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35AC8" w14:textId="77777777" w:rsidR="00851ECB" w:rsidRPr="009B2EA6" w:rsidRDefault="00000000" w:rsidP="009B2EA6">
      <w:pPr>
        <w:pStyle w:val="a9"/>
        <w:bidi/>
        <w:rPr>
          <w:rFonts w:ascii="Narkisim" w:hAnsi="Narkisim"/>
        </w:rPr>
      </w:pPr>
      <w:r w:rsidRPr="009B2EA6">
        <w:rPr>
          <w:rFonts w:ascii="Narkisim" w:hAnsi="Narkisim"/>
          <w:rtl/>
        </w:rPr>
        <w:t>בס"ד</w:t>
      </w:r>
    </w:p>
    <w:p w14:paraId="1CAE554B" w14:textId="77777777" w:rsidR="00851ECB" w:rsidRPr="009B2EA6" w:rsidRDefault="00000000" w:rsidP="009B2EA6">
      <w:pPr>
        <w:pStyle w:val="3"/>
        <w:bidi/>
        <w:rPr>
          <w:rFonts w:ascii="Narkisim" w:hAnsi="Narkisim"/>
          <w:szCs w:val="2"/>
        </w:rPr>
      </w:pPr>
      <w:r w:rsidRPr="009B2EA6">
        <w:rPr>
          <w:rFonts w:ascii="Narkisim" w:hAnsi="Narkisim"/>
          <w:szCs w:val="2"/>
          <w:rtl/>
        </w:rPr>
        <w:t>דף כו:</w:t>
      </w:r>
    </w:p>
    <w:p w14:paraId="670ADF48" w14:textId="77777777" w:rsidR="00851ECB" w:rsidRPr="009B2EA6" w:rsidRDefault="00000000" w:rsidP="009B2EA6">
      <w:pPr>
        <w:pStyle w:val="1"/>
        <w:bidi/>
        <w:rPr>
          <w:rFonts w:ascii="Narkisim" w:hAnsi="Narkisim"/>
        </w:rPr>
      </w:pPr>
      <w:r w:rsidRPr="009B2EA6">
        <w:rPr>
          <w:rFonts w:ascii="Narkisim" w:hAnsi="Narkisim"/>
          <w:rtl/>
        </w:rPr>
        <w:t>פרק עד כמה</w:t>
      </w:r>
    </w:p>
    <w:p w14:paraId="2724C079" w14:textId="77777777" w:rsidR="00851ECB" w:rsidRPr="009B2EA6" w:rsidRDefault="00000000" w:rsidP="009B2EA6">
      <w:pPr>
        <w:bidi/>
        <w:rPr>
          <w:rFonts w:ascii="Narkisim" w:hAnsi="Narkisim" w:cs="Narkisim"/>
        </w:rPr>
      </w:pPr>
      <w:r w:rsidRPr="009B2EA6">
        <w:rPr>
          <w:rFonts w:ascii="Narkisim" w:hAnsi="Narkisim" w:cs="Narkisim"/>
          <w:u w:val="single"/>
          <w:rtl/>
        </w:rPr>
        <w:t>עד כמה ישראל חייב ליטפל בבכור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בזמן הזה. בפשוטו משמע שאין חיוב לטפל בזמן הבית, אלא בזמן הזה. וה</w:t>
      </w:r>
      <w:r w:rsidRPr="009B2EA6">
        <w:rPr>
          <w:rFonts w:ascii="Narkisim" w:hAnsi="Narkisim" w:cs="Narkisim"/>
          <w:b/>
          <w:bCs/>
          <w:rtl/>
        </w:rPr>
        <w:t>אחרונים</w:t>
      </w:r>
      <w:r w:rsidRPr="009B2EA6">
        <w:rPr>
          <w:rFonts w:ascii="Narkisim" w:hAnsi="Narkisim" w:cs="Narkisim"/>
          <w:rtl/>
        </w:rPr>
        <w:t xml:space="preserve"> (רש"ש ועוד) הק' דבהמשך המשנה מבואר דקאי אף בזמן הבית. וה</w:t>
      </w:r>
      <w:r w:rsidRPr="009B2EA6">
        <w:rPr>
          <w:rFonts w:ascii="Narkisim" w:hAnsi="Narkisim" w:cs="Narkisim"/>
          <w:b/>
          <w:bCs/>
          <w:rtl/>
        </w:rPr>
        <w:t>שיטמ"ק</w:t>
      </w:r>
      <w:r w:rsidRPr="009B2EA6">
        <w:rPr>
          <w:rFonts w:ascii="Narkisim" w:hAnsi="Narkisim" w:cs="Narkisim"/>
          <w:rtl/>
        </w:rPr>
        <w:t xml:space="preserve"> (תוס' חיצוניות) פי' [דברי רש"י] דבזמן הזה שאין יכולין להקריבו כשהוא תם. וכן בזמן הבית כשהן</w:t>
      </w:r>
      <w:r w:rsidRPr="009B2EA6">
        <w:rPr>
          <w:rStyle w:val="ac"/>
          <w:rFonts w:ascii="Narkisim" w:hAnsi="Narkisim" w:cs="Narkisim"/>
          <w:rtl/>
        </w:rPr>
        <w:footnoteReference w:id="1"/>
      </w:r>
      <w:r w:rsidRPr="009B2EA6">
        <w:rPr>
          <w:rFonts w:ascii="Narkisim" w:hAnsi="Narkisim" w:cs="Narkisim"/>
          <w:rtl/>
        </w:rPr>
        <w:t xml:space="preserve"> רחוקין מאר"י שאינם יכולין להקריבו עד הרגל. ויש </w:t>
      </w:r>
      <w:r w:rsidRPr="009B2EA6">
        <w:rPr>
          <w:rFonts w:ascii="Narkisim" w:hAnsi="Narkisim" w:cs="Narkisim"/>
          <w:b/>
          <w:bCs/>
          <w:rtl/>
        </w:rPr>
        <w:t>אחרונים</w:t>
      </w:r>
      <w:r w:rsidRPr="009B2EA6">
        <w:rPr>
          <w:rFonts w:ascii="Narkisim" w:hAnsi="Narkisim" w:cs="Narkisim"/>
          <w:rtl/>
        </w:rPr>
        <w:t xml:space="preserve"> שפי' דברי רש"י עד"ז, דתוך הזמן יש חילוק בין בזה"ז לבזמן הבית, וכדאי' בסיפא לענין להקריבו תוך הזמן.</w:t>
      </w:r>
    </w:p>
    <w:p w14:paraId="47F8AA56" w14:textId="77777777" w:rsidR="00851ECB" w:rsidRPr="009B2EA6" w:rsidRDefault="00000000" w:rsidP="009B2EA6">
      <w:pPr>
        <w:pStyle w:val="a7"/>
        <w:bidi/>
        <w:rPr>
          <w:rFonts w:ascii="Narkisim" w:hAnsi="Narkisim"/>
        </w:rPr>
      </w:pPr>
      <w:r w:rsidRPr="009B2EA6">
        <w:rPr>
          <w:rFonts w:ascii="Narkisim" w:hAnsi="Narkisim"/>
          <w:rtl/>
        </w:rPr>
        <w:t>ולדברי השיטמ"ק בזמן שמביאו עד ירושלים</w:t>
      </w:r>
      <w:r w:rsidRPr="009B2EA6">
        <w:rPr>
          <w:rStyle w:val="ac"/>
          <w:rFonts w:ascii="Narkisim" w:hAnsi="Narkisim"/>
          <w:rtl/>
        </w:rPr>
        <w:footnoteReference w:id="2"/>
      </w:r>
      <w:r w:rsidRPr="009B2EA6">
        <w:rPr>
          <w:rFonts w:ascii="Narkisim" w:hAnsi="Narkisim"/>
          <w:rtl/>
        </w:rPr>
        <w:t xml:space="preserve"> יכול לתת לכהן שיקריבו אף תוך זמן זה. ולאו דוקא כשהכהן אומר לו שיתן לו שיקריבנו, וה"ה שרשאי לתתו לכהן להקריב. וע"ע בסמוך דברי ה</w:t>
      </w:r>
      <w:r w:rsidRPr="009B2EA6">
        <w:rPr>
          <w:rFonts w:ascii="Narkisim" w:hAnsi="Narkisim"/>
          <w:b/>
          <w:bCs/>
          <w:rtl/>
        </w:rPr>
        <w:t>רמב"ם</w:t>
      </w:r>
      <w:r w:rsidRPr="009B2EA6">
        <w:rPr>
          <w:rFonts w:ascii="Narkisim" w:hAnsi="Narkisim"/>
          <w:rtl/>
        </w:rPr>
        <w:t xml:space="preserve"> (פיה"מ, יתבאר בסמוך).</w:t>
      </w:r>
    </w:p>
    <w:p w14:paraId="29AB90EA" w14:textId="77777777" w:rsidR="00851ECB" w:rsidRPr="009B2EA6" w:rsidRDefault="00000000" w:rsidP="009B2EA6">
      <w:pPr>
        <w:pStyle w:val="aa"/>
        <w:bidi/>
        <w:rPr>
          <w:rFonts w:ascii="Narkisim" w:hAnsi="Narkisim"/>
        </w:rPr>
      </w:pPr>
      <w:r w:rsidRPr="009B2EA6">
        <w:rPr>
          <w:rFonts w:ascii="Narkisim" w:hAnsi="Narkisim"/>
          <w:rtl/>
        </w:rPr>
        <w:t>ובסוגיא (לעיל יח: לר' טרפון) מבואר שיש מצוה שהכהן יזכה בבכור מיד בשעת לידה [ומש"ה מקנה לו חצירו], ואף שנשאר בחצר של בעלים ומטפל בו.</w:t>
      </w:r>
    </w:p>
    <w:p w14:paraId="35E33B86"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מבואר שלאחר זמן זה נותנו לכהן, ומשמע שהכהן מחוייב לקבלו. וה</w:t>
      </w:r>
      <w:r w:rsidRPr="009B2EA6">
        <w:rPr>
          <w:rFonts w:ascii="Narkisim" w:hAnsi="Narkisim" w:cs="Narkisim"/>
          <w:b/>
          <w:bCs/>
          <w:rtl/>
        </w:rPr>
        <w:t>רא"ש</w:t>
      </w:r>
      <w:r w:rsidRPr="009B2EA6">
        <w:rPr>
          <w:rFonts w:ascii="Narkisim" w:hAnsi="Narkisim" w:cs="Narkisim"/>
          <w:rtl/>
        </w:rPr>
        <w:t xml:space="preserve"> (סוף המס' הל' פה"ב ב, ושו"ת הרא"ש מט ב, וכ"פ השו"ע שו ד) כת' שהכהן צריך לקבלו</w:t>
      </w:r>
      <w:r w:rsidRPr="009B2EA6">
        <w:rPr>
          <w:rStyle w:val="ac"/>
          <w:rFonts w:ascii="Narkisim" w:hAnsi="Narkisim" w:cs="Narkisim"/>
          <w:rtl/>
        </w:rPr>
        <w:footnoteReference w:id="3"/>
      </w:r>
      <w:r w:rsidRPr="009B2EA6">
        <w:rPr>
          <w:rFonts w:ascii="Narkisim" w:hAnsi="Narkisim" w:cs="Narkisim"/>
          <w:rtl/>
        </w:rPr>
        <w:t>, ואין רשאי לסרב</w:t>
      </w:r>
      <w:r w:rsidRPr="009B2EA6">
        <w:rPr>
          <w:rStyle w:val="ac"/>
          <w:rFonts w:ascii="Narkisim" w:hAnsi="Narkisim" w:cs="Narkisim"/>
          <w:rtl/>
        </w:rPr>
        <w:footnoteReference w:id="4"/>
      </w:r>
      <w:r w:rsidRPr="009B2EA6">
        <w:rPr>
          <w:rFonts w:ascii="Narkisim" w:hAnsi="Narkisim" w:cs="Narkisim"/>
          <w:rtl/>
        </w:rPr>
        <w:t xml:space="preserve"> משום דהוי כמבזה מתנות כהונה ואין מודה בהו. ואף בזה"ז שיש בזה טורח גדול עד שיפול בו מום.</w:t>
      </w:r>
    </w:p>
    <w:p w14:paraId="696F475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אגודה</w:t>
      </w:r>
      <w:r w:rsidRPr="009B2EA6">
        <w:rPr>
          <w:rFonts w:ascii="Narkisim" w:hAnsi="Narkisim"/>
          <w:rtl/>
        </w:rPr>
        <w:t xml:space="preserve"> (כאן) הביא בשם </w:t>
      </w:r>
      <w:r w:rsidRPr="009B2EA6">
        <w:rPr>
          <w:rFonts w:ascii="Narkisim" w:hAnsi="Narkisim"/>
          <w:b/>
          <w:bCs/>
          <w:rtl/>
        </w:rPr>
        <w:t>ר"י</w:t>
      </w:r>
      <w:r w:rsidRPr="009B2EA6">
        <w:rPr>
          <w:rFonts w:ascii="Narkisim" w:hAnsi="Narkisim"/>
          <w:rtl/>
        </w:rPr>
        <w:t xml:space="preserve"> דכהן ששלחו לו בכור לא יחזירנו לבעליו משום כהן המסייע.</w:t>
      </w:r>
    </w:p>
    <w:p w14:paraId="6D10AF44"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דרכ"מ</w:t>
      </w:r>
      <w:r w:rsidRPr="009B2EA6">
        <w:rPr>
          <w:rFonts w:ascii="Narkisim" w:hAnsi="Narkisim"/>
          <w:rtl/>
        </w:rPr>
        <w:t xml:space="preserve"> (שו ב מהתה"ד ב קסח) הביא דדעת המהר"ם</w:t>
      </w:r>
      <w:r w:rsidRPr="009B2EA6">
        <w:rPr>
          <w:rStyle w:val="ac"/>
          <w:rFonts w:ascii="Narkisim" w:hAnsi="Narkisim"/>
          <w:rtl/>
        </w:rPr>
        <w:footnoteReference w:id="5"/>
      </w:r>
      <w:r w:rsidRPr="009B2EA6">
        <w:rPr>
          <w:rFonts w:ascii="Narkisim" w:hAnsi="Narkisim"/>
          <w:rtl/>
        </w:rPr>
        <w:t xml:space="preserve"> דאפי' ספק בכור צריך הכהן לקבל</w:t>
      </w:r>
      <w:r w:rsidRPr="009B2EA6">
        <w:rPr>
          <w:rStyle w:val="ac"/>
          <w:rFonts w:ascii="Narkisim" w:hAnsi="Narkisim"/>
          <w:rtl/>
        </w:rPr>
        <w:footnoteReference w:id="6"/>
      </w:r>
      <w:r w:rsidRPr="009B2EA6">
        <w:rPr>
          <w:rFonts w:ascii="Narkisim" w:hAnsi="Narkisim"/>
          <w:rtl/>
        </w:rPr>
        <w:t>, ואם אינו מקבל הוה מזלזל במתנות כהונה</w:t>
      </w:r>
      <w:r w:rsidRPr="009B2EA6">
        <w:rPr>
          <w:rStyle w:val="ac"/>
          <w:rFonts w:ascii="Narkisim" w:hAnsi="Narkisim"/>
          <w:rtl/>
        </w:rPr>
        <w:footnoteReference w:id="7"/>
      </w:r>
      <w:r w:rsidRPr="009B2EA6">
        <w:rPr>
          <w:rFonts w:ascii="Narkisim" w:hAnsi="Narkisim"/>
          <w:rtl/>
        </w:rPr>
        <w:t>. והפוסקים האריכו בזה בכמה אופנים</w:t>
      </w:r>
      <w:r w:rsidRPr="009B2EA6">
        <w:rPr>
          <w:rStyle w:val="ac"/>
          <w:rFonts w:ascii="Narkisim" w:hAnsi="Narkisim"/>
          <w:rtl/>
        </w:rPr>
        <w:footnoteReference w:id="8"/>
      </w:r>
      <w:r w:rsidRPr="009B2EA6">
        <w:rPr>
          <w:rFonts w:ascii="Narkisim" w:hAnsi="Narkisim"/>
          <w:rtl/>
        </w:rPr>
        <w:t>.</w:t>
      </w:r>
    </w:p>
    <w:p w14:paraId="3420BBAA" w14:textId="77777777" w:rsidR="00851ECB" w:rsidRPr="009B2EA6" w:rsidRDefault="00000000" w:rsidP="009B2EA6">
      <w:pPr>
        <w:bidi/>
        <w:rPr>
          <w:rFonts w:ascii="Narkisim" w:hAnsi="Narkisim" w:cs="Narkisim"/>
        </w:rPr>
      </w:pPr>
      <w:r w:rsidRPr="009B2EA6">
        <w:rPr>
          <w:rFonts w:ascii="Narkisim" w:hAnsi="Narkisim" w:cs="Narkisim"/>
          <w:u w:val="single"/>
          <w:rtl/>
        </w:rPr>
        <w:t>אמר לו תן לי ואקרבנו וכו'</w:t>
      </w:r>
      <w:r w:rsidRPr="009B2EA6">
        <w:rPr>
          <w:rFonts w:ascii="Narkisim" w:hAnsi="Narkisim" w:cs="Narkisim"/>
          <w:rtl/>
        </w:rPr>
        <w:t>. ה</w:t>
      </w:r>
      <w:r w:rsidRPr="009B2EA6">
        <w:rPr>
          <w:rFonts w:ascii="Narkisim" w:hAnsi="Narkisim" w:cs="Narkisim"/>
          <w:b/>
          <w:bCs/>
          <w:rtl/>
        </w:rPr>
        <w:t>אחרונים</w:t>
      </w:r>
      <w:r w:rsidRPr="009B2EA6">
        <w:rPr>
          <w:rFonts w:ascii="Narkisim" w:hAnsi="Narkisim" w:cs="Narkisim"/>
          <w:rtl/>
        </w:rPr>
        <w:t xml:space="preserve"> הביאו דבפשוטו מבואר דרשאי ליתן בכור תם לכל כהן שרוצה להקריבו, ואי"צ ליתנו דוקא לאנשי משמר. וכ"כ ה</w:t>
      </w:r>
      <w:r w:rsidRPr="009B2EA6">
        <w:rPr>
          <w:rFonts w:ascii="Narkisim" w:hAnsi="Narkisim" w:cs="Narkisim"/>
          <w:b/>
          <w:bCs/>
          <w:rtl/>
        </w:rPr>
        <w:t>רמב"ם</w:t>
      </w:r>
      <w:r w:rsidRPr="009B2EA6">
        <w:rPr>
          <w:rFonts w:ascii="Narkisim" w:hAnsi="Narkisim" w:cs="Narkisim"/>
          <w:rtl/>
        </w:rPr>
        <w:t xml:space="preserve"> (א טו) ויראה לי שהבכור נותן לכל כהן שירצה. וה</w:t>
      </w:r>
      <w:r w:rsidRPr="009B2EA6">
        <w:rPr>
          <w:rFonts w:ascii="Narkisim" w:hAnsi="Narkisim" w:cs="Narkisim"/>
          <w:b/>
          <w:bCs/>
          <w:rtl/>
        </w:rPr>
        <w:t>כס"מ</w:t>
      </w:r>
      <w:r w:rsidRPr="009B2EA6">
        <w:rPr>
          <w:rFonts w:ascii="Narkisim" w:hAnsi="Narkisim" w:cs="Narkisim"/>
          <w:rtl/>
        </w:rPr>
        <w:t xml:space="preserve"> ביאר דהיינו לומר דטובת הנאה לבעלים. וה</w:t>
      </w:r>
      <w:r w:rsidRPr="009B2EA6">
        <w:rPr>
          <w:rFonts w:ascii="Narkisim" w:hAnsi="Narkisim" w:cs="Narkisim"/>
          <w:b/>
          <w:bCs/>
          <w:rtl/>
        </w:rPr>
        <w:t>אחרונים</w:t>
      </w:r>
      <w:r w:rsidRPr="009B2EA6">
        <w:rPr>
          <w:rFonts w:ascii="Narkisim" w:hAnsi="Narkisim" w:cs="Narkisim"/>
          <w:rtl/>
        </w:rPr>
        <w:t xml:space="preserve"> (מהריט"א מג סק"ב) כת' דכוונתו לאפוקי מאנשי משמר. וכ"כ </w:t>
      </w:r>
      <w:r w:rsidRPr="009B2EA6">
        <w:rPr>
          <w:rFonts w:ascii="Narkisim" w:hAnsi="Narkisim" w:cs="Narkisim"/>
          <w:b/>
          <w:bCs/>
          <w:rtl/>
        </w:rPr>
        <w:t>רש"י</w:t>
      </w:r>
      <w:r w:rsidRPr="009B2EA6">
        <w:rPr>
          <w:rFonts w:ascii="Narkisim" w:hAnsi="Narkisim" w:cs="Narkisim"/>
          <w:rtl/>
        </w:rPr>
        <w:t xml:space="preserve"> (זבחים קב: ד"ה את דמם) דאין חולקים את הבכור, שאינו ניתן לאנשי משמר אלא לכל כהן שירצה כתרומה וכפדיון הבכור</w:t>
      </w:r>
      <w:r w:rsidRPr="009B2EA6">
        <w:rPr>
          <w:rStyle w:val="ac"/>
          <w:rFonts w:ascii="Narkisim" w:hAnsi="Narkisim" w:cs="Narkisim"/>
          <w:rtl/>
        </w:rPr>
        <w:footnoteReference w:id="9"/>
      </w:r>
      <w:r w:rsidRPr="009B2EA6">
        <w:rPr>
          <w:rFonts w:ascii="Narkisim" w:hAnsi="Narkisim" w:cs="Narkisim"/>
          <w:rtl/>
        </w:rPr>
        <w:t>.</w:t>
      </w:r>
    </w:p>
    <w:p w14:paraId="66CC3B40" w14:textId="77777777" w:rsidR="00851ECB" w:rsidRPr="009B2EA6" w:rsidRDefault="00000000" w:rsidP="009B2EA6">
      <w:pPr>
        <w:pStyle w:val="a7"/>
        <w:bidi/>
        <w:rPr>
          <w:rFonts w:ascii="Narkisim" w:hAnsi="Narkisim"/>
        </w:rPr>
      </w:pPr>
      <w:r w:rsidRPr="009B2EA6">
        <w:rPr>
          <w:rFonts w:ascii="Narkisim" w:hAnsi="Narkisim"/>
          <w:rtl/>
        </w:rPr>
        <w:lastRenderedPageBreak/>
        <w:t>אמנם ב</w:t>
      </w:r>
      <w:r w:rsidRPr="009B2EA6">
        <w:rPr>
          <w:rFonts w:ascii="Narkisim" w:hAnsi="Narkisim"/>
          <w:b/>
          <w:bCs/>
          <w:rtl/>
        </w:rPr>
        <w:t>ירושלמי</w:t>
      </w:r>
      <w:r w:rsidRPr="009B2EA6">
        <w:rPr>
          <w:rFonts w:ascii="Narkisim" w:hAnsi="Narkisim"/>
          <w:rtl/>
        </w:rPr>
        <w:t xml:space="preserve"> (חלה ד ד, הו' בהל' הרמב"ן כאן כ: בד"ו) איתא שהבכורות והביכורים</w:t>
      </w:r>
      <w:r w:rsidRPr="009B2EA6">
        <w:rPr>
          <w:rStyle w:val="ac"/>
          <w:rFonts w:ascii="Narkisim" w:hAnsi="Narkisim"/>
          <w:rtl/>
        </w:rPr>
        <w:footnoteReference w:id="10"/>
      </w:r>
      <w:r w:rsidRPr="009B2EA6">
        <w:rPr>
          <w:rFonts w:ascii="Narkisim" w:hAnsi="Narkisim"/>
          <w:rtl/>
        </w:rPr>
        <w:t xml:space="preserve"> לאנשי משמר</w:t>
      </w:r>
      <w:r w:rsidRPr="009B2EA6">
        <w:rPr>
          <w:rStyle w:val="ac"/>
          <w:rFonts w:ascii="Narkisim" w:hAnsi="Narkisim"/>
          <w:rtl/>
        </w:rPr>
        <w:footnoteReference w:id="11"/>
      </w:r>
      <w:r w:rsidRPr="009B2EA6">
        <w:rPr>
          <w:rFonts w:ascii="Narkisim" w:hAnsi="Narkisim"/>
          <w:rtl/>
        </w:rPr>
        <w:t>. וה</w:t>
      </w:r>
      <w:r w:rsidRPr="009B2EA6">
        <w:rPr>
          <w:rFonts w:ascii="Narkisim" w:hAnsi="Narkisim"/>
          <w:b/>
          <w:bCs/>
          <w:rtl/>
        </w:rPr>
        <w:t>קה"י</w:t>
      </w:r>
      <w:r w:rsidRPr="009B2EA6">
        <w:rPr>
          <w:rFonts w:ascii="Narkisim" w:hAnsi="Narkisim"/>
          <w:rtl/>
        </w:rPr>
        <w:t xml:space="preserve"> (כו) כת' דלפ"ז קאי הכא אאנשי משמר, שאמרו לו שיקדים ויקריב במשמר שלהם [ויתחלק במשמר, ולא שיטול כהן זה לעצמו</w:t>
      </w:r>
      <w:r w:rsidRPr="009B2EA6">
        <w:rPr>
          <w:rStyle w:val="ac"/>
          <w:rFonts w:ascii="Narkisim" w:hAnsi="Narkisim"/>
          <w:rtl/>
        </w:rPr>
        <w:footnoteReference w:id="12"/>
      </w:r>
      <w:r w:rsidRPr="009B2EA6">
        <w:rPr>
          <w:rFonts w:ascii="Narkisim" w:hAnsi="Narkisim"/>
          <w:rtl/>
        </w:rPr>
        <w:t>]. ואף שמהדין היה לו להמתין ולטפל ויגיע למשמר אחר, כיון שעכשיו בא ומקריב זכו בו בני משמר הזה.</w:t>
      </w:r>
    </w:p>
    <w:p w14:paraId="440A05EE" w14:textId="77777777" w:rsidR="00851ECB" w:rsidRPr="009B2EA6" w:rsidRDefault="00000000" w:rsidP="009B2EA6">
      <w:pPr>
        <w:pStyle w:val="a7"/>
        <w:bidi/>
        <w:rPr>
          <w:rFonts w:ascii="Narkisim" w:hAnsi="Narkisim"/>
        </w:rPr>
      </w:pPr>
      <w:r w:rsidRPr="009B2EA6">
        <w:rPr>
          <w:rFonts w:ascii="Narkisim" w:hAnsi="Narkisim"/>
          <w:rtl/>
        </w:rPr>
        <w:t>ועוד הביאו שפשטות המשנה (ערכין כח:) דיש טובת הנאה בבכור ליתן להקריבו, וע"כ דאינו ניתן לאנשי משמר.</w:t>
      </w:r>
    </w:p>
    <w:p w14:paraId="4F9242B8"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קה"י</w:t>
      </w:r>
      <w:r w:rsidRPr="009B2EA6">
        <w:rPr>
          <w:rFonts w:ascii="Narkisim" w:hAnsi="Narkisim" w:cs="Narkisim"/>
          <w:rtl/>
        </w:rPr>
        <w:t xml:space="preserve"> (כו) העמיד שלכאורה שורש הנידון מי הוא המקריב של הבכור, שלדעת הירושלמי הבעלים הוא המקריב, והכהן זוכה מגדרי חלוקת קדשים לאנשי משמר. ואילו לדברי הרמב"ם נתקיים כבר הנתינה קודם הקרבה, והכהן הוא המקריב. אך הביא מכמה סוגיות דמבואר שהבעלים הוא בעל הקרבן [המתכפר], ועדיין אינו של הכהן אלא משעת הקרבה [ע' משנה תמורה ז:</w:t>
      </w:r>
      <w:r w:rsidRPr="009B2EA6">
        <w:rPr>
          <w:rStyle w:val="ac"/>
          <w:rFonts w:ascii="Narkisim" w:hAnsi="Narkisim" w:cs="Narkisim"/>
          <w:rtl/>
        </w:rPr>
        <w:footnoteReference w:id="13"/>
      </w:r>
      <w:r w:rsidRPr="009B2EA6">
        <w:rPr>
          <w:rFonts w:ascii="Narkisim" w:hAnsi="Narkisim" w:cs="Narkisim"/>
          <w:rtl/>
        </w:rPr>
        <w:t>]. ומחיים הכהן אינו זוכה בגוף הבכור, אלא שיש לו זכות לענין הקרבה.</w:t>
      </w:r>
    </w:p>
    <w:p w14:paraId="39165CB8" w14:textId="77777777" w:rsidR="00851ECB" w:rsidRPr="009B2EA6" w:rsidRDefault="00000000" w:rsidP="009B2EA6">
      <w:pPr>
        <w:bidi/>
        <w:rPr>
          <w:rFonts w:ascii="Narkisim" w:hAnsi="Narkisim" w:cs="Narkisim"/>
        </w:rPr>
      </w:pPr>
      <w:r w:rsidRPr="009B2EA6">
        <w:rPr>
          <w:rFonts w:ascii="Narkisim" w:hAnsi="Narkisim" w:cs="Narkisim"/>
          <w:rtl/>
        </w:rPr>
        <w:t>אמנם ה</w:t>
      </w:r>
      <w:r w:rsidRPr="009B2EA6">
        <w:rPr>
          <w:rFonts w:ascii="Narkisim" w:hAnsi="Narkisim" w:cs="Narkisim"/>
          <w:b/>
          <w:bCs/>
          <w:rtl/>
        </w:rPr>
        <w:t>גרי"ז</w:t>
      </w:r>
      <w:r w:rsidRPr="009B2EA6">
        <w:rPr>
          <w:rFonts w:ascii="Narkisim" w:hAnsi="Narkisim" w:cs="Narkisim"/>
          <w:rtl/>
        </w:rPr>
        <w:t xml:space="preserve"> (על הרמב"ם הל' בכורות נד. בדה"ס, וחי' הגרי"ז תמורה ז:) חילק דיש ב' גדרי נתינה לכהן בבכור, כשנותנו מחיים הוה מגדרי מתנות כהונה, ומבואר בכמה משניות שנותנו לכל כהן שירצה</w:t>
      </w:r>
      <w:r w:rsidRPr="009B2EA6">
        <w:rPr>
          <w:rStyle w:val="ac"/>
          <w:rFonts w:ascii="Narkisim" w:hAnsi="Narkisim" w:cs="Narkisim"/>
          <w:rtl/>
        </w:rPr>
        <w:footnoteReference w:id="14"/>
      </w:r>
      <w:r w:rsidRPr="009B2EA6">
        <w:rPr>
          <w:rFonts w:ascii="Narkisim" w:hAnsi="Narkisim" w:cs="Narkisim"/>
          <w:rtl/>
        </w:rPr>
        <w:t>. ודברי הירושלמי איירי דוקא כשניתן לכהן לאחר שחיטה, וזוכה בו משום מתנות המקדש ומשולחן גבוה קזכי כשאר קדשי המקדש. ומתחלק לכהני המשמר. אבל היכא שנתנו לכהן מחיים נחשב קרבנו של הכהן, והוא מקריבו וזוכה בבשר כדין כהן שמקריב קרבנותיו בכל משמר שירצה</w:t>
      </w:r>
      <w:r w:rsidRPr="009B2EA6">
        <w:rPr>
          <w:rStyle w:val="ac"/>
          <w:rFonts w:ascii="Narkisim" w:hAnsi="Narkisim" w:cs="Narkisim"/>
          <w:rtl/>
        </w:rPr>
        <w:footnoteReference w:id="15"/>
      </w:r>
      <w:r w:rsidRPr="009B2EA6">
        <w:rPr>
          <w:rFonts w:ascii="Narkisim" w:hAnsi="Narkisim" w:cs="Narkisim"/>
          <w:rtl/>
        </w:rPr>
        <w:t>.</w:t>
      </w:r>
    </w:p>
    <w:p w14:paraId="29EFCA73"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הביא שבספרי זוטא (קרח) יש ריבוי דעור הבכור הוי לכהן, כמו עור העולה והחטאת. וכת' דהיכא דניתן לכהן מחיים פשיטא דהעור שלו [והביא שעמד על זה הזית רענן]. וכת' דמרבינן מבשרם יהיה לך כחזה התנופה, דזכותו לאחר שחיטה הוא כשאר חלק הכהנים בקדשי המקדש ולא משום שהוא בעלים של הבכור. והעלה צד שעור הבכור הוא של הכהן רק משום כהן המקריב.</w:t>
      </w:r>
    </w:p>
    <w:p w14:paraId="6F365BD1" w14:textId="77777777" w:rsidR="00851ECB" w:rsidRPr="009B2EA6" w:rsidRDefault="00000000" w:rsidP="009B2EA6">
      <w:pPr>
        <w:bidi/>
        <w:rPr>
          <w:rFonts w:ascii="Narkisim" w:hAnsi="Narkisim" w:cs="Narkisim"/>
          <w:szCs w:val="20"/>
        </w:rPr>
      </w:pPr>
      <w:r w:rsidRPr="009B2EA6">
        <w:rPr>
          <w:rFonts w:ascii="Narkisim" w:hAnsi="Narkisim" w:cs="Narkisim"/>
          <w:szCs w:val="20"/>
          <w:rtl/>
        </w:rPr>
        <w:t>וב</w:t>
      </w:r>
      <w:r w:rsidRPr="009B2EA6">
        <w:rPr>
          <w:rFonts w:ascii="Narkisim" w:hAnsi="Narkisim" w:cs="Narkisim"/>
          <w:b/>
          <w:bCs/>
          <w:szCs w:val="20"/>
          <w:rtl/>
        </w:rPr>
        <w:t>משנה</w:t>
      </w:r>
      <w:r w:rsidRPr="009B2EA6">
        <w:rPr>
          <w:rFonts w:ascii="Narkisim" w:hAnsi="Narkisim" w:cs="Narkisim"/>
          <w:szCs w:val="20"/>
          <w:rtl/>
        </w:rPr>
        <w:t xml:space="preserve"> (תמורה ז:, וכ"פ הרמב"ם תמורה א ט) מבואר שבכור כל זמן שהוא בבית הבעלים, הבעלים עושים בו תמורה. וה</w:t>
      </w:r>
      <w:r w:rsidRPr="009B2EA6">
        <w:rPr>
          <w:rFonts w:ascii="Narkisim" w:hAnsi="Narkisim" w:cs="Narkisim"/>
          <w:b/>
          <w:bCs/>
          <w:szCs w:val="20"/>
          <w:rtl/>
        </w:rPr>
        <w:t>שיטמ"ק</w:t>
      </w:r>
      <w:r w:rsidRPr="009B2EA6">
        <w:rPr>
          <w:rFonts w:ascii="Narkisim" w:hAnsi="Narkisim" w:cs="Narkisim"/>
          <w:szCs w:val="20"/>
          <w:rtl/>
        </w:rPr>
        <w:t xml:space="preserve"> (שם טו בהשמ') הק' אמאי הבעלים נקרא 'מתכפר', והביא י"מ דאיירי דוקא בכהן שנולד לו בכור בעדרו. והשיטמ"ק תי' שהישראל שפיר מקרי בעלים [לענין תמורה], כיון שבידו ליתן לכל כהן שירצה. ויש שדנו דלכאורה תלוי במח' טובת הנאה ממון, שאין לו אלא טובת הנאה. ועוד דלענין תמורה תלי במתכפר, ולא בבעלים. ולכאורה מבואר שהבעלים רשאי להקריב את הבכור, ונחשב הוא המתכפר והבשר מתחלק לכהנים, לאנשי משמר.</w:t>
      </w:r>
    </w:p>
    <w:p w14:paraId="136D4A0E" w14:textId="77777777" w:rsidR="00851ECB" w:rsidRPr="009B2EA6" w:rsidRDefault="00000000" w:rsidP="009B2EA6">
      <w:pPr>
        <w:pStyle w:val="a8"/>
        <w:bidi/>
        <w:rPr>
          <w:rFonts w:ascii="Narkisim" w:hAnsi="Narkisim"/>
        </w:rPr>
      </w:pPr>
      <w:r w:rsidRPr="009B2EA6">
        <w:rPr>
          <w:rFonts w:ascii="Narkisim" w:hAnsi="Narkisim"/>
          <w:rtl/>
        </w:rPr>
        <w:lastRenderedPageBreak/>
        <w:t>וה</w:t>
      </w:r>
      <w:r w:rsidRPr="009B2EA6">
        <w:rPr>
          <w:rFonts w:ascii="Narkisim" w:hAnsi="Narkisim"/>
          <w:b/>
          <w:bCs/>
          <w:rtl/>
        </w:rPr>
        <w:t>רי"ד</w:t>
      </w:r>
      <w:r w:rsidRPr="009B2EA6">
        <w:rPr>
          <w:rFonts w:ascii="Narkisim" w:hAnsi="Narkisim"/>
          <w:rtl/>
        </w:rPr>
        <w:t xml:space="preserve"> (בחי' הגרי"ז תמורה שם וזבחים) הביא מתוס' (זבחים עד:) שהעלו צד דהא דאיתא שערל וטמא משלחין קרבנותיהן איירי בבכור ומעשר, וכן הא דאיתא דקרבנות שנתערבו שיקרב לשם מי שהוא, איירי בבכור ומעשר. ומבואר שישראל המשלח נחשב בעלים, ומקריבים בשמו.</w:t>
      </w:r>
    </w:p>
    <w:p w14:paraId="62BEA891" w14:textId="77777777" w:rsidR="00851ECB" w:rsidRPr="009B2EA6" w:rsidRDefault="00000000" w:rsidP="009B2EA6">
      <w:pPr>
        <w:bidi/>
        <w:rPr>
          <w:rFonts w:ascii="Narkisim" w:hAnsi="Narkisim" w:cs="Narkisim"/>
        </w:rPr>
      </w:pPr>
      <w:r w:rsidRPr="009B2EA6">
        <w:rPr>
          <w:rFonts w:ascii="Narkisim" w:hAnsi="Narkisim" w:cs="Narkisim"/>
          <w:u w:val="single"/>
          <w:rtl/>
        </w:rPr>
        <w:t>הבכור נאכל שנה בשנה וכו'</w:t>
      </w:r>
      <w:r w:rsidRPr="009B2EA6">
        <w:rPr>
          <w:rFonts w:ascii="Narkisim" w:hAnsi="Narkisim" w:cs="Narkisim"/>
          <w:rtl/>
        </w:rPr>
        <w:t>. (יתבאר לקמן כז:).</w:t>
      </w:r>
    </w:p>
    <w:p w14:paraId="4755A655" w14:textId="77777777" w:rsidR="00851ECB" w:rsidRPr="009B2EA6" w:rsidRDefault="00000000" w:rsidP="009B2EA6">
      <w:pPr>
        <w:pStyle w:val="aa"/>
        <w:bidi/>
        <w:rPr>
          <w:rFonts w:ascii="Narkisim" w:hAnsi="Narkisim"/>
        </w:rPr>
      </w:pPr>
      <w:r w:rsidRPr="009B2EA6">
        <w:rPr>
          <w:rFonts w:ascii="Narkisim" w:hAnsi="Narkisim"/>
          <w:u w:val="single"/>
          <w:rtl/>
        </w:rPr>
        <w:t>תוד"ה בדקה.</w:t>
      </w:r>
      <w:r w:rsidRPr="009B2EA6">
        <w:rPr>
          <w:rFonts w:ascii="Narkisim" w:hAnsi="Narkisim"/>
          <w:rtl/>
        </w:rPr>
        <w:t xml:space="preserve"> כי הך פלוגתא איכא לענין טיפול באבדה. יש שפי' כוונת התוס' דמצאנו (ב"מ כח:) חילוקים בין בהמה דקה לבהמה גסה. אמנם בסוגיא שם לא הוזכר בהמה דקה, אלא בין עושה ואוכל ובין טיפולם מרובה. והוזכרו שיעורים אחרים מסוגיין</w:t>
      </w:r>
      <w:r w:rsidRPr="009B2EA6">
        <w:rPr>
          <w:rStyle w:val="ac"/>
          <w:rFonts w:ascii="Narkisim" w:hAnsi="Narkisim"/>
          <w:rtl/>
        </w:rPr>
        <w:footnoteReference w:id="16"/>
      </w:r>
      <w:r w:rsidRPr="009B2EA6">
        <w:rPr>
          <w:rFonts w:ascii="Narkisim" w:hAnsi="Narkisim"/>
          <w:rtl/>
        </w:rPr>
        <w:t>. ויותר נראה לגרוס דתוס' הביאו מהגמ' (ב"מ סט.) לגבי שם בהמה [המקבל בהמה לגדל תמורת חצי הולדות], שמתחייב לטפל בולדות [במחצית של הנותן], בדקה ל' יום ובגסה נ' יום. ור' יוסי אומר בדקה שלשה חדשים מפני שטיפולה מרובה, ששיניה דקות</w:t>
      </w:r>
      <w:r w:rsidRPr="009B2EA6">
        <w:rPr>
          <w:rStyle w:val="ac"/>
          <w:rFonts w:ascii="Narkisim" w:hAnsi="Narkisim"/>
          <w:rtl/>
        </w:rPr>
        <w:footnoteReference w:id="17"/>
      </w:r>
      <w:r w:rsidRPr="009B2EA6">
        <w:rPr>
          <w:rFonts w:ascii="Narkisim" w:hAnsi="Narkisim"/>
          <w:rtl/>
        </w:rPr>
        <w:t>. [וכשיעורים ומח' דמתני' דידן]</w:t>
      </w:r>
      <w:r w:rsidRPr="009B2EA6">
        <w:rPr>
          <w:rStyle w:val="ac"/>
          <w:rFonts w:ascii="Narkisim" w:hAnsi="Narkisim"/>
          <w:rtl/>
        </w:rPr>
        <w:footnoteReference w:id="18"/>
      </w:r>
      <w:r w:rsidRPr="009B2EA6">
        <w:rPr>
          <w:rFonts w:ascii="Narkisim" w:hAnsi="Narkisim"/>
          <w:rtl/>
        </w:rPr>
        <w:t>.</w:t>
      </w:r>
    </w:p>
    <w:p w14:paraId="3BDAD4AF" w14:textId="77777777" w:rsidR="00851ECB" w:rsidRPr="009B2EA6" w:rsidRDefault="00000000" w:rsidP="009B2EA6">
      <w:pPr>
        <w:bidi/>
        <w:rPr>
          <w:rFonts w:ascii="Narkisim" w:hAnsi="Narkisim" w:cs="Narkisim"/>
        </w:rPr>
      </w:pPr>
      <w:r w:rsidRPr="009B2EA6">
        <w:rPr>
          <w:rFonts w:ascii="Narkisim" w:hAnsi="Narkisim" w:cs="Narkisim"/>
          <w:u w:val="single"/>
          <w:rtl/>
        </w:rPr>
        <w:t>מנה"מ וכו'</w:t>
      </w:r>
      <w:r w:rsidRPr="009B2EA6">
        <w:rPr>
          <w:rFonts w:ascii="Narkisim" w:hAnsi="Narkisim" w:cs="Narkisim"/>
          <w:rtl/>
        </w:rPr>
        <w:t>. יש שדנו אי קאי הכא מנלן שהבעלים חייבים לטפל כלל [וילפי' נתינה לל' יום או נ' יום, ובכלל זה דמחוייב לטפל</w:t>
      </w:r>
      <w:r w:rsidRPr="009B2EA6">
        <w:rPr>
          <w:rStyle w:val="ac"/>
          <w:rFonts w:ascii="Narkisim" w:hAnsi="Narkisim" w:cs="Narkisim"/>
          <w:rtl/>
        </w:rPr>
        <w:footnoteReference w:id="19"/>
      </w:r>
      <w:r w:rsidRPr="009B2EA6">
        <w:rPr>
          <w:rFonts w:ascii="Narkisim" w:hAnsi="Narkisim" w:cs="Narkisim"/>
          <w:rtl/>
        </w:rPr>
        <w:t>], או דקאי רק אשיעור ל' ונ' יום [וידעינן ממקום אחר דמחוייב לטפל].</w:t>
      </w:r>
    </w:p>
    <w:p w14:paraId="551E1431"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(כח. ד"ה מפני) כת' דכשאינו מוצא כהן מחוייב לטפל בבכור לעולם.</w:t>
      </w:r>
    </w:p>
    <w:p w14:paraId="7DF974BD"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רמב"ם</w:t>
      </w:r>
      <w:r w:rsidRPr="009B2EA6">
        <w:rPr>
          <w:rFonts w:ascii="Narkisim" w:hAnsi="Narkisim" w:cs="Narkisim"/>
          <w:rtl/>
        </w:rPr>
        <w:t xml:space="preserve"> בפיה"מ כת' הטעם דמחוייב לטפל, ולטרוח בו ולהתעסק בגדולו, שכל מתנות כהונה אסור ליתנן לכהנים אלא על דרך כבוד וקרבה למקום, כמו שנותנים המתנות למלכים הגדולים. דכתיב למשחה</w:t>
      </w:r>
      <w:r w:rsidRPr="009B2EA6">
        <w:rPr>
          <w:rStyle w:val="ac"/>
          <w:rFonts w:ascii="Narkisim" w:hAnsi="Narkisim" w:cs="Narkisim"/>
          <w:rtl/>
        </w:rPr>
        <w:footnoteReference w:id="20"/>
      </w:r>
      <w:r w:rsidRPr="009B2EA6">
        <w:rPr>
          <w:rFonts w:ascii="Narkisim" w:hAnsi="Narkisim" w:cs="Narkisim"/>
          <w:rtl/>
        </w:rPr>
        <w:t xml:space="preserve"> בהם לגדולה, ולפיכך לא יתן דבר שיש בו עמל או טורח. והביא מסוגיין רמז לל' יום בדקה ולנ' יום בגסה דכתיב מלאתך ודמעך וכו'. [והך דרשא הוה 'רמז' ואסמכתא</w:t>
      </w:r>
      <w:r w:rsidRPr="009B2EA6">
        <w:rPr>
          <w:rStyle w:val="ac"/>
          <w:rFonts w:ascii="Narkisim" w:hAnsi="Narkisim" w:cs="Narkisim"/>
          <w:rtl/>
        </w:rPr>
        <w:footnoteReference w:id="21"/>
      </w:r>
      <w:r w:rsidRPr="009B2EA6">
        <w:rPr>
          <w:rFonts w:ascii="Narkisim" w:hAnsi="Narkisim" w:cs="Narkisim"/>
          <w:rtl/>
        </w:rPr>
        <w:t>].</w:t>
      </w:r>
    </w:p>
    <w:p w14:paraId="660067CD" w14:textId="77777777" w:rsidR="00851ECB" w:rsidRPr="009B2EA6" w:rsidRDefault="00000000" w:rsidP="009B2EA6">
      <w:pPr>
        <w:pStyle w:val="a7"/>
        <w:bidi/>
        <w:rPr>
          <w:rFonts w:ascii="Narkisim" w:hAnsi="Narkisim"/>
        </w:rPr>
      </w:pPr>
      <w:r w:rsidRPr="009B2EA6">
        <w:rPr>
          <w:rFonts w:ascii="Narkisim" w:hAnsi="Narkisim"/>
          <w:rtl/>
        </w:rPr>
        <w:t>ומבואר בדבריו טעם אחר שחייב לטפל, שיתן לכהן דבר שאין בו טורח. ויש שהביאו דילפי' מ'למשחה' שהבעלים מתחייב לטפל ולפטמו. אבל פשטות דברי הרמב"ם יל"פ דהוה זמן בנתינה, באופן שאין טירחא לכהן</w:t>
      </w:r>
      <w:r w:rsidRPr="009B2EA6">
        <w:rPr>
          <w:rStyle w:val="ac"/>
          <w:rFonts w:ascii="Narkisim" w:hAnsi="Narkisim"/>
          <w:rtl/>
        </w:rPr>
        <w:footnoteReference w:id="22"/>
      </w:r>
      <w:r w:rsidRPr="009B2EA6">
        <w:rPr>
          <w:rFonts w:ascii="Narkisim" w:hAnsi="Narkisim"/>
          <w:rtl/>
        </w:rPr>
        <w:t>.</w:t>
      </w:r>
    </w:p>
    <w:p w14:paraId="389B081A" w14:textId="77777777" w:rsidR="00851ECB" w:rsidRPr="009B2EA6" w:rsidRDefault="00000000" w:rsidP="009B2EA6">
      <w:pPr>
        <w:bidi/>
        <w:rPr>
          <w:rFonts w:ascii="Narkisim" w:hAnsi="Narkisim" w:cs="Narkisim"/>
        </w:rPr>
      </w:pPr>
      <w:r w:rsidRPr="009B2EA6">
        <w:rPr>
          <w:rFonts w:ascii="Narkisim" w:hAnsi="Narkisim" w:cs="Narkisim"/>
          <w:u w:val="single"/>
          <w:rtl/>
        </w:rPr>
        <w:t>אלא אמר רבא אמר קרא תעשה וכו' לא מסרך הכתוב אלא לחכמים</w:t>
      </w:r>
      <w:r w:rsidRPr="009B2EA6">
        <w:rPr>
          <w:rFonts w:ascii="Narkisim" w:hAnsi="Narkisim" w:cs="Narkisim"/>
          <w:rtl/>
        </w:rPr>
        <w:t>. ובפשוטו חזרה הגמ' מדרשא דרב כהנא. אבל ה</w:t>
      </w:r>
      <w:r w:rsidRPr="009B2EA6">
        <w:rPr>
          <w:rFonts w:ascii="Narkisim" w:hAnsi="Narkisim" w:cs="Narkisim"/>
          <w:b/>
          <w:bCs/>
          <w:rtl/>
        </w:rPr>
        <w:t>רמב"ם בפיה"מ</w:t>
      </w:r>
      <w:r w:rsidRPr="009B2EA6">
        <w:rPr>
          <w:rFonts w:ascii="Narkisim" w:hAnsi="Narkisim" w:cs="Narkisim"/>
          <w:rtl/>
        </w:rPr>
        <w:t xml:space="preserve"> וה</w:t>
      </w:r>
      <w:r w:rsidRPr="009B2EA6">
        <w:rPr>
          <w:rFonts w:ascii="Narkisim" w:hAnsi="Narkisim" w:cs="Narkisim"/>
          <w:b/>
          <w:bCs/>
          <w:rtl/>
        </w:rPr>
        <w:t>רע"ב</w:t>
      </w:r>
      <w:r w:rsidRPr="009B2EA6">
        <w:rPr>
          <w:rFonts w:ascii="Narkisim" w:hAnsi="Narkisim" w:cs="Narkisim"/>
          <w:rtl/>
        </w:rPr>
        <w:t xml:space="preserve"> הביאו סברת רב כהנא, והוסיפו דהוה רמז. ומהריט"א (מב סק"ז) העיר אמאי הביאו טעם זה דלא קאי בגמ'.</w:t>
      </w:r>
    </w:p>
    <w:p w14:paraId="2E92A51D" w14:textId="77777777" w:rsidR="00851ECB" w:rsidRPr="009B2EA6" w:rsidRDefault="00000000" w:rsidP="009B2EA6">
      <w:pPr>
        <w:pStyle w:val="a8"/>
        <w:bidi/>
        <w:rPr>
          <w:rFonts w:ascii="Narkisim" w:hAnsi="Narkisim"/>
        </w:rPr>
      </w:pPr>
      <w:r w:rsidRPr="009B2EA6">
        <w:rPr>
          <w:rFonts w:ascii="Narkisim" w:hAnsi="Narkisim"/>
          <w:rtl/>
        </w:rPr>
        <w:t>והעלה צד שהרמב"ם הכריע כסברת רב כהנא, ומסתברא דמוקדם למוקדם וכו'. ולא משום דאמר קרא תעשה, כיון דבגמ' (לקמן נו.) איצטריך קרא דעשייה לדבר אחר [והביא דתוס' (נו. ד"ה אמר) נדחקו בזה]</w:t>
      </w:r>
      <w:r w:rsidRPr="009B2EA6">
        <w:rPr>
          <w:rStyle w:val="ac"/>
          <w:rFonts w:ascii="Narkisim" w:hAnsi="Narkisim"/>
          <w:rtl/>
        </w:rPr>
        <w:footnoteReference w:id="23"/>
      </w:r>
      <w:r w:rsidRPr="009B2EA6">
        <w:rPr>
          <w:rFonts w:ascii="Narkisim" w:hAnsi="Narkisim"/>
          <w:rtl/>
        </w:rPr>
        <w:t>. אך דחה דכיון דתניא כוותיה דרבא בסוגיין ע"כ קי"ל כוותיה.</w:t>
      </w:r>
    </w:p>
    <w:p w14:paraId="4AD510F1" w14:textId="77777777" w:rsidR="00851ECB" w:rsidRPr="009B2EA6" w:rsidRDefault="00000000" w:rsidP="009B2EA6">
      <w:pPr>
        <w:pStyle w:val="a7"/>
        <w:bidi/>
        <w:rPr>
          <w:rFonts w:ascii="Narkisim" w:hAnsi="Narkisim"/>
        </w:rPr>
      </w:pPr>
      <w:r w:rsidRPr="009B2EA6">
        <w:rPr>
          <w:rFonts w:ascii="Narkisim" w:hAnsi="Narkisim"/>
          <w:rtl/>
        </w:rPr>
        <w:t>ומהריט"א תי' דדרש תעשה אצאנך, דבהא ל' יום דוקא. ואילו בבקרך איצטריך לדרשא דלעיל. ועוד יש שדנו דלמסקנא הוה רמז ואסמכתא בעלמא, ושפיר סמכו אדרשא דרב כהנא.</w:t>
      </w:r>
    </w:p>
    <w:p w14:paraId="6AF7CB5C" w14:textId="77777777" w:rsidR="00851ECB" w:rsidRPr="009B2EA6" w:rsidRDefault="00000000" w:rsidP="009B2EA6">
      <w:pPr>
        <w:pStyle w:val="aa"/>
        <w:bidi/>
        <w:rPr>
          <w:rFonts w:ascii="Narkisim" w:hAnsi="Narkisim"/>
        </w:rPr>
      </w:pPr>
      <w:r w:rsidRPr="009B2EA6">
        <w:rPr>
          <w:rFonts w:ascii="Narkisim" w:hAnsi="Narkisim"/>
          <w:u w:val="single"/>
          <w:rtl/>
        </w:rPr>
        <w:t>תוד"ה מלאתך</w:t>
      </w:r>
      <w:r w:rsidRPr="009B2EA6">
        <w:rPr>
          <w:rFonts w:ascii="Narkisim" w:hAnsi="Narkisim"/>
          <w:rtl/>
        </w:rPr>
        <w:t>. מיום הבאת העומר בפסח, שגמר זמן בישול התבואה עד העצרת שמביאין שתי הלחם. רש"י (והרע"ב) כת' שבפסח התבואה מתבשלת, והתוי"ט הק' שרק השעורין מתבשלים בפסח, והחטה מאחרת יותר</w:t>
      </w:r>
      <w:r w:rsidRPr="009B2EA6">
        <w:rPr>
          <w:rStyle w:val="ac"/>
          <w:rFonts w:ascii="Narkisim" w:hAnsi="Narkisim"/>
          <w:rtl/>
        </w:rPr>
        <w:footnoteReference w:id="24"/>
      </w:r>
      <w:r w:rsidRPr="009B2EA6">
        <w:rPr>
          <w:rFonts w:ascii="Narkisim" w:hAnsi="Narkisim"/>
          <w:rtl/>
        </w:rPr>
        <w:t>. והביא שבזה פליגי התוס' שגמר זמן בישול התבואה עד העצרת.</w:t>
      </w:r>
    </w:p>
    <w:p w14:paraId="3F417225" w14:textId="77777777" w:rsidR="00851ECB" w:rsidRPr="009B2EA6" w:rsidRDefault="00000000" w:rsidP="009B2EA6">
      <w:pPr>
        <w:bidi/>
        <w:rPr>
          <w:rFonts w:ascii="Narkisim" w:hAnsi="Narkisim" w:cs="Narkisim"/>
        </w:rPr>
      </w:pPr>
      <w:r w:rsidRPr="009B2EA6">
        <w:rPr>
          <w:rFonts w:ascii="Narkisim" w:hAnsi="Narkisim" w:cs="Narkisim"/>
          <w:u w:val="single"/>
          <w:rtl/>
        </w:rPr>
        <w:t>בא"ד וא"ת האי ביום נ' הוא, ולא הוי כעין בכור בניך וכו'</w:t>
      </w:r>
      <w:r w:rsidRPr="009B2EA6">
        <w:rPr>
          <w:rFonts w:ascii="Narkisim" w:hAnsi="Narkisim" w:cs="Narkisim"/>
          <w:rtl/>
        </w:rPr>
        <w:t xml:space="preserve">. [התוס' לפנינו נשארו בקו', </w:t>
      </w:r>
      <w:r w:rsidRPr="009B2EA6">
        <w:rPr>
          <w:rFonts w:ascii="Narkisim" w:hAnsi="Narkisim" w:cs="Narkisim"/>
          <w:rtl/>
        </w:rPr>
        <w:lastRenderedPageBreak/>
        <w:t>ובגליון ציינו דמצאנו עוד מקומות</w:t>
      </w:r>
      <w:r w:rsidRPr="009B2EA6">
        <w:rPr>
          <w:rStyle w:val="ac"/>
          <w:rFonts w:ascii="Narkisim" w:hAnsi="Narkisim" w:cs="Narkisim"/>
          <w:rtl/>
        </w:rPr>
        <w:footnoteReference w:id="25"/>
      </w:r>
      <w:r w:rsidRPr="009B2EA6">
        <w:rPr>
          <w:rFonts w:ascii="Narkisim" w:hAnsi="Narkisim" w:cs="Narkisim"/>
          <w:rtl/>
        </w:rPr>
        <w:t xml:space="preserve"> שתוס' פתחו ב'וא"ת', ולא תירצו</w:t>
      </w:r>
      <w:r w:rsidRPr="009B2EA6">
        <w:rPr>
          <w:rStyle w:val="ac"/>
          <w:rFonts w:ascii="Narkisim" w:hAnsi="Narkisim" w:cs="Narkisim"/>
          <w:rtl/>
        </w:rPr>
        <w:footnoteReference w:id="26"/>
      </w:r>
      <w:r w:rsidRPr="009B2EA6">
        <w:rPr>
          <w:rFonts w:ascii="Narkisim" w:hAnsi="Narkisim" w:cs="Narkisim"/>
          <w:rtl/>
        </w:rPr>
        <w:t>]. וה</w:t>
      </w:r>
      <w:r w:rsidRPr="009B2EA6">
        <w:rPr>
          <w:rFonts w:ascii="Narkisim" w:hAnsi="Narkisim" w:cs="Narkisim"/>
          <w:b/>
          <w:bCs/>
          <w:rtl/>
        </w:rPr>
        <w:t>שיטמ"ק</w:t>
      </w:r>
      <w:r w:rsidRPr="009B2EA6">
        <w:rPr>
          <w:rFonts w:ascii="Narkisim" w:hAnsi="Narkisim" w:cs="Narkisim"/>
          <w:rtl/>
        </w:rPr>
        <w:t xml:space="preserve"> גרס שתוס' תי' וי"ל דביכורי יחיד לא מייתי עד לאחר עצרת. [וכ"ה ב</w:t>
      </w:r>
      <w:r w:rsidRPr="009B2EA6">
        <w:rPr>
          <w:rFonts w:ascii="Narkisim" w:hAnsi="Narkisim" w:cs="Narkisim"/>
          <w:b/>
          <w:bCs/>
          <w:rtl/>
        </w:rPr>
        <w:t>תוס' שאנץ</w:t>
      </w:r>
      <w:r w:rsidRPr="009B2EA6">
        <w:rPr>
          <w:rFonts w:ascii="Narkisim" w:hAnsi="Narkisim" w:cs="Narkisim"/>
          <w:rtl/>
        </w:rPr>
        <w:t>]. וצ"ב אמאי אינו מביא ביכורי פירות</w:t>
      </w:r>
      <w:r w:rsidRPr="009B2EA6">
        <w:rPr>
          <w:rStyle w:val="ac"/>
          <w:rFonts w:ascii="Narkisim" w:hAnsi="Narkisim" w:cs="Narkisim"/>
          <w:rtl/>
        </w:rPr>
        <w:footnoteReference w:id="27"/>
      </w:r>
      <w:r w:rsidRPr="009B2EA6">
        <w:rPr>
          <w:rFonts w:ascii="Narkisim" w:hAnsi="Narkisim" w:cs="Narkisim"/>
          <w:rtl/>
        </w:rPr>
        <w:t xml:space="preserve"> ביו"ט של עצרת, ובהרבה ראשונים מבואר שהיו מביאים ביכורים בעצרת [אחר הבאת שתי הלחם</w:t>
      </w:r>
      <w:r w:rsidRPr="009B2EA6">
        <w:rPr>
          <w:rStyle w:val="ac"/>
          <w:rFonts w:ascii="Narkisim" w:hAnsi="Narkisim" w:cs="Narkisim"/>
          <w:rtl/>
        </w:rPr>
        <w:footnoteReference w:id="28"/>
      </w:r>
      <w:r w:rsidRPr="009B2EA6">
        <w:rPr>
          <w:rFonts w:ascii="Narkisim" w:hAnsi="Narkisim" w:cs="Narkisim"/>
          <w:rtl/>
        </w:rPr>
        <w:t>]. ואילו מדברי השיטמ"ק משמע שאף מדאורייתא לא היו מביאים ביו"ט [דבסוגיין קאי אקרא], והא דאמרי' שמעצרת הוה זמן הביכורים, היינו יום שאחר העצרת. וצ"ב מנלן</w:t>
      </w:r>
      <w:r w:rsidRPr="009B2EA6">
        <w:rPr>
          <w:rStyle w:val="ac"/>
          <w:rFonts w:ascii="Narkisim" w:hAnsi="Narkisim" w:cs="Narkisim"/>
          <w:rtl/>
        </w:rPr>
        <w:footnoteReference w:id="29"/>
      </w:r>
      <w:r w:rsidRPr="009B2EA6">
        <w:rPr>
          <w:rFonts w:ascii="Narkisim" w:hAnsi="Narkisim" w:cs="Narkisim"/>
          <w:rtl/>
        </w:rPr>
        <w:t xml:space="preserve">. </w:t>
      </w:r>
      <w:r w:rsidRPr="009B2EA6">
        <w:rPr>
          <w:rFonts w:ascii="Narkisim" w:hAnsi="Narkisim" w:cs="Narkisim"/>
          <w:szCs w:val="20"/>
          <w:rtl/>
        </w:rPr>
        <w:t>[ואף אי נימא דיש איסור דרבנן להקדיש ביכורים ביו"ט, מ"מ יקדיש קודם יו"ט ויביא בעצרת. ועוד מדאורייתא אין בזה צד איסור, ובסוגיין דרשי' היקש מדאורייתא</w:t>
      </w:r>
      <w:r w:rsidRPr="009B2EA6">
        <w:rPr>
          <w:rStyle w:val="ac"/>
          <w:rFonts w:ascii="Narkisim" w:hAnsi="Narkisim" w:cs="Narkisim"/>
          <w:szCs w:val="20"/>
          <w:rtl/>
        </w:rPr>
        <w:footnoteReference w:id="30"/>
      </w:r>
      <w:r w:rsidRPr="009B2EA6">
        <w:rPr>
          <w:rFonts w:ascii="Narkisim" w:hAnsi="Narkisim" w:cs="Narkisim"/>
          <w:szCs w:val="20"/>
          <w:rtl/>
        </w:rPr>
        <w:t>].</w:t>
      </w:r>
    </w:p>
    <w:p w14:paraId="4CC4DAAB"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(מב סק"ז ד"ה והנה כתבו) תמה בזה</w:t>
      </w:r>
      <w:r w:rsidRPr="009B2EA6">
        <w:rPr>
          <w:rStyle w:val="ac"/>
          <w:rFonts w:ascii="Narkisim" w:hAnsi="Narkisim"/>
          <w:rtl/>
        </w:rPr>
        <w:footnoteReference w:id="31"/>
      </w:r>
      <w:r w:rsidRPr="009B2EA6">
        <w:rPr>
          <w:rFonts w:ascii="Narkisim" w:hAnsi="Narkisim"/>
          <w:rtl/>
        </w:rPr>
        <w:t>, וביאר שהיו מביאים קרבן עם הביכורים</w:t>
      </w:r>
      <w:r w:rsidRPr="009B2EA6">
        <w:rPr>
          <w:rStyle w:val="ac"/>
          <w:rFonts w:ascii="Narkisim" w:hAnsi="Narkisim"/>
          <w:rtl/>
        </w:rPr>
        <w:footnoteReference w:id="32"/>
      </w:r>
      <w:r w:rsidRPr="009B2EA6">
        <w:rPr>
          <w:rFonts w:ascii="Narkisim" w:hAnsi="Narkisim"/>
          <w:rtl/>
        </w:rPr>
        <w:t>. ואינו רשאי להביא קרבן זה ביו"ט מש"ה לכתחילה לא יביא ביכורים ביו"ט, ואף שבדיעבד הקרבן אינו מעכב. וקרבן זה אין זמנו קבוע ביו"ט ואינו דוחה יו"ט. וה</w:t>
      </w:r>
      <w:r w:rsidRPr="009B2EA6">
        <w:rPr>
          <w:rFonts w:ascii="Narkisim" w:hAnsi="Narkisim"/>
          <w:b/>
          <w:bCs/>
          <w:rtl/>
        </w:rPr>
        <w:t>מנח"ח</w:t>
      </w:r>
      <w:r w:rsidRPr="009B2EA6">
        <w:rPr>
          <w:rFonts w:ascii="Narkisim" w:hAnsi="Narkisim"/>
          <w:rtl/>
        </w:rPr>
        <w:t xml:space="preserve"> (יח וצא) חלק דקרבנות הבאים עם הביכורים מקרי קרבן שמחה</w:t>
      </w:r>
      <w:r w:rsidRPr="009B2EA6">
        <w:rPr>
          <w:rStyle w:val="ac"/>
          <w:rFonts w:ascii="Narkisim" w:hAnsi="Narkisim"/>
          <w:rtl/>
        </w:rPr>
        <w:footnoteReference w:id="33"/>
      </w:r>
      <w:r w:rsidRPr="009B2EA6">
        <w:rPr>
          <w:rFonts w:ascii="Narkisim" w:hAnsi="Narkisim"/>
          <w:rtl/>
        </w:rPr>
        <w:t>, וקרבים ביו"ט.</w:t>
      </w:r>
    </w:p>
    <w:p w14:paraId="3705BB2C" w14:textId="77777777" w:rsidR="00851ECB" w:rsidRPr="009B2EA6" w:rsidRDefault="00000000" w:rsidP="009B2EA6">
      <w:pPr>
        <w:pStyle w:val="a7"/>
        <w:bidi/>
        <w:rPr>
          <w:rFonts w:ascii="Narkisim" w:hAnsi="Narkisim"/>
        </w:rPr>
      </w:pPr>
      <w:r w:rsidRPr="009B2EA6">
        <w:rPr>
          <w:rFonts w:ascii="Narkisim" w:hAnsi="Narkisim"/>
          <w:rtl/>
        </w:rPr>
        <w:t>והמנח"ח כת' דכשעצרת נופלת בשבת אין מביאין בא בכורים משום שהקרבנות אין דוחין שבת, ומילתא דפסיקא דהתורה כתבה דמביא ביכורים בעצרת, פעמים היינו יום שאחר עצרת.</w:t>
      </w:r>
    </w:p>
    <w:p w14:paraId="71EA53C8" w14:textId="77777777" w:rsidR="00851ECB" w:rsidRPr="009B2EA6" w:rsidRDefault="00000000" w:rsidP="009B2EA6">
      <w:pPr>
        <w:pStyle w:val="2"/>
        <w:bidi/>
        <w:rPr>
          <w:rFonts w:ascii="Narkisim" w:hAnsi="Narkisim"/>
        </w:rPr>
      </w:pPr>
      <w:r w:rsidRPr="009B2EA6">
        <w:rPr>
          <w:rFonts w:ascii="Narkisim" w:hAnsi="Narkisim"/>
          <w:rtl/>
        </w:rPr>
        <w:t>כהן המסייע</w:t>
      </w:r>
    </w:p>
    <w:p w14:paraId="459D26D4" w14:textId="77777777" w:rsidR="00851ECB" w:rsidRPr="009B2EA6" w:rsidRDefault="00000000" w:rsidP="009B2EA6">
      <w:pPr>
        <w:bidi/>
        <w:rPr>
          <w:rFonts w:ascii="Narkisim" w:hAnsi="Narkisim" w:cs="Narkisim"/>
        </w:rPr>
      </w:pPr>
      <w:r w:rsidRPr="009B2EA6">
        <w:rPr>
          <w:rFonts w:ascii="Narkisim" w:hAnsi="Narkisim" w:cs="Narkisim"/>
          <w:u w:val="single"/>
          <w:rtl/>
        </w:rPr>
        <w:t>מפני שנראה ככהן המסייע בבית הגרנות וכו'.</w:t>
      </w:r>
      <w:r w:rsidRPr="009B2EA6">
        <w:rPr>
          <w:rFonts w:ascii="Narkisim" w:hAnsi="Narkisim" w:cs="Narkisim"/>
          <w:rtl/>
        </w:rPr>
        <w:t xml:space="preserve"> פ</w:t>
      </w:r>
      <w:r w:rsidRPr="009B2EA6">
        <w:rPr>
          <w:rFonts w:ascii="Narkisim" w:hAnsi="Narkisim" w:cs="Narkisim"/>
          <w:b/>
          <w:bCs/>
          <w:rtl/>
        </w:rPr>
        <w:t>רש"י</w:t>
      </w:r>
      <w:r w:rsidRPr="009B2EA6">
        <w:rPr>
          <w:rFonts w:ascii="Narkisim" w:hAnsi="Narkisim" w:cs="Narkisim"/>
          <w:rtl/>
        </w:rPr>
        <w:t xml:space="preserve"> דומה כמי ששוכרו וכו' ובלבד שיתננו לו ולא לכהן אחר, שדומה לכהן המסייע. משמע דלא הוה כהן המסייע ממש, אלא שנראה ככהן מסייע. דהכא באמת הכהן אינו נותן כלל לבעלים, אלא מטפל בבכור לצורך עצמו שיוכל להקריבו. אלא שגזרו משום מיחזי. [ע' ראשית בכורים].</w:t>
      </w:r>
    </w:p>
    <w:p w14:paraId="38E76091" w14:textId="77777777" w:rsidR="00851ECB" w:rsidRPr="009B2EA6" w:rsidRDefault="00000000" w:rsidP="009B2EA6">
      <w:pPr>
        <w:pStyle w:val="aa"/>
        <w:bidi/>
        <w:rPr>
          <w:rFonts w:ascii="Narkisim" w:hAnsi="Narkisim"/>
        </w:rPr>
      </w:pPr>
      <w:r w:rsidRPr="009B2EA6">
        <w:rPr>
          <w:rFonts w:ascii="Narkisim" w:hAnsi="Narkisim"/>
          <w:u w:val="single"/>
          <w:rtl/>
        </w:rPr>
        <w:t>רש"י ד"ה שנראה</w:t>
      </w:r>
      <w:r w:rsidRPr="009B2EA6">
        <w:rPr>
          <w:rFonts w:ascii="Narkisim" w:hAnsi="Narkisim"/>
          <w:rtl/>
        </w:rPr>
        <w:t xml:space="preserve">. דעל ישראל רמיא לטפל חמישים יום וכו'. </w:t>
      </w:r>
      <w:r w:rsidRPr="009B2EA6">
        <w:rPr>
          <w:rFonts w:ascii="Narkisim" w:hAnsi="Narkisim"/>
          <w:b/>
          <w:bCs/>
          <w:rtl/>
        </w:rPr>
        <w:t>מהריט"א</w:t>
      </w:r>
      <w:r w:rsidRPr="009B2EA6">
        <w:rPr>
          <w:rFonts w:ascii="Narkisim" w:hAnsi="Narkisim"/>
          <w:rtl/>
        </w:rPr>
        <w:t xml:space="preserve"> (מב סק"ח) העיר אמאי נקט רש"י נ' דבהמה גסה. ומשמע דבל' דבהמה דקה רשאי לתננו לו. אך הק' דאף ל' יום דבהמה דקה מצילו מהטורח קודם זמנו, ומה לי הנאה מרובה ומה לי הנאה מועטת סוף סוף נראה כמסייע. וכת' דצ"ל דדברי רש"י לאו דוקא, וה"ה בהמה דקה וחדא מינייהו נקט.</w:t>
      </w:r>
    </w:p>
    <w:p w14:paraId="1F707471" w14:textId="77777777" w:rsidR="00851ECB" w:rsidRPr="009B2EA6" w:rsidRDefault="00000000" w:rsidP="009B2EA6">
      <w:pPr>
        <w:bidi/>
        <w:rPr>
          <w:rFonts w:ascii="Narkisim" w:hAnsi="Narkisim" w:cs="Narkisim"/>
        </w:rPr>
      </w:pPr>
      <w:r w:rsidRPr="009B2EA6">
        <w:rPr>
          <w:rFonts w:ascii="Narkisim" w:hAnsi="Narkisim" w:cs="Narkisim"/>
          <w:u w:val="single"/>
          <w:rtl/>
        </w:rPr>
        <w:t>ת"ר הכהנים והלוים והעניים המסייעים וכו'</w:t>
      </w:r>
      <w:r w:rsidRPr="009B2EA6">
        <w:rPr>
          <w:rFonts w:ascii="Narkisim" w:hAnsi="Narkisim" w:cs="Narkisim"/>
          <w:rtl/>
        </w:rPr>
        <w:t>.</w:t>
      </w:r>
      <w:r w:rsidRPr="009B2EA6">
        <w:rPr>
          <w:rFonts w:ascii="Narkisim" w:hAnsi="Narkisim" w:cs="Narkisim"/>
          <w:b/>
          <w:bCs/>
          <w:rtl/>
        </w:rPr>
        <w:t xml:space="preserve"> רש"י</w:t>
      </w:r>
      <w:r w:rsidRPr="009B2EA6">
        <w:rPr>
          <w:rFonts w:ascii="Narkisim" w:hAnsi="Narkisim" w:cs="Narkisim"/>
          <w:rtl/>
        </w:rPr>
        <w:t xml:space="preserve"> גרס גם עניים, וכן ה</w:t>
      </w:r>
      <w:r w:rsidRPr="009B2EA6">
        <w:rPr>
          <w:rFonts w:ascii="Narkisim" w:hAnsi="Narkisim" w:cs="Narkisim"/>
          <w:b/>
          <w:bCs/>
          <w:rtl/>
        </w:rPr>
        <w:t>רא"ש</w:t>
      </w:r>
      <w:r w:rsidRPr="009B2EA6">
        <w:rPr>
          <w:rFonts w:ascii="Narkisim" w:hAnsi="Narkisim" w:cs="Narkisim"/>
          <w:rtl/>
        </w:rPr>
        <w:t>. אבל ב</w:t>
      </w:r>
      <w:r w:rsidRPr="009B2EA6">
        <w:rPr>
          <w:rFonts w:ascii="Narkisim" w:hAnsi="Narkisim" w:cs="Narkisim"/>
          <w:b/>
          <w:bCs/>
          <w:rtl/>
        </w:rPr>
        <w:t xml:space="preserve">הל' </w:t>
      </w:r>
      <w:r w:rsidRPr="009B2EA6">
        <w:rPr>
          <w:rFonts w:ascii="Narkisim" w:hAnsi="Narkisim" w:cs="Narkisim"/>
          <w:b/>
          <w:bCs/>
          <w:rtl/>
        </w:rPr>
        <w:lastRenderedPageBreak/>
        <w:t>הרמב"ן</w:t>
      </w:r>
      <w:r w:rsidRPr="009B2EA6">
        <w:rPr>
          <w:rFonts w:ascii="Narkisim" w:hAnsi="Narkisim" w:cs="Narkisim"/>
          <w:rtl/>
        </w:rPr>
        <w:t xml:space="preserve"> וכן ה</w:t>
      </w:r>
      <w:r w:rsidRPr="009B2EA6">
        <w:rPr>
          <w:rFonts w:ascii="Narkisim" w:hAnsi="Narkisim" w:cs="Narkisim"/>
          <w:b/>
          <w:bCs/>
          <w:rtl/>
        </w:rPr>
        <w:t>רמב"ם</w:t>
      </w:r>
      <w:r w:rsidRPr="009B2EA6">
        <w:rPr>
          <w:rFonts w:ascii="Narkisim" w:hAnsi="Narkisim" w:cs="Narkisim"/>
          <w:rtl/>
        </w:rPr>
        <w:t xml:space="preserve"> (יב יח), וכן ליתא בתוספתא. וע"ע חת"ס (נדרים פה.).</w:t>
      </w:r>
    </w:p>
    <w:p w14:paraId="382FDDC1" w14:textId="77777777" w:rsidR="00851ECB" w:rsidRPr="009B2EA6" w:rsidRDefault="00000000" w:rsidP="009B2EA6">
      <w:pPr>
        <w:bidi/>
        <w:rPr>
          <w:rFonts w:ascii="Narkisim" w:hAnsi="Narkisim" w:cs="Narkisim"/>
        </w:rPr>
      </w:pPr>
      <w:r w:rsidRPr="009B2EA6">
        <w:rPr>
          <w:rFonts w:ascii="Narkisim" w:hAnsi="Narkisim" w:cs="Narkisim"/>
          <w:u w:val="single"/>
          <w:rtl/>
        </w:rPr>
        <w:t>אין נותנים להם תרו"מ בשכרן, ואם עושין כן חיללו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(תמורה ח:) נראה ככהן המסייע בבית הגרנות לזרות ולעמר כדי שיתנו לו התרומות, והוי חילול השם, דמחזי כמאן דשקיל לתרומה בתורת שכירות. והאי כהן נמי מיחזי דמשום הכי מוזיל לישראל כי היכי דליתיב ליה בכורות שיוולדו לו בעדרו. וה</w:t>
      </w:r>
      <w:r w:rsidRPr="009B2EA6">
        <w:rPr>
          <w:rFonts w:ascii="Narkisim" w:hAnsi="Narkisim" w:cs="Narkisim"/>
          <w:b/>
          <w:bCs/>
          <w:rtl/>
        </w:rPr>
        <w:t>רמב"ם</w:t>
      </w:r>
      <w:r w:rsidRPr="009B2EA6">
        <w:rPr>
          <w:rFonts w:ascii="Narkisim" w:hAnsi="Narkisim" w:cs="Narkisim"/>
          <w:rtl/>
        </w:rPr>
        <w:t xml:space="preserve"> (תרומות יב יח) כת' שהמסייע חילל קדש השם, ועליהם נאמר שחתם ברית הלוי. ואסור לישראל להניחו שיסייעהו אלא נותן להם חלקן בכבוד.</w:t>
      </w:r>
    </w:p>
    <w:p w14:paraId="1F5B12A0"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רש"י</w:t>
      </w:r>
      <w:r w:rsidRPr="009B2EA6">
        <w:rPr>
          <w:rFonts w:ascii="Narkisim" w:hAnsi="Narkisim"/>
          <w:rtl/>
        </w:rPr>
        <w:t xml:space="preserve"> (ערכין כח: סוד"ה אלא) כת' דהוה ככהן המסייע בבית הגרנות לדוש ולזרות, כדי שיתנו לו תרומותיו בשכרו ואשתכח דלא שקיל בתורת תרומה אלא בתורת שכר. [משמע שהגדר הוא דאין כאן 'נתינה' אלא מכירה].</w:t>
      </w:r>
    </w:p>
    <w:p w14:paraId="03E651FB" w14:textId="77777777" w:rsidR="00851ECB" w:rsidRPr="009B2EA6" w:rsidRDefault="00000000" w:rsidP="009B2EA6">
      <w:pPr>
        <w:pStyle w:val="aa"/>
        <w:bidi/>
        <w:rPr>
          <w:rFonts w:ascii="Narkisim" w:hAnsi="Narkisim"/>
        </w:rPr>
      </w:pPr>
      <w:r w:rsidRPr="009B2EA6">
        <w:rPr>
          <w:rFonts w:ascii="Narkisim" w:hAnsi="Narkisim"/>
          <w:rtl/>
        </w:rPr>
        <w:t>ובגמ' (קידושין ו:) מבואר דאף לקבל במתנה ע"מ להחזיר יש בו משום כהן המסייע. וכן הביאו ה</w:t>
      </w:r>
      <w:r w:rsidRPr="009B2EA6">
        <w:rPr>
          <w:rFonts w:ascii="Narkisim" w:hAnsi="Narkisim"/>
          <w:b/>
          <w:bCs/>
          <w:rtl/>
        </w:rPr>
        <w:t>תוס'</w:t>
      </w:r>
      <w:r w:rsidRPr="009B2EA6">
        <w:rPr>
          <w:rFonts w:ascii="Narkisim" w:hAnsi="Narkisim"/>
          <w:rtl/>
        </w:rPr>
        <w:t xml:space="preserve"> (לקמן נא: ד"ה הלכך) לענין פדיון הבן ע"מ להחזיר דנראה ככהן המסייע.</w:t>
      </w:r>
    </w:p>
    <w:p w14:paraId="35E3B318" w14:textId="77777777" w:rsidR="00851ECB" w:rsidRPr="009B2EA6" w:rsidRDefault="00000000" w:rsidP="009B2EA6">
      <w:pPr>
        <w:pStyle w:val="aa"/>
        <w:bidi/>
        <w:rPr>
          <w:rFonts w:ascii="Narkisim" w:hAnsi="Narkisim"/>
        </w:rPr>
      </w:pPr>
      <w:r w:rsidRPr="009B2EA6">
        <w:rPr>
          <w:rFonts w:ascii="Narkisim" w:hAnsi="Narkisim"/>
          <w:rtl/>
        </w:rPr>
        <w:t>ודעת רב (תמורה ח:) שאסור לכהן למכור בכור [קודם שיפול בו מום] לישראל, שנראה ככהן המסייע. ורב אשי שם חלק דאין בזה משום כהן המסייע, שהרי קונה, ולא חיישינן שיוזיל לו. ודוקא בסוגיין דמוכחא מילתא אסור.</w:t>
      </w:r>
    </w:p>
    <w:p w14:paraId="7B5A804C" w14:textId="77777777" w:rsidR="00851ECB" w:rsidRPr="009B2EA6" w:rsidRDefault="00000000" w:rsidP="009B2EA6">
      <w:pPr>
        <w:pStyle w:val="aa"/>
        <w:bidi/>
        <w:rPr>
          <w:rFonts w:ascii="Narkisim" w:hAnsi="Narkisim"/>
        </w:rPr>
      </w:pPr>
      <w:r w:rsidRPr="009B2EA6">
        <w:rPr>
          <w:rFonts w:ascii="Narkisim" w:hAnsi="Narkisim"/>
          <w:u w:val="single"/>
          <w:rtl/>
        </w:rPr>
        <w:t>שם. ואם עושין כן חיללו</w:t>
      </w:r>
      <w:r w:rsidRPr="009B2EA6">
        <w:rPr>
          <w:rFonts w:ascii="Narkisim" w:hAnsi="Narkisim"/>
          <w:rtl/>
        </w:rPr>
        <w:t xml:space="preserve">. מבואר מדברי </w:t>
      </w:r>
      <w:r w:rsidRPr="009B2EA6">
        <w:rPr>
          <w:rFonts w:ascii="Narkisim" w:hAnsi="Narkisim"/>
          <w:b/>
          <w:bCs/>
          <w:rtl/>
        </w:rPr>
        <w:t>רש"י</w:t>
      </w:r>
      <w:r w:rsidRPr="009B2EA6">
        <w:rPr>
          <w:rFonts w:ascii="Narkisim" w:hAnsi="Narkisim"/>
          <w:rtl/>
        </w:rPr>
        <w:t xml:space="preserve"> (תמורה והרמב"ם הנ"ל) דחילל ה'. ו</w:t>
      </w:r>
      <w:r w:rsidRPr="009B2EA6">
        <w:rPr>
          <w:rFonts w:ascii="Narkisim" w:hAnsi="Narkisim"/>
          <w:b/>
          <w:bCs/>
          <w:rtl/>
        </w:rPr>
        <w:t>רגמ"ה</w:t>
      </w:r>
      <w:r w:rsidRPr="009B2EA6">
        <w:rPr>
          <w:rFonts w:ascii="Narkisim" w:hAnsi="Narkisim"/>
          <w:rtl/>
        </w:rPr>
        <w:t xml:space="preserve"> כת' ואם עשו כן, שנתנו להן בשכרן, חיללו. שהוציאו התרומה והמעשר לחולין שאין בהן דין קדושה ולא יפה עשו ולא יצאו חובתן ויש בדבר עון מיתה.</w:t>
      </w:r>
    </w:p>
    <w:p w14:paraId="59F8E8FB" w14:textId="77777777" w:rsidR="00851ECB" w:rsidRPr="009B2EA6" w:rsidRDefault="00000000" w:rsidP="009B2EA6">
      <w:pPr>
        <w:pStyle w:val="aa"/>
        <w:bidi/>
        <w:rPr>
          <w:rFonts w:ascii="Narkisim" w:hAnsi="Narkisim"/>
        </w:rPr>
      </w:pPr>
      <w:r w:rsidRPr="009B2EA6">
        <w:rPr>
          <w:rFonts w:ascii="Narkisim" w:hAnsi="Narkisim"/>
          <w:u w:val="single"/>
          <w:rtl/>
        </w:rPr>
        <w:t>תוד"ה וכי תימא</w:t>
      </w:r>
      <w:r w:rsidRPr="009B2EA6">
        <w:rPr>
          <w:rFonts w:ascii="Narkisim" w:hAnsi="Narkisim"/>
          <w:rtl/>
        </w:rPr>
        <w:t>. לאו דוקא, דלא חשיב לה</w:t>
      </w:r>
      <w:r w:rsidRPr="009B2EA6">
        <w:rPr>
          <w:rStyle w:val="ac"/>
          <w:rFonts w:ascii="Narkisim" w:hAnsi="Narkisim"/>
          <w:rtl/>
        </w:rPr>
        <w:footnoteReference w:id="34"/>
      </w:r>
      <w:r w:rsidRPr="009B2EA6">
        <w:rPr>
          <w:rFonts w:ascii="Narkisim" w:hAnsi="Narkisim"/>
          <w:rtl/>
        </w:rPr>
        <w:t xml:space="preserve"> וכו' אלא קרוב לעון מיתה</w:t>
      </w:r>
      <w:r w:rsidRPr="009B2EA6">
        <w:rPr>
          <w:rStyle w:val="ac"/>
          <w:rFonts w:ascii="Narkisim" w:hAnsi="Narkisim"/>
          <w:rtl/>
        </w:rPr>
        <w:footnoteReference w:id="35"/>
      </w:r>
      <w:r w:rsidRPr="009B2EA6">
        <w:rPr>
          <w:rFonts w:ascii="Narkisim" w:hAnsi="Narkisim"/>
          <w:rtl/>
        </w:rPr>
        <w:t>. ה</w:t>
      </w:r>
      <w:r w:rsidRPr="009B2EA6">
        <w:rPr>
          <w:rFonts w:ascii="Narkisim" w:hAnsi="Narkisim"/>
          <w:b/>
          <w:bCs/>
          <w:rtl/>
        </w:rPr>
        <w:t>מצפ"א</w:t>
      </w:r>
      <w:r w:rsidRPr="009B2EA6">
        <w:rPr>
          <w:rFonts w:ascii="Narkisim" w:hAnsi="Narkisim"/>
          <w:rtl/>
        </w:rPr>
        <w:t xml:space="preserve"> ציין ל</w:t>
      </w:r>
      <w:r w:rsidRPr="009B2EA6">
        <w:rPr>
          <w:rFonts w:ascii="Narkisim" w:hAnsi="Narkisim"/>
          <w:b/>
          <w:bCs/>
          <w:rtl/>
        </w:rPr>
        <w:t>תוס'</w:t>
      </w:r>
      <w:r w:rsidRPr="009B2EA6">
        <w:rPr>
          <w:rFonts w:ascii="Narkisim" w:hAnsi="Narkisim"/>
          <w:rtl/>
        </w:rPr>
        <w:t xml:space="preserve"> (לקמן נד. ד"ה ושני) דחומר דרבנן כעין איסור מיתה. ונפק"מ ללקות טפי משאר מלקיות או לקוברו בין רשעים גמורים.</w:t>
      </w:r>
    </w:p>
    <w:p w14:paraId="3D0ECB50" w14:textId="77777777" w:rsidR="00851ECB" w:rsidRPr="009B2EA6" w:rsidRDefault="00000000" w:rsidP="009B2EA6">
      <w:pPr>
        <w:bidi/>
        <w:rPr>
          <w:rFonts w:ascii="Narkisim" w:hAnsi="Narkisim" w:cs="Narkisim"/>
        </w:rPr>
      </w:pPr>
      <w:r w:rsidRPr="009B2EA6">
        <w:rPr>
          <w:rFonts w:ascii="Narkisim" w:hAnsi="Narkisim" w:cs="Narkisim"/>
          <w:u w:val="single"/>
          <w:rtl/>
        </w:rPr>
        <w:t>תוד"ה דלמא</w:t>
      </w:r>
      <w:r w:rsidRPr="009B2EA6">
        <w:rPr>
          <w:rFonts w:ascii="Narkisim" w:hAnsi="Narkisim" w:cs="Narkisim"/>
          <w:rtl/>
        </w:rPr>
        <w:t>. אבל כאן סבור הוא שנתן לכהן בתורת שכר וכו'. וה</w:t>
      </w:r>
      <w:r w:rsidRPr="009B2EA6">
        <w:rPr>
          <w:rFonts w:ascii="Narkisim" w:hAnsi="Narkisim" w:cs="Narkisim"/>
          <w:b/>
          <w:bCs/>
          <w:rtl/>
        </w:rPr>
        <w:t>תו"ח</w:t>
      </w:r>
      <w:r w:rsidRPr="009B2EA6">
        <w:rPr>
          <w:rFonts w:ascii="Narkisim" w:hAnsi="Narkisim" w:cs="Narkisim"/>
          <w:rtl/>
        </w:rPr>
        <w:t xml:space="preserve"> (בשיטמ"ק) הביאו שר"י תי' דהנך לא שכיחי כולי האי כי הך דהכא, דמילתא דשכיחא היא לסייע בבית הגרנות. א"נ י"ל דהכא איכא למיחש לאפרושי מן הפטור על החיוב לפי שיש שמסייעין בבית הגרנות ויש שאינם מסייעין, ומאותה תבואה עצמה ליכא להפריש מיניה וביה ולא יזהר שהוא מן הפטור על החיוב ונוח הדבר לבא לידי תקלה. </w:t>
      </w:r>
      <w:r w:rsidRPr="009B2EA6">
        <w:rPr>
          <w:rFonts w:ascii="Narkisim" w:hAnsi="Narkisim" w:cs="Narkisim"/>
          <w:szCs w:val="20"/>
          <w:rtl/>
        </w:rPr>
        <w:t>[ועד"ז איתא בגמ' (יבמות פט. וקידושין מו:) שבתרי מנא צאית בחד מנא לא צאית]</w:t>
      </w:r>
      <w:r w:rsidRPr="009B2EA6">
        <w:rPr>
          <w:rFonts w:ascii="Narkisim" w:hAnsi="Narkisim" w:cs="Narkisim"/>
          <w:rtl/>
        </w:rPr>
        <w:t>.</w:t>
      </w:r>
    </w:p>
    <w:p w14:paraId="7B9A85A4" w14:textId="77777777" w:rsidR="00851ECB" w:rsidRPr="009B2EA6" w:rsidRDefault="00000000" w:rsidP="009B2EA6">
      <w:pPr>
        <w:pStyle w:val="3"/>
        <w:bidi/>
        <w:rPr>
          <w:rFonts w:ascii="Narkisim" w:hAnsi="Narkisim"/>
        </w:rPr>
      </w:pPr>
      <w:r w:rsidRPr="009B2EA6">
        <w:rPr>
          <w:rFonts w:ascii="Narkisim" w:hAnsi="Narkisim"/>
          <w:rtl/>
        </w:rPr>
        <w:t>דף כז.</w:t>
      </w:r>
    </w:p>
    <w:p w14:paraId="7205CCA7" w14:textId="77777777" w:rsidR="00851ECB" w:rsidRPr="009B2EA6" w:rsidRDefault="00000000" w:rsidP="009B2EA6">
      <w:pPr>
        <w:bidi/>
        <w:rPr>
          <w:rFonts w:ascii="Narkisim" w:hAnsi="Narkisim" w:cs="Narkisim"/>
        </w:rPr>
      </w:pPr>
      <w:r w:rsidRPr="009B2EA6">
        <w:rPr>
          <w:rFonts w:ascii="Narkisim" w:hAnsi="Narkisim" w:cs="Narkisim"/>
          <w:u w:val="single"/>
          <w:rtl/>
        </w:rPr>
        <w:t>אם היה כהן לכהן אסור.</w:t>
      </w:r>
      <w:r w:rsidRPr="009B2EA6">
        <w:rPr>
          <w:rFonts w:ascii="Narkisim" w:hAnsi="Narkisim" w:cs="Narkisim"/>
          <w:rtl/>
        </w:rPr>
        <w:t xml:space="preserve"> פ</w:t>
      </w:r>
      <w:r w:rsidRPr="009B2EA6">
        <w:rPr>
          <w:rFonts w:ascii="Narkisim" w:hAnsi="Narkisim" w:cs="Narkisim"/>
          <w:b/>
          <w:bCs/>
          <w:rtl/>
        </w:rPr>
        <w:t>רש"י</w:t>
      </w:r>
      <w:r w:rsidRPr="009B2EA6">
        <w:rPr>
          <w:rFonts w:ascii="Narkisim" w:hAnsi="Narkisim" w:cs="Narkisim"/>
          <w:rtl/>
        </w:rPr>
        <w:t xml:space="preserve"> שנותן סלע, שיתנו לכהן אחר, דכיון דלדידיה חזיא נראה ככהן המסייע</w:t>
      </w:r>
      <w:r w:rsidRPr="009B2EA6">
        <w:rPr>
          <w:rStyle w:val="ac"/>
          <w:rFonts w:ascii="Narkisim" w:hAnsi="Narkisim" w:cs="Narkisim"/>
          <w:rtl/>
        </w:rPr>
        <w:footnoteReference w:id="36"/>
      </w:r>
      <w:r w:rsidRPr="009B2EA6">
        <w:rPr>
          <w:rFonts w:ascii="Narkisim" w:hAnsi="Narkisim" w:cs="Narkisim"/>
          <w:rtl/>
        </w:rPr>
        <w:t>. ו</w:t>
      </w:r>
      <w:r w:rsidRPr="009B2EA6">
        <w:rPr>
          <w:rFonts w:ascii="Narkisim" w:hAnsi="Narkisim" w:cs="Narkisim"/>
          <w:b/>
          <w:bCs/>
          <w:rtl/>
        </w:rPr>
        <w:t>רגמ"ה</w:t>
      </w:r>
      <w:r w:rsidRPr="009B2EA6">
        <w:rPr>
          <w:rFonts w:ascii="Narkisim" w:hAnsi="Narkisim" w:cs="Narkisim"/>
          <w:rtl/>
        </w:rPr>
        <w:t xml:space="preserve"> כת' דכהן לכהן אסור, דנראה כמו לאותו כהן מוכרה באותו הסלע והוי ככהן המסייע בבית הגרנות.</w:t>
      </w:r>
    </w:p>
    <w:p w14:paraId="6389080B"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 קורקוס</w:t>
      </w:r>
      <w:r w:rsidRPr="009B2EA6">
        <w:rPr>
          <w:rFonts w:ascii="Narkisim" w:hAnsi="Narkisim"/>
          <w:rtl/>
        </w:rPr>
        <w:t xml:space="preserve"> (תרומות יב כ) כת' דאפשר דכהן לכהן חיישינן שהיום נותן זה סלע כדי שיהיה תרומה לאותו ישראל כדי שמחר יתן אותו ישראל סלע כדי שיתן אותו לכהן זה, והוי כקונה תרומה</w:t>
      </w:r>
      <w:r w:rsidRPr="009B2EA6">
        <w:rPr>
          <w:rStyle w:val="ac"/>
          <w:rFonts w:ascii="Narkisim" w:hAnsi="Narkisim"/>
          <w:rtl/>
        </w:rPr>
        <w:footnoteReference w:id="37"/>
      </w:r>
      <w:r w:rsidRPr="009B2EA6">
        <w:rPr>
          <w:rFonts w:ascii="Narkisim" w:hAnsi="Narkisim"/>
          <w:rtl/>
        </w:rPr>
        <w:t>. [חשש גומלין, ע' כתובות כה.].</w:t>
      </w:r>
    </w:p>
    <w:p w14:paraId="1B06850F"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שו"ת הרשב"א</w:t>
      </w:r>
      <w:r w:rsidRPr="009B2EA6">
        <w:rPr>
          <w:rFonts w:ascii="Narkisim" w:hAnsi="Narkisim"/>
          <w:rtl/>
        </w:rPr>
        <w:t xml:space="preserve"> (ה קפט בסופו) הביא דכשהישראל נותן עבור הכהן לא נחשב שהכהן נתן לו, ולא נחשב מכירה. ולא אמרי' דכיון שנתן לו עבורו הוה כמו ערב. וע"ד הא שהתירו (ב"מ סט:) רבית שאינו מלווה למלוה, כשנותן לחבירו כדי שילוה לאחר, ואינו כאילו הלווה נותן לו</w:t>
      </w:r>
      <w:r w:rsidRPr="009B2EA6">
        <w:rPr>
          <w:rStyle w:val="ac"/>
          <w:rFonts w:ascii="Narkisim" w:hAnsi="Narkisim"/>
          <w:rtl/>
        </w:rPr>
        <w:footnoteReference w:id="38"/>
      </w:r>
      <w:r w:rsidRPr="009B2EA6">
        <w:rPr>
          <w:rFonts w:ascii="Narkisim" w:hAnsi="Narkisim"/>
          <w:rtl/>
        </w:rPr>
        <w:t>.</w:t>
      </w:r>
    </w:p>
    <w:p w14:paraId="642B5BFA" w14:textId="77777777" w:rsidR="00851ECB" w:rsidRPr="009B2EA6" w:rsidRDefault="00000000" w:rsidP="009B2EA6">
      <w:pPr>
        <w:bidi/>
        <w:rPr>
          <w:rFonts w:ascii="Narkisim" w:hAnsi="Narkisim" w:cs="Narkisim"/>
        </w:rPr>
      </w:pPr>
      <w:r w:rsidRPr="009B2EA6">
        <w:rPr>
          <w:rFonts w:ascii="Narkisim" w:hAnsi="Narkisim" w:cs="Narkisim"/>
          <w:u w:val="single"/>
          <w:rtl/>
        </w:rPr>
        <w:t>ותנא מ"ט לא קאמר מתנות כהונה וכו' כיון דקדושת דמים נינהו אתי למיטעי בהון וכו' ואתי למינהג בהן מנהג דחולין</w:t>
      </w:r>
      <w:r w:rsidRPr="009B2EA6">
        <w:rPr>
          <w:rFonts w:ascii="Narkisim" w:hAnsi="Narkisim" w:cs="Narkisim"/>
          <w:rtl/>
        </w:rPr>
        <w:t xml:space="preserve">. כן גרס </w:t>
      </w:r>
      <w:r w:rsidRPr="009B2EA6">
        <w:rPr>
          <w:rFonts w:ascii="Narkisim" w:hAnsi="Narkisim" w:cs="Narkisim"/>
          <w:b/>
          <w:bCs/>
          <w:rtl/>
        </w:rPr>
        <w:t>רש"י</w:t>
      </w:r>
      <w:r w:rsidRPr="009B2EA6">
        <w:rPr>
          <w:rFonts w:ascii="Narkisim" w:hAnsi="Narkisim" w:cs="Narkisim"/>
          <w:rtl/>
        </w:rPr>
        <w:t>, שגזרו שלא יטול דמי טובת הנאה במתנות שאין בהם קדושת הגוף. [ולא הוזכר בסוגיין מח' כלל].</w:t>
      </w:r>
    </w:p>
    <w:p w14:paraId="6E746341" w14:textId="77777777" w:rsidR="00851ECB" w:rsidRPr="009B2EA6" w:rsidRDefault="00000000" w:rsidP="009B2EA6">
      <w:pPr>
        <w:pStyle w:val="a7"/>
        <w:bidi/>
        <w:rPr>
          <w:rFonts w:ascii="Narkisim" w:hAnsi="Narkisim"/>
        </w:rPr>
      </w:pPr>
      <w:r w:rsidRPr="009B2EA6">
        <w:rPr>
          <w:rFonts w:ascii="Narkisim" w:hAnsi="Narkisim"/>
          <w:rtl/>
        </w:rPr>
        <w:lastRenderedPageBreak/>
        <w:t>אבל ה</w:t>
      </w:r>
      <w:r w:rsidRPr="009B2EA6">
        <w:rPr>
          <w:rFonts w:ascii="Narkisim" w:hAnsi="Narkisim"/>
          <w:b/>
          <w:bCs/>
          <w:rtl/>
        </w:rPr>
        <w:t>שיטמ"ק</w:t>
      </w:r>
      <w:r w:rsidRPr="009B2EA6">
        <w:rPr>
          <w:rFonts w:ascii="Narkisim" w:hAnsi="Narkisim"/>
          <w:rtl/>
        </w:rPr>
        <w:t xml:space="preserve"> הביא גירסא</w:t>
      </w:r>
      <w:r w:rsidRPr="009B2EA6">
        <w:rPr>
          <w:rStyle w:val="ac"/>
          <w:rFonts w:ascii="Narkisim" w:hAnsi="Narkisim"/>
          <w:rtl/>
        </w:rPr>
        <w:footnoteReference w:id="39"/>
      </w:r>
      <w:r w:rsidRPr="009B2EA6">
        <w:rPr>
          <w:rFonts w:ascii="Narkisim" w:hAnsi="Narkisim"/>
          <w:rtl/>
        </w:rPr>
        <w:t xml:space="preserve"> (ועד"ז איתא בתוספתא דמאי ה יט) ר"ש בן אלעזר אומר אף במתנות כהונה</w:t>
      </w:r>
      <w:r w:rsidRPr="009B2EA6">
        <w:rPr>
          <w:rStyle w:val="ac"/>
          <w:rFonts w:ascii="Narkisim" w:hAnsi="Narkisim"/>
          <w:rtl/>
        </w:rPr>
        <w:footnoteReference w:id="40"/>
      </w:r>
      <w:r w:rsidRPr="009B2EA6">
        <w:rPr>
          <w:rFonts w:ascii="Narkisim" w:hAnsi="Narkisim"/>
          <w:rtl/>
        </w:rPr>
        <w:t xml:space="preserve"> כן, כיצד ישראל שהפריש מאתים זוז למתנות כהונה ומצאו ישראל אחר ואמר הילך סלע ותנם לבן בתי כהן מותר וכו'. והגמ' מק' ות"ק מ"ט לא קאמר מתנות כהונה וכו'. ולפ"ז נח' ת"ק ור"ש בן אלעזר בסברא זו. והגמ' כאן לפרש דעת תנא קמא.</w:t>
      </w:r>
    </w:p>
    <w:p w14:paraId="0210A1DD" w14:textId="77777777" w:rsidR="00851ECB" w:rsidRPr="009B2EA6" w:rsidRDefault="00000000" w:rsidP="009B2EA6">
      <w:pPr>
        <w:pStyle w:val="a7"/>
        <w:bidi/>
        <w:rPr>
          <w:rFonts w:ascii="Narkisim" w:hAnsi="Narkisim"/>
        </w:rPr>
      </w:pPr>
      <w:r w:rsidRPr="009B2EA6">
        <w:rPr>
          <w:rFonts w:ascii="Narkisim" w:hAnsi="Narkisim"/>
          <w:rtl/>
        </w:rPr>
        <w:t xml:space="preserve">וכן </w:t>
      </w:r>
      <w:r w:rsidRPr="009B2EA6">
        <w:rPr>
          <w:rFonts w:ascii="Narkisim" w:hAnsi="Narkisim"/>
          <w:b/>
          <w:bCs/>
          <w:rtl/>
        </w:rPr>
        <w:t>רגמ"ה</w:t>
      </w:r>
      <w:r w:rsidRPr="009B2EA6">
        <w:rPr>
          <w:rFonts w:ascii="Narkisim" w:hAnsi="Narkisim"/>
          <w:rtl/>
        </w:rPr>
        <w:t xml:space="preserve"> גרס 'ותנא קמא', וביאר שתנא דלעיל אמר ובכולן יש בהן טובת הנאה לבעלים פליג אברייתא הראשון שנקט דוקא תרומות ומעשרות בשכרן. והוא תנא אחריתי, ונח' הנך ברייתות בדין זה. [וע"ע מהריט"א בדברי רגמ"ה].</w:t>
      </w:r>
    </w:p>
    <w:p w14:paraId="531E4877" w14:textId="77777777" w:rsidR="00851ECB" w:rsidRPr="009B2EA6" w:rsidRDefault="00000000" w:rsidP="009B2EA6">
      <w:pPr>
        <w:pStyle w:val="a8"/>
        <w:bidi/>
        <w:rPr>
          <w:rFonts w:ascii="Narkisim" w:hAnsi="Narkisim"/>
        </w:rPr>
      </w:pPr>
      <w:r w:rsidRPr="009B2EA6">
        <w:rPr>
          <w:rFonts w:ascii="Narkisim" w:hAnsi="Narkisim"/>
          <w:rtl/>
        </w:rPr>
        <w:t>אמנם ה</w:t>
      </w:r>
      <w:r w:rsidRPr="009B2EA6">
        <w:rPr>
          <w:rFonts w:ascii="Narkisim" w:hAnsi="Narkisim"/>
          <w:b/>
          <w:bCs/>
          <w:rtl/>
        </w:rPr>
        <w:t>תוס' הרא"ש</w:t>
      </w:r>
      <w:r w:rsidRPr="009B2EA6">
        <w:rPr>
          <w:rFonts w:ascii="Narkisim" w:hAnsi="Narkisim"/>
          <w:rtl/>
        </w:rPr>
        <w:t xml:space="preserve"> העמיד דנח' התם במפריש עליהן, כשהפריש מאתים זוז להלוותן לכהן להיות מפריש עליהן מתנות כהונה בכורות וזרוע ולחיים והקבה. ע"ד הא דאיתא (גיטין ל.). ובכה"ג רשאי לתת טובת הנאה, אבל אם כבר הפריש המתנות או נולד הבכור אסור לקבל טובת הנאה דילמא אתי למטעי בהו כיון שכבר הופרשו ולומר שנתחללה קדושתם. וכת' כן אף בדעת רש"י להכי לא גריס רש"י ות"ק מ"ט לא אמר מתנות כהונה אלא גריס ותנא מ"ט, משום דאף רשב"א מודה במתנות כהונה שהופרשו.</w:t>
      </w:r>
    </w:p>
    <w:p w14:paraId="4BCEEB61" w14:textId="77777777" w:rsidR="00851ECB" w:rsidRPr="009B2EA6" w:rsidRDefault="00000000" w:rsidP="009B2EA6">
      <w:pPr>
        <w:bidi/>
        <w:rPr>
          <w:rFonts w:ascii="Narkisim" w:hAnsi="Narkisim" w:cs="Narkisim"/>
        </w:rPr>
      </w:pPr>
      <w:r w:rsidRPr="009B2EA6">
        <w:rPr>
          <w:rFonts w:ascii="Narkisim" w:hAnsi="Narkisim" w:cs="Narkisim"/>
          <w:i/>
          <w:iCs/>
          <w:szCs w:val="20"/>
          <w:rtl/>
        </w:rPr>
        <w:t>למסקנא</w:t>
      </w:r>
      <w:r w:rsidRPr="009B2EA6">
        <w:rPr>
          <w:rFonts w:ascii="Narkisim" w:hAnsi="Narkisim" w:cs="Narkisim"/>
          <w:rtl/>
        </w:rPr>
        <w:t xml:space="preserve"> – ב</w:t>
      </w:r>
      <w:r w:rsidRPr="009B2EA6">
        <w:rPr>
          <w:rFonts w:ascii="Narkisim" w:hAnsi="Narkisim" w:cs="Narkisim"/>
          <w:b/>
          <w:bCs/>
          <w:rtl/>
        </w:rPr>
        <w:t>הל' הרמב"ן</w:t>
      </w:r>
      <w:r w:rsidRPr="009B2EA6">
        <w:rPr>
          <w:rFonts w:ascii="Narkisim" w:hAnsi="Narkisim" w:cs="Narkisim"/>
          <w:rtl/>
        </w:rPr>
        <w:t xml:space="preserve"> פסק כסוגיין דבמתנות כהונה כגון בכורות וזרוע ולחיים וקיבה אינו רשאי ליתן דמי טובת הנאה, דקדושת דמים נינהו ואי בעי מאכיל להו לישראל, ואתי למטעי בהו שמתחלל קדושתייהו</w:t>
      </w:r>
      <w:r w:rsidRPr="009B2EA6">
        <w:rPr>
          <w:rStyle w:val="ac"/>
          <w:rFonts w:ascii="Narkisim" w:hAnsi="Narkisim" w:cs="Narkisim"/>
          <w:rtl/>
        </w:rPr>
        <w:footnoteReference w:id="41"/>
      </w:r>
      <w:r w:rsidRPr="009B2EA6">
        <w:rPr>
          <w:rFonts w:ascii="Narkisim" w:hAnsi="Narkisim" w:cs="Narkisim"/>
          <w:rtl/>
        </w:rPr>
        <w:t>.</w:t>
      </w:r>
    </w:p>
    <w:p w14:paraId="5C28B32A"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 xml:space="preserve">רמב"ם </w:t>
      </w:r>
      <w:r w:rsidRPr="009B2EA6">
        <w:rPr>
          <w:rFonts w:ascii="Narkisim" w:hAnsi="Narkisim"/>
          <w:rtl/>
        </w:rPr>
        <w:t>(תרומות יב כ) כת' דאף בשאר מתנות רשאי ישראל לתת דמי טובת הנאה. וה</w:t>
      </w:r>
      <w:r w:rsidRPr="009B2EA6">
        <w:rPr>
          <w:rFonts w:ascii="Narkisim" w:hAnsi="Narkisim"/>
          <w:b/>
          <w:bCs/>
          <w:rtl/>
        </w:rPr>
        <w:t>טור</w:t>
      </w:r>
      <w:r w:rsidRPr="009B2EA6">
        <w:rPr>
          <w:rFonts w:ascii="Narkisim" w:hAnsi="Narkisim"/>
          <w:rtl/>
        </w:rPr>
        <w:t xml:space="preserve"> (יו"ד שלא) כת' ומיהו בבכורות משמע דדוקא בתרומה ומעשר שרי למימרא הילך סלע ותנם לבן בתי כהן אבל בבכור זרוע לחיים וקבה אסור.</w:t>
      </w:r>
    </w:p>
    <w:p w14:paraId="206E44A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ב"י</w:t>
      </w:r>
      <w:r w:rsidRPr="009B2EA6">
        <w:rPr>
          <w:rFonts w:ascii="Narkisim" w:hAnsi="Narkisim"/>
          <w:rtl/>
        </w:rPr>
        <w:t xml:space="preserve"> כת' דצ"ל שהרמב"ם פי' בסוגיין באופ"א</w:t>
      </w:r>
      <w:r w:rsidRPr="009B2EA6">
        <w:rPr>
          <w:rStyle w:val="ac"/>
          <w:rFonts w:ascii="Narkisim" w:hAnsi="Narkisim"/>
          <w:rtl/>
        </w:rPr>
        <w:footnoteReference w:id="42"/>
      </w:r>
      <w:r w:rsidRPr="009B2EA6">
        <w:rPr>
          <w:rFonts w:ascii="Narkisim" w:hAnsi="Narkisim"/>
          <w:rtl/>
        </w:rPr>
        <w:t>, וכת' דאפשר שהרמב"ם מפרש דסוגיין ליישב הברייתא כבית שמאי (לקמן לב:) דאסור לישראל לאכול מהבכור, וסבירא ליה דהוא הדין לשאר מתנות. והיינו דקאתי למינהג בהו מנהג חולין כלומר להאכילם לישראל. וס"ל שלדעת בית שמאי ע"י פדיון מותר לזר</w:t>
      </w:r>
      <w:r w:rsidRPr="009B2EA6">
        <w:rPr>
          <w:rStyle w:val="ac"/>
          <w:rFonts w:ascii="Narkisim" w:hAnsi="Narkisim"/>
          <w:rtl/>
        </w:rPr>
        <w:footnoteReference w:id="43"/>
      </w:r>
      <w:r w:rsidRPr="009B2EA6">
        <w:rPr>
          <w:rFonts w:ascii="Narkisim" w:hAnsi="Narkisim"/>
          <w:rtl/>
        </w:rPr>
        <w:t>. וכיון דלא קי"ל כבית שמאי, אלא כבית הלל דשרו לימנות עליו אפילו גוי ממילא משמע דכי היכי דשרי למימר הכי בתרומה שרי נמי בבכור ושאר מתנות.</w:t>
      </w:r>
    </w:p>
    <w:p w14:paraId="414D625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פר"ח</w:t>
      </w:r>
      <w:r w:rsidRPr="009B2EA6">
        <w:rPr>
          <w:rFonts w:ascii="Narkisim" w:hAnsi="Narkisim"/>
          <w:rtl/>
        </w:rPr>
        <w:t xml:space="preserve"> (סא מג) כת' שהרמב"ם סמך על ה</w:t>
      </w:r>
      <w:r w:rsidRPr="009B2EA6">
        <w:rPr>
          <w:rFonts w:ascii="Narkisim" w:hAnsi="Narkisim"/>
          <w:b/>
          <w:bCs/>
          <w:rtl/>
        </w:rPr>
        <w:t>ירושלמי</w:t>
      </w:r>
      <w:r w:rsidRPr="009B2EA6">
        <w:rPr>
          <w:rFonts w:ascii="Narkisim" w:hAnsi="Narkisim"/>
          <w:rtl/>
        </w:rPr>
        <w:t xml:space="preserve"> (דמאי ו ב) דמבואר דבבכור רשאי ליתן בטובת הנאה.</w:t>
      </w:r>
    </w:p>
    <w:p w14:paraId="50C24DA4" w14:textId="77777777" w:rsidR="00851ECB" w:rsidRPr="009B2EA6" w:rsidRDefault="00000000" w:rsidP="009B2EA6">
      <w:pPr>
        <w:pStyle w:val="a7"/>
        <w:bidi/>
        <w:rPr>
          <w:rFonts w:ascii="Narkisim" w:hAnsi="Narkisim"/>
        </w:rPr>
      </w:pPr>
      <w:r w:rsidRPr="009B2EA6">
        <w:rPr>
          <w:rFonts w:ascii="Narkisim" w:hAnsi="Narkisim"/>
          <w:rtl/>
        </w:rPr>
        <w:t xml:space="preserve">ועוד יש </w:t>
      </w:r>
      <w:r w:rsidRPr="009B2EA6">
        <w:rPr>
          <w:rFonts w:ascii="Narkisim" w:hAnsi="Narkisim"/>
          <w:b/>
          <w:bCs/>
          <w:rtl/>
        </w:rPr>
        <w:t>אחרונים</w:t>
      </w:r>
      <w:r w:rsidRPr="009B2EA6">
        <w:rPr>
          <w:rFonts w:ascii="Narkisim" w:hAnsi="Narkisim"/>
          <w:rtl/>
        </w:rPr>
        <w:t xml:space="preserve"> שביארו ע"פ גירסת השיטמ"ק, דגרס שנח' בזה בתוספתא רשב"א ורבנן, והגמ' דידן בדעת תנא קמא, וה</w:t>
      </w:r>
      <w:r w:rsidRPr="009B2EA6">
        <w:rPr>
          <w:rFonts w:ascii="Narkisim" w:hAnsi="Narkisim"/>
          <w:b/>
          <w:bCs/>
          <w:rtl/>
        </w:rPr>
        <w:t>רמב"ם</w:t>
      </w:r>
      <w:r w:rsidRPr="009B2EA6">
        <w:rPr>
          <w:rFonts w:ascii="Narkisim" w:hAnsi="Narkisim"/>
          <w:rtl/>
        </w:rPr>
        <w:t xml:space="preserve"> פסק כר"ש בן אלעזר.</w:t>
      </w:r>
    </w:p>
    <w:p w14:paraId="49296298" w14:textId="77777777" w:rsidR="00851ECB" w:rsidRPr="009B2EA6" w:rsidRDefault="00000000" w:rsidP="009B2EA6">
      <w:pPr>
        <w:pStyle w:val="a7"/>
        <w:bidi/>
        <w:rPr>
          <w:rFonts w:ascii="Narkisim" w:hAnsi="Narkisim"/>
        </w:rPr>
      </w:pPr>
      <w:r w:rsidRPr="009B2EA6">
        <w:rPr>
          <w:rFonts w:ascii="Narkisim" w:hAnsi="Narkisim"/>
          <w:rtl/>
        </w:rPr>
        <w:t xml:space="preserve">והרבה </w:t>
      </w:r>
      <w:r w:rsidRPr="009B2EA6">
        <w:rPr>
          <w:rFonts w:ascii="Narkisim" w:hAnsi="Narkisim"/>
          <w:b/>
          <w:bCs/>
          <w:rtl/>
        </w:rPr>
        <w:t>אחרונים</w:t>
      </w:r>
      <w:r w:rsidRPr="009B2EA6">
        <w:rPr>
          <w:rFonts w:ascii="Narkisim" w:hAnsi="Narkisim"/>
          <w:rtl/>
        </w:rPr>
        <w:t xml:space="preserve"> (רש"ש, הג' בן אריה, חש"ל, או"ש שם, גרי"ז) כת' שהרמב"ם סמך על המשנה בערכין דמבואר דאף במתנות כהונה רשאי לתת דמי טובת הנאה.</w:t>
      </w:r>
    </w:p>
    <w:p w14:paraId="53B84F23" w14:textId="77777777" w:rsidR="00851ECB" w:rsidRPr="009B2EA6" w:rsidRDefault="00000000" w:rsidP="009B2EA6">
      <w:pPr>
        <w:bidi/>
        <w:rPr>
          <w:rFonts w:ascii="Narkisim" w:hAnsi="Narkisim" w:cs="Narkisim"/>
        </w:rPr>
      </w:pPr>
      <w:r w:rsidRPr="009B2EA6">
        <w:rPr>
          <w:rFonts w:ascii="Narkisim" w:hAnsi="Narkisim" w:cs="Narkisim"/>
          <w:rtl/>
        </w:rPr>
        <w:t>שב</w:t>
      </w:r>
      <w:r w:rsidRPr="009B2EA6">
        <w:rPr>
          <w:rFonts w:ascii="Narkisim" w:hAnsi="Narkisim" w:cs="Narkisim"/>
          <w:b/>
          <w:bCs/>
          <w:rtl/>
        </w:rPr>
        <w:t xml:space="preserve">משנה </w:t>
      </w:r>
      <w:r w:rsidRPr="009B2EA6">
        <w:rPr>
          <w:rFonts w:ascii="Narkisim" w:hAnsi="Narkisim" w:cs="Narkisim"/>
          <w:rtl/>
        </w:rPr>
        <w:t>(ערכין כח:) איתא בכור בין תם בין בעל מום מקדישין ומחרימין אותן ואומר כמה אדם רוצה ליתן כדי לתתו לבן בתו</w:t>
      </w:r>
      <w:r w:rsidRPr="009B2EA6">
        <w:rPr>
          <w:rStyle w:val="ac"/>
          <w:rFonts w:ascii="Narkisim" w:hAnsi="Narkisim" w:cs="Narkisim"/>
          <w:rtl/>
        </w:rPr>
        <w:footnoteReference w:id="44"/>
      </w:r>
      <w:r w:rsidRPr="009B2EA6">
        <w:rPr>
          <w:rFonts w:ascii="Narkisim" w:hAnsi="Narkisim" w:cs="Narkisim"/>
          <w:rtl/>
        </w:rPr>
        <w:t xml:space="preserve"> כהן</w:t>
      </w:r>
      <w:r w:rsidRPr="009B2EA6">
        <w:rPr>
          <w:rStyle w:val="ac"/>
          <w:rFonts w:ascii="Narkisim" w:hAnsi="Narkisim" w:cs="Narkisim"/>
          <w:rtl/>
        </w:rPr>
        <w:footnoteReference w:id="45"/>
      </w:r>
      <w:r w:rsidRPr="009B2EA6">
        <w:rPr>
          <w:rFonts w:ascii="Narkisim" w:hAnsi="Narkisim" w:cs="Narkisim"/>
          <w:rtl/>
        </w:rPr>
        <w:t>. וה</w:t>
      </w:r>
      <w:r w:rsidRPr="009B2EA6">
        <w:rPr>
          <w:rFonts w:ascii="Narkisim" w:hAnsi="Narkisim" w:cs="Narkisim"/>
          <w:b/>
          <w:bCs/>
          <w:rtl/>
        </w:rPr>
        <w:t>תו"ח</w:t>
      </w:r>
      <w:r w:rsidRPr="009B2EA6">
        <w:rPr>
          <w:rFonts w:ascii="Narkisim" w:hAnsi="Narkisim" w:cs="Narkisim"/>
          <w:rtl/>
        </w:rPr>
        <w:t xml:space="preserve"> (בשיטמ"ק) הק' מסוגיין, ויש אחרונים שנקטו דהמשנה דהתם כר"ש בן אלעזר (הנ"ל).</w:t>
      </w:r>
    </w:p>
    <w:p w14:paraId="60C0DD76" w14:textId="77777777" w:rsidR="00851ECB" w:rsidRPr="009B2EA6" w:rsidRDefault="00000000" w:rsidP="009B2EA6">
      <w:pPr>
        <w:pStyle w:val="a7"/>
        <w:bidi/>
        <w:rPr>
          <w:rFonts w:ascii="Narkisim" w:hAnsi="Narkisim"/>
        </w:rPr>
      </w:pPr>
      <w:r w:rsidRPr="009B2EA6">
        <w:rPr>
          <w:rFonts w:ascii="Narkisim" w:hAnsi="Narkisim"/>
          <w:rtl/>
        </w:rPr>
        <w:t>והתו"ח תי' דמדאורייתא טובת הנאה שרייא, ולכך התם שייך ביה הקדש. אלא מדרבנן הוא דאסירא טובת הנאה. ו</w:t>
      </w:r>
      <w:r w:rsidRPr="009B2EA6">
        <w:rPr>
          <w:rFonts w:ascii="Narkisim" w:hAnsi="Narkisim"/>
          <w:b/>
          <w:bCs/>
          <w:rtl/>
        </w:rPr>
        <w:t>מהריט"א</w:t>
      </w:r>
      <w:r w:rsidRPr="009B2EA6">
        <w:rPr>
          <w:rFonts w:ascii="Narkisim" w:hAnsi="Narkisim"/>
          <w:rtl/>
        </w:rPr>
        <w:t xml:space="preserve"> (מב סק"ח ד"ה והן עתה, וע"ע מג) דן דתלוי במח' הראשונים </w:t>
      </w:r>
      <w:r w:rsidRPr="009B2EA6">
        <w:rPr>
          <w:rFonts w:ascii="Narkisim" w:hAnsi="Narkisim"/>
          <w:rtl/>
        </w:rPr>
        <w:lastRenderedPageBreak/>
        <w:t>היכא דתקנו חכמים לענין ממון, אי העמידו דבריהם אף לענין איסור</w:t>
      </w:r>
      <w:r w:rsidRPr="009B2EA6">
        <w:rPr>
          <w:rStyle w:val="ac"/>
          <w:rFonts w:ascii="Narkisim" w:hAnsi="Narkisim"/>
          <w:rtl/>
        </w:rPr>
        <w:footnoteReference w:id="46"/>
      </w:r>
      <w:r w:rsidRPr="009B2EA6">
        <w:rPr>
          <w:rFonts w:ascii="Narkisim" w:hAnsi="Narkisim"/>
          <w:rtl/>
        </w:rPr>
        <w:t>.</w:t>
      </w:r>
    </w:p>
    <w:p w14:paraId="61FCD959"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(מג) העלה צד לחלק דרשאי ליתן דמי טובת הנאה במתנות ובבכור באופן שכהן המקבל לא ידע, סבור הוא שנותן לו מאיליו בלי שום נתינה. וכיון שאינו יודע אין חשש שמא יבא למינהג בהם מנהג חולין. ובסוגיין אסרו היכא שהכהן ידע. אך העיר שהראשונים לא ביארו בזה.</w:t>
      </w:r>
    </w:p>
    <w:p w14:paraId="3C2B113C" w14:textId="77777777" w:rsidR="00851ECB" w:rsidRPr="009B2EA6" w:rsidRDefault="00000000" w:rsidP="009B2EA6">
      <w:pPr>
        <w:bidi/>
        <w:rPr>
          <w:rFonts w:ascii="Narkisim" w:hAnsi="Narkisim" w:cs="Narkisim"/>
        </w:rPr>
      </w:pPr>
      <w:r w:rsidRPr="009B2EA6">
        <w:rPr>
          <w:rFonts w:ascii="Narkisim" w:hAnsi="Narkisim" w:cs="Narkisim"/>
          <w:u w:val="single"/>
          <w:rtl/>
        </w:rPr>
        <w:t>שם. הני כיון דקדושת דמים נינהו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דרשאי למוכרן, ותו לא בעי לאוכלן בקדושה. לכאורה כוונת רש"י שדומה לקדושת דמים שיוצא מקדושתו ע"י מכירה</w:t>
      </w:r>
      <w:r w:rsidRPr="009B2EA6">
        <w:rPr>
          <w:rStyle w:val="ac"/>
          <w:rFonts w:ascii="Narkisim" w:hAnsi="Narkisim" w:cs="Narkisim"/>
          <w:rtl/>
        </w:rPr>
        <w:footnoteReference w:id="47"/>
      </w:r>
      <w:r w:rsidRPr="009B2EA6">
        <w:rPr>
          <w:rFonts w:ascii="Narkisim" w:hAnsi="Narkisim" w:cs="Narkisim"/>
          <w:rtl/>
        </w:rPr>
        <w:t>. אך יש שפי' דלאו דוקא קדושת דמים, אלא כיון שנאכלים כחולין חששו שמא יזלזלו בהו.</w:t>
      </w:r>
    </w:p>
    <w:p w14:paraId="5B4105D5"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שעה"מ</w:t>
      </w:r>
      <w:r w:rsidRPr="009B2EA6">
        <w:rPr>
          <w:rFonts w:ascii="Narkisim" w:hAnsi="Narkisim" w:cs="Narkisim"/>
          <w:rtl/>
        </w:rPr>
        <w:t xml:space="preserve"> (אישות ה ו) ו</w:t>
      </w:r>
      <w:r w:rsidRPr="009B2EA6">
        <w:rPr>
          <w:rFonts w:ascii="Narkisim" w:hAnsi="Narkisim" w:cs="Narkisim"/>
          <w:b/>
          <w:bCs/>
          <w:rtl/>
        </w:rPr>
        <w:t xml:space="preserve">מהריט"א </w:t>
      </w:r>
      <w:r w:rsidRPr="009B2EA6">
        <w:rPr>
          <w:rFonts w:ascii="Narkisim" w:hAnsi="Narkisim" w:cs="Narkisim"/>
          <w:rtl/>
        </w:rPr>
        <w:t>(מג) ועוד אחרונים העירו דבגמ' (קידושין נח:) מבואר שיכול לקדש אשה בטובת הנאה של מתנות, ומבואר דבכל מתנות כהונה נאמר דין טובת הנאה. וכדעת הרמב"ם, ודלא כרש"י</w:t>
      </w:r>
      <w:r w:rsidRPr="009B2EA6">
        <w:rPr>
          <w:rStyle w:val="ac"/>
          <w:rFonts w:ascii="Narkisim" w:hAnsi="Narkisim" w:cs="Narkisim"/>
          <w:rtl/>
        </w:rPr>
        <w:footnoteReference w:id="48"/>
      </w:r>
      <w:r w:rsidRPr="009B2EA6">
        <w:rPr>
          <w:rFonts w:ascii="Narkisim" w:hAnsi="Narkisim" w:cs="Narkisim"/>
          <w:rtl/>
        </w:rPr>
        <w:t>.</w:t>
      </w:r>
    </w:p>
    <w:p w14:paraId="6889B0D1"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פרי יצחק</w:t>
      </w:r>
      <w:r w:rsidRPr="009B2EA6">
        <w:rPr>
          <w:rFonts w:ascii="Narkisim" w:hAnsi="Narkisim"/>
          <w:rtl/>
        </w:rPr>
        <w:t xml:space="preserve"> (ב נ) חלק דעיקר הזכות טובת הנאה הוא מה שיוכל לבחור לאיזה כהן ליתנו, ואף בבכור ומתנות לאחר שתקנו נשאר לבעלים זכות טובת הנאה. ולמ"ד טובת הנאה ממון יכול למסור זכות זה לאשה ולקדש אותה בזה אלא שאינו רשאי ליטול מעות מאבי אמו של הכהן</w:t>
      </w:r>
      <w:r w:rsidRPr="009B2EA6">
        <w:rPr>
          <w:rStyle w:val="ac"/>
          <w:rFonts w:ascii="Narkisim" w:hAnsi="Narkisim"/>
          <w:rtl/>
        </w:rPr>
        <w:footnoteReference w:id="49"/>
      </w:r>
      <w:r w:rsidRPr="009B2EA6">
        <w:rPr>
          <w:rFonts w:ascii="Narkisim" w:hAnsi="Narkisim"/>
          <w:rtl/>
        </w:rPr>
        <w:t>. והביא שהשער המלך ומהריט"א נקטו דדין טובת הנאה הוא מחמת שיכול ליטול דמים, ומש"ה לאחר שאסרו חכמים תו לא אמרי' דטובת הנאה ממון.</w:t>
      </w:r>
    </w:p>
    <w:p w14:paraId="0551261C" w14:textId="77777777" w:rsidR="00851ECB" w:rsidRPr="009B2EA6" w:rsidRDefault="00000000" w:rsidP="009B2EA6">
      <w:pPr>
        <w:bidi/>
        <w:rPr>
          <w:rFonts w:ascii="Narkisim" w:hAnsi="Narkisim" w:cs="Narkisim"/>
        </w:rPr>
      </w:pPr>
      <w:r w:rsidRPr="009B2EA6">
        <w:rPr>
          <w:rFonts w:ascii="Narkisim" w:hAnsi="Narkisim" w:cs="Narkisim"/>
          <w:u w:val="single"/>
          <w:rtl/>
        </w:rPr>
        <w:t>רש"י ד"ה אבל הני</w:t>
      </w:r>
      <w:r w:rsidRPr="009B2EA6">
        <w:rPr>
          <w:rFonts w:ascii="Narkisim" w:hAnsi="Narkisim" w:cs="Narkisim"/>
          <w:rtl/>
        </w:rPr>
        <w:t>. דאם רצה וכו' מוכרן לישראל ותו לא בעי וכו' למיכלינהו בצלי ובחרדל וכו'. [שע"י שהכהן מוכר לישראל אינם בתורת מתנות כהונה, ושוב אין בו דין אכילה למשחה לגדולה].</w:t>
      </w:r>
    </w:p>
    <w:p w14:paraId="152FAE08" w14:textId="77777777" w:rsidR="00851ECB" w:rsidRPr="009B2EA6" w:rsidRDefault="00000000" w:rsidP="009B2EA6">
      <w:pPr>
        <w:pStyle w:val="a7"/>
        <w:bidi/>
        <w:rPr>
          <w:rFonts w:ascii="Narkisim" w:hAnsi="Narkisim"/>
        </w:rPr>
      </w:pPr>
      <w:r w:rsidRPr="009B2EA6">
        <w:rPr>
          <w:rFonts w:ascii="Narkisim" w:hAnsi="Narkisim"/>
          <w:rtl/>
        </w:rPr>
        <w:t>והכא יבואו לטעות שנתחלל על המעות ויצא מקדושתו [ובאמת אינו כן, שדמי טובת ההנאה אינם בתורת 'דמים' וגדרי מקח].</w:t>
      </w:r>
    </w:p>
    <w:p w14:paraId="613422AD"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כת'</w:t>
      </w:r>
      <w:r w:rsidRPr="009B2EA6">
        <w:rPr>
          <w:rStyle w:val="ac"/>
          <w:rFonts w:ascii="Narkisim" w:hAnsi="Narkisim"/>
          <w:rtl/>
        </w:rPr>
        <w:footnoteReference w:id="50"/>
      </w:r>
      <w:r w:rsidRPr="009B2EA6">
        <w:rPr>
          <w:rFonts w:ascii="Narkisim" w:hAnsi="Narkisim"/>
          <w:rtl/>
        </w:rPr>
        <w:t xml:space="preserve"> דאתי למינהג בהו מנהג זלזול דחולין ושמא יאכילו לכלבים והוי בזיון. </w:t>
      </w:r>
      <w:r w:rsidRPr="009B2EA6">
        <w:rPr>
          <w:rFonts w:ascii="Narkisim" w:hAnsi="Narkisim"/>
          <w:szCs w:val="20"/>
          <w:rtl/>
        </w:rPr>
        <w:t>[ומבואר בדבריו דאסור להאכיל זרוע ולחיים לכלב. וע"ע אבי עזרי (ט כב)]</w:t>
      </w:r>
      <w:r w:rsidRPr="009B2EA6">
        <w:rPr>
          <w:rFonts w:ascii="Narkisim" w:hAnsi="Narkisim"/>
          <w:rtl/>
        </w:rPr>
        <w:t>.</w:t>
      </w:r>
    </w:p>
    <w:p w14:paraId="28232269" w14:textId="77777777" w:rsidR="00851ECB" w:rsidRPr="009B2EA6" w:rsidRDefault="00000000" w:rsidP="009B2EA6">
      <w:pPr>
        <w:bidi/>
        <w:rPr>
          <w:rFonts w:ascii="Narkisim" w:hAnsi="Narkisim" w:cs="Narkisim"/>
        </w:rPr>
      </w:pPr>
      <w:r w:rsidRPr="009B2EA6">
        <w:rPr>
          <w:rFonts w:ascii="Narkisim" w:hAnsi="Narkisim" w:cs="Narkisim"/>
          <w:u w:val="single"/>
          <w:rtl/>
        </w:rPr>
        <w:t>תוד"ה ואתי</w:t>
      </w:r>
      <w:r w:rsidRPr="009B2EA6">
        <w:rPr>
          <w:rFonts w:ascii="Narkisim" w:hAnsi="Narkisim" w:cs="Narkisim"/>
          <w:rtl/>
        </w:rPr>
        <w:t>. ובכל מתנות כתיב למשחה וכו'. ה</w:t>
      </w:r>
      <w:r w:rsidRPr="009B2EA6">
        <w:rPr>
          <w:rFonts w:ascii="Narkisim" w:hAnsi="Narkisim" w:cs="Narkisim"/>
          <w:b/>
          <w:bCs/>
          <w:rtl/>
        </w:rPr>
        <w:t>פלתי</w:t>
      </w:r>
      <w:r w:rsidRPr="009B2EA6">
        <w:rPr>
          <w:rFonts w:ascii="Narkisim" w:hAnsi="Narkisim" w:cs="Narkisim"/>
          <w:rtl/>
        </w:rPr>
        <w:t xml:space="preserve"> (סא יד) העלה צד דדוקא בחלק הכהנים בקרבנות נאמר דין למשחה מדאורייתא</w:t>
      </w:r>
      <w:r w:rsidRPr="009B2EA6">
        <w:rPr>
          <w:rStyle w:val="ac"/>
          <w:rFonts w:ascii="Narkisim" w:hAnsi="Narkisim" w:cs="Narkisim"/>
          <w:rtl/>
        </w:rPr>
        <w:footnoteReference w:id="51"/>
      </w:r>
      <w:r w:rsidRPr="009B2EA6">
        <w:rPr>
          <w:rFonts w:ascii="Narkisim" w:hAnsi="Narkisim" w:cs="Narkisim"/>
          <w:rtl/>
        </w:rPr>
        <w:t>, ובשאר מתנות כהונה הוה דרבנן ואסמכתא בעלמא. וכת' דכוונת התוס' לאפוקי מצד זה.</w:t>
      </w:r>
    </w:p>
    <w:p w14:paraId="66EBEEA2" w14:textId="77777777" w:rsidR="00851ECB" w:rsidRPr="009B2EA6" w:rsidRDefault="00000000" w:rsidP="009B2EA6">
      <w:pPr>
        <w:bidi/>
        <w:rPr>
          <w:rFonts w:ascii="Narkisim" w:hAnsi="Narkisim" w:cs="Narkisim"/>
        </w:rPr>
      </w:pPr>
      <w:r w:rsidRPr="009B2EA6">
        <w:rPr>
          <w:rFonts w:ascii="Narkisim" w:hAnsi="Narkisim" w:cs="Narkisim"/>
          <w:u w:val="single"/>
          <w:rtl/>
        </w:rPr>
        <w:t>בא"ד דשמא אין שייך גדולה אלא בבשר</w:t>
      </w:r>
      <w:r w:rsidRPr="009B2EA6">
        <w:rPr>
          <w:rFonts w:ascii="Narkisim" w:hAnsi="Narkisim" w:cs="Narkisim"/>
          <w:rtl/>
        </w:rPr>
        <w:t>. וה</w:t>
      </w:r>
      <w:r w:rsidRPr="009B2EA6">
        <w:rPr>
          <w:rFonts w:ascii="Narkisim" w:hAnsi="Narkisim" w:cs="Narkisim"/>
          <w:b/>
          <w:bCs/>
          <w:rtl/>
        </w:rPr>
        <w:t>אחרונים</w:t>
      </w:r>
      <w:r w:rsidRPr="009B2EA6">
        <w:rPr>
          <w:rFonts w:ascii="Narkisim" w:hAnsi="Narkisim" w:cs="Narkisim"/>
          <w:rtl/>
        </w:rPr>
        <w:t xml:space="preserve"> העירו ד</w:t>
      </w:r>
      <w:r w:rsidRPr="009B2EA6">
        <w:rPr>
          <w:rFonts w:ascii="Narkisim" w:hAnsi="Narkisim" w:cs="Narkisim"/>
          <w:b/>
          <w:bCs/>
          <w:rtl/>
        </w:rPr>
        <w:t>תוס</w:t>
      </w:r>
      <w:r w:rsidRPr="009B2EA6">
        <w:rPr>
          <w:rFonts w:ascii="Narkisim" w:hAnsi="Narkisim" w:cs="Narkisim"/>
          <w:rtl/>
        </w:rPr>
        <w:t>' (זבחים עה: ד"ה שביעית) נקטו דאף בפת של תרומה יש דין למשחה</w:t>
      </w:r>
      <w:r w:rsidRPr="009B2EA6">
        <w:rPr>
          <w:rStyle w:val="ac"/>
          <w:rFonts w:ascii="Narkisim" w:hAnsi="Narkisim" w:cs="Narkisim"/>
          <w:rtl/>
        </w:rPr>
        <w:footnoteReference w:id="52"/>
      </w:r>
      <w:r w:rsidRPr="009B2EA6">
        <w:rPr>
          <w:rFonts w:ascii="Narkisim" w:hAnsi="Narkisim" w:cs="Narkisim"/>
          <w:rtl/>
        </w:rPr>
        <w:t>. ובגמ' (סוטה טו.) מבואר שיש דין למשחה בשיירי המנחות.</w:t>
      </w:r>
    </w:p>
    <w:p w14:paraId="042EAA8D" w14:textId="77777777" w:rsidR="00851ECB" w:rsidRPr="009B2EA6" w:rsidRDefault="00000000" w:rsidP="009B2EA6">
      <w:pPr>
        <w:bidi/>
        <w:rPr>
          <w:rFonts w:ascii="Narkisim" w:hAnsi="Narkisim" w:cs="Narkisim"/>
        </w:rPr>
      </w:pPr>
      <w:r w:rsidRPr="009B2EA6">
        <w:rPr>
          <w:rFonts w:ascii="Narkisim" w:hAnsi="Narkisim" w:cs="Narkisim"/>
          <w:u w:val="single"/>
          <w:rtl/>
        </w:rPr>
        <w:t>תרומת חו"ל</w:t>
      </w:r>
      <w:r w:rsidRPr="009B2EA6">
        <w:rPr>
          <w:rStyle w:val="ac"/>
          <w:rFonts w:ascii="Narkisim" w:hAnsi="Narkisim" w:cs="Narkisim"/>
          <w:u w:val="single"/>
          <w:rtl/>
        </w:rPr>
        <w:footnoteReference w:id="53"/>
      </w:r>
      <w:r w:rsidRPr="009B2EA6">
        <w:rPr>
          <w:rFonts w:ascii="Narkisim" w:hAnsi="Narkisim" w:cs="Narkisim"/>
          <w:u w:val="single"/>
          <w:rtl/>
        </w:rPr>
        <w:t xml:space="preserve"> וכו' יהיב ליה לשמעיה</w:t>
      </w:r>
      <w:r w:rsidRPr="009B2EA6">
        <w:rPr>
          <w:rFonts w:ascii="Narkisim" w:hAnsi="Narkisim" w:cs="Narkisim"/>
          <w:rtl/>
        </w:rPr>
        <w:t xml:space="preserve">. </w:t>
      </w:r>
      <w:r w:rsidRPr="009B2EA6">
        <w:rPr>
          <w:rFonts w:ascii="Narkisim" w:hAnsi="Narkisim" w:cs="Narkisim"/>
          <w:b/>
          <w:bCs/>
          <w:rtl/>
        </w:rPr>
        <w:t>רגמ"ה</w:t>
      </w:r>
      <w:r w:rsidRPr="009B2EA6">
        <w:rPr>
          <w:rFonts w:ascii="Narkisim" w:hAnsi="Narkisim" w:cs="Narkisim"/>
          <w:rtl/>
        </w:rPr>
        <w:t xml:space="preserve"> כת' לכהן בשכרו, ולא חייש לנראה כמסייע. הלשון משמע שנתנו בתורת שכר</w:t>
      </w:r>
      <w:r w:rsidRPr="009B2EA6">
        <w:rPr>
          <w:rStyle w:val="ac"/>
          <w:rFonts w:ascii="Narkisim" w:hAnsi="Narkisim" w:cs="Narkisim"/>
          <w:rtl/>
        </w:rPr>
        <w:footnoteReference w:id="54"/>
      </w:r>
      <w:r w:rsidRPr="009B2EA6">
        <w:rPr>
          <w:rFonts w:ascii="Narkisim" w:hAnsi="Narkisim" w:cs="Narkisim"/>
          <w:rtl/>
        </w:rPr>
        <w:t xml:space="preserve"> [במקום שכר פעולתו], ו</w:t>
      </w:r>
      <w:r w:rsidRPr="009B2EA6">
        <w:rPr>
          <w:rFonts w:ascii="Narkisim" w:hAnsi="Narkisim" w:cs="Narkisim"/>
          <w:b/>
          <w:bCs/>
          <w:rtl/>
        </w:rPr>
        <w:t>מהריט"א</w:t>
      </w:r>
      <w:r w:rsidRPr="009B2EA6">
        <w:rPr>
          <w:rFonts w:ascii="Narkisim" w:hAnsi="Narkisim" w:cs="Narkisim"/>
          <w:rtl/>
        </w:rPr>
        <w:t xml:space="preserve"> </w:t>
      </w:r>
      <w:r w:rsidRPr="009B2EA6">
        <w:rPr>
          <w:rFonts w:ascii="Narkisim" w:hAnsi="Narkisim" w:cs="Narkisim"/>
          <w:szCs w:val="20"/>
          <w:rtl/>
        </w:rPr>
        <w:t>(מה)</w:t>
      </w:r>
      <w:r w:rsidRPr="009B2EA6">
        <w:rPr>
          <w:rFonts w:ascii="Narkisim" w:hAnsi="Narkisim" w:cs="Narkisim"/>
          <w:rtl/>
        </w:rPr>
        <w:t xml:space="preserve"> הוכיח כן דאף בתרומה דאורייתא תניא ב</w:t>
      </w:r>
      <w:r w:rsidRPr="009B2EA6">
        <w:rPr>
          <w:rFonts w:ascii="Narkisim" w:hAnsi="Narkisim" w:cs="Narkisim"/>
          <w:b/>
          <w:bCs/>
          <w:rtl/>
        </w:rPr>
        <w:t>תוספתא</w:t>
      </w:r>
      <w:r w:rsidRPr="009B2EA6">
        <w:rPr>
          <w:rFonts w:ascii="Narkisim" w:hAnsi="Narkisim" w:cs="Narkisim"/>
          <w:rtl/>
        </w:rPr>
        <w:t xml:space="preserve"> </w:t>
      </w:r>
      <w:r w:rsidRPr="009B2EA6">
        <w:rPr>
          <w:rFonts w:ascii="Narkisim" w:hAnsi="Narkisim" w:cs="Narkisim"/>
          <w:szCs w:val="20"/>
          <w:rtl/>
        </w:rPr>
        <w:t>(דמאי ה)</w:t>
      </w:r>
      <w:r w:rsidRPr="009B2EA6">
        <w:rPr>
          <w:rFonts w:ascii="Narkisim" w:hAnsi="Narkisim" w:cs="Narkisim"/>
          <w:rtl/>
        </w:rPr>
        <w:t xml:space="preserve"> דרשאי ליתן לשומר ביתו ולרועה כשנותן להם שכרם, והתרומה הוה רק תוספת.</w:t>
      </w:r>
    </w:p>
    <w:p w14:paraId="0D5193B4"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מקד"ד</w:t>
      </w:r>
      <w:r w:rsidRPr="009B2EA6">
        <w:rPr>
          <w:rFonts w:ascii="Narkisim" w:hAnsi="Narkisim"/>
          <w:rtl/>
        </w:rPr>
        <w:t xml:space="preserve"> (תרומות נה ט, בחדשים מד ב) הביא מדברי רגמ"ה דרשאי למכור תרומת חו"ל </w:t>
      </w:r>
      <w:r w:rsidRPr="009B2EA6">
        <w:rPr>
          <w:rFonts w:ascii="Narkisim" w:hAnsi="Narkisim"/>
          <w:rtl/>
        </w:rPr>
        <w:lastRenderedPageBreak/>
        <w:t>לכהן, ולא תקנו מצוות נתינה</w:t>
      </w:r>
      <w:r w:rsidRPr="009B2EA6">
        <w:rPr>
          <w:rStyle w:val="ac"/>
          <w:rFonts w:ascii="Narkisim" w:hAnsi="Narkisim"/>
          <w:rtl/>
        </w:rPr>
        <w:footnoteReference w:id="55"/>
      </w:r>
      <w:r w:rsidRPr="009B2EA6">
        <w:rPr>
          <w:rFonts w:ascii="Narkisim" w:hAnsi="Narkisim"/>
          <w:rtl/>
        </w:rPr>
        <w:t xml:space="preserve"> והביא כן מה</w:t>
      </w:r>
      <w:r w:rsidRPr="009B2EA6">
        <w:rPr>
          <w:rFonts w:ascii="Narkisim" w:hAnsi="Narkisim"/>
          <w:b/>
          <w:bCs/>
          <w:rtl/>
        </w:rPr>
        <w:t>ירושלמי</w:t>
      </w:r>
      <w:r w:rsidRPr="009B2EA6">
        <w:rPr>
          <w:rFonts w:ascii="Narkisim" w:hAnsi="Narkisim"/>
          <w:rtl/>
        </w:rPr>
        <w:t xml:space="preserve"> (דמאי ג ד) דרשאי ליטול דמיו מהכהן</w:t>
      </w:r>
      <w:r w:rsidRPr="009B2EA6">
        <w:rPr>
          <w:rStyle w:val="ac"/>
          <w:rFonts w:ascii="Narkisim" w:hAnsi="Narkisim"/>
          <w:rtl/>
        </w:rPr>
        <w:footnoteReference w:id="56"/>
      </w:r>
      <w:r w:rsidRPr="009B2EA6">
        <w:rPr>
          <w:rFonts w:ascii="Narkisim" w:hAnsi="Narkisim"/>
          <w:rtl/>
        </w:rPr>
        <w:t>.</w:t>
      </w:r>
    </w:p>
    <w:p w14:paraId="0D9C27E0" w14:textId="77777777" w:rsidR="00851ECB" w:rsidRPr="009B2EA6" w:rsidRDefault="00000000" w:rsidP="009B2EA6">
      <w:pPr>
        <w:pStyle w:val="a7"/>
        <w:bidi/>
        <w:rPr>
          <w:rFonts w:ascii="Narkisim" w:hAnsi="Narkisim"/>
        </w:rPr>
      </w:pPr>
      <w:r w:rsidRPr="009B2EA6">
        <w:rPr>
          <w:rFonts w:ascii="Narkisim" w:hAnsi="Narkisim"/>
          <w:rtl/>
        </w:rPr>
        <w:t>אך יש שדנו דודאי אינו רשאי ליטול דמים מהכהן בתורת שכר, אלא שהיה משרת אותו בחינם, ודרך הערמה.</w:t>
      </w:r>
    </w:p>
    <w:p w14:paraId="3AB27ACA" w14:textId="77777777" w:rsidR="00851ECB" w:rsidRPr="009B2EA6" w:rsidRDefault="00000000" w:rsidP="009B2EA6">
      <w:pPr>
        <w:pStyle w:val="a7"/>
        <w:bidi/>
        <w:rPr>
          <w:rFonts w:ascii="Narkisim" w:hAnsi="Narkisim"/>
        </w:rPr>
      </w:pPr>
      <w:r w:rsidRPr="009B2EA6">
        <w:rPr>
          <w:rFonts w:ascii="Narkisim" w:hAnsi="Narkisim"/>
          <w:rtl/>
        </w:rPr>
        <w:t>אלא שיש שהק' איך רשאי שהכהן ישרת אותו, לדברי הפוסקים דדוקא בשכר מותר. והכא אינו נותן לו שכר.</w:t>
      </w:r>
    </w:p>
    <w:p w14:paraId="6C1D7CFC" w14:textId="77777777" w:rsidR="00851ECB" w:rsidRPr="009B2EA6" w:rsidRDefault="00000000" w:rsidP="009B2EA6">
      <w:pPr>
        <w:pStyle w:val="2"/>
        <w:bidi/>
        <w:rPr>
          <w:rFonts w:ascii="Narkisim" w:hAnsi="Narkisim"/>
        </w:rPr>
      </w:pPr>
      <w:r w:rsidRPr="009B2EA6">
        <w:rPr>
          <w:rFonts w:ascii="Narkisim" w:hAnsi="Narkisim"/>
          <w:rtl/>
        </w:rPr>
        <w:t>סוגיית תרומת חו"ל</w:t>
      </w:r>
    </w:p>
    <w:p w14:paraId="4250B513" w14:textId="77777777" w:rsidR="00851ECB" w:rsidRPr="009B2EA6" w:rsidRDefault="00000000" w:rsidP="009B2EA6">
      <w:pPr>
        <w:bidi/>
        <w:rPr>
          <w:rFonts w:ascii="Narkisim" w:hAnsi="Narkisim" w:cs="Narkisim"/>
        </w:rPr>
      </w:pPr>
      <w:r w:rsidRPr="009B2EA6">
        <w:rPr>
          <w:rFonts w:ascii="Narkisim" w:hAnsi="Narkisim" w:cs="Narkisim"/>
          <w:u w:val="single"/>
          <w:rtl/>
        </w:rPr>
        <w:t>תרומת חו"ל וכו'</w:t>
      </w:r>
      <w:r w:rsidRPr="009B2EA6">
        <w:rPr>
          <w:rFonts w:ascii="Narkisim" w:hAnsi="Narkisim" w:cs="Narkisim"/>
          <w:rtl/>
        </w:rPr>
        <w:t xml:space="preserve">. </w:t>
      </w:r>
      <w:r w:rsidRPr="009B2EA6">
        <w:rPr>
          <w:rFonts w:ascii="Narkisim" w:hAnsi="Narkisim" w:cs="Narkisim"/>
          <w:b/>
          <w:bCs/>
          <w:rtl/>
        </w:rPr>
        <w:t>תוס'</w:t>
      </w:r>
      <w:r w:rsidRPr="009B2EA6">
        <w:rPr>
          <w:rFonts w:ascii="Narkisim" w:hAnsi="Narkisim" w:cs="Narkisim"/>
          <w:rtl/>
        </w:rPr>
        <w:t xml:space="preserve"> (חולין ו:, ע"ז נח:, ור"ש דמאי א ג) הביאו דבפשוטו מבואר דחו"ל חייבת בתרומה מדרבנן</w:t>
      </w:r>
      <w:r w:rsidRPr="009B2EA6">
        <w:rPr>
          <w:rStyle w:val="ac"/>
          <w:rFonts w:ascii="Narkisim" w:hAnsi="Narkisim" w:cs="Narkisim"/>
          <w:rtl/>
        </w:rPr>
        <w:footnoteReference w:id="57"/>
      </w:r>
      <w:r w:rsidRPr="009B2EA6">
        <w:rPr>
          <w:rFonts w:ascii="Narkisim" w:hAnsi="Narkisim" w:cs="Narkisim"/>
          <w:rtl/>
        </w:rPr>
        <w:t>. ואילו בכ"מ מבואר דאין חיוב תרו"מ בחו"ל</w:t>
      </w:r>
      <w:r w:rsidRPr="009B2EA6">
        <w:rPr>
          <w:rStyle w:val="ac"/>
          <w:rFonts w:ascii="Narkisim" w:hAnsi="Narkisim" w:cs="Narkisim"/>
          <w:rtl/>
        </w:rPr>
        <w:footnoteReference w:id="58"/>
      </w:r>
      <w:r w:rsidRPr="009B2EA6">
        <w:rPr>
          <w:rFonts w:ascii="Narkisim" w:hAnsi="Narkisim" w:cs="Narkisim"/>
          <w:rtl/>
        </w:rPr>
        <w:t>.</w:t>
      </w:r>
    </w:p>
    <w:p w14:paraId="2D3F788A" w14:textId="77777777" w:rsidR="00851ECB" w:rsidRPr="009B2EA6" w:rsidRDefault="00000000" w:rsidP="009B2EA6">
      <w:pPr>
        <w:pStyle w:val="a7"/>
        <w:bidi/>
        <w:rPr>
          <w:rFonts w:ascii="Narkisim" w:hAnsi="Narkisim"/>
        </w:rPr>
      </w:pPr>
      <w:r w:rsidRPr="009B2EA6">
        <w:rPr>
          <w:rFonts w:ascii="Narkisim" w:hAnsi="Narkisim"/>
          <w:rtl/>
        </w:rPr>
        <w:t xml:space="preserve">והביאו </w:t>
      </w:r>
      <w:r w:rsidRPr="009B2EA6">
        <w:rPr>
          <w:rFonts w:ascii="Narkisim" w:hAnsi="Narkisim"/>
          <w:b/>
          <w:bCs/>
          <w:rtl/>
        </w:rPr>
        <w:t>י"א</w:t>
      </w:r>
      <w:r w:rsidRPr="009B2EA6">
        <w:rPr>
          <w:rFonts w:ascii="Narkisim" w:hAnsi="Narkisim"/>
          <w:rtl/>
        </w:rPr>
        <w:t xml:space="preserve"> דה"מ דגן תירוש ויצהר, אבל שאר פירות לא גזרו תרומה בחו"ל. ו</w:t>
      </w:r>
      <w:r w:rsidRPr="009B2EA6">
        <w:rPr>
          <w:rFonts w:ascii="Narkisim" w:hAnsi="Narkisim"/>
          <w:b/>
          <w:bCs/>
          <w:rtl/>
        </w:rPr>
        <w:t>ר"ת</w:t>
      </w:r>
      <w:r w:rsidRPr="009B2EA6">
        <w:rPr>
          <w:rFonts w:ascii="Narkisim" w:hAnsi="Narkisim"/>
          <w:rtl/>
        </w:rPr>
        <w:t xml:space="preserve"> (ס' הישר תלז) תי' דאין חיוב דמאי בחו"ל [ע"פ המשנה דמאי א ג]. ותוס' (ע"ז נט.) הביאו מהירושלמי שנהגו תרו"מ בחו"ל עד שבאו הרובים ובטלום.</w:t>
      </w:r>
    </w:p>
    <w:p w14:paraId="7700096A" w14:textId="77777777" w:rsidR="00851ECB" w:rsidRPr="009B2EA6" w:rsidRDefault="00000000" w:rsidP="009B2EA6">
      <w:pPr>
        <w:pStyle w:val="a7"/>
        <w:bidi/>
        <w:rPr>
          <w:rFonts w:ascii="Narkisim" w:hAnsi="Narkisim"/>
        </w:rPr>
      </w:pPr>
      <w:r w:rsidRPr="009B2EA6">
        <w:rPr>
          <w:rFonts w:ascii="Narkisim" w:hAnsi="Narkisim"/>
          <w:rtl/>
        </w:rPr>
        <w:t xml:space="preserve">ודעת </w:t>
      </w:r>
      <w:r w:rsidRPr="009B2EA6">
        <w:rPr>
          <w:rFonts w:ascii="Narkisim" w:hAnsi="Narkisim"/>
          <w:b/>
          <w:bCs/>
          <w:rtl/>
        </w:rPr>
        <w:t>ר"י</w:t>
      </w:r>
      <w:r w:rsidRPr="009B2EA6">
        <w:rPr>
          <w:rFonts w:ascii="Narkisim" w:hAnsi="Narkisim"/>
          <w:rtl/>
        </w:rPr>
        <w:t xml:space="preserve"> דדוקא מקומות הסמוכים לאר"י חייבו מדרבנן, אבל במקומות הרחוקים לא חייבו כלל</w:t>
      </w:r>
      <w:r w:rsidRPr="009B2EA6">
        <w:rPr>
          <w:rStyle w:val="ac"/>
          <w:rFonts w:ascii="Narkisim" w:hAnsi="Narkisim"/>
          <w:rtl/>
        </w:rPr>
        <w:footnoteReference w:id="59"/>
      </w:r>
      <w:r w:rsidRPr="009B2EA6">
        <w:rPr>
          <w:rFonts w:ascii="Narkisim" w:hAnsi="Narkisim"/>
          <w:rtl/>
        </w:rPr>
        <w:t>.</w:t>
      </w:r>
    </w:p>
    <w:p w14:paraId="57762C0E" w14:textId="77777777" w:rsidR="00851ECB" w:rsidRPr="009B2EA6" w:rsidRDefault="00000000" w:rsidP="009B2EA6">
      <w:pPr>
        <w:bidi/>
        <w:rPr>
          <w:rFonts w:ascii="Narkisim" w:hAnsi="Narkisim" w:cs="Narkisim"/>
        </w:rPr>
      </w:pPr>
      <w:r w:rsidRPr="009B2EA6">
        <w:rPr>
          <w:rFonts w:ascii="Narkisim" w:hAnsi="Narkisim" w:cs="Narkisim"/>
          <w:u w:val="single"/>
          <w:rtl/>
        </w:rPr>
        <w:t>בטילה ברוב וכו'</w:t>
      </w:r>
      <w:r w:rsidRPr="009B2EA6">
        <w:rPr>
          <w:rFonts w:ascii="Narkisim" w:hAnsi="Narkisim" w:cs="Narkisim"/>
          <w:rtl/>
        </w:rPr>
        <w:t>. ה</w:t>
      </w:r>
      <w:r w:rsidRPr="009B2EA6">
        <w:rPr>
          <w:rFonts w:ascii="Narkisim" w:hAnsi="Narkisim" w:cs="Narkisim"/>
          <w:b/>
          <w:bCs/>
          <w:rtl/>
        </w:rPr>
        <w:t>רמב"ן</w:t>
      </w:r>
      <w:r w:rsidRPr="009B2EA6">
        <w:rPr>
          <w:rFonts w:ascii="Narkisim" w:hAnsi="Narkisim" w:cs="Narkisim"/>
          <w:rtl/>
        </w:rPr>
        <w:t xml:space="preserve"> (יבמות פב:) כת' דמשמע [בסוגיא שם] דכל איסור דרבנן שאין לו עיקר מן התורה בטילו ברוב, ואי"צ ששים</w:t>
      </w:r>
      <w:r w:rsidRPr="009B2EA6">
        <w:rPr>
          <w:rStyle w:val="ac"/>
          <w:rFonts w:ascii="Narkisim" w:hAnsi="Narkisim" w:cs="Narkisim"/>
          <w:rtl/>
        </w:rPr>
        <w:footnoteReference w:id="60"/>
      </w:r>
      <w:r w:rsidRPr="009B2EA6">
        <w:rPr>
          <w:rFonts w:ascii="Narkisim" w:hAnsi="Narkisim" w:cs="Narkisim"/>
          <w:rtl/>
        </w:rPr>
        <w:t>. וכן מצינו בתרומת חו"ל שבטילה ברוב. אבל דבר שיש לו עיקר מן התורה צריך ששים, וכדמבואר גבי שומן הגיד ויין נסך. וכן תרומת פירות דרבנן צריך ק"א. והרשב"א (יבמות) חלק דהוה קולא דוקא בתרומת חו"ל</w:t>
      </w:r>
      <w:r w:rsidRPr="009B2EA6">
        <w:rPr>
          <w:rStyle w:val="ac"/>
          <w:rFonts w:ascii="Narkisim" w:hAnsi="Narkisim" w:cs="Narkisim"/>
          <w:rtl/>
        </w:rPr>
        <w:footnoteReference w:id="61"/>
      </w:r>
      <w:r w:rsidRPr="009B2EA6">
        <w:rPr>
          <w:rFonts w:ascii="Narkisim" w:hAnsi="Narkisim" w:cs="Narkisim"/>
          <w:rtl/>
        </w:rPr>
        <w:t>. אבל בשאר איסורי דרבנן צריך שיעור לבטלו.</w:t>
      </w:r>
    </w:p>
    <w:p w14:paraId="6B84FB5C" w14:textId="77777777" w:rsidR="00851ECB" w:rsidRPr="009B2EA6" w:rsidRDefault="00000000" w:rsidP="009B2EA6">
      <w:pPr>
        <w:bidi/>
        <w:rPr>
          <w:rFonts w:ascii="Narkisim" w:hAnsi="Narkisim" w:cs="Narkisim"/>
        </w:rPr>
      </w:pPr>
      <w:r w:rsidRPr="009B2EA6">
        <w:rPr>
          <w:rFonts w:ascii="Narkisim" w:hAnsi="Narkisim" w:cs="Narkisim"/>
          <w:u w:val="single"/>
          <w:rtl/>
        </w:rPr>
        <w:t>רבה מבטלה ברוב</w:t>
      </w:r>
      <w:r w:rsidRPr="009B2EA6">
        <w:rPr>
          <w:rStyle w:val="ac"/>
          <w:rFonts w:ascii="Narkisim" w:hAnsi="Narkisim" w:cs="Narkisim"/>
          <w:u w:val="single"/>
          <w:rtl/>
        </w:rPr>
        <w:footnoteReference w:id="62"/>
      </w:r>
      <w:r w:rsidRPr="009B2EA6">
        <w:rPr>
          <w:rFonts w:ascii="Narkisim" w:hAnsi="Narkisim" w:cs="Narkisim"/>
          <w:u w:val="single"/>
          <w:rtl/>
        </w:rPr>
        <w:t xml:space="preserve"> ואוכלה בימי טומאתו וכו'</w:t>
      </w:r>
      <w:r w:rsidRPr="009B2EA6">
        <w:rPr>
          <w:rFonts w:ascii="Narkisim" w:hAnsi="Narkisim" w:cs="Narkisim"/>
          <w:rtl/>
        </w:rPr>
        <w:t>. ה</w:t>
      </w:r>
      <w:r w:rsidRPr="009B2EA6">
        <w:rPr>
          <w:rFonts w:ascii="Narkisim" w:hAnsi="Narkisim" w:cs="Narkisim"/>
          <w:b/>
          <w:bCs/>
          <w:rtl/>
        </w:rPr>
        <w:t>ראשונים</w:t>
      </w:r>
      <w:r w:rsidRPr="009B2EA6">
        <w:rPr>
          <w:rFonts w:ascii="Narkisim" w:hAnsi="Narkisim" w:cs="Narkisim"/>
          <w:rtl/>
        </w:rPr>
        <w:t xml:space="preserve"> (רמב"ן יבמות הנ"ל, רשב"א תוה"ב ד ג לב. בדה"ס) דנו איך מבטלין איסור לכתחילה. והביאו צד דבכל איסור דרבנן שאין לו עיקר מן התורה מבטלו ברוב, ועוד דנו דהוה קולא שהקילו טפי בתרומת חו"ל.</w:t>
      </w:r>
    </w:p>
    <w:p w14:paraId="67ABF64D" w14:textId="77777777" w:rsidR="00851ECB" w:rsidRPr="009B2EA6" w:rsidRDefault="00000000" w:rsidP="009B2EA6">
      <w:pPr>
        <w:pStyle w:val="a7"/>
        <w:bidi/>
        <w:rPr>
          <w:rFonts w:ascii="Narkisim" w:hAnsi="Narkisim"/>
        </w:rPr>
      </w:pPr>
      <w:r w:rsidRPr="009B2EA6">
        <w:rPr>
          <w:rFonts w:ascii="Narkisim" w:hAnsi="Narkisim"/>
          <w:rtl/>
        </w:rPr>
        <w:t>ועוד העלה ה</w:t>
      </w:r>
      <w:r w:rsidRPr="009B2EA6">
        <w:rPr>
          <w:rFonts w:ascii="Narkisim" w:hAnsi="Narkisim"/>
          <w:b/>
          <w:bCs/>
          <w:rtl/>
        </w:rPr>
        <w:t>רמב"ן</w:t>
      </w:r>
      <w:r w:rsidRPr="009B2EA6">
        <w:rPr>
          <w:rFonts w:ascii="Narkisim" w:hAnsi="Narkisim"/>
          <w:rtl/>
        </w:rPr>
        <w:t xml:space="preserve"> </w:t>
      </w:r>
      <w:r w:rsidRPr="009B2EA6">
        <w:rPr>
          <w:rFonts w:ascii="Narkisim" w:hAnsi="Narkisim"/>
          <w:szCs w:val="20"/>
          <w:rtl/>
        </w:rPr>
        <w:t>(יבמות, ומלחמות פסחים מו. טו. בדה"ר)</w:t>
      </w:r>
      <w:r w:rsidRPr="009B2EA6">
        <w:rPr>
          <w:rFonts w:ascii="Narkisim" w:hAnsi="Narkisim"/>
          <w:rtl/>
        </w:rPr>
        <w:t xml:space="preserve"> צד [בדעת הרי"ף] דאף תרומת חו"ל לא הותר לבטלו לכתחילה, אלא כשנתערב בכמותה או בפחותה ממנה, מרבה עליה ומבטלה</w:t>
      </w:r>
      <w:r w:rsidRPr="009B2EA6">
        <w:rPr>
          <w:rStyle w:val="ac"/>
          <w:rFonts w:ascii="Narkisim" w:hAnsi="Narkisim"/>
          <w:rtl/>
        </w:rPr>
        <w:footnoteReference w:id="63"/>
      </w:r>
      <w:r w:rsidRPr="009B2EA6">
        <w:rPr>
          <w:rFonts w:ascii="Narkisim" w:hAnsi="Narkisim"/>
          <w:rtl/>
        </w:rPr>
        <w:t xml:space="preserve">. וע"ד הא דאיתא </w:t>
      </w:r>
      <w:r w:rsidRPr="009B2EA6">
        <w:rPr>
          <w:rFonts w:ascii="Narkisim" w:hAnsi="Narkisim"/>
          <w:szCs w:val="20"/>
          <w:rtl/>
        </w:rPr>
        <w:t>(ביצה ד:)</w:t>
      </w:r>
      <w:r w:rsidRPr="009B2EA6">
        <w:rPr>
          <w:rFonts w:ascii="Narkisim" w:hAnsi="Narkisim"/>
          <w:rtl/>
        </w:rPr>
        <w:t xml:space="preserve"> בעצי מוקצה דמרבה עליו ומבטלו, וכן הדין בכל איסורין של דבריהם</w:t>
      </w:r>
      <w:r w:rsidRPr="009B2EA6">
        <w:rPr>
          <w:rStyle w:val="ac"/>
          <w:rFonts w:ascii="Narkisim" w:hAnsi="Narkisim"/>
          <w:rtl/>
        </w:rPr>
        <w:footnoteReference w:id="64"/>
      </w:r>
      <w:r w:rsidRPr="009B2EA6">
        <w:rPr>
          <w:rFonts w:ascii="Narkisim" w:hAnsi="Narkisim"/>
          <w:rtl/>
        </w:rPr>
        <w:t>.</w:t>
      </w:r>
    </w:p>
    <w:p w14:paraId="4B14C7CE"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שואל</w:t>
      </w:r>
      <w:r w:rsidRPr="009B2EA6">
        <w:rPr>
          <w:rFonts w:ascii="Narkisim" w:hAnsi="Narkisim"/>
          <w:rtl/>
        </w:rPr>
        <w:t xml:space="preserve"> (בשו"ת הרשב"א א שלו) הק' דרב הונא בריה דרבי יהושע כי מיתרמי ליה חמרא תרומה הוה רמי תרתי נטלי דחולין וחדא דתרומה. וה</w:t>
      </w:r>
      <w:r w:rsidRPr="009B2EA6">
        <w:rPr>
          <w:rFonts w:ascii="Narkisim" w:hAnsi="Narkisim"/>
          <w:b/>
          <w:bCs/>
          <w:rtl/>
        </w:rPr>
        <w:t>רשב"א</w:t>
      </w:r>
      <w:r w:rsidRPr="009B2EA6">
        <w:rPr>
          <w:rFonts w:ascii="Narkisim" w:hAnsi="Narkisim"/>
          <w:rtl/>
        </w:rPr>
        <w:t xml:space="preserve"> השיב דכי היכי דמפרשינן דרבה מבטל לה לאחר שנתערב, הכי נמי איכא </w:t>
      </w:r>
      <w:r w:rsidRPr="009B2EA6">
        <w:rPr>
          <w:rFonts w:ascii="Narkisim" w:hAnsi="Narkisim"/>
          <w:rtl/>
        </w:rPr>
        <w:lastRenderedPageBreak/>
        <w:t>לפרושי בדרב הונא בריה דרב יהושע. דלכי מתרמי ליה חמרא דתרומה שנתערב בכמותו מרבה עליו.</w:t>
      </w:r>
    </w:p>
    <w:p w14:paraId="77420FE3"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רשב"א</w:t>
      </w:r>
      <w:r w:rsidRPr="009B2EA6">
        <w:rPr>
          <w:rFonts w:ascii="Narkisim" w:hAnsi="Narkisim"/>
          <w:rtl/>
        </w:rPr>
        <w:t xml:space="preserve"> (שם) הסכים לסברת הרמב"ן, דלא מסתבר שהתירו לערב לכתחילה, דהוה כחוכא שמפריש וחוזר ומערבו ויאכלנו בעצמו. ועוד א"כ למה נותנה לכהן, לעולם יפריש ויטבל ויאכל</w:t>
      </w:r>
      <w:r w:rsidRPr="009B2EA6">
        <w:rPr>
          <w:rStyle w:val="ac"/>
          <w:rFonts w:ascii="Narkisim" w:hAnsi="Narkisim"/>
          <w:rtl/>
        </w:rPr>
        <w:footnoteReference w:id="65"/>
      </w:r>
      <w:r w:rsidRPr="009B2EA6">
        <w:rPr>
          <w:rFonts w:ascii="Narkisim" w:hAnsi="Narkisim"/>
          <w:rtl/>
        </w:rPr>
        <w:t>.</w:t>
      </w:r>
    </w:p>
    <w:p w14:paraId="3C686071" w14:textId="77777777" w:rsidR="00851ECB" w:rsidRPr="009B2EA6" w:rsidRDefault="00000000" w:rsidP="009B2EA6">
      <w:pPr>
        <w:bidi/>
        <w:rPr>
          <w:rFonts w:ascii="Narkisim" w:hAnsi="Narkisim" w:cs="Narkisim"/>
        </w:rPr>
      </w:pPr>
      <w:r w:rsidRPr="009B2EA6">
        <w:rPr>
          <w:rFonts w:ascii="Narkisim" w:hAnsi="Narkisim" w:cs="Narkisim"/>
          <w:u w:val="single"/>
          <w:rtl/>
        </w:rPr>
        <w:t>תוד"ה תרומת</w:t>
      </w:r>
      <w:r w:rsidRPr="009B2EA6">
        <w:rPr>
          <w:rFonts w:ascii="Narkisim" w:hAnsi="Narkisim" w:cs="Narkisim"/>
          <w:rtl/>
        </w:rPr>
        <w:t>. להתירה לכהן טמא קאמר וכו' ולא כמו שפ"ה לאוכלה לזר וכו'. ולדעת רש"י רשאי לבטלה ולהאכילו אף לזר. ואילו לדעת תוס' תרומת חו"ל מדמעת עד ק"א</w:t>
      </w:r>
      <w:r w:rsidRPr="009B2EA6">
        <w:rPr>
          <w:rStyle w:val="ac"/>
          <w:rFonts w:ascii="Narkisim" w:hAnsi="Narkisim" w:cs="Narkisim"/>
          <w:rtl/>
        </w:rPr>
        <w:footnoteReference w:id="66"/>
      </w:r>
      <w:r w:rsidRPr="009B2EA6">
        <w:rPr>
          <w:rFonts w:ascii="Narkisim" w:hAnsi="Narkisim" w:cs="Narkisim"/>
          <w:rtl/>
        </w:rPr>
        <w:t xml:space="preserve"> לענין להאכילו לזר, ונתבטל ברוב דוקא לגדרי טומאה</w:t>
      </w:r>
      <w:r w:rsidRPr="009B2EA6">
        <w:rPr>
          <w:rStyle w:val="ac"/>
          <w:rFonts w:ascii="Narkisim" w:hAnsi="Narkisim" w:cs="Narkisim"/>
          <w:rtl/>
        </w:rPr>
        <w:footnoteReference w:id="67"/>
      </w:r>
      <w:r w:rsidRPr="009B2EA6">
        <w:rPr>
          <w:rFonts w:ascii="Narkisim" w:hAnsi="Narkisim" w:cs="Narkisim"/>
          <w:rtl/>
        </w:rPr>
        <w:t>. וה</w:t>
      </w:r>
      <w:r w:rsidRPr="009B2EA6">
        <w:rPr>
          <w:rFonts w:ascii="Narkisim" w:hAnsi="Narkisim" w:cs="Narkisim"/>
          <w:b/>
          <w:bCs/>
          <w:rtl/>
        </w:rPr>
        <w:t>שיטמ"ק</w:t>
      </w:r>
      <w:r w:rsidRPr="009B2EA6">
        <w:rPr>
          <w:rFonts w:ascii="Narkisim" w:hAnsi="Narkisim" w:cs="Narkisim"/>
          <w:rtl/>
        </w:rPr>
        <w:t xml:space="preserve"> (בשם גליון) כת' דה"ה תרומה טמאה, מבטלה ברוב ואכיל לה בימי טומאתו.</w:t>
      </w:r>
    </w:p>
    <w:p w14:paraId="0B4894F6" w14:textId="77777777" w:rsidR="00851ECB" w:rsidRPr="009B2EA6" w:rsidRDefault="00000000" w:rsidP="009B2EA6">
      <w:pPr>
        <w:pStyle w:val="a7"/>
        <w:bidi/>
        <w:rPr>
          <w:rFonts w:ascii="Narkisim" w:hAnsi="Narkisim"/>
        </w:rPr>
      </w:pPr>
      <w:r w:rsidRPr="009B2EA6">
        <w:rPr>
          <w:rFonts w:ascii="Narkisim" w:hAnsi="Narkisim"/>
          <w:rtl/>
        </w:rPr>
        <w:t>וב</w:t>
      </w:r>
      <w:r w:rsidRPr="009B2EA6">
        <w:rPr>
          <w:rFonts w:ascii="Narkisim" w:hAnsi="Narkisim"/>
          <w:b/>
          <w:bCs/>
          <w:rtl/>
        </w:rPr>
        <w:t>הל' הרמב"ן</w:t>
      </w:r>
      <w:r w:rsidRPr="009B2EA6">
        <w:rPr>
          <w:rFonts w:ascii="Narkisim" w:hAnsi="Narkisim"/>
          <w:rtl/>
        </w:rPr>
        <w:t xml:space="preserve"> (כב. בד"ו) הביא בזה מח', והכריע דמשמע שמהני לבטלה לגמרי אף לזר</w:t>
      </w:r>
      <w:r w:rsidRPr="009B2EA6">
        <w:rPr>
          <w:rStyle w:val="ac"/>
          <w:rFonts w:ascii="Narkisim" w:hAnsi="Narkisim"/>
          <w:rtl/>
        </w:rPr>
        <w:footnoteReference w:id="68"/>
      </w:r>
      <w:r w:rsidRPr="009B2EA6">
        <w:rPr>
          <w:rFonts w:ascii="Narkisim" w:hAnsi="Narkisim"/>
          <w:rtl/>
        </w:rPr>
        <w:t>.</w:t>
      </w:r>
    </w:p>
    <w:p w14:paraId="7A8766E6"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קה"י</w:t>
      </w:r>
      <w:r w:rsidRPr="009B2EA6">
        <w:rPr>
          <w:rFonts w:ascii="Narkisim" w:hAnsi="Narkisim" w:cs="Narkisim"/>
          <w:rtl/>
        </w:rPr>
        <w:t xml:space="preserve"> (ביצה ח) ביאר סברת התוס'</w:t>
      </w:r>
      <w:r w:rsidRPr="009B2EA6">
        <w:rPr>
          <w:rStyle w:val="ac"/>
          <w:rFonts w:ascii="Narkisim" w:hAnsi="Narkisim" w:cs="Narkisim"/>
          <w:rtl/>
        </w:rPr>
        <w:footnoteReference w:id="69"/>
      </w:r>
      <w:r w:rsidRPr="009B2EA6">
        <w:rPr>
          <w:rFonts w:ascii="Narkisim" w:hAnsi="Narkisim" w:cs="Narkisim"/>
          <w:rtl/>
        </w:rPr>
        <w:t xml:space="preserve"> דדוקא כשהוא בעין אסרו תרומת חו"ל לטמאים [אף טומאת יוצאת מגופו], אבל ע"י תערובת אף שיש עליו שם תרומה לא נאסר לטמאים.</w:t>
      </w:r>
    </w:p>
    <w:p w14:paraId="378374F9" w14:textId="77777777" w:rsidR="00851ECB" w:rsidRPr="009B2EA6" w:rsidRDefault="00000000" w:rsidP="009B2EA6">
      <w:pPr>
        <w:bidi/>
        <w:rPr>
          <w:rFonts w:ascii="Narkisim" w:hAnsi="Narkisim" w:cs="Narkisim"/>
        </w:rPr>
      </w:pPr>
      <w:r w:rsidRPr="009B2EA6">
        <w:rPr>
          <w:rFonts w:ascii="Narkisim" w:hAnsi="Narkisim" w:cs="Narkisim"/>
          <w:u w:val="single"/>
          <w:rtl/>
        </w:rPr>
        <w:t>הוה רמי תרי נטלי דחולין</w:t>
      </w:r>
      <w:r w:rsidRPr="009B2EA6">
        <w:rPr>
          <w:rStyle w:val="ac"/>
          <w:rFonts w:ascii="Narkisim" w:hAnsi="Narkisim" w:cs="Narkisim"/>
          <w:u w:val="single"/>
          <w:rtl/>
        </w:rPr>
        <w:footnoteReference w:id="70"/>
      </w:r>
      <w:r w:rsidRPr="009B2EA6">
        <w:rPr>
          <w:rFonts w:ascii="Narkisim" w:hAnsi="Narkisim" w:cs="Narkisim"/>
          <w:u w:val="single"/>
          <w:rtl/>
        </w:rPr>
        <w:t xml:space="preserve"> וחדא נטלא דתרומה, ושקיל חד, מיכן ואילך רמי חדא וכו'</w:t>
      </w:r>
      <w:r w:rsidRPr="009B2EA6">
        <w:rPr>
          <w:rFonts w:ascii="Narkisim" w:hAnsi="Narkisim" w:cs="Narkisim"/>
          <w:rtl/>
        </w:rPr>
        <w:t>. ה</w:t>
      </w:r>
      <w:r w:rsidRPr="009B2EA6">
        <w:rPr>
          <w:rFonts w:ascii="Narkisim" w:hAnsi="Narkisim" w:cs="Narkisim"/>
          <w:b/>
          <w:bCs/>
          <w:rtl/>
        </w:rPr>
        <w:t>שיטמ"ק</w:t>
      </w:r>
      <w:r w:rsidRPr="009B2EA6">
        <w:rPr>
          <w:rFonts w:ascii="Narkisim" w:hAnsi="Narkisim" w:cs="Narkisim"/>
          <w:rtl/>
        </w:rPr>
        <w:t xml:space="preserve"> (תו"ח) הביא ב' פי' ד</w:t>
      </w:r>
      <w:r w:rsidRPr="009B2EA6">
        <w:rPr>
          <w:rFonts w:ascii="Narkisim" w:hAnsi="Narkisim" w:cs="Narkisim"/>
          <w:b/>
          <w:bCs/>
          <w:rtl/>
        </w:rPr>
        <w:t>י"מ</w:t>
      </w:r>
      <w:r w:rsidRPr="009B2EA6">
        <w:rPr>
          <w:rFonts w:ascii="Narkisim" w:hAnsi="Narkisim" w:cs="Narkisim"/>
          <w:rtl/>
        </w:rPr>
        <w:t xml:space="preserve"> דשקיל חדא ואח"כ רמי חדא</w:t>
      </w:r>
      <w:r w:rsidRPr="009B2EA6">
        <w:rPr>
          <w:rStyle w:val="ac"/>
          <w:rFonts w:ascii="Narkisim" w:hAnsi="Narkisim" w:cs="Narkisim"/>
          <w:rtl/>
        </w:rPr>
        <w:footnoteReference w:id="71"/>
      </w:r>
      <w:r w:rsidRPr="009B2EA6">
        <w:rPr>
          <w:rFonts w:ascii="Narkisim" w:hAnsi="Narkisim" w:cs="Narkisim"/>
          <w:rtl/>
        </w:rPr>
        <w:t xml:space="preserve"> [כגירסא דידן]. ובתחילת דבריו נקט שלא היה נוטל א' מאותם שלשה שבכלי מיד שבטל הראשונה, וישארו שתים של חולין. וביאר דחששו שמא ישכח ויטול א' מאותן שתים קודם שישליך אותה שירצה לבטל ולא תתבטל אותה שישליך שם.</w:t>
      </w:r>
    </w:p>
    <w:p w14:paraId="492B5231"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הק' אמאי צריך להשים בתחילה שתים של חולין, דבאחת היה די. ותי' שמא ישכח כשירצה ליטול, ויטול אחת קודם שישליך לתוכו. [וכיון דמעיקרא היו ב' של חולין מהני].</w:t>
      </w:r>
    </w:p>
    <w:p w14:paraId="1DFD048F" w14:textId="77777777" w:rsidR="00851ECB" w:rsidRPr="009B2EA6" w:rsidRDefault="00000000" w:rsidP="009B2EA6">
      <w:pPr>
        <w:pStyle w:val="a7"/>
        <w:bidi/>
        <w:rPr>
          <w:rFonts w:ascii="Narkisim" w:hAnsi="Narkisim"/>
        </w:rPr>
      </w:pPr>
      <w:r w:rsidRPr="009B2EA6">
        <w:rPr>
          <w:rFonts w:ascii="Narkisim" w:hAnsi="Narkisim"/>
          <w:rtl/>
        </w:rPr>
        <w:t>ונח' בזה הרמב"ם והראב"ד, שה</w:t>
      </w:r>
      <w:r w:rsidRPr="009B2EA6">
        <w:rPr>
          <w:rFonts w:ascii="Narkisim" w:hAnsi="Narkisim"/>
          <w:b/>
          <w:bCs/>
          <w:rtl/>
        </w:rPr>
        <w:t>רמב"ם</w:t>
      </w:r>
      <w:r w:rsidRPr="009B2EA6">
        <w:rPr>
          <w:rFonts w:ascii="Narkisim" w:hAnsi="Narkisim"/>
          <w:rtl/>
        </w:rPr>
        <w:t xml:space="preserve"> (תרומות יג יא) כת' שנוטל לוג אחד תרומה ונותן עליו שני לוגין חולין ונמצא הכל שלשה, ואח"כ נוטל מיין של תרומה לוג ונותן לתוך השלשה ומגביה מארבעתן לוג ושותה. וחוזר ומשליך לתוכן לוג אחר וחוזר ונוטל לוג ושותה. וכן נותן לוג תרומה ונוטל לוג מן התערובת עד שיכלה כל היין של תרומה, ונמצא שנטל כמה לוגין בשני לוגין של חולין. [וכדעת השיטמ"ק].</w:t>
      </w:r>
    </w:p>
    <w:p w14:paraId="0EA4A4D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ראב"ד</w:t>
      </w:r>
      <w:r w:rsidRPr="009B2EA6">
        <w:rPr>
          <w:rFonts w:ascii="Narkisim" w:hAnsi="Narkisim"/>
          <w:rtl/>
        </w:rPr>
        <w:t xml:space="preserve"> השיג טועה בזה, שאינו כן בבכורות, וענין זה אסור הוא שהרי מחצה למחצה הוא. [שהרי הוסיף לוג שני של תרומה לתערובת], ומבואר בראב"ד שבדוקא נוטל לוג קודם שיבטל עוד [וכגירסא דידן], דאל"כ כיון שנוסף תרומה עד מחצה חוזר וניעור. ו</w:t>
      </w:r>
      <w:r w:rsidRPr="009B2EA6">
        <w:rPr>
          <w:rFonts w:ascii="Narkisim" w:hAnsi="Narkisim"/>
          <w:b/>
          <w:bCs/>
          <w:rtl/>
        </w:rPr>
        <w:t>מהר"י קורקוס</w:t>
      </w:r>
      <w:r w:rsidRPr="009B2EA6">
        <w:rPr>
          <w:rFonts w:ascii="Narkisim" w:hAnsi="Narkisim"/>
          <w:rtl/>
        </w:rPr>
        <w:t xml:space="preserve"> (שם) ביאר שהיה נוטל מהשלשה לוגין אחד והוא של תרומה ומחשיב השנים הנשארים כאלו הן חולין, ונותן לתוכן אחד של תרומה ונוטל אחד מהג' ושוב נותן אחד ונוטל אחד וכן לעולם.</w:t>
      </w:r>
    </w:p>
    <w:p w14:paraId="5D556DA0" w14:textId="77777777" w:rsidR="00851ECB" w:rsidRPr="009B2EA6" w:rsidRDefault="00000000" w:rsidP="009B2EA6">
      <w:pPr>
        <w:pStyle w:val="aa"/>
        <w:bidi/>
        <w:rPr>
          <w:rFonts w:ascii="Narkisim" w:hAnsi="Narkisim"/>
        </w:rPr>
      </w:pPr>
      <w:r w:rsidRPr="009B2EA6">
        <w:rPr>
          <w:rFonts w:ascii="Narkisim" w:hAnsi="Narkisim"/>
          <w:rtl/>
        </w:rPr>
        <w:t>אמנם ה</w:t>
      </w:r>
      <w:r w:rsidRPr="009B2EA6">
        <w:rPr>
          <w:rFonts w:ascii="Narkisim" w:hAnsi="Narkisim"/>
          <w:b/>
          <w:bCs/>
          <w:rtl/>
        </w:rPr>
        <w:t>ראשית ביכורים</w:t>
      </w:r>
      <w:r w:rsidRPr="009B2EA6">
        <w:rPr>
          <w:rFonts w:ascii="Narkisim" w:hAnsi="Narkisim"/>
          <w:rtl/>
        </w:rPr>
        <w:t xml:space="preserve"> דן [לדעת כל הראשונים] דקי"ל יש בילה, וידעינן שנתערב לפי חשבון ונוצר רוב תרומה, ואמאי לא אמרי' דחוזר וניעור.</w:t>
      </w:r>
    </w:p>
    <w:p w14:paraId="315B8DEF"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מבואר ב</w:t>
      </w:r>
      <w:r w:rsidRPr="009B2EA6">
        <w:rPr>
          <w:rFonts w:ascii="Narkisim" w:hAnsi="Narkisim" w:cs="Narkisim"/>
          <w:b/>
          <w:bCs/>
          <w:rtl/>
        </w:rPr>
        <w:t>ראב"ד</w:t>
      </w:r>
      <w:r w:rsidRPr="009B2EA6">
        <w:rPr>
          <w:rFonts w:ascii="Narkisim" w:hAnsi="Narkisim" w:cs="Narkisim"/>
          <w:rtl/>
        </w:rPr>
        <w:t xml:space="preserve"> דבעי דוקא רוב, ולא סגי במחצה. ה</w:t>
      </w:r>
      <w:r w:rsidRPr="009B2EA6">
        <w:rPr>
          <w:rFonts w:ascii="Narkisim" w:hAnsi="Narkisim" w:cs="Narkisim"/>
          <w:b/>
          <w:bCs/>
          <w:rtl/>
        </w:rPr>
        <w:t>רמב"ם</w:t>
      </w:r>
      <w:r w:rsidRPr="009B2EA6">
        <w:rPr>
          <w:rFonts w:ascii="Narkisim" w:hAnsi="Narkisim" w:cs="Narkisim"/>
          <w:rtl/>
        </w:rPr>
        <w:t xml:space="preserve"> (ביכורים ה יב) כת' דחלת חו"ל אינה מדמעת, אפי' נתערבה שוה בשוה</w:t>
      </w:r>
      <w:r w:rsidRPr="009B2EA6">
        <w:rPr>
          <w:rStyle w:val="ac"/>
          <w:rFonts w:ascii="Narkisim" w:hAnsi="Narkisim" w:cs="Narkisim"/>
          <w:rtl/>
        </w:rPr>
        <w:footnoteReference w:id="72"/>
      </w:r>
      <w:r w:rsidRPr="009B2EA6">
        <w:rPr>
          <w:rFonts w:ascii="Narkisim" w:hAnsi="Narkisim" w:cs="Narkisim"/>
          <w:rtl/>
        </w:rPr>
        <w:t>. [ומקורו מהירושלמי חלה ד ד]. וה</w:t>
      </w:r>
      <w:r w:rsidRPr="009B2EA6">
        <w:rPr>
          <w:rFonts w:ascii="Narkisim" w:hAnsi="Narkisim" w:cs="Narkisim"/>
          <w:b/>
          <w:bCs/>
          <w:rtl/>
        </w:rPr>
        <w:t>ב"י</w:t>
      </w:r>
      <w:r w:rsidRPr="009B2EA6">
        <w:rPr>
          <w:rFonts w:ascii="Narkisim" w:hAnsi="Narkisim" w:cs="Narkisim"/>
          <w:rtl/>
        </w:rPr>
        <w:t xml:space="preserve"> (שכג) </w:t>
      </w:r>
      <w:r w:rsidRPr="009B2EA6">
        <w:rPr>
          <w:rFonts w:ascii="Narkisim" w:hAnsi="Narkisim" w:cs="Narkisim"/>
          <w:rtl/>
        </w:rPr>
        <w:lastRenderedPageBreak/>
        <w:t>ביאר דבסוגיין שנתכוון לבטלה צריך דוקא רוב, אבל כשנתערב ממילא אף חד בחד שרי.</w:t>
      </w:r>
    </w:p>
    <w:p w14:paraId="2060D880" w14:textId="77777777" w:rsidR="00851ECB" w:rsidRPr="009B2EA6" w:rsidRDefault="00000000" w:rsidP="009B2EA6">
      <w:pPr>
        <w:pStyle w:val="aa"/>
        <w:bidi/>
        <w:rPr>
          <w:rFonts w:ascii="Narkisim" w:hAnsi="Narkisim"/>
        </w:rPr>
      </w:pPr>
      <w:r w:rsidRPr="009B2EA6">
        <w:rPr>
          <w:rFonts w:ascii="Narkisim" w:hAnsi="Narkisim"/>
          <w:u w:val="single"/>
          <w:rtl/>
        </w:rPr>
        <w:t>תוד"ה רבה</w:t>
      </w:r>
      <w:r w:rsidRPr="009B2EA6">
        <w:rPr>
          <w:rFonts w:ascii="Narkisim" w:hAnsi="Narkisim"/>
          <w:rtl/>
        </w:rPr>
        <w:t xml:space="preserve">. רבה גרס שהיה כהן וכו' אבל רבא לא היה כהן וכו'. כ"כ </w:t>
      </w:r>
      <w:r w:rsidRPr="009B2EA6">
        <w:rPr>
          <w:rFonts w:ascii="Narkisim" w:hAnsi="Narkisim"/>
          <w:b/>
          <w:bCs/>
          <w:rtl/>
        </w:rPr>
        <w:t>תוס'</w:t>
      </w:r>
      <w:r w:rsidRPr="009B2EA6">
        <w:rPr>
          <w:rFonts w:ascii="Narkisim" w:hAnsi="Narkisim"/>
          <w:rtl/>
        </w:rPr>
        <w:t xml:space="preserve"> בכ"מ, ו</w:t>
      </w:r>
      <w:r w:rsidRPr="009B2EA6">
        <w:rPr>
          <w:rFonts w:ascii="Narkisim" w:hAnsi="Narkisim"/>
          <w:b/>
          <w:bCs/>
          <w:rtl/>
        </w:rPr>
        <w:t>רש"י</w:t>
      </w:r>
      <w:r w:rsidRPr="009B2EA6">
        <w:rPr>
          <w:rFonts w:ascii="Narkisim" w:hAnsi="Narkisim"/>
          <w:rtl/>
        </w:rPr>
        <w:t xml:space="preserve"> (ר"ה יח., וכן רש"י כאן). אבל </w:t>
      </w:r>
      <w:r w:rsidRPr="009B2EA6">
        <w:rPr>
          <w:rFonts w:ascii="Narkisim" w:hAnsi="Narkisim"/>
          <w:b/>
          <w:bCs/>
          <w:rtl/>
        </w:rPr>
        <w:t>רש"י</w:t>
      </w:r>
      <w:r w:rsidRPr="009B2EA6">
        <w:rPr>
          <w:rFonts w:ascii="Narkisim" w:hAnsi="Narkisim"/>
          <w:rtl/>
        </w:rPr>
        <w:t xml:space="preserve"> (חולין קלג.) נקט דרבא היה כהן ומבית עלי. והשיטמ"ק הביא צד דהא דאיתא שהיה מבית עלי היינו שאמו היתה מבית עלי</w:t>
      </w:r>
      <w:r w:rsidRPr="009B2EA6">
        <w:rPr>
          <w:rStyle w:val="ac"/>
          <w:rFonts w:ascii="Narkisim" w:hAnsi="Narkisim"/>
          <w:rtl/>
        </w:rPr>
        <w:footnoteReference w:id="73"/>
      </w:r>
      <w:r w:rsidRPr="009B2EA6">
        <w:rPr>
          <w:rFonts w:ascii="Narkisim" w:hAnsi="Narkisim"/>
          <w:rtl/>
        </w:rPr>
        <w:t>.</w:t>
      </w:r>
    </w:p>
    <w:p w14:paraId="3E5E75B3"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שיטמ"ק</w:t>
      </w:r>
      <w:r w:rsidRPr="009B2EA6">
        <w:rPr>
          <w:rFonts w:ascii="Narkisim" w:hAnsi="Narkisim"/>
          <w:rtl/>
        </w:rPr>
        <w:t xml:space="preserve"> הביא גירסא 'רבא' מבטל לה בימי טומאתו, ותרי קולי הוה נהיג בה, חדא שהיה זר וחדא דבימי טומאתו.</w:t>
      </w:r>
    </w:p>
    <w:p w14:paraId="48D62DA4" w14:textId="77777777" w:rsidR="00851ECB" w:rsidRPr="009B2EA6" w:rsidRDefault="00000000" w:rsidP="009B2EA6">
      <w:pPr>
        <w:bidi/>
        <w:rPr>
          <w:rFonts w:ascii="Narkisim" w:hAnsi="Narkisim" w:cs="Narkisim"/>
        </w:rPr>
      </w:pPr>
      <w:r w:rsidRPr="009B2EA6">
        <w:rPr>
          <w:rFonts w:ascii="Narkisim" w:hAnsi="Narkisim" w:cs="Narkisim"/>
          <w:u w:val="single"/>
          <w:rtl/>
        </w:rPr>
        <w:t>אוכל והולך ואח"כ מפריש וכו'</w:t>
      </w:r>
      <w:r w:rsidRPr="009B2EA6">
        <w:rPr>
          <w:rFonts w:ascii="Narkisim" w:hAnsi="Narkisim" w:cs="Narkisim"/>
          <w:rtl/>
        </w:rPr>
        <w:t xml:space="preserve">. מבואר בכמה </w:t>
      </w:r>
      <w:r w:rsidRPr="009B2EA6">
        <w:rPr>
          <w:rFonts w:ascii="Narkisim" w:hAnsi="Narkisim" w:cs="Narkisim"/>
          <w:b/>
          <w:bCs/>
          <w:rtl/>
        </w:rPr>
        <w:t>ראשונים</w:t>
      </w:r>
      <w:r w:rsidRPr="009B2EA6">
        <w:rPr>
          <w:rFonts w:ascii="Narkisim" w:hAnsi="Narkisim" w:cs="Narkisim"/>
          <w:rtl/>
        </w:rPr>
        <w:t xml:space="preserve"> דדוקא משום שיפריש לבסוף, אבל יש בזה איסור טבל אם לא יפריש לבסוף</w:t>
      </w:r>
      <w:r w:rsidRPr="009B2EA6">
        <w:rPr>
          <w:rStyle w:val="ac"/>
          <w:rFonts w:ascii="Narkisim" w:hAnsi="Narkisim" w:cs="Narkisim"/>
          <w:rtl/>
        </w:rPr>
        <w:footnoteReference w:id="74"/>
      </w:r>
      <w:r w:rsidRPr="009B2EA6">
        <w:rPr>
          <w:rFonts w:ascii="Narkisim" w:hAnsi="Narkisim" w:cs="Narkisim"/>
          <w:rtl/>
        </w:rPr>
        <w:t>. ואפ"ה הותר לאכול קודם הפרשה. וב</w:t>
      </w:r>
      <w:r w:rsidRPr="009B2EA6">
        <w:rPr>
          <w:rFonts w:ascii="Narkisim" w:hAnsi="Narkisim" w:cs="Narkisim"/>
          <w:b/>
          <w:bCs/>
          <w:rtl/>
        </w:rPr>
        <w:t>שו"ת מהר"י וייל</w:t>
      </w:r>
      <w:r w:rsidRPr="009B2EA6">
        <w:rPr>
          <w:rFonts w:ascii="Narkisim" w:hAnsi="Narkisim" w:cs="Narkisim"/>
          <w:rtl/>
        </w:rPr>
        <w:t xml:space="preserve"> (מח, הו' בט"ז שכג טו) ביאר דמהני משום ברירה</w:t>
      </w:r>
      <w:r w:rsidRPr="009B2EA6">
        <w:rPr>
          <w:rStyle w:val="ac"/>
          <w:rFonts w:ascii="Narkisim" w:hAnsi="Narkisim" w:cs="Narkisim"/>
          <w:rtl/>
        </w:rPr>
        <w:footnoteReference w:id="75"/>
      </w:r>
      <w:r w:rsidRPr="009B2EA6">
        <w:rPr>
          <w:rFonts w:ascii="Narkisim" w:hAnsi="Narkisim" w:cs="Narkisim"/>
          <w:rtl/>
        </w:rPr>
        <w:t>.</w:t>
      </w:r>
    </w:p>
    <w:p w14:paraId="5BA1CFB5"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קה"י</w:t>
      </w:r>
      <w:r w:rsidRPr="009B2EA6">
        <w:rPr>
          <w:rFonts w:ascii="Narkisim" w:hAnsi="Narkisim"/>
          <w:rtl/>
        </w:rPr>
        <w:t xml:space="preserve"> (ביצה ח) תמה מה שייך באיסור טבל גדר ברירה, דאין כאן תערובת. ואף אי סיבת האיסור משום שמעורב בו תרומה, כל זמן שלא הופרש כולו אסור מדינא. וכת' דצ"ל שהאיסור טבל הוא דוקא כל זמן שלא נתברר חלקו של כהן, ומהני גדר לברר ולהתיר את הטבל.</w:t>
      </w:r>
    </w:p>
    <w:p w14:paraId="69AA3881"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(דמאי יג יד) כת' [בכוונת מהר"י וייל] שיש תנאי בי"ד בחלת חו"ל דתיכף לחיוב העיסה תוקדש החלה, אותה שעתיד להפריש. וכיון שקבעו חכמים כן תקנה קבועה לכל ישראל</w:t>
      </w:r>
      <w:r w:rsidRPr="009B2EA6">
        <w:rPr>
          <w:rStyle w:val="ac"/>
          <w:rFonts w:ascii="Narkisim" w:hAnsi="Narkisim"/>
          <w:rtl/>
        </w:rPr>
        <w:footnoteReference w:id="76"/>
      </w:r>
      <w:r w:rsidRPr="009B2EA6">
        <w:rPr>
          <w:rFonts w:ascii="Narkisim" w:hAnsi="Narkisim"/>
          <w:rtl/>
        </w:rPr>
        <w:t>.</w:t>
      </w:r>
    </w:p>
    <w:p w14:paraId="4246A054"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מהריט"א</w:t>
      </w:r>
      <w:r w:rsidRPr="009B2EA6">
        <w:rPr>
          <w:rFonts w:ascii="Narkisim" w:hAnsi="Narkisim"/>
          <w:rtl/>
        </w:rPr>
        <w:t xml:space="preserve"> (מז) וה</w:t>
      </w:r>
      <w:r w:rsidRPr="009B2EA6">
        <w:rPr>
          <w:rFonts w:ascii="Narkisim" w:hAnsi="Narkisim"/>
          <w:b/>
          <w:bCs/>
          <w:rtl/>
        </w:rPr>
        <w:t>בית מאיר</w:t>
      </w:r>
      <w:r w:rsidRPr="009B2EA6">
        <w:rPr>
          <w:rFonts w:ascii="Narkisim" w:hAnsi="Narkisim"/>
          <w:rtl/>
        </w:rPr>
        <w:t xml:space="preserve"> (שכג) ועוד </w:t>
      </w:r>
      <w:r w:rsidRPr="009B2EA6">
        <w:rPr>
          <w:rFonts w:ascii="Narkisim" w:hAnsi="Narkisim"/>
          <w:b/>
          <w:bCs/>
          <w:rtl/>
        </w:rPr>
        <w:t>אחרונים</w:t>
      </w:r>
      <w:r w:rsidRPr="009B2EA6">
        <w:rPr>
          <w:rStyle w:val="ac"/>
          <w:rFonts w:ascii="Narkisim" w:hAnsi="Narkisim"/>
          <w:rtl/>
        </w:rPr>
        <w:footnoteReference w:id="77"/>
      </w:r>
      <w:r w:rsidRPr="009B2EA6">
        <w:rPr>
          <w:rFonts w:ascii="Narkisim" w:hAnsi="Narkisim"/>
          <w:rtl/>
        </w:rPr>
        <w:t xml:space="preserve"> כת' דחלת חו"ל אינה טובלת</w:t>
      </w:r>
      <w:r w:rsidRPr="009B2EA6">
        <w:rPr>
          <w:rStyle w:val="ac"/>
          <w:rFonts w:ascii="Narkisim" w:hAnsi="Narkisim"/>
          <w:rtl/>
        </w:rPr>
        <w:footnoteReference w:id="78"/>
      </w:r>
      <w:r w:rsidRPr="009B2EA6">
        <w:rPr>
          <w:rFonts w:ascii="Narkisim" w:hAnsi="Narkisim"/>
          <w:rtl/>
        </w:rPr>
        <w:t>, ומותר לאכול את העיסה בלא הפרשה על סמך שאח"כ יפריש. והוא רק מצוה דרבנן להפריש, ואין בו דין טבל כלל</w:t>
      </w:r>
      <w:r w:rsidRPr="009B2EA6">
        <w:rPr>
          <w:rStyle w:val="ac"/>
          <w:rFonts w:ascii="Narkisim" w:hAnsi="Narkisim"/>
          <w:rtl/>
        </w:rPr>
        <w:footnoteReference w:id="79"/>
      </w:r>
      <w:r w:rsidRPr="009B2EA6">
        <w:rPr>
          <w:rFonts w:ascii="Narkisim" w:hAnsi="Narkisim"/>
          <w:rtl/>
        </w:rPr>
        <w:t xml:space="preserve">. ואין איסור אכילה קודם הפרשה, אלא שאם אוכל את כל העיסה ביטל </w:t>
      </w:r>
      <w:r w:rsidRPr="009B2EA6">
        <w:rPr>
          <w:rFonts w:ascii="Narkisim" w:hAnsi="Narkisim"/>
          <w:rtl/>
        </w:rPr>
        <w:lastRenderedPageBreak/>
        <w:t>המצוה.</w:t>
      </w:r>
    </w:p>
    <w:p w14:paraId="2A818CD6" w14:textId="77777777" w:rsidR="00851ECB" w:rsidRPr="009B2EA6" w:rsidRDefault="00000000" w:rsidP="009B2EA6">
      <w:pPr>
        <w:pStyle w:val="aa"/>
        <w:bidi/>
        <w:rPr>
          <w:rFonts w:ascii="Narkisim" w:hAnsi="Narkisim"/>
        </w:rPr>
      </w:pPr>
      <w:r w:rsidRPr="009B2EA6">
        <w:rPr>
          <w:rFonts w:ascii="Narkisim" w:hAnsi="Narkisim"/>
          <w:rtl/>
        </w:rPr>
        <w:t>ובגמ' (ביצה ט.) דנו שמפרישין חלת חו"ל ביו"ט כיון שאינו מתקן את השיריים [אלא שאסור משום קריאת שם ומקדיש בשבת]. וה</w:t>
      </w:r>
      <w:r w:rsidRPr="009B2EA6">
        <w:rPr>
          <w:rFonts w:ascii="Narkisim" w:hAnsi="Narkisim"/>
          <w:b/>
          <w:bCs/>
          <w:rtl/>
        </w:rPr>
        <w:t>אחרונים</w:t>
      </w:r>
      <w:r w:rsidRPr="009B2EA6">
        <w:rPr>
          <w:rFonts w:ascii="Narkisim" w:hAnsi="Narkisim"/>
          <w:rtl/>
        </w:rPr>
        <w:t xml:space="preserve"> ביארו ע"פ הנ"ל, דהוה מצוות הפרשה בעלמא ואינו מתקן את השיריים דליכא דין טבל</w:t>
      </w:r>
      <w:r w:rsidRPr="009B2EA6">
        <w:rPr>
          <w:rStyle w:val="ac"/>
          <w:rFonts w:ascii="Narkisim" w:hAnsi="Narkisim"/>
          <w:rtl/>
        </w:rPr>
        <w:footnoteReference w:id="80"/>
      </w:r>
      <w:r w:rsidRPr="009B2EA6">
        <w:rPr>
          <w:rFonts w:ascii="Narkisim" w:hAnsi="Narkisim"/>
          <w:rtl/>
        </w:rPr>
        <w:t>. אך יש לדחות דהוה סברא דוקא לענין מלאכת יו"ט דלא נחשב מתקן כל שאפשר לאכול בלאו הכי.</w:t>
      </w:r>
    </w:p>
    <w:p w14:paraId="4704AACF" w14:textId="77777777" w:rsidR="00851ECB" w:rsidRPr="009B2EA6" w:rsidRDefault="00000000" w:rsidP="009B2EA6">
      <w:pPr>
        <w:bidi/>
        <w:rPr>
          <w:rFonts w:ascii="Narkisim" w:hAnsi="Narkisim" w:cs="Narkisim"/>
        </w:rPr>
      </w:pPr>
      <w:r w:rsidRPr="009B2EA6">
        <w:rPr>
          <w:rFonts w:ascii="Narkisim" w:hAnsi="Narkisim" w:cs="Narkisim"/>
          <w:u w:val="single"/>
          <w:rtl/>
        </w:rPr>
        <w:t>תוד"ה אוכל</w:t>
      </w:r>
      <w:r w:rsidRPr="009B2EA6">
        <w:rPr>
          <w:rFonts w:ascii="Narkisim" w:hAnsi="Narkisim" w:cs="Narkisim"/>
          <w:rtl/>
        </w:rPr>
        <w:t>. משמע דלא בעי מוקף, ומיהו וכו' ישאר מכריו [מעט] שיתקיים בו מוקף. כ"כ ה</w:t>
      </w:r>
      <w:r w:rsidRPr="009B2EA6">
        <w:rPr>
          <w:rFonts w:ascii="Narkisim" w:hAnsi="Narkisim" w:cs="Narkisim"/>
          <w:b/>
          <w:bCs/>
          <w:rtl/>
        </w:rPr>
        <w:t>רא"ש</w:t>
      </w:r>
      <w:r w:rsidRPr="009B2EA6">
        <w:rPr>
          <w:rFonts w:ascii="Narkisim" w:hAnsi="Narkisim" w:cs="Narkisim"/>
          <w:rtl/>
        </w:rPr>
        <w:t xml:space="preserve"> (בשיטמ"ק). ובזה הביאו דרש"י לא פי' כן, אלא כתב אוכל והולך הטבל וישייר כדי תרומה ויפרישנה באחרונה</w:t>
      </w:r>
      <w:r w:rsidRPr="009B2EA6">
        <w:rPr>
          <w:rStyle w:val="ac"/>
          <w:rFonts w:ascii="Narkisim" w:hAnsi="Narkisim" w:cs="Narkisim"/>
          <w:rtl/>
        </w:rPr>
        <w:footnoteReference w:id="81"/>
      </w:r>
      <w:r w:rsidRPr="009B2EA6">
        <w:rPr>
          <w:rFonts w:ascii="Narkisim" w:hAnsi="Narkisim" w:cs="Narkisim"/>
          <w:rtl/>
        </w:rPr>
        <w:t>. [ומפריש את כולה, ואינו משייר דבר מועט לחולין]. וה</w:t>
      </w:r>
      <w:r w:rsidRPr="009B2EA6">
        <w:rPr>
          <w:rFonts w:ascii="Narkisim" w:hAnsi="Narkisim" w:cs="Narkisim"/>
          <w:b/>
          <w:bCs/>
          <w:rtl/>
        </w:rPr>
        <w:t>רא"ש</w:t>
      </w:r>
      <w:r w:rsidRPr="009B2EA6">
        <w:rPr>
          <w:rFonts w:ascii="Narkisim" w:hAnsi="Narkisim" w:cs="Narkisim"/>
          <w:rtl/>
        </w:rPr>
        <w:t xml:space="preserve"> כת' דכן מסתבר, מדהקלו בה לאכלה בטבלא כ"ש דלא בעי מוקף.</w:t>
      </w:r>
    </w:p>
    <w:p w14:paraId="1919A277" w14:textId="77777777" w:rsidR="00851ECB" w:rsidRPr="009B2EA6" w:rsidRDefault="00000000" w:rsidP="009B2EA6">
      <w:pPr>
        <w:pStyle w:val="a8"/>
        <w:bidi/>
        <w:rPr>
          <w:rFonts w:ascii="Narkisim" w:hAnsi="Narkisim"/>
        </w:rPr>
      </w:pPr>
      <w:r w:rsidRPr="009B2EA6">
        <w:rPr>
          <w:rFonts w:ascii="Narkisim" w:hAnsi="Narkisim"/>
          <w:rtl/>
        </w:rPr>
        <w:t>וכן נקט ה</w:t>
      </w:r>
      <w:r w:rsidRPr="009B2EA6">
        <w:rPr>
          <w:rFonts w:ascii="Narkisim" w:hAnsi="Narkisim"/>
          <w:b/>
          <w:bCs/>
          <w:rtl/>
        </w:rPr>
        <w:t>גרי"ז</w:t>
      </w:r>
      <w:r w:rsidRPr="009B2EA6">
        <w:rPr>
          <w:rFonts w:ascii="Narkisim" w:hAnsi="Narkisim"/>
          <w:rtl/>
        </w:rPr>
        <w:t xml:space="preserve"> מסברא דהוה דין מצות הפרשה בעלמא, ואינו מתיר על הטבל. א"כ לא שייך דין מוקף. ועוד אי בעי מוקף איך מהני שמשאיר דבר מועט להתיר את מה שכבר אכל, הא אינו מוקף למה שאכל. [ולא סגי במה שהוא מוקף למקצתו להתיר את כולו].</w:t>
      </w:r>
    </w:p>
    <w:p w14:paraId="077A6BDA"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(מז סק"ב) דחה די"ל שתקנו בתרומת חו"ל גדר הפרשה, ולא איסור טבל עד שיפריש</w:t>
      </w:r>
      <w:r w:rsidRPr="009B2EA6">
        <w:rPr>
          <w:rStyle w:val="ac"/>
          <w:rFonts w:ascii="Narkisim" w:hAnsi="Narkisim"/>
          <w:rtl/>
        </w:rPr>
        <w:footnoteReference w:id="82"/>
      </w:r>
      <w:r w:rsidRPr="009B2EA6">
        <w:rPr>
          <w:rFonts w:ascii="Narkisim" w:hAnsi="Narkisim"/>
          <w:rtl/>
        </w:rPr>
        <w:t>. ומ"מ בעצם ההפרשה בעינן מוקף, וכעין הפרשת תרומה מדאורייתא.</w:t>
      </w:r>
    </w:p>
    <w:p w14:paraId="7E883BA5"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ר"ן</w:t>
      </w:r>
      <w:r w:rsidRPr="009B2EA6">
        <w:rPr>
          <w:rFonts w:ascii="Narkisim" w:hAnsi="Narkisim" w:cs="Narkisim"/>
          <w:rtl/>
        </w:rPr>
        <w:t xml:space="preserve"> ביצה וכן </w:t>
      </w:r>
      <w:r w:rsidRPr="009B2EA6">
        <w:rPr>
          <w:rFonts w:ascii="Narkisim" w:hAnsi="Narkisim" w:cs="Narkisim"/>
          <w:b/>
          <w:bCs/>
          <w:rtl/>
        </w:rPr>
        <w:t>מהר"י קורקוס</w:t>
      </w:r>
      <w:r w:rsidRPr="009B2EA6">
        <w:rPr>
          <w:rFonts w:ascii="Narkisim" w:hAnsi="Narkisim" w:cs="Narkisim"/>
          <w:rtl/>
        </w:rPr>
        <w:t xml:space="preserve"> (ביכורים ה יג) כת' דכאן שאוכל והולך מקרי מוקף, דמעת שהתחיל לאכול דעתו היה שישאר בסוף שיעור חלה, ואותה שעה היה הכל ביחד ומפריש מן המוקף.</w:t>
      </w:r>
    </w:p>
    <w:p w14:paraId="4B6524A6" w14:textId="77777777" w:rsidR="00851ECB" w:rsidRPr="009B2EA6" w:rsidRDefault="00000000" w:rsidP="009B2EA6">
      <w:pPr>
        <w:bidi/>
        <w:rPr>
          <w:rFonts w:ascii="Narkisim" w:hAnsi="Narkisim" w:cs="Narkisim"/>
        </w:rPr>
      </w:pPr>
      <w:r w:rsidRPr="009B2EA6">
        <w:rPr>
          <w:rFonts w:ascii="Narkisim" w:hAnsi="Narkisim" w:cs="Narkisim"/>
          <w:rtl/>
        </w:rPr>
        <w:t xml:space="preserve">ועוד כת' </w:t>
      </w:r>
      <w:r w:rsidRPr="009B2EA6">
        <w:rPr>
          <w:rFonts w:ascii="Narkisim" w:hAnsi="Narkisim" w:cs="Narkisim"/>
          <w:b/>
          <w:bCs/>
          <w:rtl/>
        </w:rPr>
        <w:t>תוס'</w:t>
      </w:r>
      <w:r w:rsidRPr="009B2EA6">
        <w:rPr>
          <w:rFonts w:ascii="Narkisim" w:hAnsi="Narkisim" w:cs="Narkisim"/>
          <w:rtl/>
        </w:rPr>
        <w:t xml:space="preserve"> (ביצה ט.) דצריך לשייר</w:t>
      </w:r>
      <w:r w:rsidRPr="009B2EA6">
        <w:rPr>
          <w:rStyle w:val="ac"/>
          <w:rFonts w:ascii="Narkisim" w:hAnsi="Narkisim" w:cs="Narkisim"/>
          <w:rtl/>
        </w:rPr>
        <w:footnoteReference w:id="83"/>
      </w:r>
      <w:r w:rsidRPr="009B2EA6">
        <w:rPr>
          <w:rFonts w:ascii="Narkisim" w:hAnsi="Narkisim" w:cs="Narkisim"/>
          <w:rtl/>
        </w:rPr>
        <w:t xml:space="preserve"> שבשעה שיפריש את התרומה שיהיו שייריה נכרין</w:t>
      </w:r>
      <w:r w:rsidRPr="009B2EA6">
        <w:rPr>
          <w:rStyle w:val="ac"/>
          <w:rFonts w:ascii="Narkisim" w:hAnsi="Narkisim" w:cs="Narkisim"/>
          <w:rtl/>
        </w:rPr>
        <w:footnoteReference w:id="84"/>
      </w:r>
      <w:r w:rsidRPr="009B2EA6">
        <w:rPr>
          <w:rFonts w:ascii="Narkisim" w:hAnsi="Narkisim" w:cs="Narkisim"/>
          <w:rtl/>
        </w:rPr>
        <w:t>. וה</w:t>
      </w:r>
      <w:r w:rsidRPr="009B2EA6">
        <w:rPr>
          <w:rFonts w:ascii="Narkisim" w:hAnsi="Narkisim" w:cs="Narkisim"/>
          <w:b/>
          <w:bCs/>
          <w:rtl/>
        </w:rPr>
        <w:t>אחרונים</w:t>
      </w:r>
      <w:r w:rsidRPr="009B2EA6">
        <w:rPr>
          <w:rFonts w:ascii="Narkisim" w:hAnsi="Narkisim" w:cs="Narkisim"/>
          <w:rtl/>
        </w:rPr>
        <w:t xml:space="preserve"> (גרי"ז ועוד) העירו על תוס' דידן אמאי לא דנו משום דין שירייה נכרין, אלא משום דין מוקף שהוא רק לכתחילה</w:t>
      </w:r>
      <w:r w:rsidRPr="009B2EA6">
        <w:rPr>
          <w:rStyle w:val="ac"/>
          <w:rFonts w:ascii="Narkisim" w:hAnsi="Narkisim" w:cs="Narkisim"/>
          <w:rtl/>
        </w:rPr>
        <w:footnoteReference w:id="85"/>
      </w:r>
      <w:r w:rsidRPr="009B2EA6">
        <w:rPr>
          <w:rFonts w:ascii="Narkisim" w:hAnsi="Narkisim" w:cs="Narkisim"/>
          <w:rtl/>
        </w:rPr>
        <w:t>.</w:t>
      </w:r>
    </w:p>
    <w:p w14:paraId="023BC9F4" w14:textId="77777777" w:rsidR="00851ECB" w:rsidRPr="009B2EA6" w:rsidRDefault="00000000" w:rsidP="009B2EA6">
      <w:pPr>
        <w:bidi/>
        <w:rPr>
          <w:rFonts w:ascii="Narkisim" w:hAnsi="Narkisim" w:cs="Narkisim"/>
        </w:rPr>
      </w:pPr>
      <w:r w:rsidRPr="009B2EA6">
        <w:rPr>
          <w:rFonts w:ascii="Narkisim" w:hAnsi="Narkisim" w:cs="Narkisim"/>
          <w:u w:val="single"/>
          <w:rtl/>
        </w:rPr>
        <w:t>הילכך</w:t>
      </w:r>
      <w:r w:rsidRPr="009B2EA6">
        <w:rPr>
          <w:rStyle w:val="ac"/>
          <w:rFonts w:ascii="Narkisim" w:hAnsi="Narkisim" w:cs="Narkisim"/>
          <w:u w:val="single"/>
          <w:rtl/>
        </w:rPr>
        <w:footnoteReference w:id="86"/>
      </w:r>
      <w:r w:rsidRPr="009B2EA6">
        <w:rPr>
          <w:rFonts w:ascii="Narkisim" w:hAnsi="Narkisim" w:cs="Narkisim"/>
          <w:u w:val="single"/>
          <w:rtl/>
        </w:rPr>
        <w:t xml:space="preserve"> נדה קוצה חלה וכו'</w:t>
      </w:r>
      <w:r w:rsidRPr="009B2EA6">
        <w:rPr>
          <w:rFonts w:ascii="Narkisim" w:hAnsi="Narkisim" w:cs="Narkisim"/>
          <w:rtl/>
        </w:rPr>
        <w:t>. ה</w:t>
      </w:r>
      <w:r w:rsidRPr="009B2EA6">
        <w:rPr>
          <w:rFonts w:ascii="Narkisim" w:hAnsi="Narkisim" w:cs="Narkisim"/>
          <w:b/>
          <w:bCs/>
          <w:rtl/>
        </w:rPr>
        <w:t>ראשונים</w:t>
      </w:r>
      <w:r w:rsidRPr="009B2EA6">
        <w:rPr>
          <w:rFonts w:ascii="Narkisim" w:hAnsi="Narkisim" w:cs="Narkisim"/>
          <w:rtl/>
        </w:rPr>
        <w:t xml:space="preserve"> (ר"ח פסחים ז: והרא"ש והר"ן שם</w:t>
      </w:r>
      <w:r w:rsidRPr="009B2EA6">
        <w:rPr>
          <w:rStyle w:val="ac"/>
          <w:rFonts w:ascii="Narkisim" w:hAnsi="Narkisim" w:cs="Narkisim"/>
          <w:rtl/>
        </w:rPr>
        <w:footnoteReference w:id="87"/>
      </w:r>
      <w:r w:rsidRPr="009B2EA6">
        <w:rPr>
          <w:rFonts w:ascii="Narkisim" w:hAnsi="Narkisim" w:cs="Narkisim"/>
          <w:rtl/>
        </w:rPr>
        <w:t>) הביאו ממימרא זו שמותר לנדה לברך</w:t>
      </w:r>
      <w:r w:rsidRPr="009B2EA6">
        <w:rPr>
          <w:rStyle w:val="ac"/>
          <w:rFonts w:ascii="Narkisim" w:hAnsi="Narkisim" w:cs="Narkisim"/>
          <w:rtl/>
        </w:rPr>
        <w:footnoteReference w:id="88"/>
      </w:r>
      <w:r w:rsidRPr="009B2EA6">
        <w:rPr>
          <w:rFonts w:ascii="Narkisim" w:hAnsi="Narkisim" w:cs="Narkisim"/>
          <w:rtl/>
        </w:rPr>
        <w:t>, דאל"כ לכתחילה לא תתרום, וכדין בעל קרי</w:t>
      </w:r>
      <w:r w:rsidRPr="009B2EA6">
        <w:rPr>
          <w:rStyle w:val="ac"/>
          <w:rFonts w:ascii="Narkisim" w:hAnsi="Narkisim" w:cs="Narkisim"/>
          <w:rtl/>
        </w:rPr>
        <w:footnoteReference w:id="89"/>
      </w:r>
      <w:r w:rsidRPr="009B2EA6">
        <w:rPr>
          <w:rFonts w:ascii="Narkisim" w:hAnsi="Narkisim" w:cs="Narkisim"/>
          <w:rtl/>
        </w:rPr>
        <w:t>.</w:t>
      </w:r>
    </w:p>
    <w:p w14:paraId="4ABF3A5B" w14:textId="77777777" w:rsidR="00851ECB" w:rsidRPr="009B2EA6" w:rsidRDefault="00000000" w:rsidP="009B2EA6">
      <w:pPr>
        <w:bidi/>
        <w:rPr>
          <w:rFonts w:ascii="Narkisim" w:hAnsi="Narkisim" w:cs="Narkisim"/>
        </w:rPr>
      </w:pPr>
      <w:r w:rsidRPr="009B2EA6">
        <w:rPr>
          <w:rFonts w:ascii="Narkisim" w:hAnsi="Narkisim" w:cs="Narkisim"/>
          <w:u w:val="single"/>
          <w:rtl/>
        </w:rPr>
        <w:t>בריש מסא</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דכמה דאפשר לאיזדהורי מזדהרא מליגע בה. תוס' הק' דאין איסור במגע טומאה. ועוה"ק ה</w:t>
      </w:r>
      <w:r w:rsidRPr="009B2EA6">
        <w:rPr>
          <w:rFonts w:ascii="Narkisim" w:hAnsi="Narkisim" w:cs="Narkisim"/>
          <w:b/>
          <w:bCs/>
          <w:rtl/>
        </w:rPr>
        <w:t>גרי"ז</w:t>
      </w:r>
      <w:r w:rsidRPr="009B2EA6">
        <w:rPr>
          <w:rFonts w:ascii="Narkisim" w:hAnsi="Narkisim" w:cs="Narkisim"/>
          <w:rtl/>
        </w:rPr>
        <w:t xml:space="preserve"> דהא כיון דנטמא כבר מה מוסיף בה עוד כשנוגעת, ועוד הא נדה מטמאה בהיסט, ואף בריש מסא. ומאי נפק"מ בין משא למגע. וצ"ע.</w:t>
      </w:r>
    </w:p>
    <w:p w14:paraId="252E8F0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ראשית ביכורים</w:t>
      </w:r>
      <w:r w:rsidRPr="009B2EA6">
        <w:rPr>
          <w:rFonts w:ascii="Narkisim" w:hAnsi="Narkisim"/>
          <w:rtl/>
        </w:rPr>
        <w:t xml:space="preserve"> ביאר דאף שנגעה בו קודם קריאת שם וטמאתו, זה לא נחשב טומאה יוצאת מגופו. אבל עכשיו שקרא שם, כשהנדה נוגעת בו הוה טומאה שיוצאת מגופו הנוגע בתרומה.</w:t>
      </w:r>
    </w:p>
    <w:p w14:paraId="0632B5FA"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ושדיא בתנורא וכו'</w:t>
      </w:r>
      <w:r w:rsidRPr="009B2EA6">
        <w:rPr>
          <w:rFonts w:ascii="Narkisim" w:hAnsi="Narkisim" w:cs="Narkisim"/>
          <w:rtl/>
        </w:rPr>
        <w:t>. ה</w:t>
      </w:r>
      <w:r w:rsidRPr="009B2EA6">
        <w:rPr>
          <w:rFonts w:ascii="Narkisim" w:hAnsi="Narkisim" w:cs="Narkisim"/>
          <w:b/>
          <w:bCs/>
          <w:rtl/>
        </w:rPr>
        <w:t>רמ"א</w:t>
      </w:r>
      <w:r w:rsidRPr="009B2EA6">
        <w:rPr>
          <w:rFonts w:ascii="Narkisim" w:hAnsi="Narkisim" w:cs="Narkisim"/>
          <w:rtl/>
        </w:rPr>
        <w:t xml:space="preserve"> (יו"ד שכב ואו"ח תנז) הביא שדעת </w:t>
      </w:r>
      <w:r w:rsidRPr="009B2EA6">
        <w:rPr>
          <w:rFonts w:ascii="Narkisim" w:hAnsi="Narkisim" w:cs="Narkisim"/>
          <w:b/>
          <w:bCs/>
          <w:rtl/>
        </w:rPr>
        <w:t>מהר"י וייל</w:t>
      </w:r>
      <w:r w:rsidRPr="009B2EA6">
        <w:rPr>
          <w:rFonts w:ascii="Narkisim" w:hAnsi="Narkisim" w:cs="Narkisim"/>
          <w:rtl/>
        </w:rPr>
        <w:t xml:space="preserve"> דצריך לעשות לה היסק בפני עצמה, כיון שאסור לישראל אסור ליהנות ממנה</w:t>
      </w:r>
      <w:r w:rsidRPr="009B2EA6">
        <w:rPr>
          <w:rStyle w:val="ac"/>
          <w:rFonts w:ascii="Narkisim" w:hAnsi="Narkisim" w:cs="Narkisim"/>
          <w:rtl/>
        </w:rPr>
        <w:footnoteReference w:id="90"/>
      </w:r>
      <w:r w:rsidRPr="009B2EA6">
        <w:rPr>
          <w:rFonts w:ascii="Narkisim" w:hAnsi="Narkisim" w:cs="Narkisim"/>
          <w:rtl/>
        </w:rPr>
        <w:t>. והביא שהמנהג כדעת מהרי"ל להקל בזה להשליכו לתנור קודם אפיית הפת</w:t>
      </w:r>
      <w:r w:rsidRPr="009B2EA6">
        <w:rPr>
          <w:rStyle w:val="ac"/>
          <w:rFonts w:ascii="Narkisim" w:hAnsi="Narkisim" w:cs="Narkisim"/>
          <w:rtl/>
        </w:rPr>
        <w:footnoteReference w:id="91"/>
      </w:r>
      <w:r w:rsidRPr="009B2EA6">
        <w:rPr>
          <w:rFonts w:ascii="Narkisim" w:hAnsi="Narkisim" w:cs="Narkisim"/>
          <w:rtl/>
        </w:rPr>
        <w:t>, בזמן הזה שאין החלה דאורייתא.</w:t>
      </w:r>
    </w:p>
    <w:p w14:paraId="627BD989" w14:textId="77777777" w:rsidR="00851ECB" w:rsidRPr="009B2EA6" w:rsidRDefault="00000000" w:rsidP="009B2EA6">
      <w:pPr>
        <w:pStyle w:val="a7"/>
        <w:bidi/>
        <w:rPr>
          <w:rFonts w:ascii="Narkisim" w:hAnsi="Narkisim"/>
        </w:rPr>
      </w:pPr>
      <w:r w:rsidRPr="009B2EA6">
        <w:rPr>
          <w:rFonts w:ascii="Narkisim" w:hAnsi="Narkisim"/>
          <w:rtl/>
        </w:rPr>
        <w:t>ומדברי התוס' דידן (בסו"ד) משמע דאיירי לאחר שסיים אפיית הפת.</w:t>
      </w:r>
    </w:p>
    <w:p w14:paraId="445552EE"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ר' אפרים</w:t>
      </w:r>
      <w:r w:rsidRPr="009B2EA6">
        <w:rPr>
          <w:rFonts w:ascii="Narkisim" w:hAnsi="Narkisim" w:cs="Narkisim"/>
          <w:rtl/>
        </w:rPr>
        <w:t xml:space="preserve"> (הו' באו"ז רנא) כת' שדיא לה בריש מסא לתנורא, ומבטל לה ברוב הלחם שבתנור</w:t>
      </w:r>
      <w:r w:rsidRPr="009B2EA6">
        <w:rPr>
          <w:rStyle w:val="ac"/>
          <w:rFonts w:ascii="Narkisim" w:hAnsi="Narkisim" w:cs="Narkisim"/>
          <w:rtl/>
        </w:rPr>
        <w:footnoteReference w:id="92"/>
      </w:r>
      <w:r w:rsidRPr="009B2EA6">
        <w:rPr>
          <w:rFonts w:ascii="Narkisim" w:hAnsi="Narkisim" w:cs="Narkisim"/>
          <w:rtl/>
        </w:rPr>
        <w:t>. וה</w:t>
      </w:r>
      <w:r w:rsidRPr="009B2EA6">
        <w:rPr>
          <w:rFonts w:ascii="Narkisim" w:hAnsi="Narkisim" w:cs="Narkisim"/>
          <w:b/>
          <w:bCs/>
          <w:rtl/>
        </w:rPr>
        <w:t xml:space="preserve">חשק שלמה </w:t>
      </w:r>
      <w:r w:rsidRPr="009B2EA6">
        <w:rPr>
          <w:rFonts w:ascii="Narkisim" w:hAnsi="Narkisim" w:cs="Narkisim"/>
          <w:rtl/>
        </w:rPr>
        <w:t>כת' שהוא עצה טובא</w:t>
      </w:r>
      <w:r w:rsidRPr="009B2EA6">
        <w:rPr>
          <w:rStyle w:val="ac"/>
          <w:rFonts w:ascii="Narkisim" w:hAnsi="Narkisim" w:cs="Narkisim"/>
          <w:rtl/>
        </w:rPr>
        <w:footnoteReference w:id="93"/>
      </w:r>
      <w:r w:rsidRPr="009B2EA6">
        <w:rPr>
          <w:rFonts w:ascii="Narkisim" w:hAnsi="Narkisim" w:cs="Narkisim"/>
          <w:rtl/>
        </w:rPr>
        <w:t>.</w:t>
      </w:r>
    </w:p>
    <w:p w14:paraId="185B5F76" w14:textId="77777777" w:rsidR="00851ECB" w:rsidRPr="009B2EA6" w:rsidRDefault="00000000" w:rsidP="009B2EA6">
      <w:pPr>
        <w:pStyle w:val="aa"/>
        <w:bidi/>
        <w:rPr>
          <w:rFonts w:ascii="Narkisim" w:hAnsi="Narkisim"/>
        </w:rPr>
      </w:pPr>
      <w:r w:rsidRPr="009B2EA6">
        <w:rPr>
          <w:rFonts w:ascii="Narkisim" w:hAnsi="Narkisim"/>
          <w:u w:val="single"/>
          <w:rtl/>
        </w:rPr>
        <w:t>שם.</w:t>
      </w:r>
      <w:r w:rsidRPr="009B2EA6">
        <w:rPr>
          <w:rFonts w:ascii="Narkisim" w:hAnsi="Narkisim"/>
          <w:rtl/>
        </w:rPr>
        <w:t xml:space="preserve"> ה</w:t>
      </w:r>
      <w:r w:rsidRPr="009B2EA6">
        <w:rPr>
          <w:rFonts w:ascii="Narkisim" w:hAnsi="Narkisim"/>
          <w:b/>
          <w:bCs/>
          <w:rtl/>
        </w:rPr>
        <w:t>גרי"ז</w:t>
      </w:r>
      <w:r w:rsidRPr="009B2EA6">
        <w:rPr>
          <w:rFonts w:ascii="Narkisim" w:hAnsi="Narkisim"/>
          <w:rtl/>
        </w:rPr>
        <w:t xml:space="preserve"> הק' אמאי לא יתננו לכהן, דאף תרומה טמאה ניתן לכהן, והכהן נהנה ממנו בהסקה. והעלה צד דכיון דתקנו חלה נוספת, ותקנו שיתקיים מצוות נתינה לכהן בחלה זו.</w:t>
      </w:r>
    </w:p>
    <w:p w14:paraId="0469F408" w14:textId="77777777" w:rsidR="00851ECB" w:rsidRPr="009B2EA6" w:rsidRDefault="00000000" w:rsidP="009B2EA6">
      <w:pPr>
        <w:pStyle w:val="a8"/>
        <w:bidi/>
        <w:rPr>
          <w:rFonts w:ascii="Narkisim" w:hAnsi="Narkisim"/>
        </w:rPr>
      </w:pPr>
      <w:r w:rsidRPr="009B2EA6">
        <w:rPr>
          <w:rFonts w:ascii="Narkisim" w:hAnsi="Narkisim"/>
          <w:rtl/>
        </w:rPr>
        <w:t>ויש שדנו שלצד דאיירי כאן בבצק ניחא, שאינו עומד להסקה. אבל לתוס' דאיירי שכבר אפו פת הוא ראוי להסקה.</w:t>
      </w:r>
    </w:p>
    <w:p w14:paraId="6FC3994A" w14:textId="77777777" w:rsidR="00851ECB" w:rsidRPr="009B2EA6" w:rsidRDefault="00000000" w:rsidP="009B2EA6">
      <w:pPr>
        <w:bidi/>
        <w:rPr>
          <w:rFonts w:ascii="Narkisim" w:hAnsi="Narkisim" w:cs="Narkisim"/>
        </w:rPr>
      </w:pPr>
      <w:r w:rsidRPr="009B2EA6">
        <w:rPr>
          <w:rFonts w:ascii="Narkisim" w:hAnsi="Narkisim" w:cs="Narkisim"/>
          <w:u w:val="single"/>
          <w:rtl/>
        </w:rPr>
        <w:t>רש"י ד"ה כהן קטן</w:t>
      </w:r>
      <w:r w:rsidRPr="009B2EA6">
        <w:rPr>
          <w:rFonts w:ascii="Narkisim" w:hAnsi="Narkisim" w:cs="Narkisim"/>
          <w:rtl/>
        </w:rPr>
        <w:t xml:space="preserve"> [ובמהד' עוז והדר ד"ה נדה]. ואם טבל לקריו</w:t>
      </w:r>
      <w:r w:rsidRPr="009B2EA6">
        <w:rPr>
          <w:rStyle w:val="ac"/>
          <w:rFonts w:ascii="Narkisim" w:hAnsi="Narkisim" w:cs="Narkisim"/>
          <w:rtl/>
        </w:rPr>
        <w:footnoteReference w:id="94"/>
      </w:r>
      <w:r w:rsidRPr="009B2EA6">
        <w:rPr>
          <w:rFonts w:ascii="Narkisim" w:hAnsi="Narkisim" w:cs="Narkisim"/>
          <w:rtl/>
        </w:rPr>
        <w:t xml:space="preserve"> הרי הוא כקטן</w:t>
      </w:r>
      <w:r w:rsidRPr="009B2EA6">
        <w:rPr>
          <w:rStyle w:val="ac"/>
          <w:rFonts w:ascii="Narkisim" w:hAnsi="Narkisim" w:cs="Narkisim"/>
          <w:rtl/>
        </w:rPr>
        <w:footnoteReference w:id="95"/>
      </w:r>
      <w:r w:rsidRPr="009B2EA6">
        <w:rPr>
          <w:rFonts w:ascii="Narkisim" w:hAnsi="Narkisim" w:cs="Narkisim"/>
          <w:rtl/>
        </w:rPr>
        <w:t xml:space="preserve"> וכו'. וכן הסכימו התוס'. אבל ה</w:t>
      </w:r>
      <w:r w:rsidRPr="009B2EA6">
        <w:rPr>
          <w:rFonts w:ascii="Narkisim" w:hAnsi="Narkisim" w:cs="Narkisim"/>
          <w:b/>
          <w:bCs/>
          <w:rtl/>
        </w:rPr>
        <w:t>ראב"ד</w:t>
      </w:r>
      <w:r w:rsidRPr="009B2EA6">
        <w:rPr>
          <w:rFonts w:ascii="Narkisim" w:hAnsi="Narkisim" w:cs="Narkisim"/>
          <w:rtl/>
        </w:rPr>
        <w:t xml:space="preserve"> (תרומות ז ח) כת' דקטן דוקא</w:t>
      </w:r>
      <w:r w:rsidRPr="009B2EA6">
        <w:rPr>
          <w:rStyle w:val="ac"/>
          <w:rFonts w:ascii="Narkisim" w:hAnsi="Narkisim" w:cs="Narkisim"/>
          <w:rtl/>
        </w:rPr>
        <w:footnoteReference w:id="96"/>
      </w:r>
      <w:r w:rsidRPr="009B2EA6">
        <w:rPr>
          <w:rFonts w:ascii="Narkisim" w:hAnsi="Narkisim" w:cs="Narkisim"/>
          <w:rtl/>
        </w:rPr>
        <w:t>, דגזרינן בגדול משום זיבה. אי נמי אחר טבילה אטו קודם טבילה.</w:t>
      </w:r>
    </w:p>
    <w:p w14:paraId="3DDCA98A" w14:textId="77777777" w:rsidR="00851ECB" w:rsidRPr="009B2EA6" w:rsidRDefault="00000000" w:rsidP="009B2EA6">
      <w:pPr>
        <w:bidi/>
        <w:rPr>
          <w:rFonts w:ascii="Narkisim" w:hAnsi="Narkisim" w:cs="Narkisim"/>
        </w:rPr>
      </w:pPr>
      <w:r w:rsidRPr="009B2EA6">
        <w:rPr>
          <w:rFonts w:ascii="Narkisim" w:hAnsi="Narkisim" w:cs="Narkisim"/>
          <w:u w:val="single"/>
          <w:rtl/>
        </w:rPr>
        <w:t>בא"ד ל"א וכו' שלא ראה קרי, ולא יצאה טומאה מגופו</w:t>
      </w:r>
      <w:r w:rsidRPr="009B2EA6">
        <w:rPr>
          <w:rFonts w:ascii="Narkisim" w:hAnsi="Narkisim" w:cs="Narkisim"/>
          <w:rtl/>
        </w:rPr>
        <w:t xml:space="preserve">. צ"ב מה הוסיף רש"י בלישנא בתרא, דהיינו הך דגדול יצאה עליו טומאה מגופו. ויש </w:t>
      </w:r>
      <w:r w:rsidRPr="009B2EA6">
        <w:rPr>
          <w:rFonts w:ascii="Narkisim" w:hAnsi="Narkisim" w:cs="Narkisim"/>
          <w:b/>
          <w:bCs/>
          <w:rtl/>
        </w:rPr>
        <w:t>אחרונים</w:t>
      </w:r>
      <w:r w:rsidRPr="009B2EA6">
        <w:rPr>
          <w:rFonts w:ascii="Narkisim" w:hAnsi="Narkisim" w:cs="Narkisim"/>
          <w:rtl/>
        </w:rPr>
        <w:t xml:space="preserve"> שהעמידו שנח' הלשונות בדין כהן גדול שטבל לטומאתו [בסברת הראב"ד הנ"ל]. אך קשה אמאי הביא דברי השאלתות בלישנא בתרא, הא דעת השאלתות דמהני טבילה. וב</w:t>
      </w:r>
      <w:r w:rsidRPr="009B2EA6">
        <w:rPr>
          <w:rFonts w:ascii="Narkisim" w:hAnsi="Narkisim" w:cs="Narkisim"/>
          <w:b/>
          <w:bCs/>
          <w:rtl/>
        </w:rPr>
        <w:t>ס' שאילת שלום</w:t>
      </w:r>
      <w:r w:rsidRPr="009B2EA6">
        <w:rPr>
          <w:rFonts w:ascii="Narkisim" w:hAnsi="Narkisim" w:cs="Narkisim"/>
          <w:rtl/>
        </w:rPr>
        <w:t xml:space="preserve"> (שאלתות קיח, הו' באחרונים בסוף הגמ') הגיה בדברי רש"י דללישנא קמא דוקא קטן, ובל"ב גרסי' דגדול שטבל לקריו כקטן.</w:t>
      </w:r>
    </w:p>
    <w:p w14:paraId="5560DE2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בשיטמ"ק גרס בלישנא קמא ברש"י אבל לא גדול שהוא בר עונשין, והחלה טמאה מהנדה</w:t>
      </w:r>
      <w:r w:rsidRPr="009B2EA6">
        <w:rPr>
          <w:rStyle w:val="ac"/>
          <w:rFonts w:ascii="Narkisim" w:hAnsi="Narkisim"/>
          <w:rtl/>
        </w:rPr>
        <w:footnoteReference w:id="97"/>
      </w:r>
      <w:r w:rsidRPr="009B2EA6">
        <w:rPr>
          <w:rFonts w:ascii="Narkisim" w:hAnsi="Narkisim"/>
          <w:rtl/>
        </w:rPr>
        <w:t>. [וכן המשך דברי רש"י (ד"ה כהן גדול) פי' שהגיע לכלל מצוות. ע' בסמוך]. ובל"ב החילוק בין יצאה טומאה מגופה [וגרסי' בלישנא בתרא וה"ה גדול שטבל, וכדברי השאלת שלום].</w:t>
      </w:r>
    </w:p>
    <w:p w14:paraId="0036B7BD" w14:textId="77777777" w:rsidR="00851ECB" w:rsidRPr="009B2EA6" w:rsidRDefault="00000000" w:rsidP="009B2EA6">
      <w:pPr>
        <w:pStyle w:val="a8"/>
        <w:bidi/>
        <w:rPr>
          <w:rFonts w:ascii="Narkisim" w:hAnsi="Narkisim"/>
        </w:rPr>
      </w:pPr>
      <w:r w:rsidRPr="009B2EA6">
        <w:rPr>
          <w:rFonts w:ascii="Narkisim" w:hAnsi="Narkisim"/>
          <w:rtl/>
        </w:rPr>
        <w:t>והתו"ח הביא ש</w:t>
      </w:r>
      <w:r w:rsidRPr="009B2EA6">
        <w:rPr>
          <w:rFonts w:ascii="Narkisim" w:hAnsi="Narkisim"/>
          <w:b/>
          <w:bCs/>
          <w:rtl/>
        </w:rPr>
        <w:t>ר"י</w:t>
      </w:r>
      <w:r w:rsidRPr="009B2EA6">
        <w:rPr>
          <w:rFonts w:ascii="Narkisim" w:hAnsi="Narkisim"/>
          <w:rtl/>
        </w:rPr>
        <w:t xml:space="preserve"> חלק [אל"ק] דלישנא משמע דאין אסורה בשביל שום טומאת נגיעה, אלא שאסורה למי שיצאת עליו מגופו. לכ"נ כפי' שני שפ"ה דלהכי יהיב ליה לכהן קטן לפי שלא ראה קרי מימיו, וה"ה לכהן גדול שטבל לקריו. וכהן גדול שאסור היינו שלא טבל לקריו.</w:t>
      </w:r>
    </w:p>
    <w:p w14:paraId="4E338B07" w14:textId="77777777" w:rsidR="00851ECB" w:rsidRPr="009B2EA6" w:rsidRDefault="00000000" w:rsidP="009B2EA6">
      <w:pPr>
        <w:bidi/>
        <w:rPr>
          <w:rFonts w:ascii="Narkisim" w:hAnsi="Narkisim" w:cs="Narkisim"/>
        </w:rPr>
      </w:pPr>
      <w:r w:rsidRPr="009B2EA6">
        <w:rPr>
          <w:rFonts w:ascii="Narkisim" w:hAnsi="Narkisim" w:cs="Narkisim"/>
          <w:u w:val="single"/>
          <w:rtl/>
        </w:rPr>
        <w:t>רש"י ד"ה כהן גדול</w:t>
      </w:r>
      <w:r w:rsidRPr="009B2EA6">
        <w:rPr>
          <w:rFonts w:ascii="Narkisim" w:hAnsi="Narkisim" w:cs="Narkisim"/>
          <w:rtl/>
        </w:rPr>
        <w:t>. שהגיע לכלל מצוות. ה</w:t>
      </w:r>
      <w:r w:rsidRPr="009B2EA6">
        <w:rPr>
          <w:rFonts w:ascii="Narkisim" w:hAnsi="Narkisim" w:cs="Narkisim"/>
          <w:b/>
          <w:bCs/>
          <w:rtl/>
        </w:rPr>
        <w:t>אחרונים</w:t>
      </w:r>
      <w:r w:rsidRPr="009B2EA6">
        <w:rPr>
          <w:rFonts w:ascii="Narkisim" w:hAnsi="Narkisim" w:cs="Narkisim"/>
          <w:rtl/>
        </w:rPr>
        <w:t xml:space="preserve"> הק' דרש"י ביאר הטעם משום שיצא טומאה מגופו, ואף פחות מגיל מצוות יתכן שיצא טומאה מגופו. אמנם ה</w:t>
      </w:r>
      <w:r w:rsidRPr="009B2EA6">
        <w:rPr>
          <w:rFonts w:ascii="Narkisim" w:hAnsi="Narkisim" w:cs="Narkisim"/>
          <w:b/>
          <w:bCs/>
          <w:rtl/>
        </w:rPr>
        <w:t>שיטמ"ק</w:t>
      </w:r>
      <w:r w:rsidRPr="009B2EA6">
        <w:rPr>
          <w:rFonts w:ascii="Narkisim" w:hAnsi="Narkisim" w:cs="Narkisim"/>
          <w:rtl/>
        </w:rPr>
        <w:t xml:space="preserve"> גרס בל"ק דהקילו קאי דוקא בקטן שאינו מצווה במצוות. וכ"ד ה</w:t>
      </w:r>
      <w:r w:rsidRPr="009B2EA6">
        <w:rPr>
          <w:rFonts w:ascii="Narkisim" w:hAnsi="Narkisim" w:cs="Narkisim"/>
          <w:b/>
          <w:bCs/>
          <w:rtl/>
        </w:rPr>
        <w:t>עיטור</w:t>
      </w:r>
      <w:r w:rsidRPr="009B2EA6">
        <w:rPr>
          <w:rFonts w:ascii="Narkisim" w:hAnsi="Narkisim" w:cs="Narkisim"/>
          <w:rtl/>
        </w:rPr>
        <w:t xml:space="preserve"> (הל' מצה קל.. בדה"ס) דמאכיל לכהן קטן דאינו ראוי לטומאה, דקטן אוכל נבלות הוא וכיון דמדרבנן הוא ספינן ליה. אבל גדול שטומאה ראוי לצאת מגופו אף כשהוא טהור גזרו</w:t>
      </w:r>
      <w:r w:rsidRPr="009B2EA6">
        <w:rPr>
          <w:rStyle w:val="ac"/>
          <w:rFonts w:ascii="Narkisim" w:hAnsi="Narkisim" w:cs="Narkisim"/>
          <w:rtl/>
        </w:rPr>
        <w:footnoteReference w:id="98"/>
      </w:r>
      <w:r w:rsidRPr="009B2EA6">
        <w:rPr>
          <w:rFonts w:ascii="Narkisim" w:hAnsi="Narkisim" w:cs="Narkisim"/>
          <w:rtl/>
        </w:rPr>
        <w:t xml:space="preserve">. </w:t>
      </w:r>
      <w:r w:rsidRPr="009B2EA6">
        <w:rPr>
          <w:rFonts w:ascii="Narkisim" w:hAnsi="Narkisim" w:cs="Narkisim"/>
          <w:szCs w:val="20"/>
          <w:rtl/>
        </w:rPr>
        <w:t xml:space="preserve">[והאחרונים ציינו לדברי הרשב"א יבמות </w:t>
      </w:r>
      <w:r w:rsidRPr="009B2EA6">
        <w:rPr>
          <w:rFonts w:ascii="Narkisim" w:hAnsi="Narkisim" w:cs="Narkisim"/>
          <w:szCs w:val="20"/>
          <w:rtl/>
        </w:rPr>
        <w:lastRenderedPageBreak/>
        <w:t>קיד. דמותר להאכיל לקטן איסור דרבנן, דקטן אוכל נבילות. ודלא כרמב"ם (מאכ"א יז כז, ושו"ע או"ח שמג) דאף באיסור שבות אסור להאכיל. ואכמ"ל]</w:t>
      </w:r>
      <w:r w:rsidRPr="009B2EA6">
        <w:rPr>
          <w:rFonts w:ascii="Narkisim" w:hAnsi="Narkisim" w:cs="Narkisim"/>
          <w:rtl/>
        </w:rPr>
        <w:t>.</w:t>
      </w:r>
    </w:p>
    <w:p w14:paraId="2A695C52" w14:textId="77777777" w:rsidR="00851ECB" w:rsidRPr="009B2EA6" w:rsidRDefault="00000000" w:rsidP="009B2EA6">
      <w:pPr>
        <w:pStyle w:val="aa"/>
        <w:bidi/>
        <w:rPr>
          <w:rFonts w:ascii="Narkisim" w:hAnsi="Narkisim"/>
        </w:rPr>
      </w:pPr>
      <w:r w:rsidRPr="009B2EA6">
        <w:rPr>
          <w:rFonts w:ascii="Narkisim" w:hAnsi="Narkisim"/>
          <w:u w:val="single"/>
          <w:rtl/>
        </w:rPr>
        <w:t>תוד"ה הילכך</w:t>
      </w:r>
      <w:r w:rsidRPr="009B2EA6">
        <w:rPr>
          <w:rFonts w:ascii="Narkisim" w:hAnsi="Narkisim"/>
          <w:rtl/>
        </w:rPr>
        <w:t>. ואי משום טורח טבילה</w:t>
      </w:r>
      <w:r w:rsidRPr="009B2EA6">
        <w:rPr>
          <w:rStyle w:val="ac"/>
          <w:rFonts w:ascii="Narkisim" w:hAnsi="Narkisim"/>
          <w:rtl/>
        </w:rPr>
        <w:footnoteReference w:id="99"/>
      </w:r>
      <w:r w:rsidRPr="009B2EA6">
        <w:rPr>
          <w:rFonts w:ascii="Narkisim" w:hAnsi="Narkisim"/>
          <w:rtl/>
        </w:rPr>
        <w:t xml:space="preserve"> וכו'. ב</w:t>
      </w:r>
      <w:r w:rsidRPr="009B2EA6">
        <w:rPr>
          <w:rFonts w:ascii="Narkisim" w:hAnsi="Narkisim"/>
          <w:b/>
          <w:bCs/>
          <w:rtl/>
        </w:rPr>
        <w:t xml:space="preserve">פי' הרא"ש </w:t>
      </w:r>
      <w:r w:rsidRPr="009B2EA6">
        <w:rPr>
          <w:rFonts w:ascii="Narkisim" w:hAnsi="Narkisim"/>
          <w:rtl/>
        </w:rPr>
        <w:t>(חלה ד ח והו' בשיטמ"ק) תי' דהוה דבר מועט [כתי' התוס'] וכהן גדול לא יטבול בשביל אכילתה</w:t>
      </w:r>
      <w:r w:rsidRPr="009B2EA6">
        <w:rPr>
          <w:rStyle w:val="ac"/>
          <w:rFonts w:ascii="Narkisim" w:hAnsi="Narkisim"/>
          <w:rtl/>
        </w:rPr>
        <w:footnoteReference w:id="100"/>
      </w:r>
      <w:r w:rsidRPr="009B2EA6">
        <w:rPr>
          <w:rFonts w:ascii="Narkisim" w:hAnsi="Narkisim"/>
          <w:rtl/>
        </w:rPr>
        <w:t>.</w:t>
      </w:r>
    </w:p>
    <w:p w14:paraId="2707704F" w14:textId="77777777" w:rsidR="00851ECB" w:rsidRPr="009B2EA6" w:rsidRDefault="00000000" w:rsidP="009B2EA6">
      <w:pPr>
        <w:bidi/>
        <w:rPr>
          <w:rFonts w:ascii="Narkisim" w:hAnsi="Narkisim" w:cs="Narkisim"/>
        </w:rPr>
      </w:pPr>
      <w:r w:rsidRPr="009B2EA6">
        <w:rPr>
          <w:rFonts w:ascii="Narkisim" w:hAnsi="Narkisim" w:cs="Narkisim"/>
          <w:u w:val="single"/>
          <w:rtl/>
        </w:rPr>
        <w:t>בא"ד דאין לחלה זו שיעור לפי שדבר מועט הוא וכו'</w:t>
      </w:r>
      <w:r w:rsidRPr="009B2EA6">
        <w:rPr>
          <w:rFonts w:ascii="Narkisim" w:hAnsi="Narkisim" w:cs="Narkisim"/>
          <w:rtl/>
        </w:rPr>
        <w:t>. ואף שבמשנה (חלה הו' בתוס' בסמוך) מבואר דבמקום שמפרישים ב' חלות צריך שיעור א' ממ"ח [בא' מהם], צ"ל שבמקומות הרחוקים הקילו שאי"צ שיעור כלל. והגרי"ז תמה בזה דעכשיו מפריש רק חלה א', א"כ אמאי אי"צ שיעור של א' ממ"ח, וצ"ע.</w:t>
      </w:r>
    </w:p>
    <w:p w14:paraId="636C5B37" w14:textId="77777777" w:rsidR="00851ECB" w:rsidRPr="009B2EA6" w:rsidRDefault="00000000" w:rsidP="009B2EA6">
      <w:pPr>
        <w:pStyle w:val="aa"/>
        <w:bidi/>
        <w:rPr>
          <w:rFonts w:ascii="Narkisim" w:hAnsi="Narkisim"/>
        </w:rPr>
      </w:pPr>
      <w:r w:rsidRPr="009B2EA6">
        <w:rPr>
          <w:rFonts w:ascii="Narkisim" w:hAnsi="Narkisim"/>
          <w:u w:val="single"/>
          <w:rtl/>
        </w:rPr>
        <w:t>בא"ד ולפי שיש דברים שאין מתחייבין בחלה עד לאחר אפייה וכו' נקט שקיל ליה בריש מסא וכו'</w:t>
      </w:r>
      <w:r w:rsidRPr="009B2EA6">
        <w:rPr>
          <w:rFonts w:ascii="Narkisim" w:hAnsi="Narkisim"/>
          <w:rtl/>
        </w:rPr>
        <w:t>. וה</w:t>
      </w:r>
      <w:r w:rsidRPr="009B2EA6">
        <w:rPr>
          <w:rFonts w:ascii="Narkisim" w:hAnsi="Narkisim"/>
          <w:b/>
          <w:bCs/>
          <w:rtl/>
        </w:rPr>
        <w:t>תו"ח</w:t>
      </w:r>
      <w:r w:rsidRPr="009B2EA6">
        <w:rPr>
          <w:rFonts w:ascii="Narkisim" w:hAnsi="Narkisim"/>
          <w:rtl/>
        </w:rPr>
        <w:t xml:space="preserve"> (בשיטמ"ק) הביא </w:t>
      </w:r>
      <w:r w:rsidRPr="009B2EA6">
        <w:rPr>
          <w:rFonts w:ascii="Narkisim" w:hAnsi="Narkisim"/>
          <w:b/>
          <w:bCs/>
          <w:rtl/>
        </w:rPr>
        <w:t>י"מ</w:t>
      </w:r>
      <w:r w:rsidRPr="009B2EA6">
        <w:rPr>
          <w:rFonts w:ascii="Narkisim" w:hAnsi="Narkisim"/>
          <w:rtl/>
        </w:rPr>
        <w:t xml:space="preserve"> שדרכם היה לאפותה ולקרות לה שם אחר אפייה, כיון שיש עיסות שאין חיוב חלה שייך בהן עד לאחר אפייה</w:t>
      </w:r>
      <w:r w:rsidRPr="009B2EA6">
        <w:rPr>
          <w:rStyle w:val="ac"/>
          <w:rFonts w:ascii="Narkisim" w:hAnsi="Narkisim"/>
          <w:rtl/>
        </w:rPr>
        <w:footnoteReference w:id="101"/>
      </w:r>
      <w:r w:rsidRPr="009B2EA6">
        <w:rPr>
          <w:rFonts w:ascii="Narkisim" w:hAnsi="Narkisim"/>
          <w:rtl/>
        </w:rPr>
        <w:t>. אך דחה דבמשנה (פסחים מו.) כיצד מפרישין חלה טמאה ביו"ט, ר' אליעזר אומ' לא יקרא לה שם עד שתאפה וכו'. משמע שהיו רגילין לקרות שם מקודם אפייה</w:t>
      </w:r>
      <w:r w:rsidRPr="009B2EA6">
        <w:rPr>
          <w:rStyle w:val="ac"/>
          <w:rFonts w:ascii="Narkisim" w:hAnsi="Narkisim"/>
          <w:rtl/>
        </w:rPr>
        <w:footnoteReference w:id="102"/>
      </w:r>
      <w:r w:rsidRPr="009B2EA6">
        <w:rPr>
          <w:rFonts w:ascii="Narkisim" w:hAnsi="Narkisim"/>
          <w:rtl/>
        </w:rPr>
        <w:t>.</w:t>
      </w:r>
    </w:p>
    <w:p w14:paraId="4EF448FC" w14:textId="77777777" w:rsidR="00851ECB" w:rsidRPr="009B2EA6" w:rsidRDefault="00000000" w:rsidP="009B2EA6">
      <w:pPr>
        <w:pStyle w:val="aa"/>
        <w:bidi/>
        <w:rPr>
          <w:rFonts w:ascii="Narkisim" w:hAnsi="Narkisim"/>
        </w:rPr>
      </w:pPr>
      <w:r w:rsidRPr="009B2EA6">
        <w:rPr>
          <w:rFonts w:ascii="Narkisim" w:hAnsi="Narkisim"/>
          <w:u w:val="single"/>
          <w:rtl/>
        </w:rPr>
        <w:t>בא"ד אבל תרומה שלהם וכו' לא היתה ראויה כל כך לינתן לכהן קטן וכו'</w:t>
      </w:r>
      <w:r w:rsidRPr="009B2EA6">
        <w:rPr>
          <w:rFonts w:ascii="Narkisim" w:hAnsi="Narkisim"/>
          <w:rtl/>
        </w:rPr>
        <w:t>. תוס' [וכן היא ברא"ש בשיטמ"ק] נתקשו אמאי נקטו חלה, דלכאורה דינים אלו שייכים אף בתרומת חו"ל. ותי' דהתם אינו מצוי לינתן לכהן קטן.</w:t>
      </w:r>
    </w:p>
    <w:p w14:paraId="0CA0DCFE" w14:textId="77777777" w:rsidR="00851ECB" w:rsidRPr="009B2EA6" w:rsidRDefault="00000000" w:rsidP="009B2EA6">
      <w:pPr>
        <w:bidi/>
        <w:rPr>
          <w:rFonts w:ascii="Narkisim" w:hAnsi="Narkisim" w:cs="Narkisim"/>
        </w:rPr>
      </w:pPr>
      <w:r w:rsidRPr="009B2EA6">
        <w:rPr>
          <w:rFonts w:ascii="Narkisim" w:hAnsi="Narkisim" w:cs="Narkisim"/>
          <w:u w:val="single"/>
          <w:rtl/>
        </w:rPr>
        <w:t>תוד"ה פסק</w:t>
      </w:r>
      <w:r w:rsidRPr="009B2EA6">
        <w:rPr>
          <w:rFonts w:ascii="Narkisim" w:hAnsi="Narkisim" w:cs="Narkisim"/>
          <w:rtl/>
        </w:rPr>
        <w:t>. משמע שלא החמירו להפריש חלה שניה אלא היכא דליכא כהן קטן. ה</w:t>
      </w:r>
      <w:r w:rsidRPr="009B2EA6">
        <w:rPr>
          <w:rFonts w:ascii="Narkisim" w:hAnsi="Narkisim" w:cs="Narkisim"/>
          <w:b/>
          <w:bCs/>
          <w:rtl/>
        </w:rPr>
        <w:t>חזו"א</w:t>
      </w:r>
      <w:r w:rsidRPr="009B2EA6">
        <w:rPr>
          <w:rFonts w:ascii="Narkisim" w:hAnsi="Narkisim" w:cs="Narkisim"/>
          <w:rtl/>
        </w:rPr>
        <w:t xml:space="preserve"> (שביעית ה א {ובליקו' כאן} ד"ה דין רביעי בסוגריים) כת' דנראה דכל היכא שיוכל לטהר קודם שיתקלקל החלה מקרי 'איכא כהן'</w:t>
      </w:r>
      <w:r w:rsidRPr="009B2EA6">
        <w:rPr>
          <w:rStyle w:val="ac"/>
          <w:rFonts w:ascii="Narkisim" w:hAnsi="Narkisim" w:cs="Narkisim"/>
          <w:rtl/>
        </w:rPr>
        <w:footnoteReference w:id="103"/>
      </w:r>
      <w:r w:rsidRPr="009B2EA6">
        <w:rPr>
          <w:rFonts w:ascii="Narkisim" w:hAnsi="Narkisim" w:cs="Narkisim"/>
          <w:rtl/>
        </w:rPr>
        <w:t>.</w:t>
      </w:r>
    </w:p>
    <w:p w14:paraId="124AAFE7" w14:textId="77777777" w:rsidR="00851ECB" w:rsidRPr="009B2EA6" w:rsidRDefault="00000000" w:rsidP="009B2EA6">
      <w:pPr>
        <w:bidi/>
        <w:rPr>
          <w:rFonts w:ascii="Narkisim" w:hAnsi="Narkisim" w:cs="Narkisim"/>
        </w:rPr>
      </w:pPr>
      <w:r w:rsidRPr="009B2EA6">
        <w:rPr>
          <w:rFonts w:ascii="Narkisim" w:hAnsi="Narkisim" w:cs="Narkisim"/>
          <w:u w:val="single"/>
          <w:rtl/>
        </w:rPr>
        <w:t>בא"ד ולא כהנהו מקומות וכו'</w:t>
      </w:r>
      <w:r w:rsidRPr="009B2EA6">
        <w:rPr>
          <w:rFonts w:ascii="Narkisim" w:hAnsi="Narkisim" w:cs="Narkisim"/>
          <w:rtl/>
        </w:rPr>
        <w:t xml:space="preserve">. דעת </w:t>
      </w:r>
      <w:r w:rsidRPr="009B2EA6">
        <w:rPr>
          <w:rFonts w:ascii="Narkisim" w:hAnsi="Narkisim" w:cs="Narkisim"/>
          <w:b/>
          <w:bCs/>
          <w:rtl/>
        </w:rPr>
        <w:t>תוס'</w:t>
      </w:r>
      <w:r w:rsidRPr="009B2EA6">
        <w:rPr>
          <w:rFonts w:ascii="Narkisim" w:hAnsi="Narkisim" w:cs="Narkisim"/>
          <w:rtl/>
        </w:rPr>
        <w:t xml:space="preserve"> (כאן, וחולין קד. ומסקנת הר"ש חלה ד ח) דחלת חו"ל בסוגיין הוה דין אחר מדין חלה שניה במשנה בחלה, דהתם מעיקרא תקנו כן</w:t>
      </w:r>
      <w:r w:rsidRPr="009B2EA6">
        <w:rPr>
          <w:rStyle w:val="ac"/>
          <w:rFonts w:ascii="Narkisim" w:hAnsi="Narkisim" w:cs="Narkisim"/>
          <w:rtl/>
        </w:rPr>
        <w:footnoteReference w:id="104"/>
      </w:r>
      <w:r w:rsidRPr="009B2EA6">
        <w:rPr>
          <w:rFonts w:ascii="Narkisim" w:hAnsi="Narkisim" w:cs="Narkisim"/>
          <w:rtl/>
        </w:rPr>
        <w:t>.</w:t>
      </w:r>
    </w:p>
    <w:p w14:paraId="564AEA2A" w14:textId="77777777" w:rsidR="00851ECB" w:rsidRPr="009B2EA6" w:rsidRDefault="00000000" w:rsidP="009B2EA6">
      <w:pPr>
        <w:pStyle w:val="a7"/>
        <w:bidi/>
        <w:rPr>
          <w:rFonts w:ascii="Narkisim" w:hAnsi="Narkisim"/>
        </w:rPr>
      </w:pPr>
      <w:r w:rsidRPr="009B2EA6">
        <w:rPr>
          <w:rFonts w:ascii="Narkisim" w:hAnsi="Narkisim"/>
          <w:rtl/>
        </w:rPr>
        <w:t>וב</w:t>
      </w:r>
      <w:r w:rsidRPr="009B2EA6">
        <w:rPr>
          <w:rFonts w:ascii="Narkisim" w:hAnsi="Narkisim"/>
          <w:b/>
          <w:bCs/>
          <w:rtl/>
        </w:rPr>
        <w:t>הג' החש"ל</w:t>
      </w:r>
      <w:r w:rsidRPr="009B2EA6">
        <w:rPr>
          <w:rFonts w:ascii="Narkisim" w:hAnsi="Narkisim"/>
          <w:rtl/>
        </w:rPr>
        <w:t xml:space="preserve"> (כאן) העמיד כמה דעות ראשונים בסוגיין, שה</w:t>
      </w:r>
      <w:r w:rsidRPr="009B2EA6">
        <w:rPr>
          <w:rFonts w:ascii="Narkisim" w:hAnsi="Narkisim"/>
          <w:b/>
          <w:bCs/>
          <w:rtl/>
        </w:rPr>
        <w:t>ר"ש</w:t>
      </w:r>
      <w:r w:rsidRPr="009B2EA6">
        <w:rPr>
          <w:rFonts w:ascii="Narkisim" w:hAnsi="Narkisim"/>
          <w:rtl/>
        </w:rPr>
        <w:t xml:space="preserve"> (במשנה שם) הביא פי' א', וכן דעת ה</w:t>
      </w:r>
      <w:r w:rsidRPr="009B2EA6">
        <w:rPr>
          <w:rFonts w:ascii="Narkisim" w:hAnsi="Narkisim"/>
          <w:b/>
          <w:bCs/>
          <w:rtl/>
        </w:rPr>
        <w:t xml:space="preserve">רמב"ם </w:t>
      </w:r>
      <w:r w:rsidRPr="009B2EA6">
        <w:rPr>
          <w:rFonts w:ascii="Narkisim" w:hAnsi="Narkisim"/>
          <w:rtl/>
        </w:rPr>
        <w:t>(ביכורים ה ח-י) דאף במשניות שמפריש בחלות, היינו היכא דליכא כהן קטן</w:t>
      </w:r>
      <w:r w:rsidRPr="009B2EA6">
        <w:rPr>
          <w:rStyle w:val="ac"/>
          <w:rFonts w:ascii="Narkisim" w:hAnsi="Narkisim"/>
          <w:rtl/>
        </w:rPr>
        <w:footnoteReference w:id="105"/>
      </w:r>
      <w:r w:rsidRPr="009B2EA6">
        <w:rPr>
          <w:rFonts w:ascii="Narkisim" w:hAnsi="Narkisim"/>
          <w:rtl/>
        </w:rPr>
        <w:t>. אבל כשיש כהן קטן שאוכלה או גדול שטבל לקריו אי"צ להפריש חלה שניה. ולפ"ז רבינא דסוגיין קאי אמשניות בחלה, דתנן אסורה לזבים ולזבות לנדה וליולדות והיינו חלה ראשונה</w:t>
      </w:r>
      <w:r w:rsidRPr="009B2EA6">
        <w:rPr>
          <w:rStyle w:val="ac"/>
          <w:rFonts w:ascii="Narkisim" w:hAnsi="Narkisim"/>
          <w:rtl/>
        </w:rPr>
        <w:footnoteReference w:id="106"/>
      </w:r>
      <w:r w:rsidRPr="009B2EA6">
        <w:rPr>
          <w:rFonts w:ascii="Narkisim" w:hAnsi="Narkisim"/>
          <w:rtl/>
        </w:rPr>
        <w:t>.</w:t>
      </w:r>
    </w:p>
    <w:p w14:paraId="13061E69" w14:textId="77777777" w:rsidR="00851ECB" w:rsidRPr="009B2EA6" w:rsidRDefault="00000000" w:rsidP="009B2EA6">
      <w:pPr>
        <w:pStyle w:val="a7"/>
        <w:bidi/>
        <w:rPr>
          <w:rFonts w:ascii="Narkisim" w:hAnsi="Narkisim"/>
        </w:rPr>
      </w:pPr>
      <w:r w:rsidRPr="009B2EA6">
        <w:rPr>
          <w:rFonts w:ascii="Narkisim" w:hAnsi="Narkisim"/>
          <w:rtl/>
        </w:rPr>
        <w:t xml:space="preserve">ודעת </w:t>
      </w:r>
      <w:r w:rsidRPr="009B2EA6">
        <w:rPr>
          <w:rFonts w:ascii="Narkisim" w:hAnsi="Narkisim"/>
          <w:b/>
          <w:bCs/>
          <w:rtl/>
        </w:rPr>
        <w:t>ר' אפרים</w:t>
      </w:r>
      <w:r w:rsidRPr="009B2EA6">
        <w:rPr>
          <w:rFonts w:ascii="Narkisim" w:hAnsi="Narkisim"/>
          <w:rtl/>
        </w:rPr>
        <w:t xml:space="preserve"> (בראבי"ה ובאו"ז רנא, הו' בחש"ל) דדוקא חלה שניה קאי שהקילו במגע טומאה, ואסור למי שטומאה יוצאת מגופו. [ודלא כדעת שאר ראשונים דחלה שניה מותר אף לגדול שהוא טמא]. וחוזר ומפריש חלה שלישית שיאכל לטמא.</w:t>
      </w:r>
    </w:p>
    <w:p w14:paraId="6CC94AC1" w14:textId="77777777" w:rsidR="00851ECB" w:rsidRPr="009B2EA6" w:rsidRDefault="00000000" w:rsidP="009B2EA6">
      <w:pPr>
        <w:bidi/>
        <w:rPr>
          <w:rFonts w:ascii="Narkisim" w:hAnsi="Narkisim" w:cs="Narkisim"/>
        </w:rPr>
      </w:pPr>
      <w:r w:rsidRPr="009B2EA6">
        <w:rPr>
          <w:rFonts w:ascii="Narkisim" w:hAnsi="Narkisim" w:cs="Narkisim"/>
          <w:u w:val="single"/>
          <w:rtl/>
        </w:rPr>
        <w:t>בא"ד אבל כאן בבבל שזה רחוק מארץ ישראל</w:t>
      </w:r>
      <w:r w:rsidRPr="009B2EA6">
        <w:rPr>
          <w:rFonts w:ascii="Narkisim" w:hAnsi="Narkisim" w:cs="Narkisim"/>
          <w:rtl/>
        </w:rPr>
        <w:t>. ה</w:t>
      </w:r>
      <w:r w:rsidRPr="009B2EA6">
        <w:rPr>
          <w:rFonts w:ascii="Narkisim" w:hAnsi="Narkisim" w:cs="Narkisim"/>
          <w:b/>
          <w:bCs/>
          <w:rtl/>
        </w:rPr>
        <w:t>גרי"ז</w:t>
      </w:r>
      <w:r w:rsidRPr="009B2EA6">
        <w:rPr>
          <w:rFonts w:ascii="Narkisim" w:hAnsi="Narkisim" w:cs="Narkisim"/>
          <w:rtl/>
        </w:rPr>
        <w:t xml:space="preserve"> הק' דלענין תרו"מ לדעת ר"י (הו' </w:t>
      </w:r>
      <w:r w:rsidRPr="009B2EA6">
        <w:rPr>
          <w:rFonts w:ascii="Narkisim" w:hAnsi="Narkisim" w:cs="Narkisim"/>
          <w:rtl/>
        </w:rPr>
        <w:lastRenderedPageBreak/>
        <w:t>לעיל) שגזרו על מקומות הקרובין, מבואר שגזרו אף על בבל. דהוי בכלל קרובין. ומ"ש לענין חלה דנחשב רחוקים [וכן עמד בזה החזו"א שם ב בסוגריים]. ועוד דלא נתפרש איזה מקומות נחשבין קרובין ואיזה הרחוקין</w:t>
      </w:r>
      <w:r w:rsidRPr="009B2EA6">
        <w:rPr>
          <w:rStyle w:val="ac"/>
          <w:rFonts w:ascii="Narkisim" w:hAnsi="Narkisim" w:cs="Narkisim"/>
          <w:rtl/>
        </w:rPr>
        <w:footnoteReference w:id="107"/>
      </w:r>
      <w:r w:rsidRPr="009B2EA6">
        <w:rPr>
          <w:rFonts w:ascii="Narkisim" w:hAnsi="Narkisim" w:cs="Narkisim"/>
          <w:rtl/>
        </w:rPr>
        <w:t>, וצ"ע.</w:t>
      </w:r>
    </w:p>
    <w:p w14:paraId="0145B931"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פוסקים</w:t>
      </w:r>
      <w:r w:rsidRPr="009B2EA6">
        <w:rPr>
          <w:rFonts w:ascii="Narkisim" w:hAnsi="Narkisim" w:cs="Narkisim"/>
          <w:rtl/>
        </w:rPr>
        <w:t xml:space="preserve"> (יו"ד שכב ואו"ח תנז ב) הביאו [בשם מהר"י ווייל] דעכשיו אין נותנים חלה לכהן קטן, דלא מחזיקינן בזמן הזה לשום כהן לענין אכילת תרומה. [ואפי' לחלת חו"ל]. ומפרישים רק חלה א' לאור. וע"ע חזו"א (שביעית ה ד ד"ה עוד).</w:t>
      </w:r>
    </w:p>
    <w:p w14:paraId="6ADE2FA4"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רמ"א</w:t>
      </w:r>
      <w:r w:rsidRPr="009B2EA6">
        <w:rPr>
          <w:rFonts w:ascii="Narkisim" w:hAnsi="Narkisim"/>
          <w:rtl/>
        </w:rPr>
        <w:t xml:space="preserve"> (שכב ה) כת' דמפרישין חלה א' בלא שיעור ושורפין אותו. והביא בשם </w:t>
      </w:r>
      <w:r w:rsidRPr="009B2EA6">
        <w:rPr>
          <w:rFonts w:ascii="Narkisim" w:hAnsi="Narkisim"/>
          <w:b/>
          <w:bCs/>
          <w:rtl/>
        </w:rPr>
        <w:t>מהרי"ל</w:t>
      </w:r>
      <w:r w:rsidRPr="009B2EA6">
        <w:rPr>
          <w:rFonts w:ascii="Narkisim" w:hAnsi="Narkisim"/>
          <w:rtl/>
        </w:rPr>
        <w:t xml:space="preserve"> דנוהגין ליטול כזית. [וכן הביא תה"ד (קפח) דנהגו בכזית].</w:t>
      </w:r>
    </w:p>
    <w:p w14:paraId="68D6922D" w14:textId="77777777" w:rsidR="00851ECB" w:rsidRPr="009B2EA6" w:rsidRDefault="00000000" w:rsidP="009B2EA6">
      <w:pPr>
        <w:bidi/>
        <w:rPr>
          <w:rFonts w:ascii="Narkisim" w:hAnsi="Narkisim" w:cs="Narkisim"/>
        </w:rPr>
      </w:pPr>
      <w:r w:rsidRPr="009B2EA6">
        <w:rPr>
          <w:rFonts w:ascii="Narkisim" w:hAnsi="Narkisim" w:cs="Narkisim"/>
          <w:u w:val="single"/>
          <w:rtl/>
        </w:rPr>
        <w:t>טמא מת מהו שיטבול ויאכל תרומת חו"ל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שהספק האם צריך הערב שמש.</w:t>
      </w:r>
    </w:p>
    <w:p w14:paraId="0AB2A76F" w14:textId="77777777" w:rsidR="00851ECB" w:rsidRPr="009B2EA6" w:rsidRDefault="00000000" w:rsidP="009B2EA6">
      <w:pPr>
        <w:pStyle w:val="a8"/>
        <w:bidi/>
        <w:rPr>
          <w:rFonts w:ascii="Narkisim" w:hAnsi="Narkisim"/>
        </w:rPr>
      </w:pPr>
      <w:r w:rsidRPr="009B2EA6">
        <w:rPr>
          <w:rFonts w:ascii="Narkisim" w:hAnsi="Narkisim"/>
          <w:rtl/>
        </w:rPr>
        <w:t>ובמשנה (חלה ד ח) איתא להדיא גבי חלה שניה בארצות שאחר אמנה והנהר, שנאכל לכהן טבול יום. ר' יוסי אומר אינו צריך טבילה, ואסורה לזבים ולזבות לנדה וליולדות.</w:t>
      </w:r>
    </w:p>
    <w:p w14:paraId="02CE1410" w14:textId="77777777" w:rsidR="00851ECB" w:rsidRPr="009B2EA6" w:rsidRDefault="00000000" w:rsidP="009B2EA6">
      <w:pPr>
        <w:pStyle w:val="a8"/>
        <w:bidi/>
        <w:rPr>
          <w:rFonts w:ascii="Narkisim" w:hAnsi="Narkisim"/>
        </w:rPr>
      </w:pPr>
      <w:r w:rsidRPr="009B2EA6">
        <w:rPr>
          <w:rFonts w:ascii="Narkisim" w:hAnsi="Narkisim"/>
          <w:rtl/>
        </w:rPr>
        <w:t>אלא שתוס' חילקו דהכא איירי בארצות הרחוקות, ולא בתקנת ב' חלות דהתם. אבל ה</w:t>
      </w:r>
      <w:r w:rsidRPr="009B2EA6">
        <w:rPr>
          <w:rFonts w:ascii="Narkisim" w:hAnsi="Narkisim"/>
          <w:b/>
          <w:bCs/>
          <w:rtl/>
        </w:rPr>
        <w:t>גרי"ז</w:t>
      </w:r>
      <w:r w:rsidRPr="009B2EA6">
        <w:rPr>
          <w:rFonts w:ascii="Narkisim" w:hAnsi="Narkisim"/>
          <w:rtl/>
        </w:rPr>
        <w:t xml:space="preserve"> הק' לדעת הרמב"ם ב</w:t>
      </w:r>
      <w:r w:rsidRPr="009B2EA6">
        <w:rPr>
          <w:rFonts w:ascii="Narkisim" w:hAnsi="Narkisim"/>
          <w:b/>
          <w:bCs/>
          <w:rtl/>
        </w:rPr>
        <w:t>פיה"מ</w:t>
      </w:r>
      <w:r w:rsidRPr="009B2EA6">
        <w:rPr>
          <w:rFonts w:ascii="Narkisim" w:hAnsi="Narkisim"/>
          <w:rtl/>
        </w:rPr>
        <w:t xml:space="preserve"> דהכא איירי בחלות דהתם, א"כ קשה מאי בעי הגמ', הכא הלא מפורש במשנה דלא בעי הערב שמש.</w:t>
      </w:r>
    </w:p>
    <w:p w14:paraId="36E448E9"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כת' דלשיטתו צ"ל שהספק האם צריך כלל טבילה, האם הלכה כר' יוסי דא"צ טבילה או כרבנן דבעי טבילה. </w:t>
      </w:r>
      <w:r w:rsidRPr="009B2EA6">
        <w:rPr>
          <w:rFonts w:ascii="Narkisim" w:hAnsi="Narkisim"/>
          <w:szCs w:val="20"/>
          <w:rtl/>
        </w:rPr>
        <w:t>[וכן מבואר בשיטמ"ק בע"ב]</w:t>
      </w:r>
      <w:r w:rsidRPr="009B2EA6">
        <w:rPr>
          <w:rFonts w:ascii="Narkisim" w:hAnsi="Narkisim"/>
          <w:rtl/>
        </w:rPr>
        <w:t>.</w:t>
      </w:r>
    </w:p>
    <w:p w14:paraId="6ECDD4BB"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חזו"א</w:t>
      </w:r>
      <w:r w:rsidRPr="009B2EA6">
        <w:rPr>
          <w:rFonts w:ascii="Narkisim" w:hAnsi="Narkisim" w:cs="Narkisim"/>
          <w:rtl/>
        </w:rPr>
        <w:t xml:space="preserve"> (שביעית ה ה) הק' טבילה זו מה טיבה, שהרי טמא לאחר טבילה כמו קודם טבילה [ויש שנקטו דבזה נח' האמוראים בסוגיין. וכן נקט הגרי"ז דלא מהני כלל]. ודן דאפשר דהוה משום הדין שהטובל צריך להחזיק עצמו לתרומה, שגזרו דכל שלא נתכוון לתרומה נחשב כמו היסח הדעת. ואף לתרומת חו"ל.</w:t>
      </w:r>
    </w:p>
    <w:p w14:paraId="696702B7"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חזו"א</w:t>
      </w:r>
      <w:r w:rsidRPr="009B2EA6">
        <w:rPr>
          <w:rFonts w:ascii="Narkisim" w:hAnsi="Narkisim" w:cs="Narkisim"/>
          <w:rtl/>
        </w:rPr>
        <w:t xml:space="preserve"> הביא </w:t>
      </w:r>
      <w:r w:rsidRPr="009B2EA6">
        <w:rPr>
          <w:rFonts w:ascii="Narkisim" w:hAnsi="Narkisim" w:cs="Narkisim"/>
          <w:b/>
          <w:bCs/>
          <w:rtl/>
        </w:rPr>
        <w:t>תוס'</w:t>
      </w:r>
      <w:r w:rsidRPr="009B2EA6">
        <w:rPr>
          <w:rFonts w:ascii="Narkisim" w:hAnsi="Narkisim" w:cs="Narkisim"/>
          <w:rtl/>
        </w:rPr>
        <w:t xml:space="preserve"> (חגיגה כא) דכל הטבילות שהם משום מעלה אי"צ הערב שמש, וה"נ טבילה של תרומת חו"ל הוה מדרבנן. אבל ה</w:t>
      </w:r>
      <w:r w:rsidRPr="009B2EA6">
        <w:rPr>
          <w:rFonts w:ascii="Narkisim" w:hAnsi="Narkisim" w:cs="Narkisim"/>
          <w:b/>
          <w:bCs/>
          <w:rtl/>
        </w:rPr>
        <w:t>ראשית ביכורים</w:t>
      </w:r>
      <w:r w:rsidRPr="009B2EA6">
        <w:rPr>
          <w:rFonts w:ascii="Narkisim" w:hAnsi="Narkisim" w:cs="Narkisim"/>
          <w:rtl/>
        </w:rPr>
        <w:t xml:space="preserve"> חילק דהכא הוה טומאה גמורה, אלא איסור דרבנן.</w:t>
      </w:r>
    </w:p>
    <w:p w14:paraId="2FE01F31" w14:textId="77777777" w:rsidR="00851ECB" w:rsidRPr="009B2EA6" w:rsidRDefault="00000000" w:rsidP="009B2EA6">
      <w:pPr>
        <w:pStyle w:val="3"/>
        <w:bidi/>
        <w:rPr>
          <w:rFonts w:ascii="Narkisim" w:hAnsi="Narkisim"/>
        </w:rPr>
      </w:pPr>
      <w:r w:rsidRPr="009B2EA6">
        <w:rPr>
          <w:rFonts w:ascii="Narkisim" w:hAnsi="Narkisim"/>
          <w:rtl/>
        </w:rPr>
        <w:t>דף כז:</w:t>
      </w:r>
    </w:p>
    <w:p w14:paraId="4419662E" w14:textId="77777777" w:rsidR="00851ECB" w:rsidRPr="009B2EA6" w:rsidRDefault="00000000" w:rsidP="009B2EA6">
      <w:pPr>
        <w:bidi/>
        <w:rPr>
          <w:rFonts w:ascii="Narkisim" w:hAnsi="Narkisim" w:cs="Narkisim"/>
        </w:rPr>
      </w:pPr>
      <w:r w:rsidRPr="009B2EA6">
        <w:rPr>
          <w:rFonts w:ascii="Narkisim" w:hAnsi="Narkisim" w:cs="Narkisim"/>
          <w:u w:val="single"/>
          <w:rtl/>
        </w:rPr>
        <w:t>וכי הזאה יש לנו וכו'</w:t>
      </w:r>
      <w:r w:rsidRPr="009B2EA6">
        <w:rPr>
          <w:rFonts w:ascii="Narkisim" w:hAnsi="Narkisim" w:cs="Narkisim"/>
          <w:rtl/>
        </w:rPr>
        <w:t xml:space="preserve">. קו' הגמ' דע"כ לא תקנו שיאכלנו בטהרה, כיון שאי אפשר להזות [ע' תוס']. א"כ יאכלנו בלא הערב שמש. וכ"כ </w:t>
      </w:r>
      <w:r w:rsidRPr="009B2EA6">
        <w:rPr>
          <w:rFonts w:ascii="Narkisim" w:hAnsi="Narkisim" w:cs="Narkisim"/>
          <w:b/>
          <w:bCs/>
          <w:rtl/>
        </w:rPr>
        <w:t>רש"י</w:t>
      </w:r>
      <w:r w:rsidRPr="009B2EA6">
        <w:rPr>
          <w:rFonts w:ascii="Narkisim" w:hAnsi="Narkisim" w:cs="Narkisim"/>
          <w:rtl/>
        </w:rPr>
        <w:t xml:space="preserve">. ועד"ז כת' </w:t>
      </w:r>
      <w:r w:rsidRPr="009B2EA6">
        <w:rPr>
          <w:rFonts w:ascii="Narkisim" w:hAnsi="Narkisim" w:cs="Narkisim"/>
          <w:b/>
          <w:bCs/>
          <w:rtl/>
        </w:rPr>
        <w:t>רגמ"ה</w:t>
      </w:r>
      <w:r w:rsidRPr="009B2EA6">
        <w:rPr>
          <w:rFonts w:ascii="Narkisim" w:hAnsi="Narkisim" w:cs="Narkisim"/>
          <w:rtl/>
        </w:rPr>
        <w:t xml:space="preserve"> דכיון דליכא הזאה אי"צ להמתין ג' וז'. ומשמע דכוונתו דמש"ה אף באותו יום ראוי לאכול תרומת חו"ל</w:t>
      </w:r>
      <w:r w:rsidRPr="009B2EA6">
        <w:rPr>
          <w:rStyle w:val="ac"/>
          <w:rFonts w:ascii="Narkisim" w:hAnsi="Narkisim" w:cs="Narkisim"/>
          <w:rtl/>
        </w:rPr>
        <w:footnoteReference w:id="108"/>
      </w:r>
      <w:r w:rsidRPr="009B2EA6">
        <w:rPr>
          <w:rFonts w:ascii="Narkisim" w:hAnsi="Narkisim" w:cs="Narkisim"/>
          <w:rtl/>
        </w:rPr>
        <w:t>.</w:t>
      </w:r>
    </w:p>
    <w:p w14:paraId="1D71C236" w14:textId="77777777" w:rsidR="00851ECB" w:rsidRPr="009B2EA6" w:rsidRDefault="00000000" w:rsidP="009B2EA6">
      <w:pPr>
        <w:pStyle w:val="a7"/>
        <w:bidi/>
        <w:rPr>
          <w:rFonts w:ascii="Narkisim" w:hAnsi="Narkisim"/>
        </w:rPr>
      </w:pPr>
      <w:r w:rsidRPr="009B2EA6">
        <w:rPr>
          <w:rFonts w:ascii="Narkisim" w:hAnsi="Narkisim"/>
          <w:rtl/>
        </w:rPr>
        <w:t xml:space="preserve">אבל מדברי השיטמ"ק בשם </w:t>
      </w:r>
      <w:r w:rsidRPr="009B2EA6">
        <w:rPr>
          <w:rFonts w:ascii="Narkisim" w:hAnsi="Narkisim"/>
          <w:b/>
          <w:bCs/>
          <w:rtl/>
        </w:rPr>
        <w:t>ר"י</w:t>
      </w:r>
      <w:r w:rsidRPr="009B2EA6">
        <w:rPr>
          <w:rFonts w:ascii="Narkisim" w:hAnsi="Narkisim"/>
          <w:rtl/>
        </w:rPr>
        <w:t xml:space="preserve"> משמע שבא לומר דכיון שאין לנו הזאה אי"צ לטבול.</w:t>
      </w:r>
    </w:p>
    <w:p w14:paraId="303460BE" w14:textId="77777777" w:rsidR="00851ECB" w:rsidRPr="009B2EA6" w:rsidRDefault="00000000" w:rsidP="009B2EA6">
      <w:pPr>
        <w:bidi/>
        <w:rPr>
          <w:rFonts w:ascii="Narkisim" w:hAnsi="Narkisim" w:cs="Narkisim"/>
        </w:rPr>
      </w:pPr>
      <w:r w:rsidRPr="009B2EA6">
        <w:rPr>
          <w:rFonts w:ascii="Narkisim" w:hAnsi="Narkisim" w:cs="Narkisim"/>
          <w:u w:val="single"/>
          <w:rtl/>
        </w:rPr>
        <w:t>אתא רב עמרם וכו' טמא מת טובל ואוכל בתרומת חו"ל וכו'</w:t>
      </w:r>
      <w:r w:rsidRPr="009B2EA6">
        <w:rPr>
          <w:rFonts w:ascii="Narkisim" w:hAnsi="Narkisim" w:cs="Narkisim"/>
          <w:rtl/>
        </w:rPr>
        <w:t>. ה</w:t>
      </w:r>
      <w:r w:rsidRPr="009B2EA6">
        <w:rPr>
          <w:rFonts w:ascii="Narkisim" w:hAnsi="Narkisim" w:cs="Narkisim"/>
          <w:b/>
          <w:bCs/>
          <w:rtl/>
        </w:rPr>
        <w:t>ר"ן</w:t>
      </w:r>
      <w:r w:rsidRPr="009B2EA6">
        <w:rPr>
          <w:rFonts w:ascii="Narkisim" w:hAnsi="Narkisim" w:cs="Narkisim"/>
          <w:rtl/>
        </w:rPr>
        <w:t xml:space="preserve"> (פסחים מו. יד: בדה"ר) כת' דרב עמרם סבר דאף שאי אפשר לטהרו לגמרי מפני שאין לנו הזאה, עכ"פ צריך טבילה מיהת. לפי שאין דנין אפשר משאי אפשר.</w:t>
      </w:r>
    </w:p>
    <w:p w14:paraId="64702BAB" w14:textId="77777777" w:rsidR="00851ECB" w:rsidRPr="009B2EA6" w:rsidRDefault="00000000" w:rsidP="009B2EA6">
      <w:pPr>
        <w:pStyle w:val="a7"/>
        <w:bidi/>
        <w:rPr>
          <w:rFonts w:ascii="Narkisim" w:hAnsi="Narkisim"/>
        </w:rPr>
      </w:pPr>
      <w:r w:rsidRPr="009B2EA6">
        <w:rPr>
          <w:rFonts w:ascii="Narkisim" w:hAnsi="Narkisim"/>
          <w:rtl/>
        </w:rPr>
        <w:t>וביאר דאסיקנא דלית הלכתא כוותיה, ואי"צ טבילה [וכמ"ש תוס' ד"ה ולית], שאחר שאין טבילתו מטהרתו לגמרי אין מצריכין אותו לטהר לחצאין.</w:t>
      </w:r>
    </w:p>
    <w:p w14:paraId="3E48265F"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תוס</w:t>
      </w:r>
      <w:r w:rsidRPr="009B2EA6">
        <w:rPr>
          <w:rFonts w:ascii="Narkisim" w:hAnsi="Narkisim"/>
          <w:rtl/>
        </w:rPr>
        <w:t xml:space="preserve">' דייקו מדברי </w:t>
      </w:r>
      <w:r w:rsidRPr="009B2EA6">
        <w:rPr>
          <w:rFonts w:ascii="Narkisim" w:hAnsi="Narkisim"/>
          <w:b/>
          <w:bCs/>
          <w:rtl/>
        </w:rPr>
        <w:t>רש"י</w:t>
      </w:r>
      <w:r w:rsidRPr="009B2EA6">
        <w:rPr>
          <w:rFonts w:ascii="Narkisim" w:hAnsi="Narkisim"/>
          <w:rtl/>
        </w:rPr>
        <w:t xml:space="preserve"> דלית הילכתא כוותיה בהא דאי"צ הערב שמש</w:t>
      </w:r>
      <w:r w:rsidRPr="009B2EA6">
        <w:rPr>
          <w:rStyle w:val="ac"/>
          <w:rFonts w:ascii="Narkisim" w:hAnsi="Narkisim"/>
          <w:rtl/>
        </w:rPr>
        <w:footnoteReference w:id="109"/>
      </w:r>
      <w:r w:rsidRPr="009B2EA6">
        <w:rPr>
          <w:rFonts w:ascii="Narkisim" w:hAnsi="Narkisim"/>
          <w:rtl/>
        </w:rPr>
        <w:t>. ולעולם צריך טבילה והערב שמש</w:t>
      </w:r>
      <w:r w:rsidRPr="009B2EA6">
        <w:rPr>
          <w:rStyle w:val="ac"/>
          <w:rFonts w:ascii="Narkisim" w:hAnsi="Narkisim"/>
          <w:rtl/>
        </w:rPr>
        <w:footnoteReference w:id="110"/>
      </w:r>
      <w:r w:rsidRPr="009B2EA6">
        <w:rPr>
          <w:rFonts w:ascii="Narkisim" w:hAnsi="Narkisim"/>
          <w:rtl/>
        </w:rPr>
        <w:t xml:space="preserve">. </w:t>
      </w:r>
      <w:r w:rsidRPr="009B2EA6">
        <w:rPr>
          <w:rFonts w:ascii="Narkisim" w:hAnsi="Narkisim"/>
          <w:szCs w:val="20"/>
          <w:rtl/>
        </w:rPr>
        <w:t>[וה</w:t>
      </w:r>
      <w:r w:rsidRPr="009B2EA6">
        <w:rPr>
          <w:rFonts w:ascii="Narkisim" w:hAnsi="Narkisim"/>
          <w:b/>
          <w:bCs/>
          <w:szCs w:val="20"/>
          <w:rtl/>
        </w:rPr>
        <w:t>גר"א</w:t>
      </w:r>
      <w:r w:rsidRPr="009B2EA6">
        <w:rPr>
          <w:rFonts w:ascii="Narkisim" w:hAnsi="Narkisim"/>
          <w:szCs w:val="20"/>
          <w:rtl/>
        </w:rPr>
        <w:t xml:space="preserve"> (שכב ו) הביא מח' זו].</w:t>
      </w:r>
    </w:p>
    <w:p w14:paraId="70F4EFE3"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ראב"ד</w:t>
      </w:r>
      <w:r w:rsidRPr="009B2EA6">
        <w:rPr>
          <w:rFonts w:ascii="Narkisim" w:hAnsi="Narkisim"/>
          <w:rtl/>
        </w:rPr>
        <w:t xml:space="preserve"> (לרי"ף פסחים מו. טו. בדה"ר) הביא דלית הלכתא כותיה, לחומרא איתמר. וביאר דלא סגי בטבילה לגדול, ולא משום טומאת המת והשרץ אלא משום טומאת הקרי והזיבה שיצאו ממנו דלא סגי ליה לגדול בטבילה. וכת' דאיפשר שגזרו עליו משום זיבה דלא סגי ליה בטבילה ואפילו בהערב השמש, וכן עיקר.</w:t>
      </w:r>
    </w:p>
    <w:p w14:paraId="7FA3CE73" w14:textId="77777777" w:rsidR="00851ECB" w:rsidRPr="009B2EA6" w:rsidRDefault="00000000" w:rsidP="009B2EA6">
      <w:pPr>
        <w:pStyle w:val="aa"/>
        <w:bidi/>
        <w:rPr>
          <w:rFonts w:ascii="Narkisim" w:hAnsi="Narkisim"/>
        </w:rPr>
      </w:pPr>
      <w:r w:rsidRPr="009B2EA6">
        <w:rPr>
          <w:rFonts w:ascii="Narkisim" w:hAnsi="Narkisim"/>
          <w:u w:val="single"/>
          <w:rtl/>
        </w:rPr>
        <w:lastRenderedPageBreak/>
        <w:t>אמר מר זוטרא משמיה דרב ששת טמא שרץ טובל ואוכל בתרומת חו"ל, ולית</w:t>
      </w:r>
      <w:r w:rsidRPr="009B2EA6">
        <w:rPr>
          <w:rStyle w:val="ac"/>
          <w:rFonts w:ascii="Narkisim" w:hAnsi="Narkisim"/>
          <w:u w:val="single"/>
          <w:rtl/>
        </w:rPr>
        <w:footnoteReference w:id="111"/>
      </w:r>
      <w:r w:rsidRPr="009B2EA6">
        <w:rPr>
          <w:rFonts w:ascii="Narkisim" w:hAnsi="Narkisim"/>
          <w:u w:val="single"/>
          <w:rtl/>
        </w:rPr>
        <w:t xml:space="preserve"> הילכתא כוותיה</w:t>
      </w:r>
      <w:r w:rsidRPr="009B2EA6">
        <w:rPr>
          <w:rFonts w:ascii="Narkisim" w:hAnsi="Narkisim"/>
          <w:rtl/>
        </w:rPr>
        <w:t>. ואף בזה לדעת תוס' דאי"צ טבילה, ולדעת רש"י לחומרא שצריך הערב שמש.</w:t>
      </w:r>
    </w:p>
    <w:p w14:paraId="4A33FCB3" w14:textId="77777777" w:rsidR="00851ECB" w:rsidRPr="009B2EA6" w:rsidRDefault="00000000" w:rsidP="009B2EA6">
      <w:pPr>
        <w:bidi/>
        <w:rPr>
          <w:rFonts w:ascii="Narkisim" w:hAnsi="Narkisim" w:cs="Narkisim"/>
        </w:rPr>
      </w:pPr>
      <w:r w:rsidRPr="009B2EA6">
        <w:rPr>
          <w:rFonts w:ascii="Narkisim" w:hAnsi="Narkisim" w:cs="Narkisim"/>
          <w:u w:val="single"/>
          <w:rtl/>
        </w:rPr>
        <w:t>תוד"ה וכי</w:t>
      </w:r>
      <w:r w:rsidRPr="009B2EA6">
        <w:rPr>
          <w:rFonts w:ascii="Narkisim" w:hAnsi="Narkisim" w:cs="Narkisim"/>
          <w:rtl/>
        </w:rPr>
        <w:t>. היו הולכים ומזין בארץ וכו' דמשום טומאת חו"ל לא חשו וכו'. מבואר דפשיט"ל שלא היו יכול להזות בחו"ל ובפשוטו הטעם משום שהאפר היה נטמא בטומאת ארץ העמים</w:t>
      </w:r>
      <w:r w:rsidRPr="009B2EA6">
        <w:rPr>
          <w:rStyle w:val="ac"/>
          <w:rFonts w:ascii="Narkisim" w:hAnsi="Narkisim" w:cs="Narkisim"/>
          <w:rtl/>
        </w:rPr>
        <w:footnoteReference w:id="112"/>
      </w:r>
      <w:r w:rsidRPr="009B2EA6">
        <w:rPr>
          <w:rFonts w:ascii="Narkisim" w:hAnsi="Narkisim" w:cs="Narkisim"/>
          <w:rtl/>
        </w:rPr>
        <w:t>.</w:t>
      </w:r>
    </w:p>
    <w:p w14:paraId="477240A9"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(שביעית ה ה בסוגריים) העיר שמדאורייתא היו יכולים להזות, וליטהר מטומאה דאורייתא, ויש בזה רק משום גזירת טומאת ארץ העמים. והביא דלא נהגו לוותר על מעלות מי חטאת. ועוד בזמן סוף התנאים לא היה מצוי מי חטאת, רק שארית מעט ביד יחידים [ומש"ה לא רצו לפוסלו ולהוציאו לארץ העמים].</w:t>
      </w:r>
    </w:p>
    <w:p w14:paraId="052760E0" w14:textId="77777777" w:rsidR="00851ECB" w:rsidRPr="009B2EA6" w:rsidRDefault="00000000" w:rsidP="009B2EA6">
      <w:pPr>
        <w:bidi/>
        <w:rPr>
          <w:rFonts w:ascii="Narkisim" w:hAnsi="Narkisim" w:cs="Narkisim"/>
        </w:rPr>
      </w:pPr>
      <w:r w:rsidRPr="009B2EA6">
        <w:rPr>
          <w:rFonts w:ascii="Narkisim" w:hAnsi="Narkisim" w:cs="Narkisim"/>
          <w:u w:val="single"/>
          <w:rtl/>
        </w:rPr>
        <w:t>בא"ד מכ"מ מטומאת חרב שהיא כחלל אפי' ע"י אהל וכו' וגם אי"צ לפרוש כממת וכו'</w:t>
      </w:r>
      <w:r w:rsidRPr="009B2EA6">
        <w:rPr>
          <w:rFonts w:ascii="Narkisim" w:hAnsi="Narkisim" w:cs="Narkisim"/>
          <w:rtl/>
        </w:rPr>
        <w:t>. דעת תוס' דחרב כחלל מטמא באוהל</w:t>
      </w:r>
      <w:r w:rsidRPr="009B2EA6">
        <w:rPr>
          <w:rStyle w:val="ac"/>
          <w:rFonts w:ascii="Narkisim" w:hAnsi="Narkisim" w:cs="Narkisim"/>
          <w:rtl/>
        </w:rPr>
        <w:footnoteReference w:id="113"/>
      </w:r>
      <w:r w:rsidRPr="009B2EA6">
        <w:rPr>
          <w:rFonts w:ascii="Narkisim" w:hAnsi="Narkisim" w:cs="Narkisim"/>
          <w:rtl/>
        </w:rPr>
        <w:t xml:space="preserve">, וכ"כ </w:t>
      </w:r>
      <w:r w:rsidRPr="009B2EA6">
        <w:rPr>
          <w:rFonts w:ascii="Narkisim" w:hAnsi="Narkisim" w:cs="Narkisim"/>
          <w:b/>
          <w:bCs/>
          <w:rtl/>
        </w:rPr>
        <w:t>תוס'</w:t>
      </w:r>
      <w:r w:rsidRPr="009B2EA6">
        <w:rPr>
          <w:rFonts w:ascii="Narkisim" w:hAnsi="Narkisim" w:cs="Narkisim"/>
          <w:rtl/>
        </w:rPr>
        <w:t xml:space="preserve"> (חולין עב. נזיר נד: וב"ב כ. ועוד). וע' רמב"ם (טומ"מ ה יג) ורמב"ן (ב"ב שם ועה"ת במדבר יט טז).</w:t>
      </w:r>
    </w:p>
    <w:p w14:paraId="52BC1DCF" w14:textId="77777777" w:rsidR="00851ECB" w:rsidRPr="009B2EA6" w:rsidRDefault="00000000" w:rsidP="009B2EA6">
      <w:pPr>
        <w:bidi/>
        <w:rPr>
          <w:rFonts w:ascii="Narkisim" w:hAnsi="Narkisim" w:cs="Narkisim"/>
        </w:rPr>
      </w:pPr>
      <w:r w:rsidRPr="009B2EA6">
        <w:rPr>
          <w:rFonts w:ascii="Narkisim" w:hAnsi="Narkisim" w:cs="Narkisim"/>
          <w:rtl/>
        </w:rPr>
        <w:t xml:space="preserve">אלא שתוס' נקטו כדברי </w:t>
      </w:r>
      <w:r w:rsidRPr="009B2EA6">
        <w:rPr>
          <w:rFonts w:ascii="Narkisim" w:hAnsi="Narkisim" w:cs="Narkisim"/>
          <w:b/>
          <w:bCs/>
          <w:rtl/>
        </w:rPr>
        <w:t>ר' חיים</w:t>
      </w:r>
      <w:r w:rsidRPr="009B2EA6">
        <w:rPr>
          <w:rFonts w:ascii="Narkisim" w:hAnsi="Narkisim" w:cs="Narkisim"/>
          <w:rtl/>
        </w:rPr>
        <w:t xml:space="preserve"> (תוס' נזיר נד:) דכהן אינו מוזהר בטומאת חרב כחלל. [וכ"ד הרמב"ם (אבל ג ב), ע"ע רמב"ן ב"ב הנ"ל].</w:t>
      </w:r>
    </w:p>
    <w:p w14:paraId="15D05D07" w14:textId="77777777" w:rsidR="00851ECB" w:rsidRPr="009B2EA6" w:rsidRDefault="00000000" w:rsidP="009B2EA6">
      <w:pPr>
        <w:pStyle w:val="aa"/>
        <w:bidi/>
        <w:rPr>
          <w:rFonts w:ascii="Narkisim" w:hAnsi="Narkisim"/>
        </w:rPr>
      </w:pPr>
      <w:r w:rsidRPr="009B2EA6">
        <w:rPr>
          <w:rFonts w:ascii="Narkisim" w:hAnsi="Narkisim"/>
          <w:rtl/>
        </w:rPr>
        <w:t>ודעת תוס' כאן דדוקא כלי מתכות אמרו דחרב כחלל. ע' ר"ש (אהלות א ב) ורמב"ן ב"ב.</w:t>
      </w:r>
    </w:p>
    <w:p w14:paraId="758D8C50" w14:textId="77777777" w:rsidR="00851ECB" w:rsidRPr="009B2EA6" w:rsidRDefault="00000000" w:rsidP="009B2EA6">
      <w:pPr>
        <w:pStyle w:val="aa"/>
        <w:bidi/>
        <w:rPr>
          <w:rFonts w:ascii="Narkisim" w:hAnsi="Narkisim"/>
        </w:rPr>
      </w:pPr>
      <w:r w:rsidRPr="009B2EA6">
        <w:rPr>
          <w:rFonts w:ascii="Narkisim" w:hAnsi="Narkisim"/>
          <w:rtl/>
        </w:rPr>
        <w:t>ועוד מבואר בתוס' דידן דצריך הזאה ליטהר מטומאת חרב כחלל, וכ"ד תוס' (חולין עב.). והבעה"מ (שם) ס"ל דאי"צ הזאה [וע"ע רמב"ן עה"ת שם].</w:t>
      </w:r>
    </w:p>
    <w:p w14:paraId="524CD0CC" w14:textId="77777777" w:rsidR="00851ECB" w:rsidRPr="009B2EA6" w:rsidRDefault="00000000" w:rsidP="009B2EA6">
      <w:pPr>
        <w:pStyle w:val="aa"/>
        <w:bidi/>
        <w:rPr>
          <w:rFonts w:ascii="Narkisim" w:hAnsi="Narkisim"/>
        </w:rPr>
      </w:pPr>
      <w:r w:rsidRPr="009B2EA6">
        <w:rPr>
          <w:rFonts w:ascii="Narkisim" w:hAnsi="Narkisim"/>
          <w:u w:val="single"/>
          <w:rtl/>
        </w:rPr>
        <w:t>בא"ד וכן דרך הש"ס להאריך ולקצר כשמביא משניות מטהרות וזרעים, ומשנה הלשון כפי הצורך וכו'.</w:t>
      </w:r>
      <w:r w:rsidRPr="009B2EA6">
        <w:rPr>
          <w:rFonts w:ascii="Narkisim" w:hAnsi="Narkisim"/>
          <w:rtl/>
        </w:rPr>
        <w:t xml:space="preserve"> ב</w:t>
      </w:r>
      <w:r w:rsidRPr="009B2EA6">
        <w:rPr>
          <w:rFonts w:ascii="Narkisim" w:hAnsi="Narkisim"/>
          <w:b/>
          <w:bCs/>
          <w:rtl/>
        </w:rPr>
        <w:t>הג' ברוך טעם</w:t>
      </w:r>
      <w:r w:rsidRPr="009B2EA6">
        <w:rPr>
          <w:rFonts w:ascii="Narkisim" w:hAnsi="Narkisim"/>
          <w:rtl/>
        </w:rPr>
        <w:t xml:space="preserve"> ציין ל</w:t>
      </w:r>
      <w:r w:rsidRPr="009B2EA6">
        <w:rPr>
          <w:rFonts w:ascii="Narkisim" w:hAnsi="Narkisim"/>
          <w:b/>
          <w:bCs/>
          <w:rtl/>
        </w:rPr>
        <w:t>שיטמ"ק</w:t>
      </w:r>
      <w:r w:rsidRPr="009B2EA6">
        <w:rPr>
          <w:rFonts w:ascii="Narkisim" w:hAnsi="Narkisim"/>
          <w:rtl/>
        </w:rPr>
        <w:t xml:space="preserve"> (כתובות מח:) שהביא מ</w:t>
      </w:r>
      <w:r w:rsidRPr="009B2EA6">
        <w:rPr>
          <w:rFonts w:ascii="Narkisim" w:hAnsi="Narkisim"/>
          <w:b/>
          <w:bCs/>
          <w:rtl/>
        </w:rPr>
        <w:t>חי' הרמב"ן</w:t>
      </w:r>
      <w:r w:rsidRPr="009B2EA6">
        <w:rPr>
          <w:rFonts w:ascii="Narkisim" w:hAnsi="Narkisim"/>
          <w:rtl/>
        </w:rPr>
        <w:t xml:space="preserve"> (שבועות לז.) שדרך בעלי התלמוד להביא משניות בחסר ויתר לפי הצורך, וכ"ש בברייתות. והשיטמ"ק הביא תוס' דידן.</w:t>
      </w:r>
    </w:p>
    <w:p w14:paraId="67F30623" w14:textId="77777777" w:rsidR="00851ECB" w:rsidRPr="009B2EA6" w:rsidRDefault="00000000" w:rsidP="009B2EA6">
      <w:pPr>
        <w:bidi/>
        <w:rPr>
          <w:rFonts w:ascii="Narkisim" w:hAnsi="Narkisim" w:cs="Narkisim"/>
        </w:rPr>
      </w:pPr>
      <w:r w:rsidRPr="009B2EA6">
        <w:rPr>
          <w:rFonts w:ascii="Narkisim" w:hAnsi="Narkisim" w:cs="Narkisim"/>
          <w:u w:val="single"/>
          <w:rtl/>
        </w:rPr>
        <w:t>בא"ד (סו"ד) ועוד כת' בה"ג דחלה באר"י אין מפרישין אלא חלה א' ושורפין אותה</w:t>
      </w:r>
      <w:r w:rsidRPr="009B2EA6">
        <w:rPr>
          <w:rFonts w:ascii="Narkisim" w:hAnsi="Narkisim" w:cs="Narkisim"/>
          <w:rtl/>
        </w:rPr>
        <w:t>, [ותוס' חלקו] ונראה וכו' צריך להפריש שניה כמו מכזיב וכו'. [ודעת ה</w:t>
      </w:r>
      <w:r w:rsidRPr="009B2EA6">
        <w:rPr>
          <w:rFonts w:ascii="Narkisim" w:hAnsi="Narkisim" w:cs="Narkisim"/>
          <w:b/>
          <w:bCs/>
          <w:rtl/>
        </w:rPr>
        <w:t>רמב"ם</w:t>
      </w:r>
      <w:r w:rsidRPr="009B2EA6">
        <w:rPr>
          <w:rFonts w:ascii="Narkisim" w:hAnsi="Narkisim" w:cs="Narkisim"/>
          <w:rtl/>
        </w:rPr>
        <w:t xml:space="preserve"> (ה ט) וה</w:t>
      </w:r>
      <w:r w:rsidRPr="009B2EA6">
        <w:rPr>
          <w:rFonts w:ascii="Narkisim" w:hAnsi="Narkisim" w:cs="Narkisim"/>
          <w:b/>
          <w:bCs/>
          <w:rtl/>
        </w:rPr>
        <w:t>שו"ע</w:t>
      </w:r>
      <w:r w:rsidRPr="009B2EA6">
        <w:rPr>
          <w:rFonts w:ascii="Narkisim" w:hAnsi="Narkisim" w:cs="Narkisim"/>
          <w:rtl/>
        </w:rPr>
        <w:t xml:space="preserve"> (שכב ד) כבה"ג</w:t>
      </w:r>
      <w:r w:rsidRPr="009B2EA6">
        <w:rPr>
          <w:rStyle w:val="ac"/>
          <w:rFonts w:ascii="Narkisim" w:hAnsi="Narkisim" w:cs="Narkisim"/>
          <w:rtl/>
        </w:rPr>
        <w:footnoteReference w:id="114"/>
      </w:r>
      <w:r w:rsidRPr="009B2EA6">
        <w:rPr>
          <w:rFonts w:ascii="Narkisim" w:hAnsi="Narkisim" w:cs="Narkisim"/>
          <w:rtl/>
        </w:rPr>
        <w:t>]. וה</w:t>
      </w:r>
      <w:r w:rsidRPr="009B2EA6">
        <w:rPr>
          <w:rFonts w:ascii="Narkisim" w:hAnsi="Narkisim" w:cs="Narkisim"/>
          <w:b/>
          <w:bCs/>
          <w:rtl/>
        </w:rPr>
        <w:t>חזו"א</w:t>
      </w:r>
      <w:r w:rsidRPr="009B2EA6">
        <w:rPr>
          <w:rFonts w:ascii="Narkisim" w:hAnsi="Narkisim" w:cs="Narkisim"/>
          <w:rtl/>
        </w:rPr>
        <w:t xml:space="preserve"> </w:t>
      </w:r>
      <w:r w:rsidRPr="009B2EA6">
        <w:rPr>
          <w:rFonts w:ascii="Narkisim" w:hAnsi="Narkisim" w:cs="Narkisim"/>
          <w:szCs w:val="20"/>
          <w:rtl/>
        </w:rPr>
        <w:t>(שביעית ה ד)</w:t>
      </w:r>
      <w:r w:rsidRPr="009B2EA6">
        <w:rPr>
          <w:rFonts w:ascii="Narkisim" w:hAnsi="Narkisim" w:cs="Narkisim"/>
          <w:rtl/>
        </w:rPr>
        <w:t xml:space="preserve"> ביאר שלא היתה מושב בי"ד משעה שנאבד אפר הפרה לחייב חלה שניה</w:t>
      </w:r>
      <w:r w:rsidRPr="009B2EA6">
        <w:rPr>
          <w:rStyle w:val="ac"/>
          <w:rFonts w:ascii="Narkisim" w:hAnsi="Narkisim" w:cs="Narkisim"/>
          <w:rtl/>
        </w:rPr>
        <w:footnoteReference w:id="115"/>
      </w:r>
      <w:r w:rsidRPr="009B2EA6">
        <w:rPr>
          <w:rFonts w:ascii="Narkisim" w:hAnsi="Narkisim" w:cs="Narkisim"/>
          <w:rtl/>
        </w:rPr>
        <w:t>.</w:t>
      </w:r>
    </w:p>
    <w:p w14:paraId="713F595C"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רא"ש</w:t>
      </w:r>
      <w:r w:rsidRPr="009B2EA6">
        <w:rPr>
          <w:rFonts w:ascii="Narkisim" w:hAnsi="Narkisim"/>
          <w:rtl/>
        </w:rPr>
        <w:t xml:space="preserve"> (חולין ח ד) כת' דמנהג טוב להפריש חלת כהן, כי הסברא נוטה להפך כיון שאין חלה נאכלת בשום מקום כל שכן תשתכח תורת חלה. ולמחר יבנה בית המקדש ויהיו סבורים שאינו דין שתאכל שום חלה.</w:t>
      </w:r>
    </w:p>
    <w:p w14:paraId="265406CD"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או"ז</w:t>
      </w:r>
      <w:r w:rsidRPr="009B2EA6">
        <w:rPr>
          <w:rFonts w:ascii="Narkisim" w:hAnsi="Narkisim" w:cs="Narkisim"/>
          <w:rtl/>
        </w:rPr>
        <w:t xml:space="preserve"> (רנא) הביא תשו' רבינו יצחק ב"ר אברהם</w:t>
      </w:r>
      <w:r w:rsidRPr="009B2EA6">
        <w:rPr>
          <w:rStyle w:val="ac"/>
          <w:rFonts w:ascii="Narkisim" w:hAnsi="Narkisim" w:cs="Narkisim"/>
          <w:rtl/>
        </w:rPr>
        <w:footnoteReference w:id="116"/>
      </w:r>
      <w:r w:rsidRPr="009B2EA6">
        <w:rPr>
          <w:rFonts w:ascii="Narkisim" w:hAnsi="Narkisim" w:cs="Narkisim"/>
          <w:rtl/>
        </w:rPr>
        <w:t xml:space="preserve"> דבזה"ז אי"צ להפריש אלא חלה אחת, ואף באר"י. דמבואר בירושלמי שהטעם שתקנו ב' חלות שלא יאמרו ראינו תרומה טהורה נשרפת, ושלא יאמרו תרומה טמאה נאכלת. אבל עכשיו שאין שום תרומה טהורה בכל מקום ליכא למטעי.</w:t>
      </w:r>
    </w:p>
    <w:p w14:paraId="00959B00"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ס' התרומה</w:t>
      </w:r>
      <w:r w:rsidRPr="009B2EA6">
        <w:rPr>
          <w:rFonts w:ascii="Narkisim" w:hAnsi="Narkisim"/>
          <w:rtl/>
        </w:rPr>
        <w:t xml:space="preserve"> (פ הו' בהג' מיימוני סוף זרעים) כת' כמה טעמים אמאי אין מפרישין בזה"ז לכהן. וביאר שמא לפי שצריך לשמרה מזרים ועכו"ם, וגם פעמים שנותנים אותה בקערה במרק רותח. ועתה אסור זה לאוכלה בקערה. וגם שמא מסופק להם הדבר דאם אשתו נדה מותרת בה דהא תנן אסורה לזבים ולזבות. ועוד טעמא דרחוקין מארץ ישראל אינו פשוט כל כך ואף על פי שאין מפרישין אותה אין העיסה טובלת בכך כמו חלה.</w:t>
      </w:r>
    </w:p>
    <w:p w14:paraId="06680F24" w14:textId="77777777" w:rsidR="00851ECB" w:rsidRPr="009B2EA6" w:rsidRDefault="00000000" w:rsidP="009B2EA6">
      <w:pPr>
        <w:pStyle w:val="2"/>
        <w:bidi/>
        <w:rPr>
          <w:rFonts w:ascii="Narkisim" w:hAnsi="Narkisim"/>
        </w:rPr>
      </w:pPr>
      <w:r w:rsidRPr="009B2EA6">
        <w:rPr>
          <w:rFonts w:ascii="Narkisim" w:hAnsi="Narkisim"/>
          <w:rtl/>
        </w:rPr>
        <w:t>נאכל שנה בשנה</w:t>
      </w:r>
    </w:p>
    <w:p w14:paraId="61199E23" w14:textId="77777777" w:rsidR="00851ECB" w:rsidRPr="009B2EA6" w:rsidRDefault="00000000" w:rsidP="009B2EA6">
      <w:pPr>
        <w:bidi/>
        <w:rPr>
          <w:rFonts w:ascii="Narkisim" w:hAnsi="Narkisim" w:cs="Narkisim"/>
        </w:rPr>
      </w:pPr>
      <w:r w:rsidRPr="009B2EA6">
        <w:rPr>
          <w:rFonts w:ascii="Narkisim" w:hAnsi="Narkisim" w:cs="Narkisim"/>
          <w:u w:val="single"/>
          <w:rtl/>
        </w:rPr>
        <w:t>[במשנה כו:] הבכור נאכל שנה בשנה בין תם ובין בעל מום וכו'</w:t>
      </w:r>
      <w:r w:rsidRPr="009B2EA6">
        <w:rPr>
          <w:rFonts w:ascii="Narkisim" w:hAnsi="Narkisim" w:cs="Narkisim"/>
          <w:rtl/>
        </w:rPr>
        <w:t>. ובפשוטו משמע במשנה דילפי' מדאורייתא אף אבכור בעל מום דדוקא תוך שנתו</w:t>
      </w:r>
      <w:r w:rsidRPr="009B2EA6">
        <w:rPr>
          <w:rStyle w:val="ac"/>
          <w:rFonts w:ascii="Narkisim" w:hAnsi="Narkisim" w:cs="Narkisim"/>
          <w:rtl/>
        </w:rPr>
        <w:footnoteReference w:id="117"/>
      </w:r>
      <w:r w:rsidRPr="009B2EA6">
        <w:rPr>
          <w:rFonts w:ascii="Narkisim" w:hAnsi="Narkisim" w:cs="Narkisim"/>
          <w:rtl/>
        </w:rPr>
        <w:t>. וה</w:t>
      </w:r>
      <w:r w:rsidRPr="009B2EA6">
        <w:rPr>
          <w:rFonts w:ascii="Narkisim" w:hAnsi="Narkisim" w:cs="Narkisim"/>
          <w:b/>
          <w:bCs/>
          <w:rtl/>
        </w:rPr>
        <w:t>אחרונים</w:t>
      </w:r>
      <w:r w:rsidRPr="009B2EA6">
        <w:rPr>
          <w:rFonts w:ascii="Narkisim" w:hAnsi="Narkisim" w:cs="Narkisim"/>
          <w:rtl/>
        </w:rPr>
        <w:t xml:space="preserve"> (מהריט"א כב סק"ג, </w:t>
      </w:r>
      <w:r w:rsidRPr="009B2EA6">
        <w:rPr>
          <w:rFonts w:ascii="Narkisim" w:hAnsi="Narkisim" w:cs="Narkisim"/>
          <w:rtl/>
        </w:rPr>
        <w:lastRenderedPageBreak/>
        <w:t>רע"א שו ז) הביאו דכן מבואר ב</w:t>
      </w:r>
      <w:r w:rsidRPr="009B2EA6">
        <w:rPr>
          <w:rFonts w:ascii="Narkisim" w:hAnsi="Narkisim" w:cs="Narkisim"/>
          <w:b/>
          <w:bCs/>
          <w:rtl/>
        </w:rPr>
        <w:t>רמב"ם</w:t>
      </w:r>
      <w:r w:rsidRPr="009B2EA6">
        <w:rPr>
          <w:rFonts w:ascii="Narkisim" w:hAnsi="Narkisim" w:cs="Narkisim"/>
          <w:rtl/>
        </w:rPr>
        <w:t xml:space="preserve"> (בכורות א ח) וה</w:t>
      </w:r>
      <w:r w:rsidRPr="009B2EA6">
        <w:rPr>
          <w:rFonts w:ascii="Narkisim" w:hAnsi="Narkisim" w:cs="Narkisim"/>
          <w:b/>
          <w:bCs/>
          <w:rtl/>
        </w:rPr>
        <w:t>סמ"ג</w:t>
      </w:r>
      <w:r w:rsidRPr="009B2EA6">
        <w:rPr>
          <w:rFonts w:ascii="Narkisim" w:hAnsi="Narkisim" w:cs="Narkisim"/>
          <w:rtl/>
        </w:rPr>
        <w:t xml:space="preserve"> (ריא) שהוסיפו דדרשי' שנאמר לפני ה' אלהיך תאכלנו שנה בשנה, וכי יהיה בו מום בשעריך תאכלנו. משמע דאף קרא דבשעריך תאכלנו דרשי' שנה בשנה</w:t>
      </w:r>
      <w:r w:rsidRPr="009B2EA6">
        <w:rPr>
          <w:rStyle w:val="ac"/>
          <w:rFonts w:ascii="Narkisim" w:hAnsi="Narkisim" w:cs="Narkisim"/>
          <w:rtl/>
        </w:rPr>
        <w:footnoteReference w:id="118"/>
      </w:r>
      <w:r w:rsidRPr="009B2EA6">
        <w:rPr>
          <w:rFonts w:ascii="Narkisim" w:hAnsi="Narkisim" w:cs="Narkisim"/>
          <w:rtl/>
        </w:rPr>
        <w:t>.</w:t>
      </w:r>
    </w:p>
    <w:p w14:paraId="2ED483AF" w14:textId="77777777" w:rsidR="00851ECB" w:rsidRPr="009B2EA6" w:rsidRDefault="00000000" w:rsidP="009B2EA6">
      <w:pPr>
        <w:pStyle w:val="a8"/>
        <w:bidi/>
        <w:rPr>
          <w:rFonts w:ascii="Narkisim" w:hAnsi="Narkisim"/>
        </w:rPr>
      </w:pPr>
      <w:r w:rsidRPr="009B2EA6">
        <w:rPr>
          <w:rFonts w:ascii="Narkisim" w:hAnsi="Narkisim"/>
          <w:rtl/>
        </w:rPr>
        <w:t>ועוד הביא מהריט"א מה</w:t>
      </w:r>
      <w:r w:rsidRPr="009B2EA6">
        <w:rPr>
          <w:rFonts w:ascii="Narkisim" w:hAnsi="Narkisim"/>
          <w:b/>
          <w:bCs/>
          <w:rtl/>
        </w:rPr>
        <w:t>ספרי</w:t>
      </w:r>
      <w:r w:rsidRPr="009B2EA6">
        <w:rPr>
          <w:rFonts w:ascii="Narkisim" w:hAnsi="Narkisim"/>
          <w:rtl/>
        </w:rPr>
        <w:t xml:space="preserve"> (ראה עה"פ טו יט) מגיד הכתוב שהבכור נאכל כל שנתו, אין לי אלא בכור תם בע"מ מנין ת"ל כל הבכור.</w:t>
      </w:r>
    </w:p>
    <w:p w14:paraId="29CC986F"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יראים</w:t>
      </w:r>
      <w:r w:rsidRPr="009B2EA6">
        <w:rPr>
          <w:rFonts w:ascii="Narkisim" w:hAnsi="Narkisim"/>
          <w:rtl/>
        </w:rPr>
        <w:t xml:space="preserve"> (קמב) כת' דנראה דבעל מום אסמכתא בעלמא הוא, דהא קרא לא איירי אלא בתם. וכ"כ ה</w:t>
      </w:r>
      <w:r w:rsidRPr="009B2EA6">
        <w:rPr>
          <w:rFonts w:ascii="Narkisim" w:hAnsi="Narkisim"/>
          <w:b/>
          <w:bCs/>
          <w:rtl/>
        </w:rPr>
        <w:t>לבוש</w:t>
      </w:r>
      <w:r w:rsidRPr="009B2EA6">
        <w:rPr>
          <w:rFonts w:ascii="Narkisim" w:hAnsi="Narkisim"/>
          <w:rtl/>
        </w:rPr>
        <w:t xml:space="preserve"> (שו ז) דהוה מדרבנן</w:t>
      </w:r>
      <w:r w:rsidRPr="009B2EA6">
        <w:rPr>
          <w:rStyle w:val="ac"/>
          <w:rFonts w:ascii="Narkisim" w:hAnsi="Narkisim"/>
          <w:rtl/>
        </w:rPr>
        <w:footnoteReference w:id="119"/>
      </w:r>
      <w:r w:rsidRPr="009B2EA6">
        <w:rPr>
          <w:rFonts w:ascii="Narkisim" w:hAnsi="Narkisim"/>
          <w:rtl/>
        </w:rPr>
        <w:t>. וה</w:t>
      </w:r>
      <w:r w:rsidRPr="009B2EA6">
        <w:rPr>
          <w:rFonts w:ascii="Narkisim" w:hAnsi="Narkisim"/>
          <w:b/>
          <w:bCs/>
          <w:rtl/>
        </w:rPr>
        <w:t xml:space="preserve">פרישה </w:t>
      </w:r>
      <w:r w:rsidRPr="009B2EA6">
        <w:rPr>
          <w:rFonts w:ascii="Narkisim" w:hAnsi="Narkisim"/>
          <w:rtl/>
        </w:rPr>
        <w:t>וה</w:t>
      </w:r>
      <w:r w:rsidRPr="009B2EA6">
        <w:rPr>
          <w:rFonts w:ascii="Narkisim" w:hAnsi="Narkisim"/>
          <w:b/>
          <w:bCs/>
          <w:rtl/>
        </w:rPr>
        <w:t>ט"ז</w:t>
      </w:r>
      <w:r w:rsidRPr="009B2EA6">
        <w:rPr>
          <w:rFonts w:ascii="Narkisim" w:hAnsi="Narkisim"/>
          <w:rtl/>
        </w:rPr>
        <w:t xml:space="preserve"> (שו ו) כת' [טעם הגזירה] שאסור להשהותו לאחר שנתו, דלא ליתי לידי תקלה בגיזה ועבודה</w:t>
      </w:r>
      <w:r w:rsidRPr="009B2EA6">
        <w:rPr>
          <w:rStyle w:val="ac"/>
          <w:rFonts w:ascii="Narkisim" w:hAnsi="Narkisim"/>
          <w:rtl/>
        </w:rPr>
        <w:footnoteReference w:id="120"/>
      </w:r>
      <w:r w:rsidRPr="009B2EA6">
        <w:rPr>
          <w:rFonts w:ascii="Narkisim" w:hAnsi="Narkisim"/>
          <w:rtl/>
        </w:rPr>
        <w:t>.</w:t>
      </w:r>
    </w:p>
    <w:p w14:paraId="29009538"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מהריט"א</w:t>
      </w:r>
      <w:r w:rsidRPr="009B2EA6">
        <w:rPr>
          <w:rFonts w:ascii="Narkisim" w:hAnsi="Narkisim" w:cs="Narkisim"/>
          <w:rtl/>
        </w:rPr>
        <w:t xml:space="preserve"> (ד"ה ולדעת הר"מ) העלה צד דבזמן הבית ילפי' דבעל מום נאכל דוקא בתוך שנתו, בזמן שבכור תם ראוי להקרבה</w:t>
      </w:r>
      <w:r w:rsidRPr="009B2EA6">
        <w:rPr>
          <w:rStyle w:val="ac"/>
          <w:rFonts w:ascii="Narkisim" w:hAnsi="Narkisim" w:cs="Narkisim"/>
          <w:rtl/>
        </w:rPr>
        <w:footnoteReference w:id="121"/>
      </w:r>
      <w:r w:rsidRPr="009B2EA6">
        <w:rPr>
          <w:rFonts w:ascii="Narkisim" w:hAnsi="Narkisim" w:cs="Narkisim"/>
          <w:rtl/>
        </w:rPr>
        <w:t>. אבל בזמן הזה דליכא הקרבה בבכור תם, אף בבעל מום תו ליכא אזהרה מן התורה, ואינו אלא מדרבנן.</w:t>
      </w:r>
    </w:p>
    <w:p w14:paraId="16695658"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אחרונים</w:t>
      </w:r>
      <w:r w:rsidRPr="009B2EA6">
        <w:rPr>
          <w:rFonts w:ascii="Narkisim" w:hAnsi="Narkisim" w:cs="Narkisim"/>
          <w:rtl/>
        </w:rPr>
        <w:t xml:space="preserve"> העירו בגדר האיסור בזה, דבשלמא בתם נאמר דין בהקרבתו [ואפשר דשייך לגדרי בל תאחר, ע' תוד"ה שנה], אבל אכילת הבעל מום הוא כמו חולין, ובשום מקום לא מצאנו דין אכילת חולין עד זמן מסויים. [והאחרונים דנו האם בעינן לאכול את הבשר תוך שנה, או דסגי שנשחט תוך שנה. ויתבאר לקמן].</w:t>
      </w:r>
    </w:p>
    <w:p w14:paraId="62222F01"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חש"ל</w:t>
      </w:r>
      <w:r w:rsidRPr="009B2EA6">
        <w:rPr>
          <w:rFonts w:ascii="Narkisim" w:hAnsi="Narkisim"/>
          <w:rtl/>
        </w:rPr>
        <w:t xml:space="preserve"> (כו:) העיר דבפסולי המוקדשין שנפדו לא מצאנו שיש דין לאכול אותם תוך שנתן</w:t>
      </w:r>
      <w:r w:rsidRPr="009B2EA6">
        <w:rPr>
          <w:rStyle w:val="ac"/>
          <w:rFonts w:ascii="Narkisim" w:hAnsi="Narkisim"/>
          <w:rtl/>
        </w:rPr>
        <w:footnoteReference w:id="122"/>
      </w:r>
      <w:r w:rsidRPr="009B2EA6">
        <w:rPr>
          <w:rFonts w:ascii="Narkisim" w:hAnsi="Narkisim"/>
          <w:rtl/>
        </w:rPr>
        <w:t>. [אך יש לחלק דבכור נאכל בעודו קדוש בלא פדיון, ולא דמי לפסוה"מ שנפדו ויצאו מקדושתם. ע"ע תוס' לעיל כא: ד"ה אכילה].</w:t>
      </w:r>
    </w:p>
    <w:p w14:paraId="54722CAD" w14:textId="77777777" w:rsidR="00851ECB" w:rsidRPr="009B2EA6" w:rsidRDefault="00000000" w:rsidP="009B2EA6">
      <w:pPr>
        <w:bidi/>
        <w:rPr>
          <w:rFonts w:ascii="Narkisim" w:hAnsi="Narkisim" w:cs="Narkisim"/>
        </w:rPr>
      </w:pPr>
      <w:r w:rsidRPr="009B2EA6">
        <w:rPr>
          <w:rFonts w:ascii="Narkisim" w:hAnsi="Narkisim" w:cs="Narkisim"/>
          <w:u w:val="single"/>
          <w:rtl/>
        </w:rPr>
        <w:t>בתוך שנתו, למימרא דבשנה דידיה מנינן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ללידתו, ולא לשנת מנין העולם מתשרי. [ובהמשך העמ' ילפי' גבי קדשים מדכתיב 'בן שנתו'].</w:t>
      </w:r>
    </w:p>
    <w:p w14:paraId="3B28D798" w14:textId="77777777" w:rsidR="00851ECB" w:rsidRPr="009B2EA6" w:rsidRDefault="00000000" w:rsidP="009B2EA6">
      <w:pPr>
        <w:bidi/>
        <w:rPr>
          <w:rFonts w:ascii="Narkisim" w:hAnsi="Narkisim" w:cs="Narkisim"/>
        </w:rPr>
      </w:pPr>
      <w:r w:rsidRPr="009B2EA6">
        <w:rPr>
          <w:rFonts w:ascii="Narkisim" w:hAnsi="Narkisim" w:cs="Narkisim"/>
          <w:rtl/>
        </w:rPr>
        <w:t>ובגמ' (ר"ה ו: הו' ברמב"ן כאן) איתא שבכור תם מונין שנה משעה שנראה להרצאה, ואילו בכור בעל מום מונין משעה שנולד, בנולד עם מום</w:t>
      </w:r>
      <w:r w:rsidRPr="009B2EA6">
        <w:rPr>
          <w:rStyle w:val="ac"/>
          <w:rFonts w:ascii="Narkisim" w:hAnsi="Narkisim" w:cs="Narkisim"/>
          <w:rtl/>
        </w:rPr>
        <w:footnoteReference w:id="123"/>
      </w:r>
      <w:r w:rsidRPr="009B2EA6">
        <w:rPr>
          <w:rFonts w:ascii="Narkisim" w:hAnsi="Narkisim" w:cs="Narkisim"/>
          <w:rtl/>
        </w:rPr>
        <w:t>.</w:t>
      </w:r>
      <w:r w:rsidRPr="009B2EA6">
        <w:rPr>
          <w:rStyle w:val="ac"/>
          <w:rFonts w:ascii="Narkisim" w:hAnsi="Narkisim" w:cs="Narkisim"/>
          <w:rtl/>
        </w:rPr>
        <w:footnoteReference w:id="124"/>
      </w:r>
    </w:p>
    <w:p w14:paraId="28E3A787" w14:textId="77777777" w:rsidR="00851ECB" w:rsidRPr="009B2EA6" w:rsidRDefault="00000000" w:rsidP="009B2EA6">
      <w:pPr>
        <w:pStyle w:val="a7"/>
        <w:bidi/>
        <w:rPr>
          <w:rFonts w:ascii="Narkisim" w:hAnsi="Narkisim"/>
        </w:rPr>
      </w:pPr>
      <w:r w:rsidRPr="009B2EA6">
        <w:rPr>
          <w:rFonts w:ascii="Narkisim" w:hAnsi="Narkisim"/>
          <w:rtl/>
        </w:rPr>
        <w:t>והגמ' פי' בדקים ליה שכלו לו חדשיו. וכ"פ ה</w:t>
      </w:r>
      <w:r w:rsidRPr="009B2EA6">
        <w:rPr>
          <w:rFonts w:ascii="Narkisim" w:hAnsi="Narkisim"/>
          <w:b/>
          <w:bCs/>
          <w:rtl/>
        </w:rPr>
        <w:t xml:space="preserve">רמב"ם </w:t>
      </w:r>
      <w:r w:rsidRPr="009B2EA6">
        <w:rPr>
          <w:rFonts w:ascii="Narkisim" w:hAnsi="Narkisim"/>
          <w:rtl/>
        </w:rPr>
        <w:t>(א ח ובפיה"מ כאן) שנולד בעל מום מונה לו מיום שנולד, והוא שכלו לו חדשיו שהרי נראה לאכילה ביום לידתו, אבל אם לא ידע בודאי שכלו לו חדשיו מונה לו מיום שמיני</w:t>
      </w:r>
      <w:r w:rsidRPr="009B2EA6">
        <w:rPr>
          <w:rStyle w:val="ac"/>
          <w:rFonts w:ascii="Narkisim" w:hAnsi="Narkisim"/>
          <w:rtl/>
        </w:rPr>
        <w:footnoteReference w:id="125"/>
      </w:r>
      <w:r w:rsidRPr="009B2EA6">
        <w:rPr>
          <w:rFonts w:ascii="Narkisim" w:hAnsi="Narkisim"/>
          <w:rtl/>
        </w:rPr>
        <w:t>.</w:t>
      </w:r>
    </w:p>
    <w:p w14:paraId="409EC08E" w14:textId="77777777" w:rsidR="00851ECB" w:rsidRPr="009B2EA6" w:rsidRDefault="00000000" w:rsidP="009B2EA6">
      <w:pPr>
        <w:pStyle w:val="a8"/>
        <w:bidi/>
        <w:rPr>
          <w:rFonts w:ascii="Narkisim" w:hAnsi="Narkisim"/>
        </w:rPr>
      </w:pPr>
      <w:r w:rsidRPr="009B2EA6">
        <w:rPr>
          <w:rFonts w:ascii="Narkisim" w:hAnsi="Narkisim"/>
          <w:rtl/>
        </w:rPr>
        <w:t>דקודם ח' ימים היה אסור לאוכלו [אא"כ קים לן שכלו חדשיו], דחיישינן שמא הוא נפל. וה</w:t>
      </w:r>
      <w:r w:rsidRPr="009B2EA6">
        <w:rPr>
          <w:rFonts w:ascii="Narkisim" w:hAnsi="Narkisim"/>
          <w:b/>
          <w:bCs/>
          <w:rtl/>
        </w:rPr>
        <w:t>טור"א</w:t>
      </w:r>
      <w:r w:rsidRPr="009B2EA6">
        <w:rPr>
          <w:rFonts w:ascii="Narkisim" w:hAnsi="Narkisim"/>
          <w:rtl/>
        </w:rPr>
        <w:t xml:space="preserve"> (שם ז.) ו</w:t>
      </w:r>
      <w:r w:rsidRPr="009B2EA6">
        <w:rPr>
          <w:rFonts w:ascii="Narkisim" w:hAnsi="Narkisim"/>
          <w:b/>
          <w:bCs/>
          <w:rtl/>
        </w:rPr>
        <w:t>מהריט"א</w:t>
      </w:r>
      <w:r w:rsidRPr="009B2EA6">
        <w:rPr>
          <w:rFonts w:ascii="Narkisim" w:hAnsi="Narkisim"/>
          <w:rtl/>
        </w:rPr>
        <w:t xml:space="preserve"> (כה) ושאר אחרונים הק' דהוה חשש בעלמא, ואסרינן מספק. וכיון שלבסוף יצאת מחשש נפל, ונתברר שהיתה בר קיימא משעת לידה נימא שיחשב שעבר שנה בי"ב חודש משעת לידה. וכלפי שמיא גליא </w:t>
      </w:r>
      <w:r w:rsidRPr="009B2EA6">
        <w:rPr>
          <w:rFonts w:ascii="Narkisim" w:hAnsi="Narkisim"/>
          <w:rtl/>
        </w:rPr>
        <w:lastRenderedPageBreak/>
        <w:t>דאף מעיקרא היתה ראויה.</w:t>
      </w:r>
    </w:p>
    <w:p w14:paraId="254DF19D" w14:textId="77777777" w:rsidR="00851ECB" w:rsidRPr="009B2EA6" w:rsidRDefault="00000000" w:rsidP="009B2EA6">
      <w:pPr>
        <w:pStyle w:val="a8"/>
        <w:bidi/>
        <w:rPr>
          <w:rFonts w:ascii="Narkisim" w:hAnsi="Narkisim"/>
        </w:rPr>
      </w:pPr>
      <w:r w:rsidRPr="009B2EA6">
        <w:rPr>
          <w:rFonts w:ascii="Narkisim" w:hAnsi="Narkisim"/>
          <w:rtl/>
        </w:rPr>
        <w:t>וביותר הק' ה</w:t>
      </w:r>
      <w:r w:rsidRPr="009B2EA6">
        <w:rPr>
          <w:rFonts w:ascii="Narkisim" w:hAnsi="Narkisim"/>
          <w:b/>
          <w:bCs/>
          <w:rtl/>
        </w:rPr>
        <w:t>אחרונים</w:t>
      </w:r>
      <w:r w:rsidRPr="009B2EA6">
        <w:rPr>
          <w:rFonts w:ascii="Narkisim" w:hAnsi="Narkisim"/>
          <w:rtl/>
        </w:rPr>
        <w:t xml:space="preserve"> לדעת </w:t>
      </w:r>
      <w:r w:rsidRPr="009B2EA6">
        <w:rPr>
          <w:rFonts w:ascii="Narkisim" w:hAnsi="Narkisim"/>
          <w:b/>
          <w:bCs/>
          <w:rtl/>
        </w:rPr>
        <w:t>תוס</w:t>
      </w:r>
      <w:r w:rsidRPr="009B2EA6">
        <w:rPr>
          <w:rFonts w:ascii="Narkisim" w:hAnsi="Narkisim"/>
          <w:rtl/>
        </w:rPr>
        <w:t>' (ע' תוס' לעיל כ:) הוה דין דרבנן בעלמא</w:t>
      </w:r>
      <w:r w:rsidRPr="009B2EA6">
        <w:rPr>
          <w:rStyle w:val="ac"/>
          <w:rFonts w:ascii="Narkisim" w:hAnsi="Narkisim"/>
          <w:rtl/>
        </w:rPr>
        <w:footnoteReference w:id="126"/>
      </w:r>
      <w:r w:rsidRPr="009B2EA6">
        <w:rPr>
          <w:rFonts w:ascii="Narkisim" w:hAnsi="Narkisim"/>
          <w:rtl/>
        </w:rPr>
        <w:t xml:space="preserve"> להמתין שתצא מחשש נפל [והפוסקים (טו ב) האריכו בזה טובא].</w:t>
      </w:r>
    </w:p>
    <w:p w14:paraId="3A3AC856"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טור"א</w:t>
      </w:r>
      <w:r w:rsidRPr="009B2EA6">
        <w:rPr>
          <w:rFonts w:ascii="Narkisim" w:hAnsi="Narkisim"/>
          <w:rtl/>
        </w:rPr>
        <w:t xml:space="preserve"> (שם, והשיבת ציון כד, הו' בחש"ל כו:) הוכיח דהדין לאכול בעל מום תוך שנתו הוא מדרבנן, וכדעת היראים (הנ"ל).</w:t>
      </w:r>
    </w:p>
    <w:p w14:paraId="7C245CD6" w14:textId="77777777" w:rsidR="00851ECB" w:rsidRPr="009B2EA6" w:rsidRDefault="00000000" w:rsidP="009B2EA6">
      <w:pPr>
        <w:bidi/>
        <w:rPr>
          <w:rFonts w:ascii="Narkisim" w:hAnsi="Narkisim" w:cs="Narkisim"/>
        </w:rPr>
      </w:pPr>
      <w:r w:rsidRPr="009B2EA6">
        <w:rPr>
          <w:rFonts w:ascii="Narkisim" w:hAnsi="Narkisim" w:cs="Narkisim"/>
          <w:rtl/>
        </w:rPr>
        <w:t>ומבואר בגמ' (שם) דשנה דבעל מום הוא משעה שנולד.</w:t>
      </w:r>
    </w:p>
    <w:p w14:paraId="1A0A7687"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(ר"ה ז.) כת' דתם ונעשה בע"מ מונין לו שנה משעה שהגיע להרצאה. [משעה שהיה ראוי להקרבה בתורת תם, ואף עכשיו שהוא בעל מום צריך לאוכלו תוך השנה</w:t>
      </w:r>
      <w:r w:rsidRPr="009B2EA6">
        <w:rPr>
          <w:rStyle w:val="ac"/>
          <w:rFonts w:ascii="Narkisim" w:hAnsi="Narkisim"/>
          <w:rtl/>
        </w:rPr>
        <w:footnoteReference w:id="127"/>
      </w:r>
      <w:r w:rsidRPr="009B2EA6">
        <w:rPr>
          <w:rFonts w:ascii="Narkisim" w:hAnsi="Narkisim"/>
          <w:rtl/>
        </w:rPr>
        <w:t>]. וכן פסק ה</w:t>
      </w:r>
      <w:r w:rsidRPr="009B2EA6">
        <w:rPr>
          <w:rFonts w:ascii="Narkisim" w:hAnsi="Narkisim"/>
          <w:b/>
          <w:bCs/>
          <w:rtl/>
        </w:rPr>
        <w:t>ש"ך</w:t>
      </w:r>
      <w:r w:rsidRPr="009B2EA6">
        <w:rPr>
          <w:rFonts w:ascii="Narkisim" w:hAnsi="Narkisim"/>
          <w:rtl/>
        </w:rPr>
        <w:t xml:space="preserve"> (שו יד)</w:t>
      </w:r>
      <w:r w:rsidRPr="009B2EA6">
        <w:rPr>
          <w:rStyle w:val="ac"/>
          <w:rFonts w:ascii="Narkisim" w:hAnsi="Narkisim"/>
          <w:rtl/>
        </w:rPr>
        <w:footnoteReference w:id="128"/>
      </w:r>
      <w:r w:rsidRPr="009B2EA6">
        <w:rPr>
          <w:rFonts w:ascii="Narkisim" w:hAnsi="Narkisim"/>
          <w:rtl/>
        </w:rPr>
        <w:t>. אבל ה</w:t>
      </w:r>
      <w:r w:rsidRPr="009B2EA6">
        <w:rPr>
          <w:rFonts w:ascii="Narkisim" w:hAnsi="Narkisim"/>
          <w:b/>
          <w:bCs/>
          <w:rtl/>
        </w:rPr>
        <w:t>טור</w:t>
      </w:r>
      <w:r w:rsidRPr="009B2EA6">
        <w:rPr>
          <w:rFonts w:ascii="Narkisim" w:hAnsi="Narkisim"/>
          <w:rtl/>
        </w:rPr>
        <w:t xml:space="preserve"> וה</w:t>
      </w:r>
      <w:r w:rsidRPr="009B2EA6">
        <w:rPr>
          <w:rFonts w:ascii="Narkisim" w:hAnsi="Narkisim"/>
          <w:b/>
          <w:bCs/>
          <w:rtl/>
        </w:rPr>
        <w:t>ב"י</w:t>
      </w:r>
      <w:r w:rsidRPr="009B2EA6">
        <w:rPr>
          <w:rFonts w:ascii="Narkisim" w:hAnsi="Narkisim"/>
          <w:rtl/>
        </w:rPr>
        <w:t xml:space="preserve"> (שו) כת' דאף כשנולד מום אח"כ, יש לו רק י"ב חודש משעה שנולד. [וכן משמע ברש"י כח.].</w:t>
      </w:r>
    </w:p>
    <w:p w14:paraId="1E71EB64" w14:textId="77777777" w:rsidR="00851ECB" w:rsidRPr="009B2EA6" w:rsidRDefault="00000000" w:rsidP="009B2EA6">
      <w:pPr>
        <w:pStyle w:val="a8"/>
        <w:bidi/>
        <w:rPr>
          <w:rFonts w:ascii="Narkisim" w:hAnsi="Narkisim"/>
        </w:rPr>
      </w:pPr>
      <w:r w:rsidRPr="009B2EA6">
        <w:rPr>
          <w:rFonts w:ascii="Narkisim" w:hAnsi="Narkisim"/>
          <w:rtl/>
        </w:rPr>
        <w:t>והש"ך הק' דקודם שנולד בו מום לא היה רשאי לאוכלו, ואמאי מונים לו. ומ"ש מהא דלא קים ליה דכלו חדשיו.</w:t>
      </w:r>
    </w:p>
    <w:p w14:paraId="136026B6" w14:textId="77777777" w:rsidR="00851ECB" w:rsidRPr="009B2EA6" w:rsidRDefault="00000000" w:rsidP="009B2EA6">
      <w:pPr>
        <w:bidi/>
        <w:rPr>
          <w:rFonts w:ascii="Narkisim" w:hAnsi="Narkisim" w:cs="Narkisim"/>
        </w:rPr>
      </w:pPr>
      <w:r w:rsidRPr="009B2EA6">
        <w:rPr>
          <w:rFonts w:ascii="Narkisim" w:hAnsi="Narkisim" w:cs="Narkisim"/>
          <w:rtl/>
        </w:rPr>
        <w:t>ועוד העלו ה</w:t>
      </w:r>
      <w:r w:rsidRPr="009B2EA6">
        <w:rPr>
          <w:rFonts w:ascii="Narkisim" w:hAnsi="Narkisim" w:cs="Narkisim"/>
          <w:b/>
          <w:bCs/>
          <w:rtl/>
        </w:rPr>
        <w:t>אחרונים</w:t>
      </w:r>
      <w:r w:rsidRPr="009B2EA6">
        <w:rPr>
          <w:rFonts w:ascii="Narkisim" w:hAnsi="Narkisim" w:cs="Narkisim"/>
          <w:rtl/>
        </w:rPr>
        <w:t xml:space="preserve"> (ע' מהריט"א בדעת הטור ור' ירוחם, מנח"ח כח טז) צד דמדינא נותנים שנה בבעל מום משנולד המום</w:t>
      </w:r>
      <w:r w:rsidRPr="009B2EA6">
        <w:rPr>
          <w:rStyle w:val="ac"/>
          <w:rFonts w:ascii="Narkisim" w:hAnsi="Narkisim" w:cs="Narkisim"/>
          <w:rtl/>
        </w:rPr>
        <w:footnoteReference w:id="129"/>
      </w:r>
      <w:r w:rsidRPr="009B2EA6">
        <w:rPr>
          <w:rFonts w:ascii="Narkisim" w:hAnsi="Narkisim" w:cs="Narkisim"/>
          <w:rtl/>
        </w:rPr>
        <w:t>. [ולא שנתו דידיה]. (ויתבאר לקמן כח.).</w:t>
      </w:r>
    </w:p>
    <w:p w14:paraId="6AB9BD40" w14:textId="77777777" w:rsidR="00851ECB" w:rsidRPr="009B2EA6" w:rsidRDefault="00000000" w:rsidP="009B2EA6">
      <w:pPr>
        <w:pStyle w:val="aa"/>
        <w:bidi/>
        <w:rPr>
          <w:rFonts w:ascii="Narkisim" w:hAnsi="Narkisim"/>
        </w:rPr>
      </w:pPr>
      <w:r w:rsidRPr="009B2EA6">
        <w:rPr>
          <w:rFonts w:ascii="Narkisim" w:hAnsi="Narkisim"/>
          <w:u w:val="single"/>
          <w:rtl/>
        </w:rPr>
        <w:t>דבי רב תנא שנה בשנה, יום א' בשנה זו וכו'</w:t>
      </w:r>
      <w:r w:rsidRPr="009B2EA6">
        <w:rPr>
          <w:rFonts w:ascii="Narkisim" w:hAnsi="Narkisim"/>
          <w:rtl/>
        </w:rPr>
        <w:t>. מבואר בגמ' דנח' רב והך תנא, ו</w:t>
      </w:r>
      <w:r w:rsidRPr="009B2EA6">
        <w:rPr>
          <w:rFonts w:ascii="Narkisim" w:hAnsi="Narkisim"/>
          <w:b/>
          <w:bCs/>
          <w:rtl/>
        </w:rPr>
        <w:t>רע"א</w:t>
      </w:r>
      <w:r w:rsidRPr="009B2EA6">
        <w:rPr>
          <w:rFonts w:ascii="Narkisim" w:hAnsi="Narkisim"/>
          <w:rtl/>
        </w:rPr>
        <w:t xml:space="preserve"> (בגהש"ס) ציין לתוס' (שבת מג: ד"ה דכ"ע) שהביאו דיש מקומות שהגמ' מק' מדרב אאמרי בי רב (ע' ב"מ קב: וב"ב קה:). [ויש שחילקו דבסוגיין נח' להדיא, ועוד דתלי בתנאי (בסוגיא תמורה כא:)].</w:t>
      </w:r>
    </w:p>
    <w:p w14:paraId="729E35BC" w14:textId="77777777" w:rsidR="00851ECB" w:rsidRPr="009B2EA6" w:rsidRDefault="00000000" w:rsidP="009B2EA6">
      <w:pPr>
        <w:bidi/>
        <w:rPr>
          <w:rFonts w:ascii="Narkisim" w:hAnsi="Narkisim" w:cs="Narkisim"/>
        </w:rPr>
      </w:pPr>
      <w:r w:rsidRPr="009B2EA6">
        <w:rPr>
          <w:rFonts w:ascii="Narkisim" w:hAnsi="Narkisim" w:cs="Narkisim"/>
          <w:u w:val="single"/>
          <w:rtl/>
        </w:rPr>
        <w:t>יום א' בשנה זו ויום א' בשנה זו לימד שנאכל ב' ימים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ויום מחרת</w:t>
      </w:r>
      <w:r w:rsidRPr="009B2EA6">
        <w:rPr>
          <w:rStyle w:val="ac"/>
          <w:rFonts w:ascii="Narkisim" w:hAnsi="Narkisim" w:cs="Narkisim"/>
          <w:rtl/>
        </w:rPr>
        <w:footnoteReference w:id="130"/>
      </w:r>
      <w:r w:rsidRPr="009B2EA6">
        <w:rPr>
          <w:rFonts w:ascii="Narkisim" w:hAnsi="Narkisim" w:cs="Narkisim"/>
          <w:rtl/>
        </w:rPr>
        <w:t xml:space="preserve"> שהוא שנה שניה. דילפי' שבכור דינו כשלמים שנאכל לב' ימים [ע' סוף העמ' לדעת רב].</w:t>
      </w:r>
    </w:p>
    <w:p w14:paraId="3A80664F" w14:textId="77777777" w:rsidR="00851ECB" w:rsidRPr="009B2EA6" w:rsidRDefault="00000000" w:rsidP="009B2EA6">
      <w:pPr>
        <w:bidi/>
        <w:rPr>
          <w:rFonts w:ascii="Narkisim" w:hAnsi="Narkisim" w:cs="Narkisim"/>
        </w:rPr>
      </w:pPr>
      <w:r w:rsidRPr="009B2EA6">
        <w:rPr>
          <w:rFonts w:ascii="Narkisim" w:hAnsi="Narkisim" w:cs="Narkisim"/>
          <w:rtl/>
        </w:rPr>
        <w:t>ופ</w:t>
      </w:r>
      <w:r w:rsidRPr="009B2EA6">
        <w:rPr>
          <w:rFonts w:ascii="Narkisim" w:hAnsi="Narkisim" w:cs="Narkisim"/>
          <w:b/>
          <w:bCs/>
          <w:rtl/>
        </w:rPr>
        <w:t>רש"י</w:t>
      </w:r>
      <w:r w:rsidRPr="009B2EA6">
        <w:rPr>
          <w:rFonts w:ascii="Narkisim" w:hAnsi="Narkisim" w:cs="Narkisim"/>
          <w:rtl/>
        </w:rPr>
        <w:t xml:space="preserve"> (תמורה כא:) ששחטו כמצותו בסוף שנתו, וקמ"ל קרא דנאכל אותו יום ויום המחרת שהוא משנה האחרת.</w:t>
      </w:r>
    </w:p>
    <w:p w14:paraId="6AE1A5A9"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הביאו דמבואר דרשאי לשוחטו ביום אחרון של השנה, ואוכל את הבשר לאחר שעברה שנתה</w:t>
      </w:r>
      <w:r w:rsidRPr="009B2EA6">
        <w:rPr>
          <w:rStyle w:val="ac"/>
          <w:rFonts w:ascii="Narkisim" w:hAnsi="Narkisim"/>
          <w:rtl/>
        </w:rPr>
        <w:footnoteReference w:id="131"/>
      </w:r>
      <w:r w:rsidRPr="009B2EA6">
        <w:rPr>
          <w:rFonts w:ascii="Narkisim" w:hAnsi="Narkisim"/>
          <w:rtl/>
        </w:rPr>
        <w:t>. וב</w:t>
      </w:r>
      <w:r w:rsidRPr="009B2EA6">
        <w:rPr>
          <w:rFonts w:ascii="Narkisim" w:hAnsi="Narkisim"/>
          <w:b/>
          <w:bCs/>
          <w:rtl/>
        </w:rPr>
        <w:t>שו"ת אבנ"נ</w:t>
      </w:r>
      <w:r w:rsidRPr="009B2EA6">
        <w:rPr>
          <w:rFonts w:ascii="Narkisim" w:hAnsi="Narkisim"/>
          <w:rtl/>
        </w:rPr>
        <w:t xml:space="preserve"> (יו"ד ב ב) הוכיח דליכא מצוה לאוכלה בתוך שנה, אלא העיקר שזריקה שמתירו באכילה הוא בתוך שנה.</w:t>
      </w:r>
    </w:p>
    <w:p w14:paraId="6D9D30B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אבנ"נ</w:t>
      </w:r>
      <w:r w:rsidRPr="009B2EA6">
        <w:rPr>
          <w:rFonts w:ascii="Narkisim" w:hAnsi="Narkisim"/>
          <w:rtl/>
        </w:rPr>
        <w:t xml:space="preserve"> כת' עפ"ז דאף בבעל מום צריך שהשחיטה שמתירו באכילה הוא דוקא תוך שנתו. וכ"כ הגרי"ז (כח.) והמקד"ד (יד ה).</w:t>
      </w:r>
    </w:p>
    <w:p w14:paraId="4263B5AD" w14:textId="77777777" w:rsidR="00851ECB" w:rsidRPr="009B2EA6" w:rsidRDefault="00000000" w:rsidP="009B2EA6">
      <w:pPr>
        <w:pStyle w:val="a7"/>
        <w:bidi/>
        <w:rPr>
          <w:rFonts w:ascii="Narkisim" w:hAnsi="Narkisim"/>
        </w:rPr>
      </w:pPr>
      <w:r w:rsidRPr="009B2EA6">
        <w:rPr>
          <w:rFonts w:ascii="Narkisim" w:hAnsi="Narkisim"/>
          <w:rtl/>
        </w:rPr>
        <w:t>אך ה</w:t>
      </w:r>
      <w:r w:rsidRPr="009B2EA6">
        <w:rPr>
          <w:rFonts w:ascii="Narkisim" w:hAnsi="Narkisim"/>
          <w:b/>
          <w:bCs/>
          <w:rtl/>
        </w:rPr>
        <w:t>גרי"ז</w:t>
      </w:r>
      <w:r w:rsidRPr="009B2EA6">
        <w:rPr>
          <w:rFonts w:ascii="Narkisim" w:hAnsi="Narkisim"/>
          <w:rtl/>
        </w:rPr>
        <w:t xml:space="preserve"> הביא שבירושלמי איתא הנשחט בערב ר"ה נאכל בר"ה, והוי שני ימים. ומשמע דהנך ב' ימים קאי למנינו של עולם דאז יצוייר שנאכל בשני שנים ושני ימים. ואיירי בבכור שנאכל תוך שנתו, דלמנין דידיה מנינן. אלא דנחשב ב' שנים מחמת ראש השנה.</w:t>
      </w:r>
    </w:p>
    <w:p w14:paraId="063D80CC"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רש"ש</w:t>
      </w:r>
      <w:r w:rsidRPr="009B2EA6">
        <w:rPr>
          <w:rFonts w:ascii="Narkisim" w:hAnsi="Narkisim" w:cs="Narkisim"/>
          <w:rtl/>
        </w:rPr>
        <w:t xml:space="preserve"> (ועוד אחרונים) הק' דאף אי נאכל ליום ולילה, וכתודה, אף בזה אם נשחט ביום דמישלם שנתו הרי בלילה נכנס שנה שניה.</w:t>
      </w:r>
    </w:p>
    <w:p w14:paraId="0082C883" w14:textId="77777777" w:rsidR="00851ECB" w:rsidRPr="009B2EA6" w:rsidRDefault="00000000" w:rsidP="009B2EA6">
      <w:pPr>
        <w:pStyle w:val="a8"/>
        <w:bidi/>
        <w:rPr>
          <w:rFonts w:ascii="Narkisim" w:hAnsi="Narkisim"/>
        </w:rPr>
      </w:pPr>
      <w:r w:rsidRPr="009B2EA6">
        <w:rPr>
          <w:rFonts w:ascii="Narkisim" w:hAnsi="Narkisim"/>
          <w:rtl/>
        </w:rPr>
        <w:t>והרש"ש העלה צד דלילה לא חשיבא, ולא נחשב שנכנס שנה שניה</w:t>
      </w:r>
      <w:r w:rsidRPr="009B2EA6">
        <w:rPr>
          <w:rStyle w:val="ac"/>
          <w:rFonts w:ascii="Narkisim" w:hAnsi="Narkisim"/>
          <w:rtl/>
        </w:rPr>
        <w:footnoteReference w:id="132"/>
      </w:r>
      <w:r w:rsidRPr="009B2EA6">
        <w:rPr>
          <w:rFonts w:ascii="Narkisim" w:hAnsi="Narkisim"/>
          <w:rtl/>
        </w:rPr>
        <w:t xml:space="preserve">. אך דחה דהכא בקדשים, וקי"ל (לקמן לט:) דשעות פוסלות בקדשים, ואם שנתה נשלם לפי שעות באמצע היום פסול דהוה שנה שניה. ואין לומר </w:t>
      </w:r>
      <w:r w:rsidRPr="009B2EA6">
        <w:rPr>
          <w:rFonts w:ascii="Narkisim" w:hAnsi="Narkisim"/>
          <w:rtl/>
        </w:rPr>
        <w:lastRenderedPageBreak/>
        <w:t>שלא נחשב 'שנה שניה' אא"כ נכנס יום שלם לחשיבת שנה, והביא דמוכח (ר"ה י:) דלמ"ד יום א' בשנה חשוב שנה סגי במקצת יום</w:t>
      </w:r>
      <w:r w:rsidRPr="009B2EA6">
        <w:rPr>
          <w:rStyle w:val="ac"/>
          <w:rFonts w:ascii="Narkisim" w:hAnsi="Narkisim"/>
          <w:rtl/>
        </w:rPr>
        <w:footnoteReference w:id="133"/>
      </w:r>
      <w:r w:rsidRPr="009B2EA6">
        <w:rPr>
          <w:rFonts w:ascii="Narkisim" w:hAnsi="Narkisim"/>
          <w:rtl/>
        </w:rPr>
        <w:t>.</w:t>
      </w:r>
    </w:p>
    <w:p w14:paraId="3452F81F"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רש"ש</w:t>
      </w:r>
      <w:r w:rsidRPr="009B2EA6">
        <w:rPr>
          <w:rFonts w:ascii="Narkisim" w:hAnsi="Narkisim" w:cs="Narkisim"/>
          <w:rtl/>
        </w:rPr>
        <w:t xml:space="preserve"> תי' דכיון דמבואר (ר"ה ו: הו' לעיל) דמונין לתם שנתה משעת הרצאה, והיינו מהבוקר של יום שמיני. וא"כ אין שנתו משלמת ג"כ אלא בבוקר לשנה הבאה.</w:t>
      </w:r>
    </w:p>
    <w:p w14:paraId="6E058F62" w14:textId="77777777" w:rsidR="00851ECB" w:rsidRPr="009B2EA6" w:rsidRDefault="00000000" w:rsidP="009B2EA6">
      <w:pPr>
        <w:bidi/>
        <w:rPr>
          <w:rFonts w:ascii="Narkisim" w:hAnsi="Narkisim" w:cs="Narkisim"/>
        </w:rPr>
      </w:pPr>
      <w:r w:rsidRPr="009B2EA6">
        <w:rPr>
          <w:rFonts w:ascii="Narkisim" w:hAnsi="Narkisim" w:cs="Narkisim"/>
          <w:u w:val="single"/>
          <w:rtl/>
        </w:rPr>
        <w:t>תוד"ה שנה בשנה</w:t>
      </w:r>
      <w:r w:rsidRPr="009B2EA6">
        <w:rPr>
          <w:rFonts w:ascii="Narkisim" w:hAnsi="Narkisim" w:cs="Narkisim"/>
          <w:rtl/>
        </w:rPr>
        <w:t xml:space="preserve">. גבי כשכיר שנה בשנה וכו' אין משתלם אלא בשנה אחרת, דרשי' בכל חד מעניינא וכו'. </w:t>
      </w:r>
      <w:r w:rsidRPr="009B2EA6">
        <w:rPr>
          <w:rFonts w:ascii="Narkisim" w:hAnsi="Narkisim" w:cs="Narkisim"/>
          <w:b/>
          <w:bCs/>
          <w:rtl/>
        </w:rPr>
        <w:t>תוס'</w:t>
      </w:r>
      <w:r w:rsidRPr="009B2EA6">
        <w:rPr>
          <w:rFonts w:ascii="Narkisim" w:hAnsi="Narkisim" w:cs="Narkisim"/>
          <w:rtl/>
        </w:rPr>
        <w:t xml:space="preserve"> (ב"מ סה.) הק' מ"ש התם דדרשי' שנה בשנה אשנה אחרת, ואף בסוגיין אמאי לא דרשי' שנה בשנה שתאכל בשנה אחרת</w:t>
      </w:r>
      <w:r w:rsidRPr="009B2EA6">
        <w:rPr>
          <w:rStyle w:val="ac"/>
          <w:rFonts w:ascii="Narkisim" w:hAnsi="Narkisim" w:cs="Narkisim"/>
          <w:rtl/>
        </w:rPr>
        <w:footnoteReference w:id="134"/>
      </w:r>
      <w:r w:rsidRPr="009B2EA6">
        <w:rPr>
          <w:rFonts w:ascii="Narkisim" w:hAnsi="Narkisim" w:cs="Narkisim"/>
          <w:rtl/>
        </w:rPr>
        <w:t>. ותי' דמוכח קרא דנאכל בתוך שנתו דכתיב (שמות כב) ביום השמיני וגו'. וה</w:t>
      </w:r>
      <w:r w:rsidRPr="009B2EA6">
        <w:rPr>
          <w:rFonts w:ascii="Narkisim" w:hAnsi="Narkisim" w:cs="Narkisim"/>
          <w:b/>
          <w:bCs/>
          <w:rtl/>
        </w:rPr>
        <w:t>תו"ח</w:t>
      </w:r>
      <w:r w:rsidRPr="009B2EA6">
        <w:rPr>
          <w:rFonts w:ascii="Narkisim" w:hAnsi="Narkisim" w:cs="Narkisim"/>
          <w:rtl/>
        </w:rPr>
        <w:t xml:space="preserve"> בשיטמ"ק תי' דהתם הוי מעניינא דקרא שאין שכירות משתלם אלא לבסוף, אבל גבי בכור אין לנו לומר שאין לו להיות נאכל אלא בשנה האחרת דאדרבה יש לו ליפסל</w:t>
      </w:r>
      <w:r w:rsidRPr="009B2EA6">
        <w:rPr>
          <w:rStyle w:val="ac"/>
          <w:rFonts w:ascii="Narkisim" w:hAnsi="Narkisim" w:cs="Narkisim"/>
          <w:rtl/>
        </w:rPr>
        <w:footnoteReference w:id="135"/>
      </w:r>
      <w:r w:rsidRPr="009B2EA6">
        <w:rPr>
          <w:rFonts w:ascii="Narkisim" w:hAnsi="Narkisim" w:cs="Narkisim"/>
          <w:rtl/>
        </w:rPr>
        <w:t>.</w:t>
      </w:r>
    </w:p>
    <w:p w14:paraId="665A8AF0" w14:textId="77777777" w:rsidR="00851ECB" w:rsidRPr="009B2EA6" w:rsidRDefault="00000000" w:rsidP="009B2EA6">
      <w:pPr>
        <w:bidi/>
        <w:rPr>
          <w:rFonts w:ascii="Narkisim" w:hAnsi="Narkisim" w:cs="Narkisim"/>
        </w:rPr>
      </w:pPr>
      <w:r w:rsidRPr="009B2EA6">
        <w:rPr>
          <w:rFonts w:ascii="Narkisim" w:hAnsi="Narkisim" w:cs="Narkisim"/>
          <w:u w:val="single"/>
          <w:rtl/>
        </w:rPr>
        <w:t>בא"ד</w:t>
      </w:r>
      <w:r w:rsidRPr="009B2EA6">
        <w:rPr>
          <w:rStyle w:val="ac"/>
          <w:rFonts w:ascii="Narkisim" w:hAnsi="Narkisim" w:cs="Narkisim"/>
          <w:u w:val="single"/>
          <w:rtl/>
        </w:rPr>
        <w:footnoteReference w:id="136"/>
      </w:r>
      <w:r w:rsidRPr="009B2EA6">
        <w:rPr>
          <w:rFonts w:ascii="Narkisim" w:hAnsi="Narkisim" w:cs="Narkisim"/>
          <w:u w:val="single"/>
          <w:rtl/>
        </w:rPr>
        <w:t xml:space="preserve"> וצריך לאוקמא הך שמעתא בשנה בלא רגלים, שברגלים לחודייהו בכל שנה איכא בל תאחר</w:t>
      </w:r>
      <w:r w:rsidRPr="009B2EA6">
        <w:rPr>
          <w:rStyle w:val="ac"/>
          <w:rFonts w:ascii="Narkisim" w:hAnsi="Narkisim" w:cs="Narkisim"/>
          <w:u w:val="single"/>
          <w:rtl/>
        </w:rPr>
        <w:footnoteReference w:id="137"/>
      </w:r>
      <w:r w:rsidRPr="009B2EA6">
        <w:rPr>
          <w:rFonts w:ascii="Narkisim" w:hAnsi="Narkisim" w:cs="Narkisim"/>
          <w:rtl/>
        </w:rPr>
        <w:t>. [דבכור תם חייב להקריבו. אבל ודאי איצטריך דין שנה בבעל מום].</w:t>
      </w:r>
    </w:p>
    <w:p w14:paraId="3A9103D0"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חכ"צ</w:t>
      </w:r>
      <w:r w:rsidRPr="009B2EA6">
        <w:rPr>
          <w:rFonts w:ascii="Narkisim" w:hAnsi="Narkisim"/>
          <w:rtl/>
        </w:rPr>
        <w:t xml:space="preserve"> (יב) הק' דבגמ' (ר"ה ו:) דנו היכי משכח"ל שנה בלא רגלים</w:t>
      </w:r>
      <w:r w:rsidRPr="009B2EA6">
        <w:rPr>
          <w:rStyle w:val="ac"/>
          <w:rFonts w:ascii="Narkisim" w:hAnsi="Narkisim"/>
          <w:rtl/>
        </w:rPr>
        <w:footnoteReference w:id="138"/>
      </w:r>
      <w:r w:rsidRPr="009B2EA6">
        <w:rPr>
          <w:rFonts w:ascii="Narkisim" w:hAnsi="Narkisim"/>
          <w:rtl/>
        </w:rPr>
        <w:t>, למ"ד דאי"צ רגלים כסדרן. ומשכחת רק באופנים דחוקים</w:t>
      </w:r>
      <w:r w:rsidRPr="009B2EA6">
        <w:rPr>
          <w:rStyle w:val="ac"/>
          <w:rFonts w:ascii="Narkisim" w:hAnsi="Narkisim"/>
          <w:rtl/>
        </w:rPr>
        <w:footnoteReference w:id="139"/>
      </w:r>
      <w:r w:rsidRPr="009B2EA6">
        <w:rPr>
          <w:rFonts w:ascii="Narkisim" w:hAnsi="Narkisim"/>
          <w:rtl/>
        </w:rPr>
        <w:t>, ויש תנאים דס"ל דלא משכחת. ולהנך תנאים הדרא קו'</w:t>
      </w:r>
      <w:r w:rsidRPr="009B2EA6">
        <w:rPr>
          <w:rStyle w:val="ac"/>
          <w:rFonts w:ascii="Narkisim" w:hAnsi="Narkisim"/>
          <w:rtl/>
        </w:rPr>
        <w:footnoteReference w:id="140"/>
      </w:r>
      <w:r w:rsidRPr="009B2EA6">
        <w:rPr>
          <w:rFonts w:ascii="Narkisim" w:hAnsi="Narkisim"/>
          <w:rtl/>
        </w:rPr>
        <w:t>.</w:t>
      </w:r>
    </w:p>
    <w:p w14:paraId="684C083E" w14:textId="77777777" w:rsidR="00851ECB" w:rsidRPr="009B2EA6" w:rsidRDefault="00000000" w:rsidP="009B2EA6">
      <w:pPr>
        <w:pStyle w:val="a7"/>
        <w:bidi/>
        <w:rPr>
          <w:rFonts w:ascii="Narkisim" w:hAnsi="Narkisim"/>
        </w:rPr>
      </w:pPr>
      <w:r w:rsidRPr="009B2EA6">
        <w:rPr>
          <w:rFonts w:ascii="Narkisim" w:hAnsi="Narkisim"/>
          <w:rtl/>
        </w:rPr>
        <w:t>ועה"ק דברגל א' עובר בעשה, ואילו במשנה דידן מבואר דרשאי כל השנה, ולא רק רגל ראשון</w:t>
      </w:r>
      <w:r w:rsidRPr="009B2EA6">
        <w:rPr>
          <w:rStyle w:val="ac"/>
          <w:rFonts w:ascii="Narkisim" w:hAnsi="Narkisim"/>
          <w:rtl/>
        </w:rPr>
        <w:footnoteReference w:id="141"/>
      </w:r>
      <w:r w:rsidRPr="009B2EA6">
        <w:rPr>
          <w:rFonts w:ascii="Narkisim" w:hAnsi="Narkisim"/>
          <w:rtl/>
        </w:rPr>
        <w:t>.</w:t>
      </w:r>
      <w:r w:rsidRPr="009B2EA6">
        <w:rPr>
          <w:rStyle w:val="ac"/>
          <w:rFonts w:ascii="Narkisim" w:hAnsi="Narkisim"/>
          <w:rtl/>
        </w:rPr>
        <w:footnoteReference w:id="142"/>
      </w:r>
      <w:r w:rsidRPr="009B2EA6">
        <w:rPr>
          <w:rFonts w:ascii="Narkisim" w:hAnsi="Narkisim"/>
          <w:rtl/>
        </w:rPr>
        <w:t xml:space="preserve"> ודוחק להעמיד כשחלה בכל הרגלים</w:t>
      </w:r>
      <w:r w:rsidRPr="009B2EA6">
        <w:rPr>
          <w:rStyle w:val="ac"/>
          <w:rFonts w:ascii="Narkisim" w:hAnsi="Narkisim"/>
          <w:rtl/>
        </w:rPr>
        <w:footnoteReference w:id="143"/>
      </w:r>
      <w:r w:rsidRPr="009B2EA6">
        <w:rPr>
          <w:rFonts w:ascii="Narkisim" w:hAnsi="Narkisim"/>
          <w:rtl/>
        </w:rPr>
        <w:t>.</w:t>
      </w:r>
    </w:p>
    <w:p w14:paraId="47E52FE1"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חכ"צ</w:t>
      </w:r>
      <w:r w:rsidRPr="009B2EA6">
        <w:rPr>
          <w:rFonts w:ascii="Narkisim" w:hAnsi="Narkisim"/>
          <w:rtl/>
        </w:rPr>
        <w:t xml:space="preserve"> יישב דדוקא הבעלים יש עליו עשה ליתנו לכהן ברגל א' או בג' רגלים</w:t>
      </w:r>
      <w:r w:rsidRPr="009B2EA6">
        <w:rPr>
          <w:rStyle w:val="ac"/>
          <w:rFonts w:ascii="Narkisim" w:hAnsi="Narkisim"/>
          <w:rtl/>
        </w:rPr>
        <w:footnoteReference w:id="144"/>
      </w:r>
      <w:r w:rsidRPr="009B2EA6">
        <w:rPr>
          <w:rFonts w:ascii="Narkisim" w:hAnsi="Narkisim"/>
          <w:rtl/>
        </w:rPr>
        <w:t>. אבל לאחר שניתן לכהן רשאי לקיימו כל י"ב חודש</w:t>
      </w:r>
      <w:r w:rsidRPr="009B2EA6">
        <w:rPr>
          <w:rStyle w:val="ac"/>
          <w:rFonts w:ascii="Narkisim" w:hAnsi="Narkisim"/>
          <w:rtl/>
        </w:rPr>
        <w:footnoteReference w:id="145"/>
      </w:r>
      <w:r w:rsidRPr="009B2EA6">
        <w:rPr>
          <w:rFonts w:ascii="Narkisim" w:hAnsi="Narkisim"/>
          <w:rtl/>
        </w:rPr>
        <w:t>.</w:t>
      </w:r>
    </w:p>
    <w:p w14:paraId="3E6AA028" w14:textId="77777777" w:rsidR="00851ECB" w:rsidRPr="009B2EA6" w:rsidRDefault="00000000" w:rsidP="009B2EA6">
      <w:pPr>
        <w:pStyle w:val="a7"/>
        <w:bidi/>
        <w:rPr>
          <w:rFonts w:ascii="Narkisim" w:hAnsi="Narkisim"/>
        </w:rPr>
      </w:pPr>
      <w:r w:rsidRPr="009B2EA6">
        <w:rPr>
          <w:rFonts w:ascii="Narkisim" w:hAnsi="Narkisim"/>
          <w:rtl/>
        </w:rPr>
        <w:lastRenderedPageBreak/>
        <w:t>וב</w:t>
      </w:r>
      <w:r w:rsidRPr="009B2EA6">
        <w:rPr>
          <w:rFonts w:ascii="Narkisim" w:hAnsi="Narkisim"/>
          <w:b/>
          <w:bCs/>
          <w:rtl/>
        </w:rPr>
        <w:t>קו"א לטור"א</w:t>
      </w:r>
      <w:r w:rsidRPr="009B2EA6">
        <w:rPr>
          <w:rFonts w:ascii="Narkisim" w:hAnsi="Narkisim"/>
          <w:rtl/>
        </w:rPr>
        <w:t xml:space="preserve"> (ר"ה ה: בשם ר' צבי הירש מסאלאנט) יישב שבאופן שהבעלים טיפלו בבכור רגל אחד ואח"כ נתנוהו לכהן, מעכשיו כלפי הכהן יש לנו לדון מתחילה. שהכהן אינו עובר בב"ת עד שיעברו אצלו מעכשיו ג' רגלים. ואילו שנתו תלי בבהמה</w:t>
      </w:r>
      <w:r w:rsidRPr="009B2EA6">
        <w:rPr>
          <w:rStyle w:val="ac"/>
          <w:rFonts w:ascii="Narkisim" w:hAnsi="Narkisim"/>
          <w:rtl/>
        </w:rPr>
        <w:footnoteReference w:id="146"/>
      </w:r>
      <w:r w:rsidRPr="009B2EA6">
        <w:rPr>
          <w:rFonts w:ascii="Narkisim" w:hAnsi="Narkisim"/>
          <w:rtl/>
        </w:rPr>
        <w:t>. וע"ע מנחת ברוך (קה</w:t>
      </w:r>
      <w:r w:rsidRPr="009B2EA6">
        <w:rPr>
          <w:rFonts w:ascii="Narkisim" w:hAnsi="Narkisim"/>
          <w:szCs w:val="8"/>
          <w:rtl/>
        </w:rPr>
        <w:t xml:space="preserve"> </w:t>
      </w:r>
      <w:r w:rsidRPr="009B2EA6">
        <w:rPr>
          <w:rFonts w:ascii="Narkisim" w:hAnsi="Narkisim"/>
          <w:rtl/>
        </w:rPr>
        <w:t>).</w:t>
      </w:r>
    </w:p>
    <w:p w14:paraId="1B8EFB12"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קה"י</w:t>
      </w:r>
      <w:r w:rsidRPr="009B2EA6">
        <w:rPr>
          <w:rFonts w:ascii="Narkisim" w:hAnsi="Narkisim"/>
          <w:rtl/>
        </w:rPr>
        <w:t xml:space="preserve"> (ס"ס כו ד"ה ובעיקר ור"ה ה) דן שדין בל תאחר הוה רק על הבעלים, ליתנו לכהן. אבל הכהן אינו מתחייב עליו, דדמי ליורש.</w:t>
      </w:r>
    </w:p>
    <w:p w14:paraId="5742A187" w14:textId="77777777" w:rsidR="00851ECB" w:rsidRPr="009B2EA6" w:rsidRDefault="00000000" w:rsidP="009B2EA6">
      <w:pPr>
        <w:bidi/>
        <w:rPr>
          <w:rFonts w:ascii="Narkisim" w:hAnsi="Narkisim" w:cs="Narkisim"/>
        </w:rPr>
      </w:pPr>
      <w:r w:rsidRPr="009B2EA6">
        <w:rPr>
          <w:rFonts w:ascii="Narkisim" w:hAnsi="Narkisim" w:cs="Narkisim"/>
          <w:u w:val="single"/>
          <w:rtl/>
        </w:rPr>
        <w:t>שם. שברגלים וכו' איכא בל תאחר</w:t>
      </w:r>
      <w:r w:rsidRPr="009B2EA6">
        <w:rPr>
          <w:rFonts w:ascii="Narkisim" w:hAnsi="Narkisim" w:cs="Narkisim"/>
          <w:rtl/>
        </w:rPr>
        <w:t>. ה</w:t>
      </w:r>
      <w:r w:rsidRPr="009B2EA6">
        <w:rPr>
          <w:rFonts w:ascii="Narkisim" w:hAnsi="Narkisim" w:cs="Narkisim"/>
          <w:b/>
          <w:bCs/>
          <w:rtl/>
        </w:rPr>
        <w:t>שיטמ"ק</w:t>
      </w:r>
      <w:r w:rsidRPr="009B2EA6">
        <w:rPr>
          <w:rFonts w:ascii="Narkisim" w:hAnsi="Narkisim" w:cs="Narkisim"/>
          <w:rtl/>
        </w:rPr>
        <w:t xml:space="preserve"> (תו"ח) תי' דלא שייך בל תאחר אלא למי שעולה ברגל, אבל מי שאינו יכול לעלות לרגל, וכגון זקן וחולה או מי שאין לו קרקע אינו עובר בבל תאחר אם משהה להביא בכורות יותר משלש רגלים. והביא דבגמ' (ר"ה ו.) יש ספק אשה מה היא בבל תאחר, מי אמרי' הא ליתא בראיה, או דילמא הא איתא בשמחה. משמע מיהא דמאן דליתיה לא בשמחה ולא בראייה ליתיה בבל תאחר.</w:t>
      </w:r>
    </w:p>
    <w:p w14:paraId="323B9687" w14:textId="77777777" w:rsidR="00851ECB" w:rsidRPr="009B2EA6" w:rsidRDefault="00000000" w:rsidP="009B2EA6">
      <w:pPr>
        <w:bidi/>
        <w:rPr>
          <w:rFonts w:ascii="Narkisim" w:hAnsi="Narkisim" w:cs="Narkisim"/>
        </w:rPr>
      </w:pPr>
      <w:r w:rsidRPr="009B2EA6">
        <w:rPr>
          <w:rFonts w:ascii="Narkisim" w:hAnsi="Narkisim" w:cs="Narkisim"/>
          <w:u w:val="single"/>
          <w:rtl/>
        </w:rPr>
        <w:t>בא"ד וא"ת והא מיבעי לכדדרשי' ואין נפסל משנה לחברתה</w:t>
      </w:r>
      <w:r w:rsidRPr="009B2EA6">
        <w:rPr>
          <w:rFonts w:ascii="Narkisim" w:hAnsi="Narkisim" w:cs="Narkisim"/>
          <w:rtl/>
        </w:rPr>
        <w:t>. דבגמ' (תמורה כא:) דרשי' מהך קרא שבכור אינו נפסל משנה לחברתה</w:t>
      </w:r>
      <w:r w:rsidRPr="009B2EA6">
        <w:rPr>
          <w:rStyle w:val="ac"/>
          <w:rFonts w:ascii="Narkisim" w:hAnsi="Narkisim" w:cs="Narkisim"/>
          <w:rtl/>
        </w:rPr>
        <w:footnoteReference w:id="147"/>
      </w:r>
      <w:r w:rsidRPr="009B2EA6">
        <w:rPr>
          <w:rFonts w:ascii="Narkisim" w:hAnsi="Narkisim" w:cs="Narkisim"/>
          <w:rtl/>
        </w:rPr>
        <w:t xml:space="preserve">. </w:t>
      </w:r>
      <w:r w:rsidRPr="009B2EA6">
        <w:rPr>
          <w:rFonts w:ascii="Narkisim" w:hAnsi="Narkisim" w:cs="Narkisim"/>
          <w:szCs w:val="20"/>
          <w:rtl/>
        </w:rPr>
        <w:t>[דס"ד כיון שעבר זמנו פסול</w:t>
      </w:r>
      <w:r w:rsidRPr="009B2EA6">
        <w:rPr>
          <w:rStyle w:val="ac"/>
          <w:rFonts w:ascii="Narkisim" w:hAnsi="Narkisim" w:cs="Narkisim"/>
          <w:szCs w:val="20"/>
          <w:rtl/>
        </w:rPr>
        <w:footnoteReference w:id="148"/>
      </w:r>
      <w:r w:rsidRPr="009B2EA6">
        <w:rPr>
          <w:rFonts w:ascii="Narkisim" w:hAnsi="Narkisim" w:cs="Narkisim"/>
          <w:szCs w:val="20"/>
          <w:rtl/>
        </w:rPr>
        <w:t>. ועד"ז זה דרשי' (ר"ה ה:) והיה בך חטא, ולא בקרבנך חטא</w:t>
      </w:r>
      <w:r w:rsidRPr="009B2EA6">
        <w:rPr>
          <w:rStyle w:val="ac"/>
          <w:rFonts w:ascii="Narkisim" w:hAnsi="Narkisim" w:cs="Narkisim"/>
          <w:szCs w:val="20"/>
          <w:rtl/>
        </w:rPr>
        <w:footnoteReference w:id="149"/>
      </w:r>
      <w:r w:rsidRPr="009B2EA6">
        <w:rPr>
          <w:rFonts w:ascii="Narkisim" w:hAnsi="Narkisim" w:cs="Narkisim"/>
          <w:szCs w:val="20"/>
          <w:rtl/>
        </w:rPr>
        <w:t>. וצריכא דס"ד דדוקא בכור דלאו בר הרצאה אינו נפסל, אבל שאר קדשים הוה לכפרה או לדורון]</w:t>
      </w:r>
      <w:r w:rsidRPr="009B2EA6">
        <w:rPr>
          <w:rFonts w:ascii="Narkisim" w:hAnsi="Narkisim" w:cs="Narkisim"/>
          <w:rtl/>
        </w:rPr>
        <w:t>.</w:t>
      </w:r>
    </w:p>
    <w:p w14:paraId="330A94C2"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וה</w:t>
      </w:r>
      <w:r w:rsidRPr="009B2EA6">
        <w:rPr>
          <w:rFonts w:ascii="Narkisim" w:hAnsi="Narkisim"/>
          <w:b/>
          <w:bCs/>
          <w:rtl/>
        </w:rPr>
        <w:t>תו"ח</w:t>
      </w:r>
      <w:r w:rsidRPr="009B2EA6">
        <w:rPr>
          <w:rFonts w:ascii="Narkisim" w:hAnsi="Narkisim"/>
          <w:rtl/>
        </w:rPr>
        <w:t xml:space="preserve"> (בשיטמ"ק) הק' על בסוגיין אמאי לא איצטריך להכי</w:t>
      </w:r>
      <w:r w:rsidRPr="009B2EA6">
        <w:rPr>
          <w:rStyle w:val="ac"/>
          <w:rFonts w:ascii="Narkisim" w:hAnsi="Narkisim"/>
          <w:rtl/>
        </w:rPr>
        <w:footnoteReference w:id="150"/>
      </w:r>
      <w:r w:rsidRPr="009B2EA6">
        <w:rPr>
          <w:rFonts w:ascii="Narkisim" w:hAnsi="Narkisim"/>
          <w:rtl/>
        </w:rPr>
        <w:t>. ותי' דסוגיין כמ"ד (שם) דילפי' שאינו נפסל משנה לחברתה בהיקש ממעשר</w:t>
      </w:r>
      <w:r w:rsidRPr="009B2EA6">
        <w:rPr>
          <w:rStyle w:val="ac"/>
          <w:rFonts w:ascii="Narkisim" w:hAnsi="Narkisim"/>
          <w:rtl/>
        </w:rPr>
        <w:footnoteReference w:id="151"/>
      </w:r>
      <w:r w:rsidRPr="009B2EA6">
        <w:rPr>
          <w:rFonts w:ascii="Narkisim" w:hAnsi="Narkisim"/>
          <w:rtl/>
        </w:rPr>
        <w:t>.</w:t>
      </w:r>
    </w:p>
    <w:p w14:paraId="37F9968B" w14:textId="77777777" w:rsidR="00851ECB" w:rsidRPr="009B2EA6" w:rsidRDefault="00000000" w:rsidP="009B2EA6">
      <w:pPr>
        <w:bidi/>
        <w:rPr>
          <w:rFonts w:ascii="Narkisim" w:hAnsi="Narkisim" w:cs="Narkisim"/>
        </w:rPr>
      </w:pPr>
      <w:r w:rsidRPr="009B2EA6">
        <w:rPr>
          <w:rFonts w:ascii="Narkisim" w:hAnsi="Narkisim" w:cs="Narkisim"/>
          <w:u w:val="single"/>
          <w:rtl/>
        </w:rPr>
        <w:t>דבי רב וכו' ילפי' מקדשים וכו' שנתו שלו ולא שנה של מנין העולם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שאר קדשים הבאים בני שנה.</w:t>
      </w:r>
    </w:p>
    <w:p w14:paraId="7D111195"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(ערכין יח.) הק' אמאי איצטריך קרא, תיפו"ל דאל"כ היאך נמצא תמידין כשרין לראש השנה, שאם נולד קודם ר"ה מיד כשיגיע ר"ה הוה בן ב' שנים, והנולד בראש השנה הוא מחוסר זמן.</w:t>
      </w:r>
    </w:p>
    <w:p w14:paraId="12DC7F16" w14:textId="77777777" w:rsidR="00851ECB" w:rsidRPr="009B2EA6" w:rsidRDefault="00000000" w:rsidP="009B2EA6">
      <w:pPr>
        <w:pStyle w:val="a7"/>
        <w:bidi/>
        <w:rPr>
          <w:rFonts w:ascii="Narkisim" w:hAnsi="Narkisim"/>
        </w:rPr>
      </w:pPr>
      <w:r w:rsidRPr="009B2EA6">
        <w:rPr>
          <w:rFonts w:ascii="Narkisim" w:hAnsi="Narkisim"/>
          <w:rtl/>
        </w:rPr>
        <w:t xml:space="preserve">והביא </w:t>
      </w:r>
      <w:r w:rsidRPr="009B2EA6">
        <w:rPr>
          <w:rFonts w:ascii="Narkisim" w:hAnsi="Narkisim"/>
          <w:b/>
          <w:bCs/>
          <w:rtl/>
        </w:rPr>
        <w:t>י"מ</w:t>
      </w:r>
      <w:r w:rsidRPr="009B2EA6">
        <w:rPr>
          <w:rFonts w:ascii="Narkisim" w:hAnsi="Narkisim"/>
          <w:rtl/>
        </w:rPr>
        <w:t xml:space="preserve"> דמונין מנין שנתו מיום הרצאה, וכמו גבי בכור, דאמרינן (ר"ה ו: הו' לעיל) דמונין מיום הרצאה. ודחה דדוקא לענין בל תאחר תלי בהכי, אבל לענין מניין שניו אמרינן (זבחים כה:) דשעות פוסלות בקדשים</w:t>
      </w:r>
      <w:r w:rsidRPr="009B2EA6">
        <w:rPr>
          <w:rStyle w:val="ac"/>
          <w:rFonts w:ascii="Narkisim" w:hAnsi="Narkisim"/>
          <w:rtl/>
        </w:rPr>
        <w:footnoteReference w:id="152"/>
      </w:r>
      <w:r w:rsidRPr="009B2EA6">
        <w:rPr>
          <w:rFonts w:ascii="Narkisim" w:hAnsi="Narkisim"/>
          <w:rtl/>
        </w:rPr>
        <w:t xml:space="preserve"> [וע"כ דלא תלי בהרצאה, דא"כ תלוי בז' ימים]. ש"מ דאזלינן אחר הלידה ממש. ותי' דאפ"ה דאיצטריך קרא בן שנתו דאמרי' ביה מעת לעת.</w:t>
      </w:r>
    </w:p>
    <w:p w14:paraId="30042F82" w14:textId="77777777" w:rsidR="00851ECB" w:rsidRPr="009B2EA6" w:rsidRDefault="00000000" w:rsidP="009B2EA6">
      <w:pPr>
        <w:pStyle w:val="aa"/>
        <w:bidi/>
        <w:rPr>
          <w:rFonts w:ascii="Narkisim" w:hAnsi="Narkisim"/>
        </w:rPr>
      </w:pPr>
      <w:r w:rsidRPr="009B2EA6">
        <w:rPr>
          <w:rFonts w:ascii="Narkisim" w:hAnsi="Narkisim"/>
          <w:rtl/>
        </w:rPr>
        <w:t>אך צ"ע להך תנא דיליף בבכור שנתו שלו ולא של מנין העולם מקרבנות, והא לא דמו להדדי. דשנה דבכור הוא לאחר הרצאה.</w:t>
      </w:r>
    </w:p>
    <w:p w14:paraId="2B9F50C4" w14:textId="77777777" w:rsidR="00851ECB" w:rsidRPr="009B2EA6" w:rsidRDefault="00000000" w:rsidP="009B2EA6">
      <w:pPr>
        <w:pStyle w:val="aa"/>
        <w:bidi/>
        <w:rPr>
          <w:rFonts w:ascii="Narkisim" w:hAnsi="Narkisim"/>
        </w:rPr>
      </w:pPr>
      <w:r w:rsidRPr="009B2EA6">
        <w:rPr>
          <w:rFonts w:ascii="Narkisim" w:hAnsi="Narkisim"/>
          <w:u w:val="single"/>
          <w:rtl/>
        </w:rPr>
        <w:t>ורב נאכל לב' ימים ולילה א' מנ"ל, נפק"ל מובשרם וכו'</w:t>
      </w:r>
      <w:r w:rsidRPr="009B2EA6">
        <w:rPr>
          <w:rFonts w:ascii="Narkisim" w:hAnsi="Narkisim"/>
          <w:rtl/>
        </w:rPr>
        <w:t>. כן דרש ר' עקיבא בברייתא (זבחים נז.), ור' טרפון (בתחילת הברייתא שם) דן ללמוד במה מצינו, ור' יוסי הגלילי הק' על דבריו.</w:t>
      </w:r>
    </w:p>
    <w:p w14:paraId="19EA2E12" w14:textId="77777777" w:rsidR="00851ECB" w:rsidRPr="009B2EA6" w:rsidRDefault="00000000" w:rsidP="009B2EA6">
      <w:pPr>
        <w:pStyle w:val="3"/>
        <w:bidi/>
        <w:rPr>
          <w:rFonts w:ascii="Narkisim" w:hAnsi="Narkisim"/>
        </w:rPr>
      </w:pPr>
      <w:r w:rsidRPr="009B2EA6">
        <w:rPr>
          <w:rFonts w:ascii="Narkisim" w:hAnsi="Narkisim"/>
          <w:rtl/>
        </w:rPr>
        <w:lastRenderedPageBreak/>
        <w:t>דף כח.</w:t>
      </w:r>
    </w:p>
    <w:p w14:paraId="47F62B3A" w14:textId="77777777" w:rsidR="00851ECB" w:rsidRPr="009B2EA6" w:rsidRDefault="00000000" w:rsidP="009B2EA6">
      <w:pPr>
        <w:pStyle w:val="aa"/>
        <w:bidi/>
        <w:rPr>
          <w:rFonts w:ascii="Narkisim" w:hAnsi="Narkisim"/>
        </w:rPr>
      </w:pPr>
      <w:r w:rsidRPr="009B2EA6">
        <w:rPr>
          <w:rFonts w:ascii="Narkisim" w:hAnsi="Narkisim"/>
          <w:u w:val="single"/>
          <w:rtl/>
        </w:rPr>
        <w:t>ואידך, אי מהתם איכא למימר חזה ושוק של תודה וכו'</w:t>
      </w:r>
      <w:r w:rsidRPr="009B2EA6">
        <w:rPr>
          <w:rFonts w:ascii="Narkisim" w:hAnsi="Narkisim"/>
          <w:rtl/>
        </w:rPr>
        <w:t>. שנאכל ליום ולילה. וכן השיבו בברייתא (זבחים הנ"ל), ו</w:t>
      </w:r>
      <w:r w:rsidRPr="009B2EA6">
        <w:rPr>
          <w:rFonts w:ascii="Narkisim" w:hAnsi="Narkisim"/>
          <w:b/>
          <w:bCs/>
          <w:rtl/>
        </w:rPr>
        <w:t>תוס'</w:t>
      </w:r>
      <w:r w:rsidRPr="009B2EA6">
        <w:rPr>
          <w:rFonts w:ascii="Narkisim" w:hAnsi="Narkisim"/>
          <w:rtl/>
        </w:rPr>
        <w:t xml:space="preserve"> (שם) פי' דהקשה דלחומרא מקשינן</w:t>
      </w:r>
      <w:r w:rsidRPr="009B2EA6">
        <w:rPr>
          <w:rStyle w:val="ac"/>
          <w:rFonts w:ascii="Narkisim" w:hAnsi="Narkisim"/>
          <w:rtl/>
        </w:rPr>
        <w:footnoteReference w:id="153"/>
      </w:r>
      <w:r w:rsidRPr="009B2EA6">
        <w:rPr>
          <w:rFonts w:ascii="Narkisim" w:hAnsi="Narkisim"/>
          <w:rtl/>
        </w:rPr>
        <w:t>. ור"ע השיב הרי הוא אומר ובשרם יהיה לך שאין ת"ל וכו'. ור' ישמעאל (שם) דחה דאי"צ לזה, דחזה ושוק של תודה לא כתוב להדיא אלא דילפי' משלמים. ובקדשים דבר הלמד בהיקש אינו חוזר ומלמד בהיקש. ודעת ר"ע דלומדים הימנו ודבר אחר, ולא נחשב דבר הלמד בהיקש</w:t>
      </w:r>
      <w:r w:rsidRPr="009B2EA6">
        <w:rPr>
          <w:rStyle w:val="ac"/>
          <w:rFonts w:ascii="Narkisim" w:hAnsi="Narkisim"/>
          <w:rtl/>
        </w:rPr>
        <w:footnoteReference w:id="154"/>
      </w:r>
      <w:r w:rsidRPr="009B2EA6">
        <w:rPr>
          <w:rFonts w:ascii="Narkisim" w:hAnsi="Narkisim"/>
          <w:rtl/>
        </w:rPr>
        <w:t>. [והובא בתוס'].</w:t>
      </w:r>
    </w:p>
    <w:p w14:paraId="49E51CDF" w14:textId="77777777" w:rsidR="00851ECB" w:rsidRPr="009B2EA6" w:rsidRDefault="00000000" w:rsidP="009B2EA6">
      <w:pPr>
        <w:pStyle w:val="a8"/>
        <w:bidi/>
        <w:rPr>
          <w:rFonts w:ascii="Narkisim" w:hAnsi="Narkisim"/>
        </w:rPr>
      </w:pPr>
      <w:r w:rsidRPr="009B2EA6">
        <w:rPr>
          <w:rFonts w:ascii="Narkisim" w:hAnsi="Narkisim"/>
          <w:rtl/>
        </w:rPr>
        <w:t>ור' ישמעאל דרש יהיה לך, לימד על בכור בעל מום שהוא מתנה לכהן [וכדחיית הגמ' בסמוך].</w:t>
      </w:r>
    </w:p>
    <w:p w14:paraId="759177D1" w14:textId="77777777" w:rsidR="00851ECB" w:rsidRPr="009B2EA6" w:rsidRDefault="00000000" w:rsidP="009B2EA6">
      <w:pPr>
        <w:bidi/>
        <w:rPr>
          <w:rFonts w:ascii="Narkisim" w:hAnsi="Narkisim" w:cs="Narkisim"/>
        </w:rPr>
      </w:pPr>
      <w:r w:rsidRPr="009B2EA6">
        <w:rPr>
          <w:rFonts w:ascii="Narkisim" w:hAnsi="Narkisim" w:cs="Narkisim"/>
          <w:u w:val="single"/>
          <w:rtl/>
        </w:rPr>
        <w:t>תוד"ה שלא מצינו</w:t>
      </w:r>
      <w:r w:rsidRPr="009B2EA6">
        <w:rPr>
          <w:rFonts w:ascii="Narkisim" w:hAnsi="Narkisim" w:cs="Narkisim"/>
          <w:rtl/>
        </w:rPr>
        <w:t>. פ"ה שיתננו לכהן אלא מריבויא וכו'. ו</w:t>
      </w:r>
      <w:r w:rsidRPr="009B2EA6">
        <w:rPr>
          <w:rFonts w:ascii="Narkisim" w:hAnsi="Narkisim" w:cs="Narkisim"/>
          <w:b/>
          <w:bCs/>
          <w:rtl/>
        </w:rPr>
        <w:t>תוס'</w:t>
      </w:r>
      <w:r w:rsidRPr="009B2EA6">
        <w:rPr>
          <w:rFonts w:ascii="Narkisim" w:hAnsi="Narkisim" w:cs="Narkisim"/>
          <w:rtl/>
        </w:rPr>
        <w:t xml:space="preserve"> (זבחים לז:) הביאו בשם </w:t>
      </w:r>
      <w:r w:rsidRPr="009B2EA6">
        <w:rPr>
          <w:rFonts w:ascii="Narkisim" w:hAnsi="Narkisim" w:cs="Narkisim"/>
          <w:b/>
          <w:bCs/>
          <w:rtl/>
        </w:rPr>
        <w:t>רש"י</w:t>
      </w:r>
      <w:r w:rsidRPr="009B2EA6">
        <w:rPr>
          <w:rFonts w:ascii="Narkisim" w:hAnsi="Narkisim" w:cs="Narkisim"/>
          <w:rtl/>
        </w:rPr>
        <w:t xml:space="preserve"> שלא מצינו קרא אחר בכל התורה כולה [וילפי' רק מהכא]</w:t>
      </w:r>
      <w:r w:rsidRPr="009B2EA6">
        <w:rPr>
          <w:rStyle w:val="ac"/>
          <w:rFonts w:ascii="Narkisim" w:hAnsi="Narkisim" w:cs="Narkisim"/>
          <w:rtl/>
        </w:rPr>
        <w:footnoteReference w:id="155"/>
      </w:r>
      <w:r w:rsidRPr="009B2EA6">
        <w:rPr>
          <w:rFonts w:ascii="Narkisim" w:hAnsi="Narkisim" w:cs="Narkisim"/>
          <w:rtl/>
        </w:rPr>
        <w:t>. ותוס' (כאן ושם) חלקו שהלשון שלא מצינו בכל התורה משמע שדין זה הוא חידוש, שאין כדוגמתו בכל התורה.</w:t>
      </w:r>
    </w:p>
    <w:p w14:paraId="68AE80D6"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(זבחים לז:) פי' דשאר פסולי המוקדשין פודהו ומקריב אחר תחתיו, ואינו מתנה לכהן. אבל בכור הוא מתנה לכהן ואוכלו במומו. והתו"ח (בשיטמ"ק) ביאר שעיקר מתנת בכור היינו תם כשראוי להקריב למזבח, אבל בעל מום דבר תימה הוא שהרי פקע מינה קדושת מזבח לא היה לנו לומר שיתנהו לכהן. שהרי חטאת ואשם אינה מתנה לכהן אלא תמימים.</w:t>
      </w:r>
    </w:p>
    <w:p w14:paraId="099191F3"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גרי"ז</w:t>
      </w:r>
      <w:r w:rsidRPr="009B2EA6">
        <w:rPr>
          <w:rFonts w:ascii="Narkisim" w:hAnsi="Narkisim" w:cs="Narkisim"/>
          <w:rtl/>
        </w:rPr>
        <w:t xml:space="preserve"> ביאר</w:t>
      </w:r>
      <w:r w:rsidRPr="009B2EA6">
        <w:rPr>
          <w:rStyle w:val="ac"/>
          <w:rFonts w:ascii="Narkisim" w:hAnsi="Narkisim" w:cs="Narkisim"/>
          <w:rtl/>
        </w:rPr>
        <w:footnoteReference w:id="156"/>
      </w:r>
      <w:r w:rsidRPr="009B2EA6">
        <w:rPr>
          <w:rFonts w:ascii="Narkisim" w:hAnsi="Narkisim" w:cs="Narkisim"/>
          <w:rtl/>
        </w:rPr>
        <w:t xml:space="preserve"> דבבכור בעל מום נתחדש דין מתנות כהונה, ליתן כולו לכהן מחיים, מלבד הדין נתינה לכהן מגדרי קדשים. וכן האריך ה</w:t>
      </w:r>
      <w:r w:rsidRPr="009B2EA6">
        <w:rPr>
          <w:rFonts w:ascii="Narkisim" w:hAnsi="Narkisim" w:cs="Narkisim"/>
          <w:b/>
          <w:bCs/>
          <w:rtl/>
        </w:rPr>
        <w:t>גרי"ז</w:t>
      </w:r>
      <w:r w:rsidRPr="009B2EA6">
        <w:rPr>
          <w:rFonts w:ascii="Narkisim" w:hAnsi="Narkisim" w:cs="Narkisim"/>
          <w:rtl/>
        </w:rPr>
        <w:t xml:space="preserve"> (על הרמב"ם הל' בכורות עמ' נד) דיש בבכור ב' דיני מתנת כהונה כמו שאר קדשים, ועוד דנתחדש בסוגיין דין נתינה כדין מתנות כהונה. [אף כשאין דין הקרבה</w:t>
      </w:r>
      <w:r w:rsidRPr="009B2EA6">
        <w:rPr>
          <w:rStyle w:val="ac"/>
          <w:rFonts w:ascii="Narkisim" w:hAnsi="Narkisim" w:cs="Narkisim"/>
          <w:rtl/>
        </w:rPr>
        <w:footnoteReference w:id="157"/>
      </w:r>
      <w:r w:rsidRPr="009B2EA6">
        <w:rPr>
          <w:rFonts w:ascii="Narkisim" w:hAnsi="Narkisim" w:cs="Narkisim"/>
          <w:rtl/>
        </w:rPr>
        <w:t>].</w:t>
      </w:r>
    </w:p>
    <w:p w14:paraId="3098C296" w14:textId="77777777" w:rsidR="00851ECB" w:rsidRPr="009B2EA6" w:rsidRDefault="00000000" w:rsidP="009B2EA6">
      <w:pPr>
        <w:pStyle w:val="a7"/>
        <w:bidi/>
        <w:rPr>
          <w:rFonts w:ascii="Narkisim" w:hAnsi="Narkisim"/>
        </w:rPr>
      </w:pPr>
      <w:r w:rsidRPr="009B2EA6">
        <w:rPr>
          <w:rFonts w:ascii="Narkisim" w:hAnsi="Narkisim"/>
          <w:rtl/>
        </w:rPr>
        <w:t>אך ה</w:t>
      </w:r>
      <w:r w:rsidRPr="009B2EA6">
        <w:rPr>
          <w:rFonts w:ascii="Narkisim" w:hAnsi="Narkisim"/>
          <w:b/>
          <w:bCs/>
          <w:rtl/>
        </w:rPr>
        <w:t>גרי"ז</w:t>
      </w:r>
      <w:r w:rsidRPr="009B2EA6">
        <w:rPr>
          <w:rFonts w:ascii="Narkisim" w:hAnsi="Narkisim"/>
          <w:rtl/>
        </w:rPr>
        <w:t xml:space="preserve"> (כאן) הק' דאף בכור תם כשנותנו לכהן מחיים הוה מגדרי מתנות כהונה</w:t>
      </w:r>
      <w:r w:rsidRPr="009B2EA6">
        <w:rPr>
          <w:rStyle w:val="ac"/>
          <w:rFonts w:ascii="Narkisim" w:hAnsi="Narkisim"/>
          <w:rtl/>
        </w:rPr>
        <w:footnoteReference w:id="158"/>
      </w:r>
      <w:r w:rsidRPr="009B2EA6">
        <w:rPr>
          <w:rFonts w:ascii="Narkisim" w:hAnsi="Narkisim"/>
          <w:rtl/>
        </w:rPr>
        <w:t>, ולא רק לאחר זריקה והקטרת אימורים כדין קדשים. ואף בבכור תם יש בו גדר מתנות כהונה. ואינו חידוש דוקא בבכור בעל מום שלא מצינו בכל התורה שיהא כולו לכהן. וצע"ק.</w:t>
      </w:r>
    </w:p>
    <w:p w14:paraId="6F6DCDE1"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מקדש דוד</w:t>
      </w:r>
      <w:r w:rsidRPr="009B2EA6">
        <w:rPr>
          <w:rFonts w:ascii="Narkisim" w:hAnsi="Narkisim" w:cs="Narkisim"/>
          <w:rtl/>
        </w:rPr>
        <w:t xml:space="preserve"> (יד א) הביא מסוגיין להיפך, דדין נתינת בכור לכהן הוא מדין קדשים</w:t>
      </w:r>
      <w:r w:rsidRPr="009B2EA6">
        <w:rPr>
          <w:rStyle w:val="ac"/>
          <w:rFonts w:ascii="Narkisim" w:hAnsi="Narkisim" w:cs="Narkisim"/>
          <w:rtl/>
        </w:rPr>
        <w:footnoteReference w:id="159"/>
      </w:r>
      <w:r w:rsidRPr="009B2EA6">
        <w:rPr>
          <w:rFonts w:ascii="Narkisim" w:hAnsi="Narkisim" w:cs="Narkisim"/>
          <w:rtl/>
        </w:rPr>
        <w:t>, ובזה אמרי' בסוגיין שהוא חידוש דבכור בעל מום ניתן לכהן משא"כ שאר פסולי המוקדשים. אבל אי נימא דהוה גדר מתנת כהונה בעלמא, א"כ מה שייך לומר דחידוש הוא בבכור משאר קדשים שניתן לכהן.</w:t>
      </w:r>
    </w:p>
    <w:p w14:paraId="62802553" w14:textId="77777777" w:rsidR="00851ECB" w:rsidRPr="009B2EA6" w:rsidRDefault="00000000" w:rsidP="009B2EA6">
      <w:pPr>
        <w:bidi/>
        <w:rPr>
          <w:rFonts w:ascii="Narkisim" w:hAnsi="Narkisim" w:cs="Narkisim"/>
        </w:rPr>
      </w:pPr>
      <w:r w:rsidRPr="009B2EA6">
        <w:rPr>
          <w:rFonts w:ascii="Narkisim" w:hAnsi="Narkisim" w:cs="Narkisim"/>
          <w:u w:val="single"/>
          <w:rtl/>
        </w:rPr>
        <w:t>בא"ד דהמ"ל י"א של מעשר יוכיח, כדמשני אמותר פסח</w:t>
      </w:r>
      <w:r w:rsidRPr="009B2EA6">
        <w:rPr>
          <w:rFonts w:ascii="Narkisim" w:hAnsi="Narkisim" w:cs="Narkisim"/>
          <w:rtl/>
        </w:rPr>
        <w:t>. ה</w:t>
      </w:r>
      <w:r w:rsidRPr="009B2EA6">
        <w:rPr>
          <w:rFonts w:ascii="Narkisim" w:hAnsi="Narkisim" w:cs="Narkisim"/>
          <w:b/>
          <w:bCs/>
          <w:rtl/>
        </w:rPr>
        <w:t>שיטמ"ק</w:t>
      </w:r>
      <w:r w:rsidRPr="009B2EA6">
        <w:rPr>
          <w:rFonts w:ascii="Narkisim" w:hAnsi="Narkisim" w:cs="Narkisim"/>
          <w:rtl/>
        </w:rPr>
        <w:t xml:space="preserve"> הוסיף דכוונת התוס'</w:t>
      </w:r>
      <w:r w:rsidRPr="009B2EA6">
        <w:rPr>
          <w:rStyle w:val="ac"/>
          <w:rFonts w:ascii="Narkisim" w:hAnsi="Narkisim" w:cs="Narkisim"/>
          <w:rtl/>
        </w:rPr>
        <w:footnoteReference w:id="160"/>
      </w:r>
      <w:r w:rsidRPr="009B2EA6">
        <w:rPr>
          <w:rFonts w:ascii="Narkisim" w:hAnsi="Narkisim" w:cs="Narkisim"/>
          <w:rtl/>
        </w:rPr>
        <w:t xml:space="preserve"> לסוגיא (זבחים מח: מט.) דדנו אי מצינו טפל חמור מהעיקר, ותוס' הק' דהו"ל להביא י"א של מעשר דמתחייב בנסכים וחמור ממעשר גופיה. ותי' התוס' דהו"מ לשנויי די"א של מעשר יש לו דין שלמים, וכדמשני</w:t>
      </w:r>
      <w:r w:rsidRPr="009B2EA6">
        <w:rPr>
          <w:rStyle w:val="ac"/>
          <w:rFonts w:ascii="Narkisim" w:hAnsi="Narkisim" w:cs="Narkisim"/>
          <w:rtl/>
        </w:rPr>
        <w:footnoteReference w:id="161"/>
      </w:r>
      <w:r w:rsidRPr="009B2EA6">
        <w:rPr>
          <w:rFonts w:ascii="Narkisim" w:hAnsi="Narkisim" w:cs="Narkisim"/>
          <w:rtl/>
        </w:rPr>
        <w:t xml:space="preserve"> (זבחים שם) אמותר פסח.</w:t>
      </w:r>
    </w:p>
    <w:p w14:paraId="6924D344" w14:textId="77777777" w:rsidR="00851ECB" w:rsidRPr="009B2EA6" w:rsidRDefault="00000000" w:rsidP="009B2EA6">
      <w:pPr>
        <w:pStyle w:val="aa"/>
        <w:bidi/>
        <w:rPr>
          <w:rFonts w:ascii="Narkisim" w:hAnsi="Narkisim"/>
        </w:rPr>
      </w:pPr>
      <w:r w:rsidRPr="009B2EA6">
        <w:rPr>
          <w:rFonts w:ascii="Narkisim" w:hAnsi="Narkisim"/>
          <w:u w:val="single"/>
          <w:rtl/>
        </w:rPr>
        <w:lastRenderedPageBreak/>
        <w:t>תוד"ה ואידך</w:t>
      </w:r>
      <w:r w:rsidRPr="009B2EA6">
        <w:rPr>
          <w:rFonts w:ascii="Narkisim" w:hAnsi="Narkisim"/>
          <w:rtl/>
        </w:rPr>
        <w:t>. משני ר' ישמעאל מבשרם דהנך בכורות וכו' ושנויא אחרינא היא</w:t>
      </w:r>
      <w:r w:rsidRPr="009B2EA6">
        <w:rPr>
          <w:rStyle w:val="ac"/>
          <w:rFonts w:ascii="Narkisim" w:hAnsi="Narkisim"/>
          <w:rtl/>
        </w:rPr>
        <w:footnoteReference w:id="162"/>
      </w:r>
      <w:r w:rsidRPr="009B2EA6">
        <w:rPr>
          <w:rFonts w:ascii="Narkisim" w:hAnsi="Narkisim"/>
          <w:rtl/>
        </w:rPr>
        <w:t xml:space="preserve"> וכו'. [פ</w:t>
      </w:r>
      <w:r w:rsidRPr="009B2EA6">
        <w:rPr>
          <w:rFonts w:ascii="Narkisim" w:hAnsi="Narkisim"/>
          <w:b/>
          <w:bCs/>
          <w:rtl/>
        </w:rPr>
        <w:t>רש"י</w:t>
      </w:r>
      <w:r w:rsidRPr="009B2EA6">
        <w:rPr>
          <w:rFonts w:ascii="Narkisim" w:hAnsi="Narkisim"/>
          <w:rtl/>
        </w:rPr>
        <w:t xml:space="preserve"> (זבחים) בכור שור, בכור כשב, בכור עז]. ומשמע מדברי </w:t>
      </w:r>
      <w:r w:rsidRPr="009B2EA6">
        <w:rPr>
          <w:rFonts w:ascii="Narkisim" w:hAnsi="Narkisim"/>
          <w:b/>
          <w:bCs/>
          <w:rtl/>
        </w:rPr>
        <w:t>רגמ"ה</w:t>
      </w:r>
      <w:r w:rsidRPr="009B2EA6">
        <w:rPr>
          <w:rFonts w:ascii="Narkisim" w:hAnsi="Narkisim"/>
          <w:rtl/>
        </w:rPr>
        <w:t xml:space="preserve"> שגרס כן אף בסוגיין.</w:t>
      </w:r>
    </w:p>
    <w:p w14:paraId="44C9CA0B" w14:textId="77777777" w:rsidR="00851ECB" w:rsidRPr="009B2EA6" w:rsidRDefault="00000000" w:rsidP="009B2EA6">
      <w:pPr>
        <w:pStyle w:val="2"/>
        <w:bidi/>
        <w:rPr>
          <w:rFonts w:ascii="Narkisim" w:hAnsi="Narkisim"/>
        </w:rPr>
      </w:pPr>
      <w:r w:rsidRPr="009B2EA6">
        <w:rPr>
          <w:rFonts w:ascii="Narkisim" w:hAnsi="Narkisim"/>
          <w:rtl/>
        </w:rPr>
        <w:t>נולד מום תוך שנתו</w:t>
      </w:r>
    </w:p>
    <w:p w14:paraId="0C58E8E2" w14:textId="77777777" w:rsidR="00851ECB" w:rsidRPr="009B2EA6" w:rsidRDefault="00000000" w:rsidP="009B2EA6">
      <w:pPr>
        <w:bidi/>
        <w:rPr>
          <w:rFonts w:ascii="Narkisim" w:hAnsi="Narkisim" w:cs="Narkisim"/>
        </w:rPr>
      </w:pPr>
      <w:r w:rsidRPr="009B2EA6">
        <w:rPr>
          <w:rFonts w:ascii="Narkisim" w:hAnsi="Narkisim" w:cs="Narkisim"/>
          <w:u w:val="single"/>
          <w:rtl/>
        </w:rPr>
        <w:t>רש"י ד"ה כל י"ב חודש</w:t>
      </w:r>
      <w:r w:rsidRPr="009B2EA6">
        <w:rPr>
          <w:rFonts w:ascii="Narkisim" w:hAnsi="Narkisim" w:cs="Narkisim"/>
          <w:rtl/>
        </w:rPr>
        <w:t>. משנולד. וה</w:t>
      </w:r>
      <w:r w:rsidRPr="009B2EA6">
        <w:rPr>
          <w:rFonts w:ascii="Narkisim" w:hAnsi="Narkisim" w:cs="Narkisim"/>
          <w:b/>
          <w:bCs/>
          <w:rtl/>
        </w:rPr>
        <w:t>רש"ש</w:t>
      </w:r>
      <w:r w:rsidRPr="009B2EA6">
        <w:rPr>
          <w:rFonts w:ascii="Narkisim" w:hAnsi="Narkisim" w:cs="Narkisim"/>
          <w:rtl/>
        </w:rPr>
        <w:t xml:space="preserve"> ביאר לאפוקי מדעת ה</w:t>
      </w:r>
      <w:r w:rsidRPr="009B2EA6">
        <w:rPr>
          <w:rFonts w:ascii="Narkisim" w:hAnsi="Narkisim" w:cs="Narkisim"/>
          <w:b/>
          <w:bCs/>
          <w:rtl/>
        </w:rPr>
        <w:t>ש"ך</w:t>
      </w:r>
      <w:r w:rsidRPr="009B2EA6">
        <w:rPr>
          <w:rFonts w:ascii="Narkisim" w:hAnsi="Narkisim" w:cs="Narkisim"/>
          <w:rtl/>
        </w:rPr>
        <w:t xml:space="preserve"> (שו יד, הו' לעיל) שנותנים י"ב חודש משעה שהיתה ראויה להרצאה. אבל ה</w:t>
      </w:r>
      <w:r w:rsidRPr="009B2EA6">
        <w:rPr>
          <w:rFonts w:ascii="Narkisim" w:hAnsi="Narkisim" w:cs="Narkisim"/>
          <w:b/>
          <w:bCs/>
          <w:rtl/>
        </w:rPr>
        <w:t>שיטמ"ק</w:t>
      </w:r>
      <w:r w:rsidRPr="009B2EA6">
        <w:rPr>
          <w:rFonts w:ascii="Narkisim" w:hAnsi="Narkisim" w:cs="Narkisim"/>
          <w:rtl/>
        </w:rPr>
        <w:t xml:space="preserve"> הביא רש"י כת''י משנולד המום. ועד"ז גרס השיטמ"ק בהמשך הסוגיא בדעת רש"י (ע' בסמוך). אמנם הפוסקים לא נקטו כן, דכל הא דאיתא 'תוך שנתו' משמע שנת הבהמה</w:t>
      </w:r>
      <w:r w:rsidRPr="009B2EA6">
        <w:rPr>
          <w:rStyle w:val="ac"/>
          <w:rFonts w:ascii="Narkisim" w:hAnsi="Narkisim" w:cs="Narkisim"/>
          <w:rtl/>
        </w:rPr>
        <w:footnoteReference w:id="163"/>
      </w:r>
      <w:r w:rsidRPr="009B2EA6">
        <w:rPr>
          <w:rFonts w:ascii="Narkisim" w:hAnsi="Narkisim" w:cs="Narkisim"/>
          <w:rtl/>
        </w:rPr>
        <w:t xml:space="preserve"> ולא שנת המום. אך יש שנקטו דהוה מדרבנן.</w:t>
      </w:r>
    </w:p>
    <w:p w14:paraId="49EAD442" w14:textId="77777777" w:rsidR="00851ECB" w:rsidRPr="009B2EA6" w:rsidRDefault="00000000" w:rsidP="009B2EA6">
      <w:pPr>
        <w:bidi/>
        <w:rPr>
          <w:rFonts w:ascii="Narkisim" w:hAnsi="Narkisim" w:cs="Narkisim"/>
        </w:rPr>
      </w:pPr>
      <w:r w:rsidRPr="009B2EA6">
        <w:rPr>
          <w:rFonts w:ascii="Narkisim" w:hAnsi="Narkisim" w:cs="Narkisim"/>
          <w:u w:val="single"/>
          <w:rtl/>
        </w:rPr>
        <w:t>ת"ש דתניא בכור בזה"ז וכו' רשאי לקיימו ב' וג' שנים</w:t>
      </w:r>
      <w:r w:rsidRPr="009B2EA6">
        <w:rPr>
          <w:rFonts w:ascii="Narkisim" w:hAnsi="Narkisim" w:cs="Narkisim"/>
          <w:rtl/>
        </w:rPr>
        <w:t xml:space="preserve">. </w:t>
      </w:r>
      <w:r w:rsidRPr="009B2EA6">
        <w:rPr>
          <w:rFonts w:ascii="Narkisim" w:hAnsi="Narkisim" w:cs="Narkisim"/>
          <w:b/>
          <w:bCs/>
          <w:rtl/>
        </w:rPr>
        <w:t>תוס'</w:t>
      </w:r>
      <w:r w:rsidRPr="009B2EA6">
        <w:rPr>
          <w:rFonts w:ascii="Narkisim" w:hAnsi="Narkisim" w:cs="Narkisim"/>
          <w:rtl/>
        </w:rPr>
        <w:t xml:space="preserve"> העמידו שלדעת </w:t>
      </w:r>
      <w:r w:rsidRPr="009B2EA6">
        <w:rPr>
          <w:rFonts w:ascii="Narkisim" w:hAnsi="Narkisim" w:cs="Narkisim"/>
          <w:b/>
          <w:bCs/>
          <w:rtl/>
        </w:rPr>
        <w:t>רש"י</w:t>
      </w:r>
      <w:r w:rsidRPr="009B2EA6">
        <w:rPr>
          <w:rFonts w:ascii="Narkisim" w:hAnsi="Narkisim" w:cs="Narkisim"/>
          <w:rtl/>
        </w:rPr>
        <w:t xml:space="preserve"> צריך לדחוק דרשאי היינו שחייב לקיימו. וכ"כ </w:t>
      </w:r>
      <w:r w:rsidRPr="009B2EA6">
        <w:rPr>
          <w:rFonts w:ascii="Narkisim" w:hAnsi="Narkisim" w:cs="Narkisim"/>
          <w:b/>
          <w:bCs/>
          <w:rtl/>
        </w:rPr>
        <w:t>רגמ"ה</w:t>
      </w:r>
      <w:r w:rsidRPr="009B2EA6">
        <w:rPr>
          <w:rFonts w:ascii="Narkisim" w:hAnsi="Narkisim" w:cs="Narkisim"/>
          <w:rtl/>
        </w:rPr>
        <w:t xml:space="preserve"> (במשנה כו:) דהך רשאי היינו חייב.</w:t>
      </w:r>
    </w:p>
    <w:p w14:paraId="50DDBD9E"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(כאן) כת' אם אין שם כהן, משמע שיש נידון בסוגיין אף כלפי הנתינה לכהן. וה</w:t>
      </w:r>
      <w:r w:rsidRPr="009B2EA6">
        <w:rPr>
          <w:rFonts w:ascii="Narkisim" w:hAnsi="Narkisim"/>
          <w:b/>
          <w:bCs/>
          <w:rtl/>
        </w:rPr>
        <w:t>גרי"ז</w:t>
      </w:r>
      <w:r w:rsidRPr="009B2EA6">
        <w:rPr>
          <w:rFonts w:ascii="Narkisim" w:hAnsi="Narkisim"/>
          <w:rtl/>
        </w:rPr>
        <w:t xml:space="preserve"> כת' דאף לדבריו צ"ל דקאי שחייב לקיימו. אך הק' שלא מצאנו שיעור י"ב חודש לענין נתינה לכהן, אלא לענין אכילה.</w:t>
      </w:r>
    </w:p>
    <w:p w14:paraId="65C047D6" w14:textId="77777777" w:rsidR="00851ECB" w:rsidRPr="009B2EA6" w:rsidRDefault="00000000" w:rsidP="009B2EA6">
      <w:pPr>
        <w:pStyle w:val="aa"/>
        <w:bidi/>
        <w:rPr>
          <w:rFonts w:ascii="Narkisim" w:hAnsi="Narkisim"/>
        </w:rPr>
      </w:pPr>
      <w:r w:rsidRPr="009B2EA6">
        <w:rPr>
          <w:rFonts w:ascii="Narkisim" w:hAnsi="Narkisim"/>
          <w:u w:val="single"/>
          <w:rtl/>
        </w:rPr>
        <w:t>אחר שנתו אינו רשאי לקיימו אפי' יום א' וכו' ועדיין תבעי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דס"ד אנולד בו מום תוך שנתו קאי, ודחה דברייתא גופא יש להסתפק אי איירי בנולד אחר השנה. השיטמ"ק הק' מאי ס"ד דמקשה, מאי אולמיה דהך ברייתא ממתני', ואמאי לא הוי ליה לאסוקי אדעתיה דתיבעי ליה כמו מקודם. וכת' דשמא מדקאמר אחר שנתו אינו רשאי לקיימו אפי' שעה א' משמע שבא המום בתוך שנתו.</w:t>
      </w:r>
    </w:p>
    <w:p w14:paraId="1C90DD19"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רש"ש</w:t>
      </w:r>
      <w:r w:rsidRPr="009B2EA6">
        <w:rPr>
          <w:rFonts w:ascii="Narkisim" w:hAnsi="Narkisim"/>
          <w:rtl/>
        </w:rPr>
        <w:t xml:space="preserve"> העלה צד</w:t>
      </w:r>
      <w:r w:rsidRPr="009B2EA6">
        <w:rPr>
          <w:rStyle w:val="ac"/>
          <w:rFonts w:ascii="Narkisim" w:hAnsi="Narkisim"/>
          <w:rtl/>
        </w:rPr>
        <w:footnoteReference w:id="164"/>
      </w:r>
      <w:r w:rsidRPr="009B2EA6">
        <w:rPr>
          <w:rFonts w:ascii="Narkisim" w:hAnsi="Narkisim"/>
          <w:rtl/>
        </w:rPr>
        <w:t xml:space="preserve"> דקס"ד [להיפך] דאיירי דוקא נולד אחר שנה, מהא דהתירו להשהותו מפני השבת אבידה, ואילו היכא שנולד לו מום בתוך שנתו היה די לו בשהות עד מישלם השנה.</w:t>
      </w:r>
    </w:p>
    <w:p w14:paraId="7C7EC153"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גרי"ז</w:t>
      </w:r>
      <w:r w:rsidRPr="009B2EA6">
        <w:rPr>
          <w:rFonts w:ascii="Narkisim" w:hAnsi="Narkisim" w:cs="Narkisim"/>
          <w:rtl/>
        </w:rPr>
        <w:t xml:space="preserve"> הק' דבזה"ז מאחר שאינו ראוי להקריבו או לאוכלו [עד שיפול בו מום], נימא שלא יעלה לו למנין להחשב שנה. וכמו דהיכא דלא ידוע דכלו חדשיו מונין מיום ח', משעה שראוי לאכילה בפועל [ע' לעיל כז.]. וצ"ע</w:t>
      </w:r>
      <w:r w:rsidRPr="009B2EA6">
        <w:rPr>
          <w:rStyle w:val="ac"/>
          <w:rFonts w:ascii="Narkisim" w:hAnsi="Narkisim" w:cs="Narkisim"/>
          <w:rtl/>
        </w:rPr>
        <w:footnoteReference w:id="165"/>
      </w:r>
      <w:r w:rsidRPr="009B2EA6">
        <w:rPr>
          <w:rFonts w:ascii="Narkisim" w:hAnsi="Narkisim" w:cs="Narkisim"/>
          <w:rtl/>
        </w:rPr>
        <w:t>.</w:t>
      </w:r>
    </w:p>
    <w:p w14:paraId="25CB84AA" w14:textId="77777777" w:rsidR="00851ECB" w:rsidRPr="009B2EA6" w:rsidRDefault="00000000" w:rsidP="009B2EA6">
      <w:pPr>
        <w:bidi/>
        <w:rPr>
          <w:rFonts w:ascii="Narkisim" w:hAnsi="Narkisim" w:cs="Narkisim"/>
        </w:rPr>
      </w:pPr>
      <w:r w:rsidRPr="009B2EA6">
        <w:rPr>
          <w:rFonts w:ascii="Narkisim" w:hAnsi="Narkisim" w:cs="Narkisim"/>
          <w:u w:val="single"/>
          <w:rtl/>
        </w:rPr>
        <w:t>אבל מפני השבת אבידה כו'</w:t>
      </w:r>
      <w:r w:rsidRPr="009B2EA6">
        <w:rPr>
          <w:rFonts w:ascii="Narkisim" w:hAnsi="Narkisim" w:cs="Narkisim"/>
          <w:rtl/>
        </w:rPr>
        <w:t>. ב</w:t>
      </w:r>
      <w:r w:rsidRPr="009B2EA6">
        <w:rPr>
          <w:rFonts w:ascii="Narkisim" w:hAnsi="Narkisim" w:cs="Narkisim"/>
          <w:b/>
          <w:bCs/>
          <w:rtl/>
        </w:rPr>
        <w:t>תשו' שיבת ציון</w:t>
      </w:r>
      <w:r w:rsidRPr="009B2EA6">
        <w:rPr>
          <w:rFonts w:ascii="Narkisim" w:hAnsi="Narkisim" w:cs="Narkisim"/>
          <w:rtl/>
        </w:rPr>
        <w:t xml:space="preserve"> (כד, הו' ברש"ש) הביא בשם כת"י אביו (הנוב"י, וכן מהבית אפרים) שהוכיח מכאן שהדין לאוכל תוך שנתה [בבעל מום] הוא מדרבנן [וכדעת היראים, הו' לעיל כז:]. דאי מדאורייתא, איך התירו רבנן משום השבת אבידה</w:t>
      </w:r>
      <w:r w:rsidRPr="009B2EA6">
        <w:rPr>
          <w:rStyle w:val="ac"/>
          <w:rFonts w:ascii="Narkisim" w:hAnsi="Narkisim" w:cs="Narkisim"/>
          <w:rtl/>
        </w:rPr>
        <w:footnoteReference w:id="166"/>
      </w:r>
      <w:r w:rsidRPr="009B2EA6">
        <w:rPr>
          <w:rFonts w:ascii="Narkisim" w:hAnsi="Narkisim" w:cs="Narkisim"/>
          <w:rtl/>
        </w:rPr>
        <w:t>.</w:t>
      </w:r>
    </w:p>
    <w:p w14:paraId="0BAD3CD0"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(כב) העלה צד דאיירי הכא דוקא בזמן הזה, והאיסור להשהות בעל מום בזה"ז הוא רק מדרבנן.</w:t>
      </w:r>
    </w:p>
    <w:p w14:paraId="10029CE1"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רש"ש </w:t>
      </w:r>
      <w:r w:rsidRPr="009B2EA6">
        <w:rPr>
          <w:rFonts w:ascii="Narkisim" w:hAnsi="Narkisim"/>
          <w:rtl/>
        </w:rPr>
        <w:t>יישב דאף לרמב"ם [שדרש מפסוק שנאכל עד שנתו, ומשמע מדאורייתא], היינו משעה שנולד בה מום. דמה"ת מונין לו השנה משעה שראוי לאכילה, משנפל בו המום</w:t>
      </w:r>
      <w:r w:rsidRPr="009B2EA6">
        <w:rPr>
          <w:rStyle w:val="ac"/>
          <w:rFonts w:ascii="Narkisim" w:hAnsi="Narkisim"/>
          <w:rtl/>
        </w:rPr>
        <w:footnoteReference w:id="167"/>
      </w:r>
      <w:r w:rsidRPr="009B2EA6">
        <w:rPr>
          <w:rFonts w:ascii="Narkisim" w:hAnsi="Narkisim"/>
          <w:rtl/>
        </w:rPr>
        <w:t>. והא דמבואר בסוגיין דמונין שנה משנולד הוה מדרבנן, והקילו רבנן בדין זה שנותנים לו ל' יום.</w:t>
      </w:r>
    </w:p>
    <w:p w14:paraId="4F4928BF" w14:textId="77777777" w:rsidR="00851ECB" w:rsidRPr="009B2EA6" w:rsidRDefault="00000000" w:rsidP="009B2EA6">
      <w:pPr>
        <w:bidi/>
        <w:rPr>
          <w:rFonts w:ascii="Narkisim" w:hAnsi="Narkisim" w:cs="Narkisim"/>
        </w:rPr>
      </w:pPr>
      <w:r w:rsidRPr="009B2EA6">
        <w:rPr>
          <w:rFonts w:ascii="Narkisim" w:hAnsi="Narkisim" w:cs="Narkisim"/>
          <w:rtl/>
        </w:rPr>
        <w:t>ועוד מבואר כאן דלאחר שעבר שנתו מחויב בכל יום להקריבו, ולא אמרי' שהמצוה הוא דוקא תוך שנה וכיון שעברה שנתו הפסיד מצוותו. ושוב אינו מחוייב להזדרז. אך י"ל דהוה מדרבנן.</w:t>
      </w:r>
    </w:p>
    <w:p w14:paraId="44AD0C64" w14:textId="77777777" w:rsidR="00851ECB" w:rsidRPr="009B2EA6" w:rsidRDefault="00000000" w:rsidP="009B2EA6">
      <w:pPr>
        <w:bidi/>
        <w:rPr>
          <w:rFonts w:ascii="Narkisim" w:hAnsi="Narkisim" w:cs="Narkisim"/>
        </w:rPr>
      </w:pPr>
      <w:r w:rsidRPr="009B2EA6">
        <w:rPr>
          <w:rFonts w:ascii="Narkisim" w:hAnsi="Narkisim" w:cs="Narkisim"/>
          <w:u w:val="single"/>
          <w:rtl/>
        </w:rPr>
        <w:t>רש"י ד"ה אחר שנתו</w:t>
      </w:r>
      <w:r w:rsidRPr="009B2EA6">
        <w:rPr>
          <w:rFonts w:ascii="Narkisim" w:hAnsi="Narkisim" w:cs="Narkisim"/>
          <w:rtl/>
        </w:rPr>
        <w:t xml:space="preserve">. לא משכח כהן למיתבי ליה וכו' ואי לא משכח כהן שוחטו ומולחו וכו'. כ"כ </w:t>
      </w:r>
      <w:r w:rsidRPr="009B2EA6">
        <w:rPr>
          <w:rFonts w:ascii="Narkisim" w:hAnsi="Narkisim" w:cs="Narkisim"/>
          <w:b/>
          <w:bCs/>
          <w:rtl/>
        </w:rPr>
        <w:t>רגמ"ה</w:t>
      </w:r>
      <w:r w:rsidRPr="009B2EA6">
        <w:rPr>
          <w:rFonts w:ascii="Narkisim" w:hAnsi="Narkisim" w:cs="Narkisim"/>
          <w:rtl/>
        </w:rPr>
        <w:t xml:space="preserve"> (על המשנה</w:t>
      </w:r>
      <w:r w:rsidRPr="009B2EA6">
        <w:rPr>
          <w:rStyle w:val="ac"/>
          <w:rFonts w:ascii="Narkisim" w:hAnsi="Narkisim" w:cs="Narkisim"/>
          <w:rtl/>
        </w:rPr>
        <w:footnoteReference w:id="168"/>
      </w:r>
      <w:r w:rsidRPr="009B2EA6">
        <w:rPr>
          <w:rFonts w:ascii="Narkisim" w:hAnsi="Narkisim" w:cs="Narkisim"/>
          <w:rtl/>
        </w:rPr>
        <w:t>) שאם לא בא כהן עד ל' יום שוחטו ישראל ומולחו ותוליהו עד שיבא כהן ויקחנו, ואם יסריח יקברנו.</w:t>
      </w:r>
    </w:p>
    <w:p w14:paraId="3DC12C79" w14:textId="77777777" w:rsidR="00851ECB" w:rsidRPr="009B2EA6" w:rsidRDefault="00000000" w:rsidP="009B2EA6">
      <w:pPr>
        <w:bidi/>
        <w:rPr>
          <w:rFonts w:ascii="Narkisim" w:hAnsi="Narkisim" w:cs="Narkisim"/>
        </w:rPr>
      </w:pPr>
      <w:r w:rsidRPr="009B2EA6">
        <w:rPr>
          <w:rFonts w:ascii="Narkisim" w:hAnsi="Narkisim" w:cs="Narkisim"/>
          <w:rtl/>
        </w:rPr>
        <w:lastRenderedPageBreak/>
        <w:t>ו</w:t>
      </w:r>
      <w:r w:rsidRPr="009B2EA6">
        <w:rPr>
          <w:rFonts w:ascii="Narkisim" w:hAnsi="Narkisim" w:cs="Narkisim"/>
          <w:b/>
          <w:bCs/>
          <w:rtl/>
        </w:rPr>
        <w:t xml:space="preserve">מהריט"א </w:t>
      </w:r>
      <w:r w:rsidRPr="009B2EA6">
        <w:rPr>
          <w:rFonts w:ascii="Narkisim" w:hAnsi="Narkisim" w:cs="Narkisim"/>
          <w:rtl/>
        </w:rPr>
        <w:t>(כד) הק' דישום דמיו וישחוט לעצמו ויאכל, כיון שבכור נאכל לזרים. וע"ד הא דאמרי' (חולין קלד:) בזרוע לחיים וקיבה, שאם אינו מוצא כהן שם דמיהם</w:t>
      </w:r>
      <w:r w:rsidRPr="009B2EA6">
        <w:rPr>
          <w:rStyle w:val="ac"/>
          <w:rFonts w:ascii="Narkisim" w:hAnsi="Narkisim" w:cs="Narkisim"/>
          <w:rtl/>
        </w:rPr>
        <w:footnoteReference w:id="169"/>
      </w:r>
      <w:r w:rsidRPr="009B2EA6">
        <w:rPr>
          <w:rFonts w:ascii="Narkisim" w:hAnsi="Narkisim" w:cs="Narkisim"/>
          <w:rtl/>
        </w:rPr>
        <w:t>.</w:t>
      </w:r>
    </w:p>
    <w:p w14:paraId="36D3F71F" w14:textId="77777777" w:rsidR="00851ECB" w:rsidRPr="009B2EA6" w:rsidRDefault="00000000" w:rsidP="009B2EA6">
      <w:pPr>
        <w:pStyle w:val="a8"/>
        <w:bidi/>
        <w:rPr>
          <w:rFonts w:ascii="Narkisim" w:hAnsi="Narkisim"/>
        </w:rPr>
      </w:pPr>
      <w:r w:rsidRPr="009B2EA6">
        <w:rPr>
          <w:rFonts w:ascii="Narkisim" w:hAnsi="Narkisim"/>
          <w:rtl/>
        </w:rPr>
        <w:t>ומהריט"א העלה צד דכיון שבכור אינו נמכר באיטליז ואינו נשקל בליטרא יש קצת פסידא לכהן, אם לא יצטרך הישראל לאוכלו ורוצה למוכרו. אך דחה דסגי שישום בדמים אלו, דאף לכהן עצמו אין לו זכות לימכר כי אם בשיעור מה שנמכר כדין הבכור</w:t>
      </w:r>
      <w:r w:rsidRPr="009B2EA6">
        <w:rPr>
          <w:rStyle w:val="ac"/>
          <w:rFonts w:ascii="Narkisim" w:hAnsi="Narkisim"/>
          <w:rtl/>
        </w:rPr>
        <w:footnoteReference w:id="170"/>
      </w:r>
      <w:r w:rsidRPr="009B2EA6">
        <w:rPr>
          <w:rFonts w:ascii="Narkisim" w:hAnsi="Narkisim"/>
          <w:rtl/>
        </w:rPr>
        <w:t>.</w:t>
      </w:r>
    </w:p>
    <w:p w14:paraId="7CBC3FF1"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מרומי שדה </w:t>
      </w:r>
      <w:r w:rsidRPr="009B2EA6">
        <w:rPr>
          <w:rFonts w:ascii="Narkisim" w:hAnsi="Narkisim"/>
          <w:rtl/>
        </w:rPr>
        <w:t>(לעיל כו:) הק' עוד דבבכור בעל מום לא כתוב 'נתינה', ומבואר (חולין שם) דבמתנות עניים דכתיב בהו עזיבה במקום דליכא כהן רשאי ליטול לעצמו בלא דמים. ועד"ז הק' בהג"ה לרגמ"ה (ל</w:t>
      </w:r>
      <w:r w:rsidRPr="009B2EA6">
        <w:rPr>
          <w:rFonts w:ascii="Narkisim" w:hAnsi="Narkisim"/>
          <w:b/>
          <w:bCs/>
          <w:rtl/>
        </w:rPr>
        <w:t>חש"ל</w:t>
      </w:r>
      <w:r w:rsidRPr="009B2EA6">
        <w:rPr>
          <w:rFonts w:ascii="Narkisim" w:hAnsi="Narkisim"/>
          <w:rtl/>
        </w:rPr>
        <w:t>) למה לא יאכלו הבעלים בעצמם קודם שיסריח דהא בכור בע"מ מותר לזרים. וצ"ע.</w:t>
      </w:r>
    </w:p>
    <w:p w14:paraId="5CEDFF07"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מרומי שדה </w:t>
      </w:r>
      <w:r w:rsidRPr="009B2EA6">
        <w:rPr>
          <w:rFonts w:ascii="Narkisim" w:hAnsi="Narkisim"/>
          <w:rtl/>
        </w:rPr>
        <w:t>חידש דקודם שניתן הבכור לכהן הוא אסור באכילה לזרים</w:t>
      </w:r>
      <w:r w:rsidRPr="009B2EA6">
        <w:rPr>
          <w:rStyle w:val="ac"/>
          <w:rFonts w:ascii="Narkisim" w:hAnsi="Narkisim"/>
          <w:rtl/>
        </w:rPr>
        <w:footnoteReference w:id="171"/>
      </w:r>
      <w:r w:rsidRPr="009B2EA6">
        <w:rPr>
          <w:rFonts w:ascii="Narkisim" w:hAnsi="Narkisim"/>
          <w:rtl/>
        </w:rPr>
        <w:t>. ומש"ה הבעלים אינו רשאי לאוכלו. אך הק' שהספיקות נאכלין במומם לבעליהם, ואף שלא הגיעו ליד כהן. וחילק דהתם אינו צריך ליתנו לכהן, אבל היכא דצריך ליתן לכהן אסור עד שיגיע ליד כהן</w:t>
      </w:r>
      <w:r w:rsidRPr="009B2EA6">
        <w:rPr>
          <w:rStyle w:val="ac"/>
          <w:rFonts w:ascii="Narkisim" w:hAnsi="Narkisim"/>
          <w:rtl/>
        </w:rPr>
        <w:footnoteReference w:id="172"/>
      </w:r>
      <w:r w:rsidRPr="009B2EA6">
        <w:rPr>
          <w:rFonts w:ascii="Narkisim" w:hAnsi="Narkisim"/>
          <w:rtl/>
        </w:rPr>
        <w:t>.</w:t>
      </w:r>
    </w:p>
    <w:p w14:paraId="315DA0C3" w14:textId="77777777" w:rsidR="00851ECB" w:rsidRPr="009B2EA6" w:rsidRDefault="00000000" w:rsidP="009B2EA6">
      <w:pPr>
        <w:bidi/>
        <w:rPr>
          <w:rFonts w:ascii="Narkisim" w:hAnsi="Narkisim" w:cs="Narkisim"/>
        </w:rPr>
      </w:pPr>
      <w:r w:rsidRPr="009B2EA6">
        <w:rPr>
          <w:rFonts w:ascii="Narkisim" w:hAnsi="Narkisim" w:cs="Narkisim"/>
          <w:u w:val="single"/>
          <w:rtl/>
        </w:rPr>
        <w:t>בא"ד ואי לא משכח כהן שוחטו ומולחו וכו'</w:t>
      </w:r>
      <w:r w:rsidRPr="009B2EA6">
        <w:rPr>
          <w:rFonts w:ascii="Narkisim" w:hAnsi="Narkisim" w:cs="Narkisim"/>
          <w:rtl/>
        </w:rPr>
        <w:t xml:space="preserve">. [וכ"כ רגמ"ה הנ"ל]. </w:t>
      </w:r>
      <w:r w:rsidRPr="009B2EA6">
        <w:rPr>
          <w:rFonts w:ascii="Narkisim" w:hAnsi="Narkisim" w:cs="Narkisim"/>
          <w:b/>
          <w:bCs/>
          <w:rtl/>
        </w:rPr>
        <w:t>מהריט"א</w:t>
      </w:r>
      <w:r w:rsidRPr="009B2EA6">
        <w:rPr>
          <w:rFonts w:ascii="Narkisim" w:hAnsi="Narkisim" w:cs="Narkisim"/>
          <w:rtl/>
        </w:rPr>
        <w:t xml:space="preserve"> (כד ד"ה ועוד יש לדקדק) הק' דעיקר המצוה היא לפני ה' תאכלנו שנה בשנה שלא יאחר אכילתו, ומה תועלת יש במה ששוחטו ומולחו כיון דלא מקיים מצות אכילה. והו"ל להמתין ולא לשחוט עד שימצא כהן. וכן ה</w:t>
      </w:r>
      <w:r w:rsidRPr="009B2EA6">
        <w:rPr>
          <w:rFonts w:ascii="Narkisim" w:hAnsi="Narkisim" w:cs="Narkisim"/>
          <w:b/>
          <w:bCs/>
          <w:rtl/>
        </w:rPr>
        <w:t>תו"ח</w:t>
      </w:r>
      <w:r w:rsidRPr="009B2EA6">
        <w:rPr>
          <w:rFonts w:ascii="Narkisim" w:hAnsi="Narkisim" w:cs="Narkisim"/>
          <w:rtl/>
        </w:rPr>
        <w:t xml:space="preserve"> (בשיטמ"ק על תוס' ד"ה מפני) חלק ע"ד רש"י דלמה יש לו לישראל לשוחטו כיון שאינו מוצא כהן. [וכן משמע בסו"ד התוס'].</w:t>
      </w:r>
    </w:p>
    <w:p w14:paraId="6FED1DEC" w14:textId="77777777" w:rsidR="00851ECB" w:rsidRPr="009B2EA6" w:rsidRDefault="00000000" w:rsidP="009B2EA6">
      <w:pPr>
        <w:pStyle w:val="a7"/>
        <w:bidi/>
        <w:rPr>
          <w:rFonts w:ascii="Narkisim" w:hAnsi="Narkisim"/>
        </w:rPr>
      </w:pPr>
      <w:r w:rsidRPr="009B2EA6">
        <w:rPr>
          <w:rFonts w:ascii="Narkisim" w:hAnsi="Narkisim"/>
          <w:rtl/>
        </w:rPr>
        <w:t>ומהריט"א כת' שלצד שהדין לאכול בעל מום נאכל בתוך שנתו הוא רק מדרבנן, אם טעם התקנה שלא יבוא תקלה דגיזה ועבודה [וכדברי הט"ז שו ו, הו' לעיל], א"כ העיקר שישחטנו. ולא צריך אכילה. וי"ל דכן דעת רש"י, ודלא כרמב"ם דהוה דין באכילתו.</w:t>
      </w:r>
    </w:p>
    <w:p w14:paraId="76A1D2B4"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(בסוגריים) העלה צד דמאחר שבשעת שחיטה הוא תמיד בן שנה ולא יותר, ומשו"ה מותר לאוכלו גם אח"כ [ואינו משתנה להחשב בן ב' שנים אחר שחיטה, אך צ"ע דבגמ' (זבחים כה:) מבואר דנחשב בן שתים בשעת זריקה, כיון ששעות פוסלות בקדשים</w:t>
      </w:r>
      <w:r w:rsidRPr="009B2EA6">
        <w:rPr>
          <w:rStyle w:val="ac"/>
          <w:rFonts w:ascii="Narkisim" w:hAnsi="Narkisim"/>
          <w:rtl/>
        </w:rPr>
        <w:footnoteReference w:id="173"/>
      </w:r>
      <w:r w:rsidRPr="009B2EA6">
        <w:rPr>
          <w:rFonts w:ascii="Narkisim" w:hAnsi="Narkisim"/>
          <w:rtl/>
        </w:rPr>
        <w:t>].</w:t>
      </w:r>
    </w:p>
    <w:p w14:paraId="391D39D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גרי"ז </w:t>
      </w:r>
      <w:r w:rsidRPr="009B2EA6">
        <w:rPr>
          <w:rFonts w:ascii="Narkisim" w:hAnsi="Narkisim"/>
          <w:rtl/>
        </w:rPr>
        <w:t>(כאן, וכ"כ ה</w:t>
      </w:r>
      <w:r w:rsidRPr="009B2EA6">
        <w:rPr>
          <w:rFonts w:ascii="Narkisim" w:hAnsi="Narkisim"/>
          <w:b/>
          <w:bCs/>
          <w:rtl/>
        </w:rPr>
        <w:t>אבנ"נ</w:t>
      </w:r>
      <w:r w:rsidRPr="009B2EA6">
        <w:rPr>
          <w:rFonts w:ascii="Narkisim" w:hAnsi="Narkisim"/>
          <w:rtl/>
        </w:rPr>
        <w:t xml:space="preserve"> יו"ד ב הו' לעיל) תי' דהך דין לאוכלו תוך שנתה הוא דין בשחיטה. ולאחר שחיטתו לא הקפידה תורה. והביא כן מהגמ' (כז:) דיום אחד בשנה זו, ומבואר ברש"י (שם, ויותר מבואר ברש"י תמורה כא: ד"ה יום אחד) ששוחטו בסוף שנתו, ואוכלו למחרת. ומבואר שהעיקר תלוי בשחיטה. [ואף בבעל מום].</w:t>
      </w:r>
    </w:p>
    <w:p w14:paraId="314140C7" w14:textId="77777777" w:rsidR="00851ECB" w:rsidRPr="009B2EA6" w:rsidRDefault="00000000" w:rsidP="009B2EA6">
      <w:pPr>
        <w:bidi/>
        <w:rPr>
          <w:rFonts w:ascii="Narkisim" w:hAnsi="Narkisim" w:cs="Narkisim"/>
        </w:rPr>
      </w:pPr>
      <w:r w:rsidRPr="009B2EA6">
        <w:rPr>
          <w:rFonts w:ascii="Narkisim" w:hAnsi="Narkisim" w:cs="Narkisim"/>
          <w:u w:val="single"/>
          <w:rtl/>
        </w:rPr>
        <w:t>תוד"ה עד</w:t>
      </w:r>
      <w:r w:rsidRPr="009B2EA6">
        <w:rPr>
          <w:rFonts w:ascii="Narkisim" w:hAnsi="Narkisim" w:cs="Narkisim"/>
          <w:rtl/>
        </w:rPr>
        <w:t>. כלומר ואין זקוק לכונסו לכיפה וכו'. וב</w:t>
      </w:r>
      <w:r w:rsidRPr="009B2EA6">
        <w:rPr>
          <w:rFonts w:ascii="Narkisim" w:hAnsi="Narkisim" w:cs="Narkisim"/>
          <w:b/>
          <w:bCs/>
          <w:rtl/>
        </w:rPr>
        <w:t>שיטמ"ק</w:t>
      </w:r>
      <w:r w:rsidRPr="009B2EA6">
        <w:rPr>
          <w:rFonts w:ascii="Narkisim" w:hAnsi="Narkisim" w:cs="Narkisim"/>
          <w:rtl/>
        </w:rPr>
        <w:t xml:space="preserve"> גרס בדברי התוס' דאינו רשאי, כיון דנחתא ליה קדושה מרחם. ודוקא בקדשים שעבר והקדישן אמרו להכניסן לכיפה. ועד"ז כת' </w:t>
      </w:r>
      <w:r w:rsidRPr="009B2EA6">
        <w:rPr>
          <w:rFonts w:ascii="Narkisim" w:hAnsi="Narkisim" w:cs="Narkisim"/>
          <w:b/>
          <w:bCs/>
          <w:rtl/>
        </w:rPr>
        <w:t>תוס'</w:t>
      </w:r>
      <w:r w:rsidRPr="009B2EA6">
        <w:rPr>
          <w:rFonts w:ascii="Narkisim" w:hAnsi="Narkisim" w:cs="Narkisim"/>
          <w:rtl/>
        </w:rPr>
        <w:t xml:space="preserve"> (ע"ז יג:) דבקדשים קנסו אותו, אבל בכור קדוש מרחם לא שייך קנס</w:t>
      </w:r>
      <w:r w:rsidRPr="009B2EA6">
        <w:rPr>
          <w:rStyle w:val="ac"/>
          <w:rFonts w:ascii="Narkisim" w:hAnsi="Narkisim" w:cs="Narkisim"/>
          <w:rtl/>
        </w:rPr>
        <w:footnoteReference w:id="174"/>
      </w:r>
      <w:r w:rsidRPr="009B2EA6">
        <w:rPr>
          <w:rFonts w:ascii="Narkisim" w:hAnsi="Narkisim" w:cs="Narkisim"/>
          <w:rtl/>
        </w:rPr>
        <w:t>. ו</w:t>
      </w:r>
      <w:r w:rsidRPr="009B2EA6">
        <w:rPr>
          <w:rFonts w:ascii="Narkisim" w:hAnsi="Narkisim" w:cs="Narkisim"/>
          <w:b/>
          <w:bCs/>
          <w:rtl/>
        </w:rPr>
        <w:t>תוס'</w:t>
      </w:r>
      <w:r w:rsidRPr="009B2EA6">
        <w:rPr>
          <w:rFonts w:ascii="Narkisim" w:hAnsi="Narkisim" w:cs="Narkisim"/>
          <w:rtl/>
        </w:rPr>
        <w:t xml:space="preserve"> (לקמן נג., והתו"ח בשיטמ"ק) כת' טעם אחר, כיון דבכור מותר ע"י מום בלא פדיון נחשב הפסד </w:t>
      </w:r>
      <w:r w:rsidRPr="009B2EA6">
        <w:rPr>
          <w:rFonts w:ascii="Narkisim" w:hAnsi="Narkisim" w:cs="Narkisim"/>
          <w:rtl/>
        </w:rPr>
        <w:lastRenderedPageBreak/>
        <w:t>קדשים אי כונסו לכיפה. משא"כ קדשים דעכ"פ צריך פדיון, ולאבד דמיו.</w:t>
      </w:r>
    </w:p>
    <w:p w14:paraId="2F5EF14E"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כת' דנפק"מ בין הטעמים לענין מעשר בזה"ז [דשייך קנס, אבל מותר לבעלים ע"י מום]. והביא דמשמע ב</w:t>
      </w:r>
      <w:r w:rsidRPr="009B2EA6">
        <w:rPr>
          <w:rFonts w:ascii="Narkisim" w:hAnsi="Narkisim"/>
          <w:b/>
          <w:bCs/>
          <w:rtl/>
        </w:rPr>
        <w:t>רמב"ם</w:t>
      </w:r>
      <w:r w:rsidRPr="009B2EA6">
        <w:rPr>
          <w:rFonts w:ascii="Narkisim" w:hAnsi="Narkisim"/>
          <w:rtl/>
        </w:rPr>
        <w:t xml:space="preserve"> (ו ב) שבעבר ועישר אין צריך לכונסו לכיפה, וע"כ היינו משום הפסד קדשים.</w:t>
      </w:r>
    </w:p>
    <w:p w14:paraId="685BFD19" w14:textId="77777777" w:rsidR="00851ECB" w:rsidRPr="009B2EA6" w:rsidRDefault="00000000" w:rsidP="009B2EA6">
      <w:pPr>
        <w:bidi/>
        <w:rPr>
          <w:rFonts w:ascii="Narkisim" w:hAnsi="Narkisim" w:cs="Narkisim"/>
        </w:rPr>
      </w:pPr>
      <w:r w:rsidRPr="009B2EA6">
        <w:rPr>
          <w:rFonts w:ascii="Narkisim" w:hAnsi="Narkisim" w:cs="Narkisim"/>
          <w:u w:val="single"/>
          <w:rtl/>
        </w:rPr>
        <w:t>בא"ד שאין זקוק להוליכו במקום רחוק וכו'</w:t>
      </w:r>
      <w:r w:rsidRPr="009B2EA6">
        <w:rPr>
          <w:rFonts w:ascii="Narkisim" w:hAnsi="Narkisim" w:cs="Narkisim"/>
          <w:rtl/>
        </w:rPr>
        <w:t xml:space="preserve">. </w:t>
      </w:r>
      <w:r w:rsidRPr="009B2EA6">
        <w:rPr>
          <w:rFonts w:ascii="Narkisim" w:hAnsi="Narkisim" w:cs="Narkisim"/>
          <w:b/>
          <w:bCs/>
          <w:rtl/>
        </w:rPr>
        <w:t>מהריט"א</w:t>
      </w:r>
      <w:r w:rsidRPr="009B2EA6">
        <w:rPr>
          <w:rFonts w:ascii="Narkisim" w:hAnsi="Narkisim" w:cs="Narkisim"/>
          <w:rtl/>
        </w:rPr>
        <w:t xml:space="preserve"> (כד) הק' אמאי אינו זקוק להוליכו, אי ס"ל לתוס' כדעת הרמב"ם שמדאורייתא מחוייב לשחוט תוך שנתו, א"כ מספק היה עליו לטרוח לחכם לברר שיוכל לקיים מצווה דאורייתא. והוכיח שדעת תוס' דהדין תוך שנתו בבעל מום הוה רק מדרבנן</w:t>
      </w:r>
      <w:r w:rsidRPr="009B2EA6">
        <w:rPr>
          <w:rStyle w:val="ac"/>
          <w:rFonts w:ascii="Narkisim" w:hAnsi="Narkisim" w:cs="Narkisim"/>
          <w:rtl/>
        </w:rPr>
        <w:footnoteReference w:id="175"/>
      </w:r>
      <w:r w:rsidRPr="009B2EA6">
        <w:rPr>
          <w:rFonts w:ascii="Narkisim" w:hAnsi="Narkisim" w:cs="Narkisim"/>
          <w:rtl/>
        </w:rPr>
        <w:t>.</w:t>
      </w:r>
    </w:p>
    <w:p w14:paraId="2C099807"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יד דוד</w:t>
      </w:r>
      <w:r w:rsidRPr="009B2EA6">
        <w:rPr>
          <w:rFonts w:ascii="Narkisim" w:hAnsi="Narkisim"/>
          <w:rtl/>
        </w:rPr>
        <w:t xml:space="preserve"> כת' דאינו דבר ברור דבספק מצוות עשה מחוייב לילך כמה וכמה כדי לברר הספק ולקיימה. ואפי' במצות עשה ודאי צ"ע האם חייב לטרוח בגופו לילך למרחקים, ולהוציא הוצאות</w:t>
      </w:r>
      <w:r w:rsidRPr="009B2EA6">
        <w:rPr>
          <w:rStyle w:val="ac"/>
          <w:rFonts w:ascii="Narkisim" w:hAnsi="Narkisim"/>
          <w:rtl/>
        </w:rPr>
        <w:footnoteReference w:id="176"/>
      </w:r>
      <w:r w:rsidRPr="009B2EA6">
        <w:rPr>
          <w:rFonts w:ascii="Narkisim" w:hAnsi="Narkisim"/>
          <w:rtl/>
        </w:rPr>
        <w:t>. [וע"ע חיי"א (סח יט ובנשמ"א שם ג) שחקר בזה</w:t>
      </w:r>
      <w:r w:rsidRPr="009B2EA6">
        <w:rPr>
          <w:rStyle w:val="ac"/>
          <w:rFonts w:ascii="Narkisim" w:hAnsi="Narkisim"/>
          <w:rtl/>
        </w:rPr>
        <w:footnoteReference w:id="177"/>
      </w:r>
      <w:r w:rsidRPr="009B2EA6">
        <w:rPr>
          <w:rFonts w:ascii="Narkisim" w:hAnsi="Narkisim"/>
          <w:rtl/>
        </w:rPr>
        <w:t>].</w:t>
      </w:r>
    </w:p>
    <w:p w14:paraId="071A0642" w14:textId="77777777" w:rsidR="00851ECB" w:rsidRPr="009B2EA6" w:rsidRDefault="00000000" w:rsidP="009B2EA6">
      <w:pPr>
        <w:pStyle w:val="aa"/>
        <w:bidi/>
        <w:rPr>
          <w:rFonts w:ascii="Narkisim" w:hAnsi="Narkisim"/>
        </w:rPr>
      </w:pPr>
      <w:r w:rsidRPr="009B2EA6">
        <w:rPr>
          <w:rFonts w:ascii="Narkisim" w:hAnsi="Narkisim"/>
          <w:u w:val="single"/>
          <w:rtl/>
        </w:rPr>
        <w:t>תוד"ה מפני</w:t>
      </w:r>
      <w:r w:rsidRPr="009B2EA6">
        <w:rPr>
          <w:rFonts w:ascii="Narkisim" w:hAnsi="Narkisim"/>
          <w:rtl/>
        </w:rPr>
        <w:t>. ואומר רבי דמיירי ביד כהן</w:t>
      </w:r>
      <w:r w:rsidRPr="009B2EA6">
        <w:rPr>
          <w:rStyle w:val="ac"/>
          <w:rFonts w:ascii="Narkisim" w:hAnsi="Narkisim"/>
          <w:rtl/>
        </w:rPr>
        <w:footnoteReference w:id="178"/>
      </w:r>
      <w:r w:rsidRPr="009B2EA6">
        <w:rPr>
          <w:rFonts w:ascii="Narkisim" w:hAnsi="Narkisim"/>
          <w:rtl/>
        </w:rPr>
        <w:t>, ואי"צ עכשיו לבשר וכו'. וה</w:t>
      </w:r>
      <w:r w:rsidRPr="009B2EA6">
        <w:rPr>
          <w:rFonts w:ascii="Narkisim" w:hAnsi="Narkisim"/>
          <w:b/>
          <w:bCs/>
          <w:rtl/>
        </w:rPr>
        <w:t>תו"ח</w:t>
      </w:r>
      <w:r w:rsidRPr="009B2EA6">
        <w:rPr>
          <w:rFonts w:ascii="Narkisim" w:hAnsi="Narkisim"/>
          <w:rtl/>
        </w:rPr>
        <w:t xml:space="preserve"> (בשיטמ"ק) ביאר מי לא עסקי' שזה הבכור ביד כהן, ואפי' הכי שייך ביה השבת אבידה לבעלים, דהיינו לכהן. שאם ישחטנו לא יוכל למוכרו לפי שאינו נמכר באיטליז ונשקל בליטרא ויסריח הבשר. ולכך התירו לו להשהותו ל' יום.</w:t>
      </w:r>
    </w:p>
    <w:p w14:paraId="0C6ED0EB" w14:textId="77777777" w:rsidR="00851ECB" w:rsidRPr="009B2EA6" w:rsidRDefault="00000000" w:rsidP="009B2EA6">
      <w:pPr>
        <w:bidi/>
        <w:rPr>
          <w:rFonts w:ascii="Narkisim" w:hAnsi="Narkisim" w:cs="Narkisim"/>
        </w:rPr>
      </w:pPr>
      <w:r w:rsidRPr="009B2EA6">
        <w:rPr>
          <w:rFonts w:ascii="Narkisim" w:hAnsi="Narkisim" w:cs="Narkisim"/>
          <w:u w:val="single"/>
          <w:rtl/>
        </w:rPr>
        <w:t>משלימין לו ט"ו אחר שנתו וכו'</w:t>
      </w:r>
      <w:r w:rsidRPr="009B2EA6">
        <w:rPr>
          <w:rFonts w:ascii="Narkisim" w:hAnsi="Narkisim" w:cs="Narkisim"/>
          <w:rtl/>
        </w:rPr>
        <w:t>. בפשוטו איירי שנולד המום בסוף שנת הבהמה, וכשנשאר ט"ו יום בשנה דידה ומשלימין עד ל' יום משום השבת אבידה. וכ"מ ברש"י לפנינו. אבל ה</w:t>
      </w:r>
      <w:r w:rsidRPr="009B2EA6">
        <w:rPr>
          <w:rFonts w:ascii="Narkisim" w:hAnsi="Narkisim" w:cs="Narkisim"/>
          <w:b/>
          <w:bCs/>
          <w:rtl/>
        </w:rPr>
        <w:t>שיטמ"ק</w:t>
      </w:r>
      <w:r w:rsidRPr="009B2EA6">
        <w:rPr>
          <w:rFonts w:ascii="Narkisim" w:hAnsi="Narkisim" w:cs="Narkisim"/>
          <w:rtl/>
        </w:rPr>
        <w:t xml:space="preserve"> הביא </w:t>
      </w:r>
      <w:r w:rsidRPr="009B2EA6">
        <w:rPr>
          <w:rFonts w:ascii="Narkisim" w:hAnsi="Narkisim" w:cs="Narkisim"/>
          <w:b/>
          <w:bCs/>
          <w:rtl/>
        </w:rPr>
        <w:t>רש"י מכת"י</w:t>
      </w:r>
      <w:r w:rsidRPr="009B2EA6">
        <w:rPr>
          <w:rFonts w:ascii="Narkisim" w:hAnsi="Narkisim" w:cs="Narkisim"/>
          <w:rtl/>
        </w:rPr>
        <w:t xml:space="preserve"> שמונין י"ב חדש משנולד בו המום. ולכאורה מבואר בדבריו שאם נולד מום לאחר ג' חדשים מונין י"ב חודש מהמום, ומקיימו עד ט"ו חדשים. אך מבואר בדבריו שאם נולד מום לאחר שעבר שנתו נותנים רק ל' יום משום השבת אבידה. [וצ"ל דכיון דנתקיים דין שנה בשנה מחמת דין תם נתחייב מיד, ואף כלפי הבעל מום].</w:t>
      </w:r>
    </w:p>
    <w:p w14:paraId="12519107" w14:textId="77777777" w:rsidR="00851ECB" w:rsidRPr="009B2EA6" w:rsidRDefault="00000000" w:rsidP="009B2EA6">
      <w:pPr>
        <w:pStyle w:val="2"/>
        <w:bidi/>
        <w:rPr>
          <w:rFonts w:ascii="Narkisim" w:hAnsi="Narkisim"/>
        </w:rPr>
      </w:pPr>
      <w:r w:rsidRPr="009B2EA6">
        <w:rPr>
          <w:rFonts w:ascii="Narkisim" w:hAnsi="Narkisim"/>
          <w:rtl/>
        </w:rPr>
        <w:t>שלא ע"פ מומחה</w:t>
      </w:r>
    </w:p>
    <w:p w14:paraId="5E358239" w14:textId="77777777" w:rsidR="00851ECB" w:rsidRPr="009B2EA6" w:rsidRDefault="00000000" w:rsidP="009B2EA6">
      <w:pPr>
        <w:bidi/>
        <w:rPr>
          <w:rFonts w:ascii="Narkisim" w:hAnsi="Narkisim" w:cs="Narkisim"/>
        </w:rPr>
      </w:pPr>
      <w:r w:rsidRPr="009B2EA6">
        <w:rPr>
          <w:rFonts w:ascii="Narkisim" w:hAnsi="Narkisim" w:cs="Narkisim"/>
          <w:u w:val="single"/>
          <w:rtl/>
        </w:rPr>
        <w:t>השוחט את הבכור וכו' ר' מאיר אומר הואיל ונשחט שלא ע"פ מומחה אסור</w:t>
      </w:r>
      <w:r w:rsidRPr="009B2EA6">
        <w:rPr>
          <w:rFonts w:ascii="Narkisim" w:hAnsi="Narkisim" w:cs="Narkisim"/>
          <w:rtl/>
        </w:rPr>
        <w:t>. בגמ' בסוף העמ' משמע דהוה גזירה (ע' רש"י ד"ה מפני), ובגמ' (בע"ב) מבואר דהוה קנס. [וע"ע תוס' ד"ה ר' מאיר].</w:t>
      </w:r>
    </w:p>
    <w:p w14:paraId="45D1A5E4" w14:textId="77777777" w:rsidR="00851ECB" w:rsidRPr="009B2EA6" w:rsidRDefault="00000000" w:rsidP="009B2EA6">
      <w:pPr>
        <w:bidi/>
        <w:rPr>
          <w:rFonts w:ascii="Narkisim" w:hAnsi="Narkisim" w:cs="Narkisim"/>
        </w:rPr>
      </w:pPr>
      <w:r w:rsidRPr="009B2EA6">
        <w:rPr>
          <w:rFonts w:ascii="Narkisim" w:hAnsi="Narkisim" w:cs="Narkisim"/>
          <w:rtl/>
        </w:rPr>
        <w:t>ובגמ' (ביצה כז.) הביאו צד דנח' ר' מאיר ור' יהודה אי ראיית בכור כראיית טריפה</w:t>
      </w:r>
      <w:r w:rsidRPr="009B2EA6">
        <w:rPr>
          <w:rStyle w:val="ac"/>
          <w:rFonts w:ascii="Narkisim" w:hAnsi="Narkisim" w:cs="Narkisim"/>
          <w:rtl/>
        </w:rPr>
        <w:footnoteReference w:id="179"/>
      </w:r>
      <w:r w:rsidRPr="009B2EA6">
        <w:rPr>
          <w:rFonts w:ascii="Narkisim" w:hAnsi="Narkisim" w:cs="Narkisim"/>
          <w:rtl/>
        </w:rPr>
        <w:t xml:space="preserve">, ולר' מאיר יחשב מתקן ביו"ט </w:t>
      </w:r>
      <w:r w:rsidRPr="009B2EA6">
        <w:rPr>
          <w:rFonts w:ascii="Narkisim" w:hAnsi="Narkisim" w:cs="Narkisim"/>
          <w:szCs w:val="20"/>
          <w:rtl/>
        </w:rPr>
        <w:t>[והיפ"ע הביא דכ"ד ה</w:t>
      </w:r>
      <w:r w:rsidRPr="009B2EA6">
        <w:rPr>
          <w:rFonts w:ascii="Narkisim" w:hAnsi="Narkisim" w:cs="Narkisim"/>
          <w:b/>
          <w:bCs/>
          <w:szCs w:val="20"/>
          <w:rtl/>
        </w:rPr>
        <w:t>ירושלמי</w:t>
      </w:r>
      <w:r w:rsidRPr="009B2EA6">
        <w:rPr>
          <w:rFonts w:ascii="Narkisim" w:hAnsi="Narkisim" w:cs="Narkisim"/>
          <w:szCs w:val="20"/>
          <w:rtl/>
        </w:rPr>
        <w:t xml:space="preserve"> (שם ג ד) דר' מאיר סבר ראיית בכור תורה היא, ור' יהודה ס"ל דהוה כראיית טריפה]</w:t>
      </w:r>
      <w:r w:rsidRPr="009B2EA6">
        <w:rPr>
          <w:rFonts w:ascii="Narkisim" w:hAnsi="Narkisim" w:cs="Narkisim"/>
          <w:rtl/>
        </w:rPr>
        <w:t>. ואביי דחה דנח' בקנס [וכדמבואר מדברי רבה בר בר חנה בסוגיין]</w:t>
      </w:r>
      <w:r w:rsidRPr="009B2EA6">
        <w:rPr>
          <w:rStyle w:val="ac"/>
          <w:rFonts w:ascii="Narkisim" w:hAnsi="Narkisim" w:cs="Narkisim"/>
          <w:rtl/>
        </w:rPr>
        <w:footnoteReference w:id="180"/>
      </w:r>
      <w:r w:rsidRPr="009B2EA6">
        <w:rPr>
          <w:rFonts w:ascii="Narkisim" w:hAnsi="Narkisim" w:cs="Narkisim"/>
          <w:rtl/>
        </w:rPr>
        <w:t>.</w:t>
      </w:r>
    </w:p>
    <w:p w14:paraId="16D5E5DC" w14:textId="77777777" w:rsidR="00851ECB" w:rsidRPr="009B2EA6" w:rsidRDefault="00000000" w:rsidP="009B2EA6">
      <w:pPr>
        <w:bidi/>
        <w:rPr>
          <w:rFonts w:ascii="Narkisim" w:hAnsi="Narkisim" w:cs="Narkisim"/>
        </w:rPr>
      </w:pPr>
      <w:r w:rsidRPr="009B2EA6">
        <w:rPr>
          <w:rFonts w:ascii="Narkisim" w:hAnsi="Narkisim" w:cs="Narkisim"/>
          <w:rtl/>
        </w:rPr>
        <w:lastRenderedPageBreak/>
        <w:t>ו</w:t>
      </w:r>
      <w:r w:rsidRPr="009B2EA6">
        <w:rPr>
          <w:rFonts w:ascii="Narkisim" w:hAnsi="Narkisim" w:cs="Narkisim"/>
          <w:b/>
          <w:bCs/>
          <w:rtl/>
        </w:rPr>
        <w:t>רש"י</w:t>
      </w:r>
      <w:r w:rsidRPr="009B2EA6">
        <w:rPr>
          <w:rFonts w:ascii="Narkisim" w:hAnsi="Narkisim" w:cs="Narkisim"/>
          <w:rtl/>
        </w:rPr>
        <w:t xml:space="preserve"> (ביצה) כת' דנפק"מ אילו אדם אחר שחטו, וכסבור שהוא ניתר מפי מומחה שאין קנס. ואפי' ר' מאיר מודה דרואין אחר שנשחט.</w:t>
      </w:r>
    </w:p>
    <w:p w14:paraId="26DFEE15" w14:textId="77777777" w:rsidR="00851ECB" w:rsidRPr="009B2EA6" w:rsidRDefault="00000000" w:rsidP="009B2EA6">
      <w:pPr>
        <w:pStyle w:val="aa"/>
        <w:bidi/>
        <w:rPr>
          <w:rFonts w:ascii="Narkisim" w:hAnsi="Narkisim"/>
        </w:rPr>
      </w:pPr>
      <w:r w:rsidRPr="009B2EA6">
        <w:rPr>
          <w:rFonts w:ascii="Narkisim" w:hAnsi="Narkisim"/>
          <w:u w:val="single"/>
          <w:rtl/>
        </w:rPr>
        <w:t>הרי זה יקבר וכו'</w:t>
      </w:r>
      <w:r w:rsidRPr="009B2EA6">
        <w:rPr>
          <w:rFonts w:ascii="Narkisim" w:hAnsi="Narkisim"/>
          <w:rtl/>
        </w:rPr>
        <w:t xml:space="preserve">. </w:t>
      </w:r>
      <w:r w:rsidRPr="009B2EA6">
        <w:rPr>
          <w:rFonts w:ascii="Narkisim" w:hAnsi="Narkisim"/>
          <w:b/>
          <w:bCs/>
          <w:rtl/>
        </w:rPr>
        <w:t>תוס'</w:t>
      </w:r>
      <w:r w:rsidRPr="009B2EA6">
        <w:rPr>
          <w:rFonts w:ascii="Narkisim" w:hAnsi="Narkisim"/>
          <w:rtl/>
        </w:rPr>
        <w:t xml:space="preserve"> (ב"ק עו.) הביאו דשחוטי חוץ בקבורה ולא בשריפה.</w:t>
      </w:r>
    </w:p>
    <w:p w14:paraId="77BD6834" w14:textId="77777777" w:rsidR="00851ECB" w:rsidRPr="009B2EA6" w:rsidRDefault="00000000" w:rsidP="009B2EA6">
      <w:pPr>
        <w:pStyle w:val="a8"/>
        <w:bidi/>
        <w:rPr>
          <w:rFonts w:ascii="Narkisim" w:hAnsi="Narkisim"/>
        </w:rPr>
      </w:pPr>
      <w:r w:rsidRPr="009B2EA6">
        <w:rPr>
          <w:rFonts w:ascii="Narkisim" w:hAnsi="Narkisim"/>
          <w:rtl/>
        </w:rPr>
        <w:t>וכן בכמה מקומות מבואר שבכור שמת יקבר. ותוס' (לקמן לב:) דנו אמאי לא הותר לכלבים, ויתבאר לקמן.</w:t>
      </w:r>
    </w:p>
    <w:p w14:paraId="38538528" w14:textId="77777777" w:rsidR="00851ECB" w:rsidRPr="009B2EA6" w:rsidRDefault="00000000" w:rsidP="009B2EA6">
      <w:pPr>
        <w:bidi/>
        <w:rPr>
          <w:rFonts w:ascii="Narkisim" w:hAnsi="Narkisim" w:cs="Narkisim"/>
        </w:rPr>
      </w:pPr>
      <w:r w:rsidRPr="009B2EA6">
        <w:rPr>
          <w:rFonts w:ascii="Narkisim" w:hAnsi="Narkisim" w:cs="Narkisim"/>
          <w:u w:val="single"/>
          <w:rtl/>
        </w:rPr>
        <w:t>וישלם מביתו</w:t>
      </w:r>
      <w:r w:rsidRPr="009B2EA6">
        <w:rPr>
          <w:rFonts w:ascii="Narkisim" w:hAnsi="Narkisim" w:cs="Narkisim"/>
          <w:rtl/>
        </w:rPr>
        <w:t xml:space="preserve">. </w:t>
      </w:r>
      <w:r w:rsidRPr="009B2EA6">
        <w:rPr>
          <w:rFonts w:ascii="Narkisim" w:hAnsi="Narkisim" w:cs="Narkisim"/>
          <w:b/>
          <w:bCs/>
          <w:rtl/>
        </w:rPr>
        <w:t>מהריט"א</w:t>
      </w:r>
      <w:r w:rsidRPr="009B2EA6">
        <w:rPr>
          <w:rFonts w:ascii="Narkisim" w:hAnsi="Narkisim" w:cs="Narkisim"/>
          <w:rtl/>
        </w:rPr>
        <w:t xml:space="preserve"> (ל ג) הק' אמאי יש חיוב על היזק הבכור, לדעת ר' יהודאי גאון (ב"ק נג:)</w:t>
      </w:r>
      <w:r w:rsidRPr="009B2EA6">
        <w:rPr>
          <w:rStyle w:val="ac"/>
          <w:rFonts w:ascii="Narkisim" w:hAnsi="Narkisim" w:cs="Narkisim"/>
          <w:rtl/>
        </w:rPr>
        <w:footnoteReference w:id="181"/>
      </w:r>
      <w:r w:rsidRPr="009B2EA6">
        <w:rPr>
          <w:rFonts w:ascii="Narkisim" w:hAnsi="Narkisim" w:cs="Narkisim"/>
          <w:rtl/>
        </w:rPr>
        <w:t xml:space="preserve"> דלא קרינן ביה שור רעהו. [וכיון דלא קרינן ביה שור רעהו כשהזיק, א"כ אף כשהזיקו אותו יפטר]. ותי' ע"פ הא דמבואר (ב"ק יב:) דלריה"ג הוה ממון בעלים וכקדשים קלים.</w:t>
      </w:r>
    </w:p>
    <w:p w14:paraId="77282984"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קה"י </w:t>
      </w:r>
      <w:r w:rsidRPr="009B2EA6">
        <w:rPr>
          <w:rFonts w:ascii="Narkisim" w:hAnsi="Narkisim"/>
          <w:rtl/>
        </w:rPr>
        <w:t>(כז) תי' דדוקא בנזקי שור נתמעט משום שאינו שור רעהו, ובעינן ממון בעלים. אבל יש חיוב אדם המזיק כיון שיש לו זכות לאכול את הבכור</w:t>
      </w:r>
      <w:r w:rsidRPr="009B2EA6">
        <w:rPr>
          <w:rStyle w:val="ac"/>
          <w:rFonts w:ascii="Narkisim" w:hAnsi="Narkisim"/>
          <w:rtl/>
        </w:rPr>
        <w:footnoteReference w:id="182"/>
      </w:r>
      <w:r w:rsidRPr="009B2EA6">
        <w:rPr>
          <w:rFonts w:ascii="Narkisim" w:hAnsi="Narkisim"/>
          <w:rtl/>
        </w:rPr>
        <w:t>.</w:t>
      </w:r>
    </w:p>
    <w:p w14:paraId="5ACDB2EC" w14:textId="77777777" w:rsidR="00851ECB" w:rsidRPr="009B2EA6" w:rsidRDefault="00000000" w:rsidP="009B2EA6">
      <w:pPr>
        <w:bidi/>
        <w:rPr>
          <w:rFonts w:ascii="Narkisim" w:hAnsi="Narkisim" w:cs="Narkisim"/>
        </w:rPr>
      </w:pPr>
      <w:r w:rsidRPr="009B2EA6">
        <w:rPr>
          <w:rFonts w:ascii="Narkisim" w:hAnsi="Narkisim" w:cs="Narkisim"/>
          <w:u w:val="single"/>
          <w:rtl/>
        </w:rPr>
        <w:t>אמר רבה בב"ח בדוקין שבעין וכו' לא נחלקו אלא במום שבגוף וכו'</w:t>
      </w:r>
      <w:r w:rsidRPr="009B2EA6">
        <w:rPr>
          <w:rFonts w:ascii="Narkisim" w:hAnsi="Narkisim" w:cs="Narkisim"/>
          <w:rtl/>
        </w:rPr>
        <w:t>. פ</w:t>
      </w:r>
      <w:r w:rsidRPr="009B2EA6">
        <w:rPr>
          <w:rFonts w:ascii="Narkisim" w:hAnsi="Narkisim" w:cs="Narkisim"/>
          <w:b/>
          <w:bCs/>
          <w:rtl/>
        </w:rPr>
        <w:t xml:space="preserve">רש"י </w:t>
      </w:r>
      <w:r w:rsidRPr="009B2EA6">
        <w:rPr>
          <w:rFonts w:ascii="Narkisim" w:hAnsi="Narkisim" w:cs="Narkisim"/>
          <w:rtl/>
        </w:rPr>
        <w:t>(ביצה כז.) כגון נקצצה אזנו ונשברה ידו, דלא נשתנה בשביל השחיטה. ה</w:t>
      </w:r>
      <w:r w:rsidRPr="009B2EA6">
        <w:rPr>
          <w:rFonts w:ascii="Narkisim" w:hAnsi="Narkisim" w:cs="Narkisim"/>
          <w:b/>
          <w:bCs/>
          <w:rtl/>
        </w:rPr>
        <w:t>רמב"ם</w:t>
      </w:r>
      <w:r w:rsidRPr="009B2EA6">
        <w:rPr>
          <w:rFonts w:ascii="Narkisim" w:hAnsi="Narkisim" w:cs="Narkisim"/>
          <w:rtl/>
        </w:rPr>
        <w:t xml:space="preserve"> (ג ד) כת' אף שהוא מום גלוי שאינו משתנה בשחיטה, כגון שנחתכה ידו או רגלו. וה</w:t>
      </w:r>
      <w:r w:rsidRPr="009B2EA6">
        <w:rPr>
          <w:rFonts w:ascii="Narkisim" w:hAnsi="Narkisim" w:cs="Narkisim"/>
          <w:b/>
          <w:bCs/>
          <w:rtl/>
        </w:rPr>
        <w:t>גרי"ז</w:t>
      </w:r>
      <w:r w:rsidRPr="009B2EA6">
        <w:rPr>
          <w:rFonts w:ascii="Narkisim" w:hAnsi="Narkisim" w:cs="Narkisim"/>
          <w:rtl/>
        </w:rPr>
        <w:t xml:space="preserve"> דייק דדוקא מום גדול וניכר כזה, אבל שאר מומים שמא משתנים. אך דייק מהפיה"מ דדוקא מומין שבעין משתנים.</w:t>
      </w:r>
    </w:p>
    <w:p w14:paraId="2055FF3F" w14:textId="77777777" w:rsidR="00851ECB" w:rsidRPr="009B2EA6" w:rsidRDefault="00000000" w:rsidP="009B2EA6">
      <w:pPr>
        <w:bidi/>
        <w:rPr>
          <w:rFonts w:ascii="Narkisim" w:hAnsi="Narkisim" w:cs="Narkisim"/>
        </w:rPr>
      </w:pPr>
      <w:r w:rsidRPr="009B2EA6">
        <w:rPr>
          <w:rFonts w:ascii="Narkisim" w:hAnsi="Narkisim" w:cs="Narkisim"/>
          <w:u w:val="single"/>
          <w:rtl/>
        </w:rPr>
        <w:t>תוד"ה ר' מאיר</w:t>
      </w:r>
      <w:r w:rsidRPr="009B2EA6">
        <w:rPr>
          <w:rFonts w:ascii="Narkisim" w:hAnsi="Narkisim" w:cs="Narkisim"/>
          <w:rtl/>
        </w:rPr>
        <w:t>. הך דהכא קרי ליה בסמוך קנסא וכו' וב</w:t>
      </w:r>
      <w:r w:rsidRPr="009B2EA6">
        <w:rPr>
          <w:rFonts w:ascii="Narkisim" w:hAnsi="Narkisim" w:cs="Narkisim"/>
          <w:b/>
          <w:bCs/>
          <w:rtl/>
        </w:rPr>
        <w:t>שאלתות</w:t>
      </w:r>
      <w:r w:rsidRPr="009B2EA6">
        <w:rPr>
          <w:rFonts w:ascii="Narkisim" w:hAnsi="Narkisim" w:cs="Narkisim"/>
          <w:rtl/>
        </w:rPr>
        <w:t xml:space="preserve"> דר' אחאי פי' דהלכה כמותו דוקא בגזירותיו ולא בקנסיו וכו'</w:t>
      </w:r>
      <w:r w:rsidRPr="009B2EA6">
        <w:rPr>
          <w:rStyle w:val="ac"/>
          <w:rFonts w:ascii="Narkisim" w:hAnsi="Narkisim" w:cs="Narkisim"/>
          <w:rtl/>
        </w:rPr>
        <w:footnoteReference w:id="183"/>
      </w:r>
      <w:r w:rsidRPr="009B2EA6">
        <w:rPr>
          <w:rFonts w:ascii="Narkisim" w:hAnsi="Narkisim" w:cs="Narkisim"/>
          <w:rtl/>
        </w:rPr>
        <w:t>. אבל ה</w:t>
      </w:r>
      <w:r w:rsidRPr="009B2EA6">
        <w:rPr>
          <w:rFonts w:ascii="Narkisim" w:hAnsi="Narkisim" w:cs="Narkisim"/>
          <w:b/>
          <w:bCs/>
          <w:rtl/>
        </w:rPr>
        <w:t>רמב"ן</w:t>
      </w:r>
      <w:r w:rsidRPr="009B2EA6">
        <w:rPr>
          <w:rFonts w:ascii="Narkisim" w:hAnsi="Narkisim" w:cs="Narkisim"/>
          <w:rtl/>
        </w:rPr>
        <w:t xml:space="preserve"> וה</w:t>
      </w:r>
      <w:r w:rsidRPr="009B2EA6">
        <w:rPr>
          <w:rFonts w:ascii="Narkisim" w:hAnsi="Narkisim" w:cs="Narkisim"/>
          <w:b/>
          <w:bCs/>
          <w:rtl/>
        </w:rPr>
        <w:t>רא"ש</w:t>
      </w:r>
      <w:r w:rsidRPr="009B2EA6">
        <w:rPr>
          <w:rFonts w:ascii="Narkisim" w:hAnsi="Narkisim" w:cs="Narkisim"/>
          <w:rtl/>
        </w:rPr>
        <w:t xml:space="preserve"> הביא ש</w:t>
      </w:r>
      <w:r w:rsidRPr="009B2EA6">
        <w:rPr>
          <w:rFonts w:ascii="Narkisim" w:hAnsi="Narkisim" w:cs="Narkisim"/>
          <w:b/>
          <w:bCs/>
          <w:rtl/>
        </w:rPr>
        <w:t>בה"ג</w:t>
      </w:r>
      <w:r w:rsidRPr="009B2EA6">
        <w:rPr>
          <w:rFonts w:ascii="Narkisim" w:hAnsi="Narkisim" w:cs="Narkisim"/>
          <w:rtl/>
        </w:rPr>
        <w:t xml:space="preserve"> פסק כר' מאיר, דהוה גזירה. והרמב"ן הוכיח דהוה גזירה, דהא אפילו שחט מי שאינו שלו בשוגג נמי אסור</w:t>
      </w:r>
      <w:r w:rsidRPr="009B2EA6">
        <w:rPr>
          <w:rStyle w:val="ac"/>
          <w:rFonts w:ascii="Narkisim" w:hAnsi="Narkisim" w:cs="Narkisim"/>
          <w:rtl/>
        </w:rPr>
        <w:footnoteReference w:id="184"/>
      </w:r>
      <w:r w:rsidRPr="009B2EA6">
        <w:rPr>
          <w:rFonts w:ascii="Narkisim" w:hAnsi="Narkisim" w:cs="Narkisim"/>
          <w:rtl/>
        </w:rPr>
        <w:t>. ובגמ' איתא בהדיא דגזרינן מומין שבגוף אטו דוקין שבעין, וברייתא מפני המשתנין, ורב נחמן לסייועי אתא ולא למפלג. והא שהזכיר קנס, לאפוקי דלאו דינא הוא. ולעולם גזירה היא דקא גזר ר' מאיר מפני המשתנין כדתניא בהדיא. ע"ע מהריט"א (כז).</w:t>
      </w:r>
    </w:p>
    <w:p w14:paraId="1E2DE2DD" w14:textId="77777777" w:rsidR="00851ECB" w:rsidRPr="009B2EA6" w:rsidRDefault="00000000" w:rsidP="009B2EA6">
      <w:pPr>
        <w:pStyle w:val="3"/>
        <w:bidi/>
        <w:rPr>
          <w:rFonts w:ascii="Narkisim" w:hAnsi="Narkisim"/>
        </w:rPr>
      </w:pPr>
      <w:r w:rsidRPr="009B2EA6">
        <w:rPr>
          <w:rFonts w:ascii="Narkisim" w:hAnsi="Narkisim"/>
          <w:rtl/>
        </w:rPr>
        <w:t>דף כח:</w:t>
      </w:r>
    </w:p>
    <w:p w14:paraId="6164FCFE" w14:textId="77777777" w:rsidR="00851ECB" w:rsidRPr="009B2EA6" w:rsidRDefault="00000000" w:rsidP="009B2EA6">
      <w:pPr>
        <w:pStyle w:val="aa"/>
        <w:bidi/>
        <w:rPr>
          <w:rFonts w:ascii="Narkisim" w:hAnsi="Narkisim"/>
        </w:rPr>
      </w:pPr>
      <w:r w:rsidRPr="009B2EA6">
        <w:rPr>
          <w:rFonts w:ascii="Narkisim" w:hAnsi="Narkisim"/>
          <w:u w:val="single"/>
          <w:rtl/>
        </w:rPr>
        <w:t>מתני' נמי דיקא, ר"מ אומר הואיל וכו' ש"מ קנסא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(ביצה כז.) דמשום גזרה קאסר ליה, וקנסא קניס כדי שלא ירגיל עוד. מדלא קתני ר' מאיר אוסר, דנהוי משמע דאסורו תלוי בגופו, שאין ראייתו לאחר שחיטה כלום, אלא 'הואיל ועבר ושחטו' ש"מ זהו טעמו של דבר מפני שהקיל לשחטו, ותלה ר' מאיר הדבר ברשעו של כהן זה שהקיל בו. [ורש"י כאן הוסיף דאי איירי בדוקין הול"ל ר' מאיר אוסר. ע' מפרשים].</w:t>
      </w:r>
    </w:p>
    <w:p w14:paraId="7A4A8BC3"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(בשיטמ"ק) הק' דלעיל אמרי' דהוה גזירה, ואילו הכא אמרו קנס. ותי' דהך גזרה אינה אלא קנסא בעלמא. דלא הוה שייך למגזר שאר מומין שבגוף אטו דוקין שבעין אי לאו משום קנסא. [ע"ע תוס' בע"א].</w:t>
      </w:r>
    </w:p>
    <w:p w14:paraId="18E0C2D6" w14:textId="77777777" w:rsidR="00851ECB" w:rsidRPr="009B2EA6" w:rsidRDefault="00000000" w:rsidP="009B2EA6">
      <w:pPr>
        <w:bidi/>
        <w:rPr>
          <w:rFonts w:ascii="Narkisim" w:hAnsi="Narkisim" w:cs="Narkisim"/>
        </w:rPr>
      </w:pPr>
      <w:r w:rsidRPr="009B2EA6">
        <w:rPr>
          <w:rFonts w:ascii="Narkisim" w:hAnsi="Narkisim" w:cs="Narkisim"/>
          <w:u w:val="single"/>
          <w:rtl/>
        </w:rPr>
        <w:t>איבע"ל וכו' או דלמא איכא דמשתני ואיכא דלא משתני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הואיל ולא קים לן הי מישתני וכו' כולהו אסירי. </w:t>
      </w:r>
      <w:r w:rsidRPr="009B2EA6">
        <w:rPr>
          <w:rFonts w:ascii="Narkisim" w:hAnsi="Narkisim" w:cs="Narkisim"/>
          <w:b/>
          <w:bCs/>
          <w:rtl/>
        </w:rPr>
        <w:t>מהריט"א</w:t>
      </w:r>
      <w:r w:rsidRPr="009B2EA6">
        <w:rPr>
          <w:rFonts w:ascii="Narkisim" w:hAnsi="Narkisim" w:cs="Narkisim"/>
          <w:rtl/>
        </w:rPr>
        <w:t xml:space="preserve"> (כט) דן דיש להתיר מדין ספק ספיקא, ועי"ש שהאריך בזה טובא.</w:t>
      </w:r>
    </w:p>
    <w:p w14:paraId="019F3D20" w14:textId="77777777" w:rsidR="00851ECB" w:rsidRPr="009B2EA6" w:rsidRDefault="00000000" w:rsidP="009B2EA6">
      <w:pPr>
        <w:bidi/>
        <w:rPr>
          <w:rFonts w:ascii="Narkisim" w:hAnsi="Narkisim" w:cs="Narkisim"/>
        </w:rPr>
      </w:pPr>
      <w:r w:rsidRPr="009B2EA6">
        <w:rPr>
          <w:rFonts w:ascii="Narkisim" w:hAnsi="Narkisim" w:cs="Narkisim"/>
          <w:u w:val="single"/>
          <w:rtl/>
        </w:rPr>
        <w:t>לימא תנן סתמא כר"מ, דלמא בדוקין שבעין ודברי הכל</w:t>
      </w:r>
      <w:r w:rsidRPr="009B2EA6">
        <w:rPr>
          <w:rFonts w:ascii="Narkisim" w:hAnsi="Narkisim" w:cs="Narkisim"/>
          <w:rtl/>
        </w:rPr>
        <w:t xml:space="preserve">. </w:t>
      </w:r>
      <w:r w:rsidRPr="009B2EA6">
        <w:rPr>
          <w:rFonts w:ascii="Narkisim" w:hAnsi="Narkisim" w:cs="Narkisim"/>
          <w:b/>
          <w:bCs/>
          <w:rtl/>
        </w:rPr>
        <w:t>מהריט"א</w:t>
      </w:r>
      <w:r w:rsidRPr="009B2EA6">
        <w:rPr>
          <w:rFonts w:ascii="Narkisim" w:hAnsi="Narkisim" w:cs="Narkisim"/>
          <w:rtl/>
        </w:rPr>
        <w:t xml:space="preserve"> (ל סק"ב) הק' נימא דמיירי שנתברר שהיה מום עובר ולהכי חייב, דאילו לא נשחט אולי היה נופל בו מום קבוע. [ואילו בדוקין שבעין הוה ספק]. וחידש דבכור שאין בו מום הוא איסור הנאה ולא נחשב ממון, ואינו חייב על הזיקו. אלא כדין גורם לממון. וכיון דיש ספק האם יפול בו מום אין חיוב על ספק גורם לממון</w:t>
      </w:r>
      <w:r w:rsidRPr="009B2EA6">
        <w:rPr>
          <w:rStyle w:val="ac"/>
          <w:rFonts w:ascii="Narkisim" w:hAnsi="Narkisim" w:cs="Narkisim"/>
          <w:rtl/>
        </w:rPr>
        <w:footnoteReference w:id="185"/>
      </w:r>
      <w:r w:rsidRPr="009B2EA6">
        <w:rPr>
          <w:rFonts w:ascii="Narkisim" w:hAnsi="Narkisim" w:cs="Narkisim"/>
          <w:rtl/>
        </w:rPr>
        <w:t>.</w:t>
      </w:r>
    </w:p>
    <w:p w14:paraId="54F89CA3" w14:textId="77777777" w:rsidR="00851ECB" w:rsidRPr="009B2EA6" w:rsidRDefault="00000000" w:rsidP="009B2EA6">
      <w:pPr>
        <w:pStyle w:val="a7"/>
        <w:bidi/>
        <w:rPr>
          <w:rFonts w:ascii="Narkisim" w:hAnsi="Narkisim"/>
        </w:rPr>
      </w:pPr>
      <w:r w:rsidRPr="009B2EA6">
        <w:rPr>
          <w:rFonts w:ascii="Narkisim" w:hAnsi="Narkisim"/>
          <w:rtl/>
        </w:rPr>
        <w:lastRenderedPageBreak/>
        <w:t>אך דן (שם סק"ג) דה"מ בזמן הבית שאינו ממון למוכרו, אבל בזמן הזה הבכור נחשב ממונו ונמכר (וע' תמורה ז:).</w:t>
      </w:r>
    </w:p>
    <w:p w14:paraId="609DF2E7" w14:textId="77777777" w:rsidR="00851ECB" w:rsidRPr="009B2EA6" w:rsidRDefault="00000000" w:rsidP="009B2EA6">
      <w:pPr>
        <w:bidi/>
        <w:rPr>
          <w:rFonts w:ascii="Narkisim" w:hAnsi="Narkisim" w:cs="Narkisim"/>
        </w:rPr>
      </w:pPr>
      <w:r w:rsidRPr="009B2EA6">
        <w:rPr>
          <w:rFonts w:ascii="Narkisim" w:hAnsi="Narkisim" w:cs="Narkisim"/>
          <w:u w:val="single"/>
          <w:rtl/>
        </w:rPr>
        <w:t>תנא כשהוא משלם וכו' ומחצה לגסה</w:t>
      </w:r>
      <w:r w:rsidRPr="009B2EA6">
        <w:rPr>
          <w:rFonts w:ascii="Narkisim" w:hAnsi="Narkisim" w:cs="Narkisim"/>
          <w:rtl/>
        </w:rPr>
        <w:t>. מבואר ברש"י דיש ב' צדדים לחייבו, שמא הוא כבר בעל מום ושמא יפול בו לעתיד מום. אך יש צד לפטור שמא לא יפול בו כלל.</w:t>
      </w:r>
    </w:p>
    <w:p w14:paraId="267C7D7B" w14:textId="77777777" w:rsidR="00851ECB" w:rsidRPr="009B2EA6" w:rsidRDefault="00000000" w:rsidP="009B2EA6">
      <w:pPr>
        <w:pStyle w:val="a7"/>
        <w:bidi/>
        <w:rPr>
          <w:rFonts w:ascii="Narkisim" w:hAnsi="Narkisim"/>
        </w:rPr>
      </w:pPr>
      <w:r w:rsidRPr="009B2EA6">
        <w:rPr>
          <w:rFonts w:ascii="Narkisim" w:hAnsi="Narkisim"/>
          <w:rtl/>
        </w:rPr>
        <w:t>ונח' ב' תי' התוס' אי חולקים מגדר ספק או דכך שווה מחמת הספק.</w:t>
      </w:r>
    </w:p>
    <w:p w14:paraId="10E6B14D" w14:textId="77777777" w:rsidR="00851ECB" w:rsidRPr="009B2EA6" w:rsidRDefault="00000000" w:rsidP="009B2EA6">
      <w:pPr>
        <w:pStyle w:val="aa"/>
        <w:bidi/>
        <w:rPr>
          <w:rFonts w:ascii="Narkisim" w:hAnsi="Narkisim"/>
        </w:rPr>
      </w:pPr>
      <w:r w:rsidRPr="009B2EA6">
        <w:rPr>
          <w:rFonts w:ascii="Narkisim" w:hAnsi="Narkisim"/>
          <w:u w:val="single"/>
          <w:rtl/>
        </w:rPr>
        <w:t>תוד"ה רביע</w:t>
      </w:r>
      <w:r w:rsidRPr="009B2EA6">
        <w:rPr>
          <w:rFonts w:ascii="Narkisim" w:hAnsi="Narkisim"/>
          <w:rtl/>
        </w:rPr>
        <w:t>. לאו משום דתיתי כסומכוס, אלא תקנ"ח בעלמא היא וכו'. ו</w:t>
      </w:r>
      <w:r w:rsidRPr="009B2EA6">
        <w:rPr>
          <w:rFonts w:ascii="Narkisim" w:hAnsi="Narkisim"/>
          <w:b/>
          <w:bCs/>
          <w:rtl/>
        </w:rPr>
        <w:t>תוס</w:t>
      </w:r>
      <w:r w:rsidRPr="009B2EA6">
        <w:rPr>
          <w:rFonts w:ascii="Narkisim" w:hAnsi="Narkisim"/>
          <w:rtl/>
        </w:rPr>
        <w:t>' (ב"ב סב: ולקמן מח., צויין בגהש"ס) הביאו הרבה מקומות שנראה לחכמים לתקן דיחלוקו, אף בלא דין סומכוס. [אך תוס' לא ציינו לסוגיין</w:t>
      </w:r>
      <w:r w:rsidRPr="009B2EA6">
        <w:rPr>
          <w:rStyle w:val="ac"/>
          <w:rFonts w:ascii="Narkisim" w:hAnsi="Narkisim"/>
          <w:rtl/>
        </w:rPr>
        <w:footnoteReference w:id="186"/>
      </w:r>
      <w:r w:rsidRPr="009B2EA6">
        <w:rPr>
          <w:rFonts w:ascii="Narkisim" w:hAnsi="Narkisim"/>
          <w:rtl/>
        </w:rPr>
        <w:t>].</w:t>
      </w:r>
    </w:p>
    <w:p w14:paraId="7D2C93BC"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(בשיטמ"ק בשם ר' אלחנן) בתחילה נקט דטעמא משום דהוי ממון המוטל בספק חולקים, וכסומכוס</w:t>
      </w:r>
      <w:r w:rsidRPr="009B2EA6">
        <w:rPr>
          <w:rStyle w:val="ac"/>
          <w:rFonts w:ascii="Narkisim" w:hAnsi="Narkisim"/>
          <w:rtl/>
        </w:rPr>
        <w:footnoteReference w:id="187"/>
      </w:r>
      <w:r w:rsidRPr="009B2EA6">
        <w:rPr>
          <w:rFonts w:ascii="Narkisim" w:hAnsi="Narkisim"/>
          <w:rtl/>
        </w:rPr>
        <w:t>.</w:t>
      </w:r>
    </w:p>
    <w:p w14:paraId="322C9F6A" w14:textId="77777777" w:rsidR="00851ECB" w:rsidRPr="009B2EA6" w:rsidRDefault="00000000" w:rsidP="009B2EA6">
      <w:pPr>
        <w:bidi/>
        <w:rPr>
          <w:rFonts w:ascii="Narkisim" w:hAnsi="Narkisim" w:cs="Narkisim"/>
        </w:rPr>
      </w:pPr>
      <w:r w:rsidRPr="009B2EA6">
        <w:rPr>
          <w:rFonts w:ascii="Narkisim" w:hAnsi="Narkisim" w:cs="Narkisim"/>
          <w:u w:val="single"/>
          <w:rtl/>
        </w:rPr>
        <w:t>בא"ד וגם לא פליג בין מום</w:t>
      </w:r>
      <w:r w:rsidRPr="009B2EA6">
        <w:rPr>
          <w:rStyle w:val="ac"/>
          <w:rFonts w:ascii="Narkisim" w:hAnsi="Narkisim" w:cs="Narkisim"/>
          <w:u w:val="single"/>
          <w:rtl/>
        </w:rPr>
        <w:footnoteReference w:id="188"/>
      </w:r>
      <w:r w:rsidRPr="009B2EA6">
        <w:rPr>
          <w:rFonts w:ascii="Narkisim" w:hAnsi="Narkisim" w:cs="Narkisim"/>
          <w:u w:val="single"/>
          <w:rtl/>
        </w:rPr>
        <w:t xml:space="preserve"> וכו</w:t>
      </w:r>
      <w:r w:rsidRPr="009B2EA6">
        <w:rPr>
          <w:rFonts w:ascii="Narkisim" w:hAnsi="Narkisim" w:cs="Narkisim"/>
          <w:rtl/>
        </w:rPr>
        <w:t>'. ה</w:t>
      </w:r>
      <w:r w:rsidRPr="009B2EA6">
        <w:rPr>
          <w:rFonts w:ascii="Narkisim" w:hAnsi="Narkisim" w:cs="Narkisim"/>
          <w:b/>
          <w:bCs/>
          <w:rtl/>
        </w:rPr>
        <w:t xml:space="preserve">רש"ש </w:t>
      </w:r>
      <w:r w:rsidRPr="009B2EA6">
        <w:rPr>
          <w:rFonts w:ascii="Narkisim" w:hAnsi="Narkisim" w:cs="Narkisim"/>
          <w:rtl/>
        </w:rPr>
        <w:t>ביאר דלא רצו חכמים לחלק בין מום למום לומר במומין שבגוף ישלם כולו ובדוקין רביע כו'.</w:t>
      </w:r>
    </w:p>
    <w:p w14:paraId="74EC72C2" w14:textId="77777777" w:rsidR="00851ECB" w:rsidRPr="009B2EA6" w:rsidRDefault="00000000" w:rsidP="009B2EA6">
      <w:pPr>
        <w:bidi/>
        <w:rPr>
          <w:rFonts w:ascii="Narkisim" w:hAnsi="Narkisim" w:cs="Narkisim"/>
        </w:rPr>
      </w:pPr>
      <w:r w:rsidRPr="009B2EA6">
        <w:rPr>
          <w:rFonts w:ascii="Narkisim" w:hAnsi="Narkisim" w:cs="Narkisim"/>
          <w:u w:val="single"/>
          <w:rtl/>
        </w:rPr>
        <w:t>משום גזירת מגדלי בהמה דקה</w:t>
      </w:r>
      <w:r w:rsidRPr="009B2EA6">
        <w:rPr>
          <w:rFonts w:ascii="Narkisim" w:hAnsi="Narkisim" w:cs="Narkisim"/>
          <w:rtl/>
        </w:rPr>
        <w:t>. לל"ק ברש"י מנכין דמי הטורח של גידול בהמה דקה. [ואילו בבהמה גסה אין מנכין כלל דמי מזונותיו]. וע"ע תוס'.</w:t>
      </w:r>
    </w:p>
    <w:p w14:paraId="2DFB60BB"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רש"י</w:t>
      </w:r>
      <w:r w:rsidRPr="009B2EA6">
        <w:rPr>
          <w:rFonts w:ascii="Narkisim" w:hAnsi="Narkisim"/>
          <w:rtl/>
        </w:rPr>
        <w:t xml:space="preserve"> הביא ל"א דאסור לגדל בהמה דקה בא"י. וקנסו את המגדל. וכ"כ ה</w:t>
      </w:r>
      <w:r w:rsidRPr="009B2EA6">
        <w:rPr>
          <w:rFonts w:ascii="Narkisim" w:hAnsi="Narkisim"/>
          <w:b/>
          <w:bCs/>
          <w:rtl/>
        </w:rPr>
        <w:t>רמב"ם</w:t>
      </w:r>
      <w:r w:rsidRPr="009B2EA6">
        <w:rPr>
          <w:rFonts w:ascii="Narkisim" w:hAnsi="Narkisim"/>
          <w:rtl/>
        </w:rPr>
        <w:t xml:space="preserve"> (בכורות ג ו) שקנסו את בעל הבהמה כדי שלא ישהנה ולא יגדל בהמה דקה בארץ ישראל</w:t>
      </w:r>
      <w:r w:rsidRPr="009B2EA6">
        <w:rPr>
          <w:rStyle w:val="ac"/>
          <w:rFonts w:ascii="Narkisim" w:hAnsi="Narkisim"/>
          <w:rtl/>
        </w:rPr>
        <w:footnoteReference w:id="189"/>
      </w:r>
      <w:r w:rsidRPr="009B2EA6">
        <w:rPr>
          <w:rFonts w:ascii="Narkisim" w:hAnsi="Narkisim"/>
          <w:rtl/>
        </w:rPr>
        <w:t>.</w:t>
      </w:r>
      <w:r w:rsidRPr="009B2EA6">
        <w:rPr>
          <w:rStyle w:val="ac"/>
          <w:rFonts w:ascii="Narkisim" w:hAnsi="Narkisim"/>
          <w:rtl/>
        </w:rPr>
        <w:footnoteReference w:id="190"/>
      </w:r>
      <w:r w:rsidRPr="009B2EA6">
        <w:rPr>
          <w:rFonts w:ascii="Narkisim" w:hAnsi="Narkisim"/>
          <w:rtl/>
        </w:rPr>
        <w:t xml:space="preserve"> וה</w:t>
      </w:r>
      <w:r w:rsidRPr="009B2EA6">
        <w:rPr>
          <w:rFonts w:ascii="Narkisim" w:hAnsi="Narkisim"/>
          <w:b/>
          <w:bCs/>
          <w:rtl/>
        </w:rPr>
        <w:t>ראב"ד</w:t>
      </w:r>
      <w:r w:rsidRPr="009B2EA6">
        <w:rPr>
          <w:rFonts w:ascii="Narkisim" w:hAnsi="Narkisim"/>
          <w:rtl/>
        </w:rPr>
        <w:t xml:space="preserve"> השיג דאינו קנס, אלא משום שיש בו טורח</w:t>
      </w:r>
      <w:r w:rsidRPr="009B2EA6">
        <w:rPr>
          <w:rStyle w:val="ac"/>
          <w:rFonts w:ascii="Narkisim" w:hAnsi="Narkisim"/>
          <w:rtl/>
        </w:rPr>
        <w:footnoteReference w:id="191"/>
      </w:r>
      <w:r w:rsidRPr="009B2EA6">
        <w:rPr>
          <w:rFonts w:ascii="Narkisim" w:hAnsi="Narkisim"/>
          <w:rtl/>
        </w:rPr>
        <w:t xml:space="preserve"> [וכתוס'].</w:t>
      </w:r>
    </w:p>
    <w:p w14:paraId="1FBAC146"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כת' דהאי בכור של בהמת כהן הוא, והוא גידל הבהמה דקה. [שהוא קנס על הכהן]. וה</w:t>
      </w:r>
      <w:r w:rsidRPr="009B2EA6">
        <w:rPr>
          <w:rFonts w:ascii="Narkisim" w:hAnsi="Narkisim"/>
          <w:b/>
          <w:bCs/>
          <w:rtl/>
        </w:rPr>
        <w:t>גרי"ז</w:t>
      </w:r>
      <w:r w:rsidRPr="009B2EA6">
        <w:rPr>
          <w:rFonts w:ascii="Narkisim" w:hAnsi="Narkisim"/>
          <w:rtl/>
        </w:rPr>
        <w:t xml:space="preserve"> נתקשה בכוונתו.</w:t>
      </w:r>
    </w:p>
    <w:p w14:paraId="5A955E04"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רמב"ן</w:t>
      </w:r>
      <w:r w:rsidRPr="009B2EA6">
        <w:rPr>
          <w:rFonts w:ascii="Narkisim" w:hAnsi="Narkisim" w:cs="Narkisim"/>
          <w:rtl/>
        </w:rPr>
        <w:t xml:space="preserve"> וה</w:t>
      </w:r>
      <w:r w:rsidRPr="009B2EA6">
        <w:rPr>
          <w:rFonts w:ascii="Narkisim" w:hAnsi="Narkisim" w:cs="Narkisim"/>
          <w:b/>
          <w:bCs/>
          <w:rtl/>
        </w:rPr>
        <w:t>רא"ש</w:t>
      </w:r>
      <w:r w:rsidRPr="009B2EA6">
        <w:rPr>
          <w:rFonts w:ascii="Narkisim" w:hAnsi="Narkisim" w:cs="Narkisim"/>
          <w:rtl/>
        </w:rPr>
        <w:t xml:space="preserve"> כת' דבחוצה לארץ משלם אף לדקה מחצה</w:t>
      </w:r>
      <w:r w:rsidRPr="009B2EA6">
        <w:rPr>
          <w:rStyle w:val="ac"/>
          <w:rFonts w:ascii="Narkisim" w:hAnsi="Narkisim" w:cs="Narkisim"/>
          <w:rtl/>
        </w:rPr>
        <w:footnoteReference w:id="192"/>
      </w:r>
      <w:r w:rsidRPr="009B2EA6">
        <w:rPr>
          <w:rFonts w:ascii="Narkisim" w:hAnsi="Narkisim" w:cs="Narkisim"/>
          <w:rtl/>
        </w:rPr>
        <w:t>.</w:t>
      </w:r>
    </w:p>
    <w:p w14:paraId="2F449326" w14:textId="77777777" w:rsidR="00851ECB" w:rsidRPr="009B2EA6" w:rsidRDefault="00000000" w:rsidP="009B2EA6">
      <w:pPr>
        <w:pStyle w:val="2"/>
        <w:bidi/>
        <w:rPr>
          <w:rFonts w:ascii="Narkisim" w:hAnsi="Narkisim"/>
        </w:rPr>
      </w:pPr>
      <w:r w:rsidRPr="009B2EA6">
        <w:rPr>
          <w:rFonts w:ascii="Narkisim" w:hAnsi="Narkisim"/>
          <w:rtl/>
        </w:rPr>
        <w:t>דן את הדין</w:t>
      </w:r>
    </w:p>
    <w:p w14:paraId="74CDEE85" w14:textId="77777777" w:rsidR="00851ECB" w:rsidRPr="009B2EA6" w:rsidRDefault="00000000" w:rsidP="009B2EA6">
      <w:pPr>
        <w:pStyle w:val="aa"/>
        <w:bidi/>
        <w:rPr>
          <w:rFonts w:ascii="Narkisim" w:hAnsi="Narkisim"/>
        </w:rPr>
      </w:pPr>
      <w:r w:rsidRPr="009B2EA6">
        <w:rPr>
          <w:rFonts w:ascii="Narkisim" w:hAnsi="Narkisim"/>
          <w:u w:val="single"/>
          <w:rtl/>
        </w:rPr>
        <w:t>תוד"ה דן</w:t>
      </w:r>
      <w:r w:rsidRPr="009B2EA6">
        <w:rPr>
          <w:rFonts w:ascii="Narkisim" w:hAnsi="Narkisim"/>
          <w:rtl/>
        </w:rPr>
        <w:t>. אי משום דקתני דן את הדין לשון יחיד</w:t>
      </w:r>
      <w:r w:rsidRPr="009B2EA6">
        <w:rPr>
          <w:rStyle w:val="ac"/>
          <w:rFonts w:ascii="Narkisim" w:hAnsi="Narkisim"/>
          <w:rtl/>
        </w:rPr>
        <w:footnoteReference w:id="193"/>
      </w:r>
      <w:r w:rsidRPr="009B2EA6">
        <w:rPr>
          <w:rFonts w:ascii="Narkisim" w:hAnsi="Narkisim"/>
          <w:rtl/>
        </w:rPr>
        <w:t>, הא (חולין מד:) וכו' ולא מיירי ביחיד וכו'. ו</w:t>
      </w:r>
      <w:r w:rsidRPr="009B2EA6">
        <w:rPr>
          <w:rFonts w:ascii="Narkisim" w:hAnsi="Narkisim"/>
          <w:b/>
          <w:bCs/>
          <w:rtl/>
        </w:rPr>
        <w:t>תוס</w:t>
      </w:r>
      <w:r w:rsidRPr="009B2EA6">
        <w:rPr>
          <w:rFonts w:ascii="Narkisim" w:hAnsi="Narkisim"/>
          <w:rtl/>
        </w:rPr>
        <w:t>' (חולין מד:) הוסיפו שדיין יחידי אינו רשאי ליקח, כדתנן (יבמות כה:) החכם שאסר את האשה לא ישאנה. ושוב דחו התוס' דשמא גבי אשה חיישינן טפי שמא עיניו נתן בה. [ועוד תי' כתוס' דידן דהכא דייק משום רישא דמי שאינו מומחה וכו'].</w:t>
      </w:r>
    </w:p>
    <w:p w14:paraId="1B445CBB" w14:textId="77777777" w:rsidR="00851ECB" w:rsidRPr="009B2EA6" w:rsidRDefault="00000000" w:rsidP="009B2EA6">
      <w:pPr>
        <w:bidi/>
        <w:rPr>
          <w:rFonts w:ascii="Narkisim" w:hAnsi="Narkisim" w:cs="Narkisim"/>
        </w:rPr>
      </w:pPr>
      <w:r w:rsidRPr="009B2EA6">
        <w:rPr>
          <w:rFonts w:ascii="Narkisim" w:hAnsi="Narkisim" w:cs="Narkisim"/>
          <w:u w:val="single"/>
          <w:rtl/>
        </w:rPr>
        <w:t>מה שעשה עשוי וכו'</w:t>
      </w:r>
      <w:r w:rsidRPr="009B2EA6">
        <w:rPr>
          <w:rFonts w:ascii="Narkisim" w:hAnsi="Narkisim" w:cs="Narkisim"/>
          <w:rtl/>
        </w:rPr>
        <w:t>. הגמ' (סנהדרין לג.) מביאה דאף שטעה הדין קיים, ומק' שבמשנה (שם לב.) איתא דמחזירין בין לזכות ובין לחובה. וכמה אמוראים תי' בזה</w:t>
      </w:r>
      <w:r w:rsidRPr="009B2EA6">
        <w:rPr>
          <w:rStyle w:val="ac"/>
          <w:rFonts w:ascii="Narkisim" w:hAnsi="Narkisim" w:cs="Narkisim"/>
          <w:rtl/>
        </w:rPr>
        <w:footnoteReference w:id="194"/>
      </w:r>
      <w:r w:rsidRPr="009B2EA6">
        <w:rPr>
          <w:rFonts w:ascii="Narkisim" w:hAnsi="Narkisim" w:cs="Narkisim"/>
          <w:rtl/>
        </w:rPr>
        <w:t>, ורב ששת חילק דטעה בדבר משנה חוזר [וכגמ' בסמוך], והכא איירי בטעה בשיקול הדעת שאינו חוזר</w:t>
      </w:r>
      <w:r w:rsidRPr="009B2EA6">
        <w:rPr>
          <w:rStyle w:val="ac"/>
          <w:rFonts w:ascii="Narkisim" w:hAnsi="Narkisim" w:cs="Narkisim"/>
          <w:rtl/>
        </w:rPr>
        <w:footnoteReference w:id="195"/>
      </w:r>
      <w:r w:rsidRPr="009B2EA6">
        <w:rPr>
          <w:rFonts w:ascii="Narkisim" w:hAnsi="Narkisim" w:cs="Narkisim"/>
          <w:rtl/>
        </w:rPr>
        <w:t xml:space="preserve">. </w:t>
      </w:r>
      <w:r w:rsidRPr="009B2EA6">
        <w:rPr>
          <w:rFonts w:ascii="Narkisim" w:hAnsi="Narkisim" w:cs="Narkisim"/>
          <w:rtl/>
        </w:rPr>
        <w:lastRenderedPageBreak/>
        <w:t>ודעת רב חסדא (שם) דהיכא שנשא ונתן ביד [ועשה מעשה] קם דינא.</w:t>
      </w:r>
    </w:p>
    <w:p w14:paraId="28A62184"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שיטמ"ק</w:t>
      </w:r>
      <w:r w:rsidRPr="009B2EA6">
        <w:rPr>
          <w:rFonts w:ascii="Narkisim" w:hAnsi="Narkisim"/>
          <w:rtl/>
        </w:rPr>
        <w:t xml:space="preserve"> (תוס' כת"י) הק' דבגמ' (כאן וב"ק ק.) חייבו רק מדינא דגרמי, וס"ל דלא קם דינא בדיבור בעלמא [ע' בסמוך]. ותי' דלהך ס"ד זיכה את החייב היינו שאמר לו לפוטרו ופטרו</w:t>
      </w:r>
      <w:r w:rsidRPr="009B2EA6">
        <w:rPr>
          <w:rStyle w:val="ac"/>
          <w:rFonts w:ascii="Narkisim" w:hAnsi="Narkisim"/>
          <w:rtl/>
        </w:rPr>
        <w:footnoteReference w:id="196"/>
      </w:r>
      <w:r w:rsidRPr="009B2EA6">
        <w:rPr>
          <w:rFonts w:ascii="Narkisim" w:hAnsi="Narkisim"/>
          <w:rtl/>
        </w:rPr>
        <w:t>.</w:t>
      </w:r>
    </w:p>
    <w:p w14:paraId="0860858C" w14:textId="77777777" w:rsidR="00851ECB" w:rsidRPr="009B2EA6" w:rsidRDefault="00000000" w:rsidP="009B2EA6">
      <w:pPr>
        <w:pStyle w:val="a8"/>
        <w:bidi/>
        <w:rPr>
          <w:rFonts w:ascii="Narkisim" w:hAnsi="Narkisim"/>
        </w:rPr>
      </w:pPr>
      <w:r w:rsidRPr="009B2EA6">
        <w:rPr>
          <w:rFonts w:ascii="Narkisim" w:hAnsi="Narkisim"/>
          <w:rtl/>
        </w:rPr>
        <w:t>והק' וכי דרך הדיין לומר לתובע פטור את הנתבע, ותי' דמשכחת בכמה עניינים כגון שע"י שום תנאי התנה עמו לפוטרו בשביל שום הנאה שההנה אותו ועדיין לא פטרו. א"נ היה ירא הנתבע שמא טעה הדיין ונתן לתובע דבר מועט שיפטרנו בלב שלם וזה הפטור גרם לו הדיין מתוך שראה התובע שהדיין זיכה את הנתבע.</w:t>
      </w:r>
    </w:p>
    <w:p w14:paraId="79EFEEFF"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תוס'</w:t>
      </w:r>
      <w:r w:rsidRPr="009B2EA6">
        <w:rPr>
          <w:rFonts w:ascii="Narkisim" w:hAnsi="Narkisim" w:cs="Narkisim"/>
          <w:rtl/>
        </w:rPr>
        <w:t xml:space="preserve"> (סנהדרין לג. ד"ה מה וב"ק ק. ד"ה טיהר) הק' טיהר את הטמא אמאי מה שעשה עשוי. ועוד אי מה שעשה עשוי [ומהני לטהר] אמאי משלם. וכת' דע"כ צ"ל דאיירי שעירבן עם פירותיו, ולצדדים דהיכא שעירבן ברוב פירותיו טהורים בטלי ברובא. ואם עירבן בפירות מועטים ישלם מביתו.</w:t>
      </w:r>
    </w:p>
    <w:p w14:paraId="04B0B41C" w14:textId="77777777" w:rsidR="00851ECB" w:rsidRPr="009B2EA6" w:rsidRDefault="00000000" w:rsidP="009B2EA6">
      <w:pPr>
        <w:pStyle w:val="a7"/>
        <w:bidi/>
        <w:rPr>
          <w:rFonts w:ascii="Narkisim" w:hAnsi="Narkisim"/>
        </w:rPr>
      </w:pPr>
      <w:r w:rsidRPr="009B2EA6">
        <w:rPr>
          <w:rFonts w:ascii="Narkisim" w:hAnsi="Narkisim"/>
          <w:rtl/>
        </w:rPr>
        <w:t>ואף דאכתי לא נקטו דאיירי דעירבן עם פירותיו [עד תי' הגמ'], דמעיקרא ס"ל כשעירבן בעל הבית, ולבסוף ס"ל כשעירבן חכם.</w:t>
      </w:r>
    </w:p>
    <w:p w14:paraId="09FA593C"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ש"ך</w:t>
      </w:r>
      <w:r w:rsidRPr="009B2EA6">
        <w:rPr>
          <w:rFonts w:ascii="Narkisim" w:hAnsi="Narkisim"/>
          <w:rtl/>
        </w:rPr>
        <w:t xml:space="preserve"> (חו"מ כה ה אות ד) יישב דאיירי כשבאו לפניו מוכר ולוקח לשאול האם הפירות טהורין. והוא פסק שהפירות טהורין, ועל פיו קנה הפירות. ואח"כ נודע דהורה שלא כדין, והפירות טמאים. וקתני מה שעשה עשוי, דהמכר קיים והחכם אינו יכול לבטל את הדין. והמוכר אי"צ להחזיר מעות. אלא החכם ישלם ללוקח מביתו וכמו מראה דינר לשולחני.</w:t>
      </w:r>
    </w:p>
    <w:p w14:paraId="643E1C13" w14:textId="77777777" w:rsidR="00851ECB" w:rsidRPr="009B2EA6" w:rsidRDefault="00000000" w:rsidP="009B2EA6">
      <w:pPr>
        <w:pStyle w:val="a8"/>
        <w:bidi/>
        <w:rPr>
          <w:rFonts w:ascii="Narkisim" w:hAnsi="Narkisim"/>
        </w:rPr>
      </w:pPr>
      <w:r w:rsidRPr="009B2EA6">
        <w:rPr>
          <w:rFonts w:ascii="Narkisim" w:hAnsi="Narkisim"/>
          <w:rtl/>
        </w:rPr>
        <w:t>אבל לאוקימתא דנשא ונתן ביד לא שייך בלוקח ומוכר, ולכך צריך לפרש טיהר את הטמא שעירבן עם פירותיו. וע"ע נתיבות שם.</w:t>
      </w:r>
    </w:p>
    <w:p w14:paraId="3DC7F778" w14:textId="77777777" w:rsidR="00851ECB" w:rsidRPr="009B2EA6" w:rsidRDefault="00000000" w:rsidP="009B2EA6">
      <w:pPr>
        <w:bidi/>
        <w:rPr>
          <w:rFonts w:ascii="Narkisim" w:hAnsi="Narkisim" w:cs="Narkisim"/>
        </w:rPr>
      </w:pPr>
      <w:r w:rsidRPr="009B2EA6">
        <w:rPr>
          <w:rFonts w:ascii="Narkisim" w:hAnsi="Narkisim" w:cs="Narkisim"/>
          <w:u w:val="single"/>
          <w:rtl/>
        </w:rPr>
        <w:t>ואם היה מומחה לבי"ד</w:t>
      </w:r>
      <w:r w:rsidRPr="009B2EA6">
        <w:rPr>
          <w:rStyle w:val="ac"/>
          <w:rFonts w:ascii="Narkisim" w:hAnsi="Narkisim" w:cs="Narkisim"/>
          <w:u w:val="single"/>
          <w:rtl/>
        </w:rPr>
        <w:footnoteReference w:id="197"/>
      </w:r>
      <w:r w:rsidRPr="009B2EA6">
        <w:rPr>
          <w:rFonts w:ascii="Narkisim" w:hAnsi="Narkisim" w:cs="Narkisim"/>
          <w:u w:val="single"/>
          <w:rtl/>
        </w:rPr>
        <w:t xml:space="preserve"> פטור מלשלם וכו'</w:t>
      </w:r>
      <w:r w:rsidRPr="009B2EA6">
        <w:rPr>
          <w:rFonts w:ascii="Narkisim" w:hAnsi="Narkisim" w:cs="Narkisim"/>
          <w:rtl/>
        </w:rPr>
        <w:t>. [דנחשב אנוס, ויתבאר עוד בסמוך]. ו</w:t>
      </w:r>
      <w:r w:rsidRPr="009B2EA6">
        <w:rPr>
          <w:rFonts w:ascii="Narkisim" w:hAnsi="Narkisim" w:cs="Narkisim"/>
          <w:b/>
          <w:bCs/>
          <w:rtl/>
        </w:rPr>
        <w:t>תוס'</w:t>
      </w:r>
      <w:r w:rsidRPr="009B2EA6">
        <w:rPr>
          <w:rFonts w:ascii="Narkisim" w:hAnsi="Narkisim" w:cs="Narkisim"/>
          <w:rtl/>
        </w:rPr>
        <w:t xml:space="preserve"> (סנהדרין לג.) כת' דדוקא מומחה וסמוך (כדאיתא שם ה.). וכן ה</w:t>
      </w:r>
      <w:r w:rsidRPr="009B2EA6">
        <w:rPr>
          <w:rFonts w:ascii="Narkisim" w:hAnsi="Narkisim" w:cs="Narkisim"/>
          <w:b/>
          <w:bCs/>
          <w:rtl/>
        </w:rPr>
        <w:t>רמב"ם</w:t>
      </w:r>
      <w:r w:rsidRPr="009B2EA6">
        <w:rPr>
          <w:rFonts w:ascii="Narkisim" w:hAnsi="Narkisim" w:cs="Narkisim"/>
          <w:rtl/>
        </w:rPr>
        <w:t xml:space="preserve"> בפיה"מ האריך כאן בגדרי סמיכה.</w:t>
      </w:r>
    </w:p>
    <w:p w14:paraId="3B6D8605" w14:textId="77777777" w:rsidR="00851ECB" w:rsidRPr="009B2EA6" w:rsidRDefault="00000000" w:rsidP="009B2EA6">
      <w:pPr>
        <w:bidi/>
        <w:rPr>
          <w:rFonts w:ascii="Narkisim" w:hAnsi="Narkisim" w:cs="Narkisim"/>
        </w:rPr>
      </w:pPr>
      <w:r w:rsidRPr="009B2EA6">
        <w:rPr>
          <w:rFonts w:ascii="Narkisim" w:hAnsi="Narkisim" w:cs="Narkisim"/>
          <w:u w:val="single"/>
          <w:rtl/>
        </w:rPr>
        <w:t>לימא תנן סתמא כר"מ דדאין דינא דגרמי</w:t>
      </w:r>
      <w:r w:rsidRPr="009B2EA6">
        <w:rPr>
          <w:rFonts w:ascii="Narkisim" w:hAnsi="Narkisim" w:cs="Narkisim"/>
          <w:rtl/>
        </w:rPr>
        <w:t>. [וכן בגמ' ב"ק ק. וקיז: הביאו ממשנה זו ללמוד דינא דגרמי, ודחו כדר' אילעא]. פ</w:t>
      </w:r>
      <w:r w:rsidRPr="009B2EA6">
        <w:rPr>
          <w:rFonts w:ascii="Narkisim" w:hAnsi="Narkisim" w:cs="Narkisim"/>
          <w:b/>
          <w:bCs/>
          <w:rtl/>
        </w:rPr>
        <w:t>רש"י</w:t>
      </w:r>
      <w:r w:rsidRPr="009B2EA6">
        <w:rPr>
          <w:rFonts w:ascii="Narkisim" w:hAnsi="Narkisim" w:cs="Narkisim"/>
          <w:rtl/>
        </w:rPr>
        <w:t xml:space="preserve"> (ב"ק קיז:) שמתחייב אדיבורא בעלמא.</w:t>
      </w:r>
    </w:p>
    <w:p w14:paraId="73BB35F8" w14:textId="77777777" w:rsidR="00851ECB" w:rsidRPr="009B2EA6" w:rsidRDefault="00000000" w:rsidP="009B2EA6">
      <w:pPr>
        <w:bidi/>
        <w:rPr>
          <w:rFonts w:ascii="Narkisim" w:hAnsi="Narkisim" w:cs="Narkisim"/>
        </w:rPr>
      </w:pPr>
      <w:r w:rsidRPr="009B2EA6">
        <w:rPr>
          <w:rFonts w:ascii="Narkisim" w:hAnsi="Narkisim" w:cs="Narkisim"/>
          <w:rtl/>
        </w:rPr>
        <w:t>ונח' ב' תי' ה</w:t>
      </w:r>
      <w:r w:rsidRPr="009B2EA6">
        <w:rPr>
          <w:rFonts w:ascii="Narkisim" w:hAnsi="Narkisim" w:cs="Narkisim"/>
          <w:b/>
          <w:bCs/>
          <w:rtl/>
        </w:rPr>
        <w:t>תוס'</w:t>
      </w:r>
      <w:r w:rsidRPr="009B2EA6">
        <w:rPr>
          <w:rFonts w:ascii="Narkisim" w:hAnsi="Narkisim" w:cs="Narkisim"/>
          <w:rtl/>
        </w:rPr>
        <w:t xml:space="preserve"> (ב"ק ק. הו' בסמוך) האם אף למ"ד קם דינא [ואף אילו טעה אינו חוזר, ע' בסמוך] נחשב רק גרמי, כיון דהוה בדיבור. אבל לתי' הב' בתוס' (וכ"ד הרא"ש סנהדרין ד ה בסופו, ותוס' כת"י בשיטמ"ק כאן) למ"ד קם דינא מתחייב מדין מזיק בדיבורו. דדיבור חשיב כמעשה, והוי מזיק בגוף הממון בידים</w:t>
      </w:r>
      <w:r w:rsidRPr="009B2EA6">
        <w:rPr>
          <w:rStyle w:val="ac"/>
          <w:rFonts w:ascii="Narkisim" w:hAnsi="Narkisim" w:cs="Narkisim"/>
          <w:rtl/>
        </w:rPr>
        <w:footnoteReference w:id="198"/>
      </w:r>
      <w:r w:rsidRPr="009B2EA6">
        <w:rPr>
          <w:rFonts w:ascii="Narkisim" w:hAnsi="Narkisim" w:cs="Narkisim"/>
          <w:rtl/>
        </w:rPr>
        <w:t>. וסוגיית הגמ' כאן בטיהר את הטמא וחייב את הזכאי דלא חל בדיבור בעלמא. או כמ"ד דלא ס"ל דקם דינא.</w:t>
      </w:r>
    </w:p>
    <w:p w14:paraId="70126839" w14:textId="77777777" w:rsidR="00851ECB" w:rsidRPr="009B2EA6" w:rsidRDefault="00000000" w:rsidP="009B2EA6">
      <w:pPr>
        <w:bidi/>
        <w:rPr>
          <w:rFonts w:ascii="Narkisim" w:hAnsi="Narkisim" w:cs="Narkisim"/>
        </w:rPr>
      </w:pPr>
      <w:r w:rsidRPr="009B2EA6">
        <w:rPr>
          <w:rFonts w:ascii="Narkisim" w:hAnsi="Narkisim" w:cs="Narkisim"/>
          <w:i/>
          <w:iCs/>
          <w:szCs w:val="20"/>
          <w:rtl/>
        </w:rPr>
        <w:t>גדר דינא דגרמי</w:t>
      </w:r>
      <w:r w:rsidRPr="009B2EA6">
        <w:rPr>
          <w:rFonts w:ascii="Narkisim" w:hAnsi="Narkisim" w:cs="Narkisim"/>
          <w:rtl/>
        </w:rPr>
        <w:t xml:space="preserve"> – </w:t>
      </w:r>
      <w:r w:rsidRPr="009B2EA6">
        <w:rPr>
          <w:rFonts w:ascii="Narkisim" w:hAnsi="Narkisim" w:cs="Narkisim"/>
          <w:b/>
          <w:bCs/>
          <w:rtl/>
        </w:rPr>
        <w:t>תוס</w:t>
      </w:r>
      <w:r w:rsidRPr="009B2EA6">
        <w:rPr>
          <w:rFonts w:ascii="Narkisim" w:hAnsi="Narkisim" w:cs="Narkisim"/>
          <w:rtl/>
        </w:rPr>
        <w:t>' (ב"ב כב:</w:t>
      </w:r>
      <w:r w:rsidRPr="009B2EA6">
        <w:rPr>
          <w:rStyle w:val="ac"/>
          <w:rFonts w:ascii="Narkisim" w:hAnsi="Narkisim" w:cs="Narkisim"/>
          <w:rtl/>
        </w:rPr>
        <w:footnoteReference w:id="199"/>
      </w:r>
      <w:r w:rsidRPr="009B2EA6">
        <w:rPr>
          <w:rFonts w:ascii="Narkisim" w:hAnsi="Narkisim" w:cs="Narkisim"/>
          <w:rtl/>
        </w:rPr>
        <w:t>) דנו מ"ש דיש מקומות דגרמא פטור, ויש מקומות דחייב משום דינא דגרמי.</w:t>
      </w:r>
    </w:p>
    <w:p w14:paraId="0D3539B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ראשונים</w:t>
      </w:r>
      <w:r w:rsidRPr="009B2EA6">
        <w:rPr>
          <w:rFonts w:ascii="Narkisim" w:hAnsi="Narkisim"/>
          <w:rtl/>
        </w:rPr>
        <w:t xml:space="preserve"> (רמב"ן קו' דינא דגרמי) דייקו מדברי </w:t>
      </w:r>
      <w:r w:rsidRPr="009B2EA6">
        <w:rPr>
          <w:rFonts w:ascii="Narkisim" w:hAnsi="Narkisim"/>
          <w:b/>
          <w:bCs/>
          <w:rtl/>
        </w:rPr>
        <w:t xml:space="preserve">רש"י </w:t>
      </w:r>
      <w:r w:rsidRPr="009B2EA6">
        <w:rPr>
          <w:rFonts w:ascii="Narkisim" w:hAnsi="Narkisim"/>
          <w:rtl/>
        </w:rPr>
        <w:t>(ב"ב כב: וב"ק נה:) דר' מאיר מחייב בכל גרמא בנזקין</w:t>
      </w:r>
      <w:r w:rsidRPr="009B2EA6">
        <w:rPr>
          <w:rStyle w:val="ac"/>
          <w:rFonts w:ascii="Narkisim" w:hAnsi="Narkisim"/>
          <w:rtl/>
        </w:rPr>
        <w:footnoteReference w:id="200"/>
      </w:r>
      <w:r w:rsidRPr="009B2EA6">
        <w:rPr>
          <w:rFonts w:ascii="Narkisim" w:hAnsi="Narkisim"/>
          <w:rtl/>
        </w:rPr>
        <w:t>.</w:t>
      </w:r>
    </w:p>
    <w:p w14:paraId="4DF4B1D8"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ר"י</w:t>
      </w:r>
      <w:r w:rsidRPr="009B2EA6">
        <w:rPr>
          <w:rFonts w:ascii="Narkisim" w:hAnsi="Narkisim"/>
          <w:rtl/>
        </w:rPr>
        <w:t xml:space="preserve"> תי' (לשון א') דדינא דגרמי הוה כשעושה הוא עצמו היזק לממון חבירו. ועוד חילק דדינא </w:t>
      </w:r>
      <w:r w:rsidRPr="009B2EA6">
        <w:rPr>
          <w:rFonts w:ascii="Narkisim" w:hAnsi="Narkisim"/>
          <w:rtl/>
        </w:rPr>
        <w:lastRenderedPageBreak/>
        <w:t>דגרמי הוה היכא שההיזק בא משעת מעשה</w:t>
      </w:r>
      <w:r w:rsidRPr="009B2EA6">
        <w:rPr>
          <w:rStyle w:val="ac"/>
          <w:rFonts w:ascii="Narkisim" w:hAnsi="Narkisim"/>
          <w:rtl/>
        </w:rPr>
        <w:footnoteReference w:id="201"/>
      </w:r>
      <w:r w:rsidRPr="009B2EA6">
        <w:rPr>
          <w:rFonts w:ascii="Narkisim" w:hAnsi="Narkisim"/>
          <w:rtl/>
        </w:rPr>
        <w:t>.</w:t>
      </w:r>
    </w:p>
    <w:p w14:paraId="3F578F6C" w14:textId="77777777" w:rsidR="00851ECB" w:rsidRPr="009B2EA6" w:rsidRDefault="00000000" w:rsidP="009B2EA6">
      <w:pPr>
        <w:pStyle w:val="a8"/>
        <w:bidi/>
        <w:rPr>
          <w:rFonts w:ascii="Narkisim" w:hAnsi="Narkisim"/>
        </w:rPr>
      </w:pPr>
      <w:r w:rsidRPr="009B2EA6">
        <w:rPr>
          <w:rFonts w:ascii="Narkisim" w:hAnsi="Narkisim"/>
          <w:rtl/>
        </w:rPr>
        <w:t>אך תוס' כת' דעל הכל קשה (מסוגיין) דטיהר את הטמא ובעה"ב עצמו עירבן עם פירותיו ואמאי חייב, דהוא עצמו אינו עושה היזק בממון חבירו וגם באותה שעה שמטהר אינו בא ההיזק.</w:t>
      </w:r>
    </w:p>
    <w:p w14:paraId="1D2607EA" w14:textId="77777777" w:rsidR="00851ECB" w:rsidRPr="009B2EA6" w:rsidRDefault="00000000" w:rsidP="009B2EA6">
      <w:pPr>
        <w:pStyle w:val="a7"/>
        <w:bidi/>
        <w:rPr>
          <w:rFonts w:ascii="Narkisim" w:hAnsi="Narkisim"/>
        </w:rPr>
      </w:pPr>
      <w:r w:rsidRPr="009B2EA6">
        <w:rPr>
          <w:rFonts w:ascii="Narkisim" w:hAnsi="Narkisim"/>
          <w:rtl/>
        </w:rPr>
        <w:t xml:space="preserve">ותוס' הביאו דעת </w:t>
      </w:r>
      <w:r w:rsidRPr="009B2EA6">
        <w:rPr>
          <w:rFonts w:ascii="Narkisim" w:hAnsi="Narkisim"/>
          <w:b/>
          <w:bCs/>
          <w:rtl/>
        </w:rPr>
        <w:t>הריצב"א</w:t>
      </w:r>
      <w:r w:rsidRPr="009B2EA6">
        <w:rPr>
          <w:rFonts w:ascii="Narkisim" w:hAnsi="Narkisim"/>
          <w:rtl/>
        </w:rPr>
        <w:t xml:space="preserve"> דגרמי הוה משום קנס, וכל היזק המצוי ורגיל לבא קנסו חכמים, שלא יהא כל אחד הולך ומזיק לחבירו בעין.</w:t>
      </w:r>
    </w:p>
    <w:p w14:paraId="570A6224"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גר"א </w:t>
      </w:r>
      <w:r w:rsidRPr="009B2EA6">
        <w:rPr>
          <w:rFonts w:ascii="Narkisim" w:hAnsi="Narkisim"/>
          <w:rtl/>
        </w:rPr>
        <w:t>(בכמה מקומות, ע"פ דברי המגיד משנה נזק"מ ד ב) כת' שדעת הרמב"ם דחיוב גרמי הוא דוקא כשמתכוון</w:t>
      </w:r>
      <w:r w:rsidRPr="009B2EA6">
        <w:rPr>
          <w:rStyle w:val="ac"/>
          <w:rFonts w:ascii="Narkisim" w:hAnsi="Narkisim"/>
          <w:rtl/>
        </w:rPr>
        <w:footnoteReference w:id="202"/>
      </w:r>
      <w:r w:rsidRPr="009B2EA6">
        <w:rPr>
          <w:rFonts w:ascii="Narkisim" w:hAnsi="Narkisim"/>
          <w:rtl/>
        </w:rPr>
        <w:t>. אמנם צ"ב דאף המראה דינר לשולחני מתחייב משום גרמי, וכה"ק הרשב"א (ב"ק קיז. והו' בגר"א חו"מ שפח לד). [וכן בסוגיין הדיין לא נתכוון להזיק, אמנם הרמב"ם והרמב"ן (הו' בסמוך) דנו שמטעם זה פטור].</w:t>
      </w:r>
    </w:p>
    <w:p w14:paraId="4463D984" w14:textId="77777777" w:rsidR="00851ECB" w:rsidRPr="009B2EA6" w:rsidRDefault="00000000" w:rsidP="009B2EA6">
      <w:pPr>
        <w:bidi/>
        <w:rPr>
          <w:rFonts w:ascii="Narkisim" w:hAnsi="Narkisim" w:cs="Narkisim"/>
        </w:rPr>
      </w:pPr>
      <w:r w:rsidRPr="009B2EA6">
        <w:rPr>
          <w:rFonts w:ascii="Narkisim" w:hAnsi="Narkisim" w:cs="Narkisim"/>
          <w:rtl/>
        </w:rPr>
        <w:t>ודעת ה</w:t>
      </w:r>
      <w:r w:rsidRPr="009B2EA6">
        <w:rPr>
          <w:rFonts w:ascii="Narkisim" w:hAnsi="Narkisim" w:cs="Narkisim"/>
          <w:b/>
          <w:bCs/>
          <w:rtl/>
        </w:rPr>
        <w:t>ריצב"א</w:t>
      </w:r>
      <w:r w:rsidRPr="009B2EA6">
        <w:rPr>
          <w:rFonts w:ascii="Narkisim" w:hAnsi="Narkisim" w:cs="Narkisim"/>
          <w:rtl/>
        </w:rPr>
        <w:t xml:space="preserve"> (הנ"ל) דדינא דגרמי הוא משום קנס, וכן הכריע ה</w:t>
      </w:r>
      <w:r w:rsidRPr="009B2EA6">
        <w:rPr>
          <w:rFonts w:ascii="Narkisim" w:hAnsi="Narkisim" w:cs="Narkisim"/>
          <w:b/>
          <w:bCs/>
          <w:rtl/>
        </w:rPr>
        <w:t>ש"ך</w:t>
      </w:r>
      <w:r w:rsidRPr="009B2EA6">
        <w:rPr>
          <w:rFonts w:ascii="Narkisim" w:hAnsi="Narkisim" w:cs="Narkisim"/>
          <w:rtl/>
        </w:rPr>
        <w:t xml:space="preserve"> (שפו א). אבל ה</w:t>
      </w:r>
      <w:r w:rsidRPr="009B2EA6">
        <w:rPr>
          <w:rFonts w:ascii="Narkisim" w:hAnsi="Narkisim" w:cs="Narkisim"/>
          <w:b/>
          <w:bCs/>
          <w:rtl/>
        </w:rPr>
        <w:t>רמב"ן</w:t>
      </w:r>
      <w:r w:rsidRPr="009B2EA6">
        <w:rPr>
          <w:rFonts w:ascii="Narkisim" w:hAnsi="Narkisim" w:cs="Narkisim"/>
          <w:rtl/>
        </w:rPr>
        <w:t xml:space="preserve"> (קו' דינא דגרמי) האריך טובא דהוה חיוב מדינא.</w:t>
      </w:r>
    </w:p>
    <w:p w14:paraId="459C8002" w14:textId="77777777" w:rsidR="00851ECB" w:rsidRPr="009B2EA6" w:rsidRDefault="00000000" w:rsidP="009B2EA6">
      <w:pPr>
        <w:bidi/>
        <w:rPr>
          <w:rFonts w:ascii="Narkisim" w:hAnsi="Narkisim" w:cs="Narkisim"/>
        </w:rPr>
      </w:pPr>
      <w:r w:rsidRPr="009B2EA6">
        <w:rPr>
          <w:rFonts w:ascii="Narkisim" w:hAnsi="Narkisim" w:cs="Narkisim"/>
          <w:u w:val="single"/>
          <w:rtl/>
        </w:rPr>
        <w:t>שם. תנן סתמא כר"מ</w:t>
      </w:r>
      <w:r w:rsidRPr="009B2EA6">
        <w:rPr>
          <w:rFonts w:ascii="Narkisim" w:hAnsi="Narkisim" w:cs="Narkisim"/>
          <w:rtl/>
        </w:rPr>
        <w:t xml:space="preserve">. </w:t>
      </w:r>
      <w:r w:rsidRPr="009B2EA6">
        <w:rPr>
          <w:rFonts w:ascii="Narkisim" w:hAnsi="Narkisim" w:cs="Narkisim"/>
          <w:b/>
          <w:bCs/>
          <w:rtl/>
        </w:rPr>
        <w:t>תוס</w:t>
      </w:r>
      <w:r w:rsidRPr="009B2EA6">
        <w:rPr>
          <w:rFonts w:ascii="Narkisim" w:hAnsi="Narkisim" w:cs="Narkisim"/>
          <w:rtl/>
        </w:rPr>
        <w:t>' (סנהדרין) הק' למאי דס"ד דאתיא כר"מ, הא ר"מ סבר (גיטין נד:) שהמבטל איסור בשוגג לא יעלו, דקנסינן שוגג אטו מזיד. ואם כן היכי אמרי' מה שעשה עשוי כשביטלו ברוב. ותי' כיון דעל פי חכם עביד לא קניס האי שוגג</w:t>
      </w:r>
      <w:r w:rsidRPr="009B2EA6">
        <w:rPr>
          <w:rStyle w:val="ac"/>
          <w:rFonts w:ascii="Narkisim" w:hAnsi="Narkisim" w:cs="Narkisim"/>
          <w:rtl/>
        </w:rPr>
        <w:footnoteReference w:id="203"/>
      </w:r>
      <w:r w:rsidRPr="009B2EA6">
        <w:rPr>
          <w:rFonts w:ascii="Narkisim" w:hAnsi="Narkisim" w:cs="Narkisim"/>
          <w:rtl/>
        </w:rPr>
        <w:t xml:space="preserve">. א"נ הך תנא סבר כר' מאיר לעניל דינא דגרמי, ולא כוותיה לכל מילי. ועוד תי' </w:t>
      </w:r>
      <w:r w:rsidRPr="009B2EA6">
        <w:rPr>
          <w:rFonts w:ascii="Narkisim" w:hAnsi="Narkisim" w:cs="Narkisim"/>
          <w:b/>
          <w:bCs/>
          <w:rtl/>
        </w:rPr>
        <w:t>תוס'</w:t>
      </w:r>
      <w:r w:rsidRPr="009B2EA6">
        <w:rPr>
          <w:rFonts w:ascii="Narkisim" w:hAnsi="Narkisim" w:cs="Narkisim"/>
          <w:rtl/>
        </w:rPr>
        <w:t xml:space="preserve"> (ב"ק ק.) דדוקא שנתפצעו אחר הנפילה שנאסרו בתחילת תערובתן קנס ר' מאיר דלא יעלו, אבל אם נתפצעו קודם שנתערבו מודה ר"מ דשרי.</w:t>
      </w:r>
    </w:p>
    <w:p w14:paraId="1FE7AB83" w14:textId="77777777" w:rsidR="00851ECB" w:rsidRPr="009B2EA6" w:rsidRDefault="00000000" w:rsidP="009B2EA6">
      <w:pPr>
        <w:bidi/>
        <w:rPr>
          <w:rFonts w:ascii="Narkisim" w:hAnsi="Narkisim" w:cs="Narkisim"/>
        </w:rPr>
      </w:pPr>
      <w:r w:rsidRPr="009B2EA6">
        <w:rPr>
          <w:rFonts w:ascii="Narkisim" w:hAnsi="Narkisim" w:cs="Narkisim"/>
          <w:u w:val="single"/>
          <w:rtl/>
        </w:rPr>
        <w:t>א"ר אילעא אמר רב</w:t>
      </w:r>
      <w:r w:rsidRPr="009B2EA6">
        <w:rPr>
          <w:rStyle w:val="ac"/>
          <w:rFonts w:ascii="Narkisim" w:hAnsi="Narkisim" w:cs="Narkisim"/>
          <w:u w:val="single"/>
          <w:rtl/>
        </w:rPr>
        <w:footnoteReference w:id="204"/>
      </w:r>
      <w:r w:rsidRPr="009B2EA6">
        <w:rPr>
          <w:rFonts w:ascii="Narkisim" w:hAnsi="Narkisim" w:cs="Narkisim"/>
          <w:u w:val="single"/>
          <w:rtl/>
        </w:rPr>
        <w:t xml:space="preserve"> כגון שנשא ונתן ביד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(ב"ק ק.) דהו"ל עושה מעשה בידים ומזיק. ו</w:t>
      </w:r>
      <w:r w:rsidRPr="009B2EA6">
        <w:rPr>
          <w:rFonts w:ascii="Narkisim" w:hAnsi="Narkisim" w:cs="Narkisim"/>
          <w:b/>
          <w:bCs/>
          <w:rtl/>
        </w:rPr>
        <w:t>רגמ"ה</w:t>
      </w:r>
      <w:r w:rsidRPr="009B2EA6">
        <w:rPr>
          <w:rFonts w:ascii="Narkisim" w:hAnsi="Narkisim" w:cs="Narkisim"/>
          <w:rtl/>
        </w:rPr>
        <w:t xml:space="preserve"> כת' שאינו גורם, אלא גוזל</w:t>
      </w:r>
      <w:r w:rsidRPr="009B2EA6">
        <w:rPr>
          <w:rStyle w:val="ac"/>
          <w:rFonts w:ascii="Narkisim" w:hAnsi="Narkisim" w:cs="Narkisim"/>
          <w:rtl/>
        </w:rPr>
        <w:footnoteReference w:id="205"/>
      </w:r>
      <w:r w:rsidRPr="009B2EA6">
        <w:rPr>
          <w:rFonts w:ascii="Narkisim" w:hAnsi="Narkisim" w:cs="Narkisim"/>
          <w:rtl/>
        </w:rPr>
        <w:t>. וה</w:t>
      </w:r>
      <w:r w:rsidRPr="009B2EA6">
        <w:rPr>
          <w:rFonts w:ascii="Narkisim" w:hAnsi="Narkisim" w:cs="Narkisim"/>
          <w:b/>
          <w:bCs/>
          <w:rtl/>
        </w:rPr>
        <w:t>גרי"ז</w:t>
      </w:r>
      <w:r w:rsidRPr="009B2EA6">
        <w:rPr>
          <w:rFonts w:ascii="Narkisim" w:hAnsi="Narkisim" w:cs="Narkisim"/>
          <w:rtl/>
        </w:rPr>
        <w:t xml:space="preserve"> דייק דהוה חיוב גזלן</w:t>
      </w:r>
      <w:r w:rsidRPr="009B2EA6">
        <w:rPr>
          <w:rStyle w:val="ac"/>
          <w:rFonts w:ascii="Narkisim" w:hAnsi="Narkisim" w:cs="Narkisim"/>
          <w:rtl/>
        </w:rPr>
        <w:footnoteReference w:id="206"/>
      </w:r>
      <w:r w:rsidRPr="009B2EA6">
        <w:rPr>
          <w:rFonts w:ascii="Narkisim" w:hAnsi="Narkisim" w:cs="Narkisim"/>
          <w:rtl/>
        </w:rPr>
        <w:t>, ולא משום משום מזיק.</w:t>
      </w:r>
    </w:p>
    <w:p w14:paraId="15AB91D1" w14:textId="77777777" w:rsidR="00851ECB" w:rsidRPr="009B2EA6" w:rsidRDefault="00000000" w:rsidP="009B2EA6">
      <w:pPr>
        <w:pStyle w:val="a7"/>
        <w:bidi/>
        <w:rPr>
          <w:rFonts w:ascii="Narkisim" w:hAnsi="Narkisim"/>
        </w:rPr>
      </w:pPr>
      <w:r w:rsidRPr="009B2EA6">
        <w:rPr>
          <w:rFonts w:ascii="Narkisim" w:hAnsi="Narkisim"/>
          <w:rtl/>
        </w:rPr>
        <w:t>ודייק דמומחה לרבים אינו חייב אף משום פרשת גזילה. והק' א"כ מאי מהני מומחה לבי"ד לפטור, שבגזילה ליכא פטור אנוס או ברשות. אך דן דהכא הפסק דין קיים ומה שעשה עשוי, ומטעם זה לא הוי גזילה אלא כעין מזיק. אבל ה</w:t>
      </w:r>
      <w:r w:rsidRPr="009B2EA6">
        <w:rPr>
          <w:rFonts w:ascii="Narkisim" w:hAnsi="Narkisim"/>
          <w:b/>
          <w:bCs/>
          <w:rtl/>
        </w:rPr>
        <w:t>קצות</w:t>
      </w:r>
      <w:r w:rsidRPr="009B2EA6">
        <w:rPr>
          <w:rFonts w:ascii="Narkisim" w:hAnsi="Narkisim"/>
          <w:rtl/>
        </w:rPr>
        <w:t xml:space="preserve"> (כה א) הק' להיפך, אמאי חייב הדיין [באינו מומחה]. שהרי לא נתכוון לגזול אלא כמי שסבור שהוא של חבירו, ובגזלן לא נתחדש שוגג כמזיד</w:t>
      </w:r>
      <w:r w:rsidRPr="009B2EA6">
        <w:rPr>
          <w:rStyle w:val="ac"/>
          <w:rFonts w:ascii="Narkisim" w:hAnsi="Narkisim"/>
          <w:rtl/>
        </w:rPr>
        <w:footnoteReference w:id="207"/>
      </w:r>
      <w:r w:rsidRPr="009B2EA6">
        <w:rPr>
          <w:rFonts w:ascii="Narkisim" w:hAnsi="Narkisim"/>
          <w:rtl/>
        </w:rPr>
        <w:t>.</w:t>
      </w:r>
    </w:p>
    <w:p w14:paraId="7205AE81" w14:textId="77777777" w:rsidR="00851ECB" w:rsidRPr="009B2EA6" w:rsidRDefault="00000000" w:rsidP="009B2EA6">
      <w:pPr>
        <w:bidi/>
        <w:rPr>
          <w:rFonts w:ascii="Narkisim" w:hAnsi="Narkisim" w:cs="Narkisim"/>
        </w:rPr>
      </w:pPr>
      <w:r w:rsidRPr="009B2EA6">
        <w:rPr>
          <w:rFonts w:ascii="Narkisim" w:hAnsi="Narkisim" w:cs="Narkisim"/>
          <w:u w:val="single"/>
          <w:rtl/>
        </w:rPr>
        <w:t>שם. א"ר אילעא</w:t>
      </w:r>
      <w:r w:rsidRPr="009B2EA6">
        <w:rPr>
          <w:rFonts w:ascii="Narkisim" w:hAnsi="Narkisim" w:cs="Narkisim"/>
          <w:rtl/>
        </w:rPr>
        <w:t>. בפשוטו ר' אילעא קאי למאן דלא דאין דינא דגרמי, אבל לדידן דקי"ל לחייב דן את הדין יתחייב אף בלא נשא ונתן ביד. אבל ב</w:t>
      </w:r>
      <w:r w:rsidRPr="009B2EA6">
        <w:rPr>
          <w:rFonts w:ascii="Narkisim" w:hAnsi="Narkisim" w:cs="Narkisim"/>
          <w:b/>
          <w:bCs/>
          <w:rtl/>
        </w:rPr>
        <w:t>הל' הרמב"ן</w:t>
      </w:r>
      <w:r w:rsidRPr="009B2EA6">
        <w:rPr>
          <w:rFonts w:ascii="Narkisim" w:hAnsi="Narkisim" w:cs="Narkisim"/>
          <w:rtl/>
        </w:rPr>
        <w:t xml:space="preserve"> (כאן לו. בד"ו) כת' דלמסקנא אין כאן חיוב גרמי, כיון דדיינא הוא ומצוה הוא דעביד</w:t>
      </w:r>
      <w:r w:rsidRPr="009B2EA6">
        <w:rPr>
          <w:rStyle w:val="ac"/>
          <w:rFonts w:ascii="Narkisim" w:hAnsi="Narkisim" w:cs="Narkisim"/>
          <w:rtl/>
        </w:rPr>
        <w:footnoteReference w:id="208"/>
      </w:r>
      <w:r w:rsidRPr="009B2EA6">
        <w:rPr>
          <w:rFonts w:ascii="Narkisim" w:hAnsi="Narkisim" w:cs="Narkisim"/>
          <w:rtl/>
        </w:rPr>
        <w:t xml:space="preserve"> ולביה אנסיה למטעי. דאף מ"ד דמחייב בדינא דגרמי לא אלים חיובו כנושא ונותן ביד.</w:t>
      </w:r>
    </w:p>
    <w:p w14:paraId="5F0471D0" w14:textId="77777777" w:rsidR="00851ECB" w:rsidRPr="009B2EA6" w:rsidRDefault="00000000" w:rsidP="009B2EA6">
      <w:pPr>
        <w:pStyle w:val="a7"/>
        <w:bidi/>
        <w:rPr>
          <w:rFonts w:ascii="Narkisim" w:hAnsi="Narkisim"/>
        </w:rPr>
      </w:pPr>
      <w:r w:rsidRPr="009B2EA6">
        <w:rPr>
          <w:rFonts w:ascii="Narkisim" w:hAnsi="Narkisim"/>
          <w:rtl/>
        </w:rPr>
        <w:t xml:space="preserve">אך כת' היכא שאינו דיין מומחה ולא קבלו עליו משלם כגרמא בעלמא, ואף דלא מתכוין </w:t>
      </w:r>
      <w:r w:rsidRPr="009B2EA6">
        <w:rPr>
          <w:rFonts w:ascii="Narkisim" w:hAnsi="Narkisim"/>
          <w:rtl/>
        </w:rPr>
        <w:lastRenderedPageBreak/>
        <w:t>להזיק כיון דלאו דינא הוא אלא פשרה בעלמא הוא, ואסור לו לדון, מזיק הוא פושע הוא. וכמו מראה דינר דהיכא שצריך ללמוד מתחייב.</w:t>
      </w:r>
    </w:p>
    <w:p w14:paraId="488F2895" w14:textId="77777777" w:rsidR="00851ECB" w:rsidRPr="009B2EA6" w:rsidRDefault="00000000" w:rsidP="009B2EA6">
      <w:pPr>
        <w:pStyle w:val="aa"/>
        <w:bidi/>
        <w:rPr>
          <w:rFonts w:ascii="Narkisim" w:hAnsi="Narkisim"/>
        </w:rPr>
      </w:pPr>
      <w:r w:rsidRPr="009B2EA6">
        <w:rPr>
          <w:rFonts w:ascii="Narkisim" w:hAnsi="Narkisim"/>
          <w:rtl/>
        </w:rPr>
        <w:t>וכן ה</w:t>
      </w:r>
      <w:r w:rsidRPr="009B2EA6">
        <w:rPr>
          <w:rFonts w:ascii="Narkisim" w:hAnsi="Narkisim"/>
          <w:b/>
          <w:bCs/>
          <w:rtl/>
        </w:rPr>
        <w:t>רי"ף</w:t>
      </w:r>
      <w:r w:rsidRPr="009B2EA6">
        <w:rPr>
          <w:rFonts w:ascii="Narkisim" w:hAnsi="Narkisim"/>
          <w:rtl/>
        </w:rPr>
        <w:t xml:space="preserve"> (סנהדרין שם יב: בדה"ס) הביא מדברי ר' אילעא שבדיינא לית דינא דגרמי, דא"כ אין לך אדם שאינו מומחה שנעשה דיין לעולם</w:t>
      </w:r>
      <w:r w:rsidRPr="009B2EA6">
        <w:rPr>
          <w:rStyle w:val="ac"/>
          <w:rFonts w:ascii="Narkisim" w:hAnsi="Narkisim"/>
          <w:rtl/>
        </w:rPr>
        <w:footnoteReference w:id="209"/>
      </w:r>
      <w:r w:rsidRPr="009B2EA6">
        <w:rPr>
          <w:rFonts w:ascii="Narkisim" w:hAnsi="Narkisim"/>
          <w:rtl/>
        </w:rPr>
        <w:t>. וה</w:t>
      </w:r>
      <w:r w:rsidRPr="009B2EA6">
        <w:rPr>
          <w:rFonts w:ascii="Narkisim" w:hAnsi="Narkisim"/>
          <w:b/>
          <w:bCs/>
          <w:rtl/>
        </w:rPr>
        <w:t>רמב"ן</w:t>
      </w:r>
      <w:r w:rsidRPr="009B2EA6">
        <w:rPr>
          <w:rFonts w:ascii="Narkisim" w:hAnsi="Narkisim"/>
          <w:rtl/>
        </w:rPr>
        <w:t xml:space="preserve"> (מלחמות שם יא: ובקו' דינא דגרמי ד"ה אבל אפילו) ביאר דמקרי אונס, כיון דרחמנא אנסיה למידן, כיון דחזי למידן וגמיר ולביה אנסיה לטעות בשיקול הדעת. והקילו רבנן בדיבור ולא עשו בו אונס כרצון</w:t>
      </w:r>
      <w:r w:rsidRPr="009B2EA6">
        <w:rPr>
          <w:rStyle w:val="ac"/>
          <w:rFonts w:ascii="Narkisim" w:hAnsi="Narkisim"/>
          <w:rtl/>
        </w:rPr>
        <w:footnoteReference w:id="210"/>
      </w:r>
      <w:r w:rsidRPr="009B2EA6">
        <w:rPr>
          <w:rFonts w:ascii="Narkisim" w:hAnsi="Narkisim"/>
          <w:rtl/>
        </w:rPr>
        <w:t>.</w:t>
      </w:r>
    </w:p>
    <w:p w14:paraId="3714A4CF" w14:textId="77777777" w:rsidR="00851ECB" w:rsidRPr="009B2EA6" w:rsidRDefault="00000000" w:rsidP="009B2EA6">
      <w:pPr>
        <w:pStyle w:val="aa"/>
        <w:bidi/>
        <w:rPr>
          <w:rFonts w:ascii="Narkisim" w:hAnsi="Narkisim"/>
        </w:rPr>
      </w:pPr>
      <w:r w:rsidRPr="009B2EA6">
        <w:rPr>
          <w:rFonts w:ascii="Narkisim" w:hAnsi="Narkisim"/>
          <w:rtl/>
        </w:rPr>
        <w:t>וכן ה</w:t>
      </w:r>
      <w:r w:rsidRPr="009B2EA6">
        <w:rPr>
          <w:rFonts w:ascii="Narkisim" w:hAnsi="Narkisim"/>
          <w:b/>
          <w:bCs/>
          <w:rtl/>
        </w:rPr>
        <w:t xml:space="preserve">רמב"ם </w:t>
      </w:r>
      <w:r w:rsidRPr="009B2EA6">
        <w:rPr>
          <w:rFonts w:ascii="Narkisim" w:hAnsi="Narkisim"/>
          <w:rtl/>
        </w:rPr>
        <w:t>(סנהדרין ו א ושו"ע חו"מ כה א) כת' שטעה בדבר משנה פטור מלשלם, אף שגרם להזיק לא נתכוין להזיק. והגר"א (הו' לעיל, ע' חו"מ כה י) ביאר משום דאינו מתכוין להזיק.</w:t>
      </w:r>
    </w:p>
    <w:p w14:paraId="2E037A62" w14:textId="77777777" w:rsidR="00851ECB" w:rsidRPr="009B2EA6" w:rsidRDefault="00000000" w:rsidP="009B2EA6">
      <w:pPr>
        <w:bidi/>
        <w:rPr>
          <w:rFonts w:ascii="Narkisim" w:hAnsi="Narkisim" w:cs="Narkisim"/>
        </w:rPr>
      </w:pPr>
      <w:r w:rsidRPr="009B2EA6">
        <w:rPr>
          <w:rFonts w:ascii="Narkisim" w:hAnsi="Narkisim" w:cs="Narkisim"/>
          <w:u w:val="single"/>
          <w:rtl/>
        </w:rPr>
        <w:t>טימא את הטהור דאגע בהו שרץ וכו'</w:t>
      </w:r>
      <w:r w:rsidRPr="009B2EA6">
        <w:rPr>
          <w:rFonts w:ascii="Narkisim" w:hAnsi="Narkisim" w:cs="Narkisim"/>
          <w:rtl/>
        </w:rPr>
        <w:t xml:space="preserve">. </w:t>
      </w:r>
      <w:r w:rsidRPr="009B2EA6">
        <w:rPr>
          <w:rFonts w:ascii="Narkisim" w:hAnsi="Narkisim" w:cs="Narkisim"/>
          <w:b/>
          <w:bCs/>
          <w:rtl/>
        </w:rPr>
        <w:t>רבינו אפרים</w:t>
      </w:r>
      <w:r w:rsidRPr="009B2EA6">
        <w:rPr>
          <w:rFonts w:ascii="Narkisim" w:hAnsi="Narkisim" w:cs="Narkisim"/>
          <w:rtl/>
        </w:rPr>
        <w:t xml:space="preserve"> בתוס' (סנהדרין לג: וגיטין נג.) הק' דאף המטמא בידים הוה היזק שאינו ניכר. ובשלמא למאן דמוקי לה כר"מ דדאין דינא דגרמי ניחא, דר' מאיר (שם נד:) קניס שוגג אטו מזיד. אבל למאן דמוקי אפילו כרבנן ובנגע בהו שרץ קשה, לר' יוחנן דס"ל שהיזק שאינו ניכר לא שמיה היזק.</w:t>
      </w:r>
    </w:p>
    <w:p w14:paraId="567ACBA1" w14:textId="77777777" w:rsidR="00851ECB" w:rsidRPr="009B2EA6" w:rsidRDefault="00000000" w:rsidP="009B2EA6">
      <w:pPr>
        <w:pStyle w:val="a7"/>
        <w:bidi/>
        <w:rPr>
          <w:rFonts w:ascii="Narkisim" w:hAnsi="Narkisim"/>
        </w:rPr>
      </w:pPr>
      <w:r w:rsidRPr="009B2EA6">
        <w:rPr>
          <w:rFonts w:ascii="Narkisim" w:hAnsi="Narkisim"/>
          <w:rtl/>
        </w:rPr>
        <w:t>ולחזקיה דהיזק שאינו ניכר שמיה היזק, ופטרו כדי שיודיע אתי שפיר. דבחכם לא שייך למיפטריה כדי שיודיעו. ובהמשך כת' שבטיהר את הטמא שעירבו עם פירותיו הו"ל לפטור לחזקיה כדי שיודיעו. ותי' דאין רגילות שיחזור מהוראתו אלא ע"י אחרים הלכך לא חיישינן.</w:t>
      </w:r>
    </w:p>
    <w:p w14:paraId="3FE2CB03" w14:textId="77777777" w:rsidR="00851ECB" w:rsidRPr="009B2EA6" w:rsidRDefault="00000000" w:rsidP="009B2EA6">
      <w:pPr>
        <w:pStyle w:val="a7"/>
        <w:bidi/>
        <w:rPr>
          <w:rFonts w:ascii="Narkisim" w:hAnsi="Narkisim"/>
        </w:rPr>
      </w:pPr>
      <w:r w:rsidRPr="009B2EA6">
        <w:rPr>
          <w:rFonts w:ascii="Narkisim" w:hAnsi="Narkisim"/>
          <w:rtl/>
        </w:rPr>
        <w:t>ותי' לר' יוחנן דאיירי דאגע ביה שרץ, ופשע בזה, ומה היה לו לטמאותה כדי להחזיק דבריו. והוי כמו מזיד שקנסו. ותוס' (סנהדרין) כת' דאף כשעירבן בעה"ב חשיב כמו מזיד, שהיה לו לחכם לדקדק בהוראתו ולידע שבעה"ב יערב.</w:t>
      </w:r>
    </w:p>
    <w:p w14:paraId="7A92FEAA" w14:textId="77777777" w:rsidR="00851ECB" w:rsidRPr="009B2EA6" w:rsidRDefault="00000000" w:rsidP="009B2EA6">
      <w:pPr>
        <w:bidi/>
        <w:rPr>
          <w:rFonts w:ascii="Narkisim" w:hAnsi="Narkisim" w:cs="Narkisim"/>
        </w:rPr>
      </w:pPr>
      <w:r w:rsidRPr="009B2EA6">
        <w:rPr>
          <w:rFonts w:ascii="Narkisim" w:hAnsi="Narkisim" w:cs="Narkisim"/>
          <w:u w:val="single"/>
          <w:rtl/>
        </w:rPr>
        <w:t>טיהר את הטמא שעירבן עם פירותיו</w:t>
      </w:r>
      <w:r w:rsidRPr="009B2EA6">
        <w:rPr>
          <w:rFonts w:ascii="Narkisim" w:hAnsi="Narkisim" w:cs="Narkisim"/>
          <w:rtl/>
        </w:rPr>
        <w:t>. פ</w:t>
      </w:r>
      <w:r w:rsidRPr="009B2EA6">
        <w:rPr>
          <w:rFonts w:ascii="Narkisim" w:hAnsi="Narkisim" w:cs="Narkisim"/>
          <w:b/>
          <w:bCs/>
          <w:rtl/>
        </w:rPr>
        <w:t xml:space="preserve">רש"י </w:t>
      </w:r>
      <w:r w:rsidRPr="009B2EA6">
        <w:rPr>
          <w:rFonts w:ascii="Narkisim" w:hAnsi="Narkisim" w:cs="Narkisim"/>
          <w:rtl/>
        </w:rPr>
        <w:t>פירותיו של נשאל, ולסוף אמר חכם מומחה טמאות הם, וטימאו את השאר שנתערבו עמהם.</w:t>
      </w:r>
    </w:p>
    <w:p w14:paraId="7440B205"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הק' א"כ אמאי מומחה לבי"ד יפטר, כיון שהמגע והעירוב אינו שייך להוראה כלל, אלא הוי כמזיק בעלמא</w:t>
      </w:r>
      <w:r w:rsidRPr="009B2EA6">
        <w:rPr>
          <w:rStyle w:val="ac"/>
          <w:rFonts w:ascii="Narkisim" w:hAnsi="Narkisim"/>
          <w:rtl/>
        </w:rPr>
        <w:footnoteReference w:id="211"/>
      </w:r>
      <w:r w:rsidRPr="009B2EA6">
        <w:rPr>
          <w:rFonts w:ascii="Narkisim" w:hAnsi="Narkisim"/>
          <w:rtl/>
        </w:rPr>
        <w:t>. וצ"ע.</w:t>
      </w:r>
    </w:p>
    <w:p w14:paraId="70FA6A2A" w14:textId="77777777" w:rsidR="00851ECB" w:rsidRPr="009B2EA6" w:rsidRDefault="00000000" w:rsidP="009B2EA6">
      <w:pPr>
        <w:bidi/>
        <w:rPr>
          <w:rFonts w:ascii="Narkisim" w:hAnsi="Narkisim" w:cs="Narkisim"/>
        </w:rPr>
      </w:pPr>
      <w:r w:rsidRPr="009B2EA6">
        <w:rPr>
          <w:rFonts w:ascii="Narkisim" w:hAnsi="Narkisim" w:cs="Narkisim"/>
          <w:u w:val="single"/>
          <w:rtl/>
        </w:rPr>
        <w:t>תוד"ה לימא</w:t>
      </w:r>
      <w:r w:rsidRPr="009B2EA6">
        <w:rPr>
          <w:rFonts w:ascii="Narkisim" w:hAnsi="Narkisim" w:cs="Narkisim"/>
          <w:rtl/>
        </w:rPr>
        <w:t>. תימה דלא דייק הכא מרישא (בע"א) וכו' דלא מתוקמא בנשא ונתן ביד דהא נשחט על פיו וכו'. ו</w:t>
      </w:r>
      <w:r w:rsidRPr="009B2EA6">
        <w:rPr>
          <w:rFonts w:ascii="Narkisim" w:hAnsi="Narkisim" w:cs="Narkisim"/>
          <w:b/>
          <w:bCs/>
          <w:rtl/>
        </w:rPr>
        <w:t>תוס'</w:t>
      </w:r>
      <w:r w:rsidRPr="009B2EA6">
        <w:rPr>
          <w:rFonts w:ascii="Narkisim" w:hAnsi="Narkisim" w:cs="Narkisim"/>
          <w:rtl/>
        </w:rPr>
        <w:t xml:space="preserve"> (ב"ק ק. סוד"ה טיהר) כת' דלאו דוקא, ואיירי שהוא עצמו שחטו.</w:t>
      </w:r>
    </w:p>
    <w:p w14:paraId="51C7D34E"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רמב"ן</w:t>
      </w:r>
      <w:r w:rsidRPr="009B2EA6">
        <w:rPr>
          <w:rFonts w:ascii="Narkisim" w:hAnsi="Narkisim"/>
          <w:rtl/>
        </w:rPr>
        <w:t xml:space="preserve"> כת' דהתם כיון דלא עבד מעשה הוה רק מדינא דגרמי</w:t>
      </w:r>
      <w:r w:rsidRPr="009B2EA6">
        <w:rPr>
          <w:rStyle w:val="ac"/>
          <w:rFonts w:ascii="Narkisim" w:hAnsi="Narkisim"/>
          <w:rtl/>
        </w:rPr>
        <w:footnoteReference w:id="212"/>
      </w:r>
      <w:r w:rsidRPr="009B2EA6">
        <w:rPr>
          <w:rFonts w:ascii="Narkisim" w:hAnsi="Narkisim"/>
          <w:rtl/>
        </w:rPr>
        <w:t>. וכת' דמסתברא דקנסו בזה אף לרבנן, שלא יבואו להתיר בכורות, אלא מומחה ונטל רשות. [והו' ברא"ש בשיטמ"ק ובפסקיו].</w:t>
      </w:r>
    </w:p>
    <w:p w14:paraId="7A022F86"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תו"ח</w:t>
      </w:r>
      <w:r w:rsidRPr="009B2EA6">
        <w:rPr>
          <w:rFonts w:ascii="Narkisim" w:hAnsi="Narkisim" w:cs="Narkisim"/>
          <w:rtl/>
        </w:rPr>
        <w:t xml:space="preserve"> (בשיטמ"ק בשם ר"י) תי' דנשחט על פיו היינו שצוה לעבדיו ולבני ביתו לשוחטו דהוי כמו שחטה בידים. ו</w:t>
      </w:r>
      <w:r w:rsidRPr="009B2EA6">
        <w:rPr>
          <w:rFonts w:ascii="Narkisim" w:hAnsi="Narkisim" w:cs="Narkisim"/>
          <w:b/>
          <w:bCs/>
          <w:rtl/>
        </w:rPr>
        <w:t>מהריט"א</w:t>
      </w:r>
      <w:r w:rsidRPr="009B2EA6">
        <w:rPr>
          <w:rFonts w:ascii="Narkisim" w:hAnsi="Narkisim" w:cs="Narkisim"/>
          <w:rtl/>
        </w:rPr>
        <w:t xml:space="preserve"> (ל סק"א) האריך להק' דאין שליח לדבר עבירה, אמאי מתחייב ע"י עבדיו ובני ביתו</w:t>
      </w:r>
      <w:r w:rsidRPr="009B2EA6">
        <w:rPr>
          <w:rStyle w:val="ac"/>
          <w:rFonts w:ascii="Narkisim" w:hAnsi="Narkisim" w:cs="Narkisim"/>
          <w:rtl/>
        </w:rPr>
        <w:footnoteReference w:id="213"/>
      </w:r>
      <w:r w:rsidRPr="009B2EA6">
        <w:rPr>
          <w:rFonts w:ascii="Narkisim" w:hAnsi="Narkisim" w:cs="Narkisim"/>
          <w:rtl/>
        </w:rPr>
        <w:t>. ואף שכפופין לעשות ציוויו, כיון דאי בעי לא עבד (ע' ב"מ י:).</w:t>
      </w:r>
    </w:p>
    <w:p w14:paraId="40E61FDD" w14:textId="77777777" w:rsidR="00851ECB" w:rsidRPr="009B2EA6" w:rsidRDefault="00000000" w:rsidP="009B2EA6">
      <w:pPr>
        <w:pStyle w:val="a7"/>
        <w:bidi/>
        <w:rPr>
          <w:rFonts w:ascii="Narkisim" w:hAnsi="Narkisim"/>
        </w:rPr>
      </w:pPr>
      <w:r w:rsidRPr="009B2EA6">
        <w:rPr>
          <w:rFonts w:ascii="Narkisim" w:hAnsi="Narkisim"/>
          <w:rtl/>
        </w:rPr>
        <w:t xml:space="preserve">ותי' (ד"ה שוב ראיתי) דכוונת השיטמ"ק שהשוחט היה שוגג, וכדברי </w:t>
      </w:r>
      <w:r w:rsidRPr="009B2EA6">
        <w:rPr>
          <w:rFonts w:ascii="Narkisim" w:hAnsi="Narkisim"/>
          <w:b/>
          <w:bCs/>
          <w:rtl/>
        </w:rPr>
        <w:t>תוס</w:t>
      </w:r>
      <w:r w:rsidRPr="009B2EA6">
        <w:rPr>
          <w:rFonts w:ascii="Narkisim" w:hAnsi="Narkisim"/>
          <w:rtl/>
        </w:rPr>
        <w:t>' (ב"ק עט.) דכשהשליח שוגג אמרי' שליח לדבר עבירה.</w:t>
      </w:r>
    </w:p>
    <w:p w14:paraId="5761489C" w14:textId="77777777" w:rsidR="00851ECB" w:rsidRPr="009B2EA6" w:rsidRDefault="00000000" w:rsidP="009B2EA6">
      <w:pPr>
        <w:bidi/>
        <w:rPr>
          <w:rFonts w:ascii="Narkisim" w:hAnsi="Narkisim" w:cs="Narkisim"/>
        </w:rPr>
      </w:pPr>
      <w:r w:rsidRPr="009B2EA6">
        <w:rPr>
          <w:rFonts w:ascii="Narkisim" w:hAnsi="Narkisim" w:cs="Narkisim"/>
          <w:u w:val="single"/>
          <w:rtl/>
        </w:rPr>
        <w:t>ומעשה בפרה שניטלה האם שלה וכו' אין פרה וחזירה יוצאת מאלכסנדריא של מצרים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ואינה מתה, הלכך לאו טריפה היא. וה</w:t>
      </w:r>
      <w:r w:rsidRPr="009B2EA6">
        <w:rPr>
          <w:rFonts w:ascii="Narkisim" w:hAnsi="Narkisim" w:cs="Narkisim"/>
          <w:b/>
          <w:bCs/>
          <w:rtl/>
        </w:rPr>
        <w:t>גרי"ז</w:t>
      </w:r>
      <w:r w:rsidRPr="009B2EA6">
        <w:rPr>
          <w:rFonts w:ascii="Narkisim" w:hAnsi="Narkisim" w:cs="Narkisim"/>
          <w:rtl/>
        </w:rPr>
        <w:t xml:space="preserve"> הק' די"ח טריפות הלכה למשה מסיני, אף </w:t>
      </w:r>
      <w:r w:rsidRPr="009B2EA6">
        <w:rPr>
          <w:rFonts w:ascii="Narkisim" w:hAnsi="Narkisim" w:cs="Narkisim"/>
          <w:rtl/>
        </w:rPr>
        <w:lastRenderedPageBreak/>
        <w:t>אילו יחיה (ע' רמב"ם שחיטה י יג)</w:t>
      </w:r>
      <w:r w:rsidRPr="009B2EA6">
        <w:rPr>
          <w:rStyle w:val="ac"/>
          <w:rFonts w:ascii="Narkisim" w:hAnsi="Narkisim" w:cs="Narkisim"/>
          <w:rtl/>
        </w:rPr>
        <w:footnoteReference w:id="214"/>
      </w:r>
      <w:r w:rsidRPr="009B2EA6">
        <w:rPr>
          <w:rFonts w:ascii="Narkisim" w:hAnsi="Narkisim" w:cs="Narkisim"/>
          <w:rtl/>
        </w:rPr>
        <w:t>. וביאר דאיכא טריפה חדשה דכל שאין כמותה חיה [וכמ"ש הרמב"ם (מאכ"א ד ט) זה הכלל כל שאין כמוה חיה טריפה] וע"ז הוא דטעה ר"ט שסבר שאינה חיה, ומש"ה חשיב כטריפה.</w:t>
      </w:r>
    </w:p>
    <w:p w14:paraId="4A2B7505"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שו"ת הב"ח</w:t>
      </w:r>
      <w:r w:rsidRPr="009B2EA6">
        <w:rPr>
          <w:rFonts w:ascii="Narkisim" w:hAnsi="Narkisim"/>
          <w:rtl/>
        </w:rPr>
        <w:t xml:space="preserve"> (קנו) כת' דודאי ר' טרפון לא היה טועה לאסור בניטלה האם</w:t>
      </w:r>
      <w:r w:rsidRPr="009B2EA6">
        <w:rPr>
          <w:rStyle w:val="ac"/>
          <w:rFonts w:ascii="Narkisim" w:hAnsi="Narkisim"/>
          <w:rtl/>
        </w:rPr>
        <w:footnoteReference w:id="215"/>
      </w:r>
      <w:r w:rsidRPr="009B2EA6">
        <w:rPr>
          <w:rFonts w:ascii="Narkisim" w:hAnsi="Narkisim"/>
          <w:rtl/>
        </w:rPr>
        <w:t>, אלא שר' טרפון איירי בנחתך האם. וסבר דנחתך גרע מניטלה לגמרי</w:t>
      </w:r>
      <w:r w:rsidRPr="009B2EA6">
        <w:rPr>
          <w:rStyle w:val="ac"/>
          <w:rFonts w:ascii="Narkisim" w:hAnsi="Narkisim"/>
          <w:rtl/>
        </w:rPr>
        <w:footnoteReference w:id="216"/>
      </w:r>
      <w:r w:rsidRPr="009B2EA6">
        <w:rPr>
          <w:rFonts w:ascii="Narkisim" w:hAnsi="Narkisim"/>
          <w:rtl/>
        </w:rPr>
        <w:t>. וע"ז השיבו מאלכסנדריא שהיו חותכים והיה מתקיים.</w:t>
      </w:r>
    </w:p>
    <w:p w14:paraId="00350D53" w14:textId="77777777" w:rsidR="00851ECB" w:rsidRPr="009B2EA6" w:rsidRDefault="00000000" w:rsidP="009B2EA6">
      <w:pPr>
        <w:pStyle w:val="aa"/>
        <w:bidi/>
        <w:rPr>
          <w:rFonts w:ascii="Narkisim" w:hAnsi="Narkisim"/>
        </w:rPr>
      </w:pPr>
      <w:r w:rsidRPr="009B2EA6">
        <w:rPr>
          <w:rFonts w:ascii="Narkisim" w:hAnsi="Narkisim"/>
          <w:rtl/>
        </w:rPr>
        <w:t>ובגמ' (חולין נו: לגרסת רש"י) יש צד שרבי הורה לאסור בניטל טרפחת [דהיינו האם], ופ</w:t>
      </w:r>
      <w:r w:rsidRPr="009B2EA6">
        <w:rPr>
          <w:rFonts w:ascii="Narkisim" w:hAnsi="Narkisim"/>
          <w:b/>
          <w:bCs/>
          <w:rtl/>
        </w:rPr>
        <w:t>רש"י</w:t>
      </w:r>
      <w:r w:rsidRPr="009B2EA6">
        <w:rPr>
          <w:rFonts w:ascii="Narkisim" w:hAnsi="Narkisim"/>
          <w:rtl/>
        </w:rPr>
        <w:t xml:space="preserve"> כר' טרפון. ו</w:t>
      </w:r>
      <w:r w:rsidRPr="009B2EA6">
        <w:rPr>
          <w:rFonts w:ascii="Narkisim" w:hAnsi="Narkisim"/>
          <w:b/>
          <w:bCs/>
          <w:rtl/>
        </w:rPr>
        <w:t>תוס'</w:t>
      </w:r>
      <w:r w:rsidRPr="009B2EA6">
        <w:rPr>
          <w:rFonts w:ascii="Narkisim" w:hAnsi="Narkisim"/>
          <w:rtl/>
        </w:rPr>
        <w:t xml:space="preserve"> (שם ותוס' כת"י בשיטמ"ק) הק' תימה דהתם חשיב ליה טועה בדבר משנה, ור"ט נמי חזר בו. וכת' דשמא יש לחלק בין בהמה לעוף, ובסוגיא שם בטרפחת של עוף דמיטריף טפי. [ועוד גרסו שם באופן אחר, שאין צד לאסור בטרפחת].</w:t>
      </w:r>
    </w:p>
    <w:p w14:paraId="0E4CC7BA" w14:textId="77777777" w:rsidR="00851ECB" w:rsidRPr="009B2EA6" w:rsidRDefault="00000000" w:rsidP="009B2EA6">
      <w:pPr>
        <w:bidi/>
        <w:rPr>
          <w:rFonts w:ascii="Narkisim" w:hAnsi="Narkisim" w:cs="Narkisim"/>
        </w:rPr>
      </w:pPr>
      <w:r w:rsidRPr="009B2EA6">
        <w:rPr>
          <w:rFonts w:ascii="Narkisim" w:hAnsi="Narkisim" w:cs="Narkisim"/>
          <w:u w:val="single"/>
          <w:rtl/>
        </w:rPr>
        <w:t>ותיפו"ל וכו' וטעה בדבר משנה חוזר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כיון דאי קיימא פרה הוה מצי למיהדר ביה ולמשרייה, אישתכח דמה שאמר לאו כלום הוא זה. וזה שהאכילה לכלבים איהו הוא דאפסיד אנפשיה. ובגמ' (סנהדרין לג.) הק' כן ע"ד רב ששת דטעה בדבר משנה חוזר, וכיון דטעה חוזר אמאי חייב לשלם.</w:t>
      </w:r>
    </w:p>
    <w:p w14:paraId="3296E23F"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תוס</w:t>
      </w:r>
      <w:r w:rsidRPr="009B2EA6">
        <w:rPr>
          <w:rFonts w:ascii="Narkisim" w:hAnsi="Narkisim" w:cs="Narkisim"/>
          <w:rtl/>
        </w:rPr>
        <w:t>' (ב"ק ק. וע' תוס' סנהדרין לג.) דנו אמאי אמרי' לאו כלום הוא, והא גרם לו הפסד. ומ"ש מהמראה דינר לשלוחני דלר' מאיר חייב מדינא דגרמי. אף דאי הוה קמן הוה הדר</w:t>
      </w:r>
      <w:r w:rsidRPr="009B2EA6">
        <w:rPr>
          <w:rStyle w:val="ac"/>
          <w:rFonts w:ascii="Narkisim" w:hAnsi="Narkisim" w:cs="Narkisim"/>
          <w:rtl/>
        </w:rPr>
        <w:footnoteReference w:id="217"/>
      </w:r>
      <w:r w:rsidRPr="009B2EA6">
        <w:rPr>
          <w:rFonts w:ascii="Narkisim" w:hAnsi="Narkisim" w:cs="Narkisim"/>
          <w:rtl/>
        </w:rPr>
        <w:t>.</w:t>
      </w:r>
    </w:p>
    <w:p w14:paraId="61724B28"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(ב"ק בתי' הא') כת' דלא דמי למראה דינר דהתם סמך על השולחני, אבל הכא לא היה לו למהר להאכיל לכלבים או לערבם עם פירותיו אלא לשאול לחכם אחר. [ואף לר"מ אינו מתחייב]. אך תוס' הק' כן אף במשנה דלעיל בנשחט על פיו, נימא דאילו היה קיים היה חוזר בו. והק' עוד כמה קו'.</w:t>
      </w:r>
    </w:p>
    <w:p w14:paraId="78BA1964" w14:textId="77777777" w:rsidR="00851ECB" w:rsidRPr="009B2EA6" w:rsidRDefault="00000000" w:rsidP="009B2EA6">
      <w:pPr>
        <w:bidi/>
        <w:rPr>
          <w:rFonts w:ascii="Narkisim" w:hAnsi="Narkisim" w:cs="Narkisim"/>
        </w:rPr>
      </w:pPr>
      <w:r w:rsidRPr="009B2EA6">
        <w:rPr>
          <w:rFonts w:ascii="Narkisim" w:hAnsi="Narkisim" w:cs="Narkisim"/>
          <w:rtl/>
        </w:rPr>
        <w:t xml:space="preserve">ועוד כת' </w:t>
      </w:r>
      <w:r w:rsidRPr="009B2EA6">
        <w:rPr>
          <w:rFonts w:ascii="Narkisim" w:hAnsi="Narkisim" w:cs="Narkisim"/>
          <w:b/>
          <w:bCs/>
          <w:rtl/>
        </w:rPr>
        <w:t>תוס'</w:t>
      </w:r>
      <w:r w:rsidRPr="009B2EA6">
        <w:rPr>
          <w:rFonts w:ascii="Narkisim" w:hAnsi="Narkisim" w:cs="Narkisim"/>
          <w:rtl/>
        </w:rPr>
        <w:t xml:space="preserve"> (ב"ק) דלמ"ד קם דינא מתחייב אפי' לרבנן, שמזיק לו בדיבורו. ובזה אמרי' דכיון דאי קיים הדר פטור לרבנן, דלא קם דינא בדיבוריה. ולעולם מתחייב לדעת ר' מאיר מדינא דגרמי, וכמו מראה דינר לשולחני אף דאילו הוה קמן הוה הדר. [וכ"כ תוס' סנהדרין לג.].</w:t>
      </w:r>
    </w:p>
    <w:p w14:paraId="166D05B2" w14:textId="77777777" w:rsidR="00851ECB" w:rsidRPr="009B2EA6" w:rsidRDefault="00000000" w:rsidP="009B2EA6">
      <w:pPr>
        <w:pStyle w:val="a7"/>
        <w:bidi/>
        <w:rPr>
          <w:rFonts w:ascii="Narkisim" w:hAnsi="Narkisim"/>
        </w:rPr>
      </w:pPr>
      <w:r w:rsidRPr="009B2EA6">
        <w:rPr>
          <w:rFonts w:ascii="Narkisim" w:hAnsi="Narkisim"/>
          <w:rtl/>
        </w:rPr>
        <w:t>ותוס' פי' דהגמ' (ב"ק שם ולעיל בעמ') דמתני' כר' מאיר או שנשא ונתן ביד היינו מבבא דטיהר את הטמא, דזה בודאי אם איתא קמן היה אוסרו [ולא הזיקו בדיבורו]. וכן חייב את הזכאי שלא חל ע"פ דיבורו. וע"כ חייב משום דינא דגרמי לר"מ או שעירבן.</w:t>
      </w:r>
    </w:p>
    <w:p w14:paraId="6F803495" w14:textId="77777777" w:rsidR="00851ECB" w:rsidRPr="009B2EA6" w:rsidRDefault="00000000" w:rsidP="009B2EA6">
      <w:pPr>
        <w:pStyle w:val="a7"/>
        <w:bidi/>
        <w:rPr>
          <w:rFonts w:ascii="Narkisim" w:hAnsi="Narkisim"/>
        </w:rPr>
      </w:pPr>
      <w:r w:rsidRPr="009B2EA6">
        <w:rPr>
          <w:rFonts w:ascii="Narkisim" w:hAnsi="Narkisim"/>
          <w:rtl/>
        </w:rPr>
        <w:t>ואף דהגמ' לעיל פי' אף זיכה את החייב שנטל את המשכון, נקטו אגב אחרינא. א"נ סוגיין כרב חסדא (סנהדרין שם) שחולק.</w:t>
      </w:r>
    </w:p>
    <w:p w14:paraId="246E3DCE" w14:textId="77777777" w:rsidR="00851ECB" w:rsidRPr="009B2EA6" w:rsidRDefault="00000000" w:rsidP="009B2EA6">
      <w:pPr>
        <w:pStyle w:val="aa"/>
        <w:bidi/>
        <w:rPr>
          <w:rFonts w:ascii="Narkisim" w:hAnsi="Narkisim"/>
        </w:rPr>
      </w:pPr>
      <w:r w:rsidRPr="009B2EA6">
        <w:rPr>
          <w:rFonts w:ascii="Narkisim" w:hAnsi="Narkisim"/>
          <w:u w:val="single"/>
          <w:rtl/>
        </w:rPr>
        <w:t>שם. טעה בדבר משנה</w:t>
      </w:r>
      <w:r w:rsidRPr="009B2EA6">
        <w:rPr>
          <w:rFonts w:ascii="Narkisim" w:hAnsi="Narkisim"/>
          <w:rtl/>
        </w:rPr>
        <w:t>. בגמ' (סנהדרין לג.) איתא דאפי' טעה בר' חייא ור' אושעיא [פ</w:t>
      </w:r>
      <w:r w:rsidRPr="009B2EA6">
        <w:rPr>
          <w:rFonts w:ascii="Narkisim" w:hAnsi="Narkisim"/>
          <w:b/>
          <w:bCs/>
          <w:rtl/>
        </w:rPr>
        <w:t>רש"י</w:t>
      </w:r>
      <w:r w:rsidRPr="009B2EA6">
        <w:rPr>
          <w:rFonts w:ascii="Narkisim" w:hAnsi="Narkisim"/>
          <w:rtl/>
        </w:rPr>
        <w:t xml:space="preserve"> תוספתא], ואפי' בדרב ושמואל, ורב אשי אמר לרבינא אפי' בדברי ודבריך [אף בדברי אמוראים בתראי]. והיכי דמי שיקול הדעת כגון תרי תנאי או תרי אמוראי דפליגי אהדדי ולא איתמר הלכתא לא כמר ולא כמר, ואיקרי ועבד כחד מינייהו, וסוגיא דשמעתא אזלי כאידך. [דתלוי בסברא ודימוי מילתא למילתא, ואפשר לחלוק על הסברא].</w:t>
      </w:r>
    </w:p>
    <w:p w14:paraId="3445BD1C" w14:textId="77777777" w:rsidR="00851ECB" w:rsidRPr="009B2EA6" w:rsidRDefault="00000000" w:rsidP="009B2EA6">
      <w:pPr>
        <w:pStyle w:val="a8"/>
        <w:bidi/>
        <w:rPr>
          <w:rFonts w:ascii="Narkisim" w:hAnsi="Narkisim"/>
        </w:rPr>
      </w:pPr>
      <w:r w:rsidRPr="009B2EA6">
        <w:rPr>
          <w:rFonts w:ascii="Narkisim" w:hAnsi="Narkisim"/>
          <w:rtl/>
        </w:rPr>
        <w:lastRenderedPageBreak/>
        <w:t>וה</w:t>
      </w:r>
      <w:r w:rsidRPr="009B2EA6">
        <w:rPr>
          <w:rFonts w:ascii="Narkisim" w:hAnsi="Narkisim"/>
          <w:b/>
          <w:bCs/>
          <w:rtl/>
        </w:rPr>
        <w:t>רמב"ם</w:t>
      </w:r>
      <w:r w:rsidRPr="009B2EA6">
        <w:rPr>
          <w:rFonts w:ascii="Narkisim" w:hAnsi="Narkisim"/>
          <w:rtl/>
        </w:rPr>
        <w:t xml:space="preserve"> בפיה"מ כת' דזה היה לפני חבור התלמוד, אבל בזמנינו אינו מצוי, אם נמצא במה שנתחבר בתלמוד הפכו הרי הוא טועה בדבר משנה. ואם לא נמצא הפכו אין אומרים עליו שטעה, כיון ששקול דעתו אפשרי.</w:t>
      </w:r>
    </w:p>
    <w:p w14:paraId="7274BAA1"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ו</w:t>
      </w:r>
      <w:r w:rsidRPr="009B2EA6">
        <w:rPr>
          <w:rFonts w:ascii="Narkisim" w:hAnsi="Narkisim" w:cs="Narkisim"/>
          <w:b/>
          <w:bCs/>
          <w:rtl/>
        </w:rPr>
        <w:t>תוס'</w:t>
      </w:r>
      <w:r w:rsidRPr="009B2EA6">
        <w:rPr>
          <w:rFonts w:ascii="Narkisim" w:hAnsi="Narkisim" w:cs="Narkisim"/>
          <w:rtl/>
        </w:rPr>
        <w:t xml:space="preserve"> </w:t>
      </w:r>
      <w:r w:rsidRPr="009B2EA6">
        <w:rPr>
          <w:rFonts w:ascii="Narkisim" w:hAnsi="Narkisim" w:cs="Narkisim"/>
          <w:szCs w:val="20"/>
          <w:rtl/>
        </w:rPr>
        <w:t>(סנהדרין לג. ד"ה השתא, ועד"ז האריך תוס' כת"י בשיטמ"ק)</w:t>
      </w:r>
      <w:r w:rsidRPr="009B2EA6">
        <w:rPr>
          <w:rFonts w:ascii="Narkisim" w:hAnsi="Narkisim" w:cs="Narkisim"/>
          <w:rtl/>
        </w:rPr>
        <w:t xml:space="preserve"> כת' דלא איירי בנטל ונתן ביד, דא"כ טובא עבד. ואי קאי כר' מאיר ומשום דינא דגרמי, א"כ יתחייב אף היכא דאילו קיים הוה הדר, וכמו טיהר את הטמא. וע"כ דסוגיין קאי כצד דמתחייב אף לרבנן [וכהו"א דלעיל].</w:t>
      </w:r>
    </w:p>
    <w:p w14:paraId="03289C11" w14:textId="77777777" w:rsidR="00851ECB" w:rsidRPr="009B2EA6" w:rsidRDefault="00000000" w:rsidP="009B2EA6">
      <w:pPr>
        <w:bidi/>
        <w:rPr>
          <w:rFonts w:ascii="Narkisim" w:hAnsi="Narkisim" w:cs="Narkisim"/>
        </w:rPr>
      </w:pPr>
      <w:r w:rsidRPr="009B2EA6">
        <w:rPr>
          <w:rFonts w:ascii="Narkisim" w:hAnsi="Narkisim" w:cs="Narkisim"/>
          <w:u w:val="single"/>
          <w:rtl/>
        </w:rPr>
        <w:t>רש"י ד"ה ותיפוק</w:t>
      </w:r>
      <w:r w:rsidRPr="009B2EA6">
        <w:rPr>
          <w:rFonts w:ascii="Narkisim" w:hAnsi="Narkisim" w:cs="Narkisim"/>
          <w:rtl/>
        </w:rPr>
        <w:t>. דטועה בדבר משנה הוא, דתנן (חולין נד.) ניטלה האם כשירה. [כ"כ רש"י סנהדרין לג.]. וה</w:t>
      </w:r>
      <w:r w:rsidRPr="009B2EA6">
        <w:rPr>
          <w:rFonts w:ascii="Narkisim" w:hAnsi="Narkisim" w:cs="Narkisim"/>
          <w:b/>
          <w:bCs/>
          <w:rtl/>
        </w:rPr>
        <w:t>שפ"א</w:t>
      </w:r>
      <w:r w:rsidRPr="009B2EA6">
        <w:rPr>
          <w:rFonts w:ascii="Narkisim" w:hAnsi="Narkisim" w:cs="Narkisim"/>
          <w:rtl/>
        </w:rPr>
        <w:t xml:space="preserve"> כת' דלולי דברי רש"י י"ל שבימי ר' טרפון עדיין לא נסדר משנה זו</w:t>
      </w:r>
      <w:r w:rsidRPr="009B2EA6">
        <w:rPr>
          <w:rStyle w:val="ac"/>
          <w:rFonts w:ascii="Narkisim" w:hAnsi="Narkisim" w:cs="Narkisim"/>
          <w:rtl/>
        </w:rPr>
        <w:footnoteReference w:id="218"/>
      </w:r>
      <w:r w:rsidRPr="009B2EA6">
        <w:rPr>
          <w:rFonts w:ascii="Narkisim" w:hAnsi="Narkisim" w:cs="Narkisim"/>
          <w:rtl/>
        </w:rPr>
        <w:t>, אלא כיון שנתברר המציאות ע"פ עדות דתודוס הרופא נחשב טעות בדבר משנה</w:t>
      </w:r>
      <w:r w:rsidRPr="009B2EA6">
        <w:rPr>
          <w:rStyle w:val="ac"/>
          <w:rFonts w:ascii="Narkisim" w:hAnsi="Narkisim" w:cs="Narkisim"/>
          <w:rtl/>
        </w:rPr>
        <w:footnoteReference w:id="219"/>
      </w:r>
      <w:r w:rsidRPr="009B2EA6">
        <w:rPr>
          <w:rFonts w:ascii="Narkisim" w:hAnsi="Narkisim" w:cs="Narkisim"/>
          <w:rtl/>
        </w:rPr>
        <w:t>. ועד"ז כת' החיד"א במחזיק ברכה (מה ז).</w:t>
      </w:r>
    </w:p>
    <w:p w14:paraId="47F7E91B" w14:textId="77777777" w:rsidR="00851ECB" w:rsidRPr="009B2EA6" w:rsidRDefault="00000000" w:rsidP="009B2EA6">
      <w:pPr>
        <w:pStyle w:val="2"/>
        <w:bidi/>
        <w:rPr>
          <w:rFonts w:ascii="Narkisim" w:hAnsi="Narkisim"/>
        </w:rPr>
      </w:pPr>
      <w:r w:rsidRPr="009B2EA6">
        <w:rPr>
          <w:rFonts w:ascii="Narkisim" w:hAnsi="Narkisim"/>
          <w:rtl/>
        </w:rPr>
        <w:t>הנוטל שכר</w:t>
      </w:r>
    </w:p>
    <w:p w14:paraId="0CB67BBE" w14:textId="77777777" w:rsidR="00851ECB" w:rsidRPr="009B2EA6" w:rsidRDefault="00000000" w:rsidP="009B2EA6">
      <w:pPr>
        <w:bidi/>
        <w:rPr>
          <w:rFonts w:ascii="Narkisim" w:hAnsi="Narkisim" w:cs="Narkisim"/>
        </w:rPr>
      </w:pPr>
      <w:r w:rsidRPr="009B2EA6">
        <w:rPr>
          <w:rFonts w:ascii="Narkisim" w:hAnsi="Narkisim" w:cs="Narkisim"/>
          <w:u w:val="single"/>
          <w:rtl/>
        </w:rPr>
        <w:t>הנוטל שכר להיות רואה את הבכורות אין שוחטין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(ד"ה אין שוחטין) ו</w:t>
      </w:r>
      <w:r w:rsidRPr="009B2EA6">
        <w:rPr>
          <w:rFonts w:ascii="Narkisim" w:hAnsi="Narkisim" w:cs="Narkisim"/>
          <w:b/>
          <w:bCs/>
          <w:rtl/>
        </w:rPr>
        <w:t>רגמ"ה</w:t>
      </w:r>
      <w:r w:rsidRPr="009B2EA6">
        <w:rPr>
          <w:rFonts w:ascii="Narkisim" w:hAnsi="Narkisim" w:cs="Narkisim"/>
          <w:rtl/>
        </w:rPr>
        <w:t xml:space="preserve"> דלמא משום אגרא קשרי ליה</w:t>
      </w:r>
      <w:r w:rsidRPr="009B2EA6">
        <w:rPr>
          <w:rStyle w:val="ac"/>
          <w:rFonts w:ascii="Narkisim" w:hAnsi="Narkisim" w:cs="Narkisim"/>
          <w:rtl/>
        </w:rPr>
        <w:footnoteReference w:id="220"/>
      </w:r>
      <w:r w:rsidRPr="009B2EA6">
        <w:rPr>
          <w:rFonts w:ascii="Narkisim" w:hAnsi="Narkisim" w:cs="Narkisim"/>
          <w:rtl/>
        </w:rPr>
        <w:t>. וכן מבואר בכמה ראשונים. אבל בהל' ה</w:t>
      </w:r>
      <w:r w:rsidRPr="009B2EA6">
        <w:rPr>
          <w:rFonts w:ascii="Narkisim" w:hAnsi="Narkisim" w:cs="Narkisim"/>
          <w:b/>
          <w:bCs/>
          <w:rtl/>
        </w:rPr>
        <w:t>רמב"ן</w:t>
      </w:r>
      <w:r w:rsidRPr="009B2EA6">
        <w:rPr>
          <w:rFonts w:ascii="Narkisim" w:hAnsi="Narkisim" w:cs="Narkisim"/>
          <w:rtl/>
        </w:rPr>
        <w:t xml:space="preserve"> כת' שטעם המשנה משום שאסור ליטול שכר על הוראה, וכמשנה (בסמוך). וכשנוטל שכר בטלו את ההוראה ואת הדין. שהרי מבואר דאף כשנוטל שכר בין תם ובין בעל מום התירו רק לאילא ביבנה.</w:t>
      </w:r>
    </w:p>
    <w:p w14:paraId="4FB5E4B7"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ערוה"ש</w:t>
      </w:r>
      <w:r w:rsidRPr="009B2EA6">
        <w:rPr>
          <w:rFonts w:ascii="Narkisim" w:hAnsi="Narkisim" w:cs="Narkisim"/>
          <w:rtl/>
        </w:rPr>
        <w:t xml:space="preserve"> (שיב ב) תמה אמאי נחשוד לישראל כשר שיאכיל דבר איסור בשביל ריוח ממון</w:t>
      </w:r>
      <w:r w:rsidRPr="009B2EA6">
        <w:rPr>
          <w:rStyle w:val="ac"/>
          <w:rFonts w:ascii="Narkisim" w:hAnsi="Narkisim" w:cs="Narkisim"/>
          <w:rtl/>
        </w:rPr>
        <w:footnoteReference w:id="221"/>
      </w:r>
      <w:r w:rsidRPr="009B2EA6">
        <w:rPr>
          <w:rFonts w:ascii="Narkisim" w:hAnsi="Narkisim" w:cs="Narkisim"/>
          <w:rtl/>
        </w:rPr>
        <w:t>. וכת' דאולי חששו יותר בבכור שיש צד חשש כרת דקדשים בחוץ</w:t>
      </w:r>
      <w:r w:rsidRPr="009B2EA6">
        <w:rPr>
          <w:rStyle w:val="ac"/>
          <w:rFonts w:ascii="Narkisim" w:hAnsi="Narkisim" w:cs="Narkisim"/>
          <w:rtl/>
        </w:rPr>
        <w:footnoteReference w:id="222"/>
      </w:r>
      <w:r w:rsidRPr="009B2EA6">
        <w:rPr>
          <w:rFonts w:ascii="Narkisim" w:hAnsi="Narkisim" w:cs="Narkisim"/>
          <w:rtl/>
        </w:rPr>
        <w:t>. ועוד משום שהבכור עומד בחזקת איסור והוא בדיבורו מוציאו מחזקת איסורו.</w:t>
      </w:r>
      <w:r w:rsidRPr="009B2EA6">
        <w:rPr>
          <w:rStyle w:val="ac"/>
          <w:rFonts w:ascii="Narkisim" w:hAnsi="Narkisim" w:cs="Narkisim"/>
          <w:rtl/>
        </w:rPr>
        <w:footnoteReference w:id="223"/>
      </w:r>
    </w:p>
    <w:p w14:paraId="10141F45" w14:textId="77777777" w:rsidR="00851ECB" w:rsidRPr="009B2EA6" w:rsidRDefault="00000000" w:rsidP="009B2EA6">
      <w:pPr>
        <w:pStyle w:val="a7"/>
        <w:bidi/>
        <w:rPr>
          <w:rFonts w:ascii="Narkisim" w:hAnsi="Narkisim"/>
        </w:rPr>
      </w:pPr>
      <w:r w:rsidRPr="009B2EA6">
        <w:rPr>
          <w:rFonts w:ascii="Narkisim" w:hAnsi="Narkisim"/>
          <w:rtl/>
        </w:rPr>
        <w:t>ועוד כת' הערוה"ש דמעיקר הדין אסור לקבל שכר בעד ראיית בכור דהוה הוראה, ואף שהתירו שכר בטילה, חששו לזה כיון דעיקר הדבר אינו ע"פ דין גמור</w:t>
      </w:r>
      <w:r w:rsidRPr="009B2EA6">
        <w:rPr>
          <w:rStyle w:val="ac"/>
          <w:rFonts w:ascii="Narkisim" w:hAnsi="Narkisim"/>
          <w:rtl/>
        </w:rPr>
        <w:footnoteReference w:id="224"/>
      </w:r>
      <w:r w:rsidRPr="009B2EA6">
        <w:rPr>
          <w:rFonts w:ascii="Narkisim" w:hAnsi="Narkisim"/>
          <w:rtl/>
        </w:rPr>
        <w:t>.</w:t>
      </w:r>
    </w:p>
    <w:p w14:paraId="6F0044EC" w14:textId="77777777" w:rsidR="00851ECB" w:rsidRPr="009B2EA6" w:rsidRDefault="00000000" w:rsidP="009B2EA6">
      <w:pPr>
        <w:pStyle w:val="a7"/>
        <w:bidi/>
        <w:rPr>
          <w:rFonts w:ascii="Narkisim" w:hAnsi="Narkisim"/>
        </w:rPr>
      </w:pPr>
      <w:r w:rsidRPr="009B2EA6">
        <w:rPr>
          <w:rFonts w:ascii="Narkisim" w:hAnsi="Narkisim"/>
          <w:rtl/>
        </w:rPr>
        <w:t xml:space="preserve">ויש </w:t>
      </w:r>
      <w:r w:rsidRPr="009B2EA6">
        <w:rPr>
          <w:rFonts w:ascii="Narkisim" w:hAnsi="Narkisim"/>
          <w:b/>
          <w:bCs/>
          <w:rtl/>
        </w:rPr>
        <w:t>אחרונים</w:t>
      </w:r>
      <w:r w:rsidRPr="009B2EA6">
        <w:rPr>
          <w:rFonts w:ascii="Narkisim" w:hAnsi="Narkisim"/>
          <w:rtl/>
        </w:rPr>
        <w:t xml:space="preserve"> (פרמ"ג יח ש"ד לא בשם התבו"ש שם לז ובית לחם יהודה) דהכא בבכור תלוי שיקול הדעת, אבל באיסור מפורש לא חשדו</w:t>
      </w:r>
      <w:r w:rsidRPr="009B2EA6">
        <w:rPr>
          <w:rStyle w:val="ac"/>
          <w:rFonts w:ascii="Narkisim" w:hAnsi="Narkisim"/>
          <w:rtl/>
        </w:rPr>
        <w:footnoteReference w:id="225"/>
      </w:r>
      <w:r w:rsidRPr="009B2EA6">
        <w:rPr>
          <w:rFonts w:ascii="Narkisim" w:hAnsi="Narkisim"/>
          <w:rtl/>
        </w:rPr>
        <w:t xml:space="preserve">. ועוד חילק </w:t>
      </w:r>
      <w:r w:rsidRPr="009B2EA6">
        <w:rPr>
          <w:rFonts w:ascii="Narkisim" w:hAnsi="Narkisim"/>
          <w:b/>
          <w:bCs/>
          <w:rtl/>
        </w:rPr>
        <w:t>מהר"ח או"ז</w:t>
      </w:r>
      <w:r w:rsidRPr="009B2EA6">
        <w:rPr>
          <w:rFonts w:ascii="Narkisim" w:hAnsi="Narkisim"/>
          <w:rtl/>
        </w:rPr>
        <w:t xml:space="preserve"> (צג הו' לקמן לא.) דבדיקת מומין צריך בקיאות גדולה, ומש"ה חששו יותר.</w:t>
      </w:r>
    </w:p>
    <w:p w14:paraId="78610E0A" w14:textId="77777777" w:rsidR="00851ECB" w:rsidRPr="009B2EA6" w:rsidRDefault="00000000" w:rsidP="009B2EA6">
      <w:pPr>
        <w:bidi/>
        <w:rPr>
          <w:rFonts w:ascii="Narkisim" w:hAnsi="Narkisim" w:cs="Narkisim"/>
        </w:rPr>
      </w:pPr>
      <w:r w:rsidRPr="009B2EA6">
        <w:rPr>
          <w:rFonts w:ascii="Narkisim" w:hAnsi="Narkisim" w:cs="Narkisim"/>
          <w:rtl/>
        </w:rPr>
        <w:t>אך שוב כת' ה</w:t>
      </w:r>
      <w:r w:rsidRPr="009B2EA6">
        <w:rPr>
          <w:rFonts w:ascii="Narkisim" w:hAnsi="Narkisim" w:cs="Narkisim"/>
          <w:b/>
          <w:bCs/>
          <w:rtl/>
        </w:rPr>
        <w:t>ערוה"ש</w:t>
      </w:r>
      <w:r w:rsidRPr="009B2EA6">
        <w:rPr>
          <w:rFonts w:ascii="Narkisim" w:hAnsi="Narkisim" w:cs="Narkisim"/>
          <w:rtl/>
        </w:rPr>
        <w:t xml:space="preserve"> (בסוגריים) דנראה דבראיית בכור לא אמרי' 'מה אני בחנם', דבגמ' אמרו כן רק אמשנה דבסמוך. [לדעת שאר ראשונים, ודלא כרמב"ן]. וכת' שאולי הטעם שאין זה הוראה, אלא ידיעה בעלמא. דהיתר מום גלוי לכל, אלא שהוא בקי במומין</w:t>
      </w:r>
      <w:r w:rsidRPr="009B2EA6">
        <w:rPr>
          <w:rStyle w:val="ac"/>
          <w:rFonts w:ascii="Narkisim" w:hAnsi="Narkisim" w:cs="Narkisim"/>
          <w:rtl/>
        </w:rPr>
        <w:footnoteReference w:id="226"/>
      </w:r>
      <w:r w:rsidRPr="009B2EA6">
        <w:rPr>
          <w:rFonts w:ascii="Narkisim" w:hAnsi="Narkisim" w:cs="Narkisim"/>
          <w:rtl/>
        </w:rPr>
        <w:t>.</w:t>
      </w:r>
    </w:p>
    <w:p w14:paraId="3E647CA9"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אבה"א</w:t>
      </w:r>
      <w:r w:rsidRPr="009B2EA6">
        <w:rPr>
          <w:rFonts w:ascii="Narkisim" w:hAnsi="Narkisim"/>
          <w:rtl/>
        </w:rPr>
        <w:t xml:space="preserve"> (אבידה יב ג ד"ה ובזה) יישב [דעת שא"ר] ע"פ דעת הראשונים דהיכא שיש טירחא מלבד ההוראה רשאי ליטול שכר על המצוות. [ויתבאר בסמוך].</w:t>
      </w:r>
    </w:p>
    <w:p w14:paraId="300F2FF2" w14:textId="77777777" w:rsidR="00851ECB" w:rsidRPr="009B2EA6" w:rsidRDefault="00000000" w:rsidP="009B2EA6">
      <w:pPr>
        <w:pStyle w:val="3"/>
        <w:bidi/>
        <w:rPr>
          <w:rFonts w:ascii="Narkisim" w:hAnsi="Narkisim"/>
        </w:rPr>
      </w:pPr>
      <w:r w:rsidRPr="009B2EA6">
        <w:rPr>
          <w:rFonts w:ascii="Narkisim" w:hAnsi="Narkisim"/>
          <w:rtl/>
        </w:rPr>
        <w:lastRenderedPageBreak/>
        <w:t>דף כט.</w:t>
      </w:r>
    </w:p>
    <w:p w14:paraId="51AF1481" w14:textId="77777777" w:rsidR="00851ECB" w:rsidRPr="009B2EA6" w:rsidRDefault="00000000" w:rsidP="009B2EA6">
      <w:pPr>
        <w:bidi/>
        <w:rPr>
          <w:rFonts w:ascii="Narkisim" w:hAnsi="Narkisim" w:cs="Narkisim"/>
        </w:rPr>
      </w:pPr>
      <w:r w:rsidRPr="009B2EA6">
        <w:rPr>
          <w:rFonts w:ascii="Narkisim" w:hAnsi="Narkisim" w:cs="Narkisim"/>
          <w:u w:val="single"/>
          <w:rtl/>
        </w:rPr>
        <w:t>אא"כ היה מומחה כאילא ביבנה</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שהוא חסיד, ולא נחשד. [ומומחה היינו שמינו אותו וסמכו על חסידותו]. וה</w:t>
      </w:r>
      <w:r w:rsidRPr="009B2EA6">
        <w:rPr>
          <w:rFonts w:ascii="Narkisim" w:hAnsi="Narkisim" w:cs="Narkisim"/>
          <w:b/>
          <w:bCs/>
          <w:rtl/>
        </w:rPr>
        <w:t>חק נתן</w:t>
      </w:r>
      <w:r w:rsidRPr="009B2EA6">
        <w:rPr>
          <w:rFonts w:ascii="Narkisim" w:hAnsi="Narkisim" w:cs="Narkisim"/>
          <w:rtl/>
        </w:rPr>
        <w:t xml:space="preserve"> הביא דלפ"ז הביאו אילא לענין חסידות ולא לענין חכמה. והביא שה</w:t>
      </w:r>
      <w:r w:rsidRPr="009B2EA6">
        <w:rPr>
          <w:rFonts w:ascii="Narkisim" w:hAnsi="Narkisim" w:cs="Narkisim"/>
          <w:b/>
          <w:bCs/>
          <w:rtl/>
        </w:rPr>
        <w:t>רמב"ם</w:t>
      </w:r>
      <w:r w:rsidRPr="009B2EA6">
        <w:rPr>
          <w:rFonts w:ascii="Narkisim" w:hAnsi="Narkisim" w:cs="Narkisim"/>
          <w:rtl/>
        </w:rPr>
        <w:t xml:space="preserve"> (ג ז) כת' אלא אם כן היה מומחה גדול וידעו בו חכמים שאין כמותו, ופסקו לו שכר על הראייה והבקור וכו'. מבואר שהוא סברא בחכמה.</w:t>
      </w:r>
    </w:p>
    <w:p w14:paraId="44B27E8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רמב"ן</w:t>
      </w:r>
      <w:r w:rsidRPr="009B2EA6">
        <w:rPr>
          <w:rFonts w:ascii="Narkisim" w:hAnsi="Narkisim"/>
          <w:rtl/>
        </w:rPr>
        <w:t xml:space="preserve"> (הנ"ל) ביאר שהמומחה לרבים כאילא ביבנה התירו לו אגרא, כיון דכל שעה היו מביאים לו והיה צריך לראות, ואף כשלא הביאו סבור השתא אתו ומייתו, ומתבטל ממלאכתו לגמרי, מש"ה תקנו לו רבנן באגריה מילתא מציעתא. דהוה שכר בטלה דמוכח דמותר ליטול אף בדין והוראה (כדאיתא כתובות קה.).</w:t>
      </w:r>
    </w:p>
    <w:p w14:paraId="0EAD60A2"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תוס</w:t>
      </w:r>
      <w:r w:rsidRPr="009B2EA6">
        <w:rPr>
          <w:rFonts w:ascii="Narkisim" w:hAnsi="Narkisim" w:cs="Narkisim"/>
          <w:rtl/>
        </w:rPr>
        <w:t>' (כתובות קו. ד"ה מבקרי) הק' בהא דאיתא שם שמבקרי מומין שבירושלים נטלו שכר מתרומת הלישכה, הא אמרי' כאן שהנוטל שכר להיות רואה בכורות אין שוחטין ע"פ. וכת' (בתי' הא') דשאני התם, כמו דייני גזירות (וכמ"ש תוס' שם קה. ובסמוך ד"ה מה) [לר"ת שנטלו משל הציבור, ולר"י שהיו יושבין בדין כל שעה</w:t>
      </w:r>
      <w:r w:rsidRPr="009B2EA6">
        <w:rPr>
          <w:rStyle w:val="ac"/>
          <w:rFonts w:ascii="Narkisim" w:hAnsi="Narkisim" w:cs="Narkisim"/>
          <w:rtl/>
        </w:rPr>
        <w:footnoteReference w:id="227"/>
      </w:r>
      <w:r w:rsidRPr="009B2EA6">
        <w:rPr>
          <w:rFonts w:ascii="Narkisim" w:hAnsi="Narkisim" w:cs="Narkisim"/>
          <w:rtl/>
        </w:rPr>
        <w:t>]. ועוד תי' דאיירי התם במומי שאר קדשים</w:t>
      </w:r>
      <w:r w:rsidRPr="009B2EA6">
        <w:rPr>
          <w:rStyle w:val="ac"/>
          <w:rFonts w:ascii="Narkisim" w:hAnsi="Narkisim" w:cs="Narkisim"/>
          <w:rtl/>
        </w:rPr>
        <w:footnoteReference w:id="228"/>
      </w:r>
      <w:r w:rsidRPr="009B2EA6">
        <w:rPr>
          <w:rFonts w:ascii="Narkisim" w:hAnsi="Narkisim" w:cs="Narkisim"/>
          <w:rtl/>
        </w:rPr>
        <w:t xml:space="preserve"> שאין חשש שיתיר משום נוגע, והכא איירי דוקא במומי בכור שמא יתירנו משום שכר. [וכדברי רש"י שהנידון כאן משום שמא יתיר שלא כדין].</w:t>
      </w:r>
    </w:p>
    <w:p w14:paraId="2C60DAEE" w14:textId="77777777" w:rsidR="00851ECB" w:rsidRPr="009B2EA6" w:rsidRDefault="00000000" w:rsidP="009B2EA6">
      <w:pPr>
        <w:bidi/>
        <w:rPr>
          <w:rFonts w:ascii="Narkisim" w:hAnsi="Narkisim" w:cs="Narkisim"/>
        </w:rPr>
      </w:pPr>
      <w:r w:rsidRPr="009B2EA6">
        <w:rPr>
          <w:rFonts w:ascii="Narkisim" w:hAnsi="Narkisim" w:cs="Narkisim"/>
          <w:u w:val="single"/>
          <w:rtl/>
        </w:rPr>
        <w:t>שהתירו לו חכמים להיות נוטל וכו' בין תם ובין מועד</w:t>
      </w:r>
      <w:r w:rsidRPr="009B2EA6">
        <w:rPr>
          <w:rFonts w:ascii="Narkisim" w:hAnsi="Narkisim" w:cs="Narkisim"/>
          <w:rtl/>
        </w:rPr>
        <w:t>. ה</w:t>
      </w:r>
      <w:r w:rsidRPr="009B2EA6">
        <w:rPr>
          <w:rFonts w:ascii="Narkisim" w:hAnsi="Narkisim" w:cs="Narkisim"/>
          <w:b/>
          <w:bCs/>
          <w:rtl/>
        </w:rPr>
        <w:t>רמב"ן</w:t>
      </w:r>
      <w:r w:rsidRPr="009B2EA6">
        <w:rPr>
          <w:rFonts w:ascii="Narkisim" w:hAnsi="Narkisim" w:cs="Narkisim"/>
          <w:rtl/>
        </w:rPr>
        <w:t xml:space="preserve"> כת' עפ"ז דאין צד חשד, אף בשאר בני אדם. [אלא דדוקא למומחה לרבים נחשב שכר בטלה], והאחרונים הק' כן לדעת רש"י מ"ש אילא ביבנה.</w:t>
      </w:r>
    </w:p>
    <w:p w14:paraId="1ABB9928"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חק נתן</w:t>
      </w:r>
      <w:r w:rsidRPr="009B2EA6">
        <w:rPr>
          <w:rFonts w:ascii="Narkisim" w:hAnsi="Narkisim"/>
          <w:rtl/>
        </w:rPr>
        <w:t xml:space="preserve"> דייק מרש"י דאילא היה רגיל ליטול כן מעצמו. וכת' דהא דאיתא בגמ' דתקנו חכמים, היינו שהסכימו עמו, אף למי שאינו מוחזק חסיד [באופן זה שאין לו רווח]. [ולפ"ז דינא דרישא הוא קודם תקנה, ולמסקנא לא בעינן דוקא מומחה כאילא</w:t>
      </w:r>
      <w:r w:rsidRPr="009B2EA6">
        <w:rPr>
          <w:rStyle w:val="ac"/>
          <w:rFonts w:ascii="Narkisim" w:hAnsi="Narkisim"/>
          <w:rtl/>
        </w:rPr>
        <w:footnoteReference w:id="229"/>
      </w:r>
      <w:r w:rsidRPr="009B2EA6">
        <w:rPr>
          <w:rFonts w:ascii="Narkisim" w:hAnsi="Narkisim"/>
          <w:rtl/>
        </w:rPr>
        <w:t>. אבל הפוסקים העתיקו דבר זה לדינא</w:t>
      </w:r>
      <w:r w:rsidRPr="009B2EA6">
        <w:rPr>
          <w:rStyle w:val="ac"/>
          <w:rFonts w:ascii="Narkisim" w:hAnsi="Narkisim"/>
          <w:rtl/>
        </w:rPr>
        <w:footnoteReference w:id="230"/>
      </w:r>
      <w:r w:rsidRPr="009B2EA6">
        <w:rPr>
          <w:rFonts w:ascii="Narkisim" w:hAnsi="Narkisim"/>
          <w:rtl/>
        </w:rPr>
        <w:t>].</w:t>
      </w:r>
    </w:p>
    <w:p w14:paraId="29EF4BF4"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כת' דצ"ל דיש עדיין קצת חשד</w:t>
      </w:r>
      <w:r w:rsidRPr="009B2EA6">
        <w:rPr>
          <w:rStyle w:val="ac"/>
          <w:rFonts w:ascii="Narkisim" w:hAnsi="Narkisim"/>
          <w:rtl/>
        </w:rPr>
        <w:footnoteReference w:id="231"/>
      </w:r>
      <w:r w:rsidRPr="009B2EA6">
        <w:rPr>
          <w:rFonts w:ascii="Narkisim" w:hAnsi="Narkisim"/>
          <w:rtl/>
        </w:rPr>
        <w:t>. וה</w:t>
      </w:r>
      <w:r w:rsidRPr="009B2EA6">
        <w:rPr>
          <w:rFonts w:ascii="Narkisim" w:hAnsi="Narkisim"/>
          <w:b/>
          <w:bCs/>
          <w:rtl/>
        </w:rPr>
        <w:t>רש"ש</w:t>
      </w:r>
      <w:r w:rsidRPr="009B2EA6">
        <w:rPr>
          <w:rFonts w:ascii="Narkisim" w:hAnsi="Narkisim"/>
          <w:rtl/>
        </w:rPr>
        <w:t xml:space="preserve"> (וכ"כ הפרישה שיב א ועוד אחרונים) ביאר ע"פ תי' הב' בתוס' שניצל מטורח של בדיקה פעם שניה, והא דתוס' כת' דלא יחשדוהו משום כך, היינו דוקא במומחה כאילא. אבל אדם בעלמא חשדינן. ועוד ביאר דחיישינן שיתירנו משום נשיאות פנים שקיבל ממנו שכרו</w:t>
      </w:r>
      <w:r w:rsidRPr="009B2EA6">
        <w:rPr>
          <w:rStyle w:val="ac"/>
          <w:rFonts w:ascii="Narkisim" w:hAnsi="Narkisim"/>
          <w:rtl/>
        </w:rPr>
        <w:footnoteReference w:id="232"/>
      </w:r>
      <w:r w:rsidRPr="009B2EA6">
        <w:rPr>
          <w:rFonts w:ascii="Narkisim" w:hAnsi="Narkisim"/>
          <w:rtl/>
        </w:rPr>
        <w:t>, או איפכא שיאסרנו כדי שיבואו אליו פעם שני וכיון דאינו מחוייב לראותו לא יראה עד שיתן לו מתת בסתר.</w:t>
      </w:r>
    </w:p>
    <w:p w14:paraId="5C41A0D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בכור שור</w:t>
      </w:r>
      <w:r w:rsidRPr="009B2EA6">
        <w:rPr>
          <w:rFonts w:ascii="Narkisim" w:hAnsi="Narkisim"/>
          <w:rtl/>
        </w:rPr>
        <w:t xml:space="preserve"> כת' דאיכא חשדא שירא להחמיר באיזה ספק כי פן ימנעו ממנו אחרים ויאמרו זה מחמיר הוא, אבל אילא דחסיד הוא לא היה נחשד בזה, ולא חשדו אא"כ היה לו רווח באותו בכור</w:t>
      </w:r>
      <w:r w:rsidRPr="009B2EA6">
        <w:rPr>
          <w:rStyle w:val="ac"/>
          <w:rFonts w:ascii="Narkisim" w:hAnsi="Narkisim"/>
          <w:rtl/>
        </w:rPr>
        <w:footnoteReference w:id="233"/>
      </w:r>
      <w:r w:rsidRPr="009B2EA6">
        <w:rPr>
          <w:rFonts w:ascii="Narkisim" w:hAnsi="Narkisim"/>
          <w:rtl/>
        </w:rPr>
        <w:t>.</w:t>
      </w:r>
    </w:p>
    <w:p w14:paraId="5CC5143A" w14:textId="77777777" w:rsidR="00851ECB" w:rsidRPr="009B2EA6" w:rsidRDefault="00000000" w:rsidP="009B2EA6">
      <w:pPr>
        <w:bidi/>
        <w:rPr>
          <w:rFonts w:ascii="Narkisim" w:hAnsi="Narkisim" w:cs="Narkisim"/>
        </w:rPr>
      </w:pPr>
      <w:r w:rsidRPr="009B2EA6">
        <w:rPr>
          <w:rFonts w:ascii="Narkisim" w:hAnsi="Narkisim" w:cs="Narkisim"/>
          <w:u w:val="single"/>
          <w:rtl/>
        </w:rPr>
        <w:t>אלא תם אמאי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הא לא מהני ליה מידי. צ"ב אמאי לא יטול שכר טרחו אף היכא דלא אהני ליה</w:t>
      </w:r>
      <w:r w:rsidRPr="009B2EA6">
        <w:rPr>
          <w:rStyle w:val="ac"/>
          <w:rFonts w:ascii="Narkisim" w:hAnsi="Narkisim" w:cs="Narkisim"/>
          <w:rtl/>
        </w:rPr>
        <w:footnoteReference w:id="234"/>
      </w:r>
      <w:r w:rsidRPr="009B2EA6">
        <w:rPr>
          <w:rFonts w:ascii="Narkisim" w:hAnsi="Narkisim" w:cs="Narkisim"/>
          <w:rtl/>
        </w:rPr>
        <w:t>. ועוה"ק ה</w:t>
      </w:r>
      <w:r w:rsidRPr="009B2EA6">
        <w:rPr>
          <w:rFonts w:ascii="Narkisim" w:hAnsi="Narkisim" w:cs="Narkisim"/>
          <w:b/>
          <w:bCs/>
          <w:rtl/>
        </w:rPr>
        <w:t>ראשית ביכורים</w:t>
      </w:r>
      <w:r w:rsidRPr="009B2EA6">
        <w:rPr>
          <w:rFonts w:ascii="Narkisim" w:hAnsi="Narkisim" w:cs="Narkisim"/>
          <w:rtl/>
        </w:rPr>
        <w:t xml:space="preserve"> דהשכר הותר לו רק שכר טרחו או שכר בטלה. </w:t>
      </w:r>
      <w:r w:rsidRPr="009B2EA6">
        <w:rPr>
          <w:rFonts w:ascii="Narkisim" w:hAnsi="Narkisim" w:cs="Narkisim"/>
          <w:rtl/>
        </w:rPr>
        <w:lastRenderedPageBreak/>
        <w:t>ואינו נוטל שכר על מה שמתירו. וכת' דצ"ל דהכא לא פסקו לו שכר, וקו' הגמ' בעיקר התקנה אמאי יתקנו לו שכר במה שאינו מהנהו. אך העירו דלשון רש"י לא משמע כן.</w:t>
      </w:r>
    </w:p>
    <w:p w14:paraId="0FA5DC06" w14:textId="77777777" w:rsidR="00851ECB" w:rsidRPr="009B2EA6" w:rsidRDefault="00000000" w:rsidP="009B2EA6">
      <w:pPr>
        <w:bidi/>
        <w:rPr>
          <w:rFonts w:ascii="Narkisim" w:hAnsi="Narkisim" w:cs="Narkisim"/>
        </w:rPr>
      </w:pPr>
      <w:r w:rsidRPr="009B2EA6">
        <w:rPr>
          <w:rFonts w:ascii="Narkisim" w:hAnsi="Narkisim" w:cs="Narkisim"/>
          <w:u w:val="single"/>
          <w:rtl/>
        </w:rPr>
        <w:t>דא"כ אתי למיחשדיה וכו'</w:t>
      </w:r>
      <w:r w:rsidRPr="009B2EA6">
        <w:rPr>
          <w:rFonts w:ascii="Narkisim" w:hAnsi="Narkisim" w:cs="Narkisim"/>
          <w:rtl/>
        </w:rPr>
        <w:t>. יש שנקטו שמכאן למד רש"י במשנה דיש חשש שמא יתיר מחמת השכר. אבל יש שדחו דהכא הוה חשש נוסף שאחרים יחשדו בו. [וע"ד הא דאיתא חולין מד: הרחק מן הכיעור וכו']. וע' בסמוך.</w:t>
      </w:r>
    </w:p>
    <w:p w14:paraId="68F69BAF"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רמב"ם</w:t>
      </w:r>
      <w:r w:rsidRPr="009B2EA6">
        <w:rPr>
          <w:rFonts w:ascii="Narkisim" w:hAnsi="Narkisim" w:cs="Narkisim"/>
          <w:rtl/>
        </w:rPr>
        <w:t xml:space="preserve"> בפיה"מ כת' ע"פ הלכה זו דאינו נכון שהשוחטים יטלו שכר ידוע אם הנשחט כשר, ואם היה טריפה אין מקבלין שכר. ומהדין ישחוט בלי שכר, או שיקבל שכר על כל מה שישחט בין שהיה נבילה או טרפה או כשר כדי שלא יבוא לידי חשד, וכמו שתקנו חכמים בבכור</w:t>
      </w:r>
      <w:r w:rsidRPr="009B2EA6">
        <w:rPr>
          <w:rStyle w:val="ac"/>
          <w:rFonts w:ascii="Narkisim" w:hAnsi="Narkisim" w:cs="Narkisim"/>
          <w:rtl/>
        </w:rPr>
        <w:footnoteReference w:id="235"/>
      </w:r>
      <w:r w:rsidRPr="009B2EA6">
        <w:rPr>
          <w:rFonts w:ascii="Narkisim" w:hAnsi="Narkisim" w:cs="Narkisim"/>
          <w:rtl/>
        </w:rPr>
        <w:t>. וכ"פ ה</w:t>
      </w:r>
      <w:r w:rsidRPr="009B2EA6">
        <w:rPr>
          <w:rFonts w:ascii="Narkisim" w:hAnsi="Narkisim" w:cs="Narkisim"/>
          <w:b/>
          <w:bCs/>
          <w:rtl/>
        </w:rPr>
        <w:t>שו"ע</w:t>
      </w:r>
      <w:r w:rsidRPr="009B2EA6">
        <w:rPr>
          <w:rFonts w:ascii="Narkisim" w:hAnsi="Narkisim" w:cs="Narkisim"/>
          <w:rtl/>
        </w:rPr>
        <w:t xml:space="preserve"> (יח יח, מהריב"ש תק)</w:t>
      </w:r>
      <w:r w:rsidRPr="009B2EA6">
        <w:rPr>
          <w:rStyle w:val="ac"/>
          <w:rFonts w:ascii="Narkisim" w:hAnsi="Narkisim" w:cs="Narkisim"/>
          <w:rtl/>
        </w:rPr>
        <w:footnoteReference w:id="236"/>
      </w:r>
      <w:r w:rsidRPr="009B2EA6">
        <w:rPr>
          <w:rFonts w:ascii="Narkisim" w:hAnsi="Narkisim" w:cs="Narkisim"/>
          <w:rtl/>
        </w:rPr>
        <w:t>.</w:t>
      </w:r>
    </w:p>
    <w:p w14:paraId="57BF69AE" w14:textId="77777777" w:rsidR="00851ECB" w:rsidRPr="009B2EA6" w:rsidRDefault="00000000" w:rsidP="009B2EA6">
      <w:pPr>
        <w:pStyle w:val="a7"/>
        <w:bidi/>
        <w:rPr>
          <w:rFonts w:ascii="Narkisim" w:hAnsi="Narkisim"/>
        </w:rPr>
      </w:pPr>
      <w:r w:rsidRPr="009B2EA6">
        <w:rPr>
          <w:rFonts w:ascii="Narkisim" w:hAnsi="Narkisim"/>
          <w:rtl/>
        </w:rPr>
        <w:t>ועד"ז ה</w:t>
      </w:r>
      <w:r w:rsidRPr="009B2EA6">
        <w:rPr>
          <w:rFonts w:ascii="Narkisim" w:hAnsi="Narkisim"/>
          <w:b/>
          <w:bCs/>
          <w:rtl/>
        </w:rPr>
        <w:t>הג' אשר"י</w:t>
      </w:r>
      <w:r w:rsidRPr="009B2EA6">
        <w:rPr>
          <w:rFonts w:ascii="Narkisim" w:hAnsi="Narkisim"/>
          <w:rtl/>
        </w:rPr>
        <w:t xml:space="preserve"> </w:t>
      </w:r>
      <w:r w:rsidRPr="009B2EA6">
        <w:rPr>
          <w:rFonts w:ascii="Narkisim" w:hAnsi="Narkisim"/>
          <w:szCs w:val="20"/>
          <w:rtl/>
        </w:rPr>
        <w:t>(חולין ג ח, מהאו"ז הל' טריפות תו)</w:t>
      </w:r>
      <w:r w:rsidRPr="009B2EA6">
        <w:rPr>
          <w:rFonts w:ascii="Narkisim" w:hAnsi="Narkisim"/>
          <w:rtl/>
        </w:rPr>
        <w:t xml:space="preserve"> הק'</w:t>
      </w:r>
      <w:r w:rsidRPr="009B2EA6">
        <w:rPr>
          <w:rStyle w:val="ac"/>
          <w:rFonts w:ascii="Narkisim" w:hAnsi="Narkisim"/>
          <w:rtl/>
        </w:rPr>
        <w:footnoteReference w:id="237"/>
      </w:r>
      <w:r w:rsidRPr="009B2EA6">
        <w:rPr>
          <w:rFonts w:ascii="Narkisim" w:hAnsi="Narkisim"/>
          <w:rtl/>
        </w:rPr>
        <w:t xml:space="preserve"> איך החזנים לוקחים טבחיא, הא איכא חשדא שבשביל טבחייא הוא מכשיר. </w:t>
      </w:r>
      <w:r w:rsidRPr="009B2EA6">
        <w:rPr>
          <w:rFonts w:ascii="Narkisim" w:hAnsi="Narkisim"/>
          <w:szCs w:val="20"/>
          <w:rtl/>
        </w:rPr>
        <w:t>וה</w:t>
      </w:r>
      <w:r w:rsidRPr="009B2EA6">
        <w:rPr>
          <w:rFonts w:ascii="Narkisim" w:hAnsi="Narkisim"/>
          <w:b/>
          <w:bCs/>
          <w:szCs w:val="20"/>
          <w:rtl/>
        </w:rPr>
        <w:t>יש"ש</w:t>
      </w:r>
      <w:r w:rsidRPr="009B2EA6">
        <w:rPr>
          <w:rFonts w:ascii="Narkisim" w:hAnsi="Narkisim"/>
          <w:szCs w:val="20"/>
          <w:rtl/>
        </w:rPr>
        <w:t xml:space="preserve"> (שם ג ח) יישב שכל הנידון גבי חכם שצריך להכריע בספיקות, אבל אין חשש על החזנים בדברים פשוטים שיתירו איסור מחמת דמי הטבחיא. ובכל ספיקות צריכים לשאול את חכם העיר</w:t>
      </w:r>
      <w:r w:rsidRPr="009B2EA6">
        <w:rPr>
          <w:rFonts w:ascii="Narkisim" w:hAnsi="Narkisim"/>
          <w:rtl/>
        </w:rPr>
        <w:t>.</w:t>
      </w:r>
    </w:p>
    <w:p w14:paraId="654621A2"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רמ"א</w:t>
      </w:r>
      <w:r w:rsidRPr="009B2EA6">
        <w:rPr>
          <w:rFonts w:ascii="Narkisim" w:hAnsi="Narkisim"/>
          <w:rtl/>
        </w:rPr>
        <w:t xml:space="preserve"> (שם) הביא שמטעם זה נהגו בקצת מקומות שאין אדם שוחט ובודק לעצמו, אלא אותן הממונים מן הקהל. [ומבואר שהחמירו מטעם מנהג</w:t>
      </w:r>
      <w:r w:rsidRPr="009B2EA6">
        <w:rPr>
          <w:rStyle w:val="ac"/>
          <w:rFonts w:ascii="Narkisim" w:hAnsi="Narkisim"/>
          <w:rtl/>
        </w:rPr>
        <w:footnoteReference w:id="238"/>
      </w:r>
      <w:r w:rsidRPr="009B2EA6">
        <w:rPr>
          <w:rFonts w:ascii="Narkisim" w:hAnsi="Narkisim"/>
          <w:rtl/>
        </w:rPr>
        <w:t>].</w:t>
      </w:r>
    </w:p>
    <w:p w14:paraId="4E85337F" w14:textId="77777777" w:rsidR="00851ECB" w:rsidRPr="009B2EA6" w:rsidRDefault="00000000" w:rsidP="009B2EA6">
      <w:pPr>
        <w:pStyle w:val="a7"/>
        <w:bidi/>
        <w:rPr>
          <w:rFonts w:ascii="Narkisim" w:hAnsi="Narkisim"/>
        </w:rPr>
      </w:pPr>
      <w:r w:rsidRPr="009B2EA6">
        <w:rPr>
          <w:rFonts w:ascii="Narkisim" w:hAnsi="Narkisim"/>
          <w:rtl/>
        </w:rPr>
        <w:t>אמנם ה</w:t>
      </w:r>
      <w:r w:rsidRPr="009B2EA6">
        <w:rPr>
          <w:rFonts w:ascii="Narkisim" w:hAnsi="Narkisim"/>
          <w:b/>
          <w:bCs/>
          <w:rtl/>
        </w:rPr>
        <w:t>טור</w:t>
      </w:r>
      <w:r w:rsidRPr="009B2EA6">
        <w:rPr>
          <w:rFonts w:ascii="Narkisim" w:hAnsi="Narkisim"/>
          <w:rtl/>
        </w:rPr>
        <w:t xml:space="preserve"> (ורמ"א חו"מ שו ד) הביא שנהגו שהטבחים שלוקחין שכרן את הכרכשתא של הכשרות</w:t>
      </w:r>
      <w:r w:rsidRPr="009B2EA6">
        <w:rPr>
          <w:rStyle w:val="ac"/>
          <w:rFonts w:ascii="Narkisim" w:hAnsi="Narkisim"/>
          <w:rtl/>
        </w:rPr>
        <w:footnoteReference w:id="239"/>
      </w:r>
      <w:r w:rsidRPr="009B2EA6">
        <w:rPr>
          <w:rFonts w:ascii="Narkisim" w:hAnsi="Narkisim"/>
          <w:rtl/>
        </w:rPr>
        <w:t>. וה</w:t>
      </w:r>
      <w:r w:rsidRPr="009B2EA6">
        <w:rPr>
          <w:rFonts w:ascii="Narkisim" w:hAnsi="Narkisim"/>
          <w:b/>
          <w:bCs/>
          <w:rtl/>
        </w:rPr>
        <w:t>פוסקים</w:t>
      </w:r>
      <w:r w:rsidRPr="009B2EA6">
        <w:rPr>
          <w:rFonts w:ascii="Narkisim" w:hAnsi="Narkisim"/>
          <w:rtl/>
        </w:rPr>
        <w:t xml:space="preserve"> העירו שלא חשש לדברי הרמב"ם ליטול שכר בין כשר ובין פסול</w:t>
      </w:r>
      <w:r w:rsidRPr="009B2EA6">
        <w:rPr>
          <w:rStyle w:val="ac"/>
          <w:rFonts w:ascii="Narkisim" w:hAnsi="Narkisim"/>
          <w:rtl/>
        </w:rPr>
        <w:footnoteReference w:id="240"/>
      </w:r>
      <w:r w:rsidRPr="009B2EA6">
        <w:rPr>
          <w:rFonts w:ascii="Narkisim" w:hAnsi="Narkisim"/>
          <w:rtl/>
        </w:rPr>
        <w:t>. [והריב"ש (הנ"ל) הביא שהראב"ד תיקן ליתן לשוחט שכר קצוב, ונטלו את הכרכשתא כנגד שכר זה].</w:t>
      </w:r>
    </w:p>
    <w:p w14:paraId="67155B5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ט"ז</w:t>
      </w:r>
      <w:r w:rsidRPr="009B2EA6">
        <w:rPr>
          <w:rFonts w:ascii="Narkisim" w:hAnsi="Narkisim"/>
          <w:rtl/>
        </w:rPr>
        <w:t xml:space="preserve"> (יח יד) תי' דכרכשתא הוא שכר מועט, ובזה לא חשדו שיתיר את האסור בשביל דבר קטן</w:t>
      </w:r>
      <w:r w:rsidRPr="009B2EA6">
        <w:rPr>
          <w:rStyle w:val="ac"/>
          <w:rFonts w:ascii="Narkisim" w:hAnsi="Narkisim"/>
          <w:rtl/>
        </w:rPr>
        <w:footnoteReference w:id="241"/>
      </w:r>
      <w:r w:rsidRPr="009B2EA6">
        <w:rPr>
          <w:rFonts w:ascii="Narkisim" w:hAnsi="Narkisim"/>
          <w:rtl/>
        </w:rPr>
        <w:t>. וה</w:t>
      </w:r>
      <w:r w:rsidRPr="009B2EA6">
        <w:rPr>
          <w:rFonts w:ascii="Narkisim" w:hAnsi="Narkisim"/>
          <w:b/>
          <w:bCs/>
          <w:rtl/>
        </w:rPr>
        <w:t>ש"ך</w:t>
      </w:r>
      <w:r w:rsidRPr="009B2EA6">
        <w:rPr>
          <w:rFonts w:ascii="Narkisim" w:hAnsi="Narkisim"/>
          <w:rtl/>
        </w:rPr>
        <w:t xml:space="preserve"> (שם לא) כת' שהרמ"א בחו"מ איירי בדיני ממונות, במקום שהמנהג הוא כן. ואף שמנהג זה אינו נכון לעשות כן. ועוד תי' דכשהוא עצמו נוטל מהבהמה עצמה לא חשדו, </w:t>
      </w:r>
      <w:r w:rsidRPr="009B2EA6">
        <w:rPr>
          <w:rFonts w:ascii="Narkisim" w:hAnsi="Narkisim"/>
          <w:rtl/>
        </w:rPr>
        <w:lastRenderedPageBreak/>
        <w:t>דאינו חשוד שיאכל</w:t>
      </w:r>
      <w:r w:rsidRPr="009B2EA6">
        <w:rPr>
          <w:rStyle w:val="ac"/>
          <w:rFonts w:ascii="Narkisim" w:hAnsi="Narkisim"/>
          <w:rtl/>
        </w:rPr>
        <w:footnoteReference w:id="242"/>
      </w:r>
      <w:r w:rsidRPr="009B2EA6">
        <w:rPr>
          <w:rFonts w:ascii="Narkisim" w:hAnsi="Narkisim"/>
          <w:rtl/>
        </w:rPr>
        <w:t xml:space="preserve"> את הכרכשתא של הטריפה משום רווח ממון. ודוקא בשכר מעות חשש הרמב"ם.</w:t>
      </w:r>
    </w:p>
    <w:p w14:paraId="395DE808"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פוסקים</w:t>
      </w:r>
      <w:r w:rsidRPr="009B2EA6">
        <w:rPr>
          <w:rFonts w:ascii="Narkisim" w:hAnsi="Narkisim"/>
          <w:rtl/>
        </w:rPr>
        <w:t xml:space="preserve"> (תבו"ש שם לז, בית לחם יהודה שם, הו' בפרמ"ג ש"ד לא) כת' שעיקר טעם המנהג כדברי היש"ש (הנ"ל) משום שהשוחט אי"צ להכריע בשום ספיקות, ואם יש ספק ישאל את הרב. ואין חושדין אותו להתיר איסור ברור.</w:t>
      </w:r>
    </w:p>
    <w:p w14:paraId="629B430F"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רש"ש</w:t>
      </w:r>
      <w:r w:rsidRPr="009B2EA6">
        <w:rPr>
          <w:rFonts w:ascii="Narkisim" w:hAnsi="Narkisim"/>
          <w:rtl/>
        </w:rPr>
        <w:t xml:space="preserve"> הק' דאף תקנת הרמב"ם בפיה"מ ליטול שכר אף מהטריפות יש לחוש לחשד שיאמרו כשרה היא ואטריף לה כדי שיביא אחרת לשחוט תחתיה ויקבל שכר, וכדפריך הגמ'</w:t>
      </w:r>
      <w:r w:rsidRPr="009B2EA6">
        <w:rPr>
          <w:rStyle w:val="ac"/>
          <w:rFonts w:ascii="Narkisim" w:hAnsi="Narkisim"/>
          <w:rtl/>
        </w:rPr>
        <w:footnoteReference w:id="243"/>
      </w:r>
      <w:r w:rsidRPr="009B2EA6">
        <w:rPr>
          <w:rFonts w:ascii="Narkisim" w:hAnsi="Narkisim"/>
          <w:rtl/>
        </w:rPr>
        <w:t>.</w:t>
      </w:r>
    </w:p>
    <w:p w14:paraId="79689394" w14:textId="77777777" w:rsidR="00851ECB" w:rsidRPr="009B2EA6" w:rsidRDefault="00000000" w:rsidP="009B2EA6">
      <w:pPr>
        <w:bidi/>
        <w:rPr>
          <w:rFonts w:ascii="Narkisim" w:hAnsi="Narkisim" w:cs="Narkisim"/>
        </w:rPr>
      </w:pPr>
      <w:r w:rsidRPr="009B2EA6">
        <w:rPr>
          <w:rFonts w:ascii="Narkisim" w:hAnsi="Narkisim" w:cs="Narkisim"/>
          <w:u w:val="single"/>
          <w:rtl/>
        </w:rPr>
        <w:t>אי הכי תם נמי וכו' דלא קשרי ליה, קסבר כי היכי דלשקול אגריה זימנא אחריתי וכו'</w:t>
      </w:r>
      <w:r w:rsidRPr="009B2EA6">
        <w:rPr>
          <w:rFonts w:ascii="Narkisim" w:hAnsi="Narkisim" w:cs="Narkisim"/>
          <w:rtl/>
        </w:rPr>
        <w:t>. ושמא יאסור שלא כדין. ה</w:t>
      </w:r>
      <w:r w:rsidRPr="009B2EA6">
        <w:rPr>
          <w:rFonts w:ascii="Narkisim" w:hAnsi="Narkisim" w:cs="Narkisim"/>
          <w:b/>
          <w:bCs/>
          <w:rtl/>
        </w:rPr>
        <w:t>שפ"א</w:t>
      </w:r>
      <w:r w:rsidRPr="009B2EA6">
        <w:rPr>
          <w:rFonts w:ascii="Narkisim" w:hAnsi="Narkisim" w:cs="Narkisim"/>
          <w:rtl/>
        </w:rPr>
        <w:t xml:space="preserve"> דן דמ"מ אין בזה תקלה, והיכא שמתיר את הבכור אמאי לא נסמוך עליו. ונסתפק אי אף בזה [כשיחזור ויטול שכר פעם שני] אמרו דאין שוחטין על פיו, ואפשר דבדיעבד סומכין עליו [וקאי הכא רק בעיקר התקנה].</w:t>
      </w:r>
    </w:p>
    <w:p w14:paraId="3BF27BA5" w14:textId="77777777" w:rsidR="00851ECB" w:rsidRPr="009B2EA6" w:rsidRDefault="00000000" w:rsidP="009B2EA6">
      <w:pPr>
        <w:pStyle w:val="a7"/>
        <w:bidi/>
        <w:rPr>
          <w:rFonts w:ascii="Narkisim" w:hAnsi="Narkisim"/>
        </w:rPr>
      </w:pPr>
      <w:r w:rsidRPr="009B2EA6">
        <w:rPr>
          <w:rFonts w:ascii="Narkisim" w:hAnsi="Narkisim"/>
          <w:rtl/>
        </w:rPr>
        <w:t>אך הביא דברי ה</w:t>
      </w:r>
      <w:r w:rsidRPr="009B2EA6">
        <w:rPr>
          <w:rFonts w:ascii="Narkisim" w:hAnsi="Narkisim"/>
          <w:b/>
          <w:bCs/>
          <w:rtl/>
        </w:rPr>
        <w:t>רמב"ן</w:t>
      </w:r>
      <w:r w:rsidRPr="009B2EA6">
        <w:rPr>
          <w:rFonts w:ascii="Narkisim" w:hAnsi="Narkisim"/>
          <w:rtl/>
        </w:rPr>
        <w:t xml:space="preserve"> שהטעם דאין שוחטין ע"פ הוא משום דאסור ליקח שכר, א"כ כל היכא שנוטל שכר שלא כדין בטל. וה"נ בפעם ב' דאסור ליקח שכר ג"כ דיניו בטילין.</w:t>
      </w:r>
    </w:p>
    <w:p w14:paraId="607E2B8D" w14:textId="77777777" w:rsidR="00851ECB" w:rsidRPr="009B2EA6" w:rsidRDefault="00000000" w:rsidP="009B2EA6">
      <w:pPr>
        <w:bidi/>
        <w:rPr>
          <w:rFonts w:ascii="Narkisim" w:hAnsi="Narkisim" w:cs="Narkisim"/>
        </w:rPr>
      </w:pPr>
      <w:r w:rsidRPr="009B2EA6">
        <w:rPr>
          <w:rFonts w:ascii="Narkisim" w:hAnsi="Narkisim" w:cs="Narkisim"/>
          <w:u w:val="single"/>
          <w:rtl/>
        </w:rPr>
        <w:t>תוד"ה תרי</w:t>
      </w:r>
      <w:r w:rsidRPr="009B2EA6">
        <w:rPr>
          <w:rFonts w:ascii="Narkisim" w:hAnsi="Narkisim" w:cs="Narkisim"/>
          <w:rtl/>
        </w:rPr>
        <w:t>. וי"ל שלא חייבוהו חכמים לראות פעם אחרת</w:t>
      </w:r>
      <w:r w:rsidRPr="009B2EA6">
        <w:rPr>
          <w:rStyle w:val="ac"/>
          <w:rFonts w:ascii="Narkisim" w:hAnsi="Narkisim" w:cs="Narkisim"/>
          <w:rtl/>
        </w:rPr>
        <w:footnoteReference w:id="244"/>
      </w:r>
      <w:r w:rsidRPr="009B2EA6">
        <w:rPr>
          <w:rFonts w:ascii="Narkisim" w:hAnsi="Narkisim" w:cs="Narkisim"/>
          <w:rtl/>
        </w:rPr>
        <w:t>, אלא וכו' דאין יכול ליטול שכר. [שלא תקנו שיקח שוב שכר]. אבל לשון ה</w:t>
      </w:r>
      <w:r w:rsidRPr="009B2EA6">
        <w:rPr>
          <w:rFonts w:ascii="Narkisim" w:hAnsi="Narkisim" w:cs="Narkisim"/>
          <w:b/>
          <w:bCs/>
          <w:rtl/>
        </w:rPr>
        <w:t>רמב"ם</w:t>
      </w:r>
      <w:r w:rsidRPr="009B2EA6">
        <w:rPr>
          <w:rFonts w:ascii="Narkisim" w:hAnsi="Narkisim" w:cs="Narkisim"/>
          <w:rtl/>
        </w:rPr>
        <w:t xml:space="preserve"> (ג ז) ורואה אותה לעולם כל זמן שמביאין אותה, כדי שלא יבוא לידי חשד. והמפרשים</w:t>
      </w:r>
      <w:r w:rsidRPr="009B2EA6">
        <w:rPr>
          <w:rStyle w:val="ac"/>
          <w:rFonts w:ascii="Narkisim" w:hAnsi="Narkisim" w:cs="Narkisim"/>
          <w:rtl/>
        </w:rPr>
        <w:footnoteReference w:id="245"/>
      </w:r>
      <w:r w:rsidRPr="009B2EA6">
        <w:rPr>
          <w:rFonts w:ascii="Narkisim" w:hAnsi="Narkisim" w:cs="Narkisim"/>
          <w:rtl/>
        </w:rPr>
        <w:t xml:space="preserve"> פי' דייקו דמחוייב לראותו לעולם</w:t>
      </w:r>
      <w:r w:rsidRPr="009B2EA6">
        <w:rPr>
          <w:rStyle w:val="ac"/>
          <w:rFonts w:ascii="Narkisim" w:hAnsi="Narkisim" w:cs="Narkisim"/>
          <w:rtl/>
        </w:rPr>
        <w:footnoteReference w:id="246"/>
      </w:r>
      <w:r w:rsidRPr="009B2EA6">
        <w:rPr>
          <w:rFonts w:ascii="Narkisim" w:hAnsi="Narkisim" w:cs="Narkisim"/>
          <w:rtl/>
        </w:rPr>
        <w:t>. וצ"ל כתי' הב' בתוס'.</w:t>
      </w:r>
    </w:p>
    <w:p w14:paraId="6359AC6B" w14:textId="77777777" w:rsidR="00851ECB" w:rsidRPr="009B2EA6" w:rsidRDefault="00000000" w:rsidP="009B2EA6">
      <w:pPr>
        <w:pStyle w:val="2"/>
        <w:bidi/>
        <w:rPr>
          <w:rFonts w:ascii="Narkisim" w:hAnsi="Narkisim"/>
        </w:rPr>
      </w:pPr>
      <w:r w:rsidRPr="009B2EA6">
        <w:rPr>
          <w:rFonts w:ascii="Narkisim" w:hAnsi="Narkisim"/>
          <w:rtl/>
        </w:rPr>
        <w:t>נוטל שכר לדון ולעדות</w:t>
      </w:r>
    </w:p>
    <w:p w14:paraId="023869CE" w14:textId="77777777" w:rsidR="00851ECB" w:rsidRPr="009B2EA6" w:rsidRDefault="00000000" w:rsidP="009B2EA6">
      <w:pPr>
        <w:bidi/>
        <w:rPr>
          <w:rFonts w:ascii="Narkisim" w:hAnsi="Narkisim" w:cs="Narkisim"/>
        </w:rPr>
      </w:pPr>
      <w:r w:rsidRPr="009B2EA6">
        <w:rPr>
          <w:rFonts w:ascii="Narkisim" w:hAnsi="Narkisim" w:cs="Narkisim"/>
          <w:u w:val="single"/>
          <w:rtl/>
        </w:rPr>
        <w:t>הנוטל שכר לדון דיניו בטילים וכו'</w:t>
      </w:r>
      <w:r w:rsidRPr="009B2EA6">
        <w:rPr>
          <w:rFonts w:ascii="Narkisim" w:hAnsi="Narkisim" w:cs="Narkisim"/>
          <w:rtl/>
        </w:rPr>
        <w:t>. בגמ' (כתובות קה. הו' בתוס') מבואר דבתורת שוחד פשיטא דאסור, אפי' שלא על דעת להטות את הדין [וכגון שנטל מתרוייהו]. והכא איירי בתורת אגרא, ובאופן שאינו שכר בטלה דמוכח. ודיניו בטלין משום שעבר על 'מה אני בחינם'.</w:t>
      </w:r>
    </w:p>
    <w:p w14:paraId="493FAAA6"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מהרי"ט</w:t>
      </w:r>
      <w:r w:rsidRPr="009B2EA6">
        <w:rPr>
          <w:rFonts w:ascii="Narkisim" w:hAnsi="Narkisim"/>
          <w:rtl/>
        </w:rPr>
        <w:t xml:space="preserve"> (א סט) תמה לענין מה אמרו שדיניו בטלין, דמשמע אף מה שדן כדין תורה. ואמאי יתבטל הדין משום שהדיין קיבל שכר</w:t>
      </w:r>
      <w:r w:rsidRPr="009B2EA6">
        <w:rPr>
          <w:rStyle w:val="ac"/>
          <w:rFonts w:ascii="Narkisim" w:hAnsi="Narkisim"/>
          <w:rtl/>
        </w:rPr>
        <w:footnoteReference w:id="247"/>
      </w:r>
      <w:r w:rsidRPr="009B2EA6">
        <w:rPr>
          <w:rFonts w:ascii="Narkisim" w:hAnsi="Narkisim"/>
          <w:rtl/>
        </w:rPr>
        <w:t>. ותי' דאיירי בשודא דדייני</w:t>
      </w:r>
      <w:r w:rsidRPr="009B2EA6">
        <w:rPr>
          <w:rStyle w:val="ac"/>
          <w:rFonts w:ascii="Narkisim" w:hAnsi="Narkisim"/>
          <w:rtl/>
        </w:rPr>
        <w:footnoteReference w:id="248"/>
      </w:r>
      <w:r w:rsidRPr="009B2EA6">
        <w:rPr>
          <w:rFonts w:ascii="Narkisim" w:hAnsi="Narkisim"/>
          <w:rtl/>
        </w:rPr>
        <w:t>. ועוד תי' דנפק"מ היכא דהבע"ד הודה בפניו, שיכול לחזור בו. דנחשב הודאה שלא בפני בי"ד.</w:t>
      </w:r>
    </w:p>
    <w:p w14:paraId="2A827F98"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רמב"ן</w:t>
      </w:r>
      <w:r w:rsidRPr="009B2EA6">
        <w:rPr>
          <w:rFonts w:ascii="Narkisim" w:hAnsi="Narkisim" w:cs="Narkisim"/>
          <w:rtl/>
        </w:rPr>
        <w:t xml:space="preserve"> (בהל' כאן ובחי' קידושין נח:) דייק מהמשנה שכל דיניו בטלין ועדויותיו בטלין, ולא רק במה שידוע שנטל עליו שכר</w:t>
      </w:r>
      <w:r w:rsidRPr="009B2EA6">
        <w:rPr>
          <w:rStyle w:val="ac"/>
          <w:rFonts w:ascii="Narkisim" w:hAnsi="Narkisim" w:cs="Narkisim"/>
          <w:rtl/>
        </w:rPr>
        <w:footnoteReference w:id="249"/>
      </w:r>
      <w:r w:rsidRPr="009B2EA6">
        <w:rPr>
          <w:rFonts w:ascii="Narkisim" w:hAnsi="Narkisim" w:cs="Narkisim"/>
          <w:rtl/>
        </w:rPr>
        <w:t xml:space="preserve">. וביאר דבכל דיניו חיישינן דלמא אגרא שקל בהו, עד שיתברר שבדין זה לא נקט כלום. דלא פסלו את הדיין עצמו, שהרי לא לקח להטות את הדין, </w:t>
      </w:r>
      <w:r w:rsidRPr="009B2EA6">
        <w:rPr>
          <w:rFonts w:ascii="Narkisim" w:hAnsi="Narkisim" w:cs="Narkisim"/>
          <w:rtl/>
        </w:rPr>
        <w:lastRenderedPageBreak/>
        <w:t>ולאו בתורת שוחדא אלא בתורת אגרא.</w:t>
      </w:r>
    </w:p>
    <w:p w14:paraId="6B65BA2A"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רמב"ן</w:t>
      </w:r>
      <w:r w:rsidRPr="009B2EA6">
        <w:rPr>
          <w:rFonts w:ascii="Narkisim" w:hAnsi="Narkisim"/>
          <w:rtl/>
        </w:rPr>
        <w:t xml:space="preserve"> (קידושין) כת' שאינו בכלל הפסולין מדבריהם שיהא צריך הכרזה (ע' סנהדרין כו:), אלא מעצמם הם בטלין.</w:t>
      </w:r>
    </w:p>
    <w:p w14:paraId="38A3D631"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חש"ל</w:t>
      </w:r>
      <w:r w:rsidRPr="009B2EA6">
        <w:rPr>
          <w:rFonts w:ascii="Narkisim" w:hAnsi="Narkisim"/>
          <w:rtl/>
        </w:rPr>
        <w:t xml:space="preserve"> דייק לשון המשנה דבטל לגמרי ולא מהני עדותו אף להחזיק, ואף לדברי הרשב"א (שבועות לא.) דעדים הפסולין מדרבנן מהני להחזיק ממון ואי לענין תפיסה. הכא קנסו טפי משאר פסולי דרבנן ומש"ה נקטה המשנה 'בטלין' ולא פסול.</w:t>
      </w:r>
    </w:p>
    <w:p w14:paraId="005CF63D" w14:textId="77777777" w:rsidR="00851ECB" w:rsidRPr="009B2EA6" w:rsidRDefault="00000000" w:rsidP="009B2EA6">
      <w:pPr>
        <w:pStyle w:val="aa"/>
        <w:bidi/>
        <w:rPr>
          <w:rFonts w:ascii="Narkisim" w:hAnsi="Narkisim"/>
        </w:rPr>
      </w:pPr>
      <w:r w:rsidRPr="009B2EA6">
        <w:rPr>
          <w:rFonts w:ascii="Narkisim" w:hAnsi="Narkisim"/>
          <w:u w:val="single"/>
          <w:rtl/>
        </w:rPr>
        <w:t>שם.</w:t>
      </w:r>
      <w:r w:rsidRPr="009B2EA6">
        <w:rPr>
          <w:rFonts w:ascii="Narkisim" w:hAnsi="Narkisim"/>
          <w:rtl/>
        </w:rPr>
        <w:t xml:space="preserve"> ה</w:t>
      </w:r>
      <w:r w:rsidRPr="009B2EA6">
        <w:rPr>
          <w:rFonts w:ascii="Narkisim" w:hAnsi="Narkisim"/>
          <w:b/>
          <w:bCs/>
          <w:rtl/>
        </w:rPr>
        <w:t>שער משפט</w:t>
      </w:r>
      <w:r w:rsidRPr="009B2EA6">
        <w:rPr>
          <w:rFonts w:ascii="Narkisim" w:hAnsi="Narkisim"/>
          <w:rtl/>
        </w:rPr>
        <w:t xml:space="preserve"> (ט ג הו' בפתח"ת שם יג) נסתפק היכא דקבלו עליהם קרוב או פסול לדון, וקיבל שכר האם אף בזה קנסו דעבר על מה אני בחינם. האם אמרי' שהפסול אינו חייב לדון, א"כ אינו חייב לדון בחינם ואף לכתחילה רשאי לקבל שכר</w:t>
      </w:r>
      <w:r w:rsidRPr="009B2EA6">
        <w:rPr>
          <w:rStyle w:val="ac"/>
          <w:rFonts w:ascii="Narkisim" w:hAnsi="Narkisim"/>
          <w:rtl/>
        </w:rPr>
        <w:footnoteReference w:id="250"/>
      </w:r>
      <w:r w:rsidRPr="009B2EA6">
        <w:rPr>
          <w:rFonts w:ascii="Narkisim" w:hAnsi="Narkisim"/>
          <w:rtl/>
        </w:rPr>
        <w:t>, או דילמא כיון שהם קבלוהו מחויב לדון להם בחנם.</w:t>
      </w:r>
    </w:p>
    <w:p w14:paraId="095F2CDF"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חכמת שלמה</w:t>
      </w:r>
      <w:r w:rsidRPr="009B2EA6">
        <w:rPr>
          <w:rFonts w:ascii="Narkisim" w:hAnsi="Narkisim"/>
          <w:rtl/>
        </w:rPr>
        <w:t xml:space="preserve"> (בגליון השו"ע שם) חידש דהיכא שהבעלי דינים קבלו את הדיין עליהם אף שנוטל שכר מהני קבלתם אף שחכמים פסלו</w:t>
      </w:r>
      <w:r w:rsidRPr="009B2EA6">
        <w:rPr>
          <w:rStyle w:val="ac"/>
          <w:rFonts w:ascii="Narkisim" w:hAnsi="Narkisim"/>
          <w:rtl/>
        </w:rPr>
        <w:footnoteReference w:id="251"/>
      </w:r>
      <w:r w:rsidRPr="009B2EA6">
        <w:rPr>
          <w:rFonts w:ascii="Narkisim" w:hAnsi="Narkisim"/>
          <w:rtl/>
        </w:rPr>
        <w:t>. [וכמו שאר פסולים דמהני קבלו עליהם. אמנם סתימת הפוסקים דלא מהני ע"ז קיבלו עליהם</w:t>
      </w:r>
      <w:r w:rsidRPr="009B2EA6">
        <w:rPr>
          <w:rStyle w:val="ac"/>
          <w:rFonts w:ascii="Narkisim" w:hAnsi="Narkisim"/>
          <w:rtl/>
        </w:rPr>
        <w:footnoteReference w:id="252"/>
      </w:r>
      <w:r w:rsidRPr="009B2EA6">
        <w:rPr>
          <w:rFonts w:ascii="Narkisim" w:hAnsi="Narkisim"/>
          <w:rtl/>
        </w:rPr>
        <w:t>, ויל"פ דהכא קנסו רבנן להדיא על אופן זה</w:t>
      </w:r>
      <w:r w:rsidRPr="009B2EA6">
        <w:rPr>
          <w:rStyle w:val="ac"/>
          <w:rFonts w:ascii="Narkisim" w:hAnsi="Narkisim"/>
          <w:rtl/>
        </w:rPr>
        <w:footnoteReference w:id="253"/>
      </w:r>
      <w:r w:rsidRPr="009B2EA6">
        <w:rPr>
          <w:rFonts w:ascii="Narkisim" w:hAnsi="Narkisim"/>
          <w:rtl/>
        </w:rPr>
        <w:t>].</w:t>
      </w:r>
    </w:p>
    <w:p w14:paraId="23492F05" w14:textId="77777777" w:rsidR="00851ECB" w:rsidRPr="009B2EA6" w:rsidRDefault="00000000" w:rsidP="009B2EA6">
      <w:pPr>
        <w:bidi/>
        <w:rPr>
          <w:rFonts w:ascii="Narkisim" w:hAnsi="Narkisim" w:cs="Narkisim"/>
        </w:rPr>
      </w:pPr>
      <w:r w:rsidRPr="009B2EA6">
        <w:rPr>
          <w:rFonts w:ascii="Narkisim" w:hAnsi="Narkisim" w:cs="Narkisim"/>
          <w:u w:val="single"/>
          <w:rtl/>
        </w:rPr>
        <w:t>להעיד עדותו בטילה</w:t>
      </w:r>
      <w:r w:rsidRPr="009B2EA6">
        <w:rPr>
          <w:rFonts w:ascii="Narkisim" w:hAnsi="Narkisim" w:cs="Narkisim"/>
          <w:rtl/>
        </w:rPr>
        <w:t>. ה</w:t>
      </w:r>
      <w:r w:rsidRPr="009B2EA6">
        <w:rPr>
          <w:rFonts w:ascii="Narkisim" w:hAnsi="Narkisim" w:cs="Narkisim"/>
          <w:b/>
          <w:bCs/>
          <w:rtl/>
        </w:rPr>
        <w:t>רמב"ן</w:t>
      </w:r>
      <w:r w:rsidRPr="009B2EA6">
        <w:rPr>
          <w:rFonts w:ascii="Narkisim" w:hAnsi="Narkisim" w:cs="Narkisim"/>
          <w:rtl/>
        </w:rPr>
        <w:t xml:space="preserve"> (קידושין נח: ובר"ן שם) ביאר כיון שלא רצה להעיד אלא מחמת שכר אין זו נקראת עדות. וקנסוהו חכמים לבטל מעשיו משום דקא עבר על מה אני בחנם</w:t>
      </w:r>
      <w:r w:rsidRPr="009B2EA6">
        <w:rPr>
          <w:rStyle w:val="ac"/>
          <w:rFonts w:ascii="Narkisim" w:hAnsi="Narkisim" w:cs="Narkisim"/>
          <w:rtl/>
        </w:rPr>
        <w:footnoteReference w:id="254"/>
      </w:r>
      <w:r w:rsidRPr="009B2EA6">
        <w:rPr>
          <w:rFonts w:ascii="Narkisim" w:hAnsi="Narkisim" w:cs="Narkisim"/>
          <w:rtl/>
        </w:rPr>
        <w:t>. והחשוד בכך עדויותיו בטלין עד שיוודע לך שלא נטל שכר בעדות זו.</w:t>
      </w:r>
    </w:p>
    <w:p w14:paraId="499DAA06" w14:textId="77777777" w:rsidR="00851ECB" w:rsidRPr="009B2EA6" w:rsidRDefault="00000000" w:rsidP="009B2EA6">
      <w:pPr>
        <w:pStyle w:val="a7"/>
        <w:bidi/>
        <w:rPr>
          <w:rFonts w:ascii="Narkisim" w:hAnsi="Narkisim"/>
        </w:rPr>
      </w:pPr>
      <w:r w:rsidRPr="009B2EA6">
        <w:rPr>
          <w:rFonts w:ascii="Narkisim" w:hAnsi="Narkisim"/>
          <w:rtl/>
        </w:rPr>
        <w:t>וכת' דאם החזיר ממון לבעלים וחזר והעיד באותה עדות עצמה מקבלין הימנו</w:t>
      </w:r>
      <w:r w:rsidRPr="009B2EA6">
        <w:rPr>
          <w:rStyle w:val="ac"/>
          <w:rFonts w:ascii="Narkisim" w:hAnsi="Narkisim"/>
          <w:rtl/>
        </w:rPr>
        <w:footnoteReference w:id="255"/>
      </w:r>
      <w:r w:rsidRPr="009B2EA6">
        <w:rPr>
          <w:rFonts w:ascii="Narkisim" w:hAnsi="Narkisim"/>
          <w:rtl/>
        </w:rPr>
        <w:t>, שאין זה פסול לא מתחילתו ולא בסופו, אלא שכל זמן שהוא נוטל שכר קנסוהו רבנן. [והו' ברמ"א חו"מ לד יח].</w:t>
      </w:r>
    </w:p>
    <w:p w14:paraId="40908341" w14:textId="77777777" w:rsidR="00851ECB" w:rsidRPr="009B2EA6" w:rsidRDefault="00000000" w:rsidP="009B2EA6">
      <w:pPr>
        <w:bidi/>
        <w:rPr>
          <w:rFonts w:ascii="Narkisim" w:hAnsi="Narkisim" w:cs="Narkisim"/>
        </w:rPr>
      </w:pPr>
      <w:r w:rsidRPr="009B2EA6">
        <w:rPr>
          <w:rFonts w:ascii="Narkisim" w:hAnsi="Narkisim" w:cs="Narkisim"/>
          <w:rtl/>
        </w:rPr>
        <w:t>וב</w:t>
      </w:r>
      <w:r w:rsidRPr="009B2EA6">
        <w:rPr>
          <w:rFonts w:ascii="Narkisim" w:hAnsi="Narkisim" w:cs="Narkisim"/>
          <w:b/>
          <w:bCs/>
          <w:rtl/>
        </w:rPr>
        <w:t>שו"ת הרשב"א</w:t>
      </w:r>
      <w:r w:rsidRPr="009B2EA6">
        <w:rPr>
          <w:rFonts w:ascii="Narkisim" w:hAnsi="Narkisim" w:cs="Narkisim"/>
          <w:rtl/>
        </w:rPr>
        <w:t xml:space="preserve"> (ג יא והו' בב"י חו"מ כח, ורמ"א לד יח) כת' דאיירי הכא בעדים שנעשו עדים כבר, והם מצווים להעיד ולא רצו להעיד עד שנטלו שכר. דומיא דהנוטל שכרו לדון שמצוה על בית דין לדון בין איש לרעהו. אבל כשמחתים עדים על שטר או גט רשאין ליטול שכר, דמי שאינו מחוייב להעיד ונוטל שכר לילך ולהיות עד אינו בדין זה</w:t>
      </w:r>
      <w:r w:rsidRPr="009B2EA6">
        <w:rPr>
          <w:rStyle w:val="ac"/>
          <w:rFonts w:ascii="Narkisim" w:hAnsi="Narkisim" w:cs="Narkisim"/>
          <w:rtl/>
        </w:rPr>
        <w:footnoteReference w:id="256"/>
      </w:r>
      <w:r w:rsidRPr="009B2EA6">
        <w:rPr>
          <w:rFonts w:ascii="Narkisim" w:hAnsi="Narkisim" w:cs="Narkisim"/>
          <w:rtl/>
        </w:rPr>
        <w:t>.</w:t>
      </w:r>
    </w:p>
    <w:p w14:paraId="03083952"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ו</w:t>
      </w:r>
      <w:r w:rsidRPr="009B2EA6">
        <w:rPr>
          <w:rFonts w:ascii="Narkisim" w:hAnsi="Narkisim" w:cs="Narkisim"/>
          <w:b/>
          <w:bCs/>
          <w:rtl/>
        </w:rPr>
        <w:t>מהר"י בן לב</w:t>
      </w:r>
      <w:r w:rsidRPr="009B2EA6">
        <w:rPr>
          <w:rFonts w:ascii="Narkisim" w:hAnsi="Narkisim" w:cs="Narkisim"/>
          <w:rtl/>
        </w:rPr>
        <w:t xml:space="preserve"> (א יט, הו' בקצות לד ד ורע"א לד יח) נסתפק בנוטל שכר להעיד, האם פסול מדאורייתא </w:t>
      </w:r>
      <w:r w:rsidRPr="009B2EA6">
        <w:rPr>
          <w:rFonts w:ascii="Narkisim" w:hAnsi="Narkisim" w:cs="Narkisim"/>
          <w:szCs w:val="20"/>
          <w:rtl/>
        </w:rPr>
        <w:t>[וכדין נוגע בעדותו</w:t>
      </w:r>
      <w:r w:rsidRPr="009B2EA6">
        <w:rPr>
          <w:rStyle w:val="ac"/>
          <w:rFonts w:ascii="Narkisim" w:hAnsi="Narkisim" w:cs="Narkisim"/>
          <w:szCs w:val="20"/>
          <w:rtl/>
        </w:rPr>
        <w:footnoteReference w:id="257"/>
      </w:r>
      <w:r w:rsidRPr="009B2EA6">
        <w:rPr>
          <w:rFonts w:ascii="Narkisim" w:hAnsi="Narkisim" w:cs="Narkisim"/>
          <w:szCs w:val="20"/>
          <w:rtl/>
        </w:rPr>
        <w:t>, וכמו דיין כשנוטל שכר רק מא' מהם דפסול מדינא</w:t>
      </w:r>
      <w:r w:rsidRPr="009B2EA6">
        <w:rPr>
          <w:rStyle w:val="ac"/>
          <w:rFonts w:ascii="Narkisim" w:hAnsi="Narkisim" w:cs="Narkisim"/>
          <w:szCs w:val="20"/>
          <w:rtl/>
        </w:rPr>
        <w:footnoteReference w:id="258"/>
      </w:r>
      <w:r w:rsidRPr="009B2EA6">
        <w:rPr>
          <w:rFonts w:ascii="Narkisim" w:hAnsi="Narkisim" w:cs="Narkisim"/>
          <w:szCs w:val="20"/>
          <w:rtl/>
        </w:rPr>
        <w:t>]</w:t>
      </w:r>
      <w:r w:rsidRPr="009B2EA6">
        <w:rPr>
          <w:rFonts w:ascii="Narkisim" w:hAnsi="Narkisim" w:cs="Narkisim"/>
          <w:rtl/>
        </w:rPr>
        <w:t xml:space="preserve">, או דפסול </w:t>
      </w:r>
      <w:r w:rsidRPr="009B2EA6">
        <w:rPr>
          <w:rFonts w:ascii="Narkisim" w:hAnsi="Narkisim" w:cs="Narkisim"/>
          <w:rtl/>
        </w:rPr>
        <w:lastRenderedPageBreak/>
        <w:t>רק מדרבנן</w:t>
      </w:r>
      <w:r w:rsidRPr="009B2EA6">
        <w:rPr>
          <w:rStyle w:val="ac"/>
          <w:rFonts w:ascii="Narkisim" w:hAnsi="Narkisim" w:cs="Narkisim"/>
          <w:rtl/>
        </w:rPr>
        <w:footnoteReference w:id="259"/>
      </w:r>
      <w:r w:rsidRPr="009B2EA6">
        <w:rPr>
          <w:rFonts w:ascii="Narkisim" w:hAnsi="Narkisim" w:cs="Narkisim"/>
          <w:rtl/>
        </w:rPr>
        <w:t xml:space="preserve"> משום קנס דעבר על 'מה אני בחינם'. [דומיא דדיין דמתני', דאיירי שנוטל שכר מתרוייהו].</w:t>
      </w:r>
    </w:p>
    <w:p w14:paraId="6D8BB70F" w14:textId="77777777" w:rsidR="00851ECB" w:rsidRPr="009B2EA6" w:rsidRDefault="00000000" w:rsidP="009B2EA6">
      <w:pPr>
        <w:pStyle w:val="a8"/>
        <w:bidi/>
        <w:rPr>
          <w:rFonts w:ascii="Narkisim" w:hAnsi="Narkisim"/>
        </w:rPr>
      </w:pPr>
      <w:r w:rsidRPr="009B2EA6">
        <w:rPr>
          <w:rFonts w:ascii="Narkisim" w:hAnsi="Narkisim"/>
          <w:rtl/>
        </w:rPr>
        <w:t>ומהר"י ב"ל דן דמשמע דמדאורייתא כשר, דלא חשדינן ליה שמשקר משום רווח הממון</w:t>
      </w:r>
      <w:r w:rsidRPr="009B2EA6">
        <w:rPr>
          <w:rStyle w:val="ac"/>
          <w:rFonts w:ascii="Narkisim" w:hAnsi="Narkisim"/>
          <w:rtl/>
        </w:rPr>
        <w:footnoteReference w:id="260"/>
      </w:r>
      <w:r w:rsidRPr="009B2EA6">
        <w:rPr>
          <w:rFonts w:ascii="Narkisim" w:hAnsi="Narkisim"/>
          <w:rtl/>
        </w:rPr>
        <w:t>. ועוד חילק שאם נוטל שכר הרבה פסול מדאורייתא, וכמו שוחד. אבל כשנוטל בתורת שכר [כפי שכר טרחו, ע"פ דברי התוס' גבי דיין] פסול רק מדרבנן. אבל ה</w:t>
      </w:r>
      <w:r w:rsidRPr="009B2EA6">
        <w:rPr>
          <w:rFonts w:ascii="Narkisim" w:hAnsi="Narkisim"/>
          <w:b/>
          <w:bCs/>
          <w:rtl/>
        </w:rPr>
        <w:t>מהרח"ש</w:t>
      </w:r>
      <w:r w:rsidRPr="009B2EA6">
        <w:rPr>
          <w:rFonts w:ascii="Narkisim" w:hAnsi="Narkisim"/>
          <w:rtl/>
        </w:rPr>
        <w:t xml:space="preserve"> (קונ' עיגונא ד"ה ופסולי עדות) כת' דיש לחלק [בתחלת העיון] דנוגע בדבר היינו שיש לו צד הנאה וזכות בגוף העדות, אבל בנוטל שכר להעיד אין לו זכות והנאה בגוף העדות, אלא זכות הוא לבעל הדין, ונותנין לו שכר טורחו כפועל כדי שיעיד. ובזה לא חיישינן דמשקר.</w:t>
      </w:r>
    </w:p>
    <w:p w14:paraId="23FAA41A" w14:textId="77777777" w:rsidR="00851ECB" w:rsidRPr="009B2EA6" w:rsidRDefault="00000000" w:rsidP="009B2EA6">
      <w:pPr>
        <w:bidi/>
        <w:rPr>
          <w:rFonts w:ascii="Narkisim" w:hAnsi="Narkisim" w:cs="Narkisim"/>
        </w:rPr>
      </w:pPr>
      <w:r w:rsidRPr="009B2EA6">
        <w:rPr>
          <w:rFonts w:ascii="Narkisim" w:hAnsi="Narkisim" w:cs="Narkisim"/>
          <w:u w:val="single"/>
          <w:rtl/>
        </w:rPr>
        <w:t>להזות ולקדש, מימיו מי מערה</w:t>
      </w:r>
      <w:r w:rsidRPr="009B2EA6">
        <w:rPr>
          <w:rStyle w:val="ac"/>
          <w:rFonts w:ascii="Narkisim" w:hAnsi="Narkisim" w:cs="Narkisim"/>
          <w:u w:val="single"/>
          <w:rtl/>
        </w:rPr>
        <w:footnoteReference w:id="261"/>
      </w:r>
      <w:r w:rsidRPr="009B2EA6">
        <w:rPr>
          <w:rFonts w:ascii="Narkisim" w:hAnsi="Narkisim" w:cs="Narkisim"/>
          <w:u w:val="single"/>
          <w:rtl/>
        </w:rPr>
        <w:t xml:space="preserve"> וכו'</w:t>
      </w:r>
      <w:r w:rsidRPr="009B2EA6">
        <w:rPr>
          <w:rFonts w:ascii="Narkisim" w:hAnsi="Narkisim" w:cs="Narkisim"/>
          <w:rtl/>
        </w:rPr>
        <w:t>. דכיון דאינו רשאי ליטול שכר [משום מה אני בחינם, כדאיתא בגמ'], קנסו לפסול את ההזאה והקידוש.</w:t>
      </w:r>
    </w:p>
    <w:p w14:paraId="61764858"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ריטב"א</w:t>
      </w:r>
      <w:r w:rsidRPr="009B2EA6">
        <w:rPr>
          <w:rFonts w:ascii="Narkisim" w:hAnsi="Narkisim" w:cs="Narkisim"/>
          <w:rtl/>
        </w:rPr>
        <w:t xml:space="preserve"> (קידושין נח:) כת' דהנוטל שכר [באופן שפסול] צריך להחזיר השכר. דלאחר שקנסו שאין מעשיו כלום, לא עבד מידי, ואינו ראוי ליטול עליו שכר</w:t>
      </w:r>
      <w:r w:rsidRPr="009B2EA6">
        <w:rPr>
          <w:rStyle w:val="ac"/>
          <w:rFonts w:ascii="Narkisim" w:hAnsi="Narkisim" w:cs="Narkisim"/>
          <w:rtl/>
        </w:rPr>
        <w:footnoteReference w:id="262"/>
      </w:r>
      <w:r w:rsidRPr="009B2EA6">
        <w:rPr>
          <w:rFonts w:ascii="Narkisim" w:hAnsi="Narkisim" w:cs="Narkisim"/>
          <w:rtl/>
        </w:rPr>
        <w:t>. אבל ה</w:t>
      </w:r>
      <w:r w:rsidRPr="009B2EA6">
        <w:rPr>
          <w:rFonts w:ascii="Narkisim" w:hAnsi="Narkisim" w:cs="Narkisim"/>
          <w:b/>
          <w:bCs/>
          <w:rtl/>
        </w:rPr>
        <w:t>ב"ח</w:t>
      </w:r>
      <w:r w:rsidRPr="009B2EA6">
        <w:rPr>
          <w:rFonts w:ascii="Narkisim" w:hAnsi="Narkisim" w:cs="Narkisim"/>
          <w:rtl/>
        </w:rPr>
        <w:t xml:space="preserve"> (חו"מ ט ט, ושו"ת ב"ח נא) כת' דהנוטל שכר לדון אי"צ להחזיר את השכר</w:t>
      </w:r>
      <w:r w:rsidRPr="009B2EA6">
        <w:rPr>
          <w:rStyle w:val="ac"/>
          <w:rFonts w:ascii="Narkisim" w:hAnsi="Narkisim" w:cs="Narkisim"/>
          <w:rtl/>
        </w:rPr>
        <w:footnoteReference w:id="263"/>
      </w:r>
      <w:r w:rsidRPr="009B2EA6">
        <w:rPr>
          <w:rFonts w:ascii="Narkisim" w:hAnsi="Narkisim" w:cs="Narkisim"/>
          <w:rtl/>
        </w:rPr>
        <w:t>, ואף שעבר משום מה אני בחינם</w:t>
      </w:r>
      <w:r w:rsidRPr="009B2EA6">
        <w:rPr>
          <w:rStyle w:val="ac"/>
          <w:rFonts w:ascii="Narkisim" w:hAnsi="Narkisim" w:cs="Narkisim"/>
          <w:rtl/>
        </w:rPr>
        <w:footnoteReference w:id="264"/>
      </w:r>
      <w:r w:rsidRPr="009B2EA6">
        <w:rPr>
          <w:rFonts w:ascii="Narkisim" w:hAnsi="Narkisim" w:cs="Narkisim"/>
          <w:rtl/>
        </w:rPr>
        <w:t>. וה</w:t>
      </w:r>
      <w:r w:rsidRPr="009B2EA6">
        <w:rPr>
          <w:rFonts w:ascii="Narkisim" w:hAnsi="Narkisim" w:cs="Narkisim"/>
          <w:b/>
          <w:bCs/>
          <w:rtl/>
        </w:rPr>
        <w:t>מחנ"א</w:t>
      </w:r>
      <w:r w:rsidRPr="009B2EA6">
        <w:rPr>
          <w:rFonts w:ascii="Narkisim" w:hAnsi="Narkisim" w:cs="Narkisim"/>
          <w:rtl/>
        </w:rPr>
        <w:t xml:space="preserve"> (שכירות טז, הו' בפתח"ת ט ט)</w:t>
      </w:r>
      <w:r w:rsidRPr="009B2EA6">
        <w:rPr>
          <w:rStyle w:val="ac"/>
          <w:rFonts w:ascii="Narkisim" w:hAnsi="Narkisim" w:cs="Narkisim"/>
          <w:rtl/>
        </w:rPr>
        <w:footnoteReference w:id="265"/>
      </w:r>
      <w:r w:rsidRPr="009B2EA6">
        <w:rPr>
          <w:rFonts w:ascii="Narkisim" w:hAnsi="Narkisim" w:cs="Narkisim"/>
          <w:rtl/>
        </w:rPr>
        <w:t xml:space="preserve"> וה</w:t>
      </w:r>
      <w:r w:rsidRPr="009B2EA6">
        <w:rPr>
          <w:rFonts w:ascii="Narkisim" w:hAnsi="Narkisim" w:cs="Narkisim"/>
          <w:b/>
          <w:bCs/>
          <w:rtl/>
        </w:rPr>
        <w:t>מגיה למשנ"ל</w:t>
      </w:r>
      <w:r w:rsidRPr="009B2EA6">
        <w:rPr>
          <w:rFonts w:ascii="Narkisim" w:hAnsi="Narkisim" w:cs="Narkisim"/>
          <w:rtl/>
        </w:rPr>
        <w:t xml:space="preserve"> (סנהדרין כג ה) ציינו דבריטב"א מוכח דלא כן.</w:t>
      </w:r>
    </w:p>
    <w:p w14:paraId="11C23C13" w14:textId="77777777" w:rsidR="00851ECB" w:rsidRPr="009B2EA6" w:rsidRDefault="00000000" w:rsidP="009B2EA6">
      <w:pPr>
        <w:pStyle w:val="a7"/>
        <w:bidi/>
        <w:rPr>
          <w:rFonts w:ascii="Narkisim" w:hAnsi="Narkisim"/>
        </w:rPr>
      </w:pPr>
      <w:r w:rsidRPr="009B2EA6">
        <w:rPr>
          <w:rFonts w:ascii="Narkisim" w:hAnsi="Narkisim"/>
          <w:rtl/>
        </w:rPr>
        <w:t>ומדברי האחרונים משמע שדעת הריטב"א דכיון שעבר משום 'מה אני בחינם' צריך להחזיר את השכר, ואף באופן דאהני ליה</w:t>
      </w:r>
      <w:r w:rsidRPr="009B2EA6">
        <w:rPr>
          <w:rStyle w:val="ac"/>
          <w:rFonts w:ascii="Narkisim" w:hAnsi="Narkisim"/>
          <w:rtl/>
        </w:rPr>
        <w:footnoteReference w:id="266"/>
      </w:r>
      <w:r w:rsidRPr="009B2EA6">
        <w:rPr>
          <w:rFonts w:ascii="Narkisim" w:hAnsi="Narkisim"/>
          <w:rtl/>
        </w:rPr>
        <w:t xml:space="preserve"> [ע"ע בסמוך]. אבל ה</w:t>
      </w:r>
      <w:r w:rsidRPr="009B2EA6">
        <w:rPr>
          <w:rFonts w:ascii="Narkisim" w:hAnsi="Narkisim"/>
          <w:b/>
          <w:bCs/>
          <w:rtl/>
        </w:rPr>
        <w:t>אמרי בינה</w:t>
      </w:r>
      <w:r w:rsidRPr="009B2EA6">
        <w:rPr>
          <w:rFonts w:ascii="Narkisim" w:hAnsi="Narkisim"/>
          <w:rtl/>
        </w:rPr>
        <w:t xml:space="preserve"> (דיינים יח) הביא דמבואר להדיא בריטב"א שסברתו משום דלא אהני מידי</w:t>
      </w:r>
      <w:r w:rsidRPr="009B2EA6">
        <w:rPr>
          <w:rStyle w:val="ac"/>
          <w:rFonts w:ascii="Narkisim" w:hAnsi="Narkisim"/>
          <w:rtl/>
        </w:rPr>
        <w:footnoteReference w:id="267"/>
      </w:r>
      <w:r w:rsidRPr="009B2EA6">
        <w:rPr>
          <w:rFonts w:ascii="Narkisim" w:hAnsi="Narkisim"/>
          <w:rtl/>
        </w:rPr>
        <w:t>, לאחר שרבנן קנסו וביטלו את הדין</w:t>
      </w:r>
      <w:r w:rsidRPr="009B2EA6">
        <w:rPr>
          <w:rStyle w:val="ac"/>
          <w:rFonts w:ascii="Narkisim" w:hAnsi="Narkisim"/>
          <w:rtl/>
        </w:rPr>
        <w:footnoteReference w:id="268"/>
      </w:r>
      <w:r w:rsidRPr="009B2EA6">
        <w:rPr>
          <w:rFonts w:ascii="Narkisim" w:hAnsi="Narkisim"/>
          <w:rtl/>
        </w:rPr>
        <w:t xml:space="preserve">. </w:t>
      </w:r>
      <w:r w:rsidRPr="009B2EA6">
        <w:rPr>
          <w:rFonts w:ascii="Narkisim" w:hAnsi="Narkisim"/>
          <w:rtl/>
        </w:rPr>
        <w:lastRenderedPageBreak/>
        <w:t>ועוד יש שדנו דהוה סברא של נתינה בטעות (ע' שער משפט).</w:t>
      </w:r>
    </w:p>
    <w:p w14:paraId="63877227" w14:textId="77777777" w:rsidR="00851ECB" w:rsidRPr="009B2EA6" w:rsidRDefault="00000000" w:rsidP="009B2EA6">
      <w:pPr>
        <w:pStyle w:val="a8"/>
        <w:bidi/>
        <w:rPr>
          <w:rFonts w:ascii="Narkisim" w:hAnsi="Narkisim"/>
        </w:rPr>
      </w:pPr>
      <w:r w:rsidRPr="009B2EA6">
        <w:rPr>
          <w:rFonts w:ascii="Narkisim" w:hAnsi="Narkisim"/>
          <w:rtl/>
        </w:rPr>
        <w:t>ואילו דעת הב"ח דאף באופן שהדין בטל, אי"צ להחזיר השכר. וה</w:t>
      </w:r>
      <w:r w:rsidRPr="009B2EA6">
        <w:rPr>
          <w:rFonts w:ascii="Narkisim" w:hAnsi="Narkisim"/>
          <w:b/>
          <w:bCs/>
          <w:rtl/>
        </w:rPr>
        <w:t>שער משפט</w:t>
      </w:r>
      <w:r w:rsidRPr="009B2EA6">
        <w:rPr>
          <w:rFonts w:ascii="Narkisim" w:hAnsi="Narkisim"/>
          <w:rtl/>
        </w:rPr>
        <w:t xml:space="preserve"> (ט ב) ביאר דכיון דמהני דינו מדאורייתא נוטל שכר</w:t>
      </w:r>
      <w:r w:rsidRPr="009B2EA6">
        <w:rPr>
          <w:rStyle w:val="ac"/>
          <w:rFonts w:ascii="Narkisim" w:hAnsi="Narkisim"/>
          <w:rtl/>
        </w:rPr>
        <w:footnoteReference w:id="269"/>
      </w:r>
      <w:r w:rsidRPr="009B2EA6">
        <w:rPr>
          <w:rFonts w:ascii="Narkisim" w:hAnsi="Narkisim"/>
          <w:rtl/>
        </w:rPr>
        <w:t>. ועוד יש שפי' שנוטל שכר על המעשה לדון, ולא על פסק הדין.</w:t>
      </w:r>
    </w:p>
    <w:p w14:paraId="5E33266C"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ה</w:t>
      </w:r>
      <w:r w:rsidRPr="009B2EA6">
        <w:rPr>
          <w:rFonts w:ascii="Narkisim" w:hAnsi="Narkisim" w:cs="Narkisim"/>
          <w:b/>
          <w:bCs/>
          <w:rtl/>
        </w:rPr>
        <w:t>מנח"ח</w:t>
      </w:r>
      <w:r w:rsidRPr="009B2EA6">
        <w:rPr>
          <w:rFonts w:ascii="Narkisim" w:hAnsi="Narkisim" w:cs="Narkisim"/>
          <w:rtl/>
        </w:rPr>
        <w:t xml:space="preserve"> (שצט ח) הביא שדעת ה</w:t>
      </w:r>
      <w:r w:rsidRPr="009B2EA6">
        <w:rPr>
          <w:rFonts w:ascii="Narkisim" w:hAnsi="Narkisim" w:cs="Narkisim"/>
          <w:b/>
          <w:bCs/>
          <w:rtl/>
        </w:rPr>
        <w:t>רמב"ם</w:t>
      </w:r>
      <w:r w:rsidRPr="009B2EA6">
        <w:rPr>
          <w:rFonts w:ascii="Narkisim" w:hAnsi="Narkisim" w:cs="Narkisim"/>
          <w:rtl/>
        </w:rPr>
        <w:t xml:space="preserve"> (פרה ח ו, ופיה"מ פרה ז ד) שדוקא כשנתן לו השכר קודם הקידוש אז פסול, אבל כשלא שילם עד אחר המלאכה אינו נפסל</w:t>
      </w:r>
      <w:r w:rsidRPr="009B2EA6">
        <w:rPr>
          <w:rStyle w:val="ac"/>
          <w:rFonts w:ascii="Narkisim" w:hAnsi="Narkisim" w:cs="Narkisim"/>
          <w:rtl/>
        </w:rPr>
        <w:footnoteReference w:id="270"/>
      </w:r>
      <w:r w:rsidRPr="009B2EA6">
        <w:rPr>
          <w:rFonts w:ascii="Narkisim" w:hAnsi="Narkisim" w:cs="Narkisim"/>
          <w:rtl/>
        </w:rPr>
        <w:t>. ואף שהבטיח ליתן לו [ואף שנתחייב לו בגדרי הממון</w:t>
      </w:r>
      <w:r w:rsidRPr="009B2EA6">
        <w:rPr>
          <w:rStyle w:val="ac"/>
          <w:rFonts w:ascii="Narkisim" w:hAnsi="Narkisim" w:cs="Narkisim"/>
          <w:rtl/>
        </w:rPr>
        <w:footnoteReference w:id="271"/>
      </w:r>
      <w:r w:rsidRPr="009B2EA6">
        <w:rPr>
          <w:rFonts w:ascii="Narkisim" w:hAnsi="Narkisim" w:cs="Narkisim"/>
          <w:rtl/>
        </w:rPr>
        <w:t>].</w:t>
      </w:r>
    </w:p>
    <w:p w14:paraId="6B55D86B" w14:textId="77777777" w:rsidR="00851ECB" w:rsidRPr="009B2EA6" w:rsidRDefault="00000000" w:rsidP="009B2EA6">
      <w:pPr>
        <w:pStyle w:val="a7"/>
        <w:bidi/>
        <w:rPr>
          <w:rFonts w:ascii="Narkisim" w:hAnsi="Narkisim"/>
        </w:rPr>
      </w:pPr>
      <w:r w:rsidRPr="009B2EA6">
        <w:rPr>
          <w:rFonts w:ascii="Narkisim" w:hAnsi="Narkisim"/>
          <w:rtl/>
        </w:rPr>
        <w:t>והמנח"ח כת' דאפשר דגם גבי נוטל שכר לדון ולהעיד נאמר חילוק זה, דמ"ש. ויש לפלפל בזה</w:t>
      </w:r>
      <w:r w:rsidRPr="009B2EA6">
        <w:rPr>
          <w:rStyle w:val="ac"/>
          <w:rFonts w:ascii="Narkisim" w:hAnsi="Narkisim"/>
          <w:rtl/>
        </w:rPr>
        <w:footnoteReference w:id="272"/>
      </w:r>
      <w:r w:rsidRPr="009B2EA6">
        <w:rPr>
          <w:rFonts w:ascii="Narkisim" w:hAnsi="Narkisim"/>
          <w:rtl/>
        </w:rPr>
        <w:t>.</w:t>
      </w:r>
    </w:p>
    <w:p w14:paraId="575C833F" w14:textId="77777777" w:rsidR="00851ECB" w:rsidRPr="009B2EA6" w:rsidRDefault="00000000" w:rsidP="009B2EA6">
      <w:pPr>
        <w:bidi/>
        <w:rPr>
          <w:rFonts w:ascii="Narkisim" w:hAnsi="Narkisim" w:cs="Narkisim"/>
        </w:rPr>
      </w:pPr>
      <w:r w:rsidRPr="009B2EA6">
        <w:rPr>
          <w:rFonts w:ascii="Narkisim" w:hAnsi="Narkisim" w:cs="Narkisim"/>
          <w:u w:val="single"/>
          <w:rtl/>
        </w:rPr>
        <w:t>אם היה כהן [ו]מטמאהו</w:t>
      </w:r>
      <w:r w:rsidRPr="009B2EA6">
        <w:rPr>
          <w:rStyle w:val="ac"/>
          <w:rFonts w:ascii="Narkisim" w:hAnsi="Narkisim" w:cs="Narkisim"/>
          <w:u w:val="single"/>
          <w:rtl/>
        </w:rPr>
        <w:footnoteReference w:id="273"/>
      </w:r>
      <w:r w:rsidRPr="009B2EA6">
        <w:rPr>
          <w:rFonts w:ascii="Narkisim" w:hAnsi="Narkisim" w:cs="Narkisim"/>
          <w:u w:val="single"/>
          <w:rtl/>
        </w:rPr>
        <w:t xml:space="preserve"> מתרומתו מאכילו וכו'</w:t>
      </w:r>
      <w:r w:rsidRPr="009B2EA6">
        <w:rPr>
          <w:rFonts w:ascii="Narkisim" w:hAnsi="Narkisim" w:cs="Narkisim"/>
          <w:rtl/>
        </w:rPr>
        <w:t>. וכיון שמטמא אותו וגורם שצריך לאכול חולין מתחייב לשלם. ה</w:t>
      </w:r>
      <w:r w:rsidRPr="009B2EA6">
        <w:rPr>
          <w:rFonts w:ascii="Narkisim" w:hAnsi="Narkisim" w:cs="Narkisim"/>
          <w:b/>
          <w:bCs/>
          <w:rtl/>
        </w:rPr>
        <w:t xml:space="preserve">רש"ש </w:t>
      </w:r>
      <w:r w:rsidRPr="009B2EA6">
        <w:rPr>
          <w:rFonts w:ascii="Narkisim" w:hAnsi="Narkisim" w:cs="Narkisim"/>
          <w:rtl/>
        </w:rPr>
        <w:t>דייק דמשלם לו כל דמי אכילתו מחולין, ואינו מנכה לו דמי התרומה. אך צ"ב הטעם בזה, ומסברא יטול רק את ההפרש שדמי חולין יותר מדמי תרומה</w:t>
      </w:r>
      <w:r w:rsidRPr="009B2EA6">
        <w:rPr>
          <w:rStyle w:val="ac"/>
          <w:rFonts w:ascii="Narkisim" w:hAnsi="Narkisim" w:cs="Narkisim"/>
          <w:rtl/>
        </w:rPr>
        <w:footnoteReference w:id="274"/>
      </w:r>
      <w:r w:rsidRPr="009B2EA6">
        <w:rPr>
          <w:rFonts w:ascii="Narkisim" w:hAnsi="Narkisim" w:cs="Narkisim"/>
          <w:rtl/>
        </w:rPr>
        <w:t>. ע"ע ה</w:t>
      </w:r>
      <w:r w:rsidRPr="009B2EA6">
        <w:rPr>
          <w:rFonts w:ascii="Narkisim" w:hAnsi="Narkisim" w:cs="Narkisim"/>
          <w:b/>
          <w:bCs/>
          <w:rtl/>
        </w:rPr>
        <w:t>ראשית ביכורים</w:t>
      </w:r>
      <w:r w:rsidRPr="009B2EA6">
        <w:rPr>
          <w:rFonts w:ascii="Narkisim" w:hAnsi="Narkisim" w:cs="Narkisim"/>
          <w:rtl/>
        </w:rPr>
        <w:t xml:space="preserve"> שנתקשה בזה.</w:t>
      </w:r>
    </w:p>
    <w:p w14:paraId="1323E3D4" w14:textId="77777777" w:rsidR="00851ECB" w:rsidRPr="009B2EA6" w:rsidRDefault="00000000" w:rsidP="009B2EA6">
      <w:pPr>
        <w:pStyle w:val="aa"/>
        <w:bidi/>
        <w:rPr>
          <w:rFonts w:ascii="Narkisim" w:hAnsi="Narkisim"/>
        </w:rPr>
      </w:pPr>
      <w:r w:rsidRPr="009B2EA6">
        <w:rPr>
          <w:rFonts w:ascii="Narkisim" w:hAnsi="Narkisim"/>
          <w:u w:val="single"/>
          <w:rtl/>
        </w:rPr>
        <w:t>תוד"ה הנוטל</w:t>
      </w:r>
      <w:r w:rsidRPr="009B2EA6">
        <w:rPr>
          <w:rFonts w:ascii="Narkisim" w:hAnsi="Narkisim"/>
          <w:rtl/>
        </w:rPr>
        <w:t>. באגר בטלה [דלאו] מוכח. דאיתא בגמ' שם דקרנא נטל שכר בטילה דמוכח, והברייתא דמכוער הדבר הוא באופן שאינו מוכח.</w:t>
      </w:r>
    </w:p>
    <w:p w14:paraId="62E7EA9F" w14:textId="77777777" w:rsidR="00851ECB" w:rsidRPr="009B2EA6" w:rsidRDefault="00000000" w:rsidP="009B2EA6">
      <w:pPr>
        <w:bidi/>
        <w:rPr>
          <w:rFonts w:ascii="Narkisim" w:hAnsi="Narkisim" w:cs="Narkisim"/>
        </w:rPr>
      </w:pPr>
      <w:r w:rsidRPr="009B2EA6">
        <w:rPr>
          <w:rFonts w:ascii="Narkisim" w:hAnsi="Narkisim" w:cs="Narkisim"/>
          <w:u w:val="single"/>
          <w:rtl/>
        </w:rPr>
        <w:t>מנהני מילי וכו' אף אתם בחינם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דאין נוטלין שכר על הוראה ות"ת שילמד. מבואר דקאי דוקא על שכר לימוד, והאחרונים (מחנ"א הו' בסמוך, הג' חש"ל) דייקו שבשאר מצוות לא נאמר מה אני בחינם. אבל כמה </w:t>
      </w:r>
      <w:r w:rsidRPr="009B2EA6">
        <w:rPr>
          <w:rFonts w:ascii="Narkisim" w:hAnsi="Narkisim" w:cs="Narkisim"/>
          <w:b/>
          <w:bCs/>
          <w:rtl/>
        </w:rPr>
        <w:t>ראשונים</w:t>
      </w:r>
      <w:r w:rsidRPr="009B2EA6">
        <w:rPr>
          <w:rFonts w:ascii="Narkisim" w:hAnsi="Narkisim" w:cs="Narkisim"/>
          <w:rtl/>
        </w:rPr>
        <w:t xml:space="preserve"> הביאו דין 'מה אני בחינם' אף בשאר מצוות. שתוס' (קידושין נח:) כת' דאף בהזאת הפרה הטעם משום מה אני בחינם</w:t>
      </w:r>
      <w:r w:rsidRPr="009B2EA6">
        <w:rPr>
          <w:rStyle w:val="ac"/>
          <w:rFonts w:ascii="Narkisim" w:hAnsi="Narkisim" w:cs="Narkisim"/>
          <w:rtl/>
        </w:rPr>
        <w:footnoteReference w:id="275"/>
      </w:r>
      <w:r w:rsidRPr="009B2EA6">
        <w:rPr>
          <w:rFonts w:ascii="Narkisim" w:hAnsi="Narkisim" w:cs="Narkisim"/>
          <w:rtl/>
        </w:rPr>
        <w:t>.</w:t>
      </w:r>
    </w:p>
    <w:p w14:paraId="7620AED9"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חש"ל</w:t>
      </w:r>
      <w:r w:rsidRPr="009B2EA6">
        <w:rPr>
          <w:rFonts w:ascii="Narkisim" w:hAnsi="Narkisim"/>
          <w:rtl/>
        </w:rPr>
        <w:t xml:space="preserve"> הביא דמבואר ב</w:t>
      </w:r>
      <w:r w:rsidRPr="009B2EA6">
        <w:rPr>
          <w:rFonts w:ascii="Narkisim" w:hAnsi="Narkisim"/>
          <w:b/>
          <w:bCs/>
          <w:rtl/>
        </w:rPr>
        <w:t>רמב"ן</w:t>
      </w:r>
      <w:r w:rsidRPr="009B2EA6">
        <w:rPr>
          <w:rFonts w:ascii="Narkisim" w:hAnsi="Narkisim"/>
          <w:rtl/>
        </w:rPr>
        <w:t xml:space="preserve"> (קידושין נח:) דאף בעדות נאמר מה אני בחינם, ע"כ דס"ל דקאי אף בשאר מצוות. וכן ה</w:t>
      </w:r>
      <w:r w:rsidRPr="009B2EA6">
        <w:rPr>
          <w:rFonts w:ascii="Narkisim" w:hAnsi="Narkisim"/>
          <w:b/>
          <w:bCs/>
          <w:rtl/>
        </w:rPr>
        <w:t>רמב"ן</w:t>
      </w:r>
      <w:r w:rsidRPr="009B2EA6">
        <w:rPr>
          <w:rFonts w:ascii="Narkisim" w:hAnsi="Narkisim"/>
          <w:rtl/>
        </w:rPr>
        <w:t xml:space="preserve"> (תורת האדם, סוף ענין הסכנה, והו' בטור ורמ"א יו"ד שלו ג) האריך שרופא אינו רשאי ליטול שכר החכמה והלימוד, אלא שכר בטלה וטירחא</w:t>
      </w:r>
      <w:r w:rsidRPr="009B2EA6">
        <w:rPr>
          <w:rStyle w:val="ac"/>
          <w:rFonts w:ascii="Narkisim" w:hAnsi="Narkisim"/>
          <w:rtl/>
        </w:rPr>
        <w:footnoteReference w:id="276"/>
      </w:r>
      <w:r w:rsidRPr="009B2EA6">
        <w:rPr>
          <w:rFonts w:ascii="Narkisim" w:hAnsi="Narkisim"/>
          <w:rtl/>
        </w:rPr>
        <w:t>. דריפוי הוא השבת אבידת גופו</w:t>
      </w:r>
      <w:r w:rsidRPr="009B2EA6">
        <w:rPr>
          <w:rStyle w:val="ac"/>
          <w:rFonts w:ascii="Narkisim" w:hAnsi="Narkisim"/>
          <w:rtl/>
        </w:rPr>
        <w:footnoteReference w:id="277"/>
      </w:r>
      <w:r w:rsidRPr="009B2EA6">
        <w:rPr>
          <w:rFonts w:ascii="Narkisim" w:hAnsi="Narkisim"/>
          <w:rtl/>
        </w:rPr>
        <w:t>, ואמרינן בענין עשיית המצות מה אני בחנם וכו'</w:t>
      </w:r>
      <w:r w:rsidRPr="009B2EA6">
        <w:rPr>
          <w:rStyle w:val="ac"/>
          <w:rFonts w:ascii="Narkisim" w:hAnsi="Narkisim"/>
          <w:rtl/>
        </w:rPr>
        <w:footnoteReference w:id="278"/>
      </w:r>
      <w:r w:rsidRPr="009B2EA6">
        <w:rPr>
          <w:rFonts w:ascii="Narkisim" w:hAnsi="Narkisim"/>
          <w:rtl/>
        </w:rPr>
        <w:t>.</w:t>
      </w:r>
    </w:p>
    <w:p w14:paraId="5EE0B9E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מ</w:t>
      </w:r>
      <w:r w:rsidRPr="009B2EA6">
        <w:rPr>
          <w:rFonts w:ascii="Narkisim" w:hAnsi="Narkisim" w:cs="Narkisim"/>
          <w:b/>
          <w:bCs/>
          <w:rtl/>
          <w:lang w:val="he-IL"/>
        </w:rPr>
        <w:t>חנה אפרים</w:t>
      </w:r>
      <w:r w:rsidRPr="009B2EA6">
        <w:rPr>
          <w:rFonts w:ascii="Narkisim" w:hAnsi="Narkisim" w:cs="Narkisim"/>
          <w:rtl/>
          <w:lang w:val="he-IL"/>
        </w:rPr>
        <w:t xml:space="preserve"> (שכירות פועלים ח) ביאר דעת רש"י דבשאר מצוות דוקא במקום שמחוייב לעשות את המצווה אסור ליטול עליו שכר, ואילו מצווה שאינו מחוייב עליו רשאי ליטול שכר</w:t>
      </w:r>
      <w:r w:rsidRPr="009B2EA6">
        <w:rPr>
          <w:rStyle w:val="ac"/>
          <w:rFonts w:ascii="Narkisim" w:hAnsi="Narkisim" w:cs="Narkisim"/>
          <w:rtl/>
          <w:lang w:val="he-IL"/>
        </w:rPr>
        <w:footnoteReference w:id="279"/>
      </w:r>
      <w:r w:rsidRPr="009B2EA6">
        <w:rPr>
          <w:rFonts w:ascii="Narkisim" w:hAnsi="Narkisim" w:cs="Narkisim"/>
          <w:rtl/>
          <w:lang w:val="he-IL"/>
        </w:rPr>
        <w:t>. וזה ידעינן מסברא שצוותה תורה שיעשה מצווה ואינו רשאי לדרוש שכר. ובסוגיין קאי אללמד תורה דהיכא שהוא רוצה ללמוד לעצמו אינו מחוייב ללמד אחרים</w:t>
      </w:r>
      <w:r w:rsidRPr="009B2EA6">
        <w:rPr>
          <w:rStyle w:val="ac"/>
          <w:rFonts w:ascii="Narkisim" w:hAnsi="Narkisim" w:cs="Narkisim"/>
          <w:rtl/>
          <w:lang w:val="he-IL"/>
        </w:rPr>
        <w:footnoteReference w:id="280"/>
      </w:r>
      <w:r w:rsidRPr="009B2EA6">
        <w:rPr>
          <w:rFonts w:ascii="Narkisim" w:hAnsi="Narkisim" w:cs="Narkisim"/>
          <w:rtl/>
          <w:lang w:val="he-IL"/>
        </w:rPr>
        <w:t xml:space="preserve">, ואפ"ה אינו </w:t>
      </w:r>
      <w:r w:rsidRPr="009B2EA6">
        <w:rPr>
          <w:rFonts w:ascii="Narkisim" w:hAnsi="Narkisim" w:cs="Narkisim"/>
          <w:rtl/>
          <w:lang w:val="he-IL"/>
        </w:rPr>
        <w:lastRenderedPageBreak/>
        <w:t>רשאי ליטול שכר. והגמ' כאן קאי אדיין שאסור ליטול שכר על עיקר ההוראה והדין, דהוה לימוד.</w:t>
      </w:r>
    </w:p>
    <w:p w14:paraId="6E48FBE1" w14:textId="77777777" w:rsidR="00851ECB" w:rsidRPr="009B2EA6" w:rsidRDefault="00000000" w:rsidP="009B2EA6">
      <w:pPr>
        <w:pStyle w:val="aa"/>
        <w:bidi/>
        <w:rPr>
          <w:rFonts w:ascii="Narkisim" w:hAnsi="Narkisim"/>
        </w:rPr>
      </w:pPr>
      <w:r w:rsidRPr="009B2EA6">
        <w:rPr>
          <w:rFonts w:ascii="Narkisim" w:hAnsi="Narkisim"/>
          <w:u w:val="single"/>
          <w:rtl/>
        </w:rPr>
        <w:t>מה אני בחינם וכו'</w:t>
      </w:r>
      <w:r w:rsidRPr="009B2EA6">
        <w:rPr>
          <w:rFonts w:ascii="Narkisim" w:hAnsi="Narkisim"/>
          <w:rtl/>
        </w:rPr>
        <w:t>. ב</w:t>
      </w:r>
      <w:r w:rsidRPr="009B2EA6">
        <w:rPr>
          <w:rFonts w:ascii="Narkisim" w:hAnsi="Narkisim"/>
          <w:b/>
          <w:bCs/>
          <w:rtl/>
        </w:rPr>
        <w:t xml:space="preserve">פסקי הרא"ש </w:t>
      </w:r>
      <w:r w:rsidRPr="009B2EA6">
        <w:rPr>
          <w:rFonts w:ascii="Narkisim" w:hAnsi="Narkisim"/>
          <w:rtl/>
        </w:rPr>
        <w:t>(וכן בפי' הרא"ש נדרים לז.) כת' פירוש כאשר אני צוני ה' ולמדני בחנם, אף אתם למדתם ממני בחנם ולא קבלתי מכם שכר</w:t>
      </w:r>
      <w:r w:rsidRPr="009B2EA6">
        <w:rPr>
          <w:rStyle w:val="ac"/>
          <w:rFonts w:ascii="Narkisim" w:hAnsi="Narkisim"/>
          <w:rtl/>
        </w:rPr>
        <w:footnoteReference w:id="281"/>
      </w:r>
      <w:r w:rsidRPr="009B2EA6">
        <w:rPr>
          <w:rFonts w:ascii="Narkisim" w:hAnsi="Narkisim"/>
          <w:rtl/>
        </w:rPr>
        <w:t>. וה</w:t>
      </w:r>
      <w:r w:rsidRPr="009B2EA6">
        <w:rPr>
          <w:rFonts w:ascii="Narkisim" w:hAnsi="Narkisim"/>
          <w:b/>
          <w:bCs/>
          <w:rtl/>
        </w:rPr>
        <w:t>ר"ן</w:t>
      </w:r>
      <w:r w:rsidRPr="009B2EA6">
        <w:rPr>
          <w:rFonts w:ascii="Narkisim" w:hAnsi="Narkisim"/>
          <w:rtl/>
        </w:rPr>
        <w:t xml:space="preserve"> (נדרים לז.) פי' דכמו שמשה נצטווה ללמד בחינם, ואף אתם [לדורות] בחינם</w:t>
      </w:r>
      <w:r w:rsidRPr="009B2EA6">
        <w:rPr>
          <w:rStyle w:val="ac"/>
          <w:rFonts w:ascii="Narkisim" w:hAnsi="Narkisim"/>
          <w:rtl/>
        </w:rPr>
        <w:footnoteReference w:id="282"/>
      </w:r>
      <w:r w:rsidRPr="009B2EA6">
        <w:rPr>
          <w:rFonts w:ascii="Narkisim" w:hAnsi="Narkisim"/>
          <w:rtl/>
        </w:rPr>
        <w:t>.</w:t>
      </w:r>
    </w:p>
    <w:p w14:paraId="00F3D796" w14:textId="77777777" w:rsidR="00851ECB" w:rsidRPr="009B2EA6" w:rsidRDefault="00000000" w:rsidP="009B2EA6">
      <w:pPr>
        <w:pStyle w:val="aa"/>
        <w:bidi/>
        <w:rPr>
          <w:rFonts w:ascii="Narkisim" w:hAnsi="Narkisim"/>
        </w:rPr>
      </w:pPr>
      <w:r w:rsidRPr="009B2EA6">
        <w:rPr>
          <w:rFonts w:ascii="Narkisim" w:hAnsi="Narkisim"/>
          <w:rtl/>
        </w:rPr>
        <w:t>ודעת ר' יוחנן (נדרים לז. והו' ברמב"ן כאן) דרשאי ליטול שכר על לימוד בנו מקרא, דהוה שכר פיסוק טעמים. ועפ"ז למד בהג' מיימוני (ת"ת א ז, הו' ברמ"א רמו ה) דכל חידושי סופרים, דהיינו מה שנתקן מדרבנן, מותר ליטול שכר ללמדו. [ואכמ"ל].</w:t>
      </w:r>
    </w:p>
    <w:p w14:paraId="25A237E3" w14:textId="77777777" w:rsidR="00851ECB" w:rsidRPr="009B2EA6" w:rsidRDefault="00000000" w:rsidP="009B2EA6">
      <w:pPr>
        <w:bidi/>
        <w:rPr>
          <w:rFonts w:ascii="Narkisim" w:hAnsi="Narkisim" w:cs="Narkisim"/>
        </w:rPr>
      </w:pPr>
      <w:r w:rsidRPr="009B2EA6">
        <w:rPr>
          <w:rFonts w:ascii="Narkisim" w:hAnsi="Narkisim" w:cs="Narkisim"/>
          <w:u w:val="single"/>
          <w:rtl/>
        </w:rPr>
        <w:t>ומנין שאם לא מצא בחינם שילמד בשכר וכו'</w:t>
      </w:r>
      <w:r w:rsidRPr="009B2EA6">
        <w:rPr>
          <w:rFonts w:ascii="Narkisim" w:hAnsi="Narkisim" w:cs="Narkisim"/>
          <w:rtl/>
        </w:rPr>
        <w:t>. בפשוטו משמע באופן שהמלמד לוקח ממנו שכר שלא כדין. וכן נקט ה</w:t>
      </w:r>
      <w:r w:rsidRPr="009B2EA6">
        <w:rPr>
          <w:rFonts w:ascii="Narkisim" w:hAnsi="Narkisim" w:cs="Narkisim"/>
          <w:b/>
          <w:bCs/>
          <w:rtl/>
        </w:rPr>
        <w:t>ב"ח</w:t>
      </w:r>
      <w:r w:rsidRPr="009B2EA6">
        <w:rPr>
          <w:rFonts w:ascii="Narkisim" w:hAnsi="Narkisim" w:cs="Narkisim"/>
          <w:rtl/>
        </w:rPr>
        <w:t xml:space="preserve"> (חו"מ ט ט) שהוכיח מכאן שהמלמד בשכר אינו חייב להחזיר את הדמים שלקח</w:t>
      </w:r>
      <w:r w:rsidRPr="009B2EA6">
        <w:rPr>
          <w:rStyle w:val="ac"/>
          <w:rFonts w:ascii="Narkisim" w:hAnsi="Narkisim" w:cs="Narkisim"/>
          <w:rtl/>
        </w:rPr>
        <w:footnoteReference w:id="283"/>
      </w:r>
      <w:r w:rsidRPr="009B2EA6">
        <w:rPr>
          <w:rFonts w:ascii="Narkisim" w:hAnsi="Narkisim" w:cs="Narkisim"/>
          <w:rtl/>
        </w:rPr>
        <w:t>. ואף שעבר משום מה אני בחינם</w:t>
      </w:r>
      <w:r w:rsidRPr="009B2EA6">
        <w:rPr>
          <w:rStyle w:val="ac"/>
          <w:rFonts w:ascii="Narkisim" w:hAnsi="Narkisim" w:cs="Narkisim"/>
          <w:rtl/>
        </w:rPr>
        <w:footnoteReference w:id="284"/>
      </w:r>
      <w:r w:rsidRPr="009B2EA6">
        <w:rPr>
          <w:rFonts w:ascii="Narkisim" w:hAnsi="Narkisim" w:cs="Narkisim"/>
          <w:rtl/>
        </w:rPr>
        <w:t>.</w:t>
      </w:r>
    </w:p>
    <w:p w14:paraId="5B46C140"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מחנ"א</w:t>
      </w:r>
      <w:r w:rsidRPr="009B2EA6">
        <w:rPr>
          <w:rFonts w:ascii="Narkisim" w:hAnsi="Narkisim"/>
          <w:rtl/>
        </w:rPr>
        <w:t xml:space="preserve"> (שכירות טז) דחה דהכא איירי בנוטל שכר בטלה או הוצאות הדרך וכדו'</w:t>
      </w:r>
      <w:r w:rsidRPr="009B2EA6">
        <w:rPr>
          <w:rStyle w:val="ac"/>
          <w:rFonts w:ascii="Narkisim" w:hAnsi="Narkisim"/>
          <w:rtl/>
        </w:rPr>
        <w:footnoteReference w:id="285"/>
      </w:r>
      <w:r w:rsidRPr="009B2EA6">
        <w:rPr>
          <w:rFonts w:ascii="Narkisim" w:hAnsi="Narkisim"/>
          <w:rtl/>
        </w:rPr>
        <w:t xml:space="preserve"> [באופן דרשאי ליטול, אלא דס"ד שהתלמיד אינו חייב להוציא הוצאות ללמוד תורה. כיון דילפי' דוקא בחינם].</w:t>
      </w:r>
    </w:p>
    <w:p w14:paraId="4470AC06"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ברכי יוסף</w:t>
      </w:r>
      <w:r w:rsidRPr="009B2EA6">
        <w:rPr>
          <w:rFonts w:ascii="Narkisim" w:hAnsi="Narkisim"/>
          <w:rtl/>
        </w:rPr>
        <w:t xml:space="preserve"> (ט טז) כת' דשייך בזה גדר מחילה, שהתלמיד מוחל לו על השכר. וכיון שמוחל לו אינו חייב להחזיר הדמים, וכדאיתא בפוסקים גבי שוחד.</w:t>
      </w:r>
    </w:p>
    <w:p w14:paraId="31843666" w14:textId="77777777" w:rsidR="00851ECB" w:rsidRPr="009B2EA6" w:rsidRDefault="00000000" w:rsidP="009B2EA6">
      <w:pPr>
        <w:pStyle w:val="aa"/>
        <w:bidi/>
        <w:rPr>
          <w:rFonts w:ascii="Narkisim" w:hAnsi="Narkisim"/>
        </w:rPr>
      </w:pPr>
      <w:r w:rsidRPr="009B2EA6">
        <w:rPr>
          <w:rFonts w:ascii="Narkisim" w:hAnsi="Narkisim"/>
          <w:rtl/>
        </w:rPr>
        <w:t>ויש שהק' דאי איירי שהמלמד עושה שלא כדין, אמאי אין בזה איסור לפני עוור</w:t>
      </w:r>
      <w:r w:rsidRPr="009B2EA6">
        <w:rPr>
          <w:rStyle w:val="ac"/>
          <w:rFonts w:ascii="Narkisim" w:hAnsi="Narkisim"/>
          <w:rtl/>
        </w:rPr>
        <w:footnoteReference w:id="286"/>
      </w:r>
      <w:r w:rsidRPr="009B2EA6">
        <w:rPr>
          <w:rFonts w:ascii="Narkisim" w:hAnsi="Narkisim"/>
          <w:rtl/>
        </w:rPr>
        <w:t>.</w:t>
      </w:r>
    </w:p>
    <w:p w14:paraId="3827C730"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ס' אילת השחר</w:t>
      </w:r>
      <w:r w:rsidRPr="009B2EA6">
        <w:rPr>
          <w:rFonts w:ascii="Narkisim" w:hAnsi="Narkisim"/>
          <w:rtl/>
        </w:rPr>
        <w:t xml:space="preserve"> (עה"ת דברים ד ה) יישב דכיון שמוכרחים ללמוד, ולא מצא ממי ללמוד בחנם, אז בהכרח ילמוד ממנו. [ואין איסור לפני עוור במקום שמוכרחים לזה</w:t>
      </w:r>
      <w:r w:rsidRPr="009B2EA6">
        <w:rPr>
          <w:rStyle w:val="ac"/>
          <w:rFonts w:ascii="Narkisim" w:hAnsi="Narkisim"/>
          <w:rtl/>
        </w:rPr>
        <w:footnoteReference w:id="287"/>
      </w:r>
      <w:r w:rsidRPr="009B2EA6">
        <w:rPr>
          <w:rFonts w:ascii="Narkisim" w:hAnsi="Narkisim"/>
          <w:rtl/>
        </w:rPr>
        <w:t>].</w:t>
      </w:r>
    </w:p>
    <w:p w14:paraId="691157FF" w14:textId="77777777" w:rsidR="00851ECB" w:rsidRPr="009B2EA6" w:rsidRDefault="00000000" w:rsidP="009B2EA6">
      <w:pPr>
        <w:pStyle w:val="a8"/>
        <w:bidi/>
        <w:rPr>
          <w:rFonts w:ascii="Narkisim" w:hAnsi="Narkisim"/>
        </w:rPr>
      </w:pPr>
      <w:r w:rsidRPr="009B2EA6">
        <w:rPr>
          <w:rFonts w:ascii="Narkisim" w:hAnsi="Narkisim"/>
          <w:rtl/>
        </w:rPr>
        <w:t>ועוד הביא בשם הרב מפוניבז' בשם בנו הילד הי"ד דגדר הדין לא הוה 'איסור' לקבל שכר מת"ת, אלא שיש חיוב לימוד התורה בחנם. ומה שילמדנו בשכר אינו גרוע מאם לא ילמדנו בכלל. ומש"ה אינו עובר על לפני עוור בנתינת השכר. [אך לכאורה אינו כן, שהרי אינו מחוייב ללמד כל א' מישראל בחינם, ורשאי ללמוד לבד. ואפ"ה ללמד בשכר אסור].</w:t>
      </w:r>
    </w:p>
    <w:p w14:paraId="5969D07D"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רמב"ן</w:t>
      </w:r>
      <w:r w:rsidRPr="009B2EA6">
        <w:rPr>
          <w:rFonts w:ascii="Narkisim" w:hAnsi="Narkisim" w:cs="Narkisim"/>
          <w:rtl/>
        </w:rPr>
        <w:t xml:space="preserve"> (תורת האדם הנ"ל ויבמות קו., וכ"פ הטור ושו"ע שלו ג) כת' דאף שאסור לרופא ליטול שכר, אם התנה בשכר הרופא הרבה חייב ליתן לו [ואינו יכול לטעון משטה אני בך</w:t>
      </w:r>
      <w:r w:rsidRPr="009B2EA6">
        <w:rPr>
          <w:rStyle w:val="ac"/>
          <w:rFonts w:ascii="Narkisim" w:hAnsi="Narkisim" w:cs="Narkisim"/>
          <w:rtl/>
        </w:rPr>
        <w:footnoteReference w:id="288"/>
      </w:r>
      <w:r w:rsidRPr="009B2EA6">
        <w:rPr>
          <w:rFonts w:ascii="Narkisim" w:hAnsi="Narkisim" w:cs="Narkisim"/>
          <w:rtl/>
        </w:rPr>
        <w:t xml:space="preserve">]. שחכמתו מכר לו, ואין לו דמים. ואף ע"פ שמצוה עליו לרפאותו, דכיון שהמצווה רמיא </w:t>
      </w:r>
      <w:r w:rsidRPr="009B2EA6">
        <w:rPr>
          <w:rFonts w:ascii="Narkisim" w:hAnsi="Narkisim" w:cs="Narkisim"/>
          <w:rtl/>
        </w:rPr>
        <w:lastRenderedPageBreak/>
        <w:t xml:space="preserve">אכולי עלמא, אף שנזדמנה לאחד ולא רצה לקיימה אלא בממון אין מוציאין ממון מידו ולא מפקיעין מידו חיוב שלה. שאין זה כדין ריבית שיוצאה בדיינין דרחמנא אמר וחי אחיך עמך אהדר ליה כי היכי דלחיי בהדך. </w:t>
      </w:r>
      <w:r w:rsidRPr="009B2EA6">
        <w:rPr>
          <w:rFonts w:ascii="Narkisim" w:hAnsi="Narkisim" w:cs="Narkisim"/>
          <w:szCs w:val="20"/>
          <w:rtl/>
        </w:rPr>
        <w:t>[ואף שהרופא מחוייב לעשות מצוה זה בחינם, אין כופין אותו בזה. וילה"ק בזה אמאי אין בזה משום לפני עוור, ויש ליישב כנ"ל. ועוד אפשר דלא נחשב נותן מכשול כיון שאין לי זכות למנוע ממנו שכרו {דהוה כפייה שלא כדין, וכסברת הרמב"ן}].</w:t>
      </w:r>
    </w:p>
    <w:p w14:paraId="4B70391B" w14:textId="77777777" w:rsidR="00851ECB" w:rsidRPr="009B2EA6" w:rsidRDefault="00000000" w:rsidP="009B2EA6">
      <w:pPr>
        <w:bidi/>
        <w:rPr>
          <w:rFonts w:ascii="Narkisim" w:hAnsi="Narkisim" w:cs="Narkisim"/>
        </w:rPr>
      </w:pPr>
      <w:r w:rsidRPr="009B2EA6">
        <w:rPr>
          <w:rFonts w:ascii="Narkisim" w:hAnsi="Narkisim" w:cs="Narkisim"/>
          <w:u w:val="single"/>
          <w:rtl/>
        </w:rPr>
        <w:t>תוד"ה מה</w:t>
      </w:r>
      <w:r w:rsidRPr="009B2EA6">
        <w:rPr>
          <w:rFonts w:ascii="Narkisim" w:hAnsi="Narkisim" w:cs="Narkisim"/>
          <w:rtl/>
        </w:rPr>
        <w:t xml:space="preserve">. ואין לתמוה על דייני גזירות שבירושלים (כתובות קה.) וכו' שרי התם כיון דכל עסקם היה על זה וכו'. כ"כ </w:t>
      </w:r>
      <w:r w:rsidRPr="009B2EA6">
        <w:rPr>
          <w:rFonts w:ascii="Narkisim" w:hAnsi="Narkisim" w:cs="Narkisim"/>
          <w:b/>
          <w:bCs/>
          <w:rtl/>
        </w:rPr>
        <w:t>תוס'</w:t>
      </w:r>
      <w:r w:rsidRPr="009B2EA6">
        <w:rPr>
          <w:rFonts w:ascii="Narkisim" w:hAnsi="Narkisim" w:cs="Narkisim"/>
          <w:rtl/>
        </w:rPr>
        <w:t xml:space="preserve"> (כתובות קה.) בשם רבי [ר"י], ו</w:t>
      </w:r>
      <w:r w:rsidRPr="009B2EA6">
        <w:rPr>
          <w:rFonts w:ascii="Narkisim" w:hAnsi="Narkisim" w:cs="Narkisim"/>
          <w:b/>
          <w:bCs/>
          <w:rtl/>
        </w:rPr>
        <w:t>ר"ת</w:t>
      </w:r>
      <w:r w:rsidRPr="009B2EA6">
        <w:rPr>
          <w:rFonts w:ascii="Narkisim" w:hAnsi="Narkisim" w:cs="Narkisim"/>
          <w:rtl/>
        </w:rPr>
        <w:t xml:space="preserve"> תי' דנטלו משל ציבור, וכל האיסור הוא ליטול מבעלי הדינים.</w:t>
      </w:r>
    </w:p>
    <w:p w14:paraId="2B4B97A7" w14:textId="77777777" w:rsidR="00851ECB" w:rsidRPr="009B2EA6" w:rsidRDefault="00000000" w:rsidP="009B2EA6">
      <w:pPr>
        <w:pStyle w:val="a8"/>
        <w:bidi/>
        <w:rPr>
          <w:rFonts w:ascii="Narkisim" w:hAnsi="Narkisim"/>
        </w:rPr>
      </w:pPr>
      <w:r w:rsidRPr="009B2EA6">
        <w:rPr>
          <w:rFonts w:ascii="Narkisim" w:hAnsi="Narkisim"/>
          <w:rtl/>
        </w:rPr>
        <w:t>וצ"ב סברת ר"ת דאי משום איסור מה אני בחינם, מ"ש ממי נוטל את השכר. ואפשר דכל היכא שנוטל מבעלי הדין מתפרש כשכר מצווה, ודוקא כשנוטל מצד אחר הותר ליטול שכר בטלה או דמי פרנסתו.</w:t>
      </w:r>
    </w:p>
    <w:p w14:paraId="0E05A927" w14:textId="77777777" w:rsidR="00851ECB" w:rsidRPr="009B2EA6" w:rsidRDefault="00000000" w:rsidP="009B2EA6">
      <w:pPr>
        <w:bidi/>
        <w:rPr>
          <w:rFonts w:ascii="Narkisim" w:hAnsi="Narkisim" w:cs="Narkisim"/>
        </w:rPr>
      </w:pPr>
      <w:r w:rsidRPr="009B2EA6">
        <w:rPr>
          <w:rFonts w:ascii="Narkisim" w:hAnsi="Narkisim" w:cs="Narkisim"/>
          <w:u w:val="single"/>
          <w:rtl/>
        </w:rPr>
        <w:t>בא"ד ומה שנוהגין עכשיו ללמוד תורה בשכר וכו' שכר בטילה דמוכח וכו'</w:t>
      </w:r>
      <w:r w:rsidRPr="009B2EA6">
        <w:rPr>
          <w:rFonts w:ascii="Narkisim" w:hAnsi="Narkisim" w:cs="Narkisim"/>
          <w:rtl/>
        </w:rPr>
        <w:t>. וכ"פ ה</w:t>
      </w:r>
      <w:r w:rsidRPr="009B2EA6">
        <w:rPr>
          <w:rFonts w:ascii="Narkisim" w:hAnsi="Narkisim" w:cs="Narkisim"/>
          <w:b/>
          <w:bCs/>
          <w:rtl/>
        </w:rPr>
        <w:t>שו"ע</w:t>
      </w:r>
      <w:r w:rsidRPr="009B2EA6">
        <w:rPr>
          <w:rFonts w:ascii="Narkisim" w:hAnsi="Narkisim" w:cs="Narkisim"/>
          <w:rtl/>
        </w:rPr>
        <w:t xml:space="preserve"> (רמו ה) שנהגו האידנא ללמד בשכר. ואם אין לו במה להתפרנס שרי, ואפי' יש לו, אם הוא שכר בטלה דמוכח, שמניח כל עסקיו ומשאו ומתנו שרי.</w:t>
      </w:r>
    </w:p>
    <w:p w14:paraId="0A36FB96" w14:textId="77777777" w:rsidR="00851ECB" w:rsidRPr="009B2EA6" w:rsidRDefault="00000000" w:rsidP="009B2EA6">
      <w:pPr>
        <w:pStyle w:val="aa"/>
        <w:bidi/>
        <w:rPr>
          <w:rFonts w:ascii="Narkisim" w:hAnsi="Narkisim"/>
        </w:rPr>
      </w:pPr>
      <w:r w:rsidRPr="009B2EA6">
        <w:rPr>
          <w:rFonts w:ascii="Narkisim" w:hAnsi="Narkisim"/>
          <w:rtl/>
        </w:rPr>
        <w:t>אבל דעת ה</w:t>
      </w:r>
      <w:r w:rsidRPr="009B2EA6">
        <w:rPr>
          <w:rFonts w:ascii="Narkisim" w:hAnsi="Narkisim"/>
          <w:b/>
          <w:bCs/>
          <w:rtl/>
        </w:rPr>
        <w:t>רמב"ם</w:t>
      </w:r>
      <w:r w:rsidRPr="009B2EA6">
        <w:rPr>
          <w:rFonts w:ascii="Narkisim" w:hAnsi="Narkisim"/>
          <w:rtl/>
        </w:rPr>
        <w:t xml:space="preserve"> (בפיה"מ אבות ד ה-ו, ובהל' ת"ת ג י) דאינו ראוי ללומדי התורה להטיל עצמן על הציבור, ודרשי' מה אני בחינם</w:t>
      </w:r>
      <w:r w:rsidRPr="009B2EA6">
        <w:rPr>
          <w:rStyle w:val="ac"/>
          <w:rFonts w:ascii="Narkisim" w:hAnsi="Narkisim"/>
          <w:rtl/>
        </w:rPr>
        <w:footnoteReference w:id="289"/>
      </w:r>
      <w:r w:rsidRPr="009B2EA6">
        <w:rPr>
          <w:rFonts w:ascii="Narkisim" w:hAnsi="Narkisim"/>
          <w:rtl/>
        </w:rPr>
        <w:t>, וכדאי' אל תעשה התורה קרדום לחפור בה [כלי להתפרנס]. דאסור להנות מכתרו של תורה (נדרים סב.). ותמה על מה שנהגו</w:t>
      </w:r>
      <w:r w:rsidRPr="009B2EA6">
        <w:rPr>
          <w:rStyle w:val="ac"/>
          <w:rFonts w:ascii="Narkisim" w:hAnsi="Narkisim"/>
          <w:rtl/>
        </w:rPr>
        <w:footnoteReference w:id="290"/>
      </w:r>
      <w:r w:rsidRPr="009B2EA6">
        <w:rPr>
          <w:rFonts w:ascii="Narkisim" w:hAnsi="Narkisim"/>
          <w:rtl/>
        </w:rPr>
        <w:t xml:space="preserve"> להטיל מס על הציבור להחזיק את הרבנים והדיינים</w:t>
      </w:r>
      <w:r w:rsidRPr="009B2EA6">
        <w:rPr>
          <w:rStyle w:val="ac"/>
          <w:rFonts w:ascii="Narkisim" w:hAnsi="Narkisim"/>
          <w:rtl/>
        </w:rPr>
        <w:footnoteReference w:id="291"/>
      </w:r>
      <w:r w:rsidRPr="009B2EA6">
        <w:rPr>
          <w:rFonts w:ascii="Narkisim" w:hAnsi="Narkisim"/>
          <w:rtl/>
        </w:rPr>
        <w:t>. וה</w:t>
      </w:r>
      <w:r w:rsidRPr="009B2EA6">
        <w:rPr>
          <w:rFonts w:ascii="Narkisim" w:hAnsi="Narkisim"/>
          <w:b/>
          <w:bCs/>
          <w:rtl/>
        </w:rPr>
        <w:t>כס"מ</w:t>
      </w:r>
      <w:r w:rsidRPr="009B2EA6">
        <w:rPr>
          <w:rFonts w:ascii="Narkisim" w:hAnsi="Narkisim"/>
          <w:rtl/>
        </w:rPr>
        <w:t xml:space="preserve"> האריך לתמוה על כל דברי הרמב"ם (שם), וכתב דמ"מ כל מקום שהלכה רופפת הולכים אחר המנהג, וראינו כל חכמי ישראל נוטלים שכרם מהציבור. וסיים דאף אם הלכה כדברי הרמב"ם, אפשר שהסכימו כך כל חכמי הדורות משום עת לעשות לד'. [וע"ע תשב"ץ א קמב -קמח, וברמ"א שם כא].</w:t>
      </w:r>
    </w:p>
    <w:p w14:paraId="7A5E68BA"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ביאו"ה</w:t>
      </w:r>
      <w:r w:rsidRPr="009B2EA6">
        <w:rPr>
          <w:rFonts w:ascii="Narkisim" w:hAnsi="Narkisim"/>
          <w:rtl/>
        </w:rPr>
        <w:t xml:space="preserve"> (רלא) הביא משו"ת </w:t>
      </w:r>
      <w:r w:rsidRPr="009B2EA6">
        <w:rPr>
          <w:rFonts w:ascii="Narkisim" w:hAnsi="Narkisim"/>
          <w:b/>
          <w:bCs/>
          <w:rtl/>
        </w:rPr>
        <w:t>דבר</w:t>
      </w:r>
      <w:r w:rsidRPr="009B2EA6">
        <w:rPr>
          <w:rFonts w:ascii="Narkisim" w:hAnsi="Narkisim"/>
          <w:rtl/>
        </w:rPr>
        <w:t xml:space="preserve"> </w:t>
      </w:r>
      <w:r w:rsidRPr="009B2EA6">
        <w:rPr>
          <w:rFonts w:ascii="Narkisim" w:hAnsi="Narkisim"/>
          <w:b/>
          <w:bCs/>
          <w:rtl/>
        </w:rPr>
        <w:t>שמואל</w:t>
      </w:r>
      <w:r w:rsidRPr="009B2EA6">
        <w:rPr>
          <w:rFonts w:ascii="Narkisim" w:hAnsi="Narkisim"/>
          <w:rtl/>
        </w:rPr>
        <w:t xml:space="preserve"> (קלח) דאין דנים אפשר משא"א, ולפי צורך השעה א"א לאיש החפץ בחיים להתקיים תלמודו בידו כי אם ע"י הסתפקות צרכיו ע"י אחרים. והוה בכלל התקנה (כתובות שם, וכ"פ הרמב"ם שקלים ד ז) דדיינים ומלמדים נוטלים שכרם מתרומת הלשכה</w:t>
      </w:r>
      <w:r w:rsidRPr="009B2EA6">
        <w:rPr>
          <w:rStyle w:val="ac"/>
          <w:rFonts w:ascii="Narkisim" w:hAnsi="Narkisim"/>
          <w:rtl/>
        </w:rPr>
        <w:footnoteReference w:id="292"/>
      </w:r>
      <w:r w:rsidRPr="009B2EA6">
        <w:rPr>
          <w:rFonts w:ascii="Narkisim" w:hAnsi="Narkisim"/>
          <w:rtl/>
        </w:rPr>
        <w:t>.</w:t>
      </w:r>
    </w:p>
    <w:p w14:paraId="12E4B377" w14:textId="77777777" w:rsidR="00851ECB" w:rsidRPr="009B2EA6" w:rsidRDefault="00000000" w:rsidP="009B2EA6">
      <w:pPr>
        <w:pStyle w:val="aa"/>
        <w:bidi/>
        <w:rPr>
          <w:rFonts w:ascii="Narkisim" w:hAnsi="Narkisim"/>
        </w:rPr>
      </w:pPr>
      <w:r w:rsidRPr="009B2EA6">
        <w:rPr>
          <w:rFonts w:ascii="Narkisim" w:hAnsi="Narkisim"/>
          <w:u w:val="single"/>
          <w:rtl/>
        </w:rPr>
        <w:t>שם.</w:t>
      </w:r>
      <w:r w:rsidRPr="009B2EA6">
        <w:rPr>
          <w:rFonts w:ascii="Narkisim" w:hAnsi="Narkisim"/>
          <w:rtl/>
        </w:rPr>
        <w:t xml:space="preserve"> ה</w:t>
      </w:r>
      <w:r w:rsidRPr="009B2EA6">
        <w:rPr>
          <w:rFonts w:ascii="Narkisim" w:hAnsi="Narkisim"/>
          <w:b/>
          <w:bCs/>
          <w:rtl/>
        </w:rPr>
        <w:t>רע"ב</w:t>
      </w:r>
      <w:r w:rsidRPr="009B2EA6">
        <w:rPr>
          <w:rFonts w:ascii="Narkisim" w:hAnsi="Narkisim"/>
          <w:rtl/>
        </w:rPr>
        <w:t xml:space="preserve"> (במשנה כאן, והו' בשו"ע אה"ע סדר הגט ד) עורר על הנוטלים שכר גדול על עריכת גיטין</w:t>
      </w:r>
      <w:r w:rsidRPr="009B2EA6">
        <w:rPr>
          <w:rStyle w:val="ac"/>
          <w:rFonts w:ascii="Narkisim" w:hAnsi="Narkisim"/>
          <w:rtl/>
        </w:rPr>
        <w:footnoteReference w:id="293"/>
      </w:r>
      <w:r w:rsidRPr="009B2EA6">
        <w:rPr>
          <w:rFonts w:ascii="Narkisim" w:hAnsi="Narkisim"/>
          <w:rtl/>
        </w:rPr>
        <w:t>. וכת' שהוא חושש שהגט פסול, דהא תנן במתניתין הנוטל שכר לדון, דיניו בטלין. להעיד, עדותו בטלה. והרמ"א (שם) כת' דלא נהגו כמותו. ולא שייך בזה דיניו בטלין, כי סידור הגט אינו דין, אלא לימוד בעלמא. [וע"ע שו"ע ורמ"א קל כא גבי עדי הגט].</w:t>
      </w:r>
    </w:p>
    <w:p w14:paraId="6AC59480"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ט"ז</w:t>
      </w:r>
      <w:r w:rsidRPr="009B2EA6">
        <w:rPr>
          <w:rFonts w:ascii="Narkisim" w:hAnsi="Narkisim"/>
          <w:rtl/>
        </w:rPr>
        <w:t xml:space="preserve"> (שם ב) כת' שהרב אינו עושה שום מעשה בגט שמטעם זה נאמר שהגט יתבטל. אלא הבעל הוא עושה את הגט, והוא עושה כדין התורה. ועוד כת' דאף לכתחילה יש להתיר להם ליטול שכר גדול ע"פ סברת התוס' כאן דעל כרחם היו צריכים להתפרנס, שפרנסתן תלוי בשכר הרבנות שנותנים להם</w:t>
      </w:r>
      <w:r w:rsidRPr="009B2EA6">
        <w:rPr>
          <w:rStyle w:val="ac"/>
          <w:rFonts w:ascii="Narkisim" w:hAnsi="Narkisim"/>
          <w:rtl/>
        </w:rPr>
        <w:footnoteReference w:id="294"/>
      </w:r>
      <w:r w:rsidRPr="009B2EA6">
        <w:rPr>
          <w:rFonts w:ascii="Narkisim" w:hAnsi="Narkisim"/>
          <w:rtl/>
        </w:rPr>
        <w:t>.</w:t>
      </w:r>
    </w:p>
    <w:p w14:paraId="38DEDC26"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בועז</w:t>
      </w:r>
      <w:r w:rsidRPr="009B2EA6">
        <w:rPr>
          <w:rFonts w:ascii="Narkisim" w:hAnsi="Narkisim"/>
          <w:rtl/>
        </w:rPr>
        <w:t xml:space="preserve"> (ועד"ז התוי"ט) כת' דדוקא לדון על מה שכבר היה אינו רשאי ליטול שכר, דבכל דין בין דיני ממונות או איסור והיתר הרב מורה הלכה על דבר שכבר קרה. והיינו ממש לימוד תורה שאסור בשכר. משא"כ סידור הגט אינו לימוד, רק עסק, שמתעסק בעניינו של המגרש ושומר שלא יהיה בו שום קלקול</w:t>
      </w:r>
      <w:r w:rsidRPr="009B2EA6">
        <w:rPr>
          <w:rStyle w:val="ac"/>
          <w:rFonts w:ascii="Narkisim" w:hAnsi="Narkisim"/>
          <w:rtl/>
        </w:rPr>
        <w:footnoteReference w:id="295"/>
      </w:r>
      <w:r w:rsidRPr="009B2EA6">
        <w:rPr>
          <w:rFonts w:ascii="Narkisim" w:hAnsi="Narkisim"/>
          <w:rtl/>
        </w:rPr>
        <w:t>.</w:t>
      </w:r>
    </w:p>
    <w:p w14:paraId="58B07C23"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המקדש במי חטאת וכו'</w:t>
      </w:r>
      <w:r w:rsidRPr="009B2EA6">
        <w:rPr>
          <w:rFonts w:ascii="Narkisim" w:hAnsi="Narkisim" w:cs="Narkisim"/>
          <w:rtl/>
        </w:rPr>
        <w:t>. ה</w:t>
      </w:r>
      <w:r w:rsidRPr="009B2EA6">
        <w:rPr>
          <w:rFonts w:ascii="Narkisim" w:hAnsi="Narkisim" w:cs="Narkisim"/>
          <w:b/>
          <w:bCs/>
          <w:rtl/>
        </w:rPr>
        <w:t>רשב"א</w:t>
      </w:r>
      <w:r w:rsidRPr="009B2EA6">
        <w:rPr>
          <w:rFonts w:ascii="Narkisim" w:hAnsi="Narkisim" w:cs="Narkisim"/>
          <w:rtl/>
        </w:rPr>
        <w:t xml:space="preserve"> </w:t>
      </w:r>
      <w:r w:rsidRPr="009B2EA6">
        <w:rPr>
          <w:rFonts w:ascii="Narkisim" w:hAnsi="Narkisim" w:cs="Narkisim"/>
          <w:szCs w:val="20"/>
          <w:rtl/>
        </w:rPr>
        <w:t>(קידושין נח. במשנה)</w:t>
      </w:r>
      <w:r w:rsidRPr="009B2EA6">
        <w:rPr>
          <w:rFonts w:ascii="Narkisim" w:hAnsi="Narkisim" w:cs="Narkisim"/>
          <w:rtl/>
        </w:rPr>
        <w:t xml:space="preserve"> דייק מ</w:t>
      </w:r>
      <w:r w:rsidRPr="009B2EA6">
        <w:rPr>
          <w:rFonts w:ascii="Narkisim" w:hAnsi="Narkisim" w:cs="Narkisim"/>
          <w:b/>
          <w:bCs/>
          <w:rtl/>
        </w:rPr>
        <w:t>רש"י</w:t>
      </w:r>
      <w:r w:rsidRPr="009B2EA6">
        <w:rPr>
          <w:rFonts w:ascii="Narkisim" w:hAnsi="Narkisim" w:cs="Narkisim"/>
          <w:rtl/>
        </w:rPr>
        <w:t xml:space="preserve"> דמקדש בשכר [פעולת] הבאה ומילוי [כדאיתא בגמ' בסמוך]. וביאר דס"ל דודאי אינו מקדש בגוף האפר והמים, דאיסור הנאה הן</w:t>
      </w:r>
      <w:r w:rsidRPr="009B2EA6">
        <w:rPr>
          <w:rStyle w:val="ac"/>
          <w:rFonts w:ascii="Narkisim" w:hAnsi="Narkisim" w:cs="Narkisim"/>
          <w:rtl/>
        </w:rPr>
        <w:footnoteReference w:id="296"/>
      </w:r>
      <w:r w:rsidRPr="009B2EA6">
        <w:rPr>
          <w:rFonts w:ascii="Narkisim" w:hAnsi="Narkisim" w:cs="Narkisim"/>
          <w:rtl/>
        </w:rPr>
        <w:t>. והביא דכ"מ ב</w:t>
      </w:r>
      <w:r w:rsidRPr="009B2EA6">
        <w:rPr>
          <w:rFonts w:ascii="Narkisim" w:hAnsi="Narkisim" w:cs="Narkisim"/>
          <w:b/>
          <w:bCs/>
          <w:rtl/>
        </w:rPr>
        <w:t>ראב"ד</w:t>
      </w:r>
      <w:r w:rsidRPr="009B2EA6">
        <w:rPr>
          <w:rFonts w:ascii="Narkisim" w:hAnsi="Narkisim" w:cs="Narkisim"/>
          <w:rtl/>
        </w:rPr>
        <w:t xml:space="preserve"> </w:t>
      </w:r>
      <w:r w:rsidRPr="009B2EA6">
        <w:rPr>
          <w:rFonts w:ascii="Narkisim" w:hAnsi="Narkisim" w:cs="Narkisim"/>
          <w:szCs w:val="20"/>
          <w:rtl/>
        </w:rPr>
        <w:t>(בהשגות פרה ז ג)</w:t>
      </w:r>
      <w:r w:rsidRPr="009B2EA6">
        <w:rPr>
          <w:rFonts w:ascii="Narkisim" w:hAnsi="Narkisim" w:cs="Narkisim"/>
          <w:rtl/>
        </w:rPr>
        <w:t>.</w:t>
      </w:r>
    </w:p>
    <w:p w14:paraId="05973EDC"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רשב"א</w:t>
      </w:r>
      <w:r w:rsidRPr="009B2EA6">
        <w:rPr>
          <w:rFonts w:ascii="Narkisim" w:hAnsi="Narkisim"/>
          <w:rtl/>
        </w:rPr>
        <w:t xml:space="preserve"> חלק דבמשנה משמע דמקדשה בגוף האפר הפרה ובמי חטאת</w:t>
      </w:r>
      <w:r w:rsidRPr="009B2EA6">
        <w:rPr>
          <w:rStyle w:val="ac"/>
          <w:rFonts w:ascii="Narkisim" w:hAnsi="Narkisim"/>
          <w:rtl/>
        </w:rPr>
        <w:footnoteReference w:id="297"/>
      </w:r>
      <w:r w:rsidRPr="009B2EA6">
        <w:rPr>
          <w:rFonts w:ascii="Narkisim" w:hAnsi="Narkisim"/>
          <w:rtl/>
        </w:rPr>
        <w:t>. וביאר שמקדש בגופן ממש [שהאפר והמים הם ממון שלו</w:t>
      </w:r>
      <w:r w:rsidRPr="009B2EA6">
        <w:rPr>
          <w:rStyle w:val="ac"/>
          <w:rFonts w:ascii="Narkisim" w:hAnsi="Narkisim"/>
          <w:rtl/>
        </w:rPr>
        <w:footnoteReference w:id="298"/>
      </w:r>
      <w:r w:rsidRPr="009B2EA6">
        <w:rPr>
          <w:rFonts w:ascii="Narkisim" w:hAnsi="Narkisim"/>
          <w:rtl/>
        </w:rPr>
        <w:t>]. ויש לאשה הנאה מינייהו, שאף היא נוטלת פרוטה ממי שצריך להן. דמחמת טורח הבאתן ומילויין מותרת ליטול דמים [אף על גוף האפר</w:t>
      </w:r>
      <w:r w:rsidRPr="009B2EA6">
        <w:rPr>
          <w:rStyle w:val="ac"/>
          <w:rFonts w:ascii="Narkisim" w:hAnsi="Narkisim"/>
          <w:rtl/>
        </w:rPr>
        <w:footnoteReference w:id="299"/>
      </w:r>
      <w:r w:rsidRPr="009B2EA6">
        <w:rPr>
          <w:rFonts w:ascii="Narkisim" w:hAnsi="Narkisim"/>
          <w:rtl/>
        </w:rPr>
        <w:t xml:space="preserve"> והמים]. וכת' דכ"נ שפי' </w:t>
      </w:r>
      <w:r w:rsidRPr="009B2EA6">
        <w:rPr>
          <w:rFonts w:ascii="Narkisim" w:hAnsi="Narkisim"/>
          <w:b/>
          <w:bCs/>
          <w:rtl/>
        </w:rPr>
        <w:t>ר"ח</w:t>
      </w:r>
      <w:r w:rsidRPr="009B2EA6">
        <w:rPr>
          <w:rFonts w:ascii="Narkisim" w:hAnsi="Narkisim"/>
          <w:rtl/>
        </w:rPr>
        <w:t xml:space="preserve"> וה</w:t>
      </w:r>
      <w:r w:rsidRPr="009B2EA6">
        <w:rPr>
          <w:rFonts w:ascii="Narkisim" w:hAnsi="Narkisim"/>
          <w:b/>
          <w:bCs/>
          <w:rtl/>
        </w:rPr>
        <w:t>רמב"ם</w:t>
      </w:r>
      <w:r w:rsidRPr="009B2EA6">
        <w:rPr>
          <w:rFonts w:ascii="Narkisim" w:hAnsi="Narkisim"/>
          <w:rtl/>
        </w:rPr>
        <w:t>. (וכ"כ ה</w:t>
      </w:r>
      <w:r w:rsidRPr="009B2EA6">
        <w:rPr>
          <w:rFonts w:ascii="Narkisim" w:hAnsi="Narkisim"/>
          <w:b/>
          <w:bCs/>
          <w:rtl/>
        </w:rPr>
        <w:t>ר"ן</w:t>
      </w:r>
      <w:r w:rsidRPr="009B2EA6">
        <w:rPr>
          <w:rFonts w:ascii="Narkisim" w:hAnsi="Narkisim"/>
          <w:rtl/>
        </w:rPr>
        <w:t xml:space="preserve"> ו</w:t>
      </w:r>
      <w:r w:rsidRPr="009B2EA6">
        <w:rPr>
          <w:rFonts w:ascii="Narkisim" w:hAnsi="Narkisim"/>
          <w:b/>
          <w:bCs/>
          <w:rtl/>
        </w:rPr>
        <w:t xml:space="preserve">תוס' ריה"ז </w:t>
      </w:r>
      <w:r w:rsidRPr="009B2EA6">
        <w:rPr>
          <w:rFonts w:ascii="Narkisim" w:hAnsi="Narkisim"/>
          <w:rtl/>
        </w:rPr>
        <w:t>שם). [והגמ' מוכיחה דמוטל ליטול שכר טרחו, דאל"כ צריך לתת את האפר בחינם. ואינו שווה לה להתקדש בו].</w:t>
      </w:r>
    </w:p>
    <w:p w14:paraId="16531FDE"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שיטה לנ"ל</w:t>
      </w:r>
      <w:r w:rsidRPr="009B2EA6">
        <w:rPr>
          <w:rFonts w:ascii="Narkisim" w:hAnsi="Narkisim"/>
          <w:rtl/>
        </w:rPr>
        <w:t xml:space="preserve"> (קידושין) העמיד כגון ששכרוהו בי"ד והביא ומילא. ואח"כ נתן לה [את האפר] לשם קידושין, שתיטול היא השכר מבי"ד. ומקודשת כדין דמשכון דאחרים</w:t>
      </w:r>
      <w:r w:rsidRPr="009B2EA6">
        <w:rPr>
          <w:rStyle w:val="ac"/>
          <w:rFonts w:ascii="Narkisim" w:hAnsi="Narkisim"/>
          <w:rtl/>
        </w:rPr>
        <w:footnoteReference w:id="300"/>
      </w:r>
      <w:r w:rsidRPr="009B2EA6">
        <w:rPr>
          <w:rFonts w:ascii="Narkisim" w:hAnsi="Narkisim"/>
          <w:rtl/>
        </w:rPr>
        <w:t>. ועוד תי' כגון דאמר הרי את מקודשת בההיא הנאה שהיתה נותנת שווה פרוטה למי שיביא לה אפר, וכדאי' (לעיל ו:) בהנאת מלוה מקודשת.</w:t>
      </w:r>
    </w:p>
    <w:p w14:paraId="0DFA45FE" w14:textId="77777777" w:rsidR="00851ECB" w:rsidRPr="009B2EA6" w:rsidRDefault="00000000" w:rsidP="009B2EA6">
      <w:pPr>
        <w:bidi/>
        <w:rPr>
          <w:rFonts w:ascii="Narkisim" w:hAnsi="Narkisim" w:cs="Narkisim"/>
        </w:rPr>
      </w:pPr>
      <w:r w:rsidRPr="009B2EA6">
        <w:rPr>
          <w:rFonts w:ascii="Narkisim" w:hAnsi="Narkisim" w:cs="Narkisim"/>
          <w:u w:val="single"/>
          <w:rtl/>
        </w:rPr>
        <w:t>ל"ק כאן בשכר הבאה ומילוי וכו'</w:t>
      </w:r>
      <w:r w:rsidRPr="009B2EA6">
        <w:rPr>
          <w:rStyle w:val="ac"/>
          <w:rFonts w:ascii="Narkisim" w:hAnsi="Narkisim" w:cs="Narkisim"/>
          <w:rtl/>
        </w:rPr>
        <w:footnoteReference w:id="301"/>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שקיל אגר טירחיה. ודוקא שכר הכשר המצוה אסור ליטול. ו</w:t>
      </w:r>
      <w:r w:rsidRPr="009B2EA6">
        <w:rPr>
          <w:rFonts w:ascii="Narkisim" w:hAnsi="Narkisim" w:cs="Narkisim"/>
          <w:b/>
          <w:bCs/>
          <w:rtl/>
        </w:rPr>
        <w:t>רש"י</w:t>
      </w:r>
      <w:r w:rsidRPr="009B2EA6">
        <w:rPr>
          <w:rFonts w:ascii="Narkisim" w:hAnsi="Narkisim" w:cs="Narkisim"/>
          <w:rtl/>
        </w:rPr>
        <w:t xml:space="preserve"> (קידושין נח:) ביאר דהבאת האפר ממקום למקום ומילוי המים הוא מילתא דטירחא, ורחמנא לא רמיא עליה. ומש"ה מותר ליטול שכר. ודוקא הזאה וקידוש דליכא טירחא, נמצא שהוא נוטל שכר לימוד מצוה. והתורה אמרה מה אני בחנם אף אתם בחנם.</w:t>
      </w:r>
    </w:p>
    <w:p w14:paraId="555BD98B"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הביא דמבואר שיש דין 'מה אני בחינם' אף בשאר מצוות [ע' מש"כ לעיל], אך הביא דמש"ה כת' רש"י (קידושין) דהכא הוה שכר לימוד דמצווה. [וצ"ב].</w:t>
      </w:r>
    </w:p>
    <w:p w14:paraId="3FB59325" w14:textId="77777777" w:rsidR="00851ECB" w:rsidRPr="009B2EA6" w:rsidRDefault="00000000" w:rsidP="009B2EA6">
      <w:pPr>
        <w:pStyle w:val="a7"/>
        <w:bidi/>
        <w:rPr>
          <w:rFonts w:ascii="Narkisim" w:hAnsi="Narkisim"/>
        </w:rPr>
      </w:pPr>
      <w:r w:rsidRPr="009B2EA6">
        <w:rPr>
          <w:rFonts w:ascii="Narkisim" w:hAnsi="Narkisim"/>
          <w:rtl/>
        </w:rPr>
        <w:t>וברש"י קידושין מבואר שהכל תלוי האם יש בזה טירחא, ורשאי ליטול שכר מצווה במקום שיש בזה טירחא. וכן הביא ה</w:t>
      </w:r>
      <w:r w:rsidRPr="009B2EA6">
        <w:rPr>
          <w:rFonts w:ascii="Narkisim" w:hAnsi="Narkisim"/>
          <w:b/>
          <w:bCs/>
          <w:rtl/>
        </w:rPr>
        <w:t>אבה"א</w:t>
      </w:r>
      <w:r w:rsidRPr="009B2EA6">
        <w:rPr>
          <w:rFonts w:ascii="Narkisim" w:hAnsi="Narkisim"/>
          <w:rtl/>
        </w:rPr>
        <w:t xml:space="preserve"> (גזילה יב ג) דכל שיש טורח במצווה רשאי ליטול שכר אף על גוף המצווה</w:t>
      </w:r>
      <w:r w:rsidRPr="009B2EA6">
        <w:rPr>
          <w:rStyle w:val="ac"/>
          <w:rFonts w:ascii="Narkisim" w:hAnsi="Narkisim"/>
          <w:rtl/>
        </w:rPr>
        <w:footnoteReference w:id="302"/>
      </w:r>
      <w:r w:rsidRPr="009B2EA6">
        <w:rPr>
          <w:rFonts w:ascii="Narkisim" w:hAnsi="Narkisim"/>
          <w:rtl/>
        </w:rPr>
        <w:t>.</w:t>
      </w:r>
      <w:r w:rsidRPr="009B2EA6">
        <w:rPr>
          <w:rStyle w:val="ac"/>
          <w:rFonts w:ascii="Narkisim" w:hAnsi="Narkisim"/>
          <w:rtl/>
        </w:rPr>
        <w:footnoteReference w:id="303"/>
      </w:r>
      <w:r w:rsidRPr="009B2EA6">
        <w:rPr>
          <w:rFonts w:ascii="Narkisim" w:hAnsi="Narkisim"/>
          <w:rtl/>
        </w:rPr>
        <w:t xml:space="preserve"> [אך יל"ע ברש"י בסוגיין מה הוסיף דאסור ליטול שכר הכשר מצוה].</w:t>
      </w:r>
    </w:p>
    <w:p w14:paraId="33DAD0A1"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 ריה"ז</w:t>
      </w:r>
      <w:r w:rsidRPr="009B2EA6">
        <w:rPr>
          <w:rFonts w:ascii="Narkisim" w:hAnsi="Narkisim"/>
          <w:rtl/>
        </w:rPr>
        <w:t xml:space="preserve"> (קידושין שם) הביא עוד </w:t>
      </w:r>
      <w:r w:rsidRPr="009B2EA6">
        <w:rPr>
          <w:rFonts w:ascii="Narkisim" w:hAnsi="Narkisim"/>
          <w:b/>
          <w:bCs/>
          <w:rtl/>
        </w:rPr>
        <w:t>י"מ</w:t>
      </w:r>
      <w:r w:rsidRPr="009B2EA6">
        <w:rPr>
          <w:rFonts w:ascii="Narkisim" w:hAnsi="Narkisim"/>
          <w:rtl/>
        </w:rPr>
        <w:t xml:space="preserve"> דאין זה עיקר המצווה. [ואינו רשאי ליטול שכר על </w:t>
      </w:r>
      <w:r w:rsidRPr="009B2EA6">
        <w:rPr>
          <w:rFonts w:ascii="Narkisim" w:hAnsi="Narkisim"/>
          <w:rtl/>
        </w:rPr>
        <w:lastRenderedPageBreak/>
        <w:t xml:space="preserve">גוף המצווה]. </w:t>
      </w:r>
      <w:r w:rsidRPr="009B2EA6">
        <w:rPr>
          <w:rFonts w:ascii="Narkisim" w:hAnsi="Narkisim"/>
          <w:rtl/>
          <w:lang w:val="he-IL"/>
        </w:rPr>
        <w:t>וה</w:t>
      </w:r>
      <w:r w:rsidRPr="009B2EA6">
        <w:rPr>
          <w:rFonts w:ascii="Narkisim" w:hAnsi="Narkisim"/>
          <w:b/>
          <w:bCs/>
          <w:rtl/>
          <w:lang w:val="he-IL"/>
        </w:rPr>
        <w:t>ריטב"א</w:t>
      </w:r>
      <w:r w:rsidRPr="009B2EA6">
        <w:rPr>
          <w:rFonts w:ascii="Narkisim" w:hAnsi="Narkisim"/>
          <w:rtl/>
          <w:lang w:val="he-IL"/>
        </w:rPr>
        <w:t xml:space="preserve"> (שם) כת' שנוטל שכר טירחא ופעולה</w:t>
      </w:r>
      <w:r w:rsidRPr="009B2EA6">
        <w:rPr>
          <w:rStyle w:val="ac"/>
          <w:rFonts w:ascii="Narkisim" w:hAnsi="Narkisim"/>
          <w:rtl/>
          <w:lang w:val="he-IL"/>
        </w:rPr>
        <w:footnoteReference w:id="304"/>
      </w:r>
      <w:r w:rsidRPr="009B2EA6">
        <w:rPr>
          <w:rFonts w:ascii="Narkisim" w:hAnsi="Narkisim"/>
          <w:rtl/>
          <w:lang w:val="he-IL"/>
        </w:rPr>
        <w:t>, ולא שכר הוראה ומצוה. [משמע דרק טירחא שנוסף על המצוה הותר].</w:t>
      </w:r>
    </w:p>
    <w:p w14:paraId="6C827053" w14:textId="77777777" w:rsidR="00851ECB" w:rsidRPr="009B2EA6" w:rsidRDefault="00000000" w:rsidP="009B2EA6">
      <w:pPr>
        <w:bidi/>
        <w:rPr>
          <w:rFonts w:ascii="Narkisim" w:hAnsi="Narkisim" w:cs="Narkisim"/>
        </w:rPr>
      </w:pPr>
      <w:r w:rsidRPr="009B2EA6">
        <w:rPr>
          <w:rFonts w:ascii="Narkisim" w:hAnsi="Narkisim" w:cs="Narkisim"/>
          <w:u w:val="single"/>
          <w:rtl/>
        </w:rPr>
        <w:t>תוד"ה היכי</w:t>
      </w:r>
      <w:r w:rsidRPr="009B2EA6">
        <w:rPr>
          <w:rFonts w:ascii="Narkisim" w:hAnsi="Narkisim" w:cs="Narkisim"/>
          <w:rtl/>
        </w:rPr>
        <w:t>. משמע שע"י ניפוח שרי לילך ולהעיד</w:t>
      </w:r>
      <w:r w:rsidRPr="009B2EA6">
        <w:rPr>
          <w:rStyle w:val="ac"/>
          <w:rFonts w:ascii="Narkisim" w:hAnsi="Narkisim" w:cs="Narkisim"/>
          <w:rtl/>
        </w:rPr>
        <w:footnoteReference w:id="305"/>
      </w:r>
      <w:r w:rsidRPr="009B2EA6">
        <w:rPr>
          <w:rFonts w:ascii="Narkisim" w:hAnsi="Narkisim" w:cs="Narkisim"/>
          <w:rtl/>
        </w:rPr>
        <w:t xml:space="preserve"> וכו' אבל מ"מ טמא הוא, כדקתני מטמאהו מתרומתו</w:t>
      </w:r>
      <w:r w:rsidRPr="009B2EA6">
        <w:rPr>
          <w:rStyle w:val="ac"/>
          <w:rFonts w:ascii="Narkisim" w:hAnsi="Narkisim" w:cs="Narkisim"/>
          <w:rtl/>
        </w:rPr>
        <w:footnoteReference w:id="306"/>
      </w:r>
      <w:r w:rsidRPr="009B2EA6">
        <w:rPr>
          <w:rFonts w:ascii="Narkisim" w:hAnsi="Narkisim" w:cs="Narkisim"/>
          <w:rtl/>
        </w:rPr>
        <w:t xml:space="preserve"> וכו'. ו</w:t>
      </w:r>
      <w:r w:rsidRPr="009B2EA6">
        <w:rPr>
          <w:rFonts w:ascii="Narkisim" w:hAnsi="Narkisim" w:cs="Narkisim"/>
          <w:b/>
          <w:bCs/>
          <w:rtl/>
        </w:rPr>
        <w:t>רש"י</w:t>
      </w:r>
      <w:r w:rsidRPr="009B2EA6">
        <w:rPr>
          <w:rFonts w:ascii="Narkisim" w:hAnsi="Narkisim" w:cs="Narkisim"/>
          <w:rtl/>
        </w:rPr>
        <w:t xml:space="preserve"> ביאר דניפוח מהני מדינא, דע"י שמנפח</w:t>
      </w:r>
      <w:r w:rsidRPr="009B2EA6">
        <w:rPr>
          <w:rStyle w:val="ac"/>
          <w:rFonts w:ascii="Narkisim" w:hAnsi="Narkisim" w:cs="Narkisim"/>
          <w:rtl/>
        </w:rPr>
        <w:footnoteReference w:id="307"/>
      </w:r>
      <w:r w:rsidRPr="009B2EA6">
        <w:rPr>
          <w:rFonts w:ascii="Narkisim" w:hAnsi="Narkisim" w:cs="Narkisim"/>
          <w:rtl/>
        </w:rPr>
        <w:t xml:space="preserve"> לא חיישינן שיגע בעצם כשעורה. אלא שלאכילת תרומה עשו מעלה דלא סמכו אבדיקה.</w:t>
      </w:r>
    </w:p>
    <w:p w14:paraId="631C1710"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(פסחים צב: בשם ר"י) פי' דבטומאת כהן דליכא אלא לאו שרי ליכנס ע"י בדיקה, אבל לתרומה החמירו משום שיש בו מיתה [בטמא שאוכל תרומה טהורה], ובעושה פסח לא העמידו דבריהם, והקילו לטהרו אף דאיכא כרת באכילתו בטומאה.</w:t>
      </w:r>
    </w:p>
    <w:p w14:paraId="47ADA4D7" w14:textId="77777777" w:rsidR="00851ECB" w:rsidRPr="009B2EA6" w:rsidRDefault="00000000" w:rsidP="009B2EA6">
      <w:pPr>
        <w:bidi/>
        <w:rPr>
          <w:rFonts w:ascii="Narkisim" w:hAnsi="Narkisim" w:cs="Narkisim"/>
        </w:rPr>
      </w:pPr>
      <w:r w:rsidRPr="009B2EA6">
        <w:rPr>
          <w:rFonts w:ascii="Narkisim" w:hAnsi="Narkisim" w:cs="Narkisim"/>
          <w:rtl/>
        </w:rPr>
        <w:t>וכל זה בשדה שנחרש בה קבר</w:t>
      </w:r>
      <w:r w:rsidRPr="009B2EA6">
        <w:rPr>
          <w:rStyle w:val="ac"/>
          <w:rFonts w:ascii="Narkisim" w:hAnsi="Narkisim" w:cs="Narkisim"/>
          <w:rtl/>
        </w:rPr>
        <w:footnoteReference w:id="308"/>
      </w:r>
      <w:r w:rsidRPr="009B2EA6">
        <w:rPr>
          <w:rFonts w:ascii="Narkisim" w:hAnsi="Narkisim" w:cs="Narkisim"/>
          <w:rtl/>
        </w:rPr>
        <w:t xml:space="preserve"> [וכמ"ש רש"י בע"ב], אבל אבד בה קבר (כדתנן אהלות יח ג) לא מהני ניפוח כלל</w:t>
      </w:r>
      <w:r w:rsidRPr="009B2EA6">
        <w:rPr>
          <w:rStyle w:val="ac"/>
          <w:rFonts w:ascii="Narkisim" w:hAnsi="Narkisim" w:cs="Narkisim"/>
          <w:rtl/>
        </w:rPr>
        <w:footnoteReference w:id="309"/>
      </w:r>
      <w:r w:rsidRPr="009B2EA6">
        <w:rPr>
          <w:rFonts w:ascii="Narkisim" w:hAnsi="Narkisim" w:cs="Narkisim"/>
          <w:rtl/>
        </w:rPr>
        <w:t>.</w:t>
      </w:r>
    </w:p>
    <w:p w14:paraId="6B99B8C0" w14:textId="77777777" w:rsidR="00851ECB" w:rsidRPr="009B2EA6" w:rsidRDefault="00000000" w:rsidP="009B2EA6">
      <w:pPr>
        <w:bidi/>
        <w:rPr>
          <w:rFonts w:ascii="Narkisim" w:hAnsi="Narkisim" w:cs="Narkisim"/>
        </w:rPr>
      </w:pPr>
      <w:r w:rsidRPr="009B2EA6">
        <w:rPr>
          <w:rFonts w:ascii="Narkisim" w:hAnsi="Narkisim" w:cs="Narkisim"/>
          <w:u w:val="single"/>
          <w:rtl/>
        </w:rPr>
        <w:t>בא"ד משום דקשיא ליה וכו' והשתא מאי קאמר מאי בודקין, והלא בדיקה מפורשת</w:t>
      </w:r>
      <w:r w:rsidRPr="009B2EA6">
        <w:rPr>
          <w:rStyle w:val="ac"/>
          <w:rFonts w:ascii="Narkisim" w:hAnsi="Narkisim" w:cs="Narkisim"/>
          <w:u w:val="single"/>
          <w:rtl/>
        </w:rPr>
        <w:footnoteReference w:id="310"/>
      </w:r>
      <w:r w:rsidRPr="009B2EA6">
        <w:rPr>
          <w:rFonts w:ascii="Narkisim" w:hAnsi="Narkisim" w:cs="Narkisim"/>
          <w:u w:val="single"/>
          <w:rtl/>
        </w:rPr>
        <w:t xml:space="preserve"> וכו'</w:t>
      </w:r>
      <w:r w:rsidRPr="009B2EA6">
        <w:rPr>
          <w:rFonts w:ascii="Narkisim" w:hAnsi="Narkisim" w:cs="Narkisim"/>
          <w:rtl/>
        </w:rPr>
        <w:t>. ו</w:t>
      </w:r>
      <w:r w:rsidRPr="009B2EA6">
        <w:rPr>
          <w:rFonts w:ascii="Narkisim" w:hAnsi="Narkisim" w:cs="Narkisim"/>
          <w:b/>
          <w:bCs/>
          <w:rtl/>
        </w:rPr>
        <w:t>תוס'</w:t>
      </w:r>
      <w:r w:rsidRPr="009B2EA6">
        <w:rPr>
          <w:rFonts w:ascii="Narkisim" w:hAnsi="Narkisim" w:cs="Narkisim"/>
          <w:rtl/>
        </w:rPr>
        <w:t xml:space="preserve"> (פסחים צב: בשם ר"י, וכן תוס' דידן בסוף העמ' בשם רבי) תי' דבדיקה דמתני' איירי לאחר שכבר עבר, ורב יהודה בא לפרש שיוכל לבא ולעבור ע"י ניפוח</w:t>
      </w:r>
      <w:r w:rsidRPr="009B2EA6">
        <w:rPr>
          <w:rStyle w:val="ac"/>
          <w:rFonts w:ascii="Narkisim" w:hAnsi="Narkisim" w:cs="Narkisim"/>
          <w:rtl/>
        </w:rPr>
        <w:footnoteReference w:id="311"/>
      </w:r>
      <w:r w:rsidRPr="009B2EA6">
        <w:rPr>
          <w:rFonts w:ascii="Narkisim" w:hAnsi="Narkisim" w:cs="Narkisim"/>
          <w:rtl/>
        </w:rPr>
        <w:t>. וה"ק מאי בודקין</w:t>
      </w:r>
      <w:r w:rsidRPr="009B2EA6">
        <w:rPr>
          <w:rStyle w:val="ac"/>
          <w:rFonts w:ascii="Narkisim" w:hAnsi="Narkisim" w:cs="Narkisim"/>
          <w:rtl/>
        </w:rPr>
        <w:footnoteReference w:id="312"/>
      </w:r>
      <w:r w:rsidRPr="009B2EA6">
        <w:rPr>
          <w:rFonts w:ascii="Narkisim" w:hAnsi="Narkisim" w:cs="Narkisim"/>
          <w:rtl/>
        </w:rPr>
        <w:t xml:space="preserve"> אם רצה לעבור לכתחילה.</w:t>
      </w:r>
    </w:p>
    <w:p w14:paraId="03518621" w14:textId="77777777" w:rsidR="00851ECB" w:rsidRPr="009B2EA6" w:rsidRDefault="00000000" w:rsidP="009B2EA6">
      <w:pPr>
        <w:pStyle w:val="aa"/>
        <w:bidi/>
        <w:rPr>
          <w:rFonts w:ascii="Narkisim" w:hAnsi="Narkisim"/>
        </w:rPr>
      </w:pPr>
      <w:r w:rsidRPr="009B2EA6">
        <w:rPr>
          <w:rFonts w:ascii="Narkisim" w:hAnsi="Narkisim"/>
          <w:u w:val="single"/>
          <w:rtl/>
        </w:rPr>
        <w:t>בא"ד ואור"ת וכו' ומועיל ניפוח לכל דבר, אבל בדיקה של משנה וכו' אלא לעושי פסח</w:t>
      </w:r>
      <w:r w:rsidRPr="009B2EA6">
        <w:rPr>
          <w:rFonts w:ascii="Narkisim" w:hAnsi="Narkisim"/>
          <w:rtl/>
        </w:rPr>
        <w:t>. ומבואר דניפוח עדיף מבדיקה שחופר וכו'. [וצ"ע].</w:t>
      </w:r>
    </w:p>
    <w:p w14:paraId="69935483" w14:textId="77777777" w:rsidR="00851ECB" w:rsidRPr="009B2EA6" w:rsidRDefault="00000000" w:rsidP="009B2EA6">
      <w:pPr>
        <w:pStyle w:val="a8"/>
        <w:bidi/>
        <w:rPr>
          <w:rFonts w:ascii="Narkisim" w:hAnsi="Narkisim"/>
        </w:rPr>
      </w:pPr>
      <w:r w:rsidRPr="009B2EA6">
        <w:rPr>
          <w:rFonts w:ascii="Narkisim" w:hAnsi="Narkisim"/>
          <w:rtl/>
        </w:rPr>
        <w:t>ולדעת ר"ת מהני ניפוח לכל דבר ואינו נטמא לתרומה, ותוס' הק' דבסוגיין מבואר שנטמא לתרומתו.</w:t>
      </w:r>
    </w:p>
    <w:p w14:paraId="541E0C18" w14:textId="77777777" w:rsidR="00851ECB" w:rsidRPr="009B2EA6" w:rsidRDefault="00000000" w:rsidP="009B2EA6">
      <w:pPr>
        <w:pStyle w:val="aa"/>
        <w:bidi/>
        <w:rPr>
          <w:rFonts w:ascii="Narkisim" w:hAnsi="Narkisim"/>
        </w:rPr>
      </w:pPr>
      <w:r w:rsidRPr="009B2EA6">
        <w:rPr>
          <w:rFonts w:ascii="Narkisim" w:hAnsi="Narkisim"/>
          <w:u w:val="single"/>
          <w:rtl/>
        </w:rPr>
        <w:t>בא"ד ובשאלתות דרב אחאי וכו' ולשאר מצוות הולך וטמא וכו'</w:t>
      </w:r>
      <w:r w:rsidRPr="009B2EA6">
        <w:rPr>
          <w:rFonts w:ascii="Narkisim" w:hAnsi="Narkisim"/>
          <w:rtl/>
        </w:rPr>
        <w:t>. ותוס' דנו אי איירי ע"י ניפוח, ושוב כתבו דשמא ר"ל דבשאר מצוות מותר בלא ניפוח. וע"ד מה שדנו תוס' לעיל דבשמעתין הותר לילך בלא ניפוח, לצורך מצווה.</w:t>
      </w:r>
    </w:p>
    <w:p w14:paraId="1FC2D1C8" w14:textId="77777777" w:rsidR="00851ECB" w:rsidRPr="009B2EA6" w:rsidRDefault="00000000" w:rsidP="009B2EA6">
      <w:pPr>
        <w:pStyle w:val="aa"/>
        <w:bidi/>
        <w:rPr>
          <w:rFonts w:ascii="Narkisim" w:hAnsi="Narkisim"/>
        </w:rPr>
      </w:pPr>
      <w:r w:rsidRPr="009B2EA6">
        <w:rPr>
          <w:rFonts w:ascii="Narkisim" w:hAnsi="Narkisim"/>
          <w:u w:val="single"/>
          <w:rtl/>
        </w:rPr>
        <w:t>בא"ד אי מערבין לדבר הרשות מיירי ע"י ניפוח וכו'</w:t>
      </w:r>
      <w:r w:rsidRPr="009B2EA6">
        <w:rPr>
          <w:rFonts w:ascii="Narkisim" w:hAnsi="Narkisim"/>
          <w:rtl/>
        </w:rPr>
        <w:t xml:space="preserve">. דנח' (עירובין לא.) אי מערבין לדבר הרשות או דוקא לדבר מצוה. ותוס' (בהמשך בע"ב) דחו אפשר להעמיד את המשנה כגון שעירב לדבר מצוה, שרגילות הוא לערב </w:t>
      </w:r>
      <w:r w:rsidRPr="009B2EA6">
        <w:rPr>
          <w:rFonts w:ascii="Narkisim" w:hAnsi="Narkisim"/>
          <w:rtl/>
        </w:rPr>
        <w:lastRenderedPageBreak/>
        <w:t>לדבר מצוה.</w:t>
      </w:r>
    </w:p>
    <w:p w14:paraId="0FF6B010" w14:textId="77777777" w:rsidR="00851ECB" w:rsidRPr="009B2EA6" w:rsidRDefault="00000000" w:rsidP="009B2EA6">
      <w:pPr>
        <w:pStyle w:val="aa"/>
        <w:bidi/>
        <w:rPr>
          <w:rFonts w:ascii="Narkisim" w:hAnsi="Narkisim"/>
        </w:rPr>
      </w:pPr>
      <w:r w:rsidRPr="009B2EA6">
        <w:rPr>
          <w:rFonts w:ascii="Narkisim" w:hAnsi="Narkisim"/>
          <w:u w:val="single"/>
          <w:rtl/>
        </w:rPr>
        <w:t>בא"ד (המשך בע"ב) ולשאר מצוות כגון לעדות דהכא וכו'</w:t>
      </w:r>
      <w:r w:rsidRPr="009B2EA6">
        <w:rPr>
          <w:rFonts w:ascii="Narkisim" w:hAnsi="Narkisim"/>
          <w:rtl/>
        </w:rPr>
        <w:t>. מבואר דבסוגיין הקילו לצורך עדות, וכמו שאר מצוות. ואף דבפשוטו איירי בעדות ממון, ולא דחינן איסורא מקמי ממונא (ב"מ ל.). ויש לחלק דהיינו בדאורייתא, והכא הוה קולא בדרבנן. והקילו אף משום מצוות שבין אדם לחבירו וכגון ניחום אבלים.</w:t>
      </w:r>
    </w:p>
    <w:p w14:paraId="05CD1774" w14:textId="77777777" w:rsidR="00851ECB" w:rsidRPr="009B2EA6" w:rsidRDefault="00000000" w:rsidP="009B2EA6">
      <w:pPr>
        <w:pStyle w:val="3"/>
        <w:bidi/>
        <w:rPr>
          <w:rFonts w:ascii="Narkisim" w:hAnsi="Narkisim"/>
        </w:rPr>
      </w:pPr>
      <w:r w:rsidRPr="009B2EA6">
        <w:rPr>
          <w:rFonts w:ascii="Narkisim" w:hAnsi="Narkisim"/>
          <w:rtl/>
        </w:rPr>
        <w:t>דף כט:</w:t>
      </w:r>
    </w:p>
    <w:p w14:paraId="2809751D" w14:textId="77777777" w:rsidR="00851ECB" w:rsidRPr="009B2EA6" w:rsidRDefault="00000000" w:rsidP="009B2EA6">
      <w:pPr>
        <w:pStyle w:val="aa"/>
        <w:bidi/>
        <w:rPr>
          <w:rFonts w:ascii="Narkisim" w:hAnsi="Narkisim"/>
        </w:rPr>
      </w:pPr>
      <w:r w:rsidRPr="009B2EA6">
        <w:rPr>
          <w:rFonts w:ascii="Narkisim" w:hAnsi="Narkisim"/>
          <w:u w:val="single"/>
          <w:rtl/>
        </w:rPr>
        <w:t>ורב יהודה בר אמי</w:t>
      </w:r>
      <w:r w:rsidRPr="009B2EA6">
        <w:rPr>
          <w:rStyle w:val="ac"/>
          <w:rFonts w:ascii="Narkisim" w:hAnsi="Narkisim"/>
          <w:u w:val="single"/>
          <w:rtl/>
        </w:rPr>
        <w:footnoteReference w:id="313"/>
      </w:r>
      <w:r w:rsidRPr="009B2EA6">
        <w:rPr>
          <w:rFonts w:ascii="Narkisim" w:hAnsi="Narkisim"/>
          <w:u w:val="single"/>
          <w:rtl/>
        </w:rPr>
        <w:t xml:space="preserve"> וכו' שנידש טהור</w:t>
      </w:r>
      <w:r w:rsidRPr="009B2EA6">
        <w:rPr>
          <w:rFonts w:ascii="Narkisim" w:hAnsi="Narkisim"/>
          <w:rtl/>
        </w:rPr>
        <w:t>. פ</w:t>
      </w:r>
      <w:r w:rsidRPr="009B2EA6">
        <w:rPr>
          <w:rFonts w:ascii="Narkisim" w:hAnsi="Narkisim"/>
          <w:b/>
          <w:bCs/>
          <w:rtl/>
        </w:rPr>
        <w:t>רש"י</w:t>
      </w:r>
      <w:r w:rsidRPr="009B2EA6">
        <w:rPr>
          <w:rFonts w:ascii="Narkisim" w:hAnsi="Narkisim"/>
          <w:rtl/>
        </w:rPr>
        <w:t xml:space="preserve"> דלא חיישינן שנשאר עצם כשעור לאחר שדשו הרבה בני אדם ברגליהם. ובפשוטו מימרא זו לא שייך לסוגיין, והביאו אגב המימרא של ניפוח. אך אפשר שהביאו מימרא זו ללמוד דהקילו בבית הפרס כיון דהוה מדרבנן, וכ"כ </w:t>
      </w:r>
      <w:r w:rsidRPr="009B2EA6">
        <w:rPr>
          <w:rFonts w:ascii="Narkisim" w:hAnsi="Narkisim"/>
          <w:b/>
          <w:bCs/>
          <w:rtl/>
        </w:rPr>
        <w:t>רש"י</w:t>
      </w:r>
      <w:r w:rsidRPr="009B2EA6">
        <w:rPr>
          <w:rFonts w:ascii="Narkisim" w:hAnsi="Narkisim"/>
          <w:rtl/>
        </w:rPr>
        <w:t xml:space="preserve"> (ברכות יט: וכתובות כח:).</w:t>
      </w:r>
    </w:p>
    <w:p w14:paraId="0DDEA750" w14:textId="77777777" w:rsidR="00851ECB" w:rsidRPr="009B2EA6" w:rsidRDefault="00000000" w:rsidP="009B2EA6">
      <w:pPr>
        <w:pStyle w:val="a8"/>
        <w:bidi/>
        <w:rPr>
          <w:rFonts w:ascii="Narkisim" w:hAnsi="Narkisim"/>
        </w:rPr>
      </w:pPr>
      <w:r w:rsidRPr="009B2EA6">
        <w:rPr>
          <w:rFonts w:ascii="Narkisim" w:hAnsi="Narkisim"/>
          <w:rtl/>
        </w:rPr>
        <w:t xml:space="preserve">ומדברי </w:t>
      </w:r>
      <w:r w:rsidRPr="009B2EA6">
        <w:rPr>
          <w:rFonts w:ascii="Narkisim" w:hAnsi="Narkisim"/>
          <w:b/>
          <w:bCs/>
          <w:rtl/>
        </w:rPr>
        <w:t>רש"י</w:t>
      </w:r>
      <w:r w:rsidRPr="009B2EA6">
        <w:rPr>
          <w:rFonts w:ascii="Narkisim" w:hAnsi="Narkisim"/>
          <w:rtl/>
        </w:rPr>
        <w:t xml:space="preserve"> (חגיגה כה:) משמע דאף נידש הוא גדר בדיקה. ולפ"ז אף נידש מהני דוקא לכהן ליכנס ולפסח, ואינו אוכל בתרומה. וכ"כ הרמב"ם (ק"פ ו ח) וכן בית הפרס שנדוש טהור לעושה פסח.</w:t>
      </w:r>
    </w:p>
    <w:p w14:paraId="31C5705F" w14:textId="77777777" w:rsidR="00851ECB" w:rsidRPr="009B2EA6" w:rsidRDefault="00000000" w:rsidP="009B2EA6">
      <w:pPr>
        <w:bidi/>
        <w:rPr>
          <w:rFonts w:ascii="Narkisim" w:hAnsi="Narkisim" w:cs="Narkisim"/>
        </w:rPr>
      </w:pPr>
      <w:r w:rsidRPr="009B2EA6">
        <w:rPr>
          <w:rFonts w:ascii="Narkisim" w:hAnsi="Narkisim" w:cs="Narkisim"/>
          <w:u w:val="single"/>
          <w:rtl/>
        </w:rPr>
        <w:t>א"נ בשאר טומאות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כגון נבילות ושרצים. ובעין משפט ציין לרמב"ם (טומ"א טז ט) דמותר לאדם ליגע בכל הטומאות ולהתטמא בהן, שהרי הזהיר הכתוב את בני אהרן ואת הנזיר מהתטמא במת מכלל שכל העם מותרין, ואף כהנים ונזירים מותרין להתטמא בשאר טומאות חוץ מטמא מת.</w:t>
      </w:r>
    </w:p>
    <w:p w14:paraId="7E74AAD9" w14:textId="77777777" w:rsidR="00851ECB" w:rsidRPr="009B2EA6" w:rsidRDefault="00000000" w:rsidP="009B2EA6">
      <w:pPr>
        <w:pStyle w:val="a8"/>
        <w:bidi/>
        <w:rPr>
          <w:rFonts w:ascii="Narkisim" w:hAnsi="Narkisim"/>
        </w:rPr>
      </w:pPr>
      <w:r w:rsidRPr="009B2EA6">
        <w:rPr>
          <w:rFonts w:ascii="Narkisim" w:hAnsi="Narkisim"/>
          <w:rtl/>
        </w:rPr>
        <w:t>ועוד הביא ה</w:t>
      </w:r>
      <w:r w:rsidRPr="009B2EA6">
        <w:rPr>
          <w:rFonts w:ascii="Narkisim" w:hAnsi="Narkisim"/>
          <w:b/>
          <w:bCs/>
          <w:rtl/>
        </w:rPr>
        <w:t>רש"ש</w:t>
      </w:r>
      <w:r w:rsidRPr="009B2EA6">
        <w:rPr>
          <w:rFonts w:ascii="Narkisim" w:hAnsi="Narkisim"/>
          <w:rtl/>
        </w:rPr>
        <w:t xml:space="preserve"> דהמ"ל כ</w:t>
      </w:r>
      <w:r w:rsidRPr="009B2EA6">
        <w:rPr>
          <w:rFonts w:ascii="Narkisim" w:hAnsi="Narkisim"/>
          <w:b/>
          <w:bCs/>
          <w:rtl/>
        </w:rPr>
        <w:t>תוס</w:t>
      </w:r>
      <w:r w:rsidRPr="009B2EA6">
        <w:rPr>
          <w:rFonts w:ascii="Narkisim" w:hAnsi="Narkisim"/>
          <w:rtl/>
        </w:rPr>
        <w:t>' (לעיל כז: וכ"מ) דאף בטומאות מהמת שאין חייבים על ביאת מקדש, והכהן אינו מוזהר עליהם. [וכגון גולל ודופק וחרב כחלל]. ויש שדייקו דרש"י דידן לא ס"ל כן, ו</w:t>
      </w:r>
      <w:r w:rsidRPr="009B2EA6">
        <w:rPr>
          <w:rFonts w:ascii="Narkisim" w:hAnsi="Narkisim"/>
          <w:b/>
          <w:bCs/>
          <w:rtl/>
        </w:rPr>
        <w:t>ר"ת</w:t>
      </w:r>
      <w:r w:rsidRPr="009B2EA6">
        <w:rPr>
          <w:rFonts w:ascii="Narkisim" w:hAnsi="Narkisim"/>
          <w:rtl/>
        </w:rPr>
        <w:t xml:space="preserve"> (בתוס' כתובות ד: ושבת קנב:) כת' דמשובשת היא, דהא רביעית דם אין נזיר מגלח עליה כדתנן (נזיר נד.) וכהן מוזהר עליה.</w:t>
      </w:r>
    </w:p>
    <w:p w14:paraId="5CCB4BD4" w14:textId="77777777" w:rsidR="00851ECB" w:rsidRPr="009B2EA6" w:rsidRDefault="00000000" w:rsidP="009B2EA6">
      <w:pPr>
        <w:bidi/>
        <w:rPr>
          <w:rFonts w:ascii="Narkisim" w:hAnsi="Narkisim" w:cs="Narkisim"/>
        </w:rPr>
      </w:pPr>
      <w:r w:rsidRPr="009B2EA6">
        <w:rPr>
          <w:rFonts w:ascii="Narkisim" w:hAnsi="Narkisim" w:cs="Narkisim"/>
          <w:u w:val="single"/>
          <w:rtl/>
        </w:rPr>
        <w:t>כפועל בטל</w:t>
      </w:r>
      <w:r w:rsidRPr="009B2EA6">
        <w:rPr>
          <w:rFonts w:ascii="Narkisim" w:hAnsi="Narkisim" w:cs="Narkisim"/>
          <w:rtl/>
        </w:rPr>
        <w:t>. ה</w:t>
      </w:r>
      <w:r w:rsidRPr="009B2EA6">
        <w:rPr>
          <w:rFonts w:ascii="Narkisim" w:hAnsi="Narkisim" w:cs="Narkisim"/>
          <w:b/>
          <w:bCs/>
          <w:rtl/>
        </w:rPr>
        <w:t>סמ"ע</w:t>
      </w:r>
      <w:r w:rsidRPr="009B2EA6">
        <w:rPr>
          <w:rFonts w:ascii="Narkisim" w:hAnsi="Narkisim" w:cs="Narkisim"/>
          <w:rtl/>
        </w:rPr>
        <w:t xml:space="preserve"> (ט יד) כת' [גבי דיין] דאיירי הכא דוקא כשמתחילה התנה עמהן כך, שיטול שכר פעולתו שבטל ממנה. אבל היכא שדן בסתמא ולא התנה עמהם אי"צ ליתן לו אפי' בטלה דמוכח, אלא כשיעור שרוצה אדם ליקח ולישב בטל מאותה מלאכה שנתבטל ממנה. וכשיעור פועל בטל הנאמר במשיב אבידה</w:t>
      </w:r>
      <w:r w:rsidRPr="009B2EA6">
        <w:rPr>
          <w:rStyle w:val="ac"/>
          <w:rFonts w:ascii="Narkisim" w:hAnsi="Narkisim" w:cs="Narkisim"/>
          <w:rtl/>
        </w:rPr>
        <w:footnoteReference w:id="314"/>
      </w:r>
      <w:r w:rsidRPr="009B2EA6">
        <w:rPr>
          <w:rFonts w:ascii="Narkisim" w:hAnsi="Narkisim" w:cs="Narkisim"/>
          <w:rtl/>
        </w:rPr>
        <w:t>.</w:t>
      </w:r>
    </w:p>
    <w:p w14:paraId="7E28EDBC"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ט"ז</w:t>
      </w:r>
      <w:r w:rsidRPr="009B2EA6">
        <w:rPr>
          <w:rFonts w:ascii="Narkisim" w:hAnsi="Narkisim"/>
          <w:rtl/>
        </w:rPr>
        <w:t xml:space="preserve"> (שם) חלק דכל שלא התנה עמו אי"צ לשלם כלל, ואף שיש לדיין הפסד בזה פטור דמצווה קעביד</w:t>
      </w:r>
      <w:r w:rsidRPr="009B2EA6">
        <w:rPr>
          <w:rStyle w:val="ac"/>
          <w:rFonts w:ascii="Narkisim" w:hAnsi="Narkisim"/>
          <w:rtl/>
        </w:rPr>
        <w:footnoteReference w:id="315"/>
      </w:r>
      <w:r w:rsidRPr="009B2EA6">
        <w:rPr>
          <w:rFonts w:ascii="Narkisim" w:hAnsi="Narkisim"/>
          <w:rtl/>
        </w:rPr>
        <w:t>. [וה</w:t>
      </w:r>
      <w:r w:rsidRPr="009B2EA6">
        <w:rPr>
          <w:rFonts w:ascii="Narkisim" w:hAnsi="Narkisim"/>
          <w:b/>
          <w:bCs/>
          <w:rtl/>
        </w:rPr>
        <w:t>קצות</w:t>
      </w:r>
      <w:r w:rsidRPr="009B2EA6">
        <w:rPr>
          <w:rFonts w:ascii="Narkisim" w:hAnsi="Narkisim"/>
          <w:rtl/>
        </w:rPr>
        <w:t xml:space="preserve"> (שם ב) חילק דהתם איירי שעושה מעצמו, אבל כל מה שחבירו ביקש ממנו מתחייב לו שכרו</w:t>
      </w:r>
      <w:r w:rsidRPr="009B2EA6">
        <w:rPr>
          <w:rStyle w:val="ac"/>
          <w:rFonts w:ascii="Narkisim" w:hAnsi="Narkisim"/>
          <w:rtl/>
        </w:rPr>
        <w:footnoteReference w:id="316"/>
      </w:r>
      <w:r w:rsidRPr="009B2EA6">
        <w:rPr>
          <w:rFonts w:ascii="Narkisim" w:hAnsi="Narkisim"/>
          <w:rtl/>
        </w:rPr>
        <w:t>]. ועוד כת' ה</w:t>
      </w:r>
      <w:r w:rsidRPr="009B2EA6">
        <w:rPr>
          <w:rFonts w:ascii="Narkisim" w:hAnsi="Narkisim"/>
          <w:b/>
          <w:bCs/>
          <w:rtl/>
        </w:rPr>
        <w:t>נתיבות</w:t>
      </w:r>
      <w:r w:rsidRPr="009B2EA6">
        <w:rPr>
          <w:rFonts w:ascii="Narkisim" w:hAnsi="Narkisim"/>
          <w:rtl/>
        </w:rPr>
        <w:t xml:space="preserve"> (ט ד) אפשר דניחא ליה למיעבד מצוה בממוניה, ומחשב שכר מצוה כנגד הפסדה. [ובסתמא דן בחינם].</w:t>
      </w:r>
    </w:p>
    <w:p w14:paraId="033550D1" w14:textId="77777777" w:rsidR="00851ECB" w:rsidRPr="009B2EA6" w:rsidRDefault="00000000" w:rsidP="009B2EA6">
      <w:pPr>
        <w:pStyle w:val="aa"/>
        <w:bidi/>
        <w:rPr>
          <w:rFonts w:ascii="Narkisim" w:hAnsi="Narkisim"/>
        </w:rPr>
      </w:pPr>
      <w:r w:rsidRPr="009B2EA6">
        <w:rPr>
          <w:rFonts w:ascii="Narkisim" w:hAnsi="Narkisim"/>
          <w:rtl/>
        </w:rPr>
        <w:t>והט"ז כת' דאפשר דכוונת הסמ"ע שאם הבעלי דין נותנים לו מרצון אין בזה איסור, כל שאינו נוטל טפי משכר בטלה. אבל מה שנוטל יותר הוה אגר דינא.</w:t>
      </w:r>
    </w:p>
    <w:p w14:paraId="2F6A1DCB" w14:textId="77777777" w:rsidR="00851ECB" w:rsidRPr="009B2EA6" w:rsidRDefault="00000000" w:rsidP="009B2EA6">
      <w:pPr>
        <w:bidi/>
        <w:rPr>
          <w:rFonts w:ascii="Narkisim" w:hAnsi="Narkisim" w:cs="Narkisim"/>
        </w:rPr>
      </w:pPr>
      <w:r w:rsidRPr="009B2EA6">
        <w:rPr>
          <w:rFonts w:ascii="Narkisim" w:hAnsi="Narkisim" w:cs="Narkisim"/>
          <w:u w:val="single"/>
          <w:rtl/>
        </w:rPr>
        <w:t>תוד"ה כפועל בטל</w:t>
      </w:r>
      <w:r w:rsidRPr="009B2EA6">
        <w:rPr>
          <w:rFonts w:ascii="Narkisim" w:hAnsi="Narkisim" w:cs="Narkisim"/>
          <w:rtl/>
        </w:rPr>
        <w:t>. ולא ה"ל לפרש כו' לעסוק במלאכה קלה כזו, דא"כ היה נוטל שכר לדון וכו'. ובהמשך התוס' הק' כן אף על רש"י (ב"מ לא:) [שפי' דברי הגמ' גבי השבת אבידה</w:t>
      </w:r>
      <w:r w:rsidRPr="009B2EA6">
        <w:rPr>
          <w:rStyle w:val="ac"/>
          <w:rFonts w:ascii="Narkisim" w:hAnsi="Narkisim" w:cs="Narkisim"/>
          <w:rtl/>
        </w:rPr>
        <w:footnoteReference w:id="317"/>
      </w:r>
      <w:r w:rsidRPr="009B2EA6">
        <w:rPr>
          <w:rFonts w:ascii="Narkisim" w:hAnsi="Narkisim" w:cs="Narkisim"/>
          <w:rtl/>
        </w:rPr>
        <w:t xml:space="preserve">, שנותן לו כמה אדם רוצה ליבטל ממלאכה כבידה, ולעסוק במלאכה קלה כזו]. וכה"ק </w:t>
      </w:r>
      <w:r w:rsidRPr="009B2EA6">
        <w:rPr>
          <w:rFonts w:ascii="Narkisim" w:hAnsi="Narkisim" w:cs="Narkisim"/>
          <w:b/>
          <w:bCs/>
          <w:rtl/>
        </w:rPr>
        <w:t>תוס</w:t>
      </w:r>
      <w:r w:rsidRPr="009B2EA6">
        <w:rPr>
          <w:rFonts w:ascii="Narkisim" w:hAnsi="Narkisim" w:cs="Narkisim"/>
          <w:rtl/>
        </w:rPr>
        <w:t xml:space="preserve">' </w:t>
      </w:r>
      <w:r w:rsidRPr="009B2EA6">
        <w:rPr>
          <w:rFonts w:ascii="Narkisim" w:hAnsi="Narkisim" w:cs="Narkisim"/>
          <w:rtl/>
        </w:rPr>
        <w:lastRenderedPageBreak/>
        <w:t>(ב"מ סח.) [על דברי רש"י ב"מ הנ"ל] אם כן הוא נוטל שכרו על השבת אבידה</w:t>
      </w:r>
      <w:r w:rsidRPr="009B2EA6">
        <w:rPr>
          <w:rStyle w:val="ac"/>
          <w:rFonts w:ascii="Narkisim" w:hAnsi="Narkisim" w:cs="Narkisim"/>
          <w:rtl/>
        </w:rPr>
        <w:footnoteReference w:id="318"/>
      </w:r>
      <w:r w:rsidRPr="009B2EA6">
        <w:rPr>
          <w:rFonts w:ascii="Narkisim" w:hAnsi="Narkisim" w:cs="Narkisim"/>
          <w:rtl/>
        </w:rPr>
        <w:t>.</w:t>
      </w:r>
    </w:p>
    <w:p w14:paraId="1505D39C"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(ב"מ) תי' דאין לחוש אם נוטל שכר כיון שעוסק במלאכה אחרת ומפסיד</w:t>
      </w:r>
      <w:r w:rsidRPr="009B2EA6">
        <w:rPr>
          <w:rStyle w:val="ac"/>
          <w:rFonts w:ascii="Narkisim" w:hAnsi="Narkisim"/>
          <w:rtl/>
        </w:rPr>
        <w:footnoteReference w:id="319"/>
      </w:r>
      <w:r w:rsidRPr="009B2EA6">
        <w:rPr>
          <w:rFonts w:ascii="Narkisim" w:hAnsi="Narkisim"/>
          <w:rtl/>
        </w:rPr>
        <w:t>. [ואינו מחוייב להשיב במקום הפסד, ורשאי ליטול שכר על מצווה שאינו מחוייב בו]. ותוס' שם כת' דאף בסוגיין י"ל כפרש"י [ולא שנוטל שכר לדון, אלא שנוטל דמי הפסד ממלאכתו]. [ותוס' והראשונים דנו אי יש חילוק בין פועל בטל של השבת אבידה לדין פועל בטל של עיסקא].</w:t>
      </w:r>
    </w:p>
    <w:p w14:paraId="1B93D081"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אבה"א</w:t>
      </w:r>
      <w:r w:rsidRPr="009B2EA6">
        <w:rPr>
          <w:rFonts w:ascii="Narkisim" w:hAnsi="Narkisim"/>
          <w:rtl/>
        </w:rPr>
        <w:t xml:space="preserve"> (אבידה יב ג) דן עוד ע"פ דברי </w:t>
      </w:r>
      <w:r w:rsidRPr="009B2EA6">
        <w:rPr>
          <w:rFonts w:ascii="Narkisim" w:hAnsi="Narkisim"/>
          <w:b/>
          <w:bCs/>
          <w:rtl/>
        </w:rPr>
        <w:t>רש"י</w:t>
      </w:r>
      <w:r w:rsidRPr="009B2EA6">
        <w:rPr>
          <w:rFonts w:ascii="Narkisim" w:hAnsi="Narkisim"/>
          <w:rtl/>
        </w:rPr>
        <w:t xml:space="preserve"> (קידושין נח: הו' בע"א) דכל מצווה שיש בו טירחא רשאי ליטול עליו שכר, וכמו שכר הבאה ומילוי</w:t>
      </w:r>
      <w:r w:rsidRPr="009B2EA6">
        <w:rPr>
          <w:rStyle w:val="ac"/>
          <w:rFonts w:ascii="Narkisim" w:hAnsi="Narkisim"/>
          <w:rtl/>
        </w:rPr>
        <w:footnoteReference w:id="320"/>
      </w:r>
      <w:r w:rsidRPr="009B2EA6">
        <w:rPr>
          <w:rFonts w:ascii="Narkisim" w:hAnsi="Narkisim"/>
          <w:rtl/>
        </w:rPr>
        <w:t>. א"כ רשאי ליטול שכר בטירחת ההשבה.</w:t>
      </w:r>
    </w:p>
    <w:p w14:paraId="10B2AD9F" w14:textId="77777777" w:rsidR="00851ECB" w:rsidRPr="009B2EA6" w:rsidRDefault="00000000" w:rsidP="009B2EA6">
      <w:pPr>
        <w:bidi/>
        <w:rPr>
          <w:rFonts w:ascii="Narkisim" w:hAnsi="Narkisim" w:cs="Narkisim"/>
        </w:rPr>
      </w:pPr>
      <w:r w:rsidRPr="009B2EA6">
        <w:rPr>
          <w:rFonts w:ascii="Narkisim" w:hAnsi="Narkisim" w:cs="Narkisim"/>
          <w:u w:val="single"/>
          <w:rtl/>
        </w:rPr>
        <w:t>בא"ד אלא וכו' שכר בטלה מאותה מלאכה, ובטל לגמרי ואינו עושה בשום מלאכה וכו'</w:t>
      </w:r>
      <w:r w:rsidRPr="009B2EA6">
        <w:rPr>
          <w:rFonts w:ascii="Narkisim" w:hAnsi="Narkisim" w:cs="Narkisim"/>
          <w:rtl/>
        </w:rPr>
        <w:t>. ותוס' בהמשך דבריהם הביאו דכן איתא (שם עו:) בשוכר פועלים ולא מצאו וכו' [שבאמת ישב בטל לגמרי ולא עשה מלאכה כלל].</w:t>
      </w:r>
    </w:p>
    <w:p w14:paraId="31BB6E8D" w14:textId="77777777" w:rsidR="00851ECB" w:rsidRPr="009B2EA6" w:rsidRDefault="00000000" w:rsidP="009B2EA6">
      <w:pPr>
        <w:pStyle w:val="a7"/>
        <w:bidi/>
        <w:rPr>
          <w:rFonts w:ascii="Narkisim" w:hAnsi="Narkisim"/>
        </w:rPr>
      </w:pPr>
      <w:r w:rsidRPr="009B2EA6">
        <w:rPr>
          <w:rFonts w:ascii="Narkisim" w:hAnsi="Narkisim"/>
          <w:rtl/>
        </w:rPr>
        <w:t xml:space="preserve">ועד"ז כת' </w:t>
      </w:r>
      <w:r w:rsidRPr="009B2EA6">
        <w:rPr>
          <w:rFonts w:ascii="Narkisim" w:hAnsi="Narkisim"/>
          <w:b/>
          <w:bCs/>
          <w:rtl/>
        </w:rPr>
        <w:t>תוס'</w:t>
      </w:r>
      <w:r w:rsidRPr="009B2EA6">
        <w:rPr>
          <w:rFonts w:ascii="Narkisim" w:hAnsi="Narkisim"/>
          <w:rtl/>
        </w:rPr>
        <w:t xml:space="preserve"> (ב"מ סח.) ולכך נראה לפרש כפועל בטל היינו כיושב ובטל לגמרי. וה</w:t>
      </w:r>
      <w:r w:rsidRPr="009B2EA6">
        <w:rPr>
          <w:rFonts w:ascii="Narkisim" w:hAnsi="Narkisim"/>
          <w:b/>
          <w:bCs/>
          <w:rtl/>
        </w:rPr>
        <w:t>מהרש"א</w:t>
      </w:r>
      <w:r w:rsidRPr="009B2EA6">
        <w:rPr>
          <w:rFonts w:ascii="Narkisim" w:hAnsi="Narkisim"/>
          <w:rtl/>
        </w:rPr>
        <w:t xml:space="preserve"> (שם, וכן הב"י יו"ד קעז ב, והגר"א ב"מ שם עה"ג) פי' רואים כמה רוצה ליבטל ממלאכתו, ולישב בטל לגמרי. [ואינו נוטל שכר על הטירחא של הדין והשבת האבידה, אלא שכר על מלאכתו הראשונה וכאילו נתבטל לגמרי].</w:t>
      </w:r>
    </w:p>
    <w:p w14:paraId="7E8CDD21" w14:textId="77777777" w:rsidR="00851ECB" w:rsidRPr="009B2EA6" w:rsidRDefault="00000000" w:rsidP="009B2EA6">
      <w:pPr>
        <w:bidi/>
        <w:rPr>
          <w:rFonts w:ascii="Narkisim" w:hAnsi="Narkisim" w:cs="Narkisim"/>
        </w:rPr>
      </w:pPr>
      <w:r w:rsidRPr="009B2EA6">
        <w:rPr>
          <w:rFonts w:ascii="Narkisim" w:hAnsi="Narkisim" w:cs="Narkisim"/>
          <w:rtl/>
        </w:rPr>
        <w:t>אבל ה</w:t>
      </w:r>
      <w:r w:rsidRPr="009B2EA6">
        <w:rPr>
          <w:rFonts w:ascii="Narkisim" w:hAnsi="Narkisim" w:cs="Narkisim"/>
          <w:b/>
          <w:bCs/>
          <w:rtl/>
        </w:rPr>
        <w:t>טור</w:t>
      </w:r>
      <w:r w:rsidRPr="009B2EA6">
        <w:rPr>
          <w:rFonts w:ascii="Narkisim" w:hAnsi="Narkisim" w:cs="Narkisim"/>
          <w:rtl/>
        </w:rPr>
        <w:t xml:space="preserve"> (יו"ד קעז) כת' דרואין אדם בטל, ואין לו שום מלאכה כמה היה רוצה ליקח להתעסק בעסק זה. ואף כשיש לו עסק אי"צ ליתן לפי כמה שמתבטל ממלאכתו. והמהרש"ל (ב"מ שם) כת' דזה כוונת התוס' ב"מ שם, והמהרש"א האריך לחלוק דתוס' שם ס"ל כתוס' דידן, וכוונת הטור כעין סברת ר"ח (בסו"ד התוס').</w:t>
      </w:r>
    </w:p>
    <w:p w14:paraId="7D0C26E2" w14:textId="77777777" w:rsidR="00851ECB" w:rsidRPr="009B2EA6" w:rsidRDefault="00000000" w:rsidP="009B2EA6">
      <w:pPr>
        <w:bidi/>
        <w:rPr>
          <w:rFonts w:ascii="Narkisim" w:hAnsi="Narkisim" w:cs="Narkisim"/>
        </w:rPr>
      </w:pPr>
      <w:r w:rsidRPr="009B2EA6">
        <w:rPr>
          <w:rFonts w:ascii="Narkisim" w:hAnsi="Narkisim" w:cs="Narkisim"/>
          <w:u w:val="single"/>
          <w:rtl/>
        </w:rPr>
        <w:t>בא"ד ור"ח פי' שם</w:t>
      </w:r>
      <w:r w:rsidRPr="009B2EA6">
        <w:rPr>
          <w:rStyle w:val="ac"/>
          <w:rFonts w:ascii="Narkisim" w:hAnsi="Narkisim" w:cs="Narkisim"/>
          <w:u w:val="single"/>
          <w:rtl/>
        </w:rPr>
        <w:footnoteReference w:id="321"/>
      </w:r>
      <w:r w:rsidRPr="009B2EA6">
        <w:rPr>
          <w:rFonts w:ascii="Narkisim" w:hAnsi="Narkisim" w:cs="Narkisim"/>
          <w:u w:val="single"/>
          <w:rtl/>
        </w:rPr>
        <w:t xml:space="preserve"> וכו' והוא עתה בשעת הרגל וכו' אלא כאותו שכר שאתה היית נוטל כמותה בשאר ימות השנה וכו'</w:t>
      </w:r>
      <w:r w:rsidRPr="009B2EA6">
        <w:rPr>
          <w:rFonts w:ascii="Narkisim" w:hAnsi="Narkisim" w:cs="Narkisim"/>
          <w:rtl/>
        </w:rPr>
        <w:t>. תוס' נקטו דיש ב' מחירים למלאכה, בשעת הרגל ובכל השנה. ונאמר קולא דאף שבטל בשעת הרגל שמין ככל השנה, ובזה הק' התוס' דהוי כהילכתא בלא טעמא. [דמדינא בזמן הרגל שיעור השכר נקבע כמו שהוא עכשיו].</w:t>
      </w:r>
    </w:p>
    <w:p w14:paraId="563C9B85"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מרומי שדה</w:t>
      </w:r>
      <w:r w:rsidRPr="009B2EA6">
        <w:rPr>
          <w:rFonts w:ascii="Narkisim" w:hAnsi="Narkisim"/>
          <w:rtl/>
        </w:rPr>
        <w:t xml:space="preserve"> ביאר כוונת ר"ח דלא איירי שיש ב' מחירים ברורים, אלא דכשיש לו הרבה עבודה אינו מוזיל, וכשאין לו עבודה מוזיל. והכא אמרי' שיוזיל גביה. וכן מבואר בראשונים (ב"מ ל: וסח:) בשם ר"ח, והמלחמות (שם סח לט: בדה"ר) הביא עד"ז משו"ת הרי"ף.</w:t>
      </w:r>
    </w:p>
    <w:p w14:paraId="6E271B0D"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 xml:space="preserve">אבה"א </w:t>
      </w:r>
      <w:r w:rsidRPr="009B2EA6">
        <w:rPr>
          <w:rFonts w:ascii="Narkisim" w:hAnsi="Narkisim"/>
          <w:rtl/>
        </w:rPr>
        <w:t>(אבידה יב ג) הביא דמבואר (ב"ק קטו:) דהיכא ששטף נהר חמורו, והציל את של חבירו. דלא אמרי' דבמצב כזה שכר פעולתו הוא כפי החמור שהוא מפסיד עכשיו, ואין לו אלא שכרו. כיון שאינו ניכר במלאכתו. וה"נ סובר הר"ח דמה שהוא מפסיד שהיה יכול להרויח הרבה בשעת הרגל לא נחשב שפעולת השבת האבידה שווה יותר. דאין שינוי בעצם המלאכה שלו בין היכא שמצויין הרבה פועלים פנויים או לא, ואף הפרש זה נחשב כמו הפסד חיצוני ולא שינוי בשכר הפעולה. דכיון שפועל שאין לו מלאכה עושה דבר זה בשקל נחשב דכן הוא שכר הפעולה.</w:t>
      </w:r>
    </w:p>
    <w:p w14:paraId="6D45A47A" w14:textId="77777777" w:rsidR="00851ECB" w:rsidRPr="009B2EA6" w:rsidRDefault="00000000" w:rsidP="009B2EA6">
      <w:pPr>
        <w:pStyle w:val="a8"/>
        <w:bidi/>
        <w:rPr>
          <w:rFonts w:ascii="Narkisim" w:hAnsi="Narkisim"/>
        </w:rPr>
      </w:pPr>
      <w:r w:rsidRPr="009B2EA6">
        <w:rPr>
          <w:rFonts w:ascii="Narkisim" w:hAnsi="Narkisim"/>
          <w:rtl/>
        </w:rPr>
        <w:t>ומשלמים לו בעד שכר פעולתו [ולא בעד המלאכה שמפסיד], אך רק כשער הזול, ששמין כפי שלוקח פועל בטל בעד עבודה זו.</w:t>
      </w:r>
    </w:p>
    <w:p w14:paraId="23C3C5BF" w14:textId="77777777" w:rsidR="00851ECB" w:rsidRPr="009B2EA6" w:rsidRDefault="00000000" w:rsidP="009B2EA6">
      <w:pPr>
        <w:bidi/>
        <w:rPr>
          <w:rFonts w:ascii="Narkisim" w:hAnsi="Narkisim" w:cs="Narkisim"/>
        </w:rPr>
      </w:pPr>
      <w:r w:rsidRPr="009B2EA6">
        <w:rPr>
          <w:rFonts w:ascii="Narkisim" w:hAnsi="Narkisim" w:cs="Narkisim"/>
          <w:u w:val="single"/>
          <w:rtl/>
        </w:rPr>
        <w:t>בא"ד (סו"ד) ור"ח פי' שם וכו' כגון אדם בטל וכו' והיה משתכר בקל וכו'</w:t>
      </w:r>
      <w:r w:rsidRPr="009B2EA6">
        <w:rPr>
          <w:rFonts w:ascii="Narkisim" w:hAnsi="Narkisim" w:cs="Narkisim"/>
          <w:rtl/>
        </w:rPr>
        <w:t>. ה</w:t>
      </w:r>
      <w:r w:rsidRPr="009B2EA6">
        <w:rPr>
          <w:rFonts w:ascii="Narkisim" w:hAnsi="Narkisim" w:cs="Narkisim"/>
          <w:b/>
          <w:bCs/>
          <w:rtl/>
        </w:rPr>
        <w:t>חק נתן</w:t>
      </w:r>
      <w:r w:rsidRPr="009B2EA6">
        <w:rPr>
          <w:rFonts w:ascii="Narkisim" w:hAnsi="Narkisim" w:cs="Narkisim"/>
          <w:rtl/>
        </w:rPr>
        <w:t xml:space="preserve"> כת' </w:t>
      </w:r>
      <w:r w:rsidRPr="009B2EA6">
        <w:rPr>
          <w:rFonts w:ascii="Narkisim" w:hAnsi="Narkisim" w:cs="Narkisim"/>
          <w:rtl/>
        </w:rPr>
        <w:lastRenderedPageBreak/>
        <w:t>שהוא פירש אחר ממש"כ תוס' (לעיל) בשם ר"ח</w:t>
      </w:r>
      <w:r w:rsidRPr="009B2EA6">
        <w:rPr>
          <w:rStyle w:val="ac"/>
          <w:rFonts w:ascii="Narkisim" w:hAnsi="Narkisim" w:cs="Narkisim"/>
          <w:rtl/>
        </w:rPr>
        <w:footnoteReference w:id="322"/>
      </w:r>
      <w:r w:rsidRPr="009B2EA6">
        <w:rPr>
          <w:rFonts w:ascii="Narkisim" w:hAnsi="Narkisim" w:cs="Narkisim"/>
          <w:rtl/>
        </w:rPr>
        <w:t xml:space="preserve"> [דר"ח לעיל קאי כשיש שינוי במחיר בשעת הרגל, ותוס' כאן איירי כשאינו זמן אחר, אלא בין המשתכר בקל ליושב ובטל]. אבל ה</w:t>
      </w:r>
      <w:r w:rsidRPr="009B2EA6">
        <w:rPr>
          <w:rFonts w:ascii="Narkisim" w:hAnsi="Narkisim" w:cs="Narkisim"/>
          <w:b/>
          <w:bCs/>
          <w:rtl/>
        </w:rPr>
        <w:t>מרומי שדה</w:t>
      </w:r>
      <w:r w:rsidRPr="009B2EA6">
        <w:rPr>
          <w:rFonts w:ascii="Narkisim" w:hAnsi="Narkisim" w:cs="Narkisim"/>
          <w:rtl/>
        </w:rPr>
        <w:t xml:space="preserve"> ביאר שהכל אותו פי' של ר"ח, דר"ח סבר דאף בשעת הרגל לא נחשב מחיר אחר.</w:t>
      </w:r>
    </w:p>
    <w:p w14:paraId="2885F9BE" w14:textId="77777777" w:rsidR="00851ECB" w:rsidRPr="009B2EA6" w:rsidRDefault="00000000" w:rsidP="009B2EA6">
      <w:pPr>
        <w:bidi/>
        <w:rPr>
          <w:rFonts w:ascii="Narkisim" w:hAnsi="Narkisim" w:cs="Narkisim"/>
        </w:rPr>
      </w:pPr>
      <w:r w:rsidRPr="009B2EA6">
        <w:rPr>
          <w:rFonts w:ascii="Narkisim" w:hAnsi="Narkisim" w:cs="Narkisim"/>
          <w:u w:val="single"/>
          <w:rtl/>
        </w:rPr>
        <w:t>החשוד על הבכורות וכו'.</w:t>
      </w:r>
      <w:r w:rsidRPr="009B2EA6">
        <w:rPr>
          <w:rFonts w:ascii="Narkisim" w:hAnsi="Narkisim" w:cs="Narkisim"/>
          <w:rtl/>
        </w:rPr>
        <w:t xml:space="preserve"> פ</w:t>
      </w:r>
      <w:r w:rsidRPr="009B2EA6">
        <w:rPr>
          <w:rFonts w:ascii="Narkisim" w:hAnsi="Narkisim" w:cs="Narkisim"/>
          <w:b/>
          <w:bCs/>
          <w:rtl/>
        </w:rPr>
        <w:t>רש"י</w:t>
      </w:r>
      <w:r w:rsidRPr="009B2EA6">
        <w:rPr>
          <w:rFonts w:ascii="Narkisim" w:hAnsi="Narkisim" w:cs="Narkisim"/>
          <w:rtl/>
        </w:rPr>
        <w:t xml:space="preserve"> להטיל מום. ה</w:t>
      </w:r>
      <w:r w:rsidRPr="009B2EA6">
        <w:rPr>
          <w:rFonts w:ascii="Narkisim" w:hAnsi="Narkisim" w:cs="Narkisim"/>
          <w:b/>
          <w:bCs/>
          <w:rtl/>
        </w:rPr>
        <w:t>אחרונים</w:t>
      </w:r>
      <w:r w:rsidRPr="009B2EA6">
        <w:rPr>
          <w:rFonts w:ascii="Narkisim" w:hAnsi="Narkisim" w:cs="Narkisim"/>
          <w:rtl/>
        </w:rPr>
        <w:t xml:space="preserve"> פי' דאינו חשוד אשחיטת בכור תם בחוץ, אלא להטיל מום. וה</w:t>
      </w:r>
      <w:r w:rsidRPr="009B2EA6">
        <w:rPr>
          <w:rFonts w:ascii="Narkisim" w:hAnsi="Narkisim" w:cs="Narkisim"/>
          <w:b/>
          <w:bCs/>
          <w:rtl/>
        </w:rPr>
        <w:t>רמב"ם</w:t>
      </w:r>
      <w:r w:rsidRPr="009B2EA6">
        <w:rPr>
          <w:rFonts w:ascii="Narkisim" w:hAnsi="Narkisim" w:cs="Narkisim"/>
          <w:rtl/>
        </w:rPr>
        <w:t xml:space="preserve"> (ג ח) כת' שחשוד למכור אותן לשם חולין. ו</w:t>
      </w:r>
      <w:r w:rsidRPr="009B2EA6">
        <w:rPr>
          <w:rFonts w:ascii="Narkisim" w:hAnsi="Narkisim" w:cs="Narkisim"/>
          <w:b/>
          <w:bCs/>
          <w:rtl/>
        </w:rPr>
        <w:t xml:space="preserve">מהר"י קורקוס </w:t>
      </w:r>
      <w:r w:rsidRPr="009B2EA6">
        <w:rPr>
          <w:rFonts w:ascii="Narkisim" w:hAnsi="Narkisim" w:cs="Narkisim"/>
          <w:rtl/>
        </w:rPr>
        <w:t>(בפי' הב') פי' שחשוד למכור בכור תם [ששחט בכור תם]. ובפי' הא' כת' שמזלזל במכירת בכורות [בכור בעל מום שאסור למכור באיטליז וכו', כדלקמן לא.].</w:t>
      </w:r>
    </w:p>
    <w:p w14:paraId="36CAC132"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(למשניות) כת' שהרמב"ם לא רצה לפרש חשוד להטיל מום, משום דחמיר טפי דעבר על איסור מטיל מום בקדשים. וע"ע </w:t>
      </w:r>
      <w:r w:rsidRPr="009B2EA6">
        <w:rPr>
          <w:rFonts w:ascii="Narkisim" w:hAnsi="Narkisim"/>
          <w:b/>
          <w:bCs/>
          <w:rtl/>
        </w:rPr>
        <w:t>מהריט"א</w:t>
      </w:r>
      <w:r w:rsidRPr="009B2EA6">
        <w:rPr>
          <w:rFonts w:ascii="Narkisim" w:hAnsi="Narkisim"/>
          <w:rtl/>
        </w:rPr>
        <w:t xml:space="preserve"> (לא סק"א) שהאריך בזה, והעלה צד בדעת רש"י שאינו חשוד לשחוט בכור תם כיון דיכול להטיל בו מום.</w:t>
      </w:r>
    </w:p>
    <w:p w14:paraId="1B626678" w14:textId="77777777" w:rsidR="00851ECB" w:rsidRPr="009B2EA6" w:rsidRDefault="00000000" w:rsidP="009B2EA6">
      <w:pPr>
        <w:bidi/>
        <w:rPr>
          <w:rFonts w:ascii="Narkisim" w:hAnsi="Narkisim" w:cs="Narkisim"/>
        </w:rPr>
      </w:pPr>
      <w:r w:rsidRPr="009B2EA6">
        <w:rPr>
          <w:rFonts w:ascii="Narkisim" w:hAnsi="Narkisim" w:cs="Narkisim"/>
          <w:rtl/>
        </w:rPr>
        <w:t>אמם ה</w:t>
      </w:r>
      <w:r w:rsidRPr="009B2EA6">
        <w:rPr>
          <w:rFonts w:ascii="Narkisim" w:hAnsi="Narkisim" w:cs="Narkisim"/>
          <w:b/>
          <w:bCs/>
          <w:rtl/>
        </w:rPr>
        <w:t>רש"ש</w:t>
      </w:r>
      <w:r w:rsidRPr="009B2EA6">
        <w:rPr>
          <w:rFonts w:ascii="Narkisim" w:hAnsi="Narkisim" w:cs="Narkisim"/>
          <w:rtl/>
        </w:rPr>
        <w:t xml:space="preserve"> העיר ד</w:t>
      </w:r>
      <w:r w:rsidRPr="009B2EA6">
        <w:rPr>
          <w:rFonts w:ascii="Narkisim" w:hAnsi="Narkisim" w:cs="Narkisim"/>
          <w:b/>
          <w:bCs/>
          <w:rtl/>
        </w:rPr>
        <w:t>רש"י</w:t>
      </w:r>
      <w:r w:rsidRPr="009B2EA6">
        <w:rPr>
          <w:rFonts w:ascii="Narkisim" w:hAnsi="Narkisim" w:cs="Narkisim"/>
          <w:rtl/>
        </w:rPr>
        <w:t xml:space="preserve"> (ד"ה בשר צבאים, ובגמ') מבואר שהנידון משום חשש מכירת בכור תם [ולא שעשה בו מום]. א"כ מש"כ כאן חשוד להטיל מום לאו דוקא. וכן האריך לדון מהריט"א.</w:t>
      </w:r>
    </w:p>
    <w:p w14:paraId="2901D220" w14:textId="77777777" w:rsidR="00851ECB" w:rsidRPr="009B2EA6" w:rsidRDefault="00000000" w:rsidP="009B2EA6">
      <w:pPr>
        <w:pStyle w:val="aa"/>
        <w:bidi/>
        <w:rPr>
          <w:rFonts w:ascii="Narkisim" w:hAnsi="Narkisim"/>
        </w:rPr>
      </w:pPr>
      <w:r w:rsidRPr="009B2EA6">
        <w:rPr>
          <w:rFonts w:ascii="Narkisim" w:hAnsi="Narkisim"/>
          <w:u w:val="single"/>
          <w:rtl/>
        </w:rPr>
        <w:t>סבר אי שמעו ביה רבנן מפסדו לי מינאי</w:t>
      </w:r>
      <w:r w:rsidRPr="009B2EA6">
        <w:rPr>
          <w:rFonts w:ascii="Narkisim" w:hAnsi="Narkisim"/>
          <w:rtl/>
        </w:rPr>
        <w:t>. פ</w:t>
      </w:r>
      <w:r w:rsidRPr="009B2EA6">
        <w:rPr>
          <w:rFonts w:ascii="Narkisim" w:hAnsi="Narkisim"/>
          <w:b/>
          <w:bCs/>
          <w:rtl/>
        </w:rPr>
        <w:t>רש"י</w:t>
      </w:r>
      <w:r w:rsidRPr="009B2EA6">
        <w:rPr>
          <w:rFonts w:ascii="Narkisim" w:hAnsi="Narkisim"/>
          <w:rtl/>
        </w:rPr>
        <w:t xml:space="preserve"> שמקפיד על טרחו. וכ"כ </w:t>
      </w:r>
      <w:r w:rsidRPr="009B2EA6">
        <w:rPr>
          <w:rFonts w:ascii="Narkisim" w:hAnsi="Narkisim"/>
          <w:b/>
          <w:bCs/>
          <w:rtl/>
        </w:rPr>
        <w:t>רש"י</w:t>
      </w:r>
      <w:r w:rsidRPr="009B2EA6">
        <w:rPr>
          <w:rFonts w:ascii="Narkisim" w:hAnsi="Narkisim"/>
          <w:rtl/>
        </w:rPr>
        <w:t xml:space="preserve"> (בסמוך ד"ה השתא) שהנידון משום הפסד טרחו. אבל לשון ה</w:t>
      </w:r>
      <w:r w:rsidRPr="009B2EA6">
        <w:rPr>
          <w:rFonts w:ascii="Narkisim" w:hAnsi="Narkisim"/>
          <w:b/>
          <w:bCs/>
          <w:rtl/>
        </w:rPr>
        <w:t>רמב"ם</w:t>
      </w:r>
      <w:r w:rsidRPr="009B2EA6">
        <w:rPr>
          <w:rFonts w:ascii="Narkisim" w:hAnsi="Narkisim"/>
          <w:rtl/>
        </w:rPr>
        <w:t xml:space="preserve"> (ג ח) שמפחד להשהותו אצלו שמא ישמעו בו הדיינין ויקנסו אותו כפי רשעו</w:t>
      </w:r>
      <w:r w:rsidRPr="009B2EA6">
        <w:rPr>
          <w:rStyle w:val="ac"/>
          <w:rFonts w:ascii="Narkisim" w:hAnsi="Narkisim"/>
          <w:rtl/>
        </w:rPr>
        <w:footnoteReference w:id="323"/>
      </w:r>
      <w:r w:rsidRPr="009B2EA6">
        <w:rPr>
          <w:rFonts w:ascii="Narkisim" w:hAnsi="Narkisim"/>
          <w:rtl/>
        </w:rPr>
        <w:t>. וה</w:t>
      </w:r>
      <w:r w:rsidRPr="009B2EA6">
        <w:rPr>
          <w:rFonts w:ascii="Narkisim" w:hAnsi="Narkisim"/>
          <w:b/>
          <w:bCs/>
          <w:rtl/>
        </w:rPr>
        <w:t>לח"מ</w:t>
      </w:r>
      <w:r w:rsidRPr="009B2EA6">
        <w:rPr>
          <w:rFonts w:ascii="Narkisim" w:hAnsi="Narkisim"/>
          <w:rtl/>
        </w:rPr>
        <w:t xml:space="preserve"> דייק דאינו חושש על טרחו. אך הביא שמדברי ה</w:t>
      </w:r>
      <w:r w:rsidRPr="009B2EA6">
        <w:rPr>
          <w:rFonts w:ascii="Narkisim" w:hAnsi="Narkisim"/>
          <w:b/>
          <w:bCs/>
          <w:rtl/>
        </w:rPr>
        <w:t>ב"י</w:t>
      </w:r>
      <w:r w:rsidRPr="009B2EA6">
        <w:rPr>
          <w:rFonts w:ascii="Narkisim" w:hAnsi="Narkisim"/>
          <w:rtl/>
        </w:rPr>
        <w:t xml:space="preserve"> (שיא) מבואר דנקט דלא פליגי</w:t>
      </w:r>
      <w:r w:rsidRPr="009B2EA6">
        <w:rPr>
          <w:rStyle w:val="ac"/>
          <w:rFonts w:ascii="Narkisim" w:hAnsi="Narkisim"/>
          <w:rtl/>
        </w:rPr>
        <w:footnoteReference w:id="324"/>
      </w:r>
      <w:r w:rsidRPr="009B2EA6">
        <w:rPr>
          <w:rFonts w:ascii="Narkisim" w:hAnsi="Narkisim"/>
          <w:rtl/>
        </w:rPr>
        <w:t>.</w:t>
      </w:r>
    </w:p>
    <w:p w14:paraId="45E6E8DF" w14:textId="77777777" w:rsidR="00851ECB" w:rsidRPr="009B2EA6" w:rsidRDefault="00000000" w:rsidP="009B2EA6">
      <w:pPr>
        <w:pStyle w:val="aa"/>
        <w:bidi/>
        <w:rPr>
          <w:rFonts w:ascii="Narkisim" w:hAnsi="Narkisim"/>
        </w:rPr>
      </w:pPr>
      <w:r w:rsidRPr="009B2EA6">
        <w:rPr>
          <w:rFonts w:ascii="Narkisim" w:hAnsi="Narkisim"/>
          <w:u w:val="single"/>
          <w:rtl/>
        </w:rPr>
        <w:t>השתא צמר לא זבנינן, צואי מיבעי וכו'</w:t>
      </w:r>
      <w:r w:rsidRPr="009B2EA6">
        <w:rPr>
          <w:rFonts w:ascii="Narkisim" w:hAnsi="Narkisim"/>
          <w:rtl/>
        </w:rPr>
        <w:t xml:space="preserve">. מבואר ברש"י שכל הנידון משום טירחא, אי חייש בהכי דשמעי רבנן. וכן מסקנת </w:t>
      </w:r>
      <w:r w:rsidRPr="009B2EA6">
        <w:rPr>
          <w:rFonts w:ascii="Narkisim" w:hAnsi="Narkisim"/>
          <w:b/>
          <w:bCs/>
          <w:rtl/>
        </w:rPr>
        <w:t>מהר"י קורקוס</w:t>
      </w:r>
      <w:r w:rsidRPr="009B2EA6">
        <w:rPr>
          <w:rFonts w:ascii="Narkisim" w:hAnsi="Narkisim"/>
          <w:rtl/>
        </w:rPr>
        <w:t>, אך בחד תי' דייק מהרמב"ם דדוקא גבי איבוד נקט טעם זה. משמע דטווי ולבדים הוה סברא אחרת, דנשתנו טפי</w:t>
      </w:r>
      <w:r w:rsidRPr="009B2EA6">
        <w:rPr>
          <w:rStyle w:val="ac"/>
          <w:rFonts w:ascii="Narkisim" w:hAnsi="Narkisim"/>
          <w:rtl/>
        </w:rPr>
        <w:footnoteReference w:id="325"/>
      </w:r>
      <w:r w:rsidRPr="009B2EA6">
        <w:rPr>
          <w:rFonts w:ascii="Narkisim" w:hAnsi="Narkisim"/>
          <w:rtl/>
        </w:rPr>
        <w:t>.</w:t>
      </w:r>
    </w:p>
    <w:p w14:paraId="46808548"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כת' דמלובן היינו מצואתו, אבל אינו מלובן כל צרכו [ובמלובן כל צרכו קונים].</w:t>
      </w:r>
    </w:p>
    <w:p w14:paraId="4B8605EE" w14:textId="77777777" w:rsidR="00851ECB" w:rsidRPr="009B2EA6" w:rsidRDefault="00000000" w:rsidP="009B2EA6">
      <w:pPr>
        <w:bidi/>
        <w:rPr>
          <w:rFonts w:ascii="Narkisim" w:hAnsi="Narkisim" w:cs="Narkisim"/>
        </w:rPr>
      </w:pPr>
      <w:r w:rsidRPr="009B2EA6">
        <w:rPr>
          <w:rFonts w:ascii="Narkisim" w:hAnsi="Narkisim" w:cs="Narkisim"/>
          <w:u w:val="single"/>
          <w:rtl/>
        </w:rPr>
        <w:t>החשוד על השביעית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לזרוע, או לעשות סחורה בספיחים. וה</w:t>
      </w:r>
      <w:r w:rsidRPr="009B2EA6">
        <w:rPr>
          <w:rFonts w:ascii="Narkisim" w:hAnsi="Narkisim" w:cs="Narkisim"/>
          <w:b/>
          <w:bCs/>
          <w:rtl/>
        </w:rPr>
        <w:t>תוי"ט</w:t>
      </w:r>
      <w:r w:rsidRPr="009B2EA6">
        <w:rPr>
          <w:rFonts w:ascii="Narkisim" w:hAnsi="Narkisim" w:cs="Narkisim"/>
          <w:rtl/>
        </w:rPr>
        <w:t xml:space="preserve"> הביא שה</w:t>
      </w:r>
      <w:r w:rsidRPr="009B2EA6">
        <w:rPr>
          <w:rFonts w:ascii="Narkisim" w:hAnsi="Narkisim" w:cs="Narkisim"/>
          <w:b/>
          <w:bCs/>
          <w:rtl/>
        </w:rPr>
        <w:t>ירושלמי</w:t>
      </w:r>
      <w:r w:rsidRPr="009B2EA6">
        <w:rPr>
          <w:rFonts w:ascii="Narkisim" w:hAnsi="Narkisim" w:cs="Narkisim"/>
          <w:rtl/>
        </w:rPr>
        <w:t xml:space="preserve"> (סוף מעשרות) מק' ופשתן לא קסמין הוא. ותי' מפני זרעה [שזרע הפשתן הוא פרי]. וה</w:t>
      </w:r>
      <w:r w:rsidRPr="009B2EA6">
        <w:rPr>
          <w:rFonts w:ascii="Narkisim" w:hAnsi="Narkisim" w:cs="Narkisim"/>
          <w:b/>
          <w:bCs/>
          <w:rtl/>
        </w:rPr>
        <w:t>רש"ש</w:t>
      </w:r>
      <w:r w:rsidRPr="009B2EA6">
        <w:rPr>
          <w:rFonts w:ascii="Narkisim" w:hAnsi="Narkisim" w:cs="Narkisim"/>
          <w:rtl/>
        </w:rPr>
        <w:t xml:space="preserve"> ביאר הקו' דאין בו קדושת שביעית, וכת' שלפרש"י דהכא חשוד לזרוע בשביעית ניחא. וע"ע חזו"א (שביעית י יב).</w:t>
      </w:r>
    </w:p>
    <w:p w14:paraId="6F9E4F14"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(שמיטה ח יג, ע' משנה שביעית ח א) הביא כמה מינים שאינם חשובים, ונלקחין מכל אדם בשביעית. והרמב"ם (שם יד) הוסיף בד"א בעם הארץ סתם, אבל מי שהוא חשוד לעשות סחורה בפירות שביעית, או לשמור פירותיו ולמכור מהן אין לוקחין ממנו דבר שיש עליו זיקת שביעית כלל.</w:t>
      </w:r>
    </w:p>
    <w:p w14:paraId="274CA761" w14:textId="77777777" w:rsidR="00851ECB" w:rsidRPr="009B2EA6" w:rsidRDefault="00000000" w:rsidP="009B2EA6">
      <w:pPr>
        <w:bidi/>
        <w:rPr>
          <w:rFonts w:ascii="Narkisim" w:hAnsi="Narkisim" w:cs="Narkisim"/>
        </w:rPr>
      </w:pPr>
      <w:r w:rsidRPr="009B2EA6">
        <w:rPr>
          <w:rFonts w:ascii="Narkisim" w:hAnsi="Narkisim" w:cs="Narkisim"/>
          <w:u w:val="single"/>
          <w:rtl/>
        </w:rPr>
        <w:t>החשוד להיות מוכר תרומה לשם חולין, אין לוקחין ממנו אפי' מים ומלח</w:t>
      </w:r>
      <w:r w:rsidRPr="009B2EA6">
        <w:rPr>
          <w:rStyle w:val="ac"/>
          <w:rFonts w:ascii="Narkisim" w:hAnsi="Narkisim" w:cs="Narkisim"/>
          <w:u w:val="single"/>
          <w:rtl/>
        </w:rPr>
        <w:footnoteReference w:id="326"/>
      </w:r>
      <w:r w:rsidRPr="009B2EA6">
        <w:rPr>
          <w:rFonts w:ascii="Narkisim" w:hAnsi="Narkisim" w:cs="Narkisim"/>
          <w:u w:val="single"/>
          <w:rtl/>
        </w:rPr>
        <w:t xml:space="preserve"> דברי ר' יהודה וכו'</w:t>
      </w:r>
      <w:r w:rsidRPr="009B2EA6">
        <w:rPr>
          <w:rFonts w:ascii="Narkisim" w:hAnsi="Narkisim" w:cs="Narkisim"/>
          <w:rtl/>
        </w:rPr>
        <w:t>. ה</w:t>
      </w:r>
      <w:r w:rsidRPr="009B2EA6">
        <w:rPr>
          <w:rFonts w:ascii="Narkisim" w:hAnsi="Narkisim" w:cs="Narkisim"/>
          <w:b/>
          <w:bCs/>
          <w:rtl/>
        </w:rPr>
        <w:t>אחרונים</w:t>
      </w:r>
      <w:r w:rsidRPr="009B2EA6">
        <w:rPr>
          <w:rFonts w:ascii="Narkisim" w:hAnsi="Narkisim" w:cs="Narkisim"/>
          <w:rtl/>
        </w:rPr>
        <w:t xml:space="preserve"> (מהריט"א לא סק"א) הק' מ"ש בחשוד על הבכור שלא קנסו בשאר מילי אף לר' יהודה. ולדברי רש"י ניחא דהתם בחשוד להטיל מום, דהבשר נאסר רק מדרבנן משום קנס. אך הק' שברמב"ם מבואר שחשוד למכור בכור גמור בחזקת חולין. וקשה אמאי לא פליג ר' יהודה לעיל לקנוס בכל דבר</w:t>
      </w:r>
      <w:r w:rsidRPr="009B2EA6">
        <w:rPr>
          <w:rStyle w:val="ac"/>
          <w:rFonts w:ascii="Narkisim" w:hAnsi="Narkisim" w:cs="Narkisim"/>
          <w:rtl/>
        </w:rPr>
        <w:footnoteReference w:id="327"/>
      </w:r>
      <w:r w:rsidRPr="009B2EA6">
        <w:rPr>
          <w:rFonts w:ascii="Narkisim" w:hAnsi="Narkisim" w:cs="Narkisim"/>
          <w:rtl/>
        </w:rPr>
        <w:t>. וה</w:t>
      </w:r>
      <w:r w:rsidRPr="009B2EA6">
        <w:rPr>
          <w:rFonts w:ascii="Narkisim" w:hAnsi="Narkisim" w:cs="Narkisim"/>
          <w:b/>
          <w:bCs/>
          <w:rtl/>
        </w:rPr>
        <w:t>תפא"י</w:t>
      </w:r>
      <w:r w:rsidRPr="009B2EA6">
        <w:rPr>
          <w:rFonts w:ascii="Narkisim" w:hAnsi="Narkisim" w:cs="Narkisim"/>
          <w:rtl/>
        </w:rPr>
        <w:t xml:space="preserve"> (יכין מז) תי' דהך דהכא מצוי טפי ומש"ה קנסו, א"נ דבמילי דמאכל המורגלים אלים יצריה טפי וגזרינן.</w:t>
      </w:r>
    </w:p>
    <w:p w14:paraId="42BE0A7B" w14:textId="77777777" w:rsidR="00851ECB" w:rsidRPr="009B2EA6" w:rsidRDefault="00000000" w:rsidP="009B2EA6">
      <w:pPr>
        <w:bidi/>
        <w:rPr>
          <w:rFonts w:ascii="Narkisim" w:hAnsi="Narkisim" w:cs="Narkisim"/>
        </w:rPr>
      </w:pPr>
      <w:r w:rsidRPr="009B2EA6">
        <w:rPr>
          <w:rFonts w:ascii="Narkisim" w:hAnsi="Narkisim" w:cs="Narkisim"/>
          <w:u w:val="single"/>
          <w:rtl/>
        </w:rPr>
        <w:t>ר"ש אומר כל דבר שיש בו זיקת תרומה ומעשרות אין לוקחין ממנו</w:t>
      </w:r>
      <w:r w:rsidRPr="009B2EA6">
        <w:rPr>
          <w:rFonts w:ascii="Narkisim" w:hAnsi="Narkisim" w:cs="Narkisim"/>
          <w:rtl/>
        </w:rPr>
        <w:t xml:space="preserve">. וס"ל דלא קנסו בשאר דברים. ולכאורה היה אפ"ל דר' שמעון אינו קונס כלל, וזיקת תרומה הוה משום חשש מדינא. </w:t>
      </w:r>
      <w:r w:rsidRPr="009B2EA6">
        <w:rPr>
          <w:rFonts w:ascii="Narkisim" w:hAnsi="Narkisim" w:cs="Narkisim"/>
          <w:rtl/>
        </w:rPr>
        <w:lastRenderedPageBreak/>
        <w:t>אבל ה</w:t>
      </w:r>
      <w:r w:rsidRPr="009B2EA6">
        <w:rPr>
          <w:rFonts w:ascii="Narkisim" w:hAnsi="Narkisim" w:cs="Narkisim"/>
          <w:b/>
          <w:bCs/>
          <w:rtl/>
        </w:rPr>
        <w:t>רמב"ם</w:t>
      </w:r>
      <w:r w:rsidRPr="009B2EA6">
        <w:rPr>
          <w:rFonts w:ascii="Narkisim" w:hAnsi="Narkisim" w:cs="Narkisim"/>
          <w:rtl/>
        </w:rPr>
        <w:t xml:space="preserve"> (מעשר יב טז) פסק כר' שמעון</w:t>
      </w:r>
      <w:r w:rsidRPr="009B2EA6">
        <w:rPr>
          <w:rStyle w:val="ac"/>
          <w:rFonts w:ascii="Narkisim" w:hAnsi="Narkisim" w:cs="Narkisim"/>
          <w:rtl/>
        </w:rPr>
        <w:footnoteReference w:id="328"/>
      </w:r>
      <w:r w:rsidRPr="009B2EA6">
        <w:rPr>
          <w:rFonts w:ascii="Narkisim" w:hAnsi="Narkisim" w:cs="Narkisim"/>
          <w:rtl/>
        </w:rPr>
        <w:t xml:space="preserve"> וסיים דכל זה קנס מדבריהם. וה</w:t>
      </w:r>
      <w:r w:rsidRPr="009B2EA6">
        <w:rPr>
          <w:rFonts w:ascii="Narkisim" w:hAnsi="Narkisim" w:cs="Narkisim"/>
          <w:b/>
          <w:bCs/>
          <w:rtl/>
        </w:rPr>
        <w:t>תוי"ט</w:t>
      </w:r>
      <w:r w:rsidRPr="009B2EA6">
        <w:rPr>
          <w:rFonts w:ascii="Narkisim" w:hAnsi="Narkisim" w:cs="Narkisim"/>
          <w:rtl/>
        </w:rPr>
        <w:t xml:space="preserve"> הביא דכ"ה לשון הגמ' מבואר דר' שמעון קונס באיסוריה דגופיה, ומבואר דהוה גדר קנס.</w:t>
      </w:r>
    </w:p>
    <w:p w14:paraId="0FA4ED26"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 קורקוס</w:t>
      </w:r>
      <w:r w:rsidRPr="009B2EA6">
        <w:rPr>
          <w:rFonts w:ascii="Narkisim" w:hAnsi="Narkisim"/>
          <w:rtl/>
        </w:rPr>
        <w:t xml:space="preserve"> הק' לר' שמעון אמאי איצטריך קנס, תיפו"ל שיש בו חשש מדינא</w:t>
      </w:r>
      <w:r w:rsidRPr="009B2EA6">
        <w:rPr>
          <w:rStyle w:val="ac"/>
          <w:rFonts w:ascii="Narkisim" w:hAnsi="Narkisim"/>
          <w:rtl/>
        </w:rPr>
        <w:footnoteReference w:id="329"/>
      </w:r>
      <w:r w:rsidRPr="009B2EA6">
        <w:rPr>
          <w:rFonts w:ascii="Narkisim" w:hAnsi="Narkisim"/>
          <w:rtl/>
        </w:rPr>
        <w:t>. וצ"ל דאיירי באופנים שאין חשש מדינא, וכגון שיש רוב או ספק ספיקא, ואפ"ה אסור משום קנס (כ"כ החזו"א דמאי י ג)</w:t>
      </w:r>
      <w:r w:rsidRPr="009B2EA6">
        <w:rPr>
          <w:rStyle w:val="ac"/>
          <w:rFonts w:ascii="Narkisim" w:hAnsi="Narkisim"/>
          <w:rtl/>
        </w:rPr>
        <w:footnoteReference w:id="330"/>
      </w:r>
      <w:r w:rsidRPr="009B2EA6">
        <w:rPr>
          <w:rFonts w:ascii="Narkisim" w:hAnsi="Narkisim"/>
          <w:rtl/>
        </w:rPr>
        <w:t>.</w:t>
      </w:r>
    </w:p>
    <w:p w14:paraId="452A83D3" w14:textId="77777777" w:rsidR="00851ECB" w:rsidRPr="009B2EA6" w:rsidRDefault="00000000" w:rsidP="009B2EA6">
      <w:pPr>
        <w:bidi/>
        <w:rPr>
          <w:rFonts w:ascii="Narkisim" w:hAnsi="Narkisim" w:cs="Narkisim"/>
        </w:rPr>
      </w:pPr>
      <w:r w:rsidRPr="009B2EA6">
        <w:rPr>
          <w:rFonts w:ascii="Narkisim" w:hAnsi="Narkisim" w:cs="Narkisim"/>
          <w:rtl/>
        </w:rPr>
        <w:t>ובגמ' (ע"ז מ:) איתא שהחשוד למכור תרומה לשם חולין אסור ליקח דוקא ממה שלפניו, אבל הבא מן האוצר וכדו' מותר, אירתותי מירתת, סבר שמעי רבנן ומפסדי מינאי. פ</w:t>
      </w:r>
      <w:r w:rsidRPr="009B2EA6">
        <w:rPr>
          <w:rFonts w:ascii="Narkisim" w:hAnsi="Narkisim" w:cs="Narkisim"/>
          <w:b/>
          <w:bCs/>
          <w:rtl/>
        </w:rPr>
        <w:t>רש"י</w:t>
      </w:r>
      <w:r w:rsidRPr="009B2EA6">
        <w:rPr>
          <w:rFonts w:ascii="Narkisim" w:hAnsi="Narkisim" w:cs="Narkisim"/>
          <w:rtl/>
        </w:rPr>
        <w:t xml:space="preserve"> שיפקירו את כל האוצר.</w:t>
      </w:r>
    </w:p>
    <w:p w14:paraId="0B101843" w14:textId="77777777" w:rsidR="00851ECB" w:rsidRPr="009B2EA6" w:rsidRDefault="00000000" w:rsidP="009B2EA6">
      <w:pPr>
        <w:pStyle w:val="aa"/>
        <w:bidi/>
        <w:rPr>
          <w:rFonts w:ascii="Narkisim" w:hAnsi="Narkisim"/>
        </w:rPr>
      </w:pPr>
      <w:r w:rsidRPr="009B2EA6">
        <w:rPr>
          <w:rFonts w:ascii="Narkisim" w:hAnsi="Narkisim"/>
          <w:u w:val="single"/>
          <w:rtl/>
        </w:rPr>
        <w:t>לאתויי קרבי דגים דמערבי בהו שמן זית וכו'</w:t>
      </w:r>
      <w:r w:rsidRPr="009B2EA6">
        <w:rPr>
          <w:rFonts w:ascii="Narkisim" w:hAnsi="Narkisim"/>
          <w:rtl/>
        </w:rPr>
        <w:t>. יל"ד אי איירי שידעינן דודאי עירבו בהם שמן זית, א"כ מה ס"ד להקל. ואפשר דאיירי דפעמים שמערבין, ואף ספק זה נחשב 'זיקת תרומה'. א"נ איירי באופן דליכא חשש מדינא, אלא משום קנס. וס"ד דדוקא היכא שקיים בעין קנסו.</w:t>
      </w:r>
    </w:p>
    <w:p w14:paraId="037F7751" w14:textId="77777777" w:rsidR="00851ECB" w:rsidRPr="009B2EA6" w:rsidRDefault="00000000" w:rsidP="009B2EA6">
      <w:pPr>
        <w:pStyle w:val="3"/>
        <w:bidi/>
        <w:rPr>
          <w:rFonts w:ascii="Narkisim" w:hAnsi="Narkisim"/>
        </w:rPr>
      </w:pPr>
      <w:r w:rsidRPr="009B2EA6">
        <w:rPr>
          <w:rFonts w:ascii="Narkisim" w:hAnsi="Narkisim"/>
          <w:rtl/>
        </w:rPr>
        <w:t>דף ל.</w:t>
      </w:r>
    </w:p>
    <w:p w14:paraId="4C112203" w14:textId="77777777" w:rsidR="00851ECB" w:rsidRPr="009B2EA6" w:rsidRDefault="00000000" w:rsidP="009B2EA6">
      <w:pPr>
        <w:bidi/>
        <w:rPr>
          <w:rFonts w:ascii="Narkisim" w:hAnsi="Narkisim" w:cs="Narkisim"/>
        </w:rPr>
      </w:pPr>
      <w:r w:rsidRPr="009B2EA6">
        <w:rPr>
          <w:rFonts w:ascii="Narkisim" w:hAnsi="Narkisim" w:cs="Narkisim"/>
          <w:u w:val="single"/>
          <w:rtl/>
        </w:rPr>
        <w:t>גרו באמגוזי, ואזיל ומשבש לבני טבחי וכו' ומייתי ליה תרבא דאטמא וכו'</w:t>
      </w:r>
      <w:r w:rsidRPr="009B2EA6">
        <w:rPr>
          <w:rFonts w:ascii="Narkisim" w:hAnsi="Narkisim" w:cs="Narkisim"/>
          <w:rtl/>
        </w:rPr>
        <w:t>. פ</w:t>
      </w:r>
      <w:r w:rsidRPr="009B2EA6">
        <w:rPr>
          <w:rFonts w:ascii="Narkisim" w:hAnsi="Narkisim" w:cs="Narkisim"/>
          <w:b/>
          <w:bCs/>
          <w:rtl/>
        </w:rPr>
        <w:t xml:space="preserve">רש"י </w:t>
      </w:r>
      <w:r w:rsidRPr="009B2EA6">
        <w:rPr>
          <w:rFonts w:ascii="Narkisim" w:hAnsi="Narkisim" w:cs="Narkisim"/>
          <w:rtl/>
        </w:rPr>
        <w:t>שע"י האגוזים היה שוכר את בני הטבחים שיגנבו את החלב</w:t>
      </w:r>
      <w:r w:rsidRPr="009B2EA6">
        <w:rPr>
          <w:rStyle w:val="ac"/>
          <w:rFonts w:ascii="Narkisim" w:hAnsi="Narkisim" w:cs="Narkisim"/>
          <w:rtl/>
        </w:rPr>
        <w:footnoteReference w:id="331"/>
      </w:r>
      <w:r w:rsidRPr="009B2EA6">
        <w:rPr>
          <w:rFonts w:ascii="Narkisim" w:hAnsi="Narkisim" w:cs="Narkisim"/>
          <w:rtl/>
        </w:rPr>
        <w:t xml:space="preserve">. [והחנוני היה משיג איסור ע"י האגוזים]. ומדברי </w:t>
      </w:r>
      <w:r w:rsidRPr="009B2EA6">
        <w:rPr>
          <w:rFonts w:ascii="Narkisim" w:hAnsi="Narkisim" w:cs="Narkisim"/>
          <w:b/>
          <w:bCs/>
          <w:rtl/>
        </w:rPr>
        <w:t>רגמ"ה</w:t>
      </w:r>
      <w:r w:rsidRPr="009B2EA6">
        <w:rPr>
          <w:rFonts w:ascii="Narkisim" w:hAnsi="Narkisim" w:cs="Narkisim"/>
          <w:rtl/>
        </w:rPr>
        <w:t xml:space="preserve"> משמע דהוה מדין זיקת תרומה.</w:t>
      </w:r>
    </w:p>
    <w:p w14:paraId="4852A0C9"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ט"ז</w:t>
      </w:r>
      <w:r w:rsidRPr="009B2EA6">
        <w:rPr>
          <w:rFonts w:ascii="Narkisim" w:hAnsi="Narkisim"/>
          <w:rtl/>
        </w:rPr>
        <w:t xml:space="preserve"> (קיט ז) כת' דלכאורה איירי שידעו שכך היה עושה להשיג חלב. אך דחה שלשון הגמ' 'סתם דרדקי' משמע שהוא ספק בעלמא, ולא ידעינן בודאי.</w:t>
      </w:r>
    </w:p>
    <w:p w14:paraId="24EF14BD" w14:textId="77777777" w:rsidR="00851ECB" w:rsidRPr="009B2EA6" w:rsidRDefault="00000000" w:rsidP="009B2EA6">
      <w:pPr>
        <w:bidi/>
        <w:rPr>
          <w:rFonts w:ascii="Narkisim" w:hAnsi="Narkisim" w:cs="Narkisim"/>
        </w:rPr>
      </w:pPr>
      <w:r w:rsidRPr="009B2EA6">
        <w:rPr>
          <w:rFonts w:ascii="Narkisim" w:hAnsi="Narkisim" w:cs="Narkisim"/>
          <w:rtl/>
        </w:rPr>
        <w:t>אבל ה</w:t>
      </w:r>
      <w:r w:rsidRPr="009B2EA6">
        <w:rPr>
          <w:rFonts w:ascii="Narkisim" w:hAnsi="Narkisim" w:cs="Narkisim"/>
          <w:b/>
          <w:bCs/>
          <w:rtl/>
        </w:rPr>
        <w:t>טור</w:t>
      </w:r>
      <w:r w:rsidRPr="009B2EA6">
        <w:rPr>
          <w:rFonts w:ascii="Narkisim" w:hAnsi="Narkisim" w:cs="Narkisim"/>
          <w:rtl/>
        </w:rPr>
        <w:t xml:space="preserve"> ו</w:t>
      </w:r>
      <w:r w:rsidRPr="009B2EA6">
        <w:rPr>
          <w:rFonts w:ascii="Narkisim" w:hAnsi="Narkisim" w:cs="Narkisim"/>
          <w:b/>
          <w:bCs/>
          <w:rtl/>
        </w:rPr>
        <w:t>שו"ע</w:t>
      </w:r>
      <w:r w:rsidRPr="009B2EA6">
        <w:rPr>
          <w:rFonts w:ascii="Narkisim" w:hAnsi="Narkisim" w:cs="Narkisim"/>
          <w:rtl/>
        </w:rPr>
        <w:t xml:space="preserve"> (קיט ד) כת' שהיה מרגיל הנערים לבא לקנות ממנו באגוזים שהיה נותן להם. [וחיישינן שע"י אגוזים יקנו איסור]. ולכאורה לא גרסו בסוגיין דמשבש לבני טבחי</w:t>
      </w:r>
      <w:r w:rsidRPr="009B2EA6">
        <w:rPr>
          <w:rStyle w:val="ac"/>
          <w:rFonts w:ascii="Narkisim" w:hAnsi="Narkisim" w:cs="Narkisim"/>
          <w:rtl/>
        </w:rPr>
        <w:footnoteReference w:id="332"/>
      </w:r>
      <w:r w:rsidRPr="009B2EA6">
        <w:rPr>
          <w:rFonts w:ascii="Narkisim" w:hAnsi="Narkisim" w:cs="Narkisim"/>
          <w:rtl/>
        </w:rPr>
        <w:t>.</w:t>
      </w:r>
    </w:p>
    <w:p w14:paraId="02FB68B6"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ט"ז</w:t>
      </w:r>
      <w:r w:rsidRPr="009B2EA6">
        <w:rPr>
          <w:rFonts w:ascii="Narkisim" w:hAnsi="Narkisim"/>
          <w:rtl/>
        </w:rPr>
        <w:t xml:space="preserve"> (שם ז) כת' דצריך לב' הטעמים, שיתכן שהעבירה נעשית ע"י האגוזים [וכפרש"י], וגם באופן שיש עכשיו חשד איסור גמור, שע"י האגוזים יבא לידי איסור [וכטור]. אבל ה</w:t>
      </w:r>
      <w:r w:rsidRPr="009B2EA6">
        <w:rPr>
          <w:rFonts w:ascii="Narkisim" w:hAnsi="Narkisim"/>
          <w:b/>
          <w:bCs/>
          <w:rtl/>
        </w:rPr>
        <w:t>פר"ח</w:t>
      </w:r>
      <w:r w:rsidRPr="009B2EA6">
        <w:rPr>
          <w:rFonts w:ascii="Narkisim" w:hAnsi="Narkisim"/>
          <w:rtl/>
        </w:rPr>
        <w:t xml:space="preserve"> (שם יא) כת' שלדינא ב' החששות אמת, וסגי בכל טעם לחוד כדי לקנוס.</w:t>
      </w:r>
    </w:p>
    <w:p w14:paraId="01ECBDA0" w14:textId="77777777" w:rsidR="00851ECB" w:rsidRPr="009B2EA6" w:rsidRDefault="00000000" w:rsidP="009B2EA6">
      <w:pPr>
        <w:pStyle w:val="aa"/>
        <w:bidi/>
        <w:rPr>
          <w:rFonts w:ascii="Narkisim" w:hAnsi="Narkisim"/>
        </w:rPr>
      </w:pPr>
      <w:r w:rsidRPr="009B2EA6">
        <w:rPr>
          <w:rFonts w:ascii="Narkisim" w:hAnsi="Narkisim"/>
          <w:u w:val="single"/>
          <w:rtl/>
        </w:rPr>
        <w:t>שם.</w:t>
      </w:r>
      <w:r w:rsidRPr="009B2EA6">
        <w:rPr>
          <w:rFonts w:ascii="Narkisim" w:hAnsi="Narkisim"/>
          <w:rtl/>
        </w:rPr>
        <w:t xml:space="preserve"> ה</w:t>
      </w:r>
      <w:r w:rsidRPr="009B2EA6">
        <w:rPr>
          <w:rFonts w:ascii="Narkisim" w:hAnsi="Narkisim"/>
          <w:b/>
          <w:bCs/>
          <w:rtl/>
        </w:rPr>
        <w:t>טור</w:t>
      </w:r>
      <w:r w:rsidRPr="009B2EA6">
        <w:rPr>
          <w:rFonts w:ascii="Narkisim" w:hAnsi="Narkisim"/>
          <w:rtl/>
        </w:rPr>
        <w:t xml:space="preserve"> ו</w:t>
      </w:r>
      <w:r w:rsidRPr="009B2EA6">
        <w:rPr>
          <w:rFonts w:ascii="Narkisim" w:hAnsi="Narkisim"/>
          <w:b/>
          <w:bCs/>
          <w:rtl/>
        </w:rPr>
        <w:t>שו"ע</w:t>
      </w:r>
      <w:r w:rsidRPr="009B2EA6">
        <w:rPr>
          <w:rFonts w:ascii="Narkisim" w:hAnsi="Narkisim"/>
          <w:rtl/>
        </w:rPr>
        <w:t xml:space="preserve"> (קיט ד) כת' החשוד לדבר אחד אינו חשוד לדברים אחרים, אבל כל מה שצריך לאותו דבר [כגון אגוזים שמרגיל בהם], חשוד גם עליו. ולכאורה משמע דסברת ר' יהודה שקנסו בכל דבר שייך לדעת ר' מאיר (בסוף העמ') שהחשוד לדבר א' הוי חשוד לכל התורה. אך קשה דלא איירי בסוגיין משום חשד, אלא מגדרי קנסות. והנו"כ נדחקו דכוונת השו"ע שלשאר דינים אין לו 'דין חשוד' לענין קנס. ובדבר המורגל קנסו ואף באופן שאין בו חשד</w:t>
      </w:r>
      <w:r w:rsidRPr="009B2EA6">
        <w:rPr>
          <w:rStyle w:val="ac"/>
          <w:rFonts w:ascii="Narkisim" w:hAnsi="Narkisim"/>
          <w:rtl/>
        </w:rPr>
        <w:footnoteReference w:id="333"/>
      </w:r>
      <w:r w:rsidRPr="009B2EA6">
        <w:rPr>
          <w:rFonts w:ascii="Narkisim" w:hAnsi="Narkisim"/>
          <w:rtl/>
        </w:rPr>
        <w:t>.</w:t>
      </w:r>
    </w:p>
    <w:p w14:paraId="72335CBF"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ב"ח</w:t>
      </w:r>
      <w:r w:rsidRPr="009B2EA6">
        <w:rPr>
          <w:rFonts w:ascii="Narkisim" w:hAnsi="Narkisim"/>
          <w:rtl/>
        </w:rPr>
        <w:t xml:space="preserve"> (שם) הביא מה</w:t>
      </w:r>
      <w:r w:rsidRPr="009B2EA6">
        <w:rPr>
          <w:rFonts w:ascii="Narkisim" w:hAnsi="Narkisim"/>
          <w:b/>
          <w:bCs/>
          <w:rtl/>
        </w:rPr>
        <w:t>רשב"א</w:t>
      </w:r>
      <w:r w:rsidRPr="009B2EA6">
        <w:rPr>
          <w:rFonts w:ascii="Narkisim" w:hAnsi="Narkisim"/>
          <w:rtl/>
        </w:rPr>
        <w:t xml:space="preserve"> (תוה"ב ד ב כח. בדה"ס) שהחשוד בדברים שאין הרבים רגילין להקל בהם חשוד אף להחליף. דהא שאמרו שאינו חשוד להחליף הוא דוקא בדמאי או גבינת עכו"ם שהרבה מקילין בו. והב"ח דן עפ"ז דאף טבח החשוד על חלב חשוד לכל איסורי התורה, ודוקא לענין קנס אמרו בסוגיין דלא קנסו אותו. [והיפך משמעות הטור ושו"ע שהטעם שלא קנסו הוא משום שאינו חשוד]. וה</w:t>
      </w:r>
      <w:r w:rsidRPr="009B2EA6">
        <w:rPr>
          <w:rFonts w:ascii="Narkisim" w:hAnsi="Narkisim"/>
          <w:b/>
          <w:bCs/>
          <w:rtl/>
        </w:rPr>
        <w:t>ש"ך</w:t>
      </w:r>
      <w:r w:rsidRPr="009B2EA6">
        <w:rPr>
          <w:rFonts w:ascii="Narkisim" w:hAnsi="Narkisim"/>
          <w:rtl/>
        </w:rPr>
        <w:t xml:space="preserve"> (שם יא) חלק דדברי הרשב"א הם רק שחשוד להחליף, ובאותו איסור עצמו. אבל אינו חשוד בשאר איסורי התורה [החמורים יותר מאיסור זה].</w:t>
      </w:r>
    </w:p>
    <w:p w14:paraId="3779F003" w14:textId="77777777" w:rsidR="00851ECB" w:rsidRPr="009B2EA6" w:rsidRDefault="00000000" w:rsidP="009B2EA6">
      <w:pPr>
        <w:pStyle w:val="2"/>
        <w:bidi/>
        <w:rPr>
          <w:rFonts w:ascii="Narkisim" w:hAnsi="Narkisim"/>
        </w:rPr>
      </w:pPr>
      <w:r w:rsidRPr="009B2EA6">
        <w:rPr>
          <w:rFonts w:ascii="Narkisim" w:hAnsi="Narkisim"/>
          <w:rtl/>
        </w:rPr>
        <w:t>החשוד על דבר א'</w:t>
      </w:r>
    </w:p>
    <w:p w14:paraId="5BF97330" w14:textId="77777777" w:rsidR="00851ECB" w:rsidRPr="009B2EA6" w:rsidRDefault="00000000" w:rsidP="009B2EA6">
      <w:pPr>
        <w:bidi/>
        <w:rPr>
          <w:rFonts w:ascii="Narkisim" w:hAnsi="Narkisim" w:cs="Narkisim"/>
        </w:rPr>
      </w:pPr>
      <w:r w:rsidRPr="009B2EA6">
        <w:rPr>
          <w:rFonts w:ascii="Narkisim" w:hAnsi="Narkisim" w:cs="Narkisim"/>
          <w:u w:val="single"/>
          <w:rtl/>
        </w:rPr>
        <w:t>החשוד על השביעית וכו'</w:t>
      </w:r>
      <w:r w:rsidRPr="009B2EA6">
        <w:rPr>
          <w:rFonts w:ascii="Narkisim" w:hAnsi="Narkisim" w:cs="Narkisim"/>
          <w:rtl/>
        </w:rPr>
        <w:t xml:space="preserve">. מבואר בדברי רש"י ותוס' דמשנה זו איירי במי שהוא חשוד, </w:t>
      </w:r>
      <w:r w:rsidRPr="009B2EA6">
        <w:rPr>
          <w:rFonts w:ascii="Narkisim" w:hAnsi="Narkisim" w:cs="Narkisim"/>
          <w:rtl/>
        </w:rPr>
        <w:lastRenderedPageBreak/>
        <w:t>שראינו שעבר.</w:t>
      </w:r>
    </w:p>
    <w:p w14:paraId="0BC4D8F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(שביעית י ויו"ד מב ד ובליק' כאן) דן דלכאורה היה אפשר לפרש את המשנה בגדרי קבלת חבירות [ע"ד הא דאיתא בע"ב], דבהנך ג' מילי גזרו חכמים שלא להאמין לע"ה. וקמ"ל המשנה דאפשר לקבל עליו להיות נאמן למעשרות לחוד או לשביעית לחוד. אבל לטהרות לחוד אין מקבלים אותו</w:t>
      </w:r>
      <w:r w:rsidRPr="009B2EA6">
        <w:rPr>
          <w:rStyle w:val="ac"/>
          <w:rFonts w:ascii="Narkisim" w:hAnsi="Narkisim"/>
          <w:rtl/>
        </w:rPr>
        <w:footnoteReference w:id="334"/>
      </w:r>
      <w:r w:rsidRPr="009B2EA6">
        <w:rPr>
          <w:rFonts w:ascii="Narkisim" w:hAnsi="Narkisim"/>
          <w:rtl/>
        </w:rPr>
        <w:t>. אך שוב דחה דלשון המשנה משמע דאיירי בחשוד [שראינו שעבר], וכן בגמ' הביאו דברי ר' מאיר שהחשוד לדבר א' חשוד לכל התורה, דשייך דוקא בחשוד.</w:t>
      </w:r>
    </w:p>
    <w:p w14:paraId="19C393F5" w14:textId="77777777" w:rsidR="00851ECB" w:rsidRPr="009B2EA6" w:rsidRDefault="00000000" w:rsidP="009B2EA6">
      <w:pPr>
        <w:bidi/>
        <w:rPr>
          <w:rFonts w:ascii="Narkisim" w:hAnsi="Narkisim" w:cs="Narkisim"/>
        </w:rPr>
      </w:pPr>
      <w:r w:rsidRPr="009B2EA6">
        <w:rPr>
          <w:rFonts w:ascii="Narkisim" w:hAnsi="Narkisim" w:cs="Narkisim"/>
          <w:u w:val="single"/>
          <w:rtl/>
        </w:rPr>
        <w:t>אינו חשוד על המעשרות וכו'</w:t>
      </w:r>
      <w:r w:rsidRPr="009B2EA6">
        <w:rPr>
          <w:rFonts w:ascii="Narkisim" w:hAnsi="Narkisim" w:cs="Narkisim"/>
          <w:rtl/>
        </w:rPr>
        <w:t>. מבואר ב</w:t>
      </w:r>
      <w:r w:rsidRPr="009B2EA6">
        <w:rPr>
          <w:rFonts w:ascii="Narkisim" w:hAnsi="Narkisim" w:cs="Narkisim"/>
          <w:b/>
          <w:bCs/>
          <w:rtl/>
        </w:rPr>
        <w:t>רש"י</w:t>
      </w:r>
      <w:r w:rsidRPr="009B2EA6">
        <w:rPr>
          <w:rFonts w:ascii="Narkisim" w:hAnsi="Narkisim" w:cs="Narkisim"/>
          <w:rtl/>
        </w:rPr>
        <w:t xml:space="preserve"> דאינו חשוד על הטבל (ע' בסמוך), אבל </w:t>
      </w:r>
      <w:r w:rsidRPr="009B2EA6">
        <w:rPr>
          <w:rFonts w:ascii="Narkisim" w:hAnsi="Narkisim" w:cs="Narkisim"/>
          <w:b/>
          <w:bCs/>
          <w:rtl/>
        </w:rPr>
        <w:t>תוס'</w:t>
      </w:r>
      <w:r w:rsidRPr="009B2EA6">
        <w:rPr>
          <w:rFonts w:ascii="Narkisim" w:hAnsi="Narkisim" w:cs="Narkisim"/>
          <w:rtl/>
        </w:rPr>
        <w:t xml:space="preserve"> (ד"ה מעשרות) הביאו מהגמ' דקאי הכא במעשר שני, שהגמ' פי' דבעי חומה וחמיר ליה. [והאחרונים הוכיחו כן דאי קאי אאיסור טבל הול"ל שיש בו חיוב מיתה ביד"ש</w:t>
      </w:r>
      <w:r w:rsidRPr="009B2EA6">
        <w:rPr>
          <w:rStyle w:val="ac"/>
          <w:rFonts w:ascii="Narkisim" w:hAnsi="Narkisim" w:cs="Narkisim"/>
          <w:rtl/>
        </w:rPr>
        <w:footnoteReference w:id="335"/>
      </w:r>
      <w:r w:rsidRPr="009B2EA6">
        <w:rPr>
          <w:rFonts w:ascii="Narkisim" w:hAnsi="Narkisim" w:cs="Narkisim"/>
          <w:rtl/>
        </w:rPr>
        <w:t>].</w:t>
      </w:r>
    </w:p>
    <w:p w14:paraId="7F0FE1E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תפא"י</w:t>
      </w:r>
      <w:r w:rsidRPr="009B2EA6">
        <w:rPr>
          <w:rFonts w:ascii="Narkisim" w:hAnsi="Narkisim"/>
          <w:rtl/>
        </w:rPr>
        <w:t xml:space="preserve"> ב</w:t>
      </w:r>
      <w:r w:rsidRPr="009B2EA6">
        <w:rPr>
          <w:rFonts w:ascii="Narkisim" w:hAnsi="Narkisim"/>
          <w:b/>
          <w:bCs/>
          <w:rtl/>
        </w:rPr>
        <w:t>יכין</w:t>
      </w:r>
      <w:r w:rsidRPr="009B2EA6">
        <w:rPr>
          <w:rFonts w:ascii="Narkisim" w:hAnsi="Narkisim"/>
          <w:rtl/>
        </w:rPr>
        <w:t xml:space="preserve"> (נ) נקט כתוס', וכת' דנראה דכ"ש שאינו חשוד על תרומה ומעשר ראשון ועני, דיש בכולם גם גזל. ולא נחשד על הגזל, וכ"ש תרומה שזר חייב מיתה.</w:t>
      </w:r>
    </w:p>
    <w:p w14:paraId="1F59B109"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(מרומי שדה, ע' שפ"א) כת' שרש"י נקט ד'מעשרות' [ברישא] כולל כל המעשרות, בין טבל ובין מעש"ש</w:t>
      </w:r>
      <w:r w:rsidRPr="009B2EA6">
        <w:rPr>
          <w:rStyle w:val="ac"/>
          <w:rFonts w:ascii="Narkisim" w:hAnsi="Narkisim"/>
          <w:rtl/>
        </w:rPr>
        <w:footnoteReference w:id="336"/>
      </w:r>
      <w:r w:rsidRPr="009B2EA6">
        <w:rPr>
          <w:rFonts w:ascii="Narkisim" w:hAnsi="Narkisim"/>
          <w:rtl/>
        </w:rPr>
        <w:t>. והגמ' פי' בחשוד על השביעית אמאי אינו חשוד על מעשר שני, ואילו טבל דחמיר לא איצטריך לפרש. והחשוד על המעשרות כיון דיש לו תקנה [טבל ע"י הפרשה, ומעש"ש ע"י פדיון] קיל ליה, ואינו חשוד על השביעית דאין לו תקנה</w:t>
      </w:r>
      <w:r w:rsidRPr="009B2EA6">
        <w:rPr>
          <w:rStyle w:val="ac"/>
          <w:rFonts w:ascii="Narkisim" w:hAnsi="Narkisim"/>
          <w:rtl/>
        </w:rPr>
        <w:footnoteReference w:id="337"/>
      </w:r>
      <w:r w:rsidRPr="009B2EA6">
        <w:rPr>
          <w:rFonts w:ascii="Narkisim" w:hAnsi="Narkisim"/>
          <w:rtl/>
        </w:rPr>
        <w:t>. והחשוד על השביעית אינו חשוד לא על הטבל [כיון שיש בו מיתה] ולא על מעשר שני חוץ לירושלים, דאפי' מעש"ש דבעי חומה חמיר ליה.</w:t>
      </w:r>
    </w:p>
    <w:p w14:paraId="4EE96B94" w14:textId="77777777" w:rsidR="00851ECB" w:rsidRPr="009B2EA6" w:rsidRDefault="00000000" w:rsidP="009B2EA6">
      <w:pPr>
        <w:pStyle w:val="aa"/>
        <w:bidi/>
        <w:rPr>
          <w:rFonts w:ascii="Narkisim" w:hAnsi="Narkisim"/>
        </w:rPr>
      </w:pPr>
      <w:r w:rsidRPr="009B2EA6">
        <w:rPr>
          <w:rFonts w:ascii="Narkisim" w:hAnsi="Narkisim"/>
          <w:rtl/>
        </w:rPr>
        <w:t>ובפשוטו לרש"י איירי בחשוד שאינו מפריש תרומת מעשר, אבל יש אחרונים שדנו דאיירי שהפריש תרומת מעשר וטבול רק למעשרות. ונח' בזה הראשונים</w:t>
      </w:r>
      <w:r w:rsidRPr="009B2EA6">
        <w:rPr>
          <w:rStyle w:val="ac"/>
          <w:rFonts w:ascii="Narkisim" w:hAnsi="Narkisim"/>
          <w:rtl/>
        </w:rPr>
        <w:footnoteReference w:id="338"/>
      </w:r>
      <w:r w:rsidRPr="009B2EA6">
        <w:rPr>
          <w:rFonts w:ascii="Narkisim" w:hAnsi="Narkisim"/>
          <w:rtl/>
        </w:rPr>
        <w:t xml:space="preserve"> האם יש בזה חיוב מיתה ביד"ש. וכ"כ המים קדושים דכוונת רש"י דידן שהופרש מעשר ראשון, וס"ל דאין חיוב מיתה בטבול רק למעשר שני או מעשר עני.</w:t>
      </w:r>
    </w:p>
    <w:p w14:paraId="6BD0E747" w14:textId="77777777" w:rsidR="00851ECB" w:rsidRPr="009B2EA6" w:rsidRDefault="00000000" w:rsidP="009B2EA6">
      <w:pPr>
        <w:bidi/>
        <w:rPr>
          <w:rFonts w:ascii="Narkisim" w:hAnsi="Narkisim" w:cs="Narkisim"/>
        </w:rPr>
      </w:pPr>
      <w:r w:rsidRPr="009B2EA6">
        <w:rPr>
          <w:rFonts w:ascii="Narkisim" w:hAnsi="Narkisim" w:cs="Narkisim"/>
          <w:u w:val="single"/>
          <w:rtl/>
        </w:rPr>
        <w:t>חשוד על הטהרות.</w:t>
      </w:r>
      <w:r w:rsidRPr="009B2EA6">
        <w:rPr>
          <w:rFonts w:ascii="Narkisim" w:hAnsi="Narkisim" w:cs="Narkisim"/>
          <w:rtl/>
        </w:rPr>
        <w:t xml:space="preserve"> מבואר ב</w:t>
      </w:r>
      <w:r w:rsidRPr="009B2EA6">
        <w:rPr>
          <w:rFonts w:ascii="Narkisim" w:hAnsi="Narkisim" w:cs="Narkisim"/>
          <w:b/>
          <w:bCs/>
          <w:rtl/>
        </w:rPr>
        <w:t>רש"י</w:t>
      </w:r>
      <w:r w:rsidRPr="009B2EA6">
        <w:rPr>
          <w:rFonts w:ascii="Narkisim" w:hAnsi="Narkisim" w:cs="Narkisim"/>
          <w:rtl/>
        </w:rPr>
        <w:t xml:space="preserve"> (בגמ') דהיינו לאכול חולין בטומאה. דס"ל שיש חיוב מדרבנן לאכול חולין בטהרה. וב</w:t>
      </w:r>
      <w:r w:rsidRPr="009B2EA6">
        <w:rPr>
          <w:rFonts w:ascii="Narkisim" w:hAnsi="Narkisim" w:cs="Narkisim"/>
          <w:b/>
          <w:bCs/>
          <w:rtl/>
        </w:rPr>
        <w:t>רמב"ם</w:t>
      </w:r>
      <w:r w:rsidRPr="009B2EA6">
        <w:rPr>
          <w:rFonts w:ascii="Narkisim" w:hAnsi="Narkisim" w:cs="Narkisim"/>
          <w:rtl/>
        </w:rPr>
        <w:t xml:space="preserve"> (שמיטה ח טז) מבואר דאיירי שמוכר חולין טמאים בחזקת טהורים.</w:t>
      </w:r>
    </w:p>
    <w:p w14:paraId="484578D1" w14:textId="77777777" w:rsidR="00851ECB" w:rsidRPr="009B2EA6" w:rsidRDefault="00000000" w:rsidP="009B2EA6">
      <w:pPr>
        <w:bidi/>
        <w:rPr>
          <w:rFonts w:ascii="Narkisim" w:hAnsi="Narkisim" w:cs="Narkisim"/>
        </w:rPr>
      </w:pPr>
      <w:r w:rsidRPr="009B2EA6">
        <w:rPr>
          <w:rFonts w:ascii="Narkisim" w:hAnsi="Narkisim" w:cs="Narkisim"/>
          <w:u w:val="single"/>
          <w:rtl/>
        </w:rPr>
        <w:t>זה הכלל</w:t>
      </w:r>
      <w:r w:rsidRPr="009B2EA6">
        <w:rPr>
          <w:rStyle w:val="ac"/>
          <w:rFonts w:ascii="Narkisim" w:hAnsi="Narkisim" w:cs="Narkisim"/>
          <w:u w:val="single"/>
          <w:rtl/>
        </w:rPr>
        <w:footnoteReference w:id="339"/>
      </w:r>
      <w:r w:rsidRPr="009B2EA6">
        <w:rPr>
          <w:rFonts w:ascii="Narkisim" w:hAnsi="Narkisim" w:cs="Narkisim"/>
          <w:u w:val="single"/>
          <w:rtl/>
        </w:rPr>
        <w:t xml:space="preserve"> החשוד על הדבר לא דנו ולא מעידו</w:t>
      </w:r>
      <w:r w:rsidRPr="009B2EA6">
        <w:rPr>
          <w:rStyle w:val="ac"/>
          <w:rFonts w:ascii="Narkisim" w:hAnsi="Narkisim" w:cs="Narkisim"/>
          <w:u w:val="single"/>
          <w:rtl/>
        </w:rPr>
        <w:footnoteReference w:id="340"/>
      </w:r>
      <w:r w:rsidRPr="009B2EA6">
        <w:rPr>
          <w:rFonts w:ascii="Narkisim" w:hAnsi="Narkisim" w:cs="Narkisim"/>
          <w:u w:val="single"/>
          <w:rtl/>
        </w:rPr>
        <w:t xml:space="preserve"> וכו'</w:t>
      </w:r>
      <w:r w:rsidRPr="009B2EA6">
        <w:rPr>
          <w:rFonts w:ascii="Narkisim" w:hAnsi="Narkisim" w:cs="Narkisim"/>
          <w:rtl/>
        </w:rPr>
        <w:t xml:space="preserve">. ובמשנה (לקמן לה.) נח' בזה, דרשב"ג אמר שהחשוד על הבכור נאמן על של חברו ואינו נאמן על של עצמו, ור' מאיר אומר החשוד </w:t>
      </w:r>
      <w:r w:rsidRPr="009B2EA6">
        <w:rPr>
          <w:rFonts w:ascii="Narkisim" w:hAnsi="Narkisim" w:cs="Narkisim"/>
          <w:rtl/>
        </w:rPr>
        <w:lastRenderedPageBreak/>
        <w:t>על דבר לא דנו ולא מעידו. ובגמ' (יומא עח.) פסקו כרשב"ג</w:t>
      </w:r>
      <w:r w:rsidRPr="009B2EA6">
        <w:rPr>
          <w:rStyle w:val="ac"/>
          <w:rFonts w:ascii="Narkisim" w:hAnsi="Narkisim" w:cs="Narkisim"/>
          <w:rtl/>
        </w:rPr>
        <w:footnoteReference w:id="341"/>
      </w:r>
      <w:r w:rsidRPr="009B2EA6">
        <w:rPr>
          <w:rFonts w:ascii="Narkisim" w:hAnsi="Narkisim" w:cs="Narkisim"/>
          <w:rtl/>
        </w:rPr>
        <w:t>.</w:t>
      </w:r>
    </w:p>
    <w:p w14:paraId="2C38C4AA"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רמב"ם</w:t>
      </w:r>
      <w:r w:rsidRPr="009B2EA6">
        <w:rPr>
          <w:rFonts w:ascii="Narkisim" w:hAnsi="Narkisim" w:cs="Narkisim"/>
          <w:rtl/>
        </w:rPr>
        <w:t xml:space="preserve"> בפיה"מ כת' דבבא זו במשנתינו היא דעת ר' מאיר ואינה הלכה</w:t>
      </w:r>
      <w:r w:rsidRPr="009B2EA6">
        <w:rPr>
          <w:rStyle w:val="ac"/>
          <w:rFonts w:ascii="Narkisim" w:hAnsi="Narkisim" w:cs="Narkisim"/>
          <w:rtl/>
        </w:rPr>
        <w:footnoteReference w:id="342"/>
      </w:r>
      <w:r w:rsidRPr="009B2EA6">
        <w:rPr>
          <w:rFonts w:ascii="Narkisim" w:hAnsi="Narkisim" w:cs="Narkisim"/>
          <w:rtl/>
        </w:rPr>
        <w:t>, אלא הכלל אצלינו אין אדם חוטא ולא לו, ולפיכך החשוד על דבר דנו ומעידו. וכן ה</w:t>
      </w:r>
      <w:r w:rsidRPr="009B2EA6">
        <w:rPr>
          <w:rFonts w:ascii="Narkisim" w:hAnsi="Narkisim" w:cs="Narkisim"/>
          <w:b/>
          <w:bCs/>
          <w:rtl/>
        </w:rPr>
        <w:t>רמב"ם</w:t>
      </w:r>
      <w:r w:rsidRPr="009B2EA6">
        <w:rPr>
          <w:rFonts w:ascii="Narkisim" w:hAnsi="Narkisim" w:cs="Narkisim"/>
          <w:rtl/>
        </w:rPr>
        <w:t xml:space="preserve"> (עדות יא ח, מעשר יב יז, שמיטה ח יז, משכב י יא) פסק שהחשוד נאמן יש לו לדוו בו ולהעיד לאחרים, חזקה אין אדם חוטא שיהנו אחרים</w:t>
      </w:r>
      <w:r w:rsidRPr="009B2EA6">
        <w:rPr>
          <w:rStyle w:val="ac"/>
          <w:rFonts w:ascii="Narkisim" w:hAnsi="Narkisim" w:cs="Narkisim"/>
          <w:rtl/>
        </w:rPr>
        <w:footnoteReference w:id="343"/>
      </w:r>
      <w:r w:rsidRPr="009B2EA6">
        <w:rPr>
          <w:rFonts w:ascii="Narkisim" w:hAnsi="Narkisim" w:cs="Narkisim"/>
          <w:rtl/>
        </w:rPr>
        <w:t>. כיצד החשוד על הבכור נאמן לומר שבשר שפלוני מוכר הוא חולין</w:t>
      </w:r>
      <w:r w:rsidRPr="009B2EA6">
        <w:rPr>
          <w:rStyle w:val="ac"/>
          <w:rFonts w:ascii="Narkisim" w:hAnsi="Narkisim" w:cs="Narkisim"/>
          <w:rtl/>
        </w:rPr>
        <w:footnoteReference w:id="344"/>
      </w:r>
      <w:r w:rsidRPr="009B2EA6">
        <w:rPr>
          <w:rFonts w:ascii="Narkisim" w:hAnsi="Narkisim" w:cs="Narkisim"/>
          <w:rtl/>
        </w:rPr>
        <w:t>. דפסק כרשב"ג לקמן</w:t>
      </w:r>
      <w:r w:rsidRPr="009B2EA6">
        <w:rPr>
          <w:rStyle w:val="ac"/>
          <w:rFonts w:ascii="Narkisim" w:hAnsi="Narkisim" w:cs="Narkisim"/>
          <w:rtl/>
        </w:rPr>
        <w:footnoteReference w:id="345"/>
      </w:r>
      <w:r w:rsidRPr="009B2EA6">
        <w:rPr>
          <w:rFonts w:ascii="Narkisim" w:hAnsi="Narkisim" w:cs="Narkisim"/>
          <w:rtl/>
        </w:rPr>
        <w:t>. ה</w:t>
      </w:r>
      <w:r w:rsidRPr="009B2EA6">
        <w:rPr>
          <w:rFonts w:ascii="Narkisim" w:hAnsi="Narkisim" w:cs="Narkisim"/>
          <w:b/>
          <w:bCs/>
          <w:rtl/>
        </w:rPr>
        <w:t>ראב"ד</w:t>
      </w:r>
      <w:r w:rsidRPr="009B2EA6">
        <w:rPr>
          <w:rFonts w:ascii="Narkisim" w:hAnsi="Narkisim" w:cs="Narkisim"/>
          <w:rtl/>
        </w:rPr>
        <w:t xml:space="preserve"> חלק דמשנה שלימה שנינו החשוד על הדבר לא דנו ולא מעידו. ומשנה שלימה שנינו (כאן), ורשב"ג (לקמן) חולק דוקא גבי מומי בכור דהוה קנס בעלמא.</w:t>
      </w:r>
    </w:p>
    <w:p w14:paraId="18DD8653"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גר"א</w:t>
      </w:r>
      <w:r w:rsidRPr="009B2EA6">
        <w:rPr>
          <w:rFonts w:ascii="Narkisim" w:hAnsi="Narkisim"/>
          <w:rtl/>
        </w:rPr>
        <w:t xml:space="preserve"> (קיט יח 'ועיקרא דמילתא') חילק דרשב"ג ור"מ נח' בסתם אדם שאינו מוחזק</w:t>
      </w:r>
      <w:r w:rsidRPr="009B2EA6">
        <w:rPr>
          <w:rStyle w:val="ac"/>
          <w:rFonts w:ascii="Narkisim" w:hAnsi="Narkisim"/>
          <w:rtl/>
        </w:rPr>
        <w:footnoteReference w:id="346"/>
      </w:r>
      <w:r w:rsidRPr="009B2EA6">
        <w:rPr>
          <w:rFonts w:ascii="Narkisim" w:hAnsi="Narkisim"/>
          <w:rtl/>
        </w:rPr>
        <w:t>, ואילו במשנה דידן איירי בידוע שהוא חשוד</w:t>
      </w:r>
      <w:r w:rsidRPr="009B2EA6">
        <w:rPr>
          <w:rStyle w:val="ac"/>
          <w:rFonts w:ascii="Narkisim" w:hAnsi="Narkisim"/>
          <w:rtl/>
        </w:rPr>
        <w:footnoteReference w:id="347"/>
      </w:r>
      <w:r w:rsidRPr="009B2EA6">
        <w:rPr>
          <w:rFonts w:ascii="Narkisim" w:hAnsi="Narkisim"/>
          <w:rtl/>
        </w:rPr>
        <w:t>.</w:t>
      </w:r>
    </w:p>
    <w:p w14:paraId="0576EC75"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כת' דעם הארץ נאמן לומר שפירות של פלוני מתוקנים</w:t>
      </w:r>
      <w:r w:rsidRPr="009B2EA6">
        <w:rPr>
          <w:rStyle w:val="ac"/>
          <w:rFonts w:ascii="Narkisim" w:hAnsi="Narkisim"/>
          <w:rtl/>
        </w:rPr>
        <w:footnoteReference w:id="348"/>
      </w:r>
      <w:r w:rsidRPr="009B2EA6">
        <w:rPr>
          <w:rFonts w:ascii="Narkisim" w:hAnsi="Narkisim"/>
          <w:rtl/>
        </w:rPr>
        <w:t>, שנאמן על של חבירו</w:t>
      </w:r>
      <w:r w:rsidRPr="009B2EA6">
        <w:rPr>
          <w:rStyle w:val="ac"/>
          <w:rFonts w:ascii="Narkisim" w:hAnsi="Narkisim"/>
          <w:rtl/>
        </w:rPr>
        <w:footnoteReference w:id="349"/>
      </w:r>
      <w:r w:rsidRPr="009B2EA6">
        <w:rPr>
          <w:rFonts w:ascii="Narkisim" w:hAnsi="Narkisim"/>
          <w:rtl/>
        </w:rPr>
        <w:t>. וה</w:t>
      </w:r>
      <w:r w:rsidRPr="009B2EA6">
        <w:rPr>
          <w:rFonts w:ascii="Narkisim" w:hAnsi="Narkisim"/>
          <w:b/>
          <w:bCs/>
          <w:rtl/>
        </w:rPr>
        <w:t>ראב"ד</w:t>
      </w:r>
      <w:r w:rsidRPr="009B2EA6">
        <w:rPr>
          <w:rFonts w:ascii="Narkisim" w:hAnsi="Narkisim"/>
          <w:rtl/>
        </w:rPr>
        <w:t xml:space="preserve"> השיג דמבואר להדיא שאינו נאמן לענין דמאי [אלא שבאכסנאי הקילו</w:t>
      </w:r>
      <w:r w:rsidRPr="009B2EA6">
        <w:rPr>
          <w:rStyle w:val="ac"/>
          <w:rFonts w:ascii="Narkisim" w:hAnsi="Narkisim"/>
          <w:rtl/>
        </w:rPr>
        <w:footnoteReference w:id="350"/>
      </w:r>
      <w:r w:rsidRPr="009B2EA6">
        <w:rPr>
          <w:rFonts w:ascii="Narkisim" w:hAnsi="Narkisim"/>
          <w:rtl/>
        </w:rPr>
        <w:t>]. והפוסקים תי' בכמה וכמה אופנים (ע' נו"כ שם, ב"ח קיט וט"ז שם יח, וגר"א שם יח, וחוו"ד שם ד, ועוד).</w:t>
      </w:r>
    </w:p>
    <w:p w14:paraId="3E59F0DD" w14:textId="77777777" w:rsidR="00851ECB" w:rsidRPr="009B2EA6" w:rsidRDefault="00000000" w:rsidP="009B2EA6">
      <w:pPr>
        <w:bidi/>
        <w:rPr>
          <w:rFonts w:ascii="Narkisim" w:hAnsi="Narkisim" w:cs="Narkisim"/>
        </w:rPr>
      </w:pPr>
      <w:r w:rsidRPr="009B2EA6">
        <w:rPr>
          <w:rFonts w:ascii="Narkisim" w:hAnsi="Narkisim" w:cs="Narkisim"/>
          <w:u w:val="single"/>
          <w:rtl/>
        </w:rPr>
        <w:t>רש"י ד"ה אינו חשוד על המעשרות</w:t>
      </w:r>
      <w:r w:rsidRPr="009B2EA6">
        <w:rPr>
          <w:rFonts w:ascii="Narkisim" w:hAnsi="Narkisim" w:cs="Narkisim"/>
          <w:rtl/>
        </w:rPr>
        <w:t>. וא"צ לעשר ודאי וכו'. אך כיון שהוא עם הארץ צריך לעשר כדין דמאי. ו</w:t>
      </w:r>
      <w:r w:rsidRPr="009B2EA6">
        <w:rPr>
          <w:rFonts w:ascii="Narkisim" w:hAnsi="Narkisim" w:cs="Narkisim"/>
          <w:b/>
          <w:bCs/>
          <w:rtl/>
        </w:rPr>
        <w:t>רע"א</w:t>
      </w:r>
      <w:r w:rsidRPr="009B2EA6">
        <w:rPr>
          <w:rFonts w:ascii="Narkisim" w:hAnsi="Narkisim" w:cs="Narkisim"/>
          <w:rtl/>
        </w:rPr>
        <w:t xml:space="preserve"> תמה דאף החשוד על המעשר הוה רק ספק, ואין מעשרין מהן ודאי. ובסוגריים כת' דאפשר דחשוד הוי כמו ודאי ובעי ברכה, וגרע מעם הארץ דרוב ע"ה מעשרים הן</w:t>
      </w:r>
      <w:r w:rsidRPr="009B2EA6">
        <w:rPr>
          <w:rStyle w:val="ac"/>
          <w:rFonts w:ascii="Narkisim" w:hAnsi="Narkisim" w:cs="Narkisim"/>
          <w:rtl/>
        </w:rPr>
        <w:footnoteReference w:id="351"/>
      </w:r>
      <w:r w:rsidRPr="009B2EA6">
        <w:rPr>
          <w:rFonts w:ascii="Narkisim" w:hAnsi="Narkisim" w:cs="Narkisim"/>
          <w:rtl/>
        </w:rPr>
        <w:t>. [וחייב לעשר משום ספק דאורייתא או משום חזקת טבל].</w:t>
      </w:r>
    </w:p>
    <w:p w14:paraId="1B7A1625"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w:t>
      </w:r>
      <w:r w:rsidRPr="009B2EA6">
        <w:rPr>
          <w:rFonts w:ascii="Narkisim" w:hAnsi="Narkisim"/>
          <w:szCs w:val="20"/>
          <w:rtl/>
        </w:rPr>
        <w:t>(שביעית י יא, יו"ד מב ה ובליק' כאן)</w:t>
      </w:r>
      <w:r w:rsidRPr="009B2EA6">
        <w:rPr>
          <w:rFonts w:ascii="Narkisim" w:hAnsi="Narkisim"/>
          <w:rtl/>
        </w:rPr>
        <w:t xml:space="preserve"> כת' דנפק"מ לענין הרבה קולות שהקילו בדמאי, דאילו הלוקח מהחשוד הוה ספק גמור, ואין להקל בהם</w:t>
      </w:r>
      <w:r w:rsidRPr="009B2EA6">
        <w:rPr>
          <w:rStyle w:val="ac"/>
          <w:rFonts w:ascii="Narkisim" w:hAnsi="Narkisim"/>
          <w:rtl/>
        </w:rPr>
        <w:footnoteReference w:id="352"/>
      </w:r>
      <w:r w:rsidRPr="009B2EA6">
        <w:rPr>
          <w:rFonts w:ascii="Narkisim" w:hAnsi="Narkisim"/>
          <w:rtl/>
        </w:rPr>
        <w:t>. אלא צריך לעשר כדין ודאי</w:t>
      </w:r>
      <w:r w:rsidRPr="009B2EA6">
        <w:rPr>
          <w:rStyle w:val="ac"/>
          <w:rFonts w:ascii="Narkisim" w:hAnsi="Narkisim"/>
          <w:rtl/>
        </w:rPr>
        <w:footnoteReference w:id="353"/>
      </w:r>
      <w:r w:rsidRPr="009B2EA6">
        <w:rPr>
          <w:rFonts w:ascii="Narkisim" w:hAnsi="Narkisim"/>
          <w:rtl/>
        </w:rPr>
        <w:t>.</w:t>
      </w:r>
    </w:p>
    <w:p w14:paraId="35B04456"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מ"ט שביעית לא בעי חומה וכו' מ"ט מעשר אית ליה פדיון וכו'</w:t>
      </w:r>
      <w:r w:rsidRPr="009B2EA6">
        <w:rPr>
          <w:rFonts w:ascii="Narkisim" w:hAnsi="Narkisim" w:cs="Narkisim"/>
          <w:rtl/>
        </w:rPr>
        <w:t>. ובגמ' (בסוה"ע) איתא דר' מאיר חולק, וס"ל שהחשוד לדבר א' הוי חשוד לכל התורה כולה.</w:t>
      </w:r>
    </w:p>
    <w:p w14:paraId="463A683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רא"ש</w:t>
      </w:r>
      <w:r w:rsidRPr="009B2EA6">
        <w:rPr>
          <w:rFonts w:ascii="Narkisim" w:hAnsi="Narkisim"/>
          <w:rtl/>
        </w:rPr>
        <w:t xml:space="preserve"> (ה ח) כת' דקי"ל כמתני', ודלא כר' מאיר. ואפי' מוחזק עובר על דבר אחד אין חשוד לכל התורה.</w:t>
      </w:r>
    </w:p>
    <w:p w14:paraId="49BDD390" w14:textId="77777777" w:rsidR="00851ECB" w:rsidRPr="009B2EA6" w:rsidRDefault="00000000" w:rsidP="009B2EA6">
      <w:pPr>
        <w:pStyle w:val="a8"/>
        <w:bidi/>
        <w:rPr>
          <w:rFonts w:ascii="Narkisim" w:hAnsi="Narkisim"/>
        </w:rPr>
      </w:pPr>
      <w:r w:rsidRPr="009B2EA6">
        <w:rPr>
          <w:rFonts w:ascii="Narkisim" w:hAnsi="Narkisim"/>
          <w:rtl/>
        </w:rPr>
        <w:t>אך הביא דלענין עדות קי"ל (סנהדרין כז.) כאביי דאוכל נבילות להכעיס פסול, וכר' מאיר. וכת' דהיינו דוקא לעדות</w:t>
      </w:r>
      <w:r w:rsidRPr="009B2EA6">
        <w:rPr>
          <w:rStyle w:val="ac"/>
          <w:rFonts w:ascii="Narkisim" w:hAnsi="Narkisim"/>
          <w:rtl/>
        </w:rPr>
        <w:footnoteReference w:id="354"/>
      </w:r>
      <w:r w:rsidRPr="009B2EA6">
        <w:rPr>
          <w:rFonts w:ascii="Narkisim" w:hAnsi="Narkisim"/>
          <w:rtl/>
        </w:rPr>
        <w:t>, אבל בשאר מילי לא חשיד.</w:t>
      </w:r>
    </w:p>
    <w:p w14:paraId="126A0844"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רא"ש</w:t>
      </w:r>
      <w:r w:rsidRPr="009B2EA6">
        <w:rPr>
          <w:rFonts w:ascii="Narkisim" w:hAnsi="Narkisim" w:cs="Narkisim"/>
          <w:rtl/>
        </w:rPr>
        <w:t xml:space="preserve"> (לקמן שם) כת' דאף לרבנן החשוד על החמור חשוד על הקל (כדאיתא בסמוך). וביאר דלא תלי בחומרא וקולא דעבירה עצמה, אלא במה שמוחזק לאינשי. שהרי במעשר יש לאו</w:t>
      </w:r>
      <w:r w:rsidRPr="009B2EA6">
        <w:rPr>
          <w:rStyle w:val="ac"/>
          <w:rFonts w:ascii="Narkisim" w:hAnsi="Narkisim" w:cs="Narkisim"/>
          <w:rtl/>
        </w:rPr>
        <w:footnoteReference w:id="355"/>
      </w:r>
      <w:r w:rsidRPr="009B2EA6">
        <w:rPr>
          <w:rFonts w:ascii="Narkisim" w:hAnsi="Narkisim" w:cs="Narkisim"/>
          <w:rtl/>
        </w:rPr>
        <w:t>, ואילו [אכילת פירות] שביעית הוה רק לאו הבא מכלל עשה</w:t>
      </w:r>
      <w:r w:rsidRPr="009B2EA6">
        <w:rPr>
          <w:rStyle w:val="ac"/>
          <w:rFonts w:ascii="Narkisim" w:hAnsi="Narkisim" w:cs="Narkisim"/>
          <w:rtl/>
        </w:rPr>
        <w:footnoteReference w:id="356"/>
      </w:r>
      <w:r w:rsidRPr="009B2EA6">
        <w:rPr>
          <w:rFonts w:ascii="Narkisim" w:hAnsi="Narkisim" w:cs="Narkisim"/>
          <w:rtl/>
        </w:rPr>
        <w:t>. ואפ"ה החשוד על השביעית אינו חשוד על המעשר. אלא כיון דיש בן אדם דחמירא ליה שביעית דלית ליה פדיון, ויש בן אדם דחמירא ליה מעשר דבעי חומה לא מחזקינן ליה חשוד מזו לזו. והביא עוד מהא דבאתריה דר' יהודה דחמירא להו שביעית החשוד עליה חשוד על המעשר. [ואף דמדינא מעשר חמור].</w:t>
      </w:r>
    </w:p>
    <w:p w14:paraId="08CBE116"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שו"ע</w:t>
      </w:r>
      <w:r w:rsidRPr="009B2EA6">
        <w:rPr>
          <w:rFonts w:ascii="Narkisim" w:hAnsi="Narkisim"/>
          <w:rtl/>
        </w:rPr>
        <w:t xml:space="preserve"> (קיט ה) פסק שהחשוד על איסור חמור, חשוד על הקל ממנו בעונש. אלא אם כן חמור בעיני בני אדם, שנזהרים בו יותר מבחמור. ולכאורה משמע דעיקר הדבר תלוי בחמור וקל בעונש, זולת היכא דבעיני בני אדם נזהרים בו יותר. ואילו פשטות דברי הרא"ש דתלוי רק בחמור בעיני בני אדם</w:t>
      </w:r>
      <w:r w:rsidRPr="009B2EA6">
        <w:rPr>
          <w:rStyle w:val="ac"/>
          <w:rFonts w:ascii="Narkisim" w:hAnsi="Narkisim"/>
          <w:rtl/>
        </w:rPr>
        <w:footnoteReference w:id="357"/>
      </w:r>
      <w:r w:rsidRPr="009B2EA6">
        <w:rPr>
          <w:rFonts w:ascii="Narkisim" w:hAnsi="Narkisim"/>
          <w:rtl/>
        </w:rPr>
        <w:t>. וע"ע ש"ך (שם יב) ופר"ח שם שהאריכו</w:t>
      </w:r>
      <w:r w:rsidRPr="009B2EA6">
        <w:rPr>
          <w:rStyle w:val="ac"/>
          <w:rFonts w:ascii="Narkisim" w:hAnsi="Narkisim"/>
          <w:rtl/>
        </w:rPr>
        <w:footnoteReference w:id="358"/>
      </w:r>
      <w:r w:rsidRPr="009B2EA6">
        <w:rPr>
          <w:rFonts w:ascii="Narkisim" w:hAnsi="Narkisim"/>
          <w:rtl/>
        </w:rPr>
        <w:t>.</w:t>
      </w:r>
    </w:p>
    <w:p w14:paraId="1086CE4E" w14:textId="77777777" w:rsidR="00851ECB" w:rsidRPr="009B2EA6" w:rsidRDefault="00000000" w:rsidP="009B2EA6">
      <w:pPr>
        <w:bidi/>
        <w:rPr>
          <w:rFonts w:ascii="Narkisim" w:hAnsi="Narkisim" w:cs="Narkisim"/>
        </w:rPr>
      </w:pPr>
      <w:r w:rsidRPr="009B2EA6">
        <w:rPr>
          <w:rFonts w:ascii="Narkisim" w:hAnsi="Narkisim" w:cs="Narkisim"/>
          <w:u w:val="single"/>
          <w:rtl/>
        </w:rPr>
        <w:t>החשוד ע"ז וע"ז</w:t>
      </w:r>
      <w:r w:rsidRPr="009B2EA6">
        <w:rPr>
          <w:rStyle w:val="ac"/>
          <w:rFonts w:ascii="Narkisim" w:hAnsi="Narkisim" w:cs="Narkisim"/>
          <w:u w:val="single"/>
          <w:rtl/>
        </w:rPr>
        <w:footnoteReference w:id="359"/>
      </w:r>
      <w:r w:rsidRPr="009B2EA6">
        <w:rPr>
          <w:rFonts w:ascii="Narkisim" w:hAnsi="Narkisim" w:cs="Narkisim"/>
          <w:u w:val="single"/>
          <w:rtl/>
        </w:rPr>
        <w:t xml:space="preserve"> וכו' כיון דחשוד אדאורייתא כ"ש אדרבנן וכו'</w:t>
      </w:r>
      <w:r w:rsidRPr="009B2EA6">
        <w:rPr>
          <w:rFonts w:ascii="Narkisim" w:hAnsi="Narkisim" w:cs="Narkisim"/>
          <w:rtl/>
        </w:rPr>
        <w:t>. ה</w:t>
      </w:r>
      <w:r w:rsidRPr="009B2EA6">
        <w:rPr>
          <w:rFonts w:ascii="Narkisim" w:hAnsi="Narkisim" w:cs="Narkisim"/>
          <w:b/>
          <w:bCs/>
          <w:rtl/>
        </w:rPr>
        <w:t>טור</w:t>
      </w:r>
      <w:r w:rsidRPr="009B2EA6">
        <w:rPr>
          <w:rFonts w:ascii="Narkisim" w:hAnsi="Narkisim" w:cs="Narkisim"/>
          <w:rtl/>
        </w:rPr>
        <w:t xml:space="preserve"> (קיט) כת' החשוד לדבר אחד אינו חשוד לדברים אחרים [ודלא כר' מאיר, וכנ"ל], ומיהו החשוד לדבר חמור חשוד גם לדבר הקל ממנה. ואפי' אינו חמור ממנו בעונש, אלא שחמור בעיני בני אדם שזהירין בו יותר מבזה (וכדברי הרא"ש הנ"ל).</w:t>
      </w:r>
    </w:p>
    <w:p w14:paraId="1EA53A7D" w14:textId="77777777" w:rsidR="00851ECB" w:rsidRPr="009B2EA6" w:rsidRDefault="00000000" w:rsidP="009B2EA6">
      <w:pPr>
        <w:pStyle w:val="a7"/>
        <w:bidi/>
        <w:rPr>
          <w:rFonts w:ascii="Narkisim" w:hAnsi="Narkisim"/>
        </w:rPr>
      </w:pPr>
      <w:r w:rsidRPr="009B2EA6">
        <w:rPr>
          <w:rFonts w:ascii="Narkisim" w:hAnsi="Narkisim"/>
          <w:rtl/>
        </w:rPr>
        <w:t>אך ה</w:t>
      </w:r>
      <w:r w:rsidRPr="009B2EA6">
        <w:rPr>
          <w:rFonts w:ascii="Narkisim" w:hAnsi="Narkisim"/>
          <w:b/>
          <w:bCs/>
          <w:rtl/>
        </w:rPr>
        <w:t>ב"י</w:t>
      </w:r>
      <w:r w:rsidRPr="009B2EA6">
        <w:rPr>
          <w:rFonts w:ascii="Narkisim" w:hAnsi="Narkisim"/>
          <w:rtl/>
        </w:rPr>
        <w:t xml:space="preserve"> (ובדרכ"מ שם) הביא דב</w:t>
      </w:r>
      <w:r w:rsidRPr="009B2EA6">
        <w:rPr>
          <w:rFonts w:ascii="Narkisim" w:hAnsi="Narkisim"/>
          <w:b/>
          <w:bCs/>
          <w:rtl/>
        </w:rPr>
        <w:t>שו"ת הרשב"א</w:t>
      </w:r>
      <w:r w:rsidRPr="009B2EA6">
        <w:rPr>
          <w:rFonts w:ascii="Narkisim" w:hAnsi="Narkisim"/>
          <w:rtl/>
        </w:rPr>
        <w:t xml:space="preserve"> (מיוחסות קע וא סד, בסופו) סובר דאף החשוד על דבר חמור אינו חשוד על דבר קל ממנו. שהמומר לערלות מהני שחיטתו (כדמוכח חולין ה.)</w:t>
      </w:r>
      <w:r w:rsidRPr="009B2EA6">
        <w:rPr>
          <w:rStyle w:val="ac"/>
          <w:rFonts w:ascii="Narkisim" w:hAnsi="Narkisim"/>
          <w:rtl/>
        </w:rPr>
        <w:footnoteReference w:id="360"/>
      </w:r>
      <w:r w:rsidRPr="009B2EA6">
        <w:rPr>
          <w:rFonts w:ascii="Narkisim" w:hAnsi="Narkisim"/>
          <w:rtl/>
        </w:rPr>
        <w:t>, ודוקא במה שנחשד אנו רואין אותו כמשומד גמור לאותו דבר.</w:t>
      </w:r>
    </w:p>
    <w:p w14:paraId="43C19112" w14:textId="77777777" w:rsidR="00851ECB" w:rsidRPr="009B2EA6" w:rsidRDefault="00000000" w:rsidP="009B2EA6">
      <w:pPr>
        <w:pStyle w:val="a7"/>
        <w:bidi/>
        <w:rPr>
          <w:rFonts w:ascii="Narkisim" w:hAnsi="Narkisim"/>
        </w:rPr>
      </w:pPr>
      <w:r w:rsidRPr="009B2EA6">
        <w:rPr>
          <w:rFonts w:ascii="Narkisim" w:hAnsi="Narkisim"/>
          <w:rtl/>
        </w:rPr>
        <w:t>והב"י הק' דבסוגיין אמרי' להדיא שהחשוד על זה וע"ז חשוד על הטהרות, משום כל שכן. והעלה צד דה"מ מדאורייתא לדרבנן, אבל מדאורייתא לדאורייתא אי נמי מדרבנן לדרבנן לא. אך הק' דבגמ' דנו גבי שביעית ומעשר, ואף דתרוייהו דאורייתא הוצרך ליתן טעמים דבעי חומה וכו'. דאי לאו הכי החשוד לזה חשוד לזה. ושמא הוה מצי לדחות</w:t>
      </w:r>
      <w:r w:rsidRPr="009B2EA6">
        <w:rPr>
          <w:rStyle w:val="ac"/>
          <w:rFonts w:ascii="Narkisim" w:hAnsi="Narkisim"/>
          <w:rtl/>
        </w:rPr>
        <w:footnoteReference w:id="361"/>
      </w:r>
      <w:r w:rsidRPr="009B2EA6">
        <w:rPr>
          <w:rFonts w:ascii="Narkisim" w:hAnsi="Narkisim"/>
          <w:rtl/>
        </w:rPr>
        <w:t>. ועוד חילק שהרשב"א קאי בב' מיני איסורים</w:t>
      </w:r>
      <w:r w:rsidRPr="009B2EA6">
        <w:rPr>
          <w:rStyle w:val="ac"/>
          <w:rFonts w:ascii="Narkisim" w:hAnsi="Narkisim"/>
          <w:rtl/>
        </w:rPr>
        <w:footnoteReference w:id="362"/>
      </w:r>
      <w:r w:rsidRPr="009B2EA6">
        <w:rPr>
          <w:rFonts w:ascii="Narkisim" w:hAnsi="Narkisim"/>
          <w:rtl/>
        </w:rPr>
        <w:t xml:space="preserve">, אבל שביעית ומעשרות וטהרות כולם הם בדבר מאכל, </w:t>
      </w:r>
      <w:r w:rsidRPr="009B2EA6">
        <w:rPr>
          <w:rFonts w:ascii="Narkisim" w:hAnsi="Narkisim"/>
          <w:rtl/>
        </w:rPr>
        <w:lastRenderedPageBreak/>
        <w:t>ואף שהם איסורים מוחלקים נחשב כולהו כא' לענין שאם נחשד על החמור נחשד על הקל</w:t>
      </w:r>
      <w:r w:rsidRPr="009B2EA6">
        <w:rPr>
          <w:rStyle w:val="ac"/>
          <w:rFonts w:ascii="Narkisim" w:hAnsi="Narkisim"/>
          <w:rtl/>
        </w:rPr>
        <w:footnoteReference w:id="363"/>
      </w:r>
      <w:r w:rsidRPr="009B2EA6">
        <w:rPr>
          <w:rFonts w:ascii="Narkisim" w:hAnsi="Narkisim"/>
          <w:rtl/>
        </w:rPr>
        <w:t>.</w:t>
      </w:r>
    </w:p>
    <w:p w14:paraId="73E73A33" w14:textId="77777777" w:rsidR="00851ECB" w:rsidRPr="009B2EA6" w:rsidRDefault="00000000" w:rsidP="009B2EA6">
      <w:pPr>
        <w:bidi/>
        <w:rPr>
          <w:rFonts w:ascii="Narkisim" w:hAnsi="Narkisim" w:cs="Narkisim"/>
        </w:rPr>
      </w:pPr>
      <w:r w:rsidRPr="009B2EA6">
        <w:rPr>
          <w:rFonts w:ascii="Narkisim" w:hAnsi="Narkisim" w:cs="Narkisim"/>
          <w:u w:val="single"/>
          <w:rtl/>
        </w:rPr>
        <w:t>ויש שהוא חשוד על הטהרות וכו' אדאורייתא לא חשיד וכו'</w:t>
      </w:r>
      <w:r w:rsidRPr="009B2EA6">
        <w:rPr>
          <w:rFonts w:ascii="Narkisim" w:hAnsi="Narkisim" w:cs="Narkisim"/>
          <w:rtl/>
        </w:rPr>
        <w:t>. ה</w:t>
      </w:r>
      <w:r w:rsidRPr="009B2EA6">
        <w:rPr>
          <w:rFonts w:ascii="Narkisim" w:hAnsi="Narkisim" w:cs="Narkisim"/>
          <w:b/>
          <w:bCs/>
          <w:rtl/>
        </w:rPr>
        <w:t>רמב"ם</w:t>
      </w:r>
      <w:r w:rsidRPr="009B2EA6">
        <w:rPr>
          <w:rFonts w:ascii="Narkisim" w:hAnsi="Narkisim" w:cs="Narkisim"/>
          <w:rtl/>
        </w:rPr>
        <w:t xml:space="preserve"> בפיה"מ כת' דה"מ טומאה דרבנן, כגון טומאת אוכלין וטומאת ידים</w:t>
      </w:r>
      <w:r w:rsidRPr="009B2EA6">
        <w:rPr>
          <w:rStyle w:val="ac"/>
          <w:rFonts w:ascii="Narkisim" w:hAnsi="Narkisim" w:cs="Narkisim"/>
          <w:rtl/>
        </w:rPr>
        <w:footnoteReference w:id="364"/>
      </w:r>
      <w:r w:rsidRPr="009B2EA6">
        <w:rPr>
          <w:rFonts w:ascii="Narkisim" w:hAnsi="Narkisim" w:cs="Narkisim"/>
          <w:rtl/>
        </w:rPr>
        <w:t>. אבל אם נחשד על טומאה דאורייתא הרי הוא גם חשוד על שביעית ומעשרות. וביאר בזה הלשון 'ויש שהוא חשוד', דתלוי באיזה אופן חשוד על הטהרות.</w:t>
      </w:r>
    </w:p>
    <w:p w14:paraId="08B0AE7E" w14:textId="77777777" w:rsidR="00851ECB" w:rsidRPr="009B2EA6" w:rsidRDefault="00000000" w:rsidP="009B2EA6">
      <w:pPr>
        <w:bidi/>
        <w:rPr>
          <w:rFonts w:ascii="Narkisim" w:hAnsi="Narkisim" w:cs="Narkisim"/>
        </w:rPr>
      </w:pPr>
      <w:r w:rsidRPr="009B2EA6">
        <w:rPr>
          <w:rFonts w:ascii="Narkisim" w:hAnsi="Narkisim" w:cs="Narkisim"/>
          <w:u w:val="single"/>
          <w:rtl/>
        </w:rPr>
        <w:t>ורמינהו נאמן על הטהרות וכו' הא חשיד חשיד וכו'</w:t>
      </w:r>
      <w:r w:rsidRPr="009B2EA6">
        <w:rPr>
          <w:rFonts w:ascii="Narkisim" w:hAnsi="Narkisim" w:cs="Narkisim"/>
          <w:rtl/>
        </w:rPr>
        <w:t>. ה</w:t>
      </w:r>
      <w:r w:rsidRPr="009B2EA6">
        <w:rPr>
          <w:rFonts w:ascii="Narkisim" w:hAnsi="Narkisim" w:cs="Narkisim"/>
          <w:b/>
          <w:bCs/>
          <w:rtl/>
        </w:rPr>
        <w:t>תו"ח</w:t>
      </w:r>
      <w:r w:rsidRPr="009B2EA6">
        <w:rPr>
          <w:rFonts w:ascii="Narkisim" w:hAnsi="Narkisim" w:cs="Narkisim"/>
          <w:rtl/>
        </w:rPr>
        <w:t xml:space="preserve"> (בשיטמ"ק) הק' אמאי חשוד לדאורייתא. ועוד דקי"ל כרבנן שהחשוד על דבר א' אינו חשוד לכל התורה. ותי' דהכא איכא למימר שחכמים חשדוהו על המעשרות כיון שחשדוהו על הטהרות, דטהרות ומעשרות ושביעית בני חד ביקתא נינהו.</w:t>
      </w:r>
    </w:p>
    <w:p w14:paraId="7D22C3E7"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(לג) כת' דקו' הגמ' אף לר' מאיר דחשוד לדבר א' חשוד לכל התורה, דה"מ איסור דאורייתא. אבל החשוד על דרבנן אף לר' מאיר אינו חשוד לדאורייתא. אך הביא מה</w:t>
      </w:r>
      <w:r w:rsidRPr="009B2EA6">
        <w:rPr>
          <w:rFonts w:ascii="Narkisim" w:hAnsi="Narkisim"/>
          <w:b/>
          <w:bCs/>
          <w:rtl/>
        </w:rPr>
        <w:t>פרי תואר</w:t>
      </w:r>
      <w:r w:rsidRPr="009B2EA6">
        <w:rPr>
          <w:rFonts w:ascii="Narkisim" w:hAnsi="Narkisim"/>
          <w:rtl/>
        </w:rPr>
        <w:t xml:space="preserve"> (קיט ו) דלמסקנא יש להעמיד הך ברייתא כר' מאיר.</w:t>
      </w:r>
    </w:p>
    <w:p w14:paraId="39C27499" w14:textId="77777777" w:rsidR="00851ECB" w:rsidRPr="009B2EA6" w:rsidRDefault="00000000" w:rsidP="009B2EA6">
      <w:pPr>
        <w:bidi/>
        <w:rPr>
          <w:rFonts w:ascii="Narkisim" w:hAnsi="Narkisim" w:cs="Narkisim"/>
        </w:rPr>
      </w:pPr>
      <w:r w:rsidRPr="009B2EA6">
        <w:rPr>
          <w:rFonts w:ascii="Narkisim" w:hAnsi="Narkisim" w:cs="Narkisim"/>
          <w:u w:val="single"/>
          <w:rtl/>
        </w:rPr>
        <w:t>א"ר אילעי מתני' כשראינוהו שנוהג בצינעא בתוך ביתו, ר' ינאי וכו'</w:t>
      </w:r>
      <w:r w:rsidRPr="009B2EA6">
        <w:rPr>
          <w:rFonts w:ascii="Narkisim" w:hAnsi="Narkisim" w:cs="Narkisim"/>
          <w:rtl/>
        </w:rPr>
        <w:t>. ונח' בסברא זו, במי שחשוד על טהרות האם חשוד על מעשרות. [והתו"ח בשיטמ"ק דן מהסוגיא גיטין סא:].</w:t>
      </w:r>
    </w:p>
    <w:p w14:paraId="73FFD8D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(שמיטה ח טז) סתם בזה כדברי המשנה, ו</w:t>
      </w:r>
      <w:r w:rsidRPr="009B2EA6">
        <w:rPr>
          <w:rFonts w:ascii="Narkisim" w:hAnsi="Narkisim"/>
          <w:b/>
          <w:bCs/>
          <w:rtl/>
        </w:rPr>
        <w:t>מהר"י קורקוס</w:t>
      </w:r>
      <w:r w:rsidRPr="009B2EA6">
        <w:rPr>
          <w:rFonts w:ascii="Narkisim" w:hAnsi="Narkisim"/>
          <w:rtl/>
        </w:rPr>
        <w:t xml:space="preserve"> ביאר דס"ל כר' ינאי שהברייתא איירי באופן אחר.</w:t>
      </w:r>
    </w:p>
    <w:p w14:paraId="392E7FFB" w14:textId="77777777" w:rsidR="00851ECB" w:rsidRPr="009B2EA6" w:rsidRDefault="00000000" w:rsidP="009B2EA6">
      <w:pPr>
        <w:pStyle w:val="a8"/>
        <w:bidi/>
        <w:rPr>
          <w:rFonts w:ascii="Narkisim" w:hAnsi="Narkisim"/>
        </w:rPr>
      </w:pPr>
      <w:r w:rsidRPr="009B2EA6">
        <w:rPr>
          <w:rFonts w:ascii="Narkisim" w:hAnsi="Narkisim"/>
          <w:rtl/>
        </w:rPr>
        <w:t>אך מ"מ הק' האחרונים אמאי לא הביא הרמב"ם דין זה של הברייתא. ע"ע מהריט"א (לג).</w:t>
      </w:r>
    </w:p>
    <w:p w14:paraId="47F08BF0"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רא"ש</w:t>
      </w:r>
      <w:r w:rsidRPr="009B2EA6">
        <w:rPr>
          <w:rFonts w:ascii="Narkisim" w:hAnsi="Narkisim"/>
          <w:rtl/>
        </w:rPr>
        <w:t xml:space="preserve"> (ה ח) הביא דין זה כר' ינאי, החשוד על שני דברים וחזר בו ובא לפני חכמים וקבל עליו שלא יעבור עוד, ויצא מידי חשד. ואח"כ נחשד על אחד מהן אמרינן שחזר לסורו על שניהם, וחשוד עליהם. ואף שלא נחשד באחרונה אלא בקל שבשניהם הוי חשוד אף על החמור</w:t>
      </w:r>
      <w:r w:rsidRPr="009B2EA6">
        <w:rPr>
          <w:rStyle w:val="ac"/>
          <w:rFonts w:ascii="Narkisim" w:hAnsi="Narkisim"/>
          <w:rtl/>
        </w:rPr>
        <w:footnoteReference w:id="365"/>
      </w:r>
      <w:r w:rsidRPr="009B2EA6">
        <w:rPr>
          <w:rFonts w:ascii="Narkisim" w:hAnsi="Narkisim"/>
          <w:rtl/>
        </w:rPr>
        <w:t>. ומיגו דחשיד אהא חשיד נמי אאידך. ואפי' נחשד אטהרות דרבנן חשיד אף אשביעית דאורייתא.</w:t>
      </w:r>
    </w:p>
    <w:p w14:paraId="72354229" w14:textId="77777777" w:rsidR="00851ECB" w:rsidRPr="009B2EA6" w:rsidRDefault="00000000" w:rsidP="009B2EA6">
      <w:pPr>
        <w:bidi/>
        <w:rPr>
          <w:rFonts w:ascii="Narkisim" w:hAnsi="Narkisim" w:cs="Narkisim"/>
        </w:rPr>
      </w:pPr>
      <w:r w:rsidRPr="009B2EA6">
        <w:rPr>
          <w:rFonts w:ascii="Narkisim" w:hAnsi="Narkisim" w:cs="Narkisim"/>
          <w:u w:val="single"/>
          <w:rtl/>
        </w:rPr>
        <w:t>תוד"ה מתני'</w:t>
      </w:r>
      <w:r w:rsidRPr="009B2EA6">
        <w:rPr>
          <w:rFonts w:ascii="Narkisim" w:hAnsi="Narkisim" w:cs="Narkisim"/>
          <w:rtl/>
        </w:rPr>
        <w:t>. משמע דעם הארץ סתמא חשוד אשביעית</w:t>
      </w:r>
      <w:r w:rsidRPr="009B2EA6">
        <w:rPr>
          <w:rStyle w:val="ac"/>
          <w:rFonts w:ascii="Narkisim" w:hAnsi="Narkisim" w:cs="Narkisim"/>
          <w:rtl/>
        </w:rPr>
        <w:footnoteReference w:id="366"/>
      </w:r>
      <w:r w:rsidRPr="009B2EA6">
        <w:rPr>
          <w:rFonts w:ascii="Narkisim" w:hAnsi="Narkisim" w:cs="Narkisim"/>
          <w:rtl/>
        </w:rPr>
        <w:t>, כמו אטהרות וכו'. ו</w:t>
      </w:r>
      <w:r w:rsidRPr="009B2EA6">
        <w:rPr>
          <w:rFonts w:ascii="Narkisim" w:hAnsi="Narkisim" w:cs="Narkisim"/>
          <w:b/>
          <w:bCs/>
          <w:rtl/>
        </w:rPr>
        <w:t>תוס'</w:t>
      </w:r>
      <w:r w:rsidRPr="009B2EA6">
        <w:rPr>
          <w:rFonts w:ascii="Narkisim" w:hAnsi="Narkisim" w:cs="Narkisim"/>
          <w:rtl/>
        </w:rPr>
        <w:t xml:space="preserve"> (בהמשך) הביאו דדעת </w:t>
      </w:r>
      <w:r w:rsidRPr="009B2EA6">
        <w:rPr>
          <w:rFonts w:ascii="Narkisim" w:hAnsi="Narkisim" w:cs="Narkisim"/>
          <w:b/>
          <w:bCs/>
          <w:rtl/>
        </w:rPr>
        <w:t>ר"ת</w:t>
      </w:r>
      <w:r w:rsidRPr="009B2EA6">
        <w:rPr>
          <w:rFonts w:ascii="Narkisim" w:hAnsi="Narkisim" w:cs="Narkisim"/>
          <w:rtl/>
        </w:rPr>
        <w:t xml:space="preserve"> (ס' הישר כח, הו' בתוס' כתובות כד. וסוכה לט:) דסתם ע"ה אינו חשוד אשביעית [או שאר איסורין], וחשוד דוקא אדמאי. ו</w:t>
      </w:r>
      <w:r w:rsidRPr="009B2EA6">
        <w:rPr>
          <w:rFonts w:ascii="Narkisim" w:hAnsi="Narkisim" w:cs="Narkisim"/>
          <w:b/>
          <w:bCs/>
          <w:rtl/>
        </w:rPr>
        <w:t>ר"ת</w:t>
      </w:r>
      <w:r w:rsidRPr="009B2EA6">
        <w:rPr>
          <w:rFonts w:ascii="Narkisim" w:hAnsi="Narkisim" w:cs="Narkisim"/>
          <w:rtl/>
        </w:rPr>
        <w:t xml:space="preserve"> דייק כן ממתני' דהכא דאף החשוד על המעשר אינו חשוד על השביעית</w:t>
      </w:r>
      <w:r w:rsidRPr="009B2EA6">
        <w:rPr>
          <w:rStyle w:val="ac"/>
          <w:rFonts w:ascii="Narkisim" w:hAnsi="Narkisim" w:cs="Narkisim"/>
          <w:rtl/>
        </w:rPr>
        <w:footnoteReference w:id="367"/>
      </w:r>
      <w:r w:rsidRPr="009B2EA6">
        <w:rPr>
          <w:rFonts w:ascii="Narkisim" w:hAnsi="Narkisim" w:cs="Narkisim"/>
          <w:rtl/>
        </w:rPr>
        <w:t>, דלא נחשדו אלא החשודים.</w:t>
      </w:r>
    </w:p>
    <w:p w14:paraId="00382625" w14:textId="77777777" w:rsidR="00851ECB" w:rsidRPr="009B2EA6" w:rsidRDefault="00000000" w:rsidP="009B2EA6">
      <w:pPr>
        <w:pStyle w:val="a7"/>
        <w:bidi/>
        <w:rPr>
          <w:rFonts w:ascii="Narkisim" w:hAnsi="Narkisim"/>
        </w:rPr>
      </w:pPr>
      <w:r w:rsidRPr="009B2EA6">
        <w:rPr>
          <w:rFonts w:ascii="Narkisim" w:hAnsi="Narkisim"/>
          <w:rtl/>
        </w:rPr>
        <w:t>ואילו תוס' דידן דייקו להיפך מדברי ר' אילעי, שהעמיד את המשנה באופן שנהג בצינעא. ואילו סתם עם הארץ חשוד אשביעית. ולכאורה עולה שנידון זה תלוי בר' אילעי ור' ינאי בסוגיין [וכן העמיד החזו"א דמאי ה ה]. וצ"ע.</w:t>
      </w:r>
    </w:p>
    <w:p w14:paraId="051C07AD" w14:textId="77777777" w:rsidR="00851ECB" w:rsidRPr="009B2EA6" w:rsidRDefault="00000000" w:rsidP="009B2EA6">
      <w:pPr>
        <w:bidi/>
        <w:rPr>
          <w:rFonts w:ascii="Narkisim" w:hAnsi="Narkisim" w:cs="Narkisim"/>
        </w:rPr>
      </w:pPr>
      <w:r w:rsidRPr="009B2EA6">
        <w:rPr>
          <w:rFonts w:ascii="Narkisim" w:hAnsi="Narkisim" w:cs="Narkisim"/>
          <w:u w:val="single"/>
          <w:rtl/>
        </w:rPr>
        <w:t>מאן חכמים ר' יהודה, דבאתריה דר' יהודה שביעית חמירא ליה וכו'</w:t>
      </w:r>
      <w:r w:rsidRPr="009B2EA6">
        <w:rPr>
          <w:rFonts w:ascii="Narkisim" w:hAnsi="Narkisim" w:cs="Narkisim"/>
          <w:rtl/>
        </w:rPr>
        <w:t>. ה</w:t>
      </w:r>
      <w:r w:rsidRPr="009B2EA6">
        <w:rPr>
          <w:rFonts w:ascii="Narkisim" w:hAnsi="Narkisim" w:cs="Narkisim"/>
          <w:b/>
          <w:bCs/>
          <w:rtl/>
        </w:rPr>
        <w:t>רש"ש</w:t>
      </w:r>
      <w:r w:rsidRPr="009B2EA6">
        <w:rPr>
          <w:rFonts w:ascii="Narkisim" w:hAnsi="Narkisim" w:cs="Narkisim"/>
          <w:rtl/>
        </w:rPr>
        <w:t xml:space="preserve"> כת' דסמיך </w:t>
      </w:r>
      <w:r w:rsidRPr="009B2EA6">
        <w:rPr>
          <w:rFonts w:ascii="Narkisim" w:hAnsi="Narkisim" w:cs="Narkisim"/>
          <w:rtl/>
        </w:rPr>
        <w:lastRenderedPageBreak/>
        <w:t>על מתניתין (דמאי ג ו) מודה ר' יהודה בנותן לחמותו שביעית שאינה חשודה להחליף כו'. אלא שהביאו מעשה דבסמוך לתת טעם לדבריו.</w:t>
      </w:r>
    </w:p>
    <w:p w14:paraId="1F5F2E19" w14:textId="77777777" w:rsidR="00851ECB" w:rsidRPr="009B2EA6" w:rsidRDefault="00000000" w:rsidP="009B2EA6">
      <w:pPr>
        <w:bidi/>
        <w:rPr>
          <w:rFonts w:ascii="Narkisim" w:hAnsi="Narkisim" w:cs="Narkisim"/>
        </w:rPr>
      </w:pPr>
      <w:r w:rsidRPr="009B2EA6">
        <w:rPr>
          <w:rFonts w:ascii="Narkisim" w:hAnsi="Narkisim" w:cs="Narkisim"/>
          <w:u w:val="single"/>
          <w:rtl/>
        </w:rPr>
        <w:t>תוד"ה באתריה</w:t>
      </w:r>
      <w:r w:rsidRPr="009B2EA6">
        <w:rPr>
          <w:rFonts w:ascii="Narkisim" w:hAnsi="Narkisim" w:cs="Narkisim"/>
          <w:rtl/>
        </w:rPr>
        <w:t>. כיון דאפשר למיעבד כדשמואל וכו' דה"ה מעשר שני. וה</w:t>
      </w:r>
      <w:r w:rsidRPr="009B2EA6">
        <w:rPr>
          <w:rFonts w:ascii="Narkisim" w:hAnsi="Narkisim" w:cs="Narkisim"/>
          <w:b/>
          <w:bCs/>
          <w:rtl/>
        </w:rPr>
        <w:t>תו"י</w:t>
      </w:r>
      <w:r w:rsidRPr="009B2EA6">
        <w:rPr>
          <w:rFonts w:ascii="Narkisim" w:hAnsi="Narkisim" w:cs="Narkisim"/>
          <w:rtl/>
        </w:rPr>
        <w:t xml:space="preserve"> (יומא ט.) דנו בזה, דש"מ דמעשר שני אינו מתחלל על שוה פרוטה. אך דחה [כתוס'] דפעמים אין לו שוה פרוטה וכו'.</w:t>
      </w:r>
    </w:p>
    <w:p w14:paraId="21784A6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גר"א </w:t>
      </w:r>
      <w:r w:rsidRPr="009B2EA6">
        <w:rPr>
          <w:rFonts w:ascii="Narkisim" w:hAnsi="Narkisim"/>
          <w:rtl/>
        </w:rPr>
        <w:t>(רצד כ) הק' דלא דמי להקדש, דטעמא דהקדש משום דאין אונאה להקדש (ב"מ נז. ותמורה כז.), ואילו מעשר שני הוה ממון הדיוט ויש בו אונאה. ודן שתלוי במח' אי מעש"ש ממון גבוה או ממון הדיוט. [וע' מקד"ד נח ב ונז א].</w:t>
      </w:r>
    </w:p>
    <w:p w14:paraId="1ECB8330"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גר"א</w:t>
      </w:r>
      <w:r w:rsidRPr="009B2EA6">
        <w:rPr>
          <w:rFonts w:ascii="Narkisim" w:hAnsi="Narkisim"/>
          <w:rtl/>
        </w:rPr>
        <w:t xml:space="preserve"> (שם בליקוט בסוגריים) כת' דבזה מתורץ ג"כ קושית התוס' (דידן) דבסוגיין ר' יהודה דס"ל ממון הדיוט, ואינו יכול לפדות על שווה פרוטה.</w:t>
      </w:r>
    </w:p>
    <w:p w14:paraId="00748CE4" w14:textId="77777777" w:rsidR="00851ECB" w:rsidRPr="009B2EA6" w:rsidRDefault="00000000" w:rsidP="009B2EA6">
      <w:pPr>
        <w:pStyle w:val="aa"/>
        <w:bidi/>
        <w:rPr>
          <w:rFonts w:ascii="Narkisim" w:hAnsi="Narkisim"/>
        </w:rPr>
      </w:pPr>
      <w:r w:rsidRPr="009B2EA6">
        <w:rPr>
          <w:rFonts w:ascii="Narkisim" w:hAnsi="Narkisim"/>
          <w:u w:val="single"/>
          <w:rtl/>
        </w:rPr>
        <w:t>בא"ד ואפי' לכתחילה מסתבר דשרי כמו גבי הקדש וכו' בזמן הזה</w:t>
      </w:r>
      <w:r w:rsidRPr="009B2EA6">
        <w:rPr>
          <w:rStyle w:val="ac"/>
          <w:rFonts w:ascii="Narkisim" w:hAnsi="Narkisim"/>
          <w:u w:val="single"/>
          <w:rtl/>
        </w:rPr>
        <w:footnoteReference w:id="368"/>
      </w:r>
      <w:r w:rsidRPr="009B2EA6">
        <w:rPr>
          <w:rFonts w:ascii="Narkisim" w:hAnsi="Narkisim"/>
          <w:rtl/>
        </w:rPr>
        <w:t>. ו</w:t>
      </w:r>
      <w:r w:rsidRPr="009B2EA6">
        <w:rPr>
          <w:rFonts w:ascii="Narkisim" w:hAnsi="Narkisim"/>
          <w:b/>
          <w:bCs/>
          <w:rtl/>
        </w:rPr>
        <w:t>תוס</w:t>
      </w:r>
      <w:r w:rsidRPr="009B2EA6">
        <w:rPr>
          <w:rFonts w:ascii="Narkisim" w:hAnsi="Narkisim"/>
          <w:rtl/>
        </w:rPr>
        <w:t>' (ר"ה לא:)</w:t>
      </w:r>
      <w:r w:rsidRPr="009B2EA6">
        <w:rPr>
          <w:rStyle w:val="ac"/>
          <w:rFonts w:ascii="Narkisim" w:hAnsi="Narkisim"/>
          <w:rtl/>
        </w:rPr>
        <w:footnoteReference w:id="369"/>
      </w:r>
      <w:r w:rsidRPr="009B2EA6">
        <w:rPr>
          <w:rFonts w:ascii="Narkisim" w:hAnsi="Narkisim"/>
          <w:rtl/>
        </w:rPr>
        <w:t xml:space="preserve"> הביאו דכ"כ בה"ג והשאלתות. [וכן גבי כרם רבעי, ע' תוס' ברכות לה. והרא"ש ברכות ו א והשו"ע רצד ו]. וה</w:t>
      </w:r>
      <w:r w:rsidRPr="009B2EA6">
        <w:rPr>
          <w:rFonts w:ascii="Narkisim" w:hAnsi="Narkisim"/>
          <w:b/>
          <w:bCs/>
          <w:rtl/>
        </w:rPr>
        <w:t>רמב"ם</w:t>
      </w:r>
      <w:r w:rsidRPr="009B2EA6">
        <w:rPr>
          <w:rFonts w:ascii="Narkisim" w:hAnsi="Narkisim"/>
          <w:rtl/>
        </w:rPr>
        <w:t xml:space="preserve"> (מעש"ש ב ב) בשם הגאונים, אך הביא דמידת חסידות לפדות בשווי</w:t>
      </w:r>
      <w:r w:rsidRPr="009B2EA6">
        <w:rPr>
          <w:rStyle w:val="ac"/>
          <w:rFonts w:ascii="Narkisim" w:hAnsi="Narkisim"/>
          <w:rtl/>
        </w:rPr>
        <w:footnoteReference w:id="370"/>
      </w:r>
      <w:r w:rsidRPr="009B2EA6">
        <w:rPr>
          <w:rFonts w:ascii="Narkisim" w:hAnsi="Narkisim"/>
          <w:rtl/>
        </w:rPr>
        <w:t>.</w:t>
      </w:r>
    </w:p>
    <w:p w14:paraId="124DA464" w14:textId="77777777" w:rsidR="00851ECB" w:rsidRPr="009B2EA6" w:rsidRDefault="00000000" w:rsidP="009B2EA6">
      <w:pPr>
        <w:pStyle w:val="3"/>
        <w:bidi/>
        <w:rPr>
          <w:rFonts w:ascii="Narkisim" w:hAnsi="Narkisim"/>
        </w:rPr>
      </w:pPr>
      <w:r w:rsidRPr="009B2EA6">
        <w:rPr>
          <w:rFonts w:ascii="Narkisim" w:hAnsi="Narkisim"/>
          <w:rtl/>
        </w:rPr>
        <w:t>דף ל:</w:t>
      </w:r>
    </w:p>
    <w:p w14:paraId="47A849D6" w14:textId="77777777" w:rsidR="00851ECB" w:rsidRPr="009B2EA6" w:rsidRDefault="00000000" w:rsidP="009B2EA6">
      <w:pPr>
        <w:bidi/>
        <w:rPr>
          <w:rFonts w:ascii="Narkisim" w:hAnsi="Narkisim" w:cs="Narkisim"/>
        </w:rPr>
      </w:pPr>
      <w:r w:rsidRPr="009B2EA6">
        <w:rPr>
          <w:rFonts w:ascii="Narkisim" w:hAnsi="Narkisim" w:cs="Narkisim"/>
          <w:u w:val="single"/>
          <w:rtl/>
        </w:rPr>
        <w:t>ומאן חכמים ר"מ, דתניא ע"ה שקבל כו' ונחשד לדבר אחד נחשב לכה"ת כולה דברי ר' מאיר וכו'.</w:t>
      </w:r>
      <w:r w:rsidRPr="009B2EA6">
        <w:rPr>
          <w:rFonts w:ascii="Narkisim" w:hAnsi="Narkisim" w:cs="Narkisim"/>
          <w:rtl/>
        </w:rPr>
        <w:t xml:space="preserve"> הגמ' מביאה מכאן דר' מאיר סבר שהחשוד לדבר א' חשוד לכל התורה.</w:t>
      </w:r>
    </w:p>
    <w:p w14:paraId="1E25789A" w14:textId="77777777" w:rsidR="00851ECB" w:rsidRPr="009B2EA6" w:rsidRDefault="00000000" w:rsidP="009B2EA6">
      <w:pPr>
        <w:pStyle w:val="a7"/>
        <w:bidi/>
        <w:rPr>
          <w:rFonts w:ascii="Narkisim" w:hAnsi="Narkisim"/>
        </w:rPr>
      </w:pPr>
      <w:r w:rsidRPr="009B2EA6">
        <w:rPr>
          <w:rFonts w:ascii="Narkisim" w:hAnsi="Narkisim"/>
          <w:rtl/>
        </w:rPr>
        <w:t>אמנם ר' ינאי בר' ישמעאל (בע"א) חילק דהיכא דחשיד מעיקרא גרע, ואמרי' מיגו דחשיד אהאי חשיד אהאי. וכה"ק ה</w:t>
      </w:r>
      <w:r w:rsidRPr="009B2EA6">
        <w:rPr>
          <w:rFonts w:ascii="Narkisim" w:hAnsi="Narkisim"/>
          <w:b/>
          <w:bCs/>
          <w:rtl/>
        </w:rPr>
        <w:t>רא"ש</w:t>
      </w:r>
      <w:r w:rsidRPr="009B2EA6">
        <w:rPr>
          <w:rFonts w:ascii="Narkisim" w:hAnsi="Narkisim"/>
          <w:rtl/>
        </w:rPr>
        <w:t xml:space="preserve"> (ה ח בשם ר' יונה) וחילק דהתם איירי שהיה חשוד מעיקרא, ומש"ה אמרי' מיגו דחשיד להא חשוד להא. אבל הכא איירי דמעיקרא היה סתם עם הארץ, ולא היה 'חשוד'. ובזה קי"ל כרבנן דכשקיבל עליו דברי חבירות ונחשד לדבר אחד שאין חשוד אלא לאותו דבר.</w:t>
      </w:r>
    </w:p>
    <w:p w14:paraId="1E9067F7" w14:textId="77777777" w:rsidR="00851ECB" w:rsidRPr="009B2EA6" w:rsidRDefault="00000000" w:rsidP="009B2EA6">
      <w:pPr>
        <w:bidi/>
        <w:rPr>
          <w:rFonts w:ascii="Narkisim" w:hAnsi="Narkisim" w:cs="Narkisim"/>
        </w:rPr>
      </w:pPr>
      <w:r w:rsidRPr="009B2EA6">
        <w:rPr>
          <w:rFonts w:ascii="Narkisim" w:hAnsi="Narkisim" w:cs="Narkisim"/>
          <w:u w:val="single"/>
          <w:rtl/>
        </w:rPr>
        <w:t>הגר שקיבל עליו ד"ת אפי' נחשד לדבר א' וכו'</w:t>
      </w:r>
      <w:r w:rsidRPr="009B2EA6">
        <w:rPr>
          <w:rFonts w:ascii="Narkisim" w:hAnsi="Narkisim" w:cs="Narkisim"/>
          <w:rtl/>
        </w:rPr>
        <w:t>. לגירסא זו החידוש דבגר מודו רבנן דכשנחשד לדבר א' הוה חשוד לכל</w:t>
      </w:r>
      <w:r w:rsidRPr="009B2EA6">
        <w:rPr>
          <w:rStyle w:val="ac"/>
          <w:rFonts w:ascii="Narkisim" w:hAnsi="Narkisim" w:cs="Narkisim"/>
          <w:rtl/>
        </w:rPr>
        <w:footnoteReference w:id="371"/>
      </w:r>
      <w:r w:rsidRPr="009B2EA6">
        <w:rPr>
          <w:rFonts w:ascii="Narkisim" w:hAnsi="Narkisim" w:cs="Narkisim"/>
          <w:rtl/>
        </w:rPr>
        <w:t>. וה</w:t>
      </w:r>
      <w:r w:rsidRPr="009B2EA6">
        <w:rPr>
          <w:rFonts w:ascii="Narkisim" w:hAnsi="Narkisim" w:cs="Narkisim"/>
          <w:b/>
          <w:bCs/>
          <w:rtl/>
        </w:rPr>
        <w:t xml:space="preserve">בית מאיר </w:t>
      </w:r>
      <w:r w:rsidRPr="009B2EA6">
        <w:rPr>
          <w:rFonts w:ascii="Narkisim" w:hAnsi="Narkisim" w:cs="Narkisim"/>
          <w:rtl/>
        </w:rPr>
        <w:t>(קיט) ו</w:t>
      </w:r>
      <w:r w:rsidRPr="009B2EA6">
        <w:rPr>
          <w:rFonts w:ascii="Narkisim" w:hAnsi="Narkisim" w:cs="Narkisim"/>
          <w:b/>
          <w:bCs/>
          <w:rtl/>
        </w:rPr>
        <w:t>גליון מהרש"א</w:t>
      </w:r>
      <w:r w:rsidRPr="009B2EA6">
        <w:rPr>
          <w:rFonts w:ascii="Narkisim" w:hAnsi="Narkisim" w:cs="Narkisim"/>
          <w:rtl/>
        </w:rPr>
        <w:t xml:space="preserve"> ו</w:t>
      </w:r>
      <w:r w:rsidRPr="009B2EA6">
        <w:rPr>
          <w:rFonts w:ascii="Narkisim" w:hAnsi="Narkisim" w:cs="Narkisim"/>
          <w:b/>
          <w:bCs/>
          <w:rtl/>
        </w:rPr>
        <w:t>ליקוטי הלכות</w:t>
      </w:r>
      <w:r w:rsidRPr="009B2EA6">
        <w:rPr>
          <w:rFonts w:ascii="Narkisim" w:hAnsi="Narkisim" w:cs="Narkisim"/>
          <w:rtl/>
        </w:rPr>
        <w:t xml:space="preserve"> (עין משפט נד) העירו שהרמב"ם והפוסקים השמיטו דין זה</w:t>
      </w:r>
      <w:r w:rsidRPr="009B2EA6">
        <w:rPr>
          <w:rStyle w:val="ac"/>
          <w:rFonts w:ascii="Narkisim" w:hAnsi="Narkisim" w:cs="Narkisim"/>
          <w:rtl/>
        </w:rPr>
        <w:footnoteReference w:id="372"/>
      </w:r>
      <w:r w:rsidRPr="009B2EA6">
        <w:rPr>
          <w:rFonts w:ascii="Narkisim" w:hAnsi="Narkisim" w:cs="Narkisim"/>
          <w:rtl/>
        </w:rPr>
        <w:t>. וה</w:t>
      </w:r>
      <w:r w:rsidRPr="009B2EA6">
        <w:rPr>
          <w:rFonts w:ascii="Narkisim" w:hAnsi="Narkisim" w:cs="Narkisim"/>
          <w:b/>
          <w:bCs/>
          <w:rtl/>
        </w:rPr>
        <w:t>חק נתן</w:t>
      </w:r>
      <w:r w:rsidRPr="009B2EA6">
        <w:rPr>
          <w:rFonts w:ascii="Narkisim" w:hAnsi="Narkisim" w:cs="Narkisim"/>
          <w:rtl/>
        </w:rPr>
        <w:t xml:space="preserve"> נסתפק דשמא פליגי רבנן אף בזה [ופסקו כחכמים].</w:t>
      </w:r>
    </w:p>
    <w:p w14:paraId="24F1352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בית מאיר</w:t>
      </w:r>
      <w:r w:rsidRPr="009B2EA6">
        <w:rPr>
          <w:rFonts w:ascii="Narkisim" w:hAnsi="Narkisim"/>
          <w:rtl/>
        </w:rPr>
        <w:t xml:space="preserve"> כת' דאולי יש ללמדו מהדין של ר' ינאי (בע"א, ובשו"ע קיט ו) בחשוד על ב' דברים וחזר בו משניהם, ואח"כ נחשד בא' מהם</w:t>
      </w:r>
      <w:r w:rsidRPr="009B2EA6">
        <w:rPr>
          <w:rStyle w:val="ac"/>
          <w:rFonts w:ascii="Narkisim" w:hAnsi="Narkisim"/>
          <w:rtl/>
        </w:rPr>
        <w:footnoteReference w:id="373"/>
      </w:r>
      <w:r w:rsidRPr="009B2EA6">
        <w:rPr>
          <w:rFonts w:ascii="Narkisim" w:hAnsi="Narkisim"/>
          <w:rtl/>
        </w:rPr>
        <w:t>.</w:t>
      </w:r>
    </w:p>
    <w:p w14:paraId="54915C35" w14:textId="77777777" w:rsidR="00851ECB" w:rsidRPr="009B2EA6" w:rsidRDefault="00000000" w:rsidP="009B2EA6">
      <w:pPr>
        <w:pStyle w:val="a7"/>
        <w:bidi/>
        <w:rPr>
          <w:rFonts w:ascii="Narkisim" w:hAnsi="Narkisim"/>
        </w:rPr>
      </w:pPr>
      <w:r w:rsidRPr="009B2EA6">
        <w:rPr>
          <w:rFonts w:ascii="Narkisim" w:hAnsi="Narkisim"/>
          <w:rtl/>
        </w:rPr>
        <w:t>אמנם ה</w:t>
      </w:r>
      <w:r w:rsidRPr="009B2EA6">
        <w:rPr>
          <w:rFonts w:ascii="Narkisim" w:hAnsi="Narkisim"/>
          <w:b/>
          <w:bCs/>
          <w:rtl/>
        </w:rPr>
        <w:t>שיטמ"ק</w:t>
      </w:r>
      <w:r w:rsidRPr="009B2EA6">
        <w:rPr>
          <w:rFonts w:ascii="Narkisim" w:hAnsi="Narkisim"/>
          <w:rtl/>
        </w:rPr>
        <w:t xml:space="preserve"> גרס הכל בבא א' (ועד"ז היא בתוספתא דמאי ב</w:t>
      </w:r>
      <w:r w:rsidRPr="009B2EA6">
        <w:rPr>
          <w:rStyle w:val="ac"/>
          <w:rFonts w:ascii="Narkisim" w:hAnsi="Narkisim"/>
          <w:rtl/>
        </w:rPr>
        <w:footnoteReference w:id="374"/>
      </w:r>
      <w:r w:rsidRPr="009B2EA6">
        <w:rPr>
          <w:rFonts w:ascii="Narkisim" w:hAnsi="Narkisim"/>
          <w:rtl/>
        </w:rPr>
        <w:t>) הגר שקיבל עליו ד"ת, ונחשד לדבר א', ואפי' נחשד לכל התורה כולה הרי הוא כישראל מומר. [ולא נחית לדין חשוד לדבר א', ועיקר הדבר שלא בטלה הגירות].</w:t>
      </w:r>
    </w:p>
    <w:p w14:paraId="678B2FD3" w14:textId="77777777" w:rsidR="00851ECB" w:rsidRPr="009B2EA6" w:rsidRDefault="00000000" w:rsidP="009B2EA6">
      <w:pPr>
        <w:bidi/>
        <w:rPr>
          <w:rFonts w:ascii="Narkisim" w:hAnsi="Narkisim" w:cs="Narkisim"/>
        </w:rPr>
      </w:pPr>
      <w:r w:rsidRPr="009B2EA6">
        <w:rPr>
          <w:rFonts w:ascii="Narkisim" w:hAnsi="Narkisim" w:cs="Narkisim"/>
          <w:u w:val="single"/>
          <w:rtl/>
        </w:rPr>
        <w:t>הוי חשוד לכל התורה, והרי הוא כישראל מומר נפק"מ אי קדיש קידושיו קידושין</w:t>
      </w:r>
      <w:r w:rsidRPr="009B2EA6">
        <w:rPr>
          <w:rFonts w:ascii="Narkisim" w:hAnsi="Narkisim" w:cs="Narkisim"/>
          <w:rtl/>
        </w:rPr>
        <w:t xml:space="preserve">. וכן איתא </w:t>
      </w:r>
      <w:r w:rsidRPr="009B2EA6">
        <w:rPr>
          <w:rFonts w:ascii="Narkisim" w:hAnsi="Narkisim" w:cs="Narkisim"/>
          <w:rtl/>
        </w:rPr>
        <w:lastRenderedPageBreak/>
        <w:t>(יבמות מז:) בגר שמל וטבל ואח"כ חזר בו, נקרא ישראל מומר. ואם קידש בת ישראל קידושיו קידושין. [ולא שייך חזרה מהגירות</w:t>
      </w:r>
      <w:r w:rsidRPr="009B2EA6">
        <w:rPr>
          <w:rStyle w:val="ac"/>
          <w:rFonts w:ascii="Narkisim" w:hAnsi="Narkisim" w:cs="Narkisim"/>
          <w:rtl/>
        </w:rPr>
        <w:footnoteReference w:id="375"/>
      </w:r>
      <w:r w:rsidRPr="009B2EA6">
        <w:rPr>
          <w:rFonts w:ascii="Narkisim" w:hAnsi="Narkisim" w:cs="Narkisim"/>
          <w:rtl/>
        </w:rPr>
        <w:t>].</w:t>
      </w:r>
    </w:p>
    <w:p w14:paraId="61B691EF" w14:textId="77777777" w:rsidR="00851ECB" w:rsidRPr="009B2EA6" w:rsidRDefault="00000000" w:rsidP="009B2EA6">
      <w:pPr>
        <w:pStyle w:val="a7"/>
        <w:bidi/>
        <w:rPr>
          <w:rFonts w:ascii="Narkisim" w:hAnsi="Narkisim"/>
        </w:rPr>
      </w:pPr>
      <w:r w:rsidRPr="009B2EA6">
        <w:rPr>
          <w:rFonts w:ascii="Narkisim" w:hAnsi="Narkisim"/>
          <w:rtl/>
        </w:rPr>
        <w:t>ובפשוטו מבואר דמומר דינו כישראל לענין קידושין, וכן הביאו כמה ראשונים</w:t>
      </w:r>
      <w:r w:rsidRPr="009B2EA6">
        <w:rPr>
          <w:rStyle w:val="ac"/>
          <w:rFonts w:ascii="Narkisim" w:hAnsi="Narkisim"/>
          <w:rtl/>
        </w:rPr>
        <w:footnoteReference w:id="376"/>
      </w:r>
      <w:r w:rsidRPr="009B2EA6">
        <w:rPr>
          <w:rFonts w:ascii="Narkisim" w:hAnsi="Narkisim"/>
          <w:rtl/>
        </w:rPr>
        <w:t>. אבל ה</w:t>
      </w:r>
      <w:r w:rsidRPr="009B2EA6">
        <w:rPr>
          <w:rFonts w:ascii="Narkisim" w:hAnsi="Narkisim"/>
          <w:b/>
          <w:bCs/>
          <w:rtl/>
        </w:rPr>
        <w:t>טור</w:t>
      </w:r>
      <w:r w:rsidRPr="009B2EA6">
        <w:rPr>
          <w:rFonts w:ascii="Narkisim" w:hAnsi="Narkisim"/>
          <w:rtl/>
        </w:rPr>
        <w:t xml:space="preserve"> (אה"ע מד ט, מהעיטור) הביא </w:t>
      </w:r>
      <w:r w:rsidRPr="009B2EA6">
        <w:rPr>
          <w:rFonts w:ascii="Narkisim" w:hAnsi="Narkisim"/>
          <w:b/>
          <w:bCs/>
          <w:rtl/>
        </w:rPr>
        <w:t>י"מ</w:t>
      </w:r>
      <w:r w:rsidRPr="009B2EA6">
        <w:rPr>
          <w:rFonts w:ascii="Narkisim" w:hAnsi="Narkisim"/>
          <w:rtl/>
        </w:rPr>
        <w:t xml:space="preserve"> דמומר לחלל שבת בפרהסיא ולעבוד ע"ז דינו כגוי גמור, ואין קידושיו קידושין</w:t>
      </w:r>
      <w:r w:rsidRPr="009B2EA6">
        <w:rPr>
          <w:rStyle w:val="ac"/>
          <w:rFonts w:ascii="Narkisim" w:hAnsi="Narkisim"/>
          <w:rtl/>
        </w:rPr>
        <w:footnoteReference w:id="377"/>
      </w:r>
      <w:r w:rsidRPr="009B2EA6">
        <w:rPr>
          <w:rFonts w:ascii="Narkisim" w:hAnsi="Narkisim"/>
          <w:rtl/>
        </w:rPr>
        <w:t>. [והעיטור חלק</w:t>
      </w:r>
      <w:r w:rsidRPr="009B2EA6">
        <w:rPr>
          <w:rStyle w:val="ac"/>
          <w:rFonts w:ascii="Narkisim" w:hAnsi="Narkisim"/>
          <w:rtl/>
        </w:rPr>
        <w:footnoteReference w:id="378"/>
      </w:r>
      <w:r w:rsidRPr="009B2EA6">
        <w:rPr>
          <w:rFonts w:ascii="Narkisim" w:hAnsi="Narkisim"/>
          <w:rtl/>
        </w:rPr>
        <w:t>].</w:t>
      </w:r>
    </w:p>
    <w:p w14:paraId="34096753"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 xml:space="preserve">הגהות המרדכי </w:t>
      </w:r>
      <w:r w:rsidRPr="009B2EA6">
        <w:rPr>
          <w:rFonts w:ascii="Narkisim" w:hAnsi="Narkisim"/>
          <w:rtl/>
        </w:rPr>
        <w:t>(יבמות קז בשם הר"ם) כתב דמדינא מומר אין לו קידושין, אלא שהחמירו דצריך גט משום דחיישינן שמא הרהר תשובה. וה</w:t>
      </w:r>
      <w:r w:rsidRPr="009B2EA6">
        <w:rPr>
          <w:rFonts w:ascii="Narkisim" w:hAnsi="Narkisim"/>
          <w:b/>
          <w:bCs/>
          <w:rtl/>
        </w:rPr>
        <w:t>באר היטב</w:t>
      </w:r>
      <w:r w:rsidRPr="009B2EA6">
        <w:rPr>
          <w:rFonts w:ascii="Narkisim" w:hAnsi="Narkisim"/>
          <w:rtl/>
        </w:rPr>
        <w:t xml:space="preserve"> (מד ז) הביא בשם </w:t>
      </w:r>
      <w:r w:rsidRPr="009B2EA6">
        <w:rPr>
          <w:rFonts w:ascii="Narkisim" w:hAnsi="Narkisim"/>
          <w:b/>
          <w:bCs/>
          <w:rtl/>
        </w:rPr>
        <w:t>מהר"י מינץ</w:t>
      </w:r>
      <w:r w:rsidRPr="009B2EA6">
        <w:rPr>
          <w:rFonts w:ascii="Narkisim" w:hAnsi="Narkisim"/>
          <w:rtl/>
        </w:rPr>
        <w:t xml:space="preserve"> (יב) דתפסי קידושין רק מדרבנן. ו</w:t>
      </w:r>
      <w:r w:rsidRPr="009B2EA6">
        <w:rPr>
          <w:rFonts w:ascii="Narkisim" w:hAnsi="Narkisim"/>
          <w:b/>
          <w:bCs/>
          <w:rtl/>
        </w:rPr>
        <w:t>מהרשד"ם</w:t>
      </w:r>
      <w:r w:rsidRPr="009B2EA6">
        <w:rPr>
          <w:rFonts w:ascii="Narkisim" w:hAnsi="Narkisim"/>
          <w:rtl/>
        </w:rPr>
        <w:t xml:space="preserve"> (י) חילק דהכא הוה רק חשוד בעלמא, אבל מומר יש דעה דהוה כגוי לכל התורה.</w:t>
      </w:r>
    </w:p>
    <w:p w14:paraId="67CDAB66" w14:textId="77777777" w:rsidR="00851ECB" w:rsidRPr="009B2EA6" w:rsidRDefault="00000000" w:rsidP="009B2EA6">
      <w:pPr>
        <w:bidi/>
        <w:rPr>
          <w:rFonts w:ascii="Narkisim" w:hAnsi="Narkisim" w:cs="Narkisim"/>
        </w:rPr>
      </w:pPr>
      <w:r w:rsidRPr="009B2EA6">
        <w:rPr>
          <w:rFonts w:ascii="Narkisim" w:hAnsi="Narkisim" w:cs="Narkisim"/>
          <w:u w:val="single"/>
          <w:rtl/>
        </w:rPr>
        <w:t>רש"י ד"ה דברי חבירות</w:t>
      </w:r>
      <w:r w:rsidRPr="009B2EA6">
        <w:rPr>
          <w:rFonts w:ascii="Narkisim" w:hAnsi="Narkisim" w:cs="Narkisim"/>
          <w:rtl/>
        </w:rPr>
        <w:t>. מפרש בתוספתא (דמאי ב ב וג) שלא יתן תרומה ומעשר לע"ה</w:t>
      </w:r>
      <w:r w:rsidRPr="009B2EA6">
        <w:rPr>
          <w:rStyle w:val="ac"/>
          <w:rFonts w:ascii="Narkisim" w:hAnsi="Narkisim" w:cs="Narkisim"/>
          <w:rtl/>
        </w:rPr>
        <w:footnoteReference w:id="379"/>
      </w:r>
      <w:r w:rsidRPr="009B2EA6">
        <w:rPr>
          <w:rFonts w:ascii="Narkisim" w:hAnsi="Narkisim" w:cs="Narkisim"/>
          <w:rtl/>
        </w:rPr>
        <w:t>, ושלא יעשה טהרות אצל ע"ה וכו'. ומבואר במשנה (דמאי ב ב) דמהני לקבל להיות נאמן כלפי מעשר, אף בלא לקבל עליו להיות חבר לטהרות. והכא איירי במקבל עליו להיות חבר לטהרות, דצריך גם לקבל דיני מעשרות</w:t>
      </w:r>
      <w:r w:rsidRPr="009B2EA6">
        <w:rPr>
          <w:rStyle w:val="ac"/>
          <w:rFonts w:ascii="Narkisim" w:hAnsi="Narkisim" w:cs="Narkisim"/>
          <w:rtl/>
        </w:rPr>
        <w:footnoteReference w:id="380"/>
      </w:r>
      <w:r w:rsidRPr="009B2EA6">
        <w:rPr>
          <w:rFonts w:ascii="Narkisim" w:hAnsi="Narkisim" w:cs="Narkisim"/>
          <w:rtl/>
        </w:rPr>
        <w:t>. [כיון דמעשר חמור מטהרות, וכדמבואר לעיל].</w:t>
      </w:r>
    </w:p>
    <w:p w14:paraId="5835567F" w14:textId="77777777" w:rsidR="00851ECB" w:rsidRPr="009B2EA6" w:rsidRDefault="00000000" w:rsidP="009B2EA6">
      <w:pPr>
        <w:pStyle w:val="aa"/>
        <w:bidi/>
        <w:rPr>
          <w:rFonts w:ascii="Narkisim" w:hAnsi="Narkisim"/>
        </w:rPr>
      </w:pPr>
      <w:r w:rsidRPr="009B2EA6">
        <w:rPr>
          <w:rFonts w:ascii="Narkisim" w:hAnsi="Narkisim"/>
          <w:rtl/>
        </w:rPr>
        <w:t>ובמשנה (דמאי ב ג) ר' יהודה הוסיף אף לא יגדל בהמה דקה, ולא יהא פרוץ בנדרים ובשחוק ולא יהא מטמא למתים ומשמש בבית המדרש. וחכמים חלקו דלא באו אלו לכלל.</w:t>
      </w:r>
    </w:p>
    <w:p w14:paraId="11443C4D"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(יו"ד מב ג) דן במי שהוא חשוד על שאר עבירות האם מקבלים אותו להיות חבר. [ובפשוטו נח' בזה ר' יהודה ורבנן הנ"ל]. והק' דמעשר כלפי טהרות הוה כמו שאר עבירות, ומבואר שאין מקבלים אותו כל שיש עליו שם עם הארץ</w:t>
      </w:r>
      <w:r w:rsidRPr="009B2EA6">
        <w:rPr>
          <w:rStyle w:val="ac"/>
          <w:rFonts w:ascii="Narkisim" w:hAnsi="Narkisim"/>
          <w:rtl/>
        </w:rPr>
        <w:footnoteReference w:id="381"/>
      </w:r>
      <w:r w:rsidRPr="009B2EA6">
        <w:rPr>
          <w:rFonts w:ascii="Narkisim" w:hAnsi="Narkisim"/>
          <w:rtl/>
        </w:rPr>
        <w:t>, וכת' דצ"ל דחכמים קאי דוקא בהנך דקשה לפרוש מהם, והרבה נכשלים. אבל דבר שכל ישראל נזהרין מודו.</w:t>
      </w:r>
    </w:p>
    <w:p w14:paraId="01CA1A9C" w14:textId="77777777" w:rsidR="00851ECB" w:rsidRPr="009B2EA6" w:rsidRDefault="00000000" w:rsidP="009B2EA6">
      <w:pPr>
        <w:bidi/>
        <w:rPr>
          <w:rFonts w:ascii="Narkisim" w:hAnsi="Narkisim" w:cs="Narkisim"/>
        </w:rPr>
      </w:pPr>
      <w:r w:rsidRPr="009B2EA6">
        <w:rPr>
          <w:rFonts w:ascii="Narkisim" w:hAnsi="Narkisim" w:cs="Narkisim"/>
          <w:u w:val="single"/>
          <w:rtl/>
        </w:rPr>
        <w:t>עכו"ם שבא לקבל דברי תורה חוץ מדבר א' אין מקבלין אותו וכו'</w:t>
      </w:r>
      <w:r w:rsidRPr="009B2EA6">
        <w:rPr>
          <w:rFonts w:ascii="Narkisim" w:hAnsi="Narkisim" w:cs="Narkisim"/>
          <w:rtl/>
        </w:rPr>
        <w:t>. ה</w:t>
      </w:r>
      <w:r w:rsidRPr="009B2EA6">
        <w:rPr>
          <w:rFonts w:ascii="Narkisim" w:hAnsi="Narkisim" w:cs="Narkisim"/>
          <w:b/>
          <w:bCs/>
          <w:rtl/>
        </w:rPr>
        <w:t>שיטמ"ק</w:t>
      </w:r>
      <w:r w:rsidRPr="009B2EA6">
        <w:rPr>
          <w:rFonts w:ascii="Narkisim" w:hAnsi="Narkisim" w:cs="Narkisim"/>
          <w:rtl/>
        </w:rPr>
        <w:t xml:space="preserve"> הביא פ</w:t>
      </w:r>
      <w:r w:rsidRPr="009B2EA6">
        <w:rPr>
          <w:rFonts w:ascii="Narkisim" w:hAnsi="Narkisim" w:cs="Narkisim"/>
          <w:b/>
          <w:bCs/>
          <w:rtl/>
        </w:rPr>
        <w:t>רש"י</w:t>
      </w:r>
      <w:r w:rsidRPr="009B2EA6">
        <w:rPr>
          <w:rFonts w:ascii="Narkisim" w:hAnsi="Narkisim" w:cs="Narkisim"/>
          <w:rtl/>
        </w:rPr>
        <w:t xml:space="preserve"> הואיל ואינו יכול לעמוד באותו דבר אינו יכול לעמוד באחריני. וה</w:t>
      </w:r>
      <w:r w:rsidRPr="009B2EA6">
        <w:rPr>
          <w:rFonts w:ascii="Narkisim" w:hAnsi="Narkisim" w:cs="Narkisim"/>
          <w:b/>
          <w:bCs/>
          <w:rtl/>
        </w:rPr>
        <w:t>אחרונים</w:t>
      </w:r>
      <w:r w:rsidRPr="009B2EA6">
        <w:rPr>
          <w:rFonts w:ascii="Narkisim" w:hAnsi="Narkisim" w:cs="Narkisim"/>
          <w:rtl/>
        </w:rPr>
        <w:t xml:space="preserve"> (ע' בית יצחק יו"ד ב ק י, אחיעזר ג כו ה, דבר אברהם ג כח ועוד) דנו אי חסר בעצם הגירות או בקבלת מצוות. ועוד דנו אי מעכב בדיעבד. ואכמ"ל.</w:t>
      </w:r>
    </w:p>
    <w:p w14:paraId="416B94D5" w14:textId="77777777" w:rsidR="00851ECB" w:rsidRPr="009B2EA6" w:rsidRDefault="00000000" w:rsidP="009B2EA6">
      <w:pPr>
        <w:pStyle w:val="a8"/>
        <w:bidi/>
        <w:rPr>
          <w:rFonts w:ascii="Narkisim" w:hAnsi="Narkisim"/>
        </w:rPr>
      </w:pPr>
      <w:r w:rsidRPr="009B2EA6">
        <w:rPr>
          <w:rFonts w:ascii="Narkisim" w:hAnsi="Narkisim"/>
          <w:rtl/>
        </w:rPr>
        <w:t>ויש להעיר דלכאורה גר אינו דומה לקבלת חברות, דהתם יש מקום לס"ד שיחשב חבר למקצת דינים ולא לשאר דינים. אבל בגירות לכאורה הנידון לקבל אותו להיות גר גמור. וילה"ק דפשיטא דחסר בקבלת מצוות.</w:t>
      </w:r>
    </w:p>
    <w:p w14:paraId="57399821" w14:textId="77777777" w:rsidR="00851ECB" w:rsidRPr="009B2EA6" w:rsidRDefault="00000000" w:rsidP="009B2EA6">
      <w:pPr>
        <w:pStyle w:val="a8"/>
        <w:bidi/>
        <w:rPr>
          <w:rFonts w:ascii="Narkisim" w:hAnsi="Narkisim"/>
        </w:rPr>
      </w:pPr>
      <w:r w:rsidRPr="009B2EA6">
        <w:rPr>
          <w:rFonts w:ascii="Narkisim" w:hAnsi="Narkisim"/>
          <w:rtl/>
        </w:rPr>
        <w:t>אמנם ה</w:t>
      </w:r>
      <w:r w:rsidRPr="009B2EA6">
        <w:rPr>
          <w:rFonts w:ascii="Narkisim" w:hAnsi="Narkisim"/>
          <w:b/>
          <w:bCs/>
          <w:rtl/>
        </w:rPr>
        <w:t>רמב"ם</w:t>
      </w:r>
      <w:r w:rsidRPr="009B2EA6">
        <w:rPr>
          <w:rFonts w:ascii="Narkisim" w:hAnsi="Narkisim"/>
          <w:rtl/>
        </w:rPr>
        <w:t xml:space="preserve"> (איסו"ב יד ח) הביא דין עם הדין דאין מקבלין גר תושב אלא בזמן שהיובל נוהג, וע"ז כת' אבל בזמן הזה אפילו קיבל עליו כל התורה כולה חוץ מדקדוק אחד אין מקבלין אותו. לכאורה ס"ד שיקבלו אותו במקצת, וכעין גר תושב.</w:t>
      </w:r>
    </w:p>
    <w:p w14:paraId="578E1848"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רש"י</w:t>
      </w:r>
      <w:r w:rsidRPr="009B2EA6">
        <w:rPr>
          <w:rFonts w:ascii="Narkisim" w:hAnsi="Narkisim"/>
          <w:rtl/>
        </w:rPr>
        <w:t xml:space="preserve"> (שבת לא.) עמד בהא שהלל גייר נכרי שאמר שמקבל תורה שבכתב ולא תורה שבעל פה</w:t>
      </w:r>
      <w:r w:rsidRPr="009B2EA6">
        <w:rPr>
          <w:rStyle w:val="ac"/>
          <w:rFonts w:ascii="Narkisim" w:hAnsi="Narkisim"/>
          <w:rtl/>
        </w:rPr>
        <w:footnoteReference w:id="382"/>
      </w:r>
      <w:r w:rsidRPr="009B2EA6">
        <w:rPr>
          <w:rFonts w:ascii="Narkisim" w:hAnsi="Narkisim"/>
          <w:rtl/>
        </w:rPr>
        <w:t>. ופ</w:t>
      </w:r>
      <w:r w:rsidRPr="009B2EA6">
        <w:rPr>
          <w:rFonts w:ascii="Narkisim" w:hAnsi="Narkisim"/>
          <w:b/>
          <w:bCs/>
          <w:rtl/>
        </w:rPr>
        <w:t>רש"י</w:t>
      </w:r>
      <w:r w:rsidRPr="009B2EA6">
        <w:rPr>
          <w:rFonts w:ascii="Narkisim" w:hAnsi="Narkisim"/>
          <w:rtl/>
        </w:rPr>
        <w:t xml:space="preserve"> שהלל סמך על חכמתו שסופו שירגילנו לקבל עליו. ולא דמיא הא לחוץ מדבר אחד, שלא היה כופר בתורה שבעל פה, אלא שלא היה מאמין שהיא מפי הגבורה, והלל הובטח שאחר שילמדנו יסמוך עליו.</w:t>
      </w:r>
    </w:p>
    <w:p w14:paraId="01466A63"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ר' יוסי בר"י אומר אפי' דקדוק א' מד"ס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חומרא דרבנן</w:t>
      </w:r>
      <w:r w:rsidRPr="009B2EA6">
        <w:rPr>
          <w:rStyle w:val="ac"/>
          <w:rFonts w:ascii="Narkisim" w:hAnsi="Narkisim" w:cs="Narkisim"/>
          <w:rtl/>
        </w:rPr>
        <w:footnoteReference w:id="383"/>
      </w:r>
      <w:r w:rsidRPr="009B2EA6">
        <w:rPr>
          <w:rFonts w:ascii="Narkisim" w:hAnsi="Narkisim" w:cs="Narkisim"/>
          <w:rtl/>
        </w:rPr>
        <w:t xml:space="preserve"> וכו'. ויל"ד אי הוה דין דרבנן שלא לקבל גר שלא יקיים תקנות רבנן, או דאף בדיעבד העמידו דבריהם שאינו גירות. או משום שלא קיבל עליו מצוות לא תסור.</w:t>
      </w:r>
    </w:p>
    <w:p w14:paraId="056BFE7B" w14:textId="77777777" w:rsidR="00851ECB" w:rsidRPr="009B2EA6" w:rsidRDefault="00000000" w:rsidP="009B2EA6">
      <w:pPr>
        <w:pStyle w:val="a7"/>
        <w:bidi/>
        <w:rPr>
          <w:rFonts w:ascii="Narkisim" w:hAnsi="Narkisim"/>
        </w:rPr>
      </w:pPr>
      <w:r w:rsidRPr="009B2EA6">
        <w:rPr>
          <w:rFonts w:ascii="Narkisim" w:hAnsi="Narkisim"/>
          <w:rtl/>
        </w:rPr>
        <w:t>ולשון ה</w:t>
      </w:r>
      <w:r w:rsidRPr="009B2EA6">
        <w:rPr>
          <w:rFonts w:ascii="Narkisim" w:hAnsi="Narkisim"/>
          <w:b/>
          <w:bCs/>
          <w:rtl/>
        </w:rPr>
        <w:t>רמב"ם</w:t>
      </w:r>
      <w:r w:rsidRPr="009B2EA6">
        <w:rPr>
          <w:rFonts w:ascii="Narkisim" w:hAnsi="Narkisim"/>
          <w:rtl/>
        </w:rPr>
        <w:t xml:space="preserve"> (איסו"ב יד ח) חוץ מדקדוק א'. וב</w:t>
      </w:r>
      <w:r w:rsidRPr="009B2EA6">
        <w:rPr>
          <w:rFonts w:ascii="Narkisim" w:hAnsi="Narkisim"/>
          <w:b/>
          <w:bCs/>
          <w:rtl/>
        </w:rPr>
        <w:t>ליקוטי הלכות</w:t>
      </w:r>
      <w:r w:rsidRPr="009B2EA6">
        <w:rPr>
          <w:rFonts w:ascii="Narkisim" w:hAnsi="Narkisim"/>
          <w:rtl/>
        </w:rPr>
        <w:t xml:space="preserve"> (עין משפט נז) כת' שהרמב"ם רמז לדברי ר' יוסי ב"ר יהודה. וב</w:t>
      </w:r>
      <w:r w:rsidRPr="009B2EA6">
        <w:rPr>
          <w:rFonts w:ascii="Narkisim" w:hAnsi="Narkisim"/>
          <w:b/>
          <w:bCs/>
          <w:rtl/>
        </w:rPr>
        <w:t>ביאו"ה</w:t>
      </w:r>
      <w:r w:rsidRPr="009B2EA6">
        <w:rPr>
          <w:rFonts w:ascii="Narkisim" w:hAnsi="Narkisim"/>
          <w:rtl/>
        </w:rPr>
        <w:t xml:space="preserve"> (שד ג בסוגריים) כת' דיל"פ דקדוק אחד מד"ס היינו מה שדקדקו חכמים בביאור התורה</w:t>
      </w:r>
      <w:r w:rsidRPr="009B2EA6">
        <w:rPr>
          <w:rStyle w:val="ac"/>
          <w:rFonts w:ascii="Narkisim" w:hAnsi="Narkisim"/>
          <w:rtl/>
        </w:rPr>
        <w:footnoteReference w:id="384"/>
      </w:r>
      <w:r w:rsidRPr="009B2EA6">
        <w:rPr>
          <w:rFonts w:ascii="Narkisim" w:hAnsi="Narkisim"/>
          <w:rtl/>
        </w:rPr>
        <w:t>, וע"ד הא דאיתא (סנהדרין פח) חמשה טוטפות להוסיף על דברי סופרים. [ולא איירי באיסור דרבנן</w:t>
      </w:r>
      <w:r w:rsidRPr="009B2EA6">
        <w:rPr>
          <w:rStyle w:val="ac"/>
          <w:rFonts w:ascii="Narkisim" w:hAnsi="Narkisim"/>
          <w:rtl/>
        </w:rPr>
        <w:footnoteReference w:id="385"/>
      </w:r>
      <w:r w:rsidRPr="009B2EA6">
        <w:rPr>
          <w:rFonts w:ascii="Narkisim" w:hAnsi="Narkisim"/>
          <w:rtl/>
        </w:rPr>
        <w:t>]. ודייק כן מדברי הרמב"ם הנ"ל, וביאר דס"ל דלא לאפלוגי אתא אלא לבאר, והשמיט תיבת מדברי סופרים</w:t>
      </w:r>
      <w:r w:rsidRPr="009B2EA6">
        <w:rPr>
          <w:rStyle w:val="ac"/>
          <w:rFonts w:ascii="Narkisim" w:hAnsi="Narkisim"/>
          <w:rtl/>
        </w:rPr>
        <w:footnoteReference w:id="386"/>
      </w:r>
      <w:r w:rsidRPr="009B2EA6">
        <w:rPr>
          <w:rFonts w:ascii="Narkisim" w:hAnsi="Narkisim"/>
          <w:rtl/>
        </w:rPr>
        <w:t>.</w:t>
      </w:r>
    </w:p>
    <w:p w14:paraId="1B0E761A"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צפנ"פ</w:t>
      </w:r>
      <w:r w:rsidRPr="009B2EA6">
        <w:rPr>
          <w:rFonts w:ascii="Narkisim" w:hAnsi="Narkisim"/>
          <w:rtl/>
        </w:rPr>
        <w:t xml:space="preserve"> (איסו"ב שם) נקט שהרמב"ם לא פסק כר' יוסי בר' יהודה. והביא דקאי לשיטתיה (הוריות יא.) איזהו מומר [לדבר א'], דלת"ק דוקא איסור דאורייתא, ולר' יוסי בר' יהודה אף כלאים דרבנן הוה מומר. וקי"ל (רוצח י ד ושו"ע קנח ב) דדוקא כלאים דאורייתא</w:t>
      </w:r>
      <w:r w:rsidRPr="009B2EA6">
        <w:rPr>
          <w:rStyle w:val="ac"/>
          <w:rFonts w:ascii="Narkisim" w:hAnsi="Narkisim"/>
          <w:rtl/>
        </w:rPr>
        <w:footnoteReference w:id="387"/>
      </w:r>
      <w:r w:rsidRPr="009B2EA6">
        <w:rPr>
          <w:rFonts w:ascii="Narkisim" w:hAnsi="Narkisim"/>
          <w:rtl/>
        </w:rPr>
        <w:t>.</w:t>
      </w:r>
    </w:p>
    <w:p w14:paraId="14D57203" w14:textId="77777777" w:rsidR="00851ECB" w:rsidRPr="009B2EA6" w:rsidRDefault="00000000" w:rsidP="009B2EA6">
      <w:pPr>
        <w:pStyle w:val="aa"/>
        <w:bidi/>
        <w:rPr>
          <w:rFonts w:ascii="Narkisim" w:hAnsi="Narkisim"/>
        </w:rPr>
      </w:pPr>
      <w:r w:rsidRPr="009B2EA6">
        <w:rPr>
          <w:rFonts w:ascii="Narkisim" w:hAnsi="Narkisim"/>
          <w:u w:val="single"/>
          <w:rtl/>
        </w:rPr>
        <w:t>וכן בן לוי שבא לקבל דברי לויה, וכהן וכו' שאינו מודה בעבודה וכו'</w:t>
      </w:r>
      <w:r w:rsidRPr="009B2EA6">
        <w:rPr>
          <w:rFonts w:ascii="Narkisim" w:hAnsi="Narkisim"/>
          <w:rtl/>
        </w:rPr>
        <w:t>. לא מצאנו בעלמא שכהן ולוי צריכין 'קבלה' לדברי לויה. אלא דדרשי' גבי כהן שאם אינו מודה בעבודה אין לו חלק בכהונה. וה"ה לוי</w:t>
      </w:r>
      <w:r w:rsidRPr="009B2EA6">
        <w:rPr>
          <w:rStyle w:val="ac"/>
          <w:rFonts w:ascii="Narkisim" w:hAnsi="Narkisim"/>
          <w:rtl/>
        </w:rPr>
        <w:footnoteReference w:id="388"/>
      </w:r>
      <w:r w:rsidRPr="009B2EA6">
        <w:rPr>
          <w:rFonts w:ascii="Narkisim" w:hAnsi="Narkisim"/>
          <w:rtl/>
        </w:rPr>
        <w:t>.</w:t>
      </w:r>
    </w:p>
    <w:p w14:paraId="5B8397DF" w14:textId="77777777" w:rsidR="00851ECB" w:rsidRPr="009B2EA6" w:rsidRDefault="00000000" w:rsidP="009B2EA6">
      <w:pPr>
        <w:pStyle w:val="aa"/>
        <w:bidi/>
        <w:rPr>
          <w:rFonts w:ascii="Narkisim" w:hAnsi="Narkisim"/>
        </w:rPr>
      </w:pPr>
      <w:r w:rsidRPr="009B2EA6">
        <w:rPr>
          <w:rFonts w:ascii="Narkisim" w:hAnsi="Narkisim"/>
          <w:rtl/>
        </w:rPr>
        <w:t>ופ</w:t>
      </w:r>
      <w:r w:rsidRPr="009B2EA6">
        <w:rPr>
          <w:rFonts w:ascii="Narkisim" w:hAnsi="Narkisim"/>
          <w:b/>
          <w:bCs/>
          <w:rtl/>
        </w:rPr>
        <w:t>רש"י</w:t>
      </w:r>
      <w:r w:rsidRPr="009B2EA6">
        <w:rPr>
          <w:rFonts w:ascii="Narkisim" w:hAnsi="Narkisim"/>
          <w:rtl/>
        </w:rPr>
        <w:t xml:space="preserve"> (חולין קלב:) שאמר בלבו דברי הבל הן ולא צוה המקום להקריב לו קרבנות אלא משה בדה מלבו. וה</w:t>
      </w:r>
      <w:r w:rsidRPr="009B2EA6">
        <w:rPr>
          <w:rFonts w:ascii="Narkisim" w:hAnsi="Narkisim"/>
          <w:b/>
          <w:bCs/>
          <w:rtl/>
        </w:rPr>
        <w:t>ריטב"א</w:t>
      </w:r>
      <w:r w:rsidRPr="009B2EA6">
        <w:rPr>
          <w:rFonts w:ascii="Narkisim" w:hAnsi="Narkisim"/>
          <w:rtl/>
        </w:rPr>
        <w:t xml:space="preserve"> (שם) חלק דלא איירי שכפר בתורת משה</w:t>
      </w:r>
      <w:r w:rsidRPr="009B2EA6">
        <w:rPr>
          <w:rStyle w:val="ac"/>
          <w:rFonts w:ascii="Narkisim" w:hAnsi="Narkisim"/>
          <w:rtl/>
        </w:rPr>
        <w:footnoteReference w:id="389"/>
      </w:r>
      <w:r w:rsidRPr="009B2EA6">
        <w:rPr>
          <w:rFonts w:ascii="Narkisim" w:hAnsi="Narkisim"/>
          <w:rtl/>
        </w:rPr>
        <w:t>. אלא ה"פ שאומר שמקצת עבודות אינם צריכות ואינם חובה, ואף שאמרם משה מפי הגבורה אינם לעכב.</w:t>
      </w:r>
    </w:p>
    <w:p w14:paraId="62661FBD" w14:textId="77777777" w:rsidR="00851ECB" w:rsidRPr="009B2EA6" w:rsidRDefault="00000000" w:rsidP="009B2EA6">
      <w:pPr>
        <w:pStyle w:val="aa"/>
        <w:bidi/>
        <w:rPr>
          <w:rFonts w:ascii="Narkisim" w:hAnsi="Narkisim"/>
        </w:rPr>
      </w:pPr>
      <w:r w:rsidRPr="009B2EA6">
        <w:rPr>
          <w:rFonts w:ascii="Narkisim" w:hAnsi="Narkisim"/>
          <w:u w:val="single"/>
          <w:rtl/>
        </w:rPr>
        <w:t>רש"י ד"ה דברי לויה</w:t>
      </w:r>
      <w:r w:rsidRPr="009B2EA6">
        <w:rPr>
          <w:rFonts w:ascii="Narkisim" w:hAnsi="Narkisim"/>
          <w:rtl/>
        </w:rPr>
        <w:t>. לשורר ולשרת ולהיות שוער. וי"ג להיות שומר. ה</w:t>
      </w:r>
      <w:r w:rsidRPr="009B2EA6">
        <w:rPr>
          <w:rFonts w:ascii="Narkisim" w:hAnsi="Narkisim"/>
          <w:b/>
          <w:bCs/>
          <w:rtl/>
        </w:rPr>
        <w:t>אחרונים</w:t>
      </w:r>
      <w:r w:rsidRPr="009B2EA6">
        <w:rPr>
          <w:rFonts w:ascii="Narkisim" w:hAnsi="Narkisim"/>
          <w:rtl/>
        </w:rPr>
        <w:t xml:space="preserve"> דנו על איזה שירות איירי, וה</w:t>
      </w:r>
      <w:r w:rsidRPr="009B2EA6">
        <w:rPr>
          <w:rFonts w:ascii="Narkisim" w:hAnsi="Narkisim"/>
          <w:b/>
          <w:bCs/>
          <w:rtl/>
        </w:rPr>
        <w:t>מקד"ד</w:t>
      </w:r>
      <w:r w:rsidRPr="009B2EA6">
        <w:rPr>
          <w:rFonts w:ascii="Narkisim" w:hAnsi="Narkisim"/>
          <w:rtl/>
        </w:rPr>
        <w:t xml:space="preserve"> (י ד) ביאר דהיינו כיבוד העזרה.</w:t>
      </w:r>
    </w:p>
    <w:p w14:paraId="02DC7007" w14:textId="77777777" w:rsidR="00851ECB" w:rsidRPr="009B2EA6" w:rsidRDefault="00000000" w:rsidP="009B2EA6">
      <w:pPr>
        <w:pStyle w:val="aa"/>
        <w:bidi/>
        <w:rPr>
          <w:rFonts w:ascii="Narkisim" w:hAnsi="Narkisim"/>
        </w:rPr>
      </w:pPr>
      <w:r w:rsidRPr="009B2EA6">
        <w:rPr>
          <w:rFonts w:ascii="Narkisim" w:hAnsi="Narkisim"/>
          <w:u w:val="single"/>
          <w:rtl/>
        </w:rPr>
        <w:t>מקבלין אותו ואח"כ מלמדין אותו וכו'</w:t>
      </w:r>
      <w:r w:rsidRPr="009B2EA6">
        <w:rPr>
          <w:rFonts w:ascii="Narkisim" w:hAnsi="Narkisim"/>
          <w:rtl/>
        </w:rPr>
        <w:t>. וה</w:t>
      </w:r>
      <w:r w:rsidRPr="009B2EA6">
        <w:rPr>
          <w:rFonts w:ascii="Narkisim" w:hAnsi="Narkisim"/>
          <w:b/>
          <w:bCs/>
          <w:rtl/>
        </w:rPr>
        <w:t>חזו"י</w:t>
      </w:r>
      <w:r w:rsidRPr="009B2EA6">
        <w:rPr>
          <w:rFonts w:ascii="Narkisim" w:hAnsi="Narkisim"/>
          <w:rtl/>
        </w:rPr>
        <w:t xml:space="preserve"> (בתוספתא דמאי ב) ביאר שנאמן מיד, דכל דבר שמסתפק בו הוא שואל. אבל ב</w:t>
      </w:r>
      <w:r w:rsidRPr="009B2EA6">
        <w:rPr>
          <w:rFonts w:ascii="Narkisim" w:hAnsi="Narkisim"/>
          <w:b/>
          <w:bCs/>
          <w:rtl/>
        </w:rPr>
        <w:t>רמב"ם</w:t>
      </w:r>
      <w:r w:rsidRPr="009B2EA6">
        <w:rPr>
          <w:rFonts w:ascii="Narkisim" w:hAnsi="Narkisim"/>
          <w:rtl/>
        </w:rPr>
        <w:t xml:space="preserve"> (י ב הו' בסמוך) מבואר דבזה נאמר דחוששין ל' יום.</w:t>
      </w:r>
    </w:p>
    <w:p w14:paraId="5DC27244" w14:textId="77777777" w:rsidR="00851ECB" w:rsidRPr="009B2EA6" w:rsidRDefault="00000000" w:rsidP="009B2EA6">
      <w:pPr>
        <w:pStyle w:val="aa"/>
        <w:bidi/>
        <w:rPr>
          <w:rFonts w:ascii="Narkisim" w:hAnsi="Narkisim"/>
        </w:rPr>
      </w:pPr>
      <w:r w:rsidRPr="009B2EA6">
        <w:rPr>
          <w:rFonts w:ascii="Narkisim" w:hAnsi="Narkisim"/>
          <w:u w:val="single"/>
          <w:rtl/>
        </w:rPr>
        <w:t>קיבל לטהרות ולא קיבל לכנפים, אף לטהרות לא קיבל וכו'</w:t>
      </w:r>
      <w:r w:rsidRPr="009B2EA6">
        <w:rPr>
          <w:rFonts w:ascii="Narkisim" w:hAnsi="Narkisim"/>
          <w:rtl/>
        </w:rPr>
        <w:t>. פ</w:t>
      </w:r>
      <w:r w:rsidRPr="009B2EA6">
        <w:rPr>
          <w:rFonts w:ascii="Narkisim" w:hAnsi="Narkisim"/>
          <w:b/>
          <w:bCs/>
          <w:rtl/>
        </w:rPr>
        <w:t xml:space="preserve">רש"י </w:t>
      </w:r>
      <w:r w:rsidRPr="009B2EA6">
        <w:rPr>
          <w:rFonts w:ascii="Narkisim" w:hAnsi="Narkisim"/>
          <w:rtl/>
        </w:rPr>
        <w:t xml:space="preserve">כיון שאינו יכול לעמוד בדין נט"י שהוא קל לעשות [ועד"ז כת' </w:t>
      </w:r>
      <w:r w:rsidRPr="009B2EA6">
        <w:rPr>
          <w:rFonts w:ascii="Narkisim" w:hAnsi="Narkisim"/>
          <w:b/>
          <w:bCs/>
          <w:rtl/>
        </w:rPr>
        <w:t>רגמ"ה</w:t>
      </w:r>
      <w:r w:rsidRPr="009B2EA6">
        <w:rPr>
          <w:rFonts w:ascii="Narkisim" w:hAnsi="Narkisim"/>
          <w:rtl/>
        </w:rPr>
        <w:t>]. ו</w:t>
      </w:r>
      <w:r w:rsidRPr="009B2EA6">
        <w:rPr>
          <w:rFonts w:ascii="Narkisim" w:hAnsi="Narkisim"/>
          <w:b/>
          <w:bCs/>
          <w:rtl/>
        </w:rPr>
        <w:t>רש"י</w:t>
      </w:r>
      <w:r w:rsidRPr="009B2EA6">
        <w:rPr>
          <w:rFonts w:ascii="Narkisim" w:hAnsi="Narkisim"/>
          <w:rtl/>
        </w:rPr>
        <w:t xml:space="preserve"> (לעיל) כת' דנטילת ידים לחוד מהני קבלה, דהוה דבר שלם בפני עצמו. ולכאורה הוא טעם בפנ"ע שלא לקבל לטהרות, דטומאת ידים הוה בכלל טהרות. ואינו דבר שלם.</w:t>
      </w:r>
    </w:p>
    <w:p w14:paraId="07A67D9D"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 xml:space="preserve">מקד"ד </w:t>
      </w:r>
      <w:r w:rsidRPr="009B2EA6">
        <w:rPr>
          <w:rFonts w:ascii="Narkisim" w:hAnsi="Narkisim"/>
          <w:rtl/>
        </w:rPr>
        <w:t>(מה ג בסופו) הק' למאי נ"מ שמקבלין אותו לנט"י ולא לשאר הטהרות, דהא אם נגע בטהרות בידיו כיון דכל גופו בחזקת טומאה מטמא אותם. והעלה צד דהנידון לענין נאמנות לגבי אחרים, דכיון שקיבל עליו נט"י חשיב חבר לענין זה ונאמן וכשמעיד על אחרים שידיו של זה טהורות ולא נטמאו נאמן. אך דחה דתנן (טהרות ז ח) דאם הסיע את ליבו מלאכול, אעפ"י שאמר יודע אני שלא נטמאו ידי, ידיו טמאות שהידים עסקניות הן. וצ"ע.</w:t>
      </w:r>
    </w:p>
    <w:p w14:paraId="192DB186" w14:textId="77777777" w:rsidR="00851ECB" w:rsidRPr="009B2EA6" w:rsidRDefault="00000000" w:rsidP="009B2EA6">
      <w:pPr>
        <w:bidi/>
        <w:rPr>
          <w:rFonts w:ascii="Narkisim" w:hAnsi="Narkisim" w:cs="Narkisim"/>
        </w:rPr>
      </w:pPr>
      <w:r w:rsidRPr="009B2EA6">
        <w:rPr>
          <w:rFonts w:ascii="Narkisim" w:hAnsi="Narkisim" w:cs="Narkisim"/>
          <w:u w:val="single"/>
          <w:rtl/>
        </w:rPr>
        <w:t>ת"ר עד כמה מקבלין וכו' למשקין ל' יום</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כשנהג בצינעא בתוך ביתו ל' יום מקבלין אותו. וה</w:t>
      </w:r>
      <w:r w:rsidRPr="009B2EA6">
        <w:rPr>
          <w:rFonts w:ascii="Narkisim" w:hAnsi="Narkisim" w:cs="Narkisim"/>
          <w:b/>
          <w:bCs/>
          <w:rtl/>
        </w:rPr>
        <w:t>רמב"ם</w:t>
      </w:r>
      <w:r w:rsidRPr="009B2EA6">
        <w:rPr>
          <w:rFonts w:ascii="Narkisim" w:hAnsi="Narkisim" w:cs="Narkisim"/>
          <w:rtl/>
        </w:rPr>
        <w:t xml:space="preserve"> (משכב י ב) כת' דקאי לאחר שקבלו אותו, עדיין חוששין לו כל שלשים יום </w:t>
      </w:r>
      <w:r w:rsidRPr="009B2EA6">
        <w:rPr>
          <w:rFonts w:ascii="Narkisim" w:hAnsi="Narkisim" w:cs="Narkisim"/>
          <w:rtl/>
        </w:rPr>
        <w:lastRenderedPageBreak/>
        <w:t>עד שילמד ויהיה רגיל בטהרות</w:t>
      </w:r>
      <w:r w:rsidRPr="009B2EA6">
        <w:rPr>
          <w:rStyle w:val="ac"/>
          <w:rFonts w:ascii="Narkisim" w:hAnsi="Narkisim" w:cs="Narkisim"/>
          <w:rtl/>
        </w:rPr>
        <w:footnoteReference w:id="390"/>
      </w:r>
      <w:r w:rsidRPr="009B2EA6">
        <w:rPr>
          <w:rFonts w:ascii="Narkisim" w:hAnsi="Narkisim" w:cs="Narkisim"/>
          <w:rtl/>
        </w:rPr>
        <w:t>.</w:t>
      </w:r>
    </w:p>
    <w:p w14:paraId="09003215" w14:textId="77777777" w:rsidR="00851ECB" w:rsidRPr="009B2EA6" w:rsidRDefault="00000000" w:rsidP="009B2EA6">
      <w:pPr>
        <w:bidi/>
        <w:rPr>
          <w:rFonts w:ascii="Narkisim" w:hAnsi="Narkisim" w:cs="Narkisim"/>
        </w:rPr>
      </w:pPr>
      <w:r w:rsidRPr="009B2EA6">
        <w:rPr>
          <w:rFonts w:ascii="Narkisim" w:hAnsi="Narkisim" w:cs="Narkisim"/>
          <w:u w:val="single"/>
          <w:rtl/>
        </w:rPr>
        <w:t>ת"ר הבא לקבל דברי חבירות צריך לקבל בפני ג' חבירים וכו'</w:t>
      </w:r>
      <w:r w:rsidRPr="009B2EA6">
        <w:rPr>
          <w:rFonts w:ascii="Narkisim" w:hAnsi="Narkisim" w:cs="Narkisim"/>
          <w:rtl/>
        </w:rPr>
        <w:t>. וה</w:t>
      </w:r>
      <w:r w:rsidRPr="009B2EA6">
        <w:rPr>
          <w:rFonts w:ascii="Narkisim" w:hAnsi="Narkisim" w:cs="Narkisim"/>
          <w:b/>
          <w:bCs/>
          <w:rtl/>
        </w:rPr>
        <w:t>ר"ש</w:t>
      </w:r>
      <w:r w:rsidRPr="009B2EA6">
        <w:rPr>
          <w:rFonts w:ascii="Narkisim" w:hAnsi="Narkisim" w:cs="Narkisim"/>
          <w:rtl/>
        </w:rPr>
        <w:t xml:space="preserve"> (דמאי ב ב בסופו) הביא מהירושלמי דקבלה הוה דוקא בפני רבים</w:t>
      </w:r>
      <w:r w:rsidRPr="009B2EA6">
        <w:rPr>
          <w:rStyle w:val="ac"/>
          <w:rFonts w:ascii="Narkisim" w:hAnsi="Narkisim" w:cs="Narkisim"/>
          <w:rtl/>
        </w:rPr>
        <w:footnoteReference w:id="391"/>
      </w:r>
      <w:r w:rsidRPr="009B2EA6">
        <w:rPr>
          <w:rFonts w:ascii="Narkisim" w:hAnsi="Narkisim" w:cs="Narkisim"/>
          <w:rtl/>
        </w:rPr>
        <w:t>. וביאר דהיינו בפני ג' כדאיתא בסוגיין.</w:t>
      </w:r>
    </w:p>
    <w:p w14:paraId="678DFF48"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(שביעית י ז, יו"ד מב א, ליק' בכורות) דן דבזה"ז אין לנו חבירים, האם מהני קבלה לתקנת דמאי, שבפני מי יקבל.</w:t>
      </w:r>
    </w:p>
    <w:p w14:paraId="4D875B13" w14:textId="77777777" w:rsidR="00851ECB" w:rsidRPr="009B2EA6" w:rsidRDefault="00000000" w:rsidP="009B2EA6">
      <w:pPr>
        <w:pStyle w:val="a8"/>
        <w:bidi/>
        <w:rPr>
          <w:rFonts w:ascii="Narkisim" w:hAnsi="Narkisim"/>
        </w:rPr>
      </w:pPr>
      <w:r w:rsidRPr="009B2EA6">
        <w:rPr>
          <w:rFonts w:ascii="Narkisim" w:hAnsi="Narkisim"/>
          <w:rtl/>
        </w:rPr>
        <w:t>ודן האם בדור הראשון שתקנו דמאי גזרו רק על עם הארץ שלא שמשו ת"ח, והחבירים לא היו צריכים קבלה</w:t>
      </w:r>
      <w:r w:rsidRPr="009B2EA6">
        <w:rPr>
          <w:rStyle w:val="ac"/>
          <w:rFonts w:ascii="Narkisim" w:hAnsi="Narkisim"/>
          <w:rtl/>
        </w:rPr>
        <w:footnoteReference w:id="392"/>
      </w:r>
      <w:r w:rsidRPr="009B2EA6">
        <w:rPr>
          <w:rFonts w:ascii="Narkisim" w:hAnsi="Narkisim"/>
          <w:rtl/>
        </w:rPr>
        <w:t>. ובסוגיין איירי במי שנשאר בדין ע"ה ואח"כ רוצה לקבל על עצמו להיות חבר</w:t>
      </w:r>
      <w:r w:rsidRPr="009B2EA6">
        <w:rPr>
          <w:rStyle w:val="ac"/>
          <w:rFonts w:ascii="Narkisim" w:hAnsi="Narkisim"/>
          <w:rtl/>
        </w:rPr>
        <w:footnoteReference w:id="393"/>
      </w:r>
      <w:r w:rsidRPr="009B2EA6">
        <w:rPr>
          <w:rFonts w:ascii="Narkisim" w:hAnsi="Narkisim"/>
          <w:rtl/>
        </w:rPr>
        <w:t>.</w:t>
      </w:r>
    </w:p>
    <w:p w14:paraId="5CBDD3A6" w14:textId="77777777" w:rsidR="00851ECB" w:rsidRPr="009B2EA6" w:rsidRDefault="00000000" w:rsidP="009B2EA6">
      <w:pPr>
        <w:bidi/>
        <w:rPr>
          <w:rFonts w:ascii="Narkisim" w:hAnsi="Narkisim" w:cs="Narkisim"/>
        </w:rPr>
      </w:pPr>
      <w:r w:rsidRPr="009B2EA6">
        <w:rPr>
          <w:rFonts w:ascii="Narkisim" w:hAnsi="Narkisim" w:cs="Narkisim"/>
          <w:u w:val="single"/>
          <w:rtl/>
        </w:rPr>
        <w:t>בניו ובני ביתו אי"צ לקבל בפני ג' וכו'</w:t>
      </w:r>
      <w:r w:rsidRPr="009B2EA6">
        <w:rPr>
          <w:rFonts w:ascii="Narkisim" w:hAnsi="Narkisim" w:cs="Narkisim"/>
          <w:rtl/>
        </w:rPr>
        <w:t xml:space="preserve">. בפשוטו משמע דצריכין קבלה לעצמן, אלא דלא צריך בפני ג'. אבל </w:t>
      </w:r>
      <w:r w:rsidRPr="009B2EA6">
        <w:rPr>
          <w:rFonts w:ascii="Narkisim" w:hAnsi="Narkisim" w:cs="Narkisim"/>
          <w:b/>
          <w:bCs/>
          <w:rtl/>
        </w:rPr>
        <w:t>רש"י</w:t>
      </w:r>
      <w:r w:rsidRPr="009B2EA6">
        <w:rPr>
          <w:rFonts w:ascii="Narkisim" w:hAnsi="Narkisim" w:cs="Narkisim"/>
          <w:rtl/>
        </w:rPr>
        <w:t xml:space="preserve"> (בסמוך ד"ה צריכין לקבל ד"ח בתחלה) הביא מהגמ' כאן דבניו וב"ב אי"צ לקבל [משמע דאי"צ קבלה כלל]. וה</w:t>
      </w:r>
      <w:r w:rsidRPr="009B2EA6">
        <w:rPr>
          <w:rFonts w:ascii="Narkisim" w:hAnsi="Narkisim" w:cs="Narkisim"/>
          <w:b/>
          <w:bCs/>
          <w:rtl/>
        </w:rPr>
        <w:t>רש"ש</w:t>
      </w:r>
      <w:r w:rsidRPr="009B2EA6">
        <w:rPr>
          <w:rFonts w:ascii="Narkisim" w:hAnsi="Narkisim" w:cs="Narkisim"/>
          <w:rtl/>
        </w:rPr>
        <w:t xml:space="preserve"> העיר בזה.</w:t>
      </w:r>
    </w:p>
    <w:p w14:paraId="796D68C9" w14:textId="77777777" w:rsidR="00851ECB" w:rsidRPr="009B2EA6" w:rsidRDefault="00000000" w:rsidP="009B2EA6">
      <w:pPr>
        <w:bidi/>
        <w:rPr>
          <w:rFonts w:ascii="Narkisim" w:hAnsi="Narkisim" w:cs="Narkisim"/>
        </w:rPr>
      </w:pPr>
      <w:r w:rsidRPr="009B2EA6">
        <w:rPr>
          <w:rFonts w:ascii="Narkisim" w:hAnsi="Narkisim" w:cs="Narkisim"/>
          <w:u w:val="single"/>
          <w:rtl/>
        </w:rPr>
        <w:t>ואפי' תלמיד חכם צריך לקבל וכו' אבא שאול אומר אף ת"ח אי"צ לקבל וכו' א"ר יוחנן בימי בנו וכו' נשנית משנה זו וכו' נהגו כהנים סילסול בעצמן שאין מוסרין את טהרות וכו'</w:t>
      </w:r>
      <w:r w:rsidRPr="009B2EA6">
        <w:rPr>
          <w:rFonts w:ascii="Narkisim" w:hAnsi="Narkisim" w:cs="Narkisim"/>
          <w:rtl/>
        </w:rPr>
        <w:t>. ה</w:t>
      </w:r>
      <w:r w:rsidRPr="009B2EA6">
        <w:rPr>
          <w:rFonts w:ascii="Narkisim" w:hAnsi="Narkisim" w:cs="Narkisim"/>
          <w:b/>
          <w:bCs/>
          <w:rtl/>
        </w:rPr>
        <w:t>רמב"ם</w:t>
      </w:r>
      <w:r w:rsidRPr="009B2EA6">
        <w:rPr>
          <w:rFonts w:ascii="Narkisim" w:hAnsi="Narkisim" w:cs="Narkisim"/>
          <w:rtl/>
        </w:rPr>
        <w:t xml:space="preserve"> (מעשר י ב) פסק [גבי דמאי] דת"ח לעולם נאמן [ואי"צ קבלה]. וגבי טהרות פסק (משכב י ג) דת"ח בחזקת טהרה ונאמנין, ואינן צריכין לקבל דברי חבירות. אבל משחרב בית המקדש נהגו כהנים סלסול בעצמן שלא יהו מוסרין טהרות אפילו לתלמידי חכמים עד שיקבל עליו דברי חבירות. ומשמע דנקט דמסקנת הגמ' כאן דבשאר דיני חבירות הת"ח אי"צ לקבל</w:t>
      </w:r>
      <w:r w:rsidRPr="009B2EA6">
        <w:rPr>
          <w:rStyle w:val="ac"/>
          <w:rFonts w:ascii="Narkisim" w:hAnsi="Narkisim" w:cs="Narkisim"/>
          <w:rtl/>
        </w:rPr>
        <w:footnoteReference w:id="394"/>
      </w:r>
      <w:r w:rsidRPr="009B2EA6">
        <w:rPr>
          <w:rFonts w:ascii="Narkisim" w:hAnsi="Narkisim" w:cs="Narkisim"/>
          <w:rtl/>
        </w:rPr>
        <w:t>, ודוקא לטהרות נהגו סלסול. כן דייק ה</w:t>
      </w:r>
      <w:r w:rsidRPr="009B2EA6">
        <w:rPr>
          <w:rFonts w:ascii="Narkisim" w:hAnsi="Narkisim" w:cs="Narkisim"/>
          <w:b/>
          <w:bCs/>
          <w:rtl/>
        </w:rPr>
        <w:t>חזו"א</w:t>
      </w:r>
      <w:r w:rsidRPr="009B2EA6">
        <w:rPr>
          <w:rFonts w:ascii="Narkisim" w:hAnsi="Narkisim" w:cs="Narkisim"/>
          <w:rtl/>
        </w:rPr>
        <w:t xml:space="preserve"> (שביעית י ח ויו"ד מב ב)</w:t>
      </w:r>
      <w:r w:rsidRPr="009B2EA6">
        <w:rPr>
          <w:rStyle w:val="ac"/>
          <w:rFonts w:ascii="Narkisim" w:hAnsi="Narkisim" w:cs="Narkisim"/>
          <w:rtl/>
        </w:rPr>
        <w:footnoteReference w:id="395"/>
      </w:r>
      <w:r w:rsidRPr="009B2EA6">
        <w:rPr>
          <w:rFonts w:ascii="Narkisim" w:hAnsi="Narkisim" w:cs="Narkisim"/>
          <w:rtl/>
        </w:rPr>
        <w:t>.</w:t>
      </w:r>
    </w:p>
    <w:p w14:paraId="7559CCEB"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ר"ש</w:t>
      </w:r>
      <w:r w:rsidRPr="009B2EA6">
        <w:rPr>
          <w:rFonts w:ascii="Narkisim" w:hAnsi="Narkisim"/>
          <w:rtl/>
        </w:rPr>
        <w:t xml:space="preserve"> וה</w:t>
      </w:r>
      <w:r w:rsidRPr="009B2EA6">
        <w:rPr>
          <w:rFonts w:ascii="Narkisim" w:hAnsi="Narkisim"/>
          <w:b/>
          <w:bCs/>
          <w:rtl/>
        </w:rPr>
        <w:t>רא"ש</w:t>
      </w:r>
      <w:r w:rsidRPr="009B2EA6">
        <w:rPr>
          <w:rFonts w:ascii="Narkisim" w:hAnsi="Narkisim"/>
          <w:rtl/>
        </w:rPr>
        <w:t xml:space="preserve"> (דמאי ב ג) הביאו מסוגיין דאף ת"ח צריך לקבל עליו דברי חברות, חוץ מזקן ויושב בישיבה. אבל ה</w:t>
      </w:r>
      <w:r w:rsidRPr="009B2EA6">
        <w:rPr>
          <w:rFonts w:ascii="Narkisim" w:hAnsi="Narkisim"/>
          <w:b/>
          <w:bCs/>
          <w:rtl/>
        </w:rPr>
        <w:t>רמב"ם</w:t>
      </w:r>
      <w:r w:rsidRPr="009B2EA6">
        <w:rPr>
          <w:rFonts w:ascii="Narkisim" w:hAnsi="Narkisim"/>
          <w:rtl/>
        </w:rPr>
        <w:t xml:space="preserve"> (פיה"מ שם) כת' דת"ח אינו צריך לקבל בפני שלשה, ולא עוד אלא שאחרים מקבלין לפניו. [ולשיטתו דנקט דהכא הוה סלסול בעלמא].</w:t>
      </w:r>
    </w:p>
    <w:p w14:paraId="111754C7" w14:textId="77777777" w:rsidR="00851ECB" w:rsidRPr="009B2EA6" w:rsidRDefault="00000000" w:rsidP="009B2EA6">
      <w:pPr>
        <w:pStyle w:val="aa"/>
        <w:bidi/>
        <w:rPr>
          <w:rFonts w:ascii="Narkisim" w:hAnsi="Narkisim"/>
        </w:rPr>
      </w:pPr>
      <w:r w:rsidRPr="009B2EA6">
        <w:rPr>
          <w:rFonts w:ascii="Narkisim" w:hAnsi="Narkisim"/>
          <w:u w:val="single"/>
          <w:rtl/>
        </w:rPr>
        <w:t>תוס' ד"ה אביו</w:t>
      </w:r>
      <w:r w:rsidRPr="009B2EA6">
        <w:rPr>
          <w:rFonts w:ascii="Narkisim" w:hAnsi="Narkisim"/>
          <w:rtl/>
        </w:rPr>
        <w:t>. על טהרות כמו שעשה בנו. דקים להו שהיה מעשה כעי"ז אצל אביו. [ע' לשון השיטמ"ק].</w:t>
      </w:r>
    </w:p>
    <w:p w14:paraId="471BFE14" w14:textId="77777777" w:rsidR="00851ECB" w:rsidRPr="009B2EA6" w:rsidRDefault="00000000" w:rsidP="009B2EA6">
      <w:pPr>
        <w:bidi/>
        <w:rPr>
          <w:rFonts w:ascii="Narkisim" w:hAnsi="Narkisim" w:cs="Narkisim"/>
        </w:rPr>
      </w:pPr>
      <w:r w:rsidRPr="009B2EA6">
        <w:rPr>
          <w:rFonts w:ascii="Narkisim" w:hAnsi="Narkisim" w:cs="Narkisim"/>
          <w:u w:val="single"/>
          <w:rtl/>
        </w:rPr>
        <w:t>אבל אשת חבר שנשאת לע"ה וכו' אי"צ לקבל דברי חבירות בתחילה, ר"מ אומר</w:t>
      </w:r>
      <w:r w:rsidRPr="009B2EA6">
        <w:rPr>
          <w:rStyle w:val="ac"/>
          <w:rFonts w:ascii="Narkisim" w:hAnsi="Narkisim" w:cs="Narkisim"/>
          <w:u w:val="single"/>
          <w:rtl/>
        </w:rPr>
        <w:footnoteReference w:id="396"/>
      </w:r>
      <w:r w:rsidRPr="009B2EA6">
        <w:rPr>
          <w:rFonts w:ascii="Narkisim" w:hAnsi="Narkisim" w:cs="Narkisim"/>
          <w:u w:val="single"/>
          <w:rtl/>
        </w:rPr>
        <w:t xml:space="preserve"> אף הן צריכין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אם חזרו תחת יד חבר. אבל בעודם בבית ע"ה לכו"ע הם בחזקת ע"ה</w:t>
      </w:r>
      <w:r w:rsidRPr="009B2EA6">
        <w:rPr>
          <w:rStyle w:val="ac"/>
          <w:rFonts w:ascii="Narkisim" w:hAnsi="Narkisim" w:cs="Narkisim"/>
          <w:rtl/>
        </w:rPr>
        <w:footnoteReference w:id="397"/>
      </w:r>
      <w:r w:rsidRPr="009B2EA6">
        <w:rPr>
          <w:rFonts w:ascii="Narkisim" w:hAnsi="Narkisim" w:cs="Narkisim"/>
          <w:rtl/>
        </w:rPr>
        <w:t>. אבל ה</w:t>
      </w:r>
      <w:r w:rsidRPr="009B2EA6">
        <w:rPr>
          <w:rFonts w:ascii="Narkisim" w:hAnsi="Narkisim" w:cs="Narkisim"/>
          <w:b/>
          <w:bCs/>
          <w:rtl/>
        </w:rPr>
        <w:t>רמב"ם</w:t>
      </w:r>
      <w:r w:rsidRPr="009B2EA6">
        <w:rPr>
          <w:rFonts w:ascii="Narkisim" w:hAnsi="Narkisim" w:cs="Narkisim"/>
          <w:rtl/>
        </w:rPr>
        <w:t xml:space="preserve"> (מעשר י ג) כת' דבת חבר ואשתו שנשאת לע"ה הרי היא בחזקתה עד שיחשדו</w:t>
      </w:r>
      <w:r w:rsidRPr="009B2EA6">
        <w:rPr>
          <w:rStyle w:val="ac"/>
          <w:rFonts w:ascii="Narkisim" w:hAnsi="Narkisim" w:cs="Narkisim"/>
          <w:rtl/>
        </w:rPr>
        <w:footnoteReference w:id="398"/>
      </w:r>
      <w:r w:rsidRPr="009B2EA6">
        <w:rPr>
          <w:rFonts w:ascii="Narkisim" w:hAnsi="Narkisim" w:cs="Narkisim"/>
          <w:rtl/>
        </w:rPr>
        <w:t>. משמע דאף בעודה תחת העם הארץ נאמנת</w:t>
      </w:r>
      <w:r w:rsidRPr="009B2EA6">
        <w:rPr>
          <w:rStyle w:val="ac"/>
          <w:rFonts w:ascii="Narkisim" w:hAnsi="Narkisim" w:cs="Narkisim"/>
          <w:rtl/>
        </w:rPr>
        <w:footnoteReference w:id="399"/>
      </w:r>
      <w:r w:rsidRPr="009B2EA6">
        <w:rPr>
          <w:rFonts w:ascii="Narkisim" w:hAnsi="Narkisim" w:cs="Narkisim"/>
          <w:rtl/>
        </w:rPr>
        <w:t>.</w:t>
      </w:r>
    </w:p>
    <w:p w14:paraId="17EF306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ליקוטי הלכות</w:t>
      </w:r>
      <w:r w:rsidRPr="009B2EA6">
        <w:rPr>
          <w:rFonts w:ascii="Narkisim" w:hAnsi="Narkisim"/>
          <w:rtl/>
        </w:rPr>
        <w:t xml:space="preserve"> (בהערה) הק' דודאי כשהורגל בבית עם הארץ איבד חזקת חבר [וכמו שכת' </w:t>
      </w:r>
      <w:r w:rsidRPr="009B2EA6">
        <w:rPr>
          <w:rFonts w:ascii="Narkisim" w:hAnsi="Narkisim"/>
          <w:rtl/>
        </w:rPr>
        <w:lastRenderedPageBreak/>
        <w:t>הרמב"ם שם בבני ועבדי חבר שלמודין אצל ע"ה]. ותי' דאיירי הכא בימים הראשונים קודם שנעשה מורגל בבית ע"ה.</w:t>
      </w:r>
    </w:p>
    <w:p w14:paraId="4E21229B" w14:textId="77777777" w:rsidR="00851ECB" w:rsidRPr="009B2EA6" w:rsidRDefault="00000000" w:rsidP="009B2EA6">
      <w:pPr>
        <w:bidi/>
        <w:rPr>
          <w:rFonts w:ascii="Narkisim" w:hAnsi="Narkisim" w:cs="Narkisim"/>
        </w:rPr>
      </w:pPr>
      <w:r w:rsidRPr="009B2EA6">
        <w:rPr>
          <w:rFonts w:ascii="Narkisim" w:hAnsi="Narkisim" w:cs="Narkisim"/>
          <w:u w:val="single"/>
          <w:rtl/>
        </w:rPr>
        <w:t>והיתה קומעת לו תפילין על ידו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קושרת. וכן הגירסא בגמ' (ע"ז לט.). ו</w:t>
      </w:r>
      <w:r w:rsidRPr="009B2EA6">
        <w:rPr>
          <w:rFonts w:ascii="Narkisim" w:hAnsi="Narkisim" w:cs="Narkisim"/>
          <w:b/>
          <w:bCs/>
          <w:rtl/>
        </w:rPr>
        <w:t>תוס</w:t>
      </w:r>
      <w:r w:rsidRPr="009B2EA6">
        <w:rPr>
          <w:rFonts w:ascii="Narkisim" w:hAnsi="Narkisim" w:cs="Narkisim"/>
          <w:rtl/>
        </w:rPr>
        <w:t>' (מנחות לו.) הביאו דמשמע דכל יום היתה קושרת לו את התפילין</w:t>
      </w:r>
      <w:r w:rsidRPr="009B2EA6">
        <w:rPr>
          <w:rStyle w:val="ac"/>
          <w:rFonts w:ascii="Narkisim" w:hAnsi="Narkisim" w:cs="Narkisim"/>
          <w:rtl/>
        </w:rPr>
        <w:footnoteReference w:id="400"/>
      </w:r>
      <w:r w:rsidRPr="009B2EA6">
        <w:rPr>
          <w:rFonts w:ascii="Narkisim" w:hAnsi="Narkisim" w:cs="Narkisim"/>
          <w:rtl/>
        </w:rPr>
        <w:t>, וכדעת רבינו אליהו שצריך לקושרן בכל יום. ומש"ה נקט על ידו ולא תפילין של ראש [דאי"צ קשירה כל יום]. אך מסקנת התוס' דאי"צ לקשור כל יום. וה</w:t>
      </w:r>
      <w:r w:rsidRPr="009B2EA6">
        <w:rPr>
          <w:rFonts w:ascii="Narkisim" w:hAnsi="Narkisim" w:cs="Narkisim"/>
          <w:b/>
          <w:bCs/>
          <w:rtl/>
        </w:rPr>
        <w:t>רא"ש</w:t>
      </w:r>
      <w:r w:rsidRPr="009B2EA6">
        <w:rPr>
          <w:rFonts w:ascii="Narkisim" w:hAnsi="Narkisim" w:cs="Narkisim"/>
          <w:rtl/>
        </w:rPr>
        <w:t xml:space="preserve"> (הל' קטנות תפילין יג וע' חולין א יב) ביאר דהא דקאמר דקושרת לו תפילין בזרועו, היינו מהדקת, לפי שאין כח להדקן בידו אחת.</w:t>
      </w:r>
    </w:p>
    <w:p w14:paraId="683974D0" w14:textId="77777777" w:rsidR="00851ECB" w:rsidRPr="009B2EA6" w:rsidRDefault="00000000" w:rsidP="009B2EA6">
      <w:pPr>
        <w:bidi/>
        <w:rPr>
          <w:rFonts w:ascii="Narkisim" w:hAnsi="Narkisim" w:cs="Narkisim"/>
        </w:rPr>
      </w:pPr>
      <w:r w:rsidRPr="009B2EA6">
        <w:rPr>
          <w:rFonts w:ascii="Narkisim" w:hAnsi="Narkisim" w:cs="Narkisim"/>
          <w:rtl/>
        </w:rPr>
        <w:t>ובפשוטו הביאו כאן מעשה בעלמא דחזינן דנשים דעתן קלות. אבל ה</w:t>
      </w:r>
      <w:r w:rsidRPr="009B2EA6">
        <w:rPr>
          <w:rFonts w:ascii="Narkisim" w:hAnsi="Narkisim" w:cs="Narkisim"/>
          <w:b/>
          <w:bCs/>
          <w:rtl/>
        </w:rPr>
        <w:t xml:space="preserve">שיטמ"ק </w:t>
      </w:r>
      <w:r w:rsidRPr="009B2EA6">
        <w:rPr>
          <w:rFonts w:ascii="Narkisim" w:hAnsi="Narkisim" w:cs="Narkisim"/>
          <w:rtl/>
        </w:rPr>
        <w:t>גרס ב</w:t>
      </w:r>
      <w:r w:rsidRPr="009B2EA6">
        <w:rPr>
          <w:rFonts w:ascii="Narkisim" w:hAnsi="Narkisim" w:cs="Narkisim"/>
          <w:b/>
          <w:bCs/>
          <w:rtl/>
        </w:rPr>
        <w:t>רש"י</w:t>
      </w:r>
      <w:r w:rsidRPr="009B2EA6">
        <w:rPr>
          <w:rFonts w:ascii="Narkisim" w:hAnsi="Narkisim" w:cs="Narkisim"/>
          <w:rtl/>
        </w:rPr>
        <w:t xml:space="preserve"> שהיתה מתקנת לו תפילין, והיה סומך עליה. ואף דאין לוקחין תפילין אלא מן המומחה. ולבסוף החזיקה עצמה בגזלנות</w:t>
      </w:r>
      <w:r w:rsidRPr="009B2EA6">
        <w:rPr>
          <w:rStyle w:val="ac"/>
          <w:rFonts w:ascii="Narkisim" w:hAnsi="Narkisim" w:cs="Narkisim"/>
          <w:rtl/>
        </w:rPr>
        <w:footnoteReference w:id="401"/>
      </w:r>
      <w:r w:rsidRPr="009B2EA6">
        <w:rPr>
          <w:rFonts w:ascii="Narkisim" w:hAnsi="Narkisim" w:cs="Narkisim"/>
          <w:rtl/>
        </w:rPr>
        <w:t>.</w:t>
      </w:r>
    </w:p>
    <w:p w14:paraId="7F434DF7"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ב</w:t>
      </w:r>
      <w:r w:rsidRPr="009B2EA6">
        <w:rPr>
          <w:rFonts w:ascii="Narkisim" w:hAnsi="Narkisim" w:cs="Narkisim"/>
          <w:b/>
          <w:bCs/>
          <w:rtl/>
        </w:rPr>
        <w:t>הג' מיימוני</w:t>
      </w:r>
      <w:r w:rsidRPr="009B2EA6">
        <w:rPr>
          <w:rFonts w:ascii="Narkisim" w:hAnsi="Narkisim" w:cs="Narkisim"/>
          <w:rtl/>
        </w:rPr>
        <w:t xml:space="preserve"> (ציצית א יב בשם תוס') הביא דמבואר שאשה כשירה לקשור תפילין, והק' לדעת ר"ת (בתוס' גיטין מה:) דאשה פסולה לקשור ולתקן מצוות שאינה חייבת בהם</w:t>
      </w:r>
      <w:r w:rsidRPr="009B2EA6">
        <w:rPr>
          <w:rStyle w:val="ac"/>
          <w:rFonts w:ascii="Narkisim" w:hAnsi="Narkisim" w:cs="Narkisim"/>
          <w:rtl/>
        </w:rPr>
        <w:footnoteReference w:id="402"/>
      </w:r>
      <w:r w:rsidRPr="009B2EA6">
        <w:rPr>
          <w:rFonts w:ascii="Narkisim" w:hAnsi="Narkisim" w:cs="Narkisim"/>
          <w:rtl/>
        </w:rPr>
        <w:t>. דדרשי' (שם) כל שישנו בקשירה ישנו בכתיבה. ותי' דלא היתה קושרת אלא מסייעת לו לקשור</w:t>
      </w:r>
      <w:r w:rsidRPr="009B2EA6">
        <w:rPr>
          <w:rStyle w:val="ac"/>
          <w:rFonts w:ascii="Narkisim" w:hAnsi="Narkisim" w:cs="Narkisim"/>
          <w:rtl/>
        </w:rPr>
        <w:footnoteReference w:id="403"/>
      </w:r>
      <w:r w:rsidRPr="009B2EA6">
        <w:rPr>
          <w:rFonts w:ascii="Narkisim" w:hAnsi="Narkisim" w:cs="Narkisim"/>
          <w:rtl/>
        </w:rPr>
        <w:t>. ועוד תי' דדוקא תיקון הדבר כגון כתיבה ותיקון הציצית ואגידת הלולב פסול ע"י אשה, אבל קשירה לאו תיקון המצוה ומציא למיעבד.</w:t>
      </w:r>
    </w:p>
    <w:p w14:paraId="5412E6FA"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אבנ"נ</w:t>
      </w:r>
      <w:r w:rsidRPr="009B2EA6">
        <w:rPr>
          <w:rFonts w:ascii="Narkisim" w:hAnsi="Narkisim"/>
          <w:rtl/>
        </w:rPr>
        <w:t xml:space="preserve"> (או"ח מ ו) דחה דבסוגיין ר' מאיר קאמר ליה, ודעת ר"מ (עירובין צו:) דנשים חייבות בתפילין. ועכ"פ י"ל דאותו חבר סבר כר' מאיר.</w:t>
      </w:r>
    </w:p>
    <w:p w14:paraId="7433F489" w14:textId="77777777" w:rsidR="00851ECB" w:rsidRPr="009B2EA6" w:rsidRDefault="00000000" w:rsidP="009B2EA6">
      <w:pPr>
        <w:pStyle w:val="3"/>
        <w:bidi/>
        <w:rPr>
          <w:rFonts w:ascii="Narkisim" w:hAnsi="Narkisim"/>
        </w:rPr>
      </w:pPr>
      <w:r w:rsidRPr="009B2EA6">
        <w:rPr>
          <w:rFonts w:ascii="Narkisim" w:hAnsi="Narkisim"/>
          <w:rtl/>
        </w:rPr>
        <w:t>דף לא.</w:t>
      </w:r>
    </w:p>
    <w:p w14:paraId="0839254F" w14:textId="77777777" w:rsidR="00851ECB" w:rsidRPr="009B2EA6" w:rsidRDefault="00000000" w:rsidP="009B2EA6">
      <w:pPr>
        <w:bidi/>
        <w:rPr>
          <w:rFonts w:ascii="Narkisim" w:hAnsi="Narkisim" w:cs="Narkisim"/>
        </w:rPr>
      </w:pPr>
      <w:r w:rsidRPr="009B2EA6">
        <w:rPr>
          <w:rFonts w:ascii="Narkisim" w:hAnsi="Narkisim" w:cs="Narkisim"/>
          <w:u w:val="single"/>
          <w:rtl/>
        </w:rPr>
        <w:t>תוד"ה וכולן</w:t>
      </w:r>
      <w:r w:rsidRPr="009B2EA6">
        <w:rPr>
          <w:rFonts w:ascii="Narkisim" w:hAnsi="Narkisim" w:cs="Narkisim"/>
          <w:rtl/>
        </w:rPr>
        <w:t>. פ"ה אגזלנים ועמי הארץ וכו' וזה תימה למה אין מקבלין אותם וכו' דמשמע דאין תקנה לעשות ע"ה חבר וכו'. [והא לעיל ל: מבואר דיש אופן של קבלת דברי חבירות].</w:t>
      </w:r>
    </w:p>
    <w:p w14:paraId="1358ECCB"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(כאן וע"ז ז.) פי' כשקיבל דברי חברות וקלקל, דחששו מלחזור ולקבל אותו. וכן משמע ברש"י כאן. ו</w:t>
      </w:r>
      <w:r w:rsidRPr="009B2EA6">
        <w:rPr>
          <w:rFonts w:ascii="Narkisim" w:hAnsi="Narkisim"/>
          <w:b/>
          <w:bCs/>
          <w:rtl/>
        </w:rPr>
        <w:t>רגמ"ה</w:t>
      </w:r>
      <w:r w:rsidRPr="009B2EA6">
        <w:rPr>
          <w:rFonts w:ascii="Narkisim" w:hAnsi="Narkisim"/>
          <w:rtl/>
        </w:rPr>
        <w:t xml:space="preserve"> פי' דקאי אאשת חבר ובת חבר שנישאו לע"ה. [וכשחוזרת צריכה קבלה].</w:t>
      </w:r>
    </w:p>
    <w:p w14:paraId="5580D7D9"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שיטמ"ק</w:t>
      </w:r>
      <w:r w:rsidRPr="009B2EA6">
        <w:rPr>
          <w:rFonts w:ascii="Narkisim" w:hAnsi="Narkisim" w:cs="Narkisim"/>
          <w:rtl/>
        </w:rPr>
        <w:t xml:space="preserve"> הביא בשם ה</w:t>
      </w:r>
      <w:r w:rsidRPr="009B2EA6">
        <w:rPr>
          <w:rFonts w:ascii="Narkisim" w:hAnsi="Narkisim" w:cs="Narkisim"/>
          <w:b/>
          <w:bCs/>
          <w:rtl/>
        </w:rPr>
        <w:t>ריב"א</w:t>
      </w:r>
      <w:r w:rsidRPr="009B2EA6">
        <w:rPr>
          <w:rFonts w:ascii="Narkisim" w:hAnsi="Narkisim" w:cs="Narkisim"/>
          <w:rtl/>
        </w:rPr>
        <w:t xml:space="preserve"> שהמשומד השב בתשובה לא צריך לקבל בפני ג', דבקל יש לנו לומר ששב אל בוראו. והביא דיש מחמירין דצריך קבלה, ומ"מ אין יינו יין נסך כיון שנוהג בדת יהדות, ואפי' לא טבל. ואף שלא תיקן עבירתו</w:t>
      </w:r>
      <w:r w:rsidRPr="009B2EA6">
        <w:rPr>
          <w:rStyle w:val="ac"/>
          <w:rFonts w:ascii="Narkisim" w:hAnsi="Narkisim" w:cs="Narkisim"/>
          <w:rtl/>
        </w:rPr>
        <w:footnoteReference w:id="404"/>
      </w:r>
      <w:r w:rsidRPr="009B2EA6">
        <w:rPr>
          <w:rFonts w:ascii="Narkisim" w:hAnsi="Narkisim" w:cs="Narkisim"/>
          <w:rtl/>
        </w:rPr>
        <w:t>. ואף דבעלמא איתא (סנהדרין כה:) מפריחי יונים ומלוי ברבית לא סגי בקבלה שלא יעשו עוד אלא עד שיחזירו הרבית. הכא כיון שהניח כל תרפותם ושב לבוראו. ותקנתו קלקלתו, דכיון שנשתמד ושב הוי ליה בעל תשובה לכל דבר ודומה קצת לגר</w:t>
      </w:r>
      <w:r w:rsidRPr="009B2EA6">
        <w:rPr>
          <w:rStyle w:val="ac"/>
          <w:rFonts w:ascii="Narkisim" w:hAnsi="Narkisim" w:cs="Narkisim"/>
          <w:rtl/>
        </w:rPr>
        <w:footnoteReference w:id="405"/>
      </w:r>
      <w:r w:rsidRPr="009B2EA6">
        <w:rPr>
          <w:rFonts w:ascii="Narkisim" w:hAnsi="Narkisim" w:cs="Narkisim"/>
          <w:rtl/>
        </w:rPr>
        <w:t>.</w:t>
      </w:r>
    </w:p>
    <w:p w14:paraId="4AE59133" w14:textId="77777777" w:rsidR="00851ECB" w:rsidRPr="009B2EA6" w:rsidRDefault="00000000" w:rsidP="009B2EA6">
      <w:pPr>
        <w:pStyle w:val="a8"/>
        <w:bidi/>
        <w:rPr>
          <w:rFonts w:ascii="Narkisim" w:hAnsi="Narkisim"/>
        </w:rPr>
      </w:pPr>
      <w:r w:rsidRPr="009B2EA6">
        <w:rPr>
          <w:rFonts w:ascii="Narkisim" w:hAnsi="Narkisim"/>
          <w:rtl/>
        </w:rPr>
        <w:t>והביא שגם ה</w:t>
      </w:r>
      <w:r w:rsidRPr="009B2EA6">
        <w:rPr>
          <w:rFonts w:ascii="Narkisim" w:hAnsi="Narkisim"/>
          <w:b/>
          <w:bCs/>
          <w:rtl/>
        </w:rPr>
        <w:t>ר"א מגרמיזא</w:t>
      </w:r>
      <w:r w:rsidRPr="009B2EA6">
        <w:rPr>
          <w:rFonts w:ascii="Narkisim" w:hAnsi="Narkisim"/>
          <w:rtl/>
        </w:rPr>
        <w:t xml:space="preserve"> לא החמיר עליו לקבל יסורין להתכפר</w:t>
      </w:r>
      <w:r w:rsidRPr="009B2EA6">
        <w:rPr>
          <w:rStyle w:val="ac"/>
          <w:rFonts w:ascii="Narkisim" w:hAnsi="Narkisim"/>
          <w:rtl/>
        </w:rPr>
        <w:footnoteReference w:id="406"/>
      </w:r>
      <w:r w:rsidRPr="009B2EA6">
        <w:rPr>
          <w:rFonts w:ascii="Narkisim" w:hAnsi="Narkisim"/>
          <w:rtl/>
        </w:rPr>
        <w:t xml:space="preserve">, כישראל שעשה עבירות אחרות [ולא כפר </w:t>
      </w:r>
      <w:r w:rsidRPr="009B2EA6">
        <w:rPr>
          <w:rFonts w:ascii="Narkisim" w:hAnsi="Narkisim"/>
          <w:rtl/>
        </w:rPr>
        <w:lastRenderedPageBreak/>
        <w:t>בעיקר] דהתם אם לא יקבל עליו דינים אינו ניכר שעושה תשובה שלמה, דשמא אין העבירה מזדמנת לו או שמא יצרו אינו תוקפו עתה כ"כ. אבל מי שכפר בעיקר ושב לבוראו להיות בגלות אחיו נכרת תשובתו שהיא שלמה, שמייחד לבוראו שתי פעמים בכל יום ונזהר מאסור והיתר כישראל. ואי"צ תיקוני תשובה, דכל מה שעשה לפי שהיה כופר בעיקר, וכיון ששב לבוראו ולא יחטא עוד באלה אין להחמיר עליו כ"כ לקבל יסורים לכפר לו ולהתאפק נגד יצרו כי מאחר ששב לבוראו ורפא לו ובא ליטהר מסייעין אותו.</w:t>
      </w:r>
    </w:p>
    <w:p w14:paraId="6400248C" w14:textId="77777777" w:rsidR="00851ECB" w:rsidRPr="009B2EA6" w:rsidRDefault="00000000" w:rsidP="009B2EA6">
      <w:pPr>
        <w:bidi/>
        <w:rPr>
          <w:rFonts w:ascii="Narkisim" w:hAnsi="Narkisim" w:cs="Narkisim"/>
        </w:rPr>
      </w:pPr>
      <w:r w:rsidRPr="009B2EA6">
        <w:rPr>
          <w:rFonts w:ascii="Narkisim" w:hAnsi="Narkisim" w:cs="Narkisim"/>
          <w:rtl/>
        </w:rPr>
        <w:t>אבל ה</w:t>
      </w:r>
      <w:r w:rsidRPr="009B2EA6">
        <w:rPr>
          <w:rFonts w:ascii="Narkisim" w:hAnsi="Narkisim" w:cs="Narkisim"/>
          <w:b/>
          <w:bCs/>
          <w:rtl/>
        </w:rPr>
        <w:t>ריטב"א</w:t>
      </w:r>
      <w:r w:rsidRPr="009B2EA6">
        <w:rPr>
          <w:rFonts w:ascii="Narkisim" w:hAnsi="Narkisim" w:cs="Narkisim"/>
          <w:rtl/>
        </w:rPr>
        <w:t xml:space="preserve"> </w:t>
      </w:r>
      <w:r w:rsidRPr="009B2EA6">
        <w:rPr>
          <w:rFonts w:ascii="Narkisim" w:hAnsi="Narkisim" w:cs="Narkisim"/>
          <w:szCs w:val="20"/>
          <w:rtl/>
        </w:rPr>
        <w:t xml:space="preserve">(יבמות מז: והו' בנמוק"י שם טז: בדה"ר ובב"י ורמ"א רסח יב) </w:t>
      </w:r>
      <w:r w:rsidRPr="009B2EA6">
        <w:rPr>
          <w:rFonts w:ascii="Narkisim" w:hAnsi="Narkisim" w:cs="Narkisim"/>
          <w:rtl/>
        </w:rPr>
        <w:t>כת' דשורת הדין שישראל שחטא [ונשתמד] כשחוזר בו צריך קבלת חברות בפני ג', ואי"צ טבילה כגר. וכת' דאפ"ה מדרבנן צריך לטבול</w:t>
      </w:r>
      <w:r w:rsidRPr="009B2EA6">
        <w:rPr>
          <w:rStyle w:val="ac"/>
          <w:rFonts w:ascii="Narkisim" w:hAnsi="Narkisim" w:cs="Narkisim"/>
          <w:rtl/>
        </w:rPr>
        <w:footnoteReference w:id="407"/>
      </w:r>
      <w:r w:rsidRPr="009B2EA6">
        <w:rPr>
          <w:rFonts w:ascii="Narkisim" w:hAnsi="Narkisim" w:cs="Narkisim"/>
          <w:rtl/>
        </w:rPr>
        <w:t xml:space="preserve"> משום מעלה</w:t>
      </w:r>
      <w:r w:rsidRPr="009B2EA6">
        <w:rPr>
          <w:rStyle w:val="ac"/>
          <w:rFonts w:ascii="Narkisim" w:hAnsi="Narkisim" w:cs="Narkisim"/>
          <w:rtl/>
        </w:rPr>
        <w:footnoteReference w:id="408"/>
      </w:r>
      <w:r w:rsidRPr="009B2EA6">
        <w:rPr>
          <w:rFonts w:ascii="Narkisim" w:hAnsi="Narkisim" w:cs="Narkisim"/>
          <w:rtl/>
        </w:rPr>
        <w:t>, דומיא דטבילת עבד משוחרר</w:t>
      </w:r>
      <w:r w:rsidRPr="009B2EA6">
        <w:rPr>
          <w:rStyle w:val="ac"/>
          <w:rFonts w:ascii="Narkisim" w:hAnsi="Narkisim" w:cs="Narkisim"/>
          <w:rtl/>
        </w:rPr>
        <w:footnoteReference w:id="409"/>
      </w:r>
      <w:r w:rsidRPr="009B2EA6">
        <w:rPr>
          <w:rFonts w:ascii="Narkisim" w:hAnsi="Narkisim" w:cs="Narkisim"/>
          <w:rtl/>
        </w:rPr>
        <w:t>.</w:t>
      </w:r>
    </w:p>
    <w:p w14:paraId="7486F296" w14:textId="77777777" w:rsidR="00851ECB" w:rsidRPr="009B2EA6" w:rsidRDefault="00000000" w:rsidP="009B2EA6">
      <w:pPr>
        <w:bidi/>
        <w:rPr>
          <w:rFonts w:ascii="Narkisim" w:hAnsi="Narkisim" w:cs="Narkisim"/>
        </w:rPr>
      </w:pPr>
      <w:r w:rsidRPr="009B2EA6">
        <w:rPr>
          <w:rFonts w:ascii="Narkisim" w:hAnsi="Narkisim" w:cs="Narkisim"/>
          <w:u w:val="single"/>
          <w:rtl/>
        </w:rPr>
        <w:t>א"ד אם עשו דבריהן במטמוניות מקבלין אותן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שלא חיללו שם שמים בפרהסיא. ו</w:t>
      </w:r>
      <w:r w:rsidRPr="009B2EA6">
        <w:rPr>
          <w:rFonts w:ascii="Narkisim" w:hAnsi="Narkisim" w:cs="Narkisim"/>
          <w:b/>
          <w:bCs/>
          <w:rtl/>
        </w:rPr>
        <w:t>תוס'</w:t>
      </w:r>
      <w:r w:rsidRPr="009B2EA6">
        <w:rPr>
          <w:rFonts w:ascii="Narkisim" w:hAnsi="Narkisim" w:cs="Narkisim"/>
          <w:rtl/>
        </w:rPr>
        <w:t xml:space="preserve"> פי' שיודעים שמעיקרא היה נוהג דברי חברות בתוך ביתו. אבל אם אף מעיקרא עשה רק בפרהסיא אמרי' דמעיקרא היה גונב דעת הבריות.</w:t>
      </w:r>
    </w:p>
    <w:p w14:paraId="78155BA0" w14:textId="77777777" w:rsidR="00851ECB" w:rsidRPr="009B2EA6" w:rsidRDefault="00000000" w:rsidP="009B2EA6">
      <w:pPr>
        <w:bidi/>
        <w:rPr>
          <w:rFonts w:ascii="Narkisim" w:hAnsi="Narkisim" w:cs="Narkisim"/>
        </w:rPr>
      </w:pPr>
      <w:r w:rsidRPr="009B2EA6">
        <w:rPr>
          <w:rFonts w:ascii="Narkisim" w:hAnsi="Narkisim" w:cs="Narkisim"/>
          <w:rtl/>
        </w:rPr>
        <w:t>וב</w:t>
      </w:r>
      <w:r w:rsidRPr="009B2EA6">
        <w:rPr>
          <w:rFonts w:ascii="Narkisim" w:hAnsi="Narkisim" w:cs="Narkisim"/>
          <w:b/>
          <w:bCs/>
          <w:rtl/>
        </w:rPr>
        <w:t>חי' הר"ן</w:t>
      </w:r>
      <w:r w:rsidRPr="009B2EA6">
        <w:rPr>
          <w:rFonts w:ascii="Narkisim" w:hAnsi="Narkisim" w:cs="Narkisim"/>
          <w:rtl/>
        </w:rPr>
        <w:t xml:space="preserve"> (סנהדרין כה:) הק' דמבואר (שם) שהמוכר טריפות לא הוה תשובה עד שילך למקום שאין מכירין אותו וכו', ומ"ש מסוגיין דאף שהוא חשוד למכור לאחרים יש תקנה בקבלת חברות. וקי"ל דבין כך מקבלים אותו.</w:t>
      </w:r>
    </w:p>
    <w:p w14:paraId="66690222" w14:textId="77777777" w:rsidR="00851ECB" w:rsidRPr="009B2EA6" w:rsidRDefault="00000000" w:rsidP="009B2EA6">
      <w:pPr>
        <w:pStyle w:val="a7"/>
        <w:bidi/>
        <w:rPr>
          <w:rFonts w:ascii="Narkisim" w:hAnsi="Narkisim"/>
        </w:rPr>
      </w:pPr>
      <w:r w:rsidRPr="009B2EA6">
        <w:rPr>
          <w:rFonts w:ascii="Narkisim" w:hAnsi="Narkisim"/>
          <w:rtl/>
        </w:rPr>
        <w:t>והביא שה</w:t>
      </w:r>
      <w:r w:rsidRPr="009B2EA6">
        <w:rPr>
          <w:rFonts w:ascii="Narkisim" w:hAnsi="Narkisim"/>
          <w:b/>
          <w:bCs/>
          <w:rtl/>
        </w:rPr>
        <w:t>ראב"ד</w:t>
      </w:r>
      <w:r w:rsidRPr="009B2EA6">
        <w:rPr>
          <w:rFonts w:ascii="Narkisim" w:hAnsi="Narkisim"/>
          <w:rtl/>
        </w:rPr>
        <w:t xml:space="preserve"> (בתשובה) תי' דהתם המעשה היה בטבח שהאכיל טריפה במזיד, ולפיכך היה חזרתו קשה מפני שהרשיע להאכיל הטריפות. ובסוגיין היו חשודין בדברי חבירות, שאינן מזידין [באיסור גמור], אלא שאינן כחברים להיות מדקדקין בדברים ואינן מזידין אלא פושעים במלאכתן</w:t>
      </w:r>
      <w:r w:rsidRPr="009B2EA6">
        <w:rPr>
          <w:rStyle w:val="ac"/>
          <w:rFonts w:ascii="Narkisim" w:hAnsi="Narkisim"/>
          <w:rtl/>
        </w:rPr>
        <w:footnoteReference w:id="410"/>
      </w:r>
      <w:r w:rsidRPr="009B2EA6">
        <w:rPr>
          <w:rFonts w:ascii="Narkisim" w:hAnsi="Narkisim"/>
          <w:rtl/>
        </w:rPr>
        <w:t>. והר"ן הק' דהכא קאי אף אמתני' דחשוד למכור תרומה לשם חולין, ואין מזיד גדול מזה.</w:t>
      </w:r>
    </w:p>
    <w:p w14:paraId="6583B9AD" w14:textId="77777777" w:rsidR="00851ECB" w:rsidRPr="009B2EA6" w:rsidRDefault="00000000" w:rsidP="009B2EA6">
      <w:pPr>
        <w:pStyle w:val="a7"/>
        <w:bidi/>
        <w:rPr>
          <w:rFonts w:ascii="Narkisim" w:hAnsi="Narkisim"/>
        </w:rPr>
      </w:pPr>
      <w:r w:rsidRPr="009B2EA6">
        <w:rPr>
          <w:rFonts w:ascii="Narkisim" w:hAnsi="Narkisim"/>
          <w:rtl/>
        </w:rPr>
        <w:t>והביא שה</w:t>
      </w:r>
      <w:r w:rsidRPr="009B2EA6">
        <w:rPr>
          <w:rFonts w:ascii="Narkisim" w:hAnsi="Narkisim"/>
          <w:b/>
          <w:bCs/>
          <w:rtl/>
        </w:rPr>
        <w:t>רמב"ן</w:t>
      </w:r>
      <w:r w:rsidRPr="009B2EA6">
        <w:rPr>
          <w:rFonts w:ascii="Narkisim" w:hAnsi="Narkisim"/>
          <w:rtl/>
        </w:rPr>
        <w:t xml:space="preserve"> תי' דהתם בטבח הממונה לרבים, ורבים היו סומכים עליו</w:t>
      </w:r>
      <w:r w:rsidRPr="009B2EA6">
        <w:rPr>
          <w:rStyle w:val="ac"/>
          <w:rFonts w:ascii="Narkisim" w:hAnsi="Narkisim"/>
          <w:rtl/>
        </w:rPr>
        <w:footnoteReference w:id="411"/>
      </w:r>
      <w:r w:rsidRPr="009B2EA6">
        <w:rPr>
          <w:rFonts w:ascii="Narkisim" w:hAnsi="Narkisim"/>
          <w:rtl/>
        </w:rPr>
        <w:t>. ומש"ה החמירו עליו שלא למנותו עוד על הדבר וחששו שהיה מערים.</w:t>
      </w:r>
    </w:p>
    <w:p w14:paraId="09770E33" w14:textId="77777777" w:rsidR="00851ECB" w:rsidRPr="009B2EA6" w:rsidRDefault="00000000" w:rsidP="009B2EA6">
      <w:pPr>
        <w:pStyle w:val="a7"/>
        <w:bidi/>
        <w:rPr>
          <w:rFonts w:ascii="Narkisim" w:hAnsi="Narkisim"/>
        </w:rPr>
      </w:pPr>
      <w:r w:rsidRPr="009B2EA6">
        <w:rPr>
          <w:rFonts w:ascii="Narkisim" w:hAnsi="Narkisim"/>
          <w:rtl/>
        </w:rPr>
        <w:t>והר"ן הביא שה</w:t>
      </w:r>
      <w:r w:rsidRPr="009B2EA6">
        <w:rPr>
          <w:rFonts w:ascii="Narkisim" w:hAnsi="Narkisim"/>
          <w:b/>
          <w:bCs/>
          <w:rtl/>
        </w:rPr>
        <w:t>רבינו דוד</w:t>
      </w:r>
      <w:r w:rsidRPr="009B2EA6">
        <w:rPr>
          <w:rFonts w:ascii="Narkisim" w:hAnsi="Narkisim"/>
          <w:rtl/>
        </w:rPr>
        <w:t xml:space="preserve"> (תלמיד הרמב"ן) הוסיף טעם אחר דבסוגיא בסנהדרין איירי שהעבירוהו ממנויו וחששו שקבלתו אינה מלב ונפש, אלא כדי שיחזירוהו למנויו. ומש"ה </w:t>
      </w:r>
      <w:r w:rsidRPr="009B2EA6">
        <w:rPr>
          <w:rFonts w:ascii="Narkisim" w:hAnsi="Narkisim"/>
          <w:rtl/>
        </w:rPr>
        <w:lastRenderedPageBreak/>
        <w:t>חששו דאערומי קא מערים. אבל בסוגיין איירי שבאין מעצמן לקבל דברי חברות. שלא ענשו אותן</w:t>
      </w:r>
      <w:r w:rsidRPr="009B2EA6">
        <w:rPr>
          <w:rStyle w:val="ac"/>
          <w:rFonts w:ascii="Narkisim" w:hAnsi="Narkisim"/>
          <w:rtl/>
        </w:rPr>
        <w:footnoteReference w:id="412"/>
      </w:r>
      <w:r w:rsidRPr="009B2EA6">
        <w:rPr>
          <w:rFonts w:ascii="Narkisim" w:hAnsi="Narkisim"/>
          <w:rtl/>
        </w:rPr>
        <w:t>. ובאים לעשות תשובה, ומש"ה פותחין לו כמו שאמרו מן קרא דשובו בנים שובבים.</w:t>
      </w:r>
    </w:p>
    <w:p w14:paraId="376860AB" w14:textId="77777777" w:rsidR="00851ECB" w:rsidRPr="009B2EA6" w:rsidRDefault="00000000" w:rsidP="009B2EA6">
      <w:pPr>
        <w:bidi/>
        <w:rPr>
          <w:rFonts w:ascii="Narkisim" w:hAnsi="Narkisim" w:cs="Narkisim"/>
        </w:rPr>
      </w:pPr>
      <w:r w:rsidRPr="009B2EA6">
        <w:rPr>
          <w:rFonts w:ascii="Narkisim" w:hAnsi="Narkisim" w:cs="Narkisim"/>
          <w:u w:val="single"/>
          <w:rtl/>
        </w:rPr>
        <w:t>חבר ונעשה גבאי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ממונה למלך לגבות מס</w:t>
      </w:r>
      <w:r w:rsidRPr="009B2EA6">
        <w:rPr>
          <w:rStyle w:val="ac"/>
          <w:rFonts w:ascii="Narkisim" w:hAnsi="Narkisim" w:cs="Narkisim"/>
          <w:rtl/>
        </w:rPr>
        <w:footnoteReference w:id="413"/>
      </w:r>
      <w:r w:rsidRPr="009B2EA6">
        <w:rPr>
          <w:rFonts w:ascii="Narkisim" w:hAnsi="Narkisim" w:cs="Narkisim"/>
          <w:rtl/>
        </w:rPr>
        <w:t xml:space="preserve"> מישראל. מבואר דסתם גבאי הוא חשוד [שלוקח יותר מהדין מדינא דמלכותא</w:t>
      </w:r>
      <w:r w:rsidRPr="009B2EA6">
        <w:rPr>
          <w:rStyle w:val="ac"/>
          <w:rFonts w:ascii="Narkisim" w:hAnsi="Narkisim" w:cs="Narkisim"/>
          <w:rtl/>
        </w:rPr>
        <w:footnoteReference w:id="414"/>
      </w:r>
      <w:r w:rsidRPr="009B2EA6">
        <w:rPr>
          <w:rFonts w:ascii="Narkisim" w:hAnsi="Narkisim" w:cs="Narkisim"/>
          <w:rtl/>
        </w:rPr>
        <w:t>], ואינו חבר. אמנם יש מיעוט גבאים שגבו הכל כדין</w:t>
      </w:r>
      <w:r w:rsidRPr="009B2EA6">
        <w:rPr>
          <w:rStyle w:val="ac"/>
          <w:rFonts w:ascii="Narkisim" w:hAnsi="Narkisim" w:cs="Narkisim"/>
          <w:rtl/>
        </w:rPr>
        <w:footnoteReference w:id="415"/>
      </w:r>
      <w:r w:rsidRPr="009B2EA6">
        <w:rPr>
          <w:rFonts w:ascii="Narkisim" w:hAnsi="Narkisim" w:cs="Narkisim"/>
          <w:rtl/>
        </w:rPr>
        <w:t>. וכת' ב</w:t>
      </w:r>
      <w:r w:rsidRPr="009B2EA6">
        <w:rPr>
          <w:rFonts w:ascii="Narkisim" w:hAnsi="Narkisim" w:cs="Narkisim"/>
          <w:b/>
          <w:bCs/>
          <w:rtl/>
        </w:rPr>
        <w:t>הערות הגריש"א</w:t>
      </w:r>
      <w:r w:rsidRPr="009B2EA6">
        <w:rPr>
          <w:rFonts w:ascii="Narkisim" w:hAnsi="Narkisim" w:cs="Narkisim"/>
          <w:rtl/>
        </w:rPr>
        <w:t xml:space="preserve"> דלא פלוג רבנן, והוציאו כל הגבאים מכלל חבירות.</w:t>
      </w:r>
    </w:p>
    <w:p w14:paraId="3A51450E" w14:textId="77777777" w:rsidR="00851ECB" w:rsidRPr="009B2EA6" w:rsidRDefault="00000000" w:rsidP="009B2EA6">
      <w:pPr>
        <w:pStyle w:val="aa"/>
        <w:bidi/>
        <w:rPr>
          <w:rFonts w:ascii="Narkisim" w:hAnsi="Narkisim"/>
        </w:rPr>
      </w:pPr>
      <w:r w:rsidRPr="009B2EA6">
        <w:rPr>
          <w:rFonts w:ascii="Narkisim" w:hAnsi="Narkisim"/>
          <w:rtl/>
        </w:rPr>
        <w:t>ולענין עדות דעת ה</w:t>
      </w:r>
      <w:r w:rsidRPr="009B2EA6">
        <w:rPr>
          <w:rFonts w:ascii="Narkisim" w:hAnsi="Narkisim"/>
          <w:b/>
          <w:bCs/>
          <w:rtl/>
        </w:rPr>
        <w:t>רמב"ם</w:t>
      </w:r>
      <w:r w:rsidRPr="009B2EA6">
        <w:rPr>
          <w:rFonts w:ascii="Narkisim" w:hAnsi="Narkisim"/>
          <w:rtl/>
        </w:rPr>
        <w:t xml:space="preserve"> (עדות י ד ושו"ע חו"מ לד יד) לחלק בין מוכס לגבאי</w:t>
      </w:r>
      <w:r w:rsidRPr="009B2EA6">
        <w:rPr>
          <w:rStyle w:val="ac"/>
          <w:rFonts w:ascii="Narkisim" w:hAnsi="Narkisim"/>
          <w:rtl/>
        </w:rPr>
        <w:footnoteReference w:id="416"/>
      </w:r>
      <w:r w:rsidRPr="009B2EA6">
        <w:rPr>
          <w:rFonts w:ascii="Narkisim" w:hAnsi="Narkisim"/>
          <w:rtl/>
        </w:rPr>
        <w:t>. שהמוכסים, סתמם פסולים, מפני שחזקתן ליקח יותר מהקצוב להם בדין המלכות. אבל גבאי מנת המלך, סתמם כשרים. עי"ש בפוסקים החילוק ביניהם</w:t>
      </w:r>
      <w:r w:rsidRPr="009B2EA6">
        <w:rPr>
          <w:rStyle w:val="ac"/>
          <w:rFonts w:ascii="Narkisim" w:hAnsi="Narkisim"/>
          <w:rtl/>
        </w:rPr>
        <w:footnoteReference w:id="417"/>
      </w:r>
      <w:r w:rsidRPr="009B2EA6">
        <w:rPr>
          <w:rFonts w:ascii="Narkisim" w:hAnsi="Narkisim"/>
          <w:rtl/>
        </w:rPr>
        <w:t>. ובסוגיין לא חילקו בזה.</w:t>
      </w:r>
    </w:p>
    <w:p w14:paraId="5AD3081F" w14:textId="77777777" w:rsidR="00851ECB" w:rsidRPr="009B2EA6" w:rsidRDefault="00000000" w:rsidP="009B2EA6">
      <w:pPr>
        <w:bidi/>
        <w:rPr>
          <w:rFonts w:ascii="Narkisim" w:hAnsi="Narkisim" w:cs="Narkisim"/>
        </w:rPr>
      </w:pPr>
      <w:r w:rsidRPr="009B2EA6">
        <w:rPr>
          <w:rFonts w:ascii="Narkisim" w:hAnsi="Narkisim" w:cs="Narkisim"/>
          <w:u w:val="single"/>
          <w:rtl/>
        </w:rPr>
        <w:t>חזרו לומר פירש הרי הוא ככל אדם</w:t>
      </w:r>
      <w:r w:rsidRPr="009B2EA6">
        <w:rPr>
          <w:rStyle w:val="ac"/>
          <w:rFonts w:ascii="Narkisim" w:hAnsi="Narkisim" w:cs="Narkisim"/>
          <w:u w:val="single"/>
          <w:rtl/>
        </w:rPr>
        <w:footnoteReference w:id="418"/>
      </w:r>
      <w:r w:rsidRPr="009B2EA6">
        <w:rPr>
          <w:rFonts w:ascii="Narkisim" w:hAnsi="Narkisim" w:cs="Narkisim"/>
          <w:rtl/>
        </w:rPr>
        <w:t>. ה</w:t>
      </w:r>
      <w:r w:rsidRPr="009B2EA6">
        <w:rPr>
          <w:rFonts w:ascii="Narkisim" w:hAnsi="Narkisim" w:cs="Narkisim"/>
          <w:b/>
          <w:bCs/>
          <w:rtl/>
        </w:rPr>
        <w:t>רמב"ם</w:t>
      </w:r>
      <w:r w:rsidRPr="009B2EA6">
        <w:rPr>
          <w:rFonts w:ascii="Narkisim" w:hAnsi="Narkisim" w:cs="Narkisim"/>
          <w:rtl/>
        </w:rPr>
        <w:t xml:space="preserve"> (משכב י ח) כת' דצריך קבלה. והאחרונים פי' שדייק הלשון ככל אדם, שראוי שיקבלו אותו כחבר, אבל עדיין אינו חבר עד שיקבלו אותו. אבל ב</w:t>
      </w:r>
      <w:r w:rsidRPr="009B2EA6">
        <w:rPr>
          <w:rFonts w:ascii="Narkisim" w:hAnsi="Narkisim" w:cs="Narkisim"/>
          <w:b/>
          <w:bCs/>
          <w:rtl/>
        </w:rPr>
        <w:t>ירושלמי</w:t>
      </w:r>
      <w:r w:rsidRPr="009B2EA6">
        <w:rPr>
          <w:rFonts w:ascii="Narkisim" w:hAnsi="Narkisim" w:cs="Narkisim"/>
          <w:rtl/>
        </w:rPr>
        <w:t xml:space="preserve"> (דמאי ב ג) מבואר דאי"צ קבלה. וה</w:t>
      </w:r>
      <w:r w:rsidRPr="009B2EA6">
        <w:rPr>
          <w:rFonts w:ascii="Narkisim" w:hAnsi="Narkisim" w:cs="Narkisim"/>
          <w:b/>
          <w:bCs/>
          <w:rtl/>
        </w:rPr>
        <w:t>אחרונים</w:t>
      </w:r>
      <w:r w:rsidRPr="009B2EA6">
        <w:rPr>
          <w:rFonts w:ascii="Narkisim" w:hAnsi="Narkisim" w:cs="Narkisim"/>
          <w:rtl/>
        </w:rPr>
        <w:t xml:space="preserve"> (שפ"א, דר"א מעשר י ג) העמידו שלדעת הרמב"ם נח' בזה הבבלי והירושלמי</w:t>
      </w:r>
      <w:r w:rsidRPr="009B2EA6">
        <w:rPr>
          <w:rStyle w:val="ac"/>
          <w:rFonts w:ascii="Narkisim" w:hAnsi="Narkisim" w:cs="Narkisim"/>
          <w:rtl/>
        </w:rPr>
        <w:footnoteReference w:id="419"/>
      </w:r>
      <w:r w:rsidRPr="009B2EA6">
        <w:rPr>
          <w:rFonts w:ascii="Narkisim" w:hAnsi="Narkisim" w:cs="Narkisim"/>
          <w:rtl/>
        </w:rPr>
        <w:t>.</w:t>
      </w:r>
    </w:p>
    <w:p w14:paraId="6CEB6586" w14:textId="77777777" w:rsidR="00851ECB" w:rsidRPr="009B2EA6" w:rsidRDefault="00000000" w:rsidP="009B2EA6">
      <w:pPr>
        <w:pStyle w:val="aa"/>
        <w:bidi/>
        <w:rPr>
          <w:rFonts w:ascii="Narkisim" w:hAnsi="Narkisim"/>
        </w:rPr>
      </w:pPr>
      <w:r w:rsidRPr="009B2EA6">
        <w:rPr>
          <w:rFonts w:ascii="Narkisim" w:hAnsi="Narkisim"/>
          <w:u w:val="single"/>
          <w:rtl/>
        </w:rPr>
        <w:t>רב הונא בר חייא איצטריכא ליה שעתא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שהיו צריכין לשאול ממנו הלכות. ו</w:t>
      </w:r>
      <w:r w:rsidRPr="009B2EA6">
        <w:rPr>
          <w:rFonts w:ascii="Narkisim" w:hAnsi="Narkisim"/>
          <w:b/>
          <w:bCs/>
          <w:rtl/>
        </w:rPr>
        <w:t>רגמ"ה</w:t>
      </w:r>
      <w:r w:rsidRPr="009B2EA6">
        <w:rPr>
          <w:rFonts w:ascii="Narkisim" w:hAnsi="Narkisim"/>
          <w:rtl/>
        </w:rPr>
        <w:t xml:space="preserve"> הביא פי' ב' שהיה חלש ומש"ה רצו לבקרו. [ולב' הפי' הוה טעם שרצו לבא אצלו בני הישיבה</w:t>
      </w:r>
      <w:r w:rsidRPr="009B2EA6">
        <w:rPr>
          <w:rStyle w:val="ac"/>
          <w:rFonts w:ascii="Narkisim" w:hAnsi="Narkisim"/>
          <w:rtl/>
        </w:rPr>
        <w:footnoteReference w:id="420"/>
      </w:r>
      <w:r w:rsidRPr="009B2EA6">
        <w:rPr>
          <w:rFonts w:ascii="Narkisim" w:hAnsi="Narkisim"/>
          <w:rtl/>
        </w:rPr>
        <w:t>]. אבל ה</w:t>
      </w:r>
      <w:r w:rsidRPr="009B2EA6">
        <w:rPr>
          <w:rFonts w:ascii="Narkisim" w:hAnsi="Narkisim"/>
          <w:b/>
          <w:bCs/>
          <w:rtl/>
        </w:rPr>
        <w:t>מהרש"א ח</w:t>
      </w:r>
      <w:r w:rsidRPr="009B2EA6">
        <w:rPr>
          <w:rFonts w:ascii="Narkisim" w:hAnsi="Narkisim"/>
          <w:b/>
          <w:bCs/>
          <w:rtl/>
          <w:lang w:val="he-IL"/>
        </w:rPr>
        <w:t>"א</w:t>
      </w:r>
      <w:r w:rsidRPr="009B2EA6">
        <w:rPr>
          <w:rFonts w:ascii="Narkisim" w:hAnsi="Narkisim"/>
          <w:rtl/>
          <w:lang w:val="he-IL"/>
        </w:rPr>
        <w:t xml:space="preserve"> כת' די</w:t>
      </w:r>
      <w:r w:rsidRPr="009B2EA6">
        <w:rPr>
          <w:rFonts w:ascii="Narkisim" w:hAnsi="Narkisim"/>
          <w:rtl/>
        </w:rPr>
        <w:t>ל</w:t>
      </w:r>
      <w:r w:rsidRPr="009B2EA6">
        <w:rPr>
          <w:rFonts w:ascii="Narkisim" w:hAnsi="Narkisim"/>
          <w:rtl/>
          <w:lang w:val="he-IL"/>
        </w:rPr>
        <w:t>"פ</w:t>
      </w:r>
      <w:r w:rsidRPr="009B2EA6">
        <w:rPr>
          <w:rFonts w:ascii="Narkisim" w:hAnsi="Narkisim"/>
          <w:rtl/>
        </w:rPr>
        <w:t xml:space="preserve"> דאצטריכא ליה שעתא [מחמת דבר מה] להיות גבאי</w:t>
      </w:r>
      <w:r w:rsidRPr="009B2EA6">
        <w:rPr>
          <w:rFonts w:ascii="Narkisim" w:hAnsi="Narkisim"/>
          <w:rtl/>
          <w:lang w:val="he-IL"/>
        </w:rPr>
        <w:t>.</w:t>
      </w:r>
    </w:p>
    <w:p w14:paraId="1DA2C4D6" w14:textId="77777777" w:rsidR="00851ECB" w:rsidRPr="009B2EA6" w:rsidRDefault="00000000" w:rsidP="009B2EA6">
      <w:pPr>
        <w:pStyle w:val="aa"/>
        <w:bidi/>
        <w:rPr>
          <w:rFonts w:ascii="Narkisim" w:hAnsi="Narkisim"/>
        </w:rPr>
      </w:pPr>
      <w:r w:rsidRPr="009B2EA6">
        <w:rPr>
          <w:rFonts w:ascii="Narkisim" w:hAnsi="Narkisim"/>
          <w:u w:val="single"/>
          <w:rtl/>
        </w:rPr>
        <w:t>זיל לחשיבותיה, זיל לקדמותיה</w:t>
      </w:r>
      <w:r w:rsidRPr="009B2EA6">
        <w:rPr>
          <w:rFonts w:ascii="Narkisim" w:hAnsi="Narkisim"/>
          <w:rtl/>
        </w:rPr>
        <w:t>. פ</w:t>
      </w:r>
      <w:r w:rsidRPr="009B2EA6">
        <w:rPr>
          <w:rFonts w:ascii="Narkisim" w:hAnsi="Narkisim"/>
          <w:b/>
          <w:bCs/>
          <w:rtl/>
        </w:rPr>
        <w:t>רש"י</w:t>
      </w:r>
      <w:r w:rsidRPr="009B2EA6">
        <w:rPr>
          <w:rFonts w:ascii="Narkisim" w:hAnsi="Narkisim"/>
          <w:rtl/>
        </w:rPr>
        <w:t xml:space="preserve"> שבחר לו להיות מוכס וכו'. ולא ביאר הלשון לקדמותיה. ו</w:t>
      </w:r>
      <w:r w:rsidRPr="009B2EA6">
        <w:rPr>
          <w:rFonts w:ascii="Narkisim" w:hAnsi="Narkisim"/>
          <w:b/>
          <w:bCs/>
          <w:rtl/>
        </w:rPr>
        <w:t>רגמ"ה</w:t>
      </w:r>
      <w:r w:rsidRPr="009B2EA6">
        <w:rPr>
          <w:rFonts w:ascii="Narkisim" w:hAnsi="Narkisim"/>
          <w:rtl/>
        </w:rPr>
        <w:t xml:space="preserve"> כת' שהיה כבר גבאי, ואמרי שילך לחשיבותו ואומנתו הראשון. וה</w:t>
      </w:r>
      <w:r w:rsidRPr="009B2EA6">
        <w:rPr>
          <w:rFonts w:ascii="Narkisim" w:hAnsi="Narkisim"/>
          <w:b/>
          <w:bCs/>
          <w:rtl/>
        </w:rPr>
        <w:t>תו"ח</w:t>
      </w:r>
      <w:r w:rsidRPr="009B2EA6">
        <w:rPr>
          <w:rFonts w:ascii="Narkisim" w:hAnsi="Narkisim"/>
          <w:rtl/>
        </w:rPr>
        <w:t xml:space="preserve"> (בשיטמ"ק) גרס לחשיכותו [לשון חושך], שגבאי מחשיך ומקדים [קדמותיה] לתבוע המכס.</w:t>
      </w:r>
    </w:p>
    <w:p w14:paraId="086602AA" w14:textId="77777777" w:rsidR="00851ECB" w:rsidRPr="009B2EA6" w:rsidRDefault="00000000" w:rsidP="009B2EA6">
      <w:pPr>
        <w:pStyle w:val="aa"/>
        <w:bidi/>
        <w:rPr>
          <w:rFonts w:ascii="Narkisim" w:hAnsi="Narkisim"/>
        </w:rPr>
      </w:pPr>
      <w:r w:rsidRPr="009B2EA6">
        <w:rPr>
          <w:rFonts w:ascii="Narkisim" w:hAnsi="Narkisim"/>
          <w:u w:val="single"/>
          <w:rtl/>
        </w:rPr>
        <w:t>רבה אמר תנינא חזרו לומר פירש הרי הוא ככל אדם</w:t>
      </w:r>
      <w:r w:rsidRPr="009B2EA6">
        <w:rPr>
          <w:rFonts w:ascii="Narkisim" w:hAnsi="Narkisim"/>
          <w:rtl/>
        </w:rPr>
        <w:t>. ה</w:t>
      </w:r>
      <w:r w:rsidRPr="009B2EA6">
        <w:rPr>
          <w:rFonts w:ascii="Narkisim" w:hAnsi="Narkisim"/>
          <w:b/>
          <w:bCs/>
          <w:rtl/>
        </w:rPr>
        <w:t>אחרונים</w:t>
      </w:r>
      <w:r w:rsidRPr="009B2EA6">
        <w:rPr>
          <w:rFonts w:ascii="Narkisim" w:hAnsi="Narkisim"/>
          <w:rtl/>
        </w:rPr>
        <w:t xml:space="preserve"> (שפ"א) פי' דרב יוסף סבר נהי דמקבלים אותו ככל אדם, אבל לא להיות ראש.</w:t>
      </w:r>
    </w:p>
    <w:p w14:paraId="4C80DAB8" w14:textId="77777777" w:rsidR="00851ECB" w:rsidRPr="009B2EA6" w:rsidRDefault="00000000" w:rsidP="009B2EA6">
      <w:pPr>
        <w:bidi/>
        <w:rPr>
          <w:rFonts w:ascii="Narkisim" w:hAnsi="Narkisim" w:cs="Narkisim"/>
        </w:rPr>
      </w:pPr>
      <w:r w:rsidRPr="009B2EA6">
        <w:rPr>
          <w:rFonts w:ascii="Narkisim" w:hAnsi="Narkisim" w:cs="Narkisim"/>
          <w:u w:val="single"/>
          <w:rtl/>
        </w:rPr>
        <w:t>ורואה את קדשיו ואת מעשרותיו ונשאל על טהרותיו וכו'</w:t>
      </w:r>
      <w:r w:rsidRPr="009B2EA6">
        <w:rPr>
          <w:rFonts w:ascii="Narkisim" w:hAnsi="Narkisim" w:cs="Narkisim"/>
          <w:rtl/>
        </w:rPr>
        <w:t>. והגמ' פי' טעם שנאמן בכל א', ומבואר דצריך טעם. אבל בסתמא לא היה נאמן על של עצמו. והאחרונים העירו שפשטות דברי הרא"ש (גיטין ה יג) דבעלים נאמן על של עצמו</w:t>
      </w:r>
      <w:r w:rsidRPr="009B2EA6">
        <w:rPr>
          <w:rStyle w:val="ac"/>
          <w:rFonts w:ascii="Narkisim" w:hAnsi="Narkisim" w:cs="Narkisim"/>
          <w:rtl/>
        </w:rPr>
        <w:footnoteReference w:id="421"/>
      </w:r>
      <w:r w:rsidRPr="009B2EA6">
        <w:rPr>
          <w:rFonts w:ascii="Narkisim" w:hAnsi="Narkisim" w:cs="Narkisim"/>
          <w:rtl/>
        </w:rPr>
        <w:t>.</w:t>
      </w:r>
    </w:p>
    <w:p w14:paraId="0653B012"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רש"י ד"ה ורואה</w:t>
      </w:r>
      <w:r w:rsidRPr="009B2EA6">
        <w:rPr>
          <w:rFonts w:ascii="Narkisim" w:hAnsi="Narkisim" w:cs="Narkisim"/>
          <w:rtl/>
        </w:rPr>
        <w:t xml:space="preserve">. אם יש לו שלמים בביתו. </w:t>
      </w:r>
      <w:r w:rsidRPr="009B2EA6">
        <w:rPr>
          <w:rFonts w:ascii="Narkisim" w:hAnsi="Narkisim" w:cs="Narkisim"/>
          <w:b/>
          <w:bCs/>
          <w:rtl/>
        </w:rPr>
        <w:t>מהריט"א</w:t>
      </w:r>
      <w:r w:rsidRPr="009B2EA6">
        <w:rPr>
          <w:rFonts w:ascii="Narkisim" w:hAnsi="Narkisim" w:cs="Narkisim"/>
          <w:rtl/>
        </w:rPr>
        <w:t xml:space="preserve"> (לה סק"א) דייק דדוקא בביתו, משום דאי בעי מיתשיל [כדאיתא בסמוך], אבל לאחר שמסרו לכהנים אינו נאמן. כיון דלא מצי מיתשיל, וכמ"ש תוס' (פסחים מו:) וע"פ הגמ' (נדרים נט.) דתרומה שהגיע ליד כהן אינו יכול לישאל עליו. ואף קרבן שהגיע ליד גזבר אינו יכול לישאל.</w:t>
      </w:r>
    </w:p>
    <w:p w14:paraId="5396533E"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יד דוד</w:t>
      </w:r>
      <w:r w:rsidRPr="009B2EA6">
        <w:rPr>
          <w:rFonts w:ascii="Narkisim" w:hAnsi="Narkisim"/>
          <w:rtl/>
        </w:rPr>
        <w:t xml:space="preserve"> דחה דיש לחלק דהיינו דוקא בקדשי בדק הבית, אבל בקדשי מזבח לא שייך גזבר</w:t>
      </w:r>
      <w:r w:rsidRPr="009B2EA6">
        <w:rPr>
          <w:rStyle w:val="ac"/>
          <w:rFonts w:ascii="Narkisim" w:hAnsi="Narkisim"/>
          <w:rtl/>
        </w:rPr>
        <w:footnoteReference w:id="422"/>
      </w:r>
      <w:r w:rsidRPr="009B2EA6">
        <w:rPr>
          <w:rFonts w:ascii="Narkisim" w:hAnsi="Narkisim"/>
          <w:rtl/>
        </w:rPr>
        <w:t>. וכת' דאפשר דכוונת רש"י לפרש מהם קדשיו שהם שלו, דהיינו קדשים קלים שהן שלו בממון בעלים וגם עדיין בביתו.</w:t>
      </w:r>
    </w:p>
    <w:p w14:paraId="49044DE9"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(לה סק"ב ד"ה עוד יש) דן דבקדשים תיפו"ל שאין לו רווח בהא דהוה בעל מום, דצריך לפדותו בשוויו</w:t>
      </w:r>
      <w:r w:rsidRPr="009B2EA6">
        <w:rPr>
          <w:rStyle w:val="ac"/>
          <w:rFonts w:ascii="Narkisim" w:hAnsi="Narkisim"/>
          <w:rtl/>
        </w:rPr>
        <w:footnoteReference w:id="423"/>
      </w:r>
      <w:r w:rsidRPr="009B2EA6">
        <w:rPr>
          <w:rFonts w:ascii="Narkisim" w:hAnsi="Narkisim"/>
          <w:rtl/>
        </w:rPr>
        <w:t>. והאחרונים תי' דמ"מ מוטל עליו הטירחא לטפל בו עד שיפול בו מום.</w:t>
      </w:r>
    </w:p>
    <w:p w14:paraId="452DBC0F" w14:textId="77777777" w:rsidR="00851ECB" w:rsidRPr="009B2EA6" w:rsidRDefault="00000000" w:rsidP="009B2EA6">
      <w:pPr>
        <w:bidi/>
        <w:rPr>
          <w:rFonts w:ascii="Narkisim" w:hAnsi="Narkisim" w:cs="Narkisim"/>
        </w:rPr>
      </w:pPr>
      <w:r w:rsidRPr="009B2EA6">
        <w:rPr>
          <w:rFonts w:ascii="Narkisim" w:hAnsi="Narkisim" w:cs="Narkisim"/>
          <w:u w:val="single"/>
          <w:rtl/>
        </w:rPr>
        <w:t>אלא בתלתא</w:t>
      </w:r>
      <w:r w:rsidRPr="009B2EA6">
        <w:rPr>
          <w:rStyle w:val="ac"/>
          <w:rFonts w:ascii="Narkisim" w:hAnsi="Narkisim" w:cs="Narkisim"/>
          <w:u w:val="single"/>
          <w:rtl/>
        </w:rPr>
        <w:footnoteReference w:id="424"/>
      </w:r>
      <w:r w:rsidRPr="009B2EA6">
        <w:rPr>
          <w:rFonts w:ascii="Narkisim" w:hAnsi="Narkisim" w:cs="Narkisim"/>
          <w:u w:val="single"/>
          <w:rtl/>
        </w:rPr>
        <w:t xml:space="preserve"> מי חשידי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דכולהו יתירו בשבילו. </w:t>
      </w:r>
      <w:r w:rsidRPr="009B2EA6">
        <w:rPr>
          <w:rFonts w:ascii="Narkisim" w:hAnsi="Narkisim" w:cs="Narkisim"/>
          <w:szCs w:val="20"/>
          <w:rtl/>
        </w:rPr>
        <w:t>וכן ב</w:t>
      </w:r>
      <w:r w:rsidRPr="009B2EA6">
        <w:rPr>
          <w:rFonts w:ascii="Narkisim" w:hAnsi="Narkisim" w:cs="Narkisim"/>
          <w:b/>
          <w:bCs/>
          <w:szCs w:val="20"/>
          <w:rtl/>
        </w:rPr>
        <w:t>רש"י</w:t>
      </w:r>
      <w:r w:rsidRPr="009B2EA6">
        <w:rPr>
          <w:rFonts w:ascii="Narkisim" w:hAnsi="Narkisim" w:cs="Narkisim"/>
          <w:szCs w:val="20"/>
          <w:rtl/>
        </w:rPr>
        <w:t xml:space="preserve"> (יבמות קא:) מבואר שהחילוק דיחיד חשוד שהתירה כדי לינשא, אבל כשיש בי"ד לא חשידי. וה</w:t>
      </w:r>
      <w:r w:rsidRPr="009B2EA6">
        <w:rPr>
          <w:rFonts w:ascii="Narkisim" w:hAnsi="Narkisim" w:cs="Narkisim"/>
          <w:b/>
          <w:bCs/>
          <w:szCs w:val="20"/>
          <w:rtl/>
        </w:rPr>
        <w:t>ראשונים</w:t>
      </w:r>
      <w:r w:rsidRPr="009B2EA6">
        <w:rPr>
          <w:rFonts w:ascii="Narkisim" w:hAnsi="Narkisim" w:cs="Narkisim"/>
          <w:szCs w:val="20"/>
          <w:rtl/>
        </w:rPr>
        <w:t xml:space="preserve"> (ריטב"א יבמות כה: ועוד) פי' משום דאיתתא לבי תרי לא חזי.</w:t>
      </w:r>
    </w:p>
    <w:p w14:paraId="0694722E"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רגמ"ה</w:t>
      </w:r>
      <w:r w:rsidRPr="009B2EA6">
        <w:rPr>
          <w:rFonts w:ascii="Narkisim" w:hAnsi="Narkisim"/>
          <w:rtl/>
        </w:rPr>
        <w:t xml:space="preserve"> כת' אפי' בשל עצמן. לכאורה מבואר דג' אינם חשודים כלל [כיון שצריכים להסכים דעת כולם שווה].</w:t>
      </w:r>
    </w:p>
    <w:p w14:paraId="07ED0350"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פתח"ת</w:t>
      </w:r>
      <w:r w:rsidRPr="009B2EA6">
        <w:rPr>
          <w:rFonts w:ascii="Narkisim" w:hAnsi="Narkisim" w:cs="Narkisim"/>
          <w:rtl/>
        </w:rPr>
        <w:t xml:space="preserve"> (שיב א) נקט דג' שותפין אין מתירין את הבכור, והביא מדברי רש"י דלא חשידי כולהו בשבילו, א"כ כשיש להם שותפות בו חשידי. אך העיר דמשמע בכמה דוכתי דאף בכה"ג לא חשידי.</w:t>
      </w:r>
    </w:p>
    <w:p w14:paraId="2AA4DB2C"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ראשונים</w:t>
      </w:r>
      <w:r w:rsidRPr="009B2EA6">
        <w:rPr>
          <w:rFonts w:ascii="Narkisim" w:hAnsi="Narkisim"/>
          <w:rtl/>
        </w:rPr>
        <w:t xml:space="preserve"> דנו האם בעל מצטרף להתיר נדרי אשתו [לר' יהודה במשנה שם] כשיש אחרים עמו, שה</w:t>
      </w:r>
      <w:r w:rsidRPr="009B2EA6">
        <w:rPr>
          <w:rFonts w:ascii="Narkisim" w:hAnsi="Narkisim"/>
          <w:b/>
          <w:bCs/>
          <w:rtl/>
        </w:rPr>
        <w:t>ר"ש</w:t>
      </w:r>
      <w:r w:rsidRPr="009B2EA6">
        <w:rPr>
          <w:rFonts w:ascii="Narkisim" w:hAnsi="Narkisim"/>
          <w:rtl/>
        </w:rPr>
        <w:t xml:space="preserve"> (נגעים ב ה והרא"ש שם) כת' דמצטרף כיון דהוו בי תלתא לא חשידי. דהא שאינו מתיר נדרי אשתו הוא משום דחשדינן שיקל עבור אשתו, ובג' לא חשידי. וכמו גבי בכור. וב</w:t>
      </w:r>
      <w:r w:rsidRPr="009B2EA6">
        <w:rPr>
          <w:rFonts w:ascii="Narkisim" w:hAnsi="Narkisim"/>
          <w:b/>
          <w:bCs/>
          <w:rtl/>
        </w:rPr>
        <w:t>הג' לר"ש</w:t>
      </w:r>
      <w:r w:rsidRPr="009B2EA6">
        <w:rPr>
          <w:rFonts w:ascii="Narkisim" w:hAnsi="Narkisim"/>
          <w:rtl/>
        </w:rPr>
        <w:t xml:space="preserve"> חלק שהטעם שאינו מתיר נדרי אשתו משום שאשתו כגופו, וכי היכי דאינו מצטרף לג' להתיר נדרי עצמו ה"נ בנדרי אשתו. ולא דמי לבכור דמשום חשדא גרידא הוא. וכן הר"ן (נדרים ח:) הביא בזה ב' צדדים. והשו"ע (רלד נז) פסק דלא מצטרף.</w:t>
      </w:r>
    </w:p>
    <w:p w14:paraId="1178E8ED" w14:textId="77777777" w:rsidR="00851ECB" w:rsidRPr="009B2EA6" w:rsidRDefault="00000000" w:rsidP="009B2EA6">
      <w:pPr>
        <w:bidi/>
        <w:rPr>
          <w:rFonts w:ascii="Narkisim" w:hAnsi="Narkisim" w:cs="Narkisim"/>
        </w:rPr>
      </w:pPr>
      <w:r w:rsidRPr="009B2EA6">
        <w:rPr>
          <w:rFonts w:ascii="Narkisim" w:hAnsi="Narkisim" w:cs="Narkisim"/>
          <w:u w:val="single"/>
          <w:rtl/>
        </w:rPr>
        <w:t>ורואה את קדשיו דאי בעי מתשיל עלייהו</w:t>
      </w:r>
      <w:r w:rsidRPr="009B2EA6">
        <w:rPr>
          <w:rFonts w:ascii="Narkisim" w:hAnsi="Narkisim" w:cs="Narkisim"/>
          <w:rtl/>
        </w:rPr>
        <w:t>. וכן איתא בגמ' (יבמות פח.) דאף לצד שעד א' אינו נאמן באיתחזק איסורא, נאמן על קדשים שלו משום דבידו לישאל.</w:t>
      </w:r>
    </w:p>
    <w:p w14:paraId="668C7994"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(לה סק"ב) הביא מדברי ה</w:t>
      </w:r>
      <w:r w:rsidRPr="009B2EA6">
        <w:rPr>
          <w:rFonts w:ascii="Narkisim" w:hAnsi="Narkisim"/>
          <w:b/>
          <w:bCs/>
          <w:rtl/>
        </w:rPr>
        <w:t>רמב"ם</w:t>
      </w:r>
      <w:r w:rsidRPr="009B2EA6">
        <w:rPr>
          <w:rFonts w:ascii="Narkisim" w:hAnsi="Narkisim"/>
          <w:rtl/>
        </w:rPr>
        <w:t xml:space="preserve"> (ערכין ז יז) דחיישינן שמא יעשה קנוניא על ההקדש ולא אמרי' אי בעי מיתשיל</w:t>
      </w:r>
      <w:r w:rsidRPr="009B2EA6">
        <w:rPr>
          <w:rStyle w:val="ac"/>
          <w:rFonts w:ascii="Narkisim" w:hAnsi="Narkisim"/>
          <w:rtl/>
        </w:rPr>
        <w:footnoteReference w:id="425"/>
      </w:r>
      <w:r w:rsidRPr="009B2EA6">
        <w:rPr>
          <w:rFonts w:ascii="Narkisim" w:hAnsi="Narkisim"/>
          <w:rtl/>
        </w:rPr>
        <w:t>. והביא מה</w:t>
      </w:r>
      <w:r w:rsidRPr="009B2EA6">
        <w:rPr>
          <w:rFonts w:ascii="Narkisim" w:hAnsi="Narkisim"/>
          <w:b/>
          <w:bCs/>
          <w:rtl/>
        </w:rPr>
        <w:t>מחנ"א</w:t>
      </w:r>
      <w:r w:rsidRPr="009B2EA6">
        <w:rPr>
          <w:rFonts w:ascii="Narkisim" w:hAnsi="Narkisim"/>
          <w:rtl/>
        </w:rPr>
        <w:t xml:space="preserve"> (צדקה ה) שהטעם משום דנדרי הקדש צריך פתח, ולא סגי בחרטה. ומש"ה לא אמרי' אי בעי מיתשיל שלא היה מוצא בקל.</w:t>
      </w:r>
    </w:p>
    <w:p w14:paraId="3621066C" w14:textId="77777777" w:rsidR="00851ECB" w:rsidRPr="009B2EA6" w:rsidRDefault="00000000" w:rsidP="009B2EA6">
      <w:pPr>
        <w:pStyle w:val="a8"/>
        <w:bidi/>
        <w:rPr>
          <w:rFonts w:ascii="Narkisim" w:hAnsi="Narkisim"/>
        </w:rPr>
      </w:pPr>
      <w:r w:rsidRPr="009B2EA6">
        <w:rPr>
          <w:rFonts w:ascii="Narkisim" w:hAnsi="Narkisim"/>
          <w:rtl/>
        </w:rPr>
        <w:t>ומהריט"א הביא דרש"י בסוגיין משמע דאי בעי מיתשיל ע"י פתח [ולא ע"י חרטה], וי"ל דאף רש"י סבר דל"מ חרטה בנדרי הקדש אלא פתח, אלא דס"ל דיש לו מיגו דאי בעי ימצא פתח</w:t>
      </w:r>
      <w:r w:rsidRPr="009B2EA6">
        <w:rPr>
          <w:rStyle w:val="ac"/>
          <w:rFonts w:ascii="Narkisim" w:hAnsi="Narkisim"/>
          <w:rtl/>
        </w:rPr>
        <w:footnoteReference w:id="426"/>
      </w:r>
      <w:r w:rsidRPr="009B2EA6">
        <w:rPr>
          <w:rFonts w:ascii="Narkisim" w:hAnsi="Narkisim"/>
          <w:rtl/>
        </w:rPr>
        <w:t>. ושוב דחה די"ל דאף לרמב"ם יש לו מיגו שהיה משקר שיש לו פתח, ואף שיודע בעצמו דהוה קרבן</w:t>
      </w:r>
      <w:r w:rsidRPr="009B2EA6">
        <w:rPr>
          <w:rStyle w:val="ac"/>
          <w:rFonts w:ascii="Narkisim" w:hAnsi="Narkisim"/>
          <w:rtl/>
        </w:rPr>
        <w:footnoteReference w:id="427"/>
      </w:r>
      <w:r w:rsidRPr="009B2EA6">
        <w:rPr>
          <w:rFonts w:ascii="Narkisim" w:hAnsi="Narkisim"/>
          <w:rtl/>
        </w:rPr>
        <w:t>.</w:t>
      </w:r>
    </w:p>
    <w:p w14:paraId="2C00270A" w14:textId="77777777" w:rsidR="00851ECB" w:rsidRPr="009B2EA6" w:rsidRDefault="00000000" w:rsidP="009B2EA6">
      <w:pPr>
        <w:bidi/>
        <w:rPr>
          <w:rFonts w:ascii="Narkisim" w:hAnsi="Narkisim" w:cs="Narkisim"/>
        </w:rPr>
      </w:pPr>
      <w:r w:rsidRPr="009B2EA6">
        <w:rPr>
          <w:rFonts w:ascii="Narkisim" w:hAnsi="Narkisim" w:cs="Narkisim"/>
          <w:u w:val="single"/>
          <w:rtl/>
        </w:rPr>
        <w:t>ומעשרותיו וכו'</w:t>
      </w:r>
      <w:r w:rsidRPr="009B2EA6">
        <w:rPr>
          <w:rFonts w:ascii="Narkisim" w:hAnsi="Narkisim" w:cs="Narkisim"/>
          <w:rtl/>
        </w:rPr>
        <w:t>. שנאמן על מום במעשר בהמה. [וכן מבואר לקמן לה: ולו: שהבעלים אינם חשודים על מומי מעשר, משום דאי בעי שדי מומא בכוליה עדריה. ויתבאר לקמן].</w:t>
      </w:r>
    </w:p>
    <w:p w14:paraId="1CE68141"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אפיק"י</w:t>
      </w:r>
      <w:r w:rsidRPr="009B2EA6">
        <w:rPr>
          <w:rFonts w:ascii="Narkisim" w:hAnsi="Narkisim" w:cs="Narkisim"/>
          <w:rtl/>
        </w:rPr>
        <w:t xml:space="preserve"> (א מג) הק' תיפו"ל משום דבידו לישאל על המעשר. והביא שה</w:t>
      </w:r>
      <w:r w:rsidRPr="009B2EA6">
        <w:rPr>
          <w:rFonts w:ascii="Narkisim" w:hAnsi="Narkisim" w:cs="Narkisim"/>
          <w:b/>
          <w:bCs/>
          <w:rtl/>
        </w:rPr>
        <w:t>טור"א</w:t>
      </w:r>
      <w:r w:rsidRPr="009B2EA6">
        <w:rPr>
          <w:rFonts w:ascii="Narkisim" w:hAnsi="Narkisim" w:cs="Narkisim"/>
          <w:rtl/>
        </w:rPr>
        <w:t xml:space="preserve"> (ר"ה כח: ד"ה הרי) נקט דמהני לישאל על מעשר בהמה [שנחשב שהקדושה ע"י דיבורו]. והביא שה</w:t>
      </w:r>
      <w:r w:rsidRPr="009B2EA6">
        <w:rPr>
          <w:rFonts w:ascii="Narkisim" w:hAnsi="Narkisim" w:cs="Narkisim"/>
          <w:b/>
          <w:bCs/>
          <w:rtl/>
        </w:rPr>
        <w:t>מנח"ח</w:t>
      </w:r>
      <w:r w:rsidRPr="009B2EA6">
        <w:rPr>
          <w:rFonts w:ascii="Narkisim" w:hAnsi="Narkisim" w:cs="Narkisim"/>
          <w:rtl/>
        </w:rPr>
        <w:t xml:space="preserve"> (שס יד) חלק דמעשר בהמה העשירי מאליה קדוש (כדלקמן נט.), וכיון שאינו קדוש מחמת דיבורו לא שייך לישאל.</w:t>
      </w:r>
    </w:p>
    <w:p w14:paraId="51F94D30" w14:textId="77777777" w:rsidR="00851ECB" w:rsidRPr="009B2EA6" w:rsidRDefault="00000000" w:rsidP="009B2EA6">
      <w:pPr>
        <w:pStyle w:val="a7"/>
        <w:bidi/>
        <w:rPr>
          <w:rFonts w:ascii="Narkisim" w:hAnsi="Narkisim"/>
        </w:rPr>
      </w:pPr>
      <w:r w:rsidRPr="009B2EA6">
        <w:rPr>
          <w:rFonts w:ascii="Narkisim" w:hAnsi="Narkisim"/>
          <w:rtl/>
        </w:rPr>
        <w:lastRenderedPageBreak/>
        <w:t>וכת' דלכאורה מוכח מסוגיין כמנח"ח שלא אמרו במעשרות הטעם משום דאי בעי מתשיל. אך דחה שאם ישאל על נדרו צריך לחזור ולעשר, א"כ אינו מרויח כלל בשאלה</w:t>
      </w:r>
      <w:r w:rsidRPr="009B2EA6">
        <w:rPr>
          <w:rStyle w:val="ac"/>
          <w:rFonts w:ascii="Narkisim" w:hAnsi="Narkisim"/>
          <w:rtl/>
        </w:rPr>
        <w:footnoteReference w:id="428"/>
      </w:r>
      <w:r w:rsidRPr="009B2EA6">
        <w:rPr>
          <w:rFonts w:ascii="Narkisim" w:hAnsi="Narkisim"/>
          <w:rtl/>
        </w:rPr>
        <w:t>. [וע' בסמוך מש"כ האמרי יושר].</w:t>
      </w:r>
    </w:p>
    <w:p w14:paraId="64131B94" w14:textId="77777777" w:rsidR="00851ECB" w:rsidRPr="009B2EA6" w:rsidRDefault="00000000" w:rsidP="009B2EA6">
      <w:pPr>
        <w:bidi/>
        <w:rPr>
          <w:rFonts w:ascii="Narkisim" w:hAnsi="Narkisim" w:cs="Narkisim"/>
        </w:rPr>
      </w:pPr>
      <w:r w:rsidRPr="009B2EA6">
        <w:rPr>
          <w:rFonts w:ascii="Narkisim" w:hAnsi="Narkisim" w:cs="Narkisim"/>
          <w:u w:val="single"/>
          <w:rtl/>
        </w:rPr>
        <w:t>דאי בעי שדי ביה מומא בכוליה עדריה וכו'</w:t>
      </w:r>
      <w:r w:rsidRPr="009B2EA6">
        <w:rPr>
          <w:rFonts w:ascii="Narkisim" w:hAnsi="Narkisim" w:cs="Narkisim"/>
          <w:rtl/>
        </w:rPr>
        <w:t>. [ומבואר בכמה מקומות דרשאי להטיל מום בכוליה עדריה. ופ</w:t>
      </w:r>
      <w:r w:rsidRPr="009B2EA6">
        <w:rPr>
          <w:rFonts w:ascii="Narkisim" w:hAnsi="Narkisim" w:cs="Narkisim"/>
          <w:b/>
          <w:bCs/>
          <w:rtl/>
        </w:rPr>
        <w:t>רש"י</w:t>
      </w:r>
      <w:r w:rsidRPr="009B2EA6">
        <w:rPr>
          <w:rFonts w:ascii="Narkisim" w:hAnsi="Narkisim" w:cs="Narkisim"/>
          <w:rtl/>
        </w:rPr>
        <w:t xml:space="preserve"> (ד"ה שדי) דעדיין אינן קדושים דליהוי כמטיל מום בקדשים</w:t>
      </w:r>
      <w:r w:rsidRPr="009B2EA6">
        <w:rPr>
          <w:rStyle w:val="ac"/>
          <w:rFonts w:ascii="Narkisim" w:hAnsi="Narkisim" w:cs="Narkisim"/>
          <w:rtl/>
        </w:rPr>
        <w:footnoteReference w:id="429"/>
      </w:r>
      <w:r w:rsidRPr="009B2EA6">
        <w:rPr>
          <w:rFonts w:ascii="Narkisim" w:hAnsi="Narkisim" w:cs="Narkisim"/>
          <w:rtl/>
        </w:rPr>
        <w:t>].</w:t>
      </w:r>
    </w:p>
    <w:p w14:paraId="4C15E13E" w14:textId="77777777" w:rsidR="00851ECB" w:rsidRPr="009B2EA6" w:rsidRDefault="00000000" w:rsidP="009B2EA6">
      <w:pPr>
        <w:pStyle w:val="a7"/>
        <w:bidi/>
        <w:rPr>
          <w:rFonts w:ascii="Narkisim" w:hAnsi="Narkisim"/>
        </w:rPr>
      </w:pPr>
      <w:r w:rsidRPr="009B2EA6">
        <w:rPr>
          <w:rFonts w:ascii="Narkisim" w:hAnsi="Narkisim"/>
          <w:rtl/>
        </w:rPr>
        <w:t>ובפשוטו מבואר דנאמן על המום, כיון שהיה בידו להטיל בו מום מעיקרא. ואף דעכשיו אינו בידו</w:t>
      </w:r>
      <w:r w:rsidRPr="009B2EA6">
        <w:rPr>
          <w:rStyle w:val="ac"/>
          <w:rFonts w:ascii="Narkisim" w:hAnsi="Narkisim"/>
          <w:rtl/>
        </w:rPr>
        <w:footnoteReference w:id="430"/>
      </w:r>
      <w:r w:rsidRPr="009B2EA6">
        <w:rPr>
          <w:rFonts w:ascii="Narkisim" w:hAnsi="Narkisim"/>
          <w:rtl/>
        </w:rPr>
        <w:t xml:space="preserve">. </w:t>
      </w:r>
      <w:r w:rsidRPr="009B2EA6">
        <w:rPr>
          <w:rFonts w:ascii="Narkisim" w:hAnsi="Narkisim"/>
          <w:szCs w:val="20"/>
          <w:rtl/>
        </w:rPr>
        <w:t>ועד"ז עד א' נאמן (לדעת רבא גיטין נד:) כיון שמעיקרא היה בידו. ואף דעכשיו אינו בידו. וה</w:t>
      </w:r>
      <w:r w:rsidRPr="009B2EA6">
        <w:rPr>
          <w:rFonts w:ascii="Narkisim" w:hAnsi="Narkisim"/>
          <w:b/>
          <w:bCs/>
          <w:szCs w:val="20"/>
          <w:rtl/>
        </w:rPr>
        <w:t>רא"ש</w:t>
      </w:r>
      <w:r w:rsidRPr="009B2EA6">
        <w:rPr>
          <w:rFonts w:ascii="Narkisim" w:hAnsi="Narkisim"/>
          <w:szCs w:val="20"/>
          <w:rtl/>
        </w:rPr>
        <w:t xml:space="preserve"> (גיטין ה יג) ביאר כיון שבידו לתקנו הוי כבעליו. ואף שעכשיו אינו בידו. </w:t>
      </w:r>
      <w:r w:rsidRPr="009B2EA6">
        <w:rPr>
          <w:rFonts w:ascii="Narkisim" w:hAnsi="Narkisim"/>
          <w:rtl/>
        </w:rPr>
        <w:t>וצ"ל דאף בסוגיין מהני סברא זו שלא יהיה חשוד.</w:t>
      </w:r>
    </w:p>
    <w:p w14:paraId="7E6EF79D"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אמרי יושר</w:t>
      </w:r>
      <w:r w:rsidRPr="009B2EA6">
        <w:rPr>
          <w:rFonts w:ascii="Narkisim" w:hAnsi="Narkisim"/>
          <w:rtl/>
        </w:rPr>
        <w:t xml:space="preserve"> (ב קצז) דחה דא"כ הוה מיגו למפרע, אלא ביאר כוונת הגמ' משום דאי בעי מיתשיל על המעשר (כסברת הטור"א הנ"ל), ואח"כ יטיל מום בכל העדר.</w:t>
      </w:r>
    </w:p>
    <w:p w14:paraId="021E380D"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וב</w:t>
      </w:r>
      <w:r w:rsidRPr="009B2EA6">
        <w:rPr>
          <w:rFonts w:ascii="Narkisim" w:hAnsi="Narkisim" w:cs="Narkisim"/>
          <w:b/>
          <w:bCs/>
          <w:rtl/>
        </w:rPr>
        <w:t>שו"ת מהר"ח אור זרוע</w:t>
      </w:r>
      <w:r w:rsidRPr="009B2EA6">
        <w:rPr>
          <w:rFonts w:ascii="Narkisim" w:hAnsi="Narkisim" w:cs="Narkisim"/>
          <w:rtl/>
        </w:rPr>
        <w:t xml:space="preserve"> (צג) הק' דאף בכור נימא שהוא נאמן מטעם זה</w:t>
      </w:r>
      <w:r w:rsidRPr="009B2EA6">
        <w:rPr>
          <w:rStyle w:val="ac"/>
          <w:rFonts w:ascii="Narkisim" w:hAnsi="Narkisim" w:cs="Narkisim"/>
          <w:rtl/>
        </w:rPr>
        <w:footnoteReference w:id="431"/>
      </w:r>
      <w:r w:rsidRPr="009B2EA6">
        <w:rPr>
          <w:rFonts w:ascii="Narkisim" w:hAnsi="Narkisim" w:cs="Narkisim"/>
          <w:rtl/>
        </w:rPr>
        <w:t>, דאי בעי שדי מום קודם שיצא לאויר העולם, וכדרב יהודה</w:t>
      </w:r>
      <w:r w:rsidRPr="009B2EA6">
        <w:rPr>
          <w:rStyle w:val="ac"/>
          <w:rFonts w:ascii="Narkisim" w:hAnsi="Narkisim" w:cs="Narkisim"/>
          <w:rtl/>
        </w:rPr>
        <w:footnoteReference w:id="432"/>
      </w:r>
      <w:r w:rsidRPr="009B2EA6">
        <w:rPr>
          <w:rFonts w:ascii="Narkisim" w:hAnsi="Narkisim" w:cs="Narkisim"/>
          <w:rtl/>
        </w:rPr>
        <w:t xml:space="preserve"> (לעיל ג: ולקמן לה. ונג:). [אמנם בגמ' (תמורה כד:) מבואר דהיינו דוקא בזה"ז, אבל בזמן הבית אסור להטיל בו מום</w:t>
      </w:r>
      <w:r w:rsidRPr="009B2EA6">
        <w:rPr>
          <w:rStyle w:val="ac"/>
          <w:rFonts w:ascii="Narkisim" w:hAnsi="Narkisim" w:cs="Narkisim"/>
          <w:rtl/>
        </w:rPr>
        <w:footnoteReference w:id="433"/>
      </w:r>
      <w:r w:rsidRPr="009B2EA6">
        <w:rPr>
          <w:rFonts w:ascii="Narkisim" w:hAnsi="Narkisim" w:cs="Narkisim"/>
          <w:rtl/>
        </w:rPr>
        <w:t>].</w:t>
      </w:r>
    </w:p>
    <w:p w14:paraId="5C59017E" w14:textId="77777777" w:rsidR="00851ECB" w:rsidRPr="009B2EA6" w:rsidRDefault="00000000" w:rsidP="009B2EA6">
      <w:pPr>
        <w:pStyle w:val="aa"/>
        <w:bidi/>
        <w:rPr>
          <w:rFonts w:ascii="Narkisim" w:hAnsi="Narkisim"/>
        </w:rPr>
      </w:pPr>
      <w:r w:rsidRPr="009B2EA6">
        <w:rPr>
          <w:rFonts w:ascii="Narkisim" w:hAnsi="Narkisim"/>
          <w:u w:val="single"/>
          <w:rtl/>
        </w:rPr>
        <w:t>דהא חזי ליה בימי טומאתו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דאף אם טמאות לא יפסיד, דהא חזי ליה בימי טומאתו. וצ"ב דודאי שווה לו פחות, ואמאי לא נימא דחשוד שיוכל להחזיקו בטהרה ולאכול בימי טהרתו. וצ"ל דלא חשדו בכך.</w:t>
      </w:r>
    </w:p>
    <w:p w14:paraId="5D9B3682" w14:textId="77777777" w:rsidR="00851ECB" w:rsidRPr="009B2EA6" w:rsidRDefault="00000000" w:rsidP="009B2EA6">
      <w:pPr>
        <w:bidi/>
        <w:rPr>
          <w:rFonts w:ascii="Narkisim" w:hAnsi="Narkisim" w:cs="Narkisim"/>
        </w:rPr>
      </w:pPr>
      <w:r w:rsidRPr="009B2EA6">
        <w:rPr>
          <w:rFonts w:ascii="Narkisim" w:hAnsi="Narkisim" w:cs="Narkisim"/>
          <w:u w:val="single"/>
          <w:rtl/>
        </w:rPr>
        <w:t>תוד"ה דהא</w:t>
      </w:r>
      <w:r w:rsidRPr="009B2EA6">
        <w:rPr>
          <w:rFonts w:ascii="Narkisim" w:hAnsi="Narkisim" w:cs="Narkisim"/>
          <w:rtl/>
        </w:rPr>
        <w:t>. תימה ותרו"ט דלא חזיא ליה וכו' וכן בשאר כל איסור והיתר. וה</w:t>
      </w:r>
      <w:r w:rsidRPr="009B2EA6">
        <w:rPr>
          <w:rFonts w:ascii="Narkisim" w:hAnsi="Narkisim" w:cs="Narkisim"/>
          <w:b/>
          <w:bCs/>
          <w:rtl/>
        </w:rPr>
        <w:t>תו"ח</w:t>
      </w:r>
      <w:r w:rsidRPr="009B2EA6">
        <w:rPr>
          <w:rFonts w:ascii="Narkisim" w:hAnsi="Narkisim" w:cs="Narkisim"/>
          <w:rtl/>
        </w:rPr>
        <w:t xml:space="preserve"> (בשיטמ"ק) תי' דבאיסורין בדילי אינשי מיניה, וכן מתרומה טמאה בדילי מינה יותר מטהרות.</w:t>
      </w:r>
    </w:p>
    <w:p w14:paraId="2687141C"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(נדה כ:) דייקו ממשנה זו שאדם רואה דמי אשתו</w:t>
      </w:r>
      <w:r w:rsidRPr="009B2EA6">
        <w:rPr>
          <w:rStyle w:val="ac"/>
          <w:rFonts w:ascii="Narkisim" w:hAnsi="Narkisim"/>
          <w:rtl/>
        </w:rPr>
        <w:footnoteReference w:id="434"/>
      </w:r>
      <w:r w:rsidRPr="009B2EA6">
        <w:rPr>
          <w:rFonts w:ascii="Narkisim" w:hAnsi="Narkisim"/>
          <w:rtl/>
        </w:rPr>
        <w:t>. ו</w:t>
      </w:r>
      <w:r w:rsidRPr="009B2EA6">
        <w:rPr>
          <w:rFonts w:ascii="Narkisim" w:hAnsi="Narkisim"/>
          <w:b/>
          <w:bCs/>
          <w:rtl/>
        </w:rPr>
        <w:t>מהר"ח או"ז</w:t>
      </w:r>
      <w:r w:rsidRPr="009B2EA6">
        <w:rPr>
          <w:rFonts w:ascii="Narkisim" w:hAnsi="Narkisim"/>
          <w:rtl/>
        </w:rPr>
        <w:t xml:space="preserve"> ביאר דנאמן, וכמו שהאשה בודקת וסופרת לעצמה</w:t>
      </w:r>
      <w:r w:rsidRPr="009B2EA6">
        <w:rPr>
          <w:rStyle w:val="ac"/>
          <w:rFonts w:ascii="Narkisim" w:hAnsi="Narkisim"/>
          <w:rtl/>
        </w:rPr>
        <w:footnoteReference w:id="435"/>
      </w:r>
      <w:r w:rsidRPr="009B2EA6">
        <w:rPr>
          <w:rFonts w:ascii="Narkisim" w:hAnsi="Narkisim"/>
          <w:rtl/>
        </w:rPr>
        <w:t>, ועוד דמספק יפרוש. אבל בתרומה טמאה וכיוצא בה שמפסיד הכל לגמרי לא יהא נאמן.</w:t>
      </w:r>
    </w:p>
    <w:p w14:paraId="271B4BD1"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w:t>
      </w:r>
      <w:r w:rsidRPr="009B2EA6">
        <w:rPr>
          <w:rFonts w:ascii="Narkisim" w:hAnsi="Narkisim" w:cs="Narkisim"/>
          <w:rtl/>
        </w:rPr>
        <w:t xml:space="preserve"> (נגעים ב ה צויין בגהש"ס) כת' דשמא יש לחלק בין היכא דאיתחזיק איסורא להיכא דלא איתחזיק איסורא</w:t>
      </w:r>
      <w:r w:rsidRPr="009B2EA6">
        <w:rPr>
          <w:rStyle w:val="ac"/>
          <w:rFonts w:ascii="Narkisim" w:hAnsi="Narkisim" w:cs="Narkisim"/>
          <w:rtl/>
        </w:rPr>
        <w:footnoteReference w:id="436"/>
      </w:r>
      <w:r w:rsidRPr="009B2EA6">
        <w:rPr>
          <w:rFonts w:ascii="Narkisim" w:hAnsi="Narkisim" w:cs="Narkisim"/>
          <w:rtl/>
        </w:rPr>
        <w:t>, וצורבא מרבנן חזי לנפשיה היכא דלא איתחזיק איסורא, אבל היכא דאיתחזיק איסורא לא. ובסוגיין איירי באיתחזק איסורא</w:t>
      </w:r>
      <w:r w:rsidRPr="009B2EA6">
        <w:rPr>
          <w:rStyle w:val="ac"/>
          <w:rFonts w:ascii="Narkisim" w:hAnsi="Narkisim" w:cs="Narkisim"/>
          <w:rtl/>
        </w:rPr>
        <w:footnoteReference w:id="437"/>
      </w:r>
      <w:r w:rsidRPr="009B2EA6">
        <w:rPr>
          <w:rFonts w:ascii="Narkisim" w:hAnsi="Narkisim" w:cs="Narkisim"/>
          <w:rtl/>
        </w:rPr>
        <w:t>.</w:t>
      </w:r>
    </w:p>
    <w:p w14:paraId="5D385C01"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חי' בכור שור</w:t>
      </w:r>
      <w:r w:rsidRPr="009B2EA6">
        <w:rPr>
          <w:rFonts w:ascii="Narkisim" w:hAnsi="Narkisim"/>
          <w:rtl/>
        </w:rPr>
        <w:t xml:space="preserve"> הק' על מה קאי ונשאל על טהרותיו כו' [דדוקא משום דחזו ליה בימי טומאתו]</w:t>
      </w:r>
      <w:r w:rsidRPr="009B2EA6">
        <w:rPr>
          <w:rStyle w:val="ac"/>
          <w:rFonts w:ascii="Narkisim" w:hAnsi="Narkisim"/>
          <w:rtl/>
        </w:rPr>
        <w:footnoteReference w:id="438"/>
      </w:r>
      <w:r w:rsidRPr="009B2EA6">
        <w:rPr>
          <w:rFonts w:ascii="Narkisim" w:hAnsi="Narkisim"/>
          <w:rtl/>
        </w:rPr>
        <w:t>. וכת' דצ"ל דאיירי בודאי טמאים, ובזרעים שיש להם טהרה כשנזרעו והשרישו בקרקע. א"נ מים טמאים ועבד להו השקה.</w:t>
      </w:r>
    </w:p>
    <w:p w14:paraId="562E6C5A"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מהר"ח או"ז</w:t>
      </w:r>
      <w:r w:rsidRPr="009B2EA6">
        <w:rPr>
          <w:rFonts w:ascii="Narkisim" w:hAnsi="Narkisim" w:cs="Narkisim"/>
          <w:rtl/>
        </w:rPr>
        <w:t xml:space="preserve"> הביא בשם </w:t>
      </w:r>
      <w:r w:rsidRPr="009B2EA6">
        <w:rPr>
          <w:rFonts w:ascii="Narkisim" w:hAnsi="Narkisim" w:cs="Narkisim"/>
          <w:b/>
          <w:bCs/>
          <w:rtl/>
        </w:rPr>
        <w:t>רבינו</w:t>
      </w:r>
      <w:r w:rsidRPr="009B2EA6">
        <w:rPr>
          <w:rFonts w:ascii="Narkisim" w:hAnsi="Narkisim" w:cs="Narkisim"/>
          <w:rtl/>
        </w:rPr>
        <w:t xml:space="preserve"> </w:t>
      </w:r>
      <w:r w:rsidRPr="009B2EA6">
        <w:rPr>
          <w:rFonts w:ascii="Narkisim" w:hAnsi="Narkisim" w:cs="Narkisim"/>
          <w:b/>
          <w:bCs/>
          <w:rtl/>
        </w:rPr>
        <w:t>מאיר</w:t>
      </w:r>
      <w:r w:rsidRPr="009B2EA6">
        <w:rPr>
          <w:rFonts w:ascii="Narkisim" w:hAnsi="Narkisim" w:cs="Narkisim"/>
          <w:rtl/>
        </w:rPr>
        <w:t xml:space="preserve"> (מהר"ם מרוטנברג) שלפי דברי הר"ש היכי דנשחט </w:t>
      </w:r>
      <w:r w:rsidRPr="009B2EA6">
        <w:rPr>
          <w:rFonts w:ascii="Narkisim" w:hAnsi="Narkisim" w:cs="Narkisim"/>
          <w:rtl/>
        </w:rPr>
        <w:lastRenderedPageBreak/>
        <w:t>עוף או בהמה בבית ת"ח, ומסופקים אם הוא רוב אם לאו, דלא מצי חזי לנפשיה. דהא איתחזק איסורא ולאו בידו עתה</w:t>
      </w:r>
      <w:r w:rsidRPr="009B2EA6">
        <w:rPr>
          <w:rStyle w:val="ac"/>
          <w:rFonts w:ascii="Narkisim" w:hAnsi="Narkisim" w:cs="Narkisim"/>
          <w:rtl/>
        </w:rPr>
        <w:footnoteReference w:id="439"/>
      </w:r>
      <w:r w:rsidRPr="009B2EA6">
        <w:rPr>
          <w:rFonts w:ascii="Narkisim" w:hAnsi="Narkisim" w:cs="Narkisim"/>
          <w:rtl/>
        </w:rPr>
        <w:t xml:space="preserve"> לגמור השחיטה דהא כבר שהה הרבה ואיכא שהייה. וכן כל כיוצא בזה. והעיר שאין העולם נוהגים כן.</w:t>
      </w:r>
    </w:p>
    <w:p w14:paraId="4DFF984E" w14:textId="77777777" w:rsidR="00851ECB" w:rsidRPr="009B2EA6" w:rsidRDefault="00000000" w:rsidP="009B2EA6">
      <w:pPr>
        <w:pStyle w:val="a7"/>
        <w:bidi/>
        <w:rPr>
          <w:rFonts w:ascii="Narkisim" w:hAnsi="Narkisim"/>
        </w:rPr>
      </w:pPr>
      <w:r w:rsidRPr="009B2EA6">
        <w:rPr>
          <w:rFonts w:ascii="Narkisim" w:hAnsi="Narkisim"/>
          <w:rtl/>
        </w:rPr>
        <w:t>ודעת המהר"ם דבכל איסורא שבתורה צורבא מרבנן חזי לנפשיה, דלא חשיד לאכול דבר האסור. ובסוגיין איירי דוקא בבכור בקדשים ומעשרות וטהרות שיש צד שחשודין בו. והביא מהגמ' (לקמן לה.) דאפי' [כהן] חבר חשוד על הבכור משום לא פלוג</w:t>
      </w:r>
      <w:r w:rsidRPr="009B2EA6">
        <w:rPr>
          <w:rStyle w:val="ac"/>
          <w:rFonts w:ascii="Narkisim" w:hAnsi="Narkisim"/>
          <w:rtl/>
        </w:rPr>
        <w:footnoteReference w:id="440"/>
      </w:r>
      <w:r w:rsidRPr="009B2EA6">
        <w:rPr>
          <w:rFonts w:ascii="Narkisim" w:hAnsi="Narkisim"/>
          <w:rtl/>
        </w:rPr>
        <w:t>.</w:t>
      </w:r>
    </w:p>
    <w:p w14:paraId="6182B97B" w14:textId="77777777" w:rsidR="00851ECB" w:rsidRPr="009B2EA6" w:rsidRDefault="00000000" w:rsidP="009B2EA6">
      <w:pPr>
        <w:pStyle w:val="a8"/>
        <w:bidi/>
        <w:rPr>
          <w:rFonts w:ascii="Narkisim" w:hAnsi="Narkisim"/>
        </w:rPr>
      </w:pPr>
      <w:r w:rsidRPr="009B2EA6">
        <w:rPr>
          <w:rFonts w:ascii="Narkisim" w:hAnsi="Narkisim"/>
          <w:rtl/>
        </w:rPr>
        <w:t>וביאר דבמידי דאכילה נזהרין יותר, אבל אם מטיל בו מום ואוכלו אינו אוכל דבר האסור מדאורייתא, ועבר רק בלאו דכל מום לא יהיה בו. ועוד התם חשידי טפי משום טורח מרובה ויציאה מרובה, שיצטרך לטרוח ולהוציא עליו ימים רבים על הספק דשמא לא יהא בעל מום לעולם. וגם בשביל תקלה חשידי להטיל בו מום. ועד"ז במעשר בהמה צריך להתעסק עד שיפיל בו מום, והוי לן למימר דחשידי כמו בבכור. אי לאו טעמא דאי בעי שדי ביה מומא בכוליה עדריה.</w:t>
      </w:r>
    </w:p>
    <w:p w14:paraId="6F129905" w14:textId="77777777" w:rsidR="00851ECB" w:rsidRPr="009B2EA6" w:rsidRDefault="00000000" w:rsidP="009B2EA6">
      <w:pPr>
        <w:pStyle w:val="a7"/>
        <w:bidi/>
        <w:rPr>
          <w:rFonts w:ascii="Narkisim" w:hAnsi="Narkisim"/>
        </w:rPr>
      </w:pPr>
      <w:r w:rsidRPr="009B2EA6">
        <w:rPr>
          <w:rFonts w:ascii="Narkisim" w:hAnsi="Narkisim"/>
          <w:rtl/>
        </w:rPr>
        <w:t>וכת' דגבי טהרותיו נמי הוי לן למחשדיה, כיון דמדאורייתא מישרא שרי, וליכא אפי' איסורא דרבנן, אלא פרישות בעלמא שקיבל עליו. מש"ה חיישינן דילמא מיקל בהו אי לאו טעמא דחזו ליה בימי טומאתו.</w:t>
      </w:r>
    </w:p>
    <w:p w14:paraId="37853FE4"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מהר"ח או"ז</w:t>
      </w:r>
      <w:r w:rsidRPr="009B2EA6">
        <w:rPr>
          <w:rFonts w:ascii="Narkisim" w:hAnsi="Narkisim" w:cs="Narkisim"/>
          <w:rtl/>
        </w:rPr>
        <w:t xml:space="preserve"> כת' דחכם נאמן להורות לעצמו בשאר איסורין</w:t>
      </w:r>
      <w:r w:rsidRPr="009B2EA6">
        <w:rPr>
          <w:rStyle w:val="ac"/>
          <w:rFonts w:ascii="Narkisim" w:hAnsi="Narkisim" w:cs="Narkisim"/>
          <w:rtl/>
        </w:rPr>
        <w:footnoteReference w:id="441"/>
      </w:r>
      <w:r w:rsidRPr="009B2EA6">
        <w:rPr>
          <w:rFonts w:ascii="Narkisim" w:hAnsi="Narkisim" w:cs="Narkisim"/>
          <w:rtl/>
        </w:rPr>
        <w:t>. ודוקא גבי בכור יש לחוש דמי שהוא חכם גדול ופקיע [בקי] במומי, ויתיר במום שיהא נראה לעולם מום עובר והוא מום קבוע (כדאיתא סנהדרין ה:). וכן בקדשיו ומעשרותיו ובטהרות כמו כן יחשדוהו שאינו אוכל חולין בטהרה. וגם בנגעים יש טעם בזה. אבל להתיר את האסור לא חשיד, וגם האחרים הרואים לא יחשדוהו שרוב טעמי איסור והיתר ידועים לרוב חכמים ותלמידיהם.</w:t>
      </w:r>
    </w:p>
    <w:p w14:paraId="0DF0D709"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 xml:space="preserve">שו"ע הרב </w:t>
      </w:r>
      <w:r w:rsidRPr="009B2EA6">
        <w:rPr>
          <w:rFonts w:ascii="Narkisim" w:hAnsi="Narkisim"/>
          <w:rtl/>
        </w:rPr>
        <w:t>(קו"א יח י) העלה צד דדוקא גבי בכור חששו בסוגיין, כיון דמדינא צריך מומחה וקבלת רשות מהנשיא, מעלה עשו בקדשים שלא יהיו מסורים לכל, ולא האמינו עליהם לכל יחיד. לפיכך עשו מעלה שאינו נאמן על של עצמו. ואף בזה"ז מהני מדין שליחותייהו. אבל בשאר איסורי התורה כל מי שיודע יכול להורות, אף על של עצמו</w:t>
      </w:r>
      <w:r w:rsidRPr="009B2EA6">
        <w:rPr>
          <w:rStyle w:val="ac"/>
          <w:rFonts w:ascii="Narkisim" w:hAnsi="Narkisim"/>
          <w:rtl/>
        </w:rPr>
        <w:footnoteReference w:id="442"/>
      </w:r>
      <w:r w:rsidRPr="009B2EA6">
        <w:rPr>
          <w:rFonts w:ascii="Narkisim" w:hAnsi="Narkisim"/>
          <w:rtl/>
        </w:rPr>
        <w:t>.</w:t>
      </w:r>
    </w:p>
    <w:p w14:paraId="6B763980" w14:textId="77777777" w:rsidR="00851ECB" w:rsidRPr="009B2EA6" w:rsidRDefault="00000000" w:rsidP="009B2EA6">
      <w:pPr>
        <w:bidi/>
        <w:rPr>
          <w:rFonts w:ascii="Narkisim" w:hAnsi="Narkisim" w:cs="Narkisim"/>
        </w:rPr>
      </w:pPr>
      <w:r w:rsidRPr="009B2EA6">
        <w:rPr>
          <w:rFonts w:ascii="Narkisim" w:hAnsi="Narkisim" w:cs="Narkisim"/>
          <w:u w:val="single"/>
          <w:rtl/>
        </w:rPr>
        <w:t>בא"ד ובהדיא אמרי' (עירובין סג.) צורבא מדרבנן חזי ליה לנפשיה</w:t>
      </w:r>
      <w:r w:rsidRPr="009B2EA6">
        <w:rPr>
          <w:rFonts w:ascii="Narkisim" w:hAnsi="Narkisim" w:cs="Narkisim"/>
          <w:rtl/>
        </w:rPr>
        <w:t>. בסכין של שחיטה. ו</w:t>
      </w:r>
      <w:r w:rsidRPr="009B2EA6">
        <w:rPr>
          <w:rFonts w:ascii="Narkisim" w:hAnsi="Narkisim" w:cs="Narkisim"/>
          <w:b/>
          <w:bCs/>
          <w:rtl/>
        </w:rPr>
        <w:t>מהר"ח או"ז</w:t>
      </w:r>
      <w:r w:rsidRPr="009B2EA6">
        <w:rPr>
          <w:rFonts w:ascii="Narkisim" w:hAnsi="Narkisim" w:cs="Narkisim"/>
          <w:rtl/>
        </w:rPr>
        <w:t xml:space="preserve"> דחה [איני סבור שיש ראיה] דאפשר לו לתקן הסכין אם הוא פגום</w:t>
      </w:r>
      <w:r w:rsidRPr="009B2EA6">
        <w:rPr>
          <w:rStyle w:val="ac"/>
          <w:rFonts w:ascii="Narkisim" w:hAnsi="Narkisim" w:cs="Narkisim"/>
          <w:rtl/>
        </w:rPr>
        <w:footnoteReference w:id="443"/>
      </w:r>
      <w:r w:rsidRPr="009B2EA6">
        <w:rPr>
          <w:rFonts w:ascii="Narkisim" w:hAnsi="Narkisim" w:cs="Narkisim"/>
          <w:rtl/>
        </w:rPr>
        <w:t>. וכה"ק בחי' בכור שור על התוס'</w:t>
      </w:r>
      <w:r w:rsidRPr="009B2EA6">
        <w:rPr>
          <w:rStyle w:val="ac"/>
          <w:rFonts w:ascii="Narkisim" w:hAnsi="Narkisim" w:cs="Narkisim"/>
          <w:rtl/>
        </w:rPr>
        <w:footnoteReference w:id="444"/>
      </w:r>
      <w:r w:rsidRPr="009B2EA6">
        <w:rPr>
          <w:rFonts w:ascii="Narkisim" w:hAnsi="Narkisim" w:cs="Narkisim"/>
          <w:rtl/>
        </w:rPr>
        <w:t>, וכת' דקו' התוס' דנאמן אפי' ביו"ט, ואף דאיתא (ביצה כח:) דביו"ט דאסור להשחיז וא"א לתקנו. אפ"ה ת"ח רואה לעצמו.</w:t>
      </w:r>
    </w:p>
    <w:p w14:paraId="3188DD69" w14:textId="77777777" w:rsidR="00851ECB" w:rsidRPr="009B2EA6" w:rsidRDefault="00000000" w:rsidP="009B2EA6">
      <w:pPr>
        <w:pStyle w:val="2"/>
        <w:bidi/>
        <w:rPr>
          <w:rFonts w:ascii="Narkisim" w:hAnsi="Narkisim"/>
        </w:rPr>
      </w:pPr>
      <w:r w:rsidRPr="009B2EA6">
        <w:rPr>
          <w:rFonts w:ascii="Narkisim" w:hAnsi="Narkisim"/>
          <w:rtl/>
        </w:rPr>
        <w:t>הדרן עלך פרק עד כמה</w:t>
      </w:r>
    </w:p>
    <w:p w14:paraId="6AA2CD00" w14:textId="77777777" w:rsidR="00851ECB" w:rsidRPr="009B2EA6" w:rsidRDefault="00851ECB" w:rsidP="009B2EA6">
      <w:pPr>
        <w:pStyle w:val="Text"/>
        <w:bidi/>
        <w:rPr>
          <w:rFonts w:ascii="Narkisim" w:hAnsi="Narkisim"/>
        </w:rPr>
      </w:pPr>
    </w:p>
    <w:p w14:paraId="029F5A43" w14:textId="77777777" w:rsidR="00851ECB" w:rsidRPr="009B2EA6" w:rsidRDefault="00000000" w:rsidP="009B2EA6">
      <w:pPr>
        <w:pStyle w:val="1"/>
        <w:pageBreakBefore/>
        <w:bidi/>
        <w:rPr>
          <w:rFonts w:ascii="Narkisim" w:hAnsi="Narkisim"/>
        </w:rPr>
      </w:pPr>
      <w:r w:rsidRPr="009B2EA6">
        <w:rPr>
          <w:rFonts w:ascii="Narkisim" w:hAnsi="Narkisim"/>
          <w:rtl/>
        </w:rPr>
        <w:lastRenderedPageBreak/>
        <w:t>פרק כל פסולי המוקדשין</w:t>
      </w:r>
    </w:p>
    <w:p w14:paraId="365666FA" w14:textId="77777777" w:rsidR="00851ECB" w:rsidRPr="009B2EA6" w:rsidRDefault="00000000" w:rsidP="009B2EA6">
      <w:pPr>
        <w:bidi/>
        <w:rPr>
          <w:rFonts w:ascii="Narkisim" w:hAnsi="Narkisim" w:cs="Narkisim"/>
        </w:rPr>
      </w:pPr>
      <w:r w:rsidRPr="009B2EA6">
        <w:rPr>
          <w:rFonts w:ascii="Narkisim" w:hAnsi="Narkisim" w:cs="Narkisim"/>
          <w:u w:val="single"/>
          <w:rtl/>
        </w:rPr>
        <w:t>כל פסוה"מ הנאתן להקדש</w:t>
      </w:r>
      <w:r w:rsidRPr="009B2EA6">
        <w:rPr>
          <w:rStyle w:val="ac"/>
          <w:rFonts w:ascii="Narkisim" w:hAnsi="Narkisim" w:cs="Narkisim"/>
          <w:u w:val="single"/>
          <w:rtl/>
        </w:rPr>
        <w:footnoteReference w:id="445"/>
      </w:r>
      <w:r w:rsidRPr="009B2EA6">
        <w:rPr>
          <w:rFonts w:ascii="Narkisim" w:hAnsi="Narkisim" w:cs="Narkisim"/>
          <w:u w:val="single"/>
          <w:rtl/>
        </w:rPr>
        <w:t xml:space="preserve"> וכו'</w:t>
      </w:r>
      <w:r w:rsidRPr="009B2EA6">
        <w:rPr>
          <w:rFonts w:ascii="Narkisim" w:hAnsi="Narkisim" w:cs="Narkisim"/>
          <w:rtl/>
        </w:rPr>
        <w:t>. וה</w:t>
      </w:r>
      <w:r w:rsidRPr="009B2EA6">
        <w:rPr>
          <w:rFonts w:ascii="Narkisim" w:hAnsi="Narkisim" w:cs="Narkisim"/>
          <w:b/>
          <w:bCs/>
          <w:rtl/>
        </w:rPr>
        <w:t>רש"ש</w:t>
      </w:r>
      <w:r w:rsidRPr="009B2EA6">
        <w:rPr>
          <w:rFonts w:ascii="Narkisim" w:hAnsi="Narkisim" w:cs="Narkisim"/>
          <w:rtl/>
        </w:rPr>
        <w:t xml:space="preserve"> הק' דאף בשאר קדשים יש אופנים שצריך להשלים מחמת נדרו</w:t>
      </w:r>
      <w:r w:rsidRPr="009B2EA6">
        <w:rPr>
          <w:rStyle w:val="ac"/>
          <w:rFonts w:ascii="Narkisim" w:hAnsi="Narkisim" w:cs="Narkisim"/>
          <w:rtl/>
        </w:rPr>
        <w:footnoteReference w:id="446"/>
      </w:r>
      <w:r w:rsidRPr="009B2EA6">
        <w:rPr>
          <w:rFonts w:ascii="Narkisim" w:hAnsi="Narkisim" w:cs="Narkisim"/>
          <w:rtl/>
        </w:rPr>
        <w:t>, וכן אשם שדמו קצוב בתורה. וההנאה לבעלים שיפטר מלהשלים. וצ"ע. והמנחת אברהם חלק דמ"מ דמי הפדיון להקדש, ומש"ה הקילו. ולא דנים מי מרוויח מצד אחר.</w:t>
      </w:r>
    </w:p>
    <w:p w14:paraId="2BB945DD" w14:textId="77777777" w:rsidR="00851ECB" w:rsidRPr="009B2EA6" w:rsidRDefault="00000000" w:rsidP="009B2EA6">
      <w:pPr>
        <w:bidi/>
        <w:rPr>
          <w:rFonts w:ascii="Narkisim" w:hAnsi="Narkisim" w:cs="Narkisim"/>
        </w:rPr>
      </w:pPr>
      <w:r w:rsidRPr="009B2EA6">
        <w:rPr>
          <w:rFonts w:ascii="Narkisim" w:hAnsi="Narkisim" w:cs="Narkisim"/>
          <w:u w:val="single"/>
          <w:rtl/>
        </w:rPr>
        <w:t>חוץ מהבכור וכו'</w:t>
      </w:r>
      <w:r w:rsidRPr="009B2EA6">
        <w:rPr>
          <w:rFonts w:ascii="Narkisim" w:hAnsi="Narkisim" w:cs="Narkisim"/>
          <w:rtl/>
        </w:rPr>
        <w:t>. עוד מבואר במשנה (שביעית ז ג-ד, הו' ברמב"ן וברא"ש) דיש איסור סחורה בבכור, ואסור לקנות בכור ע"ד למוכרו. ודוקא אי לקחו לאכילה ואינו צריך לו רשאי למוכרו.</w:t>
      </w:r>
    </w:p>
    <w:p w14:paraId="7DB9ECDF" w14:textId="77777777" w:rsidR="00851ECB" w:rsidRPr="009B2EA6" w:rsidRDefault="00000000" w:rsidP="009B2EA6">
      <w:pPr>
        <w:bidi/>
        <w:rPr>
          <w:rFonts w:ascii="Narkisim" w:hAnsi="Narkisim" w:cs="Narkisim"/>
        </w:rPr>
      </w:pPr>
      <w:r w:rsidRPr="009B2EA6">
        <w:rPr>
          <w:rFonts w:ascii="Narkisim" w:hAnsi="Narkisim" w:cs="Narkisim"/>
          <w:u w:val="single"/>
          <w:rtl/>
        </w:rPr>
        <w:t>מנה כנגד מנה</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ו</w:t>
      </w:r>
      <w:r w:rsidRPr="009B2EA6">
        <w:rPr>
          <w:rFonts w:ascii="Narkisim" w:hAnsi="Narkisim" w:cs="Narkisim"/>
          <w:b/>
          <w:bCs/>
          <w:rtl/>
        </w:rPr>
        <w:t>רגמ"ה</w:t>
      </w:r>
      <w:r w:rsidRPr="009B2EA6">
        <w:rPr>
          <w:rFonts w:ascii="Narkisim" w:hAnsi="Narkisim" w:cs="Narkisim"/>
          <w:rtl/>
        </w:rPr>
        <w:t xml:space="preserve"> לשקול את הבכור כנגד חתיכת בשר שנשקלה בליטרא. וה</w:t>
      </w:r>
      <w:r w:rsidRPr="009B2EA6">
        <w:rPr>
          <w:rFonts w:ascii="Narkisim" w:hAnsi="Narkisim" w:cs="Narkisim"/>
          <w:b/>
          <w:bCs/>
          <w:rtl/>
        </w:rPr>
        <w:t>רמב"ם</w:t>
      </w:r>
      <w:r w:rsidRPr="009B2EA6">
        <w:rPr>
          <w:rFonts w:ascii="Narkisim" w:hAnsi="Narkisim" w:cs="Narkisim"/>
          <w:rtl/>
        </w:rPr>
        <w:t xml:space="preserve"> (א יח) כת' שכהנים שנמנו על הבכור מותרין לשקול מנה כנגד מנה. וה</w:t>
      </w:r>
      <w:r w:rsidRPr="009B2EA6">
        <w:rPr>
          <w:rFonts w:ascii="Narkisim" w:hAnsi="Narkisim" w:cs="Narkisim"/>
          <w:b/>
          <w:bCs/>
          <w:rtl/>
        </w:rPr>
        <w:t>כס"מ</w:t>
      </w:r>
      <w:r w:rsidRPr="009B2EA6">
        <w:rPr>
          <w:rFonts w:ascii="Narkisim" w:hAnsi="Narkisim" w:cs="Narkisim"/>
          <w:rtl/>
        </w:rPr>
        <w:t xml:space="preserve"> דייק שהרמב"ם קאי בבשר בכור תם [שאינו נמכר]. וכת' דמשמע לרמב"ם דלא הוה דומיא דרישא.</w:t>
      </w:r>
    </w:p>
    <w:p w14:paraId="60C1330D"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פוסקים</w:t>
      </w:r>
      <w:r w:rsidRPr="009B2EA6">
        <w:rPr>
          <w:rFonts w:ascii="Narkisim" w:hAnsi="Narkisim"/>
          <w:rtl/>
        </w:rPr>
        <w:t xml:space="preserve"> דנו אי נח' הראשונים לדינא, וה</w:t>
      </w:r>
      <w:r w:rsidRPr="009B2EA6">
        <w:rPr>
          <w:rFonts w:ascii="Narkisim" w:hAnsi="Narkisim"/>
          <w:b/>
          <w:bCs/>
          <w:rtl/>
        </w:rPr>
        <w:t>לבוש</w:t>
      </w:r>
      <w:r w:rsidRPr="009B2EA6">
        <w:rPr>
          <w:rFonts w:ascii="Narkisim" w:hAnsi="Narkisim"/>
          <w:rtl/>
        </w:rPr>
        <w:t xml:space="preserve"> (שו) הביא את שניהם לדינא לקולא [ומותר כנגד בשר חולין שנשקל או ב' חתיכות זו כנגד זו] , וה</w:t>
      </w:r>
      <w:r w:rsidRPr="009B2EA6">
        <w:rPr>
          <w:rFonts w:ascii="Narkisim" w:hAnsi="Narkisim"/>
          <w:b/>
          <w:bCs/>
          <w:rtl/>
        </w:rPr>
        <w:t>דברי חמודות</w:t>
      </w:r>
      <w:r w:rsidRPr="009B2EA6">
        <w:rPr>
          <w:rFonts w:ascii="Narkisim" w:hAnsi="Narkisim"/>
          <w:rtl/>
        </w:rPr>
        <w:t xml:space="preserve"> (א) חלק שהרמב"ם לא ס"ל להקל באופן של רש"י כנגד דבר השקול, וכן לרש"י אין מקור להקל באופן של הרמב"ם, דכשחולקים ע"י משקל נראה כמחליפין זב"ז וכעין מכר</w:t>
      </w:r>
      <w:r w:rsidRPr="009B2EA6">
        <w:rPr>
          <w:rStyle w:val="ac"/>
          <w:rFonts w:ascii="Narkisim" w:hAnsi="Narkisim"/>
          <w:rtl/>
        </w:rPr>
        <w:footnoteReference w:id="447"/>
      </w:r>
      <w:r w:rsidRPr="009B2EA6">
        <w:rPr>
          <w:rFonts w:ascii="Narkisim" w:hAnsi="Narkisim"/>
          <w:rtl/>
        </w:rPr>
        <w:t>. וכת' דאולי דהואיל ומילי דרבנן נינהו ראה להקל בתרוייהו. והש"ך (שו י) הסכים לדברי הלבוש.</w:t>
      </w:r>
    </w:p>
    <w:p w14:paraId="6ED0664B"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(ו ו) כת' דבשר מעשר אין שוקלין מנה כנגד מנה, כדרך ששוקלין בבכור, מפני שהוא נראה כמוכר. וגזירה אטו מכירת מעשר חי. וה</w:t>
      </w:r>
      <w:r w:rsidRPr="009B2EA6">
        <w:rPr>
          <w:rFonts w:ascii="Narkisim" w:hAnsi="Narkisim"/>
          <w:b/>
          <w:bCs/>
          <w:rtl/>
        </w:rPr>
        <w:t>כס"מ</w:t>
      </w:r>
      <w:r w:rsidRPr="009B2EA6">
        <w:rPr>
          <w:rFonts w:ascii="Narkisim" w:hAnsi="Narkisim"/>
          <w:rtl/>
        </w:rPr>
        <w:t xml:space="preserve"> ביאר שדייק כן ממתני' דהכא דדוקא בבכור. [וכן איתא בפיה"מ כאן].</w:t>
      </w:r>
    </w:p>
    <w:p w14:paraId="4BF12CA7"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במשניות (מהרש"ח) כת' שלדעת הרמב"ם עיקר הדין דבכור בעל מום אינו מתחלק, רק נותן לכהן אחד. וה</w:t>
      </w:r>
      <w:r w:rsidRPr="009B2EA6">
        <w:rPr>
          <w:rFonts w:ascii="Narkisim" w:hAnsi="Narkisim"/>
          <w:b/>
          <w:bCs/>
          <w:rtl/>
        </w:rPr>
        <w:t>רש"ש</w:t>
      </w:r>
      <w:r w:rsidRPr="009B2EA6">
        <w:rPr>
          <w:rFonts w:ascii="Narkisim" w:hAnsi="Narkisim"/>
          <w:rtl/>
        </w:rPr>
        <w:t xml:space="preserve"> העיר עליו דגם בכור תם ניתן לכהן א' שירצה</w:t>
      </w:r>
      <w:r w:rsidRPr="009B2EA6">
        <w:rPr>
          <w:rStyle w:val="ac"/>
          <w:rFonts w:ascii="Narkisim" w:hAnsi="Narkisim"/>
          <w:rtl/>
        </w:rPr>
        <w:footnoteReference w:id="448"/>
      </w:r>
      <w:r w:rsidRPr="009B2EA6">
        <w:rPr>
          <w:rFonts w:ascii="Narkisim" w:hAnsi="Narkisim"/>
          <w:rtl/>
        </w:rPr>
        <w:t>.</w:t>
      </w:r>
    </w:p>
    <w:p w14:paraId="7E4AE19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רמב"ן</w:t>
      </w:r>
      <w:r w:rsidRPr="009B2EA6">
        <w:rPr>
          <w:rFonts w:ascii="Narkisim" w:hAnsi="Narkisim" w:cs="Narkisim"/>
          <w:rtl/>
        </w:rPr>
        <w:t xml:space="preserve"> וה</w:t>
      </w:r>
      <w:r w:rsidRPr="009B2EA6">
        <w:rPr>
          <w:rFonts w:ascii="Narkisim" w:hAnsi="Narkisim" w:cs="Narkisim"/>
          <w:b/>
          <w:bCs/>
          <w:rtl/>
        </w:rPr>
        <w:t>רא"ש</w:t>
      </w:r>
      <w:r w:rsidRPr="009B2EA6">
        <w:rPr>
          <w:rFonts w:ascii="Narkisim" w:hAnsi="Narkisim" w:cs="Narkisim"/>
          <w:rtl/>
        </w:rPr>
        <w:t xml:space="preserve"> כת' דה"ה דשוקלין כנגד כלי וכנגד קופיץ, וכדאיתא (ביצה כח. לר' יהודה) לענין יו"ט. וה</w:t>
      </w:r>
      <w:r w:rsidRPr="009B2EA6">
        <w:rPr>
          <w:rFonts w:ascii="Narkisim" w:hAnsi="Narkisim" w:cs="Narkisim"/>
          <w:b/>
          <w:bCs/>
          <w:rtl/>
        </w:rPr>
        <w:t>ש"ך</w:t>
      </w:r>
      <w:r w:rsidRPr="009B2EA6">
        <w:rPr>
          <w:rFonts w:ascii="Narkisim" w:hAnsi="Narkisim" w:cs="Narkisim"/>
          <w:rtl/>
        </w:rPr>
        <w:t xml:space="preserve"> (שו י) ביאר דאף דקי"ל (או"ח תק ב) כרבנן לאסור ביו"ט משום דמחזי כעובדא דחול, אבל בבכור שאינו שוקל בליטרא ממש שרי. וכ"ש משום שאיסור זה אינו אלא מדרבנן.</w:t>
      </w:r>
    </w:p>
    <w:p w14:paraId="19BDB01B" w14:textId="77777777" w:rsidR="00851ECB" w:rsidRPr="009B2EA6" w:rsidRDefault="00000000" w:rsidP="009B2EA6">
      <w:pPr>
        <w:pStyle w:val="aa"/>
        <w:bidi/>
        <w:rPr>
          <w:rFonts w:ascii="Narkisim" w:hAnsi="Narkisim"/>
        </w:rPr>
      </w:pPr>
      <w:r w:rsidRPr="009B2EA6">
        <w:rPr>
          <w:rFonts w:ascii="Narkisim" w:hAnsi="Narkisim"/>
          <w:rtl/>
        </w:rPr>
        <w:t>שבגמ' (ביצה) הביאו ברייתא דר' יהושע אומר שוקלין מנה כנגד מנה ביו"ט, ומבואר בגמ' שהקילו טפי מר' יהודה שמתיר דוקא כנגד כלי</w:t>
      </w:r>
      <w:r w:rsidRPr="009B2EA6">
        <w:rPr>
          <w:rStyle w:val="ac"/>
          <w:rFonts w:ascii="Narkisim" w:hAnsi="Narkisim"/>
          <w:rtl/>
        </w:rPr>
        <w:footnoteReference w:id="449"/>
      </w:r>
      <w:r w:rsidRPr="009B2EA6">
        <w:rPr>
          <w:rFonts w:ascii="Narkisim" w:hAnsi="Narkisim"/>
          <w:rtl/>
        </w:rPr>
        <w:t>. ורב יוסף פסק כדבריו ע"פ המשנה דידן. ואביי דחה דלמא הכא משום בזיון קדשים חמיר, או דלמא ביו"ט אסור משום דמיחזי כעובדין דחול</w:t>
      </w:r>
      <w:r w:rsidRPr="009B2EA6">
        <w:rPr>
          <w:rStyle w:val="ac"/>
          <w:rFonts w:ascii="Narkisim" w:hAnsi="Narkisim"/>
          <w:rtl/>
        </w:rPr>
        <w:footnoteReference w:id="450"/>
      </w:r>
      <w:r w:rsidRPr="009B2EA6">
        <w:rPr>
          <w:rFonts w:ascii="Narkisim" w:hAnsi="Narkisim"/>
          <w:rtl/>
        </w:rPr>
        <w:t>. וה</w:t>
      </w:r>
      <w:r w:rsidRPr="009B2EA6">
        <w:rPr>
          <w:rFonts w:ascii="Narkisim" w:hAnsi="Narkisim"/>
          <w:b/>
          <w:bCs/>
          <w:rtl/>
        </w:rPr>
        <w:t>רמב"ם</w:t>
      </w:r>
      <w:r w:rsidRPr="009B2EA6">
        <w:rPr>
          <w:rFonts w:ascii="Narkisim" w:hAnsi="Narkisim"/>
          <w:rtl/>
        </w:rPr>
        <w:t xml:space="preserve"> (יו"ט ד כ ושו"ע תק ב) פסק כחכמים.</w:t>
      </w:r>
    </w:p>
    <w:p w14:paraId="1D19C9A9" w14:textId="77777777" w:rsidR="00851ECB" w:rsidRPr="009B2EA6" w:rsidRDefault="00000000" w:rsidP="009B2EA6">
      <w:pPr>
        <w:bidi/>
        <w:rPr>
          <w:rFonts w:ascii="Narkisim" w:hAnsi="Narkisim" w:cs="Narkisim"/>
        </w:rPr>
      </w:pPr>
      <w:r w:rsidRPr="009B2EA6">
        <w:rPr>
          <w:rFonts w:ascii="Narkisim" w:hAnsi="Narkisim" w:cs="Narkisim"/>
          <w:u w:val="single"/>
          <w:rtl/>
        </w:rPr>
        <w:t>תוד"ה חוץ</w:t>
      </w:r>
      <w:r w:rsidRPr="009B2EA6">
        <w:rPr>
          <w:rFonts w:ascii="Narkisim" w:hAnsi="Narkisim" w:cs="Narkisim"/>
          <w:rtl/>
        </w:rPr>
        <w:t xml:space="preserve">. ע"כ מדאורייתא היא וכו'. כ"כ </w:t>
      </w:r>
      <w:r w:rsidRPr="009B2EA6">
        <w:rPr>
          <w:rFonts w:ascii="Narkisim" w:hAnsi="Narkisim" w:cs="Narkisim"/>
          <w:b/>
          <w:bCs/>
          <w:rtl/>
        </w:rPr>
        <w:t>תוס</w:t>
      </w:r>
      <w:r w:rsidRPr="009B2EA6">
        <w:rPr>
          <w:rFonts w:ascii="Narkisim" w:hAnsi="Narkisim" w:cs="Narkisim"/>
          <w:rtl/>
        </w:rPr>
        <w:t>' (לעיל כא: וכ"מ)</w:t>
      </w:r>
      <w:r w:rsidRPr="009B2EA6">
        <w:rPr>
          <w:rStyle w:val="ac"/>
          <w:rFonts w:ascii="Narkisim" w:hAnsi="Narkisim" w:cs="Narkisim"/>
          <w:rtl/>
        </w:rPr>
        <w:footnoteReference w:id="451"/>
      </w:r>
      <w:r w:rsidRPr="009B2EA6">
        <w:rPr>
          <w:rFonts w:ascii="Narkisim" w:hAnsi="Narkisim" w:cs="Narkisim"/>
          <w:rtl/>
        </w:rPr>
        <w:t xml:space="preserve">. אבל </w:t>
      </w:r>
      <w:r w:rsidRPr="009B2EA6">
        <w:rPr>
          <w:rFonts w:ascii="Narkisim" w:hAnsi="Narkisim" w:cs="Narkisim"/>
          <w:b/>
          <w:bCs/>
          <w:rtl/>
        </w:rPr>
        <w:t>רש"י</w:t>
      </w:r>
      <w:r w:rsidRPr="009B2EA6">
        <w:rPr>
          <w:rFonts w:ascii="Narkisim" w:hAnsi="Narkisim" w:cs="Narkisim"/>
          <w:rtl/>
        </w:rPr>
        <w:t xml:space="preserve"> (זבחים עה: </w:t>
      </w:r>
      <w:r w:rsidRPr="009B2EA6">
        <w:rPr>
          <w:rFonts w:ascii="Narkisim" w:hAnsi="Narkisim" w:cs="Narkisim"/>
          <w:rtl/>
        </w:rPr>
        <w:lastRenderedPageBreak/>
        <w:t>ד"ה ופרכינן) כת' דלשקול בליטרא אין כאן עבירה על דברי תורה</w:t>
      </w:r>
      <w:r w:rsidRPr="009B2EA6">
        <w:rPr>
          <w:rStyle w:val="ac"/>
          <w:rFonts w:ascii="Narkisim" w:hAnsi="Narkisim" w:cs="Narkisim"/>
          <w:rtl/>
        </w:rPr>
        <w:footnoteReference w:id="452"/>
      </w:r>
      <w:r w:rsidRPr="009B2EA6">
        <w:rPr>
          <w:rFonts w:ascii="Narkisim" w:hAnsi="Narkisim" w:cs="Narkisim"/>
          <w:rtl/>
        </w:rPr>
        <w:t>. ועוד הביאו שה</w:t>
      </w:r>
      <w:r w:rsidRPr="009B2EA6">
        <w:rPr>
          <w:rFonts w:ascii="Narkisim" w:hAnsi="Narkisim" w:cs="Narkisim"/>
          <w:b/>
          <w:bCs/>
          <w:rtl/>
        </w:rPr>
        <w:t xml:space="preserve">רמב"ן </w:t>
      </w:r>
      <w:r w:rsidRPr="009B2EA6">
        <w:rPr>
          <w:rFonts w:ascii="Narkisim" w:hAnsi="Narkisim" w:cs="Narkisim"/>
          <w:rtl/>
        </w:rPr>
        <w:t>(בסוף הסוגיא) בואר דהוה מעלה דרבנן, ומש"ה נוהג דוקא בבשר דחזי ליה</w:t>
      </w:r>
      <w:r w:rsidRPr="009B2EA6">
        <w:rPr>
          <w:rStyle w:val="ac"/>
          <w:rFonts w:ascii="Narkisim" w:hAnsi="Narkisim" w:cs="Narkisim"/>
          <w:rtl/>
        </w:rPr>
        <w:footnoteReference w:id="453"/>
      </w:r>
      <w:r w:rsidRPr="009B2EA6">
        <w:rPr>
          <w:rFonts w:ascii="Narkisim" w:hAnsi="Narkisim" w:cs="Narkisim"/>
          <w:rtl/>
        </w:rPr>
        <w:t>. וכן הביאו שמפורש בירושלמי (מו"ק ב ג)</w:t>
      </w:r>
      <w:r w:rsidRPr="009B2EA6">
        <w:rPr>
          <w:rStyle w:val="ac"/>
          <w:rFonts w:ascii="Narkisim" w:hAnsi="Narkisim" w:cs="Narkisim"/>
          <w:rtl/>
        </w:rPr>
        <w:footnoteReference w:id="454"/>
      </w:r>
      <w:r w:rsidRPr="009B2EA6">
        <w:rPr>
          <w:rFonts w:ascii="Narkisim" w:hAnsi="Narkisim" w:cs="Narkisim"/>
          <w:rtl/>
        </w:rPr>
        <w:t>. [ודעת תוס' שהגמ' תמורה חולק על הירושלמי, כ"כ הטור"א חגיגה יח. ועוד אחרונים].</w:t>
      </w:r>
    </w:p>
    <w:p w14:paraId="015A27AC" w14:textId="77777777" w:rsidR="00851ECB" w:rsidRPr="009B2EA6" w:rsidRDefault="00000000" w:rsidP="009B2EA6">
      <w:pPr>
        <w:bidi/>
        <w:rPr>
          <w:rFonts w:ascii="Narkisim" w:hAnsi="Narkisim" w:cs="Narkisim"/>
        </w:rPr>
      </w:pPr>
      <w:r w:rsidRPr="009B2EA6">
        <w:rPr>
          <w:rFonts w:ascii="Narkisim" w:hAnsi="Narkisim" w:cs="Narkisim"/>
          <w:u w:val="single"/>
          <w:rtl/>
        </w:rPr>
        <w:t>בא"ד כדמוכח (תמורה ח.) ובסוף חלק (סנהד' קיב:) גבי עיר הנדחת דדריש בהמתך, מי שנאכלין בתורת בהמתך וכו' דתנן וכו' נמכרין באיטליז וכו'</w:t>
      </w:r>
      <w:r w:rsidRPr="009B2EA6">
        <w:rPr>
          <w:rFonts w:ascii="Narkisim" w:hAnsi="Narkisim" w:cs="Narkisim"/>
          <w:rtl/>
        </w:rPr>
        <w:t>. [כן הגירסא בגמ' (תמורה ח.), אבל בגמ' (סנהדרין שם). הגירסא יצאו אלו שאין נאכלין בתורת בהמתך אלא בתורת בכור ומעשר דשלל שמים נינהו. ומשמע בתוס' דגרסו בסנהדרין כמו בתמורה</w:t>
      </w:r>
      <w:r w:rsidRPr="009B2EA6">
        <w:rPr>
          <w:rStyle w:val="ac"/>
          <w:rFonts w:ascii="Narkisim" w:hAnsi="Narkisim" w:cs="Narkisim"/>
          <w:rtl/>
        </w:rPr>
        <w:footnoteReference w:id="455"/>
      </w:r>
      <w:r w:rsidRPr="009B2EA6">
        <w:rPr>
          <w:rFonts w:ascii="Narkisim" w:hAnsi="Narkisim" w:cs="Narkisim"/>
          <w:rtl/>
        </w:rPr>
        <w:t>].</w:t>
      </w:r>
    </w:p>
    <w:p w14:paraId="7AB0ABB3"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רש"י</w:t>
      </w:r>
      <w:r w:rsidRPr="009B2EA6">
        <w:rPr>
          <w:rFonts w:ascii="Narkisim" w:hAnsi="Narkisim"/>
          <w:rtl/>
        </w:rPr>
        <w:t xml:space="preserve"> (סנהדרין שם) פי' דהני יש להם 'שם לווי' שאין נאכלים בתורת בהמתם</w:t>
      </w:r>
      <w:r w:rsidRPr="009B2EA6">
        <w:rPr>
          <w:rStyle w:val="ac"/>
          <w:rFonts w:ascii="Narkisim" w:hAnsi="Narkisim"/>
          <w:rtl/>
        </w:rPr>
        <w:footnoteReference w:id="456"/>
      </w:r>
      <w:r w:rsidRPr="009B2EA6">
        <w:rPr>
          <w:rFonts w:ascii="Narkisim" w:hAnsi="Narkisim"/>
          <w:rtl/>
        </w:rPr>
        <w:t>. [ומשמע דלא גרס הא דאין נמכרין באיטליז].</w:t>
      </w:r>
    </w:p>
    <w:p w14:paraId="66B7F766"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חזו"א</w:t>
      </w:r>
      <w:r w:rsidRPr="009B2EA6">
        <w:rPr>
          <w:rFonts w:ascii="Narkisim" w:hAnsi="Narkisim" w:cs="Narkisim"/>
          <w:rtl/>
        </w:rPr>
        <w:t xml:space="preserve"> (כב ד) כת'</w:t>
      </w:r>
      <w:r w:rsidRPr="009B2EA6">
        <w:rPr>
          <w:rStyle w:val="ac"/>
          <w:rFonts w:ascii="Narkisim" w:hAnsi="Narkisim" w:cs="Narkisim"/>
          <w:rtl/>
        </w:rPr>
        <w:footnoteReference w:id="457"/>
      </w:r>
      <w:r w:rsidRPr="009B2EA6">
        <w:rPr>
          <w:rFonts w:ascii="Narkisim" w:hAnsi="Narkisim" w:cs="Narkisim"/>
          <w:rtl/>
        </w:rPr>
        <w:t xml:space="preserve"> דהא דאיתא (סנהדרין ותמורה) שאינו נאכל בכלל בהמתך היינו דיש בהם צד קדושה הואיל ולא נפדו, שעיקרה בהמת הקדש אלא שאמרה תורה לנהוג בו מנהג חולין. וביאר שהגמ' הביאה שם משנה דידן, לאו דוקא משום דאין נשקלין בליטרא, אלא לרווחא דמילתא ולרמז שנאכלין בלא פדיון</w:t>
      </w:r>
      <w:r w:rsidRPr="009B2EA6">
        <w:rPr>
          <w:rStyle w:val="ac"/>
          <w:rFonts w:ascii="Narkisim" w:hAnsi="Narkisim" w:cs="Narkisim"/>
          <w:rtl/>
        </w:rPr>
        <w:footnoteReference w:id="458"/>
      </w:r>
      <w:r w:rsidRPr="009B2EA6">
        <w:rPr>
          <w:rFonts w:ascii="Narkisim" w:hAnsi="Narkisim" w:cs="Narkisim"/>
          <w:rtl/>
        </w:rPr>
        <w:t>. דהא דאין נשקלין בליטרא אינו גורם הדין, דהוה מדרבנן בעלמא</w:t>
      </w:r>
      <w:r w:rsidRPr="009B2EA6">
        <w:rPr>
          <w:rStyle w:val="ac"/>
          <w:rFonts w:ascii="Narkisim" w:hAnsi="Narkisim" w:cs="Narkisim"/>
          <w:rtl/>
        </w:rPr>
        <w:footnoteReference w:id="459"/>
      </w:r>
      <w:r w:rsidRPr="009B2EA6">
        <w:rPr>
          <w:rFonts w:ascii="Narkisim" w:hAnsi="Narkisim" w:cs="Narkisim"/>
          <w:rtl/>
        </w:rPr>
        <w:t>.</w:t>
      </w:r>
    </w:p>
    <w:p w14:paraId="3A9AF5B9" w14:textId="77777777" w:rsidR="00851ECB" w:rsidRPr="009B2EA6" w:rsidRDefault="00000000" w:rsidP="009B2EA6">
      <w:pPr>
        <w:bidi/>
        <w:rPr>
          <w:rFonts w:ascii="Narkisim" w:hAnsi="Narkisim" w:cs="Narkisim"/>
        </w:rPr>
      </w:pPr>
      <w:r w:rsidRPr="009B2EA6">
        <w:rPr>
          <w:rFonts w:ascii="Narkisim" w:hAnsi="Narkisim" w:cs="Narkisim"/>
          <w:u w:val="single"/>
          <w:rtl/>
        </w:rPr>
        <w:t>בא"ד ושמא משום קרא נפקא, דאין נוהגין בזיון וכו'</w:t>
      </w:r>
      <w:r w:rsidRPr="009B2EA6">
        <w:rPr>
          <w:rFonts w:ascii="Narkisim" w:hAnsi="Narkisim" w:cs="Narkisim"/>
          <w:rtl/>
        </w:rPr>
        <w:t>. וה</w:t>
      </w:r>
      <w:r w:rsidRPr="009B2EA6">
        <w:rPr>
          <w:rFonts w:ascii="Narkisim" w:hAnsi="Narkisim" w:cs="Narkisim"/>
          <w:b/>
          <w:bCs/>
          <w:rtl/>
        </w:rPr>
        <w:t>שיטמ"ק</w:t>
      </w:r>
      <w:r w:rsidRPr="009B2EA6">
        <w:rPr>
          <w:rFonts w:ascii="Narkisim" w:hAnsi="Narkisim" w:cs="Narkisim"/>
          <w:rtl/>
        </w:rPr>
        <w:t xml:space="preserve"> (זבחים עה:) כת' דלא ילפי' מפסוק, אלא מסברא בעלמא. וכנגד סברא זו יש סברא דרווחא דהקדש עדיף. [והרש"ש כת' דזה כוונת תוס' כאן].</w:t>
      </w:r>
    </w:p>
    <w:p w14:paraId="65D182BC" w14:textId="77777777" w:rsidR="00851ECB" w:rsidRPr="009B2EA6" w:rsidRDefault="00000000" w:rsidP="009B2EA6">
      <w:pPr>
        <w:pStyle w:val="aa"/>
        <w:bidi/>
        <w:rPr>
          <w:rFonts w:ascii="Narkisim" w:hAnsi="Narkisim"/>
        </w:rPr>
      </w:pPr>
      <w:r w:rsidRPr="009B2EA6">
        <w:rPr>
          <w:rFonts w:ascii="Narkisim" w:hAnsi="Narkisim"/>
          <w:rtl/>
        </w:rPr>
        <w:t>ובגמ' (זבחים שם) בעי רמי בר חמא התפיס בכור לבדק הבית, מהו שישקול בליטרא. האם אמרי' דרווחא דהקדש עדיף, או זילותא דבכור עדיף</w:t>
      </w:r>
      <w:r w:rsidRPr="009B2EA6">
        <w:rPr>
          <w:rStyle w:val="ac"/>
          <w:rFonts w:ascii="Narkisim" w:hAnsi="Narkisim"/>
          <w:rtl/>
        </w:rPr>
        <w:footnoteReference w:id="460"/>
      </w:r>
      <w:r w:rsidRPr="009B2EA6">
        <w:rPr>
          <w:rFonts w:ascii="Narkisim" w:hAnsi="Narkisim"/>
          <w:rtl/>
        </w:rPr>
        <w:t>. ו</w:t>
      </w:r>
      <w:r w:rsidRPr="009B2EA6">
        <w:rPr>
          <w:rFonts w:ascii="Narkisim" w:hAnsi="Narkisim"/>
          <w:b/>
          <w:bCs/>
          <w:rtl/>
        </w:rPr>
        <w:t xml:space="preserve">תוס' </w:t>
      </w:r>
      <w:r w:rsidRPr="009B2EA6">
        <w:rPr>
          <w:rFonts w:ascii="Narkisim" w:hAnsi="Narkisim"/>
          <w:rtl/>
        </w:rPr>
        <w:t>(שם ד"ה התפיס) כת' דאי נימא דמדרבנן אין נשקלין בליטרא ניחא ספק הגמ', אבל כיון דמבואר (בסנהדרין ותמורה, כנ"ל) דהוה מדאורייתא קשה מ"ש כשהתפיס להקדש [והנאתו להקדש] איך יהני להתיר את הבכור שישקל בליטרא. וה</w:t>
      </w:r>
      <w:r w:rsidRPr="009B2EA6">
        <w:rPr>
          <w:rFonts w:ascii="Narkisim" w:hAnsi="Narkisim"/>
          <w:b/>
          <w:bCs/>
          <w:rtl/>
        </w:rPr>
        <w:t>שיטמ"ק</w:t>
      </w:r>
      <w:r w:rsidRPr="009B2EA6">
        <w:rPr>
          <w:rFonts w:ascii="Narkisim" w:hAnsi="Narkisim"/>
          <w:rtl/>
        </w:rPr>
        <w:t xml:space="preserve"> שם ביאר דאף שאסור מסברא דאורייתא יש נידון להתיר משום רווח דהקדש. כיון דכל האיסור משום בזיון הקדש.</w:t>
      </w:r>
    </w:p>
    <w:p w14:paraId="31915FE8" w14:textId="77777777" w:rsidR="00851ECB" w:rsidRPr="009B2EA6" w:rsidRDefault="00000000" w:rsidP="009B2EA6">
      <w:pPr>
        <w:pStyle w:val="aa"/>
        <w:bidi/>
        <w:rPr>
          <w:rFonts w:ascii="Narkisim" w:hAnsi="Narkisim"/>
        </w:rPr>
      </w:pPr>
      <w:r w:rsidRPr="009B2EA6">
        <w:rPr>
          <w:rFonts w:ascii="Narkisim" w:hAnsi="Narkisim"/>
          <w:rtl/>
        </w:rPr>
        <w:t>ומסקנת הגמ' זבחים דכלום הקנה זה אלא מה שקנוי לו. פ</w:t>
      </w:r>
      <w:r w:rsidRPr="009B2EA6">
        <w:rPr>
          <w:rFonts w:ascii="Narkisim" w:hAnsi="Narkisim"/>
          <w:b/>
          <w:bCs/>
          <w:rtl/>
        </w:rPr>
        <w:t>רש"י</w:t>
      </w:r>
      <w:r w:rsidRPr="009B2EA6">
        <w:rPr>
          <w:rFonts w:ascii="Narkisim" w:hAnsi="Narkisim"/>
          <w:rtl/>
        </w:rPr>
        <w:t xml:space="preserve"> וכיון שאצל הכהן המקדיש לא הותר לישקל </w:t>
      </w:r>
      <w:r w:rsidRPr="009B2EA6">
        <w:rPr>
          <w:rFonts w:ascii="Narkisim" w:hAnsi="Narkisim"/>
          <w:rtl/>
        </w:rPr>
        <w:lastRenderedPageBreak/>
        <w:t>בליטרא, אין יכול להקנות לבדק הבית עודף דמי צמצום משקל.</w:t>
      </w:r>
    </w:p>
    <w:p w14:paraId="3119198E" w14:textId="77777777" w:rsidR="00851ECB" w:rsidRPr="009B2EA6" w:rsidRDefault="00000000" w:rsidP="009B2EA6">
      <w:pPr>
        <w:pStyle w:val="3"/>
        <w:bidi/>
        <w:rPr>
          <w:rFonts w:ascii="Narkisim" w:hAnsi="Narkisim"/>
        </w:rPr>
      </w:pPr>
      <w:r w:rsidRPr="009B2EA6">
        <w:rPr>
          <w:rFonts w:ascii="Narkisim" w:hAnsi="Narkisim"/>
          <w:rtl/>
        </w:rPr>
        <w:t>דף לא:</w:t>
      </w:r>
    </w:p>
    <w:p w14:paraId="2AF620FF" w14:textId="77777777" w:rsidR="00851ECB" w:rsidRPr="009B2EA6" w:rsidRDefault="00000000" w:rsidP="009B2EA6">
      <w:pPr>
        <w:pStyle w:val="aa"/>
        <w:bidi/>
        <w:rPr>
          <w:rFonts w:ascii="Narkisim" w:hAnsi="Narkisim"/>
        </w:rPr>
      </w:pPr>
      <w:r w:rsidRPr="009B2EA6">
        <w:rPr>
          <w:rFonts w:ascii="Narkisim" w:hAnsi="Narkisim"/>
          <w:u w:val="single"/>
          <w:rtl/>
        </w:rPr>
        <w:t>אילימא לאחר פדיונן וכו' הנאתן דבעלים הוא וכו'</w:t>
      </w:r>
      <w:r w:rsidRPr="009B2EA6">
        <w:rPr>
          <w:rFonts w:ascii="Narkisim" w:hAnsi="Narkisim"/>
          <w:rtl/>
        </w:rPr>
        <w:t>. ופשוט שלאחר שפדאו ויצא לחולין כל הרווח ממנו של בעלים. וה</w:t>
      </w:r>
      <w:r w:rsidRPr="009B2EA6">
        <w:rPr>
          <w:rFonts w:ascii="Narkisim" w:hAnsi="Narkisim"/>
          <w:b/>
          <w:bCs/>
          <w:rtl/>
        </w:rPr>
        <w:t>רדב"ז</w:t>
      </w:r>
      <w:r w:rsidRPr="009B2EA6">
        <w:rPr>
          <w:rFonts w:ascii="Narkisim" w:hAnsi="Narkisim"/>
          <w:rtl/>
        </w:rPr>
        <w:t xml:space="preserve"> (איסו"מ א יב) הביא דלשון ה</w:t>
      </w:r>
      <w:r w:rsidRPr="009B2EA6">
        <w:rPr>
          <w:rFonts w:ascii="Narkisim" w:hAnsi="Narkisim"/>
          <w:b/>
          <w:bCs/>
          <w:rtl/>
        </w:rPr>
        <w:t>רמב"ם</w:t>
      </w:r>
      <w:r w:rsidRPr="009B2EA6">
        <w:rPr>
          <w:rFonts w:ascii="Narkisim" w:hAnsi="Narkisim"/>
          <w:rtl/>
        </w:rPr>
        <w:t xml:space="preserve"> (שם) שדמיהן חוזרין להקדש, וקצת משמע דאף לאחר פדיון אם מוכרו ביוקר הדמים חוזרין להקדש. אך הביא דבגמ' דידן מבואר דהוה לבעלים. וצ"ל דכוונת הרמב"ם דבתחילת הפדיון הדמים חוזרים להקדש [וכתי' הגמ' כאן]. ואילו לאחר פדיון הוה חולין גמורים.</w:t>
      </w:r>
    </w:p>
    <w:p w14:paraId="3F5CAA42" w14:textId="77777777" w:rsidR="00851ECB" w:rsidRPr="009B2EA6" w:rsidRDefault="00000000" w:rsidP="009B2EA6">
      <w:pPr>
        <w:bidi/>
        <w:rPr>
          <w:rFonts w:ascii="Narkisim" w:hAnsi="Narkisim" w:cs="Narkisim"/>
        </w:rPr>
      </w:pPr>
      <w:r w:rsidRPr="009B2EA6">
        <w:rPr>
          <w:rFonts w:ascii="Narkisim" w:hAnsi="Narkisim" w:cs="Narkisim"/>
          <w:u w:val="single"/>
          <w:rtl/>
        </w:rPr>
        <w:t>אלא לפני פדיונן, נשחטין, הא בעי העמדה והערכה וכו'</w:t>
      </w:r>
      <w:r w:rsidRPr="009B2EA6">
        <w:rPr>
          <w:rFonts w:ascii="Narkisim" w:hAnsi="Narkisim" w:cs="Narkisim"/>
          <w:rtl/>
        </w:rPr>
        <w:t>. בפשוטו משמע דרשאי לשוחטו קודם פדיון, וה</w:t>
      </w:r>
      <w:r w:rsidRPr="009B2EA6">
        <w:rPr>
          <w:rFonts w:ascii="Narkisim" w:hAnsi="Narkisim" w:cs="Narkisim"/>
          <w:b/>
          <w:bCs/>
          <w:rtl/>
        </w:rPr>
        <w:t>אחרונים</w:t>
      </w:r>
      <w:r w:rsidRPr="009B2EA6">
        <w:rPr>
          <w:rFonts w:ascii="Narkisim" w:hAnsi="Narkisim" w:cs="Narkisim"/>
          <w:rtl/>
        </w:rPr>
        <w:t xml:space="preserve"> (גרי"ז) הק' איך רשאי לשחוט קדשים בחוץ, אף שהוא על דעת לפדותו אח"כ</w:t>
      </w:r>
      <w:r w:rsidRPr="009B2EA6">
        <w:rPr>
          <w:rStyle w:val="ac"/>
          <w:rFonts w:ascii="Narkisim" w:hAnsi="Narkisim" w:cs="Narkisim"/>
          <w:rtl/>
        </w:rPr>
        <w:footnoteReference w:id="461"/>
      </w:r>
      <w:r w:rsidRPr="009B2EA6">
        <w:rPr>
          <w:rFonts w:ascii="Narkisim" w:hAnsi="Narkisim" w:cs="Narkisim"/>
          <w:rtl/>
        </w:rPr>
        <w:t>. וצ"ע.</w:t>
      </w:r>
    </w:p>
    <w:p w14:paraId="60FC74B9" w14:textId="77777777" w:rsidR="00851ECB" w:rsidRPr="009B2EA6" w:rsidRDefault="00000000" w:rsidP="009B2EA6">
      <w:pPr>
        <w:pStyle w:val="a8"/>
        <w:bidi/>
        <w:rPr>
          <w:rFonts w:ascii="Narkisim" w:hAnsi="Narkisim"/>
        </w:rPr>
      </w:pPr>
      <w:r w:rsidRPr="009B2EA6">
        <w:rPr>
          <w:rFonts w:ascii="Narkisim" w:hAnsi="Narkisim"/>
          <w:rtl/>
        </w:rPr>
        <w:t>ואף שאין חיוב שחוטי חוץ כיון שאינו ראוי לפתח אוהל מועד, אך עכ"פ יש בזה איסור</w:t>
      </w:r>
      <w:r w:rsidRPr="009B2EA6">
        <w:rPr>
          <w:rStyle w:val="ac"/>
          <w:rFonts w:ascii="Narkisim" w:hAnsi="Narkisim"/>
          <w:rtl/>
        </w:rPr>
        <w:footnoteReference w:id="462"/>
      </w:r>
      <w:r w:rsidRPr="009B2EA6">
        <w:rPr>
          <w:rFonts w:ascii="Narkisim" w:hAnsi="Narkisim"/>
          <w:rtl/>
        </w:rPr>
        <w:t>. וכדמבואר בגמ' (תמורה יב. הו' ברמב"ם מעשה"ק יח יג) דהיא חולין וולדה קודש אסור לשחוט לכתחילה. וה</w:t>
      </w:r>
      <w:r w:rsidRPr="009B2EA6">
        <w:rPr>
          <w:rFonts w:ascii="Narkisim" w:hAnsi="Narkisim"/>
          <w:b/>
          <w:bCs/>
          <w:rtl/>
        </w:rPr>
        <w:t>גרי"ז</w:t>
      </w:r>
      <w:r w:rsidRPr="009B2EA6">
        <w:rPr>
          <w:rFonts w:ascii="Narkisim" w:hAnsi="Narkisim"/>
          <w:rtl/>
        </w:rPr>
        <w:t xml:space="preserve"> העלה צד דדוקא התם משום שעומד להקרבה לאחר זמן, וכששוחטו בחוץ מבטלו מהקרבה. אך העיר שלשון הרמב"ם משום איסור חוץ.</w:t>
      </w:r>
    </w:p>
    <w:p w14:paraId="5016D9BD" w14:textId="77777777" w:rsidR="00851ECB" w:rsidRPr="009B2EA6" w:rsidRDefault="00000000" w:rsidP="009B2EA6">
      <w:pPr>
        <w:pStyle w:val="a7"/>
        <w:bidi/>
        <w:rPr>
          <w:rFonts w:ascii="Narkisim" w:hAnsi="Narkisim"/>
        </w:rPr>
      </w:pPr>
      <w:r w:rsidRPr="009B2EA6">
        <w:rPr>
          <w:rFonts w:ascii="Narkisim" w:hAnsi="Narkisim"/>
          <w:rtl/>
        </w:rPr>
        <w:t>ועוד מבואר שלמ"ד דאי"צ העמדה והערכה נפדה והותר בהנאה. ולא אמרי' דנאסר בשעה שנשחטה בחוץ. [וכ"מ תמורה לג: ומעילה יט:]. וכ"פ ה</w:t>
      </w:r>
      <w:r w:rsidRPr="009B2EA6">
        <w:rPr>
          <w:rFonts w:ascii="Narkisim" w:hAnsi="Narkisim"/>
          <w:b/>
          <w:bCs/>
          <w:rtl/>
        </w:rPr>
        <w:t>רמב"ם</w:t>
      </w:r>
      <w:r w:rsidRPr="009B2EA6">
        <w:rPr>
          <w:rFonts w:ascii="Narkisim" w:hAnsi="Narkisim"/>
          <w:rtl/>
        </w:rPr>
        <w:t xml:space="preserve"> (איסו"מ א יא) שבעל מום ששחטה קודם שתפדה ה"ז נפדית כל זמן שהיא מפרכסת ואח"כ תאכל</w:t>
      </w:r>
      <w:r w:rsidRPr="009B2EA6">
        <w:rPr>
          <w:rStyle w:val="ac"/>
          <w:rFonts w:ascii="Narkisim" w:hAnsi="Narkisim"/>
          <w:rtl/>
        </w:rPr>
        <w:footnoteReference w:id="463"/>
      </w:r>
      <w:r w:rsidRPr="009B2EA6">
        <w:rPr>
          <w:rFonts w:ascii="Narkisim" w:hAnsi="Narkisim"/>
          <w:rtl/>
        </w:rPr>
        <w:t>.</w:t>
      </w:r>
    </w:p>
    <w:p w14:paraId="17ABFD28" w14:textId="77777777" w:rsidR="00851ECB" w:rsidRPr="009B2EA6" w:rsidRDefault="00000000" w:rsidP="009B2EA6">
      <w:pPr>
        <w:pStyle w:val="aa"/>
        <w:bidi/>
        <w:rPr>
          <w:rFonts w:ascii="Narkisim" w:hAnsi="Narkisim"/>
        </w:rPr>
      </w:pPr>
      <w:r w:rsidRPr="009B2EA6">
        <w:rPr>
          <w:rFonts w:ascii="Narkisim" w:hAnsi="Narkisim"/>
          <w:u w:val="single"/>
          <w:rtl/>
        </w:rPr>
        <w:t>שם. הא בעי העמדה והערכה</w:t>
      </w:r>
      <w:r w:rsidRPr="009B2EA6">
        <w:rPr>
          <w:rFonts w:ascii="Narkisim" w:hAnsi="Narkisim"/>
          <w:rtl/>
        </w:rPr>
        <w:t>. ה</w:t>
      </w:r>
      <w:r w:rsidRPr="009B2EA6">
        <w:rPr>
          <w:rFonts w:ascii="Narkisim" w:hAnsi="Narkisim"/>
          <w:b/>
          <w:bCs/>
          <w:rtl/>
        </w:rPr>
        <w:t>גרי"ז</w:t>
      </w:r>
      <w:r w:rsidRPr="009B2EA6">
        <w:rPr>
          <w:rFonts w:ascii="Narkisim" w:hAnsi="Narkisim"/>
          <w:rtl/>
        </w:rPr>
        <w:t xml:space="preserve"> הק' דאפשר לפדות בעודו מפרכסת, דבת העמדה והערכה היא [כדאיתא חולין ל., וע' תוס' (לקמן לב. ד"ה הא) אי אף כשנשחטה כהילכתא]. וצ"ע.</w:t>
      </w:r>
    </w:p>
    <w:p w14:paraId="3C1BA4AC"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חזו"א</w:t>
      </w:r>
      <w:r w:rsidRPr="009B2EA6">
        <w:rPr>
          <w:rFonts w:ascii="Narkisim" w:hAnsi="Narkisim" w:cs="Narkisim"/>
          <w:rtl/>
        </w:rPr>
        <w:t xml:space="preserve"> (כב א) הק' דנימא שהעמיד והעריך מחיים, לדעת תוס' (מעילה טו.) דמהני העמדה והערכה מחיים שיוכל לפדות לאחר שחיטה</w:t>
      </w:r>
      <w:r w:rsidRPr="009B2EA6">
        <w:rPr>
          <w:rStyle w:val="ac"/>
          <w:rFonts w:ascii="Narkisim" w:hAnsi="Narkisim" w:cs="Narkisim"/>
          <w:rtl/>
        </w:rPr>
        <w:footnoteReference w:id="464"/>
      </w:r>
      <w:r w:rsidRPr="009B2EA6">
        <w:rPr>
          <w:rFonts w:ascii="Narkisim" w:hAnsi="Narkisim" w:cs="Narkisim"/>
          <w:rtl/>
        </w:rPr>
        <w:t>. וה</w:t>
      </w:r>
      <w:r w:rsidRPr="009B2EA6">
        <w:rPr>
          <w:rFonts w:ascii="Narkisim" w:hAnsi="Narkisim" w:cs="Narkisim"/>
          <w:b/>
          <w:bCs/>
          <w:rtl/>
        </w:rPr>
        <w:t>חזו"א</w:t>
      </w:r>
      <w:r w:rsidRPr="009B2EA6">
        <w:rPr>
          <w:rFonts w:ascii="Narkisim" w:hAnsi="Narkisim" w:cs="Narkisim"/>
          <w:rtl/>
        </w:rPr>
        <w:t xml:space="preserve"> דן דבסוגיין דנו שהנאתו כשנשחטה להקדש [דמש"ה נשחט באיטליז], ולזה צריך עכשיו העמדה והערכה חדשה.</w:t>
      </w:r>
    </w:p>
    <w:p w14:paraId="0B893CB8" w14:textId="77777777" w:rsidR="00851ECB" w:rsidRPr="009B2EA6" w:rsidRDefault="00000000" w:rsidP="009B2EA6">
      <w:pPr>
        <w:bidi/>
        <w:rPr>
          <w:rFonts w:ascii="Narkisim" w:hAnsi="Narkisim" w:cs="Narkisim"/>
        </w:rPr>
      </w:pPr>
      <w:r w:rsidRPr="009B2EA6">
        <w:rPr>
          <w:rFonts w:ascii="Narkisim" w:hAnsi="Narkisim" w:cs="Narkisim"/>
          <w:u w:val="single"/>
          <w:rtl/>
        </w:rPr>
        <w:t>והתניא בבכור נאמר לא תפדה, ונמכר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שהבעלים אין פודין אותו, אבל נמכר לאחרים. [משמע שהחילוק בין פדיון למכירה הוא למכור לאחרים, והגרי"ז תמה בזה]. אבל </w:t>
      </w:r>
      <w:r w:rsidRPr="009B2EA6">
        <w:rPr>
          <w:rFonts w:ascii="Narkisim" w:hAnsi="Narkisim" w:cs="Narkisim"/>
          <w:b/>
          <w:bCs/>
          <w:rtl/>
        </w:rPr>
        <w:t>רש"י</w:t>
      </w:r>
      <w:r w:rsidRPr="009B2EA6">
        <w:rPr>
          <w:rFonts w:ascii="Narkisim" w:hAnsi="Narkisim" w:cs="Narkisim"/>
          <w:rtl/>
        </w:rPr>
        <w:t xml:space="preserve"> (זבחים עה:) כת' שאינו נפדה לצאת מתורת בכורה לחולין, ולחול קדושה על המעות. וכן </w:t>
      </w:r>
      <w:r w:rsidRPr="009B2EA6">
        <w:rPr>
          <w:rFonts w:ascii="Narkisim" w:hAnsi="Narkisim" w:cs="Narkisim"/>
          <w:b/>
          <w:bCs/>
          <w:rtl/>
        </w:rPr>
        <w:t>רש"י</w:t>
      </w:r>
      <w:r w:rsidRPr="009B2EA6">
        <w:rPr>
          <w:rFonts w:ascii="Narkisim" w:hAnsi="Narkisim" w:cs="Narkisim"/>
          <w:rtl/>
        </w:rPr>
        <w:t xml:space="preserve"> (תמורה ח. ד"ה בבכור) פדיון אין לו שיכנס הפדיון בקדושה והוא יצא לחולין</w:t>
      </w:r>
      <w:r w:rsidRPr="009B2EA6">
        <w:rPr>
          <w:rStyle w:val="ac"/>
          <w:rFonts w:ascii="Narkisim" w:hAnsi="Narkisim" w:cs="Narkisim"/>
          <w:rtl/>
        </w:rPr>
        <w:footnoteReference w:id="465"/>
      </w:r>
      <w:r w:rsidRPr="009B2EA6">
        <w:rPr>
          <w:rFonts w:ascii="Narkisim" w:hAnsi="Narkisim" w:cs="Narkisim"/>
          <w:rtl/>
        </w:rPr>
        <w:t>. אבל נמכר הוא ונאכל בקדושה, וזו היא קדושה שלא ישחטנו באטליז ולא ישקלנו בליטרא.</w:t>
      </w:r>
    </w:p>
    <w:p w14:paraId="2AEB1757" w14:textId="77777777" w:rsidR="00851ECB" w:rsidRPr="009B2EA6" w:rsidRDefault="00000000" w:rsidP="009B2EA6">
      <w:pPr>
        <w:bidi/>
        <w:rPr>
          <w:rFonts w:ascii="Narkisim" w:hAnsi="Narkisim" w:cs="Narkisim"/>
        </w:rPr>
      </w:pPr>
      <w:r w:rsidRPr="009B2EA6">
        <w:rPr>
          <w:rFonts w:ascii="Narkisim" w:hAnsi="Narkisim" w:cs="Narkisim"/>
          <w:u w:val="single"/>
          <w:rtl/>
        </w:rPr>
        <w:t>ונמכר חי</w:t>
      </w:r>
      <w:r w:rsidRPr="009B2EA6">
        <w:rPr>
          <w:rFonts w:ascii="Narkisim" w:hAnsi="Narkisim" w:cs="Narkisim"/>
          <w:rtl/>
        </w:rPr>
        <w:t>. הגמ' (תמורה ח. וב"ק יב:) מעמידה בבכור בזה"ז דלא חזי להקרבה יש לכהן זכייה בגוייהו. וכן בבכור בחו"ל לר' שמעון (תמורה כא.) דלכתחילה לא יביא בכור מחו"ל. פ</w:t>
      </w:r>
      <w:r w:rsidRPr="009B2EA6">
        <w:rPr>
          <w:rFonts w:ascii="Narkisim" w:hAnsi="Narkisim" w:cs="Narkisim"/>
          <w:b/>
          <w:bCs/>
          <w:rtl/>
        </w:rPr>
        <w:t>רש"י</w:t>
      </w:r>
      <w:r w:rsidRPr="009B2EA6">
        <w:rPr>
          <w:rFonts w:ascii="Narkisim" w:hAnsi="Narkisim" w:cs="Narkisim"/>
          <w:rtl/>
        </w:rPr>
        <w:t xml:space="preserve"> וכיון דלאו להקרבה קאי הוי ממון כהן. אבל בכור העומד להקרבה לא הוה ממונו של כהן.</w:t>
      </w:r>
    </w:p>
    <w:p w14:paraId="17EB3CCD" w14:textId="77777777" w:rsidR="00851ECB" w:rsidRPr="009B2EA6" w:rsidRDefault="00000000" w:rsidP="009B2EA6">
      <w:pPr>
        <w:bidi/>
        <w:rPr>
          <w:rFonts w:ascii="Narkisim" w:hAnsi="Narkisim" w:cs="Narkisim"/>
        </w:rPr>
      </w:pPr>
      <w:r w:rsidRPr="009B2EA6">
        <w:rPr>
          <w:rFonts w:ascii="Narkisim" w:hAnsi="Narkisim" w:cs="Narkisim"/>
          <w:rtl/>
        </w:rPr>
        <w:t>והגמ' פי' דאף ריה"ג דשאר קדשים קלים הוא ממון בעלים, אבל בכור הוא מתנות כהונה, וכי זכו משולחן גבוה זכו. [ולאחר הקרבה].</w:t>
      </w:r>
    </w:p>
    <w:p w14:paraId="36882FEF"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תוס'</w:t>
      </w:r>
      <w:r w:rsidRPr="009B2EA6">
        <w:rPr>
          <w:rFonts w:ascii="Narkisim" w:hAnsi="Narkisim" w:cs="Narkisim"/>
          <w:rtl/>
        </w:rPr>
        <w:t xml:space="preserve"> (ב"ק יב: ד"ה ואם) דנו בהא דמבואר דבכור בזה"ז הוה ממונו למכור, אי קאי אף </w:t>
      </w:r>
      <w:r w:rsidRPr="009B2EA6">
        <w:rPr>
          <w:rFonts w:ascii="Narkisim" w:hAnsi="Narkisim" w:cs="Narkisim"/>
          <w:rtl/>
        </w:rPr>
        <w:lastRenderedPageBreak/>
        <w:t>לרבנן דקדשים קלים ממון גבוה [דבכור בזה"ז הוה ממונו כיון שאינו עומד להקרבה, ואין בו קדושה כלל]. או דקאי דוקא לריה"ג דקדשים קלים ממון בעלים.</w:t>
      </w:r>
    </w:p>
    <w:p w14:paraId="21A3A4CA" w14:textId="77777777" w:rsidR="00851ECB" w:rsidRPr="009B2EA6" w:rsidRDefault="00000000" w:rsidP="009B2EA6">
      <w:pPr>
        <w:pStyle w:val="a8"/>
        <w:bidi/>
        <w:rPr>
          <w:rFonts w:ascii="Narkisim" w:hAnsi="Narkisim"/>
        </w:rPr>
      </w:pPr>
      <w:r w:rsidRPr="009B2EA6">
        <w:rPr>
          <w:rFonts w:ascii="Narkisim" w:hAnsi="Narkisim"/>
          <w:rtl/>
        </w:rPr>
        <w:t xml:space="preserve">ובגמ' (ב"ק נג:) איתא דשור פסולי המוקדשין שנגח אינו חייב בנזקין, דלא הוה שור רעהו. וגירסת </w:t>
      </w:r>
      <w:r w:rsidRPr="009B2EA6">
        <w:rPr>
          <w:rFonts w:ascii="Narkisim" w:hAnsi="Narkisim"/>
          <w:b/>
          <w:bCs/>
          <w:rtl/>
        </w:rPr>
        <w:t>רב יהודאי גאון</w:t>
      </w:r>
      <w:r w:rsidRPr="009B2EA6">
        <w:rPr>
          <w:rFonts w:ascii="Narkisim" w:hAnsi="Narkisim"/>
          <w:rtl/>
        </w:rPr>
        <w:t xml:space="preserve"> (בגמ' שם נג: וברש"י ותוס' שם) מאי ניהו שור בכור. [פ</w:t>
      </w:r>
      <w:r w:rsidRPr="009B2EA6">
        <w:rPr>
          <w:rFonts w:ascii="Narkisim" w:hAnsi="Narkisim"/>
          <w:b/>
          <w:bCs/>
          <w:rtl/>
        </w:rPr>
        <w:t>רש"י</w:t>
      </w:r>
      <w:r w:rsidRPr="009B2EA6">
        <w:rPr>
          <w:rFonts w:ascii="Narkisim" w:hAnsi="Narkisim"/>
          <w:rtl/>
        </w:rPr>
        <w:t xml:space="preserve"> דלא נפק מקדושה קמייתא כיון דאין לו פדיון. ואף שמותר לאכילת כהן</w:t>
      </w:r>
      <w:r w:rsidRPr="009B2EA6">
        <w:rPr>
          <w:rStyle w:val="ac"/>
          <w:rFonts w:ascii="Narkisim" w:hAnsi="Narkisim"/>
          <w:rtl/>
        </w:rPr>
        <w:footnoteReference w:id="466"/>
      </w:r>
      <w:r w:rsidRPr="009B2EA6">
        <w:rPr>
          <w:rFonts w:ascii="Narkisim" w:hAnsi="Narkisim"/>
          <w:rtl/>
        </w:rPr>
        <w:t>]. אבל מבואר ב</w:t>
      </w:r>
      <w:r w:rsidRPr="009B2EA6">
        <w:rPr>
          <w:rFonts w:ascii="Narkisim" w:hAnsi="Narkisim"/>
          <w:b/>
          <w:bCs/>
          <w:rtl/>
        </w:rPr>
        <w:t>רש"י</w:t>
      </w:r>
      <w:r w:rsidRPr="009B2EA6">
        <w:rPr>
          <w:rFonts w:ascii="Narkisim" w:hAnsi="Narkisim"/>
          <w:rtl/>
        </w:rPr>
        <w:t xml:space="preserve"> (שם נא.) דהיינו בשאר קדשים קודם שנפדו, אבל משנפדו הוה שור רעהו</w:t>
      </w:r>
      <w:r w:rsidRPr="009B2EA6">
        <w:rPr>
          <w:rStyle w:val="ac"/>
          <w:rFonts w:ascii="Narkisim" w:hAnsi="Narkisim"/>
          <w:rtl/>
        </w:rPr>
        <w:footnoteReference w:id="467"/>
      </w:r>
      <w:r w:rsidRPr="009B2EA6">
        <w:rPr>
          <w:rFonts w:ascii="Narkisim" w:hAnsi="Narkisim"/>
          <w:rtl/>
        </w:rPr>
        <w:t>, וכן בכור בעל מום שהוא של כהן קרינן ביה שור רעהו.</w:t>
      </w:r>
    </w:p>
    <w:p w14:paraId="1DF59F5E"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(ב"ק יב:) כת' שלדעת ר' יהודאי גאון הא דאיתא דבכור בזה"ז הוה ממונו למכור קאי דוקא לריה"ג דקדשים קלים ממון בעלים, והגמ' (נג:) דלא הוה רעהו קאי כרבנן דקדשים קלים ממון גבוה. אבל אי נימא דבכור בזה"ז הוה ממונו אף לרבנן, ע"כ הגמ' דשור פסוה"מ איירי בשאר קדשים וקודם שנפדו [וכדעת רש"י הנ"ל. ודלא דר' יהודאי גאון].</w:t>
      </w:r>
    </w:p>
    <w:p w14:paraId="72EFA5A6"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תוס' ר"פ</w:t>
      </w:r>
      <w:r w:rsidRPr="009B2EA6">
        <w:rPr>
          <w:rFonts w:ascii="Narkisim" w:hAnsi="Narkisim"/>
          <w:rtl/>
        </w:rPr>
        <w:t xml:space="preserve"> (ב"ק שם, וכן ר' ישעיה בשיטמ"ק) חילק דר' יהודאי איירי בבכור דלא מטא לידי כהן, ובעודו בבית הישראל לא נחשב שור רעהו [אף בזה"ז]. דהכהן עדיין לא זכה בו, ואינו של הבעלים, שהרי סופו לינתן לכהן. ולאחר שניתן לכהן הוה ממונו לכל דבר</w:t>
      </w:r>
      <w:r w:rsidRPr="009B2EA6">
        <w:rPr>
          <w:rStyle w:val="ac"/>
          <w:rFonts w:ascii="Narkisim" w:hAnsi="Narkisim"/>
          <w:rtl/>
        </w:rPr>
        <w:footnoteReference w:id="468"/>
      </w:r>
      <w:r w:rsidRPr="009B2EA6">
        <w:rPr>
          <w:rFonts w:ascii="Narkisim" w:hAnsi="Narkisim"/>
          <w:rtl/>
        </w:rPr>
        <w:t>.</w:t>
      </w:r>
    </w:p>
    <w:p w14:paraId="6EB2BC99" w14:textId="77777777" w:rsidR="00851ECB" w:rsidRPr="009B2EA6" w:rsidRDefault="00000000" w:rsidP="009B2EA6">
      <w:pPr>
        <w:bidi/>
        <w:rPr>
          <w:rFonts w:ascii="Narkisim" w:hAnsi="Narkisim" w:cs="Narkisim"/>
        </w:rPr>
      </w:pPr>
      <w:r w:rsidRPr="009B2EA6">
        <w:rPr>
          <w:rFonts w:ascii="Narkisim" w:hAnsi="Narkisim" w:cs="Narkisim"/>
          <w:u w:val="single"/>
          <w:rtl/>
        </w:rPr>
        <w:t>במעשר נאמר לא יגאל, ואינו נמכר לא חי ולא שחוט, לא תם ולא בעל מום וכו'</w:t>
      </w:r>
      <w:r w:rsidRPr="009B2EA6">
        <w:rPr>
          <w:rFonts w:ascii="Narkisim" w:hAnsi="Narkisim" w:cs="Narkisim"/>
          <w:rtl/>
        </w:rPr>
        <w:t>. ובגמ' (בסוף העמ') איתא דמחיים אסור מדאורייתא, ורבנן גזרו לאחר שחיטה. [וגדר האיסור למכור יתבאר בהמשך הסוגיא לב.].</w:t>
      </w:r>
    </w:p>
    <w:p w14:paraId="59FA3DFB"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(בכורות ו ה-ו) כת' שמפי השמועה למדו ש'לא יגאל' הוא איסור מכירה, דאסור למכור מעשר תמים. ומדברי סופרים אסור למכור אותו בעל מום ואפי' שחוט, שמא ימכרנו חי. ו</w:t>
      </w:r>
      <w:r w:rsidRPr="009B2EA6">
        <w:rPr>
          <w:rFonts w:ascii="Narkisim" w:hAnsi="Narkisim"/>
          <w:b/>
          <w:bCs/>
          <w:rtl/>
        </w:rPr>
        <w:t>מהר"י קורקוס</w:t>
      </w:r>
      <w:r w:rsidRPr="009B2EA6">
        <w:rPr>
          <w:rFonts w:ascii="Narkisim" w:hAnsi="Narkisim"/>
          <w:rtl/>
        </w:rPr>
        <w:t xml:space="preserve"> (וכן הכס"מ) דייק מדבריו דס"ל דאף בעל מום חי הוא רק מדברי סופרים. וכת' דפשטא דהסוגיא (בסמוך) לא משמע כן.</w:t>
      </w:r>
    </w:p>
    <w:p w14:paraId="70289E85"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כס"מ</w:t>
      </w:r>
      <w:r w:rsidRPr="009B2EA6">
        <w:rPr>
          <w:rFonts w:ascii="Narkisim" w:hAnsi="Narkisim"/>
          <w:rtl/>
        </w:rPr>
        <w:t xml:space="preserve"> הביא דעת הרמב"ם שהאיסור מדאורייתא הוה דוקא בתם חי, אבל בעל מום מדרבנן, וכן תם שחוט הוה רק מדרבנן וכדברי רבא (בסמוך). אבל ה</w:t>
      </w:r>
      <w:r w:rsidRPr="009B2EA6">
        <w:rPr>
          <w:rFonts w:ascii="Narkisim" w:hAnsi="Narkisim"/>
          <w:b/>
          <w:bCs/>
          <w:rtl/>
        </w:rPr>
        <w:t>מנח"ח</w:t>
      </w:r>
      <w:r w:rsidRPr="009B2EA6">
        <w:rPr>
          <w:rFonts w:ascii="Narkisim" w:hAnsi="Narkisim"/>
          <w:rtl/>
        </w:rPr>
        <w:t xml:space="preserve"> (שסא) כת' שכל החילוק בין תם לבעל מום, ובתם שחוט עובר עליו. ובבעל מום אף מחיים אינו עובר. וכן הסכים הגרי"ז. ויתבאר בסמוך.</w:t>
      </w:r>
    </w:p>
    <w:p w14:paraId="61565A70" w14:textId="77777777" w:rsidR="00851ECB" w:rsidRPr="009B2EA6" w:rsidRDefault="00000000" w:rsidP="009B2EA6">
      <w:pPr>
        <w:bidi/>
        <w:rPr>
          <w:rFonts w:ascii="Narkisim" w:hAnsi="Narkisim" w:cs="Narkisim"/>
        </w:rPr>
      </w:pPr>
      <w:r w:rsidRPr="009B2EA6">
        <w:rPr>
          <w:rFonts w:ascii="Narkisim" w:hAnsi="Narkisim" w:cs="Narkisim"/>
          <w:u w:val="single"/>
          <w:rtl/>
        </w:rPr>
        <w:t>במעשר בהמה של יתומים עסקינן וכו'.</w:t>
      </w:r>
      <w:r w:rsidRPr="009B2EA6">
        <w:rPr>
          <w:rFonts w:ascii="Narkisim" w:hAnsi="Narkisim" w:cs="Narkisim"/>
          <w:rtl/>
        </w:rPr>
        <w:t xml:space="preserve"> פ</w:t>
      </w:r>
      <w:r w:rsidRPr="009B2EA6">
        <w:rPr>
          <w:rFonts w:ascii="Narkisim" w:hAnsi="Narkisim" w:cs="Narkisim"/>
          <w:b/>
          <w:bCs/>
          <w:rtl/>
        </w:rPr>
        <w:t>רש"י</w:t>
      </w:r>
      <w:r w:rsidRPr="009B2EA6">
        <w:rPr>
          <w:rFonts w:ascii="Narkisim" w:hAnsi="Narkisim" w:cs="Narkisim"/>
          <w:rtl/>
        </w:rPr>
        <w:t xml:space="preserve"> במעשר בעל מום</w:t>
      </w:r>
      <w:r w:rsidRPr="009B2EA6">
        <w:rPr>
          <w:rStyle w:val="ac"/>
          <w:rFonts w:ascii="Narkisim" w:hAnsi="Narkisim" w:cs="Narkisim"/>
          <w:rtl/>
        </w:rPr>
        <w:footnoteReference w:id="469"/>
      </w:r>
      <w:r w:rsidRPr="009B2EA6">
        <w:rPr>
          <w:rFonts w:ascii="Narkisim" w:hAnsi="Narkisim" w:cs="Narkisim"/>
          <w:rtl/>
        </w:rPr>
        <w:t>, שאין יכולים לאוכלו ויסריח. ומשום הכי הקילו משום השבת אבידה. וכ"מ ב</w:t>
      </w:r>
      <w:r w:rsidRPr="009B2EA6">
        <w:rPr>
          <w:rFonts w:ascii="Narkisim" w:hAnsi="Narkisim" w:cs="Narkisim"/>
          <w:b/>
          <w:bCs/>
          <w:rtl/>
        </w:rPr>
        <w:t>רמב"ם</w:t>
      </w:r>
      <w:r w:rsidRPr="009B2EA6">
        <w:rPr>
          <w:rFonts w:ascii="Narkisim" w:hAnsi="Narkisim" w:cs="Narkisim"/>
          <w:rtl/>
        </w:rPr>
        <w:t xml:space="preserve"> (ו ז) דקאי דוקא בבעל מום</w:t>
      </w:r>
      <w:r w:rsidRPr="009B2EA6">
        <w:rPr>
          <w:rStyle w:val="ac"/>
          <w:rFonts w:ascii="Narkisim" w:hAnsi="Narkisim" w:cs="Narkisim"/>
          <w:rtl/>
        </w:rPr>
        <w:footnoteReference w:id="470"/>
      </w:r>
      <w:r w:rsidRPr="009B2EA6">
        <w:rPr>
          <w:rFonts w:ascii="Narkisim" w:hAnsi="Narkisim" w:cs="Narkisim"/>
          <w:rtl/>
        </w:rPr>
        <w:t>. משמע דבתם לא הקילו.</w:t>
      </w:r>
    </w:p>
    <w:p w14:paraId="48D859EC"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צ"ק</w:t>
      </w:r>
      <w:r w:rsidRPr="009B2EA6">
        <w:rPr>
          <w:rFonts w:ascii="Narkisim" w:hAnsi="Narkisim"/>
          <w:rtl/>
        </w:rPr>
        <w:t xml:space="preserve"> הביא דבברייתא (בסוה"ע) משמע דקאי אף בתם</w:t>
      </w:r>
      <w:r w:rsidRPr="009B2EA6">
        <w:rPr>
          <w:rStyle w:val="ac"/>
          <w:rFonts w:ascii="Narkisim" w:hAnsi="Narkisim"/>
          <w:rtl/>
        </w:rPr>
        <w:footnoteReference w:id="471"/>
      </w:r>
      <w:r w:rsidRPr="009B2EA6">
        <w:rPr>
          <w:rFonts w:ascii="Narkisim" w:hAnsi="Narkisim"/>
          <w:rtl/>
        </w:rPr>
        <w:t>, דנמכר לאחר שחיטה. [וכן נקט הרש"ש]. וה</w:t>
      </w:r>
      <w:r w:rsidRPr="009B2EA6">
        <w:rPr>
          <w:rFonts w:ascii="Narkisim" w:hAnsi="Narkisim"/>
          <w:b/>
          <w:bCs/>
          <w:rtl/>
        </w:rPr>
        <w:t>חק נתן</w:t>
      </w:r>
      <w:r w:rsidRPr="009B2EA6">
        <w:rPr>
          <w:rFonts w:ascii="Narkisim" w:hAnsi="Narkisim"/>
          <w:rtl/>
        </w:rPr>
        <w:t xml:space="preserve"> כת' דצ"ל שדעת הראשונים דבתם לאחר שחיטה דהוה בשר קודש אסור למוכרו</w:t>
      </w:r>
      <w:r w:rsidRPr="009B2EA6">
        <w:rPr>
          <w:rStyle w:val="ac"/>
          <w:rFonts w:ascii="Narkisim" w:hAnsi="Narkisim"/>
          <w:rtl/>
        </w:rPr>
        <w:footnoteReference w:id="472"/>
      </w:r>
      <w:r w:rsidRPr="009B2EA6">
        <w:rPr>
          <w:rFonts w:ascii="Narkisim" w:hAnsi="Narkisim"/>
          <w:rtl/>
        </w:rPr>
        <w:t>.</w:t>
      </w:r>
    </w:p>
    <w:p w14:paraId="2EFE8768"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מנח"ח</w:t>
      </w:r>
      <w:r w:rsidRPr="009B2EA6">
        <w:rPr>
          <w:rFonts w:ascii="Narkisim" w:hAnsi="Narkisim"/>
          <w:rtl/>
        </w:rPr>
        <w:t xml:space="preserve"> (שסא א) הביא דנח' בזה </w:t>
      </w:r>
      <w:r w:rsidRPr="009B2EA6">
        <w:rPr>
          <w:rFonts w:ascii="Narkisim" w:hAnsi="Narkisim"/>
          <w:b/>
          <w:bCs/>
          <w:rtl/>
        </w:rPr>
        <w:t>רש"י</w:t>
      </w:r>
      <w:r w:rsidRPr="009B2EA6">
        <w:rPr>
          <w:rFonts w:ascii="Narkisim" w:hAnsi="Narkisim"/>
          <w:rtl/>
        </w:rPr>
        <w:t xml:space="preserve"> (קידושין נב:) ו</w:t>
      </w:r>
      <w:r w:rsidRPr="009B2EA6">
        <w:rPr>
          <w:rFonts w:ascii="Narkisim" w:hAnsi="Narkisim"/>
          <w:b/>
          <w:bCs/>
          <w:rtl/>
        </w:rPr>
        <w:t>תוס'</w:t>
      </w:r>
      <w:r w:rsidRPr="009B2EA6">
        <w:rPr>
          <w:rFonts w:ascii="Narkisim" w:hAnsi="Narkisim"/>
          <w:rtl/>
        </w:rPr>
        <w:t xml:space="preserve"> (ב"ק יב:) בהא דאיתא דמודה ריה"ג דלאחר שחיטה זכו משולחן גבוה, דדעת רש"י דקאי בין חלק הבעלים ובין חלק הכהן, ואילו דעת תוס' קאי דוקא אחלק הכהן, </w:t>
      </w:r>
      <w:r w:rsidRPr="009B2EA6">
        <w:rPr>
          <w:rFonts w:ascii="Narkisim" w:hAnsi="Narkisim"/>
          <w:rtl/>
        </w:rPr>
        <w:lastRenderedPageBreak/>
        <w:t>אבל חלק הבעלים הוה שלהן לקדש אשה ולכל דבר [לר' יוסי הגלילי], אפי' אחר שחיטה דעיקר הקרבן שלהם</w:t>
      </w:r>
      <w:r w:rsidRPr="009B2EA6">
        <w:rPr>
          <w:rStyle w:val="ac"/>
          <w:rFonts w:ascii="Narkisim" w:hAnsi="Narkisim"/>
          <w:rtl/>
        </w:rPr>
        <w:footnoteReference w:id="473"/>
      </w:r>
      <w:r w:rsidRPr="009B2EA6">
        <w:rPr>
          <w:rFonts w:ascii="Narkisim" w:hAnsi="Narkisim"/>
          <w:rtl/>
        </w:rPr>
        <w:t>. [ע"ע מהריט"א לו סק"א ויד דוד].</w:t>
      </w:r>
    </w:p>
    <w:p w14:paraId="759D5DFF" w14:textId="77777777" w:rsidR="00851ECB" w:rsidRPr="009B2EA6" w:rsidRDefault="00000000" w:rsidP="009B2EA6">
      <w:pPr>
        <w:bidi/>
        <w:rPr>
          <w:rFonts w:ascii="Narkisim" w:hAnsi="Narkisim" w:cs="Narkisim"/>
        </w:rPr>
      </w:pPr>
      <w:r w:rsidRPr="009B2EA6">
        <w:rPr>
          <w:rFonts w:ascii="Narkisim" w:hAnsi="Narkisim" w:cs="Narkisim"/>
          <w:u w:val="single"/>
          <w:rtl/>
        </w:rPr>
        <w:t>ורב ששת מאי נפקא ליה מינה, דאמר רב יהודה אמר רב מאי דכתיב אגורה באהליך וכו' שפתותיו דוברות</w:t>
      </w:r>
      <w:r w:rsidRPr="009B2EA6">
        <w:rPr>
          <w:rStyle w:val="ac"/>
          <w:rFonts w:ascii="Narkisim" w:hAnsi="Narkisim" w:cs="Narkisim"/>
          <w:u w:val="single"/>
          <w:rtl/>
        </w:rPr>
        <w:footnoteReference w:id="474"/>
      </w:r>
      <w:r w:rsidRPr="009B2EA6">
        <w:rPr>
          <w:rFonts w:ascii="Narkisim" w:hAnsi="Narkisim" w:cs="Narkisim"/>
          <w:u w:val="single"/>
          <w:rtl/>
        </w:rPr>
        <w:t xml:space="preserve"> וכו'</w:t>
      </w:r>
      <w:r w:rsidRPr="009B2EA6">
        <w:rPr>
          <w:rFonts w:ascii="Narkisim" w:hAnsi="Narkisim" w:cs="Narkisim"/>
          <w:rtl/>
        </w:rPr>
        <w:t>. וכן איתא בגמ' (יבמות צו:) דמטעם זה ר' יוחנן הקפיד.</w:t>
      </w:r>
    </w:p>
    <w:p w14:paraId="312BE8D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מהרש"א </w:t>
      </w:r>
      <w:r w:rsidRPr="009B2EA6">
        <w:rPr>
          <w:rFonts w:ascii="Narkisim" w:hAnsi="Narkisim"/>
          <w:rtl/>
        </w:rPr>
        <w:t>(ח"א יבמות) הק' דהו"ל שהקפיד משום שהאומר דבר בשם אומרו מביא גאולה לעולם</w:t>
      </w:r>
      <w:r w:rsidRPr="009B2EA6">
        <w:rPr>
          <w:rStyle w:val="ac"/>
          <w:rFonts w:ascii="Narkisim" w:hAnsi="Narkisim"/>
          <w:rtl/>
        </w:rPr>
        <w:footnoteReference w:id="475"/>
      </w:r>
      <w:r w:rsidRPr="009B2EA6">
        <w:rPr>
          <w:rFonts w:ascii="Narkisim" w:hAnsi="Narkisim"/>
          <w:rtl/>
        </w:rPr>
        <w:t>. ותי' דמשום גאולה אף אחרים היה להם להקפיד בכך [ואינו זכות שלו, אלא תועלת גאולה לכל העולם]. והכא דוקא ר' יוחנן הקפיד, דכשאומרים בשמו יש לו הנאה בדבר.</w:t>
      </w:r>
    </w:p>
    <w:p w14:paraId="7C90347A"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חיד"א</w:t>
      </w:r>
      <w:r w:rsidRPr="009B2EA6">
        <w:rPr>
          <w:rFonts w:ascii="Narkisim" w:hAnsi="Narkisim"/>
          <w:rtl/>
        </w:rPr>
        <w:t xml:space="preserve"> (שם הגדולים ז [כו]) הביא דה</w:t>
      </w:r>
      <w:r w:rsidRPr="009B2EA6">
        <w:rPr>
          <w:rFonts w:ascii="Narkisim" w:hAnsi="Narkisim"/>
          <w:b/>
          <w:bCs/>
          <w:rtl/>
        </w:rPr>
        <w:t>פנים מאירות</w:t>
      </w:r>
      <w:r w:rsidRPr="009B2EA6">
        <w:rPr>
          <w:rFonts w:ascii="Narkisim" w:hAnsi="Narkisim"/>
          <w:rtl/>
        </w:rPr>
        <w:t xml:space="preserve"> (הקדמה לחלק א) כת' דאף כשאינו מזכיר שם אומרה שפתותיו דובבות, דקמי שמיא גליא היולדה והמחזיקה, ושפתותיו דובבות. וביאר דהא שהיו מקפידים לומר בשם אומרה משום דכשיאמרו השמועה בשם אדם גדול, השומע ישמע ומקבלה וגורסין אותה ונותנין לב ללומדה. ועי"ז האומרה שפתותיו דובבות. וע"ע שם הגדולים (שם).</w:t>
      </w:r>
    </w:p>
    <w:p w14:paraId="433A2B40" w14:textId="77777777" w:rsidR="00851ECB" w:rsidRPr="009B2EA6" w:rsidRDefault="00000000" w:rsidP="009B2EA6">
      <w:pPr>
        <w:pStyle w:val="aa"/>
        <w:bidi/>
        <w:rPr>
          <w:rFonts w:ascii="Narkisim" w:hAnsi="Narkisim"/>
        </w:rPr>
      </w:pPr>
      <w:r w:rsidRPr="009B2EA6">
        <w:rPr>
          <w:rFonts w:ascii="Narkisim" w:hAnsi="Narkisim"/>
          <w:u w:val="single"/>
          <w:rtl/>
        </w:rPr>
        <w:t>רש"י ד"ה דובבות</w:t>
      </w:r>
      <w:r w:rsidRPr="009B2EA6">
        <w:rPr>
          <w:rFonts w:ascii="Narkisim" w:hAnsi="Narkisim"/>
          <w:rtl/>
        </w:rPr>
        <w:t>. נעות. וכ"כ רגמ"ה מתנועעות. וה</w:t>
      </w:r>
      <w:r w:rsidRPr="009B2EA6">
        <w:rPr>
          <w:rFonts w:ascii="Narkisim" w:hAnsi="Narkisim"/>
          <w:b/>
          <w:bCs/>
          <w:rtl/>
        </w:rPr>
        <w:t>שיטמ"ק</w:t>
      </w:r>
      <w:r w:rsidRPr="009B2EA6">
        <w:rPr>
          <w:rFonts w:ascii="Narkisim" w:hAnsi="Narkisim"/>
          <w:rtl/>
        </w:rPr>
        <w:t xml:space="preserve"> (גליון בשם ר' מנחם חסיד) הביא מפירושי ארץ יוון דובבות לשון זבות</w:t>
      </w:r>
      <w:r w:rsidRPr="009B2EA6">
        <w:rPr>
          <w:rStyle w:val="ac"/>
          <w:rFonts w:ascii="Narkisim" w:hAnsi="Narkisim"/>
          <w:rtl/>
        </w:rPr>
        <w:footnoteReference w:id="476"/>
      </w:r>
      <w:r w:rsidRPr="009B2EA6">
        <w:rPr>
          <w:rFonts w:ascii="Narkisim" w:hAnsi="Narkisim"/>
          <w:rtl/>
        </w:rPr>
        <w:t>, כלומר שפתותיו זבות כאדם הישן ונוטף ריר מפיו וה"נ קאמר גבי כומר של ענבים כיון שאדם נוגע בו דובב [זב]. אך הביא מהירושלמי (שקלים ב ה) כיון שאומרי' הלכה מפיהם שפתותיהן מרחשות עמהן בקבר.</w:t>
      </w:r>
    </w:p>
    <w:p w14:paraId="299A04B4" w14:textId="77777777" w:rsidR="00851ECB" w:rsidRPr="009B2EA6" w:rsidRDefault="00000000" w:rsidP="009B2EA6">
      <w:pPr>
        <w:pStyle w:val="aa"/>
        <w:bidi/>
        <w:rPr>
          <w:rFonts w:ascii="Narkisim" w:hAnsi="Narkisim"/>
        </w:rPr>
      </w:pPr>
      <w:r w:rsidRPr="009B2EA6">
        <w:rPr>
          <w:rFonts w:ascii="Narkisim" w:hAnsi="Narkisim"/>
          <w:u w:val="single"/>
          <w:rtl/>
        </w:rPr>
        <w:t>שם.</w:t>
      </w:r>
      <w:r w:rsidRPr="009B2EA6">
        <w:rPr>
          <w:rFonts w:ascii="Narkisim" w:hAnsi="Narkisim"/>
          <w:rtl/>
        </w:rPr>
        <w:t xml:space="preserve"> ובגמ' (יבמות צו:) השיבו לר' יוחנן שלא יקפיד במה שר' אלעזר לא הזכיר שמו, שהכל יודעים שמה שהתלמיד דורש הוא משל רבו</w:t>
      </w:r>
      <w:r w:rsidRPr="009B2EA6">
        <w:rPr>
          <w:rStyle w:val="ac"/>
          <w:rFonts w:ascii="Narkisim" w:hAnsi="Narkisim"/>
          <w:rtl/>
        </w:rPr>
        <w:footnoteReference w:id="477"/>
      </w:r>
      <w:r w:rsidRPr="009B2EA6">
        <w:rPr>
          <w:rFonts w:ascii="Narkisim" w:hAnsi="Narkisim"/>
          <w:rtl/>
        </w:rPr>
        <w:t>. ודרשו כן מיהושע ומשה. וב</w:t>
      </w:r>
      <w:r w:rsidRPr="009B2EA6">
        <w:rPr>
          <w:rFonts w:ascii="Narkisim" w:hAnsi="Narkisim"/>
          <w:b/>
          <w:bCs/>
          <w:rtl/>
        </w:rPr>
        <w:t>הג' יעב"ץ</w:t>
      </w:r>
      <w:r w:rsidRPr="009B2EA6">
        <w:rPr>
          <w:rFonts w:ascii="Narkisim" w:hAnsi="Narkisim"/>
          <w:rtl/>
        </w:rPr>
        <w:t xml:space="preserve"> כת' דאף בסוגיין ר' אידי סבר דכו"ע ידעי דתורת רב ששת הוא.</w:t>
      </w:r>
    </w:p>
    <w:p w14:paraId="14B327B0" w14:textId="77777777" w:rsidR="00851ECB" w:rsidRPr="009B2EA6" w:rsidRDefault="00000000" w:rsidP="009B2EA6">
      <w:pPr>
        <w:bidi/>
        <w:rPr>
          <w:rFonts w:ascii="Narkisim" w:hAnsi="Narkisim" w:cs="Narkisim"/>
        </w:rPr>
      </w:pPr>
      <w:r w:rsidRPr="009B2EA6">
        <w:rPr>
          <w:rFonts w:ascii="Narkisim" w:hAnsi="Narkisim" w:cs="Narkisim"/>
          <w:u w:val="single"/>
          <w:rtl/>
        </w:rPr>
        <w:t>מ"ש מהא דתניא הלוקח לולב וכו' מבליע לו דמי אתרוג בלולב וכו'</w:t>
      </w:r>
      <w:r w:rsidRPr="009B2EA6">
        <w:rPr>
          <w:rFonts w:ascii="Narkisim" w:hAnsi="Narkisim" w:cs="Narkisim"/>
          <w:rtl/>
        </w:rPr>
        <w:t>. ועי"ז לא הוה דמי שביעית, דאינו רשאי ליתן דמי שביעית לע"ה [וכמ"ש רש"י, וכן מבואר בגמ' סוכה לט:]. ה</w:t>
      </w:r>
      <w:r w:rsidRPr="009B2EA6">
        <w:rPr>
          <w:rFonts w:ascii="Narkisim" w:hAnsi="Narkisim" w:cs="Narkisim"/>
          <w:b/>
          <w:bCs/>
          <w:rtl/>
        </w:rPr>
        <w:t>שפ"א</w:t>
      </w:r>
      <w:r w:rsidRPr="009B2EA6">
        <w:rPr>
          <w:rFonts w:ascii="Narkisim" w:hAnsi="Narkisim" w:cs="Narkisim"/>
          <w:rtl/>
        </w:rPr>
        <w:t xml:space="preserve"> הק' מה מדמה אהדדי, דהתם מהני הבלעה שלא יחשב דמי שביעית. ואף שעשה הערמה אין בזה המעות דין פירות שביעית. ואילו בסוגיין הוה הערמה על עיקר איסור שהוא המכירה. אמנם יש שדנו</w:t>
      </w:r>
      <w:r w:rsidRPr="009B2EA6">
        <w:rPr>
          <w:rStyle w:val="ac"/>
          <w:rFonts w:ascii="Narkisim" w:hAnsi="Narkisim" w:cs="Narkisim"/>
          <w:rtl/>
        </w:rPr>
        <w:footnoteReference w:id="478"/>
      </w:r>
      <w:r w:rsidRPr="009B2EA6">
        <w:rPr>
          <w:rFonts w:ascii="Narkisim" w:hAnsi="Narkisim" w:cs="Narkisim"/>
          <w:rtl/>
        </w:rPr>
        <w:t xml:space="preserve"> דגבי אתרוג בעינן גדר הבלעה להתיר אף איסור סחורה דפירות שביעית</w:t>
      </w:r>
      <w:r w:rsidRPr="009B2EA6">
        <w:rPr>
          <w:rStyle w:val="ac"/>
          <w:rFonts w:ascii="Narkisim" w:hAnsi="Narkisim" w:cs="Narkisim"/>
          <w:rtl/>
        </w:rPr>
        <w:footnoteReference w:id="479"/>
      </w:r>
      <w:r w:rsidRPr="009B2EA6">
        <w:rPr>
          <w:rFonts w:ascii="Narkisim" w:hAnsi="Narkisim" w:cs="Narkisim"/>
          <w:rtl/>
        </w:rPr>
        <w:t>.</w:t>
      </w:r>
    </w:p>
    <w:p w14:paraId="38064A8D" w14:textId="77777777" w:rsidR="00851ECB" w:rsidRPr="009B2EA6" w:rsidRDefault="00000000" w:rsidP="009B2EA6">
      <w:pPr>
        <w:pStyle w:val="aa"/>
        <w:bidi/>
        <w:rPr>
          <w:rFonts w:ascii="Narkisim" w:hAnsi="Narkisim"/>
        </w:rPr>
      </w:pPr>
      <w:r w:rsidRPr="009B2EA6">
        <w:rPr>
          <w:rFonts w:ascii="Narkisim" w:hAnsi="Narkisim"/>
          <w:u w:val="single"/>
          <w:rtl/>
        </w:rPr>
        <w:lastRenderedPageBreak/>
        <w:t>שם. מבליע לו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(סוכה לט.) ימכור לולב ביוקר, עד שיתן לו אתרוג במתנה. מבואר שקוצץ דמים על הלולב לחוד, והאתרוג במתנה. [אלא דהוה הערמה]. אבל ה</w:t>
      </w:r>
      <w:r w:rsidRPr="009B2EA6">
        <w:rPr>
          <w:rFonts w:ascii="Narkisim" w:hAnsi="Narkisim"/>
          <w:b/>
          <w:bCs/>
          <w:rtl/>
        </w:rPr>
        <w:t>אחרונים</w:t>
      </w:r>
      <w:r w:rsidRPr="009B2EA6">
        <w:rPr>
          <w:rFonts w:ascii="Narkisim" w:hAnsi="Narkisim"/>
          <w:rtl/>
        </w:rPr>
        <w:t xml:space="preserve"> הביאו דמשמע בכמה ראשונים</w:t>
      </w:r>
      <w:r w:rsidRPr="009B2EA6">
        <w:rPr>
          <w:rStyle w:val="ac"/>
          <w:rFonts w:ascii="Narkisim" w:hAnsi="Narkisim"/>
          <w:rtl/>
        </w:rPr>
        <w:footnoteReference w:id="480"/>
      </w:r>
      <w:r w:rsidRPr="009B2EA6">
        <w:rPr>
          <w:rFonts w:ascii="Narkisim" w:hAnsi="Narkisim"/>
          <w:rtl/>
        </w:rPr>
        <w:t xml:space="preserve"> דאיירי שמשלם על הכל יחד, אלא כיון שמקצתו אין בו קדושת שביעית לא נחשב דמי שביעית</w:t>
      </w:r>
      <w:r w:rsidRPr="009B2EA6">
        <w:rPr>
          <w:rStyle w:val="ac"/>
          <w:rFonts w:ascii="Narkisim" w:hAnsi="Narkisim"/>
          <w:rtl/>
        </w:rPr>
        <w:footnoteReference w:id="481"/>
      </w:r>
      <w:r w:rsidRPr="009B2EA6">
        <w:rPr>
          <w:rFonts w:ascii="Narkisim" w:hAnsi="Narkisim"/>
          <w:rtl/>
        </w:rPr>
        <w:t>. ועד"ז התירו הבלעה דשכר שבת (ע' ב"מ נח.) ואף שנותן שכר כנגד כולו (ע' ביאו"ה שו ד). ויל"ד האם יש צד לומר כן אף בסוגיין שעיקר התשלום על העור, אך נכלל בזה תשלום גם על הבשר</w:t>
      </w:r>
      <w:r w:rsidRPr="009B2EA6">
        <w:rPr>
          <w:rStyle w:val="ac"/>
          <w:rFonts w:ascii="Narkisim" w:hAnsi="Narkisim"/>
          <w:rtl/>
        </w:rPr>
        <w:footnoteReference w:id="482"/>
      </w:r>
      <w:r w:rsidRPr="009B2EA6">
        <w:rPr>
          <w:rFonts w:ascii="Narkisim" w:hAnsi="Narkisim"/>
          <w:rtl/>
        </w:rPr>
        <w:t>.</w:t>
      </w:r>
    </w:p>
    <w:p w14:paraId="6466E53A" w14:textId="77777777" w:rsidR="00851ECB" w:rsidRPr="009B2EA6" w:rsidRDefault="00000000" w:rsidP="009B2EA6">
      <w:pPr>
        <w:bidi/>
        <w:rPr>
          <w:rFonts w:ascii="Narkisim" w:hAnsi="Narkisim" w:cs="Narkisim"/>
        </w:rPr>
      </w:pPr>
      <w:r w:rsidRPr="009B2EA6">
        <w:rPr>
          <w:rFonts w:ascii="Narkisim" w:hAnsi="Narkisim" w:cs="Narkisim"/>
          <w:u w:val="single"/>
          <w:rtl/>
        </w:rPr>
        <w:t>הכא מוכחא מילתא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שהדבר ידוע שהעור אינו נמכר בדמים יקרים כל כך</w:t>
      </w:r>
      <w:r w:rsidRPr="009B2EA6">
        <w:rPr>
          <w:rStyle w:val="ac"/>
          <w:rFonts w:ascii="Narkisim" w:hAnsi="Narkisim" w:cs="Narkisim"/>
          <w:rtl/>
        </w:rPr>
        <w:footnoteReference w:id="483"/>
      </w:r>
      <w:r w:rsidRPr="009B2EA6">
        <w:rPr>
          <w:rFonts w:ascii="Narkisim" w:hAnsi="Narkisim" w:cs="Narkisim"/>
          <w:rtl/>
        </w:rPr>
        <w:t>, ודוקא אתרוג שדמיו קלים, ואינו ניכר כל כך נחשב הבלעה</w:t>
      </w:r>
      <w:r w:rsidRPr="009B2EA6">
        <w:rPr>
          <w:rStyle w:val="ac"/>
          <w:rFonts w:ascii="Narkisim" w:hAnsi="Narkisim" w:cs="Narkisim"/>
          <w:rtl/>
        </w:rPr>
        <w:footnoteReference w:id="484"/>
      </w:r>
      <w:r w:rsidRPr="009B2EA6">
        <w:rPr>
          <w:rFonts w:ascii="Narkisim" w:hAnsi="Narkisim" w:cs="Narkisim"/>
          <w:rtl/>
        </w:rPr>
        <w:t>. ויל"ד אי הוה סברא דלא נחשב הבלעה כלל</w:t>
      </w:r>
      <w:r w:rsidRPr="009B2EA6">
        <w:rPr>
          <w:rStyle w:val="ac"/>
          <w:rFonts w:ascii="Narkisim" w:hAnsi="Narkisim" w:cs="Narkisim"/>
          <w:rtl/>
        </w:rPr>
        <w:footnoteReference w:id="485"/>
      </w:r>
      <w:r w:rsidRPr="009B2EA6">
        <w:rPr>
          <w:rFonts w:ascii="Narkisim" w:hAnsi="Narkisim" w:cs="Narkisim"/>
          <w:rtl/>
        </w:rPr>
        <w:t>, או איסור חדש משום הערמה</w:t>
      </w:r>
      <w:r w:rsidRPr="009B2EA6">
        <w:rPr>
          <w:rStyle w:val="ac"/>
          <w:rFonts w:ascii="Narkisim" w:hAnsi="Narkisim" w:cs="Narkisim"/>
          <w:rtl/>
        </w:rPr>
        <w:footnoteReference w:id="486"/>
      </w:r>
      <w:r w:rsidRPr="009B2EA6">
        <w:rPr>
          <w:rFonts w:ascii="Narkisim" w:hAnsi="Narkisim" w:cs="Narkisim"/>
          <w:rtl/>
        </w:rPr>
        <w:t>.</w:t>
      </w:r>
    </w:p>
    <w:p w14:paraId="5A74D263" w14:textId="77777777" w:rsidR="00851ECB" w:rsidRPr="009B2EA6" w:rsidRDefault="00000000" w:rsidP="009B2EA6">
      <w:pPr>
        <w:bidi/>
        <w:rPr>
          <w:rFonts w:ascii="Narkisim" w:hAnsi="Narkisim" w:cs="Narkisim"/>
        </w:rPr>
      </w:pPr>
      <w:r w:rsidRPr="009B2EA6">
        <w:rPr>
          <w:rFonts w:ascii="Narkisim" w:hAnsi="Narkisim" w:cs="Narkisim"/>
          <w:rtl/>
        </w:rPr>
        <w:t>עכ"פ רבא חולק דאף מעשר בהמה מותר למכור בהבלעה בעור.</w:t>
      </w:r>
    </w:p>
    <w:p w14:paraId="4EB80485" w14:textId="77777777" w:rsidR="00851ECB" w:rsidRPr="009B2EA6" w:rsidRDefault="00000000" w:rsidP="009B2EA6">
      <w:pPr>
        <w:bidi/>
        <w:rPr>
          <w:rFonts w:ascii="Narkisim" w:hAnsi="Narkisim" w:cs="Narkisim"/>
        </w:rPr>
      </w:pPr>
      <w:r w:rsidRPr="009B2EA6">
        <w:rPr>
          <w:rFonts w:ascii="Narkisim" w:hAnsi="Narkisim" w:cs="Narkisim"/>
          <w:u w:val="single"/>
          <w:rtl/>
        </w:rPr>
        <w:t>רש"י סד"ה מבליעו</w:t>
      </w:r>
      <w:r w:rsidRPr="009B2EA6">
        <w:rPr>
          <w:rFonts w:ascii="Narkisim" w:hAnsi="Narkisim" w:cs="Narkisim"/>
          <w:rtl/>
        </w:rPr>
        <w:t>. ויתן לו הבשר במתנה. ה</w:t>
      </w:r>
      <w:r w:rsidRPr="009B2EA6">
        <w:rPr>
          <w:rFonts w:ascii="Narkisim" w:hAnsi="Narkisim" w:cs="Narkisim"/>
          <w:b/>
          <w:bCs/>
          <w:rtl/>
        </w:rPr>
        <w:t>גרי"ז</w:t>
      </w:r>
      <w:r w:rsidRPr="009B2EA6">
        <w:rPr>
          <w:rFonts w:ascii="Narkisim" w:hAnsi="Narkisim" w:cs="Narkisim"/>
          <w:rtl/>
        </w:rPr>
        <w:t xml:space="preserve"> הק' שהדין נותן דאף במתנה אינו רשאי ליתן לו, אלא שנותן לו סתם [נתינת רשות לאכול]. וה</w:t>
      </w:r>
      <w:r w:rsidRPr="009B2EA6">
        <w:rPr>
          <w:rFonts w:ascii="Narkisim" w:hAnsi="Narkisim" w:cs="Narkisim"/>
          <w:b/>
          <w:bCs/>
          <w:rtl/>
        </w:rPr>
        <w:t>מנחת אברהם</w:t>
      </w:r>
      <w:r w:rsidRPr="009B2EA6">
        <w:rPr>
          <w:rFonts w:ascii="Narkisim" w:hAnsi="Narkisim" w:cs="Narkisim"/>
          <w:rtl/>
        </w:rPr>
        <w:t xml:space="preserve"> הביא דב</w:t>
      </w:r>
      <w:r w:rsidRPr="009B2EA6">
        <w:rPr>
          <w:rFonts w:ascii="Narkisim" w:hAnsi="Narkisim" w:cs="Narkisim"/>
          <w:b/>
          <w:bCs/>
          <w:rtl/>
        </w:rPr>
        <w:t>ירושלמי</w:t>
      </w:r>
      <w:r w:rsidRPr="009B2EA6">
        <w:rPr>
          <w:rFonts w:ascii="Narkisim" w:hAnsi="Narkisim" w:cs="Narkisim"/>
          <w:rtl/>
        </w:rPr>
        <w:t xml:space="preserve"> (מע"ש א א ב. בדה"ס ושם ד ב) הוכיחו ממעשר בהמה דלא אמרי' מתנה כמכר.</w:t>
      </w:r>
    </w:p>
    <w:p w14:paraId="04923305"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מנח"א</w:t>
      </w:r>
      <w:r w:rsidRPr="009B2EA6">
        <w:rPr>
          <w:rFonts w:ascii="Narkisim" w:hAnsi="Narkisim" w:cs="Narkisim"/>
          <w:rtl/>
        </w:rPr>
        <w:t xml:space="preserve"> חקר בגדר הדין שמעשר אינו נמכר, האם הוה מניעה על המכירה, או דגלי רחמנא שאינו שלו [ויתבאר בסמוך]. והביא דכן בפשוטו מבואר (ב"ק יג.) שמעשר בהמה לא נחשב 'ממונו' אף לריה"ג דקדשים קלים ממון בעלים, כיון דגלי קרא שאינו נמכר.</w:t>
      </w:r>
    </w:p>
    <w:p w14:paraId="77BBEBFA" w14:textId="77777777" w:rsidR="00851ECB" w:rsidRPr="009B2EA6" w:rsidRDefault="00000000" w:rsidP="009B2EA6">
      <w:pPr>
        <w:pStyle w:val="a7"/>
        <w:bidi/>
        <w:rPr>
          <w:rFonts w:ascii="Narkisim" w:hAnsi="Narkisim"/>
        </w:rPr>
      </w:pPr>
      <w:r w:rsidRPr="009B2EA6">
        <w:rPr>
          <w:rFonts w:ascii="Narkisim" w:hAnsi="Narkisim"/>
          <w:rtl/>
        </w:rPr>
        <w:t>אך הק' דאי לא הוה 'ממונו' איך ינתן במתנה [ואף בלא סברת הירושלמי דמתנה כמכר], וע"כ שאינו מקנה לו במתנה אלא מעמיד לו שיוכל לאכול את הבשר. אך הק' (בסוגריים) דבירושלמי מבואר שחל בגדר מתנה, וביאר ע"פ דברי ה</w:t>
      </w:r>
      <w:r w:rsidRPr="009B2EA6">
        <w:rPr>
          <w:rFonts w:ascii="Narkisim" w:hAnsi="Narkisim"/>
          <w:b/>
          <w:bCs/>
          <w:rtl/>
        </w:rPr>
        <w:t>גר"ח</w:t>
      </w:r>
      <w:r w:rsidRPr="009B2EA6">
        <w:rPr>
          <w:rFonts w:ascii="Narkisim" w:hAnsi="Narkisim"/>
          <w:rtl/>
        </w:rPr>
        <w:t xml:space="preserve"> (הו' בגרי"ז זבחים ו. גבי מעש"ש ממון גבוה) דלעולם שייך לבעלים, והא דאמרי' ממון גבוה היינו שאין לו רשות לעשות בו חפציו, מחמת הדין שאינו רשאי למוכרו לא נחשב 'ממונו'. </w:t>
      </w:r>
      <w:r w:rsidRPr="009B2EA6">
        <w:rPr>
          <w:rFonts w:ascii="Narkisim" w:hAnsi="Narkisim"/>
          <w:szCs w:val="20"/>
          <w:rtl/>
        </w:rPr>
        <w:t>[ודלא כפשטות דממון גבוה היינו שהוא קנוי להקדש, וכתולדה מזה אינו בעלים למכור. אלא דדין ממון גבוה מפקיע ממנו גדרי מכירתו]</w:t>
      </w:r>
      <w:r w:rsidRPr="009B2EA6">
        <w:rPr>
          <w:rFonts w:ascii="Narkisim" w:hAnsi="Narkisim"/>
          <w:rtl/>
        </w:rPr>
        <w:t>.</w:t>
      </w:r>
    </w:p>
    <w:p w14:paraId="7F58D99E" w14:textId="77777777" w:rsidR="00851ECB" w:rsidRPr="009B2EA6" w:rsidRDefault="00000000" w:rsidP="009B2EA6">
      <w:pPr>
        <w:bidi/>
        <w:rPr>
          <w:rFonts w:ascii="Narkisim" w:hAnsi="Narkisim" w:cs="Narkisim"/>
        </w:rPr>
      </w:pPr>
      <w:r w:rsidRPr="009B2EA6">
        <w:rPr>
          <w:rFonts w:ascii="Narkisim" w:hAnsi="Narkisim" w:cs="Narkisim"/>
          <w:u w:val="single"/>
          <w:rtl/>
        </w:rPr>
        <w:t>רש"י ד"ה הלוקח</w:t>
      </w:r>
      <w:r w:rsidRPr="009B2EA6">
        <w:rPr>
          <w:rFonts w:ascii="Narkisim" w:hAnsi="Narkisim" w:cs="Narkisim"/>
          <w:rtl/>
        </w:rPr>
        <w:t>. דבת ששית שנכנסה לשביעית</w:t>
      </w:r>
      <w:r w:rsidRPr="009B2EA6">
        <w:rPr>
          <w:rStyle w:val="ac"/>
          <w:rFonts w:ascii="Narkisim" w:hAnsi="Narkisim" w:cs="Narkisim"/>
          <w:rtl/>
        </w:rPr>
        <w:footnoteReference w:id="487"/>
      </w:r>
      <w:r w:rsidRPr="009B2EA6">
        <w:rPr>
          <w:rFonts w:ascii="Narkisim" w:hAnsi="Narkisim" w:cs="Narkisim"/>
          <w:rtl/>
        </w:rPr>
        <w:t xml:space="preserve"> וכו'. וכן היא בגמ' (סוכה לט:), והגמ' (שם מ.) פי' דאף שאין קדושת שביעית בעצים בעלמא, בלולב דוקא בת ששית. דהנאתו וביעורו שווה</w:t>
      </w:r>
      <w:r w:rsidRPr="009B2EA6">
        <w:rPr>
          <w:rStyle w:val="ac"/>
          <w:rFonts w:ascii="Narkisim" w:hAnsi="Narkisim" w:cs="Narkisim"/>
          <w:rtl/>
        </w:rPr>
        <w:footnoteReference w:id="488"/>
      </w:r>
      <w:r w:rsidRPr="009B2EA6">
        <w:rPr>
          <w:rFonts w:ascii="Narkisim" w:hAnsi="Narkisim" w:cs="Narkisim"/>
          <w:rtl/>
        </w:rPr>
        <w:t>.</w:t>
      </w:r>
    </w:p>
    <w:p w14:paraId="0EA16FB9"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רגמ"ה</w:t>
      </w:r>
      <w:r w:rsidRPr="009B2EA6">
        <w:rPr>
          <w:rFonts w:ascii="Narkisim" w:hAnsi="Narkisim"/>
          <w:rtl/>
        </w:rPr>
        <w:t xml:space="preserve"> כת' דמותר למכור לפי שאינו פרי. וכן הרמב"ם ב</w:t>
      </w:r>
      <w:r w:rsidRPr="009B2EA6">
        <w:rPr>
          <w:rFonts w:ascii="Narkisim" w:hAnsi="Narkisim"/>
          <w:b/>
          <w:bCs/>
          <w:rtl/>
        </w:rPr>
        <w:t>פיה"מ</w:t>
      </w:r>
      <w:r w:rsidRPr="009B2EA6">
        <w:rPr>
          <w:rFonts w:ascii="Narkisim" w:hAnsi="Narkisim"/>
          <w:rtl/>
        </w:rPr>
        <w:t xml:space="preserve"> (סוכה שם, והרע"ב שם) כת' הטעם דלולב הוה עצים בעלמא, ומש"ה רשאי למוכרו</w:t>
      </w:r>
      <w:r w:rsidRPr="009B2EA6">
        <w:rPr>
          <w:rStyle w:val="ac"/>
          <w:rFonts w:ascii="Narkisim" w:hAnsi="Narkisim"/>
          <w:rtl/>
        </w:rPr>
        <w:footnoteReference w:id="489"/>
      </w:r>
      <w:r w:rsidRPr="009B2EA6">
        <w:rPr>
          <w:rFonts w:ascii="Narkisim" w:hAnsi="Narkisim"/>
          <w:rtl/>
        </w:rPr>
        <w:t>. ו</w:t>
      </w:r>
      <w:r w:rsidRPr="009B2EA6">
        <w:rPr>
          <w:rFonts w:ascii="Narkisim" w:hAnsi="Narkisim"/>
          <w:b/>
          <w:bCs/>
          <w:rtl/>
        </w:rPr>
        <w:t>רע"א</w:t>
      </w:r>
      <w:r w:rsidRPr="009B2EA6">
        <w:rPr>
          <w:rFonts w:ascii="Narkisim" w:hAnsi="Narkisim"/>
          <w:rtl/>
        </w:rPr>
        <w:t xml:space="preserve"> (במשניות סוכה שם) </w:t>
      </w:r>
      <w:r w:rsidRPr="009B2EA6">
        <w:rPr>
          <w:rFonts w:ascii="Narkisim" w:hAnsi="Narkisim"/>
          <w:rtl/>
        </w:rPr>
        <w:lastRenderedPageBreak/>
        <w:t>ושאר אחרונים תמהו שהגמ' העמידה דלולב יש בו קדושת שביעית כיון דהנאתו ובעורו שווין, אלא דאיירי בבת ששית שנכנסה לשביעית.</w:t>
      </w:r>
    </w:p>
    <w:p w14:paraId="6247C048"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כפות תמרים</w:t>
      </w:r>
      <w:r w:rsidRPr="009B2EA6">
        <w:rPr>
          <w:rFonts w:ascii="Narkisim" w:hAnsi="Narkisim"/>
          <w:rtl/>
        </w:rPr>
        <w:t xml:space="preserve"> (שם) תי' שנקטו שמסקנת הגמ' חוזרת בה. ועוד יש שתי' ע"פ דברי הבעה"מ (שם) דסברת הנאתו ובעורו שווה הוה רק לר' יוסי, וקי"ל כרבנן. ועוד תי' האחרונים בכמה אופנים</w:t>
      </w:r>
      <w:r w:rsidRPr="009B2EA6">
        <w:rPr>
          <w:rStyle w:val="ac"/>
          <w:rFonts w:ascii="Narkisim" w:hAnsi="Narkisim"/>
          <w:rtl/>
        </w:rPr>
        <w:footnoteReference w:id="490"/>
      </w:r>
      <w:r w:rsidRPr="009B2EA6">
        <w:rPr>
          <w:rFonts w:ascii="Narkisim" w:hAnsi="Narkisim"/>
          <w:rtl/>
        </w:rPr>
        <w:t>. וע' ראשית ביכורים.</w:t>
      </w:r>
    </w:p>
    <w:p w14:paraId="75A86D35" w14:textId="77777777" w:rsidR="00851ECB" w:rsidRPr="009B2EA6" w:rsidRDefault="00000000" w:rsidP="009B2EA6">
      <w:pPr>
        <w:bidi/>
        <w:rPr>
          <w:rFonts w:ascii="Narkisim" w:hAnsi="Narkisim" w:cs="Narkisim"/>
        </w:rPr>
      </w:pPr>
      <w:r w:rsidRPr="009B2EA6">
        <w:rPr>
          <w:rFonts w:ascii="Narkisim" w:hAnsi="Narkisim" w:cs="Narkisim"/>
          <w:u w:val="single"/>
          <w:rtl/>
        </w:rPr>
        <w:t>אלא אמר רבא מעשר בהמה של יתומים מוכרין אותו כדרכו וכו'</w:t>
      </w:r>
      <w:r w:rsidRPr="009B2EA6">
        <w:rPr>
          <w:rFonts w:ascii="Narkisim" w:hAnsi="Narkisim" w:cs="Narkisim"/>
          <w:rtl/>
        </w:rPr>
        <w:t>. והגמ' פי' דלאחר שחיטה הוה רק איסור דרבנן, והקילו ביתומים.</w:t>
      </w:r>
    </w:p>
    <w:p w14:paraId="59728F66" w14:textId="77777777" w:rsidR="00851ECB" w:rsidRPr="009B2EA6" w:rsidRDefault="00000000" w:rsidP="009B2EA6">
      <w:pPr>
        <w:pStyle w:val="a8"/>
        <w:bidi/>
        <w:rPr>
          <w:rFonts w:ascii="Narkisim" w:hAnsi="Narkisim"/>
        </w:rPr>
      </w:pPr>
      <w:r w:rsidRPr="009B2EA6">
        <w:rPr>
          <w:rFonts w:ascii="Narkisim" w:hAnsi="Narkisim"/>
          <w:rtl/>
        </w:rPr>
        <w:t>ויש שהק' דכיון שיש עיצה למכור בהבלעה, אמאי לא תקנו ליתומים למכור בהבלעה. ואפשר שלא ימצאו למכור בקל בהבלעה, שהרבה קונים לא ניח"ל בזה.</w:t>
      </w:r>
    </w:p>
    <w:p w14:paraId="1AF433B8"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מאירי</w:t>
      </w:r>
      <w:r w:rsidRPr="009B2EA6">
        <w:rPr>
          <w:rFonts w:ascii="Narkisim" w:hAnsi="Narkisim" w:cs="Narkisim"/>
          <w:rtl/>
        </w:rPr>
        <w:t xml:space="preserve"> (ב"ק יב: והו' בשיטמ"ק ב"ק יג.) הביא מסוגיין דמעשר נמכר בצנעה היינו במעשר בהמה של יתומים ומטעם השב אבדה ליתומים. והק' שאין עשה דוחה לא תעשה, והרי בכאן השב אבדה עשה ולא ימכר לא תעשה. </w:t>
      </w:r>
      <w:r w:rsidRPr="009B2EA6">
        <w:rPr>
          <w:rFonts w:ascii="Narkisim" w:hAnsi="Narkisim" w:cs="Narkisim"/>
          <w:szCs w:val="20"/>
          <w:rtl/>
        </w:rPr>
        <w:t>[ו</w:t>
      </w:r>
      <w:r w:rsidRPr="009B2EA6">
        <w:rPr>
          <w:rFonts w:ascii="Narkisim" w:hAnsi="Narkisim" w:cs="Narkisim"/>
          <w:b/>
          <w:bCs/>
          <w:szCs w:val="20"/>
          <w:rtl/>
        </w:rPr>
        <w:t>מהריט"א</w:t>
      </w:r>
      <w:r w:rsidRPr="009B2EA6">
        <w:rPr>
          <w:rFonts w:ascii="Narkisim" w:hAnsi="Narkisim" w:cs="Narkisim"/>
          <w:szCs w:val="20"/>
          <w:rtl/>
        </w:rPr>
        <w:t xml:space="preserve"> (לעיל כח. כב סק"ג) וה</w:t>
      </w:r>
      <w:r w:rsidRPr="009B2EA6">
        <w:rPr>
          <w:rFonts w:ascii="Narkisim" w:hAnsi="Narkisim" w:cs="Narkisim"/>
          <w:b/>
          <w:bCs/>
          <w:szCs w:val="20"/>
          <w:rtl/>
        </w:rPr>
        <w:t>אחרונים</w:t>
      </w:r>
      <w:r w:rsidRPr="009B2EA6">
        <w:rPr>
          <w:rFonts w:ascii="Narkisim" w:hAnsi="Narkisim" w:cs="Narkisim"/>
          <w:szCs w:val="20"/>
          <w:rtl/>
        </w:rPr>
        <w:t xml:space="preserve"> הק' דודאי בעלמא עשה דוחה לא תעשה, אלא דכוונת המאירי דהשבת אבידה</w:t>
      </w:r>
      <w:r w:rsidRPr="009B2EA6">
        <w:rPr>
          <w:rStyle w:val="ac"/>
          <w:rFonts w:ascii="Narkisim" w:hAnsi="Narkisim" w:cs="Narkisim"/>
          <w:szCs w:val="20"/>
          <w:rtl/>
        </w:rPr>
        <w:footnoteReference w:id="491"/>
      </w:r>
      <w:r w:rsidRPr="009B2EA6">
        <w:rPr>
          <w:rFonts w:ascii="Narkisim" w:hAnsi="Narkisim" w:cs="Narkisim"/>
          <w:szCs w:val="20"/>
          <w:rtl/>
        </w:rPr>
        <w:t xml:space="preserve"> אינו דוחה איסורין, דלא דחינן איסורא מקמי ממונא (כדאיתא ב"מ ל.)</w:t>
      </w:r>
      <w:r w:rsidRPr="009B2EA6">
        <w:rPr>
          <w:rStyle w:val="ac"/>
          <w:rFonts w:ascii="Narkisim" w:hAnsi="Narkisim" w:cs="Narkisim"/>
          <w:szCs w:val="20"/>
          <w:rtl/>
        </w:rPr>
        <w:footnoteReference w:id="492"/>
      </w:r>
      <w:r w:rsidRPr="009B2EA6">
        <w:rPr>
          <w:rFonts w:ascii="Narkisim" w:hAnsi="Narkisim" w:cs="Narkisim"/>
          <w:szCs w:val="20"/>
          <w:rtl/>
        </w:rPr>
        <w:t>]</w:t>
      </w:r>
      <w:r w:rsidRPr="009B2EA6">
        <w:rPr>
          <w:rFonts w:ascii="Narkisim" w:hAnsi="Narkisim" w:cs="Narkisim"/>
          <w:rtl/>
        </w:rPr>
        <w:t>.</w:t>
      </w:r>
    </w:p>
    <w:p w14:paraId="2570D065"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מאירי</w:t>
      </w:r>
      <w:r w:rsidRPr="009B2EA6">
        <w:rPr>
          <w:rFonts w:ascii="Narkisim" w:hAnsi="Narkisim"/>
          <w:rtl/>
        </w:rPr>
        <w:t xml:space="preserve"> תי' שהלאו הוא בתם בין חי בין שחוט, אבל בעל מום אינו מן התורה [וכדעת הרמב"ם, הו' לעיל]. וסיים דכן נתברר במקומו (בסמוך) שאיסור מכירתו בתם ובחי מן התורה ובבעל מום ושחוט מדברי סופרים</w:t>
      </w:r>
      <w:r w:rsidRPr="009B2EA6">
        <w:rPr>
          <w:rStyle w:val="ac"/>
          <w:rFonts w:ascii="Narkisim" w:hAnsi="Narkisim"/>
          <w:rtl/>
        </w:rPr>
        <w:footnoteReference w:id="493"/>
      </w:r>
      <w:r w:rsidRPr="009B2EA6">
        <w:rPr>
          <w:rFonts w:ascii="Narkisim" w:hAnsi="Narkisim"/>
          <w:rtl/>
        </w:rPr>
        <w:t>.</w:t>
      </w:r>
    </w:p>
    <w:p w14:paraId="73F76F28" w14:textId="77777777" w:rsidR="00851ECB" w:rsidRPr="009B2EA6" w:rsidRDefault="00000000" w:rsidP="009B2EA6">
      <w:pPr>
        <w:bidi/>
        <w:rPr>
          <w:rFonts w:ascii="Narkisim" w:hAnsi="Narkisim" w:cs="Narkisim"/>
        </w:rPr>
      </w:pPr>
      <w:r w:rsidRPr="009B2EA6">
        <w:rPr>
          <w:rFonts w:ascii="Narkisim" w:hAnsi="Narkisim" w:cs="Narkisim"/>
          <w:rtl/>
        </w:rPr>
        <w:t>וב</w:t>
      </w:r>
      <w:r w:rsidRPr="009B2EA6">
        <w:rPr>
          <w:rFonts w:ascii="Narkisim" w:hAnsi="Narkisim" w:cs="Narkisim"/>
          <w:b/>
          <w:bCs/>
          <w:rtl/>
        </w:rPr>
        <w:t>ס' שמן רוקח</w:t>
      </w:r>
      <w:r w:rsidRPr="009B2EA6">
        <w:rPr>
          <w:rFonts w:ascii="Narkisim" w:hAnsi="Narkisim" w:cs="Narkisim"/>
          <w:rtl/>
        </w:rPr>
        <w:t xml:space="preserve"> הביא שב</w:t>
      </w:r>
      <w:r w:rsidRPr="009B2EA6">
        <w:rPr>
          <w:rFonts w:ascii="Narkisim" w:hAnsi="Narkisim" w:cs="Narkisim"/>
          <w:b/>
          <w:bCs/>
          <w:rtl/>
        </w:rPr>
        <w:t>שו"ת חמדת שלמה</w:t>
      </w:r>
      <w:r w:rsidRPr="009B2EA6">
        <w:rPr>
          <w:rFonts w:ascii="Narkisim" w:hAnsi="Narkisim" w:cs="Narkisim"/>
          <w:rtl/>
        </w:rPr>
        <w:t xml:space="preserve"> (אה"ע ז) הביא מסוגיין דבמקום הפסד של יתומים אוקמה אדאורייתא, ואף בשאר איסורין דרבנן יש להקל לטובת היתומים</w:t>
      </w:r>
      <w:r w:rsidRPr="009B2EA6">
        <w:rPr>
          <w:rStyle w:val="ac"/>
          <w:rFonts w:ascii="Narkisim" w:hAnsi="Narkisim" w:cs="Narkisim"/>
          <w:rtl/>
        </w:rPr>
        <w:footnoteReference w:id="494"/>
      </w:r>
      <w:r w:rsidRPr="009B2EA6">
        <w:rPr>
          <w:rFonts w:ascii="Narkisim" w:hAnsi="Narkisim" w:cs="Narkisim"/>
          <w:rtl/>
        </w:rPr>
        <w:t>. וה</w:t>
      </w:r>
      <w:r w:rsidRPr="009B2EA6">
        <w:rPr>
          <w:rFonts w:ascii="Narkisim" w:hAnsi="Narkisim" w:cs="Narkisim"/>
          <w:b/>
          <w:bCs/>
          <w:rtl/>
        </w:rPr>
        <w:t>באר יצחק</w:t>
      </w:r>
      <w:r w:rsidRPr="009B2EA6">
        <w:rPr>
          <w:rFonts w:ascii="Narkisim" w:hAnsi="Narkisim" w:cs="Narkisim"/>
          <w:rtl/>
        </w:rPr>
        <w:t xml:space="preserve"> (אה"ע א ענף א) דחה דאין לדמות גזירות חז"ל, ועוד דהכא מעשר בהמה של יתומים הוה רק מדרבנן (ע"פ הירושלמי יבמות יג ב)</w:t>
      </w:r>
      <w:r w:rsidRPr="009B2EA6">
        <w:rPr>
          <w:rStyle w:val="ac"/>
          <w:rFonts w:ascii="Narkisim" w:hAnsi="Narkisim" w:cs="Narkisim"/>
          <w:rtl/>
        </w:rPr>
        <w:footnoteReference w:id="495"/>
      </w:r>
      <w:r w:rsidRPr="009B2EA6">
        <w:rPr>
          <w:rFonts w:ascii="Narkisim" w:hAnsi="Narkisim" w:cs="Narkisim"/>
          <w:rtl/>
        </w:rPr>
        <w:t>, ומכירת הבשר הוה תרי דרבנן.</w:t>
      </w:r>
    </w:p>
    <w:p w14:paraId="767041C5" w14:textId="77777777" w:rsidR="00851ECB" w:rsidRPr="009B2EA6" w:rsidRDefault="00000000" w:rsidP="009B2EA6">
      <w:pPr>
        <w:bidi/>
        <w:rPr>
          <w:rFonts w:ascii="Narkisim" w:hAnsi="Narkisim" w:cs="Narkisim"/>
        </w:rPr>
      </w:pPr>
      <w:r w:rsidRPr="009B2EA6">
        <w:rPr>
          <w:rFonts w:ascii="Narkisim" w:hAnsi="Narkisim" w:cs="Narkisim"/>
          <w:u w:val="single"/>
          <w:rtl/>
        </w:rPr>
        <w:t>אמר רבא מנא אמינא לה וכו'</w:t>
      </w:r>
      <w:r w:rsidRPr="009B2EA6">
        <w:rPr>
          <w:rFonts w:ascii="Narkisim" w:hAnsi="Narkisim" w:cs="Narkisim"/>
          <w:rtl/>
        </w:rPr>
        <w:t>. פשטות דברי הגמ' דאביי סבר שמדאורייתא אסור למכור בשר מעשר</w:t>
      </w:r>
      <w:r w:rsidRPr="009B2EA6">
        <w:rPr>
          <w:rStyle w:val="ac"/>
          <w:rFonts w:ascii="Narkisim" w:hAnsi="Narkisim" w:cs="Narkisim"/>
          <w:rtl/>
        </w:rPr>
        <w:footnoteReference w:id="496"/>
      </w:r>
      <w:r w:rsidRPr="009B2EA6">
        <w:rPr>
          <w:rFonts w:ascii="Narkisim" w:hAnsi="Narkisim" w:cs="Narkisim"/>
          <w:rtl/>
        </w:rPr>
        <w:t>. ואפ"ה הותר בהבלעה. וה</w:t>
      </w:r>
      <w:r w:rsidRPr="009B2EA6">
        <w:rPr>
          <w:rFonts w:ascii="Narkisim" w:hAnsi="Narkisim" w:cs="Narkisim"/>
          <w:b/>
          <w:bCs/>
          <w:rtl/>
        </w:rPr>
        <w:t>שפ"א</w:t>
      </w:r>
      <w:r w:rsidRPr="009B2EA6">
        <w:rPr>
          <w:rFonts w:ascii="Narkisim" w:hAnsi="Narkisim" w:cs="Narkisim"/>
          <w:rtl/>
        </w:rPr>
        <w:t xml:space="preserve"> ביאר דמדאורייתא אין איסור בהבלעה, </w:t>
      </w:r>
      <w:r w:rsidRPr="009B2EA6">
        <w:rPr>
          <w:rFonts w:ascii="Narkisim" w:hAnsi="Narkisim" w:cs="Narkisim"/>
          <w:rtl/>
        </w:rPr>
        <w:lastRenderedPageBreak/>
        <w:t>וביתומים התירו איסור דרבנן למכור בהבלעה. אבל ה</w:t>
      </w:r>
      <w:r w:rsidRPr="009B2EA6">
        <w:rPr>
          <w:rFonts w:ascii="Narkisim" w:hAnsi="Narkisim" w:cs="Narkisim"/>
          <w:b/>
          <w:bCs/>
          <w:rtl/>
        </w:rPr>
        <w:t>גרי"ז</w:t>
      </w:r>
      <w:r w:rsidRPr="009B2EA6">
        <w:rPr>
          <w:rFonts w:ascii="Narkisim" w:hAnsi="Narkisim" w:cs="Narkisim"/>
          <w:rtl/>
        </w:rPr>
        <w:t xml:space="preserve"> הוכיח דאף אביי סבר דהוה רק מדרבנן</w:t>
      </w:r>
      <w:r w:rsidRPr="009B2EA6">
        <w:rPr>
          <w:rStyle w:val="ac"/>
          <w:rFonts w:ascii="Narkisim" w:hAnsi="Narkisim" w:cs="Narkisim"/>
          <w:rtl/>
        </w:rPr>
        <w:footnoteReference w:id="497"/>
      </w:r>
      <w:r w:rsidRPr="009B2EA6">
        <w:rPr>
          <w:rFonts w:ascii="Narkisim" w:hAnsi="Narkisim" w:cs="Narkisim"/>
          <w:rtl/>
        </w:rPr>
        <w:t>. דאי הוה מדאורייתא, מ"ש שהחלב והעור מותרין.</w:t>
      </w:r>
    </w:p>
    <w:p w14:paraId="4B9826AA" w14:textId="77777777" w:rsidR="00851ECB" w:rsidRPr="009B2EA6" w:rsidRDefault="00000000" w:rsidP="009B2EA6">
      <w:pPr>
        <w:pStyle w:val="a7"/>
        <w:bidi/>
        <w:rPr>
          <w:rFonts w:ascii="Narkisim" w:hAnsi="Narkisim"/>
        </w:rPr>
      </w:pPr>
      <w:r w:rsidRPr="009B2EA6">
        <w:rPr>
          <w:rFonts w:ascii="Narkisim" w:hAnsi="Narkisim"/>
          <w:rtl/>
        </w:rPr>
        <w:t>וכן ה</w:t>
      </w:r>
      <w:r w:rsidRPr="009B2EA6">
        <w:rPr>
          <w:rFonts w:ascii="Narkisim" w:hAnsi="Narkisim"/>
          <w:b/>
          <w:bCs/>
          <w:rtl/>
        </w:rPr>
        <w:t>מנח"ח</w:t>
      </w:r>
      <w:r w:rsidRPr="009B2EA6">
        <w:rPr>
          <w:rFonts w:ascii="Narkisim" w:hAnsi="Narkisim"/>
          <w:rtl/>
        </w:rPr>
        <w:t xml:space="preserve"> (שסא בסופו) כת' שלצד דיש לאו דלא יגאל בתם שחוט (ע' מש"כ לעיל), אף על חלבו וגידיו ועצמותיו ועורו יעבור. שבגמ' מבואר סברא לחלק בדרבנן. וכן ברמב"ם כת' רק משום דהוה מדרבנן לא אסרו למכור חלבו וגידיו, משמע שאם הוא מה"ת אפשר דגם דברים אלו בכלל הלאו. אך דן דאפשר שעור וגידים ועצמות אינם בכלל בשר בכל התורה</w:t>
      </w:r>
      <w:r w:rsidRPr="009B2EA6">
        <w:rPr>
          <w:rStyle w:val="ac"/>
          <w:rFonts w:ascii="Narkisim" w:hAnsi="Narkisim"/>
          <w:rtl/>
        </w:rPr>
        <w:footnoteReference w:id="498"/>
      </w:r>
      <w:r w:rsidRPr="009B2EA6">
        <w:rPr>
          <w:rFonts w:ascii="Narkisim" w:hAnsi="Narkisim"/>
          <w:rtl/>
        </w:rPr>
        <w:t>. וצ"ע.</w:t>
      </w:r>
    </w:p>
    <w:p w14:paraId="27102A97"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חזו"א</w:t>
      </w:r>
      <w:r w:rsidRPr="009B2EA6">
        <w:rPr>
          <w:rFonts w:ascii="Narkisim" w:hAnsi="Narkisim"/>
          <w:rtl/>
        </w:rPr>
        <w:t xml:space="preserve"> (ד"ה שם דבר) כת' שלדעת אביי דהוה מדאורייתא פשוט שיש לחלק בין העור ועצמות לבשר, דאף בתמימים העור והעצמות מותרין לאחר שחיטה (ע' תוס' לעיל כו. סוד"ה התולש). ודוקא לרבא דהוה גזירה לאחר שחיטה אטו מחיים, וס"ד דהגזירה על כל מה שהיה מחיים, והוצרך לטעם דנישום מחיים.</w:t>
      </w:r>
    </w:p>
    <w:p w14:paraId="323EACBC" w14:textId="77777777" w:rsidR="00851ECB" w:rsidRPr="009B2EA6" w:rsidRDefault="00000000" w:rsidP="009B2EA6">
      <w:pPr>
        <w:bidi/>
        <w:rPr>
          <w:rFonts w:ascii="Narkisim" w:hAnsi="Narkisim" w:cs="Narkisim"/>
        </w:rPr>
      </w:pPr>
      <w:r w:rsidRPr="009B2EA6">
        <w:rPr>
          <w:rFonts w:ascii="Narkisim" w:hAnsi="Narkisim" w:cs="Narkisim"/>
          <w:u w:val="single"/>
          <w:rtl/>
        </w:rPr>
        <w:t>אימתי אינו נגאל מחיים, הא לאחר שחיטה נגאל וכו'</w:t>
      </w:r>
      <w:r w:rsidRPr="009B2EA6">
        <w:rPr>
          <w:rFonts w:ascii="Narkisim" w:hAnsi="Narkisim" w:cs="Narkisim"/>
          <w:rtl/>
        </w:rPr>
        <w:t>. בפשוטו איירי הכא גם בבעל מום. וכשמוכרו חי עובר, ולאחר שחיטה אין איסור דאורייתא. [והאחרונים דנו בתם שחוט, ע' מש"כ לעיל].</w:t>
      </w:r>
    </w:p>
    <w:p w14:paraId="297585E2" w14:textId="77777777" w:rsidR="00851ECB" w:rsidRPr="009B2EA6" w:rsidRDefault="00000000" w:rsidP="009B2EA6">
      <w:pPr>
        <w:pStyle w:val="a7"/>
        <w:bidi/>
        <w:rPr>
          <w:rFonts w:ascii="Narkisim" w:hAnsi="Narkisim"/>
        </w:rPr>
      </w:pPr>
      <w:r w:rsidRPr="009B2EA6">
        <w:rPr>
          <w:rFonts w:ascii="Narkisim" w:hAnsi="Narkisim"/>
          <w:rtl/>
        </w:rPr>
        <w:t>אבל דעת ה</w:t>
      </w:r>
      <w:r w:rsidRPr="009B2EA6">
        <w:rPr>
          <w:rFonts w:ascii="Narkisim" w:hAnsi="Narkisim"/>
          <w:b/>
          <w:bCs/>
          <w:rtl/>
        </w:rPr>
        <w:t>רמב"ם</w:t>
      </w:r>
      <w:r w:rsidRPr="009B2EA6">
        <w:rPr>
          <w:rFonts w:ascii="Narkisim" w:hAnsi="Narkisim"/>
          <w:rtl/>
        </w:rPr>
        <w:t xml:space="preserve"> (ו ה הו' לעיל) דאף בעל מום חי הוה רק מדרבנן. וה</w:t>
      </w:r>
      <w:r w:rsidRPr="009B2EA6">
        <w:rPr>
          <w:rFonts w:ascii="Narkisim" w:hAnsi="Narkisim"/>
          <w:b/>
          <w:bCs/>
          <w:rtl/>
        </w:rPr>
        <w:t>כס"מ</w:t>
      </w:r>
      <w:r w:rsidRPr="009B2EA6">
        <w:rPr>
          <w:rFonts w:ascii="Narkisim" w:hAnsi="Narkisim"/>
          <w:rtl/>
        </w:rPr>
        <w:t xml:space="preserve"> כת' דלפ"ז החילוק בין חי לשחוט איירי בתם. וה</w:t>
      </w:r>
      <w:r w:rsidRPr="009B2EA6">
        <w:rPr>
          <w:rFonts w:ascii="Narkisim" w:hAnsi="Narkisim"/>
          <w:b/>
          <w:bCs/>
          <w:rtl/>
        </w:rPr>
        <w:t>רש"ש</w:t>
      </w:r>
      <w:r w:rsidRPr="009B2EA6">
        <w:rPr>
          <w:rFonts w:ascii="Narkisim" w:hAnsi="Narkisim"/>
          <w:rtl/>
        </w:rPr>
        <w:t xml:space="preserve"> הק' דהך קרא דתמורה איירי גם בבעל מום</w:t>
      </w:r>
      <w:r w:rsidRPr="009B2EA6">
        <w:rPr>
          <w:rStyle w:val="ac"/>
          <w:rFonts w:ascii="Narkisim" w:hAnsi="Narkisim"/>
          <w:rtl/>
        </w:rPr>
        <w:footnoteReference w:id="499"/>
      </w:r>
      <w:r w:rsidRPr="009B2EA6">
        <w:rPr>
          <w:rFonts w:ascii="Narkisim" w:hAnsi="Narkisim"/>
          <w:rtl/>
        </w:rPr>
        <w:t>. וצע"ג. וכה"ק החזו"א ועוד אחרונים.</w:t>
      </w:r>
    </w:p>
    <w:p w14:paraId="1C9E03EC"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מנח"ח</w:t>
      </w:r>
      <w:r w:rsidRPr="009B2EA6">
        <w:rPr>
          <w:rFonts w:ascii="Narkisim" w:hAnsi="Narkisim"/>
          <w:rtl/>
        </w:rPr>
        <w:t xml:space="preserve"> (שסא ב הו' לעיל) וה</w:t>
      </w:r>
      <w:r w:rsidRPr="009B2EA6">
        <w:rPr>
          <w:rFonts w:ascii="Narkisim" w:hAnsi="Narkisim"/>
          <w:b/>
          <w:bCs/>
          <w:rtl/>
        </w:rPr>
        <w:t>גרי"ז</w:t>
      </w:r>
      <w:r w:rsidRPr="009B2EA6">
        <w:rPr>
          <w:rFonts w:ascii="Narkisim" w:hAnsi="Narkisim"/>
          <w:rtl/>
        </w:rPr>
        <w:t xml:space="preserve"> (הל' בכורות נה: בדה"ס) כת' שמשמע מדברי הרמב"ם שהחילוק הוה בין תם לבעל מום, ואין חילוק בין חי לשחוט</w:t>
      </w:r>
      <w:r w:rsidRPr="009B2EA6">
        <w:rPr>
          <w:rStyle w:val="ac"/>
          <w:rFonts w:ascii="Narkisim" w:hAnsi="Narkisim"/>
          <w:rtl/>
        </w:rPr>
        <w:footnoteReference w:id="500"/>
      </w:r>
      <w:r w:rsidRPr="009B2EA6">
        <w:rPr>
          <w:rFonts w:ascii="Narkisim" w:hAnsi="Narkisim"/>
          <w:rtl/>
        </w:rPr>
        <w:t>.</w:t>
      </w:r>
    </w:p>
    <w:p w14:paraId="75093FE2"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הביא ש</w:t>
      </w:r>
      <w:r w:rsidRPr="009B2EA6">
        <w:rPr>
          <w:rFonts w:ascii="Narkisim" w:hAnsi="Narkisim"/>
          <w:b/>
          <w:bCs/>
          <w:rtl/>
        </w:rPr>
        <w:t>רש"י</w:t>
      </w:r>
      <w:r w:rsidRPr="009B2EA6">
        <w:rPr>
          <w:rFonts w:ascii="Narkisim" w:hAnsi="Narkisim"/>
          <w:rtl/>
        </w:rPr>
        <w:t xml:space="preserve"> (לקמן לב: דה העמדה) כת' שסברת החילוק בין מחיים ללאחר שחיטה, דנפיק ע"י שחיטתו לחולין. וסברא זו שייך דוקא בבעל מום ולא בתם. וביאר דלשיטת הרמב"ם בבעל מום בלאו הכי אין איסור דאורייתא, אפי' חי</w:t>
      </w:r>
      <w:r w:rsidRPr="009B2EA6">
        <w:rPr>
          <w:rStyle w:val="ac"/>
          <w:rFonts w:ascii="Narkisim" w:hAnsi="Narkisim"/>
          <w:rtl/>
        </w:rPr>
        <w:footnoteReference w:id="501"/>
      </w:r>
      <w:r w:rsidRPr="009B2EA6">
        <w:rPr>
          <w:rFonts w:ascii="Narkisim" w:hAnsi="Narkisim"/>
          <w:rtl/>
        </w:rPr>
        <w:t>. ובתם לא שייך סברא זו של רש"י. ומש"ה לדינא אין מקום לחילוק בין חי לבעל מום.</w:t>
      </w:r>
    </w:p>
    <w:p w14:paraId="7EE4C86B"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w:t>
      </w:r>
      <w:r w:rsidRPr="009B2EA6">
        <w:rPr>
          <w:rFonts w:ascii="Narkisim" w:hAnsi="Narkisim" w:cs="Narkisim"/>
          <w:b/>
          <w:bCs/>
          <w:rtl/>
        </w:rPr>
        <w:t>תוס'</w:t>
      </w:r>
      <w:r w:rsidRPr="009B2EA6">
        <w:rPr>
          <w:rFonts w:ascii="Narkisim" w:hAnsi="Narkisim" w:cs="Narkisim"/>
          <w:rtl/>
        </w:rPr>
        <w:t xml:space="preserve"> (זבחים ט. ד"ה למאי, צוין בגהש"ס) הק' בהא דס"ד דהגמ' דבשאר קדשים שנשחטו לשם מעשר, דליהוי מעשר ועובר בלא יגאל. ותוס' הק' דמבואר בסוגיין דלאחר שחיטה הוה רק איסור דרבנן.</w:t>
      </w:r>
    </w:p>
    <w:p w14:paraId="29E9B2E0" w14:textId="77777777" w:rsidR="00851ECB" w:rsidRPr="009B2EA6" w:rsidRDefault="00000000" w:rsidP="009B2EA6">
      <w:pPr>
        <w:bidi/>
        <w:rPr>
          <w:rFonts w:ascii="Narkisim" w:hAnsi="Narkisim" w:cs="Narkisim"/>
        </w:rPr>
      </w:pPr>
      <w:r w:rsidRPr="009B2EA6">
        <w:rPr>
          <w:rFonts w:ascii="Narkisim" w:hAnsi="Narkisim" w:cs="Narkisim"/>
          <w:rtl/>
        </w:rPr>
        <w:t>וב</w:t>
      </w:r>
      <w:r w:rsidRPr="009B2EA6">
        <w:rPr>
          <w:rFonts w:ascii="Narkisim" w:hAnsi="Narkisim" w:cs="Narkisim"/>
          <w:b/>
          <w:bCs/>
          <w:rtl/>
        </w:rPr>
        <w:t>שיטמ"ק</w:t>
      </w:r>
      <w:r w:rsidRPr="009B2EA6">
        <w:rPr>
          <w:rFonts w:ascii="Narkisim" w:hAnsi="Narkisim" w:cs="Narkisim"/>
          <w:rtl/>
        </w:rPr>
        <w:t xml:space="preserve"> (זבחים שם ב מתוס' טוך, ע' צ"ק שם) הביא ש</w:t>
      </w:r>
      <w:r w:rsidRPr="009B2EA6">
        <w:rPr>
          <w:rFonts w:ascii="Narkisim" w:hAnsi="Narkisim" w:cs="Narkisim"/>
          <w:b/>
          <w:bCs/>
          <w:rtl/>
        </w:rPr>
        <w:t>ריב"א</w:t>
      </w:r>
      <w:r w:rsidRPr="009B2EA6">
        <w:rPr>
          <w:rFonts w:ascii="Narkisim" w:hAnsi="Narkisim" w:cs="Narkisim"/>
          <w:rtl/>
        </w:rPr>
        <w:t xml:space="preserve"> תי' דאיירי במפרכסת בעודו חי, וכשנשחט נעקר ממנו שם פסח, ועדיין הוא חי</w:t>
      </w:r>
      <w:r w:rsidRPr="009B2EA6">
        <w:rPr>
          <w:rStyle w:val="ac"/>
          <w:rFonts w:ascii="Narkisim" w:hAnsi="Narkisim" w:cs="Narkisim"/>
          <w:rtl/>
        </w:rPr>
        <w:footnoteReference w:id="502"/>
      </w:r>
      <w:r w:rsidRPr="009B2EA6">
        <w:rPr>
          <w:rFonts w:ascii="Narkisim" w:hAnsi="Narkisim" w:cs="Narkisim"/>
          <w:rtl/>
        </w:rPr>
        <w:t xml:space="preserve"> וקאי ב'לא יגאל'. ו</w:t>
      </w:r>
      <w:r w:rsidRPr="009B2EA6">
        <w:rPr>
          <w:rFonts w:ascii="Narkisim" w:hAnsi="Narkisim" w:cs="Narkisim"/>
          <w:b/>
          <w:bCs/>
          <w:rtl/>
        </w:rPr>
        <w:t>תוס</w:t>
      </w:r>
      <w:r w:rsidRPr="009B2EA6">
        <w:rPr>
          <w:rFonts w:ascii="Narkisim" w:hAnsi="Narkisim" w:cs="Narkisim"/>
          <w:rtl/>
        </w:rPr>
        <w:t xml:space="preserve">' (לב. ד"ה הא, שייך ללב:) נסתפקו אי מפרכסת כחיה לענין תמורה [ואף דבשאר דיני התורה נחשב 'חי', </w:t>
      </w:r>
      <w:r w:rsidRPr="009B2EA6">
        <w:rPr>
          <w:rFonts w:ascii="Narkisim" w:hAnsi="Narkisim" w:cs="Narkisim"/>
          <w:rtl/>
        </w:rPr>
        <w:lastRenderedPageBreak/>
        <w:t>ונחשב בהמה לענין תמורה]. ולכאורה אף לענין לא יגאל, דדרשי' מקרא דתמורה.</w:t>
      </w:r>
    </w:p>
    <w:p w14:paraId="057FF48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(הל' בכורות נה: בדה"ס ד"ה והנה) כת' דדעת השיטמ"ק והתוס' דהחילוק בסוגיין בין מחיים ולאחר שחיטה הוא בשם בהמה, אך דייק מדברי </w:t>
      </w:r>
      <w:r w:rsidRPr="009B2EA6">
        <w:rPr>
          <w:rFonts w:ascii="Narkisim" w:hAnsi="Narkisim"/>
          <w:b/>
          <w:bCs/>
          <w:rtl/>
        </w:rPr>
        <w:t>רש"י</w:t>
      </w:r>
      <w:r w:rsidRPr="009B2EA6">
        <w:rPr>
          <w:rFonts w:ascii="Narkisim" w:hAnsi="Narkisim"/>
          <w:rtl/>
        </w:rPr>
        <w:t xml:space="preserve"> (לב: ד"ה העמדה, והעמיד דכ"ד הרמב"ם) דעיקר הטעם דלאחר שחיטה ליכא לא יגאל הוא משום שהוקלשה קדושתו ע"י השחיטה. ואף מפרכסת כבר נשחטה והוקלשה, גם אי נחשב כחיה לכל דבריה.</w:t>
      </w:r>
    </w:p>
    <w:p w14:paraId="18D5690B" w14:textId="77777777" w:rsidR="00851ECB" w:rsidRPr="009B2EA6" w:rsidRDefault="00000000" w:rsidP="009B2EA6">
      <w:pPr>
        <w:pStyle w:val="a8"/>
        <w:bidi/>
        <w:rPr>
          <w:rFonts w:ascii="Narkisim" w:hAnsi="Narkisim"/>
        </w:rPr>
      </w:pPr>
      <w:r w:rsidRPr="009B2EA6">
        <w:rPr>
          <w:rFonts w:ascii="Narkisim" w:hAnsi="Narkisim"/>
          <w:rtl/>
        </w:rPr>
        <w:t>ועפ"ז דן (ד"ה אלא) דליכא דין תמורה במפרכסת לאחר שחיטה, דבסוגיין ילפי' מקרא דתמורה. אך דחה די"ל דבשאר קדשים אף שנשחטה קרוי בהמה לענין תמורה, ודוקא במעשר בהמה בעל מום, כיון דנפיק לחולין ע"י שחיטתו שוב אין בו קדושה לענין תמורה. וביאר דרק לענין זה הוקשו.</w:t>
      </w:r>
    </w:p>
    <w:p w14:paraId="4E2B77BA" w14:textId="77777777" w:rsidR="00851ECB" w:rsidRPr="009B2EA6" w:rsidRDefault="00000000" w:rsidP="009B2EA6">
      <w:pPr>
        <w:pStyle w:val="aa"/>
        <w:bidi/>
        <w:rPr>
          <w:rFonts w:ascii="Narkisim" w:hAnsi="Narkisim"/>
        </w:rPr>
      </w:pPr>
      <w:r w:rsidRPr="009B2EA6">
        <w:rPr>
          <w:rFonts w:ascii="Narkisim" w:hAnsi="Narkisim"/>
          <w:rtl/>
        </w:rPr>
        <w:t>ועד"ז כת' ה</w:t>
      </w:r>
      <w:r w:rsidRPr="009B2EA6">
        <w:rPr>
          <w:rFonts w:ascii="Narkisim" w:hAnsi="Narkisim"/>
          <w:b/>
          <w:bCs/>
          <w:rtl/>
        </w:rPr>
        <w:t>חזו"א</w:t>
      </w:r>
      <w:r w:rsidRPr="009B2EA6">
        <w:rPr>
          <w:rFonts w:ascii="Narkisim" w:hAnsi="Narkisim"/>
          <w:rtl/>
        </w:rPr>
        <w:t xml:space="preserve"> (כב ה) שהילפותא דסוגיין אימתי עושה תמורה מחיים, היינו שיש לו קדושה, ולא תלי בגדרי חיות. וכיון שנתקדשה בשחיטה וראוי לזרוק הדם קודם שתצא נפשה ולאכול ולהקטיר, וכבר נעשה קרבן, ואינו בדין תמורה. ודוקא בבעל מום דנו התוס' שיעשה תמורה אחר שחיטה. ועוד כת' דרהיטת הדברים שהסברא נותנת דאף בעל מום לא יעשה תמורה.</w:t>
      </w:r>
    </w:p>
    <w:p w14:paraId="749D0544" w14:textId="77777777" w:rsidR="00851ECB" w:rsidRPr="009B2EA6" w:rsidRDefault="00000000" w:rsidP="009B2EA6">
      <w:pPr>
        <w:bidi/>
        <w:rPr>
          <w:rFonts w:ascii="Narkisim" w:hAnsi="Narkisim" w:cs="Narkisim"/>
        </w:rPr>
      </w:pPr>
      <w:r w:rsidRPr="009B2EA6">
        <w:rPr>
          <w:rFonts w:ascii="Narkisim" w:hAnsi="Narkisim" w:cs="Narkisim"/>
          <w:u w:val="single"/>
          <w:rtl/>
        </w:rPr>
        <w:t>תוד"ה מבליעו</w:t>
      </w:r>
      <w:r w:rsidRPr="009B2EA6">
        <w:rPr>
          <w:rFonts w:ascii="Narkisim" w:hAnsi="Narkisim" w:cs="Narkisim"/>
          <w:rtl/>
        </w:rPr>
        <w:t>. דאסור למכור הבשר, אלא החלב והעור והגידין, ויש לדקדק וכו'. יש לדייק דתוס' למדו כן לענין דאורייתא. דאי כדברי רבא (בסוה"ע) דהוה סברא מדרבנן משום שאינו נישום מחיים, א"כ מה ראיה לענין להאכיל לעכו"ם. וביארו דתוס' למדו דדעת אביי אף מדאורייתא לא נאסר החלב והעור אלא הבשר. [וכמו שנתפרש לעיל].</w:t>
      </w:r>
    </w:p>
    <w:p w14:paraId="46DFF4B8"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רמב"ן</w:t>
      </w:r>
      <w:r w:rsidRPr="009B2EA6">
        <w:rPr>
          <w:rFonts w:ascii="Narkisim" w:hAnsi="Narkisim" w:cs="Narkisim"/>
          <w:rtl/>
        </w:rPr>
        <w:t xml:space="preserve"> (והרא"ש) כת' דמסתברא דאף חלבו של בכור וגידיו ועורו וקרניו נמכרים באיטליז ונשקלין בליטרא, דלא עבוד רבנן מעלה אלא בבשר משום דחזי ליה. אבל בהני דלא חזי לא אסרו [והביא דכ"כ בה"ג</w:t>
      </w:r>
      <w:r w:rsidRPr="009B2EA6">
        <w:rPr>
          <w:rStyle w:val="ac"/>
          <w:rFonts w:ascii="Narkisim" w:hAnsi="Narkisim" w:cs="Narkisim"/>
          <w:rtl/>
        </w:rPr>
        <w:footnoteReference w:id="503"/>
      </w:r>
      <w:r w:rsidRPr="009B2EA6">
        <w:rPr>
          <w:rFonts w:ascii="Narkisim" w:hAnsi="Narkisim" w:cs="Narkisim"/>
          <w:rtl/>
        </w:rPr>
        <w:t>]. ולמד כן מהברייתא כאן שבמעשר העור, חלב, גידין וקרניים נמכרים.</w:t>
      </w:r>
    </w:p>
    <w:p w14:paraId="18BC09CB" w14:textId="77777777" w:rsidR="00851ECB" w:rsidRPr="009B2EA6" w:rsidRDefault="00000000" w:rsidP="009B2EA6">
      <w:pPr>
        <w:pStyle w:val="a7"/>
        <w:bidi/>
        <w:rPr>
          <w:rFonts w:ascii="Narkisim" w:hAnsi="Narkisim"/>
        </w:rPr>
      </w:pPr>
      <w:r w:rsidRPr="009B2EA6">
        <w:rPr>
          <w:rFonts w:ascii="Narkisim" w:hAnsi="Narkisim"/>
          <w:rtl/>
        </w:rPr>
        <w:t>ומבואר בדבריהם דטעם ההיתר משום דלא עבוד רבנן מעלה אלא בבשר דחזי ליה. ויל"ע דרבא בסוגיין אמר סברא אחרת דאינו נישום מחיים. ואמאי לא נקט הטעם דלא עשו מעלה במידי דלא חזי ליה.</w:t>
      </w:r>
    </w:p>
    <w:p w14:paraId="00D06726" w14:textId="77777777" w:rsidR="00851ECB" w:rsidRPr="009B2EA6" w:rsidRDefault="00000000" w:rsidP="009B2EA6">
      <w:pPr>
        <w:pStyle w:val="a7"/>
        <w:bidi/>
        <w:rPr>
          <w:rFonts w:ascii="Narkisim" w:hAnsi="Narkisim"/>
        </w:rPr>
      </w:pPr>
      <w:r w:rsidRPr="009B2EA6">
        <w:rPr>
          <w:rFonts w:ascii="Narkisim" w:hAnsi="Narkisim"/>
          <w:rtl/>
        </w:rPr>
        <w:t>ועפ"ז לדעת התוס' (בע"א) שהאיסור למכור באיטליז הוה מדאורייתא, אף חלב עור ועצמות הוה בכלל איסור זה. אך מדברי התוס' דידן משמע שהותר אף מדאורייתא, שלענין זה חלב לא הוה בכלל בשר</w:t>
      </w:r>
      <w:r w:rsidRPr="009B2EA6">
        <w:rPr>
          <w:rStyle w:val="ac"/>
          <w:rFonts w:ascii="Narkisim" w:hAnsi="Narkisim"/>
          <w:rtl/>
        </w:rPr>
        <w:footnoteReference w:id="504"/>
      </w:r>
      <w:r w:rsidRPr="009B2EA6">
        <w:rPr>
          <w:rFonts w:ascii="Narkisim" w:hAnsi="Narkisim"/>
          <w:rtl/>
        </w:rPr>
        <w:t>.</w:t>
      </w:r>
    </w:p>
    <w:p w14:paraId="5611CB56"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דברי חמודות</w:t>
      </w:r>
      <w:r w:rsidRPr="009B2EA6">
        <w:rPr>
          <w:rFonts w:ascii="Narkisim" w:hAnsi="Narkisim" w:cs="Narkisim"/>
          <w:rtl/>
        </w:rPr>
        <w:t xml:space="preserve"> (ג) כת' דנראה שגם בבכור יכול להבליע [ומשמע דקאי לענין למכור באיטליז], וכי היכי דגמרינן ממעשר לבכור לענין חלבו וכו' דנמכרין, ה"נ נגמור מיניה לענין להבליע. והק' שהטור והפוסקים לא הזכירו מזה כלום.</w:t>
      </w:r>
    </w:p>
    <w:p w14:paraId="03B2745E"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ראשית ביכורים</w:t>
      </w:r>
      <w:r w:rsidRPr="009B2EA6">
        <w:rPr>
          <w:rFonts w:ascii="Narkisim" w:hAnsi="Narkisim"/>
          <w:rtl/>
        </w:rPr>
        <w:t xml:space="preserve"> תמה דלענין שוקל בליטרא ולענין מכירה באיטליז לא שייך הבלעה כלל. שהרי שוקל גם את הבשר ומביאו לאיטליז. ויש שביארו סברת הדברי חמודות דאין איסור לשקול ולהביאו לאיטליז אלא היכא דמוכרו התם, ובהבלעה מותר שהרי נותנו במתנה.</w:t>
      </w:r>
    </w:p>
    <w:p w14:paraId="7026FC15" w14:textId="77777777" w:rsidR="00851ECB" w:rsidRPr="009B2EA6" w:rsidRDefault="00000000" w:rsidP="009B2EA6">
      <w:pPr>
        <w:pStyle w:val="aa"/>
        <w:bidi/>
        <w:rPr>
          <w:rFonts w:ascii="Narkisim" w:hAnsi="Narkisim"/>
        </w:rPr>
      </w:pPr>
      <w:r w:rsidRPr="009B2EA6">
        <w:rPr>
          <w:rFonts w:ascii="Narkisim" w:hAnsi="Narkisim"/>
          <w:u w:val="single"/>
          <w:rtl/>
        </w:rPr>
        <w:t>בא"ד ויש לדקדק מכאן דאפי' מאן (בית הלל דברייתא לב:) וכו' חלבו מיהא שרי וכו'</w:t>
      </w:r>
      <w:r w:rsidRPr="009B2EA6">
        <w:rPr>
          <w:rFonts w:ascii="Narkisim" w:hAnsi="Narkisim"/>
          <w:rtl/>
        </w:rPr>
        <w:t>. וה</w:t>
      </w:r>
      <w:r w:rsidRPr="009B2EA6">
        <w:rPr>
          <w:rFonts w:ascii="Narkisim" w:hAnsi="Narkisim"/>
          <w:b/>
          <w:bCs/>
          <w:rtl/>
        </w:rPr>
        <w:t xml:space="preserve">תו"ח </w:t>
      </w:r>
      <w:r w:rsidRPr="009B2EA6">
        <w:rPr>
          <w:rFonts w:ascii="Narkisim" w:hAnsi="Narkisim"/>
          <w:rtl/>
        </w:rPr>
        <w:t>(בשיטמ"ק לב:) הביא דיש שהיו מסופקים בזה, האם מותר להאכיל חלבו לגוי. ואפי' לר"ע דמתיר לגוי הבשר, דשמא דוקא הבשר שמותר לישרא הוקש לצבי ואיל [ע' תוס' לקמן שם דמטעם זה טריפה אסור], או שמא אפי' בי"ה דברייתא דאוסרים להאכיל הבשר לגוי מתירין החלב</w:t>
      </w:r>
      <w:r w:rsidRPr="009B2EA6">
        <w:rPr>
          <w:rStyle w:val="ac"/>
          <w:rFonts w:ascii="Narkisim" w:hAnsi="Narkisim"/>
          <w:rtl/>
        </w:rPr>
        <w:footnoteReference w:id="505"/>
      </w:r>
      <w:r w:rsidRPr="009B2EA6">
        <w:rPr>
          <w:rFonts w:ascii="Narkisim" w:hAnsi="Narkisim"/>
          <w:rtl/>
        </w:rPr>
        <w:t>, וכמו העור.</w:t>
      </w:r>
    </w:p>
    <w:p w14:paraId="22A1ABD7" w14:textId="77777777" w:rsidR="00851ECB" w:rsidRPr="009B2EA6" w:rsidRDefault="00000000" w:rsidP="009B2EA6">
      <w:pPr>
        <w:pStyle w:val="a8"/>
        <w:bidi/>
        <w:rPr>
          <w:rFonts w:ascii="Narkisim" w:hAnsi="Narkisim"/>
        </w:rPr>
      </w:pPr>
      <w:r w:rsidRPr="009B2EA6">
        <w:rPr>
          <w:rFonts w:ascii="Narkisim" w:hAnsi="Narkisim"/>
          <w:rtl/>
        </w:rPr>
        <w:t xml:space="preserve">והביא בשם </w:t>
      </w:r>
      <w:r w:rsidRPr="009B2EA6">
        <w:rPr>
          <w:rFonts w:ascii="Narkisim" w:hAnsi="Narkisim"/>
          <w:b/>
          <w:bCs/>
          <w:rtl/>
        </w:rPr>
        <w:t>ר"י</w:t>
      </w:r>
      <w:r w:rsidRPr="009B2EA6">
        <w:rPr>
          <w:rFonts w:ascii="Narkisim" w:hAnsi="Narkisim"/>
          <w:rtl/>
        </w:rPr>
        <w:t xml:space="preserve"> דודאי פשוט שמותר להאכיל לגוי כיון שאינו בר אכילה לישראל. והביא מהברייתא כאן דמעשר בהמה מבליעו בעורו בחלבו בגידיו ובקרניו אלמא שהחלב מותר הוי.</w:t>
      </w:r>
    </w:p>
    <w:p w14:paraId="2F4A1479" w14:textId="77777777" w:rsidR="00851ECB" w:rsidRPr="009B2EA6" w:rsidRDefault="00000000" w:rsidP="009B2EA6">
      <w:pPr>
        <w:bidi/>
        <w:rPr>
          <w:rFonts w:ascii="Narkisim" w:hAnsi="Narkisim" w:cs="Narkisim"/>
        </w:rPr>
      </w:pPr>
      <w:r w:rsidRPr="009B2EA6">
        <w:rPr>
          <w:rFonts w:ascii="Narkisim" w:hAnsi="Narkisim" w:cs="Narkisim"/>
          <w:u w:val="single"/>
          <w:rtl/>
        </w:rPr>
        <w:t>בא"ד ומיהו שמנו של גיד וכו' אפשר דאסור</w:t>
      </w:r>
      <w:r w:rsidRPr="009B2EA6">
        <w:rPr>
          <w:rFonts w:ascii="Narkisim" w:hAnsi="Narkisim" w:cs="Narkisim"/>
          <w:rtl/>
        </w:rPr>
        <w:t xml:space="preserve">. משמע דתוס' נסתפקו בזה, דכיון שבפועל </w:t>
      </w:r>
      <w:r w:rsidRPr="009B2EA6">
        <w:rPr>
          <w:rFonts w:ascii="Narkisim" w:hAnsi="Narkisim" w:cs="Narkisim"/>
          <w:rtl/>
        </w:rPr>
        <w:lastRenderedPageBreak/>
        <w:t>אינו ראוי לישראל [מחמת שגזרו רבנן], וכיון שמדרבנן אסור אף לענין דיני דאורייתא יחשב 'אינו ראוי'</w:t>
      </w:r>
      <w:r w:rsidRPr="009B2EA6">
        <w:rPr>
          <w:rStyle w:val="ac"/>
          <w:rFonts w:ascii="Narkisim" w:hAnsi="Narkisim" w:cs="Narkisim"/>
          <w:rtl/>
        </w:rPr>
        <w:footnoteReference w:id="506"/>
      </w:r>
      <w:r w:rsidRPr="009B2EA6">
        <w:rPr>
          <w:rFonts w:ascii="Narkisim" w:hAnsi="Narkisim" w:cs="Narkisim"/>
          <w:rtl/>
        </w:rPr>
        <w:t xml:space="preserve"> [ועד"ז דנו האחרונים בכ"מ אי דבר שאינו ראוי מדרבנן נחשב 'ראוי לאכילה', ע' משנ"ל (נערה א ה, תרומות ז א וסוטה ב ח)]. והתוס' נוטין לאסור, וכ"פ ה</w:t>
      </w:r>
      <w:r w:rsidRPr="009B2EA6">
        <w:rPr>
          <w:rFonts w:ascii="Narkisim" w:hAnsi="Narkisim" w:cs="Narkisim"/>
          <w:b/>
          <w:bCs/>
          <w:rtl/>
        </w:rPr>
        <w:t>רא"ש</w:t>
      </w:r>
      <w:r w:rsidRPr="009B2EA6">
        <w:rPr>
          <w:rFonts w:ascii="Narkisim" w:hAnsi="Narkisim" w:cs="Narkisim"/>
          <w:rtl/>
        </w:rPr>
        <w:t xml:space="preserve"> (ס"ס א) וב</w:t>
      </w:r>
      <w:r w:rsidRPr="009B2EA6">
        <w:rPr>
          <w:rFonts w:ascii="Narkisim" w:hAnsi="Narkisim" w:cs="Narkisim"/>
          <w:b/>
          <w:bCs/>
          <w:rtl/>
        </w:rPr>
        <w:t>שו"ע</w:t>
      </w:r>
      <w:r w:rsidRPr="009B2EA6">
        <w:rPr>
          <w:rFonts w:ascii="Narkisim" w:hAnsi="Narkisim" w:cs="Narkisim"/>
          <w:rtl/>
        </w:rPr>
        <w:t xml:space="preserve"> (שו ו)</w:t>
      </w:r>
      <w:r w:rsidRPr="009B2EA6">
        <w:rPr>
          <w:rStyle w:val="ac"/>
          <w:rFonts w:ascii="Narkisim" w:hAnsi="Narkisim" w:cs="Narkisim"/>
          <w:rtl/>
        </w:rPr>
        <w:footnoteReference w:id="507"/>
      </w:r>
      <w:r w:rsidRPr="009B2EA6">
        <w:rPr>
          <w:rFonts w:ascii="Narkisim" w:hAnsi="Narkisim" w:cs="Narkisim"/>
          <w:rtl/>
        </w:rPr>
        <w:t>.</w:t>
      </w:r>
    </w:p>
    <w:p w14:paraId="480036BB"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אור גדול</w:t>
      </w:r>
      <w:r w:rsidRPr="009B2EA6">
        <w:rPr>
          <w:rFonts w:ascii="Narkisim" w:hAnsi="Narkisim"/>
          <w:rtl/>
        </w:rPr>
        <w:t xml:space="preserve"> (במשניות) העיר דכל זה לדעת תוס', אבל לסברת הרמב"ן דלא עשו מעלה בדבר האסור באכילה, אף במה שנאסר מדרבנן לא יעשו מעלה. ותמה ע"ד הפוסקים שהביאו דברי התוס'</w:t>
      </w:r>
      <w:r w:rsidRPr="009B2EA6">
        <w:rPr>
          <w:rStyle w:val="ac"/>
          <w:rFonts w:ascii="Narkisim" w:hAnsi="Narkisim"/>
          <w:rtl/>
        </w:rPr>
        <w:footnoteReference w:id="508"/>
      </w:r>
      <w:r w:rsidRPr="009B2EA6">
        <w:rPr>
          <w:rFonts w:ascii="Narkisim" w:hAnsi="Narkisim"/>
          <w:rtl/>
        </w:rPr>
        <w:t>.</w:t>
      </w:r>
    </w:p>
    <w:p w14:paraId="4B40766E" w14:textId="77777777" w:rsidR="00851ECB" w:rsidRPr="009B2EA6" w:rsidRDefault="00000000" w:rsidP="009B2EA6">
      <w:pPr>
        <w:pStyle w:val="aa"/>
        <w:bidi/>
        <w:rPr>
          <w:rFonts w:ascii="Narkisim" w:hAnsi="Narkisim"/>
        </w:rPr>
      </w:pPr>
      <w:r w:rsidRPr="009B2EA6">
        <w:rPr>
          <w:rFonts w:ascii="Narkisim" w:hAnsi="Narkisim"/>
          <w:u w:val="single"/>
          <w:rtl/>
        </w:rPr>
        <w:t>תוד"ה אם כן</w:t>
      </w:r>
      <w:r w:rsidRPr="009B2EA6">
        <w:rPr>
          <w:rFonts w:ascii="Narkisim" w:hAnsi="Narkisim"/>
          <w:rtl/>
        </w:rPr>
        <w:t>. וי"ל דבכל הני וכו' ל"ש לומר כ"כ פרושי קמפרש וכו'. ו</w:t>
      </w:r>
      <w:r w:rsidRPr="009B2EA6">
        <w:rPr>
          <w:rFonts w:ascii="Narkisim" w:hAnsi="Narkisim"/>
          <w:b/>
          <w:bCs/>
          <w:rtl/>
        </w:rPr>
        <w:t>תו"ח</w:t>
      </w:r>
      <w:r w:rsidRPr="009B2EA6">
        <w:rPr>
          <w:rFonts w:ascii="Narkisim" w:hAnsi="Narkisim"/>
          <w:rtl/>
        </w:rPr>
        <w:t xml:space="preserve"> (בשיטמ"ק) ביאר דבכל הני צריך לפרש עיקר של דבר, השוחט במחובר באיזה מחובר, וכן ביצים טמאות צריך לפרש איזו טומאה או עוף טמא או אפרוח, נתן לאומנין לתקן צ"ל מה הוא אם כלים לתקן או עצים לעשות. אבל הכא בשמעתין אי"צ לפרש, ומש"ה פריך מעשר בהמה למה לי. ואף שהדיבור הוא ארוך לא הוי ליה למימר ולמיתני מעשר בהמה, כיון דלא הדר ותני של יתומים כדקתני במעיקרא. ולכך לא דמי להנך שהבאתי.</w:t>
      </w:r>
    </w:p>
    <w:p w14:paraId="030C3348" w14:textId="77777777" w:rsidR="00851ECB" w:rsidRPr="009B2EA6" w:rsidRDefault="00000000" w:rsidP="009B2EA6">
      <w:pPr>
        <w:pStyle w:val="3"/>
        <w:bidi/>
        <w:rPr>
          <w:rFonts w:ascii="Narkisim" w:hAnsi="Narkisim"/>
        </w:rPr>
      </w:pPr>
      <w:r w:rsidRPr="009B2EA6">
        <w:rPr>
          <w:rFonts w:ascii="Narkisim" w:hAnsi="Narkisim"/>
          <w:rtl/>
        </w:rPr>
        <w:t>דף לב.</w:t>
      </w:r>
    </w:p>
    <w:p w14:paraId="0617F20E" w14:textId="77777777" w:rsidR="00851ECB" w:rsidRPr="009B2EA6" w:rsidRDefault="00000000" w:rsidP="009B2EA6">
      <w:pPr>
        <w:bidi/>
        <w:rPr>
          <w:rFonts w:ascii="Narkisim" w:hAnsi="Narkisim" w:cs="Narkisim"/>
        </w:rPr>
      </w:pPr>
      <w:r w:rsidRPr="009B2EA6">
        <w:rPr>
          <w:rFonts w:ascii="Narkisim" w:hAnsi="Narkisim" w:cs="Narkisim"/>
          <w:u w:val="single"/>
          <w:rtl/>
        </w:rPr>
        <w:t>ואף רב שמואל בר רב יצחק ס"ל להא דרבא וכו' איזהו דבר שאין בו ברכה מחיים וכו' זה מעשר בהמה</w:t>
      </w:r>
      <w:r w:rsidRPr="009B2EA6">
        <w:rPr>
          <w:rFonts w:ascii="Narkisim" w:hAnsi="Narkisim" w:cs="Narkisim"/>
          <w:rtl/>
        </w:rPr>
        <w:t>. [וכרבא דבשל יתומים מוכרין אותו כדרכו. או כדברי רבא שמדאורייתא נמכר לאחר שחיטה</w:t>
      </w:r>
      <w:r w:rsidRPr="009B2EA6">
        <w:rPr>
          <w:rStyle w:val="ac"/>
          <w:rFonts w:ascii="Narkisim" w:hAnsi="Narkisim" w:cs="Narkisim"/>
          <w:rtl/>
        </w:rPr>
        <w:footnoteReference w:id="509"/>
      </w:r>
      <w:r w:rsidRPr="009B2EA6">
        <w:rPr>
          <w:rFonts w:ascii="Narkisim" w:hAnsi="Narkisim" w:cs="Narkisim"/>
          <w:rtl/>
        </w:rPr>
        <w:t>].</w:t>
      </w:r>
    </w:p>
    <w:p w14:paraId="5FADAC99" w14:textId="77777777" w:rsidR="00851ECB" w:rsidRPr="009B2EA6" w:rsidRDefault="00000000" w:rsidP="009B2EA6">
      <w:pPr>
        <w:pStyle w:val="a7"/>
        <w:bidi/>
        <w:rPr>
          <w:rFonts w:ascii="Narkisim" w:hAnsi="Narkisim"/>
        </w:rPr>
      </w:pPr>
      <w:r w:rsidRPr="009B2EA6">
        <w:rPr>
          <w:rFonts w:ascii="Narkisim" w:hAnsi="Narkisim"/>
          <w:rtl/>
        </w:rPr>
        <w:t>פ</w:t>
      </w:r>
      <w:r w:rsidRPr="009B2EA6">
        <w:rPr>
          <w:rFonts w:ascii="Narkisim" w:hAnsi="Narkisim"/>
          <w:b/>
          <w:bCs/>
          <w:rtl/>
        </w:rPr>
        <w:t>רש"י</w:t>
      </w:r>
      <w:r w:rsidRPr="009B2EA6">
        <w:rPr>
          <w:rFonts w:ascii="Narkisim" w:hAnsi="Narkisim"/>
          <w:rtl/>
        </w:rPr>
        <w:t xml:space="preserve"> אלמא לאחר שחיטה נמכר מדאורייתא, הילכך [רב שמואל בר"י למד מדרשא זו] ביתמי אוקמא אדאורייתא. אבל </w:t>
      </w:r>
      <w:r w:rsidRPr="009B2EA6">
        <w:rPr>
          <w:rFonts w:ascii="Narkisim" w:hAnsi="Narkisim"/>
          <w:b/>
          <w:bCs/>
          <w:rtl/>
        </w:rPr>
        <w:t>רגמ"ה</w:t>
      </w:r>
      <w:r w:rsidRPr="009B2EA6">
        <w:rPr>
          <w:rFonts w:ascii="Narkisim" w:hAnsi="Narkisim"/>
          <w:rtl/>
        </w:rPr>
        <w:t xml:space="preserve"> כת' זה מעשר בהמה של יתומים, דאי של גדולים גזרו רבנן לאחר שחיטה אטו קודם שחיטה. משמע דדרשי' לקרא בשל יתומים [ומשמע דגרס כן להדיא בגמ'], וב</w:t>
      </w:r>
      <w:r w:rsidRPr="009B2EA6">
        <w:rPr>
          <w:rFonts w:ascii="Narkisim" w:hAnsi="Narkisim"/>
          <w:b/>
          <w:bCs/>
          <w:rtl/>
        </w:rPr>
        <w:t>גליון</w:t>
      </w:r>
      <w:r w:rsidRPr="009B2EA6">
        <w:rPr>
          <w:rFonts w:ascii="Narkisim" w:hAnsi="Narkisim"/>
          <w:rtl/>
        </w:rPr>
        <w:t xml:space="preserve"> (החש"ל) הק' דמן התורה בגדולים נמי מותר למכור לאחר שחיטה, ואמאי העמידו דוקא בשל יתומים. וצ"ע. [ויל"פ דהך דרשא הוה אסמכתא מדרבנן לאחר גזירה דגדולים והקילו לתקנת היתומים].</w:t>
      </w:r>
    </w:p>
    <w:p w14:paraId="24C34C2E"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או"ש</w:t>
      </w:r>
      <w:r w:rsidRPr="009B2EA6">
        <w:rPr>
          <w:rFonts w:ascii="Narkisim" w:hAnsi="Narkisim" w:cs="Narkisim"/>
          <w:rtl/>
        </w:rPr>
        <w:t xml:space="preserve"> (ו ה) כת' דלדברי רב שמואל בר רב יצחק התורה התירה בפירוש מכירה לאחר שחיטה, דכתבה ברכה על מכירה, וכל שהותר בפירוש בתורה לא יאסרו חכמים לגמרי (וכמ"ש תוס' ב"מ ע:, וע' ט"ז קיז א). וביאר דמטעם זה התירו על ידי הבלעה [ולא אסרו את המכירה בכל אופן].</w:t>
      </w:r>
    </w:p>
    <w:p w14:paraId="734E4CC3" w14:textId="77777777" w:rsidR="00851ECB" w:rsidRPr="009B2EA6" w:rsidRDefault="00000000" w:rsidP="009B2EA6">
      <w:pPr>
        <w:pStyle w:val="aa"/>
        <w:bidi/>
        <w:rPr>
          <w:rFonts w:ascii="Narkisim" w:hAnsi="Narkisim"/>
        </w:rPr>
      </w:pPr>
      <w:r w:rsidRPr="009B2EA6">
        <w:rPr>
          <w:rFonts w:ascii="Narkisim" w:hAnsi="Narkisim"/>
          <w:u w:val="single"/>
          <w:rtl/>
        </w:rPr>
        <w:t>רש"י ד"ה איזהו</w:t>
      </w:r>
      <w:r w:rsidRPr="009B2EA6">
        <w:rPr>
          <w:rFonts w:ascii="Narkisim" w:hAnsi="Narkisim"/>
          <w:rtl/>
        </w:rPr>
        <w:t xml:space="preserve">. דבשאר קדשים אם נפל בהם מום פודן ויכול למוכרן וכו'. ועד"ז כת' </w:t>
      </w:r>
      <w:r w:rsidRPr="009B2EA6">
        <w:rPr>
          <w:rFonts w:ascii="Narkisim" w:hAnsi="Narkisim"/>
          <w:b/>
          <w:bCs/>
          <w:rtl/>
        </w:rPr>
        <w:t>רגמ"ה</w:t>
      </w:r>
      <w:r w:rsidRPr="009B2EA6">
        <w:rPr>
          <w:rFonts w:ascii="Narkisim" w:hAnsi="Narkisim"/>
          <w:rtl/>
        </w:rPr>
        <w:t>. ו</w:t>
      </w:r>
      <w:r w:rsidRPr="009B2EA6">
        <w:rPr>
          <w:rFonts w:ascii="Narkisim" w:hAnsi="Narkisim"/>
          <w:b/>
          <w:bCs/>
          <w:rtl/>
        </w:rPr>
        <w:t>מהריט"א</w:t>
      </w:r>
      <w:r w:rsidRPr="009B2EA6">
        <w:rPr>
          <w:rFonts w:ascii="Narkisim" w:hAnsi="Narkisim"/>
          <w:rtl/>
        </w:rPr>
        <w:t xml:space="preserve"> (לעיל ספ"ג מב סק"ג) הק' דנימא דאיצטריך להתיר גיזה ועבודה לאחר שחיטה.</w:t>
      </w:r>
    </w:p>
    <w:p w14:paraId="1DE3BCB1" w14:textId="77777777" w:rsidR="00851ECB" w:rsidRPr="009B2EA6" w:rsidRDefault="00000000" w:rsidP="009B2EA6">
      <w:pPr>
        <w:bidi/>
        <w:rPr>
          <w:rFonts w:ascii="Narkisim" w:hAnsi="Narkisim" w:cs="Narkisim"/>
        </w:rPr>
      </w:pPr>
      <w:r w:rsidRPr="009B2EA6">
        <w:rPr>
          <w:rFonts w:ascii="Narkisim" w:hAnsi="Narkisim" w:cs="Narkisim"/>
          <w:u w:val="single"/>
          <w:rtl/>
        </w:rPr>
        <w:t>איבע"ל מהו להבליעו בעצמות</w:t>
      </w:r>
      <w:r w:rsidRPr="009B2EA6">
        <w:rPr>
          <w:rFonts w:ascii="Narkisim" w:hAnsi="Narkisim" w:cs="Narkisim"/>
          <w:rtl/>
        </w:rPr>
        <w:t xml:space="preserve">. לכאורה איירי בעצמות שיש להם שווי קצת, ואפ"ה דנו דלא מהני להבליע דבר גדול. </w:t>
      </w:r>
      <w:r w:rsidRPr="009B2EA6">
        <w:rPr>
          <w:rFonts w:ascii="Narkisim" w:hAnsi="Narkisim" w:cs="Narkisim"/>
          <w:szCs w:val="20"/>
          <w:rtl/>
        </w:rPr>
        <w:t>[וע"ד סברת הגמ' (לא: לאביי) דמוכחא מילתא. אלא דקי"ל דעור וחלב יש להם חשיבות, ולא איכפ"ל דמוכחא מילתא. אבל עצמות הוה דבר מועט בעלמא. וה</w:t>
      </w:r>
      <w:r w:rsidRPr="009B2EA6">
        <w:rPr>
          <w:rFonts w:ascii="Narkisim" w:hAnsi="Narkisim" w:cs="Narkisim"/>
          <w:b/>
          <w:bCs/>
          <w:szCs w:val="20"/>
          <w:rtl/>
        </w:rPr>
        <w:t>ראשית ביכורים</w:t>
      </w:r>
      <w:r w:rsidRPr="009B2EA6">
        <w:rPr>
          <w:rFonts w:ascii="Narkisim" w:hAnsi="Narkisim" w:cs="Narkisim"/>
          <w:szCs w:val="20"/>
          <w:rtl/>
        </w:rPr>
        <w:t xml:space="preserve"> נתקשה בזה</w:t>
      </w:r>
      <w:r w:rsidRPr="009B2EA6">
        <w:rPr>
          <w:rStyle w:val="ac"/>
          <w:rFonts w:ascii="Narkisim" w:hAnsi="Narkisim" w:cs="Narkisim"/>
          <w:szCs w:val="20"/>
          <w:rtl/>
        </w:rPr>
        <w:footnoteReference w:id="510"/>
      </w:r>
      <w:r w:rsidRPr="009B2EA6">
        <w:rPr>
          <w:rFonts w:ascii="Narkisim" w:hAnsi="Narkisim" w:cs="Narkisim"/>
          <w:szCs w:val="20"/>
          <w:rtl/>
        </w:rPr>
        <w:t>].</w:t>
      </w:r>
    </w:p>
    <w:p w14:paraId="44CAA2D9" w14:textId="77777777" w:rsidR="00851ECB" w:rsidRPr="009B2EA6" w:rsidRDefault="00000000" w:rsidP="009B2EA6">
      <w:pPr>
        <w:bidi/>
        <w:rPr>
          <w:rFonts w:ascii="Narkisim" w:hAnsi="Narkisim" w:cs="Narkisim"/>
        </w:rPr>
      </w:pPr>
      <w:r w:rsidRPr="009B2EA6">
        <w:rPr>
          <w:rFonts w:ascii="Narkisim" w:hAnsi="Narkisim" w:cs="Narkisim"/>
          <w:u w:val="single"/>
          <w:rtl/>
        </w:rPr>
        <w:t>ואיבע"א בגסה</w:t>
      </w:r>
      <w:r w:rsidRPr="009B2EA6">
        <w:rPr>
          <w:rStyle w:val="ac"/>
          <w:rFonts w:ascii="Narkisim" w:hAnsi="Narkisim" w:cs="Narkisim"/>
          <w:u w:val="single"/>
          <w:rtl/>
        </w:rPr>
        <w:footnoteReference w:id="511"/>
      </w:r>
      <w:r w:rsidRPr="009B2EA6">
        <w:rPr>
          <w:rFonts w:ascii="Narkisim" w:hAnsi="Narkisim" w:cs="Narkisim"/>
          <w:u w:val="single"/>
          <w:rtl/>
        </w:rPr>
        <w:t xml:space="preserve"> וכו' מר כי אתריה</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שבמקום שאין עושים כלים מעצמות אין מבליעין.</w:t>
      </w:r>
    </w:p>
    <w:p w14:paraId="2CD642CA" w14:textId="77777777" w:rsidR="00851ECB" w:rsidRPr="009B2EA6" w:rsidRDefault="00000000" w:rsidP="009B2EA6">
      <w:pPr>
        <w:pStyle w:val="a7"/>
        <w:bidi/>
        <w:rPr>
          <w:rFonts w:ascii="Narkisim" w:hAnsi="Narkisim"/>
        </w:rPr>
      </w:pPr>
      <w:r w:rsidRPr="009B2EA6">
        <w:rPr>
          <w:rFonts w:ascii="Narkisim" w:hAnsi="Narkisim"/>
          <w:rtl/>
        </w:rPr>
        <w:lastRenderedPageBreak/>
        <w:t>וה</w:t>
      </w:r>
      <w:r w:rsidRPr="009B2EA6">
        <w:rPr>
          <w:rFonts w:ascii="Narkisim" w:hAnsi="Narkisim"/>
          <w:b/>
          <w:bCs/>
          <w:rtl/>
        </w:rPr>
        <w:t>רמב"ם</w:t>
      </w:r>
      <w:r w:rsidRPr="009B2EA6">
        <w:rPr>
          <w:rFonts w:ascii="Narkisim" w:hAnsi="Narkisim"/>
          <w:rtl/>
        </w:rPr>
        <w:t xml:space="preserve"> (ו ח) כת' דאם היו דמי העצמות יקרים והבליע דמי הבשר בדמי העצמות מותר</w:t>
      </w:r>
      <w:r w:rsidRPr="009B2EA6">
        <w:rPr>
          <w:rStyle w:val="ac"/>
          <w:rFonts w:ascii="Narkisim" w:hAnsi="Narkisim"/>
          <w:rtl/>
        </w:rPr>
        <w:footnoteReference w:id="512"/>
      </w:r>
      <w:r w:rsidRPr="009B2EA6">
        <w:rPr>
          <w:rFonts w:ascii="Narkisim" w:hAnsi="Narkisim"/>
          <w:rtl/>
        </w:rPr>
        <w:t>. ולא פירט בהמה דקה וגסה או שינוי המקומות. וה</w:t>
      </w:r>
      <w:r w:rsidRPr="009B2EA6">
        <w:rPr>
          <w:rFonts w:ascii="Narkisim" w:hAnsi="Narkisim"/>
          <w:b/>
          <w:bCs/>
          <w:rtl/>
        </w:rPr>
        <w:t>חק נתן</w:t>
      </w:r>
      <w:r w:rsidRPr="009B2EA6">
        <w:rPr>
          <w:rFonts w:ascii="Narkisim" w:hAnsi="Narkisim"/>
          <w:rtl/>
        </w:rPr>
        <w:t xml:space="preserve"> ביאר שהרמב"ם פסק כל"ב</w:t>
      </w:r>
      <w:r w:rsidRPr="009B2EA6">
        <w:rPr>
          <w:rStyle w:val="ac"/>
          <w:rFonts w:ascii="Narkisim" w:hAnsi="Narkisim"/>
          <w:rtl/>
        </w:rPr>
        <w:footnoteReference w:id="513"/>
      </w:r>
      <w:r w:rsidRPr="009B2EA6">
        <w:rPr>
          <w:rFonts w:ascii="Narkisim" w:hAnsi="Narkisim"/>
          <w:rtl/>
        </w:rPr>
        <w:t>, ומר כי אתריה היינו במקום שהיו העצמות יקרים.</w:t>
      </w:r>
    </w:p>
    <w:p w14:paraId="32CCFEB3"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ערוה"ש העתיד</w:t>
      </w:r>
      <w:r w:rsidRPr="009B2EA6">
        <w:rPr>
          <w:rFonts w:ascii="Narkisim" w:hAnsi="Narkisim"/>
          <w:rtl/>
        </w:rPr>
        <w:t xml:space="preserve"> (רא כג) העמיד שלדברי רש"י החילוק בין המקומות האם ראויין למלאכה, ומבליעין דוקא ב'כלי'. ולרמב"ם הדבר תלוי בזול ויוקר.</w:t>
      </w:r>
    </w:p>
    <w:p w14:paraId="7D53DF28" w14:textId="77777777" w:rsidR="00851ECB" w:rsidRPr="009B2EA6" w:rsidRDefault="00000000" w:rsidP="009B2EA6">
      <w:pPr>
        <w:bidi/>
        <w:rPr>
          <w:rFonts w:ascii="Narkisim" w:hAnsi="Narkisim" w:cs="Narkisim"/>
        </w:rPr>
      </w:pPr>
      <w:r w:rsidRPr="009B2EA6">
        <w:rPr>
          <w:rFonts w:ascii="Narkisim" w:hAnsi="Narkisim" w:cs="Narkisim"/>
          <w:u w:val="single"/>
          <w:rtl/>
        </w:rPr>
        <w:t>גופא וכו' במעשר וכו' ואינו נמכר וכו'</w:t>
      </w:r>
      <w:r w:rsidRPr="009B2EA6">
        <w:rPr>
          <w:rFonts w:ascii="Narkisim" w:hAnsi="Narkisim" w:cs="Narkisim"/>
          <w:rtl/>
        </w:rPr>
        <w:t>. ה</w:t>
      </w:r>
      <w:r w:rsidRPr="009B2EA6">
        <w:rPr>
          <w:rFonts w:ascii="Narkisim" w:hAnsi="Narkisim" w:cs="Narkisim"/>
          <w:b/>
          <w:bCs/>
          <w:rtl/>
        </w:rPr>
        <w:t>אחרונים</w:t>
      </w:r>
      <w:r w:rsidRPr="009B2EA6">
        <w:rPr>
          <w:rFonts w:ascii="Narkisim" w:hAnsi="Narkisim" w:cs="Narkisim"/>
          <w:rtl/>
        </w:rPr>
        <w:t xml:space="preserve"> חקרו בגדר הדין, האם גלי קרא שמעשר בהמה אינו ממונו, או דהוה ממונו אלא דיש איסור בעלמא למוכרו.</w:t>
      </w:r>
    </w:p>
    <w:p w14:paraId="15A5025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רמב"ם </w:t>
      </w:r>
      <w:r w:rsidRPr="009B2EA6">
        <w:rPr>
          <w:rFonts w:ascii="Narkisim" w:hAnsi="Narkisim"/>
          <w:rtl/>
        </w:rPr>
        <w:t>(הו' בסמוך) כת' שאם מכר מעשר לא עשה כלום אף בדיעבד</w:t>
      </w:r>
      <w:r w:rsidRPr="009B2EA6">
        <w:rPr>
          <w:rStyle w:val="ac"/>
          <w:rFonts w:ascii="Narkisim" w:hAnsi="Narkisim"/>
          <w:rtl/>
        </w:rPr>
        <w:footnoteReference w:id="514"/>
      </w:r>
      <w:r w:rsidRPr="009B2EA6">
        <w:rPr>
          <w:rFonts w:ascii="Narkisim" w:hAnsi="Narkisim"/>
          <w:rtl/>
        </w:rPr>
        <w:t xml:space="preserve">, אבל כמה </w:t>
      </w:r>
      <w:r w:rsidRPr="009B2EA6">
        <w:rPr>
          <w:rFonts w:ascii="Narkisim" w:hAnsi="Narkisim"/>
          <w:b/>
          <w:bCs/>
          <w:rtl/>
        </w:rPr>
        <w:t>אחרונים</w:t>
      </w:r>
      <w:r w:rsidRPr="009B2EA6">
        <w:rPr>
          <w:rFonts w:ascii="Narkisim" w:hAnsi="Narkisim"/>
          <w:rtl/>
        </w:rPr>
        <w:t xml:space="preserve"> הביאו מדברי </w:t>
      </w:r>
      <w:r w:rsidRPr="009B2EA6">
        <w:rPr>
          <w:rFonts w:ascii="Narkisim" w:hAnsi="Narkisim"/>
          <w:b/>
          <w:bCs/>
          <w:rtl/>
        </w:rPr>
        <w:t>רש"י</w:t>
      </w:r>
      <w:r w:rsidRPr="009B2EA6">
        <w:rPr>
          <w:rFonts w:ascii="Narkisim" w:hAnsi="Narkisim"/>
          <w:rtl/>
        </w:rPr>
        <w:t xml:space="preserve"> (חולין קלז.) דאם קידש בו אשה מקודשת [עכ"פ בדיעבד].</w:t>
      </w:r>
    </w:p>
    <w:p w14:paraId="76575A02" w14:textId="77777777" w:rsidR="00851ECB" w:rsidRPr="009B2EA6" w:rsidRDefault="00000000" w:rsidP="009B2EA6">
      <w:pPr>
        <w:pStyle w:val="aa"/>
        <w:bidi/>
        <w:rPr>
          <w:rFonts w:ascii="Narkisim" w:hAnsi="Narkisim"/>
        </w:rPr>
      </w:pPr>
      <w:r w:rsidRPr="009B2EA6">
        <w:rPr>
          <w:rFonts w:ascii="Narkisim" w:hAnsi="Narkisim"/>
          <w:rtl/>
        </w:rPr>
        <w:t>ד</w:t>
      </w:r>
      <w:r w:rsidRPr="009B2EA6">
        <w:rPr>
          <w:rFonts w:ascii="Narkisim" w:hAnsi="Narkisim"/>
          <w:b/>
          <w:bCs/>
          <w:rtl/>
        </w:rPr>
        <w:t>רש"י</w:t>
      </w:r>
      <w:r w:rsidRPr="009B2EA6">
        <w:rPr>
          <w:rFonts w:ascii="Narkisim" w:hAnsi="Narkisim"/>
          <w:rtl/>
        </w:rPr>
        <w:t xml:space="preserve"> (חולין קלז.) כת' דמעשר בהמה הוה ממונו</w:t>
      </w:r>
      <w:r w:rsidRPr="009B2EA6">
        <w:rPr>
          <w:rStyle w:val="ac"/>
          <w:rFonts w:ascii="Narkisim" w:hAnsi="Narkisim"/>
          <w:rtl/>
        </w:rPr>
        <w:footnoteReference w:id="515"/>
      </w:r>
      <w:r w:rsidRPr="009B2EA6">
        <w:rPr>
          <w:rFonts w:ascii="Narkisim" w:hAnsi="Narkisim"/>
          <w:rtl/>
        </w:rPr>
        <w:t>, והביא מהגמ' (קידושין נב:) דלר"י הגלילי קדשים קלים מחיים הוה ממונו [לקדש בו אשה]. וה</w:t>
      </w:r>
      <w:r w:rsidRPr="009B2EA6">
        <w:rPr>
          <w:rFonts w:ascii="Narkisim" w:hAnsi="Narkisim"/>
          <w:b/>
          <w:bCs/>
          <w:rtl/>
        </w:rPr>
        <w:t>אחרונים</w:t>
      </w:r>
      <w:r w:rsidRPr="009B2EA6">
        <w:rPr>
          <w:rFonts w:ascii="Narkisim" w:hAnsi="Narkisim"/>
          <w:rtl/>
        </w:rPr>
        <w:t xml:space="preserve"> תמהו דהא אינו נמכר</w:t>
      </w:r>
      <w:r w:rsidRPr="009B2EA6">
        <w:rPr>
          <w:rStyle w:val="ac"/>
          <w:rFonts w:ascii="Narkisim" w:hAnsi="Narkisim"/>
          <w:rtl/>
        </w:rPr>
        <w:footnoteReference w:id="516"/>
      </w:r>
      <w:r w:rsidRPr="009B2EA6">
        <w:rPr>
          <w:rFonts w:ascii="Narkisim" w:hAnsi="Narkisim"/>
          <w:rtl/>
        </w:rPr>
        <w:t>, ועוד דתנן להדיא (מעש"ש א ב) דאין מקדשין בו אשה. וה</w:t>
      </w:r>
      <w:r w:rsidRPr="009B2EA6">
        <w:rPr>
          <w:rFonts w:ascii="Narkisim" w:hAnsi="Narkisim"/>
          <w:b/>
          <w:bCs/>
          <w:rtl/>
        </w:rPr>
        <w:t>אבנ"נ</w:t>
      </w:r>
      <w:r w:rsidRPr="009B2EA6">
        <w:rPr>
          <w:rFonts w:ascii="Narkisim" w:hAnsi="Narkisim"/>
          <w:rtl/>
        </w:rPr>
        <w:t xml:space="preserve"> (אה"ע תמט כז) וה</w:t>
      </w:r>
      <w:r w:rsidRPr="009B2EA6">
        <w:rPr>
          <w:rFonts w:ascii="Narkisim" w:hAnsi="Narkisim"/>
          <w:b/>
          <w:bCs/>
          <w:rtl/>
        </w:rPr>
        <w:t>תורת זרעים</w:t>
      </w:r>
      <w:r w:rsidRPr="009B2EA6">
        <w:rPr>
          <w:rFonts w:ascii="Narkisim" w:hAnsi="Narkisim"/>
          <w:rtl/>
        </w:rPr>
        <w:t xml:space="preserve"> (מעש"ש א ב) ביארו דכוונת רש"י דמצד קניני ממון שפיר הוי בעלים על המעשר לקדש בו אשה, אלא הוה איסור למכור או לקדש בו אשה</w:t>
      </w:r>
      <w:r w:rsidRPr="009B2EA6">
        <w:rPr>
          <w:rStyle w:val="ac"/>
          <w:rFonts w:ascii="Narkisim" w:hAnsi="Narkisim"/>
          <w:rtl/>
        </w:rPr>
        <w:footnoteReference w:id="517"/>
      </w:r>
      <w:r w:rsidRPr="009B2EA6">
        <w:rPr>
          <w:rFonts w:ascii="Narkisim" w:hAnsi="Narkisim"/>
          <w:rtl/>
        </w:rPr>
        <w:t>. ומטעם זה אם קידש בו אשה מקודשת בדיעבד</w:t>
      </w:r>
      <w:r w:rsidRPr="009B2EA6">
        <w:rPr>
          <w:rStyle w:val="ac"/>
          <w:rFonts w:ascii="Narkisim" w:hAnsi="Narkisim"/>
          <w:rtl/>
        </w:rPr>
        <w:footnoteReference w:id="518"/>
      </w:r>
      <w:r w:rsidRPr="009B2EA6">
        <w:rPr>
          <w:rFonts w:ascii="Narkisim" w:hAnsi="Narkisim"/>
          <w:rtl/>
        </w:rPr>
        <w:t>.</w:t>
      </w:r>
    </w:p>
    <w:p w14:paraId="1024E47C"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וה</w:t>
      </w:r>
      <w:r w:rsidRPr="009B2EA6">
        <w:rPr>
          <w:rFonts w:ascii="Narkisim" w:hAnsi="Narkisim" w:cs="Narkisim"/>
          <w:b/>
          <w:bCs/>
          <w:rtl/>
        </w:rPr>
        <w:t>רמב"ם</w:t>
      </w:r>
      <w:r w:rsidRPr="009B2EA6">
        <w:rPr>
          <w:rFonts w:ascii="Narkisim" w:hAnsi="Narkisim" w:cs="Narkisim"/>
          <w:rtl/>
        </w:rPr>
        <w:t xml:space="preserve"> (בכורות ו ה) כת' ויראה לי שהמוכר מעשר לא עשה כלום, ולא קנה לוקח. ולפיכך אינו לוקה. </w:t>
      </w:r>
      <w:r w:rsidRPr="009B2EA6">
        <w:rPr>
          <w:rFonts w:ascii="Narkisim" w:hAnsi="Narkisim" w:cs="Narkisim"/>
          <w:szCs w:val="20"/>
          <w:rtl/>
        </w:rPr>
        <w:t>וכמוכר חרמי כהנים שלא קנה לוקח (ע' ערכין ו ד), וכמוכר יפת תואר כמו שיתבאר במקומו</w:t>
      </w:r>
      <w:r w:rsidRPr="009B2EA6">
        <w:rPr>
          <w:rStyle w:val="ac"/>
          <w:rFonts w:ascii="Narkisim" w:hAnsi="Narkisim" w:cs="Narkisim"/>
          <w:szCs w:val="20"/>
          <w:rtl/>
        </w:rPr>
        <w:footnoteReference w:id="519"/>
      </w:r>
      <w:r w:rsidRPr="009B2EA6">
        <w:rPr>
          <w:rFonts w:ascii="Narkisim" w:hAnsi="Narkisim" w:cs="Narkisim"/>
          <w:szCs w:val="20"/>
          <w:rtl/>
        </w:rPr>
        <w:t>.</w:t>
      </w:r>
    </w:p>
    <w:p w14:paraId="725E0FEF"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לח"מ</w:t>
      </w:r>
      <w:r w:rsidRPr="009B2EA6">
        <w:rPr>
          <w:rFonts w:ascii="Narkisim" w:hAnsi="Narkisim"/>
          <w:rtl/>
        </w:rPr>
        <w:t xml:space="preserve"> והאחרונים האריכו לדון שלדעת רבא אי עביד לא מהני, ואפ"ה לוקה משום דעבר אמימרא דרחמנא</w:t>
      </w:r>
      <w:r w:rsidRPr="009B2EA6">
        <w:rPr>
          <w:rStyle w:val="ac"/>
          <w:rFonts w:ascii="Narkisim" w:hAnsi="Narkisim"/>
          <w:rtl/>
        </w:rPr>
        <w:footnoteReference w:id="520"/>
      </w:r>
      <w:r w:rsidRPr="009B2EA6">
        <w:rPr>
          <w:rFonts w:ascii="Narkisim" w:hAnsi="Narkisim"/>
          <w:rtl/>
        </w:rPr>
        <w:t>. והלח"מ הביא דמבואר שהרמב"ם פסק בזה כאביי שאינו לוקה משום שעבר אמימרא דרחמנא</w:t>
      </w:r>
      <w:r w:rsidRPr="009B2EA6">
        <w:rPr>
          <w:rStyle w:val="ac"/>
          <w:rFonts w:ascii="Narkisim" w:hAnsi="Narkisim"/>
          <w:rtl/>
        </w:rPr>
        <w:footnoteReference w:id="521"/>
      </w:r>
      <w:r w:rsidRPr="009B2EA6">
        <w:rPr>
          <w:rFonts w:ascii="Narkisim" w:hAnsi="Narkisim"/>
          <w:rtl/>
        </w:rPr>
        <w:t>. והאחרונים האריכו בזה טובא</w:t>
      </w:r>
      <w:r w:rsidRPr="009B2EA6">
        <w:rPr>
          <w:rStyle w:val="ac"/>
          <w:rFonts w:ascii="Narkisim" w:hAnsi="Narkisim"/>
          <w:rtl/>
        </w:rPr>
        <w:footnoteReference w:id="522"/>
      </w:r>
      <w:r w:rsidRPr="009B2EA6">
        <w:rPr>
          <w:rFonts w:ascii="Narkisim" w:hAnsi="Narkisim"/>
          <w:rtl/>
        </w:rPr>
        <w:t>, ואכמ"ל. ו</w:t>
      </w:r>
      <w:r w:rsidRPr="009B2EA6">
        <w:rPr>
          <w:rFonts w:ascii="Narkisim" w:hAnsi="Narkisim"/>
          <w:b/>
          <w:bCs/>
          <w:rtl/>
        </w:rPr>
        <w:t>מהר"י קורקוס</w:t>
      </w:r>
      <w:r w:rsidRPr="009B2EA6">
        <w:rPr>
          <w:rFonts w:ascii="Narkisim" w:hAnsi="Narkisim"/>
          <w:rtl/>
        </w:rPr>
        <w:t xml:space="preserve"> כת' דכיון דהמקח בטל ומחזיר המעות אינו לוקה</w:t>
      </w:r>
      <w:r w:rsidRPr="009B2EA6">
        <w:rPr>
          <w:rStyle w:val="ac"/>
          <w:rFonts w:ascii="Narkisim" w:hAnsi="Narkisim"/>
          <w:rtl/>
        </w:rPr>
        <w:footnoteReference w:id="523"/>
      </w:r>
      <w:r w:rsidRPr="009B2EA6">
        <w:rPr>
          <w:rFonts w:ascii="Narkisim" w:hAnsi="Narkisim"/>
          <w:rtl/>
        </w:rPr>
        <w:t xml:space="preserve"> [וצ"ב].</w:t>
      </w:r>
    </w:p>
    <w:p w14:paraId="1D962815"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הג' מים חיים</w:t>
      </w:r>
      <w:r w:rsidRPr="009B2EA6">
        <w:rPr>
          <w:rFonts w:ascii="Narkisim" w:hAnsi="Narkisim"/>
          <w:rtl/>
        </w:rPr>
        <w:t xml:space="preserve"> (בתחילת דבריו) כת' שאינו לוקה משום דילפי' איסור זה מפי השמועה, וכמו שפתח הרמב"ם. והאי לפיכך קאי ארישא דמפי השמועה, ולא קאי אסיפא משום שלא עשה כלום. וה</w:t>
      </w:r>
      <w:r w:rsidRPr="009B2EA6">
        <w:rPr>
          <w:rFonts w:ascii="Narkisim" w:hAnsi="Narkisim"/>
          <w:b/>
          <w:bCs/>
          <w:rtl/>
        </w:rPr>
        <w:t>חזו"א</w:t>
      </w:r>
      <w:r w:rsidRPr="009B2EA6">
        <w:rPr>
          <w:rFonts w:ascii="Narkisim" w:hAnsi="Narkisim"/>
          <w:rtl/>
        </w:rPr>
        <w:t xml:space="preserve"> (כב ה) כת' שכוונת הרמב"ם שאינו לוקה משום דהוה לאו שאין בו מעשה</w:t>
      </w:r>
      <w:r w:rsidRPr="009B2EA6">
        <w:rPr>
          <w:rStyle w:val="ac"/>
          <w:rFonts w:ascii="Narkisim" w:hAnsi="Narkisim"/>
          <w:rtl/>
        </w:rPr>
        <w:footnoteReference w:id="524"/>
      </w:r>
      <w:r w:rsidRPr="009B2EA6">
        <w:rPr>
          <w:rFonts w:ascii="Narkisim" w:hAnsi="Narkisim"/>
          <w:rtl/>
        </w:rPr>
        <w:t xml:space="preserve"> כיון שלא חל.</w:t>
      </w:r>
    </w:p>
    <w:p w14:paraId="248C629B" w14:textId="77777777" w:rsidR="00851ECB" w:rsidRPr="009B2EA6" w:rsidRDefault="00000000" w:rsidP="009B2EA6">
      <w:pPr>
        <w:pStyle w:val="a8"/>
        <w:bidi/>
        <w:rPr>
          <w:rFonts w:ascii="Narkisim" w:hAnsi="Narkisim"/>
        </w:rPr>
      </w:pPr>
      <w:r w:rsidRPr="009B2EA6">
        <w:rPr>
          <w:rFonts w:ascii="Narkisim" w:hAnsi="Narkisim"/>
          <w:rtl/>
        </w:rPr>
        <w:lastRenderedPageBreak/>
        <w:t>וה</w:t>
      </w:r>
      <w:r w:rsidRPr="009B2EA6">
        <w:rPr>
          <w:rFonts w:ascii="Narkisim" w:hAnsi="Narkisim"/>
          <w:b/>
          <w:bCs/>
          <w:rtl/>
        </w:rPr>
        <w:t>תורת זרעים</w:t>
      </w:r>
      <w:r w:rsidRPr="009B2EA6">
        <w:rPr>
          <w:rFonts w:ascii="Narkisim" w:hAnsi="Narkisim"/>
          <w:rtl/>
        </w:rPr>
        <w:t xml:space="preserve"> (מעש"ש א ב) חילק דדוקא היכא דכתיב 'לא ימכור' אמרי' דעבר אמימרא דרחמנא, אבל הכא כתיב לא ימָכֵר, משמע דעיקר האיסור על חלות המכירה.</w:t>
      </w:r>
    </w:p>
    <w:p w14:paraId="38AF97E5"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מנח"ח</w:t>
      </w:r>
      <w:r w:rsidRPr="009B2EA6">
        <w:rPr>
          <w:rFonts w:ascii="Narkisim" w:hAnsi="Narkisim"/>
          <w:rtl/>
        </w:rPr>
        <w:t xml:space="preserve"> (שסא) האריך דדוקא היכא שלולי הלאו מתקיים המכירה לוקה משום דעבר אמימרא דרחמנא. אבל הכא אינו בעלים כלל על המעשר למוכרה</w:t>
      </w:r>
      <w:r w:rsidRPr="009B2EA6">
        <w:rPr>
          <w:rStyle w:val="ac"/>
          <w:rFonts w:ascii="Narkisim" w:hAnsi="Narkisim"/>
          <w:rtl/>
        </w:rPr>
        <w:footnoteReference w:id="525"/>
      </w:r>
      <w:r w:rsidRPr="009B2EA6">
        <w:rPr>
          <w:rFonts w:ascii="Narkisim" w:hAnsi="Narkisim"/>
          <w:rtl/>
        </w:rPr>
        <w:t>. ואף לולי 'לאו' דכתיב גבי מעשר לא היה המכירה קיים, וכיון דאף בלאו הכי אין המעשה קיים לא לקי</w:t>
      </w:r>
      <w:r w:rsidRPr="009B2EA6">
        <w:rPr>
          <w:rStyle w:val="ac"/>
          <w:rFonts w:ascii="Narkisim" w:hAnsi="Narkisim"/>
          <w:rtl/>
        </w:rPr>
        <w:footnoteReference w:id="526"/>
      </w:r>
      <w:r w:rsidRPr="009B2EA6">
        <w:rPr>
          <w:rFonts w:ascii="Narkisim" w:hAnsi="Narkisim"/>
          <w:rtl/>
        </w:rPr>
        <w:t>.</w:t>
      </w:r>
    </w:p>
    <w:p w14:paraId="4362FFE3" w14:textId="77777777" w:rsidR="00851ECB" w:rsidRPr="009B2EA6" w:rsidRDefault="00000000" w:rsidP="009B2EA6">
      <w:pPr>
        <w:pStyle w:val="aa"/>
        <w:bidi/>
        <w:rPr>
          <w:rFonts w:ascii="Narkisim" w:hAnsi="Narkisim"/>
        </w:rPr>
      </w:pPr>
      <w:r w:rsidRPr="009B2EA6">
        <w:rPr>
          <w:rFonts w:ascii="Narkisim" w:hAnsi="Narkisim"/>
          <w:rtl/>
        </w:rPr>
        <w:t>ובגמ' (תמורה ה:) מביאה דאמר רחמנא לא יגאל, ומבואר דאף בדיעבד אינו נפדה</w:t>
      </w:r>
      <w:r w:rsidRPr="009B2EA6">
        <w:rPr>
          <w:rStyle w:val="ac"/>
          <w:rFonts w:ascii="Narkisim" w:hAnsi="Narkisim"/>
          <w:rtl/>
        </w:rPr>
        <w:footnoteReference w:id="527"/>
      </w:r>
      <w:r w:rsidRPr="009B2EA6">
        <w:rPr>
          <w:rFonts w:ascii="Narkisim" w:hAnsi="Narkisim"/>
          <w:rtl/>
        </w:rPr>
        <w:t>. אלמא אי עביד לא מהני וכרבא, והגמ' תי' לאביי דבבכור כתיב קודש 'הם', בהווייתן יהו. ומעשר יליף עברה עברה מבכור. וב</w:t>
      </w:r>
      <w:r w:rsidRPr="009B2EA6">
        <w:rPr>
          <w:rFonts w:ascii="Narkisim" w:hAnsi="Narkisim"/>
          <w:b/>
          <w:bCs/>
          <w:rtl/>
        </w:rPr>
        <w:t>תוס'</w:t>
      </w:r>
      <w:r w:rsidRPr="009B2EA6">
        <w:rPr>
          <w:rFonts w:ascii="Narkisim" w:hAnsi="Narkisim"/>
          <w:rtl/>
        </w:rPr>
        <w:t xml:space="preserve"> (שם ו. סוד"ה השתא) </w:t>
      </w:r>
      <w:r w:rsidRPr="009B2EA6">
        <w:rPr>
          <w:rFonts w:ascii="Narkisim" w:hAnsi="Narkisim"/>
          <w:b/>
          <w:bCs/>
          <w:rtl/>
        </w:rPr>
        <w:t>ר' ברוך</w:t>
      </w:r>
      <w:r w:rsidRPr="009B2EA6">
        <w:rPr>
          <w:rFonts w:ascii="Narkisim" w:hAnsi="Narkisim"/>
          <w:rtl/>
        </w:rPr>
        <w:t xml:space="preserve"> נקט דנפק"מ שלרבא לוקה משום דעבר אמימרא דרחמנא, ולאביי אינו לוקה דס"ל דהיכא דלא מהני אינו לוקה</w:t>
      </w:r>
      <w:r w:rsidRPr="009B2EA6">
        <w:rPr>
          <w:rStyle w:val="ac"/>
          <w:rFonts w:ascii="Narkisim" w:hAnsi="Narkisim"/>
          <w:rtl/>
        </w:rPr>
        <w:footnoteReference w:id="528"/>
      </w:r>
      <w:r w:rsidRPr="009B2EA6">
        <w:rPr>
          <w:rFonts w:ascii="Narkisim" w:hAnsi="Narkisim"/>
          <w:rtl/>
        </w:rPr>
        <w:t>.</w:t>
      </w:r>
    </w:p>
    <w:p w14:paraId="47FF7D2F" w14:textId="77777777" w:rsidR="00851ECB" w:rsidRPr="009B2EA6" w:rsidRDefault="00000000" w:rsidP="009B2EA6">
      <w:pPr>
        <w:pStyle w:val="a8"/>
        <w:bidi/>
        <w:rPr>
          <w:rFonts w:ascii="Narkisim" w:hAnsi="Narkisim"/>
        </w:rPr>
      </w:pPr>
      <w:r w:rsidRPr="009B2EA6">
        <w:rPr>
          <w:rFonts w:ascii="Narkisim" w:hAnsi="Narkisim"/>
          <w:rtl/>
        </w:rPr>
        <w:t>ובגמ' (זבחים ט.) מבואר להדיא דיש מלקות בלאו דלא יגאל. ויש שחילקו לדעת הרמב"ם בין פדיון למכירה.</w:t>
      </w:r>
    </w:p>
    <w:p w14:paraId="2F72461F"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דנו דלכאורה תלי במ"ד בסוגיין אי מכירה ופדיון ילפי' מחד קרא, וא"כ כל דברי הסוגיא שם קאי אף אמכירה. אבל למ"ד דיליף מקרא אחרינא צריך לדון שוב במוכר מעשר אמאי לא חל מכירתו, והאם לוקה.</w:t>
      </w:r>
    </w:p>
    <w:p w14:paraId="4DF8E921"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(כב ג) הביא דמבואר בקו' הגמ' דלולי 'לא יגאל' היה פדיון בבכור ומעשר, והק' מ"ש משאר קדשים תמימים. ותי' דבכור ומעשר לא הוה בכלל קרא ד'בהמה טמאה', דליכא מקדיש. ועוד תי' דס"ד ללמוד מבכור אדם ובכור בהמה טמאה שיש לו פדיון</w:t>
      </w:r>
      <w:r w:rsidRPr="009B2EA6">
        <w:rPr>
          <w:rStyle w:val="ac"/>
          <w:rFonts w:ascii="Narkisim" w:hAnsi="Narkisim"/>
          <w:rtl/>
        </w:rPr>
        <w:footnoteReference w:id="529"/>
      </w:r>
      <w:r w:rsidRPr="009B2EA6">
        <w:rPr>
          <w:rFonts w:ascii="Narkisim" w:hAnsi="Narkisim"/>
          <w:rtl/>
        </w:rPr>
        <w:t>.</w:t>
      </w:r>
    </w:p>
    <w:p w14:paraId="611476F8"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אחרונים</w:t>
      </w:r>
      <w:r w:rsidRPr="009B2EA6">
        <w:rPr>
          <w:rFonts w:ascii="Narkisim" w:hAnsi="Narkisim" w:cs="Narkisim"/>
          <w:rtl/>
        </w:rPr>
        <w:t xml:space="preserve"> העירו אמאי כת' הרמב"ם יראה לי שלא עשה כלום, והא תלמוד ערוך הוא (פסחים פט:, ופסקו הרמב"ם מעילה ד ח) המוכר עולתו ושלמיו לא עשה ולא כלום. אלא שה</w:t>
      </w:r>
      <w:r w:rsidRPr="009B2EA6">
        <w:rPr>
          <w:rFonts w:ascii="Narkisim" w:hAnsi="Narkisim" w:cs="Narkisim"/>
          <w:b/>
          <w:bCs/>
          <w:rtl/>
        </w:rPr>
        <w:t>משנ"ל</w:t>
      </w:r>
      <w:r w:rsidRPr="009B2EA6">
        <w:rPr>
          <w:rFonts w:ascii="Narkisim" w:hAnsi="Narkisim" w:cs="Narkisim"/>
          <w:rtl/>
        </w:rPr>
        <w:t xml:space="preserve"> (מעילה שם) הק' דקי"ל כר"י הגלילי דקדשים קלים הוה ממונו, ושייך בו מכירה. והך ברייתא דהמוכר שלמיו לא עשה ולא כלום כרבנן דריה"ג, ונראה שהרמב"ם כמזכי שטרא לבי תרי</w:t>
      </w:r>
      <w:r w:rsidRPr="009B2EA6">
        <w:rPr>
          <w:rStyle w:val="ac"/>
          <w:rFonts w:ascii="Narkisim" w:hAnsi="Narkisim" w:cs="Narkisim"/>
          <w:rtl/>
        </w:rPr>
        <w:footnoteReference w:id="530"/>
      </w:r>
      <w:r w:rsidRPr="009B2EA6">
        <w:rPr>
          <w:rFonts w:ascii="Narkisim" w:hAnsi="Narkisim" w:cs="Narkisim"/>
          <w:rtl/>
        </w:rPr>
        <w:t>, וצ"ע.</w:t>
      </w:r>
    </w:p>
    <w:p w14:paraId="6924FC15"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מרכבת המשנה</w:t>
      </w:r>
      <w:r w:rsidRPr="009B2EA6">
        <w:rPr>
          <w:rFonts w:ascii="Narkisim" w:hAnsi="Narkisim"/>
          <w:rtl/>
        </w:rPr>
        <w:t xml:space="preserve"> (שם וכמה אחרונים</w:t>
      </w:r>
      <w:r w:rsidRPr="009B2EA6">
        <w:rPr>
          <w:rStyle w:val="ac"/>
          <w:rFonts w:ascii="Narkisim" w:hAnsi="Narkisim"/>
          <w:rtl/>
        </w:rPr>
        <w:footnoteReference w:id="531"/>
      </w:r>
      <w:r w:rsidRPr="009B2EA6">
        <w:rPr>
          <w:rFonts w:ascii="Narkisim" w:hAnsi="Narkisim"/>
          <w:rtl/>
        </w:rPr>
        <w:t>) תי' דדוקא לענין נזקין פסק הרמב"ם דהוה ממון בעלים כריה"ג [ונקרא רעהו], אבל בעלמא לא קי"ל כריה"ג.</w:t>
      </w:r>
    </w:p>
    <w:p w14:paraId="4AE7925C"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קצות</w:t>
      </w:r>
      <w:r w:rsidRPr="009B2EA6">
        <w:rPr>
          <w:rFonts w:ascii="Narkisim" w:hAnsi="Narkisim"/>
          <w:rtl/>
        </w:rPr>
        <w:t xml:space="preserve"> (תו) תי' דאף לריה"ג יכול למכור רק את הבשר לאכילה. אבל אינו יכול למוכרו ולשנותו שיתכפר בו חבירו. דכיון דנקבע הקרבן ע"ש בעליו אינו יכול לשנותו שיהא נשחט ונזרק על שם אחר. [וכ"כ בתוס' הרשב"א (פסחים פט:). אמנם בתוס' ר"פ (ב"ק סו:) מבואר דלריה"ג יכול למוכרו אף לענין שיתכפר בה הקונה</w:t>
      </w:r>
      <w:r w:rsidRPr="009B2EA6">
        <w:rPr>
          <w:rStyle w:val="ac"/>
          <w:rFonts w:ascii="Narkisim" w:hAnsi="Narkisim"/>
          <w:rtl/>
        </w:rPr>
        <w:footnoteReference w:id="532"/>
      </w:r>
      <w:r w:rsidRPr="009B2EA6">
        <w:rPr>
          <w:rFonts w:ascii="Narkisim" w:hAnsi="Narkisim"/>
          <w:rtl/>
        </w:rPr>
        <w:t>. וכ"כ הפנ"י ב"ק שם. וכן נקט הנתיבות (רמא ה)].</w:t>
      </w:r>
    </w:p>
    <w:p w14:paraId="30E6C05E" w14:textId="77777777" w:rsidR="00851ECB" w:rsidRPr="009B2EA6" w:rsidRDefault="00000000" w:rsidP="009B2EA6">
      <w:pPr>
        <w:pStyle w:val="a7"/>
        <w:bidi/>
        <w:rPr>
          <w:rFonts w:ascii="Narkisim" w:hAnsi="Narkisim"/>
        </w:rPr>
      </w:pPr>
      <w:r w:rsidRPr="009B2EA6">
        <w:rPr>
          <w:rFonts w:ascii="Narkisim" w:hAnsi="Narkisim"/>
          <w:rtl/>
        </w:rPr>
        <w:t>ועפ"ז ניחא דבשאר קדשים קלים יכול למכור את הבשר, ודוקא במעשר קאי הרמב"ם שאינו יכול למכור.</w:t>
      </w:r>
    </w:p>
    <w:p w14:paraId="1F6EB40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או"ש</w:t>
      </w:r>
      <w:r w:rsidRPr="009B2EA6">
        <w:rPr>
          <w:rFonts w:ascii="Narkisim" w:hAnsi="Narkisim" w:cs="Narkisim"/>
          <w:rtl/>
        </w:rPr>
        <w:t xml:space="preserve"> (ו ה) הביא דמשמע בכולא סוגיין דאף בדיעבד לא חל, דבגמ' (בע"ב) איתא הו"א איזדבוני הוא דלא מיזדבן וכו', קמ"ל לא יגאל, דלא איזדבוני מיזדבן ולא אפרוקי מיפריק. </w:t>
      </w:r>
      <w:r w:rsidRPr="009B2EA6">
        <w:rPr>
          <w:rFonts w:ascii="Narkisim" w:hAnsi="Narkisim" w:cs="Narkisim"/>
          <w:rtl/>
        </w:rPr>
        <w:lastRenderedPageBreak/>
        <w:t>ומבואר דאף בדיעבד לא מהני מכירה, וכמו פדיון</w:t>
      </w:r>
      <w:r w:rsidRPr="009B2EA6">
        <w:rPr>
          <w:rStyle w:val="ac"/>
          <w:rFonts w:ascii="Narkisim" w:hAnsi="Narkisim" w:cs="Narkisim"/>
          <w:rtl/>
        </w:rPr>
        <w:footnoteReference w:id="533"/>
      </w:r>
      <w:r w:rsidRPr="009B2EA6">
        <w:rPr>
          <w:rFonts w:ascii="Narkisim" w:hAnsi="Narkisim" w:cs="Narkisim"/>
          <w:rtl/>
        </w:rPr>
        <w:t>.</w:t>
      </w:r>
    </w:p>
    <w:p w14:paraId="74FD8798"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מאירי</w:t>
      </w:r>
      <w:r w:rsidRPr="009B2EA6">
        <w:rPr>
          <w:rFonts w:ascii="Narkisim" w:hAnsi="Narkisim" w:cs="Narkisim"/>
          <w:rtl/>
        </w:rPr>
        <w:t xml:space="preserve"> (ב"ק יב:) דן האם יש חיוב על נזקין שהזיקו בהמת מעשר, לר"י הגלילי כשאר קדשים קלים. וכת' יראה דאף שאינו נמכר הוא בכלל הנזקים כשאר הקדשים קלים</w:t>
      </w:r>
      <w:r w:rsidRPr="009B2EA6">
        <w:rPr>
          <w:rStyle w:val="ac"/>
          <w:rFonts w:ascii="Narkisim" w:hAnsi="Narkisim" w:cs="Narkisim"/>
          <w:rtl/>
        </w:rPr>
        <w:footnoteReference w:id="534"/>
      </w:r>
      <w:r w:rsidRPr="009B2EA6">
        <w:rPr>
          <w:rFonts w:ascii="Narkisim" w:hAnsi="Narkisim" w:cs="Narkisim"/>
          <w:rtl/>
        </w:rPr>
        <w:t>. ויש חולקים לומר שבכור תם ומעשר בהמה אינם בכלל הנזקים, הואיל ואין שום זכיה לבעלים לענין מכירה, לא קרינא בהו רעהו</w:t>
      </w:r>
      <w:r w:rsidRPr="009B2EA6">
        <w:rPr>
          <w:rStyle w:val="ac"/>
          <w:rFonts w:ascii="Narkisim" w:hAnsi="Narkisim" w:cs="Narkisim"/>
          <w:rtl/>
        </w:rPr>
        <w:footnoteReference w:id="535"/>
      </w:r>
      <w:r w:rsidRPr="009B2EA6">
        <w:rPr>
          <w:rFonts w:ascii="Narkisim" w:hAnsi="Narkisim" w:cs="Narkisim"/>
          <w:rtl/>
        </w:rPr>
        <w:t>.</w:t>
      </w:r>
    </w:p>
    <w:p w14:paraId="3D47D99D"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הביאו שהצד הא' במאירי דנחשב ממונו, והוה רק גזיה"כ שאינו נמכר</w:t>
      </w:r>
      <w:r w:rsidRPr="009B2EA6">
        <w:rPr>
          <w:rStyle w:val="ac"/>
          <w:rFonts w:ascii="Narkisim" w:hAnsi="Narkisim"/>
          <w:rtl/>
        </w:rPr>
        <w:footnoteReference w:id="536"/>
      </w:r>
      <w:r w:rsidRPr="009B2EA6">
        <w:rPr>
          <w:rFonts w:ascii="Narkisim" w:hAnsi="Narkisim"/>
          <w:rtl/>
        </w:rPr>
        <w:t>.</w:t>
      </w:r>
    </w:p>
    <w:p w14:paraId="08743E92" w14:textId="77777777" w:rsidR="00851ECB" w:rsidRPr="009B2EA6" w:rsidRDefault="00000000" w:rsidP="009B2EA6">
      <w:pPr>
        <w:bidi/>
        <w:rPr>
          <w:rFonts w:ascii="Narkisim" w:hAnsi="Narkisim" w:cs="Narkisim"/>
        </w:rPr>
      </w:pPr>
      <w:r w:rsidRPr="009B2EA6">
        <w:rPr>
          <w:rFonts w:ascii="Narkisim" w:hAnsi="Narkisim" w:cs="Narkisim"/>
          <w:u w:val="single"/>
          <w:rtl/>
        </w:rPr>
        <w:t>מנה"מ וכו' ונאמר לא יגאל בחרמים, מה להלן מכירה עמו</w:t>
      </w:r>
      <w:r w:rsidRPr="009B2EA6">
        <w:rPr>
          <w:rStyle w:val="ac"/>
          <w:rFonts w:ascii="Narkisim" w:hAnsi="Narkisim" w:cs="Narkisim"/>
          <w:u w:val="single"/>
          <w:rtl/>
        </w:rPr>
        <w:footnoteReference w:id="537"/>
      </w:r>
      <w:r w:rsidRPr="009B2EA6">
        <w:rPr>
          <w:rFonts w:ascii="Narkisim" w:hAnsi="Narkisim" w:cs="Narkisim"/>
          <w:u w:val="single"/>
          <w:rtl/>
        </w:rPr>
        <w:t xml:space="preserve"> וכו'</w:t>
      </w:r>
      <w:r w:rsidRPr="009B2EA6">
        <w:rPr>
          <w:rFonts w:ascii="Narkisim" w:hAnsi="Narkisim" w:cs="Narkisim"/>
          <w:rtl/>
        </w:rPr>
        <w:t>. להך מ"ד האיסור למכור מעשר ילפי' בהיקש מחרמים.</w:t>
      </w:r>
    </w:p>
    <w:p w14:paraId="6E91150B"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דן האם לא יגאל ולא ימכר בערכין הוה חדא איסור או ב' איסורין שונים. והביא שפשטות דברי ה</w:t>
      </w:r>
      <w:r w:rsidRPr="009B2EA6">
        <w:rPr>
          <w:rFonts w:ascii="Narkisim" w:hAnsi="Narkisim"/>
          <w:b/>
          <w:bCs/>
          <w:rtl/>
        </w:rPr>
        <w:t>רמב"ם</w:t>
      </w:r>
      <w:r w:rsidRPr="009B2EA6">
        <w:rPr>
          <w:rFonts w:ascii="Narkisim" w:hAnsi="Narkisim"/>
          <w:rtl/>
        </w:rPr>
        <w:t xml:space="preserve"> (ערכין ו ד) שהכל איסור א'</w:t>
      </w:r>
      <w:r w:rsidRPr="009B2EA6">
        <w:rPr>
          <w:rStyle w:val="ac"/>
          <w:rFonts w:ascii="Narkisim" w:hAnsi="Narkisim"/>
          <w:rtl/>
        </w:rPr>
        <w:footnoteReference w:id="538"/>
      </w:r>
      <w:r w:rsidRPr="009B2EA6">
        <w:rPr>
          <w:rFonts w:ascii="Narkisim" w:hAnsi="Narkisim"/>
          <w:rtl/>
        </w:rPr>
        <w:t>, דבין גאולת הבעלים ובין מכירה לאחרים מוציאתו לחולין. אך הביא שהרמב"ם (בהקדמה להל' ערכין) מנאם ב' לאוין</w:t>
      </w:r>
      <w:r w:rsidRPr="009B2EA6">
        <w:rPr>
          <w:rStyle w:val="ac"/>
          <w:rFonts w:ascii="Narkisim" w:hAnsi="Narkisim"/>
          <w:rtl/>
        </w:rPr>
        <w:footnoteReference w:id="539"/>
      </w:r>
      <w:r w:rsidRPr="009B2EA6">
        <w:rPr>
          <w:rFonts w:ascii="Narkisim" w:hAnsi="Narkisim"/>
          <w:rtl/>
        </w:rPr>
        <w:t>.</w:t>
      </w:r>
    </w:p>
    <w:p w14:paraId="4EE13511" w14:textId="77777777" w:rsidR="00851ECB" w:rsidRPr="009B2EA6" w:rsidRDefault="00000000" w:rsidP="009B2EA6">
      <w:pPr>
        <w:pStyle w:val="a7"/>
        <w:bidi/>
        <w:rPr>
          <w:rFonts w:ascii="Narkisim" w:hAnsi="Narkisim"/>
        </w:rPr>
      </w:pPr>
      <w:r w:rsidRPr="009B2EA6">
        <w:rPr>
          <w:rFonts w:ascii="Narkisim" w:hAnsi="Narkisim"/>
          <w:rtl/>
        </w:rPr>
        <w:t>ועוה"ק דאילו איסור מכירה בחרם הוא ענין פדיה שיצא לחולין, איך ילפי' בסוגיין לענין מעשר, דהתם הוי מכירה ונשאר בקדושתו.</w:t>
      </w:r>
    </w:p>
    <w:p w14:paraId="30BDA092" w14:textId="77777777" w:rsidR="00851ECB" w:rsidRPr="009B2EA6" w:rsidRDefault="00000000" w:rsidP="009B2EA6">
      <w:pPr>
        <w:pStyle w:val="a8"/>
        <w:bidi/>
        <w:rPr>
          <w:rFonts w:ascii="Narkisim" w:hAnsi="Narkisim"/>
        </w:rPr>
      </w:pPr>
      <w:r w:rsidRPr="009B2EA6">
        <w:rPr>
          <w:rFonts w:ascii="Narkisim" w:hAnsi="Narkisim"/>
          <w:rtl/>
        </w:rPr>
        <w:t>ועוד הביא שה</w:t>
      </w:r>
      <w:r w:rsidRPr="009B2EA6">
        <w:rPr>
          <w:rFonts w:ascii="Narkisim" w:hAnsi="Narkisim"/>
          <w:b/>
          <w:bCs/>
          <w:rtl/>
        </w:rPr>
        <w:t>רמב"ם</w:t>
      </w:r>
      <w:r w:rsidRPr="009B2EA6">
        <w:rPr>
          <w:rFonts w:ascii="Narkisim" w:hAnsi="Narkisim"/>
          <w:rtl/>
        </w:rPr>
        <w:t xml:space="preserve"> (בכורות ו ה הו' לעיל) דימה המוכר מעשר דהוה כמוכר חרמי כהנים [דלא עשה כלום ומש"ה אינו לוקה], ואם בחרמי כהנים זהו ענין של פדיה, א"כ ודאי דלא מהני שלא נפדה דאין להם פדיון, וא"כ מאי זה שייך למכירה של מעשר בהמה.</w:t>
      </w:r>
    </w:p>
    <w:p w14:paraId="75C5E13E" w14:textId="77777777" w:rsidR="00851ECB" w:rsidRPr="009B2EA6" w:rsidRDefault="00000000" w:rsidP="009B2EA6">
      <w:pPr>
        <w:pStyle w:val="a7"/>
        <w:bidi/>
        <w:rPr>
          <w:rFonts w:ascii="Narkisim" w:hAnsi="Narkisim"/>
        </w:rPr>
      </w:pPr>
      <w:r w:rsidRPr="009B2EA6">
        <w:rPr>
          <w:rFonts w:ascii="Narkisim" w:hAnsi="Narkisim"/>
          <w:rtl/>
        </w:rPr>
        <w:t>ותי' דבאמת הם ענין אחד מכירה וגאולה, מ"מ כל שהיכא שהבעלים הוא הפודה חשיב גאולה, והיכא שאדם אחר פודה נחשב מכירה. ובמכירה נכלל תרוייהו.</w:t>
      </w:r>
    </w:p>
    <w:p w14:paraId="435F106B"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מנח"א</w:t>
      </w:r>
      <w:r w:rsidRPr="009B2EA6">
        <w:rPr>
          <w:rFonts w:ascii="Narkisim" w:hAnsi="Narkisim" w:cs="Narkisim"/>
          <w:rtl/>
        </w:rPr>
        <w:t xml:space="preserve"> הביא דרש"י (בסוגיין) מבואר דלא ימכר דחרמים מיותר, דבין מכירה ובין גאולה הוה חד דין.</w:t>
      </w:r>
    </w:p>
    <w:p w14:paraId="3105AD51" w14:textId="77777777" w:rsidR="00851ECB" w:rsidRPr="009B2EA6" w:rsidRDefault="00000000" w:rsidP="009B2EA6">
      <w:pPr>
        <w:pStyle w:val="aa"/>
        <w:bidi/>
        <w:rPr>
          <w:rFonts w:ascii="Narkisim" w:hAnsi="Narkisim"/>
        </w:rPr>
      </w:pPr>
      <w:r w:rsidRPr="009B2EA6">
        <w:rPr>
          <w:rFonts w:ascii="Narkisim" w:hAnsi="Narkisim"/>
          <w:u w:val="single"/>
          <w:rtl/>
        </w:rPr>
        <w:t>מה לחרמים שכן חלים על הכל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על הקדשים, שנותן לכהן לפי טובת הנאה</w:t>
      </w:r>
      <w:r w:rsidRPr="009B2EA6">
        <w:rPr>
          <w:rStyle w:val="ac"/>
          <w:rFonts w:ascii="Narkisim" w:hAnsi="Narkisim"/>
          <w:rtl/>
        </w:rPr>
        <w:footnoteReference w:id="540"/>
      </w:r>
      <w:r w:rsidRPr="009B2EA6">
        <w:rPr>
          <w:rFonts w:ascii="Narkisim" w:hAnsi="Narkisim"/>
          <w:rtl/>
        </w:rPr>
        <w:t xml:space="preserve">. ועד"ז כת' </w:t>
      </w:r>
      <w:r w:rsidRPr="009B2EA6">
        <w:rPr>
          <w:rFonts w:ascii="Narkisim" w:hAnsi="Narkisim"/>
          <w:b/>
          <w:bCs/>
          <w:rtl/>
        </w:rPr>
        <w:t>רגמ"ה</w:t>
      </w:r>
      <w:r w:rsidRPr="009B2EA6">
        <w:rPr>
          <w:rFonts w:ascii="Narkisim" w:hAnsi="Narkisim"/>
          <w:rtl/>
        </w:rPr>
        <w:t xml:space="preserve"> בין על קדשי קדשים, בין על קדשים קלים ובין על החולין. ועוד הוסיף רש"י (בסו"ד) דמהני חרם על העדר.</w:t>
      </w:r>
    </w:p>
    <w:p w14:paraId="41D6CB1A"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(בשיטמ"ק) פי' שחלין על מטלטלין וקרקעות ובעלי חיים. ועד"ז כת' הרש"ש שחל אפי' על עבדים ושפחות ומטלטלין, משא"כ מעשר שאינו אלא בבקר וצאן.</w:t>
      </w:r>
    </w:p>
    <w:p w14:paraId="683A73A4" w14:textId="77777777" w:rsidR="00851ECB" w:rsidRPr="009B2EA6" w:rsidRDefault="00000000" w:rsidP="009B2EA6">
      <w:pPr>
        <w:pStyle w:val="aa"/>
        <w:bidi/>
        <w:rPr>
          <w:rFonts w:ascii="Narkisim" w:hAnsi="Narkisim"/>
        </w:rPr>
      </w:pPr>
      <w:r w:rsidRPr="009B2EA6">
        <w:rPr>
          <w:rFonts w:ascii="Narkisim" w:hAnsi="Narkisim"/>
          <w:u w:val="single"/>
          <w:rtl/>
        </w:rPr>
        <w:t>תוד"ה לא.</w:t>
      </w:r>
      <w:r w:rsidRPr="009B2EA6">
        <w:rPr>
          <w:rFonts w:ascii="Narkisim" w:hAnsi="Narkisim"/>
          <w:rtl/>
        </w:rPr>
        <w:t xml:space="preserve"> וי"ל דלחומרא ילפי'. ה</w:t>
      </w:r>
      <w:r w:rsidRPr="009B2EA6">
        <w:rPr>
          <w:rFonts w:ascii="Narkisim" w:hAnsi="Narkisim"/>
          <w:b/>
          <w:bCs/>
          <w:rtl/>
        </w:rPr>
        <w:t>אתוון דאורייתא</w:t>
      </w:r>
      <w:r w:rsidRPr="009B2EA6">
        <w:rPr>
          <w:rFonts w:ascii="Narkisim" w:hAnsi="Narkisim"/>
          <w:rtl/>
        </w:rPr>
        <w:t xml:space="preserve"> (יח ט) הביא דמבואר (זבחים ט.) שלוקים על לא יגאל, ומוכח דסברת לחומרא מקשינן הוה גדר בילפותא בתורת ודאי</w:t>
      </w:r>
      <w:r w:rsidRPr="009B2EA6">
        <w:rPr>
          <w:rStyle w:val="ac"/>
          <w:rFonts w:ascii="Narkisim" w:hAnsi="Narkisim"/>
          <w:rtl/>
        </w:rPr>
        <w:footnoteReference w:id="541"/>
      </w:r>
      <w:r w:rsidRPr="009B2EA6">
        <w:rPr>
          <w:rFonts w:ascii="Narkisim" w:hAnsi="Narkisim"/>
          <w:rtl/>
        </w:rPr>
        <w:t xml:space="preserve">. וכמ"ש </w:t>
      </w:r>
      <w:r w:rsidRPr="009B2EA6">
        <w:rPr>
          <w:rFonts w:ascii="Narkisim" w:hAnsi="Narkisim"/>
          <w:b/>
          <w:bCs/>
          <w:rtl/>
        </w:rPr>
        <w:t>תוס'</w:t>
      </w:r>
      <w:r w:rsidRPr="009B2EA6">
        <w:rPr>
          <w:rFonts w:ascii="Narkisim" w:hAnsi="Narkisim"/>
          <w:rtl/>
        </w:rPr>
        <w:t xml:space="preserve"> (ב"ק ג. ד"ה דומיא, וע' שיטמ"ק שם, ותוס' ותוס' שאנץ פסחים מג:). ודלא כמ"ש הפרמ"ג (פתיחה כוללת חלק א י) דהוה ספק, ואין עונשין </w:t>
      </w:r>
      <w:r w:rsidRPr="009B2EA6">
        <w:rPr>
          <w:rFonts w:ascii="Narkisim" w:hAnsi="Narkisim"/>
          <w:rtl/>
        </w:rPr>
        <w:lastRenderedPageBreak/>
        <w:t>עליו. והאתוון דאורייתא (שם) האריך בזה הרבה.</w:t>
      </w:r>
    </w:p>
    <w:p w14:paraId="25735A8F" w14:textId="77777777" w:rsidR="00851ECB" w:rsidRPr="009B2EA6" w:rsidRDefault="00000000" w:rsidP="009B2EA6">
      <w:pPr>
        <w:bidi/>
        <w:rPr>
          <w:rFonts w:ascii="Narkisim" w:hAnsi="Narkisim" w:cs="Narkisim"/>
        </w:rPr>
      </w:pPr>
      <w:r w:rsidRPr="009B2EA6">
        <w:rPr>
          <w:rFonts w:ascii="Narkisim" w:hAnsi="Narkisim" w:cs="Narkisim"/>
          <w:u w:val="single"/>
          <w:rtl/>
        </w:rPr>
        <w:t>תוד"ה הוא</w:t>
      </w:r>
      <w:r w:rsidRPr="009B2EA6">
        <w:rPr>
          <w:rFonts w:ascii="Narkisim" w:hAnsi="Narkisim" w:cs="Narkisim"/>
          <w:rtl/>
        </w:rPr>
        <w:t xml:space="preserve">. רבא נמי דמשני וכו' אית ליה נמי וכו'. </w:t>
      </w:r>
      <w:r w:rsidRPr="009B2EA6">
        <w:rPr>
          <w:rFonts w:ascii="Narkisim" w:hAnsi="Narkisim" w:cs="Narkisim"/>
          <w:b/>
          <w:bCs/>
          <w:rtl/>
        </w:rPr>
        <w:t>רע"א</w:t>
      </w:r>
      <w:r w:rsidRPr="009B2EA6">
        <w:rPr>
          <w:rFonts w:ascii="Narkisim" w:hAnsi="Narkisim" w:cs="Narkisim"/>
          <w:rtl/>
        </w:rPr>
        <w:t xml:space="preserve"> הק' לקו' הגמ' דנילף בכור ממעשר בגז"ש דהעברה, א"כ 'לא תפדה' בבכור למה לי. דנילף פדייה ומכירה הכל ממעשר.</w:t>
      </w:r>
    </w:p>
    <w:p w14:paraId="5565DCB7" w14:textId="77777777" w:rsidR="00851ECB" w:rsidRPr="009B2EA6" w:rsidRDefault="00000000" w:rsidP="009B2EA6">
      <w:pPr>
        <w:pStyle w:val="a7"/>
        <w:bidi/>
        <w:rPr>
          <w:rFonts w:ascii="Narkisim" w:hAnsi="Narkisim"/>
        </w:rPr>
      </w:pPr>
      <w:r w:rsidRPr="009B2EA6">
        <w:rPr>
          <w:rFonts w:ascii="Narkisim" w:hAnsi="Narkisim"/>
          <w:rtl/>
        </w:rPr>
        <w:t>וכת' דבאמת לק"מ דאילו לא כתיב רק במעשר גם מעשר לא היינו למדין מחרמים לאיסור מכירה, דלא היה מופנה ולזה צריך תרי קראי בבכור ומעשר דליהוי מעשר מופנה ללמוד מחרמים, והדר נילף בכור ממעשר. אך הק' דכ"ז ניחא להך אוקימתא, אבל לרבא דלמד דקרא דלא ימכר בחרמים מייתר, ואם אינו ענין לחרמים תנהו למעשר, א"כ אם איתא דרצתה התורה ללמוד בכור ממעשר לא לכתוב כלל בבכור לא תפדה ונילף הכל בגז"ש ממעשר, ומעשר ידעינן מכח אם אינו ענין. וצע"ג.</w:t>
      </w:r>
    </w:p>
    <w:p w14:paraId="3FD13E3C" w14:textId="77777777" w:rsidR="00851ECB" w:rsidRPr="009B2EA6" w:rsidRDefault="00000000" w:rsidP="009B2EA6">
      <w:pPr>
        <w:bidi/>
        <w:rPr>
          <w:rFonts w:ascii="Narkisim" w:hAnsi="Narkisim" w:cs="Narkisim"/>
        </w:rPr>
      </w:pPr>
      <w:r w:rsidRPr="009B2EA6">
        <w:rPr>
          <w:rFonts w:ascii="Narkisim" w:hAnsi="Narkisim" w:cs="Narkisim"/>
          <w:u w:val="single"/>
          <w:rtl/>
        </w:rPr>
        <w:t>אי בי בעלים הקדש נינהו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(בפי' הא') ואינו בפדייה, ולא דמי לקדשי מזבח. אך </w:t>
      </w:r>
      <w:r w:rsidRPr="009B2EA6">
        <w:rPr>
          <w:rFonts w:ascii="Narkisim" w:hAnsi="Narkisim" w:cs="Narkisim"/>
          <w:b/>
          <w:bCs/>
          <w:rtl/>
        </w:rPr>
        <w:t>רש"י</w:t>
      </w:r>
      <w:r w:rsidRPr="009B2EA6">
        <w:rPr>
          <w:rFonts w:ascii="Narkisim" w:hAnsi="Narkisim" w:cs="Narkisim"/>
          <w:rtl/>
        </w:rPr>
        <w:t xml:space="preserve"> (בתחילת הע"ב) חזר והק' והרי הקדש בר פדייה, שהרי קדשי בדק הבית נפדין.</w:t>
      </w:r>
    </w:p>
    <w:p w14:paraId="594D50E6"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מנח"א</w:t>
      </w:r>
      <w:r w:rsidRPr="009B2EA6">
        <w:rPr>
          <w:rFonts w:ascii="Narkisim" w:hAnsi="Narkisim"/>
          <w:rtl/>
        </w:rPr>
        <w:t xml:space="preserve"> הביא דברי </w:t>
      </w:r>
      <w:r w:rsidRPr="009B2EA6">
        <w:rPr>
          <w:rFonts w:ascii="Narkisim" w:hAnsi="Narkisim"/>
          <w:b/>
          <w:bCs/>
          <w:rtl/>
        </w:rPr>
        <w:t>רש"י</w:t>
      </w:r>
      <w:r w:rsidRPr="009B2EA6">
        <w:rPr>
          <w:rFonts w:ascii="Narkisim" w:hAnsi="Narkisim"/>
          <w:rtl/>
        </w:rPr>
        <w:t xml:space="preserve"> (ערכין כח:) דחרמי כהנים אין להם פדיון דכתיב (ויקרא כז) לא ימכר ולא יגאל, אבל חרמי בדק הבית יש להם פדיון, דאדעתא דהכי אחרמינהו דהא אין ראוי לבדק הבית אלא מעות. ועפ"ז יישב הל"ק דרש"י כאן דבחרם לא שייך פדיון, דלא שייך אדעתא דהכי הקדיש.</w:t>
      </w:r>
    </w:p>
    <w:p w14:paraId="06255DE0"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ר"ת</w:t>
      </w:r>
      <w:r w:rsidRPr="009B2EA6">
        <w:rPr>
          <w:rFonts w:ascii="Narkisim" w:hAnsi="Narkisim"/>
          <w:rtl/>
        </w:rPr>
        <w:t xml:space="preserve"> (בתוס' ד"ה רבא) פי' דילפי' קדש קדשים</w:t>
      </w:r>
      <w:r w:rsidRPr="009B2EA6">
        <w:rPr>
          <w:rStyle w:val="ac"/>
          <w:rFonts w:ascii="Narkisim" w:hAnsi="Narkisim"/>
          <w:rtl/>
        </w:rPr>
        <w:footnoteReference w:id="542"/>
      </w:r>
      <w:r w:rsidRPr="009B2EA6">
        <w:rPr>
          <w:rFonts w:ascii="Narkisim" w:hAnsi="Narkisim"/>
          <w:rtl/>
        </w:rPr>
        <w:t xml:space="preserve"> משמע שיש לו דין קדושת הגוף.</w:t>
      </w:r>
    </w:p>
    <w:p w14:paraId="628F1771"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כת' משום דאסור לפדות קדשים תמימים. וה</w:t>
      </w:r>
      <w:r w:rsidRPr="009B2EA6">
        <w:rPr>
          <w:rFonts w:ascii="Narkisim" w:hAnsi="Narkisim"/>
          <w:b/>
          <w:bCs/>
          <w:rtl/>
        </w:rPr>
        <w:t>גרי"ז</w:t>
      </w:r>
      <w:r w:rsidRPr="009B2EA6">
        <w:rPr>
          <w:rFonts w:ascii="Narkisim" w:hAnsi="Narkisim"/>
          <w:rtl/>
        </w:rPr>
        <w:t xml:space="preserve"> הק' מה שייך תמימים כלפי דין חרמים, ובמה דומה לקדשים תמימים.</w:t>
      </w:r>
    </w:p>
    <w:p w14:paraId="26832551"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רש"י</w:t>
      </w:r>
      <w:r w:rsidRPr="009B2EA6">
        <w:rPr>
          <w:rFonts w:ascii="Narkisim" w:hAnsi="Narkisim" w:cs="Narkisim"/>
          <w:rtl/>
        </w:rPr>
        <w:t xml:space="preserve"> (בפי' הב', בע"ב ד"ה הקדש) פי' קו' הגמ' שהבעלים אין לו רשות למוכרו לאחרים, אלא הגזבר.</w:t>
      </w:r>
    </w:p>
    <w:p w14:paraId="103B510C"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(כב ו) ביאר דהך מכירה אינו פדיון דרך מכירה (וכגמ' סוכה מ:) [דעי"ז פקע קדושתיה], אלא שמוכר זכותו ללוקח, שהלוקח יתנו לכהן ויקיים המצוה.</w:t>
      </w:r>
    </w:p>
    <w:p w14:paraId="4EA0EAD0" w14:textId="77777777" w:rsidR="00851ECB" w:rsidRPr="009B2EA6" w:rsidRDefault="00000000" w:rsidP="009B2EA6">
      <w:pPr>
        <w:pStyle w:val="aa"/>
        <w:bidi/>
        <w:rPr>
          <w:rFonts w:ascii="Narkisim" w:hAnsi="Narkisim"/>
        </w:rPr>
      </w:pPr>
      <w:r w:rsidRPr="009B2EA6">
        <w:rPr>
          <w:rFonts w:ascii="Narkisim" w:hAnsi="Narkisim"/>
          <w:u w:val="single"/>
          <w:rtl/>
        </w:rPr>
        <w:t>דתניא חרמים כל זמן שהן בבית בעלים הרי הן כהקדש לכל דבריהם וכו'</w:t>
      </w:r>
      <w:r w:rsidRPr="009B2EA6">
        <w:rPr>
          <w:rFonts w:ascii="Narkisim" w:hAnsi="Narkisim"/>
          <w:rtl/>
        </w:rPr>
        <w:t>. ה</w:t>
      </w:r>
      <w:r w:rsidRPr="009B2EA6">
        <w:rPr>
          <w:rFonts w:ascii="Narkisim" w:hAnsi="Narkisim"/>
          <w:b/>
          <w:bCs/>
          <w:rtl/>
        </w:rPr>
        <w:t>אחרונים</w:t>
      </w:r>
      <w:r w:rsidRPr="009B2EA6">
        <w:rPr>
          <w:rFonts w:ascii="Narkisim" w:hAnsi="Narkisim"/>
          <w:rtl/>
        </w:rPr>
        <w:t xml:space="preserve"> חקרו האם מעיקרא קדוש עד שיגיע ליד גזבר [הקדש לזמן], או דהוה כעין נעשית מצוותן ועי"ז פקע קדושתם. ועוד יש שפי' שעיקר החרם לכהנים, אלא דיש בו איסור כעין הקדש עד שיקיים דינו.</w:t>
      </w:r>
    </w:p>
    <w:p w14:paraId="0E5D02E9" w14:textId="77777777" w:rsidR="00851ECB" w:rsidRPr="009B2EA6" w:rsidRDefault="00000000" w:rsidP="009B2EA6">
      <w:pPr>
        <w:pStyle w:val="3"/>
        <w:bidi/>
        <w:rPr>
          <w:rFonts w:ascii="Narkisim" w:hAnsi="Narkisim"/>
        </w:rPr>
      </w:pPr>
      <w:r w:rsidRPr="009B2EA6">
        <w:rPr>
          <w:rFonts w:ascii="Narkisim" w:hAnsi="Narkisim"/>
          <w:rtl/>
        </w:rPr>
        <w:t>דף לב:</w:t>
      </w:r>
    </w:p>
    <w:p w14:paraId="214553DA" w14:textId="77777777" w:rsidR="00851ECB" w:rsidRPr="009B2EA6" w:rsidRDefault="00000000" w:rsidP="009B2EA6">
      <w:pPr>
        <w:bidi/>
        <w:rPr>
          <w:rFonts w:ascii="Narkisim" w:hAnsi="Narkisim" w:cs="Narkisim"/>
        </w:rPr>
      </w:pPr>
      <w:r w:rsidRPr="009B2EA6">
        <w:rPr>
          <w:rFonts w:ascii="Narkisim" w:hAnsi="Narkisim" w:cs="Narkisim"/>
          <w:u w:val="single"/>
          <w:rtl/>
        </w:rPr>
        <w:t>אם אינו ענין לחרמים תנהו ענין למעשר וכו'</w:t>
      </w:r>
      <w:r w:rsidRPr="009B2EA6">
        <w:rPr>
          <w:rFonts w:ascii="Narkisim" w:hAnsi="Narkisim" w:cs="Narkisim"/>
          <w:rtl/>
        </w:rPr>
        <w:t xml:space="preserve">. </w:t>
      </w:r>
      <w:r w:rsidRPr="009B2EA6">
        <w:rPr>
          <w:rFonts w:ascii="Narkisim" w:hAnsi="Narkisim" w:cs="Narkisim"/>
          <w:b/>
          <w:bCs/>
          <w:rtl/>
        </w:rPr>
        <w:t>רש"י</w:t>
      </w:r>
      <w:r w:rsidRPr="009B2EA6">
        <w:rPr>
          <w:rFonts w:ascii="Narkisim" w:hAnsi="Narkisim" w:cs="Narkisim"/>
          <w:rtl/>
        </w:rPr>
        <w:t xml:space="preserve"> (תמורה ה:) ביאר שהיה הו"א בגמ' שם דאף בכור אינו נמכר, וילפי' 'הוא' דבכור נמכר. ופרש"י דמעשר ילפי' מחרמים, מה להלן מכירה עמו אף כאן מכירה עמו. וס"ד דאף בכור הוקש למעשר, תיסק אדעתין דבכור אינו נמכר דומיא דמעשר בהמה להכי כתיב 'הוא' דחרמין למעוטי בכור דיכול למוכרו.</w:t>
      </w:r>
    </w:p>
    <w:p w14:paraId="7BAE964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שיטמ"ק</w:t>
      </w:r>
      <w:r w:rsidRPr="009B2EA6">
        <w:rPr>
          <w:rFonts w:ascii="Narkisim" w:hAnsi="Narkisim"/>
          <w:rtl/>
        </w:rPr>
        <w:t xml:space="preserve"> (תו"ח כאן) הק' דלמסקנא ילפי' הכא אם אינו ענין, ואמאי הביא דרשת גאולה גאולה מחרמים. וביאר דאי לאו גאולה גאולה כמותו הוה מוקמינן ליה באם אינו ענין לבכור, כדמסיק הכא תלמודא [דאמרי' גאולה כמותו, היינו הא דאמרי' בע"א מה להלן מכירה עמו]. ואפשר דגדר ה'אם אינו ענין' דהוה גילוי דילפי' גאולה עמו.</w:t>
      </w:r>
    </w:p>
    <w:p w14:paraId="73C90C71" w14:textId="77777777" w:rsidR="00851ECB" w:rsidRPr="009B2EA6" w:rsidRDefault="00000000" w:rsidP="009B2EA6">
      <w:pPr>
        <w:pStyle w:val="aa"/>
        <w:bidi/>
        <w:rPr>
          <w:rFonts w:ascii="Narkisim" w:hAnsi="Narkisim"/>
        </w:rPr>
      </w:pPr>
      <w:r w:rsidRPr="009B2EA6">
        <w:rPr>
          <w:rFonts w:ascii="Narkisim" w:hAnsi="Narkisim"/>
          <w:u w:val="single"/>
          <w:rtl/>
        </w:rPr>
        <w:t>רב אשי אמר לא יגאל דמעשר לא ימכר הוא וכו'</w:t>
      </w:r>
      <w:r w:rsidRPr="009B2EA6">
        <w:rPr>
          <w:rFonts w:ascii="Narkisim" w:hAnsi="Narkisim"/>
          <w:rtl/>
        </w:rPr>
        <w:t>. דילפי' הא לאחר שחיטה (כדבסמוך). [ולרב אשי יש לאו מיוחד על מכירת מעשר. ולכאורה ליכא קרא למעט פדיון מעשר].</w:t>
      </w:r>
    </w:p>
    <w:p w14:paraId="02EF50A7"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(ב"מ מז.) הביאו מסוגיין דגאולה הוא לשון מכירה</w:t>
      </w:r>
      <w:r w:rsidRPr="009B2EA6">
        <w:rPr>
          <w:rStyle w:val="ac"/>
          <w:rFonts w:ascii="Narkisim" w:hAnsi="Narkisim"/>
          <w:rtl/>
        </w:rPr>
        <w:footnoteReference w:id="543"/>
      </w:r>
      <w:r w:rsidRPr="009B2EA6">
        <w:rPr>
          <w:rFonts w:ascii="Narkisim" w:hAnsi="Narkisim"/>
          <w:rtl/>
        </w:rPr>
        <w:t>.</w:t>
      </w:r>
    </w:p>
    <w:p w14:paraId="31F5C50D" w14:textId="77777777" w:rsidR="00851ECB" w:rsidRPr="009B2EA6" w:rsidRDefault="00000000" w:rsidP="009B2EA6">
      <w:pPr>
        <w:bidi/>
        <w:rPr>
          <w:rFonts w:ascii="Narkisim" w:hAnsi="Narkisim" w:cs="Narkisim"/>
        </w:rPr>
      </w:pPr>
      <w:r w:rsidRPr="009B2EA6">
        <w:rPr>
          <w:rFonts w:ascii="Narkisim" w:hAnsi="Narkisim" w:cs="Narkisim"/>
          <w:u w:val="single"/>
          <w:rtl/>
        </w:rPr>
        <w:t>הא בעי העמדה והערכה וכו'</w:t>
      </w:r>
      <w:r w:rsidRPr="009B2EA6">
        <w:rPr>
          <w:rFonts w:ascii="Narkisim" w:hAnsi="Narkisim" w:cs="Narkisim"/>
          <w:rtl/>
        </w:rPr>
        <w:t>. ה</w:t>
      </w:r>
      <w:r w:rsidRPr="009B2EA6">
        <w:rPr>
          <w:rFonts w:ascii="Narkisim" w:hAnsi="Narkisim" w:cs="Narkisim"/>
          <w:b/>
          <w:bCs/>
          <w:rtl/>
        </w:rPr>
        <w:t>שעה"מ</w:t>
      </w:r>
      <w:r w:rsidRPr="009B2EA6">
        <w:rPr>
          <w:rFonts w:ascii="Narkisim" w:hAnsi="Narkisim" w:cs="Narkisim"/>
          <w:rtl/>
        </w:rPr>
        <w:t xml:space="preserve"> (ביכורים י) הק' דנימא שהעמיד והעריך מחיים, לדעת </w:t>
      </w:r>
      <w:r w:rsidRPr="009B2EA6">
        <w:rPr>
          <w:rFonts w:ascii="Narkisim" w:hAnsi="Narkisim" w:cs="Narkisim"/>
          <w:b/>
          <w:bCs/>
          <w:rtl/>
        </w:rPr>
        <w:t>תוס</w:t>
      </w:r>
      <w:r w:rsidRPr="009B2EA6">
        <w:rPr>
          <w:rFonts w:ascii="Narkisim" w:hAnsi="Narkisim" w:cs="Narkisim"/>
          <w:rtl/>
        </w:rPr>
        <w:t xml:space="preserve">' (מעילה טו. ד"ה ואפילו) דהיכא דהעמיד והעריך מחיים ולא הספיק לפדותן מחיים </w:t>
      </w:r>
      <w:r w:rsidRPr="009B2EA6">
        <w:rPr>
          <w:rFonts w:ascii="Narkisim" w:hAnsi="Narkisim" w:cs="Narkisim"/>
          <w:rtl/>
        </w:rPr>
        <w:lastRenderedPageBreak/>
        <w:t xml:space="preserve">עד שמתו שייך פדיון אף שמתו. והביא דמוכח כדעת </w:t>
      </w:r>
      <w:r w:rsidRPr="009B2EA6">
        <w:rPr>
          <w:rFonts w:ascii="Narkisim" w:hAnsi="Narkisim" w:cs="Narkisim"/>
          <w:b/>
          <w:bCs/>
          <w:rtl/>
        </w:rPr>
        <w:t>תוס'</w:t>
      </w:r>
      <w:r w:rsidRPr="009B2EA6">
        <w:rPr>
          <w:rFonts w:ascii="Narkisim" w:hAnsi="Narkisim" w:cs="Narkisim"/>
          <w:rtl/>
        </w:rPr>
        <w:t xml:space="preserve"> (חולין קלה. גבי גיזה) דבעינן שיהא ראוי להעמדה והערכה בשעת פדיון. וכת' צ"ע כעת לדברי התוס' מעילה. וה</w:t>
      </w:r>
      <w:r w:rsidRPr="009B2EA6">
        <w:rPr>
          <w:rFonts w:ascii="Narkisim" w:hAnsi="Narkisim" w:cs="Narkisim"/>
          <w:b/>
          <w:bCs/>
          <w:rtl/>
        </w:rPr>
        <w:t>דב"א</w:t>
      </w:r>
      <w:r w:rsidRPr="009B2EA6">
        <w:rPr>
          <w:rFonts w:ascii="Narkisim" w:hAnsi="Narkisim" w:cs="Narkisim"/>
          <w:rtl/>
        </w:rPr>
        <w:t xml:space="preserve"> (ב כד ד ד"ה אח"ז) יישב דהכא לא מהני פדיון מחיים, א"כ לא נחשב העמדה והערכה כלל.</w:t>
      </w:r>
    </w:p>
    <w:p w14:paraId="3C9547E9"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שעה"מ</w:t>
      </w:r>
      <w:r w:rsidRPr="009B2EA6">
        <w:rPr>
          <w:rFonts w:ascii="Narkisim" w:hAnsi="Narkisim"/>
          <w:rtl/>
        </w:rPr>
        <w:t xml:space="preserve"> (בהמשך דבריו שם) נסתפק האם דין העמדה והערכה מעכב, האם מהני פדיונו היכא דלא העריך. ובית יצחק (ב קיח) הביא דבסוגיין מבואר דאף בדיעבד אינו פדוי. ותי' שהשעה"מ נסתפק דוקא בראוי להעמדה והערכה, ובסוגיין הוה חסרון דאינו ראוי להעמדה והערכה. ועוד תי' דדוקא שאר קדשים אינו מעכב כיון דהבעלים יכול לחללו על שווה פרוטה [ע' טור"א מגילה כג:], אבל במעשר ליכא בעלים שהקדישו. ואף אי שייך בו פדיון היינו בשוויו, והעמדה והערכה לעיכובא.</w:t>
      </w:r>
    </w:p>
    <w:p w14:paraId="45F48B5D" w14:textId="77777777" w:rsidR="00851ECB" w:rsidRPr="009B2EA6" w:rsidRDefault="00000000" w:rsidP="009B2EA6">
      <w:pPr>
        <w:bidi/>
        <w:rPr>
          <w:rFonts w:ascii="Narkisim" w:hAnsi="Narkisim" w:cs="Narkisim"/>
        </w:rPr>
      </w:pPr>
      <w:r w:rsidRPr="009B2EA6">
        <w:rPr>
          <w:rFonts w:ascii="Narkisim" w:hAnsi="Narkisim" w:cs="Narkisim"/>
          <w:u w:val="single"/>
          <w:rtl/>
        </w:rPr>
        <w:t>רש"י ד"ה העמדה</w:t>
      </w:r>
      <w:r w:rsidRPr="009B2EA6">
        <w:rPr>
          <w:rFonts w:ascii="Narkisim" w:hAnsi="Narkisim" w:cs="Narkisim"/>
          <w:rtl/>
        </w:rPr>
        <w:t>. והאי לא יגאל לא ימכר הוא, ומשום דעביד ליה עובדא דחול וכו' לאחר שחיטה דאקלישא קדושתיה וכו' שרי למכור. ה</w:t>
      </w:r>
      <w:r w:rsidRPr="009B2EA6">
        <w:rPr>
          <w:rFonts w:ascii="Narkisim" w:hAnsi="Narkisim" w:cs="Narkisim"/>
          <w:b/>
          <w:bCs/>
          <w:rtl/>
        </w:rPr>
        <w:t>גרי"ז</w:t>
      </w:r>
      <w:r w:rsidRPr="009B2EA6">
        <w:rPr>
          <w:rFonts w:ascii="Narkisim" w:hAnsi="Narkisim" w:cs="Narkisim"/>
          <w:rtl/>
        </w:rPr>
        <w:t xml:space="preserve"> (הל' בכורות נה. בדה"ס) הביא מדברי רש"י דדוקא במעשר בעל מום נאמר דלאחר שחיטה מותר, כיון דבשחיטה איקליש קדושתיה והותר לאכילת זר. וביאר שהגדר שהשחיטה מתרת בפוסה"מ, דדרשי' (לעיל טו:) אין לך היתר אלא משעת שחיטה</w:t>
      </w:r>
      <w:r w:rsidRPr="009B2EA6">
        <w:rPr>
          <w:rStyle w:val="ac"/>
          <w:rFonts w:ascii="Narkisim" w:hAnsi="Narkisim" w:cs="Narkisim"/>
          <w:rtl/>
        </w:rPr>
        <w:footnoteReference w:id="544"/>
      </w:r>
      <w:r w:rsidRPr="009B2EA6">
        <w:rPr>
          <w:rFonts w:ascii="Narkisim" w:hAnsi="Narkisim" w:cs="Narkisim"/>
          <w:rtl/>
        </w:rPr>
        <w:t>.</w:t>
      </w:r>
    </w:p>
    <w:p w14:paraId="519340D5" w14:textId="77777777" w:rsidR="00851ECB" w:rsidRPr="009B2EA6" w:rsidRDefault="00000000" w:rsidP="009B2EA6">
      <w:pPr>
        <w:pStyle w:val="a8"/>
        <w:bidi/>
        <w:rPr>
          <w:rFonts w:ascii="Narkisim" w:hAnsi="Narkisim"/>
        </w:rPr>
      </w:pPr>
      <w:r w:rsidRPr="009B2EA6">
        <w:rPr>
          <w:rFonts w:ascii="Narkisim" w:hAnsi="Narkisim"/>
          <w:rtl/>
        </w:rPr>
        <w:t>ועד"ז נקט בדעת הרמב"ם. אך הביא מדברי התוס' שהחילוק של הגמ' דלאחר מיתה שרי למכור הוא משום דלא נאמר לאו בבשר, ולא משום שיש שינוי בקדושה. [ע' מש"כ לעיל].</w:t>
      </w:r>
    </w:p>
    <w:p w14:paraId="192B0140" w14:textId="77777777" w:rsidR="00851ECB" w:rsidRPr="009B2EA6" w:rsidRDefault="00000000" w:rsidP="009B2EA6">
      <w:pPr>
        <w:bidi/>
        <w:rPr>
          <w:rFonts w:ascii="Narkisim" w:hAnsi="Narkisim" w:cs="Narkisim"/>
        </w:rPr>
      </w:pPr>
      <w:r w:rsidRPr="009B2EA6">
        <w:rPr>
          <w:rFonts w:ascii="Narkisim" w:hAnsi="Narkisim" w:cs="Narkisim"/>
          <w:u w:val="single"/>
          <w:rtl/>
        </w:rPr>
        <w:t>תוד"ה הא</w:t>
      </w:r>
      <w:r w:rsidRPr="009B2EA6">
        <w:rPr>
          <w:rFonts w:ascii="Narkisim" w:hAnsi="Narkisim" w:cs="Narkisim"/>
          <w:rtl/>
        </w:rPr>
        <w:t xml:space="preserve"> (הודפס בע"א). דשמא זו היתה חשובה כחיה אף לענין תמורה. ותוס' דנו אי מפרכסת כחיה לענין תמורה ולענין מכירת מעשר, ומבואר דתלוי בגדרי 'חיה'. וריב"א בשיטמ"ק (זבחים ט. הו' לעיל לא:) ס"ל דעדיין יש בו לא יגאל, דכחי לכל דבריו.</w:t>
      </w:r>
    </w:p>
    <w:p w14:paraId="21DBADDF" w14:textId="77777777" w:rsidR="00851ECB" w:rsidRPr="009B2EA6" w:rsidRDefault="00000000" w:rsidP="009B2EA6">
      <w:pPr>
        <w:pStyle w:val="a8"/>
        <w:bidi/>
        <w:rPr>
          <w:rFonts w:ascii="Narkisim" w:hAnsi="Narkisim"/>
        </w:rPr>
      </w:pPr>
      <w:r w:rsidRPr="009B2EA6">
        <w:rPr>
          <w:rFonts w:ascii="Narkisim" w:hAnsi="Narkisim"/>
          <w:rtl/>
        </w:rPr>
        <w:t>והגרי"ז (הל' בכורות נה: בדה"ס) הביא דדעת התוס' שהאיסור מכירת מעשר ילפי' מתמורה, ולא תלי בשם חיה לכל התורה. אך דן ע"פ דברי רש"י והרמב"ם דתלוי בדין שחיטה, דשחיטתו מוציאתו מקדושה. ומש"ה לא תלוי בגדר 'חיה'. (וע' מש"כ לעיל לא:).</w:t>
      </w:r>
    </w:p>
    <w:p w14:paraId="03AA11A4" w14:textId="77777777" w:rsidR="00851ECB" w:rsidRPr="009B2EA6" w:rsidRDefault="00000000" w:rsidP="009B2EA6">
      <w:pPr>
        <w:pStyle w:val="aa"/>
        <w:bidi/>
        <w:rPr>
          <w:rFonts w:ascii="Narkisim" w:hAnsi="Narkisim"/>
        </w:rPr>
      </w:pPr>
      <w:r w:rsidRPr="009B2EA6">
        <w:rPr>
          <w:rFonts w:ascii="Narkisim" w:hAnsi="Narkisim"/>
          <w:u w:val="single"/>
          <w:rtl/>
        </w:rPr>
        <w:t>בא"ד והר"ש מנייבילא וכו' דנגמרה שחיטה כהילכתה לא חשיבא מפרכסת כחיה וכו'</w:t>
      </w:r>
      <w:r w:rsidRPr="009B2EA6">
        <w:rPr>
          <w:rFonts w:ascii="Narkisim" w:hAnsi="Narkisim"/>
          <w:rtl/>
        </w:rPr>
        <w:t xml:space="preserve">. כ"כ </w:t>
      </w:r>
      <w:r w:rsidRPr="009B2EA6">
        <w:rPr>
          <w:rFonts w:ascii="Narkisim" w:hAnsi="Narkisim"/>
          <w:b/>
          <w:bCs/>
          <w:rtl/>
        </w:rPr>
        <w:t>תוס</w:t>
      </w:r>
      <w:r w:rsidRPr="009B2EA6">
        <w:rPr>
          <w:rFonts w:ascii="Narkisim" w:hAnsi="Narkisim"/>
          <w:rtl/>
        </w:rPr>
        <w:t>' (חולין פד.)</w:t>
      </w:r>
      <w:r w:rsidRPr="009B2EA6">
        <w:rPr>
          <w:rStyle w:val="ac"/>
          <w:rFonts w:ascii="Narkisim" w:hAnsi="Narkisim"/>
          <w:rtl/>
        </w:rPr>
        <w:footnoteReference w:id="545"/>
      </w:r>
      <w:r w:rsidRPr="009B2EA6">
        <w:rPr>
          <w:rFonts w:ascii="Narkisim" w:hAnsi="Narkisim"/>
          <w:rtl/>
        </w:rPr>
        <w:t xml:space="preserve"> בשם ר' שמעיה</w:t>
      </w:r>
      <w:r w:rsidRPr="009B2EA6">
        <w:rPr>
          <w:rStyle w:val="ac"/>
          <w:rFonts w:ascii="Narkisim" w:hAnsi="Narkisim"/>
          <w:rtl/>
        </w:rPr>
        <w:footnoteReference w:id="546"/>
      </w:r>
      <w:r w:rsidRPr="009B2EA6">
        <w:rPr>
          <w:rFonts w:ascii="Narkisim" w:hAnsi="Narkisim"/>
          <w:rtl/>
        </w:rPr>
        <w:t>, דלאחר שנשחט כדין והותר נחשב בשר בעלמא.</w:t>
      </w:r>
    </w:p>
    <w:p w14:paraId="2E737AF3" w14:textId="77777777" w:rsidR="00851ECB" w:rsidRPr="009B2EA6" w:rsidRDefault="00000000" w:rsidP="009B2EA6">
      <w:pPr>
        <w:pStyle w:val="aa"/>
        <w:bidi/>
        <w:rPr>
          <w:rFonts w:ascii="Narkisim" w:hAnsi="Narkisim"/>
        </w:rPr>
      </w:pPr>
      <w:r w:rsidRPr="009B2EA6">
        <w:rPr>
          <w:rFonts w:ascii="Narkisim" w:hAnsi="Narkisim"/>
          <w:u w:val="single"/>
          <w:rtl/>
        </w:rPr>
        <w:t>לאחר שחיטה דאקיל ליה קדושתיה</w:t>
      </w:r>
      <w:r w:rsidRPr="009B2EA6">
        <w:rPr>
          <w:rFonts w:ascii="Narkisim" w:hAnsi="Narkisim"/>
          <w:rtl/>
        </w:rPr>
        <w:t>. וה</w:t>
      </w:r>
      <w:r w:rsidRPr="009B2EA6">
        <w:rPr>
          <w:rFonts w:ascii="Narkisim" w:hAnsi="Narkisim"/>
          <w:b/>
          <w:bCs/>
          <w:rtl/>
        </w:rPr>
        <w:t>ב"ח</w:t>
      </w:r>
      <w:r w:rsidRPr="009B2EA6">
        <w:rPr>
          <w:rFonts w:ascii="Narkisim" w:hAnsi="Narkisim"/>
          <w:rtl/>
        </w:rPr>
        <w:t xml:space="preserve"> גרס דאקלישא קדושתיה. [וכדברי רש"י הנ"ל דלאחר שחיטה הסברא משום דנקלש הקדושה].</w:t>
      </w:r>
    </w:p>
    <w:p w14:paraId="1F4082DD" w14:textId="77777777" w:rsidR="00851ECB" w:rsidRPr="009B2EA6" w:rsidRDefault="00000000" w:rsidP="009B2EA6">
      <w:pPr>
        <w:pStyle w:val="aa"/>
        <w:bidi/>
        <w:rPr>
          <w:rFonts w:ascii="Narkisim" w:hAnsi="Narkisim"/>
        </w:rPr>
      </w:pPr>
      <w:r w:rsidRPr="009B2EA6">
        <w:rPr>
          <w:rFonts w:ascii="Narkisim" w:hAnsi="Narkisim"/>
          <w:u w:val="single"/>
          <w:rtl/>
        </w:rPr>
        <w:t>ולא כל דכן הוא וכו' לאחר שחיטה דלא אלים למיתפס פדיונו וכו'</w:t>
      </w:r>
      <w:r w:rsidRPr="009B2EA6">
        <w:rPr>
          <w:rFonts w:ascii="Narkisim" w:hAnsi="Narkisim"/>
          <w:rtl/>
        </w:rPr>
        <w:t>. ואינו נפדה לאחר שחיטה הוא מסברת 'לא אלים' [וכמו בולד פסוה"מ, ע' לעיל טו:], ומש"ה ילפי' שאינו נפדה אף משום דין מעשר.</w:t>
      </w:r>
    </w:p>
    <w:p w14:paraId="08E90FD0" w14:textId="77777777" w:rsidR="00851ECB" w:rsidRPr="009B2EA6" w:rsidRDefault="00000000" w:rsidP="009B2EA6">
      <w:pPr>
        <w:pStyle w:val="2"/>
        <w:bidi/>
        <w:rPr>
          <w:rFonts w:ascii="Narkisim" w:hAnsi="Narkisim"/>
        </w:rPr>
      </w:pPr>
      <w:r w:rsidRPr="009B2EA6">
        <w:rPr>
          <w:rFonts w:ascii="Narkisim" w:hAnsi="Narkisim"/>
          <w:rtl/>
        </w:rPr>
        <w:t>אכילת בכור בעל מום לזר ועכו"ם</w:t>
      </w:r>
    </w:p>
    <w:p w14:paraId="70104287" w14:textId="77777777" w:rsidR="00851ECB" w:rsidRPr="009B2EA6" w:rsidRDefault="00000000" w:rsidP="009B2EA6">
      <w:pPr>
        <w:bidi/>
        <w:rPr>
          <w:rFonts w:ascii="Narkisim" w:hAnsi="Narkisim" w:cs="Narkisim"/>
        </w:rPr>
      </w:pPr>
      <w:r w:rsidRPr="009B2EA6">
        <w:rPr>
          <w:rFonts w:ascii="Narkisim" w:hAnsi="Narkisim" w:cs="Narkisim"/>
          <w:u w:val="single"/>
          <w:rtl/>
        </w:rPr>
        <w:t>לא ימנה ישראל עם הכהן וכו' וב"ה מתירין, ואפי' עכו"ם</w:t>
      </w:r>
      <w:r w:rsidRPr="009B2EA6">
        <w:rPr>
          <w:rFonts w:ascii="Narkisim" w:hAnsi="Narkisim" w:cs="Narkisim"/>
          <w:rtl/>
        </w:rPr>
        <w:t>. ה</w:t>
      </w:r>
      <w:r w:rsidRPr="009B2EA6">
        <w:rPr>
          <w:rFonts w:ascii="Narkisim" w:hAnsi="Narkisim" w:cs="Narkisim"/>
          <w:b/>
          <w:bCs/>
          <w:rtl/>
        </w:rPr>
        <w:t>יש"ש</w:t>
      </w:r>
      <w:r w:rsidRPr="009B2EA6">
        <w:rPr>
          <w:rFonts w:ascii="Narkisim" w:hAnsi="Narkisim" w:cs="Narkisim"/>
          <w:rtl/>
        </w:rPr>
        <w:t xml:space="preserve"> (חולין ד ד, ושו"ת מהרש"ל צא) דייק דאף בית הלל התירו דוקא לזמן עליו שיאכל הגוי עמו, אבל אסור למכור לעכו"ם או ליתן לו משום זלזול קדשים. דגרע טפי ממה שאסור למכור באיטליז שהוא זלזול קדשים. [אך כת' דאין בזה איסור גמור]. וכן כת' דאסור להשליכו לכלבים</w:t>
      </w:r>
      <w:r w:rsidRPr="009B2EA6">
        <w:rPr>
          <w:rStyle w:val="ac"/>
          <w:rFonts w:ascii="Narkisim" w:hAnsi="Narkisim" w:cs="Narkisim"/>
          <w:rtl/>
        </w:rPr>
        <w:footnoteReference w:id="547"/>
      </w:r>
      <w:r w:rsidRPr="009B2EA6">
        <w:rPr>
          <w:rFonts w:ascii="Narkisim" w:hAnsi="Narkisim" w:cs="Narkisim"/>
          <w:rtl/>
        </w:rPr>
        <w:t>. [אמנם אף לדברי היש"ש מותר להאכילו לישראל, ואין בזה בזיון].</w:t>
      </w:r>
    </w:p>
    <w:p w14:paraId="3AD5161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ש"ך</w:t>
      </w:r>
      <w:r w:rsidRPr="009B2EA6">
        <w:rPr>
          <w:rFonts w:ascii="Narkisim" w:hAnsi="Narkisim"/>
          <w:rtl/>
        </w:rPr>
        <w:t xml:space="preserve"> (שו ז) הביא דברי היש"ש דאסור מדרבנן להאכילו לעכו"ם שלא דרך זימון. אבל כמה </w:t>
      </w:r>
      <w:r w:rsidRPr="009B2EA6">
        <w:rPr>
          <w:rFonts w:ascii="Narkisim" w:hAnsi="Narkisim"/>
          <w:b/>
          <w:bCs/>
          <w:rtl/>
        </w:rPr>
        <w:t>אחרונים</w:t>
      </w:r>
      <w:r w:rsidRPr="009B2EA6">
        <w:rPr>
          <w:rFonts w:ascii="Narkisim" w:hAnsi="Narkisim"/>
          <w:rtl/>
        </w:rPr>
        <w:t xml:space="preserve"> דייקו סתימת ה</w:t>
      </w:r>
      <w:r w:rsidRPr="009B2EA6">
        <w:rPr>
          <w:rFonts w:ascii="Narkisim" w:hAnsi="Narkisim"/>
          <w:b/>
          <w:bCs/>
          <w:rtl/>
        </w:rPr>
        <w:t>רמב"ם</w:t>
      </w:r>
      <w:r w:rsidRPr="009B2EA6">
        <w:rPr>
          <w:rFonts w:ascii="Narkisim" w:hAnsi="Narkisim"/>
          <w:rtl/>
        </w:rPr>
        <w:t xml:space="preserve"> (א ג והשו"ע שו ה) דמותר למכור לנכרי בכל אופן.</w:t>
      </w:r>
    </w:p>
    <w:p w14:paraId="1BBCB970"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השואל ב</w:t>
      </w:r>
      <w:r w:rsidRPr="009B2EA6">
        <w:rPr>
          <w:rFonts w:ascii="Narkisim" w:hAnsi="Narkisim" w:cs="Narkisim"/>
          <w:b/>
          <w:bCs/>
          <w:rtl/>
        </w:rPr>
        <w:t>עמודי אור</w:t>
      </w:r>
      <w:r w:rsidRPr="009B2EA6">
        <w:rPr>
          <w:rFonts w:ascii="Narkisim" w:hAnsi="Narkisim" w:cs="Narkisim"/>
          <w:rtl/>
        </w:rPr>
        <w:t xml:space="preserve"> (ע א) הק' דיש מצווה לאכול את הבכור תוך שנתו (כדלעיל כו: וכז:), ואיך יאכיל לנכרי ומבטל מצוותו. וה</w:t>
      </w:r>
      <w:r w:rsidRPr="009B2EA6">
        <w:rPr>
          <w:rFonts w:ascii="Narkisim" w:hAnsi="Narkisim" w:cs="Narkisim"/>
          <w:b/>
          <w:bCs/>
          <w:rtl/>
        </w:rPr>
        <w:t xml:space="preserve">עמודי אור </w:t>
      </w:r>
      <w:r w:rsidRPr="009B2EA6">
        <w:rPr>
          <w:rFonts w:ascii="Narkisim" w:hAnsi="Narkisim" w:cs="Narkisim"/>
          <w:rtl/>
        </w:rPr>
        <w:t xml:space="preserve">השיב (שם ד) דליכא מצוות אכילה, </w:t>
      </w:r>
      <w:r w:rsidRPr="009B2EA6">
        <w:rPr>
          <w:rFonts w:ascii="Narkisim" w:hAnsi="Narkisim" w:cs="Narkisim"/>
          <w:rtl/>
        </w:rPr>
        <w:lastRenderedPageBreak/>
        <w:t>ועיקר הדין שלא להשהותו יותר משנה</w:t>
      </w:r>
      <w:r w:rsidRPr="009B2EA6">
        <w:rPr>
          <w:rStyle w:val="ac"/>
          <w:rFonts w:ascii="Narkisim" w:hAnsi="Narkisim" w:cs="Narkisim"/>
          <w:rtl/>
        </w:rPr>
        <w:footnoteReference w:id="548"/>
      </w:r>
      <w:r w:rsidRPr="009B2EA6">
        <w:rPr>
          <w:rFonts w:ascii="Narkisim" w:hAnsi="Narkisim" w:cs="Narkisim"/>
          <w:rtl/>
        </w:rPr>
        <w:t>.</w:t>
      </w:r>
    </w:p>
    <w:p w14:paraId="3222ABB2" w14:textId="77777777" w:rsidR="00851ECB" w:rsidRPr="009B2EA6" w:rsidRDefault="00000000" w:rsidP="009B2EA6">
      <w:pPr>
        <w:pStyle w:val="a8"/>
        <w:bidi/>
        <w:rPr>
          <w:rFonts w:ascii="Narkisim" w:hAnsi="Narkisim"/>
        </w:rPr>
      </w:pPr>
      <w:r w:rsidRPr="009B2EA6">
        <w:rPr>
          <w:rFonts w:ascii="Narkisim" w:hAnsi="Narkisim"/>
          <w:rtl/>
        </w:rPr>
        <w:t>וכן ה</w:t>
      </w:r>
      <w:r w:rsidRPr="009B2EA6">
        <w:rPr>
          <w:rFonts w:ascii="Narkisim" w:hAnsi="Narkisim"/>
          <w:b/>
          <w:bCs/>
          <w:rtl/>
        </w:rPr>
        <w:t>מקד"ד</w:t>
      </w:r>
      <w:r w:rsidRPr="009B2EA6">
        <w:rPr>
          <w:rFonts w:ascii="Narkisim" w:hAnsi="Narkisim"/>
          <w:rtl/>
        </w:rPr>
        <w:t xml:space="preserve"> (יד ה) הק' דכתוב דבעי דוקא אכילה, ולא מסתבר לומר דאכילת כלב הוה ג"כ אכילה להתקיים דין 'תאכלנה'</w:t>
      </w:r>
      <w:r w:rsidRPr="009B2EA6">
        <w:rPr>
          <w:rStyle w:val="ac"/>
          <w:rFonts w:ascii="Narkisim" w:hAnsi="Narkisim"/>
          <w:rtl/>
        </w:rPr>
        <w:footnoteReference w:id="549"/>
      </w:r>
      <w:r w:rsidRPr="009B2EA6">
        <w:rPr>
          <w:rFonts w:ascii="Narkisim" w:hAnsi="Narkisim"/>
          <w:rtl/>
        </w:rPr>
        <w:t>. והוכיח דליכא מצוות אכילה כלל, אלא המצוה שישחטנו בתוך שנתו שיהא ראוי לאכילה. [וע"ע מש"כ בזה לעיל כז:].</w:t>
      </w:r>
    </w:p>
    <w:p w14:paraId="7721935E" w14:textId="77777777" w:rsidR="00851ECB" w:rsidRPr="009B2EA6" w:rsidRDefault="00000000" w:rsidP="009B2EA6">
      <w:pPr>
        <w:pStyle w:val="aa"/>
        <w:bidi/>
        <w:rPr>
          <w:rFonts w:ascii="Narkisim" w:hAnsi="Narkisim"/>
        </w:rPr>
      </w:pPr>
      <w:r w:rsidRPr="009B2EA6">
        <w:rPr>
          <w:rFonts w:ascii="Narkisim" w:hAnsi="Narkisim"/>
          <w:rtl/>
        </w:rPr>
        <w:t>אך ה</w:t>
      </w:r>
      <w:r w:rsidRPr="009B2EA6">
        <w:rPr>
          <w:rFonts w:ascii="Narkisim" w:hAnsi="Narkisim"/>
          <w:b/>
          <w:bCs/>
          <w:rtl/>
        </w:rPr>
        <w:t>אבנ"נ</w:t>
      </w:r>
      <w:r w:rsidRPr="009B2EA6">
        <w:rPr>
          <w:rFonts w:ascii="Narkisim" w:hAnsi="Narkisim"/>
          <w:rtl/>
        </w:rPr>
        <w:t xml:space="preserve"> (תיא ב) הק' עוד דאף אי נימא דסגי בשחיטה להכשירו ליאכל, אבל ב</w:t>
      </w:r>
      <w:r w:rsidRPr="009B2EA6">
        <w:rPr>
          <w:rFonts w:ascii="Narkisim" w:hAnsi="Narkisim"/>
          <w:b/>
          <w:bCs/>
          <w:rtl/>
        </w:rPr>
        <w:t>פוסקים</w:t>
      </w:r>
      <w:r w:rsidRPr="009B2EA6">
        <w:rPr>
          <w:rFonts w:ascii="Narkisim" w:hAnsi="Narkisim"/>
          <w:rtl/>
        </w:rPr>
        <w:t xml:space="preserve"> (הו' בסמוך) מבואר דרשאי למוכרו חי [בעל מום] לנכרי, והא שחיטת נכרי הוה נבילה ולא נתקיים המצווה כלל. וצ"ע.</w:t>
      </w:r>
    </w:p>
    <w:p w14:paraId="5E1F76D5" w14:textId="77777777" w:rsidR="00851ECB" w:rsidRPr="009B2EA6" w:rsidRDefault="00000000" w:rsidP="009B2EA6">
      <w:pPr>
        <w:pStyle w:val="aa"/>
        <w:bidi/>
        <w:rPr>
          <w:rFonts w:ascii="Narkisim" w:hAnsi="Narkisim"/>
        </w:rPr>
      </w:pPr>
      <w:r w:rsidRPr="009B2EA6">
        <w:rPr>
          <w:rFonts w:ascii="Narkisim" w:hAnsi="Narkisim"/>
          <w:rtl/>
        </w:rPr>
        <w:t>ולכאורה יל"ד מטעם נוסף דבכור צריך ליאכל 'למשחה' דרך גדולה, דנוהג אף בבכור. וה</w:t>
      </w:r>
      <w:r w:rsidRPr="009B2EA6">
        <w:rPr>
          <w:rFonts w:ascii="Narkisim" w:hAnsi="Narkisim"/>
          <w:b/>
          <w:bCs/>
          <w:rtl/>
        </w:rPr>
        <w:t>יש"ש</w:t>
      </w:r>
      <w:r w:rsidRPr="009B2EA6">
        <w:rPr>
          <w:rFonts w:ascii="Narkisim" w:hAnsi="Narkisim"/>
          <w:rtl/>
        </w:rPr>
        <w:t xml:space="preserve"> (חולין י יא) העיר אהא דכתבו ה</w:t>
      </w:r>
      <w:r w:rsidRPr="009B2EA6">
        <w:rPr>
          <w:rFonts w:ascii="Narkisim" w:hAnsi="Narkisim"/>
          <w:b/>
          <w:bCs/>
          <w:rtl/>
        </w:rPr>
        <w:t>פוסקים</w:t>
      </w:r>
      <w:r w:rsidRPr="009B2EA6">
        <w:rPr>
          <w:rFonts w:ascii="Narkisim" w:hAnsi="Narkisim"/>
          <w:rtl/>
        </w:rPr>
        <w:t xml:space="preserve"> (רמב"ם ביכורים ט כ, ושו"ע סא יג) שמותר להאכיל מתנות [זרוע לחיים וקיבה] לנכרי או לכלבים, הא צריך לאכול כדרך גדולה, ואיך הותר לו להאכילן לכלבים. וכי זו היא למשחה בהן</w:t>
      </w:r>
      <w:r w:rsidRPr="009B2EA6">
        <w:rPr>
          <w:rStyle w:val="ac"/>
          <w:rFonts w:ascii="Narkisim" w:hAnsi="Narkisim"/>
          <w:rtl/>
        </w:rPr>
        <w:footnoteReference w:id="550"/>
      </w:r>
      <w:r w:rsidRPr="009B2EA6">
        <w:rPr>
          <w:rFonts w:ascii="Narkisim" w:hAnsi="Narkisim"/>
          <w:rtl/>
        </w:rPr>
        <w:t>. וכת' שנראה דדוקא היכא שאינם ראוים לאכילה כגון שהסריחו וכדו' יכול להאכילם לכלבים או למכרן לעכו"ם. [וע"ע דרך אמונה ביאוה"ה ט כ ודרכי תשובה סא שם].</w:t>
      </w:r>
    </w:p>
    <w:p w14:paraId="781EA29E"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תוי"ט</w:t>
      </w:r>
      <w:r w:rsidRPr="009B2EA6">
        <w:rPr>
          <w:rFonts w:ascii="Narkisim" w:hAnsi="Narkisim"/>
          <w:rtl/>
        </w:rPr>
        <w:t xml:space="preserve"> (ה ו) כת' דאף דמותר למכור בכור בעל מום אפי' לנכרים, מ"מ ישראל קדושים הן ומחבבין דבר שהיה עליו קדושה</w:t>
      </w:r>
      <w:r w:rsidRPr="009B2EA6">
        <w:rPr>
          <w:rStyle w:val="ac"/>
          <w:rFonts w:ascii="Narkisim" w:hAnsi="Narkisim"/>
          <w:rtl/>
        </w:rPr>
        <w:footnoteReference w:id="551"/>
      </w:r>
      <w:r w:rsidRPr="009B2EA6">
        <w:rPr>
          <w:rFonts w:ascii="Narkisim" w:hAnsi="Narkisim"/>
          <w:rtl/>
        </w:rPr>
        <w:t>, שלא להאכילו לעכו"ם או כלב. ולא שכיחא למיעבד הכי, ואף דשרי.</w:t>
      </w:r>
    </w:p>
    <w:p w14:paraId="4A516E0D" w14:textId="77777777" w:rsidR="00851ECB" w:rsidRPr="009B2EA6" w:rsidRDefault="00000000" w:rsidP="009B2EA6">
      <w:pPr>
        <w:bidi/>
        <w:rPr>
          <w:rFonts w:ascii="Narkisim" w:hAnsi="Narkisim" w:cs="Narkisim"/>
        </w:rPr>
      </w:pPr>
      <w:r w:rsidRPr="009B2EA6">
        <w:rPr>
          <w:rFonts w:ascii="Narkisim" w:hAnsi="Narkisim" w:cs="Narkisim"/>
          <w:u w:val="single"/>
          <w:rtl/>
        </w:rPr>
        <w:t>מ"ט דבי"ש דכתיב ובשרם יהיה לך וכו' אף הכא כהנים אין ישראל לא</w:t>
      </w:r>
      <w:r w:rsidRPr="009B2EA6">
        <w:rPr>
          <w:rFonts w:ascii="Narkisim" w:hAnsi="Narkisim" w:cs="Narkisim"/>
          <w:rtl/>
        </w:rPr>
        <w:t xml:space="preserve">. דהוקש לחזה ושוק. </w:t>
      </w:r>
      <w:r w:rsidRPr="009B2EA6">
        <w:rPr>
          <w:rFonts w:ascii="Narkisim" w:hAnsi="Narkisim" w:cs="Narkisim"/>
          <w:b/>
          <w:bCs/>
          <w:rtl/>
        </w:rPr>
        <w:t>רע"א</w:t>
      </w:r>
      <w:r w:rsidRPr="009B2EA6">
        <w:rPr>
          <w:rFonts w:ascii="Narkisim" w:hAnsi="Narkisim" w:cs="Narkisim"/>
          <w:rtl/>
        </w:rPr>
        <w:t xml:space="preserve"> הק' דנימא גם דבכור בע"מ נאכל רק לב' ימים ולילה א' מהיקשא דחזה ושוק. וכמו דילפי' (לעיל כז:) בכור תם לענין זה.</w:t>
      </w:r>
    </w:p>
    <w:p w14:paraId="30F7BCDE" w14:textId="77777777" w:rsidR="00851ECB" w:rsidRPr="009B2EA6" w:rsidRDefault="00000000" w:rsidP="009B2EA6">
      <w:pPr>
        <w:pStyle w:val="a8"/>
        <w:bidi/>
        <w:rPr>
          <w:rFonts w:ascii="Narkisim" w:hAnsi="Narkisim"/>
        </w:rPr>
      </w:pPr>
      <w:r w:rsidRPr="009B2EA6">
        <w:rPr>
          <w:rFonts w:ascii="Narkisim" w:hAnsi="Narkisim"/>
          <w:rtl/>
        </w:rPr>
        <w:t>וכת' דקשה גם לבית הלל, דלמדו להתיר לזרים ולנכרים מחמת היקישא דצבי ואיל, אבל לענין זמן האכילה עדיין נימא דנלמד לב' ימים ולילה, וכמו שלא ילפי' מצבי ואיל דל"צ שיהיה תוך שנתו [דנימא דתאכלנו שנה בשנה קאי רק בבכור תם]. וצ"ע.</w:t>
      </w:r>
    </w:p>
    <w:p w14:paraId="2B1569D1"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תפארת ירושלים</w:t>
      </w:r>
      <w:r w:rsidRPr="009B2EA6">
        <w:rPr>
          <w:rFonts w:ascii="Narkisim" w:hAnsi="Narkisim"/>
          <w:rtl/>
        </w:rPr>
        <w:t xml:space="preserve"> יישב דדין ב' ימים ולילה הוא משעת היתר זריקה, ובבכור בעל מום לא שייך זמן זה.</w:t>
      </w:r>
    </w:p>
    <w:p w14:paraId="6F89303E" w14:textId="77777777" w:rsidR="00851ECB" w:rsidRPr="009B2EA6" w:rsidRDefault="00000000" w:rsidP="009B2EA6">
      <w:pPr>
        <w:pStyle w:val="aa"/>
        <w:bidi/>
        <w:rPr>
          <w:rFonts w:ascii="Narkisim" w:hAnsi="Narkisim"/>
        </w:rPr>
      </w:pPr>
      <w:r w:rsidRPr="009B2EA6">
        <w:rPr>
          <w:rFonts w:ascii="Narkisim" w:hAnsi="Narkisim"/>
          <w:rtl/>
        </w:rPr>
        <w:t>ומבואר דבי"ש למדו מדאורייתא דבכור בעל מום אסור לזרים. וה</w:t>
      </w:r>
      <w:r w:rsidRPr="009B2EA6">
        <w:rPr>
          <w:rFonts w:ascii="Narkisim" w:hAnsi="Narkisim"/>
          <w:b/>
          <w:bCs/>
          <w:rtl/>
        </w:rPr>
        <w:t>מרומי שדה</w:t>
      </w:r>
      <w:r w:rsidRPr="009B2EA6">
        <w:rPr>
          <w:rFonts w:ascii="Narkisim" w:hAnsi="Narkisim"/>
          <w:rtl/>
        </w:rPr>
        <w:t xml:space="preserve"> (כו: בסופו) הק' דמבואר בהרבה משניות שספק בכור יאכל לבעלים במומו, ודוחק לומר דבי"ש פליגי. וחידש דדוקא בכור ודאי הוקש דומיא דתם, אבל ספק מותר לבעלים. וחידש עפ"ז דאף בכור בזה"ז לבי"ש מותר לזרים וכמו שאין איסור דאורייתא להטיל בו מום [ע' ע"ז יג:].</w:t>
      </w:r>
    </w:p>
    <w:p w14:paraId="7D0CB900" w14:textId="77777777" w:rsidR="00851ECB" w:rsidRPr="009B2EA6" w:rsidRDefault="00000000" w:rsidP="009B2EA6">
      <w:pPr>
        <w:pStyle w:val="aa"/>
        <w:bidi/>
        <w:rPr>
          <w:rFonts w:ascii="Narkisim" w:hAnsi="Narkisim"/>
        </w:rPr>
      </w:pPr>
      <w:r w:rsidRPr="009B2EA6">
        <w:rPr>
          <w:rFonts w:ascii="Narkisim" w:hAnsi="Narkisim"/>
          <w:rtl/>
        </w:rPr>
        <w:t>והאו"ש (ביכורים א יט) כת' דאף לבי"ש ליכא קדושה בבכור, אלא כיון שהיא מתנות כהונה התורה אסרתו לזרים, משום סייג שלא יאכלנו רק הכהן. דאל"כ יש לחוש שהישראל יעכבנו לעצמו. והביא דמצאנו עד"ז מעשר ראשון לר' מאיר דאסור לזרים, ואף שאין בו קדושה ונאכל לטמאים</w:t>
      </w:r>
      <w:r w:rsidRPr="009B2EA6">
        <w:rPr>
          <w:rStyle w:val="ac"/>
          <w:rFonts w:ascii="Narkisim" w:hAnsi="Narkisim"/>
          <w:rtl/>
        </w:rPr>
        <w:footnoteReference w:id="552"/>
      </w:r>
      <w:r w:rsidRPr="009B2EA6">
        <w:rPr>
          <w:rFonts w:ascii="Narkisim" w:hAnsi="Narkisim"/>
          <w:rtl/>
        </w:rPr>
        <w:t>. וע"כ הא דאסרתו תורה לזרים הוא משום סייג כדי שיתננו ללוי.</w:t>
      </w:r>
    </w:p>
    <w:p w14:paraId="6C222637" w14:textId="77777777" w:rsidR="00851ECB" w:rsidRPr="009B2EA6" w:rsidRDefault="00000000" w:rsidP="009B2EA6">
      <w:pPr>
        <w:pStyle w:val="aa"/>
        <w:bidi/>
        <w:rPr>
          <w:rFonts w:ascii="Narkisim" w:hAnsi="Narkisim"/>
        </w:rPr>
      </w:pPr>
      <w:r w:rsidRPr="009B2EA6">
        <w:rPr>
          <w:rFonts w:ascii="Narkisim" w:hAnsi="Narkisim"/>
          <w:u w:val="single"/>
          <w:rtl/>
        </w:rPr>
        <w:t>רש"י ד"ה כהנים</w:t>
      </w:r>
      <w:r w:rsidRPr="009B2EA6">
        <w:rPr>
          <w:rFonts w:ascii="Narkisim" w:hAnsi="Narkisim"/>
          <w:rtl/>
        </w:rPr>
        <w:t>. דכתיב אתה ובניך וכו'. ה</w:t>
      </w:r>
      <w:r w:rsidRPr="009B2EA6">
        <w:rPr>
          <w:rFonts w:ascii="Narkisim" w:hAnsi="Narkisim"/>
          <w:b/>
          <w:bCs/>
          <w:rtl/>
        </w:rPr>
        <w:t xml:space="preserve">מנחת אברהם </w:t>
      </w:r>
      <w:r w:rsidRPr="009B2EA6">
        <w:rPr>
          <w:rFonts w:ascii="Narkisim" w:hAnsi="Narkisim"/>
          <w:rtl/>
        </w:rPr>
        <w:t>דייק דהוה איסור לאו הבא מכלל עשה, דלא מצאנו לאו בחזה ושוק שלא יאכל לזרים. אך הביא שה</w:t>
      </w:r>
      <w:r w:rsidRPr="009B2EA6">
        <w:rPr>
          <w:rFonts w:ascii="Narkisim" w:hAnsi="Narkisim"/>
          <w:b/>
          <w:bCs/>
          <w:rtl/>
        </w:rPr>
        <w:t>מנח"ח</w:t>
      </w:r>
      <w:r w:rsidRPr="009B2EA6">
        <w:rPr>
          <w:rFonts w:ascii="Narkisim" w:hAnsi="Narkisim"/>
          <w:rtl/>
        </w:rPr>
        <w:t xml:space="preserve"> (רפג כו) הביא דזר לא גרע מחוזרת, דילפי' (יבמות פז.) מקרא (ויקרא כב יב) הוא בתרומת הקדשים לא תאכל, במורם מהקדשים דהיינו חזה ושוק. וכ"ש זר גמור ילקה מפסוק זה.</w:t>
      </w:r>
    </w:p>
    <w:p w14:paraId="7520F780" w14:textId="77777777" w:rsidR="00851ECB" w:rsidRPr="009B2EA6" w:rsidRDefault="00000000" w:rsidP="009B2EA6">
      <w:pPr>
        <w:bidi/>
        <w:rPr>
          <w:rFonts w:ascii="Narkisim" w:hAnsi="Narkisim" w:cs="Narkisim"/>
        </w:rPr>
      </w:pPr>
      <w:r w:rsidRPr="009B2EA6">
        <w:rPr>
          <w:rFonts w:ascii="Narkisim" w:hAnsi="Narkisim" w:cs="Narkisim"/>
          <w:u w:val="single"/>
          <w:rtl/>
        </w:rPr>
        <w:t>תוד"ה פסק</w:t>
      </w:r>
      <w:r w:rsidRPr="009B2EA6">
        <w:rPr>
          <w:rFonts w:ascii="Narkisim" w:hAnsi="Narkisim" w:cs="Narkisim"/>
          <w:rtl/>
        </w:rPr>
        <w:t>. ואור"י דהלכתא כבית הלל דמתני' וכו' ולא כבי"ה דברייתא וכו'. וכ"פ ה</w:t>
      </w:r>
      <w:r w:rsidRPr="009B2EA6">
        <w:rPr>
          <w:rFonts w:ascii="Narkisim" w:hAnsi="Narkisim" w:cs="Narkisim"/>
          <w:b/>
          <w:bCs/>
          <w:rtl/>
        </w:rPr>
        <w:t>רמב"ם</w:t>
      </w:r>
      <w:r w:rsidRPr="009B2EA6">
        <w:rPr>
          <w:rFonts w:ascii="Narkisim" w:hAnsi="Narkisim" w:cs="Narkisim"/>
          <w:rtl/>
        </w:rPr>
        <w:t xml:space="preserve"> (בכורות א ג) אם רצה כהן אוכלו בכל מקום או מוכרו או מאכילו למי שירצה אפי' לנכרי מפני שהוא חולין. וכ"ד רוב ה</w:t>
      </w:r>
      <w:r w:rsidRPr="009B2EA6">
        <w:rPr>
          <w:rFonts w:ascii="Narkisim" w:hAnsi="Narkisim" w:cs="Narkisim"/>
          <w:b/>
          <w:bCs/>
          <w:rtl/>
        </w:rPr>
        <w:t>ראשונים</w:t>
      </w:r>
      <w:r w:rsidRPr="009B2EA6">
        <w:rPr>
          <w:rFonts w:ascii="Narkisim" w:hAnsi="Narkisim" w:cs="Narkisim"/>
          <w:rtl/>
        </w:rPr>
        <w:t>.</w:t>
      </w:r>
    </w:p>
    <w:p w14:paraId="0CC3DC85" w14:textId="77777777" w:rsidR="00851ECB" w:rsidRPr="009B2EA6" w:rsidRDefault="00000000" w:rsidP="009B2EA6">
      <w:pPr>
        <w:pStyle w:val="aa"/>
        <w:bidi/>
        <w:rPr>
          <w:rFonts w:ascii="Narkisim" w:hAnsi="Narkisim"/>
        </w:rPr>
      </w:pPr>
      <w:r w:rsidRPr="009B2EA6">
        <w:rPr>
          <w:rFonts w:ascii="Narkisim" w:hAnsi="Narkisim"/>
          <w:rtl/>
        </w:rPr>
        <w:t>ותוס' הביאו דתלוי במח' אי יש שחיטה לעוף מן התורה</w:t>
      </w:r>
      <w:r w:rsidRPr="009B2EA6">
        <w:rPr>
          <w:rStyle w:val="ac"/>
          <w:rFonts w:ascii="Narkisim" w:hAnsi="Narkisim"/>
          <w:rtl/>
        </w:rPr>
        <w:footnoteReference w:id="553"/>
      </w:r>
      <w:r w:rsidRPr="009B2EA6">
        <w:rPr>
          <w:rFonts w:ascii="Narkisim" w:hAnsi="Narkisim"/>
          <w:rtl/>
        </w:rPr>
        <w:t>.</w:t>
      </w:r>
    </w:p>
    <w:p w14:paraId="50EF86E6" w14:textId="77777777" w:rsidR="00851ECB" w:rsidRPr="009B2EA6" w:rsidRDefault="00000000" w:rsidP="009B2EA6">
      <w:pPr>
        <w:pStyle w:val="aa"/>
        <w:bidi/>
        <w:rPr>
          <w:rFonts w:ascii="Narkisim" w:hAnsi="Narkisim"/>
        </w:rPr>
      </w:pPr>
      <w:r w:rsidRPr="009B2EA6">
        <w:rPr>
          <w:rFonts w:ascii="Narkisim" w:hAnsi="Narkisim"/>
          <w:u w:val="single"/>
          <w:rtl/>
        </w:rPr>
        <w:lastRenderedPageBreak/>
        <w:t>בא"ד ובה"ג משמע שרוצה לפסוק כבי"ה דברייתא, ומשמע נמי דמדרבנן הוא וכו' דפי' שהחלב מותר וכו'</w:t>
      </w:r>
      <w:r w:rsidRPr="009B2EA6">
        <w:rPr>
          <w:rFonts w:ascii="Narkisim" w:hAnsi="Narkisim"/>
          <w:rtl/>
        </w:rPr>
        <w:t>. ש</w:t>
      </w:r>
      <w:r w:rsidRPr="009B2EA6">
        <w:rPr>
          <w:rFonts w:ascii="Narkisim" w:hAnsi="Narkisim"/>
          <w:b/>
          <w:bCs/>
          <w:rtl/>
        </w:rPr>
        <w:t>בה"ג</w:t>
      </w:r>
      <w:r w:rsidRPr="009B2EA6">
        <w:rPr>
          <w:rFonts w:ascii="Narkisim" w:hAnsi="Narkisim"/>
          <w:rtl/>
        </w:rPr>
        <w:t xml:space="preserve"> (עג עמ' תרעו והו' ברמב"ן וברא"ש) חלבו של בכור מוכרין אותו לגוים, [דמה"ת מותר לגוים], מיהו רבנן הוא דעבוד מעלה במוקדשין, בשרו דראוי לאכילה תנא כי דסבירא ליה, חלבו אין ראוי לאכילה [העמידו על דין תורה]. [ורע"א ציין לתוס' (לעיל לא: ד"ה מבליעו) דדעת תוס' שהחלב מותר אף בדאורייתא].</w:t>
      </w:r>
    </w:p>
    <w:p w14:paraId="10170252" w14:textId="77777777" w:rsidR="00851ECB" w:rsidRPr="009B2EA6" w:rsidRDefault="00000000" w:rsidP="009B2EA6">
      <w:pPr>
        <w:bidi/>
        <w:rPr>
          <w:rFonts w:ascii="Narkisim" w:hAnsi="Narkisim" w:cs="Narkisim"/>
        </w:rPr>
      </w:pPr>
      <w:r w:rsidRPr="009B2EA6">
        <w:rPr>
          <w:rFonts w:ascii="Narkisim" w:hAnsi="Narkisim" w:cs="Narkisim"/>
          <w:u w:val="single"/>
          <w:rtl/>
        </w:rPr>
        <w:t>בא"ד דקי"ל כההיא דרשא (לעיל טו. וכ"מ) ואכלת ולא לכלביך, וה"ה לעכו"ם וכו'</w:t>
      </w:r>
      <w:r w:rsidRPr="009B2EA6">
        <w:rPr>
          <w:rFonts w:ascii="Narkisim" w:hAnsi="Narkisim" w:cs="Narkisim"/>
          <w:rtl/>
        </w:rPr>
        <w:t>. תוס' דנו להוכיח מכמה משניות דבכור אסור לכלבים, א"כ יאסר אף לעכו"ם.</w:t>
      </w:r>
    </w:p>
    <w:p w14:paraId="5DC0B251"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רמב"ן</w:t>
      </w:r>
      <w:r w:rsidRPr="009B2EA6">
        <w:rPr>
          <w:rFonts w:ascii="Narkisim" w:hAnsi="Narkisim"/>
          <w:rtl/>
        </w:rPr>
        <w:t xml:space="preserve"> (חולין סט: ורשב"א ור"ן שם) כת' דלעולם בכור אסור לכלבים, ואף דמותר בהנאה ולהאכיל לעכו"ם. וע"ע מהריט"א (מא סק"ז).</w:t>
      </w:r>
    </w:p>
    <w:p w14:paraId="4485C5E9"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שו"ע</w:t>
      </w:r>
      <w:r w:rsidRPr="009B2EA6">
        <w:rPr>
          <w:rFonts w:ascii="Narkisim" w:hAnsi="Narkisim"/>
          <w:rtl/>
        </w:rPr>
        <w:t xml:space="preserve"> (שו ה) כת' דמאכילו לעכו"ם, וה</w:t>
      </w:r>
      <w:r w:rsidRPr="009B2EA6">
        <w:rPr>
          <w:rFonts w:ascii="Narkisim" w:hAnsi="Narkisim"/>
          <w:b/>
          <w:bCs/>
          <w:rtl/>
        </w:rPr>
        <w:t>רמ"א</w:t>
      </w:r>
      <w:r w:rsidRPr="009B2EA6">
        <w:rPr>
          <w:rFonts w:ascii="Narkisim" w:hAnsi="Narkisim"/>
          <w:rtl/>
        </w:rPr>
        <w:t xml:space="preserve"> הוסיף (בשם ההג' מרדכי יבמות קכו) או לכלבים. וה</w:t>
      </w:r>
      <w:r w:rsidRPr="009B2EA6">
        <w:rPr>
          <w:rFonts w:ascii="Narkisim" w:hAnsi="Narkisim"/>
          <w:b/>
          <w:bCs/>
          <w:rtl/>
        </w:rPr>
        <w:t>ש"ך</w:t>
      </w:r>
      <w:r w:rsidRPr="009B2EA6">
        <w:rPr>
          <w:rFonts w:ascii="Narkisim" w:hAnsi="Narkisim"/>
          <w:rtl/>
        </w:rPr>
        <w:t xml:space="preserve"> (שם ח) הביא דדעת ה</w:t>
      </w:r>
      <w:r w:rsidRPr="009B2EA6">
        <w:rPr>
          <w:rFonts w:ascii="Narkisim" w:hAnsi="Narkisim"/>
          <w:b/>
          <w:bCs/>
          <w:rtl/>
        </w:rPr>
        <w:t>ר"ן</w:t>
      </w:r>
      <w:r w:rsidRPr="009B2EA6">
        <w:rPr>
          <w:rFonts w:ascii="Narkisim" w:hAnsi="Narkisim"/>
          <w:rtl/>
        </w:rPr>
        <w:t xml:space="preserve"> (חולין שם) דאסור לכלבים. וה</w:t>
      </w:r>
      <w:r w:rsidRPr="009B2EA6">
        <w:rPr>
          <w:rFonts w:ascii="Narkisim" w:hAnsi="Narkisim"/>
          <w:b/>
          <w:bCs/>
          <w:rtl/>
        </w:rPr>
        <w:t>יש"ש</w:t>
      </w:r>
      <w:r w:rsidRPr="009B2EA6">
        <w:rPr>
          <w:rFonts w:ascii="Narkisim" w:hAnsi="Narkisim"/>
          <w:rtl/>
        </w:rPr>
        <w:t xml:space="preserve"> (חולין ד ד) חלק ע"ד הר"ן, והש"ך השיב די"ל דאף לדברי התוס' אסור לכלבים. והאחרונים הק' דתוס' לא משמע כן.</w:t>
      </w:r>
    </w:p>
    <w:p w14:paraId="5B06587B" w14:textId="77777777" w:rsidR="00851ECB" w:rsidRPr="009B2EA6" w:rsidRDefault="00000000" w:rsidP="009B2EA6">
      <w:pPr>
        <w:bidi/>
        <w:rPr>
          <w:rFonts w:ascii="Narkisim" w:hAnsi="Narkisim" w:cs="Narkisim"/>
        </w:rPr>
      </w:pPr>
      <w:r w:rsidRPr="009B2EA6">
        <w:rPr>
          <w:rFonts w:ascii="Narkisim" w:hAnsi="Narkisim" w:cs="Narkisim"/>
          <w:u w:val="single"/>
          <w:rtl/>
        </w:rPr>
        <w:t>בא"ד (לעיל כח.) מי שאינו מומחה וראה את הבכור ונשחט ע"פ הרי זה יקבר וכו</w:t>
      </w:r>
      <w:r w:rsidRPr="009B2EA6">
        <w:rPr>
          <w:rFonts w:ascii="Narkisim" w:hAnsi="Narkisim" w:cs="Narkisim"/>
          <w:rtl/>
        </w:rPr>
        <w:t>'. ו</w:t>
      </w:r>
      <w:r w:rsidRPr="009B2EA6">
        <w:rPr>
          <w:rFonts w:ascii="Narkisim" w:hAnsi="Narkisim" w:cs="Narkisim"/>
          <w:b/>
          <w:bCs/>
          <w:rtl/>
        </w:rPr>
        <w:t>מהריט"א</w:t>
      </w:r>
      <w:r w:rsidRPr="009B2EA6">
        <w:rPr>
          <w:rFonts w:ascii="Narkisim" w:hAnsi="Narkisim" w:cs="Narkisim"/>
          <w:rtl/>
        </w:rPr>
        <w:t xml:space="preserve"> (מא סק"ז דה ואם כן) וה</w:t>
      </w:r>
      <w:r w:rsidRPr="009B2EA6">
        <w:rPr>
          <w:rFonts w:ascii="Narkisim" w:hAnsi="Narkisim" w:cs="Narkisim"/>
          <w:b/>
          <w:bCs/>
          <w:rtl/>
        </w:rPr>
        <w:t>רש"ש</w:t>
      </w:r>
      <w:r w:rsidRPr="009B2EA6">
        <w:rPr>
          <w:rFonts w:ascii="Narkisim" w:hAnsi="Narkisim" w:cs="Narkisim"/>
          <w:rtl/>
        </w:rPr>
        <w:t xml:space="preserve"> דחו דהתם איירי משום חשש תם</w:t>
      </w:r>
      <w:r w:rsidRPr="009B2EA6">
        <w:rPr>
          <w:rStyle w:val="ac"/>
          <w:rFonts w:ascii="Narkisim" w:hAnsi="Narkisim" w:cs="Narkisim"/>
          <w:rtl/>
        </w:rPr>
        <w:footnoteReference w:id="554"/>
      </w:r>
      <w:r w:rsidRPr="009B2EA6">
        <w:rPr>
          <w:rFonts w:ascii="Narkisim" w:hAnsi="Narkisim" w:cs="Narkisim"/>
          <w:rtl/>
        </w:rPr>
        <w:t>, והכא איירי לענין בעל מום. ואפשר דיל"פ דאיירי התם אף באופן שנתברר שהיה בעל מום, ואסרו משום גזירה וקנס (ודלעיל כח.), ולא מסתבר דמשום הך גזירה יחייבו קבורה</w:t>
      </w:r>
      <w:r w:rsidRPr="009B2EA6">
        <w:rPr>
          <w:rStyle w:val="ac"/>
          <w:rFonts w:ascii="Narkisim" w:hAnsi="Narkisim" w:cs="Narkisim"/>
          <w:rtl/>
        </w:rPr>
        <w:footnoteReference w:id="555"/>
      </w:r>
      <w:r w:rsidRPr="009B2EA6">
        <w:rPr>
          <w:rFonts w:ascii="Narkisim" w:hAnsi="Narkisim" w:cs="Narkisim"/>
          <w:rtl/>
        </w:rPr>
        <w:t>.</w:t>
      </w:r>
    </w:p>
    <w:p w14:paraId="1D7D428C" w14:textId="77777777" w:rsidR="00851ECB" w:rsidRPr="009B2EA6" w:rsidRDefault="00000000" w:rsidP="009B2EA6">
      <w:pPr>
        <w:pStyle w:val="aa"/>
        <w:bidi/>
        <w:rPr>
          <w:rFonts w:ascii="Narkisim" w:hAnsi="Narkisim"/>
        </w:rPr>
      </w:pPr>
      <w:r w:rsidRPr="009B2EA6">
        <w:rPr>
          <w:rFonts w:ascii="Narkisim" w:hAnsi="Narkisim"/>
          <w:rtl/>
        </w:rPr>
        <w:t>ובהמשך התוס' העלו צד לחלק דנשחט שלא ע"פ מומחה גרע משאר פסולים, ולכאורה כוונתם כדברי מהריט"א והרש"ש</w:t>
      </w:r>
      <w:r w:rsidRPr="009B2EA6">
        <w:rPr>
          <w:rStyle w:val="ac"/>
          <w:rFonts w:ascii="Narkisim" w:hAnsi="Narkisim"/>
          <w:rtl/>
        </w:rPr>
        <w:footnoteReference w:id="556"/>
      </w:r>
      <w:r w:rsidRPr="009B2EA6">
        <w:rPr>
          <w:rFonts w:ascii="Narkisim" w:hAnsi="Narkisim"/>
          <w:rtl/>
        </w:rPr>
        <w:t>.</w:t>
      </w:r>
    </w:p>
    <w:p w14:paraId="696EC2DC" w14:textId="77777777" w:rsidR="00851ECB" w:rsidRPr="009B2EA6" w:rsidRDefault="00000000" w:rsidP="009B2EA6">
      <w:pPr>
        <w:bidi/>
        <w:rPr>
          <w:rFonts w:ascii="Narkisim" w:hAnsi="Narkisim" w:cs="Narkisim"/>
        </w:rPr>
      </w:pPr>
      <w:r w:rsidRPr="009B2EA6">
        <w:rPr>
          <w:rFonts w:ascii="Narkisim" w:hAnsi="Narkisim" w:cs="Narkisim"/>
          <w:u w:val="single"/>
          <w:rtl/>
        </w:rPr>
        <w:t>בא"ד דהיכא דשרי לישראל הוא דאיתקש לצבי ואיל, ושרי אפי' לעכו"ם וכו'</w:t>
      </w:r>
      <w:r w:rsidRPr="009B2EA6">
        <w:rPr>
          <w:rFonts w:ascii="Narkisim" w:hAnsi="Narkisim" w:cs="Narkisim"/>
          <w:rtl/>
        </w:rPr>
        <w:t xml:space="preserve">. כ"כ </w:t>
      </w:r>
      <w:r w:rsidRPr="009B2EA6">
        <w:rPr>
          <w:rFonts w:ascii="Narkisim" w:hAnsi="Narkisim" w:cs="Narkisim"/>
          <w:b/>
          <w:bCs/>
          <w:rtl/>
        </w:rPr>
        <w:t>תוס'</w:t>
      </w:r>
      <w:r w:rsidRPr="009B2EA6">
        <w:rPr>
          <w:rFonts w:ascii="Narkisim" w:hAnsi="Narkisim" w:cs="Narkisim"/>
          <w:rtl/>
        </w:rPr>
        <w:t xml:space="preserve"> (זבחים עא: ד"ה ובטריפה) בשאר פסולי במוקדשין, דהיכא דהותר לאכילת ישראל רשאי לפדותו להאכילו לכלבים</w:t>
      </w:r>
      <w:r w:rsidRPr="009B2EA6">
        <w:rPr>
          <w:rStyle w:val="ac"/>
          <w:rFonts w:ascii="Narkisim" w:hAnsi="Narkisim" w:cs="Narkisim"/>
          <w:rtl/>
        </w:rPr>
        <w:footnoteReference w:id="557"/>
      </w:r>
      <w:r w:rsidRPr="009B2EA6">
        <w:rPr>
          <w:rFonts w:ascii="Narkisim" w:hAnsi="Narkisim" w:cs="Narkisim"/>
          <w:rtl/>
        </w:rPr>
        <w:t>. והא דדרשינן ואכלת ולא לכלביך כלומר דבר שאין עומד אלא לכלביך אבל היכא דחזי לדידיה אישתרו לגמרי דאיתקש לצבי ואיל.</w:t>
      </w:r>
    </w:p>
    <w:p w14:paraId="59364F22"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רמב"ן</w:t>
      </w:r>
      <w:r w:rsidRPr="009B2EA6">
        <w:rPr>
          <w:rFonts w:ascii="Narkisim" w:hAnsi="Narkisim"/>
          <w:rtl/>
        </w:rPr>
        <w:t xml:space="preserve"> (חולין סט:) הביא 'שמעתי' דכי שרי באכילה שרי בהנאה אבל נאסר באכילה אסור בהנאה, וכשנאסר באכילה אסור ליתנו לגוי או לכלב משום בזיון קדשים</w:t>
      </w:r>
      <w:r w:rsidRPr="009B2EA6">
        <w:rPr>
          <w:rStyle w:val="ac"/>
          <w:rFonts w:ascii="Narkisim" w:hAnsi="Narkisim"/>
          <w:rtl/>
        </w:rPr>
        <w:footnoteReference w:id="558"/>
      </w:r>
      <w:r w:rsidRPr="009B2EA6">
        <w:rPr>
          <w:rFonts w:ascii="Narkisim" w:hAnsi="Narkisim"/>
          <w:rtl/>
        </w:rPr>
        <w:t>. אך שוב חילק הרמב"ן דשאני כלבים, ועפ"ז העמיד (שם) באופן שאינו ראוי לעכו"ם. אבל בכור נפל אם ראוי לגוי מותר להאכילו [וחלק על סברת התוס'</w:t>
      </w:r>
      <w:r w:rsidRPr="009B2EA6">
        <w:rPr>
          <w:rStyle w:val="ac"/>
          <w:rFonts w:ascii="Narkisim" w:hAnsi="Narkisim"/>
          <w:rtl/>
        </w:rPr>
        <w:footnoteReference w:id="559"/>
      </w:r>
      <w:r w:rsidRPr="009B2EA6">
        <w:rPr>
          <w:rFonts w:ascii="Narkisim" w:hAnsi="Narkisim"/>
          <w:rtl/>
        </w:rPr>
        <w:t>].</w:t>
      </w:r>
    </w:p>
    <w:p w14:paraId="1386A3B2" w14:textId="77777777" w:rsidR="00851ECB" w:rsidRPr="009B2EA6" w:rsidRDefault="00000000" w:rsidP="009B2EA6">
      <w:pPr>
        <w:pStyle w:val="aa"/>
        <w:bidi/>
        <w:rPr>
          <w:rFonts w:ascii="Narkisim" w:hAnsi="Narkisim"/>
        </w:rPr>
      </w:pPr>
      <w:r w:rsidRPr="009B2EA6">
        <w:rPr>
          <w:rFonts w:ascii="Narkisim" w:hAnsi="Narkisim"/>
          <w:rtl/>
        </w:rPr>
        <w:t>ובפשוטו כוונת התוס' דילפי' קרא ד'ולא לכלביך' באופן דליכא דין היתר אכילה. ועוד ביאר הגרי"ז (הל' בכורות נה.) דיש בבכור ובפסוה"מ קדושה עד שנשחט כדין</w:t>
      </w:r>
      <w:r w:rsidRPr="009B2EA6">
        <w:rPr>
          <w:rStyle w:val="ac"/>
          <w:rFonts w:ascii="Narkisim" w:hAnsi="Narkisim"/>
          <w:rtl/>
        </w:rPr>
        <w:footnoteReference w:id="560"/>
      </w:r>
      <w:r w:rsidRPr="009B2EA6">
        <w:rPr>
          <w:rFonts w:ascii="Narkisim" w:hAnsi="Narkisim"/>
          <w:rtl/>
        </w:rPr>
        <w:t>. וזה גדר הדין למ"ד אין פודין</w:t>
      </w:r>
      <w:r w:rsidRPr="009B2EA6">
        <w:rPr>
          <w:rStyle w:val="ac"/>
          <w:rFonts w:ascii="Narkisim" w:hAnsi="Narkisim"/>
          <w:rtl/>
        </w:rPr>
        <w:footnoteReference w:id="561"/>
      </w:r>
      <w:r w:rsidRPr="009B2EA6">
        <w:rPr>
          <w:rFonts w:ascii="Narkisim" w:hAnsi="Narkisim"/>
          <w:rtl/>
        </w:rPr>
        <w:t xml:space="preserve"> להאכיל לכלבים</w:t>
      </w:r>
      <w:r w:rsidRPr="009B2EA6">
        <w:rPr>
          <w:rStyle w:val="ac"/>
          <w:rFonts w:ascii="Narkisim" w:hAnsi="Narkisim"/>
          <w:rtl/>
        </w:rPr>
        <w:footnoteReference w:id="562"/>
      </w:r>
      <w:r w:rsidRPr="009B2EA6">
        <w:rPr>
          <w:rFonts w:ascii="Narkisim" w:hAnsi="Narkisim"/>
          <w:rtl/>
        </w:rPr>
        <w:t>. [והיכא שנשחטה ונמצא טריפה לא נחשב שחיטה להתיר בפסוה"מ</w:t>
      </w:r>
      <w:r w:rsidRPr="009B2EA6">
        <w:rPr>
          <w:rStyle w:val="ac"/>
          <w:rFonts w:ascii="Narkisim" w:hAnsi="Narkisim"/>
          <w:rtl/>
        </w:rPr>
        <w:footnoteReference w:id="563"/>
      </w:r>
      <w:r w:rsidRPr="009B2EA6">
        <w:rPr>
          <w:rFonts w:ascii="Narkisim" w:hAnsi="Narkisim"/>
          <w:rtl/>
        </w:rPr>
        <w:t>].</w:t>
      </w:r>
    </w:p>
    <w:p w14:paraId="2F429D0F" w14:textId="77777777" w:rsidR="00851ECB" w:rsidRPr="009B2EA6" w:rsidRDefault="00000000" w:rsidP="009B2EA6">
      <w:pPr>
        <w:bidi/>
        <w:rPr>
          <w:rFonts w:ascii="Narkisim" w:hAnsi="Narkisim" w:cs="Narkisim"/>
        </w:rPr>
      </w:pPr>
      <w:r w:rsidRPr="009B2EA6">
        <w:rPr>
          <w:rFonts w:ascii="Narkisim" w:hAnsi="Narkisim" w:cs="Narkisim"/>
          <w:rtl/>
        </w:rPr>
        <w:lastRenderedPageBreak/>
        <w:t>ודעת ה</w:t>
      </w:r>
      <w:r w:rsidRPr="009B2EA6">
        <w:rPr>
          <w:rFonts w:ascii="Narkisim" w:hAnsi="Narkisim" w:cs="Narkisim"/>
          <w:b/>
          <w:bCs/>
          <w:rtl/>
        </w:rPr>
        <w:t>ראב"ד</w:t>
      </w:r>
      <w:r w:rsidRPr="009B2EA6">
        <w:rPr>
          <w:rFonts w:ascii="Narkisim" w:hAnsi="Narkisim" w:cs="Narkisim"/>
          <w:rtl/>
        </w:rPr>
        <w:t xml:space="preserve"> (ב"ק נא. הו' ברשב"א שם) להיפך, דאף מ"ד שפודין את הקדשים להאכילן לכלבים, היינו דוקא היכא שבשעה שפדאו היה בו מום האוסרו באכילה, דלא קרינן ביה ואכלת ולא לכלביך. אבל היכא שבשעה שפדאו היה ראוי לאכילת אדם אין מאכילין לכלב, ואם נטרפה אח"כ יקבר.</w:t>
      </w:r>
    </w:p>
    <w:p w14:paraId="29902789"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פוסקים</w:t>
      </w:r>
      <w:r w:rsidRPr="009B2EA6">
        <w:rPr>
          <w:rFonts w:ascii="Narkisim" w:hAnsi="Narkisim" w:cs="Narkisim"/>
          <w:rtl/>
        </w:rPr>
        <w:t xml:space="preserve"> </w:t>
      </w:r>
      <w:r w:rsidRPr="009B2EA6">
        <w:rPr>
          <w:rFonts w:ascii="Narkisim" w:hAnsi="Narkisim" w:cs="Narkisim"/>
          <w:szCs w:val="20"/>
          <w:rtl/>
        </w:rPr>
        <w:t>(רמ"א שז ב, בשם הג' מרדכי קכו, ושו"ת מהרי"ל קג בשם ס' הפרנס שד</w:t>
      </w:r>
      <w:r w:rsidRPr="009B2EA6">
        <w:rPr>
          <w:rFonts w:ascii="Narkisim" w:hAnsi="Narkisim" w:cs="Narkisim"/>
          <w:rtl/>
        </w:rPr>
        <w:t>) כת' שטוב למכרו לעכו"ם קודם שחיטה. [משמע משום חשש שמא ימצא טריפה</w:t>
      </w:r>
      <w:r w:rsidRPr="009B2EA6">
        <w:rPr>
          <w:rStyle w:val="ac"/>
          <w:rFonts w:ascii="Narkisim" w:hAnsi="Narkisim" w:cs="Narkisim"/>
          <w:rtl/>
        </w:rPr>
        <w:footnoteReference w:id="564"/>
      </w:r>
      <w:r w:rsidRPr="009B2EA6">
        <w:rPr>
          <w:rFonts w:ascii="Narkisim" w:hAnsi="Narkisim" w:cs="Narkisim"/>
          <w:rtl/>
        </w:rPr>
        <w:t>]. ו</w:t>
      </w:r>
      <w:r w:rsidRPr="009B2EA6">
        <w:rPr>
          <w:rFonts w:ascii="Narkisim" w:hAnsi="Narkisim" w:cs="Narkisim"/>
          <w:b/>
          <w:bCs/>
          <w:rtl/>
        </w:rPr>
        <w:t>מהריט"א</w:t>
      </w:r>
      <w:r w:rsidRPr="009B2EA6">
        <w:rPr>
          <w:rFonts w:ascii="Narkisim" w:hAnsi="Narkisim" w:cs="Narkisim"/>
          <w:rtl/>
        </w:rPr>
        <w:t xml:space="preserve"> (מא סק"ט) האריך להק' דניחוש שהעכו"ם יגזזנו ויעשה עבודה, ולכאורה צ"ל שמוכר בדמים מועטים בתנאי שלא יעשה עבודה. והוסיף שהיה לו להתנות שאם ימצא טריפה שיקברנה. אך העיר שלא משמע כן מדברי הפוסקים.</w:t>
      </w:r>
    </w:p>
    <w:p w14:paraId="1A497981" w14:textId="77777777" w:rsidR="00851ECB" w:rsidRPr="009B2EA6" w:rsidRDefault="00000000" w:rsidP="009B2EA6">
      <w:pPr>
        <w:pStyle w:val="a7"/>
        <w:bidi/>
        <w:rPr>
          <w:rFonts w:ascii="Narkisim" w:hAnsi="Narkisim"/>
        </w:rPr>
      </w:pPr>
      <w:r w:rsidRPr="009B2EA6">
        <w:rPr>
          <w:rFonts w:ascii="Narkisim" w:hAnsi="Narkisim"/>
          <w:rtl/>
        </w:rPr>
        <w:t>וב</w:t>
      </w:r>
      <w:r w:rsidRPr="009B2EA6">
        <w:rPr>
          <w:rFonts w:ascii="Narkisim" w:hAnsi="Narkisim"/>
          <w:b/>
          <w:bCs/>
          <w:rtl/>
        </w:rPr>
        <w:t>שו"ת חת"ס</w:t>
      </w:r>
      <w:r w:rsidRPr="009B2EA6">
        <w:rPr>
          <w:rFonts w:ascii="Narkisim" w:hAnsi="Narkisim"/>
          <w:rtl/>
        </w:rPr>
        <w:t xml:space="preserve"> (שיג הו' בפתח"ת שם) תמה הגוי יעשהו נבלה בלי ספק, וכיון שלא נשחט כדין צריך קבורה</w:t>
      </w:r>
      <w:r w:rsidRPr="009B2EA6">
        <w:rPr>
          <w:rStyle w:val="ac"/>
          <w:rFonts w:ascii="Narkisim" w:hAnsi="Narkisim"/>
          <w:rtl/>
        </w:rPr>
        <w:footnoteReference w:id="565"/>
      </w:r>
      <w:r w:rsidRPr="009B2EA6">
        <w:rPr>
          <w:rFonts w:ascii="Narkisim" w:hAnsi="Narkisim"/>
          <w:rtl/>
        </w:rPr>
        <w:t>. וכת' דהתיקון הוא שהישראל ישחוט ולא יבדוק, וימכרנה כך לנכרי.</w:t>
      </w:r>
    </w:p>
    <w:p w14:paraId="0FC70F53" w14:textId="77777777" w:rsidR="00851ECB" w:rsidRPr="009B2EA6" w:rsidRDefault="00000000" w:rsidP="009B2EA6">
      <w:pPr>
        <w:pStyle w:val="a8"/>
        <w:bidi/>
        <w:rPr>
          <w:rFonts w:ascii="Narkisim" w:hAnsi="Narkisim"/>
        </w:rPr>
      </w:pPr>
      <w:r w:rsidRPr="009B2EA6">
        <w:rPr>
          <w:rFonts w:ascii="Narkisim" w:hAnsi="Narkisim"/>
          <w:rtl/>
        </w:rPr>
        <w:t>[ואפשר שדעת הפוסקים דלא מוטל עלינו לשמור שהעכו"ם יעשה כדין, מאחר שבשעת מכירה ראוי שישחטנו ויאכלנו בהיתר. ואף שאח"כ העכו"ם אוכלו גם לאחר שנתנבלה, הוא אינו מצווה בדבר].</w:t>
      </w:r>
    </w:p>
    <w:p w14:paraId="62A3A53D" w14:textId="77777777" w:rsidR="00851ECB" w:rsidRPr="009B2EA6" w:rsidRDefault="00000000" w:rsidP="009B2EA6">
      <w:pPr>
        <w:pStyle w:val="aa"/>
        <w:bidi/>
        <w:rPr>
          <w:rFonts w:ascii="Narkisim" w:hAnsi="Narkisim"/>
        </w:rPr>
      </w:pPr>
      <w:r w:rsidRPr="009B2EA6">
        <w:rPr>
          <w:rFonts w:ascii="Narkisim" w:hAnsi="Narkisim"/>
          <w:rtl/>
        </w:rPr>
        <w:t xml:space="preserve">ועוד דן </w:t>
      </w:r>
      <w:r w:rsidRPr="009B2EA6">
        <w:rPr>
          <w:rFonts w:ascii="Narkisim" w:hAnsi="Narkisim"/>
          <w:b/>
          <w:bCs/>
          <w:rtl/>
        </w:rPr>
        <w:t>מהריט"א</w:t>
      </w:r>
      <w:r w:rsidRPr="009B2EA6">
        <w:rPr>
          <w:rFonts w:ascii="Narkisim" w:hAnsi="Narkisim"/>
          <w:rtl/>
        </w:rPr>
        <w:t xml:space="preserve"> דניחוש לתקלה, שמא יחזור וימכור לישראל. וכמו שחששו בכ"מ (חולין נג:, ע"ז סה:)</w:t>
      </w:r>
      <w:r w:rsidRPr="009B2EA6">
        <w:rPr>
          <w:rStyle w:val="ac"/>
          <w:rFonts w:ascii="Narkisim" w:hAnsi="Narkisim"/>
          <w:rtl/>
        </w:rPr>
        <w:footnoteReference w:id="566"/>
      </w:r>
      <w:r w:rsidRPr="009B2EA6">
        <w:rPr>
          <w:rFonts w:ascii="Narkisim" w:hAnsi="Narkisim"/>
          <w:rtl/>
        </w:rPr>
        <w:t>. ותי' דאף אם ימכרנו לישראל שמא לא יבא לידי תקלה, דשמא ישחטנה מיד.</w:t>
      </w:r>
    </w:p>
    <w:p w14:paraId="3B06F6F1" w14:textId="77777777" w:rsidR="00851ECB" w:rsidRPr="009B2EA6" w:rsidRDefault="00000000" w:rsidP="009B2EA6">
      <w:pPr>
        <w:pStyle w:val="aa"/>
        <w:bidi/>
        <w:rPr>
          <w:rFonts w:ascii="Narkisim" w:hAnsi="Narkisim"/>
        </w:rPr>
      </w:pPr>
      <w:r w:rsidRPr="009B2EA6">
        <w:rPr>
          <w:rFonts w:ascii="Narkisim" w:hAnsi="Narkisim"/>
          <w:u w:val="single"/>
          <w:rtl/>
        </w:rPr>
        <w:t>בא"ד ואע"ג דשרי ר"ע העור, אין הלכה כמותו כדמסקינן התם והלכתא כחכמים וכו'</w:t>
      </w:r>
      <w:r w:rsidRPr="009B2EA6">
        <w:rPr>
          <w:rFonts w:ascii="Narkisim" w:hAnsi="Narkisim"/>
          <w:rtl/>
        </w:rPr>
        <w:t>. [והראשונים גרסו שם בכמה אופנים, ואכמ"ל]. וכ"ד ה</w:t>
      </w:r>
      <w:r w:rsidRPr="009B2EA6">
        <w:rPr>
          <w:rFonts w:ascii="Narkisim" w:hAnsi="Narkisim"/>
          <w:b/>
          <w:bCs/>
          <w:rtl/>
        </w:rPr>
        <w:t>רא"ש</w:t>
      </w:r>
      <w:r w:rsidRPr="009B2EA6">
        <w:rPr>
          <w:rFonts w:ascii="Narkisim" w:hAnsi="Narkisim"/>
          <w:rtl/>
        </w:rPr>
        <w:t xml:space="preserve"> (כאן ב וג ז), אבל ה</w:t>
      </w:r>
      <w:r w:rsidRPr="009B2EA6">
        <w:rPr>
          <w:rFonts w:ascii="Narkisim" w:hAnsi="Narkisim"/>
          <w:b/>
          <w:bCs/>
          <w:rtl/>
        </w:rPr>
        <w:t>רמב"ם</w:t>
      </w:r>
      <w:r w:rsidRPr="009B2EA6">
        <w:rPr>
          <w:rFonts w:ascii="Narkisim" w:hAnsi="Narkisim"/>
          <w:rtl/>
        </w:rPr>
        <w:t xml:space="preserve"> (ג י) פסק שבבעל מום העור מותר בהנאה, ובתם ישרף.</w:t>
      </w:r>
    </w:p>
    <w:p w14:paraId="153C56F7" w14:textId="77777777" w:rsidR="00851ECB" w:rsidRPr="009B2EA6" w:rsidRDefault="00000000" w:rsidP="009B2EA6">
      <w:pPr>
        <w:pStyle w:val="aa"/>
        <w:bidi/>
        <w:rPr>
          <w:rFonts w:ascii="Narkisim" w:hAnsi="Narkisim"/>
        </w:rPr>
      </w:pPr>
      <w:r w:rsidRPr="009B2EA6">
        <w:rPr>
          <w:rFonts w:ascii="Narkisim" w:hAnsi="Narkisim"/>
          <w:rtl/>
        </w:rPr>
        <w:t>ותוס' העלו צד לחלק בין בזה"ז ולבזמן הבית, וצ"ב החילוק לענין זה.</w:t>
      </w:r>
    </w:p>
    <w:p w14:paraId="46E10C49" w14:textId="77777777" w:rsidR="00851ECB" w:rsidRPr="009B2EA6" w:rsidRDefault="00000000" w:rsidP="009B2EA6">
      <w:pPr>
        <w:pStyle w:val="3"/>
        <w:bidi/>
        <w:rPr>
          <w:rFonts w:ascii="Narkisim" w:hAnsi="Narkisim"/>
        </w:rPr>
      </w:pPr>
      <w:r w:rsidRPr="009B2EA6">
        <w:rPr>
          <w:rFonts w:ascii="Narkisim" w:hAnsi="Narkisim"/>
          <w:rtl/>
        </w:rPr>
        <w:t>דף לג.</w:t>
      </w:r>
    </w:p>
    <w:p w14:paraId="42A11C18" w14:textId="77777777" w:rsidR="00851ECB" w:rsidRPr="009B2EA6" w:rsidRDefault="00000000" w:rsidP="009B2EA6">
      <w:pPr>
        <w:pStyle w:val="aa"/>
        <w:bidi/>
        <w:rPr>
          <w:rFonts w:ascii="Narkisim" w:hAnsi="Narkisim"/>
        </w:rPr>
      </w:pPr>
      <w:r w:rsidRPr="009B2EA6">
        <w:rPr>
          <w:rFonts w:ascii="Narkisim" w:hAnsi="Narkisim"/>
          <w:u w:val="single"/>
          <w:rtl/>
        </w:rPr>
        <w:t>רש"י ד"ה ה"מ בכור תם</w:t>
      </w:r>
      <w:r w:rsidRPr="009B2EA6">
        <w:rPr>
          <w:rFonts w:ascii="Narkisim" w:hAnsi="Narkisim"/>
          <w:rtl/>
        </w:rPr>
        <w:t>. דהא קרא בתם קמשתעי וכו'. ודלא כמ"ש תוס' דדרשי' (לעיל כח.) הך קרא אף בבעל מום. ולדברי רש"י צ"ע מ"ט דבי"ש מנלן לאסור לעכו"ם. וה</w:t>
      </w:r>
      <w:r w:rsidRPr="009B2EA6">
        <w:rPr>
          <w:rFonts w:ascii="Narkisim" w:hAnsi="Narkisim"/>
          <w:b/>
          <w:bCs/>
          <w:rtl/>
        </w:rPr>
        <w:t xml:space="preserve">יד דוד </w:t>
      </w:r>
      <w:r w:rsidRPr="009B2EA6">
        <w:rPr>
          <w:rFonts w:ascii="Narkisim" w:hAnsi="Narkisim"/>
          <w:rtl/>
        </w:rPr>
        <w:t>כת' דלבי"ש ילפי' היקש בין תם ובין בעל מום, ובזה פליגי בי"ש ובי"ה. ונקט קל וחומר לחזק סברתם.</w:t>
      </w:r>
    </w:p>
    <w:p w14:paraId="39BF9AD0" w14:textId="77777777" w:rsidR="00851ECB" w:rsidRPr="009B2EA6" w:rsidRDefault="00000000" w:rsidP="009B2EA6">
      <w:pPr>
        <w:bidi/>
        <w:rPr>
          <w:rFonts w:ascii="Narkisim" w:hAnsi="Narkisim" w:cs="Narkisim"/>
        </w:rPr>
      </w:pPr>
      <w:r w:rsidRPr="009B2EA6">
        <w:rPr>
          <w:rFonts w:ascii="Narkisim" w:hAnsi="Narkisim" w:cs="Narkisim"/>
          <w:u w:val="single"/>
          <w:rtl/>
        </w:rPr>
        <w:t>ומה טמא שאינו אוכל בקדשים אוכל בבכור, זר וכו'</w:t>
      </w:r>
      <w:r w:rsidRPr="009B2EA6">
        <w:rPr>
          <w:rFonts w:ascii="Narkisim" w:hAnsi="Narkisim" w:cs="Narkisim"/>
          <w:rtl/>
        </w:rPr>
        <w:t xml:space="preserve">. </w:t>
      </w:r>
      <w:r w:rsidRPr="009B2EA6">
        <w:rPr>
          <w:rFonts w:ascii="Narkisim" w:hAnsi="Narkisim" w:cs="Narkisim"/>
          <w:b/>
          <w:bCs/>
          <w:rtl/>
        </w:rPr>
        <w:t>רע"א</w:t>
      </w:r>
      <w:r w:rsidRPr="009B2EA6">
        <w:rPr>
          <w:rFonts w:ascii="Narkisim" w:hAnsi="Narkisim" w:cs="Narkisim"/>
          <w:rtl/>
        </w:rPr>
        <w:t xml:space="preserve"> כת' דקאי הכא לת"ק דברייתא דמתיר רק לזרים, ולא לנכרים. וילפי' זר מק"ו. אבל לדעת ר"ע (ובית הלל במתני') דמתיר אפי' לנכרי, ומטעם דכצבי וכאיל שנאכל לעכו"ם. ממילא מכ"ש לזרים ולא צריך ק"ו [ולא שייך פירכא].</w:t>
      </w:r>
    </w:p>
    <w:p w14:paraId="06A2EC17" w14:textId="77777777" w:rsidR="00851ECB" w:rsidRPr="009B2EA6" w:rsidRDefault="00000000" w:rsidP="009B2EA6">
      <w:pPr>
        <w:pStyle w:val="a7"/>
        <w:bidi/>
        <w:rPr>
          <w:rFonts w:ascii="Narkisim" w:hAnsi="Narkisim"/>
        </w:rPr>
      </w:pPr>
      <w:r w:rsidRPr="009B2EA6">
        <w:rPr>
          <w:rFonts w:ascii="Narkisim" w:hAnsi="Narkisim"/>
          <w:rtl/>
        </w:rPr>
        <w:t>וכת' דאולי י"ל דאי לאו קל וחומר היינו מוקמינן לדרשא דצבי ואיל רק על זרים, ולא להתיר אפי' לנכרי. דמה שאפשר לקיים הקישא דכחזה ושוק מקיימים, לזה דרשינן הק"ו, ולא צריך קרא לזר ומוכח דאתי להתיר לנכרי.</w:t>
      </w:r>
    </w:p>
    <w:p w14:paraId="3347EF9E" w14:textId="77777777" w:rsidR="00851ECB" w:rsidRPr="009B2EA6" w:rsidRDefault="00000000" w:rsidP="009B2EA6">
      <w:pPr>
        <w:bidi/>
        <w:rPr>
          <w:rFonts w:ascii="Narkisim" w:hAnsi="Narkisim" w:cs="Narkisim"/>
        </w:rPr>
      </w:pPr>
      <w:r w:rsidRPr="009B2EA6">
        <w:rPr>
          <w:rFonts w:ascii="Narkisim" w:hAnsi="Narkisim" w:cs="Narkisim"/>
          <w:u w:val="single"/>
          <w:rtl/>
        </w:rPr>
        <w:t>תוד"ה וב"ה</w:t>
      </w:r>
      <w:r w:rsidRPr="009B2EA6">
        <w:rPr>
          <w:rFonts w:ascii="Narkisim" w:hAnsi="Narkisim" w:cs="Narkisim"/>
          <w:rtl/>
        </w:rPr>
        <w:t>. אתי ק"ו ומפיק מהקישא וכו'. ותוס' הביאו כמה מקומות דקל וחומר דוחה היקש</w:t>
      </w:r>
      <w:r w:rsidRPr="009B2EA6">
        <w:rPr>
          <w:rStyle w:val="ac"/>
          <w:rFonts w:ascii="Narkisim" w:hAnsi="Narkisim" w:cs="Narkisim"/>
          <w:rtl/>
        </w:rPr>
        <w:footnoteReference w:id="567"/>
      </w:r>
      <w:r w:rsidRPr="009B2EA6">
        <w:rPr>
          <w:rFonts w:ascii="Narkisim" w:hAnsi="Narkisim" w:cs="Narkisim"/>
          <w:rtl/>
        </w:rPr>
        <w:t>, ובהמשך דבריהם חילקו דההיקש עדיף היכא שאי אפשר להעמיד את ההיקש לדבר אחר.</w:t>
      </w:r>
    </w:p>
    <w:p w14:paraId="69C06241" w14:textId="77777777" w:rsidR="00851ECB" w:rsidRPr="009B2EA6" w:rsidRDefault="00000000" w:rsidP="009B2EA6">
      <w:pPr>
        <w:pStyle w:val="aa"/>
        <w:bidi/>
        <w:rPr>
          <w:rFonts w:ascii="Narkisim" w:hAnsi="Narkisim"/>
        </w:rPr>
      </w:pPr>
      <w:r w:rsidRPr="009B2EA6">
        <w:rPr>
          <w:rFonts w:ascii="Narkisim" w:hAnsi="Narkisim"/>
          <w:u w:val="single"/>
          <w:rtl/>
        </w:rPr>
        <w:t>בא"ד ובפ"ק דקידושין (יד.) אתי ק"ו ומפקא מג"ש, גבי וכל היכא דכתיב עיכובא וכו'</w:t>
      </w:r>
      <w:r w:rsidRPr="009B2EA6">
        <w:rPr>
          <w:rFonts w:ascii="Narkisim" w:hAnsi="Narkisim"/>
          <w:rtl/>
        </w:rPr>
        <w:t>. ה</w:t>
      </w:r>
      <w:r w:rsidRPr="009B2EA6">
        <w:rPr>
          <w:rFonts w:ascii="Narkisim" w:hAnsi="Narkisim"/>
          <w:b/>
          <w:bCs/>
          <w:rtl/>
        </w:rPr>
        <w:t>רש"ש</w:t>
      </w:r>
      <w:r w:rsidRPr="009B2EA6">
        <w:rPr>
          <w:rFonts w:ascii="Narkisim" w:hAnsi="Narkisim"/>
          <w:rtl/>
        </w:rPr>
        <w:t xml:space="preserve"> הק' דהתם לא נמצא שום גזי"ש. וביאר דכוונת התוס' למש"כ </w:t>
      </w:r>
      <w:r w:rsidRPr="009B2EA6">
        <w:rPr>
          <w:rFonts w:ascii="Narkisim" w:hAnsi="Narkisim"/>
          <w:b/>
          <w:bCs/>
          <w:rtl/>
        </w:rPr>
        <w:t>תוס'</w:t>
      </w:r>
      <w:r w:rsidRPr="009B2EA6">
        <w:rPr>
          <w:rFonts w:ascii="Narkisim" w:hAnsi="Narkisim"/>
          <w:rtl/>
        </w:rPr>
        <w:t xml:space="preserve"> (מנחות יט. ד"ה תורה בשם ר"ת) דהא דילפי' 'חוקה' לעיכובא הוא מחמת ג"ש, וה"נ אמרי' (שם) ככה היינו גז"ש, ואתי קל וחומר לאפוקי.</w:t>
      </w:r>
    </w:p>
    <w:p w14:paraId="148639FF" w14:textId="77777777" w:rsidR="00851ECB" w:rsidRPr="009B2EA6" w:rsidRDefault="00000000" w:rsidP="009B2EA6">
      <w:pPr>
        <w:pStyle w:val="aa"/>
        <w:bidi/>
        <w:rPr>
          <w:rFonts w:ascii="Narkisim" w:hAnsi="Narkisim"/>
        </w:rPr>
      </w:pPr>
      <w:r w:rsidRPr="009B2EA6">
        <w:rPr>
          <w:rFonts w:ascii="Narkisim" w:hAnsi="Narkisim"/>
          <w:u w:val="single"/>
          <w:rtl/>
        </w:rPr>
        <w:lastRenderedPageBreak/>
        <w:t>בא"ד (סו"ד) והא דבכל הבשר וכו' מגזי"ש דקדש, ואיכא למאן דאסר אף בהנאה מק"ו</w:t>
      </w:r>
      <w:r w:rsidRPr="009B2EA6">
        <w:rPr>
          <w:rStyle w:val="ac"/>
          <w:rFonts w:ascii="Narkisim" w:hAnsi="Narkisim"/>
          <w:u w:val="single"/>
          <w:rtl/>
        </w:rPr>
        <w:footnoteReference w:id="568"/>
      </w:r>
      <w:r w:rsidRPr="009B2EA6">
        <w:rPr>
          <w:rFonts w:ascii="Narkisim" w:hAnsi="Narkisim"/>
          <w:u w:val="single"/>
          <w:rtl/>
        </w:rPr>
        <w:t xml:space="preserve"> וכו'</w:t>
      </w:r>
      <w:r w:rsidRPr="009B2EA6">
        <w:rPr>
          <w:rFonts w:ascii="Narkisim" w:hAnsi="Narkisim"/>
          <w:rtl/>
        </w:rPr>
        <w:t>. [דבפשוטו נח' אי קל וחמור עדיף מהיקש או להיפך, ע"ע תוס' חולין קטז. ומנחות קא:]. וע"ע תוס' (לעיל י. ד"ה מה) ותוס' (ב"מ קיד.).</w:t>
      </w:r>
    </w:p>
    <w:p w14:paraId="7C6BB211" w14:textId="77777777" w:rsidR="00851ECB" w:rsidRPr="009B2EA6" w:rsidRDefault="00000000" w:rsidP="009B2EA6">
      <w:pPr>
        <w:pStyle w:val="aa"/>
        <w:bidi/>
        <w:rPr>
          <w:rFonts w:ascii="Narkisim" w:hAnsi="Narkisim"/>
        </w:rPr>
      </w:pPr>
      <w:r w:rsidRPr="009B2EA6">
        <w:rPr>
          <w:rFonts w:ascii="Narkisim" w:hAnsi="Narkisim"/>
          <w:u w:val="single"/>
          <w:rtl/>
        </w:rPr>
        <w:t>ור"ע מתיר אפי' עכו"ם, מ"ט דר"ע וכו'</w:t>
      </w:r>
      <w:r w:rsidRPr="009B2EA6">
        <w:rPr>
          <w:rFonts w:ascii="Narkisim" w:hAnsi="Narkisim"/>
          <w:rtl/>
        </w:rPr>
        <w:t>. מבואר דבעי יתור לרבות דמותר לעכו"ם. ודעת בי"ה דברייתא דמותר דוקא לזרים ונדות, אבל לא לעכו"ם. הגרי"ז (לב:) הק' דלא מצאנו איסור לעכו"ם לאכול בקדשים אלא משום ערל</w:t>
      </w:r>
      <w:r w:rsidRPr="009B2EA6">
        <w:rPr>
          <w:rStyle w:val="ac"/>
          <w:rFonts w:ascii="Narkisim" w:hAnsi="Narkisim"/>
          <w:rtl/>
        </w:rPr>
        <w:footnoteReference w:id="569"/>
      </w:r>
      <w:r w:rsidRPr="009B2EA6">
        <w:rPr>
          <w:rFonts w:ascii="Narkisim" w:hAnsi="Narkisim"/>
          <w:rtl/>
        </w:rPr>
        <w:t xml:space="preserve"> (וכמ"ש תוס' מנחות סא:). וכיון דבכור מותר לטמא, לכאורה אף ערל אוכל בו [מאחר שאין בו כל האיסורין כמו קדשים], ומ"ש עכו"ם.</w:t>
      </w:r>
    </w:p>
    <w:p w14:paraId="4A9B2C7D"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הק' דלאחר דילפי' כצבי ואיל א"כ תו לא צריך לדרוש טמא וטהור להתיר לזר. ואפשר דהתם קאי לבית הלל דברייתא דלא דרשי כן, אבל לבה"ג דפליגי רק מדרבנן צ"ע.</w:t>
      </w:r>
    </w:p>
    <w:p w14:paraId="3E068A0E" w14:textId="77777777" w:rsidR="00851ECB" w:rsidRPr="009B2EA6" w:rsidRDefault="00000000" w:rsidP="009B2EA6">
      <w:pPr>
        <w:pStyle w:val="aa"/>
        <w:bidi/>
        <w:rPr>
          <w:rFonts w:ascii="Narkisim" w:hAnsi="Narkisim"/>
        </w:rPr>
      </w:pPr>
      <w:r w:rsidRPr="009B2EA6">
        <w:rPr>
          <w:rFonts w:ascii="Narkisim" w:hAnsi="Narkisim"/>
          <w:u w:val="single"/>
          <w:rtl/>
        </w:rPr>
        <w:t>ואידך וכו'.</w:t>
      </w:r>
      <w:r w:rsidRPr="009B2EA6">
        <w:rPr>
          <w:rFonts w:ascii="Narkisim" w:hAnsi="Narkisim"/>
          <w:rtl/>
        </w:rPr>
        <w:t xml:space="preserve"> פ</w:t>
      </w:r>
      <w:r w:rsidRPr="009B2EA6">
        <w:rPr>
          <w:rFonts w:ascii="Narkisim" w:hAnsi="Narkisim"/>
          <w:b/>
          <w:bCs/>
          <w:rtl/>
        </w:rPr>
        <w:t>רש"י</w:t>
      </w:r>
      <w:r w:rsidRPr="009B2EA6">
        <w:rPr>
          <w:rFonts w:ascii="Narkisim" w:hAnsi="Narkisim"/>
          <w:rtl/>
        </w:rPr>
        <w:t xml:space="preserve"> ו</w:t>
      </w:r>
      <w:r w:rsidRPr="009B2EA6">
        <w:rPr>
          <w:rFonts w:ascii="Narkisim" w:hAnsi="Narkisim"/>
          <w:b/>
          <w:bCs/>
          <w:rtl/>
        </w:rPr>
        <w:t>רגמ"ה</w:t>
      </w:r>
      <w:r w:rsidRPr="009B2EA6">
        <w:rPr>
          <w:rFonts w:ascii="Narkisim" w:hAnsi="Narkisim"/>
          <w:rtl/>
        </w:rPr>
        <w:t xml:space="preserve"> ת"ק [דברייתא] אליבא דבית הלל. </w:t>
      </w:r>
      <w:r w:rsidRPr="009B2EA6">
        <w:rPr>
          <w:rFonts w:ascii="Narkisim" w:hAnsi="Narkisim"/>
          <w:b/>
          <w:bCs/>
          <w:rtl/>
        </w:rPr>
        <w:t>בה"ג</w:t>
      </w:r>
      <w:r w:rsidRPr="009B2EA6">
        <w:rPr>
          <w:rFonts w:ascii="Narkisim" w:hAnsi="Narkisim"/>
          <w:rtl/>
        </w:rPr>
        <w:t xml:space="preserve"> (הו' בתוס' לב: ד"ה פסק) נקט דאף בית הלל דברייתא דרשי ג' צבי ואיל כר"ע, ורק מדרבנן אסור להאכיל לעכו"ם. והגרי"ז כת' דלפ"ז קו' הגמ' 'ואידך' היינו לבי"ש מאי דרשי בו.</w:t>
      </w:r>
    </w:p>
    <w:p w14:paraId="1BEB2257" w14:textId="77777777" w:rsidR="00851ECB" w:rsidRPr="009B2EA6" w:rsidRDefault="00000000" w:rsidP="009B2EA6">
      <w:pPr>
        <w:pStyle w:val="aa"/>
        <w:bidi/>
        <w:rPr>
          <w:rFonts w:ascii="Narkisim" w:hAnsi="Narkisim"/>
        </w:rPr>
      </w:pPr>
      <w:r w:rsidRPr="009B2EA6">
        <w:rPr>
          <w:rFonts w:ascii="Narkisim" w:hAnsi="Narkisim"/>
          <w:i/>
          <w:iCs/>
          <w:rtl/>
        </w:rPr>
        <w:t>בסוגיין</w:t>
      </w:r>
      <w:r w:rsidRPr="009B2EA6">
        <w:rPr>
          <w:rFonts w:ascii="Narkisim" w:hAnsi="Narkisim"/>
          <w:rtl/>
        </w:rPr>
        <w:t xml:space="preserve"> – בפשוטו הוה דין דוקא בבכור דלבי"ש נשאר בו קדושה לענין שאסור לזרים [דילפי' כחזה ושוק], ולבית הלל דברייתא אף לטמאים. אבל ה</w:t>
      </w:r>
      <w:r w:rsidRPr="009B2EA6">
        <w:rPr>
          <w:rFonts w:ascii="Narkisim" w:hAnsi="Narkisim"/>
          <w:b/>
          <w:bCs/>
          <w:rtl/>
        </w:rPr>
        <w:t>ב"י</w:t>
      </w:r>
      <w:r w:rsidRPr="009B2EA6">
        <w:rPr>
          <w:rFonts w:ascii="Narkisim" w:hAnsi="Narkisim"/>
          <w:rtl/>
        </w:rPr>
        <w:t xml:space="preserve"> (שלא מד ד"ה ומיהו בבריתא) חידש בדעת הרמב"ם דלבית שמאי אף שאר מתנות כהונה [זרוע לחיים וקיבה] אסורין לזרים, ועפ"ז העלה צד לבאר שהסוגיא (לעיל כז.) שגזרו שלא יתן דמי טובת הנאה במתנות קאי דוקא לבית שמאי, והיינו דחששו דקאתי למינהג בהו מנהג חולין, כלומר להאכילם לישראל</w:t>
      </w:r>
    </w:p>
    <w:p w14:paraId="2691229F" w14:textId="77777777" w:rsidR="00851ECB" w:rsidRPr="009B2EA6" w:rsidRDefault="00000000" w:rsidP="009B2EA6">
      <w:pPr>
        <w:pStyle w:val="a8"/>
        <w:bidi/>
        <w:rPr>
          <w:rFonts w:ascii="Narkisim" w:hAnsi="Narkisim"/>
        </w:rPr>
      </w:pPr>
      <w:r w:rsidRPr="009B2EA6">
        <w:rPr>
          <w:rFonts w:ascii="Narkisim" w:hAnsi="Narkisim"/>
          <w:rtl/>
        </w:rPr>
        <w:t>ועפ"ז חידש הב"י דהא דאמרי' (לעיל שם) דהוה קדושת דמים ומתחלל על הדמים קאי אף בבכור לבי"ש, דע"י פדיון מותר להמנות את הזר על הבכור. [ועפ"ז מתיישב הא דנח' דוקא כשמזמנו עליו, אבל כשמוכר את הבכור רשאי למוכרו לישראל לאכילה]. והוא חידוש גדול דלא מצאנו כלל בבכור צד פדיון כלל</w:t>
      </w:r>
      <w:r w:rsidRPr="009B2EA6">
        <w:rPr>
          <w:rStyle w:val="ac"/>
          <w:rFonts w:ascii="Narkisim" w:hAnsi="Narkisim"/>
          <w:rtl/>
        </w:rPr>
        <w:footnoteReference w:id="570"/>
      </w:r>
      <w:r w:rsidRPr="009B2EA6">
        <w:rPr>
          <w:rFonts w:ascii="Narkisim" w:hAnsi="Narkisim"/>
          <w:rtl/>
        </w:rPr>
        <w:t>.</w:t>
      </w:r>
    </w:p>
    <w:p w14:paraId="28E9FE63" w14:textId="77777777" w:rsidR="00851ECB" w:rsidRPr="009B2EA6" w:rsidRDefault="00000000" w:rsidP="009B2EA6">
      <w:pPr>
        <w:bidi/>
        <w:rPr>
          <w:rFonts w:ascii="Narkisim" w:hAnsi="Narkisim" w:cs="Narkisim"/>
        </w:rPr>
      </w:pPr>
      <w:r w:rsidRPr="009B2EA6">
        <w:rPr>
          <w:rFonts w:ascii="Narkisim" w:hAnsi="Narkisim" w:cs="Narkisim"/>
          <w:u w:val="single"/>
          <w:rtl/>
        </w:rPr>
        <w:t>מה לטמא שכן הותר מכללו בעבודת ציבור וכו'</w:t>
      </w:r>
      <w:r w:rsidRPr="009B2EA6">
        <w:rPr>
          <w:rFonts w:ascii="Narkisim" w:hAnsi="Narkisim" w:cs="Narkisim"/>
          <w:rtl/>
        </w:rPr>
        <w:t>. ה</w:t>
      </w:r>
      <w:r w:rsidRPr="009B2EA6">
        <w:rPr>
          <w:rFonts w:ascii="Narkisim" w:hAnsi="Narkisim" w:cs="Narkisim"/>
          <w:b/>
          <w:bCs/>
          <w:rtl/>
        </w:rPr>
        <w:t>מצפ"א</w:t>
      </w:r>
      <w:r w:rsidRPr="009B2EA6">
        <w:rPr>
          <w:rFonts w:ascii="Narkisim" w:hAnsi="Narkisim" w:cs="Narkisim"/>
          <w:rtl/>
        </w:rPr>
        <w:t xml:space="preserve"> הק' דהכא אליבא דבי"ה קיימינן, וס"ל (בסמוך) דאף טומאה היוצאה מגופו אוכל בבכור. ונכלל בקרא דהטמא והטהור. א"כ אליבייהו לא הוי הך פירכא, דטומאה כזו לא אישתרי כלל בעבודת צבור, ואפ"ה אוכל בבכור. ואף שאינו אוכל בקק"ל, וא"כ כ"ש זר.</w:t>
      </w:r>
    </w:p>
    <w:p w14:paraId="33D0E086" w14:textId="77777777" w:rsidR="00851ECB" w:rsidRPr="009B2EA6" w:rsidRDefault="00000000" w:rsidP="009B2EA6">
      <w:pPr>
        <w:pStyle w:val="a7"/>
        <w:bidi/>
        <w:rPr>
          <w:rFonts w:ascii="Narkisim" w:hAnsi="Narkisim"/>
        </w:rPr>
      </w:pPr>
      <w:r w:rsidRPr="009B2EA6">
        <w:rPr>
          <w:rFonts w:ascii="Narkisim" w:hAnsi="Narkisim"/>
          <w:rtl/>
        </w:rPr>
        <w:t>וכת' דאין לומר דשם טומאה קפריך, דהא פירכא כה"ג נחשב פירכא כל דהו, ובחדא מחדא לא פרכינן לה [ע' תוס' זבחים י:]. כת' דצ"ל דהכא קאי לאפוקי מהיקשא, וי"ל דכל דיש בק"ו פירכא כל דהו לא מצי מפיק מההיקש.</w:t>
      </w:r>
    </w:p>
    <w:p w14:paraId="6F42563C" w14:textId="77777777" w:rsidR="00851ECB" w:rsidRPr="009B2EA6" w:rsidRDefault="00000000" w:rsidP="009B2EA6">
      <w:pPr>
        <w:pStyle w:val="aa"/>
        <w:bidi/>
        <w:rPr>
          <w:rFonts w:ascii="Narkisim" w:hAnsi="Narkisim"/>
        </w:rPr>
      </w:pPr>
      <w:r w:rsidRPr="009B2EA6">
        <w:rPr>
          <w:rFonts w:ascii="Narkisim" w:hAnsi="Narkisim"/>
          <w:u w:val="single"/>
          <w:rtl/>
        </w:rPr>
        <w:t>רש"י ד"ה בעבודת צבור</w:t>
      </w:r>
      <w:r w:rsidRPr="009B2EA6">
        <w:rPr>
          <w:rFonts w:ascii="Narkisim" w:hAnsi="Narkisim"/>
          <w:rtl/>
        </w:rPr>
        <w:t>. דאם אין כהן טהור באותו בית אב וכו'. למ"ד (יומא ו:) דטומאה הותרה בציבור. [ע' מפרשים אמאי רש"י נקט הכא כהך מ"ד].</w:t>
      </w:r>
    </w:p>
    <w:p w14:paraId="5EF328AB" w14:textId="77777777" w:rsidR="00851ECB" w:rsidRPr="009B2EA6" w:rsidRDefault="00000000" w:rsidP="009B2EA6">
      <w:pPr>
        <w:pStyle w:val="aa"/>
        <w:bidi/>
        <w:rPr>
          <w:rFonts w:ascii="Narkisim" w:hAnsi="Narkisim"/>
        </w:rPr>
      </w:pPr>
      <w:r w:rsidRPr="009B2EA6">
        <w:rPr>
          <w:rFonts w:ascii="Narkisim" w:hAnsi="Narkisim"/>
          <w:u w:val="single"/>
          <w:rtl/>
        </w:rPr>
        <w:t>תוד"ה חד</w:t>
      </w:r>
      <w:r w:rsidRPr="009B2EA6">
        <w:rPr>
          <w:rFonts w:ascii="Narkisim" w:hAnsi="Narkisim"/>
          <w:rtl/>
        </w:rPr>
        <w:t>. שני גופין, פי' שהשור בפנ"ע נחשב כצבי וכאיל, ולא כמו שרגילין וכו'. שהמפרש (ריב"ן מכות כב.) פי' דעשאו הכתוב ב' גופין, דתורת חולין ותורת קדשים יש עליו. ויש איסור כלאים שמרביע חולין על קדשים וקדשים על חולין</w:t>
      </w:r>
      <w:r w:rsidRPr="009B2EA6">
        <w:rPr>
          <w:rStyle w:val="ac"/>
          <w:rFonts w:ascii="Narkisim" w:hAnsi="Narkisim"/>
          <w:rtl/>
        </w:rPr>
        <w:footnoteReference w:id="571"/>
      </w:r>
      <w:r w:rsidRPr="009B2EA6">
        <w:rPr>
          <w:rFonts w:ascii="Narkisim" w:hAnsi="Narkisim"/>
          <w:rtl/>
        </w:rPr>
        <w:t>. [ותוס' (מכות שם, כאן, וחולין קטו:) חלקו דהוה היקש צבי ואיל].</w:t>
      </w:r>
    </w:p>
    <w:p w14:paraId="316BFF1D"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(כלאים ט יא) כת' דפסוה"מ הוה כקדש וכחול מעורבין זה בזה, לפיכך החורש בשור פסולי המוקדשין או המרביע הרי זה לוקה משום כלאים, ואיסור זה מדברי קבלה. [משמע כדברי הריב"ן]. וה</w:t>
      </w:r>
      <w:r w:rsidRPr="009B2EA6">
        <w:rPr>
          <w:rFonts w:ascii="Narkisim" w:hAnsi="Narkisim"/>
          <w:b/>
          <w:bCs/>
          <w:rtl/>
        </w:rPr>
        <w:t>ראב"ד</w:t>
      </w:r>
      <w:r w:rsidRPr="009B2EA6">
        <w:rPr>
          <w:rFonts w:ascii="Narkisim" w:hAnsi="Narkisim"/>
          <w:rtl/>
        </w:rPr>
        <w:t xml:space="preserve"> חלק שהיא כחיה עם בהמה, שהרי עשאה כצבי ואיל.</w:t>
      </w:r>
    </w:p>
    <w:p w14:paraId="1726D0F5" w14:textId="77777777" w:rsidR="00851ECB" w:rsidRPr="009B2EA6" w:rsidRDefault="00000000" w:rsidP="009B2EA6">
      <w:pPr>
        <w:pStyle w:val="aa"/>
        <w:bidi/>
        <w:rPr>
          <w:rFonts w:ascii="Narkisim" w:hAnsi="Narkisim"/>
        </w:rPr>
      </w:pPr>
      <w:r w:rsidRPr="009B2EA6">
        <w:rPr>
          <w:rFonts w:ascii="Narkisim" w:hAnsi="Narkisim"/>
          <w:rtl/>
        </w:rPr>
        <w:t>ויל"ע בבכור בעל מום האם דינו כפסוה"מ דהמרביע לוקה משום כלאים</w:t>
      </w:r>
      <w:r w:rsidRPr="009B2EA6">
        <w:rPr>
          <w:rStyle w:val="ac"/>
          <w:rFonts w:ascii="Narkisim" w:hAnsi="Narkisim"/>
          <w:rtl/>
        </w:rPr>
        <w:footnoteReference w:id="572"/>
      </w:r>
      <w:r w:rsidRPr="009B2EA6">
        <w:rPr>
          <w:rFonts w:ascii="Narkisim" w:hAnsi="Narkisim"/>
          <w:rtl/>
        </w:rPr>
        <w:t>.</w:t>
      </w:r>
    </w:p>
    <w:p w14:paraId="472AFD2D" w14:textId="77777777" w:rsidR="00851ECB" w:rsidRPr="009B2EA6" w:rsidRDefault="00000000" w:rsidP="009B2EA6">
      <w:pPr>
        <w:bidi/>
        <w:rPr>
          <w:rFonts w:ascii="Narkisim" w:hAnsi="Narkisim" w:cs="Narkisim"/>
        </w:rPr>
      </w:pPr>
      <w:r w:rsidRPr="009B2EA6">
        <w:rPr>
          <w:rFonts w:ascii="Narkisim" w:hAnsi="Narkisim" w:cs="Narkisim"/>
          <w:u w:val="single"/>
          <w:rtl/>
        </w:rPr>
        <w:t>ת"ר בכור אין מאכילין אותו לנדות דברי ב"ש וכו'</w:t>
      </w:r>
      <w:r w:rsidRPr="009B2EA6">
        <w:rPr>
          <w:rFonts w:ascii="Narkisim" w:hAnsi="Narkisim" w:cs="Narkisim"/>
          <w:rtl/>
        </w:rPr>
        <w:t>. מבואר דפשוט שמותר להאכיל את הבכור לשאר נשים</w:t>
      </w:r>
      <w:r w:rsidRPr="009B2EA6">
        <w:rPr>
          <w:rStyle w:val="ac"/>
          <w:rFonts w:ascii="Narkisim" w:hAnsi="Narkisim" w:cs="Narkisim"/>
          <w:rtl/>
        </w:rPr>
        <w:footnoteReference w:id="573"/>
      </w:r>
      <w:r w:rsidRPr="009B2EA6">
        <w:rPr>
          <w:rFonts w:ascii="Narkisim" w:hAnsi="Narkisim" w:cs="Narkisim"/>
          <w:rtl/>
        </w:rPr>
        <w:t>. ודלא כדעת ה</w:t>
      </w:r>
      <w:r w:rsidRPr="009B2EA6">
        <w:rPr>
          <w:rFonts w:ascii="Narkisim" w:hAnsi="Narkisim" w:cs="Narkisim"/>
          <w:b/>
          <w:bCs/>
          <w:rtl/>
        </w:rPr>
        <w:t>ראב"ד</w:t>
      </w:r>
      <w:r w:rsidRPr="009B2EA6">
        <w:rPr>
          <w:rFonts w:ascii="Narkisim" w:hAnsi="Narkisim" w:cs="Narkisim"/>
          <w:rtl/>
        </w:rPr>
        <w:t xml:space="preserve"> (נדרים א יא, והו' ברשב"א נדרים יא:) דבכור הוה רק לזכרי כהונה, דלא הוה נכסי כהן</w:t>
      </w:r>
      <w:r w:rsidRPr="009B2EA6">
        <w:rPr>
          <w:rStyle w:val="ac"/>
          <w:rFonts w:ascii="Narkisim" w:hAnsi="Narkisim" w:cs="Narkisim"/>
          <w:rtl/>
        </w:rPr>
        <w:footnoteReference w:id="574"/>
      </w:r>
      <w:r w:rsidRPr="009B2EA6">
        <w:rPr>
          <w:rFonts w:ascii="Narkisim" w:hAnsi="Narkisim" w:cs="Narkisim"/>
          <w:rtl/>
        </w:rPr>
        <w:t>.</w:t>
      </w:r>
    </w:p>
    <w:p w14:paraId="573F8DB3" w14:textId="77777777" w:rsidR="00851ECB" w:rsidRPr="009B2EA6" w:rsidRDefault="00000000" w:rsidP="009B2EA6">
      <w:pPr>
        <w:pStyle w:val="a7"/>
        <w:bidi/>
        <w:rPr>
          <w:rFonts w:ascii="Narkisim" w:hAnsi="Narkisim"/>
        </w:rPr>
      </w:pPr>
      <w:r w:rsidRPr="009B2EA6">
        <w:rPr>
          <w:rFonts w:ascii="Narkisim" w:hAnsi="Narkisim"/>
          <w:rtl/>
        </w:rPr>
        <w:lastRenderedPageBreak/>
        <w:t>וה</w:t>
      </w:r>
      <w:r w:rsidRPr="009B2EA6">
        <w:rPr>
          <w:rFonts w:ascii="Narkisim" w:hAnsi="Narkisim"/>
          <w:b/>
          <w:bCs/>
          <w:rtl/>
        </w:rPr>
        <w:t>לח"מ</w:t>
      </w:r>
      <w:r w:rsidRPr="009B2EA6">
        <w:rPr>
          <w:rFonts w:ascii="Narkisim" w:hAnsi="Narkisim"/>
          <w:rtl/>
        </w:rPr>
        <w:t xml:space="preserve"> (שם) כת' דכוונת הראב"ד לענין הנתינה, שהבכור ניתן דוקא לזכרי כהונה</w:t>
      </w:r>
      <w:r w:rsidRPr="009B2EA6">
        <w:rPr>
          <w:rStyle w:val="ac"/>
          <w:rFonts w:ascii="Narkisim" w:hAnsi="Narkisim"/>
          <w:rtl/>
        </w:rPr>
        <w:footnoteReference w:id="575"/>
      </w:r>
      <w:r w:rsidRPr="009B2EA6">
        <w:rPr>
          <w:rFonts w:ascii="Narkisim" w:hAnsi="Narkisim"/>
          <w:rtl/>
        </w:rPr>
        <w:t>, ולעולם הבכור נאכל לבניו ובנותיו של כהן</w:t>
      </w:r>
      <w:r w:rsidRPr="009B2EA6">
        <w:rPr>
          <w:rStyle w:val="ac"/>
          <w:rFonts w:ascii="Narkisim" w:hAnsi="Narkisim"/>
          <w:rtl/>
        </w:rPr>
        <w:footnoteReference w:id="576"/>
      </w:r>
      <w:r w:rsidRPr="009B2EA6">
        <w:rPr>
          <w:rFonts w:ascii="Narkisim" w:hAnsi="Narkisim"/>
          <w:rtl/>
        </w:rPr>
        <w:t>. אמנם ב</w:t>
      </w:r>
      <w:r w:rsidRPr="009B2EA6">
        <w:rPr>
          <w:rFonts w:ascii="Narkisim" w:hAnsi="Narkisim"/>
          <w:b/>
          <w:bCs/>
          <w:rtl/>
        </w:rPr>
        <w:t>רשב"א</w:t>
      </w:r>
      <w:r w:rsidRPr="009B2EA6">
        <w:rPr>
          <w:rFonts w:ascii="Narkisim" w:hAnsi="Narkisim"/>
          <w:rtl/>
        </w:rPr>
        <w:t xml:space="preserve"> (נדרים שם) הביא להדיא בדברי ה</w:t>
      </w:r>
      <w:r w:rsidRPr="009B2EA6">
        <w:rPr>
          <w:rFonts w:ascii="Narkisim" w:hAnsi="Narkisim"/>
          <w:b/>
          <w:bCs/>
          <w:rtl/>
        </w:rPr>
        <w:t>ראב"ד</w:t>
      </w:r>
      <w:r w:rsidRPr="009B2EA6">
        <w:rPr>
          <w:rFonts w:ascii="Narkisim" w:hAnsi="Narkisim"/>
          <w:rtl/>
        </w:rPr>
        <w:t xml:space="preserve"> שמאכילו לזכרי כהונה. וצריך לחלק דהיינו בכור תם [שהוקרב ע"ג מזבח], ואילו בסוגיין איירי בבכור בעל מום</w:t>
      </w:r>
      <w:r w:rsidRPr="009B2EA6">
        <w:rPr>
          <w:rStyle w:val="ac"/>
          <w:rFonts w:ascii="Narkisim" w:hAnsi="Narkisim"/>
          <w:rtl/>
        </w:rPr>
        <w:footnoteReference w:id="577"/>
      </w:r>
      <w:r w:rsidRPr="009B2EA6">
        <w:rPr>
          <w:rFonts w:ascii="Narkisim" w:hAnsi="Narkisim"/>
          <w:rtl/>
        </w:rPr>
        <w:t>.</w:t>
      </w:r>
    </w:p>
    <w:p w14:paraId="3C2BEA83" w14:textId="77777777" w:rsidR="00851ECB" w:rsidRPr="009B2EA6" w:rsidRDefault="00000000" w:rsidP="009B2EA6">
      <w:pPr>
        <w:pStyle w:val="a7"/>
        <w:bidi/>
        <w:rPr>
          <w:rFonts w:ascii="Narkisim" w:hAnsi="Narkisim"/>
        </w:rPr>
      </w:pPr>
      <w:r w:rsidRPr="009B2EA6">
        <w:rPr>
          <w:rFonts w:ascii="Narkisim" w:hAnsi="Narkisim"/>
          <w:rtl/>
        </w:rPr>
        <w:t>אמנם תמהו דמבואר להדיא (זבחים קב: ובתוספתא זבחים ה) אף בבכור שהקריבו מאכילים לנשיו ועבדיו. וע"ע מנחת אברהם.</w:t>
      </w:r>
    </w:p>
    <w:p w14:paraId="7BD07F4C" w14:textId="77777777" w:rsidR="00851ECB" w:rsidRPr="009B2EA6" w:rsidRDefault="00000000" w:rsidP="009B2EA6">
      <w:pPr>
        <w:pStyle w:val="aa"/>
        <w:bidi/>
        <w:rPr>
          <w:rFonts w:ascii="Narkisim" w:hAnsi="Narkisim"/>
        </w:rPr>
      </w:pPr>
      <w:r w:rsidRPr="009B2EA6">
        <w:rPr>
          <w:rFonts w:ascii="Narkisim" w:hAnsi="Narkisim"/>
          <w:u w:val="single"/>
          <w:rtl/>
        </w:rPr>
        <w:t>דתנן הפסח שבא בטומאה, לא יאכלו וכו' ומצורעין וכו'</w:t>
      </w:r>
      <w:r w:rsidRPr="009B2EA6">
        <w:rPr>
          <w:rFonts w:ascii="Narkisim" w:hAnsi="Narkisim"/>
          <w:rtl/>
        </w:rPr>
        <w:t>. וה</w:t>
      </w:r>
      <w:r w:rsidRPr="009B2EA6">
        <w:rPr>
          <w:rFonts w:ascii="Narkisim" w:hAnsi="Narkisim"/>
          <w:b/>
          <w:bCs/>
          <w:rtl/>
        </w:rPr>
        <w:t xml:space="preserve">שיטמ"ק </w:t>
      </w:r>
      <w:r w:rsidRPr="009B2EA6">
        <w:rPr>
          <w:rFonts w:ascii="Narkisim" w:hAnsi="Narkisim"/>
          <w:rtl/>
        </w:rPr>
        <w:t>מחק 'מצורעין', דבמשנה (פסחים צה: ושאר מקומות שהו' משנה זו) לא גרסי' מצורעין. ומ"מ הדין אמת דאף מצורע נחשב טומאה היוצאת מגופו [וכ"פ הרמב"ם ק"פ ז ח]. וה</w:t>
      </w:r>
      <w:r w:rsidRPr="009B2EA6">
        <w:rPr>
          <w:rFonts w:ascii="Narkisim" w:hAnsi="Narkisim"/>
          <w:b/>
          <w:bCs/>
          <w:rtl/>
        </w:rPr>
        <w:t>צל"ח</w:t>
      </w:r>
      <w:r w:rsidRPr="009B2EA6">
        <w:rPr>
          <w:rFonts w:ascii="Narkisim" w:hAnsi="Narkisim"/>
          <w:rtl/>
        </w:rPr>
        <w:t xml:space="preserve"> (פסחים צה:) הק' למה שייריה המשנה למצורעין. ותי' שאם הוא מצורע מעיקרא בלאו הכי לא שייך מינוי לפסח, ואי נעשה מצורע לאחר מכן אין מטמאין אותו בערב פסח אלא אחר הרגל</w:t>
      </w:r>
      <w:r w:rsidRPr="009B2EA6">
        <w:rPr>
          <w:rStyle w:val="ac"/>
          <w:rFonts w:ascii="Narkisim" w:hAnsi="Narkisim"/>
          <w:rtl/>
        </w:rPr>
        <w:footnoteReference w:id="578"/>
      </w:r>
      <w:r w:rsidRPr="009B2EA6">
        <w:rPr>
          <w:rFonts w:ascii="Narkisim" w:hAnsi="Narkisim"/>
          <w:rtl/>
        </w:rPr>
        <w:t>. ועוד תי' בשם תלמידו דמצורע בלאו הכי אינו יכול ליכנס לירושלים [מקום אכילת הפסח], דנשלח חוץ מג' מחנות.</w:t>
      </w:r>
    </w:p>
    <w:p w14:paraId="08B09367" w14:textId="77777777" w:rsidR="00851ECB" w:rsidRPr="009B2EA6" w:rsidRDefault="00000000" w:rsidP="009B2EA6">
      <w:pPr>
        <w:bidi/>
        <w:rPr>
          <w:rFonts w:ascii="Narkisim" w:hAnsi="Narkisim" w:cs="Narkisim"/>
        </w:rPr>
      </w:pPr>
      <w:r w:rsidRPr="009B2EA6">
        <w:rPr>
          <w:rFonts w:ascii="Narkisim" w:hAnsi="Narkisim" w:cs="Narkisim"/>
          <w:u w:val="single"/>
          <w:rtl/>
        </w:rPr>
        <w:t>ת"ר אין מרגילין ביו"ט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להפשיטו דרך הרגלים, כל העור שלם לעשות ממנו מפוח וכו'. ו</w:t>
      </w:r>
      <w:r w:rsidRPr="009B2EA6">
        <w:rPr>
          <w:rFonts w:ascii="Narkisim" w:hAnsi="Narkisim" w:cs="Narkisim"/>
          <w:b/>
          <w:bCs/>
          <w:rtl/>
        </w:rPr>
        <w:t>רש"י</w:t>
      </w:r>
      <w:r w:rsidRPr="009B2EA6">
        <w:rPr>
          <w:rFonts w:ascii="Narkisim" w:hAnsi="Narkisim" w:cs="Narkisim"/>
          <w:rtl/>
        </w:rPr>
        <w:t xml:space="preserve"> (חולין קכג.) [אהא דאיתא שם דבמרגיל כולו חיבור] כת' שהתחיל לחותכו מרגליה כלפי ראשה ומפשיטה כפול לחמת</w:t>
      </w:r>
      <w:r w:rsidRPr="009B2EA6">
        <w:rPr>
          <w:rStyle w:val="ac"/>
          <w:rFonts w:ascii="Narkisim" w:hAnsi="Narkisim" w:cs="Narkisim"/>
          <w:rtl/>
        </w:rPr>
        <w:footnoteReference w:id="579"/>
      </w:r>
      <w:r w:rsidRPr="009B2EA6">
        <w:rPr>
          <w:rFonts w:ascii="Narkisim" w:hAnsi="Narkisim" w:cs="Narkisim"/>
          <w:rtl/>
        </w:rPr>
        <w:t>.</w:t>
      </w:r>
    </w:p>
    <w:p w14:paraId="79139594"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(מנחות סג:) כת' דהיינו כשמפשיטו לעשות נוד שלם וצריך להוציא רגליו מצוארו, אבל רשאי להתחיל להפשיט דרך רגליו עד החזה</w:t>
      </w:r>
      <w:r w:rsidRPr="009B2EA6">
        <w:rPr>
          <w:rStyle w:val="ac"/>
          <w:rFonts w:ascii="Narkisim" w:hAnsi="Narkisim"/>
          <w:rtl/>
        </w:rPr>
        <w:footnoteReference w:id="580"/>
      </w:r>
      <w:r w:rsidRPr="009B2EA6">
        <w:rPr>
          <w:rFonts w:ascii="Narkisim" w:hAnsi="Narkisim"/>
          <w:rtl/>
        </w:rPr>
        <w:t>.</w:t>
      </w:r>
    </w:p>
    <w:p w14:paraId="7F5E53AF"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(יו"ט ג ו) כת' כיצד הוא המרגיל זה המוציא כל הבשר מרגל אחת, כדי שיוציא כל העור שלם ולא יקרע</w:t>
      </w:r>
      <w:r w:rsidRPr="009B2EA6">
        <w:rPr>
          <w:rStyle w:val="ac"/>
          <w:rFonts w:ascii="Narkisim" w:hAnsi="Narkisim"/>
          <w:rtl/>
        </w:rPr>
        <w:footnoteReference w:id="581"/>
      </w:r>
      <w:r w:rsidRPr="009B2EA6">
        <w:rPr>
          <w:rFonts w:ascii="Narkisim" w:hAnsi="Narkisim"/>
          <w:rtl/>
        </w:rPr>
        <w:t>.</w:t>
      </w:r>
    </w:p>
    <w:p w14:paraId="60BD69C4"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ב"י</w:t>
      </w:r>
      <w:r w:rsidRPr="009B2EA6">
        <w:rPr>
          <w:rFonts w:ascii="Narkisim" w:hAnsi="Narkisim"/>
          <w:rtl/>
        </w:rPr>
        <w:t xml:space="preserve"> (או"ח תצט) הביא שנח' </w:t>
      </w:r>
      <w:r w:rsidRPr="009B2EA6">
        <w:rPr>
          <w:rFonts w:ascii="Narkisim" w:hAnsi="Narkisim"/>
          <w:b/>
          <w:bCs/>
          <w:rtl/>
        </w:rPr>
        <w:t>רש"י</w:t>
      </w:r>
      <w:r w:rsidRPr="009B2EA6">
        <w:rPr>
          <w:rFonts w:ascii="Narkisim" w:hAnsi="Narkisim"/>
          <w:rtl/>
        </w:rPr>
        <w:t xml:space="preserve"> (חולין) וה</w:t>
      </w:r>
      <w:r w:rsidRPr="009B2EA6">
        <w:rPr>
          <w:rFonts w:ascii="Narkisim" w:hAnsi="Narkisim"/>
          <w:b/>
          <w:bCs/>
          <w:rtl/>
        </w:rPr>
        <w:t>רמב"ם</w:t>
      </w:r>
      <w:r w:rsidRPr="009B2EA6">
        <w:rPr>
          <w:rFonts w:ascii="Narkisim" w:hAnsi="Narkisim"/>
          <w:rtl/>
        </w:rPr>
        <w:t xml:space="preserve"> היכא שמפשיט שכל עור הגוף שלם מלפניו ומאחריו [וכמו שנהגו בזמנו]. שלדעת הרמב"ם כיון שאינו מוציא כל הבשר מרגל אחת מותר, שאין בזה טורח יותר מאילו היה פותחו מלפניו</w:t>
      </w:r>
      <w:r w:rsidRPr="009B2EA6">
        <w:rPr>
          <w:rStyle w:val="ac"/>
          <w:rFonts w:ascii="Narkisim" w:hAnsi="Narkisim"/>
          <w:rtl/>
        </w:rPr>
        <w:footnoteReference w:id="582"/>
      </w:r>
      <w:r w:rsidRPr="009B2EA6">
        <w:rPr>
          <w:rFonts w:ascii="Narkisim" w:hAnsi="Narkisim"/>
          <w:rtl/>
        </w:rPr>
        <w:t>. ואילו לרש"י ביו"ט אסור להפשיט העור שלם כל שהוא מתחיל להפוך העור מרגליה כלפי ראשה, ודוקא כשמתחיל מפיה כלפי זנבה מותר. [ודלא כתוס' מנחות]. והפוסקים (שם) האריכו בזה</w:t>
      </w:r>
      <w:r w:rsidRPr="009B2EA6">
        <w:rPr>
          <w:rStyle w:val="ac"/>
          <w:rFonts w:ascii="Narkisim" w:hAnsi="Narkisim"/>
          <w:rtl/>
        </w:rPr>
        <w:footnoteReference w:id="583"/>
      </w:r>
      <w:r w:rsidRPr="009B2EA6">
        <w:rPr>
          <w:rFonts w:ascii="Narkisim" w:hAnsi="Narkisim"/>
          <w:rtl/>
        </w:rPr>
        <w:t>.</w:t>
      </w:r>
    </w:p>
    <w:p w14:paraId="5D8F7485" w14:textId="77777777" w:rsidR="00851ECB" w:rsidRPr="009B2EA6" w:rsidRDefault="00000000" w:rsidP="009B2EA6">
      <w:pPr>
        <w:bidi/>
        <w:rPr>
          <w:rFonts w:ascii="Narkisim" w:hAnsi="Narkisim" w:cs="Narkisim"/>
        </w:rPr>
      </w:pPr>
      <w:r w:rsidRPr="009B2EA6">
        <w:rPr>
          <w:rFonts w:ascii="Narkisim" w:hAnsi="Narkisim" w:cs="Narkisim"/>
          <w:u w:val="single"/>
          <w:rtl/>
        </w:rPr>
        <w:t>אין מרגילין וכו' אלא בכור, מאן תנא אמר רב חסדא בי"ש היא דאמר אין מאכילין אותו לנדות</w:t>
      </w:r>
      <w:r w:rsidRPr="009B2EA6">
        <w:rPr>
          <w:rStyle w:val="ac"/>
          <w:rFonts w:ascii="Narkisim" w:hAnsi="Narkisim" w:cs="Narkisim"/>
          <w:u w:val="single"/>
          <w:rtl/>
        </w:rPr>
        <w:footnoteReference w:id="584"/>
      </w:r>
      <w:r w:rsidRPr="009B2EA6">
        <w:rPr>
          <w:rFonts w:ascii="Narkisim" w:hAnsi="Narkisim" w:cs="Narkisim"/>
          <w:u w:val="single"/>
          <w:rtl/>
        </w:rPr>
        <w:t xml:space="preserve"> וכו'</w:t>
      </w:r>
      <w:r w:rsidRPr="009B2EA6">
        <w:rPr>
          <w:rFonts w:ascii="Narkisim" w:hAnsi="Narkisim" w:cs="Narkisim"/>
          <w:rtl/>
        </w:rPr>
        <w:t xml:space="preserve">. ובגמ' (תמורה כד.) איתא אמר רב חסדא בית שמאי היא, דאמר בכור בקדושתיה </w:t>
      </w:r>
      <w:r w:rsidRPr="009B2EA6">
        <w:rPr>
          <w:rFonts w:ascii="Narkisim" w:hAnsi="Narkisim" w:cs="Narkisim"/>
          <w:rtl/>
        </w:rPr>
        <w:lastRenderedPageBreak/>
        <w:t>קאי, דתנן ב"ש אומר לא ימנה ישראל עם הכהן על הבכור.</w:t>
      </w:r>
    </w:p>
    <w:p w14:paraId="6375F6DE" w14:textId="77777777" w:rsidR="00851ECB" w:rsidRPr="009B2EA6" w:rsidRDefault="00000000" w:rsidP="009B2EA6">
      <w:pPr>
        <w:pStyle w:val="a8"/>
        <w:bidi/>
        <w:rPr>
          <w:rFonts w:ascii="Narkisim" w:hAnsi="Narkisim"/>
        </w:rPr>
      </w:pPr>
      <w:r w:rsidRPr="009B2EA6">
        <w:rPr>
          <w:rFonts w:ascii="Narkisim" w:hAnsi="Narkisim"/>
          <w:rtl/>
        </w:rPr>
        <w:t>וכן פ</w:t>
      </w:r>
      <w:r w:rsidRPr="009B2EA6">
        <w:rPr>
          <w:rFonts w:ascii="Narkisim" w:hAnsi="Narkisim"/>
          <w:b/>
          <w:bCs/>
          <w:rtl/>
        </w:rPr>
        <w:t>רש"י</w:t>
      </w:r>
      <w:r w:rsidRPr="009B2EA6">
        <w:rPr>
          <w:rFonts w:ascii="Narkisim" w:hAnsi="Narkisim"/>
          <w:rtl/>
        </w:rPr>
        <w:t xml:space="preserve"> בסוגיין דקאי כבי"ש דבקדושתו קאי אפי' לאחר שחיטה כתם, ומשום בזיון קדשים שחותך הבשר ופוגמו וכו'. ו</w:t>
      </w:r>
      <w:r w:rsidRPr="009B2EA6">
        <w:rPr>
          <w:rFonts w:ascii="Narkisim" w:hAnsi="Narkisim"/>
          <w:b/>
          <w:bCs/>
          <w:rtl/>
        </w:rPr>
        <w:t>רש"י</w:t>
      </w:r>
      <w:r w:rsidRPr="009B2EA6">
        <w:rPr>
          <w:rFonts w:ascii="Narkisim" w:hAnsi="Narkisim"/>
          <w:rtl/>
        </w:rPr>
        <w:t xml:space="preserve"> (תמורה) כת' דדמי כעבודה בקדשים</w:t>
      </w:r>
      <w:r w:rsidRPr="009B2EA6">
        <w:rPr>
          <w:rStyle w:val="ac"/>
          <w:rFonts w:ascii="Narkisim" w:hAnsi="Narkisim"/>
          <w:rtl/>
        </w:rPr>
        <w:footnoteReference w:id="585"/>
      </w:r>
      <w:r w:rsidRPr="009B2EA6">
        <w:rPr>
          <w:rFonts w:ascii="Narkisim" w:hAnsi="Narkisim"/>
          <w:rtl/>
        </w:rPr>
        <w:t>, וכעובדין כחול. [ולבית שמאי אסור לעשות עבודה בבכור בעל מום].</w:t>
      </w:r>
    </w:p>
    <w:p w14:paraId="3F8C99B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הק' מ"ש בסוגיין הביאו מברייתא דבית שמאי דאין מאכילין לנדות, טפי הו"ל להביא ממתני' דאין מאכילין לזרים (וכגמ' תמורה)</w:t>
      </w:r>
      <w:r w:rsidRPr="009B2EA6">
        <w:rPr>
          <w:rStyle w:val="ac"/>
          <w:rFonts w:ascii="Narkisim" w:hAnsi="Narkisim"/>
          <w:rtl/>
        </w:rPr>
        <w:footnoteReference w:id="586"/>
      </w:r>
      <w:r w:rsidRPr="009B2EA6">
        <w:rPr>
          <w:rFonts w:ascii="Narkisim" w:hAnsi="Narkisim"/>
          <w:rtl/>
        </w:rPr>
        <w:t>. [וזה כוונת המסורת הש"ס (כאן ותמורה) שכת' וצע"ג].</w:t>
      </w:r>
    </w:p>
    <w:p w14:paraId="0FF1A6A6"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נוב"י</w:t>
      </w:r>
      <w:r w:rsidRPr="009B2EA6">
        <w:rPr>
          <w:rFonts w:ascii="Narkisim" w:hAnsi="Narkisim"/>
          <w:rtl/>
        </w:rPr>
        <w:t xml:space="preserve"> (ת' קצד) כת' שהביאו מהברייתא משום שהוא עיקר קיומו של דין המשנה, דכיון שחילק בין טומאה יוצאת מגופו מש"ה אף עכו"ם אינו אוכל</w:t>
      </w:r>
      <w:r w:rsidRPr="009B2EA6">
        <w:rPr>
          <w:rStyle w:val="ac"/>
          <w:rFonts w:ascii="Narkisim" w:hAnsi="Narkisim"/>
          <w:rtl/>
        </w:rPr>
        <w:footnoteReference w:id="587"/>
      </w:r>
      <w:r w:rsidRPr="009B2EA6">
        <w:rPr>
          <w:rFonts w:ascii="Narkisim" w:hAnsi="Narkisim"/>
          <w:rtl/>
        </w:rPr>
        <w:t>. אבל לולי דין הברייתא ע"כ הא דאסור לעכו"ם הוא משום חומרא דרבנן, ולא משום דבקדושתיה קאי</w:t>
      </w:r>
      <w:r w:rsidRPr="009B2EA6">
        <w:rPr>
          <w:rStyle w:val="ac"/>
          <w:rFonts w:ascii="Narkisim" w:hAnsi="Narkisim"/>
          <w:rtl/>
        </w:rPr>
        <w:footnoteReference w:id="588"/>
      </w:r>
      <w:r w:rsidRPr="009B2EA6">
        <w:rPr>
          <w:rFonts w:ascii="Narkisim" w:hAnsi="Narkisim"/>
          <w:rtl/>
        </w:rPr>
        <w:t>.</w:t>
      </w:r>
    </w:p>
    <w:p w14:paraId="4492E561" w14:textId="77777777" w:rsidR="00851ECB" w:rsidRPr="009B2EA6" w:rsidRDefault="00000000" w:rsidP="009B2EA6">
      <w:pPr>
        <w:pStyle w:val="a8"/>
        <w:bidi/>
        <w:rPr>
          <w:rFonts w:ascii="Narkisim" w:hAnsi="Narkisim"/>
        </w:rPr>
      </w:pPr>
      <w:r w:rsidRPr="009B2EA6">
        <w:rPr>
          <w:rFonts w:ascii="Narkisim" w:hAnsi="Narkisim"/>
          <w:rtl/>
        </w:rPr>
        <w:t>וכן ה</w:t>
      </w:r>
      <w:r w:rsidRPr="009B2EA6">
        <w:rPr>
          <w:rFonts w:ascii="Narkisim" w:hAnsi="Narkisim"/>
          <w:b/>
          <w:bCs/>
          <w:rtl/>
        </w:rPr>
        <w:t>חזו"א</w:t>
      </w:r>
      <w:r w:rsidRPr="009B2EA6">
        <w:rPr>
          <w:rFonts w:ascii="Narkisim" w:hAnsi="Narkisim"/>
          <w:rtl/>
        </w:rPr>
        <w:t xml:space="preserve"> (כג ו) כת' דכולה חד טעמא, דהא דאינו נאכל לזרים ולא ילפי' בי"ש מטמאים משום דחייה דעבודת ציבור. ודוקא אי לא הותר טומאה היוצא מגופו.</w:t>
      </w:r>
    </w:p>
    <w:p w14:paraId="5276811F"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 xml:space="preserve">או"ש </w:t>
      </w:r>
      <w:r w:rsidRPr="009B2EA6">
        <w:rPr>
          <w:rFonts w:ascii="Narkisim" w:hAnsi="Narkisim"/>
          <w:rtl/>
        </w:rPr>
        <w:t>(א יט) כת' דהאיסור דרמי רחמנא שלא יאכלנו זר לבי"ש אינו מצד הקדושה, אלא כדי שלא למנוע זה מליתנו לכהן. ולכן אמר מני ב"ש דברייתא דאסרו אותו לכהן אם הוא טמא היוצא מגופו, וזה רק משום טכסיסי קדושה דאית ביה</w:t>
      </w:r>
      <w:r w:rsidRPr="009B2EA6">
        <w:rPr>
          <w:rStyle w:val="ac"/>
          <w:rFonts w:ascii="Narkisim" w:hAnsi="Narkisim"/>
          <w:rtl/>
        </w:rPr>
        <w:footnoteReference w:id="589"/>
      </w:r>
      <w:r w:rsidRPr="009B2EA6">
        <w:rPr>
          <w:rFonts w:ascii="Narkisim" w:hAnsi="Narkisim"/>
          <w:rtl/>
        </w:rPr>
        <w:t>. ובסוגיין הוא עיקר הסוגיא ודייק להביא מהברייתא, ובגמ' תמורה הובאה אגב גררא, ונקיט עיקר דברי ב"ש דמשנתינו הידועים.</w:t>
      </w:r>
    </w:p>
    <w:p w14:paraId="274455A9"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דעת רב חסדא דהך ברייתא כמ"ד דבכור ופסוה"מ בקדושתיה קאי, אבל רש"י (בע"ב) פי' דמערבא משמיה דרבינא ור' יוסי בר אבין פליגי דקאי לכו"ע, ומשום גזירה דעבודה בקדשים או גזירה דיגדל עדרים. ויתבאר בסמוך.</w:t>
      </w:r>
    </w:p>
    <w:p w14:paraId="0396EE3E"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רש"ש</w:t>
      </w:r>
      <w:r w:rsidRPr="009B2EA6">
        <w:rPr>
          <w:rFonts w:ascii="Narkisim" w:hAnsi="Narkisim" w:cs="Narkisim"/>
          <w:rtl/>
        </w:rPr>
        <w:t xml:space="preserve"> הק' דנימא אף לרבנן אין מרגילין משום בזיון קדשים, דהא יש בבכור קדושה דאסור למוכרו באיטליז [ופרש"י ותוס' (לעיל לא.) משום זלזול ובזיון קדשים]</w:t>
      </w:r>
      <w:r w:rsidRPr="009B2EA6">
        <w:rPr>
          <w:rStyle w:val="ac"/>
          <w:rFonts w:ascii="Narkisim" w:hAnsi="Narkisim" w:cs="Narkisim"/>
          <w:rtl/>
        </w:rPr>
        <w:footnoteReference w:id="590"/>
      </w:r>
      <w:r w:rsidRPr="009B2EA6">
        <w:rPr>
          <w:rFonts w:ascii="Narkisim" w:hAnsi="Narkisim" w:cs="Narkisim"/>
          <w:rtl/>
        </w:rPr>
        <w:t>.</w:t>
      </w:r>
      <w:r w:rsidRPr="009B2EA6">
        <w:rPr>
          <w:rStyle w:val="ac"/>
          <w:rFonts w:ascii="Narkisim" w:hAnsi="Narkisim" w:cs="Narkisim"/>
          <w:rtl/>
        </w:rPr>
        <w:footnoteReference w:id="591"/>
      </w:r>
      <w:r w:rsidRPr="009B2EA6">
        <w:rPr>
          <w:rFonts w:ascii="Narkisim" w:hAnsi="Narkisim" w:cs="Narkisim"/>
          <w:rtl/>
        </w:rPr>
        <w:t xml:space="preserve"> וה</w:t>
      </w:r>
      <w:r w:rsidRPr="009B2EA6">
        <w:rPr>
          <w:rFonts w:ascii="Narkisim" w:hAnsi="Narkisim" w:cs="Narkisim"/>
          <w:b/>
          <w:bCs/>
          <w:rtl/>
        </w:rPr>
        <w:t>שפ"א</w:t>
      </w:r>
      <w:r w:rsidRPr="009B2EA6">
        <w:rPr>
          <w:rFonts w:ascii="Narkisim" w:hAnsi="Narkisim" w:cs="Narkisim"/>
          <w:rtl/>
        </w:rPr>
        <w:t xml:space="preserve"> כת' דצ"ל דפשיטא להגמ' דהרגלה אינו בזיון גדול, ודוקא למ"ד דיש עליו קדושת קרבן ממש אסור.</w:t>
      </w:r>
    </w:p>
    <w:p w14:paraId="503E7CB1"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ראשית ביכורים</w:t>
      </w:r>
      <w:r w:rsidRPr="009B2EA6">
        <w:rPr>
          <w:rFonts w:ascii="Narkisim" w:hAnsi="Narkisim"/>
          <w:rtl/>
        </w:rPr>
        <w:t xml:space="preserve"> דן דהכא הנידון משום שיש קצת בשר שנשאר דבוק לעור כשמרגיל, ועי"ז בטל ממנו תורת אוכלין לגמרי. עי"ש.</w:t>
      </w:r>
    </w:p>
    <w:p w14:paraId="084266AC"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היו לפניו שתי חטאות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שהפרישן לאחריות. וכשנזרק דמה ומתכפר בא' מהם נעשית אידך חטאת שמתה בעליה, ולמיתה אזלה. [ולר"א בר' שמעון חל דין 'חטאת המתות' אף על בשר בקדירה</w:t>
      </w:r>
      <w:r w:rsidRPr="009B2EA6">
        <w:rPr>
          <w:rStyle w:val="ac"/>
          <w:rFonts w:ascii="Narkisim" w:hAnsi="Narkisim" w:cs="Narkisim"/>
          <w:rtl/>
        </w:rPr>
        <w:footnoteReference w:id="592"/>
      </w:r>
      <w:r w:rsidRPr="009B2EA6">
        <w:rPr>
          <w:rFonts w:ascii="Narkisim" w:hAnsi="Narkisim" w:cs="Narkisim"/>
          <w:rtl/>
        </w:rPr>
        <w:t>].</w:t>
      </w:r>
    </w:p>
    <w:p w14:paraId="76699C30"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(בשיטמ"ק) הק' דנח' התנאים (פסחים צז:, תמורה טו. וכד.) במפריש ב' חטאות לאחריות, דלדעת רבנן האחריות רועה [ואין בו דין חטאות המתות], ולר' שמעון דיש בו דין חטאות המתות. [ודוחק דהכא איירי דוקא לר' שמעון].</w:t>
      </w:r>
    </w:p>
    <w:p w14:paraId="4C99D71F" w14:textId="77777777" w:rsidR="00851ECB" w:rsidRPr="009B2EA6" w:rsidRDefault="00000000" w:rsidP="009B2EA6">
      <w:pPr>
        <w:pStyle w:val="a7"/>
        <w:bidi/>
        <w:rPr>
          <w:rFonts w:ascii="Narkisim" w:hAnsi="Narkisim"/>
        </w:rPr>
      </w:pPr>
      <w:r w:rsidRPr="009B2EA6">
        <w:rPr>
          <w:rFonts w:ascii="Narkisim" w:hAnsi="Narkisim"/>
          <w:rtl/>
        </w:rPr>
        <w:t>ותי' דהכא מיירי כגון שהפריש חטאת ואבדה, והפריש אחרת תחתיה ונמצאת הראשונה והרי שתיהן עומדות דדעת רבי (שם כב:) שמתכפר באחת מהן ושניה תמות, ואף דרבנן פליגי, יש הרבה אמוראים סוברין כרבי.</w:t>
      </w:r>
    </w:p>
    <w:p w14:paraId="44DE9980" w14:textId="77777777" w:rsidR="00851ECB" w:rsidRPr="009B2EA6" w:rsidRDefault="00000000" w:rsidP="009B2EA6">
      <w:pPr>
        <w:bidi/>
        <w:rPr>
          <w:rFonts w:ascii="Narkisim" w:hAnsi="Narkisim" w:cs="Narkisim"/>
        </w:rPr>
      </w:pPr>
      <w:r w:rsidRPr="009B2EA6">
        <w:rPr>
          <w:rFonts w:ascii="Narkisim" w:hAnsi="Narkisim" w:cs="Narkisim"/>
          <w:u w:val="single"/>
          <w:rtl/>
        </w:rPr>
        <w:t>אם משנזרק דמה וכו'</w:t>
      </w:r>
      <w:r w:rsidRPr="009B2EA6">
        <w:rPr>
          <w:rFonts w:ascii="Narkisim" w:hAnsi="Narkisim" w:cs="Narkisim"/>
          <w:rtl/>
        </w:rPr>
        <w:t>. ה</w:t>
      </w:r>
      <w:r w:rsidRPr="009B2EA6">
        <w:rPr>
          <w:rFonts w:ascii="Narkisim" w:hAnsi="Narkisim" w:cs="Narkisim"/>
          <w:b/>
          <w:bCs/>
          <w:rtl/>
        </w:rPr>
        <w:t>תו"ח</w:t>
      </w:r>
      <w:r w:rsidRPr="009B2EA6">
        <w:rPr>
          <w:rFonts w:ascii="Narkisim" w:hAnsi="Narkisim" w:cs="Narkisim"/>
          <w:rtl/>
        </w:rPr>
        <w:t xml:space="preserve"> (בשיטמ"ק) העיר שלדעת ר"א בר"ש אף קודם שנזרק, וכגון שנתקבלה בכוס ונשפך. דמבואר (פסחים יג:) ר"א בר"ש ס"ל כאבוה דכל העומד לזרוק כזרוק דמי.</w:t>
      </w:r>
    </w:p>
    <w:p w14:paraId="2AB3AA27" w14:textId="77777777" w:rsidR="00851ECB" w:rsidRPr="009B2EA6" w:rsidRDefault="00000000" w:rsidP="009B2EA6">
      <w:pPr>
        <w:pStyle w:val="aa"/>
        <w:bidi/>
        <w:rPr>
          <w:rFonts w:ascii="Narkisim" w:hAnsi="Narkisim"/>
        </w:rPr>
      </w:pPr>
      <w:r w:rsidRPr="009B2EA6">
        <w:rPr>
          <w:rFonts w:ascii="Narkisim" w:hAnsi="Narkisim"/>
          <w:u w:val="single"/>
          <w:rtl/>
        </w:rPr>
        <w:t>תוד"ה דתניא</w:t>
      </w:r>
      <w:r w:rsidRPr="009B2EA6">
        <w:rPr>
          <w:rFonts w:ascii="Narkisim" w:hAnsi="Narkisim"/>
          <w:rtl/>
        </w:rPr>
        <w:t>. ויש לתמוה וכו' ובמשנה שרי וכו'. דבמשנה (שם כב:) איתא המפריש חטאתו והרי היא בעלת מום, מוכרה ויביא בדמיה אחרת, ר' אלעזר בר' שמעון אומר אם קרבה השניה עד שלא נשחטה הראשונה תמות, שכבר כפרו הבעלים</w:t>
      </w:r>
      <w:r w:rsidRPr="009B2EA6">
        <w:rPr>
          <w:rStyle w:val="ac"/>
          <w:rFonts w:ascii="Narkisim" w:hAnsi="Narkisim"/>
          <w:rtl/>
        </w:rPr>
        <w:footnoteReference w:id="593"/>
      </w:r>
      <w:r w:rsidRPr="009B2EA6">
        <w:rPr>
          <w:rFonts w:ascii="Narkisim" w:hAnsi="Narkisim"/>
          <w:rtl/>
        </w:rPr>
        <w:t>. [וה</w:t>
      </w:r>
      <w:r w:rsidRPr="009B2EA6">
        <w:rPr>
          <w:rFonts w:ascii="Narkisim" w:hAnsi="Narkisim"/>
          <w:b/>
          <w:bCs/>
          <w:rtl/>
        </w:rPr>
        <w:t>שיטמ"ק</w:t>
      </w:r>
      <w:r w:rsidRPr="009B2EA6">
        <w:rPr>
          <w:rFonts w:ascii="Narkisim" w:hAnsi="Narkisim"/>
          <w:rtl/>
        </w:rPr>
        <w:t xml:space="preserve"> (תמורה שם) הביא דכה"ק כת"י בגליון רש"י דקשיא דר"א אר"א, וכת' דצ"ל דתרי תנאי אליבא דר"א. ולא נהירא לי].</w:t>
      </w:r>
    </w:p>
    <w:p w14:paraId="49936E2A" w14:textId="77777777" w:rsidR="00851ECB" w:rsidRPr="009B2EA6" w:rsidRDefault="00000000" w:rsidP="009B2EA6">
      <w:pPr>
        <w:pStyle w:val="aa"/>
        <w:bidi/>
        <w:rPr>
          <w:rFonts w:ascii="Narkisim" w:hAnsi="Narkisim"/>
        </w:rPr>
      </w:pPr>
      <w:r w:rsidRPr="009B2EA6">
        <w:rPr>
          <w:rFonts w:ascii="Narkisim" w:hAnsi="Narkisim"/>
          <w:rtl/>
        </w:rPr>
        <w:t>אבל ה</w:t>
      </w:r>
      <w:r w:rsidRPr="009B2EA6">
        <w:rPr>
          <w:rFonts w:ascii="Narkisim" w:hAnsi="Narkisim"/>
          <w:b/>
          <w:bCs/>
          <w:rtl/>
        </w:rPr>
        <w:t>רמב"ם</w:t>
      </w:r>
      <w:r w:rsidRPr="009B2EA6">
        <w:rPr>
          <w:rFonts w:ascii="Narkisim" w:hAnsi="Narkisim"/>
          <w:rtl/>
        </w:rPr>
        <w:t xml:space="preserve"> (בפיה"מ תמורה, והו' ברש"ש כאן) חילק דהתם איירי שמכרה, וכיון שהיא תחת יד הלוקח אינו נחשב נתכפרה בעליה. ואילו בברייתא איירי שעדיין מצויה תחת יד בעליה בשעת כפרה. [והרש"ש דייק כן בלשון הברייתא 'היו לפניו'].</w:t>
      </w:r>
    </w:p>
    <w:p w14:paraId="37F60C7D"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רש"ש</w:t>
      </w:r>
      <w:r w:rsidRPr="009B2EA6">
        <w:rPr>
          <w:rFonts w:ascii="Narkisim" w:hAnsi="Narkisim"/>
          <w:rtl/>
        </w:rPr>
        <w:t xml:space="preserve"> העיר שהרמב"ם בהלכות השמיט דין המשנה, והביא (פסוה"מ ד ג) רק דין הברייתא.</w:t>
      </w:r>
    </w:p>
    <w:p w14:paraId="7549D8F8" w14:textId="77777777" w:rsidR="00851ECB" w:rsidRPr="009B2EA6" w:rsidRDefault="00000000" w:rsidP="009B2EA6">
      <w:pPr>
        <w:bidi/>
        <w:rPr>
          <w:rFonts w:ascii="Narkisim" w:hAnsi="Narkisim" w:cs="Narkisim"/>
        </w:rPr>
      </w:pPr>
      <w:r w:rsidRPr="009B2EA6">
        <w:rPr>
          <w:rFonts w:ascii="Narkisim" w:hAnsi="Narkisim" w:cs="Narkisim"/>
          <w:u w:val="single"/>
          <w:rtl/>
        </w:rPr>
        <w:t>בא"ד ואו"ר דבמשנה מיירי שהפריש פרה בעלת מום וחיללה על התמימה</w:t>
      </w:r>
      <w:r w:rsidRPr="009B2EA6">
        <w:rPr>
          <w:rStyle w:val="ac"/>
          <w:rFonts w:ascii="Narkisim" w:hAnsi="Narkisim" w:cs="Narkisim"/>
          <w:u w:val="single"/>
          <w:rtl/>
        </w:rPr>
        <w:footnoteReference w:id="594"/>
      </w:r>
      <w:r w:rsidRPr="009B2EA6">
        <w:rPr>
          <w:rFonts w:ascii="Narkisim" w:hAnsi="Narkisim" w:cs="Narkisim"/>
          <w:u w:val="single"/>
          <w:rtl/>
        </w:rPr>
        <w:t xml:space="preserve"> וכו'</w:t>
      </w:r>
      <w:r w:rsidRPr="009B2EA6">
        <w:rPr>
          <w:rFonts w:ascii="Narkisim" w:hAnsi="Narkisim" w:cs="Narkisim"/>
          <w:rtl/>
        </w:rPr>
        <w:t>. וגירסת ה</w:t>
      </w:r>
      <w:r w:rsidRPr="009B2EA6">
        <w:rPr>
          <w:rFonts w:ascii="Narkisim" w:hAnsi="Narkisim" w:cs="Narkisim"/>
          <w:b/>
          <w:bCs/>
          <w:rtl/>
        </w:rPr>
        <w:t>שיטמ"ק</w:t>
      </w:r>
      <w:r w:rsidRPr="009B2EA6">
        <w:rPr>
          <w:rFonts w:ascii="Narkisim" w:hAnsi="Narkisim" w:cs="Narkisim"/>
          <w:rtl/>
        </w:rPr>
        <w:t xml:space="preserve"> ו</w:t>
      </w:r>
      <w:r w:rsidRPr="009B2EA6">
        <w:rPr>
          <w:rFonts w:ascii="Narkisim" w:hAnsi="Narkisim" w:cs="Narkisim"/>
          <w:b/>
          <w:bCs/>
          <w:rtl/>
        </w:rPr>
        <w:t xml:space="preserve">תוס' שאנץ </w:t>
      </w:r>
      <w:r w:rsidRPr="009B2EA6">
        <w:rPr>
          <w:rFonts w:ascii="Narkisim" w:hAnsi="Narkisim" w:cs="Narkisim"/>
          <w:rtl/>
        </w:rPr>
        <w:t>מיירי שפדה הבעלת מום וכו'. [דאיירי שהפריש תמימה ונעשית בעלת מום, וחיללו על התמימה השניה והקריבה]. וכ"כ ה</w:t>
      </w:r>
      <w:r w:rsidRPr="009B2EA6">
        <w:rPr>
          <w:rFonts w:ascii="Narkisim" w:hAnsi="Narkisim" w:cs="Narkisim"/>
          <w:b/>
          <w:bCs/>
          <w:rtl/>
        </w:rPr>
        <w:t>אחרונים</w:t>
      </w:r>
      <w:r w:rsidRPr="009B2EA6">
        <w:rPr>
          <w:rFonts w:ascii="Narkisim" w:hAnsi="Narkisim" w:cs="Narkisim"/>
          <w:rtl/>
        </w:rPr>
        <w:t xml:space="preserve"> (רש"ש) דתוס' דידן נקטו בשעת הפרשה לאו דוקא.</w:t>
      </w:r>
    </w:p>
    <w:p w14:paraId="2D159FD3" w14:textId="77777777" w:rsidR="00851ECB" w:rsidRPr="009B2EA6" w:rsidRDefault="00000000" w:rsidP="009B2EA6">
      <w:pPr>
        <w:pStyle w:val="a8"/>
        <w:bidi/>
        <w:rPr>
          <w:rFonts w:ascii="Narkisim" w:hAnsi="Narkisim"/>
        </w:rPr>
      </w:pPr>
      <w:r w:rsidRPr="009B2EA6">
        <w:rPr>
          <w:rFonts w:ascii="Narkisim" w:hAnsi="Narkisim"/>
          <w:rtl/>
        </w:rPr>
        <w:t>ומבואר בתוס' דהיכא שנפדית תחתיו, הקרבן השני נכנסה במקומה</w:t>
      </w:r>
      <w:r w:rsidRPr="009B2EA6">
        <w:rPr>
          <w:rStyle w:val="ac"/>
          <w:rFonts w:ascii="Narkisim" w:hAnsi="Narkisim"/>
          <w:rtl/>
        </w:rPr>
        <w:footnoteReference w:id="595"/>
      </w:r>
      <w:r w:rsidRPr="009B2EA6">
        <w:rPr>
          <w:rFonts w:ascii="Narkisim" w:hAnsi="Narkisim"/>
          <w:rtl/>
        </w:rPr>
        <w:t>.</w:t>
      </w:r>
    </w:p>
    <w:p w14:paraId="31A133B3"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תוס</w:t>
      </w:r>
      <w:r w:rsidRPr="009B2EA6">
        <w:rPr>
          <w:rFonts w:ascii="Narkisim" w:hAnsi="Narkisim" w:cs="Narkisim"/>
          <w:rtl/>
        </w:rPr>
        <w:t>' (תמורה כד.) כת' דיש לחלק דהתם שהיתה כבר בעלת מום קודם הפרשה של זו, ואין עליה קדושה כל כך. אבל הכא דהופרשו לאחריות ונראו שניהם להקריב עליה קדושה יותר.</w:t>
      </w:r>
    </w:p>
    <w:p w14:paraId="10492FE6" w14:textId="77777777" w:rsidR="00851ECB" w:rsidRPr="009B2EA6" w:rsidRDefault="00000000" w:rsidP="009B2EA6">
      <w:pPr>
        <w:pStyle w:val="aa"/>
        <w:bidi/>
        <w:rPr>
          <w:rFonts w:ascii="Narkisim" w:hAnsi="Narkisim"/>
        </w:rPr>
      </w:pPr>
      <w:r w:rsidRPr="009B2EA6">
        <w:rPr>
          <w:rFonts w:ascii="Narkisim" w:hAnsi="Narkisim"/>
          <w:u w:val="single"/>
          <w:rtl/>
        </w:rPr>
        <w:t>שם. וחיללה על התמימה וכו'</w:t>
      </w:r>
      <w:r w:rsidRPr="009B2EA6">
        <w:rPr>
          <w:rFonts w:ascii="Narkisim" w:hAnsi="Narkisim"/>
          <w:rtl/>
        </w:rPr>
        <w:t>. בפשוטו משמע דוקא כשחילל בהמה על בהמה, וה</w:t>
      </w:r>
      <w:r w:rsidRPr="009B2EA6">
        <w:rPr>
          <w:rFonts w:ascii="Narkisim" w:hAnsi="Narkisim"/>
          <w:b/>
          <w:bCs/>
          <w:rtl/>
        </w:rPr>
        <w:t>רש"ש</w:t>
      </w:r>
      <w:r w:rsidRPr="009B2EA6">
        <w:rPr>
          <w:rFonts w:ascii="Narkisim" w:hAnsi="Narkisim"/>
          <w:rtl/>
        </w:rPr>
        <w:t xml:space="preserve"> כת' דאף זה לאו דוקא, וה"ה אם חללה על מעות ולקח בדמיה אחרת, שהרי במשנה שם איתא מוכרה ויביא בדמיה אחרת.</w:t>
      </w:r>
    </w:p>
    <w:p w14:paraId="62BF442C" w14:textId="77777777" w:rsidR="00851ECB" w:rsidRPr="009B2EA6" w:rsidRDefault="00000000" w:rsidP="009B2EA6">
      <w:pPr>
        <w:pStyle w:val="3"/>
        <w:bidi/>
        <w:rPr>
          <w:rFonts w:ascii="Narkisim" w:hAnsi="Narkisim"/>
        </w:rPr>
      </w:pPr>
      <w:r w:rsidRPr="009B2EA6">
        <w:rPr>
          <w:rFonts w:ascii="Narkisim" w:hAnsi="Narkisim"/>
          <w:rtl/>
        </w:rPr>
        <w:t>דף לג:</w:t>
      </w:r>
    </w:p>
    <w:p w14:paraId="5EA73FF9" w14:textId="77777777" w:rsidR="00851ECB" w:rsidRPr="009B2EA6" w:rsidRDefault="00000000" w:rsidP="009B2EA6">
      <w:pPr>
        <w:bidi/>
        <w:rPr>
          <w:rFonts w:ascii="Narkisim" w:hAnsi="Narkisim" w:cs="Narkisim"/>
        </w:rPr>
      </w:pPr>
      <w:r w:rsidRPr="009B2EA6">
        <w:rPr>
          <w:rFonts w:ascii="Narkisim" w:hAnsi="Narkisim" w:cs="Narkisim"/>
          <w:u w:val="single"/>
          <w:rtl/>
        </w:rPr>
        <w:t>אלא פסוה"מ דאלימי למיתפס פדיונן וכו'</w:t>
      </w:r>
      <w:r w:rsidRPr="009B2EA6">
        <w:rPr>
          <w:rFonts w:ascii="Narkisim" w:hAnsi="Narkisim" w:cs="Narkisim"/>
          <w:rtl/>
        </w:rPr>
        <w:t>. ה</w:t>
      </w:r>
      <w:r w:rsidRPr="009B2EA6">
        <w:rPr>
          <w:rFonts w:ascii="Narkisim" w:hAnsi="Narkisim" w:cs="Narkisim"/>
          <w:b/>
          <w:bCs/>
          <w:rtl/>
        </w:rPr>
        <w:t>אחרונים</w:t>
      </w:r>
      <w:r w:rsidRPr="009B2EA6">
        <w:rPr>
          <w:rFonts w:ascii="Narkisim" w:hAnsi="Narkisim" w:cs="Narkisim"/>
          <w:rtl/>
        </w:rPr>
        <w:t xml:space="preserve"> (ע' ראשית ביכורים וחזו"א כב ו ועוד) הק' במאי איירי, דדוקא פסוה"מ קודם פדיון אלימי לתפוס פדיונם. ור"א בר' שמעון קאי לאחר פדיון</w:t>
      </w:r>
      <w:r w:rsidRPr="009B2EA6">
        <w:rPr>
          <w:rStyle w:val="ac"/>
          <w:rFonts w:ascii="Narkisim" w:hAnsi="Narkisim" w:cs="Narkisim"/>
          <w:rtl/>
        </w:rPr>
        <w:footnoteReference w:id="596"/>
      </w:r>
      <w:r w:rsidRPr="009B2EA6">
        <w:rPr>
          <w:rFonts w:ascii="Narkisim" w:hAnsi="Narkisim" w:cs="Narkisim"/>
          <w:rtl/>
        </w:rPr>
        <w:t>, ובזה אדרבה בכור חמיר שלא נפדה</w:t>
      </w:r>
      <w:r w:rsidRPr="009B2EA6">
        <w:rPr>
          <w:rStyle w:val="ac"/>
          <w:rFonts w:ascii="Narkisim" w:hAnsi="Narkisim" w:cs="Narkisim"/>
          <w:rtl/>
        </w:rPr>
        <w:footnoteReference w:id="597"/>
      </w:r>
      <w:r w:rsidRPr="009B2EA6">
        <w:rPr>
          <w:rFonts w:ascii="Narkisim" w:hAnsi="Narkisim" w:cs="Narkisim"/>
          <w:rtl/>
        </w:rPr>
        <w:t>.</w:t>
      </w:r>
    </w:p>
    <w:p w14:paraId="514E1430" w14:textId="77777777" w:rsidR="00851ECB" w:rsidRPr="009B2EA6" w:rsidRDefault="00000000" w:rsidP="009B2EA6">
      <w:pPr>
        <w:pStyle w:val="a8"/>
        <w:bidi/>
        <w:rPr>
          <w:rFonts w:ascii="Narkisim" w:hAnsi="Narkisim"/>
        </w:rPr>
      </w:pPr>
      <w:r w:rsidRPr="009B2EA6">
        <w:rPr>
          <w:rFonts w:ascii="Narkisim" w:hAnsi="Narkisim"/>
          <w:rtl/>
        </w:rPr>
        <w:lastRenderedPageBreak/>
        <w:t>והחזו"א הוסיף דאין לומר דזה הטעם שאמרה תורה דבכור אי"צ פדיון, משום דלא אלים לתפוס פדיונו. ודחה שהרי קביעות הקדושה היא גזיה"כ, דכיון שנאכל בלא פדיון נקבע בהעדר קדושה.</w:t>
      </w:r>
    </w:p>
    <w:p w14:paraId="3B696262" w14:textId="77777777" w:rsidR="00851ECB" w:rsidRPr="009B2EA6" w:rsidRDefault="00000000" w:rsidP="009B2EA6">
      <w:pPr>
        <w:pStyle w:val="a8"/>
        <w:bidi/>
        <w:rPr>
          <w:rFonts w:ascii="Narkisim" w:hAnsi="Narkisim"/>
        </w:rPr>
      </w:pPr>
      <w:r w:rsidRPr="009B2EA6">
        <w:rPr>
          <w:rFonts w:ascii="Narkisim" w:hAnsi="Narkisim"/>
          <w:rtl/>
        </w:rPr>
        <w:t>וכת' דצ"ל דבאמת הכוונה דפסוה"מ בעו פדיון ובכור לא בעי, דקדושתו קלה ולא קבעה תורה לו פדיון</w:t>
      </w:r>
      <w:r w:rsidRPr="009B2EA6">
        <w:rPr>
          <w:rStyle w:val="ac"/>
          <w:rFonts w:ascii="Narkisim" w:hAnsi="Narkisim"/>
          <w:rtl/>
        </w:rPr>
        <w:footnoteReference w:id="598"/>
      </w:r>
      <w:r w:rsidRPr="009B2EA6">
        <w:rPr>
          <w:rFonts w:ascii="Narkisim" w:hAnsi="Narkisim"/>
          <w:rtl/>
        </w:rPr>
        <w:t>. ומ"מ בכור קיל כיון דהקילה תורה בתחילתה.</w:t>
      </w:r>
    </w:p>
    <w:p w14:paraId="54F0277C" w14:textId="77777777" w:rsidR="00851ECB" w:rsidRPr="009B2EA6" w:rsidRDefault="00000000" w:rsidP="009B2EA6">
      <w:pPr>
        <w:pStyle w:val="aa"/>
        <w:bidi/>
        <w:rPr>
          <w:rFonts w:ascii="Narkisim" w:hAnsi="Narkisim"/>
        </w:rPr>
      </w:pPr>
      <w:r w:rsidRPr="009B2EA6">
        <w:rPr>
          <w:rFonts w:ascii="Narkisim" w:hAnsi="Narkisim"/>
          <w:u w:val="single"/>
          <w:rtl/>
        </w:rPr>
        <w:t>ור' אלעזר בר"ש לית ליה</w:t>
      </w:r>
      <w:r w:rsidRPr="009B2EA6">
        <w:rPr>
          <w:rStyle w:val="ac"/>
          <w:rFonts w:ascii="Narkisim" w:hAnsi="Narkisim"/>
          <w:u w:val="single"/>
          <w:rtl/>
        </w:rPr>
        <w:footnoteReference w:id="599"/>
      </w:r>
      <w:r w:rsidRPr="009B2EA6">
        <w:rPr>
          <w:rFonts w:ascii="Narkisim" w:hAnsi="Narkisim"/>
          <w:u w:val="single"/>
          <w:rtl/>
        </w:rPr>
        <w:t xml:space="preserve"> כל פסולי המוקדשין נמכרין באיטליז ונשקלין באיטליז, אלמא דכיון דאיכא רווחא להקדש שרי וכו'</w:t>
      </w:r>
      <w:r w:rsidRPr="009B2EA6">
        <w:rPr>
          <w:rFonts w:ascii="Narkisim" w:hAnsi="Narkisim"/>
          <w:rtl/>
        </w:rPr>
        <w:t>. מבואר שמדינא היה ראוי לאסור [משום זלזול הקדש] אף בפסוה"מ, אלא שהקילו משום רווח הקדש. וכמ"ש הראשונים (ריש פירקין).</w:t>
      </w:r>
    </w:p>
    <w:p w14:paraId="1C27B0BE" w14:textId="77777777" w:rsidR="00851ECB" w:rsidRPr="009B2EA6" w:rsidRDefault="00000000" w:rsidP="009B2EA6">
      <w:pPr>
        <w:pStyle w:val="aa"/>
        <w:bidi/>
        <w:rPr>
          <w:rFonts w:ascii="Narkisim" w:hAnsi="Narkisim"/>
        </w:rPr>
      </w:pPr>
      <w:r w:rsidRPr="009B2EA6">
        <w:rPr>
          <w:rFonts w:ascii="Narkisim" w:hAnsi="Narkisim"/>
          <w:u w:val="single"/>
          <w:rtl/>
        </w:rPr>
        <w:t>אמר רב מרי וכו' מה שמשביח בעור פוגם בבשר</w:t>
      </w:r>
      <w:r w:rsidRPr="009B2EA6">
        <w:rPr>
          <w:rFonts w:ascii="Narkisim" w:hAnsi="Narkisim"/>
          <w:rtl/>
        </w:rPr>
        <w:t>. פ</w:t>
      </w:r>
      <w:r w:rsidRPr="009B2EA6">
        <w:rPr>
          <w:rFonts w:ascii="Narkisim" w:hAnsi="Narkisim"/>
          <w:b/>
          <w:bCs/>
          <w:rtl/>
        </w:rPr>
        <w:t>רש"י</w:t>
      </w:r>
      <w:r w:rsidRPr="009B2EA6">
        <w:rPr>
          <w:rFonts w:ascii="Narkisim" w:hAnsi="Narkisim"/>
          <w:rtl/>
        </w:rPr>
        <w:t xml:space="preserve"> וליכא רווחא כולי האי. [ומשום רווח מועט לא התירו לזלזל בהקדש]. ולשון רש"י (תמורה כד.) ואין כאן ריוח.</w:t>
      </w:r>
    </w:p>
    <w:p w14:paraId="39B423B1" w14:textId="77777777" w:rsidR="00851ECB" w:rsidRPr="009B2EA6" w:rsidRDefault="00000000" w:rsidP="009B2EA6">
      <w:pPr>
        <w:pStyle w:val="a8"/>
        <w:bidi/>
        <w:rPr>
          <w:rFonts w:ascii="Narkisim" w:hAnsi="Narkisim"/>
        </w:rPr>
      </w:pPr>
      <w:r w:rsidRPr="009B2EA6">
        <w:rPr>
          <w:rFonts w:ascii="Narkisim" w:hAnsi="Narkisim"/>
          <w:rtl/>
        </w:rPr>
        <w:t>ובגמ' (ע"ז מח:) איתא דזרעים שתחת אילן של ע"ז מותרין, ולא אמרי' שמשביח ע"י הנביה [אף למ"ד זה וזה גורם אסור], מה שמשביח בנביה פוגם בצל. כדאמר רב מרי בריה דרב כהנא</w:t>
      </w:r>
      <w:r w:rsidRPr="009B2EA6">
        <w:rPr>
          <w:rStyle w:val="ac"/>
          <w:rFonts w:ascii="Narkisim" w:hAnsi="Narkisim"/>
          <w:rtl/>
        </w:rPr>
        <w:footnoteReference w:id="600"/>
      </w:r>
      <w:r w:rsidRPr="009B2EA6">
        <w:rPr>
          <w:rFonts w:ascii="Narkisim" w:hAnsi="Narkisim"/>
          <w:rtl/>
        </w:rPr>
        <w:t xml:space="preserve"> מה שמשביח בעור פוגם בבשר</w:t>
      </w:r>
      <w:r w:rsidRPr="009B2EA6">
        <w:rPr>
          <w:rStyle w:val="ac"/>
          <w:rFonts w:ascii="Narkisim" w:hAnsi="Narkisim"/>
          <w:rtl/>
        </w:rPr>
        <w:footnoteReference w:id="601"/>
      </w:r>
      <w:r w:rsidRPr="009B2EA6">
        <w:rPr>
          <w:rFonts w:ascii="Narkisim" w:hAnsi="Narkisim"/>
          <w:rtl/>
        </w:rPr>
        <w:t>. והביאו דלכאורה מבואר התם דבסך הכל אינו משביח כלל.</w:t>
      </w:r>
    </w:p>
    <w:p w14:paraId="4ECA1FC2" w14:textId="77777777" w:rsidR="00851ECB" w:rsidRPr="009B2EA6" w:rsidRDefault="00000000" w:rsidP="009B2EA6">
      <w:pPr>
        <w:bidi/>
        <w:rPr>
          <w:rFonts w:ascii="Narkisim" w:hAnsi="Narkisim" w:cs="Narkisim"/>
        </w:rPr>
      </w:pPr>
      <w:r w:rsidRPr="009B2EA6">
        <w:rPr>
          <w:rFonts w:ascii="Narkisim" w:hAnsi="Narkisim" w:cs="Narkisim"/>
          <w:u w:val="single"/>
          <w:rtl/>
        </w:rPr>
        <w:t>במערבא וכו' מפני שנראה כעובד עבודה בקדשים</w:t>
      </w:r>
      <w:r w:rsidRPr="009B2EA6">
        <w:rPr>
          <w:rStyle w:val="ac"/>
          <w:rFonts w:ascii="Narkisim" w:hAnsi="Narkisim" w:cs="Narkisim"/>
          <w:u w:val="single"/>
          <w:rtl/>
        </w:rPr>
        <w:footnoteReference w:id="602"/>
      </w:r>
      <w:r w:rsidRPr="009B2EA6">
        <w:rPr>
          <w:rFonts w:ascii="Narkisim" w:hAnsi="Narkisim" w:cs="Narkisim"/>
          <w:u w:val="single"/>
          <w:rtl/>
        </w:rPr>
        <w:t xml:space="preserve">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לעיל קאי, דאסור להרגיל משום בזיון גדול הוא כשמוכרה לכך. [ויש גורסים שמכין</w:t>
      </w:r>
      <w:r w:rsidRPr="009B2EA6">
        <w:rPr>
          <w:rStyle w:val="ac"/>
          <w:rFonts w:ascii="Narkisim" w:hAnsi="Narkisim" w:cs="Narkisim"/>
          <w:rtl/>
        </w:rPr>
        <w:footnoteReference w:id="603"/>
      </w:r>
      <w:r w:rsidRPr="009B2EA6">
        <w:rPr>
          <w:rFonts w:ascii="Narkisim" w:hAnsi="Narkisim" w:cs="Narkisim"/>
          <w:rtl/>
        </w:rPr>
        <w:t xml:space="preserve">]. ואליבא דכו"ע אסור. </w:t>
      </w:r>
      <w:r w:rsidRPr="009B2EA6">
        <w:rPr>
          <w:rFonts w:ascii="Narkisim" w:hAnsi="Narkisim" w:cs="Narkisim"/>
          <w:szCs w:val="20"/>
          <w:rtl/>
        </w:rPr>
        <w:t>[וכן ה</w:t>
      </w:r>
      <w:r w:rsidRPr="009B2EA6">
        <w:rPr>
          <w:rFonts w:ascii="Narkisim" w:hAnsi="Narkisim" w:cs="Narkisim"/>
          <w:b/>
          <w:bCs/>
          <w:szCs w:val="20"/>
          <w:rtl/>
        </w:rPr>
        <w:t>רמב"ן</w:t>
      </w:r>
      <w:r w:rsidRPr="009B2EA6">
        <w:rPr>
          <w:rFonts w:ascii="Narkisim" w:hAnsi="Narkisim" w:cs="Narkisim"/>
          <w:szCs w:val="20"/>
          <w:rtl/>
        </w:rPr>
        <w:t xml:space="preserve"> וה</w:t>
      </w:r>
      <w:r w:rsidRPr="009B2EA6">
        <w:rPr>
          <w:rFonts w:ascii="Narkisim" w:hAnsi="Narkisim" w:cs="Narkisim"/>
          <w:b/>
          <w:bCs/>
          <w:szCs w:val="20"/>
          <w:rtl/>
        </w:rPr>
        <w:t>רא"ש</w:t>
      </w:r>
      <w:r w:rsidRPr="009B2EA6">
        <w:rPr>
          <w:rFonts w:ascii="Narkisim" w:hAnsi="Narkisim" w:cs="Narkisim"/>
          <w:szCs w:val="20"/>
          <w:rtl/>
        </w:rPr>
        <w:t xml:space="preserve"> העתיקו את הברייתא דאין מרגילין, מ"ט במערבא אמרי וכו'. דלמסקנא קאי לכו"ע</w:t>
      </w:r>
      <w:r w:rsidRPr="009B2EA6">
        <w:rPr>
          <w:rStyle w:val="ac"/>
          <w:rFonts w:ascii="Narkisim" w:hAnsi="Narkisim" w:cs="Narkisim"/>
          <w:szCs w:val="20"/>
          <w:rtl/>
        </w:rPr>
        <w:footnoteReference w:id="604"/>
      </w:r>
      <w:r w:rsidRPr="009B2EA6">
        <w:rPr>
          <w:rFonts w:ascii="Narkisim" w:hAnsi="Narkisim" w:cs="Narkisim"/>
          <w:szCs w:val="20"/>
          <w:rtl/>
        </w:rPr>
        <w:t>].</w:t>
      </w:r>
    </w:p>
    <w:p w14:paraId="3B3122E1"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רמב"ם</w:t>
      </w:r>
      <w:r w:rsidRPr="009B2EA6">
        <w:rPr>
          <w:rFonts w:ascii="Narkisim" w:hAnsi="Narkisim" w:cs="Narkisim"/>
          <w:rtl/>
        </w:rPr>
        <w:t xml:space="preserve"> (בכורות א יט) כת' דמפשיט באיזה דרך שרוצה, ומותר להרגיל, וכן בפסוה"מ. וה</w:t>
      </w:r>
      <w:r w:rsidRPr="009B2EA6">
        <w:rPr>
          <w:rFonts w:ascii="Narkisim" w:hAnsi="Narkisim" w:cs="Narkisim"/>
          <w:b/>
          <w:bCs/>
          <w:rtl/>
        </w:rPr>
        <w:t>כס"מ</w:t>
      </w:r>
      <w:r w:rsidRPr="009B2EA6">
        <w:rPr>
          <w:rFonts w:ascii="Narkisim" w:hAnsi="Narkisim" w:cs="Narkisim"/>
          <w:rtl/>
        </w:rPr>
        <w:t xml:space="preserve"> ביאר דס"ל דמערבא קאי אר"א בר' שמעון, אבל לרבנן לעולם מותר</w:t>
      </w:r>
      <w:r w:rsidRPr="009B2EA6">
        <w:rPr>
          <w:rStyle w:val="ac"/>
          <w:rFonts w:ascii="Narkisim" w:hAnsi="Narkisim" w:cs="Narkisim"/>
          <w:rtl/>
        </w:rPr>
        <w:footnoteReference w:id="605"/>
      </w:r>
      <w:r w:rsidRPr="009B2EA6">
        <w:rPr>
          <w:rFonts w:ascii="Narkisim" w:hAnsi="Narkisim" w:cs="Narkisim"/>
          <w:rtl/>
        </w:rPr>
        <w:t>. [וקי"ל כרבנן</w:t>
      </w:r>
      <w:r w:rsidRPr="009B2EA6">
        <w:rPr>
          <w:rStyle w:val="ac"/>
          <w:rFonts w:ascii="Narkisim" w:hAnsi="Narkisim" w:cs="Narkisim"/>
          <w:rtl/>
        </w:rPr>
        <w:footnoteReference w:id="606"/>
      </w:r>
      <w:r w:rsidRPr="009B2EA6">
        <w:rPr>
          <w:rFonts w:ascii="Narkisim" w:hAnsi="Narkisim" w:cs="Narkisim"/>
          <w:rtl/>
        </w:rPr>
        <w:t>].</w:t>
      </w:r>
    </w:p>
    <w:p w14:paraId="6713DD90" w14:textId="77777777" w:rsidR="00851ECB" w:rsidRPr="009B2EA6" w:rsidRDefault="00000000" w:rsidP="009B2EA6">
      <w:pPr>
        <w:pStyle w:val="a7"/>
        <w:bidi/>
        <w:rPr>
          <w:rFonts w:ascii="Narkisim" w:hAnsi="Narkisim"/>
        </w:rPr>
      </w:pPr>
      <w:r w:rsidRPr="009B2EA6">
        <w:rPr>
          <w:rFonts w:ascii="Narkisim" w:hAnsi="Narkisim"/>
          <w:rtl/>
        </w:rPr>
        <w:t>ולפ"ז באו ליישב אמאי לא התירו משום רווח הקדש [וכסברת המקשן דיש בזה רווח], ותי' משום גזירה</w:t>
      </w:r>
      <w:r w:rsidRPr="009B2EA6">
        <w:rPr>
          <w:rStyle w:val="ac"/>
          <w:rFonts w:ascii="Narkisim" w:hAnsi="Narkisim"/>
          <w:rtl/>
        </w:rPr>
        <w:footnoteReference w:id="607"/>
      </w:r>
      <w:r w:rsidRPr="009B2EA6">
        <w:rPr>
          <w:rFonts w:ascii="Narkisim" w:hAnsi="Narkisim"/>
          <w:rtl/>
        </w:rPr>
        <w:t>.</w:t>
      </w:r>
    </w:p>
    <w:p w14:paraId="0027D6A0"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(תמורה לה ז) כת' שאף הרמב"ם יפרש שלדעת מערבא ור' יוסי בר אבין אסור להרגיל לכו"ע משום גזירה, אלא שפסק כרב חסדא לקולא בדברי סופרים. ויש אחרונים שתי' דהרמב"ם פסק כמ"ד שמא יגדל עדרים.</w:t>
      </w:r>
    </w:p>
    <w:p w14:paraId="13616E87"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או"ש</w:t>
      </w:r>
      <w:r w:rsidRPr="009B2EA6">
        <w:rPr>
          <w:rFonts w:ascii="Narkisim" w:hAnsi="Narkisim" w:cs="Narkisim"/>
          <w:rtl/>
        </w:rPr>
        <w:t xml:space="preserve"> (א יט בסופו) כת' ע"פ טעמים אלו אף במעשר בהמה אין מרגילין, וצ"ע אמאי לא שנה כן. וע"כ כרמב"ם דדוקא למ"ד דבקדושתיה קיימא אין מרגילין.</w:t>
      </w:r>
    </w:p>
    <w:p w14:paraId="1BD9DF94" w14:textId="77777777" w:rsidR="00851ECB" w:rsidRPr="009B2EA6" w:rsidRDefault="00000000" w:rsidP="009B2EA6">
      <w:pPr>
        <w:pStyle w:val="2"/>
        <w:bidi/>
        <w:rPr>
          <w:rFonts w:ascii="Narkisim" w:hAnsi="Narkisim"/>
        </w:rPr>
      </w:pPr>
      <w:r w:rsidRPr="009B2EA6">
        <w:rPr>
          <w:rFonts w:ascii="Narkisim" w:hAnsi="Narkisim"/>
          <w:rtl/>
        </w:rPr>
        <w:t>בכור שאחזו דם</w:t>
      </w:r>
    </w:p>
    <w:p w14:paraId="1062EAE5" w14:textId="77777777" w:rsidR="00851ECB" w:rsidRPr="009B2EA6" w:rsidRDefault="00000000" w:rsidP="009B2EA6">
      <w:pPr>
        <w:bidi/>
        <w:rPr>
          <w:rFonts w:ascii="Narkisim" w:hAnsi="Narkisim" w:cs="Narkisim"/>
        </w:rPr>
      </w:pPr>
      <w:r w:rsidRPr="009B2EA6">
        <w:rPr>
          <w:rFonts w:ascii="Narkisim" w:hAnsi="Narkisim" w:cs="Narkisim"/>
          <w:u w:val="single"/>
          <w:rtl/>
        </w:rPr>
        <w:t>בכור שאחזו דם וכו'</w:t>
      </w:r>
      <w:r w:rsidRPr="009B2EA6">
        <w:rPr>
          <w:rFonts w:ascii="Narkisim" w:hAnsi="Narkisim" w:cs="Narkisim"/>
          <w:rtl/>
        </w:rPr>
        <w:t>. נח' הראשונים אי אחוזת דם הוה בעל מום [וכפשטות דברי הגמ' דדנו משום מטיל מום בבעל מום] או לא (ויתבאר בהמשך), והאם נחשב מום קבוע.</w:t>
      </w:r>
    </w:p>
    <w:p w14:paraId="3DDA0CBD" w14:textId="77777777" w:rsidR="00851ECB" w:rsidRPr="009B2EA6" w:rsidRDefault="00000000" w:rsidP="009B2EA6">
      <w:pPr>
        <w:pStyle w:val="a7"/>
        <w:bidi/>
        <w:rPr>
          <w:rFonts w:ascii="Narkisim" w:hAnsi="Narkisim"/>
        </w:rPr>
      </w:pPr>
      <w:r w:rsidRPr="009B2EA6">
        <w:rPr>
          <w:rFonts w:ascii="Narkisim" w:hAnsi="Narkisim"/>
          <w:rtl/>
        </w:rPr>
        <w:lastRenderedPageBreak/>
        <w:t>ו</w:t>
      </w:r>
      <w:r w:rsidRPr="009B2EA6">
        <w:rPr>
          <w:rFonts w:ascii="Narkisim" w:hAnsi="Narkisim"/>
          <w:b/>
          <w:bCs/>
          <w:rtl/>
        </w:rPr>
        <w:t>תוס'</w:t>
      </w:r>
      <w:r w:rsidRPr="009B2EA6">
        <w:rPr>
          <w:rFonts w:ascii="Narkisim" w:hAnsi="Narkisim"/>
          <w:rtl/>
        </w:rPr>
        <w:t xml:space="preserve"> (לד. סוד"ה אילימא) הק' אמאי אין שוחטין עליו, מחמת המום שאחוזת דם. ותי' דמדרבנן אסור דאתי לאיחלופי בתם, א"נ חשיב כמו מום עובר (ויתבאר לקמן).</w:t>
      </w:r>
    </w:p>
    <w:p w14:paraId="71277551" w14:textId="77777777" w:rsidR="00851ECB" w:rsidRPr="009B2EA6" w:rsidRDefault="00000000" w:rsidP="009B2EA6">
      <w:pPr>
        <w:pStyle w:val="a7"/>
        <w:bidi/>
        <w:rPr>
          <w:rFonts w:ascii="Narkisim" w:hAnsi="Narkisim"/>
        </w:rPr>
      </w:pPr>
      <w:r w:rsidRPr="009B2EA6">
        <w:rPr>
          <w:rFonts w:ascii="Narkisim" w:hAnsi="Narkisim"/>
          <w:rtl/>
        </w:rPr>
        <w:t>וקו' זו מתחלקת לב', א' אמאי לא ישחטנו בעודו אחוזת דם. [ויש שתי' שבשר אחוזת דם אינו טוב לאכילה. ועוד אפשר דאיירי באופן שאינו רוצה לשחוט עכשיו</w:t>
      </w:r>
      <w:r w:rsidRPr="009B2EA6">
        <w:rPr>
          <w:rStyle w:val="ac"/>
          <w:rFonts w:ascii="Narkisim" w:hAnsi="Narkisim"/>
          <w:rtl/>
        </w:rPr>
        <w:footnoteReference w:id="608"/>
      </w:r>
      <w:r w:rsidRPr="009B2EA6">
        <w:rPr>
          <w:rFonts w:ascii="Narkisim" w:hAnsi="Narkisim"/>
          <w:rtl/>
        </w:rPr>
        <w:t>, או שאין שוחט מזומן]. ועוד ילה"ק דאף לאחר שהקיז דם נימא דכבר הותר.</w:t>
      </w:r>
    </w:p>
    <w:p w14:paraId="11CC8948" w14:textId="77777777" w:rsidR="00851ECB" w:rsidRPr="009B2EA6" w:rsidRDefault="00000000" w:rsidP="009B2EA6">
      <w:pPr>
        <w:pStyle w:val="a7"/>
        <w:bidi/>
        <w:rPr>
          <w:rFonts w:ascii="Narkisim" w:hAnsi="Narkisim"/>
        </w:rPr>
      </w:pPr>
      <w:r w:rsidRPr="009B2EA6">
        <w:rPr>
          <w:rFonts w:ascii="Narkisim" w:hAnsi="Narkisim"/>
          <w:rtl/>
        </w:rPr>
        <w:t>והביאו מדברי ה</w:t>
      </w:r>
      <w:r w:rsidRPr="009B2EA6">
        <w:rPr>
          <w:rFonts w:ascii="Narkisim" w:hAnsi="Narkisim"/>
          <w:b/>
          <w:bCs/>
          <w:rtl/>
        </w:rPr>
        <w:t>ראב"ד</w:t>
      </w:r>
      <w:r w:rsidRPr="009B2EA6">
        <w:rPr>
          <w:rFonts w:ascii="Narkisim" w:hAnsi="Narkisim"/>
          <w:rtl/>
        </w:rPr>
        <w:t xml:space="preserve"> (בתו"כ פרשתא ז י בסופו) כת' דאסור לשחוט עליו בהקזה, כיון שנתרפא מחולי הדם</w:t>
      </w:r>
      <w:r w:rsidRPr="009B2EA6">
        <w:rPr>
          <w:rStyle w:val="ac"/>
          <w:rFonts w:ascii="Narkisim" w:hAnsi="Narkisim"/>
          <w:rtl/>
        </w:rPr>
        <w:footnoteReference w:id="609"/>
      </w:r>
      <w:r w:rsidRPr="009B2EA6">
        <w:rPr>
          <w:rFonts w:ascii="Narkisim" w:hAnsi="Narkisim"/>
          <w:rtl/>
        </w:rPr>
        <w:t>. אך דנו דנח' בזה האחרונים היכא דהיה בו מום קבוע ונתרפא, דדעת החזו"א (כה יט, יתבאר לקמן לח:) דכיון שכבר הותר הבכור באכילה אינו חוזר ונאסר. [ובראב"ד מבואר דלא כחזו"א, ולחזו"א צ"ל כתי' התוס'].</w:t>
      </w:r>
    </w:p>
    <w:p w14:paraId="6EBB5583" w14:textId="77777777" w:rsidR="00851ECB" w:rsidRPr="009B2EA6" w:rsidRDefault="00000000" w:rsidP="009B2EA6">
      <w:pPr>
        <w:pStyle w:val="aa"/>
        <w:bidi/>
        <w:rPr>
          <w:rFonts w:ascii="Narkisim" w:hAnsi="Narkisim"/>
        </w:rPr>
      </w:pPr>
      <w:r w:rsidRPr="009B2EA6">
        <w:rPr>
          <w:rFonts w:ascii="Narkisim" w:hAnsi="Narkisim"/>
          <w:u w:val="single"/>
          <w:rtl/>
        </w:rPr>
        <w:t>וחכ"א וכו' ואם עשה בו מום הר"ז לא ישחוט עליו</w:t>
      </w:r>
      <w:r w:rsidRPr="009B2EA6">
        <w:rPr>
          <w:rStyle w:val="ac"/>
          <w:rFonts w:ascii="Narkisim" w:hAnsi="Narkisim"/>
          <w:u w:val="single"/>
          <w:rtl/>
        </w:rPr>
        <w:footnoteReference w:id="610"/>
      </w:r>
      <w:r w:rsidRPr="009B2EA6">
        <w:rPr>
          <w:rFonts w:ascii="Narkisim" w:hAnsi="Narkisim"/>
          <w:u w:val="single"/>
          <w:rtl/>
        </w:rPr>
        <w:t xml:space="preserve">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הואיל והטילו. וכל היכא שעשה בו מום בידים אין שוחטין עליו [כדתנן לקמן לד. בצורם אוזן</w:t>
      </w:r>
      <w:r w:rsidRPr="009B2EA6">
        <w:rPr>
          <w:rStyle w:val="ac"/>
          <w:rFonts w:ascii="Narkisim" w:hAnsi="Narkisim"/>
          <w:rtl/>
        </w:rPr>
        <w:footnoteReference w:id="611"/>
      </w:r>
      <w:r w:rsidRPr="009B2EA6">
        <w:rPr>
          <w:rFonts w:ascii="Narkisim" w:hAnsi="Narkisim"/>
          <w:rtl/>
        </w:rPr>
        <w:t>], ונח' בגמ' למ"ד דרשאי לעשות מום [דאינו מתכוון או כמ"ד שהותר להטיל מום בבעל מום] האם שוחטין עליו. ויתבאר בסמוך.</w:t>
      </w:r>
    </w:p>
    <w:p w14:paraId="23CC71EF" w14:textId="77777777" w:rsidR="00851ECB" w:rsidRPr="009B2EA6" w:rsidRDefault="00000000" w:rsidP="009B2EA6">
      <w:pPr>
        <w:bidi/>
        <w:rPr>
          <w:rFonts w:ascii="Narkisim" w:hAnsi="Narkisim" w:cs="Narkisim"/>
        </w:rPr>
      </w:pPr>
      <w:r w:rsidRPr="009B2EA6">
        <w:rPr>
          <w:rFonts w:ascii="Narkisim" w:hAnsi="Narkisim" w:cs="Narkisim"/>
          <w:u w:val="single"/>
          <w:rtl/>
        </w:rPr>
        <w:t>רש"י ד"ה אין מקיזין</w:t>
      </w:r>
      <w:r w:rsidRPr="009B2EA6">
        <w:rPr>
          <w:rFonts w:ascii="Narkisim" w:hAnsi="Narkisim" w:cs="Narkisim"/>
          <w:rtl/>
        </w:rPr>
        <w:t>. דיכול לחזור ולהתרפאות המכה</w:t>
      </w:r>
      <w:r w:rsidRPr="009B2EA6">
        <w:rPr>
          <w:rStyle w:val="ac"/>
          <w:rFonts w:ascii="Narkisim" w:hAnsi="Narkisim" w:cs="Narkisim"/>
          <w:rtl/>
        </w:rPr>
        <w:footnoteReference w:id="612"/>
      </w:r>
      <w:r w:rsidRPr="009B2EA6">
        <w:rPr>
          <w:rFonts w:ascii="Narkisim" w:hAnsi="Narkisim" w:cs="Narkisim"/>
          <w:rtl/>
        </w:rPr>
        <w:t>. מבואר ברש"י דכל הקזת דם הוא מום [הנקב שממנו מקיזין</w:t>
      </w:r>
      <w:r w:rsidRPr="009B2EA6">
        <w:rPr>
          <w:rStyle w:val="ac"/>
          <w:rFonts w:ascii="Narkisim" w:hAnsi="Narkisim" w:cs="Narkisim"/>
          <w:rtl/>
        </w:rPr>
        <w:footnoteReference w:id="613"/>
      </w:r>
      <w:r w:rsidRPr="009B2EA6">
        <w:rPr>
          <w:rFonts w:ascii="Narkisim" w:hAnsi="Narkisim" w:cs="Narkisim"/>
          <w:rtl/>
        </w:rPr>
        <w:t>], אלא דהוה מום עובר כיון שמתרפא.</w:t>
      </w:r>
    </w:p>
    <w:p w14:paraId="753BB4A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רש"ש</w:t>
      </w:r>
      <w:r w:rsidRPr="009B2EA6">
        <w:rPr>
          <w:rFonts w:ascii="Narkisim" w:hAnsi="Narkisim"/>
          <w:rtl/>
        </w:rPr>
        <w:t xml:space="preserve"> הביא דמבואר ברש"י שרשאי לעשות מום עובר לכתחילה, ותמה כיון דאף מום עובר הוה בכלל מום ואסור להקריבו עד שתתרפא</w:t>
      </w:r>
      <w:r w:rsidRPr="009B2EA6">
        <w:rPr>
          <w:rStyle w:val="ac"/>
          <w:rFonts w:ascii="Narkisim" w:hAnsi="Narkisim"/>
          <w:rtl/>
        </w:rPr>
        <w:footnoteReference w:id="614"/>
      </w:r>
      <w:r w:rsidRPr="009B2EA6">
        <w:rPr>
          <w:rFonts w:ascii="Narkisim" w:hAnsi="Narkisim"/>
          <w:rtl/>
        </w:rPr>
        <w:t>, למה לא יהיה בכלל כל מום לא יהיה בו</w:t>
      </w:r>
      <w:r w:rsidRPr="009B2EA6">
        <w:rPr>
          <w:rStyle w:val="ac"/>
          <w:rFonts w:ascii="Narkisim" w:hAnsi="Narkisim"/>
          <w:rtl/>
        </w:rPr>
        <w:footnoteReference w:id="615"/>
      </w:r>
      <w:r w:rsidRPr="009B2EA6">
        <w:rPr>
          <w:rFonts w:ascii="Narkisim" w:hAnsi="Narkisim"/>
          <w:rtl/>
        </w:rPr>
        <w:t>. אבל האחיעזר (יו"ד לה א) כת' דנקב כל שהוא בעור ודאי לא הוה מום, אלא דכוונת רש"י דהוה חולי שאם לא תתרפא יושחת העור והבשר ויבוא לידי מום גלוי</w:t>
      </w:r>
      <w:r w:rsidRPr="009B2EA6">
        <w:rPr>
          <w:rStyle w:val="ac"/>
          <w:rFonts w:ascii="Narkisim" w:hAnsi="Narkisim"/>
          <w:rtl/>
        </w:rPr>
        <w:footnoteReference w:id="616"/>
      </w:r>
      <w:r w:rsidRPr="009B2EA6">
        <w:rPr>
          <w:rFonts w:ascii="Narkisim" w:hAnsi="Narkisim"/>
          <w:rtl/>
        </w:rPr>
        <w:t>.</w:t>
      </w:r>
      <w:r w:rsidRPr="009B2EA6">
        <w:rPr>
          <w:rStyle w:val="ac"/>
          <w:rFonts w:ascii="Narkisim" w:hAnsi="Narkisim"/>
          <w:rtl/>
        </w:rPr>
        <w:footnoteReference w:id="617"/>
      </w:r>
    </w:p>
    <w:p w14:paraId="0E8ECB9B"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רש"ש</w:t>
      </w:r>
      <w:r w:rsidRPr="009B2EA6">
        <w:rPr>
          <w:rFonts w:ascii="Narkisim" w:hAnsi="Narkisim" w:cs="Narkisim"/>
          <w:rtl/>
        </w:rPr>
        <w:t xml:space="preserve"> (הנ"ל) נקט בפשיטות דאסור לעשות מום עובר, אבל ה</w:t>
      </w:r>
      <w:r w:rsidRPr="009B2EA6">
        <w:rPr>
          <w:rFonts w:ascii="Narkisim" w:hAnsi="Narkisim" w:cs="Narkisim"/>
          <w:b/>
          <w:bCs/>
          <w:rtl/>
        </w:rPr>
        <w:t>מנח"ח</w:t>
      </w:r>
      <w:r w:rsidRPr="009B2EA6">
        <w:rPr>
          <w:rFonts w:ascii="Narkisim" w:hAnsi="Narkisim" w:cs="Narkisim"/>
          <w:rtl/>
        </w:rPr>
        <w:t xml:space="preserve"> (רפז א) דייק מדברי הרמב"ם דבמום עובר אין איסור, ודוקא במום קבוע</w:t>
      </w:r>
      <w:r w:rsidRPr="009B2EA6">
        <w:rPr>
          <w:rStyle w:val="ac"/>
          <w:rFonts w:ascii="Narkisim" w:hAnsi="Narkisim" w:cs="Narkisim"/>
          <w:rtl/>
        </w:rPr>
        <w:footnoteReference w:id="618"/>
      </w:r>
      <w:r w:rsidRPr="009B2EA6">
        <w:rPr>
          <w:rFonts w:ascii="Narkisim" w:hAnsi="Narkisim" w:cs="Narkisim"/>
          <w:rtl/>
        </w:rPr>
        <w:t>. והוסיף שעיקר טעם האיסור בעשיית מום משום שפוסלו מקרבן</w:t>
      </w:r>
      <w:r w:rsidRPr="009B2EA6">
        <w:rPr>
          <w:rStyle w:val="ac"/>
          <w:rFonts w:ascii="Narkisim" w:hAnsi="Narkisim" w:cs="Narkisim"/>
          <w:rtl/>
        </w:rPr>
        <w:footnoteReference w:id="619"/>
      </w:r>
      <w:r w:rsidRPr="009B2EA6">
        <w:rPr>
          <w:rFonts w:ascii="Narkisim" w:hAnsi="Narkisim" w:cs="Narkisim"/>
          <w:rtl/>
        </w:rPr>
        <w:t xml:space="preserve">, וא"כ מום עובר דיעבור המום ויתרפא ויהיה ראוי לקרבן אפשר </w:t>
      </w:r>
      <w:r w:rsidRPr="009B2EA6">
        <w:rPr>
          <w:rFonts w:ascii="Narkisim" w:hAnsi="Narkisim" w:cs="Narkisim"/>
          <w:rtl/>
        </w:rPr>
        <w:lastRenderedPageBreak/>
        <w:t>דאינו בלאו הזה</w:t>
      </w:r>
      <w:r w:rsidRPr="009B2EA6">
        <w:rPr>
          <w:rStyle w:val="ac"/>
          <w:rFonts w:ascii="Narkisim" w:hAnsi="Narkisim" w:cs="Narkisim"/>
          <w:rtl/>
        </w:rPr>
        <w:footnoteReference w:id="620"/>
      </w:r>
      <w:r w:rsidRPr="009B2EA6">
        <w:rPr>
          <w:rFonts w:ascii="Narkisim" w:hAnsi="Narkisim" w:cs="Narkisim"/>
          <w:rtl/>
        </w:rPr>
        <w:t>.</w:t>
      </w:r>
    </w:p>
    <w:p w14:paraId="1725B7E0" w14:textId="77777777" w:rsidR="00851ECB" w:rsidRPr="009B2EA6" w:rsidRDefault="00000000" w:rsidP="009B2EA6">
      <w:pPr>
        <w:pStyle w:val="aa"/>
        <w:bidi/>
        <w:rPr>
          <w:rFonts w:ascii="Narkisim" w:hAnsi="Narkisim"/>
        </w:rPr>
      </w:pPr>
      <w:r w:rsidRPr="009B2EA6">
        <w:rPr>
          <w:rFonts w:ascii="Narkisim" w:hAnsi="Narkisim"/>
          <w:rtl/>
        </w:rPr>
        <w:t>והמנח"ח תלה דתלוי במח' הרמב"ם והרמב"ן מהיכן נלמד דין מום עובר, שדעת ה</w:t>
      </w:r>
      <w:r w:rsidRPr="009B2EA6">
        <w:rPr>
          <w:rFonts w:ascii="Narkisim" w:hAnsi="Narkisim"/>
          <w:b/>
          <w:bCs/>
          <w:rtl/>
        </w:rPr>
        <w:t>רמב"ן</w:t>
      </w:r>
      <w:r w:rsidRPr="009B2EA6">
        <w:rPr>
          <w:rFonts w:ascii="Narkisim" w:hAnsi="Narkisim"/>
          <w:rtl/>
        </w:rPr>
        <w:t xml:space="preserve"> (סה"מ צה) דמום עובר נכלל בכל פרשת מומין, ואילו דעת ה</w:t>
      </w:r>
      <w:r w:rsidRPr="009B2EA6">
        <w:rPr>
          <w:rFonts w:ascii="Narkisim" w:hAnsi="Narkisim"/>
          <w:b/>
          <w:bCs/>
          <w:rtl/>
        </w:rPr>
        <w:t>רמב"ם</w:t>
      </w:r>
      <w:r w:rsidRPr="009B2EA6">
        <w:rPr>
          <w:rFonts w:ascii="Narkisim" w:hAnsi="Narkisim"/>
          <w:rtl/>
        </w:rPr>
        <w:t xml:space="preserve"> (שם, ואיסו"מ א ה) דיש לאו מיוחד [לא תזבח וגו' כל דבר רע (דברים יז א)] במום עובר. ואינו בכלל פרשת מומין.</w:t>
      </w:r>
    </w:p>
    <w:p w14:paraId="1D0BD98E" w14:textId="77777777" w:rsidR="00851ECB" w:rsidRPr="009B2EA6" w:rsidRDefault="00000000" w:rsidP="009B2EA6">
      <w:pPr>
        <w:bidi/>
        <w:rPr>
          <w:rFonts w:ascii="Narkisim" w:hAnsi="Narkisim" w:cs="Narkisim"/>
        </w:rPr>
      </w:pPr>
      <w:r w:rsidRPr="009B2EA6">
        <w:rPr>
          <w:rFonts w:ascii="Narkisim" w:hAnsi="Narkisim" w:cs="Narkisim"/>
          <w:u w:val="single"/>
          <w:rtl/>
        </w:rPr>
        <w:t>בא"ד והכי מפרש (פסחים יא.) מתוך שאדם בהול וכו' אתי למיעבד במקום שעושה בו מום</w:t>
      </w:r>
      <w:r w:rsidRPr="009B2EA6">
        <w:rPr>
          <w:rFonts w:ascii="Narkisim" w:hAnsi="Narkisim" w:cs="Narkisim"/>
          <w:rtl/>
        </w:rPr>
        <w:t>. [דס"ד דהגמ' שם דהוה גזירה שישכח ויעשה מום</w:t>
      </w:r>
      <w:r w:rsidRPr="009B2EA6">
        <w:rPr>
          <w:rStyle w:val="ac"/>
          <w:rFonts w:ascii="Narkisim" w:hAnsi="Narkisim" w:cs="Narkisim"/>
          <w:rtl/>
        </w:rPr>
        <w:footnoteReference w:id="621"/>
      </w:r>
      <w:r w:rsidRPr="009B2EA6">
        <w:rPr>
          <w:rFonts w:ascii="Narkisim" w:hAnsi="Narkisim" w:cs="Narkisim"/>
          <w:rtl/>
        </w:rPr>
        <w:t>. אך הגמ' מק' דבדיל מקדשים ולא יבואו לטעות</w:t>
      </w:r>
      <w:r w:rsidRPr="009B2EA6">
        <w:rPr>
          <w:rStyle w:val="ac"/>
          <w:rFonts w:ascii="Narkisim" w:hAnsi="Narkisim" w:cs="Narkisim"/>
          <w:rtl/>
        </w:rPr>
        <w:footnoteReference w:id="622"/>
      </w:r>
      <w:r w:rsidRPr="009B2EA6">
        <w:rPr>
          <w:rFonts w:ascii="Narkisim" w:hAnsi="Narkisim" w:cs="Narkisim"/>
          <w:rtl/>
        </w:rPr>
        <w:t>, ותי' משום דאדם בהול על ממונו</w:t>
      </w:r>
      <w:r w:rsidRPr="009B2EA6">
        <w:rPr>
          <w:rStyle w:val="ac"/>
          <w:rFonts w:ascii="Narkisim" w:hAnsi="Narkisim" w:cs="Narkisim"/>
          <w:rtl/>
        </w:rPr>
        <w:footnoteReference w:id="623"/>
      </w:r>
      <w:r w:rsidRPr="009B2EA6">
        <w:rPr>
          <w:rFonts w:ascii="Narkisim" w:hAnsi="Narkisim" w:cs="Narkisim"/>
          <w:rtl/>
        </w:rPr>
        <w:t>].</w:t>
      </w:r>
    </w:p>
    <w:p w14:paraId="6AA5D382" w14:textId="77777777" w:rsidR="00851ECB" w:rsidRPr="009B2EA6" w:rsidRDefault="00000000" w:rsidP="009B2EA6">
      <w:pPr>
        <w:pStyle w:val="aa"/>
        <w:bidi/>
        <w:rPr>
          <w:rFonts w:ascii="Narkisim" w:hAnsi="Narkisim"/>
        </w:rPr>
      </w:pPr>
      <w:r w:rsidRPr="009B2EA6">
        <w:rPr>
          <w:rFonts w:ascii="Narkisim" w:hAnsi="Narkisim"/>
          <w:u w:val="single"/>
          <w:rtl/>
        </w:rPr>
        <w:t>רש"י ד"ה יקיז</w:t>
      </w:r>
      <w:r w:rsidRPr="009B2EA6">
        <w:rPr>
          <w:rFonts w:ascii="Narkisim" w:hAnsi="Narkisim"/>
          <w:rtl/>
        </w:rPr>
        <w:t>. דסברי רבנן כ"ש אי לא שרית וכו' אתי למיעבד במקום מום. וכן איתא בגמ' (פסחים יא:) ורבנן כל שכן דאי לא שרית ליה כלל אתי למעבד</w:t>
      </w:r>
      <w:r w:rsidRPr="009B2EA6">
        <w:rPr>
          <w:rStyle w:val="ac"/>
          <w:rFonts w:ascii="Narkisim" w:hAnsi="Narkisim"/>
          <w:rtl/>
        </w:rPr>
        <w:footnoteReference w:id="624"/>
      </w:r>
      <w:r w:rsidRPr="009B2EA6">
        <w:rPr>
          <w:rFonts w:ascii="Narkisim" w:hAnsi="Narkisim"/>
          <w:rtl/>
        </w:rPr>
        <w:t>.</w:t>
      </w:r>
    </w:p>
    <w:p w14:paraId="76B00188" w14:textId="77777777" w:rsidR="00851ECB" w:rsidRPr="009B2EA6" w:rsidRDefault="00000000" w:rsidP="009B2EA6">
      <w:pPr>
        <w:bidi/>
        <w:rPr>
          <w:rFonts w:ascii="Narkisim" w:hAnsi="Narkisim" w:cs="Narkisim"/>
        </w:rPr>
      </w:pPr>
      <w:r w:rsidRPr="009B2EA6">
        <w:rPr>
          <w:rFonts w:ascii="Narkisim" w:hAnsi="Narkisim" w:cs="Narkisim"/>
          <w:u w:val="single"/>
          <w:rtl/>
        </w:rPr>
        <w:t>ת"ר וכו' ואין מקיזין במקום שעושין בו מום דברי ר"מ</w:t>
      </w:r>
      <w:r w:rsidRPr="009B2EA6">
        <w:rPr>
          <w:rStyle w:val="ac"/>
          <w:rFonts w:ascii="Narkisim" w:hAnsi="Narkisim" w:cs="Narkisim"/>
          <w:u w:val="single"/>
          <w:rtl/>
        </w:rPr>
        <w:footnoteReference w:id="625"/>
      </w:r>
      <w:r w:rsidRPr="009B2EA6">
        <w:rPr>
          <w:rFonts w:ascii="Narkisim" w:hAnsi="Narkisim" w:cs="Narkisim"/>
          <w:u w:val="single"/>
          <w:rtl/>
        </w:rPr>
        <w:t>, וחכ"א אף במקום שעושה בו מום, ובלבד שלא ישחט על אותו מום, ר"ש אומר אף נשחט וכו'</w:t>
      </w:r>
      <w:r w:rsidRPr="009B2EA6">
        <w:rPr>
          <w:rFonts w:ascii="Narkisim" w:hAnsi="Narkisim" w:cs="Narkisim"/>
          <w:rtl/>
        </w:rPr>
        <w:t>. [ובדברי ר' שמעון במשנה אין הכרע בזה האם נשחט עליו].</w:t>
      </w:r>
    </w:p>
    <w:p w14:paraId="5937C068" w14:textId="77777777" w:rsidR="00851ECB" w:rsidRPr="009B2EA6" w:rsidRDefault="00000000" w:rsidP="009B2EA6">
      <w:pPr>
        <w:bidi/>
        <w:rPr>
          <w:rFonts w:ascii="Narkisim" w:hAnsi="Narkisim" w:cs="Narkisim"/>
        </w:rPr>
      </w:pPr>
      <w:r w:rsidRPr="009B2EA6">
        <w:rPr>
          <w:rFonts w:ascii="Narkisim" w:hAnsi="Narkisim" w:cs="Narkisim"/>
          <w:u w:val="single"/>
          <w:rtl/>
        </w:rPr>
        <w:t>כמח' כאן כך מח' בחבית של תרומה וכו' ר"ג אומר לא יחדש בה דבר, ר"מ כר"א ורבנן כר' יהושע ור' יהודה כר"ג</w:t>
      </w:r>
      <w:r w:rsidRPr="009B2EA6">
        <w:rPr>
          <w:rStyle w:val="ac"/>
          <w:rFonts w:ascii="Narkisim" w:hAnsi="Narkisim" w:cs="Narkisim"/>
          <w:u w:val="single"/>
          <w:rtl/>
        </w:rPr>
        <w:footnoteReference w:id="626"/>
      </w:r>
      <w:r w:rsidRPr="009B2EA6">
        <w:rPr>
          <w:rFonts w:ascii="Narkisim" w:hAnsi="Narkisim" w:cs="Narkisim"/>
          <w:u w:val="single"/>
          <w:rtl/>
        </w:rPr>
        <w:t xml:space="preserve"> וכו'</w:t>
      </w:r>
      <w:r w:rsidRPr="009B2EA6">
        <w:rPr>
          <w:rFonts w:ascii="Narkisim" w:hAnsi="Narkisim" w:cs="Narkisim"/>
          <w:rtl/>
        </w:rPr>
        <w:t>. והגמ' מדמה דעות התנאים באיסור לטמאות תרומה במקום ספיקות, לנידון הטלת מום במקום אחוזת דם. וצ"ע הקשר.</w:t>
      </w:r>
    </w:p>
    <w:p w14:paraId="4ADD3551" w14:textId="77777777" w:rsidR="00851ECB" w:rsidRPr="009B2EA6" w:rsidRDefault="00000000" w:rsidP="009B2EA6">
      <w:pPr>
        <w:bidi/>
        <w:rPr>
          <w:rFonts w:ascii="Narkisim" w:hAnsi="Narkisim" w:cs="Narkisim"/>
        </w:rPr>
      </w:pPr>
      <w:r w:rsidRPr="009B2EA6">
        <w:rPr>
          <w:rFonts w:ascii="Narkisim" w:hAnsi="Narkisim" w:cs="Narkisim"/>
          <w:rtl/>
        </w:rPr>
        <w:t>ופ</w:t>
      </w:r>
      <w:r w:rsidRPr="009B2EA6">
        <w:rPr>
          <w:rFonts w:ascii="Narkisim" w:hAnsi="Narkisim" w:cs="Narkisim"/>
          <w:b/>
          <w:bCs/>
          <w:rtl/>
        </w:rPr>
        <w:t>רש"י</w:t>
      </w:r>
      <w:r w:rsidRPr="009B2EA6">
        <w:rPr>
          <w:rFonts w:ascii="Narkisim" w:hAnsi="Narkisim" w:cs="Narkisim"/>
          <w:rtl/>
        </w:rPr>
        <w:t xml:space="preserve"> ר"מ דאוסר לקלקלו ומתיר לתקנו, כר"א דמצניעה שלא תיטמא. מבואר דסברת ר"מ דמחוייב להקיז משום הצלת קדשים, וכדעת ר"א גבי תרומה.</w:t>
      </w:r>
    </w:p>
    <w:p w14:paraId="23532E9B" w14:textId="77777777" w:rsidR="00851ECB" w:rsidRPr="009B2EA6" w:rsidRDefault="00000000" w:rsidP="009B2EA6">
      <w:pPr>
        <w:pStyle w:val="a7"/>
        <w:bidi/>
        <w:rPr>
          <w:rFonts w:ascii="Narkisim" w:hAnsi="Narkisim"/>
        </w:rPr>
      </w:pPr>
      <w:r w:rsidRPr="009B2EA6">
        <w:rPr>
          <w:rFonts w:ascii="Narkisim" w:hAnsi="Narkisim"/>
          <w:rtl/>
        </w:rPr>
        <w:t>ורבנן לר' יהושע, דרשאי לעשות בו מום [ופוגם בקדשים] משום הצלת אכילתו.</w:t>
      </w:r>
    </w:p>
    <w:p w14:paraId="492FC367" w14:textId="77777777" w:rsidR="00851ECB" w:rsidRPr="009B2EA6" w:rsidRDefault="00000000" w:rsidP="009B2EA6">
      <w:pPr>
        <w:pStyle w:val="a7"/>
        <w:bidi/>
        <w:rPr>
          <w:rFonts w:ascii="Narkisim" w:hAnsi="Narkisim"/>
        </w:rPr>
      </w:pPr>
      <w:r w:rsidRPr="009B2EA6">
        <w:rPr>
          <w:rFonts w:ascii="Narkisim" w:hAnsi="Narkisim"/>
          <w:rtl/>
        </w:rPr>
        <w:t>ור' יהודה כר"ג דלא יתקן ולא יקלקל. וצ"ב אמאי לא יתקן, ולכאורה הוה משום צד גזירה שלא יעשה שלא כדין (וכגמ' פסחים). ומשמע דאף לר' מאיר [ור' אליעזר] היה ראוי לחוש לגזירה זו, אלא שהקילו משום הפסד תרומה.</w:t>
      </w:r>
    </w:p>
    <w:p w14:paraId="4868311E" w14:textId="77777777" w:rsidR="00851ECB" w:rsidRPr="009B2EA6" w:rsidRDefault="00000000" w:rsidP="009B2EA6">
      <w:pPr>
        <w:pStyle w:val="aa"/>
        <w:bidi/>
        <w:rPr>
          <w:rFonts w:ascii="Narkisim" w:hAnsi="Narkisim"/>
        </w:rPr>
      </w:pPr>
      <w:r w:rsidRPr="009B2EA6">
        <w:rPr>
          <w:rFonts w:ascii="Narkisim" w:hAnsi="Narkisim"/>
          <w:u w:val="single"/>
          <w:rtl/>
        </w:rPr>
        <w:t>רש"י ד"ה ורבנן</w:t>
      </w:r>
      <w:r w:rsidRPr="009B2EA6">
        <w:rPr>
          <w:rFonts w:ascii="Narkisim" w:hAnsi="Narkisim"/>
          <w:rtl/>
        </w:rPr>
        <w:t>. דשרו להטיל מום קודם שימות, כדי שיראה לאכילה. [משמע שטעם ההיתר להקיז דם הוא כדי שיותר לאכילה. ולא משום הצלת הבכור]. המים קדושים הק' דרבנן דברייתא אוסרין לשחוט עליו. וביאר דכוונת רש"י לר' שמעון, דהא דאמרי' רבנן כר' יהושע היינו רבנן ור' שמעון תרוייהו. ומ"מ צ"ע אמאי נקט הכא דוקא אליבא דר' שמעון. ועויל"פ כוונת רש"י כדי שיראה לאכילה לאחר שיוולד מום נוסף, שמטרת הצלת הבכור כדי שיוכל לבא לאכילת כהן.</w:t>
      </w:r>
    </w:p>
    <w:p w14:paraId="6031188C" w14:textId="77777777" w:rsidR="00851ECB" w:rsidRPr="009B2EA6" w:rsidRDefault="00000000" w:rsidP="009B2EA6">
      <w:pPr>
        <w:pStyle w:val="aa"/>
        <w:bidi/>
        <w:rPr>
          <w:rFonts w:ascii="Narkisim" w:hAnsi="Narkisim"/>
        </w:rPr>
      </w:pPr>
      <w:r w:rsidRPr="009B2EA6">
        <w:rPr>
          <w:rFonts w:ascii="Narkisim" w:hAnsi="Narkisim"/>
          <w:u w:val="single"/>
          <w:rtl/>
        </w:rPr>
        <w:t>שנולד בה ספק טומאה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(פסחים טו.) כגון שנכנס שם אדם טמא ספק נגע ספק לא נגע. ו</w:t>
      </w:r>
      <w:r w:rsidRPr="009B2EA6">
        <w:rPr>
          <w:rFonts w:ascii="Narkisim" w:hAnsi="Narkisim"/>
          <w:b/>
          <w:bCs/>
          <w:rtl/>
        </w:rPr>
        <w:t>תוס'</w:t>
      </w:r>
      <w:r w:rsidRPr="009B2EA6">
        <w:rPr>
          <w:rFonts w:ascii="Narkisim" w:hAnsi="Narkisim"/>
          <w:rtl/>
        </w:rPr>
        <w:t xml:space="preserve"> (פסחים טו: והתו"ח בשיטמ"ק כאן, והר"ש תרומות ח ח) הק' היכי דמי אי ברה"ר [או שאין בו דעת לישאל] ספקו טהור ואי ברה"י ספקו טמא</w:t>
      </w:r>
      <w:r w:rsidRPr="009B2EA6">
        <w:rPr>
          <w:rStyle w:val="ac"/>
          <w:rFonts w:ascii="Narkisim" w:hAnsi="Narkisim"/>
          <w:rtl/>
        </w:rPr>
        <w:footnoteReference w:id="627"/>
      </w:r>
      <w:r w:rsidRPr="009B2EA6">
        <w:rPr>
          <w:rFonts w:ascii="Narkisim" w:hAnsi="Narkisim"/>
          <w:rtl/>
        </w:rPr>
        <w:t>, ובסוגיין מבואר דאיירי באופן שמדאורייתא הוה ספק</w:t>
      </w:r>
      <w:r w:rsidRPr="009B2EA6">
        <w:rPr>
          <w:rStyle w:val="ac"/>
          <w:rFonts w:ascii="Narkisim" w:hAnsi="Narkisim"/>
          <w:rtl/>
        </w:rPr>
        <w:footnoteReference w:id="628"/>
      </w:r>
      <w:r w:rsidRPr="009B2EA6">
        <w:rPr>
          <w:rFonts w:ascii="Narkisim" w:hAnsi="Narkisim"/>
          <w:rtl/>
        </w:rPr>
        <w:t>. ו</w:t>
      </w:r>
      <w:r w:rsidRPr="009B2EA6">
        <w:rPr>
          <w:rFonts w:ascii="Narkisim" w:hAnsi="Narkisim"/>
          <w:b/>
          <w:bCs/>
          <w:rtl/>
        </w:rPr>
        <w:t>ר"י</w:t>
      </w:r>
      <w:r w:rsidRPr="009B2EA6">
        <w:rPr>
          <w:rFonts w:ascii="Narkisim" w:hAnsi="Narkisim"/>
          <w:rtl/>
        </w:rPr>
        <w:t xml:space="preserve"> (בתוס' פסחים, והר"ש תרומות) תי' כגון שתי חביות ברה"י ונגע באחת מהן, ולא ילפי' לטמא ספק טומאה ברה"י אלא </w:t>
      </w:r>
      <w:r w:rsidRPr="009B2EA6">
        <w:rPr>
          <w:rFonts w:ascii="Narkisim" w:hAnsi="Narkisim"/>
          <w:rtl/>
        </w:rPr>
        <w:lastRenderedPageBreak/>
        <w:t>בדבר שיכול להיות אמת, אבל הכא ודאי א' טהור (ע"פ הגמ' נזיר נז., וע"ע תוס' שם וחולין ט: ונדה ב:)</w:t>
      </w:r>
      <w:r w:rsidRPr="009B2EA6">
        <w:rPr>
          <w:rStyle w:val="ac"/>
          <w:rFonts w:ascii="Narkisim" w:hAnsi="Narkisim"/>
          <w:rtl/>
        </w:rPr>
        <w:footnoteReference w:id="629"/>
      </w:r>
      <w:r w:rsidRPr="009B2EA6">
        <w:rPr>
          <w:rFonts w:ascii="Narkisim" w:hAnsi="Narkisim"/>
          <w:rtl/>
        </w:rPr>
        <w:t>.</w:t>
      </w:r>
    </w:p>
    <w:p w14:paraId="5687AC18"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(ועד"ז התוס' ר"פ פסחים) תי' בטומאה שבאה מנגע ונדה דלא ילפינן מסוטה, דכל טומאה הבאה מגוף אדם לא ילפינן ספיקה מסוטה</w:t>
      </w:r>
      <w:r w:rsidRPr="009B2EA6">
        <w:rPr>
          <w:rStyle w:val="ac"/>
          <w:rFonts w:ascii="Narkisim" w:hAnsi="Narkisim"/>
          <w:rtl/>
        </w:rPr>
        <w:footnoteReference w:id="630"/>
      </w:r>
      <w:r w:rsidRPr="009B2EA6">
        <w:rPr>
          <w:rFonts w:ascii="Narkisim" w:hAnsi="Narkisim"/>
          <w:rtl/>
        </w:rPr>
        <w:t>, כיון דא"א לברר עליו (ע' תוס' נדה ב. וסוטה כח:).</w:t>
      </w:r>
    </w:p>
    <w:p w14:paraId="2DE1EA83" w14:textId="77777777" w:rsidR="00851ECB" w:rsidRPr="009B2EA6" w:rsidRDefault="00000000" w:rsidP="009B2EA6">
      <w:pPr>
        <w:pStyle w:val="a8"/>
        <w:bidi/>
        <w:rPr>
          <w:rFonts w:ascii="Narkisim" w:hAnsi="Narkisim"/>
        </w:rPr>
      </w:pPr>
      <w:r w:rsidRPr="009B2EA6">
        <w:rPr>
          <w:rFonts w:ascii="Narkisim" w:hAnsi="Narkisim"/>
          <w:rtl/>
        </w:rPr>
        <w:t>ועוד דנו ליישב בכמה אופנים דמשכח"ל ספק</w:t>
      </w:r>
      <w:r w:rsidRPr="009B2EA6">
        <w:rPr>
          <w:rStyle w:val="ac"/>
          <w:rFonts w:ascii="Narkisim" w:hAnsi="Narkisim"/>
          <w:rtl/>
        </w:rPr>
        <w:footnoteReference w:id="631"/>
      </w:r>
      <w:r w:rsidRPr="009B2EA6">
        <w:rPr>
          <w:rFonts w:ascii="Narkisim" w:hAnsi="Narkisim"/>
          <w:rtl/>
        </w:rPr>
        <w:t>. וע"ע תוס' ר"פ (פסחים שם). וע"ע מהריט"א (מב סק"ז וי) בכל זה.</w:t>
      </w:r>
    </w:p>
    <w:p w14:paraId="4EEE7C9B" w14:textId="77777777" w:rsidR="00851ECB" w:rsidRPr="009B2EA6" w:rsidRDefault="00000000" w:rsidP="009B2EA6">
      <w:pPr>
        <w:pStyle w:val="aa"/>
        <w:bidi/>
        <w:rPr>
          <w:rFonts w:ascii="Narkisim" w:hAnsi="Narkisim"/>
        </w:rPr>
      </w:pPr>
      <w:r w:rsidRPr="009B2EA6">
        <w:rPr>
          <w:rFonts w:ascii="Narkisim" w:hAnsi="Narkisim"/>
          <w:rtl/>
        </w:rPr>
        <w:t>ודעת ה</w:t>
      </w:r>
      <w:r w:rsidRPr="009B2EA6">
        <w:rPr>
          <w:rFonts w:ascii="Narkisim" w:hAnsi="Narkisim"/>
          <w:b/>
          <w:bCs/>
          <w:rtl/>
        </w:rPr>
        <w:t>רמב"ן</w:t>
      </w:r>
      <w:r w:rsidRPr="009B2EA6">
        <w:rPr>
          <w:rFonts w:ascii="Narkisim" w:hAnsi="Narkisim"/>
          <w:rtl/>
        </w:rPr>
        <w:t xml:space="preserve"> ו</w:t>
      </w:r>
      <w:r w:rsidRPr="009B2EA6">
        <w:rPr>
          <w:rFonts w:ascii="Narkisim" w:hAnsi="Narkisim"/>
          <w:b/>
          <w:bCs/>
          <w:rtl/>
        </w:rPr>
        <w:t>ריטב"א</w:t>
      </w:r>
      <w:r w:rsidRPr="009B2EA6">
        <w:rPr>
          <w:rFonts w:ascii="Narkisim" w:hAnsi="Narkisim"/>
          <w:rtl/>
        </w:rPr>
        <w:t xml:space="preserve"> (חולין ב:) דדוקא בחולין אמרי' ספק טומאה ברה"ר טהור, אבל בקדשים דבעי שימור [דכתיב משמרת תרומותי], כל זמן שאינו ברי לו שהוא טהור א"א להקריב. דאפי' היסח הדעת פוסל.</w:t>
      </w:r>
    </w:p>
    <w:p w14:paraId="2E2F180F"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פנ"י</w:t>
      </w:r>
      <w:r w:rsidRPr="009B2EA6">
        <w:rPr>
          <w:rFonts w:ascii="Narkisim" w:hAnsi="Narkisim"/>
          <w:rtl/>
        </w:rPr>
        <w:t xml:space="preserve"> (פסחים שם) הק' על קו' התוס', דבסוגיין נח' אי אמרי' שמא יבא אליהו ויטהר. א"כ אף דספק טומאה ברה"י יש לו דין טומאה ודאית, אפ"ה שמא יבא אליהו ויטהרנה. וה</w:t>
      </w:r>
      <w:r w:rsidRPr="009B2EA6">
        <w:rPr>
          <w:rFonts w:ascii="Narkisim" w:hAnsi="Narkisim"/>
          <w:b/>
          <w:bCs/>
          <w:rtl/>
        </w:rPr>
        <w:t>אחרונים</w:t>
      </w:r>
      <w:r w:rsidRPr="009B2EA6">
        <w:rPr>
          <w:rFonts w:ascii="Narkisim" w:hAnsi="Narkisim"/>
          <w:rtl/>
        </w:rPr>
        <w:t xml:space="preserve"> (שיע' ר' דוד פסחים) תי' דכוונת התוס' להק' דכיון דיש לתרומה דין טומאה ודאית, עי"ז אינו בכלל משמרת. ואף אי יוכל לבא לידי היתר. ועוד יש שפי' דהיכא דיש דין טומאה ודאית יש לו 'דין שריפה' בתורת ודאי.</w:t>
      </w:r>
    </w:p>
    <w:p w14:paraId="5FBAB171" w14:textId="77777777" w:rsidR="00851ECB" w:rsidRPr="009B2EA6" w:rsidRDefault="00000000" w:rsidP="009B2EA6">
      <w:pPr>
        <w:pStyle w:val="aa"/>
        <w:bidi/>
        <w:rPr>
          <w:rFonts w:ascii="Narkisim" w:hAnsi="Narkisim"/>
        </w:rPr>
      </w:pPr>
      <w:r w:rsidRPr="009B2EA6">
        <w:rPr>
          <w:rFonts w:ascii="Narkisim" w:hAnsi="Narkisim"/>
          <w:u w:val="single"/>
          <w:rtl/>
        </w:rPr>
        <w:t>רש"י ד"ה ר' יהושע</w:t>
      </w:r>
      <w:r w:rsidRPr="009B2EA6">
        <w:rPr>
          <w:rFonts w:ascii="Narkisim" w:hAnsi="Narkisim"/>
          <w:rtl/>
        </w:rPr>
        <w:t>. מעכשיו אינה ראויה לאכילה שמא טמאה היא ולא לזילוף שמא טהורה ואסור לאבדה, הלכך יגלנה ותיטמא ותהא ראויה לזילוף. מבואר ברש"י דסברת ר' יהושע דמוטל עליו לגרום שתטמא, כדי שתהא ראוי לזילוף</w:t>
      </w:r>
      <w:r w:rsidRPr="009B2EA6">
        <w:rPr>
          <w:rStyle w:val="ac"/>
          <w:rFonts w:ascii="Narkisim" w:hAnsi="Narkisim"/>
          <w:rtl/>
        </w:rPr>
        <w:footnoteReference w:id="632"/>
      </w:r>
      <w:r w:rsidRPr="009B2EA6">
        <w:rPr>
          <w:rFonts w:ascii="Narkisim" w:hAnsi="Narkisim"/>
          <w:rtl/>
        </w:rPr>
        <w:t>. ולכאורה רש"י למד כן מהא דדימו ר' יהושע כרבנן בסוגיין, דעושה מום משום הצלת אכילת הבכור. [ולא רק דאין עליו חיוב משמרת].</w:t>
      </w:r>
    </w:p>
    <w:p w14:paraId="18362C85" w14:textId="77777777" w:rsidR="00851ECB" w:rsidRPr="009B2EA6" w:rsidRDefault="00000000" w:rsidP="009B2EA6">
      <w:pPr>
        <w:pStyle w:val="a8"/>
        <w:bidi/>
        <w:rPr>
          <w:rFonts w:ascii="Narkisim" w:hAnsi="Narkisim"/>
        </w:rPr>
      </w:pPr>
      <w:r w:rsidRPr="009B2EA6">
        <w:rPr>
          <w:rFonts w:ascii="Narkisim" w:hAnsi="Narkisim"/>
          <w:rtl/>
        </w:rPr>
        <w:t xml:space="preserve">אבל </w:t>
      </w:r>
      <w:r w:rsidRPr="009B2EA6">
        <w:rPr>
          <w:rFonts w:ascii="Narkisim" w:hAnsi="Narkisim"/>
          <w:b/>
          <w:bCs/>
          <w:rtl/>
        </w:rPr>
        <w:t>רש"י</w:t>
      </w:r>
      <w:r w:rsidRPr="009B2EA6">
        <w:rPr>
          <w:rFonts w:ascii="Narkisim" w:hAnsi="Narkisim"/>
          <w:rtl/>
        </w:rPr>
        <w:t xml:space="preserve"> (פסחים טו.) כת' כלומר אם רצה יכול לגרום לה טומאה. ו</w:t>
      </w:r>
      <w:r w:rsidRPr="009B2EA6">
        <w:rPr>
          <w:rFonts w:ascii="Narkisim" w:hAnsi="Narkisim"/>
          <w:b/>
          <w:bCs/>
          <w:rtl/>
        </w:rPr>
        <w:t>מהר"י קורקוס</w:t>
      </w:r>
      <w:r w:rsidRPr="009B2EA6">
        <w:rPr>
          <w:rFonts w:ascii="Narkisim" w:hAnsi="Narkisim"/>
          <w:rtl/>
        </w:rPr>
        <w:t xml:space="preserve"> (תרומות יב ב) דייק לאו למימרא שצריך לעשות כך, אלא לומר שאינו צריך לשמור אותה. ויכול להניח אותה במקום התורפה לכתחלה אם ירצה. והביא כן ממסקנת סוגיין (לד.) דסברת ר' יהושע דאין צריך לשומרה בטהרה</w:t>
      </w:r>
      <w:r w:rsidRPr="009B2EA6">
        <w:rPr>
          <w:rStyle w:val="ac"/>
          <w:rFonts w:ascii="Narkisim" w:hAnsi="Narkisim"/>
          <w:rtl/>
        </w:rPr>
        <w:footnoteReference w:id="633"/>
      </w:r>
      <w:r w:rsidRPr="009B2EA6">
        <w:rPr>
          <w:rFonts w:ascii="Narkisim" w:hAnsi="Narkisim"/>
          <w:rtl/>
        </w:rPr>
        <w:t>. ומהר"י קורקוס הביא שב</w:t>
      </w:r>
      <w:r w:rsidRPr="009B2EA6">
        <w:rPr>
          <w:rFonts w:ascii="Narkisim" w:hAnsi="Narkisim"/>
          <w:b/>
          <w:bCs/>
          <w:rtl/>
        </w:rPr>
        <w:t>רמב"ם</w:t>
      </w:r>
      <w:r w:rsidRPr="009B2EA6">
        <w:rPr>
          <w:rFonts w:ascii="Narkisim" w:hAnsi="Narkisim"/>
          <w:rtl/>
        </w:rPr>
        <w:t xml:space="preserve"> בפיה"מ משמע דדוקא יניחנה במקום התורפה, שכתב ור' יהושע סובר בהפך ואמר שראוי להניחה למקרים ולמאורעות כדי שתשפך בסיבה אחרת זולתי ספק טומאה. וכת' דאפשר שכוונתו לגרום שיאבד, ואין ראוי לשומרה כדי שלא יבא בה לידי תקלה.</w:t>
      </w:r>
    </w:p>
    <w:p w14:paraId="7156B671" w14:textId="77777777" w:rsidR="00851ECB" w:rsidRPr="009B2EA6" w:rsidRDefault="00000000" w:rsidP="009B2EA6">
      <w:pPr>
        <w:pStyle w:val="aa"/>
        <w:bidi/>
        <w:rPr>
          <w:rFonts w:ascii="Narkisim" w:hAnsi="Narkisim"/>
        </w:rPr>
      </w:pPr>
      <w:r w:rsidRPr="009B2EA6">
        <w:rPr>
          <w:rFonts w:ascii="Narkisim" w:hAnsi="Narkisim"/>
          <w:u w:val="single"/>
          <w:rtl/>
        </w:rPr>
        <w:t>דקא עביד בידים, אבל הכא דגרמא דר' יהושע ס"ל</w:t>
      </w:r>
      <w:r w:rsidRPr="009B2EA6">
        <w:rPr>
          <w:rFonts w:ascii="Narkisim" w:hAnsi="Narkisim"/>
          <w:rtl/>
        </w:rPr>
        <w:t>. וכן איתא בגמ' (פסחים טו.) דר' יהושע לא התיר בידים. וצ"ב כיון דר' יהושע לית ליה משמרת (כדאיתא בסמוך), א"כ אמאי לא יטמא בידים. ובפשוטו מבואר דמעשה קום ועשה גרע. ועוד פי' האחרונים שיש איסור נוסף בנגיעת טומאה בתרומה, ובזה ליכא מיעוט על הספיקות.</w:t>
      </w:r>
    </w:p>
    <w:p w14:paraId="26A1FBDF" w14:textId="77777777" w:rsidR="00851ECB" w:rsidRPr="009B2EA6" w:rsidRDefault="00000000" w:rsidP="009B2EA6">
      <w:pPr>
        <w:pStyle w:val="aa"/>
        <w:bidi/>
        <w:rPr>
          <w:rFonts w:ascii="Narkisim" w:hAnsi="Narkisim"/>
        </w:rPr>
      </w:pPr>
      <w:r w:rsidRPr="009B2EA6">
        <w:rPr>
          <w:rFonts w:ascii="Narkisim" w:hAnsi="Narkisim"/>
          <w:u w:val="single"/>
          <w:rtl/>
        </w:rPr>
        <w:t>ע"כ לא קאמר ר"א התם אלא שמא יבוא אליהו ויטהרנה וכו'</w:t>
      </w:r>
      <w:r w:rsidRPr="009B2EA6">
        <w:rPr>
          <w:rFonts w:ascii="Narkisim" w:hAnsi="Narkisim"/>
          <w:rtl/>
        </w:rPr>
        <w:t>. וכן מסקנת הגמ' (לד.) דנחשב ראוי כיון שאם יבוא אליהו, ויתבאר בסמוך.</w:t>
      </w:r>
    </w:p>
    <w:p w14:paraId="2F48665D" w14:textId="77777777" w:rsidR="00851ECB" w:rsidRPr="009B2EA6" w:rsidRDefault="00000000" w:rsidP="009B2EA6">
      <w:pPr>
        <w:bidi/>
        <w:rPr>
          <w:rFonts w:ascii="Narkisim" w:hAnsi="Narkisim" w:cs="Narkisim"/>
        </w:rPr>
      </w:pPr>
      <w:r w:rsidRPr="009B2EA6">
        <w:rPr>
          <w:rFonts w:ascii="Narkisim" w:hAnsi="Narkisim" w:cs="Narkisim"/>
          <w:u w:val="single"/>
          <w:rtl/>
        </w:rPr>
        <w:t>במחמץ אחר מחמץ וכו'.</w:t>
      </w:r>
      <w:r w:rsidRPr="009B2EA6">
        <w:rPr>
          <w:rFonts w:ascii="Narkisim" w:hAnsi="Narkisim" w:cs="Narkisim"/>
          <w:rtl/>
        </w:rPr>
        <w:t xml:space="preserve"> פ</w:t>
      </w:r>
      <w:r w:rsidRPr="009B2EA6">
        <w:rPr>
          <w:rFonts w:ascii="Narkisim" w:hAnsi="Narkisim" w:cs="Narkisim"/>
          <w:b/>
          <w:bCs/>
          <w:rtl/>
        </w:rPr>
        <w:t>רש"י</w:t>
      </w:r>
      <w:r w:rsidRPr="009B2EA6">
        <w:rPr>
          <w:rFonts w:ascii="Narkisim" w:hAnsi="Narkisim" w:cs="Narkisim"/>
          <w:rtl/>
        </w:rPr>
        <w:t xml:space="preserve"> לאחר שנילוש בטומאה אפאה</w:t>
      </w:r>
      <w:r w:rsidRPr="009B2EA6">
        <w:rPr>
          <w:rStyle w:val="ac"/>
          <w:rFonts w:ascii="Narkisim" w:hAnsi="Narkisim" w:cs="Narkisim"/>
          <w:rtl/>
        </w:rPr>
        <w:footnoteReference w:id="634"/>
      </w:r>
      <w:r w:rsidRPr="009B2EA6">
        <w:rPr>
          <w:rFonts w:ascii="Narkisim" w:hAnsi="Narkisim" w:cs="Narkisim"/>
          <w:rtl/>
        </w:rPr>
        <w:t xml:space="preserve"> [וכדברי רב פפא (שם נו.) שהאופה חייב</w:t>
      </w:r>
      <w:r w:rsidRPr="009B2EA6">
        <w:rPr>
          <w:rStyle w:val="ac"/>
          <w:rFonts w:ascii="Narkisim" w:hAnsi="Narkisim" w:cs="Narkisim"/>
          <w:rtl/>
        </w:rPr>
        <w:footnoteReference w:id="635"/>
      </w:r>
      <w:r w:rsidRPr="009B2EA6">
        <w:rPr>
          <w:rFonts w:ascii="Narkisim" w:hAnsi="Narkisim" w:cs="Narkisim"/>
          <w:rtl/>
        </w:rPr>
        <w:t xml:space="preserve"> אף משום עריכה</w:t>
      </w:r>
      <w:r w:rsidRPr="009B2EA6">
        <w:rPr>
          <w:rStyle w:val="ac"/>
          <w:rFonts w:ascii="Narkisim" w:hAnsi="Narkisim" w:cs="Narkisim"/>
          <w:rtl/>
        </w:rPr>
        <w:footnoteReference w:id="636"/>
      </w:r>
      <w:r w:rsidRPr="009B2EA6">
        <w:rPr>
          <w:rFonts w:ascii="Narkisim" w:hAnsi="Narkisim" w:cs="Narkisim"/>
          <w:rtl/>
        </w:rPr>
        <w:t>]. וה</w:t>
      </w:r>
      <w:r w:rsidRPr="009B2EA6">
        <w:rPr>
          <w:rFonts w:ascii="Narkisim" w:hAnsi="Narkisim" w:cs="Narkisim"/>
          <w:b/>
          <w:bCs/>
          <w:rtl/>
        </w:rPr>
        <w:t>קר"א</w:t>
      </w:r>
      <w:r w:rsidRPr="009B2EA6">
        <w:rPr>
          <w:rFonts w:ascii="Narkisim" w:hAnsi="Narkisim" w:cs="Narkisim"/>
          <w:rtl/>
        </w:rPr>
        <w:t xml:space="preserve"> (מנחות נו:) הביא שמתחייב על אפיית החמץ [ואף שאחר גרם לחימוץ], ולא איירי הכא שהוסיף להחמיץ</w:t>
      </w:r>
      <w:r w:rsidRPr="009B2EA6">
        <w:rPr>
          <w:rStyle w:val="ac"/>
          <w:rFonts w:ascii="Narkisim" w:hAnsi="Narkisim" w:cs="Narkisim"/>
          <w:rtl/>
        </w:rPr>
        <w:footnoteReference w:id="637"/>
      </w:r>
      <w:r w:rsidRPr="009B2EA6">
        <w:rPr>
          <w:rFonts w:ascii="Narkisim" w:hAnsi="Narkisim" w:cs="Narkisim"/>
          <w:rtl/>
        </w:rPr>
        <w:t>. אך ה</w:t>
      </w:r>
      <w:r w:rsidRPr="009B2EA6">
        <w:rPr>
          <w:rFonts w:ascii="Narkisim" w:hAnsi="Narkisim" w:cs="Narkisim"/>
          <w:b/>
          <w:bCs/>
          <w:rtl/>
        </w:rPr>
        <w:t>שפ"א</w:t>
      </w:r>
      <w:r w:rsidRPr="009B2EA6">
        <w:rPr>
          <w:rFonts w:ascii="Narkisim" w:hAnsi="Narkisim" w:cs="Narkisim"/>
          <w:rtl/>
        </w:rPr>
        <w:t xml:space="preserve"> (שם) הביא מדברי ה</w:t>
      </w:r>
      <w:r w:rsidRPr="009B2EA6">
        <w:rPr>
          <w:rFonts w:ascii="Narkisim" w:hAnsi="Narkisim" w:cs="Narkisim"/>
          <w:b/>
          <w:bCs/>
          <w:rtl/>
        </w:rPr>
        <w:t xml:space="preserve">רמב"ם </w:t>
      </w:r>
      <w:r w:rsidRPr="009B2EA6">
        <w:rPr>
          <w:rFonts w:ascii="Narkisim" w:hAnsi="Narkisim" w:cs="Narkisim"/>
          <w:rtl/>
        </w:rPr>
        <w:t>(מעה"ק יב יד) משמע דאף בתוספת חימוץ מתחייב</w:t>
      </w:r>
      <w:r w:rsidRPr="009B2EA6">
        <w:rPr>
          <w:rStyle w:val="ac"/>
          <w:rFonts w:ascii="Narkisim" w:hAnsi="Narkisim" w:cs="Narkisim"/>
          <w:rtl/>
        </w:rPr>
        <w:footnoteReference w:id="638"/>
      </w:r>
      <w:r w:rsidRPr="009B2EA6">
        <w:rPr>
          <w:rFonts w:ascii="Narkisim" w:hAnsi="Narkisim" w:cs="Narkisim"/>
          <w:rtl/>
        </w:rPr>
        <w:t>.</w:t>
      </w:r>
    </w:p>
    <w:p w14:paraId="078BDB26"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(כאן) ביאר דבאפייה מיגמרא מילתא דחמץ. [שהאיסור במעשה האפיה, משום שהוא גורם החימוץ]. והגרי"ז הק' דאי"צ לטעם של 'גמר', דחייבה תורה כל שעושה בחמץ, ולא בעינן דוקא גמר מלאכה, וצ"ע.</w:t>
      </w:r>
    </w:p>
    <w:p w14:paraId="1B6300B9" w14:textId="77777777" w:rsidR="00851ECB" w:rsidRPr="009B2EA6" w:rsidRDefault="00000000" w:rsidP="009B2EA6">
      <w:pPr>
        <w:pStyle w:val="a7"/>
        <w:bidi/>
        <w:rPr>
          <w:rFonts w:ascii="Narkisim" w:hAnsi="Narkisim"/>
        </w:rPr>
      </w:pPr>
      <w:r w:rsidRPr="009B2EA6">
        <w:rPr>
          <w:rFonts w:ascii="Narkisim" w:hAnsi="Narkisim"/>
          <w:rtl/>
        </w:rPr>
        <w:t>עכ"פ בסוגיין הביאו מחמץ אחר מחמץ לענין שמתחייב אף שהמנחה כבר פסול.</w:t>
      </w:r>
    </w:p>
    <w:p w14:paraId="401F6A5C"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אלא במטיל מום בבעל מום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(כאן ומנחות נו:) דאין לך בעל מום גדול הימנו שהרי ימות</w:t>
      </w:r>
      <w:r w:rsidRPr="009B2EA6">
        <w:rPr>
          <w:rStyle w:val="ac"/>
          <w:rFonts w:ascii="Narkisim" w:hAnsi="Narkisim" w:cs="Narkisim"/>
          <w:rtl/>
        </w:rPr>
        <w:footnoteReference w:id="639"/>
      </w:r>
      <w:r w:rsidRPr="009B2EA6">
        <w:rPr>
          <w:rFonts w:ascii="Narkisim" w:hAnsi="Narkisim" w:cs="Narkisim"/>
          <w:rtl/>
        </w:rPr>
        <w:t>. ובפשוטו מבואר דאחזו דם נחשב בעל מום, ואף שאינו מום שבגלוי. וה</w:t>
      </w:r>
      <w:r w:rsidRPr="009B2EA6">
        <w:rPr>
          <w:rFonts w:ascii="Narkisim" w:hAnsi="Narkisim" w:cs="Narkisim"/>
          <w:b/>
          <w:bCs/>
          <w:rtl/>
        </w:rPr>
        <w:t>גרי"ז</w:t>
      </w:r>
      <w:r w:rsidRPr="009B2EA6">
        <w:rPr>
          <w:rFonts w:ascii="Narkisim" w:hAnsi="Narkisim" w:cs="Narkisim"/>
          <w:rtl/>
        </w:rPr>
        <w:t xml:space="preserve"> (מנחות נו:) תמה במאי הוה אחוזת דם מום כלל. ו</w:t>
      </w:r>
      <w:r w:rsidRPr="009B2EA6">
        <w:rPr>
          <w:rFonts w:ascii="Narkisim" w:hAnsi="Narkisim" w:cs="Narkisim"/>
          <w:b/>
          <w:bCs/>
          <w:rtl/>
        </w:rPr>
        <w:t>תוס</w:t>
      </w:r>
      <w:r w:rsidRPr="009B2EA6">
        <w:rPr>
          <w:rFonts w:ascii="Narkisim" w:hAnsi="Narkisim" w:cs="Narkisim"/>
          <w:rtl/>
        </w:rPr>
        <w:t>' (לד. ד"ה אילימא) כת' כיון שלעולם לא יצא מאחוזת דם אם לא יעשה מום חשיב כבעל מום. וצ"ב</w:t>
      </w:r>
      <w:r w:rsidRPr="009B2EA6">
        <w:rPr>
          <w:rStyle w:val="ac"/>
          <w:rFonts w:ascii="Narkisim" w:hAnsi="Narkisim" w:cs="Narkisim"/>
          <w:rtl/>
        </w:rPr>
        <w:footnoteReference w:id="640"/>
      </w:r>
      <w:r w:rsidRPr="009B2EA6">
        <w:rPr>
          <w:rFonts w:ascii="Narkisim" w:hAnsi="Narkisim" w:cs="Narkisim"/>
          <w:rtl/>
        </w:rPr>
        <w:t>. וה</w:t>
      </w:r>
      <w:r w:rsidRPr="009B2EA6">
        <w:rPr>
          <w:rFonts w:ascii="Narkisim" w:hAnsi="Narkisim" w:cs="Narkisim"/>
          <w:b/>
          <w:bCs/>
          <w:rtl/>
        </w:rPr>
        <w:t xml:space="preserve">ראשית ביכורים </w:t>
      </w:r>
      <w:r w:rsidRPr="009B2EA6">
        <w:rPr>
          <w:rFonts w:ascii="Narkisim" w:hAnsi="Narkisim" w:cs="Narkisim"/>
          <w:rtl/>
        </w:rPr>
        <w:t>(לד.) העלה צד דנחשב מום ע"ש סופו, כיון שסופו למות אם לא יקיז</w:t>
      </w:r>
      <w:r w:rsidRPr="009B2EA6">
        <w:rPr>
          <w:rStyle w:val="ac"/>
          <w:rFonts w:ascii="Narkisim" w:hAnsi="Narkisim" w:cs="Narkisim"/>
          <w:rtl/>
        </w:rPr>
        <w:footnoteReference w:id="641"/>
      </w:r>
      <w:r w:rsidRPr="009B2EA6">
        <w:rPr>
          <w:rFonts w:ascii="Narkisim" w:hAnsi="Narkisim" w:cs="Narkisim"/>
          <w:rtl/>
        </w:rPr>
        <w:t>.</w:t>
      </w:r>
    </w:p>
    <w:p w14:paraId="10402B42"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רגמ"ה</w:t>
      </w:r>
      <w:r w:rsidRPr="009B2EA6">
        <w:rPr>
          <w:rFonts w:ascii="Narkisim" w:hAnsi="Narkisim"/>
          <w:rtl/>
        </w:rPr>
        <w:t xml:space="preserve"> (כאן) כת' דהאי שאחזו דם כבעל מום דמי. ודייקו דלא הוה בעל מום, אלא שלענין הטלת מום אמרי' דבלאו הכי אינו ראוי להקרבה וכמו בעל מום. וכ"כ הגרי"ז (שם ד"ה והנה לשיטת, וד"ה הגרע"א, בדעת הרמב"ם) דאחזו דם הוה כמו חולה, ולא בעל מום גמור.</w:t>
      </w:r>
    </w:p>
    <w:p w14:paraId="08C842AB"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רמב"ם</w:t>
      </w:r>
      <w:r w:rsidRPr="009B2EA6">
        <w:rPr>
          <w:rFonts w:ascii="Narkisim" w:hAnsi="Narkisim" w:cs="Narkisim"/>
          <w:rtl/>
        </w:rPr>
        <w:t xml:space="preserve"> (איסו"מ א ח) כת' שהמטיל מום בבעל מום אינו לוקה. וה</w:t>
      </w:r>
      <w:r w:rsidRPr="009B2EA6">
        <w:rPr>
          <w:rFonts w:ascii="Narkisim" w:hAnsi="Narkisim" w:cs="Narkisim"/>
          <w:b/>
          <w:bCs/>
          <w:rtl/>
        </w:rPr>
        <w:t>רדב"ז</w:t>
      </w:r>
      <w:r w:rsidRPr="009B2EA6">
        <w:rPr>
          <w:rFonts w:ascii="Narkisim" w:hAnsi="Narkisim" w:cs="Narkisim"/>
          <w:rtl/>
        </w:rPr>
        <w:t xml:space="preserve">, </w:t>
      </w:r>
      <w:r w:rsidRPr="009B2EA6">
        <w:rPr>
          <w:rFonts w:ascii="Narkisim" w:hAnsi="Narkisim" w:cs="Narkisim"/>
          <w:b/>
          <w:bCs/>
          <w:rtl/>
        </w:rPr>
        <w:t>מהר"י קורקוס</w:t>
      </w:r>
      <w:r w:rsidRPr="009B2EA6">
        <w:rPr>
          <w:rFonts w:ascii="Narkisim" w:hAnsi="Narkisim" w:cs="Narkisim"/>
          <w:rtl/>
        </w:rPr>
        <w:t xml:space="preserve"> וה</w:t>
      </w:r>
      <w:r w:rsidRPr="009B2EA6">
        <w:rPr>
          <w:rFonts w:ascii="Narkisim" w:hAnsi="Narkisim" w:cs="Narkisim"/>
          <w:b/>
          <w:bCs/>
          <w:rtl/>
        </w:rPr>
        <w:t>כס"מ</w:t>
      </w:r>
      <w:r w:rsidRPr="009B2EA6">
        <w:rPr>
          <w:rFonts w:ascii="Narkisim" w:hAnsi="Narkisim" w:cs="Narkisim"/>
          <w:rtl/>
        </w:rPr>
        <w:t xml:space="preserve"> כת' דפסק כחכמים [דאין איסור דאורייתא]. וכן האריך הלח"מ (שם ז).</w:t>
      </w:r>
    </w:p>
    <w:p w14:paraId="05B25CBC"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מאירי</w:t>
      </w:r>
      <w:r w:rsidRPr="009B2EA6">
        <w:rPr>
          <w:rFonts w:ascii="Narkisim" w:hAnsi="Narkisim"/>
          <w:rtl/>
        </w:rPr>
        <w:t xml:space="preserve"> (ע"ז יג:) הביא דדעת ה</w:t>
      </w:r>
      <w:r w:rsidRPr="009B2EA6">
        <w:rPr>
          <w:rFonts w:ascii="Narkisim" w:hAnsi="Narkisim"/>
          <w:b/>
          <w:bCs/>
          <w:rtl/>
        </w:rPr>
        <w:t>רמב"ם</w:t>
      </w:r>
      <w:r w:rsidRPr="009B2EA6">
        <w:rPr>
          <w:rFonts w:ascii="Narkisim" w:hAnsi="Narkisim"/>
          <w:rtl/>
        </w:rPr>
        <w:t xml:space="preserve"> דיש איסור דאורייתא להטיל מום בבעל מום, אלא שאינו לוקה כיון שאינו עומד להקרבה. וכ"כ ה</w:t>
      </w:r>
      <w:r w:rsidRPr="009B2EA6">
        <w:rPr>
          <w:rFonts w:ascii="Narkisim" w:hAnsi="Narkisim"/>
          <w:b/>
          <w:bCs/>
          <w:rtl/>
        </w:rPr>
        <w:t>מנח"ח</w:t>
      </w:r>
      <w:r w:rsidRPr="009B2EA6">
        <w:rPr>
          <w:rFonts w:ascii="Narkisim" w:hAnsi="Narkisim"/>
          <w:rtl/>
        </w:rPr>
        <w:t xml:space="preserve"> (רפז יא) ע"פ דברי המחנ"א (לרמב"ם בכורות, ויתבאר בסוף בסוגיא) דיש בזה איסור תורה, דפסק בזה כר' מאיר. ואף שאסור מדאורייתא אינו לוקה כיון דהוה רק ריבוי 'כל'. וכן האריך ה</w:t>
      </w:r>
      <w:r w:rsidRPr="009B2EA6">
        <w:rPr>
          <w:rFonts w:ascii="Narkisim" w:hAnsi="Narkisim"/>
          <w:b/>
          <w:bCs/>
          <w:rtl/>
        </w:rPr>
        <w:t>גרי"ז</w:t>
      </w:r>
      <w:r w:rsidRPr="009B2EA6">
        <w:rPr>
          <w:rFonts w:ascii="Narkisim" w:hAnsi="Narkisim"/>
          <w:rtl/>
        </w:rPr>
        <w:t xml:space="preserve"> (מנחות נו: ד"ה והנראה דהרמב"ם) דדעת הרמב"ם כר' מאיר [רבנן דמתני'] בזה</w:t>
      </w:r>
      <w:r w:rsidRPr="009B2EA6">
        <w:rPr>
          <w:rStyle w:val="ac"/>
          <w:rFonts w:ascii="Narkisim" w:hAnsi="Narkisim"/>
          <w:rtl/>
        </w:rPr>
        <w:footnoteReference w:id="642"/>
      </w:r>
      <w:r w:rsidRPr="009B2EA6">
        <w:rPr>
          <w:rFonts w:ascii="Narkisim" w:hAnsi="Narkisim"/>
          <w:rtl/>
        </w:rPr>
        <w:t>, ויש בזה איסור דאורייתא אלא שאינו לוקה.</w:t>
      </w:r>
    </w:p>
    <w:p w14:paraId="269C5E22" w14:textId="77777777" w:rsidR="00851ECB" w:rsidRPr="009B2EA6" w:rsidRDefault="00000000" w:rsidP="009B2EA6">
      <w:pPr>
        <w:pStyle w:val="aa"/>
        <w:bidi/>
        <w:rPr>
          <w:rFonts w:ascii="Narkisim" w:hAnsi="Narkisim"/>
        </w:rPr>
      </w:pPr>
      <w:r w:rsidRPr="009B2EA6">
        <w:rPr>
          <w:rFonts w:ascii="Narkisim" w:hAnsi="Narkisim"/>
          <w:u w:val="single"/>
          <w:rtl/>
        </w:rPr>
        <w:t>שם.</w:t>
      </w:r>
      <w:r w:rsidRPr="009B2EA6">
        <w:rPr>
          <w:rFonts w:ascii="Narkisim" w:hAnsi="Narkisim"/>
          <w:rtl/>
        </w:rPr>
        <w:t xml:space="preserve"> לא נחלקו אלא במטיל מום בבעל מום. ה</w:t>
      </w:r>
      <w:r w:rsidRPr="009B2EA6">
        <w:rPr>
          <w:rFonts w:ascii="Narkisim" w:hAnsi="Narkisim"/>
          <w:b/>
          <w:bCs/>
          <w:rtl/>
        </w:rPr>
        <w:t xml:space="preserve">שפ"א </w:t>
      </w:r>
      <w:r w:rsidRPr="009B2EA6">
        <w:rPr>
          <w:rFonts w:ascii="Narkisim" w:hAnsi="Narkisim"/>
          <w:rtl/>
        </w:rPr>
        <w:t>דן דלכאורה יש לחלק, דמאן דאסר המטיל מום בבעל מום הוא משום שמוסיף מום, דעכשיו יש בו ב' מומים</w:t>
      </w:r>
      <w:r w:rsidRPr="009B2EA6">
        <w:rPr>
          <w:rStyle w:val="ac"/>
          <w:rFonts w:ascii="Narkisim" w:hAnsi="Narkisim"/>
          <w:rtl/>
        </w:rPr>
        <w:footnoteReference w:id="643"/>
      </w:r>
      <w:r w:rsidRPr="009B2EA6">
        <w:rPr>
          <w:rFonts w:ascii="Narkisim" w:hAnsi="Narkisim"/>
          <w:rtl/>
        </w:rPr>
        <w:t>. אבל הכא דע"י מום החדש יתרפא מום שהיה מקודם, וי"ל דשרי טפי</w:t>
      </w:r>
      <w:r w:rsidRPr="009B2EA6">
        <w:rPr>
          <w:rStyle w:val="ac"/>
          <w:rFonts w:ascii="Narkisim" w:hAnsi="Narkisim"/>
          <w:rtl/>
        </w:rPr>
        <w:footnoteReference w:id="644"/>
      </w:r>
      <w:r w:rsidRPr="009B2EA6">
        <w:rPr>
          <w:rFonts w:ascii="Narkisim" w:hAnsi="Narkisim"/>
          <w:rtl/>
        </w:rPr>
        <w:t>. [אך בפשוטו האיסור לר' מאיר משום עצם הטלת המום, דהוה זילותא דקדשים. ולא משום שהבהמה יש בו ב' מומים].</w:t>
      </w:r>
    </w:p>
    <w:p w14:paraId="57D3FCEA" w14:textId="77777777" w:rsidR="00851ECB" w:rsidRPr="009B2EA6" w:rsidRDefault="00000000" w:rsidP="009B2EA6">
      <w:pPr>
        <w:bidi/>
        <w:rPr>
          <w:rFonts w:ascii="Narkisim" w:hAnsi="Narkisim" w:cs="Narkisim"/>
        </w:rPr>
      </w:pPr>
      <w:r w:rsidRPr="009B2EA6">
        <w:rPr>
          <w:rFonts w:ascii="Narkisim" w:hAnsi="Narkisim" w:cs="Narkisim"/>
          <w:u w:val="single"/>
          <w:rtl/>
        </w:rPr>
        <w:t>אלא למעוטי פסוה"מ לאחר פדיונן וכו'</w:t>
      </w:r>
      <w:r w:rsidRPr="009B2EA6">
        <w:rPr>
          <w:rFonts w:ascii="Narkisim" w:hAnsi="Narkisim" w:cs="Narkisim"/>
          <w:rtl/>
        </w:rPr>
        <w:t xml:space="preserve">. </w:t>
      </w:r>
      <w:r w:rsidRPr="009B2EA6">
        <w:rPr>
          <w:rFonts w:ascii="Narkisim" w:hAnsi="Narkisim" w:cs="Narkisim"/>
          <w:b/>
          <w:bCs/>
          <w:rtl/>
        </w:rPr>
        <w:t>מהריט"א</w:t>
      </w:r>
      <w:r w:rsidRPr="009B2EA6">
        <w:rPr>
          <w:rFonts w:ascii="Narkisim" w:hAnsi="Narkisim" w:cs="Narkisim"/>
          <w:rtl/>
        </w:rPr>
        <w:t xml:space="preserve"> (מב סק"א סוד"ה וראיתי) הק' דר' מאיר אסר להטיל מום בבכור, והא בכור מותר באכילה ע"י מום בלא שום פדיון, דמומו הוא פדיונו, ומ"ש מפסולי המוקדשין אחר שנפדו</w:t>
      </w:r>
      <w:r w:rsidRPr="009B2EA6">
        <w:rPr>
          <w:rStyle w:val="ac"/>
          <w:rFonts w:ascii="Narkisim" w:hAnsi="Narkisim" w:cs="Narkisim"/>
          <w:rtl/>
        </w:rPr>
        <w:footnoteReference w:id="645"/>
      </w:r>
      <w:r w:rsidRPr="009B2EA6">
        <w:rPr>
          <w:rFonts w:ascii="Narkisim" w:hAnsi="Narkisim" w:cs="Narkisim"/>
          <w:rtl/>
        </w:rPr>
        <w:t>.</w:t>
      </w:r>
    </w:p>
    <w:p w14:paraId="7A9A908B" w14:textId="77777777" w:rsidR="00851ECB" w:rsidRPr="009B2EA6" w:rsidRDefault="00000000" w:rsidP="009B2EA6">
      <w:pPr>
        <w:pStyle w:val="a7"/>
        <w:bidi/>
        <w:rPr>
          <w:rFonts w:ascii="Narkisim" w:hAnsi="Narkisim"/>
        </w:rPr>
      </w:pPr>
      <w:r w:rsidRPr="009B2EA6">
        <w:rPr>
          <w:rFonts w:ascii="Narkisim" w:hAnsi="Narkisim"/>
          <w:rtl/>
        </w:rPr>
        <w:lastRenderedPageBreak/>
        <w:t>וכת' דצ"ל דשאני בכור דחמיר דקדושתו מרחם. ועוד דשאני בכור דעיקר קדושתו הוא גם מדיני מתנות כהונה דזיכה רחמנא לכהנים, ולא משום הקרבה לחוד. דמטעם זה קדוש אפי' בעל מום מעיקרו משעה שנולד קדוש בפטר רחם, ואף דלא חזי להקרבה</w:t>
      </w:r>
      <w:r w:rsidRPr="009B2EA6">
        <w:rPr>
          <w:rStyle w:val="ac"/>
          <w:rFonts w:ascii="Narkisim" w:hAnsi="Narkisim"/>
          <w:rtl/>
        </w:rPr>
        <w:footnoteReference w:id="646"/>
      </w:r>
      <w:r w:rsidRPr="009B2EA6">
        <w:rPr>
          <w:rFonts w:ascii="Narkisim" w:hAnsi="Narkisim"/>
          <w:rtl/>
        </w:rPr>
        <w:t>. וה</w:t>
      </w:r>
      <w:r w:rsidRPr="009B2EA6">
        <w:rPr>
          <w:rFonts w:ascii="Narkisim" w:hAnsi="Narkisim"/>
          <w:b/>
          <w:bCs/>
          <w:rtl/>
        </w:rPr>
        <w:t xml:space="preserve">מנח"ח </w:t>
      </w:r>
      <w:r w:rsidRPr="009B2EA6">
        <w:rPr>
          <w:rFonts w:ascii="Narkisim" w:hAnsi="Narkisim"/>
          <w:rtl/>
        </w:rPr>
        <w:t>(רפז יב ד"ה ולכאורה צ"ע) הביא דבריו, והק' דעיקר סוגיין קאי בבכור בעל מום.</w:t>
      </w:r>
    </w:p>
    <w:p w14:paraId="16A82826"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גר"ח</w:t>
      </w:r>
      <w:r w:rsidRPr="009B2EA6">
        <w:rPr>
          <w:rFonts w:ascii="Narkisim" w:hAnsi="Narkisim"/>
          <w:rtl/>
        </w:rPr>
        <w:t xml:space="preserve"> (סטנסל) יישב ע"פ דברי הרא"ש (יתבאר לד. בתודה אילימא) דאיירי במום עובר, דבקדושתו הוא. אבל בע"מ קבוע כיון דנאכל בלא פדיון הרי הוא כחולין, ושוב ל"ש בו כלל פסולא דמום, ומותר להטיל בו מום. והגרי"ז (מנחות שם) הוסיף לצד דאחזו דם בסוגיין לא הוה 'מום' אלא כמו חולה. [אבל מותר להטיל מום בבכור בעל מום, כיון שיצא מקדושתו].</w:t>
      </w:r>
    </w:p>
    <w:p w14:paraId="4C18F2D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(כח א, וכב ד ד"ה ל"א א' בסוגריים) הביא מסוגיין דבכור בעל מום לא פקע קדושתו, ואף דנאכל במומו. ולא דמי לפסוה"מ לאחר פדיון. וכן מבואר לדעת ר' יהודאי גאון (ב"ק נג:) דלא נחשב שור רעהו.</w:t>
      </w:r>
    </w:p>
    <w:p w14:paraId="74286B41" w14:textId="77777777" w:rsidR="00851ECB" w:rsidRPr="009B2EA6" w:rsidRDefault="00000000" w:rsidP="009B2EA6">
      <w:pPr>
        <w:pStyle w:val="aa"/>
        <w:bidi/>
        <w:rPr>
          <w:rFonts w:ascii="Narkisim" w:hAnsi="Narkisim"/>
        </w:rPr>
      </w:pPr>
      <w:r w:rsidRPr="009B2EA6">
        <w:rPr>
          <w:rFonts w:ascii="Narkisim" w:hAnsi="Narkisim"/>
          <w:u w:val="single"/>
          <w:rtl/>
        </w:rPr>
        <w:t>דר"מ סבר כל מום לא יהיה בו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'כל' לרבות אפי' בעל מום, שלא יטיל בו מום אחר. וב</w:t>
      </w:r>
      <w:r w:rsidRPr="009B2EA6">
        <w:rPr>
          <w:rFonts w:ascii="Narkisim" w:hAnsi="Narkisim"/>
          <w:b/>
          <w:bCs/>
          <w:rtl/>
        </w:rPr>
        <w:t>ירושלמי</w:t>
      </w:r>
      <w:r w:rsidRPr="009B2EA6">
        <w:rPr>
          <w:rFonts w:ascii="Narkisim" w:hAnsi="Narkisim"/>
          <w:rtl/>
        </w:rPr>
        <w:t xml:space="preserve"> (תרומות ח ד) דרשו חכמים 'כל' דאפי' כולו מומין אין את רשאי ליתן בו מום.</w:t>
      </w:r>
    </w:p>
    <w:p w14:paraId="4DA79E50" w14:textId="77777777" w:rsidR="00851ECB" w:rsidRPr="009B2EA6" w:rsidRDefault="00000000" w:rsidP="009B2EA6">
      <w:pPr>
        <w:pStyle w:val="aa"/>
        <w:bidi/>
        <w:rPr>
          <w:rFonts w:ascii="Narkisim" w:hAnsi="Narkisim"/>
        </w:rPr>
      </w:pPr>
      <w:r w:rsidRPr="009B2EA6">
        <w:rPr>
          <w:rFonts w:ascii="Narkisim" w:hAnsi="Narkisim"/>
          <w:u w:val="single"/>
          <w:rtl/>
        </w:rPr>
        <w:t>בעל מום מעיקרו פשיטא, דיקלא בעלמא הוא</w:t>
      </w:r>
      <w:r w:rsidRPr="009B2EA6">
        <w:rPr>
          <w:rStyle w:val="ac"/>
          <w:rFonts w:ascii="Narkisim" w:hAnsi="Narkisim"/>
          <w:rtl/>
        </w:rPr>
        <w:footnoteReference w:id="647"/>
      </w:r>
      <w:r w:rsidRPr="009B2EA6">
        <w:rPr>
          <w:rFonts w:ascii="Narkisim" w:hAnsi="Narkisim"/>
          <w:rtl/>
        </w:rPr>
        <w:t>. פ</w:t>
      </w:r>
      <w:r w:rsidRPr="009B2EA6">
        <w:rPr>
          <w:rFonts w:ascii="Narkisim" w:hAnsi="Narkisim"/>
          <w:b/>
          <w:bCs/>
          <w:rtl/>
        </w:rPr>
        <w:t>רש"י</w:t>
      </w:r>
      <w:r w:rsidRPr="009B2EA6">
        <w:rPr>
          <w:rFonts w:ascii="Narkisim" w:hAnsi="Narkisim"/>
          <w:rtl/>
        </w:rPr>
        <w:t xml:space="preserve"> (מנחות נו:) דלא קדוש [ע' במשנה לעיל יד.], ומאי איצטריך קרא למישרי להטיל בו מום.</w:t>
      </w:r>
    </w:p>
    <w:p w14:paraId="32714D16"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 xml:space="preserve">מהריט"א </w:t>
      </w:r>
      <w:r w:rsidRPr="009B2EA6">
        <w:rPr>
          <w:rFonts w:ascii="Narkisim" w:hAnsi="Narkisim"/>
          <w:rtl/>
        </w:rPr>
        <w:t>(מב סק"א ד"ה והנה במה) הק' דנימא בתמורה שהיה בעל מום מעיקרא, דבתמורה חל קדושת הגוף אף בבעל מום (כדתנן תמורה טז:).</w:t>
      </w:r>
    </w:p>
    <w:p w14:paraId="3FA71FA8" w14:textId="77777777" w:rsidR="00851ECB" w:rsidRPr="009B2EA6" w:rsidRDefault="00000000" w:rsidP="009B2EA6">
      <w:pPr>
        <w:bidi/>
        <w:rPr>
          <w:rFonts w:ascii="Narkisim" w:hAnsi="Narkisim" w:cs="Narkisim"/>
        </w:rPr>
      </w:pPr>
      <w:r w:rsidRPr="009B2EA6">
        <w:rPr>
          <w:rFonts w:ascii="Narkisim" w:hAnsi="Narkisim" w:cs="Narkisim"/>
          <w:u w:val="single"/>
          <w:rtl/>
        </w:rPr>
        <w:t>תוד"ה בעל מום</w:t>
      </w:r>
      <w:r w:rsidRPr="009B2EA6">
        <w:rPr>
          <w:rFonts w:ascii="Narkisim" w:hAnsi="Narkisim" w:cs="Narkisim"/>
          <w:rtl/>
        </w:rPr>
        <w:t>. תימה ולימא דלבכור איצטריך וכו'. [ודוקא בבכור שנולד עם מום נילף דמותר להטיל בו מום]. הגרי"ז הק' דבבכור שנולד עם מום יש בו קדוה"ג. ומה חילוק יש בין נולד בע"מ להיכא דנעשית בע"מ אח"כ. ותי' דמ"מ יש לחלק דהיכא שמעיקרא היה תם חל בו דין 'תמים יהיה לרצון', ואף שנעשית בעל מום אסור להטיל בו מום. אבל נולד עם מומו נימא דלא חל דין זה כלל</w:t>
      </w:r>
      <w:r w:rsidRPr="009B2EA6">
        <w:rPr>
          <w:rStyle w:val="ac"/>
          <w:rFonts w:ascii="Narkisim" w:hAnsi="Narkisim" w:cs="Narkisim"/>
          <w:rtl/>
        </w:rPr>
        <w:footnoteReference w:id="648"/>
      </w:r>
      <w:r w:rsidRPr="009B2EA6">
        <w:rPr>
          <w:rFonts w:ascii="Narkisim" w:hAnsi="Narkisim" w:cs="Narkisim"/>
          <w:rtl/>
        </w:rPr>
        <w:t>.</w:t>
      </w:r>
    </w:p>
    <w:p w14:paraId="097641A2"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מהריט"א</w:t>
      </w:r>
      <w:r w:rsidRPr="009B2EA6">
        <w:rPr>
          <w:rFonts w:ascii="Narkisim" w:hAnsi="Narkisim" w:cs="Narkisim"/>
          <w:rtl/>
        </w:rPr>
        <w:t xml:space="preserve"> (מב סק"א ד"ה וזה תימה) דן בנוסח אחר, דאף שבכור בעל מום מעיקרו אינו ראוי להקרבה</w:t>
      </w:r>
      <w:r w:rsidRPr="009B2EA6">
        <w:rPr>
          <w:rStyle w:val="ac"/>
          <w:rFonts w:ascii="Narkisim" w:hAnsi="Narkisim" w:cs="Narkisim"/>
          <w:rtl/>
        </w:rPr>
        <w:footnoteReference w:id="649"/>
      </w:r>
      <w:r w:rsidRPr="009B2EA6">
        <w:rPr>
          <w:rFonts w:ascii="Narkisim" w:hAnsi="Narkisim" w:cs="Narkisim"/>
          <w:rtl/>
        </w:rPr>
        <w:t>, מ"מ יש בו קדושה משום מתנות כהונה. ומטעם זה אסור להטיל בו מום. דהא מצאנו דחמיר כיון שקדוש מרחם, ואינו נמכר באיטליז וכו'</w:t>
      </w:r>
      <w:r w:rsidRPr="009B2EA6">
        <w:rPr>
          <w:rStyle w:val="ac"/>
          <w:rFonts w:ascii="Narkisim" w:hAnsi="Narkisim" w:cs="Narkisim"/>
          <w:rtl/>
        </w:rPr>
        <w:footnoteReference w:id="650"/>
      </w:r>
      <w:r w:rsidRPr="009B2EA6">
        <w:rPr>
          <w:rFonts w:ascii="Narkisim" w:hAnsi="Narkisim" w:cs="Narkisim"/>
          <w:rtl/>
        </w:rPr>
        <w:t>. והאחרונים תמהו דהסברא של מתנות כהונה אין בו טעם לאסור להטיל בו מום.</w:t>
      </w:r>
    </w:p>
    <w:p w14:paraId="18C08FEA" w14:textId="77777777" w:rsidR="00851ECB" w:rsidRPr="009B2EA6" w:rsidRDefault="00000000" w:rsidP="009B2EA6">
      <w:pPr>
        <w:pStyle w:val="aa"/>
        <w:bidi/>
        <w:rPr>
          <w:rFonts w:ascii="Narkisim" w:hAnsi="Narkisim"/>
        </w:rPr>
      </w:pPr>
      <w:r w:rsidRPr="009B2EA6">
        <w:rPr>
          <w:rFonts w:ascii="Narkisim" w:hAnsi="Narkisim"/>
          <w:u w:val="single"/>
          <w:rtl/>
        </w:rPr>
        <w:t>בא"ד וי"ל דניחא לאשכוחי דאיצטריך לכל הקדשים וכו'</w:t>
      </w:r>
      <w:r w:rsidRPr="009B2EA6">
        <w:rPr>
          <w:rFonts w:ascii="Narkisim" w:hAnsi="Narkisim"/>
          <w:rtl/>
        </w:rPr>
        <w:t>. ה</w:t>
      </w:r>
      <w:r w:rsidRPr="009B2EA6">
        <w:rPr>
          <w:rFonts w:ascii="Narkisim" w:hAnsi="Narkisim"/>
          <w:b/>
          <w:bCs/>
          <w:rtl/>
        </w:rPr>
        <w:t>אחרונים</w:t>
      </w:r>
      <w:r w:rsidRPr="009B2EA6">
        <w:rPr>
          <w:rFonts w:ascii="Narkisim" w:hAnsi="Narkisim"/>
          <w:rtl/>
        </w:rPr>
        <w:t xml:space="preserve"> דנו אי כוונת התוס' דמהך מיעוט נתמעט גם בכור שנולד עם מום, ונתמעטו תרוייהו. אלא שהגמ' נקטה דבר שנוהג בכל הקדשים [וכן דייק מהריט"א (ד"ה וראיתי) ותמה בזה, כנ"ל]. או דסברת התוס' הוא לדרוש הך מיעוט בשאר פסולי המוקדשים, ולא נתמעט בכור. ובבכור אליבא דאמת אין חילוק בין נולד תם או לא. [ע' יד דוד שדן בזה].</w:t>
      </w:r>
    </w:p>
    <w:p w14:paraId="2E5DAFFE" w14:textId="77777777" w:rsidR="00851ECB" w:rsidRPr="009B2EA6" w:rsidRDefault="00000000" w:rsidP="009B2EA6">
      <w:pPr>
        <w:bidi/>
        <w:rPr>
          <w:rFonts w:ascii="Narkisim" w:hAnsi="Narkisim" w:cs="Narkisim"/>
        </w:rPr>
      </w:pPr>
      <w:r w:rsidRPr="009B2EA6">
        <w:rPr>
          <w:rFonts w:ascii="Narkisim" w:hAnsi="Narkisim" w:cs="Narkisim"/>
          <w:u w:val="single"/>
          <w:rtl/>
        </w:rPr>
        <w:t>בא"ד בזה"ז גרע, כדקאמר (ע"ז יג:) דלא לדמיה חזי</w:t>
      </w:r>
      <w:r w:rsidRPr="009B2EA6">
        <w:rPr>
          <w:rStyle w:val="ac"/>
          <w:rFonts w:ascii="Narkisim" w:hAnsi="Narkisim" w:cs="Narkisim"/>
          <w:u w:val="single"/>
          <w:rtl/>
        </w:rPr>
        <w:footnoteReference w:id="651"/>
      </w:r>
      <w:r w:rsidRPr="009B2EA6">
        <w:rPr>
          <w:rFonts w:ascii="Narkisim" w:hAnsi="Narkisim" w:cs="Narkisim"/>
          <w:u w:val="single"/>
          <w:rtl/>
        </w:rPr>
        <w:t xml:space="preserve"> וכו'</w:t>
      </w:r>
      <w:r w:rsidRPr="009B2EA6">
        <w:rPr>
          <w:rFonts w:ascii="Narkisim" w:hAnsi="Narkisim" w:cs="Narkisim"/>
          <w:rtl/>
        </w:rPr>
        <w:t>. דבגמ' (שם) איתא דמדאורייתא בזה"ז אין איסור מטיל מום כיון דלא חזי להקרבה</w:t>
      </w:r>
      <w:r w:rsidRPr="009B2EA6">
        <w:rPr>
          <w:rStyle w:val="ac"/>
          <w:rFonts w:ascii="Narkisim" w:hAnsi="Narkisim" w:cs="Narkisim"/>
          <w:rtl/>
        </w:rPr>
        <w:footnoteReference w:id="652"/>
      </w:r>
      <w:r w:rsidRPr="009B2EA6">
        <w:rPr>
          <w:rFonts w:ascii="Narkisim" w:hAnsi="Narkisim" w:cs="Narkisim"/>
          <w:rtl/>
        </w:rPr>
        <w:t>. והגמ' מק' להוי כמטיל מום בבעל מום [פ</w:t>
      </w:r>
      <w:r w:rsidRPr="009B2EA6">
        <w:rPr>
          <w:rFonts w:ascii="Narkisim" w:hAnsi="Narkisim" w:cs="Narkisim"/>
          <w:b/>
          <w:bCs/>
          <w:rtl/>
        </w:rPr>
        <w:t>רש"י</w:t>
      </w:r>
      <w:r w:rsidRPr="009B2EA6">
        <w:rPr>
          <w:rFonts w:ascii="Narkisim" w:hAnsi="Narkisim" w:cs="Narkisim"/>
          <w:rtl/>
        </w:rPr>
        <w:t xml:space="preserve"> דלר' מאיר בסוגיין אסור להטיל בו מום], ותי' דבעל מום חזי לדמי, ובזה"ז אף לדמי לא חזי.</w:t>
      </w:r>
    </w:p>
    <w:p w14:paraId="5B356EA6" w14:textId="77777777" w:rsidR="00851ECB" w:rsidRPr="009B2EA6" w:rsidRDefault="00000000" w:rsidP="009B2EA6">
      <w:pPr>
        <w:pStyle w:val="a8"/>
        <w:bidi/>
        <w:rPr>
          <w:rFonts w:ascii="Narkisim" w:hAnsi="Narkisim"/>
        </w:rPr>
      </w:pPr>
      <w:r w:rsidRPr="009B2EA6">
        <w:rPr>
          <w:rFonts w:ascii="Narkisim" w:hAnsi="Narkisim"/>
          <w:rtl/>
        </w:rPr>
        <w:lastRenderedPageBreak/>
        <w:t>וצ"ב מה מהני הא דחזי לדמי לענין האיסור להטיל מום, והא אינו מפסידו מדמיו. וה</w:t>
      </w:r>
      <w:r w:rsidRPr="009B2EA6">
        <w:rPr>
          <w:rFonts w:ascii="Narkisim" w:hAnsi="Narkisim"/>
          <w:b/>
          <w:bCs/>
          <w:rtl/>
        </w:rPr>
        <w:t>חזו"א</w:t>
      </w:r>
      <w:r w:rsidRPr="009B2EA6">
        <w:rPr>
          <w:rFonts w:ascii="Narkisim" w:hAnsi="Narkisim"/>
          <w:rtl/>
        </w:rPr>
        <w:t xml:space="preserve"> (כח ב) ביאר דכיון דחזי לדמי, מטעם זה אכתי הוא בקדושה. ואסור לעשות מום במוקדשין ואף כשאינו מפסידם.</w:t>
      </w:r>
    </w:p>
    <w:p w14:paraId="2BE2CC2B"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(ע' גרי"ז מנחות נו: ד"ה הרמב"ם) דנו דתלוי בשורש הסברא דבזה"ז ליכא איסור, אי משום שאינו עומד לגבוה, או משום דלא אהני מעשיו, הא אף היכא דחזי לדמי לא אהני מעשיו</w:t>
      </w:r>
      <w:r w:rsidRPr="009B2EA6">
        <w:rPr>
          <w:rStyle w:val="ac"/>
          <w:rFonts w:ascii="Narkisim" w:hAnsi="Narkisim"/>
          <w:rtl/>
        </w:rPr>
        <w:footnoteReference w:id="653"/>
      </w:r>
      <w:r w:rsidRPr="009B2EA6">
        <w:rPr>
          <w:rFonts w:ascii="Narkisim" w:hAnsi="Narkisim"/>
          <w:rtl/>
        </w:rPr>
        <w:t>.</w:t>
      </w:r>
    </w:p>
    <w:p w14:paraId="36BF5CBF"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תוס</w:t>
      </w:r>
      <w:r w:rsidRPr="009B2EA6">
        <w:rPr>
          <w:rFonts w:ascii="Narkisim" w:hAnsi="Narkisim" w:cs="Narkisim"/>
          <w:rtl/>
        </w:rPr>
        <w:t>' (מנחות נו: ד"ה הכל) הק' דאף מחמץ אחר מחמץ לא חזי לא לגופיה ולא לדמיה, וחייב. ותי' דבזמן הזה יש לפטור יותר, ועוד דבמחמץ מיחייבי טפי כדאמרי' דאפילו מאן דפטר מטיל מום בבעל מום מודה במחמץ אחר מחמץ דחייב.</w:t>
      </w:r>
    </w:p>
    <w:p w14:paraId="6655DE08" w14:textId="77777777" w:rsidR="00851ECB" w:rsidRPr="009B2EA6" w:rsidRDefault="00000000" w:rsidP="009B2EA6">
      <w:pPr>
        <w:bidi/>
        <w:rPr>
          <w:rFonts w:ascii="Narkisim" w:hAnsi="Narkisim" w:cs="Narkisim"/>
        </w:rPr>
      </w:pPr>
      <w:r w:rsidRPr="009B2EA6">
        <w:rPr>
          <w:rFonts w:ascii="Narkisim" w:hAnsi="Narkisim" w:cs="Narkisim"/>
          <w:rtl/>
        </w:rPr>
        <w:t>אמנם ה</w:t>
      </w:r>
      <w:r w:rsidRPr="009B2EA6">
        <w:rPr>
          <w:rFonts w:ascii="Narkisim" w:hAnsi="Narkisim" w:cs="Narkisim"/>
          <w:b/>
          <w:bCs/>
          <w:rtl/>
        </w:rPr>
        <w:t>רמב"ם</w:t>
      </w:r>
      <w:r w:rsidRPr="009B2EA6">
        <w:rPr>
          <w:rFonts w:ascii="Narkisim" w:hAnsi="Narkisim" w:cs="Narkisim"/>
          <w:rtl/>
        </w:rPr>
        <w:t xml:space="preserve"> (איסו"מ א ז) כת' דהמטיל מום בזה"ז עובר בלא תעשה, אלא שאינו לוקה. ובפשוטו משמע דס"ל שיש בזה איסור דאורייתא אלא שאינו לוקה. וה</w:t>
      </w:r>
      <w:r w:rsidRPr="009B2EA6">
        <w:rPr>
          <w:rFonts w:ascii="Narkisim" w:hAnsi="Narkisim" w:cs="Narkisim"/>
          <w:b/>
          <w:bCs/>
          <w:rtl/>
        </w:rPr>
        <w:t>לח"מ</w:t>
      </w:r>
      <w:r w:rsidRPr="009B2EA6">
        <w:rPr>
          <w:rFonts w:ascii="Narkisim" w:hAnsi="Narkisim" w:cs="Narkisim"/>
          <w:rtl/>
        </w:rPr>
        <w:t xml:space="preserve"> האריך לתמוה דכיון דקי"ל דמטיל מום בבעל מום אינו עובר בלא תעשה [וכדברי הנו"כ בדעת הרמב"ם (שם ח הנ"ל) דהוה רק מדרבנן</w:t>
      </w:r>
      <w:r w:rsidRPr="009B2EA6">
        <w:rPr>
          <w:rStyle w:val="ac"/>
          <w:rFonts w:ascii="Narkisim" w:hAnsi="Narkisim" w:cs="Narkisim"/>
          <w:rtl/>
        </w:rPr>
        <w:footnoteReference w:id="654"/>
      </w:r>
      <w:r w:rsidRPr="009B2EA6">
        <w:rPr>
          <w:rFonts w:ascii="Narkisim" w:hAnsi="Narkisim" w:cs="Narkisim"/>
          <w:rtl/>
        </w:rPr>
        <w:t>], א"כ כ"ש בזה"ז. והיה לו לרמב"ם לומר דבזה"ז אינו עובר בלא תעשה. וצ"ע. [ולכאורה מבואר דדעת הרמב"ם דבזה"ז חמיר מבעל מום, ודלא כסוגיא בע"ז].</w:t>
      </w:r>
    </w:p>
    <w:p w14:paraId="0733C029"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(כד ד) כת' שיל"פ דברי הרמב"ם שבזמן הבית היה עובר בלא תעשה, אלא שעכשיו בזה"ז אינו לוקה.</w:t>
      </w:r>
    </w:p>
    <w:p w14:paraId="675FA3E8" w14:textId="77777777" w:rsidR="00851ECB" w:rsidRPr="009B2EA6" w:rsidRDefault="00000000" w:rsidP="009B2EA6">
      <w:pPr>
        <w:pStyle w:val="a7"/>
        <w:bidi/>
        <w:rPr>
          <w:rFonts w:ascii="Narkisim" w:hAnsi="Narkisim"/>
        </w:rPr>
      </w:pPr>
      <w:r w:rsidRPr="009B2EA6">
        <w:rPr>
          <w:rFonts w:ascii="Narkisim" w:hAnsi="Narkisim"/>
          <w:rtl/>
        </w:rPr>
        <w:t xml:space="preserve">אבל כמה </w:t>
      </w:r>
      <w:r w:rsidRPr="009B2EA6">
        <w:rPr>
          <w:rFonts w:ascii="Narkisim" w:hAnsi="Narkisim"/>
          <w:b/>
          <w:bCs/>
          <w:rtl/>
        </w:rPr>
        <w:t>אחרונים</w:t>
      </w:r>
      <w:r w:rsidRPr="009B2EA6">
        <w:rPr>
          <w:rFonts w:ascii="Narkisim" w:hAnsi="Narkisim"/>
          <w:rtl/>
        </w:rPr>
        <w:t xml:space="preserve"> (מנח"ח הנ"ל) כת' דדעת הרמב"ם דיש בזה איסור דאורייתא, וכיון דאינו ראוי להקרבה נתמעט רק ממלקות</w:t>
      </w:r>
      <w:r w:rsidRPr="009B2EA6">
        <w:rPr>
          <w:rStyle w:val="ac"/>
          <w:rFonts w:ascii="Narkisim" w:hAnsi="Narkisim"/>
          <w:rtl/>
        </w:rPr>
        <w:footnoteReference w:id="655"/>
      </w:r>
      <w:r w:rsidRPr="009B2EA6">
        <w:rPr>
          <w:rFonts w:ascii="Narkisim" w:hAnsi="Narkisim"/>
          <w:rtl/>
        </w:rPr>
        <w:t>. וכמו שביארו שיטתו במטיל מום בבעל מום שיש בזה איסור דאורייתא.</w:t>
      </w:r>
    </w:p>
    <w:p w14:paraId="5B1FF244" w14:textId="77777777" w:rsidR="00851ECB" w:rsidRPr="009B2EA6" w:rsidRDefault="00000000" w:rsidP="009B2EA6">
      <w:pPr>
        <w:pStyle w:val="a8"/>
        <w:bidi/>
        <w:rPr>
          <w:rFonts w:ascii="Narkisim" w:hAnsi="Narkisim"/>
        </w:rPr>
      </w:pPr>
      <w:r w:rsidRPr="009B2EA6">
        <w:rPr>
          <w:rFonts w:ascii="Narkisim" w:hAnsi="Narkisim"/>
          <w:rtl/>
        </w:rPr>
        <w:t>וכן ה</w:t>
      </w:r>
      <w:r w:rsidRPr="009B2EA6">
        <w:rPr>
          <w:rFonts w:ascii="Narkisim" w:hAnsi="Narkisim"/>
          <w:b/>
          <w:bCs/>
          <w:rtl/>
        </w:rPr>
        <w:t>מאירי</w:t>
      </w:r>
      <w:r w:rsidRPr="009B2EA6">
        <w:rPr>
          <w:rFonts w:ascii="Narkisim" w:hAnsi="Narkisim"/>
          <w:rtl/>
        </w:rPr>
        <w:t xml:space="preserve"> (ע"ז שם) הביא דעת גדולי המחברים (הרמב"ם) דבזמן הזה הואיל ואינו ראוי להקריבה אינו לוקה, אלא שמ"מ עבר בלאו. והביא יש פוסקים שאין בה אלא איסור חכמים, וכת' דאף סוגיא זו מוכחת כן.</w:t>
      </w:r>
    </w:p>
    <w:p w14:paraId="739E059F"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דנו מ"ט לא פסק כסוגיא דע"ז, ופלפלו בכמה אופנים. ע' קה"י (ע"ז ז).</w:t>
      </w:r>
    </w:p>
    <w:p w14:paraId="104AACAF" w14:textId="77777777" w:rsidR="00851ECB" w:rsidRPr="009B2EA6" w:rsidRDefault="00000000" w:rsidP="009B2EA6">
      <w:pPr>
        <w:bidi/>
        <w:rPr>
          <w:rFonts w:ascii="Narkisim" w:hAnsi="Narkisim" w:cs="Narkisim"/>
        </w:rPr>
      </w:pPr>
      <w:r w:rsidRPr="009B2EA6">
        <w:rPr>
          <w:rFonts w:ascii="Narkisim" w:hAnsi="Narkisim" w:cs="Narkisim"/>
          <w:u w:val="single"/>
          <w:rtl/>
        </w:rPr>
        <w:t>שם. דלא לדמיה חזי</w:t>
      </w:r>
      <w:r w:rsidRPr="009B2EA6">
        <w:rPr>
          <w:rFonts w:ascii="Narkisim" w:hAnsi="Narkisim" w:cs="Narkisim"/>
          <w:rtl/>
        </w:rPr>
        <w:t xml:space="preserve">. </w:t>
      </w:r>
      <w:r w:rsidRPr="009B2EA6">
        <w:rPr>
          <w:rFonts w:ascii="Narkisim" w:hAnsi="Narkisim" w:cs="Narkisim"/>
          <w:b/>
          <w:bCs/>
          <w:rtl/>
        </w:rPr>
        <w:t>רע"א</w:t>
      </w:r>
      <w:r w:rsidRPr="009B2EA6">
        <w:rPr>
          <w:rFonts w:ascii="Narkisim" w:hAnsi="Narkisim" w:cs="Narkisim"/>
          <w:rtl/>
        </w:rPr>
        <w:t xml:space="preserve"> (בגהש"ס ע"ז שם) הק' דפלוגתא דר"מ וחכמים בסוגיין גבי בכור, ובכור הא אין לו פדיון, ואין תמורתה קריבה וא"כ לא חזי לדמי. וצע"ג.</w:t>
      </w:r>
    </w:p>
    <w:p w14:paraId="1BCF7C3C" w14:textId="77777777" w:rsidR="00851ECB" w:rsidRPr="009B2EA6" w:rsidRDefault="00000000" w:rsidP="009B2EA6">
      <w:pPr>
        <w:pStyle w:val="a7"/>
        <w:bidi/>
        <w:rPr>
          <w:rFonts w:ascii="Narkisim" w:hAnsi="Narkisim"/>
        </w:rPr>
      </w:pPr>
      <w:r w:rsidRPr="009B2EA6">
        <w:rPr>
          <w:rFonts w:ascii="Narkisim" w:hAnsi="Narkisim"/>
          <w:rtl/>
        </w:rPr>
        <w:t>וכה"ק ה</w:t>
      </w:r>
      <w:r w:rsidRPr="009B2EA6">
        <w:rPr>
          <w:rFonts w:ascii="Narkisim" w:hAnsi="Narkisim"/>
          <w:b/>
          <w:bCs/>
          <w:rtl/>
        </w:rPr>
        <w:t>יראים</w:t>
      </w:r>
      <w:r w:rsidRPr="009B2EA6">
        <w:rPr>
          <w:rFonts w:ascii="Narkisim" w:hAnsi="Narkisim"/>
          <w:rtl/>
        </w:rPr>
        <w:t xml:space="preserve"> (שמד) יש לשאול דבכור אין לו פדיון, ולא חזו דמיה להקרבה. והיכי אמרינן בסוגיין בבכור בעל מום דיש איסור מטיל מום בבעל מום. ותי' בסוגיין הוה מדרבנן</w:t>
      </w:r>
      <w:r w:rsidRPr="009B2EA6">
        <w:rPr>
          <w:rStyle w:val="ac"/>
          <w:rFonts w:ascii="Narkisim" w:hAnsi="Narkisim"/>
          <w:rtl/>
        </w:rPr>
        <w:footnoteReference w:id="656"/>
      </w:r>
      <w:r w:rsidRPr="009B2EA6">
        <w:rPr>
          <w:rFonts w:ascii="Narkisim" w:hAnsi="Narkisim"/>
          <w:rtl/>
        </w:rPr>
        <w:t>, דאסרו בבכורות גזירה אטו שאר קדשים בעלי מומין דחזו דמיהן להקרבה</w:t>
      </w:r>
      <w:r w:rsidRPr="009B2EA6">
        <w:rPr>
          <w:rStyle w:val="ac"/>
          <w:rFonts w:ascii="Narkisim" w:hAnsi="Narkisim"/>
          <w:rtl/>
        </w:rPr>
        <w:footnoteReference w:id="657"/>
      </w:r>
      <w:r w:rsidRPr="009B2EA6">
        <w:rPr>
          <w:rFonts w:ascii="Narkisim" w:hAnsi="Narkisim"/>
          <w:rtl/>
        </w:rPr>
        <w:t>. ועוד תי' [נכון יותר] דבבכור שאחזו דם עסקינן, דחזי גופו להקרבה על ידי רפואה. [ודלא כתוס' (לד. ד"ה אילימא) דאיירי דלא חזי].</w:t>
      </w:r>
    </w:p>
    <w:p w14:paraId="01DDC84B"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(מב סק"א ד"ה דבהכי וד"ה אמנם) תי' דשאני בכור דחמיר, ועיקר קדושתו לאו משום הקרבה בלבד הוא כי אם משום מתנות כהונה נמי [ע' מש"כ לעיל]. וכיון דקדושתו </w:t>
      </w:r>
      <w:r w:rsidRPr="009B2EA6">
        <w:rPr>
          <w:rFonts w:ascii="Narkisim" w:hAnsi="Narkisim"/>
          <w:rtl/>
        </w:rPr>
        <w:lastRenderedPageBreak/>
        <w:t>אינו תלוי בהקרבה בלבד, כל דחזי לכהן קדושתו עליו</w:t>
      </w:r>
      <w:r w:rsidRPr="009B2EA6">
        <w:rPr>
          <w:rStyle w:val="ac"/>
          <w:rFonts w:ascii="Narkisim" w:hAnsi="Narkisim"/>
          <w:rtl/>
        </w:rPr>
        <w:footnoteReference w:id="658"/>
      </w:r>
      <w:r w:rsidRPr="009B2EA6">
        <w:rPr>
          <w:rFonts w:ascii="Narkisim" w:hAnsi="Narkisim"/>
          <w:rtl/>
        </w:rPr>
        <w:t xml:space="preserve"> וקדוש לענין גיזה ועבודה וכו'</w:t>
      </w:r>
      <w:r w:rsidRPr="009B2EA6">
        <w:rPr>
          <w:rStyle w:val="ac"/>
          <w:rFonts w:ascii="Narkisim" w:hAnsi="Narkisim"/>
          <w:rtl/>
        </w:rPr>
        <w:footnoteReference w:id="659"/>
      </w:r>
      <w:r w:rsidRPr="009B2EA6">
        <w:rPr>
          <w:rFonts w:ascii="Narkisim" w:hAnsi="Narkisim"/>
          <w:rtl/>
        </w:rPr>
        <w:t>. [אמנם לדעת רבנן דאין איסור מטיל מום בבעל מום אף בבכור אמרי' כן, ולא חילקו בזה].</w:t>
      </w:r>
    </w:p>
    <w:p w14:paraId="34598517"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(כח א) כת' דבכור בעל מום אלים קדושתיה, והביא שלדברי ר' יהודאי גאון (ע' תוס' ב"ק נג:) לא נחשב שור רעהו. ומטעם זה אסור להטיל בו מום אף כשלא חזי. אך כת' דאפ"ה בזה"ז אין איסור דאורייתא להטיל בו מום, דבזה"ז חשיב ממונו טפי מבעל מום בזמן המקדש (ע' תוס' ב"ק יב:).</w:t>
      </w:r>
    </w:p>
    <w:p w14:paraId="6953A4C3"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פסקי תוס'</w:t>
      </w:r>
      <w:r w:rsidRPr="009B2EA6">
        <w:rPr>
          <w:rFonts w:ascii="Narkisim" w:hAnsi="Narkisim"/>
          <w:rtl/>
        </w:rPr>
        <w:t xml:space="preserve"> (תמורה פרק ד טז) כת' דבזמן הזה אסור להטיל מום בבכור ובקדשים שרי. ומהריט"א (מב ג ד"ה וראיתי) הביא דבפשוטו מבואר דאף מדרבנן רשאי להטיל מום בקדשים בזה"ז, ודלא כתוס' דידן ע"פ הגמ' ע"ז. וכת' דצ"ל דכוונתו מדאורייתא. ולפ"ז מבואר דבבכור יש איסור מדאורייתא בזה"ז.</w:t>
      </w:r>
    </w:p>
    <w:p w14:paraId="48E4C2C7" w14:textId="77777777" w:rsidR="00851ECB" w:rsidRPr="009B2EA6" w:rsidRDefault="00000000" w:rsidP="009B2EA6">
      <w:pPr>
        <w:bidi/>
        <w:rPr>
          <w:rFonts w:ascii="Narkisim" w:hAnsi="Narkisim" w:cs="Narkisim"/>
        </w:rPr>
      </w:pPr>
      <w:r w:rsidRPr="009B2EA6">
        <w:rPr>
          <w:rFonts w:ascii="Narkisim" w:hAnsi="Narkisim" w:cs="Narkisim"/>
          <w:i/>
          <w:iCs/>
          <w:szCs w:val="20"/>
          <w:rtl/>
        </w:rPr>
        <w:t>בשאר פסולים</w:t>
      </w:r>
      <w:r w:rsidRPr="009B2EA6">
        <w:rPr>
          <w:rFonts w:ascii="Narkisim" w:hAnsi="Narkisim" w:cs="Narkisim"/>
          <w:rtl/>
        </w:rPr>
        <w:t xml:space="preserve"> – ה</w:t>
      </w:r>
      <w:r w:rsidRPr="009B2EA6">
        <w:rPr>
          <w:rFonts w:ascii="Narkisim" w:hAnsi="Narkisim" w:cs="Narkisim"/>
          <w:b/>
          <w:bCs/>
          <w:rtl/>
        </w:rPr>
        <w:t>מנח"ח</w:t>
      </w:r>
      <w:r w:rsidRPr="009B2EA6">
        <w:rPr>
          <w:rFonts w:ascii="Narkisim" w:hAnsi="Narkisim" w:cs="Narkisim"/>
          <w:rtl/>
        </w:rPr>
        <w:t xml:space="preserve"> (רפז יא) כת' דאף לר' מאיר דהמטיל מום בבע"מ הוא מה"ת, מ"מ אם הטיל מום בטרפה או ברובע ונרבע או בשאר פסולי מזבח דאין ראוי להקרבה ואין נפדין עליהם ליכא איסור תורה, כמו בזה"ז. דאיתא בגמ' דדוקא בעל מום דחזי לדמי, א"כ באלו הפסולין דלא חזי לדמי [עד שיפול בו מום</w:t>
      </w:r>
      <w:r w:rsidRPr="009B2EA6">
        <w:rPr>
          <w:rStyle w:val="ac"/>
          <w:rFonts w:ascii="Narkisim" w:hAnsi="Narkisim" w:cs="Narkisim"/>
          <w:rtl/>
        </w:rPr>
        <w:footnoteReference w:id="660"/>
      </w:r>
      <w:r w:rsidRPr="009B2EA6">
        <w:rPr>
          <w:rFonts w:ascii="Narkisim" w:hAnsi="Narkisim" w:cs="Narkisim"/>
          <w:rtl/>
        </w:rPr>
        <w:t>] אין אסור מה"ת</w:t>
      </w:r>
      <w:r w:rsidRPr="009B2EA6">
        <w:rPr>
          <w:rStyle w:val="ac"/>
          <w:rFonts w:ascii="Narkisim" w:hAnsi="Narkisim" w:cs="Narkisim"/>
          <w:rtl/>
        </w:rPr>
        <w:footnoteReference w:id="661"/>
      </w:r>
      <w:r w:rsidRPr="009B2EA6">
        <w:rPr>
          <w:rFonts w:ascii="Narkisim" w:hAnsi="Narkisim" w:cs="Narkisim"/>
          <w:rtl/>
        </w:rPr>
        <w:t>. אבל לדעת ה</w:t>
      </w:r>
      <w:r w:rsidRPr="009B2EA6">
        <w:rPr>
          <w:rFonts w:ascii="Narkisim" w:hAnsi="Narkisim" w:cs="Narkisim"/>
          <w:b/>
          <w:bCs/>
          <w:rtl/>
        </w:rPr>
        <w:t>רמב"ם</w:t>
      </w:r>
      <w:r w:rsidRPr="009B2EA6">
        <w:rPr>
          <w:rFonts w:ascii="Narkisim" w:hAnsi="Narkisim" w:cs="Narkisim"/>
          <w:rtl/>
        </w:rPr>
        <w:t xml:space="preserve"> (הנ"ל) דאף בזה"ז יש איסור דאורייתא, יל"ד אי אף שאר פסולים דיש איסור תורה או אפשר דקילי מן קדשים בזה"ז, אלא איסור דרבנן.</w:t>
      </w:r>
    </w:p>
    <w:p w14:paraId="0B112264" w14:textId="77777777" w:rsidR="00851ECB" w:rsidRPr="009B2EA6" w:rsidRDefault="00000000" w:rsidP="009B2EA6">
      <w:pPr>
        <w:pStyle w:val="aa"/>
        <w:bidi/>
        <w:rPr>
          <w:rFonts w:ascii="Narkisim" w:hAnsi="Narkisim"/>
        </w:rPr>
      </w:pPr>
      <w:r w:rsidRPr="009B2EA6">
        <w:rPr>
          <w:rFonts w:ascii="Narkisim" w:hAnsi="Narkisim"/>
          <w:u w:val="single"/>
          <w:rtl/>
        </w:rPr>
        <w:t>בא"ד ומיהו וכו' והתם אסר רבא לקדשים לנשר פרסותיה וכו'</w:t>
      </w:r>
      <w:r w:rsidRPr="009B2EA6">
        <w:rPr>
          <w:rFonts w:ascii="Narkisim" w:hAnsi="Narkisim"/>
          <w:rtl/>
        </w:rPr>
        <w:t>. תוס' למדו מהסוגיא בע"ז דמדרבנן יש איסור להטיל מום בזה"ז, וכ"ש בבעל מום. ואף לדעת רבנן דאין חיוב מטיל מום בבעל מום. [דהסוגיא שם בין לרבנן ובין לר' מאיר]. ותי' דאף בסוגיין יש איסור דרבנן, אלא שהותר משום הקזה. [ולכאורה עפ"ז אף בזה"ז אילו יש מקום הפסד וכעין הקזה היה לנו להתיר להטיל מום</w:t>
      </w:r>
      <w:r w:rsidRPr="009B2EA6">
        <w:rPr>
          <w:rStyle w:val="ac"/>
          <w:rFonts w:ascii="Narkisim" w:hAnsi="Narkisim"/>
          <w:rtl/>
        </w:rPr>
        <w:footnoteReference w:id="662"/>
      </w:r>
      <w:r w:rsidRPr="009B2EA6">
        <w:rPr>
          <w:rFonts w:ascii="Narkisim" w:hAnsi="Narkisim"/>
          <w:rtl/>
        </w:rPr>
        <w:t>].</w:t>
      </w:r>
    </w:p>
    <w:p w14:paraId="2B60FE7E" w14:textId="77777777" w:rsidR="00851ECB" w:rsidRPr="009B2EA6" w:rsidRDefault="00000000" w:rsidP="009B2EA6">
      <w:pPr>
        <w:pStyle w:val="aa"/>
        <w:bidi/>
        <w:rPr>
          <w:rFonts w:ascii="Narkisim" w:hAnsi="Narkisim"/>
        </w:rPr>
      </w:pPr>
      <w:r w:rsidRPr="009B2EA6">
        <w:rPr>
          <w:rFonts w:ascii="Narkisim" w:hAnsi="Narkisim"/>
          <w:rtl/>
        </w:rPr>
        <w:t>ובפשוטו מבואר בתוס' דמדרבנן אסור להטיל מום בבעל מום. וכן קצת משמע בסו"ד הרא"ש, אבל ה</w:t>
      </w:r>
      <w:r w:rsidRPr="009B2EA6">
        <w:rPr>
          <w:rFonts w:ascii="Narkisim" w:hAnsi="Narkisim"/>
          <w:b/>
          <w:bCs/>
          <w:rtl/>
        </w:rPr>
        <w:t>רא"ש</w:t>
      </w:r>
      <w:r w:rsidRPr="009B2EA6">
        <w:rPr>
          <w:rFonts w:ascii="Narkisim" w:hAnsi="Narkisim"/>
          <w:rtl/>
        </w:rPr>
        <w:t xml:space="preserve"> (והטור שיג ושו"ע שם ה) כת' דמדרבנן אסור להטיל מום בבעל מום עובר. ומשמע דהיכא שיש כבר מום קבוע אין אפי' איסור דרבנן</w:t>
      </w:r>
      <w:r w:rsidRPr="009B2EA6">
        <w:rPr>
          <w:rStyle w:val="ac"/>
          <w:rFonts w:ascii="Narkisim" w:hAnsi="Narkisim"/>
          <w:rtl/>
        </w:rPr>
        <w:footnoteReference w:id="663"/>
      </w:r>
      <w:r w:rsidRPr="009B2EA6">
        <w:rPr>
          <w:rFonts w:ascii="Narkisim" w:hAnsi="Narkisim"/>
          <w:rtl/>
        </w:rPr>
        <w:t>.</w:t>
      </w:r>
    </w:p>
    <w:p w14:paraId="430FE909"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גר"ח</w:t>
      </w:r>
      <w:r w:rsidRPr="009B2EA6">
        <w:rPr>
          <w:rFonts w:ascii="Narkisim" w:hAnsi="Narkisim"/>
          <w:rtl/>
        </w:rPr>
        <w:t xml:space="preserve"> (על הש"ס כאן) חילק דבבכור שיש לו מום קבוע ונאכל עליו אין איסור להטיל בו מום [אפי' מדרבנן], וכפסוה"מ אחר פדיון. ומש"ה הרא"ש איירי דוקא בבעל מום עובר, דהוה דין מטיל מום בבעל מום.</w:t>
      </w:r>
    </w:p>
    <w:p w14:paraId="546BE020" w14:textId="77777777" w:rsidR="00851ECB" w:rsidRPr="009B2EA6" w:rsidRDefault="00000000" w:rsidP="009B2EA6">
      <w:pPr>
        <w:pStyle w:val="3"/>
        <w:bidi/>
        <w:rPr>
          <w:rFonts w:ascii="Narkisim" w:hAnsi="Narkisim"/>
        </w:rPr>
      </w:pPr>
      <w:r w:rsidRPr="009B2EA6">
        <w:rPr>
          <w:rFonts w:ascii="Narkisim" w:hAnsi="Narkisim"/>
          <w:rtl/>
        </w:rPr>
        <w:t>דף לד.</w:t>
      </w:r>
    </w:p>
    <w:p w14:paraId="49820E01" w14:textId="77777777" w:rsidR="00851ECB" w:rsidRPr="009B2EA6" w:rsidRDefault="00000000" w:rsidP="009B2EA6">
      <w:pPr>
        <w:bidi/>
        <w:rPr>
          <w:rFonts w:ascii="Narkisim" w:hAnsi="Narkisim" w:cs="Narkisim"/>
        </w:rPr>
      </w:pPr>
      <w:r w:rsidRPr="009B2EA6">
        <w:rPr>
          <w:rFonts w:ascii="Narkisim" w:hAnsi="Narkisim" w:cs="Narkisim"/>
          <w:u w:val="single"/>
          <w:rtl/>
        </w:rPr>
        <w:t>מנין שלא יביא דבילה ובצק</w:t>
      </w:r>
      <w:r w:rsidRPr="009B2EA6">
        <w:rPr>
          <w:rStyle w:val="ac"/>
          <w:rFonts w:ascii="Narkisim" w:hAnsi="Narkisim" w:cs="Narkisim"/>
          <w:u w:val="single"/>
          <w:rtl/>
        </w:rPr>
        <w:footnoteReference w:id="664"/>
      </w:r>
      <w:r w:rsidRPr="009B2EA6">
        <w:rPr>
          <w:rFonts w:ascii="Narkisim" w:hAnsi="Narkisim" w:cs="Narkisim"/>
          <w:u w:val="single"/>
          <w:rtl/>
        </w:rPr>
        <w:t xml:space="preserve"> ויניחנה על האוזן וכו'</w:t>
      </w:r>
      <w:r w:rsidRPr="009B2EA6">
        <w:rPr>
          <w:rFonts w:ascii="Narkisim" w:hAnsi="Narkisim" w:cs="Narkisim"/>
          <w:rtl/>
        </w:rPr>
        <w:t>. ובגמ' (ביצה כז:) איתא ומנא תימרא דגרמא אסור, דתניא מום לא יהיה בו וכו' מניין שלא יגרום לו על ידי דבר אחר, שלא יביא בצק או דבלה ויניח לו על גבי האזן כדי שיבא הכלב ויטלנו ת"ל כל מום, אמר מום ואמר כל מום.</w:t>
      </w:r>
    </w:p>
    <w:p w14:paraId="1D602929"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יראים</w:t>
      </w:r>
      <w:r w:rsidRPr="009B2EA6">
        <w:rPr>
          <w:rFonts w:ascii="Narkisim" w:hAnsi="Narkisim"/>
          <w:rtl/>
        </w:rPr>
        <w:t xml:space="preserve"> (שדמ) הביא מהגמ' (ביצה) דקי"ל כרבנן [ת"ק דברייתא] דיש איסור דאורייתא להטיל מום ע"י גרמא. ודלא כר' מאיר [ות"ק דמתני'] דאיצטריך קרא למטיל מום בבעל מום.</w:t>
      </w:r>
    </w:p>
    <w:p w14:paraId="0D17D9D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 xml:space="preserve">רמב"ם </w:t>
      </w:r>
      <w:r w:rsidRPr="009B2EA6">
        <w:rPr>
          <w:rFonts w:ascii="Narkisim" w:hAnsi="Narkisim" w:cs="Narkisim"/>
          <w:rtl/>
        </w:rPr>
        <w:t>(ב ח) כת' דהיכא שהרגיל לבכור שיפול בו מום</w:t>
      </w:r>
      <w:r w:rsidRPr="009B2EA6">
        <w:rPr>
          <w:rStyle w:val="ac"/>
          <w:rFonts w:ascii="Narkisim" w:hAnsi="Narkisim" w:cs="Narkisim"/>
          <w:rtl/>
        </w:rPr>
        <w:footnoteReference w:id="665"/>
      </w:r>
      <w:r w:rsidRPr="009B2EA6">
        <w:rPr>
          <w:rFonts w:ascii="Narkisim" w:hAnsi="Narkisim" w:cs="Narkisim"/>
          <w:rtl/>
        </w:rPr>
        <w:t xml:space="preserve"> אין שוחטין עליו. [והרדב"ז (איסו"מ א ח) הביא שפסק הא דסוגיין]. וה</w:t>
      </w:r>
      <w:r w:rsidRPr="009B2EA6">
        <w:rPr>
          <w:rFonts w:ascii="Narkisim" w:hAnsi="Narkisim" w:cs="Narkisim"/>
          <w:b/>
          <w:bCs/>
          <w:rtl/>
        </w:rPr>
        <w:t>מנח"ח</w:t>
      </w:r>
      <w:r w:rsidRPr="009B2EA6">
        <w:rPr>
          <w:rFonts w:ascii="Narkisim" w:hAnsi="Narkisim" w:cs="Narkisim"/>
          <w:rtl/>
        </w:rPr>
        <w:t xml:space="preserve"> (רפז י) העיר שהרמב"ם לא כתב עצם </w:t>
      </w:r>
      <w:r w:rsidRPr="009B2EA6">
        <w:rPr>
          <w:rFonts w:ascii="Narkisim" w:hAnsi="Narkisim" w:cs="Narkisim"/>
          <w:rtl/>
        </w:rPr>
        <w:lastRenderedPageBreak/>
        <w:t>האיסור שאסור להטיל בו מום ע"י גרמא, אלא הא דאין שוחטין עליו. ודן אי ס"ל דאסור רק מדרבנן.</w:t>
      </w:r>
    </w:p>
    <w:p w14:paraId="670D060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דנו שלצד שהרמב"ם נקט כר' מאיר באמת דין גרמא הוה רק מדרבנן.</w:t>
      </w:r>
    </w:p>
    <w:p w14:paraId="79AD8DE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(מנחות נו:) הביא שהרמב"ם מפרש דמרבי בסוגיין גרמא מ'כל', היינו לענין שאין שוחטין עליו [ע"פ שיטתו (פסוה"מ יח ה, כדברי הספרי הו' בתוס' בסוף העמ' ד"ה ומי) דהמטיל מום בפסוה"מ אין שוחטין עליו מדאורייתא משום לא תאכל כל תועבה</w:t>
      </w:r>
      <w:r w:rsidRPr="009B2EA6">
        <w:rPr>
          <w:rStyle w:val="ac"/>
          <w:rFonts w:ascii="Narkisim" w:hAnsi="Narkisim"/>
          <w:rtl/>
        </w:rPr>
        <w:footnoteReference w:id="666"/>
      </w:r>
      <w:r w:rsidRPr="009B2EA6">
        <w:rPr>
          <w:rFonts w:ascii="Narkisim" w:hAnsi="Narkisim"/>
          <w:rtl/>
        </w:rPr>
        <w:t>]. אבל לא איתרבי איסור במעשה הגרמא, דהאיסור דהטלת מום הוא כמו בכל התורה כולה דלא מיחייב אלא על מעשה גמור</w:t>
      </w:r>
      <w:r w:rsidRPr="009B2EA6">
        <w:rPr>
          <w:rStyle w:val="ac"/>
          <w:rFonts w:ascii="Narkisim" w:hAnsi="Narkisim"/>
          <w:rtl/>
        </w:rPr>
        <w:footnoteReference w:id="667"/>
      </w:r>
      <w:r w:rsidRPr="009B2EA6">
        <w:rPr>
          <w:rFonts w:ascii="Narkisim" w:hAnsi="Narkisim"/>
          <w:rtl/>
        </w:rPr>
        <w:t>.</w:t>
      </w:r>
    </w:p>
    <w:p w14:paraId="122A3383"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רדב"ז</w:t>
      </w:r>
      <w:r w:rsidRPr="009B2EA6">
        <w:rPr>
          <w:rFonts w:ascii="Narkisim" w:hAnsi="Narkisim" w:cs="Narkisim"/>
          <w:rtl/>
        </w:rPr>
        <w:t xml:space="preserve"> (איסו"מ א ח) דייק שהמטיל מום ע"י גרמא אינו לוקה, וביאר שאינו לוקה משום דהוה ספק דמי יימר שיבא כלב ויאכלנה וכדו'. ועוד כת' דמרבינן מסוגיין 'כל' דיש בזה איסור דאורייתא, אבל ליכא לאו</w:t>
      </w:r>
      <w:r w:rsidRPr="009B2EA6">
        <w:rPr>
          <w:rStyle w:val="ac"/>
          <w:rFonts w:ascii="Narkisim" w:hAnsi="Narkisim" w:cs="Narkisim"/>
          <w:rtl/>
        </w:rPr>
        <w:footnoteReference w:id="668"/>
      </w:r>
      <w:r w:rsidRPr="009B2EA6">
        <w:rPr>
          <w:rFonts w:ascii="Narkisim" w:hAnsi="Narkisim" w:cs="Narkisim"/>
          <w:rtl/>
        </w:rPr>
        <w:t>.</w:t>
      </w:r>
    </w:p>
    <w:p w14:paraId="7806D279"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מנח"ח</w:t>
      </w:r>
      <w:r w:rsidRPr="009B2EA6">
        <w:rPr>
          <w:rFonts w:ascii="Narkisim" w:hAnsi="Narkisim"/>
          <w:rtl/>
        </w:rPr>
        <w:t xml:space="preserve"> (שם) כת' דנראה דאף אי הוה איסור דאורייתא מ"מ אינו חייב מלקות, דלא מצינו שיהיה חייב על הגרמא בשום מקום.</w:t>
      </w:r>
    </w:p>
    <w:p w14:paraId="38C55A67"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 xml:space="preserve">אחרונים </w:t>
      </w:r>
      <w:r w:rsidRPr="009B2EA6">
        <w:rPr>
          <w:rFonts w:ascii="Narkisim" w:hAnsi="Narkisim"/>
          <w:rtl/>
        </w:rPr>
        <w:t>דנו האם אמירה לנכרי מתחייב מדין גרמא, ויתבאר לקמן לה.</w:t>
      </w:r>
    </w:p>
    <w:p w14:paraId="0629F15F"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תו"כ</w:t>
      </w:r>
      <w:r w:rsidRPr="009B2EA6">
        <w:rPr>
          <w:rFonts w:ascii="Narkisim" w:hAnsi="Narkisim"/>
          <w:rtl/>
        </w:rPr>
        <w:t xml:space="preserve"> (אמור פרשה ז ט) איתא נפל מן הגג ונשתבר יכול יהא עובר עליו, ת"ל וכל מום לא יהיה בו</w:t>
      </w:r>
      <w:r w:rsidRPr="009B2EA6">
        <w:rPr>
          <w:rStyle w:val="ac"/>
          <w:rFonts w:ascii="Narkisim" w:hAnsi="Narkisim"/>
          <w:rtl/>
        </w:rPr>
        <w:footnoteReference w:id="669"/>
      </w:r>
      <w:r w:rsidRPr="009B2EA6">
        <w:rPr>
          <w:rFonts w:ascii="Narkisim" w:hAnsi="Narkisim"/>
          <w:rtl/>
        </w:rPr>
        <w:t>, אל תתן בו מום. וה</w:t>
      </w:r>
      <w:r w:rsidRPr="009B2EA6">
        <w:rPr>
          <w:rFonts w:ascii="Narkisim" w:hAnsi="Narkisim"/>
          <w:b/>
          <w:bCs/>
          <w:rtl/>
        </w:rPr>
        <w:t>ר"ש</w:t>
      </w:r>
      <w:r w:rsidRPr="009B2EA6">
        <w:rPr>
          <w:rFonts w:ascii="Narkisim" w:hAnsi="Narkisim"/>
          <w:rtl/>
        </w:rPr>
        <w:t xml:space="preserve"> וה</w:t>
      </w:r>
      <w:r w:rsidRPr="009B2EA6">
        <w:rPr>
          <w:rFonts w:ascii="Narkisim" w:hAnsi="Narkisim"/>
          <w:b/>
          <w:bCs/>
          <w:rtl/>
        </w:rPr>
        <w:t>ראב"ד</w:t>
      </w:r>
      <w:r w:rsidRPr="009B2EA6">
        <w:rPr>
          <w:rFonts w:ascii="Narkisim" w:hAnsi="Narkisim"/>
          <w:rtl/>
        </w:rPr>
        <w:t xml:space="preserve"> (בתו"כ שם) פי' דהו"ל לאסוקי אדעתיה שלא יפול. אבל ה</w:t>
      </w:r>
      <w:r w:rsidRPr="009B2EA6">
        <w:rPr>
          <w:rFonts w:ascii="Narkisim" w:hAnsi="Narkisim"/>
          <w:b/>
          <w:bCs/>
          <w:rtl/>
        </w:rPr>
        <w:t>גר"א</w:t>
      </w:r>
      <w:r w:rsidRPr="009B2EA6">
        <w:rPr>
          <w:rFonts w:ascii="Narkisim" w:hAnsi="Narkisim"/>
          <w:rtl/>
        </w:rPr>
        <w:t xml:space="preserve"> לא גרס כל הבבא הזה בתו"כ.</w:t>
      </w:r>
    </w:p>
    <w:p w14:paraId="121D75B9" w14:textId="77777777" w:rsidR="00851ECB" w:rsidRPr="009B2EA6" w:rsidRDefault="00000000" w:rsidP="009B2EA6">
      <w:pPr>
        <w:bidi/>
        <w:rPr>
          <w:rFonts w:ascii="Narkisim" w:hAnsi="Narkisim" w:cs="Narkisim"/>
        </w:rPr>
      </w:pPr>
      <w:r w:rsidRPr="009B2EA6">
        <w:rPr>
          <w:rFonts w:ascii="Narkisim" w:hAnsi="Narkisim" w:cs="Narkisim"/>
          <w:u w:val="single"/>
          <w:rtl/>
        </w:rPr>
        <w:t>בשתי תרומות וכו' ואחת תרומה תלויה</w:t>
      </w:r>
      <w:r w:rsidRPr="009B2EA6">
        <w:rPr>
          <w:rStyle w:val="ac"/>
          <w:rFonts w:ascii="Narkisim" w:hAnsi="Narkisim" w:cs="Narkisim"/>
          <w:u w:val="single"/>
          <w:rtl/>
        </w:rPr>
        <w:footnoteReference w:id="670"/>
      </w:r>
      <w:r w:rsidRPr="009B2EA6">
        <w:rPr>
          <w:rFonts w:ascii="Narkisim" w:hAnsi="Narkisim" w:cs="Narkisim"/>
          <w:u w:val="single"/>
          <w:rtl/>
        </w:rPr>
        <w:t xml:space="preserve"> וכו' ור' יהושע תרומתי כתיב וכו'</w:t>
      </w:r>
      <w:r w:rsidRPr="009B2EA6">
        <w:rPr>
          <w:rFonts w:ascii="Narkisim" w:hAnsi="Narkisim" w:cs="Narkisim"/>
          <w:rtl/>
        </w:rPr>
        <w:t>. ולית ליה דרשא זו דמשמרת בספיקות, ולמסקנת הגמ' דרש 'לך' דמשמרת נאמר דוקא בראוי לך. ו</w:t>
      </w:r>
      <w:r w:rsidRPr="009B2EA6">
        <w:rPr>
          <w:rFonts w:ascii="Narkisim" w:hAnsi="Narkisim" w:cs="Narkisim"/>
          <w:b/>
          <w:bCs/>
          <w:rtl/>
        </w:rPr>
        <w:t>מהריט"א</w:t>
      </w:r>
      <w:r w:rsidRPr="009B2EA6">
        <w:rPr>
          <w:rFonts w:ascii="Narkisim" w:hAnsi="Narkisim" w:cs="Narkisim"/>
          <w:rtl/>
        </w:rPr>
        <w:t xml:space="preserve"> (מב סק"ו) הק' לדעת ה</w:t>
      </w:r>
      <w:r w:rsidRPr="009B2EA6">
        <w:rPr>
          <w:rFonts w:ascii="Narkisim" w:hAnsi="Narkisim" w:cs="Narkisim"/>
          <w:b/>
          <w:bCs/>
          <w:rtl/>
        </w:rPr>
        <w:t>רמב"ם</w:t>
      </w:r>
      <w:r w:rsidRPr="009B2EA6">
        <w:rPr>
          <w:rFonts w:ascii="Narkisim" w:hAnsi="Narkisim" w:cs="Narkisim"/>
          <w:rtl/>
        </w:rPr>
        <w:t xml:space="preserve"> (טומ"מ ט יב) דספק דאורייתא לקולא מן התורה, א"כ הספיקות הוה ראויין לך. ומן התורה לא משכחת תלויה שאינה ראויה לך. ותי' דעיקר קרא למעט חמץ בערב פסח [מז' שעות] שאינו ראוי לך מצד אחר. וכיון שהחמירו רבנן בספיקות, אף ספק הוה בכלל אינו ראוי לך</w:t>
      </w:r>
      <w:r w:rsidRPr="009B2EA6">
        <w:rPr>
          <w:rStyle w:val="ac"/>
          <w:rFonts w:ascii="Narkisim" w:hAnsi="Narkisim" w:cs="Narkisim"/>
          <w:rtl/>
        </w:rPr>
        <w:footnoteReference w:id="671"/>
      </w:r>
      <w:r w:rsidRPr="009B2EA6">
        <w:rPr>
          <w:rFonts w:ascii="Narkisim" w:hAnsi="Narkisim" w:cs="Narkisim"/>
          <w:rtl/>
        </w:rPr>
        <w:t>.</w:t>
      </w:r>
    </w:p>
    <w:p w14:paraId="0F39F421" w14:textId="77777777" w:rsidR="00851ECB" w:rsidRPr="009B2EA6" w:rsidRDefault="00000000" w:rsidP="009B2EA6">
      <w:pPr>
        <w:pStyle w:val="a7"/>
        <w:bidi/>
        <w:rPr>
          <w:rFonts w:ascii="Narkisim" w:hAnsi="Narkisim"/>
        </w:rPr>
      </w:pPr>
      <w:r w:rsidRPr="009B2EA6">
        <w:rPr>
          <w:rFonts w:ascii="Narkisim" w:hAnsi="Narkisim"/>
          <w:rtl/>
        </w:rPr>
        <w:t>אך שוב הק' לס"ד דהוה ריבוי לתרומה תלויה, אמאי איצטריך קרא הא מדאורייתא ספק טומאה מותרת באכילה וכתרומה טהורה חשיבא</w:t>
      </w:r>
      <w:r w:rsidRPr="009B2EA6">
        <w:rPr>
          <w:rStyle w:val="ac"/>
          <w:rFonts w:ascii="Narkisim" w:hAnsi="Narkisim"/>
          <w:rtl/>
        </w:rPr>
        <w:footnoteReference w:id="672"/>
      </w:r>
      <w:r w:rsidRPr="009B2EA6">
        <w:rPr>
          <w:rFonts w:ascii="Narkisim" w:hAnsi="Narkisim"/>
          <w:rtl/>
        </w:rPr>
        <w:t>. והיד דוד הביא מס' בני יעקב דגלי קרא תרומותי למימר דטהורה וודאי אבל תלויה לא.</w:t>
      </w:r>
    </w:p>
    <w:p w14:paraId="3D575920" w14:textId="77777777" w:rsidR="00851ECB" w:rsidRPr="009B2EA6" w:rsidRDefault="00000000" w:rsidP="009B2EA6">
      <w:pPr>
        <w:pStyle w:val="aa"/>
        <w:bidi/>
        <w:rPr>
          <w:rFonts w:ascii="Narkisim" w:hAnsi="Narkisim"/>
        </w:rPr>
      </w:pPr>
      <w:r w:rsidRPr="009B2EA6">
        <w:rPr>
          <w:rFonts w:ascii="Narkisim" w:hAnsi="Narkisim"/>
          <w:u w:val="single"/>
          <w:rtl/>
        </w:rPr>
        <w:t>ורמינהי בבגדו בה וכו'</w:t>
      </w:r>
      <w:r w:rsidRPr="009B2EA6">
        <w:rPr>
          <w:rFonts w:ascii="Narkisim" w:hAnsi="Narkisim"/>
          <w:rtl/>
        </w:rPr>
        <w:t xml:space="preserve">. דר"א סבר יש אם למסורת. לגירסת </w:t>
      </w:r>
      <w:r w:rsidRPr="009B2EA6">
        <w:rPr>
          <w:rFonts w:ascii="Narkisim" w:hAnsi="Narkisim"/>
          <w:b/>
          <w:bCs/>
          <w:rtl/>
        </w:rPr>
        <w:t>רש"י</w:t>
      </w:r>
      <w:r w:rsidRPr="009B2EA6">
        <w:rPr>
          <w:rFonts w:ascii="Narkisim" w:hAnsi="Narkisim"/>
          <w:rtl/>
        </w:rPr>
        <w:t xml:space="preserve"> לשון בגידה</w:t>
      </w:r>
      <w:r w:rsidRPr="009B2EA6">
        <w:rPr>
          <w:rStyle w:val="ac"/>
          <w:rFonts w:ascii="Narkisim" w:hAnsi="Narkisim"/>
          <w:rtl/>
        </w:rPr>
        <w:footnoteReference w:id="673"/>
      </w:r>
      <w:r w:rsidRPr="009B2EA6">
        <w:rPr>
          <w:rFonts w:ascii="Narkisim" w:hAnsi="Narkisim"/>
          <w:rtl/>
        </w:rPr>
        <w:t>, דלשון בגד צריך י'</w:t>
      </w:r>
      <w:r w:rsidRPr="009B2EA6">
        <w:rPr>
          <w:rStyle w:val="ac"/>
          <w:rFonts w:ascii="Narkisim" w:hAnsi="Narkisim"/>
          <w:rtl/>
        </w:rPr>
        <w:footnoteReference w:id="674"/>
      </w:r>
      <w:r w:rsidRPr="009B2EA6">
        <w:rPr>
          <w:rFonts w:ascii="Narkisim" w:hAnsi="Narkisim"/>
          <w:rtl/>
        </w:rPr>
        <w:t xml:space="preserve"> דכל תיבה הכתובה בלא י' קוראים בחטף קמץ. ועוד פי' </w:t>
      </w:r>
      <w:r w:rsidRPr="009B2EA6">
        <w:rPr>
          <w:rFonts w:ascii="Narkisim" w:hAnsi="Narkisim"/>
          <w:b/>
          <w:bCs/>
          <w:rtl/>
        </w:rPr>
        <w:t>תוס'</w:t>
      </w:r>
      <w:r w:rsidRPr="009B2EA6">
        <w:rPr>
          <w:rFonts w:ascii="Narkisim" w:hAnsi="Narkisim"/>
          <w:rtl/>
        </w:rPr>
        <w:t xml:space="preserve"> (קידושין יח:) שמשמעות המקרא לשון פריסת טלית, וכמו ותתפשהו בבגדו. דאי לשון בגידה היה ראוי לקרות בבגדו. אבל המסורת הוא לשון בגידה דאי לשון פריסת טלית היה לו לכתוב בבגדו עליה ולא בבגדו בה.</w:t>
      </w:r>
    </w:p>
    <w:p w14:paraId="5B02F0DF"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ר"ת</w:t>
      </w:r>
      <w:r w:rsidRPr="009B2EA6">
        <w:rPr>
          <w:rFonts w:ascii="Narkisim" w:hAnsi="Narkisim"/>
          <w:rtl/>
        </w:rPr>
        <w:t xml:space="preserve"> גרס דר"א סבר כיון שפירס טליתו, לשון בגד. מדלא כתיב בבוגדו. וביאר דר"ע סבר יש אם למקרא, היינו </w:t>
      </w:r>
      <w:r w:rsidRPr="009B2EA6">
        <w:rPr>
          <w:rFonts w:ascii="Narkisim" w:hAnsi="Narkisim"/>
          <w:rtl/>
        </w:rPr>
        <w:lastRenderedPageBreak/>
        <w:t>לשון בגידה דאי לשון בגד הל"ל בבגדו.</w:t>
      </w:r>
    </w:p>
    <w:p w14:paraId="1ADF8975" w14:textId="77777777" w:rsidR="00851ECB" w:rsidRPr="009B2EA6" w:rsidRDefault="00000000" w:rsidP="009B2EA6">
      <w:pPr>
        <w:pStyle w:val="a8"/>
        <w:bidi/>
        <w:rPr>
          <w:rFonts w:ascii="Narkisim" w:hAnsi="Narkisim"/>
        </w:rPr>
      </w:pPr>
      <w:r w:rsidRPr="009B2EA6">
        <w:rPr>
          <w:rFonts w:ascii="Narkisim" w:hAnsi="Narkisim"/>
          <w:rtl/>
        </w:rPr>
        <w:t xml:space="preserve">וכן גרס </w:t>
      </w:r>
      <w:r w:rsidRPr="009B2EA6">
        <w:rPr>
          <w:rFonts w:ascii="Narkisim" w:hAnsi="Narkisim"/>
          <w:b/>
          <w:bCs/>
          <w:rtl/>
        </w:rPr>
        <w:t>רגמ"ה</w:t>
      </w:r>
      <w:r w:rsidRPr="009B2EA6">
        <w:rPr>
          <w:rFonts w:ascii="Narkisim" w:hAnsi="Narkisim"/>
          <w:rtl/>
        </w:rPr>
        <w:t>, וביאר דר"א בתר מסורת הוא לשון בגד טלית, דאי כפשטיה מיסתייה למימר בבגד בה, מדכתיב בבגדו היינו בגד. ואילו פשטיה דקרא, דהוי לשון בגידה כלומר כיון שבגד בה שמכרה פעם אחת שוב אינו רשאי למכרה. [אך הק' מהסוגיא בקידושין].</w:t>
      </w:r>
    </w:p>
    <w:p w14:paraId="0CA91D4E" w14:textId="77777777" w:rsidR="00851ECB" w:rsidRPr="009B2EA6" w:rsidRDefault="00000000" w:rsidP="009B2EA6">
      <w:pPr>
        <w:pStyle w:val="aa"/>
        <w:bidi/>
        <w:rPr>
          <w:rFonts w:ascii="Narkisim" w:hAnsi="Narkisim"/>
        </w:rPr>
      </w:pPr>
      <w:r w:rsidRPr="009B2EA6">
        <w:rPr>
          <w:rFonts w:ascii="Narkisim" w:hAnsi="Narkisim"/>
          <w:rtl/>
        </w:rPr>
        <w:t xml:space="preserve">ועוד הביאו תוס' קידושין </w:t>
      </w:r>
      <w:r w:rsidRPr="009B2EA6">
        <w:rPr>
          <w:rFonts w:ascii="Narkisim" w:hAnsi="Narkisim"/>
          <w:b/>
          <w:bCs/>
          <w:rtl/>
        </w:rPr>
        <w:t>י"מ</w:t>
      </w:r>
      <w:r w:rsidRPr="009B2EA6">
        <w:rPr>
          <w:rFonts w:ascii="Narkisim" w:hAnsi="Narkisim"/>
          <w:rtl/>
        </w:rPr>
        <w:t xml:space="preserve"> בהאי דכתיב אשר 'לא' יעדה, וקרינן 'לו', ר"ע סבר יש אם למקרא דהיינו לו בו', והשתא מגלה על בבגדו שהוא לשון בגד פריסת טלית. ור"א סבר יש אם למסורת וכתיב לא בא', והשתא מגלה על בבגדו שהוא לשון בגידה.</w:t>
      </w:r>
    </w:p>
    <w:p w14:paraId="4ED5FDF8" w14:textId="77777777" w:rsidR="00851ECB" w:rsidRPr="009B2EA6" w:rsidRDefault="00000000" w:rsidP="009B2EA6">
      <w:pPr>
        <w:pStyle w:val="aa"/>
        <w:bidi/>
        <w:rPr>
          <w:rFonts w:ascii="Narkisim" w:hAnsi="Narkisim"/>
        </w:rPr>
      </w:pPr>
      <w:r w:rsidRPr="009B2EA6">
        <w:rPr>
          <w:rFonts w:ascii="Narkisim" w:hAnsi="Narkisim"/>
          <w:u w:val="single"/>
          <w:rtl/>
        </w:rPr>
        <w:t>תוד"ה ורמינהו</w:t>
      </w:r>
      <w:r w:rsidRPr="009B2EA6">
        <w:rPr>
          <w:rFonts w:ascii="Narkisim" w:hAnsi="Narkisim"/>
          <w:rtl/>
        </w:rPr>
        <w:t>. [ועוד ד]אין רגילות לכתוב י' באמצע [אותיות] של פעולה וכו'. וכה"ק תוס' (קידושין הנ"ל), וצ"ב דהרבה פעמים נכתב מלא בי' או ו' באמצע אותיות השורש [הפעולה], וה</w:t>
      </w:r>
      <w:r w:rsidRPr="009B2EA6">
        <w:rPr>
          <w:rFonts w:ascii="Narkisim" w:hAnsi="Narkisim"/>
          <w:b/>
          <w:bCs/>
          <w:rtl/>
        </w:rPr>
        <w:t>מפרשים</w:t>
      </w:r>
      <w:r w:rsidRPr="009B2EA6">
        <w:rPr>
          <w:rFonts w:ascii="Narkisim" w:hAnsi="Narkisim"/>
          <w:rtl/>
        </w:rPr>
        <w:t xml:space="preserve"> (מהרש"ל, מהר"ם ועוד שם) האריכו בזה. ועוד הק' דר"ת לא תי' על קו' זו, דאף לשיטתו דרשו מדלא כתיב בביגדו, בתוך אותיות הפעולה.</w:t>
      </w:r>
    </w:p>
    <w:p w14:paraId="027CFB9F" w14:textId="77777777" w:rsidR="00851ECB" w:rsidRPr="009B2EA6" w:rsidRDefault="00000000" w:rsidP="009B2EA6">
      <w:pPr>
        <w:bidi/>
        <w:rPr>
          <w:rFonts w:ascii="Narkisim" w:hAnsi="Narkisim" w:cs="Narkisim"/>
        </w:rPr>
      </w:pPr>
      <w:r w:rsidRPr="009B2EA6">
        <w:rPr>
          <w:rFonts w:ascii="Narkisim" w:hAnsi="Narkisim" w:cs="Narkisim"/>
          <w:u w:val="single"/>
          <w:rtl/>
        </w:rPr>
        <w:t>אלא הכא בהא קמפלגי וכו' הראוי לך שמור וכו'</w:t>
      </w:r>
      <w:r w:rsidRPr="009B2EA6">
        <w:rPr>
          <w:rFonts w:ascii="Narkisim" w:hAnsi="Narkisim" w:cs="Narkisim"/>
          <w:rtl/>
        </w:rPr>
        <w:t xml:space="preserve">. [ע' מש"כ לעיל]. גירסת </w:t>
      </w:r>
      <w:r w:rsidRPr="009B2EA6">
        <w:rPr>
          <w:rFonts w:ascii="Narkisim" w:hAnsi="Narkisim" w:cs="Narkisim"/>
          <w:b/>
          <w:bCs/>
          <w:rtl/>
        </w:rPr>
        <w:t>רגמ"ה</w:t>
      </w:r>
      <w:r w:rsidRPr="009B2EA6">
        <w:rPr>
          <w:rFonts w:ascii="Narkisim" w:hAnsi="Narkisim" w:cs="Narkisim"/>
          <w:rtl/>
        </w:rPr>
        <w:t xml:space="preserve"> והשיטמ"ק הכא ב'לך' קמפלגי [דכתיב ואני הני נתתי 'לך'].</w:t>
      </w:r>
    </w:p>
    <w:p w14:paraId="0FCDC527"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מהריט"א</w:t>
      </w:r>
      <w:r w:rsidRPr="009B2EA6">
        <w:rPr>
          <w:rFonts w:ascii="Narkisim" w:hAnsi="Narkisim" w:cs="Narkisim"/>
          <w:rtl/>
        </w:rPr>
        <w:t xml:space="preserve"> (מב סקי"ג) הק' נימא דפליגי בהא דראוי לישאל, דכבר נח' בזה ר"א ור' יהושע (פסחים מו.). ונימא דלר' אליעזר נחשב ראוי כיון דאי בעי מיתשיל, ולר' יהושע אינו ראוי. </w:t>
      </w:r>
      <w:r w:rsidRPr="0001025C">
        <w:rPr>
          <w:rFonts w:ascii="Narkisim" w:hAnsi="Narkisim" w:cs="Narkisim"/>
          <w:highlight w:val="red"/>
          <w:rtl/>
        </w:rPr>
        <w:t>[</w:t>
      </w:r>
      <w:r w:rsidRPr="009B2EA6">
        <w:rPr>
          <w:rFonts w:ascii="Narkisim" w:hAnsi="Narkisim" w:cs="Narkisim"/>
          <w:rtl/>
        </w:rPr>
        <w:t>ויל"ד בדברי דהא דאי בעי מיתשיל מהני שהפרי ראוי לו, אבל א"כ אינו תרומה. ואנן בעינן נתתי לך, שהתרומה ראוי.</w:t>
      </w:r>
    </w:p>
    <w:p w14:paraId="64111A19"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w:t>
      </w:r>
      <w:r w:rsidRPr="009B2EA6">
        <w:rPr>
          <w:rFonts w:ascii="Narkisim" w:hAnsi="Narkisim" w:cs="Narkisim"/>
          <w:b/>
          <w:bCs/>
          <w:rtl/>
        </w:rPr>
        <w:t xml:space="preserve">מהריט"א </w:t>
      </w:r>
      <w:r w:rsidRPr="009B2EA6">
        <w:rPr>
          <w:rFonts w:ascii="Narkisim" w:hAnsi="Narkisim" w:cs="Narkisim"/>
          <w:rtl/>
        </w:rPr>
        <w:t xml:space="preserve">(מב סק"ט) העיר דמסקנת סוגיין דנח' אי נחשב ראוי לך, אבל </w:t>
      </w:r>
      <w:r w:rsidRPr="009B2EA6">
        <w:rPr>
          <w:rFonts w:ascii="Narkisim" w:hAnsi="Narkisim" w:cs="Narkisim"/>
          <w:b/>
          <w:bCs/>
          <w:rtl/>
        </w:rPr>
        <w:t>רש"י</w:t>
      </w:r>
      <w:r w:rsidRPr="009B2EA6">
        <w:rPr>
          <w:rFonts w:ascii="Narkisim" w:hAnsi="Narkisim" w:cs="Narkisim"/>
          <w:rtl/>
        </w:rPr>
        <w:t xml:space="preserve"> (פסחים טו., והר"ש תרומות ח ח) הביאו דנח' ביש אם למסורת. וצ"ע אמאי לא נקט כמסקנת סוגיין.</w:t>
      </w:r>
    </w:p>
    <w:p w14:paraId="7F231303"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תוי"ט</w:t>
      </w:r>
      <w:r w:rsidRPr="009B2EA6">
        <w:rPr>
          <w:rFonts w:ascii="Narkisim" w:hAnsi="Narkisim"/>
          <w:rtl/>
        </w:rPr>
        <w:t xml:space="preserve"> (כריתות ד א) עמד בזה, וכת' דאף דמסקנת סוגיין באופן אחר, מצאנו דאמוראי קמאי טובא קאמרי האי טעמא, ושמא יש להנהו אמוראי תירוצא אחרינא. א"נ דהוו יודעין דההיא ברייתא דבבגדו בה משבשתא היא. והביא דרש"י הביא יש שגורסים בסוגיא דקידושין להיפך, ורש"י דחה מהמקשן בסוגיין. וויכולני לומר דגרסו בסוגיא בקידושין להיפך, והיא שיטה מוחלפת מסוגיין.</w:t>
      </w:r>
    </w:p>
    <w:p w14:paraId="7F9D436F" w14:textId="77777777" w:rsidR="00851ECB" w:rsidRPr="009B2EA6" w:rsidRDefault="00000000" w:rsidP="009B2EA6">
      <w:pPr>
        <w:bidi/>
        <w:rPr>
          <w:rFonts w:ascii="Narkisim" w:hAnsi="Narkisim" w:cs="Narkisim"/>
        </w:rPr>
      </w:pPr>
      <w:r w:rsidRPr="009B2EA6">
        <w:rPr>
          <w:rFonts w:ascii="Narkisim" w:hAnsi="Narkisim" w:cs="Narkisim"/>
          <w:u w:val="single"/>
          <w:rtl/>
        </w:rPr>
        <w:t>ור"א הא נמי ראויה היא שמא יבוא אליהו וכו'</w:t>
      </w:r>
      <w:r w:rsidRPr="009B2EA6">
        <w:rPr>
          <w:rFonts w:ascii="Narkisim" w:hAnsi="Narkisim" w:cs="Narkisim"/>
          <w:rtl/>
        </w:rPr>
        <w:t>. עד"ז איתא (יבמות מא:)</w:t>
      </w:r>
      <w:r w:rsidRPr="009B2EA6">
        <w:rPr>
          <w:rStyle w:val="ac"/>
          <w:rFonts w:ascii="Narkisim" w:hAnsi="Narkisim" w:cs="Narkisim"/>
          <w:rtl/>
        </w:rPr>
        <w:footnoteReference w:id="675"/>
      </w:r>
      <w:r w:rsidRPr="009B2EA6">
        <w:rPr>
          <w:rFonts w:ascii="Narkisim" w:hAnsi="Narkisim" w:cs="Narkisim"/>
          <w:rtl/>
        </w:rPr>
        <w:t xml:space="preserve"> דנחשב שהספיקות עולין ליבום, כיון דאם יבא אליהו ויאמר שהיא מותרת</w:t>
      </w:r>
      <w:r w:rsidRPr="009B2EA6">
        <w:rPr>
          <w:rStyle w:val="ac"/>
          <w:rFonts w:ascii="Narkisim" w:hAnsi="Narkisim" w:cs="Narkisim"/>
          <w:rtl/>
        </w:rPr>
        <w:footnoteReference w:id="676"/>
      </w:r>
      <w:r w:rsidRPr="009B2EA6">
        <w:rPr>
          <w:rFonts w:ascii="Narkisim" w:hAnsi="Narkisim" w:cs="Narkisim"/>
          <w:rtl/>
        </w:rPr>
        <w:t>. [</w:t>
      </w:r>
      <w:r w:rsidRPr="009B2EA6">
        <w:rPr>
          <w:rFonts w:ascii="Narkisim" w:hAnsi="Narkisim" w:cs="Narkisim"/>
          <w:szCs w:val="20"/>
          <w:rtl/>
        </w:rPr>
        <w:t>ויש אחרונים (בית מאיר צלעות הבית א ועוד) שביארו משום שכלפי שמיא ראוי, ואף שבפועל אסור למי שמסתפק נחשב חסרון בהיכי תמצא. אבל יש אחרונים שנקטו דנחשב ראוי משום שיכול להתברר ע"י אליהו או ע"י שיבואו עדים וכדו'</w:t>
      </w:r>
      <w:r w:rsidRPr="009B2EA6">
        <w:rPr>
          <w:rStyle w:val="ac"/>
          <w:rFonts w:ascii="Narkisim" w:hAnsi="Narkisim" w:cs="Narkisim"/>
          <w:szCs w:val="20"/>
          <w:rtl/>
        </w:rPr>
        <w:footnoteReference w:id="677"/>
      </w:r>
      <w:r w:rsidRPr="009B2EA6">
        <w:rPr>
          <w:rFonts w:ascii="Narkisim" w:hAnsi="Narkisim" w:cs="Narkisim"/>
          <w:szCs w:val="20"/>
          <w:rtl/>
        </w:rPr>
        <w:t>]</w:t>
      </w:r>
      <w:r w:rsidRPr="009B2EA6">
        <w:rPr>
          <w:rFonts w:ascii="Narkisim" w:hAnsi="Narkisim" w:cs="Narkisim"/>
          <w:rtl/>
        </w:rPr>
        <w:t>.</w:t>
      </w:r>
    </w:p>
    <w:p w14:paraId="4F310883" w14:textId="77777777" w:rsidR="00851ECB" w:rsidRPr="009B2EA6" w:rsidRDefault="00000000" w:rsidP="009B2EA6">
      <w:pPr>
        <w:pStyle w:val="aa"/>
        <w:bidi/>
        <w:rPr>
          <w:rFonts w:ascii="Narkisim" w:hAnsi="Narkisim"/>
        </w:rPr>
      </w:pPr>
      <w:r w:rsidRPr="009B2EA6">
        <w:rPr>
          <w:rFonts w:ascii="Narkisim" w:hAnsi="Narkisim"/>
          <w:i/>
          <w:iCs/>
          <w:rtl/>
        </w:rPr>
        <w:t xml:space="preserve">תרומה בזה"ז </w:t>
      </w:r>
      <w:r w:rsidRPr="009B2EA6">
        <w:rPr>
          <w:rFonts w:ascii="Narkisim" w:hAnsi="Narkisim"/>
          <w:rtl/>
        </w:rPr>
        <w:t>- ה</w:t>
      </w:r>
      <w:r w:rsidRPr="009B2EA6">
        <w:rPr>
          <w:rFonts w:ascii="Narkisim" w:hAnsi="Narkisim"/>
          <w:b/>
          <w:bCs/>
          <w:rtl/>
        </w:rPr>
        <w:t xml:space="preserve">טור </w:t>
      </w:r>
      <w:r w:rsidRPr="009B2EA6">
        <w:rPr>
          <w:rFonts w:ascii="Narkisim" w:hAnsi="Narkisim"/>
          <w:rtl/>
        </w:rPr>
        <w:t>(ורמ"א שלא יט) כת' דתרומה טהורה [שלא הוכשרה] בזה"ז יקבר, דאסור לשורפה. וה</w:t>
      </w:r>
      <w:r w:rsidRPr="009B2EA6">
        <w:rPr>
          <w:rFonts w:ascii="Narkisim" w:hAnsi="Narkisim"/>
          <w:b/>
          <w:bCs/>
          <w:rtl/>
        </w:rPr>
        <w:t>גר"א</w:t>
      </w:r>
      <w:r w:rsidRPr="009B2EA6">
        <w:rPr>
          <w:rFonts w:ascii="Narkisim" w:hAnsi="Narkisim"/>
          <w:rtl/>
        </w:rPr>
        <w:t xml:space="preserve"> (שם מח) ביאר דאפי' נולד ספק טומאה אסור לשורפה. והוסיף (בליקוט) דאע"ג דאין לה אוכלין ואזלה לאיבוד. ולא דמי לתרומה טהורה בערב פסח ששורפין, דהתם משום חמץ שהוא בשריפה כמו תרומה טמאה</w:t>
      </w:r>
      <w:r w:rsidRPr="009B2EA6">
        <w:rPr>
          <w:rStyle w:val="ac"/>
          <w:rFonts w:ascii="Narkisim" w:hAnsi="Narkisim"/>
          <w:rtl/>
        </w:rPr>
        <w:footnoteReference w:id="678"/>
      </w:r>
      <w:r w:rsidRPr="009B2EA6">
        <w:rPr>
          <w:rFonts w:ascii="Narkisim" w:hAnsi="Narkisim"/>
          <w:rtl/>
        </w:rPr>
        <w:t>.</w:t>
      </w:r>
    </w:p>
    <w:p w14:paraId="272067ED" w14:textId="77777777" w:rsidR="00851ECB" w:rsidRPr="009B2EA6" w:rsidRDefault="00000000" w:rsidP="009B2EA6">
      <w:pPr>
        <w:bidi/>
        <w:rPr>
          <w:rFonts w:ascii="Narkisim" w:hAnsi="Narkisim" w:cs="Narkisim"/>
        </w:rPr>
      </w:pPr>
      <w:r w:rsidRPr="009B2EA6">
        <w:rPr>
          <w:rFonts w:ascii="Narkisim" w:hAnsi="Narkisim" w:cs="Narkisim"/>
          <w:u w:val="single"/>
          <w:rtl/>
        </w:rPr>
        <w:t>מתקיף לה ר"נ בר יצחק וכו' עד השתא לא אשמעינן שמואל דבר שאין מתכוין מותר וכו'</w:t>
      </w:r>
      <w:r w:rsidRPr="009B2EA6">
        <w:rPr>
          <w:rFonts w:ascii="Narkisim" w:hAnsi="Narkisim" w:cs="Narkisim"/>
          <w:rtl/>
        </w:rPr>
        <w:t xml:space="preserve">. </w:t>
      </w:r>
      <w:r w:rsidRPr="009B2EA6">
        <w:rPr>
          <w:rFonts w:ascii="Narkisim" w:hAnsi="Narkisim" w:cs="Narkisim"/>
          <w:b/>
          <w:bCs/>
          <w:rtl/>
        </w:rPr>
        <w:t>תוס'</w:t>
      </w:r>
      <w:r w:rsidRPr="009B2EA6">
        <w:rPr>
          <w:rFonts w:ascii="Narkisim" w:hAnsi="Narkisim" w:cs="Narkisim"/>
          <w:rtl/>
        </w:rPr>
        <w:t xml:space="preserve"> (שבת קי: ושא"ר שם) הביאו מסוגיין דשמואל סבר כר"ש בכל התורה כולה דדבר שאין מתכוין, ואי יש חילוק בין שבת לדעלמא איצטריך התם שפיר לפסוק כר"ש. ואף דכבר אשמעינן דבשבת הלכה כר"ש</w:t>
      </w:r>
      <w:r w:rsidRPr="009B2EA6">
        <w:rPr>
          <w:rStyle w:val="ac"/>
          <w:rFonts w:ascii="Narkisim" w:hAnsi="Narkisim" w:cs="Narkisim"/>
          <w:rtl/>
        </w:rPr>
        <w:footnoteReference w:id="679"/>
      </w:r>
      <w:r w:rsidRPr="009B2EA6">
        <w:rPr>
          <w:rFonts w:ascii="Narkisim" w:hAnsi="Narkisim" w:cs="Narkisim"/>
          <w:rtl/>
        </w:rPr>
        <w:t>.</w:t>
      </w:r>
    </w:p>
    <w:p w14:paraId="213FBCE0" w14:textId="77777777" w:rsidR="00851ECB" w:rsidRPr="009B2EA6" w:rsidRDefault="00000000" w:rsidP="009B2EA6">
      <w:pPr>
        <w:pStyle w:val="a8"/>
        <w:bidi/>
        <w:rPr>
          <w:rFonts w:ascii="Narkisim" w:hAnsi="Narkisim"/>
        </w:rPr>
      </w:pPr>
      <w:r w:rsidRPr="009B2EA6">
        <w:rPr>
          <w:rFonts w:ascii="Narkisim" w:hAnsi="Narkisim"/>
          <w:rtl/>
        </w:rPr>
        <w:t>[ומ"מ מבואר בראשונים דאף לר' יהודה בשבת אסור רק מדרבנן ובכל התורה מדאורייתא (ע' מש"כ לעיל כד:), וצ"ל דהוה מצד אחר משום דאין צריך לגופה וכדו'. אבל בעיקר המח' דמתכוון אין לחלק בין שבת לכל התורה].</w:t>
      </w:r>
    </w:p>
    <w:p w14:paraId="253DA5AF" w14:textId="77777777" w:rsidR="00851ECB" w:rsidRPr="009B2EA6" w:rsidRDefault="00000000" w:rsidP="009B2EA6">
      <w:pPr>
        <w:bidi/>
        <w:rPr>
          <w:rFonts w:ascii="Narkisim" w:hAnsi="Narkisim" w:cs="Narkisim"/>
        </w:rPr>
      </w:pPr>
      <w:r w:rsidRPr="009B2EA6">
        <w:rPr>
          <w:rFonts w:ascii="Narkisim" w:hAnsi="Narkisim" w:cs="Narkisim"/>
          <w:u w:val="single"/>
          <w:rtl/>
        </w:rPr>
        <w:t>תוד"ה אילימא</w:t>
      </w:r>
      <w:r w:rsidRPr="009B2EA6">
        <w:rPr>
          <w:rFonts w:ascii="Narkisim" w:hAnsi="Narkisim" w:cs="Narkisim"/>
          <w:rtl/>
        </w:rPr>
        <w:t xml:space="preserve">. ולפ"ה דלעיל (כה.) וכו' דאין מתכוין לגיזה אלא לתקן הפרה, ניחא נמי הכא וכו' אלא לרפואה. תוס' דנו ע"פ דעת </w:t>
      </w:r>
      <w:r w:rsidRPr="009B2EA6">
        <w:rPr>
          <w:rFonts w:ascii="Narkisim" w:hAnsi="Narkisim" w:cs="Narkisim"/>
          <w:b/>
          <w:bCs/>
          <w:rtl/>
        </w:rPr>
        <w:t>רש"י</w:t>
      </w:r>
      <w:r w:rsidRPr="009B2EA6">
        <w:rPr>
          <w:rFonts w:ascii="Narkisim" w:hAnsi="Narkisim" w:cs="Narkisim"/>
          <w:rtl/>
        </w:rPr>
        <w:t xml:space="preserve"> (לעיל שם) דאף שעושה להדיא מעשה 'חיתוך', </w:t>
      </w:r>
      <w:r w:rsidRPr="009B2EA6">
        <w:rPr>
          <w:rFonts w:ascii="Narkisim" w:hAnsi="Narkisim" w:cs="Narkisim"/>
          <w:rtl/>
        </w:rPr>
        <w:lastRenderedPageBreak/>
        <w:t>כיון שאינו מתכוין ל'מעשה פגיעה' בקדשים יחשב כמו אינו מתכוון. [אך צריך ליישב אמאי לא יחשב פסיק רישא, ועוד דודאי ניחא ליה בהא שהבכור הוא בעל מום. וע"ע מש"כ לעיל שם].</w:t>
      </w:r>
    </w:p>
    <w:p w14:paraId="4909E8E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ראשית ביכורים</w:t>
      </w:r>
      <w:r w:rsidRPr="009B2EA6">
        <w:rPr>
          <w:rFonts w:ascii="Narkisim" w:hAnsi="Narkisim"/>
          <w:rtl/>
        </w:rPr>
        <w:t xml:space="preserve"> ביאר דהכא עדיף משאר אינו מתכוין, דכוונתו לצורך הקרבן ולטובתו. והאיסור הטלת מום משום חילול הקדושה</w:t>
      </w:r>
      <w:r w:rsidRPr="009B2EA6">
        <w:rPr>
          <w:rStyle w:val="ac"/>
          <w:rFonts w:ascii="Narkisim" w:hAnsi="Narkisim"/>
          <w:rtl/>
        </w:rPr>
        <w:footnoteReference w:id="680"/>
      </w:r>
      <w:r w:rsidRPr="009B2EA6">
        <w:rPr>
          <w:rFonts w:ascii="Narkisim" w:hAnsi="Narkisim"/>
          <w:rtl/>
        </w:rPr>
        <w:t>. אבל הכא שסופו למות ומקיז דם אין זה חילול הקדושה. וביאר דאפ"ה קאי רק לר' שמעון, דלולי ר' שמעון הולכין בתר המעשה ולא בתר המחשבה</w:t>
      </w:r>
      <w:r w:rsidRPr="009B2EA6">
        <w:rPr>
          <w:rStyle w:val="ac"/>
          <w:rFonts w:ascii="Narkisim" w:hAnsi="Narkisim"/>
          <w:rtl/>
        </w:rPr>
        <w:footnoteReference w:id="681"/>
      </w:r>
      <w:r w:rsidRPr="009B2EA6">
        <w:rPr>
          <w:rFonts w:ascii="Narkisim" w:hAnsi="Narkisim"/>
          <w:rtl/>
        </w:rPr>
        <w:t>.</w:t>
      </w:r>
    </w:p>
    <w:p w14:paraId="1C3937A5"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w:t>
      </w:r>
      <w:r w:rsidRPr="009B2EA6">
        <w:rPr>
          <w:rFonts w:ascii="Narkisim" w:hAnsi="Narkisim" w:cs="Narkisim"/>
          <w:rtl/>
        </w:rPr>
        <w:t xml:space="preserve"> (בתו"כ פרשה ז י, ועד"ז הראב"ד שם) כת' דאינו פסיק רישא דאפשר שיקיז בלא מום, אם לא ירד הברזל בעומק.</w:t>
      </w:r>
    </w:p>
    <w:p w14:paraId="5A18783A" w14:textId="77777777" w:rsidR="00851ECB" w:rsidRPr="009B2EA6" w:rsidRDefault="00000000" w:rsidP="009B2EA6">
      <w:pPr>
        <w:pStyle w:val="aa"/>
        <w:bidi/>
        <w:rPr>
          <w:rFonts w:ascii="Narkisim" w:hAnsi="Narkisim"/>
        </w:rPr>
      </w:pPr>
      <w:r w:rsidRPr="009B2EA6">
        <w:rPr>
          <w:rFonts w:ascii="Narkisim" w:hAnsi="Narkisim"/>
          <w:u w:val="single"/>
          <w:rtl/>
        </w:rPr>
        <w:t>בא"ד ונל"פ הכא דבתרתי פליגי, דבברייתא וכו' דאי שביק ליה ימות, דאז חשוב מום, ואפי' לא מיית וכו'</w:t>
      </w:r>
      <w:r w:rsidRPr="009B2EA6">
        <w:rPr>
          <w:rFonts w:ascii="Narkisim" w:hAnsi="Narkisim"/>
          <w:rtl/>
        </w:rPr>
        <w:t>. [כ"כ הרא"ש]. משמע בתוס' דאחוזת דם לחוד לא הוה מום, אלא מה שסופו למות. ותוס' נסתפקו אף היכא דלא תמות, אלא שלא תתרפא בלא עשיית מום. [וע"ע מש"כ לעיל בזה].</w:t>
      </w:r>
    </w:p>
    <w:p w14:paraId="77C92741"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רא"ש</w:t>
      </w:r>
      <w:r w:rsidRPr="009B2EA6">
        <w:rPr>
          <w:rFonts w:ascii="Narkisim" w:hAnsi="Narkisim"/>
          <w:rtl/>
        </w:rPr>
        <w:t xml:space="preserve"> (בסו"ד, והו' בסמוך) הוסיף דמ"מ יש איסור דרבנן להטיל בו מום, אלא שהתירו רבנן משום פסידא</w:t>
      </w:r>
      <w:r w:rsidRPr="009B2EA6">
        <w:rPr>
          <w:rStyle w:val="ac"/>
          <w:rFonts w:ascii="Narkisim" w:hAnsi="Narkisim"/>
          <w:rtl/>
        </w:rPr>
        <w:footnoteReference w:id="682"/>
      </w:r>
      <w:r w:rsidRPr="009B2EA6">
        <w:rPr>
          <w:rFonts w:ascii="Narkisim" w:hAnsi="Narkisim"/>
          <w:rtl/>
        </w:rPr>
        <w:t>. והביא מהגמ' (ע"ז יג: הו' בתוס' לג:) דבזה"ז יש רק איסור דרבנן, והתירו באחזו דם ומשום פסידא.</w:t>
      </w:r>
    </w:p>
    <w:p w14:paraId="7AF3CED0" w14:textId="77777777" w:rsidR="00851ECB" w:rsidRPr="009B2EA6" w:rsidRDefault="00000000" w:rsidP="009B2EA6">
      <w:pPr>
        <w:bidi/>
        <w:rPr>
          <w:rFonts w:ascii="Narkisim" w:hAnsi="Narkisim" w:cs="Narkisim"/>
        </w:rPr>
      </w:pPr>
      <w:r w:rsidRPr="009B2EA6">
        <w:rPr>
          <w:rFonts w:ascii="Narkisim" w:hAnsi="Narkisim" w:cs="Narkisim"/>
          <w:u w:val="single"/>
          <w:rtl/>
        </w:rPr>
        <w:t>בא"ד וחכמים שרו וכו' ובלבד שלא ישחט על אותו מום, אטו לא מת דחשיב כתם או אטו וכו'</w:t>
      </w:r>
      <w:r w:rsidRPr="009B2EA6">
        <w:rPr>
          <w:rFonts w:ascii="Narkisim" w:hAnsi="Narkisim" w:cs="Narkisim"/>
          <w:rtl/>
        </w:rPr>
        <w:t>. מבואר דתוס' הק' דכיון דנחשב מטיל מום בבעל מום, מאיזה טעם יאסר בדיעבד. ותי' דיש בזה גזירה.</w:t>
      </w:r>
    </w:p>
    <w:p w14:paraId="7651F87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רא"ש</w:t>
      </w:r>
      <w:r w:rsidRPr="009B2EA6">
        <w:rPr>
          <w:rFonts w:ascii="Narkisim" w:hAnsi="Narkisim" w:cs="Narkisim"/>
          <w:rtl/>
        </w:rPr>
        <w:t xml:space="preserve"> כת' דזה מח' נוספת בפנ"ע האם ישחט על מום זה, דר' שמעון אמר אף נשחט על אותו מום שבהיתר נעשה בו, משום פסידא. וכת' דהלכה כרבנן דאסרי</w:t>
      </w:r>
      <w:r w:rsidRPr="009B2EA6">
        <w:rPr>
          <w:rStyle w:val="ac"/>
          <w:rFonts w:ascii="Narkisim" w:hAnsi="Narkisim" w:cs="Narkisim"/>
          <w:rtl/>
        </w:rPr>
        <w:footnoteReference w:id="683"/>
      </w:r>
      <w:r w:rsidRPr="009B2EA6">
        <w:rPr>
          <w:rFonts w:ascii="Narkisim" w:hAnsi="Narkisim" w:cs="Narkisim"/>
          <w:rtl/>
        </w:rPr>
        <w:t>. וה</w:t>
      </w:r>
      <w:r w:rsidRPr="009B2EA6">
        <w:rPr>
          <w:rFonts w:ascii="Narkisim" w:hAnsi="Narkisim" w:cs="Narkisim"/>
          <w:b/>
          <w:bCs/>
          <w:rtl/>
        </w:rPr>
        <w:t>ד"ח</w:t>
      </w:r>
      <w:r w:rsidRPr="009B2EA6">
        <w:rPr>
          <w:rFonts w:ascii="Narkisim" w:hAnsi="Narkisim" w:cs="Narkisim"/>
          <w:rtl/>
        </w:rPr>
        <w:t xml:space="preserve"> (ט) הביא שהרמב"ם פסק בכולי מילתא כר"ש, וכן סתמו האחרונים. וביאר דשמואל פסק כר' שמעון משמע בכל, ובכמה דוכתי מצינו לאמוראים שפסקו דלא כחכמים. והכא מסתבר טעמיה דר"ש כיון שנעשה המום בהיתר.</w:t>
      </w:r>
    </w:p>
    <w:p w14:paraId="41B61DFD"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w:t>
      </w:r>
      <w:r w:rsidRPr="009B2EA6">
        <w:rPr>
          <w:rFonts w:ascii="Narkisim" w:hAnsi="Narkisim" w:cs="Narkisim"/>
          <w:rtl/>
        </w:rPr>
        <w:t xml:space="preserve"> בתו"כ (פרשה ז י) ביאר דדעת ר' שמעון ששוחטין עליו משום דס"ל דאינו מתכוין מותר. ולא קנסינן שוגג. ומ"ד לא ישחוט ס"ל דדבר שאינו מתכוין אסור, והוה כמו שהטיל מום בכוונה. ואף דמותר להטיל מום בבעל מום, כיון שעשאו בכוונה לא ישחוט עליו כשנתרפאית מההקזה, מאחר שהטיל בו מום בכוונה.</w:t>
      </w:r>
    </w:p>
    <w:p w14:paraId="02A93946" w14:textId="77777777" w:rsidR="00851ECB" w:rsidRPr="009B2EA6" w:rsidRDefault="00000000" w:rsidP="009B2EA6">
      <w:pPr>
        <w:bidi/>
        <w:rPr>
          <w:rFonts w:ascii="Narkisim" w:hAnsi="Narkisim" w:cs="Narkisim"/>
        </w:rPr>
      </w:pPr>
      <w:r w:rsidRPr="009B2EA6">
        <w:rPr>
          <w:rFonts w:ascii="Narkisim" w:hAnsi="Narkisim" w:cs="Narkisim"/>
          <w:u w:val="single"/>
          <w:rtl/>
        </w:rPr>
        <w:t>בא"ד ובמתני' היא פלוגתא אחרת וכו'</w:t>
      </w:r>
      <w:r w:rsidRPr="009B2EA6">
        <w:rPr>
          <w:rFonts w:ascii="Narkisim" w:hAnsi="Narkisim" w:cs="Narkisim"/>
          <w:rtl/>
        </w:rPr>
        <w:t>. [באופן שאינה בעלת מום, דאפשר להקיז בלא עשיית מום. אלא שאם לא יזהר בהקזתו יעשה מום]. וכ"כ ה</w:t>
      </w:r>
      <w:r w:rsidRPr="009B2EA6">
        <w:rPr>
          <w:rFonts w:ascii="Narkisim" w:hAnsi="Narkisim" w:cs="Narkisim"/>
          <w:b/>
          <w:bCs/>
          <w:rtl/>
        </w:rPr>
        <w:t>רא"ש</w:t>
      </w:r>
      <w:r w:rsidRPr="009B2EA6">
        <w:rPr>
          <w:rFonts w:ascii="Narkisim" w:hAnsi="Narkisim" w:cs="Narkisim"/>
          <w:rtl/>
        </w:rPr>
        <w:t xml:space="preserve"> דבתרתי פליגי.</w:t>
      </w:r>
    </w:p>
    <w:p w14:paraId="3106D50C"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אחרונים</w:t>
      </w:r>
      <w:r w:rsidRPr="009B2EA6">
        <w:rPr>
          <w:rFonts w:ascii="Narkisim" w:hAnsi="Narkisim"/>
          <w:rtl/>
        </w:rPr>
        <w:t xml:space="preserve"> דייקו מדברי רש"י והרמב"ם שהכל אותו מח', שה</w:t>
      </w:r>
      <w:r w:rsidRPr="009B2EA6">
        <w:rPr>
          <w:rFonts w:ascii="Narkisim" w:hAnsi="Narkisim"/>
          <w:b/>
          <w:bCs/>
          <w:rtl/>
        </w:rPr>
        <w:t>רמב"ם</w:t>
      </w:r>
      <w:r w:rsidRPr="009B2EA6">
        <w:rPr>
          <w:rFonts w:ascii="Narkisim" w:hAnsi="Narkisim"/>
          <w:rtl/>
        </w:rPr>
        <w:t xml:space="preserve"> (ב יג ושו"ע שיג ו) כת' יקיז ובלבד שלא יתכוין לעשות בו מום. ומבואר שהותר דוקא משום שאינו מתכוון.</w:t>
      </w:r>
    </w:p>
    <w:p w14:paraId="6E28040D" w14:textId="77777777" w:rsidR="00851ECB" w:rsidRPr="009B2EA6" w:rsidRDefault="00000000" w:rsidP="009B2EA6">
      <w:pPr>
        <w:pStyle w:val="a7"/>
        <w:bidi/>
        <w:rPr>
          <w:rFonts w:ascii="Narkisim" w:hAnsi="Narkisim"/>
        </w:rPr>
      </w:pPr>
      <w:r w:rsidRPr="009B2EA6">
        <w:rPr>
          <w:rFonts w:ascii="Narkisim" w:hAnsi="Narkisim"/>
          <w:rtl/>
        </w:rPr>
        <w:t>והדרא קו' התוס' אמאי בעינן ב' טעמים משום שאינו מתכוון ומשום מטיל מום בבעל מום.</w:t>
      </w:r>
    </w:p>
    <w:p w14:paraId="10305DA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גר"א</w:t>
      </w:r>
      <w:r w:rsidRPr="009B2EA6">
        <w:rPr>
          <w:rFonts w:ascii="Narkisim" w:hAnsi="Narkisim"/>
          <w:rtl/>
        </w:rPr>
        <w:t xml:space="preserve"> (שיג י) ביאר דאף דנתמעט מטיל מום בבעל מום, מדרבנן אסור [ואף במקום הקזה]. ור"ש מתיר כשאינו מתכוין. וכיון דמדאורייתא שרי מותר אף במקום שעושה מום, הקילו רבנן באינו מתכוין.</w:t>
      </w:r>
    </w:p>
    <w:p w14:paraId="2A84F3E2"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מחנה אפרים</w:t>
      </w:r>
      <w:r w:rsidRPr="009B2EA6">
        <w:rPr>
          <w:rFonts w:ascii="Narkisim" w:hAnsi="Narkisim" w:cs="Narkisim"/>
          <w:rtl/>
        </w:rPr>
        <w:t xml:space="preserve"> (לרמב"ם שם) כת' דיש בזה ג' דעות, רבנן דברייתא התירו משום דס"ל דמותר להטיל מום בבעל מום, ור' שמעון לא שרי אלא בשאינו מתכוין. ומשמע דס"ל דאסור </w:t>
      </w:r>
      <w:r w:rsidRPr="009B2EA6">
        <w:rPr>
          <w:rFonts w:ascii="Narkisim" w:hAnsi="Narkisim" w:cs="Narkisim"/>
          <w:rtl/>
        </w:rPr>
        <w:lastRenderedPageBreak/>
        <w:t>להטיל מום בבעל מום, דדרש 'כל מום' כר' מאיר. אלא דס"ל שמותר מטעם אחר, כשאינו מתכוון.</w:t>
      </w:r>
    </w:p>
    <w:p w14:paraId="498CEB62" w14:textId="77777777" w:rsidR="00851ECB" w:rsidRPr="009B2EA6" w:rsidRDefault="00000000" w:rsidP="009B2EA6">
      <w:pPr>
        <w:pStyle w:val="a7"/>
        <w:bidi/>
        <w:rPr>
          <w:rFonts w:ascii="Narkisim" w:hAnsi="Narkisim"/>
        </w:rPr>
      </w:pPr>
      <w:r w:rsidRPr="009B2EA6">
        <w:rPr>
          <w:rFonts w:ascii="Narkisim" w:hAnsi="Narkisim"/>
          <w:rtl/>
        </w:rPr>
        <w:t xml:space="preserve">ועד"ז האריך </w:t>
      </w:r>
      <w:r w:rsidRPr="009B2EA6">
        <w:rPr>
          <w:rFonts w:ascii="Narkisim" w:hAnsi="Narkisim"/>
          <w:b/>
          <w:bCs/>
          <w:rtl/>
        </w:rPr>
        <w:t>מהריט"א</w:t>
      </w:r>
      <w:r w:rsidRPr="009B2EA6">
        <w:rPr>
          <w:rFonts w:ascii="Narkisim" w:hAnsi="Narkisim"/>
          <w:rtl/>
        </w:rPr>
        <w:t xml:space="preserve"> (מב סק"ה) דיש בסוגיין ג' דעות, אלא שביאר דנח' התנאים אי אחוזת דם נחשב כמום קבוע או מום עובר.</w:t>
      </w:r>
    </w:p>
    <w:p w14:paraId="3E2EF6FA" w14:textId="77777777" w:rsidR="00851ECB" w:rsidRPr="009B2EA6" w:rsidRDefault="00000000" w:rsidP="009B2EA6">
      <w:pPr>
        <w:bidi/>
        <w:rPr>
          <w:rFonts w:ascii="Narkisim" w:hAnsi="Narkisim" w:cs="Narkisim"/>
        </w:rPr>
      </w:pPr>
      <w:r w:rsidRPr="009B2EA6">
        <w:rPr>
          <w:rFonts w:ascii="Narkisim" w:hAnsi="Narkisim" w:cs="Narkisim"/>
          <w:rtl/>
        </w:rPr>
        <w:t>ובדברי הר"ש (בתו"כ, הו' לעיל) מבואר דנח' התנאים בטעם ההיתר, משום אינו מתכוין או משום מטיל מום בבעל מום. ונפק"מ לענין להתיר לשחוט עליו.</w:t>
      </w:r>
    </w:p>
    <w:p w14:paraId="2AC5AFA3" w14:textId="77777777" w:rsidR="00851ECB" w:rsidRPr="009B2EA6" w:rsidRDefault="00000000" w:rsidP="009B2EA6">
      <w:pPr>
        <w:bidi/>
        <w:rPr>
          <w:rFonts w:ascii="Narkisim" w:hAnsi="Narkisim" w:cs="Narkisim"/>
        </w:rPr>
      </w:pPr>
      <w:r w:rsidRPr="009B2EA6">
        <w:rPr>
          <w:rFonts w:ascii="Narkisim" w:hAnsi="Narkisim" w:cs="Narkisim"/>
          <w:u w:val="single"/>
          <w:rtl/>
        </w:rPr>
        <w:t>בא"ד (סו"ד) וא"ת וכיון דאחוזת דם חשיב כמום, שאין יכול להתרפאות בלא עשיית מום א"כ לשחוט עילויה וכו'</w:t>
      </w:r>
      <w:r w:rsidRPr="009B2EA6">
        <w:rPr>
          <w:rFonts w:ascii="Narkisim" w:hAnsi="Narkisim" w:cs="Narkisim"/>
          <w:rtl/>
        </w:rPr>
        <w:t>. [וכדמוכח לעיל לג: דנחשב מטיל מום בבעל מום, וע' מש"כ לעיל שם].</w:t>
      </w:r>
    </w:p>
    <w:p w14:paraId="7CEFB962" w14:textId="77777777" w:rsidR="00851ECB" w:rsidRPr="009B2EA6" w:rsidRDefault="00000000" w:rsidP="009B2EA6">
      <w:pPr>
        <w:bidi/>
        <w:rPr>
          <w:rFonts w:ascii="Narkisim" w:hAnsi="Narkisim" w:cs="Narkisim"/>
        </w:rPr>
      </w:pPr>
      <w:r w:rsidRPr="009B2EA6">
        <w:rPr>
          <w:rFonts w:ascii="Narkisim" w:hAnsi="Narkisim" w:cs="Narkisim"/>
          <w:u w:val="single"/>
          <w:rtl/>
        </w:rPr>
        <w:t>בא"ד א"נ חשיב כמום עובר שיש לו רפואה</w:t>
      </w:r>
      <w:r w:rsidRPr="009B2EA6">
        <w:rPr>
          <w:rFonts w:ascii="Narkisim" w:hAnsi="Narkisim" w:cs="Narkisim"/>
          <w:rtl/>
        </w:rPr>
        <w:t>. נח' בזה תי' ה</w:t>
      </w:r>
      <w:r w:rsidRPr="009B2EA6">
        <w:rPr>
          <w:rFonts w:ascii="Narkisim" w:hAnsi="Narkisim" w:cs="Narkisim"/>
          <w:b/>
          <w:bCs/>
          <w:rtl/>
        </w:rPr>
        <w:t>תוס'</w:t>
      </w:r>
      <w:r w:rsidRPr="009B2EA6">
        <w:rPr>
          <w:rFonts w:ascii="Narkisim" w:hAnsi="Narkisim" w:cs="Narkisim"/>
          <w:rtl/>
        </w:rPr>
        <w:t xml:space="preserve"> (לקמן לח:) במום שמהני לה רפואה האם נחשב מום קבוע, ודעת תוס' כאן דנחשב מום עובר.</w:t>
      </w:r>
    </w:p>
    <w:p w14:paraId="13A7D526" w14:textId="77777777" w:rsidR="00851ECB" w:rsidRPr="009B2EA6" w:rsidRDefault="00000000" w:rsidP="009B2EA6">
      <w:pPr>
        <w:pStyle w:val="a7"/>
        <w:bidi/>
        <w:rPr>
          <w:rFonts w:ascii="Narkisim" w:hAnsi="Narkisim"/>
        </w:rPr>
      </w:pPr>
      <w:r w:rsidRPr="009B2EA6">
        <w:rPr>
          <w:rFonts w:ascii="Narkisim" w:hAnsi="Narkisim"/>
          <w:rtl/>
        </w:rPr>
        <w:t>וכ"כ ה</w:t>
      </w:r>
      <w:r w:rsidRPr="009B2EA6">
        <w:rPr>
          <w:rFonts w:ascii="Narkisim" w:hAnsi="Narkisim"/>
          <w:b/>
          <w:bCs/>
          <w:rtl/>
        </w:rPr>
        <w:t>שיטמ"ק</w:t>
      </w:r>
      <w:r w:rsidRPr="009B2EA6">
        <w:rPr>
          <w:rFonts w:ascii="Narkisim" w:hAnsi="Narkisim"/>
          <w:rtl/>
        </w:rPr>
        <w:t xml:space="preserve"> (עה"ג מנחות נו. אות ט בשם תו"א) דנחשב מום עובר כיון שיש לו תקנה ע"י הקזה, ואסור ושחוט עליו. ומיהו מותר להקיז כיון דהשתא מיהת לאו ראוי להקרבה, דלאו תמים לרצון קרינן ביה.</w:t>
      </w:r>
    </w:p>
    <w:p w14:paraId="28A8BFB0" w14:textId="77777777" w:rsidR="00851ECB" w:rsidRPr="009B2EA6" w:rsidRDefault="00000000" w:rsidP="009B2EA6">
      <w:pPr>
        <w:pStyle w:val="a7"/>
        <w:bidi/>
        <w:rPr>
          <w:rFonts w:ascii="Narkisim" w:hAnsi="Narkisim"/>
        </w:rPr>
      </w:pPr>
      <w:r w:rsidRPr="009B2EA6">
        <w:rPr>
          <w:rFonts w:ascii="Narkisim" w:hAnsi="Narkisim"/>
          <w:rtl/>
        </w:rPr>
        <w:t>וכ"כ ה</w:t>
      </w:r>
      <w:r w:rsidRPr="009B2EA6">
        <w:rPr>
          <w:rFonts w:ascii="Narkisim" w:hAnsi="Narkisim"/>
          <w:b/>
          <w:bCs/>
          <w:rtl/>
        </w:rPr>
        <w:t>רא"ש</w:t>
      </w:r>
      <w:r w:rsidRPr="009B2EA6">
        <w:rPr>
          <w:rFonts w:ascii="Narkisim" w:hAnsi="Narkisim"/>
          <w:rtl/>
        </w:rPr>
        <w:t xml:space="preserve"> (כאן) דאף דהוי מום עובר מותר להטיל בו מום. דמדאורייתא מותר להטיל מום בבעל מום עובר</w:t>
      </w:r>
      <w:r w:rsidRPr="009B2EA6">
        <w:rPr>
          <w:rStyle w:val="ac"/>
          <w:rFonts w:ascii="Narkisim" w:hAnsi="Narkisim"/>
          <w:rtl/>
        </w:rPr>
        <w:footnoteReference w:id="684"/>
      </w:r>
      <w:r w:rsidRPr="009B2EA6">
        <w:rPr>
          <w:rFonts w:ascii="Narkisim" w:hAnsi="Narkisim"/>
          <w:rtl/>
        </w:rPr>
        <w:t>, אלא שאסור מדרבנן. ובאחיזת דם שרו רבנן משום פסידא</w:t>
      </w:r>
      <w:r w:rsidRPr="009B2EA6">
        <w:rPr>
          <w:rStyle w:val="ac"/>
          <w:rFonts w:ascii="Narkisim" w:hAnsi="Narkisim"/>
          <w:rtl/>
        </w:rPr>
        <w:footnoteReference w:id="685"/>
      </w:r>
      <w:r w:rsidRPr="009B2EA6">
        <w:rPr>
          <w:rFonts w:ascii="Narkisim" w:hAnsi="Narkisim"/>
          <w:rtl/>
        </w:rPr>
        <w:t>. וכ"פ הטור ושו"ע (שיג ה).</w:t>
      </w:r>
    </w:p>
    <w:p w14:paraId="6CCE9535" w14:textId="77777777" w:rsidR="00851ECB" w:rsidRPr="009B2EA6" w:rsidRDefault="00000000" w:rsidP="009B2EA6">
      <w:pPr>
        <w:pStyle w:val="a8"/>
        <w:bidi/>
        <w:rPr>
          <w:rFonts w:ascii="Narkisim" w:hAnsi="Narkisim"/>
        </w:rPr>
      </w:pPr>
      <w:r w:rsidRPr="009B2EA6">
        <w:rPr>
          <w:rFonts w:ascii="Narkisim" w:hAnsi="Narkisim"/>
          <w:rtl/>
        </w:rPr>
        <w:t>והרא"ש הביא שהאמוראים דקדקו לידע איזה מום קבוע ואיזה מום עובר</w:t>
      </w:r>
      <w:r w:rsidRPr="009B2EA6">
        <w:rPr>
          <w:rStyle w:val="ac"/>
          <w:rFonts w:ascii="Narkisim" w:hAnsi="Narkisim"/>
          <w:rtl/>
        </w:rPr>
        <w:footnoteReference w:id="686"/>
      </w:r>
      <w:r w:rsidRPr="009B2EA6">
        <w:rPr>
          <w:rFonts w:ascii="Narkisim" w:hAnsi="Narkisim"/>
          <w:rtl/>
        </w:rPr>
        <w:t>, הא כל כמה דמסתפק ליה אי מום עובר הוא אי מום קבוע הוא מצי למישדי ביה מומא דמינכר, וישחוט עליו. ע"כ דמדרבנן אסור. ועוד הביא מדקאמרי רבנן 'ובלבד שלא ישחוט על אותו מום', ש"מ דבעלמא אסור להטיל בו מום, ודוקא כשאחזו דם הקילו כדי שלא ימות, ובלבד שלא ישחוט על אותו מום</w:t>
      </w:r>
      <w:r w:rsidRPr="009B2EA6">
        <w:rPr>
          <w:rStyle w:val="ac"/>
          <w:rFonts w:ascii="Narkisim" w:hAnsi="Narkisim"/>
          <w:rtl/>
        </w:rPr>
        <w:footnoteReference w:id="687"/>
      </w:r>
      <w:r w:rsidRPr="009B2EA6">
        <w:rPr>
          <w:rFonts w:ascii="Narkisim" w:hAnsi="Narkisim"/>
          <w:rtl/>
        </w:rPr>
        <w:t>.</w:t>
      </w:r>
    </w:p>
    <w:p w14:paraId="4C3EFD07" w14:textId="77777777" w:rsidR="00851ECB" w:rsidRPr="009B2EA6" w:rsidRDefault="00000000" w:rsidP="009B2EA6">
      <w:pPr>
        <w:bidi/>
        <w:rPr>
          <w:rFonts w:ascii="Narkisim" w:hAnsi="Narkisim" w:cs="Narkisim"/>
        </w:rPr>
      </w:pPr>
      <w:r w:rsidRPr="009B2EA6">
        <w:rPr>
          <w:rFonts w:ascii="Narkisim" w:hAnsi="Narkisim" w:cs="Narkisim"/>
          <w:rtl/>
        </w:rPr>
        <w:t>אבל ה</w:t>
      </w:r>
      <w:r w:rsidRPr="009B2EA6">
        <w:rPr>
          <w:rFonts w:ascii="Narkisim" w:hAnsi="Narkisim" w:cs="Narkisim"/>
          <w:b/>
          <w:bCs/>
          <w:rtl/>
        </w:rPr>
        <w:t>אחרונים</w:t>
      </w:r>
      <w:r w:rsidRPr="009B2EA6">
        <w:rPr>
          <w:rFonts w:ascii="Narkisim" w:hAnsi="Narkisim" w:cs="Narkisim"/>
          <w:rtl/>
        </w:rPr>
        <w:t xml:space="preserve"> (מהריט"א מב ססק"ה, או"ש ב טו, גרי"ז מנחות נו: ד"ה הרמב"ם ועוד) דייקו מדברי ה</w:t>
      </w:r>
      <w:r w:rsidRPr="009B2EA6">
        <w:rPr>
          <w:rFonts w:ascii="Narkisim" w:hAnsi="Narkisim" w:cs="Narkisim"/>
          <w:b/>
          <w:bCs/>
          <w:rtl/>
        </w:rPr>
        <w:t>רמב"ם</w:t>
      </w:r>
      <w:r w:rsidRPr="009B2EA6">
        <w:rPr>
          <w:rFonts w:ascii="Narkisim" w:hAnsi="Narkisim" w:cs="Narkisim"/>
          <w:rtl/>
        </w:rPr>
        <w:t xml:space="preserve"> (איסו"מ ב טו) דדוקא כשיש בו מום קבוע אינו לוקה על המום השני</w:t>
      </w:r>
      <w:r w:rsidRPr="009B2EA6">
        <w:rPr>
          <w:rStyle w:val="ac"/>
          <w:rFonts w:ascii="Narkisim" w:hAnsi="Narkisim" w:cs="Narkisim"/>
          <w:rtl/>
        </w:rPr>
        <w:footnoteReference w:id="688"/>
      </w:r>
      <w:r w:rsidRPr="009B2EA6">
        <w:rPr>
          <w:rFonts w:ascii="Narkisim" w:hAnsi="Narkisim" w:cs="Narkisim"/>
          <w:rtl/>
        </w:rPr>
        <w:t>. משמע דכשיש מום עובר ועשו בו מום קבוע לוקה. וע"כ דס"ל דאחוזת דם נחשב מום קבוע. [אך המנח"ח (רפז) הק' דהשו"ע סתם כדברי הרא"ש].</w:t>
      </w:r>
    </w:p>
    <w:p w14:paraId="277DC93D"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פתח"ת</w:t>
      </w:r>
      <w:r w:rsidRPr="009B2EA6">
        <w:rPr>
          <w:rFonts w:ascii="Narkisim" w:hAnsi="Narkisim" w:cs="Narkisim"/>
          <w:rtl/>
        </w:rPr>
        <w:t xml:space="preserve"> (שיג ז בשם תשואת חן לד) כת' דאף ספק בכור שנפל בו מום עובר, אסור להטיל בו מום קבוע. ולא אמרינן דהוה רק מדרבנן [דהשו"ע פסק כרא"ש], וספק דרבנן לקולא. ודלא כמורה א' שטעה בזה.</w:t>
      </w:r>
    </w:p>
    <w:p w14:paraId="1F9DFEE1" w14:textId="77777777" w:rsidR="00851ECB" w:rsidRPr="009B2EA6" w:rsidRDefault="00000000" w:rsidP="009B2EA6">
      <w:pPr>
        <w:pStyle w:val="2"/>
        <w:bidi/>
        <w:rPr>
          <w:rFonts w:ascii="Narkisim" w:hAnsi="Narkisim"/>
        </w:rPr>
      </w:pPr>
      <w:r w:rsidRPr="009B2EA6">
        <w:rPr>
          <w:rFonts w:ascii="Narkisim" w:hAnsi="Narkisim"/>
          <w:rtl/>
        </w:rPr>
        <w:t>הצורם אוזן בכור</w:t>
      </w:r>
    </w:p>
    <w:p w14:paraId="0B47CFCA" w14:textId="77777777" w:rsidR="00851ECB" w:rsidRPr="009B2EA6" w:rsidRDefault="00000000" w:rsidP="009B2EA6">
      <w:pPr>
        <w:bidi/>
        <w:rPr>
          <w:rFonts w:ascii="Narkisim" w:hAnsi="Narkisim" w:cs="Narkisim"/>
        </w:rPr>
      </w:pPr>
      <w:r w:rsidRPr="009B2EA6">
        <w:rPr>
          <w:rFonts w:ascii="Narkisim" w:hAnsi="Narkisim" w:cs="Narkisim"/>
          <w:u w:val="single"/>
          <w:rtl/>
        </w:rPr>
        <w:t>רש"י ד"ה הצורם</w:t>
      </w:r>
      <w:r w:rsidRPr="009B2EA6">
        <w:rPr>
          <w:rFonts w:ascii="Narkisim" w:hAnsi="Narkisim" w:cs="Narkisim"/>
          <w:rtl/>
        </w:rPr>
        <w:t>. ובכהן קא מיירי</w:t>
      </w:r>
      <w:r w:rsidRPr="009B2EA6">
        <w:rPr>
          <w:rStyle w:val="ac"/>
          <w:rFonts w:ascii="Narkisim" w:hAnsi="Narkisim" w:cs="Narkisim"/>
          <w:rtl/>
        </w:rPr>
        <w:footnoteReference w:id="689"/>
      </w:r>
      <w:r w:rsidRPr="009B2EA6">
        <w:rPr>
          <w:rFonts w:ascii="Narkisim" w:hAnsi="Narkisim" w:cs="Narkisim"/>
          <w:rtl/>
        </w:rPr>
        <w:t>. ו</w:t>
      </w:r>
      <w:r w:rsidRPr="009B2EA6">
        <w:rPr>
          <w:rFonts w:ascii="Narkisim" w:hAnsi="Narkisim" w:cs="Narkisim"/>
          <w:b/>
          <w:bCs/>
          <w:rtl/>
        </w:rPr>
        <w:t>רגמ"ה</w:t>
      </w:r>
      <w:r w:rsidRPr="009B2EA6">
        <w:rPr>
          <w:rFonts w:ascii="Narkisim" w:hAnsi="Narkisim" w:cs="Narkisim"/>
          <w:rtl/>
        </w:rPr>
        <w:t xml:space="preserve"> (בע"ב) כת' הצורם עסקינן בין בכהן ובין </w:t>
      </w:r>
      <w:r w:rsidRPr="009B2EA6">
        <w:rPr>
          <w:rFonts w:ascii="Narkisim" w:hAnsi="Narkisim" w:cs="Narkisim"/>
          <w:rtl/>
        </w:rPr>
        <w:lastRenderedPageBreak/>
        <w:t>בישראל, כהן בבכור ודאי וישראל בספק בכור.</w:t>
      </w:r>
    </w:p>
    <w:p w14:paraId="5CFB27E3" w14:textId="77777777" w:rsidR="00851ECB" w:rsidRPr="009B2EA6" w:rsidRDefault="00000000" w:rsidP="009B2EA6">
      <w:pPr>
        <w:pStyle w:val="a7"/>
        <w:bidi/>
        <w:rPr>
          <w:rFonts w:ascii="Narkisim" w:hAnsi="Narkisim"/>
        </w:rPr>
      </w:pPr>
      <w:r w:rsidRPr="009B2EA6">
        <w:rPr>
          <w:rFonts w:ascii="Narkisim" w:hAnsi="Narkisim"/>
          <w:rtl/>
        </w:rPr>
        <w:t>עכ"פ משמע דישראל שצרם ואח"כ נותנו לכהן לא קנסו, שהכהן לא עבד איסורא ואין טעם לקונסו. ועוד שהישראל הצורם אינו מרויח בכך. וכן דייק מהריט"א (מג סק"ד). ויש אחרונים שכת' דהיינו דוקא הקנס דר"א שלא ישחוט עולמית. אבל ודאי אסור לכהן לשחוט על מום שעשה שום ישראל בידים [וע"ע בספק הגמ' בע"ב].</w:t>
      </w:r>
    </w:p>
    <w:p w14:paraId="2A360F73" w14:textId="77777777" w:rsidR="00851ECB" w:rsidRPr="009B2EA6" w:rsidRDefault="00000000" w:rsidP="009B2EA6">
      <w:pPr>
        <w:pStyle w:val="a7"/>
        <w:bidi/>
        <w:rPr>
          <w:rFonts w:ascii="Narkisim" w:hAnsi="Narkisim"/>
        </w:rPr>
      </w:pPr>
      <w:r w:rsidRPr="009B2EA6">
        <w:rPr>
          <w:rFonts w:ascii="Narkisim" w:hAnsi="Narkisim"/>
          <w:rtl/>
        </w:rPr>
        <w:t>ויש שדחו (יד דוד) דאורחא דמילתא נקט כהן, דאין אדם חוטא ולא לו.</w:t>
      </w:r>
    </w:p>
    <w:p w14:paraId="76FB7C66"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(שם) דן היכא דעבר ושחט האם קנסו את הבשר, דלשון ר' אליעזר שלא ישחוט</w:t>
      </w:r>
      <w:r w:rsidRPr="009B2EA6">
        <w:rPr>
          <w:rStyle w:val="ac"/>
          <w:rFonts w:ascii="Narkisim" w:hAnsi="Narkisim"/>
          <w:rtl/>
        </w:rPr>
        <w:footnoteReference w:id="690"/>
      </w:r>
      <w:r w:rsidRPr="009B2EA6">
        <w:rPr>
          <w:rFonts w:ascii="Narkisim" w:hAnsi="Narkisim"/>
          <w:rtl/>
        </w:rPr>
        <w:t>.</w:t>
      </w:r>
    </w:p>
    <w:p w14:paraId="28E05C27" w14:textId="77777777" w:rsidR="00851ECB" w:rsidRPr="009B2EA6" w:rsidRDefault="00000000" w:rsidP="009B2EA6">
      <w:pPr>
        <w:bidi/>
        <w:rPr>
          <w:rFonts w:ascii="Narkisim" w:hAnsi="Narkisim" w:cs="Narkisim"/>
        </w:rPr>
      </w:pPr>
      <w:r w:rsidRPr="009B2EA6">
        <w:rPr>
          <w:rFonts w:ascii="Narkisim" w:hAnsi="Narkisim" w:cs="Narkisim"/>
          <w:u w:val="single"/>
          <w:rtl/>
        </w:rPr>
        <w:t>תוד"ה ומי</w:t>
      </w:r>
      <w:r w:rsidRPr="009B2EA6">
        <w:rPr>
          <w:rFonts w:ascii="Narkisim" w:hAnsi="Narkisim" w:cs="Narkisim"/>
          <w:rtl/>
        </w:rPr>
        <w:t xml:space="preserve">. לרבא דאמר (תמורה ד:) וכו' אי עביד לא מהני, מ"מ הכא שרי דהא יש בו מום וכו'. וכ"כ </w:t>
      </w:r>
      <w:r w:rsidRPr="009B2EA6">
        <w:rPr>
          <w:rFonts w:ascii="Narkisim" w:hAnsi="Narkisim" w:cs="Narkisim"/>
          <w:b/>
          <w:bCs/>
          <w:rtl/>
        </w:rPr>
        <w:t>תוס</w:t>
      </w:r>
      <w:r w:rsidRPr="009B2EA6">
        <w:rPr>
          <w:rFonts w:ascii="Narkisim" w:hAnsi="Narkisim" w:cs="Narkisim"/>
          <w:rtl/>
        </w:rPr>
        <w:t>' (תמורה ד:) [דלא שייך התם אי עביד לא מהני</w:t>
      </w:r>
      <w:r w:rsidRPr="009B2EA6">
        <w:rPr>
          <w:rStyle w:val="ac"/>
          <w:rFonts w:ascii="Narkisim" w:hAnsi="Narkisim" w:cs="Narkisim"/>
          <w:rtl/>
        </w:rPr>
        <w:footnoteReference w:id="691"/>
      </w:r>
      <w:r w:rsidRPr="009B2EA6">
        <w:rPr>
          <w:rFonts w:ascii="Narkisim" w:hAnsi="Narkisim" w:cs="Narkisim"/>
          <w:rtl/>
        </w:rPr>
        <w:t>] דלא גרע מאילו נפל בו מום מעצמו דשרי.</w:t>
      </w:r>
    </w:p>
    <w:p w14:paraId="423C0AD3" w14:textId="77777777" w:rsidR="00851ECB" w:rsidRPr="009B2EA6" w:rsidRDefault="00000000" w:rsidP="009B2EA6">
      <w:pPr>
        <w:bidi/>
        <w:rPr>
          <w:rFonts w:ascii="Narkisim" w:hAnsi="Narkisim" w:cs="Narkisim"/>
        </w:rPr>
      </w:pPr>
      <w:r w:rsidRPr="009B2EA6">
        <w:rPr>
          <w:rFonts w:ascii="Narkisim" w:hAnsi="Narkisim" w:cs="Narkisim"/>
          <w:u w:val="single"/>
          <w:rtl/>
        </w:rPr>
        <w:t>בא"ד וא"ת דבספרי (ראה צט, הו' ברש"י דברים יד ג לענין בכור) וכו' שנאמר לא תאכל כל תועבה וכו'</w:t>
      </w:r>
      <w:r w:rsidRPr="009B2EA6">
        <w:rPr>
          <w:rFonts w:ascii="Narkisim" w:hAnsi="Narkisim" w:cs="Narkisim"/>
          <w:rtl/>
        </w:rPr>
        <w:t>. ותוס' הביאו דנח' בזה בספרי, ורבנן בסוגיין כמ"ד דלא קאי בבכור. ותוס' (בסו"ד) דנו דאף לר"א הוה אסמכתא.</w:t>
      </w:r>
    </w:p>
    <w:p w14:paraId="14782582"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רמב"ם</w:t>
      </w:r>
      <w:r w:rsidRPr="009B2EA6">
        <w:rPr>
          <w:rFonts w:ascii="Narkisim" w:hAnsi="Narkisim" w:cs="Narkisim"/>
          <w:rtl/>
        </w:rPr>
        <w:t xml:space="preserve"> (פסוה"מ יח ה וסה"מ ל"ת קמ) הביאו לאו זה בפסוה"מ, דקדשים שהוטל בהם מום, האוכל מהם כזית לוקה, הרי הם בכלל כל תועבה</w:t>
      </w:r>
      <w:r w:rsidRPr="009B2EA6">
        <w:rPr>
          <w:rStyle w:val="ac"/>
          <w:rFonts w:ascii="Narkisim" w:hAnsi="Narkisim" w:cs="Narkisim"/>
          <w:rtl/>
        </w:rPr>
        <w:footnoteReference w:id="692"/>
      </w:r>
      <w:r w:rsidRPr="009B2EA6">
        <w:rPr>
          <w:rFonts w:ascii="Narkisim" w:hAnsi="Narkisim" w:cs="Narkisim"/>
          <w:rtl/>
        </w:rPr>
        <w:t>. עד שיוולד להם מום אחר ויאכלו במומן.</w:t>
      </w:r>
    </w:p>
    <w:p w14:paraId="6043B26F" w14:textId="77777777" w:rsidR="00851ECB" w:rsidRPr="009B2EA6" w:rsidRDefault="00000000" w:rsidP="009B2EA6">
      <w:pPr>
        <w:bidi/>
        <w:rPr>
          <w:rFonts w:ascii="Narkisim" w:hAnsi="Narkisim" w:cs="Narkisim"/>
        </w:rPr>
      </w:pPr>
      <w:r w:rsidRPr="009B2EA6">
        <w:rPr>
          <w:rFonts w:ascii="Narkisim" w:hAnsi="Narkisim" w:cs="Narkisim"/>
          <w:u w:val="single"/>
          <w:rtl/>
        </w:rPr>
        <w:t>בא"ד (המשך בע"ב) דסברי כאחרים דדרשי התם בפסוה"מ הכתוב מדבר</w:t>
      </w:r>
      <w:r w:rsidRPr="009B2EA6">
        <w:rPr>
          <w:rFonts w:ascii="Narkisim" w:hAnsi="Narkisim" w:cs="Narkisim"/>
          <w:rtl/>
        </w:rPr>
        <w:t>. וכ"ד ה</w:t>
      </w:r>
      <w:r w:rsidRPr="009B2EA6">
        <w:rPr>
          <w:rFonts w:ascii="Narkisim" w:hAnsi="Narkisim" w:cs="Narkisim"/>
          <w:b/>
          <w:bCs/>
          <w:rtl/>
        </w:rPr>
        <w:t>רמב"ם</w:t>
      </w:r>
      <w:r w:rsidRPr="009B2EA6">
        <w:rPr>
          <w:rFonts w:ascii="Narkisim" w:hAnsi="Narkisim" w:cs="Narkisim"/>
          <w:rtl/>
        </w:rPr>
        <w:t xml:space="preserve"> הנ"ל.</w:t>
      </w:r>
    </w:p>
    <w:p w14:paraId="20212DBC" w14:textId="77777777" w:rsidR="00851ECB" w:rsidRPr="009B2EA6" w:rsidRDefault="00000000" w:rsidP="009B2EA6">
      <w:pPr>
        <w:pStyle w:val="a7"/>
        <w:bidi/>
        <w:rPr>
          <w:rFonts w:ascii="Narkisim" w:hAnsi="Narkisim"/>
        </w:rPr>
      </w:pPr>
      <w:r w:rsidRPr="009B2EA6">
        <w:rPr>
          <w:rFonts w:ascii="Narkisim" w:hAnsi="Narkisim"/>
          <w:rtl/>
        </w:rPr>
        <w:t>ומבואר בתוס' וברמב"ם דלמ"ד דקאי בפסולי המוקדשין איירי דוקא בשאר קדשים, ולא בבכור. שהרמב"ם (בכורות ב ז) כת' המטיל מום בבכור הואיל ועשה עבירה קונסין אותו ואינו נשחט על מום זה עד שיפול בו מום אחר מאליו. ומבואר דהוה רק קנס דרבנן.</w:t>
      </w:r>
    </w:p>
    <w:p w14:paraId="33E43DDE"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משנ"ל</w:t>
      </w:r>
      <w:r w:rsidRPr="009B2EA6">
        <w:rPr>
          <w:rFonts w:ascii="Narkisim" w:hAnsi="Narkisim" w:cs="Narkisim"/>
          <w:rtl/>
        </w:rPr>
        <w:t xml:space="preserve"> (בכורות ד א ד"ה הכלל העולה) תמה אמאי פסק הרמב"ם כר"א דספרי דקאי בפסולי המוקדשין, והא גבי בכור קי"ל דהוה רק קנס</w:t>
      </w:r>
      <w:r w:rsidRPr="009B2EA6">
        <w:rPr>
          <w:rStyle w:val="ac"/>
          <w:rFonts w:ascii="Narkisim" w:hAnsi="Narkisim" w:cs="Narkisim"/>
          <w:rtl/>
        </w:rPr>
        <w:footnoteReference w:id="693"/>
      </w:r>
      <w:r w:rsidRPr="009B2EA6">
        <w:rPr>
          <w:rFonts w:ascii="Narkisim" w:hAnsi="Narkisim" w:cs="Narkisim"/>
          <w:rtl/>
        </w:rPr>
        <w:t>. ואם חילק בין שאר קדשים לבכור לא ידענו מהיכן הוליד זה.</w:t>
      </w:r>
    </w:p>
    <w:p w14:paraId="56264CCE"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(מג סק"ג ד"ה ונראה) ביאר דקדשים אלים קדושתייהו, ואפי' אם נפל בהם מום אכתי בקדושתייהו הם עומדים, והנהנה מהן קודם פדיון מעל. וי"ל דכמו שאסר הכתוב בגיזה ועבודה ואפי' אחר פדיונן, כמו כן אסר הכתוב אפי' באכילה כל שהוטל המום בידים ולא נפל מאליו</w:t>
      </w:r>
      <w:r w:rsidRPr="009B2EA6">
        <w:rPr>
          <w:rStyle w:val="ac"/>
          <w:rFonts w:ascii="Narkisim" w:hAnsi="Narkisim"/>
          <w:rtl/>
        </w:rPr>
        <w:footnoteReference w:id="694"/>
      </w:r>
      <w:r w:rsidRPr="009B2EA6">
        <w:rPr>
          <w:rFonts w:ascii="Narkisim" w:hAnsi="Narkisim"/>
          <w:rtl/>
        </w:rPr>
        <w:t>. אבל בכור כיון שהותר בלא פדיון ע"י המום אין בו איסור זה של תועבה.</w:t>
      </w:r>
    </w:p>
    <w:p w14:paraId="165D6EE7"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גר"ח</w:t>
      </w:r>
      <w:r w:rsidRPr="009B2EA6">
        <w:rPr>
          <w:rFonts w:ascii="Narkisim" w:hAnsi="Narkisim"/>
          <w:rtl/>
        </w:rPr>
        <w:t xml:space="preserve"> (סטנסיל זבחים קג:) ביאר דהך לאו הוה דין בקדשים, אבל בכור בעל מום יצא לחולין, ושוב אין עליו איסור תועבה.</w:t>
      </w:r>
    </w:p>
    <w:p w14:paraId="19745542"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קה"י</w:t>
      </w:r>
      <w:r w:rsidRPr="009B2EA6">
        <w:rPr>
          <w:rFonts w:ascii="Narkisim" w:hAnsi="Narkisim" w:cs="Narkisim"/>
          <w:rtl/>
        </w:rPr>
        <w:t xml:space="preserve"> (כט, ועד"ז הקוב"ש קובץ שמועות חולין נג) הק' דכיון שיש בו מום אינו 'תם', אלא שאסור משום איסור 'תועבה'. א"כ מה מהני שיוולד לו מום אחר, ותי' שהאיסור תועבה הוא במה שישיג יותר ע"י האיסור</w:t>
      </w:r>
      <w:r w:rsidRPr="009B2EA6">
        <w:rPr>
          <w:rStyle w:val="ac"/>
          <w:rFonts w:ascii="Narkisim" w:hAnsi="Narkisim" w:cs="Narkisim"/>
          <w:rtl/>
        </w:rPr>
        <w:footnoteReference w:id="695"/>
      </w:r>
      <w:r w:rsidRPr="009B2EA6">
        <w:rPr>
          <w:rFonts w:ascii="Narkisim" w:hAnsi="Narkisim" w:cs="Narkisim"/>
          <w:rtl/>
        </w:rPr>
        <w:t>.</w:t>
      </w:r>
    </w:p>
    <w:p w14:paraId="1EF78771" w14:textId="77777777" w:rsidR="00851ECB" w:rsidRPr="009B2EA6" w:rsidRDefault="00000000" w:rsidP="009B2EA6">
      <w:pPr>
        <w:pStyle w:val="aa"/>
        <w:bidi/>
        <w:rPr>
          <w:rFonts w:ascii="Narkisim" w:hAnsi="Narkisim"/>
        </w:rPr>
      </w:pPr>
      <w:r w:rsidRPr="009B2EA6">
        <w:rPr>
          <w:rFonts w:ascii="Narkisim" w:hAnsi="Narkisim"/>
          <w:u w:val="single"/>
          <w:rtl/>
        </w:rPr>
        <w:lastRenderedPageBreak/>
        <w:t>בא"ד או בבשול בשר בחלב כדקאמר (חולין קיד:) וכו'</w:t>
      </w:r>
      <w:r w:rsidRPr="009B2EA6">
        <w:rPr>
          <w:rFonts w:ascii="Narkisim" w:hAnsi="Narkisim"/>
          <w:rtl/>
        </w:rPr>
        <w:t>. דרב אשי למד מכאן איסור אכילה דבשר בחלב, פ</w:t>
      </w:r>
      <w:r w:rsidRPr="009B2EA6">
        <w:rPr>
          <w:rFonts w:ascii="Narkisim" w:hAnsi="Narkisim"/>
          <w:b/>
          <w:bCs/>
          <w:rtl/>
        </w:rPr>
        <w:t>רש"י</w:t>
      </w:r>
      <w:r w:rsidRPr="009B2EA6">
        <w:rPr>
          <w:rFonts w:ascii="Narkisim" w:hAnsi="Narkisim"/>
          <w:rtl/>
        </w:rPr>
        <w:t xml:space="preserve"> כיון שאסרה תורה לבשל בשר בחלב הרי תיעבתי לך להתרחק מבישולו. והרי הוא בבל יאכל עולמית, בין שנתבשל בעבירה ובין שלא בעבירה. והגמ' מק' מכמה איסורי התורה, דמי שעבר עליהם נימא שיאסר באכילה.</w:t>
      </w:r>
    </w:p>
    <w:p w14:paraId="1913B1F3" w14:textId="77777777" w:rsidR="00851ECB" w:rsidRPr="009B2EA6" w:rsidRDefault="00000000" w:rsidP="009B2EA6">
      <w:pPr>
        <w:pStyle w:val="a8"/>
        <w:bidi/>
        <w:rPr>
          <w:rFonts w:ascii="Narkisim" w:hAnsi="Narkisim"/>
        </w:rPr>
      </w:pPr>
      <w:r w:rsidRPr="009B2EA6">
        <w:rPr>
          <w:rFonts w:ascii="Narkisim" w:hAnsi="Narkisim"/>
          <w:rtl/>
        </w:rPr>
        <w:t>ומבואר בתוס' דהנך דרשות פליגי. אבל יש ראשונים שדרשו תרוייהו, ע' ר"א מזרחי (עה"ת שם).</w:t>
      </w:r>
    </w:p>
    <w:p w14:paraId="239E7E16" w14:textId="77777777" w:rsidR="00851ECB" w:rsidRPr="009B2EA6" w:rsidRDefault="00000000" w:rsidP="009B2EA6">
      <w:pPr>
        <w:bidi/>
        <w:rPr>
          <w:rFonts w:ascii="Narkisim" w:hAnsi="Narkisim" w:cs="Narkisim"/>
        </w:rPr>
      </w:pPr>
      <w:r w:rsidRPr="009B2EA6">
        <w:rPr>
          <w:rFonts w:ascii="Narkisim" w:hAnsi="Narkisim" w:cs="Narkisim"/>
          <w:u w:val="single"/>
          <w:rtl/>
        </w:rPr>
        <w:t>בא"ד ואין לאסור וכו' כמו בב"ח וכלאי זרעים ומעשה שבת</w:t>
      </w:r>
      <w:r w:rsidRPr="009B2EA6">
        <w:rPr>
          <w:rStyle w:val="ac"/>
          <w:rFonts w:ascii="Narkisim" w:hAnsi="Narkisim" w:cs="Narkisim"/>
          <w:u w:val="single"/>
          <w:rtl/>
        </w:rPr>
        <w:footnoteReference w:id="696"/>
      </w:r>
      <w:r w:rsidRPr="009B2EA6">
        <w:rPr>
          <w:rFonts w:ascii="Narkisim" w:hAnsi="Narkisim" w:cs="Narkisim"/>
          <w:u w:val="single"/>
          <w:rtl/>
        </w:rPr>
        <w:t>, שיש לחלק</w:t>
      </w:r>
      <w:r w:rsidRPr="009B2EA6">
        <w:rPr>
          <w:rFonts w:ascii="Narkisim" w:hAnsi="Narkisim" w:cs="Narkisim"/>
          <w:rtl/>
        </w:rPr>
        <w:t>. [תוס' הק' דאף מום בבכור לא גרע משאר דבר שאסרה תורה, ונימא דהוה תועבה. ותוס' לא פירשו החילוק].</w:t>
      </w:r>
    </w:p>
    <w:p w14:paraId="1257DE6C"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(חולין קטו. ד"ה כל)</w:t>
      </w:r>
      <w:r w:rsidRPr="009B2EA6">
        <w:rPr>
          <w:rStyle w:val="ac"/>
          <w:rFonts w:ascii="Narkisim" w:hAnsi="Narkisim"/>
          <w:rtl/>
        </w:rPr>
        <w:footnoteReference w:id="697"/>
      </w:r>
      <w:r w:rsidRPr="009B2EA6">
        <w:rPr>
          <w:rFonts w:ascii="Narkisim" w:hAnsi="Narkisim"/>
          <w:rtl/>
        </w:rPr>
        <w:t xml:space="preserve"> תי' דשרי רחמנא קדשים שהוממו כצבי ואיל, א"כ אינו דבר מתועב. [ואין לחלק היכא שנעשה בידים</w:t>
      </w:r>
      <w:r w:rsidRPr="009B2EA6">
        <w:rPr>
          <w:rStyle w:val="ac"/>
          <w:rFonts w:ascii="Narkisim" w:hAnsi="Narkisim"/>
          <w:rtl/>
        </w:rPr>
        <w:footnoteReference w:id="698"/>
      </w:r>
      <w:r w:rsidRPr="009B2EA6">
        <w:rPr>
          <w:rFonts w:ascii="Narkisim" w:hAnsi="Narkisim"/>
          <w:rtl/>
        </w:rPr>
        <w:t xml:space="preserve">]. וכן </w:t>
      </w:r>
      <w:r w:rsidRPr="009B2EA6">
        <w:rPr>
          <w:rFonts w:ascii="Narkisim" w:hAnsi="Narkisim"/>
          <w:b/>
          <w:bCs/>
          <w:rtl/>
        </w:rPr>
        <w:t>תוס'</w:t>
      </w:r>
      <w:r w:rsidRPr="009B2EA6">
        <w:rPr>
          <w:rFonts w:ascii="Narkisim" w:hAnsi="Narkisim"/>
          <w:rtl/>
        </w:rPr>
        <w:t xml:space="preserve"> (תמורה ד:) כת' דלא שייך אי עביד לא מהני, דלא גרע מנפל מעצמו דשרי (הו' לעיל). וכת' דמטעם זה ניחא הא דלא נאסר משום כל שתעבתי לך, דדוקא בשר בחלב נפיק מיניה הואיל ואפי' נפל ממילא הבשר לתוך החלב אסור. אבל צרם אוזן דממילא מותר, מש"ה אינו בבל תאכל אפילו נעשה בידים. וע"ע מהריט"א (מג סק"ג).</w:t>
      </w:r>
    </w:p>
    <w:p w14:paraId="4FFC9333"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הרא"ש</w:t>
      </w:r>
      <w:r w:rsidRPr="009B2EA6">
        <w:rPr>
          <w:rFonts w:ascii="Narkisim" w:hAnsi="Narkisim" w:cs="Narkisim"/>
          <w:rtl/>
        </w:rPr>
        <w:t xml:space="preserve"> (בשיטמ"ק) תי' דממעט התם (לחד גירסא חולין קטו., ע' תוס' שם ד"ה חורש) קדשים שנעבדה בהם עבירה, מדכתיב ומיד בן נכר</w:t>
      </w:r>
      <w:r w:rsidRPr="009B2EA6">
        <w:rPr>
          <w:rStyle w:val="ac"/>
          <w:rFonts w:ascii="Narkisim" w:hAnsi="Narkisim" w:cs="Narkisim"/>
          <w:rtl/>
        </w:rPr>
        <w:footnoteReference w:id="699"/>
      </w:r>
      <w:r w:rsidRPr="009B2EA6">
        <w:rPr>
          <w:rFonts w:ascii="Narkisim" w:hAnsi="Narkisim" w:cs="Narkisim"/>
          <w:rtl/>
        </w:rPr>
        <w:t xml:space="preserve"> וכו' אבל אתה מקריב קדשים שנעבדה בהם עבירה [שנסתרסו].</w:t>
      </w:r>
    </w:p>
    <w:p w14:paraId="27A7EDAF" w14:textId="77777777" w:rsidR="00851ECB" w:rsidRPr="009B2EA6" w:rsidRDefault="00000000" w:rsidP="009B2EA6">
      <w:pPr>
        <w:pStyle w:val="aa"/>
        <w:bidi/>
        <w:rPr>
          <w:rFonts w:ascii="Narkisim" w:hAnsi="Narkisim"/>
        </w:rPr>
      </w:pPr>
      <w:r w:rsidRPr="009B2EA6">
        <w:rPr>
          <w:rFonts w:ascii="Narkisim" w:hAnsi="Narkisim"/>
          <w:u w:val="single"/>
          <w:rtl/>
        </w:rPr>
        <w:t>בא"ד אלא עד מום שלישי או רביעי וכו'</w:t>
      </w:r>
      <w:r w:rsidRPr="009B2EA6">
        <w:rPr>
          <w:rFonts w:ascii="Narkisim" w:hAnsi="Narkisim"/>
          <w:rtl/>
        </w:rPr>
        <w:t>. שמום הראשון אסור מדינא, וכשנעשית בו מום נוסף קנסו. ובמום השלישי מותר. וצ"ב הצד שכתבו התוס' דבעי מום רביעי.</w:t>
      </w:r>
    </w:p>
    <w:p w14:paraId="70562A76" w14:textId="77777777" w:rsidR="00851ECB" w:rsidRPr="009B2EA6" w:rsidRDefault="00000000" w:rsidP="009B2EA6">
      <w:pPr>
        <w:pStyle w:val="3"/>
        <w:bidi/>
        <w:rPr>
          <w:rFonts w:ascii="Narkisim" w:hAnsi="Narkisim"/>
        </w:rPr>
      </w:pPr>
      <w:r w:rsidRPr="009B2EA6">
        <w:rPr>
          <w:rFonts w:ascii="Narkisim" w:hAnsi="Narkisim"/>
          <w:rtl/>
        </w:rPr>
        <w:t>דף לד:</w:t>
      </w:r>
    </w:p>
    <w:p w14:paraId="34A7F38B" w14:textId="77777777" w:rsidR="00851ECB" w:rsidRPr="009B2EA6" w:rsidRDefault="00000000" w:rsidP="009B2EA6">
      <w:pPr>
        <w:bidi/>
        <w:rPr>
          <w:rFonts w:ascii="Narkisim" w:hAnsi="Narkisim" w:cs="Narkisim"/>
        </w:rPr>
      </w:pPr>
      <w:r w:rsidRPr="009B2EA6">
        <w:rPr>
          <w:rFonts w:ascii="Narkisim" w:hAnsi="Narkisim" w:cs="Narkisim"/>
          <w:u w:val="single"/>
          <w:rtl/>
        </w:rPr>
        <w:t>לכשיולד לו נגע אחר וכו'</w:t>
      </w:r>
      <w:r w:rsidRPr="009B2EA6">
        <w:rPr>
          <w:rFonts w:ascii="Narkisim" w:hAnsi="Narkisim" w:cs="Narkisim"/>
          <w:rtl/>
        </w:rPr>
        <w:t>. ה</w:t>
      </w:r>
      <w:r w:rsidRPr="009B2EA6">
        <w:rPr>
          <w:rFonts w:ascii="Narkisim" w:hAnsi="Narkisim" w:cs="Narkisim"/>
          <w:b/>
          <w:bCs/>
          <w:rtl/>
        </w:rPr>
        <w:t>רא"ש</w:t>
      </w:r>
      <w:r w:rsidRPr="009B2EA6">
        <w:rPr>
          <w:rFonts w:ascii="Narkisim" w:hAnsi="Narkisim" w:cs="Narkisim"/>
          <w:rtl/>
        </w:rPr>
        <w:t xml:space="preserve"> (נגעים ז ד) כת' כיון שהוא כבר טמא, הא תנן אין מחליטין את המוחלט. ותי' דשאני הכא שנקצצה ומן הדין טהור היה וקנסא בעלמא הוא.</w:t>
      </w:r>
    </w:p>
    <w:p w14:paraId="2A36ECF2" w14:textId="77777777" w:rsidR="00851ECB" w:rsidRPr="009B2EA6" w:rsidRDefault="00000000" w:rsidP="009B2EA6">
      <w:pPr>
        <w:bidi/>
        <w:rPr>
          <w:rFonts w:ascii="Narkisim" w:hAnsi="Narkisim" w:cs="Narkisim"/>
        </w:rPr>
      </w:pPr>
      <w:r w:rsidRPr="009B2EA6">
        <w:rPr>
          <w:rFonts w:ascii="Narkisim" w:hAnsi="Narkisim" w:cs="Narkisim"/>
          <w:u w:val="single"/>
          <w:rtl/>
        </w:rPr>
        <w:t>רש"י ד"ה יטהר מן הראשונה</w:t>
      </w:r>
      <w:r w:rsidRPr="009B2EA6">
        <w:rPr>
          <w:rFonts w:ascii="Narkisim" w:hAnsi="Narkisim" w:cs="Narkisim"/>
          <w:rtl/>
        </w:rPr>
        <w:t>. דאיגלאי מילתא דאי הוה קמייתא מיתסי נמי וכו'. [ע' בגמ' בסמוך]. וה</w:t>
      </w:r>
      <w:r w:rsidRPr="009B2EA6">
        <w:rPr>
          <w:rFonts w:ascii="Narkisim" w:hAnsi="Narkisim" w:cs="Narkisim"/>
          <w:b/>
          <w:bCs/>
          <w:rtl/>
        </w:rPr>
        <w:t>רא"ש</w:t>
      </w:r>
      <w:r w:rsidRPr="009B2EA6">
        <w:rPr>
          <w:rFonts w:ascii="Narkisim" w:hAnsi="Narkisim" w:cs="Narkisim"/>
          <w:rtl/>
        </w:rPr>
        <w:t xml:space="preserve"> (נגעים ז ד) ביאר כיון דחס רחמנא עליה גם מן הראשון היה מרפאו, אם היה קיים.</w:t>
      </w:r>
    </w:p>
    <w:p w14:paraId="182CC467"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 xml:space="preserve">הג' ברא"ש </w:t>
      </w:r>
      <w:r w:rsidRPr="009B2EA6">
        <w:rPr>
          <w:rFonts w:ascii="Narkisim" w:hAnsi="Narkisim"/>
          <w:rtl/>
        </w:rPr>
        <w:t>כת' פירוש כיון שהשי"ת הביא לו נגע אחר וריפאו וחס עליו השי"ת, גם אנחנו נחוס עליו, שאפי' אם יהיה קיים הנגע הראשון ירפאנו השי"ת ממנו ויטהרנו ממנו עתה הכהן.</w:t>
      </w:r>
    </w:p>
    <w:p w14:paraId="087757A6" w14:textId="77777777" w:rsidR="00851ECB" w:rsidRPr="009B2EA6" w:rsidRDefault="00000000" w:rsidP="009B2EA6">
      <w:pPr>
        <w:bidi/>
        <w:rPr>
          <w:rFonts w:ascii="Narkisim" w:hAnsi="Narkisim" w:cs="Narkisim"/>
        </w:rPr>
      </w:pPr>
      <w:r w:rsidRPr="009B2EA6">
        <w:rPr>
          <w:rFonts w:ascii="Narkisim" w:hAnsi="Narkisim" w:cs="Narkisim"/>
          <w:u w:val="single"/>
          <w:rtl/>
        </w:rPr>
        <w:t>עד שתפרח בכולו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נגע האחרון. דאף אי נגע הראשון היה קיים היה נטהר [ע"י הצטרפות לנגע השני]. וה</w:t>
      </w:r>
      <w:r w:rsidRPr="009B2EA6">
        <w:rPr>
          <w:rFonts w:ascii="Narkisim" w:hAnsi="Narkisim" w:cs="Narkisim"/>
          <w:b/>
          <w:bCs/>
          <w:rtl/>
        </w:rPr>
        <w:t>רא"ש</w:t>
      </w:r>
      <w:r w:rsidRPr="009B2EA6">
        <w:rPr>
          <w:rFonts w:ascii="Narkisim" w:hAnsi="Narkisim" w:cs="Narkisim"/>
          <w:rtl/>
        </w:rPr>
        <w:t xml:space="preserve"> (נגעים שם) כת' ולי נראה עד שתפרח אותה בהרת שתלש ממנה</w:t>
      </w:r>
      <w:r w:rsidRPr="009B2EA6">
        <w:rPr>
          <w:rStyle w:val="ac"/>
          <w:rFonts w:ascii="Narkisim" w:hAnsi="Narkisim" w:cs="Narkisim"/>
          <w:rtl/>
        </w:rPr>
        <w:footnoteReference w:id="700"/>
      </w:r>
      <w:r w:rsidRPr="009B2EA6">
        <w:rPr>
          <w:rFonts w:ascii="Narkisim" w:hAnsi="Narkisim" w:cs="Narkisim"/>
          <w:rtl/>
        </w:rPr>
        <w:t>. אך הק' דתנן (שם ח א) שהפורח מהטהור טמא, והכא כיון שקצצה הוא טהור מן התורה, א"כ לא נטהר בפריחה. ותי' דמכל מקום כלום הוא טמא אלא משום קנסא וכיון דאם לא תלש היה נטהר עתה תו לא קנסינן ליה.</w:t>
      </w:r>
    </w:p>
    <w:p w14:paraId="656A1F91" w14:textId="77777777" w:rsidR="00851ECB" w:rsidRPr="009B2EA6" w:rsidRDefault="00000000" w:rsidP="009B2EA6">
      <w:pPr>
        <w:pStyle w:val="a7"/>
        <w:bidi/>
        <w:rPr>
          <w:rFonts w:ascii="Narkisim" w:hAnsi="Narkisim"/>
        </w:rPr>
      </w:pPr>
      <w:r w:rsidRPr="009B2EA6">
        <w:rPr>
          <w:rFonts w:ascii="Narkisim" w:hAnsi="Narkisim"/>
          <w:rtl/>
        </w:rPr>
        <w:t>וב</w:t>
      </w:r>
      <w:r w:rsidRPr="009B2EA6">
        <w:rPr>
          <w:rFonts w:ascii="Narkisim" w:hAnsi="Narkisim"/>
          <w:b/>
          <w:bCs/>
          <w:rtl/>
        </w:rPr>
        <w:t>הג' לרא"ש</w:t>
      </w:r>
      <w:r w:rsidRPr="009B2EA6">
        <w:rPr>
          <w:rFonts w:ascii="Narkisim" w:hAnsi="Narkisim"/>
          <w:rtl/>
        </w:rPr>
        <w:t xml:space="preserve"> (גליון בשם מורו הר"ן) הק' דהפורח מן הטהור הוא טמא מדאורייתא [כדילפי' בתו"כ], והכא הוא טהור מן התורה משעה שתלש סימני טומאה, ורבנן אינהו דאחמרי עלייהו וקנסוה. ואיך יטהרו הפורח ממנה, דהוה חומרא דאתי לידי קולא. ותי' דכיון שלא טיהרו הכהן משעה שקצצה לא נחשב פורח מן הטהור</w:t>
      </w:r>
      <w:r w:rsidRPr="009B2EA6">
        <w:rPr>
          <w:rStyle w:val="ac"/>
          <w:rFonts w:ascii="Narkisim" w:hAnsi="Narkisim"/>
          <w:rtl/>
        </w:rPr>
        <w:footnoteReference w:id="701"/>
      </w:r>
      <w:r w:rsidRPr="009B2EA6">
        <w:rPr>
          <w:rFonts w:ascii="Narkisim" w:hAnsi="Narkisim"/>
          <w:rtl/>
        </w:rPr>
        <w:t>. [וגדר הקנס שלא יטהרנו הכהן, ע' בסמוך בתוס' ד"ה מקמייתא].</w:t>
      </w:r>
    </w:p>
    <w:p w14:paraId="3349FA95" w14:textId="77777777" w:rsidR="00851ECB" w:rsidRPr="009B2EA6" w:rsidRDefault="00000000" w:rsidP="009B2EA6">
      <w:pPr>
        <w:pStyle w:val="aa"/>
        <w:bidi/>
        <w:rPr>
          <w:rFonts w:ascii="Narkisim" w:hAnsi="Narkisim"/>
        </w:rPr>
      </w:pPr>
      <w:r w:rsidRPr="009B2EA6">
        <w:rPr>
          <w:rFonts w:ascii="Narkisim" w:hAnsi="Narkisim"/>
          <w:u w:val="single"/>
          <w:rtl/>
        </w:rPr>
        <w:t>או עד שתמעט בהרתו מכגריס</w:t>
      </w:r>
      <w:r w:rsidRPr="009B2EA6">
        <w:rPr>
          <w:rFonts w:ascii="Narkisim" w:hAnsi="Narkisim"/>
          <w:rtl/>
        </w:rPr>
        <w:t>. פ</w:t>
      </w:r>
      <w:r w:rsidRPr="009B2EA6">
        <w:rPr>
          <w:rFonts w:ascii="Narkisim" w:hAnsi="Narkisim"/>
          <w:b/>
          <w:bCs/>
          <w:rtl/>
        </w:rPr>
        <w:t>רש"י</w:t>
      </w:r>
      <w:r w:rsidRPr="009B2EA6">
        <w:rPr>
          <w:rFonts w:ascii="Narkisim" w:hAnsi="Narkisim"/>
          <w:rtl/>
        </w:rPr>
        <w:t xml:space="preserve"> קודם שקצצה. התו"ח (בשיטמ"ק) הק' דטהור הוא, ולמה יש לנו לקונסו כיון שלא היה לו דין נגע בשעת קציצה.</w:t>
      </w:r>
    </w:p>
    <w:p w14:paraId="381EF81A" w14:textId="77777777" w:rsidR="00851ECB" w:rsidRPr="009B2EA6" w:rsidRDefault="00000000" w:rsidP="009B2EA6">
      <w:pPr>
        <w:pStyle w:val="a8"/>
        <w:bidi/>
        <w:rPr>
          <w:rFonts w:ascii="Narkisim" w:hAnsi="Narkisim"/>
        </w:rPr>
      </w:pPr>
      <w:r w:rsidRPr="009B2EA6">
        <w:rPr>
          <w:rFonts w:ascii="Narkisim" w:hAnsi="Narkisim"/>
          <w:rtl/>
        </w:rPr>
        <w:lastRenderedPageBreak/>
        <w:t>וה</w:t>
      </w:r>
      <w:r w:rsidRPr="009B2EA6">
        <w:rPr>
          <w:rFonts w:ascii="Narkisim" w:hAnsi="Narkisim"/>
          <w:b/>
          <w:bCs/>
          <w:rtl/>
        </w:rPr>
        <w:t>אחרונים</w:t>
      </w:r>
      <w:r w:rsidRPr="009B2EA6">
        <w:rPr>
          <w:rFonts w:ascii="Narkisim" w:hAnsi="Narkisim"/>
          <w:rtl/>
        </w:rPr>
        <w:t xml:space="preserve"> (ע' מנח"א) דייקו דדעת רש"י שאף שנתמעטה מכגריס עבר איסור בקציצה, אלא דלא קנסו. וה</w:t>
      </w:r>
      <w:r w:rsidRPr="009B2EA6">
        <w:rPr>
          <w:rFonts w:ascii="Narkisim" w:hAnsi="Narkisim"/>
          <w:b/>
          <w:bCs/>
          <w:rtl/>
        </w:rPr>
        <w:t>מנח"ח</w:t>
      </w:r>
      <w:r w:rsidRPr="009B2EA6">
        <w:rPr>
          <w:rFonts w:ascii="Narkisim" w:hAnsi="Narkisim"/>
          <w:rtl/>
        </w:rPr>
        <w:t xml:space="preserve"> (תקפד) נקט בפשיטות דאין איסור קציצת בהרת בפחות מגריס כיון שאינו ראוי לטמא, אך שוב הביא שלדעת </w:t>
      </w:r>
      <w:r w:rsidRPr="009B2EA6">
        <w:rPr>
          <w:rFonts w:ascii="Narkisim" w:hAnsi="Narkisim"/>
          <w:b/>
          <w:bCs/>
          <w:rtl/>
        </w:rPr>
        <w:t>רש"י</w:t>
      </w:r>
      <w:r w:rsidRPr="009B2EA6">
        <w:rPr>
          <w:rFonts w:ascii="Narkisim" w:hAnsi="Narkisim"/>
          <w:rtl/>
        </w:rPr>
        <w:t xml:space="preserve"> (שבת קלב:) יש איסור אף במראות נגעים הטהורים</w:t>
      </w:r>
      <w:r w:rsidRPr="009B2EA6">
        <w:rPr>
          <w:rStyle w:val="ac"/>
          <w:rFonts w:ascii="Narkisim" w:hAnsi="Narkisim"/>
          <w:rtl/>
        </w:rPr>
        <w:footnoteReference w:id="702"/>
      </w:r>
      <w:r w:rsidRPr="009B2EA6">
        <w:rPr>
          <w:rFonts w:ascii="Narkisim" w:hAnsi="Narkisim"/>
          <w:rtl/>
        </w:rPr>
        <w:t>.</w:t>
      </w:r>
      <w:r w:rsidRPr="009B2EA6">
        <w:rPr>
          <w:rStyle w:val="ac"/>
          <w:rFonts w:ascii="Narkisim" w:hAnsi="Narkisim"/>
          <w:rtl/>
        </w:rPr>
        <w:footnoteReference w:id="703"/>
      </w:r>
    </w:p>
    <w:p w14:paraId="1720CC59" w14:textId="77777777" w:rsidR="00851ECB" w:rsidRPr="009B2EA6" w:rsidRDefault="00000000" w:rsidP="009B2EA6">
      <w:pPr>
        <w:pStyle w:val="aa"/>
        <w:bidi/>
        <w:rPr>
          <w:rFonts w:ascii="Narkisim" w:hAnsi="Narkisim"/>
        </w:rPr>
      </w:pPr>
      <w:r w:rsidRPr="009B2EA6">
        <w:rPr>
          <w:rFonts w:ascii="Narkisim" w:hAnsi="Narkisim"/>
          <w:u w:val="single"/>
          <w:rtl/>
        </w:rPr>
        <w:t>תוד"ה עד</w:t>
      </w:r>
      <w:r w:rsidRPr="009B2EA6">
        <w:rPr>
          <w:rFonts w:ascii="Narkisim" w:hAnsi="Narkisim"/>
          <w:rtl/>
        </w:rPr>
        <w:t>. שאם קצצה [ומיעטה] מגריס, ומה ששייר נתרפא מקצתו. ה</w:t>
      </w:r>
      <w:r w:rsidRPr="009B2EA6">
        <w:rPr>
          <w:rFonts w:ascii="Narkisim" w:hAnsi="Narkisim"/>
          <w:b/>
          <w:bCs/>
          <w:rtl/>
        </w:rPr>
        <w:t>תו"ח</w:t>
      </w:r>
      <w:r w:rsidRPr="009B2EA6">
        <w:rPr>
          <w:rFonts w:ascii="Narkisim" w:hAnsi="Narkisim"/>
          <w:rtl/>
        </w:rPr>
        <w:t xml:space="preserve"> (בשיטמ"ק) ביאר שחתך חצי גריס בהרתו, והיא היתה כגריס. ונשאר עכשיו חצי גריס. וקאמר שאם נתמעט אותו חצי גריס הנשאר הוי טהור שהרי מה שקצץ אינו מועיל כלום דבלאו הכי הוי טהור כיון שאותו חצי גריס הנשאר הלך לו.</w:t>
      </w:r>
    </w:p>
    <w:p w14:paraId="604C3012" w14:textId="77777777" w:rsidR="00851ECB" w:rsidRPr="009B2EA6" w:rsidRDefault="00000000" w:rsidP="009B2EA6">
      <w:pPr>
        <w:bidi/>
        <w:rPr>
          <w:rFonts w:ascii="Narkisim" w:hAnsi="Narkisim" w:cs="Narkisim"/>
        </w:rPr>
      </w:pPr>
      <w:r w:rsidRPr="009B2EA6">
        <w:rPr>
          <w:rFonts w:ascii="Narkisim" w:hAnsi="Narkisim" w:cs="Narkisim"/>
          <w:u w:val="single"/>
          <w:rtl/>
        </w:rPr>
        <w:t>בעי רב פפא יטהר תנן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דמשמע מיד כשיוולד בו נגע אחר יטהר מהראשון וכו'. צ"ב הטעם בזה</w:t>
      </w:r>
      <w:r w:rsidRPr="009B2EA6">
        <w:rPr>
          <w:rStyle w:val="ac"/>
          <w:rFonts w:ascii="Narkisim" w:hAnsi="Narkisim" w:cs="Narkisim"/>
          <w:rtl/>
        </w:rPr>
        <w:footnoteReference w:id="704"/>
      </w:r>
      <w:r w:rsidRPr="009B2EA6">
        <w:rPr>
          <w:rFonts w:ascii="Narkisim" w:hAnsi="Narkisim" w:cs="Narkisim"/>
          <w:rtl/>
        </w:rPr>
        <w:t>. והמשנה אחרונה (נגעים ז ד) ביאר דהוה משום קנס בעלמא, וכיון שקנסוהו משמים די לו בזה.</w:t>
      </w:r>
    </w:p>
    <w:p w14:paraId="65DD1627" w14:textId="77777777" w:rsidR="00851ECB" w:rsidRPr="009B2EA6" w:rsidRDefault="00000000" w:rsidP="009B2EA6">
      <w:pPr>
        <w:pStyle w:val="a8"/>
        <w:bidi/>
        <w:rPr>
          <w:rFonts w:ascii="Narkisim" w:hAnsi="Narkisim"/>
        </w:rPr>
      </w:pPr>
      <w:r w:rsidRPr="009B2EA6">
        <w:rPr>
          <w:rFonts w:ascii="Narkisim" w:hAnsi="Narkisim"/>
          <w:rtl/>
        </w:rPr>
        <w:t>[והטעם שכת' רש"י (לעיל ד"ה יטהר) דכשנטהר מהשני איגלאי מילתא אף מהראשון היינו כצד הב' בסוגיין, דדוקא כשיטהר].</w:t>
      </w:r>
    </w:p>
    <w:p w14:paraId="6DA7BA6B"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הביא ספק הגמ' דכשנולד נגע שני ויטהר ממנו, נטהר מהראשון למפרע משעת קציצה </w:t>
      </w:r>
      <w:r w:rsidRPr="0001025C">
        <w:rPr>
          <w:rFonts w:ascii="Narkisim" w:hAnsi="Narkisim"/>
          <w:highlight w:val="red"/>
          <w:rtl/>
        </w:rPr>
        <w:t>[</w:t>
      </w:r>
      <w:r w:rsidRPr="009B2EA6">
        <w:rPr>
          <w:rFonts w:ascii="Narkisim" w:hAnsi="Narkisim"/>
          <w:rtl/>
        </w:rPr>
        <w:t>ולא איירי משעת לידת הנגע השני. והגרי"ז ביאר דהיינו כתוס' (בתי' הב') דמן התורה מטהרין אותו משעת קציצה, ונשאר עליו רק טומאה דרבנן</w:t>
      </w:r>
      <w:r w:rsidRPr="009B2EA6">
        <w:rPr>
          <w:rStyle w:val="ac"/>
          <w:rFonts w:ascii="Narkisim" w:hAnsi="Narkisim"/>
          <w:rtl/>
        </w:rPr>
        <w:footnoteReference w:id="705"/>
      </w:r>
      <w:r w:rsidRPr="009B2EA6">
        <w:rPr>
          <w:rFonts w:ascii="Narkisim" w:hAnsi="Narkisim"/>
          <w:rtl/>
        </w:rPr>
        <w:t>.</w:t>
      </w:r>
    </w:p>
    <w:p w14:paraId="56A79C6C"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ר"ש</w:t>
      </w:r>
      <w:r w:rsidRPr="009B2EA6">
        <w:rPr>
          <w:rFonts w:ascii="Narkisim" w:hAnsi="Narkisim"/>
          <w:rtl/>
        </w:rPr>
        <w:t xml:space="preserve"> וה</w:t>
      </w:r>
      <w:r w:rsidRPr="009B2EA6">
        <w:rPr>
          <w:rFonts w:ascii="Narkisim" w:hAnsi="Narkisim"/>
          <w:b/>
          <w:bCs/>
          <w:rtl/>
        </w:rPr>
        <w:t xml:space="preserve">רא"ש </w:t>
      </w:r>
      <w:r w:rsidRPr="009B2EA6">
        <w:rPr>
          <w:rFonts w:ascii="Narkisim" w:hAnsi="Narkisim"/>
          <w:rtl/>
        </w:rPr>
        <w:t>(נגעים ז ד) הביאו ספק זה אמתני' דהקוצץ סימני טהרה [דאף בזה נח' ר"א ורבנן]. וה</w:t>
      </w:r>
      <w:r w:rsidRPr="009B2EA6">
        <w:rPr>
          <w:rFonts w:ascii="Narkisim" w:hAnsi="Narkisim"/>
          <w:b/>
          <w:bCs/>
          <w:rtl/>
        </w:rPr>
        <w:t>משנ"א</w:t>
      </w:r>
      <w:r w:rsidRPr="009B2EA6">
        <w:rPr>
          <w:rFonts w:ascii="Narkisim" w:hAnsi="Narkisim"/>
          <w:rtl/>
        </w:rPr>
        <w:t xml:space="preserve"> (ז ד) העיר דבסוגיין קאי אקוצץ גוף הנגע (משנה ה שם)</w:t>
      </w:r>
      <w:r w:rsidRPr="009B2EA6">
        <w:rPr>
          <w:rStyle w:val="ac"/>
          <w:rFonts w:ascii="Narkisim" w:hAnsi="Narkisim"/>
          <w:rtl/>
        </w:rPr>
        <w:footnoteReference w:id="706"/>
      </w:r>
      <w:r w:rsidRPr="009B2EA6">
        <w:rPr>
          <w:rFonts w:ascii="Narkisim" w:hAnsi="Narkisim"/>
          <w:rtl/>
        </w:rPr>
        <w:t>.</w:t>
      </w:r>
    </w:p>
    <w:p w14:paraId="7728B751" w14:textId="77777777" w:rsidR="00851ECB" w:rsidRPr="009B2EA6" w:rsidRDefault="00000000" w:rsidP="009B2EA6">
      <w:pPr>
        <w:bidi/>
        <w:rPr>
          <w:rFonts w:ascii="Narkisim" w:hAnsi="Narkisim" w:cs="Narkisim"/>
        </w:rPr>
      </w:pPr>
      <w:r w:rsidRPr="009B2EA6">
        <w:rPr>
          <w:rFonts w:ascii="Narkisim" w:hAnsi="Narkisim" w:cs="Narkisim"/>
          <w:u w:val="single"/>
          <w:rtl/>
        </w:rPr>
        <w:t>למאי נפק"מ לחתן וכו'</w:t>
      </w:r>
      <w:r w:rsidRPr="009B2EA6">
        <w:rPr>
          <w:rFonts w:ascii="Narkisim" w:hAnsi="Narkisim" w:cs="Narkisim"/>
          <w:rtl/>
        </w:rPr>
        <w:t>. [וכן ברגל לכל אדם אי"צ לראות נגעו]. ה</w:t>
      </w:r>
      <w:r w:rsidRPr="009B2EA6">
        <w:rPr>
          <w:rFonts w:ascii="Narkisim" w:hAnsi="Narkisim" w:cs="Narkisim"/>
          <w:b/>
          <w:bCs/>
          <w:rtl/>
        </w:rPr>
        <w:t>אחרונים</w:t>
      </w:r>
      <w:r w:rsidRPr="009B2EA6">
        <w:rPr>
          <w:rFonts w:ascii="Narkisim" w:hAnsi="Narkisim" w:cs="Narkisim"/>
          <w:rtl/>
        </w:rPr>
        <w:t xml:space="preserve"> הק' דנימא נפק"מ לכל אדם, כשפשע ולא הלך לכהן</w:t>
      </w:r>
      <w:r w:rsidRPr="009B2EA6">
        <w:rPr>
          <w:rStyle w:val="ac"/>
          <w:rFonts w:ascii="Narkisim" w:hAnsi="Narkisim" w:cs="Narkisim"/>
          <w:rtl/>
        </w:rPr>
        <w:footnoteReference w:id="707"/>
      </w:r>
      <w:r w:rsidRPr="009B2EA6">
        <w:rPr>
          <w:rFonts w:ascii="Narkisim" w:hAnsi="Narkisim" w:cs="Narkisim"/>
          <w:rtl/>
        </w:rPr>
        <w:t xml:space="preserve"> או לא מצא כהן</w:t>
      </w:r>
      <w:r w:rsidRPr="009B2EA6">
        <w:rPr>
          <w:rStyle w:val="ac"/>
          <w:rFonts w:ascii="Narkisim" w:hAnsi="Narkisim" w:cs="Narkisim"/>
          <w:rtl/>
        </w:rPr>
        <w:footnoteReference w:id="708"/>
      </w:r>
      <w:r w:rsidRPr="009B2EA6">
        <w:rPr>
          <w:rFonts w:ascii="Narkisim" w:hAnsi="Narkisim" w:cs="Narkisim"/>
          <w:rtl/>
        </w:rPr>
        <w:t>. וה</w:t>
      </w:r>
      <w:r w:rsidRPr="009B2EA6">
        <w:rPr>
          <w:rFonts w:ascii="Narkisim" w:hAnsi="Narkisim" w:cs="Narkisim"/>
          <w:b/>
          <w:bCs/>
          <w:rtl/>
        </w:rPr>
        <w:t>משנ"א</w:t>
      </w:r>
      <w:r w:rsidRPr="009B2EA6">
        <w:rPr>
          <w:rFonts w:ascii="Narkisim" w:hAnsi="Narkisim" w:cs="Narkisim"/>
          <w:rtl/>
        </w:rPr>
        <w:t xml:space="preserve"> (הנ"ל) כת' דבכל אדם ודאי קנסו עד שיראה נגעו לכהן, ודוקא בחתן שהתורה הקילה עליו שלא להראותו, מש"ה אנן נמי מקילין בקנס.</w:t>
      </w:r>
    </w:p>
    <w:p w14:paraId="700DA7B1" w14:textId="77777777" w:rsidR="00851ECB" w:rsidRPr="009B2EA6" w:rsidRDefault="00000000" w:rsidP="009B2EA6">
      <w:pPr>
        <w:pStyle w:val="a8"/>
        <w:bidi/>
        <w:rPr>
          <w:rFonts w:ascii="Narkisim" w:hAnsi="Narkisim"/>
        </w:rPr>
      </w:pPr>
      <w:r w:rsidRPr="009B2EA6">
        <w:rPr>
          <w:rFonts w:ascii="Narkisim" w:hAnsi="Narkisim"/>
          <w:rtl/>
        </w:rPr>
        <w:t>ועפ"ז יישב קו' התוס' דבעי תגלחת וספירה, די"ל דמקילים עליו להמתין בתגלחת וצפרים ומימי ספירו ולהמתין בכולם עד אחר ימי המשתה.</w:t>
      </w:r>
    </w:p>
    <w:p w14:paraId="56E72883"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גרי"ז</w:t>
      </w:r>
      <w:r w:rsidRPr="009B2EA6">
        <w:rPr>
          <w:rFonts w:ascii="Narkisim" w:hAnsi="Narkisim" w:cs="Narkisim"/>
          <w:rtl/>
        </w:rPr>
        <w:t xml:space="preserve"> הק' דיש נפק"מ בכל אדם, אי יש עליו רק טומאת מוסגר, ונטהר מטומאת החלט</w:t>
      </w:r>
      <w:r w:rsidRPr="009B2EA6">
        <w:rPr>
          <w:rStyle w:val="ac"/>
          <w:rFonts w:ascii="Narkisim" w:hAnsi="Narkisim" w:cs="Narkisim"/>
          <w:rtl/>
        </w:rPr>
        <w:footnoteReference w:id="709"/>
      </w:r>
      <w:r w:rsidRPr="009B2EA6">
        <w:rPr>
          <w:rFonts w:ascii="Narkisim" w:hAnsi="Narkisim" w:cs="Narkisim"/>
          <w:rtl/>
        </w:rPr>
        <w:t>.</w:t>
      </w:r>
    </w:p>
    <w:p w14:paraId="7D0A0320" w14:textId="77777777" w:rsidR="00851ECB" w:rsidRPr="009B2EA6" w:rsidRDefault="00000000" w:rsidP="009B2EA6">
      <w:pPr>
        <w:bidi/>
        <w:rPr>
          <w:rFonts w:ascii="Narkisim" w:hAnsi="Narkisim" w:cs="Narkisim"/>
        </w:rPr>
      </w:pPr>
      <w:r w:rsidRPr="009B2EA6">
        <w:rPr>
          <w:rFonts w:ascii="Narkisim" w:hAnsi="Narkisim" w:cs="Narkisim"/>
          <w:u w:val="single"/>
          <w:rtl/>
        </w:rPr>
        <w:t>תוד"ה מקמייתא</w:t>
      </w:r>
      <w:r w:rsidRPr="009B2EA6">
        <w:rPr>
          <w:rFonts w:ascii="Narkisim" w:hAnsi="Narkisim" w:cs="Narkisim"/>
          <w:rtl/>
        </w:rPr>
        <w:t>. וי"ל כגון שלא היה אלא מצורע מוסגר וכו'. בהג' ראמ"ה ובתפארת ירושלים (במשניות) הק' דלהדיא במשנה (נגעים שם) שהקוצץ קודם שיראה לכהן או מתוך הסגירו טהור</w:t>
      </w:r>
      <w:r w:rsidRPr="009B2EA6">
        <w:rPr>
          <w:rStyle w:val="ac"/>
          <w:rFonts w:ascii="Narkisim" w:hAnsi="Narkisim" w:cs="Narkisim"/>
          <w:rtl/>
        </w:rPr>
        <w:footnoteReference w:id="710"/>
      </w:r>
      <w:r w:rsidRPr="009B2EA6">
        <w:rPr>
          <w:rFonts w:ascii="Narkisim" w:hAnsi="Narkisim" w:cs="Narkisim"/>
          <w:rtl/>
        </w:rPr>
        <w:t>, ודוקא במוחלט קנסו. וצע"ג.</w:t>
      </w:r>
    </w:p>
    <w:p w14:paraId="0426E527" w14:textId="77777777" w:rsidR="00851ECB" w:rsidRPr="009B2EA6" w:rsidRDefault="00000000" w:rsidP="009B2EA6">
      <w:pPr>
        <w:pStyle w:val="a7"/>
        <w:bidi/>
        <w:rPr>
          <w:rFonts w:ascii="Narkisim" w:hAnsi="Narkisim"/>
        </w:rPr>
      </w:pPr>
      <w:r w:rsidRPr="009B2EA6">
        <w:rPr>
          <w:rFonts w:ascii="Narkisim" w:hAnsi="Narkisim"/>
          <w:rtl/>
        </w:rPr>
        <w:lastRenderedPageBreak/>
        <w:t>וה</w:t>
      </w:r>
      <w:r w:rsidRPr="009B2EA6">
        <w:rPr>
          <w:rFonts w:ascii="Narkisim" w:hAnsi="Narkisim"/>
          <w:b/>
          <w:bCs/>
          <w:rtl/>
        </w:rPr>
        <w:t>חזו"א</w:t>
      </w:r>
      <w:r w:rsidRPr="009B2EA6">
        <w:rPr>
          <w:rFonts w:ascii="Narkisim" w:hAnsi="Narkisim"/>
          <w:rtl/>
        </w:rPr>
        <w:t xml:space="preserve"> (נגעים ח ז) חילק [בדעת תוס'] דהתם איירי בקוצץ סימני טומאה, שנשאר גוף הבהרת ומטהרו הכהן. אבל בקוצץ הבהרת עצמה קנסוהו גם במוסגר</w:t>
      </w:r>
      <w:r w:rsidRPr="009B2EA6">
        <w:rPr>
          <w:rStyle w:val="ac"/>
          <w:rFonts w:ascii="Narkisim" w:hAnsi="Narkisim"/>
          <w:rtl/>
        </w:rPr>
        <w:footnoteReference w:id="711"/>
      </w:r>
      <w:r w:rsidRPr="009B2EA6">
        <w:rPr>
          <w:rFonts w:ascii="Narkisim" w:hAnsi="Narkisim"/>
          <w:rtl/>
        </w:rPr>
        <w:t>.</w:t>
      </w:r>
    </w:p>
    <w:p w14:paraId="6331CCD4" w14:textId="77777777" w:rsidR="00851ECB" w:rsidRPr="009B2EA6" w:rsidRDefault="00000000" w:rsidP="009B2EA6">
      <w:pPr>
        <w:pStyle w:val="aa"/>
        <w:bidi/>
        <w:rPr>
          <w:rFonts w:ascii="Narkisim" w:hAnsi="Narkisim"/>
        </w:rPr>
      </w:pPr>
      <w:r w:rsidRPr="009B2EA6">
        <w:rPr>
          <w:rFonts w:ascii="Narkisim" w:hAnsi="Narkisim"/>
          <w:u w:val="single"/>
          <w:rtl/>
        </w:rPr>
        <w:t>בא"ד מ"מ שרי לעשות תגלחת וכו' וליטהר מן התורה וכו'</w:t>
      </w:r>
      <w:r w:rsidRPr="009B2EA6">
        <w:rPr>
          <w:rFonts w:ascii="Narkisim" w:hAnsi="Narkisim"/>
          <w:rtl/>
        </w:rPr>
        <w:t>. מבואר בתוס' דאף כשנקצץ בהרתו צריך לטהר עצמו. ודלא כ</w:t>
      </w:r>
      <w:r w:rsidRPr="009B2EA6">
        <w:rPr>
          <w:rFonts w:ascii="Narkisim" w:hAnsi="Narkisim"/>
          <w:b/>
          <w:bCs/>
          <w:rtl/>
        </w:rPr>
        <w:t>רש"ש</w:t>
      </w:r>
      <w:r w:rsidRPr="009B2EA6">
        <w:rPr>
          <w:rFonts w:ascii="Narkisim" w:hAnsi="Narkisim"/>
          <w:rtl/>
        </w:rPr>
        <w:t xml:space="preserve"> (שבת קלב:) שהעלה צד דדוקא נרפא מאליו צריך צפרים תגלחת ספירה וקרבן, דבגמ' שם משמע שהקוצץ בהרתו מחוסר טבילה בעלמא. וגן הרש"ש דחה דלא אישתמיט שום תנא לאשמעינן חידוש דין כזה.</w:t>
      </w:r>
    </w:p>
    <w:p w14:paraId="088BBBAF" w14:textId="77777777" w:rsidR="00851ECB" w:rsidRPr="009B2EA6" w:rsidRDefault="00000000" w:rsidP="009B2EA6">
      <w:pPr>
        <w:pStyle w:val="aa"/>
        <w:bidi/>
        <w:rPr>
          <w:rFonts w:ascii="Narkisim" w:hAnsi="Narkisim"/>
        </w:rPr>
      </w:pPr>
      <w:r w:rsidRPr="009B2EA6">
        <w:rPr>
          <w:rFonts w:ascii="Narkisim" w:hAnsi="Narkisim"/>
          <w:u w:val="single"/>
          <w:rtl/>
        </w:rPr>
        <w:t>בא"ד (סו"ד) ומיהו כפרתו א"א להביא, דאינו יכול להכניס ידיו לבהונות וכו'</w:t>
      </w:r>
      <w:r w:rsidRPr="009B2EA6">
        <w:rPr>
          <w:rFonts w:ascii="Narkisim" w:hAnsi="Narkisim"/>
          <w:rtl/>
        </w:rPr>
        <w:t>. ומגלח ומביא צפורים ומנה ימי ספורו וטובל, ומדאורייתא טהור מנגעו. אלא שדינו כמחוסר כיפורים שאסור בקדשים עד שיביא כפרתו [ויתן מתן דם על תנוך אוזן ועל הבהונות</w:t>
      </w:r>
      <w:r w:rsidRPr="009B2EA6">
        <w:rPr>
          <w:rStyle w:val="ac"/>
          <w:rFonts w:ascii="Narkisim" w:hAnsi="Narkisim"/>
          <w:rtl/>
        </w:rPr>
        <w:footnoteReference w:id="712"/>
      </w:r>
      <w:r w:rsidRPr="009B2EA6">
        <w:rPr>
          <w:rFonts w:ascii="Narkisim" w:hAnsi="Narkisim"/>
          <w:rtl/>
        </w:rPr>
        <w:t>]. וכיון שמדרבנן יש עליו טומאת נגעים [וחייב בשילוח מחנות] אינו יכול ליטהר. [ותוס' (והרא"ש בשיטמ"ק) הביאו מהגמ' פסחים דלא הקילו בשאר טומאות, ואף בטומאה דרבנן].</w:t>
      </w:r>
    </w:p>
    <w:p w14:paraId="73ABD3CE"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(בשיטמ"ק) הביא יש מתרצים דרבנן לא העמידו דבריהם לטמאתו במקום שיש חיובא דאורייתא ולפוטרו מקרבן [ויכנס למתן בהונות].</w:t>
      </w:r>
    </w:p>
    <w:p w14:paraId="21E97E9F" w14:textId="77777777" w:rsidR="00851ECB" w:rsidRPr="009B2EA6" w:rsidRDefault="00000000" w:rsidP="009B2EA6">
      <w:pPr>
        <w:pStyle w:val="2"/>
        <w:bidi/>
        <w:rPr>
          <w:rFonts w:ascii="Narkisim" w:hAnsi="Narkisim"/>
        </w:rPr>
      </w:pPr>
      <w:r w:rsidRPr="009B2EA6">
        <w:rPr>
          <w:rFonts w:ascii="Narkisim" w:hAnsi="Narkisim"/>
          <w:rtl/>
        </w:rPr>
        <w:t>קנסו בנו</w:t>
      </w:r>
    </w:p>
    <w:p w14:paraId="15AB6C1C" w14:textId="77777777" w:rsidR="00851ECB" w:rsidRPr="009B2EA6" w:rsidRDefault="00000000" w:rsidP="009B2EA6">
      <w:pPr>
        <w:bidi/>
        <w:rPr>
          <w:rFonts w:ascii="Narkisim" w:hAnsi="Narkisim" w:cs="Narkisim"/>
        </w:rPr>
      </w:pPr>
      <w:r w:rsidRPr="009B2EA6">
        <w:rPr>
          <w:rFonts w:ascii="Narkisim" w:hAnsi="Narkisim" w:cs="Narkisim"/>
          <w:u w:val="single"/>
          <w:rtl/>
        </w:rPr>
        <w:t>בעי מיניה ר' ירמיה מר' זירא וכו' מהו לקנוס בנו אחריו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(כאן וגיטין מד) שלא יאכל עולמית. לכאורה משמע דכל הנידון בקנס עולמית לר"א, אבל על אותו מום ודאי לא ישחטנו בנו. וה</w:t>
      </w:r>
      <w:r w:rsidRPr="009B2EA6">
        <w:rPr>
          <w:rFonts w:ascii="Narkisim" w:hAnsi="Narkisim" w:cs="Narkisim"/>
          <w:b/>
          <w:bCs/>
          <w:rtl/>
        </w:rPr>
        <w:t>אחרונים</w:t>
      </w:r>
      <w:r w:rsidRPr="009B2EA6">
        <w:rPr>
          <w:rFonts w:ascii="Narkisim" w:hAnsi="Narkisim" w:cs="Narkisim"/>
          <w:rtl/>
        </w:rPr>
        <w:t xml:space="preserve"> (מהריט"א מג סק"ו והרש"ש) הק' מנ"ל לרש"י דאיירי דוקא לר"א, והא אף לרבנן הוה קנס שלא לשחוט על אותו מום. ונימא דהספק לכו"ע שלבנו רשאי לשחוט עליו. וכן מבואר ב</w:t>
      </w:r>
      <w:r w:rsidRPr="009B2EA6">
        <w:rPr>
          <w:rFonts w:ascii="Narkisim" w:hAnsi="Narkisim" w:cs="Narkisim"/>
          <w:b/>
          <w:bCs/>
          <w:rtl/>
        </w:rPr>
        <w:t>רמב"ם</w:t>
      </w:r>
      <w:r w:rsidRPr="009B2EA6">
        <w:rPr>
          <w:rFonts w:ascii="Narkisim" w:hAnsi="Narkisim" w:cs="Narkisim"/>
          <w:rtl/>
        </w:rPr>
        <w:t xml:space="preserve"> (ב ז ושו"ע שיג א) דבנו שוחט אף על מום זה</w:t>
      </w:r>
      <w:r w:rsidRPr="009B2EA6">
        <w:rPr>
          <w:rStyle w:val="ac"/>
          <w:rFonts w:ascii="Narkisim" w:hAnsi="Narkisim" w:cs="Narkisim"/>
          <w:rtl/>
        </w:rPr>
        <w:footnoteReference w:id="713"/>
      </w:r>
      <w:r w:rsidRPr="009B2EA6">
        <w:rPr>
          <w:rFonts w:ascii="Narkisim" w:hAnsi="Narkisim" w:cs="Narkisim"/>
          <w:rtl/>
        </w:rPr>
        <w:t>.</w:t>
      </w:r>
    </w:p>
    <w:p w14:paraId="6C5F398C"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הערות הגריש"א</w:t>
      </w:r>
      <w:r w:rsidRPr="009B2EA6">
        <w:rPr>
          <w:rFonts w:ascii="Narkisim" w:hAnsi="Narkisim"/>
          <w:rtl/>
        </w:rPr>
        <w:t xml:space="preserve"> כת' דדעת רש"י דלרבנן גדר הקנס שלא יהני מעשיו, ולא נחשב בעל מום אף לבנו. והספק בגמ' לר"א דגדר הקנס כשאר קנסות.</w:t>
      </w:r>
    </w:p>
    <w:p w14:paraId="1C2FA5B9" w14:textId="77777777" w:rsidR="00851ECB" w:rsidRPr="009B2EA6" w:rsidRDefault="00000000" w:rsidP="009B2EA6">
      <w:pPr>
        <w:pStyle w:val="a8"/>
        <w:bidi/>
        <w:rPr>
          <w:rFonts w:ascii="Narkisim" w:hAnsi="Narkisim"/>
        </w:rPr>
      </w:pPr>
      <w:r w:rsidRPr="009B2EA6">
        <w:rPr>
          <w:rFonts w:ascii="Narkisim" w:hAnsi="Narkisim"/>
          <w:rtl/>
        </w:rPr>
        <w:t xml:space="preserve">אבל </w:t>
      </w:r>
      <w:r w:rsidRPr="009B2EA6">
        <w:rPr>
          <w:rFonts w:ascii="Narkisim" w:hAnsi="Narkisim"/>
          <w:b/>
          <w:bCs/>
          <w:rtl/>
        </w:rPr>
        <w:t>מהריט"א</w:t>
      </w:r>
      <w:r w:rsidRPr="009B2EA6">
        <w:rPr>
          <w:rFonts w:ascii="Narkisim" w:hAnsi="Narkisim"/>
          <w:rtl/>
        </w:rPr>
        <w:t xml:space="preserve"> (מג ה) כת' דאף לרש"י הספק לכו"ע, ורש"י נקט לר"א לרבותא, דאפילו לר"א דמחמיר [ואוסר באופן מוחלט עולמית], י"ל שלא קנסו לבנו.</w:t>
      </w:r>
    </w:p>
    <w:p w14:paraId="6AF57967" w14:textId="77777777" w:rsidR="00851ECB" w:rsidRPr="009B2EA6" w:rsidRDefault="00000000" w:rsidP="009B2EA6">
      <w:pPr>
        <w:bidi/>
        <w:rPr>
          <w:rFonts w:ascii="Narkisim" w:hAnsi="Narkisim" w:cs="Narkisim"/>
        </w:rPr>
      </w:pPr>
      <w:r w:rsidRPr="009B2EA6">
        <w:rPr>
          <w:rFonts w:ascii="Narkisim" w:hAnsi="Narkisim" w:cs="Narkisim"/>
          <w:u w:val="single"/>
          <w:rtl/>
        </w:rPr>
        <w:t>שם. בנו אחריו</w:t>
      </w:r>
      <w:r w:rsidRPr="009B2EA6">
        <w:rPr>
          <w:rFonts w:ascii="Narkisim" w:hAnsi="Narkisim" w:cs="Narkisim"/>
          <w:rtl/>
        </w:rPr>
        <w:t>. והגמ' פי' הספק לדידיה קנסו רבנן, והא ליתיה, או דלמא לממוניה קנסו רבנן והא איתיה.</w:t>
      </w:r>
    </w:p>
    <w:p w14:paraId="663F6465" w14:textId="77777777" w:rsidR="00851ECB" w:rsidRPr="009B2EA6" w:rsidRDefault="00000000" w:rsidP="009B2EA6">
      <w:pPr>
        <w:pStyle w:val="a8"/>
        <w:bidi/>
        <w:rPr>
          <w:rFonts w:ascii="Narkisim" w:hAnsi="Narkisim"/>
        </w:rPr>
      </w:pPr>
      <w:r w:rsidRPr="009B2EA6">
        <w:rPr>
          <w:rFonts w:ascii="Narkisim" w:hAnsi="Narkisim"/>
          <w:rtl/>
        </w:rPr>
        <w:t>ומבואר שהספק הוא בגדר הקנס. אך יל"ד אי שורש הנידון האם גדר הקנס על החפצא או על הגברא. או דשורש הנידון האם ראו חכמים לקנוס דאף הבן לא יהנה ממנו, ומש"ה תקנו גדר הקנס על הממון.</w:t>
      </w:r>
    </w:p>
    <w:p w14:paraId="28FB59D3"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 xml:space="preserve">מהריט"א </w:t>
      </w:r>
      <w:r w:rsidRPr="009B2EA6">
        <w:rPr>
          <w:rFonts w:ascii="Narkisim" w:hAnsi="Narkisim" w:cs="Narkisim"/>
          <w:rtl/>
        </w:rPr>
        <w:t>(מ ג סק"ד) כת' דנראה פשוט שאם מכרו או נתנו לאחר אסור, דאל"כ נמצא שהוא נהנה</w:t>
      </w:r>
      <w:r w:rsidRPr="009B2EA6">
        <w:rPr>
          <w:rStyle w:val="ac"/>
          <w:rFonts w:ascii="Narkisim" w:hAnsi="Narkisim" w:cs="Narkisim"/>
          <w:rtl/>
        </w:rPr>
        <w:footnoteReference w:id="714"/>
      </w:r>
      <w:r w:rsidRPr="009B2EA6">
        <w:rPr>
          <w:rFonts w:ascii="Narkisim" w:hAnsi="Narkisim" w:cs="Narkisim"/>
          <w:rtl/>
        </w:rPr>
        <w:t>. אך דן דהיכא שמכרו ללוקח בדמים מועטים, וכשווי של בכור תם, ונמצא שלא נהנה בזה, מותר ללוקח. ומהריט"א נסתפק בהפקירו האם אסור לזוכה מההפקר.</w:t>
      </w:r>
    </w:p>
    <w:p w14:paraId="4DB1B30B"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ש"ך</w:t>
      </w:r>
      <w:r w:rsidRPr="009B2EA6">
        <w:rPr>
          <w:rFonts w:ascii="Narkisim" w:hAnsi="Narkisim"/>
          <w:rtl/>
        </w:rPr>
        <w:t xml:space="preserve"> (שיג ב) כת' דנראה דאם שחטוהו בדיעבד, הבשר מותר לאחרים. ו</w:t>
      </w:r>
      <w:r w:rsidRPr="009B2EA6">
        <w:rPr>
          <w:rFonts w:ascii="Narkisim" w:hAnsi="Narkisim"/>
          <w:b/>
          <w:bCs/>
          <w:rtl/>
        </w:rPr>
        <w:t>רע"א</w:t>
      </w:r>
      <w:r w:rsidRPr="009B2EA6">
        <w:rPr>
          <w:rFonts w:ascii="Narkisim" w:hAnsi="Narkisim"/>
          <w:rtl/>
        </w:rPr>
        <w:t xml:space="preserve"> הביא מהתבואת שור (טז ז) דהבשר אסור גם לאחרים.</w:t>
      </w:r>
    </w:p>
    <w:p w14:paraId="352E7A19" w14:textId="77777777" w:rsidR="00851ECB" w:rsidRPr="009B2EA6" w:rsidRDefault="00000000" w:rsidP="009B2EA6">
      <w:pPr>
        <w:bidi/>
        <w:rPr>
          <w:rFonts w:ascii="Narkisim" w:hAnsi="Narkisim" w:cs="Narkisim"/>
        </w:rPr>
      </w:pPr>
      <w:r w:rsidRPr="009B2EA6">
        <w:rPr>
          <w:rFonts w:ascii="Narkisim" w:hAnsi="Narkisim" w:cs="Narkisim"/>
          <w:u w:val="single"/>
          <w:rtl/>
        </w:rPr>
        <w:t>את"ל מוכר עבדו לעכו"ם ומת קנסו בנו אחריו וכו'</w:t>
      </w:r>
      <w:r w:rsidRPr="009B2EA6">
        <w:rPr>
          <w:rFonts w:ascii="Narkisim" w:hAnsi="Narkisim" w:cs="Narkisim"/>
          <w:rtl/>
        </w:rPr>
        <w:t>. תוס' הביאו דהגמ' בג' מקומות מעמידה ספיקות אלו, ובכל מקום העמידו את"ל בסברות אלו. ובגמ' (גיטין מד. ומו"ק יג.) איתא את"ל צרם אוזן קנסו משום דאיסורא דאורייתא. ומסקנת הגמ' דבג' אלו לא קנסו אחריו.</w:t>
      </w:r>
    </w:p>
    <w:p w14:paraId="530EE766"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לח"מ</w:t>
      </w:r>
      <w:r w:rsidRPr="009B2EA6">
        <w:rPr>
          <w:rFonts w:ascii="Narkisim" w:hAnsi="Narkisim"/>
          <w:rtl/>
        </w:rPr>
        <w:t xml:space="preserve"> (יו"ט ז ד) הק' לשיטת הרמב"ם דכל את"ל פשיטותא הוא, דהכא נקטו את"ל שקנסו. ואפ"ה קי"ל דלא קנסו. ותי' דשאני הכא דהגמ' גלי לן בהפך [דמסקנת הגמ' להדיא דלא קנסו]. ודוקא היכא דלא גלי לן הוה פשיטותא כיון שהגמרא תפס הצד האחד באחד מאלו.</w:t>
      </w:r>
    </w:p>
    <w:p w14:paraId="7DD0177B" w14:textId="77777777" w:rsidR="00851ECB" w:rsidRPr="009B2EA6" w:rsidRDefault="00000000" w:rsidP="009B2EA6">
      <w:pPr>
        <w:bidi/>
        <w:rPr>
          <w:rFonts w:ascii="Narkisim" w:hAnsi="Narkisim" w:cs="Narkisim"/>
        </w:rPr>
      </w:pPr>
      <w:r w:rsidRPr="009B2EA6">
        <w:rPr>
          <w:rFonts w:ascii="Narkisim" w:hAnsi="Narkisim" w:cs="Narkisim"/>
          <w:u w:val="single"/>
          <w:rtl/>
        </w:rPr>
        <w:t>נקטינן הטיבה ומת, בנו זורעה, אלמא לדידיה קנסו וכו'</w:t>
      </w:r>
      <w:r w:rsidRPr="009B2EA6">
        <w:rPr>
          <w:rFonts w:ascii="Narkisim" w:hAnsi="Narkisim" w:cs="Narkisim"/>
          <w:rtl/>
        </w:rPr>
        <w:t>. ה</w:t>
      </w:r>
      <w:r w:rsidRPr="009B2EA6">
        <w:rPr>
          <w:rFonts w:ascii="Narkisim" w:hAnsi="Narkisim" w:cs="Narkisim"/>
          <w:b/>
          <w:bCs/>
          <w:rtl/>
        </w:rPr>
        <w:t>שפ"א</w:t>
      </w:r>
      <w:r w:rsidRPr="009B2EA6">
        <w:rPr>
          <w:rFonts w:ascii="Narkisim" w:hAnsi="Narkisim" w:cs="Narkisim"/>
          <w:rtl/>
        </w:rPr>
        <w:t xml:space="preserve"> הק' דמסתבר לחלק דבבכור גדר הקנס שאסרו זו הבהמה, וממילא גם הבן נפסד. אבל התם לא שייך איסור על </w:t>
      </w:r>
      <w:r w:rsidRPr="009B2EA6">
        <w:rPr>
          <w:rFonts w:ascii="Narkisim" w:hAnsi="Narkisim" w:cs="Narkisim"/>
          <w:rtl/>
        </w:rPr>
        <w:lastRenderedPageBreak/>
        <w:t>השדה, אלא עיקר הקנס על האיש שלא יזרענה. ולהכי לבנו לא קנסו.</w:t>
      </w:r>
    </w:p>
    <w:p w14:paraId="3321CB50" w14:textId="77777777" w:rsidR="00851ECB" w:rsidRPr="009B2EA6" w:rsidRDefault="00000000" w:rsidP="009B2EA6">
      <w:pPr>
        <w:bidi/>
        <w:rPr>
          <w:rFonts w:ascii="Narkisim" w:hAnsi="Narkisim" w:cs="Narkisim"/>
        </w:rPr>
      </w:pPr>
      <w:r w:rsidRPr="009B2EA6">
        <w:rPr>
          <w:rFonts w:ascii="Narkisim" w:hAnsi="Narkisim" w:cs="Narkisim"/>
          <w:u w:val="single"/>
          <w:rtl/>
        </w:rPr>
        <w:t>רש"י ד"ה ואם תמצא לומר</w:t>
      </w:r>
      <w:r w:rsidRPr="009B2EA6">
        <w:rPr>
          <w:rFonts w:ascii="Narkisim" w:hAnsi="Narkisim" w:cs="Narkisim"/>
          <w:rtl/>
        </w:rPr>
        <w:t>. ומיבעי לן התם אם מת קודם המועד, מהו לקנוס בנו אחריו ולא יבצרנה וכו'. וה</w:t>
      </w:r>
      <w:r w:rsidRPr="009B2EA6">
        <w:rPr>
          <w:rFonts w:ascii="Narkisim" w:hAnsi="Narkisim" w:cs="Narkisim"/>
          <w:b/>
          <w:bCs/>
          <w:rtl/>
        </w:rPr>
        <w:t>רמב"ם</w:t>
      </w:r>
      <w:r w:rsidRPr="009B2EA6">
        <w:rPr>
          <w:rFonts w:ascii="Narkisim" w:hAnsi="Narkisim" w:cs="Narkisim"/>
          <w:rtl/>
        </w:rPr>
        <w:t xml:space="preserve"> (יו"ט ז ד) כת' עוד שכל המכוין מלאכתו והניחה למועד, ועשאה במועד, בית דין מאבדין אותה ומפקירין אותה לכל</w:t>
      </w:r>
      <w:r w:rsidRPr="009B2EA6">
        <w:rPr>
          <w:rStyle w:val="ac"/>
          <w:rFonts w:ascii="Narkisim" w:hAnsi="Narkisim" w:cs="Narkisim"/>
          <w:rtl/>
        </w:rPr>
        <w:footnoteReference w:id="715"/>
      </w:r>
      <w:r w:rsidRPr="009B2EA6">
        <w:rPr>
          <w:rFonts w:ascii="Narkisim" w:hAnsi="Narkisim" w:cs="Narkisim"/>
          <w:rtl/>
        </w:rPr>
        <w:t>. ואם כיון מלאכתו ומת אין קונסין בנו אחריו, ואין מאבדין אותה ממנו. ואין מונעין את הבן מלעשות אותה מלאכה במועד כדי שלא תאבד. [ומבואר דיש כאן ב' קנסות, שלא יעשה במועד (וכרש"י), ושאם עבר ועשה מפסידין לו. ובתרוייהו לא קנסו בנו, דכלפי בנו נחשב דבר העבד].</w:t>
      </w:r>
    </w:p>
    <w:p w14:paraId="328178D5"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ב"י</w:t>
      </w:r>
      <w:r w:rsidRPr="009B2EA6">
        <w:rPr>
          <w:rFonts w:ascii="Narkisim" w:hAnsi="Narkisim"/>
          <w:rtl/>
        </w:rPr>
        <w:t xml:space="preserve"> (תקלח) הביא בשם </w:t>
      </w:r>
      <w:r w:rsidRPr="009B2EA6">
        <w:rPr>
          <w:rFonts w:ascii="Narkisim" w:hAnsi="Narkisim"/>
          <w:b/>
          <w:bCs/>
          <w:rtl/>
        </w:rPr>
        <w:t>רבינו</w:t>
      </w:r>
      <w:r w:rsidRPr="009B2EA6">
        <w:rPr>
          <w:rFonts w:ascii="Narkisim" w:hAnsi="Narkisim"/>
          <w:rtl/>
        </w:rPr>
        <w:t xml:space="preserve"> </w:t>
      </w:r>
      <w:r w:rsidRPr="009B2EA6">
        <w:rPr>
          <w:rFonts w:ascii="Narkisim" w:hAnsi="Narkisim"/>
          <w:b/>
          <w:bCs/>
          <w:rtl/>
        </w:rPr>
        <w:t>ירוחם</w:t>
      </w:r>
      <w:r w:rsidRPr="009B2EA6">
        <w:rPr>
          <w:rFonts w:ascii="Narkisim" w:hAnsi="Narkisim"/>
          <w:rtl/>
        </w:rPr>
        <w:t xml:space="preserve"> (תו"א ד ה לז: בדה"ס) בשם המפרשים דאיירי הכא דוקא בדבר האבד, אבל העושה דבר שאינו אבד בחול המועד מאבדין אותו ממנו. ואפילו מת קונסין בנו אחריו. ור' ירוחם ביאר דזהו למאן דסבר דאיסור מלאכה בחול המועד דאורייתא, דבאיסור דאורייתא קנסו בנו אחריו</w:t>
      </w:r>
      <w:r w:rsidRPr="009B2EA6">
        <w:rPr>
          <w:rStyle w:val="ac"/>
          <w:rFonts w:ascii="Narkisim" w:hAnsi="Narkisim"/>
          <w:rtl/>
        </w:rPr>
        <w:footnoteReference w:id="716"/>
      </w:r>
      <w:r w:rsidRPr="009B2EA6">
        <w:rPr>
          <w:rFonts w:ascii="Narkisim" w:hAnsi="Narkisim"/>
          <w:rtl/>
        </w:rPr>
        <w:t>. [וקאי דוקא בכיוון מלאכתו במועד, דבשעה שעשאו הוה דבר האבד ועבר רק משום דרבנן]. וה</w:t>
      </w:r>
      <w:r w:rsidRPr="009B2EA6">
        <w:rPr>
          <w:rFonts w:ascii="Narkisim" w:hAnsi="Narkisim"/>
          <w:b/>
          <w:bCs/>
          <w:rtl/>
        </w:rPr>
        <w:t>ב"י</w:t>
      </w:r>
      <w:r w:rsidRPr="009B2EA6">
        <w:rPr>
          <w:rFonts w:ascii="Narkisim" w:hAnsi="Narkisim"/>
          <w:rtl/>
        </w:rPr>
        <w:t xml:space="preserve"> חלק דלמסקנא אף מי שעבר איסור דאורייתא לא קנסו בנו אחריו. [והו' מח' במשנ"ב שם כא, וע"ע בפוסקים שם ובביאו"ה].</w:t>
      </w:r>
    </w:p>
    <w:p w14:paraId="2C0542C5" w14:textId="77777777" w:rsidR="00851ECB" w:rsidRPr="009B2EA6" w:rsidRDefault="00000000" w:rsidP="009B2EA6">
      <w:pPr>
        <w:bidi/>
        <w:rPr>
          <w:rFonts w:ascii="Narkisim" w:hAnsi="Narkisim" w:cs="Narkisim"/>
        </w:rPr>
      </w:pPr>
      <w:r w:rsidRPr="009B2EA6">
        <w:rPr>
          <w:rFonts w:ascii="Narkisim" w:hAnsi="Narkisim" w:cs="Narkisim"/>
          <w:u w:val="single"/>
          <w:rtl/>
        </w:rPr>
        <w:t>רש"י ד"ה תזרע למוצאי שביעית</w:t>
      </w:r>
      <w:r w:rsidRPr="009B2EA6">
        <w:rPr>
          <w:rFonts w:ascii="Narkisim" w:hAnsi="Narkisim" w:cs="Narkisim"/>
          <w:rtl/>
        </w:rPr>
        <w:t>. דהא לא עבד בשביעית מלאכה חשובה. [בנתקווצה]. וב</w:t>
      </w:r>
      <w:r w:rsidRPr="009B2EA6">
        <w:rPr>
          <w:rFonts w:ascii="Narkisim" w:hAnsi="Narkisim" w:cs="Narkisim"/>
          <w:b/>
          <w:bCs/>
          <w:rtl/>
        </w:rPr>
        <w:t>פי' הרא"ש</w:t>
      </w:r>
      <w:r w:rsidRPr="009B2EA6">
        <w:rPr>
          <w:rFonts w:ascii="Narkisim" w:hAnsi="Narkisim" w:cs="Narkisim"/>
          <w:rtl/>
        </w:rPr>
        <w:t xml:space="preserve"> (שביעית ד ב) כת' תזרע למוצאי שביעית לפי שלא הוכנה עדיין לזריעה לא קנסוהו.</w:t>
      </w:r>
    </w:p>
    <w:p w14:paraId="60DF4CAA" w14:textId="77777777" w:rsidR="00851ECB" w:rsidRPr="009B2EA6" w:rsidRDefault="00000000" w:rsidP="009B2EA6">
      <w:pPr>
        <w:pStyle w:val="aa"/>
        <w:bidi/>
        <w:rPr>
          <w:rFonts w:ascii="Narkisim" w:hAnsi="Narkisim"/>
        </w:rPr>
      </w:pPr>
      <w:r w:rsidRPr="009B2EA6">
        <w:rPr>
          <w:rFonts w:ascii="Narkisim" w:hAnsi="Narkisim"/>
          <w:u w:val="single"/>
          <w:rtl/>
        </w:rPr>
        <w:t>תוס' ד"ה אם תמצא לומר</w:t>
      </w:r>
      <w:r w:rsidRPr="009B2EA6">
        <w:rPr>
          <w:rFonts w:ascii="Narkisim" w:hAnsi="Narkisim"/>
          <w:rtl/>
        </w:rPr>
        <w:t>. דלמא הכא קנסו דאיכא איסורא דאורייתא וכו'. ה</w:t>
      </w:r>
      <w:r w:rsidRPr="009B2EA6">
        <w:rPr>
          <w:rFonts w:ascii="Narkisim" w:hAnsi="Narkisim"/>
          <w:b/>
          <w:bCs/>
          <w:rtl/>
        </w:rPr>
        <w:t>מצפ"א</w:t>
      </w:r>
      <w:r w:rsidRPr="009B2EA6">
        <w:rPr>
          <w:rFonts w:ascii="Narkisim" w:hAnsi="Narkisim"/>
          <w:rtl/>
        </w:rPr>
        <w:t xml:space="preserve"> דן דהכא איירי גם בבכור בזה"ז דליכא איסורא דאורייתא</w:t>
      </w:r>
      <w:r w:rsidRPr="009B2EA6">
        <w:rPr>
          <w:rStyle w:val="ac"/>
          <w:rFonts w:ascii="Narkisim" w:hAnsi="Narkisim"/>
          <w:rtl/>
        </w:rPr>
        <w:footnoteReference w:id="717"/>
      </w:r>
      <w:r w:rsidRPr="009B2EA6">
        <w:rPr>
          <w:rFonts w:ascii="Narkisim" w:hAnsi="Narkisim"/>
          <w:rtl/>
        </w:rPr>
        <w:t xml:space="preserve"> [כדאיתא ע"ז יג:, והו' בתוס' לעיל לג:]</w:t>
      </w:r>
      <w:r w:rsidRPr="009B2EA6">
        <w:rPr>
          <w:rStyle w:val="ac"/>
          <w:rFonts w:ascii="Narkisim" w:hAnsi="Narkisim"/>
          <w:rtl/>
        </w:rPr>
        <w:footnoteReference w:id="718"/>
      </w:r>
      <w:r w:rsidRPr="009B2EA6">
        <w:rPr>
          <w:rFonts w:ascii="Narkisim" w:hAnsi="Narkisim"/>
          <w:rtl/>
        </w:rPr>
        <w:t>.</w:t>
      </w:r>
    </w:p>
    <w:p w14:paraId="718D1270" w14:textId="77777777" w:rsidR="00851ECB" w:rsidRPr="009B2EA6" w:rsidRDefault="00000000" w:rsidP="009B2EA6">
      <w:pPr>
        <w:pStyle w:val="aa"/>
        <w:bidi/>
        <w:rPr>
          <w:rFonts w:ascii="Narkisim" w:hAnsi="Narkisim"/>
        </w:rPr>
      </w:pPr>
      <w:r w:rsidRPr="009B2EA6">
        <w:rPr>
          <w:rFonts w:ascii="Narkisim" w:hAnsi="Narkisim"/>
          <w:u w:val="single"/>
          <w:rtl/>
        </w:rPr>
        <w:t>נטייבה</w:t>
      </w:r>
      <w:r w:rsidRPr="009B2EA6">
        <w:rPr>
          <w:rFonts w:ascii="Narkisim" w:hAnsi="Narkisim"/>
          <w:rtl/>
        </w:rPr>
        <w:t>. פ</w:t>
      </w:r>
      <w:r w:rsidRPr="009B2EA6">
        <w:rPr>
          <w:rFonts w:ascii="Narkisim" w:hAnsi="Narkisim"/>
          <w:b/>
          <w:bCs/>
          <w:rtl/>
        </w:rPr>
        <w:t>רש"י</w:t>
      </w:r>
      <w:r w:rsidRPr="009B2EA6">
        <w:rPr>
          <w:rFonts w:ascii="Narkisim" w:hAnsi="Narkisim"/>
          <w:rtl/>
        </w:rPr>
        <w:t xml:space="preserve"> נזדבלה. ו</w:t>
      </w:r>
      <w:r w:rsidRPr="009B2EA6">
        <w:rPr>
          <w:rFonts w:ascii="Narkisim" w:hAnsi="Narkisim"/>
          <w:b/>
          <w:bCs/>
          <w:rtl/>
        </w:rPr>
        <w:t>תוס'</w:t>
      </w:r>
      <w:r w:rsidRPr="009B2EA6">
        <w:rPr>
          <w:rFonts w:ascii="Narkisim" w:hAnsi="Narkisim"/>
          <w:rtl/>
        </w:rPr>
        <w:t xml:space="preserve"> (גיטין מד:) הק' לדעת רש"י שלזבל הוה איסור דרבנן, ואיך פשיט בסוגיין לצורם בכור דהוה דאורייתא. ע"כ דאיירי בחרישה [וכ"כ תוס' כאן מהירושלמי] שהוא דאורייתא</w:t>
      </w:r>
      <w:r w:rsidRPr="009B2EA6">
        <w:rPr>
          <w:rStyle w:val="ac"/>
          <w:rFonts w:ascii="Narkisim" w:hAnsi="Narkisim"/>
          <w:rtl/>
        </w:rPr>
        <w:footnoteReference w:id="719"/>
      </w:r>
      <w:r w:rsidRPr="009B2EA6">
        <w:rPr>
          <w:rFonts w:ascii="Narkisim" w:hAnsi="Narkisim"/>
          <w:rtl/>
        </w:rPr>
        <w:t>.</w:t>
      </w:r>
    </w:p>
    <w:p w14:paraId="4C09361E" w14:textId="77777777" w:rsidR="00851ECB" w:rsidRPr="009B2EA6" w:rsidRDefault="00000000" w:rsidP="009B2EA6">
      <w:pPr>
        <w:bidi/>
        <w:rPr>
          <w:rFonts w:ascii="Narkisim" w:hAnsi="Narkisim" w:cs="Narkisim"/>
        </w:rPr>
      </w:pPr>
      <w:r w:rsidRPr="009B2EA6">
        <w:rPr>
          <w:rFonts w:ascii="Narkisim" w:hAnsi="Narkisim" w:cs="Narkisim"/>
          <w:u w:val="single"/>
          <w:rtl/>
        </w:rPr>
        <w:t>אלמא לדידיה קנסו, לבריה לא קנסו</w:t>
      </w:r>
      <w:r w:rsidRPr="009B2EA6">
        <w:rPr>
          <w:rFonts w:ascii="Narkisim" w:hAnsi="Narkisim" w:cs="Narkisim"/>
          <w:rtl/>
        </w:rPr>
        <w:t>. ופשט מסברא דאין לחלק בין הדברים ואף בבכור [ע' תוס'].</w:t>
      </w:r>
    </w:p>
    <w:p w14:paraId="186DF83D"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(גיטין מד:) הביאו דבשטר שיש בו רבית קונסים אותו (ע' ב"מ עב. וכ"מ), ומשמע דקנסו לעולם אפי' בנו. דכיון דקנסו זכה בו הלוה. וה</w:t>
      </w:r>
      <w:r w:rsidRPr="009B2EA6">
        <w:rPr>
          <w:rFonts w:ascii="Narkisim" w:hAnsi="Narkisim"/>
          <w:b/>
          <w:bCs/>
          <w:rtl/>
        </w:rPr>
        <w:t>תוס' הרא"ש</w:t>
      </w:r>
      <w:r w:rsidRPr="009B2EA6">
        <w:rPr>
          <w:rFonts w:ascii="Narkisim" w:hAnsi="Narkisim"/>
          <w:rtl/>
        </w:rPr>
        <w:t xml:space="preserve"> שם הוסיף דלא מצי מלוה להוריש לבניו ממון שאין לו רשות בו.</w:t>
      </w:r>
    </w:p>
    <w:p w14:paraId="4DD8FFBF"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(שם) כת' דבשנים שהפקידו אצל אחד זה מנה וזה מאתים, דאמר ר' יוסי הכל יהא מונח עד שיבא אליהו (ב"מ לז.), התם קנסינן להו כי היכי דלודי. ואם היה מחזיר לבנו לא היה מודה.</w:t>
      </w:r>
    </w:p>
    <w:p w14:paraId="18D81616" w14:textId="77777777" w:rsidR="00851ECB" w:rsidRPr="009B2EA6" w:rsidRDefault="00000000" w:rsidP="009B2EA6">
      <w:pPr>
        <w:pStyle w:val="aa"/>
        <w:bidi/>
        <w:rPr>
          <w:rFonts w:ascii="Narkisim" w:hAnsi="Narkisim"/>
        </w:rPr>
      </w:pPr>
      <w:r w:rsidRPr="009B2EA6">
        <w:rPr>
          <w:rFonts w:ascii="Narkisim" w:hAnsi="Narkisim"/>
          <w:i/>
          <w:iCs/>
          <w:rtl/>
        </w:rPr>
        <w:t>חמץ שעבר עליו הפסח</w:t>
      </w:r>
      <w:r w:rsidRPr="009B2EA6">
        <w:rPr>
          <w:rFonts w:ascii="Narkisim" w:hAnsi="Narkisim"/>
          <w:rtl/>
        </w:rPr>
        <w:t xml:space="preserve"> – האחרונים דנו בחמץ שעבר עליו הפסח האם קנסו בנו אחריו.</w:t>
      </w:r>
    </w:p>
    <w:p w14:paraId="34D3F959"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חק יעקב</w:t>
      </w:r>
      <w:r w:rsidRPr="009B2EA6">
        <w:rPr>
          <w:rFonts w:ascii="Narkisim" w:hAnsi="Narkisim"/>
          <w:rtl/>
        </w:rPr>
        <w:t xml:space="preserve"> (תמח כא) דן היכי שביטל החמץ ומת [שעבר רק באיסור דרבנן], יהא חמצו עכ"פ מותר לבנו בהנאה, דלא קנסו בנו אחריו. אבל הביא שה</w:t>
      </w:r>
      <w:r w:rsidRPr="009B2EA6">
        <w:rPr>
          <w:rFonts w:ascii="Narkisim" w:hAnsi="Narkisim"/>
          <w:b/>
          <w:bCs/>
          <w:rtl/>
        </w:rPr>
        <w:t>ר"ן</w:t>
      </w:r>
      <w:r w:rsidRPr="009B2EA6">
        <w:rPr>
          <w:rFonts w:ascii="Narkisim" w:hAnsi="Narkisim"/>
          <w:rtl/>
        </w:rPr>
        <w:t xml:space="preserve"> (פסחים ז: בדה"ר) כת' דאסור להאכיל החמץ לאחר פסח אפילו לבהמת אחרים, דקנסו לכו"ע. וצ"ע. ועד"ז דן הנוב"י (ק' או"ח כ). ובמהריט"א (מג סק"ו) האריך בזה טובא, ועוד הביא דברי הראשונים אי קנסו בחמץ שביד גזלן בפסח.</w:t>
      </w:r>
    </w:p>
    <w:p w14:paraId="43119D61"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מקור חיים</w:t>
      </w:r>
      <w:r w:rsidRPr="009B2EA6">
        <w:rPr>
          <w:rFonts w:ascii="Narkisim" w:hAnsi="Narkisim"/>
          <w:rtl/>
        </w:rPr>
        <w:t xml:space="preserve"> (תמח ט) חילק דבהנך דסוגיין הקנס הוא משום שחטא, וכשנעשה באונס ליכא קנס, וכלפי הבן לא שייך קנס. אבל בחמץ שעבר עליו הפסח קנסו אפי' כשהיה אונס, שהיה מחוייב לבערו מהעולם ועכשיו שלא ביערו הוא נהנה מהאיסור. וקנס זה שייך אף בבן</w:t>
      </w:r>
      <w:r w:rsidRPr="009B2EA6">
        <w:rPr>
          <w:rStyle w:val="ac"/>
          <w:rFonts w:ascii="Narkisim" w:hAnsi="Narkisim"/>
          <w:rtl/>
        </w:rPr>
        <w:footnoteReference w:id="720"/>
      </w:r>
      <w:r w:rsidRPr="009B2EA6">
        <w:rPr>
          <w:rFonts w:ascii="Narkisim" w:hAnsi="Narkisim"/>
          <w:rtl/>
        </w:rPr>
        <w:t>.</w:t>
      </w:r>
    </w:p>
    <w:p w14:paraId="15CF681C"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מהרצ"ח</w:t>
      </w:r>
      <w:r w:rsidRPr="009B2EA6">
        <w:rPr>
          <w:rFonts w:ascii="Narkisim" w:hAnsi="Narkisim"/>
          <w:rtl/>
        </w:rPr>
        <w:t xml:space="preserve"> (מו"ק יג.) חילק דחמץ חל בגוף הדבר איסור הנאה מיד שעברה הפסח, ואסור לכל העולם ושוב לא </w:t>
      </w:r>
      <w:r w:rsidRPr="009B2EA6">
        <w:rPr>
          <w:rFonts w:ascii="Narkisim" w:hAnsi="Narkisim"/>
          <w:rtl/>
        </w:rPr>
        <w:lastRenderedPageBreak/>
        <w:t>פקע. אבל הנך דסוגיין לא חל איסור בחפצא.</w:t>
      </w:r>
    </w:p>
    <w:p w14:paraId="50D9B3CB" w14:textId="77777777" w:rsidR="00851ECB" w:rsidRPr="009B2EA6" w:rsidRDefault="00000000" w:rsidP="009B2EA6">
      <w:pPr>
        <w:pStyle w:val="3"/>
        <w:bidi/>
        <w:rPr>
          <w:rFonts w:ascii="Narkisim" w:hAnsi="Narkisim"/>
        </w:rPr>
      </w:pPr>
      <w:r w:rsidRPr="009B2EA6">
        <w:rPr>
          <w:rFonts w:ascii="Narkisim" w:hAnsi="Narkisim"/>
          <w:rtl/>
        </w:rPr>
        <w:t>דף לה.</w:t>
      </w:r>
    </w:p>
    <w:p w14:paraId="4AD3405F" w14:textId="77777777" w:rsidR="00851ECB" w:rsidRPr="009B2EA6" w:rsidRDefault="00000000" w:rsidP="009B2EA6">
      <w:pPr>
        <w:bidi/>
        <w:rPr>
          <w:rFonts w:ascii="Narkisim" w:hAnsi="Narkisim" w:cs="Narkisim"/>
        </w:rPr>
      </w:pPr>
      <w:r w:rsidRPr="009B2EA6">
        <w:rPr>
          <w:rFonts w:ascii="Narkisim" w:hAnsi="Narkisim" w:cs="Narkisim"/>
          <w:u w:val="single"/>
          <w:rtl/>
        </w:rPr>
        <w:t>טימא טהרות ומת לא קנסו בנו אחריו</w:t>
      </w:r>
      <w:r w:rsidRPr="009B2EA6">
        <w:rPr>
          <w:rStyle w:val="ac"/>
          <w:rFonts w:ascii="Narkisim" w:hAnsi="Narkisim" w:cs="Narkisim"/>
          <w:u w:val="single"/>
          <w:rtl/>
        </w:rPr>
        <w:footnoteReference w:id="721"/>
      </w:r>
      <w:r w:rsidRPr="009B2EA6">
        <w:rPr>
          <w:rFonts w:ascii="Narkisim" w:hAnsi="Narkisim" w:cs="Narkisim"/>
          <w:rtl/>
        </w:rPr>
        <w:t>. ה</w:t>
      </w:r>
      <w:r w:rsidRPr="009B2EA6">
        <w:rPr>
          <w:rFonts w:ascii="Narkisim" w:hAnsi="Narkisim" w:cs="Narkisim"/>
          <w:b/>
          <w:bCs/>
          <w:rtl/>
        </w:rPr>
        <w:t xml:space="preserve">סמ"ע </w:t>
      </w:r>
      <w:r w:rsidRPr="009B2EA6">
        <w:rPr>
          <w:rFonts w:ascii="Narkisim" w:hAnsi="Narkisim" w:cs="Narkisim"/>
          <w:rtl/>
        </w:rPr>
        <w:t>(חו"מ שפה ג) כת' דאף כשעמד האב בדין לא קנסו את הבן</w:t>
      </w:r>
      <w:r w:rsidRPr="009B2EA6">
        <w:rPr>
          <w:rStyle w:val="ac"/>
          <w:rFonts w:ascii="Narkisim" w:hAnsi="Narkisim" w:cs="Narkisim"/>
          <w:rtl/>
        </w:rPr>
        <w:footnoteReference w:id="722"/>
      </w:r>
      <w:r w:rsidRPr="009B2EA6">
        <w:rPr>
          <w:rFonts w:ascii="Narkisim" w:hAnsi="Narkisim" w:cs="Narkisim"/>
          <w:rtl/>
        </w:rPr>
        <w:t>. [ואף שחל חיוב ממון הוה בגדר קנס, וכיון דנסתלק הסיבה בטל החיוב]. וה</w:t>
      </w:r>
      <w:r w:rsidRPr="009B2EA6">
        <w:rPr>
          <w:rFonts w:ascii="Narkisim" w:hAnsi="Narkisim" w:cs="Narkisim"/>
          <w:b/>
          <w:bCs/>
          <w:rtl/>
        </w:rPr>
        <w:t>ש"ך</w:t>
      </w:r>
      <w:r w:rsidRPr="009B2EA6">
        <w:rPr>
          <w:rFonts w:ascii="Narkisim" w:hAnsi="Narkisim" w:cs="Narkisim"/>
          <w:rtl/>
        </w:rPr>
        <w:t xml:space="preserve"> (שם ג) חלק דלאחר שעמד בדין הוה חיוב ממון גמור, והבן חייב</w:t>
      </w:r>
      <w:r w:rsidRPr="009B2EA6">
        <w:rPr>
          <w:rStyle w:val="ac"/>
          <w:rFonts w:ascii="Narkisim" w:hAnsi="Narkisim" w:cs="Narkisim"/>
          <w:rtl/>
        </w:rPr>
        <w:footnoteReference w:id="723"/>
      </w:r>
      <w:r w:rsidRPr="009B2EA6">
        <w:rPr>
          <w:rFonts w:ascii="Narkisim" w:hAnsi="Narkisim" w:cs="Narkisim"/>
          <w:rtl/>
        </w:rPr>
        <w:t>. [אא"כ הטילו עליו קנס ממון יותר ממה שהזיק, דבכה"ג היכא שמת לא קנסו בנו אחריו].</w:t>
      </w:r>
    </w:p>
    <w:p w14:paraId="25595D3F"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רש"ש</w:t>
      </w:r>
      <w:r w:rsidRPr="009B2EA6">
        <w:rPr>
          <w:rFonts w:ascii="Narkisim" w:hAnsi="Narkisim" w:cs="Narkisim"/>
          <w:rtl/>
        </w:rPr>
        <w:t xml:space="preserve"> (לד:) כת' דאיירי הכא דוקא בקנסות דרבנן [וכלשון הגמ' לבריה לא קנסו רבנן], אבל בקנסות דאורייתא [כגון פלגא נזקא או תשלומי כפל</w:t>
      </w:r>
      <w:r w:rsidRPr="009B2EA6">
        <w:rPr>
          <w:rStyle w:val="ac"/>
          <w:rFonts w:ascii="Narkisim" w:hAnsi="Narkisim" w:cs="Narkisim"/>
          <w:rtl/>
        </w:rPr>
        <w:footnoteReference w:id="724"/>
      </w:r>
      <w:r w:rsidRPr="009B2EA6">
        <w:rPr>
          <w:rFonts w:ascii="Narkisim" w:hAnsi="Narkisim" w:cs="Narkisim"/>
          <w:rtl/>
        </w:rPr>
        <w:t xml:space="preserve"> וד' וה', וכן אונס ומפתה] גם בנו אחריו חייב. והוכיח מ</w:t>
      </w:r>
      <w:r w:rsidRPr="009B2EA6">
        <w:rPr>
          <w:rFonts w:ascii="Narkisim" w:hAnsi="Narkisim" w:cs="Narkisim"/>
          <w:b/>
          <w:bCs/>
          <w:rtl/>
        </w:rPr>
        <w:t>תוס</w:t>
      </w:r>
      <w:r w:rsidRPr="009B2EA6">
        <w:rPr>
          <w:rFonts w:ascii="Narkisim" w:hAnsi="Narkisim" w:cs="Narkisim"/>
          <w:rtl/>
        </w:rPr>
        <w:t>' (כתובות כט. ד"ה ועל אשת אחיו) דאף היכא דמת קודם העמדה בדין, תובעים את היורשים</w:t>
      </w:r>
      <w:r w:rsidRPr="009B2EA6">
        <w:rPr>
          <w:rStyle w:val="ac"/>
          <w:rFonts w:ascii="Narkisim" w:hAnsi="Narkisim" w:cs="Narkisim"/>
          <w:rtl/>
        </w:rPr>
        <w:footnoteReference w:id="725"/>
      </w:r>
      <w:r w:rsidRPr="009B2EA6">
        <w:rPr>
          <w:rFonts w:ascii="Narkisim" w:hAnsi="Narkisim" w:cs="Narkisim"/>
          <w:rtl/>
        </w:rPr>
        <w:t>.</w:t>
      </w:r>
    </w:p>
    <w:p w14:paraId="705B0077" w14:textId="77777777" w:rsidR="00851ECB" w:rsidRPr="009B2EA6" w:rsidRDefault="00000000" w:rsidP="009B2EA6">
      <w:pPr>
        <w:pStyle w:val="2"/>
        <w:bidi/>
        <w:rPr>
          <w:rFonts w:ascii="Narkisim" w:hAnsi="Narkisim"/>
        </w:rPr>
      </w:pPr>
      <w:r w:rsidRPr="009B2EA6">
        <w:rPr>
          <w:rFonts w:ascii="Narkisim" w:hAnsi="Narkisim"/>
          <w:rtl/>
        </w:rPr>
        <w:t>קסדור שצרם האוזן</w:t>
      </w:r>
    </w:p>
    <w:p w14:paraId="6E2DD97A" w14:textId="77777777" w:rsidR="00851ECB" w:rsidRPr="009B2EA6" w:rsidRDefault="00000000" w:rsidP="009B2EA6">
      <w:pPr>
        <w:bidi/>
        <w:rPr>
          <w:rFonts w:ascii="Narkisim" w:hAnsi="Narkisim" w:cs="Narkisim"/>
        </w:rPr>
      </w:pPr>
      <w:r w:rsidRPr="009B2EA6">
        <w:rPr>
          <w:rFonts w:ascii="Narkisim" w:hAnsi="Narkisim" w:cs="Narkisim"/>
          <w:u w:val="single"/>
          <w:rtl/>
        </w:rPr>
        <w:t>וראהו קסדור וכו' ובא מעשה לפני חכמים והתירו, ואחר שהתירו הלך וצרם וכו' ואסרו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שבתחילה הקסדור לא ידע דמהני המום, ולא נתכוין להתירו. ולבסוף נתכוין העכו"ם להתירו</w:t>
      </w:r>
      <w:r w:rsidRPr="009B2EA6">
        <w:rPr>
          <w:rStyle w:val="ac"/>
          <w:rFonts w:ascii="Narkisim" w:hAnsi="Narkisim" w:cs="Narkisim"/>
          <w:rtl/>
        </w:rPr>
        <w:footnoteReference w:id="726"/>
      </w:r>
      <w:r w:rsidRPr="009B2EA6">
        <w:rPr>
          <w:rFonts w:ascii="Narkisim" w:hAnsi="Narkisim" w:cs="Narkisim"/>
          <w:rtl/>
        </w:rPr>
        <w:t>. ובסיפא דמתני' זה הכלל כל שהוא לדעתו, פ</w:t>
      </w:r>
      <w:r w:rsidRPr="009B2EA6">
        <w:rPr>
          <w:rFonts w:ascii="Narkisim" w:hAnsi="Narkisim" w:cs="Narkisim"/>
          <w:b/>
          <w:bCs/>
          <w:rtl/>
        </w:rPr>
        <w:t>רש"י</w:t>
      </w:r>
      <w:r w:rsidRPr="009B2EA6">
        <w:rPr>
          <w:rFonts w:ascii="Narkisim" w:hAnsi="Narkisim" w:cs="Narkisim"/>
          <w:rtl/>
        </w:rPr>
        <w:t xml:space="preserve"> (לגירסת השיטמ"ק) שהמטיל את המום נתכוון להתירו. [ואף שלא היה בזה דעת הבעלים].</w:t>
      </w:r>
    </w:p>
    <w:p w14:paraId="6FFD0E16"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אחרונים</w:t>
      </w:r>
      <w:r w:rsidRPr="009B2EA6">
        <w:rPr>
          <w:rFonts w:ascii="Narkisim" w:hAnsi="Narkisim"/>
          <w:rtl/>
        </w:rPr>
        <w:t xml:space="preserve"> (הג' ראמ"ה, שו"ת גליא מסכת קו"א א הו' באחיעזר ב לג, ע"ע פרי יצחק א לט) הביאו שמבואר בדברי כמה ראשונים דלא תלי בכוונת העכו"ם, וכל היכא שהבעלים לא נתכוון שהעכו"ם יעשה מותר. שה</w:t>
      </w:r>
      <w:r w:rsidRPr="009B2EA6">
        <w:rPr>
          <w:rFonts w:ascii="Narkisim" w:hAnsi="Narkisim"/>
          <w:b/>
          <w:bCs/>
          <w:rtl/>
        </w:rPr>
        <w:t>רמב"ם</w:t>
      </w:r>
      <w:r w:rsidRPr="009B2EA6">
        <w:rPr>
          <w:rFonts w:ascii="Narkisim" w:hAnsi="Narkisim"/>
          <w:rtl/>
        </w:rPr>
        <w:t xml:space="preserve"> בפיה"מ כת' דדבר ברור הוא שהקסדור הזה נתכוון לעשות בו מום, אבל כיון שעשה כן ממילא ולא צוינו אותו בכך מותר לנו לשחטו</w:t>
      </w:r>
      <w:r w:rsidRPr="009B2EA6">
        <w:rPr>
          <w:rStyle w:val="ac"/>
          <w:rFonts w:ascii="Narkisim" w:hAnsi="Narkisim"/>
          <w:rtl/>
        </w:rPr>
        <w:footnoteReference w:id="727"/>
      </w:r>
      <w:r w:rsidRPr="009B2EA6">
        <w:rPr>
          <w:rFonts w:ascii="Narkisim" w:hAnsi="Narkisim"/>
          <w:rtl/>
        </w:rPr>
        <w:t>. אך כאשר נעשה מתכוון לכך תמיד נעשינו כאלו אנחנו שמצוים אותו בעשית המום</w:t>
      </w:r>
      <w:r w:rsidRPr="009B2EA6">
        <w:rPr>
          <w:rStyle w:val="ac"/>
          <w:rFonts w:ascii="Narkisim" w:hAnsi="Narkisim"/>
          <w:rtl/>
        </w:rPr>
        <w:footnoteReference w:id="728"/>
      </w:r>
      <w:r w:rsidRPr="009B2EA6">
        <w:rPr>
          <w:rFonts w:ascii="Narkisim" w:hAnsi="Narkisim"/>
          <w:rtl/>
        </w:rPr>
        <w:t>.</w:t>
      </w:r>
    </w:p>
    <w:p w14:paraId="5A124A11" w14:textId="77777777" w:rsidR="00851ECB" w:rsidRPr="009B2EA6" w:rsidRDefault="00000000" w:rsidP="009B2EA6">
      <w:pPr>
        <w:pStyle w:val="a7"/>
        <w:bidi/>
        <w:rPr>
          <w:rFonts w:ascii="Narkisim" w:hAnsi="Narkisim"/>
        </w:rPr>
      </w:pPr>
      <w:r w:rsidRPr="009B2EA6">
        <w:rPr>
          <w:rFonts w:ascii="Narkisim" w:hAnsi="Narkisim"/>
          <w:rtl/>
        </w:rPr>
        <w:t xml:space="preserve">וכן </w:t>
      </w:r>
      <w:r w:rsidRPr="009B2EA6">
        <w:rPr>
          <w:rFonts w:ascii="Narkisim" w:hAnsi="Narkisim"/>
          <w:b/>
          <w:bCs/>
          <w:rtl/>
        </w:rPr>
        <w:t>רגמ"ה</w:t>
      </w:r>
      <w:r w:rsidRPr="009B2EA6">
        <w:rPr>
          <w:rFonts w:ascii="Narkisim" w:hAnsi="Narkisim"/>
          <w:rtl/>
        </w:rPr>
        <w:t xml:space="preserve"> כת' דשלא לדעת הבעלים מותר, משמע שאינו תלוי האם העכו"ם נתכוון להתיר. אלא כשחזר וצרם את הבכורות האחרים, כיון דהבעלים לא מיחו בידו נחשב לדעתו.</w:t>
      </w:r>
    </w:p>
    <w:p w14:paraId="0AB0538F" w14:textId="77777777" w:rsidR="00851ECB" w:rsidRPr="009B2EA6" w:rsidRDefault="00000000" w:rsidP="009B2EA6">
      <w:pPr>
        <w:pStyle w:val="a7"/>
        <w:bidi/>
        <w:rPr>
          <w:rFonts w:ascii="Narkisim" w:hAnsi="Narkisim"/>
        </w:rPr>
      </w:pPr>
      <w:r w:rsidRPr="009B2EA6">
        <w:rPr>
          <w:rFonts w:ascii="Narkisim" w:hAnsi="Narkisim"/>
          <w:rtl/>
        </w:rPr>
        <w:t>[ויש בדבריו חידוש דנחשב לדעתו כיון שלא מיחו, כיון דהוה מום בידים מחוייב למחות בו].</w:t>
      </w:r>
    </w:p>
    <w:p w14:paraId="29823F36" w14:textId="77777777" w:rsidR="00851ECB" w:rsidRPr="009B2EA6" w:rsidRDefault="00000000" w:rsidP="009B2EA6">
      <w:pPr>
        <w:pStyle w:val="a7"/>
        <w:bidi/>
        <w:rPr>
          <w:rFonts w:ascii="Narkisim" w:hAnsi="Narkisim"/>
        </w:rPr>
      </w:pPr>
      <w:r w:rsidRPr="009B2EA6">
        <w:rPr>
          <w:rFonts w:ascii="Narkisim" w:hAnsi="Narkisim"/>
          <w:rtl/>
        </w:rPr>
        <w:t>וכן ב</w:t>
      </w:r>
      <w:r w:rsidRPr="009B2EA6">
        <w:rPr>
          <w:rFonts w:ascii="Narkisim" w:hAnsi="Narkisim"/>
          <w:b/>
          <w:bCs/>
          <w:rtl/>
        </w:rPr>
        <w:t>הג' מרדכי</w:t>
      </w:r>
      <w:r w:rsidRPr="009B2EA6">
        <w:rPr>
          <w:rFonts w:ascii="Narkisim" w:hAnsi="Narkisim"/>
          <w:rtl/>
        </w:rPr>
        <w:t xml:space="preserve"> (חולין תשמב, והו' בדרכ"מ שיג) כת' דעובד כוכבים שצרם אזן של בכור אפי' </w:t>
      </w:r>
      <w:r w:rsidRPr="009B2EA6">
        <w:rPr>
          <w:rFonts w:ascii="Narkisim" w:hAnsi="Narkisim"/>
          <w:rtl/>
        </w:rPr>
        <w:lastRenderedPageBreak/>
        <w:t>נתכוין להתירו מותר, והביא מדברי רבא (בגמ') כיון דממילא ל"ש וכו'. כיון דלא א"ל עשה בו מום</w:t>
      </w:r>
      <w:r w:rsidRPr="009B2EA6">
        <w:rPr>
          <w:rStyle w:val="ac"/>
          <w:rFonts w:ascii="Narkisim" w:hAnsi="Narkisim"/>
          <w:rtl/>
        </w:rPr>
        <w:footnoteReference w:id="729"/>
      </w:r>
      <w:r w:rsidRPr="009B2EA6">
        <w:rPr>
          <w:rFonts w:ascii="Narkisim" w:hAnsi="Narkisim"/>
          <w:rtl/>
        </w:rPr>
        <w:t>.</w:t>
      </w:r>
    </w:p>
    <w:p w14:paraId="04BFBF2E"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אחיעזר</w:t>
      </w:r>
      <w:r w:rsidRPr="009B2EA6">
        <w:rPr>
          <w:rFonts w:ascii="Narkisim" w:hAnsi="Narkisim"/>
          <w:rtl/>
        </w:rPr>
        <w:t xml:space="preserve"> כת' דאף דהג' מרדכי לאו יחידי הוא, שכ"ד רגמ"ה והרמב"ם בפיה"מ והרע"ב, מ"מ השו"ע מבואר כרש"י כל שהעכו"ם מתכוין אסור.</w:t>
      </w:r>
    </w:p>
    <w:p w14:paraId="4B1602E7"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אחרונים</w:t>
      </w:r>
      <w:r w:rsidRPr="009B2EA6">
        <w:rPr>
          <w:rFonts w:ascii="Narkisim" w:hAnsi="Narkisim" w:cs="Narkisim"/>
          <w:rtl/>
        </w:rPr>
        <w:t xml:space="preserve"> (או"ש ב ז, ע"ע שו"ת או"ש ב מה) דנו מה הדין כשישראל אחר עשה מום בבכור, ולא שלחו הבעלים, האם קנסו שלא ישחט</w:t>
      </w:r>
      <w:r w:rsidRPr="009B2EA6">
        <w:rPr>
          <w:rStyle w:val="ac"/>
          <w:rFonts w:ascii="Narkisim" w:hAnsi="Narkisim" w:cs="Narkisim"/>
          <w:rtl/>
        </w:rPr>
        <w:footnoteReference w:id="730"/>
      </w:r>
      <w:r w:rsidRPr="009B2EA6">
        <w:rPr>
          <w:rFonts w:ascii="Narkisim" w:hAnsi="Narkisim" w:cs="Narkisim"/>
          <w:rtl/>
        </w:rPr>
        <w:t>.</w:t>
      </w:r>
    </w:p>
    <w:p w14:paraId="267A44CA" w14:textId="77777777" w:rsidR="00851ECB" w:rsidRPr="009B2EA6" w:rsidRDefault="00000000" w:rsidP="009B2EA6">
      <w:pPr>
        <w:pStyle w:val="a8"/>
        <w:bidi/>
        <w:rPr>
          <w:rFonts w:ascii="Narkisim" w:hAnsi="Narkisim"/>
        </w:rPr>
      </w:pPr>
      <w:r w:rsidRPr="009B2EA6">
        <w:rPr>
          <w:rFonts w:ascii="Narkisim" w:hAnsi="Narkisim"/>
          <w:rtl/>
        </w:rPr>
        <w:t xml:space="preserve">ולדעת </w:t>
      </w:r>
      <w:r w:rsidRPr="009B2EA6">
        <w:rPr>
          <w:rFonts w:ascii="Narkisim" w:hAnsi="Narkisim"/>
          <w:b/>
          <w:bCs/>
          <w:rtl/>
        </w:rPr>
        <w:t>רש"י</w:t>
      </w:r>
      <w:r w:rsidRPr="009B2EA6">
        <w:rPr>
          <w:rFonts w:ascii="Narkisim" w:hAnsi="Narkisim"/>
          <w:rtl/>
        </w:rPr>
        <w:t xml:space="preserve"> (כאן) אפי' קסדור נכרי כל היכא שנתכוון להתיר אסור. וכן לשון רש"י (לקמן בסוף העמ') דהיכא שבא לו ע"י אדם בכוונה אסור.</w:t>
      </w:r>
    </w:p>
    <w:p w14:paraId="3BADD04D"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או"ש</w:t>
      </w:r>
      <w:r w:rsidRPr="009B2EA6">
        <w:rPr>
          <w:rFonts w:ascii="Narkisim" w:hAnsi="Narkisim" w:cs="Narkisim"/>
          <w:rtl/>
        </w:rPr>
        <w:t xml:space="preserve"> דן דמשמע (ע' רש"י במשנה לד.) דכשישראל עשה מום בידים, הכהן שוחט עליו. דלכהן לא קנסוהו עבור הישראל. אך דחה די"ל דהתם קאי דוקא לענין דלא קנסו עולמית לר"א, ולא ישחט על אותו מום. והביא דבסוגיא דלעיל מבואר דלא קנסו את בנו, ולדעת הרמב"ם מבואר דלא קנסו אף על אותו המום</w:t>
      </w:r>
      <w:r w:rsidRPr="009B2EA6">
        <w:rPr>
          <w:rStyle w:val="ac"/>
          <w:rFonts w:ascii="Narkisim" w:hAnsi="Narkisim" w:cs="Narkisim"/>
          <w:rtl/>
        </w:rPr>
        <w:footnoteReference w:id="731"/>
      </w:r>
      <w:r w:rsidRPr="009B2EA6">
        <w:rPr>
          <w:rFonts w:ascii="Narkisim" w:hAnsi="Narkisim" w:cs="Narkisim"/>
          <w:rtl/>
        </w:rPr>
        <w:t>.</w:t>
      </w:r>
    </w:p>
    <w:p w14:paraId="161CE86D" w14:textId="77777777" w:rsidR="00851ECB" w:rsidRPr="009B2EA6" w:rsidRDefault="00000000" w:rsidP="009B2EA6">
      <w:pPr>
        <w:pStyle w:val="a7"/>
        <w:bidi/>
        <w:rPr>
          <w:rFonts w:ascii="Narkisim" w:hAnsi="Narkisim"/>
        </w:rPr>
      </w:pPr>
      <w:r w:rsidRPr="009B2EA6">
        <w:rPr>
          <w:rFonts w:ascii="Narkisim" w:hAnsi="Narkisim"/>
          <w:rtl/>
        </w:rPr>
        <w:t>והעלה צד לחלק דשאני קטנים ועו"ג דלאו בני חיובא נינהו, ויש לחוש שיטילו מומים בכל הבכורות, ואסרו חכמים למיגדר מילתא, שיזהרו הכהנים בבכוריהן. אבל ישראל גדול דבר חיובא, ומוזהר בעצמו על הטלת מום.</w:t>
      </w:r>
    </w:p>
    <w:p w14:paraId="6E0D57E4"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ה</w:t>
      </w:r>
      <w:r w:rsidRPr="009B2EA6">
        <w:rPr>
          <w:rFonts w:ascii="Narkisim" w:hAnsi="Narkisim" w:cs="Narkisim"/>
          <w:b/>
          <w:bCs/>
          <w:rtl/>
        </w:rPr>
        <w:t>רא"ש</w:t>
      </w:r>
      <w:r w:rsidRPr="009B2EA6">
        <w:rPr>
          <w:rFonts w:ascii="Narkisim" w:hAnsi="Narkisim" w:cs="Narkisim"/>
          <w:rtl/>
        </w:rPr>
        <w:t xml:space="preserve"> (ב"מ ז ו) הביא מסוגיין דאסור להטיל מום בקדשים ע"י נכרי, ואפי' בזמן הזה שאין אסור אלא מדרבנן</w:t>
      </w:r>
      <w:r w:rsidRPr="009B2EA6">
        <w:rPr>
          <w:rStyle w:val="ac"/>
          <w:rFonts w:ascii="Narkisim" w:hAnsi="Narkisim" w:cs="Narkisim"/>
          <w:rtl/>
        </w:rPr>
        <w:footnoteReference w:id="732"/>
      </w:r>
      <w:r w:rsidRPr="009B2EA6">
        <w:rPr>
          <w:rFonts w:ascii="Narkisim" w:hAnsi="Narkisim" w:cs="Narkisim"/>
          <w:rtl/>
        </w:rPr>
        <w:t>. והק' דנימא דתלוי בסוגיא (ב"מ צ.) האם יש איסור אמירה לנכרי בשאר איסורי התורה</w:t>
      </w:r>
      <w:r w:rsidRPr="009B2EA6">
        <w:rPr>
          <w:rStyle w:val="ac"/>
          <w:rFonts w:ascii="Narkisim" w:hAnsi="Narkisim" w:cs="Narkisim"/>
          <w:rtl/>
        </w:rPr>
        <w:footnoteReference w:id="733"/>
      </w:r>
      <w:r w:rsidRPr="009B2EA6">
        <w:rPr>
          <w:rFonts w:ascii="Narkisim" w:hAnsi="Narkisim" w:cs="Narkisim"/>
          <w:rtl/>
        </w:rPr>
        <w:t>. ודחה דהוה משום חומרא דקדשים, ולא גמרינן מינה.</w:t>
      </w:r>
    </w:p>
    <w:p w14:paraId="10F1ABCF"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רע"א</w:t>
      </w:r>
      <w:r w:rsidRPr="009B2EA6">
        <w:rPr>
          <w:rFonts w:ascii="Narkisim" w:hAnsi="Narkisim" w:cs="Narkisim"/>
          <w:rtl/>
        </w:rPr>
        <w:t xml:space="preserve"> (במשניות כאן) נקט [ע"פ דברי הרא"ש] דאף כשאומר בפירוש לנכרי לעשות כן הוא רק מדרבנן, מדין אמירה לנכרי שבות. וקיל מגרמא. והק' דהו"ל לגמ' לעשות מזה צריכותא, דכשאומר לקטן יש בזה איסור דאורייתא דספייה באיסורין, ובנכרי הוה רק שבות דאמירה לנכרי</w:t>
      </w:r>
      <w:r w:rsidRPr="009B2EA6">
        <w:rPr>
          <w:rStyle w:val="ac"/>
          <w:rFonts w:ascii="Narkisim" w:hAnsi="Narkisim" w:cs="Narkisim"/>
          <w:rtl/>
        </w:rPr>
        <w:footnoteReference w:id="734"/>
      </w:r>
      <w:r w:rsidRPr="009B2EA6">
        <w:rPr>
          <w:rFonts w:ascii="Narkisim" w:hAnsi="Narkisim" w:cs="Narkisim"/>
          <w:rtl/>
        </w:rPr>
        <w:t xml:space="preserve"> [דבקדשים החמירו]. וצ"ע.</w:t>
      </w:r>
    </w:p>
    <w:p w14:paraId="2258DFEB"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(תפארת ירושלים למשניות) דחו דאמירה לנכרי לא גרע מגרמא, ואסור מדאורייתא בבכור</w:t>
      </w:r>
      <w:r w:rsidRPr="009B2EA6">
        <w:rPr>
          <w:rStyle w:val="ac"/>
          <w:rFonts w:ascii="Narkisim" w:hAnsi="Narkisim"/>
          <w:rtl/>
        </w:rPr>
        <w:footnoteReference w:id="735"/>
      </w:r>
      <w:r w:rsidRPr="009B2EA6">
        <w:rPr>
          <w:rFonts w:ascii="Narkisim" w:hAnsi="Narkisim"/>
          <w:rtl/>
        </w:rPr>
        <w:t xml:space="preserve"> (וכדלעיל לד.). דאף שאין שליחות, מ"מ הוה גרמא וככח שני</w:t>
      </w:r>
      <w:r w:rsidRPr="009B2EA6">
        <w:rPr>
          <w:rStyle w:val="ac"/>
          <w:rFonts w:ascii="Narkisim" w:hAnsi="Narkisim"/>
          <w:rtl/>
        </w:rPr>
        <w:footnoteReference w:id="736"/>
      </w:r>
      <w:r w:rsidRPr="009B2EA6">
        <w:rPr>
          <w:rFonts w:ascii="Narkisim" w:hAnsi="Narkisim"/>
          <w:rtl/>
        </w:rPr>
        <w:t>.</w:t>
      </w:r>
    </w:p>
    <w:p w14:paraId="46930B4B"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רע"א</w:t>
      </w:r>
      <w:r w:rsidRPr="009B2EA6">
        <w:rPr>
          <w:rFonts w:ascii="Narkisim" w:hAnsi="Narkisim"/>
          <w:rtl/>
        </w:rPr>
        <w:t xml:space="preserve"> (שו"ת ק' סד, בחי' כאן) הביא סברא זו דכיון דגרמא במום דאורייתא לכאורה ג"כ ע"י נכרי דאורייתא</w:t>
      </w:r>
      <w:r w:rsidRPr="009B2EA6">
        <w:rPr>
          <w:rStyle w:val="ac"/>
          <w:rFonts w:ascii="Narkisim" w:hAnsi="Narkisim"/>
          <w:rtl/>
        </w:rPr>
        <w:footnoteReference w:id="737"/>
      </w:r>
      <w:r w:rsidRPr="009B2EA6">
        <w:rPr>
          <w:rFonts w:ascii="Narkisim" w:hAnsi="Narkisim"/>
          <w:rtl/>
        </w:rPr>
        <w:t xml:space="preserve">. </w:t>
      </w:r>
      <w:r w:rsidRPr="009B2EA6">
        <w:rPr>
          <w:rFonts w:ascii="Narkisim" w:hAnsi="Narkisim"/>
          <w:rtl/>
        </w:rPr>
        <w:lastRenderedPageBreak/>
        <w:t>אך הביא דמדברי הרא"ש (ב"מ) ראיה ברורה ומוכרחת ואין עליו תשובה דאמירה לנכרי בבכור הוה רק דרבנן.</w:t>
      </w:r>
    </w:p>
    <w:p w14:paraId="12251CAF"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תפארת ירושלים</w:t>
      </w:r>
      <w:r w:rsidRPr="009B2EA6">
        <w:rPr>
          <w:rFonts w:ascii="Narkisim" w:hAnsi="Narkisim"/>
          <w:rtl/>
        </w:rPr>
        <w:t xml:space="preserve"> כת' שהרא"ש (ב"מ) לא דייק מגוף המשנה, דפשוט דיש לחלק דגרמא שאני. אלא שהדיוק מדברי הגמ' זה הכלל לאתויי גרמא, משמע דעיקר המשנה אסור משום אמירה לנכרי ואף בלא דין גרמא</w:t>
      </w:r>
      <w:r w:rsidRPr="009B2EA6">
        <w:rPr>
          <w:rStyle w:val="ac"/>
          <w:rFonts w:ascii="Narkisim" w:hAnsi="Narkisim"/>
          <w:rtl/>
        </w:rPr>
        <w:footnoteReference w:id="738"/>
      </w:r>
      <w:r w:rsidRPr="009B2EA6">
        <w:rPr>
          <w:rFonts w:ascii="Narkisim" w:hAnsi="Narkisim"/>
          <w:rtl/>
        </w:rPr>
        <w:t>.</w:t>
      </w:r>
    </w:p>
    <w:p w14:paraId="34CA1049" w14:textId="77777777" w:rsidR="00851ECB" w:rsidRPr="009B2EA6" w:rsidRDefault="00000000" w:rsidP="009B2EA6">
      <w:pPr>
        <w:pStyle w:val="a8"/>
        <w:bidi/>
        <w:rPr>
          <w:rFonts w:ascii="Narkisim" w:hAnsi="Narkisim"/>
        </w:rPr>
      </w:pPr>
      <w:r w:rsidRPr="009B2EA6">
        <w:rPr>
          <w:rFonts w:ascii="Narkisim" w:hAnsi="Narkisim"/>
          <w:rtl/>
        </w:rPr>
        <w:t>אמנם ה</w:t>
      </w:r>
      <w:r w:rsidRPr="009B2EA6">
        <w:rPr>
          <w:rFonts w:ascii="Narkisim" w:hAnsi="Narkisim"/>
          <w:b/>
          <w:bCs/>
          <w:rtl/>
        </w:rPr>
        <w:t>מנח"ח</w:t>
      </w:r>
      <w:r w:rsidRPr="009B2EA6">
        <w:rPr>
          <w:rFonts w:ascii="Narkisim" w:hAnsi="Narkisim"/>
          <w:rtl/>
        </w:rPr>
        <w:t xml:space="preserve"> (רפז י ד"ה ואם) כת' שדבר שנעשה ע"י בן דעת אינו בכלל גרמא, ומש"ה העושה מום ע"י גוי גדול אינו בכלל גרמא. ודוקא ע"י חש"ו דלא בני דעה נינהו</w:t>
      </w:r>
      <w:r w:rsidRPr="009B2EA6">
        <w:rPr>
          <w:rStyle w:val="ac"/>
          <w:rFonts w:ascii="Narkisim" w:hAnsi="Narkisim"/>
          <w:rtl/>
        </w:rPr>
        <w:footnoteReference w:id="739"/>
      </w:r>
      <w:r w:rsidRPr="009B2EA6">
        <w:rPr>
          <w:rFonts w:ascii="Narkisim" w:hAnsi="Narkisim"/>
          <w:rtl/>
        </w:rPr>
        <w:t>.</w:t>
      </w:r>
    </w:p>
    <w:p w14:paraId="46DF8887" w14:textId="77777777" w:rsidR="00851ECB" w:rsidRPr="009B2EA6" w:rsidRDefault="00000000" w:rsidP="009B2EA6">
      <w:pPr>
        <w:pStyle w:val="a8"/>
        <w:bidi/>
        <w:rPr>
          <w:rFonts w:ascii="Narkisim" w:hAnsi="Narkisim"/>
        </w:rPr>
      </w:pPr>
      <w:r w:rsidRPr="009B2EA6">
        <w:rPr>
          <w:rFonts w:ascii="Narkisim" w:hAnsi="Narkisim"/>
          <w:rtl/>
        </w:rPr>
        <w:t>וב</w:t>
      </w:r>
      <w:r w:rsidRPr="009B2EA6">
        <w:rPr>
          <w:rFonts w:ascii="Narkisim" w:hAnsi="Narkisim"/>
          <w:b/>
          <w:bCs/>
          <w:rtl/>
        </w:rPr>
        <w:t>שו"ת חת"ס</w:t>
      </w:r>
      <w:r w:rsidRPr="009B2EA6">
        <w:rPr>
          <w:rFonts w:ascii="Narkisim" w:hAnsi="Narkisim"/>
          <w:rtl/>
        </w:rPr>
        <w:t xml:space="preserve"> (יו"ד ס"ס שיח) כת' דבמקום ספיקות יש מקום להתיר לעשות מום ע"י ע"י עכו"ם קטן, דלא מיחלף בישראל גדול</w:t>
      </w:r>
      <w:r w:rsidRPr="009B2EA6">
        <w:rPr>
          <w:rStyle w:val="ac"/>
          <w:rFonts w:ascii="Narkisim" w:hAnsi="Narkisim"/>
          <w:rtl/>
        </w:rPr>
        <w:footnoteReference w:id="740"/>
      </w:r>
      <w:r w:rsidRPr="009B2EA6">
        <w:rPr>
          <w:rFonts w:ascii="Narkisim" w:hAnsi="Narkisim"/>
          <w:rtl/>
        </w:rPr>
        <w:t xml:space="preserve"> (עי' שבת קלט.). [ואף קטן דלאו בר דעת לא נחשב גרמא].</w:t>
      </w:r>
    </w:p>
    <w:p w14:paraId="08856BE1"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טור</w:t>
      </w:r>
      <w:r w:rsidRPr="009B2EA6">
        <w:rPr>
          <w:rFonts w:ascii="Narkisim" w:hAnsi="Narkisim" w:cs="Narkisim"/>
          <w:rtl/>
        </w:rPr>
        <w:t xml:space="preserve"> (שיג) הביא </w:t>
      </w:r>
      <w:r w:rsidRPr="009B2EA6">
        <w:rPr>
          <w:rFonts w:ascii="Narkisim" w:hAnsi="Narkisim" w:cs="Narkisim"/>
          <w:b/>
          <w:bCs/>
          <w:rtl/>
        </w:rPr>
        <w:t>שו"ת הרא"ש</w:t>
      </w:r>
      <w:r w:rsidRPr="009B2EA6">
        <w:rPr>
          <w:rFonts w:ascii="Narkisim" w:hAnsi="Narkisim" w:cs="Narkisim"/>
          <w:rtl/>
        </w:rPr>
        <w:t xml:space="preserve"> (כ כב) בנכרית המשרתת בבית יהודי, שאמרו לה על הבכור שאין לאכלו בלא מום והלכה וחתכה אזנו, שזה חשוב לדעת ואין לשוחטו עליו. ובשו"ת הרא"ש ביאר כיון שהמשרתת כיוונה להתיר, והאומר לה נתכוונו לכך. וה</w:t>
      </w:r>
      <w:r w:rsidRPr="009B2EA6">
        <w:rPr>
          <w:rFonts w:ascii="Narkisim" w:hAnsi="Narkisim" w:cs="Narkisim"/>
          <w:b/>
          <w:bCs/>
          <w:rtl/>
        </w:rPr>
        <w:t>מפרשים</w:t>
      </w:r>
      <w:r w:rsidRPr="009B2EA6">
        <w:rPr>
          <w:rFonts w:ascii="Narkisim" w:hAnsi="Narkisim" w:cs="Narkisim"/>
          <w:rtl/>
        </w:rPr>
        <w:t xml:space="preserve"> הק' דמ"מ במשנה מבואר גבי קסדור בכה"ג שמותר. וה</w:t>
      </w:r>
      <w:r w:rsidRPr="009B2EA6">
        <w:rPr>
          <w:rFonts w:ascii="Narkisim" w:hAnsi="Narkisim" w:cs="Narkisim"/>
          <w:b/>
          <w:bCs/>
          <w:rtl/>
        </w:rPr>
        <w:t>ב"ח</w:t>
      </w:r>
      <w:r w:rsidRPr="009B2EA6">
        <w:rPr>
          <w:rFonts w:ascii="Narkisim" w:hAnsi="Narkisim" w:cs="Narkisim"/>
          <w:rtl/>
        </w:rPr>
        <w:t xml:space="preserve"> (שם, והו' בש"ך שם ה) ביאר דשאני משרתת, שמוטל עליה לשרת לבעל הבית בכל מה שהוא הנאתו וטובתו של בעה"ב. אם כן מסתמא לא נתכוונה אלא להתיר</w:t>
      </w:r>
      <w:r w:rsidRPr="009B2EA6">
        <w:rPr>
          <w:rStyle w:val="ac"/>
          <w:rFonts w:ascii="Narkisim" w:hAnsi="Narkisim" w:cs="Narkisim"/>
          <w:rtl/>
        </w:rPr>
        <w:footnoteReference w:id="741"/>
      </w:r>
      <w:r w:rsidRPr="009B2EA6">
        <w:rPr>
          <w:rFonts w:ascii="Narkisim" w:hAnsi="Narkisim" w:cs="Narkisim"/>
          <w:rtl/>
        </w:rPr>
        <w:t>.</w:t>
      </w:r>
    </w:p>
    <w:p w14:paraId="01883922"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ט"ז</w:t>
      </w:r>
      <w:r w:rsidRPr="009B2EA6">
        <w:rPr>
          <w:rFonts w:ascii="Narkisim" w:hAnsi="Narkisim"/>
          <w:rtl/>
        </w:rPr>
        <w:t xml:space="preserve"> (שם ב) הק' דבשו"ת הרא"ש לא הוזכר דאיירי במשרתת, אלא סתם עכו"ם [והטור הוסיף כן בדבריו</w:t>
      </w:r>
      <w:r w:rsidRPr="009B2EA6">
        <w:rPr>
          <w:rStyle w:val="ac"/>
          <w:rFonts w:ascii="Narkisim" w:hAnsi="Narkisim"/>
          <w:rtl/>
        </w:rPr>
        <w:footnoteReference w:id="742"/>
      </w:r>
      <w:r w:rsidRPr="009B2EA6">
        <w:rPr>
          <w:rFonts w:ascii="Narkisim" w:hAnsi="Narkisim"/>
          <w:rtl/>
        </w:rPr>
        <w:t>].</w:t>
      </w:r>
    </w:p>
    <w:p w14:paraId="62048F23" w14:textId="77777777" w:rsidR="00851ECB" w:rsidRPr="009B2EA6" w:rsidRDefault="00000000" w:rsidP="009B2EA6">
      <w:pPr>
        <w:pStyle w:val="a7"/>
        <w:bidi/>
        <w:rPr>
          <w:rFonts w:ascii="Narkisim" w:hAnsi="Narkisim"/>
        </w:rPr>
      </w:pPr>
      <w:r w:rsidRPr="009B2EA6">
        <w:rPr>
          <w:rFonts w:ascii="Narkisim" w:hAnsi="Narkisim"/>
          <w:rtl/>
        </w:rPr>
        <w:t>והט"ז חילק דבמעשה של שו"ת הרא"ש חתכה המשרתת את כל האוזן, ומחוסר אבר הוה מום אף לבני נח, ובודאי כוונה להתיר. ואילו הקסדור במשנה רק עשה נקב באוזן, ולדידהו לא הוה מום. ומש"ה לדעת הרא"ש [דלא כרש"י] אמרי' דלא נתכוון להתיר</w:t>
      </w:r>
      <w:r w:rsidRPr="009B2EA6">
        <w:rPr>
          <w:rStyle w:val="ac"/>
          <w:rFonts w:ascii="Narkisim" w:hAnsi="Narkisim"/>
          <w:rtl/>
        </w:rPr>
        <w:footnoteReference w:id="743"/>
      </w:r>
      <w:r w:rsidRPr="009B2EA6">
        <w:rPr>
          <w:rFonts w:ascii="Narkisim" w:hAnsi="Narkisim"/>
          <w:rtl/>
        </w:rPr>
        <w:t>.</w:t>
      </w:r>
    </w:p>
    <w:p w14:paraId="63F41DFC"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אבן העוזר</w:t>
      </w:r>
      <w:r w:rsidRPr="009B2EA6">
        <w:rPr>
          <w:rFonts w:ascii="Narkisim" w:hAnsi="Narkisim" w:cs="Narkisim"/>
          <w:rtl/>
        </w:rPr>
        <w:t xml:space="preserve"> כת' דבמשנה יש לעכו"ם הוכחה שלא מהני מום בידי אדם, כיון שראה שהזקין ושאלום, ותשובותם אינה מספקת אמאי לא עשו מום וישחטו אותו. ואמרי' דמזה הוכיח העכו"ם דמום שהטילו בידים אינו נשחט עליו אלא מום מאיליו, ומבורר לנו שלא נתכוין העכו"ם להתיר</w:t>
      </w:r>
      <w:r w:rsidRPr="009B2EA6">
        <w:rPr>
          <w:rStyle w:val="ac"/>
          <w:rFonts w:ascii="Narkisim" w:hAnsi="Narkisim" w:cs="Narkisim"/>
          <w:rtl/>
        </w:rPr>
        <w:footnoteReference w:id="744"/>
      </w:r>
      <w:r w:rsidRPr="009B2EA6">
        <w:rPr>
          <w:rFonts w:ascii="Narkisim" w:hAnsi="Narkisim" w:cs="Narkisim"/>
          <w:rtl/>
        </w:rPr>
        <w:t>. משא"כ גבי משרתת לא איירי שהזקין, ואמרו רק שאין לאוכלו בלא מום [וסבור שהבעלים עומד להטיל בו מום], ומהי תיתי ידע העובד כוכבים לחלק בין נפל בו מום מאליו או על ידי אדם.</w:t>
      </w:r>
    </w:p>
    <w:p w14:paraId="272F43E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חזו"א</w:t>
      </w:r>
      <w:r w:rsidRPr="009B2EA6">
        <w:rPr>
          <w:rFonts w:ascii="Narkisim" w:hAnsi="Narkisim" w:cs="Narkisim"/>
          <w:rtl/>
        </w:rPr>
        <w:t xml:space="preserve"> (כד ה) כת' דבכל אופן שהשומע מבין שלא אמרו לו כן בחינם, הוה כאילו מצווהו. והא דהתירו קסדור איירי ששאלום על כך, ומסל"ת (בסמוך) איירי כשניכרין הדברים כשיחת בני אדם</w:t>
      </w:r>
      <w:r w:rsidRPr="009B2EA6">
        <w:rPr>
          <w:rStyle w:val="ac"/>
          <w:rFonts w:ascii="Narkisim" w:hAnsi="Narkisim" w:cs="Narkisim"/>
          <w:rtl/>
        </w:rPr>
        <w:footnoteReference w:id="745"/>
      </w:r>
      <w:r w:rsidRPr="009B2EA6">
        <w:rPr>
          <w:rFonts w:ascii="Narkisim" w:hAnsi="Narkisim" w:cs="Narkisim"/>
          <w:rtl/>
        </w:rPr>
        <w:t>. אבל במשרתת איירי שאינו רגיל לספר לה סיפורים אלא מה שצריכה לצורך השירות, ומבינה שמרמז לה. וממעשיה ניכר הדבר שעשתה מום ולא היתה מעיזה להתעולל בשל ישראל לולי שהבינה שזה רצון הבעלים</w:t>
      </w:r>
      <w:r w:rsidRPr="009B2EA6">
        <w:rPr>
          <w:rStyle w:val="ac"/>
          <w:rFonts w:ascii="Narkisim" w:hAnsi="Narkisim" w:cs="Narkisim"/>
          <w:rtl/>
        </w:rPr>
        <w:footnoteReference w:id="746"/>
      </w:r>
      <w:r w:rsidRPr="009B2EA6">
        <w:rPr>
          <w:rFonts w:ascii="Narkisim" w:hAnsi="Narkisim" w:cs="Narkisim"/>
          <w:rtl/>
        </w:rPr>
        <w:t>, ואילו גבי קסדור י"ל שיש לאכזר הנאה לעשות אכזריות לבעלי חיים. וגם יש לו הנאה לעשות מה שאסור לאחרים.</w:t>
      </w:r>
    </w:p>
    <w:p w14:paraId="5B4D02AE" w14:textId="77777777" w:rsidR="00851ECB" w:rsidRPr="009B2EA6" w:rsidRDefault="00000000" w:rsidP="009B2EA6">
      <w:pPr>
        <w:bidi/>
        <w:rPr>
          <w:rFonts w:ascii="Narkisim" w:hAnsi="Narkisim" w:cs="Narkisim"/>
        </w:rPr>
      </w:pPr>
      <w:r w:rsidRPr="009B2EA6">
        <w:rPr>
          <w:rFonts w:ascii="Narkisim" w:hAnsi="Narkisim" w:cs="Narkisim"/>
          <w:rtl/>
        </w:rPr>
        <w:lastRenderedPageBreak/>
        <w:t>וה</w:t>
      </w:r>
      <w:r w:rsidRPr="009B2EA6">
        <w:rPr>
          <w:rFonts w:ascii="Narkisim" w:hAnsi="Narkisim" w:cs="Narkisim"/>
          <w:b/>
          <w:bCs/>
          <w:rtl/>
        </w:rPr>
        <w:t>רמ"א</w:t>
      </w:r>
      <w:r w:rsidRPr="009B2EA6">
        <w:rPr>
          <w:rFonts w:ascii="Narkisim" w:hAnsi="Narkisim" w:cs="Narkisim"/>
          <w:rtl/>
        </w:rPr>
        <w:t xml:space="preserve"> (שיג ב, מהג' מרדכי חולין תשמב) כת' דכשיש ספק אם כוון להתירו או לא, אזלינן לקולא</w:t>
      </w:r>
      <w:r w:rsidRPr="009B2EA6">
        <w:rPr>
          <w:rStyle w:val="ac"/>
          <w:rFonts w:ascii="Narkisim" w:hAnsi="Narkisim" w:cs="Narkisim"/>
          <w:rtl/>
        </w:rPr>
        <w:footnoteReference w:id="747"/>
      </w:r>
      <w:r w:rsidRPr="009B2EA6">
        <w:rPr>
          <w:rFonts w:ascii="Narkisim" w:hAnsi="Narkisim" w:cs="Narkisim"/>
          <w:rtl/>
        </w:rPr>
        <w:t>. והגר"א (שם ד) ביאר שהוא מדרבנן קנסא בעלמא (ע' תוס' לד. ד"ה ומי). וכ"ש בזה"ז דאפי' להטיל מום לכתחלה אינו אלא מדרבנן (ע"ז יג:). אבל יש שהביאו שה</w:t>
      </w:r>
      <w:r w:rsidRPr="009B2EA6">
        <w:rPr>
          <w:rFonts w:ascii="Narkisim" w:hAnsi="Narkisim" w:cs="Narkisim"/>
          <w:b/>
          <w:bCs/>
          <w:rtl/>
        </w:rPr>
        <w:t>רמב"ם</w:t>
      </w:r>
      <w:r w:rsidRPr="009B2EA6">
        <w:rPr>
          <w:rFonts w:ascii="Narkisim" w:hAnsi="Narkisim" w:cs="Narkisim"/>
          <w:rtl/>
        </w:rPr>
        <w:t xml:space="preserve"> (ב י) כת' [בכהן שעשה גרמא, שצריך להביא עדות שלא נתכוון. ע' לקמן לו.] דכשאין אנו יודעין אם נתכוון למום זה או לא נתכוון, הרי זה לא ישחוט עליו. ויש לדחות דהתם איירי שחשדוהו לכך, והצריכו ע"ז עדות. אבל בספק בעלמא מותר.</w:t>
      </w:r>
    </w:p>
    <w:p w14:paraId="346CC087" w14:textId="77777777" w:rsidR="00851ECB" w:rsidRPr="009B2EA6" w:rsidRDefault="00000000" w:rsidP="009B2EA6">
      <w:pPr>
        <w:bidi/>
        <w:rPr>
          <w:rFonts w:ascii="Narkisim" w:hAnsi="Narkisim" w:cs="Narkisim"/>
        </w:rPr>
      </w:pPr>
      <w:r w:rsidRPr="009B2EA6">
        <w:rPr>
          <w:rFonts w:ascii="Narkisim" w:hAnsi="Narkisim" w:cs="Narkisim"/>
          <w:u w:val="single"/>
          <w:rtl/>
        </w:rPr>
        <w:t>רש"י ד"ה למיסרך</w:t>
      </w:r>
      <w:r w:rsidRPr="009B2EA6">
        <w:rPr>
          <w:rFonts w:ascii="Narkisim" w:hAnsi="Narkisim" w:cs="Narkisim"/>
          <w:rtl/>
        </w:rPr>
        <w:t>. דסרכיה דעכו"ם לא אכפת לן, שהרי נהוג הוא באיסורא</w:t>
      </w:r>
      <w:r w:rsidRPr="009B2EA6">
        <w:rPr>
          <w:rStyle w:val="ac"/>
          <w:rFonts w:ascii="Narkisim" w:hAnsi="Narkisim" w:cs="Narkisim"/>
          <w:rtl/>
        </w:rPr>
        <w:footnoteReference w:id="748"/>
      </w:r>
      <w:r w:rsidRPr="009B2EA6">
        <w:rPr>
          <w:rFonts w:ascii="Narkisim" w:hAnsi="Narkisim" w:cs="Narkisim"/>
          <w:rtl/>
        </w:rPr>
        <w:t>. ה</w:t>
      </w:r>
      <w:r w:rsidRPr="009B2EA6">
        <w:rPr>
          <w:rFonts w:ascii="Narkisim" w:hAnsi="Narkisim" w:cs="Narkisim"/>
          <w:b/>
          <w:bCs/>
          <w:rtl/>
        </w:rPr>
        <w:t>תוי"ט</w:t>
      </w:r>
      <w:r w:rsidRPr="009B2EA6">
        <w:rPr>
          <w:rFonts w:ascii="Narkisim" w:hAnsi="Narkisim" w:cs="Narkisim"/>
          <w:rtl/>
        </w:rPr>
        <w:t xml:space="preserve"> דייק דיש איסור לעכו"ם בזה [אלא דלא איכפת לן בזה], והק' איזה איסור יש לעכו"ם בהטלת מום בבכור</w:t>
      </w:r>
      <w:r w:rsidRPr="009B2EA6">
        <w:rPr>
          <w:rStyle w:val="ac"/>
          <w:rFonts w:ascii="Narkisim" w:hAnsi="Narkisim" w:cs="Narkisim"/>
          <w:rtl/>
        </w:rPr>
        <w:footnoteReference w:id="749"/>
      </w:r>
      <w:r w:rsidRPr="009B2EA6">
        <w:rPr>
          <w:rFonts w:ascii="Narkisim" w:hAnsi="Narkisim" w:cs="Narkisim"/>
          <w:rtl/>
        </w:rPr>
        <w:t>.</w:t>
      </w:r>
    </w:p>
    <w:p w14:paraId="4B22C36C"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אור גדול</w:t>
      </w:r>
      <w:r w:rsidRPr="009B2EA6">
        <w:rPr>
          <w:rFonts w:ascii="Narkisim" w:hAnsi="Narkisim"/>
          <w:rtl/>
        </w:rPr>
        <w:t xml:space="preserve"> ביתרון אור (למשניות) כת' דאסור לעכו"ם מדין מזיק הקדש, והוה בכלל דינים שנצטוו בני נח</w:t>
      </w:r>
      <w:r w:rsidRPr="009B2EA6">
        <w:rPr>
          <w:rStyle w:val="ac"/>
          <w:rFonts w:ascii="Narkisim" w:hAnsi="Narkisim"/>
          <w:rtl/>
        </w:rPr>
        <w:footnoteReference w:id="750"/>
      </w:r>
      <w:r w:rsidRPr="009B2EA6">
        <w:rPr>
          <w:rFonts w:ascii="Narkisim" w:hAnsi="Narkisim"/>
          <w:rtl/>
        </w:rPr>
        <w:t>. [אך כת' דאיירי דוקא בזמן הבית]. וב</w:t>
      </w:r>
      <w:r w:rsidRPr="009B2EA6">
        <w:rPr>
          <w:rFonts w:ascii="Narkisim" w:hAnsi="Narkisim"/>
          <w:b/>
          <w:bCs/>
          <w:rtl/>
        </w:rPr>
        <w:t>ס' קול הרמ"ז</w:t>
      </w:r>
      <w:r w:rsidRPr="009B2EA6">
        <w:rPr>
          <w:rFonts w:ascii="Narkisim" w:hAnsi="Narkisim"/>
          <w:rtl/>
        </w:rPr>
        <w:t xml:space="preserve"> כת' דעכו"ם נכללו בפרשת קרבנות</w:t>
      </w:r>
      <w:r w:rsidRPr="009B2EA6">
        <w:rPr>
          <w:rStyle w:val="ac"/>
          <w:rFonts w:ascii="Narkisim" w:hAnsi="Narkisim"/>
          <w:rtl/>
        </w:rPr>
        <w:footnoteReference w:id="751"/>
      </w:r>
      <w:r w:rsidRPr="009B2EA6">
        <w:rPr>
          <w:rFonts w:ascii="Narkisim" w:hAnsi="Narkisim"/>
          <w:rtl/>
        </w:rPr>
        <w:t>.</w:t>
      </w:r>
    </w:p>
    <w:p w14:paraId="0FAFF1E9"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חכמת שלמה</w:t>
      </w:r>
      <w:r w:rsidRPr="009B2EA6">
        <w:rPr>
          <w:rFonts w:ascii="Narkisim" w:hAnsi="Narkisim"/>
          <w:rtl/>
        </w:rPr>
        <w:t xml:space="preserve"> (מהרש"ק או"ח שמג א) ביאר כוונת רש"י דניחוש דלמא אתי למיסרך אף כשיתגייר, ובזה תי' דבגיותו נהוג בכל איסורין, וכשניתגייר כמו שפורש משאר איסורין יפרוש עצמו אף מזה.</w:t>
      </w:r>
    </w:p>
    <w:p w14:paraId="6BE02BCB" w14:textId="77777777" w:rsidR="00851ECB" w:rsidRPr="009B2EA6" w:rsidRDefault="00000000" w:rsidP="009B2EA6">
      <w:pPr>
        <w:pStyle w:val="aa"/>
        <w:bidi/>
        <w:rPr>
          <w:rFonts w:ascii="Narkisim" w:hAnsi="Narkisim"/>
        </w:rPr>
      </w:pPr>
      <w:r w:rsidRPr="009B2EA6">
        <w:rPr>
          <w:rFonts w:ascii="Narkisim" w:hAnsi="Narkisim"/>
          <w:u w:val="single"/>
          <w:rtl/>
        </w:rPr>
        <w:t>א"ר חסדא א"ר קטינא וכו' אבל אם אמר לו אם נעשה בו מום, כמאן דא"ל זיל עביד וכו'.</w:t>
      </w:r>
      <w:r w:rsidRPr="009B2EA6">
        <w:rPr>
          <w:rFonts w:ascii="Narkisim" w:hAnsi="Narkisim"/>
          <w:rtl/>
        </w:rPr>
        <w:t xml:space="preserve"> ה</w:t>
      </w:r>
      <w:r w:rsidRPr="009B2EA6">
        <w:rPr>
          <w:rFonts w:ascii="Narkisim" w:hAnsi="Narkisim"/>
          <w:b/>
          <w:bCs/>
          <w:rtl/>
        </w:rPr>
        <w:t>חזו"א</w:t>
      </w:r>
      <w:r w:rsidRPr="009B2EA6">
        <w:rPr>
          <w:rFonts w:ascii="Narkisim" w:hAnsi="Narkisim"/>
          <w:rtl/>
        </w:rPr>
        <w:t xml:space="preserve"> (כד ה) ביאר שהקסדור רואה שהזקין ולא עשו בו מום, וע"כ הבין או דלא מהני מום בידי אדם, או שלישראל אסור לעשות מום</w:t>
      </w:r>
      <w:r w:rsidRPr="009B2EA6">
        <w:rPr>
          <w:rStyle w:val="ac"/>
          <w:rFonts w:ascii="Narkisim" w:hAnsi="Narkisim"/>
          <w:rtl/>
        </w:rPr>
        <w:footnoteReference w:id="752"/>
      </w:r>
      <w:r w:rsidRPr="009B2EA6">
        <w:rPr>
          <w:rFonts w:ascii="Narkisim" w:hAnsi="Narkisim"/>
          <w:rtl/>
        </w:rPr>
        <w:t>. ומש"ה סבר ר' קטינא דכיון שגילו לו דמהני מום שיעשה הבין דמהני בידי אדם. ומש"ה צריך לדקדק בלשונם שהיה בו מום, דמשמע דוקא בידי שמים. ורבא חלק דהקסדור אינו מעלה על הדעת דיש חילוק בין נעשה מדעת ישראל או לא, אלא כל שנעשה בידים באיסור מסתמא לא יהני.</w:t>
      </w:r>
    </w:p>
    <w:p w14:paraId="11FCF4C6" w14:textId="77777777" w:rsidR="00851ECB" w:rsidRPr="009B2EA6" w:rsidRDefault="00000000" w:rsidP="009B2EA6">
      <w:pPr>
        <w:pStyle w:val="aa"/>
        <w:bidi/>
        <w:rPr>
          <w:rFonts w:ascii="Narkisim" w:hAnsi="Narkisim"/>
        </w:rPr>
      </w:pPr>
      <w:r w:rsidRPr="009B2EA6">
        <w:rPr>
          <w:rFonts w:ascii="Narkisim" w:hAnsi="Narkisim"/>
          <w:u w:val="single"/>
          <w:rtl/>
        </w:rPr>
        <w:t>זה הכלל לאתויי גרמא וכו</w:t>
      </w:r>
      <w:r w:rsidRPr="009B2EA6">
        <w:rPr>
          <w:rFonts w:ascii="Narkisim" w:hAnsi="Narkisim"/>
          <w:rtl/>
        </w:rPr>
        <w:t>'. ה</w:t>
      </w:r>
      <w:r w:rsidRPr="009B2EA6">
        <w:rPr>
          <w:rFonts w:ascii="Narkisim" w:hAnsi="Narkisim"/>
          <w:b/>
          <w:bCs/>
          <w:rtl/>
        </w:rPr>
        <w:t>שפ"א</w:t>
      </w:r>
      <w:r w:rsidRPr="009B2EA6">
        <w:rPr>
          <w:rFonts w:ascii="Narkisim" w:hAnsi="Narkisim"/>
          <w:rtl/>
        </w:rPr>
        <w:t xml:space="preserve"> הק' דכבר שנו במשנה דקשרו זנבות הוי מטיל מום בידים, ולכאורה גם זה רק גרמא, והבהמות בעצמם עשו זה לזה</w:t>
      </w:r>
      <w:r w:rsidRPr="009B2EA6">
        <w:rPr>
          <w:rStyle w:val="ac"/>
          <w:rFonts w:ascii="Narkisim" w:hAnsi="Narkisim"/>
          <w:rtl/>
        </w:rPr>
        <w:footnoteReference w:id="753"/>
      </w:r>
      <w:r w:rsidRPr="009B2EA6">
        <w:rPr>
          <w:rFonts w:ascii="Narkisim" w:hAnsi="Narkisim"/>
          <w:rtl/>
        </w:rPr>
        <w:t>. וצ"ע. [ויל"ד בזה דאפשר שיחשב מעשה, דמעשה בהמה הוה כמו רוח מצויה לענין נזקין].</w:t>
      </w:r>
    </w:p>
    <w:p w14:paraId="3047044E"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ראשית ביכורים</w:t>
      </w:r>
      <w:r w:rsidRPr="009B2EA6">
        <w:rPr>
          <w:rFonts w:ascii="Narkisim" w:hAnsi="Narkisim"/>
          <w:rtl/>
        </w:rPr>
        <w:t xml:space="preserve"> דן דהיכא דפעל בגוף הבכור, אף שהמום בא ממילא אח"כ לא נחשב גרמא</w:t>
      </w:r>
      <w:r w:rsidRPr="009B2EA6">
        <w:rPr>
          <w:rStyle w:val="ac"/>
          <w:rFonts w:ascii="Narkisim" w:hAnsi="Narkisim"/>
          <w:rtl/>
        </w:rPr>
        <w:footnoteReference w:id="754"/>
      </w:r>
      <w:r w:rsidRPr="009B2EA6">
        <w:rPr>
          <w:rFonts w:ascii="Narkisim" w:hAnsi="Narkisim"/>
          <w:rtl/>
        </w:rPr>
        <w:t>.</w:t>
      </w:r>
    </w:p>
    <w:p w14:paraId="2F7CFCE7" w14:textId="77777777" w:rsidR="00851ECB" w:rsidRPr="009B2EA6" w:rsidRDefault="00000000" w:rsidP="009B2EA6">
      <w:pPr>
        <w:bidi/>
        <w:rPr>
          <w:rFonts w:ascii="Narkisim" w:hAnsi="Narkisim" w:cs="Narkisim"/>
        </w:rPr>
      </w:pPr>
      <w:r w:rsidRPr="009B2EA6">
        <w:rPr>
          <w:rFonts w:ascii="Narkisim" w:hAnsi="Narkisim" w:cs="Narkisim"/>
          <w:u w:val="single"/>
          <w:rtl/>
        </w:rPr>
        <w:t>לאיתויי מסיח לפי תומו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מעצמן הסיחו לקסדור בלא ששאלם הקסדור</w:t>
      </w:r>
      <w:r w:rsidRPr="009B2EA6">
        <w:rPr>
          <w:rStyle w:val="ac"/>
          <w:rFonts w:ascii="Narkisim" w:hAnsi="Narkisim" w:cs="Narkisim"/>
          <w:rtl/>
        </w:rPr>
        <w:footnoteReference w:id="755"/>
      </w:r>
      <w:r w:rsidRPr="009B2EA6">
        <w:rPr>
          <w:rFonts w:ascii="Narkisim" w:hAnsi="Narkisim" w:cs="Narkisim"/>
          <w:rtl/>
        </w:rPr>
        <w:t>, ולא נתכוונו לכך שיטיל בו מום</w:t>
      </w:r>
      <w:r w:rsidRPr="009B2EA6">
        <w:rPr>
          <w:rStyle w:val="ac"/>
          <w:rFonts w:ascii="Narkisim" w:hAnsi="Narkisim" w:cs="Narkisim"/>
          <w:rtl/>
        </w:rPr>
        <w:footnoteReference w:id="756"/>
      </w:r>
      <w:r w:rsidRPr="009B2EA6">
        <w:rPr>
          <w:rFonts w:ascii="Narkisim" w:hAnsi="Narkisim" w:cs="Narkisim"/>
          <w:rtl/>
        </w:rPr>
        <w:t>. צ"ב מ"ש היכא דשאלום או מסיחים לפי תומם. וה</w:t>
      </w:r>
      <w:r w:rsidRPr="009B2EA6">
        <w:rPr>
          <w:rFonts w:ascii="Narkisim" w:hAnsi="Narkisim" w:cs="Narkisim"/>
          <w:b/>
          <w:bCs/>
          <w:rtl/>
        </w:rPr>
        <w:t>לח"מ</w:t>
      </w:r>
      <w:r w:rsidRPr="009B2EA6">
        <w:rPr>
          <w:rFonts w:ascii="Narkisim" w:hAnsi="Narkisim" w:cs="Narkisim"/>
          <w:rtl/>
        </w:rPr>
        <w:t xml:space="preserve"> (ב ט) ביאר דס"ד דהיכא שאמרו מעצמן [בלא שאלת הקסדור], דנראה טפי שמתכוונים שיטיל בו מום. [קמ"ל דכיון דהוה לפי תומו לא חיישינן להכי]. וביאר בזה שהרמב"ם הביא דין זה בפנ"ע</w:t>
      </w:r>
      <w:r w:rsidRPr="009B2EA6">
        <w:rPr>
          <w:rStyle w:val="ac"/>
          <w:rFonts w:ascii="Narkisim" w:hAnsi="Narkisim" w:cs="Narkisim"/>
          <w:rtl/>
        </w:rPr>
        <w:footnoteReference w:id="757"/>
      </w:r>
      <w:r w:rsidRPr="009B2EA6">
        <w:rPr>
          <w:rFonts w:ascii="Narkisim" w:hAnsi="Narkisim" w:cs="Narkisim"/>
          <w:rtl/>
        </w:rPr>
        <w:t>, דהוה רבותא טפי.</w:t>
      </w:r>
    </w:p>
    <w:p w14:paraId="68FEF837" w14:textId="77777777" w:rsidR="00851ECB" w:rsidRPr="009B2EA6" w:rsidRDefault="00000000" w:rsidP="009B2EA6">
      <w:pPr>
        <w:pStyle w:val="a7"/>
        <w:bidi/>
        <w:rPr>
          <w:rFonts w:ascii="Narkisim" w:hAnsi="Narkisim"/>
        </w:rPr>
      </w:pPr>
      <w:r w:rsidRPr="009B2EA6">
        <w:rPr>
          <w:rFonts w:ascii="Narkisim" w:hAnsi="Narkisim"/>
          <w:rtl/>
        </w:rPr>
        <w:lastRenderedPageBreak/>
        <w:t xml:space="preserve">אבל </w:t>
      </w:r>
      <w:r w:rsidRPr="009B2EA6">
        <w:rPr>
          <w:rFonts w:ascii="Narkisim" w:hAnsi="Narkisim"/>
          <w:b/>
          <w:bCs/>
          <w:rtl/>
        </w:rPr>
        <w:t>רגמ"ה</w:t>
      </w:r>
      <w:r w:rsidRPr="009B2EA6">
        <w:rPr>
          <w:rFonts w:ascii="Narkisim" w:hAnsi="Narkisim"/>
          <w:rtl/>
        </w:rPr>
        <w:t xml:space="preserve"> כת' דמסל"ת היינו כשאומר אא"כ נעשה בו מום. [ולאפוקי מר' קטינא]. ומשמע דכוונתו דרמיזה נחשב מסל"ת, וקמ"ל דלא נחשב כאומר לנכרי שילך ויעשה. [אף דגלי דעתיה דניחא ליה]</w:t>
      </w:r>
      <w:r w:rsidRPr="009B2EA6">
        <w:rPr>
          <w:rStyle w:val="ac"/>
          <w:rFonts w:ascii="Narkisim" w:hAnsi="Narkisim"/>
          <w:rtl/>
        </w:rPr>
        <w:footnoteReference w:id="758"/>
      </w:r>
      <w:r w:rsidRPr="009B2EA6">
        <w:rPr>
          <w:rFonts w:ascii="Narkisim" w:hAnsi="Narkisim"/>
          <w:rtl/>
        </w:rPr>
        <w:t>.</w:t>
      </w:r>
    </w:p>
    <w:p w14:paraId="18854F11" w14:textId="77777777" w:rsidR="00851ECB" w:rsidRPr="009B2EA6" w:rsidRDefault="00000000" w:rsidP="009B2EA6">
      <w:pPr>
        <w:bidi/>
        <w:rPr>
          <w:rFonts w:ascii="Narkisim" w:hAnsi="Narkisim" w:cs="Narkisim"/>
        </w:rPr>
      </w:pPr>
      <w:r w:rsidRPr="009B2EA6">
        <w:rPr>
          <w:rFonts w:ascii="Narkisim" w:hAnsi="Narkisim" w:cs="Narkisim"/>
          <w:u w:val="single"/>
          <w:rtl/>
        </w:rPr>
        <w:t>היה בכור רודפו בעטו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להצלתו נתכוון. ואף שעשה מום להדיא, כיון דניכר שלא נתכוין לשם מום אלא לשם הצלה מותר.</w:t>
      </w:r>
    </w:p>
    <w:p w14:paraId="4D370708" w14:textId="77777777" w:rsidR="00851ECB" w:rsidRPr="009B2EA6" w:rsidRDefault="00000000" w:rsidP="009B2EA6">
      <w:pPr>
        <w:pStyle w:val="a8"/>
        <w:bidi/>
        <w:rPr>
          <w:rFonts w:ascii="Narkisim" w:hAnsi="Narkisim"/>
        </w:rPr>
      </w:pPr>
      <w:r w:rsidRPr="009B2EA6">
        <w:rPr>
          <w:rFonts w:ascii="Narkisim" w:hAnsi="Narkisim"/>
          <w:rtl/>
        </w:rPr>
        <w:t>ואפי' כהן שהוא חשוד להטיל מום, היכא שניכר הדבר שרודפו אמרי' דנתכוון להצלה</w:t>
      </w:r>
      <w:r w:rsidRPr="009B2EA6">
        <w:rPr>
          <w:rStyle w:val="ac"/>
          <w:rFonts w:ascii="Narkisim" w:hAnsi="Narkisim"/>
          <w:rtl/>
        </w:rPr>
        <w:footnoteReference w:id="759"/>
      </w:r>
      <w:r w:rsidRPr="009B2EA6">
        <w:rPr>
          <w:rFonts w:ascii="Narkisim" w:hAnsi="Narkisim"/>
          <w:rtl/>
        </w:rPr>
        <w:t>.</w:t>
      </w:r>
    </w:p>
    <w:p w14:paraId="53159F2A" w14:textId="77777777" w:rsidR="00851ECB" w:rsidRPr="009B2EA6" w:rsidRDefault="00000000" w:rsidP="009B2EA6">
      <w:pPr>
        <w:bidi/>
        <w:rPr>
          <w:rFonts w:ascii="Narkisim" w:hAnsi="Narkisim" w:cs="Narkisim"/>
        </w:rPr>
      </w:pPr>
      <w:r w:rsidRPr="009B2EA6">
        <w:rPr>
          <w:rFonts w:ascii="Narkisim" w:hAnsi="Narkisim" w:cs="Narkisim"/>
          <w:u w:val="single"/>
          <w:rtl/>
        </w:rPr>
        <w:t>א"ד אמר רב פפא וכו' אפי' לאחר רדיפה, מ"ט צעריה</w:t>
      </w:r>
      <w:r w:rsidRPr="009B2EA6">
        <w:rPr>
          <w:rStyle w:val="ac"/>
          <w:rFonts w:ascii="Narkisim" w:hAnsi="Narkisim" w:cs="Narkisim"/>
          <w:u w:val="single"/>
          <w:rtl/>
        </w:rPr>
        <w:footnoteReference w:id="760"/>
      </w:r>
      <w:r w:rsidRPr="009B2EA6">
        <w:rPr>
          <w:rFonts w:ascii="Narkisim" w:hAnsi="Narkisim" w:cs="Narkisim"/>
          <w:u w:val="single"/>
          <w:rtl/>
        </w:rPr>
        <w:t xml:space="preserve"> וכו'</w:t>
      </w:r>
      <w:r w:rsidRPr="009B2EA6">
        <w:rPr>
          <w:rFonts w:ascii="Narkisim" w:hAnsi="Narkisim" w:cs="Narkisim"/>
          <w:rtl/>
        </w:rPr>
        <w:t>. וה</w:t>
      </w:r>
      <w:r w:rsidRPr="009B2EA6">
        <w:rPr>
          <w:rFonts w:ascii="Narkisim" w:hAnsi="Narkisim" w:cs="Narkisim"/>
          <w:b/>
          <w:bCs/>
          <w:rtl/>
        </w:rPr>
        <w:t>ערוה"ש</w:t>
      </w:r>
      <w:r w:rsidRPr="009B2EA6">
        <w:rPr>
          <w:rFonts w:ascii="Narkisim" w:hAnsi="Narkisim" w:cs="Narkisim"/>
          <w:rtl/>
        </w:rPr>
        <w:t xml:space="preserve"> (שיג יא) כת' דמסתברא דדווקא מיד לאחר הרדיפה, אבל לאחר זמן אסור</w:t>
      </w:r>
      <w:r w:rsidRPr="009B2EA6">
        <w:rPr>
          <w:rStyle w:val="ac"/>
          <w:rFonts w:ascii="Narkisim" w:hAnsi="Narkisim" w:cs="Narkisim"/>
          <w:rtl/>
        </w:rPr>
        <w:footnoteReference w:id="761"/>
      </w:r>
      <w:r w:rsidRPr="009B2EA6">
        <w:rPr>
          <w:rFonts w:ascii="Narkisim" w:hAnsi="Narkisim" w:cs="Narkisim"/>
          <w:rtl/>
        </w:rPr>
        <w:t>. ומזה יש לדון לכל הענינים כיוצא בזה.</w:t>
      </w:r>
    </w:p>
    <w:p w14:paraId="7F87DF40"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רמב"ן</w:t>
      </w:r>
      <w:r w:rsidRPr="009B2EA6">
        <w:rPr>
          <w:rFonts w:ascii="Narkisim" w:hAnsi="Narkisim" w:cs="Narkisim"/>
          <w:rtl/>
        </w:rPr>
        <w:t xml:space="preserve"> (מו: בד"ו, והרמב"ם ב יא ושו"ע שיג ד) פסקו לקולא כלישנא בתרא, וה</w:t>
      </w:r>
      <w:r w:rsidRPr="009B2EA6">
        <w:rPr>
          <w:rFonts w:ascii="Narkisim" w:hAnsi="Narkisim" w:cs="Narkisim"/>
          <w:b/>
          <w:bCs/>
          <w:rtl/>
        </w:rPr>
        <w:t>רא"ש</w:t>
      </w:r>
      <w:r w:rsidRPr="009B2EA6">
        <w:rPr>
          <w:rFonts w:ascii="Narkisim" w:hAnsi="Narkisim" w:cs="Narkisim"/>
          <w:rtl/>
        </w:rPr>
        <w:t xml:space="preserve"> (ו) הק' לא ידענא טעמא מאי, דבשל תורה הוא. וכת' דאפשר דמשום דמה שאינו נאכל באותו מום הוי מדרבנן. ואף דאיסור דהטלת מום הוי מדאורייתא.</w:t>
      </w:r>
    </w:p>
    <w:p w14:paraId="1A8CA804" w14:textId="77777777" w:rsidR="00851ECB" w:rsidRPr="009B2EA6" w:rsidRDefault="00000000" w:rsidP="009B2EA6">
      <w:pPr>
        <w:pStyle w:val="a8"/>
        <w:bidi/>
        <w:rPr>
          <w:rFonts w:ascii="Narkisim" w:hAnsi="Narkisim"/>
        </w:rPr>
      </w:pPr>
      <w:r w:rsidRPr="009B2EA6">
        <w:rPr>
          <w:rFonts w:ascii="Narkisim" w:hAnsi="Narkisim"/>
          <w:rtl/>
        </w:rPr>
        <w:t>ולכאורה קו' הרא"ש דשורש הנידון מדאורייתא, האם מותר להטיל מום באופן זה</w:t>
      </w:r>
      <w:r w:rsidRPr="009B2EA6">
        <w:rPr>
          <w:rStyle w:val="ac"/>
          <w:rFonts w:ascii="Narkisim" w:hAnsi="Narkisim"/>
          <w:rtl/>
        </w:rPr>
        <w:footnoteReference w:id="762"/>
      </w:r>
      <w:r w:rsidRPr="009B2EA6">
        <w:rPr>
          <w:rFonts w:ascii="Narkisim" w:hAnsi="Narkisim"/>
          <w:rtl/>
        </w:rPr>
        <w:t>. וכיון שעיקר הדבר לחומרא, אף בדיעבד דהוה רק דרבנן אסור. ו</w:t>
      </w:r>
      <w:r w:rsidRPr="009B2EA6">
        <w:rPr>
          <w:rFonts w:ascii="Narkisim" w:hAnsi="Narkisim"/>
          <w:b/>
          <w:bCs/>
          <w:rtl/>
        </w:rPr>
        <w:t>רע"א</w:t>
      </w:r>
      <w:r w:rsidRPr="009B2EA6">
        <w:rPr>
          <w:rFonts w:ascii="Narkisim" w:hAnsi="Narkisim"/>
          <w:rtl/>
        </w:rPr>
        <w:t xml:space="preserve"> (שיד י ובחי' בע"ב) הביא מסקנת הרא"ש דספק לקולא, כיון שהספק רק לענין אכילה לאחר שהטילו בו מום, אבל בספק בכור דיש ספק מדאורייתא לענין גיזה ועבודה, ואף לאחר שהטילו בו מום אסור בדיעבד (וכדמבואר בגמ' בע"ב ובשו"ע שיד י). דהוה ספק דאורייתא שנתגלגל לדרבנן.</w:t>
      </w:r>
    </w:p>
    <w:p w14:paraId="21166E68"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הג' רי"א חבר</w:t>
      </w:r>
      <w:r w:rsidRPr="009B2EA6">
        <w:rPr>
          <w:rFonts w:ascii="Narkisim" w:hAnsi="Narkisim"/>
          <w:rtl/>
        </w:rPr>
        <w:t xml:space="preserve"> הק' דהטלת מום בזה"ז דרבנן (כדאיתא ע"ז יג: הו' בתוס' לעיל לג:), ונימא דמטעם זה ספק לקולא. וכת' דאפשר דכיון דעיקרו מדאורייתא בזמן הבית ספיקו לחומרא</w:t>
      </w:r>
      <w:r w:rsidRPr="009B2EA6">
        <w:rPr>
          <w:rStyle w:val="ac"/>
          <w:rFonts w:ascii="Narkisim" w:hAnsi="Narkisim"/>
          <w:rtl/>
        </w:rPr>
        <w:footnoteReference w:id="763"/>
      </w:r>
      <w:r w:rsidRPr="009B2EA6">
        <w:rPr>
          <w:rFonts w:ascii="Narkisim" w:hAnsi="Narkisim"/>
          <w:rtl/>
        </w:rPr>
        <w:t>.</w:t>
      </w:r>
    </w:p>
    <w:p w14:paraId="74965429" w14:textId="77777777" w:rsidR="00851ECB" w:rsidRPr="009B2EA6" w:rsidRDefault="00000000" w:rsidP="009B2EA6">
      <w:pPr>
        <w:bidi/>
        <w:rPr>
          <w:rFonts w:ascii="Narkisim" w:hAnsi="Narkisim" w:cs="Narkisim"/>
        </w:rPr>
      </w:pPr>
      <w:r w:rsidRPr="009B2EA6">
        <w:rPr>
          <w:rFonts w:ascii="Narkisim" w:hAnsi="Narkisim" w:cs="Narkisim"/>
          <w:u w:val="single"/>
          <w:rtl/>
        </w:rPr>
        <w:t>א"ר יהודה מותר להטיל מום בבכור קודם שיצא לאויר העולם וכו'.</w:t>
      </w:r>
      <w:r w:rsidRPr="009B2EA6">
        <w:rPr>
          <w:rFonts w:ascii="Narkisim" w:hAnsi="Narkisim" w:cs="Narkisim"/>
          <w:rtl/>
        </w:rPr>
        <w:t xml:space="preserve"> בגמ' (תמורה כד: הו' בתוס') איתא דהיינו דוקא בזה"ז דלא חזי להקרבה, אבל בזמן הבית אסור להפקיע מקדושת מזבח</w:t>
      </w:r>
      <w:r w:rsidRPr="009B2EA6">
        <w:rPr>
          <w:rStyle w:val="ac"/>
          <w:rFonts w:ascii="Narkisim" w:hAnsi="Narkisim" w:cs="Narkisim"/>
          <w:rtl/>
        </w:rPr>
        <w:footnoteReference w:id="764"/>
      </w:r>
      <w:r w:rsidRPr="009B2EA6">
        <w:rPr>
          <w:rFonts w:ascii="Narkisim" w:hAnsi="Narkisim" w:cs="Narkisim"/>
          <w:rtl/>
        </w:rPr>
        <w:t>. [אף קודם שנתקדש].</w:t>
      </w:r>
    </w:p>
    <w:p w14:paraId="46279491"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תוס'</w:t>
      </w:r>
      <w:r w:rsidRPr="009B2EA6">
        <w:rPr>
          <w:rFonts w:ascii="Narkisim" w:hAnsi="Narkisim" w:cs="Narkisim"/>
          <w:rtl/>
        </w:rPr>
        <w:t xml:space="preserve"> (לעיל ג:) כת' דאנן לא בקיאינן [לעשות כרב יהודה], ואסור מן הדין</w:t>
      </w:r>
      <w:r w:rsidRPr="009B2EA6">
        <w:rPr>
          <w:rStyle w:val="ac"/>
          <w:rFonts w:ascii="Narkisim" w:hAnsi="Narkisim" w:cs="Narkisim"/>
          <w:rtl/>
        </w:rPr>
        <w:footnoteReference w:id="765"/>
      </w:r>
      <w:r w:rsidRPr="009B2EA6">
        <w:rPr>
          <w:rFonts w:ascii="Narkisim" w:hAnsi="Narkisim" w:cs="Narkisim"/>
          <w:rtl/>
        </w:rPr>
        <w:t xml:space="preserve">, גזירה דלמא </w:t>
      </w:r>
      <w:r w:rsidRPr="009B2EA6">
        <w:rPr>
          <w:rFonts w:ascii="Narkisim" w:hAnsi="Narkisim" w:cs="Narkisim"/>
          <w:rtl/>
        </w:rPr>
        <w:lastRenderedPageBreak/>
        <w:t>מפיק את ראשו קודם שיטיל בו מום [וכס"ד דהגמ' תמורה כד:]</w:t>
      </w:r>
      <w:r w:rsidRPr="009B2EA6">
        <w:rPr>
          <w:rStyle w:val="ac"/>
          <w:rFonts w:ascii="Narkisim" w:hAnsi="Narkisim" w:cs="Narkisim"/>
          <w:rtl/>
        </w:rPr>
        <w:footnoteReference w:id="766"/>
      </w:r>
      <w:r w:rsidRPr="009B2EA6">
        <w:rPr>
          <w:rFonts w:ascii="Narkisim" w:hAnsi="Narkisim" w:cs="Narkisim"/>
          <w:rtl/>
        </w:rPr>
        <w:t>. וכ"כ ה</w:t>
      </w:r>
      <w:r w:rsidRPr="009B2EA6">
        <w:rPr>
          <w:rFonts w:ascii="Narkisim" w:hAnsi="Narkisim" w:cs="Narkisim"/>
          <w:b/>
          <w:bCs/>
          <w:rtl/>
        </w:rPr>
        <w:t>רא"ש</w:t>
      </w:r>
      <w:r w:rsidRPr="009B2EA6">
        <w:rPr>
          <w:rFonts w:ascii="Narkisim" w:hAnsi="Narkisim" w:cs="Narkisim"/>
          <w:rtl/>
        </w:rPr>
        <w:t xml:space="preserve"> (בסוף המס' הל' בכור ב) דהאידנא דלא בקיאינן למיעבד כדרב יהודה לפי שצריך דקדוק ועיון גדול להטיל מום קודם שיצא רוב ראשו</w:t>
      </w:r>
      <w:r w:rsidRPr="009B2EA6">
        <w:rPr>
          <w:rStyle w:val="ac"/>
          <w:rFonts w:ascii="Narkisim" w:hAnsi="Narkisim" w:cs="Narkisim"/>
          <w:rtl/>
        </w:rPr>
        <w:footnoteReference w:id="767"/>
      </w:r>
      <w:r w:rsidRPr="009B2EA6">
        <w:rPr>
          <w:rFonts w:ascii="Narkisim" w:hAnsi="Narkisim" w:cs="Narkisim"/>
          <w:rtl/>
        </w:rPr>
        <w:t>. [אבל הרא"ש (כאן, ה ו) סתם כסוגיין, וכן הטור ושו"ע (שיג ז) פסקו את סוגיין].</w:t>
      </w:r>
    </w:p>
    <w:p w14:paraId="777B5943" w14:textId="77777777" w:rsidR="00851ECB" w:rsidRPr="009B2EA6" w:rsidRDefault="00000000" w:rsidP="009B2EA6">
      <w:pPr>
        <w:pStyle w:val="aa"/>
        <w:bidi/>
        <w:rPr>
          <w:rFonts w:ascii="Narkisim" w:hAnsi="Narkisim"/>
        </w:rPr>
      </w:pPr>
      <w:r w:rsidRPr="009B2EA6">
        <w:rPr>
          <w:rFonts w:ascii="Narkisim" w:hAnsi="Narkisim"/>
          <w:u w:val="single"/>
          <w:rtl/>
        </w:rPr>
        <w:t>רש"י ד"ה גדיא</w:t>
      </w:r>
      <w:r w:rsidRPr="009B2EA6">
        <w:rPr>
          <w:rFonts w:ascii="Narkisim" w:hAnsi="Narkisim"/>
          <w:rtl/>
        </w:rPr>
        <w:t>. וקודם שיצא כל ראשו וכו'. ה</w:t>
      </w:r>
      <w:r w:rsidRPr="009B2EA6">
        <w:rPr>
          <w:rFonts w:ascii="Narkisim" w:hAnsi="Narkisim"/>
          <w:b/>
          <w:bCs/>
          <w:rtl/>
        </w:rPr>
        <w:t>רש"ש</w:t>
      </w:r>
      <w:r w:rsidRPr="009B2EA6">
        <w:rPr>
          <w:rFonts w:ascii="Narkisim" w:hAnsi="Narkisim"/>
          <w:rtl/>
        </w:rPr>
        <w:t xml:space="preserve"> תמה מה דייק לומר 'כל ראשו', והא קי"ל (לקמן מו:) דברוב ראשו הוי כילוד, וכן בגמ' תמורה (כד:, הו' בתוס' כאן).</w:t>
      </w:r>
    </w:p>
    <w:p w14:paraId="521C5055" w14:textId="77777777" w:rsidR="00851ECB" w:rsidRPr="009B2EA6" w:rsidRDefault="00000000" w:rsidP="009B2EA6">
      <w:pPr>
        <w:pStyle w:val="aa"/>
        <w:bidi/>
        <w:rPr>
          <w:rFonts w:ascii="Narkisim" w:hAnsi="Narkisim"/>
        </w:rPr>
      </w:pPr>
      <w:r w:rsidRPr="009B2EA6">
        <w:rPr>
          <w:rFonts w:ascii="Narkisim" w:hAnsi="Narkisim"/>
          <w:u w:val="single"/>
          <w:rtl/>
        </w:rPr>
        <w:t>תוד"ה איכא דאמרי</w:t>
      </w:r>
      <w:r w:rsidRPr="009B2EA6">
        <w:rPr>
          <w:rFonts w:ascii="Narkisim" w:hAnsi="Narkisim"/>
          <w:rtl/>
        </w:rPr>
        <w:t>. שמא</w:t>
      </w:r>
      <w:r w:rsidRPr="009B2EA6">
        <w:rPr>
          <w:rStyle w:val="ac"/>
          <w:rFonts w:ascii="Narkisim" w:hAnsi="Narkisim"/>
          <w:rtl/>
        </w:rPr>
        <w:footnoteReference w:id="768"/>
      </w:r>
      <w:r w:rsidRPr="009B2EA6">
        <w:rPr>
          <w:rFonts w:ascii="Narkisim" w:hAnsi="Narkisim"/>
          <w:rtl/>
        </w:rPr>
        <w:t xml:space="preserve"> יצא ראשו ורוב וחזר וכו'. וי"ג רוב ראשו, וכתוס' לעיל [דאילו יצא ראשו או רובו, או אפי' רוב הראש נחשב לידה ונתקדש הבכור, ויתבאר לקמן מו:].</w:t>
      </w:r>
    </w:p>
    <w:p w14:paraId="2342A36C" w14:textId="77777777" w:rsidR="00851ECB" w:rsidRPr="009B2EA6" w:rsidRDefault="00000000" w:rsidP="009B2EA6">
      <w:pPr>
        <w:bidi/>
        <w:rPr>
          <w:rFonts w:ascii="Narkisim" w:hAnsi="Narkisim" w:cs="Narkisim"/>
        </w:rPr>
      </w:pPr>
      <w:r w:rsidRPr="009B2EA6">
        <w:rPr>
          <w:rFonts w:ascii="Narkisim" w:hAnsi="Narkisim" w:cs="Narkisim"/>
          <w:u w:val="single"/>
          <w:rtl/>
        </w:rPr>
        <w:t>בא"ד דלרב הונא</w:t>
      </w:r>
      <w:r w:rsidRPr="009B2EA6">
        <w:rPr>
          <w:rStyle w:val="ac"/>
          <w:rFonts w:ascii="Narkisim" w:hAnsi="Narkisim" w:cs="Narkisim"/>
          <w:u w:val="single"/>
          <w:rtl/>
        </w:rPr>
        <w:footnoteReference w:id="769"/>
      </w:r>
      <w:r w:rsidRPr="009B2EA6">
        <w:rPr>
          <w:rFonts w:ascii="Narkisim" w:hAnsi="Narkisim" w:cs="Narkisim"/>
          <w:u w:val="single"/>
          <w:rtl/>
        </w:rPr>
        <w:t xml:space="preserve"> (חולין סט: והו' בהל' הרמב"ן לעיל כב. טו. בד"ו) וכו' כיון דנפק לבסוף רובא, דאיתגלי מילתא דלמפרע קדוש וכו'</w:t>
      </w:r>
      <w:r w:rsidRPr="009B2EA6">
        <w:rPr>
          <w:rFonts w:ascii="Narkisim" w:hAnsi="Narkisim" w:cs="Narkisim"/>
          <w:rtl/>
        </w:rPr>
        <w:t>. מבואר ברש"י (שם) ותוס' (כאן ושם) דלרב הונא חל קדושה למפרע, ומש"ה אינו יכול למוכרו. [וע"ע מהריט"א (לעיל ג לג ב טו. בד"ו) במח' דלמפרע קדוש].</w:t>
      </w:r>
    </w:p>
    <w:p w14:paraId="4E843835"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גרי"ז</w:t>
      </w:r>
      <w:r w:rsidRPr="009B2EA6">
        <w:rPr>
          <w:rFonts w:ascii="Narkisim" w:hAnsi="Narkisim"/>
          <w:rtl/>
        </w:rPr>
        <w:t xml:space="preserve"> (הל' בכורות ד טו, ובחי' הגרי"ז כאן ותמורה כד:) כת' [לולי דברי הראשונים, בדעת הרמב"ם] דאף לרב הונא לא חל קדושה למפרע, אלא דס"ל דלמפרע יש עליו 'שם פטר רחם', אף קודם יציאת רובו. אבל כל זמן שלא יצא הרוב לא נתקדש בקדושת הבכור, ומותר להטיל בו מום [ויישב בזה קו' התוס'].</w:t>
      </w:r>
    </w:p>
    <w:p w14:paraId="416D1827" w14:textId="77777777" w:rsidR="00851ECB" w:rsidRPr="009B2EA6" w:rsidRDefault="00000000" w:rsidP="009B2EA6">
      <w:pPr>
        <w:pStyle w:val="a7"/>
        <w:bidi/>
        <w:rPr>
          <w:rFonts w:ascii="Narkisim" w:hAnsi="Narkisim"/>
        </w:rPr>
      </w:pPr>
      <w:r w:rsidRPr="009B2EA6">
        <w:rPr>
          <w:rFonts w:ascii="Narkisim" w:hAnsi="Narkisim"/>
          <w:rtl/>
        </w:rPr>
        <w:t>ורב הונא דאמר למפרע הוא קדוש הוא דוקא לענין מכירה לעכו"ם שאינו מפקיעו מדין בכור</w:t>
      </w:r>
      <w:r w:rsidRPr="009B2EA6">
        <w:rPr>
          <w:rStyle w:val="ac"/>
          <w:rFonts w:ascii="Narkisim" w:hAnsi="Narkisim"/>
          <w:rtl/>
        </w:rPr>
        <w:footnoteReference w:id="770"/>
      </w:r>
      <w:r w:rsidRPr="009B2EA6">
        <w:rPr>
          <w:rFonts w:ascii="Narkisim" w:hAnsi="Narkisim"/>
          <w:rtl/>
        </w:rPr>
        <w:t>, כיון דכבר יש עליו גדר פטר רחם בישראל</w:t>
      </w:r>
      <w:r w:rsidRPr="009B2EA6">
        <w:rPr>
          <w:rStyle w:val="ac"/>
          <w:rFonts w:ascii="Narkisim" w:hAnsi="Narkisim"/>
          <w:rtl/>
        </w:rPr>
        <w:footnoteReference w:id="771"/>
      </w:r>
      <w:r w:rsidRPr="009B2EA6">
        <w:rPr>
          <w:rFonts w:ascii="Narkisim" w:hAnsi="Narkisim"/>
          <w:rtl/>
        </w:rPr>
        <w:t>. ועד"ז כת' הזכרון שמואל (עה ו).</w:t>
      </w:r>
    </w:p>
    <w:p w14:paraId="11447446" w14:textId="77777777" w:rsidR="00851ECB" w:rsidRPr="009B2EA6" w:rsidRDefault="00000000" w:rsidP="009B2EA6">
      <w:pPr>
        <w:pStyle w:val="a8"/>
        <w:bidi/>
        <w:rPr>
          <w:rFonts w:ascii="Narkisim" w:hAnsi="Narkisim"/>
        </w:rPr>
      </w:pPr>
      <w:r w:rsidRPr="009B2EA6">
        <w:rPr>
          <w:rFonts w:ascii="Narkisim" w:hAnsi="Narkisim"/>
          <w:rtl/>
        </w:rPr>
        <w:t>וקרוב לזה כת' ה</w:t>
      </w:r>
      <w:r w:rsidRPr="009B2EA6">
        <w:rPr>
          <w:rFonts w:ascii="Narkisim" w:hAnsi="Narkisim"/>
          <w:b/>
          <w:bCs/>
          <w:rtl/>
        </w:rPr>
        <w:t>חזו"א</w:t>
      </w:r>
      <w:r w:rsidRPr="009B2EA6">
        <w:rPr>
          <w:rFonts w:ascii="Narkisim" w:hAnsi="Narkisim"/>
          <w:rtl/>
        </w:rPr>
        <w:t xml:space="preserve"> (יו"ד ריד לדף סט:, יד לג) דכוונת רב הונא דהותחלה מצות בכור, וכבר אינו בעלים למכור ולהפקיע</w:t>
      </w:r>
      <w:r w:rsidRPr="009B2EA6">
        <w:rPr>
          <w:rStyle w:val="ac"/>
          <w:rFonts w:ascii="Narkisim" w:hAnsi="Narkisim"/>
          <w:rtl/>
        </w:rPr>
        <w:footnoteReference w:id="772"/>
      </w:r>
      <w:r w:rsidRPr="009B2EA6">
        <w:rPr>
          <w:rFonts w:ascii="Narkisim" w:hAnsi="Narkisim"/>
          <w:rtl/>
        </w:rPr>
        <w:t xml:space="preserve"> מצות בכור</w:t>
      </w:r>
      <w:r w:rsidRPr="009B2EA6">
        <w:rPr>
          <w:rStyle w:val="ac"/>
          <w:rFonts w:ascii="Narkisim" w:hAnsi="Narkisim"/>
          <w:rtl/>
        </w:rPr>
        <w:footnoteReference w:id="773"/>
      </w:r>
      <w:r w:rsidRPr="009B2EA6">
        <w:rPr>
          <w:rFonts w:ascii="Narkisim" w:hAnsi="Narkisim"/>
          <w:rtl/>
        </w:rPr>
        <w:t>. אבל לא חל קדושת בכור, ולפ"ז מותר להטיל בו מום</w:t>
      </w:r>
      <w:r w:rsidRPr="009B2EA6">
        <w:rPr>
          <w:rStyle w:val="ac"/>
          <w:rFonts w:ascii="Narkisim" w:hAnsi="Narkisim"/>
          <w:rtl/>
        </w:rPr>
        <w:footnoteReference w:id="774"/>
      </w:r>
      <w:r w:rsidRPr="009B2EA6">
        <w:rPr>
          <w:rFonts w:ascii="Narkisim" w:hAnsi="Narkisim"/>
          <w:rtl/>
        </w:rPr>
        <w:t>.</w:t>
      </w:r>
    </w:p>
    <w:p w14:paraId="0A2D6EAF" w14:textId="77777777" w:rsidR="00851ECB" w:rsidRPr="009B2EA6" w:rsidRDefault="00000000" w:rsidP="009B2EA6">
      <w:pPr>
        <w:bidi/>
        <w:rPr>
          <w:rFonts w:ascii="Narkisim" w:hAnsi="Narkisim" w:cs="Narkisim"/>
        </w:rPr>
      </w:pPr>
      <w:r w:rsidRPr="009B2EA6">
        <w:rPr>
          <w:rFonts w:ascii="Narkisim" w:hAnsi="Narkisim" w:cs="Narkisim"/>
          <w:u w:val="single"/>
          <w:rtl/>
        </w:rPr>
        <w:t>בא"ד ואיכא לאוקמי הא דרב יהודה אליבא דרב הונא כשלא יצא כלל</w:t>
      </w:r>
      <w:r w:rsidRPr="009B2EA6">
        <w:rPr>
          <w:rStyle w:val="ac"/>
          <w:rFonts w:ascii="Narkisim" w:hAnsi="Narkisim" w:cs="Narkisim"/>
          <w:rtl/>
        </w:rPr>
        <w:footnoteReference w:id="775"/>
      </w:r>
      <w:r w:rsidRPr="009B2EA6">
        <w:rPr>
          <w:rFonts w:ascii="Narkisim" w:hAnsi="Narkisim" w:cs="Narkisim"/>
          <w:rtl/>
        </w:rPr>
        <w:t>. ה</w:t>
      </w:r>
      <w:r w:rsidRPr="009B2EA6">
        <w:rPr>
          <w:rFonts w:ascii="Narkisim" w:hAnsi="Narkisim" w:cs="Narkisim"/>
          <w:b/>
          <w:bCs/>
          <w:rtl/>
        </w:rPr>
        <w:t>מהרש"א</w:t>
      </w:r>
      <w:r w:rsidRPr="009B2EA6">
        <w:rPr>
          <w:rFonts w:ascii="Narkisim" w:hAnsi="Narkisim" w:cs="Narkisim"/>
          <w:rtl/>
        </w:rPr>
        <w:t xml:space="preserve"> (חולין) הק' דתוס' לעיל כת' דהחשש שמא יצא רוב הראש והא אף במיעוט הראש אסור להטיל בו מום לרב הונא [וכמ"ש תוס' בסמוך]. אבל המהר"ם דחה שלדברי רב הונא יש להעמיד כשמטיל בו מום קודם שיצא הראש כלל, והא דנקט רוב הראש דאל"כ לא היה נשאר מהאוזן בחוץ.</w:t>
      </w:r>
    </w:p>
    <w:p w14:paraId="0BFBED78" w14:textId="77777777" w:rsidR="00851ECB" w:rsidRPr="009B2EA6" w:rsidRDefault="00000000" w:rsidP="009B2EA6">
      <w:pPr>
        <w:pStyle w:val="a7"/>
        <w:bidi/>
        <w:rPr>
          <w:rFonts w:ascii="Narkisim" w:hAnsi="Narkisim"/>
        </w:rPr>
      </w:pPr>
      <w:r w:rsidRPr="009B2EA6">
        <w:rPr>
          <w:rFonts w:ascii="Narkisim" w:hAnsi="Narkisim"/>
          <w:rtl/>
        </w:rPr>
        <w:t>והמהרש"א חידש דאף למ"ד שקדוש למפרע היינו כל מקצת שיצא לחוץ נתקדש, אבל מה שנשאר בפנים לא תקדש למפרע. ומותר להטיל בו מום. והגרי"ז חלק דכשמטיל מום במקצת שבפנים הוא עושה גם מה שבחוץ בעל מום [ולא תלוי במקום שעשה את המום].</w:t>
      </w:r>
    </w:p>
    <w:p w14:paraId="5AD1C96B" w14:textId="77777777" w:rsidR="00851ECB" w:rsidRPr="009B2EA6" w:rsidRDefault="00000000" w:rsidP="009B2EA6">
      <w:pPr>
        <w:pStyle w:val="aa"/>
        <w:bidi/>
        <w:rPr>
          <w:rFonts w:ascii="Narkisim" w:hAnsi="Narkisim"/>
        </w:rPr>
      </w:pPr>
      <w:r w:rsidRPr="009B2EA6">
        <w:rPr>
          <w:rFonts w:ascii="Narkisim" w:hAnsi="Narkisim"/>
          <w:rtl/>
        </w:rPr>
        <w:t>והמהרש"א חידש דמ"ד למפרע הוא קדוש היינו כל משהו משיצא מהרחם, וחל קדושה על מקצת הבהמה. והגרי"ז והחזו"א תמהו בזה.</w:t>
      </w:r>
    </w:p>
    <w:p w14:paraId="3D28E9E2"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רע"א</w:t>
      </w:r>
      <w:r w:rsidRPr="009B2EA6">
        <w:rPr>
          <w:rFonts w:ascii="Narkisim" w:hAnsi="Narkisim" w:cs="Narkisim"/>
          <w:rtl/>
        </w:rPr>
        <w:t xml:space="preserve"> (יו"ד שיט ב) הביא ע"פ דברי המהרש"א דאף יכול להקדיש ולמכור את מה שבפנים, והא דאמרי' דלמ"ד למפרע אינו יכול להקדיש ולמכור היינו את מה שכבר יצא.</w:t>
      </w:r>
    </w:p>
    <w:p w14:paraId="65A15F09"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בא"ד דלדידיה במיעוט ראשו נמי איכא איסורא</w:t>
      </w:r>
      <w:r w:rsidRPr="009B2EA6">
        <w:rPr>
          <w:rFonts w:ascii="Narkisim" w:hAnsi="Narkisim" w:cs="Narkisim"/>
          <w:rtl/>
        </w:rPr>
        <w:t>. המהרש"א (חולין) ביאר דלבסוף נולד הבכור, וחל קדושה, ולמפרע עבד איסורא שהטיל בו מום</w:t>
      </w:r>
      <w:r w:rsidRPr="009B2EA6">
        <w:rPr>
          <w:rStyle w:val="ac"/>
          <w:rFonts w:ascii="Narkisim" w:hAnsi="Narkisim" w:cs="Narkisim"/>
          <w:rtl/>
        </w:rPr>
        <w:footnoteReference w:id="776"/>
      </w:r>
      <w:r w:rsidRPr="009B2EA6">
        <w:rPr>
          <w:rFonts w:ascii="Narkisim" w:hAnsi="Narkisim" w:cs="Narkisim"/>
          <w:rtl/>
        </w:rPr>
        <w:t>.</w:t>
      </w:r>
    </w:p>
    <w:p w14:paraId="7AC7D799" w14:textId="77777777" w:rsidR="00851ECB" w:rsidRPr="009B2EA6" w:rsidRDefault="00000000" w:rsidP="009B2EA6">
      <w:pPr>
        <w:pStyle w:val="a7"/>
        <w:bidi/>
        <w:rPr>
          <w:rFonts w:ascii="Narkisim" w:hAnsi="Narkisim"/>
        </w:rPr>
      </w:pPr>
      <w:r w:rsidRPr="009B2EA6">
        <w:rPr>
          <w:rFonts w:ascii="Narkisim" w:hAnsi="Narkisim"/>
          <w:rtl/>
        </w:rPr>
        <w:t>וכ"ד ה</w:t>
      </w:r>
      <w:r w:rsidRPr="009B2EA6">
        <w:rPr>
          <w:rFonts w:ascii="Narkisim" w:hAnsi="Narkisim"/>
          <w:b/>
          <w:bCs/>
          <w:rtl/>
        </w:rPr>
        <w:t>ב"ח</w:t>
      </w:r>
      <w:r w:rsidRPr="009B2EA6">
        <w:rPr>
          <w:rFonts w:ascii="Narkisim" w:hAnsi="Narkisim"/>
          <w:rtl/>
        </w:rPr>
        <w:t xml:space="preserve"> (ס"ס שיט) דלמ"ד למפרע הוא קדוש אסור להטיל מום לאחר שיצא מקצתו. וה</w:t>
      </w:r>
      <w:r w:rsidRPr="009B2EA6">
        <w:rPr>
          <w:rFonts w:ascii="Narkisim" w:hAnsi="Narkisim"/>
          <w:b/>
          <w:bCs/>
          <w:rtl/>
        </w:rPr>
        <w:t>ש"ך</w:t>
      </w:r>
      <w:r w:rsidRPr="009B2EA6">
        <w:rPr>
          <w:rFonts w:ascii="Narkisim" w:hAnsi="Narkisim"/>
          <w:rtl/>
        </w:rPr>
        <w:t xml:space="preserve"> (שיג ח) הביא דמשמעות הרמב"ם דאף דפסק למפרע קדוש, אפ"ה מותר להטיל בו מום קודם שיצא רובו. והביא דכן משמע בדברי רש"י (חולין ע.)</w:t>
      </w:r>
      <w:r w:rsidRPr="009B2EA6">
        <w:rPr>
          <w:rStyle w:val="ac"/>
          <w:rFonts w:ascii="Narkisim" w:hAnsi="Narkisim"/>
          <w:rtl/>
        </w:rPr>
        <w:footnoteReference w:id="777"/>
      </w:r>
      <w:r w:rsidRPr="009B2EA6">
        <w:rPr>
          <w:rFonts w:ascii="Narkisim" w:hAnsi="Narkisim"/>
          <w:rtl/>
        </w:rPr>
        <w:t xml:space="preserve"> וברשב"א שם</w:t>
      </w:r>
      <w:r w:rsidRPr="009B2EA6">
        <w:rPr>
          <w:rStyle w:val="ac"/>
          <w:rFonts w:ascii="Narkisim" w:hAnsi="Narkisim"/>
          <w:rtl/>
        </w:rPr>
        <w:footnoteReference w:id="778"/>
      </w:r>
      <w:r w:rsidRPr="009B2EA6">
        <w:rPr>
          <w:rFonts w:ascii="Narkisim" w:hAnsi="Narkisim"/>
          <w:rtl/>
        </w:rPr>
        <w:t>.</w:t>
      </w:r>
    </w:p>
    <w:p w14:paraId="5FA7080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גרי"ז</w:t>
      </w:r>
      <w:r w:rsidRPr="009B2EA6">
        <w:rPr>
          <w:rFonts w:ascii="Narkisim" w:hAnsi="Narkisim" w:cs="Narkisim"/>
          <w:rtl/>
        </w:rPr>
        <w:t xml:space="preserve"> וה</w:t>
      </w:r>
      <w:r w:rsidRPr="009B2EA6">
        <w:rPr>
          <w:rFonts w:ascii="Narkisim" w:hAnsi="Narkisim" w:cs="Narkisim"/>
          <w:b/>
          <w:bCs/>
          <w:rtl/>
        </w:rPr>
        <w:t>חזו"א</w:t>
      </w:r>
      <w:r w:rsidRPr="009B2EA6">
        <w:rPr>
          <w:rFonts w:ascii="Narkisim" w:hAnsi="Narkisim" w:cs="Narkisim"/>
          <w:rtl/>
        </w:rPr>
        <w:t xml:space="preserve"> (הנ"ל) ביארו דאף לרב הונא לא חל קדושה למפרע, אלא דיש בו דין פטר רחם.</w:t>
      </w:r>
    </w:p>
    <w:p w14:paraId="25EC1A10" w14:textId="77777777" w:rsidR="00851ECB" w:rsidRPr="009B2EA6" w:rsidRDefault="00000000" w:rsidP="009B2EA6">
      <w:pPr>
        <w:bidi/>
        <w:rPr>
          <w:rFonts w:ascii="Narkisim" w:hAnsi="Narkisim" w:cs="Narkisim"/>
        </w:rPr>
      </w:pPr>
      <w:r w:rsidRPr="009B2EA6">
        <w:rPr>
          <w:rFonts w:ascii="Narkisim" w:hAnsi="Narkisim" w:cs="Narkisim"/>
          <w:u w:val="single"/>
          <w:rtl/>
        </w:rPr>
        <w:t>בא"ד אם לא נחלק בין מכירה להנך</w:t>
      </w:r>
      <w:r w:rsidRPr="009B2EA6">
        <w:rPr>
          <w:rFonts w:ascii="Narkisim" w:hAnsi="Narkisim" w:cs="Narkisim"/>
          <w:rtl/>
        </w:rPr>
        <w:t xml:space="preserve">. </w:t>
      </w:r>
      <w:r w:rsidRPr="009B2EA6">
        <w:rPr>
          <w:rFonts w:ascii="Narkisim" w:hAnsi="Narkisim" w:cs="Narkisim"/>
          <w:b/>
          <w:bCs/>
          <w:rtl/>
        </w:rPr>
        <w:t>תוס'</w:t>
      </w:r>
      <w:r w:rsidRPr="009B2EA6">
        <w:rPr>
          <w:rFonts w:ascii="Narkisim" w:hAnsi="Narkisim" w:cs="Narkisim"/>
          <w:rtl/>
        </w:rPr>
        <w:t xml:space="preserve"> (תמורה כד:) כת' דיש לחלק בין מטיל מום למכירה, דבמכירה יש לטעות יותר שמא ימכור אחר יציאת רובו.</w:t>
      </w:r>
    </w:p>
    <w:p w14:paraId="6DB094A7"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מהריט"א</w:t>
      </w:r>
      <w:r w:rsidRPr="009B2EA6">
        <w:rPr>
          <w:rFonts w:ascii="Narkisim" w:hAnsi="Narkisim"/>
          <w:rtl/>
        </w:rPr>
        <w:t xml:space="preserve"> (ג לג ד) תמה דמבואר בסוגיא דרב הונא קאי אפי' לקולא דלמפרע הוא קדוש, א"כ איך אפשר לומר דטעמא מפני הגזירה. וציין דכה"ק הברכת הזבח וצאן הקדשים (שם)</w:t>
      </w:r>
      <w:r w:rsidRPr="009B2EA6">
        <w:rPr>
          <w:rStyle w:val="ac"/>
          <w:rFonts w:ascii="Narkisim" w:hAnsi="Narkisim"/>
          <w:rtl/>
        </w:rPr>
        <w:footnoteReference w:id="779"/>
      </w:r>
      <w:r w:rsidRPr="009B2EA6">
        <w:rPr>
          <w:rFonts w:ascii="Narkisim" w:hAnsi="Narkisim"/>
          <w:rtl/>
        </w:rPr>
        <w:t>.</w:t>
      </w:r>
    </w:p>
    <w:p w14:paraId="2A43B764" w14:textId="77777777" w:rsidR="00851ECB" w:rsidRPr="009B2EA6" w:rsidRDefault="00000000" w:rsidP="009B2EA6">
      <w:pPr>
        <w:pStyle w:val="a8"/>
        <w:bidi/>
        <w:rPr>
          <w:rFonts w:ascii="Narkisim" w:hAnsi="Narkisim"/>
        </w:rPr>
      </w:pPr>
      <w:r w:rsidRPr="009B2EA6">
        <w:rPr>
          <w:rFonts w:ascii="Narkisim" w:hAnsi="Narkisim"/>
          <w:rtl/>
        </w:rPr>
        <w:t>ומהרי"ט אלגאזי כת' דכוונת התוס' היכא דמוכר לנכרי מה שבפנים</w:t>
      </w:r>
      <w:r w:rsidRPr="009B2EA6">
        <w:rPr>
          <w:rStyle w:val="ac"/>
          <w:rFonts w:ascii="Narkisim" w:hAnsi="Narkisim"/>
          <w:rtl/>
        </w:rPr>
        <w:footnoteReference w:id="780"/>
      </w:r>
      <w:r w:rsidRPr="009B2EA6">
        <w:rPr>
          <w:rFonts w:ascii="Narkisim" w:hAnsi="Narkisim"/>
          <w:rtl/>
        </w:rPr>
        <w:t>, ומדרבנן אמרו דל"מ מכירתו משום גזירה</w:t>
      </w:r>
      <w:r w:rsidRPr="009B2EA6">
        <w:rPr>
          <w:rStyle w:val="ac"/>
          <w:rFonts w:ascii="Narkisim" w:hAnsi="Narkisim"/>
          <w:rtl/>
        </w:rPr>
        <w:footnoteReference w:id="781"/>
      </w:r>
      <w:r w:rsidRPr="009B2EA6">
        <w:rPr>
          <w:rFonts w:ascii="Narkisim" w:hAnsi="Narkisim"/>
          <w:rtl/>
        </w:rPr>
        <w:t>.</w:t>
      </w:r>
    </w:p>
    <w:p w14:paraId="02DF4063" w14:textId="77777777" w:rsidR="00851ECB" w:rsidRPr="009B2EA6" w:rsidRDefault="00000000" w:rsidP="009B2EA6">
      <w:pPr>
        <w:bidi/>
        <w:rPr>
          <w:rFonts w:ascii="Narkisim" w:hAnsi="Narkisim" w:cs="Narkisim"/>
        </w:rPr>
      </w:pPr>
      <w:r w:rsidRPr="009B2EA6">
        <w:rPr>
          <w:rFonts w:ascii="Narkisim" w:hAnsi="Narkisim" w:cs="Narkisim"/>
          <w:rtl/>
        </w:rPr>
        <w:t>אבל ה</w:t>
      </w:r>
      <w:r w:rsidRPr="009B2EA6">
        <w:rPr>
          <w:rFonts w:ascii="Narkisim" w:hAnsi="Narkisim" w:cs="Narkisim"/>
          <w:b/>
          <w:bCs/>
          <w:rtl/>
        </w:rPr>
        <w:t>שיטמ"ק</w:t>
      </w:r>
      <w:r w:rsidRPr="009B2EA6">
        <w:rPr>
          <w:rFonts w:ascii="Narkisim" w:hAnsi="Narkisim" w:cs="Narkisim"/>
          <w:rtl/>
        </w:rPr>
        <w:t xml:space="preserve"> (שם כב בהשמטות, בשם ר"י) ביאר שבמכירה הבכור אינו חסר כלום, והרי הוא שלם לפנינו, וכשיצא רובו שייך לומר שלמפרע יבטל ההקדש במכירה. אבל כשהוא חסר או בעל מום על מה תחול ההקדש, הרי אינו ראוי ליקדש. וההקדש אינו יכול לבטל המום, וכמו המכירה שאין המעשה ניכר בגופו</w:t>
      </w:r>
      <w:r w:rsidRPr="009B2EA6">
        <w:rPr>
          <w:rStyle w:val="ac"/>
          <w:rFonts w:ascii="Narkisim" w:hAnsi="Narkisim" w:cs="Narkisim"/>
          <w:rtl/>
        </w:rPr>
        <w:footnoteReference w:id="782"/>
      </w:r>
      <w:r w:rsidRPr="009B2EA6">
        <w:rPr>
          <w:rFonts w:ascii="Narkisim" w:hAnsi="Narkisim" w:cs="Narkisim"/>
          <w:rtl/>
        </w:rPr>
        <w:t>. [ולאחר שהוא כבר בעל מום לא חל קדושת הבכור. והיכא דלא חל לבסוף, לא חל למפרע].</w:t>
      </w:r>
    </w:p>
    <w:p w14:paraId="49B5CD43" w14:textId="77777777" w:rsidR="00851ECB" w:rsidRPr="009B2EA6" w:rsidRDefault="00000000" w:rsidP="009B2EA6">
      <w:pPr>
        <w:bidi/>
        <w:rPr>
          <w:rFonts w:ascii="Narkisim" w:hAnsi="Narkisim" w:cs="Narkisim"/>
        </w:rPr>
      </w:pPr>
      <w:r w:rsidRPr="009B2EA6">
        <w:rPr>
          <w:rFonts w:ascii="Narkisim" w:hAnsi="Narkisim" w:cs="Narkisim"/>
          <w:rtl/>
        </w:rPr>
        <w:t>והאחרונים (גרי"ז, חזו"א ועוד) ביארו דהצד הזה בתוס' דלא חל קדושה למפרע, ומש"ה אין איסור להטיל מום ולהקדיש. ודוקא למכור לנכרי לא מהני להפקיע. [ודוחק בלשון התוס'].</w:t>
      </w:r>
    </w:p>
    <w:p w14:paraId="5E905F21"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רמב"ם</w:t>
      </w:r>
      <w:r w:rsidRPr="009B2EA6">
        <w:rPr>
          <w:rFonts w:ascii="Narkisim" w:hAnsi="Narkisim" w:cs="Narkisim"/>
          <w:rtl/>
        </w:rPr>
        <w:t xml:space="preserve"> (תמורה ד יב) משמע דקודם שיצא רובו יכול להקדישו לעולה, ולהפקיע את קדושת הבכור. ואף דפסק (בכורות ד יד) כרב הונא דקדוש למפרע. וכן משמע בדברי הרמב"ם דמותר להטיל מום אף כשיצא מקצתו</w:t>
      </w:r>
      <w:r w:rsidRPr="009B2EA6">
        <w:rPr>
          <w:rStyle w:val="ac"/>
          <w:rFonts w:ascii="Narkisim" w:hAnsi="Narkisim" w:cs="Narkisim"/>
          <w:rtl/>
        </w:rPr>
        <w:footnoteReference w:id="783"/>
      </w:r>
      <w:r w:rsidRPr="009B2EA6">
        <w:rPr>
          <w:rFonts w:ascii="Narkisim" w:hAnsi="Narkisim" w:cs="Narkisim"/>
          <w:rtl/>
        </w:rPr>
        <w:t xml:space="preserve"> (ע' מה שהובא לעיל).</w:t>
      </w:r>
    </w:p>
    <w:p w14:paraId="639E5305" w14:textId="77777777" w:rsidR="00851ECB" w:rsidRPr="009B2EA6" w:rsidRDefault="00000000" w:rsidP="009B2EA6">
      <w:pPr>
        <w:pStyle w:val="a7"/>
        <w:bidi/>
        <w:rPr>
          <w:rFonts w:ascii="Narkisim" w:hAnsi="Narkisim"/>
        </w:rPr>
      </w:pPr>
      <w:r w:rsidRPr="009B2EA6">
        <w:rPr>
          <w:rFonts w:ascii="Narkisim" w:hAnsi="Narkisim"/>
          <w:rtl/>
        </w:rPr>
        <w:t>וב</w:t>
      </w:r>
      <w:r w:rsidRPr="009B2EA6">
        <w:rPr>
          <w:rFonts w:ascii="Narkisim" w:hAnsi="Narkisim"/>
          <w:b/>
          <w:bCs/>
          <w:rtl/>
        </w:rPr>
        <w:t>חי' ר' מאיר שמחה</w:t>
      </w:r>
      <w:r w:rsidRPr="009B2EA6">
        <w:rPr>
          <w:rFonts w:ascii="Narkisim" w:hAnsi="Narkisim"/>
          <w:rtl/>
        </w:rPr>
        <w:t xml:space="preserve"> (חולין ובאו"ש בכורות ד טו בקיצור) כת' דדעת הרמב"ם ע"פ סברת רע"א, דאף לרב הונא דחל למפרע על מה שיצא</w:t>
      </w:r>
      <w:r w:rsidRPr="009B2EA6">
        <w:rPr>
          <w:rStyle w:val="ac"/>
          <w:rFonts w:ascii="Narkisim" w:hAnsi="Narkisim"/>
          <w:rtl/>
        </w:rPr>
        <w:footnoteReference w:id="784"/>
      </w:r>
      <w:r w:rsidRPr="009B2EA6">
        <w:rPr>
          <w:rFonts w:ascii="Narkisim" w:hAnsi="Narkisim"/>
          <w:rtl/>
        </w:rPr>
        <w:t xml:space="preserve">, אפ"ה יכול להקדיש ולמכור מה שבפנים. </w:t>
      </w:r>
      <w:r w:rsidRPr="009B2EA6">
        <w:rPr>
          <w:rFonts w:ascii="Narkisim" w:hAnsi="Narkisim"/>
          <w:rtl/>
        </w:rPr>
        <w:lastRenderedPageBreak/>
        <w:t>וכת' דבזה מסולק כל קו' התוס'.</w:t>
      </w:r>
    </w:p>
    <w:p w14:paraId="4BE3E572" w14:textId="77777777" w:rsidR="00851ECB" w:rsidRPr="009B2EA6" w:rsidRDefault="00000000" w:rsidP="009B2EA6">
      <w:pPr>
        <w:pStyle w:val="a8"/>
        <w:bidi/>
        <w:rPr>
          <w:rFonts w:ascii="Narkisim" w:hAnsi="Narkisim"/>
        </w:rPr>
      </w:pPr>
      <w:r w:rsidRPr="009B2EA6">
        <w:rPr>
          <w:rFonts w:ascii="Narkisim" w:hAnsi="Narkisim"/>
          <w:rtl/>
        </w:rPr>
        <w:t xml:space="preserve">ועוד כת' </w:t>
      </w:r>
      <w:r w:rsidRPr="009B2EA6">
        <w:rPr>
          <w:rFonts w:ascii="Narkisim" w:hAnsi="Narkisim"/>
          <w:b/>
          <w:bCs/>
          <w:rtl/>
        </w:rPr>
        <w:t>ר' מאיר שמחה</w:t>
      </w:r>
      <w:r w:rsidRPr="009B2EA6">
        <w:rPr>
          <w:rFonts w:ascii="Narkisim" w:hAnsi="Narkisim"/>
          <w:rtl/>
        </w:rPr>
        <w:t xml:space="preserve"> (ד"ה אולם) די"ל דדעת הרמב"ם דדוקא כשיצא אבר שלם או רובו אמרי' דקדוש למפרע, דאשכחן לידה גבי חד אבר. אבל כשהוציא מיעוט ראשו עדיין לא נתקדש כלל ויכול למכור ולהפקיע, ובזה מיושב קו' התוס'.</w:t>
      </w:r>
    </w:p>
    <w:p w14:paraId="00E61F35"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גרי"ז</w:t>
      </w:r>
      <w:r w:rsidRPr="009B2EA6">
        <w:rPr>
          <w:rFonts w:ascii="Narkisim" w:hAnsi="Narkisim" w:cs="Narkisim"/>
          <w:rtl/>
        </w:rPr>
        <w:t xml:space="preserve"> (הל' בכורות, הו' לעיל) כת' דדעת הרמב"ם דלא חל קדושה למפרע אף לרב הונא, אלא דכל מקצת שיצא הוה פטר רחם. ומש"ה ליכא פטור שותפות עכו"ם, אבל עדיין הוא שלו להקדישו לעולה, דליכא חלות קדושה למפרע. ועד"ז כת' החזו"א (הו' לעיל).</w:t>
      </w:r>
    </w:p>
    <w:p w14:paraId="1747F119" w14:textId="77777777" w:rsidR="00851ECB" w:rsidRPr="009B2EA6" w:rsidRDefault="00000000" w:rsidP="009B2EA6">
      <w:pPr>
        <w:pStyle w:val="2"/>
        <w:bidi/>
        <w:rPr>
          <w:rFonts w:ascii="Narkisim" w:hAnsi="Narkisim"/>
        </w:rPr>
      </w:pPr>
      <w:r w:rsidRPr="009B2EA6">
        <w:rPr>
          <w:rFonts w:ascii="Narkisim" w:hAnsi="Narkisim"/>
          <w:rtl/>
        </w:rPr>
        <w:t>כהנים חשודים</w:t>
      </w:r>
    </w:p>
    <w:p w14:paraId="3DF91271" w14:textId="77777777" w:rsidR="00851ECB" w:rsidRPr="009B2EA6" w:rsidRDefault="00000000" w:rsidP="009B2EA6">
      <w:pPr>
        <w:pStyle w:val="aa"/>
        <w:bidi/>
        <w:rPr>
          <w:rFonts w:ascii="Narkisim" w:hAnsi="Narkisim"/>
        </w:rPr>
      </w:pPr>
      <w:r w:rsidRPr="009B2EA6">
        <w:rPr>
          <w:rFonts w:ascii="Narkisim" w:hAnsi="Narkisim"/>
          <w:u w:val="single"/>
          <w:rtl/>
        </w:rPr>
        <w:t>כל המומין הראויין לבא בידי אדם</w:t>
      </w:r>
      <w:r w:rsidRPr="009B2EA6">
        <w:rPr>
          <w:rStyle w:val="ac"/>
          <w:rFonts w:ascii="Narkisim" w:hAnsi="Narkisim"/>
          <w:u w:val="single"/>
          <w:rtl/>
        </w:rPr>
        <w:footnoteReference w:id="785"/>
      </w:r>
      <w:r w:rsidRPr="009B2EA6">
        <w:rPr>
          <w:rFonts w:ascii="Narkisim" w:hAnsi="Narkisim"/>
          <w:u w:val="single"/>
          <w:rtl/>
        </w:rPr>
        <w:t>, רועי ישראל נאמנין וכו'</w:t>
      </w:r>
      <w:r w:rsidRPr="009B2EA6">
        <w:rPr>
          <w:rFonts w:ascii="Narkisim" w:hAnsi="Narkisim"/>
          <w:rtl/>
        </w:rPr>
        <w:t>. נח' בגמ', לחד מ"ד היינו רועי ישראל בי כהנים [ות"ק לא חייש ללגימה], ולאידך מ"ד קאי בכהן שהוא רועה של ישראל [ורועי ישראל היינו הרועה בהמת ישראל] ולא חשדינן בו שרוצה שיתננו לו.</w:t>
      </w:r>
    </w:p>
    <w:p w14:paraId="17454D89" w14:textId="77777777" w:rsidR="00851ECB" w:rsidRPr="009B2EA6" w:rsidRDefault="00000000" w:rsidP="009B2EA6">
      <w:pPr>
        <w:pStyle w:val="aa"/>
        <w:bidi/>
        <w:rPr>
          <w:rFonts w:ascii="Narkisim" w:hAnsi="Narkisim"/>
        </w:rPr>
      </w:pPr>
      <w:r w:rsidRPr="009B2EA6">
        <w:rPr>
          <w:rFonts w:ascii="Narkisim" w:hAnsi="Narkisim"/>
          <w:rtl/>
        </w:rPr>
        <w:t>פ</w:t>
      </w:r>
      <w:r w:rsidRPr="009B2EA6">
        <w:rPr>
          <w:rFonts w:ascii="Narkisim" w:hAnsi="Narkisim"/>
          <w:b/>
          <w:bCs/>
          <w:rtl/>
        </w:rPr>
        <w:t>רש"י</w:t>
      </w:r>
      <w:r w:rsidRPr="009B2EA6">
        <w:rPr>
          <w:rFonts w:ascii="Narkisim" w:hAnsi="Narkisim"/>
          <w:rtl/>
        </w:rPr>
        <w:t xml:space="preserve"> לומר שנפל המום מאליו [ומעיד עכשיו למומחה שיתירנו]. ו</w:t>
      </w:r>
      <w:r w:rsidRPr="009B2EA6">
        <w:rPr>
          <w:rFonts w:ascii="Narkisim" w:hAnsi="Narkisim"/>
          <w:b/>
          <w:bCs/>
          <w:rtl/>
        </w:rPr>
        <w:t>רגמ"ה</w:t>
      </w:r>
      <w:r w:rsidRPr="009B2EA6">
        <w:rPr>
          <w:rFonts w:ascii="Narkisim" w:hAnsi="Narkisim"/>
          <w:rtl/>
        </w:rPr>
        <w:t xml:space="preserve"> (כאן ובע"ב) העמיד דאיירי שאומר שמעצמו נפל המום, והתירו חכם. וצ"ב אמאי הוסיף דבר זה. ומבואר בדבריו דאף כשמעיד שהחכם התירו עדיין צריך עדות איך נעשה המום [ויתבאר במשנה לקמן לו.].</w:t>
      </w:r>
    </w:p>
    <w:p w14:paraId="58BC3FB5" w14:textId="77777777" w:rsidR="00851ECB" w:rsidRPr="009B2EA6" w:rsidRDefault="00000000" w:rsidP="009B2EA6">
      <w:pPr>
        <w:bidi/>
        <w:rPr>
          <w:rFonts w:ascii="Narkisim" w:hAnsi="Narkisim" w:cs="Narkisim"/>
        </w:rPr>
      </w:pPr>
      <w:r w:rsidRPr="009B2EA6">
        <w:rPr>
          <w:rFonts w:ascii="Narkisim" w:hAnsi="Narkisim" w:cs="Narkisim"/>
          <w:u w:val="single"/>
          <w:rtl/>
        </w:rPr>
        <w:t>רועים כהנים אינן נאמנים</w:t>
      </w:r>
      <w:r w:rsidRPr="009B2EA6">
        <w:rPr>
          <w:rFonts w:ascii="Narkisim" w:hAnsi="Narkisim" w:cs="Narkisim"/>
          <w:rtl/>
        </w:rPr>
        <w:t xml:space="preserve">. </w:t>
      </w:r>
      <w:r w:rsidRPr="009B2EA6">
        <w:rPr>
          <w:rFonts w:ascii="Narkisim" w:hAnsi="Narkisim" w:cs="Narkisim"/>
          <w:szCs w:val="20"/>
          <w:rtl/>
        </w:rPr>
        <w:t>בגמ' מבואר דלחד מ"ד היינו רועה כהן בשל ישראל, שרוצה שיתננו לו. ולאידך מ"ד היינו רועה של הכהן, ומשום חשש לגימא</w:t>
      </w:r>
      <w:r w:rsidRPr="009B2EA6">
        <w:rPr>
          <w:rFonts w:ascii="Narkisim" w:hAnsi="Narkisim" w:cs="Narkisim"/>
          <w:rtl/>
        </w:rPr>
        <w:t>.</w:t>
      </w:r>
    </w:p>
    <w:p w14:paraId="48E4F2C5" w14:textId="77777777" w:rsidR="00851ECB" w:rsidRPr="009B2EA6" w:rsidRDefault="00000000" w:rsidP="009B2EA6">
      <w:pPr>
        <w:pStyle w:val="a7"/>
        <w:bidi/>
        <w:rPr>
          <w:rFonts w:ascii="Narkisim" w:hAnsi="Narkisim"/>
        </w:rPr>
      </w:pPr>
      <w:r w:rsidRPr="009B2EA6">
        <w:rPr>
          <w:rFonts w:ascii="Narkisim" w:hAnsi="Narkisim"/>
          <w:rtl/>
        </w:rPr>
        <w:t>ומבואר דכהן אינו נאמן במומי הבכור שלו, וכן מבואר בהרבה מקומות דכהנים חשודין על מומי בכורות</w:t>
      </w:r>
      <w:r w:rsidRPr="009B2EA6">
        <w:rPr>
          <w:rStyle w:val="ac"/>
          <w:rFonts w:ascii="Narkisim" w:hAnsi="Narkisim"/>
          <w:rtl/>
        </w:rPr>
        <w:footnoteReference w:id="786"/>
      </w:r>
      <w:r w:rsidRPr="009B2EA6">
        <w:rPr>
          <w:rFonts w:ascii="Narkisim" w:hAnsi="Narkisim"/>
          <w:rtl/>
        </w:rPr>
        <w:t>.</w:t>
      </w:r>
    </w:p>
    <w:p w14:paraId="12425E9D"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רש"י</w:t>
      </w:r>
      <w:r w:rsidRPr="009B2EA6">
        <w:rPr>
          <w:rFonts w:ascii="Narkisim" w:hAnsi="Narkisim"/>
          <w:rtl/>
        </w:rPr>
        <w:t xml:space="preserve"> (יומא עח.) ביאר דכהנים חשודים על מומי הבכור, להתיר את האסור, ואף להטיל בו מום, לפי שהבכור בזמן הזה</w:t>
      </w:r>
      <w:r w:rsidRPr="009B2EA6">
        <w:rPr>
          <w:rStyle w:val="ac"/>
          <w:rFonts w:ascii="Narkisim" w:hAnsi="Narkisim"/>
          <w:rtl/>
        </w:rPr>
        <w:footnoteReference w:id="787"/>
      </w:r>
      <w:r w:rsidRPr="009B2EA6">
        <w:rPr>
          <w:rFonts w:ascii="Narkisim" w:hAnsi="Narkisim"/>
          <w:rtl/>
        </w:rPr>
        <w:t xml:space="preserve"> אין לו תקנה אא"כ יש בו מום, ועל הכהן ליטפל בו משנתנוהו לו לשומרו ולזונו. וכ"כ </w:t>
      </w:r>
      <w:r w:rsidRPr="009B2EA6">
        <w:rPr>
          <w:rFonts w:ascii="Narkisim" w:hAnsi="Narkisim"/>
          <w:b/>
          <w:bCs/>
          <w:rtl/>
        </w:rPr>
        <w:t>רש"י</w:t>
      </w:r>
      <w:r w:rsidRPr="009B2EA6">
        <w:rPr>
          <w:rFonts w:ascii="Narkisim" w:hAnsi="Narkisim"/>
          <w:rtl/>
        </w:rPr>
        <w:t xml:space="preserve"> (ביצה כז:) שחשודין משום הטיפול. וכן ה</w:t>
      </w:r>
      <w:r w:rsidRPr="009B2EA6">
        <w:rPr>
          <w:rFonts w:ascii="Narkisim" w:hAnsi="Narkisim"/>
          <w:b/>
          <w:bCs/>
          <w:rtl/>
        </w:rPr>
        <w:t>טור</w:t>
      </w:r>
      <w:r w:rsidRPr="009B2EA6">
        <w:rPr>
          <w:rFonts w:ascii="Narkisim" w:hAnsi="Narkisim"/>
          <w:rtl/>
        </w:rPr>
        <w:t xml:space="preserve"> (שיד) דחשודין משום טורח הטיפול.</w:t>
      </w:r>
    </w:p>
    <w:p w14:paraId="173467DB"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רמב"ם</w:t>
      </w:r>
      <w:r w:rsidRPr="009B2EA6">
        <w:rPr>
          <w:rFonts w:ascii="Narkisim" w:hAnsi="Narkisim"/>
          <w:rtl/>
        </w:rPr>
        <w:t xml:space="preserve"> (ב יז ובפיה"מ) כת' שכהנים חשודים להטיל מום לאוכלו בחוץ</w:t>
      </w:r>
      <w:r w:rsidRPr="009B2EA6">
        <w:rPr>
          <w:rStyle w:val="ac"/>
          <w:rFonts w:ascii="Narkisim" w:hAnsi="Narkisim"/>
          <w:rtl/>
        </w:rPr>
        <w:footnoteReference w:id="788"/>
      </w:r>
      <w:r w:rsidRPr="009B2EA6">
        <w:rPr>
          <w:rFonts w:ascii="Narkisim" w:hAnsi="Narkisim"/>
          <w:rtl/>
        </w:rPr>
        <w:t>. ומבואר דאף בלא הטעם של טורח בטיפולו.</w:t>
      </w:r>
    </w:p>
    <w:p w14:paraId="50810696"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מהריט"א</w:t>
      </w:r>
      <w:r w:rsidRPr="009B2EA6">
        <w:rPr>
          <w:rFonts w:ascii="Narkisim" w:hAnsi="Narkisim" w:cs="Narkisim"/>
          <w:rtl/>
        </w:rPr>
        <w:t xml:space="preserve"> (מז סק"ב) דן האם דוקא בזה"ז חשודין, מפני שטיפולו מרובה, או גם בזמן שבית המקדש קיים וראוי להקרבה חשידי שיש לו רווח</w:t>
      </w:r>
      <w:r w:rsidRPr="009B2EA6">
        <w:rPr>
          <w:rStyle w:val="ac"/>
          <w:rFonts w:ascii="Narkisim" w:hAnsi="Narkisim" w:cs="Narkisim"/>
          <w:rtl/>
        </w:rPr>
        <w:footnoteReference w:id="789"/>
      </w:r>
      <w:r w:rsidRPr="009B2EA6">
        <w:rPr>
          <w:rFonts w:ascii="Narkisim" w:hAnsi="Narkisim" w:cs="Narkisim"/>
          <w:rtl/>
        </w:rPr>
        <w:t xml:space="preserve"> לשחוט בחוץ</w:t>
      </w:r>
      <w:r w:rsidRPr="009B2EA6">
        <w:rPr>
          <w:rStyle w:val="ac"/>
          <w:rFonts w:ascii="Narkisim" w:hAnsi="Narkisim" w:cs="Narkisim"/>
          <w:rtl/>
        </w:rPr>
        <w:footnoteReference w:id="790"/>
      </w:r>
      <w:r w:rsidRPr="009B2EA6">
        <w:rPr>
          <w:rFonts w:ascii="Narkisim" w:hAnsi="Narkisim" w:cs="Narkisim"/>
          <w:rtl/>
        </w:rPr>
        <w:t>. והאחרונים דנו כמה ראיות (לקמן בע"ב) דאף בזמן הבית חשודים.</w:t>
      </w:r>
    </w:p>
    <w:p w14:paraId="00E69405" w14:textId="77777777" w:rsidR="00851ECB" w:rsidRPr="009B2EA6" w:rsidRDefault="00000000" w:rsidP="009B2EA6">
      <w:pPr>
        <w:pStyle w:val="a7"/>
        <w:bidi/>
        <w:rPr>
          <w:rFonts w:ascii="Narkisim" w:hAnsi="Narkisim"/>
        </w:rPr>
      </w:pPr>
      <w:r w:rsidRPr="009B2EA6">
        <w:rPr>
          <w:rFonts w:ascii="Narkisim" w:hAnsi="Narkisim"/>
          <w:rtl/>
        </w:rPr>
        <w:t>ומפורש ב</w:t>
      </w:r>
      <w:r w:rsidRPr="009B2EA6">
        <w:rPr>
          <w:rFonts w:ascii="Narkisim" w:hAnsi="Narkisim"/>
          <w:b/>
          <w:bCs/>
          <w:rtl/>
        </w:rPr>
        <w:t>רש"י</w:t>
      </w:r>
      <w:r w:rsidRPr="009B2EA6">
        <w:rPr>
          <w:rFonts w:ascii="Narkisim" w:hAnsi="Narkisim"/>
          <w:rtl/>
        </w:rPr>
        <w:t xml:space="preserve"> (יומא עח. הנ"ל וסנהדרין ל:) דדוקא בזה"ז, ואילו ברמב"ם נראה דאף בזמן הבית חשודים.</w:t>
      </w:r>
    </w:p>
    <w:p w14:paraId="28C92A08" w14:textId="77777777" w:rsidR="00851ECB" w:rsidRPr="009B2EA6" w:rsidRDefault="00000000" w:rsidP="009B2EA6">
      <w:pPr>
        <w:bidi/>
        <w:rPr>
          <w:rFonts w:ascii="Narkisim" w:hAnsi="Narkisim" w:cs="Narkisim"/>
        </w:rPr>
      </w:pPr>
      <w:r w:rsidRPr="009B2EA6">
        <w:rPr>
          <w:rFonts w:ascii="Narkisim" w:hAnsi="Narkisim" w:cs="Narkisim"/>
          <w:u w:val="single"/>
          <w:rtl/>
        </w:rPr>
        <w:t>רשב"ג אומר נאמן הוא על של חבירו וכו' ר' מאיר אומר החשוד על הדבר לא דנו ולא מעידו</w:t>
      </w:r>
      <w:r w:rsidRPr="009B2EA6">
        <w:rPr>
          <w:rFonts w:ascii="Narkisim" w:hAnsi="Narkisim" w:cs="Narkisim"/>
          <w:rtl/>
        </w:rPr>
        <w:t>. רוב ה</w:t>
      </w:r>
      <w:r w:rsidRPr="009B2EA6">
        <w:rPr>
          <w:rFonts w:ascii="Narkisim" w:hAnsi="Narkisim" w:cs="Narkisim"/>
          <w:b/>
          <w:bCs/>
          <w:rtl/>
        </w:rPr>
        <w:t>ראשונים</w:t>
      </w:r>
      <w:r w:rsidRPr="009B2EA6">
        <w:rPr>
          <w:rFonts w:ascii="Narkisim" w:hAnsi="Narkisim" w:cs="Narkisim"/>
          <w:rtl/>
        </w:rPr>
        <w:t xml:space="preserve"> (רמב"ם פיה"מ שם, רמב"ן ורא"ש כאן</w:t>
      </w:r>
      <w:r w:rsidRPr="009B2EA6">
        <w:rPr>
          <w:rStyle w:val="ac"/>
          <w:rFonts w:ascii="Narkisim" w:hAnsi="Narkisim" w:cs="Narkisim"/>
          <w:rtl/>
        </w:rPr>
        <w:footnoteReference w:id="791"/>
      </w:r>
      <w:r w:rsidRPr="009B2EA6">
        <w:rPr>
          <w:rFonts w:ascii="Narkisim" w:hAnsi="Narkisim" w:cs="Narkisim"/>
          <w:rtl/>
        </w:rPr>
        <w:t xml:space="preserve">) הביאו דהמשנה (לעיל ל.) </w:t>
      </w:r>
      <w:r w:rsidRPr="009B2EA6">
        <w:rPr>
          <w:rFonts w:ascii="Narkisim" w:hAnsi="Narkisim" w:cs="Narkisim"/>
          <w:rtl/>
        </w:rPr>
        <w:lastRenderedPageBreak/>
        <w:t>זה הכלל החשוד על הדבר לא דנו ולא מעידו הוא מדברי ר' מאיר, והוה סתם ואח"כ מח'. והביאו דבגמ' (יומא עח.) פסקו להדיא כרשב"ג.</w:t>
      </w:r>
    </w:p>
    <w:p w14:paraId="485E40CF"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ראב"ד</w:t>
      </w:r>
      <w:r w:rsidRPr="009B2EA6">
        <w:rPr>
          <w:rFonts w:ascii="Narkisim" w:hAnsi="Narkisim"/>
          <w:rtl/>
        </w:rPr>
        <w:t xml:space="preserve"> (עדות יא ח ומעשר יב יז, וכן שמיטה ח יז ומשכב י יא) פסק כמשנה שם, ובאר שהמח' רשב"ג ור' מאיר (כאן) דוקא במומי בכור, דקנסא בעלמא הוא ומש"ה נאמן הוא על חבירו.</w:t>
      </w:r>
    </w:p>
    <w:p w14:paraId="62E92A9D" w14:textId="77777777" w:rsidR="00851ECB" w:rsidRPr="009B2EA6" w:rsidRDefault="00000000" w:rsidP="009B2EA6">
      <w:pPr>
        <w:pStyle w:val="a7"/>
        <w:bidi/>
        <w:rPr>
          <w:rFonts w:ascii="Narkisim" w:hAnsi="Narkisim"/>
        </w:rPr>
      </w:pPr>
      <w:r w:rsidRPr="009B2EA6">
        <w:rPr>
          <w:rFonts w:ascii="Narkisim" w:hAnsi="Narkisim"/>
          <w:rtl/>
        </w:rPr>
        <w:t>ועוד כת' ה</w:t>
      </w:r>
      <w:r w:rsidRPr="009B2EA6">
        <w:rPr>
          <w:rFonts w:ascii="Narkisim" w:hAnsi="Narkisim"/>
          <w:b/>
          <w:bCs/>
          <w:rtl/>
        </w:rPr>
        <w:t>גר"א</w:t>
      </w:r>
      <w:r w:rsidRPr="009B2EA6">
        <w:rPr>
          <w:rFonts w:ascii="Narkisim" w:hAnsi="Narkisim"/>
          <w:rtl/>
        </w:rPr>
        <w:t xml:space="preserve"> (קיט יח ועיקרא דמילתא) דבסוגיין איירי בסתם אדם שאינו מוחזק</w:t>
      </w:r>
      <w:r w:rsidRPr="009B2EA6">
        <w:rPr>
          <w:rStyle w:val="ac"/>
          <w:rFonts w:ascii="Narkisim" w:hAnsi="Narkisim"/>
          <w:rtl/>
        </w:rPr>
        <w:footnoteReference w:id="792"/>
      </w:r>
      <w:r w:rsidRPr="009B2EA6">
        <w:rPr>
          <w:rFonts w:ascii="Narkisim" w:hAnsi="Narkisim"/>
          <w:rtl/>
        </w:rPr>
        <w:t>, ואילו המשנה (לעיל ל.) מי שידוע שהוא חשוד</w:t>
      </w:r>
      <w:r w:rsidRPr="009B2EA6">
        <w:rPr>
          <w:rStyle w:val="ac"/>
          <w:rFonts w:ascii="Narkisim" w:hAnsi="Narkisim"/>
          <w:rtl/>
        </w:rPr>
        <w:footnoteReference w:id="793"/>
      </w:r>
      <w:r w:rsidRPr="009B2EA6">
        <w:rPr>
          <w:rFonts w:ascii="Narkisim" w:hAnsi="Narkisim"/>
          <w:rtl/>
        </w:rPr>
        <w:t>.</w:t>
      </w:r>
    </w:p>
    <w:p w14:paraId="2614B04A" w14:textId="77777777" w:rsidR="00851ECB" w:rsidRPr="009B2EA6" w:rsidRDefault="00000000" w:rsidP="009B2EA6">
      <w:pPr>
        <w:bidi/>
        <w:rPr>
          <w:rFonts w:ascii="Narkisim" w:hAnsi="Narkisim" w:cs="Narkisim"/>
        </w:rPr>
      </w:pPr>
      <w:r w:rsidRPr="009B2EA6">
        <w:rPr>
          <w:rFonts w:ascii="Narkisim" w:hAnsi="Narkisim" w:cs="Narkisim"/>
          <w:u w:val="single"/>
          <w:rtl/>
        </w:rPr>
        <w:t>ללגימא לא חיישינן וכו'</w:t>
      </w:r>
      <w:r w:rsidRPr="009B2EA6">
        <w:rPr>
          <w:rFonts w:ascii="Narkisim" w:hAnsi="Narkisim" w:cs="Narkisim"/>
          <w:rtl/>
        </w:rPr>
        <w:t>. ה</w:t>
      </w:r>
      <w:r w:rsidRPr="009B2EA6">
        <w:rPr>
          <w:rFonts w:ascii="Narkisim" w:hAnsi="Narkisim" w:cs="Narkisim"/>
          <w:b/>
          <w:bCs/>
          <w:rtl/>
        </w:rPr>
        <w:t>רמב"ם פיה"מ</w:t>
      </w:r>
      <w:r w:rsidRPr="009B2EA6">
        <w:rPr>
          <w:rFonts w:ascii="Narkisim" w:hAnsi="Narkisim" w:cs="Narkisim"/>
          <w:rtl/>
        </w:rPr>
        <w:t xml:space="preserve"> ביאר שזה דבר מועט ולא יעבור על אסור בגלל אותו הדבר המועט. [והו' במהר"י קורקוס ב טז].</w:t>
      </w:r>
    </w:p>
    <w:p w14:paraId="02BBC5E7" w14:textId="77777777" w:rsidR="00851ECB" w:rsidRPr="009B2EA6" w:rsidRDefault="00000000" w:rsidP="009B2EA6">
      <w:pPr>
        <w:bidi/>
        <w:rPr>
          <w:rFonts w:ascii="Narkisim" w:hAnsi="Narkisim" w:cs="Narkisim"/>
        </w:rPr>
      </w:pPr>
      <w:r w:rsidRPr="009B2EA6">
        <w:rPr>
          <w:rFonts w:ascii="Narkisim" w:hAnsi="Narkisim" w:cs="Narkisim"/>
          <w:u w:val="single"/>
          <w:rtl/>
        </w:rPr>
        <w:t>והוא הדין כהן לכהן דחיישינן לגומלין וכו'</w:t>
      </w:r>
      <w:r w:rsidRPr="009B2EA6">
        <w:rPr>
          <w:rFonts w:ascii="Narkisim" w:hAnsi="Narkisim" w:cs="Narkisim"/>
          <w:rtl/>
        </w:rPr>
        <w:t>. פ</w:t>
      </w:r>
      <w:r w:rsidRPr="009B2EA6">
        <w:rPr>
          <w:rFonts w:ascii="Narkisim" w:hAnsi="Narkisim" w:cs="Narkisim"/>
          <w:b/>
          <w:bCs/>
          <w:rtl/>
        </w:rPr>
        <w:t xml:space="preserve">רש"י </w:t>
      </w:r>
      <w:r w:rsidRPr="009B2EA6">
        <w:rPr>
          <w:rFonts w:ascii="Narkisim" w:hAnsi="Narkisim" w:cs="Narkisim"/>
          <w:rtl/>
        </w:rPr>
        <w:t>(הודפס בע"ב) כלומר ומסברא נפק"ל דכהן רועה אינו נאמן להעיד על בכור של כהן אחר. [והתוי"ט האריך דהוא הדין כהן שאינו רועה, ורשב"ג כלל תרוייהו בדבריו דנאמן]. ורע"א הק' איך שייך לומר דנפקא לן מסברא. [ואינו מרומז במשנה]. ובדברי הראשונים קצת משמע שהגמ' מדייקת כן מדברי רשב"ג דפליג בסיפא</w:t>
      </w:r>
      <w:r w:rsidRPr="009B2EA6">
        <w:rPr>
          <w:rStyle w:val="ac"/>
          <w:rFonts w:ascii="Narkisim" w:hAnsi="Narkisim" w:cs="Narkisim"/>
          <w:rtl/>
        </w:rPr>
        <w:footnoteReference w:id="794"/>
      </w:r>
      <w:r w:rsidRPr="009B2EA6">
        <w:rPr>
          <w:rFonts w:ascii="Narkisim" w:hAnsi="Narkisim" w:cs="Narkisim"/>
          <w:rtl/>
        </w:rPr>
        <w:t>.</w:t>
      </w:r>
    </w:p>
    <w:p w14:paraId="78A3D92D"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רע"א</w:t>
      </w:r>
      <w:r w:rsidRPr="009B2EA6">
        <w:rPr>
          <w:rFonts w:ascii="Narkisim" w:hAnsi="Narkisim"/>
          <w:rtl/>
        </w:rPr>
        <w:t xml:space="preserve"> כת' [אלולי פרש"י] דבמשנה איירי בכל רועה כהן, ואף רועה כהן בבית כהן, והתם לא שייך הסברא דיהיב לדידי. וע"כ דהוה מטעם אחר, ומשום דחיישינן לגומלין וה"ה לכהן אחר. וכל כהן אינו נאמן על של כהן אחר. ובדברי רש"י (בע"ב ד"ה צריך שנים) משמע כדברי רע"א.</w:t>
      </w:r>
    </w:p>
    <w:p w14:paraId="40CF7E46" w14:textId="77777777" w:rsidR="00851ECB" w:rsidRPr="009B2EA6" w:rsidRDefault="00000000" w:rsidP="009B2EA6">
      <w:pPr>
        <w:bidi/>
        <w:rPr>
          <w:rFonts w:ascii="Narkisim" w:hAnsi="Narkisim" w:cs="Narkisim"/>
        </w:rPr>
      </w:pPr>
      <w:r w:rsidRPr="009B2EA6">
        <w:rPr>
          <w:rFonts w:ascii="Narkisim" w:hAnsi="Narkisim" w:cs="Narkisim"/>
          <w:u w:val="single"/>
          <w:rtl/>
        </w:rPr>
        <w:t>ואתא רשב"ג למימר נאמן הוא על של חבירו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(הודפס בע"ב) אפי' של רבו, שלא נחשדו כהנים אלא כשכבר נתנו לו הישראל.</w:t>
      </w:r>
    </w:p>
    <w:p w14:paraId="732C15A0"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רמב"ן</w:t>
      </w:r>
      <w:r w:rsidRPr="009B2EA6">
        <w:rPr>
          <w:rFonts w:ascii="Narkisim" w:hAnsi="Narkisim"/>
          <w:rtl/>
        </w:rPr>
        <w:t xml:space="preserve"> וה</w:t>
      </w:r>
      <w:r w:rsidRPr="009B2EA6">
        <w:rPr>
          <w:rFonts w:ascii="Narkisim" w:hAnsi="Narkisim"/>
          <w:b/>
          <w:bCs/>
          <w:rtl/>
        </w:rPr>
        <w:t>רא"ש</w:t>
      </w:r>
      <w:r w:rsidRPr="009B2EA6">
        <w:rPr>
          <w:rFonts w:ascii="Narkisim" w:hAnsi="Narkisim"/>
          <w:rtl/>
        </w:rPr>
        <w:t xml:space="preserve"> פסקו כרשב"ג דרועה כהן נאמן, בין בשל ישראל ובין בשל כהן. [וכרש"י דקאי אף כהן בבית ישראל]. אבל הביאו דיש מי שפסק דרועה כהן בית ישראל אינו נאמן [וכלישנא קמא כאן], וכ"ד הרמב"ם (ב טז) דרועה כהן בי ישראל אינו נאמן</w:t>
      </w:r>
      <w:r w:rsidRPr="009B2EA6">
        <w:rPr>
          <w:rStyle w:val="ac"/>
          <w:rFonts w:ascii="Narkisim" w:hAnsi="Narkisim"/>
          <w:rtl/>
        </w:rPr>
        <w:footnoteReference w:id="795"/>
      </w:r>
      <w:r w:rsidRPr="009B2EA6">
        <w:rPr>
          <w:rFonts w:ascii="Narkisim" w:hAnsi="Narkisim"/>
          <w:rtl/>
        </w:rPr>
        <w:t>, ודוקא כהן על כהן כת' (שם יז) דלא חיישינן לגומלין.</w:t>
      </w:r>
    </w:p>
    <w:p w14:paraId="7D467EE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 xml:space="preserve">רמב"ן </w:t>
      </w:r>
      <w:r w:rsidRPr="009B2EA6">
        <w:rPr>
          <w:rFonts w:ascii="Narkisim" w:hAnsi="Narkisim"/>
          <w:rtl/>
        </w:rPr>
        <w:t>וה</w:t>
      </w:r>
      <w:r w:rsidRPr="009B2EA6">
        <w:rPr>
          <w:rFonts w:ascii="Narkisim" w:hAnsi="Narkisim"/>
          <w:b/>
          <w:bCs/>
          <w:rtl/>
        </w:rPr>
        <w:t>רא"ש</w:t>
      </w:r>
      <w:r w:rsidRPr="009B2EA6">
        <w:rPr>
          <w:rFonts w:ascii="Narkisim" w:hAnsi="Narkisim"/>
          <w:rtl/>
        </w:rPr>
        <w:t xml:space="preserve"> כת' דס"ל דרשב"ג פליג רק אמאי דמחסרא מתני', דהיינו כהן לכהן, דאיהו לא חייש לגומלין. אבל אינו חולק על רועה כהן בי ישראל, כיון דסבר לא שבק לדידי כשל עצמו דמי. ודחו דבגמ' (בע"ב) מבואר דלרשב"ג בניו ובני ביתו נאמנים, דלא גזור רבנן אלא של עצמו ממש, וסברא הוא דכל שכן רועה כהן בי ישראל</w:t>
      </w:r>
      <w:r w:rsidRPr="009B2EA6">
        <w:rPr>
          <w:rStyle w:val="ac"/>
          <w:rFonts w:ascii="Narkisim" w:hAnsi="Narkisim"/>
          <w:rtl/>
        </w:rPr>
        <w:footnoteReference w:id="796"/>
      </w:r>
      <w:r w:rsidRPr="009B2EA6">
        <w:rPr>
          <w:rFonts w:ascii="Narkisim" w:hAnsi="Narkisim"/>
          <w:rtl/>
        </w:rPr>
        <w:t>. ועוד הק' דלא מסתבר דרשב"ג קאי דוקא אמאי דמחסרא מתני' [כהן לכהן], ולא קאי אעיקר מתני'. וה</w:t>
      </w:r>
      <w:r w:rsidRPr="009B2EA6">
        <w:rPr>
          <w:rFonts w:ascii="Narkisim" w:hAnsi="Narkisim"/>
          <w:b/>
          <w:bCs/>
          <w:rtl/>
        </w:rPr>
        <w:t>ב"י</w:t>
      </w:r>
      <w:r w:rsidRPr="009B2EA6">
        <w:rPr>
          <w:rFonts w:ascii="Narkisim" w:hAnsi="Narkisim"/>
          <w:rtl/>
        </w:rPr>
        <w:t xml:space="preserve"> (שיד) הביא דברי הרמב"ן, וכת' דקושיות הרמב"ן לא מכרעי, דאפשר לתרוצינהו</w:t>
      </w:r>
      <w:r w:rsidRPr="009B2EA6">
        <w:rPr>
          <w:rStyle w:val="ac"/>
          <w:rFonts w:ascii="Narkisim" w:hAnsi="Narkisim"/>
          <w:rtl/>
        </w:rPr>
        <w:footnoteReference w:id="797"/>
      </w:r>
      <w:r w:rsidRPr="009B2EA6">
        <w:rPr>
          <w:rFonts w:ascii="Narkisim" w:hAnsi="Narkisim"/>
          <w:rtl/>
        </w:rPr>
        <w:t>.</w:t>
      </w:r>
    </w:p>
    <w:p w14:paraId="14804834"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עכ"פ רשב"ג קאי אף בכהן לכהן, וס"ל דלא חיישינן לגומלין. והראשונים כת' דקי"ל </w:t>
      </w:r>
      <w:r w:rsidRPr="009B2EA6">
        <w:rPr>
          <w:rFonts w:ascii="Narkisim" w:hAnsi="Narkisim" w:cs="Narkisim"/>
          <w:rtl/>
        </w:rPr>
        <w:lastRenderedPageBreak/>
        <w:t>כוותיה (ע"פ הגמ' יומא עח.).</w:t>
      </w:r>
    </w:p>
    <w:p w14:paraId="185EC158"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תוי"ט</w:t>
      </w:r>
      <w:r w:rsidRPr="009B2EA6">
        <w:rPr>
          <w:rFonts w:ascii="Narkisim" w:hAnsi="Narkisim"/>
          <w:rtl/>
        </w:rPr>
        <w:t xml:space="preserve"> הק' דגבי חמרין שנכנסו לעיר קי"ל (דמאי ד ז) כרבנן דחיישי לגומלין. ותי' דהתם שניהם לפנינו, ובידיהם למכור איכא חששא דגומלין</w:t>
      </w:r>
      <w:r w:rsidRPr="009B2EA6">
        <w:rPr>
          <w:rStyle w:val="ac"/>
          <w:rFonts w:ascii="Narkisim" w:hAnsi="Narkisim"/>
          <w:rtl/>
        </w:rPr>
        <w:footnoteReference w:id="798"/>
      </w:r>
      <w:r w:rsidRPr="009B2EA6">
        <w:rPr>
          <w:rFonts w:ascii="Narkisim" w:hAnsi="Narkisim"/>
          <w:rtl/>
        </w:rPr>
        <w:t>, משא"כ הכא דלמיחש דמעיד עכשיו כדי שיגמול לו לאחר זמן כשיבא לידו בכור ויטיל בו מום. ולחשש גומלין כי הא לא חיישינן.</w:t>
      </w:r>
    </w:p>
    <w:p w14:paraId="062C0744" w14:textId="77777777" w:rsidR="00851ECB" w:rsidRPr="009B2EA6" w:rsidRDefault="00000000" w:rsidP="009B2EA6">
      <w:pPr>
        <w:pStyle w:val="3"/>
        <w:bidi/>
        <w:rPr>
          <w:rFonts w:ascii="Narkisim" w:hAnsi="Narkisim"/>
        </w:rPr>
      </w:pPr>
      <w:r w:rsidRPr="009B2EA6">
        <w:rPr>
          <w:rFonts w:ascii="Narkisim" w:hAnsi="Narkisim"/>
          <w:rtl/>
        </w:rPr>
        <w:t>דף לה:</w:t>
      </w:r>
    </w:p>
    <w:p w14:paraId="621F7B51" w14:textId="77777777" w:rsidR="00851ECB" w:rsidRPr="009B2EA6" w:rsidRDefault="00000000" w:rsidP="009B2EA6">
      <w:pPr>
        <w:pStyle w:val="aa"/>
        <w:bidi/>
        <w:rPr>
          <w:rFonts w:ascii="Narkisim" w:hAnsi="Narkisim"/>
        </w:rPr>
      </w:pPr>
      <w:r w:rsidRPr="009B2EA6">
        <w:rPr>
          <w:rFonts w:ascii="Narkisim" w:hAnsi="Narkisim"/>
          <w:u w:val="single"/>
          <w:rtl/>
        </w:rPr>
        <w:t>מימר אמר לא שביק וכו'</w:t>
      </w:r>
      <w:r w:rsidRPr="009B2EA6">
        <w:rPr>
          <w:rFonts w:ascii="Narkisim" w:hAnsi="Narkisim"/>
          <w:rtl/>
        </w:rPr>
        <w:t>. ה</w:t>
      </w:r>
      <w:r w:rsidRPr="009B2EA6">
        <w:rPr>
          <w:rFonts w:ascii="Narkisim" w:hAnsi="Narkisim"/>
          <w:b/>
          <w:bCs/>
          <w:rtl/>
        </w:rPr>
        <w:t>חכ"צ</w:t>
      </w:r>
      <w:r w:rsidRPr="009B2EA6">
        <w:rPr>
          <w:rFonts w:ascii="Narkisim" w:hAnsi="Narkisim"/>
          <w:rtl/>
        </w:rPr>
        <w:t xml:space="preserve"> (ע) כת' דאיירי אף שרגיל בעה"ב ליתן בכורו לרועה זה, אפ"ה אינו חשוד, דלא פסיקא ליה מילתא לרועה שבשביל כך יעשה עולה ויטיל בו מום, דמימר אמר איפשר דמיזדמן ליה צורבא מדרבנן. [ומחמת הספק לא יעשה עוול].</w:t>
      </w:r>
    </w:p>
    <w:p w14:paraId="6CCAB46E" w14:textId="77777777" w:rsidR="00851ECB" w:rsidRPr="009B2EA6" w:rsidRDefault="00000000" w:rsidP="009B2EA6">
      <w:pPr>
        <w:bidi/>
        <w:rPr>
          <w:rFonts w:ascii="Narkisim" w:hAnsi="Narkisim" w:cs="Narkisim"/>
        </w:rPr>
      </w:pPr>
      <w:r w:rsidRPr="009B2EA6">
        <w:rPr>
          <w:rFonts w:ascii="Narkisim" w:hAnsi="Narkisim" w:cs="Narkisim"/>
          <w:u w:val="single"/>
          <w:rtl/>
        </w:rPr>
        <w:t>לא שביק צורבא מדרבנן ויהיב לדידי וכו'</w:t>
      </w:r>
      <w:r w:rsidRPr="009B2EA6">
        <w:rPr>
          <w:rFonts w:ascii="Narkisim" w:hAnsi="Narkisim" w:cs="Narkisim"/>
          <w:rtl/>
        </w:rPr>
        <w:t>. ה</w:t>
      </w:r>
      <w:r w:rsidRPr="009B2EA6">
        <w:rPr>
          <w:rFonts w:ascii="Narkisim" w:hAnsi="Narkisim" w:cs="Narkisim"/>
          <w:b/>
          <w:bCs/>
          <w:rtl/>
        </w:rPr>
        <w:t>חכ"צ</w:t>
      </w:r>
      <w:r w:rsidRPr="009B2EA6">
        <w:rPr>
          <w:rFonts w:ascii="Narkisim" w:hAnsi="Narkisim" w:cs="Narkisim"/>
          <w:rtl/>
        </w:rPr>
        <w:t xml:space="preserve"> (הנ"ל) נקט דאיירי שרגיל לתת לרועה זה. והביא ש"מ דאף שהוא מכירי כהונה מותר לשנות ליתן לצורבא מרבנן</w:t>
      </w:r>
      <w:r w:rsidRPr="009B2EA6">
        <w:rPr>
          <w:rStyle w:val="ac"/>
          <w:rFonts w:ascii="Narkisim" w:hAnsi="Narkisim" w:cs="Narkisim"/>
          <w:rtl/>
        </w:rPr>
        <w:footnoteReference w:id="799"/>
      </w:r>
      <w:r w:rsidRPr="009B2EA6">
        <w:rPr>
          <w:rFonts w:ascii="Narkisim" w:hAnsi="Narkisim" w:cs="Narkisim"/>
          <w:rtl/>
        </w:rPr>
        <w:t>.</w:t>
      </w:r>
    </w:p>
    <w:p w14:paraId="3778D048" w14:textId="77777777" w:rsidR="00851ECB" w:rsidRPr="009B2EA6" w:rsidRDefault="00000000" w:rsidP="009B2EA6">
      <w:pPr>
        <w:pStyle w:val="a8"/>
        <w:bidi/>
        <w:rPr>
          <w:rFonts w:ascii="Narkisim" w:hAnsi="Narkisim"/>
        </w:rPr>
      </w:pPr>
      <w:r w:rsidRPr="009B2EA6">
        <w:rPr>
          <w:rFonts w:ascii="Narkisim" w:hAnsi="Narkisim"/>
          <w:rtl/>
        </w:rPr>
        <w:t>אך הביא מפשטות התוס' (ד"ה מימר) דהעמידו במכירי כהונה, ומשמע בכל ענין נותן לו אף כשיש צורבא מדרבנן. ובתוס' משמע דבסוגיין לא איירי במכירי כהונה, והק' דמשנה דידן נמי משמע דאיירי באוהבו ורגיל לתת לו. וכת' דכוונת התוס' שמקנה לו מעיקרא באופן שבסוף לא נזדמן לו צורבא מדרבנן</w:t>
      </w:r>
      <w:r w:rsidRPr="009B2EA6">
        <w:rPr>
          <w:rStyle w:val="ac"/>
          <w:rFonts w:ascii="Narkisim" w:hAnsi="Narkisim"/>
          <w:rtl/>
        </w:rPr>
        <w:footnoteReference w:id="800"/>
      </w:r>
      <w:r w:rsidRPr="009B2EA6">
        <w:rPr>
          <w:rFonts w:ascii="Narkisim" w:hAnsi="Narkisim"/>
          <w:rtl/>
        </w:rPr>
        <w:t>.</w:t>
      </w:r>
    </w:p>
    <w:p w14:paraId="30DB186C"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פרי יצחק</w:t>
      </w:r>
      <w:r w:rsidRPr="009B2EA6">
        <w:rPr>
          <w:rFonts w:ascii="Narkisim" w:hAnsi="Narkisim"/>
          <w:rtl/>
        </w:rPr>
        <w:t xml:space="preserve"> (ב לא) דחה דע"כ איירי בסוגיין בבכור הראשון בעדר, דאל"כ לאידך מ"ד אמאי הוצרך (בע"א) לטעם דלא שביק לדידי ויהיב לאחריני. דאי כבר רגיל לתת לו לא הוצרך לטעם זה, ואי רגיל לתת לאחרים אין לו לחשוב שיתנו לו.</w:t>
      </w:r>
    </w:p>
    <w:p w14:paraId="6044BEE6" w14:textId="77777777" w:rsidR="00851ECB" w:rsidRPr="009B2EA6" w:rsidRDefault="00000000" w:rsidP="009B2EA6">
      <w:pPr>
        <w:bidi/>
        <w:rPr>
          <w:rFonts w:ascii="Narkisim" w:hAnsi="Narkisim" w:cs="Narkisim"/>
        </w:rPr>
      </w:pPr>
      <w:r w:rsidRPr="009B2EA6">
        <w:rPr>
          <w:rFonts w:ascii="Narkisim" w:hAnsi="Narkisim" w:cs="Narkisim"/>
          <w:u w:val="single"/>
          <w:rtl/>
        </w:rPr>
        <w:t>רועי כהנים והן ישראל אינן נאמנים דחיישינן ללגימה וכו'</w:t>
      </w:r>
      <w:r w:rsidRPr="009B2EA6">
        <w:rPr>
          <w:rFonts w:ascii="Narkisim" w:hAnsi="Narkisim" w:cs="Narkisim"/>
          <w:rtl/>
        </w:rPr>
        <w:t>. [למ"ד הב']. וה</w:t>
      </w:r>
      <w:r w:rsidRPr="009B2EA6">
        <w:rPr>
          <w:rFonts w:ascii="Narkisim" w:hAnsi="Narkisim" w:cs="Narkisim"/>
          <w:b/>
          <w:bCs/>
          <w:rtl/>
        </w:rPr>
        <w:t>רמב"ם</w:t>
      </w:r>
      <w:r w:rsidRPr="009B2EA6">
        <w:rPr>
          <w:rFonts w:ascii="Narkisim" w:hAnsi="Narkisim" w:cs="Narkisim"/>
          <w:rtl/>
        </w:rPr>
        <w:t xml:space="preserve"> (הנ"ל) פסק כלישנא קמא דלא חיישינן ללגימה. וה</w:t>
      </w:r>
      <w:r w:rsidRPr="009B2EA6">
        <w:rPr>
          <w:rFonts w:ascii="Narkisim" w:hAnsi="Narkisim" w:cs="Narkisim"/>
          <w:b/>
          <w:bCs/>
          <w:rtl/>
        </w:rPr>
        <w:t>רמב"ן</w:t>
      </w:r>
      <w:r w:rsidRPr="009B2EA6">
        <w:rPr>
          <w:rFonts w:ascii="Narkisim" w:hAnsi="Narkisim" w:cs="Narkisim"/>
          <w:rtl/>
        </w:rPr>
        <w:t xml:space="preserve"> וה</w:t>
      </w:r>
      <w:r w:rsidRPr="009B2EA6">
        <w:rPr>
          <w:rFonts w:ascii="Narkisim" w:hAnsi="Narkisim" w:cs="Narkisim"/>
          <w:b/>
          <w:bCs/>
          <w:rtl/>
        </w:rPr>
        <w:t>רא"ש</w:t>
      </w:r>
      <w:r w:rsidRPr="009B2EA6">
        <w:rPr>
          <w:rFonts w:ascii="Narkisim" w:hAnsi="Narkisim" w:cs="Narkisim"/>
          <w:rtl/>
        </w:rPr>
        <w:t xml:space="preserve"> חלקו דברועי כהן בי ישראל יש לפסוק שנאמן. כיון דפלוגתא דלישנא הוא, וליכא איסורא אלא גזירה דרבנן גרידא, לקולא נקטינן</w:t>
      </w:r>
      <w:r w:rsidRPr="009B2EA6">
        <w:rPr>
          <w:rStyle w:val="ac"/>
          <w:rFonts w:ascii="Narkisim" w:hAnsi="Narkisim" w:cs="Narkisim"/>
          <w:rtl/>
        </w:rPr>
        <w:footnoteReference w:id="801"/>
      </w:r>
      <w:r w:rsidRPr="009B2EA6">
        <w:rPr>
          <w:rFonts w:ascii="Narkisim" w:hAnsi="Narkisim" w:cs="Narkisim"/>
          <w:rtl/>
        </w:rPr>
        <w:t>. ועוד דמתני' כפשטיה אתיא כי האי לישנא, וללישנא קמא צריך לחסורא הלכך האי לישנא עדיף. ונקטינן מיניה דרועי כהן בי ישראל נאמן, וכן הילכתא.</w:t>
      </w:r>
    </w:p>
    <w:p w14:paraId="485C6B53"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מהר"י קורקוס</w:t>
      </w:r>
      <w:r w:rsidRPr="009B2EA6">
        <w:rPr>
          <w:rFonts w:ascii="Narkisim" w:hAnsi="Narkisim"/>
          <w:rtl/>
        </w:rPr>
        <w:t xml:space="preserve"> כת' דאפשר שהרמב"ם סומך על המ"ד שהוזכר ראשון בגמ'</w:t>
      </w:r>
      <w:r w:rsidRPr="009B2EA6">
        <w:rPr>
          <w:rStyle w:val="ac"/>
          <w:rFonts w:ascii="Narkisim" w:hAnsi="Narkisim"/>
          <w:rtl/>
        </w:rPr>
        <w:footnoteReference w:id="802"/>
      </w:r>
      <w:r w:rsidRPr="009B2EA6">
        <w:rPr>
          <w:rFonts w:ascii="Narkisim" w:hAnsi="Narkisim"/>
          <w:rtl/>
        </w:rPr>
        <w:t>.</w:t>
      </w:r>
    </w:p>
    <w:p w14:paraId="1C8E2CF7"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גר"א</w:t>
      </w:r>
      <w:r w:rsidRPr="009B2EA6">
        <w:rPr>
          <w:rFonts w:ascii="Narkisim" w:hAnsi="Narkisim"/>
          <w:rtl/>
        </w:rPr>
        <w:t xml:space="preserve"> (שיד ה) הביא דבסמוך מבואר דבנו ובתו נאמנים, ומבואר דגם אשתו היתה נאמנת לולי הא דכגופו דמי. וכ"ש דלא חיישינן ללגימא, דלא כלישנא בתרא. דהא [לדברי הרמב"ם] רשב"ג מודה לת"ק ברועה</w:t>
      </w:r>
      <w:r w:rsidRPr="009B2EA6">
        <w:rPr>
          <w:rStyle w:val="ac"/>
          <w:rFonts w:ascii="Narkisim" w:hAnsi="Narkisim"/>
          <w:rtl/>
        </w:rPr>
        <w:footnoteReference w:id="803"/>
      </w:r>
      <w:r w:rsidRPr="009B2EA6">
        <w:rPr>
          <w:rFonts w:ascii="Narkisim" w:hAnsi="Narkisim"/>
          <w:rtl/>
        </w:rPr>
        <w:t>.</w:t>
      </w:r>
    </w:p>
    <w:p w14:paraId="155FC318" w14:textId="77777777" w:rsidR="00851ECB" w:rsidRPr="009B2EA6" w:rsidRDefault="00000000" w:rsidP="009B2EA6">
      <w:pPr>
        <w:bidi/>
        <w:rPr>
          <w:rFonts w:ascii="Narkisim" w:hAnsi="Narkisim" w:cs="Narkisim"/>
        </w:rPr>
      </w:pPr>
      <w:r w:rsidRPr="009B2EA6">
        <w:rPr>
          <w:rFonts w:ascii="Narkisim" w:hAnsi="Narkisim" w:cs="Narkisim"/>
          <w:u w:val="single"/>
          <w:rtl/>
        </w:rPr>
        <w:t>וכ"ש כהן לכהן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דיש גם לגימא וגם גומלין. וביאר דרשב"ג פליג, דאין חוששין לא לגומלין ולא ללגימה. ולפ"ז לכאורה כ"ש דרשב"ג פליג ברועה ישראל בבית כהן שלא חיישינן ללגימה. [וע' מש"כ בע"א].</w:t>
      </w:r>
    </w:p>
    <w:p w14:paraId="15CC2E83" w14:textId="77777777" w:rsidR="00851ECB" w:rsidRPr="009B2EA6" w:rsidRDefault="00000000" w:rsidP="009B2EA6">
      <w:pPr>
        <w:bidi/>
        <w:rPr>
          <w:rFonts w:ascii="Narkisim" w:hAnsi="Narkisim" w:cs="Narkisim"/>
        </w:rPr>
      </w:pPr>
      <w:r w:rsidRPr="009B2EA6">
        <w:rPr>
          <w:rFonts w:ascii="Narkisim" w:hAnsi="Narkisim" w:cs="Narkisim"/>
          <w:u w:val="single"/>
          <w:rtl/>
        </w:rPr>
        <w:t>אלא למ"ד רועי כהנים בי ישראל</w:t>
      </w:r>
      <w:r w:rsidRPr="009B2EA6">
        <w:rPr>
          <w:rStyle w:val="ac"/>
          <w:rFonts w:ascii="Narkisim" w:hAnsi="Narkisim" w:cs="Narkisim"/>
          <w:u w:val="single"/>
          <w:rtl/>
        </w:rPr>
        <w:footnoteReference w:id="804"/>
      </w:r>
      <w:r w:rsidRPr="009B2EA6">
        <w:rPr>
          <w:rFonts w:ascii="Narkisim" w:hAnsi="Narkisim" w:cs="Narkisim"/>
          <w:u w:val="single"/>
          <w:rtl/>
        </w:rPr>
        <w:t xml:space="preserve"> וכו' מאי אתא ר' מאיר וכו' איכא בנייהו דר' יהושע בן קפוסאי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ו</w:t>
      </w:r>
      <w:r w:rsidRPr="009B2EA6">
        <w:rPr>
          <w:rFonts w:ascii="Narkisim" w:hAnsi="Narkisim" w:cs="Narkisim"/>
          <w:b/>
          <w:bCs/>
          <w:rtl/>
        </w:rPr>
        <w:t>תוס</w:t>
      </w:r>
      <w:r w:rsidRPr="009B2EA6">
        <w:rPr>
          <w:rFonts w:ascii="Narkisim" w:hAnsi="Narkisim" w:cs="Narkisim"/>
          <w:rtl/>
        </w:rPr>
        <w:t>' ו</w:t>
      </w:r>
      <w:r w:rsidRPr="009B2EA6">
        <w:rPr>
          <w:rFonts w:ascii="Narkisim" w:hAnsi="Narkisim" w:cs="Narkisim"/>
          <w:b/>
          <w:bCs/>
          <w:rtl/>
        </w:rPr>
        <w:t>רגמ"ה</w:t>
      </w:r>
      <w:r w:rsidRPr="009B2EA6">
        <w:rPr>
          <w:rFonts w:ascii="Narkisim" w:hAnsi="Narkisim" w:cs="Narkisim"/>
          <w:rtl/>
        </w:rPr>
        <w:t xml:space="preserve"> דת"ק כר' יהושע בן קפוסאי. דת"ק ס"ל דעדים כהנים בעלמא נאמנים, ור' מאיר חולק דכהנים חשודים ופסולים להעיד.</w:t>
      </w:r>
    </w:p>
    <w:p w14:paraId="5521134F"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רגמ"ה</w:t>
      </w:r>
      <w:r w:rsidRPr="009B2EA6">
        <w:rPr>
          <w:rFonts w:ascii="Narkisim" w:hAnsi="Narkisim"/>
          <w:rtl/>
        </w:rPr>
        <w:t xml:space="preserve"> הביא </w:t>
      </w:r>
      <w:r w:rsidRPr="009B2EA6">
        <w:rPr>
          <w:rFonts w:ascii="Narkisim" w:hAnsi="Narkisim"/>
          <w:b/>
          <w:bCs/>
          <w:rtl/>
        </w:rPr>
        <w:t>י"מ</w:t>
      </w:r>
      <w:r w:rsidRPr="009B2EA6">
        <w:rPr>
          <w:rFonts w:ascii="Narkisim" w:hAnsi="Narkisim"/>
          <w:rtl/>
        </w:rPr>
        <w:t xml:space="preserve"> דת"ק לית ליה דר' יהושע בן קפוסאי, וביאר דת"ק לא חייש ללגימא. ואתא ר' מאיר למימר החשוד בדבר, כלומר דאף רועי בבית כהנים חשידי ללגימא. וכר' יהושע </w:t>
      </w:r>
      <w:r w:rsidRPr="009B2EA6">
        <w:rPr>
          <w:rFonts w:ascii="Narkisim" w:hAnsi="Narkisim"/>
          <w:rtl/>
        </w:rPr>
        <w:lastRenderedPageBreak/>
        <w:t>בן קפוסאי דצריך שנים מן השוק [ולא רועה]. וכ"כ הרמב"ם בפיה"מ והרע"ב שהמח' בין ר' מאיר ותנא קמא, שר' מאיר אומר בכור כהן צריך שנים מן השוק להעיד עליו, ותנא קמא אמר דדוקא כהן לא יעיד על בכור כהן, הא שאינו כהן מעיד. ואפי' היה אחד.</w:t>
      </w:r>
    </w:p>
    <w:p w14:paraId="70EE8E9E" w14:textId="77777777" w:rsidR="00851ECB" w:rsidRPr="009B2EA6" w:rsidRDefault="00000000" w:rsidP="009B2EA6">
      <w:pPr>
        <w:bidi/>
        <w:rPr>
          <w:rFonts w:ascii="Narkisim" w:hAnsi="Narkisim" w:cs="Narkisim"/>
        </w:rPr>
      </w:pPr>
      <w:r w:rsidRPr="009B2EA6">
        <w:rPr>
          <w:rFonts w:ascii="Narkisim" w:hAnsi="Narkisim" w:cs="Narkisim"/>
          <w:u w:val="single"/>
          <w:rtl/>
        </w:rPr>
        <w:t>רשב"ג אומר אפי' בנו אפי' בתו, ר' יוסי אומר וכו'</w:t>
      </w:r>
      <w:r w:rsidRPr="009B2EA6">
        <w:rPr>
          <w:rFonts w:ascii="Narkisim" w:hAnsi="Narkisim" w:cs="Narkisim"/>
          <w:rtl/>
        </w:rPr>
        <w:t>. בפשוטו הוא מח' חדשה האם בני הבית חשודים להעיד שקר לתועלת אביהם. [ועד"ז נח' הברייתות (כתובות כז:</w:t>
      </w:r>
      <w:r w:rsidRPr="009B2EA6">
        <w:rPr>
          <w:rStyle w:val="ac"/>
          <w:rFonts w:ascii="Narkisim" w:hAnsi="Narkisim" w:cs="Narkisim"/>
          <w:rtl/>
        </w:rPr>
        <w:footnoteReference w:id="805"/>
      </w:r>
      <w:r w:rsidRPr="009B2EA6">
        <w:rPr>
          <w:rFonts w:ascii="Narkisim" w:hAnsi="Narkisim" w:cs="Narkisim"/>
          <w:rtl/>
        </w:rPr>
        <w:t>) גבי שבויה, האם בנה ובתה נאמנים</w:t>
      </w:r>
      <w:r w:rsidRPr="009B2EA6">
        <w:rPr>
          <w:rStyle w:val="ac"/>
          <w:rFonts w:ascii="Narkisim" w:hAnsi="Narkisim" w:cs="Narkisim"/>
          <w:rtl/>
        </w:rPr>
        <w:footnoteReference w:id="806"/>
      </w:r>
      <w:r w:rsidRPr="009B2EA6">
        <w:rPr>
          <w:rFonts w:ascii="Narkisim" w:hAnsi="Narkisim" w:cs="Narkisim"/>
          <w:rtl/>
        </w:rPr>
        <w:t>]. ולכאורה לא שייך לרשב"ג דמתני'.</w:t>
      </w:r>
    </w:p>
    <w:p w14:paraId="0AE24A33"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רמב"ן</w:t>
      </w:r>
      <w:r w:rsidRPr="009B2EA6">
        <w:rPr>
          <w:rFonts w:ascii="Narkisim" w:hAnsi="Narkisim"/>
          <w:rtl/>
        </w:rPr>
        <w:t xml:space="preserve"> וה</w:t>
      </w:r>
      <w:r w:rsidRPr="009B2EA6">
        <w:rPr>
          <w:rFonts w:ascii="Narkisim" w:hAnsi="Narkisim"/>
          <w:b/>
          <w:bCs/>
          <w:rtl/>
        </w:rPr>
        <w:t>רא"ש</w:t>
      </w:r>
      <w:r w:rsidRPr="009B2EA6">
        <w:rPr>
          <w:rFonts w:ascii="Narkisim" w:hAnsi="Narkisim"/>
          <w:rtl/>
        </w:rPr>
        <w:t xml:space="preserve"> (הו' בע"א) הוכיחו דכיון דרשב"ג לא חייש בבנו ובתו, כ"ש ברועה כהן בי ישראל נאמן [ודלא כרמב"ם דמודה רשב"ג ברישא משום דנחשב מעיד על של עצמו]. דמיקרבא אבהתייהו דבנו ובתו הסמוכים על שולחן</w:t>
      </w:r>
      <w:r w:rsidRPr="009B2EA6">
        <w:rPr>
          <w:rStyle w:val="ac"/>
          <w:rFonts w:ascii="Narkisim" w:hAnsi="Narkisim"/>
          <w:rtl/>
        </w:rPr>
        <w:footnoteReference w:id="807"/>
      </w:r>
      <w:r w:rsidRPr="009B2EA6">
        <w:rPr>
          <w:rFonts w:ascii="Narkisim" w:hAnsi="Narkisim"/>
          <w:rtl/>
        </w:rPr>
        <w:t xml:space="preserve"> טפי מרועי כהן בי ישראל ואפ"ה מהימני, משום דלא גזור רבנן אלא של עצמו ממש.</w:t>
      </w:r>
    </w:p>
    <w:p w14:paraId="26453150" w14:textId="77777777" w:rsidR="00851ECB" w:rsidRPr="009B2EA6" w:rsidRDefault="00000000" w:rsidP="009B2EA6">
      <w:pPr>
        <w:bidi/>
        <w:rPr>
          <w:rFonts w:ascii="Narkisim" w:hAnsi="Narkisim" w:cs="Narkisim"/>
        </w:rPr>
      </w:pPr>
      <w:r w:rsidRPr="009B2EA6">
        <w:rPr>
          <w:rFonts w:ascii="Narkisim" w:hAnsi="Narkisim" w:cs="Narkisim"/>
          <w:u w:val="single"/>
          <w:rtl/>
        </w:rPr>
        <w:t>רש"י ד"ה צריך</w:t>
      </w:r>
      <w:r w:rsidRPr="009B2EA6">
        <w:rPr>
          <w:rFonts w:ascii="Narkisim" w:hAnsi="Narkisim" w:cs="Narkisim"/>
          <w:rtl/>
        </w:rPr>
        <w:t>. דקאמר ת"ק רועי כהנים וכו' בין בי כהנים וכו' אבל כהנים דעלמא נאמנין, ואפי' אבכורות דכהנים ולא חיישינן לגומלין אלא ברועה דקאי גביה וכו'. ה</w:t>
      </w:r>
      <w:r w:rsidRPr="009B2EA6">
        <w:rPr>
          <w:rFonts w:ascii="Narkisim" w:hAnsi="Narkisim" w:cs="Narkisim"/>
          <w:b/>
          <w:bCs/>
          <w:rtl/>
        </w:rPr>
        <w:t>תו"ח</w:t>
      </w:r>
      <w:r w:rsidRPr="009B2EA6">
        <w:rPr>
          <w:rFonts w:ascii="Narkisim" w:hAnsi="Narkisim" w:cs="Narkisim"/>
          <w:rtl/>
        </w:rPr>
        <w:t xml:space="preserve"> (בשיטמ"ק על התוס') הק' דדוחק לחלק בזה, דכיון דת"ק חייש לגומלין, אמאי מודה בכהנים בעלמא מהימני. ותי' דדוקא בחד חיישינן לגומלין, אבל בתרי עדים לא חיישינן לגומלין. כיון שכשרין לכל עדיות שבתורה ומהימני אפי' לכהנים. ולר"מ כהנים חשודים ואינם נאמנים אפי' לישראל</w:t>
      </w:r>
      <w:r w:rsidRPr="009B2EA6">
        <w:rPr>
          <w:rStyle w:val="ac"/>
          <w:rFonts w:ascii="Narkisim" w:hAnsi="Narkisim" w:cs="Narkisim"/>
          <w:rtl/>
        </w:rPr>
        <w:footnoteReference w:id="808"/>
      </w:r>
      <w:r w:rsidRPr="009B2EA6">
        <w:rPr>
          <w:rFonts w:ascii="Narkisim" w:hAnsi="Narkisim" w:cs="Narkisim"/>
          <w:rtl/>
        </w:rPr>
        <w:t>.</w:t>
      </w:r>
    </w:p>
    <w:p w14:paraId="47819909" w14:textId="77777777" w:rsidR="00851ECB" w:rsidRPr="009B2EA6" w:rsidRDefault="00000000" w:rsidP="009B2EA6">
      <w:pPr>
        <w:pStyle w:val="aa"/>
        <w:bidi/>
        <w:rPr>
          <w:rFonts w:ascii="Narkisim" w:hAnsi="Narkisim"/>
        </w:rPr>
      </w:pPr>
      <w:r w:rsidRPr="009B2EA6">
        <w:rPr>
          <w:rFonts w:ascii="Narkisim" w:hAnsi="Narkisim"/>
          <w:u w:val="single"/>
          <w:rtl/>
        </w:rPr>
        <w:t>תוד"ה איכא</w:t>
      </w:r>
      <w:r w:rsidRPr="009B2EA6">
        <w:rPr>
          <w:rFonts w:ascii="Narkisim" w:hAnsi="Narkisim"/>
          <w:rtl/>
        </w:rPr>
        <w:t>. ושנים מן השוק וכו' בכהנים איירי, דישראל אפי' חד מהימן וכו'. ו</w:t>
      </w:r>
      <w:r w:rsidRPr="009B2EA6">
        <w:rPr>
          <w:rFonts w:ascii="Narkisim" w:hAnsi="Narkisim"/>
          <w:b/>
          <w:bCs/>
          <w:rtl/>
        </w:rPr>
        <w:t xml:space="preserve">רש"י </w:t>
      </w:r>
      <w:r w:rsidRPr="009B2EA6">
        <w:rPr>
          <w:rFonts w:ascii="Narkisim" w:hAnsi="Narkisim"/>
          <w:rtl/>
        </w:rPr>
        <w:t>(סנהדרין ל:) כת' דהא דאמרי' דמצרפין עדות מיוחדת בעדות בכור, היינו עדות שנפל מום בבכור, דצריך ב' עדים עמו שהמום נפל מאליו</w:t>
      </w:r>
      <w:r w:rsidRPr="009B2EA6">
        <w:rPr>
          <w:rStyle w:val="ac"/>
          <w:rFonts w:ascii="Narkisim" w:hAnsi="Narkisim"/>
          <w:rtl/>
        </w:rPr>
        <w:footnoteReference w:id="809"/>
      </w:r>
      <w:r w:rsidRPr="009B2EA6">
        <w:rPr>
          <w:rFonts w:ascii="Narkisim" w:hAnsi="Narkisim"/>
          <w:rtl/>
        </w:rPr>
        <w:t>. ו</w:t>
      </w:r>
      <w:r w:rsidRPr="009B2EA6">
        <w:rPr>
          <w:rFonts w:ascii="Narkisim" w:hAnsi="Narkisim"/>
          <w:b/>
          <w:bCs/>
          <w:rtl/>
        </w:rPr>
        <w:t>תוס'</w:t>
      </w:r>
      <w:r w:rsidRPr="009B2EA6">
        <w:rPr>
          <w:rFonts w:ascii="Narkisim" w:hAnsi="Narkisim"/>
          <w:rtl/>
        </w:rPr>
        <w:t xml:space="preserve"> (שם) חלקו דאי"צ ב' עדים, דאפי' יחיד נאמן, וכדאי' (לו.) דמהני עד מפי עד. וה</w:t>
      </w:r>
      <w:r w:rsidRPr="009B2EA6">
        <w:rPr>
          <w:rFonts w:ascii="Narkisim" w:hAnsi="Narkisim"/>
          <w:b/>
          <w:bCs/>
          <w:rtl/>
        </w:rPr>
        <w:t>קרני ראם</w:t>
      </w:r>
      <w:r w:rsidRPr="009B2EA6">
        <w:rPr>
          <w:rFonts w:ascii="Narkisim" w:hAnsi="Narkisim"/>
          <w:rtl/>
        </w:rPr>
        <w:t xml:space="preserve"> (שם) כת' דכוונת רש"י כשיש ב' כהנים, וכתוס' דידן דבכהנים בעי ב' עדים. [וצ"ע אמאי לא ניח"ל לתוס' בהכי].</w:t>
      </w:r>
    </w:p>
    <w:p w14:paraId="51D8D957" w14:textId="77777777" w:rsidR="00851ECB" w:rsidRPr="009B2EA6" w:rsidRDefault="00000000" w:rsidP="009B2EA6">
      <w:pPr>
        <w:bidi/>
        <w:rPr>
          <w:rFonts w:ascii="Narkisim" w:hAnsi="Narkisim" w:cs="Narkisim"/>
        </w:rPr>
      </w:pPr>
      <w:r w:rsidRPr="009B2EA6">
        <w:rPr>
          <w:rFonts w:ascii="Narkisim" w:hAnsi="Narkisim" w:cs="Narkisim"/>
          <w:u w:val="single"/>
          <w:rtl/>
        </w:rPr>
        <w:t>רב חסדא אמר ר' קטינא ספק בכור שנולד בי ישראל צריך ב' מהשוק וכו'.</w:t>
      </w:r>
      <w:r w:rsidRPr="009B2EA6">
        <w:rPr>
          <w:rFonts w:ascii="Narkisim" w:hAnsi="Narkisim" w:cs="Narkisim"/>
          <w:rtl/>
        </w:rPr>
        <w:t xml:space="preserve"> ב</w:t>
      </w:r>
      <w:r w:rsidRPr="009B2EA6">
        <w:rPr>
          <w:rFonts w:ascii="Narkisim" w:hAnsi="Narkisim" w:cs="Narkisim"/>
          <w:b/>
          <w:bCs/>
          <w:rtl/>
        </w:rPr>
        <w:t>הג' חש"ל</w:t>
      </w:r>
      <w:r w:rsidRPr="009B2EA6">
        <w:rPr>
          <w:rFonts w:ascii="Narkisim" w:hAnsi="Narkisim" w:cs="Narkisim"/>
          <w:rtl/>
        </w:rPr>
        <w:t xml:space="preserve"> (בע"א) הק' לדברי רש"י דסיבת החשד בכהן משום שחייב לטפל בו [עד שיפול בו מום], והא הפוסקים (שו ד, הו' לעיל כו:) נקטו דישראל אינו חייב לטפל בספק בכור. ורשאי למוסרו לכהן. והוכיח דטעם החשד משום שרוצה להרויח לאוכלו [ולא משום הטיפול]. וכת' דאפשר דגם בזה פליג רב נחמן. [אך צ"ב מנלן לעשות ב' מח' בין רב נחמן לרב חסדא</w:t>
      </w:r>
      <w:r w:rsidRPr="009B2EA6">
        <w:rPr>
          <w:rStyle w:val="ac"/>
          <w:rFonts w:ascii="Narkisim" w:hAnsi="Narkisim" w:cs="Narkisim"/>
          <w:rtl/>
        </w:rPr>
        <w:footnoteReference w:id="810"/>
      </w:r>
      <w:r w:rsidRPr="009B2EA6">
        <w:rPr>
          <w:rFonts w:ascii="Narkisim" w:hAnsi="Narkisim" w:cs="Narkisim"/>
          <w:rtl/>
        </w:rPr>
        <w:t>].</w:t>
      </w:r>
    </w:p>
    <w:p w14:paraId="0716CE1A" w14:textId="77777777" w:rsidR="00851ECB" w:rsidRPr="009B2EA6" w:rsidRDefault="00000000" w:rsidP="009B2EA6">
      <w:pPr>
        <w:bidi/>
        <w:rPr>
          <w:rFonts w:ascii="Narkisim" w:hAnsi="Narkisim" w:cs="Narkisim"/>
        </w:rPr>
      </w:pPr>
      <w:r w:rsidRPr="009B2EA6">
        <w:rPr>
          <w:rFonts w:ascii="Narkisim" w:hAnsi="Narkisim" w:cs="Narkisim"/>
          <w:u w:val="single"/>
          <w:rtl/>
        </w:rPr>
        <w:t>שם. ספק בכור</w:t>
      </w:r>
      <w:r w:rsidRPr="009B2EA6">
        <w:rPr>
          <w:rStyle w:val="ac"/>
          <w:rFonts w:ascii="Narkisim" w:hAnsi="Narkisim" w:cs="Narkisim"/>
          <w:u w:val="single"/>
          <w:rtl/>
        </w:rPr>
        <w:footnoteReference w:id="811"/>
      </w:r>
      <w:r w:rsidRPr="009B2EA6">
        <w:rPr>
          <w:rFonts w:ascii="Narkisim" w:hAnsi="Narkisim" w:cs="Narkisim"/>
          <w:rtl/>
        </w:rPr>
        <w:t>. ה</w:t>
      </w:r>
      <w:r w:rsidRPr="009B2EA6">
        <w:rPr>
          <w:rFonts w:ascii="Narkisim" w:hAnsi="Narkisim" w:cs="Narkisim"/>
          <w:b/>
          <w:bCs/>
          <w:rtl/>
        </w:rPr>
        <w:t>אחרונים</w:t>
      </w:r>
      <w:r w:rsidRPr="009B2EA6">
        <w:rPr>
          <w:rFonts w:ascii="Narkisim" w:hAnsi="Narkisim" w:cs="Narkisim"/>
          <w:rtl/>
        </w:rPr>
        <w:t xml:space="preserve"> (ע' מהריט"א מז סק"א, ומרחשת א מו ענף ב ועוד) הביאו דאף במקום ספיקות אינו נאמן עליו, ולא דנים בזה ספק ספיקא, דכל חשוד הוא בגדר ספק ונימא דסגי בהכי בספק בכור</w:t>
      </w:r>
      <w:r w:rsidRPr="009B2EA6">
        <w:rPr>
          <w:rStyle w:val="ac"/>
          <w:rFonts w:ascii="Narkisim" w:hAnsi="Narkisim" w:cs="Narkisim"/>
          <w:rtl/>
        </w:rPr>
        <w:footnoteReference w:id="812"/>
      </w:r>
      <w:r w:rsidRPr="009B2EA6">
        <w:rPr>
          <w:rFonts w:ascii="Narkisim" w:hAnsi="Narkisim" w:cs="Narkisim"/>
          <w:rtl/>
        </w:rPr>
        <w:t>. ועוד דלאחר שהמום לפנינו הוה רק ספק בקנס. וע"כ דהחמירו חכמים בקנס זה. ו</w:t>
      </w:r>
      <w:r w:rsidRPr="009B2EA6">
        <w:rPr>
          <w:rFonts w:ascii="Narkisim" w:hAnsi="Narkisim" w:cs="Narkisim"/>
          <w:b/>
          <w:bCs/>
          <w:rtl/>
        </w:rPr>
        <w:t>רע"א</w:t>
      </w:r>
      <w:r w:rsidRPr="009B2EA6">
        <w:rPr>
          <w:rFonts w:ascii="Narkisim" w:hAnsi="Narkisim" w:cs="Narkisim"/>
          <w:rtl/>
        </w:rPr>
        <w:t xml:space="preserve"> (בשו"ע שיד י) ביאר משום דשורש הספק אי הוה בכור יש נפק"מ לדאורייתא, לגיזה ועבודה. ואף שנתגלגל לדרבנן אסור.</w:t>
      </w:r>
    </w:p>
    <w:p w14:paraId="10ED79B7" w14:textId="77777777" w:rsidR="00851ECB" w:rsidRPr="009B2EA6" w:rsidRDefault="00000000" w:rsidP="009B2EA6">
      <w:pPr>
        <w:bidi/>
        <w:rPr>
          <w:rFonts w:ascii="Narkisim" w:hAnsi="Narkisim" w:cs="Narkisim"/>
        </w:rPr>
      </w:pPr>
      <w:r w:rsidRPr="009B2EA6">
        <w:rPr>
          <w:rFonts w:ascii="Narkisim" w:hAnsi="Narkisim" w:cs="Narkisim"/>
          <w:u w:val="single"/>
          <w:rtl/>
        </w:rPr>
        <w:t>ר"נ אמר בעלים נאמן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דישראל לא נחשדו, אפי' בספק בכור [דשייך בו סיבת </w:t>
      </w:r>
      <w:r w:rsidRPr="009B2EA6">
        <w:rPr>
          <w:rFonts w:ascii="Narkisim" w:hAnsi="Narkisim" w:cs="Narkisim"/>
          <w:rtl/>
        </w:rPr>
        <w:lastRenderedPageBreak/>
        <w:t>חשד זו].</w:t>
      </w:r>
    </w:p>
    <w:p w14:paraId="016312C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(ה ז) כת' לא נחשדו ישראל על הבכורות, לפיכך נאמן הישראל לומר זה ספק בכור הוא ורואין לו מומו ואוכל אותו במומו. ו</w:t>
      </w:r>
      <w:r w:rsidRPr="009B2EA6">
        <w:rPr>
          <w:rFonts w:ascii="Narkisim" w:hAnsi="Narkisim"/>
          <w:b/>
          <w:bCs/>
          <w:rtl/>
        </w:rPr>
        <w:t>מהר"י קורקוס</w:t>
      </w:r>
      <w:r w:rsidRPr="009B2EA6">
        <w:rPr>
          <w:rFonts w:ascii="Narkisim" w:hAnsi="Narkisim"/>
          <w:rtl/>
        </w:rPr>
        <w:t xml:space="preserve"> כת' דעיקר הנידון שנאמן על המום, וקמ"ל הרמב"ם שנאמן גם על הבכור עצמו שהוא ספק. והבא להוציאו מידו עליו להביא ראיה.</w:t>
      </w:r>
    </w:p>
    <w:p w14:paraId="50D4706D" w14:textId="77777777" w:rsidR="00851ECB" w:rsidRPr="009B2EA6" w:rsidRDefault="00000000" w:rsidP="009B2EA6">
      <w:pPr>
        <w:pStyle w:val="a7"/>
        <w:bidi/>
        <w:rPr>
          <w:rFonts w:ascii="Narkisim" w:hAnsi="Narkisim"/>
        </w:rPr>
      </w:pPr>
      <w:r w:rsidRPr="009B2EA6">
        <w:rPr>
          <w:rFonts w:ascii="Narkisim" w:hAnsi="Narkisim"/>
          <w:rtl/>
        </w:rPr>
        <w:t xml:space="preserve">אבל </w:t>
      </w:r>
      <w:r w:rsidRPr="009B2EA6">
        <w:rPr>
          <w:rFonts w:ascii="Narkisim" w:hAnsi="Narkisim"/>
          <w:b/>
          <w:bCs/>
          <w:rtl/>
        </w:rPr>
        <w:t>מהריט"א</w:t>
      </w:r>
      <w:r w:rsidRPr="009B2EA6">
        <w:rPr>
          <w:rFonts w:ascii="Narkisim" w:hAnsi="Narkisim"/>
          <w:rtl/>
        </w:rPr>
        <w:t xml:space="preserve"> דייק שלדברי הרמב"ם הנידון בסוגיין</w:t>
      </w:r>
      <w:r w:rsidRPr="009B2EA6">
        <w:rPr>
          <w:rStyle w:val="ac"/>
          <w:rFonts w:ascii="Narkisim" w:hAnsi="Narkisim"/>
          <w:rtl/>
        </w:rPr>
        <w:footnoteReference w:id="813"/>
      </w:r>
      <w:r w:rsidRPr="009B2EA6">
        <w:rPr>
          <w:rFonts w:ascii="Narkisim" w:hAnsi="Narkisim"/>
          <w:rtl/>
        </w:rPr>
        <w:t xml:space="preserve"> לענין שהוא נאמן לומר שהוא ספק בכור, דאף שאין רואין מומי בכור לישראל (ע' לקמן לו:) הכא נאמן שהוא ספק שרואין לו את המום בלא כהן</w:t>
      </w:r>
      <w:r w:rsidRPr="009B2EA6">
        <w:rPr>
          <w:rStyle w:val="ac"/>
          <w:rFonts w:ascii="Narkisim" w:hAnsi="Narkisim"/>
          <w:rtl/>
        </w:rPr>
        <w:footnoteReference w:id="814"/>
      </w:r>
      <w:r w:rsidRPr="009B2EA6">
        <w:rPr>
          <w:rFonts w:ascii="Narkisim" w:hAnsi="Narkisim"/>
          <w:rtl/>
        </w:rPr>
        <w:t>. [ועפ"ז נקט מהריט"א שדעת הרמב"ם שישראל חשוד על המומים</w:t>
      </w:r>
      <w:r w:rsidRPr="009B2EA6">
        <w:rPr>
          <w:rStyle w:val="ac"/>
          <w:rFonts w:ascii="Narkisim" w:hAnsi="Narkisim"/>
          <w:rtl/>
        </w:rPr>
        <w:footnoteReference w:id="815"/>
      </w:r>
      <w:r w:rsidRPr="009B2EA6">
        <w:rPr>
          <w:rFonts w:ascii="Narkisim" w:hAnsi="Narkisim"/>
          <w:rtl/>
        </w:rPr>
        <w:t>, וצריך להביא ראיה שנעשה מאליו].</w:t>
      </w:r>
    </w:p>
    <w:p w14:paraId="00E9E36A"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אור גדול</w:t>
      </w:r>
      <w:r w:rsidRPr="009B2EA6">
        <w:rPr>
          <w:rFonts w:ascii="Narkisim" w:hAnsi="Narkisim" w:cs="Narkisim"/>
          <w:rtl/>
        </w:rPr>
        <w:t xml:space="preserve"> (במשניות) כת' דלדעת רב נחמן דישראל אינו חשוד, א"כ כ"ש רועה ישראל בבית כהן</w:t>
      </w:r>
      <w:r w:rsidRPr="009B2EA6">
        <w:rPr>
          <w:rStyle w:val="ac"/>
          <w:rFonts w:ascii="Narkisim" w:hAnsi="Narkisim" w:cs="Narkisim"/>
          <w:rtl/>
        </w:rPr>
        <w:footnoteReference w:id="816"/>
      </w:r>
      <w:r w:rsidRPr="009B2EA6">
        <w:rPr>
          <w:rFonts w:ascii="Narkisim" w:hAnsi="Narkisim" w:cs="Narkisim"/>
          <w:rtl/>
        </w:rPr>
        <w:t>. ואף במקום שיש חשש לגימא. [דדוקא כהנים נחשדו]. וע"כ דרב נחמן פסק כלישנא קמא דלעיל</w:t>
      </w:r>
      <w:r w:rsidRPr="009B2EA6">
        <w:rPr>
          <w:rStyle w:val="ac"/>
          <w:rFonts w:ascii="Narkisim" w:hAnsi="Narkisim" w:cs="Narkisim"/>
          <w:rtl/>
        </w:rPr>
        <w:footnoteReference w:id="817"/>
      </w:r>
      <w:r w:rsidRPr="009B2EA6">
        <w:rPr>
          <w:rFonts w:ascii="Narkisim" w:hAnsi="Narkisim" w:cs="Narkisim"/>
          <w:rtl/>
        </w:rPr>
        <w:t>.</w:t>
      </w:r>
    </w:p>
    <w:p w14:paraId="27C601F9" w14:textId="77777777" w:rsidR="00851ECB" w:rsidRPr="009B2EA6" w:rsidRDefault="00000000" w:rsidP="009B2EA6">
      <w:pPr>
        <w:pStyle w:val="aa"/>
        <w:bidi/>
        <w:rPr>
          <w:rFonts w:ascii="Narkisim" w:hAnsi="Narkisim"/>
        </w:rPr>
      </w:pPr>
      <w:r w:rsidRPr="009B2EA6">
        <w:rPr>
          <w:rFonts w:ascii="Narkisim" w:hAnsi="Narkisim"/>
          <w:u w:val="single"/>
          <w:rtl/>
        </w:rPr>
        <w:t>דאלת"ה מעשר לר"מ וכו' מעשר ודאי מהימן, דאי בעי שדי ביה מומא וכו'</w:t>
      </w:r>
      <w:r w:rsidRPr="009B2EA6">
        <w:rPr>
          <w:rFonts w:ascii="Narkisim" w:hAnsi="Narkisim"/>
          <w:rtl/>
        </w:rPr>
        <w:t>. כדאיתא (לקמן לו: ולעיל לא.). ויתבאר לקמן.</w:t>
      </w:r>
    </w:p>
    <w:p w14:paraId="7246643A"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מהריט"א</w:t>
      </w:r>
      <w:r w:rsidRPr="009B2EA6">
        <w:rPr>
          <w:rFonts w:ascii="Narkisim" w:hAnsi="Narkisim"/>
          <w:rtl/>
        </w:rPr>
        <w:t xml:space="preserve"> הביא דהגמ' כאן שהיו חשודים על בכור אף בזמן הבית [ודלא כרש"י יומא עח., ע' מש"כ בע"א] שהרי מעשר בהמה אינו נוהג אלא בזמן הבית (ע' לקמן נג. ותוד"ה אלא). והאחרונים הביאו דרש"י (לו:) העמיד את המשנה בספק מעשר, דשייך בהו חשש.</w:t>
      </w:r>
    </w:p>
    <w:p w14:paraId="1180084F" w14:textId="77777777" w:rsidR="00851ECB" w:rsidRPr="009B2EA6" w:rsidRDefault="00000000" w:rsidP="009B2EA6">
      <w:pPr>
        <w:pStyle w:val="aa"/>
        <w:bidi/>
        <w:rPr>
          <w:rFonts w:ascii="Narkisim" w:hAnsi="Narkisim"/>
        </w:rPr>
      </w:pPr>
      <w:r w:rsidRPr="009B2EA6">
        <w:rPr>
          <w:rFonts w:ascii="Narkisim" w:hAnsi="Narkisim"/>
          <w:u w:val="single"/>
          <w:rtl/>
        </w:rPr>
        <w:t>וכי תימא ה"נ דל"ל תקנתא והתנן וכו'</w:t>
      </w:r>
      <w:r w:rsidRPr="009B2EA6">
        <w:rPr>
          <w:rFonts w:ascii="Narkisim" w:hAnsi="Narkisim"/>
          <w:rtl/>
        </w:rPr>
        <w:t>. ה</w:t>
      </w:r>
      <w:r w:rsidRPr="009B2EA6">
        <w:rPr>
          <w:rFonts w:ascii="Narkisim" w:hAnsi="Narkisim"/>
          <w:b/>
          <w:bCs/>
          <w:rtl/>
        </w:rPr>
        <w:t>אחרונים</w:t>
      </w:r>
      <w:r w:rsidRPr="009B2EA6">
        <w:rPr>
          <w:rFonts w:ascii="Narkisim" w:hAnsi="Narkisim"/>
          <w:rtl/>
        </w:rPr>
        <w:t xml:space="preserve"> (מהריט"א נ, גרי"ז ועוד) הק' דנימא דאיירי במומין שאין ראויין לבא בידי אדם.</w:t>
      </w:r>
    </w:p>
    <w:p w14:paraId="77CB8AE6" w14:textId="77777777" w:rsidR="00851ECB" w:rsidRPr="009B2EA6" w:rsidRDefault="00000000" w:rsidP="009B2EA6">
      <w:pPr>
        <w:pStyle w:val="aa"/>
        <w:bidi/>
        <w:rPr>
          <w:rFonts w:ascii="Narkisim" w:hAnsi="Narkisim"/>
        </w:rPr>
      </w:pPr>
      <w:r w:rsidRPr="009B2EA6">
        <w:rPr>
          <w:rFonts w:ascii="Narkisim" w:hAnsi="Narkisim"/>
          <w:u w:val="single"/>
          <w:rtl/>
        </w:rPr>
        <w:t>מהד"ת ניחוש לחשדא וכו'</w:t>
      </w:r>
      <w:r w:rsidRPr="009B2EA6">
        <w:rPr>
          <w:rFonts w:ascii="Narkisim" w:hAnsi="Narkisim"/>
          <w:rtl/>
        </w:rPr>
        <w:t>. ע' ב' פי' ברש"י, שיטמ"ק, ותוס'.</w:t>
      </w:r>
    </w:p>
    <w:p w14:paraId="569C8F57" w14:textId="77777777" w:rsidR="00851ECB" w:rsidRPr="009B2EA6" w:rsidRDefault="00000000" w:rsidP="009B2EA6">
      <w:pPr>
        <w:pStyle w:val="aa"/>
        <w:bidi/>
        <w:rPr>
          <w:rFonts w:ascii="Narkisim" w:hAnsi="Narkisim"/>
        </w:rPr>
      </w:pPr>
      <w:r w:rsidRPr="009B2EA6">
        <w:rPr>
          <w:rFonts w:ascii="Narkisim" w:hAnsi="Narkisim"/>
          <w:u w:val="single"/>
          <w:rtl/>
        </w:rPr>
        <w:t>כהנים ה"נ דלא דייני דינא, והכתיב ועל פיהם יהיה כל ריב וכו'</w:t>
      </w:r>
      <w:r w:rsidRPr="009B2EA6">
        <w:rPr>
          <w:rFonts w:ascii="Narkisim" w:hAnsi="Narkisim"/>
          <w:rtl/>
        </w:rPr>
        <w:t>. ה</w:t>
      </w:r>
      <w:r w:rsidRPr="009B2EA6">
        <w:rPr>
          <w:rFonts w:ascii="Narkisim" w:hAnsi="Narkisim"/>
          <w:b/>
          <w:bCs/>
          <w:rtl/>
        </w:rPr>
        <w:t>אחרונים</w:t>
      </w:r>
      <w:r w:rsidRPr="009B2EA6">
        <w:rPr>
          <w:rFonts w:ascii="Narkisim" w:hAnsi="Narkisim"/>
          <w:rtl/>
        </w:rPr>
        <w:t xml:space="preserve"> (שי למורא) הק' מאי מק' מקרא, דנימא דמדאורייתא אינם חשודים, ולאחר שנחשדו יפסלו לדון. והביאו סייעתא לסברת ה</w:t>
      </w:r>
      <w:r w:rsidRPr="009B2EA6">
        <w:rPr>
          <w:rFonts w:ascii="Narkisim" w:hAnsi="Narkisim"/>
          <w:b/>
          <w:bCs/>
          <w:rtl/>
        </w:rPr>
        <w:t>ט"ז</w:t>
      </w:r>
      <w:r w:rsidRPr="009B2EA6">
        <w:rPr>
          <w:rFonts w:ascii="Narkisim" w:hAnsi="Narkisim"/>
          <w:rtl/>
        </w:rPr>
        <w:t xml:space="preserve"> (קיז ואו"ח תקפח) שלא היה לחכמים לעקור דין מפורש בתורה</w:t>
      </w:r>
      <w:r w:rsidRPr="009B2EA6">
        <w:rPr>
          <w:rStyle w:val="ac"/>
          <w:rFonts w:ascii="Narkisim" w:hAnsi="Narkisim"/>
          <w:rtl/>
        </w:rPr>
        <w:footnoteReference w:id="818"/>
      </w:r>
      <w:r w:rsidRPr="009B2EA6">
        <w:rPr>
          <w:rFonts w:ascii="Narkisim" w:hAnsi="Narkisim"/>
          <w:rtl/>
        </w:rPr>
        <w:t>.</w:t>
      </w:r>
    </w:p>
    <w:p w14:paraId="4F33EB20" w14:textId="77777777" w:rsidR="00851ECB" w:rsidRPr="009B2EA6" w:rsidRDefault="00000000" w:rsidP="009B2EA6">
      <w:pPr>
        <w:pStyle w:val="a8"/>
        <w:bidi/>
        <w:rPr>
          <w:rFonts w:ascii="Narkisim" w:hAnsi="Narkisim"/>
        </w:rPr>
      </w:pPr>
      <w:r w:rsidRPr="009B2EA6">
        <w:rPr>
          <w:rFonts w:ascii="Narkisim" w:hAnsi="Narkisim"/>
          <w:rtl/>
        </w:rPr>
        <w:t>[אך צ"ב מנלן דהוה תקנה דרבנן לחשוד בהם, וי"ל דחכמים קבעו שמסברא הם חשודים, וממילא פסולים מדאורייתא. אלא שיש להק' דנימא שהמציאות הזו שמורי היתירא נתחדש במשך הדורות, וקרא דעל פיהם יהיה כל ריב קאי בזמן מסירת התורה שעדיין לא קלקלו ונחשדו. וצ"ע].</w:t>
      </w:r>
    </w:p>
    <w:p w14:paraId="15D00165"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חש"ל</w:t>
      </w:r>
      <w:r w:rsidRPr="009B2EA6">
        <w:rPr>
          <w:rFonts w:ascii="Narkisim" w:hAnsi="Narkisim"/>
          <w:rtl/>
        </w:rPr>
        <w:t xml:space="preserve"> (בע"א) הוכיח מכאן דהכהנים חשודים אף בזמן הבית, שהרי קרא קאי בפרשת עגלה ערופה</w:t>
      </w:r>
      <w:r w:rsidRPr="009B2EA6">
        <w:rPr>
          <w:rStyle w:val="ac"/>
          <w:rFonts w:ascii="Narkisim" w:hAnsi="Narkisim"/>
          <w:rtl/>
        </w:rPr>
        <w:footnoteReference w:id="819"/>
      </w:r>
      <w:r w:rsidRPr="009B2EA6">
        <w:rPr>
          <w:rFonts w:ascii="Narkisim" w:hAnsi="Narkisim"/>
          <w:rtl/>
        </w:rPr>
        <w:t>. ודן דנח' בזה רב חסדא ורב נחמן (עי"ש) ומש"ה הק' הכא קאי דוקא לרב נחמן.</w:t>
      </w:r>
    </w:p>
    <w:p w14:paraId="67D24034" w14:textId="77777777" w:rsidR="00851ECB" w:rsidRPr="009B2EA6" w:rsidRDefault="00000000" w:rsidP="009B2EA6">
      <w:pPr>
        <w:bidi/>
        <w:rPr>
          <w:rFonts w:ascii="Narkisim" w:hAnsi="Narkisim" w:cs="Narkisim"/>
        </w:rPr>
      </w:pPr>
      <w:r w:rsidRPr="009B2EA6">
        <w:rPr>
          <w:rFonts w:ascii="Narkisim" w:hAnsi="Narkisim" w:cs="Narkisim"/>
          <w:rtl/>
        </w:rPr>
        <w:t>ה</w:t>
      </w:r>
      <w:r w:rsidRPr="009B2EA6">
        <w:rPr>
          <w:rFonts w:ascii="Narkisim" w:hAnsi="Narkisim" w:cs="Narkisim"/>
          <w:b/>
          <w:bCs/>
          <w:rtl/>
        </w:rPr>
        <w:t>תו"ח</w:t>
      </w:r>
      <w:r w:rsidRPr="009B2EA6">
        <w:rPr>
          <w:rFonts w:ascii="Narkisim" w:hAnsi="Narkisim" w:cs="Narkisim"/>
          <w:rtl/>
        </w:rPr>
        <w:t xml:space="preserve"> (בשיטמ"ק) כת' דהוה מצי להקשות מלישנא דמתני', מדקאמר לא דנו, משמע הא שאר דינין יכול לדון אפי' לר"מ. ולא אמרי' דחשוד לדבר אחד חשוד לכל התורה כולה. אלא </w:t>
      </w:r>
      <w:r w:rsidRPr="009B2EA6">
        <w:rPr>
          <w:rFonts w:ascii="Narkisim" w:hAnsi="Narkisim" w:cs="Narkisim"/>
          <w:rtl/>
        </w:rPr>
        <w:lastRenderedPageBreak/>
        <w:t>ניחא ליה לאקשויי מקרא.</w:t>
      </w:r>
    </w:p>
    <w:p w14:paraId="07F5F3CB"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חש"ל</w:t>
      </w:r>
      <w:r w:rsidRPr="009B2EA6">
        <w:rPr>
          <w:rFonts w:ascii="Narkisim" w:hAnsi="Narkisim"/>
          <w:rtl/>
        </w:rPr>
        <w:t xml:space="preserve"> דן דיש כהנים שהוחזקו שאינם חשודים להטיל מום בבכור</w:t>
      </w:r>
      <w:r w:rsidRPr="009B2EA6">
        <w:rPr>
          <w:rStyle w:val="ac"/>
          <w:rFonts w:ascii="Narkisim" w:hAnsi="Narkisim"/>
          <w:rtl/>
        </w:rPr>
        <w:footnoteReference w:id="820"/>
      </w:r>
      <w:r w:rsidRPr="009B2EA6">
        <w:rPr>
          <w:rFonts w:ascii="Narkisim" w:hAnsi="Narkisim"/>
          <w:rtl/>
        </w:rPr>
        <w:t>, אלא דקו' הגמ' מקרא דעל פיהם יהיה, דמשמע דכל עיקר הדינים היה נעשה ע"י הכהנים, ומשמע דכל הכהנים היו ראויים לזה.</w:t>
      </w:r>
    </w:p>
    <w:p w14:paraId="0196719D" w14:textId="77777777" w:rsidR="00851ECB" w:rsidRPr="009B2EA6" w:rsidRDefault="00000000" w:rsidP="009B2EA6">
      <w:pPr>
        <w:bidi/>
        <w:rPr>
          <w:rFonts w:ascii="Narkisim" w:hAnsi="Narkisim" w:cs="Narkisim"/>
        </w:rPr>
      </w:pPr>
      <w:r w:rsidRPr="009B2EA6">
        <w:rPr>
          <w:rFonts w:ascii="Narkisim" w:hAnsi="Narkisim" w:cs="Narkisim"/>
          <w:u w:val="single"/>
          <w:rtl/>
        </w:rPr>
        <w:t>תוד"ה כהני</w:t>
      </w:r>
      <w:r w:rsidRPr="009B2EA6">
        <w:rPr>
          <w:rFonts w:ascii="Narkisim" w:hAnsi="Narkisim" w:cs="Narkisim"/>
          <w:rtl/>
        </w:rPr>
        <w:t>. לרבא וכו' אינו חשוד להיות רע לבריות, לא פריך מידי וכו'. ואף דלר' מאיר חשודין לכל איסורי התורה, אינם חשודים בדבר שבין אדם לחבירו, ומטעם זה כשרים לעדות ולדון.</w:t>
      </w:r>
    </w:p>
    <w:p w14:paraId="039156BA" w14:textId="77777777" w:rsidR="00851ECB" w:rsidRPr="009B2EA6" w:rsidRDefault="00000000" w:rsidP="009B2EA6">
      <w:pPr>
        <w:pStyle w:val="a8"/>
        <w:bidi/>
        <w:rPr>
          <w:rFonts w:ascii="Narkisim" w:hAnsi="Narkisim"/>
        </w:rPr>
      </w:pPr>
      <w:r w:rsidRPr="009B2EA6">
        <w:rPr>
          <w:rFonts w:ascii="Narkisim" w:hAnsi="Narkisim"/>
          <w:rtl/>
        </w:rPr>
        <w:t>ובגמ' (סנהדרין כז., ע' תוס' לו.) הביאו אמח' דאביי ורבא נימא כתנאי, דתניא דלר' מאיר עד זומם פסול לכל התורה כולה, ור' יוסי אומר בד"א שהוזם בדיני נפשות אבל הוזם בדיני ממונות כשר לדיני נפשות. והגמ' מביאה דר' יוסי ודאי מכשיר</w:t>
      </w:r>
      <w:r w:rsidRPr="009B2EA6">
        <w:rPr>
          <w:rStyle w:val="ac"/>
          <w:rFonts w:ascii="Narkisim" w:hAnsi="Narkisim"/>
          <w:rtl/>
        </w:rPr>
        <w:footnoteReference w:id="821"/>
      </w:r>
      <w:r w:rsidRPr="009B2EA6">
        <w:rPr>
          <w:rFonts w:ascii="Narkisim" w:hAnsi="Narkisim"/>
          <w:rtl/>
        </w:rPr>
        <w:t>, ופליגי בדעת ר' מאיר, אביי כר"מ, דרבא אמר דאף לר"מ דוקא עד זומם דממון, דרע לשמים ורע לבריות, אוכל נבילות דרע לשמים ואין רע לבריות לא.</w:t>
      </w:r>
    </w:p>
    <w:p w14:paraId="79B8C402" w14:textId="77777777" w:rsidR="00851ECB" w:rsidRPr="009B2EA6" w:rsidRDefault="00000000" w:rsidP="009B2EA6">
      <w:pPr>
        <w:bidi/>
        <w:rPr>
          <w:rFonts w:ascii="Narkisim" w:hAnsi="Narkisim" w:cs="Narkisim"/>
        </w:rPr>
      </w:pPr>
      <w:r w:rsidRPr="009B2EA6">
        <w:rPr>
          <w:rFonts w:ascii="Narkisim" w:hAnsi="Narkisim" w:cs="Narkisim"/>
          <w:u w:val="single"/>
          <w:rtl/>
        </w:rPr>
        <w:t>שם. אוכל נבילות להכעיס</w:t>
      </w:r>
      <w:r w:rsidRPr="009B2EA6">
        <w:rPr>
          <w:rFonts w:ascii="Narkisim" w:hAnsi="Narkisim" w:cs="Narkisim"/>
          <w:rtl/>
        </w:rPr>
        <w:t>. ה</w:t>
      </w:r>
      <w:r w:rsidRPr="009B2EA6">
        <w:rPr>
          <w:rFonts w:ascii="Narkisim" w:hAnsi="Narkisim" w:cs="Narkisim"/>
          <w:b/>
          <w:bCs/>
          <w:rtl/>
        </w:rPr>
        <w:t>רש"ש</w:t>
      </w:r>
      <w:r w:rsidRPr="009B2EA6">
        <w:rPr>
          <w:rFonts w:ascii="Narkisim" w:hAnsi="Narkisim" w:cs="Narkisim"/>
          <w:rtl/>
        </w:rPr>
        <w:t xml:space="preserve"> הק' דהכא חשוד לתאבון, להטיל מום כדי לאכלו. ובזה אף רבא מודה [דכיון דחשוד שעושה עבירה לתאבון חשוד אף לעדות משום רווח ממון]. [אמנם הוא סברא אחרת, ולא שייך לדברי ר' מאיר דחשוד לכל התורה].</w:t>
      </w:r>
    </w:p>
    <w:p w14:paraId="40446D08" w14:textId="77777777" w:rsidR="00851ECB" w:rsidRPr="009B2EA6" w:rsidRDefault="00000000" w:rsidP="009B2EA6">
      <w:pPr>
        <w:pStyle w:val="aa"/>
        <w:bidi/>
        <w:rPr>
          <w:rFonts w:ascii="Narkisim" w:hAnsi="Narkisim"/>
        </w:rPr>
      </w:pPr>
      <w:r w:rsidRPr="009B2EA6">
        <w:rPr>
          <w:rFonts w:ascii="Narkisim" w:hAnsi="Narkisim"/>
          <w:u w:val="single"/>
          <w:rtl/>
        </w:rPr>
        <w:t>בא"ד והיאך כשרים כל קרבנות כולם וכו'.</w:t>
      </w:r>
      <w:r w:rsidRPr="009B2EA6">
        <w:rPr>
          <w:rFonts w:ascii="Narkisim" w:hAnsi="Narkisim"/>
          <w:rtl/>
        </w:rPr>
        <w:t xml:space="preserve"> וסומכים על הכהנים שמעידים שהוקרב כדין</w:t>
      </w:r>
      <w:r w:rsidRPr="009B2EA6">
        <w:rPr>
          <w:rStyle w:val="ac"/>
          <w:rFonts w:ascii="Narkisim" w:hAnsi="Narkisim"/>
          <w:rtl/>
        </w:rPr>
        <w:footnoteReference w:id="822"/>
      </w:r>
      <w:r w:rsidRPr="009B2EA6">
        <w:rPr>
          <w:rFonts w:ascii="Narkisim" w:hAnsi="Narkisim"/>
          <w:rtl/>
        </w:rPr>
        <w:t>. [דלא שמענו שצריך להעמיד עדות שיקריבו כדין].</w:t>
      </w:r>
    </w:p>
    <w:p w14:paraId="1C17A081"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יד דוד</w:t>
      </w:r>
      <w:r w:rsidRPr="009B2EA6">
        <w:rPr>
          <w:rFonts w:ascii="Narkisim" w:hAnsi="Narkisim"/>
          <w:rtl/>
        </w:rPr>
        <w:t xml:space="preserve"> הביא מהתוס' דנקטו דכהנים היו חשודים אף בזמן הבית</w:t>
      </w:r>
      <w:r w:rsidRPr="009B2EA6">
        <w:rPr>
          <w:rStyle w:val="ac"/>
          <w:rFonts w:ascii="Narkisim" w:hAnsi="Narkisim"/>
          <w:rtl/>
        </w:rPr>
        <w:footnoteReference w:id="823"/>
      </w:r>
      <w:r w:rsidRPr="009B2EA6">
        <w:rPr>
          <w:rFonts w:ascii="Narkisim" w:hAnsi="Narkisim"/>
          <w:rtl/>
        </w:rPr>
        <w:t>, וכמו שדן מהריט"א (הו' לעיל בע"א). דאי כדעת רש"י חשודים דוקא בזה"ז [כיון שדינו ירעה עד שיסתאב], ולא בזמן הבית.</w:t>
      </w:r>
    </w:p>
    <w:p w14:paraId="51752B1C" w14:textId="77777777" w:rsidR="00851ECB" w:rsidRPr="009B2EA6" w:rsidRDefault="00000000" w:rsidP="009B2EA6">
      <w:pPr>
        <w:pStyle w:val="3"/>
        <w:bidi/>
        <w:rPr>
          <w:rFonts w:ascii="Narkisim" w:hAnsi="Narkisim"/>
        </w:rPr>
      </w:pPr>
      <w:r w:rsidRPr="009B2EA6">
        <w:rPr>
          <w:rFonts w:ascii="Narkisim" w:hAnsi="Narkisim"/>
          <w:rtl/>
        </w:rPr>
        <w:t>דף לו.</w:t>
      </w:r>
    </w:p>
    <w:p w14:paraId="1703BE7F" w14:textId="77777777" w:rsidR="00851ECB" w:rsidRPr="009B2EA6" w:rsidRDefault="00000000" w:rsidP="009B2EA6">
      <w:pPr>
        <w:pStyle w:val="aa"/>
        <w:bidi/>
        <w:rPr>
          <w:rFonts w:ascii="Narkisim" w:hAnsi="Narkisim"/>
        </w:rPr>
      </w:pPr>
      <w:r w:rsidRPr="009B2EA6">
        <w:rPr>
          <w:rFonts w:ascii="Narkisim" w:hAnsi="Narkisim"/>
          <w:u w:val="single"/>
          <w:rtl/>
        </w:rPr>
        <w:t>תוד"ה אימר.</w:t>
      </w:r>
      <w:r w:rsidRPr="009B2EA6">
        <w:rPr>
          <w:rFonts w:ascii="Narkisim" w:hAnsi="Narkisim"/>
          <w:rtl/>
        </w:rPr>
        <w:t xml:space="preserve"> היינו דוקא לענין עדות, דרחמנא אמר אל תשת רשע עד וכו'. ה</w:t>
      </w:r>
      <w:r w:rsidRPr="009B2EA6">
        <w:rPr>
          <w:rFonts w:ascii="Narkisim" w:hAnsi="Narkisim"/>
          <w:b/>
          <w:bCs/>
          <w:rtl/>
        </w:rPr>
        <w:t>חש"ל</w:t>
      </w:r>
      <w:r w:rsidRPr="009B2EA6">
        <w:rPr>
          <w:rFonts w:ascii="Narkisim" w:hAnsi="Narkisim"/>
          <w:rtl/>
        </w:rPr>
        <w:t xml:space="preserve"> (לה:) כת' דלס"ד דהגמ' שהכהנים מוחזקין בחשודין, א"כ פשיטא דפסולין אף לעדות ממון מה"ת לכו"ע</w:t>
      </w:r>
      <w:r w:rsidRPr="009B2EA6">
        <w:rPr>
          <w:rStyle w:val="ac"/>
          <w:rFonts w:ascii="Narkisim" w:hAnsi="Narkisim"/>
          <w:rtl/>
        </w:rPr>
        <w:footnoteReference w:id="824"/>
      </w:r>
      <w:r w:rsidRPr="009B2EA6">
        <w:rPr>
          <w:rFonts w:ascii="Narkisim" w:hAnsi="Narkisim"/>
          <w:rtl/>
        </w:rPr>
        <w:t>. ומ"ט לא הק' מהא דלרשב"ג שאינם פסולים לעדות. וכת' דאולי לרשב"ג פשיטא ליה דאינו אלא חששא בעלמא, כיון דס"ל דנאמן על של אחרים. ומקשה רק לר"מ דס"ל דלא דנו ולא מעידו, והיה ס"ד דס"ל דמוחזקין בכך. ומשני דגם ר"מ מודה דאינו אלא חששא בעלמא ואינן מוחזקין בכך.</w:t>
      </w:r>
    </w:p>
    <w:p w14:paraId="05AFC224" w14:textId="77777777" w:rsidR="00851ECB" w:rsidRPr="009B2EA6" w:rsidRDefault="00000000" w:rsidP="009B2EA6">
      <w:pPr>
        <w:pStyle w:val="2"/>
        <w:bidi/>
        <w:rPr>
          <w:rFonts w:ascii="Narkisim" w:hAnsi="Narkisim"/>
        </w:rPr>
      </w:pPr>
      <w:r w:rsidRPr="009B2EA6">
        <w:rPr>
          <w:rFonts w:ascii="Narkisim" w:hAnsi="Narkisim"/>
          <w:rtl/>
        </w:rPr>
        <w:t>עד מפי עד והפה שאסר</w:t>
      </w:r>
    </w:p>
    <w:p w14:paraId="42B794CD" w14:textId="77777777" w:rsidR="00851ECB" w:rsidRPr="009B2EA6" w:rsidRDefault="00000000" w:rsidP="009B2EA6">
      <w:pPr>
        <w:bidi/>
        <w:rPr>
          <w:rFonts w:ascii="Narkisim" w:hAnsi="Narkisim" w:cs="Narkisim"/>
        </w:rPr>
      </w:pPr>
      <w:r w:rsidRPr="009B2EA6">
        <w:rPr>
          <w:rFonts w:ascii="Narkisim" w:hAnsi="Narkisim" w:cs="Narkisim"/>
          <w:u w:val="single"/>
          <w:rtl/>
        </w:rPr>
        <w:t>איבע"ל עד מפי עד מהו לעדות בכור, רב אסי אסר ורב אשי שרי</w:t>
      </w:r>
      <w:r w:rsidRPr="009B2EA6">
        <w:rPr>
          <w:rStyle w:val="ac"/>
          <w:rFonts w:ascii="Narkisim" w:hAnsi="Narkisim" w:cs="Narkisim"/>
          <w:u w:val="single"/>
          <w:rtl/>
        </w:rPr>
        <w:footnoteReference w:id="825"/>
      </w:r>
      <w:r w:rsidRPr="009B2EA6">
        <w:rPr>
          <w:rFonts w:ascii="Narkisim" w:hAnsi="Narkisim" w:cs="Narkisim"/>
          <w:u w:val="single"/>
          <w:rtl/>
        </w:rPr>
        <w:t xml:space="preserve"> וכו'</w:t>
      </w:r>
      <w:r w:rsidRPr="009B2EA6">
        <w:rPr>
          <w:rFonts w:ascii="Narkisim" w:hAnsi="Narkisim" w:cs="Narkisim"/>
          <w:rtl/>
        </w:rPr>
        <w:t>. ה</w:t>
      </w:r>
      <w:r w:rsidRPr="009B2EA6">
        <w:rPr>
          <w:rFonts w:ascii="Narkisim" w:hAnsi="Narkisim" w:cs="Narkisim"/>
          <w:b/>
          <w:bCs/>
          <w:rtl/>
        </w:rPr>
        <w:t>חוו"ד</w:t>
      </w:r>
      <w:r w:rsidRPr="009B2EA6">
        <w:rPr>
          <w:rFonts w:ascii="Narkisim" w:hAnsi="Narkisim" w:cs="Narkisim"/>
          <w:rtl/>
        </w:rPr>
        <w:t xml:space="preserve"> (צח א) כת' דבאיסורין פשיטא דעד מפי עד נאמן</w:t>
      </w:r>
      <w:r w:rsidRPr="009B2EA6">
        <w:rPr>
          <w:rStyle w:val="ac"/>
          <w:rFonts w:ascii="Narkisim" w:hAnsi="Narkisim" w:cs="Narkisim"/>
          <w:rtl/>
        </w:rPr>
        <w:footnoteReference w:id="826"/>
      </w:r>
      <w:r w:rsidRPr="009B2EA6">
        <w:rPr>
          <w:rFonts w:ascii="Narkisim" w:hAnsi="Narkisim" w:cs="Narkisim"/>
          <w:rtl/>
        </w:rPr>
        <w:t>, שהרי עד א' באיסורין אי"צ להעיד בבי"ד. וביאר דדוקא במידי דבעי 'עדות' דנו משום עד מפי עד. [ויסוד סברא זה כת' רע"א ק' קכג, הו' בסמוך].</w:t>
      </w:r>
    </w:p>
    <w:p w14:paraId="17D45F61"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ראשית ביכורים</w:t>
      </w:r>
      <w:r w:rsidRPr="009B2EA6">
        <w:rPr>
          <w:rFonts w:ascii="Narkisim" w:hAnsi="Narkisim"/>
          <w:rtl/>
        </w:rPr>
        <w:t xml:space="preserve"> ביאר שהנידון בסוגיין בהא דצריך מומחה להתיר את הבכור (ע' בע"ב), האם המומחה צריך לקבל עדות העד, והעדות שלא בפניו לא מהני ונחשב עד מפי עד, או דעיקר ההיתר מגדרי איסורין דמהני עד מפי עד. וצריך גילוי מילתא בעלמא שהמום נעשית </w:t>
      </w:r>
      <w:r w:rsidRPr="009B2EA6">
        <w:rPr>
          <w:rFonts w:ascii="Narkisim" w:hAnsi="Narkisim"/>
          <w:rtl/>
        </w:rPr>
        <w:lastRenderedPageBreak/>
        <w:t>מאליו. [אך פשטות דברי החוו"ד דבעדות בכור ודאי צריך קבלת עדות ע"י המומחה, ואפ"ה הקילו דמהני עד מפי עד].</w:t>
      </w:r>
    </w:p>
    <w:p w14:paraId="495BDD16" w14:textId="77777777" w:rsidR="00851ECB" w:rsidRPr="009B2EA6" w:rsidRDefault="00000000" w:rsidP="009B2EA6">
      <w:pPr>
        <w:pStyle w:val="a7"/>
        <w:bidi/>
        <w:rPr>
          <w:rFonts w:ascii="Narkisim" w:hAnsi="Narkisim"/>
        </w:rPr>
      </w:pPr>
      <w:r w:rsidRPr="009B2EA6">
        <w:rPr>
          <w:rFonts w:ascii="Narkisim" w:hAnsi="Narkisim"/>
          <w:rtl/>
        </w:rPr>
        <w:t xml:space="preserve">אמנם כמה </w:t>
      </w:r>
      <w:r w:rsidRPr="009B2EA6">
        <w:rPr>
          <w:rFonts w:ascii="Narkisim" w:hAnsi="Narkisim"/>
          <w:b/>
          <w:bCs/>
          <w:rtl/>
        </w:rPr>
        <w:t>אחרונים</w:t>
      </w:r>
      <w:r w:rsidRPr="009B2EA6">
        <w:rPr>
          <w:rStyle w:val="ac"/>
          <w:rFonts w:ascii="Narkisim" w:hAnsi="Narkisim"/>
          <w:rtl/>
        </w:rPr>
        <w:footnoteReference w:id="827"/>
      </w:r>
      <w:r w:rsidRPr="009B2EA6">
        <w:rPr>
          <w:rFonts w:ascii="Narkisim" w:hAnsi="Narkisim"/>
          <w:rtl/>
        </w:rPr>
        <w:t xml:space="preserve"> הביאו רק ממסקנת סוגיין דמהני עד מפי עד באיסורין, ולכאורה משמע שהנידון בסוגיין בכל איסורין.</w:t>
      </w:r>
    </w:p>
    <w:p w14:paraId="643D6E74"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(סנהדרין ל:) הביאו מסוגיין דעד א' נאמן בעדות בכור [ע' תוס' (לה: ד"ה איכא)], דהא מהני עד מפי עד. ובפשוטו הוכיחו מסברא דבכל מקום שצריך עדות לא מהני עד מפי עד. אך יש לדחות דסמכו על דברי הגמ' בסמוך שהוא עדות שהאשה כשירה לה.</w:t>
      </w:r>
    </w:p>
    <w:p w14:paraId="23C353B3" w14:textId="77777777" w:rsidR="00851ECB" w:rsidRPr="009B2EA6" w:rsidRDefault="00000000" w:rsidP="009B2EA6">
      <w:pPr>
        <w:bidi/>
        <w:rPr>
          <w:rFonts w:ascii="Narkisim" w:hAnsi="Narkisim" w:cs="Narkisim"/>
        </w:rPr>
      </w:pPr>
      <w:r w:rsidRPr="009B2EA6">
        <w:rPr>
          <w:rFonts w:ascii="Narkisim" w:hAnsi="Narkisim" w:cs="Narkisim"/>
          <w:u w:val="single"/>
          <w:rtl/>
        </w:rPr>
        <w:t>אלא לעדות האשה</w:t>
      </w:r>
      <w:r w:rsidRPr="009B2EA6">
        <w:rPr>
          <w:rStyle w:val="ac"/>
          <w:rFonts w:ascii="Narkisim" w:hAnsi="Narkisim" w:cs="Narkisim"/>
          <w:u w:val="single"/>
          <w:rtl/>
        </w:rPr>
        <w:footnoteReference w:id="828"/>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שמת בעלה במדינת הים [וכדתנן יבמות קכב.].</w:t>
      </w:r>
    </w:p>
    <w:p w14:paraId="176EC1A9"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רע"א</w:t>
      </w:r>
      <w:r w:rsidRPr="009B2EA6">
        <w:rPr>
          <w:rFonts w:ascii="Narkisim" w:hAnsi="Narkisim"/>
          <w:rtl/>
        </w:rPr>
        <w:t xml:space="preserve"> (ק' קכג ד"ה ולכאורה) הוכיח מסוגיין דעד א' במיתת הבעל אינו נאמן אא"כ מעיד בבי"ד [ונח' בזה הפוסקים אה"ע יז לט</w:t>
      </w:r>
      <w:r w:rsidRPr="009B2EA6">
        <w:rPr>
          <w:rStyle w:val="ac"/>
          <w:rFonts w:ascii="Narkisim" w:hAnsi="Narkisim"/>
          <w:rtl/>
        </w:rPr>
        <w:footnoteReference w:id="829"/>
      </w:r>
      <w:r w:rsidRPr="009B2EA6">
        <w:rPr>
          <w:rFonts w:ascii="Narkisim" w:hAnsi="Narkisim"/>
          <w:rtl/>
        </w:rPr>
        <w:t>], דאל"כ מה חידוש בעד מפי עד. ונקט דבמקום שאי"צ קבלת עדות בבי"ד ליכא חידוש בהא דעד מפי עד נאמן [וכסברת החווד הנ"ל]. דכיון שהעד נאמן מחוץ לבי"ד הוה כמי שנגמר עדותו, והעד השני יכול להעיד על דבריו</w:t>
      </w:r>
      <w:r w:rsidRPr="009B2EA6">
        <w:rPr>
          <w:rStyle w:val="ac"/>
          <w:rFonts w:ascii="Narkisim" w:hAnsi="Narkisim"/>
          <w:rtl/>
        </w:rPr>
        <w:footnoteReference w:id="830"/>
      </w:r>
      <w:r w:rsidRPr="009B2EA6">
        <w:rPr>
          <w:rFonts w:ascii="Narkisim" w:hAnsi="Narkisim"/>
          <w:rtl/>
        </w:rPr>
        <w:t>. [וגם בעדות ממון ונפשות נאמנים להעיד על עדות שנחקרה בבי"ד].</w:t>
      </w:r>
    </w:p>
    <w:p w14:paraId="0F083CC0"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חזו"א</w:t>
      </w:r>
      <w:r w:rsidRPr="009B2EA6">
        <w:rPr>
          <w:rFonts w:ascii="Narkisim" w:hAnsi="Narkisim"/>
          <w:rtl/>
        </w:rPr>
        <w:t xml:space="preserve"> (אה"ע כ יב) יישב דאף שמהני עדות שלא בפני בי"ד יש חידוש בעד מפי עד</w:t>
      </w:r>
      <w:r w:rsidRPr="009B2EA6">
        <w:rPr>
          <w:rStyle w:val="ac"/>
          <w:rFonts w:ascii="Narkisim" w:hAnsi="Narkisim"/>
          <w:rtl/>
        </w:rPr>
        <w:footnoteReference w:id="831"/>
      </w:r>
      <w:r w:rsidRPr="009B2EA6">
        <w:rPr>
          <w:rFonts w:ascii="Narkisim" w:hAnsi="Narkisim"/>
          <w:rtl/>
        </w:rPr>
        <w:t>, שהעד השני אינו מעיד על המיתה אלא על דיבורו של ראשון</w:t>
      </w:r>
      <w:r w:rsidRPr="009B2EA6">
        <w:rPr>
          <w:rStyle w:val="ac"/>
          <w:rFonts w:ascii="Narkisim" w:hAnsi="Narkisim"/>
          <w:rtl/>
        </w:rPr>
        <w:footnoteReference w:id="832"/>
      </w:r>
      <w:r w:rsidRPr="009B2EA6">
        <w:rPr>
          <w:rFonts w:ascii="Narkisim" w:hAnsi="Narkisim"/>
          <w:rtl/>
        </w:rPr>
        <w:t>. ועוד יש שדנו דעד מפי עד אינו דבר ברור, דיש מקום לתלות שלא הבין כוונת הראשון, או שהראשון דיבר דרך צחוק וכדו'</w:t>
      </w:r>
      <w:r w:rsidRPr="009B2EA6">
        <w:rPr>
          <w:rStyle w:val="ac"/>
          <w:rFonts w:ascii="Narkisim" w:hAnsi="Narkisim"/>
          <w:rtl/>
        </w:rPr>
        <w:footnoteReference w:id="833"/>
      </w:r>
      <w:r w:rsidRPr="009B2EA6">
        <w:rPr>
          <w:rFonts w:ascii="Narkisim" w:hAnsi="Narkisim"/>
          <w:rtl/>
        </w:rPr>
        <w:t>.</w:t>
      </w:r>
    </w:p>
    <w:p w14:paraId="4A0F48BF"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ראנ"ח</w:t>
      </w:r>
      <w:r w:rsidRPr="009B2EA6">
        <w:rPr>
          <w:rFonts w:ascii="Narkisim" w:hAnsi="Narkisim"/>
          <w:rtl/>
        </w:rPr>
        <w:t xml:space="preserve"> (א כב) דן אי עד מפי עד הוה חידוש טפי ממה שהאמינו לפסולי עדות. וכת' דלצד דבעי מילתא דעבידא לאיגלויי בעד מפי עד גרע, שלא ימצא שקרן. ומצי לאשתמוטי ולתלות בשני</w:t>
      </w:r>
      <w:r w:rsidRPr="009B2EA6">
        <w:rPr>
          <w:rStyle w:val="ac"/>
          <w:rFonts w:ascii="Narkisim" w:hAnsi="Narkisim"/>
          <w:rtl/>
        </w:rPr>
        <w:footnoteReference w:id="834"/>
      </w:r>
      <w:r w:rsidRPr="009B2EA6">
        <w:rPr>
          <w:rFonts w:ascii="Narkisim" w:hAnsi="Narkisim"/>
          <w:rtl/>
        </w:rPr>
        <w:t>.</w:t>
      </w:r>
    </w:p>
    <w:p w14:paraId="4766ADAA" w14:textId="77777777" w:rsidR="00851ECB" w:rsidRPr="009B2EA6" w:rsidRDefault="00000000" w:rsidP="009B2EA6">
      <w:pPr>
        <w:bidi/>
        <w:rPr>
          <w:rFonts w:ascii="Narkisim" w:hAnsi="Narkisim" w:cs="Narkisim"/>
        </w:rPr>
      </w:pPr>
      <w:r w:rsidRPr="009B2EA6">
        <w:rPr>
          <w:rFonts w:ascii="Narkisim" w:hAnsi="Narkisim" w:cs="Narkisim"/>
          <w:u w:val="single"/>
          <w:rtl/>
        </w:rPr>
        <w:t>תני אלא לעדות שהאשה כשרה</w:t>
      </w:r>
      <w:r w:rsidRPr="009B2EA6">
        <w:rPr>
          <w:rFonts w:ascii="Narkisim" w:hAnsi="Narkisim" w:cs="Narkisim"/>
          <w:rtl/>
        </w:rPr>
        <w:t>. ה</w:t>
      </w:r>
      <w:r w:rsidRPr="009B2EA6">
        <w:rPr>
          <w:rFonts w:ascii="Narkisim" w:hAnsi="Narkisim" w:cs="Narkisim"/>
          <w:b/>
          <w:bCs/>
          <w:rtl/>
        </w:rPr>
        <w:t>רמ"א</w:t>
      </w:r>
      <w:r w:rsidRPr="009B2EA6">
        <w:rPr>
          <w:rFonts w:ascii="Narkisim" w:hAnsi="Narkisim" w:cs="Narkisim"/>
          <w:rtl/>
        </w:rPr>
        <w:t xml:space="preserve"> (אה"ע ז ב) והחרונים דנו האם מהני עד מפי עד בעדות שבויה [שלא נטמאה]</w:t>
      </w:r>
      <w:r w:rsidRPr="009B2EA6">
        <w:rPr>
          <w:rStyle w:val="ac"/>
          <w:rFonts w:ascii="Narkisim" w:hAnsi="Narkisim" w:cs="Narkisim"/>
          <w:rtl/>
        </w:rPr>
        <w:footnoteReference w:id="835"/>
      </w:r>
      <w:r w:rsidRPr="009B2EA6">
        <w:rPr>
          <w:rFonts w:ascii="Narkisim" w:hAnsi="Narkisim" w:cs="Narkisim"/>
          <w:rtl/>
        </w:rPr>
        <w:t>, וה</w:t>
      </w:r>
      <w:r w:rsidRPr="009B2EA6">
        <w:rPr>
          <w:rFonts w:ascii="Narkisim" w:hAnsi="Narkisim" w:cs="Narkisim"/>
          <w:b/>
          <w:bCs/>
          <w:rtl/>
        </w:rPr>
        <w:t>חכ"צ</w:t>
      </w:r>
      <w:r w:rsidRPr="009B2EA6">
        <w:rPr>
          <w:rFonts w:ascii="Narkisim" w:hAnsi="Narkisim" w:cs="Narkisim"/>
          <w:rtl/>
        </w:rPr>
        <w:t xml:space="preserve"> (קמא) הביא מהכלל של הגמ' דידן [למסקנא], דכל עדות שהאשה כשירה לה אף עד מפי עד כשר</w:t>
      </w:r>
      <w:r w:rsidRPr="009B2EA6">
        <w:rPr>
          <w:rStyle w:val="ac"/>
          <w:rFonts w:ascii="Narkisim" w:hAnsi="Narkisim" w:cs="Narkisim"/>
          <w:rtl/>
        </w:rPr>
        <w:footnoteReference w:id="836"/>
      </w:r>
      <w:r w:rsidRPr="009B2EA6">
        <w:rPr>
          <w:rFonts w:ascii="Narkisim" w:hAnsi="Narkisim" w:cs="Narkisim"/>
          <w:rtl/>
        </w:rPr>
        <w:t>.</w:t>
      </w:r>
    </w:p>
    <w:p w14:paraId="49212A46" w14:textId="77777777" w:rsidR="00851ECB" w:rsidRPr="009B2EA6" w:rsidRDefault="00000000" w:rsidP="009B2EA6">
      <w:pPr>
        <w:pStyle w:val="a8"/>
        <w:bidi/>
        <w:rPr>
          <w:rFonts w:ascii="Narkisim" w:hAnsi="Narkisim"/>
        </w:rPr>
      </w:pPr>
      <w:r w:rsidRPr="009B2EA6">
        <w:rPr>
          <w:rFonts w:ascii="Narkisim" w:hAnsi="Narkisim"/>
          <w:rtl/>
        </w:rPr>
        <w:lastRenderedPageBreak/>
        <w:t>ו</w:t>
      </w:r>
      <w:r w:rsidRPr="009B2EA6">
        <w:rPr>
          <w:rFonts w:ascii="Narkisim" w:hAnsi="Narkisim"/>
          <w:b/>
          <w:bCs/>
          <w:rtl/>
        </w:rPr>
        <w:t>ראנ"ח</w:t>
      </w:r>
      <w:r w:rsidRPr="009B2EA6">
        <w:rPr>
          <w:rFonts w:ascii="Narkisim" w:hAnsi="Narkisim"/>
          <w:rtl/>
        </w:rPr>
        <w:t xml:space="preserve"> (א כב) הביא ראיה זו, ודחה שהכלל נאמר רק להיפך דכל היכא דעד מפי עד כשר אשה נמי כשרה</w:t>
      </w:r>
      <w:r w:rsidRPr="009B2EA6">
        <w:rPr>
          <w:rStyle w:val="ac"/>
          <w:rFonts w:ascii="Narkisim" w:hAnsi="Narkisim"/>
          <w:rtl/>
        </w:rPr>
        <w:footnoteReference w:id="837"/>
      </w:r>
      <w:r w:rsidRPr="009B2EA6">
        <w:rPr>
          <w:rFonts w:ascii="Narkisim" w:hAnsi="Narkisim"/>
          <w:rtl/>
        </w:rPr>
        <w:t>. וכת' דמ"מ פשטן של דברים דכל היכא שאשה נאמנת אף עד מפי עד מהני</w:t>
      </w:r>
      <w:r w:rsidRPr="009B2EA6">
        <w:rPr>
          <w:rStyle w:val="ac"/>
          <w:rFonts w:ascii="Narkisim" w:hAnsi="Narkisim"/>
          <w:rtl/>
        </w:rPr>
        <w:footnoteReference w:id="838"/>
      </w:r>
      <w:r w:rsidRPr="009B2EA6">
        <w:rPr>
          <w:rFonts w:ascii="Narkisim" w:hAnsi="Narkisim"/>
          <w:rtl/>
        </w:rPr>
        <w:t>. ואף שיש לדחות.</w:t>
      </w:r>
    </w:p>
    <w:p w14:paraId="185F9F44" w14:textId="77777777" w:rsidR="00851ECB" w:rsidRPr="009B2EA6" w:rsidRDefault="00000000" w:rsidP="009B2EA6">
      <w:pPr>
        <w:bidi/>
        <w:rPr>
          <w:rFonts w:ascii="Narkisim" w:hAnsi="Narkisim" w:cs="Narkisim"/>
        </w:rPr>
      </w:pPr>
      <w:r w:rsidRPr="009B2EA6">
        <w:rPr>
          <w:rFonts w:ascii="Narkisim" w:hAnsi="Narkisim" w:cs="Narkisim"/>
          <w:u w:val="single"/>
          <w:rtl/>
        </w:rPr>
        <w:t>והילכתא עד מפי עד כשר לעדות בכור</w:t>
      </w:r>
      <w:r w:rsidRPr="009B2EA6">
        <w:rPr>
          <w:rStyle w:val="ac"/>
          <w:rFonts w:ascii="Narkisim" w:hAnsi="Narkisim" w:cs="Narkisim"/>
          <w:u w:val="single"/>
          <w:rtl/>
        </w:rPr>
        <w:footnoteReference w:id="839"/>
      </w:r>
      <w:r w:rsidRPr="009B2EA6">
        <w:rPr>
          <w:rFonts w:ascii="Narkisim" w:hAnsi="Narkisim" w:cs="Narkisim"/>
          <w:rtl/>
        </w:rPr>
        <w:t>. ה</w:t>
      </w:r>
      <w:r w:rsidRPr="009B2EA6">
        <w:rPr>
          <w:rFonts w:ascii="Narkisim" w:hAnsi="Narkisim" w:cs="Narkisim"/>
          <w:b/>
          <w:bCs/>
          <w:rtl/>
        </w:rPr>
        <w:t>רמב"ם</w:t>
      </w:r>
      <w:r w:rsidRPr="009B2EA6">
        <w:rPr>
          <w:rFonts w:ascii="Narkisim" w:hAnsi="Narkisim" w:cs="Narkisim"/>
          <w:rtl/>
        </w:rPr>
        <w:t xml:space="preserve"> (ב טו ושו"ע שיד ה) כת' עד שהעיד מפי עד אחר שמום זה נפל שלא לדעת נאמן. ואפי' אשה נאמנת וכו'. ו</w:t>
      </w:r>
      <w:r w:rsidRPr="009B2EA6">
        <w:rPr>
          <w:rFonts w:ascii="Narkisim" w:hAnsi="Narkisim" w:cs="Narkisim"/>
          <w:b/>
          <w:bCs/>
          <w:rtl/>
        </w:rPr>
        <w:t>ראנ"ח</w:t>
      </w:r>
      <w:r w:rsidRPr="009B2EA6">
        <w:rPr>
          <w:rFonts w:ascii="Narkisim" w:hAnsi="Narkisim" w:cs="Narkisim"/>
          <w:rtl/>
        </w:rPr>
        <w:t xml:space="preserve"> (א כב) דייק דהא דאשה נאמנת הוה חידוש טפי מעד מפי עד</w:t>
      </w:r>
      <w:r w:rsidRPr="009B2EA6">
        <w:rPr>
          <w:rStyle w:val="ac"/>
          <w:rFonts w:ascii="Narkisim" w:hAnsi="Narkisim" w:cs="Narkisim"/>
          <w:rtl/>
        </w:rPr>
        <w:footnoteReference w:id="840"/>
      </w:r>
      <w:r w:rsidRPr="009B2EA6">
        <w:rPr>
          <w:rFonts w:ascii="Narkisim" w:hAnsi="Narkisim" w:cs="Narkisim"/>
          <w:rtl/>
        </w:rPr>
        <w:t>.</w:t>
      </w:r>
    </w:p>
    <w:p w14:paraId="276DB365" w14:textId="77777777" w:rsidR="00851ECB" w:rsidRPr="009B2EA6" w:rsidRDefault="00000000" w:rsidP="009B2EA6">
      <w:pPr>
        <w:pStyle w:val="a7"/>
        <w:bidi/>
        <w:rPr>
          <w:rFonts w:ascii="Narkisim" w:hAnsi="Narkisim"/>
        </w:rPr>
      </w:pPr>
      <w:r w:rsidRPr="009B2EA6">
        <w:rPr>
          <w:rFonts w:ascii="Narkisim" w:hAnsi="Narkisim"/>
          <w:rtl/>
        </w:rPr>
        <w:t xml:space="preserve">ועוד דקדק </w:t>
      </w:r>
      <w:r w:rsidRPr="009B2EA6">
        <w:rPr>
          <w:rFonts w:ascii="Narkisim" w:hAnsi="Narkisim"/>
          <w:b/>
          <w:bCs/>
          <w:rtl/>
        </w:rPr>
        <w:t>ראנ"ח</w:t>
      </w:r>
      <w:r w:rsidRPr="009B2EA6">
        <w:rPr>
          <w:rFonts w:ascii="Narkisim" w:hAnsi="Narkisim"/>
          <w:rtl/>
        </w:rPr>
        <w:t xml:space="preserve"> (והו' ברע"א שיד ה) מאריכות לשון הרמב"ם</w:t>
      </w:r>
      <w:r w:rsidRPr="009B2EA6">
        <w:rPr>
          <w:rStyle w:val="ac"/>
          <w:rFonts w:ascii="Narkisim" w:hAnsi="Narkisim"/>
          <w:rtl/>
        </w:rPr>
        <w:footnoteReference w:id="841"/>
      </w:r>
      <w:r w:rsidRPr="009B2EA6">
        <w:rPr>
          <w:rFonts w:ascii="Narkisim" w:hAnsi="Narkisim"/>
          <w:rtl/>
        </w:rPr>
        <w:t xml:space="preserve"> דאשה אינה כשירה בעד מפי עד, דאשה נאמנת דוקא במעידה מפי עצמה, אבל לא במעידה מפי אחר</w:t>
      </w:r>
      <w:r w:rsidRPr="009B2EA6">
        <w:rPr>
          <w:rStyle w:val="ac"/>
          <w:rFonts w:ascii="Narkisim" w:hAnsi="Narkisim"/>
          <w:rtl/>
        </w:rPr>
        <w:footnoteReference w:id="842"/>
      </w:r>
      <w:r w:rsidRPr="009B2EA6">
        <w:rPr>
          <w:rFonts w:ascii="Narkisim" w:hAnsi="Narkisim"/>
          <w:rtl/>
        </w:rPr>
        <w:t>, דהוי תרתי לריעותא. עדות אשה ועדות מפי עד. [אמנם בעדות אשה פסק השו"ע (אה"ע יז ג) דאף אשה מפי אשה מהני]. וה</w:t>
      </w:r>
      <w:r w:rsidRPr="009B2EA6">
        <w:rPr>
          <w:rFonts w:ascii="Narkisim" w:hAnsi="Narkisim"/>
          <w:b/>
          <w:bCs/>
          <w:rtl/>
        </w:rPr>
        <w:t>ערוה"ש</w:t>
      </w:r>
      <w:r w:rsidRPr="009B2EA6">
        <w:rPr>
          <w:rFonts w:ascii="Narkisim" w:hAnsi="Narkisim"/>
          <w:rtl/>
        </w:rPr>
        <w:t xml:space="preserve"> (שיד ה) חלק דאמרי' בסוגיין דעד מפי עד נאמן בעדות שהאשה כשירה לה, דומיא דעדות אשה.</w:t>
      </w:r>
    </w:p>
    <w:p w14:paraId="3687EC4E" w14:textId="77777777" w:rsidR="00851ECB" w:rsidRPr="009B2EA6" w:rsidRDefault="00000000" w:rsidP="009B2EA6">
      <w:pPr>
        <w:bidi/>
        <w:rPr>
          <w:rFonts w:ascii="Narkisim" w:hAnsi="Narkisim" w:cs="Narkisim"/>
        </w:rPr>
      </w:pPr>
      <w:r w:rsidRPr="009B2EA6">
        <w:rPr>
          <w:rFonts w:ascii="Narkisim" w:hAnsi="Narkisim" w:cs="Narkisim"/>
          <w:u w:val="single"/>
          <w:rtl/>
        </w:rPr>
        <w:t>א"ר אילעא לא היו מוחזקין וכו' ואמר שהוא בכור ומומו עמו וכו' שהפה שאסר הוא הפה שהתיר וכו'</w:t>
      </w:r>
      <w:r w:rsidRPr="009B2EA6">
        <w:rPr>
          <w:rFonts w:ascii="Narkisim" w:hAnsi="Narkisim" w:cs="Narkisim"/>
          <w:rtl/>
        </w:rPr>
        <w:t>. [וכדתנן כתובות כב.]. ה</w:t>
      </w:r>
      <w:r w:rsidRPr="009B2EA6">
        <w:rPr>
          <w:rFonts w:ascii="Narkisim" w:hAnsi="Narkisim" w:cs="Narkisim"/>
          <w:b/>
          <w:bCs/>
          <w:rtl/>
        </w:rPr>
        <w:t>מחנ"א</w:t>
      </w:r>
      <w:r w:rsidRPr="009B2EA6">
        <w:rPr>
          <w:rFonts w:ascii="Narkisim" w:hAnsi="Narkisim" w:cs="Narkisim"/>
          <w:rtl/>
        </w:rPr>
        <w:t xml:space="preserve"> (איסו"ב יח בתשו' ד"ה ואני) חקר אי הפה שאסר הוה גדר מיגו [דאי בעי שתיק], או דכל מקום שהוחזק האיסור על פיו נאמן להתיר מה שאסר</w:t>
      </w:r>
      <w:r w:rsidRPr="009B2EA6">
        <w:rPr>
          <w:rStyle w:val="ac"/>
          <w:rFonts w:ascii="Narkisim" w:hAnsi="Narkisim" w:cs="Narkisim"/>
          <w:rtl/>
        </w:rPr>
        <w:footnoteReference w:id="843"/>
      </w:r>
      <w:r w:rsidRPr="009B2EA6">
        <w:rPr>
          <w:rFonts w:ascii="Narkisim" w:hAnsi="Narkisim" w:cs="Narkisim"/>
          <w:rtl/>
        </w:rPr>
        <w:t>. [ואף באופנים דאינו מעיז, ולא שייך מיגו, אפ"ה יש דין נאמנות].</w:t>
      </w:r>
    </w:p>
    <w:p w14:paraId="1781322C"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העמידו ב' צדדים [בגדר הצד דהוה דין חדש], דיל"פ דהוה הגבלה בהודאתו [שהאומרת אשת איש הייתי ונתגרשתי, שומעים דבריה דעכשיו אינה אשת איש], או דהוה דין נאמנות מחודשת כיון שהוחזק האיסור על פיו.</w:t>
      </w:r>
    </w:p>
    <w:p w14:paraId="526E808C" w14:textId="77777777" w:rsidR="00851ECB" w:rsidRPr="009B2EA6" w:rsidRDefault="00000000" w:rsidP="009B2EA6">
      <w:pPr>
        <w:pStyle w:val="a8"/>
        <w:bidi/>
        <w:rPr>
          <w:rFonts w:ascii="Narkisim" w:hAnsi="Narkisim"/>
        </w:rPr>
      </w:pPr>
      <w:r w:rsidRPr="009B2EA6">
        <w:rPr>
          <w:rFonts w:ascii="Narkisim" w:hAnsi="Narkisim"/>
          <w:rtl/>
        </w:rPr>
        <w:t>ולכאורה גבי מומי הבכור לא שייך הגבלה בנאמנות, שהרי צריך נאמנות מחודשת על המום. וגדר הפה שאסר שייך דוקא במקומות דמהני הטענה השניה להחזיר לטענה הראשונה.</w:t>
      </w:r>
    </w:p>
    <w:p w14:paraId="74466E65"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מהריט"א</w:t>
      </w:r>
      <w:r w:rsidRPr="009B2EA6">
        <w:rPr>
          <w:rFonts w:ascii="Narkisim" w:hAnsi="Narkisim" w:cs="Narkisim"/>
          <w:rtl/>
        </w:rPr>
        <w:t xml:space="preserve"> (מט) הק' שהרמב"ם השמיט דין זה דנאמן בבכור ומומו עמו. וצ"ע.</w:t>
      </w:r>
    </w:p>
    <w:p w14:paraId="4D061C57" w14:textId="77777777" w:rsidR="00851ECB" w:rsidRPr="009B2EA6" w:rsidRDefault="00000000" w:rsidP="009B2EA6">
      <w:pPr>
        <w:bidi/>
        <w:rPr>
          <w:rFonts w:ascii="Narkisim" w:hAnsi="Narkisim" w:cs="Narkisim"/>
        </w:rPr>
      </w:pPr>
      <w:r w:rsidRPr="009B2EA6">
        <w:rPr>
          <w:rFonts w:ascii="Narkisim" w:hAnsi="Narkisim" w:cs="Narkisim"/>
          <w:u w:val="single"/>
          <w:rtl/>
        </w:rPr>
        <w:t>שם. מומו עמו</w:t>
      </w:r>
      <w:r w:rsidRPr="009B2EA6">
        <w:rPr>
          <w:rFonts w:ascii="Narkisim" w:hAnsi="Narkisim" w:cs="Narkisim"/>
          <w:rtl/>
        </w:rPr>
        <w:t xml:space="preserve">. </w:t>
      </w:r>
      <w:r w:rsidRPr="009B2EA6">
        <w:rPr>
          <w:rFonts w:ascii="Narkisim" w:hAnsi="Narkisim" w:cs="Narkisim"/>
          <w:b/>
          <w:bCs/>
          <w:rtl/>
        </w:rPr>
        <w:t>מהריט"א</w:t>
      </w:r>
      <w:r w:rsidRPr="009B2EA6">
        <w:rPr>
          <w:rFonts w:ascii="Narkisim" w:hAnsi="Narkisim" w:cs="Narkisim"/>
          <w:rtl/>
        </w:rPr>
        <w:t xml:space="preserve"> (מט ד"ה ונראה) דייק דדוקא כשבא ואמר שהוא בכור ומומו עמו, אבל היכא שאמר שהוא בכור ולאחר זמן העיד על המום כבר אינו נאמן. וכדברי רוב הראשונים דלא מהני נאמנות הפה שאסר לאחר כדי דיבור. והביא דעד"ז נח' רוב הראשונים על </w:t>
      </w:r>
      <w:r w:rsidRPr="009B2EA6">
        <w:rPr>
          <w:rFonts w:ascii="Narkisim" w:hAnsi="Narkisim" w:cs="Narkisim"/>
          <w:b/>
          <w:bCs/>
          <w:rtl/>
        </w:rPr>
        <w:t>רש"י</w:t>
      </w:r>
      <w:r w:rsidRPr="009B2EA6">
        <w:rPr>
          <w:rFonts w:ascii="Narkisim" w:hAnsi="Narkisim" w:cs="Narkisim"/>
          <w:rtl/>
        </w:rPr>
        <w:t xml:space="preserve"> (כתובות קט:) שהאומר עשאה סימן לאחר אינו נאמן לחזור ולומר שקנאה</w:t>
      </w:r>
      <w:r w:rsidRPr="009B2EA6">
        <w:rPr>
          <w:rStyle w:val="ac"/>
          <w:rFonts w:ascii="Narkisim" w:hAnsi="Narkisim" w:cs="Narkisim"/>
          <w:rtl/>
        </w:rPr>
        <w:footnoteReference w:id="844"/>
      </w:r>
      <w:r w:rsidRPr="009B2EA6">
        <w:rPr>
          <w:rFonts w:ascii="Narkisim" w:hAnsi="Narkisim" w:cs="Narkisim"/>
          <w:rtl/>
        </w:rPr>
        <w:t>.</w:t>
      </w:r>
    </w:p>
    <w:p w14:paraId="7E7A14FC" w14:textId="77777777" w:rsidR="00851ECB" w:rsidRPr="009B2EA6" w:rsidRDefault="00000000" w:rsidP="009B2EA6">
      <w:pPr>
        <w:bidi/>
        <w:rPr>
          <w:rFonts w:ascii="Narkisim" w:hAnsi="Narkisim" w:cs="Narkisim"/>
        </w:rPr>
      </w:pPr>
      <w:r w:rsidRPr="009B2EA6">
        <w:rPr>
          <w:rFonts w:ascii="Narkisim" w:hAnsi="Narkisim" w:cs="Narkisim"/>
          <w:u w:val="single"/>
          <w:rtl/>
        </w:rPr>
        <w:t>אבל הכא דלא סגי דלא אמר וכו'</w:t>
      </w:r>
      <w:r w:rsidRPr="009B2EA6">
        <w:rPr>
          <w:rFonts w:ascii="Narkisim" w:hAnsi="Narkisim" w:cs="Narkisim"/>
          <w:rtl/>
        </w:rPr>
        <w:t>. ה</w:t>
      </w:r>
      <w:r w:rsidRPr="009B2EA6">
        <w:rPr>
          <w:rFonts w:ascii="Narkisim" w:hAnsi="Narkisim" w:cs="Narkisim"/>
          <w:b/>
          <w:bCs/>
          <w:rtl/>
        </w:rPr>
        <w:t>קה"י</w:t>
      </w:r>
      <w:r w:rsidRPr="009B2EA6">
        <w:rPr>
          <w:rFonts w:ascii="Narkisim" w:hAnsi="Narkisim" w:cs="Narkisim"/>
          <w:rtl/>
        </w:rPr>
        <w:t xml:space="preserve"> (ב"ב כה) הק' דתלוי בחקירת המחנ"א (הנ"ל) בגדר הפה שאסר, ובשלמא לצד דהוה גדר מיגו והוכחה, מש"ה במקום 'דלא סגי דלא אמר' ואין לו מיגו מש"ה אינו נאמן. אבל לצד דהוה גדר נאמנות מחודשת כיון דמפיו אנו חיים, הא אף באופן שהוכרח לדבר מפיו אנו מחיים, ונימא דהוא אסר והוא התיר</w:t>
      </w:r>
      <w:r w:rsidRPr="009B2EA6">
        <w:rPr>
          <w:rStyle w:val="ac"/>
          <w:rFonts w:ascii="Narkisim" w:hAnsi="Narkisim" w:cs="Narkisim"/>
          <w:rtl/>
        </w:rPr>
        <w:footnoteReference w:id="845"/>
      </w:r>
      <w:r w:rsidRPr="009B2EA6">
        <w:rPr>
          <w:rFonts w:ascii="Narkisim" w:hAnsi="Narkisim" w:cs="Narkisim"/>
          <w:rtl/>
        </w:rPr>
        <w:t>.</w:t>
      </w:r>
    </w:p>
    <w:p w14:paraId="2C841084" w14:textId="77777777" w:rsidR="00851ECB" w:rsidRPr="009B2EA6" w:rsidRDefault="00000000" w:rsidP="009B2EA6">
      <w:pPr>
        <w:pStyle w:val="a8"/>
        <w:bidi/>
        <w:rPr>
          <w:rFonts w:ascii="Narkisim" w:hAnsi="Narkisim"/>
        </w:rPr>
      </w:pPr>
      <w:r w:rsidRPr="009B2EA6">
        <w:rPr>
          <w:rFonts w:ascii="Narkisim" w:hAnsi="Narkisim"/>
          <w:rtl/>
        </w:rPr>
        <w:t xml:space="preserve">ובס' מנח"א הביא בשם ר' דוד לוי שליט"א ליישב דבסוגיין לא שייך גדר נאמנות, שהרי כבר נאמן מדין עד א' </w:t>
      </w:r>
      <w:r w:rsidRPr="009B2EA6">
        <w:rPr>
          <w:rFonts w:ascii="Narkisim" w:hAnsi="Narkisim"/>
          <w:rtl/>
        </w:rPr>
        <w:lastRenderedPageBreak/>
        <w:t>באיסורין, אלא שהוא חשוד. ולזה לא מהני דין נאמנות נוסף</w:t>
      </w:r>
      <w:r w:rsidRPr="009B2EA6">
        <w:rPr>
          <w:rStyle w:val="ac"/>
          <w:rFonts w:ascii="Narkisim" w:hAnsi="Narkisim"/>
          <w:rtl/>
        </w:rPr>
        <w:footnoteReference w:id="846"/>
      </w:r>
      <w:r w:rsidRPr="009B2EA6">
        <w:rPr>
          <w:rFonts w:ascii="Narkisim" w:hAnsi="Narkisim"/>
          <w:rtl/>
        </w:rPr>
        <w:t>. ומש"ה בסוגיין בעינן גדר מיגו</w:t>
      </w:r>
      <w:r w:rsidRPr="009B2EA6">
        <w:rPr>
          <w:rStyle w:val="ac"/>
          <w:rFonts w:ascii="Narkisim" w:hAnsi="Narkisim"/>
          <w:rtl/>
        </w:rPr>
        <w:footnoteReference w:id="847"/>
      </w:r>
      <w:r w:rsidRPr="009B2EA6">
        <w:rPr>
          <w:rFonts w:ascii="Narkisim" w:hAnsi="Narkisim"/>
          <w:rtl/>
        </w:rPr>
        <w:t>.</w:t>
      </w:r>
    </w:p>
    <w:p w14:paraId="617A734A" w14:textId="77777777" w:rsidR="00851ECB" w:rsidRPr="009B2EA6" w:rsidRDefault="00000000" w:rsidP="009B2EA6">
      <w:pPr>
        <w:bidi/>
        <w:rPr>
          <w:rFonts w:ascii="Narkisim" w:hAnsi="Narkisim" w:cs="Narkisim"/>
        </w:rPr>
      </w:pPr>
      <w:r w:rsidRPr="009B2EA6">
        <w:rPr>
          <w:rFonts w:ascii="Narkisim" w:hAnsi="Narkisim" w:cs="Narkisim"/>
          <w:u w:val="single"/>
          <w:rtl/>
        </w:rPr>
        <w:t>רש"י ד"ה דלא סגיא</w:t>
      </w:r>
      <w:r w:rsidRPr="009B2EA6">
        <w:rPr>
          <w:rFonts w:ascii="Narkisim" w:hAnsi="Narkisim" w:cs="Narkisim"/>
          <w:rtl/>
        </w:rPr>
        <w:t>. לאכול בחוץ, דבר כרת הוא וכו'. ה</w:t>
      </w:r>
      <w:r w:rsidRPr="009B2EA6">
        <w:rPr>
          <w:rFonts w:ascii="Narkisim" w:hAnsi="Narkisim" w:cs="Narkisim"/>
          <w:b/>
          <w:bCs/>
          <w:rtl/>
        </w:rPr>
        <w:t>אחרונים</w:t>
      </w:r>
      <w:r w:rsidRPr="009B2EA6">
        <w:rPr>
          <w:rFonts w:ascii="Narkisim" w:hAnsi="Narkisim" w:cs="Narkisim"/>
          <w:rtl/>
        </w:rPr>
        <w:t xml:space="preserve"> (גרי"ז, ראשית ביכורים ועוד) העירו דאין כרת על אכילת שחוטי חוץ. אלא כוונת רש"י דיש כרת בשחיטתו.</w:t>
      </w:r>
    </w:p>
    <w:p w14:paraId="31A5C7D5" w14:textId="77777777" w:rsidR="00851ECB" w:rsidRPr="009B2EA6" w:rsidRDefault="00000000" w:rsidP="009B2EA6">
      <w:pPr>
        <w:bidi/>
        <w:rPr>
          <w:rFonts w:ascii="Narkisim" w:hAnsi="Narkisim" w:cs="Narkisim"/>
        </w:rPr>
      </w:pPr>
      <w:r w:rsidRPr="009B2EA6">
        <w:rPr>
          <w:rFonts w:ascii="Narkisim" w:hAnsi="Narkisim" w:cs="Narkisim"/>
          <w:u w:val="single"/>
          <w:rtl/>
        </w:rPr>
        <w:t>דאי משום הכי הוה שדי ביה מומא דניכר</w:t>
      </w:r>
      <w:r w:rsidRPr="009B2EA6">
        <w:rPr>
          <w:rFonts w:ascii="Narkisim" w:hAnsi="Narkisim" w:cs="Narkisim"/>
          <w:rtl/>
        </w:rPr>
        <w:t>. ואף שאינו חשוד לאכול ספק קדשים בחוץ, הוא חשוד להטיל מום בידים. [ולא משמע שיעשה ע"י גרמא]. אך יש לדחות דלאחר שנראה בעיניו שהוא מום, יסמוך על זה לעשות מום גמור.</w:t>
      </w:r>
    </w:p>
    <w:p w14:paraId="3FF00A13" w14:textId="77777777" w:rsidR="00851ECB" w:rsidRPr="009B2EA6" w:rsidRDefault="00000000" w:rsidP="009B2EA6">
      <w:pPr>
        <w:bidi/>
        <w:rPr>
          <w:rFonts w:ascii="Narkisim" w:hAnsi="Narkisim" w:cs="Narkisim"/>
        </w:rPr>
      </w:pPr>
      <w:r w:rsidRPr="009B2EA6">
        <w:rPr>
          <w:rFonts w:ascii="Narkisim" w:hAnsi="Narkisim" w:cs="Narkisim"/>
          <w:u w:val="single"/>
          <w:rtl/>
        </w:rPr>
        <w:t>ואמר אביי מה לו לשקר במקום עדים לא אמרי'</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אנן סהדי דכל שעתא איכא מים</w:t>
      </w:r>
      <w:r w:rsidRPr="009B2EA6">
        <w:rPr>
          <w:rStyle w:val="ac"/>
          <w:rFonts w:ascii="Narkisim" w:hAnsi="Narkisim" w:cs="Narkisim"/>
          <w:rtl/>
        </w:rPr>
        <w:footnoteReference w:id="848"/>
      </w:r>
      <w:r w:rsidRPr="009B2EA6">
        <w:rPr>
          <w:rFonts w:ascii="Narkisim" w:hAnsi="Narkisim" w:cs="Narkisim"/>
          <w:rtl/>
        </w:rPr>
        <w:t>.</w:t>
      </w:r>
    </w:p>
    <w:p w14:paraId="76BF509E" w14:textId="77777777" w:rsidR="00851ECB" w:rsidRPr="009B2EA6" w:rsidRDefault="00000000" w:rsidP="009B2EA6">
      <w:pPr>
        <w:pStyle w:val="a8"/>
        <w:bidi/>
        <w:rPr>
          <w:rFonts w:ascii="Narkisim" w:hAnsi="Narkisim"/>
        </w:rPr>
      </w:pPr>
      <w:r w:rsidRPr="009B2EA6">
        <w:rPr>
          <w:rFonts w:ascii="Narkisim" w:hAnsi="Narkisim"/>
          <w:rtl/>
        </w:rPr>
        <w:t>אבל ה</w:t>
      </w:r>
      <w:r w:rsidRPr="009B2EA6">
        <w:rPr>
          <w:rFonts w:ascii="Narkisim" w:hAnsi="Narkisim"/>
          <w:b/>
          <w:bCs/>
          <w:rtl/>
        </w:rPr>
        <w:t>רמ"ך</w:t>
      </w:r>
      <w:r w:rsidRPr="009B2EA6">
        <w:rPr>
          <w:rFonts w:ascii="Narkisim" w:hAnsi="Narkisim"/>
          <w:rtl/>
        </w:rPr>
        <w:t xml:space="preserve"> (בשיטמ"ק, וע' ריטב"א ישנים בחד פי') ביאר שהנידון בסוגיא שם האם מהני מיגו במקום דשכיחי עדים לראות, דקי"ל כאיסי (ב"מ פג.) דבמקום שיש רואים צריך להביא דוקא עדים [ואינו נאמן בשבועה]. והאחרונים תמהו איך יתיישב בזה קו' הגמ' בסוגיין.</w:t>
      </w:r>
    </w:p>
    <w:p w14:paraId="2484B5CF" w14:textId="77777777" w:rsidR="00851ECB" w:rsidRPr="009B2EA6" w:rsidRDefault="00000000" w:rsidP="009B2EA6">
      <w:pPr>
        <w:bidi/>
        <w:rPr>
          <w:rFonts w:ascii="Narkisim" w:hAnsi="Narkisim" w:cs="Narkisim"/>
        </w:rPr>
      </w:pPr>
      <w:r w:rsidRPr="009B2EA6">
        <w:rPr>
          <w:rFonts w:ascii="Narkisim" w:hAnsi="Narkisim" w:cs="Narkisim"/>
          <w:i/>
          <w:iCs/>
          <w:szCs w:val="20"/>
          <w:rtl/>
        </w:rPr>
        <w:t>סברת רבה</w:t>
      </w:r>
      <w:r w:rsidRPr="009B2EA6">
        <w:rPr>
          <w:rFonts w:ascii="Narkisim" w:hAnsi="Narkisim" w:cs="Narkisim"/>
          <w:rtl/>
        </w:rPr>
        <w:t xml:space="preserve"> - בפשוטו סברת רבה</w:t>
      </w:r>
      <w:r w:rsidRPr="009B2EA6">
        <w:rPr>
          <w:rStyle w:val="ac"/>
          <w:rFonts w:ascii="Narkisim" w:hAnsi="Narkisim" w:cs="Narkisim"/>
          <w:rtl/>
        </w:rPr>
        <w:footnoteReference w:id="849"/>
      </w:r>
      <w:r w:rsidRPr="009B2EA6">
        <w:rPr>
          <w:rFonts w:ascii="Narkisim" w:hAnsi="Narkisim" w:cs="Narkisim"/>
          <w:rtl/>
        </w:rPr>
        <w:t xml:space="preserve"> [או רבא] דמהני מיגו כנגד אומדנא זו, ועפ"ז היה אפ"ל דנח' אביי ורבא האם נחשב אנן סהדי כעדים. וה</w:t>
      </w:r>
      <w:r w:rsidRPr="009B2EA6">
        <w:rPr>
          <w:rFonts w:ascii="Narkisim" w:hAnsi="Narkisim" w:cs="Narkisim"/>
          <w:b/>
          <w:bCs/>
          <w:rtl/>
        </w:rPr>
        <w:t>ריטב"א</w:t>
      </w:r>
      <w:r w:rsidRPr="009B2EA6">
        <w:rPr>
          <w:rFonts w:ascii="Narkisim" w:hAnsi="Narkisim" w:cs="Narkisim"/>
          <w:rtl/>
        </w:rPr>
        <w:t xml:space="preserve"> (כתובות כז: בתי' הא') כת' דהכא לא היו עדים ממש כנגדן אלא שעל הרוב שכיחי תמן מיא</w:t>
      </w:r>
      <w:r w:rsidRPr="009B2EA6">
        <w:rPr>
          <w:rStyle w:val="ac"/>
          <w:rFonts w:ascii="Narkisim" w:hAnsi="Narkisim" w:cs="Narkisim"/>
          <w:rtl/>
        </w:rPr>
        <w:footnoteReference w:id="850"/>
      </w:r>
      <w:r w:rsidRPr="009B2EA6">
        <w:rPr>
          <w:rFonts w:ascii="Narkisim" w:hAnsi="Narkisim" w:cs="Narkisim"/>
          <w:rtl/>
        </w:rPr>
        <w:t>. אבל ה</w:t>
      </w:r>
      <w:r w:rsidRPr="009B2EA6">
        <w:rPr>
          <w:rFonts w:ascii="Narkisim" w:hAnsi="Narkisim" w:cs="Narkisim"/>
          <w:b/>
          <w:bCs/>
          <w:rtl/>
        </w:rPr>
        <w:t>ריטב"א</w:t>
      </w:r>
      <w:r w:rsidRPr="009B2EA6">
        <w:rPr>
          <w:rFonts w:ascii="Narkisim" w:hAnsi="Narkisim" w:cs="Narkisim"/>
          <w:rtl/>
        </w:rPr>
        <w:t xml:space="preserve"> (חדשים ב"מ פא: ובתי' הב' כתובות כז:) כת'</w:t>
      </w:r>
      <w:r w:rsidRPr="009B2EA6">
        <w:rPr>
          <w:rStyle w:val="ac"/>
          <w:rFonts w:ascii="Narkisim" w:hAnsi="Narkisim" w:cs="Narkisim"/>
          <w:rtl/>
        </w:rPr>
        <w:footnoteReference w:id="851"/>
      </w:r>
      <w:r w:rsidRPr="009B2EA6">
        <w:rPr>
          <w:rFonts w:ascii="Narkisim" w:hAnsi="Narkisim" w:cs="Narkisim"/>
          <w:rtl/>
        </w:rPr>
        <w:t xml:space="preserve"> דרבה סבר כיון דאית ליה מיגו מתרצינן לישניה, דהא דקאמר דליכא מיא פי' שלא מת מחמת מיא, וכמאן דליכא מיא דמי. ואביי אמר שאין לנו אלא לתפוס לשונו כפשוטו. ועד"ז כת' הרבה ראשונים בדברי מ"ד (ב"ב לא. ולג:) זה אומר של אבותי דנאמן במיגו נגד עדים, היינו דמתרצינן דסמיך עלה</w:t>
      </w:r>
      <w:r w:rsidRPr="009B2EA6">
        <w:rPr>
          <w:rStyle w:val="ac"/>
          <w:rFonts w:ascii="Narkisim" w:hAnsi="Narkisim" w:cs="Narkisim"/>
          <w:rtl/>
        </w:rPr>
        <w:footnoteReference w:id="852"/>
      </w:r>
      <w:r w:rsidRPr="009B2EA6">
        <w:rPr>
          <w:rFonts w:ascii="Narkisim" w:hAnsi="Narkisim" w:cs="Narkisim"/>
          <w:rtl/>
        </w:rPr>
        <w:t>.</w:t>
      </w:r>
    </w:p>
    <w:p w14:paraId="123F9C25" w14:textId="77777777" w:rsidR="00851ECB" w:rsidRPr="009B2EA6" w:rsidRDefault="00000000" w:rsidP="009B2EA6">
      <w:pPr>
        <w:bidi/>
        <w:rPr>
          <w:rFonts w:ascii="Narkisim" w:hAnsi="Narkisim" w:cs="Narkisim"/>
        </w:rPr>
      </w:pPr>
      <w:r w:rsidRPr="009B2EA6">
        <w:rPr>
          <w:rFonts w:ascii="Narkisim" w:hAnsi="Narkisim" w:cs="Narkisim"/>
          <w:u w:val="single"/>
          <w:rtl/>
        </w:rPr>
        <w:t>שם. מ"ש מההוא גברא</w:t>
      </w:r>
      <w:r w:rsidRPr="009B2EA6">
        <w:rPr>
          <w:rStyle w:val="ac"/>
          <w:rFonts w:ascii="Narkisim" w:hAnsi="Narkisim" w:cs="Narkisim"/>
          <w:u w:val="single"/>
          <w:rtl/>
        </w:rPr>
        <w:footnoteReference w:id="853"/>
      </w:r>
      <w:r w:rsidRPr="009B2EA6">
        <w:rPr>
          <w:rFonts w:ascii="Narkisim" w:hAnsi="Narkisim" w:cs="Narkisim"/>
          <w:u w:val="single"/>
          <w:rtl/>
        </w:rPr>
        <w:t xml:space="preserve"> וכו'.</w:t>
      </w:r>
      <w:r w:rsidRPr="009B2EA6">
        <w:rPr>
          <w:rFonts w:ascii="Narkisim" w:hAnsi="Narkisim" w:cs="Narkisim"/>
          <w:rtl/>
        </w:rPr>
        <w:t xml:space="preserve"> [שלדעת אביי</w:t>
      </w:r>
      <w:r w:rsidRPr="009B2EA6">
        <w:rPr>
          <w:rStyle w:val="ac"/>
          <w:rFonts w:ascii="Narkisim" w:hAnsi="Narkisim" w:cs="Narkisim"/>
          <w:rtl/>
        </w:rPr>
        <w:footnoteReference w:id="854"/>
      </w:r>
      <w:r w:rsidRPr="009B2EA6">
        <w:rPr>
          <w:rFonts w:ascii="Narkisim" w:hAnsi="Narkisim" w:cs="Narkisim"/>
          <w:rtl/>
        </w:rPr>
        <w:t xml:space="preserve"> לא אמרי' מה לי לשקר במקום עדים]. </w:t>
      </w:r>
      <w:r w:rsidRPr="009B2EA6">
        <w:rPr>
          <w:rFonts w:ascii="Narkisim" w:hAnsi="Narkisim" w:cs="Narkisim"/>
          <w:b/>
          <w:bCs/>
          <w:rtl/>
        </w:rPr>
        <w:t>רש"י</w:t>
      </w:r>
      <w:r w:rsidRPr="009B2EA6">
        <w:rPr>
          <w:rFonts w:ascii="Narkisim" w:hAnsi="Narkisim" w:cs="Narkisim"/>
          <w:rtl/>
        </w:rPr>
        <w:t xml:space="preserve"> ביאר ס"ד דהגמ' דאנן סהדי דכהנים חשודים, א"כ לא נימא מה לי לשקר.</w:t>
      </w:r>
    </w:p>
    <w:p w14:paraId="2D55F808" w14:textId="77777777" w:rsidR="00851ECB" w:rsidRPr="009B2EA6" w:rsidRDefault="00000000" w:rsidP="009B2EA6">
      <w:pPr>
        <w:pStyle w:val="a7"/>
        <w:bidi/>
        <w:rPr>
          <w:rFonts w:ascii="Narkisim" w:hAnsi="Narkisim"/>
        </w:rPr>
      </w:pPr>
      <w:r w:rsidRPr="009B2EA6">
        <w:rPr>
          <w:rFonts w:ascii="Narkisim" w:hAnsi="Narkisim"/>
          <w:rtl/>
        </w:rPr>
        <w:t>וצ"ב קו' הגמ', מה ס"ד שיחשב כמו עדים שהטיל בו מום. ובאמת זה דחיית הגמ', אך צ"ב מה ס"ד לדמות</w:t>
      </w:r>
      <w:r w:rsidRPr="009B2EA6">
        <w:rPr>
          <w:rStyle w:val="ac"/>
          <w:rFonts w:ascii="Narkisim" w:hAnsi="Narkisim"/>
          <w:rtl/>
        </w:rPr>
        <w:footnoteReference w:id="855"/>
      </w:r>
      <w:r w:rsidRPr="009B2EA6">
        <w:rPr>
          <w:rFonts w:ascii="Narkisim" w:hAnsi="Narkisim"/>
          <w:rtl/>
        </w:rPr>
        <w:t>.</w:t>
      </w:r>
    </w:p>
    <w:p w14:paraId="56191469" w14:textId="77777777" w:rsidR="00851ECB" w:rsidRPr="009B2EA6" w:rsidRDefault="00000000" w:rsidP="009B2EA6">
      <w:pPr>
        <w:bidi/>
        <w:rPr>
          <w:rFonts w:ascii="Narkisim" w:hAnsi="Narkisim" w:cs="Narkisim"/>
        </w:rPr>
      </w:pPr>
      <w:r w:rsidRPr="009B2EA6">
        <w:rPr>
          <w:rFonts w:ascii="Narkisim" w:hAnsi="Narkisim" w:cs="Narkisim"/>
          <w:u w:val="single"/>
          <w:rtl/>
        </w:rPr>
        <w:t>הכי השתא וכו' וכו' [הכא] ודאי שדי בה מום, חששא הוא, ובמקום חששא וכו'</w:t>
      </w:r>
      <w:r w:rsidRPr="009B2EA6">
        <w:rPr>
          <w:rFonts w:ascii="Narkisim" w:hAnsi="Narkisim" w:cs="Narkisim"/>
          <w:rtl/>
        </w:rPr>
        <w:t xml:space="preserve">. לכאורה דחיית הגמ' דאף שהוא 'חשוד', כלפי המום הוה רק חשש. ויל"פ ע"פ מה שהובא לעיל דלא </w:t>
      </w:r>
      <w:r w:rsidRPr="009B2EA6">
        <w:rPr>
          <w:rFonts w:ascii="Narkisim" w:hAnsi="Narkisim" w:cs="Narkisim"/>
          <w:rtl/>
        </w:rPr>
        <w:lastRenderedPageBreak/>
        <w:t>שייך כאן 'נאמנות' מחמת הפה שאסר כיון שאנן סהדי שהכהן חשוד, ובזה יישב דאמנם לא מהני להוכיח על הכהן, אבל יש תורת מיגו להוכיח על המום.</w:t>
      </w:r>
    </w:p>
    <w:p w14:paraId="1B30E141" w14:textId="77777777" w:rsidR="00851ECB" w:rsidRPr="009B2EA6" w:rsidRDefault="00000000" w:rsidP="009B2EA6">
      <w:pPr>
        <w:bidi/>
        <w:rPr>
          <w:rFonts w:ascii="Narkisim" w:hAnsi="Narkisim" w:cs="Narkisim"/>
        </w:rPr>
      </w:pPr>
      <w:r w:rsidRPr="009B2EA6">
        <w:rPr>
          <w:rFonts w:ascii="Narkisim" w:hAnsi="Narkisim" w:cs="Narkisim"/>
          <w:u w:val="single"/>
          <w:rtl/>
        </w:rPr>
        <w:t>ר' צדוק וכו' כלום חילקנו בין חבר לע"ה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[לגירסת הב"ח] מי חשידנא אנא וכו'. וטען שעשה בלא מתכוון לעשות מום, וכיון שהוא חבר אף שהוא כהן אינו חשוד.</w:t>
      </w:r>
    </w:p>
    <w:p w14:paraId="3D3E3DAD" w14:textId="77777777" w:rsidR="00851ECB" w:rsidRPr="009B2EA6" w:rsidRDefault="00000000" w:rsidP="009B2EA6">
      <w:pPr>
        <w:pStyle w:val="aa"/>
        <w:bidi/>
        <w:rPr>
          <w:rFonts w:ascii="Narkisim" w:hAnsi="Narkisim"/>
        </w:rPr>
      </w:pPr>
      <w:r w:rsidRPr="009B2EA6">
        <w:rPr>
          <w:rFonts w:ascii="Narkisim" w:hAnsi="Narkisim"/>
          <w:rtl/>
        </w:rPr>
        <w:t>וב</w:t>
      </w:r>
      <w:r w:rsidRPr="009B2EA6">
        <w:rPr>
          <w:rFonts w:ascii="Narkisim" w:hAnsi="Narkisim"/>
          <w:b/>
          <w:bCs/>
          <w:rtl/>
        </w:rPr>
        <w:t>הג' יעב"ץ</w:t>
      </w:r>
      <w:r w:rsidRPr="009B2EA6">
        <w:rPr>
          <w:rFonts w:ascii="Narkisim" w:hAnsi="Narkisim"/>
          <w:rtl/>
        </w:rPr>
        <w:t xml:space="preserve"> האריך דר' יהושע היה כבר בעל הוראה, ומש"ה שאלו. אבל ר' צדוק לא היה רשאי לעשות מעשה בלא לשאול את הנשיא</w:t>
      </w:r>
      <w:r w:rsidRPr="009B2EA6">
        <w:rPr>
          <w:rStyle w:val="ac"/>
          <w:rFonts w:ascii="Narkisim" w:hAnsi="Narkisim"/>
          <w:rtl/>
        </w:rPr>
        <w:footnoteReference w:id="856"/>
      </w:r>
      <w:r w:rsidRPr="009B2EA6">
        <w:rPr>
          <w:rFonts w:ascii="Narkisim" w:hAnsi="Narkisim"/>
          <w:rtl/>
        </w:rPr>
        <w:t>.</w:t>
      </w:r>
    </w:p>
    <w:p w14:paraId="17D0DF21" w14:textId="77777777" w:rsidR="00851ECB" w:rsidRPr="009B2EA6" w:rsidRDefault="00000000" w:rsidP="009B2EA6">
      <w:pPr>
        <w:pStyle w:val="aa"/>
        <w:bidi/>
        <w:rPr>
          <w:rFonts w:ascii="Narkisim" w:hAnsi="Narkisim"/>
        </w:rPr>
      </w:pPr>
      <w:r w:rsidRPr="009B2EA6">
        <w:rPr>
          <w:rFonts w:ascii="Narkisim" w:hAnsi="Narkisim"/>
          <w:u w:val="single"/>
          <w:rtl/>
        </w:rPr>
        <w:t>אמר לו המתן עד שיעלו בעלי תריסין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ת"ח הנלחמים במלחמה של תורה</w:t>
      </w:r>
      <w:r w:rsidRPr="009B2EA6">
        <w:rPr>
          <w:rStyle w:val="ac"/>
          <w:rFonts w:ascii="Narkisim" w:hAnsi="Narkisim"/>
          <w:rtl/>
        </w:rPr>
        <w:footnoteReference w:id="857"/>
      </w:r>
      <w:r w:rsidRPr="009B2EA6">
        <w:rPr>
          <w:rFonts w:ascii="Narkisim" w:hAnsi="Narkisim"/>
          <w:rtl/>
        </w:rPr>
        <w:t>. וה</w:t>
      </w:r>
      <w:r w:rsidRPr="009B2EA6">
        <w:rPr>
          <w:rFonts w:ascii="Narkisim" w:hAnsi="Narkisim"/>
          <w:b/>
          <w:bCs/>
          <w:rtl/>
        </w:rPr>
        <w:t>שיטמ"ק</w:t>
      </w:r>
      <w:r w:rsidRPr="009B2EA6">
        <w:rPr>
          <w:rFonts w:ascii="Narkisim" w:hAnsi="Narkisim"/>
          <w:rtl/>
        </w:rPr>
        <w:t xml:space="preserve"> (וכן התוס' רא"ש ברכות שם) כת' דת"ח שמגינים על הדור כתריס ומגן. וה</w:t>
      </w:r>
      <w:r w:rsidRPr="009B2EA6">
        <w:rPr>
          <w:rFonts w:ascii="Narkisim" w:hAnsi="Narkisim"/>
          <w:b/>
          <w:bCs/>
          <w:rtl/>
        </w:rPr>
        <w:t>ערוך</w:t>
      </w:r>
      <w:r w:rsidRPr="009B2EA6">
        <w:rPr>
          <w:rFonts w:ascii="Narkisim" w:hAnsi="Narkisim"/>
          <w:rtl/>
        </w:rPr>
        <w:t xml:space="preserve"> (ערך תרס, והו' במהרש"א ח"א) כת' כמשמעו, שמלכי יוון היו מפקידין [חיילים] עם מלכי ישראל ונשיאיהם לעזור אותם, וליתן אימתן על מי שפורץ גדר.</w:t>
      </w:r>
    </w:p>
    <w:p w14:paraId="430CC131" w14:textId="77777777" w:rsidR="00851ECB" w:rsidRPr="009B2EA6" w:rsidRDefault="00000000" w:rsidP="009B2EA6">
      <w:pPr>
        <w:pStyle w:val="a8"/>
        <w:bidi/>
        <w:rPr>
          <w:rFonts w:ascii="Narkisim" w:hAnsi="Narkisim"/>
        </w:rPr>
      </w:pPr>
      <w:r w:rsidRPr="009B2EA6">
        <w:rPr>
          <w:rFonts w:ascii="Narkisim" w:hAnsi="Narkisim"/>
          <w:rtl/>
        </w:rPr>
        <w:t>ובגמ' (ברכות כז:) יש מעשה כזה לענין תפילת ערבית רשות, שדעת ר' יהושע רשות ור"ג חובה. וההמשך שם שהעבירו את רבן גמליאל מהנשיאות, דאשתקד ציעריה לר' יהושע בראש השנה ובבכורות במעשה דר' צדוק.</w:t>
      </w:r>
    </w:p>
    <w:p w14:paraId="5B5C4439" w14:textId="77777777" w:rsidR="00851ECB" w:rsidRPr="009B2EA6" w:rsidRDefault="00000000" w:rsidP="009B2EA6">
      <w:pPr>
        <w:pStyle w:val="aa"/>
        <w:bidi/>
        <w:rPr>
          <w:rFonts w:ascii="Narkisim" w:hAnsi="Narkisim"/>
        </w:rPr>
      </w:pPr>
      <w:r w:rsidRPr="009B2EA6">
        <w:rPr>
          <w:rFonts w:ascii="Narkisim" w:hAnsi="Narkisim"/>
          <w:u w:val="single"/>
          <w:rtl/>
        </w:rPr>
        <w:t>א"ל ר' יהושע לא</w:t>
      </w:r>
      <w:r w:rsidRPr="009B2EA6">
        <w:rPr>
          <w:rFonts w:ascii="Narkisim" w:hAnsi="Narkisim"/>
          <w:rtl/>
        </w:rPr>
        <w:t xml:space="preserve">. דעת </w:t>
      </w:r>
      <w:r w:rsidRPr="009B2EA6">
        <w:rPr>
          <w:rFonts w:ascii="Narkisim" w:hAnsi="Narkisim"/>
          <w:b/>
          <w:bCs/>
          <w:rtl/>
        </w:rPr>
        <w:t>רש"י</w:t>
      </w:r>
      <w:r w:rsidRPr="009B2EA6">
        <w:rPr>
          <w:rFonts w:ascii="Narkisim" w:hAnsi="Narkisim"/>
          <w:rtl/>
        </w:rPr>
        <w:t xml:space="preserve"> שחזר בו</w:t>
      </w:r>
      <w:r w:rsidRPr="009B2EA6">
        <w:rPr>
          <w:rStyle w:val="ac"/>
          <w:rFonts w:ascii="Narkisim" w:hAnsi="Narkisim"/>
          <w:rtl/>
        </w:rPr>
        <w:footnoteReference w:id="858"/>
      </w:r>
      <w:r w:rsidRPr="009B2EA6">
        <w:rPr>
          <w:rFonts w:ascii="Narkisim" w:hAnsi="Narkisim"/>
          <w:rtl/>
        </w:rPr>
        <w:t>, ובהג' יעב"ץ כת' דהיה מחוייב לבטל דעתו, משום לא תענה על רב. ותוס' חלקו. ו</w:t>
      </w:r>
      <w:r w:rsidRPr="009B2EA6">
        <w:rPr>
          <w:rFonts w:ascii="Narkisim" w:hAnsi="Narkisim"/>
          <w:b/>
          <w:bCs/>
          <w:rtl/>
        </w:rPr>
        <w:t>רגמ"ה</w:t>
      </w:r>
      <w:r w:rsidRPr="009B2EA6">
        <w:rPr>
          <w:rFonts w:ascii="Narkisim" w:hAnsi="Narkisim"/>
          <w:rtl/>
        </w:rPr>
        <w:t xml:space="preserve"> פי' שלא רצה להורות הלכה לפני רבן גמליאל. וה</w:t>
      </w:r>
      <w:r w:rsidRPr="009B2EA6">
        <w:rPr>
          <w:rFonts w:ascii="Narkisim" w:hAnsi="Narkisim"/>
          <w:b/>
          <w:bCs/>
          <w:rtl/>
        </w:rPr>
        <w:t>צל"ח</w:t>
      </w:r>
      <w:r w:rsidRPr="009B2EA6">
        <w:rPr>
          <w:rFonts w:ascii="Narkisim" w:hAnsi="Narkisim"/>
          <w:rtl/>
        </w:rPr>
        <w:t xml:space="preserve"> (ברכות) כת' ששינה מפני כבודו של ר"ג.</w:t>
      </w:r>
    </w:p>
    <w:p w14:paraId="7DB22D39" w14:textId="77777777" w:rsidR="00851ECB" w:rsidRPr="009B2EA6" w:rsidRDefault="00000000" w:rsidP="009B2EA6">
      <w:pPr>
        <w:bidi/>
        <w:rPr>
          <w:rFonts w:ascii="Narkisim" w:hAnsi="Narkisim" w:cs="Narkisim"/>
        </w:rPr>
      </w:pPr>
      <w:r w:rsidRPr="009B2EA6">
        <w:rPr>
          <w:rFonts w:ascii="Narkisim" w:hAnsi="Narkisim" w:cs="Narkisim"/>
          <w:rtl/>
        </w:rPr>
        <w:t>ה</w:t>
      </w:r>
      <w:r w:rsidRPr="009B2EA6">
        <w:rPr>
          <w:rFonts w:ascii="Narkisim" w:hAnsi="Narkisim" w:cs="Narkisim"/>
          <w:b/>
          <w:bCs/>
          <w:rtl/>
        </w:rPr>
        <w:t xml:space="preserve">רא"ש </w:t>
      </w:r>
      <w:r w:rsidRPr="009B2EA6">
        <w:rPr>
          <w:rFonts w:ascii="Narkisim" w:hAnsi="Narkisim" w:cs="Narkisim"/>
          <w:rtl/>
        </w:rPr>
        <w:t>הביא דהמסקנא דפשט ליה דהילכתא כר"ג דאמר לא חלקנו בין חבר לעם הארץ, ואפי' זקן ויושב בישיבה.</w:t>
      </w:r>
    </w:p>
    <w:p w14:paraId="377DE0D7" w14:textId="77777777" w:rsidR="00851ECB" w:rsidRPr="009B2EA6" w:rsidRDefault="00000000" w:rsidP="009B2EA6">
      <w:pPr>
        <w:pStyle w:val="a8"/>
        <w:bidi/>
        <w:rPr>
          <w:rFonts w:ascii="Narkisim" w:hAnsi="Narkisim"/>
        </w:rPr>
      </w:pPr>
      <w:r w:rsidRPr="009B2EA6">
        <w:rPr>
          <w:rFonts w:ascii="Narkisim" w:hAnsi="Narkisim"/>
          <w:rtl/>
        </w:rPr>
        <w:t>והביא ש</w:t>
      </w:r>
      <w:r w:rsidRPr="009B2EA6">
        <w:rPr>
          <w:rFonts w:ascii="Narkisim" w:hAnsi="Narkisim"/>
          <w:b/>
          <w:bCs/>
          <w:rtl/>
        </w:rPr>
        <w:t>ר' יונה</w:t>
      </w:r>
      <w:r w:rsidRPr="009B2EA6">
        <w:rPr>
          <w:rFonts w:ascii="Narkisim" w:hAnsi="Narkisim"/>
          <w:rtl/>
        </w:rPr>
        <w:t xml:space="preserve"> הביא ראיה מדאמר (לעיל) א"ל רב פפא לאביי לר"מ וכו' [שהק' איך כהנים כשרים לדון], משמע דמילתא דפשיטא דדיינים וחברים כהנים חשידי אמומא. [אמנם פשטות דברי הגמ' דחבר כר' צדוק באמת אינו חשוד אף לר"ג, אלא שגזרו לא פלוג. וצ"ע].</w:t>
      </w:r>
    </w:p>
    <w:p w14:paraId="732758C4" w14:textId="77777777" w:rsidR="00851ECB" w:rsidRPr="009B2EA6" w:rsidRDefault="00000000" w:rsidP="009B2EA6">
      <w:pPr>
        <w:bidi/>
        <w:rPr>
          <w:rFonts w:ascii="Narkisim" w:hAnsi="Narkisim" w:cs="Narkisim"/>
        </w:rPr>
      </w:pPr>
      <w:r w:rsidRPr="009B2EA6">
        <w:rPr>
          <w:rFonts w:ascii="Narkisim" w:hAnsi="Narkisim" w:cs="Narkisim"/>
          <w:u w:val="single"/>
          <w:rtl/>
        </w:rPr>
        <w:t>תוד"ה עמד</w:t>
      </w:r>
      <w:r w:rsidRPr="009B2EA6">
        <w:rPr>
          <w:rFonts w:ascii="Narkisim" w:hAnsi="Narkisim" w:cs="Narkisim"/>
          <w:rtl/>
        </w:rPr>
        <w:t>. בירושלמי וכו' דשואל הלכות ואגדות צריך לעמוד. וה</w:t>
      </w:r>
      <w:r w:rsidRPr="009B2EA6">
        <w:rPr>
          <w:rFonts w:ascii="Narkisim" w:hAnsi="Narkisim" w:cs="Narkisim"/>
          <w:b/>
          <w:bCs/>
          <w:rtl/>
        </w:rPr>
        <w:t>שיטמ"ק</w:t>
      </w:r>
      <w:r w:rsidRPr="009B2EA6">
        <w:rPr>
          <w:rFonts w:ascii="Narkisim" w:hAnsi="Narkisim" w:cs="Narkisim"/>
          <w:rtl/>
        </w:rPr>
        <w:t xml:space="preserve"> (תו"ח) כת' דעכשיו אין מחמירין בזה. והביא צד דכיון שתקנו בהפרת נדרים אפי' עומד (נדרים עז.), גם השואל אי"צ לעמוד.</w:t>
      </w:r>
    </w:p>
    <w:p w14:paraId="47854E0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(ת"ת ד ז ושו"ע רמו יג) כת' אין שואלין מעומד ואין משיבין מעומד. וע"פ ה</w:t>
      </w:r>
      <w:r w:rsidRPr="009B2EA6">
        <w:rPr>
          <w:rFonts w:ascii="Narkisim" w:hAnsi="Narkisim"/>
          <w:b/>
          <w:bCs/>
          <w:rtl/>
        </w:rPr>
        <w:t>תוספתא</w:t>
      </w:r>
      <w:r w:rsidRPr="009B2EA6">
        <w:rPr>
          <w:rFonts w:ascii="Narkisim" w:hAnsi="Narkisim"/>
          <w:rtl/>
        </w:rPr>
        <w:t xml:space="preserve"> (סנהדרין ז). וה</w:t>
      </w:r>
      <w:r w:rsidRPr="009B2EA6">
        <w:rPr>
          <w:rFonts w:ascii="Narkisim" w:hAnsi="Narkisim"/>
          <w:b/>
          <w:bCs/>
          <w:rtl/>
        </w:rPr>
        <w:t>רמ"א</w:t>
      </w:r>
      <w:r w:rsidRPr="009B2EA6">
        <w:rPr>
          <w:rFonts w:ascii="Narkisim" w:hAnsi="Narkisim"/>
          <w:rtl/>
        </w:rPr>
        <w:t xml:space="preserve"> שם הביא י"א כששואלים דבר הלכה</w:t>
      </w:r>
      <w:r w:rsidRPr="009B2EA6">
        <w:rPr>
          <w:rStyle w:val="ac"/>
          <w:rFonts w:ascii="Narkisim" w:hAnsi="Narkisim"/>
          <w:rtl/>
        </w:rPr>
        <w:footnoteReference w:id="859"/>
      </w:r>
      <w:r w:rsidRPr="009B2EA6">
        <w:rPr>
          <w:rFonts w:ascii="Narkisim" w:hAnsi="Narkisim"/>
          <w:rtl/>
        </w:rPr>
        <w:t xml:space="preserve"> צריך לעמוד.</w:t>
      </w:r>
    </w:p>
    <w:p w14:paraId="600FB2C4"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ש"ך</w:t>
      </w:r>
      <w:r w:rsidRPr="009B2EA6">
        <w:rPr>
          <w:rFonts w:ascii="Narkisim" w:hAnsi="Narkisim"/>
          <w:rtl/>
        </w:rPr>
        <w:t xml:space="preserve"> (שם יא) כת' דהירושלמי קאי דוקא קודם חורבן בית שני שהיו לומדים תורה מעומד (כדאיתא מגילה כא. ורמב"ם ת"ת ד ב). ומשמת ר"ג ירד חולי לעולם והיו לומדים תורה מיושב</w:t>
      </w:r>
      <w:r w:rsidRPr="009B2EA6">
        <w:rPr>
          <w:rStyle w:val="ac"/>
          <w:rFonts w:ascii="Narkisim" w:hAnsi="Narkisim"/>
          <w:rtl/>
        </w:rPr>
        <w:footnoteReference w:id="860"/>
      </w:r>
      <w:r w:rsidRPr="009B2EA6">
        <w:rPr>
          <w:rFonts w:ascii="Narkisim" w:hAnsi="Narkisim"/>
          <w:rtl/>
        </w:rPr>
        <w:t>. והרמב"ם קאי לאחר שלומדים בישיבה</w:t>
      </w:r>
      <w:r w:rsidRPr="009B2EA6">
        <w:rPr>
          <w:rStyle w:val="ac"/>
          <w:rFonts w:ascii="Narkisim" w:hAnsi="Narkisim"/>
          <w:rtl/>
        </w:rPr>
        <w:footnoteReference w:id="861"/>
      </w:r>
      <w:r w:rsidRPr="009B2EA6">
        <w:rPr>
          <w:rFonts w:ascii="Narkisim" w:hAnsi="Narkisim"/>
          <w:rtl/>
        </w:rPr>
        <w:t>.</w:t>
      </w:r>
    </w:p>
    <w:p w14:paraId="554A00F0" w14:textId="77777777" w:rsidR="00851ECB" w:rsidRPr="009B2EA6" w:rsidRDefault="00000000" w:rsidP="009B2EA6">
      <w:pPr>
        <w:bidi/>
        <w:rPr>
          <w:rFonts w:ascii="Narkisim" w:hAnsi="Narkisim" w:cs="Narkisim"/>
        </w:rPr>
      </w:pPr>
      <w:r w:rsidRPr="009B2EA6">
        <w:rPr>
          <w:rFonts w:ascii="Narkisim" w:hAnsi="Narkisim" w:cs="Narkisim"/>
          <w:u w:val="single"/>
          <w:rtl/>
        </w:rPr>
        <w:t>רש"י ד"ה הראיתי</w:t>
      </w:r>
      <w:r w:rsidRPr="009B2EA6">
        <w:rPr>
          <w:rFonts w:ascii="Narkisim" w:hAnsi="Narkisim" w:cs="Narkisim"/>
          <w:rtl/>
        </w:rPr>
        <w:t>. ובלבד שיהו לו עדים שלא הטילו בו. ה</w:t>
      </w:r>
      <w:r w:rsidRPr="009B2EA6">
        <w:rPr>
          <w:rFonts w:ascii="Narkisim" w:hAnsi="Narkisim" w:cs="Narkisim"/>
          <w:b/>
          <w:bCs/>
          <w:rtl/>
        </w:rPr>
        <w:t>שיטמ"ק</w:t>
      </w:r>
      <w:r w:rsidRPr="009B2EA6">
        <w:rPr>
          <w:rFonts w:ascii="Narkisim" w:hAnsi="Narkisim" w:cs="Narkisim"/>
          <w:rtl/>
        </w:rPr>
        <w:t xml:space="preserve"> (תו"ח) חלק דכיון שהתירו חכם אי"צ להביא עכשיו עדים שלא הטילו, שהחכם לא היה מתירו עד שיביא עדים. וכ"מ ב</w:t>
      </w:r>
      <w:r w:rsidRPr="009B2EA6">
        <w:rPr>
          <w:rFonts w:ascii="Narkisim" w:hAnsi="Narkisim" w:cs="Narkisim"/>
          <w:b/>
          <w:bCs/>
          <w:rtl/>
        </w:rPr>
        <w:t>רא"ש</w:t>
      </w:r>
      <w:r w:rsidRPr="009B2EA6">
        <w:rPr>
          <w:rFonts w:ascii="Narkisim" w:hAnsi="Narkisim" w:cs="Narkisim"/>
          <w:rtl/>
        </w:rPr>
        <w:t xml:space="preserve"> שכת' דבודאי הראהו לחכם ושרו ניהליה, ולא הוה שרי ליה חכם אלא אם כן העידו לפניו דהאי מום נפל בו מאליו. וה</w:t>
      </w:r>
      <w:r w:rsidRPr="009B2EA6">
        <w:rPr>
          <w:rFonts w:ascii="Narkisim" w:hAnsi="Narkisim" w:cs="Narkisim"/>
          <w:b/>
          <w:bCs/>
          <w:rtl/>
        </w:rPr>
        <w:t>דברי חמודות</w:t>
      </w:r>
      <w:r w:rsidRPr="009B2EA6">
        <w:rPr>
          <w:rFonts w:ascii="Narkisim" w:hAnsi="Narkisim" w:cs="Narkisim"/>
          <w:rtl/>
        </w:rPr>
        <w:t xml:space="preserve"> דייק שהוא דלא כרש"י. וכן הביא ה</w:t>
      </w:r>
      <w:r w:rsidRPr="009B2EA6">
        <w:rPr>
          <w:rFonts w:ascii="Narkisim" w:hAnsi="Narkisim" w:cs="Narkisim"/>
          <w:b/>
          <w:bCs/>
          <w:rtl/>
        </w:rPr>
        <w:t>טור</w:t>
      </w:r>
      <w:r w:rsidRPr="009B2EA6">
        <w:rPr>
          <w:rFonts w:ascii="Narkisim" w:hAnsi="Narkisim" w:cs="Narkisim"/>
          <w:rtl/>
        </w:rPr>
        <w:t xml:space="preserve"> (שיד) בשם י"א</w:t>
      </w:r>
      <w:r w:rsidRPr="009B2EA6">
        <w:rPr>
          <w:rStyle w:val="ac"/>
          <w:rFonts w:ascii="Narkisim" w:hAnsi="Narkisim" w:cs="Narkisim"/>
          <w:rtl/>
        </w:rPr>
        <w:footnoteReference w:id="862"/>
      </w:r>
      <w:r w:rsidRPr="009B2EA6">
        <w:rPr>
          <w:rFonts w:ascii="Narkisim" w:hAnsi="Narkisim" w:cs="Narkisim"/>
          <w:rtl/>
        </w:rPr>
        <w:t>.</w:t>
      </w:r>
    </w:p>
    <w:p w14:paraId="1312DB12"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(ב יח ושו"ע שיד ח) העמיד שהיה הבכור ביד כהן ונפל בו מום, והעיד עליו עד אחד שזה המום מאליו נפל, והכהן אמר הראיתי מום זה למומחה והתירו לשחיטה הרי זה נאמן, ואין חוששין שמא לא הראהו, ושמא </w:t>
      </w:r>
      <w:r w:rsidRPr="009B2EA6">
        <w:rPr>
          <w:rFonts w:ascii="Narkisim" w:hAnsi="Narkisim"/>
          <w:rtl/>
        </w:rPr>
        <w:lastRenderedPageBreak/>
        <w:t>בכור תם הוא</w:t>
      </w:r>
      <w:r w:rsidRPr="009B2EA6">
        <w:rPr>
          <w:rStyle w:val="ac"/>
          <w:rFonts w:ascii="Narkisim" w:hAnsi="Narkisim"/>
          <w:rtl/>
        </w:rPr>
        <w:footnoteReference w:id="863"/>
      </w:r>
      <w:r w:rsidRPr="009B2EA6">
        <w:rPr>
          <w:rFonts w:ascii="Narkisim" w:hAnsi="Narkisim"/>
          <w:rtl/>
        </w:rPr>
        <w:t>. ומבואר דצריך עדות על המום, וכרש"י.</w:t>
      </w:r>
    </w:p>
    <w:p w14:paraId="556AF9E2"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ב"ח</w:t>
      </w:r>
      <w:r w:rsidRPr="009B2EA6">
        <w:rPr>
          <w:rFonts w:ascii="Narkisim" w:hAnsi="Narkisim"/>
          <w:rtl/>
        </w:rPr>
        <w:t xml:space="preserve"> (שיד) ביאר סברת רש"י דחיישינן שמא התירו החכם משום מיגו, שבא ואמר בכור ומומו עמו. [וכיון דאנן ידעינן שהוא בכור לא מהני מיגו זה כלפינו].</w:t>
      </w:r>
    </w:p>
    <w:p w14:paraId="040143B9" w14:textId="77777777" w:rsidR="00851ECB" w:rsidRPr="009B2EA6" w:rsidRDefault="00000000" w:rsidP="009B2EA6">
      <w:pPr>
        <w:bidi/>
        <w:rPr>
          <w:rFonts w:ascii="Narkisim" w:hAnsi="Narkisim" w:cs="Narkisim"/>
        </w:rPr>
      </w:pPr>
      <w:r w:rsidRPr="009B2EA6">
        <w:rPr>
          <w:rFonts w:ascii="Narkisim" w:hAnsi="Narkisim" w:cs="Narkisim"/>
          <w:u w:val="single"/>
          <w:rtl/>
        </w:rPr>
        <w:t>אמר בר יהודה אמר רב וכו' נתן לי ישראל במומו</w:t>
      </w:r>
      <w:r w:rsidRPr="009B2EA6">
        <w:rPr>
          <w:rFonts w:ascii="Narkisim" w:hAnsi="Narkisim" w:cs="Narkisim"/>
          <w:rtl/>
        </w:rPr>
        <w:t>. ה</w:t>
      </w:r>
      <w:r w:rsidRPr="009B2EA6">
        <w:rPr>
          <w:rFonts w:ascii="Narkisim" w:hAnsi="Narkisim" w:cs="Narkisim"/>
          <w:b/>
          <w:bCs/>
          <w:rtl/>
        </w:rPr>
        <w:t>רא"ש</w:t>
      </w:r>
      <w:r w:rsidRPr="009B2EA6">
        <w:rPr>
          <w:rFonts w:ascii="Narkisim" w:hAnsi="Narkisim" w:cs="Narkisim"/>
          <w:rtl/>
        </w:rPr>
        <w:t xml:space="preserve"> כת' ישראל פלוני, וכן במשנה איירי כשאומר הראיתי בכור זה לפלוני חכם. אבל לחכם סתם לא, דאית ליה לאישתמוטי ולא עביד לאיגלויי. וה</w:t>
      </w:r>
      <w:r w:rsidRPr="009B2EA6">
        <w:rPr>
          <w:rFonts w:ascii="Narkisim" w:hAnsi="Narkisim" w:cs="Narkisim"/>
          <w:b/>
          <w:bCs/>
          <w:rtl/>
        </w:rPr>
        <w:t>ב"י</w:t>
      </w:r>
      <w:r w:rsidRPr="009B2EA6">
        <w:rPr>
          <w:rFonts w:ascii="Narkisim" w:hAnsi="Narkisim" w:cs="Narkisim"/>
          <w:rtl/>
        </w:rPr>
        <w:t xml:space="preserve"> (שיד) כת' דלא משמע כן ברמב"ם, אלא נחשב עבידא לאגלויי אף כשלא הזכיר שמו. והפוסקים</w:t>
      </w:r>
      <w:r w:rsidRPr="009B2EA6">
        <w:rPr>
          <w:rStyle w:val="ac"/>
          <w:rFonts w:ascii="Narkisim" w:hAnsi="Narkisim" w:cs="Narkisim"/>
          <w:rtl/>
        </w:rPr>
        <w:footnoteReference w:id="864"/>
      </w:r>
      <w:r w:rsidRPr="009B2EA6">
        <w:rPr>
          <w:rFonts w:ascii="Narkisim" w:hAnsi="Narkisim" w:cs="Narkisim"/>
          <w:rtl/>
        </w:rPr>
        <w:t xml:space="preserve"> ביארו דמירתת שנשאל אותו מי מסר לו, ואיזה חכם התיר לו.</w:t>
      </w:r>
    </w:p>
    <w:p w14:paraId="3F8FC3E8"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ב"י</w:t>
      </w:r>
      <w:r w:rsidRPr="009B2EA6">
        <w:rPr>
          <w:rFonts w:ascii="Narkisim" w:hAnsi="Narkisim" w:cs="Narkisim"/>
          <w:rtl/>
        </w:rPr>
        <w:t xml:space="preserve"> ביאר שהרא"ש למד כן שהגמ' מדמה לדברי המשנה (דמאי הו' בסמוך) שהוזכר פלוני נאמן, משמע דוקא שאמר ממי. וכת' שהרמב"ם דחה התם דיש איסור דאורייתא. אבל במשנה איירי רק איסור דרבנן [שקנסו כשהטיל מום בידים], וסגי בגילוי כל דהו.</w:t>
      </w:r>
    </w:p>
    <w:p w14:paraId="095B81DD"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דברי חמודות</w:t>
      </w:r>
      <w:r w:rsidRPr="009B2EA6">
        <w:rPr>
          <w:rFonts w:ascii="Narkisim" w:hAnsi="Narkisim"/>
          <w:rtl/>
        </w:rPr>
        <w:t xml:space="preserve"> הק' דבגמ' מדמה לעבידא לאגלויי דדמאי, ומשמע שאין חילוק ביניהם</w:t>
      </w:r>
      <w:r w:rsidRPr="009B2EA6">
        <w:rPr>
          <w:rStyle w:val="ac"/>
          <w:rFonts w:ascii="Narkisim" w:hAnsi="Narkisim"/>
          <w:rtl/>
        </w:rPr>
        <w:footnoteReference w:id="865"/>
      </w:r>
      <w:r w:rsidRPr="009B2EA6">
        <w:rPr>
          <w:rFonts w:ascii="Narkisim" w:hAnsi="Narkisim"/>
          <w:rtl/>
        </w:rPr>
        <w:t>. אלא כת' דדעת הרמב"ם דגבי דמאי יש סברא דמצי לאשתמוטי [וכדחיית הגמ', וכדפרש"י אנא חשיבנא ליה נאמן]. וכת' דהב"י לא כת' כן, ואפשר משום שנקט דברי הגמ' אשתמוטי באופן אחר, דמצי אשתמוט כשאינו זוכר החכם בשמו. [וכת' דכן משמע פשטא דגמ', ודלא כרש"י].</w:t>
      </w:r>
    </w:p>
    <w:p w14:paraId="1691A1F3" w14:textId="77777777" w:rsidR="00851ECB" w:rsidRPr="009B2EA6" w:rsidRDefault="00000000" w:rsidP="009B2EA6">
      <w:pPr>
        <w:bidi/>
        <w:rPr>
          <w:rFonts w:ascii="Narkisim" w:hAnsi="Narkisim" w:cs="Narkisim"/>
        </w:rPr>
      </w:pPr>
      <w:r w:rsidRPr="009B2EA6">
        <w:rPr>
          <w:rFonts w:ascii="Narkisim" w:hAnsi="Narkisim" w:cs="Narkisim"/>
          <w:u w:val="single"/>
          <w:rtl/>
        </w:rPr>
        <w:t>שם. נתן לי ישראל במומו</w:t>
      </w:r>
      <w:r w:rsidRPr="009B2EA6">
        <w:rPr>
          <w:rFonts w:ascii="Narkisim" w:hAnsi="Narkisim" w:cs="Narkisim"/>
          <w:rtl/>
        </w:rPr>
        <w:t>. ה</w:t>
      </w:r>
      <w:r w:rsidRPr="009B2EA6">
        <w:rPr>
          <w:rFonts w:ascii="Narkisim" w:hAnsi="Narkisim" w:cs="Narkisim"/>
          <w:b/>
          <w:bCs/>
          <w:rtl/>
        </w:rPr>
        <w:t>ראשית ביכורים</w:t>
      </w:r>
      <w:r w:rsidRPr="009B2EA6">
        <w:rPr>
          <w:rFonts w:ascii="Narkisim" w:hAnsi="Narkisim" w:cs="Narkisim"/>
          <w:rtl/>
        </w:rPr>
        <w:t xml:space="preserve"> הק' דאף כשנולד המום ברשות הישראל, צריך הישראל להעיד על המום שנעשית מאליה. [ולא הוזכר כאן שהכהן אומר שהעיד הישראל לפניו שנעשית מאליה]. אך דן דה"מ בעודו תחת ידיו, אבל כשמסרו לכהן בסתמא נחשב שיש ראיה שהמום נעשית מאליה, דחזקה שאינו מוציא מתחת ידו מכשול.</w:t>
      </w:r>
    </w:p>
    <w:p w14:paraId="6BFEB6A0" w14:textId="77777777" w:rsidR="00851ECB" w:rsidRPr="009B2EA6" w:rsidRDefault="00000000" w:rsidP="009B2EA6">
      <w:pPr>
        <w:pStyle w:val="aa"/>
        <w:bidi/>
        <w:rPr>
          <w:rFonts w:ascii="Narkisim" w:hAnsi="Narkisim"/>
        </w:rPr>
      </w:pPr>
      <w:r w:rsidRPr="009B2EA6">
        <w:rPr>
          <w:rFonts w:ascii="Narkisim" w:hAnsi="Narkisim"/>
          <w:u w:val="single"/>
          <w:rtl/>
        </w:rPr>
        <w:t>התם הוא דקדשים בחוץ לא אכיל וכו'</w:t>
      </w:r>
      <w:r w:rsidRPr="009B2EA6">
        <w:rPr>
          <w:rFonts w:ascii="Narkisim" w:hAnsi="Narkisim"/>
          <w:rtl/>
        </w:rPr>
        <w:t>. פ</w:t>
      </w:r>
      <w:r w:rsidRPr="009B2EA6">
        <w:rPr>
          <w:rFonts w:ascii="Narkisim" w:hAnsi="Narkisim"/>
          <w:b/>
          <w:bCs/>
          <w:rtl/>
        </w:rPr>
        <w:t>רש"י</w:t>
      </w:r>
      <w:r w:rsidRPr="009B2EA6">
        <w:rPr>
          <w:rFonts w:ascii="Narkisim" w:hAnsi="Narkisim"/>
          <w:rtl/>
        </w:rPr>
        <w:t xml:space="preserve"> דבזה לא חשידי כהני לאכול תמימים בחוץ. דחשידי רק להטיל בו מום [ולאכול לאחר שהטילו בו מום בידים, דאסור רק מדרבנן]. ו</w:t>
      </w:r>
      <w:r w:rsidRPr="009B2EA6">
        <w:rPr>
          <w:rFonts w:ascii="Narkisim" w:hAnsi="Narkisim"/>
          <w:b/>
          <w:bCs/>
          <w:rtl/>
        </w:rPr>
        <w:t>רגמ"ה</w:t>
      </w:r>
      <w:r w:rsidRPr="009B2EA6">
        <w:rPr>
          <w:rFonts w:ascii="Narkisim" w:hAnsi="Narkisim"/>
          <w:rtl/>
        </w:rPr>
        <w:t xml:space="preserve"> ביאר החילוק דבעודה חי חשודים, אבל במשנה איירי דכבר נשחט, ואומר הראיתיו לחכם. וכיון דקאכיל ליה נאמן.</w:t>
      </w:r>
    </w:p>
    <w:p w14:paraId="25B0FFAE"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מצפ"א</w:t>
      </w:r>
      <w:r w:rsidRPr="009B2EA6">
        <w:rPr>
          <w:rFonts w:ascii="Narkisim" w:hAnsi="Narkisim"/>
          <w:rtl/>
        </w:rPr>
        <w:t xml:space="preserve"> הק' דמ"מ צריך טעם אמאי נאמנים, דהוה רק עד א' ואיתחזק איסורא ואינו בידו. והביא דהוה ספק בגמ' (יבמות פח.) אי עד א' נאמן באיתחזק איסורא. וי"ל שדחיית הגמ' כאן כצד שם שנאמן, וזיל הכא קמדחי ליה כו'. אבל כיון דקי"ל דעד א' אינו נאמן, באמת לא מהני טעם זה [ואף ישראל אינו נאמן בזה]. ועוד כת' דהכא אכיל מיניה בעצמו, ולא היה אוכל איסור. והספק ביבמות בעד שמעיד לעצמו [ואינו אוכל ממנו].</w:t>
      </w:r>
    </w:p>
    <w:p w14:paraId="124D6AE3" w14:textId="77777777" w:rsidR="00851ECB" w:rsidRPr="009B2EA6" w:rsidRDefault="00000000" w:rsidP="009B2EA6">
      <w:pPr>
        <w:pStyle w:val="3"/>
        <w:bidi/>
        <w:rPr>
          <w:rFonts w:ascii="Narkisim" w:hAnsi="Narkisim"/>
        </w:rPr>
      </w:pPr>
      <w:r w:rsidRPr="009B2EA6">
        <w:rPr>
          <w:rFonts w:ascii="Narkisim" w:hAnsi="Narkisim"/>
          <w:rtl/>
        </w:rPr>
        <w:t>דף לו:</w:t>
      </w:r>
    </w:p>
    <w:p w14:paraId="3F0A548A" w14:textId="77777777" w:rsidR="00851ECB" w:rsidRPr="009B2EA6" w:rsidRDefault="00000000" w:rsidP="009B2EA6">
      <w:pPr>
        <w:bidi/>
        <w:rPr>
          <w:rFonts w:ascii="Narkisim" w:hAnsi="Narkisim" w:cs="Narkisim"/>
        </w:rPr>
      </w:pPr>
      <w:r w:rsidRPr="009B2EA6">
        <w:rPr>
          <w:rFonts w:ascii="Narkisim" w:hAnsi="Narkisim" w:cs="Narkisim"/>
          <w:u w:val="single"/>
          <w:rtl/>
        </w:rPr>
        <w:t>התם כיון דאית ליה תובע מירתת</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כלומר דחזי שהמשלח קפיד להזכיר שם האיש</w:t>
      </w:r>
      <w:r w:rsidRPr="009B2EA6">
        <w:rPr>
          <w:rStyle w:val="ac"/>
          <w:rFonts w:ascii="Narkisim" w:hAnsi="Narkisim" w:cs="Narkisim"/>
          <w:rtl/>
        </w:rPr>
        <w:footnoteReference w:id="866"/>
      </w:r>
      <w:r w:rsidRPr="009B2EA6">
        <w:rPr>
          <w:rFonts w:ascii="Narkisim" w:hAnsi="Narkisim" w:cs="Narkisim"/>
          <w:rtl/>
        </w:rPr>
        <w:t>, סבר ודאי יתבענו. ומבואר דנח' המק' והתרצן [ורב יהודה והחולקים] האם סגי שבא ואומר קניתי מפלוני, או דוקא כששלחו לקנות מפלוני</w:t>
      </w:r>
      <w:r w:rsidRPr="009B2EA6">
        <w:rPr>
          <w:rStyle w:val="ac"/>
          <w:rFonts w:ascii="Narkisim" w:hAnsi="Narkisim" w:cs="Narkisim"/>
          <w:rtl/>
        </w:rPr>
        <w:footnoteReference w:id="867"/>
      </w:r>
      <w:r w:rsidRPr="009B2EA6">
        <w:rPr>
          <w:rFonts w:ascii="Narkisim" w:hAnsi="Narkisim" w:cs="Narkisim"/>
          <w:rtl/>
        </w:rPr>
        <w:t>.</w:t>
      </w:r>
    </w:p>
    <w:p w14:paraId="0A5A1651"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רשב"א</w:t>
      </w:r>
      <w:r w:rsidRPr="009B2EA6">
        <w:rPr>
          <w:rFonts w:ascii="Narkisim" w:hAnsi="Narkisim"/>
          <w:rtl/>
        </w:rPr>
        <w:t xml:space="preserve"> (תוה"ב ד ב כט. בדה"ס, והשו"ע קיט יט) כת' שחשוד לאכול גבינה של עכו"ם שאמר שקנה ממומחה אינו נאמן, אבל אם אמר לו שקנה מפלוני המומחה נאמן. דמירתת הוא דילמא אזיל ושייל ליה ויתפס כגנב.</w:t>
      </w:r>
    </w:p>
    <w:p w14:paraId="3D16CF48"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רא"ה</w:t>
      </w:r>
      <w:r w:rsidRPr="009B2EA6">
        <w:rPr>
          <w:rFonts w:ascii="Narkisim" w:hAnsi="Narkisim"/>
          <w:rtl/>
        </w:rPr>
        <w:t xml:space="preserve"> (בדק הבית שם) חלק שאין דברים אלו אלא דוקא בשהתרה בו קנה לי מאיש פלוני, אבל הוא שאמר לו מעצמו מאיש פלוני קניתי לך כיון דמנפשיה קאמר אפשר דמצי </w:t>
      </w:r>
      <w:r w:rsidRPr="009B2EA6">
        <w:rPr>
          <w:rFonts w:ascii="Narkisim" w:hAnsi="Narkisim"/>
          <w:rtl/>
        </w:rPr>
        <w:lastRenderedPageBreak/>
        <w:t>לאישתמוטי ולא מהימן. [וכפרש"י בדחיית הגמ' כאן].</w:t>
      </w:r>
    </w:p>
    <w:p w14:paraId="2F1ADD4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רשב"א</w:t>
      </w:r>
      <w:r w:rsidRPr="009B2EA6">
        <w:rPr>
          <w:rFonts w:ascii="Narkisim" w:hAnsi="Narkisim"/>
          <w:rtl/>
        </w:rPr>
        <w:t xml:space="preserve"> (במשמרת שם ל. בדה"ס) השיב דקי"ל דמהני מילתא דעבידא לאיגלויי, ולא מצי לאשתמוטי או לשקר. [וכס"ד דהגמ' דסיפא מסייע, ואי"צ סברת מירתת</w:t>
      </w:r>
      <w:r w:rsidRPr="009B2EA6">
        <w:rPr>
          <w:rStyle w:val="ac"/>
          <w:rFonts w:ascii="Narkisim" w:hAnsi="Narkisim"/>
          <w:rtl/>
        </w:rPr>
        <w:footnoteReference w:id="868"/>
      </w:r>
      <w:r w:rsidRPr="009B2EA6">
        <w:rPr>
          <w:rFonts w:ascii="Narkisim" w:hAnsi="Narkisim"/>
          <w:rtl/>
        </w:rPr>
        <w:t>].</w:t>
      </w:r>
    </w:p>
    <w:p w14:paraId="34A83B72" w14:textId="77777777" w:rsidR="00851ECB" w:rsidRPr="009B2EA6" w:rsidRDefault="00000000" w:rsidP="009B2EA6">
      <w:pPr>
        <w:pStyle w:val="a7"/>
        <w:bidi/>
        <w:rPr>
          <w:rFonts w:ascii="Narkisim" w:hAnsi="Narkisim"/>
        </w:rPr>
      </w:pPr>
      <w:r w:rsidRPr="009B2EA6">
        <w:rPr>
          <w:rFonts w:ascii="Narkisim" w:hAnsi="Narkisim"/>
          <w:rtl/>
        </w:rPr>
        <w:t>והרשב"א הביא דסברת הרא"ה דלמסקנא בעינן דוקא שהמשלח יקפיד, דאילו השליח אמר מנפשיה מצי לאישתמוטי. וביאר דמצי לאישתמוטי ולומר מאיש נאמן לקחתי והלך לו למדינת הים</w:t>
      </w:r>
      <w:r w:rsidRPr="009B2EA6">
        <w:rPr>
          <w:rStyle w:val="ac"/>
          <w:rFonts w:ascii="Narkisim" w:hAnsi="Narkisim"/>
          <w:rtl/>
        </w:rPr>
        <w:footnoteReference w:id="869"/>
      </w:r>
      <w:r w:rsidRPr="009B2EA6">
        <w:rPr>
          <w:rFonts w:ascii="Narkisim" w:hAnsi="Narkisim"/>
          <w:rtl/>
        </w:rPr>
        <w:t>.</w:t>
      </w:r>
    </w:p>
    <w:p w14:paraId="34FD5CE8" w14:textId="77777777" w:rsidR="00851ECB" w:rsidRPr="009B2EA6" w:rsidRDefault="00000000" w:rsidP="009B2EA6">
      <w:pPr>
        <w:pStyle w:val="aa"/>
        <w:bidi/>
        <w:rPr>
          <w:rFonts w:ascii="Narkisim" w:hAnsi="Narkisim"/>
        </w:rPr>
      </w:pPr>
      <w:r w:rsidRPr="009B2EA6">
        <w:rPr>
          <w:rFonts w:ascii="Narkisim" w:hAnsi="Narkisim"/>
          <w:u w:val="single"/>
          <w:rtl/>
        </w:rPr>
        <w:t>שם.</w:t>
      </w:r>
      <w:r w:rsidRPr="009B2EA6">
        <w:rPr>
          <w:rFonts w:ascii="Narkisim" w:hAnsi="Narkisim"/>
          <w:rtl/>
        </w:rPr>
        <w:t xml:space="preserve"> ה</w:t>
      </w:r>
      <w:r w:rsidRPr="009B2EA6">
        <w:rPr>
          <w:rFonts w:ascii="Narkisim" w:hAnsi="Narkisim"/>
          <w:b/>
          <w:bCs/>
          <w:rtl/>
        </w:rPr>
        <w:t>ר"ש</w:t>
      </w:r>
      <w:r w:rsidRPr="009B2EA6">
        <w:rPr>
          <w:rFonts w:ascii="Narkisim" w:hAnsi="Narkisim"/>
          <w:rtl/>
        </w:rPr>
        <w:t xml:space="preserve"> (דמאי ד ה) הביא מהירושלמי דר' יוסי חולק על המשנה, וס"ל דאף כששלחו ליקח מאיש פלוני נאמן לא מהני, דחיישינן שמא מצא אחר קרוב ולקח מהם. עד שיאמר קח ואני נותן מעות [שבאופן זה יודע שהמשלח מקפיד, וגם יצטרך לשלם לאדם אחר. ועוד שהמשלח יגלה הדבר כשבא לפרוע לו המעות]. ולכאורה פליג אסוגיין דמהני עבידא לאיגלויי</w:t>
      </w:r>
      <w:r w:rsidRPr="009B2EA6">
        <w:rPr>
          <w:rStyle w:val="ac"/>
          <w:rFonts w:ascii="Narkisim" w:hAnsi="Narkisim"/>
          <w:rtl/>
        </w:rPr>
        <w:footnoteReference w:id="870"/>
      </w:r>
      <w:r w:rsidRPr="009B2EA6">
        <w:rPr>
          <w:rFonts w:ascii="Narkisim" w:hAnsi="Narkisim"/>
          <w:rtl/>
        </w:rPr>
        <w:t>.</w:t>
      </w:r>
    </w:p>
    <w:p w14:paraId="76E1F79C" w14:textId="77777777" w:rsidR="00851ECB" w:rsidRPr="009B2EA6" w:rsidRDefault="00000000" w:rsidP="009B2EA6">
      <w:pPr>
        <w:pStyle w:val="aa"/>
        <w:bidi/>
        <w:rPr>
          <w:rFonts w:ascii="Narkisim" w:hAnsi="Narkisim"/>
        </w:rPr>
      </w:pPr>
      <w:r w:rsidRPr="009B2EA6">
        <w:rPr>
          <w:rFonts w:ascii="Narkisim" w:hAnsi="Narkisim"/>
          <w:u w:val="single"/>
          <w:rtl/>
        </w:rPr>
        <w:t>תוד"ה והלכתא</w:t>
      </w:r>
      <w:r w:rsidRPr="009B2EA6">
        <w:rPr>
          <w:rFonts w:ascii="Narkisim" w:hAnsi="Narkisim"/>
          <w:rtl/>
        </w:rPr>
        <w:t>. מ"מ לא הימניה לעד א' וכו'. גבי עדות אשה. כוונת ה</w:t>
      </w:r>
      <w:r w:rsidRPr="009B2EA6">
        <w:rPr>
          <w:rFonts w:ascii="Narkisim" w:hAnsi="Narkisim"/>
          <w:b/>
          <w:bCs/>
          <w:rtl/>
        </w:rPr>
        <w:t>תוס'</w:t>
      </w:r>
      <w:r w:rsidRPr="009B2EA6">
        <w:rPr>
          <w:rFonts w:ascii="Narkisim" w:hAnsi="Narkisim"/>
          <w:rtl/>
        </w:rPr>
        <w:t xml:space="preserve"> (וכן מבואר בשיטמ"ק ושאר מפרשים) דבגמ' (יבמות צג:) יש ספק עד אחד ביבמה מהו, טעמא דעד אחד משום דמילתא דעבידא לאגלויי וכו' או דילמא טעמא דעד אחד משום דדייקא ומנסבא</w:t>
      </w:r>
      <w:r w:rsidRPr="009B2EA6">
        <w:rPr>
          <w:rStyle w:val="ac"/>
          <w:rFonts w:ascii="Narkisim" w:hAnsi="Narkisim"/>
          <w:rtl/>
        </w:rPr>
        <w:footnoteReference w:id="871"/>
      </w:r>
      <w:r w:rsidRPr="009B2EA6">
        <w:rPr>
          <w:rFonts w:ascii="Narkisim" w:hAnsi="Narkisim"/>
          <w:rtl/>
        </w:rPr>
        <w:t>. ותוס' דנו שצריך ליישב את הלישנא קמא דסוגיין אף לצד דבאשה אינה נאמנת, דבאשה חששו דבמרחמא ליבם ולא דייקא [כדאיתא שם]. וכן ל"ב דסוגיין שאינו נאמן צריך לחלק דאתי אף כצד דהתם נאמן, דהקילו לגבי עיגונא</w:t>
      </w:r>
      <w:r w:rsidRPr="009B2EA6">
        <w:rPr>
          <w:rStyle w:val="ac"/>
          <w:rFonts w:ascii="Narkisim" w:hAnsi="Narkisim"/>
          <w:rtl/>
        </w:rPr>
        <w:footnoteReference w:id="872"/>
      </w:r>
      <w:r w:rsidRPr="009B2EA6">
        <w:rPr>
          <w:rFonts w:ascii="Narkisim" w:hAnsi="Narkisim"/>
          <w:rtl/>
        </w:rPr>
        <w:t>, ועוד בצירוף הא דדייקא.</w:t>
      </w:r>
    </w:p>
    <w:p w14:paraId="55E518E0" w14:textId="77777777" w:rsidR="00851ECB" w:rsidRPr="009B2EA6" w:rsidRDefault="00000000" w:rsidP="009B2EA6">
      <w:pPr>
        <w:bidi/>
        <w:rPr>
          <w:rFonts w:ascii="Narkisim" w:hAnsi="Narkisim" w:cs="Narkisim"/>
        </w:rPr>
      </w:pPr>
      <w:r w:rsidRPr="009B2EA6">
        <w:rPr>
          <w:rFonts w:ascii="Narkisim" w:hAnsi="Narkisim" w:cs="Narkisim"/>
          <w:u w:val="single"/>
          <w:rtl/>
        </w:rPr>
        <w:t>ל"צ בקטן שהגדיל</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[ול"א ברגמ"ה] טלה קטן, ועכשיו שהטלה גדל ס"ד דלא קים ליה ואינו מכירו. ו</w:t>
      </w:r>
      <w:r w:rsidRPr="009B2EA6">
        <w:rPr>
          <w:rFonts w:ascii="Narkisim" w:hAnsi="Narkisim" w:cs="Narkisim"/>
          <w:b/>
          <w:bCs/>
          <w:rtl/>
        </w:rPr>
        <w:t>רגמ"ה</w:t>
      </w:r>
      <w:r w:rsidRPr="009B2EA6">
        <w:rPr>
          <w:rFonts w:ascii="Narkisim" w:hAnsi="Narkisim" w:cs="Narkisim"/>
          <w:rtl/>
        </w:rPr>
        <w:t xml:space="preserve"> כת' ישראל קטן שנתן לו, ועכשיו הגדיל. וכשהוא גדול מעיד על המום שהיה כשנתנו לו. [ומעיד על מה שראה בקטנותו].וביאר מהו דתימא לא קים ליה במום, משום שהיה קטן ולא מדכר, קמ"ל דנאמן.</w:t>
      </w:r>
    </w:p>
    <w:p w14:paraId="50F8374B"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דרישה</w:t>
      </w:r>
      <w:r w:rsidRPr="009B2EA6">
        <w:rPr>
          <w:rFonts w:ascii="Narkisim" w:hAnsi="Narkisim"/>
          <w:rtl/>
        </w:rPr>
        <w:t xml:space="preserve"> (שיד ב) כת' דרש"י לא פי' כן, דלפ"ז יש בזה חידוש גדול [ומאי פריך פשיטא], דיש לדון דגדול אינו נאמן להעיד על מה שראה בקטנותו. וקטן פסול לעדות ובעינן תחילתו בכשרות (ע' כתובות כח. דדוקא במידי דרבנן הקילו), ולא רק משום דלא קים ליה</w:t>
      </w:r>
      <w:r w:rsidRPr="009B2EA6">
        <w:rPr>
          <w:rStyle w:val="ac"/>
          <w:rFonts w:ascii="Narkisim" w:hAnsi="Narkisim"/>
          <w:rtl/>
        </w:rPr>
        <w:footnoteReference w:id="873"/>
      </w:r>
      <w:r w:rsidRPr="009B2EA6">
        <w:rPr>
          <w:rFonts w:ascii="Narkisim" w:hAnsi="Narkisim"/>
          <w:rtl/>
        </w:rPr>
        <w:t>.</w:t>
      </w:r>
    </w:p>
    <w:p w14:paraId="5D6E23FE" w14:textId="77777777" w:rsidR="00851ECB" w:rsidRPr="009B2EA6" w:rsidRDefault="00000000" w:rsidP="009B2EA6">
      <w:pPr>
        <w:bidi/>
        <w:rPr>
          <w:rFonts w:ascii="Narkisim" w:hAnsi="Narkisim" w:cs="Narkisim"/>
        </w:rPr>
      </w:pPr>
      <w:r w:rsidRPr="009B2EA6">
        <w:rPr>
          <w:rFonts w:ascii="Narkisim" w:hAnsi="Narkisim" w:cs="Narkisim"/>
          <w:u w:val="single"/>
          <w:rtl/>
        </w:rPr>
        <w:t>ההוא שרוע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עינו אחת גדולה ועינו אחת קטנה. ע"פ הגמ' (לעיל ג:) דעין א' גדולה וא' קטנה הוה בכלל שרוע</w:t>
      </w:r>
      <w:r w:rsidRPr="009B2EA6">
        <w:rPr>
          <w:rStyle w:val="ac"/>
          <w:rFonts w:ascii="Narkisim" w:hAnsi="Narkisim" w:cs="Narkisim"/>
          <w:rtl/>
        </w:rPr>
        <w:footnoteReference w:id="874"/>
      </w:r>
      <w:r w:rsidRPr="009B2EA6">
        <w:rPr>
          <w:rFonts w:ascii="Narkisim" w:hAnsi="Narkisim" w:cs="Narkisim"/>
          <w:rtl/>
        </w:rPr>
        <w:t>. ו</w:t>
      </w:r>
      <w:r w:rsidRPr="009B2EA6">
        <w:rPr>
          <w:rFonts w:ascii="Narkisim" w:hAnsi="Narkisim" w:cs="Narkisim"/>
          <w:b/>
          <w:bCs/>
          <w:rtl/>
        </w:rPr>
        <w:t>מהריט"א</w:t>
      </w:r>
      <w:r w:rsidRPr="009B2EA6">
        <w:rPr>
          <w:rFonts w:ascii="Narkisim" w:hAnsi="Narkisim" w:cs="Narkisim"/>
          <w:rtl/>
        </w:rPr>
        <w:t xml:space="preserve"> (לקמן נז סק"א) העיר דעיקר שרוע בקרא הוא נשמטה יריכו (כדלקמן מ. ובתו"כ), וכ"כ ה</w:t>
      </w:r>
      <w:r w:rsidRPr="009B2EA6">
        <w:rPr>
          <w:rFonts w:ascii="Narkisim" w:hAnsi="Narkisim" w:cs="Narkisim"/>
          <w:b/>
          <w:bCs/>
          <w:rtl/>
        </w:rPr>
        <w:t>רמב"ם</w:t>
      </w:r>
      <w:r w:rsidRPr="009B2EA6">
        <w:rPr>
          <w:rFonts w:ascii="Narkisim" w:hAnsi="Narkisim" w:cs="Narkisim"/>
          <w:rtl/>
        </w:rPr>
        <w:t xml:space="preserve"> (ביאת מקדש ז ט). והביא ד</w:t>
      </w:r>
      <w:r w:rsidRPr="009B2EA6">
        <w:rPr>
          <w:rFonts w:ascii="Narkisim" w:hAnsi="Narkisim" w:cs="Narkisim"/>
          <w:b/>
          <w:bCs/>
          <w:rtl/>
        </w:rPr>
        <w:t>רש"י</w:t>
      </w:r>
      <w:r w:rsidRPr="009B2EA6">
        <w:rPr>
          <w:rFonts w:ascii="Narkisim" w:hAnsi="Narkisim" w:cs="Narkisim"/>
          <w:rtl/>
        </w:rPr>
        <w:t xml:space="preserve"> (עה"ת ויקרא כב כג) פי' שרוע אבר גדול מחבירו. ומשמע דשייך בכל האברים. ומ"מ קשה אמאי נקט רש"י דוקא בעיניים</w:t>
      </w:r>
      <w:r w:rsidRPr="009B2EA6">
        <w:rPr>
          <w:rStyle w:val="ac"/>
          <w:rFonts w:ascii="Narkisim" w:hAnsi="Narkisim" w:cs="Narkisim"/>
          <w:rtl/>
        </w:rPr>
        <w:footnoteReference w:id="875"/>
      </w:r>
      <w:r w:rsidRPr="009B2EA6">
        <w:rPr>
          <w:rFonts w:ascii="Narkisim" w:hAnsi="Narkisim" w:cs="Narkisim"/>
          <w:rtl/>
        </w:rPr>
        <w:t>.</w:t>
      </w:r>
    </w:p>
    <w:p w14:paraId="6567A8C1"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יד דוד</w:t>
      </w:r>
      <w:r w:rsidRPr="009B2EA6">
        <w:rPr>
          <w:rFonts w:ascii="Narkisim" w:hAnsi="Narkisim"/>
          <w:rtl/>
        </w:rPr>
        <w:t xml:space="preserve"> כת' דבסוגיין מבואר דאיירי במום שאינו ראוי לבוא בידי אדם, ואילו נשמטה ירכו שייך בידי אדם. ועוד דאם היה נשמט ירכו לא היה יכול לילך, ואיך הביאו לפני רב אשי.</w:t>
      </w:r>
    </w:p>
    <w:p w14:paraId="54C1DA04" w14:textId="77777777" w:rsidR="00851ECB" w:rsidRPr="009B2EA6" w:rsidRDefault="00000000" w:rsidP="009B2EA6">
      <w:pPr>
        <w:bidi/>
        <w:rPr>
          <w:rFonts w:ascii="Narkisim" w:hAnsi="Narkisim" w:cs="Narkisim"/>
        </w:rPr>
      </w:pPr>
      <w:r w:rsidRPr="009B2EA6">
        <w:rPr>
          <w:rFonts w:ascii="Narkisim" w:hAnsi="Narkisim" w:cs="Narkisim"/>
          <w:u w:val="single"/>
          <w:rtl/>
        </w:rPr>
        <w:t>אין רואין בכור ישראל אא"כ כהן עמו וכו'</w:t>
      </w:r>
      <w:r w:rsidRPr="009B2EA6">
        <w:rPr>
          <w:rFonts w:ascii="Narkisim" w:hAnsi="Narkisim" w:cs="Narkisim"/>
          <w:rtl/>
        </w:rPr>
        <w:t>. דישראל חשודים שלא יתנו לכהן</w:t>
      </w:r>
      <w:r w:rsidRPr="009B2EA6">
        <w:rPr>
          <w:rStyle w:val="ac"/>
          <w:rFonts w:ascii="Narkisim" w:hAnsi="Narkisim" w:cs="Narkisim"/>
          <w:rtl/>
        </w:rPr>
        <w:footnoteReference w:id="876"/>
      </w:r>
      <w:r w:rsidRPr="009B2EA6">
        <w:rPr>
          <w:rFonts w:ascii="Narkisim" w:hAnsi="Narkisim" w:cs="Narkisim"/>
          <w:rtl/>
        </w:rPr>
        <w:t>. ו</w:t>
      </w:r>
      <w:r w:rsidRPr="009B2EA6">
        <w:rPr>
          <w:rFonts w:ascii="Narkisim" w:hAnsi="Narkisim" w:cs="Narkisim"/>
          <w:b/>
          <w:bCs/>
          <w:rtl/>
        </w:rPr>
        <w:t>מהר"י קורקוס</w:t>
      </w:r>
      <w:r w:rsidRPr="009B2EA6">
        <w:rPr>
          <w:rFonts w:ascii="Narkisim" w:hAnsi="Narkisim" w:cs="Narkisim"/>
          <w:rtl/>
        </w:rPr>
        <w:t xml:space="preserve"> (ה ז) הק' שיהא נאמן במיגו שהוא ספק בכור [ונאמן בזה, ע' לעיל לה:]. ותי' דהיכא שאין יודעים אה"נ, והכא איירי היכא שיודעים שהוא בכור. א"נ אין זה מיגו, דהוה מילתא דעבידא לאגלויי, ואינו מעיז לומר שהוא ספק בכור.</w:t>
      </w:r>
    </w:p>
    <w:p w14:paraId="2BD5A67E" w14:textId="77777777" w:rsidR="00851ECB" w:rsidRPr="009B2EA6" w:rsidRDefault="00000000" w:rsidP="009B2EA6">
      <w:pPr>
        <w:bidi/>
        <w:rPr>
          <w:rFonts w:ascii="Narkisim" w:hAnsi="Narkisim" w:cs="Narkisim"/>
        </w:rPr>
      </w:pPr>
      <w:r w:rsidRPr="009B2EA6">
        <w:rPr>
          <w:rFonts w:ascii="Narkisim" w:hAnsi="Narkisim" w:cs="Narkisim"/>
          <w:u w:val="single"/>
          <w:rtl/>
        </w:rPr>
        <w:t>על כבודו דחכם וכו'.</w:t>
      </w:r>
      <w:r w:rsidRPr="009B2EA6">
        <w:rPr>
          <w:rFonts w:ascii="Narkisim" w:hAnsi="Narkisim" w:cs="Narkisim"/>
          <w:rtl/>
        </w:rPr>
        <w:t xml:space="preserve"> וה</w:t>
      </w:r>
      <w:r w:rsidRPr="009B2EA6">
        <w:rPr>
          <w:rFonts w:ascii="Narkisim" w:hAnsi="Narkisim" w:cs="Narkisim"/>
          <w:b/>
          <w:bCs/>
          <w:rtl/>
        </w:rPr>
        <w:t>רמב"ם</w:t>
      </w:r>
      <w:r w:rsidRPr="009B2EA6">
        <w:rPr>
          <w:rFonts w:ascii="Narkisim" w:hAnsi="Narkisim" w:cs="Narkisim"/>
          <w:rtl/>
        </w:rPr>
        <w:t xml:space="preserve"> (ג ג) פסק דכל שהוא חכם וידוע שהוא מדקדק על עצמו </w:t>
      </w:r>
      <w:r w:rsidRPr="009B2EA6">
        <w:rPr>
          <w:rFonts w:ascii="Narkisim" w:hAnsi="Narkisim" w:cs="Narkisim"/>
          <w:rtl/>
        </w:rPr>
        <w:lastRenderedPageBreak/>
        <w:t>רואין לו. והכס"מ ביאר שלמדו מסוגיין.</w:t>
      </w:r>
    </w:p>
    <w:p w14:paraId="3E60FDD9" w14:textId="77777777" w:rsidR="00851ECB" w:rsidRPr="009B2EA6" w:rsidRDefault="00000000" w:rsidP="009B2EA6">
      <w:pPr>
        <w:bidi/>
        <w:rPr>
          <w:rFonts w:ascii="Narkisim" w:hAnsi="Narkisim" w:cs="Narkisim"/>
        </w:rPr>
      </w:pPr>
      <w:r w:rsidRPr="009B2EA6">
        <w:rPr>
          <w:rFonts w:ascii="Narkisim" w:hAnsi="Narkisim" w:cs="Narkisim"/>
          <w:u w:val="single"/>
          <w:rtl/>
        </w:rPr>
        <w:t>רש"י סד"ה הכי השתא</w:t>
      </w:r>
      <w:r w:rsidRPr="009B2EA6">
        <w:rPr>
          <w:rFonts w:ascii="Narkisim" w:hAnsi="Narkisim" w:cs="Narkisim"/>
          <w:rtl/>
        </w:rPr>
        <w:t>. אגזילה דכהן, דלאו בעלמא. ה</w:t>
      </w:r>
      <w:r w:rsidRPr="009B2EA6">
        <w:rPr>
          <w:rFonts w:ascii="Narkisim" w:hAnsi="Narkisim" w:cs="Narkisim"/>
          <w:b/>
          <w:bCs/>
          <w:rtl/>
        </w:rPr>
        <w:t>אפיק"י</w:t>
      </w:r>
      <w:r w:rsidRPr="009B2EA6">
        <w:rPr>
          <w:rFonts w:ascii="Narkisim" w:hAnsi="Narkisim" w:cs="Narkisim"/>
          <w:rtl/>
        </w:rPr>
        <w:t xml:space="preserve"> (א מב) הביא דמבואר ברש"י דיש לאו גמור ד'לא תגזול' בגוזל מתנות כהונה. והביא שהגדול ממינסק נסתפק בזה</w:t>
      </w:r>
      <w:r w:rsidRPr="009B2EA6">
        <w:rPr>
          <w:rStyle w:val="ac"/>
          <w:rFonts w:ascii="Narkisim" w:hAnsi="Narkisim" w:cs="Narkisim"/>
          <w:rtl/>
        </w:rPr>
        <w:footnoteReference w:id="877"/>
      </w:r>
      <w:r w:rsidRPr="009B2EA6">
        <w:rPr>
          <w:rFonts w:ascii="Narkisim" w:hAnsi="Narkisim" w:cs="Narkisim"/>
          <w:rtl/>
        </w:rPr>
        <w:t>, והק' דאי יש בזה לאו אמאי אינו לוקה. כיון דהגוזל מתנות כהונה ואכלו אינו חייב לשלם (חולין קל:) כיון דהוה ממון שאין לו תובעים, ובגמ' (מכות טז.) מבואר דהטעם שאינו לוקה על גזל משום דניתן לתשלומים. עי"ש שהאריך.</w:t>
      </w:r>
    </w:p>
    <w:p w14:paraId="29F75203" w14:textId="77777777" w:rsidR="00851ECB" w:rsidRPr="009B2EA6" w:rsidRDefault="00000000" w:rsidP="009B2EA6">
      <w:pPr>
        <w:bidi/>
        <w:rPr>
          <w:rFonts w:ascii="Narkisim" w:hAnsi="Narkisim" w:cs="Narkisim"/>
        </w:rPr>
      </w:pPr>
      <w:r w:rsidRPr="009B2EA6">
        <w:rPr>
          <w:rFonts w:ascii="Narkisim" w:hAnsi="Narkisim" w:cs="Narkisim"/>
          <w:u w:val="single"/>
          <w:rtl/>
        </w:rPr>
        <w:t>הכל נאמנים על מומי מעשר</w:t>
      </w:r>
      <w:r w:rsidRPr="009B2EA6">
        <w:rPr>
          <w:rFonts w:ascii="Narkisim" w:hAnsi="Narkisim" w:cs="Narkisim"/>
          <w:rtl/>
        </w:rPr>
        <w:t>. ה</w:t>
      </w:r>
      <w:r w:rsidRPr="009B2EA6">
        <w:rPr>
          <w:rFonts w:ascii="Narkisim" w:hAnsi="Narkisim" w:cs="Narkisim"/>
          <w:b/>
          <w:bCs/>
          <w:rtl/>
        </w:rPr>
        <w:t>רע"ב</w:t>
      </w:r>
      <w:r w:rsidRPr="009B2EA6">
        <w:rPr>
          <w:rFonts w:ascii="Narkisim" w:hAnsi="Narkisim" w:cs="Narkisim"/>
          <w:rtl/>
        </w:rPr>
        <w:t xml:space="preserve"> ד'הכל' היינו אפי' כהנים, דאף כהנים חייבים במעשר בהמה (וכן כת' הרמב"ם ו ג ובפיה"מ כאן). ובזה אינם חשודים. ודלא כדעת </w:t>
      </w:r>
      <w:r w:rsidRPr="009B2EA6">
        <w:rPr>
          <w:rFonts w:ascii="Narkisim" w:hAnsi="Narkisim" w:cs="Narkisim"/>
          <w:b/>
          <w:bCs/>
          <w:rtl/>
        </w:rPr>
        <w:t>ר"ח</w:t>
      </w:r>
      <w:r w:rsidRPr="009B2EA6">
        <w:rPr>
          <w:rFonts w:ascii="Narkisim" w:hAnsi="Narkisim" w:cs="Narkisim"/>
          <w:rtl/>
        </w:rPr>
        <w:t xml:space="preserve"> (הו' בראשונים חולין קלו:) דכהנים פטורים ממעשר בהמה. והראשונים הק' מכמה סוגיות</w:t>
      </w:r>
      <w:r w:rsidRPr="009B2EA6">
        <w:rPr>
          <w:rStyle w:val="ac"/>
          <w:rFonts w:ascii="Narkisim" w:hAnsi="Narkisim" w:cs="Narkisim"/>
          <w:rtl/>
        </w:rPr>
        <w:footnoteReference w:id="878"/>
      </w:r>
      <w:r w:rsidRPr="009B2EA6">
        <w:rPr>
          <w:rFonts w:ascii="Narkisim" w:hAnsi="Narkisim" w:cs="Narkisim"/>
          <w:rtl/>
        </w:rPr>
        <w:t>.</w:t>
      </w:r>
    </w:p>
    <w:p w14:paraId="10121150" w14:textId="77777777" w:rsidR="00851ECB" w:rsidRPr="009B2EA6" w:rsidRDefault="00000000" w:rsidP="009B2EA6">
      <w:pPr>
        <w:pStyle w:val="a7"/>
        <w:bidi/>
        <w:rPr>
          <w:rFonts w:ascii="Narkisim" w:hAnsi="Narkisim"/>
        </w:rPr>
      </w:pPr>
      <w:r w:rsidRPr="009B2EA6">
        <w:rPr>
          <w:rFonts w:ascii="Narkisim" w:hAnsi="Narkisim"/>
          <w:rtl/>
        </w:rPr>
        <w:t>אמנם פשטות המשנה הכל נאמנים, היינו הבעלים [וכדלעיל לה:], דלא נחשדו בזה.</w:t>
      </w:r>
    </w:p>
    <w:p w14:paraId="202EE3D6" w14:textId="77777777" w:rsidR="00851ECB" w:rsidRPr="009B2EA6" w:rsidRDefault="00000000" w:rsidP="009B2EA6">
      <w:pPr>
        <w:bidi/>
        <w:rPr>
          <w:rFonts w:ascii="Narkisim" w:hAnsi="Narkisim" w:cs="Narkisim"/>
        </w:rPr>
      </w:pPr>
      <w:r w:rsidRPr="009B2EA6">
        <w:rPr>
          <w:rFonts w:ascii="Narkisim" w:hAnsi="Narkisim" w:cs="Narkisim"/>
          <w:u w:val="single"/>
          <w:rtl/>
        </w:rPr>
        <w:t>רש"י ד"ה הכל</w:t>
      </w:r>
      <w:r w:rsidRPr="009B2EA6">
        <w:rPr>
          <w:rFonts w:ascii="Narkisim" w:hAnsi="Narkisim" w:cs="Narkisim"/>
          <w:rtl/>
        </w:rPr>
        <w:t xml:space="preserve">. ובספק מעשר קאמר וכו' ואין לו תקנה אלא במום. </w:t>
      </w:r>
      <w:r w:rsidRPr="009B2EA6">
        <w:rPr>
          <w:rFonts w:ascii="Narkisim" w:hAnsi="Narkisim" w:cs="Narkisim"/>
          <w:b/>
          <w:bCs/>
          <w:rtl/>
        </w:rPr>
        <w:t>מהריט"א</w:t>
      </w:r>
      <w:r w:rsidRPr="009B2EA6">
        <w:rPr>
          <w:rFonts w:ascii="Narkisim" w:hAnsi="Narkisim" w:cs="Narkisim"/>
          <w:rtl/>
        </w:rPr>
        <w:t xml:space="preserve"> (מז סק"ב) ביאר דדעת רש"י דהיכא שראוי להקרבה אינו חשוד [ודוקא בבכור בזה"ז כהנים חשודים משום דיש בו טירחא מרובה (וכשיטתו יומא עח., הו' לעיל במשנה לה.)], אבל מעשר [בזמן הבית</w:t>
      </w:r>
      <w:r w:rsidRPr="009B2EA6">
        <w:rPr>
          <w:rStyle w:val="ac"/>
          <w:rFonts w:ascii="Narkisim" w:hAnsi="Narkisim" w:cs="Narkisim"/>
          <w:rtl/>
        </w:rPr>
        <w:footnoteReference w:id="879"/>
      </w:r>
      <w:r w:rsidRPr="009B2EA6">
        <w:rPr>
          <w:rFonts w:ascii="Narkisim" w:hAnsi="Narkisim" w:cs="Narkisim"/>
          <w:rtl/>
        </w:rPr>
        <w:t>] שראוי להקרבה אינם חשודים משום רווח האימורים, ושלא צריכים להעלות לירושלים.</w:t>
      </w:r>
    </w:p>
    <w:p w14:paraId="41E73DF1" w14:textId="77777777" w:rsidR="00851ECB" w:rsidRPr="009B2EA6" w:rsidRDefault="00000000" w:rsidP="009B2EA6">
      <w:pPr>
        <w:pStyle w:val="a7"/>
        <w:bidi/>
        <w:rPr>
          <w:rFonts w:ascii="Narkisim" w:hAnsi="Narkisim"/>
        </w:rPr>
      </w:pPr>
      <w:r w:rsidRPr="009B2EA6">
        <w:rPr>
          <w:rFonts w:ascii="Narkisim" w:hAnsi="Narkisim"/>
          <w:rtl/>
        </w:rPr>
        <w:t>אך ה</w:t>
      </w:r>
      <w:r w:rsidRPr="009B2EA6">
        <w:rPr>
          <w:rFonts w:ascii="Narkisim" w:hAnsi="Narkisim"/>
          <w:b/>
          <w:bCs/>
          <w:rtl/>
        </w:rPr>
        <w:t>ראשית ביכורים</w:t>
      </w:r>
      <w:r w:rsidRPr="009B2EA6">
        <w:rPr>
          <w:rFonts w:ascii="Narkisim" w:hAnsi="Narkisim"/>
          <w:rtl/>
        </w:rPr>
        <w:t xml:space="preserve"> הביא מדברי רגמ"ה (לעיל לא. ברואה מומי הבכור) משום טירחא מלהעלות, ומבואר דחשוד אף בודאי מעשר כשיכול להקריבו</w:t>
      </w:r>
      <w:r w:rsidRPr="009B2EA6">
        <w:rPr>
          <w:rStyle w:val="ac"/>
          <w:rFonts w:ascii="Narkisim" w:hAnsi="Narkisim"/>
          <w:rtl/>
        </w:rPr>
        <w:footnoteReference w:id="880"/>
      </w:r>
      <w:r w:rsidRPr="009B2EA6">
        <w:rPr>
          <w:rFonts w:ascii="Narkisim" w:hAnsi="Narkisim"/>
          <w:rtl/>
        </w:rPr>
        <w:t>. [וכדעת הרמב"ם דאף בבכור בזמן הבית חשוד שלא יצטרך להעלותו].</w:t>
      </w:r>
    </w:p>
    <w:p w14:paraId="5F401F0A" w14:textId="77777777" w:rsidR="00851ECB" w:rsidRPr="009B2EA6" w:rsidRDefault="00000000" w:rsidP="009B2EA6">
      <w:pPr>
        <w:bidi/>
        <w:rPr>
          <w:rFonts w:ascii="Narkisim" w:hAnsi="Narkisim" w:cs="Narkisim"/>
        </w:rPr>
      </w:pPr>
      <w:r w:rsidRPr="009B2EA6">
        <w:rPr>
          <w:rFonts w:ascii="Narkisim" w:hAnsi="Narkisim" w:cs="Narkisim"/>
          <w:u w:val="single"/>
          <w:rtl/>
        </w:rPr>
        <w:t>בא"ד כגון קרא לתשיעי עשירי</w:t>
      </w:r>
      <w:r w:rsidRPr="009B2EA6">
        <w:rPr>
          <w:rFonts w:ascii="Narkisim" w:hAnsi="Narkisim" w:cs="Narkisim"/>
          <w:rtl/>
        </w:rPr>
        <w:t xml:space="preserve">. </w:t>
      </w:r>
      <w:r w:rsidRPr="009B2EA6">
        <w:rPr>
          <w:rFonts w:ascii="Narkisim" w:hAnsi="Narkisim" w:cs="Narkisim"/>
          <w:b/>
          <w:bCs/>
          <w:rtl/>
        </w:rPr>
        <w:t>מהריט"א</w:t>
      </w:r>
      <w:r w:rsidRPr="009B2EA6">
        <w:rPr>
          <w:rFonts w:ascii="Narkisim" w:hAnsi="Narkisim" w:cs="Narkisim"/>
          <w:rtl/>
        </w:rPr>
        <w:t xml:space="preserve"> הק' אמאי לא פירש </w:t>
      </w:r>
      <w:r w:rsidRPr="009B2EA6">
        <w:rPr>
          <w:rFonts w:ascii="Narkisim" w:hAnsi="Narkisim" w:cs="Narkisim"/>
          <w:b/>
          <w:bCs/>
          <w:rtl/>
        </w:rPr>
        <w:t>רש"י</w:t>
      </w:r>
      <w:r w:rsidRPr="009B2EA6">
        <w:rPr>
          <w:rFonts w:ascii="Narkisim" w:hAnsi="Narkisim" w:cs="Narkisim"/>
          <w:rtl/>
        </w:rPr>
        <w:t xml:space="preserve"> ספק מעשר בעלמא, כגון קפץ אחד מן המעושרים לתוכו, דדינא הוא דכולן ירעו עד שיסתאבו. ותי' (ד"ה אבל שוב) דבסוגיין אמרי' דמעיקרא אי בעי שדי מום, ואי משום ספק שנולד אח"כ לא שכיח ולא מסיק אדעתיה, שיטיל מום בכל העדר. אלא איירי בקרא לתשיעי י', ואיירי אף במזיד, ובכוונה עשה כן, וידע מעיקרא. [והאחרונים דחו דדוחק להעמיד דוקא בכה"ג, ולפ"ז בספק מעשר בעלמא לא יהא נאמן. וצ"ע].</w:t>
      </w:r>
    </w:p>
    <w:p w14:paraId="39F3B054"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יד דוד</w:t>
      </w:r>
      <w:r w:rsidRPr="009B2EA6">
        <w:rPr>
          <w:rFonts w:ascii="Narkisim" w:hAnsi="Narkisim"/>
          <w:rtl/>
        </w:rPr>
        <w:t xml:space="preserve"> כת' דשכיח טובא שיטעה בין תשיעי לעשירי, ואילו היה האי גברא מקפיד על זה אם יוולד לו ספק היה יכול לעשות תקנה ומשדי מומא בכלהו עדרו. אלא וודאי דאינו מקפיד על זה אם יוולד לו ספק, וצריך לטפל עד שיוולד לה מום. וכיון שמעלה על דעתו נאמן גם בקפץ אחד מן המעושרים נאמן, כיון דחזינן דאינו חשוד ולא קפיד על ספק מעשר לטרוח בהן.</w:t>
      </w:r>
    </w:p>
    <w:p w14:paraId="54C05D5B" w14:textId="77777777" w:rsidR="00851ECB" w:rsidRPr="009B2EA6" w:rsidRDefault="00000000" w:rsidP="009B2EA6">
      <w:pPr>
        <w:pStyle w:val="aa"/>
        <w:bidi/>
        <w:rPr>
          <w:rFonts w:ascii="Narkisim" w:hAnsi="Narkisim"/>
        </w:rPr>
      </w:pPr>
      <w:r w:rsidRPr="009B2EA6">
        <w:rPr>
          <w:rFonts w:ascii="Narkisim" w:hAnsi="Narkisim"/>
          <w:u w:val="single"/>
          <w:rtl/>
        </w:rPr>
        <w:t>וכ"ת מפיק ליה בריש עשרה, לא יבקר וכו'</w:t>
      </w:r>
      <w:r w:rsidRPr="009B2EA6">
        <w:rPr>
          <w:rFonts w:ascii="Narkisim" w:hAnsi="Narkisim"/>
          <w:rtl/>
        </w:rPr>
        <w:t>. ה</w:t>
      </w:r>
      <w:r w:rsidRPr="009B2EA6">
        <w:rPr>
          <w:rFonts w:ascii="Narkisim" w:hAnsi="Narkisim"/>
          <w:b/>
          <w:bCs/>
          <w:rtl/>
        </w:rPr>
        <w:t>גרי"ז</w:t>
      </w:r>
      <w:r w:rsidRPr="009B2EA6">
        <w:rPr>
          <w:rFonts w:ascii="Narkisim" w:hAnsi="Narkisim"/>
          <w:rtl/>
        </w:rPr>
        <w:t xml:space="preserve"> דן דיש עיצה למנות רבוצין (ויתבאר לקמן נח:).</w:t>
      </w:r>
    </w:p>
    <w:p w14:paraId="72CA59E7" w14:textId="77777777" w:rsidR="00851ECB" w:rsidRPr="009B2EA6" w:rsidRDefault="00000000" w:rsidP="009B2EA6">
      <w:pPr>
        <w:bidi/>
        <w:rPr>
          <w:rFonts w:ascii="Narkisim" w:hAnsi="Narkisim" w:cs="Narkisim"/>
        </w:rPr>
      </w:pPr>
      <w:r w:rsidRPr="009B2EA6">
        <w:rPr>
          <w:rFonts w:ascii="Narkisim" w:hAnsi="Narkisim" w:cs="Narkisim"/>
          <w:u w:val="single"/>
          <w:rtl/>
        </w:rPr>
        <w:t>בכור וכו' הר"ז ישחט ע"פ ג' בני הכנסת וכו'</w:t>
      </w:r>
      <w:r w:rsidRPr="009B2EA6">
        <w:rPr>
          <w:rFonts w:ascii="Narkisim" w:hAnsi="Narkisim" w:cs="Narkisim"/>
          <w:rtl/>
        </w:rPr>
        <w:t>. יש לדון האם החכם מתיר את הבכור, שמדרבנן אסרו לאוכלו עד שיעשה בו היתר חכם</w:t>
      </w:r>
      <w:r w:rsidRPr="009B2EA6">
        <w:rPr>
          <w:rStyle w:val="ac"/>
          <w:rFonts w:ascii="Narkisim" w:hAnsi="Narkisim" w:cs="Narkisim"/>
          <w:rtl/>
        </w:rPr>
        <w:footnoteReference w:id="881"/>
      </w:r>
      <w:r w:rsidRPr="009B2EA6">
        <w:rPr>
          <w:rFonts w:ascii="Narkisim" w:hAnsi="Narkisim" w:cs="Narkisim"/>
          <w:rtl/>
        </w:rPr>
        <w:t>. או דראיית המום הוה בירור בעלמא. [ואפשר דנח' בזה בגמ' ביצה כו., עי"ש רש"י].</w:t>
      </w:r>
    </w:p>
    <w:p w14:paraId="57E7D7B2" w14:textId="77777777" w:rsidR="00851ECB" w:rsidRPr="009B2EA6" w:rsidRDefault="00000000" w:rsidP="009B2EA6">
      <w:pPr>
        <w:bidi/>
        <w:rPr>
          <w:rFonts w:ascii="Narkisim" w:hAnsi="Narkisim" w:cs="Narkisim"/>
        </w:rPr>
      </w:pPr>
      <w:r w:rsidRPr="009B2EA6">
        <w:rPr>
          <w:rFonts w:ascii="Narkisim" w:hAnsi="Narkisim" w:cs="Narkisim"/>
          <w:u w:val="single"/>
          <w:rtl/>
        </w:rPr>
        <w:t>ע"פ ג' בני הכנסת</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שאינן חכמים. [משמע דבני הכנסת היינו כל דהו]. ו</w:t>
      </w:r>
      <w:r w:rsidRPr="009B2EA6">
        <w:rPr>
          <w:rFonts w:ascii="Narkisim" w:hAnsi="Narkisim" w:cs="Narkisim"/>
          <w:b/>
          <w:bCs/>
          <w:rtl/>
        </w:rPr>
        <w:t>רגמ"ה</w:t>
      </w:r>
      <w:r w:rsidRPr="009B2EA6">
        <w:rPr>
          <w:rFonts w:ascii="Narkisim" w:hAnsi="Narkisim" w:cs="Narkisim"/>
          <w:rtl/>
        </w:rPr>
        <w:t xml:space="preserve"> כת' דלא בעינן מומחין גמורין, משמע דבעי קצת מומחים.</w:t>
      </w:r>
    </w:p>
    <w:p w14:paraId="744AAD57"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תוס'</w:t>
      </w:r>
      <w:r w:rsidRPr="009B2EA6">
        <w:rPr>
          <w:rFonts w:ascii="Narkisim" w:hAnsi="Narkisim"/>
          <w:rtl/>
        </w:rPr>
        <w:t xml:space="preserve"> (נדה ז.) הביאו מסוגיין דבני הכנסת הוה הדיוטות, ואילו בסוגיא שם קרי בני הכנסת לחברים האוכלין חולין בטהרה. ותי' דמזכיר בני הכנסת לגריעותא, ואף שם הוה גריעותא, כלומר שאינם אוכלין תרומה.</w:t>
      </w:r>
    </w:p>
    <w:p w14:paraId="6FE8CF1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גרי"ז</w:t>
      </w:r>
      <w:r w:rsidRPr="009B2EA6">
        <w:rPr>
          <w:rFonts w:ascii="Narkisim" w:hAnsi="Narkisim" w:cs="Narkisim"/>
          <w:rtl/>
        </w:rPr>
        <w:t xml:space="preserve"> דייק דדוקא במומי בכור נאמר דין זה דג' בני הכנסת, אבל שאר פסולי המוקדשין בעי מומחה. וביאר דיש בכור אף בחו"ל, ומומחה דהתרת בכור צריך רשות מהנשיא. אין לנשיא כח לתת רשות בחו"ל (ע' סנהדרין ה.), ומטעם זה קבעו דין זה [דיש מומים] דסגי בני </w:t>
      </w:r>
      <w:r w:rsidRPr="009B2EA6">
        <w:rPr>
          <w:rFonts w:ascii="Narkisim" w:hAnsi="Narkisim" w:cs="Narkisim"/>
          <w:rtl/>
        </w:rPr>
        <w:lastRenderedPageBreak/>
        <w:t>הכנסת.</w:t>
      </w:r>
    </w:p>
    <w:p w14:paraId="515DF2E2" w14:textId="77777777" w:rsidR="00851ECB" w:rsidRPr="009B2EA6" w:rsidRDefault="00000000" w:rsidP="009B2EA6">
      <w:pPr>
        <w:pStyle w:val="aa"/>
        <w:bidi/>
        <w:rPr>
          <w:rFonts w:ascii="Narkisim" w:hAnsi="Narkisim"/>
        </w:rPr>
      </w:pPr>
      <w:r w:rsidRPr="009B2EA6">
        <w:rPr>
          <w:rFonts w:ascii="Narkisim" w:hAnsi="Narkisim"/>
          <w:u w:val="single"/>
          <w:rtl/>
        </w:rPr>
        <w:t>ר' שמלאי ור' יהודה נשיאה תרוייהו וכו'</w:t>
      </w:r>
      <w:r w:rsidRPr="009B2EA6">
        <w:rPr>
          <w:rFonts w:ascii="Narkisim" w:hAnsi="Narkisim"/>
          <w:rtl/>
        </w:rPr>
        <w:t>. ה</w:t>
      </w:r>
      <w:r w:rsidRPr="009B2EA6">
        <w:rPr>
          <w:rFonts w:ascii="Narkisim" w:hAnsi="Narkisim"/>
          <w:b/>
          <w:bCs/>
          <w:rtl/>
        </w:rPr>
        <w:t>שיטמ"ק</w:t>
      </w:r>
      <w:r w:rsidRPr="009B2EA6">
        <w:rPr>
          <w:rFonts w:ascii="Narkisim" w:hAnsi="Narkisim"/>
          <w:rtl/>
        </w:rPr>
        <w:t xml:space="preserve"> (תו"ח וגליון) הביא דמשמע דר' שמלאי חבירו של ר' יהודה נשיאה, ואילו בגמ' (ע"ז לז.) אמרי' מסתמיך ואזיל ר' יהודה נשיאה אכתפיה דר' שמלאי שמעיה [מבואר שהיה שמש ותלמיד דר' יהודה נשיאה]. ושמא תרי ר' שמלאי הוו</w:t>
      </w:r>
      <w:r w:rsidRPr="009B2EA6">
        <w:rPr>
          <w:rStyle w:val="ac"/>
          <w:rFonts w:ascii="Narkisim" w:hAnsi="Narkisim"/>
          <w:rtl/>
        </w:rPr>
        <w:footnoteReference w:id="882"/>
      </w:r>
      <w:r w:rsidRPr="009B2EA6">
        <w:rPr>
          <w:rFonts w:ascii="Narkisim" w:hAnsi="Narkisim"/>
          <w:rtl/>
        </w:rPr>
        <w:t>. [ולל"ב ניחא דר' שמלאי ור' יהושע בן לוי</w:t>
      </w:r>
      <w:r w:rsidRPr="009B2EA6">
        <w:rPr>
          <w:rStyle w:val="ac"/>
          <w:rFonts w:ascii="Narkisim" w:hAnsi="Narkisim"/>
          <w:rtl/>
        </w:rPr>
        <w:footnoteReference w:id="883"/>
      </w:r>
      <w:r w:rsidRPr="009B2EA6">
        <w:rPr>
          <w:rFonts w:ascii="Narkisim" w:hAnsi="Narkisim"/>
          <w:rtl/>
        </w:rPr>
        <w:t xml:space="preserve"> מסרו בשם ר' יהודה נשיאה].</w:t>
      </w:r>
    </w:p>
    <w:p w14:paraId="1C3BAB3C" w14:textId="77777777" w:rsidR="00851ECB" w:rsidRPr="009B2EA6" w:rsidRDefault="00000000" w:rsidP="009B2EA6">
      <w:pPr>
        <w:bidi/>
        <w:rPr>
          <w:rFonts w:ascii="Narkisim" w:hAnsi="Narkisim" w:cs="Narkisim"/>
        </w:rPr>
      </w:pPr>
      <w:r w:rsidRPr="009B2EA6">
        <w:rPr>
          <w:rFonts w:ascii="Narkisim" w:hAnsi="Narkisim" w:cs="Narkisim"/>
          <w:u w:val="single"/>
          <w:rtl/>
        </w:rPr>
        <w:t>התרת בכור בחו"ל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שאינו ראוי להקרבה. האחרונים (מהריט"א נ) דייקו דבאו להעמיד את המשנה דוקא בבכור בחו"ל שאינו ראוי להקרבה. אבל באר"י [בזמן הבית] לא הקילו. וכן דייקו האחרונים מדברי התוס' דאיירי בחו"ל או בזה"ז.</w:t>
      </w:r>
    </w:p>
    <w:p w14:paraId="3824DC30"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(ד"ה מאי קמ"ל) הביא דמתני' בחוצה לארץ או בזמן הזה עסקינן, מדקתני (לעיל לה.) זקן ושערו מדולדל, דאי סלקא דעתך בזמן בית המקדש לקריביה.</w:t>
      </w:r>
    </w:p>
    <w:p w14:paraId="791FEA89" w14:textId="77777777" w:rsidR="00851ECB" w:rsidRPr="009B2EA6" w:rsidRDefault="00000000" w:rsidP="009B2EA6">
      <w:pPr>
        <w:bidi/>
        <w:rPr>
          <w:rFonts w:ascii="Narkisim" w:hAnsi="Narkisim" w:cs="Narkisim"/>
        </w:rPr>
      </w:pPr>
      <w:r w:rsidRPr="009B2EA6">
        <w:rPr>
          <w:rFonts w:ascii="Narkisim" w:hAnsi="Narkisim" w:cs="Narkisim"/>
          <w:rtl/>
        </w:rPr>
        <w:t>אבל הביאו שה</w:t>
      </w:r>
      <w:r w:rsidRPr="009B2EA6">
        <w:rPr>
          <w:rFonts w:ascii="Narkisim" w:hAnsi="Narkisim" w:cs="Narkisim"/>
          <w:b/>
          <w:bCs/>
          <w:rtl/>
        </w:rPr>
        <w:t>רמב"ם</w:t>
      </w:r>
      <w:r w:rsidRPr="009B2EA6">
        <w:rPr>
          <w:rFonts w:ascii="Narkisim" w:hAnsi="Narkisim" w:cs="Narkisim"/>
          <w:rtl/>
        </w:rPr>
        <w:t xml:space="preserve"> (ג ב) סתם דאם אין שם מומחה, והיה בו מום גלוי מובהק, ישחט ע"פ ג' בני הכנסת. ולא הזכיר בזה"ז או חו"ל. והלח"מ דייק דחו"ל והארץ שווים.</w:t>
      </w:r>
    </w:p>
    <w:p w14:paraId="5875867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רמב"ם</w:t>
      </w:r>
      <w:r w:rsidRPr="009B2EA6">
        <w:rPr>
          <w:rFonts w:ascii="Narkisim" w:hAnsi="Narkisim"/>
          <w:rtl/>
        </w:rPr>
        <w:t xml:space="preserve"> הוסיף וכן בכור שיצא לחוצה לארץ ונפל בו מום מובהק, הרי זה יותר על פי שלשה בני הכנסת. וצ"ב אמאי נקט כה"ג. והקרי"ס ביאר דחו"ל הוא מקום שאין שם מומחים</w:t>
      </w:r>
      <w:r w:rsidRPr="009B2EA6">
        <w:rPr>
          <w:rStyle w:val="ac"/>
          <w:rFonts w:ascii="Narkisim" w:hAnsi="Narkisim"/>
          <w:rtl/>
        </w:rPr>
        <w:footnoteReference w:id="884"/>
      </w:r>
      <w:r w:rsidRPr="009B2EA6">
        <w:rPr>
          <w:rFonts w:ascii="Narkisim" w:hAnsi="Narkisim"/>
          <w:rtl/>
        </w:rPr>
        <w:t>. וה</w:t>
      </w:r>
      <w:r w:rsidRPr="009B2EA6">
        <w:rPr>
          <w:rFonts w:ascii="Narkisim" w:hAnsi="Narkisim"/>
          <w:b/>
          <w:bCs/>
          <w:rtl/>
        </w:rPr>
        <w:t>כס"מ</w:t>
      </w:r>
      <w:r w:rsidRPr="009B2EA6">
        <w:rPr>
          <w:rFonts w:ascii="Narkisim" w:hAnsi="Narkisim"/>
          <w:rtl/>
        </w:rPr>
        <w:t xml:space="preserve"> כת' דנקט כן לרבותא דאף שנולד בארץ סגי בבני הכנסת, וכ"ש בנולד בחו"ל</w:t>
      </w:r>
      <w:r w:rsidRPr="009B2EA6">
        <w:rPr>
          <w:rStyle w:val="ac"/>
          <w:rFonts w:ascii="Narkisim" w:hAnsi="Narkisim"/>
          <w:rtl/>
        </w:rPr>
        <w:footnoteReference w:id="885"/>
      </w:r>
      <w:r w:rsidRPr="009B2EA6">
        <w:rPr>
          <w:rFonts w:ascii="Narkisim" w:hAnsi="Narkisim"/>
          <w:rtl/>
        </w:rPr>
        <w:t>. והלח"מ הק' דאף בארץ מהני בני הכנסת, ומה חידש ביצא לחו"ל. אבל מהר"י קורקוס כת' דאיירי דוקא ביצא לחו"ל.</w:t>
      </w:r>
    </w:p>
    <w:p w14:paraId="2FB3CD35" w14:textId="77777777" w:rsidR="00851ECB" w:rsidRPr="009B2EA6" w:rsidRDefault="00000000" w:rsidP="009B2EA6">
      <w:pPr>
        <w:bidi/>
        <w:rPr>
          <w:rFonts w:ascii="Narkisim" w:hAnsi="Narkisim" w:cs="Narkisim"/>
        </w:rPr>
      </w:pPr>
      <w:r w:rsidRPr="009B2EA6">
        <w:rPr>
          <w:rFonts w:ascii="Narkisim" w:hAnsi="Narkisim" w:cs="Narkisim"/>
          <w:u w:val="single"/>
          <w:rtl/>
        </w:rPr>
        <w:t>שם. בכור בחו"ל</w:t>
      </w:r>
      <w:r w:rsidRPr="009B2EA6">
        <w:rPr>
          <w:rFonts w:ascii="Narkisim" w:hAnsi="Narkisim" w:cs="Narkisim"/>
          <w:rtl/>
        </w:rPr>
        <w:t>. ה</w:t>
      </w:r>
      <w:r w:rsidRPr="009B2EA6">
        <w:rPr>
          <w:rFonts w:ascii="Narkisim" w:hAnsi="Narkisim" w:cs="Narkisim"/>
          <w:b/>
          <w:bCs/>
          <w:rtl/>
        </w:rPr>
        <w:t>רמב"ן</w:t>
      </w:r>
      <w:r w:rsidRPr="009B2EA6">
        <w:rPr>
          <w:rFonts w:ascii="Narkisim" w:hAnsi="Narkisim" w:cs="Narkisim"/>
          <w:rtl/>
        </w:rPr>
        <w:t xml:space="preserve"> (נ. בדה"ס, והרא"ש יג) האריך להביא הרבה סוגיות שנהג בכור בחו"ל, ודלא כ'רבוותא' דס"ל שאינו נוהג בחו"ל. וכוונתו לדברי ה</w:t>
      </w:r>
      <w:r w:rsidRPr="009B2EA6">
        <w:rPr>
          <w:rFonts w:ascii="Narkisim" w:hAnsi="Narkisim" w:cs="Narkisim"/>
          <w:b/>
          <w:bCs/>
          <w:rtl/>
        </w:rPr>
        <w:t>רמב"ם</w:t>
      </w:r>
      <w:r w:rsidRPr="009B2EA6">
        <w:rPr>
          <w:rFonts w:ascii="Narkisim" w:hAnsi="Narkisim" w:cs="Narkisim"/>
          <w:rtl/>
        </w:rPr>
        <w:t xml:space="preserve"> (א ה) לחד גירסא דאינה נוהגת אלא בארץ. וה</w:t>
      </w:r>
      <w:r w:rsidRPr="009B2EA6">
        <w:rPr>
          <w:rFonts w:ascii="Narkisim" w:hAnsi="Narkisim" w:cs="Narkisim"/>
          <w:b/>
          <w:bCs/>
          <w:rtl/>
        </w:rPr>
        <w:t>ראב"ד</w:t>
      </w:r>
      <w:r w:rsidRPr="009B2EA6">
        <w:rPr>
          <w:rFonts w:ascii="Narkisim" w:hAnsi="Narkisim" w:cs="Narkisim"/>
          <w:rtl/>
        </w:rPr>
        <w:t xml:space="preserve"> השיג דאף לר"ע (תמורה כא.) דאין מביאין מחו"ל [להקריב], מ"מ יש בו קדושה ואינו נגזז ואינו נאכל אלא במומו. ומבואר מדבריו דדעת הרמב"ם דתלוי במח' רבנן ור"ע אי מביאים בכור מחו"ל, ולר' עקיבא אינו קדוש כלל</w:t>
      </w:r>
      <w:r w:rsidRPr="009B2EA6">
        <w:rPr>
          <w:rStyle w:val="ac"/>
          <w:rFonts w:ascii="Narkisim" w:hAnsi="Narkisim" w:cs="Narkisim"/>
          <w:rtl/>
        </w:rPr>
        <w:footnoteReference w:id="886"/>
      </w:r>
      <w:r w:rsidRPr="009B2EA6">
        <w:rPr>
          <w:rFonts w:ascii="Narkisim" w:hAnsi="Narkisim" w:cs="Narkisim"/>
          <w:rtl/>
        </w:rPr>
        <w:t>.</w:t>
      </w:r>
    </w:p>
    <w:p w14:paraId="1FD44585" w14:textId="77777777" w:rsidR="00851ECB" w:rsidRPr="009B2EA6" w:rsidRDefault="00000000" w:rsidP="009B2EA6">
      <w:pPr>
        <w:pStyle w:val="a7"/>
        <w:bidi/>
        <w:rPr>
          <w:rFonts w:ascii="Narkisim" w:hAnsi="Narkisim"/>
        </w:rPr>
      </w:pPr>
      <w:r w:rsidRPr="009B2EA6">
        <w:rPr>
          <w:rFonts w:ascii="Narkisim" w:hAnsi="Narkisim"/>
          <w:rtl/>
        </w:rPr>
        <w:t>אמנם בנוסח הרמב"ם לפנינו נוהגת בארץ ובחו"ל. וה</w:t>
      </w:r>
      <w:r w:rsidRPr="009B2EA6">
        <w:rPr>
          <w:rFonts w:ascii="Narkisim" w:hAnsi="Narkisim"/>
          <w:b/>
          <w:bCs/>
          <w:rtl/>
        </w:rPr>
        <w:t>כס"מ</w:t>
      </w:r>
      <w:r w:rsidRPr="009B2EA6">
        <w:rPr>
          <w:rFonts w:ascii="Narkisim" w:hAnsi="Narkisim"/>
          <w:rtl/>
        </w:rPr>
        <w:t xml:space="preserve"> כת' דספר מוטעה נזדמן לראב"ד ולרמב"ן (כאן, וסה"מ הקד' למנין המצוות) ולכמה ראשונים</w:t>
      </w:r>
      <w:r w:rsidRPr="009B2EA6">
        <w:rPr>
          <w:rStyle w:val="ac"/>
          <w:rFonts w:ascii="Narkisim" w:hAnsi="Narkisim"/>
          <w:rtl/>
        </w:rPr>
        <w:footnoteReference w:id="887"/>
      </w:r>
      <w:r w:rsidRPr="009B2EA6">
        <w:rPr>
          <w:rFonts w:ascii="Narkisim" w:hAnsi="Narkisim"/>
          <w:rtl/>
        </w:rPr>
        <w:t xml:space="preserve"> דאינו נוהג בחו"ל, והנוסח האמיתית ברמב"ם שנוהג בחו"ל.</w:t>
      </w:r>
    </w:p>
    <w:p w14:paraId="2D7BBBEF"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(ע' מקור ברוך ב ב) דנו דעכ"פ לדעת ר"ע בכור בחו"ל אינו עומד להקרבה, א"כ אין איסור דאורייתא להטיל בו מום [ע"פ הסוגיא ע"ז יג:, הו' בתוס' לעיל לג:]. ואכמ"ל.</w:t>
      </w:r>
    </w:p>
    <w:p w14:paraId="7EE597A3" w14:textId="77777777" w:rsidR="00851ECB" w:rsidRPr="009B2EA6" w:rsidRDefault="00000000" w:rsidP="009B2EA6">
      <w:pPr>
        <w:pStyle w:val="aa"/>
        <w:bidi/>
        <w:rPr>
          <w:rFonts w:ascii="Narkisim" w:hAnsi="Narkisim"/>
        </w:rPr>
      </w:pPr>
      <w:r w:rsidRPr="009B2EA6">
        <w:rPr>
          <w:rFonts w:ascii="Narkisim" w:hAnsi="Narkisim"/>
          <w:u w:val="single"/>
          <w:rtl/>
        </w:rPr>
        <w:t>תוד"ה התרת בכור בחו"ל</w:t>
      </w:r>
      <w:r w:rsidRPr="009B2EA6">
        <w:rPr>
          <w:rFonts w:ascii="Narkisim" w:hAnsi="Narkisim"/>
          <w:rtl/>
        </w:rPr>
        <w:t>. ממתני' לא שמעינן ליה וכו'. ה</w:t>
      </w:r>
      <w:r w:rsidRPr="009B2EA6">
        <w:rPr>
          <w:rFonts w:ascii="Narkisim" w:hAnsi="Narkisim"/>
          <w:b/>
          <w:bCs/>
          <w:rtl/>
        </w:rPr>
        <w:t>דברי חמודות</w:t>
      </w:r>
      <w:r w:rsidRPr="009B2EA6">
        <w:rPr>
          <w:rFonts w:ascii="Narkisim" w:hAnsi="Narkisim"/>
          <w:rtl/>
        </w:rPr>
        <w:t xml:space="preserve"> הק' דבגמ' יש צריכותא מדברי המשנה, ומשמע דתוס' לא גרסו כן. וה</w:t>
      </w:r>
      <w:r w:rsidRPr="009B2EA6">
        <w:rPr>
          <w:rFonts w:ascii="Narkisim" w:hAnsi="Narkisim"/>
          <w:b/>
          <w:bCs/>
          <w:rtl/>
        </w:rPr>
        <w:t>רש"ש</w:t>
      </w:r>
      <w:r w:rsidRPr="009B2EA6">
        <w:rPr>
          <w:rFonts w:ascii="Narkisim" w:hAnsi="Narkisim"/>
          <w:rtl/>
        </w:rPr>
        <w:t xml:space="preserve"> דחה.</w:t>
      </w:r>
    </w:p>
    <w:p w14:paraId="48F743EC" w14:textId="77777777" w:rsidR="00851ECB" w:rsidRPr="009B2EA6" w:rsidRDefault="00000000" w:rsidP="009B2EA6">
      <w:pPr>
        <w:pStyle w:val="aa"/>
        <w:bidi/>
        <w:rPr>
          <w:rFonts w:ascii="Narkisim" w:hAnsi="Narkisim"/>
        </w:rPr>
      </w:pPr>
      <w:r w:rsidRPr="009B2EA6">
        <w:rPr>
          <w:rFonts w:ascii="Narkisim" w:hAnsi="Narkisim"/>
          <w:u w:val="single"/>
          <w:rtl/>
        </w:rPr>
        <w:t>בא"ד ועוד משום דאיכא למ"ד (רבנן דר"ע תמורה כא.) אם באו תמימים יקרבו</w:t>
      </w:r>
      <w:r w:rsidRPr="009B2EA6">
        <w:rPr>
          <w:rFonts w:ascii="Narkisim" w:hAnsi="Narkisim"/>
          <w:rtl/>
        </w:rPr>
        <w:t>. קצת משמע בתוס' דלרבנן לא סגי בבני הכנסת, וקמ"ל דלא כהך מ"ד. אבל ה</w:t>
      </w:r>
      <w:r w:rsidRPr="009B2EA6">
        <w:rPr>
          <w:rFonts w:ascii="Narkisim" w:hAnsi="Narkisim"/>
          <w:b/>
          <w:bCs/>
          <w:rtl/>
        </w:rPr>
        <w:t>רא"ש</w:t>
      </w:r>
      <w:r w:rsidRPr="009B2EA6">
        <w:rPr>
          <w:rFonts w:ascii="Narkisim" w:hAnsi="Narkisim"/>
          <w:rtl/>
        </w:rPr>
        <w:t xml:space="preserve"> (בשיטמ"ק) כת' קמ"ל ר' יהודה נשיאה דאפי' למ"ד אם באו תמימים יקרבו ניתר בחו"ל ע"פ שלשה בני הכנסת. (ע' מהריט"א מג סק"ז).</w:t>
      </w:r>
    </w:p>
    <w:p w14:paraId="50F58A60" w14:textId="77777777" w:rsidR="00851ECB" w:rsidRPr="009B2EA6" w:rsidRDefault="00000000" w:rsidP="009B2EA6">
      <w:pPr>
        <w:pStyle w:val="aa"/>
        <w:bidi/>
        <w:rPr>
          <w:rFonts w:ascii="Narkisim" w:hAnsi="Narkisim"/>
        </w:rPr>
      </w:pPr>
      <w:r w:rsidRPr="009B2EA6">
        <w:rPr>
          <w:rFonts w:ascii="Narkisim" w:hAnsi="Narkisim"/>
          <w:u w:val="single"/>
          <w:rtl/>
        </w:rPr>
        <w:t>אמר רבא ובמומין מובהקין וכו'</w:t>
      </w:r>
      <w:r w:rsidRPr="009B2EA6">
        <w:rPr>
          <w:rFonts w:ascii="Narkisim" w:hAnsi="Narkisim"/>
          <w:rtl/>
        </w:rPr>
        <w:t>. ה</w:t>
      </w:r>
      <w:r w:rsidRPr="009B2EA6">
        <w:rPr>
          <w:rFonts w:ascii="Narkisim" w:hAnsi="Narkisim"/>
          <w:b/>
          <w:bCs/>
          <w:rtl/>
        </w:rPr>
        <w:t>רא"ש</w:t>
      </w:r>
      <w:r w:rsidRPr="009B2EA6">
        <w:rPr>
          <w:rFonts w:ascii="Narkisim" w:hAnsi="Narkisim"/>
          <w:rtl/>
        </w:rPr>
        <w:t xml:space="preserve"> כת' דמומין שאין מובהקין כגון דוקין שבעין וכיוצא בהם לא עבדינן בהו עובדא האידנא. והביא בשם רבינו יצחק הצרפתי דצרימת אוזן מן הסחוס הוי מום מובהק</w:t>
      </w:r>
      <w:r w:rsidRPr="009B2EA6">
        <w:rPr>
          <w:rStyle w:val="ac"/>
          <w:rFonts w:ascii="Narkisim" w:hAnsi="Narkisim"/>
          <w:rtl/>
        </w:rPr>
        <w:footnoteReference w:id="888"/>
      </w:r>
      <w:r w:rsidRPr="009B2EA6">
        <w:rPr>
          <w:rFonts w:ascii="Narkisim" w:hAnsi="Narkisim"/>
          <w:rtl/>
        </w:rPr>
        <w:t xml:space="preserve">, היכא דמנכרא </w:t>
      </w:r>
      <w:r w:rsidRPr="009B2EA6">
        <w:rPr>
          <w:rFonts w:ascii="Narkisim" w:hAnsi="Narkisim"/>
          <w:rtl/>
        </w:rPr>
        <w:lastRenderedPageBreak/>
        <w:t>שפיר ומיגליא יאות, ונראה לעינים דנפישא מחגירת צפורן.</w:t>
      </w:r>
    </w:p>
    <w:p w14:paraId="76CA7650"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 xml:space="preserve">פרישה </w:t>
      </w:r>
      <w:r w:rsidRPr="009B2EA6">
        <w:rPr>
          <w:rFonts w:ascii="Narkisim" w:hAnsi="Narkisim"/>
          <w:rtl/>
        </w:rPr>
        <w:t>(שט ג) דייק דבזה"ז אינו ניתר בבני הכנסת אלא במומין מובהקין. דבזמן שיש מומחה אף בני הכנסת היו יכולין לראות, אפי' שאינן מובהקין, דהיו יכולין לשאול למומחה אם היה להם שום ספק. אך העירו דפשטות הגמ' לא משמע כן.</w:t>
      </w:r>
    </w:p>
    <w:p w14:paraId="5029DB6A" w14:textId="77777777" w:rsidR="00851ECB" w:rsidRPr="009B2EA6" w:rsidRDefault="00000000" w:rsidP="009B2EA6">
      <w:pPr>
        <w:bidi/>
        <w:rPr>
          <w:rFonts w:ascii="Narkisim" w:hAnsi="Narkisim" w:cs="Narkisim"/>
        </w:rPr>
      </w:pPr>
      <w:r w:rsidRPr="009B2EA6">
        <w:rPr>
          <w:rFonts w:ascii="Narkisim" w:hAnsi="Narkisim" w:cs="Narkisim"/>
          <w:u w:val="single"/>
          <w:rtl/>
        </w:rPr>
        <w:t>תוד"ה במקום</w:t>
      </w:r>
      <w:r w:rsidRPr="009B2EA6">
        <w:rPr>
          <w:rFonts w:ascii="Narkisim" w:hAnsi="Narkisim" w:cs="Narkisim"/>
          <w:rtl/>
        </w:rPr>
        <w:t>. לאו דוקא מומחה שהמחהו בי"ד. [וגירסת השיטמ"ק שסמכוהו ברבי]. והדברי חמודות העתיק בשם תוס' דלאו דוקא מומחה, ומומחה שהרשוהו בי"ד.</w:t>
      </w:r>
    </w:p>
    <w:p w14:paraId="70D35130" w14:textId="77777777" w:rsidR="00851ECB" w:rsidRPr="009B2EA6" w:rsidRDefault="00000000" w:rsidP="009B2EA6">
      <w:pPr>
        <w:pStyle w:val="a7"/>
        <w:bidi/>
        <w:rPr>
          <w:rFonts w:ascii="Narkisim" w:hAnsi="Narkisim"/>
        </w:rPr>
      </w:pPr>
      <w:r w:rsidRPr="009B2EA6">
        <w:rPr>
          <w:rFonts w:ascii="Narkisim" w:hAnsi="Narkisim"/>
          <w:rtl/>
        </w:rPr>
        <w:t>אמנם ה</w:t>
      </w:r>
      <w:r w:rsidRPr="009B2EA6">
        <w:rPr>
          <w:rFonts w:ascii="Narkisim" w:hAnsi="Narkisim"/>
          <w:b/>
          <w:bCs/>
          <w:rtl/>
        </w:rPr>
        <w:t>רמב"ם</w:t>
      </w:r>
      <w:r w:rsidRPr="009B2EA6">
        <w:rPr>
          <w:rFonts w:ascii="Narkisim" w:hAnsi="Narkisim"/>
          <w:rtl/>
        </w:rPr>
        <w:t xml:space="preserve"> (ג א ובפיה"מ) כת' דצריך ליטול רשות מהנשיא להתיר בכורות [וכדאיתא סנהדרין ה. ויומא עח.].</w:t>
      </w:r>
    </w:p>
    <w:p w14:paraId="75DE9CE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גר"א</w:t>
      </w:r>
      <w:r w:rsidRPr="009B2EA6">
        <w:rPr>
          <w:rFonts w:ascii="Narkisim" w:hAnsi="Narkisim"/>
          <w:rtl/>
        </w:rPr>
        <w:t xml:space="preserve"> (שט ג) האריך בזה מכ"מ, והביא מתוס' דידן דאי"צ נטילת רשות. אך דחה די"ל דכוונת התוס' דאי"צ סמוך, ולעולם צריך נטילת רשות</w:t>
      </w:r>
      <w:r w:rsidRPr="009B2EA6">
        <w:rPr>
          <w:rStyle w:val="ac"/>
          <w:rFonts w:ascii="Narkisim" w:hAnsi="Narkisim"/>
          <w:rtl/>
        </w:rPr>
        <w:footnoteReference w:id="889"/>
      </w:r>
      <w:r w:rsidRPr="009B2EA6">
        <w:rPr>
          <w:rFonts w:ascii="Narkisim" w:hAnsi="Narkisim"/>
          <w:rtl/>
        </w:rPr>
        <w:t>. ומיהו עכשיו שאין לנו נשיא י"ל דאי"צ נטילת רשות מהנשיא</w:t>
      </w:r>
      <w:r w:rsidRPr="009B2EA6">
        <w:rPr>
          <w:rStyle w:val="ac"/>
          <w:rFonts w:ascii="Narkisim" w:hAnsi="Narkisim"/>
          <w:rtl/>
        </w:rPr>
        <w:footnoteReference w:id="890"/>
      </w:r>
      <w:r w:rsidRPr="009B2EA6">
        <w:rPr>
          <w:rFonts w:ascii="Narkisim" w:hAnsi="Narkisim"/>
          <w:rtl/>
        </w:rPr>
        <w:t>, ומש"ה כת' התוס' פסק משום שהאידנא אין בקיאין, אבל אילו יש בקיא מהני ואי"צ רשות מהנשיא. [אמנם הב"י נקט דאף בזה"ז אינו מתיר בלא רשות מהנשיא, וכן משמע ברמב"ם].</w:t>
      </w:r>
    </w:p>
    <w:p w14:paraId="7836AE39"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רא"ש</w:t>
      </w:r>
      <w:r w:rsidRPr="009B2EA6">
        <w:rPr>
          <w:rFonts w:ascii="Narkisim" w:hAnsi="Narkisim" w:cs="Narkisim"/>
          <w:rtl/>
        </w:rPr>
        <w:t xml:space="preserve"> הביא בשם </w:t>
      </w:r>
      <w:r w:rsidRPr="009B2EA6">
        <w:rPr>
          <w:rFonts w:ascii="Narkisim" w:hAnsi="Narkisim" w:cs="Narkisim"/>
          <w:b/>
          <w:bCs/>
          <w:rtl/>
        </w:rPr>
        <w:t>ר' יונה</w:t>
      </w:r>
      <w:r w:rsidRPr="009B2EA6">
        <w:rPr>
          <w:rFonts w:ascii="Narkisim" w:hAnsi="Narkisim" w:cs="Narkisim"/>
          <w:rtl/>
        </w:rPr>
        <w:t xml:space="preserve"> דמומחה לא סגי שידע הלכות מומין בלחוד, אלא דפקיע גם בראיית העין לבדוק ולבקר בהם ולהכירם היטב.</w:t>
      </w:r>
    </w:p>
    <w:p w14:paraId="64C6AC3A"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רא"ש</w:t>
      </w:r>
      <w:r w:rsidRPr="009B2EA6">
        <w:rPr>
          <w:rFonts w:ascii="Narkisim" w:hAnsi="Narkisim"/>
          <w:rtl/>
        </w:rPr>
        <w:t xml:space="preserve"> המשיך והאידנא דליכא מומחה וכו'. וה</w:t>
      </w:r>
      <w:r w:rsidRPr="009B2EA6">
        <w:rPr>
          <w:rFonts w:ascii="Narkisim" w:hAnsi="Narkisim"/>
          <w:b/>
          <w:bCs/>
          <w:rtl/>
        </w:rPr>
        <w:t>מעדני יו"ט</w:t>
      </w:r>
      <w:r w:rsidRPr="009B2EA6">
        <w:rPr>
          <w:rFonts w:ascii="Narkisim" w:hAnsi="Narkisim"/>
          <w:rtl/>
        </w:rPr>
        <w:t xml:space="preserve"> (ר) דייק כלומר מהך טעמא דלא פקיע גם בראיית עין. ועוד הביא מה</w:t>
      </w:r>
      <w:r w:rsidRPr="009B2EA6">
        <w:rPr>
          <w:rFonts w:ascii="Narkisim" w:hAnsi="Narkisim"/>
          <w:b/>
          <w:bCs/>
          <w:rtl/>
        </w:rPr>
        <w:t>ב"י</w:t>
      </w:r>
      <w:r w:rsidRPr="009B2EA6">
        <w:rPr>
          <w:rFonts w:ascii="Narkisim" w:hAnsi="Narkisim"/>
          <w:rtl/>
        </w:rPr>
        <w:t xml:space="preserve"> (ר"ס שט) דיש עוד טעם אחר דהאידנא ליכא מומחין, דמומחה היינו שנטל רשות מנשיא שבא"י להתיר מומי בכורות. והאידנא ליכא נשיא בא"י.</w:t>
      </w:r>
    </w:p>
    <w:p w14:paraId="34CA2016" w14:textId="77777777" w:rsidR="00851ECB" w:rsidRPr="009B2EA6" w:rsidRDefault="00000000" w:rsidP="009B2EA6">
      <w:pPr>
        <w:pStyle w:val="aa"/>
        <w:bidi/>
        <w:rPr>
          <w:rFonts w:ascii="Narkisim" w:hAnsi="Narkisim"/>
        </w:rPr>
      </w:pPr>
      <w:r w:rsidRPr="009B2EA6">
        <w:rPr>
          <w:rFonts w:ascii="Narkisim" w:hAnsi="Narkisim"/>
          <w:u w:val="single"/>
          <w:rtl/>
        </w:rPr>
        <w:t>ג' מתירין את הנדר במקום דליכא מומחה וכו'</w:t>
      </w:r>
      <w:r w:rsidRPr="009B2EA6">
        <w:rPr>
          <w:rFonts w:ascii="Narkisim" w:hAnsi="Narkisim"/>
          <w:rtl/>
        </w:rPr>
        <w:t>. ה</w:t>
      </w:r>
      <w:r w:rsidRPr="009B2EA6">
        <w:rPr>
          <w:rFonts w:ascii="Narkisim" w:hAnsi="Narkisim"/>
          <w:b/>
          <w:bCs/>
          <w:rtl/>
        </w:rPr>
        <w:t>ר"ן</w:t>
      </w:r>
      <w:r w:rsidRPr="009B2EA6">
        <w:rPr>
          <w:rFonts w:ascii="Narkisim" w:hAnsi="Narkisim"/>
          <w:rtl/>
        </w:rPr>
        <w:t xml:space="preserve"> (נדרים כג:) כת' דהוה משום כבודו של חכם [וכן משמע בתוס'], ועפ"ז כת' שאם התירו מהני בדיעבד. וכ"כ ה</w:t>
      </w:r>
      <w:r w:rsidRPr="009B2EA6">
        <w:rPr>
          <w:rFonts w:ascii="Narkisim" w:hAnsi="Narkisim"/>
          <w:b/>
          <w:bCs/>
          <w:rtl/>
        </w:rPr>
        <w:t>רא"ש</w:t>
      </w:r>
      <w:r w:rsidRPr="009B2EA6">
        <w:rPr>
          <w:rFonts w:ascii="Narkisim" w:hAnsi="Narkisim"/>
          <w:rtl/>
        </w:rPr>
        <w:t xml:space="preserve"> (שם ג ג). אבל פשטות דברי הרע"ב דלא מהני במקום מומחה אף בדיעבד.</w:t>
      </w:r>
    </w:p>
    <w:p w14:paraId="493DBEDD"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חוות יאיר</w:t>
      </w:r>
      <w:r w:rsidRPr="009B2EA6">
        <w:rPr>
          <w:rFonts w:ascii="Narkisim" w:hAnsi="Narkisim"/>
          <w:rtl/>
        </w:rPr>
        <w:t xml:space="preserve"> (קכט) כת' דדוקא בבכור דבעינן מומחיות נאמר דאין בני הכנסת מתירין במקום מומחה, אבל בנדרים יכולים ג' להתיר במקום מומחה. דדוקא בכור אמרו במקום מומחה לא, אבל בנדרים לא אמרו כן. ואדרבה היתר נדרים דג' הדיוטות עדיף מיחיד מומחה. אך שוב הביא שהרע"ב (כאן) כת' כן להדיא גבי נדרים. [ונסתפק בזה</w:t>
      </w:r>
      <w:r w:rsidRPr="009B2EA6">
        <w:rPr>
          <w:rStyle w:val="ac"/>
          <w:rFonts w:ascii="Narkisim" w:hAnsi="Narkisim"/>
          <w:rtl/>
        </w:rPr>
        <w:footnoteReference w:id="891"/>
      </w:r>
      <w:r w:rsidRPr="009B2EA6">
        <w:rPr>
          <w:rFonts w:ascii="Narkisim" w:hAnsi="Narkisim"/>
          <w:rtl/>
        </w:rPr>
        <w:t>].</w:t>
      </w:r>
    </w:p>
    <w:p w14:paraId="60CFFA14"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חוו"י</w:t>
      </w:r>
      <w:r w:rsidRPr="009B2EA6">
        <w:rPr>
          <w:rFonts w:ascii="Narkisim" w:hAnsi="Narkisim"/>
          <w:rtl/>
        </w:rPr>
        <w:t xml:space="preserve"> (והו' בפתח"ת רכח א) דן לצד דאין התרה בג' במקום שיש יחיד מומחה, א"כ אף בזה"ז שמחמירים שיחיד מומחה אינו מתיר נדרים, מ"מ היה נראה לחוש ג"כ לחומרא שאין להתיר בג' הדיוטות, במקום שיש גדולי חכמי ישראל ותופסי ישיבה ואב"ד בעירם. אלא יצרפו ב' עם הרב וכדו', ולהחמיר יש לחוש לדעת הרמב"ם דס"ל דכל חכם מובהק בדורו הוא יחיד מומחה לנדרים. אך בסו"ד הביא דברי הר"ן דהוה רק דין לכתחילה משום כבודו של חכם</w:t>
      </w:r>
      <w:r w:rsidRPr="009B2EA6">
        <w:rPr>
          <w:rStyle w:val="ac"/>
          <w:rFonts w:ascii="Narkisim" w:hAnsi="Narkisim"/>
          <w:rtl/>
        </w:rPr>
        <w:footnoteReference w:id="892"/>
      </w:r>
      <w:r w:rsidRPr="009B2EA6">
        <w:rPr>
          <w:rFonts w:ascii="Narkisim" w:hAnsi="Narkisim"/>
          <w:rtl/>
        </w:rPr>
        <w:t>.</w:t>
      </w:r>
    </w:p>
    <w:p w14:paraId="25B9AA48" w14:textId="77777777" w:rsidR="00851ECB" w:rsidRPr="009B2EA6" w:rsidRDefault="00000000" w:rsidP="009B2EA6">
      <w:pPr>
        <w:pStyle w:val="3"/>
        <w:bidi/>
        <w:rPr>
          <w:rFonts w:ascii="Narkisim" w:hAnsi="Narkisim"/>
        </w:rPr>
      </w:pPr>
      <w:r w:rsidRPr="009B2EA6">
        <w:rPr>
          <w:rFonts w:ascii="Narkisim" w:hAnsi="Narkisim"/>
          <w:rtl/>
        </w:rPr>
        <w:t>דף לז.</w:t>
      </w:r>
    </w:p>
    <w:p w14:paraId="5EC65DE7" w14:textId="77777777" w:rsidR="00851ECB" w:rsidRPr="009B2EA6" w:rsidRDefault="00000000" w:rsidP="009B2EA6">
      <w:pPr>
        <w:bidi/>
        <w:rPr>
          <w:rFonts w:ascii="Narkisim" w:hAnsi="Narkisim" w:cs="Narkisim"/>
        </w:rPr>
      </w:pPr>
      <w:r w:rsidRPr="009B2EA6">
        <w:rPr>
          <w:rFonts w:ascii="Narkisim" w:hAnsi="Narkisim" w:cs="Narkisim"/>
          <w:u w:val="single"/>
          <w:rtl/>
        </w:rPr>
        <w:t>ר' יהודה אומר אחד מהן חכם וכו' כגון מאן, אמר רב נחמן כגון אנא</w:t>
      </w:r>
      <w:r w:rsidRPr="009B2EA6">
        <w:rPr>
          <w:rStyle w:val="ac"/>
          <w:rFonts w:ascii="Narkisim" w:hAnsi="Narkisim" w:cs="Narkisim"/>
          <w:u w:val="single"/>
          <w:rtl/>
        </w:rPr>
        <w:footnoteReference w:id="893"/>
      </w:r>
      <w:r w:rsidRPr="009B2EA6">
        <w:rPr>
          <w:rFonts w:ascii="Narkisim" w:hAnsi="Narkisim" w:cs="Narkisim"/>
          <w:u w:val="single"/>
          <w:rtl/>
        </w:rPr>
        <w:t xml:space="preserve"> וכו' מכלל דהנך כל דהו וכו'</w:t>
      </w:r>
      <w:r w:rsidRPr="009B2EA6">
        <w:rPr>
          <w:rFonts w:ascii="Narkisim" w:hAnsi="Narkisim" w:cs="Narkisim"/>
          <w:rtl/>
        </w:rPr>
        <w:t>. תוס' הק' אמאי פריך מכלל דהנך כל דהו, נימא דפחותים מרב נחמן.</w:t>
      </w:r>
    </w:p>
    <w:p w14:paraId="7B0D4746"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שיטמ"ק</w:t>
      </w:r>
      <w:r w:rsidRPr="009B2EA6">
        <w:rPr>
          <w:rFonts w:ascii="Narkisim" w:hAnsi="Narkisim" w:cs="Narkisim"/>
          <w:rtl/>
        </w:rPr>
        <w:t xml:space="preserve"> (תו"ח) הביא דלגירסת רש"י חכם כגון מאן אמר רב נחמן כגון אנא, היינו דחכם כרב נחמן סגי להתיר לחוד [להיות יחיד מומחה]. ומכאן יש ללמוד דיחיד מומחה מתיר אף בלא סמיכה, דהא רב נחמן לא היה סמוך והכא קרי ליה מומחה. ונח' בזה הראשונים, דדעת </w:t>
      </w:r>
      <w:r w:rsidRPr="009B2EA6">
        <w:rPr>
          <w:rFonts w:ascii="Narkisim" w:hAnsi="Narkisim" w:cs="Narkisim"/>
          <w:rtl/>
        </w:rPr>
        <w:lastRenderedPageBreak/>
        <w:t>ה</w:t>
      </w:r>
      <w:r w:rsidRPr="009B2EA6">
        <w:rPr>
          <w:rFonts w:ascii="Narkisim" w:hAnsi="Narkisim" w:cs="Narkisim"/>
          <w:b/>
          <w:bCs/>
          <w:rtl/>
        </w:rPr>
        <w:t xml:space="preserve">רמ"ה </w:t>
      </w:r>
      <w:r w:rsidRPr="009B2EA6">
        <w:rPr>
          <w:rFonts w:ascii="Narkisim" w:hAnsi="Narkisim" w:cs="Narkisim"/>
          <w:rtl/>
        </w:rPr>
        <w:t>(ב"ב קכ:) דבעי סמוכים, ודעת ה</w:t>
      </w:r>
      <w:r w:rsidRPr="009B2EA6">
        <w:rPr>
          <w:rFonts w:ascii="Narkisim" w:hAnsi="Narkisim" w:cs="Narkisim"/>
          <w:b/>
          <w:bCs/>
          <w:rtl/>
        </w:rPr>
        <w:t>רמב"ם</w:t>
      </w:r>
      <w:r w:rsidRPr="009B2EA6">
        <w:rPr>
          <w:rFonts w:ascii="Narkisim" w:hAnsi="Narkisim" w:cs="Narkisim"/>
          <w:rtl/>
        </w:rPr>
        <w:t xml:space="preserve"> (שבועות ו ה) דאי"צ סמוכין [ע' תוס' לעיל לו:]. והר"ן (נדרים עח:)</w:t>
      </w:r>
    </w:p>
    <w:p w14:paraId="477438E6"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ר"ן</w:t>
      </w:r>
      <w:r w:rsidRPr="009B2EA6">
        <w:rPr>
          <w:rFonts w:ascii="Narkisim" w:hAnsi="Narkisim"/>
          <w:rtl/>
        </w:rPr>
        <w:t xml:space="preserve"> (שם כג.) הביא מסוגיין דרב נחמן מהני רק עם ב' אחרים לר' יהודה, ורב נחמן לא היה יכול להפר ביחידי משום דבעינן סמוך</w:t>
      </w:r>
      <w:r w:rsidRPr="009B2EA6">
        <w:rPr>
          <w:rStyle w:val="ac"/>
          <w:rFonts w:ascii="Narkisim" w:hAnsi="Narkisim"/>
          <w:rtl/>
        </w:rPr>
        <w:footnoteReference w:id="894"/>
      </w:r>
      <w:r w:rsidRPr="009B2EA6">
        <w:rPr>
          <w:rFonts w:ascii="Narkisim" w:hAnsi="Narkisim"/>
          <w:rtl/>
        </w:rPr>
        <w:t>. והר"ן כת' דלדעת הרמב"ם דאי"צ סמוך הכא קאי כגון מאן, שמתיר יחידי</w:t>
      </w:r>
      <w:r w:rsidRPr="009B2EA6">
        <w:rPr>
          <w:rStyle w:val="ac"/>
          <w:rFonts w:ascii="Narkisim" w:hAnsi="Narkisim"/>
          <w:rtl/>
        </w:rPr>
        <w:footnoteReference w:id="895"/>
      </w:r>
      <w:r w:rsidRPr="009B2EA6">
        <w:rPr>
          <w:rFonts w:ascii="Narkisim" w:hAnsi="Narkisim"/>
          <w:rtl/>
        </w:rPr>
        <w:t>.</w:t>
      </w:r>
    </w:p>
    <w:p w14:paraId="50B79BC2"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 xml:space="preserve">שיטמ"ק </w:t>
      </w:r>
      <w:r w:rsidRPr="009B2EA6">
        <w:rPr>
          <w:rFonts w:ascii="Narkisim" w:hAnsi="Narkisim"/>
          <w:rtl/>
        </w:rPr>
        <w:t>סיים מיהו כיון דבעינן מומחה כמו רב נחמן, אין לנו עכשיו כמותו, אין לנו להתיר נדרים יחידי וכן לדון יחידי ולהתיר בכורות (וכמ"ש תוס' לו: פסק). אבל הר"ן (נדרים עח:) כת' דנמסר ליותר מובהקים שבכל דור, והביא י"א דבזה"ז ליכא מומחה דחזי. ודחה דכל היכא דגמיר וסביר, והוי מראשי המטות לפום דריה סגי.</w:t>
      </w:r>
    </w:p>
    <w:p w14:paraId="2EDF30E7" w14:textId="77777777" w:rsidR="00851ECB" w:rsidRPr="009B2EA6" w:rsidRDefault="00000000" w:rsidP="009B2EA6">
      <w:pPr>
        <w:bidi/>
        <w:rPr>
          <w:rFonts w:ascii="Narkisim" w:hAnsi="Narkisim" w:cs="Narkisim"/>
        </w:rPr>
      </w:pPr>
      <w:r w:rsidRPr="009B2EA6">
        <w:rPr>
          <w:rFonts w:ascii="Narkisim" w:hAnsi="Narkisim" w:cs="Narkisim"/>
          <w:u w:val="single"/>
          <w:rtl/>
        </w:rPr>
        <w:t>תוד"ה ר' יהודה</w:t>
      </w:r>
      <w:r w:rsidRPr="009B2EA6">
        <w:rPr>
          <w:rFonts w:ascii="Narkisim" w:hAnsi="Narkisim" w:cs="Narkisim"/>
          <w:rtl/>
        </w:rPr>
        <w:t>. וי"ל דפשיט"ל דחכם דר' יהודה לאו כחכם דלעיל וכו', דאפי' ר' יהודה מודה דיחיד מומחה מתיר.</w:t>
      </w:r>
    </w:p>
    <w:p w14:paraId="4363D61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תו"ח</w:t>
      </w:r>
      <w:r w:rsidRPr="009B2EA6">
        <w:rPr>
          <w:rFonts w:ascii="Narkisim" w:hAnsi="Narkisim"/>
          <w:rtl/>
        </w:rPr>
        <w:t xml:space="preserve"> (בשיטמ"ק על הגמ') הביא י"מ [אף לגירסת רש"י] דאחד מהם חכם דקאמר ר' יהודה לאו היינו חכם כרב נחמן אלא חכם קצת ואותם שהם עמו יודעים פחות. ודחה דאיזה שיעור יתן לכל אחד ואחד.</w:t>
      </w:r>
    </w:p>
    <w:p w14:paraId="68186DAB" w14:textId="77777777" w:rsidR="00851ECB" w:rsidRPr="009B2EA6" w:rsidRDefault="00000000" w:rsidP="009B2EA6">
      <w:pPr>
        <w:pStyle w:val="a7"/>
        <w:bidi/>
        <w:rPr>
          <w:rFonts w:ascii="Narkisim" w:hAnsi="Narkisim"/>
        </w:rPr>
      </w:pPr>
      <w:r w:rsidRPr="009B2EA6">
        <w:rPr>
          <w:rFonts w:ascii="Narkisim" w:hAnsi="Narkisim"/>
          <w:rtl/>
        </w:rPr>
        <w:t>ושמא י"ל דחכם דר' יהודה היינו בקי בהלכות נדרים כרב נחמן, אבל אינו מומחה כמותו. והשנים האחרים אינם בקיאים אפי' בהלכות נדרים כל כך אם לא ילמדו. אבל חכם כרב נחמן סבר ר' יהודה שיועיל לבדו. אך הק' [כקו' התוס' ומיהו קשה] דנימא דאף רב חייא בר עמרם איירי באופן זה</w:t>
      </w:r>
      <w:r w:rsidRPr="009B2EA6">
        <w:rPr>
          <w:rStyle w:val="ac"/>
          <w:rFonts w:ascii="Narkisim" w:hAnsi="Narkisim"/>
          <w:rtl/>
        </w:rPr>
        <w:footnoteReference w:id="896"/>
      </w:r>
      <w:r w:rsidRPr="009B2EA6">
        <w:rPr>
          <w:rFonts w:ascii="Narkisim" w:hAnsi="Narkisim"/>
          <w:rtl/>
        </w:rPr>
        <w:t>.</w:t>
      </w:r>
    </w:p>
    <w:p w14:paraId="0C342000" w14:textId="77777777" w:rsidR="00851ECB" w:rsidRPr="009B2EA6" w:rsidRDefault="00000000" w:rsidP="009B2EA6">
      <w:pPr>
        <w:pStyle w:val="a7"/>
        <w:bidi/>
        <w:rPr>
          <w:rFonts w:ascii="Narkisim" w:hAnsi="Narkisim"/>
        </w:rPr>
      </w:pPr>
      <w:r w:rsidRPr="009B2EA6">
        <w:rPr>
          <w:rFonts w:ascii="Narkisim" w:hAnsi="Narkisim"/>
          <w:rtl/>
        </w:rPr>
        <w:t>והביא ש</w:t>
      </w:r>
      <w:r w:rsidRPr="009B2EA6">
        <w:rPr>
          <w:rFonts w:ascii="Narkisim" w:hAnsi="Narkisim"/>
          <w:b/>
          <w:bCs/>
          <w:rtl/>
        </w:rPr>
        <w:t>ר"י</w:t>
      </w:r>
      <w:r w:rsidRPr="009B2EA6">
        <w:rPr>
          <w:rFonts w:ascii="Narkisim" w:hAnsi="Narkisim"/>
          <w:rtl/>
        </w:rPr>
        <w:t xml:space="preserve"> פי' דמכלל דהנך כל דהו אין זה קושיא</w:t>
      </w:r>
      <w:r w:rsidRPr="009B2EA6">
        <w:rPr>
          <w:rStyle w:val="ac"/>
          <w:rFonts w:ascii="Narkisim" w:hAnsi="Narkisim"/>
          <w:rtl/>
        </w:rPr>
        <w:footnoteReference w:id="897"/>
      </w:r>
      <w:r w:rsidRPr="009B2EA6">
        <w:rPr>
          <w:rFonts w:ascii="Narkisim" w:hAnsi="Narkisim"/>
          <w:rtl/>
        </w:rPr>
        <w:t>, אלא לשון שאלה הוא שואל מכלל דהנך נאמר שמועילים כל דהו. כי איזה שיעור נתן לחכמתו.</w:t>
      </w:r>
    </w:p>
    <w:p w14:paraId="46BC6289" w14:textId="77777777" w:rsidR="00851ECB" w:rsidRPr="009B2EA6" w:rsidRDefault="00000000" w:rsidP="009B2EA6">
      <w:pPr>
        <w:bidi/>
        <w:rPr>
          <w:rFonts w:ascii="Narkisim" w:hAnsi="Narkisim" w:cs="Narkisim"/>
        </w:rPr>
      </w:pPr>
      <w:r w:rsidRPr="009B2EA6">
        <w:rPr>
          <w:rFonts w:ascii="Narkisim" w:hAnsi="Narkisim" w:cs="Narkisim"/>
          <w:rtl/>
        </w:rPr>
        <w:t>ו</w:t>
      </w:r>
      <w:r w:rsidRPr="009B2EA6">
        <w:rPr>
          <w:rFonts w:ascii="Narkisim" w:hAnsi="Narkisim" w:cs="Narkisim"/>
          <w:b/>
          <w:bCs/>
          <w:rtl/>
        </w:rPr>
        <w:t>רע"א</w:t>
      </w:r>
      <w:r w:rsidRPr="009B2EA6">
        <w:rPr>
          <w:rFonts w:ascii="Narkisim" w:hAnsi="Narkisim" w:cs="Narkisim"/>
          <w:rtl/>
        </w:rPr>
        <w:t xml:space="preserve"> הק' דלגירסת התוס' יל"פ דקאי אהא דמתירין במקום שאין מומחה, ובזה פריך כגון מאן, איזה מומחה מעכב שלא יוכלו הדיוטות להתיר. </w:t>
      </w:r>
      <w:r w:rsidRPr="009B2EA6">
        <w:rPr>
          <w:rFonts w:ascii="Narkisim" w:hAnsi="Narkisim" w:cs="Narkisim"/>
          <w:szCs w:val="20"/>
          <w:rtl/>
        </w:rPr>
        <w:t>דלגירסת התוס' הציון על דברי רב חייא בר עמרם, ולא על דברי ר' יהודה</w:t>
      </w:r>
      <w:r w:rsidRPr="009B2EA6">
        <w:rPr>
          <w:rFonts w:ascii="Narkisim" w:hAnsi="Narkisim" w:cs="Narkisim"/>
          <w:rtl/>
        </w:rPr>
        <w:t>.</w:t>
      </w:r>
    </w:p>
    <w:p w14:paraId="441D06FF" w14:textId="77777777" w:rsidR="00851ECB" w:rsidRPr="009B2EA6" w:rsidRDefault="00000000" w:rsidP="009B2EA6">
      <w:pPr>
        <w:bidi/>
        <w:rPr>
          <w:rFonts w:ascii="Narkisim" w:hAnsi="Narkisim" w:cs="Narkisim"/>
        </w:rPr>
      </w:pPr>
      <w:r w:rsidRPr="009B2EA6">
        <w:rPr>
          <w:rFonts w:ascii="Narkisim" w:hAnsi="Narkisim" w:cs="Narkisim"/>
          <w:u w:val="single"/>
          <w:rtl/>
        </w:rPr>
        <w:t>מכלל דהנך כל דהו, אמר רבינא דמסברו להו וסברי</w:t>
      </w:r>
      <w:r w:rsidRPr="009B2EA6">
        <w:rPr>
          <w:rFonts w:ascii="Narkisim" w:hAnsi="Narkisim" w:cs="Narkisim"/>
          <w:rtl/>
        </w:rPr>
        <w:t>. בפשוטו קאי לר' יהודה, אבל ה</w:t>
      </w:r>
      <w:r w:rsidRPr="009B2EA6">
        <w:rPr>
          <w:rFonts w:ascii="Narkisim" w:hAnsi="Narkisim" w:cs="Narkisim"/>
          <w:b/>
          <w:bCs/>
          <w:rtl/>
        </w:rPr>
        <w:t>ר"ן</w:t>
      </w:r>
      <w:r w:rsidRPr="009B2EA6">
        <w:rPr>
          <w:rFonts w:ascii="Narkisim" w:hAnsi="Narkisim" w:cs="Narkisim"/>
          <w:rtl/>
        </w:rPr>
        <w:t xml:space="preserve"> (נדרים כג.) וה</w:t>
      </w:r>
      <w:r w:rsidRPr="009B2EA6">
        <w:rPr>
          <w:rFonts w:ascii="Narkisim" w:hAnsi="Narkisim" w:cs="Narkisim"/>
          <w:b/>
          <w:bCs/>
          <w:rtl/>
        </w:rPr>
        <w:t>רא"ש</w:t>
      </w:r>
      <w:r w:rsidRPr="009B2EA6">
        <w:rPr>
          <w:rFonts w:ascii="Narkisim" w:hAnsi="Narkisim" w:cs="Narkisim"/>
          <w:rtl/>
        </w:rPr>
        <w:t xml:space="preserve"> (נדרים ג ג) הביאו כן אף לדעת רבנן דג' הדיוטות היינו דמסברו להו וסברי. והרא"ש הביא </w:t>
      </w:r>
      <w:r w:rsidRPr="009B2EA6">
        <w:rPr>
          <w:rFonts w:ascii="Narkisim" w:hAnsi="Narkisim" w:cs="Narkisim"/>
          <w:b/>
          <w:bCs/>
          <w:rtl/>
        </w:rPr>
        <w:t>ירושלמי</w:t>
      </w:r>
      <w:r w:rsidRPr="009B2EA6">
        <w:rPr>
          <w:rFonts w:ascii="Narkisim" w:hAnsi="Narkisim" w:cs="Narkisim"/>
          <w:rtl/>
        </w:rPr>
        <w:t xml:space="preserve"> (חגיגה א ח) שלשה שהן יודעין לפתוח מתירין כזקן. ומבואר דבעינן עוד שידעו לעשות פתח. [וכ"פ השו"ע רכח א].</w:t>
      </w:r>
    </w:p>
    <w:p w14:paraId="28A24DB0" w14:textId="77777777" w:rsidR="00851ECB" w:rsidRPr="009B2EA6" w:rsidRDefault="00000000" w:rsidP="009B2EA6">
      <w:pPr>
        <w:pStyle w:val="a8"/>
        <w:bidi/>
        <w:rPr>
          <w:rFonts w:ascii="Narkisim" w:hAnsi="Narkisim"/>
        </w:rPr>
      </w:pPr>
      <w:r w:rsidRPr="009B2EA6">
        <w:rPr>
          <w:rFonts w:ascii="Narkisim" w:hAnsi="Narkisim"/>
          <w:rtl/>
        </w:rPr>
        <w:t>אבל ה</w:t>
      </w:r>
      <w:r w:rsidRPr="009B2EA6">
        <w:rPr>
          <w:rFonts w:ascii="Narkisim" w:hAnsi="Narkisim"/>
          <w:b/>
          <w:bCs/>
          <w:rtl/>
        </w:rPr>
        <w:t>ב"י</w:t>
      </w:r>
      <w:r w:rsidRPr="009B2EA6">
        <w:rPr>
          <w:rFonts w:ascii="Narkisim" w:hAnsi="Narkisim"/>
          <w:rtl/>
        </w:rPr>
        <w:t xml:space="preserve"> (שם) העיר שהרמב"ם השמיט דבר זה</w:t>
      </w:r>
      <w:r w:rsidRPr="009B2EA6">
        <w:rPr>
          <w:rStyle w:val="ac"/>
          <w:rFonts w:ascii="Narkisim" w:hAnsi="Narkisim"/>
          <w:rtl/>
        </w:rPr>
        <w:footnoteReference w:id="898"/>
      </w:r>
      <w:r w:rsidRPr="009B2EA6">
        <w:rPr>
          <w:rFonts w:ascii="Narkisim" w:hAnsi="Narkisim"/>
          <w:rtl/>
        </w:rPr>
        <w:t>, וכת' דס"ל דקאי דוקא לר' יהודה, אבל לרבנן לא מצאנו דין זה. ויש שדייקו כן מדברי רש"י שביאר דהך דחכם מלמד אותם. א"כ בג' הדיוטות לא מהני טעם זה.</w:t>
      </w:r>
    </w:p>
    <w:p w14:paraId="758B25BC" w14:textId="77777777" w:rsidR="00851ECB" w:rsidRPr="009B2EA6" w:rsidRDefault="00000000" w:rsidP="009B2EA6">
      <w:pPr>
        <w:pStyle w:val="aa"/>
        <w:bidi/>
        <w:rPr>
          <w:rFonts w:ascii="Narkisim" w:hAnsi="Narkisim"/>
        </w:rPr>
      </w:pPr>
      <w:r w:rsidRPr="009B2EA6">
        <w:rPr>
          <w:rFonts w:ascii="Narkisim" w:hAnsi="Narkisim"/>
          <w:u w:val="single"/>
          <w:rtl/>
        </w:rPr>
        <w:t>יחיד ורבים הלכה כרבים, מהד"ת נמוקו עמו, קמ"ל</w:t>
      </w:r>
      <w:r w:rsidRPr="009B2EA6">
        <w:rPr>
          <w:rFonts w:ascii="Narkisim" w:hAnsi="Narkisim"/>
          <w:rtl/>
        </w:rPr>
        <w:t xml:space="preserve">. </w:t>
      </w:r>
      <w:r w:rsidRPr="009B2EA6">
        <w:rPr>
          <w:rFonts w:ascii="Narkisim" w:hAnsi="Narkisim"/>
          <w:b/>
          <w:bCs/>
          <w:rtl/>
        </w:rPr>
        <w:t>מהריט"א</w:t>
      </w:r>
      <w:r w:rsidRPr="009B2EA6">
        <w:rPr>
          <w:rFonts w:ascii="Narkisim" w:hAnsi="Narkisim"/>
          <w:rtl/>
        </w:rPr>
        <w:t xml:space="preserve"> (נ ג) הביא דנח' רבוותא (ע' יד מלאכי רל) בכלל דר' יוסי נמוקו עמו, האם קי"ל כר' יוסי נגד רבים. [האם קמ"ל בסוגיין דהכא אין הלכה כוותיה, או קמ"ל שהטעם של נמוקו לא מהני במקום רבים].</w:t>
      </w:r>
    </w:p>
    <w:p w14:paraId="7633A477" w14:textId="77777777" w:rsidR="00851ECB" w:rsidRPr="009B2EA6" w:rsidRDefault="00000000" w:rsidP="009B2EA6">
      <w:pPr>
        <w:pStyle w:val="2"/>
        <w:bidi/>
        <w:rPr>
          <w:rFonts w:ascii="Narkisim" w:hAnsi="Narkisim"/>
        </w:rPr>
      </w:pPr>
      <w:r w:rsidRPr="009B2EA6">
        <w:rPr>
          <w:rFonts w:ascii="Narkisim" w:hAnsi="Narkisim"/>
          <w:rtl/>
        </w:rPr>
        <w:t>המוכר ונודע שהוא דבר איסור</w:t>
      </w:r>
    </w:p>
    <w:p w14:paraId="36395D25" w14:textId="77777777" w:rsidR="00851ECB" w:rsidRPr="009B2EA6" w:rsidRDefault="00000000" w:rsidP="009B2EA6">
      <w:pPr>
        <w:bidi/>
        <w:rPr>
          <w:rFonts w:ascii="Narkisim" w:hAnsi="Narkisim" w:cs="Narkisim"/>
        </w:rPr>
      </w:pPr>
      <w:r w:rsidRPr="009B2EA6">
        <w:rPr>
          <w:rFonts w:ascii="Narkisim" w:hAnsi="Narkisim" w:cs="Narkisim"/>
          <w:u w:val="single"/>
          <w:rtl/>
        </w:rPr>
        <w:t>מה שאכלו אכלו ויחזיר להם הדמים וכו'</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משום קנס, דאיסור ספק הוא. וגירסת ה</w:t>
      </w:r>
      <w:r w:rsidRPr="009B2EA6">
        <w:rPr>
          <w:rFonts w:ascii="Narkisim" w:hAnsi="Narkisim" w:cs="Narkisim"/>
          <w:b/>
          <w:bCs/>
          <w:rtl/>
        </w:rPr>
        <w:t>שיטמ"ק</w:t>
      </w:r>
      <w:r w:rsidRPr="009B2EA6">
        <w:rPr>
          <w:rFonts w:ascii="Narkisim" w:hAnsi="Narkisim" w:cs="Narkisim"/>
          <w:rtl/>
        </w:rPr>
        <w:t xml:space="preserve"> ברש"י דאיסור ספא להו. [לגירסא זו משמע דאף בודאי איסור הוה רק קנס</w:t>
      </w:r>
      <w:r w:rsidRPr="009B2EA6">
        <w:rPr>
          <w:rStyle w:val="ac"/>
          <w:rFonts w:ascii="Narkisim" w:hAnsi="Narkisim" w:cs="Narkisim"/>
          <w:rtl/>
        </w:rPr>
        <w:footnoteReference w:id="899"/>
      </w:r>
      <w:r w:rsidRPr="009B2EA6">
        <w:rPr>
          <w:rFonts w:ascii="Narkisim" w:hAnsi="Narkisim" w:cs="Narkisim"/>
          <w:rtl/>
        </w:rPr>
        <w:t xml:space="preserve">]. וכן </w:t>
      </w:r>
      <w:r w:rsidRPr="009B2EA6">
        <w:rPr>
          <w:rFonts w:ascii="Narkisim" w:hAnsi="Narkisim" w:cs="Narkisim"/>
          <w:rtl/>
        </w:rPr>
        <w:lastRenderedPageBreak/>
        <w:t>מבואר בדברי ה</w:t>
      </w:r>
      <w:r w:rsidRPr="009B2EA6">
        <w:rPr>
          <w:rFonts w:ascii="Narkisim" w:hAnsi="Narkisim" w:cs="Narkisim"/>
          <w:b/>
          <w:bCs/>
          <w:rtl/>
        </w:rPr>
        <w:t>נמוק"י</w:t>
      </w:r>
      <w:r w:rsidRPr="009B2EA6">
        <w:rPr>
          <w:rFonts w:ascii="Narkisim" w:hAnsi="Narkisim" w:cs="Narkisim"/>
          <w:rtl/>
        </w:rPr>
        <w:t xml:space="preserve"> (ב"ב הו' בסמוך) דאף גבי ודאי טריפה נקט הטעם משום קנס.</w:t>
      </w:r>
    </w:p>
    <w:p w14:paraId="51B72E48" w14:textId="77777777" w:rsidR="00851ECB" w:rsidRPr="009B2EA6" w:rsidRDefault="00000000" w:rsidP="009B2EA6">
      <w:pPr>
        <w:pStyle w:val="a8"/>
        <w:bidi/>
        <w:rPr>
          <w:rFonts w:ascii="Narkisim" w:hAnsi="Narkisim"/>
        </w:rPr>
      </w:pPr>
      <w:r w:rsidRPr="009B2EA6">
        <w:rPr>
          <w:rFonts w:ascii="Narkisim" w:hAnsi="Narkisim"/>
          <w:rtl/>
        </w:rPr>
        <w:t>ולולי הקנס מתחייב הלוקח דמים, כיון שנהנה מהמקח. ויל"ד האם חיובו מגדרי קיום המקח</w:t>
      </w:r>
      <w:r w:rsidRPr="009B2EA6">
        <w:rPr>
          <w:rStyle w:val="ac"/>
          <w:rFonts w:ascii="Narkisim" w:hAnsi="Narkisim"/>
          <w:rtl/>
        </w:rPr>
        <w:footnoteReference w:id="900"/>
      </w:r>
      <w:r w:rsidRPr="009B2EA6">
        <w:rPr>
          <w:rFonts w:ascii="Narkisim" w:hAnsi="Narkisim"/>
          <w:rtl/>
        </w:rPr>
        <w:t>, או מגדרי נהנה. [ויל"ד האם היה צריך לשלם כל שוויו כבשר כשר, או רק דמי בשר נבילה</w:t>
      </w:r>
      <w:r w:rsidRPr="009B2EA6">
        <w:rPr>
          <w:rStyle w:val="ac"/>
          <w:rFonts w:ascii="Narkisim" w:hAnsi="Narkisim"/>
          <w:rtl/>
        </w:rPr>
        <w:footnoteReference w:id="901"/>
      </w:r>
      <w:r w:rsidRPr="009B2EA6">
        <w:rPr>
          <w:rFonts w:ascii="Narkisim" w:hAnsi="Narkisim"/>
          <w:rtl/>
        </w:rPr>
        <w:t>.</w:t>
      </w:r>
      <w:r w:rsidRPr="009B2EA6">
        <w:rPr>
          <w:rStyle w:val="ac"/>
          <w:rFonts w:ascii="Narkisim" w:hAnsi="Narkisim"/>
          <w:rtl/>
        </w:rPr>
        <w:footnoteReference w:id="902"/>
      </w:r>
      <w:r w:rsidRPr="009B2EA6">
        <w:rPr>
          <w:rFonts w:ascii="Narkisim" w:hAnsi="Narkisim"/>
          <w:rtl/>
        </w:rPr>
        <w:t xml:space="preserve"> ולכאורה תלוי בפי' הסיפא בנבילה שמכרו לעכו"ם, דמשלם דמי בשר טריפה].</w:t>
      </w:r>
    </w:p>
    <w:p w14:paraId="7B7751D3"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מחנ"א</w:t>
      </w:r>
      <w:r w:rsidRPr="009B2EA6">
        <w:rPr>
          <w:rFonts w:ascii="Narkisim" w:hAnsi="Narkisim"/>
          <w:rtl/>
        </w:rPr>
        <w:t xml:space="preserve"> (נזק"מ ט) כת' דבאיסור גמור לא איצטריך רש"י לקנס, ודוקא בבכור שהוא איסור ספק, ומדינא המע"ה. אלא דמשום קנסא אמרו דיחזיר את הדמים. [וע"פ הגירסא לפנינו ברש"י]. ו</w:t>
      </w:r>
      <w:r w:rsidRPr="009B2EA6">
        <w:rPr>
          <w:rFonts w:ascii="Narkisim" w:hAnsi="Narkisim"/>
          <w:b/>
          <w:bCs/>
          <w:rtl/>
        </w:rPr>
        <w:t>מהריט"א</w:t>
      </w:r>
      <w:r w:rsidRPr="009B2EA6">
        <w:rPr>
          <w:rFonts w:ascii="Narkisim" w:hAnsi="Narkisim"/>
          <w:rtl/>
        </w:rPr>
        <w:t xml:space="preserve"> (נא) האריך לחלוק, דהעיקר כגירסת השיטמ"ק.</w:t>
      </w:r>
    </w:p>
    <w:p w14:paraId="2B8B0B68" w14:textId="77777777" w:rsidR="00851ECB" w:rsidRPr="009B2EA6" w:rsidRDefault="00000000" w:rsidP="009B2EA6">
      <w:pPr>
        <w:pStyle w:val="a8"/>
        <w:bidi/>
        <w:rPr>
          <w:rFonts w:ascii="Narkisim" w:hAnsi="Narkisim"/>
        </w:rPr>
      </w:pPr>
      <w:r w:rsidRPr="009B2EA6">
        <w:rPr>
          <w:rFonts w:ascii="Narkisim" w:hAnsi="Narkisim"/>
          <w:rtl/>
        </w:rPr>
        <w:t>ומהריט"א חלק על עיקר סברת המחנ"א, דאי מדינא מחזיר הדמים אף בבכור ושאר איסורין</w:t>
      </w:r>
      <w:r w:rsidRPr="009B2EA6">
        <w:rPr>
          <w:rStyle w:val="ac"/>
          <w:rFonts w:ascii="Narkisim" w:hAnsi="Narkisim"/>
          <w:rtl/>
        </w:rPr>
        <w:footnoteReference w:id="903"/>
      </w:r>
      <w:r w:rsidRPr="009B2EA6">
        <w:rPr>
          <w:rFonts w:ascii="Narkisim" w:hAnsi="Narkisim"/>
          <w:rtl/>
        </w:rPr>
        <w:t xml:space="preserve"> [ואף בלא קנס], א"כ אף בכור שהוא ספק תם, כיון דקי"ל דספק דאורייתא לחומרא, הרי מה שאכלו הלוקחים איסור אכלו ולא נהנו ממנו דנפשם קצה בדבר איסור.</w:t>
      </w:r>
    </w:p>
    <w:p w14:paraId="10416316"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ט"ז</w:t>
      </w:r>
      <w:r w:rsidRPr="009B2EA6">
        <w:rPr>
          <w:rFonts w:ascii="Narkisim" w:hAnsi="Narkisim" w:cs="Narkisim"/>
          <w:rtl/>
        </w:rPr>
        <w:t xml:space="preserve"> (קיט יב) הביא מדברי רש"י גבי בכור דאיירי אפי' בספק, ועפ"ז למד דאף המוכר בשר ונמצא ספק טריפה</w:t>
      </w:r>
      <w:r w:rsidRPr="009B2EA6">
        <w:rPr>
          <w:rStyle w:val="ac"/>
          <w:rFonts w:ascii="Narkisim" w:hAnsi="Narkisim" w:cs="Narkisim"/>
          <w:rtl/>
        </w:rPr>
        <w:footnoteReference w:id="904"/>
      </w:r>
      <w:r w:rsidRPr="009B2EA6">
        <w:rPr>
          <w:rFonts w:ascii="Narkisim" w:hAnsi="Narkisim" w:cs="Narkisim"/>
          <w:rtl/>
        </w:rPr>
        <w:t xml:space="preserve"> מה שאכל אכל ויחזיר הדמים, דלא חשבו אכילתו להנאה כלל</w:t>
      </w:r>
      <w:r w:rsidRPr="009B2EA6">
        <w:rPr>
          <w:rStyle w:val="ac"/>
          <w:rFonts w:ascii="Narkisim" w:hAnsi="Narkisim" w:cs="Narkisim"/>
          <w:rtl/>
        </w:rPr>
        <w:footnoteReference w:id="905"/>
      </w:r>
      <w:r w:rsidRPr="009B2EA6">
        <w:rPr>
          <w:rFonts w:ascii="Narkisim" w:hAnsi="Narkisim" w:cs="Narkisim"/>
          <w:rtl/>
        </w:rPr>
        <w:t>.</w:t>
      </w:r>
    </w:p>
    <w:p w14:paraId="3782EF5A"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ש"ך</w:t>
      </w:r>
      <w:r w:rsidRPr="009B2EA6">
        <w:rPr>
          <w:rFonts w:ascii="Narkisim" w:hAnsi="Narkisim"/>
          <w:rtl/>
        </w:rPr>
        <w:t xml:space="preserve"> ב</w:t>
      </w:r>
      <w:r w:rsidRPr="009B2EA6">
        <w:rPr>
          <w:rFonts w:ascii="Narkisim" w:hAnsi="Narkisim"/>
          <w:b/>
          <w:bCs/>
          <w:rtl/>
        </w:rPr>
        <w:t>נה"כ</w:t>
      </w:r>
      <w:r w:rsidRPr="009B2EA6">
        <w:rPr>
          <w:rFonts w:ascii="Narkisim" w:hAnsi="Narkisim"/>
          <w:rtl/>
        </w:rPr>
        <w:t xml:space="preserve"> חלק, דסוף סוף יאמר לו המוכר דלמא כשרה הוי והמוציא מחבירו עליו הראיה, אלא דוקא בודאי טריפה. ורש"י מיירי דוקא בבכור דאסור בהנאה ואין בו מכירה כלל</w:t>
      </w:r>
      <w:r w:rsidRPr="009B2EA6">
        <w:rPr>
          <w:rStyle w:val="ac"/>
          <w:rFonts w:ascii="Narkisim" w:hAnsi="Narkisim"/>
          <w:rtl/>
        </w:rPr>
        <w:footnoteReference w:id="906"/>
      </w:r>
      <w:r w:rsidRPr="009B2EA6">
        <w:rPr>
          <w:rFonts w:ascii="Narkisim" w:hAnsi="Narkisim"/>
          <w:rtl/>
        </w:rPr>
        <w:t>, ואיסור דרבנן וספק איסור דין אחד להם</w:t>
      </w:r>
      <w:r w:rsidRPr="009B2EA6">
        <w:rPr>
          <w:rStyle w:val="ac"/>
          <w:rFonts w:ascii="Narkisim" w:hAnsi="Narkisim"/>
          <w:rtl/>
        </w:rPr>
        <w:footnoteReference w:id="907"/>
      </w:r>
      <w:r w:rsidRPr="009B2EA6">
        <w:rPr>
          <w:rFonts w:ascii="Narkisim" w:hAnsi="Narkisim"/>
          <w:rtl/>
        </w:rPr>
        <w:t>. ועוד כת' דבסוגיין בבכור יש תקנה דרבנן לבודקו, וכל זמן של בדקו דינו כאיסור ודאי דרבנן. [וכמו שכת' הפוסקים (קיט יד מהריב"ש) היכא דלא בדקו הריאה</w:t>
      </w:r>
      <w:r w:rsidRPr="009B2EA6">
        <w:rPr>
          <w:rStyle w:val="ac"/>
          <w:rFonts w:ascii="Narkisim" w:hAnsi="Narkisim"/>
          <w:rtl/>
        </w:rPr>
        <w:footnoteReference w:id="908"/>
      </w:r>
      <w:r w:rsidRPr="009B2EA6">
        <w:rPr>
          <w:rFonts w:ascii="Narkisim" w:hAnsi="Narkisim"/>
          <w:rtl/>
        </w:rPr>
        <w:t>]. ומה שכתב רש"י דספק איסור הוי, פי' דרבנן תקנו כן משום ספק.</w:t>
      </w:r>
    </w:p>
    <w:p w14:paraId="3525178D" w14:textId="77777777" w:rsidR="00851ECB" w:rsidRPr="009B2EA6" w:rsidRDefault="00000000" w:rsidP="009B2EA6">
      <w:pPr>
        <w:pStyle w:val="a8"/>
        <w:bidi/>
        <w:rPr>
          <w:rFonts w:ascii="Narkisim" w:hAnsi="Narkisim"/>
        </w:rPr>
      </w:pPr>
      <w:r w:rsidRPr="009B2EA6">
        <w:rPr>
          <w:rFonts w:ascii="Narkisim" w:hAnsi="Narkisim"/>
          <w:rtl/>
        </w:rPr>
        <w:t>והנה"כ הביא כן מה</w:t>
      </w:r>
      <w:r w:rsidRPr="009B2EA6">
        <w:rPr>
          <w:rFonts w:ascii="Narkisim" w:hAnsi="Narkisim"/>
          <w:b/>
          <w:bCs/>
          <w:rtl/>
        </w:rPr>
        <w:t>סמ"ע</w:t>
      </w:r>
      <w:r w:rsidRPr="009B2EA6">
        <w:rPr>
          <w:rFonts w:ascii="Narkisim" w:hAnsi="Narkisim"/>
          <w:rtl/>
        </w:rPr>
        <w:t xml:space="preserve"> (רלד א ופרישה שם) דאיירי בטריפה ודאית</w:t>
      </w:r>
      <w:r w:rsidRPr="009B2EA6">
        <w:rPr>
          <w:rStyle w:val="ac"/>
          <w:rFonts w:ascii="Narkisim" w:hAnsi="Narkisim"/>
          <w:rtl/>
        </w:rPr>
        <w:footnoteReference w:id="909"/>
      </w:r>
      <w:r w:rsidRPr="009B2EA6">
        <w:rPr>
          <w:rFonts w:ascii="Narkisim" w:hAnsi="Narkisim"/>
          <w:rtl/>
        </w:rPr>
        <w:t>, דדוקא בבכור איירי שלא בדקו. משום דסתם בהמה בחזקת שאין בה מום, ועוד דבכור שלא נבדק אף שנודע אחר כך שהיה בו מום אפילו הכי הוא אסור בהנאה מדרבנן. [דקי"ל כר' מאיר (לעיל כח.)</w:t>
      </w:r>
      <w:r w:rsidRPr="009B2EA6">
        <w:rPr>
          <w:rStyle w:val="ac"/>
          <w:rFonts w:ascii="Narkisim" w:hAnsi="Narkisim"/>
          <w:rtl/>
        </w:rPr>
        <w:footnoteReference w:id="910"/>
      </w:r>
      <w:r w:rsidRPr="009B2EA6">
        <w:rPr>
          <w:rFonts w:ascii="Narkisim" w:hAnsi="Narkisim"/>
          <w:rtl/>
        </w:rPr>
        <w:t>]. והסמ"ע ביאר וכיון דהיה אסור בהנאה אין מנכה לו מן הדמים</w:t>
      </w:r>
      <w:r w:rsidRPr="009B2EA6">
        <w:rPr>
          <w:rStyle w:val="ac"/>
          <w:rFonts w:ascii="Narkisim" w:hAnsi="Narkisim"/>
          <w:rtl/>
        </w:rPr>
        <w:footnoteReference w:id="911"/>
      </w:r>
      <w:r w:rsidRPr="009B2EA6">
        <w:rPr>
          <w:rFonts w:ascii="Narkisim" w:hAnsi="Narkisim"/>
          <w:rtl/>
        </w:rPr>
        <w:t>, משא"כ בבהמה שלא נבדקה דאינה אסורה בהנאה. והנה"כ ביאר כיון דאפי' היה בעין היה אסור בהנאה והמוכר היה מוכרח להשליכו ולא ליהנות ממנו, ואם כן אין בו דין מכירה כלל. [אמנם כעי"ז מק' הגמ' בסמוך מאי אפסדתיך</w:t>
      </w:r>
      <w:r w:rsidRPr="009B2EA6">
        <w:rPr>
          <w:rStyle w:val="ac"/>
          <w:rFonts w:ascii="Narkisim" w:hAnsi="Narkisim"/>
          <w:rtl/>
        </w:rPr>
        <w:footnoteReference w:id="912"/>
      </w:r>
      <w:r w:rsidRPr="009B2EA6">
        <w:rPr>
          <w:rFonts w:ascii="Narkisim" w:hAnsi="Narkisim"/>
          <w:rtl/>
        </w:rPr>
        <w:t>].</w:t>
      </w:r>
    </w:p>
    <w:p w14:paraId="6B055D7A" w14:textId="77777777" w:rsidR="00851ECB" w:rsidRPr="009B2EA6" w:rsidRDefault="00000000" w:rsidP="009B2EA6">
      <w:pPr>
        <w:pStyle w:val="a7"/>
        <w:bidi/>
        <w:rPr>
          <w:rFonts w:ascii="Narkisim" w:hAnsi="Narkisim"/>
        </w:rPr>
      </w:pPr>
      <w:r w:rsidRPr="009B2EA6">
        <w:rPr>
          <w:rFonts w:ascii="Narkisim" w:hAnsi="Narkisim"/>
          <w:rtl/>
        </w:rPr>
        <w:lastRenderedPageBreak/>
        <w:t>ונה"כ הביא דמוכח בגמ' להדיא דאפילו אם ידוע בבירור שהיה בו מום מחזיר הדמים, כיון דעבר על תקנתא דרבנן דצריך להראותו לחכם. [צ"ב כוונתו</w:t>
      </w:r>
      <w:r w:rsidRPr="009B2EA6">
        <w:rPr>
          <w:rStyle w:val="ac"/>
          <w:rFonts w:ascii="Narkisim" w:hAnsi="Narkisim"/>
          <w:rtl/>
        </w:rPr>
        <w:footnoteReference w:id="913"/>
      </w:r>
      <w:r w:rsidRPr="009B2EA6">
        <w:rPr>
          <w:rFonts w:ascii="Narkisim" w:hAnsi="Narkisim"/>
          <w:rtl/>
        </w:rPr>
        <w:t>].</w:t>
      </w:r>
    </w:p>
    <w:p w14:paraId="47E008AE" w14:textId="77777777" w:rsidR="00851ECB" w:rsidRPr="009B2EA6" w:rsidRDefault="00000000" w:rsidP="009B2EA6">
      <w:pPr>
        <w:bidi/>
        <w:rPr>
          <w:rFonts w:ascii="Narkisim" w:hAnsi="Narkisim" w:cs="Narkisim"/>
        </w:rPr>
      </w:pPr>
      <w:r w:rsidRPr="009B2EA6">
        <w:rPr>
          <w:rFonts w:ascii="Narkisim" w:hAnsi="Narkisim" w:cs="Narkisim"/>
          <w:u w:val="single"/>
          <w:rtl/>
        </w:rPr>
        <w:t>וכן השוחט את הפרה ומכרה ונודע שהיא טריפה מה שאכלו אכלו</w:t>
      </w:r>
      <w:r w:rsidRPr="009B2EA6">
        <w:rPr>
          <w:rFonts w:ascii="Narkisim" w:hAnsi="Narkisim" w:cs="Narkisim"/>
          <w:rtl/>
        </w:rPr>
        <w:t>. [ויחזיר להם הדמים]. ה</w:t>
      </w:r>
      <w:r w:rsidRPr="009B2EA6">
        <w:rPr>
          <w:rFonts w:ascii="Narkisim" w:hAnsi="Narkisim" w:cs="Narkisim"/>
          <w:b/>
          <w:bCs/>
          <w:rtl/>
        </w:rPr>
        <w:t>נמוק"י</w:t>
      </w:r>
      <w:r w:rsidRPr="009B2EA6">
        <w:rPr>
          <w:rFonts w:ascii="Narkisim" w:hAnsi="Narkisim" w:cs="Narkisim"/>
          <w:rtl/>
        </w:rPr>
        <w:t xml:space="preserve"> (ב"ב צב: מו: בדה"ר) כת' וכן הדין</w:t>
      </w:r>
      <w:r w:rsidRPr="009B2EA6">
        <w:rPr>
          <w:rStyle w:val="ac"/>
          <w:rFonts w:ascii="Narkisim" w:hAnsi="Narkisim" w:cs="Narkisim"/>
          <w:rtl/>
        </w:rPr>
        <w:footnoteReference w:id="914"/>
      </w:r>
      <w:r w:rsidRPr="009B2EA6">
        <w:rPr>
          <w:rFonts w:ascii="Narkisim" w:hAnsi="Narkisim" w:cs="Narkisim"/>
          <w:rtl/>
        </w:rPr>
        <w:t xml:space="preserve"> בקצב שמכר טרפה לישראל במזיד, דקנסינן ליה</w:t>
      </w:r>
      <w:r w:rsidRPr="009B2EA6">
        <w:rPr>
          <w:rStyle w:val="ac"/>
          <w:rFonts w:ascii="Narkisim" w:hAnsi="Narkisim" w:cs="Narkisim"/>
          <w:rtl/>
        </w:rPr>
        <w:footnoteReference w:id="915"/>
      </w:r>
      <w:r w:rsidRPr="009B2EA6">
        <w:rPr>
          <w:rFonts w:ascii="Narkisim" w:hAnsi="Narkisim" w:cs="Narkisim"/>
          <w:rtl/>
        </w:rPr>
        <w:t>.</w:t>
      </w:r>
      <w:r w:rsidRPr="009B2EA6">
        <w:rPr>
          <w:rStyle w:val="ac"/>
          <w:rFonts w:ascii="Narkisim" w:hAnsi="Narkisim" w:cs="Narkisim"/>
          <w:rtl/>
        </w:rPr>
        <w:footnoteReference w:id="916"/>
      </w:r>
      <w:r w:rsidRPr="009B2EA6">
        <w:rPr>
          <w:rFonts w:ascii="Narkisim" w:hAnsi="Narkisim" w:cs="Narkisim"/>
          <w:rtl/>
        </w:rPr>
        <w:t xml:space="preserve"> </w:t>
      </w:r>
      <w:r w:rsidRPr="009B2EA6">
        <w:rPr>
          <w:rFonts w:ascii="Narkisim" w:hAnsi="Narkisim" w:cs="Narkisim"/>
          <w:szCs w:val="20"/>
          <w:rtl/>
        </w:rPr>
        <w:t>ומשמע דמן הדין המוכר אי"צ להחזיר הדמים, דכל שאינו מחזיר את הבשר אי"צ לפרוע דמים. או שמנכה מה שנהנה באכילתו (ע' בגמ').</w:t>
      </w:r>
    </w:p>
    <w:p w14:paraId="78B9E2AF"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מחנ"א</w:t>
      </w:r>
      <w:r w:rsidRPr="009B2EA6">
        <w:rPr>
          <w:rFonts w:ascii="Narkisim" w:hAnsi="Narkisim"/>
          <w:rtl/>
        </w:rPr>
        <w:t xml:space="preserve"> (הנ"ל) הק' דבטריפה מדינא מחזיר הדמים ואי"צ קנס, דאיתא בגמ' דהוה מהדברים שנפשו קצה בהם, ובזה לא פליגי רבנן. ועוד דרש"י נקט קנס דוקא בבכור שהוא ספק (כנ"ל), אבל טריפה שהוא ודאי מחזיר מדינא, ואי"צ קנס.</w:t>
      </w:r>
    </w:p>
    <w:p w14:paraId="0E3A4DDC" w14:textId="77777777" w:rsidR="00851ECB" w:rsidRPr="009B2EA6" w:rsidRDefault="00000000" w:rsidP="009B2EA6">
      <w:pPr>
        <w:pStyle w:val="a8"/>
        <w:bidi/>
        <w:rPr>
          <w:rFonts w:ascii="Narkisim" w:hAnsi="Narkisim"/>
        </w:rPr>
      </w:pPr>
      <w:r w:rsidRPr="009B2EA6">
        <w:rPr>
          <w:rFonts w:ascii="Narkisim" w:hAnsi="Narkisim"/>
          <w:rtl/>
        </w:rPr>
        <w:t>ו</w:t>
      </w:r>
      <w:r w:rsidRPr="009B2EA6">
        <w:rPr>
          <w:rFonts w:ascii="Narkisim" w:hAnsi="Narkisim"/>
          <w:b/>
          <w:bCs/>
          <w:rtl/>
        </w:rPr>
        <w:t>רע"א</w:t>
      </w:r>
      <w:r w:rsidRPr="009B2EA6">
        <w:rPr>
          <w:rFonts w:ascii="Narkisim" w:hAnsi="Narkisim"/>
          <w:rtl/>
        </w:rPr>
        <w:t xml:space="preserve"> (בסוגיין) הביא מדברי הפוסקים (חו"מ רלד) דנקטו ב' טעמים, אי משום קנס, אי דאכילת איסור מקרי לא נהנה דהיה ניחא ליה יותר אם לא היה אוכלו.</w:t>
      </w:r>
    </w:p>
    <w:p w14:paraId="6DC9B52E"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ש"ך</w:t>
      </w:r>
      <w:r w:rsidRPr="009B2EA6">
        <w:rPr>
          <w:rFonts w:ascii="Narkisim" w:hAnsi="Narkisim" w:cs="Narkisim"/>
          <w:rtl/>
        </w:rPr>
        <w:t xml:space="preserve"> (קיט כה) כת' דנפק"מ בהא דהוה רק משום קנס [וציין לרש"י כאן ולנמוק"י], דלפ"ז דוקא במכר במזיד, כשידוע שהיה יודע שהם דברים האסורים ומכרן. אבל היכא דאפשר שהיה שוגג מנכים הדמים</w:t>
      </w:r>
      <w:r w:rsidRPr="009B2EA6">
        <w:rPr>
          <w:rStyle w:val="ac"/>
          <w:rFonts w:ascii="Narkisim" w:hAnsi="Narkisim" w:cs="Narkisim"/>
          <w:rtl/>
        </w:rPr>
        <w:footnoteReference w:id="917"/>
      </w:r>
      <w:r w:rsidRPr="009B2EA6">
        <w:rPr>
          <w:rFonts w:ascii="Narkisim" w:hAnsi="Narkisim" w:cs="Narkisim"/>
          <w:rtl/>
        </w:rPr>
        <w:t>.</w:t>
      </w:r>
    </w:p>
    <w:p w14:paraId="6E3891C1" w14:textId="77777777" w:rsidR="00851ECB" w:rsidRPr="009B2EA6" w:rsidRDefault="00000000" w:rsidP="009B2EA6">
      <w:pPr>
        <w:bidi/>
        <w:rPr>
          <w:rFonts w:ascii="Narkisim" w:hAnsi="Narkisim" w:cs="Narkisim"/>
        </w:rPr>
      </w:pPr>
      <w:r w:rsidRPr="009B2EA6">
        <w:rPr>
          <w:rFonts w:ascii="Narkisim" w:hAnsi="Narkisim" w:cs="Narkisim"/>
          <w:u w:val="single"/>
          <w:rtl/>
        </w:rPr>
        <w:t>ומה שלא אכלו הם יחזירו לו את הבשר וכו'</w:t>
      </w:r>
      <w:r w:rsidRPr="009B2EA6">
        <w:rPr>
          <w:rFonts w:ascii="Narkisim" w:hAnsi="Narkisim" w:cs="Narkisim"/>
          <w:rtl/>
        </w:rPr>
        <w:t>. ה</w:t>
      </w:r>
      <w:r w:rsidRPr="009B2EA6">
        <w:rPr>
          <w:rFonts w:ascii="Narkisim" w:hAnsi="Narkisim" w:cs="Narkisim"/>
          <w:b/>
          <w:bCs/>
          <w:rtl/>
        </w:rPr>
        <w:t>פרישה</w:t>
      </w:r>
      <w:r w:rsidRPr="009B2EA6">
        <w:rPr>
          <w:rFonts w:ascii="Narkisim" w:hAnsi="Narkisim" w:cs="Narkisim"/>
          <w:rtl/>
        </w:rPr>
        <w:t xml:space="preserve"> (חו"מ רלד א וסמ"ע שם ב) דייק דדוקא בסיפא יחזיר למוכר, אבל ברישא בבשר בכור הלוקח יקברנו. ואינו רשאי להחזירו למוכר, כיון שהמוכר חשוד למכור בשר בכור. וביאר דגבי טריפה לא חששו להכי, דטבח שיצא טריפה מתחת ידו מכריזין עליו ומעבירין אותו מאומנתו, ולא יטעו לקנות ממנו. ועל הטבח לטפל במכירתו לעכו"ם.</w:t>
      </w:r>
    </w:p>
    <w:p w14:paraId="0B3C969F"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ט"ז</w:t>
      </w:r>
      <w:r w:rsidRPr="009B2EA6">
        <w:rPr>
          <w:rFonts w:ascii="Narkisim" w:hAnsi="Narkisim"/>
          <w:rtl/>
        </w:rPr>
        <w:t xml:space="preserve"> (קיט ג) כת' דאף גבי בכור יחזיר למוכר, ומוטל על המוכר לקבור</w:t>
      </w:r>
      <w:r w:rsidRPr="009B2EA6">
        <w:rPr>
          <w:rStyle w:val="ac"/>
          <w:rFonts w:ascii="Narkisim" w:hAnsi="Narkisim"/>
          <w:rtl/>
        </w:rPr>
        <w:footnoteReference w:id="918"/>
      </w:r>
      <w:r w:rsidRPr="009B2EA6">
        <w:rPr>
          <w:rFonts w:ascii="Narkisim" w:hAnsi="Narkisim"/>
          <w:rtl/>
        </w:rPr>
        <w:t>. ואף אם אינו חפץ לטרוח בכך, מ"מ החיוב עליו כיון שהוא הגורם לזה. וכת' דאין לומר שהמוכר חשוד עליו לאכלו או שימכרנו לאחר, ודחה דלא איירי במזיד גמור, אלא שתחילה היה סבור שיש היתר לשחוט על פי מום שלא הראה לחכם [ולאחר שלמדו אותו שאסור לא ימכרנו שוב]. ואי ידעינן ביה דמזיד הוא, ודאי מכריזינן עליה שלא לקנות בשר ממנו, וכדין המוכר דברים אסורים (שו"ע קיט טו) [ולא יקנו ממנו], ופשיטא שלא נחשד שהוא עצמו יאכלנו, דמבואר (קיט ב) שהחשוד למכור איסור מותר לאכול עמו, דאינו נחשד על אכילה בשביל כך.</w:t>
      </w:r>
    </w:p>
    <w:p w14:paraId="2E6B0ED4" w14:textId="77777777" w:rsidR="00851ECB" w:rsidRPr="009B2EA6" w:rsidRDefault="00000000" w:rsidP="009B2EA6">
      <w:pPr>
        <w:bidi/>
        <w:rPr>
          <w:rFonts w:ascii="Narkisim" w:hAnsi="Narkisim" w:cs="Narkisim"/>
        </w:rPr>
      </w:pPr>
      <w:r w:rsidRPr="009B2EA6">
        <w:rPr>
          <w:rFonts w:ascii="Narkisim" w:hAnsi="Narkisim" w:cs="Narkisim"/>
          <w:u w:val="single"/>
          <w:rtl/>
        </w:rPr>
        <w:t>מכרוהו לעכו"ם וכו' ישלמו דמי טריפה</w:t>
      </w:r>
      <w:r w:rsidRPr="009B2EA6">
        <w:rPr>
          <w:rFonts w:ascii="Narkisim" w:hAnsi="Narkisim" w:cs="Narkisim"/>
          <w:rtl/>
        </w:rPr>
        <w:t>. פ</w:t>
      </w:r>
      <w:r w:rsidRPr="009B2EA6">
        <w:rPr>
          <w:rFonts w:ascii="Narkisim" w:hAnsi="Narkisim" w:cs="Narkisim"/>
          <w:b/>
          <w:bCs/>
          <w:rtl/>
        </w:rPr>
        <w:t>רש"י</w:t>
      </w:r>
      <w:r w:rsidRPr="009B2EA6">
        <w:rPr>
          <w:rFonts w:ascii="Narkisim" w:hAnsi="Narkisim" w:cs="Narkisim"/>
          <w:rtl/>
        </w:rPr>
        <w:t xml:space="preserve"> [דלא קנסו] הואיל ולא גרם איסורא. וישלמו לו דמי טריפה בזול [ואף דמעיקרא קצץ עמו לקנות את הבשר ביוקר, כיון שנמצא טריפה משלם רק את שוויו כטריפה]. וה</w:t>
      </w:r>
      <w:r w:rsidRPr="009B2EA6">
        <w:rPr>
          <w:rFonts w:ascii="Narkisim" w:hAnsi="Narkisim" w:cs="Narkisim"/>
          <w:b/>
          <w:bCs/>
          <w:rtl/>
        </w:rPr>
        <w:t>תוי"ט</w:t>
      </w:r>
      <w:r w:rsidRPr="009B2EA6">
        <w:rPr>
          <w:rFonts w:ascii="Narkisim" w:hAnsi="Narkisim" w:cs="Narkisim"/>
          <w:rtl/>
        </w:rPr>
        <w:t xml:space="preserve"> כת' כלומר שכן דרך טרפה שנמכרת בזול.</w:t>
      </w:r>
    </w:p>
    <w:p w14:paraId="5C24B647"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תוי"ט</w:t>
      </w:r>
      <w:r w:rsidRPr="009B2EA6">
        <w:rPr>
          <w:rFonts w:ascii="Narkisim" w:hAnsi="Narkisim"/>
          <w:rtl/>
        </w:rPr>
        <w:t xml:space="preserve"> כת' דודאי אם מכרה לעכו"ם ביוקר מחשב כפי הדמים שקיבל</w:t>
      </w:r>
      <w:r w:rsidRPr="009B2EA6">
        <w:rPr>
          <w:rStyle w:val="ac"/>
          <w:rFonts w:ascii="Narkisim" w:hAnsi="Narkisim"/>
          <w:rtl/>
        </w:rPr>
        <w:footnoteReference w:id="919"/>
      </w:r>
      <w:r w:rsidRPr="009B2EA6">
        <w:rPr>
          <w:rFonts w:ascii="Narkisim" w:hAnsi="Narkisim"/>
          <w:rtl/>
        </w:rPr>
        <w:t xml:space="preserve">. והפר"ח (קיט כג) חלק שאם מכרו ביותר משוויו אינו בדין שהמוכר יטול חלק, שלא יהא חוטא נשכר. דמה </w:t>
      </w:r>
      <w:r w:rsidRPr="009B2EA6">
        <w:rPr>
          <w:rFonts w:ascii="Narkisim" w:hAnsi="Narkisim"/>
          <w:rtl/>
        </w:rPr>
        <w:lastRenderedPageBreak/>
        <w:t>שמכרו ביותר משוויו הוה כמציאה בעלמא.</w:t>
      </w:r>
    </w:p>
    <w:p w14:paraId="0771A4C7" w14:textId="77777777" w:rsidR="00851ECB" w:rsidRPr="009B2EA6" w:rsidRDefault="00000000" w:rsidP="009B2EA6">
      <w:pPr>
        <w:pStyle w:val="a7"/>
        <w:bidi/>
        <w:rPr>
          <w:rFonts w:ascii="Narkisim" w:hAnsi="Narkisim"/>
        </w:rPr>
      </w:pPr>
      <w:r w:rsidRPr="009B2EA6">
        <w:rPr>
          <w:rFonts w:ascii="Narkisim" w:hAnsi="Narkisim"/>
          <w:rtl/>
        </w:rPr>
        <w:t>ו</w:t>
      </w:r>
      <w:r w:rsidRPr="009B2EA6">
        <w:rPr>
          <w:rFonts w:ascii="Narkisim" w:hAnsi="Narkisim"/>
          <w:b/>
          <w:bCs/>
          <w:rtl/>
        </w:rPr>
        <w:t>רגמ"ה</w:t>
      </w:r>
      <w:r w:rsidRPr="009B2EA6">
        <w:rPr>
          <w:rFonts w:ascii="Narkisim" w:hAnsi="Narkisim"/>
          <w:rtl/>
        </w:rPr>
        <w:t xml:space="preserve"> כת' מכרוהו הלוקחין את הבשר לגויים ביוקר וכו' ועדיין לא נתנו הדמים, ישלמו לו דמי טריפה שהיא בזול ולא ישלמו לו כל הדמים שנטלו ממנה, לפי שהוא מכר טריפה מדעתו. [דאינם צריכים לשלם יותר מדמי שוויו, אף שנהנו ממנו ומכרוהו ביוקר].</w:t>
      </w:r>
    </w:p>
    <w:p w14:paraId="2DCB17BF"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גרי"ז</w:t>
      </w:r>
      <w:r w:rsidRPr="009B2EA6">
        <w:rPr>
          <w:rFonts w:ascii="Narkisim" w:hAnsi="Narkisim"/>
          <w:rtl/>
        </w:rPr>
        <w:t xml:space="preserve"> הק' [על רגמ"ה] דבביטול מקח הרשות בידו לבטל את המכירה או לעמוד במקח</w:t>
      </w:r>
      <w:r w:rsidRPr="009B2EA6">
        <w:rPr>
          <w:rStyle w:val="ac"/>
          <w:rFonts w:ascii="Narkisim" w:hAnsi="Narkisim"/>
          <w:rtl/>
        </w:rPr>
        <w:footnoteReference w:id="920"/>
      </w:r>
      <w:r w:rsidRPr="009B2EA6">
        <w:rPr>
          <w:rFonts w:ascii="Narkisim" w:hAnsi="Narkisim"/>
          <w:rtl/>
        </w:rPr>
        <w:t xml:space="preserve"> [ולשלם כל דמיו], ולא מצאנו שיוכל להפחית מהדמים כפי שווי האמיתי</w:t>
      </w:r>
      <w:r w:rsidRPr="009B2EA6">
        <w:rPr>
          <w:rStyle w:val="ac"/>
          <w:rFonts w:ascii="Narkisim" w:hAnsi="Narkisim"/>
          <w:rtl/>
        </w:rPr>
        <w:footnoteReference w:id="921"/>
      </w:r>
      <w:r w:rsidRPr="009B2EA6">
        <w:rPr>
          <w:rFonts w:ascii="Narkisim" w:hAnsi="Narkisim"/>
          <w:rtl/>
        </w:rPr>
        <w:t>. ובדברי רגמ"ה מבואר דיש בזה טענה</w:t>
      </w:r>
      <w:r w:rsidRPr="009B2EA6">
        <w:rPr>
          <w:rStyle w:val="ac"/>
          <w:rFonts w:ascii="Narkisim" w:hAnsi="Narkisim"/>
          <w:rtl/>
        </w:rPr>
        <w:footnoteReference w:id="922"/>
      </w:r>
      <w:r w:rsidRPr="009B2EA6">
        <w:rPr>
          <w:rFonts w:ascii="Narkisim" w:hAnsi="Narkisim"/>
          <w:rtl/>
        </w:rPr>
        <w:t>.</w:t>
      </w:r>
    </w:p>
    <w:p w14:paraId="635ACFBA"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ה</w:t>
      </w:r>
      <w:r w:rsidRPr="009B2EA6">
        <w:rPr>
          <w:rFonts w:ascii="Narkisim" w:hAnsi="Narkisim" w:cs="Narkisim"/>
          <w:b/>
          <w:bCs/>
          <w:rtl/>
        </w:rPr>
        <w:t>רע"ב</w:t>
      </w:r>
      <w:r w:rsidRPr="009B2EA6">
        <w:rPr>
          <w:rFonts w:ascii="Narkisim" w:hAnsi="Narkisim" w:cs="Narkisim"/>
          <w:rtl/>
        </w:rPr>
        <w:t xml:space="preserve"> כת' דגבי בכור לא תני מכרוהו לנכרי, דבכור תמים אסור בהנאה</w:t>
      </w:r>
      <w:r w:rsidRPr="009B2EA6">
        <w:rPr>
          <w:rStyle w:val="ac"/>
          <w:rFonts w:ascii="Narkisim" w:hAnsi="Narkisim" w:cs="Narkisim"/>
          <w:rtl/>
        </w:rPr>
        <w:footnoteReference w:id="923"/>
      </w:r>
      <w:r w:rsidRPr="009B2EA6">
        <w:rPr>
          <w:rFonts w:ascii="Narkisim" w:hAnsi="Narkisim" w:cs="Narkisim"/>
          <w:rtl/>
        </w:rPr>
        <w:t>. וה</w:t>
      </w:r>
      <w:r w:rsidRPr="009B2EA6">
        <w:rPr>
          <w:rFonts w:ascii="Narkisim" w:hAnsi="Narkisim" w:cs="Narkisim"/>
          <w:b/>
          <w:bCs/>
          <w:rtl/>
        </w:rPr>
        <w:t>תוי"ט</w:t>
      </w:r>
      <w:r w:rsidRPr="009B2EA6">
        <w:rPr>
          <w:rFonts w:ascii="Narkisim" w:hAnsi="Narkisim" w:cs="Narkisim"/>
          <w:rtl/>
        </w:rPr>
        <w:t xml:space="preserve"> הק' דאף שאסור בהנאה, אינו תופס את דמיו</w:t>
      </w:r>
      <w:r w:rsidRPr="009B2EA6">
        <w:rPr>
          <w:rStyle w:val="ac"/>
          <w:rFonts w:ascii="Narkisim" w:hAnsi="Narkisim" w:cs="Narkisim"/>
          <w:rtl/>
        </w:rPr>
        <w:footnoteReference w:id="924"/>
      </w:r>
      <w:r w:rsidRPr="009B2EA6">
        <w:rPr>
          <w:rFonts w:ascii="Narkisim" w:hAnsi="Narkisim" w:cs="Narkisim"/>
          <w:rtl/>
        </w:rPr>
        <w:t>. וב</w:t>
      </w:r>
      <w:r w:rsidRPr="009B2EA6">
        <w:rPr>
          <w:rFonts w:ascii="Narkisim" w:hAnsi="Narkisim" w:cs="Narkisim"/>
          <w:b/>
          <w:bCs/>
          <w:rtl/>
        </w:rPr>
        <w:t>הג' רצ"ה מברלין</w:t>
      </w:r>
      <w:r w:rsidRPr="009B2EA6">
        <w:rPr>
          <w:rFonts w:ascii="Narkisim" w:hAnsi="Narkisim" w:cs="Narkisim"/>
          <w:rtl/>
        </w:rPr>
        <w:t xml:space="preserve"> ביאר כוונת הרע"ב דבאיסורי הנאה לא שייך מכירה, ונהי דהמעות מותרין אין חיוב לשלם מעות. [וכדברי הראשונים</w:t>
      </w:r>
      <w:r w:rsidRPr="009B2EA6">
        <w:rPr>
          <w:rStyle w:val="ac"/>
          <w:rFonts w:ascii="Narkisim" w:hAnsi="Narkisim" w:cs="Narkisim"/>
          <w:rtl/>
        </w:rPr>
        <w:footnoteReference w:id="925"/>
      </w:r>
      <w:r w:rsidRPr="009B2EA6">
        <w:rPr>
          <w:rFonts w:ascii="Narkisim" w:hAnsi="Narkisim" w:cs="Narkisim"/>
          <w:rtl/>
        </w:rPr>
        <w:t xml:space="preserve"> ע"פ הירושלמי (קידושין ב ח) דאינם דמיהם, והמעות גזל ביד המוכר]. ואף שהלוקח קיבל דמים כשמכרו לעכו"ם אינו צריך ליתן את הדמים למוכר.</w:t>
      </w:r>
    </w:p>
    <w:p w14:paraId="2DE00E81" w14:textId="77777777" w:rsidR="00851ECB" w:rsidRPr="009B2EA6" w:rsidRDefault="00000000" w:rsidP="009B2EA6">
      <w:pPr>
        <w:pStyle w:val="a7"/>
        <w:bidi/>
        <w:rPr>
          <w:rFonts w:ascii="Narkisim" w:hAnsi="Narkisim"/>
        </w:rPr>
      </w:pPr>
      <w:r w:rsidRPr="009B2EA6">
        <w:rPr>
          <w:rFonts w:ascii="Narkisim" w:hAnsi="Narkisim"/>
          <w:rtl/>
        </w:rPr>
        <w:t>ועוד כת' הרצ"ה דהמשנה איירי שמכרו לעכו"ם או האכיל לכלבים לאחר שנודע איסורו. ובבכור אינו רשאי למכור להנות ממנו לאחר שנודע איסורו.</w:t>
      </w:r>
    </w:p>
    <w:p w14:paraId="07992EFA"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תוי"ט</w:t>
      </w:r>
      <w:r w:rsidRPr="009B2EA6">
        <w:rPr>
          <w:rFonts w:ascii="Narkisim" w:hAnsi="Narkisim"/>
          <w:rtl/>
        </w:rPr>
        <w:t xml:space="preserve"> תי' דלא הוזכר בבכור מכרו לעכו"ם, דלא שכיח למוכרו לעכו"ם</w:t>
      </w:r>
      <w:r w:rsidRPr="009B2EA6">
        <w:rPr>
          <w:rStyle w:val="ac"/>
          <w:rFonts w:ascii="Narkisim" w:hAnsi="Narkisim"/>
          <w:rtl/>
        </w:rPr>
        <w:footnoteReference w:id="926"/>
      </w:r>
      <w:r w:rsidRPr="009B2EA6">
        <w:rPr>
          <w:rFonts w:ascii="Narkisim" w:hAnsi="Narkisim"/>
          <w:rtl/>
        </w:rPr>
        <w:t>. ואע"ג דקי"ל (לעיל לב:) במומו שרי אפילו לנכרים, מ"מ אין דרך למוכרו לעכו"ם</w:t>
      </w:r>
      <w:r w:rsidRPr="009B2EA6">
        <w:rPr>
          <w:rStyle w:val="ac"/>
          <w:rFonts w:ascii="Narkisim" w:hAnsi="Narkisim"/>
          <w:rtl/>
        </w:rPr>
        <w:footnoteReference w:id="927"/>
      </w:r>
      <w:r w:rsidRPr="009B2EA6">
        <w:rPr>
          <w:rFonts w:ascii="Narkisim" w:hAnsi="Narkisim"/>
          <w:rtl/>
        </w:rPr>
        <w:t>, שישראל קדושים הן ומחבבין דבר שהיה עליו קדושה שלא להאכילו לעכומ"ז ולכלב</w:t>
      </w:r>
      <w:r w:rsidRPr="009B2EA6">
        <w:rPr>
          <w:rStyle w:val="ac"/>
          <w:rFonts w:ascii="Narkisim" w:hAnsi="Narkisim"/>
          <w:rtl/>
        </w:rPr>
        <w:footnoteReference w:id="928"/>
      </w:r>
      <w:r w:rsidRPr="009B2EA6">
        <w:rPr>
          <w:rFonts w:ascii="Narkisim" w:hAnsi="Narkisim"/>
          <w:rtl/>
        </w:rPr>
        <w:t>.</w:t>
      </w:r>
    </w:p>
    <w:p w14:paraId="1AABE492" w14:textId="77777777" w:rsidR="00851ECB" w:rsidRPr="009B2EA6" w:rsidRDefault="00000000" w:rsidP="009B2EA6">
      <w:pPr>
        <w:bidi/>
        <w:rPr>
          <w:rFonts w:ascii="Narkisim" w:hAnsi="Narkisim" w:cs="Narkisim"/>
        </w:rPr>
      </w:pPr>
      <w:r w:rsidRPr="009B2EA6">
        <w:rPr>
          <w:rFonts w:ascii="Narkisim" w:hAnsi="Narkisim" w:cs="Narkisim"/>
          <w:u w:val="single"/>
          <w:rtl/>
        </w:rPr>
        <w:t>ר"ש בן אלעזר אומר דברים שהנפש קצה בהן יחזיר להן את הדמים וכו' ואלו הן וכו' נבילות וטריפות שקצים ורמשים וכו'</w:t>
      </w:r>
      <w:r w:rsidRPr="009B2EA6">
        <w:rPr>
          <w:rFonts w:ascii="Narkisim" w:hAnsi="Narkisim" w:cs="Narkisim"/>
          <w:rtl/>
        </w:rPr>
        <w:t>. בפשוטו איירי בכל נבילות וטריפות, והנפש קצה בהם מחמת האיסור, וכשנודע לו שאכל איסור קץ בהם וכבר אינו נהנה מאכילתו. [אך אינו קץ בבכורות, טבל ויין נסך, ואי קץ מחמת האיסור צריך ביאור מ"ש הני].</w:t>
      </w:r>
    </w:p>
    <w:p w14:paraId="4F6C6DE9" w14:textId="77777777" w:rsidR="00851ECB" w:rsidRPr="009B2EA6" w:rsidRDefault="00000000" w:rsidP="009B2EA6">
      <w:pPr>
        <w:pStyle w:val="a7"/>
        <w:bidi/>
        <w:rPr>
          <w:rFonts w:ascii="Narkisim" w:hAnsi="Narkisim"/>
        </w:rPr>
      </w:pPr>
      <w:r w:rsidRPr="009B2EA6">
        <w:rPr>
          <w:rFonts w:ascii="Narkisim" w:hAnsi="Narkisim"/>
          <w:rtl/>
        </w:rPr>
        <w:t>אבל ה</w:t>
      </w:r>
      <w:r w:rsidRPr="009B2EA6">
        <w:rPr>
          <w:rFonts w:ascii="Narkisim" w:hAnsi="Narkisim"/>
          <w:b/>
          <w:bCs/>
          <w:rtl/>
        </w:rPr>
        <w:t>שיטמ"ק</w:t>
      </w:r>
      <w:r w:rsidRPr="009B2EA6">
        <w:rPr>
          <w:rFonts w:ascii="Narkisim" w:hAnsi="Narkisim"/>
          <w:rtl/>
        </w:rPr>
        <w:t xml:space="preserve"> הק' אמאי נבילות וטריפות הוו דברים שהנפש קצה בהן, וכי אם נתנבלה בשחיטה תהא יותר נפש אדם קצה בהם, וכן טרפה, והלא הן טובות וראויות לאכול. ותי' דמיירי הכא כשמתה במיתת עצמה, וטריפה נמי הוי דומיא דשקצים ורמשים. [שקץ מהמאכל מצד עצמו, אף לולי האיסור].</w:t>
      </w:r>
    </w:p>
    <w:p w14:paraId="0DC15851"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(מהריט"א נא) כת' דעד"ז יל"פ דברי הנמוק"י דבטריפה דמתני' צריך להגיע לקנס, משום דס"ל דדוקא טריפה שנטרף והולך למות נפשו קצה. אבל בשאר י"ח טרפות הוה משום קנס [לדעת רבנן].</w:t>
      </w:r>
    </w:p>
    <w:p w14:paraId="4D65D8A4" w14:textId="77777777" w:rsidR="00851ECB" w:rsidRPr="009B2EA6" w:rsidRDefault="00000000" w:rsidP="009B2EA6">
      <w:pPr>
        <w:pStyle w:val="aa"/>
        <w:bidi/>
        <w:rPr>
          <w:rFonts w:ascii="Narkisim" w:hAnsi="Narkisim"/>
        </w:rPr>
      </w:pPr>
      <w:r w:rsidRPr="009B2EA6">
        <w:rPr>
          <w:rFonts w:ascii="Narkisim" w:hAnsi="Narkisim"/>
          <w:rtl/>
        </w:rPr>
        <w:t>וה</w:t>
      </w:r>
      <w:r w:rsidRPr="009B2EA6">
        <w:rPr>
          <w:rFonts w:ascii="Narkisim" w:hAnsi="Narkisim"/>
          <w:b/>
          <w:bCs/>
          <w:rtl/>
        </w:rPr>
        <w:t xml:space="preserve">שיטמ"ק </w:t>
      </w:r>
      <w:r w:rsidRPr="009B2EA6">
        <w:rPr>
          <w:rFonts w:ascii="Narkisim" w:hAnsi="Narkisim"/>
          <w:rtl/>
        </w:rPr>
        <w:t>כת' דכה"ג יש לפרש (הוריות יא:) דקאמר שהאוכל נבלות וטרפות שקצים ורמשים סתמו מין [דלא שייך בהו לתאבון], וע"כ היינו בנבילה שמתה מאליה, וטריפה כעי"ז</w:t>
      </w:r>
      <w:r w:rsidRPr="009B2EA6">
        <w:rPr>
          <w:rStyle w:val="ac"/>
          <w:rFonts w:ascii="Narkisim" w:hAnsi="Narkisim"/>
          <w:rtl/>
        </w:rPr>
        <w:footnoteReference w:id="929"/>
      </w:r>
      <w:r w:rsidRPr="009B2EA6">
        <w:rPr>
          <w:rFonts w:ascii="Narkisim" w:hAnsi="Narkisim"/>
          <w:rtl/>
        </w:rPr>
        <w:t>. [ועוד דן מיין נסך, ע' תוס']. אמנם בתוס' (ד"ה ויין) מבואר דנבילה נחשב סתמא אפיקורס, אף שאין נפשו קצה [ולא חילק כדברי השיטמ"ק].</w:t>
      </w:r>
    </w:p>
    <w:p w14:paraId="5734F4C7" w14:textId="77777777" w:rsidR="00851ECB" w:rsidRPr="009B2EA6" w:rsidRDefault="00000000" w:rsidP="009B2EA6">
      <w:pPr>
        <w:bidi/>
        <w:rPr>
          <w:rFonts w:ascii="Narkisim" w:hAnsi="Narkisim" w:cs="Narkisim"/>
        </w:rPr>
      </w:pPr>
      <w:r w:rsidRPr="009B2EA6">
        <w:rPr>
          <w:rFonts w:ascii="Narkisim" w:hAnsi="Narkisim" w:cs="Narkisim"/>
          <w:u w:val="single"/>
          <w:rtl/>
        </w:rPr>
        <w:lastRenderedPageBreak/>
        <w:t>ושאין נפשו קצה בהם ינכה להם את הדמים</w:t>
      </w:r>
      <w:r w:rsidRPr="009B2EA6">
        <w:rPr>
          <w:rFonts w:ascii="Narkisim" w:hAnsi="Narkisim" w:cs="Narkisim"/>
          <w:rtl/>
        </w:rPr>
        <w:t>. ואינו חייב בכל דמי המקח. ויל"ד מדין מה מתחייב מקצת הדמים, אי הוה מדיני המקח [דכיון שלא החזיר את הבשר חייב לשלם כפי שוויו שהפסידו], או שמתחייב מדין מזיק או מדין נהנה (ע' תוס' ב"ק קא.)</w:t>
      </w:r>
      <w:r w:rsidRPr="009B2EA6">
        <w:rPr>
          <w:rStyle w:val="ac"/>
          <w:rFonts w:ascii="Narkisim" w:hAnsi="Narkisim" w:cs="Narkisim"/>
          <w:rtl/>
        </w:rPr>
        <w:footnoteReference w:id="930"/>
      </w:r>
      <w:r w:rsidRPr="009B2EA6">
        <w:rPr>
          <w:rFonts w:ascii="Narkisim" w:hAnsi="Narkisim" w:cs="Narkisim"/>
          <w:rtl/>
        </w:rPr>
        <w:t>.</w:t>
      </w:r>
    </w:p>
    <w:p w14:paraId="259F5108" w14:textId="77777777" w:rsidR="00851ECB" w:rsidRPr="009B2EA6" w:rsidRDefault="00000000" w:rsidP="009B2EA6">
      <w:pPr>
        <w:bidi/>
        <w:rPr>
          <w:rFonts w:ascii="Narkisim" w:hAnsi="Narkisim" w:cs="Narkisim"/>
        </w:rPr>
      </w:pPr>
      <w:r w:rsidRPr="009B2EA6">
        <w:rPr>
          <w:rFonts w:ascii="Narkisim" w:hAnsi="Narkisim" w:cs="Narkisim"/>
          <w:i/>
          <w:iCs/>
          <w:szCs w:val="20"/>
          <w:rtl/>
        </w:rPr>
        <w:t>דעת רבנן</w:t>
      </w:r>
      <w:r w:rsidRPr="009B2EA6">
        <w:rPr>
          <w:rFonts w:ascii="Narkisim" w:hAnsi="Narkisim" w:cs="Narkisim"/>
          <w:rtl/>
        </w:rPr>
        <w:t xml:space="preserve"> – חכמים לא חילקו אף בבשר בכור מחזיר הדמים</w:t>
      </w:r>
      <w:r w:rsidRPr="009B2EA6">
        <w:rPr>
          <w:rStyle w:val="ac"/>
          <w:rFonts w:ascii="Narkisim" w:hAnsi="Narkisim" w:cs="Narkisim"/>
          <w:rtl/>
        </w:rPr>
        <w:footnoteReference w:id="931"/>
      </w:r>
      <w:r w:rsidRPr="009B2EA6">
        <w:rPr>
          <w:rFonts w:ascii="Narkisim" w:hAnsi="Narkisim" w:cs="Narkisim"/>
          <w:rtl/>
        </w:rPr>
        <w:t>. וה</w:t>
      </w:r>
      <w:r w:rsidRPr="009B2EA6">
        <w:rPr>
          <w:rFonts w:ascii="Narkisim" w:hAnsi="Narkisim" w:cs="Narkisim"/>
          <w:b/>
          <w:bCs/>
          <w:rtl/>
        </w:rPr>
        <w:t>אחרונים</w:t>
      </w:r>
      <w:r w:rsidRPr="009B2EA6">
        <w:rPr>
          <w:rFonts w:ascii="Narkisim" w:hAnsi="Narkisim" w:cs="Narkisim"/>
          <w:rtl/>
        </w:rPr>
        <w:t xml:space="preserve"> (מחנ"א הנ"ל) דנו אי הוה משום קנס</w:t>
      </w:r>
      <w:r w:rsidRPr="009B2EA6">
        <w:rPr>
          <w:rStyle w:val="ac"/>
          <w:rFonts w:ascii="Narkisim" w:hAnsi="Narkisim" w:cs="Narkisim"/>
          <w:rtl/>
        </w:rPr>
        <w:footnoteReference w:id="932"/>
      </w:r>
      <w:r w:rsidRPr="009B2EA6">
        <w:rPr>
          <w:rFonts w:ascii="Narkisim" w:hAnsi="Narkisim" w:cs="Narkisim"/>
          <w:rtl/>
        </w:rPr>
        <w:t>, או אף מדינא, דחכמים ס"ל דבכל האיסורין נפשו קצה ולא נהנה</w:t>
      </w:r>
      <w:r w:rsidRPr="009B2EA6">
        <w:rPr>
          <w:rStyle w:val="ac"/>
          <w:rFonts w:ascii="Narkisim" w:hAnsi="Narkisim" w:cs="Narkisim"/>
          <w:rtl/>
        </w:rPr>
        <w:footnoteReference w:id="933"/>
      </w:r>
      <w:r w:rsidRPr="009B2EA6">
        <w:rPr>
          <w:rFonts w:ascii="Narkisim" w:hAnsi="Narkisim" w:cs="Narkisim"/>
          <w:rtl/>
        </w:rPr>
        <w:t>.</w:t>
      </w:r>
    </w:p>
    <w:p w14:paraId="6BF47878"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מחנ"א</w:t>
      </w:r>
      <w:r w:rsidRPr="009B2EA6">
        <w:rPr>
          <w:rFonts w:ascii="Narkisim" w:hAnsi="Narkisim"/>
          <w:rtl/>
        </w:rPr>
        <w:t xml:space="preserve"> כת' דבנפשו קצה לכאורה מודו רבנן דמדינא פטור [דאין לנו לומר שיחלקו על ר"ש בן אלעזר בתרתי], ודוקא באין נפשו קצה צריך לטעם של קנס</w:t>
      </w:r>
      <w:r w:rsidRPr="009B2EA6">
        <w:rPr>
          <w:rStyle w:val="ac"/>
          <w:rFonts w:ascii="Narkisim" w:hAnsi="Narkisim"/>
          <w:rtl/>
        </w:rPr>
        <w:footnoteReference w:id="934"/>
      </w:r>
      <w:r w:rsidRPr="009B2EA6">
        <w:rPr>
          <w:rFonts w:ascii="Narkisim" w:hAnsi="Narkisim"/>
          <w:rtl/>
        </w:rPr>
        <w:t>.</w:t>
      </w:r>
    </w:p>
    <w:p w14:paraId="1CBE8842" w14:textId="77777777" w:rsidR="00851ECB" w:rsidRPr="009B2EA6" w:rsidRDefault="00000000" w:rsidP="009B2EA6">
      <w:pPr>
        <w:pStyle w:val="a7"/>
        <w:bidi/>
        <w:rPr>
          <w:rFonts w:ascii="Narkisim" w:hAnsi="Narkisim"/>
        </w:rPr>
      </w:pPr>
      <w:r w:rsidRPr="009B2EA6">
        <w:rPr>
          <w:rFonts w:ascii="Narkisim" w:hAnsi="Narkisim"/>
          <w:rtl/>
        </w:rPr>
        <w:t>ולכאורה תלוי בב' הגרסאות ברש"י במשנה, האם דוקא בספק בכור הוצרך לטעם קנס, או אף בבכור ודאי צריך לטעם קנס. וכ"ש לדברי הנמוק"י (הנ"ל) דבטריפה דמתני' הוצרך לטעם קנס.</w:t>
      </w:r>
    </w:p>
    <w:p w14:paraId="547E1EC5" w14:textId="77777777" w:rsidR="00851ECB" w:rsidRPr="009B2EA6" w:rsidRDefault="00000000" w:rsidP="009B2EA6">
      <w:pPr>
        <w:pStyle w:val="a7"/>
        <w:bidi/>
        <w:rPr>
          <w:rFonts w:ascii="Narkisim" w:hAnsi="Narkisim"/>
        </w:rPr>
      </w:pPr>
      <w:r w:rsidRPr="009B2EA6">
        <w:rPr>
          <w:rFonts w:ascii="Narkisim" w:hAnsi="Narkisim"/>
          <w:rtl/>
        </w:rPr>
        <w:t>וב</w:t>
      </w:r>
      <w:r w:rsidRPr="009B2EA6">
        <w:rPr>
          <w:rFonts w:ascii="Narkisim" w:hAnsi="Narkisim"/>
          <w:b/>
          <w:bCs/>
          <w:rtl/>
        </w:rPr>
        <w:t>ירושלמי</w:t>
      </w:r>
      <w:r w:rsidRPr="009B2EA6">
        <w:rPr>
          <w:rFonts w:ascii="Narkisim" w:hAnsi="Narkisim"/>
          <w:rtl/>
        </w:rPr>
        <w:t xml:space="preserve"> (תרומות ו ג והו' בר"ש ורא"ש שם וברמב"ם שם י י) כת' היכא דאכלו תרומה</w:t>
      </w:r>
      <w:r w:rsidRPr="009B2EA6">
        <w:rPr>
          <w:rStyle w:val="ac"/>
          <w:rFonts w:ascii="Narkisim" w:hAnsi="Narkisim"/>
          <w:rtl/>
        </w:rPr>
        <w:footnoteReference w:id="935"/>
      </w:r>
      <w:r w:rsidRPr="009B2EA6">
        <w:rPr>
          <w:rFonts w:ascii="Narkisim" w:hAnsi="Narkisim"/>
          <w:rtl/>
        </w:rPr>
        <w:t xml:space="preserve"> דנפשו של אדם חותה בה. וה</w:t>
      </w:r>
      <w:r w:rsidRPr="009B2EA6">
        <w:rPr>
          <w:rFonts w:ascii="Narkisim" w:hAnsi="Narkisim"/>
          <w:b/>
          <w:bCs/>
          <w:rtl/>
        </w:rPr>
        <w:t>אחרונים</w:t>
      </w:r>
      <w:r w:rsidRPr="009B2EA6">
        <w:rPr>
          <w:rFonts w:ascii="Narkisim" w:hAnsi="Narkisim"/>
          <w:rtl/>
        </w:rPr>
        <w:t xml:space="preserve"> הביאו דנקט דרבנן פליגי וס"ל דבכל איסורי התורה נחשב נפשו קצה</w:t>
      </w:r>
      <w:r w:rsidRPr="009B2EA6">
        <w:rPr>
          <w:rStyle w:val="ac"/>
          <w:rFonts w:ascii="Narkisim" w:hAnsi="Narkisim"/>
          <w:rtl/>
        </w:rPr>
        <w:footnoteReference w:id="936"/>
      </w:r>
      <w:r w:rsidRPr="009B2EA6">
        <w:rPr>
          <w:rFonts w:ascii="Narkisim" w:hAnsi="Narkisim"/>
          <w:rtl/>
        </w:rPr>
        <w:t>.</w:t>
      </w:r>
    </w:p>
    <w:p w14:paraId="056F60C2" w14:textId="77777777" w:rsidR="00851ECB" w:rsidRPr="009B2EA6" w:rsidRDefault="00000000" w:rsidP="009B2EA6">
      <w:pPr>
        <w:bidi/>
        <w:rPr>
          <w:rFonts w:ascii="Narkisim" w:hAnsi="Narkisim" w:cs="Narkisim"/>
        </w:rPr>
      </w:pPr>
      <w:r w:rsidRPr="009B2EA6">
        <w:rPr>
          <w:rFonts w:ascii="Narkisim" w:hAnsi="Narkisim" w:cs="Narkisim"/>
          <w:u w:val="single"/>
          <w:rtl/>
        </w:rPr>
        <w:t>שם.</w:t>
      </w:r>
      <w:r w:rsidRPr="009B2EA6">
        <w:rPr>
          <w:rFonts w:ascii="Narkisim" w:hAnsi="Narkisim" w:cs="Narkisim"/>
          <w:rtl/>
        </w:rPr>
        <w:t xml:space="preserve"> ה</w:t>
      </w:r>
      <w:r w:rsidRPr="009B2EA6">
        <w:rPr>
          <w:rFonts w:ascii="Narkisim" w:hAnsi="Narkisim" w:cs="Narkisim"/>
          <w:b/>
          <w:bCs/>
          <w:rtl/>
        </w:rPr>
        <w:t>ט"ז</w:t>
      </w:r>
      <w:r w:rsidRPr="009B2EA6">
        <w:rPr>
          <w:rFonts w:ascii="Narkisim" w:hAnsi="Narkisim" w:cs="Narkisim"/>
          <w:rtl/>
        </w:rPr>
        <w:t xml:space="preserve"> (או"ח קצו א) ביאר דעת ה</w:t>
      </w:r>
      <w:r w:rsidRPr="009B2EA6">
        <w:rPr>
          <w:rFonts w:ascii="Narkisim" w:hAnsi="Narkisim" w:cs="Narkisim"/>
          <w:b/>
          <w:bCs/>
          <w:rtl/>
        </w:rPr>
        <w:t>רמב"ם</w:t>
      </w:r>
      <w:r w:rsidRPr="009B2EA6">
        <w:rPr>
          <w:rFonts w:ascii="Narkisim" w:hAnsi="Narkisim" w:cs="Narkisim"/>
          <w:rtl/>
        </w:rPr>
        <w:t xml:space="preserve"> (ברכות א יט) שהאוכל דבר של איסור אינו מברך [ברכה ראשונה או ברכה אחרונה]</w:t>
      </w:r>
      <w:r w:rsidRPr="009B2EA6">
        <w:rPr>
          <w:rStyle w:val="ac"/>
          <w:rFonts w:ascii="Narkisim" w:hAnsi="Narkisim" w:cs="Narkisim"/>
          <w:rtl/>
        </w:rPr>
        <w:footnoteReference w:id="937"/>
      </w:r>
      <w:r w:rsidRPr="009B2EA6">
        <w:rPr>
          <w:rFonts w:ascii="Narkisim" w:hAnsi="Narkisim" w:cs="Narkisim"/>
          <w:rtl/>
        </w:rPr>
        <w:t>, משום שאכילתו אינה נחשבת אכילה כלל, וכמו בסוגיין שיחזור לו המעות דהוה כאלו לא אכלו, הכי נמי לענין ברכה</w:t>
      </w:r>
      <w:r w:rsidRPr="009B2EA6">
        <w:rPr>
          <w:rStyle w:val="ac"/>
          <w:rFonts w:ascii="Narkisim" w:hAnsi="Narkisim" w:cs="Narkisim"/>
          <w:rtl/>
        </w:rPr>
        <w:footnoteReference w:id="938"/>
      </w:r>
      <w:r w:rsidRPr="009B2EA6">
        <w:rPr>
          <w:rFonts w:ascii="Narkisim" w:hAnsi="Narkisim" w:cs="Narkisim"/>
          <w:rtl/>
        </w:rPr>
        <w:t>.</w:t>
      </w:r>
    </w:p>
    <w:p w14:paraId="1CDFA940" w14:textId="77777777" w:rsidR="00851ECB" w:rsidRPr="009B2EA6" w:rsidRDefault="00000000" w:rsidP="009B2EA6">
      <w:pPr>
        <w:pStyle w:val="a7"/>
        <w:bidi/>
        <w:rPr>
          <w:rFonts w:ascii="Narkisim" w:hAnsi="Narkisim"/>
        </w:rPr>
      </w:pPr>
      <w:r w:rsidRPr="009B2EA6">
        <w:rPr>
          <w:rFonts w:ascii="Narkisim" w:hAnsi="Narkisim"/>
          <w:rtl/>
        </w:rPr>
        <w:t>וכן ה</w:t>
      </w:r>
      <w:r w:rsidRPr="009B2EA6">
        <w:rPr>
          <w:rFonts w:ascii="Narkisim" w:hAnsi="Narkisim"/>
          <w:b/>
          <w:bCs/>
          <w:rtl/>
        </w:rPr>
        <w:t>מחנ"א</w:t>
      </w:r>
      <w:r w:rsidRPr="009B2EA6">
        <w:rPr>
          <w:rFonts w:ascii="Narkisim" w:hAnsi="Narkisim"/>
          <w:rtl/>
        </w:rPr>
        <w:t xml:space="preserve"> (נזק"מ ט) הביא דבזה נח' הרמב"ם (הנ"ל) והראב"ד האם בכל האיסורין לא נחשב הנאה. [ותלה דנח' אי סברת משום דנפשו קצה בכל האיסורין או משום קנס].</w:t>
      </w:r>
    </w:p>
    <w:p w14:paraId="4B6CCD9F" w14:textId="77777777" w:rsidR="00851ECB" w:rsidRPr="009B2EA6" w:rsidRDefault="00000000" w:rsidP="009B2EA6">
      <w:pPr>
        <w:pStyle w:val="aa"/>
        <w:bidi/>
        <w:rPr>
          <w:rFonts w:ascii="Narkisim" w:hAnsi="Narkisim"/>
        </w:rPr>
      </w:pPr>
      <w:r w:rsidRPr="009B2EA6">
        <w:rPr>
          <w:rFonts w:ascii="Narkisim" w:hAnsi="Narkisim"/>
          <w:rtl/>
        </w:rPr>
        <w:t>ו</w:t>
      </w:r>
      <w:r w:rsidRPr="009B2EA6">
        <w:rPr>
          <w:rFonts w:ascii="Narkisim" w:hAnsi="Narkisim"/>
          <w:b/>
          <w:bCs/>
          <w:rtl/>
        </w:rPr>
        <w:t>רע"א</w:t>
      </w:r>
      <w:r w:rsidRPr="009B2EA6">
        <w:rPr>
          <w:rFonts w:ascii="Narkisim" w:hAnsi="Narkisim"/>
          <w:rtl/>
        </w:rPr>
        <w:t xml:space="preserve"> (בחי' כאן ממערכה פסחים כט. אות כה) הק' איך משכחת דאוכל תרומה שוגג חייב קרן וחומש, הא לא מקרי נהנה כלל כיון דאיסורא אכל</w:t>
      </w:r>
      <w:r w:rsidRPr="009B2EA6">
        <w:rPr>
          <w:rStyle w:val="ac"/>
          <w:rFonts w:ascii="Narkisim" w:hAnsi="Narkisim"/>
          <w:rtl/>
        </w:rPr>
        <w:footnoteReference w:id="939"/>
      </w:r>
      <w:r w:rsidRPr="009B2EA6">
        <w:rPr>
          <w:rFonts w:ascii="Narkisim" w:hAnsi="Narkisim"/>
          <w:rtl/>
        </w:rPr>
        <w:t>. [כיון דבשוגג אינו הנאה לא יחשב 'מעשה אכילה' כלל].</w:t>
      </w:r>
    </w:p>
    <w:p w14:paraId="281930A5" w14:textId="77777777" w:rsidR="00851ECB" w:rsidRPr="009B2EA6" w:rsidRDefault="00000000" w:rsidP="009B2EA6">
      <w:pPr>
        <w:pStyle w:val="a8"/>
        <w:bidi/>
        <w:rPr>
          <w:rFonts w:ascii="Narkisim" w:hAnsi="Narkisim"/>
        </w:rPr>
      </w:pPr>
      <w:r w:rsidRPr="009B2EA6">
        <w:rPr>
          <w:rFonts w:ascii="Narkisim" w:hAnsi="Narkisim"/>
          <w:rtl/>
        </w:rPr>
        <w:t>וכה"ק אהא דמתחייב חטאת באכילת חלב, וכן בכל מאכלות אסורות, הא לא מקרי נהנה כיון דניחא ליה יותר אם לא היה אוכלו. וכת' דצ"ל דמ"מ שם אכילה עלה, כיון דאין המאכל בעצמו מזיקו.</w:t>
      </w:r>
    </w:p>
    <w:p w14:paraId="696BE249" w14:textId="77777777" w:rsidR="00851ECB" w:rsidRPr="009B2EA6" w:rsidRDefault="00000000" w:rsidP="009B2EA6">
      <w:pPr>
        <w:pStyle w:val="a8"/>
        <w:bidi/>
        <w:rPr>
          <w:rFonts w:ascii="Narkisim" w:hAnsi="Narkisim"/>
        </w:rPr>
      </w:pPr>
      <w:r w:rsidRPr="009B2EA6">
        <w:rPr>
          <w:rFonts w:ascii="Narkisim" w:hAnsi="Narkisim"/>
          <w:rtl/>
        </w:rPr>
        <w:t>אך שוב הק' רע"א (בסוגריים) שהמתעסק בחלבים מתחייב רק משום נהנה. והא באמת לא מקרי נהנה, וצ"ע.</w:t>
      </w:r>
    </w:p>
    <w:p w14:paraId="6AD4FB22" w14:textId="77777777" w:rsidR="00851ECB" w:rsidRPr="009B2EA6" w:rsidRDefault="00000000" w:rsidP="009B2EA6">
      <w:pPr>
        <w:bidi/>
        <w:rPr>
          <w:rFonts w:ascii="Narkisim" w:hAnsi="Narkisim" w:cs="Narkisim"/>
        </w:rPr>
      </w:pPr>
      <w:r w:rsidRPr="009B2EA6">
        <w:rPr>
          <w:rFonts w:ascii="Narkisim" w:hAnsi="Narkisim" w:cs="Narkisim"/>
          <w:u w:val="single"/>
          <w:rtl/>
        </w:rPr>
        <w:t>ולימא ליה מאי אפסדתך, ל"צ כגון דזבין ליה ממקום מומא וכו'</w:t>
      </w:r>
      <w:r w:rsidRPr="009B2EA6">
        <w:rPr>
          <w:rFonts w:ascii="Narkisim" w:hAnsi="Narkisim" w:cs="Narkisim"/>
          <w:rtl/>
        </w:rPr>
        <w:t xml:space="preserve">. [קו' הגמ' שאין חיוב </w:t>
      </w:r>
      <w:r w:rsidRPr="009B2EA6">
        <w:rPr>
          <w:rFonts w:ascii="Narkisim" w:hAnsi="Narkisim" w:cs="Narkisim"/>
          <w:rtl/>
        </w:rPr>
        <w:lastRenderedPageBreak/>
        <w:t>נהנה</w:t>
      </w:r>
      <w:r w:rsidRPr="009B2EA6">
        <w:rPr>
          <w:rStyle w:val="ac"/>
          <w:rFonts w:ascii="Narkisim" w:hAnsi="Narkisim" w:cs="Narkisim"/>
          <w:rtl/>
        </w:rPr>
        <w:footnoteReference w:id="940"/>
      </w:r>
      <w:r w:rsidRPr="009B2EA6">
        <w:rPr>
          <w:rFonts w:ascii="Narkisim" w:hAnsi="Narkisim" w:cs="Narkisim"/>
          <w:rtl/>
        </w:rPr>
        <w:t xml:space="preserve"> היכא דלא החסירו כלל, וכדין זה נהנה וזה לא חסר</w:t>
      </w:r>
      <w:r w:rsidRPr="009B2EA6">
        <w:rPr>
          <w:rStyle w:val="ac"/>
          <w:rFonts w:ascii="Narkisim" w:hAnsi="Narkisim" w:cs="Narkisim"/>
          <w:rtl/>
        </w:rPr>
        <w:footnoteReference w:id="941"/>
      </w:r>
      <w:r w:rsidRPr="009B2EA6">
        <w:rPr>
          <w:rFonts w:ascii="Narkisim" w:hAnsi="Narkisim" w:cs="Narkisim"/>
          <w:rtl/>
        </w:rPr>
        <w:t>]. והגמ' תי' דכיון דיש צד שהמומחה היה מתיר נחשב 'חסר'.</w:t>
      </w:r>
    </w:p>
    <w:p w14:paraId="07B347C8" w14:textId="77777777" w:rsidR="00851ECB" w:rsidRPr="009B2EA6" w:rsidRDefault="00000000" w:rsidP="009B2EA6">
      <w:pPr>
        <w:pStyle w:val="a7"/>
        <w:bidi/>
        <w:rPr>
          <w:rFonts w:ascii="Narkisim" w:hAnsi="Narkisim"/>
        </w:rPr>
      </w:pPr>
      <w:r w:rsidRPr="009B2EA6">
        <w:rPr>
          <w:rFonts w:ascii="Narkisim" w:hAnsi="Narkisim"/>
          <w:rtl/>
        </w:rPr>
        <w:t>ואף דהוה רק ספק אם המומחה היו מתירו</w:t>
      </w:r>
      <w:r w:rsidRPr="009B2EA6">
        <w:rPr>
          <w:rStyle w:val="ac"/>
          <w:rFonts w:ascii="Narkisim" w:hAnsi="Narkisim"/>
          <w:rtl/>
        </w:rPr>
        <w:footnoteReference w:id="942"/>
      </w:r>
      <w:r w:rsidRPr="009B2EA6">
        <w:rPr>
          <w:rFonts w:ascii="Narkisim" w:hAnsi="Narkisim"/>
          <w:rtl/>
        </w:rPr>
        <w:t>, סגי בהכי להחשב 'חסר'. [והאוכלו אינו יכול לומר דשמא הוה רק מום עובר, והממע"ה. כיון שהפסיד לו צד ספק זה].</w:t>
      </w:r>
    </w:p>
    <w:p w14:paraId="03D58406" w14:textId="77777777" w:rsidR="00851ECB" w:rsidRPr="009B2EA6" w:rsidRDefault="00000000" w:rsidP="009B2EA6">
      <w:pPr>
        <w:bidi/>
        <w:rPr>
          <w:rFonts w:ascii="Narkisim" w:hAnsi="Narkisim" w:cs="Narkisim"/>
        </w:rPr>
      </w:pPr>
      <w:r w:rsidRPr="009B2EA6">
        <w:rPr>
          <w:rFonts w:ascii="Narkisim" w:hAnsi="Narkisim" w:cs="Narkisim"/>
          <w:i/>
          <w:iCs/>
          <w:szCs w:val="20"/>
          <w:rtl/>
        </w:rPr>
        <w:t>איסור דרבנן</w:t>
      </w:r>
      <w:r w:rsidRPr="009B2EA6">
        <w:rPr>
          <w:rFonts w:ascii="Narkisim" w:hAnsi="Narkisim" w:cs="Narkisim"/>
          <w:rtl/>
        </w:rPr>
        <w:t xml:space="preserve"> – ה</w:t>
      </w:r>
      <w:r w:rsidRPr="009B2EA6">
        <w:rPr>
          <w:rFonts w:ascii="Narkisim" w:hAnsi="Narkisim" w:cs="Narkisim"/>
          <w:b/>
          <w:bCs/>
          <w:rtl/>
        </w:rPr>
        <w:t>רמב"ם</w:t>
      </w:r>
      <w:r w:rsidRPr="009B2EA6">
        <w:rPr>
          <w:rFonts w:ascii="Narkisim" w:hAnsi="Narkisim" w:cs="Narkisim"/>
          <w:rtl/>
        </w:rPr>
        <w:t xml:space="preserve"> (מכירה טז יד, והשו"ע קיט יג וחו"מ רלד ג) כת' דהא שמחזיר לו הדמים הוא דוקא באיסור דאורייתא</w:t>
      </w:r>
      <w:r w:rsidRPr="009B2EA6">
        <w:rPr>
          <w:rStyle w:val="ac"/>
          <w:rFonts w:ascii="Narkisim" w:hAnsi="Narkisim" w:cs="Narkisim"/>
          <w:rtl/>
        </w:rPr>
        <w:footnoteReference w:id="943"/>
      </w:r>
      <w:r w:rsidRPr="009B2EA6">
        <w:rPr>
          <w:rFonts w:ascii="Narkisim" w:hAnsi="Narkisim" w:cs="Narkisim"/>
          <w:rtl/>
        </w:rPr>
        <w:t xml:space="preserve"> או איסור הנאה אפי' מדבריהם [דאין דין מכירה כלל באיסורי הנאה], אבל המוכר דבר שאיסור אכילתו מדברי סופרים והלוקח אכלן, אין המוכר מחזיר לו כלום</w:t>
      </w:r>
      <w:r w:rsidRPr="009B2EA6">
        <w:rPr>
          <w:rStyle w:val="ac"/>
          <w:rFonts w:ascii="Narkisim" w:hAnsi="Narkisim" w:cs="Narkisim"/>
          <w:rtl/>
        </w:rPr>
        <w:footnoteReference w:id="944"/>
      </w:r>
      <w:r w:rsidRPr="009B2EA6">
        <w:rPr>
          <w:rFonts w:ascii="Narkisim" w:hAnsi="Narkisim" w:cs="Narkisim"/>
          <w:rtl/>
        </w:rPr>
        <w:t>.</w:t>
      </w:r>
    </w:p>
    <w:p w14:paraId="31368EC8"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מגיד משנה</w:t>
      </w:r>
      <w:r w:rsidRPr="009B2EA6">
        <w:rPr>
          <w:rFonts w:ascii="Narkisim" w:hAnsi="Narkisim"/>
          <w:rtl/>
        </w:rPr>
        <w:t xml:space="preserve"> כת' דלא מצא זה מבואר, אבל כיון שלא נשנה בסוגיין אלא איסורין של תורה</w:t>
      </w:r>
      <w:r w:rsidRPr="009B2EA6">
        <w:rPr>
          <w:rStyle w:val="ac"/>
          <w:rFonts w:ascii="Narkisim" w:hAnsi="Narkisim"/>
          <w:rtl/>
        </w:rPr>
        <w:footnoteReference w:id="945"/>
      </w:r>
      <w:r w:rsidRPr="009B2EA6">
        <w:rPr>
          <w:rFonts w:ascii="Narkisim" w:hAnsi="Narkisim"/>
          <w:rtl/>
        </w:rPr>
        <w:t xml:space="preserve"> או איסורי הנאה של דבריהם, כגון יין נסך שהכוונה סתם יינן. אבל לא הוזכר איסורין של דבריהם באכילה, אלא כיון שאכלו ונהנו לא יחזיר להם כלום</w:t>
      </w:r>
      <w:r w:rsidRPr="009B2EA6">
        <w:rPr>
          <w:rStyle w:val="ac"/>
          <w:rFonts w:ascii="Narkisim" w:hAnsi="Narkisim"/>
          <w:rtl/>
        </w:rPr>
        <w:footnoteReference w:id="946"/>
      </w:r>
      <w:r w:rsidRPr="009B2EA6">
        <w:rPr>
          <w:rFonts w:ascii="Narkisim" w:hAnsi="Narkisim"/>
          <w:rtl/>
        </w:rPr>
        <w:t>. ועד"ז כת' ה</w:t>
      </w:r>
      <w:r w:rsidRPr="009B2EA6">
        <w:rPr>
          <w:rFonts w:ascii="Narkisim" w:hAnsi="Narkisim"/>
          <w:b/>
          <w:bCs/>
          <w:rtl/>
        </w:rPr>
        <w:t>ריב"ש</w:t>
      </w:r>
      <w:r w:rsidRPr="009B2EA6">
        <w:rPr>
          <w:rFonts w:ascii="Narkisim" w:hAnsi="Narkisim"/>
          <w:rtl/>
        </w:rPr>
        <w:t xml:space="preserve"> (תצט הו' בכס"מ שם)</w:t>
      </w:r>
      <w:r w:rsidRPr="009B2EA6">
        <w:rPr>
          <w:rStyle w:val="ac"/>
          <w:rFonts w:ascii="Narkisim" w:hAnsi="Narkisim"/>
          <w:rtl/>
        </w:rPr>
        <w:footnoteReference w:id="947"/>
      </w:r>
      <w:r w:rsidRPr="009B2EA6">
        <w:rPr>
          <w:rFonts w:ascii="Narkisim" w:hAnsi="Narkisim"/>
          <w:rtl/>
        </w:rPr>
        <w:t>.</w:t>
      </w:r>
    </w:p>
    <w:p w14:paraId="151055C4"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סמ"ע</w:t>
      </w:r>
      <w:r w:rsidRPr="009B2EA6">
        <w:rPr>
          <w:rFonts w:ascii="Narkisim" w:hAnsi="Narkisim"/>
          <w:rtl/>
        </w:rPr>
        <w:t xml:space="preserve"> (רלד ד) ביאר דדוקא במכשול דאיסור דאורייתא קנסוהו [וכצד שהנידון בסוגיין משום קנס], ועוד דבאיסור דאורייתא אכילת האוכל לא מחשב לו הנאה, דאדרבה מצער הוא לו שעבר על איסור דאורייתא באכילתן אף שהיה שוגג,, משא"כ באכל איסור דרבנן.</w:t>
      </w:r>
    </w:p>
    <w:p w14:paraId="2EB70224"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ש"ך</w:t>
      </w:r>
      <w:r w:rsidRPr="009B2EA6">
        <w:rPr>
          <w:rFonts w:ascii="Narkisim" w:hAnsi="Narkisim"/>
          <w:rtl/>
        </w:rPr>
        <w:t xml:space="preserve"> (קיט כז) כת' דאי משום קנס [כתי' הא'] עכ"פ יתחייב להחזיר מדינא מה שקבל יותר מדמי הטרפה, שבזה הוא חייב מדינא ולא מצד הקנס.</w:t>
      </w:r>
    </w:p>
    <w:p w14:paraId="3DD9F2EC"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ש"ך</w:t>
      </w:r>
      <w:r w:rsidRPr="009B2EA6">
        <w:rPr>
          <w:rFonts w:ascii="Narkisim" w:hAnsi="Narkisim"/>
          <w:rtl/>
        </w:rPr>
        <w:t xml:space="preserve"> כת' הטעם דרבנן לא גזרו איסור כדי להוציא ממון, לענין ממון אוקמוה אדין תורה</w:t>
      </w:r>
      <w:r w:rsidRPr="009B2EA6">
        <w:rPr>
          <w:rStyle w:val="ac"/>
          <w:rFonts w:ascii="Narkisim" w:hAnsi="Narkisim"/>
          <w:rtl/>
        </w:rPr>
        <w:footnoteReference w:id="948"/>
      </w:r>
      <w:r w:rsidRPr="009B2EA6">
        <w:rPr>
          <w:rFonts w:ascii="Narkisim" w:hAnsi="Narkisim"/>
          <w:rtl/>
        </w:rPr>
        <w:t>. וה</w:t>
      </w:r>
      <w:r w:rsidRPr="009B2EA6">
        <w:rPr>
          <w:rFonts w:ascii="Narkisim" w:hAnsi="Narkisim"/>
          <w:b/>
          <w:bCs/>
          <w:rtl/>
        </w:rPr>
        <w:t>אחרונים</w:t>
      </w:r>
      <w:r w:rsidRPr="009B2EA6">
        <w:rPr>
          <w:rFonts w:ascii="Narkisim" w:hAnsi="Narkisim"/>
          <w:rtl/>
        </w:rPr>
        <w:t xml:space="preserve"> (מחנ"א אונאה כו, מהריט"א נא סק"ו, נתיבות) תמהו דאין סברא שיתחייב לשלם יותר משוויו. כיון דודאי הוה מקח טעות</w:t>
      </w:r>
      <w:r w:rsidRPr="009B2EA6">
        <w:rPr>
          <w:rStyle w:val="ac"/>
          <w:rFonts w:ascii="Narkisim" w:hAnsi="Narkisim"/>
          <w:rtl/>
        </w:rPr>
        <w:footnoteReference w:id="949"/>
      </w:r>
      <w:r w:rsidRPr="009B2EA6">
        <w:rPr>
          <w:rFonts w:ascii="Narkisim" w:hAnsi="Narkisim"/>
          <w:rtl/>
        </w:rPr>
        <w:t>.</w:t>
      </w:r>
    </w:p>
    <w:p w14:paraId="6D492B63" w14:textId="77777777" w:rsidR="00851ECB" w:rsidRPr="009B2EA6" w:rsidRDefault="00000000" w:rsidP="009B2EA6">
      <w:pPr>
        <w:pStyle w:val="a7"/>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הביאו דמצאנו כעי"ז בתוס' (כתובות ל:) [בנהנה מדבר מאוס שאינו שווה לאחרים], דכיון שנהנה מעט מגלגלין עליו את הכל</w:t>
      </w:r>
      <w:r w:rsidRPr="009B2EA6">
        <w:rPr>
          <w:rStyle w:val="ac"/>
          <w:rFonts w:ascii="Narkisim" w:hAnsi="Narkisim"/>
          <w:rtl/>
        </w:rPr>
        <w:footnoteReference w:id="950"/>
      </w:r>
      <w:r w:rsidRPr="009B2EA6">
        <w:rPr>
          <w:rFonts w:ascii="Narkisim" w:hAnsi="Narkisim"/>
          <w:rtl/>
        </w:rPr>
        <w:t xml:space="preserve"> [וכדין זה נהנה וזה חסר מעט, ב"ק כ:].</w:t>
      </w:r>
    </w:p>
    <w:p w14:paraId="2B126522" w14:textId="77777777" w:rsidR="00851ECB" w:rsidRPr="009B2EA6" w:rsidRDefault="00000000" w:rsidP="009B2EA6">
      <w:pPr>
        <w:pStyle w:val="a7"/>
        <w:bidi/>
        <w:rPr>
          <w:rFonts w:ascii="Narkisim" w:hAnsi="Narkisim"/>
        </w:rPr>
      </w:pPr>
      <w:r w:rsidRPr="009B2EA6">
        <w:rPr>
          <w:rFonts w:ascii="Narkisim" w:hAnsi="Narkisim"/>
          <w:rtl/>
        </w:rPr>
        <w:t>וכן ה</w:t>
      </w:r>
      <w:r w:rsidRPr="009B2EA6">
        <w:rPr>
          <w:rFonts w:ascii="Narkisim" w:hAnsi="Narkisim"/>
          <w:b/>
          <w:bCs/>
          <w:rtl/>
        </w:rPr>
        <w:t>נתיבות</w:t>
      </w:r>
      <w:r w:rsidRPr="009B2EA6">
        <w:rPr>
          <w:rFonts w:ascii="Narkisim" w:hAnsi="Narkisim"/>
          <w:rtl/>
        </w:rPr>
        <w:t xml:space="preserve"> (רלד ג) תי' דבאיסור דרבנן בשוגג הוה כאילו לא עבר איסור, ואי"צ שום כפרה</w:t>
      </w:r>
      <w:r w:rsidRPr="009B2EA6">
        <w:rPr>
          <w:rStyle w:val="ac"/>
          <w:rFonts w:ascii="Narkisim" w:hAnsi="Narkisim"/>
          <w:rtl/>
        </w:rPr>
        <w:footnoteReference w:id="951"/>
      </w:r>
      <w:r w:rsidRPr="009B2EA6">
        <w:rPr>
          <w:rFonts w:ascii="Narkisim" w:hAnsi="Narkisim"/>
          <w:rtl/>
        </w:rPr>
        <w:t>. ומש"ה הוה כמו שאכל דבר כשר, ונהנה מן הכשירה. וצריך לשלם כל דמי הנאתו [אף יותר מדמי הבשר לימכר לאחרים], וכמו בזה נהנה וזה חסר מועט, דכללא הוא דצריך לשלם כפי מה שנהנה</w:t>
      </w:r>
      <w:r w:rsidRPr="009B2EA6">
        <w:rPr>
          <w:rStyle w:val="ac"/>
          <w:rFonts w:ascii="Narkisim" w:hAnsi="Narkisim"/>
          <w:rtl/>
        </w:rPr>
        <w:footnoteReference w:id="952"/>
      </w:r>
      <w:r w:rsidRPr="009B2EA6">
        <w:rPr>
          <w:rFonts w:ascii="Narkisim" w:hAnsi="Narkisim"/>
          <w:rtl/>
        </w:rPr>
        <w:t>. משא"כ באיסור דאורייתא שמקבל עונש על השוגג וחסרונו גדול מהנאתו.</w:t>
      </w:r>
    </w:p>
    <w:p w14:paraId="7BBEA00A" w14:textId="77777777" w:rsidR="00851ECB" w:rsidRPr="009B2EA6" w:rsidRDefault="00000000" w:rsidP="009B2EA6">
      <w:pPr>
        <w:pStyle w:val="a8"/>
        <w:bidi/>
        <w:rPr>
          <w:rFonts w:ascii="Narkisim" w:hAnsi="Narkisim"/>
        </w:rPr>
      </w:pPr>
      <w:r w:rsidRPr="009B2EA6">
        <w:rPr>
          <w:rFonts w:ascii="Narkisim" w:hAnsi="Narkisim"/>
          <w:rtl/>
        </w:rPr>
        <w:lastRenderedPageBreak/>
        <w:t>והנתיבות הביא מקור לסברא זו מהגמ' (עירובין סז:) [כשנתעורר שאלה של איסור דרבנן] דבדרבנן עבדינן עובדא והדר מותבינן תיובתא, ואילו היה נענש על השוגג היאך היה מניחין לו לעבור ולקבל עונש. אלא ודאי דאינו נענש כלל על השוגג באיסור דרבנן, והרי הוא להאוכל כאילו אכל כשירה</w:t>
      </w:r>
      <w:r w:rsidRPr="009B2EA6">
        <w:rPr>
          <w:rStyle w:val="ac"/>
          <w:rFonts w:ascii="Narkisim" w:hAnsi="Narkisim"/>
          <w:rtl/>
        </w:rPr>
        <w:footnoteReference w:id="953"/>
      </w:r>
      <w:r w:rsidRPr="009B2EA6">
        <w:rPr>
          <w:rFonts w:ascii="Narkisim" w:hAnsi="Narkisim"/>
          <w:rtl/>
        </w:rPr>
        <w:t>.</w:t>
      </w:r>
    </w:p>
    <w:p w14:paraId="5B0EA5E7" w14:textId="77777777" w:rsidR="00851ECB" w:rsidRPr="009B2EA6" w:rsidRDefault="00000000" w:rsidP="009B2EA6">
      <w:pPr>
        <w:pStyle w:val="a8"/>
        <w:bidi/>
        <w:rPr>
          <w:rFonts w:ascii="Narkisim" w:hAnsi="Narkisim"/>
        </w:rPr>
      </w:pPr>
      <w:r w:rsidRPr="009B2EA6">
        <w:rPr>
          <w:rFonts w:ascii="Narkisim" w:hAnsi="Narkisim"/>
          <w:rtl/>
        </w:rPr>
        <w:t>וה</w:t>
      </w:r>
      <w:r w:rsidRPr="009B2EA6">
        <w:rPr>
          <w:rFonts w:ascii="Narkisim" w:hAnsi="Narkisim"/>
          <w:b/>
          <w:bCs/>
          <w:rtl/>
        </w:rPr>
        <w:t>אחרונים</w:t>
      </w:r>
      <w:r w:rsidRPr="009B2EA6">
        <w:rPr>
          <w:rFonts w:ascii="Narkisim" w:hAnsi="Narkisim"/>
          <w:rtl/>
        </w:rPr>
        <w:t xml:space="preserve"> (ע' או"ש גירושין א יז, שער"י א י, אתוון דאורייתא י ד"ה והנה קצת) הביאו דיסוד הדבר משום דאיסור דרבנן לא נחשב איסור חפצא, אלא חיוב על הגברא לשמוע דברי חכמים, משום 'לא תסור' ו'שאל אביך ויגדך'. ובשוגג לא סר מדברי זקנים ותקנתם.</w:t>
      </w:r>
    </w:p>
    <w:p w14:paraId="5BFF7BF0" w14:textId="77777777" w:rsidR="00851ECB" w:rsidRPr="009B2EA6" w:rsidRDefault="00000000" w:rsidP="009B2EA6">
      <w:pPr>
        <w:pStyle w:val="a8"/>
        <w:bidi/>
        <w:rPr>
          <w:rFonts w:ascii="Narkisim" w:hAnsi="Narkisim"/>
        </w:rPr>
      </w:pPr>
      <w:r w:rsidRPr="009B2EA6">
        <w:rPr>
          <w:rFonts w:ascii="Narkisim" w:hAnsi="Narkisim"/>
          <w:rtl/>
        </w:rPr>
        <w:t>אך האו"ש הק' דלפ"ז יהיה מותר ליתן איסור דברי סופרים לחבירו בשוגג, ולא יעבור על לאו דלפני עור, ישתקע הדבר ולא יאמר. [והביא מהגמ' (חולין דף קיא:) חס ליה לזרעא דאבא בר אבא דליספי לי מידי ולא ס"ל]. ודן דאפשר דהוה איסור על המאכיל, דכל מה דתיקון רבנן כעין דאורייתא תיקון</w:t>
      </w:r>
      <w:r w:rsidRPr="009B2EA6">
        <w:rPr>
          <w:rStyle w:val="ac"/>
          <w:rFonts w:ascii="Narkisim" w:hAnsi="Narkisim"/>
          <w:rtl/>
        </w:rPr>
        <w:footnoteReference w:id="954"/>
      </w:r>
      <w:r w:rsidRPr="009B2EA6">
        <w:rPr>
          <w:rFonts w:ascii="Narkisim" w:hAnsi="Narkisim"/>
          <w:rtl/>
        </w:rPr>
        <w:t>.</w:t>
      </w:r>
    </w:p>
    <w:p w14:paraId="73428B0A" w14:textId="77777777" w:rsidR="00851ECB" w:rsidRPr="009B2EA6" w:rsidRDefault="00000000" w:rsidP="009B2EA6">
      <w:pPr>
        <w:pStyle w:val="a7"/>
        <w:bidi/>
        <w:rPr>
          <w:rFonts w:ascii="Narkisim" w:hAnsi="Narkisim"/>
        </w:rPr>
      </w:pPr>
      <w:r w:rsidRPr="009B2EA6">
        <w:rPr>
          <w:rFonts w:ascii="Narkisim" w:hAnsi="Narkisim"/>
          <w:rtl/>
        </w:rPr>
        <w:t>אך האו"ש הביא דמפורש בכס"מ (איסו"ב א יב, בכוונת הרמב"ם שם) שהבא על ערוה כמתעסק, אף בחייבי לאוין ובשניות עובר. שחייב לשמים, אף שאין מענישים אותו בידי אדם.</w:t>
      </w:r>
    </w:p>
    <w:p w14:paraId="5ADCEB34" w14:textId="77777777" w:rsidR="00851ECB" w:rsidRPr="009B2EA6" w:rsidRDefault="00000000" w:rsidP="009B2EA6">
      <w:pPr>
        <w:pStyle w:val="a8"/>
        <w:bidi/>
        <w:rPr>
          <w:rFonts w:ascii="Narkisim" w:hAnsi="Narkisim"/>
        </w:rPr>
      </w:pPr>
      <w:r w:rsidRPr="009B2EA6">
        <w:rPr>
          <w:rFonts w:ascii="Narkisim" w:hAnsi="Narkisim"/>
          <w:rtl/>
        </w:rPr>
        <w:t>ועוד הביאו האחרונים (ע' דברי חיים נזק"מ א, עין יצחק אה"ע סז ד, שו"ת אור גדול חדשות יב) דבאוכל תרומת פירות דרבנן מבואר (תרומות יא ב) דיש בזה דין תשלומי תרומה, וע"כ הוה בגדר כפרה.</w:t>
      </w:r>
    </w:p>
    <w:p w14:paraId="68380B5F" w14:textId="77777777" w:rsidR="00851ECB" w:rsidRPr="009B2EA6" w:rsidRDefault="00000000" w:rsidP="009B2EA6">
      <w:pPr>
        <w:bidi/>
        <w:rPr>
          <w:rFonts w:ascii="Narkisim" w:hAnsi="Narkisim" w:cs="Narkisim"/>
        </w:rPr>
      </w:pPr>
      <w:r w:rsidRPr="009B2EA6">
        <w:rPr>
          <w:rFonts w:ascii="Narkisim" w:hAnsi="Narkisim" w:cs="Narkisim"/>
          <w:i/>
          <w:iCs/>
          <w:szCs w:val="20"/>
          <w:rtl/>
        </w:rPr>
        <w:t>איסור הנאה דרבנן</w:t>
      </w:r>
      <w:r w:rsidRPr="009B2EA6">
        <w:rPr>
          <w:rFonts w:ascii="Narkisim" w:hAnsi="Narkisim" w:cs="Narkisim"/>
          <w:rtl/>
        </w:rPr>
        <w:t xml:space="preserve"> – ה</w:t>
      </w:r>
      <w:r w:rsidRPr="009B2EA6">
        <w:rPr>
          <w:rFonts w:ascii="Narkisim" w:hAnsi="Narkisim" w:cs="Narkisim"/>
          <w:b/>
          <w:bCs/>
          <w:rtl/>
        </w:rPr>
        <w:t>רמב"ם</w:t>
      </w:r>
      <w:r w:rsidRPr="009B2EA6">
        <w:rPr>
          <w:rFonts w:ascii="Narkisim" w:hAnsi="Narkisim" w:cs="Narkisim"/>
          <w:rtl/>
        </w:rPr>
        <w:t xml:space="preserve"> (הנ"ל) מבואר דאיסור הנאה אף מדרבנן אינו מנכה לו, דאין בהן דין מכירה. ו</w:t>
      </w:r>
      <w:r w:rsidRPr="009B2EA6">
        <w:rPr>
          <w:rFonts w:ascii="Narkisim" w:hAnsi="Narkisim" w:cs="Narkisim"/>
          <w:b/>
          <w:bCs/>
          <w:rtl/>
        </w:rPr>
        <w:t>ה"ה</w:t>
      </w:r>
      <w:r w:rsidRPr="009B2EA6">
        <w:rPr>
          <w:rFonts w:ascii="Narkisim" w:hAnsi="Narkisim" w:cs="Narkisim"/>
          <w:rtl/>
        </w:rPr>
        <w:t xml:space="preserve"> ביאר דלמד כן מיין נסך בסוגיין, דאיירי ביין שנגע בו עכו"ם [ולא שניסכו לפני ע"ז]</w:t>
      </w:r>
      <w:r w:rsidRPr="009B2EA6">
        <w:rPr>
          <w:rStyle w:val="ac"/>
          <w:rFonts w:ascii="Narkisim" w:hAnsi="Narkisim" w:cs="Narkisim"/>
          <w:rtl/>
        </w:rPr>
        <w:footnoteReference w:id="955"/>
      </w:r>
      <w:r w:rsidRPr="009B2EA6">
        <w:rPr>
          <w:rFonts w:ascii="Narkisim" w:hAnsi="Narkisim" w:cs="Narkisim"/>
          <w:rtl/>
        </w:rPr>
        <w:t>.</w:t>
      </w:r>
    </w:p>
    <w:p w14:paraId="4919216A" w14:textId="77777777" w:rsidR="00851ECB" w:rsidRPr="009B2EA6" w:rsidRDefault="00000000" w:rsidP="009B2EA6">
      <w:pPr>
        <w:pStyle w:val="a7"/>
        <w:bidi/>
        <w:rPr>
          <w:rFonts w:ascii="Narkisim" w:hAnsi="Narkisim"/>
        </w:rPr>
      </w:pPr>
      <w:r w:rsidRPr="009B2EA6">
        <w:rPr>
          <w:rFonts w:ascii="Narkisim" w:hAnsi="Narkisim"/>
          <w:rtl/>
        </w:rPr>
        <w:t>ועוד יש הביאו מבכור שלא הראו למומחה, כיון דקי"ל כר' מאיר דאסור אף כשנודע שיש מום.</w:t>
      </w:r>
    </w:p>
    <w:p w14:paraId="6423BA8B" w14:textId="77777777" w:rsidR="00851ECB" w:rsidRPr="009B2EA6" w:rsidRDefault="00000000" w:rsidP="009B2EA6">
      <w:pPr>
        <w:bidi/>
        <w:rPr>
          <w:rFonts w:ascii="Narkisim" w:hAnsi="Narkisim" w:cs="Narkisim"/>
        </w:rPr>
      </w:pPr>
      <w:r w:rsidRPr="009B2EA6">
        <w:rPr>
          <w:rFonts w:ascii="Narkisim" w:hAnsi="Narkisim" w:cs="Narkisim"/>
          <w:rtl/>
        </w:rPr>
        <w:t>וה</w:t>
      </w:r>
      <w:r w:rsidRPr="009B2EA6">
        <w:rPr>
          <w:rFonts w:ascii="Narkisim" w:hAnsi="Narkisim" w:cs="Narkisim"/>
          <w:b/>
          <w:bCs/>
          <w:rtl/>
        </w:rPr>
        <w:t>סמ"ע</w:t>
      </w:r>
      <w:r w:rsidRPr="009B2EA6">
        <w:rPr>
          <w:rFonts w:ascii="Narkisim" w:hAnsi="Narkisim" w:cs="Narkisim"/>
          <w:rtl/>
        </w:rPr>
        <w:t xml:space="preserve"> (רלד ו) ביאר שהרי לא מפסיד להמוכר כלום במה שאכלה הלוקח או האכילה לכלבים, כיון שאסור לו להנות ממנו</w:t>
      </w:r>
      <w:r w:rsidRPr="009B2EA6">
        <w:rPr>
          <w:rStyle w:val="ac"/>
          <w:rFonts w:ascii="Narkisim" w:hAnsi="Narkisim" w:cs="Narkisim"/>
          <w:rtl/>
        </w:rPr>
        <w:footnoteReference w:id="956"/>
      </w:r>
      <w:r w:rsidRPr="009B2EA6">
        <w:rPr>
          <w:rFonts w:ascii="Narkisim" w:hAnsi="Narkisim" w:cs="Narkisim"/>
          <w:rtl/>
        </w:rPr>
        <w:t>.</w:t>
      </w:r>
    </w:p>
    <w:p w14:paraId="49B85AEF" w14:textId="77777777" w:rsidR="00851ECB" w:rsidRPr="009B2EA6" w:rsidRDefault="00000000" w:rsidP="009B2EA6">
      <w:pPr>
        <w:pStyle w:val="a7"/>
        <w:bidi/>
        <w:rPr>
          <w:rFonts w:ascii="Narkisim" w:hAnsi="Narkisim"/>
        </w:rPr>
      </w:pPr>
      <w:r w:rsidRPr="009B2EA6">
        <w:rPr>
          <w:rFonts w:ascii="Narkisim" w:hAnsi="Narkisim"/>
          <w:rtl/>
        </w:rPr>
        <w:t>אך ה</w:t>
      </w:r>
      <w:r w:rsidRPr="009B2EA6">
        <w:rPr>
          <w:rFonts w:ascii="Narkisim" w:hAnsi="Narkisim"/>
          <w:b/>
          <w:bCs/>
          <w:rtl/>
        </w:rPr>
        <w:t>גרי"ז</w:t>
      </w:r>
      <w:r w:rsidRPr="009B2EA6">
        <w:rPr>
          <w:rFonts w:ascii="Narkisim" w:hAnsi="Narkisim"/>
          <w:rtl/>
        </w:rPr>
        <w:t xml:space="preserve"> הביא שהרמב"ם כת' הטעם משום שאין בהן דין מכירה כלל. והק' דהכא בלאו הכי המקח בטל [גם באיסור דרבנן, שהרי אם הפירות קיימין מחזיר ולוקח דמיו], והא דחלוק באיסורי הנאה [משאר איסור מדבריהם] הוא אפי' מה שאכלו, וטעמא בעי מ"ש לא ישלם משום נהנה. וביאר דאיסורי הנאה אין להם דמים ולא שווה כלום, משו"ה אף שהוא נהנה, מאחר שלא הפסידו כלום אינו משלם כלום.</w:t>
      </w:r>
    </w:p>
    <w:p w14:paraId="40856701" w14:textId="77777777" w:rsidR="00851ECB" w:rsidRPr="009B2EA6" w:rsidRDefault="00000000" w:rsidP="009B2EA6">
      <w:pPr>
        <w:pStyle w:val="a7"/>
        <w:bidi/>
        <w:rPr>
          <w:rFonts w:ascii="Narkisim" w:hAnsi="Narkisim"/>
        </w:rPr>
      </w:pPr>
      <w:r w:rsidRPr="009B2EA6">
        <w:rPr>
          <w:rFonts w:ascii="Narkisim" w:hAnsi="Narkisim"/>
          <w:rtl/>
        </w:rPr>
        <w:t>אך הגרי"ז כת' מקור הרמב"ם מקושית הגמרא, ולימא ליה מאי אפסדתך, ודוקא ע"י תערובת לרשב"ג שווה לו. הא לאו הכי כיון דבין כך הוי אסור ואין למוכר הנאה מזה אינו מנכה. אך הק' דמשמע בגמ' מצד אחר, דחשיב זה נהנה וזה לא חסר, ע"כ לא שייך תשלומין. ואילו ברמב"ם הוה מטעם אחר. וצ"ע.</w:t>
      </w:r>
    </w:p>
    <w:p w14:paraId="58CD6595" w14:textId="77777777" w:rsidR="00851ECB" w:rsidRPr="009B2EA6" w:rsidRDefault="00000000" w:rsidP="009B2EA6">
      <w:pPr>
        <w:pStyle w:val="aa"/>
        <w:bidi/>
        <w:rPr>
          <w:rFonts w:ascii="Narkisim" w:hAnsi="Narkisim"/>
        </w:rPr>
      </w:pPr>
      <w:r w:rsidRPr="009B2EA6">
        <w:rPr>
          <w:rFonts w:ascii="Narkisim" w:hAnsi="Narkisim"/>
          <w:u w:val="single"/>
          <w:rtl/>
        </w:rPr>
        <w:t>תוד"ה ויין</w:t>
      </w:r>
      <w:r w:rsidRPr="009B2EA6">
        <w:rPr>
          <w:rFonts w:ascii="Narkisim" w:hAnsi="Narkisim"/>
          <w:rtl/>
        </w:rPr>
        <w:t>. דסתמו הוי אפיקורוס ביין נסך, כמו בנבילות</w:t>
      </w:r>
      <w:r w:rsidRPr="009B2EA6">
        <w:rPr>
          <w:rStyle w:val="ac"/>
          <w:rFonts w:ascii="Narkisim" w:hAnsi="Narkisim"/>
          <w:rtl/>
        </w:rPr>
        <w:footnoteReference w:id="957"/>
      </w:r>
      <w:r w:rsidRPr="009B2EA6">
        <w:rPr>
          <w:rFonts w:ascii="Narkisim" w:hAnsi="Narkisim"/>
          <w:rtl/>
        </w:rPr>
        <w:t>, מ"מ לא חשיב נפשו קצה בו. אבל ה</w:t>
      </w:r>
      <w:r w:rsidRPr="009B2EA6">
        <w:rPr>
          <w:rFonts w:ascii="Narkisim" w:hAnsi="Narkisim"/>
          <w:b/>
          <w:bCs/>
          <w:rtl/>
        </w:rPr>
        <w:t>שיטמ"ק</w:t>
      </w:r>
      <w:r w:rsidRPr="009B2EA6">
        <w:rPr>
          <w:rFonts w:ascii="Narkisim" w:hAnsi="Narkisim"/>
          <w:rtl/>
        </w:rPr>
        <w:t xml:space="preserve"> (תו"ח על הגמ') הק' כן</w:t>
      </w:r>
      <w:r w:rsidRPr="009B2EA6">
        <w:rPr>
          <w:rStyle w:val="ac"/>
          <w:rFonts w:ascii="Narkisim" w:hAnsi="Narkisim"/>
          <w:rtl/>
        </w:rPr>
        <w:footnoteReference w:id="958"/>
      </w:r>
      <w:r w:rsidRPr="009B2EA6">
        <w:rPr>
          <w:rFonts w:ascii="Narkisim" w:hAnsi="Narkisim"/>
          <w:rtl/>
        </w:rPr>
        <w:t>, ותי' דהתם מיירי בנתנסך לפני ע"ז שמאוס יותר. [והכא במגע עכו"ם].</w:t>
      </w:r>
    </w:p>
    <w:p w14:paraId="5ABEE543" w14:textId="77777777" w:rsidR="00851ECB" w:rsidRPr="009B2EA6" w:rsidRDefault="00000000" w:rsidP="009B2EA6">
      <w:pPr>
        <w:pStyle w:val="2"/>
        <w:bidi/>
        <w:rPr>
          <w:rFonts w:ascii="Narkisim" w:hAnsi="Narkisim"/>
        </w:rPr>
      </w:pPr>
      <w:r w:rsidRPr="009B2EA6">
        <w:rPr>
          <w:rFonts w:ascii="Narkisim" w:hAnsi="Narkisim"/>
          <w:rtl/>
        </w:rPr>
        <w:lastRenderedPageBreak/>
        <w:t>הדרן עלך כל פסולי המוקדשין</w:t>
      </w:r>
    </w:p>
    <w:p w14:paraId="686E16E6" w14:textId="77777777" w:rsidR="00851ECB" w:rsidRPr="009B2EA6" w:rsidRDefault="00851ECB" w:rsidP="009B2EA6">
      <w:pPr>
        <w:pStyle w:val="aa"/>
        <w:bidi/>
        <w:rPr>
          <w:rFonts w:ascii="Narkisim" w:hAnsi="Narkisim"/>
        </w:rPr>
      </w:pPr>
    </w:p>
    <w:sectPr w:rsidR="00851ECB" w:rsidRPr="009B2EA6">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444B4" w14:textId="77777777" w:rsidR="00EE113F" w:rsidRDefault="00EE113F">
      <w:pPr>
        <w:spacing w:before="0" w:after="0"/>
      </w:pPr>
      <w:r>
        <w:separator/>
      </w:r>
    </w:p>
  </w:endnote>
  <w:endnote w:type="continuationSeparator" w:id="0">
    <w:p w14:paraId="04B1857F" w14:textId="77777777" w:rsidR="00EE113F" w:rsidRDefault="00EE113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Narkisim, sans-serif">
    <w:altName w:val="Narkisim"/>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E5572" w14:textId="77777777" w:rsidR="00EE113F" w:rsidRDefault="00EE113F">
      <w:pPr>
        <w:spacing w:before="0" w:after="0"/>
      </w:pPr>
      <w:r>
        <w:ptab w:relativeTo="margin" w:alignment="right" w:leader="none"/>
      </w:r>
      <w:r>
        <w:rPr>
          <w:color w:val="000000"/>
        </w:rPr>
        <w:separator/>
      </w:r>
    </w:p>
  </w:footnote>
  <w:footnote w:type="continuationSeparator" w:id="0">
    <w:p w14:paraId="69C56AFB" w14:textId="77777777" w:rsidR="00EE113F" w:rsidRDefault="00EE113F">
      <w:pPr>
        <w:spacing w:before="0" w:after="0"/>
      </w:pPr>
      <w:r>
        <w:continuationSeparator/>
      </w:r>
    </w:p>
  </w:footnote>
  <w:footnote w:id="1">
    <w:p w14:paraId="2195923C" w14:textId="77777777" w:rsidR="00851ECB" w:rsidRDefault="00000000" w:rsidP="009B2EA6">
      <w:pPr>
        <w:pStyle w:val="Footnote"/>
        <w:bidi/>
      </w:pPr>
      <w:r>
        <w:rPr>
          <w:rStyle w:val="ac"/>
          <w:rtl/>
        </w:rPr>
        <w:footnoteRef/>
      </w:r>
      <w:r>
        <w:rPr>
          <w:rtl/>
        </w:rPr>
        <w:t>הגירסא בשיטמ"ק 'וכשהן', וצ"ב דודאי אינו תרי מילי.</w:t>
      </w:r>
    </w:p>
  </w:footnote>
  <w:footnote w:id="2">
    <w:p w14:paraId="0217D62D" w14:textId="77777777" w:rsidR="00851ECB" w:rsidRDefault="00000000" w:rsidP="009B2EA6">
      <w:pPr>
        <w:pStyle w:val="Footnote"/>
        <w:bidi/>
      </w:pPr>
      <w:r>
        <w:rPr>
          <w:rStyle w:val="ac"/>
          <w:rtl/>
        </w:rPr>
        <w:footnoteRef/>
      </w:r>
      <w:r>
        <w:rPr>
          <w:rtl/>
        </w:rPr>
        <w:t>ולכאורה מבואר בשיטמ"ק שנותנו לכהן במקומו, והכהן טורח להעלותו לירושלים.</w:t>
      </w:r>
    </w:p>
  </w:footnote>
  <w:footnote w:id="3">
    <w:p w14:paraId="67802FAC" w14:textId="77777777" w:rsidR="00851ECB" w:rsidRDefault="00000000" w:rsidP="009B2EA6">
      <w:pPr>
        <w:pStyle w:val="Footnote"/>
        <w:bidi/>
      </w:pPr>
      <w:r>
        <w:rPr>
          <w:rStyle w:val="ac"/>
          <w:rtl/>
        </w:rPr>
        <w:footnoteRef/>
      </w:r>
      <w:r>
        <w:rPr>
          <w:rtl/>
        </w:rPr>
        <w:t>וה</w:t>
      </w:r>
      <w:r>
        <w:rPr>
          <w:b/>
          <w:bCs/>
          <w:rtl/>
        </w:rPr>
        <w:t>הג"א</w:t>
      </w:r>
      <w:r>
        <w:rPr>
          <w:rtl/>
        </w:rPr>
        <w:t xml:space="preserve"> (ביצה ג ו) בשם האו"ז כת' דכופין את הכהן על כרחו לקבלו. אמנם ה</w:t>
      </w:r>
      <w:r>
        <w:rPr>
          <w:b/>
          <w:bCs/>
          <w:rtl/>
        </w:rPr>
        <w:t>או"ז</w:t>
      </w:r>
      <w:r>
        <w:rPr>
          <w:rtl/>
        </w:rPr>
        <w:t xml:space="preserve"> (תצז) נסתפק בזה האם בזה"ז הזה כופין את הכהן, או דמצי אמר דלא זכי ליה רחמנא בע"כ. והביא מהא דהצנועין מושכין ידיהם (ע' חולין קלג.), משמע שמי שאינו מקבל מקרי צנוע, ואין כופין אותו.</w:t>
      </w:r>
    </w:p>
  </w:footnote>
  <w:footnote w:id="4">
    <w:p w14:paraId="3BB1C396" w14:textId="77777777" w:rsidR="00851ECB" w:rsidRDefault="00000000" w:rsidP="009B2EA6">
      <w:pPr>
        <w:pStyle w:val="Footnote"/>
        <w:bidi/>
      </w:pPr>
      <w:r>
        <w:rPr>
          <w:rStyle w:val="ac"/>
          <w:rtl/>
        </w:rPr>
        <w:footnoteRef/>
      </w:r>
      <w:r>
        <w:rPr>
          <w:rtl/>
        </w:rPr>
        <w:t>ה</w:t>
      </w:r>
      <w:r>
        <w:rPr>
          <w:b/>
          <w:bCs/>
          <w:rtl/>
        </w:rPr>
        <w:t xml:space="preserve">קצות </w:t>
      </w:r>
      <w:r>
        <w:rPr>
          <w:rtl/>
        </w:rPr>
        <w:t>(רמג ד) הק' דתיפוק ליה דנתינה בע"כ שמיה נתינה (ע' גיטין עה. וערכין לב.) [ואילו מדברי הראשונים משמע דמדיני הממון יכול לסרב, אלא שאסור לבזות]. ותי' דנתינה בע"כ שמיה נתינה היינו רק לענין שהנותן יפטר מחיובו, אבל המקבל אינו זוכה בע"כ אם אינו רוצה, וכמ"ש הרשב"א (גיטין שם). וה"נ בבכור הנותן לא יעמוד בחיובו בע"כ, אבל הכהן נמי אינו זוכה בע"כ. ומש"ה כשמסרהב לקבלו אינו אלא משום מבזה מתנות.</w:t>
      </w:r>
    </w:p>
  </w:footnote>
  <w:footnote w:id="5">
    <w:p w14:paraId="2DA923C4" w14:textId="77777777" w:rsidR="00851ECB" w:rsidRDefault="00000000" w:rsidP="009B2EA6">
      <w:pPr>
        <w:pStyle w:val="Footnote"/>
        <w:bidi/>
      </w:pPr>
      <w:r>
        <w:rPr>
          <w:rStyle w:val="ac"/>
          <w:rtl/>
        </w:rPr>
        <w:footnoteRef/>
      </w:r>
      <w:r>
        <w:rPr>
          <w:rtl/>
        </w:rPr>
        <w:t>והביא שה</w:t>
      </w:r>
      <w:r>
        <w:rPr>
          <w:b/>
          <w:bCs/>
          <w:rtl/>
        </w:rPr>
        <w:t>או"ז</w:t>
      </w:r>
      <w:r>
        <w:rPr>
          <w:rtl/>
        </w:rPr>
        <w:t xml:space="preserve"> (תצז) חלק [דאפי' בבכור ודאי אין כופין].</w:t>
      </w:r>
    </w:p>
  </w:footnote>
  <w:footnote w:id="6">
    <w:p w14:paraId="4CCDDA9D" w14:textId="77777777" w:rsidR="00851ECB" w:rsidRDefault="00000000" w:rsidP="009B2EA6">
      <w:pPr>
        <w:pStyle w:val="Footnote"/>
        <w:bidi/>
      </w:pPr>
      <w:r>
        <w:rPr>
          <w:rStyle w:val="ac"/>
          <w:rtl/>
        </w:rPr>
        <w:footnoteRef/>
      </w:r>
      <w:r>
        <w:rPr>
          <w:rtl/>
        </w:rPr>
        <w:t>ו</w:t>
      </w:r>
      <w:r>
        <w:rPr>
          <w:b/>
          <w:bCs/>
          <w:rtl/>
        </w:rPr>
        <w:t>מהר"י וייל</w:t>
      </w:r>
      <w:r>
        <w:rPr>
          <w:rtl/>
        </w:rPr>
        <w:t xml:space="preserve"> (קכז) ביאר דכיון שהטעם משום מזלזל במתנות כהונה אין חילוק בין ספק לודאי. אבל ה</w:t>
      </w:r>
      <w:r>
        <w:rPr>
          <w:b/>
          <w:bCs/>
          <w:rtl/>
        </w:rPr>
        <w:t xml:space="preserve">תה"ד </w:t>
      </w:r>
      <w:r>
        <w:rPr>
          <w:rtl/>
        </w:rPr>
        <w:t>(ב קסח) תמה דקי"ל (ב"מ ו:) דאפי' תקפו כהן מוציאין אותו מידו, ואיך יתכן שיהא כח ביד הישראל לכוף את הכהן ע"פ רצונו שיקבלו. ואדרבה יש בזה זלזול במתנות כהונה. [אך כת' שלא בא לחלוק על דברי מהר"ם, אלא הבו שלא להוסיף עלה]. {ויש שהוסיפו להק' דגדר תקפו כהן שיש הכרעה בגדרי הממון דאין דין נתינה לכהן, ועי"ז פקע המצוה. ומה שייך זלזול במתנות כהונה באופן דליכא מצוות נתינה. וצ"ע}.</w:t>
      </w:r>
    </w:p>
  </w:footnote>
  <w:footnote w:id="7">
    <w:p w14:paraId="10488CA9" w14:textId="77777777" w:rsidR="00851ECB" w:rsidRDefault="00000000" w:rsidP="009B2EA6">
      <w:pPr>
        <w:pStyle w:val="Footnote"/>
        <w:bidi/>
      </w:pPr>
      <w:r>
        <w:rPr>
          <w:rStyle w:val="ac"/>
          <w:rtl/>
        </w:rPr>
        <w:footnoteRef/>
      </w:r>
      <w:r>
        <w:rPr>
          <w:rtl/>
        </w:rPr>
        <w:t>אך כי היכי דהקפיד מהר"ם על הכהן שאינו מקבלו, ה"נ הקפיד על המכוין להקניט כהן או שלח לו כדי לנקום ממנו, וכתב דכמה עבירות עשה.</w:t>
      </w:r>
    </w:p>
  </w:footnote>
  <w:footnote w:id="8">
    <w:p w14:paraId="4A48D7C8" w14:textId="77777777" w:rsidR="00851ECB" w:rsidRDefault="00000000" w:rsidP="009B2EA6">
      <w:pPr>
        <w:pStyle w:val="Footnote"/>
        <w:bidi/>
      </w:pPr>
      <w:r>
        <w:rPr>
          <w:rStyle w:val="ac"/>
          <w:rtl/>
        </w:rPr>
        <w:footnoteRef/>
      </w:r>
      <w:r>
        <w:rPr>
          <w:rtl/>
        </w:rPr>
        <w:t>ו</w:t>
      </w:r>
      <w:r>
        <w:rPr>
          <w:b/>
          <w:bCs/>
          <w:rtl/>
        </w:rPr>
        <w:t>מהר"ם</w:t>
      </w:r>
      <w:r>
        <w:rPr>
          <w:rtl/>
        </w:rPr>
        <w:t xml:space="preserve"> (וכ"פ הרמ"א שו ד) כת' שאם הישראל פשע שלא מכרו לעכו"ם קודם שנולד נראה דאין הכהן צריך לקבלו. והתה"ד (ב קסח) כת' שהקונה פרה חולבת מעכו"ם אין צריך לקבלו.</w:t>
      </w:r>
    </w:p>
  </w:footnote>
  <w:footnote w:id="9">
    <w:p w14:paraId="678AE9D2" w14:textId="77777777" w:rsidR="00851ECB" w:rsidRDefault="00000000" w:rsidP="009B2EA6">
      <w:pPr>
        <w:pStyle w:val="Footnote"/>
        <w:bidi/>
      </w:pPr>
      <w:r>
        <w:rPr>
          <w:rStyle w:val="ac"/>
          <w:rtl/>
        </w:rPr>
        <w:footnoteRef/>
      </w:r>
      <w:r>
        <w:rPr>
          <w:rtl/>
        </w:rPr>
        <w:t>וה</w:t>
      </w:r>
      <w:r>
        <w:rPr>
          <w:b/>
          <w:bCs/>
          <w:rtl/>
        </w:rPr>
        <w:t>אחרונים</w:t>
      </w:r>
      <w:r>
        <w:rPr>
          <w:rtl/>
        </w:rPr>
        <w:t xml:space="preserve"> הביאו דכן מפורש ב</w:t>
      </w:r>
      <w:r>
        <w:rPr>
          <w:b/>
          <w:bCs/>
          <w:rtl/>
        </w:rPr>
        <w:t>מכילתא</w:t>
      </w:r>
      <w:r>
        <w:rPr>
          <w:rtl/>
        </w:rPr>
        <w:t xml:space="preserve"> (משפטים יט, כב כט) מה בכור אדם אתה רשאי ליתן פדיונו לכל כהן בכ"מ שירצה אף בכור בהמה אתה רשאי. לפי שהוא אומר והבאתם שמה עולותיכם וזבחיכם, שומע אני יהיה חובה להביאו לבית הבחירה, ת"ל באדם ובבהמה, הקיש בכור בהמה לבכור אדם, ובכור אדם לבכור בהמה, מה בכור אדם אתה מטפל בו שלשים יום, אף בכור בהמה אתה מטפל בו ל' יום. [ומבואר להדיא דקאי אבכור תם, וילפי' שנותנו לכהן בגבולין, והכהן מעליהו].</w:t>
      </w:r>
    </w:p>
    <w:p w14:paraId="57391925" w14:textId="77777777" w:rsidR="00851ECB" w:rsidRDefault="00000000" w:rsidP="009B2EA6">
      <w:pPr>
        <w:pStyle w:val="Footnote"/>
        <w:bidi/>
      </w:pPr>
      <w:r>
        <w:rPr>
          <w:rtl/>
        </w:rPr>
        <w:tab/>
        <w:t>וה</w:t>
      </w:r>
      <w:r>
        <w:rPr>
          <w:b/>
          <w:bCs/>
          <w:rtl/>
        </w:rPr>
        <w:t>או"ש</w:t>
      </w:r>
      <w:r>
        <w:rPr>
          <w:rtl/>
        </w:rPr>
        <w:t xml:space="preserve"> (בכורות א טו) דייק כן בפסוקים בנחמיה, שבפרק י' (לז) איתא שהעמידו עצמם להביא 'ואת בכורות בנינו ובהמתינו ככתוב בתורה, ואת בכורי בקרינו וצאנינו וגו''. ואילו בהעמדת המשמרות ואעמידה משמרות, כתוב (שם יג לא) לעצים ולביכורים. ולא חשיב בכור בקר וצאן.</w:t>
      </w:r>
    </w:p>
  </w:footnote>
  <w:footnote w:id="10">
    <w:p w14:paraId="448683F2" w14:textId="77777777" w:rsidR="00851ECB" w:rsidRDefault="00000000" w:rsidP="009B2EA6">
      <w:pPr>
        <w:pStyle w:val="Footnote"/>
        <w:bidi/>
      </w:pPr>
      <w:r>
        <w:rPr>
          <w:rStyle w:val="ac"/>
          <w:rtl/>
        </w:rPr>
        <w:footnoteRef/>
      </w:r>
      <w:r>
        <w:rPr>
          <w:rtl/>
        </w:rPr>
        <w:t>וה</w:t>
      </w:r>
      <w:r>
        <w:rPr>
          <w:b/>
          <w:bCs/>
          <w:rtl/>
        </w:rPr>
        <w:t>רמב"ם</w:t>
      </w:r>
      <w:r>
        <w:rPr>
          <w:rtl/>
        </w:rPr>
        <w:t xml:space="preserve"> בפיה"מ (חלה ד ח) הביא דברי הירושלמי. אבל בהלכות (ביכורים ג א) כת' שהביכורים נותנין אותן לאנשי משמר. אבל בבכור לא ס"ל הכי.</w:t>
      </w:r>
    </w:p>
  </w:footnote>
  <w:footnote w:id="11">
    <w:p w14:paraId="7780BD24" w14:textId="77777777" w:rsidR="00851ECB" w:rsidRDefault="00000000" w:rsidP="009B2EA6">
      <w:pPr>
        <w:pStyle w:val="Footnote"/>
        <w:bidi/>
      </w:pPr>
      <w:r>
        <w:rPr>
          <w:rStyle w:val="ac"/>
          <w:rtl/>
        </w:rPr>
        <w:footnoteRef/>
      </w:r>
      <w:r>
        <w:rPr>
          <w:rtl/>
        </w:rPr>
        <w:t>ובברייתא (חולין קלג:, וכן ברמב"ם בכורים א י) מוזכר בהדי מתנות שבירושלים, וכקדשים קלים [ולא מתנות שבגבולין].</w:t>
      </w:r>
    </w:p>
  </w:footnote>
  <w:footnote w:id="12">
    <w:p w14:paraId="20E5134E" w14:textId="77777777" w:rsidR="00851ECB" w:rsidRDefault="00000000" w:rsidP="009B2EA6">
      <w:pPr>
        <w:pStyle w:val="Footnote"/>
        <w:bidi/>
      </w:pPr>
      <w:r>
        <w:rPr>
          <w:rStyle w:val="ac"/>
          <w:rtl/>
        </w:rPr>
        <w:footnoteRef/>
      </w:r>
      <w:r>
        <w:rPr>
          <w:rtl/>
        </w:rPr>
        <w:t>ומ"מ פשטות המשנה שהכהן אומר שיתן לו לעצמו, וא"כ מבואר שרשאי לזכות בו. והקה"י ביאר שהרמב"ם סמך על דיוק זה, וכיון שאינו מפורש אמר ויראה לי.</w:t>
      </w:r>
    </w:p>
  </w:footnote>
  <w:footnote w:id="13">
    <w:p w14:paraId="0F224951" w14:textId="77777777" w:rsidR="00851ECB" w:rsidRDefault="00000000" w:rsidP="009B2EA6">
      <w:pPr>
        <w:pStyle w:val="Footnote"/>
        <w:bidi/>
      </w:pPr>
      <w:r>
        <w:rPr>
          <w:rStyle w:val="ac"/>
          <w:rtl/>
        </w:rPr>
        <w:footnoteRef/>
      </w:r>
      <w:r>
        <w:rPr>
          <w:rtl/>
        </w:rPr>
        <w:t>דר' יוחנן בן נורי הק' כיון שבכור ניתן לכהן מחיים, אמאי אין הכהן ממיר בו. ור"ע השיב דומיא דחטאת ואשם דהוה מתנה לכהן. וריב"נ דחה תאמר בבכור שזכין בו מחיים. ור"ע השיב דילפי' תמורה מתחילת קדושה, היכן קדושה חלה בבית בעלים אף תמורה בבית בעלים.</w:t>
      </w:r>
    </w:p>
    <w:p w14:paraId="316361D2" w14:textId="77777777" w:rsidR="00851ECB" w:rsidRDefault="00000000" w:rsidP="009B2EA6">
      <w:pPr>
        <w:pStyle w:val="Footnote"/>
        <w:bidi/>
      </w:pPr>
      <w:r>
        <w:rPr>
          <w:rtl/>
        </w:rPr>
        <w:tab/>
        <w:t>ופ</w:t>
      </w:r>
      <w:r>
        <w:rPr>
          <w:b/>
          <w:bCs/>
          <w:rtl/>
        </w:rPr>
        <w:t>רש"י</w:t>
      </w:r>
      <w:r>
        <w:rPr>
          <w:rtl/>
        </w:rPr>
        <w:t xml:space="preserve"> שהבכור ניתן לכהן מחיים, וכולו של כהן ואין הישראל מתכפר בו. ובפשוטו מבואר ברש"י שהכהן הוא המתכפר, אלא שיש גזיה"כ לענין תמורה דבעינן בעלים מתחילת הקדושה. וה</w:t>
      </w:r>
      <w:r>
        <w:rPr>
          <w:b/>
          <w:bCs/>
          <w:rtl/>
        </w:rPr>
        <w:t>רמב"ם</w:t>
      </w:r>
      <w:r>
        <w:rPr>
          <w:rtl/>
        </w:rPr>
        <w:t xml:space="preserve"> (תמורה א י) כת' שאין הכהנים ממירין בבכורה, שאע"פ שהוא זוכה בו מחיים אינו זוכה בו מתחילה.</w:t>
      </w:r>
    </w:p>
    <w:p w14:paraId="4CAC945F" w14:textId="77777777" w:rsidR="00851ECB" w:rsidRDefault="00000000" w:rsidP="009B2EA6">
      <w:pPr>
        <w:pStyle w:val="Footnote"/>
        <w:bidi/>
      </w:pPr>
      <w:r>
        <w:rPr>
          <w:rtl/>
        </w:rPr>
        <w:tab/>
        <w:t>ותוס' הק' בחטאת ואשם אמאי איצטריך לטעם שהכהנים לא זכו מחיים, אף אילו זכו הא לענין תמורה תלוי במתכפר ולא במקדיש [ואכמ"ל].</w:t>
      </w:r>
    </w:p>
  </w:footnote>
  <w:footnote w:id="14">
    <w:p w14:paraId="13C4ED9C" w14:textId="77777777" w:rsidR="00851ECB" w:rsidRDefault="00000000" w:rsidP="009B2EA6">
      <w:pPr>
        <w:pStyle w:val="Footnote"/>
        <w:bidi/>
      </w:pPr>
      <w:r>
        <w:rPr>
          <w:rStyle w:val="ac"/>
          <w:rtl/>
        </w:rPr>
        <w:footnoteRef/>
      </w:r>
      <w:r>
        <w:rPr>
          <w:rtl/>
        </w:rPr>
        <w:t>{בבכור בעל מום, אבל בתם ליכא משנה למי ינתן}. והוסיף שהראשונים לא הזכירו כלל שיש בזה מחלוקת בין הבבלי ובין הירושלמי.</w:t>
      </w:r>
    </w:p>
  </w:footnote>
  <w:footnote w:id="15">
    <w:p w14:paraId="04DC3F22" w14:textId="77777777" w:rsidR="00851ECB" w:rsidRDefault="00000000" w:rsidP="009B2EA6">
      <w:pPr>
        <w:pStyle w:val="Footnote"/>
        <w:bidi/>
      </w:pPr>
      <w:r>
        <w:rPr>
          <w:rStyle w:val="ac"/>
          <w:rtl/>
        </w:rPr>
        <w:footnoteRef/>
      </w:r>
      <w:r>
        <w:rPr>
          <w:rtl/>
        </w:rPr>
        <w:t>כשהוא ראוי לעבודה.</w:t>
      </w:r>
    </w:p>
    <w:p w14:paraId="106EBD71" w14:textId="77777777" w:rsidR="00851ECB" w:rsidRDefault="00000000" w:rsidP="009B2EA6">
      <w:pPr>
        <w:pStyle w:val="Footnote"/>
        <w:bidi/>
      </w:pPr>
      <w:r>
        <w:rPr>
          <w:rtl/>
        </w:rPr>
        <w:tab/>
        <w:t>וה</w:t>
      </w:r>
      <w:r>
        <w:rPr>
          <w:b/>
          <w:bCs/>
          <w:rtl/>
        </w:rPr>
        <w:t>גרי"ז</w:t>
      </w:r>
      <w:r>
        <w:rPr>
          <w:rtl/>
        </w:rPr>
        <w:t xml:space="preserve"> הביא דברי </w:t>
      </w:r>
      <w:r>
        <w:rPr>
          <w:b/>
          <w:bCs/>
          <w:rtl/>
        </w:rPr>
        <w:t>רש"י</w:t>
      </w:r>
      <w:r>
        <w:rPr>
          <w:rtl/>
        </w:rPr>
        <w:t xml:space="preserve"> (יבמות צט: בחד לישנא) שבספק כהן, בכור שלו ירעה עד שיסתאב ולא יקריבנו תם דא"כ לא יאכל את בשרו שהמקריב יעכבנו. ומשמע שמדינא שייך למקריב, ומדין המשמר. דכיון שהספק אינו ראוי לעבוד אין לו דין כהן המשלח קרבנותיו, ושייך למקריב, וצ"ע.</w:t>
      </w:r>
    </w:p>
  </w:footnote>
  <w:footnote w:id="16">
    <w:p w14:paraId="03665379" w14:textId="77777777" w:rsidR="00851ECB" w:rsidRDefault="00000000" w:rsidP="009B2EA6">
      <w:pPr>
        <w:pStyle w:val="Footnote"/>
        <w:bidi/>
      </w:pPr>
      <w:r>
        <w:rPr>
          <w:rStyle w:val="ac"/>
          <w:rtl/>
        </w:rPr>
        <w:footnoteRef/>
      </w:r>
      <w:r>
        <w:rPr>
          <w:rtl/>
        </w:rPr>
        <w:t>ואיתא התם בעגלים וסייחים חילוק בין רעיא לפטומא, פרש"י דבארץ מרעה ג' חדשים, ובמקום שצריך לפטם על אבוסה בביתו דמים יקרים, בל' יום.</w:t>
      </w:r>
    </w:p>
  </w:footnote>
  <w:footnote w:id="17">
    <w:p w14:paraId="079CFE03" w14:textId="77777777" w:rsidR="00851ECB" w:rsidRDefault="00000000" w:rsidP="009B2EA6">
      <w:pPr>
        <w:pStyle w:val="Footnote"/>
        <w:bidi/>
      </w:pPr>
      <w:r>
        <w:rPr>
          <w:rStyle w:val="ac"/>
          <w:rtl/>
        </w:rPr>
        <w:footnoteRef/>
      </w:r>
      <w:r>
        <w:rPr>
          <w:rtl/>
        </w:rPr>
        <w:t>פ</w:t>
      </w:r>
      <w:r>
        <w:rPr>
          <w:b/>
          <w:bCs/>
          <w:rtl/>
        </w:rPr>
        <w:t>רש"י</w:t>
      </w:r>
      <w:r>
        <w:rPr>
          <w:rtl/>
        </w:rPr>
        <w:t xml:space="preserve"> (ב"מ) שיניה דקות, וצריכה לאמה ולאדם הרגיל בכך.</w:t>
      </w:r>
    </w:p>
  </w:footnote>
  <w:footnote w:id="18">
    <w:p w14:paraId="2CC95D48" w14:textId="77777777" w:rsidR="00851ECB" w:rsidRDefault="00000000" w:rsidP="009B2EA6">
      <w:pPr>
        <w:pStyle w:val="Footnote"/>
        <w:bidi/>
      </w:pPr>
      <w:r>
        <w:rPr>
          <w:rStyle w:val="ac"/>
          <w:rtl/>
        </w:rPr>
        <w:footnoteRef/>
      </w:r>
      <w:r>
        <w:rPr>
          <w:rtl/>
        </w:rPr>
        <w:t>ו</w:t>
      </w:r>
      <w:r>
        <w:rPr>
          <w:b/>
          <w:bCs/>
          <w:rtl/>
        </w:rPr>
        <w:t>רש"י</w:t>
      </w:r>
      <w:r>
        <w:rPr>
          <w:rtl/>
        </w:rPr>
        <w:t xml:space="preserve"> (ב"מ שם) כת' כדרך שפרט לך הכתוב בטיפול הבכור, שחייב ישראל לטפל בו, בדקה שלשים ובגסה חמשים, ואחר כך נותנו לכהן, דיליף ליה (בסוגיין) מקראי. [ויש להעיר שלמסקנא לא ילפי' הנך שיעורים מקראי, אלא מסברת חכמים].</w:t>
      </w:r>
    </w:p>
  </w:footnote>
  <w:footnote w:id="19">
    <w:p w14:paraId="440C62BB" w14:textId="77777777" w:rsidR="00851ECB" w:rsidRDefault="00000000" w:rsidP="009B2EA6">
      <w:pPr>
        <w:pStyle w:val="Footnote"/>
        <w:bidi/>
      </w:pPr>
      <w:r>
        <w:rPr>
          <w:rStyle w:val="ac"/>
          <w:rtl/>
        </w:rPr>
        <w:footnoteRef/>
      </w:r>
      <w:r>
        <w:rPr>
          <w:rtl/>
        </w:rPr>
        <w:t>ויש שדייקו כן מדברי הראשונים שלא הביאו מקור שמתחייב לטפל.</w:t>
      </w:r>
    </w:p>
  </w:footnote>
  <w:footnote w:id="20">
    <w:p w14:paraId="2A347607" w14:textId="77777777" w:rsidR="00851ECB" w:rsidRDefault="00000000" w:rsidP="009B2EA6">
      <w:pPr>
        <w:pStyle w:val="Footnote"/>
        <w:bidi/>
      </w:pPr>
      <w:r>
        <w:rPr>
          <w:rStyle w:val="ac"/>
          <w:rtl/>
        </w:rPr>
        <w:footnoteRef/>
      </w:r>
      <w:r>
        <w:rPr>
          <w:rtl/>
        </w:rPr>
        <w:t>דכתיב [במתנות כהונה] (במדבר יח ח) ואני הנה נתתי לך את משמרת תרומתי וגו' לך נתתים למשחה ולבניך לחק עולם. והרש"ש הדגיש שהלשון למשחה 'בהם' קאי על המתנות, ואינו לשון הפסוק. [והוא לשון הפסוק (שמות כט כט) גבי בגדי כהונה, למשחה בהם ולמלא בם את ידם. ואינו שייך לסוגיין, והרש"ש העיר על הציון בתוי"ט שמות כט].</w:t>
      </w:r>
    </w:p>
  </w:footnote>
  <w:footnote w:id="21">
    <w:p w14:paraId="39A0B912" w14:textId="77777777" w:rsidR="00851ECB" w:rsidRDefault="00000000" w:rsidP="009B2EA6">
      <w:pPr>
        <w:pStyle w:val="Footnote"/>
        <w:bidi/>
      </w:pPr>
      <w:r>
        <w:rPr>
          <w:rStyle w:val="ac"/>
          <w:rtl/>
        </w:rPr>
        <w:footnoteRef/>
      </w:r>
      <w:r>
        <w:rPr>
          <w:rtl/>
        </w:rPr>
        <w:t>ואפשר שפי' כן בתי' הגמ' דמסרך הכתוב לחכמים. והדרשות הוה אסמכתא.</w:t>
      </w:r>
    </w:p>
  </w:footnote>
  <w:footnote w:id="22">
    <w:p w14:paraId="65E8A8CD" w14:textId="77777777" w:rsidR="00851ECB" w:rsidRDefault="00000000" w:rsidP="009B2EA6">
      <w:pPr>
        <w:pStyle w:val="Footnote"/>
        <w:bidi/>
      </w:pPr>
      <w:r>
        <w:rPr>
          <w:rStyle w:val="ac"/>
          <w:rtl/>
        </w:rPr>
        <w:footnoteRef/>
      </w:r>
      <w:r>
        <w:rPr>
          <w:rtl/>
        </w:rPr>
        <w:t>ומש"ה באופנים ששוחטו או מקריבו מיד אין חיוב טיפול על הבעלים.</w:t>
      </w:r>
    </w:p>
  </w:footnote>
  <w:footnote w:id="23">
    <w:p w14:paraId="29A0A255" w14:textId="77777777" w:rsidR="00851ECB" w:rsidRDefault="00000000" w:rsidP="009B2EA6">
      <w:pPr>
        <w:pStyle w:val="Footnote"/>
        <w:bidi/>
      </w:pPr>
      <w:r>
        <w:rPr>
          <w:rStyle w:val="ac"/>
          <w:rtl/>
        </w:rPr>
        <w:footnoteRef/>
      </w:r>
      <w:r>
        <w:rPr>
          <w:rtl/>
        </w:rPr>
        <w:t>ועוד דחה דבסוגיא (לקמן נו.) מבואר דאף רבא דרש תעשה להתם.</w:t>
      </w:r>
    </w:p>
  </w:footnote>
  <w:footnote w:id="24">
    <w:p w14:paraId="128052E6" w14:textId="77777777" w:rsidR="00851ECB" w:rsidRDefault="00000000" w:rsidP="009B2EA6">
      <w:pPr>
        <w:pStyle w:val="Footnote"/>
        <w:bidi/>
      </w:pPr>
      <w:r>
        <w:rPr>
          <w:rStyle w:val="ac"/>
          <w:rtl/>
        </w:rPr>
        <w:footnoteRef/>
      </w:r>
      <w:r>
        <w:rPr>
          <w:rtl/>
        </w:rPr>
        <w:t>וכדכתיב (שמות ט לא ולב) השערה אביב וגו', והחטה והכסמת וגו' אפילת הנה.</w:t>
      </w:r>
    </w:p>
  </w:footnote>
  <w:footnote w:id="25">
    <w:p w14:paraId="5FF907FC" w14:textId="77777777" w:rsidR="00851ECB" w:rsidRDefault="00000000" w:rsidP="009B2EA6">
      <w:pPr>
        <w:pStyle w:val="Footnote"/>
        <w:bidi/>
      </w:pPr>
      <w:r>
        <w:rPr>
          <w:rStyle w:val="ac"/>
          <w:rtl/>
        </w:rPr>
        <w:footnoteRef/>
      </w:r>
      <w:r>
        <w:rPr>
          <w:rtl/>
        </w:rPr>
        <w:t xml:space="preserve">וכן </w:t>
      </w:r>
      <w:r>
        <w:rPr>
          <w:b/>
          <w:bCs/>
          <w:rtl/>
        </w:rPr>
        <w:t>תוס'</w:t>
      </w:r>
      <w:r>
        <w:rPr>
          <w:rtl/>
        </w:rPr>
        <w:t xml:space="preserve"> (לעיל יב. ד"ה מה), וע' בגליון (ב"מ סא.) שציינו עוד הרבה תוס'.</w:t>
      </w:r>
    </w:p>
  </w:footnote>
  <w:footnote w:id="26">
    <w:p w14:paraId="6FB444DB" w14:textId="77777777" w:rsidR="00851ECB" w:rsidRDefault="00000000" w:rsidP="009B2EA6">
      <w:pPr>
        <w:pStyle w:val="Footnote"/>
        <w:bidi/>
      </w:pPr>
      <w:r>
        <w:rPr>
          <w:rStyle w:val="ac"/>
          <w:rtl/>
        </w:rPr>
        <w:footnoteRef/>
      </w:r>
      <w:r>
        <w:rPr>
          <w:rtl/>
        </w:rPr>
        <w:t>ויש שהביאו ומיהו לגירסת השיטמ"ק התוס' כאן תי' [ובתוס' דידן י"ל דהוה ט"ס שנשמט התי'. אבל ע"פ רוב כוונת השיטמ"ק להביא קובץ אחר של תוס' שתי' קו' התוס' דידן. ובעל התוס' דידן נשאר בקו'].</w:t>
      </w:r>
    </w:p>
  </w:footnote>
  <w:footnote w:id="27">
    <w:p w14:paraId="71C27E7D" w14:textId="77777777" w:rsidR="00851ECB" w:rsidRDefault="00000000" w:rsidP="009B2EA6">
      <w:pPr>
        <w:pStyle w:val="Footnote"/>
        <w:bidi/>
      </w:pPr>
      <w:r>
        <w:rPr>
          <w:rStyle w:val="ac"/>
          <w:rtl/>
        </w:rPr>
        <w:footnoteRef/>
      </w:r>
      <w:r>
        <w:rPr>
          <w:rtl/>
        </w:rPr>
        <w:t>ה</w:t>
      </w:r>
      <w:r>
        <w:rPr>
          <w:b/>
          <w:bCs/>
          <w:rtl/>
        </w:rPr>
        <w:t>שיטמ"ק</w:t>
      </w:r>
      <w:r>
        <w:rPr>
          <w:rtl/>
        </w:rPr>
        <w:t xml:space="preserve"> נקט ביכורי יחיד, לאפוקי שתי הלחם שנקרא קרבן ביכורים.</w:t>
      </w:r>
    </w:p>
  </w:footnote>
  <w:footnote w:id="28">
    <w:p w14:paraId="4D7B8835" w14:textId="77777777" w:rsidR="00851ECB" w:rsidRDefault="00000000" w:rsidP="009B2EA6">
      <w:pPr>
        <w:pStyle w:val="Footnote"/>
        <w:bidi/>
      </w:pPr>
      <w:r>
        <w:rPr>
          <w:rStyle w:val="ac"/>
          <w:rtl/>
        </w:rPr>
        <w:footnoteRef/>
      </w:r>
      <w:r>
        <w:rPr>
          <w:rtl/>
        </w:rPr>
        <w:t>וה</w:t>
      </w:r>
      <w:r>
        <w:rPr>
          <w:b/>
          <w:bCs/>
          <w:rtl/>
        </w:rPr>
        <w:t>גרי"ז</w:t>
      </w:r>
      <w:r>
        <w:rPr>
          <w:rtl/>
        </w:rPr>
        <w:t xml:space="preserve"> (מנחות סח:) העמיד דנאמרו ב' דינים, שלא להביא קודם עצרת ושלא להביא קודם שתי הלחם. והמנח"א דן שע"פ דבריו י"ל דהוה דין להביא דוקא יום לאחר עצרת [וצ"ע מנלן].</w:t>
      </w:r>
    </w:p>
  </w:footnote>
  <w:footnote w:id="29">
    <w:p w14:paraId="17252A67" w14:textId="77777777" w:rsidR="00851ECB" w:rsidRDefault="00000000" w:rsidP="009B2EA6">
      <w:pPr>
        <w:pStyle w:val="Footnote"/>
        <w:bidi/>
      </w:pPr>
      <w:r>
        <w:rPr>
          <w:rStyle w:val="ac"/>
          <w:rtl/>
        </w:rPr>
        <w:footnoteRef/>
      </w:r>
      <w:r>
        <w:rPr>
          <w:rtl/>
        </w:rPr>
        <w:t>וב</w:t>
      </w:r>
      <w:r>
        <w:rPr>
          <w:b/>
          <w:bCs/>
          <w:rtl/>
        </w:rPr>
        <w:t>כתבי קה"י בחדשים</w:t>
      </w:r>
      <w:r>
        <w:rPr>
          <w:rtl/>
        </w:rPr>
        <w:t xml:space="preserve"> (מח) כת' דאינו רשאי להקריב ביו"ט כיון דכתיב בביכורים ושמחתם, ואין מערבין שמחה בשמחה.</w:t>
      </w:r>
    </w:p>
    <w:p w14:paraId="07D88065" w14:textId="77777777" w:rsidR="00851ECB" w:rsidRDefault="00000000" w:rsidP="009B2EA6">
      <w:pPr>
        <w:pStyle w:val="Footnote"/>
        <w:bidi/>
      </w:pPr>
      <w:r>
        <w:rPr>
          <w:rtl/>
        </w:rPr>
        <w:tab/>
        <w:t>וה</w:t>
      </w:r>
      <w:r>
        <w:rPr>
          <w:b/>
          <w:bCs/>
          <w:rtl/>
        </w:rPr>
        <w:t>דרך אמונה</w:t>
      </w:r>
      <w:r>
        <w:rPr>
          <w:rtl/>
        </w:rPr>
        <w:t xml:space="preserve"> (בכורים ב ו בביאוה"ה) דן משום ההבאה מרה"ר לרה"י. ואף דמתוך שהותרה הוצאה לצורך הותרה שלא לצורך, אפשר שצורך מצוה גרע [ודלא כתוס' כתובות ז.].</w:t>
      </w:r>
    </w:p>
  </w:footnote>
  <w:footnote w:id="30">
    <w:p w14:paraId="17C26767" w14:textId="77777777" w:rsidR="00851ECB" w:rsidRDefault="00000000" w:rsidP="009B2EA6">
      <w:pPr>
        <w:pStyle w:val="Footnote"/>
        <w:bidi/>
      </w:pPr>
      <w:r>
        <w:rPr>
          <w:rStyle w:val="ac"/>
          <w:rtl/>
        </w:rPr>
        <w:footnoteRef/>
      </w:r>
      <w:r>
        <w:rPr>
          <w:rtl/>
        </w:rPr>
        <w:t>וה</w:t>
      </w:r>
      <w:r>
        <w:rPr>
          <w:b/>
          <w:bCs/>
          <w:rtl/>
        </w:rPr>
        <w:t>דרך אמונה</w:t>
      </w:r>
      <w:r>
        <w:rPr>
          <w:rtl/>
        </w:rPr>
        <w:t xml:space="preserve"> (בכורים ב ו בביאוה"ה) העלה צד דאפ"ה אמרי' שלא יתכן שהתורה תצוה להביא בעצרת ביכורים שיש בזה איסור, וע"כ דעיקר המצוה מיום שאחר עצרת. ואף שבודאי שבדיעבד יצא בעצרת, מ"מ ילפי' מהא שזמנו לכתחילה.</w:t>
      </w:r>
    </w:p>
    <w:p w14:paraId="1805A38D" w14:textId="77777777" w:rsidR="00851ECB" w:rsidRDefault="00000000" w:rsidP="009B2EA6">
      <w:pPr>
        <w:pStyle w:val="Footnote"/>
        <w:bidi/>
      </w:pPr>
      <w:r>
        <w:rPr>
          <w:rtl/>
        </w:rPr>
        <w:tab/>
        <w:t>וכת' דיותר נראה דכונת התוס' משום שצריך להמתין עד שיקריבו שתי הלחם, והקרבת שתי הלחם כשרה כל היום. וכיון שלא ידעו מתי הקריבוהו לא הביאו עד למחר.</w:t>
      </w:r>
    </w:p>
  </w:footnote>
  <w:footnote w:id="31">
    <w:p w14:paraId="2B60167D" w14:textId="77777777" w:rsidR="00851ECB" w:rsidRDefault="00000000" w:rsidP="009B2EA6">
      <w:pPr>
        <w:pStyle w:val="Footnote"/>
        <w:bidi/>
      </w:pPr>
      <w:r>
        <w:rPr>
          <w:rStyle w:val="ac"/>
          <w:rtl/>
        </w:rPr>
        <w:footnoteRef/>
      </w:r>
      <w:r>
        <w:rPr>
          <w:rtl/>
        </w:rPr>
        <w:t>והביא דמפורש ב</w:t>
      </w:r>
      <w:r>
        <w:rPr>
          <w:b/>
          <w:bCs/>
          <w:rtl/>
        </w:rPr>
        <w:t>תוספתא</w:t>
      </w:r>
      <w:r>
        <w:rPr>
          <w:rtl/>
        </w:rPr>
        <w:t xml:space="preserve"> (ביכורים א א) אין מביאין בכורים קודם לעצרת ואם הביא ימתין עד שתבוא עצרת.</w:t>
      </w:r>
    </w:p>
    <w:p w14:paraId="204B9114" w14:textId="77777777" w:rsidR="00851ECB" w:rsidRDefault="00000000" w:rsidP="009B2EA6">
      <w:pPr>
        <w:pStyle w:val="Footnote"/>
        <w:bidi/>
      </w:pPr>
      <w:r>
        <w:rPr>
          <w:rtl/>
        </w:rPr>
        <w:tab/>
        <w:t>וכן ה</w:t>
      </w:r>
      <w:r>
        <w:rPr>
          <w:b/>
          <w:bCs/>
          <w:rtl/>
        </w:rPr>
        <w:t>רמב"ם</w:t>
      </w:r>
      <w:r>
        <w:rPr>
          <w:rtl/>
        </w:rPr>
        <w:t xml:space="preserve"> (ביכורים ב ו) כת' שאם הביא קודם עצרת אין מקבלין ממנו אלא יניחם שם עד שתבוא עצרת ויקרא עליהן. ומהריט"א דייק שמניחם עד יום העצרת. אמנם האחרונים (מנח"א) הביאו שבסיפא של הלכה זו כתב הרמב"ם יניחם עד אחר עצרת.</w:t>
      </w:r>
    </w:p>
  </w:footnote>
  <w:footnote w:id="32">
    <w:p w14:paraId="0E0973AD" w14:textId="77777777" w:rsidR="00851ECB" w:rsidRDefault="00000000" w:rsidP="009B2EA6">
      <w:pPr>
        <w:pStyle w:val="Footnote"/>
        <w:bidi/>
      </w:pPr>
      <w:r>
        <w:rPr>
          <w:rStyle w:val="ac"/>
          <w:rtl/>
        </w:rPr>
        <w:footnoteRef/>
      </w:r>
      <w:r>
        <w:rPr>
          <w:rtl/>
        </w:rPr>
        <w:t>וציין לדברי ה</w:t>
      </w:r>
      <w:r>
        <w:rPr>
          <w:b/>
          <w:bCs/>
          <w:rtl/>
        </w:rPr>
        <w:t>רמב"ם</w:t>
      </w:r>
      <w:r>
        <w:rPr>
          <w:rtl/>
        </w:rPr>
        <w:t xml:space="preserve"> (ביכורים ג יב, מהמשנה שם ב ד) דטעונין קרבן שלמים ושיר. ומהריט"א נקט שהיו מביאים קרבן מיוחד שבא עם הביכורים. ע' בסמוך.</w:t>
      </w:r>
    </w:p>
  </w:footnote>
  <w:footnote w:id="33">
    <w:p w14:paraId="1BA76B4C" w14:textId="77777777" w:rsidR="00851ECB" w:rsidRDefault="00000000" w:rsidP="009B2EA6">
      <w:pPr>
        <w:pStyle w:val="Footnote"/>
        <w:bidi/>
      </w:pPr>
      <w:r>
        <w:rPr>
          <w:rStyle w:val="ac"/>
          <w:rtl/>
        </w:rPr>
        <w:footnoteRef/>
      </w:r>
      <w:r>
        <w:rPr>
          <w:rtl/>
        </w:rPr>
        <w:t>אף שמביאו מחמת הביכורים, יש בו משום שמחה. והאחרונים (ע' דר"א ביכורים ב  ו בביאו"ה) דנו עוד דסגי שמביא עמו שאר קרבנות, ואי"צ להוסיף קרבן המיוחד לביכורים. ויביאו ביו"ט כדין שלמי שמחה. [וקרבן עולה דעיטור הבכורים אינו חובה].</w:t>
      </w:r>
    </w:p>
    <w:p w14:paraId="00CC05F9" w14:textId="77777777" w:rsidR="00851ECB" w:rsidRDefault="00000000" w:rsidP="009B2EA6">
      <w:pPr>
        <w:pStyle w:val="Footnote"/>
        <w:bidi/>
      </w:pPr>
      <w:r>
        <w:rPr>
          <w:rtl/>
        </w:rPr>
        <w:tab/>
        <w:t>ו</w:t>
      </w:r>
      <w:r>
        <w:rPr>
          <w:b/>
          <w:bCs/>
          <w:rtl/>
        </w:rPr>
        <w:t>רש"י</w:t>
      </w:r>
      <w:r>
        <w:rPr>
          <w:rtl/>
        </w:rPr>
        <w:t xml:space="preserve"> (מנחות נח. ד"ה לעטר) כת' דקרבנות הביכורים לאו חובה נינהו, ולא נחשב 'קריבים עמהן', שלא היו זקוקין זה לזה לבא יחד למקדש, אלא חובה עליו להביא שלמים לשם.</w:t>
      </w:r>
    </w:p>
    <w:p w14:paraId="2E0DE040" w14:textId="77777777" w:rsidR="00851ECB" w:rsidRDefault="00000000" w:rsidP="009B2EA6">
      <w:pPr>
        <w:pStyle w:val="Footnote"/>
        <w:bidi/>
      </w:pPr>
      <w:r>
        <w:rPr>
          <w:rtl/>
        </w:rPr>
        <w:tab/>
        <w:t>וה</w:t>
      </w:r>
      <w:r>
        <w:rPr>
          <w:b/>
          <w:bCs/>
          <w:rtl/>
        </w:rPr>
        <w:t>גר"א</w:t>
      </w:r>
      <w:r>
        <w:rPr>
          <w:rtl/>
        </w:rPr>
        <w:t xml:space="preserve"> (בירושלמי בכורים ב ד) כת' דמשכחת ביכורים שאין עמהן קרבן, כגון שהביא כבר הקרבן לפני יום הבאת הבכורים, דהקרבן רשאי להביאו קודם הבכורים.</w:t>
      </w:r>
    </w:p>
  </w:footnote>
  <w:footnote w:id="34">
    <w:p w14:paraId="6560B2F8" w14:textId="77777777" w:rsidR="00851ECB" w:rsidRDefault="00000000" w:rsidP="009B2EA6">
      <w:pPr>
        <w:pStyle w:val="Footnote"/>
        <w:bidi/>
      </w:pPr>
      <w:r>
        <w:rPr>
          <w:rStyle w:val="ac"/>
          <w:rtl/>
        </w:rPr>
        <w:footnoteRef/>
      </w:r>
      <w:r>
        <w:rPr>
          <w:rtl/>
        </w:rPr>
        <w:t>ה</w:t>
      </w:r>
      <w:r>
        <w:rPr>
          <w:b/>
          <w:bCs/>
          <w:rtl/>
        </w:rPr>
        <w:t>מצפ"א</w:t>
      </w:r>
      <w:r>
        <w:rPr>
          <w:rtl/>
        </w:rPr>
        <w:t xml:space="preserve"> דחה די"ל דתנא ושייר. וי"ל דשייר אף אבל שלא פרע וכו' כל ל' חייב מיתה (כמ"ש הרא"ש מו"ק ג ג).</w:t>
      </w:r>
    </w:p>
  </w:footnote>
  <w:footnote w:id="35">
    <w:p w14:paraId="49BEB084" w14:textId="77777777" w:rsidR="00851ECB" w:rsidRDefault="00000000" w:rsidP="009B2EA6">
      <w:pPr>
        <w:pStyle w:val="Footnote"/>
        <w:bidi/>
      </w:pPr>
      <w:r>
        <w:rPr>
          <w:rStyle w:val="ac"/>
          <w:rtl/>
        </w:rPr>
        <w:footnoteRef/>
      </w:r>
      <w:r>
        <w:rPr>
          <w:rtl/>
        </w:rPr>
        <w:t>וב</w:t>
      </w:r>
      <w:r>
        <w:rPr>
          <w:b/>
          <w:bCs/>
          <w:rtl/>
        </w:rPr>
        <w:t>תוספתא</w:t>
      </w:r>
      <w:r>
        <w:rPr>
          <w:rtl/>
        </w:rPr>
        <w:t xml:space="preserve"> (דמאי ה כ) איתא לפיכך הביא עליהן המקום שלש פורעניות כנגד שלש עבירות, שנא' לכן בגללכם ציון שדה תחרש.</w:t>
      </w:r>
    </w:p>
  </w:footnote>
  <w:footnote w:id="36">
    <w:p w14:paraId="3386A6FF" w14:textId="77777777" w:rsidR="00851ECB" w:rsidRDefault="00000000" w:rsidP="009B2EA6">
      <w:pPr>
        <w:pStyle w:val="Footnote"/>
        <w:bidi/>
      </w:pPr>
      <w:r>
        <w:rPr>
          <w:rStyle w:val="ac"/>
          <w:rtl/>
        </w:rPr>
        <w:footnoteRef/>
      </w:r>
      <w:r>
        <w:rPr>
          <w:rtl/>
        </w:rPr>
        <w:t>ו</w:t>
      </w:r>
      <w:r>
        <w:rPr>
          <w:b/>
          <w:bCs/>
          <w:rtl/>
        </w:rPr>
        <w:t>רש"י</w:t>
      </w:r>
      <w:r>
        <w:rPr>
          <w:rtl/>
        </w:rPr>
        <w:t xml:space="preserve"> (ערכין כח:) ביאר דדוקא נקט בן בתו ובן אחותו כהן, דההיא דיהיב לה להך טובת הנאה ליהוי ישראל. אבל בן בנו כהן ובן אחיו כהן דהאי דיהיב לה להך טובת הנאה הוי כהן לא מצי יהיב ליה אגרא. ואע"ג דלאו משום דידיה יהיב ליה, כיון דלדידיה נמי חזי הבכור נראה ככהן המסייע בבית הגרנות וכו'.</w:t>
      </w:r>
    </w:p>
  </w:footnote>
  <w:footnote w:id="37">
    <w:p w14:paraId="4FC165D1" w14:textId="77777777" w:rsidR="00851ECB" w:rsidRDefault="00000000" w:rsidP="009B2EA6">
      <w:pPr>
        <w:pStyle w:val="Footnote"/>
        <w:bidi/>
      </w:pPr>
      <w:r>
        <w:rPr>
          <w:rStyle w:val="ac"/>
          <w:rtl/>
        </w:rPr>
        <w:footnoteRef/>
      </w:r>
      <w:r>
        <w:rPr>
          <w:rtl/>
        </w:rPr>
        <w:t>וכת' דאפשר שגם לזה נתכוון רש"י.</w:t>
      </w:r>
    </w:p>
  </w:footnote>
  <w:footnote w:id="38">
    <w:p w14:paraId="496BF351" w14:textId="77777777" w:rsidR="00851ECB" w:rsidRDefault="00000000" w:rsidP="009B2EA6">
      <w:pPr>
        <w:pStyle w:val="Footnote"/>
        <w:bidi/>
      </w:pPr>
      <w:r>
        <w:rPr>
          <w:rStyle w:val="ac"/>
          <w:rtl/>
        </w:rPr>
        <w:footnoteRef/>
      </w:r>
      <w:r>
        <w:rPr>
          <w:rtl/>
        </w:rPr>
        <w:t>והגע עצמך, אילו האומר לחבירו תן שדה זו לפלוני ואני אתן לך כך וכך ונתנו לו וטרפוה ממנו היתחייב באחריות אותה מתנה כאילו מכרה למקבל.</w:t>
      </w:r>
    </w:p>
  </w:footnote>
  <w:footnote w:id="39">
    <w:p w14:paraId="4D6255F3" w14:textId="77777777" w:rsidR="00851ECB" w:rsidRDefault="00000000" w:rsidP="009B2EA6">
      <w:pPr>
        <w:pStyle w:val="Footnote"/>
        <w:bidi/>
      </w:pPr>
      <w:r>
        <w:rPr>
          <w:rStyle w:val="ac"/>
          <w:rtl/>
        </w:rPr>
        <w:footnoteRef/>
      </w:r>
      <w:r>
        <w:rPr>
          <w:rtl/>
        </w:rPr>
        <w:t>בקצת ס"י, וכת' דרש"י לא גריס לה. והשיטה כת' דאנה ה' לידי אח"כ תוס' הרא"ש כך מצאתי בספרי ספרד.</w:t>
      </w:r>
    </w:p>
  </w:footnote>
  <w:footnote w:id="40">
    <w:p w14:paraId="508817DA" w14:textId="77777777" w:rsidR="00851ECB" w:rsidRDefault="00000000" w:rsidP="009B2EA6">
      <w:pPr>
        <w:pStyle w:val="Footnote"/>
        <w:bidi/>
      </w:pPr>
      <w:r>
        <w:rPr>
          <w:rStyle w:val="ac"/>
          <w:rtl/>
        </w:rPr>
        <w:footnoteRef/>
      </w:r>
      <w:r>
        <w:rPr>
          <w:rtl/>
        </w:rPr>
        <w:t>אמנם ב</w:t>
      </w:r>
      <w:r>
        <w:rPr>
          <w:b/>
          <w:bCs/>
          <w:rtl/>
        </w:rPr>
        <w:t>תוספתא</w:t>
      </w:r>
      <w:r>
        <w:rPr>
          <w:rtl/>
        </w:rPr>
        <w:t xml:space="preserve"> מכת"י (ואור גנוז לתוספתא) איתא אומר אני אף בכתנות מקדש כן.</w:t>
      </w:r>
    </w:p>
  </w:footnote>
  <w:footnote w:id="41">
    <w:p w14:paraId="1007F877" w14:textId="77777777" w:rsidR="00851ECB" w:rsidRDefault="00000000" w:rsidP="009B2EA6">
      <w:pPr>
        <w:pStyle w:val="Footnote"/>
        <w:bidi/>
      </w:pPr>
      <w:r>
        <w:rPr>
          <w:rStyle w:val="ac"/>
          <w:rtl/>
        </w:rPr>
        <w:footnoteRef/>
      </w:r>
      <w:r>
        <w:rPr>
          <w:rtl/>
        </w:rPr>
        <w:t>וכן רבינו ירוחם (נתיב כ סוף ח"ג קעה..) דבמתנות אסור לישראל ליקח פשוט מישראל כדי שיתן זרוע ולחיים וקיבה לבן בתו כהן. ע"פ פשט סוגיין, וכפרש"י.</w:t>
      </w:r>
    </w:p>
  </w:footnote>
  <w:footnote w:id="42">
    <w:p w14:paraId="1CD3A0C9" w14:textId="77777777" w:rsidR="00851ECB" w:rsidRDefault="00000000" w:rsidP="009B2EA6">
      <w:pPr>
        <w:pStyle w:val="Footnote"/>
        <w:bidi/>
      </w:pPr>
      <w:r>
        <w:rPr>
          <w:rStyle w:val="ac"/>
          <w:rtl/>
        </w:rPr>
        <w:footnoteRef/>
      </w:r>
      <w:r>
        <w:rPr>
          <w:rtl/>
        </w:rPr>
        <w:t>ומהריט"א כת' שהרמב"ם פי' בסוגיין כדברי רגמ"ה דקאי ארישא.</w:t>
      </w:r>
    </w:p>
  </w:footnote>
  <w:footnote w:id="43">
    <w:p w14:paraId="7DCBF14B" w14:textId="77777777" w:rsidR="00851ECB" w:rsidRDefault="00000000" w:rsidP="009B2EA6">
      <w:pPr>
        <w:pStyle w:val="Footnote"/>
        <w:bidi/>
      </w:pPr>
      <w:r>
        <w:rPr>
          <w:rStyle w:val="ac"/>
          <w:rtl/>
        </w:rPr>
        <w:footnoteRef/>
      </w:r>
      <w:r>
        <w:rPr>
          <w:rtl/>
        </w:rPr>
        <w:t>והיינו דקאמר דקדושת דמים נינהו, ואתי למיטעי לומר שכבר נתחללה קדושתם על הנך ד' זוזי דיהיב אבי אמו ויאכילם לישראל משום הכי לא שרי למימר הכי אלא בתרומה דקדושה קדושת הגו.</w:t>
      </w:r>
    </w:p>
  </w:footnote>
  <w:footnote w:id="44">
    <w:p w14:paraId="13F4C5E1" w14:textId="77777777" w:rsidR="00851ECB" w:rsidRDefault="00000000" w:rsidP="009B2EA6">
      <w:pPr>
        <w:pStyle w:val="Footnote"/>
        <w:bidi/>
      </w:pPr>
      <w:r>
        <w:rPr>
          <w:rStyle w:val="ac"/>
          <w:rtl/>
        </w:rPr>
        <w:footnoteRef/>
      </w:r>
      <w:r>
        <w:rPr>
          <w:rtl/>
        </w:rPr>
        <w:t>ומבואר התם דדוקא לבן בתו, אבל לבן בנו אסור דהוה כהן עבור כהן [כדאיתא בסוגיין], ובהג' בן אריה העיר דכהן עבור כהן הוה רק איסור דרבנן, כיון דלדידיה חזי נראה ככהן מסייע. ואילו התם מדאורייתא אמאי חילקו בזה [אמנם התם לכאורה אין בזה נפק"מ בשומת הדמים, וי"ל דנקט הכי כמו שהוא לדינא].</w:t>
      </w:r>
    </w:p>
  </w:footnote>
  <w:footnote w:id="45">
    <w:p w14:paraId="3058177D" w14:textId="77777777" w:rsidR="00851ECB" w:rsidRDefault="00000000" w:rsidP="009B2EA6">
      <w:pPr>
        <w:pStyle w:val="Footnote"/>
        <w:bidi/>
      </w:pPr>
      <w:r>
        <w:rPr>
          <w:rStyle w:val="ac"/>
          <w:rtl/>
        </w:rPr>
        <w:footnoteRef/>
      </w:r>
      <w:r>
        <w:rPr>
          <w:rtl/>
        </w:rPr>
        <w:t>אמנם ה</w:t>
      </w:r>
      <w:r>
        <w:rPr>
          <w:b/>
          <w:bCs/>
          <w:rtl/>
        </w:rPr>
        <w:t>רמב"ם</w:t>
      </w:r>
      <w:r>
        <w:rPr>
          <w:rtl/>
        </w:rPr>
        <w:t xml:space="preserve"> (בפיה"מ וערכין ו יד) ביאר במשנה שם באופ"א, ולא משום דמי טובת הנאה, אלא שרוצה ליקח את כל הבכור שהוא יתנו לכהן. וזה רק אומדן כמה שוה.</w:t>
      </w:r>
    </w:p>
  </w:footnote>
  <w:footnote w:id="46">
    <w:p w14:paraId="3E89EC94" w14:textId="77777777" w:rsidR="00851ECB" w:rsidRDefault="00000000" w:rsidP="009B2EA6">
      <w:pPr>
        <w:pStyle w:val="Footnote"/>
        <w:bidi/>
      </w:pPr>
      <w:r>
        <w:rPr>
          <w:rStyle w:val="ac"/>
          <w:rtl/>
        </w:rPr>
        <w:footnoteRef/>
      </w:r>
      <w:r>
        <w:rPr>
          <w:rtl/>
        </w:rPr>
        <w:t xml:space="preserve">וציין לדברי </w:t>
      </w:r>
      <w:r>
        <w:rPr>
          <w:b/>
          <w:bCs/>
          <w:rtl/>
        </w:rPr>
        <w:t xml:space="preserve">רש"י </w:t>
      </w:r>
      <w:r>
        <w:rPr>
          <w:rtl/>
        </w:rPr>
        <w:t>(ב"מ מח.) דאף שבטלו חכמים קנין כסף, אם קדש בהם אשה לא העמידו דבריהם במקום איסור. ואילו דעת ה</w:t>
      </w:r>
      <w:r>
        <w:rPr>
          <w:b/>
          <w:bCs/>
          <w:rtl/>
        </w:rPr>
        <w:t>ריטב"א</w:t>
      </w:r>
      <w:r>
        <w:rPr>
          <w:rtl/>
        </w:rPr>
        <w:t xml:space="preserve"> (ב"מ שם) וה</w:t>
      </w:r>
      <w:r>
        <w:rPr>
          <w:b/>
          <w:bCs/>
          <w:rtl/>
        </w:rPr>
        <w:t>רמב"ם</w:t>
      </w:r>
      <w:r>
        <w:rPr>
          <w:rtl/>
        </w:rPr>
        <w:t xml:space="preserve"> (מעילה ו ה) דבממון כיון דהפקר ב"ד הפקר שייך לומר דהעמידו דבריהם במקום איסור.</w:t>
      </w:r>
    </w:p>
  </w:footnote>
  <w:footnote w:id="47">
    <w:p w14:paraId="4C45BF42" w14:textId="77777777" w:rsidR="00851ECB" w:rsidRDefault="00000000" w:rsidP="009B2EA6">
      <w:pPr>
        <w:pStyle w:val="Footnote"/>
        <w:bidi/>
      </w:pPr>
      <w:r>
        <w:rPr>
          <w:rStyle w:val="ac"/>
          <w:rtl/>
        </w:rPr>
        <w:footnoteRef/>
      </w:r>
      <w:r>
        <w:rPr>
          <w:rtl/>
        </w:rPr>
        <w:t>ויל"ד האם הכהן רשאי לפדותו דרך פדיון [ואפשר שיצטרך לאכול את המעות דרך גדולה], או דוקא דרך מכירה.</w:t>
      </w:r>
    </w:p>
  </w:footnote>
  <w:footnote w:id="48">
    <w:p w14:paraId="2AC72A7C" w14:textId="77777777" w:rsidR="00851ECB" w:rsidRDefault="00000000" w:rsidP="009B2EA6">
      <w:pPr>
        <w:pStyle w:val="Footnote"/>
        <w:bidi/>
      </w:pPr>
      <w:r>
        <w:rPr>
          <w:rStyle w:val="ac"/>
          <w:rtl/>
        </w:rPr>
        <w:footnoteRef/>
      </w:r>
      <w:r>
        <w:rPr>
          <w:rtl/>
        </w:rPr>
        <w:t>ו</w:t>
      </w:r>
      <w:r>
        <w:rPr>
          <w:b/>
          <w:bCs/>
          <w:rtl/>
        </w:rPr>
        <w:t>מהריט"א</w:t>
      </w:r>
      <w:r>
        <w:rPr>
          <w:rtl/>
        </w:rPr>
        <w:t xml:space="preserve"> כת' דאפשר דהתם איירי במפריש מעות למתנות, דבזה לא שייך גזירה דסוגיין.</w:t>
      </w:r>
    </w:p>
  </w:footnote>
  <w:footnote w:id="49">
    <w:p w14:paraId="35B592EA" w14:textId="77777777" w:rsidR="00851ECB" w:rsidRDefault="00000000" w:rsidP="009B2EA6">
      <w:pPr>
        <w:pStyle w:val="Footnote"/>
        <w:bidi/>
      </w:pPr>
      <w:r>
        <w:rPr>
          <w:rStyle w:val="ac"/>
          <w:rtl/>
        </w:rPr>
        <w:footnoteRef/>
      </w:r>
      <w:r>
        <w:rPr>
          <w:rtl/>
        </w:rPr>
        <w:t>והא דאמרי' בכ"מ טובת הנאה ממון הוה מחמת שיוכל להשיג ממנו ממון מקרובו של הכהן והעני הוא סימן בעלמא. אבל זכות טובת הנאה הוא דבר שבעצמותו שיש לו זכות לתת למי שרוצה, וזה נחשב ממון. ואף לולי שיוכל להשיג בזה ממון מקרובו של עני.</w:t>
      </w:r>
    </w:p>
  </w:footnote>
  <w:footnote w:id="50">
    <w:p w14:paraId="11D1F9DF" w14:textId="77777777" w:rsidR="00851ECB" w:rsidRDefault="00000000" w:rsidP="009B2EA6">
      <w:pPr>
        <w:pStyle w:val="Footnote"/>
        <w:bidi/>
      </w:pPr>
      <w:r>
        <w:rPr>
          <w:rStyle w:val="ac"/>
          <w:rtl/>
        </w:rPr>
        <w:footnoteRef/>
      </w:r>
      <w:r>
        <w:rPr>
          <w:rtl/>
        </w:rPr>
        <w:t>ורגמ"ה פי' דקאי אלשון 'חיללו', ולא לענין דין טובת הנאה.</w:t>
      </w:r>
    </w:p>
  </w:footnote>
  <w:footnote w:id="51">
    <w:p w14:paraId="3F6B91D7" w14:textId="77777777" w:rsidR="00851ECB" w:rsidRDefault="00000000" w:rsidP="009B2EA6">
      <w:pPr>
        <w:pStyle w:val="Footnote"/>
        <w:bidi/>
      </w:pPr>
      <w:r>
        <w:rPr>
          <w:rStyle w:val="ac"/>
          <w:rtl/>
        </w:rPr>
        <w:footnoteRef/>
      </w:r>
      <w:r>
        <w:rPr>
          <w:rtl/>
        </w:rPr>
        <w:t>ובפשוטו מבואר דדוקא בחלק הכהנים של קדשים, אבל חלק בעלים ליכא דין למשחה. וה</w:t>
      </w:r>
      <w:r>
        <w:rPr>
          <w:b/>
          <w:bCs/>
          <w:rtl/>
        </w:rPr>
        <w:t>אחרונים</w:t>
      </w:r>
      <w:r>
        <w:rPr>
          <w:rtl/>
        </w:rPr>
        <w:t xml:space="preserve"> (אבי עזרי בכורים ט) דנו בהא דאיתא (זבחים כח) באליה של גדי, אף דהוה חלק בעלים.</w:t>
      </w:r>
    </w:p>
  </w:footnote>
  <w:footnote w:id="52">
    <w:p w14:paraId="1CC6B6EE" w14:textId="77777777" w:rsidR="00851ECB" w:rsidRDefault="00000000" w:rsidP="009B2EA6">
      <w:pPr>
        <w:pStyle w:val="Footnote"/>
        <w:bidi/>
      </w:pPr>
      <w:r>
        <w:rPr>
          <w:rStyle w:val="ac"/>
          <w:rtl/>
        </w:rPr>
        <w:footnoteRef/>
      </w:r>
      <w:r>
        <w:rPr>
          <w:rtl/>
        </w:rPr>
        <w:t>שתוס' דנו דהא דרשאי להחמיץ עיסה של תרומה קודם הפסח, אף שממעט אכילתו, משום דכתיב למשחה.</w:t>
      </w:r>
    </w:p>
  </w:footnote>
  <w:footnote w:id="53">
    <w:p w14:paraId="0E64896D" w14:textId="77777777" w:rsidR="00851ECB" w:rsidRDefault="00000000" w:rsidP="009B2EA6">
      <w:pPr>
        <w:pStyle w:val="Footnote"/>
        <w:bidi/>
      </w:pPr>
      <w:r>
        <w:rPr>
          <w:rStyle w:val="ac"/>
          <w:rtl/>
        </w:rPr>
        <w:footnoteRef/>
      </w:r>
      <w:r>
        <w:rPr>
          <w:rtl/>
        </w:rPr>
        <w:t>פ</w:t>
      </w:r>
      <w:r>
        <w:rPr>
          <w:b/>
          <w:bCs/>
          <w:rtl/>
        </w:rPr>
        <w:t>רגמ"ה</w:t>
      </w:r>
      <w:r>
        <w:rPr>
          <w:rtl/>
        </w:rPr>
        <w:t xml:space="preserve"> דלא חמירא כל כך.</w:t>
      </w:r>
    </w:p>
  </w:footnote>
  <w:footnote w:id="54">
    <w:p w14:paraId="41F8E095" w14:textId="77777777" w:rsidR="00851ECB" w:rsidRDefault="00000000" w:rsidP="009B2EA6">
      <w:pPr>
        <w:pStyle w:val="Footnote"/>
        <w:bidi/>
      </w:pPr>
      <w:r>
        <w:rPr>
          <w:rStyle w:val="ac"/>
          <w:rtl/>
        </w:rPr>
        <w:footnoteRef/>
      </w:r>
      <w:r>
        <w:rPr>
          <w:rtl/>
        </w:rPr>
        <w:t>אך צ"ב א"כ מה סיים דנראה כמסייע.</w:t>
      </w:r>
    </w:p>
  </w:footnote>
  <w:footnote w:id="55">
    <w:p w14:paraId="03CC80A2" w14:textId="77777777" w:rsidR="00851ECB" w:rsidRDefault="00000000" w:rsidP="009B2EA6">
      <w:pPr>
        <w:pStyle w:val="Footnote"/>
        <w:bidi/>
      </w:pPr>
      <w:r>
        <w:rPr>
          <w:rStyle w:val="ac"/>
          <w:rtl/>
        </w:rPr>
        <w:footnoteRef/>
      </w:r>
      <w:r>
        <w:rPr>
          <w:rtl/>
        </w:rPr>
        <w:t>וה</w:t>
      </w:r>
      <w:r>
        <w:rPr>
          <w:b/>
          <w:bCs/>
          <w:rtl/>
        </w:rPr>
        <w:t>מקד"ד</w:t>
      </w:r>
      <w:r>
        <w:rPr>
          <w:rtl/>
        </w:rPr>
        <w:t xml:space="preserve"> הק' הק' דמבואר (ידים ד ג) דתקנו [בעמון ומואב] שמעשרין מעשר עני בשביעית כדי שיסמכו עליהם עניים בשביעית, ע"כ שאינו נוטל דמים מהעני. וחילק דמעשר עני ודאי אינו נוטל דמים, דתקנו מצות נתינה גמורה, שהרי כל התקנה היתה כדי שיסמכו עליהם עניים. אבל תרומה עיקר התקנה לענין הקדושה.</w:t>
      </w:r>
    </w:p>
  </w:footnote>
  <w:footnote w:id="56">
    <w:p w14:paraId="576F8BC9" w14:textId="77777777" w:rsidR="00851ECB" w:rsidRDefault="00000000" w:rsidP="009B2EA6">
      <w:pPr>
        <w:pStyle w:val="Footnote"/>
        <w:bidi/>
      </w:pPr>
      <w:r>
        <w:rPr>
          <w:rStyle w:val="ac"/>
          <w:rtl/>
        </w:rPr>
        <w:footnoteRef/>
      </w:r>
      <w:r>
        <w:rPr>
          <w:rtl/>
        </w:rPr>
        <w:t xml:space="preserve">אמנם </w:t>
      </w:r>
      <w:r>
        <w:rPr>
          <w:b/>
          <w:bCs/>
          <w:rtl/>
        </w:rPr>
        <w:t>הגר"א</w:t>
      </w:r>
      <w:r>
        <w:rPr>
          <w:rtl/>
        </w:rPr>
        <w:t xml:space="preserve"> (שם, והחזו"א דמאי ח ז) ביארו באופ"א.</w:t>
      </w:r>
    </w:p>
  </w:footnote>
  <w:footnote w:id="57">
    <w:p w14:paraId="6D527C0D" w14:textId="77777777" w:rsidR="00851ECB" w:rsidRDefault="00000000" w:rsidP="009B2EA6">
      <w:pPr>
        <w:pStyle w:val="Footnote"/>
        <w:bidi/>
      </w:pPr>
      <w:r>
        <w:rPr>
          <w:rStyle w:val="ac"/>
          <w:rtl/>
        </w:rPr>
        <w:footnoteRef/>
      </w:r>
      <w:r>
        <w:rPr>
          <w:rtl/>
        </w:rPr>
        <w:t>ועוד הביאו התוס' מהגמ' (ברכות לו.) גבי צלף.</w:t>
      </w:r>
    </w:p>
  </w:footnote>
  <w:footnote w:id="58">
    <w:p w14:paraId="106DFD5B" w14:textId="77777777" w:rsidR="00851ECB" w:rsidRDefault="00000000" w:rsidP="009B2EA6">
      <w:pPr>
        <w:pStyle w:val="Footnote"/>
        <w:bidi/>
      </w:pPr>
      <w:r>
        <w:rPr>
          <w:rStyle w:val="ac"/>
          <w:rtl/>
        </w:rPr>
        <w:footnoteRef/>
      </w:r>
      <w:r>
        <w:rPr>
          <w:rtl/>
        </w:rPr>
        <w:t>שבגמ' (חולין ו:) איתא דבית שאן מחו"ל ואי"צ לעשר את הירק. ובגמ' (ע"ז נח:) איתא דבבצר אכלו פירות בלא לעשר.</w:t>
      </w:r>
    </w:p>
  </w:footnote>
  <w:footnote w:id="59">
    <w:p w14:paraId="669D3EA2" w14:textId="77777777" w:rsidR="00851ECB" w:rsidRDefault="00000000" w:rsidP="009B2EA6">
      <w:pPr>
        <w:pStyle w:val="Footnote"/>
        <w:bidi/>
      </w:pPr>
      <w:r>
        <w:rPr>
          <w:rStyle w:val="ac"/>
          <w:rtl/>
        </w:rPr>
        <w:footnoteRef/>
      </w:r>
      <w:r>
        <w:rPr>
          <w:rtl/>
        </w:rPr>
        <w:t>ו</w:t>
      </w:r>
      <w:r>
        <w:rPr>
          <w:b/>
          <w:bCs/>
          <w:rtl/>
        </w:rPr>
        <w:t>ר"ת</w:t>
      </w:r>
      <w:r>
        <w:rPr>
          <w:rtl/>
        </w:rPr>
        <w:t xml:space="preserve"> כת' עוד שהשדות שנותנין מהן מס לא נחשב של ישראל, ואין בהם חיוב. וכל סוגין בגדל בשדה של ישראל באופן דלא יהבי טסקא.</w:t>
      </w:r>
    </w:p>
  </w:footnote>
  <w:footnote w:id="60">
    <w:p w14:paraId="3978BDFE" w14:textId="77777777" w:rsidR="00851ECB" w:rsidRDefault="00000000" w:rsidP="009B2EA6">
      <w:pPr>
        <w:pStyle w:val="Footnote"/>
        <w:bidi/>
      </w:pPr>
      <w:r>
        <w:rPr>
          <w:rStyle w:val="ac"/>
          <w:rtl/>
        </w:rPr>
        <w:footnoteRef/>
      </w:r>
      <w:r>
        <w:rPr>
          <w:rtl/>
        </w:rPr>
        <w:t>ונסתפק אי אמרי' כן בשאר איסורי אכילה דרבנן, וכגון גבינת עכו"ם. דהא משמע בסוגיין דהוה קולא בתרומת חו"ל שמבטלין אותו לכתחילה. ושוב חילק בין היכא שיש לו עיקר מן התורה.</w:t>
      </w:r>
    </w:p>
    <w:p w14:paraId="681D9DC0" w14:textId="77777777" w:rsidR="00851ECB" w:rsidRDefault="00000000" w:rsidP="009B2EA6">
      <w:pPr>
        <w:pStyle w:val="Footnote"/>
        <w:bidi/>
      </w:pPr>
      <w:r>
        <w:rPr>
          <w:rtl/>
        </w:rPr>
        <w:tab/>
        <w:t>ובסו"ד כת' דכל איסור של דבריהם שאין לו עיקר בשל תורה, כגון כלאי הכרם בחוצה לארץ, וכגון גבינה של עכו"ם ובישולי עכו"ם כולם בטילין ברוב. אבל אין מבטלין אותם לכתחילה. וכת' דאף בתרומה של חו"ל אין מערבין לכתחילה, אלא שאם נתערב מוסיף עליו ומבטלו. ע' בסמוך.</w:t>
      </w:r>
    </w:p>
  </w:footnote>
  <w:footnote w:id="61">
    <w:p w14:paraId="5339BED8" w14:textId="77777777" w:rsidR="00851ECB" w:rsidRDefault="00000000" w:rsidP="009B2EA6">
      <w:pPr>
        <w:pStyle w:val="Footnote"/>
        <w:bidi/>
      </w:pPr>
      <w:r>
        <w:rPr>
          <w:rStyle w:val="ac"/>
          <w:rtl/>
        </w:rPr>
        <w:footnoteRef/>
      </w:r>
      <w:r>
        <w:rPr>
          <w:rtl/>
        </w:rPr>
        <w:t>וכן הקילו בשאובין במקוה דלא הוה מאכלות אסורות.</w:t>
      </w:r>
    </w:p>
  </w:footnote>
  <w:footnote w:id="62">
    <w:p w14:paraId="695B341E" w14:textId="77777777" w:rsidR="00851ECB" w:rsidRDefault="00000000" w:rsidP="009B2EA6">
      <w:pPr>
        <w:pStyle w:val="Footnote"/>
        <w:bidi/>
      </w:pPr>
      <w:r>
        <w:rPr>
          <w:rStyle w:val="ac"/>
          <w:rtl/>
        </w:rPr>
        <w:footnoteRef/>
      </w:r>
      <w:r>
        <w:rPr>
          <w:rtl/>
        </w:rPr>
        <w:t>וה</w:t>
      </w:r>
      <w:r>
        <w:rPr>
          <w:b/>
          <w:bCs/>
          <w:rtl/>
        </w:rPr>
        <w:t>שאג"א</w:t>
      </w:r>
      <w:r>
        <w:rPr>
          <w:rtl/>
        </w:rPr>
        <w:t xml:space="preserve"> (חדשות הל' חדש יב הב') דן דנימא דהוה דבר שיש לו מתירין, שהכהן יכול לטבול ולאכול. ועד שתאכלנו באיסור יטבול ויאכלנו [ואכמ"ל]. ודן אי אמרי' מיגו דמהני להתיר לזר [דאין לו מתירין כלפי הזר]. וכת' דקל הוא שהקילו בחלת חו"ל. והאחרונים (ע' ישועות יעקב יו"ד שכב) חלקו דלא אמרי' בזה דבר שיש לו מתירים כיון שאינו שינוי בחפצא אלא באדם, ולא אמרי' בזה דבר שיש לו מתירין.</w:t>
      </w:r>
    </w:p>
  </w:footnote>
  <w:footnote w:id="63">
    <w:p w14:paraId="6AEB3FF5" w14:textId="77777777" w:rsidR="00851ECB" w:rsidRDefault="00000000" w:rsidP="009B2EA6">
      <w:pPr>
        <w:pStyle w:val="Footnote"/>
        <w:bidi/>
      </w:pPr>
      <w:r>
        <w:rPr>
          <w:rStyle w:val="ac"/>
          <w:rtl/>
        </w:rPr>
        <w:footnoteRef/>
      </w:r>
      <w:r>
        <w:rPr>
          <w:rtl/>
        </w:rPr>
        <w:t>וה</w:t>
      </w:r>
      <w:r>
        <w:rPr>
          <w:b/>
          <w:bCs/>
          <w:rtl/>
        </w:rPr>
        <w:t>רמב"ן</w:t>
      </w:r>
      <w:r>
        <w:rPr>
          <w:rtl/>
        </w:rPr>
        <w:t xml:space="preserve"> כת' ואף שלא מצינו לאחד מן הראשונים שיפרש כן.</w:t>
      </w:r>
    </w:p>
  </w:footnote>
  <w:footnote w:id="64">
    <w:p w14:paraId="5E018AC5" w14:textId="77777777" w:rsidR="00851ECB" w:rsidRDefault="00000000" w:rsidP="009B2EA6">
      <w:pPr>
        <w:pStyle w:val="Footnote"/>
        <w:bidi/>
      </w:pPr>
      <w:r>
        <w:rPr>
          <w:rStyle w:val="ac"/>
          <w:rtl/>
        </w:rPr>
        <w:footnoteRef/>
      </w:r>
      <w:r>
        <w:rPr>
          <w:rtl/>
        </w:rPr>
        <w:t>וכ"ד ה</w:t>
      </w:r>
      <w:r>
        <w:rPr>
          <w:b/>
          <w:bCs/>
          <w:rtl/>
        </w:rPr>
        <w:t>רשב"א</w:t>
      </w:r>
      <w:r>
        <w:rPr>
          <w:rtl/>
        </w:rPr>
        <w:t xml:space="preserve"> (תוה"ב שם, והו' בטור וב"י צט ו) דבכל איסור דרבנן שנתערב מרבה עליו ומבטלו. אבל דעת ה</w:t>
      </w:r>
      <w:r>
        <w:rPr>
          <w:b/>
          <w:bCs/>
          <w:rtl/>
        </w:rPr>
        <w:t>רא"ש</w:t>
      </w:r>
      <w:r>
        <w:rPr>
          <w:rtl/>
        </w:rPr>
        <w:t xml:space="preserve"> (הו' שם) דאף איסור דרבנן אין מוסיפין עליו לבטלו.</w:t>
      </w:r>
    </w:p>
  </w:footnote>
  <w:footnote w:id="65">
    <w:p w14:paraId="7C358FA3" w14:textId="77777777" w:rsidR="00851ECB" w:rsidRDefault="00000000" w:rsidP="009B2EA6">
      <w:pPr>
        <w:pStyle w:val="Footnote"/>
        <w:bidi/>
      </w:pPr>
      <w:r>
        <w:rPr>
          <w:rStyle w:val="ac"/>
          <w:rtl/>
        </w:rPr>
        <w:footnoteRef/>
      </w:r>
      <w:r>
        <w:rPr>
          <w:rtl/>
        </w:rPr>
        <w:t>והוסיף כעין שאמרו במעשר ראשון של דמאי. [שקורא שם ואי"צ להפריש מגדרי ספק ממון. ויל"ד אי כוונתו דהתם נמי מגדרי ביטול, או שהביא דוגמא שמצאנו שקורא שם אף שנשאר מעורב].</w:t>
      </w:r>
    </w:p>
  </w:footnote>
  <w:footnote w:id="66">
    <w:p w14:paraId="2DD46BE2" w14:textId="77777777" w:rsidR="00851ECB" w:rsidRDefault="00000000" w:rsidP="009B2EA6">
      <w:pPr>
        <w:pStyle w:val="Footnote"/>
        <w:bidi/>
      </w:pPr>
      <w:r>
        <w:rPr>
          <w:rStyle w:val="ac"/>
          <w:rtl/>
        </w:rPr>
        <w:footnoteRef/>
      </w:r>
      <w:r>
        <w:rPr>
          <w:rtl/>
        </w:rPr>
        <w:t>וה</w:t>
      </w:r>
      <w:r>
        <w:rPr>
          <w:b/>
          <w:bCs/>
          <w:rtl/>
        </w:rPr>
        <w:t>רמב"ן</w:t>
      </w:r>
      <w:r>
        <w:rPr>
          <w:rtl/>
        </w:rPr>
        <w:t xml:space="preserve"> דחה דהגמ' מנחות שמדמעת קאי במחצה. ו</w:t>
      </w:r>
      <w:r>
        <w:rPr>
          <w:b/>
          <w:bCs/>
          <w:rtl/>
        </w:rPr>
        <w:t>רגמ"ה</w:t>
      </w:r>
      <w:r>
        <w:rPr>
          <w:rtl/>
        </w:rPr>
        <w:t xml:space="preserve"> (מנחות סז.) כת' תרומה בחוצה לארץ אינה מדמעת דאין צריך להעלותה באחד ומאה אלא מותרת לזרים דאפי' תרומת ישראל בחוצה לארץ מדרבנן היא [ומשמע דהגמ' שם לא קאי בתרומת חו"ל].</w:t>
      </w:r>
    </w:p>
  </w:footnote>
  <w:footnote w:id="67">
    <w:p w14:paraId="493B86C1" w14:textId="77777777" w:rsidR="00851ECB" w:rsidRDefault="00000000" w:rsidP="009B2EA6">
      <w:pPr>
        <w:pStyle w:val="Footnote"/>
        <w:bidi/>
      </w:pPr>
      <w:r>
        <w:rPr>
          <w:rStyle w:val="ac"/>
          <w:rtl/>
        </w:rPr>
        <w:footnoteRef/>
      </w:r>
      <w:r>
        <w:rPr>
          <w:rtl/>
        </w:rPr>
        <w:t>וצ"ב מאי שנא איסור טומאה מאיסור זרות. וצ"ל דעיקר דין התרומה הוא שיאכל לכהנים, ובזה לא רצו להקל לבטלו. אבל איסור טומאה הוה דין נוסף, ולזה מהני הביטול.</w:t>
      </w:r>
    </w:p>
  </w:footnote>
  <w:footnote w:id="68">
    <w:p w14:paraId="0BAD8929" w14:textId="77777777" w:rsidR="00851ECB" w:rsidRDefault="00000000" w:rsidP="009B2EA6">
      <w:pPr>
        <w:pStyle w:val="Footnote"/>
        <w:bidi/>
      </w:pPr>
      <w:r>
        <w:rPr>
          <w:rStyle w:val="ac"/>
          <w:rtl/>
        </w:rPr>
        <w:footnoteRef/>
      </w:r>
      <w:r>
        <w:rPr>
          <w:rtl/>
        </w:rPr>
        <w:t>וה</w:t>
      </w:r>
      <w:r>
        <w:rPr>
          <w:b/>
          <w:bCs/>
          <w:rtl/>
        </w:rPr>
        <w:t>יפ"ע</w:t>
      </w:r>
      <w:r>
        <w:rPr>
          <w:rtl/>
        </w:rPr>
        <w:t xml:space="preserve"> הביא דכן משמע בירושלמי (חלה ד ד) כדעת רש"י.</w:t>
      </w:r>
    </w:p>
  </w:footnote>
  <w:footnote w:id="69">
    <w:p w14:paraId="1B73A4B7" w14:textId="77777777" w:rsidR="00851ECB" w:rsidRDefault="00000000" w:rsidP="009B2EA6">
      <w:pPr>
        <w:pStyle w:val="Footnote"/>
        <w:bidi/>
      </w:pPr>
      <w:r>
        <w:rPr>
          <w:rStyle w:val="ac"/>
          <w:rtl/>
        </w:rPr>
        <w:footnoteRef/>
      </w:r>
      <w:r>
        <w:rPr>
          <w:rtl/>
        </w:rPr>
        <w:t>שהק' דאי יש עליו 'שם תרומה' אמאי מותר לטהורים, ואי שם תרומה מתבטל ברוב יהא מותר לזרים, ומה שייך בזה פלגינן.</w:t>
      </w:r>
    </w:p>
  </w:footnote>
  <w:footnote w:id="70">
    <w:p w14:paraId="3E82CA83" w14:textId="77777777" w:rsidR="00851ECB" w:rsidRDefault="00000000" w:rsidP="009B2EA6">
      <w:pPr>
        <w:pStyle w:val="Footnote"/>
        <w:bidi/>
      </w:pPr>
      <w:r>
        <w:rPr>
          <w:rStyle w:val="ac"/>
          <w:rtl/>
        </w:rPr>
        <w:footnoteRef/>
      </w:r>
      <w:r>
        <w:rPr>
          <w:rtl/>
        </w:rPr>
        <w:t>ה</w:t>
      </w:r>
      <w:r>
        <w:rPr>
          <w:b/>
          <w:bCs/>
          <w:rtl/>
        </w:rPr>
        <w:t>חקרי לב</w:t>
      </w:r>
      <w:r>
        <w:rPr>
          <w:rtl/>
        </w:rPr>
        <w:t xml:space="preserve"> (יו"ד קב הו' ביד דוד) דייק דבעי דוקא ב' של חולין וא' של תרומה, דבעי פי שניים היתר, ולא סגי שמוסיף קצת. ונח' בזה הפוסקים (יו"ד קט, ע' מה שהו' לעיל כג.). אמנם ה</w:t>
      </w:r>
      <w:r>
        <w:rPr>
          <w:b/>
          <w:bCs/>
          <w:rtl/>
        </w:rPr>
        <w:t>פר"ח</w:t>
      </w:r>
      <w:r>
        <w:rPr>
          <w:rtl/>
        </w:rPr>
        <w:t xml:space="preserve"> (קט ד) הביא הרבה ראיות דסגי ברוב בעלמא, ובכללם הביא דרבה מבטלה ברוב. ומשמע דסגי בתוספת בעלמא, ואי"צ פי שניים.</w:t>
      </w:r>
    </w:p>
    <w:p w14:paraId="3A9FC8C0" w14:textId="77777777" w:rsidR="00851ECB" w:rsidRDefault="00000000" w:rsidP="009B2EA6">
      <w:pPr>
        <w:pStyle w:val="Footnote"/>
        <w:bidi/>
      </w:pPr>
      <w:r>
        <w:rPr>
          <w:rtl/>
        </w:rPr>
        <w:tab/>
        <w:t>וה</w:t>
      </w:r>
      <w:r>
        <w:rPr>
          <w:b/>
          <w:bCs/>
          <w:rtl/>
        </w:rPr>
        <w:t>יד דוד</w:t>
      </w:r>
      <w:r>
        <w:rPr>
          <w:rtl/>
        </w:rPr>
        <w:t xml:space="preserve"> דחה הראיה בסוגיין דהכא הקפידו שיהיה ברור לו לתמיד החולין רוב על התרומה, דאם היה מרבה מעט אפשר ברוב הזמן היה מתמעט.</w:t>
      </w:r>
    </w:p>
  </w:footnote>
  <w:footnote w:id="71">
    <w:p w14:paraId="1EE53A54" w14:textId="77777777" w:rsidR="00851ECB" w:rsidRDefault="00000000" w:rsidP="009B2EA6">
      <w:pPr>
        <w:pStyle w:val="Footnote"/>
        <w:bidi/>
      </w:pPr>
      <w:r>
        <w:rPr>
          <w:rStyle w:val="ac"/>
          <w:rtl/>
        </w:rPr>
        <w:footnoteRef/>
      </w:r>
      <w:r>
        <w:rPr>
          <w:rtl/>
        </w:rPr>
        <w:t>דמיד שהיה מבטל א' בשתיהן היה נוטל א' ושביק תרתי, ומכאן ואילך רמי חדא לגו תרתי לבטלה והוה שקיל חדא והוו להו תרי כדמעיקרא לבטל האחד.</w:t>
      </w:r>
    </w:p>
  </w:footnote>
  <w:footnote w:id="72">
    <w:p w14:paraId="5AFB746B" w14:textId="77777777" w:rsidR="00851ECB" w:rsidRDefault="00000000" w:rsidP="009B2EA6">
      <w:pPr>
        <w:pStyle w:val="Footnote"/>
        <w:bidi/>
      </w:pPr>
      <w:r>
        <w:rPr>
          <w:rStyle w:val="ac"/>
          <w:rtl/>
        </w:rPr>
        <w:footnoteRef/>
      </w:r>
      <w:r>
        <w:rPr>
          <w:rtl/>
        </w:rPr>
        <w:t>ו</w:t>
      </w:r>
      <w:r>
        <w:rPr>
          <w:b/>
          <w:bCs/>
          <w:rtl/>
        </w:rPr>
        <w:t>מהריט"א</w:t>
      </w:r>
      <w:r>
        <w:rPr>
          <w:rtl/>
        </w:rPr>
        <w:t xml:space="preserve"> (מז סק"ג) הביא בשם ה</w:t>
      </w:r>
      <w:r>
        <w:rPr>
          <w:b/>
          <w:bCs/>
          <w:rtl/>
        </w:rPr>
        <w:t>פרי תואר</w:t>
      </w:r>
      <w:r>
        <w:rPr>
          <w:rtl/>
        </w:rPr>
        <w:t xml:space="preserve"> (צט יב) דחד וחד [בכל האיסורין] אין בו איסור דאורייתא, דאין הכרח לאסור ולא להתיר מדאורייתא ודינו כספק ואסור רק מדרבנן. והביא סמך לסברא זו מדברי הרמב"ם הנ"ל. אבל דעת הפר"ח (שם כא ד"ה כללא דמלתא) דחד בחד אסור מדאורייתא.</w:t>
      </w:r>
    </w:p>
  </w:footnote>
  <w:footnote w:id="73">
    <w:p w14:paraId="7BAE06C8" w14:textId="77777777" w:rsidR="00851ECB" w:rsidRDefault="00000000" w:rsidP="009B2EA6">
      <w:pPr>
        <w:pStyle w:val="Footnote"/>
        <w:bidi/>
      </w:pPr>
      <w:r>
        <w:rPr>
          <w:rStyle w:val="ac"/>
          <w:rtl/>
        </w:rPr>
        <w:footnoteRef/>
      </w:r>
      <w:r>
        <w:rPr>
          <w:rtl/>
        </w:rPr>
        <w:t>ועפ"ז נתחדש דגזירת בית עלי הוה אף על הנקיבות, ולא רק במי שנקרא אחריו ממשפחתו.</w:t>
      </w:r>
    </w:p>
  </w:footnote>
  <w:footnote w:id="74">
    <w:p w14:paraId="5E4725A8" w14:textId="77777777" w:rsidR="00851ECB" w:rsidRDefault="00000000" w:rsidP="009B2EA6">
      <w:pPr>
        <w:pStyle w:val="Footnote"/>
        <w:bidi/>
      </w:pPr>
      <w:r>
        <w:rPr>
          <w:rStyle w:val="ac"/>
          <w:rtl/>
        </w:rPr>
        <w:footnoteRef/>
      </w:r>
      <w:r>
        <w:rPr>
          <w:rtl/>
        </w:rPr>
        <w:t>שה</w:t>
      </w:r>
      <w:r>
        <w:rPr>
          <w:b/>
          <w:bCs/>
          <w:rtl/>
        </w:rPr>
        <w:t>ראשונים</w:t>
      </w:r>
      <w:r>
        <w:rPr>
          <w:rtl/>
        </w:rPr>
        <w:t xml:space="preserve"> (ראב"ד הו' ברשב"א ברכות מה., תשו' רב צמח גאון בכפו"פ טו) כת' שאין מזמנים על מי שאכל פירות חו"ל ולא הפריש חלת האור. שאכל דברים אסורים. וכ"כ הש"ך (שכג ו) דאם לא הפריש לבסוף למפרע אכל טבל. וכ"כ ה</w:t>
      </w:r>
      <w:r>
        <w:rPr>
          <w:b/>
          <w:bCs/>
          <w:rtl/>
        </w:rPr>
        <w:t>מג"א</w:t>
      </w:r>
      <w:r>
        <w:rPr>
          <w:rtl/>
        </w:rPr>
        <w:t xml:space="preserve"> (תקו ח) נמצא אכיל טבלים למפרע וע"ד הא דאמרי' [גבי ברירה, גיטין כו. והרבה מקומות] שמא יבקע הנוד ונמצא שותה טבלים למפרע.</w:t>
      </w:r>
    </w:p>
  </w:footnote>
  <w:footnote w:id="75">
    <w:p w14:paraId="6A7C99BC" w14:textId="77777777" w:rsidR="00851ECB" w:rsidRDefault="00000000" w:rsidP="009B2EA6">
      <w:pPr>
        <w:pStyle w:val="Footnote"/>
        <w:bidi/>
      </w:pPr>
      <w:r>
        <w:rPr>
          <w:rStyle w:val="ac"/>
          <w:rtl/>
        </w:rPr>
        <w:footnoteRef/>
      </w:r>
      <w:r>
        <w:rPr>
          <w:rtl/>
        </w:rPr>
        <w:t>ו</w:t>
      </w:r>
      <w:r>
        <w:rPr>
          <w:b/>
          <w:bCs/>
          <w:rtl/>
        </w:rPr>
        <w:t>מהר"י וייל</w:t>
      </w:r>
      <w:r>
        <w:rPr>
          <w:rtl/>
        </w:rPr>
        <w:t xml:space="preserve"> דן כשבישל את הטבל, ולאחר מכן הפריש באיזה אופן אמרי' שהטבל אסר בנתינת טעם. וכת' דלאח"כ כשהפריש אמרינן ברירה דבדרבנן אמרינן ברירה דהכי איפסיק הילכתא (ביצה לח.), ותו גבי חלת ח"ל ק"ל כשמואל דאומר אוכל ואחר כן מפריש אלמא דאמרינן ברירה.</w:t>
      </w:r>
    </w:p>
  </w:footnote>
  <w:footnote w:id="76">
    <w:p w14:paraId="4922BD3A" w14:textId="77777777" w:rsidR="00851ECB" w:rsidRDefault="00000000" w:rsidP="009B2EA6">
      <w:pPr>
        <w:pStyle w:val="Footnote"/>
        <w:bidi/>
      </w:pPr>
      <w:r>
        <w:rPr>
          <w:rStyle w:val="ac"/>
          <w:rtl/>
        </w:rPr>
        <w:footnoteRef/>
      </w:r>
      <w:r>
        <w:rPr>
          <w:rtl/>
        </w:rPr>
        <w:t>אך העיר על עיקר דברי מהר"י וייל, דבפשוטו משמע דלא גזרו איסור טבל.</w:t>
      </w:r>
    </w:p>
  </w:footnote>
  <w:footnote w:id="77">
    <w:p w14:paraId="54C2448B" w14:textId="77777777" w:rsidR="00851ECB" w:rsidRDefault="00000000" w:rsidP="009B2EA6">
      <w:pPr>
        <w:pStyle w:val="Footnote"/>
        <w:bidi/>
      </w:pPr>
      <w:r>
        <w:rPr>
          <w:rStyle w:val="ac"/>
          <w:rtl/>
        </w:rPr>
        <w:footnoteRef/>
      </w:r>
      <w:r>
        <w:rPr>
          <w:rtl/>
        </w:rPr>
        <w:t>ע"ע שו"ת משכנות יעקב (או"ח קמ), עמודי אור (כג ד) ועוד.</w:t>
      </w:r>
    </w:p>
  </w:footnote>
  <w:footnote w:id="78">
    <w:p w14:paraId="3BCC669B" w14:textId="77777777" w:rsidR="00851ECB" w:rsidRDefault="00000000" w:rsidP="009B2EA6">
      <w:pPr>
        <w:pStyle w:val="Footnote"/>
        <w:bidi/>
      </w:pPr>
      <w:r>
        <w:rPr>
          <w:rStyle w:val="ac"/>
          <w:rtl/>
        </w:rPr>
        <w:footnoteRef/>
      </w:r>
      <w:r>
        <w:rPr>
          <w:rtl/>
        </w:rPr>
        <w:t>וכן היא לשון ה</w:t>
      </w:r>
      <w:r>
        <w:rPr>
          <w:b/>
          <w:bCs/>
          <w:rtl/>
        </w:rPr>
        <w:t>ר"ש</w:t>
      </w:r>
      <w:r>
        <w:rPr>
          <w:rtl/>
        </w:rPr>
        <w:t xml:space="preserve"> (חלה ד ח) דתרומת חו"ל אינה טובלת, שהרי אוכל והולך ואח"כ מפריש. ועד"ז כמה ראשונים (ראב"ן נד, בעה"מ ביצה ט. ד: בדה"ר, הרשב"א בפסקי חלה שער ד, טור יו"ד שכג).</w:t>
      </w:r>
    </w:p>
  </w:footnote>
  <w:footnote w:id="79">
    <w:p w14:paraId="2B89278B" w14:textId="77777777" w:rsidR="00851ECB" w:rsidRDefault="00000000" w:rsidP="009B2EA6">
      <w:pPr>
        <w:pStyle w:val="Footnote"/>
        <w:bidi/>
      </w:pPr>
      <w:r>
        <w:rPr>
          <w:rStyle w:val="ac"/>
          <w:rtl/>
        </w:rPr>
        <w:footnoteRef/>
      </w:r>
      <w:r>
        <w:rPr>
          <w:rtl/>
        </w:rPr>
        <w:t>ויש שדנו נפקמ תרומת חו"ל של יתומים, כיון שאינו טובל אין לאפוטרופוס לתרום. דקטנים אינם מחוייבים במצוה. [ע' קוב"ש ביצה נח].</w:t>
      </w:r>
    </w:p>
  </w:footnote>
  <w:footnote w:id="80">
    <w:p w14:paraId="47BED42A" w14:textId="77777777" w:rsidR="00851ECB" w:rsidRDefault="00000000" w:rsidP="009B2EA6">
      <w:pPr>
        <w:pStyle w:val="Footnote"/>
        <w:bidi/>
      </w:pPr>
      <w:r>
        <w:rPr>
          <w:rStyle w:val="ac"/>
          <w:rtl/>
        </w:rPr>
        <w:footnoteRef/>
      </w:r>
      <w:r>
        <w:rPr>
          <w:rtl/>
        </w:rPr>
        <w:t>ועוד ביאר החזו"א ע"פ מה שביאר דגדר התקנה שחל למפרע, ובשעה שמפריש לא הוי שבות כיון דכבר חל בתנאי בי"ד.</w:t>
      </w:r>
    </w:p>
  </w:footnote>
  <w:footnote w:id="81">
    <w:p w14:paraId="7EDE32D6" w14:textId="77777777" w:rsidR="00851ECB" w:rsidRDefault="00000000" w:rsidP="009B2EA6">
      <w:pPr>
        <w:pStyle w:val="Footnote"/>
        <w:bidi/>
      </w:pPr>
      <w:r>
        <w:rPr>
          <w:rStyle w:val="ac"/>
          <w:rtl/>
        </w:rPr>
        <w:footnoteRef/>
      </w:r>
      <w:r>
        <w:rPr>
          <w:rtl/>
        </w:rPr>
        <w:t>פ</w:t>
      </w:r>
      <w:r>
        <w:rPr>
          <w:b/>
          <w:bCs/>
          <w:rtl/>
        </w:rPr>
        <w:t>רש"י</w:t>
      </w:r>
      <w:r>
        <w:rPr>
          <w:rtl/>
        </w:rPr>
        <w:t xml:space="preserve"> אוכל כל הפת ומשייר בה כדי חלה ומפרישה באחרונה. וחלק דמשמע צריך לשייר יותר מכדי חלה כדי להפריש עליו חלה, משום דבעינן ראשית ששיריה ניכרים. כדתנן (חלה א ט) האומר כל גורני תרומה, כל עיסתי חלה לא אמר כלום עד שישייר מקצת. [דהול"ל ומשייר כדי חלה, ואילו הלשון אוכל והולך ואח"כ מפריש משמע דבעי הפרשה לבסוף]. {ומהריט"א העיר דסתר לדבריו בשיטמ"ק כאן}.</w:t>
      </w:r>
    </w:p>
    <w:p w14:paraId="2D5124F1" w14:textId="77777777" w:rsidR="00851ECB" w:rsidRDefault="00000000" w:rsidP="009B2EA6">
      <w:pPr>
        <w:pStyle w:val="Footnote"/>
        <w:bidi/>
      </w:pPr>
      <w:r>
        <w:rPr>
          <w:rtl/>
        </w:rPr>
        <w:tab/>
        <w:t>אך כת' ומיהו ודאי לא בעינן מוקף, מדשריא אוכל והולך ואח"כ מפריש.</w:t>
      </w:r>
    </w:p>
    <w:p w14:paraId="1D030C4B" w14:textId="77777777" w:rsidR="00851ECB" w:rsidRDefault="00000000" w:rsidP="009B2EA6">
      <w:pPr>
        <w:pStyle w:val="Footnote"/>
        <w:bidi/>
      </w:pPr>
      <w:r>
        <w:rPr>
          <w:rtl/>
        </w:rPr>
        <w:tab/>
        <w:t>ומדברי ה</w:t>
      </w:r>
      <w:r>
        <w:rPr>
          <w:b/>
          <w:bCs/>
          <w:rtl/>
        </w:rPr>
        <w:t>רא"ש</w:t>
      </w:r>
      <w:r>
        <w:rPr>
          <w:rtl/>
        </w:rPr>
        <w:t xml:space="preserve"> (פסחים ג ו) משמע דחלת חו"ל בעי מוקף.</w:t>
      </w:r>
    </w:p>
  </w:footnote>
  <w:footnote w:id="82">
    <w:p w14:paraId="18FB4B73" w14:textId="77777777" w:rsidR="00851ECB" w:rsidRDefault="00000000" w:rsidP="009B2EA6">
      <w:pPr>
        <w:pStyle w:val="Footnote"/>
        <w:bidi/>
      </w:pPr>
      <w:r>
        <w:rPr>
          <w:rStyle w:val="ac"/>
          <w:rtl/>
        </w:rPr>
        <w:footnoteRef/>
      </w:r>
      <w:r>
        <w:rPr>
          <w:rtl/>
        </w:rPr>
        <w:t>והביא כמו מעשר בהמה, דחייב להפריש וקודם הפרשה אין העדר אסור משום טבל. ע' הערה שם.</w:t>
      </w:r>
    </w:p>
  </w:footnote>
  <w:footnote w:id="83">
    <w:p w14:paraId="7B8A4913" w14:textId="77777777" w:rsidR="00851ECB" w:rsidRDefault="00000000" w:rsidP="009B2EA6">
      <w:pPr>
        <w:pStyle w:val="Footnote"/>
        <w:bidi/>
      </w:pPr>
      <w:r>
        <w:rPr>
          <w:rStyle w:val="ac"/>
          <w:rtl/>
        </w:rPr>
        <w:footnoteRef/>
      </w:r>
      <w:r>
        <w:rPr>
          <w:rtl/>
        </w:rPr>
        <w:t>ותוס' כת' שישייר מן הפת מכל אחד ואחד ואוכל השאר ולמחר יפריש חלה;</w:t>
      </w:r>
    </w:p>
  </w:footnote>
  <w:footnote w:id="84">
    <w:p w14:paraId="032256FE" w14:textId="77777777" w:rsidR="00851ECB" w:rsidRDefault="00000000" w:rsidP="009B2EA6">
      <w:pPr>
        <w:pStyle w:val="Footnote"/>
        <w:bidi/>
      </w:pPr>
      <w:r>
        <w:rPr>
          <w:rStyle w:val="ac"/>
          <w:rtl/>
        </w:rPr>
        <w:footnoteRef/>
      </w:r>
      <w:r>
        <w:rPr>
          <w:rtl/>
        </w:rPr>
        <w:t>וכ"כ הרא"ש (שם א יג) עי"ש</w:t>
      </w:r>
      <w:r>
        <w:rPr>
          <w:szCs w:val="4"/>
          <w:rtl/>
        </w:rPr>
        <w:t>;</w:t>
      </w:r>
    </w:p>
  </w:footnote>
  <w:footnote w:id="85">
    <w:p w14:paraId="576FEFC4" w14:textId="77777777" w:rsidR="00851ECB" w:rsidRDefault="00000000" w:rsidP="009B2EA6">
      <w:pPr>
        <w:pStyle w:val="Footnote"/>
        <w:bidi/>
      </w:pPr>
      <w:r>
        <w:rPr>
          <w:rStyle w:val="ac"/>
          <w:rtl/>
        </w:rPr>
        <w:footnoteRef/>
      </w:r>
      <w:r>
        <w:rPr>
          <w:rtl/>
        </w:rPr>
        <w:t>ויש שפי' דדין מוקף הוא צורה בעיקר ההפרשה [וכמו שדן מהר"י קורקוס], אבל דין שייריה ניכרין הוא דין בהיתר השיריים (ע' חולין קלו:), ובתרומת חו"ל דלא בעי להתיר השיריים לא שייך דין זה.</w:t>
      </w:r>
    </w:p>
  </w:footnote>
  <w:footnote w:id="86">
    <w:p w14:paraId="7C4E1376" w14:textId="77777777" w:rsidR="00851ECB" w:rsidRDefault="00000000" w:rsidP="009B2EA6">
      <w:pPr>
        <w:pStyle w:val="Footnote"/>
        <w:bidi/>
      </w:pPr>
      <w:r>
        <w:rPr>
          <w:rStyle w:val="ac"/>
          <w:rtl/>
        </w:rPr>
        <w:footnoteRef/>
      </w:r>
      <w:r>
        <w:rPr>
          <w:rtl/>
        </w:rPr>
        <w:t>כ"ה הגירסא לפנינו, אבל בה"ג וכמה ראשונים העתיקו 'הילכתא' נדה קוצה וכו'.</w:t>
      </w:r>
    </w:p>
  </w:footnote>
  <w:footnote w:id="87">
    <w:p w14:paraId="5A4D7DDE" w14:textId="77777777" w:rsidR="00851ECB" w:rsidRDefault="00000000" w:rsidP="009B2EA6">
      <w:pPr>
        <w:pStyle w:val="Footnote"/>
        <w:bidi/>
      </w:pPr>
      <w:r>
        <w:rPr>
          <w:rStyle w:val="ac"/>
          <w:rtl/>
        </w:rPr>
        <w:footnoteRef/>
      </w:r>
      <w:r>
        <w:rPr>
          <w:rtl/>
        </w:rPr>
        <w:t>וכן הביא ב</w:t>
      </w:r>
      <w:r>
        <w:rPr>
          <w:b/>
          <w:bCs/>
          <w:rtl/>
        </w:rPr>
        <w:t>הג' מיימוני</w:t>
      </w:r>
      <w:r>
        <w:rPr>
          <w:rtl/>
        </w:rPr>
        <w:t xml:space="preserve"> (תפילה ד ד) בשם ר"ח, ובעלי הנפש (לראב"ד סוף שער הטבילה ג).</w:t>
      </w:r>
    </w:p>
  </w:footnote>
  <w:footnote w:id="88">
    <w:p w14:paraId="69E28BFB" w14:textId="77777777" w:rsidR="00851ECB" w:rsidRDefault="00000000" w:rsidP="009B2EA6">
      <w:pPr>
        <w:pStyle w:val="Footnote"/>
        <w:bidi/>
      </w:pPr>
      <w:r>
        <w:rPr>
          <w:rStyle w:val="ac"/>
          <w:rtl/>
        </w:rPr>
        <w:footnoteRef/>
      </w:r>
      <w:r>
        <w:rPr>
          <w:rtl/>
        </w:rPr>
        <w:t>וב</w:t>
      </w:r>
      <w:r>
        <w:rPr>
          <w:b/>
          <w:bCs/>
          <w:rtl/>
        </w:rPr>
        <w:t>מדרש</w:t>
      </w:r>
      <w:r>
        <w:rPr>
          <w:rtl/>
        </w:rPr>
        <w:t xml:space="preserve"> שכל טוב (בא יב כ) איתא ואמר רבא נדה קוצה לה חלה ומברכת ואכיל לה כהן קטן. וכן העתיק הרי"ץ גיאת (פסחים עמ' שח).</w:t>
      </w:r>
    </w:p>
  </w:footnote>
  <w:footnote w:id="89">
    <w:p w14:paraId="33211053" w14:textId="77777777" w:rsidR="00851ECB" w:rsidRDefault="00000000" w:rsidP="009B2EA6">
      <w:pPr>
        <w:pStyle w:val="Footnote"/>
        <w:bidi/>
      </w:pPr>
      <w:r>
        <w:rPr>
          <w:rStyle w:val="ac"/>
          <w:rtl/>
        </w:rPr>
        <w:footnoteRef/>
      </w:r>
      <w:r>
        <w:rPr>
          <w:rtl/>
        </w:rPr>
        <w:t>דתנן (תרומות א ו) שהאלם הערום ובעל קרי לא יתרומו ואם תרמו תרומתן, מפני הברכה.</w:t>
      </w:r>
    </w:p>
  </w:footnote>
  <w:footnote w:id="90">
    <w:p w14:paraId="167C0876" w14:textId="77777777" w:rsidR="00851ECB" w:rsidRDefault="00000000" w:rsidP="009B2EA6">
      <w:pPr>
        <w:pStyle w:val="Footnote"/>
        <w:bidi/>
      </w:pPr>
      <w:r>
        <w:rPr>
          <w:rStyle w:val="ac"/>
          <w:rtl/>
        </w:rPr>
        <w:footnoteRef/>
      </w:r>
      <w:r>
        <w:rPr>
          <w:rtl/>
        </w:rPr>
        <w:t>דאסור בהנאת כילוי, וציין לתוס' (פסחים לד. וכן יבמות סו:). [ומטעם זה כשיש שותף כהן מותר].</w:t>
      </w:r>
    </w:p>
  </w:footnote>
  <w:footnote w:id="91">
    <w:p w14:paraId="2F5D5535" w14:textId="77777777" w:rsidR="00851ECB" w:rsidRDefault="00000000" w:rsidP="009B2EA6">
      <w:pPr>
        <w:pStyle w:val="Footnote"/>
        <w:bidi/>
      </w:pPr>
      <w:r>
        <w:rPr>
          <w:rStyle w:val="ac"/>
          <w:rtl/>
        </w:rPr>
        <w:footnoteRef/>
      </w:r>
      <w:r>
        <w:rPr>
          <w:rtl/>
        </w:rPr>
        <w:t>לכאורה היינו באופן שישרף ויעשה אפר קודם שיכניס את הפת. אבל באופן שיש חשש שיגע בפת הנאפה בתנור יאסר כל הפת לזרים. ובתנורים שלנו יש אופנים שצריך לחשוש אף משום ריחא.</w:t>
      </w:r>
    </w:p>
  </w:footnote>
  <w:footnote w:id="92">
    <w:p w14:paraId="2A9AB0E4" w14:textId="77777777" w:rsidR="00851ECB" w:rsidRDefault="00000000" w:rsidP="009B2EA6">
      <w:pPr>
        <w:pStyle w:val="Footnote"/>
        <w:bidi/>
      </w:pPr>
      <w:r>
        <w:rPr>
          <w:rStyle w:val="ac"/>
          <w:rtl/>
        </w:rPr>
        <w:footnoteRef/>
      </w:r>
      <w:r>
        <w:rPr>
          <w:rtl/>
        </w:rPr>
        <w:t>ולא לשריפה קאמר דא"כ הל"ל ישרפנה באור, אלא כלומר אם הפרישתה על מנת ליתנה לכהן קטן או לכהן גדול שטבל לקריו וליכא, שדיא לה בריש מסא לתנורא ומבטלה ברוב הלחם שבתנור.</w:t>
      </w:r>
    </w:p>
  </w:footnote>
  <w:footnote w:id="93">
    <w:p w14:paraId="0B80DE1E" w14:textId="77777777" w:rsidR="00851ECB" w:rsidRDefault="00000000" w:rsidP="009B2EA6">
      <w:pPr>
        <w:pStyle w:val="Footnote"/>
        <w:bidi/>
      </w:pPr>
      <w:r>
        <w:rPr>
          <w:rStyle w:val="ac"/>
          <w:rtl/>
        </w:rPr>
        <w:footnoteRef/>
      </w:r>
      <w:r>
        <w:rPr>
          <w:rtl/>
        </w:rPr>
        <w:t>וכת' שר' אפרים לא גרס הדר מפרשא חלה אחריתי.</w:t>
      </w:r>
    </w:p>
  </w:footnote>
  <w:footnote w:id="94">
    <w:p w14:paraId="69D5DCB8" w14:textId="77777777" w:rsidR="00851ECB" w:rsidRDefault="00000000" w:rsidP="009B2EA6">
      <w:pPr>
        <w:pStyle w:val="Footnote"/>
        <w:bidi/>
      </w:pPr>
      <w:r>
        <w:rPr>
          <w:rStyle w:val="ac"/>
          <w:rtl/>
        </w:rPr>
        <w:footnoteRef/>
      </w:r>
      <w:r>
        <w:rPr>
          <w:rtl/>
        </w:rPr>
        <w:t>וה</w:t>
      </w:r>
      <w:r>
        <w:rPr>
          <w:b/>
          <w:bCs/>
          <w:rtl/>
        </w:rPr>
        <w:t>מג"א</w:t>
      </w:r>
      <w:r>
        <w:rPr>
          <w:rtl/>
        </w:rPr>
        <w:t xml:space="preserve"> (תנז ח) כת' שיאכל תיכף לאחר שטבל, וקודם שיטיל מים. שאם ראה אח"כ מים חלוקים או עכורים טמא. [והחמירו לחשוש משום חלוקים ועכורים].</w:t>
      </w:r>
    </w:p>
  </w:footnote>
  <w:footnote w:id="95">
    <w:p w14:paraId="4C81650C" w14:textId="77777777" w:rsidR="00851ECB" w:rsidRDefault="00000000" w:rsidP="009B2EA6">
      <w:pPr>
        <w:pStyle w:val="Footnote"/>
        <w:bidi/>
      </w:pPr>
      <w:r>
        <w:rPr>
          <w:rStyle w:val="ac"/>
          <w:rtl/>
        </w:rPr>
        <w:footnoteRef/>
      </w:r>
      <w:r>
        <w:rPr>
          <w:rtl/>
        </w:rPr>
        <w:t>וה</w:t>
      </w:r>
      <w:r>
        <w:rPr>
          <w:b/>
          <w:bCs/>
          <w:rtl/>
        </w:rPr>
        <w:t>פוסקים</w:t>
      </w:r>
      <w:r>
        <w:rPr>
          <w:rtl/>
        </w:rPr>
        <w:t xml:space="preserve"> (ע' משנ"ב תנז כ) כת' דקטן היינו פחות מבן ט', שאינו מטמא בקרי. ואף שמטמא בזיבה, מסתמא קטן לא ראה זיבה.</w:t>
      </w:r>
    </w:p>
  </w:footnote>
  <w:footnote w:id="96">
    <w:p w14:paraId="1B0E4DE9" w14:textId="77777777" w:rsidR="00851ECB" w:rsidRDefault="00000000" w:rsidP="009B2EA6">
      <w:pPr>
        <w:pStyle w:val="Footnote"/>
        <w:bidi/>
      </w:pPr>
      <w:r>
        <w:rPr>
          <w:rStyle w:val="ac"/>
          <w:rtl/>
        </w:rPr>
        <w:footnoteRef/>
      </w:r>
      <w:r>
        <w:rPr>
          <w:rtl/>
        </w:rPr>
        <w:t>ודייק כן מדברי ה</w:t>
      </w:r>
      <w:r>
        <w:rPr>
          <w:b/>
          <w:bCs/>
          <w:rtl/>
        </w:rPr>
        <w:t>רי"ף</w:t>
      </w:r>
      <w:r>
        <w:rPr>
          <w:rtl/>
        </w:rPr>
        <w:t xml:space="preserve"> (פסחים מו. טו. בדה"ר), והבעה"מ שם העיר ע"ד הרי"ף דה"ה גדול שטבל. וה</w:t>
      </w:r>
      <w:r>
        <w:rPr>
          <w:b/>
          <w:bCs/>
          <w:rtl/>
        </w:rPr>
        <w:t>ראב"ד</w:t>
      </w:r>
      <w:r>
        <w:rPr>
          <w:rtl/>
        </w:rPr>
        <w:t xml:space="preserve"> (כתוב שם) חלק דהרי"ף נקט דדוקא קטן, וגזרו לאסור לגדול [והביא כן ממסקנת סוגיין]. וכת' דאפשר שגזרו משום זיבה, דלא סגי ליה בטבילה והערב שמש [דבעי ספירת נקיים וטבילה במים חיים].</w:t>
      </w:r>
    </w:p>
  </w:footnote>
  <w:footnote w:id="97">
    <w:p w14:paraId="0ECFA13D" w14:textId="77777777" w:rsidR="00851ECB" w:rsidRDefault="00000000" w:rsidP="009B2EA6">
      <w:pPr>
        <w:pStyle w:val="Footnote"/>
        <w:bidi/>
      </w:pPr>
      <w:r>
        <w:rPr>
          <w:rStyle w:val="ac"/>
          <w:rtl/>
        </w:rPr>
        <w:footnoteRef/>
      </w:r>
      <w:r>
        <w:rPr>
          <w:rtl/>
        </w:rPr>
        <w:t>שיצאת עליה טומאה מגופה ומ"מ קוצה היא חלתה דנגיעה לא אסרו חכמים רק שלא יאכלנה בטומאה היוצאה מגוף האדם.</w:t>
      </w:r>
    </w:p>
  </w:footnote>
  <w:footnote w:id="98">
    <w:p w14:paraId="4E696079" w14:textId="77777777" w:rsidR="00851ECB" w:rsidRDefault="00000000" w:rsidP="009B2EA6">
      <w:pPr>
        <w:pStyle w:val="Footnote"/>
        <w:bidi/>
      </w:pPr>
      <w:r>
        <w:rPr>
          <w:rStyle w:val="ac"/>
          <w:rtl/>
        </w:rPr>
        <w:footnoteRef/>
      </w:r>
      <w:r>
        <w:rPr>
          <w:rtl/>
        </w:rPr>
        <w:t>וכת' דהיינו דקאמר הרי"ף דאכיל ליה כהן קטן אבל גדול אפי' בטבילה אסור.</w:t>
      </w:r>
    </w:p>
  </w:footnote>
  <w:footnote w:id="99">
    <w:p w14:paraId="3BA6EE74" w14:textId="77777777" w:rsidR="00851ECB" w:rsidRDefault="00000000" w:rsidP="009B2EA6">
      <w:pPr>
        <w:pStyle w:val="Footnote"/>
        <w:bidi/>
      </w:pPr>
      <w:r>
        <w:rPr>
          <w:rStyle w:val="ac"/>
          <w:rtl/>
        </w:rPr>
        <w:footnoteRef/>
      </w:r>
      <w:r>
        <w:rPr>
          <w:rtl/>
        </w:rPr>
        <w:t>ו</w:t>
      </w:r>
      <w:r>
        <w:rPr>
          <w:b/>
          <w:bCs/>
          <w:rtl/>
        </w:rPr>
        <w:t>תוס'</w:t>
      </w:r>
      <w:r>
        <w:rPr>
          <w:rtl/>
        </w:rPr>
        <w:t xml:space="preserve"> הק' דאין טירחא בזה טפי מתרומת אר"י.</w:t>
      </w:r>
    </w:p>
    <w:p w14:paraId="0E16B295" w14:textId="77777777" w:rsidR="00851ECB" w:rsidRDefault="00000000" w:rsidP="009B2EA6">
      <w:pPr>
        <w:pStyle w:val="Footnote"/>
        <w:bidi/>
      </w:pPr>
      <w:r>
        <w:rPr>
          <w:rtl/>
        </w:rPr>
        <w:tab/>
        <w:t>והגרי"ז הביא שרבה היה מבטל ליה ואכיל בימי טומאתו, והא אף בימי טומאתו יכול לטבול ולאוכלו. שהרי אי"צ הערב שמש [ע' בסמוך]. {וע"כ שיש טורח בטבילה}.</w:t>
      </w:r>
    </w:p>
  </w:footnote>
  <w:footnote w:id="100">
    <w:p w14:paraId="17CDBAD3" w14:textId="77777777" w:rsidR="00851ECB" w:rsidRDefault="00000000" w:rsidP="009B2EA6">
      <w:pPr>
        <w:pStyle w:val="Footnote"/>
        <w:bidi/>
      </w:pPr>
      <w:r>
        <w:rPr>
          <w:rStyle w:val="ac"/>
          <w:rtl/>
        </w:rPr>
        <w:footnoteRef/>
      </w:r>
      <w:r>
        <w:rPr>
          <w:rtl/>
        </w:rPr>
        <w:t>ואפשר דזה כוונת התי' דתוס' דידן.</w:t>
      </w:r>
    </w:p>
  </w:footnote>
  <w:footnote w:id="101">
    <w:p w14:paraId="4A84E913" w14:textId="77777777" w:rsidR="00851ECB" w:rsidRDefault="00000000" w:rsidP="009B2EA6">
      <w:pPr>
        <w:pStyle w:val="Footnote"/>
        <w:bidi/>
      </w:pPr>
      <w:r>
        <w:rPr>
          <w:rStyle w:val="ac"/>
          <w:rtl/>
        </w:rPr>
        <w:footnoteRef/>
      </w:r>
      <w:r>
        <w:rPr>
          <w:rtl/>
        </w:rPr>
        <w:t>וע"ז הביא הא דאמרי' (ב"ק צד.) טחנה לשה אפאה והפריש ממנה חלה [עי"ש תוס'].</w:t>
      </w:r>
    </w:p>
  </w:footnote>
  <w:footnote w:id="102">
    <w:p w14:paraId="67EE4F1F" w14:textId="77777777" w:rsidR="00851ECB" w:rsidRDefault="00000000" w:rsidP="009B2EA6">
      <w:pPr>
        <w:pStyle w:val="Footnote"/>
        <w:bidi/>
      </w:pPr>
      <w:r>
        <w:rPr>
          <w:rStyle w:val="ac"/>
          <w:rtl/>
        </w:rPr>
        <w:footnoteRef/>
      </w:r>
      <w:r>
        <w:rPr>
          <w:rtl/>
        </w:rPr>
        <w:t>וכת' דלפיכך נראה כמו שפירשתי. [וביארו כוונתו לתחילת דברי התוס' שנקט ריש מסא שהדרך להפך בגחלים].</w:t>
      </w:r>
    </w:p>
  </w:footnote>
  <w:footnote w:id="103">
    <w:p w14:paraId="3C5E5491" w14:textId="77777777" w:rsidR="00851ECB" w:rsidRDefault="00000000" w:rsidP="009B2EA6">
      <w:pPr>
        <w:pStyle w:val="Footnote"/>
        <w:bidi/>
      </w:pPr>
      <w:r>
        <w:rPr>
          <w:rStyle w:val="ac"/>
          <w:rtl/>
        </w:rPr>
        <w:footnoteRef/>
      </w:r>
      <w:r>
        <w:rPr>
          <w:rtl/>
        </w:rPr>
        <w:t>ושוב נסתפק שאין ממתינין לו, כשאין מי שישמרנו. [אך לו"ד היה אפ"ל דתלוי בדעתו,  ודוקא כשעומד לאכילה ע"י כהן סגי בהכי].</w:t>
      </w:r>
    </w:p>
  </w:footnote>
  <w:footnote w:id="104">
    <w:p w14:paraId="09DF25A2" w14:textId="77777777" w:rsidR="00851ECB" w:rsidRDefault="00000000" w:rsidP="009B2EA6">
      <w:pPr>
        <w:pStyle w:val="Footnote"/>
        <w:bidi/>
      </w:pPr>
      <w:r>
        <w:rPr>
          <w:rStyle w:val="ac"/>
          <w:rtl/>
        </w:rPr>
        <w:footnoteRef/>
      </w:r>
      <w:r>
        <w:rPr>
          <w:rtl/>
        </w:rPr>
        <w:t>וה</w:t>
      </w:r>
      <w:r>
        <w:rPr>
          <w:b/>
          <w:bCs/>
          <w:rtl/>
        </w:rPr>
        <w:t>חזו"א</w:t>
      </w:r>
      <w:r>
        <w:rPr>
          <w:rtl/>
        </w:rPr>
        <w:t xml:space="preserve"> (שביעית ה א) סיכם שלדעת תוס' נאמרו ה' חילוקי דינים בזה. א' עיקר אר"י עד כזיב [בזמן שהיה להם אפר], שנשמר בטהרה. ב' מכזיב עד הנהר ואמנום ב' חלות, דחלה שניה נאכל בטומאה שאינו יוצא מהגוף ולטבו"י. ג' מהנהר ואמנום [דחלה ראשונה אין בו שיעור ושניה יש בו שיעור]. ד' מקומות הרחוקים (כמו בסוגיין), דאם יש כהן שיוכל לאכול סגי בחלה א' ואינו נאכל למי שטומאה יוצאת מגופו, ואל"כ ב' חלות, וחלה שניה נאכל לזב ונדה. ה' בזמן שאין אפר פרה, דנח' בה"ג ותוס' (בע"ב סוד"ה וכי) אי צריך ב' חלות.</w:t>
      </w:r>
    </w:p>
  </w:footnote>
  <w:footnote w:id="105">
    <w:p w14:paraId="50B35AFE" w14:textId="77777777" w:rsidR="00851ECB" w:rsidRDefault="00000000" w:rsidP="009B2EA6">
      <w:pPr>
        <w:pStyle w:val="Footnote"/>
        <w:bidi/>
      </w:pPr>
      <w:r>
        <w:rPr>
          <w:rStyle w:val="ac"/>
          <w:rtl/>
        </w:rPr>
        <w:footnoteRef/>
      </w:r>
      <w:r>
        <w:rPr>
          <w:rtl/>
        </w:rPr>
        <w:t>וק"ק אמאי לא יוכלו כהן שיטבול, ודוחק להעמיד סתמי משניות באופן שאין בעיר כהן קטן והגדול אינו יכול לטבול.</w:t>
      </w:r>
    </w:p>
  </w:footnote>
  <w:footnote w:id="106">
    <w:p w14:paraId="0BB6A362" w14:textId="77777777" w:rsidR="00851ECB" w:rsidRDefault="00000000" w:rsidP="009B2EA6">
      <w:pPr>
        <w:pStyle w:val="Footnote"/>
        <w:bidi/>
      </w:pPr>
      <w:r>
        <w:rPr>
          <w:rStyle w:val="ac"/>
          <w:rtl/>
        </w:rPr>
        <w:footnoteRef/>
      </w:r>
      <w:r>
        <w:rPr>
          <w:rtl/>
        </w:rPr>
        <w:t>אמנם ה</w:t>
      </w:r>
      <w:r>
        <w:rPr>
          <w:b/>
          <w:bCs/>
          <w:rtl/>
        </w:rPr>
        <w:t>רמב"ם</w:t>
      </w:r>
      <w:r>
        <w:rPr>
          <w:rtl/>
        </w:rPr>
        <w:t xml:space="preserve"> (ה ח) כת הטעם שהוא לשריפה, כדי שלא יאמרו ראינו תרומה טמאה נאכלת. והגרי"ז הק' דלדעת הרמב"ם באמת נאכלת לכהן קטן וגדול שטבל, והא דנשרפת הוא במקום שאין מי שיאכל [בלא טומאת הגוף].</w:t>
      </w:r>
    </w:p>
  </w:footnote>
  <w:footnote w:id="107">
    <w:p w14:paraId="78A6A9A9" w14:textId="77777777" w:rsidR="00851ECB" w:rsidRDefault="00000000" w:rsidP="009B2EA6">
      <w:pPr>
        <w:pStyle w:val="Footnote"/>
        <w:bidi/>
      </w:pPr>
      <w:r>
        <w:rPr>
          <w:rStyle w:val="ac"/>
          <w:rtl/>
        </w:rPr>
        <w:footnoteRef/>
      </w:r>
      <w:r>
        <w:rPr>
          <w:rtl/>
        </w:rPr>
        <w:t>וכן ב</w:t>
      </w:r>
      <w:r>
        <w:rPr>
          <w:b/>
          <w:bCs/>
          <w:rtl/>
        </w:rPr>
        <w:t>הג' מיימוני</w:t>
      </w:r>
      <w:r>
        <w:rPr>
          <w:rtl/>
        </w:rPr>
        <w:t xml:space="preserve"> (סוף זרעים) רמז דלא ידעינן איזה רחוקים.</w:t>
      </w:r>
    </w:p>
  </w:footnote>
  <w:footnote w:id="108">
    <w:p w14:paraId="2CC7A80A" w14:textId="77777777" w:rsidR="00851ECB" w:rsidRDefault="00000000" w:rsidP="009B2EA6">
      <w:pPr>
        <w:pStyle w:val="Footnote"/>
        <w:bidi/>
      </w:pPr>
      <w:r>
        <w:rPr>
          <w:rStyle w:val="ac"/>
          <w:rtl/>
        </w:rPr>
        <w:footnoteRef/>
      </w:r>
      <w:r>
        <w:rPr>
          <w:rtl/>
        </w:rPr>
        <w:t>אך לדברי רגמ"ה יל"פ שלא דנו מדין הערב שמש [בשעה שטובל מטומאת מת], אלא דביום שנגע במת יש עליו טומאה חמורה טפי מחמת המת.</w:t>
      </w:r>
    </w:p>
  </w:footnote>
  <w:footnote w:id="109">
    <w:p w14:paraId="028653FD" w14:textId="77777777" w:rsidR="00851ECB" w:rsidRDefault="00000000" w:rsidP="009B2EA6">
      <w:pPr>
        <w:pStyle w:val="Footnote"/>
        <w:bidi/>
      </w:pPr>
      <w:r>
        <w:rPr>
          <w:rStyle w:val="ac"/>
          <w:rtl/>
        </w:rPr>
        <w:footnoteRef/>
      </w:r>
      <w:r>
        <w:rPr>
          <w:rtl/>
        </w:rPr>
        <w:t>השיטמ"ק הביא דרש"י כת' דאין לנו עכשיו הזאה תו לא בעי הערב שמש, וגבי מלתא דרב עמרם פי' טובל ואוכל ולא בעי הערב שמש. א"כ הא דאמרי' ולית הלכתא כוותיה משמע שר"ל דאין הלכה כמותו במה שאומר דטובל ואוכל ולא בעי הערב שמש. ובסו"ד כת' דשמא י"ל דרש"י נמי רצה לפרש כן דאין הלכה כמותו במה שמצריך טבילה.</w:t>
      </w:r>
    </w:p>
  </w:footnote>
  <w:footnote w:id="110">
    <w:p w14:paraId="7650C7E8" w14:textId="77777777" w:rsidR="00851ECB" w:rsidRDefault="00000000" w:rsidP="009B2EA6">
      <w:pPr>
        <w:pStyle w:val="Footnote"/>
        <w:bidi/>
      </w:pPr>
      <w:r>
        <w:rPr>
          <w:rStyle w:val="ac"/>
          <w:rtl/>
        </w:rPr>
        <w:footnoteRef/>
      </w:r>
      <w:r>
        <w:rPr>
          <w:rtl/>
        </w:rPr>
        <w:t>וה</w:t>
      </w:r>
      <w:r>
        <w:rPr>
          <w:b/>
          <w:bCs/>
          <w:rtl/>
        </w:rPr>
        <w:t>שיטמ"ק</w:t>
      </w:r>
      <w:r>
        <w:rPr>
          <w:rtl/>
        </w:rPr>
        <w:t xml:space="preserve"> הק' דאטו בא התלמוד לפסוק דלא ככולהו ולא הזכיר כמאן הלכתא.</w:t>
      </w:r>
    </w:p>
  </w:footnote>
  <w:footnote w:id="111">
    <w:p w14:paraId="1411F590" w14:textId="77777777" w:rsidR="00851ECB" w:rsidRDefault="00000000" w:rsidP="009B2EA6">
      <w:pPr>
        <w:pStyle w:val="Footnote"/>
        <w:bidi/>
      </w:pPr>
      <w:r>
        <w:rPr>
          <w:rStyle w:val="ac"/>
          <w:rtl/>
        </w:rPr>
        <w:footnoteRef/>
      </w:r>
      <w:r>
        <w:rPr>
          <w:rtl/>
        </w:rPr>
        <w:t>בפשוטו הגמ' דוחה דברי מר זוטרא, וה</w:t>
      </w:r>
      <w:r>
        <w:rPr>
          <w:b/>
          <w:bCs/>
          <w:rtl/>
        </w:rPr>
        <w:t>חזו"א</w:t>
      </w:r>
      <w:r>
        <w:rPr>
          <w:rtl/>
        </w:rPr>
        <w:t xml:space="preserve"> (שביעית ה ה) הביא צד שהכל מדברי מר זוטרא, והכריע דאין הלכה כרב ששת.</w:t>
      </w:r>
    </w:p>
    <w:p w14:paraId="10065D79" w14:textId="77777777" w:rsidR="00851ECB" w:rsidRDefault="00000000" w:rsidP="009B2EA6">
      <w:pPr>
        <w:pStyle w:val="Footnote"/>
        <w:bidi/>
      </w:pPr>
      <w:r>
        <w:rPr>
          <w:rtl/>
        </w:rPr>
        <w:tab/>
        <w:t>ועפ"ז אפשר לקיים הגירסא דאמר מר זוטרא, שהביאו ממה שמר זוטרא הכריע שאין הלכה.</w:t>
      </w:r>
    </w:p>
  </w:footnote>
  <w:footnote w:id="112">
    <w:p w14:paraId="5F3C9B5C" w14:textId="77777777" w:rsidR="00851ECB" w:rsidRDefault="00000000" w:rsidP="009B2EA6">
      <w:pPr>
        <w:pStyle w:val="Footnote"/>
        <w:bidi/>
      </w:pPr>
      <w:r>
        <w:rPr>
          <w:rStyle w:val="ac"/>
          <w:rtl/>
        </w:rPr>
        <w:footnoteRef/>
      </w:r>
      <w:r>
        <w:rPr>
          <w:rtl/>
        </w:rPr>
        <w:t>וה</w:t>
      </w:r>
      <w:r>
        <w:rPr>
          <w:b/>
          <w:bCs/>
          <w:rtl/>
        </w:rPr>
        <w:t>גרי"ז</w:t>
      </w:r>
      <w:r>
        <w:rPr>
          <w:rtl/>
        </w:rPr>
        <w:t xml:space="preserve"> הביא כן מ</w:t>
      </w:r>
      <w:r>
        <w:rPr>
          <w:b/>
          <w:bCs/>
          <w:rtl/>
        </w:rPr>
        <w:t>תוס'</w:t>
      </w:r>
      <w:r>
        <w:rPr>
          <w:rtl/>
        </w:rPr>
        <w:t xml:space="preserve"> (חגיגה כה. ד"ה שרצועה). ועוד דן הגרי"ז שהאדם המזה נטמא בטומאת ארץ העמים. [ודן בדברי הרמב"ם (פרה י ג) עי"ש שהאריך].</w:t>
      </w:r>
    </w:p>
  </w:footnote>
  <w:footnote w:id="113">
    <w:p w14:paraId="3320FF4D" w14:textId="77777777" w:rsidR="00851ECB" w:rsidRDefault="00000000" w:rsidP="009B2EA6">
      <w:pPr>
        <w:pStyle w:val="Footnote"/>
        <w:bidi/>
      </w:pPr>
      <w:r>
        <w:rPr>
          <w:rStyle w:val="ac"/>
          <w:rtl/>
        </w:rPr>
        <w:footnoteRef/>
      </w:r>
      <w:r>
        <w:rPr>
          <w:rtl/>
        </w:rPr>
        <w:t>וה</w:t>
      </w:r>
      <w:r>
        <w:rPr>
          <w:b/>
          <w:bCs/>
          <w:rtl/>
        </w:rPr>
        <w:t>רש"ש</w:t>
      </w:r>
      <w:r>
        <w:rPr>
          <w:rtl/>
        </w:rPr>
        <w:t xml:space="preserve"> עמד בהוכחת התוס'.</w:t>
      </w:r>
    </w:p>
  </w:footnote>
  <w:footnote w:id="114">
    <w:p w14:paraId="13EEEF83" w14:textId="77777777" w:rsidR="00851ECB" w:rsidRDefault="00000000" w:rsidP="009B2EA6">
      <w:pPr>
        <w:pStyle w:val="Footnote"/>
        <w:bidi/>
      </w:pPr>
      <w:r>
        <w:rPr>
          <w:rStyle w:val="ac"/>
          <w:rtl/>
        </w:rPr>
        <w:footnoteRef/>
      </w:r>
      <w:r>
        <w:rPr>
          <w:rtl/>
        </w:rPr>
        <w:t>אבל ה</w:t>
      </w:r>
      <w:r>
        <w:rPr>
          <w:b/>
          <w:bCs/>
          <w:rtl/>
        </w:rPr>
        <w:t>רמב"ם</w:t>
      </w:r>
      <w:r>
        <w:rPr>
          <w:rtl/>
        </w:rPr>
        <w:t xml:space="preserve"> ושו"ע כת' שמכזיב עד אמנה נשאר הדין שמפרישין שנייה לכהן לאכילה ואין לה שיעור כשהיה הדבר מקודם.</w:t>
      </w:r>
    </w:p>
  </w:footnote>
  <w:footnote w:id="115">
    <w:p w14:paraId="50673374" w14:textId="77777777" w:rsidR="00851ECB" w:rsidRDefault="00000000" w:rsidP="009B2EA6">
      <w:pPr>
        <w:pStyle w:val="Footnote"/>
        <w:bidi/>
      </w:pPr>
      <w:r>
        <w:rPr>
          <w:rStyle w:val="ac"/>
          <w:rtl/>
        </w:rPr>
        <w:footnoteRef/>
      </w:r>
      <w:r>
        <w:rPr>
          <w:rtl/>
        </w:rPr>
        <w:t>ועוד שחסרון האפר הוא ענין המתהוה במקרה, ואילו היה קיים היה נטהר.</w:t>
      </w:r>
    </w:p>
  </w:footnote>
  <w:footnote w:id="116">
    <w:p w14:paraId="222DD231" w14:textId="77777777" w:rsidR="00851ECB" w:rsidRDefault="00000000" w:rsidP="009B2EA6">
      <w:pPr>
        <w:pStyle w:val="Footnote"/>
        <w:bidi/>
      </w:pPr>
      <w:r>
        <w:rPr>
          <w:rStyle w:val="ac"/>
          <w:rtl/>
        </w:rPr>
        <w:footnoteRef/>
      </w:r>
      <w:r>
        <w:rPr>
          <w:rtl/>
        </w:rPr>
        <w:t>(אחי הר"ש משאנץ) בתשו' שהשיב להרב רבינו יהונתן מלוני"ל.</w:t>
      </w:r>
    </w:p>
  </w:footnote>
  <w:footnote w:id="117">
    <w:p w14:paraId="52E56E9A" w14:textId="77777777" w:rsidR="00851ECB" w:rsidRDefault="00000000" w:rsidP="009B2EA6">
      <w:pPr>
        <w:pStyle w:val="Footnote"/>
        <w:bidi/>
      </w:pPr>
      <w:r>
        <w:rPr>
          <w:rStyle w:val="ac"/>
          <w:rtl/>
        </w:rPr>
        <w:footnoteRef/>
      </w:r>
      <w:r>
        <w:rPr>
          <w:rtl/>
        </w:rPr>
        <w:t>ו</w:t>
      </w:r>
      <w:r>
        <w:rPr>
          <w:b/>
          <w:bCs/>
          <w:rtl/>
        </w:rPr>
        <w:t>מהריט"א</w:t>
      </w:r>
      <w:r>
        <w:rPr>
          <w:rtl/>
        </w:rPr>
        <w:t xml:space="preserve"> (כב ד"ה ויש להביא) הביא מדברי הרמב"ם (פיה"מ וג יג) שהגזירה לאסור את השער (במשנה לעיל כה.) הוא משום דאתי לשהויי, ואם איתא דהוה מדרבנן הוה גזירה לגזירה.</w:t>
      </w:r>
    </w:p>
  </w:footnote>
  <w:footnote w:id="118">
    <w:p w14:paraId="46D0EAC1" w14:textId="77777777" w:rsidR="00851ECB" w:rsidRDefault="00000000" w:rsidP="009B2EA6">
      <w:pPr>
        <w:pStyle w:val="Footnote"/>
        <w:bidi/>
      </w:pPr>
      <w:r>
        <w:rPr>
          <w:rStyle w:val="ac"/>
          <w:rtl/>
        </w:rPr>
        <w:footnoteRef/>
      </w:r>
      <w:r>
        <w:rPr>
          <w:rtl/>
        </w:rPr>
        <w:t>ו</w:t>
      </w:r>
      <w:r>
        <w:rPr>
          <w:b/>
          <w:bCs/>
          <w:rtl/>
        </w:rPr>
        <w:t>מהריט"א</w:t>
      </w:r>
      <w:r>
        <w:rPr>
          <w:rtl/>
        </w:rPr>
        <w:t xml:space="preserve"> ביאר דילמדו שניהם זה מזה, דמה תמים נאכל כל שנתו אף בעל מום כן. אמנם בקרי"ס (שם) דרש דכתיב וכי יהיה בו מום וגו' בשעריך תאכלנו, וקאי אשנה שנה. [והוה דרשא בפנ"ע אבעל מום, וקצת דוחק שהרמב"ם כללו בלשון א'].</w:t>
      </w:r>
    </w:p>
  </w:footnote>
  <w:footnote w:id="119">
    <w:p w14:paraId="57CABBAA" w14:textId="77777777" w:rsidR="00851ECB" w:rsidRDefault="00000000" w:rsidP="009B2EA6">
      <w:pPr>
        <w:pStyle w:val="Footnote"/>
        <w:bidi/>
      </w:pPr>
      <w:r>
        <w:rPr>
          <w:rStyle w:val="ac"/>
          <w:rtl/>
        </w:rPr>
        <w:footnoteRef/>
      </w:r>
      <w:r>
        <w:rPr>
          <w:rtl/>
        </w:rPr>
        <w:t>שכת' תם בזמן הבית היה מצוה להקריבו תוך שנתו, דכתיב לפני ה' אלהיך תאכלנו שנה בשנה, לפיכך אמרו חז"ל גם בעל מום מצוה לאכלו תוך שנתו. [ומהריט"א דייק דנקט הכי דומיא דבכור תם. ואף בזמן דאי הקרבה בתם, בבעל מום הוה מדרבנן].</w:t>
      </w:r>
    </w:p>
    <w:p w14:paraId="178E4286" w14:textId="77777777" w:rsidR="00851ECB" w:rsidRDefault="00000000" w:rsidP="009B2EA6">
      <w:pPr>
        <w:pStyle w:val="Footnote"/>
        <w:bidi/>
      </w:pPr>
      <w:r>
        <w:rPr>
          <w:rtl/>
        </w:rPr>
        <w:tab/>
        <w:t>ויש שדייקו מדברי הלבוש דגדר הדרבנן אטו בכור תם, ולא כט"ז דמשום תקלה.</w:t>
      </w:r>
    </w:p>
  </w:footnote>
  <w:footnote w:id="120">
    <w:p w14:paraId="479AD962" w14:textId="77777777" w:rsidR="00851ECB" w:rsidRDefault="00000000" w:rsidP="009B2EA6">
      <w:pPr>
        <w:pStyle w:val="Footnote"/>
        <w:bidi/>
      </w:pPr>
      <w:r>
        <w:rPr>
          <w:rStyle w:val="ac"/>
          <w:rtl/>
        </w:rPr>
        <w:footnoteRef/>
      </w:r>
      <w:r>
        <w:rPr>
          <w:rtl/>
        </w:rPr>
        <w:t>וה</w:t>
      </w:r>
      <w:r>
        <w:rPr>
          <w:b/>
          <w:bCs/>
          <w:rtl/>
        </w:rPr>
        <w:t>אחרונים</w:t>
      </w:r>
      <w:r>
        <w:rPr>
          <w:rtl/>
        </w:rPr>
        <w:t xml:space="preserve"> (חש"ל כו:) הק' אמאי חשש התקלה תלוי בשנתה.</w:t>
      </w:r>
    </w:p>
  </w:footnote>
  <w:footnote w:id="121">
    <w:p w14:paraId="1A92621D" w14:textId="77777777" w:rsidR="00851ECB" w:rsidRDefault="00000000" w:rsidP="009B2EA6">
      <w:pPr>
        <w:pStyle w:val="Footnote"/>
        <w:bidi/>
      </w:pPr>
      <w:r>
        <w:rPr>
          <w:rStyle w:val="ac"/>
          <w:rtl/>
        </w:rPr>
        <w:footnoteRef/>
      </w:r>
      <w:r>
        <w:rPr>
          <w:rtl/>
        </w:rPr>
        <w:t>וביאר דעיקר אזהרה היתה על בכור תם שלא יאחר הקרבתו עד לאחר שנתו, ולחוזק אזהרה זאת דהקרבת התם תוך שנתו הזהירה תורה גם על הבכור בעל מום שלא יאחר אכילתו עד לאחר שנתו, כדי שלא יבא לטעות לאחר הקרבתו של בכור תם עד לאחר שנתו [והוה בגדר הרחקה מדאורייתא, וצ"ע].</w:t>
      </w:r>
    </w:p>
  </w:footnote>
  <w:footnote w:id="122">
    <w:p w14:paraId="7CCAC062" w14:textId="77777777" w:rsidR="00851ECB" w:rsidRDefault="00000000" w:rsidP="009B2EA6">
      <w:pPr>
        <w:pStyle w:val="Footnote"/>
        <w:bidi/>
      </w:pPr>
      <w:r>
        <w:rPr>
          <w:rStyle w:val="ac"/>
          <w:rtl/>
        </w:rPr>
        <w:footnoteRef/>
      </w:r>
      <w:r>
        <w:rPr>
          <w:rtl/>
        </w:rPr>
        <w:t>וצ"ב דלא שייך שיעור 'שנה' בשאר קדשים, דכשרים להקרבה גם גדולים יותר. ואין סברא שיהא תלוי מתי הקדיש את הבהמה, דנימא שיאכלנו תוך ג' רגלים או שנה משעה שהקדישו.</w:t>
      </w:r>
    </w:p>
  </w:footnote>
  <w:footnote w:id="123">
    <w:p w14:paraId="0943653E" w14:textId="77777777" w:rsidR="00851ECB" w:rsidRDefault="00000000" w:rsidP="009B2EA6">
      <w:pPr>
        <w:pStyle w:val="Footnote"/>
        <w:bidi/>
      </w:pPr>
      <w:r>
        <w:rPr>
          <w:rStyle w:val="ac"/>
          <w:rtl/>
        </w:rPr>
        <w:footnoteRef/>
      </w:r>
      <w:r>
        <w:rPr>
          <w:rtl/>
        </w:rPr>
        <w:t>ו</w:t>
      </w:r>
      <w:r>
        <w:rPr>
          <w:b/>
          <w:bCs/>
          <w:rtl/>
        </w:rPr>
        <w:t>תוס'</w:t>
      </w:r>
      <w:r>
        <w:rPr>
          <w:rtl/>
        </w:rPr>
        <w:t xml:space="preserve"> (ז.) פי' דהיינו בעל מום מעיקרו. אבל תם ונעשה בעל מום, כיון דלא חזי לאכילה [משעת לידה] מונים לו משעת הרצאה. [וע"ע בסמוך].</w:t>
      </w:r>
    </w:p>
  </w:footnote>
  <w:footnote w:id="124">
    <w:p w14:paraId="798FB5E4" w14:textId="77777777" w:rsidR="00851ECB" w:rsidRDefault="00000000" w:rsidP="009B2EA6">
      <w:pPr>
        <w:pStyle w:val="Footnote"/>
        <w:bidi/>
      </w:pPr>
      <w:r>
        <w:rPr>
          <w:rStyle w:val="ac"/>
          <w:rtl/>
        </w:rPr>
        <w:footnoteRef/>
      </w:r>
      <w:r>
        <w:rPr>
          <w:rtl/>
        </w:rPr>
        <w:t>ולפ"ז הא דתנן בין תם בין בעל מום הוה לצדדים, וכל א' לשנה משהיה ראוי.</w:t>
      </w:r>
    </w:p>
  </w:footnote>
  <w:footnote w:id="125">
    <w:p w14:paraId="1941D8C7" w14:textId="77777777" w:rsidR="00851ECB" w:rsidRDefault="00000000" w:rsidP="009B2EA6">
      <w:pPr>
        <w:pStyle w:val="Footnote"/>
        <w:bidi/>
      </w:pPr>
      <w:r>
        <w:rPr>
          <w:rStyle w:val="ac"/>
          <w:rtl/>
        </w:rPr>
        <w:footnoteRef/>
      </w:r>
      <w:r>
        <w:rPr>
          <w:rtl/>
        </w:rPr>
        <w:t>וה</w:t>
      </w:r>
      <w:r>
        <w:rPr>
          <w:b/>
          <w:bCs/>
          <w:rtl/>
        </w:rPr>
        <w:t>לח"מ</w:t>
      </w:r>
      <w:r>
        <w:rPr>
          <w:rtl/>
        </w:rPr>
        <w:t xml:space="preserve"> כת' דנראה ברמב"ם כדעת התוס' דדוקא בבעל מום מעיקרו, דתם ונעשה בעל מום כיון דלא חזי לאכילה מונים לו משעת הרצאה ע"כ. ולכך כתב נולד בעל מום כלומר דוקא בעל מום מעיקרו דחזי לאכילה משעת לידתו.</w:t>
      </w:r>
    </w:p>
  </w:footnote>
  <w:footnote w:id="126">
    <w:p w14:paraId="0E2601F8" w14:textId="77777777" w:rsidR="00851ECB" w:rsidRDefault="00000000" w:rsidP="009B2EA6">
      <w:pPr>
        <w:pStyle w:val="Footnote"/>
        <w:bidi/>
      </w:pPr>
      <w:r>
        <w:rPr>
          <w:rStyle w:val="ac"/>
          <w:rtl/>
        </w:rPr>
        <w:footnoteRef/>
      </w:r>
      <w:r>
        <w:rPr>
          <w:rtl/>
        </w:rPr>
        <w:t>דמה"ת אזלינן בתר רוב.</w:t>
      </w:r>
    </w:p>
    <w:p w14:paraId="632638FF" w14:textId="77777777" w:rsidR="00851ECB" w:rsidRDefault="00000000" w:rsidP="009B2EA6">
      <w:pPr>
        <w:pStyle w:val="Footnote"/>
        <w:bidi/>
      </w:pPr>
      <w:r>
        <w:rPr>
          <w:rtl/>
        </w:rPr>
        <w:tab/>
        <w:t>וה</w:t>
      </w:r>
      <w:r>
        <w:rPr>
          <w:b/>
          <w:bCs/>
          <w:rtl/>
        </w:rPr>
        <w:t>נוב"י</w:t>
      </w:r>
      <w:r>
        <w:rPr>
          <w:rtl/>
        </w:rPr>
        <w:t xml:space="preserve"> (ת' אה"ע יט) דייק מגמ' זו דהוה מדאורייתא, שהגמ' מק' בפשיטות בע"מ מי מצי אכיל וכו' משמע שאסור מה"ת משום ספק נפל. דאי מה"ת שרי למה לא נמנה לו שנה משעה שנולד, דאטו ע"י חומרת חכמים נתיר להשהותו יותר משנה וכו'. ובשו"ת שיבת ציון (כד) הביא כת"י מאביו (הנוב"י) שחזר בו, והוכיח מסוגיין כדברי הטור"א.</w:t>
      </w:r>
    </w:p>
  </w:footnote>
  <w:footnote w:id="127">
    <w:p w14:paraId="4C65676D" w14:textId="77777777" w:rsidR="00851ECB" w:rsidRDefault="00000000" w:rsidP="009B2EA6">
      <w:pPr>
        <w:pStyle w:val="Footnote"/>
        <w:bidi/>
      </w:pPr>
      <w:r>
        <w:rPr>
          <w:rStyle w:val="ac"/>
          <w:rtl/>
        </w:rPr>
        <w:footnoteRef/>
      </w:r>
      <w:r>
        <w:rPr>
          <w:rtl/>
        </w:rPr>
        <w:t>ולכאורה בנולד לו מום ביום הג' מונין לו שנה מיום זה.</w:t>
      </w:r>
    </w:p>
  </w:footnote>
  <w:footnote w:id="128">
    <w:p w14:paraId="693DA3CD" w14:textId="77777777" w:rsidR="00851ECB" w:rsidRDefault="00000000" w:rsidP="009B2EA6">
      <w:pPr>
        <w:pStyle w:val="Footnote"/>
        <w:bidi/>
      </w:pPr>
      <w:r>
        <w:rPr>
          <w:rStyle w:val="ac"/>
          <w:rtl/>
        </w:rPr>
        <w:footnoteRef/>
      </w:r>
      <w:r>
        <w:rPr>
          <w:rtl/>
        </w:rPr>
        <w:t>ודייק כן מלשון הרמב"ם (בכורות א ט והשו"ע שם ח)</w:t>
      </w:r>
    </w:p>
  </w:footnote>
  <w:footnote w:id="129">
    <w:p w14:paraId="7CC1DC31" w14:textId="77777777" w:rsidR="00851ECB" w:rsidRDefault="00000000" w:rsidP="009B2EA6">
      <w:pPr>
        <w:pStyle w:val="Footnote"/>
        <w:bidi/>
      </w:pPr>
      <w:r>
        <w:rPr>
          <w:rStyle w:val="ac"/>
          <w:rtl/>
        </w:rPr>
        <w:footnoteRef/>
      </w:r>
      <w:r>
        <w:rPr>
          <w:rtl/>
        </w:rPr>
        <w:t>וה</w:t>
      </w:r>
      <w:r>
        <w:rPr>
          <w:b/>
          <w:bCs/>
          <w:rtl/>
        </w:rPr>
        <w:t>שיטמ"ק</w:t>
      </w:r>
      <w:r>
        <w:rPr>
          <w:rtl/>
        </w:rPr>
        <w:t xml:space="preserve"> (כח.) הביא מרש"י כת"י שמונין שנה משנולד מום.</w:t>
      </w:r>
    </w:p>
  </w:footnote>
  <w:footnote w:id="130">
    <w:p w14:paraId="34293325" w14:textId="77777777" w:rsidR="00851ECB" w:rsidRDefault="00000000" w:rsidP="009B2EA6">
      <w:pPr>
        <w:pStyle w:val="Footnote"/>
        <w:bidi/>
      </w:pPr>
      <w:r>
        <w:rPr>
          <w:rStyle w:val="ac"/>
          <w:rtl/>
        </w:rPr>
        <w:footnoteRef/>
      </w:r>
      <w:r>
        <w:rPr>
          <w:rtl/>
        </w:rPr>
        <w:t>ויש שדנו דנימא שמונים שנה לפי שעות. אמנם הטור"א (ר"ה ו:) הביא דכאן נאמר שנה משראוי להרצאה, והיינו מיום השמיני. ומתחיל מתחילת היום.</w:t>
      </w:r>
    </w:p>
  </w:footnote>
  <w:footnote w:id="131">
    <w:p w14:paraId="2B9BE949" w14:textId="77777777" w:rsidR="00851ECB" w:rsidRDefault="00000000" w:rsidP="009B2EA6">
      <w:pPr>
        <w:pStyle w:val="Footnote"/>
        <w:bidi/>
      </w:pPr>
      <w:r>
        <w:rPr>
          <w:rStyle w:val="ac"/>
          <w:rtl/>
        </w:rPr>
        <w:footnoteRef/>
      </w:r>
      <w:r>
        <w:rPr>
          <w:rtl/>
        </w:rPr>
        <w:t>וה</w:t>
      </w:r>
      <w:r>
        <w:rPr>
          <w:b/>
          <w:bCs/>
          <w:rtl/>
        </w:rPr>
        <w:t>רש"ש</w:t>
      </w:r>
      <w:r>
        <w:rPr>
          <w:rtl/>
        </w:rPr>
        <w:t xml:space="preserve"> הק' כן על קו' הגמ' ורב נאכל לשני ימים כו' מנ"ל. דאכתי מיבעי האי שנה בשנה דמותר לשחטו בסוף שנתו אף שיהא נאכל אחר שנתו. דנימא דבבכור כתיב שנה גבי אכילה, ולא סגי בהא דילפי' ב' ימים ולילה משלמים. ואף דגם שה דפסח דכתיב ביה ג"כ בן שנה, ומשמע (זבחים כה:) דרשאי לאכלו אפי' לאחר שנתו. דגבי פסח לא כתיב ביה בן שנה באכילתו, אבל בבכור דכתיב תאכלנו שנה בשנה מנלן.</w:t>
      </w:r>
    </w:p>
  </w:footnote>
  <w:footnote w:id="132">
    <w:p w14:paraId="17515D01" w14:textId="77777777" w:rsidR="00851ECB" w:rsidRDefault="00000000" w:rsidP="009B2EA6">
      <w:pPr>
        <w:pStyle w:val="Footnote"/>
        <w:bidi/>
      </w:pPr>
      <w:r>
        <w:rPr>
          <w:rStyle w:val="ac"/>
          <w:rtl/>
        </w:rPr>
        <w:footnoteRef/>
      </w:r>
      <w:r>
        <w:rPr>
          <w:rtl/>
        </w:rPr>
        <w:t>וע"ד הא דקי"ל דספירת לילה לאו ספירה היא (מגילה כ:).</w:t>
      </w:r>
    </w:p>
  </w:footnote>
  <w:footnote w:id="133">
    <w:p w14:paraId="2769ADC8" w14:textId="77777777" w:rsidR="00851ECB" w:rsidRDefault="00000000" w:rsidP="009B2EA6">
      <w:pPr>
        <w:pStyle w:val="Footnote"/>
        <w:bidi/>
      </w:pPr>
      <w:r>
        <w:rPr>
          <w:rStyle w:val="ac"/>
          <w:rtl/>
        </w:rPr>
        <w:footnoteRef/>
      </w:r>
      <w:r>
        <w:rPr>
          <w:rtl/>
        </w:rPr>
        <w:t>והביא דאף בסוגיין קרי למקצת היום דשנה העברה שנה. [אך יש לחלק דאמרי' מקצת היום ככולו בסוף יום, ויש אופנים דלא אמרי' בתחילת יום מקצת היום ככולו. ועוד דבלילה לחוד בפשוטו לא אמרי' מקצת היום ככולו. ע' נזיר טז. ואכמ"ל].</w:t>
      </w:r>
    </w:p>
  </w:footnote>
  <w:footnote w:id="134">
    <w:p w14:paraId="1C3C90E6" w14:textId="77777777" w:rsidR="00851ECB" w:rsidRDefault="00000000" w:rsidP="009B2EA6">
      <w:pPr>
        <w:pStyle w:val="Footnote"/>
        <w:bidi/>
      </w:pPr>
      <w:r>
        <w:rPr>
          <w:rStyle w:val="ac"/>
          <w:rtl/>
        </w:rPr>
        <w:footnoteRef/>
      </w:r>
      <w:r>
        <w:rPr>
          <w:rtl/>
        </w:rPr>
        <w:t>ועוה"ק תוס' ב"מ שגבי מעשר (לקמן נג:) דרשינן דאין תורמין מן החדש על הישן משום דכתיב שנה שנה, דמשמע דוקא אותה שנה עצמה. ותי' דהתם כתיב שנה בלא ב', וגבי שכירות דרשינן מדכתיב שנה בשנה בב' דמשמע בשנה האחרת.</w:t>
      </w:r>
    </w:p>
  </w:footnote>
  <w:footnote w:id="135">
    <w:p w14:paraId="5A8F86B8" w14:textId="77777777" w:rsidR="00851ECB" w:rsidRDefault="00000000" w:rsidP="009B2EA6">
      <w:pPr>
        <w:pStyle w:val="Footnote"/>
        <w:bidi/>
      </w:pPr>
      <w:r>
        <w:rPr>
          <w:rStyle w:val="ac"/>
          <w:rtl/>
        </w:rPr>
        <w:footnoteRef/>
      </w:r>
      <w:r>
        <w:rPr>
          <w:rtl/>
        </w:rPr>
        <w:t>ולכאורה זה כוונת התוס' דידן דדרשי' מעניינא.</w:t>
      </w:r>
    </w:p>
  </w:footnote>
  <w:footnote w:id="136">
    <w:p w14:paraId="4F301F67" w14:textId="77777777" w:rsidR="00851ECB" w:rsidRDefault="00000000" w:rsidP="009B2EA6">
      <w:pPr>
        <w:pStyle w:val="Footnote"/>
        <w:bidi/>
      </w:pPr>
      <w:r>
        <w:rPr>
          <w:rStyle w:val="ac"/>
          <w:rtl/>
        </w:rPr>
        <w:footnoteRef/>
      </w:r>
      <w:r>
        <w:rPr>
          <w:rtl/>
        </w:rPr>
        <w:t>והגרי"ז העיר שבבעל מום ליכא בל תאחר דרגלים, אלא דין שנה. ועוד דבל תאחר שייך רק להקרבה, ושנה שייך גם לאכילה.</w:t>
      </w:r>
    </w:p>
  </w:footnote>
  <w:footnote w:id="137">
    <w:p w14:paraId="0431951A" w14:textId="77777777" w:rsidR="00851ECB" w:rsidRDefault="00000000" w:rsidP="009B2EA6">
      <w:pPr>
        <w:pStyle w:val="Footnote"/>
        <w:bidi/>
      </w:pPr>
      <w:r>
        <w:rPr>
          <w:rStyle w:val="ac"/>
          <w:rtl/>
        </w:rPr>
        <w:footnoteRef/>
      </w:r>
      <w:r>
        <w:rPr>
          <w:rtl/>
        </w:rPr>
        <w:t>ו</w:t>
      </w:r>
      <w:r>
        <w:rPr>
          <w:b/>
          <w:bCs/>
          <w:rtl/>
        </w:rPr>
        <w:t>מהריט"א</w:t>
      </w:r>
      <w:r>
        <w:rPr>
          <w:rtl/>
        </w:rPr>
        <w:t xml:space="preserve"> (כג) הביא שה</w:t>
      </w:r>
      <w:r>
        <w:rPr>
          <w:b/>
          <w:bCs/>
          <w:rtl/>
        </w:rPr>
        <w:t>בה"ז</w:t>
      </w:r>
      <w:r>
        <w:rPr>
          <w:rtl/>
        </w:rPr>
        <w:t xml:space="preserve"> דייק דאף כוונת הרמב"ם עד"ז, שכת' (א יג) עבר ואיחר הבכור לאחר שנתו, אף שהוא עובר בלא תעשה וכו'. ונקט דכוונת הרמב"ם דפעמים שעובר בל"ת בג' רגלים, ופעמים דיש שנה בלא רגלים. ובהמשך דבריו דן דאין זה דיוק.</w:t>
      </w:r>
    </w:p>
  </w:footnote>
  <w:footnote w:id="138">
    <w:p w14:paraId="7D31C262" w14:textId="77777777" w:rsidR="00851ECB" w:rsidRDefault="00000000" w:rsidP="009B2EA6">
      <w:pPr>
        <w:pStyle w:val="Footnote"/>
        <w:bidi/>
      </w:pPr>
      <w:r>
        <w:rPr>
          <w:rStyle w:val="ac"/>
          <w:rtl/>
        </w:rPr>
        <w:footnoteRef/>
      </w:r>
      <w:r>
        <w:rPr>
          <w:rtl/>
        </w:rPr>
        <w:t>ובשלמא רגלים בלא שנה יש מיד כשעברו ג' רגלים, אף בפחות משנה.</w:t>
      </w:r>
    </w:p>
  </w:footnote>
  <w:footnote w:id="139">
    <w:p w14:paraId="78FB35CA" w14:textId="77777777" w:rsidR="00851ECB" w:rsidRDefault="00000000" w:rsidP="009B2EA6">
      <w:pPr>
        <w:pStyle w:val="Footnote"/>
        <w:bidi/>
      </w:pPr>
      <w:r>
        <w:rPr>
          <w:rStyle w:val="ac"/>
          <w:rtl/>
        </w:rPr>
        <w:footnoteRef/>
      </w:r>
      <w:r>
        <w:rPr>
          <w:rtl/>
        </w:rPr>
        <w:t>בשנה מעוברת למ"ד דשנה כמנין ימות החמה. או שהקדיש אחר עצרת, ולשנה הבאה אירע עצרת בז' סיון וכתנא דשבועות משתנה לפי הימים.</w:t>
      </w:r>
    </w:p>
  </w:footnote>
  <w:footnote w:id="140">
    <w:p w14:paraId="584B80E4" w14:textId="77777777" w:rsidR="00851ECB" w:rsidRDefault="00000000" w:rsidP="009B2EA6">
      <w:pPr>
        <w:pStyle w:val="Footnote"/>
        <w:bidi/>
      </w:pPr>
      <w:r>
        <w:rPr>
          <w:rStyle w:val="ac"/>
          <w:rtl/>
        </w:rPr>
        <w:footnoteRef/>
      </w:r>
      <w:r>
        <w:rPr>
          <w:rtl/>
        </w:rPr>
        <w:t>וה</w:t>
      </w:r>
      <w:r>
        <w:rPr>
          <w:b/>
          <w:bCs/>
          <w:rtl/>
        </w:rPr>
        <w:t>ברכת הזבח</w:t>
      </w:r>
      <w:r>
        <w:rPr>
          <w:rtl/>
        </w:rPr>
        <w:t xml:space="preserve"> (בחי' לרמב"ם, סוף מס' ערכין, הו' במהריט"א כג) העיר הרמב"ם פסק כהנך מ"ד.</w:t>
      </w:r>
    </w:p>
  </w:footnote>
  <w:footnote w:id="141">
    <w:p w14:paraId="639C8411" w14:textId="77777777" w:rsidR="00851ECB" w:rsidRDefault="00000000" w:rsidP="009B2EA6">
      <w:pPr>
        <w:pStyle w:val="Footnote"/>
        <w:bidi/>
      </w:pPr>
      <w:r>
        <w:rPr>
          <w:rStyle w:val="ac"/>
          <w:rtl/>
        </w:rPr>
        <w:footnoteRef/>
      </w:r>
      <w:r>
        <w:rPr>
          <w:rtl/>
        </w:rPr>
        <w:t>וכת' דאפשר לדחוק דבסוגיין הוה בדיעבד. אך הק' לדעת ה</w:t>
      </w:r>
      <w:r>
        <w:rPr>
          <w:b/>
          <w:bCs/>
          <w:rtl/>
        </w:rPr>
        <w:t>בעה"מ</w:t>
      </w:r>
      <w:r>
        <w:rPr>
          <w:rtl/>
        </w:rPr>
        <w:t xml:space="preserve"> (ר"ה שם) דשנה בלא רגלים הוה רק לעשה. והא כבר עבר בעשה מרגל ראשון.</w:t>
      </w:r>
      <w:r>
        <w:rPr>
          <w:rtl/>
        </w:rPr>
        <w:tab/>
      </w:r>
    </w:p>
  </w:footnote>
  <w:footnote w:id="142">
    <w:p w14:paraId="068366D5" w14:textId="77777777" w:rsidR="00851ECB" w:rsidRDefault="00000000" w:rsidP="009B2EA6">
      <w:pPr>
        <w:pStyle w:val="Footnote"/>
        <w:bidi/>
      </w:pPr>
      <w:r>
        <w:rPr>
          <w:rStyle w:val="ac"/>
          <w:rtl/>
        </w:rPr>
        <w:footnoteRef/>
      </w:r>
      <w:r>
        <w:rPr>
          <w:rtl/>
        </w:rPr>
        <w:t>וה</w:t>
      </w:r>
      <w:r>
        <w:rPr>
          <w:b/>
          <w:bCs/>
          <w:rtl/>
        </w:rPr>
        <w:t>חזו"א</w:t>
      </w:r>
      <w:r>
        <w:rPr>
          <w:rtl/>
        </w:rPr>
        <w:t xml:space="preserve"> (לא י בסוגריים) נסתפק דבבכור ליכא עשה בחד רגל, כיון דכתיב בו 'שנה'.</w:t>
      </w:r>
    </w:p>
    <w:p w14:paraId="7A0CA702" w14:textId="77777777" w:rsidR="00851ECB" w:rsidRDefault="00000000" w:rsidP="009B2EA6">
      <w:pPr>
        <w:pStyle w:val="Footnote"/>
        <w:bidi/>
      </w:pPr>
      <w:r>
        <w:rPr>
          <w:rtl/>
        </w:rPr>
        <w:tab/>
        <w:t>אך א"כ גם לא יעבור בג' רגלים, ודוקא בשנה. ודלא כקו' התוס' הנ"ל. וצ"ע. {ואולי משום דמשכח"ל שנה בלא רגלים אין בזה סתירה וצ"ע}.</w:t>
      </w:r>
    </w:p>
  </w:footnote>
  <w:footnote w:id="143">
    <w:p w14:paraId="526FE951" w14:textId="77777777" w:rsidR="00851ECB" w:rsidRDefault="00000000" w:rsidP="009B2EA6">
      <w:pPr>
        <w:pStyle w:val="Footnote"/>
        <w:bidi/>
      </w:pPr>
      <w:r>
        <w:rPr>
          <w:rStyle w:val="ac"/>
          <w:rtl/>
        </w:rPr>
        <w:footnoteRef/>
      </w:r>
      <w:r>
        <w:rPr>
          <w:rtl/>
        </w:rPr>
        <w:t>ו</w:t>
      </w:r>
      <w:r>
        <w:rPr>
          <w:b/>
          <w:bCs/>
          <w:rtl/>
        </w:rPr>
        <w:t>תוס'</w:t>
      </w:r>
      <w:r>
        <w:rPr>
          <w:rtl/>
        </w:rPr>
        <w:t xml:space="preserve"> (ר"ה ו:) כת' דהמ"ל בחולה ברגלים. [יל"ד אי כוונתם שהבהמה חולה, או שהבעלים לא עלו לרגל. וכדברי השיטמ"ק ע' בסמוך].</w:t>
      </w:r>
    </w:p>
  </w:footnote>
  <w:footnote w:id="144">
    <w:p w14:paraId="2A56B05A" w14:textId="77777777" w:rsidR="00851ECB" w:rsidRDefault="00000000" w:rsidP="009B2EA6">
      <w:pPr>
        <w:pStyle w:val="Footnote"/>
        <w:bidi/>
      </w:pPr>
      <w:r>
        <w:rPr>
          <w:rStyle w:val="ac"/>
          <w:rtl/>
        </w:rPr>
        <w:footnoteRef/>
      </w:r>
      <w:r>
        <w:rPr>
          <w:rtl/>
        </w:rPr>
        <w:t>ו</w:t>
      </w:r>
      <w:r>
        <w:rPr>
          <w:b/>
          <w:bCs/>
          <w:rtl/>
        </w:rPr>
        <w:t>תוס'</w:t>
      </w:r>
      <w:r>
        <w:rPr>
          <w:rtl/>
        </w:rPr>
        <w:t xml:space="preserve"> (ר"ה ז. ד"ה הא) משמע שנסתפקו בזה, שכת' ואין לדקדק מכאן שיהיה שייך בל תאחר בנתינה לכהן. דהכא תוך שנתו לענין להאכילו. [וצ"ב מה דנו, דמוזכר כמה פעמים בל תאחר בבכור. ועוד מה דנו להוכיח מהא דבעינן תוך שנתו לענין בל תאחר].</w:t>
      </w:r>
    </w:p>
    <w:p w14:paraId="5AB8440F" w14:textId="77777777" w:rsidR="00851ECB" w:rsidRDefault="00000000" w:rsidP="009B2EA6">
      <w:pPr>
        <w:pStyle w:val="Footnote"/>
        <w:bidi/>
      </w:pPr>
      <w:r>
        <w:rPr>
          <w:rtl/>
        </w:rPr>
        <w:tab/>
        <w:t>וחכ"צ כת' דתוס' שם דנו בבכור בעל מום, שיהא בל תאחר בנתינתו לכהן.</w:t>
      </w:r>
    </w:p>
  </w:footnote>
  <w:footnote w:id="145">
    <w:p w14:paraId="6A17EBB5" w14:textId="77777777" w:rsidR="00851ECB" w:rsidRDefault="00000000" w:rsidP="009B2EA6">
      <w:pPr>
        <w:pStyle w:val="Footnote"/>
        <w:bidi/>
      </w:pPr>
      <w:r>
        <w:rPr>
          <w:rStyle w:val="ac"/>
          <w:rtl/>
        </w:rPr>
        <w:footnoteRef/>
      </w:r>
      <w:r>
        <w:rPr>
          <w:rtl/>
        </w:rPr>
        <w:t>וה</w:t>
      </w:r>
      <w:r>
        <w:rPr>
          <w:b/>
          <w:bCs/>
          <w:rtl/>
        </w:rPr>
        <w:t xml:space="preserve">מנחת ברוך </w:t>
      </w:r>
      <w:r>
        <w:rPr>
          <w:rtl/>
        </w:rPr>
        <w:t>(קד) חידש [להיפך] דליכא בל תאחר ליתן בכור לכהן, אלא לאחר שבא ליד כהן.</w:t>
      </w:r>
    </w:p>
  </w:footnote>
  <w:footnote w:id="146">
    <w:p w14:paraId="32BA6D0D" w14:textId="77777777" w:rsidR="00851ECB" w:rsidRDefault="00000000" w:rsidP="009B2EA6">
      <w:pPr>
        <w:pStyle w:val="Footnote"/>
        <w:bidi/>
      </w:pPr>
      <w:r>
        <w:rPr>
          <w:rStyle w:val="ac"/>
          <w:rtl/>
        </w:rPr>
        <w:footnoteRef/>
      </w:r>
      <w:r>
        <w:rPr>
          <w:rtl/>
        </w:rPr>
        <w:t>ואפשר דזה כוונת התוס' דידן [ודוחק קצת].</w:t>
      </w:r>
    </w:p>
  </w:footnote>
  <w:footnote w:id="147">
    <w:p w14:paraId="34F64D96" w14:textId="77777777" w:rsidR="00851ECB" w:rsidRDefault="00000000" w:rsidP="009B2EA6">
      <w:pPr>
        <w:pStyle w:val="Footnote"/>
        <w:bidi/>
      </w:pPr>
      <w:r>
        <w:rPr>
          <w:rStyle w:val="ac"/>
          <w:rtl/>
        </w:rPr>
        <w:footnoteRef/>
      </w:r>
      <w:r>
        <w:rPr>
          <w:rtl/>
        </w:rPr>
        <w:t>דתניא אחרים אומרים יכול יהא בכור שעברה שנתו כפסולי המוקדשין ויפסל, וילפי' שהוקש למעשר שאינו נפסל. [וכ"כ הרמב"ם בכורות א יג].</w:t>
      </w:r>
    </w:p>
    <w:p w14:paraId="680B405E" w14:textId="77777777" w:rsidR="00851ECB" w:rsidRDefault="00000000" w:rsidP="009B2EA6">
      <w:pPr>
        <w:pStyle w:val="Footnote"/>
        <w:bidi/>
      </w:pPr>
      <w:r>
        <w:rPr>
          <w:rtl/>
        </w:rPr>
        <w:tab/>
        <w:t>ולרבנן [שאר תנאים שם שלמדו את ההיקש למעשר באופ"א] משנה לחבירתה מנא להו, נפקא להו מלפני ה' אלהיך תאכלנו שנה בשנה לימד על הבכור שאינו נפסל משנה לחברתה, ואחרים דרשי לכדתניא יום אחד משנה זו ויום אחד משנה אחרת לימד על הבכור שנאכל לשני ימים ולילה אחד. ורבנן למדו שנאכל לב' ימים ולילה אחד מקרא דיהיה לך כחזה התנופה. [כדאיתא בסוה"ע לדעת רב].</w:t>
      </w:r>
    </w:p>
  </w:footnote>
  <w:footnote w:id="148">
    <w:p w14:paraId="12B13DED" w14:textId="77777777" w:rsidR="00851ECB" w:rsidRDefault="00000000" w:rsidP="009B2EA6">
      <w:pPr>
        <w:pStyle w:val="Footnote"/>
        <w:bidi/>
      </w:pPr>
      <w:r>
        <w:rPr>
          <w:rStyle w:val="ac"/>
          <w:rtl/>
        </w:rPr>
        <w:footnoteRef/>
      </w:r>
      <w:r>
        <w:rPr>
          <w:rtl/>
        </w:rPr>
        <w:t>מבואר דס"ד כיון שמקריבו בעבירה יפסל. אך תוס' (ר"ה וזבחים) תמהו אמאי איצטריך קרא להכי. והשיטמ"ק (זבחים אות כו בשם גליון) תי' דסד"א שיפסל כמו איחור זמן גופו, וכמו היכא שמתחייב כבש והביאו לאחר שנתו.</w:t>
      </w:r>
    </w:p>
  </w:footnote>
  <w:footnote w:id="149">
    <w:p w14:paraId="34A17687" w14:textId="77777777" w:rsidR="00851ECB" w:rsidRDefault="00000000" w:rsidP="009B2EA6">
      <w:pPr>
        <w:pStyle w:val="Footnote"/>
        <w:bidi/>
      </w:pPr>
      <w:r>
        <w:rPr>
          <w:rStyle w:val="ac"/>
          <w:rtl/>
        </w:rPr>
        <w:footnoteRef/>
      </w:r>
      <w:r>
        <w:rPr>
          <w:rtl/>
        </w:rPr>
        <w:t>ובן עזאי (ר"ה ו. וזבחים כט.) דרש אותו, אותו בלא ירצה ואין מאחר נדרו בלא ירצה.</w:t>
      </w:r>
    </w:p>
  </w:footnote>
  <w:footnote w:id="150">
    <w:p w14:paraId="314CF32F" w14:textId="77777777" w:rsidR="00851ECB" w:rsidRDefault="00000000" w:rsidP="009B2EA6">
      <w:pPr>
        <w:pStyle w:val="Footnote"/>
        <w:bidi/>
      </w:pPr>
      <w:r>
        <w:rPr>
          <w:rStyle w:val="ac"/>
          <w:rtl/>
        </w:rPr>
        <w:footnoteRef/>
      </w:r>
      <w:r>
        <w:rPr>
          <w:rtl/>
        </w:rPr>
        <w:t>וכת' דאין לומר דהך דרשא דאינו נפסל משנה לחברתה היינו הך דרשה דשנתו שלו ולא שנה של מנין עולם. דבסוגיא דהתם ילפי' שאינו נפסל אפי' לאחר שעוברת שנתו שלו.</w:t>
      </w:r>
    </w:p>
  </w:footnote>
  <w:footnote w:id="151">
    <w:p w14:paraId="701A1941" w14:textId="77777777" w:rsidR="00851ECB" w:rsidRDefault="00000000" w:rsidP="009B2EA6">
      <w:pPr>
        <w:pStyle w:val="Footnote"/>
        <w:bidi/>
      </w:pPr>
      <w:r>
        <w:rPr>
          <w:rStyle w:val="ac"/>
          <w:rtl/>
        </w:rPr>
        <w:footnoteRef/>
      </w:r>
      <w:r>
        <w:rPr>
          <w:rtl/>
        </w:rPr>
        <w:t>והא דאמרי' (תמורה שם) אחרים מאי עבדי ליה להאי קרא דשנה בשנה מיבעי ליה לכדבי רב דהכא, ה"מ למימר דמיבעי להו למדרש שנתו ולא שנה של מנין עולם. אלא חדא מינייהו נקט.</w:t>
      </w:r>
    </w:p>
  </w:footnote>
  <w:footnote w:id="152">
    <w:p w14:paraId="3447C1E2" w14:textId="77777777" w:rsidR="00851ECB" w:rsidRDefault="00000000" w:rsidP="009B2EA6">
      <w:pPr>
        <w:pStyle w:val="Footnote"/>
        <w:bidi/>
      </w:pPr>
      <w:r>
        <w:rPr>
          <w:rStyle w:val="ac"/>
          <w:rtl/>
        </w:rPr>
        <w:footnoteRef/>
      </w:r>
      <w:r>
        <w:rPr>
          <w:rtl/>
        </w:rPr>
        <w:t>פי' אם שחט כבש ביום השלמת שנתו קודם שהגיע מעת לעת דלידתו, ולא הספיק לזרוק הדם עד שעבר מעת לעת לשעת לידתו פסול.</w:t>
      </w:r>
    </w:p>
  </w:footnote>
  <w:footnote w:id="153">
    <w:p w14:paraId="3FE5CAE7" w14:textId="77777777" w:rsidR="00851ECB" w:rsidRDefault="00000000" w:rsidP="009B2EA6">
      <w:pPr>
        <w:pStyle w:val="Footnote"/>
        <w:bidi/>
      </w:pPr>
      <w:r>
        <w:rPr>
          <w:rStyle w:val="ac"/>
          <w:rtl/>
        </w:rPr>
        <w:footnoteRef/>
      </w:r>
      <w:r>
        <w:rPr>
          <w:rtl/>
        </w:rPr>
        <w:t>יל"ע אמאי איצטריך להכי, נימא דהוה ספק. ואין ללמוד לא לזה ולא לזה.</w:t>
      </w:r>
    </w:p>
  </w:footnote>
  <w:footnote w:id="154">
    <w:p w14:paraId="6DA5C48D" w14:textId="77777777" w:rsidR="00851ECB" w:rsidRDefault="00000000" w:rsidP="009B2EA6">
      <w:pPr>
        <w:pStyle w:val="Footnote"/>
        <w:bidi/>
      </w:pPr>
      <w:r>
        <w:rPr>
          <w:rStyle w:val="ac"/>
          <w:rtl/>
        </w:rPr>
        <w:footnoteRef/>
      </w:r>
      <w:r>
        <w:rPr>
          <w:rtl/>
        </w:rPr>
        <w:t>ובסוגיין מבואר דתנא דבי רב נתקשו דנילף מחזה ושוק של תודה, וס"ל בהא כר"ע דהימנו ודבר אחר לא הוה היקש. ואילו דרשת יהיה לך דרשו כר' ישמעאל ולא כר"ע.</w:t>
      </w:r>
    </w:p>
  </w:footnote>
  <w:footnote w:id="155">
    <w:p w14:paraId="0B723DC0" w14:textId="77777777" w:rsidR="00851ECB" w:rsidRDefault="00000000" w:rsidP="009B2EA6">
      <w:pPr>
        <w:pStyle w:val="Footnote"/>
        <w:bidi/>
      </w:pPr>
      <w:r>
        <w:rPr>
          <w:rStyle w:val="ac"/>
          <w:rtl/>
        </w:rPr>
        <w:footnoteRef/>
      </w:r>
      <w:r>
        <w:rPr>
          <w:rtl/>
        </w:rPr>
        <w:t>וה</w:t>
      </w:r>
      <w:r>
        <w:rPr>
          <w:b/>
          <w:bCs/>
          <w:rtl/>
        </w:rPr>
        <w:t>תו"ח</w:t>
      </w:r>
      <w:r>
        <w:rPr>
          <w:rtl/>
        </w:rPr>
        <w:t xml:space="preserve"> (בשיטמ"ק בשם ר"י) הק' דכל דרשות שבתורה לא נאמרו אלא פעם א', ומה חדוש הוא זה אם לא מצינו אותו בתורה כי אם כאן. וכן ה</w:t>
      </w:r>
      <w:r>
        <w:rPr>
          <w:b/>
          <w:bCs/>
          <w:rtl/>
        </w:rPr>
        <w:t>שיטמ"ק</w:t>
      </w:r>
      <w:r>
        <w:rPr>
          <w:rtl/>
        </w:rPr>
        <w:t xml:space="preserve"> (זבחים שם) הק' על רש"י דהא בכל התלמוד לא אשכחן כי האי לישנא, ובכל מקום שמרבינן שום דבר יכול לומר שלא מצינו וכו'.</w:t>
      </w:r>
    </w:p>
  </w:footnote>
  <w:footnote w:id="156">
    <w:p w14:paraId="38B7B136" w14:textId="77777777" w:rsidR="00851ECB" w:rsidRDefault="00000000" w:rsidP="009B2EA6">
      <w:pPr>
        <w:pStyle w:val="Footnote"/>
        <w:bidi/>
      </w:pPr>
      <w:r>
        <w:rPr>
          <w:rStyle w:val="ac"/>
          <w:rtl/>
        </w:rPr>
        <w:footnoteRef/>
      </w:r>
      <w:r>
        <w:rPr>
          <w:rtl/>
        </w:rPr>
        <w:t>והגרי"ז הק' מאי מדמה, הא חטאת ואשם לכהן כדינו, ובכור לכהן כדינו. ואמאי נחשב שלא מצינו בכל התורה.</w:t>
      </w:r>
    </w:p>
  </w:footnote>
  <w:footnote w:id="157">
    <w:p w14:paraId="7A1642E0" w14:textId="77777777" w:rsidR="00851ECB" w:rsidRDefault="00000000" w:rsidP="009B2EA6">
      <w:pPr>
        <w:pStyle w:val="Footnote"/>
        <w:bidi/>
      </w:pPr>
      <w:r>
        <w:rPr>
          <w:rStyle w:val="ac"/>
          <w:rtl/>
        </w:rPr>
        <w:footnoteRef/>
      </w:r>
      <w:r>
        <w:rPr>
          <w:rtl/>
        </w:rPr>
        <w:t>וה</w:t>
      </w:r>
      <w:r>
        <w:rPr>
          <w:b/>
          <w:bCs/>
          <w:rtl/>
        </w:rPr>
        <w:t>גרי"ז</w:t>
      </w:r>
      <w:r>
        <w:rPr>
          <w:rtl/>
        </w:rPr>
        <w:t xml:space="preserve"> הביא [בשם אחיו הגר"מ] דמבואר (לעיל ט:) לדעת ר' יהודה דבשותפות עכו"ם חייב בבכורה, ונותנו לכהן, אבל אין איסור גיזה ועבודה.</w:t>
      </w:r>
    </w:p>
  </w:footnote>
  <w:footnote w:id="158">
    <w:p w14:paraId="4310788C" w14:textId="77777777" w:rsidR="00851ECB" w:rsidRDefault="00000000" w:rsidP="009B2EA6">
      <w:pPr>
        <w:pStyle w:val="Footnote"/>
        <w:bidi/>
      </w:pPr>
      <w:r>
        <w:rPr>
          <w:rStyle w:val="ac"/>
          <w:rtl/>
        </w:rPr>
        <w:footnoteRef/>
      </w:r>
      <w:r>
        <w:rPr>
          <w:rtl/>
        </w:rPr>
        <w:t>ונותנו לכל כהן שרוצה (ע"ע מש"כ בזה לעיל כו:), והכהן הוא המקריב. ואינו מדין חלק הכהנים בקדשים.</w:t>
      </w:r>
    </w:p>
  </w:footnote>
  <w:footnote w:id="159">
    <w:p w14:paraId="69ED5F5C" w14:textId="77777777" w:rsidR="00851ECB" w:rsidRDefault="00000000" w:rsidP="009B2EA6">
      <w:pPr>
        <w:pStyle w:val="Footnote"/>
        <w:bidi/>
      </w:pPr>
      <w:r>
        <w:rPr>
          <w:rStyle w:val="ac"/>
          <w:rtl/>
        </w:rPr>
        <w:footnoteRef/>
      </w:r>
      <w:r>
        <w:rPr>
          <w:rtl/>
        </w:rPr>
        <w:t>וה</w:t>
      </w:r>
      <w:r>
        <w:rPr>
          <w:b/>
          <w:bCs/>
          <w:rtl/>
        </w:rPr>
        <w:t>מקד"ד</w:t>
      </w:r>
      <w:r>
        <w:rPr>
          <w:rtl/>
        </w:rPr>
        <w:t xml:space="preserve"> העמיד שנח' בזה הראשונים בדין תמורת בכור, שדעת ה</w:t>
      </w:r>
      <w:r>
        <w:rPr>
          <w:b/>
          <w:bCs/>
          <w:rtl/>
        </w:rPr>
        <w:t>רמב"ם</w:t>
      </w:r>
      <w:r>
        <w:rPr>
          <w:rtl/>
        </w:rPr>
        <w:t xml:space="preserve"> (תמורה ג ב, ורגמ"ה לעיל טז.) שניתן לכהן, כיון שיש לו דין קרבן בכור. ואילו דעת התוס' (זבחים עה:) שנאכל במומו לבעלים. שאינו ניתן לכהן, דדין מתנות כהונה של בכור הוא דוקא בפטר רחם. ואף שהתמורה הוא קרבן בכור, מטעם זה אינו ניתן מחיים לכהן.</w:t>
      </w:r>
    </w:p>
  </w:footnote>
  <w:footnote w:id="160">
    <w:p w14:paraId="527037B8" w14:textId="77777777" w:rsidR="00851ECB" w:rsidRDefault="00000000" w:rsidP="009B2EA6">
      <w:pPr>
        <w:pStyle w:val="Footnote"/>
        <w:bidi/>
      </w:pPr>
      <w:r>
        <w:rPr>
          <w:rStyle w:val="ac"/>
          <w:rtl/>
        </w:rPr>
        <w:footnoteRef/>
      </w:r>
      <w:r>
        <w:rPr>
          <w:rtl/>
        </w:rPr>
        <w:t>ונשמט שורה בתוס', משום טעות הדומות [שהמעתיק דילג מתיבת העיקר לתיבת העיקר]. וה</w:t>
      </w:r>
      <w:r>
        <w:rPr>
          <w:b/>
          <w:bCs/>
          <w:rtl/>
        </w:rPr>
        <w:t>מהרש"א</w:t>
      </w:r>
      <w:r>
        <w:rPr>
          <w:rtl/>
        </w:rPr>
        <w:t xml:space="preserve"> העיר ע"ד התוס' (החסרים) שאינו יודע להולמו.</w:t>
      </w:r>
    </w:p>
  </w:footnote>
  <w:footnote w:id="161">
    <w:p w14:paraId="36166BE1" w14:textId="77777777" w:rsidR="00851ECB" w:rsidRDefault="00000000" w:rsidP="009B2EA6">
      <w:pPr>
        <w:pStyle w:val="Footnote"/>
        <w:bidi/>
      </w:pPr>
      <w:r>
        <w:rPr>
          <w:rStyle w:val="ac"/>
          <w:rtl/>
        </w:rPr>
        <w:footnoteRef/>
      </w:r>
      <w:r>
        <w:rPr>
          <w:rtl/>
        </w:rPr>
        <w:t>וכן פי' הרש"ש. אבל הצ"ק ורע"א הגיהו כדמצינו במותר פסח. [שתוס' כת' כן מעצמם, שהרי לגירסא הישנה תוס' לא הביאו מהגמ' זבחים].</w:t>
      </w:r>
    </w:p>
  </w:footnote>
  <w:footnote w:id="162">
    <w:p w14:paraId="15356F02" w14:textId="77777777" w:rsidR="00851ECB" w:rsidRDefault="00000000" w:rsidP="009B2EA6">
      <w:pPr>
        <w:pStyle w:val="Footnote"/>
        <w:bidi/>
      </w:pPr>
      <w:r>
        <w:rPr>
          <w:rStyle w:val="ac"/>
          <w:rtl/>
        </w:rPr>
        <w:footnoteRef/>
      </w:r>
      <w:r>
        <w:rPr>
          <w:rtl/>
        </w:rPr>
        <w:t>דלסוגיא דידן בכורות דכולהו ישראל. ובחי' ר' מאיר שמחה כת' דתלי אי אמרי' דהוה ממון בעלים.</w:t>
      </w:r>
    </w:p>
  </w:footnote>
  <w:footnote w:id="163">
    <w:p w14:paraId="3DF05227" w14:textId="77777777" w:rsidR="00851ECB" w:rsidRDefault="00000000" w:rsidP="009B2EA6">
      <w:pPr>
        <w:pStyle w:val="Footnote"/>
        <w:bidi/>
      </w:pPr>
      <w:r>
        <w:rPr>
          <w:rStyle w:val="ac"/>
          <w:rtl/>
        </w:rPr>
        <w:footnoteRef/>
      </w:r>
      <w:r>
        <w:rPr>
          <w:rtl/>
        </w:rPr>
        <w:t>ולדעת הש"ך מונין משעה שהיה ראוי להרצאה, שבעודו תם שמונין שיהא ראוי להקרבה. ואילו לדעת שאר פוסקים מונין כאילו היה בעל מום למפרע.</w:t>
      </w:r>
    </w:p>
  </w:footnote>
  <w:footnote w:id="164">
    <w:p w14:paraId="478C855F" w14:textId="77777777" w:rsidR="00851ECB" w:rsidRDefault="00000000" w:rsidP="009B2EA6">
      <w:pPr>
        <w:pStyle w:val="Footnote"/>
        <w:bidi/>
      </w:pPr>
      <w:r>
        <w:rPr>
          <w:rStyle w:val="ac"/>
          <w:rtl/>
        </w:rPr>
        <w:footnoteRef/>
      </w:r>
      <w:r>
        <w:rPr>
          <w:rtl/>
        </w:rPr>
        <w:t>משום קו' זו דקארי לה מאי קארי לה.</w:t>
      </w:r>
    </w:p>
  </w:footnote>
  <w:footnote w:id="165">
    <w:p w14:paraId="74E57A3B" w14:textId="77777777" w:rsidR="00851ECB" w:rsidRDefault="00000000" w:rsidP="009B2EA6">
      <w:pPr>
        <w:pStyle w:val="Footnote"/>
        <w:bidi/>
      </w:pPr>
      <w:r>
        <w:rPr>
          <w:rStyle w:val="ac"/>
          <w:rtl/>
        </w:rPr>
        <w:footnoteRef/>
      </w:r>
      <w:r>
        <w:rPr>
          <w:rtl/>
        </w:rPr>
        <w:t>אך יש לחלק דהבהמה ראויה להקרבה אלא שאין מזבח, ואין בזה חסרון בשנה.</w:t>
      </w:r>
    </w:p>
  </w:footnote>
  <w:footnote w:id="166">
    <w:p w14:paraId="228F18C7" w14:textId="77777777" w:rsidR="00851ECB" w:rsidRDefault="00000000" w:rsidP="009B2EA6">
      <w:pPr>
        <w:pStyle w:val="Footnote"/>
        <w:bidi/>
      </w:pPr>
      <w:r>
        <w:rPr>
          <w:rStyle w:val="ac"/>
          <w:rtl/>
        </w:rPr>
        <w:footnoteRef/>
      </w:r>
      <w:r>
        <w:rPr>
          <w:rtl/>
        </w:rPr>
        <w:t>וה</w:t>
      </w:r>
      <w:r>
        <w:rPr>
          <w:b/>
          <w:bCs/>
          <w:rtl/>
        </w:rPr>
        <w:t>רש"ש</w:t>
      </w:r>
      <w:r>
        <w:rPr>
          <w:rtl/>
        </w:rPr>
        <w:t xml:space="preserve"> ציין לגמ' (לקמן לב.) במעשר בהמה של יתומים, דביתומים אוקמה אדאורייתא.</w:t>
      </w:r>
    </w:p>
  </w:footnote>
  <w:footnote w:id="167">
    <w:p w14:paraId="66B66122" w14:textId="77777777" w:rsidR="00851ECB" w:rsidRDefault="00000000" w:rsidP="009B2EA6">
      <w:pPr>
        <w:pStyle w:val="Footnote"/>
        <w:bidi/>
      </w:pPr>
      <w:r>
        <w:rPr>
          <w:rStyle w:val="ac"/>
          <w:rtl/>
        </w:rPr>
        <w:footnoteRef/>
      </w:r>
      <w:r>
        <w:rPr>
          <w:rtl/>
        </w:rPr>
        <w:t>וכמו בתם דאין מונין לו אלא משעה שראוי להרצאה (כדאיתא בר"ה ז.).</w:t>
      </w:r>
    </w:p>
  </w:footnote>
  <w:footnote w:id="168">
    <w:p w14:paraId="7DB94331" w14:textId="77777777" w:rsidR="00851ECB" w:rsidRDefault="00000000" w:rsidP="009B2EA6">
      <w:pPr>
        <w:pStyle w:val="Footnote"/>
        <w:bidi/>
      </w:pPr>
      <w:r>
        <w:rPr>
          <w:rStyle w:val="ac"/>
          <w:rtl/>
        </w:rPr>
        <w:footnoteRef/>
      </w:r>
      <w:r>
        <w:rPr>
          <w:rtl/>
        </w:rPr>
        <w:t>(בד"ו המשך המשנה כז:, ובמהד' עוז והדר כו:).</w:t>
      </w:r>
    </w:p>
  </w:footnote>
  <w:footnote w:id="169">
    <w:p w14:paraId="4753B9F1" w14:textId="77777777" w:rsidR="00851ECB" w:rsidRDefault="00000000" w:rsidP="009B2EA6">
      <w:pPr>
        <w:pStyle w:val="Footnote"/>
        <w:bidi/>
      </w:pPr>
      <w:r>
        <w:rPr>
          <w:rStyle w:val="ac"/>
          <w:rtl/>
        </w:rPr>
        <w:footnoteRef/>
      </w:r>
      <w:r>
        <w:rPr>
          <w:rtl/>
        </w:rPr>
        <w:t>ולמה הקלו חז"ל לאחרו ל' יום כיון דאפשר לעשות תקנה שישום אותו בדמים ושוחטו ואוכלו ונותן דמיו לכהן הבא ראשון. וכן כשעברו הל' יום ולא מצא כהן דשוחטו ומולחו עד שימצא כהן, ולמה לא ישחטנו לעצמו על ידי שיתן דמיו לכהן.</w:t>
      </w:r>
    </w:p>
  </w:footnote>
  <w:footnote w:id="170">
    <w:p w14:paraId="7211383A" w14:textId="77777777" w:rsidR="00851ECB" w:rsidRDefault="00000000" w:rsidP="009B2EA6">
      <w:pPr>
        <w:pStyle w:val="Footnote"/>
        <w:bidi/>
      </w:pPr>
      <w:r>
        <w:rPr>
          <w:rStyle w:val="ac"/>
          <w:rtl/>
        </w:rPr>
        <w:footnoteRef/>
      </w:r>
      <w:r>
        <w:rPr>
          <w:rtl/>
        </w:rPr>
        <w:t>ויל"ד בזה, שאילו הכהן צריך לבשר שווה הוא לו כמו שאר בשר, ורק למוכרו לאחרים אין לו שוק כל כך, ומש"ה נמכר בפחות משוויו. [אך עכ"פ נימא שאם ירצו הבעלים ישומו כשאר בשר דעלמא].</w:t>
      </w:r>
    </w:p>
  </w:footnote>
  <w:footnote w:id="171">
    <w:p w14:paraId="19A6F592" w14:textId="77777777" w:rsidR="00851ECB" w:rsidRDefault="00000000" w:rsidP="009B2EA6">
      <w:pPr>
        <w:pStyle w:val="Footnote"/>
        <w:bidi/>
      </w:pPr>
      <w:r>
        <w:rPr>
          <w:rStyle w:val="ac"/>
          <w:rtl/>
        </w:rPr>
        <w:footnoteRef/>
      </w:r>
      <w:r>
        <w:rPr>
          <w:rtl/>
        </w:rPr>
        <w:t>והוסיף דכש"כ לפירוש התוס' (ד"ה שלא), שמצד הסברא היה הדעת נותן שבכור שהומם יומת, אלא שהתורה נתנה לכהן, משא"כ אם אין לנו כהן. [אמנם פשטות התוס' שמהדין שישאר לבעלים, ולא מצאנו שיומת].</w:t>
      </w:r>
    </w:p>
  </w:footnote>
  <w:footnote w:id="172">
    <w:p w14:paraId="3527961D" w14:textId="77777777" w:rsidR="00851ECB" w:rsidRDefault="00000000" w:rsidP="009B2EA6">
      <w:pPr>
        <w:pStyle w:val="Footnote"/>
        <w:bidi/>
      </w:pPr>
      <w:r>
        <w:rPr>
          <w:rStyle w:val="ac"/>
          <w:rtl/>
        </w:rPr>
        <w:footnoteRef/>
      </w:r>
      <w:r>
        <w:rPr>
          <w:rtl/>
        </w:rPr>
        <w:t>וציין דכעין חילוק זה מצאנו לדעת ר"א (לעיל יב:) בפדיון פטר חמור.</w:t>
      </w:r>
    </w:p>
    <w:p w14:paraId="4AB6B997" w14:textId="77777777" w:rsidR="00851ECB" w:rsidRDefault="00000000" w:rsidP="009B2EA6">
      <w:pPr>
        <w:pStyle w:val="Footnote"/>
        <w:bidi/>
      </w:pPr>
      <w:r>
        <w:rPr>
          <w:rtl/>
        </w:rPr>
        <w:tab/>
        <w:t>ותדע אטו לבי"ש (להלן לב:) דס"ל דישראל אסור לאכול בכור, לית להו אם ספק יאכל במומו לבעלי., אלא דוקא בודאי דתם קרב בע"מ איתקיש לתם, משא"כ ספק דתם אינו קרב לכו"ע מותר לבעלים.</w:t>
      </w:r>
    </w:p>
  </w:footnote>
  <w:footnote w:id="173">
    <w:p w14:paraId="5EFAB4A3" w14:textId="77777777" w:rsidR="00851ECB" w:rsidRDefault="00000000" w:rsidP="009B2EA6">
      <w:pPr>
        <w:pStyle w:val="Footnote"/>
        <w:bidi/>
      </w:pPr>
      <w:r>
        <w:rPr>
          <w:rStyle w:val="ac"/>
          <w:rtl/>
        </w:rPr>
        <w:footnoteRef/>
      </w:r>
      <w:r>
        <w:rPr>
          <w:rtl/>
        </w:rPr>
        <w:t>[ואפשר דשייך לספק הגמ' (כתובות לט.) אי יש בגר בקבר].</w:t>
      </w:r>
    </w:p>
    <w:p w14:paraId="52F0C8CD" w14:textId="77777777" w:rsidR="00851ECB" w:rsidRDefault="00000000" w:rsidP="009B2EA6">
      <w:pPr>
        <w:pStyle w:val="Footnote"/>
        <w:bidi/>
      </w:pPr>
      <w:r>
        <w:rPr>
          <w:rtl/>
        </w:rPr>
        <w:tab/>
        <w:t>אך יל"ע דהכא איירי לאחר שכבר עברה שנתה מחיים, והנידון משום דין ל' יום של תקנ"ח. ובזה לכאורה לא הוה מצב בגוף הבהמה. וי"ל דעיקר האיסור משום עברה שנתה, וכל יום נוסף אסור להשהותו. אלא שהקילו עד ל' יום. וכיון שמתה תו אינו נחשב שעברה יותר משנתה.</w:t>
      </w:r>
    </w:p>
  </w:footnote>
  <w:footnote w:id="174">
    <w:p w14:paraId="7A54366A" w14:textId="77777777" w:rsidR="00851ECB" w:rsidRDefault="00000000" w:rsidP="009B2EA6">
      <w:pPr>
        <w:pStyle w:val="Footnote"/>
        <w:bidi/>
      </w:pPr>
      <w:r>
        <w:rPr>
          <w:rStyle w:val="ac"/>
          <w:rtl/>
        </w:rPr>
        <w:footnoteRef/>
      </w:r>
      <w:r>
        <w:rPr>
          <w:rtl/>
        </w:rPr>
        <w:t>ואף שהוא יכול להטיל בו מום קודם שיצא לאויר העולם ויפקיענו מקדושת בכור למזבח רק שיתננו לכהן וכו' אם לא עשה אין לקנסו בכך ולהצריכו נעילת דלת.</w:t>
      </w:r>
    </w:p>
  </w:footnote>
  <w:footnote w:id="175">
    <w:p w14:paraId="0BB86776" w14:textId="77777777" w:rsidR="00851ECB" w:rsidRDefault="00000000" w:rsidP="009B2EA6">
      <w:pPr>
        <w:pStyle w:val="Footnote"/>
        <w:bidi/>
      </w:pPr>
      <w:r>
        <w:rPr>
          <w:rStyle w:val="ac"/>
          <w:rtl/>
        </w:rPr>
        <w:footnoteRef/>
      </w:r>
      <w:r>
        <w:rPr>
          <w:rtl/>
        </w:rPr>
        <w:t>וביאר דזה כוונת דברי ה</w:t>
      </w:r>
      <w:r>
        <w:rPr>
          <w:b/>
          <w:bCs/>
          <w:rtl/>
        </w:rPr>
        <w:t>ירושלמי</w:t>
      </w:r>
      <w:r>
        <w:rPr>
          <w:rtl/>
        </w:rPr>
        <w:t xml:space="preserve"> (ר"ה א א) תני ר' ישמעאל נולד לו מום בט"ו יום בתוך שנתו רשאי לקיימו לאחר שנתו עד ט"ו יום, אמר ר' אילא זאת אומרת שאין שנתו של בעל מום מחוורת, אמר ר' יוסף מתניתא מסייע ליה לר' אילא הבכור בזמן הזה רשאי לקיימו אפי' ד' וה' שנים עד שלא הראהו למומחה וכו' תנהו ענין לבעל מום. דכיון שדין שנה של בעל מום אינו מחוורת, מש"ה רשאי להשהותו כל שלא ראהו חכם, והיינו שאי"צ לטרוח להראותו לחכם.</w:t>
      </w:r>
    </w:p>
  </w:footnote>
  <w:footnote w:id="176">
    <w:p w14:paraId="3C65E386" w14:textId="77777777" w:rsidR="00851ECB" w:rsidRDefault="00000000" w:rsidP="009B2EA6">
      <w:pPr>
        <w:pStyle w:val="Footnote"/>
        <w:bidi/>
      </w:pPr>
      <w:r>
        <w:rPr>
          <w:rStyle w:val="ac"/>
          <w:rtl/>
        </w:rPr>
        <w:footnoteRef/>
      </w:r>
      <w:r>
        <w:rPr>
          <w:rtl/>
        </w:rPr>
        <w:t>והביא ראיה מהגמ' (סוכה מז.) דקאמר רב הונא בר ביזנא ורבנן מאפר אתו ולא ישבו בסוכה. [אמנם ה</w:t>
      </w:r>
      <w:r>
        <w:rPr>
          <w:b/>
          <w:bCs/>
          <w:rtl/>
        </w:rPr>
        <w:t>אחרונים</w:t>
      </w:r>
      <w:r>
        <w:rPr>
          <w:rtl/>
        </w:rPr>
        <w:t xml:space="preserve"> ביארו שם באופנים אחרים. וע' בכורי יעקב (תרמ כד) שדן שהיו פטורים מדין הולכי דרכים או מדין עוסק במצוה. או שהיה שעת השמד].</w:t>
      </w:r>
      <w:r>
        <w:rPr>
          <w:rtl/>
        </w:rPr>
        <w:tab/>
      </w:r>
    </w:p>
  </w:footnote>
  <w:footnote w:id="177">
    <w:p w14:paraId="2BD6545D" w14:textId="77777777" w:rsidR="00851ECB" w:rsidRDefault="00000000" w:rsidP="009B2EA6">
      <w:pPr>
        <w:pStyle w:val="Footnote"/>
        <w:bidi/>
      </w:pPr>
      <w:r>
        <w:rPr>
          <w:rStyle w:val="ac"/>
          <w:rtl/>
        </w:rPr>
        <w:footnoteRef/>
      </w:r>
      <w:r>
        <w:rPr>
          <w:rtl/>
        </w:rPr>
        <w:t>והביא מהגמ' (ר"ה לד ובשו"ע או''ח תקצה) היה לפניו ב' עיירות באחת תוקעין ובאחת מברכין כו', ואי ס"ד שצריך לעקור ממקומו לקיום המצווה, אמאי לא עקרו כל בני העיר שמברכין לילך לעיר שתוקעין, אע"כ דאין צריך לעקור. ודחה דמי שיש לו אשה או בנים ודאי אי"צ לעקור דירתו, שהרי יש ג"כ מצות עשה מן התורה של שמחה, וקי"ל אשה בעלה משמחה. ועוד כת' דהתם אי"צ לילך מביתו קודם יו"ט, דעדיין לא חל עליו כלל המצוה עד יו"ט, וביו''ט כבר אי אפשר לו לילך יותר מתחום.</w:t>
      </w:r>
    </w:p>
    <w:p w14:paraId="586F2E9A" w14:textId="77777777" w:rsidR="00851ECB" w:rsidRDefault="00000000" w:rsidP="009B2EA6">
      <w:pPr>
        <w:pStyle w:val="Footnote"/>
        <w:bidi/>
      </w:pPr>
      <w:r>
        <w:rPr>
          <w:rtl/>
        </w:rPr>
        <w:tab/>
        <w:t>וכת' דעכ"פ במקום דאזיל ואתי ביומו ודאי מחויב לילך [והביא מהגמ' סוכה כז:]. וציין עוד לדברי המג''א (קסג א) דמי שיושב בביתו צריך לילך ד' מילין לנט''י.</w:t>
      </w:r>
    </w:p>
  </w:footnote>
  <w:footnote w:id="178">
    <w:p w14:paraId="3C5BBA57" w14:textId="77777777" w:rsidR="00851ECB" w:rsidRDefault="00000000" w:rsidP="009B2EA6">
      <w:pPr>
        <w:pStyle w:val="Footnote"/>
        <w:bidi/>
      </w:pPr>
      <w:r>
        <w:rPr>
          <w:rStyle w:val="ac"/>
          <w:rtl/>
        </w:rPr>
        <w:footnoteRef/>
      </w:r>
      <w:r>
        <w:rPr>
          <w:rtl/>
        </w:rPr>
        <w:t>וה</w:t>
      </w:r>
      <w:r>
        <w:rPr>
          <w:b/>
          <w:bCs/>
          <w:rtl/>
        </w:rPr>
        <w:t>רא"ש</w:t>
      </w:r>
      <w:r>
        <w:rPr>
          <w:rtl/>
        </w:rPr>
        <w:t xml:space="preserve"> (בשיטמ"ק) הוסיף דפשטא דמתניתא משמע שהבכור ביד כהן, שהוא מראהו לחכם. וגם הבעלים אין משהין אותו בביתם יותר מל' יום.</w:t>
      </w:r>
    </w:p>
  </w:footnote>
  <w:footnote w:id="179">
    <w:p w14:paraId="260860C4" w14:textId="77777777" w:rsidR="00851ECB" w:rsidRDefault="00000000" w:rsidP="009B2EA6">
      <w:pPr>
        <w:pStyle w:val="Footnote"/>
        <w:bidi/>
      </w:pPr>
      <w:r>
        <w:rPr>
          <w:rStyle w:val="ac"/>
          <w:rtl/>
        </w:rPr>
        <w:footnoteRef/>
      </w:r>
      <w:r>
        <w:rPr>
          <w:rtl/>
        </w:rPr>
        <w:t>לכאורה סברת ר' מאיר דראיית בכור הוא 'מתיר'. ו</w:t>
      </w:r>
      <w:r>
        <w:rPr>
          <w:b/>
          <w:bCs/>
          <w:rtl/>
        </w:rPr>
        <w:t>רש"י</w:t>
      </w:r>
      <w:r>
        <w:rPr>
          <w:rtl/>
        </w:rPr>
        <w:t xml:space="preserve"> שם האריך לפרש דראיית בכור אינה קלה כראיית טרפה, דאחשבוה רבנן, וכל עצמה של התרת בכור תלויה בה, שאף שחיטתו אסורה קודם שיראנו, ואינו דומה לראיית טרפה שהתירו לבדקה אחר שחיטה.</w:t>
      </w:r>
    </w:p>
  </w:footnote>
  <w:footnote w:id="180">
    <w:p w14:paraId="2A750BC8" w14:textId="77777777" w:rsidR="00851ECB" w:rsidRDefault="00000000" w:rsidP="009B2EA6">
      <w:pPr>
        <w:pStyle w:val="Footnote"/>
        <w:bidi/>
      </w:pPr>
      <w:r>
        <w:rPr>
          <w:rStyle w:val="ac"/>
          <w:rtl/>
        </w:rPr>
        <w:footnoteRef/>
      </w:r>
      <w:r>
        <w:rPr>
          <w:rtl/>
        </w:rPr>
        <w:t>ואמר רב נחמן בר יצחק מתניתין נמי דיקא, דקתני ר' מאיר אומר הואיל ונשחט שלא על פי מומחה אסור ש"מ קנסא הוא דקא קניס ש"מ [כדאיתא בגמ']. ופרש"י שם מדלא קתני ר' מאיר אוסר, דנהוי משמע דאסורו תלוי בגופו, שאין ראייתו לאחר שחיטה כלום. אלא 'הואיל', דאסר ליה משום גזירה, וקנסא קניס כדי שלא ירגיל עוד. ש"מ זהו טעמו של דבר מפני שהקיל לשחטו, ותלה ר' מאיר הדבר ברשעו של כהן זה שהקיל בו.</w:t>
      </w:r>
    </w:p>
  </w:footnote>
  <w:footnote w:id="181">
    <w:p w14:paraId="6751C38E" w14:textId="77777777" w:rsidR="00851ECB" w:rsidRDefault="00000000" w:rsidP="009B2EA6">
      <w:pPr>
        <w:pStyle w:val="Footnote"/>
        <w:bidi/>
      </w:pPr>
      <w:r>
        <w:rPr>
          <w:rStyle w:val="ac"/>
          <w:rtl/>
        </w:rPr>
        <w:footnoteRef/>
      </w:r>
      <w:r>
        <w:rPr>
          <w:rtl/>
        </w:rPr>
        <w:t xml:space="preserve">דאיתא שם שור ושור פסוה"מ שנגחו, ובסוגריים בגמ' איתא מאי ניהו שור בכור דלא פריק ליה. ותוס' הביאו בשם </w:t>
      </w:r>
      <w:r>
        <w:rPr>
          <w:b/>
          <w:bCs/>
          <w:rtl/>
        </w:rPr>
        <w:t>ר' יהודאי גאון</w:t>
      </w:r>
      <w:r>
        <w:rPr>
          <w:rtl/>
        </w:rPr>
        <w:t xml:space="preserve"> (וכן בסוגריים ברש"י שם) פי' בכור בעל מום שאין בר פדיון, ולא נפק מקדושה קמייתא הלכך שור הקדש קרינא ביה. ואף שהכהן אוכלו לא קרינא ביה שור רעהו דמשלחן גבוה קזכו.</w:t>
      </w:r>
    </w:p>
  </w:footnote>
  <w:footnote w:id="182">
    <w:p w14:paraId="46C81EDD" w14:textId="77777777" w:rsidR="00851ECB" w:rsidRDefault="00000000" w:rsidP="009B2EA6">
      <w:pPr>
        <w:pStyle w:val="Footnote"/>
        <w:bidi/>
      </w:pPr>
      <w:r>
        <w:rPr>
          <w:rStyle w:val="ac"/>
          <w:rtl/>
        </w:rPr>
        <w:footnoteRef/>
      </w:r>
      <w:r>
        <w:rPr>
          <w:rtl/>
        </w:rPr>
        <w:t>וביאר דזכות זה לא גרע ממזיק שעבודו. והביא מכהנים שפיגלו (גיטין נד.) שחייבים לבעלים.</w:t>
      </w:r>
    </w:p>
  </w:footnote>
  <w:footnote w:id="183">
    <w:p w14:paraId="0654DCEE" w14:textId="77777777" w:rsidR="00851ECB" w:rsidRDefault="00000000" w:rsidP="009B2EA6">
      <w:pPr>
        <w:pStyle w:val="Footnote"/>
        <w:bidi/>
      </w:pPr>
      <w:r>
        <w:rPr>
          <w:rStyle w:val="ac"/>
          <w:rtl/>
        </w:rPr>
        <w:footnoteRef/>
      </w:r>
      <w:r>
        <w:rPr>
          <w:rtl/>
        </w:rPr>
        <w:t xml:space="preserve">כ"כ </w:t>
      </w:r>
      <w:r>
        <w:rPr>
          <w:b/>
          <w:bCs/>
          <w:rtl/>
        </w:rPr>
        <w:t>תוס</w:t>
      </w:r>
      <w:r>
        <w:rPr>
          <w:rtl/>
        </w:rPr>
        <w:t>' (ביצה כז. וזבחים קד.). וה</w:t>
      </w:r>
      <w:r>
        <w:rPr>
          <w:b/>
          <w:bCs/>
          <w:rtl/>
        </w:rPr>
        <w:t>רמב"ן</w:t>
      </w:r>
      <w:r>
        <w:rPr>
          <w:rtl/>
        </w:rPr>
        <w:t xml:space="preserve"> וה</w:t>
      </w:r>
      <w:r>
        <w:rPr>
          <w:b/>
          <w:bCs/>
          <w:rtl/>
        </w:rPr>
        <w:t>רא"ש</w:t>
      </w:r>
      <w:r>
        <w:rPr>
          <w:rtl/>
        </w:rPr>
        <w:t xml:space="preserve"> הביאו כן ממר שמואל הכהן בר חפני גאון.</w:t>
      </w:r>
    </w:p>
  </w:footnote>
  <w:footnote w:id="184">
    <w:p w14:paraId="00AC455F" w14:textId="77777777" w:rsidR="00851ECB" w:rsidRDefault="00000000" w:rsidP="009B2EA6">
      <w:pPr>
        <w:pStyle w:val="Footnote"/>
        <w:bidi/>
      </w:pPr>
      <w:r>
        <w:rPr>
          <w:rStyle w:val="ac"/>
          <w:rtl/>
        </w:rPr>
        <w:footnoteRef/>
      </w:r>
      <w:r>
        <w:rPr>
          <w:rtl/>
        </w:rPr>
        <w:t>מדקתני הואיל ונשחט ולא קתני הואיל ושוחטו.</w:t>
      </w:r>
    </w:p>
  </w:footnote>
  <w:footnote w:id="185">
    <w:p w14:paraId="6BEDF5BF" w14:textId="77777777" w:rsidR="00851ECB" w:rsidRDefault="00000000" w:rsidP="009B2EA6">
      <w:pPr>
        <w:pStyle w:val="Footnote"/>
        <w:bidi/>
      </w:pPr>
      <w:r>
        <w:rPr>
          <w:rStyle w:val="ac"/>
          <w:rtl/>
        </w:rPr>
        <w:footnoteRef/>
      </w:r>
      <w:r>
        <w:rPr>
          <w:rtl/>
        </w:rPr>
        <w:t xml:space="preserve">והביא מדברי </w:t>
      </w:r>
      <w:r>
        <w:rPr>
          <w:b/>
          <w:bCs/>
          <w:rtl/>
        </w:rPr>
        <w:t>רש"י</w:t>
      </w:r>
      <w:r>
        <w:rPr>
          <w:rtl/>
        </w:rPr>
        <w:t xml:space="preserve"> (ד"ה כשהוא משלם) דאף היכא דליכא מום אינו חייב עליו דשמא יוולד בו מום. [אך פשטות דברי רש"י דשווה בגדרי הממון, ומהריט"א חידש דהוה משום גורם לממון].</w:t>
      </w:r>
    </w:p>
  </w:footnote>
  <w:footnote w:id="186">
    <w:p w14:paraId="22F98EFC" w14:textId="77777777" w:rsidR="00851ECB" w:rsidRDefault="00000000" w:rsidP="009B2EA6">
      <w:pPr>
        <w:pStyle w:val="Footnote"/>
        <w:bidi/>
      </w:pPr>
      <w:r>
        <w:rPr>
          <w:rStyle w:val="ac"/>
          <w:rtl/>
        </w:rPr>
        <w:footnoteRef/>
      </w:r>
      <w:r>
        <w:rPr>
          <w:rtl/>
        </w:rPr>
        <w:t>וי"ל דתוס' התם קאי כתי' הב' בתוס' דידן.</w:t>
      </w:r>
    </w:p>
  </w:footnote>
  <w:footnote w:id="187">
    <w:p w14:paraId="5AEF1C75" w14:textId="77777777" w:rsidR="00851ECB" w:rsidRDefault="00000000" w:rsidP="009B2EA6">
      <w:pPr>
        <w:pStyle w:val="Footnote"/>
        <w:bidi/>
      </w:pPr>
      <w:r>
        <w:rPr>
          <w:rStyle w:val="ac"/>
          <w:rtl/>
        </w:rPr>
        <w:footnoteRef/>
      </w:r>
      <w:r>
        <w:rPr>
          <w:rtl/>
        </w:rPr>
        <w:t>והק' דהול"ל זו דברי סומכוס אבל חכמים חלוקים עליו, שזה הכלל בדין המע"ה. אלא ביאר דתקנתא בעלמא הוא, ולא רצו לחלק בו בין מום למום.</w:t>
      </w:r>
    </w:p>
  </w:footnote>
  <w:footnote w:id="188">
    <w:p w14:paraId="22239636" w14:textId="77777777" w:rsidR="00851ECB" w:rsidRDefault="00000000" w:rsidP="009B2EA6">
      <w:pPr>
        <w:pStyle w:val="Footnote"/>
        <w:bidi/>
      </w:pPr>
      <w:r>
        <w:rPr>
          <w:rStyle w:val="ac"/>
          <w:rtl/>
        </w:rPr>
        <w:footnoteRef/>
      </w:r>
      <w:r>
        <w:rPr>
          <w:rtl/>
        </w:rPr>
        <w:t>לכאורה י"ל דכל זה לתי' הא' בתוס' דהוה תקנ"ח. אבל לתי' הב' בתוס' דשיעורו חכמים דשווה כן מחמת הספק י"ל דקאי דוקא לר' יהודה ובדוקין שבעין דהוה ספק בעל מום.</w:t>
      </w:r>
    </w:p>
  </w:footnote>
  <w:footnote w:id="189">
    <w:p w14:paraId="4A466A10" w14:textId="77777777" w:rsidR="00851ECB" w:rsidRDefault="00000000" w:rsidP="009B2EA6">
      <w:pPr>
        <w:pStyle w:val="Footnote"/>
        <w:bidi/>
      </w:pPr>
      <w:r>
        <w:rPr>
          <w:rStyle w:val="ac"/>
          <w:rtl/>
        </w:rPr>
        <w:footnoteRef/>
      </w:r>
      <w:r>
        <w:rPr>
          <w:rtl/>
        </w:rPr>
        <w:t>מפני מה לא ישלם כל דמיו מפני שקנסו וכו'. [פי' כל החצי, כ"כ הגרי"ז].</w:t>
      </w:r>
    </w:p>
  </w:footnote>
  <w:footnote w:id="190">
    <w:p w14:paraId="0A5FB67E" w14:textId="77777777" w:rsidR="00851ECB" w:rsidRDefault="00000000" w:rsidP="009B2EA6">
      <w:pPr>
        <w:pStyle w:val="Footnote"/>
        <w:bidi/>
      </w:pPr>
      <w:r>
        <w:rPr>
          <w:rStyle w:val="ac"/>
          <w:rtl/>
        </w:rPr>
        <w:footnoteRef/>
      </w:r>
      <w:r>
        <w:rPr>
          <w:rtl/>
        </w:rPr>
        <w:t>וכ"כ ה</w:t>
      </w:r>
      <w:r>
        <w:rPr>
          <w:b/>
          <w:bCs/>
          <w:rtl/>
        </w:rPr>
        <w:t>רמב"ם</w:t>
      </w:r>
      <w:r>
        <w:rPr>
          <w:rtl/>
        </w:rPr>
        <w:t xml:space="preserve"> בפיה"מ שלפיכך הקילו בחיוב אותו שהורה בשחיטתו, להחמיר על בעל הבהמה מפני שגדל בהמה בארץ ישראל.</w:t>
      </w:r>
    </w:p>
  </w:footnote>
  <w:footnote w:id="191">
    <w:p w14:paraId="14E8A89D" w14:textId="77777777" w:rsidR="00851ECB" w:rsidRDefault="00000000" w:rsidP="009B2EA6">
      <w:pPr>
        <w:pStyle w:val="Footnote"/>
        <w:bidi/>
      </w:pPr>
      <w:r>
        <w:rPr>
          <w:rStyle w:val="ac"/>
          <w:rtl/>
        </w:rPr>
        <w:footnoteRef/>
      </w:r>
      <w:r>
        <w:rPr>
          <w:rtl/>
        </w:rPr>
        <w:t>לפי שאינו רשאי לגדלו באר"י, והוה לכהן צער גידולו להוציאו לחורשים. לפיכך לא יחשב לו כל דמיו אלא רביע, ובגסה מחצה מפני שהרויח המזונות שהיה מוציא עליו.</w:t>
      </w:r>
    </w:p>
  </w:footnote>
  <w:footnote w:id="192">
    <w:p w14:paraId="3C994249" w14:textId="77777777" w:rsidR="00851ECB" w:rsidRDefault="00000000" w:rsidP="009B2EA6">
      <w:pPr>
        <w:pStyle w:val="Footnote"/>
        <w:bidi/>
      </w:pPr>
      <w:r>
        <w:rPr>
          <w:rStyle w:val="ac"/>
          <w:rtl/>
        </w:rPr>
        <w:footnoteRef/>
      </w:r>
      <w:r>
        <w:rPr>
          <w:rtl/>
        </w:rPr>
        <w:t>וה</w:t>
      </w:r>
      <w:r>
        <w:rPr>
          <w:b/>
          <w:bCs/>
          <w:rtl/>
        </w:rPr>
        <w:t>שו"ע</w:t>
      </w:r>
      <w:r>
        <w:rPr>
          <w:rtl/>
        </w:rPr>
        <w:t xml:space="preserve"> (שי ג) כת' דהאידנא שאף באר"י אין רוב שדות של ישראל מותר לגדל בהמה דקה אפי' באר"י הלכך אפי' באר"י אף בדקה משלם חצי דמים. ועד"ז כת' השו"ע (חו"מ תט א), עי"ש בגר"א. אבל הכפתור ופרח (י) כת' דדין זה נוהג בזה"ז.</w:t>
      </w:r>
    </w:p>
  </w:footnote>
  <w:footnote w:id="193">
    <w:p w14:paraId="5E90CDA6" w14:textId="77777777" w:rsidR="00851ECB" w:rsidRDefault="00000000" w:rsidP="009B2EA6">
      <w:pPr>
        <w:pStyle w:val="Footnote"/>
        <w:bidi/>
      </w:pPr>
      <w:r>
        <w:rPr>
          <w:rStyle w:val="ac"/>
          <w:rtl/>
        </w:rPr>
        <w:footnoteRef/>
      </w:r>
      <w:r>
        <w:rPr>
          <w:rtl/>
        </w:rPr>
        <w:t>וכן משמע ב</w:t>
      </w:r>
      <w:r>
        <w:rPr>
          <w:b/>
          <w:bCs/>
          <w:rtl/>
        </w:rPr>
        <w:t>רש"י</w:t>
      </w:r>
      <w:r>
        <w:rPr>
          <w:rtl/>
        </w:rPr>
        <w:t xml:space="preserve"> (סנהדרין ו.) שכת' שדן את הדין יחידי משמע.</w:t>
      </w:r>
    </w:p>
  </w:footnote>
  <w:footnote w:id="194">
    <w:p w14:paraId="742E3F0E" w14:textId="77777777" w:rsidR="00851ECB" w:rsidRDefault="00000000" w:rsidP="009B2EA6">
      <w:pPr>
        <w:pStyle w:val="Footnote"/>
        <w:bidi/>
      </w:pPr>
      <w:r>
        <w:rPr>
          <w:rStyle w:val="ac"/>
          <w:rtl/>
        </w:rPr>
        <w:footnoteRef/>
      </w:r>
      <w:r>
        <w:rPr>
          <w:rtl/>
        </w:rPr>
        <w:t>ורב יוסף תי' דאיירי הכא כשאינו מומחה, פרש"י שהבע"ד אומר מי יימר שטעם הב' עיקר. והגמ' מק' דהסיפא דמומחה לבי"ד, דאיירי במומחה. ורב נחמן חילק אי יש גדול ממנו בחכמה ובמנין שמחזיר אותו, ואל"כ אינו חוזר [אף מומחה].</w:t>
      </w:r>
    </w:p>
    <w:p w14:paraId="2D35EF8D" w14:textId="77777777" w:rsidR="00851ECB" w:rsidRDefault="00000000" w:rsidP="009B2EA6">
      <w:pPr>
        <w:pStyle w:val="Footnote"/>
        <w:bidi/>
      </w:pPr>
      <w:r>
        <w:rPr>
          <w:rtl/>
        </w:rPr>
        <w:tab/>
        <w:t>וה</w:t>
      </w:r>
      <w:r>
        <w:rPr>
          <w:b/>
          <w:bCs/>
          <w:rtl/>
        </w:rPr>
        <w:t>תוס' כת"י</w:t>
      </w:r>
      <w:r>
        <w:rPr>
          <w:rtl/>
        </w:rPr>
        <w:t xml:space="preserve"> בסוגיין האריך לדון כאיזה מ"ד קאי המקשן בסוגיין. דלא ס"ל קם דינא כרב נחמן, דא"כ מזיק בדבורו ולא גרמי. ובס"ד לא איירי שנשא ונתן ביד. וע"כ כמ"ד שאין גדול הימנו להחזירו.</w:t>
      </w:r>
    </w:p>
  </w:footnote>
  <w:footnote w:id="195">
    <w:p w14:paraId="0933CA9E" w14:textId="77777777" w:rsidR="00851ECB" w:rsidRDefault="00000000" w:rsidP="009B2EA6">
      <w:pPr>
        <w:pStyle w:val="Footnote"/>
        <w:bidi/>
      </w:pPr>
      <w:r>
        <w:rPr>
          <w:rStyle w:val="ac"/>
          <w:rtl/>
        </w:rPr>
        <w:footnoteRef/>
      </w:r>
      <w:r>
        <w:rPr>
          <w:rtl/>
        </w:rPr>
        <w:t>ו</w:t>
      </w:r>
      <w:r>
        <w:rPr>
          <w:b/>
          <w:bCs/>
          <w:rtl/>
        </w:rPr>
        <w:t>תוס'</w:t>
      </w:r>
      <w:r>
        <w:rPr>
          <w:rtl/>
        </w:rPr>
        <w:t xml:space="preserve"> (שם) כת' דכולי סוגיא [שאר אמוראים] קאי בטעה בשיקול הדעת, וכו"ע מודו בדבר משנה שחוזר. דרב נחמן ורב יוסף גופייהו אמרו (כתובות ק:) דאמרי ב"ד שמכרו בלא הכרזה נעשו כמי שטעו בדבר משנה וחוזרים.</w:t>
      </w:r>
    </w:p>
  </w:footnote>
  <w:footnote w:id="196">
    <w:p w14:paraId="22F0D36F" w14:textId="77777777" w:rsidR="00851ECB" w:rsidRDefault="00000000" w:rsidP="009B2EA6">
      <w:pPr>
        <w:pStyle w:val="Footnote"/>
        <w:bidi/>
      </w:pPr>
      <w:r>
        <w:rPr>
          <w:rStyle w:val="ac"/>
          <w:rtl/>
        </w:rPr>
        <w:footnoteRef/>
      </w:r>
      <w:r>
        <w:rPr>
          <w:rtl/>
        </w:rPr>
        <w:t>וחייב את הזכאי שא"ל לשלם ושילם. וטימא את הטהור ששרפוה בעלים או ערבום עם פירות טמאים על פיו. וטיהר את הטמא שעירבום בעלים עם פירות טהורים.</w:t>
      </w:r>
    </w:p>
  </w:footnote>
  <w:footnote w:id="197">
    <w:p w14:paraId="0BEC2078" w14:textId="77777777" w:rsidR="00851ECB" w:rsidRDefault="00000000" w:rsidP="009B2EA6">
      <w:pPr>
        <w:pStyle w:val="Footnote"/>
        <w:bidi/>
      </w:pPr>
      <w:r>
        <w:rPr>
          <w:rStyle w:val="ac"/>
          <w:rtl/>
        </w:rPr>
        <w:footnoteRef/>
      </w:r>
      <w:r>
        <w:rPr>
          <w:rtl/>
        </w:rPr>
        <w:t>וכן הגירסא בדברי ר"ע (במשנה בסמוך) מומחה לבי"ד. והרמב"ן והרא"ש גרסו מומחה לרבים. ובגמ' (סנהדרין לג.) הגירסא במשנה כאן מומחה לבי"ד, ובדברי ר"ע מומחה לרבים.</w:t>
      </w:r>
    </w:p>
  </w:footnote>
  <w:footnote w:id="198">
    <w:p w14:paraId="7CA65895" w14:textId="77777777" w:rsidR="00851ECB" w:rsidRDefault="00000000" w:rsidP="009B2EA6">
      <w:pPr>
        <w:pStyle w:val="Footnote"/>
        <w:bidi/>
      </w:pPr>
      <w:r>
        <w:rPr>
          <w:rStyle w:val="ac"/>
          <w:rtl/>
        </w:rPr>
        <w:footnoteRef/>
      </w:r>
      <w:r>
        <w:rPr>
          <w:rtl/>
        </w:rPr>
        <w:t>ותוס' הביאו שכהנים שפגלו במקדש נחשב מזיק בידים [ע"י הדיבור], ולא גרמי.</w:t>
      </w:r>
    </w:p>
    <w:p w14:paraId="14A146CA" w14:textId="77777777" w:rsidR="00851ECB" w:rsidRDefault="00000000" w:rsidP="009B2EA6">
      <w:pPr>
        <w:pStyle w:val="Footnote"/>
        <w:bidi/>
      </w:pPr>
      <w:r>
        <w:rPr>
          <w:rtl/>
        </w:rPr>
        <w:tab/>
        <w:t>וה</w:t>
      </w:r>
      <w:r>
        <w:rPr>
          <w:b/>
          <w:bCs/>
          <w:rtl/>
        </w:rPr>
        <w:t>גרי"ז</w:t>
      </w:r>
      <w:r>
        <w:rPr>
          <w:rtl/>
        </w:rPr>
        <w:t xml:space="preserve"> (כאן) דחה דבסוגיין לא דמי לפיגול, דבדיבורא איתעביד פיגול ונפסל על ידו. משא"כ בפסק דין לא נשתנה משהיה, והוה רק גרמי להזיק. וצ"ע. [ויל"ד דאף בפסק דין, כיון דקם דינא נעשית ממון של חבירו. וכי גרע מגזלן ומזיק]</w:t>
      </w:r>
    </w:p>
  </w:footnote>
  <w:footnote w:id="199">
    <w:p w14:paraId="0A257433" w14:textId="77777777" w:rsidR="00851ECB" w:rsidRDefault="00000000" w:rsidP="009B2EA6">
      <w:pPr>
        <w:pStyle w:val="Footnote"/>
        <w:bidi/>
      </w:pPr>
      <w:r>
        <w:rPr>
          <w:rStyle w:val="ac"/>
          <w:rtl/>
        </w:rPr>
        <w:footnoteRef/>
      </w:r>
      <w:r>
        <w:rPr>
          <w:rtl/>
        </w:rPr>
        <w:t>וה</w:t>
      </w:r>
      <w:r>
        <w:rPr>
          <w:b/>
          <w:bCs/>
          <w:rtl/>
        </w:rPr>
        <w:t>רא"ש</w:t>
      </w:r>
      <w:r>
        <w:rPr>
          <w:rtl/>
        </w:rPr>
        <w:t xml:space="preserve"> (ב"ב ב יז וב"ק ט יג), וע"ע מרדכי (ב"ק קיט).</w:t>
      </w:r>
    </w:p>
  </w:footnote>
  <w:footnote w:id="200">
    <w:p w14:paraId="59E78093" w14:textId="77777777" w:rsidR="00851ECB" w:rsidRDefault="00000000" w:rsidP="009B2EA6">
      <w:pPr>
        <w:pStyle w:val="Footnote"/>
        <w:bidi/>
      </w:pPr>
      <w:r>
        <w:rPr>
          <w:rStyle w:val="ac"/>
          <w:rtl/>
        </w:rPr>
        <w:footnoteRef/>
      </w:r>
      <w:r>
        <w:rPr>
          <w:rtl/>
        </w:rPr>
        <w:t>וה</w:t>
      </w:r>
      <w:r>
        <w:rPr>
          <w:b/>
          <w:bCs/>
          <w:rtl/>
        </w:rPr>
        <w:t>יש"ש</w:t>
      </w:r>
      <w:r>
        <w:rPr>
          <w:rtl/>
        </w:rPr>
        <w:t xml:space="preserve"> (ב"ק ב לז) חלק דודאי אף דעת רש"י דיש חילוק בין גרמא לגרמי. [וכן דייק הרא"ש (ב"ק ט יג) מדברי רש"י]. וה</w:t>
      </w:r>
      <w:r>
        <w:rPr>
          <w:b/>
          <w:bCs/>
          <w:rtl/>
        </w:rPr>
        <w:t>ש"ך</w:t>
      </w:r>
      <w:r>
        <w:rPr>
          <w:rtl/>
        </w:rPr>
        <w:t xml:space="preserve"> (שפו ד) דחה דבריו, והביא דגם הרי"ף והרמב"ם לא חילקו, וס"ל דכל גרמא חייב לר' מאיר. וכן ב</w:t>
      </w:r>
      <w:r>
        <w:rPr>
          <w:b/>
          <w:bCs/>
          <w:rtl/>
        </w:rPr>
        <w:t>פסקי הרי"ד</w:t>
      </w:r>
      <w:r>
        <w:rPr>
          <w:rtl/>
        </w:rPr>
        <w:t xml:space="preserve"> (ב"ק נה:) כת' דבכל הגרמות שחייבין למאן דדאין דינא דגרמי.</w:t>
      </w:r>
    </w:p>
  </w:footnote>
  <w:footnote w:id="201">
    <w:p w14:paraId="213C5C26" w14:textId="77777777" w:rsidR="00851ECB" w:rsidRDefault="00000000" w:rsidP="009B2EA6">
      <w:pPr>
        <w:pStyle w:val="Footnote"/>
        <w:bidi/>
      </w:pPr>
      <w:r>
        <w:rPr>
          <w:rStyle w:val="ac"/>
          <w:rtl/>
        </w:rPr>
        <w:footnoteRef/>
      </w:r>
      <w:r>
        <w:rPr>
          <w:rtl/>
        </w:rPr>
        <w:t>וה</w:t>
      </w:r>
      <w:r>
        <w:rPr>
          <w:b/>
          <w:bCs/>
          <w:rtl/>
        </w:rPr>
        <w:t>רמב"ן</w:t>
      </w:r>
      <w:r>
        <w:rPr>
          <w:rtl/>
        </w:rPr>
        <w:t xml:space="preserve"> (בקו' דינא דגרמי ד"ה וזה הטעם) כתב וזה טעם לכל אלו, כלל גדול יהיה בידך כל הגורם, ובא ההיזק שא"א אלא באותו ההיזק, ואינו תלוי בדעת אחרים חייב ר' מאיר. וע"ע רמב"ן (ב"ב כב:).</w:t>
      </w:r>
    </w:p>
  </w:footnote>
  <w:footnote w:id="202">
    <w:p w14:paraId="23A7E1FE" w14:textId="77777777" w:rsidR="00851ECB" w:rsidRDefault="00000000" w:rsidP="009B2EA6">
      <w:pPr>
        <w:pStyle w:val="Footnote"/>
        <w:bidi/>
      </w:pPr>
      <w:r>
        <w:rPr>
          <w:rStyle w:val="ac"/>
          <w:rtl/>
        </w:rPr>
        <w:footnoteRef/>
      </w:r>
      <w:r>
        <w:rPr>
          <w:rtl/>
        </w:rPr>
        <w:t>וכ"ד ה</w:t>
      </w:r>
      <w:r>
        <w:rPr>
          <w:b/>
          <w:bCs/>
          <w:rtl/>
        </w:rPr>
        <w:t>ראב"ד</w:t>
      </w:r>
      <w:r>
        <w:rPr>
          <w:rtl/>
        </w:rPr>
        <w:t xml:space="preserve"> (בהש' לרי"ף כתובות פו. מד: בדה"ר), וכ"פ בשו"ע (חו"מ סו כג).</w:t>
      </w:r>
    </w:p>
  </w:footnote>
  <w:footnote w:id="203">
    <w:p w14:paraId="7A958BFC" w14:textId="77777777" w:rsidR="00851ECB" w:rsidRDefault="00000000" w:rsidP="009B2EA6">
      <w:pPr>
        <w:pStyle w:val="Footnote"/>
        <w:bidi/>
      </w:pPr>
      <w:r>
        <w:rPr>
          <w:rStyle w:val="ac"/>
          <w:rtl/>
        </w:rPr>
        <w:footnoteRef/>
      </w:r>
      <w:r>
        <w:rPr>
          <w:rtl/>
        </w:rPr>
        <w:t>ע' תוס' (לעיל כג. ד"ה סבר).</w:t>
      </w:r>
    </w:p>
  </w:footnote>
  <w:footnote w:id="204">
    <w:p w14:paraId="56284406" w14:textId="77777777" w:rsidR="00851ECB" w:rsidRDefault="00000000" w:rsidP="009B2EA6">
      <w:pPr>
        <w:pStyle w:val="Footnote"/>
        <w:bidi/>
      </w:pPr>
      <w:r>
        <w:rPr>
          <w:rStyle w:val="ac"/>
          <w:rtl/>
        </w:rPr>
        <w:footnoteRef/>
      </w:r>
      <w:r>
        <w:rPr>
          <w:rtl/>
        </w:rPr>
        <w:t>ובגמ' (ב"ק קיז:) הובא מעשה דר' אבהו ור' חנינא בר פפי ור' יצחק נפחא דנו ממתני' דידן לחייב מוסר, ור' אילעא השיב הכי אמר רב והוא שנשא ונתן ביד. אך הביא דר"ש בן אליקים ור' אלעזר בן פדת דייני דינא דגרמי. ולמדו כן ממתני' (ב"ק שם) בגוזל שדה ונטלוה מסיקין מחמת הגנב שחייב.</w:t>
      </w:r>
    </w:p>
  </w:footnote>
  <w:footnote w:id="205">
    <w:p w14:paraId="61C66F39" w14:textId="77777777" w:rsidR="00851ECB" w:rsidRDefault="00000000" w:rsidP="009B2EA6">
      <w:pPr>
        <w:pStyle w:val="Footnote"/>
        <w:bidi/>
      </w:pPr>
      <w:r>
        <w:rPr>
          <w:rStyle w:val="ac"/>
          <w:rtl/>
        </w:rPr>
        <w:footnoteRef/>
      </w:r>
      <w:r>
        <w:rPr>
          <w:rtl/>
        </w:rPr>
        <w:t>וכן נקטו כמה ראשונים, ע' רמ"ה (סנהדרין). והבעה"מ (סנהדרין שם יב. בדה"ר) כת' דהיכא דנשא ונתן ביד וא"א להחזיר דנין אותו כדין גזלן, ולא מיקרי עליה שם דיין כלל. וע' ש"ך (כה א אות ד).</w:t>
      </w:r>
    </w:p>
  </w:footnote>
  <w:footnote w:id="206">
    <w:p w14:paraId="14A5BDC5" w14:textId="77777777" w:rsidR="00851ECB" w:rsidRDefault="00000000" w:rsidP="009B2EA6">
      <w:pPr>
        <w:pStyle w:val="Footnote"/>
        <w:bidi/>
      </w:pPr>
      <w:r>
        <w:rPr>
          <w:rStyle w:val="ac"/>
          <w:rtl/>
        </w:rPr>
        <w:footnoteRef/>
      </w:r>
      <w:r>
        <w:rPr>
          <w:rtl/>
        </w:rPr>
        <w:t>והגרי"ז ציין דנח' ה</w:t>
      </w:r>
      <w:r>
        <w:rPr>
          <w:b/>
          <w:bCs/>
          <w:rtl/>
        </w:rPr>
        <w:t>ראשונים</w:t>
      </w:r>
      <w:r>
        <w:rPr>
          <w:rtl/>
        </w:rPr>
        <w:t xml:space="preserve"> (ע' ב"ק צח. וש"ך חו"מ שצו א) במגביה ע"מ להזיק ולאבד. אבל הנוטל לתת לאחרים ודאי הוי כגזלן.</w:t>
      </w:r>
    </w:p>
  </w:footnote>
  <w:footnote w:id="207">
    <w:p w14:paraId="356DDCCC" w14:textId="77777777" w:rsidR="00851ECB" w:rsidRDefault="00000000" w:rsidP="009B2EA6">
      <w:pPr>
        <w:pStyle w:val="Footnote"/>
        <w:bidi/>
      </w:pPr>
      <w:r>
        <w:rPr>
          <w:rStyle w:val="ac"/>
          <w:rtl/>
        </w:rPr>
        <w:footnoteRef/>
      </w:r>
      <w:r>
        <w:rPr>
          <w:rtl/>
        </w:rPr>
        <w:t>והביא מה</w:t>
      </w:r>
      <w:r>
        <w:rPr>
          <w:b/>
          <w:bCs/>
          <w:rtl/>
        </w:rPr>
        <w:t>תוס'</w:t>
      </w:r>
      <w:r>
        <w:rPr>
          <w:rtl/>
        </w:rPr>
        <w:t xml:space="preserve"> (ב"ק עט. ונמוק"י שם כט. בדה"ר) שהלוקח ממון של חבירו, וסבור שהוא של אחר אינו מתחייב מדין גזלן. [ודן האם הוה אונס או שוגג]. [וה"נ בסוגיין לא נתכוון להוציא ממון מהרשות שהוא שם].</w:t>
      </w:r>
    </w:p>
    <w:p w14:paraId="52BC5AB8" w14:textId="77777777" w:rsidR="00851ECB" w:rsidRDefault="00000000" w:rsidP="009B2EA6">
      <w:pPr>
        <w:pStyle w:val="Footnote"/>
        <w:bidi/>
      </w:pPr>
      <w:r>
        <w:rPr>
          <w:rtl/>
        </w:rPr>
        <w:tab/>
        <w:t>וה</w:t>
      </w:r>
      <w:r>
        <w:rPr>
          <w:b/>
          <w:bCs/>
          <w:rtl/>
        </w:rPr>
        <w:t>אחרונים</w:t>
      </w:r>
      <w:r>
        <w:rPr>
          <w:rtl/>
        </w:rPr>
        <w:t xml:space="preserve"> הביאו דלכאורה נח' בזה תוס' והתור"פ (ב"ק סט.). ע' </w:t>
      </w:r>
      <w:r>
        <w:rPr>
          <w:b/>
          <w:bCs/>
          <w:rtl/>
        </w:rPr>
        <w:t>חי' ר' שמואל</w:t>
      </w:r>
      <w:r>
        <w:rPr>
          <w:rtl/>
        </w:rPr>
        <w:t xml:space="preserve"> (סנהדרין ז).</w:t>
      </w:r>
    </w:p>
  </w:footnote>
  <w:footnote w:id="208">
    <w:p w14:paraId="1EF1322B" w14:textId="77777777" w:rsidR="00851ECB" w:rsidRDefault="00000000" w:rsidP="009B2EA6">
      <w:pPr>
        <w:pStyle w:val="Footnote"/>
        <w:bidi/>
      </w:pPr>
      <w:r>
        <w:rPr>
          <w:rStyle w:val="ac"/>
          <w:rtl/>
        </w:rPr>
        <w:footnoteRef/>
      </w:r>
      <w:r>
        <w:rPr>
          <w:rtl/>
        </w:rPr>
        <w:t>וביאר דרחמנא אנסיה למידן דינא, ולביה אנסיה למטעי. וכ"ש בדקבלוהו עלייהו דודאי פטור.</w:t>
      </w:r>
    </w:p>
  </w:footnote>
  <w:footnote w:id="209">
    <w:p w14:paraId="261E4FA0" w14:textId="77777777" w:rsidR="00851ECB" w:rsidRDefault="00000000" w:rsidP="009B2EA6">
      <w:pPr>
        <w:pStyle w:val="Footnote"/>
        <w:bidi/>
      </w:pPr>
      <w:r>
        <w:rPr>
          <w:rStyle w:val="ac"/>
          <w:rtl/>
        </w:rPr>
        <w:footnoteRef/>
      </w:r>
      <w:r>
        <w:rPr>
          <w:rtl/>
        </w:rPr>
        <w:t>ועוד כת' אי חייב משום דינא דגרמי, אפי' טעה בדבר משנה נמי, אם אין הדבר מצוי שיחזור לבעליו ונתברר כי הוא גרם לממון של זה שיאבד לדבריו יהא חייב ולמה יהא פטור והלא הוא גם הוא גורם לאבד ממונו של זה.</w:t>
      </w:r>
    </w:p>
  </w:footnote>
  <w:footnote w:id="210">
    <w:p w14:paraId="73E162D9" w14:textId="77777777" w:rsidR="00851ECB" w:rsidRDefault="00000000" w:rsidP="009B2EA6">
      <w:pPr>
        <w:pStyle w:val="Footnote"/>
        <w:bidi/>
      </w:pPr>
      <w:r>
        <w:rPr>
          <w:rStyle w:val="ac"/>
          <w:rtl/>
        </w:rPr>
        <w:footnoteRef/>
      </w:r>
      <w:r>
        <w:rPr>
          <w:rtl/>
        </w:rPr>
        <w:t>והביא מזה מצינו צד שהקילו בגורם יותר ממזיק בידים.</w:t>
      </w:r>
    </w:p>
  </w:footnote>
  <w:footnote w:id="211">
    <w:p w14:paraId="289A01BD" w14:textId="77777777" w:rsidR="00851ECB" w:rsidRDefault="00000000" w:rsidP="009B2EA6">
      <w:pPr>
        <w:pStyle w:val="Footnote"/>
        <w:bidi/>
      </w:pPr>
      <w:r>
        <w:rPr>
          <w:rStyle w:val="ac"/>
          <w:rtl/>
        </w:rPr>
        <w:footnoteRef/>
      </w:r>
      <w:r>
        <w:rPr>
          <w:rtl/>
        </w:rPr>
        <w:t>ובשלמא לענין ממון שנשא ונתן ביד מבואר בסנהדרין דזה שייך לדין, דאיתא התם דכל זמן שלא נשא ונתן ביד דחוזר, ובנשא ונתן ביד דאינו חוזר, הרי דזה הוי גמר דשייך לקיום הדין.</w:t>
      </w:r>
    </w:p>
  </w:footnote>
  <w:footnote w:id="212">
    <w:p w14:paraId="37418082" w14:textId="77777777" w:rsidR="00851ECB" w:rsidRDefault="00000000" w:rsidP="009B2EA6">
      <w:pPr>
        <w:pStyle w:val="Footnote"/>
        <w:bidi/>
      </w:pPr>
      <w:r>
        <w:rPr>
          <w:rStyle w:val="ac"/>
          <w:rtl/>
        </w:rPr>
        <w:footnoteRef/>
      </w:r>
      <w:r>
        <w:rPr>
          <w:rtl/>
        </w:rPr>
        <w:t>שלא טעה, אלא שלא הותר על פיו. ולרבנן מדינא לא מחייב אא"כ נשא ונתן ביד, דלא עדיף ממסור ושורף שטר ומוחל שטר.</w:t>
      </w:r>
    </w:p>
  </w:footnote>
  <w:footnote w:id="213">
    <w:p w14:paraId="66EBD4B0" w14:textId="77777777" w:rsidR="00851ECB" w:rsidRDefault="00000000" w:rsidP="009B2EA6">
      <w:pPr>
        <w:pStyle w:val="Footnote"/>
        <w:bidi/>
      </w:pPr>
      <w:r>
        <w:rPr>
          <w:rStyle w:val="ac"/>
          <w:rtl/>
        </w:rPr>
        <w:footnoteRef/>
      </w:r>
      <w:r>
        <w:rPr>
          <w:rtl/>
        </w:rPr>
        <w:t>וה</w:t>
      </w:r>
      <w:r>
        <w:rPr>
          <w:b/>
          <w:bCs/>
          <w:rtl/>
        </w:rPr>
        <w:t>נזר הקודש</w:t>
      </w:r>
      <w:r>
        <w:rPr>
          <w:rtl/>
        </w:rPr>
        <w:t xml:space="preserve"> תי' דאיירי לעיל שבאמת היה בעל מום, אלא שלא התירו חכם. והוה איסור דרבנן בעלמא, ובשו"ת מהרי"ט (א קטז הו' במשנ"ל רוצח ב ב) נסתפק באיסור דרבנן האם אמרי' דאין שליח לדבר עבירה. [והכא נמי הוה מזיק דרבנן].</w:t>
      </w:r>
    </w:p>
  </w:footnote>
  <w:footnote w:id="214">
    <w:p w14:paraId="004B5F80" w14:textId="77777777" w:rsidR="00851ECB" w:rsidRDefault="00000000" w:rsidP="009B2EA6">
      <w:pPr>
        <w:pStyle w:val="Footnote"/>
        <w:bidi/>
      </w:pPr>
      <w:r>
        <w:rPr>
          <w:rStyle w:val="ac"/>
          <w:rtl/>
        </w:rPr>
        <w:footnoteRef/>
      </w:r>
      <w:r>
        <w:rPr>
          <w:rtl/>
        </w:rPr>
        <w:t>והגרי"ז נקט דכוונת הרמב"ם דאף בזמן חז"ל היה אפשר שיחיה. [ואכמ"ל]. ועוד יש שדנו דעכ"פ לא היתה משתבחת (ע' חולין נז:), ועוד דאף אילו מיעוט יחיו, לא היו רופאי אלכסנדריא עושים כן אא"כ אין בזה צד סכנה.</w:t>
      </w:r>
    </w:p>
  </w:footnote>
  <w:footnote w:id="215">
    <w:p w14:paraId="669B52C4" w14:textId="77777777" w:rsidR="00851ECB" w:rsidRDefault="00000000" w:rsidP="009B2EA6">
      <w:pPr>
        <w:pStyle w:val="Footnote"/>
        <w:bidi/>
      </w:pPr>
      <w:r>
        <w:rPr>
          <w:rStyle w:val="ac"/>
          <w:rtl/>
        </w:rPr>
        <w:footnoteRef/>
      </w:r>
      <w:r>
        <w:rPr>
          <w:rtl/>
        </w:rPr>
        <w:t>דתנן להדיא במשנה שמותר. ועוד מה היו צריכין עדות הרופא. והאחרונים דחו דשמא עדיין לא נסדר משנה זו בימיו.</w:t>
      </w:r>
    </w:p>
    <w:p w14:paraId="6FC31BEB" w14:textId="77777777" w:rsidR="00851ECB" w:rsidRDefault="00000000" w:rsidP="009B2EA6">
      <w:pPr>
        <w:pStyle w:val="Footnote"/>
        <w:bidi/>
      </w:pPr>
      <w:r>
        <w:rPr>
          <w:rtl/>
        </w:rPr>
        <w:tab/>
        <w:t>וע"ע תבו"ש ופלתי (מה ב) ובמחזיק ברכה (שם ז) האריך טובא.</w:t>
      </w:r>
    </w:p>
  </w:footnote>
  <w:footnote w:id="216">
    <w:p w14:paraId="2B12F21F" w14:textId="77777777" w:rsidR="00851ECB" w:rsidRDefault="00000000" w:rsidP="009B2EA6">
      <w:pPr>
        <w:pStyle w:val="Footnote"/>
        <w:bidi/>
      </w:pPr>
      <w:r>
        <w:rPr>
          <w:rStyle w:val="ac"/>
          <w:rtl/>
        </w:rPr>
        <w:footnoteRef/>
      </w:r>
      <w:r>
        <w:rPr>
          <w:rtl/>
        </w:rPr>
        <w:t>וכמ"ד (חולין נה.) דנחתך הטחול טריפה, וניטל כולו כשר. [ויל"ע דהתם הטעם משום דכאיב וכדו', ונימא שהיה להם רפואות לחתוך באופן שיחשב כמו ניטל מאליו].</w:t>
      </w:r>
    </w:p>
  </w:footnote>
  <w:footnote w:id="217">
    <w:p w14:paraId="10DF4A89" w14:textId="77777777" w:rsidR="00851ECB" w:rsidRDefault="00000000" w:rsidP="009B2EA6">
      <w:pPr>
        <w:pStyle w:val="Footnote"/>
        <w:bidi/>
      </w:pPr>
      <w:r>
        <w:rPr>
          <w:rStyle w:val="ac"/>
          <w:rtl/>
        </w:rPr>
        <w:footnoteRef/>
      </w:r>
      <w:r>
        <w:rPr>
          <w:rtl/>
        </w:rPr>
        <w:t>וה</w:t>
      </w:r>
      <w:r>
        <w:rPr>
          <w:b/>
          <w:bCs/>
          <w:rtl/>
        </w:rPr>
        <w:t>מלחמות</w:t>
      </w:r>
      <w:r>
        <w:rPr>
          <w:rtl/>
        </w:rPr>
        <w:t xml:space="preserve"> (סנהדרין שם יא. בדה"ר) תי' דכל היכא דקם דינא נחשב ברי היזקא וחייב מדינא דגרמי. דמההיא שעתא יש עליה 'שמא דטרפות' וחסרה, ודמי למוחל ולמסור וכל אבזריהו. אבל היכא דלא קם דינא לאו כלום עבד, דלא ברי היזיקיה, ומקרי גרמא בנזקין. למה זה דומה למשיא עצה לחבירו והפסיד על ידו שאינו בדין שישלם. [עי"ש שהאריך].</w:t>
      </w:r>
    </w:p>
    <w:p w14:paraId="613B10E1" w14:textId="77777777" w:rsidR="00851ECB" w:rsidRDefault="00000000" w:rsidP="009B2EA6">
      <w:pPr>
        <w:pStyle w:val="Footnote"/>
        <w:bidi/>
      </w:pPr>
      <w:r>
        <w:rPr>
          <w:rtl/>
        </w:rPr>
        <w:tab/>
        <w:t>וב</w:t>
      </w:r>
      <w:r>
        <w:rPr>
          <w:b/>
          <w:bCs/>
          <w:rtl/>
        </w:rPr>
        <w:t>חי' הר"ן</w:t>
      </w:r>
      <w:r>
        <w:rPr>
          <w:rtl/>
        </w:rPr>
        <w:t xml:space="preserve"> (סנהדרין לג.) כת' דדינא דגרמי הוה דוקא היזיקא שנגמר ההיזק ממש ע"י גרמתו, כשורף שטרותיו של חבירו ובמוחל שעבודו. אבל כשיגרם לו היזק ולא נגמר על ידו הוה גרמא בניזקין שהוא פטור. הילכך כל היכא דמצי הדר ביה לאו דינא דגרמי מיקרי ואפי' לרבי מאיר פטור.  </w:t>
      </w:r>
    </w:p>
    <w:p w14:paraId="320380E6" w14:textId="77777777" w:rsidR="00851ECB" w:rsidRDefault="00000000" w:rsidP="009B2EA6">
      <w:pPr>
        <w:pStyle w:val="Footnote"/>
        <w:bidi/>
      </w:pPr>
      <w:r>
        <w:rPr>
          <w:rtl/>
        </w:rPr>
        <w:tab/>
        <w:t>וה</w:t>
      </w:r>
      <w:r>
        <w:rPr>
          <w:b/>
          <w:bCs/>
          <w:rtl/>
        </w:rPr>
        <w:t>ש"ך</w:t>
      </w:r>
      <w:r>
        <w:rPr>
          <w:rtl/>
        </w:rPr>
        <w:t xml:space="preserve"> (כה ה אות ב) תי' ע"פ דעת הרי"ף (ב"ק שם) דאין חיוב בשולחני אא"כ אמר חזי דעלך קא סמיכנא.</w:t>
      </w:r>
    </w:p>
  </w:footnote>
  <w:footnote w:id="218">
    <w:p w14:paraId="4B74C661" w14:textId="77777777" w:rsidR="00851ECB" w:rsidRDefault="00000000" w:rsidP="009B2EA6">
      <w:pPr>
        <w:pStyle w:val="Footnote"/>
        <w:bidi/>
      </w:pPr>
      <w:r>
        <w:rPr>
          <w:rStyle w:val="ac"/>
          <w:rtl/>
        </w:rPr>
        <w:footnoteRef/>
      </w:r>
      <w:r>
        <w:rPr>
          <w:rtl/>
        </w:rPr>
        <w:t>דאילו היתה כבר משנה מסודרת ודאי לא היה ר"ט טועה בזה. [ועד"ז הק' בשו"ת הב"ח ושאר אחרונים, הו' לעיל].</w:t>
      </w:r>
    </w:p>
  </w:footnote>
  <w:footnote w:id="219">
    <w:p w14:paraId="59EB545F" w14:textId="77777777" w:rsidR="00851ECB" w:rsidRDefault="00000000" w:rsidP="009B2EA6">
      <w:pPr>
        <w:pStyle w:val="Footnote"/>
        <w:bidi/>
      </w:pPr>
      <w:r>
        <w:rPr>
          <w:rStyle w:val="ac"/>
          <w:rtl/>
        </w:rPr>
        <w:footnoteRef/>
      </w:r>
      <w:r>
        <w:rPr>
          <w:rtl/>
        </w:rPr>
        <w:t>וכל שנתברר הטעות נחשב טעות בדבר משנה, ואף שבשעה שטעה לא היה יכול לדעת כלל.</w:t>
      </w:r>
    </w:p>
  </w:footnote>
  <w:footnote w:id="220">
    <w:p w14:paraId="3410B840" w14:textId="77777777" w:rsidR="00851ECB" w:rsidRDefault="00000000" w:rsidP="009B2EA6">
      <w:pPr>
        <w:pStyle w:val="Footnote"/>
        <w:bidi/>
      </w:pPr>
      <w:r>
        <w:rPr>
          <w:rStyle w:val="ac"/>
          <w:rtl/>
        </w:rPr>
        <w:footnoteRef/>
      </w:r>
      <w:r>
        <w:rPr>
          <w:rtl/>
        </w:rPr>
        <w:t>מבואר דהוה חשש אמיתי שיתיר משום רווח, ולא רק שיוציאו לעז שמתיר משום רווח ממון.</w:t>
      </w:r>
    </w:p>
  </w:footnote>
  <w:footnote w:id="221">
    <w:p w14:paraId="00792CC5" w14:textId="77777777" w:rsidR="00851ECB" w:rsidRDefault="00000000" w:rsidP="009B2EA6">
      <w:pPr>
        <w:pStyle w:val="Footnote"/>
        <w:bidi/>
      </w:pPr>
      <w:r>
        <w:rPr>
          <w:rStyle w:val="ac"/>
          <w:rtl/>
        </w:rPr>
        <w:footnoteRef/>
      </w:r>
      <w:r>
        <w:rPr>
          <w:rtl/>
        </w:rPr>
        <w:t>ויל"ד דנימא שהחכם המתיר הוה כמו עדות שכך הדין, ועד המקבל שכר פסול (ע' במשנה בסמוך). [ולא דמי למי שמאכיל משלו שאי"צ גדר עדות, ועוד שנאמן על שלו בגדר בעלות].</w:t>
      </w:r>
    </w:p>
  </w:footnote>
  <w:footnote w:id="222">
    <w:p w14:paraId="43B739EA" w14:textId="77777777" w:rsidR="00851ECB" w:rsidRDefault="00000000" w:rsidP="009B2EA6">
      <w:pPr>
        <w:pStyle w:val="Footnote"/>
        <w:bidi/>
      </w:pPr>
      <w:r>
        <w:rPr>
          <w:rStyle w:val="ac"/>
          <w:rtl/>
        </w:rPr>
        <w:footnoteRef/>
      </w:r>
      <w:r>
        <w:rPr>
          <w:rtl/>
        </w:rPr>
        <w:t>ועפ"ז דוקא בבכורות חשדו להכי, ודלא כרמב"ם בפיה"מ (והשו"ע יח יח הו' בסמוך) שהביאו מסוגיין אף לענין שחיטה.</w:t>
      </w:r>
    </w:p>
    <w:p w14:paraId="67359043" w14:textId="77777777" w:rsidR="00851ECB" w:rsidRDefault="00000000" w:rsidP="009B2EA6">
      <w:pPr>
        <w:pStyle w:val="Footnote"/>
        <w:bidi/>
      </w:pPr>
      <w:r>
        <w:rPr>
          <w:rtl/>
        </w:rPr>
        <w:tab/>
        <w:t>וב</w:t>
      </w:r>
      <w:r>
        <w:rPr>
          <w:b/>
          <w:bCs/>
          <w:rtl/>
        </w:rPr>
        <w:t>מהר"ח או"ז</w:t>
      </w:r>
      <w:r>
        <w:rPr>
          <w:rtl/>
        </w:rPr>
        <w:t xml:space="preserve"> (צג הו' בסוה"פ) כת' דגבי בכור חשדו טפי משום שיש בו צד קולא, דיכול להטיל בו מום בידים קודם שחיטה.</w:t>
      </w:r>
    </w:p>
  </w:footnote>
  <w:footnote w:id="223">
    <w:p w14:paraId="0CEC3FDF" w14:textId="77777777" w:rsidR="00851ECB" w:rsidRDefault="00000000" w:rsidP="009B2EA6">
      <w:pPr>
        <w:pStyle w:val="Footnote"/>
        <w:bidi/>
      </w:pPr>
      <w:r>
        <w:rPr>
          <w:rStyle w:val="ac"/>
          <w:rtl/>
        </w:rPr>
        <w:footnoteRef/>
      </w:r>
      <w:r>
        <w:rPr>
          <w:rtl/>
        </w:rPr>
        <w:t>ומקור לסברא זו בדברי הר"ש (נגעים ב ה הו' בסוה"פ).</w:t>
      </w:r>
    </w:p>
  </w:footnote>
  <w:footnote w:id="224">
    <w:p w14:paraId="5E5B0635" w14:textId="77777777" w:rsidR="00851ECB" w:rsidRDefault="00000000" w:rsidP="009B2EA6">
      <w:pPr>
        <w:pStyle w:val="Footnote"/>
        <w:bidi/>
      </w:pPr>
      <w:r>
        <w:rPr>
          <w:rStyle w:val="ac"/>
          <w:rtl/>
        </w:rPr>
        <w:footnoteRef/>
      </w:r>
      <w:r>
        <w:rPr>
          <w:rtl/>
        </w:rPr>
        <w:t>ועפ"ז דברי רש"י הם בצירוף סברת הרמב"ן.</w:t>
      </w:r>
    </w:p>
  </w:footnote>
  <w:footnote w:id="225">
    <w:p w14:paraId="650A01EF" w14:textId="77777777" w:rsidR="00851ECB" w:rsidRDefault="00000000" w:rsidP="009B2EA6">
      <w:pPr>
        <w:pStyle w:val="Footnote"/>
        <w:bidi/>
      </w:pPr>
      <w:r>
        <w:rPr>
          <w:rStyle w:val="ac"/>
          <w:rtl/>
        </w:rPr>
        <w:footnoteRef/>
      </w:r>
      <w:r>
        <w:rPr>
          <w:rtl/>
        </w:rPr>
        <w:t>וכ"כ ה</w:t>
      </w:r>
      <w:r>
        <w:rPr>
          <w:b/>
          <w:bCs/>
          <w:rtl/>
        </w:rPr>
        <w:t>ערוה"ש</w:t>
      </w:r>
      <w:r>
        <w:rPr>
          <w:rtl/>
        </w:rPr>
        <w:t xml:space="preserve"> (שם ג), אך העיר דלפ"ז בזה"ז שאין מתירים רק במומין הגלויים לכל ליכא חשש זה.</w:t>
      </w:r>
    </w:p>
  </w:footnote>
  <w:footnote w:id="226">
    <w:p w14:paraId="4BF91021" w14:textId="77777777" w:rsidR="00851ECB" w:rsidRDefault="00000000" w:rsidP="009B2EA6">
      <w:pPr>
        <w:pStyle w:val="Footnote"/>
        <w:bidi/>
      </w:pPr>
      <w:r>
        <w:rPr>
          <w:rStyle w:val="ac"/>
          <w:rtl/>
        </w:rPr>
        <w:footnoteRef/>
      </w:r>
      <w:r>
        <w:rPr>
          <w:rtl/>
        </w:rPr>
        <w:t>לכאורה כוונתו שהחכם רק מברר את המציאות, ואינו בגדר 'לימוד' והוראה. [דאינו עוסק בגוף הסוגיא, או בדבר שיש ללמוד ממנו לבעלמא. אלא בפרט של בהמה זו].</w:t>
      </w:r>
    </w:p>
  </w:footnote>
  <w:footnote w:id="227">
    <w:p w14:paraId="2CECA7D1" w14:textId="77777777" w:rsidR="00851ECB" w:rsidRDefault="00000000" w:rsidP="009B2EA6">
      <w:pPr>
        <w:pStyle w:val="Footnote"/>
        <w:bidi/>
      </w:pPr>
      <w:r>
        <w:rPr>
          <w:rStyle w:val="ac"/>
          <w:rtl/>
        </w:rPr>
        <w:footnoteRef/>
      </w:r>
      <w:r>
        <w:rPr>
          <w:rtl/>
        </w:rPr>
        <w:t>וטעם זה הוא לענין ההיתר ליטול אגרא, ולא שייך לגדרי חשש נוגע.</w:t>
      </w:r>
    </w:p>
  </w:footnote>
  <w:footnote w:id="228">
    <w:p w14:paraId="0DEED100" w14:textId="77777777" w:rsidR="00851ECB" w:rsidRDefault="00000000" w:rsidP="009B2EA6">
      <w:pPr>
        <w:pStyle w:val="Footnote"/>
        <w:bidi/>
      </w:pPr>
      <w:r>
        <w:rPr>
          <w:rStyle w:val="ac"/>
          <w:rtl/>
        </w:rPr>
        <w:footnoteRef/>
      </w:r>
      <w:r>
        <w:rPr>
          <w:rtl/>
        </w:rPr>
        <w:t>יש שפי' שהיו בודקין קודם שהקדישו, משום שאסור להקדיש בעל מום. וא"כ אין בזה הפסד כלל. אך מסתמא בדקו גם קודם הקרבה, ואם הוא ספק מום או מום עובר דינו שיהא רועה, ויש בו צד הפסד. ואפשר שלא חששו לזה כל כך. ועוד אפשר שמאכילין קדשים משל גבוה, ואין בו הפסד לבעלים.</w:t>
      </w:r>
    </w:p>
  </w:footnote>
  <w:footnote w:id="229">
    <w:p w14:paraId="1DD498D6" w14:textId="77777777" w:rsidR="00851ECB" w:rsidRDefault="00000000" w:rsidP="009B2EA6">
      <w:pPr>
        <w:pStyle w:val="Footnote"/>
        <w:bidi/>
      </w:pPr>
      <w:r>
        <w:rPr>
          <w:rStyle w:val="ac"/>
          <w:rtl/>
        </w:rPr>
        <w:footnoteRef/>
      </w:r>
      <w:r>
        <w:rPr>
          <w:rtl/>
        </w:rPr>
        <w:t>וצריך רק מומחה לבכורות (וכמשנה כח.), ולא בעי הוחזק לחסידות.</w:t>
      </w:r>
    </w:p>
  </w:footnote>
  <w:footnote w:id="230">
    <w:p w14:paraId="7FF8072E" w14:textId="77777777" w:rsidR="00851ECB" w:rsidRDefault="00000000" w:rsidP="009B2EA6">
      <w:pPr>
        <w:pStyle w:val="Footnote"/>
        <w:bidi/>
      </w:pPr>
      <w:r>
        <w:rPr>
          <w:rStyle w:val="ac"/>
          <w:rtl/>
        </w:rPr>
        <w:footnoteRef/>
      </w:r>
      <w:r>
        <w:rPr>
          <w:rtl/>
        </w:rPr>
        <w:t>אך י"ל שהוא כדעת הרמב"ם דמומחה היינו חכם בבכורות [ולא משום חשד, אלא שיהא בקיא בבכורות]. עכ"פ מבואר חידוש דיש מומחים שהתירו להם לראות בכורות רק בחינם, ולא בשכר. ומי שהוא בקיא ביותר התירו לו ליטול שכר בטלה. וק"ק מאי שנא.</w:t>
      </w:r>
    </w:p>
  </w:footnote>
  <w:footnote w:id="231">
    <w:p w14:paraId="69386DD0" w14:textId="77777777" w:rsidR="00851ECB" w:rsidRDefault="00000000" w:rsidP="009B2EA6">
      <w:pPr>
        <w:pStyle w:val="Footnote"/>
        <w:bidi/>
      </w:pPr>
      <w:r>
        <w:rPr>
          <w:rStyle w:val="ac"/>
          <w:rtl/>
        </w:rPr>
        <w:footnoteRef/>
      </w:r>
      <w:r>
        <w:rPr>
          <w:rtl/>
        </w:rPr>
        <w:t>ולשון ה</w:t>
      </w:r>
      <w:r>
        <w:rPr>
          <w:b/>
          <w:bCs/>
          <w:rtl/>
        </w:rPr>
        <w:t>יד דוד</w:t>
      </w:r>
      <w:r>
        <w:rPr>
          <w:rtl/>
        </w:rPr>
        <w:t xml:space="preserve"> דבשאר כל אדם אף דליכא חשד, מ"מ אינו נמנע מן החשד, ולכן צריך להיות חסיד.</w:t>
      </w:r>
    </w:p>
  </w:footnote>
  <w:footnote w:id="232">
    <w:p w14:paraId="34D9B960" w14:textId="77777777" w:rsidR="00851ECB" w:rsidRDefault="00000000" w:rsidP="009B2EA6">
      <w:pPr>
        <w:pStyle w:val="Footnote"/>
        <w:bidi/>
      </w:pPr>
      <w:r>
        <w:rPr>
          <w:rStyle w:val="ac"/>
          <w:rtl/>
        </w:rPr>
        <w:footnoteRef/>
      </w:r>
      <w:r>
        <w:rPr>
          <w:rtl/>
        </w:rPr>
        <w:t>וכ"כ ה</w:t>
      </w:r>
      <w:r>
        <w:rPr>
          <w:b/>
          <w:bCs/>
          <w:rtl/>
        </w:rPr>
        <w:t>שפ"א</w:t>
      </w:r>
      <w:r>
        <w:rPr>
          <w:rtl/>
        </w:rPr>
        <w:t xml:space="preserve"> דמ"מ הבעלים סומכין עליו כיון שנותן לו שכר, בודאי יצדד לטובת הבעלים וצ"ע.</w:t>
      </w:r>
    </w:p>
  </w:footnote>
  <w:footnote w:id="233">
    <w:p w14:paraId="1FA97889" w14:textId="77777777" w:rsidR="00851ECB" w:rsidRDefault="00000000" w:rsidP="009B2EA6">
      <w:pPr>
        <w:pStyle w:val="Footnote"/>
        <w:bidi/>
      </w:pPr>
      <w:r>
        <w:rPr>
          <w:rStyle w:val="ac"/>
          <w:rtl/>
        </w:rPr>
        <w:footnoteRef/>
      </w:r>
      <w:r>
        <w:rPr>
          <w:rtl/>
        </w:rPr>
        <w:t>והוסיף לדעת הרמב"ם דאיירי בחכם גדול, יודעים שבודק אחר יסתפק בכמה ספיקות יותר מאילא, ויחמיר יותר ולכן יודע הוא שלא ימנעו ממנו בשביל זה.</w:t>
      </w:r>
    </w:p>
  </w:footnote>
  <w:footnote w:id="234">
    <w:p w14:paraId="4381DF62" w14:textId="77777777" w:rsidR="00851ECB" w:rsidRDefault="00000000" w:rsidP="009B2EA6">
      <w:pPr>
        <w:pStyle w:val="Footnote"/>
        <w:bidi/>
      </w:pPr>
      <w:r>
        <w:rPr>
          <w:rStyle w:val="ac"/>
          <w:rtl/>
        </w:rPr>
        <w:footnoteRef/>
      </w:r>
      <w:r>
        <w:rPr>
          <w:rtl/>
        </w:rPr>
        <w:t>וקי"ל (ב"ק קטז: ושו"ע חו"מ שלה ג) שהשוכר פועל להביא כרוב לחולה, ומצאו שמת או הבריא נוטל שכרו משלם. כיון דעביד שליחותו.</w:t>
      </w:r>
    </w:p>
  </w:footnote>
  <w:footnote w:id="235">
    <w:p w14:paraId="6863949B" w14:textId="77777777" w:rsidR="00851ECB" w:rsidRDefault="00000000" w:rsidP="009B2EA6">
      <w:pPr>
        <w:pStyle w:val="Footnote"/>
        <w:bidi/>
      </w:pPr>
      <w:r>
        <w:rPr>
          <w:rStyle w:val="ac"/>
          <w:rtl/>
        </w:rPr>
        <w:footnoteRef/>
      </w:r>
      <w:r>
        <w:rPr>
          <w:rtl/>
        </w:rPr>
        <w:t>ויל"ד אי הוה חשש מדינא, או בדיעבד ודאי סומכים על דבריו ולא חיישינן. אלא דיש תקנה לעשות באופן הראוי.</w:t>
      </w:r>
    </w:p>
    <w:p w14:paraId="4F48EEA0" w14:textId="77777777" w:rsidR="00851ECB" w:rsidRDefault="00000000" w:rsidP="009B2EA6">
      <w:pPr>
        <w:pStyle w:val="Footnote"/>
        <w:bidi/>
      </w:pPr>
      <w:r>
        <w:rPr>
          <w:rtl/>
        </w:rPr>
        <w:tab/>
        <w:t>וה</w:t>
      </w:r>
      <w:r>
        <w:rPr>
          <w:b/>
          <w:bCs/>
          <w:rtl/>
        </w:rPr>
        <w:t>ערוה"ש</w:t>
      </w:r>
      <w:r>
        <w:rPr>
          <w:rtl/>
        </w:rPr>
        <w:t xml:space="preserve"> (יח מב ושיב ב) תמה היכן מצינו שנחשוד לישראל כשר שיאכיל דבר איסור בשביל ריוח ממון. ורק בישראל חשוד פסלו כשיש צד רווח. והביא כמה טעמים להחמיר גבי בכור, אבל בשחיטה מנלן להחמיר.</w:t>
      </w:r>
    </w:p>
  </w:footnote>
  <w:footnote w:id="236">
    <w:p w14:paraId="3BF754AE" w14:textId="77777777" w:rsidR="00851ECB" w:rsidRDefault="00000000" w:rsidP="009B2EA6">
      <w:pPr>
        <w:pStyle w:val="Footnote"/>
        <w:bidi/>
      </w:pPr>
      <w:r>
        <w:rPr>
          <w:rStyle w:val="ac"/>
          <w:rtl/>
        </w:rPr>
        <w:footnoteRef/>
      </w:r>
      <w:r>
        <w:rPr>
          <w:rtl/>
        </w:rPr>
        <w:t>והריב"ש הביא שה</w:t>
      </w:r>
      <w:r>
        <w:rPr>
          <w:b/>
          <w:bCs/>
          <w:rtl/>
        </w:rPr>
        <w:t>ראב"ד</w:t>
      </w:r>
      <w:r>
        <w:rPr>
          <w:rtl/>
        </w:rPr>
        <w:t xml:space="preserve"> תיקן במקומו להתנות עם השוחטים בשכר קצוב לשנה, ואח"כ היה עושה שיקבלו הכרכשות מן הכשרות בעד השכר ההוא. ובזה ליכא חשדא כיון שקונין הכרכשות בדמים שהושוו. וכת' דגם זה אינו תקון שלם.</w:t>
      </w:r>
    </w:p>
  </w:footnote>
  <w:footnote w:id="237">
    <w:p w14:paraId="1A7867E9" w14:textId="77777777" w:rsidR="00851ECB" w:rsidRDefault="00000000" w:rsidP="009B2EA6">
      <w:pPr>
        <w:pStyle w:val="Footnote"/>
        <w:bidi/>
      </w:pPr>
      <w:r>
        <w:rPr>
          <w:rStyle w:val="ac"/>
          <w:rtl/>
        </w:rPr>
        <w:footnoteRef/>
      </w:r>
      <w:r>
        <w:rPr>
          <w:rtl/>
        </w:rPr>
        <w:t>על הגמ' שאמרו חכמים הרחק מן הכיעור ומן הדומה לו. שלא יאמרו בשביל כך הכשיר שיתננה לו בזול.</w:t>
      </w:r>
    </w:p>
  </w:footnote>
  <w:footnote w:id="238">
    <w:p w14:paraId="1837212D" w14:textId="77777777" w:rsidR="00851ECB" w:rsidRDefault="00000000" w:rsidP="009B2EA6">
      <w:pPr>
        <w:pStyle w:val="Footnote"/>
        <w:bidi/>
      </w:pPr>
      <w:r>
        <w:rPr>
          <w:rStyle w:val="ac"/>
          <w:rtl/>
        </w:rPr>
        <w:footnoteRef/>
      </w:r>
      <w:r>
        <w:rPr>
          <w:rtl/>
        </w:rPr>
        <w:t>וכן דייק ה</w:t>
      </w:r>
      <w:r>
        <w:rPr>
          <w:b/>
          <w:bCs/>
          <w:rtl/>
        </w:rPr>
        <w:t>ט"ז</w:t>
      </w:r>
      <w:r>
        <w:rPr>
          <w:rtl/>
        </w:rPr>
        <w:t xml:space="preserve"> (יח טו) דמדינא שוחט ובודק לעצמו. אך הק' שהר"ש (נגעים ב ה, הו' לקמן לא.) כת' דהיכא דאתחזק איסורא לא חזי לנפשיה, א"כ איך מהני בשחיטה דבהמה בחייה בחקת איסור. [ובשלמא בדיקת טריפות, כיון שנשחטה הותרה]. ותי' דהותר לשחוט משום דרוב מצויין אצל שחיטה מומחין. אבל אם אירע לו הוראה [בשחיטה] לא יורה. [וע"ע בסוף הפרק].</w:t>
      </w:r>
    </w:p>
    <w:p w14:paraId="1600726C" w14:textId="77777777" w:rsidR="00851ECB" w:rsidRDefault="00000000" w:rsidP="009B2EA6">
      <w:pPr>
        <w:pStyle w:val="Footnote"/>
        <w:bidi/>
      </w:pPr>
      <w:r>
        <w:rPr>
          <w:rtl/>
        </w:rPr>
        <w:tab/>
        <w:t>וה</w:t>
      </w:r>
      <w:r>
        <w:rPr>
          <w:b/>
          <w:bCs/>
          <w:rtl/>
        </w:rPr>
        <w:t>פרמ"ג</w:t>
      </w:r>
      <w:r>
        <w:rPr>
          <w:rtl/>
        </w:rPr>
        <w:t xml:space="preserve"> כת' דמהני שחיטתו משום דבידו לשחוט כהוגן.</w:t>
      </w:r>
    </w:p>
  </w:footnote>
  <w:footnote w:id="239">
    <w:p w14:paraId="2A32601E" w14:textId="77777777" w:rsidR="00851ECB" w:rsidRDefault="00000000" w:rsidP="009B2EA6">
      <w:pPr>
        <w:pStyle w:val="Footnote"/>
        <w:bidi/>
      </w:pPr>
      <w:r>
        <w:rPr>
          <w:rStyle w:val="ac"/>
          <w:rtl/>
        </w:rPr>
        <w:footnoteRef/>
      </w:r>
      <w:r>
        <w:rPr>
          <w:rtl/>
        </w:rPr>
        <w:t>וחידש דנחשב שעושה בשכר ומתחייב לשלם כשקלקל [כעין גניבה ואבידה], ואף דכשנטרף אינו נוטל שכר, מה שנוטל שכר מהכשרות מקרי עושה בשכר [וכן מבואר בר"מ סרקסטה בשיטמ"ק ב"ק צט:].</w:t>
      </w:r>
    </w:p>
  </w:footnote>
  <w:footnote w:id="240">
    <w:p w14:paraId="699E324B" w14:textId="77777777" w:rsidR="00851ECB" w:rsidRDefault="00000000" w:rsidP="009B2EA6">
      <w:pPr>
        <w:pStyle w:val="Footnote"/>
        <w:bidi/>
      </w:pPr>
      <w:r>
        <w:rPr>
          <w:rStyle w:val="ac"/>
          <w:rtl/>
        </w:rPr>
        <w:footnoteRef/>
      </w:r>
      <w:r>
        <w:rPr>
          <w:rtl/>
        </w:rPr>
        <w:t>ו</w:t>
      </w:r>
      <w:r>
        <w:rPr>
          <w:b/>
          <w:bCs/>
          <w:rtl/>
        </w:rPr>
        <w:t>רע"א</w:t>
      </w:r>
      <w:r>
        <w:rPr>
          <w:rtl/>
        </w:rPr>
        <w:t xml:space="preserve"> (שם, והכנה"ג שם סב) הביא מה</w:t>
      </w:r>
      <w:r>
        <w:rPr>
          <w:b/>
          <w:bCs/>
          <w:rtl/>
        </w:rPr>
        <w:t>דמשק אליעזר</w:t>
      </w:r>
      <w:r>
        <w:rPr>
          <w:rtl/>
        </w:rPr>
        <w:t xml:space="preserve"> דגם אם יטול הכרכשות מהכשירות ומהטריפות לא מהני, דכרכשתא דכשירות שווה יותר מכרכשתא דטריפה. [ואף דהכא הנידון שיתיר שלא כדין, וא"כ הוא יודע שאף הכרכשתא שהוא מכשיר היא באמת טריפה. אלא כיון שיש עליו שם 'כשר' חשדינן שימכרנו, ואילו כרכשתא שידוע לכל שהיא טריפה לא מהני מידי].</w:t>
      </w:r>
    </w:p>
  </w:footnote>
  <w:footnote w:id="241">
    <w:p w14:paraId="74FC4773" w14:textId="77777777" w:rsidR="00851ECB" w:rsidRDefault="00000000" w:rsidP="009B2EA6">
      <w:pPr>
        <w:pStyle w:val="Footnote"/>
        <w:bidi/>
      </w:pPr>
      <w:r>
        <w:rPr>
          <w:rStyle w:val="ac"/>
          <w:rtl/>
        </w:rPr>
        <w:footnoteRef/>
      </w:r>
      <w:r>
        <w:rPr>
          <w:rtl/>
        </w:rPr>
        <w:t xml:space="preserve">ומקור לזה מדברי האו"ז (תו הנ"ל) דכשטועם דבר מועט אינו בכלל הרחק מהכיעור. אבל הרבה </w:t>
      </w:r>
      <w:r>
        <w:rPr>
          <w:b/>
          <w:bCs/>
          <w:rtl/>
        </w:rPr>
        <w:t>אחרונים</w:t>
      </w:r>
      <w:r>
        <w:rPr>
          <w:rtl/>
        </w:rPr>
        <w:t xml:space="preserve"> (כנה"ג יח הג' ב"י סב ועוד) הק' דלא מצאנו חילוק בין דבר גדול לדבר קטן, וכל שיש שווה פרוטה חששו. וה</w:t>
      </w:r>
      <w:r>
        <w:rPr>
          <w:b/>
          <w:bCs/>
          <w:rtl/>
        </w:rPr>
        <w:t>תבו"ש</w:t>
      </w:r>
      <w:r>
        <w:rPr>
          <w:rtl/>
        </w:rPr>
        <w:t xml:space="preserve"> (שם לז) הק' גבי אילא מבואר דשייך חשד גם משום שכר של כמה איסרות, שהוא דבר מועט. וה</w:t>
      </w:r>
      <w:r>
        <w:rPr>
          <w:b/>
          <w:bCs/>
          <w:rtl/>
        </w:rPr>
        <w:t>ערוה"ש</w:t>
      </w:r>
      <w:r>
        <w:rPr>
          <w:rtl/>
        </w:rPr>
        <w:t xml:space="preserve"> (יח מא) הק' עוד דפעמים שיש בהמות טובות שהכרכשתא שווה הרבה.</w:t>
      </w:r>
    </w:p>
    <w:p w14:paraId="0D4E0FAD" w14:textId="77777777" w:rsidR="00851ECB" w:rsidRDefault="00000000" w:rsidP="009B2EA6">
      <w:pPr>
        <w:pStyle w:val="Footnote"/>
        <w:bidi/>
      </w:pPr>
      <w:r>
        <w:rPr>
          <w:rtl/>
        </w:rPr>
        <w:tab/>
        <w:t>אמנם ה</w:t>
      </w:r>
      <w:r>
        <w:rPr>
          <w:b/>
          <w:bCs/>
          <w:rtl/>
        </w:rPr>
        <w:t>תפא"י</w:t>
      </w:r>
      <w:r>
        <w:rPr>
          <w:rtl/>
        </w:rPr>
        <w:t xml:space="preserve"> (יכין) הביא מהסוגיא (לקמן לה:) דקי"ל דללגימא לא חיישינן, ובדבר מועט לא חיישינן לחשדא.</w:t>
      </w:r>
    </w:p>
  </w:footnote>
  <w:footnote w:id="242">
    <w:p w14:paraId="06BC0DEF" w14:textId="77777777" w:rsidR="00851ECB" w:rsidRDefault="00000000" w:rsidP="009B2EA6">
      <w:pPr>
        <w:pStyle w:val="Footnote"/>
        <w:bidi/>
      </w:pPr>
      <w:r>
        <w:rPr>
          <w:rStyle w:val="ac"/>
          <w:rtl/>
        </w:rPr>
        <w:footnoteRef/>
      </w:r>
      <w:r>
        <w:rPr>
          <w:rtl/>
        </w:rPr>
        <w:t>ואם לא ירצה לאכול, ויצטרך למוכרם ניכר חשדו שאינו אוכל מהשחיטה.</w:t>
      </w:r>
    </w:p>
    <w:p w14:paraId="776F3222" w14:textId="77777777" w:rsidR="00851ECB" w:rsidRDefault="00000000" w:rsidP="009B2EA6">
      <w:pPr>
        <w:pStyle w:val="Footnote"/>
        <w:bidi/>
      </w:pPr>
      <w:r>
        <w:rPr>
          <w:rtl/>
        </w:rPr>
        <w:tab/>
        <w:t>וה</w:t>
      </w:r>
      <w:r>
        <w:rPr>
          <w:b/>
          <w:bCs/>
          <w:rtl/>
        </w:rPr>
        <w:t>תבו"ש</w:t>
      </w:r>
      <w:r>
        <w:rPr>
          <w:rtl/>
        </w:rPr>
        <w:t xml:space="preserve"> (יח לז) הביא שה</w:t>
      </w:r>
      <w:r>
        <w:rPr>
          <w:b/>
          <w:bCs/>
          <w:rtl/>
        </w:rPr>
        <w:t>מהר"ם</w:t>
      </w:r>
      <w:r>
        <w:rPr>
          <w:rtl/>
        </w:rPr>
        <w:t xml:space="preserve"> (חולין מד:) כת' סברא זו, אך הק' דבגמ' (בסוף הפרק) מבואר דדוקא היכא דחזי בימי טומאתו או משום שבידו הקילו. הא לאו הכי יש חשד, גם כשהוא עצמו אוכל. ועוד הביא דכמה ראשונים לא חילקו בזה גבי שחיטה. וציין למש"כ בבכור שור (חולין שם) לחלק בין דבר שתלוי בשיקול הדעת.</w:t>
      </w:r>
    </w:p>
  </w:footnote>
  <w:footnote w:id="243">
    <w:p w14:paraId="7FE337E9" w14:textId="77777777" w:rsidR="00851ECB" w:rsidRDefault="00000000" w:rsidP="009B2EA6">
      <w:pPr>
        <w:pStyle w:val="Footnote"/>
        <w:bidi/>
      </w:pPr>
      <w:r>
        <w:rPr>
          <w:rStyle w:val="ac"/>
          <w:rtl/>
        </w:rPr>
        <w:footnoteRef/>
      </w:r>
      <w:r>
        <w:rPr>
          <w:rtl/>
        </w:rPr>
        <w:t>אמנם אין בזה חשד שיתיר שלא כדין, אלא שאין זו תקנה טובה דשמא יחמיר יותר מדי.</w:t>
      </w:r>
    </w:p>
  </w:footnote>
  <w:footnote w:id="244">
    <w:p w14:paraId="4AE4E5B2" w14:textId="77777777" w:rsidR="00851ECB" w:rsidRDefault="00000000" w:rsidP="009B2EA6">
      <w:pPr>
        <w:pStyle w:val="Footnote"/>
        <w:bidi/>
      </w:pPr>
      <w:r>
        <w:rPr>
          <w:rStyle w:val="ac"/>
          <w:rtl/>
        </w:rPr>
        <w:footnoteRef/>
      </w:r>
      <w:r>
        <w:rPr>
          <w:rtl/>
        </w:rPr>
        <w:t>ומומחה אחר יראנו ויטול עליו שכר. ואין לו בזה רווח.</w:t>
      </w:r>
    </w:p>
  </w:footnote>
  <w:footnote w:id="245">
    <w:p w14:paraId="4A4CC7D6" w14:textId="77777777" w:rsidR="00851ECB" w:rsidRDefault="00000000" w:rsidP="009B2EA6">
      <w:pPr>
        <w:pStyle w:val="Footnote"/>
        <w:bidi/>
      </w:pPr>
      <w:r>
        <w:rPr>
          <w:rStyle w:val="ac"/>
          <w:rtl/>
        </w:rPr>
        <w:footnoteRef/>
      </w:r>
      <w:r>
        <w:rPr>
          <w:rtl/>
        </w:rPr>
        <w:t>וה</w:t>
      </w:r>
      <w:r>
        <w:rPr>
          <w:b/>
          <w:bCs/>
          <w:rtl/>
        </w:rPr>
        <w:t xml:space="preserve">טור </w:t>
      </w:r>
      <w:r>
        <w:rPr>
          <w:rtl/>
        </w:rPr>
        <w:t>(שיב) הביא בשם הרמב"ם שרואה אותו לעולם. והנו"כ הק' שהוא דינא דגמ', ופי' כוונתו דחייב לראות לעולם. וס"ל כתי' הב' בתוס'.</w:t>
      </w:r>
    </w:p>
  </w:footnote>
  <w:footnote w:id="246">
    <w:p w14:paraId="7E9B4557" w14:textId="77777777" w:rsidR="00851ECB" w:rsidRDefault="00000000" w:rsidP="009B2EA6">
      <w:pPr>
        <w:pStyle w:val="Footnote"/>
        <w:bidi/>
      </w:pPr>
      <w:r>
        <w:rPr>
          <w:rStyle w:val="ac"/>
          <w:rtl/>
        </w:rPr>
        <w:footnoteRef/>
      </w:r>
      <w:r>
        <w:rPr>
          <w:rtl/>
        </w:rPr>
        <w:t>שהוא בכלל השכר שנתנו לו, שיראנו כל הצריך.</w:t>
      </w:r>
    </w:p>
  </w:footnote>
  <w:footnote w:id="247">
    <w:p w14:paraId="25C00A53" w14:textId="77777777" w:rsidR="00851ECB" w:rsidRDefault="00000000" w:rsidP="009B2EA6">
      <w:pPr>
        <w:pStyle w:val="Footnote"/>
        <w:bidi/>
      </w:pPr>
      <w:r>
        <w:rPr>
          <w:rStyle w:val="ac"/>
          <w:rtl/>
        </w:rPr>
        <w:footnoteRef/>
      </w:r>
      <w:r>
        <w:rPr>
          <w:rtl/>
        </w:rPr>
        <w:t>וי"ל דנפק"מ דצריך שדיין אחר יחזור וידונו, ולברר שנעשית כדין. ולכאורה קו' המהרי"ט דכיון דלא חיישינן שטעה, אלא קנס בעלמא, א"כ ידעינן שדן דין אמת. ואמאי יש להטריח אותו.</w:t>
      </w:r>
    </w:p>
  </w:footnote>
  <w:footnote w:id="248">
    <w:p w14:paraId="5358E566" w14:textId="77777777" w:rsidR="00851ECB" w:rsidRDefault="00000000" w:rsidP="009B2EA6">
      <w:pPr>
        <w:pStyle w:val="Footnote"/>
        <w:bidi/>
      </w:pPr>
      <w:r>
        <w:rPr>
          <w:rStyle w:val="ac"/>
          <w:rtl/>
        </w:rPr>
        <w:footnoteRef/>
      </w:r>
      <w:r>
        <w:rPr>
          <w:rtl/>
        </w:rPr>
        <w:t>וע"ד הא דאי' (קידושין עג:), וציין ל</w:t>
      </w:r>
      <w:r>
        <w:rPr>
          <w:b/>
          <w:bCs/>
          <w:rtl/>
        </w:rPr>
        <w:t>תוס'</w:t>
      </w:r>
      <w:r>
        <w:rPr>
          <w:rtl/>
        </w:rPr>
        <w:t xml:space="preserve"> (כתובות פה: ד"ה שודא) דדיינא דמקבל שוחד לאו דיינא הוא. ובטל השודא.</w:t>
      </w:r>
    </w:p>
  </w:footnote>
  <w:footnote w:id="249">
    <w:p w14:paraId="14654C54" w14:textId="77777777" w:rsidR="00851ECB" w:rsidRDefault="00000000" w:rsidP="009B2EA6">
      <w:pPr>
        <w:pStyle w:val="Footnote"/>
        <w:bidi/>
      </w:pPr>
      <w:r>
        <w:rPr>
          <w:rStyle w:val="ac"/>
          <w:rtl/>
        </w:rPr>
        <w:footnoteRef/>
      </w:r>
      <w:r>
        <w:rPr>
          <w:rtl/>
        </w:rPr>
        <w:t>ומשום הכי לא קתני אין דינו דין ואין עדותו עדות. והביא מה</w:t>
      </w:r>
      <w:r>
        <w:rPr>
          <w:b/>
          <w:bCs/>
          <w:rtl/>
        </w:rPr>
        <w:t>ירושלמי</w:t>
      </w:r>
      <w:r>
        <w:rPr>
          <w:rtl/>
        </w:rPr>
        <w:t xml:space="preserve"> (סנהדרין א א ב: בדה"ס) שהעמידו את המשנה החשוד להיות נוטל שכר לדון דיניו בטלין. וכן היא בתוספתא (כאן ג ה).</w:t>
      </w:r>
    </w:p>
    <w:p w14:paraId="0D2DF6EE" w14:textId="77777777" w:rsidR="00851ECB" w:rsidRDefault="00000000" w:rsidP="009B2EA6">
      <w:pPr>
        <w:pStyle w:val="Footnote"/>
        <w:bidi/>
      </w:pPr>
      <w:r>
        <w:rPr>
          <w:rtl/>
        </w:rPr>
        <w:tab/>
        <w:t>וב</w:t>
      </w:r>
      <w:r>
        <w:rPr>
          <w:b/>
          <w:bCs/>
          <w:rtl/>
        </w:rPr>
        <w:t>כנה"ג</w:t>
      </w:r>
      <w:r>
        <w:rPr>
          <w:rtl/>
        </w:rPr>
        <w:t xml:space="preserve"> (ט הג' ב"י ג הו' בפתח"ת שם י) נסתפק אי בטלו גם הדינים שדן קודם [קודם לדין הזה שנטל עליו שכר], או דוקא הדינים שדן מכאן ואילך. ועד"ז דן הכנה"ג (כח הג' ב"י קלה) גבי עדות. וה</w:t>
      </w:r>
      <w:r>
        <w:rPr>
          <w:b/>
          <w:bCs/>
          <w:rtl/>
        </w:rPr>
        <w:t>פתח"ת</w:t>
      </w:r>
      <w:r>
        <w:rPr>
          <w:rtl/>
        </w:rPr>
        <w:t xml:space="preserve"> הביא שה</w:t>
      </w:r>
      <w:r>
        <w:rPr>
          <w:b/>
          <w:bCs/>
          <w:rtl/>
        </w:rPr>
        <w:t>פרישה</w:t>
      </w:r>
      <w:r>
        <w:rPr>
          <w:rtl/>
        </w:rPr>
        <w:t xml:space="preserve"> (ט ט) כתב בהדיא דדוקא הדינים והעדות שפסק או העיד אחר שנודע שנטל שכר, אבל הדינים והעדות של קודם לכן מסתמא הם כשרים, דאוקמא גברא אחזקת כשרות. וע"ע ברכי יוסף (שם טז).</w:t>
      </w:r>
    </w:p>
  </w:footnote>
  <w:footnote w:id="250">
    <w:p w14:paraId="3766B5B8" w14:textId="77777777" w:rsidR="00851ECB" w:rsidRDefault="00000000" w:rsidP="009B2EA6">
      <w:pPr>
        <w:pStyle w:val="Footnote"/>
        <w:bidi/>
      </w:pPr>
      <w:r>
        <w:rPr>
          <w:rStyle w:val="ac"/>
          <w:rtl/>
        </w:rPr>
        <w:footnoteRef/>
      </w:r>
      <w:r>
        <w:rPr>
          <w:rtl/>
        </w:rPr>
        <w:t>וכן נקט בפשיטות ה</w:t>
      </w:r>
      <w:r>
        <w:rPr>
          <w:b/>
          <w:bCs/>
          <w:rtl/>
        </w:rPr>
        <w:t>מנח"ח</w:t>
      </w:r>
      <w:r>
        <w:rPr>
          <w:rtl/>
        </w:rPr>
        <w:t xml:space="preserve"> (פג בסופו) שהפסולים לדון, רק קיבלו עליהם רשאים ליקח שכר כיון דאינם מחוייבין לדון מה"ת.</w:t>
      </w:r>
    </w:p>
    <w:p w14:paraId="7A562297" w14:textId="77777777" w:rsidR="00851ECB" w:rsidRDefault="00000000" w:rsidP="009B2EA6">
      <w:pPr>
        <w:pStyle w:val="Footnote"/>
        <w:bidi/>
      </w:pPr>
      <w:r>
        <w:rPr>
          <w:rtl/>
        </w:rPr>
        <w:tab/>
        <w:t>ועד"ז אפשר לדון בקיבל עליו עדים פסולים.</w:t>
      </w:r>
    </w:p>
  </w:footnote>
  <w:footnote w:id="251">
    <w:p w14:paraId="5579F763" w14:textId="77777777" w:rsidR="00851ECB" w:rsidRDefault="00000000" w:rsidP="009B2EA6">
      <w:pPr>
        <w:pStyle w:val="Footnote"/>
        <w:bidi/>
      </w:pPr>
      <w:r>
        <w:rPr>
          <w:rStyle w:val="ac"/>
          <w:rtl/>
        </w:rPr>
        <w:footnoteRef/>
      </w:r>
      <w:r>
        <w:rPr>
          <w:rtl/>
        </w:rPr>
        <w:t>ואיירי במשנה דוקא לדונו בע"כ, או היכא שהבעלי דינים לא ידעו שצריכים קבלה מחמת זה שמקבל שכר.</w:t>
      </w:r>
    </w:p>
  </w:footnote>
  <w:footnote w:id="252">
    <w:p w14:paraId="4314669C" w14:textId="77777777" w:rsidR="00851ECB" w:rsidRDefault="00000000" w:rsidP="009B2EA6">
      <w:pPr>
        <w:pStyle w:val="Footnote"/>
        <w:bidi/>
      </w:pPr>
      <w:r>
        <w:rPr>
          <w:rStyle w:val="ac"/>
          <w:rtl/>
        </w:rPr>
        <w:footnoteRef/>
      </w:r>
      <w:r>
        <w:rPr>
          <w:rtl/>
        </w:rPr>
        <w:t>ואף השער משפט ומנח"ח איירי דוקא משום שהפסול שאינו מחוייב לדון, אבל המחוייב לדון לא מהני קבלו עליו.</w:t>
      </w:r>
    </w:p>
  </w:footnote>
  <w:footnote w:id="253">
    <w:p w14:paraId="00B139C1" w14:textId="77777777" w:rsidR="00851ECB" w:rsidRDefault="00000000" w:rsidP="009B2EA6">
      <w:pPr>
        <w:pStyle w:val="Footnote"/>
        <w:bidi/>
      </w:pPr>
      <w:r>
        <w:rPr>
          <w:rStyle w:val="ac"/>
          <w:rtl/>
        </w:rPr>
        <w:footnoteRef/>
      </w:r>
      <w:r>
        <w:rPr>
          <w:rtl/>
        </w:rPr>
        <w:t>ושמעתי לפרש שנח' בגדר הקנס בסוגיין, דהחכמ"ש נקט דקנסו להחשיבו כדיין פסול, ולדעת שאר פוסקים י"ל דהקנס כאן על הפסק דין. ולא דמי לדיין פסול.</w:t>
      </w:r>
    </w:p>
  </w:footnote>
  <w:footnote w:id="254">
    <w:p w14:paraId="2A0154BE" w14:textId="77777777" w:rsidR="00851ECB" w:rsidRDefault="00000000" w:rsidP="009B2EA6">
      <w:pPr>
        <w:pStyle w:val="Footnote"/>
        <w:bidi/>
      </w:pPr>
      <w:r>
        <w:rPr>
          <w:rStyle w:val="ac"/>
          <w:rtl/>
        </w:rPr>
        <w:footnoteRef/>
      </w:r>
      <w:r>
        <w:rPr>
          <w:rtl/>
        </w:rPr>
        <w:t>וב</w:t>
      </w:r>
      <w:r>
        <w:rPr>
          <w:b/>
          <w:bCs/>
          <w:rtl/>
        </w:rPr>
        <w:t>הג' חש"ל</w:t>
      </w:r>
      <w:r>
        <w:rPr>
          <w:rtl/>
        </w:rPr>
        <w:t xml:space="preserve"> הק' דאינו רשאי ליטול שכר [משום מה אני בחינם], וכיון שעובר על דין התורה משום הנאת ממון אמאי לא יפסל לעדות, דהוה רשע דחמס. ועוד דאף עדות שאינו מקבל עליו שכר יפסל.</w:t>
      </w:r>
    </w:p>
    <w:p w14:paraId="101CB646" w14:textId="77777777" w:rsidR="00851ECB" w:rsidRDefault="00000000" w:rsidP="009B2EA6">
      <w:pPr>
        <w:pStyle w:val="Footnote"/>
        <w:bidi/>
      </w:pPr>
      <w:r>
        <w:rPr>
          <w:rtl/>
        </w:rPr>
        <w:tab/>
        <w:t>וכת' בדעת רש"י שאין איסור דאורייתא ליטול שכר, והעובר בעבירה דרבנן אינו נפסל רק בהכרזה. אך הביא מה</w:t>
      </w:r>
      <w:r>
        <w:rPr>
          <w:b/>
          <w:bCs/>
          <w:rtl/>
        </w:rPr>
        <w:t>סמ"ע</w:t>
      </w:r>
      <w:r>
        <w:rPr>
          <w:rtl/>
        </w:rPr>
        <w:t xml:space="preserve"> (לד נו בשם הנמוק"י סנהדרין כז ד: בדה"ר) דפסול לאותו עדות עצמו בלא הכרזה. וה"נ יפסל לעדות שנטל עליה שכר. וכת' שלדעת ה</w:t>
      </w:r>
      <w:r>
        <w:rPr>
          <w:b/>
          <w:bCs/>
          <w:rtl/>
        </w:rPr>
        <w:t>רמב"ן</w:t>
      </w:r>
      <w:r>
        <w:rPr>
          <w:rtl/>
        </w:rPr>
        <w:t xml:space="preserve"> [שיש בזה איסור דאורייתא דמה אני בחינם] י"ל דאינו נפסל משום דלא משמע לאינשי דיש בזה איסור כיון דיהיב ליה מדעתיה [וכעין שכת' תוס' סנהדרין כד].</w:t>
      </w:r>
    </w:p>
  </w:footnote>
  <w:footnote w:id="255">
    <w:p w14:paraId="388951B7" w14:textId="77777777" w:rsidR="00851ECB" w:rsidRDefault="00000000" w:rsidP="009B2EA6">
      <w:pPr>
        <w:pStyle w:val="Footnote"/>
        <w:bidi/>
      </w:pPr>
      <w:r>
        <w:rPr>
          <w:rStyle w:val="ac"/>
          <w:rtl/>
        </w:rPr>
        <w:footnoteRef/>
      </w:r>
      <w:r>
        <w:rPr>
          <w:rtl/>
        </w:rPr>
        <w:t>וצ"ב מ"ט לא אמרי' שהוא נוגע בעדותו להעמיד דבריו הראשונים, וע"ד מש"כ ה</w:t>
      </w:r>
      <w:r>
        <w:rPr>
          <w:b/>
          <w:bCs/>
          <w:rtl/>
        </w:rPr>
        <w:t>ש"ך</w:t>
      </w:r>
      <w:r>
        <w:rPr>
          <w:rtl/>
        </w:rPr>
        <w:t xml:space="preserve"> (לג ט) [בקרוב שנתרחק]. [ע"ע קצות שם ב וכח ז]. ע"ע פתח"ת (אה"ע יז יט).</w:t>
      </w:r>
    </w:p>
    <w:p w14:paraId="0710B71B" w14:textId="77777777" w:rsidR="00851ECB" w:rsidRDefault="00000000" w:rsidP="009B2EA6">
      <w:pPr>
        <w:pStyle w:val="Footnote"/>
        <w:bidi/>
      </w:pPr>
      <w:r>
        <w:rPr>
          <w:rtl/>
        </w:rPr>
        <w:tab/>
        <w:t>וה</w:t>
      </w:r>
      <w:r>
        <w:rPr>
          <w:b/>
          <w:bCs/>
          <w:rtl/>
        </w:rPr>
        <w:t>נוב"י</w:t>
      </w:r>
      <w:r>
        <w:rPr>
          <w:rtl/>
        </w:rPr>
        <w:t xml:space="preserve"> (ק' אה"ע כז) כת' דמיד שהחזיר השכר הוה עדות, ואי"צ לחזור ולהעיד. וה</w:t>
      </w:r>
      <w:r>
        <w:rPr>
          <w:b/>
          <w:bCs/>
          <w:rtl/>
        </w:rPr>
        <w:t xml:space="preserve">פתח"ת </w:t>
      </w:r>
      <w:r>
        <w:rPr>
          <w:rtl/>
        </w:rPr>
        <w:t>(לד כו) כת' דאשתמטתיה דברי הר"ן [שכת' כרמב"ן].</w:t>
      </w:r>
    </w:p>
  </w:footnote>
  <w:footnote w:id="256">
    <w:p w14:paraId="274D4BE5" w14:textId="77777777" w:rsidR="00851ECB" w:rsidRDefault="00000000" w:rsidP="009B2EA6">
      <w:pPr>
        <w:pStyle w:val="Footnote"/>
        <w:bidi/>
      </w:pPr>
      <w:r>
        <w:rPr>
          <w:rStyle w:val="ac"/>
          <w:rtl/>
        </w:rPr>
        <w:footnoteRef/>
      </w:r>
      <w:r>
        <w:rPr>
          <w:rtl/>
        </w:rPr>
        <w:t>וה</w:t>
      </w:r>
      <w:r>
        <w:rPr>
          <w:b/>
          <w:bCs/>
          <w:rtl/>
        </w:rPr>
        <w:t xml:space="preserve">מהרח"ש </w:t>
      </w:r>
      <w:r>
        <w:rPr>
          <w:rtl/>
        </w:rPr>
        <w:t>(קו' עיגונא ד"ה ואין להשיג וד"ה ואמנם נראה) כת' דסברת הרשב"א הוא רק לענין מה אני בחינם, אבל אילו יש חשש משקר אסור בכל אופן.</w:t>
      </w:r>
    </w:p>
  </w:footnote>
  <w:footnote w:id="257">
    <w:p w14:paraId="5B6555CC" w14:textId="77777777" w:rsidR="00851ECB" w:rsidRDefault="00000000" w:rsidP="009B2EA6">
      <w:pPr>
        <w:pStyle w:val="Footnote"/>
        <w:bidi/>
      </w:pPr>
      <w:r>
        <w:rPr>
          <w:rStyle w:val="ac"/>
          <w:rtl/>
        </w:rPr>
        <w:footnoteRef/>
      </w:r>
      <w:r>
        <w:rPr>
          <w:rtl/>
        </w:rPr>
        <w:t>כשנוטל שכר מא' מבעלי הדין. ולכאורה אף כשנוטל שכר מתרוייהו יש חשש שאינו יודע ומעיד רק מחמת השכר. ומהריב"ל קאי בעדות אשה [דאין כאן צד שכנגדו].</w:t>
      </w:r>
    </w:p>
    <w:p w14:paraId="5999697F" w14:textId="77777777" w:rsidR="00851ECB" w:rsidRDefault="00000000" w:rsidP="009B2EA6">
      <w:pPr>
        <w:pStyle w:val="Footnote"/>
        <w:bidi/>
      </w:pPr>
      <w:r>
        <w:rPr>
          <w:rtl/>
        </w:rPr>
        <w:tab/>
        <w:t>וה</w:t>
      </w:r>
      <w:r>
        <w:rPr>
          <w:b/>
          <w:bCs/>
          <w:rtl/>
        </w:rPr>
        <w:t>חש"ל</w:t>
      </w:r>
      <w:r>
        <w:rPr>
          <w:rtl/>
        </w:rPr>
        <w:t xml:space="preserve"> תמה דהכא לאו נוגע הוא כלל, דלא שכרו רק שיעיד מה שראה, ובכל אופן שיעיד יקבל שכרו ואין לו נגיעה בזה לשום צד.</w:t>
      </w:r>
    </w:p>
  </w:footnote>
  <w:footnote w:id="258">
    <w:p w14:paraId="6D7106AC" w14:textId="77777777" w:rsidR="00851ECB" w:rsidRDefault="00000000" w:rsidP="009B2EA6">
      <w:pPr>
        <w:pStyle w:val="Footnote"/>
        <w:bidi/>
      </w:pPr>
      <w:r>
        <w:rPr>
          <w:rStyle w:val="ac"/>
          <w:rtl/>
        </w:rPr>
        <w:footnoteRef/>
      </w:r>
      <w:r>
        <w:rPr>
          <w:rtl/>
        </w:rPr>
        <w:t>אך יש לחלק דדוקא בדיין יש פרשת שוחד, דתלוי בהכרעת הלב. [וכן מצינו דקי"ל (סנהדרין כט.) דאוהב ושונא כשרים לעדות ופסולים לדון].</w:t>
      </w:r>
    </w:p>
  </w:footnote>
  <w:footnote w:id="259">
    <w:p w14:paraId="2419F703" w14:textId="77777777" w:rsidR="00851ECB" w:rsidRDefault="00000000" w:rsidP="009B2EA6">
      <w:pPr>
        <w:pStyle w:val="Footnote"/>
        <w:bidi/>
      </w:pPr>
      <w:r>
        <w:rPr>
          <w:rStyle w:val="ac"/>
          <w:rtl/>
        </w:rPr>
        <w:footnoteRef/>
      </w:r>
      <w:r>
        <w:rPr>
          <w:rtl/>
        </w:rPr>
        <w:t>ומהריב"ל דן האם מהני עדותו להעיד על מיתת הבעל [דהכשירו פסולים מדרבנן]. ועוד דנו האחרונים דהתם מהני משום מילתא דעבידי לאגלויי או טעמים אחרים. ע"ע שמעתתא (ז ו).</w:t>
      </w:r>
    </w:p>
  </w:footnote>
  <w:footnote w:id="260">
    <w:p w14:paraId="1325F1C1" w14:textId="77777777" w:rsidR="00851ECB" w:rsidRDefault="00000000" w:rsidP="009B2EA6">
      <w:pPr>
        <w:pStyle w:val="Footnote"/>
        <w:bidi/>
      </w:pPr>
      <w:r>
        <w:rPr>
          <w:rStyle w:val="ac"/>
          <w:rtl/>
        </w:rPr>
        <w:footnoteRef/>
      </w:r>
      <w:r>
        <w:rPr>
          <w:rtl/>
        </w:rPr>
        <w:t>ו</w:t>
      </w:r>
      <w:r>
        <w:rPr>
          <w:b/>
          <w:bCs/>
          <w:rtl/>
        </w:rPr>
        <w:t>מהר"י ב"ל</w:t>
      </w:r>
      <w:r>
        <w:rPr>
          <w:rtl/>
        </w:rPr>
        <w:t xml:space="preserve"> הק' א"כ אמאי נוגע בעדותו פסול לעדות. ודן דפסול נוגע הוה משום שאדם קרוב אצל עצמו, ולא משום חשש משקר [וע' בפוסקים ר"ס לז].</w:t>
      </w:r>
    </w:p>
    <w:p w14:paraId="31B82D6A" w14:textId="77777777" w:rsidR="00851ECB" w:rsidRDefault="00000000" w:rsidP="009B2EA6">
      <w:pPr>
        <w:pStyle w:val="Footnote"/>
        <w:bidi/>
      </w:pPr>
      <w:r>
        <w:rPr>
          <w:rtl/>
        </w:rPr>
        <w:tab/>
        <w:t>ועפ"ז כת' דנוגע בעדות פסול אף בדבר שהוא לחובתו, ולא דמי להודאת בעל דין דהו"ל כמאן דנותן לו מתנה. [וה</w:t>
      </w:r>
      <w:r>
        <w:rPr>
          <w:b/>
          <w:bCs/>
          <w:rtl/>
        </w:rPr>
        <w:t>אחרונים</w:t>
      </w:r>
      <w:r>
        <w:rPr>
          <w:rtl/>
        </w:rPr>
        <w:t xml:space="preserve"> הביאו מדבריו דהודאת בע"ד הוה משום התחייבות. ועי' </w:t>
      </w:r>
      <w:r>
        <w:rPr>
          <w:b/>
          <w:bCs/>
          <w:rtl/>
        </w:rPr>
        <w:t>קצות</w:t>
      </w:r>
      <w:r>
        <w:rPr>
          <w:rtl/>
        </w:rPr>
        <w:t xml:space="preserve"> (שם) ועוד אחרונים שהאריכו בזה].</w:t>
      </w:r>
    </w:p>
  </w:footnote>
  <w:footnote w:id="261">
    <w:p w14:paraId="01B30D1C" w14:textId="77777777" w:rsidR="00851ECB" w:rsidRDefault="00000000" w:rsidP="009B2EA6">
      <w:pPr>
        <w:pStyle w:val="Footnote"/>
        <w:bidi/>
      </w:pPr>
      <w:r>
        <w:rPr>
          <w:rStyle w:val="ac"/>
          <w:rtl/>
        </w:rPr>
        <w:footnoteRef/>
      </w:r>
      <w:r>
        <w:rPr>
          <w:rtl/>
        </w:rPr>
        <w:t>פ</w:t>
      </w:r>
      <w:r>
        <w:rPr>
          <w:b/>
          <w:bCs/>
          <w:rtl/>
        </w:rPr>
        <w:t>רש"י</w:t>
      </w:r>
      <w:r>
        <w:rPr>
          <w:rtl/>
        </w:rPr>
        <w:t xml:space="preserve"> (קידושין) דמי מערה סרוחים הם. ותוס' (שם) כת' דבחינם פי' כן, אלא משום דהוה מים מכונסים. ובעינן מים חיים. [וכ"כ ה</w:t>
      </w:r>
      <w:r>
        <w:rPr>
          <w:b/>
          <w:bCs/>
          <w:rtl/>
        </w:rPr>
        <w:t>רמב"ם</w:t>
      </w:r>
      <w:r>
        <w:rPr>
          <w:rtl/>
        </w:rPr>
        <w:t xml:space="preserve"> בפיה"מ כאן].</w:t>
      </w:r>
    </w:p>
    <w:p w14:paraId="4D0A973B" w14:textId="77777777" w:rsidR="00851ECB" w:rsidRDefault="00000000" w:rsidP="009B2EA6">
      <w:pPr>
        <w:pStyle w:val="Footnote"/>
        <w:bidi/>
      </w:pPr>
      <w:r>
        <w:rPr>
          <w:rtl/>
        </w:rPr>
        <w:tab/>
        <w:t>וה</w:t>
      </w:r>
      <w:r>
        <w:rPr>
          <w:b/>
          <w:bCs/>
          <w:rtl/>
        </w:rPr>
        <w:t>תוס' רא"ש</w:t>
      </w:r>
      <w:r>
        <w:rPr>
          <w:rtl/>
        </w:rPr>
        <w:t xml:space="preserve"> (שם) הק' על רש"י דסתם מי מערה אינן סרוחים, כדאי' (תענית יט.) גשמי בורות שיחין ומערות. ובגמ' (שבת יד.) דאיתא שהיו טובלים במי מערות סרוחים, פירשו להדיא סרוחים, וסתמן אינם סרוחים.</w:t>
      </w:r>
    </w:p>
  </w:footnote>
  <w:footnote w:id="262">
    <w:p w14:paraId="2A5884C9" w14:textId="77777777" w:rsidR="00851ECB" w:rsidRDefault="00000000" w:rsidP="009B2EA6">
      <w:pPr>
        <w:pStyle w:val="Footnote"/>
        <w:bidi/>
      </w:pPr>
      <w:r>
        <w:rPr>
          <w:rStyle w:val="ac"/>
          <w:rtl/>
        </w:rPr>
        <w:footnoteRef/>
      </w:r>
      <w:r>
        <w:rPr>
          <w:rtl/>
        </w:rPr>
        <w:t>וה</w:t>
      </w:r>
      <w:r>
        <w:rPr>
          <w:b/>
          <w:bCs/>
          <w:rtl/>
        </w:rPr>
        <w:t>אמרי בינה</w:t>
      </w:r>
      <w:r>
        <w:rPr>
          <w:rtl/>
        </w:rPr>
        <w:t xml:space="preserve"> (דיינים יח) כת' דעפ"ז מתיישב דהוה קנס לדיין ולעדים דהדין בטל. דבפשוטו קשה מה ראו לבטל את משום קנס, דמה מפסיד הדיין מזה.</w:t>
      </w:r>
    </w:p>
    <w:p w14:paraId="20EACF0A" w14:textId="77777777" w:rsidR="00851ECB" w:rsidRDefault="00000000" w:rsidP="009B2EA6">
      <w:pPr>
        <w:pStyle w:val="Footnote"/>
        <w:bidi/>
      </w:pPr>
      <w:r>
        <w:rPr>
          <w:rtl/>
        </w:rPr>
        <w:tab/>
        <w:t>{אך יל"ד דכיון דמחוייב להחזיר את השכר, עי"ז יתכשר העדות. וכדברי הרמב"ן הנ"ל, וכיון דלא זכה בשכר וסופו להחזירו א"כ אמאי נחשב נוטל שכר להעיד. וקשה א"כ מה אהנו רבנן לפסול, דע"י הפסול חוזר להכשיר. אלא דעי"ז שוב מהדין זכו בשכרם, ויפסל העדות. וחוזר חלילה}.</w:t>
      </w:r>
    </w:p>
  </w:footnote>
  <w:footnote w:id="263">
    <w:p w14:paraId="6B157910" w14:textId="77777777" w:rsidR="00851ECB" w:rsidRDefault="00000000" w:rsidP="009B2EA6">
      <w:pPr>
        <w:pStyle w:val="Footnote"/>
        <w:bidi/>
      </w:pPr>
      <w:r>
        <w:rPr>
          <w:rStyle w:val="ac"/>
          <w:rtl/>
        </w:rPr>
        <w:footnoteRef/>
      </w:r>
      <w:r>
        <w:rPr>
          <w:rtl/>
        </w:rPr>
        <w:t>וה</w:t>
      </w:r>
      <w:r>
        <w:rPr>
          <w:b/>
          <w:bCs/>
          <w:rtl/>
        </w:rPr>
        <w:t>ב"ח</w:t>
      </w:r>
      <w:r>
        <w:rPr>
          <w:rtl/>
        </w:rPr>
        <w:t xml:space="preserve"> כת' דבזה נפק"מ אי נטלו בתורת שוחד או בתורת אגרא, דשוחד צריך להחזיר [וכמ"ש הרמב"ם, ע' בפוסקים שם], ואי משום שעבר על מה אני בחינם אי"צ להחזיר.</w:t>
      </w:r>
    </w:p>
  </w:footnote>
  <w:footnote w:id="264">
    <w:p w14:paraId="31D25120" w14:textId="77777777" w:rsidR="00851ECB" w:rsidRDefault="00000000" w:rsidP="009B2EA6">
      <w:pPr>
        <w:pStyle w:val="Footnote"/>
        <w:bidi/>
      </w:pPr>
      <w:r>
        <w:rPr>
          <w:rStyle w:val="ac"/>
          <w:rtl/>
        </w:rPr>
        <w:footnoteRef/>
      </w:r>
      <w:r>
        <w:rPr>
          <w:rtl/>
        </w:rPr>
        <w:t>וה</w:t>
      </w:r>
      <w:r>
        <w:rPr>
          <w:b/>
          <w:bCs/>
          <w:rtl/>
        </w:rPr>
        <w:t>ב"ח</w:t>
      </w:r>
      <w:r>
        <w:rPr>
          <w:rtl/>
        </w:rPr>
        <w:t xml:space="preserve"> כת' ותדע מדתניא (בסמוך) מנין שאם לא מצא בחנם שילמוד בשכר, ת"ל אמת קנה. ואי חייב להחזיר את השכר, א"כ לא ימצא מי שילמד אותו בשכר, ומאי אמת קנה. [ע' בסמוך]. וה</w:t>
      </w:r>
      <w:r>
        <w:rPr>
          <w:b/>
          <w:bCs/>
          <w:rtl/>
        </w:rPr>
        <w:t>מחנ"א</w:t>
      </w:r>
      <w:r>
        <w:rPr>
          <w:rtl/>
        </w:rPr>
        <w:t xml:space="preserve"> (בסו"ד) כת' דאף אי איירי התם שמלמדו שלא כדין, מ"מ זכה בשכרו משום דאהנייא ליה וחכמתו מכר לו [וציין לדברי הרמב"ן (הו' בסמוך) גבי רופא, דמבואר להדיא דזכה בשכרו], מה שאין כן הכא דלא אהניא ליה מידי. וציין לדברי </w:t>
      </w:r>
      <w:r>
        <w:rPr>
          <w:b/>
          <w:bCs/>
          <w:rtl/>
        </w:rPr>
        <w:t>רש"י</w:t>
      </w:r>
      <w:r>
        <w:rPr>
          <w:rtl/>
        </w:rPr>
        <w:t xml:space="preserve"> (ר"ה כב:) גבי עובדא דבייתוסין שלא השלים תנאי שכרו.</w:t>
      </w:r>
    </w:p>
  </w:footnote>
  <w:footnote w:id="265">
    <w:p w14:paraId="6C7F0B45" w14:textId="77777777" w:rsidR="00851ECB" w:rsidRDefault="00000000" w:rsidP="009B2EA6">
      <w:pPr>
        <w:pStyle w:val="Footnote"/>
        <w:bidi/>
      </w:pPr>
      <w:r>
        <w:rPr>
          <w:rStyle w:val="ac"/>
          <w:rtl/>
        </w:rPr>
        <w:footnoteRef/>
      </w:r>
      <w:r>
        <w:rPr>
          <w:rtl/>
        </w:rPr>
        <w:t>וה</w:t>
      </w:r>
      <w:r>
        <w:rPr>
          <w:b/>
          <w:bCs/>
          <w:rtl/>
        </w:rPr>
        <w:t>מחנ"א</w:t>
      </w:r>
      <w:r>
        <w:rPr>
          <w:rtl/>
        </w:rPr>
        <w:t xml:space="preserve"> הביא דמוכח בקו' הגמ' (בסמוך גבי מי חטאת) דצריך להחזיר את השכר, דאל"כ נימא נהי דאסור ליטול שכר, בדיעבד מקודשת. וע"כ דצריך להחזיר את השכר.</w:t>
      </w:r>
    </w:p>
  </w:footnote>
  <w:footnote w:id="266">
    <w:p w14:paraId="60E03D51" w14:textId="77777777" w:rsidR="00851ECB" w:rsidRDefault="00000000" w:rsidP="009B2EA6">
      <w:pPr>
        <w:pStyle w:val="Footnote"/>
        <w:bidi/>
      </w:pPr>
      <w:r>
        <w:rPr>
          <w:rStyle w:val="ac"/>
          <w:rtl/>
        </w:rPr>
        <w:footnoteRef/>
      </w:r>
      <w:r>
        <w:rPr>
          <w:rtl/>
        </w:rPr>
        <w:t>ויל"ד אי כוונתם דאף מדאורייתא צריך להחזיר את השכר [דגילתה תורה דאינו רשאי ליטול ע"ז שכר]. או דחכמים קנסו להחזיר את השכר.</w:t>
      </w:r>
    </w:p>
    <w:p w14:paraId="159D31F5" w14:textId="77777777" w:rsidR="00851ECB" w:rsidRDefault="00000000" w:rsidP="009B2EA6">
      <w:pPr>
        <w:pStyle w:val="Footnote"/>
        <w:bidi/>
      </w:pPr>
      <w:r>
        <w:rPr>
          <w:rtl/>
        </w:rPr>
        <w:tab/>
        <w:t>והמחנ"א (הנ"ל) שהביא ראיה מקידושין לכאורה מבואר דאף מדאורייתא לא מהני.</w:t>
      </w:r>
    </w:p>
  </w:footnote>
  <w:footnote w:id="267">
    <w:p w14:paraId="4A923C33" w14:textId="77777777" w:rsidR="00851ECB" w:rsidRDefault="00000000" w:rsidP="009B2EA6">
      <w:pPr>
        <w:pStyle w:val="Footnote"/>
        <w:bidi/>
      </w:pPr>
      <w:r>
        <w:rPr>
          <w:rStyle w:val="ac"/>
          <w:rtl/>
        </w:rPr>
        <w:footnoteRef/>
      </w:r>
      <w:r>
        <w:rPr>
          <w:rtl/>
        </w:rPr>
        <w:t>ולכאורה אף מדאורייתא אינו נוטל שכרו, כיון דלא אהני ליה.</w:t>
      </w:r>
    </w:p>
  </w:footnote>
  <w:footnote w:id="268">
    <w:p w14:paraId="671C5335" w14:textId="77777777" w:rsidR="00851ECB" w:rsidRDefault="00000000" w:rsidP="009B2EA6">
      <w:pPr>
        <w:pStyle w:val="Footnote"/>
        <w:bidi/>
      </w:pPr>
      <w:r>
        <w:rPr>
          <w:rStyle w:val="ac"/>
          <w:rtl/>
        </w:rPr>
        <w:footnoteRef/>
      </w:r>
      <w:r>
        <w:rPr>
          <w:rtl/>
        </w:rPr>
        <w:t>וקודם שתקנו חכמים לא היה צריך להחזיר את השכר, ואף שעבר באיסור דאורייתא דמה אני בחינם. וכן בשאר מצוות שלא ביטלו [וכגון רופא והנוטל שכר ללמד תורה] אינו מחזיר שכרו,</w:t>
      </w:r>
    </w:p>
  </w:footnote>
  <w:footnote w:id="269">
    <w:p w14:paraId="44B0FA8F" w14:textId="77777777" w:rsidR="00851ECB" w:rsidRDefault="00000000" w:rsidP="009B2EA6">
      <w:pPr>
        <w:pStyle w:val="Footnote"/>
        <w:bidi/>
      </w:pPr>
      <w:r>
        <w:rPr>
          <w:rStyle w:val="ac"/>
          <w:rtl/>
        </w:rPr>
        <w:footnoteRef/>
      </w:r>
      <w:r>
        <w:rPr>
          <w:rtl/>
        </w:rPr>
        <w:t>וה</w:t>
      </w:r>
      <w:r>
        <w:rPr>
          <w:b/>
          <w:bCs/>
          <w:rtl/>
        </w:rPr>
        <w:t>אמרי בינה</w:t>
      </w:r>
      <w:r>
        <w:rPr>
          <w:rtl/>
        </w:rPr>
        <w:t xml:space="preserve"> (שם, ובהג' לדברי חיים דיינים ג, הו' בפתח"ת ט ט) </w:t>
      </w:r>
      <w:r>
        <w:rPr>
          <w:rtl/>
          <w:lang w:val="he-IL"/>
        </w:rPr>
        <w:t>כת' דאפשר דכוונת הב"ח היכא דהבעלי דינים רוצים לקיים את הפסק, ואינם חוזרים ממה שפסק להם לפי שפסק כדת. ולזה יכול הדיין לומר מאחר דאהנו מעשי ואתם רוצים בפסקי אין אני מחזיר השכר. וצ"ע</w:t>
      </w:r>
      <w:r>
        <w:rPr>
          <w:rFonts w:cs="Times New Roman"/>
          <w:rtl/>
          <w:lang w:val="he-IL"/>
        </w:rPr>
        <w:t>.</w:t>
      </w:r>
    </w:p>
  </w:footnote>
  <w:footnote w:id="270">
    <w:p w14:paraId="548925C7" w14:textId="77777777" w:rsidR="00851ECB" w:rsidRDefault="00000000" w:rsidP="009B2EA6">
      <w:pPr>
        <w:pStyle w:val="Footnote"/>
        <w:bidi/>
      </w:pPr>
      <w:r>
        <w:rPr>
          <w:rStyle w:val="ac"/>
          <w:rtl/>
        </w:rPr>
        <w:footnoteRef/>
      </w:r>
      <w:r>
        <w:rPr>
          <w:rtl/>
        </w:rPr>
        <w:t>וביאר בזה דברי המשנה (שם), אבל שאר ראשונים פי' באופן אחר. ואכמ"ל.</w:t>
      </w:r>
    </w:p>
  </w:footnote>
  <w:footnote w:id="271">
    <w:p w14:paraId="2C7B175D" w14:textId="77777777" w:rsidR="00851ECB" w:rsidRDefault="00000000" w:rsidP="009B2EA6">
      <w:pPr>
        <w:pStyle w:val="Footnote"/>
        <w:bidi/>
      </w:pPr>
      <w:r>
        <w:rPr>
          <w:rStyle w:val="ac"/>
          <w:rtl/>
        </w:rPr>
        <w:footnoteRef/>
      </w:r>
      <w:r>
        <w:rPr>
          <w:rtl/>
        </w:rPr>
        <w:t>וה</w:t>
      </w:r>
      <w:r>
        <w:rPr>
          <w:b/>
          <w:bCs/>
          <w:rtl/>
        </w:rPr>
        <w:t>חזו"א</w:t>
      </w:r>
      <w:r>
        <w:rPr>
          <w:rtl/>
        </w:rPr>
        <w:t xml:space="preserve"> (פרה ט ג בסוגריים) העלה צד שהטעם משום שאי תבע ליה בדין לא יחייבו אותו, דעבר על מה אני בחינם. ועוד תי' דלא איירי בפסיקה גמורה, אלא שמתנה עמו שיעשה בטובתו. ומש"ה לא נתחייב בגדרי הממון, ולא נחשב עושה בשכר אא"כ שילם קודם.</w:t>
      </w:r>
    </w:p>
  </w:footnote>
  <w:footnote w:id="272">
    <w:p w14:paraId="093C1CFC" w14:textId="77777777" w:rsidR="00851ECB" w:rsidRDefault="00000000" w:rsidP="009B2EA6">
      <w:pPr>
        <w:pStyle w:val="Footnote"/>
        <w:bidi/>
      </w:pPr>
      <w:r>
        <w:rPr>
          <w:rStyle w:val="ac"/>
          <w:rtl/>
        </w:rPr>
        <w:footnoteRef/>
      </w:r>
      <w:r>
        <w:rPr>
          <w:rtl/>
        </w:rPr>
        <w:t>והביא מדברי הפוסקים דהיכא שהחזיר השכר עדותו ודינו כשר [ונקט דהוכשר למפרע, וצ"ע], ודן דאף בהזאה יהני להכשיר, כיון דהיא רק קנס חז"ל. או אפשר כיון דנפסל אינו חוזר וכשר וצ"ע.</w:t>
      </w:r>
    </w:p>
  </w:footnote>
  <w:footnote w:id="273">
    <w:p w14:paraId="6230ACFC" w14:textId="77777777" w:rsidR="00851ECB" w:rsidRDefault="00000000" w:rsidP="009B2EA6">
      <w:pPr>
        <w:pStyle w:val="Footnote"/>
        <w:bidi/>
      </w:pPr>
      <w:r>
        <w:rPr>
          <w:rStyle w:val="ac"/>
          <w:rtl/>
        </w:rPr>
        <w:footnoteRef/>
      </w:r>
      <w:r>
        <w:rPr>
          <w:rtl/>
        </w:rPr>
        <w:t>כ"ג התו"ח בשיטמ"ק, ועד"ז הב"ח.</w:t>
      </w:r>
    </w:p>
  </w:footnote>
  <w:footnote w:id="274">
    <w:p w14:paraId="00693DA8" w14:textId="77777777" w:rsidR="00851ECB" w:rsidRDefault="00000000" w:rsidP="009B2EA6">
      <w:pPr>
        <w:pStyle w:val="Footnote"/>
        <w:bidi/>
      </w:pPr>
      <w:r>
        <w:rPr>
          <w:rStyle w:val="ac"/>
          <w:rtl/>
        </w:rPr>
        <w:footnoteRef/>
      </w:r>
      <w:r>
        <w:rPr>
          <w:rtl/>
        </w:rPr>
        <w:t>ויל"פ באופן שנותנים לו תרומה בבית הגרנות בלא תשלום.</w:t>
      </w:r>
    </w:p>
  </w:footnote>
  <w:footnote w:id="275">
    <w:p w14:paraId="606EFE0B" w14:textId="77777777" w:rsidR="00851ECB" w:rsidRDefault="00000000" w:rsidP="009B2EA6">
      <w:pPr>
        <w:pStyle w:val="Footnote"/>
        <w:bidi/>
      </w:pPr>
      <w:r>
        <w:rPr>
          <w:rStyle w:val="ac"/>
          <w:rtl/>
        </w:rPr>
        <w:footnoteRef/>
      </w:r>
      <w:r>
        <w:rPr>
          <w:rtl/>
        </w:rPr>
        <w:t>אך תוס' העירו דלא נפק ליה ממש מקרא, דהא לא שמעינן מיניה היכא דעבד בשכר דלא מהני. אלא אסמכתא בעלמא הוא דלא מהני אפילו דיעבד.</w:t>
      </w:r>
    </w:p>
  </w:footnote>
  <w:footnote w:id="276">
    <w:p w14:paraId="1D14C5B0" w14:textId="77777777" w:rsidR="00851ECB" w:rsidRDefault="00000000" w:rsidP="009B2EA6">
      <w:pPr>
        <w:pStyle w:val="Footnote"/>
        <w:bidi/>
      </w:pPr>
      <w:r>
        <w:rPr>
          <w:rStyle w:val="ac"/>
          <w:rtl/>
        </w:rPr>
        <w:footnoteRef/>
      </w:r>
      <w:r>
        <w:rPr>
          <w:rtl/>
        </w:rPr>
        <w:t>וס"ל דרשאי ליטול שכר טירחא, ויתבאר בסמוך.</w:t>
      </w:r>
    </w:p>
  </w:footnote>
  <w:footnote w:id="277">
    <w:p w14:paraId="40F0C30F" w14:textId="77777777" w:rsidR="00851ECB" w:rsidRDefault="00000000" w:rsidP="009B2EA6">
      <w:pPr>
        <w:pStyle w:val="Footnote"/>
        <w:bidi/>
      </w:pPr>
      <w:r>
        <w:rPr>
          <w:rStyle w:val="ac"/>
          <w:rtl/>
        </w:rPr>
        <w:footnoteRef/>
      </w:r>
      <w:r>
        <w:rPr>
          <w:rtl/>
        </w:rPr>
        <w:t>ורחמנא אמרה והשבותו לו לרבות אבדת גופו (כדדרשי' סנהדרין עג.).</w:t>
      </w:r>
    </w:p>
  </w:footnote>
  <w:footnote w:id="278">
    <w:p w14:paraId="6F77F348" w14:textId="77777777" w:rsidR="00851ECB" w:rsidRDefault="00000000" w:rsidP="009B2EA6">
      <w:pPr>
        <w:pStyle w:val="Footnote"/>
        <w:bidi/>
      </w:pPr>
      <w:r>
        <w:rPr>
          <w:rStyle w:val="ac"/>
          <w:rtl/>
        </w:rPr>
        <w:footnoteRef/>
      </w:r>
      <w:r>
        <w:rPr>
          <w:rtl/>
        </w:rPr>
        <w:t>אמנם ב</w:t>
      </w:r>
      <w:r>
        <w:rPr>
          <w:b/>
          <w:bCs/>
          <w:rtl/>
        </w:rPr>
        <w:t>תוס' רא"ש</w:t>
      </w:r>
      <w:r>
        <w:rPr>
          <w:rtl/>
        </w:rPr>
        <w:t xml:space="preserve"> (ברכות ס.) הביא דר' יעקב מאורליינ"ש כת' דהא דדרשו חז"ל ורפא ירפא שניתן רשות לרפאת, היינו בשכר. דס"ד דמחוייב בחינם דהא דרשינן (סנהדרין עג.) השבת גופו, וכתיב לא תעמוד על דם רעך. קמ"ל קרא שניתן רשות לרפאת בשכר.</w:t>
      </w:r>
    </w:p>
  </w:footnote>
  <w:footnote w:id="279">
    <w:p w14:paraId="67BD1361" w14:textId="77777777" w:rsidR="00851ECB" w:rsidRDefault="00000000" w:rsidP="009B2EA6">
      <w:pPr>
        <w:pStyle w:val="Footnote"/>
        <w:bidi/>
      </w:pPr>
      <w:r>
        <w:rPr>
          <w:rStyle w:val="ac"/>
          <w:rtl/>
        </w:rPr>
        <w:footnoteRef/>
      </w:r>
      <w:r>
        <w:rPr>
          <w:rtl/>
        </w:rPr>
        <w:t>והביא כן מדברי הטור גבי השבת אבידה (ע' חו"מ רסה, ויתבאר בתוס' בע"ב).</w:t>
      </w:r>
    </w:p>
  </w:footnote>
  <w:footnote w:id="280">
    <w:p w14:paraId="5B9D64C0" w14:textId="77777777" w:rsidR="00851ECB" w:rsidRDefault="00000000" w:rsidP="009B2EA6">
      <w:pPr>
        <w:pStyle w:val="Footnote"/>
        <w:bidi/>
      </w:pPr>
      <w:r>
        <w:rPr>
          <w:rStyle w:val="ac"/>
          <w:rtl/>
        </w:rPr>
        <w:footnoteRef/>
      </w:r>
      <w:r>
        <w:rPr>
          <w:rtl/>
        </w:rPr>
        <w:t>וה</w:t>
      </w:r>
      <w:r>
        <w:rPr>
          <w:b/>
          <w:bCs/>
          <w:rtl/>
        </w:rPr>
        <w:t>יד דוד</w:t>
      </w:r>
      <w:r>
        <w:rPr>
          <w:rtl/>
        </w:rPr>
        <w:t xml:space="preserve"> הביא שה</w:t>
      </w:r>
      <w:r>
        <w:rPr>
          <w:b/>
          <w:bCs/>
          <w:rtl/>
        </w:rPr>
        <w:t>סמ"ק</w:t>
      </w:r>
      <w:r>
        <w:rPr>
          <w:rtl/>
        </w:rPr>
        <w:t xml:space="preserve"> (קיא, והחרדים עשה ד) מנה מצוות עשה להורות, דכתיב (ויקרא י יא) להורות את בני ישראל. אבל שאר מוני המצות לא מנו אותו. [ודרשו דהך קרא קאי אשתויי יין שאסורין להורות]. אך הביא שמבואר בכ"מ דיש חיוב להעמיד בי"ד.</w:t>
      </w:r>
    </w:p>
  </w:footnote>
  <w:footnote w:id="281">
    <w:p w14:paraId="402F04E6" w14:textId="77777777" w:rsidR="00851ECB" w:rsidRDefault="00000000" w:rsidP="009B2EA6">
      <w:pPr>
        <w:pStyle w:val="Footnote"/>
        <w:bidi/>
      </w:pPr>
      <w:r>
        <w:rPr>
          <w:rStyle w:val="ac"/>
          <w:rtl/>
        </w:rPr>
        <w:footnoteRef/>
      </w:r>
      <w:r>
        <w:rPr>
          <w:rtl/>
        </w:rPr>
        <w:t>וז"ל פי' ה</w:t>
      </w:r>
      <w:r>
        <w:rPr>
          <w:b/>
          <w:bCs/>
          <w:rtl/>
        </w:rPr>
        <w:t>רא"ש</w:t>
      </w:r>
      <w:r>
        <w:rPr>
          <w:rtl/>
        </w:rPr>
        <w:t xml:space="preserve"> (נדרים שם) מה אני בחנם. צוה אותי ללמד אתכם בחנם כמו שהוא למדני בחנם.</w:t>
      </w:r>
    </w:p>
    <w:p w14:paraId="66DBBBA7" w14:textId="77777777" w:rsidR="00851ECB" w:rsidRDefault="00000000" w:rsidP="009B2EA6">
      <w:pPr>
        <w:pStyle w:val="Footnote"/>
        <w:bidi/>
      </w:pPr>
      <w:r>
        <w:rPr>
          <w:rtl/>
        </w:rPr>
        <w:tab/>
        <w:t>וב</w:t>
      </w:r>
      <w:r>
        <w:rPr>
          <w:b/>
          <w:bCs/>
          <w:rtl/>
        </w:rPr>
        <w:t>פסקי הרא"ש</w:t>
      </w:r>
      <w:r>
        <w:rPr>
          <w:rtl/>
        </w:rPr>
        <w:t xml:space="preserve"> (נדרים ד ד) הביא מהירושלמי (שם ג) מה אני למדתי בחנם אף אתם תהיו מלמדין בחנם.</w:t>
      </w:r>
    </w:p>
  </w:footnote>
  <w:footnote w:id="282">
    <w:p w14:paraId="16BAD62E" w14:textId="77777777" w:rsidR="00851ECB" w:rsidRDefault="00000000" w:rsidP="009B2EA6">
      <w:pPr>
        <w:pStyle w:val="Footnote"/>
        <w:bidi/>
      </w:pPr>
      <w:r>
        <w:rPr>
          <w:rStyle w:val="ac"/>
          <w:rtl/>
        </w:rPr>
        <w:footnoteRef/>
      </w:r>
      <w:r>
        <w:rPr>
          <w:rtl/>
        </w:rPr>
        <w:t>ו</w:t>
      </w:r>
      <w:r>
        <w:rPr>
          <w:b/>
          <w:bCs/>
          <w:rtl/>
        </w:rPr>
        <w:t>תוס</w:t>
      </w:r>
      <w:r>
        <w:rPr>
          <w:rtl/>
        </w:rPr>
        <w:t>' (נדרים שם) פי' דמה אני בחנם, דכתיב ראה למדתי אתכם ומסתמא משה לא נטל שכר מישראל שעשיר היה.</w:t>
      </w:r>
    </w:p>
  </w:footnote>
  <w:footnote w:id="283">
    <w:p w14:paraId="18B75464" w14:textId="77777777" w:rsidR="00851ECB" w:rsidRDefault="00000000" w:rsidP="009B2EA6">
      <w:pPr>
        <w:pStyle w:val="Footnote"/>
        <w:bidi/>
      </w:pPr>
      <w:r>
        <w:rPr>
          <w:rStyle w:val="ac"/>
          <w:rtl/>
        </w:rPr>
        <w:footnoteRef/>
      </w:r>
      <w:r>
        <w:rPr>
          <w:rtl/>
        </w:rPr>
        <w:t>דאי חייב להחזיר אף בשכר לא ימצא, ומאי אמת קנה. [שהמלמד לא יסכים ללמדו כיון שיודע שיצטרך להחזיר את השכר שמקבל, ונמצא מלמדו בחינם].</w:t>
      </w:r>
    </w:p>
  </w:footnote>
  <w:footnote w:id="284">
    <w:p w14:paraId="4C2D4436" w14:textId="77777777" w:rsidR="00851ECB" w:rsidRDefault="00000000" w:rsidP="009B2EA6">
      <w:pPr>
        <w:pStyle w:val="Footnote"/>
        <w:bidi/>
      </w:pPr>
      <w:r>
        <w:rPr>
          <w:rStyle w:val="ac"/>
          <w:rtl/>
        </w:rPr>
        <w:footnoteRef/>
      </w:r>
      <w:r>
        <w:rPr>
          <w:rtl/>
        </w:rPr>
        <w:t>ולמד מכאן לדיין שלקח שכר [בתורת אגרא] דאי"צ להחזיר, וע' מה שהובא לעיל.</w:t>
      </w:r>
    </w:p>
  </w:footnote>
  <w:footnote w:id="285">
    <w:p w14:paraId="7F9EBB2F" w14:textId="77777777" w:rsidR="00851ECB" w:rsidRDefault="00000000" w:rsidP="009B2EA6">
      <w:pPr>
        <w:pStyle w:val="Footnote"/>
        <w:bidi/>
      </w:pPr>
      <w:r>
        <w:rPr>
          <w:rStyle w:val="ac"/>
          <w:rtl/>
        </w:rPr>
        <w:footnoteRef/>
      </w:r>
      <w:r>
        <w:rPr>
          <w:rtl/>
        </w:rPr>
        <w:t>ויל"ע האם שייך בזה הלשון 'אמת קנה', שאינו קונה את גוף הלימוד, אלא הוצאות המלמד.</w:t>
      </w:r>
    </w:p>
  </w:footnote>
  <w:footnote w:id="286">
    <w:p w14:paraId="077FE5AD" w14:textId="77777777" w:rsidR="00851ECB" w:rsidRDefault="00000000" w:rsidP="009B2EA6">
      <w:pPr>
        <w:pStyle w:val="Footnote"/>
        <w:bidi/>
      </w:pPr>
      <w:r>
        <w:rPr>
          <w:rStyle w:val="ac"/>
          <w:rtl/>
        </w:rPr>
        <w:footnoteRef/>
      </w:r>
      <w:r>
        <w:rPr>
          <w:rtl/>
        </w:rPr>
        <w:t>ועד"ז הק' ה</w:t>
      </w:r>
      <w:r>
        <w:rPr>
          <w:b/>
          <w:bCs/>
          <w:rtl/>
        </w:rPr>
        <w:t>קובה"ע</w:t>
      </w:r>
      <w:r>
        <w:rPr>
          <w:rtl/>
        </w:rPr>
        <w:t xml:space="preserve"> (עה ב) על דברי ה</w:t>
      </w:r>
      <w:r>
        <w:rPr>
          <w:b/>
          <w:bCs/>
          <w:rtl/>
        </w:rPr>
        <w:t>משנ"ב</w:t>
      </w:r>
      <w:r>
        <w:rPr>
          <w:rtl/>
        </w:rPr>
        <w:t xml:space="preserve"> (תקכו לב) כשקוברים מת ביו"ט שני אין היתר ליתן להם שכר ביו"ט. ומיהו אם חופרי הקבר אינו רוצה לחפור א"כ יתנו לו כסף מזומן, אף דעבירה היא בידו, מ"מ יש לקרובי המת ליתן לו, דיו"ט שני לגבי מת כחול שוינהו רבנן. והקובה"ע הק' נהי דהותר לקבור ביו"ט שני, אבל איך הותר איסור לפני עוור דאורייתא. וכיון דהחופר אסור לו ליקח, הנותן עובר משום לפ"ע דאורייתא,, ואיסור זה אינו נדחה מפני כבוד המת, וצ"ע.</w:t>
      </w:r>
    </w:p>
  </w:footnote>
  <w:footnote w:id="287">
    <w:p w14:paraId="509ACB07" w14:textId="77777777" w:rsidR="00851ECB" w:rsidRDefault="00000000" w:rsidP="009B2EA6">
      <w:pPr>
        <w:pStyle w:val="Footnote"/>
        <w:bidi/>
      </w:pPr>
      <w:r>
        <w:rPr>
          <w:rStyle w:val="ac"/>
          <w:rtl/>
        </w:rPr>
        <w:footnoteRef/>
      </w:r>
      <w:r>
        <w:rPr>
          <w:rtl/>
        </w:rPr>
        <w:t>ויש להביא מדברי הרמב"ן (הו' בסמוך) גבי רופא.</w:t>
      </w:r>
    </w:p>
  </w:footnote>
  <w:footnote w:id="288">
    <w:p w14:paraId="5D6BB9B0" w14:textId="77777777" w:rsidR="00851ECB" w:rsidRDefault="00000000" w:rsidP="009B2EA6">
      <w:pPr>
        <w:pStyle w:val="Footnote"/>
        <w:bidi/>
      </w:pPr>
      <w:r>
        <w:rPr>
          <w:rStyle w:val="ac"/>
          <w:rtl/>
        </w:rPr>
        <w:footnoteRef/>
      </w:r>
      <w:r>
        <w:rPr>
          <w:rtl/>
        </w:rPr>
        <w:t>וכדאיתא (יבמות קו. וב"ק קטז.) בבורח מבית האסורין ואמר טול דינר והעבירני במעבורת, דיכול לומר משטה אני בך [כשאין לו הפסד בדבר].</w:t>
      </w:r>
    </w:p>
    <w:p w14:paraId="08BF6F3B" w14:textId="77777777" w:rsidR="00851ECB" w:rsidRDefault="00000000" w:rsidP="009B2EA6">
      <w:pPr>
        <w:pStyle w:val="Footnote"/>
        <w:bidi/>
      </w:pPr>
      <w:r>
        <w:rPr>
          <w:rtl/>
        </w:rPr>
        <w:tab/>
        <w:t>וה</w:t>
      </w:r>
      <w:r>
        <w:rPr>
          <w:b/>
          <w:bCs/>
          <w:rtl/>
        </w:rPr>
        <w:t>רמב"ן</w:t>
      </w:r>
      <w:r>
        <w:rPr>
          <w:rtl/>
        </w:rPr>
        <w:t xml:space="preserve"> (שם ושם) הביא י"מ שהטעם משום שמחוייב להעבירו ולהציל את הבורח משום השבת אבדה, ולפיכך אין לו שכרו אלא כפועל בטל. וכת' דעפ"ז אף ברופא אמרי' כן, ואין לו אלא שכר בטלה שלו. והרמב"ן דחה דבמעבורת איירי היכא דלא רמיא עליה חיובא ממש, ש"מ דלאו משום חיובא דמצוה הוא, אלא משום שהתנה יותר מכדי דמים. ולא מיחייב אינש בתנאין בשעת הדחק ביותר מכדי דמים. אבל שכר רופא לא נחשב יותר מכדי דמים, שהוא שווה כל כסף. ומש"ה חייב ליתן לו כל מה שהתנה לו.</w:t>
      </w:r>
    </w:p>
    <w:p w14:paraId="331AD931" w14:textId="77777777" w:rsidR="00851ECB" w:rsidRDefault="00000000" w:rsidP="009B2EA6">
      <w:pPr>
        <w:pStyle w:val="Footnote"/>
        <w:bidi/>
      </w:pPr>
      <w:r>
        <w:rPr>
          <w:rtl/>
        </w:rPr>
        <w:tab/>
        <w:t>וע"ע בראשונים (תשו' מיימוניות כב, והו' ברמ"א חו"מ רסד ז) מ"ט ברופא לא שייך טענת משטה אני בך.</w:t>
      </w:r>
    </w:p>
  </w:footnote>
  <w:footnote w:id="289">
    <w:p w14:paraId="280AED77" w14:textId="77777777" w:rsidR="00851ECB" w:rsidRDefault="00000000" w:rsidP="009B2EA6">
      <w:pPr>
        <w:pStyle w:val="Footnote"/>
        <w:bidi/>
      </w:pPr>
      <w:r>
        <w:rPr>
          <w:rStyle w:val="ac"/>
          <w:rtl/>
        </w:rPr>
        <w:footnoteRef/>
      </w:r>
      <w:r>
        <w:rPr>
          <w:rtl/>
        </w:rPr>
        <w:t>אלא ראוי לעשות מלאכה להתפרנס בו.</w:t>
      </w:r>
    </w:p>
  </w:footnote>
  <w:footnote w:id="290">
    <w:p w14:paraId="4644BEB4" w14:textId="77777777" w:rsidR="00851ECB" w:rsidRDefault="00000000" w:rsidP="009B2EA6">
      <w:pPr>
        <w:pStyle w:val="Footnote"/>
        <w:bidi/>
      </w:pPr>
      <w:r>
        <w:rPr>
          <w:rStyle w:val="ac"/>
          <w:rtl/>
        </w:rPr>
        <w:footnoteRef/>
      </w:r>
      <w:r>
        <w:rPr>
          <w:rtl/>
        </w:rPr>
        <w:t>וה</w:t>
      </w:r>
      <w:r>
        <w:rPr>
          <w:b/>
          <w:bCs/>
          <w:rtl/>
        </w:rPr>
        <w:t>כס"מ</w:t>
      </w:r>
      <w:r>
        <w:rPr>
          <w:rtl/>
        </w:rPr>
        <w:t xml:space="preserve"> דייק מדבריו דאף בזמנו רוב [או כל] חכמי התורה הגדולים היו מקבלים 'הספקות'. [והביאו דכן תקנו הגאונים]. וכתב דבימי התנאים ואמוראים היו אלפים ורבבות תלמידים, ולכן לא נתנו אלא למפורסמים. ולכן בתחילת לימודם עסקו במלאכה.</w:t>
      </w:r>
    </w:p>
  </w:footnote>
  <w:footnote w:id="291">
    <w:p w14:paraId="5654DC60" w14:textId="77777777" w:rsidR="00851ECB" w:rsidRDefault="00000000" w:rsidP="009B2EA6">
      <w:pPr>
        <w:pStyle w:val="Footnote"/>
        <w:bidi/>
      </w:pPr>
      <w:r>
        <w:rPr>
          <w:rStyle w:val="ac"/>
          <w:rtl/>
        </w:rPr>
        <w:footnoteRef/>
      </w:r>
      <w:r>
        <w:rPr>
          <w:rtl/>
        </w:rPr>
        <w:t>וה</w:t>
      </w:r>
      <w:r>
        <w:rPr>
          <w:b/>
          <w:bCs/>
          <w:rtl/>
        </w:rPr>
        <w:t xml:space="preserve">רמב"ם </w:t>
      </w:r>
      <w:r>
        <w:rPr>
          <w:rtl/>
        </w:rPr>
        <w:t>כתב דחיללו את ה' בעיני ההמון, שיחשבו שהתורה מלאכה ככל המלאכות. וכתב דאסור להנות מדברי תורה (נדרים סב.) מלבד זקן או חולה. וה</w:t>
      </w:r>
      <w:r>
        <w:rPr>
          <w:b/>
          <w:bCs/>
          <w:rtl/>
        </w:rPr>
        <w:t>כס"מ</w:t>
      </w:r>
      <w:r>
        <w:rPr>
          <w:rtl/>
        </w:rPr>
        <w:t xml:space="preserve"> כתב דמשמע מדברי הרמב"ם דאף אסור לקבל דורון [וע"ע לקמן בע"ב]. [וה</w:t>
      </w:r>
      <w:r>
        <w:rPr>
          <w:b/>
          <w:bCs/>
          <w:rtl/>
        </w:rPr>
        <w:t>אחרונים</w:t>
      </w:r>
      <w:r>
        <w:rPr>
          <w:rtl/>
        </w:rPr>
        <w:t xml:space="preserve"> דנו דעיקר צעקת הרמב"ם במה שמטילים עצמן על הציבור, אבל מה שנותנים מרצון אין איסור. אך משמע ברמב"ם דהוה חסרון שלימות].</w:t>
      </w:r>
    </w:p>
    <w:p w14:paraId="109738AD" w14:textId="77777777" w:rsidR="00851ECB" w:rsidRDefault="00000000" w:rsidP="009B2EA6">
      <w:pPr>
        <w:pStyle w:val="Footnote"/>
        <w:bidi/>
      </w:pPr>
      <w:r>
        <w:rPr>
          <w:rtl/>
        </w:rPr>
        <w:tab/>
        <w:t>וה</w:t>
      </w:r>
      <w:r>
        <w:rPr>
          <w:b/>
          <w:bCs/>
          <w:rtl/>
        </w:rPr>
        <w:t>רמ"א</w:t>
      </w:r>
      <w:r>
        <w:rPr>
          <w:rtl/>
        </w:rPr>
        <w:t xml:space="preserve"> (יו"ד רמו א) כת' דיכול אדם להתנות עם חבירו שהוא יעסוק בתורה והוא ימציא לו פרנסה ויחלוק עמו השכר. [והוא גדר נוסף].</w:t>
      </w:r>
    </w:p>
  </w:footnote>
  <w:footnote w:id="292">
    <w:p w14:paraId="14660A9C" w14:textId="77777777" w:rsidR="00851ECB" w:rsidRDefault="00000000" w:rsidP="009B2EA6">
      <w:pPr>
        <w:pStyle w:val="Footnote"/>
        <w:bidi/>
      </w:pPr>
      <w:r>
        <w:rPr>
          <w:rStyle w:val="ac"/>
          <w:rtl/>
        </w:rPr>
        <w:footnoteRef/>
      </w:r>
      <w:r>
        <w:rPr>
          <w:rtl/>
        </w:rPr>
        <w:t>וכת' דאיך יעלה על הדעת דהרמב"ם יורה שיותר טוב לאחוז בסכלות וחסרון חכמה, שהוא גרמא לכמה מכשולות וכו'. וה</w:t>
      </w:r>
      <w:r>
        <w:rPr>
          <w:b/>
          <w:bCs/>
          <w:rtl/>
        </w:rPr>
        <w:t>אגר"מ</w:t>
      </w:r>
      <w:r>
        <w:rPr>
          <w:rtl/>
        </w:rPr>
        <w:t xml:space="preserve"> (יו"ד ב קטז) כתב דאין להמנע מלקבל אפי' ממידת חסידות. וה'מתחסדים' בדבר מצד שיטת הרמב"ם הוה עצת היצר המסית שיפסיקו ללמוד, ולבסוף שוכחים את מה שכבר למדו.</w:t>
      </w:r>
    </w:p>
  </w:footnote>
  <w:footnote w:id="293">
    <w:p w14:paraId="29B1BA45" w14:textId="77777777" w:rsidR="00851ECB" w:rsidRDefault="00000000" w:rsidP="009B2EA6">
      <w:pPr>
        <w:pStyle w:val="Footnote"/>
        <w:bidi/>
      </w:pPr>
      <w:r>
        <w:rPr>
          <w:rStyle w:val="ac"/>
          <w:rtl/>
        </w:rPr>
        <w:footnoteRef/>
      </w:r>
      <w:r>
        <w:rPr>
          <w:rtl/>
        </w:rPr>
        <w:t>ליטול עליו י' זהובים, שלוקח משך חצי שעה. וזה הרב בעיני גזלן ואנס, לפי שהוא יודע שאין נותנים בעירו גט שלא ברשותו, ונותן הגט בעל כרחו צריך שיתן לו כל חפצו.</w:t>
      </w:r>
    </w:p>
  </w:footnote>
  <w:footnote w:id="294">
    <w:p w14:paraId="2243BA5E" w14:textId="77777777" w:rsidR="00851ECB" w:rsidRDefault="00000000" w:rsidP="009B2EA6">
      <w:pPr>
        <w:pStyle w:val="Footnote"/>
        <w:bidi/>
      </w:pPr>
      <w:r>
        <w:rPr>
          <w:rStyle w:val="ac"/>
          <w:rtl/>
        </w:rPr>
        <w:footnoteRef/>
      </w:r>
      <w:r>
        <w:rPr>
          <w:rtl/>
        </w:rPr>
        <w:t>אבל במי שהוא עשיר לא הותר לו ליטול שכר הרבה מגט וחליצה, שנוטל שכר על לימוד.</w:t>
      </w:r>
    </w:p>
  </w:footnote>
  <w:footnote w:id="295">
    <w:p w14:paraId="1B515EB3" w14:textId="77777777" w:rsidR="00851ECB" w:rsidRDefault="00000000" w:rsidP="009B2EA6">
      <w:pPr>
        <w:pStyle w:val="Footnote"/>
        <w:bidi/>
      </w:pPr>
      <w:r>
        <w:rPr>
          <w:rStyle w:val="ac"/>
          <w:rtl/>
        </w:rPr>
        <w:footnoteRef/>
      </w:r>
      <w:r>
        <w:rPr>
          <w:rtl/>
        </w:rPr>
        <w:t>דלא חייבתן תורה שילך הרב לראות אם פלוני קובע מזוזתו יפה או אם תפילין שלו כדינו, ורק כשבא לשאול אותו מחוייב להורות לו בחינם.</w:t>
      </w:r>
    </w:p>
    <w:p w14:paraId="1BAAB57F" w14:textId="77777777" w:rsidR="00851ECB" w:rsidRDefault="00000000" w:rsidP="009B2EA6">
      <w:pPr>
        <w:pStyle w:val="Footnote"/>
        <w:bidi/>
      </w:pPr>
      <w:r>
        <w:rPr>
          <w:rtl/>
        </w:rPr>
        <w:tab/>
        <w:t>[ומבואר בדבריו דאף שכר תלמוד תורה והוראה הוא משום שמחוייב ללמדו, ודלא כמחנ"א הנ"ל].</w:t>
      </w:r>
    </w:p>
  </w:footnote>
  <w:footnote w:id="296">
    <w:p w14:paraId="7F019303" w14:textId="77777777" w:rsidR="00851ECB" w:rsidRDefault="00000000" w:rsidP="009B2EA6">
      <w:pPr>
        <w:pStyle w:val="Footnote"/>
        <w:bidi/>
      </w:pPr>
      <w:r>
        <w:rPr>
          <w:rStyle w:val="ac"/>
          <w:rtl/>
        </w:rPr>
        <w:footnoteRef/>
      </w:r>
      <w:r>
        <w:rPr>
          <w:rtl/>
        </w:rPr>
        <w:t xml:space="preserve">ובשו"ת </w:t>
      </w:r>
      <w:r>
        <w:rPr>
          <w:b/>
          <w:bCs/>
          <w:rtl/>
        </w:rPr>
        <w:t>רע"א</w:t>
      </w:r>
      <w:r>
        <w:rPr>
          <w:rtl/>
        </w:rPr>
        <w:t xml:space="preserve"> (ה עז) הביא דמבואר ברשב"א דשרי ליטול שכר טירחה בדבר האסור בהנאה (ע' ע"ז סב.).</w:t>
      </w:r>
    </w:p>
    <w:p w14:paraId="7A71DE09" w14:textId="77777777" w:rsidR="00851ECB" w:rsidRDefault="00000000" w:rsidP="009B2EA6">
      <w:pPr>
        <w:pStyle w:val="Footnote"/>
        <w:bidi/>
      </w:pPr>
      <w:r>
        <w:rPr>
          <w:rtl/>
        </w:rPr>
        <w:tab/>
        <w:t>ורע"א הק' על ה</w:t>
      </w:r>
      <w:r>
        <w:rPr>
          <w:b/>
          <w:bCs/>
          <w:rtl/>
        </w:rPr>
        <w:t>רמ"א</w:t>
      </w:r>
      <w:r>
        <w:rPr>
          <w:rtl/>
        </w:rPr>
        <w:t xml:space="preserve"> (יו"ד רצד ח, ורבינו יונה שער"ת ג פג, ותוס' פסחים כב:) דאסור להשתכר באיסור הנאה [דנחשב שנהנה בהם, שמקבל עי"ז שכר]. [וי"ל דשאני הכא דהאיסו"ה הוה מחמת דעומד למצוותו, א"כ במה שמשתכר למצווה אינו סותר לאיסורו. וע' כעי"ז נב: גבי קדשים].</w:t>
      </w:r>
    </w:p>
  </w:footnote>
  <w:footnote w:id="297">
    <w:p w14:paraId="7D5FFA86" w14:textId="77777777" w:rsidR="00851ECB" w:rsidRDefault="00000000" w:rsidP="009B2EA6">
      <w:pPr>
        <w:pStyle w:val="Footnote"/>
        <w:bidi/>
      </w:pPr>
      <w:r>
        <w:rPr>
          <w:rStyle w:val="ac"/>
          <w:rtl/>
        </w:rPr>
        <w:footnoteRef/>
      </w:r>
      <w:r>
        <w:rPr>
          <w:rtl/>
        </w:rPr>
        <w:t>ולא שמקדשה בשכר פעולה של הבאתן. ועוד דלא הוי דומיא דמקדש בתרומה ומעשר. ועוד דלמ"ד ישנה לשכירות מתחילה ועד סוף א"א לקדש בשכר מלאכה (וכדאי' קידושין מח. וסג.).</w:t>
      </w:r>
    </w:p>
  </w:footnote>
  <w:footnote w:id="298">
    <w:p w14:paraId="661ADF3D" w14:textId="77777777" w:rsidR="00851ECB" w:rsidRDefault="00000000" w:rsidP="009B2EA6">
      <w:pPr>
        <w:pStyle w:val="Footnote"/>
        <w:bidi/>
      </w:pPr>
      <w:r>
        <w:rPr>
          <w:rStyle w:val="ac"/>
          <w:rtl/>
        </w:rPr>
        <w:footnoteRef/>
      </w:r>
      <w:r>
        <w:rPr>
          <w:rtl/>
        </w:rPr>
        <w:t>ולכאורה חזר בו ממה שנקט בקו' דהוה איסור הנאה. ולתי' לא נחשב איסור הנאה כיון שעומד לשימוש ורשאי ליטול על זה שכר.</w:t>
      </w:r>
    </w:p>
  </w:footnote>
  <w:footnote w:id="299">
    <w:p w14:paraId="2FF30B0A" w14:textId="77777777" w:rsidR="00851ECB" w:rsidRDefault="00000000" w:rsidP="009B2EA6">
      <w:pPr>
        <w:pStyle w:val="Footnote"/>
        <w:bidi/>
      </w:pPr>
      <w:r>
        <w:rPr>
          <w:rStyle w:val="ac"/>
          <w:rtl/>
        </w:rPr>
        <w:footnoteRef/>
      </w:r>
      <w:r>
        <w:rPr>
          <w:rtl/>
        </w:rPr>
        <w:t>וה</w:t>
      </w:r>
      <w:r>
        <w:rPr>
          <w:b/>
          <w:bCs/>
          <w:rtl/>
        </w:rPr>
        <w:t>מקד"ד</w:t>
      </w:r>
      <w:r>
        <w:rPr>
          <w:rtl/>
        </w:rPr>
        <w:t xml:space="preserve"> (לה א) ביאר דאף שפרה אדומה באה ממעות לישכה, לאחר ששלחו אפר לשבטים הוה שלהם. וביאר' דלב בי"ד מתנה, שיהיו ניתנין להם.</w:t>
      </w:r>
    </w:p>
    <w:p w14:paraId="19FB5D58" w14:textId="77777777" w:rsidR="00851ECB" w:rsidRDefault="00000000" w:rsidP="009B2EA6">
      <w:pPr>
        <w:pStyle w:val="Footnote"/>
        <w:bidi/>
      </w:pPr>
      <w:r>
        <w:rPr>
          <w:rtl/>
        </w:rPr>
        <w:tab/>
        <w:t>וה</w:t>
      </w:r>
      <w:r>
        <w:rPr>
          <w:b/>
          <w:bCs/>
          <w:rtl/>
        </w:rPr>
        <w:t>מקד"ד</w:t>
      </w:r>
      <w:r>
        <w:rPr>
          <w:rtl/>
        </w:rPr>
        <w:t xml:space="preserve"> כת' ליישב קו' ה</w:t>
      </w:r>
      <w:r>
        <w:rPr>
          <w:b/>
          <w:bCs/>
          <w:rtl/>
        </w:rPr>
        <w:t>תוס'</w:t>
      </w:r>
      <w:r>
        <w:rPr>
          <w:rtl/>
        </w:rPr>
        <w:t xml:space="preserve"> (כאן ד"ה המקדש) דאף באפר פרה יש חידוש טפי ישראל מאשר כהן. שהאפר שנשלח לשבטים ניתן לכהנים כדי להזות. ומש"ה ס"ד דרק לכהן נחשב ממונו. קמ"ל דאף לישראל נחשב 'שלו' [היכא דטרח בהבאה וכדו']. [אמנם הרא"ש בשיטמ"ק הק''על רשי דלא מצינו דכהנים רגילין בזה טפי מישראל.</w:t>
      </w:r>
    </w:p>
  </w:footnote>
  <w:footnote w:id="300">
    <w:p w14:paraId="5B38C339" w14:textId="77777777" w:rsidR="00851ECB" w:rsidRDefault="00000000" w:rsidP="009B2EA6">
      <w:pPr>
        <w:pStyle w:val="Footnote"/>
        <w:bidi/>
      </w:pPr>
      <w:r>
        <w:rPr>
          <w:rStyle w:val="ac"/>
          <w:rtl/>
        </w:rPr>
        <w:footnoteRef/>
      </w:r>
      <w:r>
        <w:rPr>
          <w:rtl/>
        </w:rPr>
        <w:t>וע' בראשונים (לעיל מח:) האם כל אומן נחשב משכון, דתפיס אאגריה.</w:t>
      </w:r>
    </w:p>
  </w:footnote>
  <w:footnote w:id="301">
    <w:p w14:paraId="2BA63BC6" w14:textId="77777777" w:rsidR="00851ECB" w:rsidRDefault="00000000" w:rsidP="009B2EA6">
      <w:pPr>
        <w:pStyle w:val="Footnote"/>
        <w:bidi/>
      </w:pPr>
      <w:r>
        <w:rPr>
          <w:rStyle w:val="ac"/>
          <w:rtl/>
        </w:rPr>
        <w:footnoteRef/>
      </w:r>
      <w:r>
        <w:rPr>
          <w:rtl/>
        </w:rPr>
        <w:t>ה</w:t>
      </w:r>
      <w:r>
        <w:rPr>
          <w:b/>
          <w:bCs/>
          <w:rtl/>
        </w:rPr>
        <w:t>רש"ר הירש</w:t>
      </w:r>
      <w:r>
        <w:rPr>
          <w:rtl/>
        </w:rPr>
        <w:t xml:space="preserve"> (חקת יט יז בהג') דן דיש חילוק בין קידוש והזיה לשאר המצוות, דבכל שאר המצוות המחויב במצוה יש בידו לעשותו, ואינו מוטל על אחרים. מלבד קידוש והזיה שאי אפשר לטמא לעשות, והא דקאמר רחמנא והזה הטהור על הטמא הוא מצוה על חבירו לעשות. ודומה ללימוד תורה עדות ודין שאי אפשר בלי אחר. ומש"ה מצוות אלו נאמר מה אני בחינם, אבל שאר מצוות כגון שחיטה, כתיבת סת"ם וכדו' כיון שכל אדם לעשות בעצמו, כשעושה לטובת אחרים מותר ליטול עליהם שכר. דאינו מגוף המצוה.</w:t>
      </w:r>
    </w:p>
  </w:footnote>
  <w:footnote w:id="302">
    <w:p w14:paraId="234FDB25" w14:textId="77777777" w:rsidR="00851ECB" w:rsidRDefault="00000000" w:rsidP="009B2EA6">
      <w:pPr>
        <w:pStyle w:val="Footnote"/>
        <w:bidi/>
      </w:pPr>
      <w:r>
        <w:rPr>
          <w:rStyle w:val="ac"/>
          <w:rtl/>
        </w:rPr>
        <w:footnoteRef/>
      </w:r>
      <w:r>
        <w:rPr>
          <w:rtl/>
        </w:rPr>
        <w:t>ועפ"ז כת' האבה"א דהיכא דרשאי ליטול שכר בטלה, י"ל דנכלל בזה אף שכר על גוף המצווה.</w:t>
      </w:r>
    </w:p>
    <w:p w14:paraId="4996E778" w14:textId="77777777" w:rsidR="00851ECB" w:rsidRDefault="00000000" w:rsidP="009B2EA6">
      <w:pPr>
        <w:pStyle w:val="Footnote"/>
        <w:bidi/>
      </w:pPr>
      <w:r>
        <w:rPr>
          <w:rtl/>
        </w:rPr>
        <w:tab/>
        <w:t>והאבה"א הביא דה</w:t>
      </w:r>
      <w:r>
        <w:rPr>
          <w:b/>
          <w:bCs/>
          <w:rtl/>
        </w:rPr>
        <w:t>רמב"ן</w:t>
      </w:r>
      <w:r>
        <w:rPr>
          <w:rtl/>
        </w:rPr>
        <w:t xml:space="preserve"> (תורת האדם, הו' בטור ושו"ע יו"ד שלו ג) כת' דרופא אסור ליטול שכר [על החכמה], כיון דמחוייב לרפאותו משום אבידת גופו. אלא נוטל שכר טרחתו ובטלה. והאבה"א ביאר דרשאי ליטול שכר טירחתו ברפואה [אף דהוה גוף המצווה], וכדעת רש"י דהיכא דטרח נוטל אף שכר פעולתו. אלא דאפ"ה אינו רשאי ליטול שכר מרובה [מחמת החכמה], אלא משום טירחתו</w:t>
      </w:r>
      <w:r>
        <w:rPr>
          <w:rFonts w:ascii="Narkisim" w:eastAsia="Narkisim" w:hAnsi="Narkisim"/>
          <w:rtl/>
        </w:rPr>
        <w:t>.</w:t>
      </w:r>
    </w:p>
  </w:footnote>
  <w:footnote w:id="303">
    <w:p w14:paraId="3D3AB5F1" w14:textId="77777777" w:rsidR="00851ECB" w:rsidRDefault="00000000" w:rsidP="009B2EA6">
      <w:pPr>
        <w:pStyle w:val="Footnote"/>
        <w:bidi/>
      </w:pPr>
      <w:r>
        <w:rPr>
          <w:rStyle w:val="ac"/>
          <w:rtl/>
        </w:rPr>
        <w:footnoteRef/>
      </w:r>
      <w:r>
        <w:rPr>
          <w:rtl/>
        </w:rPr>
        <w:t>[ויש לדחות דקאי בהכשר מצווה, וכמ"ש רש"י בכורות הנ"ל. והכשר מצווה דאינו טירחא הוה בכלל מה אני בחינם. אבל קים להו לחז"ל דהכשר מצווה של טירחא אינו בכלל מה אני בחינם].</w:t>
      </w:r>
    </w:p>
  </w:footnote>
  <w:footnote w:id="304">
    <w:p w14:paraId="1062C61B" w14:textId="77777777" w:rsidR="00851ECB" w:rsidRDefault="00000000" w:rsidP="009B2EA6">
      <w:pPr>
        <w:pStyle w:val="Footnote"/>
        <w:bidi/>
      </w:pPr>
      <w:r>
        <w:rPr>
          <w:rStyle w:val="ac"/>
          <w:rtl/>
        </w:rPr>
        <w:footnoteRef/>
      </w:r>
      <w:r>
        <w:rPr>
          <w:rtl/>
        </w:rPr>
        <w:t>והוא הדין בעדות ודין וכל כי האי גוונא נוטל שכר הליכה ושכר כתיבה וכיו"ב. אבל שכר הזאה וקידוש אסור, דהוי שכר הוראה ומצוה.</w:t>
      </w:r>
    </w:p>
  </w:footnote>
  <w:footnote w:id="305">
    <w:p w14:paraId="3856AE56" w14:textId="77777777" w:rsidR="00851ECB" w:rsidRDefault="00000000" w:rsidP="009B2EA6">
      <w:pPr>
        <w:pStyle w:val="Footnote"/>
        <w:bidi/>
      </w:pPr>
      <w:r>
        <w:rPr>
          <w:rStyle w:val="ac"/>
          <w:rtl/>
        </w:rPr>
        <w:footnoteRef/>
      </w:r>
      <w:r>
        <w:rPr>
          <w:rtl/>
        </w:rPr>
        <w:t>ומבואר בהמשך התוס' (ריש ע"ב) משום דהוה מצוה להעיד. והותר משום דבר מצווה. אבל סתימת רש"י דע"י ניפוח אין איסור כלל. ותוס' (בע"ב) שוב העלו צד דבלא מצוה מותר ע"י ניפוח.</w:t>
      </w:r>
    </w:p>
  </w:footnote>
  <w:footnote w:id="306">
    <w:p w14:paraId="706AD961" w14:textId="77777777" w:rsidR="00851ECB" w:rsidRDefault="00000000" w:rsidP="009B2EA6">
      <w:pPr>
        <w:pStyle w:val="Footnote"/>
        <w:bidi/>
      </w:pPr>
      <w:r>
        <w:rPr>
          <w:rStyle w:val="ac"/>
          <w:rtl/>
        </w:rPr>
        <w:footnoteRef/>
      </w:r>
      <w:r>
        <w:rPr>
          <w:rtl/>
        </w:rPr>
        <w:t>וכן הביאו התוס' (בסמוך) בשם השאלתות דלכל המצוות מותר ליכנס לבית הפרס [ותוס' דנו אי הוה ע"י ניפוח], אלא שנטמא לאכילת תרומה.</w:t>
      </w:r>
    </w:p>
  </w:footnote>
  <w:footnote w:id="307">
    <w:p w14:paraId="4E224AA9" w14:textId="77777777" w:rsidR="00851ECB" w:rsidRDefault="00000000" w:rsidP="009B2EA6">
      <w:pPr>
        <w:pStyle w:val="Footnote"/>
        <w:bidi/>
      </w:pPr>
      <w:r>
        <w:rPr>
          <w:rStyle w:val="ac"/>
          <w:rtl/>
        </w:rPr>
        <w:footnoteRef/>
      </w:r>
      <w:r>
        <w:rPr>
          <w:rtl/>
        </w:rPr>
        <w:t>פ</w:t>
      </w:r>
      <w:r>
        <w:rPr>
          <w:b/>
          <w:bCs/>
          <w:rtl/>
        </w:rPr>
        <w:t>רש"י</w:t>
      </w:r>
      <w:r>
        <w:rPr>
          <w:rtl/>
        </w:rPr>
        <w:t xml:space="preserve"> שהעצם נדחה ע"י ניפוח ואינו נוגע בו. ולכאורה כוונתו דעצם שראוי שיסיטנו ברגליו נדחית ע"י נפיחה. ועצמות הקבורים אינו מסיטם, ועצם יחיד אינו מטמא באוהל.</w:t>
      </w:r>
    </w:p>
  </w:footnote>
  <w:footnote w:id="308">
    <w:p w14:paraId="149708F1" w14:textId="77777777" w:rsidR="00851ECB" w:rsidRDefault="00000000" w:rsidP="009B2EA6">
      <w:pPr>
        <w:pStyle w:val="Footnote"/>
        <w:bidi/>
      </w:pPr>
      <w:r>
        <w:rPr>
          <w:rStyle w:val="ac"/>
          <w:rtl/>
        </w:rPr>
        <w:footnoteRef/>
      </w:r>
      <w:r>
        <w:rPr>
          <w:rtl/>
        </w:rPr>
        <w:t>ו</w:t>
      </w:r>
      <w:r>
        <w:rPr>
          <w:b/>
          <w:bCs/>
          <w:rtl/>
        </w:rPr>
        <w:t>תוס'</w:t>
      </w:r>
      <w:r>
        <w:rPr>
          <w:rtl/>
        </w:rPr>
        <w:t xml:space="preserve"> (כתובות כח: ד"ה בית הפרס דרבנן) הביאו דכיון שנחרש מקילים אפי' במקום הקבר שאינו מטמא באוהל, וכמו בשאר שדה.</w:t>
      </w:r>
    </w:p>
    <w:p w14:paraId="013ECD56" w14:textId="77777777" w:rsidR="00851ECB" w:rsidRDefault="00000000" w:rsidP="009B2EA6">
      <w:pPr>
        <w:pStyle w:val="Footnote"/>
        <w:bidi/>
      </w:pPr>
      <w:r>
        <w:rPr>
          <w:rtl/>
        </w:rPr>
        <w:tab/>
        <w:t>ותוס' פי' בית הפרס הוי דרבנן משום דהוי ספק טומאה ברשות הרבים [והאחרונים ביארו דהיינו מקום הקבר או שדה שאבד קבר, אבל שאר מקום החרישה הוה חומרא דרבנן בעלמא, שהרי הקילו כמה ספיקות. וכן התירו לכהנים]. ואפ"ה החמירו חכמים כיון שלעולם השדה בספק לא רצו לטהר, אבל בעלמא היכא שהטומאה מבוררת ונולד ספק באקראי לא החמירו דרבנן בספק טומאה ברה"ר.</w:t>
      </w:r>
    </w:p>
  </w:footnote>
  <w:footnote w:id="309">
    <w:p w14:paraId="6158102A" w14:textId="77777777" w:rsidR="00851ECB" w:rsidRDefault="00000000" w:rsidP="009B2EA6">
      <w:pPr>
        <w:pStyle w:val="Footnote"/>
        <w:bidi/>
      </w:pPr>
      <w:r>
        <w:rPr>
          <w:rStyle w:val="ac"/>
          <w:rtl/>
        </w:rPr>
        <w:footnoteRef/>
      </w:r>
      <w:r>
        <w:rPr>
          <w:rtl/>
        </w:rPr>
        <w:t>ועוד כת' הראשונים (ר"ש שם) שבאבד בה קבר הוה ספק גמור, ולא הקילו לעושה פסח.</w:t>
      </w:r>
    </w:p>
  </w:footnote>
  <w:footnote w:id="310">
    <w:p w14:paraId="0A7116BF" w14:textId="77777777" w:rsidR="00851ECB" w:rsidRDefault="00000000" w:rsidP="009B2EA6">
      <w:pPr>
        <w:pStyle w:val="Footnote"/>
        <w:bidi/>
      </w:pPr>
      <w:r>
        <w:rPr>
          <w:rStyle w:val="ac"/>
          <w:rtl/>
        </w:rPr>
        <w:footnoteRef/>
      </w:r>
      <w:r>
        <w:rPr>
          <w:rtl/>
        </w:rPr>
        <w:t>וכן ה</w:t>
      </w:r>
      <w:r>
        <w:rPr>
          <w:b/>
          <w:bCs/>
          <w:rtl/>
        </w:rPr>
        <w:t>ר"ש</w:t>
      </w:r>
      <w:r>
        <w:rPr>
          <w:rtl/>
        </w:rPr>
        <w:t xml:space="preserve"> (אהלות יח ד) הביא </w:t>
      </w:r>
      <w:r>
        <w:rPr>
          <w:b/>
          <w:bCs/>
          <w:rtl/>
        </w:rPr>
        <w:t>י"מ</w:t>
      </w:r>
      <w:r>
        <w:rPr>
          <w:rtl/>
        </w:rPr>
        <w:t xml:space="preserve"> [כדברי ר"ת] כיצד בודקין שיועיל אף לאוכלי תרומה, דבדיקה דמתני' מועלת לפסח ולא לתרומה. ובדיקה דרב יהודה ועולא עדיפא מבדיקה דמתני'. ודחה (מסוגיין ומחגיגה כה.).</w:t>
      </w:r>
    </w:p>
    <w:p w14:paraId="2F824327" w14:textId="77777777" w:rsidR="00851ECB" w:rsidRDefault="00000000" w:rsidP="009B2EA6">
      <w:pPr>
        <w:pStyle w:val="Footnote"/>
        <w:bidi/>
      </w:pPr>
      <w:r>
        <w:rPr>
          <w:rtl/>
        </w:rPr>
        <w:tab/>
        <w:t>אך כת' (כתוס' בסמוך) די"ל דאפי' בלא בדיקה שרי, ומייתו עלה דרב יהודה לראיה בעלמא מייתי לה דבית הפרס דרבנן מדסמכינן אניפוח.</w:t>
      </w:r>
    </w:p>
    <w:p w14:paraId="3356F7A0" w14:textId="77777777" w:rsidR="00851ECB" w:rsidRDefault="00000000" w:rsidP="009B2EA6">
      <w:pPr>
        <w:pStyle w:val="Footnote"/>
        <w:bidi/>
      </w:pPr>
      <w:r>
        <w:rPr>
          <w:rtl/>
        </w:rPr>
        <w:tab/>
        <w:t>ועוד כת' הר"ש דיל"פ דכל הבדיקות שוות ודוקא לעושי פסח ולא לתרומה, אלא דבדיקה דמתני' לאחר שעבר ובדיקה דרב יהודה ועולא כדי לעבור.</w:t>
      </w:r>
    </w:p>
  </w:footnote>
  <w:footnote w:id="311">
    <w:p w14:paraId="2A668167" w14:textId="77777777" w:rsidR="00851ECB" w:rsidRDefault="00000000" w:rsidP="009B2EA6">
      <w:pPr>
        <w:pStyle w:val="Footnote"/>
        <w:bidi/>
      </w:pPr>
      <w:r>
        <w:rPr>
          <w:rStyle w:val="ac"/>
          <w:rtl/>
        </w:rPr>
        <w:footnoteRef/>
      </w:r>
      <w:r>
        <w:rPr>
          <w:rtl/>
        </w:rPr>
        <w:t>ו</w:t>
      </w:r>
      <w:r>
        <w:rPr>
          <w:b/>
          <w:bCs/>
          <w:rtl/>
        </w:rPr>
        <w:t>תוס</w:t>
      </w:r>
      <w:r>
        <w:rPr>
          <w:rtl/>
        </w:rPr>
        <w:t>' (כתובות כח:) איתא להיפך, דמנפח מהני בדיעבד אם עשה כבר טהרות, אבל בדיקה דלכתחילה מפרש במשנה (אהלות יח ד) כיצד בודקין. וה</w:t>
      </w:r>
      <w:r>
        <w:rPr>
          <w:b/>
          <w:bCs/>
          <w:rtl/>
        </w:rPr>
        <w:t>מהרש"א</w:t>
      </w:r>
      <w:r>
        <w:rPr>
          <w:rtl/>
        </w:rPr>
        <w:t xml:space="preserve"> שם ציין לתוס' פסחים וכאן שכתבו בהיפך, דבדיקה המפורשת במשנה היינו דיעבד ודהכא לכתחלה.</w:t>
      </w:r>
    </w:p>
  </w:footnote>
  <w:footnote w:id="312">
    <w:p w14:paraId="397F22D0" w14:textId="77777777" w:rsidR="00851ECB" w:rsidRDefault="00000000" w:rsidP="009B2EA6">
      <w:pPr>
        <w:pStyle w:val="Footnote"/>
        <w:bidi/>
      </w:pPr>
      <w:r>
        <w:rPr>
          <w:rStyle w:val="ac"/>
          <w:rtl/>
        </w:rPr>
        <w:footnoteRef/>
      </w:r>
      <w:r>
        <w:rPr>
          <w:rtl/>
        </w:rPr>
        <w:t>וגרס (בפסחים ובחגיגה כה:, שהוא אותו סוגיא) מאי בודקין. [ויל"פ כן אף בדברי רבי דתוס' דידן, ואף שרהיטת התוס' דקאי אסוגיא דחגיגה].</w:t>
      </w:r>
    </w:p>
  </w:footnote>
  <w:footnote w:id="313">
    <w:p w14:paraId="5D674999" w14:textId="77777777" w:rsidR="00851ECB" w:rsidRDefault="00000000" w:rsidP="009B2EA6">
      <w:pPr>
        <w:pStyle w:val="Footnote"/>
        <w:bidi/>
      </w:pPr>
      <w:r>
        <w:rPr>
          <w:rStyle w:val="ac"/>
          <w:rtl/>
        </w:rPr>
        <w:footnoteRef/>
      </w:r>
      <w:r>
        <w:rPr>
          <w:rtl/>
        </w:rPr>
        <w:t>תוס' הביאו מהגמ' חגיגה רב חייא בר' אמי משמיה דעולא. ובגמ' (חגיגה כה: לפנינו) איתא ר' חייא בר אבא משמיה דעולא. ובגמ' (ברכות יט:) איתא רב יהודה בר אשי משמיה דרב, ובגליון שם ציינו שמימרא זו הובא בהרבה מקומות בש"ס, ובכל המקומות יש שינויים בשמות האמוראים.</w:t>
      </w:r>
    </w:p>
  </w:footnote>
  <w:footnote w:id="314">
    <w:p w14:paraId="5E7F49B9" w14:textId="77777777" w:rsidR="00851ECB" w:rsidRDefault="00000000" w:rsidP="009B2EA6">
      <w:pPr>
        <w:pStyle w:val="Footnote"/>
        <w:bidi/>
      </w:pPr>
      <w:r>
        <w:rPr>
          <w:rStyle w:val="ac"/>
          <w:rtl/>
        </w:rPr>
        <w:footnoteRef/>
      </w:r>
      <w:r>
        <w:rPr>
          <w:rtl/>
        </w:rPr>
        <w:t>וה</w:t>
      </w:r>
      <w:r>
        <w:rPr>
          <w:b/>
          <w:bCs/>
          <w:rtl/>
        </w:rPr>
        <w:t>קצות</w:t>
      </w:r>
      <w:r>
        <w:rPr>
          <w:rtl/>
        </w:rPr>
        <w:t xml:space="preserve"> (ט ב) העיר דמשיב אבידה הוה מלאכה, ומשלם כשיעור שנתבטל ממלאכה האחרת, אבל דין אין בו מלאכה כלל. ומש"ה שמין כפועל שהוא בטל לגמרי. והביא דעד"ז מבואר בטור (יו"ד שיב) גבי ראיית בכור, וכמ"ש ה</w:t>
      </w:r>
      <w:r>
        <w:rPr>
          <w:b/>
          <w:bCs/>
          <w:rtl/>
        </w:rPr>
        <w:t>דרישה</w:t>
      </w:r>
      <w:r>
        <w:rPr>
          <w:rtl/>
        </w:rPr>
        <w:t xml:space="preserve"> ו</w:t>
      </w:r>
      <w:r>
        <w:rPr>
          <w:b/>
          <w:bCs/>
          <w:rtl/>
        </w:rPr>
        <w:t>ט"ז</w:t>
      </w:r>
      <w:r>
        <w:rPr>
          <w:rtl/>
        </w:rPr>
        <w:t xml:space="preserve"> (שם) דאבידה הוי קצת מלאכה ולהכי לא חשיב כפועל בטל לגמרי, אבל דין לא הוי מלאכה כלל ואין עליו שם רק כפועל בטל לגמרי.</w:t>
      </w:r>
    </w:p>
  </w:footnote>
  <w:footnote w:id="315">
    <w:p w14:paraId="543C2190" w14:textId="77777777" w:rsidR="00851ECB" w:rsidRDefault="00000000" w:rsidP="009B2EA6">
      <w:pPr>
        <w:pStyle w:val="Footnote"/>
        <w:bidi/>
      </w:pPr>
      <w:r>
        <w:rPr>
          <w:rStyle w:val="ac"/>
          <w:rtl/>
        </w:rPr>
        <w:footnoteRef/>
      </w:r>
      <w:r>
        <w:rPr>
          <w:rtl/>
        </w:rPr>
        <w:t>והביא דקי"ל (חו"מ קכח א) בפורע חובו של חבירו, שהלווה פטור מטעם דיכול לומר מפייס הייתי למלוה בלא דמים, ק"ו כאן שיכול לומר הייתי הולך לדיין אחר שהיה פנוי ממלאכה. ועוד דתוס' (ב"ק נח.) כת' דכל מי שעושה טובה לחבירו שלא מדעתו, אפילו אית ליה פסידא אין צריך לשלם דהו"ל מבריח ארי דמצוה קעביד, וה"נ לא שנא.</w:t>
      </w:r>
    </w:p>
    <w:p w14:paraId="21E0659C" w14:textId="77777777" w:rsidR="00851ECB" w:rsidRDefault="00000000" w:rsidP="009B2EA6">
      <w:pPr>
        <w:pStyle w:val="Footnote"/>
        <w:bidi/>
      </w:pPr>
      <w:r>
        <w:rPr>
          <w:rtl/>
        </w:rPr>
        <w:tab/>
        <w:t>ודוקא גבי אבידה מתחייב לשלם, כיון דברי הזיקא. דאי לא זה המוצא אבידה היתה נאבדת לעד.</w:t>
      </w:r>
    </w:p>
  </w:footnote>
  <w:footnote w:id="316">
    <w:p w14:paraId="38A6D269" w14:textId="77777777" w:rsidR="00851ECB" w:rsidRDefault="00000000" w:rsidP="009B2EA6">
      <w:pPr>
        <w:pStyle w:val="Footnote"/>
        <w:bidi/>
      </w:pPr>
      <w:r>
        <w:rPr>
          <w:rStyle w:val="ac"/>
          <w:rtl/>
        </w:rPr>
        <w:footnoteRef/>
      </w:r>
      <w:r>
        <w:rPr>
          <w:rtl/>
        </w:rPr>
        <w:t>והקצות הביא שהאומר לחבירו השלך חמורך ותציל חמורי או זרוק המלאכה והגבה מציאה שלי ודאי חייב לשלם. וכן כשאמר לו פרע ודאי צריך לשלם, ודוקא הפורע חובו שלא מדעתו פטור. ועפ"ז כת' דאם דן בעל כרחו של בעל דין אי"צ לשלם לו שכרו כפועל.</w:t>
      </w:r>
    </w:p>
  </w:footnote>
  <w:footnote w:id="317">
    <w:p w14:paraId="72E2DD95" w14:textId="77777777" w:rsidR="00851ECB" w:rsidRDefault="00000000" w:rsidP="009B2EA6">
      <w:pPr>
        <w:pStyle w:val="Footnote"/>
        <w:bidi/>
      </w:pPr>
      <w:r>
        <w:rPr>
          <w:rStyle w:val="ac"/>
          <w:rtl/>
        </w:rPr>
        <w:footnoteRef/>
      </w:r>
      <w:r>
        <w:rPr>
          <w:rtl/>
        </w:rPr>
        <w:t>ו</w:t>
      </w:r>
      <w:r>
        <w:rPr>
          <w:b/>
          <w:bCs/>
          <w:rtl/>
        </w:rPr>
        <w:t>רש"י</w:t>
      </w:r>
      <w:r>
        <w:rPr>
          <w:rtl/>
        </w:rPr>
        <w:t xml:space="preserve"> (שם) פי' דזה קו' הגמ' (שם לא:) מאי כפועל בטל, והלא אינו בטל שהרי טורח בהשבתה. [ופשיטא למקשן שלא נותנים לו כבטל לגמרי].</w:t>
      </w:r>
    </w:p>
  </w:footnote>
  <w:footnote w:id="318">
    <w:p w14:paraId="045B9C5C" w14:textId="77777777" w:rsidR="00851ECB" w:rsidRDefault="00000000" w:rsidP="009B2EA6">
      <w:pPr>
        <w:pStyle w:val="Footnote"/>
        <w:bidi/>
      </w:pPr>
      <w:r>
        <w:rPr>
          <w:rStyle w:val="ac"/>
          <w:rtl/>
        </w:rPr>
        <w:footnoteRef/>
      </w:r>
      <w:r>
        <w:rPr>
          <w:rtl/>
        </w:rPr>
        <w:t>[ומבואר ב"מ לב. דאינו רשאי ליטול שכר בהשבת אבידה ופריקה, ודוקא בטעינה]. ומשום 'מה אני בחינם' וכדעת הראשונים דקאי אף בשאר מצוות, או משום דמצוה רמי עליה אינו רשאי ליטול שכר.</w:t>
      </w:r>
    </w:p>
  </w:footnote>
  <w:footnote w:id="319">
    <w:p w14:paraId="498A3962" w14:textId="77777777" w:rsidR="00851ECB" w:rsidRDefault="00000000" w:rsidP="009B2EA6">
      <w:pPr>
        <w:pStyle w:val="Footnote"/>
        <w:bidi/>
      </w:pPr>
      <w:r>
        <w:rPr>
          <w:rStyle w:val="ac"/>
          <w:rtl/>
        </w:rPr>
        <w:footnoteRef/>
      </w:r>
      <w:r>
        <w:rPr>
          <w:rtl/>
        </w:rPr>
        <w:t>דהא אם היה שם בית דין היה מתנה ליטול כל מה שמפסיד (כדאיתא במשנה שם).</w:t>
      </w:r>
    </w:p>
    <w:p w14:paraId="56C834C6" w14:textId="77777777" w:rsidR="00851ECB" w:rsidRDefault="00000000" w:rsidP="009B2EA6">
      <w:pPr>
        <w:pStyle w:val="Footnote"/>
        <w:bidi/>
      </w:pPr>
      <w:r>
        <w:rPr>
          <w:rtl/>
        </w:rPr>
        <w:tab/>
        <w:t>וה</w:t>
      </w:r>
      <w:r>
        <w:rPr>
          <w:b/>
          <w:bCs/>
          <w:rtl/>
        </w:rPr>
        <w:t>רש"ש</w:t>
      </w:r>
      <w:r>
        <w:rPr>
          <w:rtl/>
        </w:rPr>
        <w:t xml:space="preserve"> הביא גדולה מזו מצינן בסוגיין בהא דאם היה מטמאו מתרומתו, שמאכילו כל דמי חולין [ואף שמדינא היה לו לנכות דמי תרומה, מגלגלין עליו את הכל.</w:t>
      </w:r>
    </w:p>
  </w:footnote>
  <w:footnote w:id="320">
    <w:p w14:paraId="599D7768" w14:textId="77777777" w:rsidR="00851ECB" w:rsidRDefault="00000000" w:rsidP="009B2EA6">
      <w:pPr>
        <w:pStyle w:val="Footnote"/>
        <w:bidi/>
      </w:pPr>
      <w:r>
        <w:rPr>
          <w:rStyle w:val="ac"/>
          <w:rtl/>
        </w:rPr>
        <w:footnoteRef/>
      </w:r>
      <w:r>
        <w:rPr>
          <w:rtl/>
        </w:rPr>
        <w:t>והביא מהמשנה (נדרים לג.) מקום שנוטלין שכר [על השבת אבידה] תיפול הנאה להקדש. ופהר"ן כגון שהיה בטל מסלע, אבל הביא דפשטות הרמב"ם (נדרים ז א ופיה"מ שם ד ב) דיש מקומות שנהגו ליטול שכר בכל השבת אבידה. ועוד דייק כן מדברי ר' יהונתן (בשיטמ"ק ב"ק קטז).</w:t>
      </w:r>
    </w:p>
  </w:footnote>
  <w:footnote w:id="321">
    <w:p w14:paraId="08FAA4B4" w14:textId="77777777" w:rsidR="00851ECB" w:rsidRDefault="00000000" w:rsidP="009B2EA6">
      <w:pPr>
        <w:pStyle w:val="Footnote"/>
        <w:bidi/>
      </w:pPr>
      <w:r>
        <w:rPr>
          <w:rStyle w:val="ac"/>
          <w:rtl/>
        </w:rPr>
        <w:footnoteRef/>
      </w:r>
      <w:r>
        <w:rPr>
          <w:rtl/>
        </w:rPr>
        <w:t>ז"ל ר"ח (עה"ג ב"מ לא:) נשתהה בהשבתה כשיעור תפירת בגד ששכרו סלע, לא יאמר לו כבר בטלתי ממלאכתי שיעור סלע תנה לי אלא משערין שכרו כעת שאין לו מה יתפור אלא יושב ובטל אם יבא אדם ויאמר לו הנך יושב ובטל תקח בתפירת בגד חצי סלע או תשאר בטל היום, ובעת שהמלאכה מצויה כגון קרוב לרגל וכיוצא בו שכר תפירת הבגד סלע, ומה שמתברר שנוטל בשעה שאין לו תפירה לתפור הוא שנוטל מבעל האבידה. וכן אם יאמר לו אדם אתה חייט ואין תפירה מצויה אצלך תבוא ללבון עמי לבנים ותיקח שכירותך כך וכך וזה מפני שלא התנה בב"ד על שכרו.</w:t>
      </w:r>
    </w:p>
  </w:footnote>
  <w:footnote w:id="322">
    <w:p w14:paraId="128D51A7" w14:textId="77777777" w:rsidR="00851ECB" w:rsidRDefault="00000000" w:rsidP="009B2EA6">
      <w:pPr>
        <w:pStyle w:val="Footnote"/>
        <w:bidi/>
      </w:pPr>
      <w:r>
        <w:rPr>
          <w:rStyle w:val="ac"/>
          <w:rtl/>
        </w:rPr>
        <w:footnoteRef/>
      </w:r>
      <w:r>
        <w:rPr>
          <w:rtl/>
        </w:rPr>
        <w:t>ועפ"ז הגיה הגר"א (חו"מ רסה ג) דצ"ל ר"ת.</w:t>
      </w:r>
    </w:p>
  </w:footnote>
  <w:footnote w:id="323">
    <w:p w14:paraId="5282395A" w14:textId="77777777" w:rsidR="00851ECB" w:rsidRDefault="00000000" w:rsidP="009B2EA6">
      <w:pPr>
        <w:pStyle w:val="Footnote"/>
        <w:bidi/>
      </w:pPr>
      <w:r>
        <w:rPr>
          <w:rStyle w:val="ac"/>
          <w:rtl/>
        </w:rPr>
        <w:footnoteRef/>
      </w:r>
      <w:r>
        <w:rPr>
          <w:rtl/>
        </w:rPr>
        <w:t>ולפ"ז לכאורה תלוי במשך השהות, ולא ברמת הטירחא.</w:t>
      </w:r>
    </w:p>
  </w:footnote>
  <w:footnote w:id="324">
    <w:p w14:paraId="68DF08AF" w14:textId="77777777" w:rsidR="00851ECB" w:rsidRDefault="00000000" w:rsidP="009B2EA6">
      <w:pPr>
        <w:pStyle w:val="Footnote"/>
        <w:bidi/>
      </w:pPr>
      <w:r>
        <w:rPr>
          <w:rStyle w:val="ac"/>
          <w:rtl/>
        </w:rPr>
        <w:footnoteRef/>
      </w:r>
      <w:r>
        <w:rPr>
          <w:rtl/>
        </w:rPr>
        <w:t xml:space="preserve">וכן </w:t>
      </w:r>
      <w:r>
        <w:rPr>
          <w:b/>
          <w:bCs/>
          <w:rtl/>
        </w:rPr>
        <w:t>מהר"י קורקוס</w:t>
      </w:r>
      <w:r>
        <w:rPr>
          <w:rtl/>
        </w:rPr>
        <w:t xml:space="preserve"> הביא לשון רש"י על דברי הרמב"ם. משמע דנקט דלא פליגי. וכן ה</w:t>
      </w:r>
      <w:r>
        <w:rPr>
          <w:b/>
          <w:bCs/>
          <w:rtl/>
        </w:rPr>
        <w:t>ש"ך</w:t>
      </w:r>
      <w:r>
        <w:rPr>
          <w:rtl/>
        </w:rPr>
        <w:t xml:space="preserve"> (שיא ב) הביא דברי הרמב"ם, וסיים [כדברי רש"י] שהוא מקפיד מלהפסיד טרחו. וה</w:t>
      </w:r>
      <w:r>
        <w:rPr>
          <w:b/>
          <w:bCs/>
          <w:rtl/>
        </w:rPr>
        <w:t>רש"ש</w:t>
      </w:r>
      <w:r>
        <w:rPr>
          <w:rtl/>
        </w:rPr>
        <w:t xml:space="preserve"> העיר שעירבב ב' טעמים.</w:t>
      </w:r>
    </w:p>
  </w:footnote>
  <w:footnote w:id="325">
    <w:p w14:paraId="4F5D1D5B" w14:textId="77777777" w:rsidR="00851ECB" w:rsidRDefault="00000000" w:rsidP="009B2EA6">
      <w:pPr>
        <w:pStyle w:val="Footnote"/>
        <w:bidi/>
      </w:pPr>
      <w:r>
        <w:rPr>
          <w:rStyle w:val="ac"/>
          <w:rtl/>
        </w:rPr>
        <w:footnoteRef/>
      </w:r>
      <w:r>
        <w:rPr>
          <w:rtl/>
        </w:rPr>
        <w:t>וצ"ב דאי הוה עור הבכור מאי נפק"מ אי נשתנה. ואפשר דלא חיישינן דהכא הוה בכור, אלא משום שמזלזל בבכור קנסוהו בכל מידי דשייך לבכור. וכיון דאישתני אינו נראה משוייך.</w:t>
      </w:r>
    </w:p>
  </w:footnote>
  <w:footnote w:id="326">
    <w:p w14:paraId="423C0898" w14:textId="77777777" w:rsidR="00851ECB" w:rsidRDefault="00000000" w:rsidP="009B2EA6">
      <w:pPr>
        <w:pStyle w:val="Footnote"/>
        <w:bidi/>
      </w:pPr>
      <w:r>
        <w:rPr>
          <w:rStyle w:val="ac"/>
          <w:rtl/>
        </w:rPr>
        <w:footnoteRef/>
      </w:r>
      <w:r>
        <w:rPr>
          <w:rtl/>
        </w:rPr>
        <w:t>לכאורה דוקא אף זה רק במידי דאכילה, אבל לוקחין ממנו שאר דברים מעלמא.</w:t>
      </w:r>
    </w:p>
    <w:p w14:paraId="14229593" w14:textId="77777777" w:rsidR="00851ECB" w:rsidRDefault="00000000" w:rsidP="009B2EA6">
      <w:pPr>
        <w:pStyle w:val="Footnote"/>
        <w:bidi/>
      </w:pPr>
      <w:r>
        <w:rPr>
          <w:rtl/>
        </w:rPr>
        <w:tab/>
        <w:t>וה</w:t>
      </w:r>
      <w:r>
        <w:rPr>
          <w:b/>
          <w:bCs/>
          <w:rtl/>
        </w:rPr>
        <w:t>דרך אמונה</w:t>
      </w:r>
      <w:r>
        <w:rPr>
          <w:rtl/>
        </w:rPr>
        <w:t xml:space="preserve"> (ביאוה"ה מעשר יב טז) הביא מה</w:t>
      </w:r>
      <w:r>
        <w:rPr>
          <w:b/>
          <w:bCs/>
          <w:rtl/>
        </w:rPr>
        <w:t>חזו"א</w:t>
      </w:r>
      <w:r>
        <w:rPr>
          <w:rtl/>
        </w:rPr>
        <w:t xml:space="preserve"> (דמאי יג) לדון דלכאורה הך קנס הוה רק איסור לקנות ממנו, אבל אם קנה לא נאסר בדיעבד. עי"ש שדן בדברי הראב"ד (ע"ז מ:).</w:t>
      </w:r>
    </w:p>
    <w:p w14:paraId="0DD0E087" w14:textId="77777777" w:rsidR="00851ECB" w:rsidRDefault="00000000" w:rsidP="009B2EA6">
      <w:pPr>
        <w:pStyle w:val="Footnote"/>
        <w:bidi/>
      </w:pPr>
      <w:r>
        <w:rPr>
          <w:rtl/>
        </w:rPr>
        <w:tab/>
        <w:t>וה</w:t>
      </w:r>
      <w:r>
        <w:rPr>
          <w:b/>
          <w:bCs/>
          <w:rtl/>
        </w:rPr>
        <w:t>גרי"ז</w:t>
      </w:r>
      <w:r>
        <w:rPr>
          <w:rtl/>
        </w:rPr>
        <w:t xml:space="preserve"> כת' דהך קנס הוה דוקא דרך מקח, אבל אין איסור לאכול בביתו.</w:t>
      </w:r>
    </w:p>
  </w:footnote>
  <w:footnote w:id="327">
    <w:p w14:paraId="21425065" w14:textId="77777777" w:rsidR="00851ECB" w:rsidRDefault="00000000" w:rsidP="009B2EA6">
      <w:pPr>
        <w:pStyle w:val="Footnote"/>
        <w:bidi/>
      </w:pPr>
      <w:r>
        <w:rPr>
          <w:rStyle w:val="ac"/>
          <w:rtl/>
        </w:rPr>
        <w:footnoteRef/>
      </w:r>
      <w:r>
        <w:rPr>
          <w:rtl/>
        </w:rPr>
        <w:t>וכ"ש באיסור כרת יש לנו לקנוס.</w:t>
      </w:r>
    </w:p>
  </w:footnote>
  <w:footnote w:id="328">
    <w:p w14:paraId="0812F2C2" w14:textId="77777777" w:rsidR="00851ECB" w:rsidRDefault="00000000" w:rsidP="009B2EA6">
      <w:pPr>
        <w:pStyle w:val="Footnote"/>
        <w:bidi/>
      </w:pPr>
      <w:r>
        <w:rPr>
          <w:rStyle w:val="ac"/>
          <w:rtl/>
        </w:rPr>
        <w:footnoteRef/>
      </w:r>
      <w:r>
        <w:rPr>
          <w:rtl/>
        </w:rPr>
        <w:t>המפרשים הביאו כן מהגמ' (ע"ז לט:), וה</w:t>
      </w:r>
      <w:r>
        <w:rPr>
          <w:b/>
          <w:bCs/>
          <w:rtl/>
        </w:rPr>
        <w:t>רא"ש</w:t>
      </w:r>
      <w:r>
        <w:rPr>
          <w:rtl/>
        </w:rPr>
        <w:t xml:space="preserve"> (ה ח) הביא ממעשה דרבא שהעמידו כר' שמעון.</w:t>
      </w:r>
    </w:p>
    <w:p w14:paraId="59F7BB91" w14:textId="77777777" w:rsidR="00851ECB" w:rsidRDefault="00000000" w:rsidP="009B2EA6">
      <w:pPr>
        <w:pStyle w:val="Footnote"/>
        <w:bidi/>
      </w:pPr>
      <w:r>
        <w:rPr>
          <w:rtl/>
        </w:rPr>
        <w:tab/>
        <w:t>וה</w:t>
      </w:r>
      <w:r>
        <w:rPr>
          <w:b/>
          <w:bCs/>
          <w:rtl/>
        </w:rPr>
        <w:t>ב"י</w:t>
      </w:r>
      <w:r>
        <w:rPr>
          <w:rtl/>
        </w:rPr>
        <w:t xml:space="preserve"> (קיט ד) כת' דפסק כר' שמעון, דידוע דר' יהודה ור' שמעון הלכה כר' שמעון. וה</w:t>
      </w:r>
      <w:r>
        <w:rPr>
          <w:b/>
          <w:bCs/>
          <w:rtl/>
        </w:rPr>
        <w:t>ב"ח</w:t>
      </w:r>
      <w:r>
        <w:rPr>
          <w:rtl/>
        </w:rPr>
        <w:t xml:space="preserve"> (שם ג) וה</w:t>
      </w:r>
      <w:r>
        <w:rPr>
          <w:b/>
          <w:bCs/>
          <w:rtl/>
        </w:rPr>
        <w:t>ט"ז</w:t>
      </w:r>
      <w:r>
        <w:rPr>
          <w:rtl/>
        </w:rPr>
        <w:t xml:space="preserve"> (שם ז) תמהו שהכלל (עירובין מו:) דהלכה כר' יהודה. אלא דהכא משום מעשה דרבא פסקו כוותיה.</w:t>
      </w:r>
    </w:p>
  </w:footnote>
  <w:footnote w:id="329">
    <w:p w14:paraId="0FE38145" w14:textId="77777777" w:rsidR="00851ECB" w:rsidRDefault="00000000" w:rsidP="009B2EA6">
      <w:pPr>
        <w:pStyle w:val="Footnote"/>
        <w:bidi/>
      </w:pPr>
      <w:r>
        <w:rPr>
          <w:rStyle w:val="ac"/>
          <w:rtl/>
        </w:rPr>
        <w:footnoteRef/>
      </w:r>
      <w:r>
        <w:rPr>
          <w:rtl/>
        </w:rPr>
        <w:t>ודן דשמא לא היה צריך לחשוש במעשר שני, כיון דמותר לזרים [ואפשר דכוונתו דקודם שנכנס לירושלים ליכא לאו, ע' מכות יט:].</w:t>
      </w:r>
    </w:p>
  </w:footnote>
  <w:footnote w:id="330">
    <w:p w14:paraId="25E2F482" w14:textId="77777777" w:rsidR="00851ECB" w:rsidRDefault="00000000" w:rsidP="009B2EA6">
      <w:pPr>
        <w:pStyle w:val="Footnote"/>
        <w:bidi/>
      </w:pPr>
      <w:r>
        <w:rPr>
          <w:rStyle w:val="ac"/>
          <w:rtl/>
        </w:rPr>
        <w:footnoteRef/>
      </w:r>
      <w:r>
        <w:rPr>
          <w:rtl/>
        </w:rPr>
        <w:t>ועוד כת' נפק"מ כשקונה לאוכלו בדין תרומה ומע"ש, קנסו דאפ"ה אסור. [ויל"ע מ"ש מהחשוד למכור טבל (במשנה ל.) שמותר לקנות ממנו ולעשר.</w:t>
      </w:r>
    </w:p>
  </w:footnote>
  <w:footnote w:id="331">
    <w:p w14:paraId="0ECADACC" w14:textId="77777777" w:rsidR="00851ECB" w:rsidRDefault="00000000" w:rsidP="009B2EA6">
      <w:pPr>
        <w:pStyle w:val="Footnote"/>
        <w:bidi/>
      </w:pPr>
      <w:r>
        <w:rPr>
          <w:rStyle w:val="ac"/>
          <w:rtl/>
        </w:rPr>
        <w:footnoteRef/>
      </w:r>
      <w:r>
        <w:rPr>
          <w:rtl/>
        </w:rPr>
        <w:t>ומש"ה קנסו שלא יקנו ממנו אגוזים, ואם יבוא לשכור את בני טבחי באגוזים ידעו שהם איסור. [ויל"ד האם אסרו את האגוזים באכילה, או רק תקנו שלא יקחו].</w:t>
      </w:r>
    </w:p>
  </w:footnote>
  <w:footnote w:id="332">
    <w:p w14:paraId="17388719" w14:textId="77777777" w:rsidR="00851ECB" w:rsidRDefault="00000000" w:rsidP="009B2EA6">
      <w:pPr>
        <w:pStyle w:val="Footnote"/>
        <w:bidi/>
      </w:pPr>
      <w:r>
        <w:rPr>
          <w:rStyle w:val="ac"/>
          <w:rtl/>
        </w:rPr>
        <w:footnoteRef/>
      </w:r>
      <w:r>
        <w:rPr>
          <w:rtl/>
        </w:rPr>
        <w:t>וה</w:t>
      </w:r>
      <w:r>
        <w:rPr>
          <w:b/>
          <w:bCs/>
          <w:rtl/>
        </w:rPr>
        <w:t>ט"ז</w:t>
      </w:r>
      <w:r>
        <w:rPr>
          <w:rtl/>
        </w:rPr>
        <w:t xml:space="preserve"> הק' אמאי שינה הטור מהגמ', ועוה"ק אמאי לא נקטו בגמ' את החשש של הטור.</w:t>
      </w:r>
    </w:p>
  </w:footnote>
  <w:footnote w:id="333">
    <w:p w14:paraId="6EA38C64" w14:textId="77777777" w:rsidR="00851ECB" w:rsidRDefault="00000000" w:rsidP="009B2EA6">
      <w:pPr>
        <w:pStyle w:val="Footnote"/>
        <w:bidi/>
      </w:pPr>
      <w:r>
        <w:rPr>
          <w:rStyle w:val="ac"/>
          <w:rtl/>
        </w:rPr>
        <w:footnoteRef/>
      </w:r>
      <w:r>
        <w:rPr>
          <w:rtl/>
        </w:rPr>
        <w:t>וה</w:t>
      </w:r>
      <w:r>
        <w:rPr>
          <w:b/>
          <w:bCs/>
          <w:rtl/>
        </w:rPr>
        <w:t>ש"ך</w:t>
      </w:r>
      <w:r>
        <w:rPr>
          <w:rtl/>
        </w:rPr>
        <w:t xml:space="preserve"> (שם י) [על המילים אבל כל מה שצריך לאותו דבר חשוד גם עליו] כתב פי' אף על פי שאין בו חשש איסור חשוד גם עליו למוכרו שעי"כ ימכור האיסור. וכדמסיק שקונסים אותו למכור אגוזים כו'.</w:t>
      </w:r>
    </w:p>
    <w:p w14:paraId="134DCF05" w14:textId="77777777" w:rsidR="00851ECB" w:rsidRDefault="00000000" w:rsidP="009B2EA6">
      <w:pPr>
        <w:pStyle w:val="Footnote"/>
        <w:bidi/>
      </w:pPr>
      <w:r>
        <w:rPr>
          <w:rtl/>
        </w:rPr>
        <w:tab/>
        <w:t>וה</w:t>
      </w:r>
      <w:r>
        <w:rPr>
          <w:b/>
          <w:bCs/>
          <w:rtl/>
        </w:rPr>
        <w:t>ט"ז</w:t>
      </w:r>
      <w:r>
        <w:rPr>
          <w:rtl/>
        </w:rPr>
        <w:t xml:space="preserve"> (שם ו) כת' פי' עונש חשוד יש עליו שלא למכרו כלל.</w:t>
      </w:r>
    </w:p>
  </w:footnote>
  <w:footnote w:id="334">
    <w:p w14:paraId="2B0B9B81" w14:textId="77777777" w:rsidR="00851ECB" w:rsidRDefault="00000000" w:rsidP="009B2EA6">
      <w:pPr>
        <w:pStyle w:val="Footnote"/>
        <w:bidi/>
      </w:pPr>
      <w:r>
        <w:rPr>
          <w:rStyle w:val="ac"/>
          <w:rtl/>
        </w:rPr>
        <w:footnoteRef/>
      </w:r>
      <w:r>
        <w:rPr>
          <w:rtl/>
        </w:rPr>
        <w:t>כדאיתא (בע"ב) שהבא לקבל דברי חברות חוץ מדבר א' אין מקבלים אותו.</w:t>
      </w:r>
    </w:p>
  </w:footnote>
  <w:footnote w:id="335">
    <w:p w14:paraId="77596F8A" w14:textId="77777777" w:rsidR="00851ECB" w:rsidRDefault="00000000" w:rsidP="009B2EA6">
      <w:pPr>
        <w:pStyle w:val="Footnote"/>
        <w:bidi/>
      </w:pPr>
      <w:r>
        <w:rPr>
          <w:rStyle w:val="ac"/>
          <w:rtl/>
        </w:rPr>
        <w:footnoteRef/>
      </w:r>
      <w:r>
        <w:rPr>
          <w:rtl/>
        </w:rPr>
        <w:t>וה</w:t>
      </w:r>
      <w:r>
        <w:rPr>
          <w:b/>
          <w:bCs/>
          <w:rtl/>
        </w:rPr>
        <w:t>שפ"א</w:t>
      </w:r>
      <w:r>
        <w:rPr>
          <w:rtl/>
        </w:rPr>
        <w:t xml:space="preserve"> הביא מהגמ' (יומא פג.) גבי חולה דמאכילין אותו הקל הקל, דטבל חמור משביעית. [אמנם בסוגיין י"ל דתלוי בדעת האדם, וי"ל דמטעם זה יש צד שיקילו בטבל כיון שיש לו תקנה].</w:t>
      </w:r>
    </w:p>
  </w:footnote>
  <w:footnote w:id="336">
    <w:p w14:paraId="3D18EC81" w14:textId="77777777" w:rsidR="00851ECB" w:rsidRDefault="00000000" w:rsidP="009B2EA6">
      <w:pPr>
        <w:pStyle w:val="Footnote"/>
        <w:bidi/>
      </w:pPr>
      <w:r>
        <w:rPr>
          <w:rStyle w:val="ac"/>
          <w:rtl/>
        </w:rPr>
        <w:footnoteRef/>
      </w:r>
      <w:r>
        <w:rPr>
          <w:rtl/>
        </w:rPr>
        <w:t>וכן מבואר ברא"ש בשיטמ"ק (על תוד"ה באתריה) דחיישינן שמא לא הפריש מעשר שני, ולא פדאו.</w:t>
      </w:r>
    </w:p>
  </w:footnote>
  <w:footnote w:id="337">
    <w:p w14:paraId="0035F5F2" w14:textId="77777777" w:rsidR="00851ECB" w:rsidRDefault="00000000" w:rsidP="009B2EA6">
      <w:pPr>
        <w:pStyle w:val="Footnote"/>
        <w:bidi/>
      </w:pPr>
      <w:r>
        <w:rPr>
          <w:rStyle w:val="ac"/>
          <w:rtl/>
        </w:rPr>
        <w:footnoteRef/>
      </w:r>
      <w:r>
        <w:rPr>
          <w:rtl/>
        </w:rPr>
        <w:t>וה</w:t>
      </w:r>
      <w:r>
        <w:rPr>
          <w:b/>
          <w:bCs/>
          <w:rtl/>
        </w:rPr>
        <w:t>שפ"א</w:t>
      </w:r>
      <w:r>
        <w:rPr>
          <w:rtl/>
        </w:rPr>
        <w:t xml:space="preserve"> כת' [בדוחק] שלדעת רש"י דהרישא של המשנה שהחשוד על השביעית אינו חשוד על שום מעשרות. אבל בסיפא החשוד על המעשרות קאי דוקא אמעשר שני. [אבל החשוד על הטבל כ"ש דחשוד על השביעית]. אך כת' שהוא דוחק גדול. ובפרט צ"ע על הרע"ב שהביא לשון רש"י והביא טעם הגמ'.</w:t>
      </w:r>
    </w:p>
  </w:footnote>
  <w:footnote w:id="338">
    <w:p w14:paraId="3128F9AA" w14:textId="77777777" w:rsidR="00851ECB" w:rsidRDefault="00000000" w:rsidP="009B2EA6">
      <w:pPr>
        <w:pStyle w:val="Footnote"/>
        <w:bidi/>
      </w:pPr>
      <w:r>
        <w:rPr>
          <w:rStyle w:val="ac"/>
          <w:rtl/>
        </w:rPr>
        <w:footnoteRef/>
      </w:r>
      <w:r>
        <w:rPr>
          <w:rtl/>
        </w:rPr>
        <w:t>שדעת ה</w:t>
      </w:r>
      <w:r>
        <w:rPr>
          <w:b/>
          <w:bCs/>
          <w:rtl/>
        </w:rPr>
        <w:t>רמב"ם</w:t>
      </w:r>
      <w:r>
        <w:rPr>
          <w:rtl/>
        </w:rPr>
        <w:t xml:space="preserve"> (מאכ"א י כ) דאף שלוקה משום טבל, אין בו מיתה. שאין עון מיתה אלא בטבול לתרומה גדולה ותרומת מעשר. וכן הסכים הראב"ד שם. אבל דעת ה</w:t>
      </w:r>
      <w:r>
        <w:rPr>
          <w:b/>
          <w:bCs/>
          <w:rtl/>
        </w:rPr>
        <w:t>ר"ן</w:t>
      </w:r>
      <w:r>
        <w:rPr>
          <w:rtl/>
        </w:rPr>
        <w:t xml:space="preserve"> (נדרים פד:) דכל טבל יש חיוב מיתה. ונח' בזה ב' תי' התוס' (יבמות פו.).</w:t>
      </w:r>
    </w:p>
  </w:footnote>
  <w:footnote w:id="339">
    <w:p w14:paraId="0BFEC3CE" w14:textId="77777777" w:rsidR="00851ECB" w:rsidRDefault="00000000" w:rsidP="009B2EA6">
      <w:pPr>
        <w:pStyle w:val="Footnote"/>
        <w:bidi/>
      </w:pPr>
      <w:r>
        <w:rPr>
          <w:rStyle w:val="ac"/>
          <w:rtl/>
        </w:rPr>
        <w:footnoteRef/>
      </w:r>
      <w:r>
        <w:rPr>
          <w:rtl/>
        </w:rPr>
        <w:t>ה</w:t>
      </w:r>
      <w:r>
        <w:rPr>
          <w:b/>
          <w:bCs/>
          <w:rtl/>
        </w:rPr>
        <w:t>תוי"ט</w:t>
      </w:r>
      <w:r>
        <w:rPr>
          <w:rtl/>
        </w:rPr>
        <w:t xml:space="preserve"> כת' כת' שהלשון זה הכלל קצת קשה, כיון שאינו כולל הדינין השנויין כבר אלא מלתא אחריתא קא פסיק ותני. והביא שבפיה"מ כת' דהא דאמרו 'זה הכלל' ענינו מה שאמרתי לך שהחשוד על דבר מסויים בין מדרבנן בין מדאוריתא הרי הוא חשוד על כל דבר שהוא כמוהו באסור או קל ממנו, לא על דבר שאסורו חמור ממנו ואפילו מצד אחד כמו שבאר במעשר ובשביעית. וכת' שאינו משמע בלשון המשנה.</w:t>
      </w:r>
    </w:p>
  </w:footnote>
  <w:footnote w:id="340">
    <w:p w14:paraId="47AA7DEB" w14:textId="77777777" w:rsidR="00851ECB" w:rsidRDefault="00000000" w:rsidP="009B2EA6">
      <w:pPr>
        <w:pStyle w:val="Footnote"/>
        <w:bidi/>
      </w:pPr>
      <w:r>
        <w:rPr>
          <w:rStyle w:val="ac"/>
          <w:rtl/>
        </w:rPr>
        <w:footnoteRef/>
      </w:r>
      <w:r>
        <w:rPr>
          <w:rtl/>
        </w:rPr>
        <w:t>ו</w:t>
      </w:r>
      <w:r>
        <w:rPr>
          <w:b/>
          <w:bCs/>
          <w:rtl/>
        </w:rPr>
        <w:t>תוס'</w:t>
      </w:r>
      <w:r>
        <w:rPr>
          <w:rtl/>
        </w:rPr>
        <w:t xml:space="preserve"> (סנהדרין ט:) דנו למ"ד (שם כו:) שהחשוד על עריות כשר לעדות משום יצרו תוקפו, האם כשר אף להעיד בעריות על אחרים [או שלא שייך יצרו תוקפו], והביאו לשון המשנה כאן שהחשוד לא דנו ולא מעידו. [ולכאורה פסקו כמשנה זו].</w:t>
      </w:r>
    </w:p>
    <w:p w14:paraId="72AD702B" w14:textId="77777777" w:rsidR="00851ECB" w:rsidRDefault="00000000" w:rsidP="009B2EA6">
      <w:pPr>
        <w:pStyle w:val="Footnote"/>
        <w:bidi/>
      </w:pPr>
      <w:r>
        <w:rPr>
          <w:rtl/>
        </w:rPr>
        <w:tab/>
        <w:t>וה</w:t>
      </w:r>
      <w:r>
        <w:rPr>
          <w:b/>
          <w:bCs/>
          <w:rtl/>
        </w:rPr>
        <w:t>גר"א</w:t>
      </w:r>
      <w:r>
        <w:rPr>
          <w:rtl/>
        </w:rPr>
        <w:t xml:space="preserve"> (קיט יח בסופו) העמיד דעיקר הנפק"מ בעדות איסורין, דבעד א' באיסורין אפילו אשה ועבד נאמנים בהן, ואף הגזלן ומי שעבר על שאר איסורין לתאבון [אף שפסול לעדות בדבר שצריך עדות] נאמן באיסורין. ודוקא באותו דבר שחשוד עליה לא דנו ולא מעידו.</w:t>
      </w:r>
    </w:p>
    <w:p w14:paraId="02B50C9F" w14:textId="77777777" w:rsidR="00851ECB" w:rsidRDefault="00000000" w:rsidP="009B2EA6">
      <w:pPr>
        <w:pStyle w:val="Footnote"/>
        <w:bidi/>
      </w:pPr>
      <w:r>
        <w:rPr>
          <w:rtl/>
        </w:rPr>
        <w:tab/>
        <w:t>וה</w:t>
      </w:r>
      <w:r>
        <w:rPr>
          <w:b/>
          <w:bCs/>
          <w:rtl/>
        </w:rPr>
        <w:t>גר"א</w:t>
      </w:r>
      <w:r>
        <w:rPr>
          <w:rtl/>
        </w:rPr>
        <w:t xml:space="preserve"> ציין לדברי </w:t>
      </w:r>
      <w:r>
        <w:rPr>
          <w:b/>
          <w:bCs/>
          <w:rtl/>
        </w:rPr>
        <w:t>שו"ת הרשב"א</w:t>
      </w:r>
      <w:r>
        <w:rPr>
          <w:rtl/>
        </w:rPr>
        <w:t xml:space="preserve"> (א תל) דדוקא בעדות פסלינן מומר לתאבון, אבל בעד באיסורין דאפי' אשה ועבד נאמנים, משומד לדבר אחר [וי"ג אחד] אינו משומד לכל התורה, ונאמן הוא לכל איסורין, וכשר לאיסור אחר. [משמע דלאותו איסור אינו נאמן, וכמתני' דידן. וצ"ע דבתשו' (שם סד) כת' דלא כן].</w:t>
      </w:r>
    </w:p>
  </w:footnote>
  <w:footnote w:id="341">
    <w:p w14:paraId="76B1F1EC" w14:textId="77777777" w:rsidR="00851ECB" w:rsidRDefault="00000000" w:rsidP="009B2EA6">
      <w:pPr>
        <w:pStyle w:val="Footnote"/>
        <w:bidi/>
      </w:pPr>
      <w:r>
        <w:rPr>
          <w:rStyle w:val="ac"/>
          <w:rtl/>
        </w:rPr>
        <w:footnoteRef/>
      </w:r>
      <w:r>
        <w:rPr>
          <w:rtl/>
        </w:rPr>
        <w:t>ו</w:t>
      </w:r>
      <w:r>
        <w:rPr>
          <w:b/>
          <w:bCs/>
          <w:rtl/>
        </w:rPr>
        <w:t>ר"ח</w:t>
      </w:r>
      <w:r>
        <w:rPr>
          <w:rtl/>
        </w:rPr>
        <w:t xml:space="preserve"> (שם) פי' משום סתם משנה (נגעים ב ה) כל הבכורות אדם רואה חוץ מבכורות עצמו. [ויתבאר לקמן לה.].</w:t>
      </w:r>
    </w:p>
  </w:footnote>
  <w:footnote w:id="342">
    <w:p w14:paraId="239AD37D" w14:textId="77777777" w:rsidR="00851ECB" w:rsidRDefault="00000000" w:rsidP="009B2EA6">
      <w:pPr>
        <w:pStyle w:val="Footnote"/>
        <w:bidi/>
      </w:pPr>
      <w:r>
        <w:rPr>
          <w:rStyle w:val="ac"/>
          <w:rtl/>
        </w:rPr>
        <w:footnoteRef/>
      </w:r>
      <w:r>
        <w:rPr>
          <w:rtl/>
        </w:rPr>
        <w:t>וה</w:t>
      </w:r>
      <w:r>
        <w:rPr>
          <w:b/>
          <w:bCs/>
          <w:rtl/>
        </w:rPr>
        <w:t>גר"א</w:t>
      </w:r>
      <w:r>
        <w:rPr>
          <w:rtl/>
        </w:rPr>
        <w:t xml:space="preserve"> (קיט יח) הק' דבגמ' בסמוך אמרי' זו דברי ר"ע סתימתאה. ודלא כר' מאיר (לל"ב). ודוחק לומר דהתנא סבר כר' מאיר בחדא.</w:t>
      </w:r>
    </w:p>
  </w:footnote>
  <w:footnote w:id="343">
    <w:p w14:paraId="05B02A6C" w14:textId="77777777" w:rsidR="00851ECB" w:rsidRDefault="00000000" w:rsidP="009B2EA6">
      <w:pPr>
        <w:pStyle w:val="Footnote"/>
        <w:bidi/>
      </w:pPr>
      <w:r>
        <w:rPr>
          <w:rStyle w:val="ac"/>
          <w:rtl/>
        </w:rPr>
        <w:footnoteRef/>
      </w:r>
      <w:r>
        <w:rPr>
          <w:rtl/>
        </w:rPr>
        <w:t>וביאר שאימת האיסורים על הרשעים, ואין אימת הממון עליהן.</w:t>
      </w:r>
    </w:p>
  </w:footnote>
  <w:footnote w:id="344">
    <w:p w14:paraId="525813B3" w14:textId="77777777" w:rsidR="00851ECB" w:rsidRDefault="00000000" w:rsidP="009B2EA6">
      <w:pPr>
        <w:pStyle w:val="Footnote"/>
        <w:bidi/>
      </w:pPr>
      <w:r>
        <w:rPr>
          <w:rStyle w:val="ac"/>
          <w:rtl/>
        </w:rPr>
        <w:footnoteRef/>
      </w:r>
      <w:r>
        <w:rPr>
          <w:rtl/>
        </w:rPr>
        <w:t>וה</w:t>
      </w:r>
      <w:r>
        <w:rPr>
          <w:b/>
          <w:bCs/>
          <w:rtl/>
        </w:rPr>
        <w:t>רא"ה</w:t>
      </w:r>
      <w:r>
        <w:rPr>
          <w:rtl/>
        </w:rPr>
        <w:t xml:space="preserve"> (בדק הבית ד ב כט: בדה"ס) כת' שהחשוד על גבינת עכו"ם נאמן להעיד על של אחרים, דליתא לדר' מאיר שאינו נאמן. [וכ"ד השואל בשו"ת הרשב"א מיוחסות קע וא סד]. וה</w:t>
      </w:r>
      <w:r>
        <w:rPr>
          <w:b/>
          <w:bCs/>
          <w:rtl/>
        </w:rPr>
        <w:t>רשב"א</w:t>
      </w:r>
      <w:r>
        <w:rPr>
          <w:rtl/>
        </w:rPr>
        <w:t xml:space="preserve"> (במשמרת שם) השיב שבדבר שרבים מקילין בו אינו נאמן, וכדרך שאמרו בדמאי שאפי' אמר לו קח לי ממי שהוא נאמן לא מהני [אא"כ אמר ממי לקנות]. [ובשו"ת (הנ"ל) חלק הרי אמרו אין לוקחים מתגרי סוריא (ע' ע"ז לט:), והני גריעי מתגרי סוריא. ולא ביאר דבריו].</w:t>
      </w:r>
    </w:p>
  </w:footnote>
  <w:footnote w:id="345">
    <w:p w14:paraId="17F8A926" w14:textId="77777777" w:rsidR="00851ECB" w:rsidRDefault="00000000" w:rsidP="009B2EA6">
      <w:pPr>
        <w:pStyle w:val="Footnote"/>
        <w:bidi/>
      </w:pPr>
      <w:r>
        <w:rPr>
          <w:rStyle w:val="ac"/>
          <w:rtl/>
        </w:rPr>
        <w:footnoteRef/>
      </w:r>
      <w:r>
        <w:rPr>
          <w:rtl/>
        </w:rPr>
        <w:t>וה</w:t>
      </w:r>
      <w:r>
        <w:rPr>
          <w:b/>
          <w:bCs/>
          <w:rtl/>
        </w:rPr>
        <w:t>ריב"ש</w:t>
      </w:r>
      <w:r>
        <w:rPr>
          <w:rtl/>
        </w:rPr>
        <w:t xml:space="preserve"> (ד בסופו) כת' שרוב הפוסקים וכל האחרונים פסקו כרשב"ג, ע"פ בסוגיא ביומא. ואף דסתם מתני' דידן כר' מאיר, סתם ואח"כ מחלוקת הוא. והביא דכ"כ בשו"ת הרשב"א (א סד, ומיוחסות קע).</w:t>
      </w:r>
    </w:p>
  </w:footnote>
  <w:footnote w:id="346">
    <w:p w14:paraId="397DD898" w14:textId="77777777" w:rsidR="00851ECB" w:rsidRDefault="00000000" w:rsidP="009B2EA6">
      <w:pPr>
        <w:pStyle w:val="Footnote"/>
        <w:bidi/>
      </w:pPr>
      <w:r>
        <w:rPr>
          <w:rStyle w:val="ac"/>
          <w:rtl/>
        </w:rPr>
        <w:footnoteRef/>
      </w:r>
      <w:r>
        <w:rPr>
          <w:rtl/>
        </w:rPr>
        <w:t>והביא מהגמ' (לקמן לו.) אימור דאר"מ דחששא וכו'.</w:t>
      </w:r>
    </w:p>
  </w:footnote>
  <w:footnote w:id="347">
    <w:p w14:paraId="2BEB0521" w14:textId="77777777" w:rsidR="00851ECB" w:rsidRDefault="00000000" w:rsidP="009B2EA6">
      <w:pPr>
        <w:pStyle w:val="Footnote"/>
        <w:bidi/>
      </w:pPr>
      <w:r>
        <w:rPr>
          <w:rStyle w:val="ac"/>
          <w:rtl/>
        </w:rPr>
        <w:footnoteRef/>
      </w:r>
      <w:r>
        <w:rPr>
          <w:rtl/>
        </w:rPr>
        <w:t>וציין שבשו"ת הרשב"א (מיוחסות קע) העלה חילוק זה, ודחה.</w:t>
      </w:r>
    </w:p>
  </w:footnote>
  <w:footnote w:id="348">
    <w:p w14:paraId="72308885" w14:textId="77777777" w:rsidR="00851ECB" w:rsidRDefault="00000000" w:rsidP="009B2EA6">
      <w:pPr>
        <w:pStyle w:val="Footnote"/>
        <w:bidi/>
      </w:pPr>
      <w:r>
        <w:rPr>
          <w:rStyle w:val="ac"/>
          <w:rtl/>
        </w:rPr>
        <w:footnoteRef/>
      </w:r>
      <w:r>
        <w:rPr>
          <w:rtl/>
        </w:rPr>
        <w:t>ע"ע תוספתא (דמאי ה) עם הארץ שאמר זה טבל וזה תרומה, זה וודאי וזה דמאי, ע"פ שאמרו החשוד על הדבר לא דנו ולא מעידו לא נחשדו ישראל על כן.</w:t>
      </w:r>
    </w:p>
  </w:footnote>
  <w:footnote w:id="349">
    <w:p w14:paraId="4AF245BC" w14:textId="77777777" w:rsidR="00851ECB" w:rsidRDefault="00000000" w:rsidP="009B2EA6">
      <w:pPr>
        <w:pStyle w:val="Footnote"/>
        <w:bidi/>
      </w:pPr>
      <w:r>
        <w:rPr>
          <w:rStyle w:val="ac"/>
          <w:rtl/>
        </w:rPr>
        <w:footnoteRef/>
      </w:r>
      <w:r>
        <w:rPr>
          <w:rtl/>
        </w:rPr>
        <w:t>בפשוטו היינו מדין עד א', אמנם ה</w:t>
      </w:r>
      <w:r>
        <w:rPr>
          <w:b/>
          <w:bCs/>
          <w:rtl/>
        </w:rPr>
        <w:t>מחנ"א</w:t>
      </w:r>
      <w:r>
        <w:rPr>
          <w:rtl/>
        </w:rPr>
        <w:t xml:space="preserve"> (עדות יב) כת' דעד א' אינו נאמן שפירות מתוקנים דהוה נגד איתחזק איסורא, וע"כ שהרמב"ם איירי ב' עדים [כשיש עד נוסף עם החשוד]. ועפ"ז לא קשה קו' הראב"ד. וע"ע מקד"ד (נז ב) ופנ"י (כתובות כד.).</w:t>
      </w:r>
    </w:p>
    <w:p w14:paraId="4B6A1B08" w14:textId="77777777" w:rsidR="00851ECB" w:rsidRDefault="00000000" w:rsidP="009B2EA6">
      <w:pPr>
        <w:pStyle w:val="Footnote"/>
        <w:bidi/>
      </w:pPr>
      <w:r>
        <w:rPr>
          <w:rtl/>
        </w:rPr>
        <w:tab/>
        <w:t>ועוד כת' ה</w:t>
      </w:r>
      <w:r>
        <w:rPr>
          <w:b/>
          <w:bCs/>
          <w:rtl/>
        </w:rPr>
        <w:t>מחנ"א</w:t>
      </w:r>
      <w:r>
        <w:rPr>
          <w:rtl/>
        </w:rPr>
        <w:t xml:space="preserve"> (שם, ולרמב"ם מעשר) דדוקא כשמעיד על פירות מהני עד א', אבל כשבא להעיד על הגברא, עד א' אינו נאמן להחזיקו בכשרות. והאו"ש (מעשר יב יז) דן בדבריו.</w:t>
      </w:r>
    </w:p>
  </w:footnote>
  <w:footnote w:id="350">
    <w:p w14:paraId="409BE4A9" w14:textId="77777777" w:rsidR="00851ECB" w:rsidRDefault="00000000" w:rsidP="009B2EA6">
      <w:pPr>
        <w:pStyle w:val="Footnote"/>
        <w:bidi/>
      </w:pPr>
      <w:r>
        <w:rPr>
          <w:rStyle w:val="ac"/>
          <w:rtl/>
        </w:rPr>
        <w:footnoteRef/>
      </w:r>
      <w:r>
        <w:rPr>
          <w:rtl/>
        </w:rPr>
        <w:t>וכדאיתא בירושלמי (דמאי ד א), ע"ע גר"א (קיט יח).</w:t>
      </w:r>
    </w:p>
  </w:footnote>
  <w:footnote w:id="351">
    <w:p w14:paraId="37A010AB" w14:textId="77777777" w:rsidR="00851ECB" w:rsidRDefault="00000000" w:rsidP="009B2EA6">
      <w:pPr>
        <w:pStyle w:val="Footnote"/>
        <w:bidi/>
      </w:pPr>
      <w:r>
        <w:rPr>
          <w:rStyle w:val="ac"/>
          <w:rtl/>
        </w:rPr>
        <w:footnoteRef/>
      </w:r>
      <w:r>
        <w:rPr>
          <w:rtl/>
        </w:rPr>
        <w:t>ומטעם זה אי"צ ברכה (עי' שבת כג.) [שלכאורה נח' המ"ד אמאי אינו מברך על דמאי, דספק דבריהם לא בעי ברכה או משום שרוב ע"ה מעשרין. וע' רמב"ן שם].</w:t>
      </w:r>
    </w:p>
  </w:footnote>
  <w:footnote w:id="352">
    <w:p w14:paraId="12AC51D5" w14:textId="77777777" w:rsidR="00851ECB" w:rsidRDefault="00000000" w:rsidP="009B2EA6">
      <w:pPr>
        <w:pStyle w:val="Footnote"/>
        <w:bidi/>
      </w:pPr>
      <w:r>
        <w:rPr>
          <w:rStyle w:val="ac"/>
          <w:rtl/>
        </w:rPr>
        <w:footnoteRef/>
      </w:r>
      <w:r>
        <w:rPr>
          <w:rtl/>
        </w:rPr>
        <w:t xml:space="preserve">וכ"כ </w:t>
      </w:r>
      <w:r>
        <w:rPr>
          <w:b/>
          <w:bCs/>
          <w:rtl/>
        </w:rPr>
        <w:t>רע"א</w:t>
      </w:r>
      <w:r>
        <w:rPr>
          <w:rtl/>
        </w:rPr>
        <w:t xml:space="preserve"> (דמאי ד א) דהא דהקילו בשבת לשאול את העם הארץ איירי דוקא בתקנת דמאי, אבל 'חשוד' אינו נאמן. אך הביא שדעת ה</w:t>
      </w:r>
      <w:r>
        <w:rPr>
          <w:b/>
          <w:bCs/>
          <w:rtl/>
        </w:rPr>
        <w:t>פנ"י</w:t>
      </w:r>
      <w:r>
        <w:rPr>
          <w:rtl/>
        </w:rPr>
        <w:t xml:space="preserve"> (כתובות כד.) דהקילו אף בחשוד. והביאו דכן מבואר בגר"א (קיט יח) דהך משנה איירי בחשוד.</w:t>
      </w:r>
    </w:p>
  </w:footnote>
  <w:footnote w:id="353">
    <w:p w14:paraId="77CC0675" w14:textId="77777777" w:rsidR="00851ECB" w:rsidRDefault="00000000" w:rsidP="009B2EA6">
      <w:pPr>
        <w:pStyle w:val="Footnote"/>
        <w:bidi/>
      </w:pPr>
      <w:r>
        <w:rPr>
          <w:rStyle w:val="ac"/>
          <w:rtl/>
        </w:rPr>
        <w:footnoteRef/>
      </w:r>
      <w:r>
        <w:rPr>
          <w:rtl/>
        </w:rPr>
        <w:t>אך לכאורה אין דין נתינה לכהן, דבמקום ספק אמרי' הממע"ה. [אך יל"ד דיש חזקת חיוב, והוה בכלל עני ורש הצדיקו, חולין קלד.].</w:t>
      </w:r>
    </w:p>
  </w:footnote>
  <w:footnote w:id="354">
    <w:p w14:paraId="6920AB8A" w14:textId="77777777" w:rsidR="00851ECB" w:rsidRDefault="00000000" w:rsidP="009B2EA6">
      <w:pPr>
        <w:pStyle w:val="Footnote"/>
        <w:bidi/>
      </w:pPr>
      <w:r>
        <w:rPr>
          <w:rStyle w:val="ac"/>
          <w:rtl/>
        </w:rPr>
        <w:footnoteRef/>
      </w:r>
      <w:r>
        <w:rPr>
          <w:rtl/>
        </w:rPr>
        <w:t>דבעדות רחמנא אמר (שמות כג) אל תשת ידך עם רשע להיות עד.</w:t>
      </w:r>
    </w:p>
  </w:footnote>
  <w:footnote w:id="355">
    <w:p w14:paraId="2561C2D9" w14:textId="77777777" w:rsidR="00851ECB" w:rsidRDefault="00000000" w:rsidP="009B2EA6">
      <w:pPr>
        <w:pStyle w:val="Footnote"/>
        <w:bidi/>
      </w:pPr>
      <w:r>
        <w:rPr>
          <w:rStyle w:val="ac"/>
          <w:rtl/>
        </w:rPr>
        <w:footnoteRef/>
      </w:r>
      <w:r>
        <w:rPr>
          <w:rtl/>
        </w:rPr>
        <w:t>וב</w:t>
      </w:r>
      <w:r>
        <w:rPr>
          <w:b/>
          <w:bCs/>
          <w:rtl/>
        </w:rPr>
        <w:t>חי' ר' מאיר שמחה</w:t>
      </w:r>
      <w:r>
        <w:rPr>
          <w:rtl/>
        </w:rPr>
        <w:t xml:space="preserve"> העיר דמעש"ש קודם שנכנס לירושלים יש רק עשה (כדאיתא מכות יט.), וליכא לאו דלא תוכל לאכול בשעריך. וצ"ע.</w:t>
      </w:r>
    </w:p>
  </w:footnote>
  <w:footnote w:id="356">
    <w:p w14:paraId="327CC005" w14:textId="77777777" w:rsidR="00851ECB" w:rsidRDefault="00000000" w:rsidP="009B2EA6">
      <w:pPr>
        <w:pStyle w:val="Footnote"/>
        <w:bidi/>
      </w:pPr>
      <w:r>
        <w:rPr>
          <w:rStyle w:val="ac"/>
          <w:rtl/>
        </w:rPr>
        <w:footnoteRef/>
      </w:r>
      <w:r>
        <w:rPr>
          <w:rtl/>
        </w:rPr>
        <w:t>דכתיב לאכלה, ודרשינן (ע"ז סב. וכ"מ) לאכלה ולא לסחורה.</w:t>
      </w:r>
    </w:p>
  </w:footnote>
  <w:footnote w:id="357">
    <w:p w14:paraId="76DF5AB4" w14:textId="77777777" w:rsidR="00851ECB" w:rsidRDefault="00000000" w:rsidP="009B2EA6">
      <w:pPr>
        <w:pStyle w:val="Footnote"/>
        <w:bidi/>
      </w:pPr>
      <w:r>
        <w:rPr>
          <w:rStyle w:val="ac"/>
          <w:rtl/>
        </w:rPr>
        <w:footnoteRef/>
      </w:r>
      <w:r>
        <w:rPr>
          <w:rtl/>
        </w:rPr>
        <w:t>וה</w:t>
      </w:r>
      <w:r>
        <w:rPr>
          <w:b/>
          <w:bCs/>
          <w:rtl/>
        </w:rPr>
        <w:t>טור</w:t>
      </w:r>
      <w:r>
        <w:rPr>
          <w:rtl/>
        </w:rPr>
        <w:t xml:space="preserve"> כת' החשוד לדבר החמור חשוד גם לדבר הקל ממנו, אפילו אין החמור חמור ממנו בעונש אלא שחמור בעיני בני אדם.</w:t>
      </w:r>
    </w:p>
  </w:footnote>
  <w:footnote w:id="358">
    <w:p w14:paraId="71A791E4" w14:textId="77777777" w:rsidR="00851ECB" w:rsidRDefault="00000000" w:rsidP="009B2EA6">
      <w:pPr>
        <w:pStyle w:val="Footnote"/>
        <w:bidi/>
      </w:pPr>
      <w:r>
        <w:rPr>
          <w:rStyle w:val="ac"/>
          <w:rtl/>
        </w:rPr>
        <w:footnoteRef/>
      </w:r>
      <w:r>
        <w:rPr>
          <w:rtl/>
        </w:rPr>
        <w:t>וה</w:t>
      </w:r>
      <w:r>
        <w:rPr>
          <w:b/>
          <w:bCs/>
          <w:rtl/>
        </w:rPr>
        <w:t>ש"ך</w:t>
      </w:r>
      <w:r>
        <w:rPr>
          <w:rtl/>
        </w:rPr>
        <w:t xml:space="preserve"> ביאר דהחשוד בדבר החמור בעונש חזינן דאינו ירא שמים. והחשוד בדבר שמחזיקין בני אדם כחמור חזינן שאינו ירא מהבריות. [ולכאורה הכל כלפי יראת שמים, דבני אדם טועים ומחזיקין שהוא איסור חמור או איסור קל טפי לשמים].</w:t>
      </w:r>
    </w:p>
  </w:footnote>
  <w:footnote w:id="359">
    <w:p w14:paraId="4494C440" w14:textId="77777777" w:rsidR="00851ECB" w:rsidRDefault="00000000" w:rsidP="009B2EA6">
      <w:pPr>
        <w:pStyle w:val="Footnote"/>
        <w:bidi/>
      </w:pPr>
      <w:r>
        <w:rPr>
          <w:rStyle w:val="ac"/>
          <w:rtl/>
        </w:rPr>
        <w:footnoteRef/>
      </w:r>
      <w:r>
        <w:rPr>
          <w:rtl/>
        </w:rPr>
        <w:t>פי' או על זה או על זה, דכל שהוא חשוד באיסור דאורייתא א' חשוד אטהרות דרבנן. וצריך לדחוק גם בדברי הרמב"ם (בפיה"מ) כת' מי שהוא חשוד השניהם, דהיינו א' משני אלו. וכדמבואר בהמשך דבריו.</w:t>
      </w:r>
    </w:p>
  </w:footnote>
  <w:footnote w:id="360">
    <w:p w14:paraId="1A399ECC" w14:textId="77777777" w:rsidR="00851ECB" w:rsidRDefault="00000000" w:rsidP="009B2EA6">
      <w:pPr>
        <w:pStyle w:val="Footnote"/>
        <w:bidi/>
      </w:pPr>
      <w:r>
        <w:rPr>
          <w:rStyle w:val="ac"/>
          <w:rtl/>
        </w:rPr>
        <w:footnoteRef/>
      </w:r>
      <w:r>
        <w:rPr>
          <w:rtl/>
        </w:rPr>
        <w:t>וה</w:t>
      </w:r>
      <w:r>
        <w:rPr>
          <w:b/>
          <w:bCs/>
          <w:rtl/>
        </w:rPr>
        <w:t>ש"ך</w:t>
      </w:r>
      <w:r>
        <w:rPr>
          <w:rtl/>
        </w:rPr>
        <w:t xml:space="preserve"> (קיט יב בסופו) הביא שהדבר ידוע דמילה חמור בעונש ובעיני הבריות משחיטה.</w:t>
      </w:r>
    </w:p>
  </w:footnote>
  <w:footnote w:id="361">
    <w:p w14:paraId="2F8DBFE4" w14:textId="77777777" w:rsidR="00851ECB" w:rsidRDefault="00000000" w:rsidP="009B2EA6">
      <w:pPr>
        <w:pStyle w:val="Footnote"/>
        <w:bidi/>
      </w:pPr>
      <w:r>
        <w:rPr>
          <w:rStyle w:val="ac"/>
          <w:rtl/>
        </w:rPr>
        <w:footnoteRef/>
      </w:r>
      <w:r>
        <w:rPr>
          <w:rtl/>
        </w:rPr>
        <w:t>אלא דכיון דמשכח בהני חומר בכל א' עדיף ליה לתרוצי.</w:t>
      </w:r>
    </w:p>
  </w:footnote>
  <w:footnote w:id="362">
    <w:p w14:paraId="6C07681D" w14:textId="77777777" w:rsidR="00851ECB" w:rsidRDefault="00000000" w:rsidP="009B2EA6">
      <w:pPr>
        <w:pStyle w:val="Footnote"/>
        <w:bidi/>
      </w:pPr>
      <w:r>
        <w:rPr>
          <w:rStyle w:val="ac"/>
          <w:rtl/>
        </w:rPr>
        <w:footnoteRef/>
      </w:r>
      <w:r>
        <w:rPr>
          <w:rtl/>
        </w:rPr>
        <w:t>שהשואל דן במי שחשוד על גבינת עכו"ם האם חשוד על השבועה.</w:t>
      </w:r>
    </w:p>
    <w:p w14:paraId="73321C04" w14:textId="77777777" w:rsidR="00851ECB" w:rsidRDefault="00000000" w:rsidP="009B2EA6">
      <w:pPr>
        <w:pStyle w:val="Footnote"/>
        <w:bidi/>
      </w:pPr>
      <w:r>
        <w:rPr>
          <w:rtl/>
        </w:rPr>
        <w:tab/>
        <w:t>והרשב"א השיב דלא מהני מטעם אחר, שכבר הוא חשוד לעבור על השבועה על אותו דבר שהרי מושבע ועומד מהר סיני. תדע שהמומר לאכול נבילות אינו נאמן בשבועה ששחט. וכן עם הארץ יהא נאמן בשבועה שהוא מתוקן. ואמרי' (בע"ב) שאין מקבלין אותו אלא בפני ג' [ולא סגי ע"י שבועה]. ע"ע בפוסקים (קיט ח).</w:t>
      </w:r>
    </w:p>
  </w:footnote>
  <w:footnote w:id="363">
    <w:p w14:paraId="6469AC7A" w14:textId="77777777" w:rsidR="00851ECB" w:rsidRDefault="00000000" w:rsidP="009B2EA6">
      <w:pPr>
        <w:pStyle w:val="Footnote"/>
        <w:bidi/>
      </w:pPr>
      <w:r>
        <w:rPr>
          <w:rStyle w:val="ac"/>
          <w:rtl/>
        </w:rPr>
        <w:footnoteRef/>
      </w:r>
      <w:r>
        <w:rPr>
          <w:rtl/>
        </w:rPr>
        <w:t>וכן הביא ה</w:t>
      </w:r>
      <w:r>
        <w:rPr>
          <w:b/>
          <w:bCs/>
          <w:rtl/>
        </w:rPr>
        <w:t>ש"ך</w:t>
      </w:r>
      <w:r>
        <w:rPr>
          <w:rtl/>
        </w:rPr>
        <w:t xml:space="preserve"> (קיט יב) דבמין איסור אחד, כגון ששניהם בדבר מאכל וכיוצא בו חשוד לחמור הוה חשוד לקל. אבל דעת הרשב"א (הנ"ל) דבב' איסורין לא אמרי' כן.</w:t>
      </w:r>
    </w:p>
    <w:p w14:paraId="450ABB3B" w14:textId="77777777" w:rsidR="00851ECB" w:rsidRDefault="00000000" w:rsidP="009B2EA6">
      <w:pPr>
        <w:pStyle w:val="Footnote"/>
        <w:bidi/>
      </w:pPr>
      <w:r>
        <w:rPr>
          <w:rtl/>
        </w:rPr>
        <w:tab/>
        <w:t>והביא כן מדברי ה</w:t>
      </w:r>
      <w:r>
        <w:rPr>
          <w:b/>
          <w:bCs/>
          <w:rtl/>
        </w:rPr>
        <w:t>פוסקים</w:t>
      </w:r>
      <w:r>
        <w:rPr>
          <w:rtl/>
        </w:rPr>
        <w:t xml:space="preserve"> (יו"ד ב) במומר לערלות. וכת' דהא שהשו"ע (קיט ה) דחשוד על דבר הקל [וכדברי הרא"ש והטור], היינו באכילה שהכל מין איסור א'. והמחבר סתם הדברים מפני שסמך עצמו אמאי דמיירי בכל הסימן בדברים הנאכלין.</w:t>
      </w:r>
    </w:p>
  </w:footnote>
  <w:footnote w:id="364">
    <w:p w14:paraId="47BDAA63" w14:textId="77777777" w:rsidR="00851ECB" w:rsidRDefault="00000000" w:rsidP="009B2EA6">
      <w:pPr>
        <w:pStyle w:val="Footnote"/>
        <w:bidi/>
      </w:pPr>
      <w:r>
        <w:rPr>
          <w:rStyle w:val="ac"/>
          <w:rtl/>
        </w:rPr>
        <w:footnoteRef/>
      </w:r>
      <w:r>
        <w:rPr>
          <w:rtl/>
        </w:rPr>
        <w:t>ועד"ז כת' ה</w:t>
      </w:r>
      <w:r>
        <w:rPr>
          <w:b/>
          <w:bCs/>
          <w:rtl/>
        </w:rPr>
        <w:t>רמב"ם</w:t>
      </w:r>
      <w:r>
        <w:rPr>
          <w:rtl/>
        </w:rPr>
        <w:t xml:space="preserve"> (שמיטה ח טז) שהאוכל הטמא הזה שמכרו בחזקת טהור אינו מטמא אחרים אלא מדברי סופרים, והחשוד לדברי סופרים אינו חשוד לדברי תורה.</w:t>
      </w:r>
    </w:p>
    <w:p w14:paraId="523E7DA4" w14:textId="77777777" w:rsidR="00851ECB" w:rsidRDefault="00000000" w:rsidP="009B2EA6">
      <w:pPr>
        <w:pStyle w:val="Footnote"/>
        <w:bidi/>
      </w:pPr>
      <w:r>
        <w:rPr>
          <w:rtl/>
        </w:rPr>
        <w:tab/>
        <w:t>וה</w:t>
      </w:r>
      <w:r>
        <w:rPr>
          <w:b/>
          <w:bCs/>
          <w:rtl/>
        </w:rPr>
        <w:t>רש"ש</w:t>
      </w:r>
      <w:r>
        <w:rPr>
          <w:rtl/>
        </w:rPr>
        <w:t xml:space="preserve"> הק' דאף שאוכל אינו מטמא אוכל מדאורייתא, אבל מטמא את המשקין מדאורייתא (וכדאיתא פסחים יד. ויז., ומוכח במשנה טהרות ד ט, ופסקה הרמב"ם אה"ט יד ז). אך העיר דלשון ה</w:t>
      </w:r>
      <w:r>
        <w:rPr>
          <w:b/>
          <w:bCs/>
          <w:rtl/>
        </w:rPr>
        <w:t>רמב"ם</w:t>
      </w:r>
      <w:r>
        <w:rPr>
          <w:rtl/>
        </w:rPr>
        <w:t xml:space="preserve"> (אה"ט ז א) משמע דאוכל המטמא משקין הוה רק מדרבנן, שכת' מד"ס גזרו על האוכל הטמא שאם נגע באוכל אחר טמאהו וכן אם נגע אוכל הטמא במשקין טמאין. ומשמע דקאי מד"ס. וצ"ע. [ע"ע קרי"ס שם].</w:t>
      </w:r>
    </w:p>
    <w:p w14:paraId="4266E913" w14:textId="77777777" w:rsidR="00851ECB" w:rsidRDefault="00000000" w:rsidP="009B2EA6">
      <w:pPr>
        <w:pStyle w:val="Footnote"/>
        <w:bidi/>
      </w:pPr>
      <w:r>
        <w:rPr>
          <w:rtl/>
        </w:rPr>
        <w:tab/>
        <w:t>וה</w:t>
      </w:r>
      <w:r>
        <w:rPr>
          <w:b/>
          <w:bCs/>
          <w:rtl/>
        </w:rPr>
        <w:t>דרך אמונה</w:t>
      </w:r>
      <w:r>
        <w:rPr>
          <w:rtl/>
        </w:rPr>
        <w:t xml:space="preserve"> (שם קכו) כת' דהע"ה אינו חושש שיגע בו משקין, דלא שכיח.</w:t>
      </w:r>
    </w:p>
  </w:footnote>
  <w:footnote w:id="365">
    <w:p w14:paraId="01085858" w14:textId="77777777" w:rsidR="00851ECB" w:rsidRDefault="00000000" w:rsidP="009B2EA6">
      <w:pPr>
        <w:pStyle w:val="Footnote"/>
        <w:bidi/>
      </w:pPr>
      <w:r>
        <w:rPr>
          <w:rStyle w:val="ac"/>
          <w:rtl/>
        </w:rPr>
        <w:footnoteRef/>
      </w:r>
      <w:r>
        <w:rPr>
          <w:rtl/>
        </w:rPr>
        <w:t>אך חילק (בשם ר' יונה) דהיינו דוקא שמתחילה היה 'חשוד', אבל היכא דמעיקרא היה בגדר סתם עם הארץ וקיבל דברי חברות, ואף שנחשב במקצת אינו חשוד על הכל, וכרבנן (ריש ע"ב).</w:t>
      </w:r>
    </w:p>
  </w:footnote>
  <w:footnote w:id="366">
    <w:p w14:paraId="3831E4A9" w14:textId="77777777" w:rsidR="00851ECB" w:rsidRDefault="00000000" w:rsidP="009B2EA6">
      <w:pPr>
        <w:pStyle w:val="Footnote"/>
        <w:bidi/>
      </w:pPr>
      <w:r>
        <w:rPr>
          <w:rStyle w:val="ac"/>
          <w:rtl/>
        </w:rPr>
        <w:footnoteRef/>
      </w:r>
      <w:r>
        <w:rPr>
          <w:rtl/>
        </w:rPr>
        <w:t xml:space="preserve">כ"כ </w:t>
      </w:r>
      <w:r>
        <w:rPr>
          <w:b/>
          <w:bCs/>
          <w:rtl/>
        </w:rPr>
        <w:t>תוס'</w:t>
      </w:r>
      <w:r>
        <w:rPr>
          <w:rtl/>
        </w:rPr>
        <w:t xml:space="preserve"> (לעיל יא: ד"ה הרי). וכן מבואר ב</w:t>
      </w:r>
      <w:r>
        <w:rPr>
          <w:b/>
          <w:bCs/>
          <w:rtl/>
        </w:rPr>
        <w:t>רש"י</w:t>
      </w:r>
      <w:r>
        <w:rPr>
          <w:rtl/>
        </w:rPr>
        <w:t xml:space="preserve"> (במשנה סוכה לט.) דאיירי בסתם ע"ה, שדינו להיות חשוד על השביעית [ודלא כר"ת דאיירי בידוע שהוא חשוד]. וע"ע בראשונים (חולין ו.).</w:t>
      </w:r>
    </w:p>
  </w:footnote>
  <w:footnote w:id="367">
    <w:p w14:paraId="6D1E062D" w14:textId="77777777" w:rsidR="00851ECB" w:rsidRDefault="00000000" w:rsidP="009B2EA6">
      <w:pPr>
        <w:pStyle w:val="Footnote"/>
        <w:bidi/>
      </w:pPr>
      <w:r>
        <w:rPr>
          <w:rStyle w:val="ac"/>
          <w:rtl/>
        </w:rPr>
        <w:footnoteRef/>
      </w:r>
      <w:r>
        <w:rPr>
          <w:rtl/>
        </w:rPr>
        <w:t>וכן הא דתנן דאינו חשוד על מעשרות היינו מעש"ש כדמוכח בסוגיין. ואף זה במי שהוא חשוד.</w:t>
      </w:r>
    </w:p>
  </w:footnote>
  <w:footnote w:id="368">
    <w:p w14:paraId="33DFEF66" w14:textId="77777777" w:rsidR="00851ECB" w:rsidRDefault="00000000" w:rsidP="009B2EA6">
      <w:pPr>
        <w:pStyle w:val="Footnote"/>
        <w:bidi/>
      </w:pPr>
      <w:r>
        <w:rPr>
          <w:rStyle w:val="ac"/>
          <w:rtl/>
        </w:rPr>
        <w:footnoteRef/>
      </w:r>
      <w:r>
        <w:rPr>
          <w:rtl/>
        </w:rPr>
        <w:t>משמע דתוס' העמידו את סוגיין בזה"ז שאין מקדש. [ואפ"ה מבואר בסוגיא דמעשר ושביעית דאורייתא]. ואפשר משום שתלה בסוגיין בהא דבאתרא דר' יהודה, א"כ משמע דקאי בימי ר' יהודה.</w:t>
      </w:r>
    </w:p>
  </w:footnote>
  <w:footnote w:id="369">
    <w:p w14:paraId="30EFEA0E" w14:textId="77777777" w:rsidR="00851ECB" w:rsidRDefault="00000000" w:rsidP="009B2EA6">
      <w:pPr>
        <w:pStyle w:val="Footnote"/>
        <w:bidi/>
      </w:pPr>
      <w:r>
        <w:rPr>
          <w:rStyle w:val="ac"/>
          <w:rtl/>
        </w:rPr>
        <w:footnoteRef/>
      </w:r>
      <w:r>
        <w:rPr>
          <w:rtl/>
        </w:rPr>
        <w:t>ותוס' כת' דאין ראיה מהקדש (ערכין שם) למעש"ש, אך הביא שבה"ג והשאלתות לא חילקו.</w:t>
      </w:r>
    </w:p>
  </w:footnote>
  <w:footnote w:id="370">
    <w:p w14:paraId="7EF2F84B" w14:textId="77777777" w:rsidR="00851ECB" w:rsidRDefault="00000000" w:rsidP="009B2EA6">
      <w:pPr>
        <w:pStyle w:val="Footnote"/>
        <w:bidi/>
      </w:pPr>
      <w:r>
        <w:rPr>
          <w:rStyle w:val="ac"/>
          <w:rtl/>
        </w:rPr>
        <w:footnoteRef/>
      </w:r>
      <w:r>
        <w:rPr>
          <w:rtl/>
        </w:rPr>
        <w:t>וה</w:t>
      </w:r>
      <w:r>
        <w:rPr>
          <w:b/>
          <w:bCs/>
          <w:rtl/>
        </w:rPr>
        <w:t>גר"א</w:t>
      </w:r>
      <w:r>
        <w:rPr>
          <w:rtl/>
        </w:rPr>
        <w:t xml:space="preserve"> הביא מה</w:t>
      </w:r>
      <w:r>
        <w:rPr>
          <w:b/>
          <w:bCs/>
          <w:rtl/>
        </w:rPr>
        <w:t>ירושלמי</w:t>
      </w:r>
      <w:r>
        <w:rPr>
          <w:rtl/>
        </w:rPr>
        <w:t xml:space="preserve"> (מע"ש ד א ובכ"מ) שהאמוראים פדו בשוויו. ומבואר שם דהוה מדינא, ולא ממידת חסידות. ויישב דס"ל התם כמ"ד דהוה ממון הדיוט. [ועפ"ז כת' דלדידן דממון גבוה אין הוכחה דיש בזה משום מידת חסידות].</w:t>
      </w:r>
    </w:p>
  </w:footnote>
  <w:footnote w:id="371">
    <w:p w14:paraId="4A2C53F3" w14:textId="77777777" w:rsidR="00851ECB" w:rsidRDefault="00000000" w:rsidP="009B2EA6">
      <w:pPr>
        <w:pStyle w:val="Footnote"/>
        <w:bidi/>
      </w:pPr>
      <w:r>
        <w:rPr>
          <w:rStyle w:val="ac"/>
          <w:rtl/>
        </w:rPr>
        <w:footnoteRef/>
      </w:r>
      <w:r>
        <w:rPr>
          <w:rtl/>
        </w:rPr>
        <w:t>וה</w:t>
      </w:r>
      <w:r>
        <w:rPr>
          <w:b/>
          <w:bCs/>
          <w:rtl/>
        </w:rPr>
        <w:t>ליקוטי הלכות</w:t>
      </w:r>
      <w:r>
        <w:rPr>
          <w:rtl/>
        </w:rPr>
        <w:t xml:space="preserve"> ביאר דבעודו גוי הורגל לכל האיסורין. ואף שנתגייר וקיבל כל התורה, כיון דחזינן דנחשד לדבר א' תלינן דקבלת הגירות לא היתה אלא לפנים ואבד חזקת כשרותו.</w:t>
      </w:r>
    </w:p>
  </w:footnote>
  <w:footnote w:id="372">
    <w:p w14:paraId="219D711D" w14:textId="77777777" w:rsidR="00851ECB" w:rsidRDefault="00000000" w:rsidP="009B2EA6">
      <w:pPr>
        <w:pStyle w:val="Footnote"/>
        <w:bidi/>
      </w:pPr>
      <w:r>
        <w:rPr>
          <w:rStyle w:val="ac"/>
          <w:rtl/>
        </w:rPr>
        <w:footnoteRef/>
      </w:r>
      <w:r>
        <w:rPr>
          <w:rtl/>
        </w:rPr>
        <w:t>אמנם יש שציינו דדומה לדברי ה</w:t>
      </w:r>
      <w:r>
        <w:rPr>
          <w:b/>
          <w:bCs/>
          <w:rtl/>
        </w:rPr>
        <w:t>רמב"ם</w:t>
      </w:r>
      <w:r>
        <w:rPr>
          <w:rtl/>
        </w:rPr>
        <w:t xml:space="preserve"> (איסו"ב יג טז ויז) שגר שנתגייר מחמת ממון או אישות, חוששין לגירותו עד שיתברר צדקותו. וחשבן הכתוב כאילו הן עכו"ם ובאיסורן עומדין, ועוד שהוכיח סופן על תחלתן שהן עובדי כוכבים. והרי הוא כישראל מומר שקידושיו קידושין. [משמע דהוה ספק גר]. וע' צפנ"פ שם.</w:t>
      </w:r>
    </w:p>
  </w:footnote>
  <w:footnote w:id="373">
    <w:p w14:paraId="3009253A" w14:textId="77777777" w:rsidR="00851ECB" w:rsidRDefault="00000000" w:rsidP="009B2EA6">
      <w:pPr>
        <w:pStyle w:val="Footnote"/>
        <w:bidi/>
      </w:pPr>
      <w:r>
        <w:rPr>
          <w:rStyle w:val="ac"/>
          <w:rtl/>
        </w:rPr>
        <w:footnoteRef/>
      </w:r>
      <w:r>
        <w:rPr>
          <w:rtl/>
        </w:rPr>
        <w:t>וגוי דינו כחשוד, ולא כעם הארץ שלא קיבל עליו.</w:t>
      </w:r>
    </w:p>
  </w:footnote>
  <w:footnote w:id="374">
    <w:p w14:paraId="69E5E4AE" w14:textId="77777777" w:rsidR="00851ECB" w:rsidRDefault="00000000" w:rsidP="009B2EA6">
      <w:pPr>
        <w:pStyle w:val="Footnote"/>
        <w:bidi/>
      </w:pPr>
      <w:r>
        <w:rPr>
          <w:rStyle w:val="ac"/>
          <w:rtl/>
        </w:rPr>
        <w:footnoteRef/>
      </w:r>
      <w:r>
        <w:rPr>
          <w:rtl/>
        </w:rPr>
        <w:t>אמנם ציינו דבהל' הרמב"ן איתא כמו לפנינו [אך ברמב"ן הנדמ"ח (אות קנ) הביאו שבכת"י הרמב"ן ובדפו"ר הגירסא כשיטמ"ק].</w:t>
      </w:r>
    </w:p>
  </w:footnote>
  <w:footnote w:id="375">
    <w:p w14:paraId="3382D369" w14:textId="77777777" w:rsidR="00851ECB" w:rsidRDefault="00000000" w:rsidP="009B2EA6">
      <w:pPr>
        <w:pStyle w:val="Footnote"/>
        <w:bidi/>
      </w:pPr>
      <w:r>
        <w:rPr>
          <w:rStyle w:val="ac"/>
          <w:rtl/>
        </w:rPr>
        <w:footnoteRef/>
      </w:r>
      <w:r>
        <w:rPr>
          <w:rtl/>
        </w:rPr>
        <w:t>ויל"ע דבסוגיין איירי בחשוד בעלמא, ומה ס"ד דחשוד יתבטל גירותו.</w:t>
      </w:r>
    </w:p>
  </w:footnote>
  <w:footnote w:id="376">
    <w:p w14:paraId="3CF521B6" w14:textId="77777777" w:rsidR="00851ECB" w:rsidRDefault="00000000" w:rsidP="009B2EA6">
      <w:pPr>
        <w:pStyle w:val="Footnote"/>
        <w:bidi/>
      </w:pPr>
      <w:r>
        <w:rPr>
          <w:rStyle w:val="ac"/>
          <w:rtl/>
        </w:rPr>
        <w:footnoteRef/>
      </w:r>
      <w:r>
        <w:rPr>
          <w:rtl/>
        </w:rPr>
        <w:t>וה</w:t>
      </w:r>
      <w:r>
        <w:rPr>
          <w:b/>
          <w:bCs/>
          <w:rtl/>
        </w:rPr>
        <w:t>ב"י</w:t>
      </w:r>
      <w:r>
        <w:rPr>
          <w:rtl/>
        </w:rPr>
        <w:t xml:space="preserve"> הביא דכ"ד ה</w:t>
      </w:r>
      <w:r>
        <w:rPr>
          <w:b/>
          <w:bCs/>
          <w:rtl/>
        </w:rPr>
        <w:t>רמב"ם</w:t>
      </w:r>
      <w:r>
        <w:rPr>
          <w:rtl/>
        </w:rPr>
        <w:t xml:space="preserve"> (אישות ד טו), וע"ע ריטב"א (יבמות טז: ומז: ורשב"א שם כב.).</w:t>
      </w:r>
    </w:p>
  </w:footnote>
  <w:footnote w:id="377">
    <w:p w14:paraId="231B104C" w14:textId="77777777" w:rsidR="00851ECB" w:rsidRDefault="00000000" w:rsidP="009B2EA6">
      <w:pPr>
        <w:pStyle w:val="Footnote"/>
        <w:bidi/>
      </w:pPr>
      <w:r>
        <w:rPr>
          <w:rStyle w:val="ac"/>
          <w:rtl/>
        </w:rPr>
        <w:footnoteRef/>
      </w:r>
      <w:r>
        <w:rPr>
          <w:rtl/>
        </w:rPr>
        <w:t>ו</w:t>
      </w:r>
      <w:r>
        <w:rPr>
          <w:b/>
          <w:bCs/>
          <w:rtl/>
        </w:rPr>
        <w:t>מהרשד"ם</w:t>
      </w:r>
      <w:r>
        <w:rPr>
          <w:rtl/>
        </w:rPr>
        <w:t xml:space="preserve"> (י) כת' דכיון שהביא הטור סברא זו חזינן שאינה סברא בטלה, וכסברת ב"ש במקום ב"ה דאינה משנה. ודייק דדעת הי"מ שאינו קידושין כלל, ואף לא ספק או לחומרא.</w:t>
      </w:r>
    </w:p>
  </w:footnote>
  <w:footnote w:id="378">
    <w:p w14:paraId="604CEA88" w14:textId="77777777" w:rsidR="00851ECB" w:rsidRDefault="00000000" w:rsidP="009B2EA6">
      <w:pPr>
        <w:pStyle w:val="Footnote"/>
        <w:bidi/>
      </w:pPr>
      <w:r>
        <w:rPr>
          <w:rStyle w:val="ac"/>
          <w:rtl/>
        </w:rPr>
        <w:footnoteRef/>
      </w:r>
      <w:r>
        <w:rPr>
          <w:rtl/>
        </w:rPr>
        <w:t>וה</w:t>
      </w:r>
      <w:r>
        <w:rPr>
          <w:b/>
          <w:bCs/>
          <w:rtl/>
        </w:rPr>
        <w:t>עיטור</w:t>
      </w:r>
      <w:r>
        <w:rPr>
          <w:rtl/>
        </w:rPr>
        <w:t xml:space="preserve"> (אות ק, עח. בדה"ס) דייק מדקאמר קידושיו קידושין ש"מ דאורייתא תפסי קידושין גמורין, ולא רק חשש.</w:t>
      </w:r>
    </w:p>
  </w:footnote>
  <w:footnote w:id="379">
    <w:p w14:paraId="01CE42B8" w14:textId="77777777" w:rsidR="00851ECB" w:rsidRDefault="00000000" w:rsidP="009B2EA6">
      <w:pPr>
        <w:pStyle w:val="Footnote"/>
        <w:bidi/>
      </w:pPr>
      <w:r>
        <w:rPr>
          <w:rStyle w:val="ac"/>
          <w:rtl/>
        </w:rPr>
        <w:footnoteRef/>
      </w:r>
      <w:r>
        <w:rPr>
          <w:rtl/>
        </w:rPr>
        <w:t>במשנה (דמאי ב ב) איתא [תנאי ראשון] מעשר את שהוא אוכל. וצ"ל דרש"י סמך שהוא סברא פשוטה, ולא הוצרך להזכירו.</w:t>
      </w:r>
    </w:p>
  </w:footnote>
  <w:footnote w:id="380">
    <w:p w14:paraId="60E2421E" w14:textId="77777777" w:rsidR="00851ECB" w:rsidRDefault="00000000" w:rsidP="009B2EA6">
      <w:pPr>
        <w:pStyle w:val="Footnote"/>
        <w:bidi/>
      </w:pPr>
      <w:r>
        <w:rPr>
          <w:rStyle w:val="ac"/>
          <w:rtl/>
        </w:rPr>
        <w:footnoteRef/>
      </w:r>
      <w:r>
        <w:rPr>
          <w:rtl/>
        </w:rPr>
        <w:t>אך העירו שה</w:t>
      </w:r>
      <w:r>
        <w:rPr>
          <w:b/>
          <w:bCs/>
          <w:rtl/>
        </w:rPr>
        <w:t>רמב"ם</w:t>
      </w:r>
      <w:r>
        <w:rPr>
          <w:rtl/>
        </w:rPr>
        <w:t xml:space="preserve"> (משכב י א) כת' שעם הארץ אינו נאמן על הטהרות עד שיקבל עליו דברי חבירות, ומה הן דברי חבירות שיקבל עליו שיהא נזהר בטומאות שלא יטמא בהן, ובטהרות שלא יטמא אותם, ויזהר בנטילת ידים ובטהרתן שלא יקח מע"ה דבר לח ולא יתארח אצלו ולא יארחו אצלו בכסותו. ולא הזכיר דין מעשרות, ודלא כתוספתא.</w:t>
      </w:r>
    </w:p>
  </w:footnote>
  <w:footnote w:id="381">
    <w:p w14:paraId="630F585C" w14:textId="77777777" w:rsidR="00851ECB" w:rsidRDefault="00000000" w:rsidP="009B2EA6">
      <w:pPr>
        <w:pStyle w:val="Footnote"/>
        <w:bidi/>
      </w:pPr>
      <w:r>
        <w:rPr>
          <w:rStyle w:val="ac"/>
          <w:rtl/>
        </w:rPr>
        <w:footnoteRef/>
      </w:r>
      <w:r>
        <w:rPr>
          <w:rtl/>
        </w:rPr>
        <w:t>וכת' דנראה דכל שהוא ע"ה בא' מהדברים בגמ' (סוטה כב.) אין מקבלים אותו.</w:t>
      </w:r>
    </w:p>
    <w:p w14:paraId="5EBD9BA2" w14:textId="77777777" w:rsidR="00851ECB" w:rsidRDefault="00000000" w:rsidP="009B2EA6">
      <w:pPr>
        <w:pStyle w:val="Footnote"/>
        <w:bidi/>
      </w:pPr>
      <w:r>
        <w:rPr>
          <w:rtl/>
        </w:rPr>
        <w:tab/>
        <w:t>דתניא ת"ר איזהו ע"ה [פרש"י שחשוד על המעשרות ועל הטהרות] כל שאינו קורא ק"ש שחרית וערבית בברכותיה דברי ר' מאיר, וחכ"א כל שאינו מניח תפילין, בן עזאי אומר כל שאין לו ציצית בבגדו, ר' יונתן בן יוסף אמר כל שיש לו בנים ואינו מגדלן ללמוד תורה, אחרים אומרים אפילו קורא ושונה ולא שימש ת"ח זהו ע"ה וכו'.</w:t>
      </w:r>
    </w:p>
  </w:footnote>
  <w:footnote w:id="382">
    <w:p w14:paraId="2B088A5E" w14:textId="77777777" w:rsidR="00851ECB" w:rsidRDefault="00000000" w:rsidP="009B2EA6">
      <w:pPr>
        <w:pStyle w:val="Footnote"/>
        <w:bidi/>
      </w:pPr>
      <w:r>
        <w:rPr>
          <w:rStyle w:val="ac"/>
          <w:rtl/>
        </w:rPr>
        <w:footnoteRef/>
      </w:r>
      <w:r>
        <w:rPr>
          <w:rtl/>
        </w:rPr>
        <w:t>ו</w:t>
      </w:r>
      <w:r>
        <w:rPr>
          <w:b/>
          <w:bCs/>
          <w:rtl/>
        </w:rPr>
        <w:t>רש"י</w:t>
      </w:r>
      <w:r>
        <w:rPr>
          <w:rtl/>
        </w:rPr>
        <w:t xml:space="preserve"> כת' דשמאי הוציאו בנזיפה ולא קבלו, ע"פ ברייתא דסוגיין דגר הבא להתגייר וקבל עליו דברי תורה חוץ מדבר אחד אין מקבלין אותו.</w:t>
      </w:r>
    </w:p>
  </w:footnote>
  <w:footnote w:id="383">
    <w:p w14:paraId="01B0FCF0" w14:textId="77777777" w:rsidR="00851ECB" w:rsidRDefault="00000000" w:rsidP="009B2EA6">
      <w:pPr>
        <w:pStyle w:val="Footnote"/>
        <w:bidi/>
      </w:pPr>
      <w:r>
        <w:rPr>
          <w:rStyle w:val="ac"/>
          <w:rtl/>
        </w:rPr>
        <w:footnoteRef/>
      </w:r>
      <w:r>
        <w:rPr>
          <w:rtl/>
        </w:rPr>
        <w:t>ופ</w:t>
      </w:r>
      <w:r>
        <w:rPr>
          <w:b/>
          <w:bCs/>
          <w:rtl/>
        </w:rPr>
        <w:t>רש"י</w:t>
      </w:r>
      <w:r>
        <w:rPr>
          <w:rtl/>
        </w:rPr>
        <w:t xml:space="preserve"> (סוכה כח. ד"ה דקדוקי סופרים) שהוסיפו לדקדק אחר מעשה הבריות, ולהחמיר ולעשות סייג ואזנים לתורה, וגזרו גזרות להרחיק את האדם מן העבירה. והביא מסוגיין.</w:t>
      </w:r>
    </w:p>
    <w:p w14:paraId="7DE42CEB" w14:textId="77777777" w:rsidR="00851ECB" w:rsidRDefault="00000000" w:rsidP="009B2EA6">
      <w:pPr>
        <w:pStyle w:val="Footnote"/>
        <w:bidi/>
      </w:pPr>
      <w:r>
        <w:rPr>
          <w:rtl/>
        </w:rPr>
        <w:tab/>
        <w:t>וכן פ</w:t>
      </w:r>
      <w:r>
        <w:rPr>
          <w:b/>
          <w:bCs/>
          <w:rtl/>
        </w:rPr>
        <w:t>רשב"ם</w:t>
      </w:r>
      <w:r>
        <w:rPr>
          <w:rtl/>
        </w:rPr>
        <w:t xml:space="preserve"> (ב"ב קלד.) דקדוקי סופרים, כגון גזירות שגזרו חכמים שלא יבא לידי איסור תורה.</w:t>
      </w:r>
    </w:p>
  </w:footnote>
  <w:footnote w:id="384">
    <w:p w14:paraId="359C3A3F" w14:textId="77777777" w:rsidR="00851ECB" w:rsidRDefault="00000000" w:rsidP="009B2EA6">
      <w:pPr>
        <w:pStyle w:val="Footnote"/>
        <w:bidi/>
      </w:pPr>
      <w:r>
        <w:rPr>
          <w:rStyle w:val="ac"/>
          <w:rtl/>
        </w:rPr>
        <w:footnoteRef/>
      </w:r>
      <w:r>
        <w:rPr>
          <w:rtl/>
        </w:rPr>
        <w:t>וע' תמורה טז. שנשכחו דקדוקי סופרים בימי אבלו של משה. ולכאורה איירי מדאורייתא, עי"ש רש"י. וב</w:t>
      </w:r>
      <w:r>
        <w:rPr>
          <w:b/>
          <w:bCs/>
          <w:rtl/>
        </w:rPr>
        <w:t>ס' המצוות</w:t>
      </w:r>
      <w:r>
        <w:rPr>
          <w:rtl/>
        </w:rPr>
        <w:t xml:space="preserve"> (שורש ב) ביאר דהיינו מה שנלמד בי"ג מידות.</w:t>
      </w:r>
    </w:p>
    <w:p w14:paraId="45734BA4" w14:textId="77777777" w:rsidR="00851ECB" w:rsidRDefault="00000000" w:rsidP="009B2EA6">
      <w:pPr>
        <w:pStyle w:val="Footnote"/>
        <w:bidi/>
      </w:pPr>
      <w:r>
        <w:rPr>
          <w:rtl/>
        </w:rPr>
        <w:tab/>
        <w:t>ודעת ר' שמעון (סנהדרין פז.) שזקן ממרא הוא אפי' חלק בדבר של דקדוקי סופרים. וב</w:t>
      </w:r>
      <w:r>
        <w:rPr>
          <w:b/>
          <w:bCs/>
          <w:rtl/>
        </w:rPr>
        <w:t>חי' הר"ן</w:t>
      </w:r>
      <w:r>
        <w:rPr>
          <w:rtl/>
        </w:rPr>
        <w:t xml:space="preserve"> שם כת' דבדרבנן ודאי אינו מתחייב, אלא דבר א' הנלמד מק"ו או מג"ש או מאחת מהי"ג מדות. [והביא שדעת הרמב"ם ממרים ד ב אפי' בדרבנן, אמנם הרמב"ם לכאורה לא פסק כר' שמעון וע"כ שמקורו מצד אחר]. וע"ע רמב"ן (סה"מ שורש א).</w:t>
      </w:r>
    </w:p>
  </w:footnote>
  <w:footnote w:id="385">
    <w:p w14:paraId="7329BABA" w14:textId="77777777" w:rsidR="00851ECB" w:rsidRDefault="00000000" w:rsidP="009B2EA6">
      <w:pPr>
        <w:pStyle w:val="Footnote"/>
        <w:bidi/>
      </w:pPr>
      <w:r>
        <w:rPr>
          <w:rStyle w:val="ac"/>
          <w:rtl/>
        </w:rPr>
        <w:footnoteRef/>
      </w:r>
      <w:r>
        <w:rPr>
          <w:rtl/>
        </w:rPr>
        <w:t xml:space="preserve">ויש שהביאו דכן משמע מדברי </w:t>
      </w:r>
      <w:r>
        <w:rPr>
          <w:b/>
          <w:bCs/>
          <w:rtl/>
        </w:rPr>
        <w:t>רבינו</w:t>
      </w:r>
      <w:r>
        <w:rPr>
          <w:rtl/>
        </w:rPr>
        <w:t xml:space="preserve"> </w:t>
      </w:r>
      <w:r>
        <w:rPr>
          <w:b/>
          <w:bCs/>
          <w:rtl/>
        </w:rPr>
        <w:t>יונה</w:t>
      </w:r>
      <w:r>
        <w:rPr>
          <w:rtl/>
        </w:rPr>
        <w:t xml:space="preserve"> (שע"ת ג קמו) בענין המבזה את המועדות, שעושה מלאכה בחולו של מועד ובז אל העונש, שהאיסור אינו מפורש בתורה. וכת' דזהו על דרך משומד לדבר אחד להכעיס שאין לו חלק לעולם הבא. והביא מהגמ' דידן בבא להתגייר ומקבל חוץ מדברי סופרים אין מקבלים אותו. [ומשמע דקאי כעין מלאכת חוה"מ, וכדעת הראשונים (ע' ביאו"ה תקל) דאסור מדאורייתא אלא שחז"ל פי' ואינו מפורש בתורה].</w:t>
      </w:r>
    </w:p>
  </w:footnote>
  <w:footnote w:id="386">
    <w:p w14:paraId="22ED5DD8" w14:textId="77777777" w:rsidR="00851ECB" w:rsidRDefault="00000000" w:rsidP="009B2EA6">
      <w:pPr>
        <w:pStyle w:val="Footnote"/>
        <w:bidi/>
      </w:pPr>
      <w:r>
        <w:rPr>
          <w:rStyle w:val="ac"/>
          <w:rtl/>
        </w:rPr>
        <w:footnoteRef/>
      </w:r>
      <w:r>
        <w:rPr>
          <w:rtl/>
        </w:rPr>
        <w:t>ואם איתא דהוה מדרבנן היה לו להדגיש כן.</w:t>
      </w:r>
    </w:p>
  </w:footnote>
  <w:footnote w:id="387">
    <w:p w14:paraId="0735ED15" w14:textId="77777777" w:rsidR="00851ECB" w:rsidRDefault="00000000" w:rsidP="009B2EA6">
      <w:pPr>
        <w:pStyle w:val="Footnote"/>
        <w:bidi/>
      </w:pPr>
      <w:r>
        <w:rPr>
          <w:rStyle w:val="ac"/>
          <w:rtl/>
        </w:rPr>
        <w:footnoteRef/>
      </w:r>
      <w:r>
        <w:rPr>
          <w:rtl/>
        </w:rPr>
        <w:t>אך ציין דרש"י ותוס' (עירובין סט. ד"ה כאן) כת' שהמחלל שבת באיסור דרבנן נחשב מומר. [וכ"פ השו"ע שפה ג].</w:t>
      </w:r>
    </w:p>
  </w:footnote>
  <w:footnote w:id="388">
    <w:p w14:paraId="3AD4E84A" w14:textId="77777777" w:rsidR="00851ECB" w:rsidRDefault="00000000" w:rsidP="009B2EA6">
      <w:pPr>
        <w:pStyle w:val="Footnote"/>
        <w:bidi/>
      </w:pPr>
      <w:r>
        <w:rPr>
          <w:rStyle w:val="ac"/>
          <w:rtl/>
        </w:rPr>
        <w:footnoteRef/>
      </w:r>
      <w:r>
        <w:rPr>
          <w:rtl/>
        </w:rPr>
        <w:t>וה</w:t>
      </w:r>
      <w:r>
        <w:rPr>
          <w:b/>
          <w:bCs/>
          <w:rtl/>
        </w:rPr>
        <w:t>קרי"ס</w:t>
      </w:r>
      <w:r>
        <w:rPr>
          <w:rtl/>
        </w:rPr>
        <w:t xml:space="preserve"> (כלי המקדש ג) כת' דילפי' לוי מכהן.</w:t>
      </w:r>
    </w:p>
  </w:footnote>
  <w:footnote w:id="389">
    <w:p w14:paraId="14E0386D" w14:textId="77777777" w:rsidR="00851ECB" w:rsidRDefault="00000000" w:rsidP="009B2EA6">
      <w:pPr>
        <w:pStyle w:val="Footnote"/>
        <w:bidi/>
      </w:pPr>
      <w:r>
        <w:rPr>
          <w:rStyle w:val="ac"/>
          <w:rtl/>
        </w:rPr>
        <w:footnoteRef/>
      </w:r>
      <w:r>
        <w:rPr>
          <w:rtl/>
        </w:rPr>
        <w:t>ואם כן מיחייב מיתה, ומאי אין לו חלק בעבודה. [ע' אחיעזר (ג נ ד) וחזו"א (ב יח ד"ה ועיקר) בקו' הריטב"א]. וע"ע ליקוטי הלכות סוף מנחות.</w:t>
      </w:r>
    </w:p>
  </w:footnote>
  <w:footnote w:id="390">
    <w:p w14:paraId="78E16365" w14:textId="77777777" w:rsidR="00851ECB" w:rsidRDefault="00000000" w:rsidP="009B2EA6">
      <w:pPr>
        <w:pStyle w:val="Footnote"/>
        <w:bidi/>
      </w:pPr>
      <w:r>
        <w:rPr>
          <w:rStyle w:val="ac"/>
          <w:rtl/>
        </w:rPr>
        <w:footnoteRef/>
      </w:r>
      <w:r>
        <w:rPr>
          <w:rtl/>
        </w:rPr>
        <w:t>ואחר שלשים יום משיקבל דברי חבירות הרי בגדיו טהורין וכל אוכליו ומשקיו טהורין ונאמן על כל הטהרות כשאר כל החברים, ואף שאינו ת"ח.</w:t>
      </w:r>
    </w:p>
  </w:footnote>
  <w:footnote w:id="391">
    <w:p w14:paraId="79AF0390" w14:textId="77777777" w:rsidR="00851ECB" w:rsidRDefault="00000000" w:rsidP="009B2EA6">
      <w:pPr>
        <w:pStyle w:val="Footnote"/>
        <w:bidi/>
      </w:pPr>
      <w:r>
        <w:rPr>
          <w:rStyle w:val="ac"/>
          <w:rtl/>
        </w:rPr>
        <w:footnoteRef/>
      </w:r>
      <w:r>
        <w:rPr>
          <w:rtl/>
        </w:rPr>
        <w:t>וכן לשון ה</w:t>
      </w:r>
      <w:r>
        <w:rPr>
          <w:b/>
          <w:bCs/>
          <w:rtl/>
        </w:rPr>
        <w:t xml:space="preserve">רמב"ם </w:t>
      </w:r>
      <w:r>
        <w:rPr>
          <w:rtl/>
        </w:rPr>
        <w:t>(מעשר י א) גבי דמאי, דצריך שיקבל עליו דברים אלו ברבים.</w:t>
      </w:r>
    </w:p>
  </w:footnote>
  <w:footnote w:id="392">
    <w:p w14:paraId="4A289E7A" w14:textId="77777777" w:rsidR="00851ECB" w:rsidRDefault="00000000" w:rsidP="009B2EA6">
      <w:pPr>
        <w:pStyle w:val="Footnote"/>
        <w:bidi/>
      </w:pPr>
      <w:r>
        <w:rPr>
          <w:rStyle w:val="ac"/>
          <w:rtl/>
        </w:rPr>
        <w:footnoteRef/>
      </w:r>
      <w:r>
        <w:rPr>
          <w:rtl/>
        </w:rPr>
        <w:t>וכן בני החברים לא היו צריכים קבלה, כיון שנתחנכו כשאביהם היה חבר. והא דנח' בסוגיין אי בבני החברים אי צריכים לקבל, היינו כשהיו גדולים בשעת קבלת אביהם, ובזה נח' האם סגי בקבלת אביהם.</w:t>
      </w:r>
    </w:p>
  </w:footnote>
  <w:footnote w:id="393">
    <w:p w14:paraId="13548F35" w14:textId="77777777" w:rsidR="00851ECB" w:rsidRDefault="00000000" w:rsidP="009B2EA6">
      <w:pPr>
        <w:pStyle w:val="Footnote"/>
        <w:bidi/>
      </w:pPr>
      <w:r>
        <w:rPr>
          <w:rStyle w:val="ac"/>
          <w:rtl/>
        </w:rPr>
        <w:footnoteRef/>
      </w:r>
      <w:r>
        <w:rPr>
          <w:rtl/>
        </w:rPr>
        <w:t>אך שוב כת' (ד"ה ויש מקום) דיתכן שבדור שתקנו דמאי הצריכו כולם קבלה בפני ת"ח, ודוקא ת"ח אי"צ קבלה, כדאיתא בסוגיין [לכאורה כוונתו למח' ת"ק ואבא שאול].</w:t>
      </w:r>
    </w:p>
  </w:footnote>
  <w:footnote w:id="394">
    <w:p w14:paraId="2E069269" w14:textId="77777777" w:rsidR="00851ECB" w:rsidRDefault="00000000" w:rsidP="009B2EA6">
      <w:pPr>
        <w:pStyle w:val="Footnote"/>
        <w:bidi/>
      </w:pPr>
      <w:r>
        <w:rPr>
          <w:rStyle w:val="ac"/>
          <w:rtl/>
        </w:rPr>
        <w:footnoteRef/>
      </w:r>
      <w:r>
        <w:rPr>
          <w:rtl/>
        </w:rPr>
        <w:t>ואף דכל הך ברייתא דסוגיין הוא מהתוספתא דמאי (ב), בזה ר' יוחנן העמיד דאיירי דוקא לענין טהרות. [וכן הרמב"ם הביא רוב דיני התוספתא בהל' משכב פרק י. ולגבי דמאי (הל' מעשר י) הביא בקצרה].</w:t>
      </w:r>
    </w:p>
  </w:footnote>
  <w:footnote w:id="395">
    <w:p w14:paraId="4D2B9BC9" w14:textId="77777777" w:rsidR="00851ECB" w:rsidRDefault="00000000" w:rsidP="009B2EA6">
      <w:pPr>
        <w:pStyle w:val="Footnote"/>
        <w:bidi/>
      </w:pPr>
      <w:r>
        <w:rPr>
          <w:rStyle w:val="ac"/>
          <w:rtl/>
        </w:rPr>
        <w:footnoteRef/>
      </w:r>
      <w:r>
        <w:rPr>
          <w:rtl/>
        </w:rPr>
        <w:t>וה</w:t>
      </w:r>
      <w:r>
        <w:rPr>
          <w:b/>
          <w:bCs/>
          <w:rtl/>
        </w:rPr>
        <w:t>חזו"א</w:t>
      </w:r>
      <w:r>
        <w:rPr>
          <w:rtl/>
        </w:rPr>
        <w:t xml:space="preserve"> דן דאף בזה"ז יש לנו ת"ח לענין זה, כל שהוא גמיר וסביר. אבל מי שנעשה תלמיד של החכם צריך לקבל, וכדאיתא בסוגיין במי שהיה למוד אצל ע"ה ובא אצל החכם. אך כת' דה"מ כשגדל אצל ע"ה, אבל מי שמקטנותו גדל אצל החכם דינו כבני ביתו שאי"צ לקבל.</w:t>
      </w:r>
    </w:p>
  </w:footnote>
  <w:footnote w:id="396">
    <w:p w14:paraId="1D045F77" w14:textId="77777777" w:rsidR="00851ECB" w:rsidRDefault="00000000" w:rsidP="009B2EA6">
      <w:pPr>
        <w:pStyle w:val="Footnote"/>
        <w:bidi/>
      </w:pPr>
      <w:r>
        <w:rPr>
          <w:rStyle w:val="ac"/>
          <w:rtl/>
        </w:rPr>
        <w:footnoteRef/>
      </w:r>
      <w:r>
        <w:rPr>
          <w:rtl/>
        </w:rPr>
        <w:t>וה</w:t>
      </w:r>
      <w:r>
        <w:rPr>
          <w:b/>
          <w:bCs/>
          <w:rtl/>
        </w:rPr>
        <w:t>שיטמ"ק</w:t>
      </w:r>
      <w:r>
        <w:rPr>
          <w:rtl/>
        </w:rPr>
        <w:t xml:space="preserve"> גרס ר"ש בן אלעזר [ואח"כ הביא סיוע לדבריו ממעשה]. ובגמ' (ע"ז לט.) הגירסא להיפך, אי"צ לקבל דברי חבירות בתחילה דברי ר"מ, ר' יהודה אומר אף הן צריכין וכו' וכן היה רשב"א אומר וכו'.</w:t>
      </w:r>
    </w:p>
  </w:footnote>
  <w:footnote w:id="397">
    <w:p w14:paraId="4BCF0BDB" w14:textId="77777777" w:rsidR="00851ECB" w:rsidRDefault="00000000" w:rsidP="009B2EA6">
      <w:pPr>
        <w:pStyle w:val="Footnote"/>
        <w:bidi/>
      </w:pPr>
      <w:r>
        <w:rPr>
          <w:rStyle w:val="ac"/>
          <w:rtl/>
        </w:rPr>
        <w:footnoteRef/>
      </w:r>
      <w:r>
        <w:rPr>
          <w:rtl/>
        </w:rPr>
        <w:t>וה</w:t>
      </w:r>
      <w:r>
        <w:rPr>
          <w:b/>
          <w:bCs/>
          <w:rtl/>
        </w:rPr>
        <w:t>דרך אמונה</w:t>
      </w:r>
      <w:r>
        <w:rPr>
          <w:rtl/>
        </w:rPr>
        <w:t xml:space="preserve"> (מעשר י כו) הק' דנימא דכיון שנתארחה אצל ע"ה, הוה כמי שקלקלה ואבדה חברותה. א"כ נימא דצריך קבלה חדשה [ולדעת ר' מאיר (לא.) אין מקבלין אותו עולמית]. ותי' דשאני הכא דהוה בעל כרחה.</w:t>
      </w:r>
    </w:p>
  </w:footnote>
  <w:footnote w:id="398">
    <w:p w14:paraId="6106B02A" w14:textId="77777777" w:rsidR="00851ECB" w:rsidRDefault="00000000" w:rsidP="009B2EA6">
      <w:pPr>
        <w:pStyle w:val="Footnote"/>
        <w:bidi/>
      </w:pPr>
      <w:r>
        <w:rPr>
          <w:rStyle w:val="ac"/>
          <w:rtl/>
        </w:rPr>
        <w:footnoteRef/>
      </w:r>
      <w:r>
        <w:rPr>
          <w:rtl/>
        </w:rPr>
        <w:t>וכן ה</w:t>
      </w:r>
      <w:r>
        <w:rPr>
          <w:b/>
          <w:bCs/>
          <w:rtl/>
        </w:rPr>
        <w:t>רמב"ם</w:t>
      </w:r>
      <w:r>
        <w:rPr>
          <w:rtl/>
        </w:rPr>
        <w:t xml:space="preserve"> (משכב י ו) סתם אשת חבר או בתו שנשאת לע"ה וכן עבדו שנמכר לע"ה אין צריכין לקבל דברי חבירות כבתחילה.</w:t>
      </w:r>
    </w:p>
  </w:footnote>
  <w:footnote w:id="399">
    <w:p w14:paraId="58A132C4" w14:textId="77777777" w:rsidR="00851ECB" w:rsidRDefault="00000000" w:rsidP="009B2EA6">
      <w:pPr>
        <w:pStyle w:val="Footnote"/>
        <w:bidi/>
      </w:pPr>
      <w:r>
        <w:rPr>
          <w:rStyle w:val="ac"/>
          <w:rtl/>
        </w:rPr>
        <w:footnoteRef/>
      </w:r>
      <w:r>
        <w:rPr>
          <w:rtl/>
        </w:rPr>
        <w:t>וה</w:t>
      </w:r>
      <w:r>
        <w:rPr>
          <w:b/>
          <w:bCs/>
          <w:rtl/>
        </w:rPr>
        <w:t>דרך אמונה</w:t>
      </w:r>
      <w:r>
        <w:rPr>
          <w:rtl/>
        </w:rPr>
        <w:t xml:space="preserve"> (שם כו) הק' דקי"ל שהמתארח אצל ע"ה אינו נאמן על הדמאי, ואין לך מתארח אצל ע"ה גדול מזה. [וצ"ל דהכא הוה בעל כרחו].</w:t>
      </w:r>
    </w:p>
  </w:footnote>
  <w:footnote w:id="400">
    <w:p w14:paraId="3B257E8B" w14:textId="77777777" w:rsidR="00851ECB" w:rsidRDefault="00000000" w:rsidP="009B2EA6">
      <w:pPr>
        <w:pStyle w:val="Footnote"/>
        <w:bidi/>
      </w:pPr>
      <w:r>
        <w:rPr>
          <w:rStyle w:val="ac"/>
          <w:rtl/>
        </w:rPr>
        <w:footnoteRef/>
      </w:r>
      <w:r>
        <w:rPr>
          <w:rtl/>
        </w:rPr>
        <w:t>וכת' דאף לגירסא קומעת מכל מקום רוצה לומר שהיתה קושרת לו כעין קמיע ולפי שאין נוח לקשור ביד אחת היתה מסייעת לו.</w:t>
      </w:r>
    </w:p>
  </w:footnote>
  <w:footnote w:id="401">
    <w:p w14:paraId="28745F35" w14:textId="77777777" w:rsidR="00851ECB" w:rsidRDefault="00000000" w:rsidP="009B2EA6">
      <w:pPr>
        <w:pStyle w:val="Footnote"/>
        <w:bidi/>
      </w:pPr>
      <w:r>
        <w:rPr>
          <w:rStyle w:val="ac"/>
          <w:rtl/>
        </w:rPr>
        <w:footnoteRef/>
      </w:r>
      <w:r>
        <w:rPr>
          <w:rtl/>
        </w:rPr>
        <w:t>ויל"ד דקשרי המוכס הוה רק מסייע בעלמא שיוכל למחר לגזול, ולא בגוף הגזילה או בדבר הנגזל. ואפשר דאיירי באופן שלא היה יכול בלא סיוע בקשירה, וכהאי גוונא יחשב כעין לפני עוור גמור.</w:t>
      </w:r>
    </w:p>
    <w:p w14:paraId="13753D63" w14:textId="77777777" w:rsidR="00851ECB" w:rsidRDefault="00000000" w:rsidP="009B2EA6">
      <w:pPr>
        <w:pStyle w:val="Footnote"/>
        <w:bidi/>
      </w:pPr>
      <w:r>
        <w:rPr>
          <w:rtl/>
        </w:rPr>
        <w:tab/>
        <w:t>וצ"ל דאיירי באופן שאינה אנוסה בזה (ע' כתובות נא:).</w:t>
      </w:r>
    </w:p>
  </w:footnote>
  <w:footnote w:id="402">
    <w:p w14:paraId="13C0BD3C" w14:textId="77777777" w:rsidR="00851ECB" w:rsidRDefault="00000000" w:rsidP="009B2EA6">
      <w:pPr>
        <w:pStyle w:val="Footnote"/>
        <w:bidi/>
      </w:pPr>
      <w:r>
        <w:rPr>
          <w:rStyle w:val="ac"/>
          <w:rtl/>
        </w:rPr>
        <w:footnoteRef/>
      </w:r>
      <w:r>
        <w:rPr>
          <w:rtl/>
        </w:rPr>
        <w:t>ואינה יכולה לאגד הלולב ולתקן הציצית.</w:t>
      </w:r>
    </w:p>
  </w:footnote>
  <w:footnote w:id="403">
    <w:p w14:paraId="64285819" w14:textId="77777777" w:rsidR="00851ECB" w:rsidRDefault="00000000" w:rsidP="009B2EA6">
      <w:pPr>
        <w:pStyle w:val="Footnote"/>
        <w:bidi/>
      </w:pPr>
      <w:r>
        <w:rPr>
          <w:rStyle w:val="ac"/>
          <w:rtl/>
        </w:rPr>
        <w:footnoteRef/>
      </w:r>
      <w:r>
        <w:rPr>
          <w:rtl/>
        </w:rPr>
        <w:t>וב</w:t>
      </w:r>
      <w:r>
        <w:rPr>
          <w:b/>
          <w:bCs/>
          <w:rtl/>
        </w:rPr>
        <w:t>תוס' שאנץ</w:t>
      </w:r>
      <w:r>
        <w:rPr>
          <w:rtl/>
        </w:rPr>
        <w:t xml:space="preserve"> (גיטין בשיטמ"ק כת"י שם, בקובץ שיטות קמאי) כת' לאו דוקא קשירה אלא הדיקה. והביא דכן מפרש ר"י מפרי"ש משעת הנחה ועד שעת קשירה (מנחות לה: הנ"ל) היינו הידוק. ולא נאסר לאשה אלא תיקון גמור.</w:t>
      </w:r>
    </w:p>
  </w:footnote>
  <w:footnote w:id="404">
    <w:p w14:paraId="7AC8A4D9" w14:textId="77777777" w:rsidR="00851ECB" w:rsidRDefault="00000000" w:rsidP="009B2EA6">
      <w:pPr>
        <w:pStyle w:val="Footnote"/>
        <w:bidi/>
      </w:pPr>
      <w:r>
        <w:rPr>
          <w:rStyle w:val="ac"/>
          <w:rtl/>
        </w:rPr>
        <w:footnoteRef/>
      </w:r>
      <w:r>
        <w:rPr>
          <w:rtl/>
        </w:rPr>
        <w:t>וכגון המלוה ברבית לישראל, חשבינן ליה כבעל תשובה ולא החזיר לו הרבית.</w:t>
      </w:r>
    </w:p>
  </w:footnote>
  <w:footnote w:id="405">
    <w:p w14:paraId="7E691D01" w14:textId="77777777" w:rsidR="00851ECB" w:rsidRDefault="00000000" w:rsidP="009B2EA6">
      <w:pPr>
        <w:pStyle w:val="Footnote"/>
        <w:bidi/>
      </w:pPr>
      <w:r>
        <w:rPr>
          <w:rStyle w:val="ac"/>
          <w:rtl/>
        </w:rPr>
        <w:footnoteRef/>
      </w:r>
      <w:r>
        <w:rPr>
          <w:rtl/>
        </w:rPr>
        <w:t>ואף שצריך לשוב לבוראו ולתקן עוותתו אשר עוות, אם לא יתקן לא יתעכב בכך תשובתו.</w:t>
      </w:r>
    </w:p>
  </w:footnote>
  <w:footnote w:id="406">
    <w:p w14:paraId="218A9917" w14:textId="77777777" w:rsidR="00851ECB" w:rsidRDefault="00000000" w:rsidP="009B2EA6">
      <w:pPr>
        <w:pStyle w:val="Footnote"/>
        <w:bidi/>
      </w:pPr>
      <w:r>
        <w:rPr>
          <w:rStyle w:val="ac"/>
          <w:rtl/>
        </w:rPr>
        <w:footnoteRef/>
      </w:r>
      <w:r>
        <w:rPr>
          <w:rtl/>
        </w:rPr>
        <w:t>וכן הביא ה</w:t>
      </w:r>
      <w:r>
        <w:rPr>
          <w:b/>
          <w:bCs/>
          <w:rtl/>
        </w:rPr>
        <w:t>רמ"א</w:t>
      </w:r>
      <w:r>
        <w:rPr>
          <w:rtl/>
        </w:rPr>
        <w:t xml:space="preserve"> (קנח מהתה"ד קצח) שמומר ומין שבא לשוב, לא מחמירין עליו, שקשה לפרוש מהם וחיישינן שמא יחזור לסורו.</w:t>
      </w:r>
    </w:p>
    <w:p w14:paraId="5D1FC638" w14:textId="77777777" w:rsidR="00851ECB" w:rsidRDefault="00000000" w:rsidP="009B2EA6">
      <w:pPr>
        <w:pStyle w:val="Footnote"/>
        <w:bidi/>
      </w:pPr>
      <w:r>
        <w:rPr>
          <w:rtl/>
        </w:rPr>
        <w:tab/>
        <w:t>וכ"פ ה</w:t>
      </w:r>
      <w:r>
        <w:rPr>
          <w:b/>
          <w:bCs/>
          <w:rtl/>
        </w:rPr>
        <w:t>רמ"א</w:t>
      </w:r>
      <w:r>
        <w:rPr>
          <w:rtl/>
        </w:rPr>
        <w:t xml:space="preserve"> (חו"מ לד כב) דמומר שחזר בו וקבל עליו תשובה, כשר לעדות מיד, אף שלא עשאה עדיין. וה</w:t>
      </w:r>
      <w:r>
        <w:rPr>
          <w:b/>
          <w:bCs/>
          <w:rtl/>
        </w:rPr>
        <w:t>תה"ד</w:t>
      </w:r>
      <w:r>
        <w:rPr>
          <w:rtl/>
        </w:rPr>
        <w:t xml:space="preserve"> (קצח, הו' בסמ"ע שם נד) ביאר כיון שהמשומד היה מעורב בין הגוים שיש להם כל התאוות, וזה בא להבדיל מכולן ולקבל תשובה, לא החמירו עליו ומחזקינן שודאי יעשה תשובה שלימה [וכשיטמ"ק כאן].</w:t>
      </w:r>
    </w:p>
    <w:p w14:paraId="27043B65" w14:textId="77777777" w:rsidR="00851ECB" w:rsidRDefault="00000000" w:rsidP="009B2EA6">
      <w:pPr>
        <w:pStyle w:val="Footnote"/>
        <w:bidi/>
      </w:pPr>
      <w:r>
        <w:rPr>
          <w:rtl/>
        </w:rPr>
        <w:tab/>
        <w:t>אבל ה</w:t>
      </w:r>
      <w:r>
        <w:rPr>
          <w:b/>
          <w:bCs/>
          <w:rtl/>
        </w:rPr>
        <w:t>מרדכי הארוך</w:t>
      </w:r>
      <w:r>
        <w:rPr>
          <w:rtl/>
        </w:rPr>
        <w:t xml:space="preserve"> (הו' במהרי"ק פה, צוין ברמ"א שם) איירי שקבל לעשות תענית, ובזה כת' דאעפ"י שלא סיים כשר. דמשחזר בו וקבל עליו תשובה מיד חוזר לכשרותו, וכדתנן (לקמן מה:) הנושא נשים בעבירה פסול עד שידור הנאה מהן ותני עלה נודר ועובד ויורד ומגרש אלמא כיון שחוזר בו כשר. וה</w:t>
      </w:r>
      <w:r>
        <w:rPr>
          <w:b/>
          <w:bCs/>
          <w:rtl/>
        </w:rPr>
        <w:t>ש"ך</w:t>
      </w:r>
      <w:r>
        <w:rPr>
          <w:rtl/>
        </w:rPr>
        <w:t xml:space="preserve"> (כא) כת' דלטעם התה"ד דוקא מומר לע"ז, ולטעם המרדכי אף כל מומר, אך דוקא התחיל בתעניות.</w:t>
      </w:r>
    </w:p>
  </w:footnote>
  <w:footnote w:id="407">
    <w:p w14:paraId="68675E7E" w14:textId="77777777" w:rsidR="00851ECB" w:rsidRDefault="00000000" w:rsidP="009B2EA6">
      <w:pPr>
        <w:pStyle w:val="Footnote"/>
        <w:bidi/>
      </w:pPr>
      <w:r>
        <w:rPr>
          <w:rStyle w:val="ac"/>
          <w:rtl/>
        </w:rPr>
        <w:footnoteRef/>
      </w:r>
      <w:r>
        <w:rPr>
          <w:rtl/>
        </w:rPr>
        <w:t>וה</w:t>
      </w:r>
      <w:r>
        <w:rPr>
          <w:b/>
          <w:bCs/>
          <w:rtl/>
        </w:rPr>
        <w:t>גר"א</w:t>
      </w:r>
      <w:r>
        <w:rPr>
          <w:rtl/>
        </w:rPr>
        <w:t xml:space="preserve"> (רסח ל) ציין מקור מ</w:t>
      </w:r>
      <w:r>
        <w:rPr>
          <w:b/>
          <w:bCs/>
          <w:rtl/>
        </w:rPr>
        <w:t>אבות דר' נתן</w:t>
      </w:r>
      <w:r>
        <w:rPr>
          <w:rtl/>
        </w:rPr>
        <w:t xml:space="preserve"> (ח) דאף מי שהיה שבוי בבית האסורין בין הנכרים ואכל משלהם טבלה כדי ליטהר [ממאכלות האסורות]. וה</w:t>
      </w:r>
      <w:r>
        <w:rPr>
          <w:b/>
          <w:bCs/>
          <w:rtl/>
        </w:rPr>
        <w:t>רדב"ז</w:t>
      </w:r>
      <w:r>
        <w:rPr>
          <w:rtl/>
        </w:rPr>
        <w:t xml:space="preserve"> (ג תטו [תתנח]) הביא בשם </w:t>
      </w:r>
      <w:r>
        <w:rPr>
          <w:b/>
          <w:bCs/>
          <w:rtl/>
        </w:rPr>
        <w:t>ר' שמחה</w:t>
      </w:r>
      <w:r>
        <w:rPr>
          <w:rtl/>
        </w:rPr>
        <w:t xml:space="preserve"> דכל בעלי תשובה צריכים טבילה, אך אין טבילה זו מעכב. ומיד כשהרהר תשובה הרי הוא צדיק גמור אלא שצריך לצער עצמו.</w:t>
      </w:r>
    </w:p>
  </w:footnote>
  <w:footnote w:id="408">
    <w:p w14:paraId="60A0E894" w14:textId="77777777" w:rsidR="00851ECB" w:rsidRDefault="00000000" w:rsidP="009B2EA6">
      <w:pPr>
        <w:pStyle w:val="Footnote"/>
        <w:bidi/>
      </w:pPr>
      <w:r>
        <w:rPr>
          <w:rStyle w:val="ac"/>
          <w:rtl/>
        </w:rPr>
        <w:footnoteRef/>
      </w:r>
      <w:r>
        <w:rPr>
          <w:rtl/>
        </w:rPr>
        <w:t>והמג"א (שכו ח) כת' דטבילה זו מותר בשבת, כיון דאינו מדאורייתא. ע"ע נו"כ שם.</w:t>
      </w:r>
    </w:p>
  </w:footnote>
  <w:footnote w:id="409">
    <w:p w14:paraId="180769AF" w14:textId="77777777" w:rsidR="00851ECB" w:rsidRDefault="00000000" w:rsidP="009B2EA6">
      <w:pPr>
        <w:pStyle w:val="Footnote"/>
        <w:bidi/>
      </w:pPr>
      <w:r>
        <w:rPr>
          <w:rStyle w:val="ac"/>
          <w:rtl/>
        </w:rPr>
        <w:footnoteRef/>
      </w:r>
      <w:r>
        <w:rPr>
          <w:rtl/>
        </w:rPr>
        <w:t>וה</w:t>
      </w:r>
      <w:r>
        <w:rPr>
          <w:b/>
          <w:bCs/>
          <w:rtl/>
        </w:rPr>
        <w:t xml:space="preserve">טור </w:t>
      </w:r>
      <w:r>
        <w:rPr>
          <w:rtl/>
        </w:rPr>
        <w:t>(רסז ושו"ע שם ח) הביא בשם ר' יהודאי גאון שישראל מומר שחוזר אי"צ טבילה אלא מלקות. [והרמ"א כת' שלכתחלה חוזרין ומטבילין אותו למעלה בעלמא]. וה</w:t>
      </w:r>
      <w:r>
        <w:rPr>
          <w:b/>
          <w:bCs/>
          <w:rtl/>
        </w:rPr>
        <w:t>מהרש"ל</w:t>
      </w:r>
      <w:r>
        <w:rPr>
          <w:rtl/>
        </w:rPr>
        <w:t xml:space="preserve"> (בהגהותיו לטור שם, הו' בב"ח שם ז ודרישה ג) כתב שהמנהג האידנא לטבול המשומדים, ושיגלחו את כל שערן מקודם. [ובתה"ד (א פו, הו' בפוסקים או"ח תקלא) הביא דנהגו לגלח כמו תגלחת הלויים, דפרש"י (במדבר ח ז) דהוה משום כפרה על הבכורות, דע"ז הוה כמו מת, ומצורע קרוי מת, ומש"ה עשו כטהרת המצורע. ואף דוודאי אינו מעכב, מ"מ מנהג אבותינו תורה היא].</w:t>
      </w:r>
    </w:p>
    <w:p w14:paraId="6F6E11F9" w14:textId="77777777" w:rsidR="00851ECB" w:rsidRDefault="00000000" w:rsidP="009B2EA6">
      <w:pPr>
        <w:pStyle w:val="Footnote"/>
        <w:bidi/>
      </w:pPr>
      <w:r>
        <w:rPr>
          <w:rtl/>
        </w:rPr>
        <w:tab/>
        <w:t>וה</w:t>
      </w:r>
      <w:r>
        <w:rPr>
          <w:b/>
          <w:bCs/>
          <w:rtl/>
        </w:rPr>
        <w:t>רשב"ש</w:t>
      </w:r>
      <w:r>
        <w:rPr>
          <w:rtl/>
        </w:rPr>
        <w:t xml:space="preserve"> (פט הו' בב"י רסח בבדק הבית) כת' דבני האנוסים כל שאמם מישראל אפי' מכמה דורות אפי' עד סוף העולם דינו כישראל ואין להם דין גרים כלל, ואין לנו להבהילם ולהחרידם כשבאים לחזור בתשובה. ואין צריך להודיעם קצת מצות קלות וחמורות לפי שהם מחוייבים במצות כמונו, והם מושבעים ועומדים מהר סיני, ואינם צריכים טבילה.</w:t>
      </w:r>
    </w:p>
  </w:footnote>
  <w:footnote w:id="410">
    <w:p w14:paraId="6CB46E85" w14:textId="77777777" w:rsidR="00851ECB" w:rsidRDefault="00000000" w:rsidP="009B2EA6">
      <w:pPr>
        <w:pStyle w:val="Footnote"/>
        <w:bidi/>
      </w:pPr>
      <w:r>
        <w:rPr>
          <w:rStyle w:val="ac"/>
          <w:rtl/>
        </w:rPr>
        <w:footnoteRef/>
      </w:r>
      <w:r>
        <w:rPr>
          <w:rtl/>
        </w:rPr>
        <w:t>ועפ"ז דן ה</w:t>
      </w:r>
      <w:r>
        <w:rPr>
          <w:b/>
          <w:bCs/>
          <w:rtl/>
        </w:rPr>
        <w:t>ראב"ד</w:t>
      </w:r>
      <w:r>
        <w:rPr>
          <w:rtl/>
        </w:rPr>
        <w:t xml:space="preserve"> (איסור משהו ב, והו' בר"ן חולין צג: לב: בדה"ר) שטבח שנמצא חלב אחריו סגי בקבלה. ולא צריך להחמיר עליו. וכת' שכל הדברים האלו נדונין לפי מה שהם, לפי כוונת האנשים ולפי אונסם ופשיעתם.</w:t>
      </w:r>
    </w:p>
    <w:p w14:paraId="6100E843" w14:textId="77777777" w:rsidR="00851ECB" w:rsidRDefault="00000000" w:rsidP="009B2EA6">
      <w:pPr>
        <w:pStyle w:val="Footnote"/>
        <w:bidi/>
      </w:pPr>
      <w:r>
        <w:rPr>
          <w:rtl/>
        </w:rPr>
        <w:tab/>
        <w:t>וכ"פ ה</w:t>
      </w:r>
      <w:r>
        <w:rPr>
          <w:b/>
          <w:bCs/>
          <w:rtl/>
        </w:rPr>
        <w:t>רמ"א</w:t>
      </w:r>
      <w:r>
        <w:rPr>
          <w:rtl/>
        </w:rPr>
        <w:t xml:space="preserve"> (קיט יח) דהיכא שעשה במזיד או מוחזק לכך צריך לילך למקום שאין מכירין אותו לחזור בתשובה. אבל אם נוכל לומר שבטעות נעשה לו, סגי בקבלת דברי חבירות ויעשה תשובה לפי ראות עיני הדיין.</w:t>
      </w:r>
    </w:p>
  </w:footnote>
  <w:footnote w:id="411">
    <w:p w14:paraId="7ADB4D98" w14:textId="77777777" w:rsidR="00851ECB" w:rsidRDefault="00000000" w:rsidP="009B2EA6">
      <w:pPr>
        <w:pStyle w:val="Footnote"/>
        <w:bidi/>
      </w:pPr>
      <w:r>
        <w:rPr>
          <w:rStyle w:val="ac"/>
          <w:rtl/>
        </w:rPr>
        <w:footnoteRef/>
      </w:r>
      <w:r>
        <w:rPr>
          <w:rtl/>
        </w:rPr>
        <w:t>וה</w:t>
      </w:r>
      <w:r>
        <w:rPr>
          <w:b/>
          <w:bCs/>
          <w:rtl/>
        </w:rPr>
        <w:t>רמב"ן</w:t>
      </w:r>
      <w:r>
        <w:rPr>
          <w:rtl/>
        </w:rPr>
        <w:t xml:space="preserve"> כת' דהחמירו אף בטבח שנמצא חלב אחריו החמירו להלקותו (חולין צג:), כיון שממונה לציבור. ולא מצינו כן על שאר החשודין. וכדאמרינן (ב"מ קט.) דטבחא שתלאה ואומנא כמותרין ועומדין דמו, כלומר שמעבירין אותו על השוגג כמזיד.</w:t>
      </w:r>
    </w:p>
  </w:footnote>
  <w:footnote w:id="412">
    <w:p w14:paraId="4A3CB8B4" w14:textId="77777777" w:rsidR="00851ECB" w:rsidRDefault="00000000" w:rsidP="009B2EA6">
      <w:pPr>
        <w:pStyle w:val="Footnote"/>
        <w:bidi/>
      </w:pPr>
      <w:r>
        <w:rPr>
          <w:rStyle w:val="ac"/>
          <w:rtl/>
        </w:rPr>
        <w:footnoteRef/>
      </w:r>
      <w:r>
        <w:rPr>
          <w:rtl/>
        </w:rPr>
        <w:t xml:space="preserve">וכן חילק </w:t>
      </w:r>
      <w:r>
        <w:rPr>
          <w:b/>
          <w:bCs/>
          <w:rtl/>
        </w:rPr>
        <w:t>ר' ירוחם</w:t>
      </w:r>
      <w:r>
        <w:rPr>
          <w:rtl/>
        </w:rPr>
        <w:t xml:space="preserve"> (הו' בב"י ורמ"א חו"מ לד לג) דכשלא העבירו אותו מאומנות סגי בקבלה בעלמא, אבל העבירוהו אין מקבלים אותו. [אמנם ה</w:t>
      </w:r>
      <w:r>
        <w:rPr>
          <w:b/>
          <w:bCs/>
          <w:rtl/>
        </w:rPr>
        <w:t>סמ"ע</w:t>
      </w:r>
      <w:r>
        <w:rPr>
          <w:rtl/>
        </w:rPr>
        <w:t xml:space="preserve"> (שם פג) ביאר באופן אחר, וציין למש"כ בפרישה {וחסר לפנינו}].</w:t>
      </w:r>
    </w:p>
  </w:footnote>
  <w:footnote w:id="413">
    <w:p w14:paraId="1686AE3B" w14:textId="77777777" w:rsidR="00851ECB" w:rsidRDefault="00000000" w:rsidP="009B2EA6">
      <w:pPr>
        <w:pStyle w:val="Footnote"/>
        <w:bidi/>
      </w:pPr>
      <w:r>
        <w:rPr>
          <w:rStyle w:val="ac"/>
          <w:rtl/>
        </w:rPr>
        <w:footnoteRef/>
      </w:r>
      <w:r>
        <w:rPr>
          <w:rtl/>
        </w:rPr>
        <w:t>ופ</w:t>
      </w:r>
      <w:r>
        <w:rPr>
          <w:b/>
          <w:bCs/>
          <w:rtl/>
        </w:rPr>
        <w:t>רש"י</w:t>
      </w:r>
      <w:r>
        <w:rPr>
          <w:rtl/>
        </w:rPr>
        <w:t xml:space="preserve"> (סנהדרין כה: וב"ק קיג.) גבאין הם ממונין שהעמידן מלך האומות לגבות מס, ומנת המלך, וכרגא, וארנונא, מישראל חביריהם.</w:t>
      </w:r>
    </w:p>
  </w:footnote>
  <w:footnote w:id="414">
    <w:p w14:paraId="47D6C2EF" w14:textId="77777777" w:rsidR="00851ECB" w:rsidRDefault="00000000" w:rsidP="009B2EA6">
      <w:pPr>
        <w:pStyle w:val="Footnote"/>
        <w:bidi/>
      </w:pPr>
      <w:r>
        <w:rPr>
          <w:rStyle w:val="ac"/>
          <w:rtl/>
        </w:rPr>
        <w:footnoteRef/>
      </w:r>
      <w:r>
        <w:rPr>
          <w:rtl/>
        </w:rPr>
        <w:t>ומבואר (ב"ק קיג.) דהא דאיתא דתיבת המוכסין וכיס של גבאין נחשב גזל איירי במוכס שאין לו קיצבה או בעומד מאליו, אבל מוכס בעלמא אמרי' דינא דמלכותא דינא.</w:t>
      </w:r>
    </w:p>
  </w:footnote>
  <w:footnote w:id="415">
    <w:p w14:paraId="150118D4" w14:textId="77777777" w:rsidR="00851ECB" w:rsidRDefault="00000000" w:rsidP="009B2EA6">
      <w:pPr>
        <w:pStyle w:val="Footnote"/>
        <w:bidi/>
      </w:pPr>
      <w:r>
        <w:rPr>
          <w:rStyle w:val="ac"/>
          <w:rtl/>
        </w:rPr>
        <w:footnoteRef/>
      </w:r>
      <w:r>
        <w:rPr>
          <w:rtl/>
        </w:rPr>
        <w:t>ובגמ' (סנהדרין כה:) הו' דאבוה דר' זירא עבד גביותא תליסר שנין, ובשנפטר אמר להחזיר כמה זוזי שגבה ולא הוצרך להם. [שהיה כשר ודקדק היטב].</w:t>
      </w:r>
    </w:p>
  </w:footnote>
  <w:footnote w:id="416">
    <w:p w14:paraId="662233DC" w14:textId="77777777" w:rsidR="00851ECB" w:rsidRDefault="00000000" w:rsidP="009B2EA6">
      <w:pPr>
        <w:pStyle w:val="Footnote"/>
        <w:bidi/>
      </w:pPr>
      <w:r>
        <w:rPr>
          <w:rStyle w:val="ac"/>
          <w:rtl/>
        </w:rPr>
        <w:footnoteRef/>
      </w:r>
      <w:r>
        <w:rPr>
          <w:rtl/>
        </w:rPr>
        <w:t>דאמרי' שם סתם רועה פסול וסתם גבאי כשר, והרמב"ם נקט דלא קאי אמוכס.</w:t>
      </w:r>
    </w:p>
  </w:footnote>
  <w:footnote w:id="417">
    <w:p w14:paraId="492C7DA0" w14:textId="77777777" w:rsidR="00851ECB" w:rsidRDefault="00000000" w:rsidP="009B2EA6">
      <w:pPr>
        <w:pStyle w:val="Footnote"/>
        <w:bidi/>
      </w:pPr>
      <w:r>
        <w:rPr>
          <w:rStyle w:val="ac"/>
          <w:rtl/>
        </w:rPr>
        <w:footnoteRef/>
      </w:r>
      <w:r>
        <w:rPr>
          <w:rtl/>
        </w:rPr>
        <w:t xml:space="preserve">אבל שאר </w:t>
      </w:r>
      <w:r>
        <w:rPr>
          <w:b/>
          <w:bCs/>
          <w:rtl/>
        </w:rPr>
        <w:t>ראשונים</w:t>
      </w:r>
      <w:r>
        <w:rPr>
          <w:rtl/>
        </w:rPr>
        <w:t xml:space="preserve"> (תוס' והרמ"ה שם) לא חילקו בזה.</w:t>
      </w:r>
    </w:p>
  </w:footnote>
  <w:footnote w:id="418">
    <w:p w14:paraId="4ADC42E2" w14:textId="77777777" w:rsidR="00851ECB" w:rsidRDefault="00000000" w:rsidP="009B2EA6">
      <w:pPr>
        <w:pStyle w:val="Footnote"/>
        <w:bidi/>
      </w:pPr>
      <w:r>
        <w:rPr>
          <w:rStyle w:val="ac"/>
          <w:rtl/>
        </w:rPr>
        <w:footnoteRef/>
      </w:r>
      <w:r>
        <w:rPr>
          <w:rtl/>
        </w:rPr>
        <w:t>וב</w:t>
      </w:r>
      <w:r>
        <w:rPr>
          <w:b/>
          <w:bCs/>
          <w:rtl/>
        </w:rPr>
        <w:t>תוספתא</w:t>
      </w:r>
      <w:r>
        <w:rPr>
          <w:rtl/>
        </w:rPr>
        <w:t xml:space="preserve"> (דמאי ג ה) הגירסא פירש מגבייתו הרי זה נאמן. [ולכאורה משמע שנאמן כחבר].</w:t>
      </w:r>
    </w:p>
  </w:footnote>
  <w:footnote w:id="419">
    <w:p w14:paraId="7EFEB72F" w14:textId="77777777" w:rsidR="00851ECB" w:rsidRDefault="00000000" w:rsidP="009B2EA6">
      <w:pPr>
        <w:pStyle w:val="Footnote"/>
        <w:bidi/>
      </w:pPr>
      <w:r>
        <w:rPr>
          <w:rStyle w:val="ac"/>
          <w:rtl/>
        </w:rPr>
        <w:footnoteRef/>
      </w:r>
      <w:r>
        <w:rPr>
          <w:rtl/>
        </w:rPr>
        <w:t>וה</w:t>
      </w:r>
      <w:r>
        <w:rPr>
          <w:b/>
          <w:bCs/>
          <w:rtl/>
        </w:rPr>
        <w:t>דר"א</w:t>
      </w:r>
      <w:r>
        <w:rPr>
          <w:rtl/>
        </w:rPr>
        <w:t xml:space="preserve"> הביא דדעת רש"י (ל:) בבת ואשת חבר שנשאת לע"ה, וחזרה לבית החבר לת"ק אי"צ קבלה. וכדעת הירושלמי כאן, ואילו הרמב"ם שם העמיד בעודה בבית הע"ה. אבל באופן שהופסק החברות צריך לחזור ולקבל. וכשיטתו שהבבלי חולקת על הירושלמי.</w:t>
      </w:r>
    </w:p>
    <w:p w14:paraId="0CC6732C" w14:textId="77777777" w:rsidR="00851ECB" w:rsidRDefault="00000000" w:rsidP="009B2EA6">
      <w:pPr>
        <w:pStyle w:val="Footnote"/>
        <w:bidi/>
      </w:pPr>
      <w:r>
        <w:rPr>
          <w:rtl/>
        </w:rPr>
        <w:tab/>
        <w:t>אך יש לדחות דכל היכא שנחשד בינתיים ודאי צריך קבלה, והירושלמי איירי דוקא בגבאי [או שיצא לחו"ל, עי"ש], שגזרו שבטל ממנו דיני החברות ואף שחזקה שעומד בצדקותו.</w:t>
      </w:r>
    </w:p>
  </w:footnote>
  <w:footnote w:id="420">
    <w:p w14:paraId="343D2472" w14:textId="77777777" w:rsidR="00851ECB" w:rsidRDefault="00000000" w:rsidP="009B2EA6">
      <w:pPr>
        <w:pStyle w:val="Footnote"/>
        <w:bidi/>
      </w:pPr>
      <w:r>
        <w:rPr>
          <w:rStyle w:val="ac"/>
          <w:rtl/>
        </w:rPr>
        <w:footnoteRef/>
      </w:r>
      <w:r>
        <w:rPr>
          <w:rtl/>
        </w:rPr>
        <w:t>והכינו את התכתקי [כסאות]. ויל"ד מה באו ללמד אותנו בעיטור הכסאות [וכמ"ש רגמ"ה], ובשאר הש"ס לא הוזכר שרבנן ישבו על כסאות, ופעמים שהוזכר ספסלים. ולכאורה בהך מעשה היה דרך כבוד, ואולי קמ"ל שאף שתכננו אירוע של כבוד ביטלו.</w:t>
      </w:r>
    </w:p>
    <w:p w14:paraId="28ABEB81" w14:textId="77777777" w:rsidR="00851ECB" w:rsidRDefault="00000000" w:rsidP="009B2EA6">
      <w:pPr>
        <w:pStyle w:val="Footnote"/>
        <w:bidi/>
      </w:pPr>
      <w:r>
        <w:rPr>
          <w:rtl/>
        </w:rPr>
        <w:tab/>
        <w:t>ויל"ע עוד מה בא ללמד הא דנקטו 'ד' מאה תכתקי' עבור ח' מאות רבנן [ד' מאות זוגי]. ויש שנקטו דכל כסא ראוי לזוג תלמידים.</w:t>
      </w:r>
    </w:p>
  </w:footnote>
  <w:footnote w:id="421">
    <w:p w14:paraId="66766F48" w14:textId="77777777" w:rsidR="00851ECB" w:rsidRDefault="00000000" w:rsidP="009B2EA6">
      <w:pPr>
        <w:pStyle w:val="Footnote"/>
        <w:bidi/>
      </w:pPr>
      <w:r>
        <w:rPr>
          <w:rStyle w:val="ac"/>
          <w:rtl/>
        </w:rPr>
        <w:footnoteRef/>
      </w:r>
      <w:r>
        <w:rPr>
          <w:rtl/>
        </w:rPr>
        <w:t>שהרא"ש כת' שבידו לתקנו נאמן דהוי כבעליו [ואף שאין לו מיגו, דאטו בשופטני שיעשר משלו על של חבירו. אלא כיון דבידו לתקנו הו"ל כבעלים. והואיל וברשותו הן הרי הן כשלו].</w:t>
      </w:r>
    </w:p>
    <w:p w14:paraId="6897F891" w14:textId="77777777" w:rsidR="00851ECB" w:rsidRDefault="00000000" w:rsidP="009B2EA6">
      <w:pPr>
        <w:pStyle w:val="Footnote"/>
        <w:bidi/>
      </w:pPr>
      <w:r>
        <w:rPr>
          <w:rtl/>
        </w:rPr>
        <w:tab/>
        <w:t>וה</w:t>
      </w:r>
      <w:r>
        <w:rPr>
          <w:b/>
          <w:bCs/>
          <w:rtl/>
        </w:rPr>
        <w:t>ט"ז</w:t>
      </w:r>
      <w:r>
        <w:rPr>
          <w:rtl/>
        </w:rPr>
        <w:t xml:space="preserve"> (קכז ו) נקט עפ"ז דה"ה הבעלים עצמן נאמנים נגד איתחזק [ויש תקנה ליתן או למכור לו את הבשר, ועי"ז יהא נאמן עליו]. וה</w:t>
      </w:r>
      <w:r>
        <w:rPr>
          <w:b/>
          <w:bCs/>
          <w:rtl/>
        </w:rPr>
        <w:t>אחרונים</w:t>
      </w:r>
      <w:r>
        <w:rPr>
          <w:rtl/>
        </w:rPr>
        <w:t xml:space="preserve"> (רע"א והש"ש ו ו) תמהו דלא מצאנו דבעלים יהא נאמן על שלו אלא היכא דבידו (ע' יבמות פח.).</w:t>
      </w:r>
    </w:p>
    <w:p w14:paraId="2927C398" w14:textId="77777777" w:rsidR="00851ECB" w:rsidRDefault="00000000" w:rsidP="009B2EA6">
      <w:pPr>
        <w:pStyle w:val="Footnote"/>
        <w:bidi/>
      </w:pPr>
      <w:r>
        <w:rPr>
          <w:rtl/>
        </w:rPr>
        <w:tab/>
        <w:t>וה</w:t>
      </w:r>
      <w:r>
        <w:rPr>
          <w:b/>
          <w:bCs/>
          <w:rtl/>
        </w:rPr>
        <w:t>שער"י</w:t>
      </w:r>
      <w:r>
        <w:rPr>
          <w:rtl/>
        </w:rPr>
        <w:t xml:space="preserve"> (ו ד) וה</w:t>
      </w:r>
      <w:r>
        <w:rPr>
          <w:b/>
          <w:bCs/>
          <w:rtl/>
        </w:rPr>
        <w:t xml:space="preserve">חזו"א </w:t>
      </w:r>
      <w:r>
        <w:rPr>
          <w:rtl/>
        </w:rPr>
        <w:t>(אה"ע נג ז) כת' [דכוונת הרא"ש] דנחשב בעלות על האיסור ושולט על גדרי האיסור של החפץ. אבל בעלים על ממון אינו שולט להתיר את ממונו אא"כ הוה בידו.</w:t>
      </w:r>
    </w:p>
  </w:footnote>
  <w:footnote w:id="422">
    <w:p w14:paraId="75876DCA" w14:textId="77777777" w:rsidR="00851ECB" w:rsidRDefault="00000000" w:rsidP="009B2EA6">
      <w:pPr>
        <w:pStyle w:val="Footnote"/>
        <w:bidi/>
      </w:pPr>
      <w:r>
        <w:rPr>
          <w:rStyle w:val="ac"/>
          <w:rtl/>
        </w:rPr>
        <w:footnoteRef/>
      </w:r>
      <w:r>
        <w:rPr>
          <w:rtl/>
        </w:rPr>
        <w:t xml:space="preserve">והביא כן מדברי </w:t>
      </w:r>
      <w:r>
        <w:rPr>
          <w:b/>
          <w:bCs/>
          <w:rtl/>
        </w:rPr>
        <w:t>רשב"ם</w:t>
      </w:r>
      <w:r>
        <w:rPr>
          <w:rtl/>
        </w:rPr>
        <w:t xml:space="preserve"> (ב"ב קכ:), אמנם ה</w:t>
      </w:r>
      <w:r>
        <w:rPr>
          <w:b/>
          <w:bCs/>
          <w:rtl/>
        </w:rPr>
        <w:t>ריטב"א</w:t>
      </w:r>
      <w:r>
        <w:rPr>
          <w:rtl/>
        </w:rPr>
        <w:t xml:space="preserve"> שם חילק דדוקא לא בא ליד גזבר.</w:t>
      </w:r>
    </w:p>
  </w:footnote>
  <w:footnote w:id="423">
    <w:p w14:paraId="678BDAD6" w14:textId="77777777" w:rsidR="00851ECB" w:rsidRDefault="00000000" w:rsidP="009B2EA6">
      <w:pPr>
        <w:pStyle w:val="Footnote"/>
        <w:bidi/>
      </w:pPr>
      <w:r>
        <w:rPr>
          <w:rStyle w:val="ac"/>
          <w:rtl/>
        </w:rPr>
        <w:footnoteRef/>
      </w:r>
      <w:r>
        <w:rPr>
          <w:rtl/>
        </w:rPr>
        <w:t>והביא דאף אם פודה בפחות משוויו לדעת ה</w:t>
      </w:r>
      <w:r>
        <w:rPr>
          <w:b/>
          <w:bCs/>
          <w:rtl/>
        </w:rPr>
        <w:t>רמב"ם</w:t>
      </w:r>
      <w:r>
        <w:rPr>
          <w:rtl/>
        </w:rPr>
        <w:t xml:space="preserve"> (ערכין ז ח) חייב להשלים מדרבנן.</w:t>
      </w:r>
    </w:p>
  </w:footnote>
  <w:footnote w:id="424">
    <w:p w14:paraId="7B5738B4" w14:textId="77777777" w:rsidR="00851ECB" w:rsidRDefault="00000000" w:rsidP="009B2EA6">
      <w:pPr>
        <w:pStyle w:val="Footnote"/>
        <w:bidi/>
      </w:pPr>
      <w:r>
        <w:rPr>
          <w:rStyle w:val="ac"/>
          <w:rtl/>
        </w:rPr>
        <w:footnoteRef/>
      </w:r>
      <w:r>
        <w:rPr>
          <w:rtl/>
        </w:rPr>
        <w:t>ובגמ' (יבמות כו:) מבואר דאפי' תרי, למ"ד דמיאון בפני ב'.</w:t>
      </w:r>
    </w:p>
  </w:footnote>
  <w:footnote w:id="425">
    <w:p w14:paraId="5C273FFC" w14:textId="77777777" w:rsidR="00851ECB" w:rsidRDefault="00000000" w:rsidP="009B2EA6">
      <w:pPr>
        <w:pStyle w:val="Footnote"/>
        <w:bidi/>
      </w:pPr>
      <w:r>
        <w:rPr>
          <w:rStyle w:val="ac"/>
          <w:rtl/>
        </w:rPr>
        <w:footnoteRef/>
      </w:r>
      <w:r>
        <w:rPr>
          <w:rtl/>
        </w:rPr>
        <w:t>וה</w:t>
      </w:r>
      <w:r>
        <w:rPr>
          <w:b/>
          <w:bCs/>
          <w:rtl/>
        </w:rPr>
        <w:t xml:space="preserve">ראשונים </w:t>
      </w:r>
      <w:r>
        <w:rPr>
          <w:rtl/>
        </w:rPr>
        <w:t>(רשב"א ב"ב קעד: ושא"ר שם) העמידו סוגיא דקנוניא להקדש כשהגיע ליד גזבר ואי אפשר לישאל. או בנדר ע"ד רבים.</w:t>
      </w:r>
    </w:p>
  </w:footnote>
  <w:footnote w:id="426">
    <w:p w14:paraId="68CE8448" w14:textId="77777777" w:rsidR="00851ECB" w:rsidRDefault="00000000" w:rsidP="009B2EA6">
      <w:pPr>
        <w:pStyle w:val="Footnote"/>
        <w:bidi/>
      </w:pPr>
      <w:r>
        <w:rPr>
          <w:rStyle w:val="ac"/>
          <w:rtl/>
        </w:rPr>
        <w:footnoteRef/>
      </w:r>
      <w:r>
        <w:rPr>
          <w:rtl/>
        </w:rPr>
        <w:t>והביא דכן מוכח ברשב"א (הנ"ל).</w:t>
      </w:r>
    </w:p>
  </w:footnote>
  <w:footnote w:id="427">
    <w:p w14:paraId="55B5A0E9" w14:textId="77777777" w:rsidR="00851ECB" w:rsidRDefault="00000000" w:rsidP="009B2EA6">
      <w:pPr>
        <w:pStyle w:val="Footnote"/>
        <w:bidi/>
      </w:pPr>
      <w:r>
        <w:rPr>
          <w:rStyle w:val="ac"/>
          <w:rtl/>
        </w:rPr>
        <w:footnoteRef/>
      </w:r>
      <w:r>
        <w:rPr>
          <w:rtl/>
        </w:rPr>
        <w:t>ויזהר מהבהמה עד שיעשה בו מום ויפדנה. ודוקא בסוגיא דקנוניא על הקדש נמצא שיאסר בנכסיו ויכשל באיסור.</w:t>
      </w:r>
    </w:p>
  </w:footnote>
  <w:footnote w:id="428">
    <w:p w14:paraId="33EAF3EB" w14:textId="77777777" w:rsidR="00851ECB" w:rsidRDefault="00000000" w:rsidP="009B2EA6">
      <w:pPr>
        <w:pStyle w:val="Footnote"/>
        <w:bidi/>
      </w:pPr>
      <w:r>
        <w:rPr>
          <w:rStyle w:val="ac"/>
          <w:rtl/>
        </w:rPr>
        <w:footnoteRef/>
      </w:r>
      <w:r>
        <w:rPr>
          <w:rtl/>
        </w:rPr>
        <w:t>אך שוב דן (שם ג) האם יוכל שוב לעשר, או דנימא דפטור משום מנין הראוי (לקמן נט. וב"מ ו:). והביא שהגר"ח מבריסק הסכים עמו שיפטר. וחזר בו (שם ד) דע"י שאלתו עוקר את כל המנין למפרע, דאל"כ העשירי קדוש מאליו. וכיון דליכא מנין כלל לא שייך גם דין דמנין הראוי.</w:t>
      </w:r>
    </w:p>
  </w:footnote>
  <w:footnote w:id="429">
    <w:p w14:paraId="579C6014" w14:textId="77777777" w:rsidR="00851ECB" w:rsidRDefault="00000000" w:rsidP="009B2EA6">
      <w:pPr>
        <w:pStyle w:val="Footnote"/>
        <w:bidi/>
      </w:pPr>
      <w:r>
        <w:rPr>
          <w:rStyle w:val="ac"/>
          <w:rtl/>
        </w:rPr>
        <w:footnoteRef/>
      </w:r>
      <w:r>
        <w:rPr>
          <w:rtl/>
        </w:rPr>
        <w:t>וה</w:t>
      </w:r>
      <w:r>
        <w:rPr>
          <w:b/>
          <w:bCs/>
          <w:rtl/>
        </w:rPr>
        <w:t>ראשית ביכורים</w:t>
      </w:r>
      <w:r>
        <w:rPr>
          <w:rtl/>
        </w:rPr>
        <w:t xml:space="preserve"> הק' מ"ש מהא דאסור להטיל מום בבכור אף קודם לידה, ואף שעדיין לא נתקדש. ותי' </w:t>
      </w:r>
      <w:r>
        <w:rPr>
          <w:rFonts w:ascii="Narkisim, sans-serif" w:hAnsi="Narkisim, sans-serif"/>
          <w:rtl/>
          <w:lang w:val="he-IL"/>
        </w:rPr>
        <w:t>ותי' דבכור עומד לחול עליו קדושה ממילא. אבל הכא כל א' אינו עומד להיות עשירי</w:t>
      </w:r>
      <w:r>
        <w:rPr>
          <w:rFonts w:ascii="Narkisim, sans-serif" w:hAnsi="Narkisim, sans-serif" w:cs="Narkisim, sans-serif"/>
          <w:rtl/>
          <w:lang w:val="he-IL"/>
        </w:rPr>
        <w:t>.</w:t>
      </w:r>
    </w:p>
  </w:footnote>
  <w:footnote w:id="430">
    <w:p w14:paraId="251EB3B6" w14:textId="77777777" w:rsidR="00851ECB" w:rsidRDefault="00000000" w:rsidP="009B2EA6">
      <w:pPr>
        <w:pStyle w:val="Footnote"/>
        <w:bidi/>
      </w:pPr>
      <w:r>
        <w:rPr>
          <w:rStyle w:val="ac"/>
          <w:rtl/>
        </w:rPr>
        <w:footnoteRef/>
      </w:r>
      <w:r>
        <w:rPr>
          <w:rtl/>
        </w:rPr>
        <w:t>ו</w:t>
      </w:r>
      <w:r>
        <w:rPr>
          <w:b/>
          <w:bCs/>
          <w:rtl/>
        </w:rPr>
        <w:t>מהר"ח או"ז</w:t>
      </w:r>
      <w:r>
        <w:rPr>
          <w:rtl/>
        </w:rPr>
        <w:t xml:space="preserve"> הק' אמאי אינו מתיר נדרי עצמו, והא אי בעי לא הוי נדר. ותי' דדוקא לענין נאמנות אמרי' האי טעמא, אבל בנדרים יליף לה מקרא דלא יחל דברו.</w:t>
      </w:r>
    </w:p>
  </w:footnote>
  <w:footnote w:id="431">
    <w:p w14:paraId="25E11BCB" w14:textId="77777777" w:rsidR="00851ECB" w:rsidRDefault="00000000" w:rsidP="009B2EA6">
      <w:pPr>
        <w:pStyle w:val="Footnote"/>
        <w:bidi/>
      </w:pPr>
      <w:r>
        <w:rPr>
          <w:rStyle w:val="ac"/>
          <w:rtl/>
        </w:rPr>
        <w:footnoteRef/>
      </w:r>
      <w:r>
        <w:rPr>
          <w:rtl/>
        </w:rPr>
        <w:t>ומשמע שהעמיד קו' על דברי המהר"ם, וצ"ע אמאי לא העמיד קו' על הגמ' כאן.</w:t>
      </w:r>
    </w:p>
  </w:footnote>
  <w:footnote w:id="432">
    <w:p w14:paraId="47F409F2" w14:textId="77777777" w:rsidR="00851ECB" w:rsidRDefault="00000000" w:rsidP="009B2EA6">
      <w:pPr>
        <w:pStyle w:val="Footnote"/>
        <w:bidi/>
      </w:pPr>
      <w:r>
        <w:rPr>
          <w:rStyle w:val="ac"/>
          <w:rtl/>
        </w:rPr>
        <w:footnoteRef/>
      </w:r>
      <w:r>
        <w:rPr>
          <w:rtl/>
        </w:rPr>
        <w:t>ועוה"ק שאם אינו בקי כדרב יהודה יקנהו לגוים, דשרי למי שאינו בקי (ע' תוס' לעיל ג:).</w:t>
      </w:r>
    </w:p>
  </w:footnote>
  <w:footnote w:id="433">
    <w:p w14:paraId="782E6286" w14:textId="77777777" w:rsidR="00851ECB" w:rsidRDefault="00000000" w:rsidP="009B2EA6">
      <w:pPr>
        <w:pStyle w:val="Footnote"/>
        <w:bidi/>
      </w:pPr>
      <w:r>
        <w:rPr>
          <w:rStyle w:val="ac"/>
          <w:rtl/>
        </w:rPr>
        <w:footnoteRef/>
      </w:r>
      <w:r>
        <w:rPr>
          <w:rtl/>
        </w:rPr>
        <w:t>א"כ בגוף המשנה י"ל דקאי בזמן הבית, אבל קשה על הפוסקים שהביאו דין זה בזה"ז.</w:t>
      </w:r>
    </w:p>
  </w:footnote>
  <w:footnote w:id="434">
    <w:p w14:paraId="2686B82D" w14:textId="77777777" w:rsidR="00851ECB" w:rsidRDefault="00000000" w:rsidP="009B2EA6">
      <w:pPr>
        <w:pStyle w:val="Footnote"/>
        <w:bidi/>
      </w:pPr>
      <w:r>
        <w:rPr>
          <w:rStyle w:val="ac"/>
          <w:rtl/>
        </w:rPr>
        <w:footnoteRef/>
      </w:r>
      <w:r>
        <w:rPr>
          <w:rtl/>
        </w:rPr>
        <w:t>דכל הנדרים אדם מתיר חוץ מנדרי עצמו וכו' ואילו כל הדמים אדם רואה חוץ מדמי אשתו לא קתני.</w:t>
      </w:r>
    </w:p>
    <w:p w14:paraId="195455D1" w14:textId="77777777" w:rsidR="00851ECB" w:rsidRDefault="00000000" w:rsidP="009B2EA6">
      <w:pPr>
        <w:pStyle w:val="Footnote"/>
        <w:bidi/>
      </w:pPr>
      <w:r>
        <w:rPr>
          <w:rtl/>
        </w:rPr>
        <w:tab/>
        <w:t xml:space="preserve"> אך ה</w:t>
      </w:r>
      <w:r>
        <w:rPr>
          <w:b/>
          <w:bCs/>
          <w:rtl/>
        </w:rPr>
        <w:t>מאירי</w:t>
      </w:r>
      <w:r>
        <w:rPr>
          <w:rtl/>
        </w:rPr>
        <w:t xml:space="preserve"> (נדה שם) הביא דברי התוס', וכת' ואני מפקפק לומר שכל שהיתה תלוי בו כשל עצמו הוא, ואין לו לראות.</w:t>
      </w:r>
    </w:p>
  </w:footnote>
  <w:footnote w:id="435">
    <w:p w14:paraId="536CE0A2" w14:textId="77777777" w:rsidR="00851ECB" w:rsidRDefault="00000000" w:rsidP="009B2EA6">
      <w:pPr>
        <w:pStyle w:val="Footnote"/>
        <w:bidi/>
      </w:pPr>
      <w:r>
        <w:rPr>
          <w:rStyle w:val="ac"/>
          <w:rtl/>
        </w:rPr>
        <w:footnoteRef/>
      </w:r>
      <w:r>
        <w:rPr>
          <w:rtl/>
        </w:rPr>
        <w:t>וכמו שביארו הראשונים (תוס' גיטין ב:) שאינה בחזקת שתהיה רואה כל שעה, ובידה לספור ולטהר.</w:t>
      </w:r>
    </w:p>
  </w:footnote>
  <w:footnote w:id="436">
    <w:p w14:paraId="12F2790D" w14:textId="77777777" w:rsidR="00851ECB" w:rsidRDefault="00000000" w:rsidP="009B2EA6">
      <w:pPr>
        <w:pStyle w:val="Footnote"/>
        <w:bidi/>
      </w:pPr>
      <w:r>
        <w:rPr>
          <w:rStyle w:val="ac"/>
          <w:rtl/>
        </w:rPr>
        <w:footnoteRef/>
      </w:r>
      <w:r>
        <w:rPr>
          <w:rtl/>
        </w:rPr>
        <w:t>וכדאשכחן (יבמות פח.) דמחלק גבי עד אחד נאמן באיסורין בין איתחזק ללא איתחזק.</w:t>
      </w:r>
    </w:p>
  </w:footnote>
  <w:footnote w:id="437">
    <w:p w14:paraId="7B1AA529" w14:textId="77777777" w:rsidR="00851ECB" w:rsidRDefault="00000000" w:rsidP="009B2EA6">
      <w:pPr>
        <w:pStyle w:val="Footnote"/>
        <w:bidi/>
      </w:pPr>
      <w:r>
        <w:rPr>
          <w:rStyle w:val="ac"/>
          <w:rtl/>
        </w:rPr>
        <w:footnoteRef/>
      </w:r>
      <w:r>
        <w:rPr>
          <w:rtl/>
        </w:rPr>
        <w:t>וכ"פ ה</w:t>
      </w:r>
      <w:r>
        <w:rPr>
          <w:b/>
          <w:bCs/>
          <w:rtl/>
        </w:rPr>
        <w:t>חכמת אדם</w:t>
      </w:r>
      <w:r>
        <w:rPr>
          <w:rtl/>
        </w:rPr>
        <w:t xml:space="preserve"> (קט ו) דאף שהבעל יכול לראות דמי אשתו (כתוס' הנ"ל, והו' בש"ך קפח ז), היכא דאירע לה שאלה בענין הטבילה אין הבעל יכול להורות, דומיא דשחיטה דאיתחזק איסורא. וב</w:t>
      </w:r>
      <w:r>
        <w:rPr>
          <w:b/>
          <w:bCs/>
          <w:rtl/>
        </w:rPr>
        <w:t>בינת אדם</w:t>
      </w:r>
      <w:r>
        <w:rPr>
          <w:rtl/>
        </w:rPr>
        <w:t xml:space="preserve"> (שם ג ואיסור והיתר ב) הביא דברי הר"ש דבאיתחזק איסורא אסור להורות לעצמו.</w:t>
      </w:r>
    </w:p>
  </w:footnote>
  <w:footnote w:id="438">
    <w:p w14:paraId="483F1400" w14:textId="77777777" w:rsidR="00851ECB" w:rsidRDefault="00000000" w:rsidP="009B2EA6">
      <w:pPr>
        <w:pStyle w:val="Footnote"/>
        <w:bidi/>
      </w:pPr>
      <w:r>
        <w:rPr>
          <w:rStyle w:val="ac"/>
          <w:rtl/>
        </w:rPr>
        <w:footnoteRef/>
      </w:r>
      <w:r>
        <w:rPr>
          <w:rtl/>
        </w:rPr>
        <w:t>והא סתם טהרות אין נשאלין רק אם הם נטמאו או לא, ואינן מוחזקים לאיסור. דאילו ודאי טמאים אין להם תקנה. ולמה לי טעמא דהא חזו ליה, הא בלא"ה מותר להורות בהם.</w:t>
      </w:r>
    </w:p>
  </w:footnote>
  <w:footnote w:id="439">
    <w:p w14:paraId="36EF1273" w14:textId="77777777" w:rsidR="00851ECB" w:rsidRDefault="00000000" w:rsidP="009B2EA6">
      <w:pPr>
        <w:pStyle w:val="Footnote"/>
        <w:bidi/>
      </w:pPr>
      <w:r>
        <w:rPr>
          <w:rStyle w:val="ac"/>
          <w:rtl/>
        </w:rPr>
        <w:footnoteRef/>
      </w:r>
      <w:r>
        <w:rPr>
          <w:rtl/>
        </w:rPr>
        <w:t>אך צ"ב אמאי לא סגי שהיה בידו מעיקרא, וכמו במעשר בהמה בסוגיין.</w:t>
      </w:r>
    </w:p>
  </w:footnote>
  <w:footnote w:id="440">
    <w:p w14:paraId="0CA3A670" w14:textId="77777777" w:rsidR="00851ECB" w:rsidRDefault="00000000" w:rsidP="009B2EA6">
      <w:pPr>
        <w:pStyle w:val="Footnote"/>
        <w:bidi/>
      </w:pPr>
      <w:r>
        <w:rPr>
          <w:rStyle w:val="ac"/>
          <w:rtl/>
        </w:rPr>
        <w:footnoteRef/>
      </w:r>
      <w:r>
        <w:rPr>
          <w:rtl/>
        </w:rPr>
        <w:t>ומהר"ח או"ז העיר דבגמ' הוצרכו ליתן טעם בקדשיו ומעשרותיו, והלא ישראל אינו חשוד. וסיים צורינו יאיר עינינו בתורתו. [אמנם בגמ' לקמן לה: מבואר שהטעם שישראל אינו חשוד במעשר הוא משום דאי בעי מטיל מום בכל העדר].</w:t>
      </w:r>
    </w:p>
  </w:footnote>
  <w:footnote w:id="441">
    <w:p w14:paraId="7D34D64C" w14:textId="77777777" w:rsidR="00851ECB" w:rsidRDefault="00000000" w:rsidP="009B2EA6">
      <w:pPr>
        <w:pStyle w:val="Footnote"/>
        <w:bidi/>
      </w:pPr>
      <w:r>
        <w:rPr>
          <w:rStyle w:val="ac"/>
          <w:rtl/>
        </w:rPr>
        <w:footnoteRef/>
      </w:r>
      <w:r>
        <w:rPr>
          <w:rtl/>
        </w:rPr>
        <w:t>והביא דאשכחן (נדה ה:) בר"ג שהורה במעשה של שפחתו. אלמא שום חכם לא חשיד להתיר את האסור.</w:t>
      </w:r>
    </w:p>
  </w:footnote>
  <w:footnote w:id="442">
    <w:p w14:paraId="6F0E29FA" w14:textId="77777777" w:rsidR="00851ECB" w:rsidRDefault="00000000" w:rsidP="009B2EA6">
      <w:pPr>
        <w:pStyle w:val="Footnote"/>
        <w:bidi/>
      </w:pPr>
      <w:r>
        <w:rPr>
          <w:rStyle w:val="ac"/>
          <w:rtl/>
        </w:rPr>
        <w:footnoteRef/>
      </w:r>
      <w:r>
        <w:rPr>
          <w:rtl/>
        </w:rPr>
        <w:t>שמן התורה עד אחד נאמן באיסורין אף כשיש לו בזה הנאה. ולא חששו לחשדא שיחשדוהו בני אדם, לפי שגם כל אחד הוא נאמן בשלו, ואף דאתחזק איסורא כשחיטה ומליחה וכהאי גוונא היכא דבידו. ואף שהמורה נאמן כשאינו בידו, לא יחשדוהו מפני כך.</w:t>
      </w:r>
    </w:p>
    <w:p w14:paraId="0D6D4C24" w14:textId="77777777" w:rsidR="00851ECB" w:rsidRDefault="00000000" w:rsidP="009B2EA6">
      <w:pPr>
        <w:pStyle w:val="Footnote"/>
        <w:bidi/>
      </w:pPr>
      <w:r>
        <w:rPr>
          <w:rtl/>
        </w:rPr>
        <w:tab/>
        <w:t>וכת' שמה שחששו הפוסקים (יח יח, מהפיה"מ לעיל כט., ונתבאר לעיל) כשנוטל שכר רק מהכשרות, הוא דבר חדש בעיני המון ויבואו לחשוד בו שמתיר בשביל שכרו.</w:t>
      </w:r>
    </w:p>
  </w:footnote>
  <w:footnote w:id="443">
    <w:p w14:paraId="350EBF58" w14:textId="77777777" w:rsidR="00851ECB" w:rsidRDefault="00000000" w:rsidP="009B2EA6">
      <w:pPr>
        <w:pStyle w:val="Footnote"/>
        <w:bidi/>
      </w:pPr>
      <w:r>
        <w:rPr>
          <w:rStyle w:val="ac"/>
          <w:rtl/>
        </w:rPr>
        <w:footnoteRef/>
      </w:r>
      <w:r>
        <w:rPr>
          <w:rtl/>
        </w:rPr>
        <w:t>והביא מהגמ' (חולין ד.) גבי משומד אוכל נבילות לתיאבון, שאם לא בדק ישראל הסכין אמרי' דלא טרח לתקנו אם הוא פגום, וישראל טרח.</w:t>
      </w:r>
    </w:p>
  </w:footnote>
  <w:footnote w:id="444">
    <w:p w14:paraId="11CF6AA3" w14:textId="77777777" w:rsidR="00851ECB" w:rsidRDefault="00000000" w:rsidP="009B2EA6">
      <w:pPr>
        <w:pStyle w:val="Footnote"/>
        <w:bidi/>
      </w:pPr>
      <w:r>
        <w:rPr>
          <w:rStyle w:val="ac"/>
          <w:rtl/>
        </w:rPr>
        <w:footnoteRef/>
      </w:r>
      <w:r>
        <w:rPr>
          <w:rtl/>
        </w:rPr>
        <w:t>והביא מ</w:t>
      </w:r>
      <w:r>
        <w:rPr>
          <w:b/>
          <w:bCs/>
          <w:rtl/>
        </w:rPr>
        <w:t>תוס</w:t>
      </w:r>
      <w:r>
        <w:rPr>
          <w:rtl/>
        </w:rPr>
        <w:t>' (פסחים ד: ד"ה הימנוהו) דשחיטה מקרי בידו. והביא מה</w:t>
      </w:r>
      <w:r>
        <w:rPr>
          <w:b/>
          <w:bCs/>
          <w:rtl/>
        </w:rPr>
        <w:t>פוסקים</w:t>
      </w:r>
      <w:r>
        <w:rPr>
          <w:rtl/>
        </w:rPr>
        <w:t xml:space="preserve"> (יו"ד קכז א, ע"פ דעת תוס' בכ"מ, מהגמ' יבמות פח גבי עד א') דיש חילוק בין מילתא דהוה בידו לאינו בידו.</w:t>
      </w:r>
    </w:p>
  </w:footnote>
  <w:footnote w:id="445">
    <w:p w14:paraId="5D3AB69F" w14:textId="77777777" w:rsidR="00851ECB" w:rsidRDefault="00000000" w:rsidP="009B2EA6">
      <w:pPr>
        <w:pStyle w:val="Footnote"/>
        <w:bidi/>
      </w:pPr>
      <w:r>
        <w:rPr>
          <w:rStyle w:val="ac"/>
          <w:rtl/>
        </w:rPr>
        <w:footnoteRef/>
      </w:r>
      <w:r>
        <w:rPr>
          <w:rtl/>
        </w:rPr>
        <w:t>ה</w:t>
      </w:r>
      <w:r>
        <w:rPr>
          <w:b/>
          <w:bCs/>
          <w:rtl/>
        </w:rPr>
        <w:t>שיטמ"ק</w:t>
      </w:r>
      <w:r>
        <w:rPr>
          <w:rtl/>
        </w:rPr>
        <w:t xml:space="preserve"> והמסהש"ס בגליון מחקו תיבות אלו ברישא, כיון שכפול בסיפא [ושם לא הוזכר הלשון 'כל']. והביא שבכמה ראשונים לא גרסי' כן ברישא. אמנם בתחילת הגמ' הובא לשון זה 'כל פסוה"מ הנאתן להקדש', וכן סדר הגמ' שפי' בבא זו קודם לפיסקא 'חוץ מן הבכור'. {ואילו לגירסא דגרס רק בסיפא לא הוזכר 'כל'. אך יש לדחות דכוונת הגמ' לדרוש שהסיפא קאי אלשון כל שברישא}.</w:t>
      </w:r>
    </w:p>
  </w:footnote>
  <w:footnote w:id="446">
    <w:p w14:paraId="307CCF93" w14:textId="77777777" w:rsidR="00851ECB" w:rsidRDefault="00000000" w:rsidP="009B2EA6">
      <w:pPr>
        <w:pStyle w:val="Footnote"/>
        <w:bidi/>
      </w:pPr>
      <w:r>
        <w:rPr>
          <w:rStyle w:val="ac"/>
          <w:rtl/>
        </w:rPr>
        <w:footnoteRef/>
      </w:r>
      <w:r>
        <w:rPr>
          <w:rtl/>
        </w:rPr>
        <w:t>כגון באומר הרי עלי שור במנה והפרישו ונסתאב והוזל, שצריך להשלים המותר מביתו. וכן קרבנות דנאמר שיעור בדמיהם.</w:t>
      </w:r>
    </w:p>
    <w:p w14:paraId="3F33FDC3" w14:textId="77777777" w:rsidR="00851ECB" w:rsidRDefault="00000000" w:rsidP="009B2EA6">
      <w:pPr>
        <w:pStyle w:val="Footnote"/>
        <w:bidi/>
      </w:pPr>
      <w:r>
        <w:rPr>
          <w:rtl/>
        </w:rPr>
        <w:tab/>
        <w:t>[ויל"ע בזה, דלכאורה סכום הנדר וכן כסף קצוב של אשם הוא בשעת הפרשה, ולא איכפ"ל שהוזל עד ההקרבה. ואף כשהומם יתכן שהקרבן השני במקום הראשון ואין חיוב אחריות, והבעלים אי"צ להשלים].</w:t>
      </w:r>
    </w:p>
  </w:footnote>
  <w:footnote w:id="447">
    <w:p w14:paraId="489B06FE" w14:textId="77777777" w:rsidR="00851ECB" w:rsidRDefault="00000000" w:rsidP="009B2EA6">
      <w:pPr>
        <w:pStyle w:val="Footnote"/>
        <w:bidi/>
      </w:pPr>
      <w:r>
        <w:rPr>
          <w:rStyle w:val="ac"/>
          <w:rtl/>
        </w:rPr>
        <w:footnoteRef/>
      </w:r>
      <w:r>
        <w:rPr>
          <w:rtl/>
        </w:rPr>
        <w:t>ולפ"ז לא הוה איסור מצד השקילה, אלא דצורת חלוקה הוה כמכירה.</w:t>
      </w:r>
    </w:p>
  </w:footnote>
  <w:footnote w:id="448">
    <w:p w14:paraId="7E68205A" w14:textId="77777777" w:rsidR="00851ECB" w:rsidRDefault="00000000" w:rsidP="009B2EA6">
      <w:pPr>
        <w:pStyle w:val="Footnote"/>
        <w:bidi/>
      </w:pPr>
      <w:r>
        <w:rPr>
          <w:rStyle w:val="ac"/>
          <w:rtl/>
        </w:rPr>
        <w:footnoteRef/>
      </w:r>
      <w:r>
        <w:rPr>
          <w:rtl/>
        </w:rPr>
        <w:t>ואינו מתחלק למשמר. [אמנם מצאנו כן להדיא דוקא כשנותן מחיים, אבל כשהבעלים מקריבו דעת הירושלמי (הו' לעיל כו:) שמתחלק לאנשי משמר. וע"ע מש"כ לעיל שם].</w:t>
      </w:r>
    </w:p>
  </w:footnote>
  <w:footnote w:id="449">
    <w:p w14:paraId="7BAE13FA" w14:textId="77777777" w:rsidR="00851ECB" w:rsidRDefault="00000000" w:rsidP="009B2EA6">
      <w:pPr>
        <w:pStyle w:val="Footnote"/>
        <w:bidi/>
      </w:pPr>
      <w:r>
        <w:rPr>
          <w:rStyle w:val="ac"/>
          <w:rtl/>
        </w:rPr>
        <w:footnoteRef/>
      </w:r>
      <w:r>
        <w:rPr>
          <w:rtl/>
        </w:rPr>
        <w:t>פ</w:t>
      </w:r>
      <w:r>
        <w:rPr>
          <w:b/>
          <w:bCs/>
          <w:rtl/>
        </w:rPr>
        <w:t>רש"י</w:t>
      </w:r>
      <w:r>
        <w:rPr>
          <w:rtl/>
        </w:rPr>
        <w:t xml:space="preserve"> שאין דרך לשקול כנגד כלי, אבל הדרך לשקול מנה כנגד מנה. וה</w:t>
      </w:r>
      <w:r>
        <w:rPr>
          <w:b/>
          <w:bCs/>
          <w:rtl/>
        </w:rPr>
        <w:t>רמב"ן</w:t>
      </w:r>
      <w:r>
        <w:rPr>
          <w:rtl/>
        </w:rPr>
        <w:t xml:space="preserve"> וה</w:t>
      </w:r>
      <w:r>
        <w:rPr>
          <w:b/>
          <w:bCs/>
          <w:rtl/>
        </w:rPr>
        <w:t>רא"ש</w:t>
      </w:r>
      <w:r>
        <w:rPr>
          <w:rtl/>
        </w:rPr>
        <w:t xml:space="preserve"> למדו דכיון שלענין בכור הקילו מנה כנגד מנה, כ"ש כנגד כלי. דמבואר דקיל טפי.</w:t>
      </w:r>
    </w:p>
    <w:p w14:paraId="6041649D" w14:textId="77777777" w:rsidR="00851ECB" w:rsidRDefault="00000000" w:rsidP="009B2EA6">
      <w:pPr>
        <w:pStyle w:val="Footnote"/>
        <w:bidi/>
      </w:pPr>
      <w:r>
        <w:rPr>
          <w:rtl/>
        </w:rPr>
        <w:tab/>
        <w:t>אמנם לשון ה</w:t>
      </w:r>
      <w:r>
        <w:rPr>
          <w:b/>
          <w:bCs/>
          <w:rtl/>
        </w:rPr>
        <w:t>שו"ע</w:t>
      </w:r>
      <w:r>
        <w:rPr>
          <w:rtl/>
        </w:rPr>
        <w:t xml:space="preserve"> (תק ב) דאפי' ליתן בכף מאזנים אסור, ואפי' מנה כנגד מנה. משמע שקיל טפי. והביאו"ה תמה דבזה מבואר דחמיר טפי.</w:t>
      </w:r>
    </w:p>
  </w:footnote>
  <w:footnote w:id="450">
    <w:p w14:paraId="47BDD28C" w14:textId="77777777" w:rsidR="00851ECB" w:rsidRDefault="00000000" w:rsidP="009B2EA6">
      <w:pPr>
        <w:pStyle w:val="Footnote"/>
        <w:bidi/>
      </w:pPr>
      <w:r>
        <w:rPr>
          <w:rStyle w:val="ac"/>
          <w:rtl/>
        </w:rPr>
        <w:footnoteRef/>
      </w:r>
      <w:r>
        <w:rPr>
          <w:rtl/>
        </w:rPr>
        <w:t>וה</w:t>
      </w:r>
      <w:r>
        <w:rPr>
          <w:b/>
          <w:bCs/>
          <w:rtl/>
        </w:rPr>
        <w:t>שער המלך</w:t>
      </w:r>
      <w:r>
        <w:rPr>
          <w:rtl/>
        </w:rPr>
        <w:t xml:space="preserve"> (יו"ט ד כ) הביא שמבואר להדיא בגמ' שם דמנה כנגד מנה הוה מאיסור משקל, ומשום עובדין דחול. ודלא כרמב"ם בסוגיין דהוה גזירה דהוה כעין מקח. עי"ש שנדחק בזה. ועד"ז עמד מהריט"א (לו) והברכי יוסף (תק א).</w:t>
      </w:r>
    </w:p>
  </w:footnote>
  <w:footnote w:id="451">
    <w:p w14:paraId="584313D5" w14:textId="77777777" w:rsidR="00851ECB" w:rsidRDefault="00000000" w:rsidP="009B2EA6">
      <w:pPr>
        <w:pStyle w:val="Footnote"/>
        <w:bidi/>
      </w:pPr>
      <w:r>
        <w:rPr>
          <w:rStyle w:val="ac"/>
          <w:rtl/>
        </w:rPr>
        <w:footnoteRef/>
      </w:r>
      <w:r>
        <w:rPr>
          <w:rtl/>
        </w:rPr>
        <w:t>וכן מבואר ב</w:t>
      </w:r>
      <w:r>
        <w:rPr>
          <w:b/>
          <w:bCs/>
          <w:rtl/>
        </w:rPr>
        <w:t>תוס</w:t>
      </w:r>
      <w:r>
        <w:rPr>
          <w:rtl/>
        </w:rPr>
        <w:t>' (תמורה ח. ד"ה בבכור) וכ"ד תוס' (זבחים עה: ד"ה התפיס).</w:t>
      </w:r>
    </w:p>
  </w:footnote>
  <w:footnote w:id="452">
    <w:p w14:paraId="205CBD74" w14:textId="77777777" w:rsidR="00851ECB" w:rsidRDefault="00000000" w:rsidP="009B2EA6">
      <w:pPr>
        <w:pStyle w:val="Footnote"/>
        <w:bidi/>
      </w:pPr>
      <w:r>
        <w:rPr>
          <w:rStyle w:val="ac"/>
          <w:rtl/>
        </w:rPr>
        <w:footnoteRef/>
      </w:r>
      <w:r>
        <w:rPr>
          <w:rtl/>
        </w:rPr>
        <w:t xml:space="preserve">אך העירו דבדברי </w:t>
      </w:r>
      <w:r>
        <w:rPr>
          <w:b/>
          <w:bCs/>
          <w:rtl/>
        </w:rPr>
        <w:t>רש"י</w:t>
      </w:r>
      <w:r>
        <w:rPr>
          <w:rtl/>
        </w:rPr>
        <w:t xml:space="preserve"> (תמורה ח. ד"ה אבל נמכר, ויג:) מבואר להדיא דאף מדאורייתא יש בו חומר זו דאינו נמכר באיטליז.</w:t>
      </w:r>
    </w:p>
  </w:footnote>
  <w:footnote w:id="453">
    <w:p w14:paraId="20DCD446" w14:textId="77777777" w:rsidR="00851ECB" w:rsidRDefault="00000000" w:rsidP="009B2EA6">
      <w:pPr>
        <w:pStyle w:val="Footnote"/>
        <w:bidi/>
      </w:pPr>
      <w:r>
        <w:rPr>
          <w:rStyle w:val="ac"/>
          <w:rtl/>
        </w:rPr>
        <w:footnoteRef/>
      </w:r>
      <w:r>
        <w:rPr>
          <w:rtl/>
        </w:rPr>
        <w:t>וה</w:t>
      </w:r>
      <w:r>
        <w:rPr>
          <w:b/>
          <w:bCs/>
          <w:rtl/>
        </w:rPr>
        <w:t>חינוך</w:t>
      </w:r>
      <w:r>
        <w:rPr>
          <w:rtl/>
        </w:rPr>
        <w:t xml:space="preserve"> (שצג) כת' הזהירו חכמים שלא למוכרו בשוק דרך פרהסיא, אלא בבית. והמנח"ח (שם ו) דייק דהוה מדרבנן.</w:t>
      </w:r>
    </w:p>
  </w:footnote>
  <w:footnote w:id="454">
    <w:p w14:paraId="52C83FB2" w14:textId="77777777" w:rsidR="00851ECB" w:rsidRDefault="00000000" w:rsidP="009B2EA6">
      <w:pPr>
        <w:pStyle w:val="Footnote"/>
        <w:bidi/>
      </w:pPr>
      <w:r>
        <w:rPr>
          <w:rStyle w:val="ac"/>
          <w:rtl/>
        </w:rPr>
        <w:footnoteRef/>
      </w:r>
      <w:r>
        <w:rPr>
          <w:rtl/>
        </w:rPr>
        <w:t>דבירושלמי איתא א"ר בא בר ממל אילו היה לי מי שיומנה עמי היתרתי בשר בכור להישקל בליטרא וכו' כלום אסרו כדי שיהו מוכרין אותו בזול (ע"ע ירושלמי שבועות ח ג), והן מערימין עליו ומוכרין אותו ביוקר. [והאו"ז הביא (תקג) הביא מהירושלמי שאסור למכור בשר בכור ביוקר אלא בזול. ויש שדנו כוונת הירושלמי גזירה שלא ימכרו דרך סחורה]. וה</w:t>
      </w:r>
      <w:r>
        <w:rPr>
          <w:b/>
          <w:bCs/>
          <w:rtl/>
        </w:rPr>
        <w:t>שיירי קרבן</w:t>
      </w:r>
      <w:r>
        <w:rPr>
          <w:rtl/>
        </w:rPr>
        <w:t xml:space="preserve"> הביא שהוא דלא כתוס' דידן.</w:t>
      </w:r>
    </w:p>
    <w:p w14:paraId="67406754" w14:textId="77777777" w:rsidR="00851ECB" w:rsidRDefault="00000000" w:rsidP="009B2EA6">
      <w:pPr>
        <w:pStyle w:val="Footnote"/>
        <w:bidi/>
      </w:pPr>
      <w:r>
        <w:rPr>
          <w:rtl/>
        </w:rPr>
        <w:tab/>
        <w:t>ומשמע התם שמחמת התקנה שלא למכור בשוק, עי"ז היו מוכרים ביוקר [שהלוקח לא היה יודע שהוא יותר מדמיו].</w:t>
      </w:r>
    </w:p>
  </w:footnote>
  <w:footnote w:id="455">
    <w:p w14:paraId="2CC8EF49" w14:textId="77777777" w:rsidR="00851ECB" w:rsidRDefault="00000000" w:rsidP="009B2EA6">
      <w:pPr>
        <w:pStyle w:val="Footnote"/>
        <w:bidi/>
      </w:pPr>
      <w:r>
        <w:rPr>
          <w:rStyle w:val="ac"/>
          <w:rtl/>
        </w:rPr>
        <w:footnoteRef/>
      </w:r>
      <w:r>
        <w:rPr>
          <w:rtl/>
        </w:rPr>
        <w:t>וכן ה</w:t>
      </w:r>
      <w:r>
        <w:rPr>
          <w:b/>
          <w:bCs/>
          <w:rtl/>
        </w:rPr>
        <w:t>רמ"ה</w:t>
      </w:r>
      <w:r>
        <w:rPr>
          <w:rtl/>
        </w:rPr>
        <w:t xml:space="preserve"> (שם) הביא פי' א' כמתני' דהכא [ולכאורה גרס כן התם, או דהוה פירוש לגמ' דהתם]. והביא י"א [כפרש"י].</w:t>
      </w:r>
    </w:p>
  </w:footnote>
  <w:footnote w:id="456">
    <w:p w14:paraId="3390A155" w14:textId="77777777" w:rsidR="00851ECB" w:rsidRDefault="00000000" w:rsidP="009B2EA6">
      <w:pPr>
        <w:pStyle w:val="Footnote"/>
        <w:bidi/>
      </w:pPr>
      <w:r>
        <w:rPr>
          <w:rStyle w:val="ac"/>
          <w:rtl/>
        </w:rPr>
        <w:footnoteRef/>
      </w:r>
      <w:r>
        <w:rPr>
          <w:rtl/>
        </w:rPr>
        <w:t>שאין אומרין בהמת עיר הנדחת, אלא בהמת בכור ומעשר של עיר הנדחת.</w:t>
      </w:r>
    </w:p>
    <w:p w14:paraId="4E89FD3D" w14:textId="77777777" w:rsidR="00851ECB" w:rsidRDefault="00000000" w:rsidP="009B2EA6">
      <w:pPr>
        <w:pStyle w:val="Footnote"/>
        <w:bidi/>
      </w:pPr>
      <w:r>
        <w:rPr>
          <w:rtl/>
        </w:rPr>
        <w:tab/>
        <w:t>וה</w:t>
      </w:r>
      <w:r>
        <w:rPr>
          <w:b/>
          <w:bCs/>
          <w:rtl/>
        </w:rPr>
        <w:t>תוס' הרא"ש</w:t>
      </w:r>
      <w:r>
        <w:rPr>
          <w:rtl/>
        </w:rPr>
        <w:t xml:space="preserve"> (סנהדרין שם) הק' דאף שאר פסוה"מ יש להם שם לווי, שנקראים פסולי המוקדשים של עיר הנדחת, וקדשים קלים בעלי מומין שחייב באחריותן לר' שמעון נמי לא יהי בכלל שללה. וכת' הילכך נראה לפרש יצאו אלו שאינן בכלל בהמתה שאינן נשחטין באיטליז ואינן נשקלין בליטרא ואינן נמכרין באיטליז מה שאין כן בפסולי המוקדשים.</w:t>
      </w:r>
    </w:p>
  </w:footnote>
  <w:footnote w:id="457">
    <w:p w14:paraId="1EC4F251" w14:textId="77777777" w:rsidR="00851ECB" w:rsidRDefault="00000000" w:rsidP="009B2EA6">
      <w:pPr>
        <w:pStyle w:val="Footnote"/>
        <w:bidi/>
      </w:pPr>
      <w:r>
        <w:rPr>
          <w:rStyle w:val="ac"/>
          <w:rtl/>
        </w:rPr>
        <w:footnoteRef/>
      </w:r>
      <w:r>
        <w:rPr>
          <w:rtl/>
        </w:rPr>
        <w:t>ע"פ דעת ר' יהודאי גאון (ב"ק נג:, הו' בע"ב) דבכור בעל מום לא נחשב ממון דידיה.</w:t>
      </w:r>
    </w:p>
  </w:footnote>
  <w:footnote w:id="458">
    <w:p w14:paraId="0490C926" w14:textId="77777777" w:rsidR="00851ECB" w:rsidRDefault="00000000" w:rsidP="009B2EA6">
      <w:pPr>
        <w:pStyle w:val="Footnote"/>
        <w:bidi/>
      </w:pPr>
      <w:r>
        <w:rPr>
          <w:rStyle w:val="ac"/>
          <w:rtl/>
        </w:rPr>
        <w:footnoteRef/>
      </w:r>
      <w:r>
        <w:rPr>
          <w:rtl/>
        </w:rPr>
        <w:t>שדבר זה שבכור ומעשר נאכלין בלא פדיון אינו מפורש במשנה אלא כאן.</w:t>
      </w:r>
    </w:p>
  </w:footnote>
  <w:footnote w:id="459">
    <w:p w14:paraId="4181615D" w14:textId="77777777" w:rsidR="00851ECB" w:rsidRDefault="00000000" w:rsidP="009B2EA6">
      <w:pPr>
        <w:pStyle w:val="Footnote"/>
        <w:bidi/>
      </w:pPr>
      <w:r>
        <w:rPr>
          <w:rStyle w:val="ac"/>
          <w:rtl/>
        </w:rPr>
        <w:footnoteRef/>
      </w:r>
      <w:r>
        <w:rPr>
          <w:rtl/>
        </w:rPr>
        <w:t>וב</w:t>
      </w:r>
      <w:r>
        <w:rPr>
          <w:b/>
          <w:bCs/>
          <w:rtl/>
        </w:rPr>
        <w:t>חי' ר' מאיר שמחה</w:t>
      </w:r>
      <w:r>
        <w:rPr>
          <w:rtl/>
        </w:rPr>
        <w:t xml:space="preserve"> (סנהדרין שם) ביאר דאף שהאיסור למכור באיטליז הוה מדרבנן, גדר התקנה שהפקיעו מרשותו על מה ששוה יותר מכפי מה שהוא נמכר בצינעא למה שנמכר בפרהסיא. וע"י הפקעה זו נחשב שאינו מיוחד וכבהמתו. וכיון דאין לו דין ממון לגמרי ככל ממונו תו הוי ממועט מכלל בהמתה.</w:t>
      </w:r>
    </w:p>
  </w:footnote>
  <w:footnote w:id="460">
    <w:p w14:paraId="1B810D38" w14:textId="77777777" w:rsidR="00851ECB" w:rsidRDefault="00000000" w:rsidP="009B2EA6">
      <w:pPr>
        <w:pStyle w:val="Footnote"/>
        <w:bidi/>
      </w:pPr>
      <w:r>
        <w:rPr>
          <w:rStyle w:val="ac"/>
          <w:rtl/>
        </w:rPr>
        <w:footnoteRef/>
      </w:r>
      <w:r>
        <w:rPr>
          <w:rtl/>
        </w:rPr>
        <w:t>פ</w:t>
      </w:r>
      <w:r>
        <w:rPr>
          <w:b/>
          <w:bCs/>
          <w:rtl/>
        </w:rPr>
        <w:t>רש"י</w:t>
      </w:r>
      <w:r>
        <w:rPr>
          <w:rtl/>
        </w:rPr>
        <w:t xml:space="preserve"> דלא דמי [לשאר פסוה"מ], דהתם הנאת ריבוי הדמים אותה קדושה עצמה, שמביאין בדמים קרבן כיוצא בו. ואילו הכא הנאת ריבוי הדמים דקדושה אחרת. [והספק האם מזלזלין בקדושת הבכור בעבור קדושת בדק הבית].</w:t>
      </w:r>
    </w:p>
  </w:footnote>
  <w:footnote w:id="461">
    <w:p w14:paraId="40E4EE6B" w14:textId="77777777" w:rsidR="00851ECB" w:rsidRDefault="00000000" w:rsidP="009B2EA6">
      <w:pPr>
        <w:pStyle w:val="Footnote"/>
        <w:bidi/>
      </w:pPr>
      <w:r>
        <w:rPr>
          <w:rStyle w:val="ac"/>
          <w:rtl/>
        </w:rPr>
        <w:footnoteRef/>
      </w:r>
      <w:r>
        <w:rPr>
          <w:rtl/>
        </w:rPr>
        <w:t>וה</w:t>
      </w:r>
      <w:r>
        <w:rPr>
          <w:b/>
          <w:bCs/>
          <w:rtl/>
        </w:rPr>
        <w:t>חזו"א</w:t>
      </w:r>
      <w:r>
        <w:rPr>
          <w:rtl/>
        </w:rPr>
        <w:t xml:space="preserve"> (כב ה) הביא דבגמ' (מעילה יט:) איתא דעבר ושחטו [באיסור].</w:t>
      </w:r>
    </w:p>
  </w:footnote>
  <w:footnote w:id="462">
    <w:p w14:paraId="299B46E1" w14:textId="77777777" w:rsidR="00851ECB" w:rsidRDefault="00000000" w:rsidP="009B2EA6">
      <w:pPr>
        <w:pStyle w:val="Footnote"/>
        <w:bidi/>
      </w:pPr>
      <w:r>
        <w:rPr>
          <w:rStyle w:val="ac"/>
          <w:rtl/>
        </w:rPr>
        <w:footnoteRef/>
      </w:r>
      <w:r>
        <w:rPr>
          <w:rtl/>
        </w:rPr>
        <w:t>ועוד הביאו דכ"כ ב</w:t>
      </w:r>
      <w:r>
        <w:rPr>
          <w:b/>
          <w:bCs/>
          <w:rtl/>
        </w:rPr>
        <w:t>ליקוטי הלכות</w:t>
      </w:r>
      <w:r>
        <w:rPr>
          <w:rtl/>
        </w:rPr>
        <w:t xml:space="preserve"> זבח תודה (זבחים פי"ג) לדעת הראשונים (עי' תוס' זבחים נט. וסא.) דבזה"ז דליכא מזבח בנוי נחשב שאינו ראוי לפתח אוהל מועד, ואין חיוב שחוטי חוץ [אך דייק דעת רוב הראשונים דחייב כרת משום שראוי לבנות מזבח], מ"מ איסורא מיהא איכא. וכדתנן להדיא (זבחים קיב:) דמשבאו לירושלים שוב לא היה היתר במות.</w:t>
      </w:r>
    </w:p>
  </w:footnote>
  <w:footnote w:id="463">
    <w:p w14:paraId="44FAEE92" w14:textId="77777777" w:rsidR="00851ECB" w:rsidRDefault="00000000" w:rsidP="009B2EA6">
      <w:pPr>
        <w:pStyle w:val="Footnote"/>
        <w:bidi/>
      </w:pPr>
      <w:r>
        <w:rPr>
          <w:rStyle w:val="ac"/>
          <w:rtl/>
        </w:rPr>
        <w:footnoteRef/>
      </w:r>
      <w:r>
        <w:rPr>
          <w:rtl/>
        </w:rPr>
        <w:t>וה</w:t>
      </w:r>
      <w:r>
        <w:rPr>
          <w:b/>
          <w:bCs/>
          <w:rtl/>
        </w:rPr>
        <w:t>מנחת אברהם</w:t>
      </w:r>
      <w:r>
        <w:rPr>
          <w:rtl/>
        </w:rPr>
        <w:t xml:space="preserve"> העיר למה שדייק ה</w:t>
      </w:r>
      <w:r>
        <w:rPr>
          <w:b/>
          <w:bCs/>
          <w:rtl/>
        </w:rPr>
        <w:t>גרי"ז</w:t>
      </w:r>
      <w:r>
        <w:rPr>
          <w:rtl/>
        </w:rPr>
        <w:t xml:space="preserve"> (על הרמב"ם נה.) מדברי ה</w:t>
      </w:r>
      <w:r>
        <w:rPr>
          <w:b/>
          <w:bCs/>
          <w:rtl/>
        </w:rPr>
        <w:t>רמב"ם</w:t>
      </w:r>
      <w:r>
        <w:rPr>
          <w:rtl/>
        </w:rPr>
        <w:t xml:space="preserve"> (מעילה א ט) דהשחיטה היא המתרת בפסוה"מ שנפדו, ולכאורה משמע דבעינן שיפדנו ואח"כ שחיטתו מתירתה. וכאן מבואר דלא בעינן.</w:t>
      </w:r>
    </w:p>
  </w:footnote>
  <w:footnote w:id="464">
    <w:p w14:paraId="699F1FCB" w14:textId="77777777" w:rsidR="00851ECB" w:rsidRDefault="00000000" w:rsidP="009B2EA6">
      <w:pPr>
        <w:pStyle w:val="Footnote"/>
        <w:bidi/>
      </w:pPr>
      <w:r>
        <w:rPr>
          <w:rStyle w:val="ac"/>
          <w:rtl/>
        </w:rPr>
        <w:footnoteRef/>
      </w:r>
      <w:r>
        <w:rPr>
          <w:rtl/>
        </w:rPr>
        <w:t>והחזו"א העלה צד דתוס' התם קאי דוקא כשהעמידו וקצצו דמיו ומשך. וכיון שלקח ע"פ דבריהם מתחייב כפי שומתם.</w:t>
      </w:r>
    </w:p>
    <w:p w14:paraId="189396E6" w14:textId="77777777" w:rsidR="00851ECB" w:rsidRDefault="00000000" w:rsidP="009B2EA6">
      <w:pPr>
        <w:pStyle w:val="Footnote"/>
        <w:bidi/>
      </w:pPr>
      <w:r>
        <w:rPr>
          <w:rtl/>
        </w:rPr>
        <w:tab/>
        <w:t>ואפשר דאף בלא משך כיון שרוצה לשלם כמו שהעריכוה מחיים יכול לפדותה, ואי"צ הערכה חדשה, ואף כשנפחתו דמיה יתן דמים הראשונים.</w:t>
      </w:r>
    </w:p>
  </w:footnote>
  <w:footnote w:id="465">
    <w:p w14:paraId="7110BB76" w14:textId="77777777" w:rsidR="00851ECB" w:rsidRDefault="00000000" w:rsidP="009B2EA6">
      <w:pPr>
        <w:pStyle w:val="Footnote"/>
        <w:bidi/>
      </w:pPr>
      <w:r>
        <w:rPr>
          <w:rStyle w:val="ac"/>
          <w:rtl/>
        </w:rPr>
        <w:footnoteRef/>
      </w:r>
      <w:r>
        <w:rPr>
          <w:rtl/>
        </w:rPr>
        <w:t>וכן פ</w:t>
      </w:r>
      <w:r>
        <w:rPr>
          <w:b/>
          <w:bCs/>
          <w:rtl/>
        </w:rPr>
        <w:t>רש"י</w:t>
      </w:r>
      <w:r>
        <w:rPr>
          <w:rtl/>
        </w:rPr>
        <w:t xml:space="preserve"> (תמורה ה: ד"ה בבכור נאמר לא תפדה) שאין הבעלים יכולין לפדותו ולנהוג בו מנהג חולין כגון גיזה ועבודה. אבל נמכר הוא, שאם נפל בו מום יכול למוכרו לכהן בתורת בכור. דלהכי כתיב לא תפדה לאשמועי' דבמכירה שרי.</w:t>
      </w:r>
    </w:p>
    <w:p w14:paraId="29F489C4" w14:textId="77777777" w:rsidR="00851ECB" w:rsidRDefault="00000000" w:rsidP="009B2EA6">
      <w:pPr>
        <w:pStyle w:val="Footnote"/>
        <w:bidi/>
      </w:pPr>
      <w:r>
        <w:rPr>
          <w:rtl/>
        </w:rPr>
        <w:tab/>
        <w:t>וה</w:t>
      </w:r>
      <w:r>
        <w:rPr>
          <w:b/>
          <w:bCs/>
          <w:rtl/>
        </w:rPr>
        <w:t>גרי"ז</w:t>
      </w:r>
      <w:r>
        <w:rPr>
          <w:rtl/>
        </w:rPr>
        <w:t xml:space="preserve"> הק' איך ס"ד שיצא לחולין לענין גיזה ועבודה, והא גם פסוה"מ שנפדו אסורין בגיזה ועבודה. וצ"ע.</w:t>
      </w:r>
    </w:p>
  </w:footnote>
  <w:footnote w:id="466">
    <w:p w14:paraId="2555ED43" w14:textId="77777777" w:rsidR="00851ECB" w:rsidRDefault="00000000" w:rsidP="009B2EA6">
      <w:pPr>
        <w:pStyle w:val="Footnote"/>
        <w:bidi/>
      </w:pPr>
      <w:r>
        <w:rPr>
          <w:rStyle w:val="ac"/>
          <w:rtl/>
        </w:rPr>
        <w:footnoteRef/>
      </w:r>
      <w:r>
        <w:rPr>
          <w:rtl/>
        </w:rPr>
        <w:t>וה</w:t>
      </w:r>
      <w:r>
        <w:rPr>
          <w:b/>
          <w:bCs/>
          <w:rtl/>
        </w:rPr>
        <w:t>רא"ש</w:t>
      </w:r>
      <w:r>
        <w:rPr>
          <w:rtl/>
        </w:rPr>
        <w:t xml:space="preserve"> (ב"ק א טו) פי' דמיירי בבכור שור דלא פריק ליה, ומסתמא בימיהם נחלקו. אלמא לא הוי ממון בעלים מחיים לפי שאסור בגיזה ועבודה וחלב.</w:t>
      </w:r>
    </w:p>
    <w:p w14:paraId="6C7BDAA2" w14:textId="77777777" w:rsidR="00851ECB" w:rsidRDefault="00000000" w:rsidP="009B2EA6">
      <w:pPr>
        <w:pStyle w:val="Footnote"/>
        <w:bidi/>
      </w:pPr>
      <w:r>
        <w:rPr>
          <w:rtl/>
        </w:rPr>
        <w:tab/>
        <w:t>וה</w:t>
      </w:r>
      <w:r>
        <w:rPr>
          <w:b/>
          <w:bCs/>
          <w:rtl/>
        </w:rPr>
        <w:t>אחרונים</w:t>
      </w:r>
      <w:r>
        <w:rPr>
          <w:rtl/>
        </w:rPr>
        <w:t xml:space="preserve"> תמהו אמש"כ הרא"ש משום איסור גיזה ועבודה, דאף שאר פסוה"מ אחר פדייה אסורין בגיזה ועבודה, וקרינן בהו שור רעהו. וה</w:t>
      </w:r>
      <w:r>
        <w:rPr>
          <w:b/>
          <w:bCs/>
          <w:rtl/>
        </w:rPr>
        <w:t>קה"י</w:t>
      </w:r>
      <w:r>
        <w:rPr>
          <w:rtl/>
        </w:rPr>
        <w:t xml:space="preserve"> (כז) ביאר דעיקר הטעם דלא נעשית בו פדיון. אלא דהרא"ש הוסיף שיש נפק"מ בקדושתו, דאל"כ פקע ממילא. ויש שדנו דבכור גרע משאר פסוה"מ, ואילו היה בו פדיון היה ניתר בגיזה ועבודה [וכן מבואר ברש"י זבחים עה:].</w:t>
      </w:r>
    </w:p>
  </w:footnote>
  <w:footnote w:id="467">
    <w:p w14:paraId="667F7B00" w14:textId="77777777" w:rsidR="00851ECB" w:rsidRDefault="00000000" w:rsidP="009B2EA6">
      <w:pPr>
        <w:pStyle w:val="Footnote"/>
        <w:bidi/>
      </w:pPr>
      <w:r>
        <w:rPr>
          <w:rStyle w:val="ac"/>
          <w:rtl/>
        </w:rPr>
        <w:footnoteRef/>
      </w:r>
      <w:r>
        <w:rPr>
          <w:rtl/>
        </w:rPr>
        <w:t>ופטור רק בנפילת הבור.</w:t>
      </w:r>
    </w:p>
  </w:footnote>
  <w:footnote w:id="468">
    <w:p w14:paraId="439E9C78" w14:textId="77777777" w:rsidR="00851ECB" w:rsidRDefault="00000000" w:rsidP="009B2EA6">
      <w:pPr>
        <w:pStyle w:val="Footnote"/>
        <w:bidi/>
      </w:pPr>
      <w:r>
        <w:rPr>
          <w:rStyle w:val="ac"/>
          <w:rtl/>
        </w:rPr>
        <w:footnoteRef/>
      </w:r>
      <w:r>
        <w:rPr>
          <w:rtl/>
        </w:rPr>
        <w:t xml:space="preserve">ויש שדייקו כן אף בדברי </w:t>
      </w:r>
      <w:r>
        <w:rPr>
          <w:b/>
          <w:bCs/>
          <w:rtl/>
        </w:rPr>
        <w:t>רש"י</w:t>
      </w:r>
      <w:r>
        <w:rPr>
          <w:rtl/>
        </w:rPr>
        <w:t xml:space="preserve"> (סד"ה לא תפדה) דנמכר הוא לאחרים משיבוא ליד כהן. ובודאי פשוט שקודם שניתן לכהן, הבעלים חייבים לתתו לכהן ואינם רשאים למוכרו. אלא משמע ברש"י דקודם נתינה לכהן עדיין הוה בגדר ממון גבוה.</w:t>
      </w:r>
    </w:p>
  </w:footnote>
  <w:footnote w:id="469">
    <w:p w14:paraId="36E58FE5" w14:textId="77777777" w:rsidR="00851ECB" w:rsidRDefault="00000000" w:rsidP="009B2EA6">
      <w:pPr>
        <w:pStyle w:val="Footnote"/>
        <w:bidi/>
      </w:pPr>
      <w:r>
        <w:rPr>
          <w:rStyle w:val="ac"/>
          <w:rtl/>
        </w:rPr>
        <w:footnoteRef/>
      </w:r>
      <w:r>
        <w:rPr>
          <w:rtl/>
        </w:rPr>
        <w:t xml:space="preserve">וכן </w:t>
      </w:r>
      <w:r>
        <w:rPr>
          <w:b/>
          <w:bCs/>
          <w:rtl/>
        </w:rPr>
        <w:t>רש"י</w:t>
      </w:r>
      <w:r>
        <w:rPr>
          <w:rtl/>
        </w:rPr>
        <w:t xml:space="preserve"> (לב: סוד"ה העמדה) [ויתבאר לקמן].</w:t>
      </w:r>
    </w:p>
  </w:footnote>
  <w:footnote w:id="470">
    <w:p w14:paraId="1FCE180A" w14:textId="77777777" w:rsidR="00851ECB" w:rsidRDefault="00000000" w:rsidP="009B2EA6">
      <w:pPr>
        <w:pStyle w:val="Footnote"/>
        <w:bidi/>
      </w:pPr>
      <w:r>
        <w:rPr>
          <w:rStyle w:val="ac"/>
          <w:rtl/>
        </w:rPr>
        <w:footnoteRef/>
      </w:r>
      <w:r>
        <w:rPr>
          <w:rtl/>
        </w:rPr>
        <w:t>ו</w:t>
      </w:r>
      <w:r>
        <w:rPr>
          <w:b/>
          <w:bCs/>
          <w:rtl/>
        </w:rPr>
        <w:t>רגמ"ה</w:t>
      </w:r>
      <w:r>
        <w:rPr>
          <w:rtl/>
        </w:rPr>
        <w:t xml:space="preserve"> כת' לאחר פדיונן ושחיטה. וה</w:t>
      </w:r>
      <w:r>
        <w:rPr>
          <w:b/>
          <w:bCs/>
          <w:rtl/>
        </w:rPr>
        <w:t>אחרונים</w:t>
      </w:r>
      <w:r>
        <w:rPr>
          <w:rtl/>
        </w:rPr>
        <w:t xml:space="preserve"> (ע' מהריט"א) תמהו דליכא פדיון במעשר.</w:t>
      </w:r>
    </w:p>
  </w:footnote>
  <w:footnote w:id="471">
    <w:p w14:paraId="407CF4ED" w14:textId="77777777" w:rsidR="00851ECB" w:rsidRDefault="00000000" w:rsidP="009B2EA6">
      <w:pPr>
        <w:pStyle w:val="Footnote"/>
        <w:bidi/>
      </w:pPr>
      <w:r>
        <w:rPr>
          <w:rStyle w:val="ac"/>
          <w:rtl/>
        </w:rPr>
        <w:footnoteRef/>
      </w:r>
      <w:r>
        <w:rPr>
          <w:rtl/>
        </w:rPr>
        <w:t>דקרא דמעשר קאי בתם, דכתיב לא יבקר בין טוב, ודרשי' (תמורה ט.) דטוב הוא תם.</w:t>
      </w:r>
    </w:p>
  </w:footnote>
  <w:footnote w:id="472">
    <w:p w14:paraId="14CCF1E8" w14:textId="77777777" w:rsidR="00851ECB" w:rsidRDefault="00000000" w:rsidP="009B2EA6">
      <w:pPr>
        <w:pStyle w:val="Footnote"/>
        <w:bidi/>
      </w:pPr>
      <w:r>
        <w:rPr>
          <w:rStyle w:val="ac"/>
          <w:rtl/>
        </w:rPr>
        <w:footnoteRef/>
      </w:r>
      <w:r>
        <w:rPr>
          <w:rtl/>
        </w:rPr>
        <w:t>והמנח"ח כת' דמ"מ אינו עובר בלאו ד'לא יגאל', אלא שאינו שלו למכור. וכן נקט היד דוד, אך הביא שהקהלת יעקב נקט דיש איסור דאורייתא דלא יגאל בתם לאחר שחיטה.</w:t>
      </w:r>
    </w:p>
  </w:footnote>
  <w:footnote w:id="473">
    <w:p w14:paraId="1569018A" w14:textId="77777777" w:rsidR="00851ECB" w:rsidRDefault="00000000" w:rsidP="009B2EA6">
      <w:pPr>
        <w:pStyle w:val="Footnote"/>
        <w:bidi/>
      </w:pPr>
      <w:r>
        <w:rPr>
          <w:rStyle w:val="ac"/>
          <w:rtl/>
        </w:rPr>
        <w:footnoteRef/>
      </w:r>
      <w:r>
        <w:rPr>
          <w:rtl/>
        </w:rPr>
        <w:t>אך הביא שמשמעות ה</w:t>
      </w:r>
      <w:r>
        <w:rPr>
          <w:b/>
          <w:bCs/>
          <w:rtl/>
        </w:rPr>
        <w:t>רמב"ם</w:t>
      </w:r>
      <w:r>
        <w:rPr>
          <w:rtl/>
        </w:rPr>
        <w:t xml:space="preserve"> (אישות ה ה) כתוס', דקאי דוקא בחלק הכהן. [ואילו הרמב"ם כאן פי' דאיירי בבכור תם].</w:t>
      </w:r>
    </w:p>
  </w:footnote>
  <w:footnote w:id="474">
    <w:p w14:paraId="786CBDB5" w14:textId="77777777" w:rsidR="00851ECB" w:rsidRDefault="00000000" w:rsidP="009B2EA6">
      <w:pPr>
        <w:pStyle w:val="Footnote"/>
        <w:bidi/>
      </w:pPr>
      <w:r>
        <w:rPr>
          <w:rStyle w:val="ac"/>
          <w:rtl/>
        </w:rPr>
        <w:footnoteRef/>
      </w:r>
      <w:r>
        <w:rPr>
          <w:b/>
          <w:bCs/>
          <w:rtl/>
        </w:rPr>
        <w:t>תוס'</w:t>
      </w:r>
      <w:r>
        <w:rPr>
          <w:rtl/>
        </w:rPr>
        <w:t xml:space="preserve"> (יבמות צו: ד"ה אגורה) פי' כשנשמתו בישיבה של מעלה שפתותיו נעות בקבר כאילו מדברות, נמצא שבשעה אחת דר בשני עולמים.</w:t>
      </w:r>
    </w:p>
    <w:p w14:paraId="7EB6B9E4" w14:textId="77777777" w:rsidR="00851ECB" w:rsidRDefault="00000000" w:rsidP="009B2EA6">
      <w:pPr>
        <w:pStyle w:val="Footnote"/>
        <w:bidi/>
      </w:pPr>
      <w:r>
        <w:rPr>
          <w:rtl/>
        </w:rPr>
        <w:tab/>
        <w:t>וה</w:t>
      </w:r>
      <w:r>
        <w:rPr>
          <w:b/>
          <w:bCs/>
          <w:rtl/>
        </w:rPr>
        <w:t>עץ יוסף</w:t>
      </w:r>
      <w:r>
        <w:rPr>
          <w:rtl/>
        </w:rPr>
        <w:t xml:space="preserve"> (יבמות) כת' שר' יוחנן הקפיד טפי, כיון שלא נתקיימו לו בנים (ע' ברכות ה:). ויש שהוסיפו דאף רב ששת דסוגיין מבואר (יבמות סב:) שלא היו לו בנים, ורק בנות ובנים מהבנות.</w:t>
      </w:r>
    </w:p>
  </w:footnote>
  <w:footnote w:id="475">
    <w:p w14:paraId="43066AD2" w14:textId="77777777" w:rsidR="00851ECB" w:rsidRDefault="00000000" w:rsidP="009B2EA6">
      <w:pPr>
        <w:pStyle w:val="Footnote"/>
        <w:bidi/>
      </w:pPr>
      <w:r>
        <w:rPr>
          <w:rStyle w:val="ac"/>
          <w:rtl/>
        </w:rPr>
        <w:footnoteRef/>
      </w:r>
      <w:r>
        <w:rPr>
          <w:rtl/>
        </w:rPr>
        <w:t>כדאי' (אבות ו ו, מגילה טו., חולין קד:, נדה יט:).</w:t>
      </w:r>
    </w:p>
    <w:p w14:paraId="683CD207" w14:textId="77777777" w:rsidR="00851ECB" w:rsidRDefault="00000000" w:rsidP="009B2EA6">
      <w:pPr>
        <w:pStyle w:val="Footnote"/>
        <w:bidi/>
      </w:pPr>
      <w:r>
        <w:rPr>
          <w:rtl/>
        </w:rPr>
        <w:tab/>
        <w:t>וב</w:t>
      </w:r>
      <w:r>
        <w:rPr>
          <w:b/>
          <w:bCs/>
          <w:rtl/>
        </w:rPr>
        <w:t>מדרש</w:t>
      </w:r>
      <w:r>
        <w:rPr>
          <w:rtl/>
        </w:rPr>
        <w:t xml:space="preserve"> (תנחומא במדברכז) אי' כל שאינו אומר דבר בשם אומרו, עליו הכתוב (משלי כב כב) אומר אל תגזול דל כי דל הוא.</w:t>
      </w:r>
    </w:p>
  </w:footnote>
  <w:footnote w:id="476">
    <w:p w14:paraId="00524B49" w14:textId="77777777" w:rsidR="00851ECB" w:rsidRDefault="00000000" w:rsidP="009B2EA6">
      <w:pPr>
        <w:pStyle w:val="Footnote"/>
        <w:bidi/>
      </w:pPr>
      <w:r>
        <w:rPr>
          <w:rStyle w:val="ac"/>
          <w:rtl/>
        </w:rPr>
        <w:footnoteRef/>
      </w:r>
      <w:r>
        <w:rPr>
          <w:rtl/>
        </w:rPr>
        <w:t>דמתרגמינן זבה דייבא.</w:t>
      </w:r>
    </w:p>
  </w:footnote>
  <w:footnote w:id="477">
    <w:p w14:paraId="701EE2D8" w14:textId="77777777" w:rsidR="00851ECB" w:rsidRDefault="00000000" w:rsidP="009B2EA6">
      <w:pPr>
        <w:pStyle w:val="Footnote"/>
        <w:bidi/>
      </w:pPr>
      <w:r>
        <w:rPr>
          <w:rStyle w:val="ac"/>
          <w:rtl/>
        </w:rPr>
        <w:footnoteRef/>
      </w:r>
      <w:r>
        <w:rPr>
          <w:rtl/>
        </w:rPr>
        <w:t>ועד"ז כת' ה</w:t>
      </w:r>
      <w:r>
        <w:rPr>
          <w:b/>
          <w:bCs/>
          <w:rtl/>
        </w:rPr>
        <w:t>כס"מ</w:t>
      </w:r>
      <w:r>
        <w:rPr>
          <w:rtl/>
        </w:rPr>
        <w:t xml:space="preserve"> (ת"ת ה ט) [אך הביא מקור מסוכה כז, ולא מסוגיא דיבמות].</w:t>
      </w:r>
    </w:p>
    <w:p w14:paraId="6BF16291" w14:textId="77777777" w:rsidR="00851ECB" w:rsidRDefault="00000000" w:rsidP="009B2EA6">
      <w:pPr>
        <w:pStyle w:val="Footnote"/>
        <w:bidi/>
      </w:pPr>
      <w:r>
        <w:rPr>
          <w:rtl/>
        </w:rPr>
        <w:tab/>
        <w:t>אמנם ה</w:t>
      </w:r>
      <w:r>
        <w:rPr>
          <w:b/>
          <w:bCs/>
          <w:rtl/>
        </w:rPr>
        <w:t>ש"ך</w:t>
      </w:r>
      <w:r>
        <w:rPr>
          <w:rtl/>
        </w:rPr>
        <w:t xml:space="preserve"> (רכד מג) עכשיו סתם מה שהאדם אומר סוברים העולם שהוא מפי עצמו והלכך הדין משתנה.</w:t>
      </w:r>
    </w:p>
  </w:footnote>
  <w:footnote w:id="478">
    <w:p w14:paraId="265F44B2" w14:textId="77777777" w:rsidR="00851ECB" w:rsidRDefault="00000000" w:rsidP="009B2EA6">
      <w:pPr>
        <w:pStyle w:val="Footnote"/>
        <w:bidi/>
      </w:pPr>
      <w:r>
        <w:rPr>
          <w:rStyle w:val="ac"/>
          <w:rtl/>
        </w:rPr>
        <w:footnoteRef/>
      </w:r>
      <w:r>
        <w:rPr>
          <w:rtl/>
        </w:rPr>
        <w:t xml:space="preserve">וכמה </w:t>
      </w:r>
      <w:r>
        <w:rPr>
          <w:b/>
          <w:bCs/>
          <w:rtl/>
        </w:rPr>
        <w:t>אחרונים</w:t>
      </w:r>
      <w:r>
        <w:rPr>
          <w:rtl/>
        </w:rPr>
        <w:t xml:space="preserve"> (חת"ס סוכה שם ועוד) ביארו דלדעת המקשן (שם, שלא ידע שיש איסור ליתן דמי שביעית לע"ה) מהני הבלעה [במשנה סוכה שם] לענין איסור סחורה. וי"ל דאף למסקנא בעינן הבלעה מב' טעמים, וכדמוכח מקו' הגמ' כאן.</w:t>
      </w:r>
    </w:p>
    <w:p w14:paraId="2FDB296C" w14:textId="77777777" w:rsidR="00851ECB" w:rsidRDefault="00000000" w:rsidP="009B2EA6">
      <w:pPr>
        <w:pStyle w:val="Footnote"/>
        <w:bidi/>
      </w:pPr>
      <w:r>
        <w:rPr>
          <w:rtl/>
        </w:rPr>
        <w:tab/>
        <w:t xml:space="preserve">אך </w:t>
      </w:r>
      <w:r>
        <w:rPr>
          <w:b/>
          <w:bCs/>
          <w:rtl/>
        </w:rPr>
        <w:t>תוס</w:t>
      </w:r>
      <w:r>
        <w:rPr>
          <w:rtl/>
        </w:rPr>
        <w:t>' (ע"ז סב.) דייק מהגמ' שם דדוקא מטעם אין מוסרין דמי פירות שביעית לעם הארץ נאמר דמבליע דמי אתרוג בלולב, ולולי מסירת דמי שביעית היה מותר בלא הבלעה, אלמא מותר למכור ואין בזה משום סחורה. [ומ"מ אין ראיה מדברי התוס' דלא מהני הבלעה לאיסור סחורה. אלא דלא איירי בהכי בגמ' שם].</w:t>
      </w:r>
    </w:p>
    <w:p w14:paraId="05D0D606" w14:textId="77777777" w:rsidR="00851ECB" w:rsidRDefault="00000000" w:rsidP="009B2EA6">
      <w:pPr>
        <w:pStyle w:val="Footnote"/>
        <w:bidi/>
      </w:pPr>
      <w:r>
        <w:rPr>
          <w:rtl/>
        </w:rPr>
        <w:tab/>
        <w:t>והביאו דכ"כ ה</w:t>
      </w:r>
      <w:r>
        <w:rPr>
          <w:b/>
          <w:bCs/>
          <w:rtl/>
        </w:rPr>
        <w:t>רידב"ז</w:t>
      </w:r>
      <w:r>
        <w:rPr>
          <w:rtl/>
        </w:rPr>
        <w:t xml:space="preserve"> (שביעית ה יא) דמהני הבלעה להתיר איסור סחורה. [ולכאורה ראיה לזה מסוגיין מהא דמהני מכירת מעשר, אך אפשר דיש חילוק בין האיסורים]. וכן הוכיחו מדברי ה</w:t>
      </w:r>
      <w:r>
        <w:rPr>
          <w:b/>
          <w:bCs/>
          <w:rtl/>
        </w:rPr>
        <w:t>ר"ש</w:t>
      </w:r>
      <w:r>
        <w:rPr>
          <w:rtl/>
        </w:rPr>
        <w:t xml:space="preserve"> (שביעית ז ג).</w:t>
      </w:r>
    </w:p>
  </w:footnote>
  <w:footnote w:id="479">
    <w:p w14:paraId="37AF6A17" w14:textId="77777777" w:rsidR="00851ECB" w:rsidRDefault="00000000" w:rsidP="009B2EA6">
      <w:pPr>
        <w:pStyle w:val="Footnote"/>
        <w:bidi/>
      </w:pPr>
      <w:r>
        <w:rPr>
          <w:rStyle w:val="ac"/>
          <w:rtl/>
        </w:rPr>
        <w:footnoteRef/>
      </w:r>
      <w:r>
        <w:rPr>
          <w:rtl/>
        </w:rPr>
        <w:t>אבל ה</w:t>
      </w:r>
      <w:r>
        <w:rPr>
          <w:b/>
          <w:bCs/>
          <w:rtl/>
        </w:rPr>
        <w:t>שפ"א</w:t>
      </w:r>
      <w:r>
        <w:rPr>
          <w:rtl/>
        </w:rPr>
        <w:t xml:space="preserve"> (סוכה שם) דייק דכל הנידון משום דמי שביעית, דלא מהני גדר הבלעה להתיר איסור סחורה. [וכשיטתו].</w:t>
      </w:r>
    </w:p>
    <w:p w14:paraId="5F85B9E3" w14:textId="77777777" w:rsidR="00851ECB" w:rsidRDefault="00000000" w:rsidP="009B2EA6">
      <w:pPr>
        <w:pStyle w:val="Footnote"/>
        <w:bidi/>
      </w:pPr>
      <w:r>
        <w:rPr>
          <w:rtl/>
        </w:rPr>
        <w:tab/>
        <w:t>וכן הביאו עדות ששמעו מהחזו"א דהבלעה לא מהני להתיר איסור סחורה. {אך צ"ב טעם האיסור, כיון שנותן לו במתנה. ואפשר דס"ל דאף מתנה דרך סחורה אסור בשביעית [דסחורה לא הוה איסור על גוף המכירה אלא על צורת הדבר]. ועפ"ז יש לחלק דאף דבמכירת מעשר מהני הבלעה להתיר מדאורייתא, היינו משום שהאיסור הוא דוקא במכירה. אבל שביעית שהאיסור בצורת הסחורה לא מהני לזה הבלעה}.</w:t>
      </w:r>
    </w:p>
  </w:footnote>
  <w:footnote w:id="480">
    <w:p w14:paraId="283928E3" w14:textId="77777777" w:rsidR="00851ECB" w:rsidRDefault="00000000" w:rsidP="009B2EA6">
      <w:pPr>
        <w:pStyle w:val="Footnote"/>
        <w:bidi/>
      </w:pPr>
      <w:r>
        <w:rPr>
          <w:rStyle w:val="ac"/>
          <w:rtl/>
        </w:rPr>
        <w:footnoteRef/>
      </w:r>
      <w:r>
        <w:rPr>
          <w:rtl/>
        </w:rPr>
        <w:t>ה</w:t>
      </w:r>
      <w:r>
        <w:rPr>
          <w:b/>
          <w:bCs/>
          <w:rtl/>
        </w:rPr>
        <w:t>חזו"א</w:t>
      </w:r>
      <w:r>
        <w:rPr>
          <w:rtl/>
        </w:rPr>
        <w:t xml:space="preserve"> (שביעית יג כ) הביא כן מדברי ה</w:t>
      </w:r>
      <w:r>
        <w:rPr>
          <w:b/>
          <w:bCs/>
          <w:rtl/>
        </w:rPr>
        <w:t>ר"ש</w:t>
      </w:r>
      <w:r>
        <w:rPr>
          <w:rtl/>
        </w:rPr>
        <w:t xml:space="preserve"> (שביעית ז ג), וכן דייק ה</w:t>
      </w:r>
      <w:r>
        <w:rPr>
          <w:b/>
          <w:bCs/>
          <w:rtl/>
        </w:rPr>
        <w:t>שפ"א</w:t>
      </w:r>
      <w:r>
        <w:rPr>
          <w:rtl/>
        </w:rPr>
        <w:t xml:space="preserve"> (סוכה שם) מדברי ה</w:t>
      </w:r>
      <w:r>
        <w:rPr>
          <w:b/>
          <w:bCs/>
          <w:rtl/>
        </w:rPr>
        <w:t>רמב"ם</w:t>
      </w:r>
      <w:r>
        <w:rPr>
          <w:rtl/>
        </w:rPr>
        <w:t xml:space="preserve"> (שמיטה ח יא).</w:t>
      </w:r>
    </w:p>
  </w:footnote>
  <w:footnote w:id="481">
    <w:p w14:paraId="33E243C3" w14:textId="77777777" w:rsidR="00851ECB" w:rsidRDefault="00000000" w:rsidP="009B2EA6">
      <w:pPr>
        <w:pStyle w:val="Footnote"/>
        <w:bidi/>
      </w:pPr>
      <w:r>
        <w:rPr>
          <w:rStyle w:val="ac"/>
          <w:rtl/>
        </w:rPr>
        <w:footnoteRef/>
      </w:r>
      <w:r>
        <w:rPr>
          <w:rtl/>
        </w:rPr>
        <w:t>אך צ"ב הטעם בזה. וה</w:t>
      </w:r>
      <w:r>
        <w:rPr>
          <w:b/>
          <w:bCs/>
          <w:rtl/>
        </w:rPr>
        <w:t>שפ"א</w:t>
      </w:r>
      <w:r>
        <w:rPr>
          <w:rtl/>
        </w:rPr>
        <w:t xml:space="preserve"> (שם) ביאר שהלוקח נתכוון ליתן דמים רק עבור הלולב, וכיון דהוה חדא עסק מהני בלא דעת המוכר. כיון שאין לו נפק"מ בדבר.</w:t>
      </w:r>
    </w:p>
  </w:footnote>
  <w:footnote w:id="482">
    <w:p w14:paraId="0A4E6BA1" w14:textId="77777777" w:rsidR="00851ECB" w:rsidRDefault="00000000" w:rsidP="009B2EA6">
      <w:pPr>
        <w:pStyle w:val="Footnote"/>
        <w:bidi/>
      </w:pPr>
      <w:r>
        <w:rPr>
          <w:rStyle w:val="ac"/>
          <w:rtl/>
        </w:rPr>
        <w:footnoteRef/>
      </w:r>
      <w:r>
        <w:rPr>
          <w:rtl/>
        </w:rPr>
        <w:t>ונפק"מ שאם יחסר מהבשר [או ימצא טריפה] יחשב מקח טעות.</w:t>
      </w:r>
    </w:p>
  </w:footnote>
  <w:footnote w:id="483">
    <w:p w14:paraId="7D83C684" w14:textId="77777777" w:rsidR="00851ECB" w:rsidRDefault="00000000" w:rsidP="009B2EA6">
      <w:pPr>
        <w:pStyle w:val="Footnote"/>
        <w:bidi/>
      </w:pPr>
      <w:r>
        <w:rPr>
          <w:rStyle w:val="ac"/>
          <w:rtl/>
        </w:rPr>
        <w:footnoteRef/>
      </w:r>
      <w:r>
        <w:rPr>
          <w:rtl/>
        </w:rPr>
        <w:t>ו</w:t>
      </w:r>
      <w:r>
        <w:rPr>
          <w:b/>
          <w:bCs/>
          <w:rtl/>
        </w:rPr>
        <w:t>תוס'</w:t>
      </w:r>
      <w:r>
        <w:rPr>
          <w:rtl/>
        </w:rPr>
        <w:t xml:space="preserve"> (סוכה לט.) הביאו מהמשנה (מעילה כא.) דאתרוג לאכילה נמכר בפרוטה, ואילו אתרוג כשר והדר לברכה דמיו יקרים, יותר ממזון שלש סעודות. ותוס' העמידו דהבלעה בסוגיין איירי באתרוג יותר מג' סעודות, ובפשוטו הוא דלא כרש"י דאיירי באתרוג שדמיו קלים. אך יש לדחות דאפ"ה הוה דמים קלים לגבי בשר בהמה שלימה.</w:t>
      </w:r>
    </w:p>
  </w:footnote>
  <w:footnote w:id="484">
    <w:p w14:paraId="4363BDA6" w14:textId="77777777" w:rsidR="00851ECB" w:rsidRDefault="00000000" w:rsidP="009B2EA6">
      <w:pPr>
        <w:pStyle w:val="Footnote"/>
        <w:bidi/>
      </w:pPr>
      <w:r>
        <w:rPr>
          <w:rStyle w:val="ac"/>
          <w:rtl/>
        </w:rPr>
        <w:footnoteRef/>
      </w:r>
      <w:r>
        <w:rPr>
          <w:rtl/>
        </w:rPr>
        <w:t>ו</w:t>
      </w:r>
      <w:r>
        <w:rPr>
          <w:b/>
          <w:bCs/>
          <w:rtl/>
        </w:rPr>
        <w:t>רגמ"ה</w:t>
      </w:r>
      <w:r>
        <w:rPr>
          <w:rtl/>
        </w:rPr>
        <w:t xml:space="preserve"> הוסיף טעם דהאתרוג אינו מגוף הלולב, ולא מינכרא מילתא דהבלעה כלל.</w:t>
      </w:r>
    </w:p>
    <w:p w14:paraId="646F6158" w14:textId="77777777" w:rsidR="00851ECB" w:rsidRDefault="00000000" w:rsidP="009B2EA6">
      <w:pPr>
        <w:pStyle w:val="Footnote"/>
        <w:bidi/>
      </w:pPr>
      <w:r>
        <w:rPr>
          <w:rtl/>
        </w:rPr>
        <w:tab/>
        <w:t>{וכלל ב' סברות, דדמי אתרוג אינו אלא פשוט ואינו מגוף הלולב, ולא מינכרא מילתא דהבלעה כלל}.</w:t>
      </w:r>
    </w:p>
  </w:footnote>
  <w:footnote w:id="485">
    <w:p w14:paraId="1FF65738" w14:textId="77777777" w:rsidR="00851ECB" w:rsidRDefault="00000000" w:rsidP="009B2EA6">
      <w:pPr>
        <w:pStyle w:val="Footnote"/>
        <w:bidi/>
      </w:pPr>
      <w:r>
        <w:rPr>
          <w:rStyle w:val="ac"/>
          <w:rtl/>
        </w:rPr>
        <w:footnoteRef/>
      </w:r>
      <w:r>
        <w:rPr>
          <w:rtl/>
        </w:rPr>
        <w:t>אמנם לאביי התירו ליתומים דוקא בהבלעה זו, ולא התירו למכור להדיא. וע"כ דאף בכה"ג נחשב הבלעה קצת.</w:t>
      </w:r>
    </w:p>
  </w:footnote>
  <w:footnote w:id="486">
    <w:p w14:paraId="487CC88C" w14:textId="77777777" w:rsidR="00851ECB" w:rsidRDefault="00000000" w:rsidP="009B2EA6">
      <w:pPr>
        <w:pStyle w:val="Footnote"/>
        <w:bidi/>
      </w:pPr>
      <w:r>
        <w:rPr>
          <w:rStyle w:val="ac"/>
          <w:rtl/>
        </w:rPr>
        <w:footnoteRef/>
      </w:r>
      <w:r>
        <w:rPr>
          <w:rtl/>
        </w:rPr>
        <w:t>ולכאורה אי נימא דהאיסור מכירה הוה מדאורייתא [לדעת אביי, וכדמשמע בגמ' בסמוך דבזה חולק רבא], א"כ יש בזה איסור הערמה בדאורייתא. [וכמו שהביא בחי' בכור שור (פסחים כא) מהגמ' (שבת קלט:), והאחרונים האריכו בזה]. {וה</w:t>
      </w:r>
      <w:r>
        <w:rPr>
          <w:b/>
          <w:bCs/>
          <w:rtl/>
        </w:rPr>
        <w:t>חת"ס</w:t>
      </w:r>
      <w:r>
        <w:rPr>
          <w:rtl/>
        </w:rPr>
        <w:t xml:space="preserve"> (סוכה שם) כת' דמטעם זה הגמ' שם פי' משום מסירת דמי שביעית לע"ה, ולא נקטו שההבלעה משום איסור סחורה, דא"כ היה ראוי לאסור משום הערמה. וצ"ע מהגמ' כאן, ואולי סבר דאף לאביי האיסור מכירה הוה מדרבנן}.</w:t>
      </w:r>
    </w:p>
  </w:footnote>
  <w:footnote w:id="487">
    <w:p w14:paraId="76268E74" w14:textId="77777777" w:rsidR="00851ECB" w:rsidRDefault="00000000" w:rsidP="009B2EA6">
      <w:pPr>
        <w:pStyle w:val="Footnote"/>
        <w:bidi/>
      </w:pPr>
      <w:r>
        <w:rPr>
          <w:rStyle w:val="ac"/>
          <w:rtl/>
        </w:rPr>
        <w:footnoteRef/>
      </w:r>
      <w:r>
        <w:rPr>
          <w:rtl/>
        </w:rPr>
        <w:t>אבל ה</w:t>
      </w:r>
      <w:r>
        <w:rPr>
          <w:b/>
          <w:bCs/>
          <w:rtl/>
        </w:rPr>
        <w:t>שיטמ"ק</w:t>
      </w:r>
      <w:r>
        <w:rPr>
          <w:rtl/>
        </w:rPr>
        <w:t xml:space="preserve"> לא גרס את כל דברי רש"י.</w:t>
      </w:r>
    </w:p>
  </w:footnote>
  <w:footnote w:id="488">
    <w:p w14:paraId="4033F20D" w14:textId="77777777" w:rsidR="00851ECB" w:rsidRDefault="00000000" w:rsidP="009B2EA6">
      <w:pPr>
        <w:pStyle w:val="Footnote"/>
        <w:bidi/>
      </w:pPr>
      <w:r>
        <w:rPr>
          <w:rStyle w:val="ac"/>
          <w:rtl/>
        </w:rPr>
        <w:footnoteRef/>
      </w:r>
      <w:r>
        <w:rPr>
          <w:rtl/>
        </w:rPr>
        <w:t>פ</w:t>
      </w:r>
      <w:r>
        <w:rPr>
          <w:b/>
          <w:bCs/>
          <w:rtl/>
        </w:rPr>
        <w:t>רש"י</w:t>
      </w:r>
      <w:r>
        <w:rPr>
          <w:rtl/>
        </w:rPr>
        <w:t xml:space="preserve"> (שם) שעיקר הנאתו לכבד את הבית והוא שעת ביעורו וקלקולו, ודמי להנאת אכילה. ואילו סתם עצים להסקה, שהנאתן אחר ביעורן. פרש"י משנעשה גחלת.</w:t>
      </w:r>
    </w:p>
  </w:footnote>
  <w:footnote w:id="489">
    <w:p w14:paraId="23D9A495" w14:textId="77777777" w:rsidR="00851ECB" w:rsidRDefault="00000000" w:rsidP="009B2EA6">
      <w:pPr>
        <w:pStyle w:val="Footnote"/>
        <w:bidi/>
      </w:pPr>
      <w:r>
        <w:rPr>
          <w:rStyle w:val="ac"/>
          <w:rtl/>
        </w:rPr>
        <w:footnoteRef/>
      </w:r>
      <w:r>
        <w:rPr>
          <w:rtl/>
        </w:rPr>
        <w:t>וה</w:t>
      </w:r>
      <w:r>
        <w:rPr>
          <w:b/>
          <w:bCs/>
          <w:rtl/>
        </w:rPr>
        <w:t>ר"ן</w:t>
      </w:r>
      <w:r>
        <w:rPr>
          <w:rtl/>
        </w:rPr>
        <w:t xml:space="preserve"> (במשנה שם יט: בדה"ר) כת' בזה ב' תי', דדמי הלולב מותרים. דבת ששית הנכנסת לשביעית הוא כדאיתא בגמרא, א"נ דלולב עצים נינהו ועצים אין בהם קדושת שביעית.</w:t>
      </w:r>
    </w:p>
  </w:footnote>
  <w:footnote w:id="490">
    <w:p w14:paraId="6F8BA305" w14:textId="77777777" w:rsidR="00851ECB" w:rsidRDefault="00000000" w:rsidP="009B2EA6">
      <w:pPr>
        <w:pStyle w:val="Footnote"/>
        <w:bidi/>
      </w:pPr>
      <w:r>
        <w:rPr>
          <w:rStyle w:val="ac"/>
          <w:rtl/>
        </w:rPr>
        <w:footnoteRef/>
      </w:r>
      <w:r>
        <w:rPr>
          <w:rtl/>
        </w:rPr>
        <w:t>וה</w:t>
      </w:r>
      <w:r>
        <w:rPr>
          <w:b/>
          <w:bCs/>
          <w:rtl/>
        </w:rPr>
        <w:t>או"ש</w:t>
      </w:r>
      <w:r>
        <w:rPr>
          <w:rtl/>
        </w:rPr>
        <w:t xml:space="preserve"> (פרה יא ז) כתב דבסוגיא דהתם איירי בלולב שליקטו למצווה, והך סוגיא קאי כמ"ד דיש בו קדושת שביעית. [והביא דנח' התנאים (במשנה פרה יא ח) באיזוב שנלקט למצווה, האם נחשב כליקטו לאוכלין לקבל טומאה או כליקטו לעצים. ודעת ר' מאיר דהוה כמלקט לאוכלין, והגמ' סוכה קאי ליישב סתם משנה כר"מ. אבל אנן קי"ל כאינך תנאי התם דהוה כמלקט לעצים. ואין בו קדושת שביעית].</w:t>
      </w:r>
    </w:p>
    <w:p w14:paraId="5AF9EE2D" w14:textId="77777777" w:rsidR="00851ECB" w:rsidRDefault="00000000" w:rsidP="009B2EA6">
      <w:pPr>
        <w:pStyle w:val="Footnote"/>
        <w:bidi/>
      </w:pPr>
      <w:r>
        <w:rPr>
          <w:rtl/>
        </w:rPr>
        <w:tab/>
        <w:t>וה</w:t>
      </w:r>
      <w:r>
        <w:rPr>
          <w:b/>
          <w:bCs/>
          <w:rtl/>
        </w:rPr>
        <w:t>טור"א</w:t>
      </w:r>
      <w:r>
        <w:rPr>
          <w:rtl/>
        </w:rPr>
        <w:t xml:space="preserve"> (ר"ה טו:) כתב דקי"ל כמ"ד אתרוג בתר חנטה (וכר' יוחנן שם), וא"כ מתני' איירי באתרוג של שביעית היוצא למוצאי שביעית, וע"כ מוכח דלולב עץ בעלמא [וכסברת המקשן כאן. ואכמ"ל].</w:t>
      </w:r>
    </w:p>
  </w:footnote>
  <w:footnote w:id="491">
    <w:p w14:paraId="41331BD3" w14:textId="77777777" w:rsidR="00851ECB" w:rsidRDefault="00000000" w:rsidP="009B2EA6">
      <w:pPr>
        <w:pStyle w:val="Footnote"/>
        <w:bidi/>
      </w:pPr>
      <w:r>
        <w:rPr>
          <w:rStyle w:val="ac"/>
          <w:rtl/>
        </w:rPr>
        <w:footnoteRef/>
      </w:r>
      <w:r>
        <w:rPr>
          <w:rtl/>
        </w:rPr>
        <w:t>וה</w:t>
      </w:r>
      <w:r>
        <w:rPr>
          <w:b/>
          <w:bCs/>
          <w:rtl/>
        </w:rPr>
        <w:t>מנח"ח</w:t>
      </w:r>
      <w:r>
        <w:rPr>
          <w:rtl/>
        </w:rPr>
        <w:t xml:space="preserve"> (יח ו) הק' דבסוגיין ליכא מצוות עשה דהשבת אבידה, שהתירו ליתומים עצמן. ודוקא לאדם אחר שייך השבת אבידה לטפל בממון חבירו. וה</w:t>
      </w:r>
      <w:r>
        <w:rPr>
          <w:b/>
          <w:bCs/>
          <w:rtl/>
        </w:rPr>
        <w:t>מגיה למהריט"א</w:t>
      </w:r>
      <w:r>
        <w:rPr>
          <w:rtl/>
        </w:rPr>
        <w:t xml:space="preserve"> יישב דהכא התירו לאפוטרופוס, והוא מקיים מצווה להצלת ממון יתומים. [ויל"ד בגדר איסור המכירה אי עיקרו על השליח המוכר, או על הבעלים].</w:t>
      </w:r>
    </w:p>
  </w:footnote>
  <w:footnote w:id="492">
    <w:p w14:paraId="60BF4192" w14:textId="77777777" w:rsidR="00851ECB" w:rsidRDefault="00000000" w:rsidP="009B2EA6">
      <w:pPr>
        <w:pStyle w:val="Footnote"/>
        <w:bidi/>
      </w:pPr>
      <w:r>
        <w:rPr>
          <w:rStyle w:val="ac"/>
          <w:rtl/>
        </w:rPr>
        <w:footnoteRef/>
      </w:r>
      <w:r>
        <w:rPr>
          <w:rtl/>
        </w:rPr>
        <w:t>ו</w:t>
      </w:r>
      <w:r>
        <w:rPr>
          <w:b/>
          <w:bCs/>
          <w:rtl/>
        </w:rPr>
        <w:t>מהריט"א</w:t>
      </w:r>
      <w:r>
        <w:rPr>
          <w:rtl/>
        </w:rPr>
        <w:t xml:space="preserve"> הק' בסוגיא לעיל (כח.) דמשום השבת אבידה הקילו להשהותו ל' יום אחר שנתו, דהתם נמי קשה איך בטלו מצוות אכילה תוך שנה משום השבת אבידה. והמנח"ח כת' דלא קשה מידי, דהתם תקנו להדיא, ויש כח ביד חכמים להתיר בשב ואל תעשה (יבמות צ). ואף היכא דסיבת התקנה מחמת ממון.</w:t>
      </w:r>
    </w:p>
  </w:footnote>
  <w:footnote w:id="493">
    <w:p w14:paraId="244368AA" w14:textId="77777777" w:rsidR="00851ECB" w:rsidRDefault="00000000" w:rsidP="009B2EA6">
      <w:pPr>
        <w:pStyle w:val="Footnote"/>
        <w:bidi/>
      </w:pPr>
      <w:r>
        <w:rPr>
          <w:rStyle w:val="ac"/>
          <w:rtl/>
        </w:rPr>
        <w:footnoteRef/>
      </w:r>
      <w:r>
        <w:rPr>
          <w:rtl/>
        </w:rPr>
        <w:t>והלשון משמע דבא לחזק דבריו שאינו נוהג בבעל מום, ובאמת מבואר הכא להיפך וכמו שהעתיק בעצמו. וצ"ע. והראשית ביכורים דן דתחילת דבריו כאביי וסיים כרבא.</w:t>
      </w:r>
    </w:p>
  </w:footnote>
  <w:footnote w:id="494">
    <w:p w14:paraId="49130771" w14:textId="77777777" w:rsidR="00851ECB" w:rsidRDefault="00000000" w:rsidP="009B2EA6">
      <w:pPr>
        <w:pStyle w:val="Footnote"/>
        <w:bidi/>
      </w:pPr>
      <w:r>
        <w:rPr>
          <w:rStyle w:val="ac"/>
          <w:rtl/>
        </w:rPr>
        <w:footnoteRef/>
      </w:r>
      <w:r>
        <w:rPr>
          <w:rtl/>
        </w:rPr>
        <w:t>והביא בזה מקור לדברי ה</w:t>
      </w:r>
      <w:r>
        <w:rPr>
          <w:b/>
          <w:bCs/>
          <w:rtl/>
        </w:rPr>
        <w:t>שבות יעקב</w:t>
      </w:r>
      <w:r>
        <w:rPr>
          <w:rtl/>
        </w:rPr>
        <w:t xml:space="preserve"> (א צה) להקל במינקת חבירו במקום שהוא לטובת היתומים [במקום שיש צירופים נוספים, עי"ש]. ובמעשה של החמד"ש היה שעת הדחק גדול, וקרוב לפיקוח נפש. וכת' דצריך שבי"ד הקבוע שבעיר יתירו אותה, דכח בי"ד יפה להתיר לצורך השעה.</w:t>
      </w:r>
    </w:p>
  </w:footnote>
  <w:footnote w:id="495">
    <w:p w14:paraId="7A11510A" w14:textId="77777777" w:rsidR="00851ECB" w:rsidRDefault="00000000" w:rsidP="009B2EA6">
      <w:pPr>
        <w:pStyle w:val="Footnote"/>
        <w:bidi/>
      </w:pPr>
      <w:r>
        <w:rPr>
          <w:rStyle w:val="ac"/>
          <w:rtl/>
        </w:rPr>
        <w:footnoteRef/>
      </w:r>
      <w:r>
        <w:rPr>
          <w:rtl/>
        </w:rPr>
        <w:t>ואף כשהאפוטרופוס מעשר (ע' תוס' שבת נד. ולקמן נג. וכ"מ) הוה רק מדרבנן. דאין לומר דתקנו להקנות לאפוטרופוס כדי שיעשר מדאורייתא (וכמו במעשר דגן לדעת תוס' גיטין מ:), דא"כ הוה לקוח ופטור ממעשר בהמה. עי"ש שפלפל בזה.</w:t>
      </w:r>
    </w:p>
    <w:p w14:paraId="055EE86B" w14:textId="77777777" w:rsidR="00851ECB" w:rsidRDefault="00000000" w:rsidP="009B2EA6">
      <w:pPr>
        <w:pStyle w:val="Footnote"/>
        <w:bidi/>
      </w:pPr>
      <w:r>
        <w:rPr>
          <w:rtl/>
        </w:rPr>
        <w:tab/>
        <w:t xml:space="preserve">אמנם כמה </w:t>
      </w:r>
      <w:r>
        <w:rPr>
          <w:b/>
          <w:bCs/>
          <w:rtl/>
        </w:rPr>
        <w:t>אחרונים</w:t>
      </w:r>
      <w:r>
        <w:rPr>
          <w:rtl/>
        </w:rPr>
        <w:t xml:space="preserve"> הביאו דמשמע בסוגיין דמעשר בהמה של יתומים הוה מדאורייתא, דלשון הגמ' (ריש לב.) דאוקמוה רבנן אדאורייתא.</w:t>
      </w:r>
    </w:p>
  </w:footnote>
  <w:footnote w:id="496">
    <w:p w14:paraId="2507070C" w14:textId="77777777" w:rsidR="00851ECB" w:rsidRDefault="00000000" w:rsidP="009B2EA6">
      <w:pPr>
        <w:pStyle w:val="Footnote"/>
        <w:bidi/>
      </w:pPr>
      <w:r>
        <w:rPr>
          <w:rStyle w:val="ac"/>
          <w:rtl/>
        </w:rPr>
        <w:footnoteRef/>
      </w:r>
      <w:r>
        <w:rPr>
          <w:rtl/>
        </w:rPr>
        <w:t>והביאו דכן היא פשטות ה</w:t>
      </w:r>
      <w:r>
        <w:rPr>
          <w:b/>
          <w:bCs/>
          <w:rtl/>
        </w:rPr>
        <w:t>ירושלמי</w:t>
      </w:r>
      <w:r>
        <w:rPr>
          <w:rtl/>
        </w:rPr>
        <w:t xml:space="preserve"> (מע"ש א א ב: בדה"ס) דבמעשר בהמה לא חילקה תורה בין חי בין שחוט, בין תם ובין בעל מום.</w:t>
      </w:r>
    </w:p>
    <w:p w14:paraId="19A6175A" w14:textId="77777777" w:rsidR="00851ECB" w:rsidRDefault="00000000" w:rsidP="009B2EA6">
      <w:pPr>
        <w:pStyle w:val="Footnote"/>
        <w:bidi/>
      </w:pPr>
      <w:r>
        <w:rPr>
          <w:rtl/>
        </w:rPr>
        <w:tab/>
        <w:t>והמשך הירושלמי אין מקדשין בו את האשה, אבל מקדשין בגידיו ובעצמיו ובקרניו ובטלפיו. א"ר לעזר מפני שכתוב בו ברכה. ויקדש בבשרו. א"ר יוסי כלום למדו מעשר אלא מחרמי כהנים, מה חרמי כהנים אין מקדשין בהן את האשה אף כל הקדשים אין מקדשין בהן את האשה. מעתה לא יקדשו לא בגידיו ולא בעצמיו ולא בקרניו ולא בטלפיו. הוי צורכה לההיא דאמר רבי לעזר מפני שכתוב בהן ברכה. [ודלא כר"ש בר' יצחק (לב.) דלמד 'ברכה' להתיר מכירת הבשר לאחר שחיטה].</w:t>
      </w:r>
    </w:p>
    <w:p w14:paraId="13DA8FD2" w14:textId="77777777" w:rsidR="00851ECB" w:rsidRDefault="00000000" w:rsidP="009B2EA6">
      <w:pPr>
        <w:pStyle w:val="Footnote"/>
        <w:bidi/>
      </w:pPr>
      <w:r>
        <w:rPr>
          <w:rtl/>
        </w:rPr>
        <w:tab/>
        <w:t>{ויש שדייקו דבירושלמי לא הוזכר 'חלב', ונקט דוקא גידיו ועצמיו שאינם עומדים לאכילה מצד עצמן. ולא חלב דראוי לולי שאסרתו תורה}.</w:t>
      </w:r>
    </w:p>
  </w:footnote>
  <w:footnote w:id="497">
    <w:p w14:paraId="42CC20A3" w14:textId="77777777" w:rsidR="00851ECB" w:rsidRDefault="00000000" w:rsidP="009B2EA6">
      <w:pPr>
        <w:pStyle w:val="Footnote"/>
        <w:bidi/>
      </w:pPr>
      <w:r>
        <w:rPr>
          <w:rStyle w:val="ac"/>
          <w:rtl/>
        </w:rPr>
        <w:footnoteRef/>
      </w:r>
      <w:r>
        <w:rPr>
          <w:rtl/>
        </w:rPr>
        <w:t>אך נשאר בקו' מהלשון מנא אמינא לה. ועוד הביא ד</w:t>
      </w:r>
      <w:r>
        <w:rPr>
          <w:b/>
          <w:bCs/>
          <w:rtl/>
        </w:rPr>
        <w:t>רש"י</w:t>
      </w:r>
      <w:r>
        <w:rPr>
          <w:rtl/>
        </w:rPr>
        <w:t xml:space="preserve"> (לב. ד"ה סבר) משמע שלאביי אסור למכור לאחר שחיטה [דאי' ר"ש בר רב יצחק סבר להא דרבא, פרש"י דמעשר לאחר שחיטה דאורייתא שרי למכור. משמע דאביי חולק בזה]. וצ"ע.</w:t>
      </w:r>
    </w:p>
  </w:footnote>
  <w:footnote w:id="498">
    <w:p w14:paraId="2C0CF3A5" w14:textId="77777777" w:rsidR="00851ECB" w:rsidRDefault="00000000" w:rsidP="009B2EA6">
      <w:pPr>
        <w:pStyle w:val="Footnote"/>
        <w:bidi/>
      </w:pPr>
      <w:r>
        <w:rPr>
          <w:rStyle w:val="ac"/>
          <w:rtl/>
        </w:rPr>
        <w:footnoteRef/>
      </w:r>
      <w:r>
        <w:rPr>
          <w:rtl/>
        </w:rPr>
        <w:t>אך נסתפק בזה דכאן לא כתיב לשון אכילה, ואפשר דאף הני דלא הוה בשר.</w:t>
      </w:r>
    </w:p>
  </w:footnote>
  <w:footnote w:id="499">
    <w:p w14:paraId="07EBC009" w14:textId="77777777" w:rsidR="00851ECB" w:rsidRDefault="00000000" w:rsidP="009B2EA6">
      <w:pPr>
        <w:pStyle w:val="Footnote"/>
        <w:bidi/>
      </w:pPr>
      <w:r>
        <w:rPr>
          <w:rStyle w:val="ac"/>
          <w:rtl/>
        </w:rPr>
        <w:footnoteRef/>
      </w:r>
      <w:r>
        <w:rPr>
          <w:rtl/>
        </w:rPr>
        <w:t>וכן לדרשה דר"ש בר רב יצחק איזהו דבר שאין בו ברכה מחיים כו' ודאו איירי קרא בבע"מ. וכדפרש"י.</w:t>
      </w:r>
    </w:p>
  </w:footnote>
  <w:footnote w:id="500">
    <w:p w14:paraId="7A32CA7F" w14:textId="77777777" w:rsidR="00851ECB" w:rsidRDefault="00000000" w:rsidP="009B2EA6">
      <w:pPr>
        <w:pStyle w:val="Footnote"/>
        <w:bidi/>
      </w:pPr>
      <w:r>
        <w:rPr>
          <w:rStyle w:val="ac"/>
          <w:rtl/>
        </w:rPr>
        <w:footnoteRef/>
      </w:r>
      <w:r>
        <w:rPr>
          <w:rtl/>
        </w:rPr>
        <w:t>והגרי"ז דייק מדהשמיט הרמבם דלאחר שחיטה מותר.</w:t>
      </w:r>
    </w:p>
    <w:p w14:paraId="098F50F1" w14:textId="77777777" w:rsidR="00851ECB" w:rsidRDefault="00000000" w:rsidP="009B2EA6">
      <w:pPr>
        <w:pStyle w:val="Footnote"/>
        <w:bidi/>
      </w:pPr>
      <w:r>
        <w:rPr>
          <w:rtl/>
        </w:rPr>
        <w:tab/>
        <w:t>וה</w:t>
      </w:r>
      <w:r>
        <w:rPr>
          <w:b/>
          <w:bCs/>
          <w:rtl/>
        </w:rPr>
        <w:t>מנח"ח</w:t>
      </w:r>
      <w:r>
        <w:rPr>
          <w:rtl/>
        </w:rPr>
        <w:t xml:space="preserve"> כת' שהרמב"ם פסק כרב שמואל בר רב יצחק דיליף 'רק', והך היתר כתוב דוקא גבי בע"מ, אבל תם אפי' בשחוט חייב. ואף דרבא ור"א למדו מקרא דתמורה [דאיירי בין בתם ובין בבעל מום], ולדבריהם שחוט אפי' תם מותר מה"ת. והביא שלדברי רבא אינו לוקה עליו משום לא יגאל, והרמב"ם למד מהגמ' (זבחים ט.) שלוקה עליו, וע"כ דרב שמואל בר רב יצחק.</w:t>
      </w:r>
    </w:p>
  </w:footnote>
  <w:footnote w:id="501">
    <w:p w14:paraId="5A20E91E" w14:textId="77777777" w:rsidR="00851ECB" w:rsidRDefault="00000000" w:rsidP="009B2EA6">
      <w:pPr>
        <w:pStyle w:val="Footnote"/>
        <w:bidi/>
      </w:pPr>
      <w:r>
        <w:rPr>
          <w:rStyle w:val="ac"/>
          <w:rtl/>
        </w:rPr>
        <w:footnoteRef/>
      </w:r>
      <w:r>
        <w:rPr>
          <w:rtl/>
        </w:rPr>
        <w:t>ונקט דסוגיין סוברת דיש איסור דאורייתא בבעל מום חי, אלא שהרמב"ם לא פסק כן.</w:t>
      </w:r>
    </w:p>
  </w:footnote>
  <w:footnote w:id="502">
    <w:p w14:paraId="3B9C0D40" w14:textId="77777777" w:rsidR="00851ECB" w:rsidRDefault="00000000" w:rsidP="009B2EA6">
      <w:pPr>
        <w:pStyle w:val="Footnote"/>
        <w:bidi/>
      </w:pPr>
      <w:r>
        <w:rPr>
          <w:rStyle w:val="ac"/>
          <w:rtl/>
        </w:rPr>
        <w:footnoteRef/>
      </w:r>
      <w:r>
        <w:rPr>
          <w:rtl/>
        </w:rPr>
        <w:t>וכדאמרי' (גיטין ע: ויבמות קכ) שחט בו ב' או רוב ב' הרי היא כחי לכל דבריו.</w:t>
      </w:r>
    </w:p>
  </w:footnote>
  <w:footnote w:id="503">
    <w:p w14:paraId="6CB5128F" w14:textId="77777777" w:rsidR="00851ECB" w:rsidRDefault="00000000" w:rsidP="009B2EA6">
      <w:pPr>
        <w:pStyle w:val="Footnote"/>
        <w:bidi/>
      </w:pPr>
      <w:r>
        <w:rPr>
          <w:rStyle w:val="ac"/>
          <w:rtl/>
        </w:rPr>
        <w:footnoteRef/>
      </w:r>
      <w:r>
        <w:rPr>
          <w:rtl/>
        </w:rPr>
        <w:t>ש</w:t>
      </w:r>
      <w:r>
        <w:rPr>
          <w:b/>
          <w:bCs/>
          <w:rtl/>
        </w:rPr>
        <w:t>בה"ג</w:t>
      </w:r>
      <w:r>
        <w:rPr>
          <w:rtl/>
        </w:rPr>
        <w:t xml:space="preserve"> (בכורות עג עמ' תרעו) כת' דחלבו של בכור מוכרין אותו לגוים [אף לתנא דברייתא לב: דבכור אינו נאכל לנכרי], דרבנן הוא דעבוד מעלה במוקדשין, ודוקא בבשרו דראוי לאכילה, אבל חלבו אין ראוי לאכילה [העמידו על דין תורה].</w:t>
      </w:r>
    </w:p>
  </w:footnote>
  <w:footnote w:id="504">
    <w:p w14:paraId="7995EEA2" w14:textId="77777777" w:rsidR="00851ECB" w:rsidRDefault="00000000" w:rsidP="009B2EA6">
      <w:pPr>
        <w:pStyle w:val="Footnote"/>
        <w:bidi/>
      </w:pPr>
      <w:r>
        <w:rPr>
          <w:rStyle w:val="ac"/>
          <w:rtl/>
        </w:rPr>
        <w:footnoteRef/>
      </w:r>
      <w:r>
        <w:rPr>
          <w:rtl/>
        </w:rPr>
        <w:t>וכן מצאנו בשאר קדשים [שהוקרבו כדין] שהעור והעצמות הותרו [וכמו שהביא החזו"א. אך יש לחלק דהתם משום דנעשית מצוותו]. וכן גיד הנשה כיון שאסור לאוכלו לא הוה בכלל איסור נותר (פסחים פג: וחולין צ:), והותר בהנאה. דדיני קדשים הוה דוקא בבשר העומד לאכילה, ועד"ז י"ל דאף איסור מכירת מעשר הוה על הבשר.</w:t>
      </w:r>
    </w:p>
  </w:footnote>
  <w:footnote w:id="505">
    <w:p w14:paraId="07F0B245" w14:textId="77777777" w:rsidR="00851ECB" w:rsidRDefault="00000000" w:rsidP="009B2EA6">
      <w:pPr>
        <w:pStyle w:val="Footnote"/>
        <w:bidi/>
      </w:pPr>
      <w:r>
        <w:rPr>
          <w:rStyle w:val="ac"/>
          <w:rtl/>
        </w:rPr>
        <w:footnoteRef/>
      </w:r>
      <w:r>
        <w:rPr>
          <w:rtl/>
        </w:rPr>
        <w:t>כיון שאינו בר אכילה לישראל גם בבהמה של חולין כשרה.</w:t>
      </w:r>
    </w:p>
  </w:footnote>
  <w:footnote w:id="506">
    <w:p w14:paraId="37F3A675" w14:textId="77777777" w:rsidR="00851ECB" w:rsidRDefault="00000000" w:rsidP="009B2EA6">
      <w:pPr>
        <w:pStyle w:val="Footnote"/>
        <w:bidi/>
      </w:pPr>
      <w:r>
        <w:rPr>
          <w:rStyle w:val="ac"/>
          <w:rtl/>
        </w:rPr>
        <w:footnoteRef/>
      </w:r>
      <w:r>
        <w:rPr>
          <w:rtl/>
        </w:rPr>
        <w:t>ועוד יש להוסיף דלרבא שהטעם משום שאינו נישום מחיים, א"כ תלוי במציאות אי עומד למכירה.</w:t>
      </w:r>
    </w:p>
  </w:footnote>
  <w:footnote w:id="507">
    <w:p w14:paraId="1945A27C" w14:textId="77777777" w:rsidR="00851ECB" w:rsidRDefault="00000000" w:rsidP="009B2EA6">
      <w:pPr>
        <w:pStyle w:val="Footnote"/>
        <w:bidi/>
      </w:pPr>
      <w:r>
        <w:rPr>
          <w:rStyle w:val="ac"/>
          <w:rtl/>
        </w:rPr>
        <w:footnoteRef/>
      </w:r>
      <w:r>
        <w:rPr>
          <w:rtl/>
        </w:rPr>
        <w:t>וה</w:t>
      </w:r>
      <w:r>
        <w:rPr>
          <w:b/>
          <w:bCs/>
          <w:rtl/>
        </w:rPr>
        <w:t>גר"א</w:t>
      </w:r>
      <w:r>
        <w:rPr>
          <w:rtl/>
        </w:rPr>
        <w:t xml:space="preserve"> (שם טו) ציין לגמ' (פסחים פג: וחולין צא.) דשמנו של גיד ישרף כדין נותר כיון דהוה רק מדרבנן.</w:t>
      </w:r>
    </w:p>
  </w:footnote>
  <w:footnote w:id="508">
    <w:p w14:paraId="1F772991" w14:textId="77777777" w:rsidR="00851ECB" w:rsidRDefault="00000000" w:rsidP="009B2EA6">
      <w:pPr>
        <w:pStyle w:val="Footnote"/>
        <w:bidi/>
      </w:pPr>
      <w:r>
        <w:rPr>
          <w:rStyle w:val="ac"/>
          <w:rtl/>
        </w:rPr>
        <w:footnoteRef/>
      </w:r>
      <w:r>
        <w:rPr>
          <w:rtl/>
        </w:rPr>
        <w:t>וכת' דאף שהרא"ש הביא כן, כוונתו רק להוכיח מעיקר דברי ר"י. אבל לדינא סובר כרמב"ן. וכת' דאפשר שהפוסקים נקטו דמשמע ברא"ש שהביא כן להלכה. אך הק' שהוא נגד הסברא.</w:t>
      </w:r>
    </w:p>
  </w:footnote>
  <w:footnote w:id="509">
    <w:p w14:paraId="39827432" w14:textId="77777777" w:rsidR="00851ECB" w:rsidRDefault="00000000" w:rsidP="009B2EA6">
      <w:pPr>
        <w:pStyle w:val="Footnote"/>
        <w:bidi/>
      </w:pPr>
      <w:r>
        <w:rPr>
          <w:rStyle w:val="ac"/>
          <w:rtl/>
        </w:rPr>
        <w:footnoteRef/>
      </w:r>
      <w:r>
        <w:rPr>
          <w:rtl/>
        </w:rPr>
        <w:t>ו</w:t>
      </w:r>
      <w:r>
        <w:rPr>
          <w:b/>
          <w:bCs/>
          <w:rtl/>
        </w:rPr>
        <w:t>תוס'</w:t>
      </w:r>
      <w:r>
        <w:rPr>
          <w:rtl/>
        </w:rPr>
        <w:t xml:space="preserve"> (הודפס לא:) כת' דסבר להא דרבא מקרא אחרינא, ולאו מטעמיה.</w:t>
      </w:r>
    </w:p>
  </w:footnote>
  <w:footnote w:id="510">
    <w:p w14:paraId="5CB077CE" w14:textId="77777777" w:rsidR="00851ECB" w:rsidRDefault="00000000" w:rsidP="009B2EA6">
      <w:pPr>
        <w:pStyle w:val="Footnote"/>
        <w:bidi/>
      </w:pPr>
      <w:r>
        <w:rPr>
          <w:rStyle w:val="ac"/>
          <w:rtl/>
        </w:rPr>
        <w:footnoteRef/>
      </w:r>
      <w:r>
        <w:rPr>
          <w:rtl/>
        </w:rPr>
        <w:t>וכת' שהנידון כאן משום שהעצמות אינם שווים כלל [וגרע אפי' מחצי שיעור, עי"ש מה שהביא]. ולפ"ז כל הנידון בסוגיין במציאות האם עצמות יש להם שווי כלל. ובמקום שעושים כלים מעצמות פשיטא שמבליעין. [ודוחק, ויותר נראה שהספק מתחילתו דאף שעושים ממנו כלים שווה דבר מועט כנגד הבשר. ולמסקנא עצמות הראויין מבליעין אף דהוה דבר מועט. ועצמות דלא חזו למידי אין מבליעים].</w:t>
      </w:r>
    </w:p>
  </w:footnote>
  <w:footnote w:id="511">
    <w:p w14:paraId="78F10B46" w14:textId="77777777" w:rsidR="00851ECB" w:rsidRDefault="00000000" w:rsidP="009B2EA6">
      <w:pPr>
        <w:pStyle w:val="Footnote"/>
        <w:bidi/>
      </w:pPr>
      <w:r>
        <w:rPr>
          <w:rStyle w:val="ac"/>
          <w:rtl/>
        </w:rPr>
        <w:footnoteRef/>
      </w:r>
      <w:r>
        <w:rPr>
          <w:rtl/>
        </w:rPr>
        <w:t>פ</w:t>
      </w:r>
      <w:r>
        <w:rPr>
          <w:b/>
          <w:bCs/>
          <w:rtl/>
        </w:rPr>
        <w:t>רש"י</w:t>
      </w:r>
      <w:r>
        <w:rPr>
          <w:rtl/>
        </w:rPr>
        <w:t xml:space="preserve"> דבבהמה דקה העצמות אין ראויין לכלום. משמע בשום מקום אין להם תועלת כלל. [אך יש שהגיהו לכלים].</w:t>
      </w:r>
    </w:p>
    <w:p w14:paraId="524A7CC8" w14:textId="77777777" w:rsidR="00851ECB" w:rsidRDefault="00000000" w:rsidP="009B2EA6">
      <w:pPr>
        <w:pStyle w:val="Footnote"/>
        <w:bidi/>
      </w:pPr>
      <w:r>
        <w:rPr>
          <w:rtl/>
        </w:rPr>
        <w:tab/>
        <w:t>ובזה"ז מבשלים את העצמות עבור הטעם או שעושים ממנו ג'לטין, ולכאורה אף עצמות הבכור ראויין לימכר לכך, דאין 'שם בשר' על הטעם היוצא. א"כ אף בבהמה דקה שייך הבלעה זו.</w:t>
      </w:r>
    </w:p>
  </w:footnote>
  <w:footnote w:id="512">
    <w:p w14:paraId="0EA1E458" w14:textId="77777777" w:rsidR="00851ECB" w:rsidRDefault="00000000" w:rsidP="009B2EA6">
      <w:pPr>
        <w:pStyle w:val="Footnote"/>
        <w:bidi/>
      </w:pPr>
      <w:r>
        <w:rPr>
          <w:rStyle w:val="ac"/>
          <w:rtl/>
        </w:rPr>
        <w:footnoteRef/>
      </w:r>
      <w:r>
        <w:rPr>
          <w:rtl/>
        </w:rPr>
        <w:t>וה</w:t>
      </w:r>
      <w:r>
        <w:rPr>
          <w:b/>
          <w:bCs/>
          <w:rtl/>
        </w:rPr>
        <w:t>כס"מ</w:t>
      </w:r>
      <w:r>
        <w:rPr>
          <w:rtl/>
        </w:rPr>
        <w:t xml:space="preserve"> כת' פלוגתא, ופסק לקולא בדרבנן. וה</w:t>
      </w:r>
      <w:r>
        <w:rPr>
          <w:b/>
          <w:bCs/>
          <w:rtl/>
        </w:rPr>
        <w:t>רש"ש</w:t>
      </w:r>
      <w:r>
        <w:rPr>
          <w:rtl/>
        </w:rPr>
        <w:t xml:space="preserve"> ו</w:t>
      </w:r>
      <w:r>
        <w:rPr>
          <w:b/>
          <w:bCs/>
          <w:rtl/>
        </w:rPr>
        <w:t>או"ש</w:t>
      </w:r>
      <w:r>
        <w:rPr>
          <w:rtl/>
        </w:rPr>
        <w:t xml:space="preserve"> (שם) וה</w:t>
      </w:r>
      <w:r>
        <w:rPr>
          <w:b/>
          <w:bCs/>
          <w:rtl/>
        </w:rPr>
        <w:t>חק נתן</w:t>
      </w:r>
      <w:r>
        <w:rPr>
          <w:rtl/>
        </w:rPr>
        <w:t xml:space="preserve"> (כאן) תמהו שלמסקנא ליכא מח'. ועוד שהרמב"ם החמיר דדוקא במקום שהם יקרים [דלל"ק בגסה לכו"ע מהני].</w:t>
      </w:r>
    </w:p>
  </w:footnote>
  <w:footnote w:id="513">
    <w:p w14:paraId="73C1B5B8" w14:textId="77777777" w:rsidR="00851ECB" w:rsidRDefault="00000000" w:rsidP="009B2EA6">
      <w:pPr>
        <w:pStyle w:val="Footnote"/>
        <w:bidi/>
      </w:pPr>
      <w:r>
        <w:rPr>
          <w:rStyle w:val="ac"/>
          <w:rtl/>
        </w:rPr>
        <w:footnoteRef/>
      </w:r>
      <w:r>
        <w:rPr>
          <w:rtl/>
        </w:rPr>
        <w:t>אך קשה אמאי לא פי' דבבהמה דקה לא מהני. ובפשוטו סמך על הסברא דבשום מקום עצמות בהמה דקה אינם יקרות. ועוד אילו יש מקום שהם יקרים ודאי מבליעין אף בהם. [ועוד אפשר דלא גרס בלישנא בתרא 'בגסה'].</w:t>
      </w:r>
    </w:p>
  </w:footnote>
  <w:footnote w:id="514">
    <w:p w14:paraId="6965450F" w14:textId="77777777" w:rsidR="00851ECB" w:rsidRDefault="00000000" w:rsidP="009B2EA6">
      <w:pPr>
        <w:pStyle w:val="Footnote"/>
        <w:bidi/>
      </w:pPr>
      <w:r>
        <w:rPr>
          <w:rStyle w:val="ac"/>
          <w:rtl/>
        </w:rPr>
        <w:footnoteRef/>
      </w:r>
      <w:r>
        <w:rPr>
          <w:rtl/>
        </w:rPr>
        <w:t>וה</w:t>
      </w:r>
      <w:r>
        <w:rPr>
          <w:b/>
          <w:bCs/>
          <w:rtl/>
        </w:rPr>
        <w:t>אחרונים</w:t>
      </w:r>
      <w:r>
        <w:rPr>
          <w:rtl/>
        </w:rPr>
        <w:t xml:space="preserve"> דנו אי הוה מגדרי 'אי עביד לא מהני' או משום דגלי קרא דאינו ממונו.</w:t>
      </w:r>
    </w:p>
  </w:footnote>
  <w:footnote w:id="515">
    <w:p w14:paraId="6D173BF8" w14:textId="77777777" w:rsidR="00851ECB" w:rsidRDefault="00000000" w:rsidP="009B2EA6">
      <w:pPr>
        <w:pStyle w:val="Footnote"/>
        <w:bidi/>
      </w:pPr>
      <w:r>
        <w:rPr>
          <w:rStyle w:val="ac"/>
          <w:rtl/>
        </w:rPr>
        <w:footnoteRef/>
      </w:r>
      <w:r>
        <w:rPr>
          <w:rtl/>
        </w:rPr>
        <w:t>ד</w:t>
      </w:r>
      <w:r>
        <w:rPr>
          <w:b/>
          <w:bCs/>
          <w:rtl/>
        </w:rPr>
        <w:t>רש"י</w:t>
      </w:r>
      <w:r>
        <w:rPr>
          <w:rtl/>
        </w:rPr>
        <w:t xml:space="preserve"> הביא לישנא אחרינא דמעשר אינו נכסי בעלים לקדש בו את האשה, דהא כתיב ביה לא ימכר ולא יגאל. ורש"י דחה דלאו מלתא היא דאפ"ה ממון בעלים הוא ומקדשין בו, דתנן (קדושין נב:) המקדש בחלקו בין בקדשים קלים כו' ואמרי' טעמא דלאחר שחיטה לאו דידיה הוא דמשלחן גבוה קא זכו אבל מחיים דידיה הוא.</w:t>
      </w:r>
    </w:p>
  </w:footnote>
  <w:footnote w:id="516">
    <w:p w14:paraId="2F648C09" w14:textId="77777777" w:rsidR="00851ECB" w:rsidRDefault="00000000" w:rsidP="009B2EA6">
      <w:pPr>
        <w:pStyle w:val="Footnote"/>
        <w:bidi/>
      </w:pPr>
      <w:r>
        <w:rPr>
          <w:rStyle w:val="ac"/>
          <w:rtl/>
        </w:rPr>
        <w:footnoteRef/>
      </w:r>
      <w:r>
        <w:rPr>
          <w:rtl/>
        </w:rPr>
        <w:t xml:space="preserve">כדאיתא בסוגיין וכן </w:t>
      </w:r>
      <w:r>
        <w:rPr>
          <w:b/>
          <w:bCs/>
          <w:rtl/>
        </w:rPr>
        <w:t>רש"י</w:t>
      </w:r>
      <w:r>
        <w:rPr>
          <w:rtl/>
        </w:rPr>
        <w:t xml:space="preserve"> (חולין שם בהמשך דבריו) הביא מכאן דאינו נמכר לא חי ולא שחוט אלא אם כן הוי של יתומין.</w:t>
      </w:r>
    </w:p>
  </w:footnote>
  <w:footnote w:id="517">
    <w:p w14:paraId="3F5D0152" w14:textId="77777777" w:rsidR="00851ECB" w:rsidRDefault="00000000" w:rsidP="009B2EA6">
      <w:pPr>
        <w:pStyle w:val="Footnote"/>
        <w:bidi/>
      </w:pPr>
      <w:r>
        <w:rPr>
          <w:rStyle w:val="ac"/>
          <w:rtl/>
        </w:rPr>
        <w:footnoteRef/>
      </w:r>
      <w:r>
        <w:rPr>
          <w:rtl/>
        </w:rPr>
        <w:t>והאבנ"נ ביאר דהנך י"מ נקטו דכיון שאסור במכירה, שוב לאו ממונו לקדש בו אשה. ואפי' קידש אינה מקודשת משום שאינו ממונו. ומש"ה מנה שם תרתי בקדושה ומכירה, דאינו ממונו לקדש מלבד מה שאסור למכור. דאי הוה רק איסור בעלמא א"כ היה דומה למקדש בפירות שביעית דמקודשת, ואף דאסור מדאורייתא לקדש בהם לכתחילה. וע"כ דשאני מעשר דלא הוה ממונו כלל.</w:t>
      </w:r>
    </w:p>
    <w:p w14:paraId="6E088EA3" w14:textId="77777777" w:rsidR="00851ECB" w:rsidRDefault="00000000" w:rsidP="009B2EA6">
      <w:pPr>
        <w:pStyle w:val="Footnote"/>
        <w:bidi/>
      </w:pPr>
      <w:r>
        <w:rPr>
          <w:rtl/>
        </w:rPr>
        <w:tab/>
        <w:t>ורש"י דחה דדוקא לאחר שחיטה משולחן גבוה זכו ולא הוה ממונו, אבל מחיים הוה ממונו. ואף שיש איסור למכור.</w:t>
      </w:r>
    </w:p>
  </w:footnote>
  <w:footnote w:id="518">
    <w:p w14:paraId="5954F9FA" w14:textId="77777777" w:rsidR="00851ECB" w:rsidRDefault="00000000" w:rsidP="009B2EA6">
      <w:pPr>
        <w:pStyle w:val="Footnote"/>
        <w:bidi/>
      </w:pPr>
      <w:r>
        <w:rPr>
          <w:rStyle w:val="ac"/>
          <w:rtl/>
        </w:rPr>
        <w:footnoteRef/>
      </w:r>
      <w:r>
        <w:rPr>
          <w:rtl/>
        </w:rPr>
        <w:t>וכ"כ ב</w:t>
      </w:r>
      <w:r>
        <w:rPr>
          <w:b/>
          <w:bCs/>
          <w:rtl/>
        </w:rPr>
        <w:t>הג' בן אריה</w:t>
      </w:r>
      <w:r>
        <w:rPr>
          <w:rtl/>
        </w:rPr>
        <w:t xml:space="preserve"> בסוגריים דדעת רש"י דהמשנה קאי דלכתחילה אסור לקדש בו אשה, אבל חלים הקידושין.</w:t>
      </w:r>
    </w:p>
  </w:footnote>
  <w:footnote w:id="519">
    <w:p w14:paraId="2C06C1EA" w14:textId="77777777" w:rsidR="00851ECB" w:rsidRDefault="00000000" w:rsidP="009B2EA6">
      <w:pPr>
        <w:pStyle w:val="Footnote"/>
        <w:bidi/>
      </w:pPr>
      <w:r>
        <w:rPr>
          <w:rStyle w:val="ac"/>
          <w:rtl/>
        </w:rPr>
        <w:footnoteRef/>
      </w:r>
      <w:r>
        <w:rPr>
          <w:rtl/>
        </w:rPr>
        <w:t>ע' רמב"ם (מלכים ח ו), והמשנ"ל העיר שבסה"מ (ל"ת רסג) כת' שהמוכר יפת תואר לוקה.</w:t>
      </w:r>
    </w:p>
  </w:footnote>
  <w:footnote w:id="520">
    <w:p w14:paraId="1A49FC89" w14:textId="77777777" w:rsidR="00851ECB" w:rsidRDefault="00000000" w:rsidP="009B2EA6">
      <w:pPr>
        <w:pStyle w:val="Footnote"/>
        <w:bidi/>
      </w:pPr>
      <w:r>
        <w:rPr>
          <w:rStyle w:val="ac"/>
          <w:rtl/>
        </w:rPr>
        <w:footnoteRef/>
      </w:r>
      <w:r>
        <w:rPr>
          <w:rtl/>
        </w:rPr>
        <w:t>וה</w:t>
      </w:r>
      <w:r>
        <w:rPr>
          <w:b/>
          <w:bCs/>
          <w:rtl/>
        </w:rPr>
        <w:t>לח"מ</w:t>
      </w:r>
      <w:r>
        <w:rPr>
          <w:rtl/>
        </w:rPr>
        <w:t xml:space="preserve"> הביא דלהדיא בגמ' (תמורה ה: הו' בסמוך) דפודה מעשר הוה מגדרי אי עביד לא מהני לרבא.</w:t>
      </w:r>
    </w:p>
  </w:footnote>
  <w:footnote w:id="521">
    <w:p w14:paraId="2369D509" w14:textId="77777777" w:rsidR="00851ECB" w:rsidRDefault="00000000" w:rsidP="009B2EA6">
      <w:pPr>
        <w:pStyle w:val="Footnote"/>
        <w:bidi/>
      </w:pPr>
      <w:r>
        <w:rPr>
          <w:rStyle w:val="ac"/>
          <w:rtl/>
        </w:rPr>
        <w:footnoteRef/>
      </w:r>
      <w:r>
        <w:rPr>
          <w:rtl/>
        </w:rPr>
        <w:t>אך הביא שהמגיד משנה (גזילה א ט) נקט כדברי רבא.</w:t>
      </w:r>
    </w:p>
  </w:footnote>
  <w:footnote w:id="522">
    <w:p w14:paraId="2E1E75C4" w14:textId="77777777" w:rsidR="00851ECB" w:rsidRDefault="00000000" w:rsidP="009B2EA6">
      <w:pPr>
        <w:pStyle w:val="Footnote"/>
        <w:bidi/>
      </w:pPr>
      <w:r>
        <w:rPr>
          <w:rStyle w:val="ac"/>
          <w:rtl/>
        </w:rPr>
        <w:footnoteRef/>
      </w:r>
      <w:r>
        <w:rPr>
          <w:rtl/>
        </w:rPr>
        <w:t>וב</w:t>
      </w:r>
      <w:r>
        <w:rPr>
          <w:b/>
          <w:bCs/>
          <w:rtl/>
        </w:rPr>
        <w:t>שו"ת רע"א</w:t>
      </w:r>
      <w:r>
        <w:rPr>
          <w:rtl/>
        </w:rPr>
        <w:t xml:space="preserve"> (ק' קכט) כת' שלדעת הרמב"ם הוה ספק אי כאביי או כרבא, ואינו לוקה מספק.</w:t>
      </w:r>
      <w:r>
        <w:rPr>
          <w:rtl/>
        </w:rPr>
        <w:tab/>
      </w:r>
    </w:p>
  </w:footnote>
  <w:footnote w:id="523">
    <w:p w14:paraId="61989C38" w14:textId="77777777" w:rsidR="00851ECB" w:rsidRDefault="00000000" w:rsidP="009B2EA6">
      <w:pPr>
        <w:pStyle w:val="Footnote"/>
        <w:bidi/>
      </w:pPr>
      <w:r>
        <w:rPr>
          <w:rStyle w:val="ac"/>
          <w:rtl/>
        </w:rPr>
        <w:footnoteRef/>
      </w:r>
      <w:r>
        <w:rPr>
          <w:rtl/>
        </w:rPr>
        <w:t>וה</w:t>
      </w:r>
      <w:r>
        <w:rPr>
          <w:b/>
          <w:bCs/>
          <w:rtl/>
        </w:rPr>
        <w:t>מים חיים</w:t>
      </w:r>
      <w:r>
        <w:rPr>
          <w:rtl/>
        </w:rPr>
        <w:t xml:space="preserve"> (בהמשך דבריו) כת' דדוקא היכא שהמעשה שעשה נשאר קיים ס"ל לרבא דלוקה אמימרא דרחמנא, כגון שחט פסח על החמץ דאי אפשר לבטל מעשה השחיטה [אף אי נימא דפסול]. אבל בהנך שהמכר בטל ולא אהני כלל אף לרבא אינו לוקה.</w:t>
      </w:r>
    </w:p>
  </w:footnote>
  <w:footnote w:id="524">
    <w:p w14:paraId="36ADFD24" w14:textId="77777777" w:rsidR="00851ECB" w:rsidRDefault="00000000" w:rsidP="009B2EA6">
      <w:pPr>
        <w:pStyle w:val="Footnote"/>
        <w:bidi/>
      </w:pPr>
      <w:r>
        <w:rPr>
          <w:rStyle w:val="ac"/>
          <w:rtl/>
        </w:rPr>
        <w:footnoteRef/>
      </w:r>
      <w:r>
        <w:rPr>
          <w:rtl/>
        </w:rPr>
        <w:t>והביא שהרמב"ם מנאו במנין הלאוין, ומבואר כרבא דיש בזה איסור. דאילו לאביי הוה גילוי בעלמא, ואין בזה איסור.</w:t>
      </w:r>
    </w:p>
  </w:footnote>
  <w:footnote w:id="525">
    <w:p w14:paraId="4BD51E07" w14:textId="77777777" w:rsidR="00851ECB" w:rsidRDefault="00000000" w:rsidP="009B2EA6">
      <w:pPr>
        <w:pStyle w:val="Footnote"/>
        <w:bidi/>
      </w:pPr>
      <w:r>
        <w:rPr>
          <w:rStyle w:val="ac"/>
          <w:rtl/>
        </w:rPr>
        <w:footnoteRef/>
      </w:r>
      <w:r>
        <w:rPr>
          <w:rtl/>
        </w:rPr>
        <w:t>וכדין מוכר עולה ושלמים (ע' בסמוך). [ונקט שאינו נמכר כלל].</w:t>
      </w:r>
    </w:p>
  </w:footnote>
  <w:footnote w:id="526">
    <w:p w14:paraId="49EDC51D" w14:textId="77777777" w:rsidR="00851ECB" w:rsidRDefault="00000000" w:rsidP="009B2EA6">
      <w:pPr>
        <w:pStyle w:val="Footnote"/>
        <w:bidi/>
      </w:pPr>
      <w:r>
        <w:rPr>
          <w:rStyle w:val="ac"/>
          <w:rtl/>
        </w:rPr>
        <w:footnoteRef/>
      </w:r>
      <w:r>
        <w:rPr>
          <w:rtl/>
        </w:rPr>
        <w:t>וב</w:t>
      </w:r>
      <w:r>
        <w:rPr>
          <w:b/>
          <w:bCs/>
          <w:rtl/>
        </w:rPr>
        <w:t>הערות הגריש"א</w:t>
      </w:r>
      <w:r>
        <w:rPr>
          <w:rtl/>
        </w:rPr>
        <w:t xml:space="preserve"> כת' כעי"ז [בשם האחרונים] שהטעם שיהיה בו מלקות דקעבר על מימרא דרחמנא, ומה שלא חל הוא מהאי טעמא דקעבד איסורא ולכן לוקה. משא"כ הכא שלא מהני בזה מכירה משום שגילתה תורה בו שאין זה שלו, ואין לו זכות למוכרה. ובזה כתב הרמב"ם דאין כאן מלקות דלא עביד מידי, ולא שייך לומר דהיא גופא דקעבר איסורא ולכן לא חל מכירתו. והנסבב הוא הסיבה.</w:t>
      </w:r>
    </w:p>
  </w:footnote>
  <w:footnote w:id="527">
    <w:p w14:paraId="41AFC9D1" w14:textId="77777777" w:rsidR="00851ECB" w:rsidRDefault="00000000" w:rsidP="009B2EA6">
      <w:pPr>
        <w:pStyle w:val="Footnote"/>
        <w:bidi/>
      </w:pPr>
      <w:r>
        <w:rPr>
          <w:rStyle w:val="ac"/>
          <w:rtl/>
        </w:rPr>
        <w:footnoteRef/>
      </w:r>
      <w:r>
        <w:rPr>
          <w:rtl/>
        </w:rPr>
        <w:t>כדתנן (תמורה כא.) יש להן פדיון ולתמורותיהן, חוץ מן הבכור ומן המעשר. [משמע אף בדיעבד אין להם].</w:t>
      </w:r>
    </w:p>
  </w:footnote>
  <w:footnote w:id="528">
    <w:p w14:paraId="0FDE406E" w14:textId="77777777" w:rsidR="00851ECB" w:rsidRDefault="00000000" w:rsidP="009B2EA6">
      <w:pPr>
        <w:pStyle w:val="Footnote"/>
        <w:bidi/>
      </w:pPr>
      <w:r>
        <w:rPr>
          <w:rStyle w:val="ac"/>
          <w:rtl/>
        </w:rPr>
        <w:footnoteRef/>
      </w:r>
      <w:r>
        <w:rPr>
          <w:rtl/>
        </w:rPr>
        <w:t>ו</w:t>
      </w:r>
      <w:r>
        <w:rPr>
          <w:b/>
          <w:bCs/>
          <w:rtl/>
        </w:rPr>
        <w:t>ר' ברוך</w:t>
      </w:r>
      <w:r>
        <w:rPr>
          <w:rtl/>
        </w:rPr>
        <w:t xml:space="preserve"> הק' אמאי לא אמרו בזה נפק"מ בין אביי לרבא, וה</w:t>
      </w:r>
      <w:r>
        <w:rPr>
          <w:b/>
          <w:bCs/>
          <w:rtl/>
        </w:rPr>
        <w:t>שיטמ"ק</w:t>
      </w:r>
      <w:r>
        <w:rPr>
          <w:rtl/>
        </w:rPr>
        <w:t xml:space="preserve"> שם תי' שרצו למצוא נפק"מ בדין אי עביד מהני או לא מהני [ולא נפק"מ לשאר מילי].</w:t>
      </w:r>
    </w:p>
  </w:footnote>
  <w:footnote w:id="529">
    <w:p w14:paraId="5C5A65D8" w14:textId="77777777" w:rsidR="00851ECB" w:rsidRDefault="00000000" w:rsidP="009B2EA6">
      <w:pPr>
        <w:pStyle w:val="Footnote"/>
        <w:bidi/>
      </w:pPr>
      <w:r>
        <w:rPr>
          <w:rStyle w:val="ac"/>
          <w:rtl/>
        </w:rPr>
        <w:footnoteRef/>
      </w:r>
      <w:r>
        <w:rPr>
          <w:rtl/>
        </w:rPr>
        <w:t>וכ"כ ב</w:t>
      </w:r>
      <w:r>
        <w:rPr>
          <w:b/>
          <w:bCs/>
          <w:rtl/>
        </w:rPr>
        <w:t>ס' החינוך</w:t>
      </w:r>
      <w:r>
        <w:rPr>
          <w:rtl/>
        </w:rPr>
        <w:t xml:space="preserve"> (שצג) מפני שהתורה ציותה לפדות פטר חמור. אולי יעלה על דעתנו לפדות גם כן בכור בהמה טהורה בבהמה אחרת, על כן באתנו המניעה בזה שלא נפדה אותו לעולם.</w:t>
      </w:r>
    </w:p>
  </w:footnote>
  <w:footnote w:id="530">
    <w:p w14:paraId="1301FDEB" w14:textId="77777777" w:rsidR="00851ECB" w:rsidRDefault="00000000" w:rsidP="009B2EA6">
      <w:pPr>
        <w:pStyle w:val="Footnote"/>
        <w:bidi/>
      </w:pPr>
      <w:r>
        <w:rPr>
          <w:rStyle w:val="ac"/>
          <w:rtl/>
        </w:rPr>
        <w:footnoteRef/>
      </w:r>
      <w:r>
        <w:rPr>
          <w:rtl/>
        </w:rPr>
        <w:t>אמנם ה</w:t>
      </w:r>
      <w:r>
        <w:rPr>
          <w:b/>
          <w:bCs/>
          <w:rtl/>
        </w:rPr>
        <w:t>קרי"ס</w:t>
      </w:r>
      <w:r>
        <w:rPr>
          <w:rtl/>
        </w:rPr>
        <w:t xml:space="preserve"> מעילה שם משמע דכוונתו דלא מהני המכירה להוציאו לחולין. [וע' רש"י ב"ק עז: ד"ה לא הויא]. וע' צל"ח (פסחים צ.) באופן אחר.</w:t>
      </w:r>
    </w:p>
  </w:footnote>
  <w:footnote w:id="531">
    <w:p w14:paraId="4E76C9CE" w14:textId="77777777" w:rsidR="00851ECB" w:rsidRDefault="00000000" w:rsidP="009B2EA6">
      <w:pPr>
        <w:pStyle w:val="Footnote"/>
        <w:bidi/>
      </w:pPr>
      <w:r>
        <w:rPr>
          <w:rStyle w:val="ac"/>
          <w:rtl/>
        </w:rPr>
        <w:footnoteRef/>
      </w:r>
      <w:r>
        <w:rPr>
          <w:rtl/>
        </w:rPr>
        <w:t>וע"ע או"ש גניבה ב, אבה"א נזק"מ ח, חזו"א ב"ק ג טו ועוד. וע"ע אבי עזרי תמורה, זכרון שמואל (עח) חי' ר' שמואל (קידו' יד ב).</w:t>
      </w:r>
    </w:p>
  </w:footnote>
  <w:footnote w:id="532">
    <w:p w14:paraId="3E28CED5" w14:textId="77777777" w:rsidR="00851ECB" w:rsidRDefault="00000000" w:rsidP="009B2EA6">
      <w:pPr>
        <w:pStyle w:val="Footnote"/>
        <w:bidi/>
      </w:pPr>
      <w:r>
        <w:rPr>
          <w:rStyle w:val="ac"/>
          <w:rtl/>
        </w:rPr>
        <w:footnoteRef/>
      </w:r>
      <w:r>
        <w:rPr>
          <w:rtl/>
        </w:rPr>
        <w:t>ויישב בזה קו' התוס' (שם ד"ה דגזל קרבן), ולכאורה מבואר שתוס' שם ס"ל כקצות.</w:t>
      </w:r>
    </w:p>
  </w:footnote>
  <w:footnote w:id="533">
    <w:p w14:paraId="3E93A9E7" w14:textId="77777777" w:rsidR="00851ECB" w:rsidRDefault="00000000" w:rsidP="009B2EA6">
      <w:pPr>
        <w:pStyle w:val="Footnote"/>
        <w:bidi/>
      </w:pPr>
      <w:r>
        <w:rPr>
          <w:rStyle w:val="ac"/>
          <w:rtl/>
        </w:rPr>
        <w:footnoteRef/>
      </w:r>
      <w:r>
        <w:rPr>
          <w:rtl/>
        </w:rPr>
        <w:t>וה</w:t>
      </w:r>
      <w:r>
        <w:rPr>
          <w:b/>
          <w:bCs/>
          <w:rtl/>
        </w:rPr>
        <w:t>או"ש</w:t>
      </w:r>
      <w:r>
        <w:rPr>
          <w:rtl/>
        </w:rPr>
        <w:t xml:space="preserve"> (שם) הביא דכן מוכח מהתוספתא (קידושין ד ו) המקדש בבשר מעשר אפי' לאחר שחיטה אינה מקודשת [בעצמיו ובגידיו בקרניו בטלפיו בדמו בחלבו ובעורו ובגיזתו הרי זו מקודשת].</w:t>
      </w:r>
    </w:p>
    <w:p w14:paraId="41E9EBAB" w14:textId="77777777" w:rsidR="00851ECB" w:rsidRDefault="00000000" w:rsidP="009B2EA6">
      <w:pPr>
        <w:pStyle w:val="Footnote"/>
        <w:bidi/>
      </w:pPr>
      <w:r>
        <w:rPr>
          <w:rtl/>
        </w:rPr>
        <w:tab/>
        <w:t>והאו"ש ביאר דאף שהבשר לאחר שחיטה הוה רק מדרבנן, רבנן הפקיעו הקדושין לאחר שחיטה, כמו דהוי מה"ת מחיים. ומוכרח דמחיים לא קנה לוקח מדינא.</w:t>
      </w:r>
    </w:p>
  </w:footnote>
  <w:footnote w:id="534">
    <w:p w14:paraId="4602D66A" w14:textId="77777777" w:rsidR="00851ECB" w:rsidRDefault="00000000" w:rsidP="009B2EA6">
      <w:pPr>
        <w:pStyle w:val="Footnote"/>
        <w:bidi/>
      </w:pPr>
      <w:r>
        <w:rPr>
          <w:rStyle w:val="ac"/>
          <w:rtl/>
        </w:rPr>
        <w:footnoteRef/>
      </w:r>
      <w:r>
        <w:rPr>
          <w:rtl/>
        </w:rPr>
        <w:t>והביאו שכן משמע ברמב"ם (נזק"מ ח א) דמבואר דכל קדשים שאין מעילה יש חיוב נזקין, ולא חילק בבכור ומעש"ש.</w:t>
      </w:r>
    </w:p>
  </w:footnote>
  <w:footnote w:id="535">
    <w:p w14:paraId="75E86B6F" w14:textId="77777777" w:rsidR="00851ECB" w:rsidRDefault="00000000" w:rsidP="009B2EA6">
      <w:pPr>
        <w:pStyle w:val="Footnote"/>
        <w:bidi/>
      </w:pPr>
      <w:r>
        <w:rPr>
          <w:rStyle w:val="ac"/>
          <w:rtl/>
        </w:rPr>
        <w:footnoteRef/>
      </w:r>
      <w:r>
        <w:rPr>
          <w:rtl/>
        </w:rPr>
        <w:t>ובגמ' (ב"ק יג.) מבואר דאף לענין קרבן שבועה מודה ריה"ג דלא נחשב ממונו.</w:t>
      </w:r>
    </w:p>
  </w:footnote>
  <w:footnote w:id="536">
    <w:p w14:paraId="706E73BD" w14:textId="77777777" w:rsidR="00851ECB" w:rsidRDefault="00000000" w:rsidP="009B2EA6">
      <w:pPr>
        <w:pStyle w:val="Footnote"/>
        <w:bidi/>
      </w:pPr>
      <w:r>
        <w:rPr>
          <w:rStyle w:val="ac"/>
          <w:rtl/>
        </w:rPr>
        <w:footnoteRef/>
      </w:r>
      <w:r>
        <w:rPr>
          <w:rtl/>
        </w:rPr>
        <w:t>אך צ"ב מ"ש דלא נחשב ממונו שיתחייב עליו קרבן שבועה. וה</w:t>
      </w:r>
      <w:r>
        <w:rPr>
          <w:b/>
          <w:bCs/>
          <w:rtl/>
        </w:rPr>
        <w:t>גרנ"ט</w:t>
      </w:r>
      <w:r>
        <w:rPr>
          <w:rtl/>
        </w:rPr>
        <w:t xml:space="preserve"> (ב"ק) ביאר דגדר קרבן שבועה משום דנחשב גזלן ע"י שבועתו. ואילו במעשר דל"ש בהם מכירה, ה"ה דלא שייך בהם גזילה. וע"ע משנת א' אהרן (קדשים סוגיות).</w:t>
      </w:r>
    </w:p>
    <w:p w14:paraId="585B0196" w14:textId="77777777" w:rsidR="00851ECB" w:rsidRDefault="00000000" w:rsidP="009B2EA6">
      <w:pPr>
        <w:pStyle w:val="Footnote"/>
        <w:bidi/>
      </w:pPr>
      <w:r>
        <w:rPr>
          <w:rtl/>
        </w:rPr>
        <w:tab/>
        <w:t>וה</w:t>
      </w:r>
      <w:r>
        <w:rPr>
          <w:b/>
          <w:bCs/>
          <w:rtl/>
        </w:rPr>
        <w:t>קה"י</w:t>
      </w:r>
      <w:r>
        <w:rPr>
          <w:rtl/>
        </w:rPr>
        <w:t xml:space="preserve"> (ב"ק לט) דייק מדברי המאירי דתלי במכירה, וכל דבר שאינו ראוי למכירה ל"ש תביעת נזיקין. וכיסוד הנתיבות (קמח א). [ע"ע קה"י שהאריך בזה בכמה סוגיות]. אמנם בפשוטו המאירי קאי הכא לענין הגדרת 'שור רעהו'.</w:t>
      </w:r>
    </w:p>
  </w:footnote>
  <w:footnote w:id="537">
    <w:p w14:paraId="3658AEEF" w14:textId="77777777" w:rsidR="00851ECB" w:rsidRDefault="00000000" w:rsidP="009B2EA6">
      <w:pPr>
        <w:pStyle w:val="Footnote"/>
        <w:bidi/>
      </w:pPr>
      <w:r>
        <w:rPr>
          <w:rStyle w:val="ac"/>
          <w:rtl/>
        </w:rPr>
        <w:footnoteRef/>
      </w:r>
      <w:r>
        <w:rPr>
          <w:rtl/>
        </w:rPr>
        <w:t xml:space="preserve">בפשוטו ילפי' בגזי"ש לאסור מכירה, אבל </w:t>
      </w:r>
      <w:r>
        <w:rPr>
          <w:b/>
          <w:bCs/>
          <w:rtl/>
        </w:rPr>
        <w:t>ר"ת</w:t>
      </w:r>
      <w:r>
        <w:rPr>
          <w:rtl/>
        </w:rPr>
        <w:t xml:space="preserve"> (ס' הישר תשמ הו' תחילת הע"ב) מבואר דילפי' דהך לא יגאל היינו מכירה. דהוה גילוי דמכירה הוה בכלל לא יגאל.</w:t>
      </w:r>
    </w:p>
  </w:footnote>
  <w:footnote w:id="538">
    <w:p w14:paraId="033BDFB1" w14:textId="77777777" w:rsidR="00851ECB" w:rsidRDefault="00000000" w:rsidP="009B2EA6">
      <w:pPr>
        <w:pStyle w:val="Footnote"/>
        <w:bidi/>
      </w:pPr>
      <w:r>
        <w:rPr>
          <w:rStyle w:val="ac"/>
          <w:rtl/>
        </w:rPr>
        <w:footnoteRef/>
      </w:r>
      <w:r>
        <w:rPr>
          <w:rtl/>
        </w:rPr>
        <w:t>שכלל בלשון א' ועל חרם כהנים הוא אומר לא ימכר ולא יגאל לא ימכר לאחר ולא יגאל לבעלים.</w:t>
      </w:r>
    </w:p>
  </w:footnote>
  <w:footnote w:id="539">
    <w:p w14:paraId="2B014D1D" w14:textId="77777777" w:rsidR="00851ECB" w:rsidRDefault="00000000" w:rsidP="009B2EA6">
      <w:pPr>
        <w:pStyle w:val="Footnote"/>
        <w:bidi/>
      </w:pPr>
      <w:r>
        <w:rPr>
          <w:rStyle w:val="ac"/>
          <w:rtl/>
        </w:rPr>
        <w:footnoteRef/>
      </w:r>
      <w:r>
        <w:rPr>
          <w:rtl/>
        </w:rPr>
        <w:t>וכן בסה"מ (ל"ת קי וקיא, ובס' החינוך שנח ושנט), אלא דהתם העמידו בעיקר על שדה חרם. ומ"מ הנך לאוין קאי גם על חרמי כהנים.</w:t>
      </w:r>
    </w:p>
  </w:footnote>
  <w:footnote w:id="540">
    <w:p w14:paraId="6BF813C6" w14:textId="77777777" w:rsidR="00851ECB" w:rsidRDefault="00000000" w:rsidP="009B2EA6">
      <w:pPr>
        <w:pStyle w:val="Footnote"/>
        <w:bidi/>
      </w:pPr>
      <w:r>
        <w:rPr>
          <w:rStyle w:val="ac"/>
          <w:rtl/>
        </w:rPr>
        <w:footnoteRef/>
      </w:r>
      <w:r>
        <w:rPr>
          <w:rtl/>
        </w:rPr>
        <w:t>והתו"ח (בשיטמ"ק) הק' דתלוי במח' (ערכין כח:).</w:t>
      </w:r>
    </w:p>
  </w:footnote>
  <w:footnote w:id="541">
    <w:p w14:paraId="271B734A" w14:textId="77777777" w:rsidR="00851ECB" w:rsidRDefault="00000000" w:rsidP="009B2EA6">
      <w:pPr>
        <w:pStyle w:val="Footnote"/>
        <w:bidi/>
      </w:pPr>
      <w:r>
        <w:rPr>
          <w:rStyle w:val="ac"/>
          <w:rtl/>
        </w:rPr>
        <w:footnoteRef/>
      </w:r>
      <w:r>
        <w:rPr>
          <w:rtl/>
        </w:rPr>
        <w:t>אך האתוון (בסוגריים שם) העיר לצד דילפי' בסוגיין מעשר במה מצינו מחרמים, לסוברים (ר"ן נדרים ד:) דאף במה מצינו אין עונשין מהדין. א"כ אכתי איצטריך למלקות.</w:t>
      </w:r>
    </w:p>
  </w:footnote>
  <w:footnote w:id="542">
    <w:p w14:paraId="6322A823" w14:textId="77777777" w:rsidR="00851ECB" w:rsidRDefault="00000000" w:rsidP="009B2EA6">
      <w:pPr>
        <w:pStyle w:val="Footnote"/>
        <w:bidi/>
      </w:pPr>
      <w:r>
        <w:rPr>
          <w:rStyle w:val="ac"/>
          <w:rtl/>
        </w:rPr>
        <w:footnoteRef/>
      </w:r>
      <w:r>
        <w:rPr>
          <w:rtl/>
        </w:rPr>
        <w:t>דכתיב (ויקרא כז כח) אך כל חרם וגו' לא ימכר ולא יגאל כל חרם קדש קדשים הוא לי, ונקרא קדש קדשים.</w:t>
      </w:r>
    </w:p>
  </w:footnote>
  <w:footnote w:id="543">
    <w:p w14:paraId="439920C7" w14:textId="77777777" w:rsidR="00851ECB" w:rsidRDefault="00000000" w:rsidP="009B2EA6">
      <w:pPr>
        <w:pStyle w:val="Footnote"/>
        <w:bidi/>
      </w:pPr>
      <w:r>
        <w:rPr>
          <w:rStyle w:val="ac"/>
          <w:rtl/>
        </w:rPr>
        <w:footnoteRef/>
      </w:r>
      <w:r>
        <w:rPr>
          <w:rtl/>
        </w:rPr>
        <w:t xml:space="preserve">שבגמ' (שם) דרשו [בפסוק של קנין חליפין על הגאולה ועל התמורה], גאולה זו מכירה, ויש גורסים וכן הוא אומר אם לא יגאל ונמכר. ור"ת הק' דאדרבה פסוק זה מוכיח דגאולה אינה מכירה, אלא גרס </w:t>
      </w:r>
      <w:r>
        <w:rPr>
          <w:b/>
          <w:bCs/>
          <w:rtl/>
        </w:rPr>
        <w:t>ר"ת</w:t>
      </w:r>
      <w:r>
        <w:rPr>
          <w:rtl/>
        </w:rPr>
        <w:t xml:space="preserve"> (בתוס' וס' הישר תשמ, והרמב"ן ושא"ר שם) לא יגאל דכתיב במעשר בהמה, ואמרי' (בסוגיין) דהאי לא יגאל לא ימכר הוא, דאינו נמכר לא חי ולא שחוט.</w:t>
      </w:r>
    </w:p>
    <w:p w14:paraId="648B58DE" w14:textId="77777777" w:rsidR="00851ECB" w:rsidRDefault="00000000" w:rsidP="009B2EA6">
      <w:pPr>
        <w:pStyle w:val="Footnote"/>
        <w:bidi/>
      </w:pPr>
      <w:r>
        <w:rPr>
          <w:rtl/>
        </w:rPr>
        <w:tab/>
        <w:t>ולכאורה היינו כרב אשי. אבל בס' הישר הוסיף דבחרמים נאמר לא יגאל במעשר נאמר לא יגאל מה להלן מכירה עמו אף כאן מכירה עמו. [כדילפי' (בע"א), ולא הוה איסור מהיקש בעלמא, אלא גילוי דהוה בכלל לא יגאל].</w:t>
      </w:r>
    </w:p>
  </w:footnote>
  <w:footnote w:id="544">
    <w:p w14:paraId="50DD300A" w14:textId="77777777" w:rsidR="00851ECB" w:rsidRDefault="00000000" w:rsidP="009B2EA6">
      <w:pPr>
        <w:pStyle w:val="Footnote"/>
        <w:bidi/>
      </w:pPr>
      <w:r>
        <w:rPr>
          <w:rStyle w:val="ac"/>
          <w:rtl/>
        </w:rPr>
        <w:footnoteRef/>
      </w:r>
      <w:r>
        <w:rPr>
          <w:rtl/>
        </w:rPr>
        <w:t>והביא בשם אחיו הגר"מ לשון ה</w:t>
      </w:r>
      <w:r>
        <w:rPr>
          <w:b/>
          <w:bCs/>
          <w:rtl/>
        </w:rPr>
        <w:t>רמב"ם</w:t>
      </w:r>
      <w:r>
        <w:rPr>
          <w:rtl/>
        </w:rPr>
        <w:t xml:space="preserve"> (מעילה א ט) שהוא באיסורה עד שתשחט. וכן הא שהצמר שנגזז הותר לאחר שחיטה (ע' בסוגיא לעיל כה. וב</w:t>
      </w:r>
      <w:r>
        <w:rPr>
          <w:b/>
          <w:bCs/>
          <w:rtl/>
        </w:rPr>
        <w:t>רמב"ם</w:t>
      </w:r>
      <w:r>
        <w:rPr>
          <w:rtl/>
        </w:rPr>
        <w:t xml:space="preserve"> בכורות ג יא) חזינן דתלי בשחיטה.</w:t>
      </w:r>
    </w:p>
  </w:footnote>
  <w:footnote w:id="545">
    <w:p w14:paraId="5088BEFB" w14:textId="77777777" w:rsidR="00851ECB" w:rsidRDefault="00000000" w:rsidP="009B2EA6">
      <w:pPr>
        <w:pStyle w:val="Footnote"/>
        <w:bidi/>
      </w:pPr>
      <w:r>
        <w:rPr>
          <w:rStyle w:val="ac"/>
          <w:rtl/>
        </w:rPr>
        <w:footnoteRef/>
      </w:r>
      <w:r>
        <w:rPr>
          <w:rtl/>
        </w:rPr>
        <w:t xml:space="preserve">וכן </w:t>
      </w:r>
      <w:r>
        <w:rPr>
          <w:b/>
          <w:bCs/>
          <w:rtl/>
        </w:rPr>
        <w:t>תוס'</w:t>
      </w:r>
      <w:r>
        <w:rPr>
          <w:rtl/>
        </w:rPr>
        <w:t xml:space="preserve"> (ב"ק עו. ד"ה שחיטה ועו: ד"ה בשוחט) הביאו צד זה, וה</w:t>
      </w:r>
      <w:r>
        <w:rPr>
          <w:b/>
          <w:bCs/>
          <w:rtl/>
        </w:rPr>
        <w:t>רמב"ן</w:t>
      </w:r>
      <w:r>
        <w:rPr>
          <w:rtl/>
        </w:rPr>
        <w:t xml:space="preserve"> ו</w:t>
      </w:r>
      <w:r>
        <w:rPr>
          <w:b/>
          <w:bCs/>
          <w:rtl/>
        </w:rPr>
        <w:t>רשב"א</w:t>
      </w:r>
      <w:r>
        <w:rPr>
          <w:rtl/>
        </w:rPr>
        <w:t xml:space="preserve"> (חולין פד.) הביאו כן בשם רבותינו בעלי התוס'.</w:t>
      </w:r>
    </w:p>
    <w:p w14:paraId="29138ABC" w14:textId="77777777" w:rsidR="00851ECB" w:rsidRDefault="00000000" w:rsidP="009B2EA6">
      <w:pPr>
        <w:pStyle w:val="Footnote"/>
        <w:bidi/>
      </w:pPr>
      <w:r>
        <w:rPr>
          <w:rtl/>
        </w:rPr>
        <w:tab/>
        <w:t>וה</w:t>
      </w:r>
      <w:r>
        <w:rPr>
          <w:b/>
          <w:bCs/>
          <w:rtl/>
        </w:rPr>
        <w:t>רשב"א</w:t>
      </w:r>
      <w:r>
        <w:rPr>
          <w:rtl/>
        </w:rPr>
        <w:t xml:space="preserve"> (ב"ק עז. בסופו ושבועות יא:) דן דכל שחיטה שאינה מתירתה באכילה [אפי' מצד אחר] אינה מוציאה מידי חיותא כל זמן שמפרכסת.</w:t>
      </w:r>
    </w:p>
  </w:footnote>
  <w:footnote w:id="546">
    <w:p w14:paraId="6DBE292F" w14:textId="77777777" w:rsidR="00851ECB" w:rsidRDefault="00000000" w:rsidP="009B2EA6">
      <w:pPr>
        <w:pStyle w:val="Footnote"/>
        <w:bidi/>
      </w:pPr>
      <w:r>
        <w:rPr>
          <w:rStyle w:val="ac"/>
          <w:rtl/>
        </w:rPr>
        <w:footnoteRef/>
      </w:r>
      <w:r>
        <w:rPr>
          <w:rtl/>
        </w:rPr>
        <w:t>דבגמ' (חולין ל. קכא:) איירי דוקא ישראל בטמאה ועכו"ם בטהורה, והתם אמרו שהמפרכסת היא כחיה דע"י השחיטה אינה ניתרת באכילה והויא כחיה עד שתמות.</w:t>
      </w:r>
    </w:p>
  </w:footnote>
  <w:footnote w:id="547">
    <w:p w14:paraId="333ED694" w14:textId="77777777" w:rsidR="00851ECB" w:rsidRDefault="00000000" w:rsidP="009B2EA6">
      <w:pPr>
        <w:pStyle w:val="Footnote"/>
        <w:bidi/>
      </w:pPr>
      <w:r>
        <w:rPr>
          <w:rStyle w:val="ac"/>
          <w:rtl/>
        </w:rPr>
        <w:footnoteRef/>
      </w:r>
      <w:r>
        <w:rPr>
          <w:rtl/>
        </w:rPr>
        <w:t>והביא שה</w:t>
      </w:r>
      <w:r>
        <w:rPr>
          <w:b/>
          <w:bCs/>
          <w:rtl/>
        </w:rPr>
        <w:t>מרדכי</w:t>
      </w:r>
      <w:r>
        <w:rPr>
          <w:rtl/>
        </w:rPr>
        <w:t xml:space="preserve"> (יבמות קכו מדברי מהר"ם) כת' שבכור בעל מום מותר להאכילו לעובדי כוכבים ולכלבים [אלא שאם נשחט ונמצא טריפה אסור למוכרו לעובדי כוכבים ולהאכילו לכלבים והבשר טעון קבורה], וכת' דהיינו גוי דרך זימון וכלב דרך ארעי, כגון המותר שבקערה עם העצמות, אבל לא להדיא.</w:t>
      </w:r>
    </w:p>
  </w:footnote>
  <w:footnote w:id="548">
    <w:p w14:paraId="0CBAB1D4" w14:textId="77777777" w:rsidR="00851ECB" w:rsidRDefault="00000000" w:rsidP="009B2EA6">
      <w:pPr>
        <w:pStyle w:val="Footnote"/>
        <w:bidi/>
      </w:pPr>
      <w:r>
        <w:rPr>
          <w:rStyle w:val="ac"/>
          <w:rtl/>
        </w:rPr>
        <w:footnoteRef/>
      </w:r>
      <w:r>
        <w:rPr>
          <w:rtl/>
        </w:rPr>
        <w:t>וכ"כ ה</w:t>
      </w:r>
      <w:r>
        <w:rPr>
          <w:b/>
          <w:bCs/>
          <w:rtl/>
        </w:rPr>
        <w:t>דרך אמונה</w:t>
      </w:r>
      <w:r>
        <w:rPr>
          <w:rtl/>
        </w:rPr>
        <w:t xml:space="preserve"> (ביאוה"ה ט כ) דשם המצוה שיהא נאכל תוך שנתו, היינו שיתבער תוך שנתו ולא ישאר מזה אחר שנתו. ואף כשנותן לכלבים או לגוים [או שורף או משחית וכדו'], עכ"פ נאכל בתוך השנה. וע"ד שמצינו ביעור המעשרות וביעור פירות שביעית שאם אין יכול לאכלו צריך לשרפו, והעיקר שיתבער מהעולם לפני זמן הביעור. [אך צ"ע איך מתיישב בלשון הקרא 'תאכלנו', וכה"ק המקד"ד].</w:t>
      </w:r>
    </w:p>
  </w:footnote>
  <w:footnote w:id="549">
    <w:p w14:paraId="7144BF1F" w14:textId="77777777" w:rsidR="00851ECB" w:rsidRDefault="00000000" w:rsidP="009B2EA6">
      <w:pPr>
        <w:pStyle w:val="Footnote"/>
        <w:bidi/>
      </w:pPr>
      <w:r>
        <w:rPr>
          <w:rStyle w:val="ac"/>
          <w:rtl/>
        </w:rPr>
        <w:footnoteRef/>
      </w:r>
      <w:r>
        <w:rPr>
          <w:rtl/>
        </w:rPr>
        <w:t>אף דבכמה דינים נחשב אכילת כלב אכילה (ע' תוס' לעיל כג:), אבל הכא מפקינן מלפני ה' אלקיך תאכלנו שנה בשנה ודאי אין אכילת עכו"ם וכלבים במשמע.</w:t>
      </w:r>
    </w:p>
  </w:footnote>
  <w:footnote w:id="550">
    <w:p w14:paraId="7564EF6F" w14:textId="77777777" w:rsidR="00851ECB" w:rsidRDefault="00000000" w:rsidP="009B2EA6">
      <w:pPr>
        <w:pStyle w:val="Footnote"/>
        <w:bidi/>
      </w:pPr>
      <w:r>
        <w:rPr>
          <w:rStyle w:val="ac"/>
          <w:rtl/>
        </w:rPr>
        <w:footnoteRef/>
      </w:r>
      <w:r>
        <w:rPr>
          <w:rtl/>
        </w:rPr>
        <w:t xml:space="preserve">וכ"ד </w:t>
      </w:r>
      <w:r>
        <w:rPr>
          <w:b/>
          <w:bCs/>
          <w:rtl/>
        </w:rPr>
        <w:t>רגמ"ה</w:t>
      </w:r>
      <w:r>
        <w:rPr>
          <w:rtl/>
        </w:rPr>
        <w:t xml:space="preserve"> (לעיל כז.) דאסור להאכיל מתנות לכלבים משום בזיון.</w:t>
      </w:r>
    </w:p>
  </w:footnote>
  <w:footnote w:id="551">
    <w:p w14:paraId="3C427A2C" w14:textId="77777777" w:rsidR="00851ECB" w:rsidRDefault="00000000" w:rsidP="009B2EA6">
      <w:pPr>
        <w:pStyle w:val="Footnote"/>
        <w:bidi/>
      </w:pPr>
      <w:r>
        <w:rPr>
          <w:rStyle w:val="ac"/>
          <w:rtl/>
        </w:rPr>
        <w:footnoteRef/>
      </w:r>
      <w:r>
        <w:rPr>
          <w:rtl/>
        </w:rPr>
        <w:t>והתפא"י (יכין מו) הביא מהמג"א (קסז מב) כת' דאפי' פרוסת המוציא אין להאכיל לעכו"ם ולבהמה. וכ"ש בכור שהיה עליו קדושה פעם א'. ולא גרע מתשמישי קדושה שאין לנהוג בהן מנהג בזיון (ע' פוסקים או"ח כא).</w:t>
      </w:r>
    </w:p>
  </w:footnote>
  <w:footnote w:id="552">
    <w:p w14:paraId="5D55C5C5" w14:textId="77777777" w:rsidR="00851ECB" w:rsidRDefault="00000000" w:rsidP="009B2EA6">
      <w:pPr>
        <w:pStyle w:val="Footnote"/>
        <w:bidi/>
      </w:pPr>
      <w:r>
        <w:rPr>
          <w:rStyle w:val="ac"/>
          <w:rtl/>
        </w:rPr>
        <w:footnoteRef/>
      </w:r>
      <w:r>
        <w:rPr>
          <w:rtl/>
        </w:rPr>
        <w:t>וכמ"ש תוס' (יבמות פו: ד"ה מי).</w:t>
      </w:r>
    </w:p>
  </w:footnote>
  <w:footnote w:id="553">
    <w:p w14:paraId="3E9103F6" w14:textId="77777777" w:rsidR="00851ECB" w:rsidRDefault="00000000" w:rsidP="009B2EA6">
      <w:pPr>
        <w:pStyle w:val="Footnote"/>
        <w:bidi/>
      </w:pPr>
      <w:r>
        <w:rPr>
          <w:rStyle w:val="ac"/>
          <w:rtl/>
        </w:rPr>
        <w:footnoteRef/>
      </w:r>
      <w:r>
        <w:rPr>
          <w:rtl/>
        </w:rPr>
        <w:t>וכ"כ ה</w:t>
      </w:r>
      <w:r>
        <w:rPr>
          <w:b/>
          <w:bCs/>
          <w:rtl/>
        </w:rPr>
        <w:t>רא"ש</w:t>
      </w:r>
      <w:r>
        <w:rPr>
          <w:rtl/>
        </w:rPr>
        <w:t>, והביא דרובא דאמוראי (חולין כז:) ס"ל ששחיטת עוף מן התורה, ולא דרשי ושפך בשפיכה בעלמא. והמיו"ט העיר דלא מצאנו בזה רוב אמוראים.</w:t>
      </w:r>
    </w:p>
  </w:footnote>
  <w:footnote w:id="554">
    <w:p w14:paraId="5C51D5B3" w14:textId="77777777" w:rsidR="00851ECB" w:rsidRDefault="00000000" w:rsidP="009B2EA6">
      <w:pPr>
        <w:pStyle w:val="Footnote"/>
        <w:bidi/>
      </w:pPr>
      <w:r>
        <w:rPr>
          <w:rStyle w:val="ac"/>
          <w:rtl/>
        </w:rPr>
        <w:footnoteRef/>
      </w:r>
      <w:r>
        <w:rPr>
          <w:rtl/>
        </w:rPr>
        <w:t>ו</w:t>
      </w:r>
      <w:r>
        <w:rPr>
          <w:b/>
          <w:bCs/>
          <w:rtl/>
        </w:rPr>
        <w:t>מהריט"א</w:t>
      </w:r>
      <w:r>
        <w:rPr>
          <w:rtl/>
        </w:rPr>
        <w:t xml:space="preserve"> ביאר דאפשר דהיה תם גמור ע"י מה נפקע קדושתו להתירו בהנאה, ונימא דספיקא דאורייתא לחומרא. ותם שנשחט לא אמרי' שהשחיטה הוה מום [ואכמ"ל].</w:t>
      </w:r>
    </w:p>
  </w:footnote>
  <w:footnote w:id="555">
    <w:p w14:paraId="4A800BFE" w14:textId="77777777" w:rsidR="00851ECB" w:rsidRDefault="00000000" w:rsidP="009B2EA6">
      <w:pPr>
        <w:pStyle w:val="Footnote"/>
        <w:bidi/>
      </w:pPr>
      <w:r>
        <w:rPr>
          <w:rStyle w:val="ac"/>
          <w:rtl/>
        </w:rPr>
        <w:footnoteRef/>
      </w:r>
      <w:r>
        <w:rPr>
          <w:rtl/>
        </w:rPr>
        <w:t>ויש להוסיף דגדר הגזירה דלא מהני היתר השחיטה, וכמי שלא נשחט.</w:t>
      </w:r>
    </w:p>
  </w:footnote>
  <w:footnote w:id="556">
    <w:p w14:paraId="2D58F28E" w14:textId="77777777" w:rsidR="00851ECB" w:rsidRDefault="00000000" w:rsidP="009B2EA6">
      <w:pPr>
        <w:pStyle w:val="Footnote"/>
        <w:bidi/>
      </w:pPr>
      <w:r>
        <w:rPr>
          <w:rStyle w:val="ac"/>
          <w:rtl/>
        </w:rPr>
        <w:footnoteRef/>
      </w:r>
      <w:r>
        <w:rPr>
          <w:rtl/>
        </w:rPr>
        <w:t>שגדר הקנס דהוה כאילו אין בו מום.</w:t>
      </w:r>
    </w:p>
  </w:footnote>
  <w:footnote w:id="557">
    <w:p w14:paraId="485DFEE9" w14:textId="77777777" w:rsidR="00851ECB" w:rsidRDefault="00000000" w:rsidP="009B2EA6">
      <w:pPr>
        <w:pStyle w:val="Footnote"/>
        <w:bidi/>
      </w:pPr>
      <w:r>
        <w:rPr>
          <w:rStyle w:val="ac"/>
          <w:rtl/>
        </w:rPr>
        <w:footnoteRef/>
      </w:r>
      <w:r>
        <w:rPr>
          <w:rtl/>
        </w:rPr>
        <w:t>בנתערב קדשים בטריפה, דאף שאינו רשאי לאוכלו משום ספק טריפה, כיון שהקדשים מצד עצמן מותרין באכילה רשאי לפדותו במומו ומאכילו לכלבים. והביאו דבזה מתיישב קו' ר' אפרים בדברי ר"ע מהא דאיתא (שם קג:) שיאותו הכהנים רק בעורו. וע"פ הנ"ל ניחא דמידי דלא חזי לישראל אסור להאכילו לכלב ולעובדי כוכבים אבל מידי דחזי לישראל כיון שנפדו שרי ליתן לכלב.</w:t>
      </w:r>
    </w:p>
  </w:footnote>
  <w:footnote w:id="558">
    <w:p w14:paraId="59091BDE" w14:textId="77777777" w:rsidR="00851ECB" w:rsidRDefault="00000000" w:rsidP="009B2EA6">
      <w:pPr>
        <w:pStyle w:val="Footnote"/>
        <w:bidi/>
      </w:pPr>
      <w:r>
        <w:rPr>
          <w:rStyle w:val="ac"/>
          <w:rtl/>
        </w:rPr>
        <w:footnoteRef/>
      </w:r>
      <w:r>
        <w:rPr>
          <w:rtl/>
        </w:rPr>
        <w:t>ולכאורה משמע דהוה רק איסור דרבנן משום בזיון [אך יש לדחות דיש איסור דאורייתא בזיון פסוה"מ, ומטעם זה לא היה נמכר באיטליז לולי שיש רווח להקדש].</w:t>
      </w:r>
    </w:p>
    <w:p w14:paraId="4D7EEAB7" w14:textId="77777777" w:rsidR="00851ECB" w:rsidRDefault="00000000" w:rsidP="009B2EA6">
      <w:pPr>
        <w:pStyle w:val="Footnote"/>
        <w:bidi/>
      </w:pPr>
      <w:r>
        <w:rPr>
          <w:rtl/>
        </w:rPr>
        <w:tab/>
        <w:t>וה</w:t>
      </w:r>
      <w:r>
        <w:rPr>
          <w:b/>
          <w:bCs/>
          <w:rtl/>
        </w:rPr>
        <w:t>רשב"א</w:t>
      </w:r>
      <w:r>
        <w:rPr>
          <w:rtl/>
        </w:rPr>
        <w:t xml:space="preserve"> (שם) הביא כן בשם בעלי התוס' דכל היכא שהבכור שרי לישראל, שרי אפי' לזמן עליו את הנכרי דאיתקיש לצבי ואיל. אבל לכלבים אסור מואכלת ולא לכלביך. [ובזה הסכים לדברי הרמב"ן]. אך תוס' דידן למדו כן בגדר 'ולא לכלביך', ואילו לרשב"א ע"כ הוה סברא גבי עכו"ם. דלכלבים בלאו הכי אסור.</w:t>
      </w:r>
    </w:p>
  </w:footnote>
  <w:footnote w:id="559">
    <w:p w14:paraId="18FF4ADF" w14:textId="77777777" w:rsidR="00851ECB" w:rsidRDefault="00000000" w:rsidP="009B2EA6">
      <w:pPr>
        <w:pStyle w:val="Footnote"/>
        <w:bidi/>
      </w:pPr>
      <w:r>
        <w:rPr>
          <w:rStyle w:val="ac"/>
          <w:rtl/>
        </w:rPr>
        <w:footnoteRef/>
      </w:r>
      <w:r>
        <w:rPr>
          <w:rtl/>
        </w:rPr>
        <w:t>גבי בכור. ולא נתבאר בדבריו מה הדין בפסולי המוקדשים, למ"ד אין פודין להאכיל לכלבים, האם פודין להאכיל לעכו"ם [וצ"ע מהגמ' פסחים כט:, וכן מהמשנה תמורה ל:].</w:t>
      </w:r>
    </w:p>
  </w:footnote>
  <w:footnote w:id="560">
    <w:p w14:paraId="14E7FF11" w14:textId="77777777" w:rsidR="00851ECB" w:rsidRDefault="00000000" w:rsidP="009B2EA6">
      <w:pPr>
        <w:pStyle w:val="Footnote"/>
        <w:bidi/>
      </w:pPr>
      <w:r>
        <w:rPr>
          <w:rStyle w:val="ac"/>
          <w:rtl/>
        </w:rPr>
        <w:footnoteRef/>
      </w:r>
      <w:r>
        <w:rPr>
          <w:rtl/>
        </w:rPr>
        <w:t>וכמו שדייק מדברי הרמב"ם (מעילה א ט) וע' מה שהו' לעיל.</w:t>
      </w:r>
    </w:p>
  </w:footnote>
  <w:footnote w:id="561">
    <w:p w14:paraId="2330EF8B" w14:textId="77777777" w:rsidR="00851ECB" w:rsidRDefault="00000000" w:rsidP="009B2EA6">
      <w:pPr>
        <w:pStyle w:val="Footnote"/>
        <w:bidi/>
      </w:pPr>
      <w:r>
        <w:rPr>
          <w:rStyle w:val="ac"/>
          <w:rtl/>
        </w:rPr>
        <w:footnoteRef/>
      </w:r>
      <w:r>
        <w:rPr>
          <w:rtl/>
        </w:rPr>
        <w:t>ולפ"ז לא הוה חסרון בפדיון, אלא אף דפדה אסור להאכיל לכלבים. ודלא כמנח"ח. וע"ע מנחת אברהם.</w:t>
      </w:r>
    </w:p>
  </w:footnote>
  <w:footnote w:id="562">
    <w:p w14:paraId="27625C19" w14:textId="77777777" w:rsidR="00851ECB" w:rsidRDefault="00000000" w:rsidP="009B2EA6">
      <w:pPr>
        <w:pStyle w:val="Footnote"/>
        <w:bidi/>
      </w:pPr>
      <w:r>
        <w:rPr>
          <w:rStyle w:val="ac"/>
          <w:rtl/>
        </w:rPr>
        <w:footnoteRef/>
      </w:r>
      <w:r>
        <w:rPr>
          <w:rtl/>
        </w:rPr>
        <w:t>ולכאורה כל התוס' דידן למ"ד אין פודין להאכיל לכלבים (וכסתם מתני' תמורה ל:). ואילו למ"ד דפודין, יל"ד דאף בכור יאכילו לכלבים [ככל הני סתמי משניות]. וע"ע מנחת אברהם.</w:t>
      </w:r>
    </w:p>
  </w:footnote>
  <w:footnote w:id="563">
    <w:p w14:paraId="0373F231" w14:textId="77777777" w:rsidR="00851ECB" w:rsidRDefault="00000000" w:rsidP="009B2EA6">
      <w:pPr>
        <w:pStyle w:val="Footnote"/>
        <w:bidi/>
      </w:pPr>
      <w:r>
        <w:rPr>
          <w:rStyle w:val="ac"/>
          <w:rtl/>
        </w:rPr>
        <w:footnoteRef/>
      </w:r>
      <w:r>
        <w:rPr>
          <w:rtl/>
        </w:rPr>
        <w:t>והמנח"א הביא דברי ה</w:t>
      </w:r>
      <w:r>
        <w:rPr>
          <w:b/>
          <w:bCs/>
          <w:rtl/>
        </w:rPr>
        <w:t>גרי"ז</w:t>
      </w:r>
      <w:r>
        <w:rPr>
          <w:rtl/>
        </w:rPr>
        <w:t xml:space="preserve"> (במכתבים סוה"ס) שחסר בשחיטה [ע' חולין פה:], אך הביא דלענין קדשים מבואר בכ"מ דנחשב דין שחיטת קדשים. וכת' דצ"ל דלענין פסוה"מ תלוי בדין שחיטת חולין. וצ"ע.</w:t>
      </w:r>
    </w:p>
  </w:footnote>
  <w:footnote w:id="564">
    <w:p w14:paraId="121F03BE" w14:textId="77777777" w:rsidR="00851ECB" w:rsidRDefault="00000000" w:rsidP="009B2EA6">
      <w:pPr>
        <w:pStyle w:val="Footnote"/>
        <w:bidi/>
      </w:pPr>
      <w:r>
        <w:rPr>
          <w:rStyle w:val="ac"/>
          <w:rtl/>
        </w:rPr>
        <w:footnoteRef/>
      </w:r>
      <w:r>
        <w:rPr>
          <w:rtl/>
        </w:rPr>
        <w:t>וה</w:t>
      </w:r>
      <w:r>
        <w:rPr>
          <w:b/>
          <w:bCs/>
          <w:rtl/>
        </w:rPr>
        <w:t>שו"ע</w:t>
      </w:r>
      <w:r>
        <w:rPr>
          <w:rtl/>
        </w:rPr>
        <w:t xml:space="preserve"> (שם) פסק שחטו ונמצא טריפה, עורו עם בשרו אסור בהנאה וטעון קבורה. [וכתוס' והרא"ש].</w:t>
      </w:r>
    </w:p>
  </w:footnote>
  <w:footnote w:id="565">
    <w:p w14:paraId="4ADF3D81" w14:textId="77777777" w:rsidR="00851ECB" w:rsidRDefault="00000000" w:rsidP="009B2EA6">
      <w:pPr>
        <w:pStyle w:val="Footnote"/>
        <w:bidi/>
      </w:pPr>
      <w:r>
        <w:rPr>
          <w:rStyle w:val="ac"/>
          <w:rtl/>
        </w:rPr>
        <w:footnoteRef/>
      </w:r>
      <w:r>
        <w:rPr>
          <w:rtl/>
        </w:rPr>
        <w:t>וכה"ק ה</w:t>
      </w:r>
      <w:r>
        <w:rPr>
          <w:b/>
          <w:bCs/>
          <w:rtl/>
        </w:rPr>
        <w:t>חכ"צ</w:t>
      </w:r>
      <w:r>
        <w:rPr>
          <w:rtl/>
        </w:rPr>
        <w:t xml:space="preserve"> (נוספות ב, הו' ברע"א עה"ג) דכל עיקר לא הותר להזמין עליו גוי אלא לאחר שהותר בשחיטה לישראל, אבל להאכילו לגוי אם נתנבל וודאי דאסור וטעון קבורה, והאיך תמכרנו ע"מ שינבלנו גוי ויאכלנו. ואפי' למכרו לגוי אפי' ע"מ שישחטנו הגוי לפנינו נמי אסור. וחלק ע"ד הרמ"א.</w:t>
      </w:r>
    </w:p>
  </w:footnote>
  <w:footnote w:id="566">
    <w:p w14:paraId="71476184" w14:textId="77777777" w:rsidR="00851ECB" w:rsidRDefault="00000000" w:rsidP="009B2EA6">
      <w:pPr>
        <w:pStyle w:val="Footnote"/>
        <w:bidi/>
      </w:pPr>
      <w:r>
        <w:rPr>
          <w:rStyle w:val="ac"/>
          <w:rtl/>
        </w:rPr>
        <w:footnoteRef/>
      </w:r>
      <w:r>
        <w:rPr>
          <w:rtl/>
        </w:rPr>
        <w:t>וכה"ק החכ"צ (הנ"ל).</w:t>
      </w:r>
    </w:p>
  </w:footnote>
  <w:footnote w:id="567">
    <w:p w14:paraId="5A74F51F" w14:textId="77777777" w:rsidR="00851ECB" w:rsidRDefault="00000000" w:rsidP="009B2EA6">
      <w:pPr>
        <w:pStyle w:val="Footnote"/>
        <w:bidi/>
      </w:pPr>
      <w:r>
        <w:rPr>
          <w:rStyle w:val="ac"/>
          <w:rtl/>
        </w:rPr>
        <w:footnoteRef/>
      </w:r>
      <w:r>
        <w:rPr>
          <w:rtl/>
        </w:rPr>
        <w:t>ו</w:t>
      </w:r>
      <w:r>
        <w:rPr>
          <w:b/>
          <w:bCs/>
          <w:rtl/>
        </w:rPr>
        <w:t>תוס'</w:t>
      </w:r>
      <w:r>
        <w:rPr>
          <w:rtl/>
        </w:rPr>
        <w:t xml:space="preserve"> (ב"מ קיד.) עמדו בזה דבכמה סוגיות ק"ו מבטל הקישא כיון דאיכא לאוקמא הקישא לדבר אחר, ותוס' דנו אי הקישא וק"ו הוה כמו ג"ש וק"ו. ותוס' כת' וצ"ע דבהרבה מקומות בתו"כ ובגמרא רוצה לעשות ק"ו, וסותר אותו ע"י היקש או גז"ש, אם יש בכל מקום שלא נוכל להעמיד ההיקש או הגזי"ש לדבר אחר. [וכן עמדו תוס' לעיל י.].</w:t>
      </w:r>
    </w:p>
  </w:footnote>
  <w:footnote w:id="568">
    <w:p w14:paraId="53EC7CF4" w14:textId="77777777" w:rsidR="00851ECB" w:rsidRDefault="00000000" w:rsidP="009B2EA6">
      <w:pPr>
        <w:pStyle w:val="Footnote"/>
        <w:bidi/>
      </w:pPr>
      <w:r>
        <w:rPr>
          <w:rStyle w:val="ac"/>
          <w:rtl/>
        </w:rPr>
        <w:footnoteRef/>
      </w:r>
      <w:r>
        <w:rPr>
          <w:rtl/>
        </w:rPr>
        <w:t>ו</w:t>
      </w:r>
      <w:r>
        <w:rPr>
          <w:b/>
          <w:bCs/>
          <w:rtl/>
        </w:rPr>
        <w:t>תוס</w:t>
      </w:r>
      <w:r>
        <w:rPr>
          <w:rtl/>
        </w:rPr>
        <w:t>' (פסחים כד:) הק' בזה היכי אלים ק"ו לאפוקי מגי"ש, ונילף מנבילה בגי"ש שלא תאסר בהנאה כמו נבילה. והביאו (חולין קטז.) דאיכא תנא דיליף הכי וסבר דבשר בחלב לא אסור בהנאה.</w:t>
      </w:r>
    </w:p>
  </w:footnote>
  <w:footnote w:id="569">
    <w:p w14:paraId="32827C8D" w14:textId="77777777" w:rsidR="00851ECB" w:rsidRDefault="00000000" w:rsidP="009B2EA6">
      <w:pPr>
        <w:pStyle w:val="Footnote"/>
        <w:bidi/>
      </w:pPr>
      <w:r>
        <w:rPr>
          <w:rStyle w:val="ac"/>
          <w:rtl/>
        </w:rPr>
        <w:footnoteRef/>
      </w:r>
      <w:r>
        <w:rPr>
          <w:rtl/>
        </w:rPr>
        <w:t>לבד מפסח דאיכא בו איסור תושב ושכיר.</w:t>
      </w:r>
    </w:p>
  </w:footnote>
  <w:footnote w:id="570">
    <w:p w14:paraId="52F0F3E1" w14:textId="77777777" w:rsidR="00851ECB" w:rsidRDefault="00000000" w:rsidP="009B2EA6">
      <w:pPr>
        <w:pStyle w:val="Footnote"/>
        <w:bidi/>
      </w:pPr>
      <w:r>
        <w:rPr>
          <w:rStyle w:val="ac"/>
          <w:rtl/>
        </w:rPr>
        <w:footnoteRef/>
      </w:r>
      <w:r>
        <w:rPr>
          <w:rtl/>
        </w:rPr>
        <w:t>אך [לולי דברי הב"י] יש לדחות דהתם קאי דוקא במתנות דשייך בהו חילול, אבל בבכור גלי קרא לא יגאל דלא מהני להפקיע קדושתו כלל.</w:t>
      </w:r>
    </w:p>
  </w:footnote>
  <w:footnote w:id="571">
    <w:p w14:paraId="00C8E399" w14:textId="77777777" w:rsidR="00851ECB" w:rsidRDefault="00000000" w:rsidP="009B2EA6">
      <w:pPr>
        <w:pStyle w:val="Footnote"/>
        <w:bidi/>
      </w:pPr>
      <w:r>
        <w:rPr>
          <w:rStyle w:val="ac"/>
          <w:rtl/>
        </w:rPr>
        <w:footnoteRef/>
      </w:r>
      <w:r>
        <w:rPr>
          <w:rtl/>
        </w:rPr>
        <w:t>וה</w:t>
      </w:r>
      <w:r>
        <w:rPr>
          <w:b/>
          <w:bCs/>
          <w:rtl/>
        </w:rPr>
        <w:t>תוס' רא"ש</w:t>
      </w:r>
      <w:r>
        <w:rPr>
          <w:rtl/>
        </w:rPr>
        <w:t xml:space="preserve"> (חולין קטו:) הק' וכי החורש בשני שוורים אחד חולין ואחד קדשים לוקה משום חורש בשני מינין, חולין וקדשין. וכ"ש בגוף אחד.</w:t>
      </w:r>
    </w:p>
  </w:footnote>
  <w:footnote w:id="572">
    <w:p w14:paraId="35D0046D" w14:textId="77777777" w:rsidR="00851ECB" w:rsidRDefault="00000000" w:rsidP="009B2EA6">
      <w:pPr>
        <w:pStyle w:val="Footnote"/>
        <w:bidi/>
      </w:pPr>
      <w:r>
        <w:rPr>
          <w:rStyle w:val="ac"/>
          <w:rtl/>
        </w:rPr>
        <w:footnoteRef/>
      </w:r>
      <w:r>
        <w:rPr>
          <w:rtl/>
        </w:rPr>
        <w:t>אך יש לחלק דדוקא פסוה"מ לאחר פדיון יש בו צד חולין וצד קודש, אבל בכור שנאכל בעודו קדוש לא נחשב תערובת. ובהערות הגריש"א (לד.) דן בזה החורש בבכור בעל מום אי חייב משום כלאים.</w:t>
      </w:r>
    </w:p>
  </w:footnote>
  <w:footnote w:id="573">
    <w:p w14:paraId="0846AB02" w14:textId="77777777" w:rsidR="00851ECB" w:rsidRDefault="00000000" w:rsidP="009B2EA6">
      <w:pPr>
        <w:pStyle w:val="Footnote"/>
        <w:bidi/>
      </w:pPr>
      <w:r>
        <w:rPr>
          <w:rStyle w:val="ac"/>
          <w:rtl/>
        </w:rPr>
        <w:footnoteRef/>
      </w:r>
      <w:r>
        <w:rPr>
          <w:rtl/>
        </w:rPr>
        <w:t>וכ"פ ה</w:t>
      </w:r>
      <w:r>
        <w:rPr>
          <w:b/>
          <w:bCs/>
          <w:rtl/>
        </w:rPr>
        <w:t>רמב"ם</w:t>
      </w:r>
      <w:r>
        <w:rPr>
          <w:rtl/>
        </w:rPr>
        <w:t xml:space="preserve"> (מעשה"ק י ה ובכורים א ה,י).</w:t>
      </w:r>
    </w:p>
  </w:footnote>
  <w:footnote w:id="574">
    <w:p w14:paraId="1A1B2FC4" w14:textId="77777777" w:rsidR="00851ECB" w:rsidRDefault="00000000" w:rsidP="009B2EA6">
      <w:pPr>
        <w:pStyle w:val="Footnote"/>
        <w:bidi/>
      </w:pPr>
      <w:r>
        <w:rPr>
          <w:rStyle w:val="ac"/>
          <w:rtl/>
        </w:rPr>
        <w:footnoteRef/>
      </w:r>
      <w:r>
        <w:rPr>
          <w:rtl/>
        </w:rPr>
        <w:t>וה</w:t>
      </w:r>
      <w:r>
        <w:rPr>
          <w:b/>
          <w:bCs/>
          <w:rtl/>
        </w:rPr>
        <w:t>ראב"ד</w:t>
      </w:r>
      <w:r>
        <w:rPr>
          <w:rtl/>
        </w:rPr>
        <w:t xml:space="preserve"> ביאר דלא מהני התפסה בתרומה, דהרי הם כנכסי כהן ונכסי בניו ובנותיו אלא שלא זכה אותם רחמנא לאכלו אלא לכהן ולבני ביתו, ודבר האסור הוא. משא"כ בבכור שהוא קרבן ואסור לכל חוץ מזכרי כהונה.</w:t>
      </w:r>
    </w:p>
  </w:footnote>
  <w:footnote w:id="575">
    <w:p w14:paraId="200422FC" w14:textId="77777777" w:rsidR="00851ECB" w:rsidRDefault="00000000" w:rsidP="009B2EA6">
      <w:pPr>
        <w:pStyle w:val="Footnote"/>
        <w:bidi/>
      </w:pPr>
      <w:r>
        <w:rPr>
          <w:rStyle w:val="ac"/>
          <w:rtl/>
        </w:rPr>
        <w:footnoteRef/>
      </w:r>
      <w:r>
        <w:rPr>
          <w:rtl/>
        </w:rPr>
        <w:t>ולא דמי לחלה ותרומה שניתנין לזכרים ולנקבות. כ"כ ה</w:t>
      </w:r>
      <w:r>
        <w:rPr>
          <w:b/>
          <w:bCs/>
          <w:rtl/>
        </w:rPr>
        <w:t>רמב"ם</w:t>
      </w:r>
      <w:r>
        <w:rPr>
          <w:rtl/>
        </w:rPr>
        <w:t xml:space="preserve"> (בכורים א י) שבכור ניתן דוקא לזכרי כהונה, שהרי אין מקריבו אלא איש.</w:t>
      </w:r>
    </w:p>
  </w:footnote>
  <w:footnote w:id="576">
    <w:p w14:paraId="59BEDA8A" w14:textId="77777777" w:rsidR="00851ECB" w:rsidRDefault="00000000" w:rsidP="009B2EA6">
      <w:pPr>
        <w:pStyle w:val="Footnote"/>
        <w:bidi/>
      </w:pPr>
      <w:r>
        <w:rPr>
          <w:rStyle w:val="ac"/>
          <w:rtl/>
        </w:rPr>
        <w:footnoteRef/>
      </w:r>
      <w:r>
        <w:rPr>
          <w:rtl/>
        </w:rPr>
        <w:t>אך צ"ב איך נתיישב דברי ה</w:t>
      </w:r>
      <w:r>
        <w:rPr>
          <w:b/>
          <w:bCs/>
          <w:rtl/>
        </w:rPr>
        <w:t>ראב"ד</w:t>
      </w:r>
      <w:r>
        <w:rPr>
          <w:rtl/>
        </w:rPr>
        <w:t xml:space="preserve"> (שם) שכתב שמטעם זה לחד מ"ד נחשב דבר הנדור [לענין התפסת נדר], ואילו תרומה לא מהני התפסה כיון דהוה נכסי כהן. ועוה"ק ה</w:t>
      </w:r>
      <w:r>
        <w:rPr>
          <w:b/>
          <w:bCs/>
          <w:rtl/>
        </w:rPr>
        <w:t>לח"מ</w:t>
      </w:r>
      <w:r>
        <w:rPr>
          <w:rtl/>
        </w:rPr>
        <w:t xml:space="preserve"> דאף תרומת לחמי תודה אינן ניתנין אלא לזכרים כמו הבכור.</w:t>
      </w:r>
    </w:p>
  </w:footnote>
  <w:footnote w:id="577">
    <w:p w14:paraId="09D2B46E" w14:textId="77777777" w:rsidR="00851ECB" w:rsidRDefault="00000000" w:rsidP="009B2EA6">
      <w:pPr>
        <w:pStyle w:val="Footnote"/>
        <w:bidi/>
      </w:pPr>
      <w:r>
        <w:rPr>
          <w:rStyle w:val="ac"/>
          <w:rtl/>
        </w:rPr>
        <w:footnoteRef/>
      </w:r>
      <w:r>
        <w:rPr>
          <w:rtl/>
        </w:rPr>
        <w:t>ובמשניות בפרק איזהו מקומן בשאר קרבנות הוזכר לזכרי כהונה או לכהנים נשיהם ובניהם, ואילו גבי בכור (זבחים נו:) סתמו נאכל לכהנים. ויש שדייקו משום דיש בזה חילוקים.</w:t>
      </w:r>
    </w:p>
  </w:footnote>
  <w:footnote w:id="578">
    <w:p w14:paraId="7360A0B2" w14:textId="77777777" w:rsidR="00851ECB" w:rsidRDefault="00000000" w:rsidP="009B2EA6">
      <w:pPr>
        <w:pStyle w:val="Footnote"/>
        <w:bidi/>
      </w:pPr>
      <w:r>
        <w:rPr>
          <w:rStyle w:val="ac"/>
          <w:rtl/>
        </w:rPr>
        <w:footnoteRef/>
      </w:r>
      <w:r>
        <w:rPr>
          <w:rtl/>
        </w:rPr>
        <w:t>כדתנן (ג ב) דברגל נותנים לו כל ימי הרגל, וה"ה ערב פסח. ועוד דכיון דכבר חל עליו מצוות עשה של פסח עדיף.</w:t>
      </w:r>
    </w:p>
  </w:footnote>
  <w:footnote w:id="579">
    <w:p w14:paraId="5D01CA78" w14:textId="77777777" w:rsidR="00851ECB" w:rsidRDefault="00000000" w:rsidP="009B2EA6">
      <w:pPr>
        <w:pStyle w:val="Footnote"/>
        <w:bidi/>
      </w:pPr>
      <w:r>
        <w:rPr>
          <w:rStyle w:val="ac"/>
          <w:rtl/>
        </w:rPr>
        <w:footnoteRef/>
      </w:r>
      <w:r>
        <w:rPr>
          <w:rtl/>
        </w:rPr>
        <w:t>וביאר דכולו חבור, מפני שהחזה הוא בסוף הפשטו, לפיכך כולו חבור והנוגע אף בעור המופשט כנוגע בבשר.</w:t>
      </w:r>
    </w:p>
  </w:footnote>
  <w:footnote w:id="580">
    <w:p w14:paraId="28C13689" w14:textId="77777777" w:rsidR="00851ECB" w:rsidRDefault="00000000" w:rsidP="009B2EA6">
      <w:pPr>
        <w:pStyle w:val="Footnote"/>
        <w:bidi/>
      </w:pPr>
      <w:r>
        <w:rPr>
          <w:rStyle w:val="ac"/>
          <w:rtl/>
        </w:rPr>
        <w:footnoteRef/>
      </w:r>
      <w:r>
        <w:rPr>
          <w:rtl/>
        </w:rPr>
        <w:t>כדאיתא שם מפשיטין את הפסח עד החזה, שמתחיל מרגליו עד החזה להוציא אימוריו. [ואינו מחוייב לחתוך את העור כנגד מקום האימורים ולהוציאם].</w:t>
      </w:r>
    </w:p>
  </w:footnote>
  <w:footnote w:id="581">
    <w:p w14:paraId="1755F08D" w14:textId="77777777" w:rsidR="00851ECB" w:rsidRDefault="00000000" w:rsidP="009B2EA6">
      <w:pPr>
        <w:pStyle w:val="Footnote"/>
        <w:bidi/>
      </w:pPr>
      <w:r>
        <w:rPr>
          <w:rStyle w:val="ac"/>
          <w:rtl/>
        </w:rPr>
        <w:footnoteRef/>
      </w:r>
      <w:r>
        <w:rPr>
          <w:rtl/>
        </w:rPr>
        <w:t>והרמב"ם ביאר הטעם ואין מרגילין ביו"ט מפני שטורח בהפשט זה טורח גדול, ואין בו צורך למועד. [וכגמ' דידן]. וה</w:t>
      </w:r>
      <w:r>
        <w:rPr>
          <w:b/>
          <w:bCs/>
          <w:rtl/>
        </w:rPr>
        <w:t>רשב"א</w:t>
      </w:r>
      <w:r>
        <w:rPr>
          <w:rtl/>
        </w:rPr>
        <w:t xml:space="preserve"> בעבוה"ק (בית מועד ב ג כז והו' ב</w:t>
      </w:r>
      <w:r>
        <w:rPr>
          <w:b/>
          <w:bCs/>
          <w:rtl/>
        </w:rPr>
        <w:t>פר"ח</w:t>
      </w:r>
      <w:r>
        <w:rPr>
          <w:rtl/>
        </w:rPr>
        <w:t xml:space="preserve"> תצט א) כת' אין מרגילין את העור ביום טוב וכו' לפי שטרחתו מרובה ואפשר בלא זה, ועוד יראה לי לפי שנראה כמתכוין לעשות כלי. [וצ"ע דבסוגיין מבואר משום טירחא דלא חזי ליה. וכרמב"ם].</w:t>
      </w:r>
    </w:p>
  </w:footnote>
  <w:footnote w:id="582">
    <w:p w14:paraId="56FA0F56" w14:textId="77777777" w:rsidR="00851ECB" w:rsidRDefault="00000000" w:rsidP="009B2EA6">
      <w:pPr>
        <w:pStyle w:val="Footnote"/>
        <w:bidi/>
      </w:pPr>
      <w:r>
        <w:rPr>
          <w:rStyle w:val="ac"/>
          <w:rtl/>
        </w:rPr>
        <w:footnoteRef/>
      </w:r>
      <w:r>
        <w:rPr>
          <w:rtl/>
        </w:rPr>
        <w:t>ואדרבה כשהוא שלם מלפניו ומאחריו הוא יותר נוח להפשיט.</w:t>
      </w:r>
    </w:p>
  </w:footnote>
  <w:footnote w:id="583">
    <w:p w14:paraId="522B4656" w14:textId="77777777" w:rsidR="00851ECB" w:rsidRDefault="00000000" w:rsidP="009B2EA6">
      <w:pPr>
        <w:pStyle w:val="Footnote"/>
        <w:bidi/>
      </w:pPr>
      <w:r>
        <w:rPr>
          <w:rStyle w:val="ac"/>
          <w:rtl/>
        </w:rPr>
        <w:footnoteRef/>
      </w:r>
      <w:r>
        <w:rPr>
          <w:rtl/>
        </w:rPr>
        <w:t>וה</w:t>
      </w:r>
      <w:r>
        <w:rPr>
          <w:b/>
          <w:bCs/>
          <w:rtl/>
        </w:rPr>
        <w:t>משנ"ב</w:t>
      </w:r>
      <w:r>
        <w:rPr>
          <w:rtl/>
        </w:rPr>
        <w:t xml:space="preserve"> (תצט א) הביא [בשם הב"ח] דדוקא להוציא מרגל אחד אסור דהוה טורח גדול, אבל כשחותך בין ב' רגלים האחרונים, ומפשיט העור דרך שתי הרגלים שרי [אף שעי"ז מפשיט העור שלם], דלאו טרחא רבה היא כל כך. והביא יש מחמירין בכל גווני שלא להפשיט העור שלם דעכ"פ הוא טרחא יתירא שלא לצורך יום טוב.</w:t>
      </w:r>
    </w:p>
  </w:footnote>
  <w:footnote w:id="584">
    <w:p w14:paraId="613620E4" w14:textId="77777777" w:rsidR="00851ECB" w:rsidRDefault="00000000" w:rsidP="009B2EA6">
      <w:pPr>
        <w:pStyle w:val="Footnote"/>
        <w:bidi/>
      </w:pPr>
      <w:r>
        <w:rPr>
          <w:rStyle w:val="ac"/>
          <w:rtl/>
        </w:rPr>
        <w:footnoteRef/>
      </w:r>
      <w:r>
        <w:rPr>
          <w:rtl/>
        </w:rPr>
        <w:t>וכן בגמ' (זבחים עה:) דבעי רמי בר חמא בתמורת בכור אי מאכילין לנדות לבי"ש. וה</w:t>
      </w:r>
      <w:r>
        <w:rPr>
          <w:b/>
          <w:bCs/>
          <w:rtl/>
        </w:rPr>
        <w:t>אחרונים</w:t>
      </w:r>
      <w:r>
        <w:rPr>
          <w:rtl/>
        </w:rPr>
        <w:t xml:space="preserve"> (קר"א שם) דנו דהו"ל למיבעי לנכרי, וכבית שמאי דמתני' אמאי בי"ש דברייתא.</w:t>
      </w:r>
    </w:p>
    <w:p w14:paraId="7498A7E3" w14:textId="77777777" w:rsidR="00851ECB" w:rsidRDefault="00000000" w:rsidP="009B2EA6">
      <w:pPr>
        <w:pStyle w:val="Footnote"/>
        <w:bidi/>
      </w:pPr>
      <w:r>
        <w:rPr>
          <w:rtl/>
        </w:rPr>
        <w:tab/>
        <w:t>ועוד דן ה</w:t>
      </w:r>
      <w:r>
        <w:rPr>
          <w:b/>
          <w:bCs/>
          <w:rtl/>
        </w:rPr>
        <w:t>קר"א</w:t>
      </w:r>
      <w:r>
        <w:rPr>
          <w:rtl/>
        </w:rPr>
        <w:t xml:space="preserve"> (שם) דנח' </w:t>
      </w:r>
      <w:r>
        <w:rPr>
          <w:b/>
          <w:bCs/>
          <w:rtl/>
        </w:rPr>
        <w:t>תוס'</w:t>
      </w:r>
      <w:r>
        <w:rPr>
          <w:rtl/>
        </w:rPr>
        <w:t xml:space="preserve"> (זבחים שם) וה</w:t>
      </w:r>
      <w:r>
        <w:rPr>
          <w:b/>
          <w:bCs/>
          <w:rtl/>
        </w:rPr>
        <w:t>רמב"ם</w:t>
      </w:r>
      <w:r>
        <w:rPr>
          <w:rtl/>
        </w:rPr>
        <w:t xml:space="preserve"> (תמורה ג ב, והו' לעיל טז.) בתמורת בכור האם ניתן לכהן, ולדעת תוס' שנאכל לבעלים מבואר דאף שאינו מתנת כהונה ילפי' לבית שמאי שאינו נאכל לנדות. וה</w:t>
      </w:r>
      <w:r>
        <w:rPr>
          <w:b/>
          <w:bCs/>
          <w:rtl/>
        </w:rPr>
        <w:t>או"ש</w:t>
      </w:r>
      <w:r>
        <w:rPr>
          <w:rtl/>
        </w:rPr>
        <w:t xml:space="preserve"> (א יט) כת' דמטעם זה בדוקא נקטו בית שמאי דברייתא דאין מאכילין לנדות, מצד הקדושה. דאי בי"ש דמתני' דאסור לזר י"ל דהוה מגדרי נתינה לכהן. ובתמורה לא שייך טעם זה לתוס'.</w:t>
      </w:r>
    </w:p>
  </w:footnote>
  <w:footnote w:id="585">
    <w:p w14:paraId="1F6DA03C" w14:textId="77777777" w:rsidR="00851ECB" w:rsidRDefault="00000000" w:rsidP="009B2EA6">
      <w:pPr>
        <w:pStyle w:val="Footnote"/>
        <w:bidi/>
      </w:pPr>
      <w:r>
        <w:rPr>
          <w:rStyle w:val="ac"/>
          <w:rtl/>
        </w:rPr>
        <w:footnoteRef/>
      </w:r>
      <w:r>
        <w:rPr>
          <w:rtl/>
        </w:rPr>
        <w:t>וכדברי מערבא (בע"ב), אמנם בפשוטו מבואר שם דבאו לחלוק אגמ' דידן. ולדברי רש"י בתמורה אף בסוגיין משום עבודה, אלא דלשאר תנאים מותר בעבודה לאחר שחיטה, ומש"ה העמידו כבית שמאי. ומערבא חידשו דלכו"ע גזרו משום עבודה בקדשים. וה</w:t>
      </w:r>
      <w:r>
        <w:rPr>
          <w:b/>
          <w:bCs/>
          <w:rtl/>
        </w:rPr>
        <w:t>נוב"י</w:t>
      </w:r>
      <w:r>
        <w:rPr>
          <w:rtl/>
        </w:rPr>
        <w:t xml:space="preserve"> (ת' קצד) כת' דרש"י בתמורה ס"ל כרמב"ם דמערבא לא באו לחלוק [ויתבאר בע"ב].</w:t>
      </w:r>
    </w:p>
  </w:footnote>
  <w:footnote w:id="586">
    <w:p w14:paraId="4BA8DF82" w14:textId="77777777" w:rsidR="00851ECB" w:rsidRDefault="00000000" w:rsidP="009B2EA6">
      <w:pPr>
        <w:pStyle w:val="Footnote"/>
        <w:bidi/>
      </w:pPr>
      <w:r>
        <w:rPr>
          <w:rStyle w:val="ac"/>
          <w:rtl/>
        </w:rPr>
        <w:footnoteRef/>
      </w:r>
      <w:r>
        <w:rPr>
          <w:rtl/>
        </w:rPr>
        <w:t>וה</w:t>
      </w:r>
      <w:r>
        <w:rPr>
          <w:b/>
          <w:bCs/>
          <w:rtl/>
        </w:rPr>
        <w:t>שואל בנוב"י</w:t>
      </w:r>
      <w:r>
        <w:rPr>
          <w:rtl/>
        </w:rPr>
        <w:t xml:space="preserve"> הק' עוד דב' הסוגיות בשם רב חסדא, אלא אם מפני הלחץ זו הדחק נימא דתרי רב חסדא [וציין דכ"כ הבאר שבע סוטה לח]. אלא דעדיין קשה לסוגיין אמאי שביק מתני' והק' מברייתא.</w:t>
      </w:r>
    </w:p>
  </w:footnote>
  <w:footnote w:id="587">
    <w:p w14:paraId="28936388" w14:textId="77777777" w:rsidR="00851ECB" w:rsidRDefault="00000000" w:rsidP="009B2EA6">
      <w:pPr>
        <w:pStyle w:val="Footnote"/>
        <w:bidi/>
      </w:pPr>
      <w:r>
        <w:rPr>
          <w:rStyle w:val="ac"/>
          <w:rtl/>
        </w:rPr>
        <w:footnoteRef/>
      </w:r>
      <w:r>
        <w:rPr>
          <w:rtl/>
        </w:rPr>
        <w:t>והנוב"י כת' דצריך להבין מ"ט דב"ש דלא יליף ק"ו מטמא [דהרי ק"ו אדם דן מעצמו], וכיון דאיכא לאוקמי היקשא דבשרם וגו' לתם ודאי ק"ו עדיף [ע' תוס' ד"ה וב"ה]. וצ"ל דבי"ש סברי דזה מקרי שפיר פירכא, דמה לטמא שכן הותר בעבודה ופריך מעבודה לאכילה. אלא דאם היה בכור מותר אפילו לטמא שטומאה יוצא מגופו שלא הותר בעבודה שפיר קם ק"ו דב"ה. אלא משום דבי"ש לשיטתן דאין מאכילין לנדות ולכל מי שטומאה יוצאת מגופן.</w:t>
      </w:r>
    </w:p>
    <w:p w14:paraId="395E2210" w14:textId="77777777" w:rsidR="00851ECB" w:rsidRDefault="00000000" w:rsidP="009B2EA6">
      <w:pPr>
        <w:pStyle w:val="Footnote"/>
        <w:bidi/>
      </w:pPr>
      <w:r>
        <w:rPr>
          <w:rtl/>
        </w:rPr>
        <w:tab/>
        <w:t>נמצא שאין קיום לדברי בי"ש במשנה אלא לשיטתו בברייתא דאין מאכילין לנדות, אבל אי לא הך ברייתא והיתה לוחצת אותנו הקושיא דנילף ק"ו. והיינו מוכיחים לומר דמה דאמר ב"ש לא ימנה הוא רק לחומרא מדרבנן.</w:t>
      </w:r>
    </w:p>
  </w:footnote>
  <w:footnote w:id="588">
    <w:p w14:paraId="6B4D887E" w14:textId="77777777" w:rsidR="00851ECB" w:rsidRDefault="00000000" w:rsidP="009B2EA6">
      <w:pPr>
        <w:pStyle w:val="Footnote"/>
        <w:bidi/>
      </w:pPr>
      <w:r>
        <w:rPr>
          <w:rStyle w:val="ac"/>
          <w:rtl/>
        </w:rPr>
        <w:footnoteRef/>
      </w:r>
      <w:r>
        <w:rPr>
          <w:rtl/>
        </w:rPr>
        <w:t>ובסוגיין שהוא מקור הסוגיא הביאו הברייתא שהיא עיקרית יותר, אבל בתמורה שהוזכר רק אגב גררא הביא המשנה שהיא מפורסמת וגלויה לכל האמוראים, וביאר דטעמו דב"ש הוא דבקדושתיה קאי. וכדמוכח בברייתא דאין מאכילין אותו לנדות.</w:t>
      </w:r>
    </w:p>
  </w:footnote>
  <w:footnote w:id="589">
    <w:p w14:paraId="187A2AF5" w14:textId="77777777" w:rsidR="00851ECB" w:rsidRDefault="00000000" w:rsidP="009B2EA6">
      <w:pPr>
        <w:pStyle w:val="Footnote"/>
        <w:bidi/>
      </w:pPr>
      <w:r>
        <w:rPr>
          <w:rStyle w:val="ac"/>
          <w:rtl/>
        </w:rPr>
        <w:footnoteRef/>
      </w:r>
      <w:r>
        <w:rPr>
          <w:rtl/>
        </w:rPr>
        <w:t>וגבי להפשיט מן הרגל יש בו רווחא לכהן, אלא אמרו משום דאיכא עליה קדושה.</w:t>
      </w:r>
    </w:p>
  </w:footnote>
  <w:footnote w:id="590">
    <w:p w14:paraId="21CEC31C" w14:textId="77777777" w:rsidR="00851ECB" w:rsidRDefault="00000000" w:rsidP="009B2EA6">
      <w:pPr>
        <w:pStyle w:val="Footnote"/>
        <w:bidi/>
      </w:pPr>
      <w:r>
        <w:rPr>
          <w:rStyle w:val="ac"/>
          <w:rtl/>
        </w:rPr>
        <w:footnoteRef/>
      </w:r>
      <w:r>
        <w:rPr>
          <w:rtl/>
        </w:rPr>
        <w:t>וכן פסולי המוקדשין התירו דוקא משום רווח הקדש.</w:t>
      </w:r>
    </w:p>
  </w:footnote>
  <w:footnote w:id="591">
    <w:p w14:paraId="141FD54D" w14:textId="77777777" w:rsidR="00851ECB" w:rsidRDefault="00000000" w:rsidP="009B2EA6">
      <w:pPr>
        <w:pStyle w:val="Footnote"/>
        <w:bidi/>
      </w:pPr>
      <w:r>
        <w:rPr>
          <w:rStyle w:val="ac"/>
          <w:rtl/>
        </w:rPr>
        <w:footnoteRef/>
      </w:r>
      <w:r>
        <w:rPr>
          <w:rtl/>
        </w:rPr>
        <w:t>וה</w:t>
      </w:r>
      <w:r>
        <w:rPr>
          <w:b/>
          <w:bCs/>
          <w:rtl/>
        </w:rPr>
        <w:t>רש"ש</w:t>
      </w:r>
      <w:r>
        <w:rPr>
          <w:rtl/>
        </w:rPr>
        <w:t xml:space="preserve"> הוסיף דאינו נשקל בליטרא קאי אף לאחר שנשחט, ולא רק מחיים.</w:t>
      </w:r>
    </w:p>
  </w:footnote>
  <w:footnote w:id="592">
    <w:p w14:paraId="2446B36E" w14:textId="77777777" w:rsidR="00851ECB" w:rsidRDefault="00000000" w:rsidP="009B2EA6">
      <w:pPr>
        <w:pStyle w:val="Footnote"/>
        <w:bidi/>
      </w:pPr>
      <w:r>
        <w:rPr>
          <w:rStyle w:val="ac"/>
          <w:rtl/>
        </w:rPr>
        <w:footnoteRef/>
      </w:r>
      <w:r>
        <w:rPr>
          <w:rtl/>
        </w:rPr>
        <w:t>וה</w:t>
      </w:r>
      <w:r>
        <w:rPr>
          <w:b/>
          <w:bCs/>
          <w:rtl/>
        </w:rPr>
        <w:t>שיטמ"ק</w:t>
      </w:r>
      <w:r>
        <w:rPr>
          <w:rtl/>
        </w:rPr>
        <w:t xml:space="preserve"> (תו"ח) הוסיף דלמיתה אזלא, ואף דהשתא לא שייך איסור גיזה ועבודה, שכבר נשחטה.</w:t>
      </w:r>
    </w:p>
  </w:footnote>
  <w:footnote w:id="593">
    <w:p w14:paraId="475E4F3D" w14:textId="77777777" w:rsidR="00851ECB" w:rsidRDefault="00000000" w:rsidP="009B2EA6">
      <w:pPr>
        <w:pStyle w:val="Footnote"/>
        <w:bidi/>
      </w:pPr>
      <w:r>
        <w:rPr>
          <w:rStyle w:val="ac"/>
          <w:rtl/>
        </w:rPr>
        <w:footnoteRef/>
      </w:r>
      <w:r>
        <w:rPr>
          <w:rtl/>
        </w:rPr>
        <w:t>וה</w:t>
      </w:r>
      <w:r>
        <w:rPr>
          <w:b/>
          <w:bCs/>
          <w:rtl/>
        </w:rPr>
        <w:t>תו"ח</w:t>
      </w:r>
      <w:r>
        <w:rPr>
          <w:rtl/>
        </w:rPr>
        <w:t xml:space="preserve"> (בשיטמ"ק, ותוס' אחרות בשיטמק תמורה כד.) הביא שכה"ק הר' אלחנן, אמאי נקט ראב"ש [במשנה] נשחטה אפי' בשר בקדרה נמי, ות"ק במשנה לא חילק בנשחטה, משמע דלרבנן אין תורת מיתה על הבעלת מום כלל. והכא אית להו לרבנן תורת מיתה.</w:t>
      </w:r>
    </w:p>
  </w:footnote>
  <w:footnote w:id="594">
    <w:p w14:paraId="0812AD8E" w14:textId="77777777" w:rsidR="00851ECB" w:rsidRDefault="00000000" w:rsidP="009B2EA6">
      <w:pPr>
        <w:pStyle w:val="Footnote"/>
        <w:bidi/>
      </w:pPr>
      <w:r>
        <w:rPr>
          <w:rStyle w:val="ac"/>
          <w:rtl/>
        </w:rPr>
        <w:footnoteRef/>
      </w:r>
      <w:r>
        <w:rPr>
          <w:rtl/>
        </w:rPr>
        <w:t>וה</w:t>
      </w:r>
      <w:r>
        <w:rPr>
          <w:b/>
          <w:bCs/>
          <w:rtl/>
        </w:rPr>
        <w:t>שיטמ"ק</w:t>
      </w:r>
      <w:r>
        <w:rPr>
          <w:rtl/>
        </w:rPr>
        <w:t xml:space="preserve"> (תמורה שם בשם תוס' אחרות) הביא דברי ר"י דלא דמי מתני' לברייתא, דבמתני' ודאי השניה לא נתקדשה אלא מפני שנכנסה בעלת המום עליה, ונכנסה שניה תחתיה דראשונה לגמרי. והראשונה נעשית חולין ואין לה תורת חטאת שנתכפרו. אבל בברייתא מיירי שהפריש שתי בהמות לאחריות, ומתחילה נראו שתיהן להקרבה, הלכך יש על הבעל מום דין חטאת הואיל והוקדש מכח פה האדם, ושוב לא נתחללה. הלכך בזה הענין אזלינן לחומרא וכל אחד מחמיר מעט יותר מבמשנה.</w:t>
      </w:r>
    </w:p>
  </w:footnote>
  <w:footnote w:id="595">
    <w:p w14:paraId="4F98E49F" w14:textId="77777777" w:rsidR="00851ECB" w:rsidRDefault="00000000" w:rsidP="009B2EA6">
      <w:pPr>
        <w:pStyle w:val="Footnote"/>
        <w:bidi/>
      </w:pPr>
      <w:r>
        <w:rPr>
          <w:rStyle w:val="ac"/>
          <w:rtl/>
        </w:rPr>
        <w:footnoteRef/>
      </w:r>
      <w:r>
        <w:rPr>
          <w:rtl/>
        </w:rPr>
        <w:t>אמנם לשון התוס' 'דדמיא' לחטאת שנתכפרה, וקצת יש לדייק דמדינא אינו תחתיו ממש [עכ"פ לענין גדרי חטאת שנתכפרה בעליו].</w:t>
      </w:r>
    </w:p>
  </w:footnote>
  <w:footnote w:id="596">
    <w:p w14:paraId="37877EE7" w14:textId="77777777" w:rsidR="00851ECB" w:rsidRDefault="00000000" w:rsidP="009B2EA6">
      <w:pPr>
        <w:pStyle w:val="Footnote"/>
        <w:bidi/>
      </w:pPr>
      <w:r>
        <w:rPr>
          <w:rStyle w:val="ac"/>
          <w:rtl/>
        </w:rPr>
        <w:footnoteRef/>
      </w:r>
      <w:r>
        <w:rPr>
          <w:rtl/>
        </w:rPr>
        <w:t>ובפסוה"מ קודם פדיון לא צריך להזכיר 'אלים למיתפס', שהרי בכור ודאי קיל, שנאכל קודם פדיון. וכמו פסוה"מ שנפדו.</w:t>
      </w:r>
    </w:p>
  </w:footnote>
  <w:footnote w:id="597">
    <w:p w14:paraId="641C4745" w14:textId="77777777" w:rsidR="00851ECB" w:rsidRDefault="00000000" w:rsidP="009B2EA6">
      <w:pPr>
        <w:pStyle w:val="Footnote"/>
        <w:bidi/>
      </w:pPr>
      <w:r>
        <w:rPr>
          <w:rStyle w:val="ac"/>
          <w:rtl/>
        </w:rPr>
        <w:footnoteRef/>
      </w:r>
      <w:r>
        <w:rPr>
          <w:rtl/>
        </w:rPr>
        <w:t>ולדעת ר' יהודאי גאון (ב"ק נג:) בכור לא נקרא שור רעהו, ואילו פסוה"מ שנפדו מקרי שור רעהו. ומיהו לאחר שחיטה אף בכור נחשב ממונו (ע' תוס' ב"ק יב:).</w:t>
      </w:r>
    </w:p>
  </w:footnote>
  <w:footnote w:id="598">
    <w:p w14:paraId="2BE71CBA" w14:textId="77777777" w:rsidR="00851ECB" w:rsidRDefault="00000000" w:rsidP="009B2EA6">
      <w:pPr>
        <w:pStyle w:val="Footnote"/>
        <w:bidi/>
      </w:pPr>
      <w:r>
        <w:rPr>
          <w:rStyle w:val="ac"/>
          <w:rtl/>
        </w:rPr>
        <w:footnoteRef/>
      </w:r>
      <w:r>
        <w:rPr>
          <w:rtl/>
        </w:rPr>
        <w:t>אך שוב הק' ומיהו קשה דהכא איירי לאחר פדיון, ובזה פסוה"מ קילי. וכנ"ל.</w:t>
      </w:r>
    </w:p>
  </w:footnote>
  <w:footnote w:id="599">
    <w:p w14:paraId="5C45CC4F" w14:textId="77777777" w:rsidR="00851ECB" w:rsidRDefault="00000000" w:rsidP="009B2EA6">
      <w:pPr>
        <w:pStyle w:val="Footnote"/>
        <w:bidi/>
      </w:pPr>
      <w:r>
        <w:rPr>
          <w:rStyle w:val="ac"/>
          <w:rtl/>
        </w:rPr>
        <w:footnoteRef/>
      </w:r>
      <w:r>
        <w:rPr>
          <w:rtl/>
        </w:rPr>
        <w:t>ה</w:t>
      </w:r>
      <w:r>
        <w:rPr>
          <w:b/>
          <w:bCs/>
          <w:rtl/>
        </w:rPr>
        <w:t>שיטמ"ק</w:t>
      </w:r>
      <w:r>
        <w:rPr>
          <w:rtl/>
        </w:rPr>
        <w:t xml:space="preserve"> (תו"ח) כת' דה"מ למפרך הכי לבי"ש [דמבואר במשנה דאילו היה רווח הקדש היו מתירין גם בכור], אלא דלא הוה קשיא כ"כ אי לא הוות מיתוקמא מתני' כבי"ש.</w:t>
      </w:r>
    </w:p>
  </w:footnote>
  <w:footnote w:id="600">
    <w:p w14:paraId="7CBBCA23" w14:textId="77777777" w:rsidR="00851ECB" w:rsidRDefault="00000000" w:rsidP="009B2EA6">
      <w:pPr>
        <w:pStyle w:val="Footnote"/>
        <w:bidi/>
      </w:pPr>
      <w:r>
        <w:rPr>
          <w:rStyle w:val="ac"/>
          <w:rtl/>
        </w:rPr>
        <w:footnoteRef/>
      </w:r>
      <w:r>
        <w:rPr>
          <w:rtl/>
        </w:rPr>
        <w:t>לכאורה ילה"ק מה ראיה הביאו מסוגיין, דהכא לא ראו חכמים להקל שיפדו יותר ביוקר, כיון שבסך הכל לא יפדו יותר ביוקר ואין רווח להקדש. אבל התם האילן משביח מצד אחר ומגרע מצד אחר, ובזה יש חידוש דלא אמרי' שנהנה מהנבייה. וצ"ע מה ראיה מהתם.</w:t>
      </w:r>
    </w:p>
  </w:footnote>
  <w:footnote w:id="601">
    <w:p w14:paraId="4B469FF1" w14:textId="77777777" w:rsidR="00851ECB" w:rsidRDefault="00000000" w:rsidP="009B2EA6">
      <w:pPr>
        <w:pStyle w:val="Footnote"/>
        <w:bidi/>
      </w:pPr>
      <w:r>
        <w:rPr>
          <w:rStyle w:val="ac"/>
          <w:rtl/>
        </w:rPr>
        <w:footnoteRef/>
      </w:r>
      <w:r>
        <w:rPr>
          <w:rtl/>
        </w:rPr>
        <w:t>פ</w:t>
      </w:r>
      <w:r>
        <w:rPr>
          <w:b/>
          <w:bCs/>
          <w:rtl/>
        </w:rPr>
        <w:t>רש"י</w:t>
      </w:r>
      <w:r>
        <w:rPr>
          <w:rtl/>
        </w:rPr>
        <w:t xml:space="preserve"> שם ואף על פי שהעור נמכר ביוקר אסור להרגיל לפי שבזיון קדשים הוא שמקלקל הבשר, קשיא לן התם אמאי הא פסידא דהקדש הוא דאי הוה שרית ליה להרגיל ולמכור העור ביוקר הוה טפי פריק להו מעיקרא. ושני רב מרי ליכא פסידא דמה שמשביח בדמי העור פוגם בדמי הבשר.</w:t>
      </w:r>
    </w:p>
  </w:footnote>
  <w:footnote w:id="602">
    <w:p w14:paraId="6F72CADF" w14:textId="77777777" w:rsidR="00851ECB" w:rsidRDefault="00000000" w:rsidP="009B2EA6">
      <w:pPr>
        <w:pStyle w:val="Footnote"/>
        <w:bidi/>
      </w:pPr>
      <w:r>
        <w:rPr>
          <w:rStyle w:val="ac"/>
          <w:rtl/>
        </w:rPr>
        <w:footnoteRef/>
      </w:r>
      <w:r>
        <w:rPr>
          <w:rtl/>
        </w:rPr>
        <w:t>פ</w:t>
      </w:r>
      <w:r>
        <w:rPr>
          <w:b/>
          <w:bCs/>
          <w:rtl/>
        </w:rPr>
        <w:t>רש"י</w:t>
      </w:r>
      <w:r>
        <w:rPr>
          <w:rtl/>
        </w:rPr>
        <w:t xml:space="preserve"> (תמורה) עבודה ממש ודאי לא הוי דאין עבודה לאחר מיתה, אבל נראה כעבודה.</w:t>
      </w:r>
    </w:p>
  </w:footnote>
  <w:footnote w:id="603">
    <w:p w14:paraId="21DDC38D" w14:textId="77777777" w:rsidR="00851ECB" w:rsidRDefault="00000000" w:rsidP="009B2EA6">
      <w:pPr>
        <w:pStyle w:val="Footnote"/>
        <w:bidi/>
      </w:pPr>
      <w:r>
        <w:rPr>
          <w:rStyle w:val="ac"/>
          <w:rtl/>
        </w:rPr>
        <w:footnoteRef/>
      </w:r>
      <w:r>
        <w:rPr>
          <w:rtl/>
        </w:rPr>
        <w:t>וכ"כ בהג' חש"ל לרגמ"ה שמכין העור לצורך מפוח כשהוא עדיין על הקדשים.</w:t>
      </w:r>
    </w:p>
  </w:footnote>
  <w:footnote w:id="604">
    <w:p w14:paraId="53A3B97C" w14:textId="77777777" w:rsidR="00851ECB" w:rsidRDefault="00000000" w:rsidP="009B2EA6">
      <w:pPr>
        <w:pStyle w:val="Footnote"/>
        <w:bidi/>
      </w:pPr>
      <w:r>
        <w:rPr>
          <w:rStyle w:val="ac"/>
          <w:rtl/>
        </w:rPr>
        <w:footnoteRef/>
      </w:r>
      <w:r>
        <w:rPr>
          <w:rtl/>
        </w:rPr>
        <w:t>וה</w:t>
      </w:r>
      <w:r>
        <w:rPr>
          <w:b/>
          <w:bCs/>
          <w:rtl/>
        </w:rPr>
        <w:t>אחרונים</w:t>
      </w:r>
      <w:r>
        <w:rPr>
          <w:rtl/>
        </w:rPr>
        <w:t xml:space="preserve"> הביאו דכן משמע ב</w:t>
      </w:r>
      <w:r>
        <w:rPr>
          <w:b/>
          <w:bCs/>
          <w:rtl/>
        </w:rPr>
        <w:t>ירושלמי</w:t>
      </w:r>
      <w:r>
        <w:rPr>
          <w:rtl/>
        </w:rPr>
        <w:t xml:space="preserve"> (ביצה ג ו) דלטעמים אלו קאי אליבא דכו"ע.</w:t>
      </w:r>
    </w:p>
  </w:footnote>
  <w:footnote w:id="605">
    <w:p w14:paraId="4B0FABE7" w14:textId="77777777" w:rsidR="00851ECB" w:rsidRDefault="00000000" w:rsidP="009B2EA6">
      <w:pPr>
        <w:pStyle w:val="Footnote"/>
        <w:bidi/>
      </w:pPr>
      <w:r>
        <w:rPr>
          <w:rStyle w:val="ac"/>
          <w:rtl/>
        </w:rPr>
        <w:footnoteRef/>
      </w:r>
      <w:r>
        <w:rPr>
          <w:rtl/>
        </w:rPr>
        <w:t xml:space="preserve">וכן </w:t>
      </w:r>
      <w:r>
        <w:rPr>
          <w:b/>
          <w:bCs/>
          <w:rtl/>
        </w:rPr>
        <w:t>ראבי"ה</w:t>
      </w:r>
      <w:r>
        <w:rPr>
          <w:rtl/>
        </w:rPr>
        <w:t xml:space="preserve"> (תשו' אלף קנד) הביא דרב חסדא העמיד הא דאין מרגילין בבכור כבית שמאי. ומבואר מדבריו דכן המסקנא.</w:t>
      </w:r>
    </w:p>
  </w:footnote>
  <w:footnote w:id="606">
    <w:p w14:paraId="33429F4D" w14:textId="77777777" w:rsidR="00851ECB" w:rsidRDefault="00000000" w:rsidP="009B2EA6">
      <w:pPr>
        <w:pStyle w:val="Footnote"/>
        <w:bidi/>
      </w:pPr>
      <w:r>
        <w:rPr>
          <w:rStyle w:val="ac"/>
          <w:rtl/>
        </w:rPr>
        <w:footnoteRef/>
      </w:r>
      <w:r>
        <w:rPr>
          <w:rtl/>
        </w:rPr>
        <w:t>אמנם ה</w:t>
      </w:r>
      <w:r>
        <w:rPr>
          <w:b/>
          <w:bCs/>
          <w:rtl/>
        </w:rPr>
        <w:t>כס"מ</w:t>
      </w:r>
      <w:r>
        <w:rPr>
          <w:rtl/>
        </w:rPr>
        <w:t xml:space="preserve"> (פסוה"מ ד ג) הביא צד שהרמב"ם פסק כר"א בר' שמעון, וביאר דאפשר שהטעם משום דבגמרא העמידו ברייתא דאין מרגילין כראב"ש ושקלו וטרו אמוראי בטעמא. [והלח"מ תמה שהרמב"ם פסק מרגילין]. ומסקנת הכס"מ שם שפסק כרבנן, עי"ש.</w:t>
      </w:r>
    </w:p>
  </w:footnote>
  <w:footnote w:id="607">
    <w:p w14:paraId="1DE61368" w14:textId="77777777" w:rsidR="00851ECB" w:rsidRDefault="00000000" w:rsidP="009B2EA6">
      <w:pPr>
        <w:pStyle w:val="Footnote"/>
        <w:bidi/>
      </w:pPr>
      <w:r>
        <w:rPr>
          <w:rStyle w:val="ac"/>
          <w:rtl/>
        </w:rPr>
        <w:footnoteRef/>
      </w:r>
      <w:r>
        <w:rPr>
          <w:rtl/>
        </w:rPr>
        <w:t>וה</w:t>
      </w:r>
      <w:r>
        <w:rPr>
          <w:b/>
          <w:bCs/>
          <w:rtl/>
        </w:rPr>
        <w:t>חזו"א</w:t>
      </w:r>
      <w:r>
        <w:rPr>
          <w:rtl/>
        </w:rPr>
        <w:t xml:space="preserve"> (תמורה לה ז) הק' דכיון דאתינן עלה משום גזירה א"כ מנ"ל דהך גזירה הוה רק אליבא דמ"ד בקדושתיה קיימא.</w:t>
      </w:r>
    </w:p>
  </w:footnote>
  <w:footnote w:id="608">
    <w:p w14:paraId="1E834CBB" w14:textId="77777777" w:rsidR="00851ECB" w:rsidRDefault="00000000" w:rsidP="009B2EA6">
      <w:pPr>
        <w:pStyle w:val="Footnote"/>
        <w:bidi/>
      </w:pPr>
      <w:r>
        <w:rPr>
          <w:rStyle w:val="ac"/>
          <w:rtl/>
        </w:rPr>
        <w:footnoteRef/>
      </w:r>
      <w:r>
        <w:rPr>
          <w:rtl/>
        </w:rPr>
        <w:t>שאין מי שיאכל את הבשר היום וכדו'.</w:t>
      </w:r>
    </w:p>
  </w:footnote>
  <w:footnote w:id="609">
    <w:p w14:paraId="2E237482" w14:textId="77777777" w:rsidR="00851ECB" w:rsidRDefault="00000000" w:rsidP="009B2EA6">
      <w:pPr>
        <w:pStyle w:val="Footnote"/>
        <w:bidi/>
      </w:pPr>
      <w:r>
        <w:rPr>
          <w:rStyle w:val="ac"/>
          <w:rtl/>
        </w:rPr>
        <w:footnoteRef/>
      </w:r>
      <w:r>
        <w:rPr>
          <w:rtl/>
        </w:rPr>
        <w:t>עי"ש שקשה לעמוד על דבריו אם זה כוונתו.</w:t>
      </w:r>
    </w:p>
  </w:footnote>
  <w:footnote w:id="610">
    <w:p w14:paraId="21395926" w14:textId="77777777" w:rsidR="00851ECB" w:rsidRDefault="00000000" w:rsidP="009B2EA6">
      <w:pPr>
        <w:pStyle w:val="Footnote"/>
        <w:bidi/>
      </w:pPr>
      <w:r>
        <w:rPr>
          <w:rStyle w:val="ac"/>
          <w:rtl/>
        </w:rPr>
        <w:footnoteRef/>
      </w:r>
      <w:r>
        <w:rPr>
          <w:rtl/>
        </w:rPr>
        <w:t>פ</w:t>
      </w:r>
      <w:r>
        <w:rPr>
          <w:b/>
          <w:bCs/>
          <w:rtl/>
        </w:rPr>
        <w:t>רש"י</w:t>
      </w:r>
      <w:r>
        <w:rPr>
          <w:rtl/>
        </w:rPr>
        <w:t xml:space="preserve"> עד שיפול בו מום אחר. וכדברי חכמים (במשנה לד.) דאף הצורם בידים, כשנולד מום אחר הותר. אך אפשר דכוונת רש"י דהכא כיון שנתעסק בהיתר אף ר"א מודה דלא קנסו שלא ישחט עולמית. [ואפשר שדייק מלשון המשנה לא ישחוט 'עליו', אבל על אחר ישחט].</w:t>
      </w:r>
    </w:p>
  </w:footnote>
  <w:footnote w:id="611">
    <w:p w14:paraId="301DC9F1" w14:textId="77777777" w:rsidR="00851ECB" w:rsidRDefault="00000000" w:rsidP="009B2EA6">
      <w:pPr>
        <w:pStyle w:val="Footnote"/>
        <w:bidi/>
      </w:pPr>
      <w:r>
        <w:rPr>
          <w:rStyle w:val="ac"/>
          <w:rtl/>
        </w:rPr>
        <w:footnoteRef/>
      </w:r>
      <w:r>
        <w:rPr>
          <w:rtl/>
        </w:rPr>
        <w:t>משום קנס (ע' תוס' לקמן שם) או משום גזיה"כ דתועבה.</w:t>
      </w:r>
    </w:p>
  </w:footnote>
  <w:footnote w:id="612">
    <w:p w14:paraId="01D8F2CE" w14:textId="77777777" w:rsidR="00851ECB" w:rsidRDefault="00000000" w:rsidP="009B2EA6">
      <w:pPr>
        <w:pStyle w:val="Footnote"/>
        <w:bidi/>
      </w:pPr>
      <w:r>
        <w:rPr>
          <w:rStyle w:val="ac"/>
          <w:rtl/>
        </w:rPr>
        <w:footnoteRef/>
      </w:r>
      <w:r>
        <w:rPr>
          <w:rtl/>
        </w:rPr>
        <w:t>ו</w:t>
      </w:r>
      <w:r>
        <w:rPr>
          <w:b/>
          <w:bCs/>
          <w:rtl/>
        </w:rPr>
        <w:t>רש"י</w:t>
      </w:r>
      <w:r>
        <w:rPr>
          <w:rtl/>
        </w:rPr>
        <w:t xml:space="preserve"> (פסחים יא.) כת' [אמשנה דידן] דבמקום שאינו עושה בו מום היינו בכל מקום שבו, אם אינו חותך ממנו עצם או פוגם שפתו או אזנו. וכל דבר שאינו חוזר לקדמותו הוי מום, ואידך לא הוי מום. [ומבואר להדיא דכל היכא שחוזר לקדמותו לא נחשב מום בסוגיין, דהיינו מום עובר].</w:t>
      </w:r>
    </w:p>
    <w:p w14:paraId="7AE76A8D" w14:textId="77777777" w:rsidR="00851ECB" w:rsidRDefault="00000000" w:rsidP="009B2EA6">
      <w:pPr>
        <w:pStyle w:val="Footnote"/>
        <w:bidi/>
      </w:pPr>
      <w:r>
        <w:rPr>
          <w:rtl/>
        </w:rPr>
        <w:tab/>
        <w:t>וה</w:t>
      </w:r>
      <w:r>
        <w:rPr>
          <w:b/>
          <w:bCs/>
          <w:rtl/>
        </w:rPr>
        <w:t>ראב"ד</w:t>
      </w:r>
      <w:r>
        <w:rPr>
          <w:rtl/>
        </w:rPr>
        <w:t xml:space="preserve"> בתו"כ כת' דאסור להקיז במקום שעושה מום קבוע.</w:t>
      </w:r>
    </w:p>
  </w:footnote>
  <w:footnote w:id="613">
    <w:p w14:paraId="1AEF9964" w14:textId="77777777" w:rsidR="00851ECB" w:rsidRDefault="00000000" w:rsidP="009B2EA6">
      <w:pPr>
        <w:pStyle w:val="Footnote"/>
        <w:bidi/>
      </w:pPr>
      <w:r>
        <w:rPr>
          <w:rStyle w:val="ac"/>
          <w:rtl/>
        </w:rPr>
        <w:footnoteRef/>
      </w:r>
      <w:r>
        <w:rPr>
          <w:rtl/>
        </w:rPr>
        <w:t xml:space="preserve">אבל </w:t>
      </w:r>
      <w:r>
        <w:rPr>
          <w:b/>
          <w:bCs/>
          <w:rtl/>
        </w:rPr>
        <w:t>תוס'</w:t>
      </w:r>
      <w:r>
        <w:rPr>
          <w:rtl/>
        </w:rPr>
        <w:t xml:space="preserve"> (לד. ד"ה אילימא) לכאורה מבואר דדוקא במקום ניב שפתיים ואוזן נעשית מום, ובלאו הכי לא הוה אפי' מום עובר.</w:t>
      </w:r>
    </w:p>
  </w:footnote>
  <w:footnote w:id="614">
    <w:p w14:paraId="74DC4699" w14:textId="77777777" w:rsidR="00851ECB" w:rsidRDefault="00000000" w:rsidP="009B2EA6">
      <w:pPr>
        <w:pStyle w:val="Footnote"/>
        <w:bidi/>
      </w:pPr>
      <w:r>
        <w:rPr>
          <w:rStyle w:val="ac"/>
          <w:rtl/>
        </w:rPr>
        <w:footnoteRef/>
      </w:r>
      <w:r>
        <w:rPr>
          <w:rtl/>
        </w:rPr>
        <w:t>וציין ל</w:t>
      </w:r>
      <w:r>
        <w:rPr>
          <w:b/>
          <w:bCs/>
          <w:rtl/>
        </w:rPr>
        <w:t>רמב"ם</w:t>
      </w:r>
      <w:r>
        <w:rPr>
          <w:rtl/>
        </w:rPr>
        <w:t xml:space="preserve"> (איסו"מ א ה) ולכס"מ שם.</w:t>
      </w:r>
    </w:p>
  </w:footnote>
  <w:footnote w:id="615">
    <w:p w14:paraId="418D6167" w14:textId="77777777" w:rsidR="00851ECB" w:rsidRDefault="00000000" w:rsidP="009B2EA6">
      <w:pPr>
        <w:pStyle w:val="Footnote"/>
        <w:bidi/>
      </w:pPr>
      <w:r>
        <w:rPr>
          <w:rStyle w:val="ac"/>
          <w:rtl/>
        </w:rPr>
        <w:footnoteRef/>
      </w:r>
      <w:r>
        <w:rPr>
          <w:rtl/>
        </w:rPr>
        <w:t>והרש"ש הק' דלכה"פ נרבייה מ'כל דבר', דיותר קרוב לדרוש מדרשת ר"מ וחכמים.</w:t>
      </w:r>
    </w:p>
  </w:footnote>
  <w:footnote w:id="616">
    <w:p w14:paraId="67DE9624" w14:textId="77777777" w:rsidR="00851ECB" w:rsidRDefault="00000000" w:rsidP="009B2EA6">
      <w:pPr>
        <w:pStyle w:val="Footnote"/>
        <w:bidi/>
      </w:pPr>
      <w:r>
        <w:rPr>
          <w:rStyle w:val="ac"/>
          <w:rtl/>
        </w:rPr>
        <w:footnoteRef/>
      </w:r>
      <w:r>
        <w:rPr>
          <w:rtl/>
        </w:rPr>
        <w:t>אך צ"ב א"כ אמאי הזכיר רש"י דבר זה. וצ"ל דרש"י נתקשה מסברא שהרי נעשה מום, ותי' דתתרפא ולא תעשה מום.</w:t>
      </w:r>
    </w:p>
    <w:p w14:paraId="6132C83B" w14:textId="77777777" w:rsidR="00851ECB" w:rsidRDefault="00000000" w:rsidP="009B2EA6">
      <w:pPr>
        <w:pStyle w:val="Footnote"/>
        <w:bidi/>
      </w:pPr>
      <w:r>
        <w:rPr>
          <w:rtl/>
        </w:rPr>
        <w:tab/>
        <w:t>ולא משמע מדברי רש"י שבא לפרש המ"ד דאין מקיזין אף במקום שאינו עושה מום, דשמא לא תתרפא כראוי ותבוא לידי מום. שהרי רש"י הביא מהגמ' בפסחים שהטעם משום שאדם בהול.</w:t>
      </w:r>
    </w:p>
  </w:footnote>
  <w:footnote w:id="617">
    <w:p w14:paraId="74386183" w14:textId="77777777" w:rsidR="00851ECB" w:rsidRDefault="00000000" w:rsidP="009B2EA6">
      <w:pPr>
        <w:pStyle w:val="Footnote"/>
        <w:bidi/>
      </w:pPr>
      <w:r>
        <w:rPr>
          <w:rStyle w:val="ac"/>
          <w:rtl/>
        </w:rPr>
        <w:footnoteRef/>
      </w:r>
      <w:r>
        <w:rPr>
          <w:rtl/>
        </w:rPr>
        <w:t>וה</w:t>
      </w:r>
      <w:r>
        <w:rPr>
          <w:b/>
          <w:bCs/>
          <w:rtl/>
        </w:rPr>
        <w:t>ראב"ד</w:t>
      </w:r>
      <w:r>
        <w:rPr>
          <w:rtl/>
        </w:rPr>
        <w:t xml:space="preserve"> (בתו"כ) כת' שיקיז במקום שאינו עושה מום קבוע, שלא יפתח בו אלא מעט. ואינו חושש שמא ישנה ויפתח בו יותר מדאי.</w:t>
      </w:r>
    </w:p>
  </w:footnote>
  <w:footnote w:id="618">
    <w:p w14:paraId="3201D5E0" w14:textId="77777777" w:rsidR="00851ECB" w:rsidRDefault="00000000" w:rsidP="009B2EA6">
      <w:pPr>
        <w:pStyle w:val="Footnote"/>
        <w:bidi/>
      </w:pPr>
      <w:r>
        <w:rPr>
          <w:rStyle w:val="ac"/>
          <w:rtl/>
        </w:rPr>
        <w:footnoteRef/>
      </w:r>
      <w:r>
        <w:rPr>
          <w:rtl/>
        </w:rPr>
        <w:t>שה</w:t>
      </w:r>
      <w:r>
        <w:rPr>
          <w:b/>
          <w:bCs/>
          <w:rtl/>
        </w:rPr>
        <w:t>רמב"ם</w:t>
      </w:r>
      <w:r>
        <w:rPr>
          <w:rtl/>
        </w:rPr>
        <w:t xml:space="preserve"> (א ז) כת' המטיל מום בקדשים כגון שסימא עינו או קטע ידו לוקה שנאמר כו' מפי השמועה למדו כו', ומשמע דפירט דוקא מומים אלו שאינם חוזרים דאל"כ לאיזה תכלית פירט הרמב"ם כגון כו', הול"ל סתם המטיל מום בקדשים.</w:t>
      </w:r>
    </w:p>
  </w:footnote>
  <w:footnote w:id="619">
    <w:p w14:paraId="0B76D2D0" w14:textId="77777777" w:rsidR="00851ECB" w:rsidRDefault="00000000" w:rsidP="009B2EA6">
      <w:pPr>
        <w:pStyle w:val="Footnote"/>
        <w:bidi/>
      </w:pPr>
      <w:r>
        <w:rPr>
          <w:rStyle w:val="ac"/>
          <w:rtl/>
        </w:rPr>
        <w:footnoteRef/>
      </w:r>
      <w:r>
        <w:rPr>
          <w:rtl/>
        </w:rPr>
        <w:t>והביאו דכ"מ מדברי ה</w:t>
      </w:r>
      <w:r>
        <w:rPr>
          <w:b/>
          <w:bCs/>
          <w:rtl/>
        </w:rPr>
        <w:t>רמב"ם</w:t>
      </w:r>
      <w:r>
        <w:rPr>
          <w:rtl/>
        </w:rPr>
        <w:t xml:space="preserve"> (פסוה"מ יח ב, והחינוך קמד) דיש איסור שלא יפסיד הקדשים במחשבה, שהרי זה דומה למטיל מום בקדשים. מפי השמועה למדו שבכלל דין זה.</w:t>
      </w:r>
    </w:p>
    <w:p w14:paraId="68822045" w14:textId="77777777" w:rsidR="00851ECB" w:rsidRDefault="00000000" w:rsidP="009B2EA6">
      <w:pPr>
        <w:pStyle w:val="Footnote"/>
        <w:bidi/>
      </w:pPr>
      <w:r>
        <w:rPr>
          <w:rtl/>
        </w:rPr>
        <w:tab/>
        <w:t>אך העירו שלדעת ר' מאיר דאסור להטיל מום בבעל מום לכאורה מבואר דגדר מטיל מום הוא מצד בזיון קדשים ולא משום שפוסלו. [וכ"כ החינוך (רפז) משום בזיון קדשים].</w:t>
      </w:r>
    </w:p>
  </w:footnote>
  <w:footnote w:id="620">
    <w:p w14:paraId="631CE56F" w14:textId="77777777" w:rsidR="00851ECB" w:rsidRDefault="00000000" w:rsidP="009B2EA6">
      <w:pPr>
        <w:pStyle w:val="Footnote"/>
        <w:bidi/>
      </w:pPr>
      <w:r>
        <w:rPr>
          <w:rStyle w:val="ac"/>
          <w:rtl/>
        </w:rPr>
        <w:footnoteRef/>
      </w:r>
      <w:r>
        <w:rPr>
          <w:rtl/>
        </w:rPr>
        <w:t>אך יש לדחות דבינתיים נפסל לקרבן.</w:t>
      </w:r>
    </w:p>
  </w:footnote>
  <w:footnote w:id="621">
    <w:p w14:paraId="669AC284" w14:textId="77777777" w:rsidR="00851ECB" w:rsidRDefault="00000000" w:rsidP="009B2EA6">
      <w:pPr>
        <w:pStyle w:val="Footnote"/>
        <w:bidi/>
      </w:pPr>
      <w:r>
        <w:rPr>
          <w:rStyle w:val="ac"/>
          <w:rtl/>
        </w:rPr>
        <w:footnoteRef/>
      </w:r>
      <w:r>
        <w:rPr>
          <w:rtl/>
        </w:rPr>
        <w:t>ו</w:t>
      </w:r>
      <w:r>
        <w:rPr>
          <w:b/>
          <w:bCs/>
          <w:rtl/>
        </w:rPr>
        <w:t>תוס'</w:t>
      </w:r>
      <w:r>
        <w:rPr>
          <w:rtl/>
        </w:rPr>
        <w:t xml:space="preserve"> שם פי' דלהך ס"ד סברת ר' מאיר [חכמים] שהקילו משום פסידא.</w:t>
      </w:r>
    </w:p>
  </w:footnote>
  <w:footnote w:id="622">
    <w:p w14:paraId="5A253112" w14:textId="77777777" w:rsidR="00851ECB" w:rsidRDefault="00000000" w:rsidP="009B2EA6">
      <w:pPr>
        <w:pStyle w:val="Footnote"/>
        <w:bidi/>
      </w:pPr>
      <w:r>
        <w:rPr>
          <w:rStyle w:val="ac"/>
          <w:rtl/>
        </w:rPr>
        <w:footnoteRef/>
      </w:r>
      <w:r>
        <w:rPr>
          <w:rtl/>
        </w:rPr>
        <w:t>וכמו שתי' הגמ' שם דבמלאכת שבת בדיל ולא גזר ר' יהודה.</w:t>
      </w:r>
    </w:p>
  </w:footnote>
  <w:footnote w:id="623">
    <w:p w14:paraId="5FD867B0" w14:textId="77777777" w:rsidR="00851ECB" w:rsidRDefault="00000000" w:rsidP="009B2EA6">
      <w:pPr>
        <w:pStyle w:val="Footnote"/>
        <w:bidi/>
      </w:pPr>
      <w:r>
        <w:rPr>
          <w:rStyle w:val="ac"/>
          <w:rtl/>
        </w:rPr>
        <w:footnoteRef/>
      </w:r>
      <w:r>
        <w:rPr>
          <w:rtl/>
        </w:rPr>
        <w:t>פ</w:t>
      </w:r>
      <w:r>
        <w:rPr>
          <w:b/>
          <w:bCs/>
          <w:rtl/>
        </w:rPr>
        <w:t>רש"י</w:t>
      </w:r>
      <w:r>
        <w:rPr>
          <w:rtl/>
        </w:rPr>
        <w:t xml:space="preserve"> הכהן הזה בהול על הבכור שלא תמות.</w:t>
      </w:r>
    </w:p>
    <w:p w14:paraId="0C0EB736" w14:textId="77777777" w:rsidR="00851ECB" w:rsidRDefault="00000000" w:rsidP="009B2EA6">
      <w:pPr>
        <w:pStyle w:val="Footnote"/>
        <w:bidi/>
      </w:pPr>
      <w:r>
        <w:rPr>
          <w:rtl/>
        </w:rPr>
        <w:tab/>
        <w:t>ובהמשך הגמ' שם איתא דדוקא היכא דאי שביק ליה מת חייש לאדם בהול, אבל במקום צער בעלמא לא חייש.</w:t>
      </w:r>
    </w:p>
  </w:footnote>
  <w:footnote w:id="624">
    <w:p w14:paraId="2B975827" w14:textId="77777777" w:rsidR="00851ECB" w:rsidRDefault="00000000" w:rsidP="009B2EA6">
      <w:pPr>
        <w:pStyle w:val="Footnote"/>
        <w:bidi/>
      </w:pPr>
      <w:r>
        <w:rPr>
          <w:rStyle w:val="ac"/>
          <w:rtl/>
        </w:rPr>
        <w:footnoteRef/>
      </w:r>
      <w:r>
        <w:rPr>
          <w:rtl/>
        </w:rPr>
        <w:t>וה</w:t>
      </w:r>
      <w:r>
        <w:rPr>
          <w:b/>
          <w:bCs/>
          <w:rtl/>
        </w:rPr>
        <w:t>מרדכי</w:t>
      </w:r>
      <w:r>
        <w:rPr>
          <w:rtl/>
        </w:rPr>
        <w:t xml:space="preserve"> (שבת שמ, ושו”ע שלב ד) הביא מהסוגיא בפסחים דמותר להקיז דם הבהמה ע"י עכו"ם בשבת, בבהמה שאחזו דם ואם לא יקיזו תמות. דהלכה כרבנן.</w:t>
      </w:r>
    </w:p>
    <w:p w14:paraId="681D9939" w14:textId="77777777" w:rsidR="00851ECB" w:rsidRDefault="00000000" w:rsidP="009B2EA6">
      <w:pPr>
        <w:pStyle w:val="Footnote"/>
        <w:bidi/>
      </w:pPr>
      <w:r>
        <w:rPr>
          <w:rtl/>
        </w:rPr>
        <w:tab/>
        <w:t>וה</w:t>
      </w:r>
      <w:r>
        <w:rPr>
          <w:b/>
          <w:bCs/>
          <w:rtl/>
        </w:rPr>
        <w:t>ביאו"ה</w:t>
      </w:r>
      <w:r>
        <w:rPr>
          <w:rtl/>
        </w:rPr>
        <w:t xml:space="preserve"> (שם) הק' דבראשונים (שבת מג.) אי' דבממונו לא חיישינן דאדם בהול כלל. עי"ש שהאריך.</w:t>
      </w:r>
    </w:p>
  </w:footnote>
  <w:footnote w:id="625">
    <w:p w14:paraId="528BFD5E" w14:textId="77777777" w:rsidR="00851ECB" w:rsidRDefault="00000000" w:rsidP="009B2EA6">
      <w:pPr>
        <w:pStyle w:val="Footnote"/>
        <w:bidi/>
      </w:pPr>
      <w:r>
        <w:rPr>
          <w:rStyle w:val="ac"/>
          <w:rtl/>
        </w:rPr>
        <w:footnoteRef/>
      </w:r>
      <w:r>
        <w:rPr>
          <w:rtl/>
        </w:rPr>
        <w:t>וחכמים במשנה כר' מאיר.</w:t>
      </w:r>
    </w:p>
  </w:footnote>
  <w:footnote w:id="626">
    <w:p w14:paraId="5F83DAEF" w14:textId="77777777" w:rsidR="00851ECB" w:rsidRDefault="00000000" w:rsidP="009B2EA6">
      <w:pPr>
        <w:pStyle w:val="Footnote"/>
        <w:bidi/>
      </w:pPr>
      <w:r>
        <w:rPr>
          <w:rStyle w:val="ac"/>
          <w:rtl/>
        </w:rPr>
        <w:footnoteRef/>
      </w:r>
      <w:r>
        <w:rPr>
          <w:rtl/>
        </w:rPr>
        <w:t>וכן איתא ב</w:t>
      </w:r>
      <w:r>
        <w:rPr>
          <w:b/>
          <w:bCs/>
          <w:rtl/>
        </w:rPr>
        <w:t>ירושלמי</w:t>
      </w:r>
      <w:r>
        <w:rPr>
          <w:rtl/>
        </w:rPr>
        <w:t xml:space="preserve"> (תרומות ח ד) ר' אבהו בשם ר"א דאתיא דר' יהודה כר"ג, ודרבנן כר' אליעזר, ודר"ש כר' יהושע. ודוחה דהיינו כר' יהושע בסיפא [חבית של תרומה שנשברה בגת, משנה ט] דרשאי לטמא בידים.</w:t>
      </w:r>
    </w:p>
    <w:p w14:paraId="6072F038" w14:textId="77777777" w:rsidR="00851ECB" w:rsidRDefault="00000000" w:rsidP="009B2EA6">
      <w:pPr>
        <w:pStyle w:val="Footnote"/>
        <w:bidi/>
      </w:pPr>
      <w:r>
        <w:rPr>
          <w:rtl/>
        </w:rPr>
        <w:tab/>
        <w:t>ור' אבהו הביא בשם ר"ל דהטעם שאין מקיזין דם מדכתיב לא תאכל על הארץ תשפכנו כמים, לא התרתי לך דמו [להקזה] אלא לשופכם. ור' אבהו הביא בשם ר' יוחנן דנח' בקרא ד'כל מום'. [וע"ד דחיית הגמ' בסמוך].</w:t>
      </w:r>
    </w:p>
  </w:footnote>
  <w:footnote w:id="627">
    <w:p w14:paraId="347675AD" w14:textId="77777777" w:rsidR="00851ECB" w:rsidRDefault="00000000" w:rsidP="009B2EA6">
      <w:pPr>
        <w:pStyle w:val="Footnote"/>
        <w:bidi/>
      </w:pPr>
      <w:r>
        <w:rPr>
          <w:rStyle w:val="ac"/>
          <w:rtl/>
        </w:rPr>
        <w:footnoteRef/>
      </w:r>
      <w:r>
        <w:rPr>
          <w:rtl/>
        </w:rPr>
        <w:t>ומשמע בתוס' דשורפין את התרומה בס"ט ברה"י. וע"ע מהרש"א (שבת טו:) ואחרונים שם.</w:t>
      </w:r>
    </w:p>
  </w:footnote>
  <w:footnote w:id="628">
    <w:p w14:paraId="3F8D45D0" w14:textId="77777777" w:rsidR="00851ECB" w:rsidRDefault="00000000" w:rsidP="009B2EA6">
      <w:pPr>
        <w:pStyle w:val="Footnote"/>
        <w:bidi/>
      </w:pPr>
      <w:r>
        <w:rPr>
          <w:rStyle w:val="ac"/>
          <w:rtl/>
        </w:rPr>
        <w:footnoteRef/>
      </w:r>
      <w:r>
        <w:rPr>
          <w:rtl/>
        </w:rPr>
        <w:t>ו</w:t>
      </w:r>
      <w:r>
        <w:rPr>
          <w:b/>
          <w:bCs/>
          <w:rtl/>
        </w:rPr>
        <w:t>מהריט"א</w:t>
      </w:r>
      <w:r>
        <w:rPr>
          <w:rtl/>
        </w:rPr>
        <w:t xml:space="preserve"> דן באופן דהוה ספק אי הוה רשות היחיד או רשות הרבים, דעל ספק זה לא נאמר שספיקו טמא.</w:t>
      </w:r>
    </w:p>
  </w:footnote>
  <w:footnote w:id="629">
    <w:p w14:paraId="29BC1FD8" w14:textId="77777777" w:rsidR="00851ECB" w:rsidRDefault="00000000" w:rsidP="009B2EA6">
      <w:pPr>
        <w:pStyle w:val="Footnote"/>
        <w:bidi/>
      </w:pPr>
      <w:r>
        <w:rPr>
          <w:rStyle w:val="ac"/>
          <w:rtl/>
        </w:rPr>
        <w:footnoteRef/>
      </w:r>
      <w:r>
        <w:rPr>
          <w:rtl/>
        </w:rPr>
        <w:t>וה</w:t>
      </w:r>
      <w:r>
        <w:rPr>
          <w:b/>
          <w:bCs/>
          <w:rtl/>
        </w:rPr>
        <w:t>מהר"ם</w:t>
      </w:r>
      <w:r>
        <w:rPr>
          <w:rtl/>
        </w:rPr>
        <w:t xml:space="preserve"> (חולין שם) ביאר דאפ"ה יש לו דין ספק, ולא מעמידין על חזקה [ע' תו"י נדה ג.]. דילפי' מדין ספק טומאה מסוטה דלא מוקמינן אחזקתה. וע"ע ש"ש (א יז).</w:t>
      </w:r>
    </w:p>
  </w:footnote>
  <w:footnote w:id="630">
    <w:p w14:paraId="311E6ECC" w14:textId="77777777" w:rsidR="00851ECB" w:rsidRDefault="00000000" w:rsidP="009B2EA6">
      <w:pPr>
        <w:pStyle w:val="Footnote"/>
        <w:bidi/>
      </w:pPr>
      <w:r>
        <w:rPr>
          <w:rStyle w:val="ac"/>
          <w:rtl/>
        </w:rPr>
        <w:footnoteRef/>
      </w:r>
      <w:r>
        <w:rPr>
          <w:rtl/>
        </w:rPr>
        <w:t>וכת' דמיירי ברה"ר. ולכאורה אף ברה"י לא ילפינן לטמא. [וספק טומאה ברשות הרבים יל"ד לטהר משום חזקת טהרה].</w:t>
      </w:r>
    </w:p>
  </w:footnote>
  <w:footnote w:id="631">
    <w:p w14:paraId="778D4CF7" w14:textId="77777777" w:rsidR="00851ECB" w:rsidRDefault="00000000" w:rsidP="009B2EA6">
      <w:pPr>
        <w:pStyle w:val="Footnote"/>
        <w:bidi/>
      </w:pPr>
      <w:r>
        <w:rPr>
          <w:rStyle w:val="ac"/>
          <w:rtl/>
        </w:rPr>
        <w:footnoteRef/>
      </w:r>
      <w:r>
        <w:rPr>
          <w:rtl/>
        </w:rPr>
        <w:t>וה</w:t>
      </w:r>
      <w:r>
        <w:rPr>
          <w:b/>
          <w:bCs/>
          <w:rtl/>
        </w:rPr>
        <w:t>קוב"ש</w:t>
      </w:r>
      <w:r>
        <w:rPr>
          <w:rtl/>
        </w:rPr>
        <w:t xml:space="preserve"> (פסחים עז) דן בספיקא דדינא, וע"ע תוס' רא"ש (חולין לו.).</w:t>
      </w:r>
    </w:p>
  </w:footnote>
  <w:footnote w:id="632">
    <w:p w14:paraId="02CE9D2A" w14:textId="77777777" w:rsidR="00851ECB" w:rsidRDefault="00000000" w:rsidP="009B2EA6">
      <w:pPr>
        <w:pStyle w:val="Footnote"/>
        <w:bidi/>
      </w:pPr>
      <w:r>
        <w:rPr>
          <w:rStyle w:val="ac"/>
          <w:rtl/>
        </w:rPr>
        <w:footnoteRef/>
      </w:r>
      <w:r>
        <w:rPr>
          <w:rtl/>
        </w:rPr>
        <w:t xml:space="preserve">וכ"כ </w:t>
      </w:r>
      <w:r>
        <w:rPr>
          <w:b/>
          <w:bCs/>
          <w:rtl/>
        </w:rPr>
        <w:t>ר"ח</w:t>
      </w:r>
      <w:r>
        <w:rPr>
          <w:rtl/>
        </w:rPr>
        <w:t xml:space="preserve"> (פסחים טו.) כלומר יעשה אלו הדברים, אולי יפול בה שרץ או יבא אדם טמא ויגע בה ותטמא כדי ליהנות ממנה.</w:t>
      </w:r>
    </w:p>
  </w:footnote>
  <w:footnote w:id="633">
    <w:p w14:paraId="4B700A6E" w14:textId="77777777" w:rsidR="00851ECB" w:rsidRDefault="00000000" w:rsidP="009B2EA6">
      <w:pPr>
        <w:pStyle w:val="Footnote"/>
        <w:bidi/>
      </w:pPr>
      <w:r>
        <w:rPr>
          <w:rStyle w:val="ac"/>
          <w:rtl/>
        </w:rPr>
        <w:footnoteRef/>
      </w:r>
      <w:r>
        <w:rPr>
          <w:rtl/>
        </w:rPr>
        <w:t>אך יש לדחות דהיינו מדאורייתא. אבל הכא נקטו דנח' מדרבנן, דיש לו לגרום שיוכל להשתמש בו לזילוף.</w:t>
      </w:r>
    </w:p>
  </w:footnote>
  <w:footnote w:id="634">
    <w:p w14:paraId="244D0451" w14:textId="77777777" w:rsidR="00851ECB" w:rsidRDefault="00000000" w:rsidP="009B2EA6">
      <w:pPr>
        <w:pStyle w:val="Footnote"/>
        <w:bidi/>
      </w:pPr>
      <w:r>
        <w:rPr>
          <w:rStyle w:val="ac"/>
          <w:rtl/>
        </w:rPr>
        <w:footnoteRef/>
      </w:r>
      <w:r>
        <w:rPr>
          <w:rtl/>
        </w:rPr>
        <w:t xml:space="preserve">וכ"כ </w:t>
      </w:r>
      <w:r>
        <w:rPr>
          <w:b/>
          <w:bCs/>
          <w:rtl/>
        </w:rPr>
        <w:t>רש"י</w:t>
      </w:r>
      <w:r>
        <w:rPr>
          <w:rtl/>
        </w:rPr>
        <w:t xml:space="preserve"> (מנחות נו:) מחמץ אחר מחמץ במנחות, כלומר כל המסייעין בחימוץ כגון עורך אחר הלש ואופה אחר עורך כולן חייבין.</w:t>
      </w:r>
    </w:p>
  </w:footnote>
  <w:footnote w:id="635">
    <w:p w14:paraId="39AB668D" w14:textId="77777777" w:rsidR="00851ECB" w:rsidRDefault="00000000" w:rsidP="009B2EA6">
      <w:pPr>
        <w:pStyle w:val="Footnote"/>
        <w:bidi/>
      </w:pPr>
      <w:r>
        <w:rPr>
          <w:rStyle w:val="ac"/>
          <w:rtl/>
        </w:rPr>
        <w:footnoteRef/>
      </w:r>
      <w:r>
        <w:rPr>
          <w:rtl/>
        </w:rPr>
        <w:t>וה</w:t>
      </w:r>
      <w:r>
        <w:rPr>
          <w:b/>
          <w:bCs/>
          <w:rtl/>
        </w:rPr>
        <w:t>גרי"ז</w:t>
      </w:r>
      <w:r>
        <w:rPr>
          <w:rtl/>
        </w:rPr>
        <w:t xml:space="preserve"> (מנחות נה:) חקר האם האיסור בחימוץ, או בעבודה [לישה וכו'] במנחה של חמץ.</w:t>
      </w:r>
    </w:p>
  </w:footnote>
  <w:footnote w:id="636">
    <w:p w14:paraId="7F8A01DD" w14:textId="77777777" w:rsidR="00851ECB" w:rsidRDefault="00000000" w:rsidP="009B2EA6">
      <w:pPr>
        <w:pStyle w:val="Footnote"/>
        <w:bidi/>
      </w:pPr>
      <w:r>
        <w:rPr>
          <w:rStyle w:val="ac"/>
          <w:rtl/>
        </w:rPr>
        <w:footnoteRef/>
      </w:r>
      <w:r>
        <w:rPr>
          <w:rtl/>
        </w:rPr>
        <w:t>ופ</w:t>
      </w:r>
      <w:r>
        <w:rPr>
          <w:b/>
          <w:bCs/>
          <w:rtl/>
        </w:rPr>
        <w:t>רש"י</w:t>
      </w:r>
      <w:r>
        <w:rPr>
          <w:rtl/>
        </w:rPr>
        <w:t xml:space="preserve"> (שם נו.) גבי ערך חבריה ואפה הוא, דמיחייב חבריה חדא, ואיהו תרתי אאפיה ואעריכה דגמר גמרה. ואף שחבירו נתחייב אעריכה, הוא חייב נמי עלה, כדאמר להביא מחמץ אחר מחמץ.</w:t>
      </w:r>
    </w:p>
  </w:footnote>
  <w:footnote w:id="637">
    <w:p w14:paraId="6C7688E6" w14:textId="77777777" w:rsidR="00851ECB" w:rsidRDefault="00000000" w:rsidP="009B2EA6">
      <w:pPr>
        <w:pStyle w:val="Footnote"/>
        <w:bidi/>
      </w:pPr>
      <w:r>
        <w:rPr>
          <w:rStyle w:val="ac"/>
          <w:rtl/>
        </w:rPr>
        <w:footnoteRef/>
      </w:r>
      <w:r>
        <w:rPr>
          <w:rtl/>
        </w:rPr>
        <w:t>ואף שפשטות הלשון מחמץ אחר מחמץ משמע שהוסיף חימוץ, וכמו מסרס אחר מסרס ומטיל מום בבע"מ, שחזר וסרסו או חזר והטיל בו מום.</w:t>
      </w:r>
    </w:p>
  </w:footnote>
  <w:footnote w:id="638">
    <w:p w14:paraId="1A6EC516" w14:textId="77777777" w:rsidR="00851ECB" w:rsidRDefault="00000000" w:rsidP="009B2EA6">
      <w:pPr>
        <w:pStyle w:val="Footnote"/>
        <w:bidi/>
      </w:pPr>
      <w:r>
        <w:rPr>
          <w:rStyle w:val="ac"/>
          <w:rtl/>
        </w:rPr>
        <w:footnoteRef/>
      </w:r>
      <w:r>
        <w:rPr>
          <w:rtl/>
        </w:rPr>
        <w:t>שה</w:t>
      </w:r>
      <w:r>
        <w:rPr>
          <w:b/>
          <w:bCs/>
          <w:rtl/>
        </w:rPr>
        <w:t>רמב"ם</w:t>
      </w:r>
      <w:r>
        <w:rPr>
          <w:rtl/>
        </w:rPr>
        <w:t xml:space="preserve"> כת' שהמחמץ אחר המחמץ חייב, ולוקין על כל עשייה ועשייה שבה. ומשמע דהוה ב' דינים.</w:t>
      </w:r>
    </w:p>
  </w:footnote>
  <w:footnote w:id="639">
    <w:p w14:paraId="268B9544" w14:textId="77777777" w:rsidR="00851ECB" w:rsidRDefault="00000000" w:rsidP="009B2EA6">
      <w:pPr>
        <w:pStyle w:val="Footnote"/>
        <w:bidi/>
      </w:pPr>
      <w:r>
        <w:rPr>
          <w:rStyle w:val="ac"/>
          <w:rtl/>
        </w:rPr>
        <w:footnoteRef/>
      </w:r>
      <w:r>
        <w:rPr>
          <w:rtl/>
        </w:rPr>
        <w:t>ו</w:t>
      </w:r>
      <w:r>
        <w:rPr>
          <w:b/>
          <w:bCs/>
          <w:rtl/>
        </w:rPr>
        <w:t>רגמ"ה</w:t>
      </w:r>
      <w:r>
        <w:rPr>
          <w:rtl/>
        </w:rPr>
        <w:t xml:space="preserve"> (מנחות שם) כת' דהאי בכור שאחזו דם היינו בעל מום.</w:t>
      </w:r>
    </w:p>
  </w:footnote>
  <w:footnote w:id="640">
    <w:p w14:paraId="53EA14FD" w14:textId="77777777" w:rsidR="00851ECB" w:rsidRDefault="00000000" w:rsidP="009B2EA6">
      <w:pPr>
        <w:pStyle w:val="Footnote"/>
        <w:bidi/>
      </w:pPr>
      <w:r>
        <w:rPr>
          <w:rStyle w:val="ac"/>
          <w:rtl/>
        </w:rPr>
        <w:footnoteRef/>
      </w:r>
      <w:r>
        <w:rPr>
          <w:rtl/>
        </w:rPr>
        <w:t>ויש שהביאו דע"כ דעת תוס' והרא"ש שאחזו דם מצד עצמו לא הוה מום, דא"כ אף היכא דאפשר ע"י רפואה אחרת. אלא דהוה סברא אחרת לענין הטלת מום, שלענין זה סופו למות דמי לבעל מום.</w:t>
      </w:r>
    </w:p>
  </w:footnote>
  <w:footnote w:id="641">
    <w:p w14:paraId="56340C18" w14:textId="77777777" w:rsidR="00851ECB" w:rsidRDefault="00000000" w:rsidP="009B2EA6">
      <w:pPr>
        <w:pStyle w:val="Footnote"/>
        <w:bidi/>
      </w:pPr>
      <w:r>
        <w:rPr>
          <w:rStyle w:val="ac"/>
          <w:rtl/>
        </w:rPr>
        <w:footnoteRef/>
      </w:r>
      <w:r>
        <w:rPr>
          <w:rtl/>
        </w:rPr>
        <w:t>אך דחה דא"כ טריפה יחשב בעל מום, דסופו למות. והוכיח מכמה סוגיות דטריפה לא נחשב בעל מום. ע"כ אף דסופו למות אין סופו לעשות בו מום, והוא סוג אחר.</w:t>
      </w:r>
    </w:p>
    <w:p w14:paraId="25C0DAEC" w14:textId="77777777" w:rsidR="00851ECB" w:rsidRDefault="00000000" w:rsidP="009B2EA6">
      <w:pPr>
        <w:pStyle w:val="Footnote"/>
        <w:bidi/>
      </w:pPr>
      <w:r>
        <w:rPr>
          <w:rtl/>
        </w:rPr>
        <w:tab/>
        <w:t>וה</w:t>
      </w:r>
      <w:r>
        <w:rPr>
          <w:b/>
          <w:bCs/>
          <w:rtl/>
        </w:rPr>
        <w:t>ראשית ביכורים</w:t>
      </w:r>
      <w:r>
        <w:rPr>
          <w:rtl/>
        </w:rPr>
        <w:t xml:space="preserve"> כת' דכיון דהולך למות, והדרך שהבעלים מקיזין דם להצילו מש"ה נחשב 'עומד להקזה', ומטעם זה נחשב בעל מום.</w:t>
      </w:r>
    </w:p>
    <w:p w14:paraId="729B6048" w14:textId="77777777" w:rsidR="00851ECB" w:rsidRDefault="00000000" w:rsidP="009B2EA6">
      <w:pPr>
        <w:pStyle w:val="Footnote"/>
        <w:bidi/>
      </w:pPr>
      <w:r>
        <w:rPr>
          <w:rtl/>
        </w:rPr>
        <w:tab/>
        <w:t>ועוד דן הראשית ביכורים דאחוזת דם הוה חולה, והביא שברמב"ם (איסו"מ ב ו) משמע דזקן, חולה ומזוהם דמי למום עובר, שאינה קריבה ולא נפדית. ודן שלדעת הרא"ש מותר להטיל מום במום עובר. [אמנם דעת הרמב"ם אינו כן, ולכאורה זה עיקר כוונת הרמב"ם דחולה אינו בעל מום בחפצא, דנימא שמותר להטיל בו מום].</w:t>
      </w:r>
    </w:p>
  </w:footnote>
  <w:footnote w:id="642">
    <w:p w14:paraId="4DC98E1C" w14:textId="77777777" w:rsidR="00851ECB" w:rsidRDefault="00000000" w:rsidP="009B2EA6">
      <w:pPr>
        <w:pStyle w:val="Footnote"/>
        <w:bidi/>
      </w:pPr>
      <w:r>
        <w:rPr>
          <w:rStyle w:val="ac"/>
          <w:rtl/>
        </w:rPr>
        <w:footnoteRef/>
      </w:r>
      <w:r>
        <w:rPr>
          <w:rtl/>
        </w:rPr>
        <w:t>דקי"ל דמותר להטיל מום באחזו דם משום אינו מתכוון וכר' שמעון, ולא משום סברת רבנן דברייתא דמטיל מום בבעל מום. [ויתבאר בהמשך].</w:t>
      </w:r>
    </w:p>
  </w:footnote>
  <w:footnote w:id="643">
    <w:p w14:paraId="485DAE00" w14:textId="77777777" w:rsidR="00851ECB" w:rsidRDefault="00000000" w:rsidP="009B2EA6">
      <w:pPr>
        <w:pStyle w:val="Footnote"/>
        <w:bidi/>
      </w:pPr>
      <w:r>
        <w:rPr>
          <w:rStyle w:val="ac"/>
          <w:rtl/>
        </w:rPr>
        <w:footnoteRef/>
      </w:r>
      <w:r>
        <w:rPr>
          <w:rtl/>
        </w:rPr>
        <w:t>ודבריו צ"ע דלא מצאנו בעלמא מאן דאסר מטיל מום בבעל מום, ובעלמא שהביאו מ"ד דאסר היינו ר' מאיר דסוגיין. [וכיון דאסר הכא, כ"ש בעלמא].</w:t>
      </w:r>
    </w:p>
  </w:footnote>
  <w:footnote w:id="644">
    <w:p w14:paraId="4CE90A12" w14:textId="77777777" w:rsidR="00851ECB" w:rsidRDefault="00000000" w:rsidP="009B2EA6">
      <w:pPr>
        <w:pStyle w:val="Footnote"/>
        <w:bidi/>
      </w:pPr>
      <w:r>
        <w:rPr>
          <w:rStyle w:val="ac"/>
          <w:rtl/>
        </w:rPr>
        <w:footnoteRef/>
      </w:r>
      <w:r>
        <w:rPr>
          <w:rtl/>
        </w:rPr>
        <w:t>אך תי' ע"פ דברי הרא"ש דמותר להטיל מום קבוע במום עובר, א"כ י"ל דאף לאחר הקזה עדיין הוא מום עובר עד שיתרפא [ויש בו ב' מומין].</w:t>
      </w:r>
    </w:p>
    <w:p w14:paraId="233426BD" w14:textId="77777777" w:rsidR="00851ECB" w:rsidRDefault="00000000" w:rsidP="009B2EA6">
      <w:pPr>
        <w:pStyle w:val="Footnote"/>
        <w:bidi/>
      </w:pPr>
      <w:r>
        <w:rPr>
          <w:rtl/>
        </w:rPr>
        <w:tab/>
        <w:t>ועוה"ק ה</w:t>
      </w:r>
      <w:r>
        <w:rPr>
          <w:b/>
          <w:bCs/>
          <w:rtl/>
        </w:rPr>
        <w:t>שפ"א</w:t>
      </w:r>
      <w:r>
        <w:rPr>
          <w:rtl/>
        </w:rPr>
        <w:t xml:space="preserve"> לאידך גיסא [על עיקר סברת הגמ'], דאפי' מאן דמתי להטיל מום בבעל מום, הכא אכתי לאו מום הוא כיון דיש לו רפואה. והגם דע"י הרפואה יתילד בו מום אחר, מ"מ השתא לאו מום הוי [וע' מש"כ לעיל]. ותי' ע"פ דברי הרא"ש דאפי' במום עובר מותר להטיל מום קבוע, דעכ"פ לאו תמים הוא, וא"כ אחזו דם הוי עכ"פ כמום עובר.</w:t>
      </w:r>
    </w:p>
  </w:footnote>
  <w:footnote w:id="645">
    <w:p w14:paraId="22BEDE1A" w14:textId="77777777" w:rsidR="00851ECB" w:rsidRDefault="00000000" w:rsidP="009B2EA6">
      <w:pPr>
        <w:pStyle w:val="Footnote"/>
        <w:bidi/>
      </w:pPr>
      <w:r>
        <w:rPr>
          <w:rStyle w:val="ac"/>
          <w:rtl/>
        </w:rPr>
        <w:footnoteRef/>
      </w:r>
      <w:r>
        <w:rPr>
          <w:rtl/>
        </w:rPr>
        <w:t>דאע"ג דאסור בגיזה ועבודה הרי פסולי המוקדשין נמי לא יצאו לחולין לגיזה ולעבודה ועם כל זה המטיל מום בו פטור.</w:t>
      </w:r>
    </w:p>
    <w:p w14:paraId="0F5B6331" w14:textId="77777777" w:rsidR="00851ECB" w:rsidRDefault="00000000" w:rsidP="009B2EA6">
      <w:pPr>
        <w:pStyle w:val="Footnote"/>
        <w:bidi/>
      </w:pPr>
      <w:r>
        <w:rPr>
          <w:rtl/>
        </w:rPr>
        <w:tab/>
        <w:t>וה</w:t>
      </w:r>
      <w:r>
        <w:rPr>
          <w:b/>
          <w:bCs/>
          <w:rtl/>
        </w:rPr>
        <w:t>מנח"ח</w:t>
      </w:r>
      <w:r>
        <w:rPr>
          <w:rtl/>
        </w:rPr>
        <w:t xml:space="preserve"> הוסיף ע"פ הגמ' (ע"ז הו' בתוס') שהאיסור מטיל מום בבעל מום משום דחזי לדמי לקרבן, והיינו דוקא פסוה"מ קודם פדיון.</w:t>
      </w:r>
    </w:p>
  </w:footnote>
  <w:footnote w:id="646">
    <w:p w14:paraId="3FF8F6D0" w14:textId="77777777" w:rsidR="00851ECB" w:rsidRDefault="00000000" w:rsidP="009B2EA6">
      <w:pPr>
        <w:pStyle w:val="Footnote"/>
        <w:bidi/>
      </w:pPr>
      <w:r>
        <w:rPr>
          <w:rStyle w:val="ac"/>
          <w:rtl/>
        </w:rPr>
        <w:footnoteRef/>
      </w:r>
      <w:r>
        <w:rPr>
          <w:rtl/>
        </w:rPr>
        <w:t>ואסור בגיזה ועבודה ואסור למוכרו באיטליז ולשוקלו בליטרא. משא"כ במוקדשים דעיקר קדושתם הוא להקרבה, ומש"ה דוקא בפסולי המוקדשים קודם פדיונם המטיל בהם מום לוקה, כיון דמעיקרו היה תם.</w:t>
      </w:r>
    </w:p>
  </w:footnote>
  <w:footnote w:id="647">
    <w:p w14:paraId="4D216340" w14:textId="77777777" w:rsidR="00851ECB" w:rsidRDefault="00000000" w:rsidP="009B2EA6">
      <w:pPr>
        <w:pStyle w:val="Footnote"/>
        <w:bidi/>
      </w:pPr>
      <w:r>
        <w:rPr>
          <w:rStyle w:val="ac"/>
          <w:rtl/>
        </w:rPr>
        <w:footnoteRef/>
      </w:r>
      <w:r>
        <w:rPr>
          <w:rtl/>
        </w:rPr>
        <w:t>וכן בגמ' (תמורה ז.) דנו שהמקדיש בעל מום מעיקרו הוה כדיקלא בעלמא.</w:t>
      </w:r>
    </w:p>
  </w:footnote>
  <w:footnote w:id="648">
    <w:p w14:paraId="14E9785A" w14:textId="77777777" w:rsidR="00851ECB" w:rsidRDefault="00000000" w:rsidP="009B2EA6">
      <w:pPr>
        <w:pStyle w:val="Footnote"/>
        <w:bidi/>
      </w:pPr>
      <w:r>
        <w:rPr>
          <w:rStyle w:val="ac"/>
          <w:rtl/>
        </w:rPr>
        <w:footnoteRef/>
      </w:r>
      <w:r>
        <w:rPr>
          <w:rtl/>
        </w:rPr>
        <w:t>ואף דלענין מסרס אחר מסרס אין חילוק בזה שנולד סריס, אבל בבעל מום לא חל בו דין תמים יהיה לרצון.</w:t>
      </w:r>
    </w:p>
  </w:footnote>
  <w:footnote w:id="649">
    <w:p w14:paraId="5BBACFF6" w14:textId="77777777" w:rsidR="00851ECB" w:rsidRDefault="00000000" w:rsidP="009B2EA6">
      <w:pPr>
        <w:pStyle w:val="Footnote"/>
        <w:bidi/>
      </w:pPr>
      <w:r>
        <w:rPr>
          <w:rStyle w:val="ac"/>
          <w:rtl/>
        </w:rPr>
        <w:footnoteRef/>
      </w:r>
      <w:r>
        <w:rPr>
          <w:rtl/>
        </w:rPr>
        <w:t>ונקט דלא חל בו קדושת הקרבה, דאף בכור הוה כמו דיקלא בעלמא. אלא שחל בו דין בכור בעל מום לכהן. [וכעין שהביא ה</w:t>
      </w:r>
      <w:r>
        <w:rPr>
          <w:b/>
          <w:bCs/>
          <w:rtl/>
        </w:rPr>
        <w:t>גרי"ז</w:t>
      </w:r>
      <w:r>
        <w:rPr>
          <w:rtl/>
        </w:rPr>
        <w:t xml:space="preserve"> (נה. בדה"ס) גבי שותפות עכו"ם. וכן נפל דילפי' משגר דטעון קבורה].</w:t>
      </w:r>
    </w:p>
  </w:footnote>
  <w:footnote w:id="650">
    <w:p w14:paraId="28C90435" w14:textId="77777777" w:rsidR="00851ECB" w:rsidRDefault="00000000" w:rsidP="009B2EA6">
      <w:pPr>
        <w:pStyle w:val="Footnote"/>
        <w:bidi/>
      </w:pPr>
      <w:r>
        <w:rPr>
          <w:rStyle w:val="ac"/>
          <w:rtl/>
        </w:rPr>
        <w:footnoteRef/>
      </w:r>
      <w:r>
        <w:rPr>
          <w:rtl/>
        </w:rPr>
        <w:t>וה</w:t>
      </w:r>
      <w:r>
        <w:rPr>
          <w:b/>
          <w:bCs/>
          <w:rtl/>
        </w:rPr>
        <w:t>אחרונים</w:t>
      </w:r>
      <w:r>
        <w:rPr>
          <w:rtl/>
        </w:rPr>
        <w:t xml:space="preserve"> העירו דשם יש בזה טעם אחר, דאין בו רווח הקדש. אלא דהו"ל להביא הא דלבית שמאי אסור לזרים, ולבי"ה דברייתא (לעיל לב:) אסור לנכרי.</w:t>
      </w:r>
    </w:p>
  </w:footnote>
  <w:footnote w:id="651">
    <w:p w14:paraId="42B3380D" w14:textId="77777777" w:rsidR="00851ECB" w:rsidRDefault="00000000" w:rsidP="009B2EA6">
      <w:pPr>
        <w:pStyle w:val="Footnote"/>
        <w:bidi/>
      </w:pPr>
      <w:r>
        <w:rPr>
          <w:rStyle w:val="ac"/>
          <w:rtl/>
        </w:rPr>
        <w:footnoteRef/>
      </w:r>
      <w:r>
        <w:rPr>
          <w:rtl/>
        </w:rPr>
        <w:t>ותוס' דידן מבואר דהך מיעוט קאי נמי להכי, אלא דניחא להביא אף בזמן בית המקדש. ותוס' (מנחות נו: ד"ה אלא) כת' דשמא לא צריך קרא להכי.</w:t>
      </w:r>
    </w:p>
  </w:footnote>
  <w:footnote w:id="652">
    <w:p w14:paraId="707A198B" w14:textId="77777777" w:rsidR="00851ECB" w:rsidRDefault="00000000" w:rsidP="009B2EA6">
      <w:pPr>
        <w:pStyle w:val="Footnote"/>
        <w:bidi/>
      </w:pPr>
      <w:r>
        <w:rPr>
          <w:rStyle w:val="ac"/>
          <w:rtl/>
        </w:rPr>
        <w:footnoteRef/>
      </w:r>
      <w:r>
        <w:rPr>
          <w:rtl/>
        </w:rPr>
        <w:t>פ</w:t>
      </w:r>
      <w:r>
        <w:rPr>
          <w:b/>
          <w:bCs/>
          <w:rtl/>
        </w:rPr>
        <w:t>רש"י</w:t>
      </w:r>
      <w:r>
        <w:rPr>
          <w:rtl/>
        </w:rPr>
        <w:t xml:space="preserve"> שאין ביהמ"ק קיים. ובפשוטו תלוי במח' אי מקריבין אע"פ שאין בית. אבל הראשונים כת' דאף למ"ד מקריבין אע"פ שאין בית בעינן מזבח (כדמבואר מכות יט. זבחים ס וכ"מ), וכל זמן שלא בנו נחשב אינו ראוי להקרבה.</w:t>
      </w:r>
    </w:p>
  </w:footnote>
  <w:footnote w:id="653">
    <w:p w14:paraId="1732ED00" w14:textId="77777777" w:rsidR="00851ECB" w:rsidRDefault="00000000" w:rsidP="009B2EA6">
      <w:pPr>
        <w:pStyle w:val="Footnote"/>
        <w:bidi/>
      </w:pPr>
      <w:r>
        <w:rPr>
          <w:rStyle w:val="ac"/>
          <w:rtl/>
        </w:rPr>
        <w:footnoteRef/>
      </w:r>
      <w:r>
        <w:rPr>
          <w:rtl/>
        </w:rPr>
        <w:t>ובסוגריים בגרי"ז הביאו (בשם הרב הלל כגן) דהסוגיא בע"ז קאי בדעת ר' מאיר דיש חיוב מטיל מום בבעל מום, וע"כ לא תלי באהני מעשיו.</w:t>
      </w:r>
    </w:p>
  </w:footnote>
  <w:footnote w:id="654">
    <w:p w14:paraId="17BAC416" w14:textId="77777777" w:rsidR="00851ECB" w:rsidRDefault="00000000" w:rsidP="009B2EA6">
      <w:pPr>
        <w:pStyle w:val="Footnote"/>
        <w:bidi/>
      </w:pPr>
      <w:r>
        <w:rPr>
          <w:rStyle w:val="ac"/>
          <w:rtl/>
        </w:rPr>
        <w:footnoteRef/>
      </w:r>
      <w:r>
        <w:rPr>
          <w:rtl/>
        </w:rPr>
        <w:t>דקי"ל כרבנן בסוגיין, ועוד דקי"ל דאיצטריך קרא לאסור גרמא.</w:t>
      </w:r>
    </w:p>
  </w:footnote>
  <w:footnote w:id="655">
    <w:p w14:paraId="73014479" w14:textId="77777777" w:rsidR="00851ECB" w:rsidRDefault="00000000" w:rsidP="009B2EA6">
      <w:pPr>
        <w:pStyle w:val="Footnote"/>
        <w:bidi/>
      </w:pPr>
      <w:r>
        <w:rPr>
          <w:rStyle w:val="ac"/>
          <w:rtl/>
        </w:rPr>
        <w:footnoteRef/>
      </w:r>
      <w:r>
        <w:rPr>
          <w:rtl/>
        </w:rPr>
        <w:t>וה</w:t>
      </w:r>
      <w:r>
        <w:rPr>
          <w:b/>
          <w:bCs/>
          <w:rtl/>
        </w:rPr>
        <w:t>חת"ס</w:t>
      </w:r>
      <w:r>
        <w:rPr>
          <w:rtl/>
        </w:rPr>
        <w:t xml:space="preserve"> (יו"ד שיח ד"ה ונחזי) ביאר בזה דיש איסור דאורייתא להטיל מום בזמן הזה, דמהרה יבנה ביהמ"ק ושמא יבנה בקרוב ונמצא מטיל מום בדבר שהיה ראוי להקרבה. אבל אילו היה אליהו בא ואמר דכל ימי חיי זו הבהמה לא יבנה ביהמ"ק, נמצא דלא הוה חזי לא לגופיה ולא לדמי, ואיגלאי מילתא שהיה מותר להטיל בו מום. אך כיון שאין אנו יודעים יש בזה לאו דלמא היום יבוא, וכשמתה הבהמה ולא בא נפטר למפרע, ועכ"פ אין לוקין.</w:t>
      </w:r>
    </w:p>
    <w:p w14:paraId="12ACD6E9" w14:textId="77777777" w:rsidR="00851ECB" w:rsidRDefault="00000000" w:rsidP="009B2EA6">
      <w:pPr>
        <w:pStyle w:val="Footnote"/>
        <w:bidi/>
      </w:pPr>
      <w:r>
        <w:rPr>
          <w:rtl/>
        </w:rPr>
        <w:tab/>
        <w:t>וה</w:t>
      </w:r>
      <w:r>
        <w:rPr>
          <w:b/>
          <w:bCs/>
          <w:rtl/>
        </w:rPr>
        <w:t>מרחשת</w:t>
      </w:r>
      <w:r>
        <w:rPr>
          <w:rtl/>
        </w:rPr>
        <w:t xml:space="preserve"> (א מו ענף ב ה) כת' דהמטיל מום בזה"ז לא נחשב מעשה בידים, דעכשיו אינו ראוי להקרבה, אלא כמו גרמא שתהיה בעלת מום בשעה שתהיה ראויה להקרבה.</w:t>
      </w:r>
    </w:p>
  </w:footnote>
  <w:footnote w:id="656">
    <w:p w14:paraId="0BBD735A" w14:textId="77777777" w:rsidR="00851ECB" w:rsidRDefault="00000000" w:rsidP="009B2EA6">
      <w:pPr>
        <w:pStyle w:val="Footnote"/>
        <w:bidi/>
      </w:pPr>
      <w:r>
        <w:rPr>
          <w:rStyle w:val="ac"/>
          <w:rtl/>
        </w:rPr>
        <w:footnoteRef/>
      </w:r>
      <w:r>
        <w:rPr>
          <w:rtl/>
        </w:rPr>
        <w:t>וה</w:t>
      </w:r>
      <w:r>
        <w:rPr>
          <w:b/>
          <w:bCs/>
          <w:rtl/>
        </w:rPr>
        <w:t>רש"ש</w:t>
      </w:r>
      <w:r>
        <w:rPr>
          <w:rtl/>
        </w:rPr>
        <w:t xml:space="preserve"> (ע"ז) הביא כסברא זו, ודחה דא"כ מנ"ל דרבנן פליגי דמותר להטיל מום בבעל מום, נימא דפליגי דוקא בבכור שאינו ראוי התירו איסור דרבנן משום הקזה.</w:t>
      </w:r>
    </w:p>
    <w:p w14:paraId="7DFEFAD7" w14:textId="77777777" w:rsidR="00851ECB" w:rsidRDefault="00000000" w:rsidP="009B2EA6">
      <w:pPr>
        <w:pStyle w:val="Footnote"/>
        <w:bidi/>
      </w:pPr>
      <w:r>
        <w:rPr>
          <w:rtl/>
        </w:rPr>
        <w:tab/>
        <w:t>ועוה"ק דר' יהודה בסוגיין גזר מקום שאין עושין בו מום אטו מקום שעושין מום, וכיון דהיא גופה גזירה הוה ליה גזירה לגזירה. וצ"ע.</w:t>
      </w:r>
    </w:p>
  </w:footnote>
  <w:footnote w:id="657">
    <w:p w14:paraId="39E9FE52" w14:textId="77777777" w:rsidR="00851ECB" w:rsidRDefault="00000000" w:rsidP="009B2EA6">
      <w:pPr>
        <w:pStyle w:val="Footnote"/>
        <w:bidi/>
      </w:pPr>
      <w:r>
        <w:rPr>
          <w:rStyle w:val="ac"/>
          <w:rtl/>
        </w:rPr>
        <w:footnoteRef/>
      </w:r>
      <w:r>
        <w:rPr>
          <w:rtl/>
        </w:rPr>
        <w:t>ואף דדרשו בסוגיין מקרא, היינו בשאר פסולי המוקדשים, ומינה לר' מאיר יש איסור דרבנן.</w:t>
      </w:r>
    </w:p>
  </w:footnote>
  <w:footnote w:id="658">
    <w:p w14:paraId="60CE5F23" w14:textId="77777777" w:rsidR="00851ECB" w:rsidRDefault="00000000" w:rsidP="009B2EA6">
      <w:pPr>
        <w:pStyle w:val="Footnote"/>
        <w:bidi/>
      </w:pPr>
      <w:r>
        <w:rPr>
          <w:rStyle w:val="ac"/>
          <w:rtl/>
        </w:rPr>
        <w:footnoteRef/>
      </w:r>
      <w:r>
        <w:rPr>
          <w:rtl/>
        </w:rPr>
        <w:t>ולפ"ז לר' מאיר יש איסור להטיל מום בבכור בזה"ז, וגרע משאר קדשים. וכן הביא ה</w:t>
      </w:r>
      <w:r>
        <w:rPr>
          <w:b/>
          <w:bCs/>
          <w:rtl/>
        </w:rPr>
        <w:t>מנח"ח</w:t>
      </w:r>
      <w:r>
        <w:rPr>
          <w:rtl/>
        </w:rPr>
        <w:t xml:space="preserve"> (שם) שלדברי המהריט"א בכור בזה"ז תלוי במח' אי קי"ל כר' מאיר או כרבנן.</w:t>
      </w:r>
    </w:p>
    <w:p w14:paraId="6824A943" w14:textId="77777777" w:rsidR="00851ECB" w:rsidRDefault="00000000" w:rsidP="009B2EA6">
      <w:pPr>
        <w:pStyle w:val="Footnote"/>
        <w:bidi/>
      </w:pPr>
      <w:r>
        <w:rPr>
          <w:rtl/>
        </w:rPr>
        <w:tab/>
        <w:t>[וב</w:t>
      </w:r>
      <w:r>
        <w:rPr>
          <w:b/>
          <w:bCs/>
          <w:rtl/>
        </w:rPr>
        <w:t>ראשונים</w:t>
      </w:r>
      <w:r>
        <w:rPr>
          <w:rtl/>
        </w:rPr>
        <w:t xml:space="preserve"> (תוס' ע"ז שם ולקמן נג. ועוד) מבואר דלא חילקו בין בכור, אך י"ל דהיינו משום שפסקו כרבנן].</w:t>
      </w:r>
    </w:p>
  </w:footnote>
  <w:footnote w:id="659">
    <w:p w14:paraId="617E7097" w14:textId="77777777" w:rsidR="00851ECB" w:rsidRDefault="00000000" w:rsidP="009B2EA6">
      <w:pPr>
        <w:pStyle w:val="Footnote"/>
        <w:bidi/>
      </w:pPr>
      <w:r>
        <w:rPr>
          <w:rStyle w:val="ac"/>
          <w:rtl/>
        </w:rPr>
        <w:footnoteRef/>
      </w:r>
      <w:r>
        <w:rPr>
          <w:rtl/>
        </w:rPr>
        <w:t>והוי בכלל כל מום לא יהיה בו וקרינן ביה תמים יהיה לרצון, דהא לרצון הוא למצותו ליתנו לכהן כשאר מתנות כהונה.</w:t>
      </w:r>
    </w:p>
  </w:footnote>
  <w:footnote w:id="660">
    <w:p w14:paraId="4AB2375B" w14:textId="77777777" w:rsidR="00851ECB" w:rsidRDefault="00000000" w:rsidP="009B2EA6">
      <w:pPr>
        <w:pStyle w:val="Footnote"/>
        <w:bidi/>
      </w:pPr>
      <w:r>
        <w:rPr>
          <w:rStyle w:val="ac"/>
          <w:rtl/>
        </w:rPr>
        <w:footnoteRef/>
      </w:r>
      <w:r>
        <w:rPr>
          <w:rtl/>
        </w:rPr>
        <w:t>וצ"ע דדמיו ראוים להקרבה לאחר שיפול בו מום אחר, א"כ עומד להקרבה לאחר זמן.</w:t>
      </w:r>
    </w:p>
  </w:footnote>
  <w:footnote w:id="661">
    <w:p w14:paraId="32028A7B" w14:textId="77777777" w:rsidR="00851ECB" w:rsidRDefault="00000000" w:rsidP="009B2EA6">
      <w:pPr>
        <w:pStyle w:val="Footnote"/>
        <w:bidi/>
      </w:pPr>
      <w:r>
        <w:rPr>
          <w:rStyle w:val="ac"/>
          <w:rtl/>
        </w:rPr>
        <w:footnoteRef/>
      </w:r>
      <w:r>
        <w:rPr>
          <w:rtl/>
        </w:rPr>
        <w:t>וכת' דתלוי בדברי הראשונים האם יש בזה איסור דרבנן.</w:t>
      </w:r>
    </w:p>
  </w:footnote>
  <w:footnote w:id="662">
    <w:p w14:paraId="26876428" w14:textId="77777777" w:rsidR="00851ECB" w:rsidRDefault="00000000" w:rsidP="009B2EA6">
      <w:pPr>
        <w:pStyle w:val="Footnote"/>
        <w:bidi/>
      </w:pPr>
      <w:r>
        <w:rPr>
          <w:rStyle w:val="ac"/>
          <w:rtl/>
        </w:rPr>
        <w:footnoteRef/>
      </w:r>
      <w:r>
        <w:rPr>
          <w:rtl/>
        </w:rPr>
        <w:t>ויל"ד דכל גידול בכור בחו"ל יש בו טירחא מרובה, ולא התירו להטיל בו מום מטעם זה. ויש לחלק.</w:t>
      </w:r>
    </w:p>
  </w:footnote>
  <w:footnote w:id="663">
    <w:p w14:paraId="331A1358" w14:textId="77777777" w:rsidR="00851ECB" w:rsidRDefault="00000000" w:rsidP="009B2EA6">
      <w:pPr>
        <w:pStyle w:val="Footnote"/>
        <w:bidi/>
      </w:pPr>
      <w:r>
        <w:rPr>
          <w:rStyle w:val="ac"/>
          <w:rtl/>
        </w:rPr>
        <w:footnoteRef/>
      </w:r>
      <w:r>
        <w:rPr>
          <w:rtl/>
        </w:rPr>
        <w:t>וה</w:t>
      </w:r>
      <w:r>
        <w:rPr>
          <w:b/>
          <w:bCs/>
          <w:rtl/>
        </w:rPr>
        <w:t>גר"א</w:t>
      </w:r>
      <w:r>
        <w:rPr>
          <w:rtl/>
        </w:rPr>
        <w:t xml:space="preserve"> (שם ט) עמד בזה, שציין לדברי הרא"ש, ומגמ' (ע"ז הנ"ל) משמע דאף במום קבוע אסור מדרבנן וכ"מ בתוס' הנ"ל (כאן).</w:t>
      </w:r>
    </w:p>
  </w:footnote>
  <w:footnote w:id="664">
    <w:p w14:paraId="0A64F562" w14:textId="77777777" w:rsidR="00851ECB" w:rsidRDefault="00000000" w:rsidP="009B2EA6">
      <w:pPr>
        <w:pStyle w:val="Footnote"/>
        <w:bidi/>
      </w:pPr>
      <w:r>
        <w:rPr>
          <w:rStyle w:val="ac"/>
          <w:rtl/>
        </w:rPr>
        <w:footnoteRef/>
      </w:r>
      <w:r>
        <w:rPr>
          <w:rtl/>
        </w:rPr>
        <w:t>ה</w:t>
      </w:r>
      <w:r>
        <w:rPr>
          <w:b/>
          <w:bCs/>
          <w:rtl/>
        </w:rPr>
        <w:t>רש"ש</w:t>
      </w:r>
      <w:r>
        <w:rPr>
          <w:rtl/>
        </w:rPr>
        <w:t xml:space="preserve"> (ביצה כז:) כת' דנקט בצק לרבותא, שאין דרך הכלבים לאכול בצק [וכמש"כ המלחמות ביצה כא: י: בדה"ר]. וא"כ הוה גרמא רחוקה, ואפ"ה אסור. [אך ק"ק דאיירי הכא שעשה כן במתכוון עבור זה, ואמאי יעשה דבר שרחוק שיביא לו תועלת].</w:t>
      </w:r>
    </w:p>
  </w:footnote>
  <w:footnote w:id="665">
    <w:p w14:paraId="5E265EFB" w14:textId="77777777" w:rsidR="00851ECB" w:rsidRDefault="00000000" w:rsidP="009B2EA6">
      <w:pPr>
        <w:pStyle w:val="Footnote"/>
        <w:bidi/>
      </w:pPr>
      <w:r>
        <w:rPr>
          <w:rStyle w:val="ac"/>
          <w:rtl/>
        </w:rPr>
        <w:footnoteRef/>
      </w:r>
      <w:r>
        <w:rPr>
          <w:rtl/>
        </w:rPr>
        <w:t>כגון שנתן דבילה על אזנו עד שבא כלב ונטלה וחתך אזנו, או שהלך בין ברזל ועששיות של זכוכית כדי שתקטע ידו ונקטעה, או שאמר לנכרי להטיל בו מום.</w:t>
      </w:r>
    </w:p>
  </w:footnote>
  <w:footnote w:id="666">
    <w:p w14:paraId="0116ADBC" w14:textId="77777777" w:rsidR="00851ECB" w:rsidRDefault="00000000" w:rsidP="009B2EA6">
      <w:pPr>
        <w:pStyle w:val="Footnote"/>
        <w:bidi/>
      </w:pPr>
      <w:r>
        <w:rPr>
          <w:rStyle w:val="ac"/>
          <w:rtl/>
        </w:rPr>
        <w:footnoteRef/>
      </w:r>
      <w:r>
        <w:rPr>
          <w:rtl/>
        </w:rPr>
        <w:t>אמנם בבכור ליכא איסור זה [ויתבאר לקמן], ילפי' הך קרא בפסוה"מ. [וק"ק שהרמב"ם הביא דין זה בהל' בכורות, דהוה רק דרבנן].</w:t>
      </w:r>
    </w:p>
  </w:footnote>
  <w:footnote w:id="667">
    <w:p w14:paraId="5E13C403" w14:textId="77777777" w:rsidR="00851ECB" w:rsidRDefault="00000000" w:rsidP="009B2EA6">
      <w:pPr>
        <w:pStyle w:val="Footnote"/>
        <w:bidi/>
      </w:pPr>
      <w:r>
        <w:rPr>
          <w:rStyle w:val="ac"/>
          <w:rtl/>
        </w:rPr>
        <w:footnoteRef/>
      </w:r>
      <w:r>
        <w:rPr>
          <w:rtl/>
        </w:rPr>
        <w:t>אך הק' דהרמב"ם פסק כן דוקא בשאר פסוה"מ, ולא בבכור. וצ"ע.</w:t>
      </w:r>
    </w:p>
  </w:footnote>
  <w:footnote w:id="668">
    <w:p w14:paraId="37538234" w14:textId="77777777" w:rsidR="00851ECB" w:rsidRDefault="00000000" w:rsidP="009B2EA6">
      <w:pPr>
        <w:pStyle w:val="Footnote"/>
        <w:bidi/>
      </w:pPr>
      <w:r>
        <w:rPr>
          <w:rStyle w:val="ac"/>
          <w:rtl/>
        </w:rPr>
        <w:footnoteRef/>
      </w:r>
      <w:r>
        <w:rPr>
          <w:rtl/>
        </w:rPr>
        <w:t>ועוד העיר שנח' התנאים (בסוגיא פסחים מג:) אי דרשי' 'כל', והתנאים דלא דרשי' התם צריך טעם מ"ש בסוגיין דרשינן.</w:t>
      </w:r>
    </w:p>
  </w:footnote>
  <w:footnote w:id="669">
    <w:p w14:paraId="19B6E567" w14:textId="77777777" w:rsidR="00851ECB" w:rsidRDefault="00000000" w:rsidP="009B2EA6">
      <w:pPr>
        <w:pStyle w:val="Footnote"/>
        <w:bidi/>
      </w:pPr>
      <w:r>
        <w:rPr>
          <w:rStyle w:val="ac"/>
          <w:rtl/>
        </w:rPr>
        <w:footnoteRef/>
      </w:r>
      <w:r>
        <w:rPr>
          <w:rtl/>
        </w:rPr>
        <w:t>וה</w:t>
      </w:r>
      <w:r>
        <w:rPr>
          <w:b/>
          <w:bCs/>
          <w:rtl/>
        </w:rPr>
        <w:t>ראב"ד</w:t>
      </w:r>
      <w:r>
        <w:rPr>
          <w:rtl/>
        </w:rPr>
        <w:t xml:space="preserve"> ביאר דילפי' לא יהויה, דיש אם למסורת.</w:t>
      </w:r>
    </w:p>
  </w:footnote>
  <w:footnote w:id="670">
    <w:p w14:paraId="188B5219" w14:textId="77777777" w:rsidR="00851ECB" w:rsidRDefault="00000000" w:rsidP="009B2EA6">
      <w:pPr>
        <w:pStyle w:val="Footnote"/>
        <w:bidi/>
      </w:pPr>
      <w:r>
        <w:rPr>
          <w:rStyle w:val="ac"/>
          <w:rtl/>
        </w:rPr>
        <w:footnoteRef/>
      </w:r>
      <w:r>
        <w:rPr>
          <w:rtl/>
        </w:rPr>
        <w:t>ואמר רחמנא עביד ליה שימור וכו'. משמע דנתחדש דין שימור על הספיקות, ואף לצד שבאמת הוא כבר טמא.</w:t>
      </w:r>
    </w:p>
  </w:footnote>
  <w:footnote w:id="671">
    <w:p w14:paraId="33D94CF8" w14:textId="77777777" w:rsidR="00851ECB" w:rsidRDefault="00000000" w:rsidP="009B2EA6">
      <w:pPr>
        <w:pStyle w:val="Footnote"/>
        <w:bidi/>
      </w:pPr>
      <w:r>
        <w:rPr>
          <w:rStyle w:val="ac"/>
          <w:rtl/>
        </w:rPr>
        <w:footnoteRef/>
      </w:r>
      <w:r>
        <w:rPr>
          <w:rtl/>
        </w:rPr>
        <w:t>והביא אריכות בדברי הראשונים בסוכה שאינה ראוי מדרבנן האם נחשב אינו ראוי.</w:t>
      </w:r>
    </w:p>
  </w:footnote>
  <w:footnote w:id="672">
    <w:p w14:paraId="326A8F4D" w14:textId="77777777" w:rsidR="00851ECB" w:rsidRDefault="00000000" w:rsidP="009B2EA6">
      <w:pPr>
        <w:pStyle w:val="Footnote"/>
        <w:bidi/>
      </w:pPr>
      <w:r>
        <w:rPr>
          <w:rStyle w:val="ac"/>
          <w:rtl/>
        </w:rPr>
        <w:footnoteRef/>
      </w:r>
      <w:r>
        <w:rPr>
          <w:rtl/>
        </w:rPr>
        <w:t xml:space="preserve">ויש </w:t>
      </w:r>
      <w:r>
        <w:rPr>
          <w:b/>
          <w:bCs/>
          <w:rtl/>
        </w:rPr>
        <w:t>אחרונים</w:t>
      </w:r>
      <w:r>
        <w:rPr>
          <w:rtl/>
        </w:rPr>
        <w:t xml:space="preserve"> שדחו דמ"מ הוה ספק טמא, ויש ספק אי בעי שימור, ולדעת הרמב"ם מדאורייתא לקולא ואי"צ לשמור. אמנם לא יתיישב למסקנא שהמיעוט משום שאינו ראוי.</w:t>
      </w:r>
    </w:p>
  </w:footnote>
  <w:footnote w:id="673">
    <w:p w14:paraId="3D084235" w14:textId="77777777" w:rsidR="00851ECB" w:rsidRDefault="00000000" w:rsidP="009B2EA6">
      <w:pPr>
        <w:pStyle w:val="Footnote"/>
        <w:bidi/>
      </w:pPr>
      <w:r>
        <w:rPr>
          <w:rStyle w:val="ac"/>
          <w:rtl/>
        </w:rPr>
        <w:footnoteRef/>
      </w:r>
      <w:r>
        <w:rPr>
          <w:rtl/>
        </w:rPr>
        <w:t>ומ"ד יש אם למקרא פ</w:t>
      </w:r>
      <w:r>
        <w:rPr>
          <w:b/>
          <w:bCs/>
          <w:rtl/>
        </w:rPr>
        <w:t xml:space="preserve">רש"י </w:t>
      </w:r>
      <w:r>
        <w:rPr>
          <w:rtl/>
        </w:rPr>
        <w:t>לשון בגד, דקרינן ביה בבגדו. ו</w:t>
      </w:r>
      <w:r>
        <w:rPr>
          <w:b/>
          <w:bCs/>
          <w:rtl/>
        </w:rPr>
        <w:t>תוס</w:t>
      </w:r>
      <w:r>
        <w:rPr>
          <w:rtl/>
        </w:rPr>
        <w:t>' (קידושין שם) פי' דקרינן ביה בְּבִגְדו שהוא לשון בגד, דאי לשון בגידה איבעי ליה למימר בְּבָגְדוֹ, וכמו בשמעו (דברים כט יח). ואף דבעלמא קרינן בֽפִגְעוֺ (במדבר לה יט), התם ליכא למיטעי, אבל הכא איכא למיטעי.</w:t>
      </w:r>
    </w:p>
  </w:footnote>
  <w:footnote w:id="674">
    <w:p w14:paraId="00E0BECE" w14:textId="77777777" w:rsidR="00851ECB" w:rsidRDefault="00000000" w:rsidP="009B2EA6">
      <w:pPr>
        <w:pStyle w:val="Footnote"/>
        <w:bidi/>
      </w:pPr>
      <w:r>
        <w:rPr>
          <w:rStyle w:val="ac"/>
          <w:rtl/>
        </w:rPr>
        <w:footnoteRef/>
      </w:r>
      <w:r>
        <w:rPr>
          <w:rtl/>
        </w:rPr>
        <w:t>ו</w:t>
      </w:r>
      <w:r>
        <w:rPr>
          <w:b/>
          <w:bCs/>
          <w:rtl/>
        </w:rPr>
        <w:t>תוס'</w:t>
      </w:r>
      <w:r>
        <w:rPr>
          <w:rtl/>
        </w:rPr>
        <w:t xml:space="preserve"> (קידושין) פי' בדעת רש"י דהא דכתיב (בראשית לט) ותתפשהו בבגדו [בלא יו"ד], היינו משום דליכא למיטעי.</w:t>
      </w:r>
    </w:p>
  </w:footnote>
  <w:footnote w:id="675">
    <w:p w14:paraId="49048641" w14:textId="77777777" w:rsidR="00851ECB" w:rsidRDefault="00000000" w:rsidP="009B2EA6">
      <w:pPr>
        <w:pStyle w:val="Footnote"/>
        <w:bidi/>
      </w:pPr>
      <w:r>
        <w:rPr>
          <w:rStyle w:val="ac"/>
          <w:rtl/>
        </w:rPr>
        <w:footnoteRef/>
      </w:r>
      <w:r>
        <w:rPr>
          <w:rtl/>
        </w:rPr>
        <w:t>ועוד הוזכר כעי"ז בגמ' יבמות לה: וגיטין מב:</w:t>
      </w:r>
    </w:p>
  </w:footnote>
  <w:footnote w:id="676">
    <w:p w14:paraId="4D9F45E7" w14:textId="77777777" w:rsidR="00851ECB" w:rsidRDefault="00000000" w:rsidP="009B2EA6">
      <w:pPr>
        <w:pStyle w:val="Footnote"/>
        <w:bidi/>
      </w:pPr>
      <w:r>
        <w:rPr>
          <w:rStyle w:val="ac"/>
          <w:rtl/>
        </w:rPr>
        <w:footnoteRef/>
      </w:r>
      <w:r>
        <w:rPr>
          <w:rtl/>
        </w:rPr>
        <w:t>וה</w:t>
      </w:r>
      <w:r>
        <w:rPr>
          <w:b/>
          <w:bCs/>
          <w:rtl/>
        </w:rPr>
        <w:t>קובה"ע</w:t>
      </w:r>
      <w:r>
        <w:rPr>
          <w:rtl/>
        </w:rPr>
        <w:t xml:space="preserve"> (ה טו בסוגריים) העיר דבסוגיא הנ"ל משמע דהך סברא לכו"ע, ומ"ש בסוגיין דפליגי ר' אליעזר ור' יהושע בסברא זו.</w:t>
      </w:r>
    </w:p>
  </w:footnote>
  <w:footnote w:id="677">
    <w:p w14:paraId="72498F7F" w14:textId="77777777" w:rsidR="00851ECB" w:rsidRDefault="00000000" w:rsidP="009B2EA6">
      <w:pPr>
        <w:pStyle w:val="Footnote"/>
        <w:bidi/>
      </w:pPr>
      <w:r>
        <w:rPr>
          <w:rStyle w:val="ac"/>
          <w:rtl/>
        </w:rPr>
        <w:footnoteRef/>
      </w:r>
      <w:r>
        <w:rPr>
          <w:rtl/>
        </w:rPr>
        <w:t>וכ"כ ה</w:t>
      </w:r>
      <w:r>
        <w:rPr>
          <w:b/>
          <w:bCs/>
          <w:rtl/>
        </w:rPr>
        <w:t>קובה"ע</w:t>
      </w:r>
      <w:r>
        <w:rPr>
          <w:rtl/>
        </w:rPr>
        <w:t xml:space="preserve"> (ה טו), והביא כן מדברי התוס' רא"ש (יבמות לה:). ובגמ' (פסחים יג.) איתא דלא שורפין תרומה תלויה, שמא יבא אליהו ויטהרנו. [אך י"ל דכוונת הגמ' שם ע"פ סוגיין].</w:t>
      </w:r>
    </w:p>
  </w:footnote>
  <w:footnote w:id="678">
    <w:p w14:paraId="0B130083" w14:textId="77777777" w:rsidR="00851ECB" w:rsidRDefault="00000000" w:rsidP="009B2EA6">
      <w:pPr>
        <w:pStyle w:val="Footnote"/>
        <w:bidi/>
      </w:pPr>
      <w:r>
        <w:rPr>
          <w:rStyle w:val="ac"/>
          <w:rtl/>
        </w:rPr>
        <w:footnoteRef/>
      </w:r>
      <w:r>
        <w:rPr>
          <w:rtl/>
        </w:rPr>
        <w:t>והביא ראיה מתרומה של עיר הנדחת (סנהדרין קיא:) דירקבו. [ובזיון הוא לשורפה].</w:t>
      </w:r>
    </w:p>
  </w:footnote>
  <w:footnote w:id="679">
    <w:p w14:paraId="7307615A" w14:textId="77777777" w:rsidR="00851ECB" w:rsidRDefault="00000000" w:rsidP="009B2EA6">
      <w:pPr>
        <w:pStyle w:val="Footnote"/>
        <w:bidi/>
      </w:pPr>
      <w:r>
        <w:rPr>
          <w:rStyle w:val="ac"/>
          <w:rtl/>
        </w:rPr>
        <w:footnoteRef/>
      </w:r>
      <w:r>
        <w:rPr>
          <w:rtl/>
        </w:rPr>
        <w:t>ותוס' הק' בזה על דברי השאלתות שפסק כר' יהודה דדבר שאין מתכוין אסור לענין סירוס, ומטעם זה אסור לשתות סמא דעקרתא [אף כשכוונתו לרפואה]. דדוקא בשבת קי"ל כר"ש דשרי, משום דבעינן מלאכת מחשבת. אבל בכל התורה כולה סבירא לן כר' יהודה. ור"י חלק דבכל התורה כולה קי"ל כר"ש דשרי, כדאיתא בסוגיין ובהא דנזיר חופף ומסרק. וסמא דעקרתא אסור משום פסיק רישא.</w:t>
      </w:r>
    </w:p>
  </w:footnote>
  <w:footnote w:id="680">
    <w:p w14:paraId="7D2EA9A3" w14:textId="77777777" w:rsidR="00851ECB" w:rsidRDefault="00000000" w:rsidP="009B2EA6">
      <w:pPr>
        <w:pStyle w:val="Footnote"/>
        <w:bidi/>
      </w:pPr>
      <w:r>
        <w:rPr>
          <w:rStyle w:val="ac"/>
          <w:rtl/>
        </w:rPr>
        <w:footnoteRef/>
      </w:r>
      <w:r>
        <w:rPr>
          <w:rtl/>
        </w:rPr>
        <w:t>והביא כן מדברי ה</w:t>
      </w:r>
      <w:r>
        <w:rPr>
          <w:b/>
          <w:bCs/>
          <w:rtl/>
        </w:rPr>
        <w:t>רמב"ם</w:t>
      </w:r>
      <w:r>
        <w:rPr>
          <w:rtl/>
        </w:rPr>
        <w:t xml:space="preserve"> (פסוה"מ יח ב, וחינוך קמד) דיש איסור שלא יפסיד הקדשים במחשבה, שהרי זה דומה למטיל מום בקדשים. מפי השמועה למדו שבכלל דין זה.</w:t>
      </w:r>
    </w:p>
  </w:footnote>
  <w:footnote w:id="681">
    <w:p w14:paraId="022EBA72" w14:textId="77777777" w:rsidR="00851ECB" w:rsidRDefault="00000000" w:rsidP="009B2EA6">
      <w:pPr>
        <w:pStyle w:val="Footnote"/>
        <w:bidi/>
      </w:pPr>
      <w:r>
        <w:rPr>
          <w:rStyle w:val="ac"/>
          <w:rtl/>
        </w:rPr>
        <w:footnoteRef/>
      </w:r>
      <w:r>
        <w:rPr>
          <w:rtl/>
        </w:rPr>
        <w:t>ויל"ע אי שייך להא דר' שמעון דרש טעמא דקרא.</w:t>
      </w:r>
    </w:p>
  </w:footnote>
  <w:footnote w:id="682">
    <w:p w14:paraId="55B34E00" w14:textId="77777777" w:rsidR="00851ECB" w:rsidRDefault="00000000" w:rsidP="009B2EA6">
      <w:pPr>
        <w:pStyle w:val="Footnote"/>
        <w:bidi/>
      </w:pPr>
      <w:r>
        <w:rPr>
          <w:rStyle w:val="ac"/>
          <w:rtl/>
        </w:rPr>
        <w:footnoteRef/>
      </w:r>
      <w:r>
        <w:rPr>
          <w:rtl/>
        </w:rPr>
        <w:t>וה</w:t>
      </w:r>
      <w:r>
        <w:rPr>
          <w:b/>
          <w:bCs/>
          <w:rtl/>
        </w:rPr>
        <w:t>שלט"ג</w:t>
      </w:r>
      <w:r>
        <w:rPr>
          <w:rtl/>
        </w:rPr>
        <w:t xml:space="preserve"> (שבועות טז: בדה"ר) למד מסוגיין לענין מחיקת השם, בטיפת דיו שנפל על השם שמדאורייתא אין איסור למחוק כיון שהשם כבר מחוק, אלא שיש איסור דרבנן. וכשמכוין לתקנו לא גזרו רבנן כיון דאין דעתו אלא לתקן. כי היכא דבסוגיין מותר להטיל מום באחוזת דם משום כיון שאי אפשר לרפאות הבכור בלא הקזת דם.</w:t>
      </w:r>
    </w:p>
  </w:footnote>
  <w:footnote w:id="683">
    <w:p w14:paraId="5AC444BF" w14:textId="77777777" w:rsidR="00851ECB" w:rsidRDefault="00000000" w:rsidP="009B2EA6">
      <w:pPr>
        <w:pStyle w:val="Footnote"/>
        <w:bidi/>
      </w:pPr>
      <w:r>
        <w:rPr>
          <w:rStyle w:val="ac"/>
          <w:rtl/>
        </w:rPr>
        <w:footnoteRef/>
      </w:r>
      <w:r>
        <w:rPr>
          <w:rtl/>
        </w:rPr>
        <w:t>והק' דהו"ל לשמואל לומר הלכה כחכמים. ותי' משום דרצה שמואל לכלול יחד רבי שמעון דמתניתין ודברייתא. ואף דהשמיענו כבר שמואל דהלכה כר' שמעון בדבר שאין מתכוין. מ"מ כיון שלא הוצרך להאריך בכאן כללם יחד.</w:t>
      </w:r>
    </w:p>
  </w:footnote>
  <w:footnote w:id="684">
    <w:p w14:paraId="368E2FB3" w14:textId="77777777" w:rsidR="00851ECB" w:rsidRDefault="00000000" w:rsidP="009B2EA6">
      <w:pPr>
        <w:pStyle w:val="Footnote"/>
        <w:bidi/>
      </w:pPr>
      <w:r>
        <w:rPr>
          <w:rStyle w:val="ac"/>
          <w:rtl/>
        </w:rPr>
        <w:footnoteRef/>
      </w:r>
      <w:r>
        <w:rPr>
          <w:rtl/>
        </w:rPr>
        <w:t>דקרא קאמר תמים יהיה לרצון כשהוא תמים להקריבו למזבח לרצות אז כל מום לא יהיה בו.</w:t>
      </w:r>
    </w:p>
    <w:p w14:paraId="07C8B77A" w14:textId="77777777" w:rsidR="00851ECB" w:rsidRDefault="00000000" w:rsidP="009B2EA6">
      <w:pPr>
        <w:pStyle w:val="Footnote"/>
        <w:bidi/>
      </w:pPr>
      <w:r>
        <w:rPr>
          <w:rtl/>
        </w:rPr>
        <w:tab/>
        <w:t>ובפשוטו מבואר בסוגיין דכיון שיש בו מום עובר מותר להטיל בו כל מום. [דכבר יש עליו שם 'בעל מום' אף במום עובר]. וה</w:t>
      </w:r>
      <w:r>
        <w:rPr>
          <w:b/>
          <w:bCs/>
          <w:rtl/>
        </w:rPr>
        <w:t>אחרונים</w:t>
      </w:r>
      <w:r>
        <w:rPr>
          <w:rtl/>
        </w:rPr>
        <w:t xml:space="preserve"> (תפארת למשה יו''ד שיג, אחיעזר ב לה ה) הק' דנימא דדוקא הכא, דממ"נ לא יקויים בו תמים יהיה לרצון, כיון שבהקזה יעשה בו מום קבוע. אבל מום עובר שעומד לעבור ולאחר זמן יהיה תמים לרצון, מנ"ל דמותר להטיל בו מום קבוע. [אמנם בגמ' מבואר דטעם ההיתר משום דמטיל מום בבעל מום, ולא משום שאינו עומד להקרבה].</w:t>
      </w:r>
    </w:p>
  </w:footnote>
  <w:footnote w:id="685">
    <w:p w14:paraId="3A3387CE" w14:textId="77777777" w:rsidR="00851ECB" w:rsidRDefault="00000000" w:rsidP="009B2EA6">
      <w:pPr>
        <w:pStyle w:val="Footnote"/>
        <w:bidi/>
      </w:pPr>
      <w:r>
        <w:rPr>
          <w:rStyle w:val="ac"/>
          <w:rtl/>
        </w:rPr>
        <w:footnoteRef/>
      </w:r>
      <w:r>
        <w:rPr>
          <w:rtl/>
        </w:rPr>
        <w:t>וה</w:t>
      </w:r>
      <w:r>
        <w:rPr>
          <w:b/>
          <w:bCs/>
          <w:rtl/>
        </w:rPr>
        <w:t>ראשית ביכורים</w:t>
      </w:r>
      <w:r>
        <w:rPr>
          <w:rtl/>
        </w:rPr>
        <w:t xml:space="preserve"> (בהג') דן אמאי לא התירו משום צער בעלי חיים.</w:t>
      </w:r>
    </w:p>
  </w:footnote>
  <w:footnote w:id="686">
    <w:p w14:paraId="65EDC46C" w14:textId="77777777" w:rsidR="00851ECB" w:rsidRDefault="00000000" w:rsidP="009B2EA6">
      <w:pPr>
        <w:pStyle w:val="Footnote"/>
        <w:bidi/>
      </w:pPr>
      <w:r>
        <w:rPr>
          <w:rStyle w:val="ac"/>
          <w:rtl/>
        </w:rPr>
        <w:footnoteRef/>
      </w:r>
      <w:r>
        <w:rPr>
          <w:rtl/>
        </w:rPr>
        <w:t>דאמר רב (סנהדרין ה:) י"ח חדש גדלתי אצל רועי בהמה לידע איזה מום קבוע ואיזה מום עובר.</w:t>
      </w:r>
    </w:p>
  </w:footnote>
  <w:footnote w:id="687">
    <w:p w14:paraId="6D955439" w14:textId="77777777" w:rsidR="00851ECB" w:rsidRDefault="00000000" w:rsidP="009B2EA6">
      <w:pPr>
        <w:pStyle w:val="Footnote"/>
        <w:bidi/>
      </w:pPr>
      <w:r>
        <w:rPr>
          <w:rStyle w:val="ac"/>
          <w:rtl/>
        </w:rPr>
        <w:footnoteRef/>
      </w:r>
      <w:r>
        <w:rPr>
          <w:rtl/>
        </w:rPr>
        <w:t>ואם היה מותר לכתחלה אפילו בלא אחיזת דם להטיל מום בבעל מום למה היו אוסרים לשוחטו על מום שיטיל בו. אלא ודאי לא התירו להקיז דם במקום שעושה בו מום כשאחזו דם אלא משום פסידא.</w:t>
      </w:r>
    </w:p>
  </w:footnote>
  <w:footnote w:id="688">
    <w:p w14:paraId="14CD0B9E" w14:textId="77777777" w:rsidR="00851ECB" w:rsidRDefault="00000000" w:rsidP="009B2EA6">
      <w:pPr>
        <w:pStyle w:val="Footnote"/>
        <w:bidi/>
      </w:pPr>
      <w:r>
        <w:rPr>
          <w:rStyle w:val="ac"/>
          <w:rtl/>
        </w:rPr>
        <w:footnoteRef/>
      </w:r>
      <w:r>
        <w:rPr>
          <w:rtl/>
        </w:rPr>
        <w:t>שה</w:t>
      </w:r>
      <w:r>
        <w:rPr>
          <w:b/>
          <w:bCs/>
          <w:rtl/>
        </w:rPr>
        <w:t>רמב"ם</w:t>
      </w:r>
      <w:r>
        <w:rPr>
          <w:rtl/>
        </w:rPr>
        <w:t xml:space="preserve"> כת' דבסנוירין דספק האם קבועים [דמבואר לקמן לח: לט. שבודקים אותו, ויש הרבה אופנים שיש ספק בבדיקה], הם ספק קבועין או עוברים, לפיכך אם הטיל בה מום אחר אינו לוקה. משמע דבקבוע לוקה.</w:t>
      </w:r>
    </w:p>
    <w:p w14:paraId="19435816" w14:textId="77777777" w:rsidR="00851ECB" w:rsidRDefault="00000000" w:rsidP="009B2EA6">
      <w:pPr>
        <w:pStyle w:val="Footnote"/>
        <w:bidi/>
      </w:pPr>
      <w:r>
        <w:rPr>
          <w:rtl/>
        </w:rPr>
        <w:tab/>
        <w:t>וה</w:t>
      </w:r>
      <w:r>
        <w:rPr>
          <w:b/>
          <w:bCs/>
          <w:rtl/>
        </w:rPr>
        <w:t>רמב"ם</w:t>
      </w:r>
      <w:r>
        <w:rPr>
          <w:rtl/>
        </w:rPr>
        <w:t xml:space="preserve"> (איסו"מ א ז וח) איירי במטיל מום בקדשים, כגון שסימא את עיניו וכדו' [דהיינו מומים קבועים] לוקה, וע"ז כת' בא אחר והטיל בו מום, השני אינו לוקה.</w:t>
      </w:r>
    </w:p>
  </w:footnote>
  <w:footnote w:id="689">
    <w:p w14:paraId="4796F37F" w14:textId="77777777" w:rsidR="00851ECB" w:rsidRDefault="00000000" w:rsidP="009B2EA6">
      <w:pPr>
        <w:pStyle w:val="Footnote"/>
        <w:bidi/>
      </w:pPr>
      <w:r>
        <w:rPr>
          <w:rStyle w:val="ac"/>
          <w:rtl/>
        </w:rPr>
        <w:footnoteRef/>
      </w:r>
      <w:r>
        <w:rPr>
          <w:rtl/>
        </w:rPr>
        <w:t xml:space="preserve">וכ"כ </w:t>
      </w:r>
      <w:r>
        <w:rPr>
          <w:b/>
          <w:bCs/>
          <w:rtl/>
        </w:rPr>
        <w:t>רש"י</w:t>
      </w:r>
      <w:r>
        <w:rPr>
          <w:rtl/>
        </w:rPr>
        <w:t xml:space="preserve"> (גיטין מד.).</w:t>
      </w:r>
    </w:p>
  </w:footnote>
  <w:footnote w:id="690">
    <w:p w14:paraId="05082F20" w14:textId="77777777" w:rsidR="00851ECB" w:rsidRDefault="00000000" w:rsidP="009B2EA6">
      <w:pPr>
        <w:pStyle w:val="Footnote"/>
        <w:bidi/>
      </w:pPr>
      <w:r>
        <w:rPr>
          <w:rStyle w:val="ac"/>
          <w:rtl/>
        </w:rPr>
        <w:footnoteRef/>
      </w:r>
      <w:r>
        <w:rPr>
          <w:rtl/>
        </w:rPr>
        <w:t>לכאורה כוונתו לר"א, אבל לרבנן ודאי קנסו במי שעשה מום בידים ושחטו שהבשר אסור.</w:t>
      </w:r>
    </w:p>
  </w:footnote>
  <w:footnote w:id="691">
    <w:p w14:paraId="260485E4" w14:textId="77777777" w:rsidR="00851ECB" w:rsidRDefault="00000000" w:rsidP="009B2EA6">
      <w:pPr>
        <w:pStyle w:val="Footnote"/>
        <w:bidi/>
      </w:pPr>
      <w:r>
        <w:rPr>
          <w:rStyle w:val="ac"/>
          <w:rtl/>
        </w:rPr>
        <w:footnoteRef/>
      </w:r>
      <w:r>
        <w:rPr>
          <w:rtl/>
        </w:rPr>
        <w:t>דפשיטא לן דאינו אסור אלא מטעם קנס.</w:t>
      </w:r>
    </w:p>
  </w:footnote>
  <w:footnote w:id="692">
    <w:p w14:paraId="16913633" w14:textId="77777777" w:rsidR="00851ECB" w:rsidRDefault="00000000" w:rsidP="009B2EA6">
      <w:pPr>
        <w:pStyle w:val="Footnote"/>
        <w:bidi/>
      </w:pPr>
      <w:r>
        <w:rPr>
          <w:rStyle w:val="ac"/>
          <w:rtl/>
        </w:rPr>
        <w:footnoteRef/>
      </w:r>
      <w:r>
        <w:rPr>
          <w:rtl/>
        </w:rPr>
        <w:t>וה</w:t>
      </w:r>
      <w:r>
        <w:rPr>
          <w:b/>
          <w:bCs/>
          <w:rtl/>
        </w:rPr>
        <w:t>סה"מ</w:t>
      </w:r>
      <w:r>
        <w:rPr>
          <w:rtl/>
        </w:rPr>
        <w:t xml:space="preserve"> הביא שהזהירנו מאכול פסולי המוקדשין שאינו מותר לאכלם, כשנעשה אנחנו המום בכוונה. והביא מהספרי לא תאכל כל תועבה בפסולי המוקדשין הכתוב מדבר. ושם אמרו רבי אליעזר בן יעקב אומר מניין לצורם באוזן בכור ואכל ממנו שעובר בלא תעשה תלמוד לומר לא תאכל כל תועבה. ומי שאכל ממנו לוקה.</w:t>
      </w:r>
    </w:p>
  </w:footnote>
  <w:footnote w:id="693">
    <w:p w14:paraId="5BD9091C" w14:textId="77777777" w:rsidR="00851ECB" w:rsidRDefault="00000000" w:rsidP="009B2EA6">
      <w:pPr>
        <w:pStyle w:val="Footnote"/>
        <w:bidi/>
      </w:pPr>
      <w:r>
        <w:rPr>
          <w:rStyle w:val="ac"/>
          <w:rtl/>
        </w:rPr>
        <w:footnoteRef/>
      </w:r>
      <w:r>
        <w:rPr>
          <w:rtl/>
        </w:rPr>
        <w:t>והרמב"ם בס' המצוות הביא להדיא אף בבכור [ומשמע דקאי בתרוייהו ולא פליגי. ובהלכות סתר משנתו].</w:t>
      </w:r>
    </w:p>
    <w:p w14:paraId="303F550F" w14:textId="77777777" w:rsidR="00851ECB" w:rsidRDefault="00000000" w:rsidP="009B2EA6">
      <w:pPr>
        <w:pStyle w:val="Footnote"/>
        <w:bidi/>
      </w:pPr>
      <w:r>
        <w:rPr>
          <w:rtl/>
        </w:rPr>
        <w:tab/>
        <w:t>וה</w:t>
      </w:r>
      <w:r>
        <w:rPr>
          <w:b/>
          <w:bCs/>
          <w:rtl/>
        </w:rPr>
        <w:t>פר"ח</w:t>
      </w:r>
      <w:r>
        <w:rPr>
          <w:rtl/>
        </w:rPr>
        <w:t xml:space="preserve"> (סד כו מהליקוטים) כת' דודאי מסקנת הרמב"ם דהוה רק קנס, ובחיבורו חזר בו ממש"כ בסה"מ.</w:t>
      </w:r>
    </w:p>
  </w:footnote>
  <w:footnote w:id="694">
    <w:p w14:paraId="08AEEAC8" w14:textId="77777777" w:rsidR="00851ECB" w:rsidRDefault="00000000" w:rsidP="009B2EA6">
      <w:pPr>
        <w:pStyle w:val="Footnote"/>
        <w:bidi/>
      </w:pPr>
      <w:r>
        <w:rPr>
          <w:rStyle w:val="ac"/>
          <w:rtl/>
        </w:rPr>
        <w:footnoteRef/>
      </w:r>
      <w:r>
        <w:rPr>
          <w:rtl/>
        </w:rPr>
        <w:t>משמע מדבריו שגדר הדין דהוה איסור אכילה בפסוה"מ, ולא משום שלא חל בהם פדיון.</w:t>
      </w:r>
    </w:p>
  </w:footnote>
  <w:footnote w:id="695">
    <w:p w14:paraId="3971B553" w14:textId="77777777" w:rsidR="00851ECB" w:rsidRDefault="00000000" w:rsidP="009B2EA6">
      <w:pPr>
        <w:pStyle w:val="Footnote"/>
        <w:bidi/>
      </w:pPr>
      <w:r>
        <w:rPr>
          <w:rStyle w:val="ac"/>
          <w:rtl/>
        </w:rPr>
        <w:footnoteRef/>
      </w:r>
      <w:r>
        <w:rPr>
          <w:rtl/>
        </w:rPr>
        <w:t>אך הקה"י הק' שה</w:t>
      </w:r>
      <w:r>
        <w:rPr>
          <w:b/>
          <w:bCs/>
          <w:rtl/>
        </w:rPr>
        <w:t>רמב"ם</w:t>
      </w:r>
      <w:r>
        <w:rPr>
          <w:rtl/>
        </w:rPr>
        <w:t xml:space="preserve"> (שם יח ג) כת' דאף שאר איסורי בקדשים משום לאו דתועבה, כגון בשר קדשי קדשים שיצא ממחיצתו. ואף שההיתר לא בא ע"י התועבה. וכת' דצ"ל דיש ב' דיני תועבה, הדין הראשון הוא כל זמן שהם קדשים. אבל מטיל מום ופדאו כבר אינו קדשים, ומצד עצמו אינו תועבה אלא היכא שבא ע"י תועבה. [ויל"ד אי קאי כדברי הגר"ח דלענין זה פסוה"מ נחשב דלא יצאו מקדושתן].</w:t>
      </w:r>
    </w:p>
  </w:footnote>
  <w:footnote w:id="696">
    <w:p w14:paraId="5A46139B" w14:textId="77777777" w:rsidR="00851ECB" w:rsidRDefault="00000000" w:rsidP="009B2EA6">
      <w:pPr>
        <w:pStyle w:val="Footnote"/>
        <w:bidi/>
      </w:pPr>
      <w:r>
        <w:rPr>
          <w:rStyle w:val="ac"/>
          <w:rtl/>
        </w:rPr>
        <w:footnoteRef/>
      </w:r>
      <w:r>
        <w:rPr>
          <w:rtl/>
        </w:rPr>
        <w:t>שהגמ' מק' שיאסרו משום תועבה, ותי' דיש גילוי בקרא.</w:t>
      </w:r>
    </w:p>
  </w:footnote>
  <w:footnote w:id="697">
    <w:p w14:paraId="4D6B1513" w14:textId="77777777" w:rsidR="00851ECB" w:rsidRDefault="00000000" w:rsidP="009B2EA6">
      <w:pPr>
        <w:pStyle w:val="Footnote"/>
        <w:bidi/>
      </w:pPr>
      <w:r>
        <w:rPr>
          <w:rStyle w:val="ac"/>
          <w:rtl/>
        </w:rPr>
        <w:footnoteRef/>
      </w:r>
      <w:r>
        <w:rPr>
          <w:rtl/>
        </w:rPr>
        <w:t>ו</w:t>
      </w:r>
      <w:r>
        <w:rPr>
          <w:b/>
          <w:bCs/>
          <w:rtl/>
        </w:rPr>
        <w:t>תוס</w:t>
      </w:r>
      <w:r>
        <w:rPr>
          <w:rtl/>
        </w:rPr>
        <w:t>' חולין הק' דאפי' צרמו עכו"ם ליתסר משום תועבה [ובמשנה לקמן לה. מבואר שמותר, ואין בזה קנס כלל]. ע"ע פר"ח (סד כו) ומהריט"א (מג סק"ג).</w:t>
      </w:r>
    </w:p>
  </w:footnote>
  <w:footnote w:id="698">
    <w:p w14:paraId="201445BB" w14:textId="77777777" w:rsidR="00851ECB" w:rsidRDefault="00000000" w:rsidP="009B2EA6">
      <w:pPr>
        <w:pStyle w:val="Footnote"/>
        <w:bidi/>
      </w:pPr>
      <w:r>
        <w:rPr>
          <w:rStyle w:val="ac"/>
          <w:rtl/>
        </w:rPr>
        <w:footnoteRef/>
      </w:r>
      <w:r>
        <w:rPr>
          <w:rtl/>
        </w:rPr>
        <w:t>וכמו בשר בחלב דאף נתערב ממילא נחשב תועבה. וע"ע מהריט"א.</w:t>
      </w:r>
    </w:p>
  </w:footnote>
  <w:footnote w:id="699">
    <w:p w14:paraId="44C3E9E1" w14:textId="77777777" w:rsidR="00851ECB" w:rsidRDefault="00000000" w:rsidP="009B2EA6">
      <w:pPr>
        <w:pStyle w:val="Footnote"/>
        <w:bidi/>
      </w:pPr>
      <w:r>
        <w:rPr>
          <w:rStyle w:val="ac"/>
          <w:rtl/>
        </w:rPr>
        <w:footnoteRef/>
      </w:r>
      <w:r>
        <w:rPr>
          <w:rtl/>
        </w:rPr>
        <w:t>לא תקריבו את אלה, אלה אי אתה מקריב אבל אתה מקריב שנעשו בהם עבירה.</w:t>
      </w:r>
    </w:p>
  </w:footnote>
  <w:footnote w:id="700">
    <w:p w14:paraId="2AF03980" w14:textId="77777777" w:rsidR="00851ECB" w:rsidRDefault="00000000" w:rsidP="009B2EA6">
      <w:pPr>
        <w:pStyle w:val="Footnote"/>
        <w:bidi/>
      </w:pPr>
      <w:r>
        <w:rPr>
          <w:rStyle w:val="ac"/>
          <w:rtl/>
        </w:rPr>
        <w:footnoteRef/>
      </w:r>
      <w:r>
        <w:rPr>
          <w:rtl/>
        </w:rPr>
        <w:t>דמשמע לישנא 'עד שתפרח בכולו' דקאי אבהרת שנטהר בקציצתו. דומיא דנתמעט מכגריס.</w:t>
      </w:r>
    </w:p>
  </w:footnote>
  <w:footnote w:id="701">
    <w:p w14:paraId="5CDAB864" w14:textId="77777777" w:rsidR="00851ECB" w:rsidRDefault="00000000" w:rsidP="009B2EA6">
      <w:pPr>
        <w:pStyle w:val="Footnote"/>
        <w:bidi/>
      </w:pPr>
      <w:r>
        <w:rPr>
          <w:rStyle w:val="ac"/>
          <w:rtl/>
        </w:rPr>
        <w:footnoteRef/>
      </w:r>
      <w:r>
        <w:rPr>
          <w:rtl/>
        </w:rPr>
        <w:t>ופורח מן הטהור איירי דוקא מאדם שלא היה בו נגע, או שהיה בו נגע ונטהר על פי הכהן, אז אם יפרח בכולו יהיה טמא. אבל מי שהיה בו נגע והלכו סימני טומאה ולא פטרו הכהן, אם פרחה הצרעת בכולו לא קרינן ביה פורח מתוך טהרה בעבור שהלכו סימני טומאה אלא פורח מתוך טומאה הואיל ולא פטרו הכהן עדיין.</w:t>
      </w:r>
    </w:p>
  </w:footnote>
  <w:footnote w:id="702">
    <w:p w14:paraId="4DE0CCD0" w14:textId="77777777" w:rsidR="00851ECB" w:rsidRDefault="00000000" w:rsidP="009B2EA6">
      <w:pPr>
        <w:pStyle w:val="Footnote"/>
        <w:bidi/>
      </w:pPr>
      <w:r>
        <w:rPr>
          <w:rStyle w:val="ac"/>
          <w:rtl/>
        </w:rPr>
        <w:footnoteRef/>
      </w:r>
      <w:r>
        <w:rPr>
          <w:rtl/>
        </w:rPr>
        <w:t xml:space="preserve">אבל דעת </w:t>
      </w:r>
      <w:r>
        <w:rPr>
          <w:b/>
          <w:bCs/>
          <w:rtl/>
        </w:rPr>
        <w:t>תוס'</w:t>
      </w:r>
      <w:r>
        <w:rPr>
          <w:rtl/>
        </w:rPr>
        <w:t xml:space="preserve"> (שבועות ד. ד"ה בקוצץ) דאין חיוב על שאר מראות, אלא על ד' מראות נגעים.</w:t>
      </w:r>
    </w:p>
    <w:p w14:paraId="441E2466" w14:textId="77777777" w:rsidR="00851ECB" w:rsidRDefault="00000000" w:rsidP="009B2EA6">
      <w:pPr>
        <w:pStyle w:val="Footnote"/>
        <w:bidi/>
      </w:pPr>
      <w:r>
        <w:rPr>
          <w:rtl/>
        </w:rPr>
        <w:tab/>
        <w:t>וה</w:t>
      </w:r>
      <w:r>
        <w:rPr>
          <w:b/>
          <w:bCs/>
          <w:rtl/>
        </w:rPr>
        <w:t>מנח"א</w:t>
      </w:r>
      <w:r>
        <w:rPr>
          <w:rtl/>
        </w:rPr>
        <w:t xml:space="preserve"> הביא מהתוס' (הנ"ל) דשייך צירוף ב' מראות לשיעור, אף לענין קציצת בהרת. ומבואר דבלא צירוף אינו חייב על חצי שיעור.</w:t>
      </w:r>
    </w:p>
  </w:footnote>
  <w:footnote w:id="703">
    <w:p w14:paraId="536738EA" w14:textId="77777777" w:rsidR="00851ECB" w:rsidRDefault="00000000" w:rsidP="009B2EA6">
      <w:pPr>
        <w:pStyle w:val="Footnote"/>
        <w:bidi/>
      </w:pPr>
      <w:r>
        <w:rPr>
          <w:rStyle w:val="ac"/>
          <w:rtl/>
        </w:rPr>
        <w:footnoteRef/>
      </w:r>
      <w:r>
        <w:rPr>
          <w:rtl/>
        </w:rPr>
        <w:t>וה</w:t>
      </w:r>
      <w:r>
        <w:rPr>
          <w:b/>
          <w:bCs/>
          <w:rtl/>
        </w:rPr>
        <w:t>מקד"ד</w:t>
      </w:r>
      <w:r>
        <w:rPr>
          <w:rtl/>
        </w:rPr>
        <w:t xml:space="preserve"> (נ ג) נסתפק דאף לרש"י דלא בעי מראה נגע, האם כ"ש פחות מכגריס דראוי להצטרף ךטמא, או אין איסור אלא בגריס, דפחות משיעור זה אין עליו שם נגע.</w:t>
      </w:r>
    </w:p>
  </w:footnote>
  <w:footnote w:id="704">
    <w:p w14:paraId="39FF5D5F" w14:textId="77777777" w:rsidR="00851ECB" w:rsidRDefault="00000000" w:rsidP="009B2EA6">
      <w:pPr>
        <w:pStyle w:val="Footnote"/>
        <w:bidi/>
      </w:pPr>
      <w:r>
        <w:rPr>
          <w:rStyle w:val="ac"/>
          <w:rtl/>
        </w:rPr>
        <w:footnoteRef/>
      </w:r>
      <w:r>
        <w:rPr>
          <w:rtl/>
        </w:rPr>
        <w:t>ועוד איזה טעם יש לומר שנגע נוסף יגרום טהרה.</w:t>
      </w:r>
    </w:p>
  </w:footnote>
  <w:footnote w:id="705">
    <w:p w14:paraId="14ADE2BA" w14:textId="77777777" w:rsidR="00851ECB" w:rsidRDefault="00000000" w:rsidP="009B2EA6">
      <w:pPr>
        <w:pStyle w:val="Footnote"/>
        <w:bidi/>
      </w:pPr>
      <w:r>
        <w:rPr>
          <w:rStyle w:val="ac"/>
          <w:rtl/>
        </w:rPr>
        <w:footnoteRef/>
      </w:r>
      <w:r>
        <w:rPr>
          <w:rtl/>
        </w:rPr>
        <w:t>ומדברי רגמ"ה משמע דזה עיקר הספק בסוגיין.</w:t>
      </w:r>
    </w:p>
  </w:footnote>
  <w:footnote w:id="706">
    <w:p w14:paraId="6DDFAB8C" w14:textId="77777777" w:rsidR="00851ECB" w:rsidRDefault="00000000" w:rsidP="009B2EA6">
      <w:pPr>
        <w:pStyle w:val="Footnote"/>
        <w:bidi/>
      </w:pPr>
      <w:r>
        <w:rPr>
          <w:rStyle w:val="ac"/>
          <w:rtl/>
        </w:rPr>
        <w:footnoteRef/>
      </w:r>
      <w:r>
        <w:rPr>
          <w:rtl/>
        </w:rPr>
        <w:t>וי"ל דרק בזה מיבעי אי יטהר או ויטהר, אבל היכא שהנגע קיים וסגי שיוולדו בו סימני טומאה חדשים. ואמאי תנן נגע אחר, ע"כ משום דתנן 'ויטהר'. עי"ש.</w:t>
      </w:r>
    </w:p>
  </w:footnote>
  <w:footnote w:id="707">
    <w:p w14:paraId="38C4F99E" w14:textId="77777777" w:rsidR="00851ECB" w:rsidRDefault="00000000" w:rsidP="009B2EA6">
      <w:pPr>
        <w:pStyle w:val="Footnote"/>
        <w:bidi/>
      </w:pPr>
      <w:r>
        <w:rPr>
          <w:rStyle w:val="ac"/>
          <w:rtl/>
        </w:rPr>
        <w:footnoteRef/>
      </w:r>
      <w:r>
        <w:rPr>
          <w:rtl/>
        </w:rPr>
        <w:t>וכה"ק ה</w:t>
      </w:r>
      <w:r>
        <w:rPr>
          <w:b/>
          <w:bCs/>
          <w:rtl/>
        </w:rPr>
        <w:t>הג' ברא"ש</w:t>
      </w:r>
      <w:r>
        <w:rPr>
          <w:rtl/>
        </w:rPr>
        <w:t xml:space="preserve"> (גליון לשון הר"ב, וסיים לר' ומרי הר"ן) דנימא נפק"מ אם יטמא אחרים כל זמן שלא טימאו הכהן, דאי אמרת יטהר תנן נגע קמא טהור, ומנגע בתרא עדיין לא טימאו הכהן. ותי' דאיירי שלא הספיק לטהר מנגע קמא עד שנולד בו נגע אחר [ודלא כתי' הב' בתוס' ד"ה מקמייתא]. ומטמא כל הנוגע בו דלא היתה לו שעת כושר.</w:t>
      </w:r>
    </w:p>
  </w:footnote>
  <w:footnote w:id="708">
    <w:p w14:paraId="77A901A1" w14:textId="77777777" w:rsidR="00851ECB" w:rsidRDefault="00000000" w:rsidP="009B2EA6">
      <w:pPr>
        <w:pStyle w:val="Footnote"/>
        <w:bidi/>
      </w:pPr>
      <w:r>
        <w:rPr>
          <w:rStyle w:val="ac"/>
          <w:rtl/>
        </w:rPr>
        <w:footnoteRef/>
      </w:r>
      <w:r>
        <w:rPr>
          <w:rtl/>
        </w:rPr>
        <w:t>ועוה"ק ה</w:t>
      </w:r>
      <w:r>
        <w:rPr>
          <w:b/>
          <w:bCs/>
          <w:rtl/>
        </w:rPr>
        <w:t>שפ"א</w:t>
      </w:r>
      <w:r>
        <w:rPr>
          <w:rtl/>
        </w:rPr>
        <w:t xml:space="preserve"> דנפק"מ כשנולד בו נגע אחר, ונתקטנה מכגריס קודם ראיית הכהן. דנימא דמ"מ יצא מטומאה ראשונה משעה שנולד הנגע.</w:t>
      </w:r>
    </w:p>
    <w:p w14:paraId="29B07886" w14:textId="77777777" w:rsidR="00851ECB" w:rsidRDefault="00000000" w:rsidP="009B2EA6">
      <w:pPr>
        <w:pStyle w:val="Footnote"/>
        <w:bidi/>
      </w:pPr>
      <w:r>
        <w:rPr>
          <w:rtl/>
        </w:rPr>
        <w:tab/>
        <w:t>ואי נימא דלכו"ע אינו טהור רק כשנולד לו נגע שמטמאהו הכהן, א"כ בחתן דלא יראה הכהן הנגע ולא יטמאנו לא יטהר גם מראשונה. וצ"ע.</w:t>
      </w:r>
    </w:p>
  </w:footnote>
  <w:footnote w:id="709">
    <w:p w14:paraId="720C6A0B" w14:textId="77777777" w:rsidR="00851ECB" w:rsidRDefault="00000000" w:rsidP="009B2EA6">
      <w:pPr>
        <w:pStyle w:val="Footnote"/>
        <w:bidi/>
      </w:pPr>
      <w:r>
        <w:rPr>
          <w:rStyle w:val="ac"/>
          <w:rtl/>
        </w:rPr>
        <w:footnoteRef/>
      </w:r>
      <w:r>
        <w:rPr>
          <w:rtl/>
        </w:rPr>
        <w:t>לתי' התוס' (ד"ה מקמייתא בתי' הב') דכבר עשה תגלחת וצפרים ומנה ימי ספורו ונטהר מן התורה.</w:t>
      </w:r>
    </w:p>
  </w:footnote>
  <w:footnote w:id="710">
    <w:p w14:paraId="614D1F21" w14:textId="77777777" w:rsidR="00851ECB" w:rsidRDefault="00000000" w:rsidP="009B2EA6">
      <w:pPr>
        <w:pStyle w:val="Footnote"/>
        <w:bidi/>
      </w:pPr>
      <w:r>
        <w:rPr>
          <w:rStyle w:val="ac"/>
          <w:rtl/>
        </w:rPr>
        <w:footnoteRef/>
      </w:r>
      <w:r>
        <w:rPr>
          <w:rtl/>
        </w:rPr>
        <w:t>וה</w:t>
      </w:r>
      <w:r>
        <w:rPr>
          <w:b/>
          <w:bCs/>
          <w:rtl/>
        </w:rPr>
        <w:t>תפארת ירושלים</w:t>
      </w:r>
      <w:r>
        <w:rPr>
          <w:rtl/>
        </w:rPr>
        <w:t xml:space="preserve"> ביאר דבמוחלט יש רשות ביד כהן אם ירצה יזדקק לראות נגעו, ובזה קנסו שאין הכהן רשאי להזדקק לו. אבל במוסגר הכהן מחוייב להזדקק לו, אזי מחוייב הכהן לראותו ולומר לו כדינו אם טהור טהור, ואין לו להפך דבריו ולומר על טהור טמא, שעל זה לא קנסו חז"ל.</w:t>
      </w:r>
    </w:p>
    <w:p w14:paraId="66B02DFF" w14:textId="77777777" w:rsidR="00851ECB" w:rsidRDefault="00000000" w:rsidP="009B2EA6">
      <w:pPr>
        <w:pStyle w:val="Footnote"/>
        <w:bidi/>
      </w:pPr>
      <w:r>
        <w:rPr>
          <w:rtl/>
        </w:rPr>
        <w:tab/>
        <w:t>וה</w:t>
      </w:r>
      <w:r>
        <w:rPr>
          <w:b/>
          <w:bCs/>
          <w:rtl/>
        </w:rPr>
        <w:t>קה"י</w:t>
      </w:r>
      <w:r>
        <w:rPr>
          <w:rtl/>
        </w:rPr>
        <w:t xml:space="preserve"> (טהרות לא) ביאר דטומאת המוסגר הוה רק לזמן ההסגר, ומש"ה בזה לא קנסו. ואף דנשאר בטומאתו כשכלו ימי טומאתו אף אם לא יטהרנו הכהן, היינו משום שנשאר עליו שם ההסגר. ומ"מ בזה לא קנסוהו. ועוד ביאר (ד"ה והא) דבסוף ההסגר כיון שראה הכהן שלא פשה טהור ממילא, ואי"צ שיאמר הכהן שהוא טהור. דכל יסוד טומאתו להמתין ולראות אם יפשה הנגע.</w:t>
      </w:r>
    </w:p>
  </w:footnote>
  <w:footnote w:id="711">
    <w:p w14:paraId="0FE176E4" w14:textId="77777777" w:rsidR="00851ECB" w:rsidRDefault="00000000" w:rsidP="009B2EA6">
      <w:pPr>
        <w:pStyle w:val="Footnote"/>
        <w:bidi/>
      </w:pPr>
      <w:r>
        <w:rPr>
          <w:rStyle w:val="ac"/>
          <w:rtl/>
        </w:rPr>
        <w:footnoteRef/>
      </w:r>
      <w:r>
        <w:rPr>
          <w:rtl/>
        </w:rPr>
        <w:t>והביאו דכ"כ המהרי"ל דיסקין בספר תורת האוהל (כאן), וכן דן התפא"י (יכין שם נו). והביא שהגרי"ז דייק כן בסדר דברי הרמב"ם.</w:t>
      </w:r>
    </w:p>
  </w:footnote>
  <w:footnote w:id="712">
    <w:p w14:paraId="579AC7D7" w14:textId="77777777" w:rsidR="00851ECB" w:rsidRDefault="00000000" w:rsidP="009B2EA6">
      <w:pPr>
        <w:pStyle w:val="Footnote"/>
        <w:bidi/>
      </w:pPr>
      <w:r>
        <w:rPr>
          <w:rStyle w:val="ac"/>
          <w:rtl/>
        </w:rPr>
        <w:footnoteRef/>
      </w:r>
      <w:r>
        <w:rPr>
          <w:rtl/>
        </w:rPr>
        <w:t>וקי"ל כר"ע (זבחים ו: ורמב"ם מחו"כ ד ב) דאם לא נתן לא כיפר. אבל לר' יוחנן בן נורי יכול ליטהר, אלא שביטל מצווה זו.</w:t>
      </w:r>
    </w:p>
  </w:footnote>
  <w:footnote w:id="713">
    <w:p w14:paraId="67F17A17" w14:textId="77777777" w:rsidR="00851ECB" w:rsidRDefault="00000000" w:rsidP="009B2EA6">
      <w:pPr>
        <w:pStyle w:val="Footnote"/>
        <w:bidi/>
      </w:pPr>
      <w:r>
        <w:rPr>
          <w:rStyle w:val="ac"/>
          <w:rtl/>
        </w:rPr>
        <w:footnoteRef/>
      </w:r>
      <w:r>
        <w:rPr>
          <w:rtl/>
        </w:rPr>
        <w:t>וכן ב</w:t>
      </w:r>
      <w:r>
        <w:rPr>
          <w:b/>
          <w:bCs/>
          <w:rtl/>
        </w:rPr>
        <w:t>רמב"ן</w:t>
      </w:r>
      <w:r>
        <w:rPr>
          <w:rtl/>
        </w:rPr>
        <w:t xml:space="preserve"> ורא"ש שהביאו ספק זה לדינא.</w:t>
      </w:r>
    </w:p>
  </w:footnote>
  <w:footnote w:id="714">
    <w:p w14:paraId="35E5AF47" w14:textId="77777777" w:rsidR="00851ECB" w:rsidRDefault="00000000" w:rsidP="009B2EA6">
      <w:pPr>
        <w:pStyle w:val="Footnote"/>
        <w:bidi/>
      </w:pPr>
      <w:r>
        <w:rPr>
          <w:rStyle w:val="ac"/>
          <w:rtl/>
        </w:rPr>
        <w:footnoteRef/>
      </w:r>
      <w:r>
        <w:rPr>
          <w:rtl/>
        </w:rPr>
        <w:t>והביא כן מהירושלמי (שביעית ד ב).</w:t>
      </w:r>
    </w:p>
  </w:footnote>
  <w:footnote w:id="715">
    <w:p w14:paraId="47821859" w14:textId="77777777" w:rsidR="00851ECB" w:rsidRDefault="00000000" w:rsidP="009B2EA6">
      <w:pPr>
        <w:pStyle w:val="Footnote"/>
        <w:bidi/>
      </w:pPr>
      <w:r>
        <w:rPr>
          <w:rStyle w:val="ac"/>
          <w:rtl/>
        </w:rPr>
        <w:footnoteRef/>
      </w:r>
      <w:r>
        <w:rPr>
          <w:rtl/>
        </w:rPr>
        <w:t>וה</w:t>
      </w:r>
      <w:r>
        <w:rPr>
          <w:b/>
          <w:bCs/>
          <w:rtl/>
        </w:rPr>
        <w:t>רמ"ך</w:t>
      </w:r>
      <w:r>
        <w:rPr>
          <w:rtl/>
        </w:rPr>
        <w:t xml:space="preserve"> (בהשג' שם, והו' בה"ה) הביא שהגאונים כת' שמניחין אותה לאבד ומונעין אותו מלעשות אותה מלאכה, אבל להפקירה לכל ולאבדה בידים לא קנסו. וה</w:t>
      </w:r>
      <w:r>
        <w:rPr>
          <w:b/>
          <w:bCs/>
          <w:rtl/>
        </w:rPr>
        <w:t>מגיד משנה</w:t>
      </w:r>
      <w:r>
        <w:rPr>
          <w:rtl/>
        </w:rPr>
        <w:t xml:space="preserve"> הביא שהר"י אבן גיאת כתב בשם רב פלטוי ורב מתתיה ורב נטרונאי שבית דין מפסידין מהם ומפקירין משום קנס.</w:t>
      </w:r>
    </w:p>
    <w:p w14:paraId="64ECFB33" w14:textId="77777777" w:rsidR="00851ECB" w:rsidRDefault="00000000" w:rsidP="009B2EA6">
      <w:pPr>
        <w:pStyle w:val="Footnote"/>
        <w:bidi/>
      </w:pPr>
      <w:r>
        <w:rPr>
          <w:rtl/>
        </w:rPr>
        <w:tab/>
        <w:t>וה</w:t>
      </w:r>
      <w:r>
        <w:rPr>
          <w:b/>
          <w:bCs/>
          <w:rtl/>
        </w:rPr>
        <w:t>מג"א</w:t>
      </w:r>
      <w:r>
        <w:rPr>
          <w:rtl/>
        </w:rPr>
        <w:t xml:space="preserve"> (שם ג) דן דיש בזה גדר כמו מעשה שבת. וע' ביאו"ה שם.</w:t>
      </w:r>
    </w:p>
  </w:footnote>
  <w:footnote w:id="716">
    <w:p w14:paraId="726DD0CE" w14:textId="77777777" w:rsidR="00851ECB" w:rsidRDefault="00000000" w:rsidP="009B2EA6">
      <w:pPr>
        <w:pStyle w:val="Footnote"/>
        <w:bidi/>
      </w:pPr>
      <w:r>
        <w:rPr>
          <w:rStyle w:val="ac"/>
          <w:rtl/>
        </w:rPr>
        <w:footnoteRef/>
      </w:r>
      <w:r>
        <w:rPr>
          <w:rtl/>
        </w:rPr>
        <w:t>והביא כדאמרינן גבי כהן שצרם אוזן בכור וקנסו בנו אחריו מאחר שהוא איסור מדאורייתא. והב"י העיר דבצורם אוזן בכור לא קנסו בנו אחריו [אף שעבר איסור דאורייתא]. ומינה נשמע במכוין מלאכתו בחול המועד אף על פי שאינו דבר האבד דלא עדיף מצורם אוזן בכור ומת דלא קנסו בנו אחריו.</w:t>
      </w:r>
    </w:p>
  </w:footnote>
  <w:footnote w:id="717">
    <w:p w14:paraId="79F063A5" w14:textId="77777777" w:rsidR="00851ECB" w:rsidRDefault="00000000" w:rsidP="009B2EA6">
      <w:pPr>
        <w:pStyle w:val="Footnote"/>
        <w:bidi/>
      </w:pPr>
      <w:r>
        <w:rPr>
          <w:rStyle w:val="ac"/>
          <w:rtl/>
        </w:rPr>
        <w:footnoteRef/>
      </w:r>
      <w:r>
        <w:rPr>
          <w:rtl/>
        </w:rPr>
        <w:t>ויישב בזה קושיית התוס' (ד"ה הטיבה) דבבכור נכלל דאורייתא ודרבנן, ומש"ה יש ללמוד תרוייהו.</w:t>
      </w:r>
    </w:p>
  </w:footnote>
  <w:footnote w:id="718">
    <w:p w14:paraId="162BB80A" w14:textId="77777777" w:rsidR="00851ECB" w:rsidRDefault="00000000" w:rsidP="009B2EA6">
      <w:pPr>
        <w:pStyle w:val="Footnote"/>
        <w:bidi/>
      </w:pPr>
      <w:r>
        <w:rPr>
          <w:rStyle w:val="ac"/>
          <w:rtl/>
        </w:rPr>
        <w:footnoteRef/>
      </w:r>
      <w:r>
        <w:rPr>
          <w:rtl/>
        </w:rPr>
        <w:t>אך שוב העיר דלמאי דקי"ל מקריבין אע"פ שאין בית, א"כ אף בזה"ז איכא איסור תורה. [והאחרונים האריכו בזה, ואכמ"ל].</w:t>
      </w:r>
    </w:p>
  </w:footnote>
  <w:footnote w:id="719">
    <w:p w14:paraId="26401E4B" w14:textId="77777777" w:rsidR="00851ECB" w:rsidRDefault="00000000" w:rsidP="009B2EA6">
      <w:pPr>
        <w:pStyle w:val="Footnote"/>
        <w:bidi/>
      </w:pPr>
      <w:r>
        <w:rPr>
          <w:rStyle w:val="ac"/>
          <w:rtl/>
        </w:rPr>
        <w:footnoteRef/>
      </w:r>
      <w:r>
        <w:rPr>
          <w:rtl/>
        </w:rPr>
        <w:t>ותוס' כת' דאף דנדיירה הוה רק מדרבנן, מ"מ קנסו דחשיב טפי מנתקווצה. [דתוס' נקטו שהטעם דלא קנסו נתקווצה משום שאינו איסור חמור, ודלא כרש"י].</w:t>
      </w:r>
    </w:p>
  </w:footnote>
  <w:footnote w:id="720">
    <w:p w14:paraId="04D6E1BD" w14:textId="77777777" w:rsidR="00851ECB" w:rsidRDefault="00000000" w:rsidP="009B2EA6">
      <w:pPr>
        <w:pStyle w:val="Footnote"/>
        <w:bidi/>
      </w:pPr>
      <w:r>
        <w:rPr>
          <w:rStyle w:val="ac"/>
          <w:rtl/>
        </w:rPr>
        <w:footnoteRef/>
      </w:r>
      <w:r>
        <w:rPr>
          <w:rtl/>
        </w:rPr>
        <w:t>וביאר דאצל הבן רואין כאילו היה שלו מעולם. ובהנך דסוגיין הוא לא עשה חטא, ומהיכי תיתי נאסור של אחד מחמת החטא שחטא בו אחר. אבל חמץ אסור אפי' לא חטא כלל בו.</w:t>
      </w:r>
    </w:p>
  </w:footnote>
  <w:footnote w:id="721">
    <w:p w14:paraId="429ED5DE" w14:textId="77777777" w:rsidR="00851ECB" w:rsidRDefault="00000000" w:rsidP="009B2EA6">
      <w:pPr>
        <w:pStyle w:val="Footnote"/>
        <w:bidi/>
      </w:pPr>
      <w:r>
        <w:rPr>
          <w:rStyle w:val="ac"/>
          <w:rtl/>
        </w:rPr>
        <w:footnoteRef/>
      </w:r>
      <w:r>
        <w:rPr>
          <w:rtl/>
        </w:rPr>
        <w:t>בהיזק שאינו ניכר. וה</w:t>
      </w:r>
      <w:r>
        <w:rPr>
          <w:b/>
          <w:bCs/>
          <w:rtl/>
        </w:rPr>
        <w:t>רמב"ן</w:t>
      </w:r>
      <w:r>
        <w:rPr>
          <w:rtl/>
        </w:rPr>
        <w:t xml:space="preserve"> (קו' דינא דגרמי) הוכיח דדינא דגרמי הוה חיוב ממון, דאי הוה קנס לא יתחייב הבן. והש"ך (שפו א) כת' דאה"נ, אף בדינא דגרמי לא קנסו בנו אחריו.</w:t>
      </w:r>
    </w:p>
  </w:footnote>
  <w:footnote w:id="722">
    <w:p w14:paraId="627F870E" w14:textId="77777777" w:rsidR="00851ECB" w:rsidRDefault="00000000" w:rsidP="009B2EA6">
      <w:pPr>
        <w:pStyle w:val="Footnote"/>
        <w:bidi/>
      </w:pPr>
      <w:r>
        <w:rPr>
          <w:rStyle w:val="ac"/>
          <w:rtl/>
        </w:rPr>
        <w:footnoteRef/>
      </w:r>
      <w:r>
        <w:rPr>
          <w:rtl/>
        </w:rPr>
        <w:t>וה</w:t>
      </w:r>
      <w:r>
        <w:rPr>
          <w:b/>
          <w:bCs/>
          <w:rtl/>
        </w:rPr>
        <w:t>סמ"ע</w:t>
      </w:r>
      <w:r>
        <w:rPr>
          <w:rtl/>
        </w:rPr>
        <w:t xml:space="preserve"> ציין ל</w:t>
      </w:r>
      <w:r>
        <w:rPr>
          <w:b/>
          <w:bCs/>
          <w:rtl/>
        </w:rPr>
        <w:t>שו"ע</w:t>
      </w:r>
      <w:r>
        <w:rPr>
          <w:rtl/>
        </w:rPr>
        <w:t xml:space="preserve"> (חו"מ קח ב) שמי שנתחייב ממון בבית דין בעבור מלשינות, ומת, גובה מהיורשים. אבל אם חייבוהו קנס, לא קנסו בנו אחריו. וביאר דחיוב מלשינות הוה חיוב ממון גמור [מדינא דגרמי]. וה</w:t>
      </w:r>
      <w:r>
        <w:rPr>
          <w:b/>
          <w:bCs/>
          <w:rtl/>
        </w:rPr>
        <w:t>גר"א</w:t>
      </w:r>
      <w:r>
        <w:rPr>
          <w:rtl/>
        </w:rPr>
        <w:t xml:space="preserve"> (קח ח) ציין לגמ' (ב"ק קיז.) דינא או קנסא כו'. ולמסקנא מלשינות לאו קנסא. אבל ה</w:t>
      </w:r>
      <w:r>
        <w:rPr>
          <w:b/>
          <w:bCs/>
          <w:rtl/>
        </w:rPr>
        <w:t>ש"ך</w:t>
      </w:r>
      <w:r>
        <w:rPr>
          <w:rtl/>
        </w:rPr>
        <w:t xml:space="preserve"> נקט דנח' הראשונים אי מוסר הוה קנס, והתם משום שנתחייב בדין.</w:t>
      </w:r>
    </w:p>
  </w:footnote>
  <w:footnote w:id="723">
    <w:p w14:paraId="516D0305" w14:textId="77777777" w:rsidR="00851ECB" w:rsidRDefault="00000000" w:rsidP="009B2EA6">
      <w:pPr>
        <w:pStyle w:val="Footnote"/>
        <w:bidi/>
      </w:pPr>
      <w:r>
        <w:rPr>
          <w:rStyle w:val="ac"/>
          <w:rtl/>
        </w:rPr>
        <w:footnoteRef/>
      </w:r>
      <w:r>
        <w:rPr>
          <w:rtl/>
        </w:rPr>
        <w:t>וכעין סברת התוס' (בגיטין הנ"ל).</w:t>
      </w:r>
    </w:p>
  </w:footnote>
  <w:footnote w:id="724">
    <w:p w14:paraId="5E19B5F9" w14:textId="77777777" w:rsidR="00851ECB" w:rsidRDefault="00000000" w:rsidP="009B2EA6">
      <w:pPr>
        <w:pStyle w:val="Footnote"/>
        <w:bidi/>
      </w:pPr>
      <w:r>
        <w:rPr>
          <w:rStyle w:val="ac"/>
          <w:rtl/>
        </w:rPr>
        <w:footnoteRef/>
      </w:r>
      <w:r>
        <w:rPr>
          <w:rtl/>
        </w:rPr>
        <w:t>ויש שהעירו דאין חיוב כפל אלא היכא שנמצאת הגניבה בידו [בשעת העמדה בדין, אבל היכא דחזרה קרן לבעלים פטור (כדאי' ב"ק סח: עי"ש רש"י)].</w:t>
      </w:r>
    </w:p>
  </w:footnote>
  <w:footnote w:id="725">
    <w:p w14:paraId="1B670586" w14:textId="77777777" w:rsidR="00851ECB" w:rsidRDefault="00000000" w:rsidP="009B2EA6">
      <w:pPr>
        <w:pStyle w:val="Footnote"/>
        <w:bidi/>
      </w:pPr>
      <w:r>
        <w:rPr>
          <w:rStyle w:val="ac"/>
          <w:rtl/>
        </w:rPr>
        <w:footnoteRef/>
      </w:r>
      <w:r>
        <w:rPr>
          <w:rtl/>
        </w:rPr>
        <w:t>שתוס' שהירושלמי מוקי להא דבא על בתו כשבא עליה ומת [דאל"כ ליכא תובע, שהקנס של עצמו].</w:t>
      </w:r>
    </w:p>
    <w:p w14:paraId="5A4BA704" w14:textId="77777777" w:rsidR="00851ECB" w:rsidRDefault="00000000" w:rsidP="009B2EA6">
      <w:pPr>
        <w:pStyle w:val="Footnote"/>
        <w:bidi/>
      </w:pPr>
      <w:r>
        <w:rPr>
          <w:rtl/>
        </w:rPr>
        <w:tab/>
        <w:t>ועוד הביא לכאורה ראיה (ב"ק יד:) שהעמידו את המשנה שוה כסף ביתמי, והמשנה מיירי גם בקנסא [מדתני שם ועפ"י עדים ומפרשינן פרט למודה בקנס, וכן והניזק והמזיק בתשלומין מוקמינן לה בתם]. אך דחה דבהנך י"ל דאיירי בעמד בדין מחיים, ולדברי הש"ך (הנ"ל) לאחר העמדה בדין יש חיוב ממנו על הבן אפי' בקנס דרבנן.</w:t>
      </w:r>
    </w:p>
  </w:footnote>
  <w:footnote w:id="726">
    <w:p w14:paraId="23532D48" w14:textId="77777777" w:rsidR="00851ECB" w:rsidRDefault="00000000" w:rsidP="009B2EA6">
      <w:pPr>
        <w:pStyle w:val="Footnote"/>
        <w:bidi/>
      </w:pPr>
      <w:r>
        <w:rPr>
          <w:rStyle w:val="ac"/>
          <w:rtl/>
        </w:rPr>
        <w:footnoteRef/>
      </w:r>
      <w:r>
        <w:rPr>
          <w:rtl/>
        </w:rPr>
        <w:t>וכן ב</w:t>
      </w:r>
      <w:r>
        <w:rPr>
          <w:b/>
          <w:bCs/>
          <w:rtl/>
        </w:rPr>
        <w:t>שו"ת הרא"ש</w:t>
      </w:r>
      <w:r>
        <w:rPr>
          <w:rtl/>
        </w:rPr>
        <w:t xml:space="preserve"> (כ כב) כת' דעובדא קמא דקסדור קורא תלמודא שלא לדעת, כי אותם שאמרו לו לא אסיקו אדעתיהו כלל שיטיל בו מום, וגם הקסדור עצמו לא ידע שיתירוהו על ידי מום שיטיל בו. כדמוכח לשון המשנה ראה שהתירוהו הלך וצרם וכו'. ומדמה ההיא עובדא לתינוקות שלא ידעו שהיה בכור כשקשרו זנבי הטלאים וכי האי גונא נקראים שלא לדעת. אבל הבכורות האחרים שכיון הקסדור להתירם קרי לדעת.</w:t>
      </w:r>
    </w:p>
    <w:p w14:paraId="48FCDB0D" w14:textId="77777777" w:rsidR="00851ECB" w:rsidRDefault="00000000" w:rsidP="009B2EA6">
      <w:pPr>
        <w:pStyle w:val="Footnote"/>
        <w:bidi/>
      </w:pPr>
      <w:r>
        <w:rPr>
          <w:rtl/>
        </w:rPr>
        <w:tab/>
        <w:t>והרא"ש הביא דכ"כ ה</w:t>
      </w:r>
      <w:r>
        <w:rPr>
          <w:b/>
          <w:bCs/>
          <w:rtl/>
        </w:rPr>
        <w:t>רמב"ם</w:t>
      </w:r>
      <w:r>
        <w:rPr>
          <w:rtl/>
        </w:rPr>
        <w:t xml:space="preserve"> (ב יב) דקטנים והכותי שעשה לדעתו הרי זה ישחט עליו, ואם עשו כדי להתירו הרי זה לא ישחט עליו.</w:t>
      </w:r>
    </w:p>
  </w:footnote>
  <w:footnote w:id="727">
    <w:p w14:paraId="276C6EE5" w14:textId="77777777" w:rsidR="00851ECB" w:rsidRDefault="00000000" w:rsidP="009B2EA6">
      <w:pPr>
        <w:pStyle w:val="Footnote"/>
        <w:bidi/>
      </w:pPr>
      <w:r>
        <w:rPr>
          <w:rStyle w:val="ac"/>
          <w:rtl/>
        </w:rPr>
        <w:footnoteRef/>
      </w:r>
      <w:r>
        <w:rPr>
          <w:rtl/>
        </w:rPr>
        <w:t>והעירו דבדבריו בהלכות (הנ"ל) מבואר להיפך.</w:t>
      </w:r>
    </w:p>
  </w:footnote>
  <w:footnote w:id="728">
    <w:p w14:paraId="05E7139F" w14:textId="77777777" w:rsidR="00851ECB" w:rsidRDefault="00000000" w:rsidP="009B2EA6">
      <w:pPr>
        <w:pStyle w:val="Footnote"/>
        <w:bidi/>
      </w:pPr>
      <w:r>
        <w:rPr>
          <w:rStyle w:val="ac"/>
          <w:rtl/>
        </w:rPr>
        <w:footnoteRef/>
      </w:r>
      <w:r>
        <w:rPr>
          <w:rtl/>
        </w:rPr>
        <w:t>וכ"כ הרע"ב אף שהנכרי נתכוין להטיל בו מום, כיון דשלא מדעת ישראל עשה, שלא נתכוין לעשות נחת רוח לישראל.</w:t>
      </w:r>
    </w:p>
  </w:footnote>
  <w:footnote w:id="729">
    <w:p w14:paraId="0CE878BB" w14:textId="77777777" w:rsidR="00851ECB" w:rsidRDefault="00000000" w:rsidP="009B2EA6">
      <w:pPr>
        <w:pStyle w:val="Footnote"/>
        <w:bidi/>
      </w:pPr>
      <w:r>
        <w:rPr>
          <w:rStyle w:val="ac"/>
          <w:rtl/>
        </w:rPr>
        <w:footnoteRef/>
      </w:r>
      <w:r>
        <w:rPr>
          <w:rtl/>
        </w:rPr>
        <w:t>וה</w:t>
      </w:r>
      <w:r>
        <w:rPr>
          <w:b/>
          <w:bCs/>
          <w:rtl/>
        </w:rPr>
        <w:t>דרכ"מ</w:t>
      </w:r>
      <w:r>
        <w:rPr>
          <w:rtl/>
        </w:rPr>
        <w:t xml:space="preserve"> הביא דבתה"ד לא משמע כדברי תשובה זו, אלא כדברי תשובת הרא"ש (הו' בסמוך).</w:t>
      </w:r>
    </w:p>
    <w:p w14:paraId="4D6C59BA" w14:textId="77777777" w:rsidR="00851ECB" w:rsidRDefault="00000000" w:rsidP="009B2EA6">
      <w:pPr>
        <w:pStyle w:val="Footnote"/>
        <w:bidi/>
      </w:pPr>
      <w:r>
        <w:rPr>
          <w:rtl/>
        </w:rPr>
        <w:tab/>
        <w:t>ועוד הביא הדרכ"מ מה</w:t>
      </w:r>
      <w:r>
        <w:rPr>
          <w:b/>
          <w:bCs/>
          <w:rtl/>
        </w:rPr>
        <w:t>או"ז</w:t>
      </w:r>
      <w:r>
        <w:rPr>
          <w:rtl/>
        </w:rPr>
        <w:t xml:space="preserve"> (שו"ת תשנב ו) מעשה בשומר גוי שחקר ונודע לו שבמומו כשר, ועשה במרמה והודיע לישראל שסרסו, וכראות שהישראל לא מיחה בו הלך וסרסו. והשיב שהוא היתר גמור, כיון שלא למד מדבריו דניחא ליה שיעשה בו מום. וכ"ש דכאן שלא היה כאן שום דבור.</w:t>
      </w:r>
    </w:p>
  </w:footnote>
  <w:footnote w:id="730">
    <w:p w14:paraId="50BB0C76" w14:textId="77777777" w:rsidR="00851ECB" w:rsidRDefault="00000000" w:rsidP="009B2EA6">
      <w:pPr>
        <w:pStyle w:val="Footnote"/>
        <w:bidi/>
      </w:pPr>
      <w:r>
        <w:rPr>
          <w:rStyle w:val="ac"/>
          <w:rtl/>
        </w:rPr>
        <w:footnoteRef/>
      </w:r>
      <w:r>
        <w:rPr>
          <w:rtl/>
        </w:rPr>
        <w:t>וה</w:t>
      </w:r>
      <w:r>
        <w:rPr>
          <w:b/>
          <w:bCs/>
          <w:rtl/>
        </w:rPr>
        <w:t>תה"ד</w:t>
      </w:r>
      <w:r>
        <w:rPr>
          <w:rtl/>
        </w:rPr>
        <w:t xml:space="preserve"> (ב קסט) כת' דאפי' היכא שישראל אחר אמר לנכרי לעשות אסור [משמע דאף שלא לדעת הבעלים]. והאו"ש כת' דאפשר דדוקא באמירה לנכרי אמרו כן, דחשידי בזה, דלא חשיב להו איסורא. ומש"ה קנסינן טפי. אבל ישראל אחר שעשה מום בידים לא שכיח, דאין אדם חוטא ולא לו, ואפשר דמותר לשוחטו.</w:t>
      </w:r>
    </w:p>
  </w:footnote>
  <w:footnote w:id="731">
    <w:p w14:paraId="32D9E72E" w14:textId="77777777" w:rsidR="00851ECB" w:rsidRDefault="00000000" w:rsidP="009B2EA6">
      <w:pPr>
        <w:pStyle w:val="Footnote"/>
        <w:bidi/>
      </w:pPr>
      <w:r>
        <w:rPr>
          <w:rStyle w:val="ac"/>
          <w:rtl/>
        </w:rPr>
        <w:footnoteRef/>
      </w:r>
      <w:r>
        <w:rPr>
          <w:rtl/>
        </w:rPr>
        <w:t>וה</w:t>
      </w:r>
      <w:r>
        <w:rPr>
          <w:b/>
          <w:bCs/>
          <w:rtl/>
        </w:rPr>
        <w:t>או"ש</w:t>
      </w:r>
      <w:r>
        <w:rPr>
          <w:rtl/>
        </w:rPr>
        <w:t xml:space="preserve"> דן דתלוי אי יש לבעלים טובת הנאה, ובמח' הראשונים בסוגיא (לעיל כז.) האם מותר לישראל ליקח סלע מאחד כדי ליתנו לבן בתו כהן. דאי יש לו טובת הנאה יש בזה גם קנס לישראל, וגם הכהן אסור לשחוט על מום זה, דאל"ה ירוויח הישראל.</w:t>
      </w:r>
    </w:p>
    <w:p w14:paraId="6C86A128" w14:textId="77777777" w:rsidR="00851ECB" w:rsidRDefault="00000000" w:rsidP="009B2EA6">
      <w:pPr>
        <w:pStyle w:val="Footnote"/>
        <w:bidi/>
      </w:pPr>
      <w:r>
        <w:rPr>
          <w:rtl/>
        </w:rPr>
        <w:tab/>
        <w:t>ועפ"ז כת' דאם ישראל אחר יצרום אוזן בכור ודאי שרי להכהן. אך הביא מהתה"ד (הנ"ל).</w:t>
      </w:r>
    </w:p>
  </w:footnote>
  <w:footnote w:id="732">
    <w:p w14:paraId="03E16662" w14:textId="77777777" w:rsidR="00851ECB" w:rsidRDefault="00000000" w:rsidP="009B2EA6">
      <w:pPr>
        <w:pStyle w:val="Footnote"/>
        <w:bidi/>
      </w:pPr>
      <w:r>
        <w:rPr>
          <w:rStyle w:val="ac"/>
          <w:rtl/>
        </w:rPr>
        <w:footnoteRef/>
      </w:r>
      <w:r>
        <w:rPr>
          <w:rtl/>
        </w:rPr>
        <w:t>(וע"פ הגמ' ע"ז יג:, ונתבאר לעיל בתוס' לג:).</w:t>
      </w:r>
    </w:p>
  </w:footnote>
  <w:footnote w:id="733">
    <w:p w14:paraId="792171F9" w14:textId="77777777" w:rsidR="00851ECB" w:rsidRDefault="00000000" w:rsidP="009B2EA6">
      <w:pPr>
        <w:pStyle w:val="Footnote"/>
        <w:bidi/>
      </w:pPr>
      <w:r>
        <w:rPr>
          <w:rStyle w:val="ac"/>
          <w:rtl/>
        </w:rPr>
        <w:footnoteRef/>
      </w:r>
      <w:r>
        <w:rPr>
          <w:rtl/>
        </w:rPr>
        <w:t>והרא"ש העמיד דבריו ע"ד הראב"ד דס"ל דבשאר איסורי התורה אזלינן לקולא. ורע"א הק' דטפי הו"ל להק' על גוף הגמ' אמאי לא פשטו לאסור ממתני' דידן. וצ"ע.</w:t>
      </w:r>
    </w:p>
  </w:footnote>
  <w:footnote w:id="734">
    <w:p w14:paraId="131E5C63" w14:textId="77777777" w:rsidR="00851ECB" w:rsidRDefault="00000000" w:rsidP="009B2EA6">
      <w:pPr>
        <w:pStyle w:val="Footnote"/>
        <w:bidi/>
      </w:pPr>
      <w:r>
        <w:rPr>
          <w:rStyle w:val="ac"/>
          <w:rtl/>
        </w:rPr>
        <w:footnoteRef/>
      </w:r>
      <w:r>
        <w:rPr>
          <w:rtl/>
        </w:rPr>
        <w:t>דאימא שבקטן יחמירו בפעם הראשונה, אטו דאורייתא. או הו"א דדוקא קטן החמירו בבכורות האחרים, משא"כ ע"י נכרי דאף היכא שאומר להדיא הוה רק אמירה לנכרי שבות.</w:t>
      </w:r>
    </w:p>
  </w:footnote>
  <w:footnote w:id="735">
    <w:p w14:paraId="0ECB106B" w14:textId="77777777" w:rsidR="00851ECB" w:rsidRDefault="00000000" w:rsidP="009B2EA6">
      <w:pPr>
        <w:pStyle w:val="Footnote"/>
        <w:bidi/>
      </w:pPr>
      <w:r>
        <w:rPr>
          <w:rStyle w:val="ac"/>
          <w:rtl/>
        </w:rPr>
        <w:footnoteRef/>
      </w:r>
      <w:r>
        <w:rPr>
          <w:rtl/>
        </w:rPr>
        <w:t>ויש שדייקו כן מסמיכות דברי הטור ושו"ע (שיג א) דאסור לגרום לו מום כגון ליתן דבילה וכו' או שאומר לעכו"ם להטיל בו מום. וקצת משמע דהוה בכלל הא דאסור גרמא [שהוא המשך ה'כגון', שהרי לא חזר וכתב 'אסור'. ויש לדחות].</w:t>
      </w:r>
    </w:p>
  </w:footnote>
  <w:footnote w:id="736">
    <w:p w14:paraId="1F41932B" w14:textId="77777777" w:rsidR="00851ECB" w:rsidRDefault="00000000" w:rsidP="009B2EA6">
      <w:pPr>
        <w:pStyle w:val="Footnote"/>
        <w:bidi/>
      </w:pPr>
      <w:r>
        <w:rPr>
          <w:rStyle w:val="ac"/>
          <w:rtl/>
        </w:rPr>
        <w:footnoteRef/>
      </w:r>
      <w:r>
        <w:rPr>
          <w:rtl/>
        </w:rPr>
        <w:t>וכן מבואר (קידושין מג.) באומר לשלוחו להרוג את הנפש דחייב בדיני שמים כדין גרמא [אך רק דינא זוטא].</w:t>
      </w:r>
    </w:p>
  </w:footnote>
  <w:footnote w:id="737">
    <w:p w14:paraId="31B7983D" w14:textId="77777777" w:rsidR="00851ECB" w:rsidRDefault="00000000" w:rsidP="009B2EA6">
      <w:pPr>
        <w:pStyle w:val="Footnote"/>
        <w:bidi/>
      </w:pPr>
      <w:r>
        <w:rPr>
          <w:rStyle w:val="ac"/>
          <w:rtl/>
        </w:rPr>
        <w:footnoteRef/>
      </w:r>
      <w:r>
        <w:rPr>
          <w:rtl/>
        </w:rPr>
        <w:t>והביא מהגמ' דאמרי' זה הכלל לאתויי גרמא, אחרי שמפורש במשנה דאמירה לנכרי אסור. ומשמע דגרמא הוה פחות מאמירה לנכרי. ועוד הביא דגבי דליקה בשבת התירו גרם כיבוי, ובאמירה לנכרי לא התירו אלא לומר שכל המכבה אינו מפסיד.</w:t>
      </w:r>
    </w:p>
  </w:footnote>
  <w:footnote w:id="738">
    <w:p w14:paraId="6B5817CD" w14:textId="77777777" w:rsidR="00851ECB" w:rsidRDefault="00000000" w:rsidP="009B2EA6">
      <w:pPr>
        <w:pStyle w:val="Footnote"/>
        <w:bidi/>
      </w:pPr>
      <w:r>
        <w:rPr>
          <w:rStyle w:val="ac"/>
          <w:rtl/>
        </w:rPr>
        <w:footnoteRef/>
      </w:r>
      <w:r>
        <w:rPr>
          <w:rtl/>
        </w:rPr>
        <w:t>ועפ"ז יישב את קו' רע"א אהא שהרא"ש העמיד דבריו על הראב"ד דטפי הו"ל להק' בעיקר הגמ' אמאי לא פשטו מהמשנה. דאין ראיה מהמשנה אלא דיוק מהגמ'.</w:t>
      </w:r>
    </w:p>
  </w:footnote>
  <w:footnote w:id="739">
    <w:p w14:paraId="2D9603CB" w14:textId="77777777" w:rsidR="00851ECB" w:rsidRDefault="00000000" w:rsidP="009B2EA6">
      <w:pPr>
        <w:pStyle w:val="Footnote"/>
        <w:bidi/>
      </w:pPr>
      <w:r>
        <w:rPr>
          <w:rStyle w:val="ac"/>
          <w:rtl/>
        </w:rPr>
        <w:footnoteRef/>
      </w:r>
      <w:r>
        <w:rPr>
          <w:rtl/>
        </w:rPr>
        <w:t>והביאו דה</w:t>
      </w:r>
      <w:r>
        <w:rPr>
          <w:b/>
          <w:bCs/>
          <w:rtl/>
        </w:rPr>
        <w:t xml:space="preserve">חת"ס </w:t>
      </w:r>
      <w:r>
        <w:rPr>
          <w:rtl/>
        </w:rPr>
        <w:t>(אה"ע א כ) כת' כעין סברא זו.</w:t>
      </w:r>
    </w:p>
  </w:footnote>
  <w:footnote w:id="740">
    <w:p w14:paraId="6F1C4102" w14:textId="77777777" w:rsidR="00851ECB" w:rsidRDefault="00000000" w:rsidP="009B2EA6">
      <w:pPr>
        <w:pStyle w:val="Footnote"/>
        <w:bidi/>
      </w:pPr>
      <w:r>
        <w:rPr>
          <w:rStyle w:val="ac"/>
          <w:rtl/>
        </w:rPr>
        <w:footnoteRef/>
      </w:r>
      <w:r>
        <w:rPr>
          <w:rtl/>
        </w:rPr>
        <w:t>ובגמ' (בסמוך) יש צריכותא דבנכרי אתי למיחליף בגדול. קמ"ל דלא חיישינן. ומבואר בחת"ס דהיינו בדיעבד, אבל לכתחילה חיישינן.</w:t>
      </w:r>
    </w:p>
  </w:footnote>
  <w:footnote w:id="741">
    <w:p w14:paraId="29F6E7C2" w14:textId="77777777" w:rsidR="00851ECB" w:rsidRDefault="00000000" w:rsidP="009B2EA6">
      <w:pPr>
        <w:pStyle w:val="Footnote"/>
        <w:bidi/>
      </w:pPr>
      <w:r>
        <w:rPr>
          <w:rStyle w:val="ac"/>
          <w:rtl/>
        </w:rPr>
        <w:footnoteRef/>
      </w:r>
      <w:r>
        <w:rPr>
          <w:rtl/>
        </w:rPr>
        <w:t>וה</w:t>
      </w:r>
      <w:r>
        <w:rPr>
          <w:b/>
          <w:bCs/>
          <w:rtl/>
        </w:rPr>
        <w:t>ב"ח</w:t>
      </w:r>
      <w:r>
        <w:rPr>
          <w:rtl/>
        </w:rPr>
        <w:t xml:space="preserve"> הוסיף דהיה לאומרים כן ליזהר שלא יאמרו כדברים האלה לפני הגויה, ומדלא נזהרו אלמא דכל כוונתם באמירה זו לפני הגויה כדי שתטיל בו מום.</w:t>
      </w:r>
    </w:p>
  </w:footnote>
  <w:footnote w:id="742">
    <w:p w14:paraId="0025C50A" w14:textId="77777777" w:rsidR="00851ECB" w:rsidRDefault="00000000" w:rsidP="009B2EA6">
      <w:pPr>
        <w:pStyle w:val="Footnote"/>
        <w:bidi/>
      </w:pPr>
      <w:r>
        <w:rPr>
          <w:rStyle w:val="ac"/>
          <w:rtl/>
        </w:rPr>
        <w:footnoteRef/>
      </w:r>
      <w:r>
        <w:rPr>
          <w:rtl/>
        </w:rPr>
        <w:t>{ואפשר שידע גופה דעובדא שעליו נכתב התשובה, מ"מ לא נוכל לומר</w:t>
      </w:r>
    </w:p>
  </w:footnote>
  <w:footnote w:id="743">
    <w:p w14:paraId="4404AFA7" w14:textId="77777777" w:rsidR="00851ECB" w:rsidRDefault="00000000" w:rsidP="009B2EA6">
      <w:pPr>
        <w:pStyle w:val="Footnote"/>
        <w:bidi/>
      </w:pPr>
      <w:r>
        <w:rPr>
          <w:rStyle w:val="ac"/>
          <w:rtl/>
        </w:rPr>
        <w:footnoteRef/>
      </w:r>
      <w:r>
        <w:rPr>
          <w:rtl/>
        </w:rPr>
        <w:t>וכן בשו"ע בסעיף ב' הוזכר שעכו"ם או קטן עשו בו מום, ובהלכה ג' שהמשרתת הלכה וחתכו אזנו. והט"ז ביאר דאיירי דוקא חתכה כל האוזן.</w:t>
      </w:r>
    </w:p>
  </w:footnote>
  <w:footnote w:id="744">
    <w:p w14:paraId="02D37B28" w14:textId="77777777" w:rsidR="00851ECB" w:rsidRDefault="00000000" w:rsidP="009B2EA6">
      <w:pPr>
        <w:pStyle w:val="Footnote"/>
        <w:bidi/>
      </w:pPr>
      <w:r>
        <w:rPr>
          <w:rStyle w:val="ac"/>
          <w:rtl/>
        </w:rPr>
        <w:footnoteRef/>
      </w:r>
      <w:r>
        <w:rPr>
          <w:rtl/>
        </w:rPr>
        <w:t xml:space="preserve">והביא דכ"כ </w:t>
      </w:r>
      <w:r>
        <w:rPr>
          <w:b/>
          <w:bCs/>
          <w:rtl/>
        </w:rPr>
        <w:t>רש"י</w:t>
      </w:r>
      <w:r>
        <w:rPr>
          <w:rtl/>
        </w:rPr>
        <w:t xml:space="preserve"> (בסמוך ד"ה מסיח לפי תומו) שלפי תומם אמרו לו ראה זה לא ישחט לעולם אלא על ידי מום וכו', דוקא בכה"ג שיבין דאין להם תקנה לעשות בו מום.</w:t>
      </w:r>
    </w:p>
  </w:footnote>
  <w:footnote w:id="745">
    <w:p w14:paraId="06285519" w14:textId="77777777" w:rsidR="00851ECB" w:rsidRDefault="00000000" w:rsidP="009B2EA6">
      <w:pPr>
        <w:pStyle w:val="Footnote"/>
        <w:bidi/>
      </w:pPr>
      <w:r>
        <w:rPr>
          <w:rStyle w:val="ac"/>
          <w:rtl/>
        </w:rPr>
        <w:footnoteRef/>
      </w:r>
      <w:r>
        <w:rPr>
          <w:rtl/>
        </w:rPr>
        <w:t>שהאדם אוהב להראות דבר בלתי רגיל.</w:t>
      </w:r>
    </w:p>
  </w:footnote>
  <w:footnote w:id="746">
    <w:p w14:paraId="54554FF6" w14:textId="77777777" w:rsidR="00851ECB" w:rsidRDefault="00000000" w:rsidP="009B2EA6">
      <w:pPr>
        <w:pStyle w:val="Footnote"/>
        <w:bidi/>
      </w:pPr>
      <w:r>
        <w:rPr>
          <w:rStyle w:val="ac"/>
          <w:rtl/>
        </w:rPr>
        <w:footnoteRef/>
      </w:r>
      <w:r>
        <w:rPr>
          <w:rtl/>
        </w:rPr>
        <w:t>וכת' דכל שכן אי איירי שעושה בפניו ושותק.</w:t>
      </w:r>
    </w:p>
  </w:footnote>
  <w:footnote w:id="747">
    <w:p w14:paraId="67E983D2" w14:textId="77777777" w:rsidR="00851ECB" w:rsidRDefault="00000000" w:rsidP="009B2EA6">
      <w:pPr>
        <w:pStyle w:val="Footnote"/>
        <w:bidi/>
      </w:pPr>
      <w:r>
        <w:rPr>
          <w:rStyle w:val="ac"/>
          <w:rtl/>
        </w:rPr>
        <w:footnoteRef/>
      </w:r>
      <w:r>
        <w:rPr>
          <w:rtl/>
        </w:rPr>
        <w:t>אמנם הביא מה</w:t>
      </w:r>
      <w:r>
        <w:rPr>
          <w:b/>
          <w:bCs/>
          <w:rtl/>
        </w:rPr>
        <w:t>תה"ד</w:t>
      </w:r>
      <w:r>
        <w:rPr>
          <w:rtl/>
        </w:rPr>
        <w:t xml:space="preserve"> (קסט) דהיכא שהעכו"ם מסיח לפי תומו ואומר שהישראל צווהו אסור. [דקנסו כשיש רגלים לדבר, ואף דבעלמא עכו"ם מסל"ת אינו נאמן כלל להחמיר, וע' פוסקים שם].</w:t>
      </w:r>
    </w:p>
  </w:footnote>
  <w:footnote w:id="748">
    <w:p w14:paraId="0472FCB0" w14:textId="77777777" w:rsidR="00851ECB" w:rsidRDefault="00000000" w:rsidP="009B2EA6">
      <w:pPr>
        <w:pStyle w:val="Footnote"/>
        <w:bidi/>
      </w:pPr>
      <w:r>
        <w:rPr>
          <w:rStyle w:val="ac"/>
          <w:rtl/>
        </w:rPr>
        <w:footnoteRef/>
      </w:r>
      <w:r>
        <w:rPr>
          <w:rtl/>
        </w:rPr>
        <w:t>דלא נחשב 'לפני עוור' במה שעושה מעצמו, ואין עלי חיוב אפרושי מאיסורא כיון שרגיל באיסורים.</w:t>
      </w:r>
    </w:p>
  </w:footnote>
  <w:footnote w:id="749">
    <w:p w14:paraId="4A54A6E8" w14:textId="77777777" w:rsidR="00851ECB" w:rsidRDefault="00000000" w:rsidP="009B2EA6">
      <w:pPr>
        <w:pStyle w:val="Footnote"/>
        <w:bidi/>
      </w:pPr>
      <w:r>
        <w:rPr>
          <w:rStyle w:val="ac"/>
          <w:rtl/>
        </w:rPr>
        <w:footnoteRef/>
      </w:r>
      <w:r>
        <w:rPr>
          <w:rtl/>
        </w:rPr>
        <w:t>וכת' דהא דאיתא 'דלא אתי למסרך' היה אפשר לפרש משום שאין בזה איסור לגביה.</w:t>
      </w:r>
    </w:p>
  </w:footnote>
  <w:footnote w:id="750">
    <w:p w14:paraId="2C93EA40" w14:textId="77777777" w:rsidR="00851ECB" w:rsidRDefault="00000000" w:rsidP="009B2EA6">
      <w:pPr>
        <w:pStyle w:val="Footnote"/>
        <w:bidi/>
      </w:pPr>
      <w:r>
        <w:rPr>
          <w:rStyle w:val="ac"/>
          <w:rtl/>
        </w:rPr>
        <w:footnoteRef/>
      </w:r>
      <w:r>
        <w:rPr>
          <w:rtl/>
        </w:rPr>
        <w:t>וה</w:t>
      </w:r>
      <w:r>
        <w:rPr>
          <w:b/>
          <w:bCs/>
          <w:rtl/>
        </w:rPr>
        <w:t>ראשית ביכורים</w:t>
      </w:r>
      <w:r>
        <w:rPr>
          <w:rtl/>
        </w:rPr>
        <w:t xml:space="preserve"> הוסיף דאף דיש מיעוט במזיק הקדש מתשלומין, איסורא מיהא איכא.</w:t>
      </w:r>
    </w:p>
  </w:footnote>
  <w:footnote w:id="751">
    <w:p w14:paraId="418E562B" w14:textId="77777777" w:rsidR="00851ECB" w:rsidRDefault="00000000" w:rsidP="009B2EA6">
      <w:pPr>
        <w:pStyle w:val="Footnote"/>
        <w:bidi/>
      </w:pPr>
      <w:r>
        <w:rPr>
          <w:rStyle w:val="ac"/>
          <w:rtl/>
        </w:rPr>
        <w:footnoteRef/>
      </w:r>
      <w:r>
        <w:rPr>
          <w:rtl/>
        </w:rPr>
        <w:t>וה</w:t>
      </w:r>
      <w:r>
        <w:rPr>
          <w:b/>
          <w:bCs/>
          <w:rtl/>
        </w:rPr>
        <w:t>ראשית ביכורים</w:t>
      </w:r>
      <w:r>
        <w:rPr>
          <w:rtl/>
        </w:rPr>
        <w:t xml:space="preserve"> כת' (תי' ב') דחיישינן דאתי למיסרך בקרבן דידיה, ויעשה אותו מחוסר אבר ויפסלנה.</w:t>
      </w:r>
    </w:p>
  </w:footnote>
  <w:footnote w:id="752">
    <w:p w14:paraId="0C8C7CF3" w14:textId="77777777" w:rsidR="00851ECB" w:rsidRDefault="00000000" w:rsidP="009B2EA6">
      <w:pPr>
        <w:pStyle w:val="Footnote"/>
        <w:bidi/>
      </w:pPr>
      <w:r>
        <w:rPr>
          <w:rStyle w:val="ac"/>
          <w:rtl/>
        </w:rPr>
        <w:footnoteRef/>
      </w:r>
      <w:r>
        <w:rPr>
          <w:rtl/>
        </w:rPr>
        <w:t>וכדברי האבן העוזר הנ"ל. וה</w:t>
      </w:r>
      <w:r>
        <w:rPr>
          <w:b/>
          <w:bCs/>
          <w:rtl/>
        </w:rPr>
        <w:t>חזו"א</w:t>
      </w:r>
      <w:r>
        <w:rPr>
          <w:rtl/>
        </w:rPr>
        <w:t xml:space="preserve"> (בסוף הסימן) חלק ע"ד האבן העוזר דלא משמע דזה עיקר הסברא.</w:t>
      </w:r>
    </w:p>
  </w:footnote>
  <w:footnote w:id="753">
    <w:p w14:paraId="04A23B24" w14:textId="77777777" w:rsidR="00851ECB" w:rsidRDefault="00000000" w:rsidP="009B2EA6">
      <w:pPr>
        <w:pStyle w:val="Footnote"/>
        <w:bidi/>
      </w:pPr>
      <w:r>
        <w:rPr>
          <w:rStyle w:val="ac"/>
          <w:rtl/>
        </w:rPr>
        <w:footnoteRef/>
      </w:r>
      <w:r>
        <w:rPr>
          <w:rtl/>
        </w:rPr>
        <w:t>והוסיף דכ"ש אי רק חד מינייהו בכור דאפשר שלא יתעבד ביה מום כלל.</w:t>
      </w:r>
    </w:p>
  </w:footnote>
  <w:footnote w:id="754">
    <w:p w14:paraId="5EC384C8" w14:textId="77777777" w:rsidR="00851ECB" w:rsidRDefault="00000000" w:rsidP="009B2EA6">
      <w:pPr>
        <w:pStyle w:val="Footnote"/>
        <w:bidi/>
      </w:pPr>
      <w:r>
        <w:rPr>
          <w:rStyle w:val="ac"/>
          <w:rtl/>
        </w:rPr>
        <w:footnoteRef/>
      </w:r>
      <w:r>
        <w:rPr>
          <w:rtl/>
        </w:rPr>
        <w:t>והביא מקור לסברא זו מדברי ה</w:t>
      </w:r>
      <w:r>
        <w:rPr>
          <w:b/>
          <w:bCs/>
          <w:rtl/>
        </w:rPr>
        <w:t xml:space="preserve">רא"ש </w:t>
      </w:r>
      <w:r>
        <w:rPr>
          <w:rtl/>
        </w:rPr>
        <w:t>(ביצה ב יז). ודן אי תוס' שם פליגי בסברא זו.</w:t>
      </w:r>
    </w:p>
  </w:footnote>
  <w:footnote w:id="755">
    <w:p w14:paraId="0DC9C90C" w14:textId="77777777" w:rsidR="00851ECB" w:rsidRDefault="00000000" w:rsidP="009B2EA6">
      <w:pPr>
        <w:pStyle w:val="Footnote"/>
        <w:bidi/>
      </w:pPr>
      <w:r>
        <w:rPr>
          <w:rStyle w:val="ac"/>
          <w:rtl/>
        </w:rPr>
        <w:footnoteRef/>
      </w:r>
      <w:r>
        <w:rPr>
          <w:rtl/>
        </w:rPr>
        <w:t>ה</w:t>
      </w:r>
      <w:r>
        <w:rPr>
          <w:b/>
          <w:bCs/>
          <w:rtl/>
        </w:rPr>
        <w:t>ריב"ש</w:t>
      </w:r>
      <w:r>
        <w:rPr>
          <w:rtl/>
        </w:rPr>
        <w:t xml:space="preserve"> (שפ) האריך בגדר מסל"ת בעדות אשה, דהוה דוקא בלא ששאלו תחילה [ע' יבמות קכב: ורשב"א שם]. ובתוך דבריו הביא אף מדברי רש"י דידן.</w:t>
      </w:r>
    </w:p>
    <w:p w14:paraId="1132836A" w14:textId="77777777" w:rsidR="00851ECB" w:rsidRDefault="00000000" w:rsidP="009B2EA6">
      <w:pPr>
        <w:pStyle w:val="Footnote"/>
        <w:bidi/>
      </w:pPr>
      <w:r>
        <w:rPr>
          <w:rtl/>
        </w:rPr>
        <w:tab/>
        <w:t>וכת' דמ"מ היכא דישראל פתח תחילה 'אנחנו מדברים באיש פלוני אם הוא חי אם מת', והשיב העכו"ם שמת, אף דלא הוה דרך שאלה לא מקרי מסל"ת. ולא דמי לסוגיין דכל שהישראל אינו אומר לו לנכרי עשה, אין בזה הוכחה שיעשה מום לדעתו של ישראל, אלא מעצמו הוא עושה. שהרי הישראל לא אמר לו שיעשה בו מום, ומפני סיפורו של ישראל אין דרך השומע לעשות מום בבהמתו. ועוד דבסוגיין ליכא אלא אסורא דרבנן משום קנסא [והביא דאמרי' לעיל לד: לדידיה קנסוה רבנן לבריה לא קנסוה רבנן], אבל בעדות אשה דהוי אסורא דאורייתא, ואשה זו בחזקת אשת איש יש להחמיר בענין זה ולומר דלא הוי מסל"ת.</w:t>
      </w:r>
    </w:p>
  </w:footnote>
  <w:footnote w:id="756">
    <w:p w14:paraId="59E839DF" w14:textId="77777777" w:rsidR="00851ECB" w:rsidRDefault="00000000" w:rsidP="009B2EA6">
      <w:pPr>
        <w:pStyle w:val="Footnote"/>
        <w:bidi/>
      </w:pPr>
      <w:r>
        <w:rPr>
          <w:rStyle w:val="ac"/>
          <w:rtl/>
        </w:rPr>
        <w:footnoteRef/>
      </w:r>
      <w:r>
        <w:rPr>
          <w:rtl/>
        </w:rPr>
        <w:t>אבל היכא שהאומר נתכוון לכך, אף שהקסדור לא הבין אין שוחטין עליו. וכן מבואר ב</w:t>
      </w:r>
      <w:r>
        <w:rPr>
          <w:b/>
          <w:bCs/>
          <w:rtl/>
        </w:rPr>
        <w:t>שו"ת הרא"ש</w:t>
      </w:r>
      <w:r>
        <w:rPr>
          <w:rtl/>
        </w:rPr>
        <w:t xml:space="preserve"> (הנ"ל) וכ"פ ה</w:t>
      </w:r>
      <w:r>
        <w:rPr>
          <w:b/>
          <w:bCs/>
          <w:rtl/>
        </w:rPr>
        <w:t>שו"ע</w:t>
      </w:r>
      <w:r>
        <w:rPr>
          <w:rtl/>
        </w:rPr>
        <w:t xml:space="preserve"> (שיג ג) 'וגם האומרים לה שאינו נאכל בלא מום כיוונו לכך שתטיל בו מום'. וה</w:t>
      </w:r>
      <w:r>
        <w:rPr>
          <w:b/>
          <w:bCs/>
          <w:rtl/>
        </w:rPr>
        <w:t>גר"א</w:t>
      </w:r>
      <w:r>
        <w:rPr>
          <w:rtl/>
        </w:rPr>
        <w:t xml:space="preserve"> (שם ז) ציין לרש"י ד"ה מסל"ת.</w:t>
      </w:r>
    </w:p>
  </w:footnote>
  <w:footnote w:id="757">
    <w:p w14:paraId="3D00FAFA" w14:textId="77777777" w:rsidR="00851ECB" w:rsidRDefault="00000000" w:rsidP="009B2EA6">
      <w:pPr>
        <w:pStyle w:val="Footnote"/>
        <w:bidi/>
      </w:pPr>
      <w:r>
        <w:rPr>
          <w:rStyle w:val="ac"/>
          <w:rtl/>
        </w:rPr>
        <w:footnoteRef/>
      </w:r>
      <w:r>
        <w:rPr>
          <w:rtl/>
        </w:rPr>
        <w:t>ז"ל ה</w:t>
      </w:r>
      <w:r>
        <w:rPr>
          <w:b/>
          <w:bCs/>
          <w:rtl/>
        </w:rPr>
        <w:t>רמב"ם</w:t>
      </w:r>
      <w:r>
        <w:rPr>
          <w:rtl/>
        </w:rPr>
        <w:t xml:space="preserve"> אמר אילו נפל בבכור זה מום הייתי שוחטו ושמע הנכרי ועשה בו מום הרי זה שוחט עליו שהרי לא נעשה בדעתו.</w:t>
      </w:r>
    </w:p>
    <w:p w14:paraId="69A90FED" w14:textId="77777777" w:rsidR="00851ECB" w:rsidRDefault="00000000" w:rsidP="009B2EA6">
      <w:pPr>
        <w:pStyle w:val="Footnote"/>
        <w:bidi/>
      </w:pPr>
      <w:r>
        <w:rPr>
          <w:rtl/>
        </w:rPr>
        <w:tab/>
        <w:t>והרמב"ם בפיה"מ כת' דשלא לדעתו מותר, ואפי' אמר בתוך סיפור דבריו [ובתרגום החדש 'אמר דבריו דרך אגב'], אילו נפל מום בבכור זה הייתי אוכלו, ולא נתכוון שייעשה בו מום, ושמע אותו גוי ועשה בו מום שלא בידיעתו הרי זה מותר.</w:t>
      </w:r>
    </w:p>
  </w:footnote>
  <w:footnote w:id="758">
    <w:p w14:paraId="15D4DF67" w14:textId="77777777" w:rsidR="00851ECB" w:rsidRDefault="00000000" w:rsidP="009B2EA6">
      <w:pPr>
        <w:pStyle w:val="Footnote"/>
        <w:bidi/>
      </w:pPr>
      <w:r>
        <w:rPr>
          <w:rStyle w:val="ac"/>
          <w:rtl/>
        </w:rPr>
        <w:footnoteRef/>
      </w:r>
      <w:r>
        <w:rPr>
          <w:rtl/>
        </w:rPr>
        <w:t>ו</w:t>
      </w:r>
      <w:r>
        <w:rPr>
          <w:b/>
          <w:bCs/>
          <w:rtl/>
        </w:rPr>
        <w:t>מהריט"א</w:t>
      </w:r>
      <w:r>
        <w:rPr>
          <w:rtl/>
        </w:rPr>
        <w:t xml:space="preserve"> (מד) הביא ד</w:t>
      </w:r>
      <w:r>
        <w:rPr>
          <w:b/>
          <w:bCs/>
          <w:rtl/>
        </w:rPr>
        <w:t>רבינו ירוחם</w:t>
      </w:r>
      <w:r>
        <w:rPr>
          <w:rtl/>
        </w:rPr>
        <w:t xml:space="preserve"> (כ ב קעד:. בדה"ס) כתב דכששאלוהו מהו זה וא"ל בכור הוא ואינו מותר עד שיהיה בו מום לא ישחוט על המום, בין שאמרו לו אלא אם כן נעשה בו מום או אלא אם כן היה בעל מום והטיל בו מום. כיון ששאל מה טיבו של זה מתחילה. אבל לא שאל הגוי או התינוק שום דבר מתחילה ואמר ליה מסיח לפי תומו כי הבכור אין לו התר אלא במום והטיל בו מום הרי זה לא כיוונו להתירו ומותר לישחט על זה המום. והביא דכך פשוט בגמרא. ומבואר שהעמיד את כל המשנה דוקא במסל"ת, ומהריט"א תמה דעיקר המשנה לא איירי במסל"ת, ומסל"ת הוא חידוש נוסף לחומרא.</w:t>
      </w:r>
    </w:p>
  </w:footnote>
  <w:footnote w:id="759">
    <w:p w14:paraId="228B1FE7" w14:textId="77777777" w:rsidR="00851ECB" w:rsidRDefault="00000000" w:rsidP="009B2EA6">
      <w:pPr>
        <w:pStyle w:val="Footnote"/>
        <w:bidi/>
      </w:pPr>
      <w:r>
        <w:rPr>
          <w:rStyle w:val="ac"/>
          <w:rtl/>
        </w:rPr>
        <w:footnoteRef/>
      </w:r>
      <w:r>
        <w:rPr>
          <w:rtl/>
        </w:rPr>
        <w:t>ולכאורה הכל תלוי בכוונתו, אי נתכוין להצלה או להטיל מום. ויל"ד האם ישראל אף כשאינו רודפו נאמן שלא נתכוון להטיל מום. או דכל היכא דחזינן שעשה מום בידים אסור, מלבד היכא דחזינן שרודפו.</w:t>
      </w:r>
    </w:p>
  </w:footnote>
  <w:footnote w:id="760">
    <w:p w14:paraId="4E539E35" w14:textId="77777777" w:rsidR="00851ECB" w:rsidRDefault="00000000" w:rsidP="009B2EA6">
      <w:pPr>
        <w:pStyle w:val="Footnote"/>
        <w:bidi/>
      </w:pPr>
      <w:r>
        <w:rPr>
          <w:rStyle w:val="ac"/>
          <w:rtl/>
        </w:rPr>
        <w:footnoteRef/>
      </w:r>
      <w:r>
        <w:rPr>
          <w:rtl/>
        </w:rPr>
        <w:t>וה</w:t>
      </w:r>
      <w:r>
        <w:rPr>
          <w:b/>
          <w:bCs/>
          <w:rtl/>
        </w:rPr>
        <w:t>ט"ז</w:t>
      </w:r>
      <w:r>
        <w:rPr>
          <w:rtl/>
        </w:rPr>
        <w:t xml:space="preserve"> (שיג ו) הוסיף וכוונתו להנקם לחוד. וכשמכה מחמת הצער נחשב אינו מתכוון בהטלת המום. [ויל"ד אי איירי אפי' כשיודע שיתכן שיעשה מום, או דוקא כשלא העלה על דעתו].</w:t>
      </w:r>
    </w:p>
  </w:footnote>
  <w:footnote w:id="761">
    <w:p w14:paraId="78E9476B" w14:textId="77777777" w:rsidR="00851ECB" w:rsidRDefault="00000000" w:rsidP="009B2EA6">
      <w:pPr>
        <w:pStyle w:val="Footnote"/>
        <w:bidi/>
      </w:pPr>
      <w:r>
        <w:rPr>
          <w:rStyle w:val="ac"/>
          <w:rtl/>
        </w:rPr>
        <w:footnoteRef/>
      </w:r>
      <w:r>
        <w:rPr>
          <w:rtl/>
        </w:rPr>
        <w:t>דאין לנו לתלות שעשה כן מחמת צער.</w:t>
      </w:r>
    </w:p>
  </w:footnote>
  <w:footnote w:id="762">
    <w:p w14:paraId="2865D0DA" w14:textId="77777777" w:rsidR="00851ECB" w:rsidRDefault="00000000" w:rsidP="009B2EA6">
      <w:pPr>
        <w:pStyle w:val="Footnote"/>
        <w:bidi/>
      </w:pPr>
      <w:r>
        <w:rPr>
          <w:rStyle w:val="ac"/>
          <w:rtl/>
        </w:rPr>
        <w:footnoteRef/>
      </w:r>
      <w:r>
        <w:rPr>
          <w:rtl/>
        </w:rPr>
        <w:t>אך צ"ע דודאי אסור, דהוה פסיק רישא [ע"ע תוס' לד. בדעת רש"י].</w:t>
      </w:r>
    </w:p>
  </w:footnote>
  <w:footnote w:id="763">
    <w:p w14:paraId="650A1422" w14:textId="77777777" w:rsidR="00851ECB" w:rsidRDefault="00000000" w:rsidP="009B2EA6">
      <w:pPr>
        <w:pStyle w:val="Footnote"/>
        <w:bidi/>
      </w:pPr>
      <w:r>
        <w:rPr>
          <w:rStyle w:val="ac"/>
          <w:rtl/>
        </w:rPr>
        <w:footnoteRef/>
      </w:r>
      <w:r>
        <w:rPr>
          <w:rtl/>
        </w:rPr>
        <w:t>וכן בספק בכור בזה"ז י"ל דהוה ספק דאורייתא לענין גיזה ועבודה [וכמ"ש רע"א].</w:t>
      </w:r>
    </w:p>
  </w:footnote>
  <w:footnote w:id="764">
    <w:p w14:paraId="4EB34D7E" w14:textId="77777777" w:rsidR="00851ECB" w:rsidRDefault="00000000" w:rsidP="009B2EA6">
      <w:pPr>
        <w:pStyle w:val="Footnote"/>
        <w:bidi/>
      </w:pPr>
      <w:r>
        <w:rPr>
          <w:rStyle w:val="ac"/>
          <w:rtl/>
        </w:rPr>
        <w:footnoteRef/>
      </w:r>
      <w:r>
        <w:rPr>
          <w:rtl/>
        </w:rPr>
        <w:t>אך אין בזה איסור דאורייתא דמטיל מום בקדשים, אלא איסור [דרבנן] משום הפקעת הקדושה.</w:t>
      </w:r>
    </w:p>
  </w:footnote>
  <w:footnote w:id="765">
    <w:p w14:paraId="4FB0BF40" w14:textId="77777777" w:rsidR="00851ECB" w:rsidRDefault="00000000" w:rsidP="009B2EA6">
      <w:pPr>
        <w:pStyle w:val="Footnote"/>
        <w:bidi/>
      </w:pPr>
      <w:r>
        <w:rPr>
          <w:rStyle w:val="ac"/>
          <w:rtl/>
        </w:rPr>
        <w:footnoteRef/>
      </w:r>
      <w:r>
        <w:rPr>
          <w:rtl/>
        </w:rPr>
        <w:t>הלשון משמע דאף בדיעבד לא מהני כדרב יהודה. וכ"כ</w:t>
      </w:r>
      <w:r>
        <w:rPr>
          <w:b/>
          <w:bCs/>
          <w:rtl/>
        </w:rPr>
        <w:t xml:space="preserve"> ר' שמשון בן אברהם</w:t>
      </w:r>
      <w:r>
        <w:rPr>
          <w:rtl/>
        </w:rPr>
        <w:t xml:space="preserve"> בשו"ת מהר"ם מרוטנבורג (ד"פ ג) שהמטיל מום בולד קודם יציאתו צריך ליזהר שלא לשחטו, והביא מסוגיין אמרי' גדיא באונא אימרא בשפוותיה, דאם הטיל מום בעבירה אין שוחטין עליו. [ולא ביאר כוונתו, דלכאורה הביא ראיה לסתור. אלא כוונתו דאין בקיאין].</w:t>
      </w:r>
    </w:p>
    <w:p w14:paraId="4AA5EA58" w14:textId="77777777" w:rsidR="00851ECB" w:rsidRDefault="00000000" w:rsidP="009B2EA6">
      <w:pPr>
        <w:pStyle w:val="Footnote"/>
        <w:bidi/>
      </w:pPr>
      <w:r>
        <w:rPr>
          <w:rtl/>
        </w:rPr>
        <w:tab/>
        <w:t>ועוד חידש דאין שוחטין עליו היכא שנתכוון להטיל קודם שיצא, וחיישינן שמא כבר יצא והטיל מום בידים. ויל"ד מי גרע ממתעסק דקי"ל כר' שמעון דשוחטין עליו.</w:t>
      </w:r>
    </w:p>
  </w:footnote>
  <w:footnote w:id="766">
    <w:p w14:paraId="5A1C019E" w14:textId="77777777" w:rsidR="00851ECB" w:rsidRDefault="00000000" w:rsidP="009B2EA6">
      <w:pPr>
        <w:pStyle w:val="Footnote"/>
        <w:bidi/>
      </w:pPr>
      <w:r>
        <w:rPr>
          <w:rStyle w:val="ac"/>
          <w:rtl/>
        </w:rPr>
        <w:footnoteRef/>
      </w:r>
      <w:r>
        <w:rPr>
          <w:rtl/>
        </w:rPr>
        <w:t>ומטעם זה כת' דבזה"ז יש למכור את האוזן  לעכו"ם להפקיעו, דהוה כלא אפשר דברב יהודה.</w:t>
      </w:r>
    </w:p>
  </w:footnote>
  <w:footnote w:id="767">
    <w:p w14:paraId="7F76E775" w14:textId="77777777" w:rsidR="00851ECB" w:rsidRDefault="00000000" w:rsidP="009B2EA6">
      <w:pPr>
        <w:pStyle w:val="Footnote"/>
        <w:bidi/>
      </w:pPr>
      <w:r>
        <w:rPr>
          <w:rStyle w:val="ac"/>
          <w:rtl/>
        </w:rPr>
        <w:footnoteRef/>
      </w:r>
      <w:r>
        <w:rPr>
          <w:rtl/>
        </w:rPr>
        <w:t xml:space="preserve"> ואף דגדי באודניה ואימרא בשפתי', טוב יותר להפקיע קדושת בכורה ולהקנות אוזן לעובד כוכבים.</w:t>
      </w:r>
    </w:p>
  </w:footnote>
  <w:footnote w:id="768">
    <w:p w14:paraId="0F9A6446" w14:textId="77777777" w:rsidR="00851ECB" w:rsidRDefault="00000000" w:rsidP="009B2EA6">
      <w:pPr>
        <w:pStyle w:val="Footnote"/>
        <w:bidi/>
      </w:pPr>
      <w:r>
        <w:rPr>
          <w:rStyle w:val="ac"/>
          <w:rtl/>
        </w:rPr>
        <w:footnoteRef/>
      </w:r>
      <w:r>
        <w:rPr>
          <w:rtl/>
        </w:rPr>
        <w:t>ותוס' הביאו דהלשון 'אימור' הוי בתורת ודאי ולהקל, והביאו מכ"מ דנקטו לשון חיישינן לקולא. והתו"ח (בשיטמ"ק) הוסיף מהגמ' (גיטין יט:, לס"ד דהגמ') חיישינן שמא במי מילין כתבו. (עי' תוס' שם מ: וקידושין נא:).</w:t>
      </w:r>
    </w:p>
  </w:footnote>
  <w:footnote w:id="769">
    <w:p w14:paraId="31059325" w14:textId="77777777" w:rsidR="00851ECB" w:rsidRDefault="00000000" w:rsidP="009B2EA6">
      <w:pPr>
        <w:pStyle w:val="Footnote"/>
        <w:bidi/>
      </w:pPr>
      <w:r>
        <w:rPr>
          <w:rStyle w:val="ac"/>
          <w:rtl/>
        </w:rPr>
        <w:footnoteRef/>
      </w:r>
      <w:r>
        <w:rPr>
          <w:rtl/>
        </w:rPr>
        <w:t>וה</w:t>
      </w:r>
      <w:r>
        <w:rPr>
          <w:b/>
          <w:bCs/>
          <w:rtl/>
        </w:rPr>
        <w:t>רמב"ם</w:t>
      </w:r>
      <w:r>
        <w:rPr>
          <w:rtl/>
        </w:rPr>
        <w:t xml:space="preserve"> (ד טו) פסק כרב הונא. אבל ה</w:t>
      </w:r>
      <w:r>
        <w:rPr>
          <w:b/>
          <w:bCs/>
          <w:rtl/>
        </w:rPr>
        <w:t>רא"ש</w:t>
      </w:r>
      <w:r>
        <w:rPr>
          <w:rtl/>
        </w:rPr>
        <w:t xml:space="preserve"> (שם ד ד) פסק כרבה. וה</w:t>
      </w:r>
      <w:r>
        <w:rPr>
          <w:b/>
          <w:bCs/>
          <w:rtl/>
        </w:rPr>
        <w:t>מפרשים</w:t>
      </w:r>
      <w:r>
        <w:rPr>
          <w:rtl/>
        </w:rPr>
        <w:t xml:space="preserve"> כת' דהרא"ש ס"ל כתוס' (ולא כסו"ד התוס') דכמה סוגיות דלא כרב הונא. ואילו הרמב"ם ס"ל דאינו סותר, ויתבאר בסמוך.</w:t>
      </w:r>
    </w:p>
  </w:footnote>
  <w:footnote w:id="770">
    <w:p w14:paraId="3DEAB162" w14:textId="77777777" w:rsidR="00851ECB" w:rsidRDefault="00000000" w:rsidP="009B2EA6">
      <w:pPr>
        <w:pStyle w:val="Footnote"/>
        <w:bidi/>
      </w:pPr>
      <w:r>
        <w:rPr>
          <w:rStyle w:val="ac"/>
          <w:rtl/>
        </w:rPr>
        <w:footnoteRef/>
      </w:r>
      <w:r>
        <w:rPr>
          <w:rtl/>
        </w:rPr>
        <w:t>ואף דלשון הגמ' לא כלום זבין, פי' לענין הפקעת קדושתו.</w:t>
      </w:r>
    </w:p>
  </w:footnote>
  <w:footnote w:id="771">
    <w:p w14:paraId="6FA3C641" w14:textId="77777777" w:rsidR="00851ECB" w:rsidRDefault="00000000" w:rsidP="009B2EA6">
      <w:pPr>
        <w:pStyle w:val="Footnote"/>
        <w:bidi/>
      </w:pPr>
      <w:r>
        <w:rPr>
          <w:rStyle w:val="ac"/>
          <w:rtl/>
        </w:rPr>
        <w:footnoteRef/>
      </w:r>
      <w:r>
        <w:rPr>
          <w:rtl/>
        </w:rPr>
        <w:t>[ונקט דלאחר שחל במקצתו שם 'פטר רחם בישראל', אף אם ימכרנו לנכרי לא אמרי' שחלק מלידתו יש בו קנין עכו"ם להפקיע. [ולכאורה רע"א חלק בסברא זו].</w:t>
      </w:r>
    </w:p>
  </w:footnote>
  <w:footnote w:id="772">
    <w:p w14:paraId="78F99AA7" w14:textId="77777777" w:rsidR="00851ECB" w:rsidRDefault="00000000" w:rsidP="009B2EA6">
      <w:pPr>
        <w:pStyle w:val="Footnote"/>
        <w:bidi/>
      </w:pPr>
      <w:r>
        <w:rPr>
          <w:rStyle w:val="ac"/>
          <w:rtl/>
        </w:rPr>
        <w:footnoteRef/>
      </w:r>
      <w:r>
        <w:rPr>
          <w:rtl/>
        </w:rPr>
        <w:t>ואף שהוא בעלים לכל דבר, כיון דעדיין לא חל הקדושה, מ"מ אין לו זכות להפקיע את דין הבכור.</w:t>
      </w:r>
    </w:p>
  </w:footnote>
  <w:footnote w:id="773">
    <w:p w14:paraId="1AAF005E" w14:textId="77777777" w:rsidR="00851ECB" w:rsidRDefault="00000000" w:rsidP="009B2EA6">
      <w:pPr>
        <w:pStyle w:val="Footnote"/>
        <w:bidi/>
      </w:pPr>
      <w:r>
        <w:rPr>
          <w:rStyle w:val="ac"/>
          <w:rtl/>
        </w:rPr>
        <w:footnoteRef/>
      </w:r>
      <w:r>
        <w:rPr>
          <w:rtl/>
        </w:rPr>
        <w:t>והביא עד"ז (לקמן קלט.) דלאחר שחל חיוב שילוח הקן, אף דזכה בו להקדישו לא חייל הקדש לבטל מצוות שילוח.</w:t>
      </w:r>
    </w:p>
  </w:footnote>
  <w:footnote w:id="774">
    <w:p w14:paraId="46ADC7D3" w14:textId="77777777" w:rsidR="00851ECB" w:rsidRDefault="00000000" w:rsidP="009B2EA6">
      <w:pPr>
        <w:pStyle w:val="Footnote"/>
        <w:bidi/>
      </w:pPr>
      <w:r>
        <w:rPr>
          <w:rStyle w:val="ac"/>
          <w:rtl/>
        </w:rPr>
        <w:footnoteRef/>
      </w:r>
      <w:r>
        <w:rPr>
          <w:rtl/>
        </w:rPr>
        <w:t>וכת' דזה כוונת ה</w:t>
      </w:r>
      <w:r>
        <w:rPr>
          <w:b/>
          <w:bCs/>
          <w:rtl/>
        </w:rPr>
        <w:t>תוס</w:t>
      </w:r>
      <w:r>
        <w:rPr>
          <w:rtl/>
        </w:rPr>
        <w:t>' (סוד"ה רב הונא) לחלק בין מום למכירה לנכרי.</w:t>
      </w:r>
    </w:p>
  </w:footnote>
  <w:footnote w:id="775">
    <w:p w14:paraId="13D7D3E7" w14:textId="77777777" w:rsidR="00851ECB" w:rsidRDefault="00000000" w:rsidP="009B2EA6">
      <w:pPr>
        <w:pStyle w:val="Footnote"/>
        <w:bidi/>
      </w:pPr>
      <w:r>
        <w:rPr>
          <w:rStyle w:val="ac"/>
          <w:rtl/>
        </w:rPr>
        <w:footnoteRef/>
      </w:r>
      <w:r>
        <w:rPr>
          <w:rtl/>
        </w:rPr>
        <w:t>ו</w:t>
      </w:r>
      <w:r>
        <w:rPr>
          <w:b/>
          <w:bCs/>
          <w:rtl/>
        </w:rPr>
        <w:t>תוס'</w:t>
      </w:r>
      <w:r>
        <w:rPr>
          <w:rtl/>
        </w:rPr>
        <w:t xml:space="preserve"> (חולין סט:) הוסיפו דבאימרא איכא למיחש מכי חזי לאזניה בפנים שכבר יצא רוב הראש וחזר.</w:t>
      </w:r>
    </w:p>
  </w:footnote>
  <w:footnote w:id="776">
    <w:p w14:paraId="59E90E1F" w14:textId="77777777" w:rsidR="00851ECB" w:rsidRDefault="00000000" w:rsidP="009B2EA6">
      <w:pPr>
        <w:pStyle w:val="Footnote"/>
        <w:bidi/>
      </w:pPr>
      <w:r>
        <w:rPr>
          <w:rStyle w:val="ac"/>
          <w:rtl/>
        </w:rPr>
        <w:footnoteRef/>
      </w:r>
      <w:r>
        <w:rPr>
          <w:rtl/>
        </w:rPr>
        <w:t>אבל היכא דמחתך ומשליך כיון דלבסוף לא נולד בבת א' לא נתקדש כלל, וליכא איסור למפרע.</w:t>
      </w:r>
    </w:p>
  </w:footnote>
  <w:footnote w:id="777">
    <w:p w14:paraId="5CCFA6DB" w14:textId="77777777" w:rsidR="00851ECB" w:rsidRDefault="00000000" w:rsidP="009B2EA6">
      <w:pPr>
        <w:pStyle w:val="Footnote"/>
        <w:bidi/>
      </w:pPr>
      <w:r>
        <w:rPr>
          <w:rStyle w:val="ac"/>
          <w:rtl/>
        </w:rPr>
        <w:footnoteRef/>
      </w:r>
      <w:r>
        <w:rPr>
          <w:rtl/>
        </w:rPr>
        <w:t>ד</w:t>
      </w:r>
      <w:r>
        <w:rPr>
          <w:b/>
          <w:bCs/>
          <w:rtl/>
        </w:rPr>
        <w:t>רש"י</w:t>
      </w:r>
      <w:r>
        <w:rPr>
          <w:rtl/>
        </w:rPr>
        <w:t xml:space="preserve"> (שם ע. סוד"ה הלכו) כת' דאפילו למ"ד למפרע הוא קדוש מותר להטיל בו מום קודם שיצא רובו לאויר העולם. [אך יש לדחות דהתם איירי שחתכו והשליכו, ולא נתקדש לבסוף].</w:t>
      </w:r>
    </w:p>
  </w:footnote>
  <w:footnote w:id="778">
    <w:p w14:paraId="25411978" w14:textId="77777777" w:rsidR="00851ECB" w:rsidRDefault="00000000" w:rsidP="009B2EA6">
      <w:pPr>
        <w:pStyle w:val="Footnote"/>
        <w:bidi/>
      </w:pPr>
      <w:r>
        <w:rPr>
          <w:rStyle w:val="ac"/>
          <w:rtl/>
        </w:rPr>
        <w:footnoteRef/>
      </w:r>
      <w:r>
        <w:rPr>
          <w:rtl/>
        </w:rPr>
        <w:t>שה</w:t>
      </w:r>
      <w:r>
        <w:rPr>
          <w:b/>
          <w:bCs/>
          <w:rtl/>
        </w:rPr>
        <w:t>רשב"א</w:t>
      </w:r>
      <w:r>
        <w:rPr>
          <w:rtl/>
        </w:rPr>
        <w:t xml:space="preserve"> (במשנה שם) כת' דמחתך אבר אבר ומשליך לכלבים, כלומר דעדיין לא נתקדש דבכור בפטר רחם תלא ליה רחמנא ובהויתו קדוש, ועד שיצא רובו לא קדוש והלכך אינו כמטיל מום בקדשים. [אך יש לדחות די"ל דקאי כמ"ד מכאן ולהבא קדוש].</w:t>
      </w:r>
    </w:p>
  </w:footnote>
  <w:footnote w:id="779">
    <w:p w14:paraId="4D7AD860" w14:textId="77777777" w:rsidR="00851ECB" w:rsidRDefault="00000000" w:rsidP="009B2EA6">
      <w:pPr>
        <w:pStyle w:val="Footnote"/>
        <w:bidi/>
      </w:pPr>
      <w:r>
        <w:rPr>
          <w:rStyle w:val="ac"/>
          <w:rtl/>
        </w:rPr>
        <w:footnoteRef/>
      </w:r>
      <w:r>
        <w:rPr>
          <w:rtl/>
        </w:rPr>
        <w:t>וה</w:t>
      </w:r>
      <w:r>
        <w:rPr>
          <w:b/>
          <w:bCs/>
          <w:rtl/>
        </w:rPr>
        <w:t>צ"ק</w:t>
      </w:r>
      <w:r>
        <w:rPr>
          <w:rtl/>
        </w:rPr>
        <w:t xml:space="preserve"> הגיה בתוס' (שם) דהעמידו סוגיא דהתם כשלא יצא כלל [וכתוס' כאן], והא דלא התירו למכור לנכרי קודם שיצא כלל הוה גזירה מדרבנן.</w:t>
      </w:r>
    </w:p>
  </w:footnote>
  <w:footnote w:id="780">
    <w:p w14:paraId="7CCBB529" w14:textId="77777777" w:rsidR="00851ECB" w:rsidRDefault="00000000" w:rsidP="009B2EA6">
      <w:pPr>
        <w:pStyle w:val="Footnote"/>
        <w:bidi/>
      </w:pPr>
      <w:r>
        <w:rPr>
          <w:rStyle w:val="ac"/>
          <w:rtl/>
        </w:rPr>
        <w:footnoteRef/>
      </w:r>
      <w:r>
        <w:rPr>
          <w:rtl/>
        </w:rPr>
        <w:t>וביאר דס"ל דאין בזה מקח טעות, כיון דעיקר מכירתו לגוי הוא כדי לפטור את עצמו שלא ליתנו לכהן, הרי יצאת מחשבתו.</w:t>
      </w:r>
    </w:p>
  </w:footnote>
  <w:footnote w:id="781">
    <w:p w14:paraId="2DF1E161" w14:textId="77777777" w:rsidR="00851ECB" w:rsidRDefault="00000000" w:rsidP="009B2EA6">
      <w:pPr>
        <w:pStyle w:val="Footnote"/>
        <w:bidi/>
      </w:pPr>
      <w:r>
        <w:rPr>
          <w:rStyle w:val="ac"/>
          <w:rtl/>
        </w:rPr>
        <w:footnoteRef/>
      </w:r>
      <w:r>
        <w:rPr>
          <w:rtl/>
        </w:rPr>
        <w:t>וה</w:t>
      </w:r>
      <w:r>
        <w:rPr>
          <w:b/>
          <w:bCs/>
          <w:rtl/>
        </w:rPr>
        <w:t>זכרון שמואל</w:t>
      </w:r>
      <w:r>
        <w:rPr>
          <w:rtl/>
        </w:rPr>
        <w:t xml:space="preserve"> (עה ז) כת' דודאי עיקר הסברא דלמפרע הוא קדוש הוה מדאורייתא. אלא דאפ"ה ס"ל דמהני להפקיע, וי"ל דתוס' תמורה סמכו אחילוק דעדיין לא חל קדושה בפועל, אלא דס"ל דא"כ מהני למכור לנכרי, ועי"ז יפקע הקדושה. ובזה כת' דהוה משום גזירה.</w:t>
      </w:r>
    </w:p>
  </w:footnote>
  <w:footnote w:id="782">
    <w:p w14:paraId="336006E7" w14:textId="77777777" w:rsidR="00851ECB" w:rsidRDefault="00000000" w:rsidP="009B2EA6">
      <w:pPr>
        <w:pStyle w:val="Footnote"/>
        <w:bidi/>
      </w:pPr>
      <w:r>
        <w:rPr>
          <w:rStyle w:val="ac"/>
          <w:rtl/>
        </w:rPr>
        <w:footnoteRef/>
      </w:r>
      <w:r>
        <w:rPr>
          <w:rtl/>
        </w:rPr>
        <w:t>וה</w:t>
      </w:r>
      <w:r>
        <w:rPr>
          <w:b/>
          <w:bCs/>
          <w:rtl/>
        </w:rPr>
        <w:t>שיטמ"ק</w:t>
      </w:r>
      <w:r>
        <w:rPr>
          <w:rtl/>
        </w:rPr>
        <w:t xml:space="preserve"> ציין למש"כ רש"י (שם ע.) אהא דמחתכין את הולד, ואמאי לא אמר כשיצא רובו נמצא הטיל מום בבכור. ותי' כיון דליתא שלם קמן על מה תחול ההקדש, ולא דמי למכר. [לשון </w:t>
      </w:r>
      <w:r>
        <w:rPr>
          <w:b/>
          <w:bCs/>
          <w:rtl/>
        </w:rPr>
        <w:t>רש"י</w:t>
      </w:r>
      <w:r>
        <w:rPr>
          <w:rtl/>
        </w:rPr>
        <w:t xml:space="preserve"> לפנינו (ע. ד"ה לא מחתך) דכיון דליתנהו אמאי תיחול בשעת גמר יציאת הרוב ואיסורא ליכא דהא כי שדא קמא חולין הוה וכו' אבל ביצא שליש ומכרו לעכו"ם וכו' וכולן לפנינו וכו' וחיילא למפרע ומטבלא מכירה].</w:t>
      </w:r>
    </w:p>
  </w:footnote>
  <w:footnote w:id="783">
    <w:p w14:paraId="05F59C65" w14:textId="77777777" w:rsidR="00851ECB" w:rsidRDefault="00000000" w:rsidP="009B2EA6">
      <w:pPr>
        <w:pStyle w:val="Footnote"/>
        <w:bidi/>
      </w:pPr>
      <w:r>
        <w:rPr>
          <w:rStyle w:val="ac"/>
          <w:rtl/>
        </w:rPr>
        <w:footnoteRef/>
      </w:r>
      <w:r>
        <w:rPr>
          <w:rtl/>
        </w:rPr>
        <w:t>שה</w:t>
      </w:r>
      <w:r>
        <w:rPr>
          <w:b/>
          <w:bCs/>
          <w:rtl/>
        </w:rPr>
        <w:t>רמב"ם</w:t>
      </w:r>
      <w:r>
        <w:rPr>
          <w:rtl/>
        </w:rPr>
        <w:t xml:space="preserve"> (בכורות ב יד) פסק דמותר להטיל מום קודם שיצא לאויר העולם, ובפשוטו משמע דפסק כסוגיא דרב יהודה (בכורות לה.) דאף כשיצא מקצתו מותר. וה</w:t>
      </w:r>
      <w:r>
        <w:rPr>
          <w:b/>
          <w:bCs/>
          <w:rtl/>
        </w:rPr>
        <w:t>ב"ח</w:t>
      </w:r>
      <w:r>
        <w:rPr>
          <w:rtl/>
        </w:rPr>
        <w:t xml:space="preserve"> (שיט ב) תמה בדבריו. וה</w:t>
      </w:r>
      <w:r>
        <w:rPr>
          <w:b/>
          <w:bCs/>
          <w:rtl/>
        </w:rPr>
        <w:t>ש"ך</w:t>
      </w:r>
      <w:r>
        <w:rPr>
          <w:rtl/>
        </w:rPr>
        <w:t xml:space="preserve"> (שיג ח, הו' לעיל) הביא דדעת הרמב"ם דאין איסור להטיל מום. ואף למ"ד דקדוש למפרע.</w:t>
      </w:r>
    </w:p>
  </w:footnote>
  <w:footnote w:id="784">
    <w:p w14:paraId="3A7D8551" w14:textId="77777777" w:rsidR="00851ECB" w:rsidRDefault="00000000" w:rsidP="009B2EA6">
      <w:pPr>
        <w:pStyle w:val="Footnote"/>
        <w:bidi/>
      </w:pPr>
      <w:r>
        <w:rPr>
          <w:rStyle w:val="ac"/>
          <w:rtl/>
        </w:rPr>
        <w:footnoteRef/>
      </w:r>
      <w:r>
        <w:rPr>
          <w:rtl/>
        </w:rPr>
        <w:t>וביאר דרב הונא סבר דכי נפיק רובו וחזינא דנולד, אמרינן דמה שיצא קודם הוקדש כל אבר שיצא בלידתו ויציאתו לאויר העולם, דלגבי עצמו כבר נולד. ואף דאם לא נפיק רובו, אז שדי מיעוטא דעובר אבתר דרובא, אבל כי נפיק רובא חזינן שעמד לצאת וכן היה, א"כ תו חשוב כל אבר לגבי עצמו למיהוי כילוד למפרע. אבל לא אמרינן דכל העובר מתקדש למפרע.</w:t>
      </w:r>
    </w:p>
  </w:footnote>
  <w:footnote w:id="785">
    <w:p w14:paraId="7C7037DC" w14:textId="77777777" w:rsidR="00851ECB" w:rsidRDefault="00000000" w:rsidP="009B2EA6">
      <w:pPr>
        <w:pStyle w:val="Footnote"/>
        <w:bidi/>
      </w:pPr>
      <w:r>
        <w:rPr>
          <w:rStyle w:val="ac"/>
          <w:rtl/>
        </w:rPr>
        <w:footnoteRef/>
      </w:r>
      <w:r>
        <w:rPr>
          <w:rtl/>
        </w:rPr>
        <w:t>פ</w:t>
      </w:r>
      <w:r>
        <w:rPr>
          <w:b/>
          <w:bCs/>
          <w:rtl/>
        </w:rPr>
        <w:t>רש"י</w:t>
      </w:r>
      <w:r>
        <w:rPr>
          <w:rtl/>
        </w:rPr>
        <w:t xml:space="preserve"> [לאפוקי] שאין ראויין לבא בידי אדם, שאין אדם נחשד עליו. [והעירו שלשון רש"י אינו מדוייק, דמה שייך בזה חשד]. ולשון מהר"י קורקוס (ב טז) דודאי בידי שמים ובהנהו לא שייך נאמנות.</w:t>
      </w:r>
    </w:p>
  </w:footnote>
  <w:footnote w:id="786">
    <w:p w14:paraId="781BDF0A" w14:textId="77777777" w:rsidR="00851ECB" w:rsidRDefault="00000000" w:rsidP="009B2EA6">
      <w:pPr>
        <w:pStyle w:val="Footnote"/>
        <w:bidi/>
      </w:pPr>
      <w:r>
        <w:rPr>
          <w:rStyle w:val="ac"/>
          <w:rtl/>
        </w:rPr>
        <w:footnoteRef/>
      </w:r>
      <w:r>
        <w:rPr>
          <w:rtl/>
        </w:rPr>
        <w:t>והביאו מהמשנה דידן, ואף שבמשנה לא קאי להדיא בהא שבעלים כהן אינו נאמן, אלא דנלמד מק"ו.</w:t>
      </w:r>
    </w:p>
  </w:footnote>
  <w:footnote w:id="787">
    <w:p w14:paraId="60488708" w14:textId="77777777" w:rsidR="00851ECB" w:rsidRDefault="00000000" w:rsidP="009B2EA6">
      <w:pPr>
        <w:pStyle w:val="Footnote"/>
        <w:bidi/>
      </w:pPr>
      <w:r>
        <w:rPr>
          <w:rStyle w:val="ac"/>
          <w:rtl/>
        </w:rPr>
        <w:footnoteRef/>
      </w:r>
      <w:r>
        <w:rPr>
          <w:rtl/>
        </w:rPr>
        <w:t xml:space="preserve">וכן </w:t>
      </w:r>
      <w:r>
        <w:rPr>
          <w:b/>
          <w:bCs/>
          <w:rtl/>
        </w:rPr>
        <w:t>רש"י</w:t>
      </w:r>
      <w:r>
        <w:rPr>
          <w:rtl/>
        </w:rPr>
        <w:t xml:space="preserve"> (סנהדרין ל:) כת' דנחשדו בבכור בזה"ז.</w:t>
      </w:r>
    </w:p>
  </w:footnote>
  <w:footnote w:id="788">
    <w:p w14:paraId="5971163F" w14:textId="77777777" w:rsidR="00851ECB" w:rsidRDefault="00000000" w:rsidP="009B2EA6">
      <w:pPr>
        <w:pStyle w:val="Footnote"/>
        <w:bidi/>
      </w:pPr>
      <w:r>
        <w:rPr>
          <w:rStyle w:val="ac"/>
          <w:rtl/>
        </w:rPr>
        <w:footnoteRef/>
      </w:r>
      <w:r>
        <w:rPr>
          <w:rtl/>
        </w:rPr>
        <w:t>וכ"כ ב</w:t>
      </w:r>
      <w:r>
        <w:rPr>
          <w:b/>
          <w:bCs/>
          <w:rtl/>
        </w:rPr>
        <w:t>חי' ר' פרחיה</w:t>
      </w:r>
      <w:r>
        <w:rPr>
          <w:rtl/>
        </w:rPr>
        <w:t xml:space="preserve"> (שבת קמה:) דנחשדו הכהנים להקל על עצמן בבכורות כדי שלא יטפלו בהן להעלותן לירושלים ולהקריב אימוריהן, אלא מקילין ונותנין בו מום כדי שיאכלוהו במקומו.</w:t>
      </w:r>
    </w:p>
  </w:footnote>
  <w:footnote w:id="789">
    <w:p w14:paraId="626F4EA5" w14:textId="77777777" w:rsidR="00851ECB" w:rsidRDefault="00000000" w:rsidP="009B2EA6">
      <w:pPr>
        <w:pStyle w:val="Footnote"/>
        <w:bidi/>
      </w:pPr>
      <w:r>
        <w:rPr>
          <w:rStyle w:val="ac"/>
          <w:rtl/>
        </w:rPr>
        <w:footnoteRef/>
      </w:r>
      <w:r>
        <w:rPr>
          <w:rtl/>
        </w:rPr>
        <w:t>ומבואר שהחקירה האם חשודים משום ההפסד, שיש להם טירחא מרובה בטיפול הבכור, או אף כדי להרויח.</w:t>
      </w:r>
    </w:p>
    <w:p w14:paraId="6328EF06" w14:textId="77777777" w:rsidR="00851ECB" w:rsidRDefault="00000000" w:rsidP="009B2EA6">
      <w:pPr>
        <w:pStyle w:val="Footnote"/>
        <w:bidi/>
      </w:pPr>
      <w:r>
        <w:rPr>
          <w:rtl/>
        </w:rPr>
        <w:tab/>
        <w:t>וה</w:t>
      </w:r>
      <w:r>
        <w:rPr>
          <w:b/>
          <w:bCs/>
          <w:rtl/>
        </w:rPr>
        <w:t>יד דוד</w:t>
      </w:r>
      <w:r>
        <w:rPr>
          <w:rtl/>
        </w:rPr>
        <w:t xml:space="preserve"> הביא דתוס' (לקמן נג.) דנו בזמן הזה האם יכול לכנסו לכיפה [והוכיחו מהמשנה לעיל דזכר של רחלים זקן ושערו מדולדל שלא היו מכניסים לכיפה], והק' דהו"ל לתוס' להוכיח דאת"ל דרשאי להכניס לכיפה א"כ לא יהיה לו טורח, ואמאי חשודים. ע"כ דנחשדו אף מפני הריווח [או דתוס' היו יכולים לדחות דנחשדו מפני הריוח].</w:t>
      </w:r>
    </w:p>
  </w:footnote>
  <w:footnote w:id="790">
    <w:p w14:paraId="3466A647" w14:textId="77777777" w:rsidR="00851ECB" w:rsidRDefault="00000000" w:rsidP="009B2EA6">
      <w:pPr>
        <w:pStyle w:val="Footnote"/>
        <w:bidi/>
      </w:pPr>
      <w:r>
        <w:rPr>
          <w:rStyle w:val="ac"/>
          <w:rtl/>
        </w:rPr>
        <w:footnoteRef/>
      </w:r>
      <w:r>
        <w:rPr>
          <w:rtl/>
        </w:rPr>
        <w:t>ו</w:t>
      </w:r>
      <w:r>
        <w:rPr>
          <w:b/>
          <w:bCs/>
          <w:rtl/>
        </w:rPr>
        <w:t>מהריט"א</w:t>
      </w:r>
      <w:r>
        <w:rPr>
          <w:rtl/>
        </w:rPr>
        <w:t xml:space="preserve"> (לעיל פ"ק יג סק"א) נקט דאף בזמן הבית.</w:t>
      </w:r>
    </w:p>
  </w:footnote>
  <w:footnote w:id="791">
    <w:p w14:paraId="6105B740" w14:textId="77777777" w:rsidR="00851ECB" w:rsidRDefault="00000000" w:rsidP="009B2EA6">
      <w:pPr>
        <w:pStyle w:val="Footnote"/>
        <w:bidi/>
      </w:pPr>
      <w:r>
        <w:rPr>
          <w:rStyle w:val="ac"/>
          <w:rtl/>
        </w:rPr>
        <w:footnoteRef/>
      </w:r>
      <w:r>
        <w:rPr>
          <w:rtl/>
        </w:rPr>
        <w:t>וע"ע שו"ת הרשב"א (א סד, ומיוחסות קע) וריב"ש (ס"ס ד). וכן ה</w:t>
      </w:r>
      <w:r>
        <w:rPr>
          <w:b/>
          <w:bCs/>
          <w:rtl/>
        </w:rPr>
        <w:t>רא"ה</w:t>
      </w:r>
      <w:r>
        <w:rPr>
          <w:rtl/>
        </w:rPr>
        <w:t xml:space="preserve"> (בדק הבית ד ב כט: בדה"ס) כת' דליתא לדר' מאיר שאינו נאמן.</w:t>
      </w:r>
    </w:p>
  </w:footnote>
  <w:footnote w:id="792">
    <w:p w14:paraId="3353FAB3" w14:textId="77777777" w:rsidR="00851ECB" w:rsidRDefault="00000000" w:rsidP="009B2EA6">
      <w:pPr>
        <w:pStyle w:val="Footnote"/>
        <w:bidi/>
      </w:pPr>
      <w:r>
        <w:rPr>
          <w:rStyle w:val="ac"/>
          <w:rtl/>
        </w:rPr>
        <w:footnoteRef/>
      </w:r>
      <w:r>
        <w:rPr>
          <w:rtl/>
        </w:rPr>
        <w:t>וציין לגמ' (לו.) דר' מאיר אמר חששא, ולא לאחזוקינהו.</w:t>
      </w:r>
    </w:p>
  </w:footnote>
  <w:footnote w:id="793">
    <w:p w14:paraId="37C586CF" w14:textId="77777777" w:rsidR="00851ECB" w:rsidRDefault="00000000" w:rsidP="009B2EA6">
      <w:pPr>
        <w:pStyle w:val="Footnote"/>
        <w:bidi/>
      </w:pPr>
      <w:r>
        <w:rPr>
          <w:rStyle w:val="ac"/>
          <w:rtl/>
        </w:rPr>
        <w:footnoteRef/>
      </w:r>
      <w:r>
        <w:rPr>
          <w:rtl/>
        </w:rPr>
        <w:t>וב</w:t>
      </w:r>
      <w:r>
        <w:rPr>
          <w:b/>
          <w:bCs/>
          <w:rtl/>
        </w:rPr>
        <w:t>שו"ת הרשב"א</w:t>
      </w:r>
      <w:r>
        <w:rPr>
          <w:rtl/>
        </w:rPr>
        <w:t xml:space="preserve"> (א סד, ומיוחסות קע) העלה צד זה, ושמא תאמר דחשוד דאיפליגו ביה ר' מאיר ורשב"ג לאו חשוד גמור הוא, אלא חששא בעלמא הוא שחששו לכל כהן בבכור. וכדאמרינן (לו.) אימר דאמר ר' מאיר לחששא, לאחזקינהו מי אמר. אבל חשוד גמור לכולי עלמא לא דנו ולא מעידו. וסתם מתניתין (דלעיל ל.) בחשוד גמור, וכמו המשניות (לעיל כט.) החשוד על השביעית וכו'. ודחה ולא היא, דסתם ואח"כ מחלוקת היא [ולא הביא ראיה].</w:t>
      </w:r>
    </w:p>
  </w:footnote>
  <w:footnote w:id="794">
    <w:p w14:paraId="2FD18E9D" w14:textId="77777777" w:rsidR="00851ECB" w:rsidRDefault="00000000" w:rsidP="009B2EA6">
      <w:pPr>
        <w:pStyle w:val="Footnote"/>
        <w:bidi/>
      </w:pPr>
      <w:r>
        <w:rPr>
          <w:rStyle w:val="ac"/>
          <w:rtl/>
        </w:rPr>
        <w:footnoteRef/>
      </w:r>
      <w:r>
        <w:rPr>
          <w:rtl/>
        </w:rPr>
        <w:t xml:space="preserve">וכ"כ </w:t>
      </w:r>
      <w:r>
        <w:rPr>
          <w:b/>
          <w:bCs/>
          <w:rtl/>
        </w:rPr>
        <w:t>מהר"י קורקוס</w:t>
      </w:r>
      <w:r>
        <w:rPr>
          <w:rtl/>
        </w:rPr>
        <w:t xml:space="preserve"> בדעת הרמב"ם דכל עצמינו לא הוצרכו לומר בת"ק דה"ה כהן לכהן אלא לפרש במה פליג רשב"ג.</w:t>
      </w:r>
    </w:p>
  </w:footnote>
  <w:footnote w:id="795">
    <w:p w14:paraId="1558E797" w14:textId="77777777" w:rsidR="00851ECB" w:rsidRDefault="00000000" w:rsidP="009B2EA6">
      <w:pPr>
        <w:pStyle w:val="Footnote"/>
        <w:bidi/>
      </w:pPr>
      <w:r>
        <w:rPr>
          <w:rStyle w:val="ac"/>
          <w:rtl/>
        </w:rPr>
        <w:footnoteRef/>
      </w:r>
      <w:r>
        <w:rPr>
          <w:rtl/>
        </w:rPr>
        <w:t>שהרועה כהן והבכור עדיין הוא ביד בעליו הישראלי, הרי זה אינו נאמן וחושדין אותו שמא הוא הטיל בו מום כדי שיתננו לו.</w:t>
      </w:r>
    </w:p>
  </w:footnote>
  <w:footnote w:id="796">
    <w:p w14:paraId="0EB95B6F" w14:textId="77777777" w:rsidR="00851ECB" w:rsidRDefault="00000000" w:rsidP="009B2EA6">
      <w:pPr>
        <w:pStyle w:val="Footnote"/>
        <w:bidi/>
      </w:pPr>
      <w:r>
        <w:rPr>
          <w:rStyle w:val="ac"/>
          <w:rtl/>
        </w:rPr>
        <w:footnoteRef/>
      </w:r>
      <w:r>
        <w:rPr>
          <w:rtl/>
        </w:rPr>
        <w:t>דהא מיקרבא אבהתייהו דבנו ובתו הסמוכים על שולחן טפי מרועי כהן בי ישראל.</w:t>
      </w:r>
    </w:p>
    <w:p w14:paraId="77F5610D" w14:textId="77777777" w:rsidR="00851ECB" w:rsidRDefault="00000000" w:rsidP="009B2EA6">
      <w:pPr>
        <w:pStyle w:val="Footnote"/>
        <w:bidi/>
      </w:pPr>
      <w:r>
        <w:rPr>
          <w:rtl/>
        </w:rPr>
        <w:tab/>
        <w:t>ויל"ד בקל וחומר זו, דרועה כהן שמצפה לקבל את הבכור חשוד שמעיד לטובת עצמו, שרואה את הבכור כממונו משום שלבסוף יגיע הבכור לידו. ולא משום שחשוד להעיד עבור אדם אחר [שהרי אינו מקבל שכר על עדותו].</w:t>
      </w:r>
    </w:p>
  </w:footnote>
  <w:footnote w:id="797">
    <w:p w14:paraId="1B99249D" w14:textId="77777777" w:rsidR="00851ECB" w:rsidRDefault="00000000" w:rsidP="009B2EA6">
      <w:pPr>
        <w:pStyle w:val="Footnote"/>
        <w:bidi/>
      </w:pPr>
      <w:r>
        <w:rPr>
          <w:rStyle w:val="ac"/>
          <w:rtl/>
        </w:rPr>
        <w:footnoteRef/>
      </w:r>
      <w:r>
        <w:rPr>
          <w:rtl/>
        </w:rPr>
        <w:t>וה</w:t>
      </w:r>
      <w:r>
        <w:rPr>
          <w:b/>
          <w:bCs/>
          <w:rtl/>
        </w:rPr>
        <w:t>שו"ע</w:t>
      </w:r>
      <w:r>
        <w:rPr>
          <w:rtl/>
        </w:rPr>
        <w:t xml:space="preserve"> (שיד ב) פסק כרמב"ם דרועה כהן אינו מעיד, והרמ"א הביא י"א דדרועה כהן נאמן על בכור של ישראל, ויש להקל.</w:t>
      </w:r>
    </w:p>
  </w:footnote>
  <w:footnote w:id="798">
    <w:p w14:paraId="5D1E5C4C" w14:textId="77777777" w:rsidR="00851ECB" w:rsidRDefault="00000000" w:rsidP="009B2EA6">
      <w:pPr>
        <w:pStyle w:val="Footnote"/>
        <w:bidi/>
      </w:pPr>
      <w:r>
        <w:rPr>
          <w:rStyle w:val="ac"/>
          <w:rtl/>
        </w:rPr>
        <w:footnoteRef/>
      </w:r>
      <w:r>
        <w:rPr>
          <w:rtl/>
        </w:rPr>
        <w:t>והביא מהגמ' (כתובות כד: לפרש"י) דאיירי התם בשכלי אומנותו בידו, ומוכח דבא למכור. ולכך חייש לגומלים. [ומשמע מדבריו דאף לשא"ר שם אפשר לקיים עיקר הסברא]. אמנם סתימת ה</w:t>
      </w:r>
      <w:r>
        <w:rPr>
          <w:b/>
          <w:bCs/>
          <w:rtl/>
        </w:rPr>
        <w:t>רמב"ם</w:t>
      </w:r>
      <w:r>
        <w:rPr>
          <w:rtl/>
        </w:rPr>
        <w:t xml:space="preserve"> (מעשר יב י) דבכל אופן חיישינן התם לגומלין. וה</w:t>
      </w:r>
      <w:r>
        <w:rPr>
          <w:b/>
          <w:bCs/>
          <w:rtl/>
        </w:rPr>
        <w:t>רדב"ז</w:t>
      </w:r>
      <w:r>
        <w:rPr>
          <w:rtl/>
        </w:rPr>
        <w:t xml:space="preserve"> שם כת' דאפ"ה איירי באופן שקרוב לחשוש לגומלין. וע"ע חזו"א (דמאי י יא).</w:t>
      </w:r>
    </w:p>
  </w:footnote>
  <w:footnote w:id="799">
    <w:p w14:paraId="70C7B177" w14:textId="77777777" w:rsidR="00851ECB" w:rsidRDefault="00000000" w:rsidP="009B2EA6">
      <w:pPr>
        <w:pStyle w:val="Footnote"/>
        <w:bidi/>
      </w:pPr>
      <w:r>
        <w:rPr>
          <w:rStyle w:val="ac"/>
          <w:rtl/>
        </w:rPr>
        <w:footnoteRef/>
      </w:r>
      <w:r>
        <w:rPr>
          <w:rtl/>
        </w:rPr>
        <w:t>ואף דבעלמא מכירי כהונה אוסר לחזור בו, וכדין מתנה מועטת (ע' ב"מ מט.).</w:t>
      </w:r>
    </w:p>
  </w:footnote>
  <w:footnote w:id="800">
    <w:p w14:paraId="37F0049D" w14:textId="77777777" w:rsidR="00851ECB" w:rsidRDefault="00000000" w:rsidP="009B2EA6">
      <w:pPr>
        <w:pStyle w:val="Footnote"/>
        <w:bidi/>
      </w:pPr>
      <w:r>
        <w:rPr>
          <w:rStyle w:val="ac"/>
          <w:rtl/>
        </w:rPr>
        <w:footnoteRef/>
      </w:r>
      <w:r>
        <w:rPr>
          <w:rtl/>
        </w:rPr>
        <w:t>וה</w:t>
      </w:r>
      <w:r>
        <w:rPr>
          <w:b/>
          <w:bCs/>
          <w:rtl/>
        </w:rPr>
        <w:t>שיטמ"ק</w:t>
      </w:r>
      <w:r>
        <w:rPr>
          <w:rtl/>
        </w:rPr>
        <w:t xml:space="preserve"> (תו"ח) תי' [קו' התוס'] דאיירי לעיל שהרועה גופיה צורבא דרבנן, או דליכא התם צורבא מרבנן.</w:t>
      </w:r>
    </w:p>
  </w:footnote>
  <w:footnote w:id="801">
    <w:p w14:paraId="0DEDC18C" w14:textId="77777777" w:rsidR="00851ECB" w:rsidRDefault="00000000" w:rsidP="009B2EA6">
      <w:pPr>
        <w:pStyle w:val="Footnote"/>
        <w:bidi/>
      </w:pPr>
      <w:r>
        <w:rPr>
          <w:rStyle w:val="ac"/>
          <w:rtl/>
        </w:rPr>
        <w:footnoteRef/>
      </w:r>
      <w:r>
        <w:rPr>
          <w:rtl/>
        </w:rPr>
        <w:t>וצ"ב דבכל לשון יש צד א' לקולא וצד לחומרא, ומאי חזית להחמיר ברועה בבית כהן מאשר כהן בבית ישראל.</w:t>
      </w:r>
    </w:p>
  </w:footnote>
  <w:footnote w:id="802">
    <w:p w14:paraId="7526C869" w14:textId="77777777" w:rsidR="00851ECB" w:rsidRDefault="00000000" w:rsidP="009B2EA6">
      <w:pPr>
        <w:pStyle w:val="Footnote"/>
        <w:bidi/>
      </w:pPr>
      <w:r>
        <w:rPr>
          <w:rStyle w:val="ac"/>
          <w:rtl/>
        </w:rPr>
        <w:footnoteRef/>
      </w:r>
      <w:r>
        <w:rPr>
          <w:rtl/>
        </w:rPr>
        <w:t>וכת' דלא דמי לאיכא דאמרי דקי"ל כלישנא בתרא. ועוד כת' דקשה על המ"ד הב' מהסוגיא (לעיל יח:), וכקו' התוס' (ד"ה מימר).</w:t>
      </w:r>
    </w:p>
  </w:footnote>
  <w:footnote w:id="803">
    <w:p w14:paraId="6BE358F5" w14:textId="77777777" w:rsidR="00851ECB" w:rsidRDefault="00000000" w:rsidP="009B2EA6">
      <w:pPr>
        <w:pStyle w:val="Footnote"/>
        <w:bidi/>
      </w:pPr>
      <w:r>
        <w:rPr>
          <w:rStyle w:val="ac"/>
          <w:rtl/>
        </w:rPr>
        <w:footnoteRef/>
      </w:r>
      <w:r>
        <w:rPr>
          <w:rtl/>
        </w:rPr>
        <w:t>ואילו לדברי הרמב"ן והרא"ש דרשב"ג חולק על כל הרישא, י"ל לשיטתו לא חייש ללגימה. [ולא ניחא ליה לגר"א לומר דללישנא בתרא רשב"ג חולק, ודוקא ללישנא קמא הביאו ברייתא דר' יהושע בן קפוסאי].</w:t>
      </w:r>
    </w:p>
  </w:footnote>
  <w:footnote w:id="804">
    <w:p w14:paraId="0BD88FBD" w14:textId="77777777" w:rsidR="00851ECB" w:rsidRDefault="00000000" w:rsidP="009B2EA6">
      <w:pPr>
        <w:pStyle w:val="Footnote"/>
        <w:bidi/>
      </w:pPr>
      <w:r>
        <w:rPr>
          <w:rStyle w:val="ac"/>
          <w:rtl/>
        </w:rPr>
        <w:footnoteRef/>
      </w:r>
      <w:r>
        <w:rPr>
          <w:rtl/>
        </w:rPr>
        <w:t>המ"ד הראשון (בע"א) דאומר לא שביק לדידי, ולא חיישינן ללגימא.</w:t>
      </w:r>
    </w:p>
  </w:footnote>
  <w:footnote w:id="805">
    <w:p w14:paraId="0E0F0C52" w14:textId="77777777" w:rsidR="00851ECB" w:rsidRDefault="00000000" w:rsidP="009B2EA6">
      <w:pPr>
        <w:pStyle w:val="Footnote"/>
        <w:bidi/>
      </w:pPr>
      <w:r>
        <w:rPr>
          <w:rStyle w:val="ac"/>
          <w:rtl/>
        </w:rPr>
        <w:footnoteRef/>
      </w:r>
      <w:r>
        <w:rPr>
          <w:rtl/>
        </w:rPr>
        <w:t>לרב פפי ורב אשי תנאי היא, אבל רב פפא יישב דאידך ברייתא איירי במסיח לפי תומו, דבנה ובתה פסולים בתורת עדות, אבל במסל"ת מהני [חוץ ממנה ובעלה]. וכן פסק ה</w:t>
      </w:r>
      <w:r>
        <w:rPr>
          <w:b/>
          <w:bCs/>
          <w:rtl/>
        </w:rPr>
        <w:t>רמב"ם</w:t>
      </w:r>
      <w:r>
        <w:rPr>
          <w:rtl/>
        </w:rPr>
        <w:t xml:space="preserve"> (איסו"ב יח יח) דבנה נאמן דוקא במסיח לפי תומה.</w:t>
      </w:r>
    </w:p>
    <w:p w14:paraId="72586447" w14:textId="77777777" w:rsidR="00851ECB" w:rsidRDefault="00000000" w:rsidP="009B2EA6">
      <w:pPr>
        <w:pStyle w:val="Footnote"/>
        <w:bidi/>
      </w:pPr>
      <w:r>
        <w:rPr>
          <w:rtl/>
        </w:rPr>
        <w:tab/>
        <w:t>וה</w:t>
      </w:r>
      <w:r>
        <w:rPr>
          <w:b/>
          <w:bCs/>
          <w:rtl/>
        </w:rPr>
        <w:t>צפנ"פ</w:t>
      </w:r>
      <w:r>
        <w:rPr>
          <w:rtl/>
        </w:rPr>
        <w:t xml:space="preserve"> (שם) העיר דבסוגיין קי"ל כרשב"ג דבנו ובתו כאחר דמי ונאמנים.</w:t>
      </w:r>
    </w:p>
  </w:footnote>
  <w:footnote w:id="806">
    <w:p w14:paraId="440BE45D" w14:textId="77777777" w:rsidR="00851ECB" w:rsidRDefault="00000000" w:rsidP="009B2EA6">
      <w:pPr>
        <w:pStyle w:val="Footnote"/>
        <w:bidi/>
      </w:pPr>
      <w:r>
        <w:rPr>
          <w:rStyle w:val="ac"/>
          <w:rtl/>
        </w:rPr>
        <w:footnoteRef/>
      </w:r>
      <w:r>
        <w:rPr>
          <w:rtl/>
        </w:rPr>
        <w:t>ומבואר שם דאח ואחות ושאר קרובים כשרים, אלא דלחד ברייתא בנה ובתה גרע.</w:t>
      </w:r>
    </w:p>
  </w:footnote>
  <w:footnote w:id="807">
    <w:p w14:paraId="1744A545" w14:textId="77777777" w:rsidR="00851ECB" w:rsidRDefault="00000000" w:rsidP="009B2EA6">
      <w:pPr>
        <w:pStyle w:val="Footnote"/>
        <w:bidi/>
      </w:pPr>
      <w:r>
        <w:rPr>
          <w:rStyle w:val="ac"/>
          <w:rtl/>
        </w:rPr>
        <w:footnoteRef/>
      </w:r>
      <w:r>
        <w:rPr>
          <w:rtl/>
        </w:rPr>
        <w:t>דר' יוסי חלק משום שהם בני ביתו, משמע דבנו ובתו שאינם סמוכין על שולחנו הוה כאחר [וכשאר קרובים].</w:t>
      </w:r>
    </w:p>
  </w:footnote>
  <w:footnote w:id="808">
    <w:p w14:paraId="3F85079B" w14:textId="77777777" w:rsidR="00851ECB" w:rsidRDefault="00000000" w:rsidP="009B2EA6">
      <w:pPr>
        <w:pStyle w:val="Footnote"/>
        <w:bidi/>
      </w:pPr>
      <w:r>
        <w:rPr>
          <w:rStyle w:val="ac"/>
          <w:rtl/>
        </w:rPr>
        <w:footnoteRef/>
      </w:r>
      <w:r>
        <w:rPr>
          <w:rtl/>
        </w:rPr>
        <w:t>יל"פ דלר' מאיר הוה מדין 'חשוד', וגם בב' עדים יש גדר חשוד או נוגע בעדותו וחשש משקר. אבל חשש גומלין הוא רק בנאמנות של עד א', אבל כשהאמינה תורה לב' עדים נכלל בזה דלא חיישינן שנוטל שכר וכדו'.</w:t>
      </w:r>
    </w:p>
  </w:footnote>
  <w:footnote w:id="809">
    <w:p w14:paraId="6D81A058" w14:textId="77777777" w:rsidR="00851ECB" w:rsidRDefault="00000000" w:rsidP="009B2EA6">
      <w:pPr>
        <w:pStyle w:val="Footnote"/>
        <w:bidi/>
      </w:pPr>
      <w:r>
        <w:rPr>
          <w:rStyle w:val="ac"/>
          <w:rtl/>
        </w:rPr>
        <w:footnoteRef/>
      </w:r>
      <w:r>
        <w:rPr>
          <w:rtl/>
        </w:rPr>
        <w:t>ואם הביא עד א' על מום א' ועד אחר על מום שני מצטרפין.</w:t>
      </w:r>
    </w:p>
  </w:footnote>
  <w:footnote w:id="810">
    <w:p w14:paraId="20F14469" w14:textId="77777777" w:rsidR="00851ECB" w:rsidRDefault="00000000" w:rsidP="009B2EA6">
      <w:pPr>
        <w:pStyle w:val="Footnote"/>
        <w:bidi/>
      </w:pPr>
      <w:r>
        <w:rPr>
          <w:rStyle w:val="ac"/>
          <w:rtl/>
        </w:rPr>
        <w:footnoteRef/>
      </w:r>
      <w:r>
        <w:rPr>
          <w:rtl/>
        </w:rPr>
        <w:t>דדוחק לומר דעיקר הטעם של רב נחמן דישראל אינו חשוד הוא משום שרשאי לתת לכהן. שהרי הפוסקים נקטו דבמקום שהבעלים פשע אינו רשאי למוסרו לכהן בע"כ.</w:t>
      </w:r>
    </w:p>
  </w:footnote>
  <w:footnote w:id="811">
    <w:p w14:paraId="62DA2E1C" w14:textId="77777777" w:rsidR="00851ECB" w:rsidRDefault="00000000" w:rsidP="009B2EA6">
      <w:pPr>
        <w:pStyle w:val="Footnote"/>
        <w:bidi/>
      </w:pPr>
      <w:r>
        <w:rPr>
          <w:rStyle w:val="ac"/>
          <w:rtl/>
        </w:rPr>
        <w:footnoteRef/>
      </w:r>
      <w:r>
        <w:rPr>
          <w:rtl/>
        </w:rPr>
        <w:t>וב</w:t>
      </w:r>
      <w:r>
        <w:rPr>
          <w:b/>
          <w:bCs/>
          <w:rtl/>
        </w:rPr>
        <w:t>ס' מנחת אברהם</w:t>
      </w:r>
      <w:r>
        <w:rPr>
          <w:rtl/>
        </w:rPr>
        <w:t xml:space="preserve"> (לג:) הביא מס' שדה יצחק (ט) דספק בכור אינו ראוי להקרבה, ומטעם זה אין איסור דאורייתא להטיל בו מום. ואפ"ה מבואר כאן  דאם הטיל בו מום בידים אסור. [וכמו בכור בזה"ז].</w:t>
      </w:r>
    </w:p>
  </w:footnote>
  <w:footnote w:id="812">
    <w:p w14:paraId="6727CA53" w14:textId="77777777" w:rsidR="00851ECB" w:rsidRDefault="00000000" w:rsidP="009B2EA6">
      <w:pPr>
        <w:pStyle w:val="Footnote"/>
        <w:bidi/>
      </w:pPr>
      <w:r>
        <w:rPr>
          <w:rStyle w:val="ac"/>
          <w:rtl/>
        </w:rPr>
        <w:footnoteRef/>
      </w:r>
      <w:r>
        <w:rPr>
          <w:rtl/>
        </w:rPr>
        <w:t>ויל"ד דלכאורה עדות של ספק חשוד לא מהני כלל, אלא כוונתו דאף בלא עדות הוה רק ספק שהוטל המום בידים. ונימא דבספק ספיקא אי"צ עדות.</w:t>
      </w:r>
    </w:p>
  </w:footnote>
  <w:footnote w:id="813">
    <w:p w14:paraId="7C89D067" w14:textId="77777777" w:rsidR="00851ECB" w:rsidRDefault="00000000" w:rsidP="009B2EA6">
      <w:pPr>
        <w:pStyle w:val="Footnote"/>
        <w:bidi/>
      </w:pPr>
      <w:r>
        <w:rPr>
          <w:rStyle w:val="ac"/>
          <w:rtl/>
        </w:rPr>
        <w:footnoteRef/>
      </w:r>
      <w:r>
        <w:rPr>
          <w:rtl/>
        </w:rPr>
        <w:t>ובתחילה כת' שהנידון על שניהם, נאמנות שהוא ספק בכור, ועוד נאמנות על המום. אך הק' דלא משמע דיש כאן ב' נידונים, ע"כ ברור דדעת הרמב"ם דהא דספק בכור לא נאמר אלא משום חשדא דאומר על ודאי ספק, אבל על ענין חשד הטלת מום לא מיירי כלל.</w:t>
      </w:r>
    </w:p>
  </w:footnote>
  <w:footnote w:id="814">
    <w:p w14:paraId="4E0D0218" w14:textId="77777777" w:rsidR="00851ECB" w:rsidRDefault="00000000" w:rsidP="009B2EA6">
      <w:pPr>
        <w:pStyle w:val="Footnote"/>
        <w:bidi/>
      </w:pPr>
      <w:r>
        <w:rPr>
          <w:rStyle w:val="ac"/>
          <w:rtl/>
        </w:rPr>
        <w:footnoteRef/>
      </w:r>
      <w:r>
        <w:rPr>
          <w:rtl/>
        </w:rPr>
        <w:t>וכת' דפשוט כשהבעלים טוענים שהוא ספק בכור שלענין דררא דממונא אין הכהן יכול להוציא מידם, דהמוציא מחבירו עליו הראיה [והביא דברי מהר"י קורקוס והאריך לחלוק]. אלא שצריך נאמנות כדי שהמומחה יראה מומו להתירו.</w:t>
      </w:r>
    </w:p>
    <w:p w14:paraId="6416242A" w14:textId="77777777" w:rsidR="00851ECB" w:rsidRDefault="00000000" w:rsidP="009B2EA6">
      <w:pPr>
        <w:pStyle w:val="Footnote"/>
        <w:bidi/>
      </w:pPr>
      <w:r>
        <w:rPr>
          <w:rtl/>
        </w:rPr>
        <w:tab/>
        <w:t>{וצ"ב דכיון שנאמן בתורת ודאי בגדרי הממון שהבכור הוא שלו, כדין ספק בכור, איזה טעם יש שלא יראו לו מומו}.</w:t>
      </w:r>
    </w:p>
  </w:footnote>
  <w:footnote w:id="815">
    <w:p w14:paraId="40764A1B" w14:textId="77777777" w:rsidR="00851ECB" w:rsidRDefault="00000000" w:rsidP="009B2EA6">
      <w:pPr>
        <w:pStyle w:val="Footnote"/>
        <w:bidi/>
      </w:pPr>
      <w:r>
        <w:rPr>
          <w:rStyle w:val="ac"/>
          <w:rtl/>
        </w:rPr>
        <w:footnoteRef/>
      </w:r>
      <w:r>
        <w:rPr>
          <w:rtl/>
        </w:rPr>
        <w:t xml:space="preserve"> דישראל נמי חשיד אמומים כל שהבכור הוא שלו, כגון ספק בכור או ישראל שירש בכור מאבי אמו כהן או שכהן מכר לישראל בכור תם בזמן הזה.</w:t>
      </w:r>
    </w:p>
  </w:footnote>
  <w:footnote w:id="816">
    <w:p w14:paraId="1505C866" w14:textId="77777777" w:rsidR="00851ECB" w:rsidRDefault="00000000" w:rsidP="009B2EA6">
      <w:pPr>
        <w:pStyle w:val="Footnote"/>
        <w:bidi/>
      </w:pPr>
      <w:r>
        <w:rPr>
          <w:rStyle w:val="ac"/>
          <w:rtl/>
        </w:rPr>
        <w:footnoteRef/>
      </w:r>
      <w:r>
        <w:rPr>
          <w:rtl/>
        </w:rPr>
        <w:t>ע"ע חזו"א (דמאי י י) שעמד בעי"ז בדעת ר' מאיר, וכת' דאפשר דר' מאיר לא חייש ללגימא.</w:t>
      </w:r>
    </w:p>
  </w:footnote>
  <w:footnote w:id="817">
    <w:p w14:paraId="19E5BBB0" w14:textId="77777777" w:rsidR="00851ECB" w:rsidRDefault="00000000" w:rsidP="009B2EA6">
      <w:pPr>
        <w:pStyle w:val="Footnote"/>
        <w:bidi/>
      </w:pPr>
      <w:r>
        <w:rPr>
          <w:rStyle w:val="ac"/>
          <w:rtl/>
        </w:rPr>
        <w:footnoteRef/>
      </w:r>
      <w:r>
        <w:rPr>
          <w:rtl/>
        </w:rPr>
        <w:t>והביא מכאן מקור לרמב"ם שפסק כלישנא קמא [ודלא כרמב"ן ורא"ש שתמהו עליו]. {ויל"ע שהרמב"ם בפיה"מ כת' הטעם דלא חיישינן ללגימא משום שהוא דבר מועט, ולא משום שישראל אינו חשוד}.</w:t>
      </w:r>
    </w:p>
    <w:p w14:paraId="1D5DFF1E" w14:textId="77777777" w:rsidR="00851ECB" w:rsidRDefault="00000000" w:rsidP="009B2EA6">
      <w:pPr>
        <w:pStyle w:val="Footnote"/>
        <w:bidi/>
      </w:pPr>
      <w:r>
        <w:rPr>
          <w:rtl/>
        </w:rPr>
        <w:tab/>
        <w:t>ואפשר דרועה בית כהן נכלל בחשד, וכמו בני ביתו של הכהן. ודוקא ישראל במה שבביתו לא חששו.</w:t>
      </w:r>
    </w:p>
  </w:footnote>
  <w:footnote w:id="818">
    <w:p w14:paraId="3A10F3DF" w14:textId="77777777" w:rsidR="00851ECB" w:rsidRDefault="00000000" w:rsidP="009B2EA6">
      <w:pPr>
        <w:pStyle w:val="Footnote"/>
        <w:bidi/>
      </w:pPr>
      <w:r>
        <w:rPr>
          <w:rStyle w:val="ac"/>
          <w:rtl/>
        </w:rPr>
        <w:footnoteRef/>
      </w:r>
      <w:r>
        <w:rPr>
          <w:rtl/>
        </w:rPr>
        <w:t>וצ"ב דמטעם זה אף אי חשודין בזה"ז, לא יגזרו חכמים לפסול את הכהנים. ודוקא בשאר בני אדם נימא דחשוד לכל התורה.</w:t>
      </w:r>
    </w:p>
  </w:footnote>
  <w:footnote w:id="819">
    <w:p w14:paraId="376880E9" w14:textId="77777777" w:rsidR="00851ECB" w:rsidRDefault="00000000" w:rsidP="009B2EA6">
      <w:pPr>
        <w:pStyle w:val="Footnote"/>
        <w:bidi/>
      </w:pPr>
      <w:r>
        <w:rPr>
          <w:rStyle w:val="ac"/>
          <w:rtl/>
        </w:rPr>
        <w:footnoteRef/>
      </w:r>
      <w:r>
        <w:rPr>
          <w:rtl/>
        </w:rPr>
        <w:t>ועגלה ערופה נוהג דוקא בזמן הבית. וכ"ד החינוך (תקל ותקלא) דנוהג דוקא כשבי"ד בלישכת הגזית, וכדיני נפשות. אבל יש שדנו (ע' מנח"ח ונחל איתן א ג ג) דנוהג אף בזה"ז [כל שיש סמוכים].</w:t>
      </w:r>
    </w:p>
  </w:footnote>
  <w:footnote w:id="820">
    <w:p w14:paraId="3F264EC0" w14:textId="77777777" w:rsidR="00851ECB" w:rsidRDefault="00000000" w:rsidP="009B2EA6">
      <w:pPr>
        <w:pStyle w:val="Footnote"/>
        <w:bidi/>
      </w:pPr>
      <w:r>
        <w:rPr>
          <w:rStyle w:val="ac"/>
          <w:rtl/>
        </w:rPr>
        <w:footnoteRef/>
      </w:r>
      <w:r>
        <w:rPr>
          <w:rtl/>
        </w:rPr>
        <w:t>כדאיתא (לקמן לו.) דר' צדוק שהיה חבר לא היה חשוד [ואף ר"ג שאסר הוה רק משום לא פלוג].</w:t>
      </w:r>
    </w:p>
  </w:footnote>
  <w:footnote w:id="821">
    <w:p w14:paraId="3BA7E900" w14:textId="77777777" w:rsidR="00851ECB" w:rsidRDefault="00000000" w:rsidP="009B2EA6">
      <w:pPr>
        <w:pStyle w:val="Footnote"/>
        <w:bidi/>
      </w:pPr>
      <w:r>
        <w:rPr>
          <w:rStyle w:val="ac"/>
          <w:rtl/>
        </w:rPr>
        <w:footnoteRef/>
      </w:r>
      <w:r>
        <w:rPr>
          <w:rtl/>
        </w:rPr>
        <w:t>דמחומרא לקולא אמרינן, מקולא לחומרא לא אמרינן.</w:t>
      </w:r>
    </w:p>
  </w:footnote>
  <w:footnote w:id="822">
    <w:p w14:paraId="33A28941" w14:textId="77777777" w:rsidR="00851ECB" w:rsidRDefault="00000000" w:rsidP="009B2EA6">
      <w:pPr>
        <w:pStyle w:val="Footnote"/>
        <w:bidi/>
      </w:pPr>
      <w:r>
        <w:rPr>
          <w:rStyle w:val="ac"/>
          <w:rtl/>
        </w:rPr>
        <w:footnoteRef/>
      </w:r>
      <w:r>
        <w:rPr>
          <w:rtl/>
        </w:rPr>
        <w:t>ואין לומר דקו' התוס' איך נאמנים על השחיטה, דשיטה כשירה בזר.</w:t>
      </w:r>
    </w:p>
  </w:footnote>
  <w:footnote w:id="823">
    <w:p w14:paraId="7D785DCC" w14:textId="77777777" w:rsidR="00851ECB" w:rsidRDefault="00000000" w:rsidP="009B2EA6">
      <w:pPr>
        <w:pStyle w:val="Footnote"/>
        <w:bidi/>
      </w:pPr>
      <w:r>
        <w:rPr>
          <w:rStyle w:val="ac"/>
          <w:rtl/>
        </w:rPr>
        <w:footnoteRef/>
      </w:r>
      <w:r>
        <w:rPr>
          <w:rtl/>
        </w:rPr>
        <w:t>אלא וודאי שהיו חשודים מפני הריווח שאי"צ להעלות לירושלים, והיו מורים היתר לעצמם כמו שמורים היתר גבי שביעית.</w:t>
      </w:r>
    </w:p>
  </w:footnote>
  <w:footnote w:id="824">
    <w:p w14:paraId="0DB35D7D" w14:textId="77777777" w:rsidR="00851ECB" w:rsidRDefault="00000000" w:rsidP="009B2EA6">
      <w:pPr>
        <w:pStyle w:val="Footnote"/>
        <w:bidi/>
      </w:pPr>
      <w:r>
        <w:rPr>
          <w:rStyle w:val="ac"/>
          <w:rtl/>
        </w:rPr>
        <w:footnoteRef/>
      </w:r>
      <w:r>
        <w:rPr>
          <w:rtl/>
        </w:rPr>
        <w:t>וה</w:t>
      </w:r>
      <w:r>
        <w:rPr>
          <w:b/>
          <w:bCs/>
          <w:rtl/>
        </w:rPr>
        <w:t>חש"ל</w:t>
      </w:r>
      <w:r>
        <w:rPr>
          <w:rtl/>
        </w:rPr>
        <w:t xml:space="preserve"> הביא מהגמ' (מנחות עד.) דיש בכהנים זדון שבועה, והיינו לשבועת העדות דחייב בה על המזיד כשוגג [וכמו שפירש"י שם]. אלמא דכהנים כשרים לעדות ממון דאל"ה לא הוו חייבין קרבן שבועה.</w:t>
      </w:r>
    </w:p>
  </w:footnote>
  <w:footnote w:id="825">
    <w:p w14:paraId="351639FC" w14:textId="77777777" w:rsidR="00851ECB" w:rsidRDefault="00000000" w:rsidP="009B2EA6">
      <w:pPr>
        <w:pStyle w:val="Footnote"/>
        <w:bidi/>
      </w:pPr>
      <w:r>
        <w:rPr>
          <w:rStyle w:val="ac"/>
          <w:rtl/>
        </w:rPr>
        <w:footnoteRef/>
      </w:r>
      <w:r>
        <w:rPr>
          <w:rtl/>
        </w:rPr>
        <w:t>בגמ' (שבת קמה:, וכן הגיהו בגליון כאן) הגירסא רב אמי אסר ורב אסי שרי. וגירסת ה</w:t>
      </w:r>
      <w:r>
        <w:rPr>
          <w:b/>
          <w:bCs/>
          <w:rtl/>
        </w:rPr>
        <w:t>רי"ף</w:t>
      </w:r>
      <w:r>
        <w:rPr>
          <w:rtl/>
        </w:rPr>
        <w:t xml:space="preserve"> (שבת) רב אסי אסר ורב אשי שרי [וגמ' דידן]. ולכאורה הוא סתירה בדעת רב אסי, אלא שרב אסי בסוגיין הוא מהאמוראים האחרונים [בימי רב אשי], ואילו בשבת רב אמי ורב אסי היו קדמונים. [אמנם השו"ט של הגמ' הוכפל בשינוי השמות האלו].</w:t>
      </w:r>
    </w:p>
    <w:p w14:paraId="30BB4D84" w14:textId="77777777" w:rsidR="00851ECB" w:rsidRDefault="00000000" w:rsidP="009B2EA6">
      <w:pPr>
        <w:pStyle w:val="Footnote"/>
        <w:bidi/>
      </w:pPr>
      <w:r>
        <w:rPr>
          <w:rtl/>
        </w:rPr>
        <w:tab/>
        <w:t xml:space="preserve">וגירסת </w:t>
      </w:r>
      <w:r>
        <w:rPr>
          <w:b/>
          <w:bCs/>
          <w:rtl/>
        </w:rPr>
        <w:t>פסקי הרי"ד</w:t>
      </w:r>
      <w:r>
        <w:rPr>
          <w:rtl/>
        </w:rPr>
        <w:t xml:space="preserve"> (בכורות ושבת) רב אתי אסר ורב אשי שרי. והביאו דכ"ה בכתה"י הקדמונים, ואמורא זה מופיע בכתה"י בכ"מ, ובדפוסים גרסו רב אסי.</w:t>
      </w:r>
    </w:p>
  </w:footnote>
  <w:footnote w:id="826">
    <w:p w14:paraId="1C999A0C" w14:textId="77777777" w:rsidR="00851ECB" w:rsidRDefault="00000000" w:rsidP="009B2EA6">
      <w:pPr>
        <w:pStyle w:val="Footnote"/>
        <w:bidi/>
      </w:pPr>
      <w:r>
        <w:rPr>
          <w:rStyle w:val="ac"/>
          <w:rtl/>
        </w:rPr>
        <w:footnoteRef/>
      </w:r>
      <w:r>
        <w:rPr>
          <w:rtl/>
        </w:rPr>
        <w:t>וכן נקטו רוב הפוסקים דמהני עד מפי עד באיסורין [והביאו דכן מבואר בלשון ה</w:t>
      </w:r>
      <w:r>
        <w:rPr>
          <w:b/>
          <w:bCs/>
          <w:rtl/>
        </w:rPr>
        <w:t>רמב"ן</w:t>
      </w:r>
      <w:r>
        <w:rPr>
          <w:rtl/>
        </w:rPr>
        <w:t xml:space="preserve"> (חולין י:) דנאמן אף על של אחרים, ויש לדחות דהיינו מה שראה בעצמו. וה</w:t>
      </w:r>
      <w:r>
        <w:rPr>
          <w:b/>
          <w:bCs/>
          <w:rtl/>
        </w:rPr>
        <w:t>רשב"א</w:t>
      </w:r>
      <w:r>
        <w:rPr>
          <w:rtl/>
        </w:rPr>
        <w:t xml:space="preserve"> (יבמות פז:) כת' [דלגמ' שם] דמשום עיגונא הקילו וסמכי רבנן בעדות אשה להאמין בו עד א' ועד מפי עד, שעשאוהו לזה כשאר האיסורין].</w:t>
      </w:r>
    </w:p>
    <w:p w14:paraId="4BB770B6" w14:textId="77777777" w:rsidR="00851ECB" w:rsidRDefault="00000000" w:rsidP="009B2EA6">
      <w:pPr>
        <w:pStyle w:val="Footnote"/>
        <w:bidi/>
      </w:pPr>
      <w:r>
        <w:rPr>
          <w:rtl/>
        </w:rPr>
        <w:tab/>
        <w:t>אבל ה</w:t>
      </w:r>
      <w:r>
        <w:rPr>
          <w:b/>
          <w:bCs/>
          <w:rtl/>
        </w:rPr>
        <w:t>ב"י</w:t>
      </w:r>
      <w:r>
        <w:rPr>
          <w:rtl/>
        </w:rPr>
        <w:t xml:space="preserve"> (שו"ת כת"י הו' בכנה"ג הג' ב"י חו"מ כח קיג) כת' דאפי' באיסורים עד מפי עד לא מהני.</w:t>
      </w:r>
    </w:p>
  </w:footnote>
  <w:footnote w:id="827">
    <w:p w14:paraId="576BD25A" w14:textId="77777777" w:rsidR="00851ECB" w:rsidRDefault="00000000" w:rsidP="009B2EA6">
      <w:pPr>
        <w:pStyle w:val="Footnote"/>
        <w:bidi/>
      </w:pPr>
      <w:r>
        <w:rPr>
          <w:rStyle w:val="ac"/>
          <w:rtl/>
        </w:rPr>
        <w:footnoteRef/>
      </w:r>
      <w:r>
        <w:rPr>
          <w:rtl/>
        </w:rPr>
        <w:t>ע' פנ"י (גיטין ה:).</w:t>
      </w:r>
    </w:p>
  </w:footnote>
  <w:footnote w:id="828">
    <w:p w14:paraId="5E71B789" w14:textId="77777777" w:rsidR="00851ECB" w:rsidRDefault="00000000" w:rsidP="009B2EA6">
      <w:pPr>
        <w:pStyle w:val="Footnote"/>
        <w:bidi/>
      </w:pPr>
      <w:r>
        <w:rPr>
          <w:rStyle w:val="ac"/>
          <w:rtl/>
        </w:rPr>
        <w:footnoteRef/>
      </w:r>
      <w:r>
        <w:rPr>
          <w:rtl/>
        </w:rPr>
        <w:t>וכעין לשון זה איתא בגמ' (ב"ק קיד:) אמר רב אשי אין מסיח לפי תומו כשר אלא לעדות אשה בלבד. ובמסקנא התם נאמן בכל מילי דרבנן.</w:t>
      </w:r>
    </w:p>
  </w:footnote>
  <w:footnote w:id="829">
    <w:p w14:paraId="4B9AF1BD" w14:textId="77777777" w:rsidR="00851ECB" w:rsidRDefault="00000000" w:rsidP="009B2EA6">
      <w:pPr>
        <w:pStyle w:val="Footnote"/>
        <w:bidi/>
      </w:pPr>
      <w:r>
        <w:rPr>
          <w:rStyle w:val="ac"/>
          <w:rtl/>
        </w:rPr>
        <w:footnoteRef/>
      </w:r>
      <w:r>
        <w:rPr>
          <w:rtl/>
        </w:rPr>
        <w:t>דדעת ה</w:t>
      </w:r>
      <w:r>
        <w:rPr>
          <w:b/>
          <w:bCs/>
          <w:rtl/>
        </w:rPr>
        <w:t>חלק"מ</w:t>
      </w:r>
      <w:r>
        <w:rPr>
          <w:rtl/>
        </w:rPr>
        <w:t xml:space="preserve"> (שם עח) דאי"צ בי"ד להתיר [וכן הסכים החזו"א אה"ע כ יב], ואילו דעת ה</w:t>
      </w:r>
      <w:r>
        <w:rPr>
          <w:b/>
          <w:bCs/>
          <w:rtl/>
        </w:rPr>
        <w:t>בית שמואל</w:t>
      </w:r>
      <w:r>
        <w:rPr>
          <w:rtl/>
        </w:rPr>
        <w:t xml:space="preserve"> (שם קכד, והגר"א שם קלא) דצריך בי"ד [וכן הוכיח רע"א].</w:t>
      </w:r>
    </w:p>
    <w:p w14:paraId="1238B9E0" w14:textId="77777777" w:rsidR="00851ECB" w:rsidRDefault="00000000" w:rsidP="009B2EA6">
      <w:pPr>
        <w:pStyle w:val="Footnote"/>
        <w:bidi/>
      </w:pPr>
      <w:r>
        <w:rPr>
          <w:rtl/>
        </w:rPr>
        <w:tab/>
        <w:t>וה</w:t>
      </w:r>
      <w:r>
        <w:rPr>
          <w:b/>
          <w:bCs/>
          <w:rtl/>
        </w:rPr>
        <w:t>חלק"מ</w:t>
      </w:r>
      <w:r>
        <w:rPr>
          <w:rtl/>
        </w:rPr>
        <w:t xml:space="preserve"> שם הוכיח דאי"צ בי"ד, דהא עד מפי עד כשר, ואפי' שלא אמר העד הראשון עדותו לפני הב"ד. ואי"צ בי"ד לקבל עדותו. והבית שמואל שם דחה דאין דנים אפשר משאי אפשר. ורע"א דייק היפך מסברת החלק"מ דהוה קולא נוספת בעדות אשה.</w:t>
      </w:r>
    </w:p>
    <w:p w14:paraId="253F9487" w14:textId="77777777" w:rsidR="00851ECB" w:rsidRDefault="00000000" w:rsidP="009B2EA6">
      <w:pPr>
        <w:pStyle w:val="Footnote"/>
        <w:bidi/>
      </w:pPr>
      <w:r>
        <w:rPr>
          <w:rtl/>
        </w:rPr>
        <w:tab/>
        <w:t>וה</w:t>
      </w:r>
      <w:r>
        <w:rPr>
          <w:b/>
          <w:bCs/>
          <w:rtl/>
        </w:rPr>
        <w:t>חוו"ד</w:t>
      </w:r>
      <w:r>
        <w:rPr>
          <w:rtl/>
        </w:rPr>
        <w:t xml:space="preserve"> (הנ"ל) כת' דהאמינו לעד הראשון אף שהוא חוץ לבי"ד משום אשה דייקא ומשום עיגונא, מכל מקום תיקנו שיהיה בית דין בגמר ההגדה, שיהא קצת כעין דאורייתא.</w:t>
      </w:r>
    </w:p>
  </w:footnote>
  <w:footnote w:id="830">
    <w:p w14:paraId="1331C3D5" w14:textId="77777777" w:rsidR="00851ECB" w:rsidRDefault="00000000" w:rsidP="009B2EA6">
      <w:pPr>
        <w:pStyle w:val="Footnote"/>
        <w:bidi/>
      </w:pPr>
      <w:r>
        <w:rPr>
          <w:rStyle w:val="ac"/>
          <w:rtl/>
        </w:rPr>
        <w:footnoteRef/>
      </w:r>
      <w:r>
        <w:rPr>
          <w:rtl/>
        </w:rPr>
        <w:t>ופשטות סברת רע"א שכל החסרון בעד מפי עד הוא בעדות הראשונה, שהעדים השניים נאמנים לפנינו שהעדים הראשונים אמרו כך. אך כיון דלא נתקבל עדות הראשונים אין להם נאמנות. [ועפ"ז נקטו הראשונים דעדים יכולים להעיד על עדות שנחקרה בבי"ד (ע' תוס' כתובות כ., אך ע' ב"י חו"מ ל בשם מרדכי ישן. וע"ע ט"ז שם וקצות ל י), דכיון שהעדים הראשונים נאמנים, אף האחרונים נאמנים על דבריהם]. ומש"ה כל היכא שהעדים הראשונים נאמנים ליכא חסרון עד מפי עד.</w:t>
      </w:r>
    </w:p>
  </w:footnote>
  <w:footnote w:id="831">
    <w:p w14:paraId="77326C1C" w14:textId="77777777" w:rsidR="00851ECB" w:rsidRDefault="00000000" w:rsidP="009B2EA6">
      <w:pPr>
        <w:pStyle w:val="Footnote"/>
        <w:bidi/>
      </w:pPr>
      <w:r>
        <w:rPr>
          <w:rStyle w:val="ac"/>
          <w:rtl/>
        </w:rPr>
        <w:footnoteRef/>
      </w:r>
      <w:r>
        <w:rPr>
          <w:rtl/>
        </w:rPr>
        <w:t>וביאר דיש חידוש בב' העדים, ואף בעד הראשון, דהא אינו מעיד בבי"ד [וצ"ב כוונתו שבא ליישב הצד דפשיטא דאי"צ קבלה בבי"ד].</w:t>
      </w:r>
    </w:p>
  </w:footnote>
  <w:footnote w:id="832">
    <w:p w14:paraId="646A750A" w14:textId="77777777" w:rsidR="00851ECB" w:rsidRDefault="00000000" w:rsidP="009B2EA6">
      <w:pPr>
        <w:pStyle w:val="Footnote"/>
        <w:bidi/>
      </w:pPr>
      <w:r>
        <w:rPr>
          <w:rStyle w:val="ac"/>
          <w:rtl/>
        </w:rPr>
        <w:footnoteRef/>
      </w:r>
      <w:r>
        <w:rPr>
          <w:rtl/>
        </w:rPr>
        <w:t>ועוד דאם יבא הבעל לא יתבדה עד השני, שיכול לתלות בראשון ששיקר.</w:t>
      </w:r>
    </w:p>
  </w:footnote>
  <w:footnote w:id="833">
    <w:p w14:paraId="6318FF09" w14:textId="77777777" w:rsidR="00851ECB" w:rsidRDefault="00000000" w:rsidP="009B2EA6">
      <w:pPr>
        <w:pStyle w:val="Footnote"/>
        <w:bidi/>
      </w:pPr>
      <w:r>
        <w:rPr>
          <w:rStyle w:val="ac"/>
          <w:rtl/>
        </w:rPr>
        <w:footnoteRef/>
      </w:r>
      <w:r>
        <w:rPr>
          <w:rtl/>
        </w:rPr>
        <w:t>ותלוי בטעמים אלו אי הוה חסרון בעד הראשון או בעד השני, נפק"מ כשב' עדים מעידים על דברי עד א'. [וע"פ סברת החוו"ד ורע"א עדים האחרונים נאמנים לגמרי]. ויש להעיר קצת שהחסרון עד מפי בסוגיין שאני מהחסרון ב' עדים מפי ב' עדים, שהחסרון בעדות הראשונה שהוא שלא בפני בי"ד.</w:t>
      </w:r>
    </w:p>
  </w:footnote>
  <w:footnote w:id="834">
    <w:p w14:paraId="50FCE684" w14:textId="77777777" w:rsidR="00851ECB" w:rsidRDefault="00000000" w:rsidP="009B2EA6">
      <w:pPr>
        <w:pStyle w:val="Footnote"/>
        <w:bidi/>
      </w:pPr>
      <w:r>
        <w:rPr>
          <w:rStyle w:val="ac"/>
          <w:rtl/>
        </w:rPr>
        <w:footnoteRef/>
      </w:r>
      <w:r>
        <w:rPr>
          <w:rtl/>
        </w:rPr>
        <w:t xml:space="preserve">וציין שעמד בזה </w:t>
      </w:r>
      <w:r>
        <w:rPr>
          <w:b/>
          <w:bCs/>
          <w:rtl/>
        </w:rPr>
        <w:t>מהר"י וייל</w:t>
      </w:r>
      <w:r>
        <w:rPr>
          <w:rtl/>
        </w:rPr>
        <w:t xml:space="preserve"> (פח) דעד מפי עד נאמן אף כשהראשון מת, ואפ"ה איכא למימר כיון דעביד לאיגלויי שלא מת לא משקר. ולא חילקו בזה. ו</w:t>
      </w:r>
      <w:r>
        <w:rPr>
          <w:b/>
          <w:bCs/>
          <w:rtl/>
        </w:rPr>
        <w:t>רע"א</w:t>
      </w:r>
      <w:r>
        <w:rPr>
          <w:rtl/>
        </w:rPr>
        <w:t xml:space="preserve"> (ק' צב, והאריך בכל זה) ביאר דבהכרח צ"ל דמ"מ אין מדרך טבע האדם להעיד דבר שיתברר שאינו כן ויבוטלו דבריו, ומחזי כשקרן.</w:t>
      </w:r>
    </w:p>
  </w:footnote>
  <w:footnote w:id="835">
    <w:p w14:paraId="11244586" w14:textId="77777777" w:rsidR="00851ECB" w:rsidRDefault="00000000" w:rsidP="009B2EA6">
      <w:pPr>
        <w:pStyle w:val="Footnote"/>
        <w:bidi/>
      </w:pPr>
      <w:r>
        <w:rPr>
          <w:rStyle w:val="ac"/>
          <w:rtl/>
        </w:rPr>
        <w:footnoteRef/>
      </w:r>
      <w:r>
        <w:rPr>
          <w:rtl/>
        </w:rPr>
        <w:t>וה</w:t>
      </w:r>
      <w:r>
        <w:rPr>
          <w:b/>
          <w:bCs/>
          <w:rtl/>
        </w:rPr>
        <w:t>ב"י</w:t>
      </w:r>
      <w:r>
        <w:rPr>
          <w:rtl/>
        </w:rPr>
        <w:t xml:space="preserve"> (אה"ע ז) כת' דאיפשר שהוא נאמן כמו בעדות אשה שמת בעלה. [ומבואר דדן מסברא, ולא הביא ראיות]. וה</w:t>
      </w:r>
      <w:r>
        <w:rPr>
          <w:b/>
          <w:bCs/>
          <w:rtl/>
        </w:rPr>
        <w:t>דרכ"מ</w:t>
      </w:r>
      <w:r>
        <w:rPr>
          <w:rtl/>
        </w:rPr>
        <w:t xml:space="preserve"> (שם ג) כת' דפשוט הוא שזה תלוי בפלוגתא דרבוותא דלעיל אי מדמינן עדות שבויה לעדות אשה.</w:t>
      </w:r>
    </w:p>
    <w:p w14:paraId="378BEAEA" w14:textId="77777777" w:rsidR="00851ECB" w:rsidRDefault="00000000" w:rsidP="009B2EA6">
      <w:pPr>
        <w:pStyle w:val="Footnote"/>
        <w:bidi/>
      </w:pPr>
      <w:r>
        <w:rPr>
          <w:rtl/>
        </w:rPr>
        <w:tab/>
        <w:t>וה</w:t>
      </w:r>
      <w:r>
        <w:rPr>
          <w:b/>
          <w:bCs/>
          <w:rtl/>
        </w:rPr>
        <w:t>רמ"א</w:t>
      </w:r>
      <w:r>
        <w:rPr>
          <w:rtl/>
        </w:rPr>
        <w:t xml:space="preserve"> (ז ב) הביא מח' אי עכו"ם מסל"ת נאמן לעדות שבויה, וה"ה לעד מפי עד. [דאף זה תלוי במח' הנ"ל]. וע"ע פתח"ת שם.</w:t>
      </w:r>
    </w:p>
  </w:footnote>
  <w:footnote w:id="836">
    <w:p w14:paraId="0DBFE68E" w14:textId="77777777" w:rsidR="00851ECB" w:rsidRDefault="00000000" w:rsidP="009B2EA6">
      <w:pPr>
        <w:pStyle w:val="Footnote"/>
        <w:bidi/>
      </w:pPr>
      <w:r>
        <w:rPr>
          <w:rStyle w:val="ac"/>
          <w:rtl/>
        </w:rPr>
        <w:footnoteRef/>
      </w:r>
      <w:r>
        <w:rPr>
          <w:rtl/>
        </w:rPr>
        <w:t>ותמה על הב"י שכתב בלשון 'אפשר';</w:t>
      </w:r>
    </w:p>
  </w:footnote>
  <w:footnote w:id="837">
    <w:p w14:paraId="15FC9D5F" w14:textId="77777777" w:rsidR="00851ECB" w:rsidRDefault="00000000" w:rsidP="009B2EA6">
      <w:pPr>
        <w:pStyle w:val="Footnote"/>
        <w:bidi/>
      </w:pPr>
      <w:r>
        <w:rPr>
          <w:rStyle w:val="ac"/>
          <w:rtl/>
        </w:rPr>
        <w:footnoteRef/>
      </w:r>
      <w:r>
        <w:rPr>
          <w:rtl/>
        </w:rPr>
        <w:t>ואפשר שלא באה הבריתא אלא להחמיר ולומר דאין שום עדות שהאשה פסולה להעיד ועד מפי עד כשר, אלא אין עד מפי עד כשר אלא בעדות שהאשה כשרה לה. אבל איפכא לא תני ולא תידוק מינה שבכל עדות שהאשה כשרה עד מפי עד נמי כשר.</w:t>
      </w:r>
      <w:r>
        <w:rPr>
          <w:rtl/>
        </w:rPr>
        <w:tab/>
      </w:r>
    </w:p>
  </w:footnote>
  <w:footnote w:id="838">
    <w:p w14:paraId="172DF971" w14:textId="77777777" w:rsidR="00851ECB" w:rsidRDefault="00000000" w:rsidP="009B2EA6">
      <w:pPr>
        <w:pStyle w:val="Footnote"/>
        <w:bidi/>
      </w:pPr>
      <w:r>
        <w:rPr>
          <w:rStyle w:val="ac"/>
          <w:rtl/>
        </w:rPr>
        <w:footnoteRef/>
      </w:r>
      <w:r>
        <w:rPr>
          <w:rtl/>
        </w:rPr>
        <w:t>והביא [וכן הביא החכ"צ] דבגמ' דייקו כעי"ז אהא דתנן (ר"ה כב.) זה הכלל כל עדות שאין האשה כשירה לה, אף הן [משחק בקוביא וכו' ועבדים] אינן כשירין לה. והגמ' מדייקת הא אשה כשירה לה אף הן כשירין לה, אמר רב אשי זאת אומרת גזלן דדבריהם כשירין לעדות אשה. ולא אמרו שנאמר הדיוק דוקא להיפך. דס"ל להגמ' דאי לאו דהחלוקות שוות ומתהפכות לא הו"ל להתנא למיתלינהו זה בזה, וה"נ דכוותה.</w:t>
      </w:r>
    </w:p>
  </w:footnote>
  <w:footnote w:id="839">
    <w:p w14:paraId="59C712CE" w14:textId="77777777" w:rsidR="00851ECB" w:rsidRDefault="00000000" w:rsidP="009B2EA6">
      <w:pPr>
        <w:pStyle w:val="Footnote"/>
        <w:bidi/>
      </w:pPr>
      <w:r>
        <w:rPr>
          <w:rStyle w:val="ac"/>
          <w:rtl/>
        </w:rPr>
        <w:footnoteRef/>
      </w:r>
      <w:r>
        <w:rPr>
          <w:rtl/>
        </w:rPr>
        <w:t>ו</w:t>
      </w:r>
      <w:r>
        <w:rPr>
          <w:b/>
          <w:bCs/>
          <w:rtl/>
        </w:rPr>
        <w:t>ר"ח</w:t>
      </w:r>
      <w:r>
        <w:rPr>
          <w:rtl/>
        </w:rPr>
        <w:t xml:space="preserve"> (שבת קמה:) הביא י"א דאף בעדות בכור אדם מהני עד מפי עד. וכת' דטעות הוא בידו.</w:t>
      </w:r>
    </w:p>
  </w:footnote>
  <w:footnote w:id="840">
    <w:p w14:paraId="45294FDD" w14:textId="77777777" w:rsidR="00851ECB" w:rsidRDefault="00000000" w:rsidP="009B2EA6">
      <w:pPr>
        <w:pStyle w:val="Footnote"/>
        <w:bidi/>
      </w:pPr>
      <w:r>
        <w:rPr>
          <w:rStyle w:val="ac"/>
          <w:rtl/>
        </w:rPr>
        <w:footnoteRef/>
      </w:r>
      <w:r>
        <w:rPr>
          <w:rtl/>
        </w:rPr>
        <w:t>אך הביא שהשואל בסוגיין ידע שאשה נאמנת, ואפ"ה נסתפק בדין עד מפי עד. וכת' דצ"ל דבכלל הספק בגמ' [והמח' רב אסי ורב אשי] אי עד מפי עד עדיף או גרע.</w:t>
      </w:r>
    </w:p>
  </w:footnote>
  <w:footnote w:id="841">
    <w:p w14:paraId="5CE9A1C2" w14:textId="77777777" w:rsidR="00851ECB" w:rsidRDefault="00000000" w:rsidP="009B2EA6">
      <w:pPr>
        <w:pStyle w:val="Footnote"/>
        <w:bidi/>
      </w:pPr>
      <w:r>
        <w:rPr>
          <w:rStyle w:val="ac"/>
          <w:rtl/>
        </w:rPr>
        <w:footnoteRef/>
      </w:r>
      <w:r>
        <w:rPr>
          <w:rtl/>
        </w:rPr>
        <w:t>מדלא נקט בקיצור אפילו אשה נאמנת.</w:t>
      </w:r>
    </w:p>
  </w:footnote>
  <w:footnote w:id="842">
    <w:p w14:paraId="09EF6C77" w14:textId="77777777" w:rsidR="00851ECB" w:rsidRDefault="00000000" w:rsidP="009B2EA6">
      <w:pPr>
        <w:pStyle w:val="Footnote"/>
        <w:bidi/>
      </w:pPr>
      <w:r>
        <w:rPr>
          <w:rStyle w:val="ac"/>
          <w:rtl/>
        </w:rPr>
        <w:footnoteRef/>
      </w:r>
      <w:r>
        <w:rPr>
          <w:rtl/>
        </w:rPr>
        <w:t>דהיינו אשה מעידה מפי איש [ומבואר שהחידוש בעד מפי עד בסוגיין הוא בעד השני]. אמנם בתחילת דברי ראנ"ח דן באשה מפי אשה.</w:t>
      </w:r>
    </w:p>
  </w:footnote>
  <w:footnote w:id="843">
    <w:p w14:paraId="4120D4AB" w14:textId="77777777" w:rsidR="00851ECB" w:rsidRDefault="00000000" w:rsidP="009B2EA6">
      <w:pPr>
        <w:pStyle w:val="Footnote"/>
        <w:bidi/>
      </w:pPr>
      <w:r>
        <w:rPr>
          <w:rStyle w:val="ac"/>
          <w:rtl/>
        </w:rPr>
        <w:footnoteRef/>
      </w:r>
      <w:r>
        <w:rPr>
          <w:rtl/>
        </w:rPr>
        <w:t>וכן לשון הגמ' (כתובות שם) סברא היא, הוא אסרה והוא שרי לה.</w:t>
      </w:r>
    </w:p>
  </w:footnote>
  <w:footnote w:id="844">
    <w:p w14:paraId="238B69E2" w14:textId="77777777" w:rsidR="00851ECB" w:rsidRDefault="00000000" w:rsidP="009B2EA6">
      <w:pPr>
        <w:pStyle w:val="Footnote"/>
        <w:bidi/>
      </w:pPr>
      <w:r>
        <w:rPr>
          <w:rStyle w:val="ac"/>
          <w:rtl/>
        </w:rPr>
        <w:footnoteRef/>
      </w:r>
      <w:r>
        <w:rPr>
          <w:rtl/>
        </w:rPr>
        <w:t>ועוד ציין לדברי ה</w:t>
      </w:r>
      <w:r>
        <w:rPr>
          <w:b/>
          <w:bCs/>
          <w:rtl/>
        </w:rPr>
        <w:t xml:space="preserve">השלמה </w:t>
      </w:r>
      <w:r>
        <w:rPr>
          <w:rtl/>
        </w:rPr>
        <w:t>(בשיטמ"ק כתובות כג.). עי"ש.</w:t>
      </w:r>
    </w:p>
  </w:footnote>
  <w:footnote w:id="845">
    <w:p w14:paraId="3669BAB3" w14:textId="77777777" w:rsidR="00851ECB" w:rsidRDefault="00000000" w:rsidP="009B2EA6">
      <w:pPr>
        <w:pStyle w:val="Footnote"/>
        <w:bidi/>
      </w:pPr>
      <w:r>
        <w:rPr>
          <w:rStyle w:val="ac"/>
          <w:rtl/>
        </w:rPr>
        <w:footnoteRef/>
      </w:r>
      <w:r>
        <w:rPr>
          <w:rtl/>
        </w:rPr>
        <w:t>וב</w:t>
      </w:r>
      <w:r>
        <w:rPr>
          <w:b/>
          <w:bCs/>
          <w:rtl/>
        </w:rPr>
        <w:t>שיע' ר' שמואל</w:t>
      </w:r>
      <w:r>
        <w:rPr>
          <w:rtl/>
        </w:rPr>
        <w:t xml:space="preserve"> (ב"מ ג. מג) עמד בזה, וביאר דכל היכא דהיה לו צורך לאסור אינו נאמן להתיר. [דלא נחשב שהוא אסר, כיון שהוכרח לכך]. {וצ"ע}.</w:t>
      </w:r>
    </w:p>
  </w:footnote>
  <w:footnote w:id="846">
    <w:p w14:paraId="112C3654" w14:textId="77777777" w:rsidR="00851ECB" w:rsidRDefault="00000000" w:rsidP="009B2EA6">
      <w:pPr>
        <w:pStyle w:val="Footnote"/>
        <w:bidi/>
      </w:pPr>
      <w:r>
        <w:rPr>
          <w:rStyle w:val="ac"/>
          <w:rtl/>
        </w:rPr>
        <w:footnoteRef/>
      </w:r>
      <w:r>
        <w:rPr>
          <w:rtl/>
        </w:rPr>
        <w:t xml:space="preserve">וע"ע </w:t>
      </w:r>
      <w:r>
        <w:rPr>
          <w:b/>
          <w:bCs/>
          <w:rtl/>
        </w:rPr>
        <w:t>קה"י</w:t>
      </w:r>
      <w:r>
        <w:rPr>
          <w:rtl/>
        </w:rPr>
        <w:t xml:space="preserve"> (ב"מ כד ב) דאף מיגו לא מהני בחשוד, דהוה רק בצירוף חזקת כשרות של האדם.</w:t>
      </w:r>
    </w:p>
  </w:footnote>
  <w:footnote w:id="847">
    <w:p w14:paraId="682CEB10" w14:textId="77777777" w:rsidR="00851ECB" w:rsidRDefault="00000000" w:rsidP="009B2EA6">
      <w:pPr>
        <w:pStyle w:val="Footnote"/>
        <w:bidi/>
      </w:pPr>
      <w:r>
        <w:rPr>
          <w:rStyle w:val="ac"/>
          <w:rtl/>
        </w:rPr>
        <w:footnoteRef/>
      </w:r>
      <w:r>
        <w:rPr>
          <w:rtl/>
        </w:rPr>
        <w:t>ויל"ד אי מהני הוכחת המיגו לחוד, להוכיח על המעשה. או דהמיגו מהני להחזיר נאמנותו, ועכשיו מהני בתורת הפה שאסר.</w:t>
      </w:r>
    </w:p>
  </w:footnote>
  <w:footnote w:id="848">
    <w:p w14:paraId="1E42A7A5" w14:textId="77777777" w:rsidR="00851ECB" w:rsidRDefault="00000000" w:rsidP="009B2EA6">
      <w:pPr>
        <w:pStyle w:val="Footnote"/>
        <w:bidi/>
      </w:pPr>
      <w:r>
        <w:rPr>
          <w:rStyle w:val="ac"/>
          <w:rtl/>
        </w:rPr>
        <w:footnoteRef/>
      </w:r>
      <w:r>
        <w:rPr>
          <w:rtl/>
        </w:rPr>
        <w:t>וה</w:t>
      </w:r>
      <w:r>
        <w:rPr>
          <w:b/>
          <w:bCs/>
          <w:rtl/>
        </w:rPr>
        <w:t>ריטב"א ישנים</w:t>
      </w:r>
      <w:r>
        <w:rPr>
          <w:rtl/>
        </w:rPr>
        <w:t xml:space="preserve"> (ב"מ שם) הק' אמאי הוצרך לטעון כלל על המים. דסגי לו לטעון שמת שלא מחמת מים. עי"ש.</w:t>
      </w:r>
    </w:p>
    <w:p w14:paraId="7E262ED1" w14:textId="77777777" w:rsidR="00851ECB" w:rsidRDefault="00000000" w:rsidP="009B2EA6">
      <w:pPr>
        <w:pStyle w:val="Footnote"/>
        <w:bidi/>
      </w:pPr>
      <w:r>
        <w:rPr>
          <w:rtl/>
        </w:rPr>
        <w:tab/>
        <w:t>ועוה"ק ה</w:t>
      </w:r>
      <w:r>
        <w:rPr>
          <w:b/>
          <w:bCs/>
          <w:rtl/>
        </w:rPr>
        <w:t>ריטב"א ישנים</w:t>
      </w:r>
      <w:r>
        <w:rPr>
          <w:rtl/>
        </w:rPr>
        <w:t xml:space="preserve"> (ב"מ שם) אי נהרא דלא פסיק כלל הוה ודאי עדיף טפי מעדים, אלא י"ל דלפעמים הוא פוסק. והביא י"מ דאיירי שהיו עדים שעברו שם בבקר של אותו יום ומצאו שם מים, והוא עבר בחצי היום ואמר דלא הוו שם מים, והא ודאי במיגו לא מהימן לפי שאי אפשר לנהר שבבקר יש שם מים ובחצי היום אין שם מים. והא ודאי טפי עדיף מחזקה. אך הק' דהיה לגמ' לפרש.</w:t>
      </w:r>
    </w:p>
  </w:footnote>
  <w:footnote w:id="849">
    <w:p w14:paraId="19DF0BE1" w14:textId="77777777" w:rsidR="00851ECB" w:rsidRDefault="00000000" w:rsidP="009B2EA6">
      <w:pPr>
        <w:pStyle w:val="Footnote"/>
        <w:bidi/>
      </w:pPr>
      <w:r>
        <w:rPr>
          <w:rStyle w:val="ac"/>
          <w:rtl/>
        </w:rPr>
        <w:footnoteRef/>
      </w:r>
      <w:r>
        <w:rPr>
          <w:rtl/>
        </w:rPr>
        <w:t>כן גרסו התוס' (כאן) והרי"ף ורוב הראשונים (ב"מ פא:), אבל הגירסא בגמ' לפנינו (כאן, ב"מ וכתובות) רבא.</w:t>
      </w:r>
    </w:p>
    <w:p w14:paraId="1CD76545" w14:textId="77777777" w:rsidR="00851ECB" w:rsidRDefault="00000000" w:rsidP="009B2EA6">
      <w:pPr>
        <w:pStyle w:val="Footnote"/>
        <w:bidi/>
      </w:pPr>
      <w:r>
        <w:rPr>
          <w:rtl/>
        </w:rPr>
        <w:tab/>
        <w:t>וה</w:t>
      </w:r>
      <w:r>
        <w:rPr>
          <w:b/>
          <w:bCs/>
          <w:rtl/>
        </w:rPr>
        <w:t>תוס' ר"פ</w:t>
      </w:r>
      <w:r>
        <w:rPr>
          <w:rtl/>
        </w:rPr>
        <w:t xml:space="preserve"> (ב"מ, והו' בריטב"א שם, ור' יהונתן שם) כת' דהגמ' (ב"ב) בתר דאהדריה אביי [ורבא קיבל טענת אביי].</w:t>
      </w:r>
    </w:p>
  </w:footnote>
  <w:footnote w:id="850">
    <w:p w14:paraId="0E54DA31" w14:textId="77777777" w:rsidR="00851ECB" w:rsidRDefault="00000000" w:rsidP="009B2EA6">
      <w:pPr>
        <w:pStyle w:val="Footnote"/>
        <w:bidi/>
      </w:pPr>
      <w:r>
        <w:rPr>
          <w:rStyle w:val="ac"/>
          <w:rtl/>
        </w:rPr>
        <w:footnoteRef/>
      </w:r>
      <w:r>
        <w:rPr>
          <w:rtl/>
        </w:rPr>
        <w:t>דכל היכא דהוו מגו במקום עדים ממש אפי' רבה מודה שאין אדם נאמן בשום מגו כנגד העדים. [ולכאורה לפ"ז ניחא קו' התוס' (ד"ה ואמררבא) בהא דרבא ס"ל דלא מהני מיגו במקום עדים, היינו עדות ממש.</w:t>
      </w:r>
    </w:p>
  </w:footnote>
  <w:footnote w:id="851">
    <w:p w14:paraId="68434046" w14:textId="77777777" w:rsidR="00851ECB" w:rsidRDefault="00000000" w:rsidP="009B2EA6">
      <w:pPr>
        <w:pStyle w:val="Footnote"/>
        <w:bidi/>
      </w:pPr>
      <w:r>
        <w:rPr>
          <w:rStyle w:val="ac"/>
          <w:rtl/>
        </w:rPr>
        <w:footnoteRef/>
      </w:r>
      <w:r>
        <w:rPr>
          <w:rtl/>
        </w:rPr>
        <w:t>ותמה היכי אמר רבה שיהא נאמן להכחיש עדים בטענת מיגו.</w:t>
      </w:r>
    </w:p>
  </w:footnote>
  <w:footnote w:id="852">
    <w:p w14:paraId="7705994A" w14:textId="77777777" w:rsidR="00851ECB" w:rsidRDefault="00000000" w:rsidP="009B2EA6">
      <w:pPr>
        <w:pStyle w:val="Footnote"/>
        <w:bidi/>
      </w:pPr>
      <w:r>
        <w:rPr>
          <w:rStyle w:val="ac"/>
          <w:rtl/>
        </w:rPr>
        <w:footnoteRef/>
      </w:r>
      <w:r>
        <w:rPr>
          <w:rtl/>
        </w:rPr>
        <w:t>וה</w:t>
      </w:r>
      <w:r>
        <w:rPr>
          <w:b/>
          <w:bCs/>
          <w:rtl/>
        </w:rPr>
        <w:t>ריטב"א</w:t>
      </w:r>
      <w:r>
        <w:rPr>
          <w:rtl/>
        </w:rPr>
        <w:t xml:space="preserve"> כתובות ביאר דאידך מ"ד (ב"ב שם) ס"ל דלית לן לתרוצי לישניה כלל אחר שבאו עדים כנגד הרגילה שבטענתו.</w:t>
      </w:r>
    </w:p>
  </w:footnote>
  <w:footnote w:id="853">
    <w:p w14:paraId="2CD6A03F" w14:textId="77777777" w:rsidR="00851ECB" w:rsidRDefault="00000000" w:rsidP="009B2EA6">
      <w:pPr>
        <w:pStyle w:val="Footnote"/>
        <w:bidi/>
      </w:pPr>
      <w:r>
        <w:rPr>
          <w:rStyle w:val="ac"/>
          <w:rtl/>
        </w:rPr>
        <w:footnoteRef/>
      </w:r>
      <w:r>
        <w:rPr>
          <w:rtl/>
        </w:rPr>
        <w:t>ועד"ז מק' הגמ' (כתובות כז:) גבי שבויה איך מהני הפה שאסר, ומ"ש ממעשה דנהר פקוד. ותי' דבמקום חששא מהני מיגו.</w:t>
      </w:r>
    </w:p>
  </w:footnote>
  <w:footnote w:id="854">
    <w:p w14:paraId="40CE6E2C" w14:textId="77777777" w:rsidR="00851ECB" w:rsidRDefault="00000000" w:rsidP="009B2EA6">
      <w:pPr>
        <w:pStyle w:val="Footnote"/>
        <w:bidi/>
      </w:pPr>
      <w:r>
        <w:rPr>
          <w:rStyle w:val="ac"/>
          <w:rtl/>
        </w:rPr>
        <w:footnoteRef/>
      </w:r>
      <w:r>
        <w:rPr>
          <w:rtl/>
        </w:rPr>
        <w:t>ומבואר בקו' הגמ' דנקטו דברי אביי עיקר, דהלכה כדבריו [ולגירסא רבה ניחא, אבל לגירסא רבא צ"ב מנ"ל דלא קי"ל כרבא. ולדברי התוס' ר"פ יל"פ דקים לה לגמ' דרבא חזר בו].</w:t>
      </w:r>
    </w:p>
  </w:footnote>
  <w:footnote w:id="855">
    <w:p w14:paraId="4A656D4B" w14:textId="77777777" w:rsidR="00851ECB" w:rsidRDefault="00000000" w:rsidP="009B2EA6">
      <w:pPr>
        <w:pStyle w:val="Footnote"/>
        <w:bidi/>
      </w:pPr>
      <w:r>
        <w:rPr>
          <w:rStyle w:val="ac"/>
          <w:rtl/>
        </w:rPr>
        <w:footnoteRef/>
      </w:r>
      <w:r>
        <w:rPr>
          <w:rtl/>
        </w:rPr>
        <w:t>ועוה"ק ב</w:t>
      </w:r>
      <w:r>
        <w:rPr>
          <w:b/>
          <w:bCs/>
          <w:rtl/>
        </w:rPr>
        <w:t>מנח"א</w:t>
      </w:r>
      <w:r>
        <w:rPr>
          <w:rtl/>
        </w:rPr>
        <w:t xml:space="preserve"> דבסוגיין הוה גדר הפה שאסר, ויש שלמדו מדברי הנתיבות (קמב א) דמהני הפה שאסר נגד עדים. {אמנם הצד דמהני הפה שאסר נגד עדים הוא רק לפי הסברא שהפה שאסר הוה הגבלה בנאמנות, וי"ל דהכא בעינן נאמנות על המום, ולא שייך גדר 'הגבלה' על הודאתו, דנימא שלענין זה אינו בכור}.</w:t>
      </w:r>
    </w:p>
  </w:footnote>
  <w:footnote w:id="856">
    <w:p w14:paraId="301EB1E2" w14:textId="77777777" w:rsidR="00851ECB" w:rsidRDefault="00000000" w:rsidP="009B2EA6">
      <w:pPr>
        <w:pStyle w:val="Footnote"/>
        <w:bidi/>
      </w:pPr>
      <w:r>
        <w:rPr>
          <w:rStyle w:val="ac"/>
          <w:rtl/>
        </w:rPr>
        <w:footnoteRef/>
      </w:r>
      <w:r>
        <w:rPr>
          <w:rtl/>
        </w:rPr>
        <w:t>וכת' דאין בזה משום חכם שהתיר אין חבירו רשאי לאסור, דר' יהושע עשה קצת שלא כהוגן, שלא היה לו להורות לפני הנשיא. ולזה הקפיד ר"ג.</w:t>
      </w:r>
    </w:p>
  </w:footnote>
  <w:footnote w:id="857">
    <w:p w14:paraId="249B0A90" w14:textId="77777777" w:rsidR="00851ECB" w:rsidRDefault="00000000" w:rsidP="009B2EA6">
      <w:pPr>
        <w:pStyle w:val="Footnote"/>
        <w:bidi/>
      </w:pPr>
      <w:r>
        <w:rPr>
          <w:rStyle w:val="ac"/>
          <w:rtl/>
        </w:rPr>
        <w:footnoteRef/>
      </w:r>
      <w:r>
        <w:rPr>
          <w:rtl/>
        </w:rPr>
        <w:t>ו</w:t>
      </w:r>
      <w:r>
        <w:rPr>
          <w:b/>
          <w:bCs/>
          <w:rtl/>
        </w:rPr>
        <w:t>רש"י</w:t>
      </w:r>
      <w:r>
        <w:rPr>
          <w:rtl/>
        </w:rPr>
        <w:t xml:space="preserve"> (ברכות כז. ד"ה בעלי תריסין) חכמים המנצחים זה את זה בהלכה.</w:t>
      </w:r>
    </w:p>
  </w:footnote>
  <w:footnote w:id="858">
    <w:p w14:paraId="6AF0F985" w14:textId="77777777" w:rsidR="00851ECB" w:rsidRDefault="00000000" w:rsidP="009B2EA6">
      <w:pPr>
        <w:pStyle w:val="Footnote"/>
        <w:bidi/>
      </w:pPr>
      <w:r>
        <w:rPr>
          <w:rStyle w:val="ac"/>
          <w:rtl/>
        </w:rPr>
        <w:footnoteRef/>
      </w:r>
      <w:r>
        <w:rPr>
          <w:rtl/>
        </w:rPr>
        <w:t>וה</w:t>
      </w:r>
      <w:r>
        <w:rPr>
          <w:b/>
          <w:bCs/>
          <w:rtl/>
        </w:rPr>
        <w:t>צל"ח</w:t>
      </w:r>
      <w:r>
        <w:rPr>
          <w:rtl/>
        </w:rPr>
        <w:t xml:space="preserve"> ברכות כת' דדוקא בסוגיין ס"ל לרש"י שחזר בו, ולכן הלכה דאין חילוק בין חבר לע"ה. ומש"ה הוסיף 'היאך אעשה'. אבל בגמ' ברכות לא חזר בו.</w:t>
      </w:r>
    </w:p>
  </w:footnote>
  <w:footnote w:id="859">
    <w:p w14:paraId="39A160E6" w14:textId="77777777" w:rsidR="00851ECB" w:rsidRDefault="00000000" w:rsidP="009B2EA6">
      <w:pPr>
        <w:pStyle w:val="Footnote"/>
        <w:bidi/>
      </w:pPr>
      <w:r>
        <w:rPr>
          <w:rStyle w:val="ac"/>
          <w:rtl/>
        </w:rPr>
        <w:footnoteRef/>
      </w:r>
      <w:r>
        <w:rPr>
          <w:rtl/>
        </w:rPr>
        <w:t>משמע דוקא הלכה, וה</w:t>
      </w:r>
      <w:r>
        <w:rPr>
          <w:b/>
          <w:bCs/>
          <w:rtl/>
        </w:rPr>
        <w:t>גר"א</w:t>
      </w:r>
      <w:r>
        <w:rPr>
          <w:rtl/>
        </w:rPr>
        <w:t xml:space="preserve"> (שם מג) הק' דאיתא התם הלכות ואגדות. וצ"ל שהירושלמי פליג אתוספתא.</w:t>
      </w:r>
    </w:p>
  </w:footnote>
  <w:footnote w:id="860">
    <w:p w14:paraId="7F0F1B83" w14:textId="77777777" w:rsidR="00851ECB" w:rsidRDefault="00000000" w:rsidP="009B2EA6">
      <w:pPr>
        <w:pStyle w:val="Footnote"/>
        <w:bidi/>
      </w:pPr>
      <w:r>
        <w:rPr>
          <w:rStyle w:val="ac"/>
          <w:rtl/>
        </w:rPr>
        <w:footnoteRef/>
      </w:r>
      <w:r>
        <w:rPr>
          <w:rtl/>
        </w:rPr>
        <w:t>ומבואר בש"ך דמעשה דסוגיין קאי קודם לכן, קודם פטירת רבן גמליאל. וה</w:t>
      </w:r>
      <w:r>
        <w:rPr>
          <w:b/>
          <w:bCs/>
          <w:rtl/>
        </w:rPr>
        <w:t>ק"נ</w:t>
      </w:r>
      <w:r>
        <w:rPr>
          <w:rtl/>
        </w:rPr>
        <w:t xml:space="preserve"> (מגילה ג א ב) חלק דהך מימרא על רבן גמליאל הזקן, ואילו מעשה דהכא קאי אר"ג דיבנה. [אמנם ה</w:t>
      </w:r>
      <w:r>
        <w:rPr>
          <w:b/>
          <w:bCs/>
          <w:rtl/>
        </w:rPr>
        <w:t>רשב"א</w:t>
      </w:r>
      <w:r>
        <w:rPr>
          <w:rtl/>
        </w:rPr>
        <w:t xml:space="preserve"> מגילה כא. ועוד ראשונים הביאו מימרא זו אר"ג דיבנה. והק"נ תמה על דבריו, וכת' דתלמיד טועה כתבו]. וע"ע ברכי יוסף ויד אברהם יו"ד שם.</w:t>
      </w:r>
    </w:p>
  </w:footnote>
  <w:footnote w:id="861">
    <w:p w14:paraId="019F6721" w14:textId="77777777" w:rsidR="00851ECB" w:rsidRDefault="00000000" w:rsidP="009B2EA6">
      <w:pPr>
        <w:pStyle w:val="Footnote"/>
        <w:bidi/>
      </w:pPr>
      <w:r>
        <w:rPr>
          <w:rStyle w:val="ac"/>
          <w:rtl/>
        </w:rPr>
        <w:footnoteRef/>
      </w:r>
      <w:r>
        <w:rPr>
          <w:rtl/>
        </w:rPr>
        <w:t>וה</w:t>
      </w:r>
      <w:r>
        <w:rPr>
          <w:b/>
          <w:bCs/>
          <w:rtl/>
        </w:rPr>
        <w:t>גר"א</w:t>
      </w:r>
      <w:r>
        <w:rPr>
          <w:rtl/>
        </w:rPr>
        <w:t xml:space="preserve"> (שם מג) תמה שהרמב"ם כת' דאין שואלין מעומד, ולא רק שהקילו אף מיושב.</w:t>
      </w:r>
    </w:p>
  </w:footnote>
  <w:footnote w:id="862">
    <w:p w14:paraId="5B441E40" w14:textId="77777777" w:rsidR="00851ECB" w:rsidRDefault="00000000" w:rsidP="009B2EA6">
      <w:pPr>
        <w:pStyle w:val="Footnote"/>
        <w:bidi/>
      </w:pPr>
      <w:r>
        <w:rPr>
          <w:rStyle w:val="ac"/>
          <w:rtl/>
        </w:rPr>
        <w:footnoteRef/>
      </w:r>
      <w:r>
        <w:rPr>
          <w:rtl/>
        </w:rPr>
        <w:t>וה</w:t>
      </w:r>
      <w:r>
        <w:rPr>
          <w:b/>
          <w:bCs/>
          <w:rtl/>
        </w:rPr>
        <w:t>ד"ח</w:t>
      </w:r>
      <w:r>
        <w:rPr>
          <w:rtl/>
        </w:rPr>
        <w:t xml:space="preserve"> העיר אמאי הביא הטור כן בשם י"א, ולא הזכיר שכן דעת אביו.</w:t>
      </w:r>
    </w:p>
  </w:footnote>
  <w:footnote w:id="863">
    <w:p w14:paraId="5F495F1B" w14:textId="77777777" w:rsidR="00851ECB" w:rsidRDefault="00000000" w:rsidP="009B2EA6">
      <w:pPr>
        <w:pStyle w:val="Footnote"/>
        <w:bidi/>
      </w:pPr>
      <w:r>
        <w:rPr>
          <w:rStyle w:val="ac"/>
          <w:rtl/>
        </w:rPr>
        <w:footnoteRef/>
      </w:r>
      <w:r>
        <w:rPr>
          <w:rtl/>
        </w:rPr>
        <w:t>וביאר שלא נחשדו לשחוט קדשים בחוץ מפני שהוא עון כרת [כדחיית הגמ'].</w:t>
      </w:r>
    </w:p>
    <w:p w14:paraId="1CD27CA8" w14:textId="77777777" w:rsidR="00851ECB" w:rsidRDefault="00000000" w:rsidP="009B2EA6">
      <w:pPr>
        <w:pStyle w:val="Footnote"/>
        <w:bidi/>
      </w:pPr>
      <w:r>
        <w:rPr>
          <w:rtl/>
        </w:rPr>
        <w:tab/>
        <w:t>והלח"מ הק' אמאי איצטריך טעם זה, כיון דקי"ל כרב יהודה דנאמן משום עבידא לאיגלויי. ותי' דנקט טעמא דעדיפא מיניה.</w:t>
      </w:r>
    </w:p>
  </w:footnote>
  <w:footnote w:id="864">
    <w:p w14:paraId="5204F772" w14:textId="77777777" w:rsidR="00851ECB" w:rsidRDefault="00000000" w:rsidP="009B2EA6">
      <w:pPr>
        <w:pStyle w:val="Footnote"/>
        <w:bidi/>
      </w:pPr>
      <w:r>
        <w:rPr>
          <w:rStyle w:val="ac"/>
          <w:rtl/>
        </w:rPr>
        <w:footnoteRef/>
      </w:r>
      <w:r>
        <w:rPr>
          <w:rtl/>
        </w:rPr>
        <w:t>ע' ט"ז (שיד ד) ונה"כ.</w:t>
      </w:r>
    </w:p>
  </w:footnote>
  <w:footnote w:id="865">
    <w:p w14:paraId="2395B605" w14:textId="77777777" w:rsidR="00851ECB" w:rsidRDefault="00000000" w:rsidP="009B2EA6">
      <w:pPr>
        <w:pStyle w:val="Footnote"/>
        <w:bidi/>
      </w:pPr>
      <w:r>
        <w:rPr>
          <w:rStyle w:val="ac"/>
          <w:rtl/>
        </w:rPr>
        <w:footnoteRef/>
      </w:r>
      <w:r>
        <w:rPr>
          <w:rtl/>
        </w:rPr>
        <w:t>ואמאי לא דחי מהסיפא דשאני התם דאיכא חששא דאיסור דאורייתא, אלא ודאי דליכא לשנויי הכי, משום דרוב ע"ה מעשרין הן וליכא חששא דאיסור דאורייתא</w:t>
      </w:r>
    </w:p>
  </w:footnote>
  <w:footnote w:id="866">
    <w:p w14:paraId="41749CFB" w14:textId="77777777" w:rsidR="00851ECB" w:rsidRDefault="00000000" w:rsidP="009B2EA6">
      <w:pPr>
        <w:pStyle w:val="Footnote"/>
        <w:bidi/>
      </w:pPr>
      <w:r>
        <w:rPr>
          <w:rStyle w:val="ac"/>
          <w:rtl/>
        </w:rPr>
        <w:footnoteRef/>
      </w:r>
      <w:r>
        <w:rPr>
          <w:rtl/>
        </w:rPr>
        <w:t>דברישא של המשנה שם שלחו לקנות 'ממי שהוא נאמן', ואילו בסיפא הקפיד דוקא מפלוני.</w:t>
      </w:r>
    </w:p>
  </w:footnote>
  <w:footnote w:id="867">
    <w:p w14:paraId="31B727BF" w14:textId="77777777" w:rsidR="00851ECB" w:rsidRDefault="00000000" w:rsidP="009B2EA6">
      <w:pPr>
        <w:pStyle w:val="Footnote"/>
        <w:bidi/>
      </w:pPr>
      <w:r>
        <w:rPr>
          <w:rStyle w:val="ac"/>
          <w:rtl/>
        </w:rPr>
        <w:footnoteRef/>
      </w:r>
      <w:r>
        <w:rPr>
          <w:rtl/>
        </w:rPr>
        <w:t>וה</w:t>
      </w:r>
      <w:r>
        <w:rPr>
          <w:b/>
          <w:bCs/>
          <w:rtl/>
        </w:rPr>
        <w:t>ר"ש</w:t>
      </w:r>
      <w:r>
        <w:rPr>
          <w:rtl/>
        </w:rPr>
        <w:t xml:space="preserve"> וה</w:t>
      </w:r>
      <w:r>
        <w:rPr>
          <w:b/>
          <w:bCs/>
          <w:rtl/>
        </w:rPr>
        <w:t>רא"ש</w:t>
      </w:r>
      <w:r>
        <w:rPr>
          <w:rtl/>
        </w:rPr>
        <w:t xml:space="preserve"> וה</w:t>
      </w:r>
      <w:r>
        <w:rPr>
          <w:b/>
          <w:bCs/>
          <w:rtl/>
        </w:rPr>
        <w:t>רע"ב</w:t>
      </w:r>
      <w:r>
        <w:rPr>
          <w:rtl/>
        </w:rPr>
        <w:t xml:space="preserve"> (דמאי ד ה) כת' כשאמר לו מאיש פלוני אינו רשאי ליקח מאחר. ו</w:t>
      </w:r>
      <w:r>
        <w:rPr>
          <w:b/>
          <w:bCs/>
          <w:rtl/>
        </w:rPr>
        <w:t>רע"א</w:t>
      </w:r>
      <w:r>
        <w:rPr>
          <w:rtl/>
        </w:rPr>
        <w:t xml:space="preserve"> (שם) העיר דבפשוטו אי"צ לזה, וכדברי ה</w:t>
      </w:r>
      <w:r>
        <w:rPr>
          <w:b/>
          <w:bCs/>
          <w:rtl/>
        </w:rPr>
        <w:t>רשב"א</w:t>
      </w:r>
      <w:r>
        <w:rPr>
          <w:rtl/>
        </w:rPr>
        <w:t xml:space="preserve"> (והפוסקים קיט יט). והעיר דלכאורה לישנא דמתני' כר"ש, מדקתני דאומר לו קח מאיש פלוני נאמן, הא לא תלי באמירתו אלא באמירת השליח. דאם אומר מאיש פלוני לקחתי דנאמן. וצ"ע. [וצ"ע דלא הזכיר כלל מהגמ' דידן].</w:t>
      </w:r>
    </w:p>
  </w:footnote>
  <w:footnote w:id="868">
    <w:p w14:paraId="5A7C86B4" w14:textId="77777777" w:rsidR="00851ECB" w:rsidRDefault="00000000" w:rsidP="009B2EA6">
      <w:pPr>
        <w:pStyle w:val="Footnote"/>
        <w:bidi/>
      </w:pPr>
      <w:r>
        <w:rPr>
          <w:rStyle w:val="ac"/>
          <w:rtl/>
        </w:rPr>
        <w:footnoteRef/>
      </w:r>
      <w:r>
        <w:rPr>
          <w:rtl/>
        </w:rPr>
        <w:t>כ"כ ה</w:t>
      </w:r>
      <w:r>
        <w:rPr>
          <w:b/>
          <w:bCs/>
          <w:rtl/>
        </w:rPr>
        <w:t>גר"א</w:t>
      </w:r>
      <w:r>
        <w:rPr>
          <w:rtl/>
        </w:rPr>
        <w:t xml:space="preserve"> (קיט לז) דאמר מאיש פלוני מהני, ואף דלא התרה בו לקנות מפלוני דוקא. ודלא כרא"ה. אמת דכן דחי בגמ' (כאן) התם וכו', אבל לא קי"ל כן אלא כרב שם דאמר נאמן הכהן וכו'.</w:t>
      </w:r>
    </w:p>
  </w:footnote>
  <w:footnote w:id="869">
    <w:p w14:paraId="764889B2" w14:textId="77777777" w:rsidR="00851ECB" w:rsidRDefault="00000000" w:rsidP="009B2EA6">
      <w:pPr>
        <w:pStyle w:val="Footnote"/>
        <w:bidi/>
      </w:pPr>
      <w:r>
        <w:rPr>
          <w:rStyle w:val="ac"/>
          <w:rtl/>
        </w:rPr>
        <w:footnoteRef/>
      </w:r>
      <w:r>
        <w:rPr>
          <w:rtl/>
        </w:rPr>
        <w:t>וה</w:t>
      </w:r>
      <w:r>
        <w:rPr>
          <w:b/>
          <w:bCs/>
          <w:rtl/>
        </w:rPr>
        <w:t xml:space="preserve">רשב"א </w:t>
      </w:r>
      <w:r>
        <w:rPr>
          <w:rtl/>
        </w:rPr>
        <w:t>הק' דמכל מקום אם יחדו לו אדם שהוא בודאי מוחזק לכל בנאמן, למה לא יהא נאמן.</w:t>
      </w:r>
    </w:p>
  </w:footnote>
  <w:footnote w:id="870">
    <w:p w14:paraId="57D7577E" w14:textId="77777777" w:rsidR="00851ECB" w:rsidRDefault="00000000" w:rsidP="009B2EA6">
      <w:pPr>
        <w:pStyle w:val="Footnote"/>
        <w:bidi/>
      </w:pPr>
      <w:r>
        <w:rPr>
          <w:rStyle w:val="ac"/>
          <w:rtl/>
        </w:rPr>
        <w:footnoteRef/>
      </w:r>
      <w:r>
        <w:rPr>
          <w:rtl/>
        </w:rPr>
        <w:t>אך יש לדחות דהתם איירי ששלחו ליקח מפלוני, ולא חזר ואמר לו שקנה מפלוני. אבל היכא שאמר להדיא יהני, וכמו בסוגיין.</w:t>
      </w:r>
    </w:p>
  </w:footnote>
  <w:footnote w:id="871">
    <w:p w14:paraId="7B4450EA" w14:textId="77777777" w:rsidR="00851ECB" w:rsidRDefault="00000000" w:rsidP="009B2EA6">
      <w:pPr>
        <w:pStyle w:val="Footnote"/>
        <w:bidi/>
      </w:pPr>
      <w:r>
        <w:rPr>
          <w:rStyle w:val="ac"/>
          <w:rtl/>
        </w:rPr>
        <w:footnoteRef/>
      </w:r>
      <w:r>
        <w:rPr>
          <w:rtl/>
        </w:rPr>
        <w:t>ועד"ז בגמ' (שם קטז:) עד א' בקטטה מהו, טעמא דעד אחד משום דמילתא דעבידא לאיגלויי וכו'.</w:t>
      </w:r>
    </w:p>
  </w:footnote>
  <w:footnote w:id="872">
    <w:p w14:paraId="06E1208A" w14:textId="77777777" w:rsidR="00851ECB" w:rsidRDefault="00000000" w:rsidP="009B2EA6">
      <w:pPr>
        <w:pStyle w:val="Footnote"/>
        <w:bidi/>
      </w:pPr>
      <w:r>
        <w:rPr>
          <w:rStyle w:val="ac"/>
          <w:rtl/>
        </w:rPr>
        <w:footnoteRef/>
      </w:r>
      <w:r>
        <w:rPr>
          <w:rtl/>
        </w:rPr>
        <w:t>ו</w:t>
      </w:r>
      <w:r>
        <w:rPr>
          <w:b/>
          <w:bCs/>
          <w:rtl/>
        </w:rPr>
        <w:t>ר"י</w:t>
      </w:r>
      <w:r>
        <w:rPr>
          <w:rtl/>
        </w:rPr>
        <w:t xml:space="preserve"> (בתו"ח בשיטמ"ק) תי' דאיכא למימר התם לא משקר משום דהוי איסור אשת איש דהוי מדאורייתא.</w:t>
      </w:r>
    </w:p>
  </w:footnote>
  <w:footnote w:id="873">
    <w:p w14:paraId="05AA079B" w14:textId="77777777" w:rsidR="00851ECB" w:rsidRDefault="00000000" w:rsidP="009B2EA6">
      <w:pPr>
        <w:pStyle w:val="Footnote"/>
        <w:bidi/>
      </w:pPr>
      <w:r>
        <w:rPr>
          <w:rStyle w:val="ac"/>
          <w:rtl/>
        </w:rPr>
        <w:footnoteRef/>
      </w:r>
      <w:r>
        <w:rPr>
          <w:rtl/>
        </w:rPr>
        <w:t>ועוה"ק דמסתמא בזמן שנעשה האדם גדול כמו כן נשתנה הבכור, וא"כ יש ב' שינויים, שינוי האדם המעיד ושינוי הבכור. ואמאי הוצרך לזה, נימא באופן שיש רק קטנות דבכור דליכא אלא חדא שינוי.</w:t>
      </w:r>
    </w:p>
  </w:footnote>
  <w:footnote w:id="874">
    <w:p w14:paraId="66F284FF" w14:textId="77777777" w:rsidR="00851ECB" w:rsidRDefault="00000000" w:rsidP="009B2EA6">
      <w:pPr>
        <w:pStyle w:val="Footnote"/>
        <w:bidi/>
      </w:pPr>
      <w:r>
        <w:rPr>
          <w:rStyle w:val="ac"/>
          <w:rtl/>
        </w:rPr>
        <w:footnoteRef/>
      </w:r>
      <w:r>
        <w:rPr>
          <w:rtl/>
        </w:rPr>
        <w:t>ומהריט"א העיר דאין זה מסקנת הגמ' (לעיל ג:);</w:t>
      </w:r>
    </w:p>
  </w:footnote>
  <w:footnote w:id="875">
    <w:p w14:paraId="00E5139E" w14:textId="77777777" w:rsidR="00851ECB" w:rsidRDefault="00000000" w:rsidP="009B2EA6">
      <w:pPr>
        <w:pStyle w:val="Footnote"/>
        <w:bidi/>
      </w:pPr>
      <w:r>
        <w:rPr>
          <w:rStyle w:val="ac"/>
          <w:rtl/>
        </w:rPr>
        <w:footnoteRef/>
      </w:r>
      <w:r>
        <w:rPr>
          <w:rtl/>
        </w:rPr>
        <w:t>והיד דוד כת' דרש"י נקט כן לרמז לסוגיא (לעיל ג:), וס"ל דטעם זה שייך גם למסקנא.</w:t>
      </w:r>
    </w:p>
  </w:footnote>
  <w:footnote w:id="876">
    <w:p w14:paraId="6F2E33DE" w14:textId="77777777" w:rsidR="00851ECB" w:rsidRDefault="00000000" w:rsidP="009B2EA6">
      <w:pPr>
        <w:pStyle w:val="Footnote"/>
        <w:bidi/>
      </w:pPr>
      <w:r>
        <w:rPr>
          <w:rStyle w:val="ac"/>
          <w:rtl/>
        </w:rPr>
        <w:footnoteRef/>
      </w:r>
      <w:r>
        <w:rPr>
          <w:rtl/>
        </w:rPr>
        <w:t>ויל"ד אי גזרו כעי"ז בשאר מתנות כהונה, בזרוע ולחיים וקיבה שביד הטבח, שלא יתן לבעלים שמא לא יתננו לכהן. ואפשר דהכא המומחה 'מתיר' את הבכור ומש"ה תלוי בדידיה טפי.</w:t>
      </w:r>
    </w:p>
  </w:footnote>
  <w:footnote w:id="877">
    <w:p w14:paraId="5A88B094" w14:textId="77777777" w:rsidR="00851ECB" w:rsidRDefault="00000000" w:rsidP="009B2EA6">
      <w:pPr>
        <w:pStyle w:val="Footnote"/>
        <w:bidi/>
      </w:pPr>
      <w:r>
        <w:rPr>
          <w:rStyle w:val="ac"/>
          <w:rtl/>
        </w:rPr>
        <w:footnoteRef/>
      </w:r>
      <w:r>
        <w:rPr>
          <w:rtl/>
        </w:rPr>
        <w:t>ע"ע תוס' (גיטין כה: וכ"מ).</w:t>
      </w:r>
    </w:p>
  </w:footnote>
  <w:footnote w:id="878">
    <w:p w14:paraId="48EAF68E" w14:textId="77777777" w:rsidR="00851ECB" w:rsidRDefault="00000000" w:rsidP="009B2EA6">
      <w:pPr>
        <w:pStyle w:val="Footnote"/>
        <w:bidi/>
      </w:pPr>
      <w:r>
        <w:rPr>
          <w:rStyle w:val="ac"/>
          <w:rtl/>
        </w:rPr>
        <w:footnoteRef/>
      </w:r>
      <w:r>
        <w:rPr>
          <w:rtl/>
        </w:rPr>
        <w:t>ע' שבת נד: וב"ק קי: [ע"ע משנ"ל ו ג, ומהריט"א א סק"ג].</w:t>
      </w:r>
    </w:p>
  </w:footnote>
  <w:footnote w:id="879">
    <w:p w14:paraId="790188CA" w14:textId="77777777" w:rsidR="00851ECB" w:rsidRDefault="00000000" w:rsidP="009B2EA6">
      <w:pPr>
        <w:pStyle w:val="Footnote"/>
        <w:bidi/>
      </w:pPr>
      <w:r>
        <w:rPr>
          <w:rStyle w:val="ac"/>
          <w:rtl/>
        </w:rPr>
        <w:footnoteRef/>
      </w:r>
      <w:r>
        <w:rPr>
          <w:rtl/>
        </w:rPr>
        <w:t>דדוחק להעמיד במעשר לאחר החורבן, וכתי' התוס' (ע' לקמן נג. ד"ה אלא) שלא ביטלו מיד.</w:t>
      </w:r>
    </w:p>
  </w:footnote>
  <w:footnote w:id="880">
    <w:p w14:paraId="4AE99A1A" w14:textId="77777777" w:rsidR="00851ECB" w:rsidRDefault="00000000" w:rsidP="009B2EA6">
      <w:pPr>
        <w:pStyle w:val="Footnote"/>
        <w:bidi/>
      </w:pPr>
      <w:r>
        <w:rPr>
          <w:rStyle w:val="ac"/>
          <w:rtl/>
        </w:rPr>
        <w:footnoteRef/>
      </w:r>
      <w:r>
        <w:rPr>
          <w:rtl/>
        </w:rPr>
        <w:t>וב</w:t>
      </w:r>
      <w:r>
        <w:rPr>
          <w:b/>
          <w:bCs/>
          <w:rtl/>
        </w:rPr>
        <w:t>הערות הגריש"א</w:t>
      </w:r>
      <w:r>
        <w:rPr>
          <w:rtl/>
        </w:rPr>
        <w:t xml:space="preserve"> דחה דאין לדמות החשדות, דהתם הוא טעם שלא ידקדק בהוראה. וכאן חשד שיטיל מום להדיא.</w:t>
      </w:r>
    </w:p>
  </w:footnote>
  <w:footnote w:id="881">
    <w:p w14:paraId="7EC9C6DC" w14:textId="77777777" w:rsidR="00851ECB" w:rsidRDefault="00000000" w:rsidP="009B2EA6">
      <w:pPr>
        <w:pStyle w:val="Footnote"/>
        <w:bidi/>
      </w:pPr>
      <w:r>
        <w:rPr>
          <w:rStyle w:val="ac"/>
          <w:rtl/>
        </w:rPr>
        <w:footnoteRef/>
      </w:r>
      <w:r>
        <w:rPr>
          <w:rtl/>
        </w:rPr>
        <w:t>ומדינא מהני להראות את המום לאחר שחיטה, אלא משום קנס (וכדלעיל כח.).</w:t>
      </w:r>
    </w:p>
  </w:footnote>
  <w:footnote w:id="882">
    <w:p w14:paraId="1DDEE9F3" w14:textId="77777777" w:rsidR="00851ECB" w:rsidRDefault="00000000" w:rsidP="009B2EA6">
      <w:pPr>
        <w:pStyle w:val="Footnote"/>
        <w:bidi/>
      </w:pPr>
      <w:r>
        <w:rPr>
          <w:rStyle w:val="ac"/>
          <w:rtl/>
        </w:rPr>
        <w:footnoteRef/>
      </w:r>
      <w:r>
        <w:rPr>
          <w:rtl/>
        </w:rPr>
        <w:t>ומבואר דלא ניח"ל לומר דתרי ר' יהודה נשיאה הוו, והכא איירי בר' יהודה נשיאה בתראי. {ואולי בזה נח' הלשונות אי ר' יהודה נשיאה קיבל מריב"ל או להיפך}. דסתם ר' יהודה נשיאה הוא בן בנו של רבי [שהתיר את השמן].</w:t>
      </w:r>
    </w:p>
  </w:footnote>
  <w:footnote w:id="883">
    <w:p w14:paraId="0BC1C4DB" w14:textId="77777777" w:rsidR="00851ECB" w:rsidRDefault="00000000" w:rsidP="009B2EA6">
      <w:pPr>
        <w:pStyle w:val="Footnote"/>
        <w:bidi/>
      </w:pPr>
      <w:r>
        <w:rPr>
          <w:rStyle w:val="ac"/>
          <w:rtl/>
        </w:rPr>
        <w:footnoteRef/>
      </w:r>
      <w:r>
        <w:rPr>
          <w:rtl/>
        </w:rPr>
        <w:t>ולכאורה נח' הלשונות אי ר' יהושע בן לוי גדול מר' יהודה נשיאה או קטן ממנו.</w:t>
      </w:r>
    </w:p>
  </w:footnote>
  <w:footnote w:id="884">
    <w:p w14:paraId="23A9B42B" w14:textId="77777777" w:rsidR="00851ECB" w:rsidRDefault="00000000" w:rsidP="009B2EA6">
      <w:pPr>
        <w:pStyle w:val="Footnote"/>
        <w:bidi/>
      </w:pPr>
      <w:r>
        <w:rPr>
          <w:rStyle w:val="ac"/>
          <w:rtl/>
        </w:rPr>
        <w:footnoteRef/>
      </w:r>
      <w:r>
        <w:rPr>
          <w:rtl/>
        </w:rPr>
        <w:t>ומהר"י קורקוס הביא כן [בשם ראיתי מי שכתב], ודחה דאינו כלום, דא"כ אף בארץ במקום שאין מומחים.</w:t>
      </w:r>
    </w:p>
  </w:footnote>
  <w:footnote w:id="885">
    <w:p w14:paraId="40718859" w14:textId="77777777" w:rsidR="00851ECB" w:rsidRDefault="00000000" w:rsidP="009B2EA6">
      <w:pPr>
        <w:pStyle w:val="Footnote"/>
        <w:bidi/>
      </w:pPr>
      <w:r>
        <w:rPr>
          <w:rStyle w:val="ac"/>
          <w:rtl/>
        </w:rPr>
        <w:footnoteRef/>
      </w:r>
      <w:r>
        <w:rPr>
          <w:rtl/>
        </w:rPr>
        <w:t>ו</w:t>
      </w:r>
      <w:r>
        <w:rPr>
          <w:b/>
          <w:bCs/>
          <w:rtl/>
        </w:rPr>
        <w:t>מהר"י קורקוס</w:t>
      </w:r>
      <w:r>
        <w:rPr>
          <w:rtl/>
        </w:rPr>
        <w:t xml:space="preserve"> כת' דקאי כנוסחא המשובשת ברמב"ם (א ד) דנולד בחו"ל אינו קדוש.</w:t>
      </w:r>
    </w:p>
  </w:footnote>
  <w:footnote w:id="886">
    <w:p w14:paraId="5E88970C" w14:textId="77777777" w:rsidR="00851ECB" w:rsidRDefault="00000000" w:rsidP="009B2EA6">
      <w:pPr>
        <w:pStyle w:val="Footnote"/>
        <w:bidi/>
      </w:pPr>
      <w:r>
        <w:rPr>
          <w:rStyle w:val="ac"/>
          <w:rtl/>
        </w:rPr>
        <w:footnoteRef/>
      </w:r>
      <w:r>
        <w:rPr>
          <w:rtl/>
        </w:rPr>
        <w:t>וי"ל דכל הנך סוגיות דלא כר' עקיבא.</w:t>
      </w:r>
    </w:p>
    <w:p w14:paraId="39178399" w14:textId="77777777" w:rsidR="00851ECB" w:rsidRDefault="00000000" w:rsidP="009B2EA6">
      <w:pPr>
        <w:pStyle w:val="Footnote"/>
        <w:bidi/>
      </w:pPr>
      <w:r>
        <w:rPr>
          <w:rtl/>
        </w:rPr>
        <w:tab/>
        <w:t>אך האחרונים הק' מהסוגיא (לעיל ד:) דקידשו בכורות במדבר, ואף קודם קדושת הארץ.</w:t>
      </w:r>
    </w:p>
    <w:p w14:paraId="56204F0F" w14:textId="77777777" w:rsidR="00851ECB" w:rsidRDefault="00000000" w:rsidP="009B2EA6">
      <w:pPr>
        <w:pStyle w:val="Footnote"/>
        <w:bidi/>
      </w:pPr>
      <w:r>
        <w:rPr>
          <w:rtl/>
        </w:rPr>
        <w:tab/>
        <w:t>ועוד דנו האחרונים למ"ד דבטלה קדושת הארץ אי בכור בזה"ז דינו כמו בכור מחו"ל. [אמנם דעת הרמב"ם דתרומה בזה"ז דרבנן משום דבעינן ביאת כולם, ולא משום חסרון בקדושת הארץ. ועוד דאף בזמן בית שני קדושת הארץ דרבנן לענין תרומות ומעשרות].</w:t>
      </w:r>
    </w:p>
  </w:footnote>
  <w:footnote w:id="887">
    <w:p w14:paraId="3085E16B" w14:textId="77777777" w:rsidR="00851ECB" w:rsidRDefault="00000000" w:rsidP="009B2EA6">
      <w:pPr>
        <w:pStyle w:val="Footnote"/>
        <w:bidi/>
      </w:pPr>
      <w:r>
        <w:rPr>
          <w:rStyle w:val="ac"/>
          <w:rtl/>
        </w:rPr>
        <w:footnoteRef/>
      </w:r>
      <w:r>
        <w:rPr>
          <w:rtl/>
        </w:rPr>
        <w:t>שו"ת הרשב"א (א שלא, תכז, תרעט, מיוחסות קעד), שו"ת ר"ן (ז ב), טור שו, [וכן מאירי ב"ק יב:].</w:t>
      </w:r>
    </w:p>
  </w:footnote>
  <w:footnote w:id="888">
    <w:p w14:paraId="1B25A016" w14:textId="77777777" w:rsidR="00851ECB" w:rsidRDefault="00000000" w:rsidP="009B2EA6">
      <w:pPr>
        <w:pStyle w:val="Footnote"/>
        <w:bidi/>
      </w:pPr>
      <w:r>
        <w:rPr>
          <w:rStyle w:val="ac"/>
          <w:rtl/>
        </w:rPr>
        <w:footnoteRef/>
      </w:r>
      <w:r>
        <w:rPr>
          <w:rtl/>
        </w:rPr>
        <w:t>והיינו דנקט הש"ס (מו"ק יג. ולעיל לד:) צרם אוזן בבכור ומת, הצורם אוזן פרתו של חבירו (ב"ק צח.) משום דהוי מום ניכר ומובהק.</w:t>
      </w:r>
    </w:p>
  </w:footnote>
  <w:footnote w:id="889">
    <w:p w14:paraId="0D7B3A25" w14:textId="77777777" w:rsidR="00851ECB" w:rsidRDefault="00000000" w:rsidP="009B2EA6">
      <w:pPr>
        <w:pStyle w:val="Footnote"/>
        <w:bidi/>
      </w:pPr>
      <w:r>
        <w:rPr>
          <w:rStyle w:val="ac"/>
          <w:rtl/>
        </w:rPr>
        <w:footnoteRef/>
      </w:r>
      <w:r>
        <w:rPr>
          <w:rtl/>
        </w:rPr>
        <w:t>ותלוי בגירסת הד"ח וגירסת השיטמ"ק.</w:t>
      </w:r>
    </w:p>
  </w:footnote>
  <w:footnote w:id="890">
    <w:p w14:paraId="4B72623A" w14:textId="77777777" w:rsidR="00851ECB" w:rsidRDefault="00000000" w:rsidP="009B2EA6">
      <w:pPr>
        <w:pStyle w:val="Footnote"/>
        <w:bidi/>
      </w:pPr>
      <w:r>
        <w:rPr>
          <w:rStyle w:val="ac"/>
          <w:rtl/>
        </w:rPr>
        <w:footnoteRef/>
      </w:r>
      <w:r>
        <w:rPr>
          <w:rtl/>
        </w:rPr>
        <w:t>כדאי' (יומא שם) דהוה רק מפני כבודו של נשיא.</w:t>
      </w:r>
    </w:p>
  </w:footnote>
  <w:footnote w:id="891">
    <w:p w14:paraId="7E2F1B2A" w14:textId="77777777" w:rsidR="00851ECB" w:rsidRDefault="00000000" w:rsidP="009B2EA6">
      <w:pPr>
        <w:pStyle w:val="Footnote"/>
        <w:bidi/>
      </w:pPr>
      <w:r>
        <w:rPr>
          <w:rStyle w:val="ac"/>
          <w:rtl/>
        </w:rPr>
        <w:footnoteRef/>
      </w:r>
      <w:r>
        <w:rPr>
          <w:rtl/>
        </w:rPr>
        <w:t>וצל"ע לדינא, מאחר שהרע"ב הוא פרשן לא פסקן, ובגמ' גבי בכורות מפורש כן משא"כ גבי נדרים, ותלי תניא בדלא תניא.</w:t>
      </w:r>
    </w:p>
    <w:p w14:paraId="70322120" w14:textId="77777777" w:rsidR="00851ECB" w:rsidRDefault="00000000" w:rsidP="009B2EA6">
      <w:pPr>
        <w:pStyle w:val="Footnote"/>
        <w:bidi/>
      </w:pPr>
      <w:r>
        <w:rPr>
          <w:rtl/>
        </w:rPr>
        <w:tab/>
        <w:t>והביא דאם איתא דבמקום שיש יחיד מומחה אין ג' הדיוטות מתירין, היה לש"ס לפרש עד כמה יחויב לילך אצל יחיד מומחה ולא להתיר ע"פ ג' הדיוטות, אם מיירי דוקא כשהיחיד מומחה בעיר או תוך התחום או תוך ג' פרסאות וכה"ג, או צריך להמתין עליו אם אינו בעיר וכה"ג שאלות טובא.</w:t>
      </w:r>
    </w:p>
    <w:p w14:paraId="4E2DC707" w14:textId="77777777" w:rsidR="00851ECB" w:rsidRDefault="00000000" w:rsidP="009B2EA6">
      <w:pPr>
        <w:pStyle w:val="Footnote"/>
        <w:bidi/>
      </w:pPr>
      <w:r>
        <w:rPr>
          <w:rtl/>
        </w:rPr>
        <w:tab/>
        <w:t>ועוד הביא דילפי' ג' הדיוטות מהיקש דשחוטי חוץ לכל ישראל (נדרים עח.), ומשמע דאף כשמשה היה קיים היו מתירין בג' הדיוטות.</w:t>
      </w:r>
    </w:p>
  </w:footnote>
  <w:footnote w:id="892">
    <w:p w14:paraId="4D3941DE" w14:textId="77777777" w:rsidR="00851ECB" w:rsidRDefault="00000000" w:rsidP="009B2EA6">
      <w:pPr>
        <w:pStyle w:val="Footnote"/>
        <w:bidi/>
      </w:pPr>
      <w:r>
        <w:rPr>
          <w:rStyle w:val="ac"/>
          <w:rtl/>
        </w:rPr>
        <w:footnoteRef/>
      </w:r>
      <w:r>
        <w:rPr>
          <w:rtl/>
        </w:rPr>
        <w:t>וי"ל כוונתו דמאחר שבזה"ז אין מתירין מדין יחיד מומחה, א"כ אין דין כבוד לחכם לצרף אותו כדין הדיוט.</w:t>
      </w:r>
    </w:p>
  </w:footnote>
  <w:footnote w:id="893">
    <w:p w14:paraId="28A0B1D3" w14:textId="77777777" w:rsidR="00851ECB" w:rsidRDefault="00000000" w:rsidP="009B2EA6">
      <w:pPr>
        <w:pStyle w:val="Footnote"/>
        <w:bidi/>
      </w:pPr>
      <w:r>
        <w:rPr>
          <w:rStyle w:val="ac"/>
          <w:rtl/>
        </w:rPr>
        <w:footnoteRef/>
      </w:r>
      <w:r>
        <w:rPr>
          <w:rtl/>
        </w:rPr>
        <w:t>ובגמ' (סנהדרין ה.) איתא דמומחה לרבים דן אפי' יחידי, אמר רב נחמן כגון אנא דן דיני ממונות ביחידי וכו' דגמירנא וסבירנא [והגמ' מסתפקת אי בעינן אף נקיטנא רשותא כרב נחמן].</w:t>
      </w:r>
    </w:p>
  </w:footnote>
  <w:footnote w:id="894">
    <w:p w14:paraId="37D2ACC4" w14:textId="77777777" w:rsidR="00851ECB" w:rsidRDefault="00000000" w:rsidP="009B2EA6">
      <w:pPr>
        <w:pStyle w:val="Footnote"/>
        <w:bidi/>
      </w:pPr>
      <w:r>
        <w:rPr>
          <w:rStyle w:val="ac"/>
          <w:rtl/>
        </w:rPr>
        <w:footnoteRef/>
      </w:r>
      <w:r>
        <w:rPr>
          <w:rtl/>
        </w:rPr>
        <w:t>ואף ר' יהודה מודה דיחיד מומחה מתיר יחידי, והיינו סמוך. וכיון דלר' יהודה בעי סמוך, אף לרבנן. דלא אשכחן דפליגי בזה.</w:t>
      </w:r>
    </w:p>
  </w:footnote>
  <w:footnote w:id="895">
    <w:p w14:paraId="283AAF20" w14:textId="77777777" w:rsidR="00851ECB" w:rsidRDefault="00000000" w:rsidP="009B2EA6">
      <w:pPr>
        <w:pStyle w:val="Footnote"/>
        <w:bidi/>
      </w:pPr>
      <w:r>
        <w:rPr>
          <w:rStyle w:val="ac"/>
          <w:rtl/>
        </w:rPr>
        <w:footnoteRef/>
      </w:r>
      <w:r>
        <w:rPr>
          <w:rtl/>
        </w:rPr>
        <w:t>ולאו סיומא דמלתא דר' יהודה היא, אלא אדרבנן קאי דאמרי שלשה מתירין את הנדר במקום שאין חכם, דאלמא חכם לחודיה מתיר. ומהדרינן כעין אמר מר במקום שאין חכם חכם כגון מאן, כלומר כגון מאן מתיר ביחידי ואמר רב נחמן כגון אנא כלומר דגמיר וסביר. אלמא כל היכא דגמיר וסביר איהו לחודיה שרי נדרא.</w:t>
      </w:r>
    </w:p>
  </w:footnote>
  <w:footnote w:id="896">
    <w:p w14:paraId="6E5D22E2" w14:textId="77777777" w:rsidR="00851ECB" w:rsidRDefault="00000000" w:rsidP="009B2EA6">
      <w:pPr>
        <w:pStyle w:val="Footnote"/>
        <w:bidi/>
      </w:pPr>
      <w:r>
        <w:rPr>
          <w:rStyle w:val="ac"/>
          <w:rtl/>
        </w:rPr>
        <w:footnoteRef/>
      </w:r>
      <w:r>
        <w:rPr>
          <w:rtl/>
        </w:rPr>
        <w:t>והיכי קאמר שלשה מפירין הנדר במקום שאין חכם לאפוקי מדר' יהודה כיון דר' יהודה לא מיירי בחכם כרב נחמן והלא שמא גם רב עמרם לא איירי אלא במקום שאין שם חכם כרב נחמן.</w:t>
      </w:r>
    </w:p>
  </w:footnote>
  <w:footnote w:id="897">
    <w:p w14:paraId="06102427" w14:textId="77777777" w:rsidR="00851ECB" w:rsidRDefault="00000000" w:rsidP="009B2EA6">
      <w:pPr>
        <w:pStyle w:val="Footnote"/>
        <w:bidi/>
      </w:pPr>
      <w:r>
        <w:rPr>
          <w:rStyle w:val="ac"/>
          <w:rtl/>
        </w:rPr>
        <w:footnoteRef/>
      </w:r>
      <w:r>
        <w:rPr>
          <w:rtl/>
        </w:rPr>
        <w:t>דודאי כן היה יכול לומר שהאחרים יודעים הרבה אבל יודעים פחות מרב נחמן.</w:t>
      </w:r>
    </w:p>
  </w:footnote>
  <w:footnote w:id="898">
    <w:p w14:paraId="34479CF3" w14:textId="77777777" w:rsidR="00851ECB" w:rsidRDefault="00000000" w:rsidP="009B2EA6">
      <w:pPr>
        <w:pStyle w:val="Footnote"/>
        <w:bidi/>
      </w:pPr>
      <w:r>
        <w:rPr>
          <w:rStyle w:val="ac"/>
          <w:rtl/>
        </w:rPr>
        <w:footnoteRef/>
      </w:r>
      <w:r>
        <w:rPr>
          <w:rtl/>
        </w:rPr>
        <w:t>וה</w:t>
      </w:r>
      <w:r>
        <w:rPr>
          <w:b/>
          <w:bCs/>
          <w:rtl/>
        </w:rPr>
        <w:t>הג' מיימוני</w:t>
      </w:r>
      <w:r>
        <w:rPr>
          <w:rtl/>
        </w:rPr>
        <w:t xml:space="preserve"> הוסיף כן ע"ד הרמב"ם, וה</w:t>
      </w:r>
      <w:r>
        <w:rPr>
          <w:b/>
          <w:bCs/>
          <w:rtl/>
        </w:rPr>
        <w:t>ב"י</w:t>
      </w:r>
      <w:r>
        <w:rPr>
          <w:rtl/>
        </w:rPr>
        <w:t xml:space="preserve"> העיר שאינו במשמע דבריו.</w:t>
      </w:r>
    </w:p>
  </w:footnote>
  <w:footnote w:id="899">
    <w:p w14:paraId="3A5CD345" w14:textId="77777777" w:rsidR="00851ECB" w:rsidRDefault="00000000" w:rsidP="009B2EA6">
      <w:pPr>
        <w:pStyle w:val="Footnote"/>
        <w:bidi/>
      </w:pPr>
      <w:r>
        <w:rPr>
          <w:rStyle w:val="ac"/>
          <w:rtl/>
        </w:rPr>
        <w:footnoteRef/>
      </w:r>
      <w:r>
        <w:rPr>
          <w:rtl/>
        </w:rPr>
        <w:t>וה</w:t>
      </w:r>
      <w:r>
        <w:rPr>
          <w:b/>
          <w:bCs/>
          <w:rtl/>
        </w:rPr>
        <w:t>מהריט"א</w:t>
      </w:r>
      <w:r>
        <w:rPr>
          <w:rtl/>
        </w:rPr>
        <w:t xml:space="preserve"> (נא ד"ה וכן יש) הביא ב' הגרסאות אי דוקא ספק הוה קנס, ונקט העיקר כגירסת השיטמ"ק. וכת' דכבר ידוע ד[השיטמ"ק] אינו מגיד מדעתו כי אם שמצא כן בגירסת הראשונים. והלשון אינו מתוקן לפי גירסתינו, דאין משפט הלשון לומר 'דאיסור ספק הוי', אלא הכי הוי ליה למימר דספק איסור הוי.</w:t>
      </w:r>
    </w:p>
    <w:p w14:paraId="1621D25D" w14:textId="77777777" w:rsidR="00851ECB" w:rsidRDefault="00000000" w:rsidP="009B2EA6">
      <w:pPr>
        <w:pStyle w:val="Footnote"/>
        <w:bidi/>
      </w:pPr>
      <w:r>
        <w:rPr>
          <w:rtl/>
        </w:rPr>
        <w:tab/>
        <w:t>ועוד מי לא עסקינן במשנה כשראהו מומחה אחר שחיטה והוברר הדבר שלא היה לו מום קבוע, דבהכי הוי על צד הודאי דחייב להחזיר הדמים, וי"ל דבאופן שלא הוברר הדבר ונשאר הדבר בספק אה"נ דשייך לומר המע"ה ולא יחזיר הדמים.</w:t>
      </w:r>
    </w:p>
  </w:footnote>
  <w:footnote w:id="900">
    <w:p w14:paraId="2A8FFA86" w14:textId="77777777" w:rsidR="00851ECB" w:rsidRDefault="00000000" w:rsidP="009B2EA6">
      <w:pPr>
        <w:pStyle w:val="Footnote"/>
        <w:bidi/>
      </w:pPr>
      <w:r>
        <w:rPr>
          <w:rStyle w:val="ac"/>
          <w:rtl/>
        </w:rPr>
        <w:footnoteRef/>
      </w:r>
      <w:r>
        <w:rPr>
          <w:rtl/>
        </w:rPr>
        <w:t>שהמקח קיים כל זמן שאינו מחזיר למוכר. [אך העירו דלכאורה כיון שמכרו לו על דעת לאוכלו לא שייך טענה זו, וכמו המוכר זרעונין וזרעם (ב"ב צב וצג)].</w:t>
      </w:r>
    </w:p>
  </w:footnote>
  <w:footnote w:id="901">
    <w:p w14:paraId="708ABE1E" w14:textId="77777777" w:rsidR="00851ECB" w:rsidRDefault="00000000" w:rsidP="009B2EA6">
      <w:pPr>
        <w:pStyle w:val="Footnote"/>
        <w:bidi/>
      </w:pPr>
      <w:r>
        <w:rPr>
          <w:rStyle w:val="ac"/>
          <w:rtl/>
        </w:rPr>
        <w:footnoteRef/>
      </w:r>
      <w:r>
        <w:rPr>
          <w:rtl/>
        </w:rPr>
        <w:t>אך צ"ב דאסור למכור בשר בכור תם [אפי' לעכו"ם], א"כ איזה שווי יש בזה. ואפשר דזה בכלל קו' הגמ' מאי אפסדתך, ותי' דאי לאו דאכלת היה ראוי להראות את מומו.</w:t>
      </w:r>
    </w:p>
  </w:footnote>
  <w:footnote w:id="902">
    <w:p w14:paraId="15AC8421" w14:textId="77777777" w:rsidR="00851ECB" w:rsidRDefault="00000000" w:rsidP="009B2EA6">
      <w:pPr>
        <w:pStyle w:val="Footnote"/>
        <w:bidi/>
      </w:pPr>
      <w:r>
        <w:rPr>
          <w:rStyle w:val="ac"/>
          <w:rtl/>
        </w:rPr>
        <w:footnoteRef/>
      </w:r>
      <w:r>
        <w:rPr>
          <w:rtl/>
        </w:rPr>
        <w:t>וכן מבואר בדברי ה</w:t>
      </w:r>
      <w:r>
        <w:rPr>
          <w:b/>
          <w:bCs/>
          <w:rtl/>
        </w:rPr>
        <w:t>ש"ך</w:t>
      </w:r>
      <w:r>
        <w:rPr>
          <w:rtl/>
        </w:rPr>
        <w:t xml:space="preserve"> (קיט כז הו' בסמוך) שלדברי הסמ"ע באיסור דרבנן יתחייב להחזיר מה שקיבל יותר טריפה.</w:t>
      </w:r>
    </w:p>
  </w:footnote>
  <w:footnote w:id="903">
    <w:p w14:paraId="1655A9F3" w14:textId="77777777" w:rsidR="00851ECB" w:rsidRDefault="00000000" w:rsidP="009B2EA6">
      <w:pPr>
        <w:pStyle w:val="Footnote"/>
        <w:bidi/>
      </w:pPr>
      <w:r>
        <w:rPr>
          <w:rStyle w:val="ac"/>
          <w:rtl/>
        </w:rPr>
        <w:footnoteRef/>
      </w:r>
      <w:r>
        <w:rPr>
          <w:rtl/>
        </w:rPr>
        <w:t>דנפשו של אדם קצה בהם בכל האיסורין [ע' בגמ'].</w:t>
      </w:r>
    </w:p>
  </w:footnote>
  <w:footnote w:id="904">
    <w:p w14:paraId="6F659F73" w14:textId="77777777" w:rsidR="00851ECB" w:rsidRDefault="00000000" w:rsidP="009B2EA6">
      <w:pPr>
        <w:pStyle w:val="Footnote"/>
        <w:bidi/>
      </w:pPr>
      <w:r>
        <w:rPr>
          <w:rStyle w:val="ac"/>
          <w:rtl/>
        </w:rPr>
        <w:footnoteRef/>
      </w:r>
      <w:r>
        <w:rPr>
          <w:rtl/>
        </w:rPr>
        <w:t>וכ"כ ה</w:t>
      </w:r>
      <w:r>
        <w:rPr>
          <w:b/>
          <w:bCs/>
          <w:rtl/>
        </w:rPr>
        <w:t>לבוש</w:t>
      </w:r>
      <w:r>
        <w:rPr>
          <w:rtl/>
        </w:rPr>
        <w:t xml:space="preserve"> (קיט יד, הו' בדברי חמודות לב) שהמוכר בשר אחר שנולד בו ספק טריפה מחזיר הדמים [אבל אם נולד הספק לאחר מכירה אמרי' הממע"ה ואי"צ להחזיר הדמים, וכמ"ש הארחות חיים הו' בב"י שם). [אך י"ל דהלבוש איירי דוקא כשמחזירו בעין, והט"ז חידש דאין אפי' חיוב נהנה].</w:t>
      </w:r>
    </w:p>
  </w:footnote>
  <w:footnote w:id="905">
    <w:p w14:paraId="28A2E641" w14:textId="77777777" w:rsidR="00851ECB" w:rsidRDefault="00000000" w:rsidP="009B2EA6">
      <w:pPr>
        <w:pStyle w:val="Footnote"/>
        <w:bidi/>
      </w:pPr>
      <w:r>
        <w:rPr>
          <w:rStyle w:val="ac"/>
          <w:rtl/>
        </w:rPr>
        <w:footnoteRef/>
      </w:r>
      <w:r>
        <w:rPr>
          <w:rtl/>
        </w:rPr>
        <w:t>הט"ז פתח בקנס וסיים דלא נחשב הנאה. ויל"ע מה עיקר כוונתו.</w:t>
      </w:r>
    </w:p>
  </w:footnote>
  <w:footnote w:id="906">
    <w:p w14:paraId="0C681F9D" w14:textId="77777777" w:rsidR="00851ECB" w:rsidRDefault="00000000" w:rsidP="009B2EA6">
      <w:pPr>
        <w:pStyle w:val="Footnote"/>
        <w:bidi/>
      </w:pPr>
      <w:r>
        <w:rPr>
          <w:rStyle w:val="ac"/>
          <w:rtl/>
        </w:rPr>
        <w:footnoteRef/>
      </w:r>
      <w:r>
        <w:rPr>
          <w:rtl/>
        </w:rPr>
        <w:t>אף אסור בהנאה דרבנן (ע' בהמשך).</w:t>
      </w:r>
    </w:p>
  </w:footnote>
  <w:footnote w:id="907">
    <w:p w14:paraId="11916EE7" w14:textId="77777777" w:rsidR="00851ECB" w:rsidRDefault="00000000" w:rsidP="009B2EA6">
      <w:pPr>
        <w:pStyle w:val="Footnote"/>
        <w:bidi/>
      </w:pPr>
      <w:r>
        <w:rPr>
          <w:rStyle w:val="ac"/>
          <w:rtl/>
        </w:rPr>
        <w:footnoteRef/>
      </w:r>
      <w:r>
        <w:rPr>
          <w:rtl/>
        </w:rPr>
        <w:t>לכאורה כוונתו דכיון דקי"ל דבאיסור דרבנן אי"צ להחזיר הדמים [יתבאר בסמוך], אף ספק איסור כן.</w:t>
      </w:r>
    </w:p>
  </w:footnote>
  <w:footnote w:id="908">
    <w:p w14:paraId="1358557C" w14:textId="77777777" w:rsidR="00851ECB" w:rsidRDefault="00000000" w:rsidP="009B2EA6">
      <w:pPr>
        <w:pStyle w:val="Footnote"/>
        <w:bidi/>
      </w:pPr>
      <w:r>
        <w:rPr>
          <w:rStyle w:val="ac"/>
          <w:rtl/>
        </w:rPr>
        <w:footnoteRef/>
      </w:r>
      <w:r>
        <w:rPr>
          <w:rtl/>
        </w:rPr>
        <w:t>וה</w:t>
      </w:r>
      <w:r>
        <w:rPr>
          <w:b/>
          <w:bCs/>
          <w:rtl/>
        </w:rPr>
        <w:t>נה"כ</w:t>
      </w:r>
      <w:r>
        <w:rPr>
          <w:rtl/>
        </w:rPr>
        <w:t xml:space="preserve"> הוסיף דאדרבה ראיית בכור חמיר טפי מבדיקת הריאה, דאשכחן במשנה (לעיל לו:) ובש"ס (בפירקין וסנהדרין ה.) דצריך להראות לחכם, ואם כן הוי כדבר שאסור בהנאה מדרבנן. [ואילו בדיקת הריאה אינו מפורש בגמ'].</w:t>
      </w:r>
    </w:p>
  </w:footnote>
  <w:footnote w:id="909">
    <w:p w14:paraId="3ED4270D" w14:textId="77777777" w:rsidR="00851ECB" w:rsidRDefault="00000000" w:rsidP="009B2EA6">
      <w:pPr>
        <w:pStyle w:val="Footnote"/>
        <w:bidi/>
      </w:pPr>
      <w:r>
        <w:rPr>
          <w:rStyle w:val="ac"/>
          <w:rtl/>
        </w:rPr>
        <w:footnoteRef/>
      </w:r>
      <w:r>
        <w:rPr>
          <w:rtl/>
        </w:rPr>
        <w:t>וה</w:t>
      </w:r>
      <w:r>
        <w:rPr>
          <w:b/>
          <w:bCs/>
          <w:rtl/>
        </w:rPr>
        <w:t>ש"ך</w:t>
      </w:r>
      <w:r>
        <w:rPr>
          <w:rtl/>
        </w:rPr>
        <w:t xml:space="preserve"> הביא דמוכח מדבריו דאפילו ידע המוכר קודם מכירה שהוא ספק טרפה אין מחזיר כשאכל. דאי לא ידע, אפילו בודאי טרפה לא קנסינן ליה. [אך יש לדחות דהסמ"ע לא קאי בספק גמור, אלא שלא בדקו. דומיא דספק בכור].</w:t>
      </w:r>
    </w:p>
  </w:footnote>
  <w:footnote w:id="910">
    <w:p w14:paraId="6BEAEF9E" w14:textId="77777777" w:rsidR="00851ECB" w:rsidRDefault="00000000" w:rsidP="009B2EA6">
      <w:pPr>
        <w:pStyle w:val="Footnote"/>
        <w:bidi/>
      </w:pPr>
      <w:r>
        <w:rPr>
          <w:rStyle w:val="ac"/>
          <w:rtl/>
        </w:rPr>
        <w:footnoteRef/>
      </w:r>
      <w:r>
        <w:rPr>
          <w:rtl/>
        </w:rPr>
        <w:t>אמנם בגמ' בסמוך מבואר דקאי אף לר' יהודה.</w:t>
      </w:r>
    </w:p>
  </w:footnote>
  <w:footnote w:id="911">
    <w:p w14:paraId="2EF76EB2" w14:textId="77777777" w:rsidR="00851ECB" w:rsidRDefault="00000000" w:rsidP="009B2EA6">
      <w:pPr>
        <w:pStyle w:val="Footnote"/>
        <w:bidi/>
      </w:pPr>
      <w:r>
        <w:rPr>
          <w:rStyle w:val="ac"/>
          <w:rtl/>
        </w:rPr>
        <w:footnoteRef/>
      </w:r>
      <w:r>
        <w:rPr>
          <w:rtl/>
        </w:rPr>
        <w:t>וה</w:t>
      </w:r>
      <w:r>
        <w:rPr>
          <w:b/>
          <w:bCs/>
          <w:rtl/>
        </w:rPr>
        <w:t>דברי חמודות</w:t>
      </w:r>
      <w:r>
        <w:rPr>
          <w:rtl/>
        </w:rPr>
        <w:t xml:space="preserve"> (כח) הביא דמשמע מדברי רש"י שאם היה מום קבוע לא קנסינן, דהא אין כאן איסור ספק [וכהבנת המחנ"א ברש"י, ודלא כנה"כ דכוונת רש"י דטעם האיסור מחמת הספק]. אבל הביא מהסמ"ע שאע"פ שנתוודע אח"כ שהיה בו מום אפילו הכי אסור [וכר' מאיר דקנסו].</w:t>
      </w:r>
    </w:p>
  </w:footnote>
  <w:footnote w:id="912">
    <w:p w14:paraId="655E6486" w14:textId="77777777" w:rsidR="00851ECB" w:rsidRDefault="00000000" w:rsidP="009B2EA6">
      <w:pPr>
        <w:pStyle w:val="Footnote"/>
        <w:bidi/>
      </w:pPr>
      <w:r>
        <w:rPr>
          <w:rStyle w:val="ac"/>
          <w:rtl/>
        </w:rPr>
        <w:footnoteRef/>
      </w:r>
      <w:r>
        <w:rPr>
          <w:rtl/>
        </w:rPr>
        <w:t>אלא דהגמ' קאי על המשנה, ותי' כר' יהודה. וכיון דקי"ל כר' מאיר הדרא קו' דלא אהנית.</w:t>
      </w:r>
    </w:p>
  </w:footnote>
  <w:footnote w:id="913">
    <w:p w14:paraId="71435BEB" w14:textId="77777777" w:rsidR="00851ECB" w:rsidRDefault="00000000" w:rsidP="009B2EA6">
      <w:pPr>
        <w:pStyle w:val="Footnote"/>
        <w:bidi/>
      </w:pPr>
      <w:r>
        <w:rPr>
          <w:rStyle w:val="ac"/>
          <w:rtl/>
        </w:rPr>
        <w:footnoteRef/>
      </w:r>
      <w:r>
        <w:rPr>
          <w:rtl/>
        </w:rPr>
        <w:t>ולכאורה נתכוון לדברי הגמ' (בסמוך) דא"ל אי לאו דאכלת הוה מחזינא ליה, וכר' יהודה. אך מבואר התם להיפך דאיירי בספק דוקא, ולא נתברר שיש בו מום. דאי נתברר שהיה בו מום באמת מותר לר' יהודה. ואין ראיה מהא דהעמידו דוקא לר' יהודה, דהתם קאי אקו' מאי אפסדתיך, ור' מאיר לא הפסידו כלל.</w:t>
      </w:r>
    </w:p>
  </w:footnote>
  <w:footnote w:id="914">
    <w:p w14:paraId="402A2E26" w14:textId="77777777" w:rsidR="00851ECB" w:rsidRDefault="00000000" w:rsidP="009B2EA6">
      <w:pPr>
        <w:pStyle w:val="Footnote"/>
        <w:bidi/>
      </w:pPr>
      <w:r>
        <w:rPr>
          <w:rStyle w:val="ac"/>
          <w:rtl/>
        </w:rPr>
        <w:footnoteRef/>
      </w:r>
      <w:r>
        <w:rPr>
          <w:rtl/>
        </w:rPr>
        <w:t>וכמו מוכר בכור קודם ראיית מומחה.</w:t>
      </w:r>
    </w:p>
  </w:footnote>
  <w:footnote w:id="915">
    <w:p w14:paraId="2D393150" w14:textId="77777777" w:rsidR="00851ECB" w:rsidRDefault="00000000" w:rsidP="009B2EA6">
      <w:pPr>
        <w:pStyle w:val="Footnote"/>
        <w:bidi/>
      </w:pPr>
      <w:r>
        <w:rPr>
          <w:rStyle w:val="ac"/>
          <w:rtl/>
        </w:rPr>
        <w:footnoteRef/>
      </w:r>
      <w:r>
        <w:rPr>
          <w:rtl/>
        </w:rPr>
        <w:t>אך כת' דלא קנסינן ליה במה שהוא של עצמו, ולפיכך מה שלא אכל יחזיר לו הבשר. ולא דמי להיכא דלא סר סכיניה קמי חכם ונמצאת פגומה (חולין יח.) דמכריזין אבשריה שהיא נבילה, ולא ימכר אפי' לעכו"ם. וחילק דהתם דאיכא תרתי איסורא ובזיונא דת"ח הלכך קנסינן ליה טפי.</w:t>
      </w:r>
    </w:p>
  </w:footnote>
  <w:footnote w:id="916">
    <w:p w14:paraId="062584CF" w14:textId="77777777" w:rsidR="00851ECB" w:rsidRDefault="00000000" w:rsidP="009B2EA6">
      <w:pPr>
        <w:pStyle w:val="Footnote"/>
        <w:bidi/>
      </w:pPr>
      <w:r>
        <w:rPr>
          <w:rStyle w:val="ac"/>
          <w:rtl/>
        </w:rPr>
        <w:footnoteRef/>
      </w:r>
      <w:r>
        <w:rPr>
          <w:rtl/>
        </w:rPr>
        <w:t>יל"ד אי קנס זה הוה רק במקום מקח טעות, או אף באופן שהקונה יודע שיש בזה איסור [ונתכוון לאכול איסור], בי"ד קונסין את המוכר. [ע' קידושין נו דשייך קנס אף היכא דתרוייהו ידעו שיש בזה איסור, והיכא דאיכא איסורא התם קנסינן].</w:t>
      </w:r>
    </w:p>
  </w:footnote>
  <w:footnote w:id="917">
    <w:p w14:paraId="6864BC42" w14:textId="77777777" w:rsidR="00851ECB" w:rsidRDefault="00000000" w:rsidP="009B2EA6">
      <w:pPr>
        <w:pStyle w:val="Footnote"/>
        <w:bidi/>
      </w:pPr>
      <w:r>
        <w:rPr>
          <w:rStyle w:val="ac"/>
          <w:rtl/>
        </w:rPr>
        <w:footnoteRef/>
      </w:r>
      <w:r>
        <w:rPr>
          <w:rtl/>
        </w:rPr>
        <w:t>ואף דבסתמא אמרי' (שו"ע קיט יז) שטבח שמכר דינו כמזיד, ואין לו התנצלות לומר שוגג הייתי, היינו לענין איסורא אבל לא להוציא ממון.</w:t>
      </w:r>
    </w:p>
  </w:footnote>
  <w:footnote w:id="918">
    <w:p w14:paraId="7B971F9E" w14:textId="77777777" w:rsidR="00851ECB" w:rsidRDefault="00000000" w:rsidP="009B2EA6">
      <w:pPr>
        <w:pStyle w:val="Footnote"/>
        <w:bidi/>
      </w:pPr>
      <w:r>
        <w:rPr>
          <w:rStyle w:val="ac"/>
          <w:rtl/>
        </w:rPr>
        <w:footnoteRef/>
      </w:r>
      <w:r>
        <w:rPr>
          <w:rtl/>
        </w:rPr>
        <w:t>לא מבעיא אם המוכר חפץ בכך, ורוצה לקיים מצווה דידיה, ופשיטא שהלוקח חייב לתת לו. וע"ד הא דאיתא (ב"ק צא:) בשור העומד להריגה, דיש לו טענה אנא בעינא למיעבד מצוה בממוני. וה"נ כן הוא בבשר זה העומד לקבורה.</w:t>
      </w:r>
    </w:p>
  </w:footnote>
  <w:footnote w:id="919">
    <w:p w14:paraId="6FA4E2F6" w14:textId="77777777" w:rsidR="00851ECB" w:rsidRDefault="00000000" w:rsidP="009B2EA6">
      <w:pPr>
        <w:pStyle w:val="Footnote"/>
        <w:bidi/>
      </w:pPr>
      <w:r>
        <w:rPr>
          <w:rStyle w:val="ac"/>
          <w:rtl/>
        </w:rPr>
        <w:footnoteRef/>
      </w:r>
      <w:r>
        <w:rPr>
          <w:rtl/>
        </w:rPr>
        <w:t>וביאר דזה כוונת הרמב"ם יחשוב עם הטבח על דמי הטרפה וכו'.</w:t>
      </w:r>
    </w:p>
  </w:footnote>
  <w:footnote w:id="920">
    <w:p w14:paraId="23A3ED3B" w14:textId="77777777" w:rsidR="00851ECB" w:rsidRDefault="00000000" w:rsidP="009B2EA6">
      <w:pPr>
        <w:pStyle w:val="Footnote"/>
        <w:bidi/>
      </w:pPr>
      <w:r>
        <w:rPr>
          <w:rStyle w:val="ac"/>
          <w:rtl/>
        </w:rPr>
        <w:footnoteRef/>
      </w:r>
      <w:r>
        <w:rPr>
          <w:rtl/>
        </w:rPr>
        <w:t>וכפשטות המשנה (ב"ב פג:) יפות ונמצאו רעות, דיכול רק לחזור בו.</w:t>
      </w:r>
    </w:p>
  </w:footnote>
  <w:footnote w:id="921">
    <w:p w14:paraId="62D0BFA2" w14:textId="77777777" w:rsidR="00851ECB" w:rsidRDefault="00000000" w:rsidP="009B2EA6">
      <w:pPr>
        <w:pStyle w:val="Footnote"/>
        <w:bidi/>
      </w:pPr>
      <w:r>
        <w:rPr>
          <w:rStyle w:val="ac"/>
          <w:rtl/>
        </w:rPr>
        <w:footnoteRef/>
      </w:r>
      <w:r>
        <w:rPr>
          <w:rtl/>
        </w:rPr>
        <w:t>ורק באונאת שתות בשווי המקח קנה ומחזיר אונאה.</w:t>
      </w:r>
    </w:p>
  </w:footnote>
  <w:footnote w:id="922">
    <w:p w14:paraId="7D548376" w14:textId="77777777" w:rsidR="00851ECB" w:rsidRDefault="00000000" w:rsidP="009B2EA6">
      <w:pPr>
        <w:pStyle w:val="Footnote"/>
        <w:bidi/>
      </w:pPr>
      <w:r>
        <w:rPr>
          <w:rStyle w:val="ac"/>
          <w:rtl/>
        </w:rPr>
        <w:footnoteRef/>
      </w:r>
      <w:r>
        <w:rPr>
          <w:rtl/>
        </w:rPr>
        <w:t>ועוד הביאו מהגמ' (ביצה ז.) כשביקש ביצים דפחיא ונמצאו דשחוטה צריך לשלם דביני וביני. וה</w:t>
      </w:r>
      <w:r>
        <w:rPr>
          <w:b/>
          <w:bCs/>
          <w:rtl/>
        </w:rPr>
        <w:t>תה"ד</w:t>
      </w:r>
      <w:r>
        <w:rPr>
          <w:rtl/>
        </w:rPr>
        <w:t xml:space="preserve"> (א שכב, והו' ברמ"א חו"מ רלג א) למד מהתם שהמוכר לו בשר בחזקה שהוא מין איל מסורס, ונמצא שאינו מסורס, המקח קיים ומחזיר לו אונאתו. והב"ח שם חלק, והגר"א (שם ב) הביא דנח' בזה הראשונים [ע' רמב"ן ב"ב קג: ר"ן (חי' הר"ן ב"ב שם, וקידושין מב: יז: בדה"ר).</w:t>
      </w:r>
    </w:p>
  </w:footnote>
  <w:footnote w:id="923">
    <w:p w14:paraId="2E444F5D" w14:textId="77777777" w:rsidR="00851ECB" w:rsidRDefault="00000000" w:rsidP="009B2EA6">
      <w:pPr>
        <w:pStyle w:val="Footnote"/>
        <w:bidi/>
      </w:pPr>
      <w:r>
        <w:rPr>
          <w:rStyle w:val="ac"/>
          <w:rtl/>
        </w:rPr>
        <w:footnoteRef/>
      </w:r>
      <w:r>
        <w:rPr>
          <w:rtl/>
        </w:rPr>
        <w:t>ולכאורה מבואר בדבריו דיש איסור הנאה אף בכור שלא הראו את מומו, דלר' מאיר איירי אפי' כשנתברר שהוא ודאי מום גמור, אלא שקנסו משום שלא הראה מחיים. והחמירו אף ליאסר בהנאה</w:t>
      </w:r>
    </w:p>
  </w:footnote>
  <w:footnote w:id="924">
    <w:p w14:paraId="0DA56241" w14:textId="77777777" w:rsidR="00851ECB" w:rsidRDefault="00000000" w:rsidP="009B2EA6">
      <w:pPr>
        <w:pStyle w:val="Footnote"/>
        <w:bidi/>
      </w:pPr>
      <w:r>
        <w:rPr>
          <w:rStyle w:val="ac"/>
          <w:rtl/>
        </w:rPr>
        <w:footnoteRef/>
      </w:r>
      <w:r>
        <w:rPr>
          <w:rtl/>
        </w:rPr>
        <w:t>וכדתנן (קידושין נו:) דדמי איסורי הנאה מותרים, מלבד ע"ז ושביעית.</w:t>
      </w:r>
    </w:p>
  </w:footnote>
  <w:footnote w:id="925">
    <w:p w14:paraId="1CB70552" w14:textId="77777777" w:rsidR="00851ECB" w:rsidRDefault="00000000" w:rsidP="009B2EA6">
      <w:pPr>
        <w:pStyle w:val="Footnote"/>
        <w:bidi/>
      </w:pPr>
      <w:r>
        <w:rPr>
          <w:rStyle w:val="ac"/>
          <w:rtl/>
        </w:rPr>
        <w:footnoteRef/>
      </w:r>
      <w:r>
        <w:rPr>
          <w:rtl/>
        </w:rPr>
        <w:t>ע' רא"ש קידושין ב לא, ר"ן ע"ז סב. ל. בדה"ר, רמב"ן ושא"ר חולין ד: ועוד.</w:t>
      </w:r>
    </w:p>
  </w:footnote>
  <w:footnote w:id="926">
    <w:p w14:paraId="3453ECFD" w14:textId="77777777" w:rsidR="00851ECB" w:rsidRDefault="00000000" w:rsidP="009B2EA6">
      <w:pPr>
        <w:pStyle w:val="Footnote"/>
        <w:bidi/>
      </w:pPr>
      <w:r>
        <w:rPr>
          <w:rStyle w:val="ac"/>
          <w:rtl/>
        </w:rPr>
        <w:footnoteRef/>
      </w:r>
      <w:r>
        <w:rPr>
          <w:rtl/>
        </w:rPr>
        <w:t>והואיל ולא שכיח לא בעי למתני. ותני לה גבי טרפה וה"ה בבכור אי איתרמי הכי. [וכת' דלשון מכרוהו דייק דקאי אף אבכור. וצ"ב דהוה].</w:t>
      </w:r>
    </w:p>
  </w:footnote>
  <w:footnote w:id="927">
    <w:p w14:paraId="12B7635B" w14:textId="77777777" w:rsidR="00851ECB" w:rsidRDefault="00000000" w:rsidP="009B2EA6">
      <w:pPr>
        <w:pStyle w:val="Footnote"/>
        <w:bidi/>
      </w:pPr>
      <w:r>
        <w:rPr>
          <w:rStyle w:val="ac"/>
          <w:rtl/>
        </w:rPr>
        <w:footnoteRef/>
      </w:r>
      <w:r>
        <w:rPr>
          <w:rtl/>
        </w:rPr>
        <w:t>וה</w:t>
      </w:r>
      <w:r>
        <w:rPr>
          <w:b/>
          <w:bCs/>
          <w:rtl/>
        </w:rPr>
        <w:t>תו"ח</w:t>
      </w:r>
      <w:r>
        <w:rPr>
          <w:rtl/>
        </w:rPr>
        <w:t xml:space="preserve"> (במשניות) הוסיף דלא שכיח שימכור לעכו"ם כיון שאינו נמכר באיטליז, וכן אסור לעשות בו סחורה.</w:t>
      </w:r>
    </w:p>
  </w:footnote>
  <w:footnote w:id="928">
    <w:p w14:paraId="206B4B70" w14:textId="77777777" w:rsidR="00851ECB" w:rsidRDefault="00000000" w:rsidP="009B2EA6">
      <w:pPr>
        <w:pStyle w:val="Footnote"/>
        <w:bidi/>
      </w:pPr>
      <w:r>
        <w:rPr>
          <w:rStyle w:val="ac"/>
          <w:rtl/>
        </w:rPr>
        <w:footnoteRef/>
      </w:r>
      <w:r>
        <w:rPr>
          <w:rtl/>
        </w:rPr>
        <w:t>וה</w:t>
      </w:r>
      <w:r>
        <w:rPr>
          <w:b/>
          <w:bCs/>
          <w:rtl/>
        </w:rPr>
        <w:t>תפא"י</w:t>
      </w:r>
      <w:r>
        <w:rPr>
          <w:rtl/>
        </w:rPr>
        <w:t xml:space="preserve"> (יכין מו) הביא שאפי' פרוסת המוציא אין להאכילה לעכו"ם ולבהמה (כמג"א ס"ס קסז), וכ"ש בכור שהיה עליו קדושה פעם א' ולא גרע מתשמישי קדושה שאין לנהוג בהן מנהג בזיון (ע' או"ח כא).</w:t>
      </w:r>
    </w:p>
  </w:footnote>
  <w:footnote w:id="929">
    <w:p w14:paraId="4F39D610" w14:textId="77777777" w:rsidR="00851ECB" w:rsidRDefault="00000000" w:rsidP="009B2EA6">
      <w:pPr>
        <w:pStyle w:val="Footnote"/>
        <w:bidi/>
      </w:pPr>
      <w:r>
        <w:rPr>
          <w:rStyle w:val="ac"/>
          <w:rtl/>
        </w:rPr>
        <w:footnoteRef/>
      </w:r>
      <w:r>
        <w:rPr>
          <w:rtl/>
        </w:rPr>
        <w:t xml:space="preserve">וכ"כ </w:t>
      </w:r>
      <w:r>
        <w:rPr>
          <w:b/>
          <w:bCs/>
          <w:rtl/>
        </w:rPr>
        <w:t>תוס</w:t>
      </w:r>
      <w:r>
        <w:rPr>
          <w:rtl/>
        </w:rPr>
        <w:t>' (ע"ז כו:) דבגמ' הוריות איירי בנבלה שמתה מחמת חוליף וטרפה שנשברה מפרקתה שמתה והולכת ואינה ראויה לאכילה, ואם כן לא אכל אלא להכעיס. אבל בשנשחטה בסכין לא הוי קרוי מין בסתמא, דשמא אכלה לתיאבון שהיא טובה לאכול.</w:t>
      </w:r>
    </w:p>
  </w:footnote>
  <w:footnote w:id="930">
    <w:p w14:paraId="78D5FD80" w14:textId="77777777" w:rsidR="00851ECB" w:rsidRDefault="00000000" w:rsidP="009B2EA6">
      <w:pPr>
        <w:pStyle w:val="Footnote"/>
        <w:bidi/>
      </w:pPr>
      <w:r>
        <w:rPr>
          <w:rStyle w:val="ac"/>
          <w:rtl/>
        </w:rPr>
        <w:footnoteRef/>
      </w:r>
      <w:r>
        <w:rPr>
          <w:rtl/>
        </w:rPr>
        <w:t>ונפק"מ היכא שהאכיל לבני ביתו וכדו'.</w:t>
      </w:r>
    </w:p>
  </w:footnote>
  <w:footnote w:id="931">
    <w:p w14:paraId="446B0199" w14:textId="77777777" w:rsidR="00851ECB" w:rsidRDefault="00000000" w:rsidP="009B2EA6">
      <w:pPr>
        <w:pStyle w:val="Footnote"/>
        <w:bidi/>
      </w:pPr>
      <w:r>
        <w:rPr>
          <w:rStyle w:val="ac"/>
          <w:rtl/>
        </w:rPr>
        <w:footnoteRef/>
      </w:r>
      <w:r>
        <w:rPr>
          <w:rtl/>
        </w:rPr>
        <w:t>וכ"פ ה</w:t>
      </w:r>
      <w:r>
        <w:rPr>
          <w:b/>
          <w:bCs/>
          <w:rtl/>
        </w:rPr>
        <w:t>רמב"ם</w:t>
      </w:r>
      <w:r>
        <w:rPr>
          <w:rtl/>
        </w:rPr>
        <w:t xml:space="preserve"> (מכירה טז יב) [כמשנה] דאף בבכור מחזיר הדמים. וכ"פ (שם יד) בכל איסורי התורה.</w:t>
      </w:r>
    </w:p>
  </w:footnote>
  <w:footnote w:id="932">
    <w:p w14:paraId="58292C36" w14:textId="77777777" w:rsidR="00851ECB" w:rsidRDefault="00000000" w:rsidP="009B2EA6">
      <w:pPr>
        <w:pStyle w:val="Footnote"/>
        <w:bidi/>
      </w:pPr>
      <w:r>
        <w:rPr>
          <w:rStyle w:val="ac"/>
          <w:rtl/>
        </w:rPr>
        <w:footnoteRef/>
      </w:r>
      <w:r>
        <w:rPr>
          <w:rtl/>
        </w:rPr>
        <w:t>ונפק"מ דהוה דוקא במכרו במזיד. [ואילו לטעם דנפשו קצה אף בשוגג אין חיוב כלל].</w:t>
      </w:r>
    </w:p>
  </w:footnote>
  <w:footnote w:id="933">
    <w:p w14:paraId="3E920775" w14:textId="77777777" w:rsidR="00851ECB" w:rsidRDefault="00000000" w:rsidP="009B2EA6">
      <w:pPr>
        <w:pStyle w:val="Footnote"/>
        <w:bidi/>
      </w:pPr>
      <w:r>
        <w:rPr>
          <w:rStyle w:val="ac"/>
          <w:rtl/>
        </w:rPr>
        <w:footnoteRef/>
      </w:r>
      <w:r>
        <w:rPr>
          <w:rtl/>
        </w:rPr>
        <w:t>אמנם תוס' והשיטמ"ק הק' מהגמ' (הוריות) דהוה אפיקורס בנבילה ויין נסך, ונימא דהתם כרבנן. ולכאורה נקטו דרבנן לא פליגי אר"ש בן אלעזר בגדר נפשו קצה. [ע"כ משום קנס].</w:t>
      </w:r>
    </w:p>
  </w:footnote>
  <w:footnote w:id="934">
    <w:p w14:paraId="0334E64E" w14:textId="77777777" w:rsidR="00851ECB" w:rsidRDefault="00000000" w:rsidP="009B2EA6">
      <w:pPr>
        <w:pStyle w:val="Footnote"/>
        <w:bidi/>
      </w:pPr>
      <w:r>
        <w:rPr>
          <w:rStyle w:val="ac"/>
          <w:rtl/>
        </w:rPr>
        <w:footnoteRef/>
      </w:r>
      <w:r>
        <w:rPr>
          <w:rtl/>
        </w:rPr>
        <w:t>ויש להעיר דעפ"ז דברי חכמים לצדדים, דבנפשו קצה מדינא פטור, אפי' המוכר שוגג. ובאין נפשו קצה דוקא במזיד ומשום קנס.</w:t>
      </w:r>
    </w:p>
  </w:footnote>
  <w:footnote w:id="935">
    <w:p w14:paraId="1F73E6CD" w14:textId="77777777" w:rsidR="00851ECB" w:rsidRDefault="00000000" w:rsidP="009B2EA6">
      <w:pPr>
        <w:pStyle w:val="Footnote"/>
        <w:bidi/>
      </w:pPr>
      <w:r>
        <w:rPr>
          <w:rStyle w:val="ac"/>
          <w:rtl/>
        </w:rPr>
        <w:footnoteRef/>
      </w:r>
      <w:r>
        <w:rPr>
          <w:rtl/>
        </w:rPr>
        <w:t>דמבואר שמי שפסק עם פועליו להאכילן כרשיני חולין, והאכילן כרשיני תרומה. ומק' הירושלמי ולא כבר אכלו. ותי' כמ"ד טבלים נפש אדם חתה בהן, ואינו נחשב להם אכילה.</w:t>
      </w:r>
    </w:p>
  </w:footnote>
  <w:footnote w:id="936">
    <w:p w14:paraId="3C69FD40" w14:textId="77777777" w:rsidR="00851ECB" w:rsidRDefault="00000000" w:rsidP="009B2EA6">
      <w:pPr>
        <w:pStyle w:val="Footnote"/>
        <w:bidi/>
      </w:pPr>
      <w:r>
        <w:rPr>
          <w:rStyle w:val="ac"/>
          <w:rtl/>
        </w:rPr>
        <w:footnoteRef/>
      </w:r>
      <w:r>
        <w:rPr>
          <w:rtl/>
        </w:rPr>
        <w:t>אמנם ה</w:t>
      </w:r>
      <w:r>
        <w:rPr>
          <w:b/>
          <w:bCs/>
          <w:rtl/>
        </w:rPr>
        <w:t>מחנ"א</w:t>
      </w:r>
      <w:r>
        <w:rPr>
          <w:rtl/>
        </w:rPr>
        <w:t xml:space="preserve"> (הנ"ל) דייק לשון ה</w:t>
      </w:r>
      <w:r>
        <w:rPr>
          <w:b/>
          <w:bCs/>
          <w:rtl/>
        </w:rPr>
        <w:t>רמב"ם</w:t>
      </w:r>
      <w:r>
        <w:rPr>
          <w:rtl/>
        </w:rPr>
        <w:t xml:space="preserve"> (תרומות י י) שהוסיף טעם שדמי חולין יתירין מדמי תרומה, וע"ז הוסיף שאכלו שדבר האיסור נפשו של אדם חותה מהם. משמע דסברת 'חותה' מגרע בהנאה, אבל מ"מ יש בו קצת הנאה. [ושאר אחרונים לא למדו כך].</w:t>
      </w:r>
    </w:p>
  </w:footnote>
  <w:footnote w:id="937">
    <w:p w14:paraId="49254243" w14:textId="77777777" w:rsidR="00851ECB" w:rsidRDefault="00000000" w:rsidP="009B2EA6">
      <w:pPr>
        <w:pStyle w:val="Footnote"/>
        <w:bidi/>
      </w:pPr>
      <w:r>
        <w:rPr>
          <w:rStyle w:val="ac"/>
          <w:rtl/>
        </w:rPr>
        <w:footnoteRef/>
      </w:r>
      <w:r>
        <w:rPr>
          <w:rtl/>
        </w:rPr>
        <w:t>וה</w:t>
      </w:r>
      <w:r>
        <w:rPr>
          <w:b/>
          <w:bCs/>
          <w:rtl/>
        </w:rPr>
        <w:t>ראב"ד</w:t>
      </w:r>
      <w:r>
        <w:rPr>
          <w:rtl/>
        </w:rPr>
        <w:t xml:space="preserve"> השיג דאף דאין מזמנין עליו, שהאוכל דבר איסור אין לו חשיבות קביעות, אבל חייב לברך הואיל ונהנה.</w:t>
      </w:r>
    </w:p>
  </w:footnote>
  <w:footnote w:id="938">
    <w:p w14:paraId="356BDF27" w14:textId="77777777" w:rsidR="00851ECB" w:rsidRDefault="00000000" w:rsidP="009B2EA6">
      <w:pPr>
        <w:pStyle w:val="Footnote"/>
        <w:bidi/>
      </w:pPr>
      <w:r>
        <w:rPr>
          <w:rStyle w:val="ac"/>
          <w:rtl/>
        </w:rPr>
        <w:footnoteRef/>
      </w:r>
      <w:r>
        <w:rPr>
          <w:rtl/>
        </w:rPr>
        <w:t>אלא שבברכה חמיר טפי דאפילו באיסור דרבנן נחשב לגבי ברכה כאילו לא אכל כלל.</w:t>
      </w:r>
    </w:p>
    <w:p w14:paraId="065CBAB5" w14:textId="77777777" w:rsidR="00851ECB" w:rsidRDefault="00000000" w:rsidP="009B2EA6">
      <w:pPr>
        <w:pStyle w:val="Footnote"/>
        <w:bidi/>
      </w:pPr>
      <w:r>
        <w:rPr>
          <w:rtl/>
        </w:rPr>
        <w:tab/>
        <w:t>וה</w:t>
      </w:r>
      <w:r>
        <w:rPr>
          <w:b/>
          <w:bCs/>
          <w:rtl/>
        </w:rPr>
        <w:t>ב"י</w:t>
      </w:r>
      <w:r>
        <w:rPr>
          <w:rtl/>
        </w:rPr>
        <w:t xml:space="preserve"> (שם) הביא דדעת </w:t>
      </w:r>
      <w:r>
        <w:rPr>
          <w:b/>
          <w:bCs/>
          <w:rtl/>
        </w:rPr>
        <w:t>רבינו</w:t>
      </w:r>
      <w:r>
        <w:rPr>
          <w:rtl/>
        </w:rPr>
        <w:t xml:space="preserve"> </w:t>
      </w:r>
      <w:r>
        <w:rPr>
          <w:b/>
          <w:bCs/>
          <w:rtl/>
        </w:rPr>
        <w:t>ירוחם</w:t>
      </w:r>
      <w:r>
        <w:rPr>
          <w:rtl/>
        </w:rPr>
        <w:t xml:space="preserve"> (ני"ו א קמג: בדה"ס) בשם הרמ"ה דאף האוכל איסור בשעת סכנה אינו מברך עליו. והב"י כת' דמודה הרמב"ם דכל כהאי גוונא מברך עליו כיון שיש לו הנאה ממנו. והט"ז ביאר דאף בכה"ג לא נחשב הנאה, וכמו בסוגיין בשוגג. ולמה יגרע שוגג מן שעת הסכנה במזיד. וה"נ יש אונס בשוגג, דליביה אנסיה וכו'.</w:t>
      </w:r>
    </w:p>
  </w:footnote>
  <w:footnote w:id="939">
    <w:p w14:paraId="2E735592" w14:textId="77777777" w:rsidR="00851ECB" w:rsidRDefault="00000000" w:rsidP="009B2EA6">
      <w:pPr>
        <w:pStyle w:val="Footnote"/>
        <w:bidi/>
      </w:pPr>
      <w:r>
        <w:rPr>
          <w:rStyle w:val="ac"/>
          <w:rtl/>
        </w:rPr>
        <w:footnoteRef/>
      </w:r>
      <w:r>
        <w:rPr>
          <w:rtl/>
        </w:rPr>
        <w:t>ואי משום שקונה באכילתו או מצד מזיק אינו חייב חומש. ויהי' כמו שותה שמן תרומה דפטור מחומש.</w:t>
      </w:r>
    </w:p>
  </w:footnote>
  <w:footnote w:id="940">
    <w:p w14:paraId="19A69523" w14:textId="77777777" w:rsidR="00851ECB" w:rsidRDefault="00000000" w:rsidP="009B2EA6">
      <w:pPr>
        <w:pStyle w:val="Footnote"/>
        <w:bidi/>
      </w:pPr>
      <w:r>
        <w:rPr>
          <w:rStyle w:val="ac"/>
          <w:rtl/>
        </w:rPr>
        <w:footnoteRef/>
      </w:r>
      <w:r>
        <w:rPr>
          <w:rtl/>
        </w:rPr>
        <w:t>ואי נימא דלר"ש בן אלעזר המקח קיים היכא דאין נפשו קצה, כיון דלא החזיר את הבשר. א"כ י"ל דקו' הגמ' דכיון שאינו שווה לו אי"צ להחזיר לו כדי לבטל את המקח. אמנם האחרונים (ע' בסמוך) נקטו דהמקח ודאי בטל, שהרי אם קיים מקצתו ודאי מחזירו.</w:t>
      </w:r>
    </w:p>
  </w:footnote>
  <w:footnote w:id="941">
    <w:p w14:paraId="26B4240D" w14:textId="77777777" w:rsidR="00851ECB" w:rsidRDefault="00000000" w:rsidP="009B2EA6">
      <w:pPr>
        <w:pStyle w:val="Footnote"/>
        <w:bidi/>
      </w:pPr>
      <w:r>
        <w:rPr>
          <w:rStyle w:val="ac"/>
          <w:rtl/>
        </w:rPr>
        <w:footnoteRef/>
      </w:r>
      <w:r>
        <w:rPr>
          <w:rtl/>
        </w:rPr>
        <w:t>ואם החיוב משום מטעם מזיק פשוט טפי.</w:t>
      </w:r>
    </w:p>
  </w:footnote>
  <w:footnote w:id="942">
    <w:p w14:paraId="67D7D35F" w14:textId="77777777" w:rsidR="00851ECB" w:rsidRDefault="00000000" w:rsidP="009B2EA6">
      <w:pPr>
        <w:pStyle w:val="Footnote"/>
        <w:bidi/>
      </w:pPr>
      <w:r>
        <w:rPr>
          <w:rStyle w:val="ac"/>
          <w:rtl/>
        </w:rPr>
        <w:footnoteRef/>
      </w:r>
      <w:r>
        <w:rPr>
          <w:rtl/>
        </w:rPr>
        <w:t>שהרי לא איירי שידוע שיש לו מום קבוע, דא"כ מותר לר' יהודה.</w:t>
      </w:r>
    </w:p>
  </w:footnote>
  <w:footnote w:id="943">
    <w:p w14:paraId="5DD4DCBF" w14:textId="77777777" w:rsidR="00851ECB" w:rsidRDefault="00000000" w:rsidP="009B2EA6">
      <w:pPr>
        <w:pStyle w:val="Footnote"/>
        <w:bidi/>
      </w:pPr>
      <w:r>
        <w:rPr>
          <w:rStyle w:val="ac"/>
          <w:rtl/>
        </w:rPr>
        <w:footnoteRef/>
      </w:r>
      <w:r>
        <w:rPr>
          <w:rtl/>
        </w:rPr>
        <w:t>בין שהיה איסורו בכרת בין שהיה איסורו בלאו בלבד.</w:t>
      </w:r>
    </w:p>
  </w:footnote>
  <w:footnote w:id="944">
    <w:p w14:paraId="4A25612E" w14:textId="77777777" w:rsidR="00851ECB" w:rsidRDefault="00000000" w:rsidP="009B2EA6">
      <w:pPr>
        <w:pStyle w:val="Footnote"/>
        <w:bidi/>
      </w:pPr>
      <w:r>
        <w:rPr>
          <w:rStyle w:val="ac"/>
          <w:rtl/>
        </w:rPr>
        <w:footnoteRef/>
      </w:r>
      <w:r>
        <w:rPr>
          <w:rtl/>
        </w:rPr>
        <w:t>ודוקא אם היו הפירות קיימין מחזיר את הפירות ונוטל את דמיו.</w:t>
      </w:r>
    </w:p>
  </w:footnote>
  <w:footnote w:id="945">
    <w:p w14:paraId="170DFABB" w14:textId="77777777" w:rsidR="00851ECB" w:rsidRDefault="00000000" w:rsidP="009B2EA6">
      <w:pPr>
        <w:pStyle w:val="Footnote"/>
        <w:bidi/>
      </w:pPr>
      <w:r>
        <w:rPr>
          <w:rStyle w:val="ac"/>
          <w:rtl/>
        </w:rPr>
        <w:footnoteRef/>
      </w:r>
      <w:r>
        <w:rPr>
          <w:rtl/>
        </w:rPr>
        <w:t>וב</w:t>
      </w:r>
      <w:r>
        <w:rPr>
          <w:b/>
          <w:bCs/>
          <w:rtl/>
        </w:rPr>
        <w:t>הג' מהרש"ם</w:t>
      </w:r>
      <w:r>
        <w:rPr>
          <w:rtl/>
        </w:rPr>
        <w:t xml:space="preserve"> כת' דצ"ל דטבל בברייתא איירי באופן שלקוח אינו פוטר (ע' תוס' לעיל יא:). [דאל"כ הוה רק איסור דרבנן].</w:t>
      </w:r>
    </w:p>
  </w:footnote>
  <w:footnote w:id="946">
    <w:p w14:paraId="0E588352" w14:textId="77777777" w:rsidR="00851ECB" w:rsidRDefault="00000000" w:rsidP="009B2EA6">
      <w:pPr>
        <w:pStyle w:val="Footnote"/>
        <w:bidi/>
      </w:pPr>
      <w:r>
        <w:rPr>
          <w:rStyle w:val="ac"/>
          <w:rtl/>
        </w:rPr>
        <w:footnoteRef/>
      </w:r>
      <w:r>
        <w:rPr>
          <w:rtl/>
        </w:rPr>
        <w:t>וה</w:t>
      </w:r>
      <w:r>
        <w:rPr>
          <w:b/>
          <w:bCs/>
          <w:rtl/>
        </w:rPr>
        <w:t>מגיד משנה</w:t>
      </w:r>
      <w:r>
        <w:rPr>
          <w:rtl/>
        </w:rPr>
        <w:t xml:space="preserve"> הביא מה</w:t>
      </w:r>
      <w:r>
        <w:rPr>
          <w:b/>
          <w:bCs/>
          <w:rtl/>
        </w:rPr>
        <w:t xml:space="preserve">ירושלמי </w:t>
      </w:r>
      <w:r>
        <w:rPr>
          <w:rtl/>
        </w:rPr>
        <w:t>(שביעית ז א יט. בדה"ס) שחילקו לענין סחורה [בדברים האסורים], דכל דבר שאיסורו מדבריהם מותר לעשות בו סחורה. ואפשר שאף זה כן, ואולי ממקום אחר יצא לו.</w:t>
      </w:r>
    </w:p>
  </w:footnote>
  <w:footnote w:id="947">
    <w:p w14:paraId="74B29AC8" w14:textId="77777777" w:rsidR="00851ECB" w:rsidRDefault="00000000" w:rsidP="009B2EA6">
      <w:pPr>
        <w:pStyle w:val="Footnote"/>
        <w:bidi/>
      </w:pPr>
      <w:r>
        <w:rPr>
          <w:rStyle w:val="ac"/>
          <w:rtl/>
        </w:rPr>
        <w:footnoteRef/>
      </w:r>
      <w:r>
        <w:rPr>
          <w:rtl/>
        </w:rPr>
        <w:t>וה</w:t>
      </w:r>
      <w:r>
        <w:rPr>
          <w:b/>
          <w:bCs/>
          <w:rtl/>
        </w:rPr>
        <w:t>ריב"ש</w:t>
      </w:r>
      <w:r>
        <w:rPr>
          <w:rtl/>
        </w:rPr>
        <w:t xml:space="preserve"> כת' דאף שאין ראיה ברורה בדין זה כרמב"ם, לא מצאנו מן הבאים אחריו מי שחלק עליו.</w:t>
      </w:r>
    </w:p>
  </w:footnote>
  <w:footnote w:id="948">
    <w:p w14:paraId="02E8DB21" w14:textId="77777777" w:rsidR="00851ECB" w:rsidRDefault="00000000" w:rsidP="009B2EA6">
      <w:pPr>
        <w:pStyle w:val="Footnote"/>
        <w:bidi/>
      </w:pPr>
      <w:r>
        <w:rPr>
          <w:rStyle w:val="ac"/>
          <w:rtl/>
        </w:rPr>
        <w:footnoteRef/>
      </w:r>
      <w:r>
        <w:rPr>
          <w:rtl/>
        </w:rPr>
        <w:t>ו</w:t>
      </w:r>
      <w:r>
        <w:rPr>
          <w:b/>
          <w:bCs/>
          <w:rtl/>
        </w:rPr>
        <w:t>מהריט"א</w:t>
      </w:r>
      <w:r>
        <w:rPr>
          <w:rtl/>
        </w:rPr>
        <w:t xml:space="preserve"> (נא סק"ו ד"ה וראיתי) חלק דבכל מקום שגזרו חז"ל העמידו דבריהם אדין תורה. [עי"ש שהאריך].</w:t>
      </w:r>
    </w:p>
  </w:footnote>
  <w:footnote w:id="949">
    <w:p w14:paraId="3A2B26D4" w14:textId="77777777" w:rsidR="00851ECB" w:rsidRDefault="00000000" w:rsidP="009B2EA6">
      <w:pPr>
        <w:pStyle w:val="Footnote"/>
        <w:bidi/>
      </w:pPr>
      <w:r>
        <w:rPr>
          <w:rStyle w:val="ac"/>
          <w:rtl/>
        </w:rPr>
        <w:footnoteRef/>
      </w:r>
      <w:r>
        <w:rPr>
          <w:rtl/>
        </w:rPr>
        <w:t>ועוה"ק המחנ"א דסוף סוף נפשו של אדם חותה בו.</w:t>
      </w:r>
    </w:p>
  </w:footnote>
  <w:footnote w:id="950">
    <w:p w14:paraId="247D6272" w14:textId="77777777" w:rsidR="00851ECB" w:rsidRDefault="00000000" w:rsidP="009B2EA6">
      <w:pPr>
        <w:pStyle w:val="Footnote"/>
        <w:bidi/>
      </w:pPr>
      <w:r>
        <w:rPr>
          <w:rStyle w:val="ac"/>
          <w:rtl/>
        </w:rPr>
        <w:footnoteRef/>
      </w:r>
      <w:r>
        <w:rPr>
          <w:rtl/>
        </w:rPr>
        <w:t>וה</w:t>
      </w:r>
      <w:r>
        <w:rPr>
          <w:b/>
          <w:bCs/>
          <w:rtl/>
        </w:rPr>
        <w:t xml:space="preserve">מחנ"א </w:t>
      </w:r>
      <w:r>
        <w:rPr>
          <w:rtl/>
        </w:rPr>
        <w:t>דחה דבסוגיין אין בזה סברא, ואף דברי התוס' הם חידוש ודן דיש בזה חולקים. ע' מהריט"א שהאריך לדחות דבריו.</w:t>
      </w:r>
    </w:p>
  </w:footnote>
  <w:footnote w:id="951">
    <w:p w14:paraId="79366835" w14:textId="77777777" w:rsidR="00851ECB" w:rsidRDefault="00000000" w:rsidP="009B2EA6">
      <w:pPr>
        <w:pStyle w:val="Footnote"/>
        <w:bidi/>
      </w:pPr>
      <w:r>
        <w:rPr>
          <w:rStyle w:val="ac"/>
          <w:rtl/>
        </w:rPr>
        <w:footnoteRef/>
      </w:r>
      <w:r>
        <w:rPr>
          <w:rtl/>
        </w:rPr>
        <w:t>ודוקא באיסורי תורה אי"צ לשלם, דאפילו אוכלן בשוגג צריך כפרה ותשובה להגין על היסורין.</w:t>
      </w:r>
    </w:p>
  </w:footnote>
  <w:footnote w:id="952">
    <w:p w14:paraId="3748AD52" w14:textId="77777777" w:rsidR="00851ECB" w:rsidRDefault="00000000" w:rsidP="009B2EA6">
      <w:pPr>
        <w:pStyle w:val="Footnote"/>
        <w:bidi/>
      </w:pPr>
      <w:r>
        <w:rPr>
          <w:rStyle w:val="ac"/>
          <w:rtl/>
        </w:rPr>
        <w:footnoteRef/>
      </w:r>
      <w:r>
        <w:rPr>
          <w:rtl/>
        </w:rPr>
        <w:t>וה</w:t>
      </w:r>
      <w:r>
        <w:rPr>
          <w:b/>
          <w:bCs/>
          <w:rtl/>
        </w:rPr>
        <w:t>אחרונים</w:t>
      </w:r>
      <w:r>
        <w:rPr>
          <w:rtl/>
        </w:rPr>
        <w:t xml:space="preserve"> (דברי חיים נזק"מ א) תמהו דלא יתכן שיתחייב לשלם יותר משווי החפץ, ולא דמי להתם. [ואפשר דהנתיבות הוסיף סברתו על דברי הש"ך, דחכמים לא תקנו לשנות את דיני הממון. ונחשב שאין חילוק בין חתיכה זו לחתיכת בשר היתר בגדרי הממון, וכיון שזה אכלו ונהנה בו כמו בשר היתר, כלפיו שמין אותו כשאר בשר היתר. ורק כלפי מי שיודע באיסור שמין אותו כפי שוויו להנאה].</w:t>
      </w:r>
    </w:p>
  </w:footnote>
  <w:footnote w:id="953">
    <w:p w14:paraId="7A2DE433" w14:textId="77777777" w:rsidR="00851ECB" w:rsidRDefault="00000000" w:rsidP="009B2EA6">
      <w:pPr>
        <w:pStyle w:val="Footnote"/>
        <w:bidi/>
      </w:pPr>
      <w:r>
        <w:rPr>
          <w:rStyle w:val="ac"/>
          <w:rtl/>
        </w:rPr>
        <w:footnoteRef/>
      </w:r>
      <w:r>
        <w:rPr>
          <w:rtl/>
        </w:rPr>
        <w:t>אמנם ב</w:t>
      </w:r>
      <w:r>
        <w:rPr>
          <w:b/>
          <w:bCs/>
          <w:rtl/>
        </w:rPr>
        <w:t>שו"ת הרדב"ז</w:t>
      </w:r>
      <w:r>
        <w:rPr>
          <w:rtl/>
        </w:rPr>
        <w:t xml:space="preserve"> (ד יט {אלף צג}) כת' דזה טעות גדולה בהבנת המאמר, דכשנסתפק בדין אין לו לעשות מעשה עד שיתברר לו הדין, ואפי' במלתא דרבנן. דבספק שנפל מחסרון ידיעה לא אזלינן לקולא כלל אף בדרבנן. וזה דבר מסכים אל השכל ואל האמת. והא דאמרינן בדרבנן עבדינן והדר מותבינן, הוא דוקא בזמן שהרב יודע הדין וברור לו ועושה מעשה, ואחד מן התלמידים יש לו ספק או קושיות על המעשה אם המעשה הוא. ובזה נאמר דבדאורייתא מותבינן והדר עבדינן, ואם מדרבנן עבדינן ובתר מותבינן. ועד"ז כת' ה</w:t>
      </w:r>
      <w:r>
        <w:rPr>
          <w:b/>
          <w:bCs/>
          <w:rtl/>
        </w:rPr>
        <w:t>נוב"י</w:t>
      </w:r>
      <w:r>
        <w:rPr>
          <w:rtl/>
        </w:rPr>
        <w:t xml:space="preserve"> (ת' אה"ע לה).</w:t>
      </w:r>
    </w:p>
    <w:p w14:paraId="4D986852" w14:textId="77777777" w:rsidR="00851ECB" w:rsidRDefault="00000000" w:rsidP="009B2EA6">
      <w:pPr>
        <w:pStyle w:val="Footnote"/>
        <w:bidi/>
      </w:pPr>
      <w:r>
        <w:rPr>
          <w:rtl/>
        </w:rPr>
        <w:tab/>
        <w:t>וע"ע תורת חסד (א לא) שדייק משו"ת הרשב"א (מיוחסות ס"ס קנ) דאף בספק דרבנן עבדינן מעשה. [משום דספק דרבנן לקולא].</w:t>
      </w:r>
    </w:p>
  </w:footnote>
  <w:footnote w:id="954">
    <w:p w14:paraId="6AE6EBED" w14:textId="77777777" w:rsidR="00851ECB" w:rsidRDefault="00000000" w:rsidP="009B2EA6">
      <w:pPr>
        <w:pStyle w:val="Footnote"/>
        <w:bidi/>
      </w:pPr>
      <w:r>
        <w:rPr>
          <w:rStyle w:val="ac"/>
          <w:rtl/>
        </w:rPr>
        <w:footnoteRef/>
      </w:r>
      <w:r>
        <w:rPr>
          <w:rtl/>
        </w:rPr>
        <w:t>והביא מה</w:t>
      </w:r>
      <w:r>
        <w:rPr>
          <w:b/>
          <w:bCs/>
          <w:rtl/>
        </w:rPr>
        <w:t>ירושלמי</w:t>
      </w:r>
      <w:r>
        <w:rPr>
          <w:rtl/>
        </w:rPr>
        <w:t xml:space="preserve"> (חלה ב ג) ותיקן לאחרים דאינון אכלין ותליין ביה, אית תנא תני וכו' וקלקל לאחרים, דסברי מימר שהוא פטור והיא חייבת.</w:t>
      </w:r>
    </w:p>
  </w:footnote>
  <w:footnote w:id="955">
    <w:p w14:paraId="37F5D0A5" w14:textId="77777777" w:rsidR="00851ECB" w:rsidRDefault="00000000" w:rsidP="009B2EA6">
      <w:pPr>
        <w:pStyle w:val="Footnote"/>
        <w:bidi/>
      </w:pPr>
      <w:r>
        <w:rPr>
          <w:rStyle w:val="ac"/>
          <w:rtl/>
        </w:rPr>
        <w:footnoteRef/>
      </w:r>
      <w:r>
        <w:rPr>
          <w:rtl/>
        </w:rPr>
        <w:t>וה</w:t>
      </w:r>
      <w:r>
        <w:rPr>
          <w:b/>
          <w:bCs/>
          <w:rtl/>
        </w:rPr>
        <w:t>גרי"ז</w:t>
      </w:r>
      <w:r>
        <w:rPr>
          <w:rtl/>
        </w:rPr>
        <w:t xml:space="preserve"> הק' לפי מה דמוקי הגמרא בתערובות יין נסך, וא"כ אין לה איסורי הנאה, דהא מצי למכור לעכו"ם חוץ מדמי יין נסך שבו, וא"כ אין ראיה מכאן לזה.</w:t>
      </w:r>
    </w:p>
  </w:footnote>
  <w:footnote w:id="956">
    <w:p w14:paraId="6C5212FE" w14:textId="77777777" w:rsidR="00851ECB" w:rsidRDefault="00000000" w:rsidP="009B2EA6">
      <w:pPr>
        <w:pStyle w:val="Footnote"/>
        <w:bidi/>
      </w:pPr>
      <w:r>
        <w:rPr>
          <w:rStyle w:val="ac"/>
          <w:rtl/>
        </w:rPr>
        <w:footnoteRef/>
      </w:r>
      <w:r>
        <w:rPr>
          <w:rtl/>
        </w:rPr>
        <w:t>והסמ"ע הוסיף דאף אם מכרה הלוקח לגוי וקיבל דמים, יש איסו"ה שתופס דמיו, והרי אסורין ביד הלוקח, ואפי' דבר שאינו תופס דמיואבל קנסו את המוכר בעצמו שאסור להנות מהדמים (ע' נדרים מז:). [וציין לשו"ע או"ח תנ ד, ודבריו צ"ע שהרי השו"ע (שם ותמג ג) פסק דלאחר שקיבל דמים מותרין. וכדברי הראשונים שפסקו סוגיא דנדרים לקולא. וע' גר"א שם].</w:t>
      </w:r>
    </w:p>
  </w:footnote>
  <w:footnote w:id="957">
    <w:p w14:paraId="23AF9E4D" w14:textId="77777777" w:rsidR="00851ECB" w:rsidRDefault="00000000" w:rsidP="009B2EA6">
      <w:pPr>
        <w:pStyle w:val="Footnote"/>
        <w:bidi/>
      </w:pPr>
      <w:r>
        <w:rPr>
          <w:rStyle w:val="ac"/>
          <w:rtl/>
        </w:rPr>
        <w:footnoteRef/>
      </w:r>
      <w:r>
        <w:rPr>
          <w:rtl/>
        </w:rPr>
        <w:t>ע' שיטמ"ק (הו' לעיל) לענין נבילה.</w:t>
      </w:r>
    </w:p>
  </w:footnote>
  <w:footnote w:id="958">
    <w:p w14:paraId="2358A58C" w14:textId="77777777" w:rsidR="00851ECB" w:rsidRDefault="00000000" w:rsidP="009B2EA6">
      <w:pPr>
        <w:pStyle w:val="Footnote"/>
        <w:bidi/>
      </w:pPr>
      <w:r>
        <w:rPr>
          <w:rStyle w:val="ac"/>
          <w:rtl/>
        </w:rPr>
        <w:footnoteRef/>
      </w:r>
      <w:r>
        <w:rPr>
          <w:rtl/>
        </w:rPr>
        <w:t>דהתם (הוריות שם) הוזכר אף יין נסך בהדייהו דהוי סתמו מין, דנפשו של אדם קצה בהן, ואילו הכא חשיב ליה בדברים שאין נפשו של אדם קצה בהן.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1A3D9" w14:textId="77777777" w:rsidR="00997A52"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קכו</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1E6AE" w14:textId="77777777" w:rsidR="00997A52" w:rsidRDefault="00000000">
    <w:pPr>
      <w:pStyle w:val="ab"/>
      <w:jc w:val="left"/>
      <w:rPr>
        <w:b/>
        <w:bCs/>
        <w:i/>
        <w:iCs/>
        <w:sz w:val="22"/>
        <w:szCs w:val="22"/>
      </w:rPr>
    </w:pPr>
    <w:r>
      <w:rPr>
        <w:b/>
        <w:bCs/>
        <w:i/>
        <w:iCs/>
        <w:sz w:val="22"/>
        <w:szCs w:val="22"/>
        <w:rtl/>
      </w:rPr>
      <w:t>ציוני סוגיות – בכורות</w:t>
    </w:r>
    <w:r>
      <w:rPr>
        <w:b/>
        <w:bCs/>
        <w:i/>
        <w:iCs/>
        <w:sz w:val="22"/>
        <w:szCs w:val="22"/>
      </w:rPr>
      <w:tab/>
      <w:t xml:space="preserve">       </w:t>
    </w:r>
    <w:r>
      <w:rPr>
        <w:b/>
        <w:bCs/>
        <w:i/>
        <w:iCs/>
        <w:sz w:val="22"/>
        <w:szCs w:val="22"/>
        <w:rtl/>
      </w:rPr>
      <w:t>דף כז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יז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ECB"/>
    <w:rsid w:val="0001025C"/>
    <w:rsid w:val="0020565D"/>
    <w:rsid w:val="00206C50"/>
    <w:rsid w:val="003C3FBA"/>
    <w:rsid w:val="005C63AE"/>
    <w:rsid w:val="00851ECB"/>
    <w:rsid w:val="00997A52"/>
    <w:rsid w:val="009B2EA6"/>
    <w:rsid w:val="00A5015C"/>
    <w:rsid w:val="00A6049F"/>
    <w:rsid w:val="00D634AD"/>
    <w:rsid w:val="00EE11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0A86"/>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167</TotalTime>
  <Pages>127</Pages>
  <Words>44004</Words>
  <Characters>220024</Characters>
  <Application>Microsoft Office Word</Application>
  <DocSecurity>0</DocSecurity>
  <Lines>1833</Lines>
  <Paragraphs>527</Paragraphs>
  <ScaleCrop>false</ScaleCrop>
  <Company/>
  <LinksUpToDate>false</LinksUpToDate>
  <CharactersWithSpaces>263501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5</cp:revision>
  <dcterms:created xsi:type="dcterms:W3CDTF">2026-08-26T13:15:00Z</dcterms:created>
  <dcterms:modified xsi:type="dcterms:W3CDTF">2026-08-31T18:28:00Z</dcterms:modified>
</cp:coreProperties>
</file>