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389A0" w14:textId="77777777" w:rsidR="009E4895" w:rsidRPr="00137AA0" w:rsidRDefault="00000000" w:rsidP="00137AA0">
      <w:pPr>
        <w:pStyle w:val="a9"/>
        <w:bidi/>
        <w:rPr>
          <w:rFonts w:ascii="Narkisim" w:hAnsi="Narkisim"/>
        </w:rPr>
      </w:pPr>
      <w:r w:rsidRPr="00137AA0">
        <w:rPr>
          <w:rFonts w:ascii="Narkisim" w:hAnsi="Narkisim"/>
          <w:rtl/>
        </w:rPr>
        <w:t>בס"ד</w:t>
      </w:r>
    </w:p>
    <w:p w14:paraId="7EA395BD" w14:textId="77777777" w:rsidR="009E4895" w:rsidRPr="00137AA0" w:rsidRDefault="00000000" w:rsidP="00137AA0">
      <w:pPr>
        <w:pStyle w:val="3"/>
        <w:bidi/>
        <w:rPr>
          <w:rFonts w:ascii="Narkisim" w:hAnsi="Narkisim"/>
          <w:szCs w:val="2"/>
        </w:rPr>
      </w:pPr>
      <w:r w:rsidRPr="00137AA0">
        <w:rPr>
          <w:rFonts w:ascii="Narkisim" w:hAnsi="Narkisim"/>
          <w:szCs w:val="2"/>
          <w:rtl/>
        </w:rPr>
        <w:t>דף לז.</w:t>
      </w:r>
    </w:p>
    <w:p w14:paraId="64B472F6" w14:textId="77777777" w:rsidR="009E4895" w:rsidRPr="00137AA0" w:rsidRDefault="00000000" w:rsidP="00137AA0">
      <w:pPr>
        <w:pStyle w:val="1"/>
        <w:bidi/>
        <w:rPr>
          <w:rFonts w:ascii="Narkisim" w:hAnsi="Narkisim"/>
        </w:rPr>
      </w:pPr>
      <w:r w:rsidRPr="00137AA0">
        <w:rPr>
          <w:rFonts w:ascii="Narkisim" w:hAnsi="Narkisim"/>
          <w:rtl/>
        </w:rPr>
        <w:t>פרק על אלו מומין</w:t>
      </w:r>
    </w:p>
    <w:p w14:paraId="79AB3895" w14:textId="77777777" w:rsidR="009E4895" w:rsidRPr="00137AA0" w:rsidRDefault="00000000" w:rsidP="00137AA0">
      <w:pPr>
        <w:bidi/>
        <w:rPr>
          <w:rFonts w:ascii="Narkisim" w:hAnsi="Narkisim" w:cs="Narkisim"/>
        </w:rPr>
      </w:pPr>
      <w:r w:rsidRPr="00137AA0">
        <w:rPr>
          <w:rFonts w:ascii="Narkisim" w:hAnsi="Narkisim" w:cs="Narkisim"/>
          <w:u w:val="single"/>
          <w:rtl/>
        </w:rPr>
        <w:t>נפגמה אזנו מן החסחוס</w:t>
      </w:r>
      <w:r w:rsidRPr="00137AA0">
        <w:rPr>
          <w:rStyle w:val="ac"/>
          <w:rFonts w:ascii="Narkisim" w:hAnsi="Narkisim" w:cs="Narkisim"/>
          <w:u w:val="single"/>
          <w:rtl/>
        </w:rPr>
        <w:footnoteReference w:id="1"/>
      </w:r>
      <w:r w:rsidRPr="00137AA0">
        <w:rPr>
          <w:rFonts w:ascii="Narkisim" w:hAnsi="Narkisim" w:cs="Narkisim"/>
          <w:u w:val="single"/>
          <w:rtl/>
        </w:rPr>
        <w:t xml:space="preserve"> וכו'</w:t>
      </w:r>
      <w:r w:rsidRPr="00137AA0">
        <w:rPr>
          <w:rFonts w:ascii="Narkisim" w:hAnsi="Narkisim" w:cs="Narkisim"/>
          <w:rtl/>
        </w:rPr>
        <w:t>. ב</w:t>
      </w:r>
      <w:r w:rsidRPr="00137AA0">
        <w:rPr>
          <w:rFonts w:ascii="Narkisim" w:hAnsi="Narkisim" w:cs="Narkisim"/>
          <w:b/>
          <w:bCs/>
          <w:rtl/>
        </w:rPr>
        <w:t>שו"ע הרב</w:t>
      </w:r>
      <w:r w:rsidRPr="00137AA0">
        <w:rPr>
          <w:rFonts w:ascii="Narkisim" w:hAnsi="Narkisim" w:cs="Narkisim"/>
          <w:rtl/>
        </w:rPr>
        <w:t xml:space="preserve"> (הל' מכירת בהמה מבכרת, סו"ה פסח) כת' דדוקא נחתך מתנוך האוזן, תוך פנימיות האוזן ממש הוה מום, אבל נחתך חלק מהמשך האוזן אינו מום</w:t>
      </w:r>
      <w:r w:rsidRPr="00137AA0">
        <w:rPr>
          <w:rStyle w:val="ac"/>
          <w:rFonts w:ascii="Narkisim" w:hAnsi="Narkisim" w:cs="Narkisim"/>
          <w:rtl/>
        </w:rPr>
        <w:footnoteReference w:id="2"/>
      </w:r>
      <w:r w:rsidRPr="00137AA0">
        <w:rPr>
          <w:rFonts w:ascii="Narkisim" w:hAnsi="Narkisim" w:cs="Narkisim"/>
          <w:rtl/>
        </w:rPr>
        <w:t xml:space="preserve">. וכמה </w:t>
      </w:r>
      <w:r w:rsidRPr="00137AA0">
        <w:rPr>
          <w:rFonts w:ascii="Narkisim" w:hAnsi="Narkisim" w:cs="Narkisim"/>
          <w:b/>
          <w:bCs/>
          <w:rtl/>
        </w:rPr>
        <w:t>אחרונים</w:t>
      </w:r>
      <w:r w:rsidRPr="00137AA0">
        <w:rPr>
          <w:rFonts w:ascii="Narkisim" w:hAnsi="Narkisim" w:cs="Narkisim"/>
          <w:rtl/>
        </w:rPr>
        <w:t xml:space="preserve"> (משיב דבר הל' בכור סא, מלבושי יו"ט יוד יד, חזוא כה ב) חלקו דמבואר דיש מום אף בהמשך האוזן [דיש בו סחוס], וכדאיתא (לעיל לה.) גדיא באודניה</w:t>
      </w:r>
      <w:r w:rsidRPr="00137AA0">
        <w:rPr>
          <w:rStyle w:val="ac"/>
          <w:rFonts w:ascii="Narkisim" w:hAnsi="Narkisim" w:cs="Narkisim"/>
          <w:rtl/>
        </w:rPr>
        <w:footnoteReference w:id="3"/>
      </w:r>
      <w:r w:rsidRPr="00137AA0">
        <w:rPr>
          <w:rFonts w:ascii="Narkisim" w:hAnsi="Narkisim" w:cs="Narkisim"/>
          <w:rtl/>
        </w:rPr>
        <w:t>.</w:t>
      </w:r>
    </w:p>
    <w:p w14:paraId="38A69794" w14:textId="77777777" w:rsidR="009E4895" w:rsidRPr="00137AA0" w:rsidRDefault="00000000" w:rsidP="00137AA0">
      <w:pPr>
        <w:bidi/>
        <w:rPr>
          <w:rFonts w:ascii="Narkisim" w:hAnsi="Narkisim" w:cs="Narkisim"/>
        </w:rPr>
      </w:pPr>
      <w:r w:rsidRPr="00137AA0">
        <w:rPr>
          <w:rFonts w:ascii="Narkisim" w:hAnsi="Narkisim" w:cs="Narkisim"/>
          <w:u w:val="single"/>
          <w:rtl/>
        </w:rPr>
        <w:t>אבל לא העור</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דהדר בריא ולא הוי מומא. </w:t>
      </w:r>
      <w:r w:rsidRPr="00137AA0">
        <w:rPr>
          <w:rFonts w:ascii="Narkisim" w:hAnsi="Narkisim" w:cs="Narkisim"/>
          <w:b/>
          <w:bCs/>
          <w:rtl/>
        </w:rPr>
        <w:t>מהר"י קורקוס</w:t>
      </w:r>
      <w:r w:rsidRPr="00137AA0">
        <w:rPr>
          <w:rFonts w:ascii="Narkisim" w:hAnsi="Narkisim" w:cs="Narkisim"/>
          <w:rtl/>
        </w:rPr>
        <w:t xml:space="preserve"> (ביאת מקדש ז ב) דייק דהוה מום עובר</w:t>
      </w:r>
      <w:r w:rsidRPr="00137AA0">
        <w:rPr>
          <w:rStyle w:val="ac"/>
          <w:rFonts w:ascii="Narkisim" w:hAnsi="Narkisim" w:cs="Narkisim"/>
          <w:rtl/>
        </w:rPr>
        <w:footnoteReference w:id="4"/>
      </w:r>
      <w:r w:rsidRPr="00137AA0">
        <w:rPr>
          <w:rFonts w:ascii="Narkisim" w:hAnsi="Narkisim" w:cs="Narkisim"/>
          <w:rtl/>
        </w:rPr>
        <w:t>, והא דקאמר שאינו מום היינו שאין שוחטין עליו. והביא דכן פשטות קו' הגמ' (בתחילת הע"ב). אבל הביא דמבואר ב</w:t>
      </w:r>
      <w:r w:rsidRPr="00137AA0">
        <w:rPr>
          <w:rFonts w:ascii="Narkisim" w:hAnsi="Narkisim" w:cs="Narkisim"/>
          <w:b/>
          <w:bCs/>
          <w:rtl/>
        </w:rPr>
        <w:t>רמב"ם</w:t>
      </w:r>
      <w:r w:rsidRPr="00137AA0">
        <w:rPr>
          <w:rFonts w:ascii="Narkisim" w:hAnsi="Narkisim" w:cs="Narkisim"/>
          <w:rtl/>
        </w:rPr>
        <w:t xml:space="preserve"> (שם) דלא הוי מום כלל</w:t>
      </w:r>
      <w:r w:rsidRPr="00137AA0">
        <w:rPr>
          <w:rStyle w:val="ac"/>
          <w:rFonts w:ascii="Narkisim" w:hAnsi="Narkisim" w:cs="Narkisim"/>
          <w:rtl/>
        </w:rPr>
        <w:footnoteReference w:id="5"/>
      </w:r>
      <w:r w:rsidRPr="00137AA0">
        <w:rPr>
          <w:rFonts w:ascii="Narkisim" w:hAnsi="Narkisim" w:cs="Narkisim"/>
          <w:rtl/>
        </w:rPr>
        <w:t xml:space="preserve">. וכן דנו שאר </w:t>
      </w:r>
      <w:r w:rsidRPr="00137AA0">
        <w:rPr>
          <w:rFonts w:ascii="Narkisim" w:hAnsi="Narkisim" w:cs="Narkisim"/>
          <w:b/>
          <w:bCs/>
          <w:rtl/>
        </w:rPr>
        <w:t>אחרונים</w:t>
      </w:r>
      <w:r w:rsidRPr="00137AA0">
        <w:rPr>
          <w:rFonts w:ascii="Narkisim" w:hAnsi="Narkisim" w:cs="Narkisim"/>
          <w:rtl/>
        </w:rPr>
        <w:t xml:space="preserve"> (מהריט"א נב סק"ו, גרי"ז, חזו"א כה ה ד"ה ל"ז ב'). ודייקו דכ"מ ב</w:t>
      </w:r>
      <w:r w:rsidRPr="00137AA0">
        <w:rPr>
          <w:rFonts w:ascii="Narkisim" w:hAnsi="Narkisim" w:cs="Narkisim"/>
          <w:b/>
          <w:bCs/>
          <w:rtl/>
        </w:rPr>
        <w:t>תוס'</w:t>
      </w:r>
      <w:r w:rsidRPr="00137AA0">
        <w:rPr>
          <w:rFonts w:ascii="Narkisim" w:hAnsi="Narkisim" w:cs="Narkisim"/>
          <w:rtl/>
        </w:rPr>
        <w:t xml:space="preserve"> (בע"ב ד"ה כאן לשחוט). והחזו"א כת' דכן מסתבר דעור דינו כבשר [ונקב בבשר לא הוה מום כלל</w:t>
      </w:r>
      <w:r w:rsidRPr="00137AA0">
        <w:rPr>
          <w:rStyle w:val="ac"/>
          <w:rFonts w:ascii="Narkisim" w:hAnsi="Narkisim" w:cs="Narkisim"/>
          <w:rtl/>
        </w:rPr>
        <w:footnoteReference w:id="6"/>
      </w:r>
      <w:r w:rsidRPr="00137AA0">
        <w:rPr>
          <w:rFonts w:ascii="Narkisim" w:hAnsi="Narkisim" w:cs="Narkisim"/>
          <w:rtl/>
        </w:rPr>
        <w:t>, ומקריבין במקדש].</w:t>
      </w:r>
    </w:p>
    <w:p w14:paraId="6A11CE86" w14:textId="77777777" w:rsidR="009E4895" w:rsidRPr="00137AA0" w:rsidRDefault="00000000" w:rsidP="00137AA0">
      <w:pPr>
        <w:bidi/>
        <w:rPr>
          <w:rFonts w:ascii="Narkisim" w:hAnsi="Narkisim" w:cs="Narkisim"/>
        </w:rPr>
      </w:pPr>
      <w:r w:rsidRPr="00137AA0">
        <w:rPr>
          <w:rFonts w:ascii="Narkisim" w:hAnsi="Narkisim" w:cs="Narkisim"/>
          <w:rtl/>
        </w:rPr>
        <w:t>ו</w:t>
      </w:r>
      <w:r w:rsidRPr="00137AA0">
        <w:rPr>
          <w:rFonts w:ascii="Narkisim" w:hAnsi="Narkisim" w:cs="Narkisim"/>
          <w:b/>
          <w:bCs/>
          <w:rtl/>
        </w:rPr>
        <w:t>רש"י</w:t>
      </w:r>
      <w:r w:rsidRPr="00137AA0">
        <w:rPr>
          <w:rFonts w:ascii="Narkisim" w:hAnsi="Narkisim" w:cs="Narkisim"/>
          <w:rtl/>
        </w:rPr>
        <w:t xml:space="preserve"> פי' שהעור הוא אליה רכה של האוזן. ומהר"י קורקוס הביא שדעת הרמב"ם שהוא העור שסביב הסחוס. אך כת' שלענין הדין לא פליגי.</w:t>
      </w:r>
    </w:p>
    <w:p w14:paraId="482CC8A4" w14:textId="77777777" w:rsidR="009E4895" w:rsidRPr="00137AA0" w:rsidRDefault="00000000" w:rsidP="00137AA0">
      <w:pPr>
        <w:pStyle w:val="aa"/>
        <w:bidi/>
        <w:rPr>
          <w:rFonts w:ascii="Narkisim" w:hAnsi="Narkisim"/>
        </w:rPr>
      </w:pPr>
      <w:r w:rsidRPr="00137AA0">
        <w:rPr>
          <w:rFonts w:ascii="Narkisim" w:hAnsi="Narkisim"/>
          <w:u w:val="single"/>
          <w:rtl/>
        </w:rPr>
        <w:t>איזהו יבשה, כל שתנקב ואינה מוציאה טיפת דם, ר"י בן המשולם</w:t>
      </w:r>
      <w:r w:rsidRPr="00137AA0">
        <w:rPr>
          <w:rStyle w:val="ac"/>
          <w:rFonts w:ascii="Narkisim" w:hAnsi="Narkisim"/>
          <w:u w:val="single"/>
          <w:rtl/>
        </w:rPr>
        <w:footnoteReference w:id="7"/>
      </w:r>
      <w:r w:rsidRPr="00137AA0">
        <w:rPr>
          <w:rFonts w:ascii="Narkisim" w:hAnsi="Narkisim"/>
          <w:u w:val="single"/>
          <w:rtl/>
        </w:rPr>
        <w:t xml:space="preserve"> וכו'</w:t>
      </w:r>
      <w:r w:rsidRPr="00137AA0">
        <w:rPr>
          <w:rFonts w:ascii="Narkisim" w:hAnsi="Narkisim"/>
          <w:rtl/>
        </w:rPr>
        <w:t>. ובגמ' (חולין מו:) איתא דסברת רבנן משום דשליט זיקא באוזן ולא הדרא בריא, אבל יבשה הריאה מודו דעד שתפרך בצפורן. דלא קא שליט ביה אוירא הדרא בריא.</w:t>
      </w:r>
    </w:p>
    <w:p w14:paraId="791A0CDF"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ראשונים</w:t>
      </w:r>
      <w:r w:rsidRPr="00137AA0">
        <w:rPr>
          <w:rFonts w:ascii="Narkisim" w:hAnsi="Narkisim"/>
          <w:rtl/>
        </w:rPr>
        <w:t xml:space="preserve"> (רשב"א שם) הביאו דמבואר במומי בכור דיבש כנטול [וצ"ב מהיכן למדו כן].</w:t>
      </w:r>
    </w:p>
    <w:p w14:paraId="776CCA48"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חזו"א</w:t>
      </w:r>
      <w:r w:rsidRPr="00137AA0">
        <w:rPr>
          <w:rFonts w:ascii="Narkisim" w:hAnsi="Narkisim" w:cs="Narkisim"/>
          <w:rtl/>
        </w:rPr>
        <w:t xml:space="preserve"> (כה ג) כת' דהגדר דיבש כמאן דליתא, א"כ שיעור יבשות כשיעור הנקב. אבל ה</w:t>
      </w:r>
      <w:r w:rsidRPr="00137AA0">
        <w:rPr>
          <w:rFonts w:ascii="Narkisim" w:hAnsi="Narkisim" w:cs="Narkisim"/>
          <w:b/>
          <w:bCs/>
          <w:rtl/>
        </w:rPr>
        <w:t>אבנ"נ</w:t>
      </w:r>
      <w:r w:rsidRPr="00137AA0">
        <w:rPr>
          <w:rFonts w:ascii="Narkisim" w:hAnsi="Narkisim" w:cs="Narkisim"/>
          <w:rtl/>
        </w:rPr>
        <w:t xml:space="preserve"> (או"ח א ג) דייק מדברי הרמב"ם (ביא"מ ז ג) דבעי יבשה כל האוזן או רובה</w:t>
      </w:r>
      <w:r w:rsidRPr="00137AA0">
        <w:rPr>
          <w:rStyle w:val="ac"/>
          <w:rFonts w:ascii="Narkisim" w:hAnsi="Narkisim" w:cs="Narkisim"/>
          <w:rtl/>
        </w:rPr>
        <w:footnoteReference w:id="8"/>
      </w:r>
      <w:r w:rsidRPr="00137AA0">
        <w:rPr>
          <w:rFonts w:ascii="Narkisim" w:hAnsi="Narkisim" w:cs="Narkisim"/>
          <w:rtl/>
        </w:rPr>
        <w:t>. וביאר דדוקא יבש שתפרך בצפורן הוה כחסר [וכמו בטריפות], אבל יבש שאינו מוציא דן הוה מום רק בכל האוזן. וביאר דאף דאמרי' דלא הדר בריא, וסופו לחסור לגמרי, מטעם זה לא הוה מום שבגלוי. ודנים רק משום יבישותו של עכשיו ואינו נשחט במדינה עד שיבש כולו או רובו. וע"ע ראשית ביכורים.</w:t>
      </w:r>
    </w:p>
    <w:p w14:paraId="2399355A" w14:textId="77777777" w:rsidR="009E4895" w:rsidRPr="00137AA0" w:rsidRDefault="00000000" w:rsidP="00137AA0">
      <w:pPr>
        <w:bidi/>
        <w:rPr>
          <w:rFonts w:ascii="Narkisim" w:hAnsi="Narkisim" w:cs="Narkisim"/>
        </w:rPr>
      </w:pPr>
      <w:r w:rsidRPr="00137AA0">
        <w:rPr>
          <w:rFonts w:ascii="Narkisim" w:hAnsi="Narkisim" w:cs="Narkisim"/>
          <w:u w:val="single"/>
          <w:rtl/>
        </w:rPr>
        <w:t>ואימא מה הפרט מפורש מומין שבגלוי ובוטל ממלאכתו ואינו חוזר וכו' כל מום רע ריבויא היא</w:t>
      </w:r>
      <w:r w:rsidRPr="00137AA0">
        <w:rPr>
          <w:rFonts w:ascii="Narkisim" w:hAnsi="Narkisim" w:cs="Narkisim"/>
          <w:rtl/>
        </w:rPr>
        <w:t>.</w:t>
      </w:r>
    </w:p>
    <w:p w14:paraId="47A087A6" w14:textId="77777777" w:rsidR="009E4895" w:rsidRPr="00137AA0" w:rsidRDefault="00000000" w:rsidP="00137AA0">
      <w:pPr>
        <w:pStyle w:val="a7"/>
        <w:bidi/>
        <w:rPr>
          <w:rFonts w:ascii="Narkisim" w:hAnsi="Narkisim"/>
        </w:rPr>
      </w:pPr>
      <w:r w:rsidRPr="00137AA0">
        <w:rPr>
          <w:rFonts w:ascii="Narkisim" w:hAnsi="Narkisim"/>
          <w:rtl/>
        </w:rPr>
        <w:t>ה</w:t>
      </w:r>
      <w:r w:rsidRPr="00137AA0">
        <w:rPr>
          <w:rFonts w:ascii="Narkisim" w:hAnsi="Narkisim"/>
          <w:b/>
          <w:bCs/>
          <w:rtl/>
        </w:rPr>
        <w:t>גרי"ז</w:t>
      </w:r>
      <w:r w:rsidRPr="00137AA0">
        <w:rPr>
          <w:rFonts w:ascii="Narkisim" w:hAnsi="Narkisim"/>
          <w:rtl/>
        </w:rPr>
        <w:t xml:space="preserve"> הק' דכמה מומין שהוזכרו בפרשת מומין [דפסולי המוקדשין</w:t>
      </w:r>
      <w:r w:rsidRPr="00137AA0">
        <w:rPr>
          <w:rStyle w:val="ac"/>
          <w:rFonts w:ascii="Narkisim" w:hAnsi="Narkisim"/>
          <w:rtl/>
        </w:rPr>
        <w:footnoteReference w:id="9"/>
      </w:r>
      <w:r w:rsidRPr="00137AA0">
        <w:rPr>
          <w:rFonts w:ascii="Narkisim" w:hAnsi="Narkisim"/>
          <w:rtl/>
        </w:rPr>
        <w:t xml:space="preserve">, ויקרא כב כב] הם מומין </w:t>
      </w:r>
      <w:r w:rsidRPr="00137AA0">
        <w:rPr>
          <w:rFonts w:ascii="Narkisim" w:hAnsi="Narkisim"/>
          <w:rtl/>
        </w:rPr>
        <w:lastRenderedPageBreak/>
        <w:t>שאין בהם משום ביטול מלאכה, ילפת וגרב וחזזית וכו'. וכת' דכוונת הגמרא הכא לענין היתר שחיטה, דנימא דדוקא במומין שבטל ממלאכה.</w:t>
      </w:r>
    </w:p>
    <w:p w14:paraId="7480CFDB" w14:textId="77777777" w:rsidR="009E4895" w:rsidRPr="00137AA0" w:rsidRDefault="00000000" w:rsidP="00137AA0">
      <w:pPr>
        <w:bidi/>
        <w:rPr>
          <w:rFonts w:ascii="Narkisim" w:hAnsi="Narkisim" w:cs="Narkisim"/>
        </w:rPr>
      </w:pPr>
      <w:r w:rsidRPr="00137AA0">
        <w:rPr>
          <w:rFonts w:ascii="Narkisim" w:hAnsi="Narkisim" w:cs="Narkisim"/>
          <w:b/>
          <w:bCs/>
          <w:rtl/>
        </w:rPr>
        <w:t>תוס'</w:t>
      </w:r>
      <w:r w:rsidRPr="00137AA0">
        <w:rPr>
          <w:rFonts w:ascii="Narkisim" w:hAnsi="Narkisim" w:cs="Narkisim"/>
          <w:rtl/>
        </w:rPr>
        <w:t xml:space="preserve"> (עירובין כח.) וה</w:t>
      </w:r>
      <w:r w:rsidRPr="00137AA0">
        <w:rPr>
          <w:rFonts w:ascii="Narkisim" w:hAnsi="Narkisim" w:cs="Narkisim"/>
          <w:b/>
          <w:bCs/>
          <w:rtl/>
        </w:rPr>
        <w:t>שיטמ"ק</w:t>
      </w:r>
      <w:r w:rsidRPr="00137AA0">
        <w:rPr>
          <w:rFonts w:ascii="Narkisim" w:hAnsi="Narkisim" w:cs="Narkisim"/>
          <w:rtl/>
        </w:rPr>
        <w:t xml:space="preserve"> (בע"ב, תו"ח, תוס' כת"י ורא"ש) הביאו שהצד בטל ממלאכתו גרוע משאר צדדים [מום גלוי ואינו חוזר], דאם הוא שווה אמאי מרבינן ליה טפי משאר צדדין. וא"כ מאי מק' (בסוגיין ובקידושין כד:, ועד"ז חולין סה:) מה הפרט מפורש מומין שבגלוי ובטל ממלאכה ואינו חוזר. [והא סגי בכלל ופרט וכלל דדמי להדדי בב' צדדים</w:t>
      </w:r>
      <w:r w:rsidRPr="00137AA0">
        <w:rPr>
          <w:rStyle w:val="ac"/>
          <w:rFonts w:ascii="Narkisim" w:hAnsi="Narkisim" w:cs="Narkisim"/>
          <w:rtl/>
        </w:rPr>
        <w:footnoteReference w:id="10"/>
      </w:r>
      <w:r w:rsidRPr="00137AA0">
        <w:rPr>
          <w:rFonts w:ascii="Narkisim" w:hAnsi="Narkisim" w:cs="Narkisim"/>
          <w:rtl/>
        </w:rPr>
        <w:t>]. וכת' דקו' הגמ' אליבא דמאן דאמר (עירובין שם) כללא קמא דווקא, ולדידיה בעינן שיהא שווה לו מכל צד</w:t>
      </w:r>
      <w:r w:rsidRPr="00137AA0">
        <w:rPr>
          <w:rStyle w:val="ac"/>
          <w:rFonts w:ascii="Narkisim" w:hAnsi="Narkisim" w:cs="Narkisim"/>
          <w:rtl/>
        </w:rPr>
        <w:footnoteReference w:id="11"/>
      </w:r>
      <w:r w:rsidRPr="00137AA0">
        <w:rPr>
          <w:rFonts w:ascii="Narkisim" w:hAnsi="Narkisim" w:cs="Narkisim"/>
          <w:rtl/>
        </w:rPr>
        <w:t>.</w:t>
      </w:r>
    </w:p>
    <w:p w14:paraId="0CB2FBA0" w14:textId="77777777" w:rsidR="009E4895" w:rsidRPr="00137AA0" w:rsidRDefault="00000000" w:rsidP="00137AA0">
      <w:pPr>
        <w:bidi/>
        <w:rPr>
          <w:rFonts w:ascii="Narkisim" w:hAnsi="Narkisim" w:cs="Narkisim"/>
        </w:rPr>
      </w:pPr>
      <w:r w:rsidRPr="00137AA0">
        <w:rPr>
          <w:rFonts w:ascii="Narkisim" w:hAnsi="Narkisim" w:cs="Narkisim"/>
          <w:u w:val="single"/>
          <w:rtl/>
        </w:rPr>
        <w:t>חוטין החיצונות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(לעיל לה.) ככי דשיני</w:t>
      </w:r>
      <w:r w:rsidRPr="00137AA0">
        <w:rPr>
          <w:rStyle w:val="ac"/>
          <w:rFonts w:ascii="Narkisim" w:hAnsi="Narkisim" w:cs="Narkisim"/>
          <w:rtl/>
        </w:rPr>
        <w:footnoteReference w:id="12"/>
      </w:r>
      <w:r w:rsidRPr="00137AA0">
        <w:rPr>
          <w:rFonts w:ascii="Narkisim" w:hAnsi="Narkisim" w:cs="Narkisim"/>
          <w:rtl/>
        </w:rPr>
        <w:t xml:space="preserve">. וכן </w:t>
      </w:r>
      <w:r w:rsidRPr="00137AA0">
        <w:rPr>
          <w:rFonts w:ascii="Narkisim" w:hAnsi="Narkisim" w:cs="Narkisim"/>
          <w:b/>
          <w:bCs/>
          <w:rtl/>
        </w:rPr>
        <w:t>רש"י</w:t>
      </w:r>
      <w:r w:rsidRPr="00137AA0">
        <w:rPr>
          <w:rFonts w:ascii="Narkisim" w:hAnsi="Narkisim" w:cs="Narkisim"/>
          <w:rtl/>
        </w:rPr>
        <w:t xml:space="preserve"> כת' תרגום יינצב"ש, היינו חניכיים</w:t>
      </w:r>
      <w:r w:rsidRPr="00137AA0">
        <w:rPr>
          <w:rStyle w:val="ac"/>
          <w:rFonts w:ascii="Narkisim" w:hAnsi="Narkisim" w:cs="Narkisim"/>
          <w:rtl/>
        </w:rPr>
        <w:footnoteReference w:id="13"/>
      </w:r>
      <w:r w:rsidRPr="00137AA0">
        <w:rPr>
          <w:rFonts w:ascii="Narkisim" w:hAnsi="Narkisim" w:cs="Narkisim"/>
          <w:rtl/>
        </w:rPr>
        <w:t xml:space="preserve">. וכ"כ </w:t>
      </w:r>
      <w:r w:rsidRPr="00137AA0">
        <w:rPr>
          <w:rFonts w:ascii="Narkisim" w:hAnsi="Narkisim" w:cs="Narkisim"/>
          <w:b/>
          <w:bCs/>
          <w:rtl/>
        </w:rPr>
        <w:t>רגמ"ה</w:t>
      </w:r>
      <w:r w:rsidRPr="00137AA0">
        <w:rPr>
          <w:rFonts w:ascii="Narkisim" w:hAnsi="Narkisim" w:cs="Narkisim"/>
          <w:rtl/>
        </w:rPr>
        <w:t xml:space="preserve"> כאן. ותוס' דייקו דהשיניים לחוד לא הוה מום.</w:t>
      </w:r>
    </w:p>
    <w:p w14:paraId="496BCE5D" w14:textId="77777777" w:rsidR="009E4895" w:rsidRPr="00137AA0" w:rsidRDefault="00000000" w:rsidP="00137AA0">
      <w:pPr>
        <w:pStyle w:val="a7"/>
        <w:bidi/>
        <w:rPr>
          <w:rFonts w:ascii="Narkisim" w:hAnsi="Narkisim"/>
        </w:rPr>
      </w:pPr>
      <w:r w:rsidRPr="00137AA0">
        <w:rPr>
          <w:rFonts w:ascii="Narkisim" w:hAnsi="Narkisim"/>
          <w:rtl/>
        </w:rPr>
        <w:t xml:space="preserve">אבל </w:t>
      </w:r>
      <w:r w:rsidRPr="00137AA0">
        <w:rPr>
          <w:rFonts w:ascii="Narkisim" w:hAnsi="Narkisim"/>
          <w:b/>
          <w:bCs/>
          <w:rtl/>
        </w:rPr>
        <w:t>רגמ"ה</w:t>
      </w:r>
      <w:r w:rsidRPr="00137AA0">
        <w:rPr>
          <w:rFonts w:ascii="Narkisim" w:hAnsi="Narkisim"/>
          <w:rtl/>
        </w:rPr>
        <w:t xml:space="preserve"> (לעיל לה.) כת' השיניים. וכ"כ ה</w:t>
      </w:r>
      <w:r w:rsidRPr="00137AA0">
        <w:rPr>
          <w:rFonts w:ascii="Narkisim" w:hAnsi="Narkisim"/>
          <w:b/>
          <w:bCs/>
          <w:rtl/>
        </w:rPr>
        <w:t>פיה"מ</w:t>
      </w:r>
      <w:r w:rsidRPr="00137AA0">
        <w:rPr>
          <w:rStyle w:val="ac"/>
          <w:rFonts w:ascii="Narkisim" w:hAnsi="Narkisim"/>
          <w:rtl/>
        </w:rPr>
        <w:footnoteReference w:id="14"/>
      </w:r>
      <w:r w:rsidRPr="00137AA0">
        <w:rPr>
          <w:rFonts w:ascii="Narkisim" w:hAnsi="Narkisim"/>
          <w:rtl/>
        </w:rPr>
        <w:t xml:space="preserve"> בשם </w:t>
      </w:r>
      <w:r w:rsidRPr="00137AA0">
        <w:rPr>
          <w:rFonts w:ascii="Narkisim" w:hAnsi="Narkisim"/>
          <w:b/>
          <w:bCs/>
          <w:rtl/>
        </w:rPr>
        <w:t>י"מ</w:t>
      </w:r>
      <w:r w:rsidRPr="00137AA0">
        <w:rPr>
          <w:rFonts w:ascii="Narkisim" w:hAnsi="Narkisim"/>
          <w:rtl/>
        </w:rPr>
        <w:t xml:space="preserve"> וה</w:t>
      </w:r>
      <w:r w:rsidRPr="00137AA0">
        <w:rPr>
          <w:rFonts w:ascii="Narkisim" w:hAnsi="Narkisim"/>
          <w:b/>
          <w:bCs/>
          <w:rtl/>
        </w:rPr>
        <w:t>רע"ב</w:t>
      </w:r>
      <w:r w:rsidRPr="00137AA0">
        <w:rPr>
          <w:rFonts w:ascii="Narkisim" w:hAnsi="Narkisim"/>
          <w:rtl/>
        </w:rPr>
        <w:t xml:space="preserve"> דהם השיניים.</w:t>
      </w:r>
    </w:p>
    <w:p w14:paraId="47D8AA30" w14:textId="77777777" w:rsidR="009E4895" w:rsidRPr="00137AA0" w:rsidRDefault="00000000" w:rsidP="00137AA0">
      <w:pPr>
        <w:pStyle w:val="a8"/>
        <w:bidi/>
        <w:rPr>
          <w:rFonts w:ascii="Narkisim" w:hAnsi="Narkisim"/>
        </w:rPr>
      </w:pPr>
      <w:r w:rsidRPr="00137AA0">
        <w:rPr>
          <w:rFonts w:ascii="Narkisim" w:hAnsi="Narkisim"/>
          <w:rtl/>
        </w:rPr>
        <w:t>אמנם אף לדבריהם דוקא כל השיניים החיצוניות או הפנימיות [וכמו שדייקו התוס' גבי אדם], ואילו עבד יוצא לחירות כשהפיל שן א'.</w:t>
      </w:r>
    </w:p>
    <w:p w14:paraId="5E05DC8F" w14:textId="77777777" w:rsidR="009E4895" w:rsidRPr="00137AA0" w:rsidRDefault="00000000" w:rsidP="00137AA0">
      <w:pPr>
        <w:pStyle w:val="aa"/>
        <w:bidi/>
        <w:rPr>
          <w:rFonts w:ascii="Narkisim" w:hAnsi="Narkisim"/>
        </w:rPr>
      </w:pPr>
      <w:r w:rsidRPr="00137AA0">
        <w:rPr>
          <w:rFonts w:ascii="Narkisim" w:hAnsi="Narkisim"/>
          <w:u w:val="single"/>
          <w:rtl/>
        </w:rPr>
        <w:t>תוד"ה מה</w:t>
      </w:r>
      <w:r w:rsidRPr="00137AA0">
        <w:rPr>
          <w:rFonts w:ascii="Narkisim" w:hAnsi="Narkisim"/>
          <w:rtl/>
        </w:rPr>
        <w:t>. וי"ל דשאני גבי עבד דגלי קרא, אבל הכא שכך דרך השיניים נופלות. ועוד כת' החזו"א (כה א) דחסרון שיניים לא נקרא מום רע, כיון שנולד כן.</w:t>
      </w:r>
    </w:p>
    <w:p w14:paraId="21EB5416"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ראשית ביכורים</w:t>
      </w:r>
      <w:r w:rsidRPr="00137AA0">
        <w:rPr>
          <w:rFonts w:ascii="Narkisim" w:hAnsi="Narkisim"/>
          <w:rtl/>
        </w:rPr>
        <w:t xml:space="preserve"> כת' מדאיצטריך למעט מחוסר זמן מהקרבה, ואף שעדיין אין לו שיניים.</w:t>
      </w:r>
    </w:p>
    <w:p w14:paraId="5C058650" w14:textId="77777777" w:rsidR="009E4895" w:rsidRPr="00137AA0" w:rsidRDefault="00000000" w:rsidP="00137AA0">
      <w:pPr>
        <w:bidi/>
        <w:rPr>
          <w:rFonts w:ascii="Narkisim" w:hAnsi="Narkisim" w:cs="Narkisim"/>
        </w:rPr>
      </w:pPr>
      <w:r w:rsidRPr="00137AA0">
        <w:rPr>
          <w:rFonts w:ascii="Narkisim" w:hAnsi="Narkisim" w:cs="Narkisim"/>
          <w:u w:val="single"/>
          <w:rtl/>
        </w:rPr>
        <w:t>בא"ד וא"ת מ"ש דהכהו על אזנו וחרשו וכו'</w:t>
      </w:r>
      <w:r w:rsidRPr="00137AA0">
        <w:rPr>
          <w:rFonts w:ascii="Narkisim" w:hAnsi="Narkisim" w:cs="Narkisim"/>
          <w:rtl/>
        </w:rPr>
        <w:t>. דבעבד נחשב ראשי אברים. ו</w:t>
      </w:r>
      <w:r w:rsidRPr="00137AA0">
        <w:rPr>
          <w:rFonts w:ascii="Narkisim" w:hAnsi="Narkisim" w:cs="Narkisim"/>
          <w:b/>
          <w:bCs/>
          <w:rtl/>
        </w:rPr>
        <w:t>תוס'</w:t>
      </w:r>
      <w:r w:rsidRPr="00137AA0">
        <w:rPr>
          <w:rFonts w:ascii="Narkisim" w:hAnsi="Narkisim" w:cs="Narkisim"/>
          <w:rtl/>
        </w:rPr>
        <w:t xml:space="preserve"> (ב"ק צח.) ביארו נהי שאין ניכר בו כלום כשהוא ישן או עומד במקום אחד ושותק, מכ"מ כיון דלפי מנהגו שמתנהג והולך ניכר שהוא חרש חשיב מום שבגלוי [לענין עבד]. ועי"ל דאין צריך שיהא קלקול בגלוי, אלא שהאבר שיש בו קלקול יהא בגלוי.</w:t>
      </w:r>
    </w:p>
    <w:p w14:paraId="5AFE9F5A" w14:textId="77777777" w:rsidR="009E4895" w:rsidRPr="00137AA0" w:rsidRDefault="00000000" w:rsidP="00137AA0">
      <w:pPr>
        <w:bidi/>
        <w:rPr>
          <w:rFonts w:ascii="Narkisim" w:hAnsi="Narkisim" w:cs="Narkisim"/>
        </w:rPr>
      </w:pPr>
      <w:r w:rsidRPr="00137AA0">
        <w:rPr>
          <w:rFonts w:ascii="Narkisim" w:hAnsi="Narkisim" w:cs="Narkisim"/>
          <w:u w:val="single"/>
          <w:rtl/>
        </w:rPr>
        <w:t>בא"ד וי"ל דגבי עבד גלי רחמנא דבדבר קל חשיב מום וכו'</w:t>
      </w:r>
      <w:r w:rsidRPr="00137AA0">
        <w:rPr>
          <w:rFonts w:ascii="Narkisim" w:hAnsi="Narkisim" w:cs="Narkisim"/>
          <w:rtl/>
        </w:rPr>
        <w:t>. וה</w:t>
      </w:r>
      <w:r w:rsidRPr="00137AA0">
        <w:rPr>
          <w:rFonts w:ascii="Narkisim" w:hAnsi="Narkisim" w:cs="Narkisim"/>
          <w:b/>
          <w:bCs/>
          <w:rtl/>
        </w:rPr>
        <w:t>גרי"ז</w:t>
      </w:r>
      <w:r w:rsidRPr="00137AA0">
        <w:rPr>
          <w:rFonts w:ascii="Narkisim" w:hAnsi="Narkisim" w:cs="Narkisim"/>
          <w:rtl/>
        </w:rPr>
        <w:t xml:space="preserve"> הביא דבגמ' (קידושין כד:) מבואר דאף עינו וכהתה, וכן בשינו שאינו ראוי לתשמישה [כגון דלדל עצם של השינים] יוצא לחירות. דלענין עבד כל שמבטל מתשמישו חשוב מום. אבל לענין מומין הכא בעינן ממש מום בגופו, וביטול מתשמישו לא חשיב מום. וכן עינו וכהתה אינו מום, ודוקא עוור ופסח. וכת' דאפשר דזהו נכלל בתירוצו של תוס'</w:t>
      </w:r>
      <w:r w:rsidRPr="00137AA0">
        <w:rPr>
          <w:rStyle w:val="ac"/>
          <w:rFonts w:ascii="Narkisim" w:hAnsi="Narkisim" w:cs="Narkisim"/>
          <w:rtl/>
        </w:rPr>
        <w:footnoteReference w:id="15"/>
      </w:r>
      <w:r w:rsidRPr="00137AA0">
        <w:rPr>
          <w:rFonts w:ascii="Narkisim" w:hAnsi="Narkisim" w:cs="Narkisim"/>
          <w:rtl/>
        </w:rPr>
        <w:t>.</w:t>
      </w:r>
    </w:p>
    <w:p w14:paraId="753415EF" w14:textId="77777777" w:rsidR="009E4895" w:rsidRPr="00137AA0" w:rsidRDefault="00000000" w:rsidP="00137AA0">
      <w:pPr>
        <w:pStyle w:val="3"/>
        <w:bidi/>
        <w:rPr>
          <w:rFonts w:ascii="Narkisim" w:hAnsi="Narkisim"/>
        </w:rPr>
      </w:pPr>
      <w:r w:rsidRPr="00137AA0">
        <w:rPr>
          <w:rFonts w:ascii="Narkisim" w:hAnsi="Narkisim"/>
          <w:rtl/>
        </w:rPr>
        <w:t>דף לז:</w:t>
      </w:r>
    </w:p>
    <w:p w14:paraId="6A3A74A6" w14:textId="77777777" w:rsidR="009E4895" w:rsidRPr="00137AA0" w:rsidRDefault="00000000" w:rsidP="00137AA0">
      <w:pPr>
        <w:bidi/>
        <w:rPr>
          <w:rFonts w:ascii="Narkisim" w:hAnsi="Narkisim" w:cs="Narkisim"/>
        </w:rPr>
      </w:pPr>
      <w:r w:rsidRPr="00137AA0">
        <w:rPr>
          <w:rFonts w:ascii="Narkisim" w:hAnsi="Narkisim" w:cs="Narkisim"/>
          <w:u w:val="single"/>
          <w:rtl/>
        </w:rPr>
        <w:t>א"ה מום עובר נמי, אלמה תנן ולא מן העור וכו'</w:t>
      </w:r>
      <w:r w:rsidRPr="00137AA0">
        <w:rPr>
          <w:rFonts w:ascii="Narkisim" w:hAnsi="Narkisim" w:cs="Narkisim"/>
          <w:rtl/>
        </w:rPr>
        <w:t xml:space="preserve">. </w:t>
      </w:r>
      <w:r w:rsidRPr="00137AA0">
        <w:rPr>
          <w:rFonts w:ascii="Narkisim" w:hAnsi="Narkisim" w:cs="Narkisim"/>
          <w:b/>
          <w:bCs/>
          <w:rtl/>
        </w:rPr>
        <w:t>מהר"י קורקוס</w:t>
      </w:r>
      <w:r w:rsidRPr="00137AA0">
        <w:rPr>
          <w:rFonts w:ascii="Narkisim" w:hAnsi="Narkisim" w:cs="Narkisim"/>
          <w:rtl/>
        </w:rPr>
        <w:t xml:space="preserve"> (ז ב הו' בע"א) הביא דמבואר דאף עור האוזן נחשב מום עובר, וכדברי </w:t>
      </w:r>
      <w:r w:rsidRPr="00137AA0">
        <w:rPr>
          <w:rFonts w:ascii="Narkisim" w:hAnsi="Narkisim" w:cs="Narkisim"/>
          <w:b/>
          <w:bCs/>
          <w:rtl/>
        </w:rPr>
        <w:t>רש"י</w:t>
      </w:r>
      <w:r w:rsidRPr="00137AA0">
        <w:rPr>
          <w:rFonts w:ascii="Narkisim" w:hAnsi="Narkisim" w:cs="Narkisim"/>
          <w:rtl/>
        </w:rPr>
        <w:t xml:space="preserve"> (לעיל במשנה). אך הביא שדעת הרמב"ם דאינו מום כלל. וכת' דאפשר שגרס הכא באופן אחר. וכ"כ מהריט"א (נב סק"ו ד"ה ואפשר). וע"ע תוס' (בסמוך ד"ה כאן).</w:t>
      </w:r>
    </w:p>
    <w:p w14:paraId="5F99E3D6" w14:textId="77777777" w:rsidR="009E4895" w:rsidRPr="00137AA0" w:rsidRDefault="00000000" w:rsidP="00137AA0">
      <w:pPr>
        <w:pStyle w:val="a7"/>
        <w:bidi/>
        <w:rPr>
          <w:rFonts w:ascii="Narkisim" w:hAnsi="Narkisim"/>
        </w:rPr>
      </w:pPr>
      <w:r w:rsidRPr="00137AA0">
        <w:rPr>
          <w:rFonts w:ascii="Narkisim" w:hAnsi="Narkisim"/>
          <w:rtl/>
        </w:rPr>
        <w:lastRenderedPageBreak/>
        <w:t>וה</w:t>
      </w:r>
      <w:r w:rsidRPr="00137AA0">
        <w:rPr>
          <w:rFonts w:ascii="Narkisim" w:hAnsi="Narkisim"/>
          <w:b/>
          <w:bCs/>
          <w:rtl/>
        </w:rPr>
        <w:t>גרי"ז</w:t>
      </w:r>
      <w:r w:rsidRPr="00137AA0">
        <w:rPr>
          <w:rFonts w:ascii="Narkisim" w:hAnsi="Narkisim"/>
          <w:rtl/>
        </w:rPr>
        <w:t xml:space="preserve"> דן דלמסקנא דילפי' מפסח ועוור (בתי' הב' של הגמ'), היינו דילפי' דזה לא הוי כלל מום. ולא רק דהוה כמום עובר שאינו נשחט עליו.</w:t>
      </w:r>
    </w:p>
    <w:p w14:paraId="2DC67949" w14:textId="77777777" w:rsidR="009E4895" w:rsidRPr="00137AA0" w:rsidRDefault="00000000" w:rsidP="00137AA0">
      <w:pPr>
        <w:pStyle w:val="a7"/>
        <w:bidi/>
        <w:rPr>
          <w:rFonts w:ascii="Narkisim" w:hAnsi="Narkisim"/>
        </w:rPr>
      </w:pPr>
      <w:r w:rsidRPr="00137AA0">
        <w:rPr>
          <w:rFonts w:ascii="Narkisim" w:hAnsi="Narkisim"/>
          <w:rtl/>
        </w:rPr>
        <w:t>אך הביא שב</w:t>
      </w:r>
      <w:r w:rsidRPr="00137AA0">
        <w:rPr>
          <w:rFonts w:ascii="Narkisim" w:hAnsi="Narkisim"/>
          <w:b/>
          <w:bCs/>
          <w:rtl/>
        </w:rPr>
        <w:t>ספרי</w:t>
      </w:r>
      <w:r w:rsidRPr="00137AA0">
        <w:rPr>
          <w:rFonts w:ascii="Narkisim" w:hAnsi="Narkisim"/>
          <w:rtl/>
        </w:rPr>
        <w:t xml:space="preserve"> מבואר דילפי' מפסח ועור רק למעט דוקא דלא הוי מום לשחוט עליו, דהא גרב ויבלת כתובים בקרא אף דהוי מום עובר [והוה מום לענין הקרבה], א"כ אף מן העור של האוזן נימא דנתמעט רק שאין שוחטין עליו, אבל פסול להקרבה. וכדין מום עובר. וצ"ע.</w:t>
      </w:r>
    </w:p>
    <w:p w14:paraId="3227B89E"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חזו"א</w:t>
      </w:r>
      <w:r w:rsidRPr="00137AA0">
        <w:rPr>
          <w:rFonts w:ascii="Narkisim" w:hAnsi="Narkisim"/>
          <w:rtl/>
        </w:rPr>
        <w:t xml:space="preserve"> (כה ה) כת' דכוונת הגמ' דאילו ילפי' מום רע אף למום עובר, א"כ היה לנו לומר דאף פגימת עור האוזן בכלל. וכמו כל מקום שאינו מתרפא נחשב מום גמור, ובכלל האוזן שפגימתו פוסלת. ולהך ס"ד אף מקום שעושה מום עובר</w:t>
      </w:r>
      <w:r w:rsidRPr="00137AA0">
        <w:rPr>
          <w:rStyle w:val="ac"/>
          <w:rFonts w:ascii="Narkisim" w:hAnsi="Narkisim"/>
          <w:rtl/>
        </w:rPr>
        <w:footnoteReference w:id="16"/>
      </w:r>
      <w:r w:rsidRPr="00137AA0">
        <w:rPr>
          <w:rFonts w:ascii="Narkisim" w:hAnsi="Narkisim"/>
          <w:rtl/>
        </w:rPr>
        <w:t>. אבל למסקנא דמום עובר לא חשיב מום, שוב עור האוזן לא הוה בכלל האוזן.</w:t>
      </w:r>
    </w:p>
    <w:p w14:paraId="38E249BC"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רש"ש</w:t>
      </w:r>
      <w:r w:rsidRPr="00137AA0">
        <w:rPr>
          <w:rFonts w:ascii="Narkisim" w:hAnsi="Narkisim"/>
          <w:rtl/>
        </w:rPr>
        <w:t xml:space="preserve"> הק' לרש"י אמאי לא תני (לקמן מא.) גבי ואלו שאין שוחטין עליהן לא במקדש ולא במדינה נפגמה מן העור, כדתני חורור ומים שאינן קבועין וגרב וחזזית. ובסו"ד כת' דתנא ושייר.</w:t>
      </w:r>
    </w:p>
    <w:p w14:paraId="5C337DF2" w14:textId="77777777" w:rsidR="009E4895" w:rsidRPr="00137AA0" w:rsidRDefault="00000000" w:rsidP="00137AA0">
      <w:pPr>
        <w:bidi/>
        <w:rPr>
          <w:rFonts w:ascii="Narkisim" w:hAnsi="Narkisim" w:cs="Narkisim"/>
        </w:rPr>
      </w:pPr>
      <w:r w:rsidRPr="00137AA0">
        <w:rPr>
          <w:rFonts w:ascii="Narkisim" w:hAnsi="Narkisim" w:cs="Narkisim"/>
          <w:u w:val="single"/>
          <w:rtl/>
        </w:rPr>
        <w:t>סברא הוא השתא מיפריק וכו'</w:t>
      </w:r>
      <w:r w:rsidRPr="00137AA0">
        <w:rPr>
          <w:rFonts w:ascii="Narkisim" w:hAnsi="Narkisim" w:cs="Narkisim"/>
          <w:rtl/>
        </w:rPr>
        <w:t>. דילפי' בכור מפדיון פסוה"מ. וב</w:t>
      </w:r>
      <w:r w:rsidRPr="00137AA0">
        <w:rPr>
          <w:rFonts w:ascii="Narkisim" w:hAnsi="Narkisim" w:cs="Narkisim"/>
          <w:b/>
          <w:bCs/>
          <w:rtl/>
        </w:rPr>
        <w:t>ספרי</w:t>
      </w:r>
      <w:r w:rsidRPr="00137AA0">
        <w:rPr>
          <w:rFonts w:ascii="Narkisim" w:hAnsi="Narkisim" w:cs="Narkisim"/>
          <w:rtl/>
        </w:rPr>
        <w:t xml:space="preserve"> (ראה עא, והו' במהריט"א נג) למד פסולי המוקדשין שאינו נפדה בק"ו מבכור</w:t>
      </w:r>
      <w:r w:rsidRPr="00137AA0">
        <w:rPr>
          <w:rStyle w:val="ac"/>
          <w:rFonts w:ascii="Narkisim" w:hAnsi="Narkisim" w:cs="Narkisim"/>
          <w:rtl/>
        </w:rPr>
        <w:footnoteReference w:id="17"/>
      </w:r>
      <w:r w:rsidRPr="00137AA0">
        <w:rPr>
          <w:rFonts w:ascii="Narkisim" w:hAnsi="Narkisim" w:cs="Narkisim"/>
          <w:rtl/>
        </w:rPr>
        <w:t>. ולמסקנא יליף מבכור בגזי"ש שעריך שעריך</w:t>
      </w:r>
      <w:r w:rsidRPr="00137AA0">
        <w:rPr>
          <w:rStyle w:val="ac"/>
          <w:rFonts w:ascii="Narkisim" w:hAnsi="Narkisim" w:cs="Narkisim"/>
          <w:rtl/>
        </w:rPr>
        <w:footnoteReference w:id="18"/>
      </w:r>
      <w:r w:rsidRPr="00137AA0">
        <w:rPr>
          <w:rFonts w:ascii="Narkisim" w:hAnsi="Narkisim" w:cs="Narkisim"/>
          <w:rtl/>
        </w:rPr>
        <w:t>, מה שעריך האמור להלן אין נשחטין אלא על מום קבוע אף שעריך האמור כאן אין נשחטין אלא על מום קבוע</w:t>
      </w:r>
      <w:r w:rsidRPr="00137AA0">
        <w:rPr>
          <w:rStyle w:val="ac"/>
          <w:rFonts w:ascii="Narkisim" w:hAnsi="Narkisim" w:cs="Narkisim"/>
          <w:rtl/>
        </w:rPr>
        <w:footnoteReference w:id="19"/>
      </w:r>
      <w:r w:rsidRPr="00137AA0">
        <w:rPr>
          <w:rFonts w:ascii="Narkisim" w:hAnsi="Narkisim" w:cs="Narkisim"/>
          <w:rtl/>
        </w:rPr>
        <w:t>.</w:t>
      </w:r>
    </w:p>
    <w:p w14:paraId="3E73A626" w14:textId="77777777" w:rsidR="009E4895" w:rsidRPr="00137AA0" w:rsidRDefault="00000000" w:rsidP="00137AA0">
      <w:pPr>
        <w:bidi/>
        <w:rPr>
          <w:rFonts w:ascii="Narkisim" w:hAnsi="Narkisim" w:cs="Narkisim"/>
        </w:rPr>
      </w:pPr>
      <w:r w:rsidRPr="00137AA0">
        <w:rPr>
          <w:rFonts w:ascii="Narkisim" w:hAnsi="Narkisim" w:cs="Narkisim"/>
          <w:u w:val="single"/>
          <w:rtl/>
        </w:rPr>
        <w:t>יכול יפדו על מום עובר וכו' יצתה זו שאינה קריבה היום אלא למחר</w:t>
      </w:r>
      <w:r w:rsidRPr="00137AA0">
        <w:rPr>
          <w:rStyle w:val="ac"/>
          <w:rFonts w:ascii="Narkisim" w:hAnsi="Narkisim" w:cs="Narkisim"/>
          <w:u w:val="single"/>
          <w:rtl/>
        </w:rPr>
        <w:footnoteReference w:id="20"/>
      </w:r>
      <w:r w:rsidRPr="00137AA0">
        <w:rPr>
          <w:rFonts w:ascii="Narkisim" w:hAnsi="Narkisim" w:cs="Narkisim"/>
          <w:u w:val="single"/>
          <w:rtl/>
        </w:rPr>
        <w:t xml:space="preserve"> וכו'.</w:t>
      </w:r>
      <w:r w:rsidRPr="00137AA0">
        <w:rPr>
          <w:rFonts w:ascii="Narkisim" w:hAnsi="Narkisim" w:cs="Narkisim"/>
          <w:rtl/>
        </w:rPr>
        <w:t xml:space="preserve"> לכאורה משמע דמום עובר הוה מום גמור, אלא דיש מיעוט שאינו נפדה. ואילו לתי' הב' דפסח ועוור אהני לאפוקי מום עובר, א"כ לכאורה פסח ועוור אינו נחשב מום כלל.</w:t>
      </w:r>
    </w:p>
    <w:p w14:paraId="75B9D598"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(איסו"מ א ה וסה"מ צה) כת' דאזהרה שלא יקריב בעל מום עובר מדכתיב (פר' שופטים, דברים יז א) לא תזבח לה' אלהיך שור ושה אשר יהיה בו מום</w:t>
      </w:r>
      <w:r w:rsidRPr="00137AA0">
        <w:rPr>
          <w:rStyle w:val="ac"/>
          <w:rFonts w:ascii="Narkisim" w:hAnsi="Narkisim"/>
          <w:rtl/>
        </w:rPr>
        <w:footnoteReference w:id="21"/>
      </w:r>
      <w:r w:rsidRPr="00137AA0">
        <w:rPr>
          <w:rFonts w:ascii="Narkisim" w:hAnsi="Narkisim"/>
          <w:rtl/>
        </w:rPr>
        <w:t>. ומפי השמועה למדו</w:t>
      </w:r>
      <w:r w:rsidRPr="00137AA0">
        <w:rPr>
          <w:rStyle w:val="ac"/>
          <w:rFonts w:ascii="Narkisim" w:hAnsi="Narkisim"/>
          <w:rtl/>
        </w:rPr>
        <w:footnoteReference w:id="22"/>
      </w:r>
      <w:r w:rsidRPr="00137AA0">
        <w:rPr>
          <w:rFonts w:ascii="Narkisim" w:hAnsi="Narkisim"/>
          <w:rtl/>
        </w:rPr>
        <w:t xml:space="preserve"> דאיירי בבעלי מומין עוברים. וה</w:t>
      </w:r>
      <w:r w:rsidRPr="00137AA0">
        <w:rPr>
          <w:rFonts w:ascii="Narkisim" w:hAnsi="Narkisim"/>
          <w:b/>
          <w:bCs/>
          <w:rtl/>
        </w:rPr>
        <w:t>רמב"ן</w:t>
      </w:r>
      <w:r w:rsidRPr="00137AA0">
        <w:rPr>
          <w:rFonts w:ascii="Narkisim" w:hAnsi="Narkisim"/>
          <w:rtl/>
        </w:rPr>
        <w:t xml:space="preserve"> (השג' לסה"מ והו' בכס"מ) חלק דמום קבוע ומום עובר הם בכלל לאו אחד, שהכתוב מרבה והולך עד שאסר כל מום בין קבוע בין עובר</w:t>
      </w:r>
      <w:r w:rsidRPr="00137AA0">
        <w:rPr>
          <w:rStyle w:val="ac"/>
          <w:rFonts w:ascii="Narkisim" w:hAnsi="Narkisim"/>
          <w:rtl/>
        </w:rPr>
        <w:footnoteReference w:id="23"/>
      </w:r>
      <w:r w:rsidRPr="00137AA0">
        <w:rPr>
          <w:rFonts w:ascii="Narkisim" w:hAnsi="Narkisim"/>
          <w:rtl/>
        </w:rPr>
        <w:t>. ובשניהם עובר בכל חמשה שמות של בעל מום (ע' תמורה ו:). [ולכאורה לרמב"ן גלי קרא דהוה מום גמור, אלא שאין לו פדיון. ואילו לרמב"ם הוה גזיה"כ מסויים לאסור מום עובר</w:t>
      </w:r>
      <w:r w:rsidRPr="00137AA0">
        <w:rPr>
          <w:rStyle w:val="ac"/>
          <w:rFonts w:ascii="Narkisim" w:hAnsi="Narkisim"/>
          <w:rtl/>
        </w:rPr>
        <w:footnoteReference w:id="24"/>
      </w:r>
      <w:r w:rsidRPr="00137AA0">
        <w:rPr>
          <w:rFonts w:ascii="Narkisim" w:hAnsi="Narkisim"/>
          <w:rtl/>
        </w:rPr>
        <w:t>].</w:t>
      </w:r>
    </w:p>
    <w:p w14:paraId="75442798" w14:textId="77777777" w:rsidR="009E4895" w:rsidRPr="00137AA0" w:rsidRDefault="00000000" w:rsidP="00137AA0">
      <w:pPr>
        <w:bidi/>
        <w:rPr>
          <w:rFonts w:ascii="Narkisim" w:hAnsi="Narkisim" w:cs="Narkisim"/>
        </w:rPr>
      </w:pPr>
      <w:r w:rsidRPr="00137AA0">
        <w:rPr>
          <w:rFonts w:ascii="Narkisim" w:hAnsi="Narkisim" w:cs="Narkisim"/>
          <w:rtl/>
        </w:rPr>
        <w:t>וע"ע תוס' (לח:) בדין מום שיש בו רפואה אי הוה בכלל מום עובר או דהשתא הוה מום קבוע. [ויש שדנו דתלוי בב' תי' דסוגיין].</w:t>
      </w:r>
    </w:p>
    <w:p w14:paraId="52AFEA54" w14:textId="77777777" w:rsidR="009E4895" w:rsidRPr="00137AA0" w:rsidRDefault="00000000" w:rsidP="00137AA0">
      <w:pPr>
        <w:bidi/>
        <w:rPr>
          <w:rFonts w:ascii="Narkisim" w:hAnsi="Narkisim" w:cs="Narkisim"/>
        </w:rPr>
      </w:pPr>
      <w:r w:rsidRPr="00137AA0">
        <w:rPr>
          <w:rFonts w:ascii="Narkisim" w:hAnsi="Narkisim" w:cs="Narkisim"/>
          <w:u w:val="single"/>
          <w:rtl/>
        </w:rPr>
        <w:t>איבע"א א"כ פסח ועור למה לי</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דפסח ועור משמע מומין קבועין ואינן עוברים. וה</w:t>
      </w:r>
      <w:r w:rsidRPr="00137AA0">
        <w:rPr>
          <w:rFonts w:ascii="Narkisim" w:hAnsi="Narkisim" w:cs="Narkisim"/>
          <w:b/>
          <w:bCs/>
          <w:rtl/>
        </w:rPr>
        <w:t>תו"ח</w:t>
      </w:r>
      <w:r w:rsidRPr="00137AA0">
        <w:rPr>
          <w:rFonts w:ascii="Narkisim" w:hAnsi="Narkisim" w:cs="Narkisim"/>
          <w:rtl/>
        </w:rPr>
        <w:t xml:space="preserve"> (בשיטמ"ק) ביאר דילפי' פסח ועוור, חד למום גלוי, וחד לאינו חוזר. [והדר ביה מהתי' בתחילת העמ' דאיצטריך מום רע לאפוקי מום שבסתר]. וכת' דמשמע דלהכי צריך אלו המיעוטין דפסח ועור לפי שאינם שווים, אלא הוו זה למעלה מזה</w:t>
      </w:r>
      <w:r w:rsidRPr="00137AA0">
        <w:rPr>
          <w:rStyle w:val="ac"/>
          <w:rFonts w:ascii="Narkisim" w:hAnsi="Narkisim" w:cs="Narkisim"/>
          <w:rtl/>
        </w:rPr>
        <w:footnoteReference w:id="25"/>
      </w:r>
      <w:r w:rsidRPr="00137AA0">
        <w:rPr>
          <w:rFonts w:ascii="Narkisim" w:hAnsi="Narkisim" w:cs="Narkisim"/>
          <w:rtl/>
        </w:rPr>
        <w:t>.</w:t>
      </w:r>
    </w:p>
    <w:p w14:paraId="41BD78F3" w14:textId="77777777" w:rsidR="009E4895" w:rsidRPr="00137AA0" w:rsidRDefault="00000000" w:rsidP="00137AA0">
      <w:pPr>
        <w:bidi/>
        <w:rPr>
          <w:rFonts w:ascii="Narkisim" w:hAnsi="Narkisim" w:cs="Narkisim"/>
        </w:rPr>
      </w:pPr>
      <w:r w:rsidRPr="00137AA0">
        <w:rPr>
          <w:rFonts w:ascii="Narkisim" w:hAnsi="Narkisim" w:cs="Narkisim"/>
          <w:u w:val="single"/>
          <w:rtl/>
        </w:rPr>
        <w:t>תוד"ה השתא</w:t>
      </w:r>
      <w:r w:rsidRPr="00137AA0">
        <w:rPr>
          <w:rFonts w:ascii="Narkisim" w:hAnsi="Narkisim" w:cs="Narkisim"/>
          <w:rtl/>
        </w:rPr>
        <w:t>. וי"ל דקסבר השתא וכו' וה"א דאתא לאפוקי מק"ו ולא כו'. ואף בתי' הא' סמך אדרשת פסח ועור. וה</w:t>
      </w:r>
      <w:r w:rsidRPr="00137AA0">
        <w:rPr>
          <w:rFonts w:ascii="Narkisim" w:hAnsi="Narkisim" w:cs="Narkisim"/>
          <w:b/>
          <w:bCs/>
          <w:rtl/>
        </w:rPr>
        <w:t>מהרש"א</w:t>
      </w:r>
      <w:r w:rsidRPr="00137AA0">
        <w:rPr>
          <w:rFonts w:ascii="Narkisim" w:hAnsi="Narkisim" w:cs="Narkisim"/>
          <w:rtl/>
        </w:rPr>
        <w:t xml:space="preserve"> הק' דהיינו תירוצא בתרא. וה</w:t>
      </w:r>
      <w:r w:rsidRPr="00137AA0">
        <w:rPr>
          <w:rFonts w:ascii="Narkisim" w:hAnsi="Narkisim" w:cs="Narkisim"/>
          <w:b/>
          <w:bCs/>
          <w:rtl/>
        </w:rPr>
        <w:t>חק נתן</w:t>
      </w:r>
      <w:r w:rsidRPr="00137AA0">
        <w:rPr>
          <w:rFonts w:ascii="Narkisim" w:hAnsi="Narkisim" w:cs="Narkisim"/>
          <w:rtl/>
        </w:rPr>
        <w:t xml:space="preserve"> כת' דמ"מ יש חילוק </w:t>
      </w:r>
      <w:r w:rsidRPr="00137AA0">
        <w:rPr>
          <w:rFonts w:ascii="Narkisim" w:hAnsi="Narkisim" w:cs="Narkisim"/>
          <w:rtl/>
        </w:rPr>
        <w:lastRenderedPageBreak/>
        <w:t>בין הלשונות אי בעינן ק"ו</w:t>
      </w:r>
      <w:r w:rsidRPr="00137AA0">
        <w:rPr>
          <w:rStyle w:val="ac"/>
          <w:rFonts w:ascii="Narkisim" w:hAnsi="Narkisim" w:cs="Narkisim"/>
          <w:rtl/>
        </w:rPr>
        <w:footnoteReference w:id="26"/>
      </w:r>
      <w:r w:rsidRPr="00137AA0">
        <w:rPr>
          <w:rFonts w:ascii="Narkisim" w:hAnsi="Narkisim" w:cs="Narkisim"/>
          <w:rtl/>
        </w:rPr>
        <w:t>.</w:t>
      </w:r>
    </w:p>
    <w:p w14:paraId="1CD5D35A"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יד דוד</w:t>
      </w:r>
      <w:r w:rsidRPr="00137AA0">
        <w:rPr>
          <w:rFonts w:ascii="Narkisim" w:hAnsi="Narkisim"/>
          <w:rtl/>
        </w:rPr>
        <w:t xml:space="preserve"> כת' דדעת התוס' כתו"ח (בשיטמ"ק, הנ"ל) דלתי' בתרא ילפינן תרווייהו, מום עובר ומום שבסתר מפסח או עיוור. ואילו לתי' ראשון איצטריך למום עובר, וילפי' מומין שבסתר ממום רע.</w:t>
      </w:r>
    </w:p>
    <w:p w14:paraId="5219EBB3" w14:textId="77777777" w:rsidR="009E4895" w:rsidRPr="00137AA0" w:rsidRDefault="00000000" w:rsidP="00137AA0">
      <w:pPr>
        <w:bidi/>
        <w:rPr>
          <w:rFonts w:ascii="Narkisim" w:hAnsi="Narkisim" w:cs="Narkisim"/>
        </w:rPr>
      </w:pPr>
      <w:r w:rsidRPr="00137AA0">
        <w:rPr>
          <w:rFonts w:ascii="Narkisim" w:hAnsi="Narkisim" w:cs="Narkisim"/>
          <w:u w:val="single"/>
          <w:rtl/>
        </w:rPr>
        <w:t>בין בידי שמים</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שנולד עמו. ו</w:t>
      </w:r>
      <w:r w:rsidRPr="00137AA0">
        <w:rPr>
          <w:rFonts w:ascii="Narkisim" w:hAnsi="Narkisim" w:cs="Narkisim"/>
          <w:b/>
          <w:bCs/>
          <w:rtl/>
        </w:rPr>
        <w:t xml:space="preserve">מהריט"א </w:t>
      </w:r>
      <w:r w:rsidRPr="00137AA0">
        <w:rPr>
          <w:rFonts w:ascii="Narkisim" w:hAnsi="Narkisim" w:cs="Narkisim"/>
          <w:rtl/>
        </w:rPr>
        <w:t>(נב סק"ד) דן דנימא בידי שמים אף לאחר שנולד, וכדאיתא בשאר מקומות (יבמות עה: גבי סירוס, וחולין נה: ריאה שצמקה) דע"י רעמים וכדו' נחשב בידי שמים, ונח' הראשונים התם היכא דנעשה ע"י חולי אי נחשב בידי שמים. ואילו כאן משמע דדוקא נולד עמו.</w:t>
      </w:r>
    </w:p>
    <w:p w14:paraId="47742139"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 xml:space="preserve">יד דוד </w:t>
      </w:r>
      <w:r w:rsidRPr="00137AA0">
        <w:rPr>
          <w:rFonts w:ascii="Narkisim" w:hAnsi="Narkisim"/>
          <w:rtl/>
        </w:rPr>
        <w:t>כת' דדעת רש"י (כאן) דע"י חולי נחשב בידי אדם [וכשיטתו יבמות עה:</w:t>
      </w:r>
      <w:r w:rsidRPr="00137AA0">
        <w:rPr>
          <w:rStyle w:val="ac"/>
          <w:rFonts w:ascii="Narkisim" w:hAnsi="Narkisim"/>
          <w:rtl/>
        </w:rPr>
        <w:footnoteReference w:id="27"/>
      </w:r>
      <w:r w:rsidRPr="00137AA0">
        <w:rPr>
          <w:rFonts w:ascii="Narkisim" w:hAnsi="Narkisim"/>
          <w:rtl/>
        </w:rPr>
        <w:t>], א"כ אי אפשר במציאות שיעשה פגימה מאליו, אם לא ע"י מכה. וע"כ לא משכחת בידי שמים אא"כ נולד כן.</w:t>
      </w:r>
    </w:p>
    <w:p w14:paraId="4D2B5076" w14:textId="77777777" w:rsidR="009E4895" w:rsidRPr="00137AA0" w:rsidRDefault="00000000" w:rsidP="00137AA0">
      <w:pPr>
        <w:bidi/>
        <w:rPr>
          <w:rFonts w:ascii="Narkisim" w:hAnsi="Narkisim" w:cs="Narkisim"/>
        </w:rPr>
      </w:pPr>
      <w:r w:rsidRPr="00137AA0">
        <w:rPr>
          <w:rFonts w:ascii="Narkisim" w:hAnsi="Narkisim" w:cs="Narkisim"/>
          <w:u w:val="single"/>
          <w:rtl/>
        </w:rPr>
        <w:t>וכמה שיעור פגימה כדי שתחגור בה צפורן</w:t>
      </w:r>
      <w:r w:rsidRPr="00137AA0">
        <w:rPr>
          <w:rFonts w:ascii="Narkisim" w:hAnsi="Narkisim" w:cs="Narkisim"/>
          <w:rtl/>
        </w:rPr>
        <w:t>. ובגמ' (חולין יז:) אית שלש פגימות הן, פגימת עצם בפסח [לעבור משום שבירת עצם], פגימת אוזן בבכור, פגימת מום בקדשים</w:t>
      </w:r>
      <w:r w:rsidRPr="00137AA0">
        <w:rPr>
          <w:rStyle w:val="ac"/>
          <w:rFonts w:ascii="Narkisim" w:hAnsi="Narkisim" w:cs="Narkisim"/>
          <w:rtl/>
        </w:rPr>
        <w:footnoteReference w:id="28"/>
      </w:r>
      <w:r w:rsidRPr="00137AA0">
        <w:rPr>
          <w:rFonts w:ascii="Narkisim" w:hAnsi="Narkisim" w:cs="Narkisim"/>
          <w:rtl/>
        </w:rPr>
        <w:t>, ורב חסדא אמר אף פגימת סכין [לשחיטה</w:t>
      </w:r>
      <w:r w:rsidRPr="00137AA0">
        <w:rPr>
          <w:rStyle w:val="ac"/>
          <w:rFonts w:ascii="Narkisim" w:hAnsi="Narkisim" w:cs="Narkisim"/>
          <w:rtl/>
        </w:rPr>
        <w:footnoteReference w:id="29"/>
      </w:r>
      <w:r w:rsidRPr="00137AA0">
        <w:rPr>
          <w:rFonts w:ascii="Narkisim" w:hAnsi="Narkisim" w:cs="Narkisim"/>
          <w:rtl/>
        </w:rPr>
        <w:t>], וכולן פגימתן כדי פגימת המזבח כדי שתחגור בה הצפורן.</w:t>
      </w:r>
    </w:p>
    <w:p w14:paraId="11BAA705"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פוסקים</w:t>
      </w:r>
      <w:r w:rsidRPr="00137AA0">
        <w:rPr>
          <w:rFonts w:ascii="Narkisim" w:hAnsi="Narkisim"/>
          <w:rtl/>
        </w:rPr>
        <w:t xml:space="preserve"> (יו"ד יח) דנו מה השיעור בזה, ויש </w:t>
      </w:r>
      <w:r w:rsidRPr="00137AA0">
        <w:rPr>
          <w:rFonts w:ascii="Narkisim" w:hAnsi="Narkisim"/>
          <w:b/>
          <w:bCs/>
          <w:rtl/>
        </w:rPr>
        <w:t>פוסקים</w:t>
      </w:r>
      <w:r w:rsidRPr="00137AA0">
        <w:rPr>
          <w:rFonts w:ascii="Narkisim" w:hAnsi="Narkisim"/>
          <w:rtl/>
        </w:rPr>
        <w:t xml:space="preserve"> (פר"ח יח ה) שהעמידו דנח' הראשונים אי השיעור כדי שהפגם 'אוגרת' את הצפורן [ע' רש"י שם ד"ה משני רוחות] או שהצפורן מרגשת. [ע' רשב"א תוה"ב א ב יג. בדה"ס ורא"ה שם].</w:t>
      </w:r>
    </w:p>
    <w:p w14:paraId="40A630BA" w14:textId="77777777" w:rsidR="009E4895" w:rsidRPr="00137AA0" w:rsidRDefault="00000000" w:rsidP="00137AA0">
      <w:pPr>
        <w:bidi/>
        <w:rPr>
          <w:rFonts w:ascii="Narkisim" w:hAnsi="Narkisim" w:cs="Narkisim"/>
        </w:rPr>
      </w:pPr>
      <w:r w:rsidRPr="00137AA0">
        <w:rPr>
          <w:rFonts w:ascii="Narkisim" w:hAnsi="Narkisim" w:cs="Narkisim"/>
          <w:rtl/>
        </w:rPr>
        <w:t>ו</w:t>
      </w:r>
      <w:r w:rsidRPr="00137AA0">
        <w:rPr>
          <w:rFonts w:ascii="Narkisim" w:hAnsi="Narkisim" w:cs="Narkisim"/>
          <w:b/>
          <w:bCs/>
          <w:rtl/>
        </w:rPr>
        <w:t>מהר"י קורקוס</w:t>
      </w:r>
      <w:r w:rsidRPr="00137AA0">
        <w:rPr>
          <w:rFonts w:ascii="Narkisim" w:hAnsi="Narkisim" w:cs="Narkisim"/>
          <w:rtl/>
        </w:rPr>
        <w:t xml:space="preserve"> (ז ג) הק' דכיון דנסדק פסול, מ"ש ניקב דדוקא ככרשינה. אם לא שנאמר דנסדק הוא סדק העובר מעבר אל עבר בפילוש. אך הק' דאין נראה כן בגמ'. ועוה"ק אמאי נפגם צריך חגירת צפורן. וביאר דגדרי מום הכל תלוי במה שהוא כעור ומגונה לרואה אותו. ונפגם בלא סדק אינו ניכר בכל שהוא, ורק כשיש חגירת הצפורן הוא נראה וגנאי הדבר. ונסדק הוא כעין בקוע והוא באמצע האוזן ומשה גנאי טפי ופוסל בכל שהוא. ונקב שאין בו חסרון החתיכה עומד ומכסה את הנקב או כתוקע יתד שאין בו חסרון. ע"ע יד דוד וחזו"א (כה ג) שדנו כעי"ז.</w:t>
      </w:r>
    </w:p>
    <w:p w14:paraId="42A8151B" w14:textId="77777777" w:rsidR="009E4895" w:rsidRPr="00137AA0" w:rsidRDefault="00000000" w:rsidP="00137AA0">
      <w:pPr>
        <w:bidi/>
        <w:rPr>
          <w:rFonts w:ascii="Narkisim" w:hAnsi="Narkisim" w:cs="Narkisim"/>
        </w:rPr>
      </w:pPr>
      <w:r w:rsidRPr="00137AA0">
        <w:rPr>
          <w:rFonts w:ascii="Narkisim" w:hAnsi="Narkisim" w:cs="Narkisim"/>
          <w:u w:val="single"/>
          <w:rtl/>
        </w:rPr>
        <w:t>ת"ר כמה נקיבת האוזן וכו'</w:t>
      </w:r>
      <w:r w:rsidRPr="00137AA0">
        <w:rPr>
          <w:rFonts w:ascii="Narkisim" w:hAnsi="Narkisim" w:cs="Narkisim"/>
          <w:rtl/>
        </w:rPr>
        <w:t>. ה</w:t>
      </w:r>
      <w:r w:rsidRPr="00137AA0">
        <w:rPr>
          <w:rFonts w:ascii="Narkisim" w:hAnsi="Narkisim" w:cs="Narkisim"/>
          <w:b/>
          <w:bCs/>
          <w:rtl/>
        </w:rPr>
        <w:t>חזו"א</w:t>
      </w:r>
      <w:r w:rsidRPr="00137AA0">
        <w:rPr>
          <w:rFonts w:ascii="Narkisim" w:hAnsi="Narkisim" w:cs="Narkisim"/>
          <w:rtl/>
        </w:rPr>
        <w:t xml:space="preserve"> (כה ה) כת' דהנך שיעורים אינם בכלל הלכה למשה מסיני של שיעורים, אלא מסור לסברת חכמים להכריע מה נקרא מום רע.</w:t>
      </w:r>
    </w:p>
    <w:p w14:paraId="453E75DD" w14:textId="77777777" w:rsidR="009E4895" w:rsidRPr="00137AA0" w:rsidRDefault="00000000" w:rsidP="00137AA0">
      <w:pPr>
        <w:bidi/>
        <w:rPr>
          <w:rFonts w:ascii="Narkisim" w:hAnsi="Narkisim" w:cs="Narkisim"/>
        </w:rPr>
      </w:pPr>
      <w:r w:rsidRPr="00137AA0">
        <w:rPr>
          <w:rFonts w:ascii="Narkisim" w:hAnsi="Narkisim" w:cs="Narkisim"/>
          <w:u w:val="single"/>
          <w:rtl/>
        </w:rPr>
        <w:t>ורמינהי וכו' וא"ת במילת היאך עבד עברי כהן נרצע</w:t>
      </w:r>
      <w:r w:rsidRPr="00137AA0">
        <w:rPr>
          <w:rStyle w:val="ac"/>
          <w:rFonts w:ascii="Narkisim" w:hAnsi="Narkisim" w:cs="Narkisim"/>
          <w:u w:val="single"/>
          <w:rtl/>
        </w:rPr>
        <w:footnoteReference w:id="30"/>
      </w:r>
      <w:r w:rsidRPr="00137AA0">
        <w:rPr>
          <w:rFonts w:ascii="Narkisim" w:hAnsi="Narkisim" w:cs="Narkisim"/>
          <w:u w:val="single"/>
          <w:rtl/>
        </w:rPr>
        <w:t xml:space="preserve">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דקתני הכא דמן הרציעה נעשה בעל מום [לחכמים שהק' לאבא יודן], וקאמר ר"י בר' יהודה דרציעה ישנה במחט</w:t>
      </w:r>
      <w:r w:rsidRPr="00137AA0">
        <w:rPr>
          <w:rStyle w:val="ac"/>
          <w:rFonts w:ascii="Narkisim" w:hAnsi="Narkisim" w:cs="Narkisim"/>
          <w:rtl/>
        </w:rPr>
        <w:footnoteReference w:id="31"/>
      </w:r>
      <w:r w:rsidRPr="00137AA0">
        <w:rPr>
          <w:rFonts w:ascii="Narkisim" w:hAnsi="Narkisim" w:cs="Narkisim"/>
          <w:rtl/>
        </w:rPr>
        <w:t>, אף דלא הוה כעדשה וכו'. [ומשמע דקו' הגמ' מדברי ר' יוסי בר' יהודה אדר' ר"י בר' יהודה</w:t>
      </w:r>
      <w:r w:rsidRPr="00137AA0">
        <w:rPr>
          <w:rStyle w:val="ac"/>
          <w:rFonts w:ascii="Narkisim" w:hAnsi="Narkisim" w:cs="Narkisim"/>
          <w:rtl/>
        </w:rPr>
        <w:footnoteReference w:id="32"/>
      </w:r>
      <w:r w:rsidRPr="00137AA0">
        <w:rPr>
          <w:rFonts w:ascii="Narkisim" w:hAnsi="Narkisim" w:cs="Narkisim"/>
          <w:rtl/>
        </w:rPr>
        <w:t>].</w:t>
      </w:r>
    </w:p>
    <w:p w14:paraId="083C7CF3" w14:textId="77777777" w:rsidR="009E4895" w:rsidRPr="00137AA0" w:rsidRDefault="00000000" w:rsidP="00137AA0">
      <w:pPr>
        <w:pStyle w:val="a7"/>
        <w:bidi/>
        <w:rPr>
          <w:rFonts w:ascii="Narkisim" w:hAnsi="Narkisim"/>
        </w:rPr>
      </w:pPr>
      <w:r w:rsidRPr="00137AA0">
        <w:rPr>
          <w:rFonts w:ascii="Narkisim" w:hAnsi="Narkisim"/>
          <w:rtl/>
        </w:rPr>
        <w:t>ומדברי רש"י משמע דקו' הגמ' דוקא לר' יוסי בר"י דמהני מחט, דהוה פחות מכרשינה. וה</w:t>
      </w:r>
      <w:r w:rsidRPr="00137AA0">
        <w:rPr>
          <w:rFonts w:ascii="Narkisim" w:hAnsi="Narkisim"/>
          <w:b/>
          <w:bCs/>
          <w:rtl/>
        </w:rPr>
        <w:t xml:space="preserve">יד </w:t>
      </w:r>
      <w:r w:rsidRPr="00137AA0">
        <w:rPr>
          <w:rFonts w:ascii="Narkisim" w:hAnsi="Narkisim"/>
          <w:b/>
          <w:bCs/>
          <w:rtl/>
        </w:rPr>
        <w:lastRenderedPageBreak/>
        <w:t>דוד</w:t>
      </w:r>
      <w:r w:rsidRPr="00137AA0">
        <w:rPr>
          <w:rFonts w:ascii="Narkisim" w:hAnsi="Narkisim"/>
          <w:rtl/>
        </w:rPr>
        <w:t xml:space="preserve"> ביאר דעפ"ז קו' הגמ' דוקא מדברי ר"י בר' יהודה, דאי מרצע דוקא</w:t>
      </w:r>
      <w:r w:rsidRPr="00137AA0">
        <w:rPr>
          <w:rStyle w:val="ac"/>
          <w:rFonts w:ascii="Narkisim" w:hAnsi="Narkisim"/>
          <w:rtl/>
        </w:rPr>
        <w:footnoteReference w:id="33"/>
      </w:r>
      <w:r w:rsidRPr="00137AA0">
        <w:rPr>
          <w:rFonts w:ascii="Narkisim" w:hAnsi="Narkisim"/>
          <w:rtl/>
        </w:rPr>
        <w:t xml:space="preserve"> י"ל דבידוע שיש במרצע שיעור מלא כרשינה ולכו"ע עושה מום.</w:t>
      </w:r>
    </w:p>
    <w:p w14:paraId="13922BB4"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רמב"ן</w:t>
      </w:r>
      <w:r w:rsidRPr="00137AA0">
        <w:rPr>
          <w:rFonts w:ascii="Narkisim" w:hAnsi="Narkisim"/>
          <w:rtl/>
        </w:rPr>
        <w:t xml:space="preserve"> (קידושין כא: ושא"ר שם) כת' דמרצע גדול הוא עב וגס, ועושה נקב גדול כמלא כרשינה. [ואבא יודן וחכמים איירי במרצע גדול]. והביאו שה</w:t>
      </w:r>
      <w:r w:rsidRPr="00137AA0">
        <w:rPr>
          <w:rFonts w:ascii="Narkisim" w:hAnsi="Narkisim"/>
          <w:b/>
          <w:bCs/>
          <w:rtl/>
        </w:rPr>
        <w:t xml:space="preserve">ירושלמי </w:t>
      </w:r>
      <w:r w:rsidRPr="00137AA0">
        <w:rPr>
          <w:rFonts w:ascii="Narkisim" w:hAnsi="Narkisim"/>
          <w:rtl/>
        </w:rPr>
        <w:t>(שם) מק' וירצע מן הסחוס פחות מכרשינה [וכקו' הגמ' דידן]. ותי' שלא יבא לידי כרשינה [פי' שמא יבא לידי כרשינה], והתורה אמרה ושב לאחזתו בעינן. ופירושו שמפני כן לא התירה תורה לרצוע בגובה של אוזן פחות מכרשינה שאינו מום, מפני שבכל נקב של ברזל יש לחוש שמתרחב הנקב ושמא יבא לידי כרשינה ויעשה בעל מום.</w:t>
      </w:r>
    </w:p>
    <w:p w14:paraId="69A35F6C"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משנ"ל</w:t>
      </w:r>
      <w:r w:rsidRPr="00137AA0">
        <w:rPr>
          <w:rFonts w:ascii="Narkisim" w:hAnsi="Narkisim"/>
          <w:rtl/>
        </w:rPr>
        <w:t xml:space="preserve"> (עבדים ג ט) וה</w:t>
      </w:r>
      <w:r w:rsidRPr="00137AA0">
        <w:rPr>
          <w:rFonts w:ascii="Narkisim" w:hAnsi="Narkisim"/>
          <w:b/>
          <w:bCs/>
          <w:rtl/>
        </w:rPr>
        <w:t>מהריט"א</w:t>
      </w:r>
      <w:r w:rsidRPr="00137AA0">
        <w:rPr>
          <w:rFonts w:ascii="Narkisim" w:hAnsi="Narkisim"/>
          <w:rtl/>
        </w:rPr>
        <w:t xml:space="preserve"> (נב סק"ה) תמהו אמאי הראשונים הביאו דברי הירושלמי, ולא הביאו דבגמ' דידן הק' כן ותי' באופן אחר. ומשמע דלא ס"ל כדברי הירושלמי</w:t>
      </w:r>
      <w:r w:rsidRPr="00137AA0">
        <w:rPr>
          <w:rStyle w:val="ac"/>
          <w:rFonts w:ascii="Narkisim" w:hAnsi="Narkisim"/>
          <w:rtl/>
        </w:rPr>
        <w:footnoteReference w:id="34"/>
      </w:r>
      <w:r w:rsidRPr="00137AA0">
        <w:rPr>
          <w:rFonts w:ascii="Narkisim" w:hAnsi="Narkisim"/>
          <w:rtl/>
        </w:rPr>
        <w:t>.</w:t>
      </w:r>
    </w:p>
    <w:p w14:paraId="3B909391"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חזו"א</w:t>
      </w:r>
      <w:r w:rsidRPr="00137AA0">
        <w:rPr>
          <w:rFonts w:ascii="Narkisim" w:hAnsi="Narkisim"/>
          <w:rtl/>
        </w:rPr>
        <w:t xml:space="preserve"> (כה ד ד"ה ולמש"כ) כת' דדוקא מרצע של מתכת מרחיב הנקב [וכלשון הראשונים הנ"ל], ואילו הגמ' דידן כר' יוסי בר"י דכל דבר הניקח, ואי"צ מתכת. וכוונת הראשונים דכיון דקי"ל כרבי דדוקא של מתכת אי"צ לידחק ולומר דפוסל. אך דחה דפשטות תי' הגמ' דנפסל הוא אמיתי, ולא רק שהוכרחו אליבא דר' יוסי בר"י</w:t>
      </w:r>
      <w:r w:rsidRPr="00137AA0">
        <w:rPr>
          <w:rStyle w:val="ac"/>
          <w:rFonts w:ascii="Narkisim" w:hAnsi="Narkisim"/>
          <w:rtl/>
        </w:rPr>
        <w:footnoteReference w:id="35"/>
      </w:r>
      <w:r w:rsidRPr="00137AA0">
        <w:rPr>
          <w:rFonts w:ascii="Narkisim" w:hAnsi="Narkisim"/>
          <w:rtl/>
        </w:rPr>
        <w:t>.</w:t>
      </w:r>
    </w:p>
    <w:p w14:paraId="3479F9A5" w14:textId="77777777" w:rsidR="009E4895" w:rsidRPr="00137AA0" w:rsidRDefault="00000000" w:rsidP="00137AA0">
      <w:pPr>
        <w:pStyle w:val="a7"/>
        <w:bidi/>
        <w:rPr>
          <w:rFonts w:ascii="Narkisim" w:hAnsi="Narkisim"/>
        </w:rPr>
      </w:pPr>
      <w:r w:rsidRPr="00137AA0">
        <w:rPr>
          <w:rFonts w:ascii="Narkisim" w:hAnsi="Narkisim"/>
          <w:rtl/>
        </w:rPr>
        <w:t>ועוד כת' ה</w:t>
      </w:r>
      <w:r w:rsidRPr="00137AA0">
        <w:rPr>
          <w:rFonts w:ascii="Narkisim" w:hAnsi="Narkisim"/>
          <w:b/>
          <w:bCs/>
          <w:rtl/>
        </w:rPr>
        <w:t>חזו"א</w:t>
      </w:r>
      <w:r w:rsidRPr="00137AA0">
        <w:rPr>
          <w:rFonts w:ascii="Narkisim" w:hAnsi="Narkisim"/>
          <w:rtl/>
        </w:rPr>
        <w:t xml:space="preserve"> (ד"ה ואמנם) דאף כוונת תי' הגמ' דידן 'כאן לפסול' הוא על דרך הירושלמי, כלומר דאף פצע קטן עלול לגרום מום. וכאדם שאומר מה ענין זה לזה, הרי יש בו צד פסול. [וכת' דפי' זה מתיישב בגמ', שהרי ג' תי' התוס' דחוקים].</w:t>
      </w:r>
    </w:p>
    <w:p w14:paraId="466AEBDC" w14:textId="77777777" w:rsidR="009E4895" w:rsidRPr="00137AA0" w:rsidRDefault="00000000" w:rsidP="00137AA0">
      <w:pPr>
        <w:pStyle w:val="aa"/>
        <w:bidi/>
        <w:rPr>
          <w:rFonts w:ascii="Narkisim" w:hAnsi="Narkisim"/>
        </w:rPr>
      </w:pPr>
      <w:r w:rsidRPr="00137AA0">
        <w:rPr>
          <w:rFonts w:ascii="Narkisim" w:hAnsi="Narkisim"/>
          <w:u w:val="single"/>
          <w:rtl/>
        </w:rPr>
        <w:t>שם. עבד עברי כהן</w:t>
      </w:r>
      <w:r w:rsidRPr="00137AA0">
        <w:rPr>
          <w:rFonts w:ascii="Narkisim" w:hAnsi="Narkisim"/>
          <w:rtl/>
        </w:rPr>
        <w:t>. ב</w:t>
      </w:r>
      <w:r w:rsidRPr="00137AA0">
        <w:rPr>
          <w:rFonts w:ascii="Narkisim" w:hAnsi="Narkisim"/>
          <w:b/>
          <w:bCs/>
          <w:rtl/>
        </w:rPr>
        <w:t>הג' מרדכי</w:t>
      </w:r>
      <w:r w:rsidRPr="00137AA0">
        <w:rPr>
          <w:rFonts w:ascii="Narkisim" w:hAnsi="Narkisim"/>
          <w:rtl/>
        </w:rPr>
        <w:t xml:space="preserve"> (גיטין תסא בשם ר' פטר, והג' מיימוני עבדים ג ח) הביא ראיה מכאן דמותר שכהן ישרת ישראל, ואינו סותר דין 'וקדשתה'. וביאר דמהני מחילה. וה</w:t>
      </w:r>
      <w:r w:rsidRPr="00137AA0">
        <w:rPr>
          <w:rFonts w:ascii="Narkisim" w:hAnsi="Narkisim"/>
          <w:b/>
          <w:bCs/>
          <w:rtl/>
        </w:rPr>
        <w:t>סמ"ג</w:t>
      </w:r>
      <w:r w:rsidRPr="00137AA0">
        <w:rPr>
          <w:rFonts w:ascii="Narkisim" w:hAnsi="Narkisim"/>
          <w:rtl/>
        </w:rPr>
        <w:t xml:space="preserve"> (עשין פג, והו' במשנ"ל שם) תי' דבשכר מותר.</w:t>
      </w:r>
    </w:p>
    <w:p w14:paraId="0EE72440"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מקנה</w:t>
      </w:r>
      <w:r w:rsidRPr="00137AA0">
        <w:rPr>
          <w:rFonts w:ascii="Narkisim" w:hAnsi="Narkisim"/>
          <w:rtl/>
        </w:rPr>
        <w:t xml:space="preserve"> (קידושין כא:) ו</w:t>
      </w:r>
      <w:r w:rsidRPr="00137AA0">
        <w:rPr>
          <w:rFonts w:ascii="Narkisim" w:hAnsi="Narkisim"/>
          <w:b/>
          <w:bCs/>
          <w:rtl/>
        </w:rPr>
        <w:t>מנח"ח</w:t>
      </w:r>
      <w:r w:rsidRPr="00137AA0">
        <w:rPr>
          <w:rFonts w:ascii="Narkisim" w:hAnsi="Narkisim"/>
          <w:rtl/>
        </w:rPr>
        <w:t xml:space="preserve"> (רסט ב) כת' די"ל דבשכר ודאי מותר. אלא דההג' מרדכי הק' דעבד נרצע הוה בחינם, והוכיח מהס"ד דעבד כהן נרצע, ועובדו בחינם</w:t>
      </w:r>
      <w:r w:rsidRPr="00137AA0">
        <w:rPr>
          <w:rStyle w:val="ac"/>
          <w:rFonts w:ascii="Narkisim" w:hAnsi="Narkisim"/>
          <w:rtl/>
        </w:rPr>
        <w:footnoteReference w:id="36"/>
      </w:r>
      <w:r w:rsidRPr="00137AA0">
        <w:rPr>
          <w:rFonts w:ascii="Narkisim" w:hAnsi="Narkisim"/>
          <w:rtl/>
        </w:rPr>
        <w:t>.</w:t>
      </w:r>
    </w:p>
    <w:p w14:paraId="5466701C" w14:textId="77777777" w:rsidR="009E4895" w:rsidRPr="00137AA0" w:rsidRDefault="00000000" w:rsidP="00137AA0">
      <w:pPr>
        <w:pStyle w:val="aa"/>
        <w:bidi/>
        <w:rPr>
          <w:rFonts w:ascii="Narkisim" w:hAnsi="Narkisim"/>
        </w:rPr>
      </w:pPr>
      <w:r w:rsidRPr="00137AA0">
        <w:rPr>
          <w:rFonts w:ascii="Narkisim" w:hAnsi="Narkisim"/>
          <w:rtl/>
        </w:rPr>
        <w:t>וב</w:t>
      </w:r>
      <w:r w:rsidRPr="00137AA0">
        <w:rPr>
          <w:rFonts w:ascii="Narkisim" w:hAnsi="Narkisim"/>
          <w:b/>
          <w:bCs/>
          <w:rtl/>
        </w:rPr>
        <w:t>מכילתא</w:t>
      </w:r>
      <w:r w:rsidRPr="00137AA0">
        <w:rPr>
          <w:rFonts w:ascii="Narkisim" w:hAnsi="Narkisim"/>
          <w:rtl/>
        </w:rPr>
        <w:t xml:space="preserve"> איתא דאין כהן נמכר בעבד עברי. ובפשוטו סותר לסוגיין. וה</w:t>
      </w:r>
      <w:r w:rsidRPr="00137AA0">
        <w:rPr>
          <w:rFonts w:ascii="Narkisim" w:hAnsi="Narkisim"/>
          <w:b/>
          <w:bCs/>
          <w:rtl/>
        </w:rPr>
        <w:t>זית רענן</w:t>
      </w:r>
      <w:r w:rsidRPr="00137AA0">
        <w:rPr>
          <w:rFonts w:ascii="Narkisim" w:hAnsi="Narkisim"/>
          <w:rtl/>
        </w:rPr>
        <w:t xml:space="preserve"> (למג"א) תי' דהמכילתא קאי דאינו נמכר בבי"ד [בגניבתו]. וסוגיין דנתמעט מרציעה איירי במוכר עצמו [וכר"א (שם יד:) דאף מוכר עצמו נרצע].</w:t>
      </w:r>
    </w:p>
    <w:p w14:paraId="78E7B93C" w14:textId="77777777" w:rsidR="009E4895" w:rsidRPr="00137AA0" w:rsidRDefault="00000000" w:rsidP="00137AA0">
      <w:pPr>
        <w:bidi/>
        <w:rPr>
          <w:rFonts w:ascii="Narkisim" w:hAnsi="Narkisim" w:cs="Narkisim"/>
        </w:rPr>
      </w:pPr>
      <w:r w:rsidRPr="00137AA0">
        <w:rPr>
          <w:rFonts w:ascii="Narkisim" w:hAnsi="Narkisim" w:cs="Narkisim"/>
          <w:u w:val="single"/>
          <w:rtl/>
        </w:rPr>
        <w:t>תוד"ה כאן</w:t>
      </w:r>
      <w:r w:rsidRPr="00137AA0">
        <w:rPr>
          <w:rFonts w:ascii="Narkisim" w:hAnsi="Narkisim" w:cs="Narkisim"/>
          <w:rtl/>
        </w:rPr>
        <w:t>. מדפסיל כהן משמע דהוי מום דאורייתא וכו'. לכאורה תוס' נתקשו דמדאורייתא לא מצאנו חילוק בין לפסול או לשחוט עליו, דכל מום קבוע שפוסל ישחטו עליו.</w:t>
      </w:r>
    </w:p>
    <w:p w14:paraId="6CBA358B" w14:textId="77777777" w:rsidR="009E4895" w:rsidRPr="00137AA0" w:rsidRDefault="00000000" w:rsidP="00137AA0">
      <w:pPr>
        <w:bidi/>
        <w:rPr>
          <w:rFonts w:ascii="Narkisim" w:hAnsi="Narkisim" w:cs="Narkisim"/>
        </w:rPr>
      </w:pPr>
      <w:r w:rsidRPr="00137AA0">
        <w:rPr>
          <w:rFonts w:ascii="Narkisim" w:hAnsi="Narkisim" w:cs="Narkisim"/>
          <w:u w:val="single"/>
          <w:rtl/>
        </w:rPr>
        <w:t>בא"ד א"נ וכו' משום דאינו שוה בזרעו של אהרן</w:t>
      </w:r>
      <w:r w:rsidRPr="00137AA0">
        <w:rPr>
          <w:rFonts w:ascii="Narkisim" w:hAnsi="Narkisim" w:cs="Narkisim"/>
          <w:rtl/>
        </w:rPr>
        <w:t>. ה</w:t>
      </w:r>
      <w:r w:rsidRPr="00137AA0">
        <w:rPr>
          <w:rFonts w:ascii="Narkisim" w:hAnsi="Narkisim" w:cs="Narkisim"/>
          <w:b/>
          <w:bCs/>
          <w:rtl/>
        </w:rPr>
        <w:t>יד דוד</w:t>
      </w:r>
      <w:r w:rsidRPr="00137AA0">
        <w:rPr>
          <w:rFonts w:ascii="Narkisim" w:hAnsi="Narkisim" w:cs="Narkisim"/>
          <w:rtl/>
        </w:rPr>
        <w:t xml:space="preserve"> ביאר ד'כאן לפסול' קאי רק אכהן, ועיקר החילוק בין אדם לבהמה</w:t>
      </w:r>
      <w:r w:rsidRPr="00137AA0">
        <w:rPr>
          <w:rStyle w:val="ac"/>
          <w:rFonts w:ascii="Narkisim" w:hAnsi="Narkisim" w:cs="Narkisim"/>
          <w:rtl/>
        </w:rPr>
        <w:footnoteReference w:id="37"/>
      </w:r>
      <w:r w:rsidRPr="00137AA0">
        <w:rPr>
          <w:rFonts w:ascii="Narkisim" w:hAnsi="Narkisim" w:cs="Narkisim"/>
          <w:rtl/>
        </w:rPr>
        <w:t>. וכן נקט ה</w:t>
      </w:r>
      <w:r w:rsidRPr="00137AA0">
        <w:rPr>
          <w:rFonts w:ascii="Narkisim" w:hAnsi="Narkisim" w:cs="Narkisim"/>
          <w:b/>
          <w:bCs/>
          <w:rtl/>
        </w:rPr>
        <w:t>חזו"א</w:t>
      </w:r>
      <w:r w:rsidRPr="00137AA0">
        <w:rPr>
          <w:rFonts w:ascii="Narkisim" w:hAnsi="Narkisim" w:cs="Narkisim"/>
          <w:rtl/>
        </w:rPr>
        <w:t xml:space="preserve"> (כה ד ד"ה ואמנם). אבל ה</w:t>
      </w:r>
      <w:r w:rsidRPr="00137AA0">
        <w:rPr>
          <w:rFonts w:ascii="Narkisim" w:hAnsi="Narkisim" w:cs="Narkisim"/>
          <w:b/>
          <w:bCs/>
          <w:rtl/>
        </w:rPr>
        <w:t>חק נתן</w:t>
      </w:r>
      <w:r w:rsidRPr="00137AA0">
        <w:rPr>
          <w:rFonts w:ascii="Narkisim" w:hAnsi="Narkisim" w:cs="Narkisim"/>
          <w:rtl/>
        </w:rPr>
        <w:t xml:space="preserve"> נקט דמבואר דפוסל אף בבהמה, דבעינן מן המובחר.</w:t>
      </w:r>
    </w:p>
    <w:p w14:paraId="3EA5145A" w14:textId="77777777" w:rsidR="009E4895" w:rsidRPr="00137AA0" w:rsidRDefault="00000000" w:rsidP="00137AA0">
      <w:pPr>
        <w:bidi/>
        <w:rPr>
          <w:rFonts w:ascii="Narkisim" w:hAnsi="Narkisim" w:cs="Narkisim"/>
        </w:rPr>
      </w:pPr>
      <w:r w:rsidRPr="00137AA0">
        <w:rPr>
          <w:rFonts w:ascii="Narkisim" w:hAnsi="Narkisim" w:cs="Narkisim"/>
          <w:u w:val="single"/>
          <w:rtl/>
        </w:rPr>
        <w:t>בא"ד א"נ מום עובר הוא, ובעינן שלא יפסל אפי' לשעה</w:t>
      </w:r>
      <w:r w:rsidRPr="00137AA0">
        <w:rPr>
          <w:rFonts w:ascii="Narkisim" w:hAnsi="Narkisim" w:cs="Narkisim"/>
          <w:rtl/>
        </w:rPr>
        <w:t>. ה</w:t>
      </w:r>
      <w:r w:rsidRPr="00137AA0">
        <w:rPr>
          <w:rFonts w:ascii="Narkisim" w:hAnsi="Narkisim" w:cs="Narkisim"/>
          <w:b/>
          <w:bCs/>
          <w:rtl/>
        </w:rPr>
        <w:t>חק נתן</w:t>
      </w:r>
      <w:r w:rsidRPr="00137AA0">
        <w:rPr>
          <w:rFonts w:ascii="Narkisim" w:hAnsi="Narkisim" w:cs="Narkisim"/>
          <w:rtl/>
        </w:rPr>
        <w:t xml:space="preserve"> דייק עפ"ז דחכמים השיבו דאי רוצעין במילת אינו בעל מום, ומבואר דבעור לא הוה אפי' מום עובר. ודלא כגירסא בגמ' (לעיל) דמן העור הוה מום עובר, וצ"ל דלא גרסי' לה, וכדברי הרמב"ם. אך ה</w:t>
      </w:r>
      <w:r w:rsidRPr="00137AA0">
        <w:rPr>
          <w:rFonts w:ascii="Narkisim" w:hAnsi="Narkisim" w:cs="Narkisim"/>
          <w:b/>
          <w:bCs/>
          <w:rtl/>
        </w:rPr>
        <w:t>רש"ש</w:t>
      </w:r>
      <w:r w:rsidRPr="00137AA0">
        <w:rPr>
          <w:rFonts w:ascii="Narkisim" w:hAnsi="Narkisim" w:cs="Narkisim"/>
          <w:rtl/>
        </w:rPr>
        <w:t xml:space="preserve"> דן דאפשר דכוונת התוס' דהיכא דאיכא תרתי, שהוא בעור ופחות מכרשינא הוה מום </w:t>
      </w:r>
      <w:r w:rsidRPr="00137AA0">
        <w:rPr>
          <w:rFonts w:ascii="Narkisim" w:hAnsi="Narkisim" w:cs="Narkisim"/>
          <w:rtl/>
        </w:rPr>
        <w:lastRenderedPageBreak/>
        <w:t>עובר.</w:t>
      </w:r>
    </w:p>
    <w:p w14:paraId="5E0A881A" w14:textId="77777777" w:rsidR="009E4895" w:rsidRPr="00137AA0" w:rsidRDefault="00000000" w:rsidP="00137AA0">
      <w:pPr>
        <w:pStyle w:val="aa"/>
        <w:bidi/>
        <w:rPr>
          <w:rFonts w:ascii="Narkisim" w:hAnsi="Narkisim"/>
        </w:rPr>
      </w:pPr>
      <w:r w:rsidRPr="00137AA0">
        <w:rPr>
          <w:rFonts w:ascii="Narkisim" w:hAnsi="Narkisim"/>
          <w:u w:val="single"/>
          <w:rtl/>
        </w:rPr>
        <w:t>מאי כרשינא, אמר רב שרביא הינדא</w:t>
      </w:r>
      <w:r w:rsidRPr="00137AA0">
        <w:rPr>
          <w:rFonts w:ascii="Narkisim" w:hAnsi="Narkisim"/>
          <w:rtl/>
        </w:rPr>
        <w:t>. בפשוטו מבואר דהיינו מין קטנית כרשינין שהוזכר בהרבה מקומות בש"ס</w:t>
      </w:r>
      <w:r w:rsidRPr="00137AA0">
        <w:rPr>
          <w:rStyle w:val="ac"/>
          <w:rFonts w:ascii="Narkisim" w:hAnsi="Narkisim"/>
          <w:rtl/>
        </w:rPr>
        <w:footnoteReference w:id="38"/>
      </w:r>
      <w:r w:rsidRPr="00137AA0">
        <w:rPr>
          <w:rFonts w:ascii="Narkisim" w:hAnsi="Narkisim"/>
          <w:rtl/>
        </w:rPr>
        <w:t>. ולזה טרח רש"י לפרש שבלשון זה היו מכירים אותו</w:t>
      </w:r>
      <w:r w:rsidRPr="00137AA0">
        <w:rPr>
          <w:rStyle w:val="ac"/>
          <w:rFonts w:ascii="Narkisim" w:hAnsi="Narkisim"/>
          <w:rtl/>
        </w:rPr>
        <w:footnoteReference w:id="39"/>
      </w:r>
      <w:r w:rsidRPr="00137AA0">
        <w:rPr>
          <w:rFonts w:ascii="Narkisim" w:hAnsi="Narkisim"/>
          <w:rtl/>
        </w:rPr>
        <w:t>.</w:t>
      </w:r>
      <w:r w:rsidRPr="00137AA0">
        <w:rPr>
          <w:rStyle w:val="ac"/>
          <w:rFonts w:ascii="Narkisim" w:hAnsi="Narkisim"/>
          <w:rtl/>
        </w:rPr>
        <w:footnoteReference w:id="40"/>
      </w:r>
      <w:r w:rsidRPr="00137AA0">
        <w:rPr>
          <w:rFonts w:ascii="Narkisim" w:hAnsi="Narkisim"/>
          <w:rtl/>
        </w:rPr>
        <w:t xml:space="preserve"> אבל ה</w:t>
      </w:r>
      <w:r w:rsidRPr="00137AA0">
        <w:rPr>
          <w:rFonts w:ascii="Narkisim" w:hAnsi="Narkisim"/>
          <w:b/>
          <w:bCs/>
          <w:rtl/>
        </w:rPr>
        <w:t>פרישה</w:t>
      </w:r>
      <w:r w:rsidRPr="00137AA0">
        <w:rPr>
          <w:rFonts w:ascii="Narkisim" w:hAnsi="Narkisim"/>
          <w:rtl/>
        </w:rPr>
        <w:t xml:space="preserve"> (שט ט) כת' שכרשינא הוא מין כלי שרוצעין בו. וב</w:t>
      </w:r>
      <w:r w:rsidRPr="00137AA0">
        <w:rPr>
          <w:rFonts w:ascii="Narkisim" w:hAnsi="Narkisim"/>
          <w:b/>
          <w:bCs/>
          <w:rtl/>
        </w:rPr>
        <w:t>שו"ת בית אפרים</w:t>
      </w:r>
      <w:r w:rsidRPr="00137AA0">
        <w:rPr>
          <w:rFonts w:ascii="Narkisim" w:hAnsi="Narkisim"/>
          <w:rtl/>
        </w:rPr>
        <w:t xml:space="preserve"> (או"ח סא) וה</w:t>
      </w:r>
      <w:r w:rsidRPr="00137AA0">
        <w:rPr>
          <w:rFonts w:ascii="Narkisim" w:hAnsi="Narkisim"/>
          <w:b/>
          <w:bCs/>
          <w:rtl/>
        </w:rPr>
        <w:t>חזו"א</w:t>
      </w:r>
      <w:r w:rsidRPr="00137AA0">
        <w:rPr>
          <w:rFonts w:ascii="Narkisim" w:hAnsi="Narkisim"/>
          <w:rtl/>
        </w:rPr>
        <w:t xml:space="preserve"> (כה יג) תמהו מאין יצא לו זה.</w:t>
      </w:r>
    </w:p>
    <w:p w14:paraId="55142B41" w14:textId="77777777" w:rsidR="009E4895" w:rsidRPr="00137AA0" w:rsidRDefault="00000000" w:rsidP="00137AA0">
      <w:pPr>
        <w:bidi/>
        <w:rPr>
          <w:rFonts w:ascii="Narkisim" w:hAnsi="Narkisim" w:cs="Narkisim"/>
        </w:rPr>
      </w:pPr>
      <w:r w:rsidRPr="00137AA0">
        <w:rPr>
          <w:rFonts w:ascii="Narkisim" w:hAnsi="Narkisim" w:cs="Narkisim"/>
          <w:u w:val="single"/>
          <w:rtl/>
        </w:rPr>
        <w:t>כרשינה הנכנסת ויוצאת או כרשינה העומדת וכו'</w:t>
      </w:r>
      <w:r w:rsidRPr="00137AA0">
        <w:rPr>
          <w:rFonts w:ascii="Narkisim" w:hAnsi="Narkisim" w:cs="Narkisim"/>
          <w:rtl/>
        </w:rPr>
        <w:t>. ה</w:t>
      </w:r>
      <w:r w:rsidRPr="00137AA0">
        <w:rPr>
          <w:rFonts w:ascii="Narkisim" w:hAnsi="Narkisim" w:cs="Narkisim"/>
          <w:b/>
          <w:bCs/>
          <w:rtl/>
        </w:rPr>
        <w:t>יד דוד</w:t>
      </w:r>
      <w:r w:rsidRPr="00137AA0">
        <w:rPr>
          <w:rFonts w:ascii="Narkisim" w:hAnsi="Narkisim" w:cs="Narkisim"/>
          <w:rtl/>
        </w:rPr>
        <w:t xml:space="preserve"> הביא מהחזון נחום שנקט דבעינן שיהיה הנקב מפולש מעבר אל עבר, כדי שתהא נכנסת בצד זה ויוצאת בצד האחר. ודחה דאף נקב עמוק שאינה מעבר אל עבר שפיר שייך נכנסת ויוצאת.</w:t>
      </w:r>
    </w:p>
    <w:p w14:paraId="01CC4657"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(ביאהמ"ק ז ג) כת' ניקב סחוס אזנו ככרשינה, בין נקב עגול בין נקב ארוך אם מצטרף לכרשינה ה"ז מום. ולא הזכיר דין נכנס ויוצא או עומדת [או אי הוה ספק]. וה</w:t>
      </w:r>
      <w:r w:rsidRPr="00137AA0">
        <w:rPr>
          <w:rFonts w:ascii="Narkisim" w:hAnsi="Narkisim" w:cs="Narkisim"/>
          <w:b/>
          <w:bCs/>
          <w:rtl/>
        </w:rPr>
        <w:t>דברי חמודות</w:t>
      </w:r>
      <w:r w:rsidRPr="00137AA0">
        <w:rPr>
          <w:rFonts w:ascii="Narkisim" w:hAnsi="Narkisim" w:cs="Narkisim"/>
          <w:rtl/>
        </w:rPr>
        <w:t xml:space="preserve"> העיר דלא מצאנו מקור לדברי הרמב"ם [בנקב ארוך], וכת' שהרמב"ם למד מדין שדרה והגולגלת [לענין טומאה], והתם דינא הכי הוה בין נקב עגול כו' הלכך משוה ליה נמי לנדון דמום.</w:t>
      </w:r>
    </w:p>
    <w:p w14:paraId="14B33666" w14:textId="77777777" w:rsidR="009E4895" w:rsidRPr="00137AA0" w:rsidRDefault="00000000" w:rsidP="00137AA0">
      <w:pPr>
        <w:pStyle w:val="a7"/>
        <w:bidi/>
        <w:rPr>
          <w:rFonts w:ascii="Narkisim" w:hAnsi="Narkisim"/>
        </w:rPr>
      </w:pPr>
      <w:r w:rsidRPr="00137AA0">
        <w:rPr>
          <w:rFonts w:ascii="Narkisim" w:hAnsi="Narkisim"/>
          <w:rtl/>
        </w:rPr>
        <w:t>ועוד כת' דאולי הרמב"ם מפרש את הספק כאן בענין זה, וכת' דכן נראה מדלא כתב את הספק של נכנס ויוצא.</w:t>
      </w:r>
    </w:p>
    <w:p w14:paraId="3A3AA2C7" w14:textId="77777777" w:rsidR="009E4895" w:rsidRPr="00137AA0" w:rsidRDefault="00000000" w:rsidP="00137AA0">
      <w:pPr>
        <w:bidi/>
        <w:rPr>
          <w:rFonts w:ascii="Narkisim" w:hAnsi="Narkisim" w:cs="Narkisim"/>
        </w:rPr>
      </w:pPr>
      <w:r w:rsidRPr="00137AA0">
        <w:rPr>
          <w:rFonts w:ascii="Narkisim" w:hAnsi="Narkisim" w:cs="Narkisim"/>
          <w:u w:val="single"/>
          <w:rtl/>
        </w:rPr>
        <w:t>אמר לו זו לא שמעתי, כיו"ב שמעתי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דנפקא לן מסיפא וכו' דהיינו נכנס ויוצא, משמע דנפקא אף בסוגיין דבעי נכנס ויוצא. וכ"כ </w:t>
      </w:r>
      <w:r w:rsidRPr="00137AA0">
        <w:rPr>
          <w:rFonts w:ascii="Narkisim" w:hAnsi="Narkisim" w:cs="Narkisim"/>
          <w:b/>
          <w:bCs/>
          <w:rtl/>
        </w:rPr>
        <w:t>רגמ"ה</w:t>
      </w:r>
      <w:r w:rsidRPr="00137AA0">
        <w:rPr>
          <w:rFonts w:ascii="Narkisim" w:hAnsi="Narkisim" w:cs="Narkisim"/>
          <w:rtl/>
        </w:rPr>
        <w:t xml:space="preserve"> דתפשוט דר' אושעיא [אך לא ביאר דבריו].</w:t>
      </w:r>
    </w:p>
    <w:p w14:paraId="76836DDA" w14:textId="77777777" w:rsidR="009E4895" w:rsidRPr="00137AA0" w:rsidRDefault="00000000" w:rsidP="00137AA0">
      <w:pPr>
        <w:pStyle w:val="a7"/>
        <w:bidi/>
        <w:rPr>
          <w:rFonts w:ascii="Narkisim" w:hAnsi="Narkisim"/>
        </w:rPr>
      </w:pPr>
      <w:r w:rsidRPr="00137AA0">
        <w:rPr>
          <w:rFonts w:ascii="Narkisim" w:hAnsi="Narkisim"/>
          <w:rtl/>
        </w:rPr>
        <w:t>וב</w:t>
      </w:r>
      <w:r w:rsidRPr="00137AA0">
        <w:rPr>
          <w:rFonts w:ascii="Narkisim" w:hAnsi="Narkisim"/>
          <w:b/>
          <w:bCs/>
          <w:rtl/>
        </w:rPr>
        <w:t>תוס' חדשים</w:t>
      </w:r>
      <w:r w:rsidRPr="00137AA0">
        <w:rPr>
          <w:rFonts w:ascii="Narkisim" w:hAnsi="Narkisim"/>
          <w:rtl/>
        </w:rPr>
        <w:t xml:space="preserve"> (במשניות) הביא דמסקנת הגמ' דלא הוי מום עד שתהא כרשינה נכנסה ויוצאה, מדלא קתני 'בכרשינה' ותני מלא כרשינה [וכל היכא דכתוב 'מלא' הוה להוסיף]. ו</w:t>
      </w:r>
      <w:r w:rsidRPr="00137AA0">
        <w:rPr>
          <w:rFonts w:ascii="Narkisim" w:hAnsi="Narkisim"/>
          <w:b/>
          <w:bCs/>
          <w:rtl/>
        </w:rPr>
        <w:t>רע"א</w:t>
      </w:r>
      <w:r w:rsidRPr="00137AA0">
        <w:rPr>
          <w:rFonts w:ascii="Narkisim" w:hAnsi="Narkisim"/>
          <w:rtl/>
        </w:rPr>
        <w:t xml:space="preserve"> העיר דלא מצא כן בסוגיא [ובפשוטו הך ספק לא נפשטה, אלא שהביאו דוגמא דמצאנו דשיעור מקדח וחיסומו הוא יותר ממקדח]. ורע"א כת' ואפשר [דכוונת התוס' חדשים] דבמה דאמר כיוצא בה שמעתי היינו כי היכי דאמרי' התם גבי מלא מקדח דהוא וחיסומו שנינו, שיהיה נכנס ויוצא, ה"נ כרשינה הנכנסת ויוצאת. והיינו דהתם גופיה דייקינן לה מלישנא דמלא מקדח. וה"נ דייקינן מלישנא דמלא כרשינה.</w:t>
      </w:r>
    </w:p>
    <w:p w14:paraId="2B1A41ED" w14:textId="77777777" w:rsidR="009E4895" w:rsidRPr="00137AA0" w:rsidRDefault="00000000" w:rsidP="00137AA0">
      <w:pPr>
        <w:bidi/>
        <w:rPr>
          <w:rFonts w:ascii="Narkisim" w:hAnsi="Narkisim" w:cs="Narkisim"/>
        </w:rPr>
      </w:pPr>
      <w:r w:rsidRPr="00137AA0">
        <w:rPr>
          <w:rFonts w:ascii="Narkisim" w:hAnsi="Narkisim" w:cs="Narkisim"/>
          <w:rtl/>
        </w:rPr>
        <w:t>אך רע"א הביא שה</w:t>
      </w:r>
      <w:r w:rsidRPr="00137AA0">
        <w:rPr>
          <w:rFonts w:ascii="Narkisim" w:hAnsi="Narkisim" w:cs="Narkisim"/>
          <w:b/>
          <w:bCs/>
          <w:rtl/>
        </w:rPr>
        <w:t>רמב"ם</w:t>
      </w:r>
      <w:r w:rsidRPr="00137AA0">
        <w:rPr>
          <w:rFonts w:ascii="Narkisim" w:hAnsi="Narkisim" w:cs="Narkisim"/>
          <w:rtl/>
        </w:rPr>
        <w:t xml:space="preserve"> (ז ג הנ"ל) כת' ניקב ככרשינה כו'. וסתם ולא הזכיר דבעי נכנס ויוצא [או דהוה ספק]. וצ"ע [וכה"ק המנח"ח רעה ג]. אמנם לדברי חמודות לרמב"ם הספק כאן באופן אחר.</w:t>
      </w:r>
    </w:p>
    <w:p w14:paraId="295FF325" w14:textId="77777777" w:rsidR="009E4895" w:rsidRPr="00137AA0" w:rsidRDefault="00000000" w:rsidP="00137AA0">
      <w:pPr>
        <w:bidi/>
        <w:rPr>
          <w:rFonts w:ascii="Narkisim" w:hAnsi="Narkisim" w:cs="Narkisim"/>
        </w:rPr>
      </w:pPr>
      <w:r w:rsidRPr="00137AA0">
        <w:rPr>
          <w:rFonts w:ascii="Narkisim" w:hAnsi="Narkisim" w:cs="Narkisim"/>
          <w:u w:val="single"/>
          <w:rtl/>
        </w:rPr>
        <w:t>א"כ עשית דברי בי"ש ודברי בי"ה א' וכו' שיעורו כמלא מקדח גדול של לשכה שהוא כפונדיון האיטלקי</w:t>
      </w:r>
      <w:r w:rsidRPr="00137AA0">
        <w:rPr>
          <w:rStyle w:val="ac"/>
          <w:rFonts w:ascii="Narkisim" w:hAnsi="Narkisim" w:cs="Narkisim"/>
          <w:u w:val="single"/>
          <w:rtl/>
        </w:rPr>
        <w:footnoteReference w:id="41"/>
      </w:r>
      <w:r w:rsidRPr="00137AA0">
        <w:rPr>
          <w:rFonts w:ascii="Narkisim" w:hAnsi="Narkisim" w:cs="Narkisim"/>
          <w:u w:val="single"/>
          <w:rtl/>
        </w:rPr>
        <w:t xml:space="preserve"> וכסלע נירונית</w:t>
      </w:r>
      <w:r w:rsidRPr="00137AA0">
        <w:rPr>
          <w:rStyle w:val="ac"/>
          <w:rFonts w:ascii="Narkisim" w:hAnsi="Narkisim" w:cs="Narkisim"/>
          <w:u w:val="single"/>
          <w:rtl/>
        </w:rPr>
        <w:footnoteReference w:id="42"/>
      </w:r>
      <w:r w:rsidRPr="00137AA0">
        <w:rPr>
          <w:rFonts w:ascii="Narkisim" w:hAnsi="Narkisim" w:cs="Narkisim"/>
          <w:u w:val="single"/>
          <w:rtl/>
        </w:rPr>
        <w:t xml:space="preserve">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(ריש לח.) אלמא מקדח הוה כסלע. </w:t>
      </w:r>
      <w:r w:rsidRPr="00137AA0">
        <w:rPr>
          <w:rFonts w:ascii="Narkisim" w:hAnsi="Narkisim" w:cs="Narkisim"/>
          <w:szCs w:val="20"/>
          <w:rtl/>
        </w:rPr>
        <w:t>[דאף מקדח דבי"ש איירי בגדול של לישכה (לחכמים אהלות ב ג, הו' סוף לח.), וס"ד דסלע נירונית הוא כסלע סתם]</w:t>
      </w:r>
      <w:r w:rsidRPr="00137AA0">
        <w:rPr>
          <w:rFonts w:ascii="Narkisim" w:hAnsi="Narkisim" w:cs="Narkisim"/>
          <w:rtl/>
        </w:rPr>
        <w:t>.</w:t>
      </w:r>
    </w:p>
    <w:p w14:paraId="60FFA84F" w14:textId="77777777" w:rsidR="009E4895" w:rsidRPr="00137AA0" w:rsidRDefault="00000000" w:rsidP="00137AA0">
      <w:pPr>
        <w:pStyle w:val="aa"/>
        <w:bidi/>
        <w:rPr>
          <w:rFonts w:ascii="Narkisim" w:hAnsi="Narkisim"/>
        </w:rPr>
      </w:pPr>
      <w:r w:rsidRPr="00137AA0">
        <w:rPr>
          <w:rFonts w:ascii="Narkisim" w:hAnsi="Narkisim"/>
          <w:u w:val="single"/>
          <w:rtl/>
        </w:rPr>
        <w:t>תוד"ה כדי</w:t>
      </w:r>
      <w:r w:rsidRPr="00137AA0">
        <w:rPr>
          <w:rFonts w:ascii="Narkisim" w:hAnsi="Narkisim"/>
          <w:rtl/>
        </w:rPr>
        <w:t>. ולר"ת נמי דמפרש דלא קאי וכן לטרפה אגולגולת וכו'. [ע' תוס' חולין מב:, ותוס' זבחים קטז. וב"ק נא.]. ור"ת פי' דס"ד [בגמ' חולין] דחסרון דגולגולת הוי עם הקרום</w:t>
      </w:r>
      <w:r w:rsidRPr="00137AA0">
        <w:rPr>
          <w:rStyle w:val="ac"/>
          <w:rFonts w:ascii="Narkisim" w:hAnsi="Narkisim"/>
          <w:rtl/>
        </w:rPr>
        <w:footnoteReference w:id="43"/>
      </w:r>
      <w:r w:rsidRPr="00137AA0">
        <w:rPr>
          <w:rFonts w:ascii="Narkisim" w:hAnsi="Narkisim"/>
          <w:rtl/>
        </w:rPr>
        <w:t>, ובניקב הקרום לבד באדם אינו טריפה. ואף דבהמה מיטרפא בנקיבת הקרום לחודיה (ע' סוגיא שם מה., ותוס' דידן בסו"ד דנו בזה), שאני אדם דאית ליה מזלא, ובעי חסרון גולגולת עם נקיבת הקרום.</w:t>
      </w:r>
    </w:p>
    <w:p w14:paraId="4AE8BEAF" w14:textId="77777777" w:rsidR="009E4895" w:rsidRPr="00137AA0" w:rsidRDefault="00000000" w:rsidP="00137AA0">
      <w:pPr>
        <w:pStyle w:val="3"/>
        <w:bidi/>
        <w:rPr>
          <w:rFonts w:ascii="Narkisim" w:hAnsi="Narkisim"/>
        </w:rPr>
      </w:pPr>
      <w:r w:rsidRPr="00137AA0">
        <w:rPr>
          <w:rFonts w:ascii="Narkisim" w:hAnsi="Narkisim"/>
          <w:rtl/>
        </w:rPr>
        <w:lastRenderedPageBreak/>
        <w:t>דף לח.</w:t>
      </w:r>
    </w:p>
    <w:p w14:paraId="5DE80D33" w14:textId="77777777" w:rsidR="009E4895" w:rsidRPr="00137AA0" w:rsidRDefault="00000000" w:rsidP="00137AA0">
      <w:pPr>
        <w:pStyle w:val="aa"/>
        <w:bidi/>
        <w:rPr>
          <w:rFonts w:ascii="Narkisim" w:hAnsi="Narkisim"/>
        </w:rPr>
      </w:pPr>
      <w:r w:rsidRPr="00137AA0">
        <w:rPr>
          <w:rFonts w:ascii="Narkisim" w:hAnsi="Narkisim"/>
          <w:u w:val="single"/>
          <w:rtl/>
        </w:rPr>
        <w:t>מקדח וחיסומו שנינו</w:t>
      </w:r>
      <w:r w:rsidRPr="00137AA0">
        <w:rPr>
          <w:rFonts w:ascii="Narkisim" w:hAnsi="Narkisim"/>
          <w:rtl/>
        </w:rPr>
        <w:t>. פ</w:t>
      </w:r>
      <w:r w:rsidRPr="00137AA0">
        <w:rPr>
          <w:rFonts w:ascii="Narkisim" w:hAnsi="Narkisim"/>
          <w:b/>
          <w:bCs/>
          <w:rtl/>
        </w:rPr>
        <w:t>רש"י</w:t>
      </w:r>
      <w:r w:rsidRPr="00137AA0">
        <w:rPr>
          <w:rFonts w:ascii="Narkisim" w:hAnsi="Narkisim"/>
          <w:rtl/>
        </w:rPr>
        <w:t xml:space="preserve"> שמרחיב הנקב שיכנס ויצא בריוח. ו</w:t>
      </w:r>
      <w:r w:rsidRPr="00137AA0">
        <w:rPr>
          <w:rFonts w:ascii="Narkisim" w:hAnsi="Narkisim"/>
          <w:b/>
          <w:bCs/>
          <w:rtl/>
        </w:rPr>
        <w:t>רגמ"ה</w:t>
      </w:r>
      <w:r w:rsidRPr="00137AA0">
        <w:rPr>
          <w:rFonts w:ascii="Narkisim" w:hAnsi="Narkisim"/>
          <w:rtl/>
        </w:rPr>
        <w:t xml:space="preserve"> ביאר במקדח שיש לו חיסום, שהוא דק למטה ועב למעלה. [אך הוסיף דהיינו כמלא מקדח נכנס ויוצא, וכפרש"י</w:t>
      </w:r>
      <w:r w:rsidRPr="00137AA0">
        <w:rPr>
          <w:rStyle w:val="ac"/>
          <w:rFonts w:ascii="Narkisim" w:hAnsi="Narkisim"/>
          <w:rtl/>
        </w:rPr>
        <w:footnoteReference w:id="44"/>
      </w:r>
      <w:r w:rsidRPr="00137AA0">
        <w:rPr>
          <w:rFonts w:ascii="Narkisim" w:hAnsi="Narkisim"/>
          <w:rtl/>
        </w:rPr>
        <w:t>].</w:t>
      </w:r>
    </w:p>
    <w:p w14:paraId="2A4F3E43"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או"ש</w:t>
      </w:r>
      <w:r w:rsidRPr="00137AA0">
        <w:rPr>
          <w:rFonts w:ascii="Narkisim" w:hAnsi="Narkisim"/>
          <w:rtl/>
        </w:rPr>
        <w:t xml:space="preserve"> (ביא"מ ז ג) כת' דחיסומו הוא חודו של מקדח, וכמו במשנה (כלים יג ד), דמקדח וחיסומו משום שבלא החיסום הוא אינו ראוי למלאכתו, ולכן אינו כלי. וכת' שלדעת הרמב"ם הנידון בסוגיין אי מצטרפי נקבים קטנים לשיעור כמלא כרשינא</w:t>
      </w:r>
      <w:r w:rsidRPr="00137AA0">
        <w:rPr>
          <w:rStyle w:val="ac"/>
          <w:rFonts w:ascii="Narkisim" w:hAnsi="Narkisim"/>
          <w:rtl/>
        </w:rPr>
        <w:footnoteReference w:id="45"/>
      </w:r>
      <w:r w:rsidRPr="00137AA0">
        <w:rPr>
          <w:rFonts w:ascii="Narkisim" w:hAnsi="Narkisim"/>
          <w:rtl/>
        </w:rPr>
        <w:t xml:space="preserve"> ולשיעור כמלא מקדח</w:t>
      </w:r>
      <w:r w:rsidRPr="00137AA0">
        <w:rPr>
          <w:rStyle w:val="ac"/>
          <w:rFonts w:ascii="Narkisim" w:hAnsi="Narkisim"/>
          <w:rtl/>
        </w:rPr>
        <w:footnoteReference w:id="46"/>
      </w:r>
      <w:r w:rsidRPr="00137AA0">
        <w:rPr>
          <w:rFonts w:ascii="Narkisim" w:hAnsi="Narkisim"/>
          <w:rtl/>
        </w:rPr>
        <w:t>.</w:t>
      </w:r>
    </w:p>
    <w:p w14:paraId="3D1456EC" w14:textId="77777777" w:rsidR="009E4895" w:rsidRPr="00137AA0" w:rsidRDefault="00000000" w:rsidP="00137AA0">
      <w:pPr>
        <w:bidi/>
        <w:rPr>
          <w:rFonts w:ascii="Narkisim" w:hAnsi="Narkisim" w:cs="Narkisim"/>
        </w:rPr>
      </w:pPr>
      <w:r w:rsidRPr="00137AA0">
        <w:rPr>
          <w:rFonts w:ascii="Narkisim" w:hAnsi="Narkisim" w:cs="Narkisim"/>
          <w:rtl/>
        </w:rPr>
        <w:t>ו</w:t>
      </w:r>
      <w:r w:rsidRPr="00137AA0">
        <w:rPr>
          <w:rFonts w:ascii="Narkisim" w:hAnsi="Narkisim" w:cs="Narkisim"/>
          <w:b/>
          <w:bCs/>
          <w:rtl/>
        </w:rPr>
        <w:t>רש"י</w:t>
      </w:r>
      <w:r w:rsidRPr="00137AA0">
        <w:rPr>
          <w:rFonts w:ascii="Narkisim" w:hAnsi="Narkisim" w:cs="Narkisim"/>
          <w:rtl/>
        </w:rPr>
        <w:t xml:space="preserve"> כת' דמקדח דבי"ש עם חיסומו</w:t>
      </w:r>
      <w:r w:rsidRPr="00137AA0">
        <w:rPr>
          <w:rStyle w:val="ac"/>
          <w:rFonts w:ascii="Narkisim" w:hAnsi="Narkisim" w:cs="Narkisim"/>
          <w:rtl/>
        </w:rPr>
        <w:footnoteReference w:id="47"/>
      </w:r>
      <w:r w:rsidRPr="00137AA0">
        <w:rPr>
          <w:rFonts w:ascii="Narkisim" w:hAnsi="Narkisim" w:cs="Narkisim"/>
          <w:rtl/>
        </w:rPr>
        <w:t xml:space="preserve"> [ובי"ש נקטו שיעור גדול יותר מבי"ה, שעדיין מטמא עד שיחסר שיעור זה. דבית שמאי לחומרא, וכדאיתא בסוף העמ']. ואילו מקדח דחלון איירי בלא חיסום. אבל </w:t>
      </w:r>
      <w:r w:rsidRPr="00137AA0">
        <w:rPr>
          <w:rFonts w:ascii="Narkisim" w:hAnsi="Narkisim" w:cs="Narkisim"/>
          <w:b/>
          <w:bCs/>
          <w:rtl/>
        </w:rPr>
        <w:t>רגמ"ה</w:t>
      </w:r>
      <w:r w:rsidRPr="00137AA0">
        <w:rPr>
          <w:rFonts w:ascii="Narkisim" w:hAnsi="Narkisim" w:cs="Narkisim"/>
          <w:rtl/>
        </w:rPr>
        <w:t xml:space="preserve"> כת' דמקדח גדול דמתני' דכלים הוה מקדח וחיסומו, ואילו מקדח דבי"ש דגולגולת הוא פחות מסלע. [וקשה דא"כ הוה מקולי בי"ש, וכקו' הגמ' לקמן. ואפשר שהגמ' לקמן מק' אף אגמ' כאן].</w:t>
      </w:r>
    </w:p>
    <w:p w14:paraId="5057799E" w14:textId="77777777" w:rsidR="009E4895" w:rsidRPr="00137AA0" w:rsidRDefault="00000000" w:rsidP="00137AA0">
      <w:pPr>
        <w:pStyle w:val="aa"/>
        <w:bidi/>
        <w:rPr>
          <w:rFonts w:ascii="Narkisim" w:hAnsi="Narkisim"/>
        </w:rPr>
      </w:pPr>
      <w:r w:rsidRPr="00137AA0">
        <w:rPr>
          <w:rFonts w:ascii="Narkisim" w:hAnsi="Narkisim"/>
          <w:u w:val="single"/>
          <w:rtl/>
        </w:rPr>
        <w:t>וצריך אתה להתלות עליה כחזקיה וכו'</w:t>
      </w:r>
      <w:r w:rsidRPr="00137AA0">
        <w:rPr>
          <w:rFonts w:ascii="Narkisim" w:hAnsi="Narkisim"/>
          <w:rtl/>
        </w:rPr>
        <w:t>. פ</w:t>
      </w:r>
      <w:r w:rsidRPr="00137AA0">
        <w:rPr>
          <w:rFonts w:ascii="Narkisim" w:hAnsi="Narkisim"/>
          <w:b/>
          <w:bCs/>
          <w:rtl/>
        </w:rPr>
        <w:t>רש"י</w:t>
      </w:r>
      <w:r w:rsidRPr="00137AA0">
        <w:rPr>
          <w:rFonts w:ascii="Narkisim" w:hAnsi="Narkisim"/>
          <w:rtl/>
        </w:rPr>
        <w:t xml:space="preserve"> כלומר יכול אתה לסמוך על דבר זה. וכ"כ </w:t>
      </w:r>
      <w:r w:rsidRPr="00137AA0">
        <w:rPr>
          <w:rFonts w:ascii="Narkisim" w:hAnsi="Narkisim"/>
          <w:b/>
          <w:bCs/>
          <w:rtl/>
        </w:rPr>
        <w:t>רגמ"ה</w:t>
      </w:r>
      <w:r w:rsidRPr="00137AA0">
        <w:rPr>
          <w:rFonts w:ascii="Narkisim" w:hAnsi="Narkisim"/>
          <w:rtl/>
        </w:rPr>
        <w:t xml:space="preserve"> כלומר שמה שאמרת הוא עיקר. [ולכאורה כוונתו דאף שנשמע דוחק בדברים, כן הוא האמת].</w:t>
      </w:r>
    </w:p>
    <w:p w14:paraId="46E19317"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תו"ח</w:t>
      </w:r>
      <w:r w:rsidRPr="00137AA0">
        <w:rPr>
          <w:rFonts w:ascii="Narkisim" w:hAnsi="Narkisim"/>
          <w:rtl/>
        </w:rPr>
        <w:t xml:space="preserve"> (בשיטמ"ק) הק' דה"ל למימר יכול אתה לסמוך, ולשון 'צריך' לא משמע הכי. ועוד אמאי נקט עדותו של חזקיה אבי עקש והלא כמה עדויות שנו ולא מצינו חולק עליהם. ופי' כ</w:t>
      </w:r>
      <w:r w:rsidRPr="00137AA0">
        <w:rPr>
          <w:rFonts w:ascii="Narkisim" w:hAnsi="Narkisim"/>
          <w:b/>
          <w:bCs/>
          <w:rtl/>
        </w:rPr>
        <w:t>תוס'</w:t>
      </w:r>
      <w:r w:rsidRPr="00137AA0">
        <w:rPr>
          <w:rFonts w:ascii="Narkisim" w:hAnsi="Narkisim"/>
          <w:rtl/>
        </w:rPr>
        <w:t xml:space="preserve"> שאמר לו שצריך לקבל מימרא זו ולתקנו, ולא לשבש עיקר המימרא</w:t>
      </w:r>
      <w:r w:rsidRPr="00137AA0">
        <w:rPr>
          <w:rStyle w:val="ac"/>
          <w:rFonts w:ascii="Narkisim" w:hAnsi="Narkisim"/>
          <w:rtl/>
        </w:rPr>
        <w:footnoteReference w:id="48"/>
      </w:r>
      <w:r w:rsidRPr="00137AA0">
        <w:rPr>
          <w:rFonts w:ascii="Narkisim" w:hAnsi="Narkisim"/>
          <w:rtl/>
        </w:rPr>
        <w:t>.</w:t>
      </w:r>
    </w:p>
    <w:p w14:paraId="56D4BA63" w14:textId="77777777" w:rsidR="009E4895" w:rsidRPr="00137AA0" w:rsidRDefault="00000000" w:rsidP="00137AA0">
      <w:pPr>
        <w:bidi/>
        <w:rPr>
          <w:rFonts w:ascii="Narkisim" w:hAnsi="Narkisim" w:cs="Narkisim"/>
        </w:rPr>
      </w:pPr>
      <w:r w:rsidRPr="00137AA0">
        <w:rPr>
          <w:rFonts w:ascii="Narkisim" w:hAnsi="Narkisim" w:cs="Narkisim"/>
          <w:u w:val="single"/>
          <w:rtl/>
        </w:rPr>
        <w:t>ה"ק כל שאין לו תוך בכלי שטף אין לו אחוריים לחליקה וכו'</w:t>
      </w:r>
      <w:r w:rsidRPr="00137AA0">
        <w:rPr>
          <w:rFonts w:ascii="Narkisim" w:hAnsi="Narkisim" w:cs="Narkisim"/>
          <w:rtl/>
        </w:rPr>
        <w:t>. והגמ' מפרשת בטומאת משקין דרבנן, דהיכא דנטמא תוכו כולו טמא, אבל נטמא גבו הגב לבד טמא (וכדתנן כלים כה ו הו' בסמוך). וחזקיה חידש דכל שאין לו תוך, בכל מקום שנטמא מטמא את כולו. [כיון דבאופן זה לא שייך להסמיך לכלי חרס].</w:t>
      </w:r>
    </w:p>
    <w:p w14:paraId="39FF4A6C"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אחרונים</w:t>
      </w:r>
      <w:r w:rsidRPr="00137AA0">
        <w:rPr>
          <w:rFonts w:ascii="Narkisim" w:hAnsi="Narkisim"/>
          <w:rtl/>
        </w:rPr>
        <w:t xml:space="preserve"> דנו בגדר טומאת אחוריים כשתוכו לא נטמא, האם חציו ולחוץ נחשב אחוריים. ועוד דן ה</w:t>
      </w:r>
      <w:r w:rsidRPr="00137AA0">
        <w:rPr>
          <w:rFonts w:ascii="Narkisim" w:hAnsi="Narkisim"/>
          <w:b/>
          <w:bCs/>
          <w:rtl/>
        </w:rPr>
        <w:t>חזו"א</w:t>
      </w:r>
      <w:r w:rsidRPr="00137AA0">
        <w:rPr>
          <w:rFonts w:ascii="Narkisim" w:hAnsi="Narkisim"/>
          <w:rtl/>
        </w:rPr>
        <w:t xml:space="preserve"> (כלים כט יב) דרק גב הכלי נטמא, דהיינו פניו, אבל גשמו אינו נטמא כלל</w:t>
      </w:r>
      <w:r w:rsidRPr="00137AA0">
        <w:rPr>
          <w:rStyle w:val="ac"/>
          <w:rFonts w:ascii="Narkisim" w:hAnsi="Narkisim"/>
          <w:rtl/>
        </w:rPr>
        <w:footnoteReference w:id="49"/>
      </w:r>
      <w:r w:rsidRPr="00137AA0">
        <w:rPr>
          <w:rFonts w:ascii="Narkisim" w:hAnsi="Narkisim"/>
          <w:rtl/>
        </w:rPr>
        <w:t>.</w:t>
      </w:r>
    </w:p>
    <w:p w14:paraId="11D6DEA3" w14:textId="77777777" w:rsidR="009E4895" w:rsidRPr="00137AA0" w:rsidRDefault="00000000" w:rsidP="00137AA0">
      <w:pPr>
        <w:bidi/>
        <w:rPr>
          <w:rFonts w:ascii="Narkisim" w:hAnsi="Narkisim" w:cs="Narkisim"/>
        </w:rPr>
      </w:pPr>
      <w:r w:rsidRPr="00137AA0">
        <w:rPr>
          <w:rFonts w:ascii="Narkisim" w:hAnsi="Narkisim" w:cs="Narkisim"/>
          <w:u w:val="single"/>
          <w:rtl/>
        </w:rPr>
        <w:t>הרי הוא ככלי חרס וכו' כטומאה דכלי חרס וכו'</w:t>
      </w:r>
      <w:r w:rsidRPr="00137AA0">
        <w:rPr>
          <w:rFonts w:ascii="Narkisim" w:hAnsi="Narkisim" w:cs="Narkisim"/>
          <w:rtl/>
        </w:rPr>
        <w:t>. מבואר ב</w:t>
      </w:r>
      <w:r w:rsidRPr="00137AA0">
        <w:rPr>
          <w:rFonts w:ascii="Narkisim" w:hAnsi="Narkisim" w:cs="Narkisim"/>
          <w:b/>
          <w:bCs/>
          <w:rtl/>
        </w:rPr>
        <w:t>רש"י</w:t>
      </w:r>
      <w:r w:rsidRPr="00137AA0">
        <w:rPr>
          <w:rFonts w:ascii="Narkisim" w:hAnsi="Narkisim" w:cs="Narkisim"/>
          <w:rtl/>
        </w:rPr>
        <w:t xml:space="preserve"> (ד"ה כי היכי, וכן בסוף הסוגיא) דגזרו דוקא על כלי שטף שנטמאו אחוריו במשקין, אבל בכלי חרס לא גזרו</w:t>
      </w:r>
      <w:r w:rsidRPr="00137AA0">
        <w:rPr>
          <w:rStyle w:val="ac"/>
          <w:rFonts w:ascii="Narkisim" w:hAnsi="Narkisim" w:cs="Narkisim"/>
          <w:rtl/>
        </w:rPr>
        <w:footnoteReference w:id="50"/>
      </w:r>
      <w:r w:rsidRPr="00137AA0">
        <w:rPr>
          <w:rFonts w:ascii="Narkisim" w:hAnsi="Narkisim" w:cs="Narkisim"/>
          <w:rtl/>
        </w:rPr>
        <w:t>. ורש"י הק' אמאי לא גזרו בכלי חרס טומאת משקין לאחוריו, ותי' דכלי חרס אינו נטמא מאחוריו אפי' במשקין דזב, ומש"ה לא שייך גזירה. וכ"ד ה</w:t>
      </w:r>
      <w:r w:rsidRPr="00137AA0">
        <w:rPr>
          <w:rFonts w:ascii="Narkisim" w:hAnsi="Narkisim" w:cs="Narkisim"/>
          <w:b/>
          <w:bCs/>
          <w:rtl/>
        </w:rPr>
        <w:t>ראב"ד</w:t>
      </w:r>
      <w:r w:rsidRPr="00137AA0">
        <w:rPr>
          <w:rFonts w:ascii="Narkisim" w:hAnsi="Narkisim" w:cs="Narkisim"/>
          <w:rtl/>
        </w:rPr>
        <w:t xml:space="preserve"> (אבה"ט ז ג) דלא גזרו טומאת אחוריים בכלי חרס.</w:t>
      </w:r>
    </w:p>
    <w:p w14:paraId="7B27DF0A" w14:textId="77777777" w:rsidR="009E4895" w:rsidRPr="00137AA0" w:rsidRDefault="00000000" w:rsidP="00137AA0">
      <w:pPr>
        <w:pStyle w:val="a8"/>
        <w:bidi/>
        <w:rPr>
          <w:rFonts w:ascii="Narkisim" w:hAnsi="Narkisim"/>
        </w:rPr>
      </w:pPr>
      <w:r w:rsidRPr="00137AA0">
        <w:rPr>
          <w:rFonts w:ascii="Narkisim" w:hAnsi="Narkisim"/>
          <w:rtl/>
        </w:rPr>
        <w:t xml:space="preserve">והראב"ד ביאר [כדברי רש"י] שאין השכל נותן שיעשו משקין מה שאין המת והשרץ עושין, ולא גזרו חכמים במשקין אלא משום משקה זב וזבה ואם הזב והזבה אין מטמאין כלי חרס מאחוריו אין המשקין שלהן מטמאין, </w:t>
      </w:r>
      <w:r w:rsidRPr="00137AA0">
        <w:rPr>
          <w:rFonts w:ascii="Narkisim" w:hAnsi="Narkisim"/>
          <w:rtl/>
        </w:rPr>
        <w:lastRenderedPageBreak/>
        <w:t>וכ"ש שאר משקין</w:t>
      </w:r>
      <w:r w:rsidRPr="00137AA0">
        <w:rPr>
          <w:rStyle w:val="ac"/>
          <w:rFonts w:ascii="Narkisim" w:hAnsi="Narkisim"/>
          <w:rtl/>
        </w:rPr>
        <w:footnoteReference w:id="51"/>
      </w:r>
      <w:r w:rsidRPr="00137AA0">
        <w:rPr>
          <w:rFonts w:ascii="Narkisim" w:hAnsi="Narkisim"/>
          <w:rtl/>
        </w:rPr>
        <w:t>.</w:t>
      </w:r>
    </w:p>
    <w:p w14:paraId="43A47BF1" w14:textId="77777777" w:rsidR="009E4895" w:rsidRPr="00137AA0" w:rsidRDefault="00000000" w:rsidP="00137AA0">
      <w:pPr>
        <w:pStyle w:val="a7"/>
        <w:bidi/>
        <w:rPr>
          <w:rFonts w:ascii="Narkisim" w:hAnsi="Narkisim"/>
        </w:rPr>
      </w:pPr>
      <w:r w:rsidRPr="00137AA0">
        <w:rPr>
          <w:rFonts w:ascii="Narkisim" w:hAnsi="Narkisim"/>
          <w:rtl/>
        </w:rPr>
        <w:t>אבל דעת ה</w:t>
      </w:r>
      <w:r w:rsidRPr="00137AA0">
        <w:rPr>
          <w:rFonts w:ascii="Narkisim" w:hAnsi="Narkisim"/>
          <w:b/>
          <w:bCs/>
          <w:rtl/>
        </w:rPr>
        <w:t>רמב"ם</w:t>
      </w:r>
      <w:r w:rsidRPr="00137AA0">
        <w:rPr>
          <w:rFonts w:ascii="Narkisim" w:hAnsi="Narkisim"/>
          <w:rtl/>
        </w:rPr>
        <w:t xml:space="preserve"> (שם) דגזרו שהמשקין יטמאו כלים אף בכלי חרס</w:t>
      </w:r>
      <w:r w:rsidRPr="00137AA0">
        <w:rPr>
          <w:rStyle w:val="ac"/>
          <w:rFonts w:ascii="Narkisim" w:hAnsi="Narkisim"/>
          <w:rtl/>
        </w:rPr>
        <w:footnoteReference w:id="52"/>
      </w:r>
      <w:r w:rsidRPr="00137AA0">
        <w:rPr>
          <w:rFonts w:ascii="Narkisim" w:hAnsi="Narkisim"/>
          <w:rtl/>
        </w:rPr>
        <w:t>. וה</w:t>
      </w:r>
      <w:r w:rsidRPr="00137AA0">
        <w:rPr>
          <w:rFonts w:ascii="Narkisim" w:hAnsi="Narkisim"/>
          <w:b/>
          <w:bCs/>
          <w:rtl/>
        </w:rPr>
        <w:t>ראב"ד</w:t>
      </w:r>
      <w:r w:rsidRPr="00137AA0">
        <w:rPr>
          <w:rFonts w:ascii="Narkisim" w:hAnsi="Narkisim"/>
          <w:rtl/>
        </w:rPr>
        <w:t xml:space="preserve"> כת' שהרמב"ם דייק כן מסוגיין, דאמרו הא יש לו תוך בכלי שטף הרי הוא ככלי חרס, מה כלי חרס נטמא גבו ולא נטמא תוכו אף כלי שטף וכו', ותפש הדבר כפשוטו דתוכו לא נטמא, הא גבו מיהת נטמא.</w:t>
      </w:r>
    </w:p>
    <w:p w14:paraId="1833A964" w14:textId="77777777" w:rsidR="009E4895" w:rsidRPr="00137AA0" w:rsidRDefault="00000000" w:rsidP="00137AA0">
      <w:pPr>
        <w:pStyle w:val="a8"/>
        <w:bidi/>
        <w:rPr>
          <w:rFonts w:ascii="Narkisim" w:hAnsi="Narkisim"/>
        </w:rPr>
      </w:pPr>
      <w:r w:rsidRPr="00137AA0">
        <w:rPr>
          <w:rFonts w:ascii="Narkisim" w:hAnsi="Narkisim"/>
          <w:rtl/>
        </w:rPr>
        <w:t>והראב"ד חלק דשיטפא דגמרא הוא, ומכלי שטף נסבה, והכיוון [המכוון] לא היה אלא לחלק גבו מתוכו כמו כלי חרס שחלקו הכתוב.</w:t>
      </w:r>
    </w:p>
    <w:p w14:paraId="10F616D5" w14:textId="77777777" w:rsidR="009E4895" w:rsidRPr="00137AA0" w:rsidRDefault="00000000" w:rsidP="00137AA0">
      <w:pPr>
        <w:pStyle w:val="aa"/>
        <w:bidi/>
        <w:rPr>
          <w:rFonts w:ascii="Narkisim" w:hAnsi="Narkisim"/>
        </w:rPr>
      </w:pPr>
      <w:r w:rsidRPr="00137AA0">
        <w:rPr>
          <w:rFonts w:ascii="Narkisim" w:hAnsi="Narkisim"/>
          <w:rtl/>
        </w:rPr>
        <w:t>ובמשנה (כלים ב ג) איתא [גבי כלי חרס] זה הכלל כל שאין לו תוך בכלי חרס אין לו אחוריים. וה</w:t>
      </w:r>
      <w:r w:rsidRPr="00137AA0">
        <w:rPr>
          <w:rFonts w:ascii="Narkisim" w:hAnsi="Narkisim"/>
          <w:b/>
          <w:bCs/>
          <w:rtl/>
        </w:rPr>
        <w:t>ר"ש</w:t>
      </w:r>
      <w:r w:rsidRPr="00137AA0">
        <w:rPr>
          <w:rFonts w:ascii="Narkisim" w:hAnsi="Narkisim"/>
          <w:rtl/>
        </w:rPr>
        <w:t xml:space="preserve"> (שם) הביא מסוגיין, ומבואר דהך מימרא דחזקיה אבי עקש היא הפירוש במשנה שם</w:t>
      </w:r>
      <w:r w:rsidRPr="00137AA0">
        <w:rPr>
          <w:rStyle w:val="ac"/>
          <w:rFonts w:ascii="Narkisim" w:hAnsi="Narkisim"/>
          <w:rtl/>
        </w:rPr>
        <w:footnoteReference w:id="53"/>
      </w:r>
      <w:r w:rsidRPr="00137AA0">
        <w:rPr>
          <w:rFonts w:ascii="Narkisim" w:hAnsi="Narkisim"/>
          <w:rtl/>
        </w:rPr>
        <w:t xml:space="preserve"> [ואף התם איירי בטומאת משקין דוקא]. ומבואר להדיא דאף בכלי חרס אמרו כן [וכדעת הרמב"ם</w:t>
      </w:r>
      <w:r w:rsidRPr="00137AA0">
        <w:rPr>
          <w:rStyle w:val="ac"/>
          <w:rFonts w:ascii="Narkisim" w:hAnsi="Narkisim"/>
          <w:rtl/>
        </w:rPr>
        <w:footnoteReference w:id="54"/>
      </w:r>
      <w:r w:rsidRPr="00137AA0">
        <w:rPr>
          <w:rFonts w:ascii="Narkisim" w:hAnsi="Narkisim"/>
          <w:rtl/>
        </w:rPr>
        <w:t xml:space="preserve"> וע"ע ר"ש ורא"ש כלים כז א, ולא כרש"י וראב"ד]. וע"ע ראב"ן (שו"ת נו) שהאריך להביא כמה פי' בסוגיין.</w:t>
      </w:r>
    </w:p>
    <w:p w14:paraId="4BD69104"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מקד"ד</w:t>
      </w:r>
      <w:r w:rsidRPr="00137AA0">
        <w:rPr>
          <w:rFonts w:ascii="Narkisim" w:hAnsi="Narkisim"/>
          <w:rtl/>
        </w:rPr>
        <w:t xml:space="preserve"> (מג ה) הק' דבמשנה (פרה י ג) מבואר דקלל של חטאת שנגעו אוכלין ומשקין מאחוריו כשר, ובפשוטו משום שאינו נטמא מאחוריו, ואמאי לא נימא דנטמא דכלי חרס נטמא גבו [לדעת הרמב"ם], ואמרינן (פרה יב ח)</w:t>
      </w:r>
      <w:r w:rsidRPr="00137AA0">
        <w:rPr>
          <w:rStyle w:val="ac"/>
          <w:rFonts w:ascii="Narkisim" w:hAnsi="Narkisim"/>
          <w:rtl/>
        </w:rPr>
        <w:footnoteReference w:id="55"/>
      </w:r>
      <w:r w:rsidRPr="00137AA0">
        <w:rPr>
          <w:rFonts w:ascii="Narkisim" w:hAnsi="Narkisim"/>
          <w:rtl/>
        </w:rPr>
        <w:t xml:space="preserve"> דלחטאת כלי שנטמא מאחוריו נטמא תוכו</w:t>
      </w:r>
      <w:r w:rsidRPr="00137AA0">
        <w:rPr>
          <w:rStyle w:val="ac"/>
          <w:rFonts w:ascii="Narkisim" w:hAnsi="Narkisim"/>
          <w:rtl/>
        </w:rPr>
        <w:footnoteReference w:id="56"/>
      </w:r>
      <w:r w:rsidRPr="00137AA0">
        <w:rPr>
          <w:rFonts w:ascii="Narkisim" w:hAnsi="Narkisim"/>
          <w:rtl/>
        </w:rPr>
        <w:t>.</w:t>
      </w:r>
    </w:p>
    <w:p w14:paraId="018623AB" w14:textId="77777777" w:rsidR="009E4895" w:rsidRPr="00137AA0" w:rsidRDefault="00000000" w:rsidP="00137AA0">
      <w:pPr>
        <w:pStyle w:val="aa"/>
        <w:bidi/>
        <w:rPr>
          <w:rFonts w:ascii="Narkisim" w:hAnsi="Narkisim"/>
        </w:rPr>
      </w:pPr>
      <w:r w:rsidRPr="00137AA0">
        <w:rPr>
          <w:rFonts w:ascii="Narkisim" w:hAnsi="Narkisim"/>
          <w:u w:val="single"/>
          <w:rtl/>
        </w:rPr>
        <w:t>אף כלי שטף וכו' לא נטמא תוכו לא נטמא גבו וכו'</w:t>
      </w:r>
      <w:r w:rsidRPr="00137AA0">
        <w:rPr>
          <w:rFonts w:ascii="Narkisim" w:hAnsi="Narkisim"/>
          <w:rtl/>
        </w:rPr>
        <w:t>. העירו שהגירסא זו אינה מדוייקת, שהרי מבואר שהאחוריים נטמאים, אלא דלא מהני לטמא את התוך. אבל גירסת ה</w:t>
      </w:r>
      <w:r w:rsidRPr="00137AA0">
        <w:rPr>
          <w:rFonts w:ascii="Narkisim" w:hAnsi="Narkisim"/>
          <w:b/>
          <w:bCs/>
          <w:rtl/>
        </w:rPr>
        <w:t>שיטמ"ק</w:t>
      </w:r>
      <w:r w:rsidRPr="00137AA0">
        <w:rPr>
          <w:rFonts w:ascii="Narkisim" w:hAnsi="Narkisim"/>
          <w:rtl/>
        </w:rPr>
        <w:t xml:space="preserve"> נטמא גבו לא נטמא תוכו. [וכן הביאו תוס' (שבת טז.) ועוד ראשונים].</w:t>
      </w:r>
    </w:p>
    <w:p w14:paraId="1213091A" w14:textId="77777777" w:rsidR="009E4895" w:rsidRPr="00137AA0" w:rsidRDefault="00000000" w:rsidP="00137AA0">
      <w:pPr>
        <w:pStyle w:val="aa"/>
        <w:bidi/>
        <w:rPr>
          <w:rFonts w:ascii="Narkisim" w:hAnsi="Narkisim"/>
        </w:rPr>
      </w:pPr>
      <w:r w:rsidRPr="00137AA0">
        <w:rPr>
          <w:rFonts w:ascii="Narkisim" w:hAnsi="Narkisim"/>
          <w:rtl/>
        </w:rPr>
        <w:t>וב</w:t>
      </w:r>
      <w:r w:rsidRPr="00137AA0">
        <w:rPr>
          <w:rFonts w:ascii="Narkisim" w:hAnsi="Narkisim"/>
          <w:b/>
          <w:bCs/>
          <w:rtl/>
        </w:rPr>
        <w:t>ס' משנת טהרות</w:t>
      </w:r>
      <w:r w:rsidRPr="00137AA0">
        <w:rPr>
          <w:rFonts w:ascii="Narkisim" w:hAnsi="Narkisim"/>
          <w:rtl/>
        </w:rPr>
        <w:t xml:space="preserve"> (כלים כה א) דן ליישב את הגירסא לפנינו, והביא מ</w:t>
      </w:r>
      <w:r w:rsidRPr="00137AA0">
        <w:rPr>
          <w:rFonts w:ascii="Narkisim" w:hAnsi="Narkisim"/>
          <w:b/>
          <w:bCs/>
          <w:rtl/>
        </w:rPr>
        <w:t>תוס'</w:t>
      </w:r>
      <w:r w:rsidRPr="00137AA0">
        <w:rPr>
          <w:rFonts w:ascii="Narkisim" w:hAnsi="Narkisim"/>
          <w:rtl/>
        </w:rPr>
        <w:t xml:space="preserve"> (נדה ז: ד"ה משום) דתוך כלי שנטמא במשקין הוה מגזירת י"ח דבר. אבל אחורי כלים שנטמאו קיל טפי [דהוה גזירה מאוחרת יותר]. א"כ י"ל דהגמ' כאן נקטה דבגזירת י"ח דבר גזרו רק דנטמא תוכו נטמא גבו, ולא נטמא תוכו עדיין לא גזרו שיטמא גבו. וגזירת אחורי כלי שנטמאין במשקין הוא גזירה מאוחרת, וטומאה קלה.</w:t>
      </w:r>
    </w:p>
    <w:p w14:paraId="7F50E3D7" w14:textId="77777777" w:rsidR="009E4895" w:rsidRPr="00137AA0" w:rsidRDefault="00000000" w:rsidP="00137AA0">
      <w:pPr>
        <w:bidi/>
        <w:rPr>
          <w:rFonts w:ascii="Narkisim" w:hAnsi="Narkisim" w:cs="Narkisim"/>
        </w:rPr>
      </w:pPr>
      <w:r w:rsidRPr="00137AA0">
        <w:rPr>
          <w:rFonts w:ascii="Narkisim" w:hAnsi="Narkisim" w:cs="Narkisim"/>
          <w:u w:val="single"/>
          <w:rtl/>
        </w:rPr>
        <w:t>הלכך שויוה רבנן כטומאה דכלי חרס</w:t>
      </w:r>
      <w:r w:rsidRPr="00137AA0">
        <w:rPr>
          <w:rStyle w:val="ac"/>
          <w:rFonts w:ascii="Narkisim" w:hAnsi="Narkisim" w:cs="Narkisim"/>
          <w:rtl/>
        </w:rPr>
        <w:footnoteReference w:id="57"/>
      </w:r>
      <w:r w:rsidRPr="00137AA0">
        <w:rPr>
          <w:rFonts w:ascii="Narkisim" w:hAnsi="Narkisim" w:cs="Narkisim"/>
          <w:rtl/>
        </w:rPr>
        <w:t>. ה</w:t>
      </w:r>
      <w:r w:rsidRPr="00137AA0">
        <w:rPr>
          <w:rFonts w:ascii="Narkisim" w:hAnsi="Narkisim" w:cs="Narkisim"/>
          <w:b/>
          <w:bCs/>
          <w:rtl/>
        </w:rPr>
        <w:t>רש"ש</w:t>
      </w:r>
      <w:r w:rsidRPr="00137AA0">
        <w:rPr>
          <w:rFonts w:ascii="Narkisim" w:hAnsi="Narkisim" w:cs="Narkisim"/>
          <w:rtl/>
        </w:rPr>
        <w:t xml:space="preserve"> תמה דבכלי חרס אם נגעה טומאה מגבו לא נטמא כלל, אפי' גבו. ואילו הכא גבו מיהא טמא. [ובמה דמי לכלי חרס].</w:t>
      </w:r>
    </w:p>
    <w:p w14:paraId="5D4199B1" w14:textId="77777777" w:rsidR="009E4895" w:rsidRPr="00137AA0" w:rsidRDefault="00000000" w:rsidP="00137AA0">
      <w:pPr>
        <w:pStyle w:val="a7"/>
        <w:bidi/>
        <w:rPr>
          <w:rFonts w:ascii="Narkisim" w:hAnsi="Narkisim"/>
        </w:rPr>
      </w:pPr>
      <w:r w:rsidRPr="00137AA0">
        <w:rPr>
          <w:rFonts w:ascii="Narkisim" w:hAnsi="Narkisim"/>
          <w:rtl/>
        </w:rPr>
        <w:t xml:space="preserve">וכה"ק </w:t>
      </w:r>
      <w:r w:rsidRPr="00137AA0">
        <w:rPr>
          <w:rFonts w:ascii="Narkisim" w:hAnsi="Narkisim"/>
          <w:b/>
          <w:bCs/>
          <w:rtl/>
        </w:rPr>
        <w:t>תוס'</w:t>
      </w:r>
      <w:r w:rsidRPr="00137AA0">
        <w:rPr>
          <w:rFonts w:ascii="Narkisim" w:hAnsi="Narkisim"/>
          <w:rtl/>
        </w:rPr>
        <w:t xml:space="preserve"> (שבת טז.) דמשמע מסוגיין דבכלי חרס נטמא גבו לא נטמא תוכו, הא גבו מיהא טמא. ותוס' העמידו בחקק בית המושב. א"נ דוקא מדאורייתא אינו נטמא מאחוריו, אבל מדרבנן נטמא מאחוריו [בכל הטומאות]. ועוד הביאו צד דאף מדאורייתא נטמא אחוריו, אלא דלא נטמא תוכו מכחו. אבל ה</w:t>
      </w:r>
      <w:r w:rsidRPr="00137AA0">
        <w:rPr>
          <w:rFonts w:ascii="Narkisim" w:hAnsi="Narkisim"/>
          <w:b/>
          <w:bCs/>
          <w:rtl/>
        </w:rPr>
        <w:t>תו"י</w:t>
      </w:r>
      <w:r w:rsidRPr="00137AA0">
        <w:rPr>
          <w:rFonts w:ascii="Narkisim" w:hAnsi="Narkisim"/>
          <w:rtl/>
        </w:rPr>
        <w:t xml:space="preserve"> (עה"ג שם) כת' דבסוגיין הגב אינו נטמא, אלא אגב דקאמר נטמא תוכו נטמא גבו קאמר נטמא גבו לא נטמא תוכו.</w:t>
      </w:r>
    </w:p>
    <w:p w14:paraId="38B1F0CB"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תו"ח</w:t>
      </w:r>
      <w:r w:rsidRPr="00137AA0">
        <w:rPr>
          <w:rFonts w:ascii="Narkisim" w:hAnsi="Narkisim"/>
          <w:rtl/>
        </w:rPr>
        <w:t xml:space="preserve"> (בשיטמ"ק) הק' אמאי לא גזרו אף באדם [שמשקין יטמאו אדם], משום משקה דזב וזבה דשייכי באדם. ותי' דבאדם לא שייך למעבד היכרא כמו בכלי שטף, ומש"ה לא גזור.</w:t>
      </w:r>
    </w:p>
    <w:p w14:paraId="1D6F7F41" w14:textId="77777777" w:rsidR="009E4895" w:rsidRPr="00137AA0" w:rsidRDefault="00000000" w:rsidP="00137AA0">
      <w:pPr>
        <w:bidi/>
        <w:rPr>
          <w:rFonts w:ascii="Narkisim" w:hAnsi="Narkisim" w:cs="Narkisim"/>
        </w:rPr>
      </w:pPr>
      <w:r w:rsidRPr="00137AA0">
        <w:rPr>
          <w:rFonts w:ascii="Narkisim" w:hAnsi="Narkisim" w:cs="Narkisim"/>
          <w:u w:val="single"/>
          <w:rtl/>
        </w:rPr>
        <w:t>ואין לו תוך בכלי שטף דאורייתא בר קבולי טומאה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דאיצטריך רבנן לגזור טומאת משקין, ועוד דאמרן לעיל אי בטומאה דאורייתא וכו'. [ו</w:t>
      </w:r>
      <w:r w:rsidRPr="00137AA0">
        <w:rPr>
          <w:rFonts w:ascii="Narkisim" w:hAnsi="Narkisim" w:cs="Narkisim"/>
          <w:b/>
          <w:bCs/>
          <w:rtl/>
        </w:rPr>
        <w:t>רגמ"ה</w:t>
      </w:r>
      <w:r w:rsidRPr="00137AA0">
        <w:rPr>
          <w:rFonts w:ascii="Narkisim" w:hAnsi="Narkisim" w:cs="Narkisim"/>
          <w:rtl/>
        </w:rPr>
        <w:t xml:space="preserve"> כת' רק כסוף דברי רש"י, דהוה קו' אדברי הגמ' לעיל].</w:t>
      </w:r>
    </w:p>
    <w:p w14:paraId="59719C7B" w14:textId="77777777" w:rsidR="009E4895" w:rsidRPr="00137AA0" w:rsidRDefault="00000000" w:rsidP="00137AA0">
      <w:pPr>
        <w:pStyle w:val="a7"/>
        <w:bidi/>
        <w:rPr>
          <w:rFonts w:ascii="Narkisim" w:hAnsi="Narkisim"/>
        </w:rPr>
      </w:pPr>
      <w:r w:rsidRPr="00137AA0">
        <w:rPr>
          <w:rFonts w:ascii="Narkisim" w:hAnsi="Narkisim"/>
          <w:rtl/>
        </w:rPr>
        <w:lastRenderedPageBreak/>
        <w:t>ה</w:t>
      </w:r>
      <w:r w:rsidRPr="00137AA0">
        <w:rPr>
          <w:rFonts w:ascii="Narkisim" w:hAnsi="Narkisim"/>
          <w:b/>
          <w:bCs/>
          <w:rtl/>
        </w:rPr>
        <w:t>משנ"ל</w:t>
      </w:r>
      <w:r w:rsidRPr="00137AA0">
        <w:rPr>
          <w:rFonts w:ascii="Narkisim" w:hAnsi="Narkisim"/>
          <w:rtl/>
        </w:rPr>
        <w:t xml:space="preserve"> (כלים א יג ד"ה ודע) הביא דמבואר דפשוטי כלי עץ שמטמאים רק מדרבנן</w:t>
      </w:r>
      <w:r w:rsidRPr="00137AA0">
        <w:rPr>
          <w:rStyle w:val="ac"/>
          <w:rFonts w:ascii="Narkisim" w:hAnsi="Narkisim"/>
          <w:rtl/>
        </w:rPr>
        <w:footnoteReference w:id="58"/>
      </w:r>
      <w:r w:rsidRPr="00137AA0">
        <w:rPr>
          <w:rFonts w:ascii="Narkisim" w:hAnsi="Narkisim"/>
          <w:rtl/>
        </w:rPr>
        <w:t xml:space="preserve"> לא גזרו טומאת משקין באחוריים. ומדברי רש"י משמע שאינו נטמא כלל ממשקין, ואילו מדברי הרמב"ם (כלים כח ג) מבואר דלא גזרו טומאת אחוריים ותוך.</w:t>
      </w:r>
    </w:p>
    <w:p w14:paraId="768CF98A" w14:textId="77777777" w:rsidR="009E4895" w:rsidRPr="00137AA0" w:rsidRDefault="00000000" w:rsidP="00137AA0">
      <w:pPr>
        <w:pStyle w:val="aa"/>
        <w:bidi/>
        <w:rPr>
          <w:rFonts w:ascii="Narkisim" w:hAnsi="Narkisim"/>
        </w:rPr>
      </w:pPr>
      <w:r w:rsidRPr="00137AA0">
        <w:rPr>
          <w:rFonts w:ascii="Narkisim" w:hAnsi="Narkisim"/>
          <w:u w:val="single"/>
          <w:rtl/>
        </w:rPr>
        <w:t>בהנך דחזו למדרסאות וכו'</w:t>
      </w:r>
      <w:r w:rsidRPr="00137AA0">
        <w:rPr>
          <w:rFonts w:ascii="Narkisim" w:hAnsi="Narkisim"/>
          <w:rtl/>
        </w:rPr>
        <w:t>. כ"פ ה</w:t>
      </w:r>
      <w:r w:rsidRPr="00137AA0">
        <w:rPr>
          <w:rFonts w:ascii="Narkisim" w:hAnsi="Narkisim"/>
          <w:b/>
          <w:bCs/>
          <w:rtl/>
        </w:rPr>
        <w:t>רמב"ם</w:t>
      </w:r>
      <w:r w:rsidRPr="00137AA0">
        <w:rPr>
          <w:rFonts w:ascii="Narkisim" w:hAnsi="Narkisim"/>
          <w:rtl/>
        </w:rPr>
        <w:t xml:space="preserve"> (כלים כח ג) דפשוטי כלי שטף שאין ראויין למדרס</w:t>
      </w:r>
      <w:r w:rsidRPr="00137AA0">
        <w:rPr>
          <w:rStyle w:val="ac"/>
          <w:rFonts w:ascii="Narkisim" w:hAnsi="Narkisim"/>
          <w:rtl/>
        </w:rPr>
        <w:footnoteReference w:id="59"/>
      </w:r>
      <w:r w:rsidRPr="00137AA0">
        <w:rPr>
          <w:rFonts w:ascii="Narkisim" w:hAnsi="Narkisim"/>
          <w:rtl/>
        </w:rPr>
        <w:t>, אם נטמאו אחוריהן במשקין לא נטמא תוכן, הואיל ואין מקבלין טומאה מן התורה. אבל פשוטי כלי שטף הראויים למדרס</w:t>
      </w:r>
      <w:r w:rsidRPr="00137AA0">
        <w:rPr>
          <w:rStyle w:val="ac"/>
          <w:rFonts w:ascii="Narkisim" w:hAnsi="Narkisim"/>
          <w:rtl/>
        </w:rPr>
        <w:footnoteReference w:id="60"/>
      </w:r>
      <w:r w:rsidRPr="00137AA0">
        <w:rPr>
          <w:rFonts w:ascii="Narkisim" w:hAnsi="Narkisim"/>
          <w:rtl/>
        </w:rPr>
        <w:t xml:space="preserve"> אין להם אחוריים ותוך, ובין שנגע משקין מתוכן או מאחוריהן נטמא כולו.</w:t>
      </w:r>
    </w:p>
    <w:p w14:paraId="194E21B0" w14:textId="77777777" w:rsidR="009E4895" w:rsidRPr="00137AA0" w:rsidRDefault="00000000" w:rsidP="00137AA0">
      <w:pPr>
        <w:pStyle w:val="a8"/>
        <w:bidi/>
        <w:rPr>
          <w:rFonts w:ascii="Narkisim" w:hAnsi="Narkisim"/>
        </w:rPr>
      </w:pPr>
      <w:r w:rsidRPr="00137AA0">
        <w:rPr>
          <w:rFonts w:ascii="Narkisim" w:hAnsi="Narkisim"/>
          <w:rtl/>
        </w:rPr>
        <w:t>ולדברי רש"י (הנ"ל) בשאר פשוטי כלי עץ אינו מטמאין ממשקין.</w:t>
      </w:r>
    </w:p>
    <w:p w14:paraId="656F2ED5"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ראב"ד</w:t>
      </w:r>
      <w:r w:rsidRPr="00137AA0">
        <w:rPr>
          <w:rFonts w:ascii="Narkisim" w:hAnsi="Narkisim"/>
          <w:rtl/>
        </w:rPr>
        <w:t xml:space="preserve"> (עדיות ג ט) כת' דאף פשוטי כלי עץ גזרו למסקנא. וטעמא דמילתא כיון דיש טומאה מדאורייתא פשוטי כלי עץ, ומאי נינהו הנך דחזו למדרסות, גזרו בהן טומאת משקין אף על הפשוטים. הואיל ויש בהן טומאה מן התורה גבי מדרס ובמשקה זב וזבה.</w:t>
      </w:r>
    </w:p>
    <w:p w14:paraId="75648FAC" w14:textId="77777777" w:rsidR="009E4895" w:rsidRPr="00137AA0" w:rsidRDefault="00000000" w:rsidP="00137AA0">
      <w:pPr>
        <w:pStyle w:val="aa"/>
        <w:bidi/>
        <w:rPr>
          <w:rFonts w:ascii="Narkisim" w:hAnsi="Narkisim"/>
        </w:rPr>
      </w:pPr>
      <w:r w:rsidRPr="00137AA0">
        <w:rPr>
          <w:rFonts w:ascii="Narkisim" w:hAnsi="Narkisim"/>
          <w:u w:val="single"/>
          <w:rtl/>
        </w:rPr>
        <w:t>שם.</w:t>
      </w:r>
      <w:r w:rsidRPr="00137AA0">
        <w:rPr>
          <w:rFonts w:ascii="Narkisim" w:hAnsi="Narkisim"/>
          <w:rtl/>
        </w:rPr>
        <w:t xml:space="preserve"> ו</w:t>
      </w:r>
      <w:r w:rsidRPr="00137AA0">
        <w:rPr>
          <w:rFonts w:ascii="Narkisim" w:hAnsi="Narkisim"/>
          <w:b/>
          <w:bCs/>
          <w:rtl/>
        </w:rPr>
        <w:t>תוס'</w:t>
      </w:r>
      <w:r w:rsidRPr="00137AA0">
        <w:rPr>
          <w:rFonts w:ascii="Narkisim" w:hAnsi="Narkisim"/>
          <w:rtl/>
        </w:rPr>
        <w:t xml:space="preserve"> (שבת מד:, צויין בגהש"ס מכת"י) הביאו מסוגיין דבמדרס לא דרשינן דומיא דשק, ומטעם זה מטמא אף הבא במידה. ודוקא היכא דלא חזי למדרס ילפי' מטלטל מלא וריקן.</w:t>
      </w:r>
    </w:p>
    <w:p w14:paraId="2DE8A1B6" w14:textId="77777777" w:rsidR="009E4895" w:rsidRPr="00137AA0" w:rsidRDefault="00000000" w:rsidP="00137AA0">
      <w:pPr>
        <w:pStyle w:val="a8"/>
        <w:bidi/>
        <w:rPr>
          <w:rFonts w:ascii="Narkisim" w:hAnsi="Narkisim"/>
        </w:rPr>
      </w:pPr>
      <w:r w:rsidRPr="00137AA0">
        <w:rPr>
          <w:rFonts w:ascii="Narkisim" w:hAnsi="Narkisim"/>
          <w:rtl/>
        </w:rPr>
        <w:t>ובעלמא מבואר דמהך דרשא ילפי' דכלי הבא במידה אין עליו 'שם כלי' [אלא נחשב אוהל]. וי"ל דמדרסאות הבאין במידה יש עליהם 'שם כלי' כיון שאינם בכלל ילפותא זו.</w:t>
      </w:r>
    </w:p>
    <w:p w14:paraId="50909011" w14:textId="77777777" w:rsidR="009E4895" w:rsidRPr="00137AA0" w:rsidRDefault="00000000" w:rsidP="00137AA0">
      <w:pPr>
        <w:bidi/>
        <w:rPr>
          <w:rFonts w:ascii="Narkisim" w:hAnsi="Narkisim" w:cs="Narkisim"/>
        </w:rPr>
      </w:pPr>
      <w:r w:rsidRPr="00137AA0">
        <w:rPr>
          <w:rFonts w:ascii="Narkisim" w:hAnsi="Narkisim" w:cs="Narkisim"/>
          <w:u w:val="single"/>
          <w:rtl/>
        </w:rPr>
        <w:t>אי הכי חרס נמי</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נגזור טומאה באין לו תוך [שהנוגע מאחוריו יטמא גבו], בהנך דחזו למדרס. ה</w:t>
      </w:r>
      <w:r w:rsidRPr="00137AA0">
        <w:rPr>
          <w:rFonts w:ascii="Narkisim" w:hAnsi="Narkisim" w:cs="Narkisim"/>
          <w:b/>
          <w:bCs/>
          <w:rtl/>
        </w:rPr>
        <w:t>גרי"ז</w:t>
      </w:r>
      <w:r w:rsidRPr="00137AA0">
        <w:rPr>
          <w:rFonts w:ascii="Narkisim" w:hAnsi="Narkisim" w:cs="Narkisim"/>
          <w:rtl/>
        </w:rPr>
        <w:t xml:space="preserve"> הק' מה ענין מדרס לטומאת אחוריו. וצ"ע.</w:t>
      </w:r>
    </w:p>
    <w:p w14:paraId="54F3CAEB" w14:textId="77777777" w:rsidR="009E4895" w:rsidRPr="00137AA0" w:rsidRDefault="00000000" w:rsidP="00137AA0">
      <w:pPr>
        <w:bidi/>
        <w:rPr>
          <w:rFonts w:ascii="Narkisim" w:hAnsi="Narkisim" w:cs="Narkisim"/>
        </w:rPr>
      </w:pPr>
      <w:r w:rsidRPr="00137AA0">
        <w:rPr>
          <w:rFonts w:ascii="Narkisim" w:hAnsi="Narkisim" w:cs="Narkisim"/>
          <w:u w:val="single"/>
          <w:rtl/>
        </w:rPr>
        <w:t>רש"י ד"ה אין מדרס</w:t>
      </w:r>
      <w:r w:rsidRPr="00137AA0">
        <w:rPr>
          <w:rFonts w:ascii="Narkisim" w:hAnsi="Narkisim" w:cs="Narkisim"/>
          <w:rtl/>
        </w:rPr>
        <w:t>. שישבר אם אדם יושב עליו</w:t>
      </w:r>
      <w:r w:rsidRPr="00137AA0">
        <w:rPr>
          <w:rStyle w:val="ac"/>
          <w:rFonts w:ascii="Narkisim" w:hAnsi="Narkisim" w:cs="Narkisim"/>
          <w:rtl/>
        </w:rPr>
        <w:footnoteReference w:id="61"/>
      </w:r>
      <w:r w:rsidRPr="00137AA0">
        <w:rPr>
          <w:rFonts w:ascii="Narkisim" w:hAnsi="Narkisim" w:cs="Narkisim"/>
          <w:rtl/>
        </w:rPr>
        <w:t>. ה</w:t>
      </w:r>
      <w:r w:rsidRPr="00137AA0">
        <w:rPr>
          <w:rFonts w:ascii="Narkisim" w:hAnsi="Narkisim" w:cs="Narkisim"/>
          <w:b/>
          <w:bCs/>
          <w:rtl/>
        </w:rPr>
        <w:t>אחרונים</w:t>
      </w:r>
      <w:r w:rsidRPr="00137AA0">
        <w:rPr>
          <w:rFonts w:ascii="Narkisim" w:hAnsi="Narkisim" w:cs="Narkisim"/>
          <w:rtl/>
        </w:rPr>
        <w:t xml:space="preserve"> (גהש"ס ועוד) הק' דבגמ' (שבת פד.) ילפי' מקרא דמדרס כלי חרס טהור</w:t>
      </w:r>
      <w:r w:rsidRPr="00137AA0">
        <w:rPr>
          <w:rStyle w:val="ac"/>
          <w:rFonts w:ascii="Narkisim" w:hAnsi="Narkisim" w:cs="Narkisim"/>
          <w:rtl/>
        </w:rPr>
        <w:footnoteReference w:id="62"/>
      </w:r>
      <w:r w:rsidRPr="00137AA0">
        <w:rPr>
          <w:rFonts w:ascii="Narkisim" w:hAnsi="Narkisim" w:cs="Narkisim"/>
          <w:rtl/>
        </w:rPr>
        <w:t>, ואמאי הוצרך להביא סברא זו</w:t>
      </w:r>
      <w:r w:rsidRPr="00137AA0">
        <w:rPr>
          <w:rStyle w:val="ac"/>
          <w:rFonts w:ascii="Narkisim" w:hAnsi="Narkisim" w:cs="Narkisim"/>
          <w:rtl/>
        </w:rPr>
        <w:footnoteReference w:id="63"/>
      </w:r>
      <w:r w:rsidRPr="00137AA0">
        <w:rPr>
          <w:rFonts w:ascii="Narkisim" w:hAnsi="Narkisim" w:cs="Narkisim"/>
          <w:rtl/>
        </w:rPr>
        <w:t>. וה</w:t>
      </w:r>
      <w:r w:rsidRPr="00137AA0">
        <w:rPr>
          <w:rFonts w:ascii="Narkisim" w:hAnsi="Narkisim" w:cs="Narkisim"/>
          <w:b/>
          <w:bCs/>
          <w:rtl/>
        </w:rPr>
        <w:t>יד דוד</w:t>
      </w:r>
      <w:r w:rsidRPr="00137AA0">
        <w:rPr>
          <w:rFonts w:ascii="Narkisim" w:hAnsi="Narkisim" w:cs="Narkisim"/>
          <w:rtl/>
        </w:rPr>
        <w:t xml:space="preserve"> כת' דכוונת רש"י לומר טעמא דקרא, אבל ודאי איצטריך לילפותא דהתם</w:t>
      </w:r>
      <w:r w:rsidRPr="00137AA0">
        <w:rPr>
          <w:rStyle w:val="ac"/>
          <w:rFonts w:ascii="Narkisim" w:hAnsi="Narkisim" w:cs="Narkisim"/>
          <w:rtl/>
        </w:rPr>
        <w:footnoteReference w:id="64"/>
      </w:r>
      <w:r w:rsidRPr="00137AA0">
        <w:rPr>
          <w:rFonts w:ascii="Narkisim" w:hAnsi="Narkisim" w:cs="Narkisim"/>
          <w:rtl/>
        </w:rPr>
        <w:t>.</w:t>
      </w:r>
    </w:p>
    <w:p w14:paraId="27BC850B" w14:textId="77777777" w:rsidR="009E4895" w:rsidRPr="00137AA0" w:rsidRDefault="00000000" w:rsidP="00137AA0">
      <w:pPr>
        <w:bidi/>
        <w:rPr>
          <w:rFonts w:ascii="Narkisim" w:hAnsi="Narkisim" w:cs="Narkisim"/>
        </w:rPr>
      </w:pPr>
      <w:r w:rsidRPr="00137AA0">
        <w:rPr>
          <w:rFonts w:ascii="Narkisim" w:hAnsi="Narkisim" w:cs="Narkisim"/>
          <w:rtl/>
        </w:rPr>
        <w:t>ועוד תמה ב</w:t>
      </w:r>
      <w:r w:rsidRPr="00137AA0">
        <w:rPr>
          <w:rFonts w:ascii="Narkisim" w:hAnsi="Narkisim" w:cs="Narkisim"/>
          <w:b/>
          <w:bCs/>
          <w:rtl/>
        </w:rPr>
        <w:t>סדרי טהרה</w:t>
      </w:r>
      <w:r w:rsidRPr="00137AA0">
        <w:rPr>
          <w:rFonts w:ascii="Narkisim" w:hAnsi="Narkisim" w:cs="Narkisim"/>
          <w:rtl/>
        </w:rPr>
        <w:t xml:space="preserve"> (יו"ד קצח סג בתחילתו הו' בגליון מהרש"א) דאפי' חרס עב וקשה ונעשה לישיבה</w:t>
      </w:r>
      <w:r w:rsidRPr="00137AA0">
        <w:rPr>
          <w:rStyle w:val="ac"/>
          <w:rFonts w:ascii="Narkisim" w:hAnsi="Narkisim" w:cs="Narkisim"/>
          <w:rtl/>
        </w:rPr>
        <w:footnoteReference w:id="65"/>
      </w:r>
      <w:r w:rsidRPr="00137AA0">
        <w:rPr>
          <w:rFonts w:ascii="Narkisim" w:hAnsi="Narkisim" w:cs="Narkisim"/>
          <w:rtl/>
        </w:rPr>
        <w:t>, אינו מטמא טומאת מדרס, כדילפי' מקרא בשבת. וצ"ע על דברי רש"י. וה</w:t>
      </w:r>
      <w:r w:rsidRPr="00137AA0">
        <w:rPr>
          <w:rFonts w:ascii="Narkisim" w:hAnsi="Narkisim" w:cs="Narkisim"/>
          <w:b/>
          <w:bCs/>
          <w:rtl/>
        </w:rPr>
        <w:t>יד דוד</w:t>
      </w:r>
      <w:r w:rsidRPr="00137AA0">
        <w:rPr>
          <w:rFonts w:ascii="Narkisim" w:hAnsi="Narkisim" w:cs="Narkisim"/>
          <w:rtl/>
        </w:rPr>
        <w:t xml:space="preserve"> יישב ע"פ הנ"ל דרש"י סמך אדרשא בשבת, אלא שרש"י כאן ביאר דאין רגילות לעשות כן.</w:t>
      </w:r>
    </w:p>
    <w:p w14:paraId="0648D183" w14:textId="77777777" w:rsidR="009E4895" w:rsidRPr="00137AA0" w:rsidRDefault="00000000" w:rsidP="00137AA0">
      <w:pPr>
        <w:pStyle w:val="aa"/>
        <w:bidi/>
        <w:rPr>
          <w:rFonts w:ascii="Narkisim" w:hAnsi="Narkisim"/>
        </w:rPr>
      </w:pPr>
      <w:r w:rsidRPr="00137AA0">
        <w:rPr>
          <w:rFonts w:ascii="Narkisim" w:hAnsi="Narkisim"/>
          <w:u w:val="single"/>
          <w:rtl/>
        </w:rPr>
        <w:t>תוד"ה כנגדו בכלי שטף</w:t>
      </w:r>
      <w:r w:rsidRPr="00137AA0">
        <w:rPr>
          <w:rFonts w:ascii="Narkisim" w:hAnsi="Narkisim"/>
          <w:rtl/>
        </w:rPr>
        <w:t>. דכלי מתכות כמו כן מיקרו כלי שטף, משום דכתיב ומורק ושוטף וכו'. כ"כ השיטמ"ק בשם תו"ח. וה</w:t>
      </w:r>
      <w:r w:rsidRPr="00137AA0">
        <w:rPr>
          <w:rFonts w:ascii="Narkisim" w:hAnsi="Narkisim"/>
          <w:b/>
          <w:bCs/>
          <w:rtl/>
        </w:rPr>
        <w:t>גרי"ז</w:t>
      </w:r>
      <w:r w:rsidRPr="00137AA0">
        <w:rPr>
          <w:rFonts w:ascii="Narkisim" w:hAnsi="Narkisim"/>
          <w:rtl/>
        </w:rPr>
        <w:t xml:space="preserve"> העיר דהך קרא לא קאי אטבילה, אלא דין מריקה ושטיפה, ולא דמי לכלי עץ דכתיב (ויקרא טו יב) ישטף במים, שיש לו טהרה בטבילה. וצ"ע.</w:t>
      </w:r>
    </w:p>
    <w:p w14:paraId="329A5240" w14:textId="77777777" w:rsidR="009E4895" w:rsidRPr="00137AA0" w:rsidRDefault="00000000" w:rsidP="00137AA0">
      <w:pPr>
        <w:pStyle w:val="aa"/>
        <w:bidi/>
        <w:rPr>
          <w:rFonts w:ascii="Narkisim" w:hAnsi="Narkisim"/>
        </w:rPr>
      </w:pPr>
      <w:r w:rsidRPr="00137AA0">
        <w:rPr>
          <w:rFonts w:ascii="Narkisim" w:hAnsi="Narkisim"/>
          <w:u w:val="single"/>
          <w:rtl/>
        </w:rPr>
        <w:t>תוד"ה הרי</w:t>
      </w:r>
      <w:r w:rsidRPr="00137AA0">
        <w:rPr>
          <w:rFonts w:ascii="Narkisim" w:hAnsi="Narkisim"/>
          <w:rtl/>
        </w:rPr>
        <w:t>. וקשה מכאן לגירסת רשב"ם (שבת) דמשמע דכלי חרס אין מטמאין מגבייהו כלל. [וצ"ל הא דתנן (כלים ב א) דמטמאין מאחוריהן היינו חקק בית מושב, אבל אחורי הכלי ממש אינו מטמא אחרים כלל</w:t>
      </w:r>
      <w:r w:rsidRPr="00137AA0">
        <w:rPr>
          <w:rStyle w:val="ac"/>
          <w:rFonts w:ascii="Narkisim" w:hAnsi="Narkisim"/>
          <w:rtl/>
        </w:rPr>
        <w:footnoteReference w:id="66"/>
      </w:r>
      <w:r w:rsidRPr="00137AA0">
        <w:rPr>
          <w:rFonts w:ascii="Narkisim" w:hAnsi="Narkisim"/>
          <w:rtl/>
        </w:rPr>
        <w:t xml:space="preserve">. ע' </w:t>
      </w:r>
      <w:r w:rsidRPr="00137AA0">
        <w:rPr>
          <w:rFonts w:ascii="Narkisim" w:hAnsi="Narkisim"/>
          <w:rtl/>
        </w:rPr>
        <w:lastRenderedPageBreak/>
        <w:t>תוס' שם]. ב</w:t>
      </w:r>
      <w:r w:rsidRPr="00137AA0">
        <w:rPr>
          <w:rFonts w:ascii="Narkisim" w:hAnsi="Narkisim"/>
          <w:b/>
          <w:bCs/>
          <w:rtl/>
        </w:rPr>
        <w:t>הג' מל"ה</w:t>
      </w:r>
      <w:r w:rsidRPr="00137AA0">
        <w:rPr>
          <w:rFonts w:ascii="Narkisim" w:hAnsi="Narkisim"/>
          <w:rtl/>
        </w:rPr>
        <w:t xml:space="preserve"> העיר דלא מצאנו גירסא לרשב"ם שיהא משמע דכ״ח אינו מטמא אחרים מגבו.</w:t>
      </w:r>
    </w:p>
    <w:p w14:paraId="65523BE9" w14:textId="77777777" w:rsidR="009E4895" w:rsidRPr="00137AA0" w:rsidRDefault="00000000" w:rsidP="00137AA0">
      <w:pPr>
        <w:bidi/>
        <w:rPr>
          <w:rFonts w:ascii="Narkisim" w:hAnsi="Narkisim" w:cs="Narkisim"/>
        </w:rPr>
      </w:pPr>
      <w:r w:rsidRPr="00137AA0">
        <w:rPr>
          <w:rFonts w:ascii="Narkisim" w:hAnsi="Narkisim" w:cs="Narkisim"/>
          <w:u w:val="single"/>
          <w:rtl/>
        </w:rPr>
        <w:t>בא"ד ועוד וכו' דחשיב יד להוציא טומאה, דלא עדיפא מגב, ואין לומר דעדיפא וכו'</w:t>
      </w:r>
      <w:r w:rsidRPr="00137AA0">
        <w:rPr>
          <w:rFonts w:ascii="Narkisim" w:hAnsi="Narkisim" w:cs="Narkisim"/>
          <w:rtl/>
        </w:rPr>
        <w:t>. ומסקנת התוס' דיד התנור ויד כלי חרס מהני רק להוציא טומאה</w:t>
      </w:r>
      <w:r w:rsidRPr="00137AA0">
        <w:rPr>
          <w:rStyle w:val="ac"/>
          <w:rFonts w:ascii="Narkisim" w:hAnsi="Narkisim" w:cs="Narkisim"/>
          <w:rtl/>
        </w:rPr>
        <w:footnoteReference w:id="67"/>
      </w:r>
      <w:r w:rsidRPr="00137AA0">
        <w:rPr>
          <w:rFonts w:ascii="Narkisim" w:hAnsi="Narkisim" w:cs="Narkisim"/>
          <w:rtl/>
        </w:rPr>
        <w:t xml:space="preserve">. </w:t>
      </w:r>
      <w:r w:rsidRPr="00137AA0">
        <w:rPr>
          <w:rFonts w:ascii="Narkisim" w:hAnsi="Narkisim" w:cs="Narkisim"/>
          <w:szCs w:val="20"/>
          <w:rtl/>
        </w:rPr>
        <w:t>[וכ"כ רש"י נדה כו. והר"ש כלים ה ב ותוס' בהרבה מקומות]</w:t>
      </w:r>
      <w:r w:rsidRPr="00137AA0">
        <w:rPr>
          <w:rFonts w:ascii="Narkisim" w:hAnsi="Narkisim" w:cs="Narkisim"/>
          <w:rtl/>
        </w:rPr>
        <w:t>. אבל מבואר דתוס' העלו צד דגדר 'יד' מכניס טומאה עדיף מגב כלי חרס, והביאו דכן מבואר בהו"א בסוגיא (חולין קיח.). וכן הרמב"ן ורשב"א (חולין קיח.) הביאו בשם תוס' דגזיה"כ דיד מכניס ומוציא טומאה, ועדיף מגבו. [ודחו סברא זו].</w:t>
      </w:r>
    </w:p>
    <w:p w14:paraId="1ED1519B"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גרי"ז</w:t>
      </w:r>
      <w:r w:rsidRPr="00137AA0">
        <w:rPr>
          <w:rFonts w:ascii="Narkisim" w:hAnsi="Narkisim"/>
          <w:rtl/>
        </w:rPr>
        <w:t xml:space="preserve"> חקר בגדר טומאת כלי חרס בתוכו, אי הוה גדר טומאת מגע [אך נתחדש דדוקא מגע בתוכו] או דהוה דין 'תוך' [ולא שייך כלל לגדר מגע]. [וע"ע גר"ח (משכב ח) וקה"י (טהרות ג) בחקירה זו]. והגרי"ז כת' שלצד דהוה גדר 'מגע' יש מקום לסברא זו דנטמא אף ע"י דין ידות, אבל אם נאמר שאין בכלי חרס כלל דין מגע, ורק טומאת אויר בתוכו, א"כ מאי מהני עדיפותא דידות שיכניס טומאה, הלא אין כאן גדר תוכו.</w:t>
      </w:r>
    </w:p>
    <w:p w14:paraId="5F3479BA" w14:textId="77777777" w:rsidR="009E4895" w:rsidRPr="00137AA0" w:rsidRDefault="00000000" w:rsidP="00137AA0">
      <w:pPr>
        <w:pStyle w:val="a8"/>
        <w:bidi/>
        <w:rPr>
          <w:rFonts w:ascii="Narkisim" w:hAnsi="Narkisim"/>
        </w:rPr>
      </w:pPr>
      <w:r w:rsidRPr="00137AA0">
        <w:rPr>
          <w:rFonts w:ascii="Narkisim" w:hAnsi="Narkisim"/>
          <w:rtl/>
        </w:rPr>
        <w:t>ולכאורה יש להביא ראיה לחקירה זו מהגמ' כאן, דכלי שטף שנטמא תוכו נטמא גבו משום דשויוה רבנן ככלי חרס. והיינו במגע תוכו דכלי שטף [שהרי אין טומאת אויר בשאר כלים], ותקנו כעין טומאת תוך דכלי חרס.</w:t>
      </w:r>
    </w:p>
    <w:p w14:paraId="7B2ECD47" w14:textId="77777777" w:rsidR="009E4895" w:rsidRPr="00137AA0" w:rsidRDefault="00000000" w:rsidP="00137AA0">
      <w:pPr>
        <w:pStyle w:val="aa"/>
        <w:bidi/>
        <w:rPr>
          <w:rFonts w:ascii="Narkisim" w:hAnsi="Narkisim"/>
        </w:rPr>
      </w:pPr>
      <w:r w:rsidRPr="00137AA0">
        <w:rPr>
          <w:rFonts w:ascii="Narkisim" w:hAnsi="Narkisim"/>
          <w:u w:val="single"/>
          <w:rtl/>
        </w:rPr>
        <w:t>תוד"ה בהנך</w:t>
      </w:r>
      <w:r w:rsidRPr="00137AA0">
        <w:rPr>
          <w:rFonts w:ascii="Narkisim" w:hAnsi="Narkisim"/>
          <w:rtl/>
        </w:rPr>
        <w:t>. אבל שאר פשוטי כלי עץ טהורים וכו'. [מדאורייתא]. וכוונת התוס' לאפוקי מהצד דכלי עץ המשמש אדם ואת משמשי האדם דילפי' בתו"כ דמטמא, ו</w:t>
      </w:r>
      <w:r w:rsidRPr="00137AA0">
        <w:rPr>
          <w:rFonts w:ascii="Narkisim" w:hAnsi="Narkisim"/>
          <w:b/>
          <w:bCs/>
          <w:rtl/>
        </w:rPr>
        <w:t>תוס'</w:t>
      </w:r>
      <w:r w:rsidRPr="00137AA0">
        <w:rPr>
          <w:rFonts w:ascii="Narkisim" w:hAnsi="Narkisim"/>
          <w:rtl/>
        </w:rPr>
        <w:t xml:space="preserve"> (סוכה ה. וכ"מ) דנו אי הוה מדאורייתא או מדרבנן ואסמכתא בעלמא</w:t>
      </w:r>
      <w:r w:rsidRPr="00137AA0">
        <w:rPr>
          <w:rStyle w:val="ac"/>
          <w:rFonts w:ascii="Narkisim" w:hAnsi="Narkisim"/>
          <w:rtl/>
        </w:rPr>
        <w:footnoteReference w:id="68"/>
      </w:r>
      <w:r w:rsidRPr="00137AA0">
        <w:rPr>
          <w:rFonts w:ascii="Narkisim" w:hAnsi="Narkisim"/>
          <w:rtl/>
        </w:rPr>
        <w:t xml:space="preserve">, ותוס' הק' מסוגיין. אבל </w:t>
      </w:r>
      <w:r w:rsidRPr="00137AA0">
        <w:rPr>
          <w:rFonts w:ascii="Narkisim" w:hAnsi="Narkisim"/>
          <w:b/>
          <w:bCs/>
          <w:rtl/>
        </w:rPr>
        <w:t>תוס'</w:t>
      </w:r>
      <w:r w:rsidRPr="00137AA0">
        <w:rPr>
          <w:rFonts w:ascii="Narkisim" w:hAnsi="Narkisim"/>
          <w:rtl/>
        </w:rPr>
        <w:t xml:space="preserve"> (מנחות צו:) דנו דתלי במח' (שם) אי מסגרת השולחן למעלה או למטה, וסוגיין כמ"ד מסגרתו למעלה.</w:t>
      </w:r>
    </w:p>
    <w:p w14:paraId="4D860E89" w14:textId="77777777" w:rsidR="009E4895" w:rsidRPr="00137AA0" w:rsidRDefault="00000000" w:rsidP="00137AA0">
      <w:pPr>
        <w:pStyle w:val="a8"/>
        <w:bidi/>
        <w:rPr>
          <w:rFonts w:ascii="Narkisim" w:hAnsi="Narkisim"/>
        </w:rPr>
      </w:pPr>
      <w:r w:rsidRPr="00137AA0">
        <w:rPr>
          <w:rFonts w:ascii="Narkisim" w:hAnsi="Narkisim"/>
          <w:rtl/>
        </w:rPr>
        <w:t>ו</w:t>
      </w:r>
      <w:r w:rsidRPr="00137AA0">
        <w:rPr>
          <w:rFonts w:ascii="Narkisim" w:hAnsi="Narkisim"/>
          <w:b/>
          <w:bCs/>
          <w:rtl/>
        </w:rPr>
        <w:t>רש"י</w:t>
      </w:r>
      <w:r w:rsidRPr="00137AA0">
        <w:rPr>
          <w:rFonts w:ascii="Narkisim" w:hAnsi="Narkisim"/>
          <w:rtl/>
        </w:rPr>
        <w:t xml:space="preserve"> (מנחות שם) פי' דטבלא המתהפכת נחשב כלי קיבול כיון שהוא רחב וראוי להניח עליהן דבר [למ"ד מסגרתו למטה היתה], ועפ"ז הוה בכלל כלי קיבול בסוגיין.</w:t>
      </w:r>
    </w:p>
    <w:p w14:paraId="2AE86D6B" w14:textId="77777777" w:rsidR="009E4895" w:rsidRPr="00137AA0" w:rsidRDefault="00000000" w:rsidP="00137AA0">
      <w:pPr>
        <w:pStyle w:val="aa"/>
        <w:bidi/>
        <w:rPr>
          <w:rFonts w:ascii="Narkisim" w:hAnsi="Narkisim"/>
        </w:rPr>
      </w:pPr>
      <w:r w:rsidRPr="00137AA0">
        <w:rPr>
          <w:rFonts w:ascii="Narkisim" w:hAnsi="Narkisim"/>
          <w:u w:val="single"/>
          <w:rtl/>
        </w:rPr>
        <w:t>אמר רב נחמן סלע נירונית שנינו וכו'</w:t>
      </w:r>
      <w:r w:rsidRPr="00137AA0">
        <w:rPr>
          <w:rFonts w:ascii="Narkisim" w:hAnsi="Narkisim"/>
          <w:rtl/>
        </w:rPr>
        <w:t>. שהוא גדול מסלע בעלמא דבית הלל. ופרש"י דסלע דבי"ה זוטר אפי' ממקדח קטן</w:t>
      </w:r>
      <w:r w:rsidRPr="00137AA0">
        <w:rPr>
          <w:rStyle w:val="ac"/>
          <w:rFonts w:ascii="Narkisim" w:hAnsi="Narkisim"/>
          <w:rtl/>
        </w:rPr>
        <w:footnoteReference w:id="69"/>
      </w:r>
      <w:r w:rsidRPr="00137AA0">
        <w:rPr>
          <w:rFonts w:ascii="Narkisim" w:hAnsi="Narkisim"/>
          <w:rtl/>
        </w:rPr>
        <w:t>.</w:t>
      </w:r>
    </w:p>
    <w:p w14:paraId="31BA7EEF" w14:textId="77777777" w:rsidR="009E4895" w:rsidRPr="00137AA0" w:rsidRDefault="00000000" w:rsidP="00137AA0">
      <w:pPr>
        <w:pStyle w:val="a8"/>
        <w:bidi/>
        <w:rPr>
          <w:rFonts w:ascii="Narkisim" w:hAnsi="Narkisim"/>
        </w:rPr>
      </w:pPr>
      <w:r w:rsidRPr="00137AA0">
        <w:rPr>
          <w:rFonts w:ascii="Narkisim" w:hAnsi="Narkisim"/>
          <w:rtl/>
        </w:rPr>
        <w:t>ו</w:t>
      </w:r>
      <w:r w:rsidRPr="00137AA0">
        <w:rPr>
          <w:rFonts w:ascii="Narkisim" w:hAnsi="Narkisim"/>
          <w:b/>
          <w:bCs/>
          <w:rtl/>
        </w:rPr>
        <w:t>תוס'</w:t>
      </w:r>
      <w:r w:rsidRPr="00137AA0">
        <w:rPr>
          <w:rFonts w:ascii="Narkisim" w:hAnsi="Narkisim"/>
          <w:rtl/>
        </w:rPr>
        <w:t xml:space="preserve"> (ב"ב יט: ושא"ר שם) הביאו מסוגיין דשיעור חלון, כמלא מקדח וכו' היא יתירה על סלע סתם, דסלע סתם הוא פחות ממלא מקדח סתם, וכל שכן ממקדח גדול.</w:t>
      </w:r>
    </w:p>
    <w:p w14:paraId="5AA4613A" w14:textId="77777777" w:rsidR="009E4895" w:rsidRPr="00137AA0" w:rsidRDefault="00000000" w:rsidP="00137AA0">
      <w:pPr>
        <w:pStyle w:val="aa"/>
        <w:bidi/>
        <w:rPr>
          <w:rFonts w:ascii="Narkisim" w:hAnsi="Narkisim"/>
        </w:rPr>
      </w:pPr>
      <w:r w:rsidRPr="00137AA0">
        <w:rPr>
          <w:rFonts w:ascii="Narkisim" w:hAnsi="Narkisim"/>
          <w:u w:val="single"/>
          <w:rtl/>
        </w:rPr>
        <w:t>הריס וכו' שנפגם ושנסדק וכו'</w:t>
      </w:r>
      <w:r w:rsidRPr="00137AA0">
        <w:rPr>
          <w:rFonts w:ascii="Narkisim" w:hAnsi="Narkisim"/>
          <w:rtl/>
        </w:rPr>
        <w:t>. לא הוזכר מה השיעור בדבר, וה</w:t>
      </w:r>
      <w:r w:rsidRPr="00137AA0">
        <w:rPr>
          <w:rFonts w:ascii="Narkisim" w:hAnsi="Narkisim"/>
          <w:b/>
          <w:bCs/>
          <w:rtl/>
        </w:rPr>
        <w:t>רש"ש</w:t>
      </w:r>
      <w:r w:rsidRPr="00137AA0">
        <w:rPr>
          <w:rFonts w:ascii="Narkisim" w:hAnsi="Narkisim"/>
          <w:rtl/>
        </w:rPr>
        <w:t xml:space="preserve"> (חולין יז:) דייק מדברי </w:t>
      </w:r>
      <w:r w:rsidRPr="00137AA0">
        <w:rPr>
          <w:rFonts w:ascii="Narkisim" w:hAnsi="Narkisim"/>
          <w:b/>
          <w:bCs/>
          <w:rtl/>
        </w:rPr>
        <w:t>רש"י</w:t>
      </w:r>
      <w:r w:rsidRPr="00137AA0">
        <w:rPr>
          <w:rFonts w:ascii="Narkisim" w:hAnsi="Narkisim"/>
          <w:rtl/>
        </w:rPr>
        <w:t xml:space="preserve"> (חולין שם) דכל מומין של פגימה כחגירת הצפורן. [ע"פ הברייתא לעיל לז:]. וכ"כ הרע"ב (במשנה ד, לט.) דפגימת חוטמו הוא כדי שתחגור. אבל הביא שהרמב"ם (ז ד) כת' מי שנפגם ריס מריסי עיניו בכ"ש</w:t>
      </w:r>
      <w:r w:rsidRPr="00137AA0">
        <w:rPr>
          <w:rStyle w:val="ac"/>
          <w:rFonts w:ascii="Narkisim" w:hAnsi="Narkisim"/>
          <w:rtl/>
        </w:rPr>
        <w:footnoteReference w:id="70"/>
      </w:r>
      <w:r w:rsidRPr="00137AA0">
        <w:rPr>
          <w:rFonts w:ascii="Narkisim" w:hAnsi="Narkisim"/>
          <w:rtl/>
        </w:rPr>
        <w:t>.</w:t>
      </w:r>
    </w:p>
    <w:p w14:paraId="6F32D611" w14:textId="77777777" w:rsidR="009E4895" w:rsidRPr="00137AA0" w:rsidRDefault="00000000" w:rsidP="00137AA0">
      <w:pPr>
        <w:pStyle w:val="aa"/>
        <w:bidi/>
        <w:rPr>
          <w:rFonts w:ascii="Narkisim" w:hAnsi="Narkisim"/>
        </w:rPr>
      </w:pPr>
      <w:r w:rsidRPr="00137AA0">
        <w:rPr>
          <w:rFonts w:ascii="Narkisim" w:hAnsi="Narkisim"/>
          <w:u w:val="single"/>
          <w:rtl/>
        </w:rPr>
        <w:t>שחור נכנס בלבן אינו מום [שאין מומין בלבן]</w:t>
      </w:r>
      <w:r w:rsidRPr="00137AA0">
        <w:rPr>
          <w:rFonts w:ascii="Narkisim" w:hAnsi="Narkisim"/>
          <w:rtl/>
        </w:rPr>
        <w:t>. כ"ה במשנה שבמשניות [וכן הגיה הב"ח כאן</w:t>
      </w:r>
      <w:r w:rsidRPr="00137AA0">
        <w:rPr>
          <w:rStyle w:val="ac"/>
          <w:rFonts w:ascii="Narkisim" w:hAnsi="Narkisim"/>
          <w:rtl/>
        </w:rPr>
        <w:footnoteReference w:id="71"/>
      </w:r>
      <w:r w:rsidRPr="00137AA0">
        <w:rPr>
          <w:rFonts w:ascii="Narkisim" w:hAnsi="Narkisim"/>
          <w:rtl/>
        </w:rPr>
        <w:t>]. ופ</w:t>
      </w:r>
      <w:r w:rsidRPr="00137AA0">
        <w:rPr>
          <w:rFonts w:ascii="Narkisim" w:hAnsi="Narkisim"/>
          <w:b/>
          <w:bCs/>
          <w:rtl/>
        </w:rPr>
        <w:t>רש"י</w:t>
      </w:r>
      <w:r w:rsidRPr="00137AA0">
        <w:rPr>
          <w:rFonts w:ascii="Narkisim" w:hAnsi="Narkisim"/>
          <w:rtl/>
        </w:rPr>
        <w:t xml:space="preserve"> שהלבן לא נקרא עין, אלא שומן העין. [וכדאיתא בגמ' בע"ב]. ולכאורה כוונתו דקבלו חז"ל מומים אלו בעין, ובשאר הגוף לא נחשב שינוי להחשב מום [מום רע]. ולבן העין דינו כשאר הגוף כיון דלא איקרי 'עין'.</w:t>
      </w:r>
    </w:p>
    <w:p w14:paraId="0C4B4EE1" w14:textId="77777777" w:rsidR="009E4895" w:rsidRPr="00137AA0" w:rsidRDefault="00000000" w:rsidP="00137AA0">
      <w:pPr>
        <w:pStyle w:val="3"/>
        <w:bidi/>
        <w:rPr>
          <w:rFonts w:ascii="Narkisim" w:hAnsi="Narkisim"/>
        </w:rPr>
      </w:pPr>
      <w:r w:rsidRPr="00137AA0">
        <w:rPr>
          <w:rFonts w:ascii="Narkisim" w:hAnsi="Narkisim"/>
          <w:rtl/>
        </w:rPr>
        <w:t>דף לח:</w:t>
      </w:r>
    </w:p>
    <w:p w14:paraId="401DB53A" w14:textId="77777777" w:rsidR="009E4895" w:rsidRPr="00137AA0" w:rsidRDefault="00000000" w:rsidP="00137AA0">
      <w:pPr>
        <w:pStyle w:val="aa"/>
        <w:bidi/>
        <w:rPr>
          <w:rFonts w:ascii="Narkisim" w:hAnsi="Narkisim"/>
        </w:rPr>
      </w:pPr>
      <w:r w:rsidRPr="00137AA0">
        <w:rPr>
          <w:rFonts w:ascii="Narkisim" w:hAnsi="Narkisim"/>
          <w:u w:val="single"/>
          <w:rtl/>
        </w:rPr>
        <w:t>רש"י ד"ה דק משוקע</w:t>
      </w:r>
      <w:r w:rsidRPr="00137AA0">
        <w:rPr>
          <w:rFonts w:ascii="Narkisim" w:hAnsi="Narkisim"/>
          <w:rtl/>
        </w:rPr>
        <w:t>. דק המשקע את העין. ה</w:t>
      </w:r>
      <w:r w:rsidRPr="00137AA0">
        <w:rPr>
          <w:rFonts w:ascii="Narkisim" w:hAnsi="Narkisim"/>
          <w:b/>
          <w:bCs/>
          <w:rtl/>
        </w:rPr>
        <w:t>תו"ח</w:t>
      </w:r>
      <w:r w:rsidRPr="00137AA0">
        <w:rPr>
          <w:rFonts w:ascii="Narkisim" w:hAnsi="Narkisim"/>
          <w:rtl/>
        </w:rPr>
        <w:t xml:space="preserve"> (בשיטמ"ק) בשם ה</w:t>
      </w:r>
      <w:r w:rsidRPr="00137AA0">
        <w:rPr>
          <w:rFonts w:ascii="Narkisim" w:hAnsi="Narkisim"/>
          <w:b/>
          <w:bCs/>
          <w:rtl/>
        </w:rPr>
        <w:t>ר"י מפריש</w:t>
      </w:r>
      <w:r w:rsidRPr="00137AA0">
        <w:rPr>
          <w:rFonts w:ascii="Narkisim" w:hAnsi="Narkisim"/>
          <w:rtl/>
        </w:rPr>
        <w:t xml:space="preserve"> כת' דלפ"ז משוקע קאי אעין, והק' הו"ל למנקט משוקעת, דבכל מקום עין הוא לשון נקבה</w:t>
      </w:r>
      <w:r w:rsidRPr="00137AA0">
        <w:rPr>
          <w:rStyle w:val="ac"/>
          <w:rFonts w:ascii="Narkisim" w:hAnsi="Narkisim"/>
          <w:rtl/>
        </w:rPr>
        <w:footnoteReference w:id="72"/>
      </w:r>
      <w:r w:rsidRPr="00137AA0">
        <w:rPr>
          <w:rFonts w:ascii="Narkisim" w:hAnsi="Narkisim"/>
          <w:rtl/>
        </w:rPr>
        <w:t>. לכך פ</w:t>
      </w:r>
      <w:r w:rsidRPr="00137AA0">
        <w:rPr>
          <w:rFonts w:ascii="Narkisim" w:hAnsi="Narkisim"/>
          <w:b/>
          <w:bCs/>
          <w:rtl/>
        </w:rPr>
        <w:t>ר"י</w:t>
      </w:r>
      <w:r w:rsidRPr="00137AA0">
        <w:rPr>
          <w:rFonts w:ascii="Narkisim" w:hAnsi="Narkisim"/>
          <w:rtl/>
        </w:rPr>
        <w:t xml:space="preserve"> דדק משוקע הוי שהדק עצמו משוקע על העין, ואילו היכא שהדק צף לא הוי מום</w:t>
      </w:r>
      <w:r w:rsidRPr="00137AA0">
        <w:rPr>
          <w:rStyle w:val="ac"/>
          <w:rFonts w:ascii="Narkisim" w:hAnsi="Narkisim"/>
          <w:rtl/>
        </w:rPr>
        <w:footnoteReference w:id="73"/>
      </w:r>
      <w:r w:rsidRPr="00137AA0">
        <w:rPr>
          <w:rFonts w:ascii="Narkisim" w:hAnsi="Narkisim"/>
          <w:rtl/>
        </w:rPr>
        <w:t>. וביאר דדק המשוקע הוי מום לפי שאינו רואה. ואילו צף אינו סותם העין כל כך.</w:t>
      </w:r>
    </w:p>
    <w:p w14:paraId="4EBE4158"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חזו"א</w:t>
      </w:r>
      <w:r w:rsidRPr="00137AA0">
        <w:rPr>
          <w:rFonts w:ascii="Narkisim" w:hAnsi="Narkisim"/>
          <w:rtl/>
        </w:rPr>
        <w:t xml:space="preserve"> (כה יב) כת' דשחור צף לא הוה מום כלל, ונשחט במקדש</w:t>
      </w:r>
      <w:r w:rsidRPr="00137AA0">
        <w:rPr>
          <w:rStyle w:val="ac"/>
          <w:rFonts w:ascii="Narkisim" w:hAnsi="Narkisim"/>
          <w:rtl/>
        </w:rPr>
        <w:footnoteReference w:id="74"/>
      </w:r>
      <w:r w:rsidRPr="00137AA0">
        <w:rPr>
          <w:rFonts w:ascii="Narkisim" w:hAnsi="Narkisim"/>
          <w:rtl/>
        </w:rPr>
        <w:t xml:space="preserve"> וכשר בכהנים. ומשמע דאפי' כהתה ראייתו. וביאר (ד"ה והא) דמסברא ידעינן דאינו בכלל מום רע, ולא משום שיש לו רפואה. [וציין לרש"י לקמן מג. ד"ה ותו].</w:t>
      </w:r>
    </w:p>
    <w:p w14:paraId="73DDAD8C" w14:textId="77777777" w:rsidR="009E4895" w:rsidRPr="00137AA0" w:rsidRDefault="00000000" w:rsidP="00137AA0">
      <w:pPr>
        <w:bidi/>
        <w:rPr>
          <w:rFonts w:ascii="Narkisim" w:hAnsi="Narkisim" w:cs="Narkisim"/>
        </w:rPr>
      </w:pPr>
      <w:r w:rsidRPr="00137AA0">
        <w:rPr>
          <w:rFonts w:ascii="Narkisim" w:hAnsi="Narkisim" w:cs="Narkisim"/>
          <w:u w:val="single"/>
          <w:rtl/>
        </w:rPr>
        <w:t>תוד"ה וסימניך ברקא</w:t>
      </w:r>
      <w:r w:rsidRPr="00137AA0">
        <w:rPr>
          <w:rFonts w:ascii="Narkisim" w:hAnsi="Narkisim" w:cs="Narkisim"/>
          <w:rtl/>
        </w:rPr>
        <w:t>. ועוד יש לתרץ דהיכא דאין מתרפא מאליו חשיב מום וכו'. כ"כ ה</w:t>
      </w:r>
      <w:r w:rsidRPr="00137AA0">
        <w:rPr>
          <w:rFonts w:ascii="Narkisim" w:hAnsi="Narkisim" w:cs="Narkisim"/>
          <w:b/>
          <w:bCs/>
          <w:rtl/>
        </w:rPr>
        <w:t>תו"ח</w:t>
      </w:r>
      <w:r w:rsidRPr="00137AA0">
        <w:rPr>
          <w:rFonts w:ascii="Narkisim" w:hAnsi="Narkisim" w:cs="Narkisim"/>
          <w:rtl/>
        </w:rPr>
        <w:t xml:space="preserve"> (בשיטמ"ק בשם ר"י) דאפילו שיש למום רפואה חשוב מום קבוע, שהרי אין לך דבר שלא יוכל </w:t>
      </w:r>
      <w:r w:rsidRPr="00137AA0">
        <w:rPr>
          <w:rFonts w:ascii="Narkisim" w:hAnsi="Narkisim" w:cs="Narkisim"/>
          <w:rtl/>
        </w:rPr>
        <w:lastRenderedPageBreak/>
        <w:t>להתרפאות ע"י סם</w:t>
      </w:r>
      <w:r w:rsidRPr="00137AA0">
        <w:rPr>
          <w:rStyle w:val="ac"/>
          <w:rFonts w:ascii="Narkisim" w:hAnsi="Narkisim" w:cs="Narkisim"/>
          <w:rtl/>
        </w:rPr>
        <w:footnoteReference w:id="75"/>
      </w:r>
      <w:r w:rsidRPr="00137AA0">
        <w:rPr>
          <w:rFonts w:ascii="Narkisim" w:hAnsi="Narkisim" w:cs="Narkisim"/>
          <w:rtl/>
        </w:rPr>
        <w:t>. [וכ"פ בפסקי תוס' אות פו</w:t>
      </w:r>
      <w:r w:rsidRPr="00137AA0">
        <w:rPr>
          <w:rStyle w:val="ac"/>
          <w:rFonts w:ascii="Narkisim" w:hAnsi="Narkisim" w:cs="Narkisim"/>
          <w:rtl/>
        </w:rPr>
        <w:footnoteReference w:id="76"/>
      </w:r>
      <w:r w:rsidRPr="00137AA0">
        <w:rPr>
          <w:rFonts w:ascii="Narkisim" w:hAnsi="Narkisim" w:cs="Narkisim"/>
          <w:rtl/>
        </w:rPr>
        <w:t>].</w:t>
      </w:r>
    </w:p>
    <w:p w14:paraId="1A57D93C" w14:textId="77777777" w:rsidR="009E4895" w:rsidRPr="00137AA0" w:rsidRDefault="00000000" w:rsidP="00137AA0">
      <w:pPr>
        <w:pStyle w:val="a8"/>
        <w:bidi/>
        <w:rPr>
          <w:rFonts w:ascii="Narkisim" w:hAnsi="Narkisim"/>
        </w:rPr>
      </w:pPr>
      <w:r w:rsidRPr="00137AA0">
        <w:rPr>
          <w:rFonts w:ascii="Narkisim" w:hAnsi="Narkisim"/>
          <w:rtl/>
        </w:rPr>
        <w:t>ו</w:t>
      </w:r>
      <w:r w:rsidRPr="00137AA0">
        <w:rPr>
          <w:rFonts w:ascii="Narkisim" w:hAnsi="Narkisim"/>
          <w:b/>
          <w:bCs/>
          <w:rtl/>
        </w:rPr>
        <w:t xml:space="preserve">ר"י </w:t>
      </w:r>
      <w:r w:rsidRPr="00137AA0">
        <w:rPr>
          <w:rFonts w:ascii="Narkisim" w:hAnsi="Narkisim"/>
          <w:rtl/>
        </w:rPr>
        <w:t>(בתוס' גיטין) כת' דכל מה שאינו עובר מאיליו או ע"י רפואה קלה חשיב מום קבוע. וכן בהמשך התוס' חילקו דהיינו דוקא רפואה גמורה, אבל יש אופני רפואה להעביר המום דהוה בגדר מום עובר.</w:t>
      </w:r>
    </w:p>
    <w:p w14:paraId="37359290" w14:textId="77777777" w:rsidR="009E4895" w:rsidRPr="00137AA0" w:rsidRDefault="00000000" w:rsidP="00137AA0">
      <w:pPr>
        <w:pStyle w:val="a7"/>
        <w:bidi/>
        <w:rPr>
          <w:rFonts w:ascii="Narkisim" w:hAnsi="Narkisim"/>
        </w:rPr>
      </w:pPr>
      <w:r w:rsidRPr="00137AA0">
        <w:rPr>
          <w:rFonts w:ascii="Narkisim" w:hAnsi="Narkisim"/>
          <w:rtl/>
        </w:rPr>
        <w:t xml:space="preserve">אבל לתי' הא' בתוס' כל שיש לו רפואה לא נחשב מום עובר. וכן </w:t>
      </w:r>
      <w:r w:rsidRPr="00137AA0">
        <w:rPr>
          <w:rFonts w:ascii="Narkisim" w:hAnsi="Narkisim"/>
          <w:b/>
          <w:bCs/>
          <w:rtl/>
        </w:rPr>
        <w:t>תוס'</w:t>
      </w:r>
      <w:r w:rsidRPr="00137AA0">
        <w:rPr>
          <w:rFonts w:ascii="Narkisim" w:hAnsi="Narkisim"/>
          <w:rtl/>
        </w:rPr>
        <w:t xml:space="preserve"> (גיטין סט.) הביאו בזה ב' תי'. ותלוי בזה ב' תי' ה</w:t>
      </w:r>
      <w:r w:rsidRPr="00137AA0">
        <w:rPr>
          <w:rFonts w:ascii="Narkisim" w:hAnsi="Narkisim"/>
          <w:b/>
          <w:bCs/>
          <w:rtl/>
        </w:rPr>
        <w:t>תוס</w:t>
      </w:r>
      <w:r w:rsidRPr="00137AA0">
        <w:rPr>
          <w:rFonts w:ascii="Narkisim" w:hAnsi="Narkisim"/>
          <w:rtl/>
        </w:rPr>
        <w:t>' (לעיל לד. סוד"ה אילימא, הו' בסמוך)</w:t>
      </w:r>
      <w:r w:rsidRPr="00137AA0">
        <w:rPr>
          <w:rStyle w:val="ac"/>
          <w:rFonts w:ascii="Narkisim" w:hAnsi="Narkisim"/>
          <w:rtl/>
        </w:rPr>
        <w:footnoteReference w:id="77"/>
      </w:r>
      <w:r w:rsidRPr="00137AA0">
        <w:rPr>
          <w:rFonts w:ascii="Narkisim" w:hAnsi="Narkisim"/>
          <w:rtl/>
        </w:rPr>
        <w:t>.</w:t>
      </w:r>
    </w:p>
    <w:p w14:paraId="1D4467E5" w14:textId="77777777" w:rsidR="009E4895" w:rsidRPr="00137AA0" w:rsidRDefault="00000000" w:rsidP="00137AA0">
      <w:pPr>
        <w:pStyle w:val="a8"/>
        <w:bidi/>
        <w:rPr>
          <w:rFonts w:ascii="Narkisim" w:hAnsi="Narkisim"/>
        </w:rPr>
      </w:pPr>
      <w:r w:rsidRPr="00137AA0">
        <w:rPr>
          <w:rFonts w:ascii="Narkisim" w:hAnsi="Narkisim"/>
          <w:rtl/>
        </w:rPr>
        <w:t>וב</w:t>
      </w:r>
      <w:r w:rsidRPr="00137AA0">
        <w:rPr>
          <w:rFonts w:ascii="Narkisim" w:hAnsi="Narkisim"/>
          <w:b/>
          <w:bCs/>
          <w:rtl/>
        </w:rPr>
        <w:t>גהש"ס</w:t>
      </w:r>
      <w:r w:rsidRPr="00137AA0">
        <w:rPr>
          <w:rFonts w:ascii="Narkisim" w:hAnsi="Narkisim"/>
          <w:rtl/>
        </w:rPr>
        <w:t xml:space="preserve"> (מכת"י) ציין ל</w:t>
      </w:r>
      <w:r w:rsidRPr="00137AA0">
        <w:rPr>
          <w:rFonts w:ascii="Narkisim" w:hAnsi="Narkisim"/>
          <w:b/>
          <w:bCs/>
          <w:rtl/>
        </w:rPr>
        <w:t>תוס</w:t>
      </w:r>
      <w:r w:rsidRPr="00137AA0">
        <w:rPr>
          <w:rFonts w:ascii="Narkisim" w:hAnsi="Narkisim"/>
          <w:rtl/>
        </w:rPr>
        <w:t>' (זבחים יב: סד"ה וש"מ) דיש מום דאינו עובר אלא על ידי רפואה</w:t>
      </w:r>
      <w:r w:rsidRPr="00137AA0">
        <w:rPr>
          <w:rStyle w:val="ac"/>
          <w:rFonts w:ascii="Narkisim" w:hAnsi="Narkisim"/>
          <w:rtl/>
        </w:rPr>
        <w:footnoteReference w:id="78"/>
      </w:r>
      <w:r w:rsidRPr="00137AA0">
        <w:rPr>
          <w:rFonts w:ascii="Narkisim" w:hAnsi="Narkisim"/>
          <w:rtl/>
        </w:rPr>
        <w:t>. ובפשוטו מבואר דהוה בגדר מום עובר, וכתי' הא' בתוס' דידן.</w:t>
      </w:r>
    </w:p>
    <w:p w14:paraId="64527DE7"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ה</w:t>
      </w:r>
      <w:r w:rsidRPr="00137AA0">
        <w:rPr>
          <w:rFonts w:ascii="Narkisim" w:hAnsi="Narkisim" w:cs="Narkisim"/>
          <w:b/>
          <w:bCs/>
          <w:rtl/>
        </w:rPr>
        <w:t>תו"ח</w:t>
      </w:r>
      <w:r w:rsidRPr="00137AA0">
        <w:rPr>
          <w:rFonts w:ascii="Narkisim" w:hAnsi="Narkisim" w:cs="Narkisim"/>
          <w:rtl/>
        </w:rPr>
        <w:t xml:space="preserve"> (בשיטמ"ק) הק' מהא דלעיל באידך פירקין (לג:) דאין שוחטין הבכור ע"י מום של אחיזת דם, ואף דנחשב מטיל מום בבעל מום. ע"כ דכיון דיכול להתרפאות ע"י רפואה הוי מום עובר</w:t>
      </w:r>
      <w:r w:rsidRPr="00137AA0">
        <w:rPr>
          <w:rStyle w:val="ac"/>
          <w:rFonts w:ascii="Narkisim" w:hAnsi="Narkisim" w:cs="Narkisim"/>
          <w:rtl/>
        </w:rPr>
        <w:footnoteReference w:id="79"/>
      </w:r>
      <w:r w:rsidRPr="00137AA0">
        <w:rPr>
          <w:rFonts w:ascii="Narkisim" w:hAnsi="Narkisim" w:cs="Narkisim"/>
          <w:rtl/>
        </w:rPr>
        <w:t>. [וכתי' הב' בסוף תוס' (לעיל לד. ד"ה אילימא)]. וה</w:t>
      </w:r>
      <w:r w:rsidRPr="00137AA0">
        <w:rPr>
          <w:rFonts w:ascii="Narkisim" w:hAnsi="Narkisim" w:cs="Narkisim"/>
          <w:b/>
          <w:bCs/>
          <w:rtl/>
        </w:rPr>
        <w:t>תו"ח</w:t>
      </w:r>
      <w:r w:rsidRPr="00137AA0">
        <w:rPr>
          <w:rFonts w:ascii="Narkisim" w:hAnsi="Narkisim" w:cs="Narkisim"/>
          <w:rtl/>
        </w:rPr>
        <w:t xml:space="preserve"> תי' (תי' ב') דמדרבנן החמירו שלא לישחוט עליו כיון שאינו ניכר מום (וכתי' הא' בתוס' הנ"ל). ומבואר בדבריו להדיא דב' התי' בתוס' (לעיל לד.) תלויים בב' התי' בתוס' דידן, וכ"כ כמה </w:t>
      </w:r>
      <w:r w:rsidRPr="00137AA0">
        <w:rPr>
          <w:rFonts w:ascii="Narkisim" w:hAnsi="Narkisim" w:cs="Narkisim"/>
          <w:b/>
          <w:bCs/>
          <w:rtl/>
        </w:rPr>
        <w:t>אחרונים</w:t>
      </w:r>
      <w:r w:rsidRPr="00137AA0">
        <w:rPr>
          <w:rFonts w:ascii="Narkisim" w:hAnsi="Narkisim" w:cs="Narkisim"/>
          <w:rtl/>
        </w:rPr>
        <w:t xml:space="preserve"> (מהריט"א נב סק"ב) שהתי' (הב' שם) דהוה מום עובר לא אתי כתי' התוס' דידן דמום שעובר ע"י רפואה נחשב מום קבוע</w:t>
      </w:r>
      <w:r w:rsidRPr="00137AA0">
        <w:rPr>
          <w:rStyle w:val="ac"/>
          <w:rFonts w:ascii="Narkisim" w:hAnsi="Narkisim" w:cs="Narkisim"/>
          <w:rtl/>
        </w:rPr>
        <w:footnoteReference w:id="80"/>
      </w:r>
      <w:r w:rsidRPr="00137AA0">
        <w:rPr>
          <w:rFonts w:ascii="Narkisim" w:hAnsi="Narkisim" w:cs="Narkisim"/>
          <w:rtl/>
        </w:rPr>
        <w:t>.</w:t>
      </w:r>
    </w:p>
    <w:p w14:paraId="4BB4EC38"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אבנ"נ</w:t>
      </w:r>
      <w:r w:rsidRPr="00137AA0">
        <w:rPr>
          <w:rFonts w:ascii="Narkisim" w:hAnsi="Narkisim" w:cs="Narkisim"/>
          <w:rtl/>
        </w:rPr>
        <w:t xml:space="preserve"> (יו"ד מה ד) כת' דדוקא דבר שהוא מום בעצמותו חידשו התוס' דנחשב מום אף כשאפשר שמהני לו רפואות. אבל גדר המום של 'יבשה האוזן' הוה משום דנחשב כמי שאינו</w:t>
      </w:r>
      <w:r w:rsidRPr="00137AA0">
        <w:rPr>
          <w:rStyle w:val="ac"/>
          <w:rFonts w:ascii="Narkisim" w:hAnsi="Narkisim" w:cs="Narkisim"/>
          <w:rtl/>
        </w:rPr>
        <w:footnoteReference w:id="81"/>
      </w:r>
      <w:r w:rsidRPr="00137AA0">
        <w:rPr>
          <w:rFonts w:ascii="Narkisim" w:hAnsi="Narkisim" w:cs="Narkisim"/>
          <w:rtl/>
        </w:rPr>
        <w:t>, והיכא דיש לו רפואה לא הוה מום כלל</w:t>
      </w:r>
      <w:r w:rsidRPr="00137AA0">
        <w:rPr>
          <w:rStyle w:val="ac"/>
          <w:rFonts w:ascii="Narkisim" w:hAnsi="Narkisim" w:cs="Narkisim"/>
          <w:rtl/>
        </w:rPr>
        <w:footnoteReference w:id="82"/>
      </w:r>
      <w:r w:rsidRPr="00137AA0">
        <w:rPr>
          <w:rFonts w:ascii="Narkisim" w:hAnsi="Narkisim" w:cs="Narkisim"/>
          <w:rtl/>
        </w:rPr>
        <w:t>.</w:t>
      </w:r>
    </w:p>
    <w:p w14:paraId="76D7105C" w14:textId="77777777" w:rsidR="009E4895" w:rsidRPr="00137AA0" w:rsidRDefault="00000000" w:rsidP="00137AA0">
      <w:pPr>
        <w:pStyle w:val="a7"/>
        <w:bidi/>
        <w:rPr>
          <w:rFonts w:ascii="Narkisim" w:hAnsi="Narkisim"/>
        </w:rPr>
      </w:pPr>
      <w:r w:rsidRPr="00137AA0">
        <w:rPr>
          <w:rFonts w:ascii="Narkisim" w:hAnsi="Narkisim"/>
          <w:rtl/>
        </w:rPr>
        <w:t>ויש שתי' עד"ז שאין ראיה מדברי התוס' (לעיל לד.), דמום דהקזה אינו מום מצד עצמו, אלא משום שסופו למות [וכמ"ש תוס' שם], ומש"ה היכא שיש לו רפואה ע"י הקזה נחשב מום עובר. אבל מום גמור לא מהני שיש לו רפואה.</w:t>
      </w:r>
    </w:p>
    <w:p w14:paraId="339B8877"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יש שדנו (ע' אחיעזר ב לה ב) שהנידון הזה תלוי במקור דנתמעט מום עובר, דאי ילפי' דומיא דפסח ועוור (וכתי' הב' דהגמ' לעיל לז:), י"ל דכל שעכשיו המום קבוע שוחטין עליו. דאף פסח ועוור יתכן שיהני להם סם. אבל לדרשא אשר לא יקריבו ממנה, שאינה קריבה כל עיקר, אבל מי שקריבה למחר</w:t>
      </w:r>
      <w:r w:rsidRPr="00137AA0">
        <w:rPr>
          <w:rStyle w:val="ac"/>
          <w:rFonts w:ascii="Narkisim" w:hAnsi="Narkisim" w:cs="Narkisim"/>
          <w:rtl/>
        </w:rPr>
        <w:footnoteReference w:id="83"/>
      </w:r>
      <w:r w:rsidRPr="00137AA0">
        <w:rPr>
          <w:rFonts w:ascii="Narkisim" w:hAnsi="Narkisim" w:cs="Narkisim"/>
          <w:rtl/>
        </w:rPr>
        <w:t xml:space="preserve"> [ולכאורה נכלל בזה כל שיש צד שיתרפא וקרב למחר, ולא </w:t>
      </w:r>
      <w:r w:rsidRPr="00137AA0">
        <w:rPr>
          <w:rFonts w:ascii="Narkisim" w:hAnsi="Narkisim" w:cs="Narkisim"/>
          <w:rtl/>
        </w:rPr>
        <w:lastRenderedPageBreak/>
        <w:t>רק מום שעומד בודאי להתרפאות], א"כ כל שיש תקנה להקריבה למחר נחשב מום עובר.</w:t>
      </w:r>
    </w:p>
    <w:p w14:paraId="70CF1E8F" w14:textId="77777777" w:rsidR="009E4895" w:rsidRPr="00137AA0" w:rsidRDefault="00000000" w:rsidP="00137AA0">
      <w:pPr>
        <w:pStyle w:val="a7"/>
        <w:bidi/>
        <w:rPr>
          <w:rFonts w:ascii="Narkisim" w:hAnsi="Narkisim"/>
        </w:rPr>
      </w:pPr>
      <w:r w:rsidRPr="00137AA0">
        <w:rPr>
          <w:rFonts w:ascii="Narkisim" w:hAnsi="Narkisim"/>
          <w:rtl/>
        </w:rPr>
        <w:t>אך בדברי התוס' לא משמע שתלו בב' לשונות בגמ', ומשמע דלתי' הב' נחשב מום קבוע, וכיון דמחוסר מעשה דרפואה</w:t>
      </w:r>
      <w:r w:rsidRPr="00137AA0">
        <w:rPr>
          <w:rStyle w:val="ac"/>
          <w:rFonts w:ascii="Narkisim" w:hAnsi="Narkisim"/>
          <w:rtl/>
        </w:rPr>
        <w:footnoteReference w:id="84"/>
      </w:r>
      <w:r w:rsidRPr="00137AA0">
        <w:rPr>
          <w:rFonts w:ascii="Narkisim" w:hAnsi="Narkisim"/>
          <w:rtl/>
        </w:rPr>
        <w:t xml:space="preserve"> לא נחשב 'קריבה למחר'</w:t>
      </w:r>
      <w:r w:rsidRPr="00137AA0">
        <w:rPr>
          <w:rStyle w:val="ac"/>
          <w:rFonts w:ascii="Narkisim" w:hAnsi="Narkisim"/>
          <w:rtl/>
        </w:rPr>
        <w:footnoteReference w:id="85"/>
      </w:r>
      <w:r w:rsidRPr="00137AA0">
        <w:rPr>
          <w:rFonts w:ascii="Narkisim" w:hAnsi="Narkisim"/>
          <w:rtl/>
        </w:rPr>
        <w:t>. ואילו לתי' הא' משמע דכל מום שעובר ויש לו תקנה אין פודין עליו. ולא הוה דומיא דפסח ועוור.</w:t>
      </w:r>
    </w:p>
    <w:p w14:paraId="54D45247"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מהריט"א</w:t>
      </w:r>
      <w:r w:rsidRPr="00137AA0">
        <w:rPr>
          <w:rFonts w:ascii="Narkisim" w:hAnsi="Narkisim"/>
          <w:rtl/>
        </w:rPr>
        <w:t xml:space="preserve"> (נב סק"ב ונג) האריך דמשום הכי צריך ב' פסוקים למום עובר, דאף כשעובר ע"י רפואה אין פודין או שוחטין עליו.</w:t>
      </w:r>
    </w:p>
    <w:p w14:paraId="70655138"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ראשית ביכורים</w:t>
      </w:r>
      <w:r w:rsidRPr="00137AA0">
        <w:rPr>
          <w:rFonts w:ascii="Narkisim" w:hAnsi="Narkisim"/>
          <w:rtl/>
        </w:rPr>
        <w:t xml:space="preserve"> דן אי הוה סברא דבידו לא נחשב מחוסר מעשה, אך דחה דסתמא איירי שמלבד הרפואה בעינן ג"כ שהבהמה תתרפא ותחזור לבריאותו.</w:t>
      </w:r>
    </w:p>
    <w:p w14:paraId="79E9D2F7"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אחרונים</w:t>
      </w:r>
      <w:r w:rsidRPr="00137AA0">
        <w:rPr>
          <w:rFonts w:ascii="Narkisim" w:hAnsi="Narkisim"/>
          <w:rtl/>
        </w:rPr>
        <w:t xml:space="preserve"> הביאו דמ"מ יש אופנים דיש מום עובר, אלא יש סיבה חיצונית שלא תעבור המום</w:t>
      </w:r>
      <w:r w:rsidRPr="00137AA0">
        <w:rPr>
          <w:rStyle w:val="ac"/>
          <w:rFonts w:ascii="Narkisim" w:hAnsi="Narkisim"/>
          <w:rtl/>
        </w:rPr>
        <w:footnoteReference w:id="86"/>
      </w:r>
      <w:r w:rsidRPr="00137AA0">
        <w:rPr>
          <w:rFonts w:ascii="Narkisim" w:hAnsi="Narkisim"/>
          <w:rtl/>
        </w:rPr>
        <w:t>. אפ"ה נחשב רק מום עובר, כיון שבעצמותו המום ראוי לעבור.</w:t>
      </w:r>
    </w:p>
    <w:p w14:paraId="1A4F573A"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w:t>
      </w:r>
      <w:r w:rsidRPr="00137AA0">
        <w:rPr>
          <w:rFonts w:ascii="Narkisim" w:hAnsi="Narkisim" w:cs="Narkisim"/>
          <w:b/>
          <w:bCs/>
          <w:rtl/>
        </w:rPr>
        <w:t>מהריט"א</w:t>
      </w:r>
      <w:r w:rsidRPr="00137AA0">
        <w:rPr>
          <w:rFonts w:ascii="Narkisim" w:hAnsi="Narkisim" w:cs="Narkisim"/>
          <w:rtl/>
        </w:rPr>
        <w:t xml:space="preserve"> (נג סוד"ה ואולם י"ל) נקט דלתי' הב' בתוס' כיון דנחשב מום קבוע, אף שאח"כ עבר המום ע"י רפואה אינו ראוי להקרבה, עד שיחזור ויקדישנו</w:t>
      </w:r>
      <w:r w:rsidRPr="00137AA0">
        <w:rPr>
          <w:rStyle w:val="ac"/>
          <w:rFonts w:ascii="Narkisim" w:hAnsi="Narkisim" w:cs="Narkisim"/>
          <w:rtl/>
        </w:rPr>
        <w:footnoteReference w:id="87"/>
      </w:r>
      <w:r w:rsidRPr="00137AA0">
        <w:rPr>
          <w:rFonts w:ascii="Narkisim" w:hAnsi="Narkisim" w:cs="Narkisim"/>
          <w:rtl/>
        </w:rPr>
        <w:t xml:space="preserve"> כמקדיש בהמה מחדש. דקדושה ראשונה כבר אזדא לה.</w:t>
      </w:r>
    </w:p>
    <w:p w14:paraId="70D20B88" w14:textId="77777777" w:rsidR="009E4895" w:rsidRPr="00137AA0" w:rsidRDefault="00000000" w:rsidP="00137AA0">
      <w:pPr>
        <w:pStyle w:val="a7"/>
        <w:bidi/>
        <w:rPr>
          <w:rFonts w:ascii="Narkisim" w:hAnsi="Narkisim"/>
        </w:rPr>
      </w:pPr>
      <w:r w:rsidRPr="00137AA0">
        <w:rPr>
          <w:rFonts w:ascii="Narkisim" w:hAnsi="Narkisim"/>
          <w:rtl/>
        </w:rPr>
        <w:t>ושוב כת' מהריט"א (ד"ה איברא) דכיון שנתרפא ועבר המום חוזר לקדושתו הראשון, וכדין בכור תם וקדשי מזבח שעומדים להקרבה</w:t>
      </w:r>
      <w:r w:rsidRPr="00137AA0">
        <w:rPr>
          <w:rStyle w:val="ac"/>
          <w:rFonts w:ascii="Narkisim" w:hAnsi="Narkisim"/>
          <w:rtl/>
        </w:rPr>
        <w:footnoteReference w:id="88"/>
      </w:r>
      <w:r w:rsidRPr="00137AA0">
        <w:rPr>
          <w:rFonts w:ascii="Narkisim" w:hAnsi="Narkisim"/>
          <w:rtl/>
        </w:rPr>
        <w:t>. ומ"מ היכא דפדה את הפסולי המוקדשין אינו חוזר להקדשו.</w:t>
      </w:r>
    </w:p>
    <w:p w14:paraId="45115AD7" w14:textId="77777777" w:rsidR="009E4895" w:rsidRPr="00137AA0" w:rsidRDefault="00000000" w:rsidP="00137AA0">
      <w:pPr>
        <w:pStyle w:val="a7"/>
        <w:bidi/>
        <w:rPr>
          <w:rFonts w:ascii="Narkisim" w:hAnsi="Narkisim"/>
        </w:rPr>
      </w:pPr>
      <w:r w:rsidRPr="00137AA0">
        <w:rPr>
          <w:rFonts w:ascii="Narkisim" w:hAnsi="Narkisim"/>
          <w:rtl/>
        </w:rPr>
        <w:t>אבל ה</w:t>
      </w:r>
      <w:r w:rsidRPr="00137AA0">
        <w:rPr>
          <w:rFonts w:ascii="Narkisim" w:hAnsi="Narkisim"/>
          <w:b/>
          <w:bCs/>
          <w:rtl/>
        </w:rPr>
        <w:t>חזו"א</w:t>
      </w:r>
      <w:r w:rsidRPr="00137AA0">
        <w:rPr>
          <w:rFonts w:ascii="Narkisim" w:hAnsi="Narkisim"/>
          <w:rtl/>
        </w:rPr>
        <w:t xml:space="preserve"> (כה יט) כת' דדוקא פסוה"מ שנתרפא חוזר וקרב, וכדדרשי' (יומא סד.) עבר מומו יקרב</w:t>
      </w:r>
      <w:r w:rsidRPr="00137AA0">
        <w:rPr>
          <w:rStyle w:val="ac"/>
          <w:rFonts w:ascii="Narkisim" w:hAnsi="Narkisim"/>
          <w:rtl/>
        </w:rPr>
        <w:footnoteReference w:id="89"/>
      </w:r>
      <w:r w:rsidRPr="00137AA0">
        <w:rPr>
          <w:rFonts w:ascii="Narkisim" w:hAnsi="Narkisim"/>
          <w:rtl/>
        </w:rPr>
        <w:t>. אבל בכור כיון דהומם הוה כפדוי, ודינו כפסוה"מ שנתרפא אחר פדיון.</w:t>
      </w:r>
    </w:p>
    <w:p w14:paraId="45D6BC74" w14:textId="77777777" w:rsidR="009E4895" w:rsidRPr="00137AA0" w:rsidRDefault="00000000" w:rsidP="00137AA0">
      <w:pPr>
        <w:pStyle w:val="aa"/>
        <w:bidi/>
        <w:rPr>
          <w:rFonts w:ascii="Narkisim" w:hAnsi="Narkisim"/>
        </w:rPr>
      </w:pPr>
      <w:r w:rsidRPr="00137AA0">
        <w:rPr>
          <w:rFonts w:ascii="Narkisim" w:hAnsi="Narkisim"/>
          <w:u w:val="single"/>
          <w:rtl/>
        </w:rPr>
        <w:t>בא"ד והא דקאמר וכו' דאם עובר כשמאכילין אותו לח ויבש וכו' אין זו רפואה ממש אלא בדיקה ונסיון</w:t>
      </w:r>
      <w:r w:rsidRPr="00137AA0">
        <w:rPr>
          <w:rFonts w:ascii="Narkisim" w:hAnsi="Narkisim"/>
          <w:rtl/>
        </w:rPr>
        <w:t>. צ"ב דמ"מ לא עבר בלא נסיון זה. ולכאורה כוונת התוס' דהוה רפואה קלה (וכתוס' בגיטין). ועי"ל דהיכא שעבר ע"י רפואה זו נתברר [בבדיקה ונסיון זו] שהיה עומד לעבור מאליו לאחר זמן.</w:t>
      </w:r>
    </w:p>
    <w:p w14:paraId="5A087984" w14:textId="77777777" w:rsidR="009E4895" w:rsidRPr="00137AA0" w:rsidRDefault="00000000" w:rsidP="00137AA0">
      <w:pPr>
        <w:bidi/>
        <w:rPr>
          <w:rFonts w:ascii="Narkisim" w:hAnsi="Narkisim" w:cs="Narkisim"/>
        </w:rPr>
      </w:pPr>
      <w:r w:rsidRPr="00137AA0">
        <w:rPr>
          <w:rFonts w:ascii="Narkisim" w:hAnsi="Narkisim" w:cs="Narkisim"/>
          <w:u w:val="single"/>
          <w:rtl/>
        </w:rPr>
        <w:t>בא"ד ומיהו י"ל דכי נפגם תחלה אין לו תקנה</w:t>
      </w:r>
      <w:r w:rsidRPr="00137AA0">
        <w:rPr>
          <w:rStyle w:val="ac"/>
          <w:rFonts w:ascii="Narkisim" w:hAnsi="Narkisim" w:cs="Narkisim"/>
          <w:rtl/>
        </w:rPr>
        <w:footnoteReference w:id="90"/>
      </w:r>
      <w:r w:rsidRPr="00137AA0">
        <w:rPr>
          <w:rFonts w:ascii="Narkisim" w:hAnsi="Narkisim" w:cs="Narkisim"/>
          <w:rtl/>
        </w:rPr>
        <w:t>. וה</w:t>
      </w:r>
      <w:r w:rsidRPr="00137AA0">
        <w:rPr>
          <w:rFonts w:ascii="Narkisim" w:hAnsi="Narkisim" w:cs="Narkisim"/>
          <w:b/>
          <w:bCs/>
          <w:rtl/>
        </w:rPr>
        <w:t>רא"ש</w:t>
      </w:r>
      <w:r w:rsidRPr="00137AA0">
        <w:rPr>
          <w:rFonts w:ascii="Narkisim" w:hAnsi="Narkisim" w:cs="Narkisim"/>
          <w:rtl/>
        </w:rPr>
        <w:t xml:space="preserve"> בשיטמ"ק תי' דאין זה מום עובר כיון שלא היתה הפגימה מתרפאת אם לא ניטל הזובן. ומשמע דכוונתו דגרע ממום שעובר ע"י רפואה, שהרפואה הוא תיקון על פגם המום. אבל במה שמסלק את האבר שיש בו מום אין בו צד תיקון למום זה.</w:t>
      </w:r>
    </w:p>
    <w:p w14:paraId="122AB2D2" w14:textId="77777777" w:rsidR="009E4895" w:rsidRPr="00137AA0" w:rsidRDefault="00000000" w:rsidP="00137AA0">
      <w:pPr>
        <w:bidi/>
        <w:rPr>
          <w:rFonts w:ascii="Narkisim" w:hAnsi="Narkisim" w:cs="Narkisim"/>
        </w:rPr>
      </w:pPr>
      <w:r w:rsidRPr="00137AA0">
        <w:rPr>
          <w:rFonts w:ascii="Narkisim" w:hAnsi="Narkisim" w:cs="Narkisim"/>
          <w:u w:val="single"/>
          <w:rtl/>
        </w:rPr>
        <w:t>בא"ד ואין להעמידה בלית בה עצם, דתלתול בעלמא היא וכו'.</w:t>
      </w:r>
      <w:r w:rsidRPr="00137AA0">
        <w:rPr>
          <w:rFonts w:ascii="Narkisim" w:hAnsi="Narkisim" w:cs="Narkisim"/>
          <w:rtl/>
        </w:rPr>
        <w:t xml:space="preserve"> [כדלקמן מ:, וכשר להקרבה]. </w:t>
      </w:r>
      <w:r w:rsidRPr="00137AA0">
        <w:rPr>
          <w:rFonts w:ascii="Narkisim" w:hAnsi="Narkisim" w:cs="Narkisim"/>
          <w:rtl/>
        </w:rPr>
        <w:lastRenderedPageBreak/>
        <w:t>וע"ע תוס' רי"ד (עירובין קג) שהאריך בזה.</w:t>
      </w:r>
    </w:p>
    <w:p w14:paraId="0B1ACB0E"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הר המוריה</w:t>
      </w:r>
      <w:r w:rsidRPr="00137AA0">
        <w:rPr>
          <w:rFonts w:ascii="Narkisim" w:hAnsi="Narkisim" w:cs="Narkisim"/>
          <w:rtl/>
        </w:rPr>
        <w:t xml:space="preserve"> (איסו"מ ב טז) הביא מה</w:t>
      </w:r>
      <w:r w:rsidRPr="00137AA0">
        <w:rPr>
          <w:rFonts w:ascii="Narkisim" w:hAnsi="Narkisim" w:cs="Narkisim"/>
          <w:b/>
          <w:bCs/>
          <w:rtl/>
        </w:rPr>
        <w:t>תוספתא</w:t>
      </w:r>
      <w:r w:rsidRPr="00137AA0">
        <w:rPr>
          <w:rFonts w:ascii="Narkisim" w:hAnsi="Narkisim" w:cs="Narkisim"/>
          <w:rtl/>
        </w:rPr>
        <w:t xml:space="preserve"> (בכורות ד ב) היתה בו יבלת וחתכה אם יש בו עצם ישחט, ואם לאו לא ישחוט. אלמא דביבלת שיש בה עצם לא מהני חתיכה. וע"כ לא איירי התם ביבלת שיש לה עצם.</w:t>
      </w:r>
    </w:p>
    <w:p w14:paraId="1DEC845F" w14:textId="77777777" w:rsidR="009E4895" w:rsidRPr="00137AA0" w:rsidRDefault="00000000" w:rsidP="00137AA0">
      <w:pPr>
        <w:pStyle w:val="a7"/>
        <w:bidi/>
        <w:rPr>
          <w:rFonts w:ascii="Narkisim" w:hAnsi="Narkisim"/>
        </w:rPr>
      </w:pPr>
      <w:r w:rsidRPr="00137AA0">
        <w:rPr>
          <w:rFonts w:ascii="Narkisim" w:hAnsi="Narkisim"/>
          <w:rtl/>
        </w:rPr>
        <w:t>אך דברי התוספתא צ"ב דאי חתכה אמאי לא יחזור להכשר. וה</w:t>
      </w:r>
      <w:r w:rsidRPr="00137AA0">
        <w:rPr>
          <w:rFonts w:ascii="Narkisim" w:hAnsi="Narkisim"/>
          <w:b/>
          <w:bCs/>
          <w:rtl/>
        </w:rPr>
        <w:t>חזו"י</w:t>
      </w:r>
      <w:r w:rsidRPr="00137AA0">
        <w:rPr>
          <w:rFonts w:ascii="Narkisim" w:hAnsi="Narkisim"/>
          <w:rtl/>
        </w:rPr>
        <w:t xml:space="preserve"> תי' דביבלת שיש בו עצם איירי, ואף שחתך היבלת נשאר העצם. והביא מהתו"כ שהפסול 'בעל יבלת', ויל"פ דאף שאינו ניכר עכשיו. וכת' דהא דאיתא בכ"מ חותכין יבלת י"ל שע"י החיתוך מתברר האם יש בו עצם. [ודלא כתוס']. וה</w:t>
      </w:r>
      <w:r w:rsidRPr="00137AA0">
        <w:rPr>
          <w:rFonts w:ascii="Narkisim" w:hAnsi="Narkisim"/>
          <w:b/>
          <w:bCs/>
          <w:rtl/>
        </w:rPr>
        <w:t>חסד"ד</w:t>
      </w:r>
      <w:r w:rsidRPr="00137AA0">
        <w:rPr>
          <w:rFonts w:ascii="Narkisim" w:hAnsi="Narkisim"/>
          <w:rtl/>
        </w:rPr>
        <w:t xml:space="preserve"> (ה ב) כת' די"ל דביבלת שיש בה עצם, לאחר שחותכה חוזר וצומח. דמש"ה נחשב מום קבוע.</w:t>
      </w:r>
    </w:p>
    <w:p w14:paraId="159EF167" w14:textId="77777777" w:rsidR="009E4895" w:rsidRPr="00137AA0" w:rsidRDefault="00000000" w:rsidP="00137AA0">
      <w:pPr>
        <w:pStyle w:val="a7"/>
        <w:bidi/>
        <w:rPr>
          <w:rFonts w:ascii="Narkisim" w:hAnsi="Narkisim"/>
        </w:rPr>
      </w:pPr>
      <w:r w:rsidRPr="00137AA0">
        <w:rPr>
          <w:rFonts w:ascii="Narkisim" w:hAnsi="Narkisim"/>
          <w:rtl/>
        </w:rPr>
        <w:t>ועוד ילה"ק יבלת בלא עצם כשר אף אם לא חתכה, ואמאי נקט חתכה. [ואין להעמיד ביבלת בעין, דלא משכחת יבלת שיש עצם בעין]. וה</w:t>
      </w:r>
      <w:r w:rsidRPr="00137AA0">
        <w:rPr>
          <w:rFonts w:ascii="Narkisim" w:hAnsi="Narkisim"/>
          <w:b/>
          <w:bCs/>
          <w:rtl/>
        </w:rPr>
        <w:t>הר המוריה</w:t>
      </w:r>
      <w:r w:rsidRPr="00137AA0">
        <w:rPr>
          <w:rFonts w:ascii="Narkisim" w:hAnsi="Narkisim"/>
          <w:rtl/>
        </w:rPr>
        <w:t xml:space="preserve"> כת' דשמא לא גרסי' 'וחתכה'.</w:t>
      </w:r>
    </w:p>
    <w:p w14:paraId="0D9FBB70"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חסד"ד</w:t>
      </w:r>
      <w:r w:rsidRPr="00137AA0">
        <w:rPr>
          <w:rFonts w:ascii="Narkisim" w:hAnsi="Narkisim"/>
          <w:rtl/>
        </w:rPr>
        <w:t xml:space="preserve"> (ד ב) כת' דנקט חתכה לרבותא, שמותר לחתוך את היבלת ולא הוה כמטיל מום. דהוה כמו מטיל מום בבעל מום.</w:t>
      </w:r>
    </w:p>
    <w:p w14:paraId="43E661F2" w14:textId="77777777" w:rsidR="009E4895" w:rsidRPr="00137AA0" w:rsidRDefault="00000000" w:rsidP="00137AA0">
      <w:pPr>
        <w:bidi/>
        <w:rPr>
          <w:rFonts w:ascii="Narkisim" w:hAnsi="Narkisim" w:cs="Narkisim"/>
        </w:rPr>
      </w:pPr>
      <w:r w:rsidRPr="00137AA0">
        <w:rPr>
          <w:rFonts w:ascii="Narkisim" w:hAnsi="Narkisim" w:cs="Narkisim"/>
          <w:u w:val="single"/>
          <w:rtl/>
        </w:rPr>
        <w:t>בא"ד ומיהו יש להעמידה ביבלת שבעין ודלית בה שער דאין שוחטין עלה וכו'.</w:t>
      </w:r>
      <w:r w:rsidRPr="00137AA0">
        <w:rPr>
          <w:rFonts w:ascii="Narkisim" w:hAnsi="Narkisim" w:cs="Narkisim"/>
          <w:rtl/>
        </w:rPr>
        <w:t xml:space="preserve"> ה</w:t>
      </w:r>
      <w:r w:rsidRPr="00137AA0">
        <w:rPr>
          <w:rFonts w:ascii="Narkisim" w:hAnsi="Narkisim" w:cs="Narkisim"/>
          <w:b/>
          <w:bCs/>
          <w:rtl/>
        </w:rPr>
        <w:t>גרי"ז</w:t>
      </w:r>
      <w:r w:rsidRPr="00137AA0">
        <w:rPr>
          <w:rFonts w:ascii="Narkisim" w:hAnsi="Narkisim" w:cs="Narkisim"/>
          <w:rtl/>
        </w:rPr>
        <w:t xml:space="preserve"> דן בהא דפוסל להקרבה ואין שוחטין עליו, אי הוה מדרבנן. ודן אמאי התירו לחתוך יבלת במקדש בשבת במקום שיש בו איסור דרבנן [ע' בסוגיות עירובין קג.], ועדיף שיתירו להקריב עם יבלת [שהוא פסול דרבנן]. והביא מדברי ה</w:t>
      </w:r>
      <w:r w:rsidRPr="00137AA0">
        <w:rPr>
          <w:rFonts w:ascii="Narkisim" w:hAnsi="Narkisim" w:cs="Narkisim"/>
          <w:b/>
          <w:bCs/>
          <w:rtl/>
        </w:rPr>
        <w:t>רמב"ם</w:t>
      </w:r>
      <w:r w:rsidRPr="00137AA0">
        <w:rPr>
          <w:rFonts w:ascii="Narkisim" w:hAnsi="Narkisim" w:cs="Narkisim"/>
          <w:rtl/>
        </w:rPr>
        <w:t xml:space="preserve"> (איסו"מ ב ח) דיש בזה חסרון מדאורייתא משום מבחר נדריך.</w:t>
      </w:r>
    </w:p>
    <w:p w14:paraId="78486BD5" w14:textId="77777777" w:rsidR="009E4895" w:rsidRPr="00137AA0" w:rsidRDefault="00000000" w:rsidP="00137AA0">
      <w:pPr>
        <w:bidi/>
        <w:rPr>
          <w:rFonts w:ascii="Narkisim" w:hAnsi="Narkisim" w:cs="Narkisim"/>
        </w:rPr>
      </w:pPr>
      <w:r w:rsidRPr="00137AA0">
        <w:rPr>
          <w:rFonts w:ascii="Narkisim" w:hAnsi="Narkisim" w:cs="Narkisim"/>
          <w:u w:val="single"/>
          <w:rtl/>
        </w:rPr>
        <w:t>חלזון נחש ועצב וכו'</w:t>
      </w:r>
      <w:r w:rsidRPr="00137AA0">
        <w:rPr>
          <w:rFonts w:ascii="Narkisim" w:hAnsi="Narkisim" w:cs="Narkisim"/>
          <w:rtl/>
        </w:rPr>
        <w:t>. ולמסקנא חלזון הוא נחש. ועצב [והראשונים גרסו עינב] הוא מום נוסף.</w:t>
      </w:r>
    </w:p>
    <w:p w14:paraId="0D5DD24D" w14:textId="77777777" w:rsidR="009E4895" w:rsidRPr="00137AA0" w:rsidRDefault="00000000" w:rsidP="00137AA0">
      <w:pPr>
        <w:pStyle w:val="a7"/>
        <w:bidi/>
        <w:rPr>
          <w:rFonts w:ascii="Narkisim" w:hAnsi="Narkisim"/>
        </w:rPr>
      </w:pPr>
      <w:r w:rsidRPr="00137AA0">
        <w:rPr>
          <w:rFonts w:ascii="Narkisim" w:hAnsi="Narkisim"/>
          <w:rtl/>
        </w:rPr>
        <w:t>והרמב"ם בפיה"מ ביאר חלזון ונחש הוא שיצמח בעין בשר עודף וימשך עד שחופה קצת משחור שבעין</w:t>
      </w:r>
      <w:r w:rsidRPr="00137AA0">
        <w:rPr>
          <w:rStyle w:val="ac"/>
          <w:rFonts w:ascii="Narkisim" w:hAnsi="Narkisim"/>
          <w:rtl/>
        </w:rPr>
        <w:footnoteReference w:id="91"/>
      </w:r>
      <w:r w:rsidRPr="00137AA0">
        <w:rPr>
          <w:rFonts w:ascii="Narkisim" w:hAnsi="Narkisim"/>
          <w:rtl/>
        </w:rPr>
        <w:t>. ובפיה"מ החדש נוסף עינב, הבליטה, והוא יציאת מקצת השכבה הענבית.</w:t>
      </w:r>
    </w:p>
    <w:p w14:paraId="63599AA1"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(ביאת מקדש ז ה) כת' מי שבעינו כמו עינב. ומי שיצא בשר יתר בעינו, עד שחפה מעט מן השחור של עין. וה</w:t>
      </w:r>
      <w:r w:rsidRPr="00137AA0">
        <w:rPr>
          <w:rFonts w:ascii="Narkisim" w:hAnsi="Narkisim"/>
          <w:b/>
          <w:bCs/>
          <w:rtl/>
        </w:rPr>
        <w:t xml:space="preserve">ראב"ד </w:t>
      </w:r>
      <w:r w:rsidRPr="00137AA0">
        <w:rPr>
          <w:rFonts w:ascii="Narkisim" w:hAnsi="Narkisim"/>
          <w:rtl/>
        </w:rPr>
        <w:t>כת' דאפשר שלמד כן מהכא, כנגד חלזון האמור במשנה בצד עיניו (וכפיה"מ). וה</w:t>
      </w:r>
      <w:r w:rsidRPr="00137AA0">
        <w:rPr>
          <w:rFonts w:ascii="Narkisim" w:hAnsi="Narkisim"/>
          <w:b/>
          <w:bCs/>
          <w:rtl/>
        </w:rPr>
        <w:t>ראב"ד</w:t>
      </w:r>
      <w:r w:rsidRPr="00137AA0">
        <w:rPr>
          <w:rFonts w:ascii="Narkisim" w:hAnsi="Narkisim"/>
          <w:rtl/>
        </w:rPr>
        <w:t xml:space="preserve"> חלק שאם היה בו בשר יתר הוא יבלת בעינו, שהוא אמור למטה במשנה (לקמן מ:), אלא חלזון הוא שורה אדמימות העוברת בשחור. וה</w:t>
      </w:r>
      <w:r w:rsidRPr="00137AA0">
        <w:rPr>
          <w:rFonts w:ascii="Narkisim" w:hAnsi="Narkisim"/>
          <w:b/>
          <w:bCs/>
          <w:rtl/>
        </w:rPr>
        <w:t>כס"מ</w:t>
      </w:r>
      <w:r w:rsidRPr="00137AA0">
        <w:rPr>
          <w:rFonts w:ascii="Narkisim" w:hAnsi="Narkisim"/>
          <w:rtl/>
        </w:rPr>
        <w:t xml:space="preserve"> חילק בין 'יבלת' בעיניו, ואילו הכא הוא מציאות אחרת. ע"ע רדב"ז לרמב"ם.</w:t>
      </w:r>
    </w:p>
    <w:p w14:paraId="7F8DF757" w14:textId="77777777" w:rsidR="009E4895" w:rsidRPr="00137AA0" w:rsidRDefault="00000000" w:rsidP="00137AA0">
      <w:pPr>
        <w:bidi/>
        <w:rPr>
          <w:rFonts w:ascii="Narkisim" w:hAnsi="Narkisim" w:cs="Narkisim"/>
        </w:rPr>
      </w:pPr>
      <w:r w:rsidRPr="00137AA0">
        <w:rPr>
          <w:rFonts w:ascii="Narkisim" w:hAnsi="Narkisim" w:cs="Narkisim"/>
          <w:u w:val="single"/>
          <w:rtl/>
        </w:rPr>
        <w:t>תוד"ה אם</w:t>
      </w:r>
      <w:r w:rsidRPr="00137AA0">
        <w:rPr>
          <w:rFonts w:ascii="Narkisim" w:hAnsi="Narkisim" w:cs="Narkisim"/>
          <w:rtl/>
        </w:rPr>
        <w:t>. אור"ת וכו' היכא דצריך לאותה הוראה וכו'. וב</w:t>
      </w:r>
      <w:r w:rsidRPr="00137AA0">
        <w:rPr>
          <w:rFonts w:ascii="Narkisim" w:hAnsi="Narkisim" w:cs="Narkisim"/>
          <w:b/>
          <w:bCs/>
          <w:rtl/>
        </w:rPr>
        <w:t>חי' ר"א מן ההר</w:t>
      </w:r>
      <w:r w:rsidRPr="00137AA0">
        <w:rPr>
          <w:rFonts w:ascii="Narkisim" w:hAnsi="Narkisim" w:cs="Narkisim"/>
          <w:rtl/>
        </w:rPr>
        <w:t xml:space="preserve"> (יבמות עז.) חלק, דאיירי בכל ענין</w:t>
      </w:r>
      <w:r w:rsidRPr="00137AA0">
        <w:rPr>
          <w:rStyle w:val="ac"/>
          <w:rFonts w:ascii="Narkisim" w:hAnsi="Narkisim" w:cs="Narkisim"/>
          <w:rtl/>
        </w:rPr>
        <w:footnoteReference w:id="92"/>
      </w:r>
      <w:r w:rsidRPr="00137AA0">
        <w:rPr>
          <w:rFonts w:ascii="Narkisim" w:hAnsi="Narkisim" w:cs="Narkisim"/>
          <w:rtl/>
        </w:rPr>
        <w:t>.</w:t>
      </w:r>
    </w:p>
    <w:p w14:paraId="0456B12E"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ריטב"א</w:t>
      </w:r>
      <w:r w:rsidRPr="00137AA0">
        <w:rPr>
          <w:rFonts w:ascii="Narkisim" w:hAnsi="Narkisim"/>
          <w:rtl/>
        </w:rPr>
        <w:t xml:space="preserve"> ו</w:t>
      </w:r>
      <w:r w:rsidRPr="00137AA0">
        <w:rPr>
          <w:rFonts w:ascii="Narkisim" w:hAnsi="Narkisim"/>
          <w:b/>
          <w:bCs/>
          <w:rtl/>
        </w:rPr>
        <w:t>נמוק"י</w:t>
      </w:r>
      <w:r w:rsidRPr="00137AA0">
        <w:rPr>
          <w:rFonts w:ascii="Narkisim" w:hAnsi="Narkisim"/>
          <w:rtl/>
        </w:rPr>
        <w:t xml:space="preserve"> (יבמות שם) כת' דחס ושלום לא חיישינן לת"ח שישקר, אלא חיישינן שמתוך שנושא ונותן בהלכה כדי לקיים דבריו אומר בדדמי. דכסבור שקבל כן מרבו, ומש"ה כשרבו קיים ודאי דייק שפיר [כדאיתא התם דכיון דשמואל ובית דינו קיים נאמן, דהוה מילתא דעבידא לאיגלויי], ולא אמר אפי' בדדמי.</w:t>
      </w:r>
    </w:p>
    <w:p w14:paraId="0CD7ECD5" w14:textId="77777777" w:rsidR="009E4895" w:rsidRPr="00137AA0" w:rsidRDefault="00000000" w:rsidP="00137AA0">
      <w:pPr>
        <w:pStyle w:val="aa"/>
        <w:bidi/>
        <w:rPr>
          <w:rFonts w:ascii="Narkisim" w:hAnsi="Narkisim"/>
        </w:rPr>
      </w:pPr>
      <w:r w:rsidRPr="00137AA0">
        <w:rPr>
          <w:rFonts w:ascii="Narkisim" w:hAnsi="Narkisim"/>
          <w:rtl/>
        </w:rPr>
        <w:t>ו</w:t>
      </w:r>
      <w:r w:rsidRPr="00137AA0">
        <w:rPr>
          <w:rFonts w:ascii="Narkisim" w:hAnsi="Narkisim"/>
          <w:b/>
          <w:bCs/>
          <w:rtl/>
        </w:rPr>
        <w:t>רבינו ירוחם</w:t>
      </w:r>
      <w:r w:rsidRPr="00137AA0">
        <w:rPr>
          <w:rFonts w:ascii="Narkisim" w:hAnsi="Narkisim"/>
          <w:rtl/>
        </w:rPr>
        <w:t xml:space="preserve"> (הו' בב"י בה"ב יו"ד רמב לו) הביא בשם ה</w:t>
      </w:r>
      <w:r w:rsidRPr="00137AA0">
        <w:rPr>
          <w:rFonts w:ascii="Narkisim" w:hAnsi="Narkisim"/>
          <w:b/>
          <w:bCs/>
          <w:rtl/>
        </w:rPr>
        <w:t>רמ"ה</w:t>
      </w:r>
      <w:r w:rsidRPr="00137AA0">
        <w:rPr>
          <w:rFonts w:ascii="Narkisim" w:hAnsi="Narkisim"/>
          <w:rtl/>
        </w:rPr>
        <w:t xml:space="preserve"> דבזה"ז דא"א להורות בלא ראיה מהגמ' יכול להורות. והביא בשם הרא"ש דמ"מ היכא דמדמה מילתא למילתא יש לחוש שמדמה מה שאינו דומה. וכת' ונראה שאם הוא פשוט במשנה או בגמרא או בפוסק אחד או בשום גאון או מגדולי האחרונים, אין לחוש לכל זה ונאמן.</w:t>
      </w:r>
    </w:p>
    <w:p w14:paraId="52A566EB" w14:textId="77777777" w:rsidR="009E4895" w:rsidRPr="00137AA0" w:rsidRDefault="00000000" w:rsidP="00137AA0">
      <w:pPr>
        <w:bidi/>
        <w:rPr>
          <w:rFonts w:ascii="Narkisim" w:hAnsi="Narkisim" w:cs="Narkisim"/>
        </w:rPr>
      </w:pPr>
      <w:r w:rsidRPr="00137AA0">
        <w:rPr>
          <w:rFonts w:ascii="Narkisim" w:hAnsi="Narkisim" w:cs="Narkisim"/>
          <w:u w:val="single"/>
          <w:rtl/>
        </w:rPr>
        <w:t>ור"מ מ"ט מה לשון תבלול, דבר המבלבל את העינים</w:t>
      </w:r>
      <w:r w:rsidRPr="00137AA0">
        <w:rPr>
          <w:rFonts w:ascii="Narkisim" w:hAnsi="Narkisim" w:cs="Narkisim"/>
          <w:rtl/>
        </w:rPr>
        <w:t>. [לכאורה אף ר' יוסי דרש תבלול דבר המבלבל, אלא שנקט דדוקא בלבול בשחור שהוא עין. ורש"י (ויקרא כא כ) הביא דרשא זו, ועוד הביא שהתרגום כת' 'חליז'</w:t>
      </w:r>
      <w:r w:rsidRPr="00137AA0">
        <w:rPr>
          <w:rStyle w:val="ac"/>
          <w:rFonts w:ascii="Narkisim" w:hAnsi="Narkisim" w:cs="Narkisim"/>
          <w:rtl/>
        </w:rPr>
        <w:footnoteReference w:id="93"/>
      </w:r>
      <w:r w:rsidRPr="00137AA0">
        <w:rPr>
          <w:rFonts w:ascii="Narkisim" w:hAnsi="Narkisim" w:cs="Narkisim"/>
          <w:rtl/>
        </w:rPr>
        <w:t>, לשון חלזון, שאותו החוט דומה לתולעת</w:t>
      </w:r>
      <w:r w:rsidRPr="00137AA0">
        <w:rPr>
          <w:rStyle w:val="ac"/>
          <w:rFonts w:ascii="Narkisim" w:hAnsi="Narkisim" w:cs="Narkisim"/>
          <w:rtl/>
        </w:rPr>
        <w:footnoteReference w:id="94"/>
      </w:r>
      <w:r w:rsidRPr="00137AA0">
        <w:rPr>
          <w:rFonts w:ascii="Narkisim" w:hAnsi="Narkisim" w:cs="Narkisim"/>
          <w:rtl/>
        </w:rPr>
        <w:t>. וע"ע לקמן מ:)].</w:t>
      </w:r>
    </w:p>
    <w:p w14:paraId="2E6A2069"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תוס'</w:t>
      </w:r>
      <w:r w:rsidRPr="00137AA0">
        <w:rPr>
          <w:rFonts w:ascii="Narkisim" w:hAnsi="Narkisim"/>
          <w:rtl/>
        </w:rPr>
        <w:t xml:space="preserve"> (לקמן מ:) הביאו דדעת ר' מאיר דיש מום בלבן העין. אבל ה</w:t>
      </w:r>
      <w:r w:rsidRPr="00137AA0">
        <w:rPr>
          <w:rFonts w:ascii="Narkisim" w:hAnsi="Narkisim"/>
          <w:b/>
          <w:bCs/>
          <w:rtl/>
        </w:rPr>
        <w:t>גרי"ז</w:t>
      </w:r>
      <w:r w:rsidRPr="00137AA0">
        <w:rPr>
          <w:rFonts w:ascii="Narkisim" w:hAnsi="Narkisim"/>
          <w:rtl/>
        </w:rPr>
        <w:t xml:space="preserve"> וה</w:t>
      </w:r>
      <w:r w:rsidRPr="00137AA0">
        <w:rPr>
          <w:rFonts w:ascii="Narkisim" w:hAnsi="Narkisim"/>
          <w:b/>
          <w:bCs/>
          <w:rtl/>
        </w:rPr>
        <w:t>חזו"א</w:t>
      </w:r>
      <w:r w:rsidRPr="00137AA0">
        <w:rPr>
          <w:rFonts w:ascii="Narkisim" w:hAnsi="Narkisim"/>
          <w:rtl/>
        </w:rPr>
        <w:t xml:space="preserve"> (כה יז) דנו דנימא דשאני הכא דדרש ר' מאיר תבלול [ודוקא בלבול הוה מום בעין], אבל מודה בשאר </w:t>
      </w:r>
      <w:r w:rsidRPr="00137AA0">
        <w:rPr>
          <w:rFonts w:ascii="Narkisim" w:hAnsi="Narkisim"/>
          <w:rtl/>
        </w:rPr>
        <w:lastRenderedPageBreak/>
        <w:t>מומין דליתא בלבן העין.</w:t>
      </w:r>
    </w:p>
    <w:p w14:paraId="386A2A38" w14:textId="77777777" w:rsidR="009E4895" w:rsidRPr="00137AA0" w:rsidRDefault="00000000" w:rsidP="00137AA0">
      <w:pPr>
        <w:pStyle w:val="2"/>
        <w:bidi/>
        <w:rPr>
          <w:rFonts w:ascii="Narkisim" w:hAnsi="Narkisim"/>
        </w:rPr>
      </w:pPr>
      <w:r w:rsidRPr="00137AA0">
        <w:rPr>
          <w:rFonts w:ascii="Narkisim" w:hAnsi="Narkisim"/>
          <w:rtl/>
        </w:rPr>
        <w:t>בדיקת מים הקבועין</w:t>
      </w:r>
    </w:p>
    <w:p w14:paraId="5BE28A86" w14:textId="77777777" w:rsidR="009E4895" w:rsidRPr="00137AA0" w:rsidRDefault="00000000" w:rsidP="00137AA0">
      <w:pPr>
        <w:pStyle w:val="aa"/>
        <w:bidi/>
        <w:rPr>
          <w:rFonts w:ascii="Narkisim" w:hAnsi="Narkisim"/>
        </w:rPr>
      </w:pPr>
      <w:r w:rsidRPr="00137AA0">
        <w:rPr>
          <w:rFonts w:ascii="Narkisim" w:hAnsi="Narkisim"/>
          <w:u w:val="single"/>
          <w:rtl/>
        </w:rPr>
        <w:t>ואלו הן</w:t>
      </w:r>
      <w:r w:rsidRPr="00137AA0">
        <w:rPr>
          <w:rStyle w:val="ac"/>
          <w:rFonts w:ascii="Narkisim" w:hAnsi="Narkisim"/>
          <w:u w:val="single"/>
          <w:rtl/>
        </w:rPr>
        <w:footnoteReference w:id="95"/>
      </w:r>
      <w:r w:rsidRPr="00137AA0">
        <w:rPr>
          <w:rFonts w:ascii="Narkisim" w:hAnsi="Narkisim"/>
          <w:u w:val="single"/>
          <w:rtl/>
        </w:rPr>
        <w:t xml:space="preserve"> מים הקבועין וכו' עד שיאכל וכו'</w:t>
      </w:r>
      <w:r w:rsidRPr="00137AA0">
        <w:rPr>
          <w:rFonts w:ascii="Narkisim" w:hAnsi="Narkisim"/>
          <w:rtl/>
        </w:rPr>
        <w:t>. פ</w:t>
      </w:r>
      <w:r w:rsidRPr="00137AA0">
        <w:rPr>
          <w:rFonts w:ascii="Narkisim" w:hAnsi="Narkisim"/>
          <w:b/>
          <w:bCs/>
          <w:rtl/>
        </w:rPr>
        <w:t>רש"י</w:t>
      </w:r>
      <w:r w:rsidRPr="00137AA0">
        <w:rPr>
          <w:rFonts w:ascii="Narkisim" w:hAnsi="Narkisim"/>
          <w:rtl/>
        </w:rPr>
        <w:t xml:space="preserve"> דזו היא רפואתו, ואם לא נתרפא הוי מום. ו</w:t>
      </w:r>
      <w:r w:rsidRPr="00137AA0">
        <w:rPr>
          <w:rFonts w:ascii="Narkisim" w:hAnsi="Narkisim"/>
          <w:b/>
          <w:bCs/>
          <w:rtl/>
        </w:rPr>
        <w:t>תוס'</w:t>
      </w:r>
      <w:r w:rsidRPr="00137AA0">
        <w:rPr>
          <w:rFonts w:ascii="Narkisim" w:hAnsi="Narkisim"/>
          <w:rtl/>
        </w:rPr>
        <w:t xml:space="preserve"> (לעיל ד"ה וסימניך) כת' דאינו 'רפואה' ממש [לתי' דנחשב מום קבוע היכא דמחוסר רפואה], אלא בדיקה ונסיון</w:t>
      </w:r>
      <w:r w:rsidRPr="00137AA0">
        <w:rPr>
          <w:rStyle w:val="ac"/>
          <w:rFonts w:ascii="Narkisim" w:hAnsi="Narkisim"/>
          <w:rtl/>
        </w:rPr>
        <w:footnoteReference w:id="96"/>
      </w:r>
      <w:r w:rsidRPr="00137AA0">
        <w:rPr>
          <w:rFonts w:ascii="Narkisim" w:hAnsi="Narkisim"/>
          <w:rtl/>
        </w:rPr>
        <w:t>. [וצ"ב דאי לא עבר בלא אכילה זו אמאי לא יחשב מום קבוע. ולכאורה כוונת התוס' דאין זה בגדר סם המרפא, אלא דרך אכילת הבהמה. א"נ כוונת התוס' דמים שאינם קבועים רגילים לעבור לבד לאחר זמן, ואנחנו עושים בדיקה זו</w:t>
      </w:r>
      <w:r w:rsidRPr="00137AA0">
        <w:rPr>
          <w:rStyle w:val="ac"/>
          <w:rFonts w:ascii="Narkisim" w:hAnsi="Narkisim"/>
          <w:rtl/>
        </w:rPr>
        <w:footnoteReference w:id="97"/>
      </w:r>
      <w:r w:rsidRPr="00137AA0">
        <w:rPr>
          <w:rFonts w:ascii="Narkisim" w:hAnsi="Narkisim"/>
          <w:rtl/>
        </w:rPr>
        <w:t xml:space="preserve"> לברר שמים אלו קבועים ולא יעברו].</w:t>
      </w:r>
    </w:p>
    <w:p w14:paraId="1CE90AE7" w14:textId="77777777" w:rsidR="009E4895" w:rsidRPr="00137AA0" w:rsidRDefault="00000000" w:rsidP="00137AA0">
      <w:pPr>
        <w:pStyle w:val="aa"/>
        <w:bidi/>
        <w:rPr>
          <w:rFonts w:ascii="Narkisim" w:hAnsi="Narkisim"/>
        </w:rPr>
      </w:pPr>
      <w:r w:rsidRPr="00137AA0">
        <w:rPr>
          <w:rFonts w:ascii="Narkisim" w:hAnsi="Narkisim"/>
          <w:rtl/>
        </w:rPr>
        <w:t>ה</w:t>
      </w:r>
      <w:r w:rsidRPr="00137AA0">
        <w:rPr>
          <w:rFonts w:ascii="Narkisim" w:hAnsi="Narkisim"/>
          <w:b/>
          <w:bCs/>
          <w:rtl/>
        </w:rPr>
        <w:t>גרי"ז</w:t>
      </w:r>
      <w:r w:rsidRPr="00137AA0">
        <w:rPr>
          <w:rFonts w:ascii="Narkisim" w:hAnsi="Narkisim"/>
          <w:rtl/>
        </w:rPr>
        <w:t xml:space="preserve"> העיר שהרמב"ם הביא בדיקות אלו רק בבהמה ולא באדם</w:t>
      </w:r>
      <w:r w:rsidRPr="00137AA0">
        <w:rPr>
          <w:rStyle w:val="ac"/>
          <w:rFonts w:ascii="Narkisim" w:hAnsi="Narkisim"/>
          <w:rtl/>
        </w:rPr>
        <w:footnoteReference w:id="98"/>
      </w:r>
      <w:r w:rsidRPr="00137AA0">
        <w:rPr>
          <w:rFonts w:ascii="Narkisim" w:hAnsi="Narkisim"/>
          <w:rtl/>
        </w:rPr>
        <w:t>, ואף שעיקר המום חורוור ומים קבועין מנה אף באדם. וכת' דבאדם אין כל כך נפק"מ, דאף מום עובר פסול. אך הק' דיש נפק"מ משום מה מתרין בו, דלדעת הרמב"ם מום עובר הוה שם איסור בפנ"ע.</w:t>
      </w:r>
    </w:p>
    <w:p w14:paraId="3353F9B0" w14:textId="77777777" w:rsidR="009E4895" w:rsidRPr="00137AA0" w:rsidRDefault="00000000" w:rsidP="00137AA0">
      <w:pPr>
        <w:bidi/>
        <w:rPr>
          <w:rFonts w:ascii="Narkisim" w:hAnsi="Narkisim" w:cs="Narkisim"/>
        </w:rPr>
      </w:pPr>
      <w:r w:rsidRPr="00137AA0">
        <w:rPr>
          <w:rFonts w:ascii="Narkisim" w:hAnsi="Narkisim" w:cs="Narkisim"/>
          <w:rtl/>
        </w:rPr>
        <w:t>ומבואר ב</w:t>
      </w:r>
      <w:r w:rsidRPr="00137AA0">
        <w:rPr>
          <w:rFonts w:ascii="Narkisim" w:hAnsi="Narkisim" w:cs="Narkisim"/>
          <w:b/>
          <w:bCs/>
          <w:rtl/>
        </w:rPr>
        <w:t>רש"י</w:t>
      </w:r>
      <w:r w:rsidRPr="00137AA0">
        <w:rPr>
          <w:rFonts w:ascii="Narkisim" w:hAnsi="Narkisim" w:cs="Narkisim"/>
          <w:rtl/>
        </w:rPr>
        <w:t xml:space="preserve"> וב</w:t>
      </w:r>
      <w:r w:rsidRPr="00137AA0">
        <w:rPr>
          <w:rFonts w:ascii="Narkisim" w:hAnsi="Narkisim" w:cs="Narkisim"/>
          <w:b/>
          <w:bCs/>
          <w:rtl/>
        </w:rPr>
        <w:t>רמב"ם</w:t>
      </w:r>
      <w:r w:rsidRPr="00137AA0">
        <w:rPr>
          <w:rFonts w:ascii="Narkisim" w:hAnsi="Narkisim" w:cs="Narkisim"/>
          <w:rtl/>
        </w:rPr>
        <w:t xml:space="preserve"> (איסו"מ ב יג) שמאכילים אותו כל יום [במשך ג' חדשים, חודש וחצי ימי לח וחודש וחצי ימי יבש, כדמבואר בגמ']. וה</w:t>
      </w:r>
      <w:r w:rsidRPr="00137AA0">
        <w:rPr>
          <w:rFonts w:ascii="Narkisim" w:hAnsi="Narkisim" w:cs="Narkisim"/>
          <w:b/>
          <w:bCs/>
          <w:rtl/>
        </w:rPr>
        <w:t>שיטמ"ק</w:t>
      </w:r>
      <w:r w:rsidRPr="00137AA0">
        <w:rPr>
          <w:rFonts w:ascii="Narkisim" w:hAnsi="Narkisim" w:cs="Narkisim"/>
          <w:rtl/>
        </w:rPr>
        <w:t xml:space="preserve"> (על רש"י ד"ה וישנו) תמה מנליה שמאכילין אותו בכל יום. [ומשמע דנקט דסגי בבדיקה פעם א'].</w:t>
      </w:r>
    </w:p>
    <w:p w14:paraId="379EB080" w14:textId="77777777" w:rsidR="009E4895" w:rsidRPr="00137AA0" w:rsidRDefault="00000000" w:rsidP="00137AA0">
      <w:pPr>
        <w:bidi/>
        <w:rPr>
          <w:rFonts w:ascii="Narkisim" w:hAnsi="Narkisim" w:cs="Narkisim"/>
        </w:rPr>
      </w:pPr>
      <w:r w:rsidRPr="00137AA0">
        <w:rPr>
          <w:rFonts w:ascii="Narkisim" w:hAnsi="Narkisim" w:cs="Narkisim"/>
          <w:u w:val="single"/>
          <w:rtl/>
        </w:rPr>
        <w:t>אכל לח ויבש של גשמים, לח ויבש של שלחים וכו' עד שיאכל הלח ואח"כ היבש</w:t>
      </w:r>
      <w:r w:rsidRPr="00137AA0">
        <w:rPr>
          <w:rFonts w:ascii="Narkisim" w:hAnsi="Narkisim" w:cs="Narkisim"/>
          <w:rtl/>
        </w:rPr>
        <w:t>. ע' רש"י, וה</w:t>
      </w:r>
      <w:r w:rsidRPr="00137AA0">
        <w:rPr>
          <w:rFonts w:ascii="Narkisim" w:hAnsi="Narkisim" w:cs="Narkisim"/>
          <w:b/>
          <w:bCs/>
          <w:rtl/>
        </w:rPr>
        <w:t>חק נתן</w:t>
      </w:r>
      <w:r w:rsidRPr="00137AA0">
        <w:rPr>
          <w:rFonts w:ascii="Narkisim" w:hAnsi="Narkisim" w:cs="Narkisim"/>
          <w:rtl/>
        </w:rPr>
        <w:t xml:space="preserve"> הביא מדברי רש"י שהוזכר קודם שאכלום יחד, ואח"כ יבש ואח"כ לח. ובפשוטו משמע דבכל ג' אופנים אלו אינו מום, עד שיאכל לח ואח"כ יבש</w:t>
      </w:r>
      <w:r w:rsidRPr="00137AA0">
        <w:rPr>
          <w:rStyle w:val="ac"/>
          <w:rFonts w:ascii="Narkisim" w:hAnsi="Narkisim" w:cs="Narkisim"/>
          <w:rtl/>
        </w:rPr>
        <w:footnoteReference w:id="99"/>
      </w:r>
      <w:r w:rsidRPr="00137AA0">
        <w:rPr>
          <w:rFonts w:ascii="Narkisim" w:hAnsi="Narkisim" w:cs="Narkisim"/>
          <w:rtl/>
        </w:rPr>
        <w:t>. אבל בגמ' אמרי' חסורי מחסרא [והחק נתן ביאר דקאי אמתני'] אכל לח ויבש של גשמים ה"ז מום, בית השלחין אינו מום. והגשמים נמי אכל יבש ואח"כ אכל לח אינו מום עד שיאכל יבש אחר הלח</w:t>
      </w:r>
      <w:r w:rsidRPr="00137AA0">
        <w:rPr>
          <w:rStyle w:val="ac"/>
          <w:rFonts w:ascii="Narkisim" w:hAnsi="Narkisim" w:cs="Narkisim"/>
          <w:rtl/>
        </w:rPr>
        <w:footnoteReference w:id="100"/>
      </w:r>
      <w:r w:rsidRPr="00137AA0">
        <w:rPr>
          <w:rFonts w:ascii="Narkisim" w:hAnsi="Narkisim" w:cs="Narkisim"/>
          <w:rtl/>
        </w:rPr>
        <w:t>.</w:t>
      </w:r>
    </w:p>
    <w:p w14:paraId="5DE5F6FD" w14:textId="77777777" w:rsidR="009E4895" w:rsidRPr="00137AA0" w:rsidRDefault="00000000" w:rsidP="00137AA0">
      <w:pPr>
        <w:pStyle w:val="a7"/>
        <w:bidi/>
        <w:rPr>
          <w:rFonts w:ascii="Narkisim" w:hAnsi="Narkisim"/>
        </w:rPr>
      </w:pPr>
      <w:r w:rsidRPr="00137AA0">
        <w:rPr>
          <w:rFonts w:ascii="Narkisim" w:hAnsi="Narkisim"/>
          <w:rtl/>
        </w:rPr>
        <w:t>אך הביא שה</w:t>
      </w:r>
      <w:r w:rsidRPr="00137AA0">
        <w:rPr>
          <w:rFonts w:ascii="Narkisim" w:hAnsi="Narkisim"/>
          <w:b/>
          <w:bCs/>
          <w:rtl/>
        </w:rPr>
        <w:t xml:space="preserve">רמב"ם </w:t>
      </w:r>
      <w:r w:rsidRPr="00137AA0">
        <w:rPr>
          <w:rFonts w:ascii="Narkisim" w:hAnsi="Narkisim"/>
          <w:rtl/>
        </w:rPr>
        <w:t>וה</w:t>
      </w:r>
      <w:r w:rsidRPr="00137AA0">
        <w:rPr>
          <w:rFonts w:ascii="Narkisim" w:hAnsi="Narkisim"/>
          <w:b/>
          <w:bCs/>
          <w:rtl/>
        </w:rPr>
        <w:t>רע"ב</w:t>
      </w:r>
      <w:r w:rsidRPr="00137AA0">
        <w:rPr>
          <w:rFonts w:ascii="Narkisim" w:hAnsi="Narkisim"/>
          <w:rtl/>
        </w:rPr>
        <w:t xml:space="preserve"> לא הזכירו כלל דיש אופן שאוכלים יחד, והכל בזה אחר זה. [והאריך בדבריהם].</w:t>
      </w:r>
    </w:p>
    <w:p w14:paraId="5A41359B"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רש"ש</w:t>
      </w:r>
      <w:r w:rsidRPr="00137AA0">
        <w:rPr>
          <w:rFonts w:ascii="Narkisim" w:hAnsi="Narkisim"/>
          <w:rtl/>
        </w:rPr>
        <w:t xml:space="preserve"> כת' דאפשר דכל מה שהזכיר רש"י שאכלום יחד הוא דוקא להו"א קודם שעשו חסורי מחסרא. וע"ע חזו"א (כה ו).</w:t>
      </w:r>
    </w:p>
    <w:p w14:paraId="12B25227" w14:textId="77777777" w:rsidR="009E4895" w:rsidRPr="00137AA0" w:rsidRDefault="00000000" w:rsidP="00137AA0">
      <w:pPr>
        <w:bidi/>
        <w:rPr>
          <w:rFonts w:ascii="Narkisim" w:hAnsi="Narkisim" w:cs="Narkisim"/>
        </w:rPr>
      </w:pPr>
      <w:r w:rsidRPr="00137AA0">
        <w:rPr>
          <w:rFonts w:ascii="Narkisim" w:hAnsi="Narkisim" w:cs="Narkisim"/>
          <w:u w:val="single"/>
          <w:rtl/>
        </w:rPr>
        <w:t>שם. גשמים ושלחים</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של שדה בית הבעל ושל שדה שצריכה להשקות</w:t>
      </w:r>
      <w:r w:rsidRPr="00137AA0">
        <w:rPr>
          <w:rStyle w:val="ac"/>
          <w:rFonts w:ascii="Narkisim" w:hAnsi="Narkisim" w:cs="Narkisim"/>
          <w:rtl/>
        </w:rPr>
        <w:footnoteReference w:id="101"/>
      </w:r>
      <w:r w:rsidRPr="00137AA0">
        <w:rPr>
          <w:rFonts w:ascii="Narkisim" w:hAnsi="Narkisim" w:cs="Narkisim"/>
          <w:rtl/>
        </w:rPr>
        <w:t>. אבל ה</w:t>
      </w:r>
      <w:r w:rsidRPr="00137AA0">
        <w:rPr>
          <w:rFonts w:ascii="Narkisim" w:hAnsi="Narkisim" w:cs="Narkisim"/>
          <w:b/>
          <w:bCs/>
          <w:rtl/>
        </w:rPr>
        <w:t>רמב"ם</w:t>
      </w:r>
      <w:r w:rsidRPr="00137AA0">
        <w:rPr>
          <w:rFonts w:ascii="Narkisim" w:hAnsi="Narkisim" w:cs="Narkisim"/>
          <w:rtl/>
        </w:rPr>
        <w:t xml:space="preserve"> (ב יג) כת' סתמא שאכלה עשבים לחים מראש אדר עד חצי ניסן ואכלה אחרי כן עשבים יבשים אלול וחצי תשרי. ולא הזכיר כלל גשמים או שלחים. וה</w:t>
      </w:r>
      <w:r w:rsidRPr="00137AA0">
        <w:rPr>
          <w:rFonts w:ascii="Narkisim" w:hAnsi="Narkisim" w:cs="Narkisim"/>
          <w:b/>
          <w:bCs/>
          <w:rtl/>
        </w:rPr>
        <w:t>לח"מ</w:t>
      </w:r>
      <w:r w:rsidRPr="00137AA0">
        <w:rPr>
          <w:rFonts w:ascii="Narkisim" w:hAnsi="Narkisim" w:cs="Narkisim"/>
          <w:rtl/>
        </w:rPr>
        <w:t xml:space="preserve"> תמה בזה. וה</w:t>
      </w:r>
      <w:r w:rsidRPr="00137AA0">
        <w:rPr>
          <w:rFonts w:ascii="Narkisim" w:hAnsi="Narkisim" w:cs="Narkisim"/>
          <w:b/>
          <w:bCs/>
          <w:rtl/>
        </w:rPr>
        <w:t>רדב"ז</w:t>
      </w:r>
      <w:r w:rsidRPr="00137AA0">
        <w:rPr>
          <w:rFonts w:ascii="Narkisim" w:hAnsi="Narkisim" w:cs="Narkisim"/>
          <w:rtl/>
        </w:rPr>
        <w:t xml:space="preserve"> ביאר שדעת הרמב"ם דתלוי דוקא בחדשים, ובחדשים אלו כל השדות נקראו בית הבעל שיש להם גשמים. וכן משמע בפיה"מ דלח ויבש של גשמים היינו הצומחים בימי הגשמים, ושל בעל היינו עשבים הלחים והיבשים הצומחים באדמות השלחין. אלא אם אכל עשבי הרביעה אדר וחצי ניסן וכו', ואכל אחר כן שארית העשבים שנתיבשו באדמה בזמן הקיץ. [ע' חק נתן שנתקשה בדברי הפיה"מ].</w:t>
      </w:r>
    </w:p>
    <w:p w14:paraId="5E0669A6" w14:textId="77777777" w:rsidR="009E4895" w:rsidRPr="00137AA0" w:rsidRDefault="00000000" w:rsidP="00137AA0">
      <w:pPr>
        <w:bidi/>
        <w:rPr>
          <w:rFonts w:ascii="Narkisim" w:hAnsi="Narkisim" w:cs="Narkisim"/>
        </w:rPr>
      </w:pPr>
      <w:r w:rsidRPr="00137AA0">
        <w:rPr>
          <w:rFonts w:ascii="Narkisim" w:hAnsi="Narkisim" w:cs="Narkisim"/>
          <w:u w:val="single"/>
          <w:rtl/>
        </w:rPr>
        <w:t>והא תרוייהו תננהי וכו' חסורי מחסרא וכו'.</w:t>
      </w:r>
      <w:r w:rsidRPr="00137AA0">
        <w:rPr>
          <w:rFonts w:ascii="Narkisim" w:hAnsi="Narkisim" w:cs="Narkisim"/>
          <w:rtl/>
        </w:rPr>
        <w:t xml:space="preserve"> [הגמ' מק' דבברייתא מבואר דדוקא דבית השלחין לא מהני, ואילו במשנה מבואר דשל הגשמים גם לא מהני]. ומשמע דהגמ' מגיה את המשנה. [כן האריך ה</w:t>
      </w:r>
      <w:r w:rsidRPr="00137AA0">
        <w:rPr>
          <w:rFonts w:ascii="Narkisim" w:hAnsi="Narkisim" w:cs="Narkisim"/>
          <w:b/>
          <w:bCs/>
          <w:rtl/>
        </w:rPr>
        <w:t>חק נתן</w:t>
      </w:r>
      <w:r w:rsidRPr="00137AA0">
        <w:rPr>
          <w:rFonts w:ascii="Narkisim" w:hAnsi="Narkisim" w:cs="Narkisim"/>
          <w:rtl/>
        </w:rPr>
        <w:t>, וכן העתיק ה</w:t>
      </w:r>
      <w:r w:rsidRPr="00137AA0">
        <w:rPr>
          <w:rFonts w:ascii="Narkisim" w:hAnsi="Narkisim" w:cs="Narkisim"/>
          <w:b/>
          <w:bCs/>
          <w:rtl/>
        </w:rPr>
        <w:t>רע"ב</w:t>
      </w:r>
      <w:r w:rsidRPr="00137AA0">
        <w:rPr>
          <w:rFonts w:ascii="Narkisim" w:hAnsi="Narkisim" w:cs="Narkisim"/>
          <w:rtl/>
        </w:rPr>
        <w:t xml:space="preserve"> במשנה]. אבל </w:t>
      </w:r>
      <w:r w:rsidRPr="00137AA0">
        <w:rPr>
          <w:rFonts w:ascii="Narkisim" w:hAnsi="Narkisim" w:cs="Narkisim"/>
          <w:b/>
          <w:bCs/>
          <w:rtl/>
        </w:rPr>
        <w:t xml:space="preserve">רגמ"ה </w:t>
      </w:r>
      <w:r w:rsidRPr="00137AA0">
        <w:rPr>
          <w:rFonts w:ascii="Narkisim" w:hAnsi="Narkisim" w:cs="Narkisim"/>
          <w:rtl/>
        </w:rPr>
        <w:t>כת' חסורי מחסרא מתניתא, ואתי כמתניתין. וכ"כ ה</w:t>
      </w:r>
      <w:r w:rsidRPr="00137AA0">
        <w:rPr>
          <w:rFonts w:ascii="Narkisim" w:hAnsi="Narkisim" w:cs="Narkisim"/>
          <w:b/>
          <w:bCs/>
          <w:rtl/>
        </w:rPr>
        <w:t>חזו"א</w:t>
      </w:r>
      <w:r w:rsidRPr="00137AA0">
        <w:rPr>
          <w:rFonts w:ascii="Narkisim" w:hAnsi="Narkisim" w:cs="Narkisim"/>
          <w:rtl/>
        </w:rPr>
        <w:t xml:space="preserve"> (כה ז)</w:t>
      </w:r>
      <w:r w:rsidRPr="00137AA0">
        <w:rPr>
          <w:rStyle w:val="ac"/>
          <w:rFonts w:ascii="Narkisim" w:hAnsi="Narkisim" w:cs="Narkisim"/>
          <w:rtl/>
        </w:rPr>
        <w:footnoteReference w:id="102"/>
      </w:r>
      <w:r w:rsidRPr="00137AA0">
        <w:rPr>
          <w:rFonts w:ascii="Narkisim" w:hAnsi="Narkisim" w:cs="Narkisim"/>
          <w:rtl/>
        </w:rPr>
        <w:t xml:space="preserve"> בדעת ה</w:t>
      </w:r>
      <w:r w:rsidRPr="00137AA0">
        <w:rPr>
          <w:rFonts w:ascii="Narkisim" w:hAnsi="Narkisim" w:cs="Narkisim"/>
          <w:b/>
          <w:bCs/>
          <w:rtl/>
        </w:rPr>
        <w:t>רמב"ם</w:t>
      </w:r>
      <w:r w:rsidRPr="00137AA0">
        <w:rPr>
          <w:rFonts w:ascii="Narkisim" w:hAnsi="Narkisim" w:cs="Narkisim"/>
          <w:rtl/>
        </w:rPr>
        <w:t xml:space="preserve"> (בפיה"מ והלכות) שלא הזכיר </w:t>
      </w:r>
      <w:r w:rsidRPr="00137AA0">
        <w:rPr>
          <w:rFonts w:ascii="Narkisim" w:hAnsi="Narkisim" w:cs="Narkisim"/>
          <w:rtl/>
        </w:rPr>
        <w:lastRenderedPageBreak/>
        <w:t>דלא מהני בית השלחין.</w:t>
      </w:r>
    </w:p>
    <w:p w14:paraId="370FEA16" w14:textId="77777777" w:rsidR="009E4895" w:rsidRPr="00137AA0" w:rsidRDefault="00000000" w:rsidP="00137AA0">
      <w:pPr>
        <w:pStyle w:val="3"/>
        <w:bidi/>
        <w:rPr>
          <w:rFonts w:ascii="Narkisim" w:hAnsi="Narkisim"/>
        </w:rPr>
      </w:pPr>
      <w:r w:rsidRPr="00137AA0">
        <w:rPr>
          <w:rFonts w:ascii="Narkisim" w:hAnsi="Narkisim"/>
          <w:rtl/>
        </w:rPr>
        <w:t>דף לט.</w:t>
      </w:r>
    </w:p>
    <w:p w14:paraId="78940D3B" w14:textId="77777777" w:rsidR="009E4895" w:rsidRPr="00137AA0" w:rsidRDefault="00000000" w:rsidP="00137AA0">
      <w:pPr>
        <w:bidi/>
        <w:rPr>
          <w:rFonts w:ascii="Narkisim" w:hAnsi="Narkisim" w:cs="Narkisim"/>
        </w:rPr>
      </w:pPr>
      <w:r w:rsidRPr="00137AA0">
        <w:rPr>
          <w:rFonts w:ascii="Narkisim" w:hAnsi="Narkisim" w:cs="Narkisim"/>
          <w:u w:val="single"/>
          <w:rtl/>
        </w:rPr>
        <w:t>או דלמא בכל סעודה וסעודה</w:t>
      </w:r>
      <w:r w:rsidRPr="00137AA0">
        <w:rPr>
          <w:rStyle w:val="ac"/>
          <w:rFonts w:ascii="Narkisim" w:hAnsi="Narkisim" w:cs="Narkisim"/>
          <w:u w:val="single"/>
          <w:rtl/>
        </w:rPr>
        <w:footnoteReference w:id="103"/>
      </w:r>
      <w:r w:rsidRPr="00137AA0">
        <w:rPr>
          <w:rFonts w:ascii="Narkisim" w:hAnsi="Narkisim" w:cs="Narkisim"/>
          <w:rtl/>
        </w:rPr>
        <w:t xml:space="preserve">. </w:t>
      </w:r>
      <w:r w:rsidRPr="00137AA0">
        <w:rPr>
          <w:rFonts w:ascii="Narkisim" w:hAnsi="Narkisim" w:cs="Narkisim"/>
          <w:b/>
          <w:bCs/>
          <w:rtl/>
        </w:rPr>
        <w:t>מהר"י קורקוס</w:t>
      </w:r>
      <w:r w:rsidRPr="00137AA0">
        <w:rPr>
          <w:rFonts w:ascii="Narkisim" w:hAnsi="Narkisim" w:cs="Narkisim"/>
          <w:rtl/>
        </w:rPr>
        <w:t xml:space="preserve"> (איסו"מ ב יג) כת' דיל"פ לחומרא, שצריך לאכול לפני כל סעודה וסעודה להחשב בדיקה. א"נ דקאי לקולא, האם מהני בדיקה זו בסעודה הב'</w:t>
      </w:r>
      <w:r w:rsidRPr="00137AA0">
        <w:rPr>
          <w:rStyle w:val="ac"/>
          <w:rFonts w:ascii="Narkisim" w:hAnsi="Narkisim" w:cs="Narkisim"/>
          <w:rtl/>
        </w:rPr>
        <w:footnoteReference w:id="104"/>
      </w:r>
      <w:r w:rsidRPr="00137AA0">
        <w:rPr>
          <w:rFonts w:ascii="Narkisim" w:hAnsi="Narkisim" w:cs="Narkisim"/>
          <w:rtl/>
        </w:rPr>
        <w:t>. וה</w:t>
      </w:r>
      <w:r w:rsidRPr="00137AA0">
        <w:rPr>
          <w:rFonts w:ascii="Narkisim" w:hAnsi="Narkisim" w:cs="Narkisim"/>
          <w:b/>
          <w:bCs/>
          <w:rtl/>
        </w:rPr>
        <w:t>לח"מ</w:t>
      </w:r>
      <w:r w:rsidRPr="00137AA0">
        <w:rPr>
          <w:rFonts w:ascii="Narkisim" w:hAnsi="Narkisim" w:cs="Narkisim"/>
          <w:rtl/>
        </w:rPr>
        <w:t xml:space="preserve"> הביא דקצת משמע כן מדברי רש"י (ד"ה את"ל) דקאי לקולא.</w:t>
      </w:r>
    </w:p>
    <w:p w14:paraId="62CC75F6" w14:textId="77777777" w:rsidR="009E4895" w:rsidRPr="00137AA0" w:rsidRDefault="00000000" w:rsidP="00137AA0">
      <w:pPr>
        <w:bidi/>
        <w:rPr>
          <w:rFonts w:ascii="Narkisim" w:hAnsi="Narkisim" w:cs="Narkisim"/>
        </w:rPr>
      </w:pPr>
      <w:r w:rsidRPr="00137AA0">
        <w:rPr>
          <w:rFonts w:ascii="Narkisim" w:hAnsi="Narkisim" w:cs="Narkisim"/>
          <w:u w:val="single"/>
          <w:rtl/>
        </w:rPr>
        <w:t>קודם שתיה או לאחר שתיה, קודם שתיה ודאי מעלי לה</w:t>
      </w:r>
      <w:r w:rsidRPr="00137AA0">
        <w:rPr>
          <w:rFonts w:ascii="Narkisim" w:hAnsi="Narkisim" w:cs="Narkisim"/>
          <w:rtl/>
        </w:rPr>
        <w:t xml:space="preserve">. כ"ג </w:t>
      </w:r>
      <w:r w:rsidRPr="00137AA0">
        <w:rPr>
          <w:rFonts w:ascii="Narkisim" w:hAnsi="Narkisim" w:cs="Narkisim"/>
          <w:b/>
          <w:bCs/>
          <w:rtl/>
        </w:rPr>
        <w:t>רש"י</w:t>
      </w:r>
      <w:r w:rsidRPr="00137AA0">
        <w:rPr>
          <w:rFonts w:ascii="Narkisim" w:hAnsi="Narkisim" w:cs="Narkisim"/>
          <w:rtl/>
        </w:rPr>
        <w:t xml:space="preserve"> ו</w:t>
      </w:r>
      <w:r w:rsidRPr="00137AA0">
        <w:rPr>
          <w:rFonts w:ascii="Narkisim" w:hAnsi="Narkisim" w:cs="Narkisim"/>
          <w:b/>
          <w:bCs/>
          <w:rtl/>
        </w:rPr>
        <w:t>רגמ"ה</w:t>
      </w:r>
      <w:r w:rsidRPr="00137AA0">
        <w:rPr>
          <w:rFonts w:ascii="Narkisim" w:hAnsi="Narkisim" w:cs="Narkisim"/>
          <w:rtl/>
        </w:rPr>
        <w:t>. דהספק בגמ' האם לאחר שתיה גרע, וכמו לאחר אכילה דמיבעי. אבל ה</w:t>
      </w:r>
      <w:r w:rsidRPr="00137AA0">
        <w:rPr>
          <w:rFonts w:ascii="Narkisim" w:hAnsi="Narkisim" w:cs="Narkisim"/>
          <w:b/>
          <w:bCs/>
          <w:rtl/>
        </w:rPr>
        <w:t>רמב"ם</w:t>
      </w:r>
      <w:r w:rsidRPr="00137AA0">
        <w:rPr>
          <w:rFonts w:ascii="Narkisim" w:hAnsi="Narkisim" w:cs="Narkisim"/>
          <w:rtl/>
        </w:rPr>
        <w:t xml:space="preserve"> (ב יד וטו) כת' דבעי דוקא לאחר שתייה, והספק בגמ' אי מהני אף קודם שתיה.</w:t>
      </w:r>
    </w:p>
    <w:p w14:paraId="58D63D00" w14:textId="77777777" w:rsidR="009E4895" w:rsidRPr="00137AA0" w:rsidRDefault="00000000" w:rsidP="00137AA0">
      <w:pPr>
        <w:pStyle w:val="aa"/>
        <w:bidi/>
        <w:rPr>
          <w:rFonts w:ascii="Narkisim" w:hAnsi="Narkisim"/>
        </w:rPr>
      </w:pPr>
      <w:r w:rsidRPr="00137AA0">
        <w:rPr>
          <w:rFonts w:ascii="Narkisim" w:hAnsi="Narkisim"/>
          <w:u w:val="single"/>
          <w:rtl/>
        </w:rPr>
        <w:t>קשור מאי</w:t>
      </w:r>
      <w:r w:rsidRPr="00137AA0">
        <w:rPr>
          <w:rFonts w:ascii="Narkisim" w:hAnsi="Narkisim"/>
          <w:rtl/>
        </w:rPr>
        <w:t>. [שהבהמה היתה קשורה]. ופ</w:t>
      </w:r>
      <w:r w:rsidRPr="00137AA0">
        <w:rPr>
          <w:rFonts w:ascii="Narkisim" w:hAnsi="Narkisim"/>
          <w:b/>
          <w:bCs/>
          <w:rtl/>
        </w:rPr>
        <w:t>רש"י</w:t>
      </w:r>
      <w:r w:rsidRPr="00137AA0">
        <w:rPr>
          <w:rFonts w:ascii="Narkisim" w:hAnsi="Narkisim"/>
          <w:rtl/>
        </w:rPr>
        <w:t xml:space="preserve"> דבמותרת ניחא ליה עלמא, ועד"ז כת' </w:t>
      </w:r>
      <w:r w:rsidRPr="00137AA0">
        <w:rPr>
          <w:rFonts w:ascii="Narkisim" w:hAnsi="Narkisim"/>
          <w:b/>
          <w:bCs/>
          <w:rtl/>
        </w:rPr>
        <w:t>רגמ"ה</w:t>
      </w:r>
      <w:r w:rsidRPr="00137AA0">
        <w:rPr>
          <w:rFonts w:ascii="Narkisim" w:hAnsi="Narkisim"/>
          <w:rtl/>
        </w:rPr>
        <w:t xml:space="preserve"> שאוכל בשמחה.</w:t>
      </w:r>
    </w:p>
    <w:p w14:paraId="2DEF12A6" w14:textId="77777777" w:rsidR="009E4895" w:rsidRPr="00137AA0" w:rsidRDefault="00000000" w:rsidP="00137AA0">
      <w:pPr>
        <w:bidi/>
        <w:rPr>
          <w:rFonts w:ascii="Narkisim" w:hAnsi="Narkisim" w:cs="Narkisim"/>
        </w:rPr>
      </w:pPr>
      <w:r w:rsidRPr="00137AA0">
        <w:rPr>
          <w:rFonts w:ascii="Narkisim" w:hAnsi="Narkisim" w:cs="Narkisim"/>
          <w:u w:val="single"/>
          <w:rtl/>
        </w:rPr>
        <w:t>מאי, תיקו</w:t>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(שם יד וטו) פסק דבכל הני הוי ספק</w:t>
      </w:r>
      <w:r w:rsidRPr="00137AA0">
        <w:rPr>
          <w:rStyle w:val="ac"/>
          <w:rFonts w:ascii="Narkisim" w:hAnsi="Narkisim" w:cs="Narkisim"/>
          <w:rtl/>
        </w:rPr>
        <w:footnoteReference w:id="105"/>
      </w:r>
      <w:r w:rsidRPr="00137AA0">
        <w:rPr>
          <w:rFonts w:ascii="Narkisim" w:hAnsi="Narkisim" w:cs="Narkisim"/>
          <w:rtl/>
        </w:rPr>
        <w:t>, ואינה קריבה</w:t>
      </w:r>
      <w:r w:rsidRPr="00137AA0">
        <w:rPr>
          <w:rStyle w:val="ac"/>
          <w:rFonts w:ascii="Narkisim" w:hAnsi="Narkisim" w:cs="Narkisim"/>
          <w:rtl/>
        </w:rPr>
        <w:footnoteReference w:id="106"/>
      </w:r>
      <w:r w:rsidRPr="00137AA0">
        <w:rPr>
          <w:rFonts w:ascii="Narkisim" w:hAnsi="Narkisim" w:cs="Narkisim"/>
          <w:rtl/>
        </w:rPr>
        <w:t xml:space="preserve"> ואינה נפדית. ואם הטיל בה מום אחר אינו לוקה</w:t>
      </w:r>
      <w:r w:rsidRPr="00137AA0">
        <w:rPr>
          <w:rStyle w:val="ac"/>
          <w:rFonts w:ascii="Narkisim" w:hAnsi="Narkisim" w:cs="Narkisim"/>
          <w:rtl/>
        </w:rPr>
        <w:footnoteReference w:id="107"/>
      </w:r>
      <w:r w:rsidRPr="00137AA0">
        <w:rPr>
          <w:rFonts w:ascii="Narkisim" w:hAnsi="Narkisim" w:cs="Narkisim"/>
          <w:rtl/>
        </w:rPr>
        <w:t>. וה</w:t>
      </w:r>
      <w:r w:rsidRPr="00137AA0">
        <w:rPr>
          <w:rFonts w:ascii="Narkisim" w:hAnsi="Narkisim" w:cs="Narkisim"/>
          <w:b/>
          <w:bCs/>
          <w:rtl/>
        </w:rPr>
        <w:t>כס"מ</w:t>
      </w:r>
      <w:r w:rsidRPr="00137AA0">
        <w:rPr>
          <w:rFonts w:ascii="Narkisim" w:hAnsi="Narkisim" w:cs="Narkisim"/>
          <w:rtl/>
        </w:rPr>
        <w:t xml:space="preserve"> נקט דאם לא בדק כלל ודאי לא הוקבע המום. וה</w:t>
      </w:r>
      <w:r w:rsidRPr="00137AA0">
        <w:rPr>
          <w:rFonts w:ascii="Narkisim" w:hAnsi="Narkisim" w:cs="Narkisim"/>
          <w:b/>
          <w:bCs/>
          <w:rtl/>
        </w:rPr>
        <w:t>גרי"ז</w:t>
      </w:r>
      <w:r w:rsidRPr="00137AA0">
        <w:rPr>
          <w:rFonts w:ascii="Narkisim" w:hAnsi="Narkisim" w:cs="Narkisim"/>
          <w:rtl/>
        </w:rPr>
        <w:t xml:space="preserve"> הק' דאף בלא בדיקה כלל יחשב ספק מום קבוע, דשמא לא יהני בה רפואה זו</w:t>
      </w:r>
      <w:r w:rsidRPr="00137AA0">
        <w:rPr>
          <w:rStyle w:val="ac"/>
          <w:rFonts w:ascii="Narkisim" w:hAnsi="Narkisim" w:cs="Narkisim"/>
          <w:rtl/>
        </w:rPr>
        <w:footnoteReference w:id="108"/>
      </w:r>
      <w:r w:rsidRPr="00137AA0">
        <w:rPr>
          <w:rFonts w:ascii="Narkisim" w:hAnsi="Narkisim" w:cs="Narkisim"/>
          <w:rtl/>
        </w:rPr>
        <w:t>. ונקט דאה"נ, אלא לאפוקי שלא נפשט דהוה מום קבוע. אבל ה</w:t>
      </w:r>
      <w:r w:rsidRPr="00137AA0">
        <w:rPr>
          <w:rFonts w:ascii="Narkisim" w:hAnsi="Narkisim" w:cs="Narkisim"/>
          <w:b/>
          <w:bCs/>
          <w:rtl/>
        </w:rPr>
        <w:t>חזו"א</w:t>
      </w:r>
      <w:r w:rsidRPr="00137AA0">
        <w:rPr>
          <w:rFonts w:ascii="Narkisim" w:hAnsi="Narkisim" w:cs="Narkisim"/>
          <w:rtl/>
        </w:rPr>
        <w:t xml:space="preserve"> (כה ח) דייק דבלא בדיקה הוה בחזקת שאינו מום קבוע, ולוקין עליו.</w:t>
      </w:r>
    </w:p>
    <w:p w14:paraId="47AB487D" w14:textId="77777777" w:rsidR="009E4895" w:rsidRPr="00137AA0" w:rsidRDefault="00000000" w:rsidP="00137AA0">
      <w:pPr>
        <w:pStyle w:val="aa"/>
        <w:bidi/>
        <w:rPr>
          <w:rFonts w:ascii="Narkisim" w:hAnsi="Narkisim"/>
        </w:rPr>
      </w:pPr>
      <w:r w:rsidRPr="00137AA0">
        <w:rPr>
          <w:rFonts w:ascii="Narkisim" w:hAnsi="Narkisim"/>
          <w:u w:val="single"/>
          <w:rtl/>
        </w:rPr>
        <w:t>ובלבד שיהיו משולשים</w:t>
      </w:r>
      <w:r w:rsidRPr="00137AA0">
        <w:rPr>
          <w:rFonts w:ascii="Narkisim" w:hAnsi="Narkisim"/>
          <w:rtl/>
        </w:rPr>
        <w:t>. פ</w:t>
      </w:r>
      <w:r w:rsidRPr="00137AA0">
        <w:rPr>
          <w:rFonts w:ascii="Narkisim" w:hAnsi="Narkisim"/>
          <w:b/>
          <w:bCs/>
          <w:rtl/>
        </w:rPr>
        <w:t>רש"י</w:t>
      </w:r>
      <w:r w:rsidRPr="00137AA0">
        <w:rPr>
          <w:rFonts w:ascii="Narkisim" w:hAnsi="Narkisim"/>
          <w:rtl/>
        </w:rPr>
        <w:t xml:space="preserve"> שבג' זמנים אלו דרך המום לעבור. ובעינן שיבדוק דוקא בזמנים דיש חשש שעבר. אבל אם בדק לאחר זמנים אלו שמה הלך המום וחזר.</w:t>
      </w:r>
    </w:p>
    <w:p w14:paraId="1108C99E" w14:textId="77777777" w:rsidR="009E4895" w:rsidRPr="00137AA0" w:rsidRDefault="00000000" w:rsidP="00137AA0">
      <w:pPr>
        <w:pStyle w:val="aa"/>
        <w:bidi/>
        <w:rPr>
          <w:rFonts w:ascii="Narkisim" w:hAnsi="Narkisim"/>
        </w:rPr>
      </w:pPr>
      <w:r w:rsidRPr="00137AA0">
        <w:rPr>
          <w:rFonts w:ascii="Narkisim" w:hAnsi="Narkisim"/>
          <w:rtl/>
        </w:rPr>
        <w:t>והגמ' (יבמות פ. והו' בתוס') מק' מ"ש הכא דצריך לבדוק, ואילו בספק סריס אמרי' דכיון דתחילתו וסופו לקוי לא חיישינן שמא נתרפא בינתיים</w:t>
      </w:r>
      <w:r w:rsidRPr="00137AA0">
        <w:rPr>
          <w:rStyle w:val="ac"/>
          <w:rFonts w:ascii="Narkisim" w:hAnsi="Narkisim"/>
          <w:rtl/>
        </w:rPr>
        <w:footnoteReference w:id="109"/>
      </w:r>
      <w:r w:rsidRPr="00137AA0">
        <w:rPr>
          <w:rFonts w:ascii="Narkisim" w:hAnsi="Narkisim"/>
          <w:rtl/>
        </w:rPr>
        <w:t>. והגמ' תי' דלחד אבר חיישינן שמא נתרפא, אבל לכוליה גופיה לא חיישינן.</w:t>
      </w:r>
    </w:p>
    <w:p w14:paraId="192B5C96" w14:textId="77777777" w:rsidR="009E4895" w:rsidRPr="00137AA0" w:rsidRDefault="00000000" w:rsidP="00137AA0">
      <w:pPr>
        <w:pStyle w:val="a8"/>
        <w:bidi/>
        <w:rPr>
          <w:rFonts w:ascii="Narkisim" w:hAnsi="Narkisim"/>
        </w:rPr>
      </w:pPr>
      <w:r w:rsidRPr="00137AA0">
        <w:rPr>
          <w:rFonts w:ascii="Narkisim" w:hAnsi="Narkisim"/>
          <w:rtl/>
        </w:rPr>
        <w:t>ותוס' הביאו מהגמ' שם דסגי בבדיקה באמצע, וצ"ב מהיכן למדו כן. ואין לומר דסגי בפעם להחזיק שלא נשתנה, דבגמ' מבואר דבדוקא בעינן משולשים.</w:t>
      </w:r>
    </w:p>
    <w:p w14:paraId="2F8BA416" w14:textId="77777777" w:rsidR="009E4895" w:rsidRPr="00137AA0" w:rsidRDefault="00000000" w:rsidP="00137AA0">
      <w:pPr>
        <w:bidi/>
        <w:rPr>
          <w:rFonts w:ascii="Narkisim" w:hAnsi="Narkisim" w:cs="Narkisim"/>
        </w:rPr>
      </w:pPr>
      <w:r w:rsidRPr="00137AA0">
        <w:rPr>
          <w:rFonts w:ascii="Narkisim" w:hAnsi="Narkisim" w:cs="Narkisim"/>
          <w:u w:val="single"/>
          <w:rtl/>
        </w:rPr>
        <w:t>תוד"ה שיהו</w:t>
      </w:r>
      <w:r w:rsidRPr="00137AA0">
        <w:rPr>
          <w:rFonts w:ascii="Narkisim" w:hAnsi="Narkisim" w:cs="Narkisim"/>
          <w:rtl/>
        </w:rPr>
        <w:t>. בתחלת פ' ובסוף פ' ובאמצע פ'. [בהפרשים של מ' יום]. ותוס' הביאו ד</w:t>
      </w:r>
      <w:r w:rsidRPr="00137AA0">
        <w:rPr>
          <w:rFonts w:ascii="Narkisim" w:hAnsi="Narkisim" w:cs="Narkisim"/>
          <w:b/>
          <w:bCs/>
          <w:rtl/>
        </w:rPr>
        <w:t>רש"י</w:t>
      </w:r>
      <w:r w:rsidRPr="00137AA0">
        <w:rPr>
          <w:rFonts w:ascii="Narkisim" w:hAnsi="Narkisim" w:cs="Narkisim"/>
          <w:rtl/>
        </w:rPr>
        <w:t xml:space="preserve"> (בסוגיין</w:t>
      </w:r>
      <w:r w:rsidRPr="00137AA0">
        <w:rPr>
          <w:rStyle w:val="ac"/>
          <w:rFonts w:ascii="Narkisim" w:hAnsi="Narkisim" w:cs="Narkisim"/>
          <w:rtl/>
        </w:rPr>
        <w:footnoteReference w:id="110"/>
      </w:r>
      <w:r w:rsidRPr="00137AA0">
        <w:rPr>
          <w:rFonts w:ascii="Narkisim" w:hAnsi="Narkisim" w:cs="Narkisim"/>
          <w:rtl/>
        </w:rPr>
        <w:t>) כת' דבודקים ג' פעמים [מלבד תחילת הפ'] לסוף כ"ו וחצי. וכ"כ ה</w:t>
      </w:r>
      <w:r w:rsidRPr="00137AA0">
        <w:rPr>
          <w:rFonts w:ascii="Narkisim" w:hAnsi="Narkisim" w:cs="Narkisim"/>
          <w:b/>
          <w:bCs/>
          <w:rtl/>
        </w:rPr>
        <w:t>רמב"ם</w:t>
      </w:r>
      <w:r w:rsidRPr="00137AA0">
        <w:rPr>
          <w:rFonts w:ascii="Narkisim" w:hAnsi="Narkisim" w:cs="Narkisim"/>
          <w:rtl/>
        </w:rPr>
        <w:t xml:space="preserve"> (ב יב ופיה"מ) ביום כ"ז, נ"ד ופ'.</w:t>
      </w:r>
    </w:p>
    <w:p w14:paraId="1B229F4F"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(מגילה ב יא) כת' שיתפור בקצה היריעה</w:t>
      </w:r>
      <w:r w:rsidRPr="00137AA0">
        <w:rPr>
          <w:rStyle w:val="ac"/>
          <w:rFonts w:ascii="Narkisim" w:hAnsi="Narkisim"/>
          <w:rtl/>
        </w:rPr>
        <w:footnoteReference w:id="111"/>
      </w:r>
      <w:r w:rsidRPr="00137AA0">
        <w:rPr>
          <w:rFonts w:ascii="Narkisim" w:hAnsi="Narkisim"/>
          <w:rtl/>
        </w:rPr>
        <w:t xml:space="preserve"> ובאמצע ובקצה השני, ובכל א' מאלו ג' תפירות</w:t>
      </w:r>
      <w:r w:rsidRPr="00137AA0">
        <w:rPr>
          <w:rStyle w:val="ac"/>
          <w:rFonts w:ascii="Narkisim" w:hAnsi="Narkisim"/>
          <w:rtl/>
        </w:rPr>
        <w:footnoteReference w:id="112"/>
      </w:r>
      <w:r w:rsidRPr="00137AA0">
        <w:rPr>
          <w:rFonts w:ascii="Narkisim" w:hAnsi="Narkisim"/>
          <w:rtl/>
        </w:rPr>
        <w:t>. וה</w:t>
      </w:r>
      <w:r w:rsidRPr="00137AA0">
        <w:rPr>
          <w:rFonts w:ascii="Narkisim" w:hAnsi="Narkisim"/>
          <w:b/>
          <w:bCs/>
          <w:rtl/>
        </w:rPr>
        <w:t>לח"מ</w:t>
      </w:r>
      <w:r w:rsidRPr="00137AA0">
        <w:rPr>
          <w:rFonts w:ascii="Narkisim" w:hAnsi="Narkisim"/>
          <w:rtl/>
        </w:rPr>
        <w:t xml:space="preserve"> (איסו"מ ב יב) כת' שאין לחוש שפירש משולשין באופן אחר מסוגיין, דכל אחד מתפרש לפי עניינו. ואף דהתוס' פירשו שניהם באופן אחד, הרי במכות גבי ערי מקלט איכא נמי הך לישנא ואינו מתפרש על אופן זה אפי' לתוס'. אלא ודאי כל אחד מתפרש לפי עניינו.</w:t>
      </w:r>
    </w:p>
    <w:p w14:paraId="1A465FD6" w14:textId="77777777" w:rsidR="009E4895" w:rsidRPr="00137AA0" w:rsidRDefault="00000000" w:rsidP="00137AA0">
      <w:pPr>
        <w:bidi/>
        <w:rPr>
          <w:rFonts w:ascii="Narkisim" w:hAnsi="Narkisim" w:cs="Narkisim"/>
        </w:rPr>
      </w:pPr>
      <w:r w:rsidRPr="00137AA0">
        <w:rPr>
          <w:rFonts w:ascii="Narkisim" w:hAnsi="Narkisim" w:cs="Narkisim"/>
          <w:u w:val="single"/>
          <w:rtl/>
        </w:rPr>
        <w:t>למפרע הוי מומא או מיכן ולהבא הוי מומא וכו'</w:t>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(ב טז) הביא דהוה ספק אי הוה בעלת מום מעת שבאו לה המים, או מעת שנתייאשו מרפואתה. [קצת יש לדייק דתלוי בדעת האדם, האם יש בו צד רפואה. ונקבע להחשב מום קבוע מעת שנתייאש ואינו מצפה שיש בו </w:t>
      </w:r>
      <w:r w:rsidRPr="00137AA0">
        <w:rPr>
          <w:rFonts w:ascii="Narkisim" w:hAnsi="Narkisim" w:cs="Narkisim"/>
          <w:rtl/>
        </w:rPr>
        <w:lastRenderedPageBreak/>
        <w:t>צד רפואה].</w:t>
      </w:r>
    </w:p>
    <w:p w14:paraId="18D748D2"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חזו"א</w:t>
      </w:r>
      <w:r w:rsidRPr="00137AA0">
        <w:rPr>
          <w:rFonts w:ascii="Narkisim" w:hAnsi="Narkisim" w:cs="Narkisim"/>
          <w:rtl/>
        </w:rPr>
        <w:t xml:space="preserve"> (כה ח) ביאר שהספק האם טבע החולי הוא כבר מוכרע מתחילה, אלא שאנו לא יודעים עד שיבדק, או שהחולי הולך ומשתרש. וכיון שלא עבר בבדיקה נשתרש. [והוה מום רק מכאן ולהבא, דשמא מעיקרא היה ראוי להתרפות].</w:t>
      </w:r>
    </w:p>
    <w:p w14:paraId="16115CFC" w14:textId="77777777" w:rsidR="009E4895" w:rsidRPr="00137AA0" w:rsidRDefault="00000000" w:rsidP="00137AA0">
      <w:pPr>
        <w:pStyle w:val="a7"/>
        <w:bidi/>
        <w:rPr>
          <w:rFonts w:ascii="Narkisim" w:hAnsi="Narkisim"/>
        </w:rPr>
      </w:pPr>
      <w:r w:rsidRPr="00137AA0">
        <w:rPr>
          <w:rFonts w:ascii="Narkisim" w:hAnsi="Narkisim"/>
          <w:rtl/>
        </w:rPr>
        <w:t>אך החזו"א הביא דמשמע דקודם בדיקה נחשב ודאי שאין בו מום</w:t>
      </w:r>
      <w:r w:rsidRPr="00137AA0">
        <w:rPr>
          <w:rStyle w:val="ac"/>
          <w:rFonts w:ascii="Narkisim" w:hAnsi="Narkisim"/>
          <w:rtl/>
        </w:rPr>
        <w:footnoteReference w:id="113"/>
      </w:r>
      <w:r w:rsidRPr="00137AA0">
        <w:rPr>
          <w:rFonts w:ascii="Narkisim" w:hAnsi="Narkisim"/>
          <w:rtl/>
        </w:rPr>
        <w:t>, דאין להחזיקו בעל מום מספק. ואף דאפשר שהחולי קבוע מתחילה. וביאר שהספק בגמ' אי חזקה דמעיקרא עדיף ואמרי' השתא הוא דאיתרע, או דודאי כבר פגעה בה סיבת החולי למפרע. ולא שייך בזה חזקה דמעיקרא</w:t>
      </w:r>
      <w:r w:rsidRPr="00137AA0">
        <w:rPr>
          <w:rStyle w:val="ac"/>
          <w:rFonts w:ascii="Narkisim" w:hAnsi="Narkisim"/>
          <w:rtl/>
        </w:rPr>
        <w:footnoteReference w:id="114"/>
      </w:r>
      <w:r w:rsidRPr="00137AA0">
        <w:rPr>
          <w:rFonts w:ascii="Narkisim" w:hAnsi="Narkisim"/>
          <w:rtl/>
        </w:rPr>
        <w:t>.</w:t>
      </w:r>
      <w:r w:rsidRPr="00137AA0">
        <w:rPr>
          <w:rStyle w:val="ac"/>
          <w:rFonts w:ascii="Narkisim" w:hAnsi="Narkisim"/>
          <w:rtl/>
        </w:rPr>
        <w:footnoteReference w:id="115"/>
      </w:r>
    </w:p>
    <w:p w14:paraId="3328E7F8"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אחרונים</w:t>
      </w:r>
      <w:r w:rsidRPr="00137AA0">
        <w:rPr>
          <w:rFonts w:ascii="Narkisim" w:hAnsi="Narkisim"/>
          <w:rtl/>
        </w:rPr>
        <w:t xml:space="preserve"> (או"ש ב טז, תפארת ירושלים במשניות) העירו דהספק בסוגיין אליבא דשמואל, ודעת שמואל (קידושין עט.) דלא אמרי' חזקה דהשתא אפילו ביומא דמישלם שתא, דליכא חזקה דמעיקרא (וכמו שביארו רע"א ק' ז והשמעתתא ג ז</w:t>
      </w:r>
      <w:r w:rsidRPr="00137AA0">
        <w:rPr>
          <w:rStyle w:val="ac"/>
          <w:rFonts w:ascii="Narkisim" w:hAnsi="Narkisim"/>
          <w:rtl/>
        </w:rPr>
        <w:footnoteReference w:id="116"/>
      </w:r>
      <w:r w:rsidRPr="00137AA0">
        <w:rPr>
          <w:rFonts w:ascii="Narkisim" w:hAnsi="Narkisim"/>
          <w:rtl/>
        </w:rPr>
        <w:t>). וה</w:t>
      </w:r>
      <w:r w:rsidRPr="00137AA0">
        <w:rPr>
          <w:rFonts w:ascii="Narkisim" w:hAnsi="Narkisim"/>
          <w:b/>
          <w:bCs/>
          <w:rtl/>
        </w:rPr>
        <w:t>תפארת ירושלים</w:t>
      </w:r>
      <w:r w:rsidRPr="00137AA0">
        <w:rPr>
          <w:rFonts w:ascii="Narkisim" w:hAnsi="Narkisim"/>
          <w:rtl/>
        </w:rPr>
        <w:t xml:space="preserve"> הוכיח דהספק שעל פי משקל הכרעת הטבע היתה מעיקרא, או דילמא מכאן ולהבא, שאין הטבע מכריע אלא מכאן ולהבא. ועל למפרע לא יצא מכלל ספק. [אמנם מבואר דהך ספק הוה אף לדידן לדינא, דקי"ל כרב דמהני חזקה דהשתא היכא דליכא חזקה דמעיקרא. דהכא יש חזקה דמעיקרא, ועדיף מחזקה דהשתא].</w:t>
      </w:r>
    </w:p>
    <w:p w14:paraId="4357E651"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קה"י</w:t>
      </w:r>
      <w:r w:rsidRPr="00137AA0">
        <w:rPr>
          <w:rFonts w:ascii="Narkisim" w:hAnsi="Narkisim" w:cs="Narkisim"/>
          <w:rtl/>
        </w:rPr>
        <w:t xml:space="preserve"> (טהרות סו ד"ה והנה בעיקר) ביאר הצד דמחזיקין שהיה מום למפרע [ואף אי בעלמא אמרי' דהוחזק רק עכשיו, ולא היה כן מעיקרא</w:t>
      </w:r>
      <w:r w:rsidRPr="00137AA0">
        <w:rPr>
          <w:rStyle w:val="ac"/>
          <w:rFonts w:ascii="Narkisim" w:hAnsi="Narkisim" w:cs="Narkisim"/>
          <w:rtl/>
        </w:rPr>
        <w:footnoteReference w:id="117"/>
      </w:r>
      <w:r w:rsidRPr="00137AA0">
        <w:rPr>
          <w:rFonts w:ascii="Narkisim" w:hAnsi="Narkisim" w:cs="Narkisim"/>
          <w:rtl/>
        </w:rPr>
        <w:t>], דאילו אנו אומרים שהיה מום עובר ועכשיו מום קבוע צריך לחדש שהיו בו ב' מומים. ומש"ה יש לנו לתלות שמום זה היה למפרע, ולא לחדש מום נוסף.</w:t>
      </w:r>
    </w:p>
    <w:p w14:paraId="1E2B875F" w14:textId="77777777" w:rsidR="009E4895" w:rsidRPr="00137AA0" w:rsidRDefault="00000000" w:rsidP="00137AA0">
      <w:pPr>
        <w:bidi/>
        <w:rPr>
          <w:rFonts w:ascii="Narkisim" w:hAnsi="Narkisim" w:cs="Narkisim"/>
        </w:rPr>
      </w:pPr>
      <w:r w:rsidRPr="00137AA0">
        <w:rPr>
          <w:rFonts w:ascii="Narkisim" w:hAnsi="Narkisim" w:cs="Narkisim"/>
          <w:rtl/>
        </w:rPr>
        <w:t>וב</w:t>
      </w:r>
      <w:r w:rsidRPr="00137AA0">
        <w:rPr>
          <w:rFonts w:ascii="Narkisim" w:hAnsi="Narkisim" w:cs="Narkisim"/>
          <w:b/>
          <w:bCs/>
          <w:rtl/>
        </w:rPr>
        <w:t>הג' טל תורה</w:t>
      </w:r>
      <w:r w:rsidRPr="00137AA0">
        <w:rPr>
          <w:rFonts w:ascii="Narkisim" w:hAnsi="Narkisim" w:cs="Narkisim"/>
          <w:rtl/>
        </w:rPr>
        <w:t xml:space="preserve"> ביאר הספק בדיני מומין, כיון דבעינן מום שבגלוי, הכא שלא נודע והרואה אינו מכיר בו לא נחשב מום בגלוי.</w:t>
      </w:r>
    </w:p>
    <w:p w14:paraId="06F5081B" w14:textId="77777777" w:rsidR="009E4895" w:rsidRPr="00137AA0" w:rsidRDefault="00000000" w:rsidP="00137AA0">
      <w:pPr>
        <w:bidi/>
        <w:rPr>
          <w:rFonts w:ascii="Narkisim" w:hAnsi="Narkisim" w:cs="Narkisim"/>
        </w:rPr>
      </w:pPr>
      <w:r w:rsidRPr="00137AA0">
        <w:rPr>
          <w:rFonts w:ascii="Narkisim" w:hAnsi="Narkisim" w:cs="Narkisim"/>
          <w:u w:val="single"/>
          <w:rtl/>
        </w:rPr>
        <w:t>למאי נפק"מ למימעל בפדיונו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שנהנה מהפדיון קודם שתכלה זמן בדיקתן. </w:t>
      </w:r>
      <w:r w:rsidRPr="00137AA0">
        <w:rPr>
          <w:rFonts w:ascii="Narkisim" w:hAnsi="Narkisim" w:cs="Narkisim"/>
          <w:b/>
          <w:bCs/>
          <w:rtl/>
        </w:rPr>
        <w:t>רע"א</w:t>
      </w:r>
      <w:r w:rsidRPr="00137AA0">
        <w:rPr>
          <w:rFonts w:ascii="Narkisim" w:hAnsi="Narkisim" w:cs="Narkisim"/>
          <w:rtl/>
        </w:rPr>
        <w:t xml:space="preserve"> הק' למאי דייק רש"י שנהנה תוך זמן בדיקתו, הלא גם בנהנה אחר זמן בדיקתו לא מעל [אי מיכן ולהבא הוי מומא], כיון דלא עלה הפדיון ולא נתפס המעות בקדושה. ו</w:t>
      </w:r>
      <w:r w:rsidRPr="00137AA0">
        <w:rPr>
          <w:rFonts w:ascii="Narkisim" w:hAnsi="Narkisim" w:cs="Narkisim"/>
          <w:b/>
          <w:bCs/>
          <w:rtl/>
        </w:rPr>
        <w:t>מהר"י קורקוס</w:t>
      </w:r>
      <w:r w:rsidRPr="00137AA0">
        <w:rPr>
          <w:rFonts w:ascii="Narkisim" w:hAnsi="Narkisim" w:cs="Narkisim"/>
          <w:rtl/>
        </w:rPr>
        <w:t xml:space="preserve"> כת' דאפשר דרש"י נקט לאו דוקא, וכוונתו דאפי' הנהנה קודם יהני למפרע. אבל ה</w:t>
      </w:r>
      <w:r w:rsidRPr="00137AA0">
        <w:rPr>
          <w:rFonts w:ascii="Narkisim" w:hAnsi="Narkisim" w:cs="Narkisim"/>
          <w:b/>
          <w:bCs/>
          <w:rtl/>
        </w:rPr>
        <w:t>אחרונים</w:t>
      </w:r>
      <w:r w:rsidRPr="00137AA0">
        <w:rPr>
          <w:rFonts w:ascii="Narkisim" w:hAnsi="Narkisim" w:cs="Narkisim"/>
          <w:rtl/>
        </w:rPr>
        <w:t xml:space="preserve"> דנו שלדעת רש"י כיון שהמעות קיימות ודאי מהני מכאן ולהבא. [ע' בסמוך].</w:t>
      </w:r>
    </w:p>
    <w:p w14:paraId="014496F4" w14:textId="77777777" w:rsidR="009E4895" w:rsidRPr="00137AA0" w:rsidRDefault="00000000" w:rsidP="00137AA0">
      <w:pPr>
        <w:bidi/>
        <w:rPr>
          <w:rFonts w:ascii="Narkisim" w:hAnsi="Narkisim" w:cs="Narkisim"/>
        </w:rPr>
      </w:pPr>
      <w:r w:rsidRPr="00137AA0">
        <w:rPr>
          <w:rFonts w:ascii="Narkisim" w:hAnsi="Narkisim" w:cs="Narkisim"/>
          <w:rtl/>
        </w:rPr>
        <w:t>אבל ה</w:t>
      </w:r>
      <w:r w:rsidRPr="00137AA0">
        <w:rPr>
          <w:rFonts w:ascii="Narkisim" w:hAnsi="Narkisim" w:cs="Narkisim"/>
          <w:b/>
          <w:bCs/>
          <w:rtl/>
        </w:rPr>
        <w:t>רמב"ם</w:t>
      </w:r>
      <w:r w:rsidRPr="00137AA0">
        <w:rPr>
          <w:rFonts w:ascii="Narkisim" w:hAnsi="Narkisim" w:cs="Narkisim"/>
          <w:rtl/>
        </w:rPr>
        <w:t xml:space="preserve"> (איסו"מ ב טז) כת' דיש בדבר ספק אם למפרע היא בעלת מום קבוע, מעת שבאו לה המומים, או מעת שנתייאשו מרפואתה. לפיכך הפודה אותה קודם שנתייאשו מרפואתה ונהנה באותו הפדיון אחר שנתייאשו מרפואתה הרי זה ספק מועל, ואינו מביא קרבן מעילה. ו</w:t>
      </w:r>
      <w:r w:rsidRPr="00137AA0">
        <w:rPr>
          <w:rFonts w:ascii="Narkisim" w:hAnsi="Narkisim" w:cs="Narkisim"/>
          <w:b/>
          <w:bCs/>
          <w:rtl/>
        </w:rPr>
        <w:t>מהר"י קורקוס</w:t>
      </w:r>
      <w:r w:rsidRPr="00137AA0">
        <w:rPr>
          <w:rFonts w:ascii="Narkisim" w:hAnsi="Narkisim" w:cs="Narkisim"/>
          <w:rtl/>
        </w:rPr>
        <w:t xml:space="preserve"> דייק שהנידון על עיקר הפדיון ומכאן ולהבא, אבל אינו מתחייב על מה שנהנה קודם שנתברר הבדיקה, היפך סברת רש"י.</w:t>
      </w:r>
    </w:p>
    <w:p w14:paraId="3F5FC963" w14:textId="77777777" w:rsidR="009E4895" w:rsidRPr="00137AA0" w:rsidRDefault="00000000" w:rsidP="00137AA0">
      <w:pPr>
        <w:pStyle w:val="a7"/>
        <w:bidi/>
        <w:rPr>
          <w:rFonts w:ascii="Narkisim" w:hAnsi="Narkisim"/>
        </w:rPr>
      </w:pPr>
      <w:r w:rsidRPr="00137AA0">
        <w:rPr>
          <w:rFonts w:ascii="Narkisim" w:hAnsi="Narkisim"/>
          <w:rtl/>
        </w:rPr>
        <w:t>ומהר"י קורקוס תמה אמאי לא ימעל למפרע כיון דמהני הך פדיון [וכמו לרש"י]. [וכה"ק רע"א במשניות ועל גליון הרמב"ם]. ומהר"י קורקוס כת' דאפשר דבאותו שעה נחשב כמו אונס ולא שוגג, כיון שאין מי שיודע שהוא מום וחל הפדיון [ואף שנתעורר ספק לפנינו]</w:t>
      </w:r>
      <w:r w:rsidRPr="00137AA0">
        <w:rPr>
          <w:rStyle w:val="ac"/>
          <w:rFonts w:ascii="Narkisim" w:hAnsi="Narkisim"/>
          <w:rtl/>
        </w:rPr>
        <w:footnoteReference w:id="118"/>
      </w:r>
      <w:r w:rsidRPr="00137AA0">
        <w:rPr>
          <w:rFonts w:ascii="Narkisim" w:hAnsi="Narkisim"/>
          <w:rtl/>
        </w:rPr>
        <w:t>. וה</w:t>
      </w:r>
      <w:r w:rsidRPr="00137AA0">
        <w:rPr>
          <w:rFonts w:ascii="Narkisim" w:hAnsi="Narkisim"/>
          <w:b/>
          <w:bCs/>
          <w:rtl/>
        </w:rPr>
        <w:t>הר המוריה</w:t>
      </w:r>
      <w:r w:rsidRPr="00137AA0">
        <w:rPr>
          <w:rFonts w:ascii="Narkisim" w:hAnsi="Narkisim"/>
          <w:rtl/>
        </w:rPr>
        <w:t xml:space="preserve"> </w:t>
      </w:r>
      <w:r w:rsidRPr="00137AA0">
        <w:rPr>
          <w:rFonts w:ascii="Narkisim" w:hAnsi="Narkisim"/>
          <w:rtl/>
        </w:rPr>
        <w:lastRenderedPageBreak/>
        <w:t>ו</w:t>
      </w:r>
      <w:r w:rsidRPr="00137AA0">
        <w:rPr>
          <w:rFonts w:ascii="Narkisim" w:hAnsi="Narkisim"/>
          <w:b/>
          <w:bCs/>
          <w:rtl/>
        </w:rPr>
        <w:t>יד דוד</w:t>
      </w:r>
      <w:r w:rsidRPr="00137AA0">
        <w:rPr>
          <w:rFonts w:ascii="Narkisim" w:hAnsi="Narkisim"/>
          <w:rtl/>
        </w:rPr>
        <w:t xml:space="preserve"> נדחקו די"ל דעיקר כוונת התוס' דהוה ספק אף מכאן ולהבא, ומ"מ ודאי הוה ספק גם למפרע. [וכן דעת רגמ"ה שהספק בעיקר הדבר האם מהני הפדיון, בין מכאן ולהבא ובין למפרע].</w:t>
      </w:r>
    </w:p>
    <w:p w14:paraId="58BD9E07" w14:textId="77777777" w:rsidR="009E4895" w:rsidRPr="00137AA0" w:rsidRDefault="00000000" w:rsidP="00137AA0">
      <w:pPr>
        <w:bidi/>
        <w:rPr>
          <w:rFonts w:ascii="Narkisim" w:hAnsi="Narkisim" w:cs="Narkisim"/>
        </w:rPr>
      </w:pPr>
      <w:r w:rsidRPr="00137AA0">
        <w:rPr>
          <w:rFonts w:ascii="Narkisim" w:hAnsi="Narkisim" w:cs="Narkisim"/>
          <w:rtl/>
        </w:rPr>
        <w:t xml:space="preserve">ומ"מ הק' </w:t>
      </w:r>
      <w:r w:rsidRPr="00137AA0">
        <w:rPr>
          <w:rFonts w:ascii="Narkisim" w:hAnsi="Narkisim" w:cs="Narkisim"/>
          <w:b/>
          <w:bCs/>
          <w:rtl/>
        </w:rPr>
        <w:t>רע"א</w:t>
      </w:r>
      <w:r w:rsidRPr="00137AA0">
        <w:rPr>
          <w:rFonts w:ascii="Narkisim" w:hAnsi="Narkisim" w:cs="Narkisim"/>
          <w:rtl/>
        </w:rPr>
        <w:t xml:space="preserve"> אמאי העמידו את הספק לענין מעילה, דהו"ל להסתפק בעיקר הדבר, האם מהני הפדיון להוציאו לחולין</w:t>
      </w:r>
      <w:r w:rsidRPr="00137AA0">
        <w:rPr>
          <w:rStyle w:val="ac"/>
          <w:rFonts w:ascii="Narkisim" w:hAnsi="Narkisim" w:cs="Narkisim"/>
          <w:rtl/>
        </w:rPr>
        <w:footnoteReference w:id="119"/>
      </w:r>
      <w:r w:rsidRPr="00137AA0">
        <w:rPr>
          <w:rFonts w:ascii="Narkisim" w:hAnsi="Narkisim" w:cs="Narkisim"/>
          <w:rtl/>
        </w:rPr>
        <w:t>. וצ"ע.</w:t>
      </w:r>
    </w:p>
    <w:p w14:paraId="7D644749"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אחרונים</w:t>
      </w:r>
      <w:r w:rsidRPr="00137AA0">
        <w:rPr>
          <w:rFonts w:ascii="Narkisim" w:hAnsi="Narkisim"/>
          <w:rtl/>
        </w:rPr>
        <w:t xml:space="preserve"> (או"ש שם, תפארת ירושלים) העמידו שלדעת רש"י כיון שהמעות קיימים ודאי מהני הפדיון מכאן ולהבא (כמו פדיון הבן לקמן מט., כשאמר לאחר ל'</w:t>
      </w:r>
      <w:r w:rsidRPr="00137AA0">
        <w:rPr>
          <w:rStyle w:val="ac"/>
          <w:rFonts w:ascii="Narkisim" w:hAnsi="Narkisim"/>
          <w:rtl/>
        </w:rPr>
        <w:footnoteReference w:id="120"/>
      </w:r>
      <w:r w:rsidRPr="00137AA0">
        <w:rPr>
          <w:rFonts w:ascii="Narkisim" w:hAnsi="Narkisim"/>
          <w:rtl/>
        </w:rPr>
        <w:t>). ואילו לדעת הרמב"ם היכא דבשעת פדיון לא היה בעל מום לא חל הפדיון מכאן ולהבא משעה שנתברר המום, דס"ל דהוה דבר שלא בא לעולם. וע"ע זכר יצחק (נא).</w:t>
      </w:r>
    </w:p>
    <w:p w14:paraId="0B0FA612" w14:textId="77777777" w:rsidR="009E4895" w:rsidRPr="00137AA0" w:rsidRDefault="00000000" w:rsidP="00137AA0">
      <w:pPr>
        <w:pStyle w:val="aa"/>
        <w:bidi/>
        <w:rPr>
          <w:rFonts w:ascii="Narkisim" w:hAnsi="Narkisim"/>
        </w:rPr>
      </w:pPr>
      <w:r w:rsidRPr="00137AA0">
        <w:rPr>
          <w:rFonts w:ascii="Narkisim" w:hAnsi="Narkisim"/>
          <w:rtl/>
        </w:rPr>
        <w:t>וב</w:t>
      </w:r>
      <w:r w:rsidRPr="00137AA0">
        <w:rPr>
          <w:rFonts w:ascii="Narkisim" w:hAnsi="Narkisim"/>
          <w:b/>
          <w:bCs/>
          <w:rtl/>
        </w:rPr>
        <w:t>הג' ראמ"ה</w:t>
      </w:r>
      <w:r w:rsidRPr="00137AA0">
        <w:rPr>
          <w:rFonts w:ascii="Narkisim" w:hAnsi="Narkisim"/>
          <w:rtl/>
        </w:rPr>
        <w:t xml:space="preserve"> כת' דלכתחילה ודאי אסור להנות במעות, דאף אי הבדיקה רק מכאן ולהבא הוה ספק מום מעיקרא. אבל החזו"א דייק ברמב"ם דליכא ספק כלל למפרע, שהוא בחזקת שאין בו מום.</w:t>
      </w:r>
    </w:p>
    <w:p w14:paraId="7262BF67"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מצפ"א</w:t>
      </w:r>
      <w:r w:rsidRPr="00137AA0">
        <w:rPr>
          <w:rFonts w:ascii="Narkisim" w:hAnsi="Narkisim"/>
          <w:rtl/>
        </w:rPr>
        <w:t xml:space="preserve"> הק' דהל"ל להסתפק האם יש חיוב מעילה בקדשים גופייהו, אם נהנה בהן [כגון בקדשי קדשים דמועלין בהן בחיים].</w:t>
      </w:r>
    </w:p>
    <w:p w14:paraId="5155BB77" w14:textId="77777777" w:rsidR="009E4895" w:rsidRPr="00137AA0" w:rsidRDefault="00000000" w:rsidP="00137AA0">
      <w:pPr>
        <w:pStyle w:val="aa"/>
        <w:bidi/>
        <w:rPr>
          <w:rFonts w:ascii="Narkisim" w:hAnsi="Narkisim"/>
        </w:rPr>
      </w:pPr>
      <w:r w:rsidRPr="00137AA0">
        <w:rPr>
          <w:rFonts w:ascii="Narkisim" w:hAnsi="Narkisim"/>
          <w:u w:val="single"/>
          <w:rtl/>
        </w:rPr>
        <w:t>קרי שמואל עליה פִּסְחִים בָּזְזוּ בַז</w:t>
      </w:r>
      <w:r w:rsidRPr="00137AA0">
        <w:rPr>
          <w:rFonts w:ascii="Narkisim" w:hAnsi="Narkisim"/>
          <w:rtl/>
        </w:rPr>
        <w:t>. (ישעיהו לג כג). פ</w:t>
      </w:r>
      <w:r w:rsidRPr="00137AA0">
        <w:rPr>
          <w:rFonts w:ascii="Narkisim" w:hAnsi="Narkisim"/>
          <w:b/>
          <w:bCs/>
          <w:rtl/>
        </w:rPr>
        <w:t>רש"י</w:t>
      </w:r>
      <w:r w:rsidRPr="00137AA0">
        <w:rPr>
          <w:rFonts w:ascii="Narkisim" w:hAnsi="Narkisim"/>
          <w:rtl/>
        </w:rPr>
        <w:t xml:space="preserve"> ו</w:t>
      </w:r>
      <w:r w:rsidRPr="00137AA0">
        <w:rPr>
          <w:rFonts w:ascii="Narkisim" w:hAnsi="Narkisim"/>
          <w:b/>
          <w:bCs/>
          <w:rtl/>
        </w:rPr>
        <w:t xml:space="preserve">רגמ"ה </w:t>
      </w:r>
      <w:r w:rsidRPr="00137AA0">
        <w:rPr>
          <w:rFonts w:ascii="Narkisim" w:hAnsi="Narkisim"/>
          <w:rtl/>
        </w:rPr>
        <w:t>דאף שאינך מחודד, שאלת שאילה זו שאיני יודע תשובה. ה</w:t>
      </w:r>
      <w:r w:rsidRPr="00137AA0">
        <w:rPr>
          <w:rFonts w:ascii="Narkisim" w:hAnsi="Narkisim"/>
          <w:b/>
          <w:bCs/>
          <w:rtl/>
        </w:rPr>
        <w:t>אחרונים</w:t>
      </w:r>
      <w:r w:rsidRPr="00137AA0">
        <w:rPr>
          <w:rFonts w:ascii="Narkisim" w:hAnsi="Narkisim"/>
          <w:rtl/>
        </w:rPr>
        <w:t xml:space="preserve"> (ראמ"ה וטל תורה) תמהו דביזהו בכך. ו</w:t>
      </w:r>
      <w:r w:rsidRPr="00137AA0">
        <w:rPr>
          <w:rFonts w:ascii="Narkisim" w:hAnsi="Narkisim"/>
          <w:b/>
          <w:bCs/>
          <w:rtl/>
        </w:rPr>
        <w:t>ראמ"ה</w:t>
      </w:r>
      <w:r w:rsidRPr="00137AA0">
        <w:rPr>
          <w:rFonts w:ascii="Narkisim" w:hAnsi="Narkisim"/>
          <w:rtl/>
        </w:rPr>
        <w:t xml:space="preserve"> כת' דיל"פ כוונתו דבעל מום יש לו יותר כח מאשר התמים, שהרי תופס פדיונו. וה</w:t>
      </w:r>
      <w:r w:rsidRPr="00137AA0">
        <w:rPr>
          <w:rFonts w:ascii="Narkisim" w:hAnsi="Narkisim"/>
          <w:b/>
          <w:bCs/>
          <w:rtl/>
        </w:rPr>
        <w:t>טל תורה</w:t>
      </w:r>
      <w:r w:rsidRPr="00137AA0">
        <w:rPr>
          <w:rFonts w:ascii="Narkisim" w:hAnsi="Narkisim"/>
          <w:rtl/>
        </w:rPr>
        <w:t xml:space="preserve"> כת' דפנחס בגמטריא פסחים</w:t>
      </w:r>
      <w:r w:rsidRPr="00137AA0">
        <w:rPr>
          <w:rStyle w:val="ac"/>
          <w:rFonts w:ascii="Narkisim" w:hAnsi="Narkisim"/>
          <w:rtl/>
        </w:rPr>
        <w:footnoteReference w:id="121"/>
      </w:r>
      <w:r w:rsidRPr="00137AA0">
        <w:rPr>
          <w:rFonts w:ascii="Narkisim" w:hAnsi="Narkisim"/>
          <w:rtl/>
        </w:rPr>
        <w:t>, ועוד שהנידון כאן אי מדמין לפסח דקרא</w:t>
      </w:r>
      <w:r w:rsidRPr="00137AA0">
        <w:rPr>
          <w:rStyle w:val="ac"/>
          <w:rFonts w:ascii="Narkisim" w:hAnsi="Narkisim"/>
          <w:rtl/>
        </w:rPr>
        <w:footnoteReference w:id="122"/>
      </w:r>
      <w:r w:rsidRPr="00137AA0">
        <w:rPr>
          <w:rFonts w:ascii="Narkisim" w:hAnsi="Narkisim"/>
          <w:rtl/>
        </w:rPr>
        <w:t>.</w:t>
      </w:r>
    </w:p>
    <w:p w14:paraId="6105B78B" w14:textId="77777777" w:rsidR="009E4895" w:rsidRPr="00137AA0" w:rsidRDefault="00000000" w:rsidP="00137AA0">
      <w:pPr>
        <w:bidi/>
        <w:rPr>
          <w:rFonts w:ascii="Narkisim" w:hAnsi="Narkisim" w:cs="Narkisim"/>
        </w:rPr>
      </w:pPr>
      <w:r w:rsidRPr="00137AA0">
        <w:rPr>
          <w:rFonts w:ascii="Narkisim" w:hAnsi="Narkisim" w:cs="Narkisim"/>
          <w:u w:val="single"/>
          <w:rtl/>
        </w:rPr>
        <w:t>ניקבו חוטמין זה לזה מבחוץ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שנקבו המחיצות החיצוניות של החוטם. אבל ה</w:t>
      </w:r>
      <w:r w:rsidRPr="00137AA0">
        <w:rPr>
          <w:rFonts w:ascii="Narkisim" w:hAnsi="Narkisim" w:cs="Narkisim"/>
          <w:b/>
          <w:bCs/>
          <w:rtl/>
        </w:rPr>
        <w:t>רמב"ם</w:t>
      </w:r>
      <w:r w:rsidRPr="00137AA0">
        <w:rPr>
          <w:rFonts w:ascii="Narkisim" w:hAnsi="Narkisim" w:cs="Narkisim"/>
          <w:rtl/>
        </w:rPr>
        <w:t xml:space="preserve"> (איס"מ ב ב) כת' ניקב העור שבין שני חוטמיה במקום הנראה. [ולרש"י זהו מבפנים, שניקב המחיצה החולקת את החוטם. והרמב"ם חילק האם נראית מבחוץ או לא].</w:t>
      </w:r>
    </w:p>
    <w:p w14:paraId="335F3E3E" w14:textId="77777777" w:rsidR="009E4895" w:rsidRPr="00137AA0" w:rsidRDefault="00000000" w:rsidP="00137AA0">
      <w:pPr>
        <w:bidi/>
        <w:rPr>
          <w:rFonts w:ascii="Narkisim" w:hAnsi="Narkisim" w:cs="Narkisim"/>
        </w:rPr>
      </w:pPr>
      <w:r w:rsidRPr="00137AA0">
        <w:rPr>
          <w:rFonts w:ascii="Narkisim" w:hAnsi="Narkisim" w:cs="Narkisim"/>
          <w:rtl/>
        </w:rPr>
        <w:t>ומבואר ברמב"ם דהוה מום דוקא בבהמה ולא באדם. ו</w:t>
      </w:r>
      <w:r w:rsidRPr="00137AA0">
        <w:rPr>
          <w:rFonts w:ascii="Narkisim" w:hAnsi="Narkisim" w:cs="Narkisim"/>
          <w:b/>
          <w:bCs/>
          <w:rtl/>
        </w:rPr>
        <w:t>מהר"י קורקוס</w:t>
      </w:r>
      <w:r w:rsidRPr="00137AA0">
        <w:rPr>
          <w:rFonts w:ascii="Narkisim" w:hAnsi="Narkisim" w:cs="Narkisim"/>
          <w:rtl/>
        </w:rPr>
        <w:t xml:space="preserve"> כת' דבאדם לא שייך מום זה, שהמחיצה מכוסה ואינה נראית [וכן האריך הרדב"ז], או אפשר שבאדם לא הוי מום, כיון שהדרך לנקוב האף להניח בו נזם</w:t>
      </w:r>
      <w:r w:rsidRPr="00137AA0">
        <w:rPr>
          <w:rStyle w:val="ac"/>
          <w:rFonts w:ascii="Narkisim" w:hAnsi="Narkisim" w:cs="Narkisim"/>
          <w:rtl/>
        </w:rPr>
        <w:footnoteReference w:id="123"/>
      </w:r>
      <w:r w:rsidRPr="00137AA0">
        <w:rPr>
          <w:rFonts w:ascii="Narkisim" w:hAnsi="Narkisim" w:cs="Narkisim"/>
          <w:rtl/>
        </w:rPr>
        <w:t>.</w:t>
      </w:r>
    </w:p>
    <w:p w14:paraId="67E395D4" w14:textId="77777777" w:rsidR="009E4895" w:rsidRPr="00137AA0" w:rsidRDefault="00000000" w:rsidP="00137AA0">
      <w:pPr>
        <w:bidi/>
        <w:rPr>
          <w:rFonts w:ascii="Narkisim" w:hAnsi="Narkisim" w:cs="Narkisim"/>
        </w:rPr>
      </w:pPr>
      <w:r w:rsidRPr="00137AA0">
        <w:rPr>
          <w:rFonts w:ascii="Narkisim" w:hAnsi="Narkisim" w:cs="Narkisim"/>
          <w:u w:val="single"/>
          <w:rtl/>
        </w:rPr>
        <w:t>ר' יהושע בן קפוצאי</w:t>
      </w:r>
      <w:r w:rsidRPr="00137AA0">
        <w:rPr>
          <w:rStyle w:val="ac"/>
          <w:rFonts w:ascii="Narkisim" w:hAnsi="Narkisim" w:cs="Narkisim"/>
          <w:u w:val="single"/>
          <w:rtl/>
        </w:rPr>
        <w:footnoteReference w:id="124"/>
      </w:r>
      <w:r w:rsidRPr="00137AA0">
        <w:rPr>
          <w:rFonts w:ascii="Narkisim" w:hAnsi="Narkisim" w:cs="Narkisim"/>
          <w:u w:val="single"/>
          <w:rtl/>
        </w:rPr>
        <w:t xml:space="preserve"> אומר אין שוחטין וכו' אבל אפסולי מיפסל</w:t>
      </w:r>
      <w:r w:rsidRPr="00137AA0">
        <w:rPr>
          <w:rFonts w:ascii="Narkisim" w:hAnsi="Narkisim" w:cs="Narkisim"/>
          <w:rtl/>
        </w:rPr>
        <w:t>. ה</w:t>
      </w:r>
      <w:r w:rsidRPr="00137AA0">
        <w:rPr>
          <w:rFonts w:ascii="Narkisim" w:hAnsi="Narkisim" w:cs="Narkisim"/>
          <w:b/>
          <w:bCs/>
          <w:rtl/>
        </w:rPr>
        <w:t>גרי"ז</w:t>
      </w:r>
      <w:r w:rsidRPr="00137AA0">
        <w:rPr>
          <w:rFonts w:ascii="Narkisim" w:hAnsi="Narkisim" w:cs="Narkisim"/>
          <w:rtl/>
        </w:rPr>
        <w:t xml:space="preserve"> ביאר דפסול היינו שאסור להקריבו, דאינו מ'מובחר'</w:t>
      </w:r>
      <w:r w:rsidRPr="00137AA0">
        <w:rPr>
          <w:rStyle w:val="ac"/>
          <w:rFonts w:ascii="Narkisim" w:hAnsi="Narkisim" w:cs="Narkisim"/>
          <w:rtl/>
        </w:rPr>
        <w:footnoteReference w:id="125"/>
      </w:r>
      <w:r w:rsidRPr="00137AA0">
        <w:rPr>
          <w:rFonts w:ascii="Narkisim" w:hAnsi="Narkisim" w:cs="Narkisim"/>
          <w:rtl/>
        </w:rPr>
        <w:t>, אך אם הקריבו הוא כשר בדיעבד. [ופסול להקריב לכתחילה]. אבל ה</w:t>
      </w:r>
      <w:r w:rsidRPr="00137AA0">
        <w:rPr>
          <w:rFonts w:ascii="Narkisim" w:hAnsi="Narkisim" w:cs="Narkisim"/>
          <w:b/>
          <w:bCs/>
          <w:rtl/>
        </w:rPr>
        <w:t>חזו"א</w:t>
      </w:r>
      <w:r w:rsidRPr="00137AA0">
        <w:rPr>
          <w:rFonts w:ascii="Narkisim" w:hAnsi="Narkisim" w:cs="Narkisim"/>
          <w:rtl/>
        </w:rPr>
        <w:t xml:space="preserve"> (כה יז) כת' דהוה גזירה דרבנן.</w:t>
      </w:r>
    </w:p>
    <w:p w14:paraId="20F7E6E5"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חזו"א</w:t>
      </w:r>
      <w:r w:rsidRPr="00137AA0">
        <w:rPr>
          <w:rFonts w:ascii="Narkisim" w:hAnsi="Narkisim" w:cs="Narkisim"/>
          <w:rtl/>
        </w:rPr>
        <w:t xml:space="preserve"> (כה יד) הק' אמאי לא יפסל במחוסר חוטין משום מחוסר אבר, והוכיח דדין מחוסר אבר הוה דוקא באבר חשוב, והכא אינו חשוב.</w:t>
      </w:r>
    </w:p>
    <w:p w14:paraId="6161A2DA" w14:textId="77777777" w:rsidR="009E4895" w:rsidRPr="00137AA0" w:rsidRDefault="00000000" w:rsidP="00137AA0">
      <w:pPr>
        <w:pStyle w:val="2"/>
        <w:bidi/>
        <w:rPr>
          <w:rFonts w:ascii="Narkisim" w:hAnsi="Narkisim"/>
        </w:rPr>
      </w:pPr>
      <w:r w:rsidRPr="00137AA0">
        <w:rPr>
          <w:rFonts w:ascii="Narkisim" w:hAnsi="Narkisim"/>
          <w:rtl/>
        </w:rPr>
        <w:t>מחוסר אבר מבפנים</w:t>
      </w:r>
    </w:p>
    <w:p w14:paraId="79B15FDB" w14:textId="77777777" w:rsidR="009E4895" w:rsidRPr="00137AA0" w:rsidRDefault="00000000" w:rsidP="00137AA0">
      <w:pPr>
        <w:bidi/>
        <w:rPr>
          <w:rFonts w:ascii="Narkisim" w:hAnsi="Narkisim" w:cs="Narkisim"/>
        </w:rPr>
      </w:pPr>
      <w:r w:rsidRPr="00137AA0">
        <w:rPr>
          <w:rFonts w:ascii="Narkisim" w:hAnsi="Narkisim" w:cs="Narkisim"/>
          <w:u w:val="single"/>
          <w:rtl/>
        </w:rPr>
        <w:t>בעי רב אחדבוי בר אמי יש מחוסר אבר בפנים וכו' לאיפסולי מאי תמים יהיה לרצון</w:t>
      </w:r>
      <w:r w:rsidRPr="00137AA0">
        <w:rPr>
          <w:rFonts w:ascii="Narkisim" w:hAnsi="Narkisim" w:cs="Narkisim"/>
          <w:rtl/>
        </w:rPr>
        <w:t>. דלענין לשחוט עליו ולפדיון ודאי בעי מום גלוי, אלא דיש דין נוסף 'תמים'.</w:t>
      </w:r>
    </w:p>
    <w:p w14:paraId="24B74C85" w14:textId="77777777" w:rsidR="009E4895" w:rsidRPr="00137AA0" w:rsidRDefault="00000000" w:rsidP="00137AA0">
      <w:pPr>
        <w:bidi/>
        <w:rPr>
          <w:rFonts w:ascii="Narkisim" w:hAnsi="Narkisim" w:cs="Narkisim"/>
        </w:rPr>
      </w:pPr>
      <w:r w:rsidRPr="00137AA0">
        <w:rPr>
          <w:rFonts w:ascii="Narkisim" w:hAnsi="Narkisim" w:cs="Narkisim"/>
          <w:rtl/>
        </w:rPr>
        <w:lastRenderedPageBreak/>
        <w:t>וה</w:t>
      </w:r>
      <w:r w:rsidRPr="00137AA0">
        <w:rPr>
          <w:rFonts w:ascii="Narkisim" w:hAnsi="Narkisim" w:cs="Narkisim"/>
          <w:b/>
          <w:bCs/>
          <w:rtl/>
        </w:rPr>
        <w:t>אחרונים</w:t>
      </w:r>
      <w:r w:rsidRPr="00137AA0">
        <w:rPr>
          <w:rStyle w:val="ac"/>
          <w:rFonts w:ascii="Narkisim" w:hAnsi="Narkisim" w:cs="Narkisim"/>
          <w:rtl/>
        </w:rPr>
        <w:footnoteReference w:id="126"/>
      </w:r>
      <w:r w:rsidRPr="00137AA0">
        <w:rPr>
          <w:rFonts w:ascii="Narkisim" w:hAnsi="Narkisim" w:cs="Narkisim"/>
          <w:rtl/>
        </w:rPr>
        <w:t xml:space="preserve"> חקרו בגדר פסול מחוסר אבר, האם יש לו דיני בעל מום</w:t>
      </w:r>
      <w:r w:rsidRPr="00137AA0">
        <w:rPr>
          <w:rStyle w:val="ac"/>
          <w:rFonts w:ascii="Narkisim" w:hAnsi="Narkisim" w:cs="Narkisim"/>
          <w:rtl/>
        </w:rPr>
        <w:footnoteReference w:id="127"/>
      </w:r>
      <w:r w:rsidRPr="00137AA0">
        <w:rPr>
          <w:rFonts w:ascii="Narkisim" w:hAnsi="Narkisim" w:cs="Narkisim"/>
          <w:rtl/>
        </w:rPr>
        <w:t xml:space="preserve"> או דהוה איסור אחר. והאם לוקה משום לאו ד'מום' [או דהוה רק לאו הבא מכלל עשה].</w:t>
      </w:r>
    </w:p>
    <w:p w14:paraId="26FF5CD0"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גרי"ז</w:t>
      </w:r>
      <w:r w:rsidRPr="00137AA0">
        <w:rPr>
          <w:rFonts w:ascii="Narkisim" w:hAnsi="Narkisim"/>
          <w:rtl/>
        </w:rPr>
        <w:t xml:space="preserve"> הביא דבסוגיין דרשי' בו קרא דתמים יהיה לרצון, ואף דלא הוי מום. והביא דמבואר (ע' מנחות פז., ורמב"ם איסו"מ ו ג) שהמקדיש סלתות מתולעים ויינות ושמנים פסולים וכו' לוקה משום מקדיש בעל מום. ובהנך הוה דין תמים יהיה לרצון, וא"כ אף חסרון אבר דהוה דין של תמים יהיה לרצון.</w:t>
      </w:r>
    </w:p>
    <w:p w14:paraId="2D9870E1" w14:textId="77777777" w:rsidR="009E4895" w:rsidRPr="00137AA0" w:rsidRDefault="00000000" w:rsidP="00137AA0">
      <w:pPr>
        <w:pStyle w:val="a7"/>
        <w:bidi/>
        <w:rPr>
          <w:rFonts w:ascii="Narkisim" w:hAnsi="Narkisim"/>
        </w:rPr>
      </w:pPr>
      <w:r w:rsidRPr="00137AA0">
        <w:rPr>
          <w:rFonts w:ascii="Narkisim" w:hAnsi="Narkisim"/>
          <w:rtl/>
        </w:rPr>
        <w:t>אמנם ה</w:t>
      </w:r>
      <w:r w:rsidRPr="00137AA0">
        <w:rPr>
          <w:rFonts w:ascii="Narkisim" w:hAnsi="Narkisim"/>
          <w:b/>
          <w:bCs/>
          <w:rtl/>
        </w:rPr>
        <w:t>רדב"ז</w:t>
      </w:r>
      <w:r w:rsidRPr="00137AA0">
        <w:rPr>
          <w:rFonts w:ascii="Narkisim" w:hAnsi="Narkisim"/>
          <w:rtl/>
        </w:rPr>
        <w:t xml:space="preserve"> (איסו"מ ג ז) כת' שהמקריב מחוסר אבר [בעופות, או מחוסר אבר מבפנים] אינו לוקה</w:t>
      </w:r>
      <w:r w:rsidRPr="00137AA0">
        <w:rPr>
          <w:rStyle w:val="ac"/>
          <w:rFonts w:ascii="Narkisim" w:hAnsi="Narkisim"/>
          <w:rtl/>
        </w:rPr>
        <w:footnoteReference w:id="128"/>
      </w:r>
      <w:r w:rsidRPr="00137AA0">
        <w:rPr>
          <w:rFonts w:ascii="Narkisim" w:hAnsi="Narkisim"/>
          <w:rtl/>
        </w:rPr>
        <w:t>, שהרי אינו בעל מום, אלא מטעם שאין מקריבין חסר. ובזה לא מצינו אזהרה מפורשת</w:t>
      </w:r>
      <w:r w:rsidRPr="00137AA0">
        <w:rPr>
          <w:rStyle w:val="ac"/>
          <w:rFonts w:ascii="Narkisim" w:hAnsi="Narkisim"/>
          <w:rtl/>
        </w:rPr>
        <w:footnoteReference w:id="129"/>
      </w:r>
      <w:r w:rsidRPr="00137AA0">
        <w:rPr>
          <w:rFonts w:ascii="Narkisim" w:hAnsi="Narkisim"/>
          <w:rtl/>
        </w:rPr>
        <w:t>.</w:t>
      </w:r>
    </w:p>
    <w:p w14:paraId="4C2F2EFF" w14:textId="77777777" w:rsidR="009E4895" w:rsidRPr="00137AA0" w:rsidRDefault="00000000" w:rsidP="00137AA0">
      <w:pPr>
        <w:bidi/>
        <w:rPr>
          <w:rFonts w:ascii="Narkisim" w:hAnsi="Narkisim" w:cs="Narkisim"/>
        </w:rPr>
      </w:pPr>
      <w:r w:rsidRPr="00137AA0">
        <w:rPr>
          <w:rFonts w:ascii="Narkisim" w:hAnsi="Narkisim" w:cs="Narkisim"/>
          <w:u w:val="single"/>
          <w:rtl/>
        </w:rPr>
        <w:t>שם. לאפרוקי לא איבע"ל</w:t>
      </w:r>
      <w:r w:rsidRPr="00137AA0">
        <w:rPr>
          <w:rStyle w:val="ac"/>
          <w:rFonts w:ascii="Narkisim" w:hAnsi="Narkisim" w:cs="Narkisim"/>
          <w:u w:val="single"/>
          <w:rtl/>
        </w:rPr>
        <w:footnoteReference w:id="130"/>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דלא חשיב מומא כולי האי</w:t>
      </w:r>
      <w:r w:rsidRPr="00137AA0">
        <w:rPr>
          <w:rStyle w:val="ac"/>
          <w:rFonts w:ascii="Narkisim" w:hAnsi="Narkisim" w:cs="Narkisim"/>
          <w:rtl/>
        </w:rPr>
        <w:footnoteReference w:id="131"/>
      </w:r>
      <w:r w:rsidRPr="00137AA0">
        <w:rPr>
          <w:rFonts w:ascii="Narkisim" w:hAnsi="Narkisim" w:cs="Narkisim"/>
          <w:rtl/>
        </w:rPr>
        <w:t>. ה</w:t>
      </w:r>
      <w:r w:rsidRPr="00137AA0">
        <w:rPr>
          <w:rFonts w:ascii="Narkisim" w:hAnsi="Narkisim" w:cs="Narkisim"/>
          <w:b/>
          <w:bCs/>
          <w:rtl/>
        </w:rPr>
        <w:t>שפ"א</w:t>
      </w:r>
      <w:r w:rsidRPr="00137AA0">
        <w:rPr>
          <w:rFonts w:ascii="Narkisim" w:hAnsi="Narkisim" w:cs="Narkisim"/>
          <w:rtl/>
        </w:rPr>
        <w:t xml:space="preserve"> תמה דאטו מום כתיב בתורה, אלא שבפסוק דעורת או שבור (ויקרא כב כב) ילפי' רק לפסול להקריב. [ובפסוק זה לא נזכר דין פדיון או לשחט במדינה, אלא בפסוק דבהמה טמאה (ויקרא כז יא, הו' לעיל לז:)]. אלא שהיה פשוט להם דקרא דבהמה טמאה אשר לא יקריבו מיירי דוקא במום, ולא במחוסר אבר. וצ"ע הטעם אמאי לא נימא אף שאר פסולים.</w:t>
      </w:r>
    </w:p>
    <w:p w14:paraId="492ABC83" w14:textId="77777777" w:rsidR="009E4895" w:rsidRPr="00137AA0" w:rsidRDefault="00000000" w:rsidP="00137AA0">
      <w:pPr>
        <w:pStyle w:val="a7"/>
        <w:bidi/>
        <w:rPr>
          <w:rFonts w:ascii="Narkisim" w:hAnsi="Narkisim"/>
        </w:rPr>
      </w:pPr>
      <w:r w:rsidRPr="00137AA0">
        <w:rPr>
          <w:rFonts w:ascii="Narkisim" w:hAnsi="Narkisim"/>
          <w:rtl/>
        </w:rPr>
        <w:t>ובשלמא לאפוקי נרבע וכדו' י"ל שבעי דומיא דטמאה דנשתנה גופה, אבל מחוסר אבר נשתנה הגוף, ועוד דגרע ממום דמחוסר אבר פסול אפי' לבני נח דבעינן שחיין ראשי אברים. מיהו הכא איירי במחוסר אבר דלא מינכר. [וי"ל דמטעם זה חשיב כמו לא נשתנה הגוף]</w:t>
      </w:r>
      <w:r w:rsidRPr="00137AA0">
        <w:rPr>
          <w:rStyle w:val="ac"/>
          <w:rFonts w:ascii="Narkisim" w:hAnsi="Narkisim"/>
          <w:rtl/>
        </w:rPr>
        <w:footnoteReference w:id="132"/>
      </w:r>
      <w:r w:rsidRPr="00137AA0">
        <w:rPr>
          <w:rFonts w:ascii="Narkisim" w:hAnsi="Narkisim"/>
          <w:rtl/>
        </w:rPr>
        <w:t>.</w:t>
      </w:r>
    </w:p>
    <w:p w14:paraId="078EB932" w14:textId="77777777" w:rsidR="009E4895" w:rsidRPr="00137AA0" w:rsidRDefault="00000000" w:rsidP="00137AA0">
      <w:pPr>
        <w:bidi/>
        <w:rPr>
          <w:rFonts w:ascii="Narkisim" w:hAnsi="Narkisim" w:cs="Narkisim"/>
        </w:rPr>
      </w:pPr>
      <w:r w:rsidRPr="00137AA0">
        <w:rPr>
          <w:rFonts w:ascii="Narkisim" w:hAnsi="Narkisim" w:cs="Narkisim"/>
          <w:u w:val="single"/>
          <w:rtl/>
        </w:rPr>
        <w:t>ולא בעל ג' כליות וכו'</w:t>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(איסו"מ ב יא) ביאר דכל היתר כחסר, לפיכך אם נמצא שם שלש כוליות או שני טחולים פסולה.</w:t>
      </w:r>
    </w:p>
    <w:p w14:paraId="09637135"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 xml:space="preserve">פר"ח </w:t>
      </w:r>
      <w:r w:rsidRPr="00137AA0">
        <w:rPr>
          <w:rFonts w:ascii="Narkisim" w:hAnsi="Narkisim" w:cs="Narkisim"/>
          <w:rtl/>
        </w:rPr>
        <w:t>(מא יח) הק' לדברי ה</w:t>
      </w:r>
      <w:r w:rsidRPr="00137AA0">
        <w:rPr>
          <w:rFonts w:ascii="Narkisim" w:hAnsi="Narkisim" w:cs="Narkisim"/>
          <w:b/>
          <w:bCs/>
          <w:rtl/>
        </w:rPr>
        <w:t>ראשונים</w:t>
      </w:r>
      <w:r w:rsidRPr="00137AA0">
        <w:rPr>
          <w:rFonts w:ascii="Narkisim" w:hAnsi="Narkisim" w:cs="Narkisim"/>
          <w:rtl/>
        </w:rPr>
        <w:t xml:space="preserve"> (רמב"ן חולין נח: והרשב"א, הו' לקמן מ.) דסברת יתר כנטול דמי הוא רק במקום הדביקות, וכנחתך במקום זה, וסברא זו לא שייך בג' כליות לפסול לגבוה</w:t>
      </w:r>
      <w:r w:rsidRPr="00137AA0">
        <w:rPr>
          <w:rStyle w:val="ac"/>
          <w:rFonts w:ascii="Narkisim" w:hAnsi="Narkisim" w:cs="Narkisim"/>
          <w:rtl/>
        </w:rPr>
        <w:footnoteReference w:id="133"/>
      </w:r>
      <w:r w:rsidRPr="00137AA0">
        <w:rPr>
          <w:rFonts w:ascii="Narkisim" w:hAnsi="Narkisim" w:cs="Narkisim"/>
          <w:rtl/>
        </w:rPr>
        <w:t>. וה</w:t>
      </w:r>
      <w:r w:rsidRPr="00137AA0">
        <w:rPr>
          <w:rFonts w:ascii="Narkisim" w:hAnsi="Narkisim" w:cs="Narkisim"/>
          <w:b/>
          <w:bCs/>
          <w:rtl/>
        </w:rPr>
        <w:t>פלתי</w:t>
      </w:r>
      <w:r w:rsidRPr="00137AA0">
        <w:rPr>
          <w:rFonts w:ascii="Narkisim" w:hAnsi="Narkisim" w:cs="Narkisim"/>
          <w:rtl/>
        </w:rPr>
        <w:t xml:space="preserve"> (מד ט) יישב דרק לס"ד בסוגיין הוה משום תמים ומחוסר אבר, אבל למסקנא י"ל דהוה מיעוט, ב' ולא א' או ג' ומגזרת הכתוב, ולא מטעם חסר או יתר</w:t>
      </w:r>
      <w:r w:rsidRPr="00137AA0">
        <w:rPr>
          <w:rStyle w:val="ac"/>
          <w:rFonts w:ascii="Narkisim" w:hAnsi="Narkisim" w:cs="Narkisim"/>
          <w:rtl/>
        </w:rPr>
        <w:footnoteReference w:id="134"/>
      </w:r>
      <w:r w:rsidRPr="00137AA0">
        <w:rPr>
          <w:rFonts w:ascii="Narkisim" w:hAnsi="Narkisim" w:cs="Narkisim"/>
          <w:rtl/>
        </w:rPr>
        <w:t xml:space="preserve"> (ע' בסמוך). [וסברת הרמב"ן והרשב"א למסקנת סוגיין].</w:t>
      </w:r>
    </w:p>
    <w:p w14:paraId="46FAC104" w14:textId="77777777" w:rsidR="009E4895" w:rsidRPr="00137AA0" w:rsidRDefault="00000000" w:rsidP="00137AA0">
      <w:pPr>
        <w:bidi/>
        <w:rPr>
          <w:rFonts w:ascii="Narkisim" w:hAnsi="Narkisim" w:cs="Narkisim"/>
        </w:rPr>
      </w:pPr>
      <w:r w:rsidRPr="00137AA0">
        <w:rPr>
          <w:rFonts w:ascii="Narkisim" w:hAnsi="Narkisim" w:cs="Narkisim"/>
          <w:u w:val="single"/>
          <w:rtl/>
        </w:rPr>
        <w:t>יש בריה בא' וכו'</w:t>
      </w:r>
      <w:r w:rsidRPr="00137AA0">
        <w:rPr>
          <w:rFonts w:ascii="Narkisim" w:hAnsi="Narkisim" w:cs="Narkisim"/>
          <w:rtl/>
        </w:rPr>
        <w:t>. מבואר דהיכא שנבראת בלעדיו לא נחשב 'חסר', ודוקא היכא שהיה כוליה שניה ונחסרה.</w:t>
      </w:r>
    </w:p>
    <w:p w14:paraId="1CCB8A3A"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(ב יא) פסק דנמצאת כוליא א' פסול משום חסרון בפנים. וה</w:t>
      </w:r>
      <w:r w:rsidRPr="00137AA0">
        <w:rPr>
          <w:rFonts w:ascii="Narkisim" w:hAnsi="Narkisim" w:cs="Narkisim"/>
          <w:b/>
          <w:bCs/>
          <w:rtl/>
        </w:rPr>
        <w:t>פלתי</w:t>
      </w:r>
      <w:r w:rsidRPr="00137AA0">
        <w:rPr>
          <w:rFonts w:ascii="Narkisim" w:hAnsi="Narkisim" w:cs="Narkisim"/>
          <w:rtl/>
        </w:rPr>
        <w:t xml:space="preserve"> (מד ט) הק' שה</w:t>
      </w:r>
      <w:r w:rsidRPr="00137AA0">
        <w:rPr>
          <w:rFonts w:ascii="Narkisim" w:hAnsi="Narkisim" w:cs="Narkisim"/>
          <w:b/>
          <w:bCs/>
          <w:rtl/>
        </w:rPr>
        <w:t>רמב"ם</w:t>
      </w:r>
      <w:r w:rsidRPr="00137AA0">
        <w:rPr>
          <w:rFonts w:ascii="Narkisim" w:hAnsi="Narkisim" w:cs="Narkisim"/>
          <w:rtl/>
        </w:rPr>
        <w:t xml:space="preserve"> (שחיטה ח כה) פסק שהנבראת בכוליא א' או ג' לא הוה טריפה</w:t>
      </w:r>
      <w:r w:rsidRPr="00137AA0">
        <w:rPr>
          <w:rStyle w:val="ac"/>
          <w:rFonts w:ascii="Narkisim" w:hAnsi="Narkisim" w:cs="Narkisim"/>
          <w:rtl/>
        </w:rPr>
        <w:footnoteReference w:id="135"/>
      </w:r>
      <w:r w:rsidRPr="00137AA0">
        <w:rPr>
          <w:rFonts w:ascii="Narkisim" w:hAnsi="Narkisim" w:cs="Narkisim"/>
          <w:rtl/>
        </w:rPr>
        <w:t>, ומבואר דס"ל דיש בריה בא'</w:t>
      </w:r>
      <w:r w:rsidRPr="00137AA0">
        <w:rPr>
          <w:rStyle w:val="ac"/>
          <w:rFonts w:ascii="Narkisim" w:hAnsi="Narkisim" w:cs="Narkisim"/>
          <w:rtl/>
        </w:rPr>
        <w:footnoteReference w:id="136"/>
      </w:r>
      <w:r w:rsidRPr="00137AA0">
        <w:rPr>
          <w:rFonts w:ascii="Narkisim" w:hAnsi="Narkisim" w:cs="Narkisim"/>
          <w:rtl/>
        </w:rPr>
        <w:t>.</w:t>
      </w:r>
    </w:p>
    <w:p w14:paraId="47828965" w14:textId="77777777" w:rsidR="009E4895" w:rsidRPr="00137AA0" w:rsidRDefault="00000000" w:rsidP="00137AA0">
      <w:pPr>
        <w:pStyle w:val="a7"/>
        <w:bidi/>
        <w:rPr>
          <w:rFonts w:ascii="Narkisim" w:hAnsi="Narkisim"/>
        </w:rPr>
      </w:pPr>
      <w:r w:rsidRPr="00137AA0">
        <w:rPr>
          <w:rFonts w:ascii="Narkisim" w:hAnsi="Narkisim"/>
          <w:rtl/>
        </w:rPr>
        <w:lastRenderedPageBreak/>
        <w:t>וכת' שהרמב"ם פי' בסוגיין באופן אחר [איפכא מפרש"י] דלמ"ד יש בריה באחת אמרי' דפירטה התורה שתי כליות ודאי דממעט אחת ושלשה, ושתים דוקא. ואפי' נבראת חסר נתמעט, דומיא דשלשה. אבל למ"ד אין בריה בא' אין סברא למעט ולא בת ג', דבעינן אחת דומיא דשלש ונולד בא' ליתא במציאות. וכיון שאין למעט נולד בא', כך אין סברא לפסול כשהיה בו וניטל. ועל כרחך יסירנה לדרשא אחרינא. וע"ע יד דוד עד"ז.</w:t>
      </w:r>
    </w:p>
    <w:p w14:paraId="75DDB59D" w14:textId="77777777" w:rsidR="009E4895" w:rsidRPr="00137AA0" w:rsidRDefault="00000000" w:rsidP="00137AA0">
      <w:pPr>
        <w:pStyle w:val="aa"/>
        <w:bidi/>
        <w:rPr>
          <w:rFonts w:ascii="Narkisim" w:hAnsi="Narkisim"/>
        </w:rPr>
      </w:pPr>
      <w:r w:rsidRPr="00137AA0">
        <w:rPr>
          <w:rFonts w:ascii="Narkisim" w:hAnsi="Narkisim"/>
          <w:u w:val="single"/>
          <w:rtl/>
        </w:rPr>
        <w:t>רש"י ד"ה הא</w:t>
      </w:r>
      <w:r w:rsidRPr="00137AA0">
        <w:rPr>
          <w:rFonts w:ascii="Narkisim" w:hAnsi="Narkisim"/>
          <w:rtl/>
        </w:rPr>
        <w:t>. דפסילי כשנבראת בשתים וחסרו דחזינן דמקומו ניכר. ה</w:t>
      </w:r>
      <w:r w:rsidRPr="00137AA0">
        <w:rPr>
          <w:rFonts w:ascii="Narkisim" w:hAnsi="Narkisim"/>
          <w:b/>
          <w:bCs/>
          <w:rtl/>
        </w:rPr>
        <w:t>מצפ"א</w:t>
      </w:r>
      <w:r w:rsidRPr="00137AA0">
        <w:rPr>
          <w:rFonts w:ascii="Narkisim" w:hAnsi="Narkisim"/>
          <w:rtl/>
        </w:rPr>
        <w:t xml:space="preserve"> הק' דניטלו הכליות ע"י חולי הוה טריפה (לדעת הראב"ד והר"ן, והשו"ע מד ו)</w:t>
      </w:r>
      <w:r w:rsidRPr="00137AA0">
        <w:rPr>
          <w:rStyle w:val="ac"/>
          <w:rFonts w:ascii="Narkisim" w:hAnsi="Narkisim"/>
          <w:rtl/>
        </w:rPr>
        <w:footnoteReference w:id="137"/>
      </w:r>
      <w:r w:rsidRPr="00137AA0">
        <w:rPr>
          <w:rFonts w:ascii="Narkisim" w:hAnsi="Narkisim"/>
          <w:rtl/>
        </w:rPr>
        <w:t>.</w:t>
      </w:r>
    </w:p>
    <w:p w14:paraId="558D44A4" w14:textId="77777777" w:rsidR="009E4895" w:rsidRPr="00137AA0" w:rsidRDefault="00000000" w:rsidP="00137AA0">
      <w:pPr>
        <w:pStyle w:val="aa"/>
        <w:bidi/>
        <w:rPr>
          <w:rFonts w:ascii="Narkisim" w:hAnsi="Narkisim"/>
        </w:rPr>
      </w:pPr>
      <w:r w:rsidRPr="00137AA0">
        <w:rPr>
          <w:rFonts w:ascii="Narkisim" w:hAnsi="Narkisim"/>
          <w:u w:val="single"/>
          <w:rtl/>
        </w:rPr>
        <w:t>רש"י ד"ה מר</w:t>
      </w:r>
      <w:r w:rsidRPr="00137AA0">
        <w:rPr>
          <w:rFonts w:ascii="Narkisim" w:hAnsi="Narkisim"/>
          <w:rtl/>
        </w:rPr>
        <w:t>. אמאי לא מקשי ליה נמי דומיא דג' קתני, ולדידי ל"ק וכו' ובע"כ לאו דומיא דג' היא, דהא אין בריה בא'. ע' תו"ח (בשיטמ"ק). והפלתי (הנ"ל) ביאר בדעת הרמב"ם באופן אחר [הו' לעיל], ועפ"ז מיושב.</w:t>
      </w:r>
    </w:p>
    <w:p w14:paraId="278F241E" w14:textId="77777777" w:rsidR="009E4895" w:rsidRPr="00137AA0" w:rsidRDefault="00000000" w:rsidP="00137AA0">
      <w:pPr>
        <w:pStyle w:val="aa"/>
        <w:bidi/>
        <w:rPr>
          <w:rFonts w:ascii="Narkisim" w:hAnsi="Narkisim"/>
        </w:rPr>
      </w:pPr>
      <w:r w:rsidRPr="00137AA0">
        <w:rPr>
          <w:rFonts w:ascii="Narkisim" w:hAnsi="Narkisim"/>
          <w:u w:val="single"/>
          <w:rtl/>
        </w:rPr>
        <w:t>ור' יוחנן אמר וכו' כאן שחסרה לאחר שחיטה וכו'</w:t>
      </w:r>
      <w:r w:rsidRPr="00137AA0">
        <w:rPr>
          <w:rFonts w:ascii="Narkisim" w:hAnsi="Narkisim"/>
          <w:rtl/>
        </w:rPr>
        <w:t>. [ומסקנת הגמ' לאחר קבלה]. וצ"ב א"כ אמאי בעי דרשא יסירנה לרבות בעל כוליא א', הא אפי' נאבד כל הבשר מקריבים. אמנם ב</w:t>
      </w:r>
      <w:r w:rsidRPr="00137AA0">
        <w:rPr>
          <w:rFonts w:ascii="Narkisim" w:hAnsi="Narkisim"/>
          <w:b/>
          <w:bCs/>
          <w:rtl/>
        </w:rPr>
        <w:t>תו"כ</w:t>
      </w:r>
      <w:r w:rsidRPr="00137AA0">
        <w:rPr>
          <w:rFonts w:ascii="Narkisim" w:hAnsi="Narkisim"/>
          <w:rtl/>
        </w:rPr>
        <w:t xml:space="preserve"> (ויקרא נדבה פרשה יד ט) דרשו 'יסיר', יותרת אף שאין כליות וכליות אף שאין יותרת, 'יסירנה' אפי' כוליא אחת. ופי' ה</w:t>
      </w:r>
      <w:r w:rsidRPr="00137AA0">
        <w:rPr>
          <w:rFonts w:ascii="Narkisim" w:hAnsi="Narkisim"/>
          <w:b/>
          <w:bCs/>
          <w:rtl/>
        </w:rPr>
        <w:t>ראב"ד</w:t>
      </w:r>
      <w:r w:rsidRPr="00137AA0">
        <w:rPr>
          <w:rFonts w:ascii="Narkisim" w:hAnsi="Narkisim"/>
          <w:rtl/>
        </w:rPr>
        <w:t xml:space="preserve"> דבא לרבות דאף שנאבדו יקריב מה שנשאר [והאימורים אין מעכבין זה את זה]. וי"ל דזה הדרשא בסוגיין</w:t>
      </w:r>
      <w:r w:rsidRPr="00137AA0">
        <w:rPr>
          <w:rStyle w:val="ac"/>
          <w:rFonts w:ascii="Narkisim" w:hAnsi="Narkisim"/>
          <w:rtl/>
        </w:rPr>
        <w:footnoteReference w:id="138"/>
      </w:r>
      <w:r w:rsidRPr="00137AA0">
        <w:rPr>
          <w:rFonts w:ascii="Narkisim" w:hAnsi="Narkisim"/>
          <w:rtl/>
        </w:rPr>
        <w:t>.</w:t>
      </w:r>
    </w:p>
    <w:p w14:paraId="396952E3" w14:textId="77777777" w:rsidR="009E4895" w:rsidRPr="00137AA0" w:rsidRDefault="00000000" w:rsidP="00137AA0">
      <w:pPr>
        <w:pStyle w:val="3"/>
        <w:bidi/>
        <w:rPr>
          <w:rFonts w:ascii="Narkisim" w:hAnsi="Narkisim"/>
        </w:rPr>
      </w:pPr>
      <w:r w:rsidRPr="00137AA0">
        <w:rPr>
          <w:rFonts w:ascii="Narkisim" w:hAnsi="Narkisim"/>
          <w:rtl/>
        </w:rPr>
        <w:t>דף לט:</w:t>
      </w:r>
    </w:p>
    <w:p w14:paraId="189DACF4" w14:textId="77777777" w:rsidR="009E4895" w:rsidRPr="00137AA0" w:rsidRDefault="00000000" w:rsidP="00137AA0">
      <w:pPr>
        <w:bidi/>
        <w:rPr>
          <w:rFonts w:ascii="Narkisim" w:hAnsi="Narkisim" w:cs="Narkisim"/>
        </w:rPr>
      </w:pPr>
      <w:r w:rsidRPr="00137AA0">
        <w:rPr>
          <w:rFonts w:ascii="Narkisim" w:hAnsi="Narkisim" w:cs="Narkisim"/>
          <w:u w:val="single"/>
          <w:rtl/>
        </w:rPr>
        <w:t>והא"ר זירא הצורם אזן הפר ואח"כ קיבל דמו פסול וכו' הפר שהיה כבר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(זבחים כה:) דהוה ביה מום בין שחיטה לקבלה. דדרש הפר שהיה כבר, שצריך שיהא שלם בשעת קבלה כבשעת שחיטה.</w:t>
      </w:r>
    </w:p>
    <w:p w14:paraId="7400C1FD"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גרי"ז</w:t>
      </w:r>
      <w:r w:rsidRPr="00137AA0">
        <w:rPr>
          <w:rFonts w:ascii="Narkisim" w:hAnsi="Narkisim"/>
          <w:rtl/>
        </w:rPr>
        <w:t xml:space="preserve"> (כאן וזבחים שם) העמיד שלדעת רש"י הוה גדר פסול 'מום'</w:t>
      </w:r>
      <w:r w:rsidRPr="00137AA0">
        <w:rPr>
          <w:rStyle w:val="ac"/>
          <w:rFonts w:ascii="Narkisim" w:hAnsi="Narkisim"/>
          <w:rtl/>
        </w:rPr>
        <w:footnoteReference w:id="139"/>
      </w:r>
      <w:r w:rsidRPr="00137AA0">
        <w:rPr>
          <w:rFonts w:ascii="Narkisim" w:hAnsi="Narkisim"/>
          <w:rtl/>
        </w:rPr>
        <w:t>, ואילו ה</w:t>
      </w:r>
      <w:r w:rsidRPr="00137AA0">
        <w:rPr>
          <w:rFonts w:ascii="Narkisim" w:hAnsi="Narkisim"/>
          <w:b/>
          <w:bCs/>
          <w:rtl/>
        </w:rPr>
        <w:t>רמב"ם</w:t>
      </w:r>
      <w:r w:rsidRPr="00137AA0">
        <w:rPr>
          <w:rFonts w:ascii="Narkisim" w:hAnsi="Narkisim"/>
          <w:rtl/>
        </w:rPr>
        <w:t xml:space="preserve"> (פסוה"מ א כט) כת' דהוה דין שיהא 'שלם', ואם חסר מאיבריה כל שהוא אחר שחיטה קודם קבלת הדם נפסלה, ואפי' צרם באזנה קודם קבלה פסול. שנאמר ולקח מדם הפר שיהיה שלם כולו בשעת הקבלה</w:t>
      </w:r>
      <w:r w:rsidRPr="00137AA0">
        <w:rPr>
          <w:rStyle w:val="ac"/>
          <w:rFonts w:ascii="Narkisim" w:hAnsi="Narkisim"/>
          <w:rtl/>
        </w:rPr>
        <w:footnoteReference w:id="140"/>
      </w:r>
      <w:r w:rsidRPr="00137AA0">
        <w:rPr>
          <w:rFonts w:ascii="Narkisim" w:hAnsi="Narkisim"/>
          <w:rtl/>
        </w:rPr>
        <w:t>. [ולא הזכיר מום]</w:t>
      </w:r>
      <w:r w:rsidRPr="00137AA0">
        <w:rPr>
          <w:rStyle w:val="ac"/>
          <w:rFonts w:ascii="Narkisim" w:hAnsi="Narkisim"/>
          <w:rtl/>
        </w:rPr>
        <w:footnoteReference w:id="141"/>
      </w:r>
      <w:r w:rsidRPr="00137AA0">
        <w:rPr>
          <w:rFonts w:ascii="Narkisim" w:hAnsi="Narkisim"/>
          <w:rtl/>
        </w:rPr>
        <w:t>.</w:t>
      </w:r>
    </w:p>
    <w:p w14:paraId="5C1EED56"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מנח"ח</w:t>
      </w:r>
      <w:r w:rsidRPr="00137AA0">
        <w:rPr>
          <w:rFonts w:ascii="Narkisim" w:hAnsi="Narkisim" w:cs="Narkisim"/>
          <w:rtl/>
        </w:rPr>
        <w:t xml:space="preserve"> (רפח ד) הביא מסוגיין שהק' ממימרא זו דיש פסול מחוסר אבר אחר שחיטה, ולא רק פסול בעל מום. חזינן דלאו דוקא בע"מ פסול לאחר שחיטה, ה"ה שאר פסולים, וכגון שנעבד קודם קבלה. שכל הפסולים ששייכים לאחר שחיטה פוסלים וכמו קודם שחיטה</w:t>
      </w:r>
      <w:r w:rsidRPr="00137AA0">
        <w:rPr>
          <w:rStyle w:val="ac"/>
          <w:rFonts w:ascii="Narkisim" w:hAnsi="Narkisim" w:cs="Narkisim"/>
          <w:rtl/>
        </w:rPr>
        <w:footnoteReference w:id="142"/>
      </w:r>
      <w:r w:rsidRPr="00137AA0">
        <w:rPr>
          <w:rFonts w:ascii="Narkisim" w:hAnsi="Narkisim" w:cs="Narkisim"/>
          <w:rtl/>
        </w:rPr>
        <w:t>. דהקבלה צריך מפר שהיה כבר, דהיינו שהיה כשר כמו שהיה מקודם. אל הביא מדברי הרמב"ם דבעינן רק שיהא שלם, ונראה דאין קפידא על שאר פסולים. וצ"ע.</w:t>
      </w:r>
    </w:p>
    <w:p w14:paraId="2983E1C6" w14:textId="77777777" w:rsidR="009E4895" w:rsidRPr="00137AA0" w:rsidRDefault="00000000" w:rsidP="00137AA0">
      <w:pPr>
        <w:pStyle w:val="a8"/>
        <w:bidi/>
        <w:rPr>
          <w:rFonts w:ascii="Narkisim" w:hAnsi="Narkisim"/>
        </w:rPr>
      </w:pPr>
      <w:r w:rsidRPr="00137AA0">
        <w:rPr>
          <w:rFonts w:ascii="Narkisim" w:hAnsi="Narkisim"/>
          <w:rtl/>
        </w:rPr>
        <w:t>[ולכאורה יש לדחות דפסול מחוסר אבר נלמד מ'תמים', ומש"ה הוה כמו פסול מום דמעכב לאחר שחיטה. ולא שאר פסולים].</w:t>
      </w:r>
    </w:p>
    <w:p w14:paraId="43792120" w14:textId="77777777" w:rsidR="009E4895" w:rsidRPr="00137AA0" w:rsidRDefault="00000000" w:rsidP="00137AA0">
      <w:pPr>
        <w:bidi/>
        <w:rPr>
          <w:rFonts w:ascii="Narkisim" w:hAnsi="Narkisim" w:cs="Narkisim"/>
        </w:rPr>
      </w:pPr>
      <w:r w:rsidRPr="00137AA0">
        <w:rPr>
          <w:rFonts w:ascii="Narkisim" w:hAnsi="Narkisim" w:cs="Narkisim"/>
          <w:u w:val="single"/>
          <w:rtl/>
        </w:rPr>
        <w:t>ומנין בקבלה והולכה והזייה, ת"ל יהיו וכו' תם ובן שנה, תרגמא אבן שנה</w:t>
      </w:r>
      <w:r w:rsidRPr="00137AA0">
        <w:rPr>
          <w:rFonts w:ascii="Narkisim" w:hAnsi="Narkisim" w:cs="Narkisim"/>
          <w:rtl/>
        </w:rPr>
        <w:t>. פ</w:t>
      </w:r>
      <w:r w:rsidRPr="00137AA0">
        <w:rPr>
          <w:rFonts w:ascii="Narkisim" w:hAnsi="Narkisim" w:cs="Narkisim"/>
          <w:b/>
          <w:bCs/>
          <w:rtl/>
        </w:rPr>
        <w:t xml:space="preserve">רש"י </w:t>
      </w:r>
      <w:r w:rsidRPr="00137AA0">
        <w:rPr>
          <w:rFonts w:ascii="Narkisim" w:hAnsi="Narkisim" w:cs="Narkisim"/>
          <w:rtl/>
        </w:rPr>
        <w:t>(זבחים שם) תרגמה למתניתך דבעי כל הוויותיו בשעת שחיטה אבן שנה קאי, דסליק מיניה וכו'. אבל תם לא תילף מיניה, דהאי יהיה לאו אתמים קאי. וקבלה בקדשים קלים בתמימות וכו'. [ומחקו 'תם' מברייתא זו]. ובפשוטו בעי תם דוקא בקבלה, ולא בהולכה. אבל ה</w:t>
      </w:r>
      <w:r w:rsidRPr="00137AA0">
        <w:rPr>
          <w:rFonts w:ascii="Narkisim" w:hAnsi="Narkisim" w:cs="Narkisim"/>
          <w:b/>
          <w:bCs/>
          <w:rtl/>
        </w:rPr>
        <w:t>שיטמ"ק</w:t>
      </w:r>
      <w:r w:rsidRPr="00137AA0">
        <w:rPr>
          <w:rFonts w:ascii="Narkisim" w:hAnsi="Narkisim" w:cs="Narkisim"/>
          <w:rtl/>
        </w:rPr>
        <w:t xml:space="preserve"> </w:t>
      </w:r>
      <w:r w:rsidRPr="00137AA0">
        <w:rPr>
          <w:rFonts w:ascii="Narkisim" w:hAnsi="Narkisim" w:cs="Narkisim"/>
          <w:rtl/>
        </w:rPr>
        <w:lastRenderedPageBreak/>
        <w:t>(זבחים שם אות כו תור"פ מלשון רש"י) כת' דאף הולכה בעי תם, ולא תפקיה מכלל קבלה.</w:t>
      </w:r>
    </w:p>
    <w:p w14:paraId="18F8AB4F"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גרי"ז</w:t>
      </w:r>
      <w:r w:rsidRPr="00137AA0">
        <w:rPr>
          <w:rFonts w:ascii="Narkisim" w:hAnsi="Narkisim"/>
          <w:rtl/>
        </w:rPr>
        <w:t xml:space="preserve"> כת' דכל זה לדעת רש"י דהוה 'פסול מום', וגם בהולכה איכא דין זה. אבל מדברי הרמב"ם (הנ"ל) משמע דהגדר שחסר בקבלה, וזה שייך דוקא בקבלה [שמקבל מהפר], ולא בהולכה</w:t>
      </w:r>
      <w:r w:rsidRPr="00137AA0">
        <w:rPr>
          <w:rStyle w:val="ac"/>
          <w:rFonts w:ascii="Narkisim" w:hAnsi="Narkisim"/>
          <w:rtl/>
        </w:rPr>
        <w:footnoteReference w:id="143"/>
      </w:r>
      <w:r w:rsidRPr="00137AA0">
        <w:rPr>
          <w:rFonts w:ascii="Narkisim" w:hAnsi="Narkisim"/>
          <w:rtl/>
        </w:rPr>
        <w:t>.</w:t>
      </w:r>
    </w:p>
    <w:p w14:paraId="16D0B1A5" w14:textId="77777777" w:rsidR="009E4895" w:rsidRPr="00137AA0" w:rsidRDefault="00000000" w:rsidP="00137AA0">
      <w:pPr>
        <w:bidi/>
        <w:rPr>
          <w:rFonts w:ascii="Narkisim" w:hAnsi="Narkisim" w:cs="Narkisim"/>
        </w:rPr>
      </w:pPr>
      <w:r w:rsidRPr="00137AA0">
        <w:rPr>
          <w:rFonts w:ascii="Narkisim" w:hAnsi="Narkisim" w:cs="Narkisim"/>
          <w:u w:val="single"/>
          <w:rtl/>
        </w:rPr>
        <w:t>אמר רבא זאת אומרת שעות פוסלות בקדשים</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קאתי קרא לאשמעינן שיזהר לשוחטו קודם שעה שנכנסת לשנה ב'. ו</w:t>
      </w:r>
      <w:r w:rsidRPr="00137AA0">
        <w:rPr>
          <w:rFonts w:ascii="Narkisim" w:hAnsi="Narkisim" w:cs="Narkisim"/>
          <w:b/>
          <w:bCs/>
          <w:rtl/>
        </w:rPr>
        <w:t>רש"י</w:t>
      </w:r>
      <w:r w:rsidRPr="00137AA0">
        <w:rPr>
          <w:rFonts w:ascii="Narkisim" w:hAnsi="Narkisim" w:cs="Narkisim"/>
          <w:rtl/>
        </w:rPr>
        <w:t xml:space="preserve"> (זבחים כה:) הוסיף דאשמעינן הכא דלא תימא דשנה מיום ליום, אלא אף משעה לשעה שאם נולד בניסן בי"ד ובט' שעות ושחטו לשנה הבאה בי"ד בניסן בט' שעות אסור לזרוק דמו בעשירית שכבר עברה שנתו.</w:t>
      </w:r>
    </w:p>
    <w:p w14:paraId="5F3BC667"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גרי"ז</w:t>
      </w:r>
      <w:r w:rsidRPr="00137AA0">
        <w:rPr>
          <w:rFonts w:ascii="Narkisim" w:hAnsi="Narkisim"/>
          <w:rtl/>
        </w:rPr>
        <w:t xml:space="preserve"> (כאן וזבחים) העיר דבפשוטו משמע דהוה חומרא, דנפסל משעה זו. והק' דבלא חדושו של רבא היה צריך להיות פסול בתחילת היום כבר, שכבר נתמלא השנה</w:t>
      </w:r>
      <w:r w:rsidRPr="00137AA0">
        <w:rPr>
          <w:rStyle w:val="ac"/>
          <w:rFonts w:ascii="Narkisim" w:hAnsi="Narkisim"/>
          <w:rtl/>
        </w:rPr>
        <w:footnoteReference w:id="144"/>
      </w:r>
      <w:r w:rsidRPr="00137AA0">
        <w:rPr>
          <w:rFonts w:ascii="Narkisim" w:hAnsi="Narkisim"/>
          <w:rtl/>
        </w:rPr>
        <w:t>. וא"כ חידושו של רבא הוא קולא שמונין מעת לעת. והביא שלשון ה</w:t>
      </w:r>
      <w:r w:rsidRPr="00137AA0">
        <w:rPr>
          <w:rFonts w:ascii="Narkisim" w:hAnsi="Narkisim"/>
          <w:b/>
          <w:bCs/>
          <w:rtl/>
        </w:rPr>
        <w:t>רמב"ם</w:t>
      </w:r>
      <w:r w:rsidRPr="00137AA0">
        <w:rPr>
          <w:rFonts w:ascii="Narkisim" w:hAnsi="Narkisim"/>
          <w:rtl/>
        </w:rPr>
        <w:t xml:space="preserve"> (מעה"ק א יג) דהוסיפו או פחתו שעות פוסל, דאם הוסיף על השנה שעה א' נפסל [משמע דס"ד שאינו פסול עד שיתווסף יום שלם משנה הב'</w:t>
      </w:r>
      <w:r w:rsidRPr="00137AA0">
        <w:rPr>
          <w:rStyle w:val="ac"/>
          <w:rFonts w:ascii="Narkisim" w:hAnsi="Narkisim"/>
          <w:rtl/>
        </w:rPr>
        <w:footnoteReference w:id="145"/>
      </w:r>
      <w:r w:rsidRPr="00137AA0">
        <w:rPr>
          <w:rFonts w:ascii="Narkisim" w:hAnsi="Narkisim"/>
          <w:rtl/>
        </w:rPr>
        <w:t>, קמ"ל דאף שנה פוסל].</w:t>
      </w:r>
    </w:p>
    <w:p w14:paraId="133757DB" w14:textId="77777777" w:rsidR="009E4895" w:rsidRPr="00137AA0" w:rsidRDefault="00000000" w:rsidP="00137AA0">
      <w:pPr>
        <w:pStyle w:val="a8"/>
        <w:bidi/>
        <w:rPr>
          <w:rFonts w:ascii="Narkisim" w:hAnsi="Narkisim"/>
        </w:rPr>
      </w:pPr>
      <w:r w:rsidRPr="00137AA0">
        <w:rPr>
          <w:rFonts w:ascii="Narkisim" w:hAnsi="Narkisim"/>
          <w:rtl/>
        </w:rPr>
        <w:t>ועוד הביא דמדברי רגמ"ה משמע דעיקר חידושו של רבא דשעות פוסלות בין שחיטה לזריקה.</w:t>
      </w:r>
    </w:p>
    <w:p w14:paraId="4D321864" w14:textId="77777777" w:rsidR="009E4895" w:rsidRPr="00137AA0" w:rsidRDefault="00000000" w:rsidP="00137AA0">
      <w:pPr>
        <w:bidi/>
        <w:rPr>
          <w:rFonts w:ascii="Narkisim" w:hAnsi="Narkisim" w:cs="Narkisim"/>
        </w:rPr>
      </w:pPr>
      <w:r w:rsidRPr="00137AA0">
        <w:rPr>
          <w:rFonts w:ascii="Narkisim" w:hAnsi="Narkisim" w:cs="Narkisim"/>
          <w:u w:val="single"/>
          <w:rtl/>
        </w:rPr>
        <w:t>לימא כתנאי ומעוך וכו'</w:t>
      </w:r>
      <w:r w:rsidRPr="00137AA0">
        <w:rPr>
          <w:rFonts w:ascii="Narkisim" w:hAnsi="Narkisim" w:cs="Narkisim"/>
          <w:rtl/>
        </w:rPr>
        <w:t>. דנח' אי פוסל בביצים, כיון דאינו מום גלוי. וס"ד דסברת ר' יהודה דפוסל רק להקרבה וכדין מחוסר אבר, והגמ' דוחה דר' יהודה סבר דאף שמכוסין נחשב מום גלוי, כיון דניכר בכיווץ ובתלייה. ופרש"י דלכו"ע חסרון שבפנים פוסל להקרבה, ונח' לענין לשחוט עליו.</w:t>
      </w:r>
    </w:p>
    <w:p w14:paraId="15DE9823" w14:textId="77777777" w:rsidR="009E4895" w:rsidRPr="00137AA0" w:rsidRDefault="00000000" w:rsidP="00137AA0">
      <w:pPr>
        <w:bidi/>
        <w:rPr>
          <w:rFonts w:ascii="Narkisim" w:hAnsi="Narkisim" w:cs="Narkisim"/>
        </w:rPr>
      </w:pPr>
      <w:r w:rsidRPr="00137AA0">
        <w:rPr>
          <w:rFonts w:ascii="Narkisim" w:hAnsi="Narkisim" w:cs="Narkisim"/>
          <w:u w:val="single"/>
          <w:rtl/>
        </w:rPr>
        <w:t>אלא הכא במומין שבגלוי קמפלגי וכו'</w:t>
      </w:r>
      <w:r w:rsidRPr="00137AA0">
        <w:rPr>
          <w:rFonts w:ascii="Narkisim" w:hAnsi="Narkisim" w:cs="Narkisim"/>
          <w:rtl/>
        </w:rPr>
        <w:t>. ובגמ' (קידושין כה:) הביאה כתנאי, שנח' לענין יציאת עבד לחירות, דדעת רבי דעבד יוצא לחירות בסירוס דביצים. ולת"ק [ולמסקנא כ"ד בן עזאי] דוקא כ"ד ראשי אברים.</w:t>
      </w:r>
    </w:p>
    <w:p w14:paraId="177F2818"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תוס' רי"ד</w:t>
      </w:r>
      <w:r w:rsidRPr="00137AA0">
        <w:rPr>
          <w:rFonts w:ascii="Narkisim" w:hAnsi="Narkisim"/>
          <w:rtl/>
        </w:rPr>
        <w:t xml:space="preserve"> (קידושין כה.) הביא דמה שנסתרסה הבהמה בכך אין זה מום גלוי, אלא מום שבסתר ואינו פוסל. דפליגי רק בהנך שניכר מבחוץ</w:t>
      </w:r>
      <w:r w:rsidRPr="00137AA0">
        <w:rPr>
          <w:rStyle w:val="ac"/>
          <w:rFonts w:ascii="Narkisim" w:hAnsi="Narkisim"/>
          <w:rtl/>
        </w:rPr>
        <w:footnoteReference w:id="146"/>
      </w:r>
      <w:r w:rsidRPr="00137AA0">
        <w:rPr>
          <w:rFonts w:ascii="Narkisim" w:hAnsi="Narkisim"/>
          <w:rtl/>
        </w:rPr>
        <w:t>.</w:t>
      </w:r>
    </w:p>
    <w:p w14:paraId="0431EF19"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אחרונים</w:t>
      </w:r>
      <w:r w:rsidRPr="00137AA0">
        <w:rPr>
          <w:rFonts w:ascii="Narkisim" w:hAnsi="Narkisim" w:cs="Narkisim"/>
          <w:rtl/>
        </w:rPr>
        <w:t xml:space="preserve"> (גר"א רסז עא) הק' סתירה בדברי הרמב"ם, שה</w:t>
      </w:r>
      <w:r w:rsidRPr="00137AA0">
        <w:rPr>
          <w:rFonts w:ascii="Narkisim" w:hAnsi="Narkisim" w:cs="Narkisim"/>
          <w:b/>
          <w:bCs/>
          <w:rtl/>
        </w:rPr>
        <w:t>רמב"ם</w:t>
      </w:r>
      <w:r w:rsidRPr="00137AA0">
        <w:rPr>
          <w:rFonts w:ascii="Narkisim" w:hAnsi="Narkisim" w:cs="Narkisim"/>
          <w:rtl/>
        </w:rPr>
        <w:t xml:space="preserve"> (ביא"מ ז ח) פסק כר' יהודה דנמעכו או נכתתו הביצים הוה מום. ואילו גבי עבד פסק (עבדים ה ד, ושו"ע יו"ד רסז כח) שהמסרס עבדו בביצים או החותך לשונו אינו יוצא לחירות, שאינן מומין שבגלוי. [ואף שלענין מומין לשון הוה גלוי, כדתנן לקמן מ.].</w:t>
      </w:r>
    </w:p>
    <w:p w14:paraId="0AAE4569"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מהר"י קורקוס</w:t>
      </w:r>
      <w:r w:rsidRPr="00137AA0">
        <w:rPr>
          <w:rFonts w:ascii="Narkisim" w:hAnsi="Narkisim"/>
          <w:rtl/>
        </w:rPr>
        <w:t xml:space="preserve"> (ביא"מ ז ח) האריך בזה, וכת' דכיון דתנן (לקמן מ.) דבלשון הוה מום, ואף שהרמב"ם פסק שאינו יוצא בו לחירות. ע"כ דלא תלי הא בהא, והגמ' בקידושין מביאה רק דמיון שנח' אי הוה גלוי, ולא נקטו הלשון הני תנאי כהני תנאי דמשמע דהוה אותו מח'. ולענין מומין נתמעט דוקא בסתר לגמרי, בחלל הגוף.</w:t>
      </w:r>
    </w:p>
    <w:p w14:paraId="5AA990E1" w14:textId="77777777" w:rsidR="009E4895" w:rsidRPr="00137AA0" w:rsidRDefault="00000000" w:rsidP="00137AA0">
      <w:pPr>
        <w:pStyle w:val="a8"/>
        <w:bidi/>
        <w:rPr>
          <w:rFonts w:ascii="Narkisim" w:hAnsi="Narkisim"/>
        </w:rPr>
      </w:pPr>
      <w:r w:rsidRPr="00137AA0">
        <w:rPr>
          <w:rFonts w:ascii="Narkisim" w:hAnsi="Narkisim"/>
          <w:rtl/>
        </w:rPr>
        <w:t>וכת' דאפשר ש'כל מום רע' הוה ריבוי טפי מאשר קרא דכתיב גבי עבד לחפשי ישלחנו. א"נ דילפי' דומיא דפסח, שאינו גלוי גמור אלא שניכר ע"י ההילוך</w:t>
      </w:r>
      <w:r w:rsidRPr="00137AA0">
        <w:rPr>
          <w:rStyle w:val="ac"/>
          <w:rFonts w:ascii="Narkisim" w:hAnsi="Narkisim"/>
          <w:rtl/>
        </w:rPr>
        <w:footnoteReference w:id="147"/>
      </w:r>
      <w:r w:rsidRPr="00137AA0">
        <w:rPr>
          <w:rFonts w:ascii="Narkisim" w:hAnsi="Narkisim"/>
          <w:rtl/>
        </w:rPr>
        <w:t>.</w:t>
      </w:r>
    </w:p>
    <w:p w14:paraId="3627E95F" w14:textId="77777777" w:rsidR="009E4895" w:rsidRPr="00137AA0" w:rsidRDefault="00000000" w:rsidP="00137AA0">
      <w:pPr>
        <w:pStyle w:val="a8"/>
        <w:bidi/>
        <w:rPr>
          <w:rFonts w:ascii="Narkisim" w:hAnsi="Narkisim"/>
        </w:rPr>
      </w:pPr>
      <w:r w:rsidRPr="00137AA0">
        <w:rPr>
          <w:rFonts w:ascii="Narkisim" w:hAnsi="Narkisim"/>
          <w:rtl/>
        </w:rPr>
        <w:t>ועוד כת' דבביצים פסול טפי משום מחוסר אבר, ולא בעינן שיהא בגלוי ורק שלא יהא מחלל הגוף שאינו נראה. ועוד הביא אופן נוסף עי"ש. אך דחה דמבואר (מ.) דב' ביצים בכיס א' נחשב מום גלוי, ואף דלא הוה מחוסר אבר.</w:t>
      </w:r>
    </w:p>
    <w:p w14:paraId="3430AEFD"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או"ש</w:t>
      </w:r>
      <w:r w:rsidRPr="00137AA0">
        <w:rPr>
          <w:rFonts w:ascii="Narkisim" w:hAnsi="Narkisim" w:cs="Narkisim"/>
          <w:rtl/>
        </w:rPr>
        <w:t xml:space="preserve"> (עבדים ה ד) יישב דלענין יציאת עבד בעינן מום באבר גלוי (לחד תי' בתוס' ב"ק </w:t>
      </w:r>
      <w:r w:rsidRPr="00137AA0">
        <w:rPr>
          <w:rFonts w:ascii="Narkisim" w:hAnsi="Narkisim" w:cs="Narkisim"/>
          <w:rtl/>
        </w:rPr>
        <w:lastRenderedPageBreak/>
        <w:t>צח., הו' לעיל לז.), ולא סגי שההשחתה בגלוי. וה"נ הביצים מכוסים</w:t>
      </w:r>
      <w:r w:rsidRPr="00137AA0">
        <w:rPr>
          <w:rStyle w:val="ac"/>
          <w:rFonts w:ascii="Narkisim" w:hAnsi="Narkisim" w:cs="Narkisim"/>
          <w:rtl/>
        </w:rPr>
        <w:footnoteReference w:id="148"/>
      </w:r>
      <w:r w:rsidRPr="00137AA0">
        <w:rPr>
          <w:rFonts w:ascii="Narkisim" w:hAnsi="Narkisim" w:cs="Narkisim"/>
          <w:rtl/>
        </w:rPr>
        <w:t>. ואילו לענין מום צריך שהמום גלוי.</w:t>
      </w:r>
    </w:p>
    <w:p w14:paraId="4AB5F2B5" w14:textId="77777777" w:rsidR="009E4895" w:rsidRPr="00137AA0" w:rsidRDefault="00000000" w:rsidP="00137AA0">
      <w:pPr>
        <w:pStyle w:val="aa"/>
        <w:bidi/>
        <w:rPr>
          <w:rFonts w:ascii="Narkisim" w:hAnsi="Narkisim"/>
        </w:rPr>
      </w:pPr>
      <w:r w:rsidRPr="00137AA0">
        <w:rPr>
          <w:rFonts w:ascii="Narkisim" w:hAnsi="Narkisim"/>
          <w:u w:val="single"/>
          <w:rtl/>
        </w:rPr>
        <w:t>נתוק וכרות וכו' דמעיקרא נמי זימנין דתליין וכו'</w:t>
      </w:r>
      <w:r w:rsidRPr="00137AA0">
        <w:rPr>
          <w:rFonts w:ascii="Narkisim" w:hAnsi="Narkisim"/>
          <w:rtl/>
        </w:rPr>
        <w:t xml:space="preserve">. </w:t>
      </w:r>
      <w:r w:rsidRPr="00137AA0">
        <w:rPr>
          <w:rFonts w:ascii="Narkisim" w:hAnsi="Narkisim"/>
          <w:b/>
          <w:bCs/>
          <w:rtl/>
        </w:rPr>
        <w:t>תוס'</w:t>
      </w:r>
      <w:r w:rsidRPr="00137AA0">
        <w:rPr>
          <w:rFonts w:ascii="Narkisim" w:hAnsi="Narkisim"/>
          <w:rtl/>
        </w:rPr>
        <w:t xml:space="preserve"> (לעיל לג: ושבת קיא.) הביאו דמבואר להדיא דנתוק וכרות עדיין תלויין בכיס [וכמ"ש </w:t>
      </w:r>
      <w:r w:rsidRPr="00137AA0">
        <w:rPr>
          <w:rFonts w:ascii="Narkisim" w:hAnsi="Narkisim"/>
          <w:b/>
          <w:bCs/>
          <w:rtl/>
        </w:rPr>
        <w:t>רש"י</w:t>
      </w:r>
      <w:r w:rsidRPr="00137AA0">
        <w:rPr>
          <w:rFonts w:ascii="Narkisim" w:hAnsi="Narkisim"/>
          <w:rtl/>
        </w:rPr>
        <w:t xml:space="preserve"> בסוגיין], ודלא כ</w:t>
      </w:r>
      <w:r w:rsidRPr="00137AA0">
        <w:rPr>
          <w:rFonts w:ascii="Narkisim" w:hAnsi="Narkisim"/>
          <w:b/>
          <w:bCs/>
          <w:rtl/>
        </w:rPr>
        <w:t>רש"י</w:t>
      </w:r>
      <w:r w:rsidRPr="00137AA0">
        <w:rPr>
          <w:rFonts w:ascii="Narkisim" w:hAnsi="Narkisim"/>
          <w:rtl/>
        </w:rPr>
        <w:t xml:space="preserve"> (לעיל לג: וכ"מ) דנותק אחר הכורת היינו שהיה כרות ועדיין בכיס. ובא חבירו וניתקו מהכיס [והשליכן]. ואילו בסוגיין מבואר דהא איתנהו.</w:t>
      </w:r>
    </w:p>
    <w:p w14:paraId="412CD894" w14:textId="77777777" w:rsidR="009E4895" w:rsidRPr="00137AA0" w:rsidRDefault="00000000" w:rsidP="00137AA0">
      <w:pPr>
        <w:pStyle w:val="aa"/>
        <w:bidi/>
        <w:rPr>
          <w:rFonts w:ascii="Narkisim" w:hAnsi="Narkisim"/>
        </w:rPr>
      </w:pPr>
      <w:r w:rsidRPr="00137AA0">
        <w:rPr>
          <w:rFonts w:ascii="Narkisim" w:hAnsi="Narkisim"/>
          <w:u w:val="single"/>
          <w:rtl/>
        </w:rPr>
        <w:t>תוד"ה כולן</w:t>
      </w:r>
      <w:r w:rsidRPr="00137AA0">
        <w:rPr>
          <w:rFonts w:ascii="Narkisim" w:hAnsi="Narkisim"/>
          <w:rtl/>
        </w:rPr>
        <w:t>. ומיהו סיפיה דקרא וכו' אפי' בביצים וכו'. דלכו"ע יש איסור סירוס בביצים</w:t>
      </w:r>
      <w:r w:rsidRPr="00137AA0">
        <w:rPr>
          <w:rStyle w:val="ac"/>
          <w:rFonts w:ascii="Narkisim" w:hAnsi="Narkisim"/>
          <w:rtl/>
        </w:rPr>
        <w:footnoteReference w:id="149"/>
      </w:r>
      <w:r w:rsidRPr="00137AA0">
        <w:rPr>
          <w:rFonts w:ascii="Narkisim" w:hAnsi="Narkisim"/>
          <w:rtl/>
        </w:rPr>
        <w:t>, ודרשי' קרא לצדדים. אבל ה</w:t>
      </w:r>
      <w:r w:rsidRPr="00137AA0">
        <w:rPr>
          <w:rFonts w:ascii="Narkisim" w:hAnsi="Narkisim"/>
          <w:b/>
          <w:bCs/>
          <w:rtl/>
        </w:rPr>
        <w:t>גר"א</w:t>
      </w:r>
      <w:r w:rsidRPr="00137AA0">
        <w:rPr>
          <w:rFonts w:ascii="Narkisim" w:hAnsi="Narkisim"/>
          <w:rtl/>
        </w:rPr>
        <w:t xml:space="preserve"> (אה"ע ה כג) כת' שדעת הרמב"ם דנח' בזה ר' יוסי ור' יהודה, דלר' יוסי קרא איירי דוקא בגיד. ומטעם זה פסק הרמב"ם כר' יהודה</w:t>
      </w:r>
      <w:r w:rsidRPr="00137AA0">
        <w:rPr>
          <w:rStyle w:val="ac"/>
          <w:rFonts w:ascii="Narkisim" w:hAnsi="Narkisim"/>
          <w:rtl/>
        </w:rPr>
        <w:footnoteReference w:id="150"/>
      </w:r>
      <w:r w:rsidRPr="00137AA0">
        <w:rPr>
          <w:rFonts w:ascii="Narkisim" w:hAnsi="Narkisim"/>
          <w:rtl/>
        </w:rPr>
        <w:t>, דסוגיא דשבת מבואר דהוה מדאורייתא.</w:t>
      </w:r>
    </w:p>
    <w:p w14:paraId="707D82E6" w14:textId="77777777" w:rsidR="009E4895" w:rsidRPr="00137AA0" w:rsidRDefault="00000000" w:rsidP="00137AA0">
      <w:pPr>
        <w:pStyle w:val="aa"/>
        <w:bidi/>
        <w:rPr>
          <w:rFonts w:ascii="Narkisim" w:hAnsi="Narkisim"/>
        </w:rPr>
      </w:pPr>
      <w:r w:rsidRPr="00137AA0">
        <w:rPr>
          <w:rFonts w:ascii="Narkisim" w:hAnsi="Narkisim"/>
          <w:u w:val="single"/>
          <w:rtl/>
        </w:rPr>
        <w:t>בא"ד דאפי' ע"י [שתיית כוס עיקרין] אסרינן (שבת קי:) וכו'</w:t>
      </w:r>
      <w:r w:rsidRPr="00137AA0">
        <w:rPr>
          <w:rFonts w:ascii="Narkisim" w:hAnsi="Narkisim"/>
          <w:rtl/>
        </w:rPr>
        <w:t>. ה</w:t>
      </w:r>
      <w:r w:rsidRPr="00137AA0">
        <w:rPr>
          <w:rFonts w:ascii="Narkisim" w:hAnsi="Narkisim"/>
          <w:b/>
          <w:bCs/>
          <w:rtl/>
        </w:rPr>
        <w:t>יד דוד</w:t>
      </w:r>
      <w:r w:rsidRPr="00137AA0">
        <w:rPr>
          <w:rFonts w:ascii="Narkisim" w:hAnsi="Narkisim"/>
          <w:rtl/>
        </w:rPr>
        <w:t xml:space="preserve"> הביא דמבואר בתוס' דשתיית כוס עיקרין הוא בכלל הלאו מדאורייתא. והביא דנח' בזה ב</w:t>
      </w:r>
      <w:r w:rsidRPr="00137AA0">
        <w:rPr>
          <w:rFonts w:ascii="Narkisim" w:hAnsi="Narkisim"/>
          <w:b/>
          <w:bCs/>
          <w:rtl/>
        </w:rPr>
        <w:t>שו"ת בית יהודה</w:t>
      </w:r>
      <w:r w:rsidRPr="00137AA0">
        <w:rPr>
          <w:rFonts w:ascii="Narkisim" w:hAnsi="Narkisim"/>
          <w:rtl/>
        </w:rPr>
        <w:t xml:space="preserve"> (ב מז והו' בברכי יוסף אה"ע ה יא)</w:t>
      </w:r>
      <w:r w:rsidRPr="00137AA0">
        <w:rPr>
          <w:rStyle w:val="ac"/>
          <w:rFonts w:ascii="Narkisim" w:hAnsi="Narkisim"/>
          <w:rtl/>
        </w:rPr>
        <w:footnoteReference w:id="151"/>
      </w:r>
      <w:r w:rsidRPr="00137AA0">
        <w:rPr>
          <w:rFonts w:ascii="Narkisim" w:hAnsi="Narkisim"/>
          <w:rtl/>
        </w:rPr>
        <w:t>.</w:t>
      </w:r>
    </w:p>
    <w:p w14:paraId="1A13A94B" w14:textId="77777777" w:rsidR="009E4895" w:rsidRPr="00137AA0" w:rsidRDefault="00000000" w:rsidP="00137AA0">
      <w:pPr>
        <w:bidi/>
        <w:rPr>
          <w:rFonts w:ascii="Narkisim" w:hAnsi="Narkisim" w:cs="Narkisim"/>
        </w:rPr>
      </w:pPr>
      <w:r w:rsidRPr="00137AA0">
        <w:rPr>
          <w:rFonts w:ascii="Narkisim" w:hAnsi="Narkisim" w:cs="Narkisim"/>
          <w:u w:val="single"/>
          <w:rtl/>
        </w:rPr>
        <w:t>נפגם ולא ניטל וכו' מעשה בעינבל וכו' וחזר ואיתנו</w:t>
      </w:r>
      <w:r w:rsidRPr="00137AA0">
        <w:rPr>
          <w:rFonts w:ascii="Narkisim" w:hAnsi="Narkisim" w:cs="Narkisim"/>
          <w:rtl/>
        </w:rPr>
        <w:t>. ה</w:t>
      </w:r>
      <w:r w:rsidRPr="00137AA0">
        <w:rPr>
          <w:rFonts w:ascii="Narkisim" w:hAnsi="Narkisim" w:cs="Narkisim"/>
          <w:b/>
          <w:bCs/>
          <w:rtl/>
        </w:rPr>
        <w:t>חזו"א</w:t>
      </w:r>
      <w:r w:rsidRPr="00137AA0">
        <w:rPr>
          <w:rFonts w:ascii="Narkisim" w:hAnsi="Narkisim" w:cs="Narkisim"/>
          <w:rtl/>
        </w:rPr>
        <w:t xml:space="preserve"> (כה יד בסופו) נסתפק האם נחשב מום עובר</w:t>
      </w:r>
      <w:r w:rsidRPr="00137AA0">
        <w:rPr>
          <w:rStyle w:val="ac"/>
          <w:rFonts w:ascii="Narkisim" w:hAnsi="Narkisim" w:cs="Narkisim"/>
          <w:rtl/>
        </w:rPr>
        <w:footnoteReference w:id="152"/>
      </w:r>
      <w:r w:rsidRPr="00137AA0">
        <w:rPr>
          <w:rFonts w:ascii="Narkisim" w:hAnsi="Narkisim" w:cs="Narkisim"/>
          <w:rtl/>
        </w:rPr>
        <w:t xml:space="preserve"> [דראוי לחזור לאיתנו], או דלא הוה מום כלל [וכסתימת הגמ'].</w:t>
      </w:r>
    </w:p>
    <w:p w14:paraId="7F525FE9" w14:textId="77777777" w:rsidR="009E4895" w:rsidRPr="00137AA0" w:rsidRDefault="00000000" w:rsidP="00137AA0">
      <w:pPr>
        <w:pStyle w:val="aa"/>
        <w:bidi/>
        <w:rPr>
          <w:rFonts w:ascii="Narkisim" w:hAnsi="Narkisim"/>
        </w:rPr>
      </w:pPr>
      <w:r w:rsidRPr="00137AA0">
        <w:rPr>
          <w:rFonts w:ascii="Narkisim" w:hAnsi="Narkisim"/>
          <w:rtl/>
        </w:rPr>
        <w:t>ו</w:t>
      </w:r>
      <w:r w:rsidRPr="00137AA0">
        <w:rPr>
          <w:rFonts w:ascii="Narkisim" w:hAnsi="Narkisim"/>
          <w:b/>
          <w:bCs/>
          <w:rtl/>
        </w:rPr>
        <w:t>תוס'</w:t>
      </w:r>
      <w:r w:rsidRPr="00137AA0">
        <w:rPr>
          <w:rFonts w:ascii="Narkisim" w:hAnsi="Narkisim"/>
          <w:rtl/>
        </w:rPr>
        <w:t xml:space="preserve"> (לעיל לח:) דנו היכא דנפגם, שיטול כולו, ועי"ז יחזור לאיתנו. [ולצד דמום שעובר ע"י רפואה נחשב מום עובר אמאי נחשב מום קבוע]. ומיהו י"ל דהיכא דנפגם תחלה אין לו תקנה.</w:t>
      </w:r>
    </w:p>
    <w:p w14:paraId="16365A4B" w14:textId="77777777" w:rsidR="009E4895" w:rsidRPr="00137AA0" w:rsidRDefault="00000000" w:rsidP="00137AA0">
      <w:pPr>
        <w:bidi/>
        <w:rPr>
          <w:rFonts w:ascii="Narkisim" w:hAnsi="Narkisim" w:cs="Narkisim"/>
        </w:rPr>
      </w:pPr>
      <w:r w:rsidRPr="00137AA0">
        <w:rPr>
          <w:rFonts w:ascii="Narkisim" w:hAnsi="Narkisim" w:cs="Narkisim"/>
          <w:u w:val="single"/>
          <w:rtl/>
        </w:rPr>
        <w:t>תוד"ה או</w:t>
      </w:r>
      <w:r w:rsidRPr="00137AA0">
        <w:rPr>
          <w:rFonts w:ascii="Narkisim" w:hAnsi="Narkisim" w:cs="Narkisim"/>
          <w:rtl/>
        </w:rPr>
        <w:t>. ונל"פ שמפצל את העצם לשנים</w:t>
      </w:r>
      <w:r w:rsidRPr="00137AA0">
        <w:rPr>
          <w:rStyle w:val="ac"/>
          <w:rFonts w:ascii="Narkisim" w:hAnsi="Narkisim" w:cs="Narkisim"/>
          <w:rtl/>
        </w:rPr>
        <w:footnoteReference w:id="153"/>
      </w:r>
      <w:r w:rsidRPr="00137AA0">
        <w:rPr>
          <w:rFonts w:ascii="Narkisim" w:hAnsi="Narkisim" w:cs="Narkisim"/>
          <w:rtl/>
        </w:rPr>
        <w:t xml:space="preserve"> וכו' בתוספתא וכו'. וכ"כ ה</w:t>
      </w:r>
      <w:r w:rsidRPr="00137AA0">
        <w:rPr>
          <w:rFonts w:ascii="Narkisim" w:hAnsi="Narkisim" w:cs="Narkisim"/>
          <w:b/>
          <w:bCs/>
          <w:rtl/>
        </w:rPr>
        <w:t>רמב"ם</w:t>
      </w:r>
      <w:r w:rsidRPr="00137AA0">
        <w:rPr>
          <w:rFonts w:ascii="Narkisim" w:hAnsi="Narkisim" w:cs="Narkisim"/>
          <w:rtl/>
        </w:rPr>
        <w:t xml:space="preserve"> (ב ד) אם היה ראש הזנב מפוצל לשנים בב' עצמות</w:t>
      </w:r>
      <w:r w:rsidRPr="00137AA0">
        <w:rPr>
          <w:rStyle w:val="ac"/>
          <w:rFonts w:ascii="Narkisim" w:hAnsi="Narkisim" w:cs="Narkisim"/>
          <w:rtl/>
        </w:rPr>
        <w:footnoteReference w:id="154"/>
      </w:r>
      <w:r w:rsidRPr="00137AA0">
        <w:rPr>
          <w:rFonts w:ascii="Narkisim" w:hAnsi="Narkisim" w:cs="Narkisim"/>
          <w:rtl/>
        </w:rPr>
        <w:t>.</w:t>
      </w:r>
    </w:p>
    <w:p w14:paraId="3E32B169" w14:textId="77777777" w:rsidR="009E4895" w:rsidRPr="00137AA0" w:rsidRDefault="00000000" w:rsidP="00137AA0">
      <w:pPr>
        <w:bidi/>
        <w:rPr>
          <w:rFonts w:ascii="Narkisim" w:hAnsi="Narkisim" w:cs="Narkisim"/>
        </w:rPr>
      </w:pPr>
      <w:r w:rsidRPr="00137AA0">
        <w:rPr>
          <w:rFonts w:ascii="Narkisim" w:hAnsi="Narkisim" w:cs="Narkisim"/>
          <w:u w:val="single"/>
          <w:rtl/>
        </w:rPr>
        <w:t>תנא אצבע שאמרו אחד מארבעה בטפח של כל האדם למאי הלכתא וכו'</w:t>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(שבת יז לו, נשיאת כפים טו ד, וכן הל' ס"ת ט א) כת' האצבע שמשערין בה בכל מקום היא רוחב הגודל של יד, והטפח ד' אצבעות [גודלין]. וכ"מ בגמ' (פסחים קט.). וה</w:t>
      </w:r>
      <w:r w:rsidRPr="00137AA0">
        <w:rPr>
          <w:rFonts w:ascii="Narkisim" w:hAnsi="Narkisim" w:cs="Narkisim"/>
          <w:b/>
          <w:bCs/>
          <w:rtl/>
        </w:rPr>
        <w:t>אחרונים</w:t>
      </w:r>
      <w:r w:rsidRPr="00137AA0">
        <w:rPr>
          <w:rFonts w:ascii="Narkisim" w:hAnsi="Narkisim" w:cs="Narkisim"/>
          <w:rtl/>
        </w:rPr>
        <w:t xml:space="preserve"> נתקשו דבגמ' דידן אמרו למאי הילכתא, משמע דנאמר כן רק על ברייתא מסויימת, לרבה מתני' דציצית</w:t>
      </w:r>
      <w:r w:rsidRPr="00137AA0">
        <w:rPr>
          <w:rStyle w:val="ac"/>
          <w:rFonts w:ascii="Narkisim" w:hAnsi="Narkisim" w:cs="Narkisim"/>
          <w:rtl/>
        </w:rPr>
        <w:footnoteReference w:id="155"/>
      </w:r>
      <w:r w:rsidRPr="00137AA0">
        <w:rPr>
          <w:rFonts w:ascii="Narkisim" w:hAnsi="Narkisim" w:cs="Narkisim"/>
          <w:rtl/>
        </w:rPr>
        <w:t>. וצ"ע</w:t>
      </w:r>
      <w:r w:rsidRPr="00137AA0">
        <w:rPr>
          <w:rStyle w:val="ac"/>
          <w:rFonts w:ascii="Narkisim" w:hAnsi="Narkisim" w:cs="Narkisim"/>
          <w:rtl/>
        </w:rPr>
        <w:footnoteReference w:id="156"/>
      </w:r>
      <w:r w:rsidRPr="00137AA0">
        <w:rPr>
          <w:rFonts w:ascii="Narkisim" w:hAnsi="Narkisim" w:cs="Narkisim"/>
          <w:rtl/>
        </w:rPr>
        <w:t>.</w:t>
      </w:r>
    </w:p>
    <w:p w14:paraId="39CCCB88"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משנה אחרונה</w:t>
      </w:r>
      <w:r w:rsidRPr="00137AA0">
        <w:rPr>
          <w:rFonts w:ascii="Narkisim" w:hAnsi="Narkisim"/>
          <w:rtl/>
        </w:rPr>
        <w:t xml:space="preserve"> (כלים יז ח) כת' דברוב שיעורין אצבע היינו גודל, אבל יש כמה מקומות דהוה שיעור אחר</w:t>
      </w:r>
      <w:r w:rsidRPr="00137AA0">
        <w:rPr>
          <w:rStyle w:val="ac"/>
          <w:rFonts w:ascii="Narkisim" w:hAnsi="Narkisim"/>
          <w:rtl/>
        </w:rPr>
        <w:footnoteReference w:id="157"/>
      </w:r>
      <w:r w:rsidRPr="00137AA0">
        <w:rPr>
          <w:rFonts w:ascii="Narkisim" w:hAnsi="Narkisim"/>
          <w:rtl/>
        </w:rPr>
        <w:t>.</w:t>
      </w:r>
    </w:p>
    <w:p w14:paraId="00A8F7B4"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מרומי שדה</w:t>
      </w:r>
      <w:r w:rsidRPr="00137AA0">
        <w:rPr>
          <w:rFonts w:ascii="Narkisim" w:hAnsi="Narkisim"/>
          <w:rtl/>
        </w:rPr>
        <w:t xml:space="preserve"> כת' דצ"ל דהא דסוגיין ה"פ, דתנא בברייתא אצבע שאמרו משמע שאמרו במשנה, בזה מפרש בגמ' היכי תנן אצבע במשנה, אבל באמת סתם אצבע הוא אגודל.</w:t>
      </w:r>
    </w:p>
    <w:p w14:paraId="6D3358F4" w14:textId="77777777" w:rsidR="009E4895" w:rsidRPr="00137AA0" w:rsidRDefault="00000000" w:rsidP="00137AA0">
      <w:pPr>
        <w:pStyle w:val="aa"/>
        <w:bidi/>
        <w:rPr>
          <w:rFonts w:ascii="Narkisim" w:hAnsi="Narkisim"/>
        </w:rPr>
      </w:pPr>
      <w:r w:rsidRPr="00137AA0">
        <w:rPr>
          <w:rFonts w:ascii="Narkisim" w:hAnsi="Narkisim"/>
          <w:u w:val="single"/>
          <w:rtl/>
        </w:rPr>
        <w:t>תוד"ה כמה חוטין</w:t>
      </w:r>
      <w:r w:rsidRPr="00137AA0">
        <w:rPr>
          <w:rFonts w:ascii="Narkisim" w:hAnsi="Narkisim"/>
          <w:rtl/>
        </w:rPr>
        <w:t>. צריך לדקדק וכו' או ד' ללבן וד' לתכלת</w:t>
      </w:r>
      <w:r w:rsidRPr="00137AA0">
        <w:rPr>
          <w:rStyle w:val="ac"/>
          <w:rFonts w:ascii="Narkisim" w:hAnsi="Narkisim"/>
          <w:rtl/>
        </w:rPr>
        <w:footnoteReference w:id="158"/>
      </w:r>
      <w:r w:rsidRPr="00137AA0">
        <w:rPr>
          <w:rFonts w:ascii="Narkisim" w:hAnsi="Narkisim"/>
          <w:rtl/>
        </w:rPr>
        <w:t>, וגם אם מיירי קודם כפילות דכי מיעייפי הוי שיתסר וכו'. [תוס' בהמשך הביאו דנח' בגמ' מנחות מב. אי מטיל ד' שהם ח' או ח' שהם ט"ז, וקי"ל ד' שהם ח'. ומשמע דתוס' דנו אי כל זה מהלבן ולדידן דליכא תכלת, אבל בזמן דאיכא תכלת צריך ח' שהם ט"ז. או דהתם איירי אף בזמן שיש תכלת, ואנחנו עושים חוטי לבן במקום התכלת. וע"ע תוס' מנחות לח.].</w:t>
      </w:r>
    </w:p>
    <w:p w14:paraId="65E87B0E" w14:textId="77777777" w:rsidR="009E4895" w:rsidRPr="00137AA0" w:rsidRDefault="00000000" w:rsidP="00137AA0">
      <w:pPr>
        <w:pStyle w:val="aa"/>
        <w:bidi/>
        <w:rPr>
          <w:rFonts w:ascii="Narkisim" w:hAnsi="Narkisim"/>
        </w:rPr>
      </w:pPr>
      <w:r w:rsidRPr="00137AA0">
        <w:rPr>
          <w:rFonts w:ascii="Narkisim" w:hAnsi="Narkisim"/>
          <w:u w:val="single"/>
          <w:rtl/>
        </w:rPr>
        <w:lastRenderedPageBreak/>
        <w:t>תוד"ה כמה [תהא משולשת</w:t>
      </w:r>
      <w:r w:rsidRPr="00137AA0">
        <w:rPr>
          <w:rStyle w:val="ac"/>
          <w:rFonts w:ascii="Narkisim" w:hAnsi="Narkisim"/>
          <w:u w:val="single"/>
          <w:rtl/>
        </w:rPr>
        <w:footnoteReference w:id="159"/>
      </w:r>
      <w:r w:rsidRPr="00137AA0">
        <w:rPr>
          <w:rFonts w:ascii="Narkisim" w:hAnsi="Narkisim"/>
          <w:u w:val="single"/>
          <w:rtl/>
        </w:rPr>
        <w:t>]</w:t>
      </w:r>
      <w:r w:rsidRPr="00137AA0">
        <w:rPr>
          <w:rFonts w:ascii="Narkisim" w:hAnsi="Narkisim"/>
          <w:rtl/>
        </w:rPr>
        <w:t>. פ"ה וכו' אלא מגביהין אותה ג' אצבעות לבי"ה וד' ובי"ש, וקשה לפי' וכו' ולא הוזכר לשם בתוך ג' אצבעות אלא לאפוקי למעלה וכו'. וה</w:t>
      </w:r>
      <w:r w:rsidRPr="00137AA0">
        <w:rPr>
          <w:rFonts w:ascii="Narkisim" w:hAnsi="Narkisim"/>
          <w:b/>
          <w:bCs/>
          <w:rtl/>
        </w:rPr>
        <w:t>תו"ח</w:t>
      </w:r>
      <w:r w:rsidRPr="00137AA0">
        <w:rPr>
          <w:rFonts w:ascii="Narkisim" w:hAnsi="Narkisim"/>
          <w:rtl/>
        </w:rPr>
        <w:t xml:space="preserve"> (בשיטמ"ק) ביאר הקו' שלדברי רש"י משמע דלכתחילה יכול ליתן בתחילת ג' אצבעות, וזה אינו, אלא נותנין אותו למטה מקשר גודל לכתחלה כדמוכח (שם).</w:t>
      </w:r>
    </w:p>
    <w:p w14:paraId="22C5BB8D" w14:textId="77777777" w:rsidR="009E4895" w:rsidRPr="00137AA0" w:rsidRDefault="00000000" w:rsidP="00137AA0">
      <w:pPr>
        <w:pStyle w:val="aa"/>
        <w:bidi/>
        <w:rPr>
          <w:rFonts w:ascii="Narkisim" w:hAnsi="Narkisim"/>
        </w:rPr>
      </w:pPr>
      <w:r w:rsidRPr="00137AA0">
        <w:rPr>
          <w:rFonts w:ascii="Narkisim" w:hAnsi="Narkisim"/>
          <w:rtl/>
        </w:rPr>
        <w:t>ו</w:t>
      </w:r>
      <w:r w:rsidRPr="00137AA0">
        <w:rPr>
          <w:rFonts w:ascii="Narkisim" w:hAnsi="Narkisim"/>
          <w:b/>
          <w:bCs/>
          <w:rtl/>
        </w:rPr>
        <w:t>רע"א</w:t>
      </w:r>
      <w:r w:rsidRPr="00137AA0">
        <w:rPr>
          <w:rFonts w:ascii="Narkisim" w:hAnsi="Narkisim"/>
          <w:rtl/>
        </w:rPr>
        <w:t xml:space="preserve"> הק' דיל"פ דברי רש"י [כפי שהתוס' הביא] כמה תהיה תלויה, ולא נחית הכא לשיעור ההגבהה אלא לפרש לשון 'משלשלת' דהיינו תלוייה למטה משפת הבגד אלא מגביהין אותן</w:t>
      </w:r>
      <w:r w:rsidRPr="00137AA0">
        <w:rPr>
          <w:rStyle w:val="ac"/>
          <w:rFonts w:ascii="Narkisim" w:hAnsi="Narkisim"/>
          <w:rtl/>
        </w:rPr>
        <w:footnoteReference w:id="160"/>
      </w:r>
      <w:r w:rsidRPr="00137AA0">
        <w:rPr>
          <w:rFonts w:ascii="Narkisim" w:hAnsi="Narkisim"/>
          <w:rtl/>
        </w:rPr>
        <w:t>. ואח"כ פרש"י [ומתחיל כמו דיבור אחר] ג' אצבעות לב"ה ד' לבי"ש וכו'. [ושיעור ג' וד' אצבעות בחוט, במקום התליה]. אך רע"א כת' דלגירסא דידן ברש"י איתא כ' אצבעות 'בתוך הבגד' [ע"כ כהבנת התוס' ברש"י]. אלא שמדברי התוס' משמע דלא גרסו כן ברש"י [וכן השיטמ"ק מחקו].</w:t>
      </w:r>
    </w:p>
    <w:p w14:paraId="16B8E68B" w14:textId="77777777" w:rsidR="009E4895" w:rsidRPr="00137AA0" w:rsidRDefault="00000000" w:rsidP="00137AA0">
      <w:pPr>
        <w:pStyle w:val="aa"/>
        <w:bidi/>
        <w:rPr>
          <w:rFonts w:ascii="Narkisim" w:hAnsi="Narkisim"/>
        </w:rPr>
      </w:pPr>
      <w:r w:rsidRPr="00137AA0">
        <w:rPr>
          <w:rFonts w:ascii="Narkisim" w:hAnsi="Narkisim"/>
          <w:u w:val="single"/>
          <w:rtl/>
        </w:rPr>
        <w:t>בא"ד (סו"ד) ולפי' הידור ציצית שתי אצבעות גדיל וד' ענף</w:t>
      </w:r>
      <w:r w:rsidRPr="00137AA0">
        <w:rPr>
          <w:rFonts w:ascii="Narkisim" w:hAnsi="Narkisim"/>
          <w:rtl/>
        </w:rPr>
        <w:t xml:space="preserve">. ודעת </w:t>
      </w:r>
      <w:r w:rsidRPr="00137AA0">
        <w:rPr>
          <w:rFonts w:ascii="Narkisim" w:hAnsi="Narkisim"/>
          <w:b/>
          <w:bCs/>
          <w:rtl/>
        </w:rPr>
        <w:t>תוס'</w:t>
      </w:r>
      <w:r w:rsidRPr="00137AA0">
        <w:rPr>
          <w:rFonts w:ascii="Narkisim" w:hAnsi="Narkisim"/>
          <w:rtl/>
        </w:rPr>
        <w:t xml:space="preserve"> (מנחות שם) ד' גדיל וח' ענף. [ע' פוסקים או"ח יא ד].</w:t>
      </w:r>
    </w:p>
    <w:p w14:paraId="4E711F90" w14:textId="77777777" w:rsidR="009E4895" w:rsidRPr="00137AA0" w:rsidRDefault="00000000" w:rsidP="00137AA0">
      <w:pPr>
        <w:pStyle w:val="3"/>
        <w:bidi/>
        <w:rPr>
          <w:rFonts w:ascii="Narkisim" w:hAnsi="Narkisim"/>
        </w:rPr>
      </w:pPr>
      <w:r w:rsidRPr="00137AA0">
        <w:rPr>
          <w:rFonts w:ascii="Narkisim" w:hAnsi="Narkisim"/>
          <w:rtl/>
        </w:rPr>
        <w:t>דף מ.</w:t>
      </w:r>
    </w:p>
    <w:p w14:paraId="64D4B293" w14:textId="77777777" w:rsidR="009E4895" w:rsidRPr="00137AA0" w:rsidRDefault="00000000" w:rsidP="00137AA0">
      <w:pPr>
        <w:bidi/>
        <w:rPr>
          <w:rFonts w:ascii="Narkisim" w:hAnsi="Narkisim" w:cs="Narkisim"/>
        </w:rPr>
      </w:pPr>
      <w:r w:rsidRPr="00137AA0">
        <w:rPr>
          <w:rFonts w:ascii="Narkisim" w:hAnsi="Narkisim" w:cs="Narkisim"/>
          <w:u w:val="single"/>
          <w:rtl/>
        </w:rPr>
        <w:t>שמיעך ולא יצא נשחטה ונמצא דבוקה בכסלים והתיר ר"ע</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דהוי מום הואיל ואינו במקומה. [גירסת הבח הואיל ולא מצאה במקומה]. וה</w:t>
      </w:r>
      <w:r w:rsidRPr="00137AA0">
        <w:rPr>
          <w:rFonts w:ascii="Narkisim" w:hAnsi="Narkisim" w:cs="Narkisim"/>
          <w:b/>
          <w:bCs/>
          <w:rtl/>
        </w:rPr>
        <w:t>רמב"ן</w:t>
      </w:r>
      <w:r w:rsidRPr="00137AA0">
        <w:rPr>
          <w:rFonts w:ascii="Narkisim" w:hAnsi="Narkisim" w:cs="Narkisim"/>
          <w:rtl/>
        </w:rPr>
        <w:t xml:space="preserve"> כת' דכיון דדבוקה בכסלים הוה מום. ולשון ה</w:t>
      </w:r>
      <w:r w:rsidRPr="00137AA0">
        <w:rPr>
          <w:rFonts w:ascii="Narkisim" w:hAnsi="Narkisim" w:cs="Narkisim"/>
          <w:b/>
          <w:bCs/>
          <w:rtl/>
        </w:rPr>
        <w:t>רמב"ם</w:t>
      </w:r>
      <w:r w:rsidRPr="00137AA0">
        <w:rPr>
          <w:rFonts w:ascii="Narkisim" w:hAnsi="Narkisim" w:cs="Narkisim"/>
          <w:rtl/>
        </w:rPr>
        <w:t xml:space="preserve"> (בכורות ג ה) הרי זה מותר הואיל ומעכו, אבל אם לא נמעך אף על פי שנשחט על פי מומחה הרי זה יקבר. [לכאורה משמע דטעם ההיתר משום שעשה מה שמוטל עליו. וצ"ע. אבל ה</w:t>
      </w:r>
      <w:r w:rsidRPr="00137AA0">
        <w:rPr>
          <w:rFonts w:ascii="Narkisim" w:hAnsi="Narkisim" w:cs="Narkisim"/>
          <w:b/>
          <w:bCs/>
          <w:rtl/>
        </w:rPr>
        <w:t>או"ש</w:t>
      </w:r>
      <w:r w:rsidRPr="00137AA0">
        <w:rPr>
          <w:rFonts w:ascii="Narkisim" w:hAnsi="Narkisim" w:cs="Narkisim"/>
          <w:rtl/>
        </w:rPr>
        <w:t xml:space="preserve"> (שם) כת' שעיקר כוונת הרמב"ם שאם שחטו בלא מעוך אסור, אף כשנמצא דבוק].</w:t>
      </w:r>
    </w:p>
    <w:p w14:paraId="4ED39462" w14:textId="77777777" w:rsidR="009E4895" w:rsidRPr="00137AA0" w:rsidRDefault="00000000" w:rsidP="00137AA0">
      <w:pPr>
        <w:bidi/>
        <w:rPr>
          <w:rFonts w:ascii="Narkisim" w:hAnsi="Narkisim" w:cs="Narkisim"/>
        </w:rPr>
      </w:pPr>
      <w:r w:rsidRPr="00137AA0">
        <w:rPr>
          <w:rFonts w:ascii="Narkisim" w:hAnsi="Narkisim" w:cs="Narkisim"/>
          <w:u w:val="single"/>
          <w:rtl/>
        </w:rPr>
        <w:t>השתא אין לו אלא ביצה א' וכו' אין לו כלל מבעי וכו'</w:t>
      </w:r>
      <w:r w:rsidRPr="00137AA0">
        <w:rPr>
          <w:rFonts w:ascii="Narkisim" w:hAnsi="Narkisim" w:cs="Narkisim"/>
          <w:rtl/>
        </w:rPr>
        <w:t xml:space="preserve">. </w:t>
      </w:r>
      <w:r w:rsidRPr="00137AA0">
        <w:rPr>
          <w:rFonts w:ascii="Narkisim" w:hAnsi="Narkisim" w:cs="Narkisim"/>
          <w:b/>
          <w:bCs/>
          <w:rtl/>
        </w:rPr>
        <w:t>מהריט"א</w:t>
      </w:r>
      <w:r w:rsidRPr="00137AA0">
        <w:rPr>
          <w:rFonts w:ascii="Narkisim" w:hAnsi="Narkisim" w:cs="Narkisim"/>
          <w:rtl/>
        </w:rPr>
        <w:t xml:space="preserve"> תמה אמאי לא נימא דלא זו אף זו קתני.</w:t>
      </w:r>
    </w:p>
    <w:p w14:paraId="25F04B6B" w14:textId="77777777" w:rsidR="009E4895" w:rsidRPr="00137AA0" w:rsidRDefault="00000000" w:rsidP="00137AA0">
      <w:pPr>
        <w:bidi/>
        <w:rPr>
          <w:rFonts w:ascii="Narkisim" w:hAnsi="Narkisim" w:cs="Narkisim"/>
        </w:rPr>
      </w:pPr>
      <w:r w:rsidRPr="00137AA0">
        <w:rPr>
          <w:rFonts w:ascii="Narkisim" w:hAnsi="Narkisim" w:cs="Narkisim"/>
          <w:u w:val="single"/>
          <w:rtl/>
        </w:rPr>
        <w:t>חסורי מיחסרא וה"ק וכו' א"נ ב' כיסין וביצה א' וכו'</w:t>
      </w:r>
      <w:r w:rsidRPr="00137AA0">
        <w:rPr>
          <w:rFonts w:ascii="Narkisim" w:hAnsi="Narkisim" w:cs="Narkisim"/>
          <w:rtl/>
        </w:rPr>
        <w:t>. ונח' ר' ישמעאל ור"ע אי אמרי' 'בידוע'.</w:t>
      </w:r>
    </w:p>
    <w:p w14:paraId="0E8A1D38" w14:textId="77777777" w:rsidR="009E4895" w:rsidRPr="00137AA0" w:rsidRDefault="00000000" w:rsidP="00137AA0">
      <w:pPr>
        <w:pStyle w:val="a7"/>
        <w:bidi/>
        <w:rPr>
          <w:rFonts w:ascii="Narkisim" w:hAnsi="Narkisim"/>
        </w:rPr>
      </w:pPr>
      <w:r w:rsidRPr="00137AA0">
        <w:rPr>
          <w:rFonts w:ascii="Narkisim" w:hAnsi="Narkisim"/>
          <w:rtl/>
        </w:rPr>
        <w:t>ה</w:t>
      </w:r>
      <w:r w:rsidRPr="00137AA0">
        <w:rPr>
          <w:rFonts w:ascii="Narkisim" w:hAnsi="Narkisim"/>
          <w:b/>
          <w:bCs/>
          <w:rtl/>
        </w:rPr>
        <w:t>רמב"ן</w:t>
      </w:r>
      <w:r w:rsidRPr="00137AA0">
        <w:rPr>
          <w:rFonts w:ascii="Narkisim" w:hAnsi="Narkisim"/>
          <w:rtl/>
        </w:rPr>
        <w:t xml:space="preserve"> וה</w:t>
      </w:r>
      <w:r w:rsidRPr="00137AA0">
        <w:rPr>
          <w:rFonts w:ascii="Narkisim" w:hAnsi="Narkisim"/>
          <w:b/>
          <w:bCs/>
          <w:rtl/>
        </w:rPr>
        <w:t>רא"ש</w:t>
      </w:r>
      <w:r w:rsidRPr="00137AA0">
        <w:rPr>
          <w:rFonts w:ascii="Narkisim" w:hAnsi="Narkisim"/>
          <w:rtl/>
        </w:rPr>
        <w:t xml:space="preserve"> כת' דנח' ת"ק ור"ע, דלת"ק כל שיש ב' כיסין וביצה א' הוה מום, ואי"צ למעך. כיון דדבוק הוה מום. ולר"ע בעי מיעוך. והלכה כת"ק.</w:t>
      </w:r>
    </w:p>
    <w:p w14:paraId="638F9C8C" w14:textId="77777777" w:rsidR="009E4895" w:rsidRPr="00137AA0" w:rsidRDefault="00000000" w:rsidP="00137AA0">
      <w:pPr>
        <w:pStyle w:val="a7"/>
        <w:bidi/>
        <w:rPr>
          <w:rFonts w:ascii="Narkisim" w:hAnsi="Narkisim"/>
        </w:rPr>
      </w:pPr>
      <w:r w:rsidRPr="00137AA0">
        <w:rPr>
          <w:rFonts w:ascii="Narkisim" w:hAnsi="Narkisim"/>
          <w:rtl/>
        </w:rPr>
        <w:t>אבל ה</w:t>
      </w:r>
      <w:r w:rsidRPr="00137AA0">
        <w:rPr>
          <w:rFonts w:ascii="Narkisim" w:hAnsi="Narkisim"/>
          <w:b/>
          <w:bCs/>
          <w:rtl/>
        </w:rPr>
        <w:t>רמב"ם</w:t>
      </w:r>
      <w:r w:rsidRPr="00137AA0">
        <w:rPr>
          <w:rFonts w:ascii="Narkisim" w:hAnsi="Narkisim"/>
          <w:rtl/>
        </w:rPr>
        <w:t xml:space="preserve"> (ג ה) פסק דבעי מיעוך. והרמב"ם ב</w:t>
      </w:r>
      <w:r w:rsidRPr="00137AA0">
        <w:rPr>
          <w:rFonts w:ascii="Narkisim" w:hAnsi="Narkisim"/>
          <w:b/>
          <w:bCs/>
          <w:rtl/>
        </w:rPr>
        <w:t>פיה"מ</w:t>
      </w:r>
      <w:r w:rsidRPr="00137AA0">
        <w:rPr>
          <w:rFonts w:ascii="Narkisim" w:hAnsi="Narkisim"/>
          <w:rtl/>
        </w:rPr>
        <w:t xml:space="preserve"> כת' דהלכה כר"ע. וה</w:t>
      </w:r>
      <w:r w:rsidRPr="00137AA0">
        <w:rPr>
          <w:rFonts w:ascii="Narkisim" w:hAnsi="Narkisim"/>
          <w:b/>
          <w:bCs/>
          <w:rtl/>
        </w:rPr>
        <w:t>תוי"ט</w:t>
      </w:r>
      <w:r w:rsidRPr="00137AA0">
        <w:rPr>
          <w:rFonts w:ascii="Narkisim" w:hAnsi="Narkisim"/>
          <w:rtl/>
        </w:rPr>
        <w:t xml:space="preserve"> ביאר דס"ל דר' ישמעאל ור"ע נח' במילתא דת"ק, והלכה כר"ע מחבירו.</w:t>
      </w:r>
    </w:p>
    <w:p w14:paraId="17759156"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רש"ש</w:t>
      </w:r>
      <w:r w:rsidRPr="00137AA0">
        <w:rPr>
          <w:rFonts w:ascii="Narkisim" w:hAnsi="Narkisim"/>
          <w:rtl/>
        </w:rPr>
        <w:t xml:space="preserve"> תמה דת"ק אמר דה"ז מום, ולר' ישמעאל לא הוה מום [שאין מציאות שאין לו ב' ביצים]. וכת' דדעת הרמב"ם ד'אין לו אלא ביצה אחת' הוא בבא בפנ"ע</w:t>
      </w:r>
      <w:r w:rsidRPr="00137AA0">
        <w:rPr>
          <w:rStyle w:val="ac"/>
          <w:rFonts w:ascii="Narkisim" w:hAnsi="Narkisim"/>
          <w:rtl/>
        </w:rPr>
        <w:footnoteReference w:id="161"/>
      </w:r>
      <w:r w:rsidRPr="00137AA0">
        <w:rPr>
          <w:rFonts w:ascii="Narkisim" w:hAnsi="Narkisim"/>
          <w:rtl/>
        </w:rPr>
        <w:t xml:space="preserve"> וקאי אדלקמיה, ואין בזה ג' דעות. [אך הביא דבלשונו בפיה"מ וכן לשון הרע"ב ל"מ כן].</w:t>
      </w:r>
    </w:p>
    <w:p w14:paraId="145547FE" w14:textId="77777777" w:rsidR="009E4895" w:rsidRPr="00137AA0" w:rsidRDefault="00000000" w:rsidP="00137AA0">
      <w:pPr>
        <w:bidi/>
        <w:rPr>
          <w:rFonts w:ascii="Narkisim" w:hAnsi="Narkisim" w:cs="Narkisim"/>
        </w:rPr>
      </w:pPr>
      <w:r w:rsidRPr="00137AA0">
        <w:rPr>
          <w:rFonts w:ascii="Narkisim" w:hAnsi="Narkisim" w:cs="Narkisim"/>
          <w:u w:val="single"/>
          <w:rtl/>
        </w:rPr>
        <w:t>עד מתי אתה מאכיל ישראל קדשים בחוץ</w:t>
      </w:r>
      <w:r w:rsidRPr="00137AA0">
        <w:rPr>
          <w:rFonts w:ascii="Narkisim" w:hAnsi="Narkisim" w:cs="Narkisim"/>
          <w:rtl/>
        </w:rPr>
        <w:t>. ה</w:t>
      </w:r>
      <w:r w:rsidRPr="00137AA0">
        <w:rPr>
          <w:rFonts w:ascii="Narkisim" w:hAnsi="Narkisim" w:cs="Narkisim"/>
          <w:b/>
          <w:bCs/>
          <w:rtl/>
        </w:rPr>
        <w:t>אחרונים</w:t>
      </w:r>
      <w:r w:rsidRPr="00137AA0">
        <w:rPr>
          <w:rFonts w:ascii="Narkisim" w:hAnsi="Narkisim" w:cs="Narkisim"/>
          <w:rtl/>
        </w:rPr>
        <w:t xml:space="preserve"> (ע' שי למורא ועוד) העירו אמאי תלוי באכילה, דעיקר האיסור במה ששוחט בחוץ</w:t>
      </w:r>
      <w:r w:rsidRPr="00137AA0">
        <w:rPr>
          <w:rStyle w:val="ac"/>
          <w:rFonts w:ascii="Narkisim" w:hAnsi="Narkisim" w:cs="Narkisim"/>
          <w:rtl/>
        </w:rPr>
        <w:footnoteReference w:id="162"/>
      </w:r>
      <w:r w:rsidRPr="00137AA0">
        <w:rPr>
          <w:rFonts w:ascii="Narkisim" w:hAnsi="Narkisim" w:cs="Narkisim"/>
          <w:rtl/>
        </w:rPr>
        <w:t>. אמנם בסוגיין בשעת שחיטה היו סבורים שיש בו מום, ורק אח"כ גילו שאין בו מום [לר' יוחנן בן נורי].</w:t>
      </w:r>
    </w:p>
    <w:p w14:paraId="26B79425" w14:textId="77777777" w:rsidR="009E4895" w:rsidRPr="00137AA0" w:rsidRDefault="00000000" w:rsidP="00137AA0">
      <w:pPr>
        <w:bidi/>
        <w:rPr>
          <w:rFonts w:ascii="Narkisim" w:hAnsi="Narkisim" w:cs="Narkisim"/>
        </w:rPr>
      </w:pPr>
      <w:r w:rsidRPr="00137AA0">
        <w:rPr>
          <w:rFonts w:ascii="Narkisim" w:hAnsi="Narkisim" w:cs="Narkisim"/>
          <w:rtl/>
        </w:rPr>
        <w:t>ה</w:t>
      </w:r>
      <w:r w:rsidRPr="00137AA0">
        <w:rPr>
          <w:rFonts w:ascii="Narkisim" w:hAnsi="Narkisim" w:cs="Narkisim"/>
          <w:b/>
          <w:bCs/>
          <w:rtl/>
        </w:rPr>
        <w:t>גר"ח</w:t>
      </w:r>
      <w:r w:rsidRPr="00137AA0">
        <w:rPr>
          <w:rFonts w:ascii="Narkisim" w:hAnsi="Narkisim" w:cs="Narkisim"/>
          <w:rtl/>
        </w:rPr>
        <w:t xml:space="preserve"> (סטנסיל רנא ב"ק עו.) הק' אמאי נחשב קדשים בחוץ, נימא דבתחילת שחיטה</w:t>
      </w:r>
      <w:r w:rsidRPr="00137AA0">
        <w:rPr>
          <w:rStyle w:val="ac"/>
          <w:rFonts w:ascii="Narkisim" w:hAnsi="Narkisim" w:cs="Narkisim"/>
          <w:rtl/>
        </w:rPr>
        <w:footnoteReference w:id="163"/>
      </w:r>
      <w:r w:rsidRPr="00137AA0">
        <w:rPr>
          <w:rFonts w:ascii="Narkisim" w:hAnsi="Narkisim" w:cs="Narkisim"/>
          <w:rtl/>
        </w:rPr>
        <w:t xml:space="preserve"> </w:t>
      </w:r>
      <w:r w:rsidRPr="00137AA0">
        <w:rPr>
          <w:rFonts w:ascii="Narkisim" w:hAnsi="Narkisim" w:cs="Narkisim"/>
          <w:rtl/>
        </w:rPr>
        <w:lastRenderedPageBreak/>
        <w:t>נעשית בו מום</w:t>
      </w:r>
      <w:r w:rsidRPr="00137AA0">
        <w:rPr>
          <w:rStyle w:val="ac"/>
          <w:rFonts w:ascii="Narkisim" w:hAnsi="Narkisim" w:cs="Narkisim"/>
          <w:rtl/>
        </w:rPr>
        <w:footnoteReference w:id="164"/>
      </w:r>
      <w:r w:rsidRPr="00137AA0">
        <w:rPr>
          <w:rFonts w:ascii="Narkisim" w:hAnsi="Narkisim" w:cs="Narkisim"/>
          <w:rtl/>
        </w:rPr>
        <w:t xml:space="preserve"> [ע' חולין ל.], וכיון דהוה בכור בעל מום הותר באכילה</w:t>
      </w:r>
      <w:r w:rsidRPr="00137AA0">
        <w:rPr>
          <w:rStyle w:val="ac"/>
          <w:rFonts w:ascii="Narkisim" w:hAnsi="Narkisim" w:cs="Narkisim"/>
          <w:rtl/>
        </w:rPr>
        <w:footnoteReference w:id="165"/>
      </w:r>
      <w:r w:rsidRPr="00137AA0">
        <w:rPr>
          <w:rFonts w:ascii="Narkisim" w:hAnsi="Narkisim" w:cs="Narkisim"/>
          <w:rtl/>
        </w:rPr>
        <w:t>. [ואף שהיה אסור לשוחטו ולהטיל בו מום</w:t>
      </w:r>
      <w:r w:rsidRPr="00137AA0">
        <w:rPr>
          <w:rStyle w:val="ac"/>
          <w:rFonts w:ascii="Narkisim" w:hAnsi="Narkisim" w:cs="Narkisim"/>
          <w:rtl/>
        </w:rPr>
        <w:footnoteReference w:id="166"/>
      </w:r>
      <w:r w:rsidRPr="00137AA0">
        <w:rPr>
          <w:rFonts w:ascii="Narkisim" w:hAnsi="Narkisim" w:cs="Narkisim"/>
          <w:rtl/>
        </w:rPr>
        <w:t>, אפ"ה לאחר שעשה כן לכאורה אינו שחוטי חוץ].</w:t>
      </w:r>
    </w:p>
    <w:p w14:paraId="6BBB241C" w14:textId="77777777" w:rsidR="009E4895" w:rsidRPr="00137AA0" w:rsidRDefault="00000000" w:rsidP="00137AA0">
      <w:pPr>
        <w:pStyle w:val="a7"/>
        <w:bidi/>
        <w:rPr>
          <w:rFonts w:ascii="Narkisim" w:hAnsi="Narkisim"/>
        </w:rPr>
      </w:pPr>
      <w:r w:rsidRPr="00137AA0">
        <w:rPr>
          <w:rFonts w:ascii="Narkisim" w:hAnsi="Narkisim"/>
          <w:rtl/>
        </w:rPr>
        <w:t xml:space="preserve">ועד"ז הק' </w:t>
      </w:r>
      <w:r w:rsidRPr="00137AA0">
        <w:rPr>
          <w:rFonts w:ascii="Narkisim" w:hAnsi="Narkisim"/>
          <w:b/>
          <w:bCs/>
          <w:rtl/>
        </w:rPr>
        <w:t>תוס</w:t>
      </w:r>
      <w:r w:rsidRPr="00137AA0">
        <w:rPr>
          <w:rFonts w:ascii="Narkisim" w:hAnsi="Narkisim"/>
          <w:rtl/>
        </w:rPr>
        <w:t>' (ב"ק עו. ד"ה שחיטה) אמאי שחיטת קדשים נחשב שחיטה שאינה ראויה, הא לאחר שהתחיל שחיטתו ראוי לפדותו</w:t>
      </w:r>
      <w:r w:rsidRPr="00137AA0">
        <w:rPr>
          <w:rStyle w:val="ac"/>
          <w:rFonts w:ascii="Narkisim" w:hAnsi="Narkisim"/>
          <w:rtl/>
        </w:rPr>
        <w:footnoteReference w:id="167"/>
      </w:r>
      <w:r w:rsidRPr="00137AA0">
        <w:rPr>
          <w:rFonts w:ascii="Narkisim" w:hAnsi="Narkisim"/>
          <w:rtl/>
        </w:rPr>
        <w:t>. [וכדין פסולי המוקדשין, ועד"ז בבכור דאי"צ לפדות]. ותוס' תי' דמום שהוא מחיים חשיב מום לפדות על ידו, אבל מום דלאחר מיתה לא חשיב מום</w:t>
      </w:r>
      <w:r w:rsidRPr="00137AA0">
        <w:rPr>
          <w:rStyle w:val="ac"/>
          <w:rFonts w:ascii="Narkisim" w:hAnsi="Narkisim"/>
          <w:rtl/>
        </w:rPr>
        <w:footnoteReference w:id="168"/>
      </w:r>
      <w:r w:rsidRPr="00137AA0">
        <w:rPr>
          <w:rFonts w:ascii="Narkisim" w:hAnsi="Narkisim"/>
          <w:rtl/>
        </w:rPr>
        <w:t>. [והגר"ח ביאר דהיינו לענין פדיון</w:t>
      </w:r>
      <w:r w:rsidRPr="00137AA0">
        <w:rPr>
          <w:rStyle w:val="ac"/>
          <w:rFonts w:ascii="Narkisim" w:hAnsi="Narkisim"/>
          <w:rtl/>
        </w:rPr>
        <w:footnoteReference w:id="169"/>
      </w:r>
      <w:r w:rsidRPr="00137AA0">
        <w:rPr>
          <w:rFonts w:ascii="Narkisim" w:hAnsi="Narkisim"/>
          <w:rtl/>
        </w:rPr>
        <w:t>, דהא מבואר (לעיל לט: וזבחים כה:) דמום לאחר שחיטה פוסל</w:t>
      </w:r>
      <w:r w:rsidRPr="00137AA0">
        <w:rPr>
          <w:rStyle w:val="ac"/>
          <w:rFonts w:ascii="Narkisim" w:hAnsi="Narkisim"/>
          <w:rtl/>
        </w:rPr>
        <w:footnoteReference w:id="170"/>
      </w:r>
      <w:r w:rsidRPr="00137AA0">
        <w:rPr>
          <w:rFonts w:ascii="Narkisim" w:hAnsi="Narkisim"/>
          <w:rtl/>
        </w:rPr>
        <w:t>].</w:t>
      </w:r>
    </w:p>
    <w:p w14:paraId="056529C1"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גר"ח</w:t>
      </w:r>
      <w:r w:rsidRPr="00137AA0">
        <w:rPr>
          <w:rFonts w:ascii="Narkisim" w:hAnsi="Narkisim"/>
          <w:rtl/>
        </w:rPr>
        <w:t xml:space="preserve"> כת' דלתי' התוס' מתיישב אף בבכור. אך לקו' התוס' [דנקטו דאף מום שלאחר שחיטה חשיב מום], א"כ בכל בכור שנשחט בחוץ הרי הוא צריך להיות ניתר באכילה ע"י המום של שחיטה. אך הביא דלשיטת </w:t>
      </w:r>
      <w:r w:rsidRPr="00137AA0">
        <w:rPr>
          <w:rFonts w:ascii="Narkisim" w:hAnsi="Narkisim"/>
          <w:b/>
          <w:bCs/>
          <w:rtl/>
        </w:rPr>
        <w:t>תוס'</w:t>
      </w:r>
      <w:r w:rsidRPr="00137AA0">
        <w:rPr>
          <w:rFonts w:ascii="Narkisim" w:hAnsi="Narkisim"/>
          <w:rtl/>
        </w:rPr>
        <w:t xml:space="preserve"> (קידושין נז: ד"ה מה) דשחוטי חוץ הוא איסור בפנ"ע ניחא, דכבר חל בו איסור שחוטי חוץ</w:t>
      </w:r>
      <w:r w:rsidRPr="00137AA0">
        <w:rPr>
          <w:rStyle w:val="ac"/>
          <w:rFonts w:ascii="Narkisim" w:hAnsi="Narkisim"/>
          <w:rtl/>
        </w:rPr>
        <w:footnoteReference w:id="171"/>
      </w:r>
      <w:r w:rsidRPr="00137AA0">
        <w:rPr>
          <w:rFonts w:ascii="Narkisim" w:hAnsi="Narkisim"/>
          <w:rtl/>
        </w:rPr>
        <w:t>. אבל לדעת רש"י שם דשחוטי חוץ הוא משום איסור קודש הדרא קו'.</w:t>
      </w:r>
    </w:p>
    <w:p w14:paraId="14FF9407" w14:textId="77777777" w:rsidR="009E4895" w:rsidRPr="00137AA0" w:rsidRDefault="00000000" w:rsidP="00137AA0">
      <w:pPr>
        <w:bidi/>
        <w:rPr>
          <w:rFonts w:ascii="Narkisim" w:hAnsi="Narkisim" w:cs="Narkisim"/>
        </w:rPr>
      </w:pPr>
      <w:r w:rsidRPr="00137AA0">
        <w:rPr>
          <w:rFonts w:ascii="Narkisim" w:hAnsi="Narkisim" w:cs="Narkisim"/>
          <w:u w:val="single"/>
          <w:rtl/>
        </w:rPr>
        <w:t>איזהו שחול שנשמטה ירכו</w:t>
      </w:r>
      <w:r w:rsidRPr="00137AA0">
        <w:rPr>
          <w:rFonts w:ascii="Narkisim" w:hAnsi="Narkisim" w:cs="Narkisim"/>
          <w:rtl/>
        </w:rPr>
        <w:t>. ופ</w:t>
      </w:r>
      <w:r w:rsidRPr="00137AA0">
        <w:rPr>
          <w:rFonts w:ascii="Narkisim" w:hAnsi="Narkisim" w:cs="Narkisim"/>
          <w:b/>
          <w:bCs/>
          <w:rtl/>
        </w:rPr>
        <w:t>רש"י</w:t>
      </w:r>
      <w:r w:rsidRPr="00137AA0">
        <w:rPr>
          <w:rFonts w:ascii="Narkisim" w:hAnsi="Narkisim" w:cs="Narkisim"/>
          <w:rtl/>
        </w:rPr>
        <w:t xml:space="preserve"> בדלא איעכול ניביה. ו</w:t>
      </w:r>
      <w:r w:rsidRPr="00137AA0">
        <w:rPr>
          <w:rFonts w:ascii="Narkisim" w:hAnsi="Narkisim" w:cs="Narkisim"/>
          <w:b/>
          <w:bCs/>
          <w:rtl/>
        </w:rPr>
        <w:t>תוס</w:t>
      </w:r>
      <w:r w:rsidRPr="00137AA0">
        <w:rPr>
          <w:rFonts w:ascii="Narkisim" w:hAnsi="Narkisim" w:cs="Narkisim"/>
          <w:rtl/>
        </w:rPr>
        <w:t>' פי' שנשמטה מתחילת ברייתה. [וס"ל דשמוטה מתחילת ברייתה אינה טריפה, ודנו בזה הפוסקים, ע' פרמ"ג נה ש"ד ח].</w:t>
      </w:r>
    </w:p>
    <w:p w14:paraId="2BDE8BE3"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רע"ב</w:t>
      </w:r>
      <w:r w:rsidRPr="00137AA0">
        <w:rPr>
          <w:rFonts w:ascii="Narkisim" w:hAnsi="Narkisim"/>
          <w:rtl/>
        </w:rPr>
        <w:t xml:space="preserve"> (דפוס אמשטרדם) גרס שנשמטה ידו. [ובדפוסים האחרים גרסו יריכו]. וה</w:t>
      </w:r>
      <w:r w:rsidRPr="00137AA0">
        <w:rPr>
          <w:rFonts w:ascii="Narkisim" w:hAnsi="Narkisim"/>
          <w:b/>
          <w:bCs/>
          <w:rtl/>
        </w:rPr>
        <w:t>רש"ש</w:t>
      </w:r>
      <w:r w:rsidRPr="00137AA0">
        <w:rPr>
          <w:rFonts w:ascii="Narkisim" w:hAnsi="Narkisim"/>
          <w:rtl/>
        </w:rPr>
        <w:t xml:space="preserve"> כת' דכוונתו ליישב קו' רש"י ותוס' מהא דבוקא דאטמא דשף כו'.</w:t>
      </w:r>
    </w:p>
    <w:p w14:paraId="13A957E9" w14:textId="77777777" w:rsidR="009E4895" w:rsidRPr="00137AA0" w:rsidRDefault="00000000" w:rsidP="00137AA0">
      <w:pPr>
        <w:bidi/>
        <w:rPr>
          <w:rFonts w:ascii="Narkisim" w:hAnsi="Narkisim" w:cs="Narkisim"/>
        </w:rPr>
      </w:pPr>
      <w:r w:rsidRPr="00137AA0">
        <w:rPr>
          <w:rFonts w:ascii="Narkisim" w:hAnsi="Narkisim" w:cs="Narkisim"/>
          <w:u w:val="single"/>
          <w:rtl/>
        </w:rPr>
        <w:t>אבל ברגל טרפה, דכל יתיר כנטול דמי</w:t>
      </w:r>
      <w:r w:rsidRPr="00137AA0">
        <w:rPr>
          <w:rStyle w:val="ac"/>
          <w:rFonts w:ascii="Narkisim" w:hAnsi="Narkisim" w:cs="Narkisim"/>
          <w:rtl/>
        </w:rPr>
        <w:footnoteReference w:id="172"/>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(חולין נח:) יתר [רגל] אחד כחסר אחד, וטריפה. דיתר הוה כמו 'חסר'</w:t>
      </w:r>
      <w:r w:rsidRPr="00137AA0">
        <w:rPr>
          <w:rStyle w:val="ac"/>
          <w:rFonts w:ascii="Narkisim" w:hAnsi="Narkisim" w:cs="Narkisim"/>
          <w:rtl/>
        </w:rPr>
        <w:footnoteReference w:id="173"/>
      </w:r>
      <w:r w:rsidRPr="00137AA0">
        <w:rPr>
          <w:rFonts w:ascii="Narkisim" w:hAnsi="Narkisim" w:cs="Narkisim"/>
          <w:rtl/>
        </w:rPr>
        <w:t>. אבל ה</w:t>
      </w:r>
      <w:r w:rsidRPr="00137AA0">
        <w:rPr>
          <w:rFonts w:ascii="Narkisim" w:hAnsi="Narkisim" w:cs="Narkisim"/>
          <w:b/>
          <w:bCs/>
          <w:rtl/>
        </w:rPr>
        <w:t>רמב"ן</w:t>
      </w:r>
      <w:r w:rsidRPr="00137AA0">
        <w:rPr>
          <w:rFonts w:ascii="Narkisim" w:hAnsi="Narkisim" w:cs="Narkisim"/>
          <w:rtl/>
        </w:rPr>
        <w:t xml:space="preserve"> (חולין נח:) דייק דהוה 'נטול' [כנטול בידי אדם], ולא משום דהוה חסר. וביאר דהוה כנטול ממקום שהוא יתר, וכאילו נחתך באותו מקום</w:t>
      </w:r>
      <w:r w:rsidRPr="00137AA0">
        <w:rPr>
          <w:rStyle w:val="ac"/>
          <w:rFonts w:ascii="Narkisim" w:hAnsi="Narkisim" w:cs="Narkisim"/>
          <w:rtl/>
        </w:rPr>
        <w:footnoteReference w:id="174"/>
      </w:r>
      <w:r w:rsidRPr="00137AA0">
        <w:rPr>
          <w:rFonts w:ascii="Narkisim" w:hAnsi="Narkisim" w:cs="Narkisim"/>
          <w:rtl/>
        </w:rPr>
        <w:t>. ואיירי כשיוצאת ממקום דאילו ניטל מקומו הוה טריפה, אבל רגל יתירה למטה מן הארכובה אינו פוסל.</w:t>
      </w:r>
    </w:p>
    <w:p w14:paraId="629E5451" w14:textId="77777777" w:rsidR="009E4895" w:rsidRPr="00137AA0" w:rsidRDefault="00000000" w:rsidP="00137AA0">
      <w:pPr>
        <w:pStyle w:val="a8"/>
        <w:bidi/>
        <w:rPr>
          <w:rFonts w:ascii="Narkisim" w:hAnsi="Narkisim"/>
        </w:rPr>
      </w:pPr>
      <w:r w:rsidRPr="00137AA0">
        <w:rPr>
          <w:rFonts w:ascii="Narkisim" w:hAnsi="Narkisim"/>
          <w:rtl/>
        </w:rPr>
        <w:lastRenderedPageBreak/>
        <w:t>וה</w:t>
      </w:r>
      <w:r w:rsidRPr="00137AA0">
        <w:rPr>
          <w:rFonts w:ascii="Narkisim" w:hAnsi="Narkisim"/>
          <w:b/>
          <w:bCs/>
          <w:rtl/>
        </w:rPr>
        <w:t>רשב"א</w:t>
      </w:r>
      <w:r w:rsidRPr="00137AA0">
        <w:rPr>
          <w:rFonts w:ascii="Narkisim" w:hAnsi="Narkisim"/>
          <w:rtl/>
        </w:rPr>
        <w:t xml:space="preserve"> (תוה"ב ב ג מ: והו' בר"ן שם) חלק דלא הוזכר שהוא כנטול עם מה שמחובר עמו. אלא שאם ינטל הא' ונמצא השני נקוב הוה טריפה.</w:t>
      </w:r>
    </w:p>
    <w:p w14:paraId="6F159CFC" w14:textId="77777777" w:rsidR="009E4895" w:rsidRPr="00137AA0" w:rsidRDefault="00000000" w:rsidP="00137AA0">
      <w:pPr>
        <w:bidi/>
        <w:rPr>
          <w:rFonts w:ascii="Narkisim" w:hAnsi="Narkisim" w:cs="Narkisim"/>
        </w:rPr>
      </w:pPr>
      <w:r w:rsidRPr="00137AA0">
        <w:rPr>
          <w:rFonts w:ascii="Narkisim" w:hAnsi="Narkisim" w:cs="Narkisim"/>
          <w:rtl/>
        </w:rPr>
        <w:t>וב</w:t>
      </w:r>
      <w:r w:rsidRPr="00137AA0">
        <w:rPr>
          <w:rFonts w:ascii="Narkisim" w:hAnsi="Narkisim" w:cs="Narkisim"/>
          <w:b/>
          <w:bCs/>
          <w:rtl/>
        </w:rPr>
        <w:t>שו"ת הרשב"א</w:t>
      </w:r>
      <w:r w:rsidRPr="00137AA0">
        <w:rPr>
          <w:rFonts w:ascii="Narkisim" w:hAnsi="Narkisim" w:cs="Narkisim"/>
          <w:rtl/>
        </w:rPr>
        <w:t xml:space="preserve"> (א פח, הו' בש"ך נז מח) [בחד תי'] דן דיתרת יכולה לחיות, שהרי נולד כן, ואפ"ה יש בו דין טריפה [ובטריפה זו לא נאמר דטריפה אינה חיה].</w:t>
      </w:r>
    </w:p>
    <w:p w14:paraId="2B346F87" w14:textId="77777777" w:rsidR="009E4895" w:rsidRPr="00137AA0" w:rsidRDefault="00000000" w:rsidP="00137AA0">
      <w:pPr>
        <w:bidi/>
        <w:rPr>
          <w:rFonts w:ascii="Narkisim" w:hAnsi="Narkisim" w:cs="Narkisim"/>
        </w:rPr>
      </w:pPr>
      <w:r w:rsidRPr="00137AA0">
        <w:rPr>
          <w:rFonts w:ascii="Narkisim" w:hAnsi="Narkisim" w:cs="Narkisim"/>
          <w:u w:val="single"/>
          <w:rtl/>
        </w:rPr>
        <w:t>שם. טרפה נמי הוי וכו'</w:t>
      </w:r>
      <w:r w:rsidRPr="00137AA0">
        <w:rPr>
          <w:rFonts w:ascii="Narkisim" w:hAnsi="Narkisim" w:cs="Narkisim"/>
          <w:rtl/>
        </w:rPr>
        <w:t>. ה</w:t>
      </w:r>
      <w:r w:rsidRPr="00137AA0">
        <w:rPr>
          <w:rFonts w:ascii="Narkisim" w:hAnsi="Narkisim" w:cs="Narkisim"/>
          <w:b/>
          <w:bCs/>
          <w:rtl/>
        </w:rPr>
        <w:t>גרי"ז</w:t>
      </w:r>
      <w:r w:rsidRPr="00137AA0">
        <w:rPr>
          <w:rFonts w:ascii="Narkisim" w:hAnsi="Narkisim" w:cs="Narkisim"/>
          <w:rtl/>
        </w:rPr>
        <w:t xml:space="preserve"> הק' דאף אי הוה טריפה איצטריך המשנה לחדש דהוה בעל מום, ולוקה משום בעל מום, [דבטריפה אין לוקים משום בעל מום, וכן אין שוחטים ופודים עליו]. וביאר דהמשניות הללו דקעסקינן לענין מום להתיר לשחוט, ואין שוחטין את הטריפה מדכתיב ואכלת ולא לכלביך (ע"ע תוס' לעיל לב:), וא"כ טריפה בעלת מום אין כאן היתר ע"י מום זה</w:t>
      </w:r>
      <w:r w:rsidRPr="00137AA0">
        <w:rPr>
          <w:rStyle w:val="ac"/>
          <w:rFonts w:ascii="Narkisim" w:hAnsi="Narkisim" w:cs="Narkisim"/>
          <w:rtl/>
        </w:rPr>
        <w:footnoteReference w:id="175"/>
      </w:r>
      <w:r w:rsidRPr="00137AA0">
        <w:rPr>
          <w:rFonts w:ascii="Narkisim" w:hAnsi="Narkisim" w:cs="Narkisim"/>
          <w:rtl/>
        </w:rPr>
        <w:t>.</w:t>
      </w:r>
    </w:p>
    <w:p w14:paraId="15A74AD0" w14:textId="77777777" w:rsidR="009E4895" w:rsidRPr="00137AA0" w:rsidRDefault="00000000" w:rsidP="00137AA0">
      <w:pPr>
        <w:bidi/>
        <w:rPr>
          <w:rFonts w:ascii="Narkisim" w:hAnsi="Narkisim" w:cs="Narkisim"/>
        </w:rPr>
      </w:pPr>
      <w:r w:rsidRPr="00137AA0">
        <w:rPr>
          <w:rFonts w:ascii="Narkisim" w:hAnsi="Narkisim" w:cs="Narkisim"/>
          <w:u w:val="single"/>
          <w:rtl/>
        </w:rPr>
        <w:t>שם. יתר כחסר</w:t>
      </w:r>
      <w:r w:rsidRPr="00137AA0">
        <w:rPr>
          <w:rFonts w:ascii="Narkisim" w:hAnsi="Narkisim" w:cs="Narkisim"/>
          <w:rtl/>
        </w:rPr>
        <w:t>. בסוגיין קאי לענין טריפות, אבל ה</w:t>
      </w:r>
      <w:r w:rsidRPr="00137AA0">
        <w:rPr>
          <w:rFonts w:ascii="Narkisim" w:hAnsi="Narkisim" w:cs="Narkisim"/>
          <w:b/>
          <w:bCs/>
          <w:rtl/>
        </w:rPr>
        <w:t>רמב"ם</w:t>
      </w:r>
      <w:r w:rsidRPr="00137AA0">
        <w:rPr>
          <w:rFonts w:ascii="Narkisim" w:hAnsi="Narkisim" w:cs="Narkisim"/>
          <w:rtl/>
        </w:rPr>
        <w:t xml:space="preserve"> (איסו"מ ב יא) חידש דאף לענין מומים נאמר יתר כחסר. שהרמב"ם כת' דאף כשיש ג' כליות או ב' טחול פסול להקרבה, שאין מקריבין חסר, וכל היתר כחסר. והגרי"ז הביא מקור לזה מבעלת ה' רגלים, דיתר ביד הוה כנטול וכמו חסר</w:t>
      </w:r>
      <w:r w:rsidRPr="00137AA0">
        <w:rPr>
          <w:rStyle w:val="ac"/>
          <w:rFonts w:ascii="Narkisim" w:hAnsi="Narkisim" w:cs="Narkisim"/>
          <w:rtl/>
        </w:rPr>
        <w:footnoteReference w:id="176"/>
      </w:r>
      <w:r w:rsidRPr="00137AA0">
        <w:rPr>
          <w:rFonts w:ascii="Narkisim" w:hAnsi="Narkisim" w:cs="Narkisim"/>
          <w:rtl/>
        </w:rPr>
        <w:t>.</w:t>
      </w:r>
    </w:p>
    <w:p w14:paraId="4DEDCCF4" w14:textId="77777777" w:rsidR="009E4895" w:rsidRPr="00137AA0" w:rsidRDefault="00000000" w:rsidP="00137AA0">
      <w:pPr>
        <w:bidi/>
        <w:rPr>
          <w:rFonts w:ascii="Narkisim" w:hAnsi="Narkisim" w:cs="Narkisim"/>
        </w:rPr>
      </w:pPr>
      <w:r w:rsidRPr="00137AA0">
        <w:rPr>
          <w:rFonts w:ascii="Narkisim" w:hAnsi="Narkisim" w:cs="Narkisim"/>
          <w:u w:val="single"/>
          <w:rtl/>
        </w:rPr>
        <w:t>רש"י ד"ה כנטול</w:t>
      </w:r>
      <w:r w:rsidRPr="00137AA0">
        <w:rPr>
          <w:rFonts w:ascii="Narkisim" w:hAnsi="Narkisim" w:cs="Narkisim"/>
          <w:rtl/>
        </w:rPr>
        <w:t>. ובהמה שנטל ירך וחלל שלה וכו'. ה</w:t>
      </w:r>
      <w:r w:rsidRPr="00137AA0">
        <w:rPr>
          <w:rFonts w:ascii="Narkisim" w:hAnsi="Narkisim" w:cs="Narkisim"/>
          <w:b/>
          <w:bCs/>
          <w:rtl/>
        </w:rPr>
        <w:t>שיטמ"ק</w:t>
      </w:r>
      <w:r w:rsidRPr="00137AA0">
        <w:rPr>
          <w:rFonts w:ascii="Narkisim" w:hAnsi="Narkisim" w:cs="Narkisim"/>
          <w:rtl/>
        </w:rPr>
        <w:t xml:space="preserve"> גרס טריפה ולא גרס 'וחלל', דניטל מהארכובה ולמעלה הוה טריפה [אף שלא ניטל מהחלל] (כדאיתא חולין מב:, נז. ועו.). והיכא דניטל מהחלל הוה נבילה, ולא טריפה, אבל בסוגיין בעל ג' רגליים הוה טריפה ולא נבילה, וכהמשך דברי רש"י</w:t>
      </w:r>
      <w:r w:rsidRPr="00137AA0">
        <w:rPr>
          <w:rStyle w:val="ac"/>
          <w:rFonts w:ascii="Narkisim" w:hAnsi="Narkisim" w:cs="Narkisim"/>
          <w:rtl/>
        </w:rPr>
        <w:footnoteReference w:id="177"/>
      </w:r>
      <w:r w:rsidRPr="00137AA0">
        <w:rPr>
          <w:rFonts w:ascii="Narkisim" w:hAnsi="Narkisim" w:cs="Narkisim"/>
          <w:rtl/>
        </w:rPr>
        <w:t>.</w:t>
      </w:r>
    </w:p>
    <w:p w14:paraId="36DC79BE" w14:textId="77777777" w:rsidR="009E4895" w:rsidRPr="00137AA0" w:rsidRDefault="00000000" w:rsidP="00137AA0">
      <w:pPr>
        <w:bidi/>
        <w:rPr>
          <w:rFonts w:ascii="Narkisim" w:hAnsi="Narkisim" w:cs="Narkisim"/>
        </w:rPr>
      </w:pPr>
      <w:r w:rsidRPr="00137AA0">
        <w:rPr>
          <w:rFonts w:ascii="Narkisim" w:hAnsi="Narkisim" w:cs="Narkisim"/>
          <w:u w:val="single"/>
          <w:rtl/>
        </w:rPr>
        <w:t>בא"ד ועוד בוקא דאטמא דשף מדוכתיה טריפה</w:t>
      </w:r>
      <w:r w:rsidRPr="00137AA0">
        <w:rPr>
          <w:rFonts w:ascii="Narkisim" w:hAnsi="Narkisim" w:cs="Narkisim"/>
          <w:rtl/>
        </w:rPr>
        <w:t>. וכמו שהביא רש"י (במשנה) מהגמ' (חולין נד:) היכא דאיעכל ניביה. [ורגל יתירה שיש לה חיבור כמו גידין, אמרי' יתר כחסר וכמי שאיעכל ניביה].</w:t>
      </w:r>
    </w:p>
    <w:p w14:paraId="43374457" w14:textId="77777777" w:rsidR="009E4895" w:rsidRPr="00137AA0" w:rsidRDefault="00000000" w:rsidP="00137AA0">
      <w:pPr>
        <w:pStyle w:val="a8"/>
        <w:bidi/>
        <w:rPr>
          <w:rFonts w:ascii="Narkisim" w:hAnsi="Narkisim"/>
        </w:rPr>
      </w:pPr>
      <w:r w:rsidRPr="00137AA0">
        <w:rPr>
          <w:rFonts w:ascii="Narkisim" w:hAnsi="Narkisim"/>
          <w:rtl/>
        </w:rPr>
        <w:t>ולכאורה מבואר ברש"י דהיכא שנולדה שף מדוכתיה הוה טריפה.</w:t>
      </w:r>
    </w:p>
    <w:p w14:paraId="3A45A109" w14:textId="77777777" w:rsidR="009E4895" w:rsidRPr="00137AA0" w:rsidRDefault="00000000" w:rsidP="00137AA0">
      <w:pPr>
        <w:bidi/>
        <w:rPr>
          <w:rFonts w:ascii="Narkisim" w:hAnsi="Narkisim" w:cs="Narkisim"/>
        </w:rPr>
      </w:pPr>
      <w:r w:rsidRPr="00137AA0">
        <w:rPr>
          <w:rFonts w:ascii="Narkisim" w:hAnsi="Narkisim" w:cs="Narkisim"/>
          <w:rtl/>
        </w:rPr>
        <w:t>ו</w:t>
      </w:r>
      <w:r w:rsidRPr="00137AA0">
        <w:rPr>
          <w:rFonts w:ascii="Narkisim" w:hAnsi="Narkisim" w:cs="Narkisim"/>
          <w:b/>
          <w:bCs/>
          <w:rtl/>
        </w:rPr>
        <w:t>רש"י</w:t>
      </w:r>
      <w:r w:rsidRPr="00137AA0">
        <w:rPr>
          <w:rFonts w:ascii="Narkisim" w:hAnsi="Narkisim" w:cs="Narkisim"/>
          <w:rtl/>
        </w:rPr>
        <w:t xml:space="preserve"> (חולין נח:) כת' דהוה כשמוטת הירך. והדברי חמודות (שם) כת' דרש"י שם לא הביא את הטעמים שהזכיר בסוגיין, דבהני כשנולד כך יש צד דאינו טריפה</w:t>
      </w:r>
      <w:r w:rsidRPr="00137AA0">
        <w:rPr>
          <w:rStyle w:val="ac"/>
          <w:rFonts w:ascii="Narkisim" w:hAnsi="Narkisim" w:cs="Narkisim"/>
          <w:rtl/>
        </w:rPr>
        <w:footnoteReference w:id="178"/>
      </w:r>
      <w:r w:rsidRPr="00137AA0">
        <w:rPr>
          <w:rFonts w:ascii="Narkisim" w:hAnsi="Narkisim" w:cs="Narkisim"/>
          <w:rtl/>
        </w:rPr>
        <w:t>.</w:t>
      </w:r>
      <w:r w:rsidRPr="00137AA0">
        <w:rPr>
          <w:rStyle w:val="ac"/>
          <w:rFonts w:ascii="Narkisim" w:hAnsi="Narkisim" w:cs="Narkisim"/>
          <w:rtl/>
        </w:rPr>
        <w:footnoteReference w:id="179"/>
      </w:r>
      <w:r w:rsidRPr="00137AA0">
        <w:rPr>
          <w:rFonts w:ascii="Narkisim" w:hAnsi="Narkisim" w:cs="Narkisim"/>
          <w:rtl/>
        </w:rPr>
        <w:t xml:space="preserve"> [ואילו שמוטה מתחילת טריפה. והפרמ"ג (נה ש"ד ח) העיר בזה].</w:t>
      </w:r>
    </w:p>
    <w:p w14:paraId="1C3FB189" w14:textId="77777777" w:rsidR="009E4895" w:rsidRPr="00137AA0" w:rsidRDefault="00000000" w:rsidP="00137AA0">
      <w:pPr>
        <w:bidi/>
        <w:rPr>
          <w:rFonts w:ascii="Narkisim" w:hAnsi="Narkisim" w:cs="Narkisim"/>
        </w:rPr>
      </w:pPr>
      <w:r w:rsidRPr="00137AA0">
        <w:rPr>
          <w:rFonts w:ascii="Narkisim" w:hAnsi="Narkisim" w:cs="Narkisim"/>
          <w:u w:val="single"/>
          <w:rtl/>
        </w:rPr>
        <w:t>[ושרגליו קלוטות כשל חמור] אמר רב פפא לא תימא דעגילן וכו'</w:t>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(ב ה) כת' אם היתה אחת מרגליו וידיו פרסתה עגולה כשל חמור, אף שהיא סדוקה ופרוסה, [או] אם היתה ידו או רגלו קלוטה כשל חמור וזהו קלוט האמור בתורה. וב</w:t>
      </w:r>
      <w:r w:rsidRPr="00137AA0">
        <w:rPr>
          <w:rFonts w:ascii="Narkisim" w:hAnsi="Narkisim" w:cs="Narkisim"/>
          <w:b/>
          <w:bCs/>
          <w:rtl/>
        </w:rPr>
        <w:t>ליקוטי הלכות</w:t>
      </w:r>
      <w:r w:rsidRPr="00137AA0">
        <w:rPr>
          <w:rFonts w:ascii="Narkisim" w:hAnsi="Narkisim" w:cs="Narkisim"/>
          <w:rtl/>
        </w:rPr>
        <w:t xml:space="preserve"> (כאן) הוסיף כן אדברי הגמ' דכ"ש לא סדיקן אף דלא עגילן, דהוה מום טפי. והביא (עין משפט שם) דכן מבואר ב</w:t>
      </w:r>
      <w:r w:rsidRPr="00137AA0">
        <w:rPr>
          <w:rFonts w:ascii="Narkisim" w:hAnsi="Narkisim" w:cs="Narkisim"/>
          <w:b/>
          <w:bCs/>
          <w:rtl/>
        </w:rPr>
        <w:t>סמ"ג</w:t>
      </w:r>
      <w:r w:rsidRPr="00137AA0">
        <w:rPr>
          <w:rFonts w:ascii="Narkisim" w:hAnsi="Narkisim" w:cs="Narkisim"/>
          <w:rtl/>
        </w:rPr>
        <w:t>, והאריך לחלוק על ה</w:t>
      </w:r>
      <w:r w:rsidRPr="00137AA0">
        <w:rPr>
          <w:rFonts w:ascii="Narkisim" w:hAnsi="Narkisim" w:cs="Narkisim"/>
          <w:b/>
          <w:bCs/>
          <w:rtl/>
        </w:rPr>
        <w:t>הר המוריה</w:t>
      </w:r>
      <w:r w:rsidRPr="00137AA0">
        <w:rPr>
          <w:rFonts w:ascii="Narkisim" w:hAnsi="Narkisim" w:cs="Narkisim"/>
          <w:rtl/>
        </w:rPr>
        <w:t xml:space="preserve"> (שם) דנקט דדוקא עגילן, אבל קלוט אינו פוסל</w:t>
      </w:r>
      <w:r w:rsidRPr="00137AA0">
        <w:rPr>
          <w:rStyle w:val="ac"/>
          <w:rFonts w:ascii="Narkisim" w:hAnsi="Narkisim" w:cs="Narkisim"/>
          <w:rtl/>
        </w:rPr>
        <w:footnoteReference w:id="180"/>
      </w:r>
      <w:r w:rsidRPr="00137AA0">
        <w:rPr>
          <w:rFonts w:ascii="Narkisim" w:hAnsi="Narkisim" w:cs="Narkisim"/>
          <w:rtl/>
        </w:rPr>
        <w:t>.</w:t>
      </w:r>
    </w:p>
    <w:p w14:paraId="528A9163"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משנ"ל</w:t>
      </w:r>
      <w:r w:rsidRPr="00137AA0">
        <w:rPr>
          <w:rFonts w:ascii="Narkisim" w:hAnsi="Narkisim" w:cs="Narkisim"/>
          <w:rtl/>
        </w:rPr>
        <w:t xml:space="preserve"> (שם) הביא שב</w:t>
      </w:r>
      <w:r w:rsidRPr="00137AA0">
        <w:rPr>
          <w:rFonts w:ascii="Narkisim" w:hAnsi="Narkisim" w:cs="Narkisim"/>
          <w:b/>
          <w:bCs/>
          <w:rtl/>
        </w:rPr>
        <w:t>ירושלמי</w:t>
      </w:r>
      <w:r w:rsidRPr="00137AA0">
        <w:rPr>
          <w:rFonts w:ascii="Narkisim" w:hAnsi="Narkisim" w:cs="Narkisim"/>
          <w:rtl/>
        </w:rPr>
        <w:t xml:space="preserve"> (סוטה ט ה) מסתפק האם קלוט משום מום נגעו בה, או משום מחוסר אבר. ונפק"מ אי פסול לעגלה ערופה.</w:t>
      </w:r>
    </w:p>
    <w:p w14:paraId="28F85AC8" w14:textId="77777777" w:rsidR="009E4895" w:rsidRPr="00137AA0" w:rsidRDefault="00000000" w:rsidP="00137AA0">
      <w:pPr>
        <w:pStyle w:val="a8"/>
        <w:bidi/>
        <w:rPr>
          <w:rFonts w:ascii="Narkisim" w:hAnsi="Narkisim"/>
        </w:rPr>
      </w:pPr>
      <w:r w:rsidRPr="00137AA0">
        <w:rPr>
          <w:rFonts w:ascii="Narkisim" w:hAnsi="Narkisim"/>
          <w:rtl/>
        </w:rPr>
        <w:t>וצ"ב מה הצד שיחשב מחוסר אבר, וב</w:t>
      </w:r>
      <w:r w:rsidRPr="00137AA0">
        <w:rPr>
          <w:rFonts w:ascii="Narkisim" w:hAnsi="Narkisim"/>
          <w:b/>
          <w:bCs/>
          <w:rtl/>
        </w:rPr>
        <w:t>ס' נחל איתן</w:t>
      </w:r>
      <w:r w:rsidRPr="00137AA0">
        <w:rPr>
          <w:rFonts w:ascii="Narkisim" w:hAnsi="Narkisim"/>
          <w:rtl/>
        </w:rPr>
        <w:t xml:space="preserve"> (ח ג יא) דן דמום גדול נחשב כמו מחוסר אבר. וצ"ע. ועוד דן דהוה כמו מחוסר אצבעות. ועוד הביא דרגלו דומה לשל חמור, ומטעם זה נחשב מחוסר רגל עגל.</w:t>
      </w:r>
    </w:p>
    <w:p w14:paraId="5ABF8000"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ה</w:t>
      </w:r>
      <w:r w:rsidRPr="00137AA0">
        <w:rPr>
          <w:rFonts w:ascii="Narkisim" w:hAnsi="Narkisim" w:cs="Narkisim"/>
          <w:b/>
          <w:bCs/>
          <w:rtl/>
        </w:rPr>
        <w:t>תו"ח</w:t>
      </w:r>
      <w:r w:rsidRPr="00137AA0">
        <w:rPr>
          <w:rFonts w:ascii="Narkisim" w:hAnsi="Narkisim" w:cs="Narkisim"/>
          <w:rtl/>
        </w:rPr>
        <w:t xml:space="preserve"> (בשיטמ"ק) הק' לר' שמעון (לעיל ו:) דאסר קלוט להדיוט, והא מדאסרינן קלוט לגבוה מכלל דלהדיוט שרי. ו</w:t>
      </w:r>
      <w:r w:rsidRPr="00137AA0">
        <w:rPr>
          <w:rFonts w:ascii="Narkisim" w:hAnsi="Narkisim" w:cs="Narkisim"/>
          <w:b/>
          <w:bCs/>
          <w:rtl/>
        </w:rPr>
        <w:t>ר"י</w:t>
      </w:r>
      <w:r w:rsidRPr="00137AA0">
        <w:rPr>
          <w:rFonts w:ascii="Narkisim" w:hAnsi="Narkisim" w:cs="Narkisim"/>
          <w:rtl/>
        </w:rPr>
        <w:t xml:space="preserve"> תי' ע"פ סוגיין דאסר לגבוה אפי' אותן שפרסותיו סדוקות, </w:t>
      </w:r>
      <w:r w:rsidRPr="00137AA0">
        <w:rPr>
          <w:rFonts w:ascii="Narkisim" w:hAnsi="Narkisim" w:cs="Narkisim"/>
          <w:rtl/>
        </w:rPr>
        <w:lastRenderedPageBreak/>
        <w:t>כיון דעגילן. ולהדיוט כל שפרסותיו סדוקות מותרין אפי' עגילן. ועוד אומר ה"ר אלחנן דאסר לגבוה כגון שפרסה אחת קלוטה, ושאר פרסותיו סדוקות. שאותו יהא מותר להדיוט ולגבוה אסור שחשוב כבעל מום</w:t>
      </w:r>
      <w:r w:rsidRPr="00137AA0">
        <w:rPr>
          <w:rStyle w:val="ac"/>
          <w:rFonts w:ascii="Narkisim" w:hAnsi="Narkisim" w:cs="Narkisim"/>
          <w:rtl/>
        </w:rPr>
        <w:footnoteReference w:id="181"/>
      </w:r>
      <w:r w:rsidRPr="00137AA0">
        <w:rPr>
          <w:rFonts w:ascii="Narkisim" w:hAnsi="Narkisim" w:cs="Narkisim"/>
          <w:rtl/>
        </w:rPr>
        <w:t>.</w:t>
      </w:r>
    </w:p>
    <w:p w14:paraId="7F9E5591"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מהריט"א</w:t>
      </w:r>
      <w:r w:rsidRPr="00137AA0">
        <w:rPr>
          <w:rFonts w:ascii="Narkisim" w:hAnsi="Narkisim"/>
          <w:rtl/>
        </w:rPr>
        <w:t xml:space="preserve"> תמה על עיקר הקו', דמבואר (לעיל שם) דהיכא דראשו ורובו דומה לאמו כשר לר' שמעון, ואף שהפרסות קלוטות.</w:t>
      </w:r>
    </w:p>
    <w:p w14:paraId="78458625" w14:textId="77777777" w:rsidR="009E4895" w:rsidRPr="00137AA0" w:rsidRDefault="00000000" w:rsidP="00137AA0">
      <w:pPr>
        <w:bidi/>
        <w:rPr>
          <w:rFonts w:ascii="Narkisim" w:hAnsi="Narkisim" w:cs="Narkisim"/>
        </w:rPr>
      </w:pPr>
      <w:r w:rsidRPr="00137AA0">
        <w:rPr>
          <w:rFonts w:ascii="Narkisim" w:hAnsi="Narkisim" w:cs="Narkisim"/>
          <w:u w:val="single"/>
          <w:rtl/>
        </w:rPr>
        <w:t>שרוע שנשתרבב לו יריכו וכו'.</w:t>
      </w:r>
      <w:r w:rsidRPr="00137AA0">
        <w:rPr>
          <w:rFonts w:ascii="Narkisim" w:hAnsi="Narkisim" w:cs="Narkisim"/>
          <w:rtl/>
        </w:rPr>
        <w:t xml:space="preserve"> פ</w:t>
      </w:r>
      <w:r w:rsidRPr="00137AA0">
        <w:rPr>
          <w:rFonts w:ascii="Narkisim" w:hAnsi="Narkisim" w:cs="Narkisim"/>
          <w:b/>
          <w:bCs/>
          <w:rtl/>
        </w:rPr>
        <w:t>רש"י</w:t>
      </w:r>
      <w:r w:rsidRPr="00137AA0">
        <w:rPr>
          <w:rFonts w:ascii="Narkisim" w:hAnsi="Narkisim" w:cs="Narkisim"/>
          <w:rtl/>
        </w:rPr>
        <w:t xml:space="preserve"> שאחת מיריכותיו גדולה מחבירתה. ו</w:t>
      </w:r>
      <w:r w:rsidRPr="00137AA0">
        <w:rPr>
          <w:rFonts w:ascii="Narkisim" w:hAnsi="Narkisim" w:cs="Narkisim"/>
          <w:b/>
          <w:bCs/>
          <w:rtl/>
        </w:rPr>
        <w:t>רש"י</w:t>
      </w:r>
      <w:r w:rsidRPr="00137AA0">
        <w:rPr>
          <w:rFonts w:ascii="Narkisim" w:hAnsi="Narkisim" w:cs="Narkisim"/>
          <w:rtl/>
        </w:rPr>
        <w:t xml:space="preserve"> (עה"ת ויקרא כב כג) כת' שאבר גדול מחבירו. [ומבואר דקאי בכל האברים, וכן מבואר בגמ' (לעיל ג:) דאף עין גדול הוה משום שרוע].</w:t>
      </w:r>
    </w:p>
    <w:p w14:paraId="1E383DFE" w14:textId="77777777" w:rsidR="009E4895" w:rsidRPr="00137AA0" w:rsidRDefault="00000000" w:rsidP="00137AA0">
      <w:pPr>
        <w:pStyle w:val="a7"/>
        <w:bidi/>
        <w:rPr>
          <w:rFonts w:ascii="Narkisim" w:hAnsi="Narkisim"/>
        </w:rPr>
      </w:pPr>
      <w:r w:rsidRPr="00137AA0">
        <w:rPr>
          <w:rFonts w:ascii="Narkisim" w:hAnsi="Narkisim"/>
          <w:rtl/>
        </w:rPr>
        <w:t>אבל ה</w:t>
      </w:r>
      <w:r w:rsidRPr="00137AA0">
        <w:rPr>
          <w:rFonts w:ascii="Narkisim" w:hAnsi="Narkisim"/>
          <w:b/>
          <w:bCs/>
          <w:rtl/>
        </w:rPr>
        <w:t>רמב"ם</w:t>
      </w:r>
      <w:r w:rsidRPr="00137AA0">
        <w:rPr>
          <w:rFonts w:ascii="Narkisim" w:hAnsi="Narkisim"/>
          <w:rtl/>
        </w:rPr>
        <w:t xml:space="preserve"> (ביא"מ ז ט) כתב שנשמטה יריכו הוא שרוע האמור בתורה.</w:t>
      </w:r>
    </w:p>
    <w:p w14:paraId="6EAEF92F" w14:textId="77777777" w:rsidR="009E4895" w:rsidRPr="00137AA0" w:rsidRDefault="00000000" w:rsidP="00137AA0">
      <w:pPr>
        <w:bidi/>
        <w:rPr>
          <w:rFonts w:ascii="Narkisim" w:hAnsi="Narkisim" w:cs="Narkisim"/>
        </w:rPr>
      </w:pPr>
      <w:r w:rsidRPr="00137AA0">
        <w:rPr>
          <w:rFonts w:ascii="Narkisim" w:hAnsi="Narkisim" w:cs="Narkisim"/>
          <w:rtl/>
        </w:rPr>
        <w:t>ו</w:t>
      </w:r>
      <w:r w:rsidRPr="00137AA0">
        <w:rPr>
          <w:rFonts w:ascii="Narkisim" w:hAnsi="Narkisim" w:cs="Narkisim"/>
          <w:b/>
          <w:bCs/>
          <w:rtl/>
        </w:rPr>
        <w:t>תוס'</w:t>
      </w:r>
      <w:r w:rsidRPr="00137AA0">
        <w:rPr>
          <w:rFonts w:ascii="Narkisim" w:hAnsi="Narkisim" w:cs="Narkisim"/>
          <w:rtl/>
        </w:rPr>
        <w:t xml:space="preserve"> (סוד"ה שנשמטה) העמידו דאיירי [אף] מתחילת ברייתה.</w:t>
      </w:r>
    </w:p>
    <w:p w14:paraId="499A7DF4" w14:textId="77777777" w:rsidR="009E4895" w:rsidRPr="00137AA0" w:rsidRDefault="00000000" w:rsidP="00137AA0">
      <w:pPr>
        <w:bidi/>
        <w:rPr>
          <w:rFonts w:ascii="Narkisim" w:hAnsi="Narkisim" w:cs="Narkisim"/>
        </w:rPr>
      </w:pPr>
      <w:r w:rsidRPr="00137AA0">
        <w:rPr>
          <w:rFonts w:ascii="Narkisim" w:hAnsi="Narkisim" w:cs="Narkisim"/>
          <w:u w:val="single"/>
          <w:rtl/>
        </w:rPr>
        <w:t>נשבר עצם ידו ועצם רגלו וכו'</w:t>
      </w:r>
      <w:r w:rsidRPr="00137AA0">
        <w:rPr>
          <w:rFonts w:ascii="Narkisim" w:hAnsi="Narkisim" w:cs="Narkisim"/>
          <w:rtl/>
        </w:rPr>
        <w:t>. [דבמומי בהמה כתיב (ויקרא כב כב) שבור, וגבי מומי אדם כתוב (שם כא יט) אשר יהיה בו שבר רגל או שבר יד].</w:t>
      </w:r>
    </w:p>
    <w:p w14:paraId="46DED979"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גרי"ז</w:t>
      </w:r>
      <w:r w:rsidRPr="00137AA0">
        <w:rPr>
          <w:rFonts w:ascii="Narkisim" w:hAnsi="Narkisim"/>
          <w:rtl/>
        </w:rPr>
        <w:t xml:space="preserve"> כת' דה"ה כל עצם שנשבר</w:t>
      </w:r>
      <w:r w:rsidRPr="00137AA0">
        <w:rPr>
          <w:rStyle w:val="ac"/>
          <w:rFonts w:ascii="Narkisim" w:hAnsi="Narkisim"/>
          <w:rtl/>
        </w:rPr>
        <w:footnoteReference w:id="182"/>
      </w:r>
      <w:r w:rsidRPr="00137AA0">
        <w:rPr>
          <w:rFonts w:ascii="Narkisim" w:hAnsi="Narkisim"/>
          <w:rtl/>
        </w:rPr>
        <w:t>, ולאו דוקא שבר יד או רגל. והק' שה</w:t>
      </w:r>
      <w:r w:rsidRPr="00137AA0">
        <w:rPr>
          <w:rFonts w:ascii="Narkisim" w:hAnsi="Narkisim"/>
          <w:b/>
          <w:bCs/>
          <w:rtl/>
        </w:rPr>
        <w:t>רמב"ם</w:t>
      </w:r>
      <w:r w:rsidRPr="00137AA0">
        <w:rPr>
          <w:rFonts w:ascii="Narkisim" w:hAnsi="Narkisim"/>
          <w:rtl/>
        </w:rPr>
        <w:t xml:space="preserve"> במנין המומין (ז ט) מנה שבר יד ושבר רגל לשני מומין, ואילו מום דחרוץ חשיב ליה בחד מום (שם יא), כיון שכולל כל חרוץ בכל אבר שיהא. א"כ מ"ש שבור שמנה יד ורגל בנפרד. הא תרוויהו שויין ונוהגין בכל העצמות. ותי' דכיון שכתוב בתורה שבר יד ושבר רגל</w:t>
      </w:r>
      <w:r w:rsidRPr="00137AA0">
        <w:rPr>
          <w:rStyle w:val="ac"/>
          <w:rFonts w:ascii="Narkisim" w:hAnsi="Narkisim"/>
          <w:rtl/>
        </w:rPr>
        <w:footnoteReference w:id="183"/>
      </w:r>
      <w:r w:rsidRPr="00137AA0">
        <w:rPr>
          <w:rFonts w:ascii="Narkisim" w:hAnsi="Narkisim"/>
          <w:rtl/>
        </w:rPr>
        <w:t>, וחלקו הכתוב נמנין ג"כ במנין לתרתי.</w:t>
      </w:r>
    </w:p>
    <w:p w14:paraId="6E49DD02" w14:textId="77777777" w:rsidR="009E4895" w:rsidRPr="00137AA0" w:rsidRDefault="00000000" w:rsidP="00137AA0">
      <w:pPr>
        <w:bidi/>
        <w:rPr>
          <w:rFonts w:ascii="Narkisim" w:hAnsi="Narkisim" w:cs="Narkisim"/>
        </w:rPr>
      </w:pPr>
      <w:r w:rsidRPr="00137AA0">
        <w:rPr>
          <w:rFonts w:ascii="Narkisim" w:hAnsi="Narkisim" w:cs="Narkisim"/>
          <w:u w:val="single"/>
          <w:rtl/>
        </w:rPr>
        <w:t>מומין אלו מנה אילא כו'</w:t>
      </w:r>
      <w:r w:rsidRPr="00137AA0">
        <w:rPr>
          <w:rFonts w:ascii="Narkisim" w:hAnsi="Narkisim" w:cs="Narkisim"/>
          <w:rtl/>
        </w:rPr>
        <w:t>. ה</w:t>
      </w:r>
      <w:r w:rsidRPr="00137AA0">
        <w:rPr>
          <w:rFonts w:ascii="Narkisim" w:hAnsi="Narkisim" w:cs="Narkisim"/>
          <w:b/>
          <w:bCs/>
          <w:rtl/>
        </w:rPr>
        <w:t>רע"ב</w:t>
      </w:r>
      <w:r w:rsidRPr="00137AA0">
        <w:rPr>
          <w:rFonts w:ascii="Narkisim" w:hAnsi="Narkisim" w:cs="Narkisim"/>
          <w:rtl/>
        </w:rPr>
        <w:t xml:space="preserve"> פי' דקאי אנשבר עצם ידו ורגלו. וה</w:t>
      </w:r>
      <w:r w:rsidRPr="00137AA0">
        <w:rPr>
          <w:rFonts w:ascii="Narkisim" w:hAnsi="Narkisim" w:cs="Narkisim"/>
          <w:b/>
          <w:bCs/>
          <w:rtl/>
        </w:rPr>
        <w:t>רש"ש</w:t>
      </w:r>
      <w:r w:rsidRPr="00137AA0">
        <w:rPr>
          <w:rFonts w:ascii="Narkisim" w:hAnsi="Narkisim" w:cs="Narkisim"/>
          <w:rtl/>
        </w:rPr>
        <w:t xml:space="preserve"> חלק דבפשוטו דקאי אכל הני דחשיב בפרקין עד כאן.</w:t>
      </w:r>
    </w:p>
    <w:p w14:paraId="22B07EB4" w14:textId="77777777" w:rsidR="009E4895" w:rsidRPr="00137AA0" w:rsidRDefault="00000000" w:rsidP="00137AA0">
      <w:pPr>
        <w:pStyle w:val="a8"/>
        <w:bidi/>
        <w:rPr>
          <w:rFonts w:ascii="Narkisim" w:hAnsi="Narkisim"/>
        </w:rPr>
      </w:pPr>
      <w:r w:rsidRPr="00137AA0">
        <w:rPr>
          <w:rFonts w:ascii="Narkisim" w:hAnsi="Narkisim"/>
          <w:rtl/>
        </w:rPr>
        <w:t>והרש"ש הק' [על הרע"ב] שהלשון 'מנה' אין נופל יפה על שנים לבד. ועוד דאח"כ הוסיף ג', ויהיה התוספות מרובה על העיקר.</w:t>
      </w:r>
    </w:p>
    <w:p w14:paraId="67F9854C" w14:textId="77777777" w:rsidR="009E4895" w:rsidRPr="00137AA0" w:rsidRDefault="00000000" w:rsidP="00137AA0">
      <w:pPr>
        <w:bidi/>
        <w:rPr>
          <w:rFonts w:ascii="Narkisim" w:hAnsi="Narkisim" w:cs="Narkisim"/>
        </w:rPr>
      </w:pPr>
      <w:r w:rsidRPr="00137AA0">
        <w:rPr>
          <w:rFonts w:ascii="Narkisim" w:hAnsi="Narkisim" w:cs="Narkisim"/>
          <w:u w:val="single"/>
          <w:rtl/>
        </w:rPr>
        <w:t>ופיו דומה לשל חזיר וכו'</w:t>
      </w:r>
      <w:r w:rsidRPr="00137AA0">
        <w:rPr>
          <w:rFonts w:ascii="Narkisim" w:hAnsi="Narkisim" w:cs="Narkisim"/>
          <w:rtl/>
        </w:rPr>
        <w:t>. [ע"ע בגמ' בסמוך האופנים בזה]. ובגמ' (לעיל ג:) מבואר שהטעם משום דנשתנה למין אחר</w:t>
      </w:r>
      <w:r w:rsidRPr="00137AA0">
        <w:rPr>
          <w:rStyle w:val="ac"/>
          <w:rFonts w:ascii="Narkisim" w:hAnsi="Narkisim" w:cs="Narkisim"/>
          <w:rtl/>
        </w:rPr>
        <w:footnoteReference w:id="184"/>
      </w:r>
      <w:r w:rsidRPr="00137AA0">
        <w:rPr>
          <w:rFonts w:ascii="Narkisim" w:hAnsi="Narkisim" w:cs="Narkisim"/>
          <w:rtl/>
        </w:rPr>
        <w:t>.</w:t>
      </w:r>
    </w:p>
    <w:p w14:paraId="6A7BA081" w14:textId="77777777" w:rsidR="009E4895" w:rsidRPr="00137AA0" w:rsidRDefault="00000000" w:rsidP="00137AA0">
      <w:pPr>
        <w:bidi/>
        <w:rPr>
          <w:rFonts w:ascii="Narkisim" w:hAnsi="Narkisim" w:cs="Narkisim"/>
        </w:rPr>
      </w:pPr>
      <w:r w:rsidRPr="00137AA0">
        <w:rPr>
          <w:rFonts w:ascii="Narkisim" w:hAnsi="Narkisim" w:cs="Narkisim"/>
          <w:u w:val="single"/>
          <w:rtl/>
        </w:rPr>
        <w:t>ושנטל רוב המדבר שבלשון</w:t>
      </w:r>
      <w:r w:rsidRPr="00137AA0">
        <w:rPr>
          <w:rFonts w:ascii="Narkisim" w:hAnsi="Narkisim" w:cs="Narkisim"/>
          <w:rtl/>
        </w:rPr>
        <w:t>. פ</w:t>
      </w:r>
      <w:r w:rsidRPr="00137AA0">
        <w:rPr>
          <w:rFonts w:ascii="Narkisim" w:hAnsi="Narkisim" w:cs="Narkisim"/>
          <w:b/>
          <w:bCs/>
          <w:rtl/>
        </w:rPr>
        <w:t xml:space="preserve">רש"י </w:t>
      </w:r>
      <w:r w:rsidRPr="00137AA0">
        <w:rPr>
          <w:rFonts w:ascii="Narkisim" w:hAnsi="Narkisim" w:cs="Narkisim"/>
          <w:rtl/>
        </w:rPr>
        <w:t>(קידושין כה.) ממקום פרישת דיבוקו ולמעלה קרי מדבר, ואף דבבהמה לא שייכא דיבור, קרי ליה מדבר הואיל והוא המדבר בלשון האדם.</w:t>
      </w:r>
    </w:p>
    <w:p w14:paraId="23C96449"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ראשית ביכורים</w:t>
      </w:r>
      <w:r w:rsidRPr="00137AA0">
        <w:rPr>
          <w:rFonts w:ascii="Narkisim" w:hAnsi="Narkisim" w:cs="Narkisim"/>
          <w:rtl/>
        </w:rPr>
        <w:t xml:space="preserve"> הק' אמאי לא נחשב מום אף במיעוט מהלשון, כיון שלשון נחשב גלוי. וחידש דיש מיעוט בהמות שאורחייהו שחסר מקצת מהלשון. וכל דבר שהוא הדרך אמרי' היינו רביתייהו ולא נחשב מום, ואף שהוא רק מיעוט.</w:t>
      </w:r>
    </w:p>
    <w:p w14:paraId="0018FBD2" w14:textId="77777777" w:rsidR="009E4895" w:rsidRPr="00137AA0" w:rsidRDefault="00000000" w:rsidP="00137AA0">
      <w:pPr>
        <w:bidi/>
        <w:rPr>
          <w:rFonts w:ascii="Narkisim" w:hAnsi="Narkisim" w:cs="Narkisim"/>
        </w:rPr>
      </w:pPr>
      <w:r w:rsidRPr="00137AA0">
        <w:rPr>
          <w:rFonts w:ascii="Narkisim" w:hAnsi="Narkisim" w:cs="Narkisim"/>
          <w:u w:val="single"/>
          <w:rtl/>
        </w:rPr>
        <w:t>אבל ניכר מחמת מלאכה</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שניכר מחמת שהוא צולע</w:t>
      </w:r>
      <w:r w:rsidRPr="00137AA0">
        <w:rPr>
          <w:rStyle w:val="ac"/>
          <w:rFonts w:ascii="Narkisim" w:hAnsi="Narkisim" w:cs="Narkisim"/>
          <w:rtl/>
        </w:rPr>
        <w:footnoteReference w:id="185"/>
      </w:r>
      <w:r w:rsidRPr="00137AA0">
        <w:rPr>
          <w:rFonts w:ascii="Narkisim" w:hAnsi="Narkisim" w:cs="Narkisim"/>
          <w:rtl/>
        </w:rPr>
        <w:t>. אבל ה</w:t>
      </w:r>
      <w:r w:rsidRPr="00137AA0">
        <w:rPr>
          <w:rFonts w:ascii="Narkisim" w:hAnsi="Narkisim" w:cs="Narkisim"/>
          <w:b/>
          <w:bCs/>
          <w:rtl/>
        </w:rPr>
        <w:t>מרומי שדה</w:t>
      </w:r>
      <w:r w:rsidRPr="00137AA0">
        <w:rPr>
          <w:rFonts w:ascii="Narkisim" w:hAnsi="Narkisim" w:cs="Narkisim"/>
          <w:rtl/>
        </w:rPr>
        <w:t xml:space="preserve"> כת' דהיינו שבשעת הילוך או מלאכה ניכר שיש לו שבר</w:t>
      </w:r>
      <w:r w:rsidRPr="00137AA0">
        <w:rPr>
          <w:rStyle w:val="ac"/>
          <w:rFonts w:ascii="Narkisim" w:hAnsi="Narkisim" w:cs="Narkisim"/>
          <w:rtl/>
        </w:rPr>
        <w:footnoteReference w:id="186"/>
      </w:r>
      <w:r w:rsidRPr="00137AA0">
        <w:rPr>
          <w:rFonts w:ascii="Narkisim" w:hAnsi="Narkisim" w:cs="Narkisim"/>
          <w:rtl/>
        </w:rPr>
        <w:t>, אבל אינו צולע. שהצולע הוא מום אפי' בלי שבר.</w:t>
      </w:r>
    </w:p>
    <w:p w14:paraId="59815CB6" w14:textId="77777777" w:rsidR="009E4895" w:rsidRPr="00137AA0" w:rsidRDefault="00000000" w:rsidP="00137AA0">
      <w:pPr>
        <w:bidi/>
        <w:rPr>
          <w:rFonts w:ascii="Narkisim" w:hAnsi="Narkisim" w:cs="Narkisim"/>
        </w:rPr>
      </w:pPr>
      <w:r w:rsidRPr="00137AA0">
        <w:rPr>
          <w:rFonts w:ascii="Narkisim" w:hAnsi="Narkisim" w:cs="Narkisim"/>
          <w:rtl/>
        </w:rPr>
        <w:t>וב</w:t>
      </w:r>
      <w:r w:rsidRPr="00137AA0">
        <w:rPr>
          <w:rFonts w:ascii="Narkisim" w:hAnsi="Narkisim" w:cs="Narkisim"/>
          <w:b/>
          <w:bCs/>
          <w:rtl/>
        </w:rPr>
        <w:t>הג' טל תורה</w:t>
      </w:r>
      <w:r w:rsidRPr="00137AA0">
        <w:rPr>
          <w:rFonts w:ascii="Narkisim" w:hAnsi="Narkisim" w:cs="Narkisim"/>
          <w:rtl/>
        </w:rPr>
        <w:t xml:space="preserve"> הק' דמבואר [לענין טריפות] שבנשבר העצם ועור ובשר חופה רובו כשר, דהדרא בריא, ונקשר השבר זה לזה (ע' בראשונים חולין עו ורא"ש שם ד ח). וכיון דהדרא בריא, א"כ במומין הו"ל מום עובר. [וציין לדברי הפלתי נה ג]. וצ"ע.</w:t>
      </w:r>
    </w:p>
    <w:p w14:paraId="52CE9F83" w14:textId="77777777" w:rsidR="009E4895" w:rsidRPr="00137AA0" w:rsidRDefault="00000000" w:rsidP="00137AA0">
      <w:pPr>
        <w:bidi/>
        <w:rPr>
          <w:rFonts w:ascii="Narkisim" w:hAnsi="Narkisim" w:cs="Narkisim"/>
        </w:rPr>
      </w:pPr>
      <w:r w:rsidRPr="00137AA0">
        <w:rPr>
          <w:rFonts w:ascii="Narkisim" w:hAnsi="Narkisim" w:cs="Narkisim"/>
          <w:u w:val="single"/>
          <w:rtl/>
        </w:rPr>
        <w:t>הא באוכמא הא בחיוורא</w:t>
      </w:r>
      <w:r w:rsidRPr="00137AA0">
        <w:rPr>
          <w:rFonts w:ascii="Narkisim" w:hAnsi="Narkisim" w:cs="Narkisim"/>
          <w:rtl/>
        </w:rPr>
        <w:t>. ובגמ' (נדה כג.) הגירסא הא באוכמא הא בציריא [וכן העתיק רש"י כאן]. ופ</w:t>
      </w:r>
      <w:r w:rsidRPr="00137AA0">
        <w:rPr>
          <w:rFonts w:ascii="Narkisim" w:hAnsi="Narkisim" w:cs="Narkisim"/>
          <w:b/>
          <w:bCs/>
          <w:rtl/>
        </w:rPr>
        <w:t>רש"י</w:t>
      </w:r>
      <w:r w:rsidRPr="00137AA0">
        <w:rPr>
          <w:rFonts w:ascii="Narkisim" w:hAnsi="Narkisim" w:cs="Narkisim"/>
          <w:rtl/>
        </w:rPr>
        <w:t xml:space="preserve"> (נדה) שחור שבעין הוי עגול בבהמה כאדם. ובציריא הוי מום, דמקום </w:t>
      </w:r>
      <w:r w:rsidRPr="00137AA0">
        <w:rPr>
          <w:rFonts w:ascii="Narkisim" w:hAnsi="Narkisim" w:cs="Narkisim"/>
          <w:rtl/>
        </w:rPr>
        <w:lastRenderedPageBreak/>
        <w:t>מושב כל העין לא הוי עגול בבהמה כאדם. ובור של מושב העין קרוי גלגל. וב</w:t>
      </w:r>
      <w:r w:rsidRPr="00137AA0">
        <w:rPr>
          <w:rFonts w:ascii="Narkisim" w:hAnsi="Narkisim" w:cs="Narkisim"/>
          <w:b/>
          <w:bCs/>
          <w:rtl/>
        </w:rPr>
        <w:t xml:space="preserve">רש"י </w:t>
      </w:r>
      <w:r w:rsidRPr="00137AA0">
        <w:rPr>
          <w:rFonts w:ascii="Narkisim" w:hAnsi="Narkisim" w:cs="Narkisim"/>
          <w:rtl/>
        </w:rPr>
        <w:t>(בסוגיין) היה כתוב</w:t>
      </w:r>
      <w:r w:rsidRPr="00137AA0">
        <w:rPr>
          <w:rStyle w:val="ac"/>
          <w:rFonts w:ascii="Narkisim" w:hAnsi="Narkisim" w:cs="Narkisim"/>
          <w:rtl/>
        </w:rPr>
        <w:footnoteReference w:id="187"/>
      </w:r>
      <w:r w:rsidRPr="00137AA0">
        <w:rPr>
          <w:rFonts w:ascii="Narkisim" w:hAnsi="Narkisim" w:cs="Narkisim"/>
          <w:rtl/>
        </w:rPr>
        <w:t xml:space="preserve"> להיפך, דשחור של עין הבהמה אינו עגול [והוה מום], הא בצירא בית מושב הלובן והסירא, והא ודאי עגול. [אלא שהגיהו כדברי רש"י בנדה, שהשחור עגול, והצירא ודאי אינו עגול]. וכן איתא ב</w:t>
      </w:r>
      <w:r w:rsidRPr="00137AA0">
        <w:rPr>
          <w:rFonts w:ascii="Narkisim" w:hAnsi="Narkisim" w:cs="Narkisim"/>
          <w:b/>
          <w:bCs/>
          <w:rtl/>
        </w:rPr>
        <w:t>רמב"ן</w:t>
      </w:r>
      <w:r w:rsidRPr="00137AA0">
        <w:rPr>
          <w:rFonts w:ascii="Narkisim" w:hAnsi="Narkisim" w:cs="Narkisim"/>
          <w:rtl/>
        </w:rPr>
        <w:t xml:space="preserve"> עינו עגול אוקימנא באוכמא, אבל בצירא היינו אורחיה.</w:t>
      </w:r>
    </w:p>
    <w:p w14:paraId="5BCA538F" w14:textId="77777777" w:rsidR="009E4895" w:rsidRPr="00137AA0" w:rsidRDefault="00000000" w:rsidP="00137AA0">
      <w:pPr>
        <w:bidi/>
        <w:rPr>
          <w:rFonts w:ascii="Narkisim" w:hAnsi="Narkisim" w:cs="Narkisim"/>
        </w:rPr>
      </w:pPr>
      <w:r w:rsidRPr="00137AA0">
        <w:rPr>
          <w:rFonts w:ascii="Narkisim" w:hAnsi="Narkisim" w:cs="Narkisim"/>
          <w:u w:val="single"/>
          <w:rtl/>
        </w:rPr>
        <w:t>דתניא ואת שניטל רוב הלשון, ר' יהודה אומר רוב המדבר של לשונו</w:t>
      </w:r>
      <w:r w:rsidRPr="00137AA0">
        <w:rPr>
          <w:rFonts w:ascii="Narkisim" w:hAnsi="Narkisim" w:cs="Narkisim"/>
          <w:rtl/>
        </w:rPr>
        <w:t>. ובגמ' (קידושין כה.) הגירסא רבי אומר. והגמ' (שם) פי' דנח' התנאים האם נחשב מקום גלוי לענין הזאה</w:t>
      </w:r>
      <w:r w:rsidRPr="00137AA0">
        <w:rPr>
          <w:rStyle w:val="ac"/>
          <w:rFonts w:ascii="Narkisim" w:hAnsi="Narkisim" w:cs="Narkisim"/>
          <w:rtl/>
        </w:rPr>
        <w:footnoteReference w:id="188"/>
      </w:r>
      <w:r w:rsidRPr="00137AA0">
        <w:rPr>
          <w:rFonts w:ascii="Narkisim" w:hAnsi="Narkisim" w:cs="Narkisim"/>
          <w:rtl/>
        </w:rPr>
        <w:t>.</w:t>
      </w:r>
    </w:p>
    <w:p w14:paraId="7BF46F29" w14:textId="77777777" w:rsidR="009E4895" w:rsidRPr="00137AA0" w:rsidRDefault="00000000" w:rsidP="00137AA0">
      <w:pPr>
        <w:pStyle w:val="a8"/>
        <w:bidi/>
        <w:rPr>
          <w:rFonts w:ascii="Narkisim" w:hAnsi="Narkisim"/>
        </w:rPr>
      </w:pPr>
      <w:r w:rsidRPr="00137AA0">
        <w:rPr>
          <w:rFonts w:ascii="Narkisim" w:hAnsi="Narkisim"/>
          <w:rtl/>
        </w:rPr>
        <w:t>ומסקנת הגמ' דלענין מגע טומאה הוה מקום גלוי, ולענין טבילה הוה כטמון [בית הסתרים], ונח' בדין הזאה, רבי מדמי לה לטומאה ורבנן מדמו לה לטבילה. ותוס' שם פי' שהגמ' מדמה יציאת עבד בראשי אברים לדין הזאה, ולא לדין טבילה, שהרי יוצא בשן ועין דהוי גלוי לענין עבד אף שלענין טומאה הוה טמון.</w:t>
      </w:r>
    </w:p>
    <w:p w14:paraId="6B596C68" w14:textId="77777777" w:rsidR="009E4895" w:rsidRPr="00137AA0" w:rsidRDefault="00000000" w:rsidP="00137AA0">
      <w:pPr>
        <w:pStyle w:val="aa"/>
        <w:bidi/>
        <w:rPr>
          <w:rFonts w:ascii="Narkisim" w:hAnsi="Narkisim"/>
        </w:rPr>
      </w:pPr>
      <w:r w:rsidRPr="00137AA0">
        <w:rPr>
          <w:rFonts w:ascii="Narkisim" w:hAnsi="Narkisim"/>
          <w:u w:val="single"/>
          <w:rtl/>
        </w:rPr>
        <w:t>כי פליגי רבנן עליה דרבי בשפתו עליונה עודפת וכו'</w:t>
      </w:r>
      <w:r w:rsidRPr="00137AA0">
        <w:rPr>
          <w:rFonts w:ascii="Narkisim" w:hAnsi="Narkisim"/>
          <w:rtl/>
        </w:rPr>
        <w:t>. ומעשה דמשנה זו קאי אליבא דרבנן, אך לדידן אין צריך לזה כיון דקי"ל כבי"ד של אחריה (סוף המשנה דלעיל), דרבנן בתראי הוסיפו את כל ג' המומין האלו, ואף פיו דומה לשל חזיר הוה מום. [וכן איתא בגמ' לעיל ג:].</w:t>
      </w:r>
    </w:p>
    <w:p w14:paraId="60A0BD01" w14:textId="77777777" w:rsidR="009E4895" w:rsidRPr="00137AA0" w:rsidRDefault="00000000" w:rsidP="00137AA0">
      <w:pPr>
        <w:pStyle w:val="a8"/>
        <w:bidi/>
        <w:rPr>
          <w:rFonts w:ascii="Narkisim" w:hAnsi="Narkisim"/>
        </w:rPr>
      </w:pPr>
      <w:r w:rsidRPr="00137AA0">
        <w:rPr>
          <w:rFonts w:ascii="Narkisim" w:hAnsi="Narkisim"/>
          <w:rtl/>
        </w:rPr>
        <w:t>וכ"פ ה</w:t>
      </w:r>
      <w:r w:rsidRPr="00137AA0">
        <w:rPr>
          <w:rFonts w:ascii="Narkisim" w:hAnsi="Narkisim"/>
          <w:b/>
          <w:bCs/>
          <w:rtl/>
        </w:rPr>
        <w:t>טור</w:t>
      </w:r>
      <w:r w:rsidRPr="00137AA0">
        <w:rPr>
          <w:rFonts w:ascii="Narkisim" w:hAnsi="Narkisim"/>
          <w:rtl/>
        </w:rPr>
        <w:t xml:space="preserve"> (שט) דפיו דומה לשל חזיר כזה, ובין ששפתו העליונה עודפת על התחתונה או שתחתונה עודפת על העליונה הוי מום.</w:t>
      </w:r>
    </w:p>
    <w:p w14:paraId="117FA682" w14:textId="77777777" w:rsidR="009E4895" w:rsidRPr="00137AA0" w:rsidRDefault="00000000" w:rsidP="00137AA0">
      <w:pPr>
        <w:pStyle w:val="a8"/>
        <w:bidi/>
        <w:rPr>
          <w:rFonts w:ascii="Narkisim" w:hAnsi="Narkisim"/>
        </w:rPr>
      </w:pPr>
      <w:r w:rsidRPr="00137AA0">
        <w:rPr>
          <w:rFonts w:ascii="Narkisim" w:hAnsi="Narkisim"/>
          <w:rtl/>
        </w:rPr>
        <w:t>אבל ה</w:t>
      </w:r>
      <w:r w:rsidRPr="00137AA0">
        <w:rPr>
          <w:rFonts w:ascii="Narkisim" w:hAnsi="Narkisim"/>
          <w:b/>
          <w:bCs/>
          <w:rtl/>
        </w:rPr>
        <w:t>רמב"ם</w:t>
      </w:r>
      <w:r w:rsidRPr="00137AA0">
        <w:rPr>
          <w:rFonts w:ascii="Narkisim" w:hAnsi="Narkisim"/>
          <w:rtl/>
        </w:rPr>
        <w:t xml:space="preserve"> (ז ז) נקט דוקא תחתון עודפת. וה</w:t>
      </w:r>
      <w:r w:rsidRPr="00137AA0">
        <w:rPr>
          <w:rFonts w:ascii="Narkisim" w:hAnsi="Narkisim"/>
          <w:b/>
          <w:bCs/>
          <w:rtl/>
        </w:rPr>
        <w:t>ב"י</w:t>
      </w:r>
      <w:r w:rsidRPr="00137AA0">
        <w:rPr>
          <w:rFonts w:ascii="Narkisim" w:hAnsi="Narkisim"/>
          <w:rtl/>
        </w:rPr>
        <w:t xml:space="preserve"> (שט) ציין מקורו מדברי רש"י בסוגיין, וצ"ב דרש"י בסוגיין קאי אליבא דרבנן דפליגי. וה</w:t>
      </w:r>
      <w:r w:rsidRPr="00137AA0">
        <w:rPr>
          <w:rFonts w:ascii="Narkisim" w:hAnsi="Narkisim"/>
          <w:b/>
          <w:bCs/>
          <w:rtl/>
        </w:rPr>
        <w:t>ב"ח</w:t>
      </w:r>
      <w:r w:rsidRPr="00137AA0">
        <w:rPr>
          <w:rFonts w:ascii="Narkisim" w:hAnsi="Narkisim"/>
          <w:rtl/>
        </w:rPr>
        <w:t xml:space="preserve"> (שט ח) תמה בזה. וה</w:t>
      </w:r>
      <w:r w:rsidRPr="00137AA0">
        <w:rPr>
          <w:rFonts w:ascii="Narkisim" w:hAnsi="Narkisim"/>
          <w:b/>
          <w:bCs/>
          <w:rtl/>
        </w:rPr>
        <w:t>דברי תמודות</w:t>
      </w:r>
      <w:r w:rsidRPr="00137AA0">
        <w:rPr>
          <w:rFonts w:ascii="Narkisim" w:hAnsi="Narkisim"/>
          <w:rtl/>
        </w:rPr>
        <w:t xml:space="preserve"> (ט) כת' דדעת הרמב"ם דכיון שהמשנה הזאת נשנית אחר דברי רבנן בתראי, אלמא לא קי"ל כאילא ורבנן בתראי בכל אופני פיו דומה לחזיר, ודוקא בתחתונה עודפת וכמעשה דהכא. וה</w:t>
      </w:r>
      <w:r w:rsidRPr="00137AA0">
        <w:rPr>
          <w:rFonts w:ascii="Narkisim" w:hAnsi="Narkisim"/>
          <w:b/>
          <w:bCs/>
          <w:rtl/>
        </w:rPr>
        <w:t>ליקוטי הלכות</w:t>
      </w:r>
      <w:r w:rsidRPr="00137AA0">
        <w:rPr>
          <w:rFonts w:ascii="Narkisim" w:hAnsi="Narkisim"/>
          <w:rtl/>
        </w:rPr>
        <w:t xml:space="preserve"> (עין משפט ק) כת' שלדברי הרמב"ם איירי היכא דליכא עצם, דלא קאי למסקנא. והחזו"א (כה טז) תמה על דבריו.</w:t>
      </w:r>
    </w:p>
    <w:p w14:paraId="69238637" w14:textId="77777777" w:rsidR="009E4895" w:rsidRPr="00137AA0" w:rsidRDefault="00000000" w:rsidP="00137AA0">
      <w:pPr>
        <w:pStyle w:val="a8"/>
        <w:bidi/>
        <w:rPr>
          <w:rFonts w:ascii="Narkisim" w:hAnsi="Narkisim"/>
        </w:rPr>
      </w:pPr>
      <w:r w:rsidRPr="00137AA0">
        <w:rPr>
          <w:rFonts w:ascii="Narkisim" w:hAnsi="Narkisim"/>
          <w:rtl/>
        </w:rPr>
        <w:t>אבל היד דוד והר המוריה והחזו"א הביאו שהרמב"ם (איסו"מ ב ב, גבי מומי בהמה) כת' פיו דומה לחזיר, ובכלל זה אף עליונה עודפת. אך תמהו אמאי הזכיר כן גבי מומין שבבהמה דליתא באדם. והחזו"א כת' דצ"ל שמום זה ליתא במציאות לגבי אדם.</w:t>
      </w:r>
    </w:p>
    <w:p w14:paraId="12E0E6A4" w14:textId="77777777" w:rsidR="009E4895" w:rsidRPr="00137AA0" w:rsidRDefault="00000000" w:rsidP="00137AA0">
      <w:pPr>
        <w:pStyle w:val="3"/>
        <w:bidi/>
        <w:rPr>
          <w:rFonts w:ascii="Narkisim" w:hAnsi="Narkisim"/>
        </w:rPr>
      </w:pPr>
      <w:r w:rsidRPr="00137AA0">
        <w:rPr>
          <w:rFonts w:ascii="Narkisim" w:hAnsi="Narkisim"/>
          <w:rtl/>
        </w:rPr>
        <w:t>דף מ:</w:t>
      </w:r>
    </w:p>
    <w:p w14:paraId="58FCE251" w14:textId="77777777" w:rsidR="009E4895" w:rsidRPr="00137AA0" w:rsidRDefault="00000000" w:rsidP="00137AA0">
      <w:pPr>
        <w:pStyle w:val="aa"/>
        <w:bidi/>
        <w:rPr>
          <w:rFonts w:ascii="Narkisim" w:hAnsi="Narkisim"/>
        </w:rPr>
      </w:pPr>
      <w:r w:rsidRPr="00137AA0">
        <w:rPr>
          <w:rFonts w:ascii="Narkisim" w:hAnsi="Narkisim"/>
          <w:u w:val="single"/>
          <w:rtl/>
        </w:rPr>
        <w:t>רש"י ד"ה גבי אדם</w:t>
      </w:r>
      <w:r w:rsidRPr="00137AA0">
        <w:rPr>
          <w:rFonts w:ascii="Narkisim" w:hAnsi="Narkisim"/>
          <w:rtl/>
        </w:rPr>
        <w:t>. כהן. [כוונת רש"י דכל הפרק דלקמן דמומי אדם עיקר הנפק"מ לגבי כהן]. ובדפוסים הישנים הד"ה ברש"י ומעשה גבי אדם, כהן. [וקאי אתחילת הגמ'], וה</w:t>
      </w:r>
      <w:r w:rsidRPr="00137AA0">
        <w:rPr>
          <w:rFonts w:ascii="Narkisim" w:hAnsi="Narkisim"/>
          <w:b/>
          <w:bCs/>
          <w:rtl/>
        </w:rPr>
        <w:t>אחרונים</w:t>
      </w:r>
      <w:r w:rsidRPr="00137AA0">
        <w:rPr>
          <w:rFonts w:ascii="Narkisim" w:hAnsi="Narkisim"/>
          <w:rtl/>
        </w:rPr>
        <w:t xml:space="preserve"> (יד דוד) הק' אמאי פרש"י דעל אדם קאי, דהא לכאורה משמע דעל בהמה קאי. ובהג' מראה כהן מחק תיבת 'ומעשה'</w:t>
      </w:r>
      <w:r w:rsidRPr="00137AA0">
        <w:rPr>
          <w:rStyle w:val="ac"/>
          <w:rFonts w:ascii="Narkisim" w:hAnsi="Narkisim"/>
          <w:rtl/>
        </w:rPr>
        <w:footnoteReference w:id="189"/>
      </w:r>
      <w:r w:rsidRPr="00137AA0">
        <w:rPr>
          <w:rFonts w:ascii="Narkisim" w:hAnsi="Narkisim"/>
          <w:rtl/>
        </w:rPr>
        <w:t>.</w:t>
      </w:r>
    </w:p>
    <w:p w14:paraId="788314DD" w14:textId="77777777" w:rsidR="009E4895" w:rsidRPr="00137AA0" w:rsidRDefault="00000000" w:rsidP="00137AA0">
      <w:pPr>
        <w:bidi/>
        <w:rPr>
          <w:rFonts w:ascii="Narkisim" w:hAnsi="Narkisim" w:cs="Narkisim"/>
        </w:rPr>
      </w:pPr>
      <w:r w:rsidRPr="00137AA0">
        <w:rPr>
          <w:rFonts w:ascii="Narkisim" w:hAnsi="Narkisim" w:cs="Narkisim"/>
          <w:u w:val="single"/>
          <w:rtl/>
        </w:rPr>
        <w:t>הא דאית בה עצם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בלחי התחתון. וה</w:t>
      </w:r>
      <w:r w:rsidRPr="00137AA0">
        <w:rPr>
          <w:rFonts w:ascii="Narkisim" w:hAnsi="Narkisim" w:cs="Narkisim"/>
          <w:b/>
          <w:bCs/>
          <w:rtl/>
        </w:rPr>
        <w:t>טור</w:t>
      </w:r>
      <w:r w:rsidRPr="00137AA0">
        <w:rPr>
          <w:rFonts w:ascii="Narkisim" w:hAnsi="Narkisim" w:cs="Narkisim"/>
          <w:rtl/>
        </w:rPr>
        <w:t xml:space="preserve"> (שט) כת' דאף לאילא ולרבנן בתראי דוקא כשיש עצמו [ובין עליון ובין תחתון עודף דוקא כשיש בו עצם]. אבל ה</w:t>
      </w:r>
      <w:r w:rsidRPr="00137AA0">
        <w:rPr>
          <w:rFonts w:ascii="Narkisim" w:hAnsi="Narkisim" w:cs="Narkisim"/>
          <w:b/>
          <w:bCs/>
          <w:rtl/>
        </w:rPr>
        <w:t>יד דוד</w:t>
      </w:r>
      <w:r w:rsidRPr="00137AA0">
        <w:rPr>
          <w:rFonts w:ascii="Narkisim" w:hAnsi="Narkisim" w:cs="Narkisim"/>
          <w:rtl/>
        </w:rPr>
        <w:t xml:space="preserve"> וה</w:t>
      </w:r>
      <w:r w:rsidRPr="00137AA0">
        <w:rPr>
          <w:rFonts w:ascii="Narkisim" w:hAnsi="Narkisim" w:cs="Narkisim"/>
          <w:b/>
          <w:bCs/>
          <w:rtl/>
        </w:rPr>
        <w:t>ליקוטי הלכות</w:t>
      </w:r>
      <w:r w:rsidRPr="00137AA0">
        <w:rPr>
          <w:rFonts w:ascii="Narkisim" w:hAnsi="Narkisim" w:cs="Narkisim"/>
          <w:rtl/>
        </w:rPr>
        <w:t xml:space="preserve"> דייקו מדברי ה</w:t>
      </w:r>
      <w:r w:rsidRPr="00137AA0">
        <w:rPr>
          <w:rFonts w:ascii="Narkisim" w:hAnsi="Narkisim" w:cs="Narkisim"/>
          <w:b/>
          <w:bCs/>
          <w:rtl/>
        </w:rPr>
        <w:t>רמב"ם</w:t>
      </w:r>
      <w:r w:rsidRPr="00137AA0">
        <w:rPr>
          <w:rFonts w:ascii="Narkisim" w:hAnsi="Narkisim" w:cs="Narkisim"/>
          <w:rtl/>
        </w:rPr>
        <w:t xml:space="preserve"> (איסו"מ ב ב) דגבי דומה לשל חזיר לא הזכיר שיש בו עצם [וי"ל דדוקא במום של תחתון עודף בעינן עצם].</w:t>
      </w:r>
    </w:p>
    <w:p w14:paraId="57C46183" w14:textId="77777777" w:rsidR="009E4895" w:rsidRPr="00137AA0" w:rsidRDefault="00000000" w:rsidP="00137AA0">
      <w:pPr>
        <w:pStyle w:val="aa"/>
        <w:bidi/>
        <w:rPr>
          <w:rFonts w:ascii="Narkisim" w:hAnsi="Narkisim"/>
        </w:rPr>
      </w:pPr>
      <w:r w:rsidRPr="00137AA0">
        <w:rPr>
          <w:rFonts w:ascii="Narkisim" w:hAnsi="Narkisim"/>
          <w:u w:val="single"/>
          <w:rtl/>
        </w:rPr>
        <w:t>אוזן הגדי שהיתה כפולה וכו'</w:t>
      </w:r>
      <w:r w:rsidRPr="00137AA0">
        <w:rPr>
          <w:rFonts w:ascii="Narkisim" w:hAnsi="Narkisim"/>
          <w:rtl/>
        </w:rPr>
        <w:t>. ה</w:t>
      </w:r>
      <w:r w:rsidRPr="00137AA0">
        <w:rPr>
          <w:rFonts w:ascii="Narkisim" w:hAnsi="Narkisim"/>
          <w:b/>
          <w:bCs/>
          <w:rtl/>
        </w:rPr>
        <w:t>רמב"ם</w:t>
      </w:r>
      <w:r w:rsidRPr="00137AA0">
        <w:rPr>
          <w:rFonts w:ascii="Narkisim" w:hAnsi="Narkisim"/>
          <w:rtl/>
        </w:rPr>
        <w:t xml:space="preserve"> (ז ג) כת' מי שהיתה אזנו כפולה לשתים, אפי' הגדי שדרך אזניו להיותן נוטות וכפולות</w:t>
      </w:r>
      <w:r w:rsidRPr="00137AA0">
        <w:rPr>
          <w:rStyle w:val="ac"/>
          <w:rFonts w:ascii="Narkisim" w:hAnsi="Narkisim"/>
          <w:rtl/>
        </w:rPr>
        <w:footnoteReference w:id="190"/>
      </w:r>
      <w:r w:rsidRPr="00137AA0">
        <w:rPr>
          <w:rFonts w:ascii="Narkisim" w:hAnsi="Narkisim"/>
          <w:rtl/>
        </w:rPr>
        <w:t>.</w:t>
      </w:r>
    </w:p>
    <w:p w14:paraId="23DDC8EA" w14:textId="77777777" w:rsidR="009E4895" w:rsidRPr="00137AA0" w:rsidRDefault="00000000" w:rsidP="00137AA0">
      <w:pPr>
        <w:bidi/>
        <w:rPr>
          <w:rFonts w:ascii="Narkisim" w:hAnsi="Narkisim" w:cs="Narkisim"/>
        </w:rPr>
      </w:pPr>
      <w:r w:rsidRPr="00137AA0">
        <w:rPr>
          <w:rFonts w:ascii="Narkisim" w:hAnsi="Narkisim" w:cs="Narkisim"/>
          <w:u w:val="single"/>
          <w:rtl/>
        </w:rPr>
        <w:t>בזמן שאין בו עצם אינו מום</w:t>
      </w:r>
      <w:r w:rsidRPr="00137AA0">
        <w:rPr>
          <w:rFonts w:ascii="Narkisim" w:hAnsi="Narkisim" w:cs="Narkisim"/>
          <w:rtl/>
        </w:rPr>
        <w:t>. ו</w:t>
      </w:r>
      <w:r w:rsidRPr="00137AA0">
        <w:rPr>
          <w:rFonts w:ascii="Narkisim" w:hAnsi="Narkisim" w:cs="Narkisim"/>
          <w:b/>
          <w:bCs/>
          <w:rtl/>
        </w:rPr>
        <w:t>רש"י</w:t>
      </w:r>
      <w:r w:rsidRPr="00137AA0">
        <w:rPr>
          <w:rFonts w:ascii="Narkisim" w:hAnsi="Narkisim" w:cs="Narkisim"/>
          <w:rtl/>
        </w:rPr>
        <w:t xml:space="preserve"> גרס ואם אינה עצם א', וכת' דטעמא לא נתפרש לי. וה</w:t>
      </w:r>
      <w:r w:rsidRPr="00137AA0">
        <w:rPr>
          <w:rFonts w:ascii="Narkisim" w:hAnsi="Narkisim" w:cs="Narkisim"/>
          <w:b/>
          <w:bCs/>
          <w:rtl/>
        </w:rPr>
        <w:t>שיטמ"ק</w:t>
      </w:r>
      <w:r w:rsidRPr="00137AA0">
        <w:rPr>
          <w:rFonts w:ascii="Narkisim" w:hAnsi="Narkisim" w:cs="Narkisim"/>
          <w:rtl/>
        </w:rPr>
        <w:t xml:space="preserve"> (תו"ח) הביא דבתוספתא (ד ד) גרסי' איפכא, בשני חססיות זהו מום, בחססית אחת אינו מום. וכ"פ הרמב"ם (שם). והפוסקים דנו איך גרס במשנה דידן.</w:t>
      </w:r>
    </w:p>
    <w:p w14:paraId="0E71892F" w14:textId="77777777" w:rsidR="009E4895" w:rsidRPr="00137AA0" w:rsidRDefault="00000000" w:rsidP="00137AA0">
      <w:pPr>
        <w:bidi/>
        <w:rPr>
          <w:rFonts w:ascii="Narkisim" w:hAnsi="Narkisim" w:cs="Narkisim"/>
        </w:rPr>
      </w:pPr>
      <w:r w:rsidRPr="00137AA0">
        <w:rPr>
          <w:rFonts w:ascii="Narkisim" w:hAnsi="Narkisim" w:cs="Narkisim"/>
          <w:u w:val="single"/>
          <w:rtl/>
        </w:rPr>
        <w:t>רש"י ד"ה אינו מום</w:t>
      </w:r>
      <w:r w:rsidRPr="00137AA0">
        <w:rPr>
          <w:rFonts w:ascii="Narkisim" w:hAnsi="Narkisim" w:cs="Narkisim"/>
          <w:rtl/>
        </w:rPr>
        <w:t xml:space="preserve">. דהאי אוזן בתוך אוזן אינו נראה כל כך. </w:t>
      </w:r>
      <w:r w:rsidRPr="00137AA0">
        <w:rPr>
          <w:rFonts w:ascii="Narkisim" w:hAnsi="Narkisim" w:cs="Narkisim"/>
          <w:b/>
          <w:bCs/>
          <w:rtl/>
        </w:rPr>
        <w:t>רע"א</w:t>
      </w:r>
      <w:r w:rsidRPr="00137AA0">
        <w:rPr>
          <w:rFonts w:ascii="Narkisim" w:hAnsi="Narkisim" w:cs="Narkisim"/>
          <w:rtl/>
        </w:rPr>
        <w:t xml:space="preserve"> (במשניות) הק' דאף גבי כליות יש פסול יתר כנטול (לעיל לט.), והוי כחסר כוליא דחסרון בפנים שמיה חסרון. ואף דיתר בפנים ממש ואינו נראה כלל פסול להקרבה [דממעטינן מן תמים יהיה], וכ"ש אוזן אף </w:t>
      </w:r>
      <w:r w:rsidRPr="00137AA0">
        <w:rPr>
          <w:rFonts w:ascii="Narkisim" w:hAnsi="Narkisim" w:cs="Narkisim"/>
          <w:rtl/>
        </w:rPr>
        <w:lastRenderedPageBreak/>
        <w:t>שאינו ניכר. וכת' דאפשר דה"נ אינו מום לענין לשחוט עליו בחוץ, כיון דלא הוי מאבראי. אבל באמת פסול לאקרוביה. וצ"ע.</w:t>
      </w:r>
    </w:p>
    <w:p w14:paraId="34A89130" w14:textId="77777777" w:rsidR="009E4895" w:rsidRPr="00137AA0" w:rsidRDefault="00000000" w:rsidP="00137AA0">
      <w:pPr>
        <w:pStyle w:val="aa"/>
        <w:bidi/>
        <w:rPr>
          <w:rFonts w:ascii="Narkisim" w:hAnsi="Narkisim"/>
        </w:rPr>
      </w:pPr>
      <w:r w:rsidRPr="00137AA0">
        <w:rPr>
          <w:rFonts w:ascii="Narkisim" w:hAnsi="Narkisim"/>
          <w:u w:val="single"/>
          <w:rtl/>
        </w:rPr>
        <w:t>לא תימא דקטינא, אלא דכריכא וכו'</w:t>
      </w:r>
      <w:r w:rsidRPr="00137AA0">
        <w:rPr>
          <w:rFonts w:ascii="Narkisim" w:hAnsi="Narkisim"/>
          <w:rtl/>
        </w:rPr>
        <w:t>. פ</w:t>
      </w:r>
      <w:r w:rsidRPr="00137AA0">
        <w:rPr>
          <w:rFonts w:ascii="Narkisim" w:hAnsi="Narkisim"/>
          <w:b/>
          <w:bCs/>
          <w:rtl/>
        </w:rPr>
        <w:t>רש"י</w:t>
      </w:r>
      <w:r w:rsidRPr="00137AA0">
        <w:rPr>
          <w:rFonts w:ascii="Narkisim" w:hAnsi="Narkisim"/>
          <w:rtl/>
        </w:rPr>
        <w:t xml:space="preserve"> קטינה דקה מאד. כריכא עגולה. אבל ה</w:t>
      </w:r>
      <w:r w:rsidRPr="00137AA0">
        <w:rPr>
          <w:rFonts w:ascii="Narkisim" w:hAnsi="Narkisim"/>
          <w:b/>
          <w:bCs/>
          <w:rtl/>
        </w:rPr>
        <w:t>רמב"ם</w:t>
      </w:r>
      <w:r w:rsidRPr="00137AA0">
        <w:rPr>
          <w:rFonts w:ascii="Narkisim" w:hAnsi="Narkisim"/>
          <w:rtl/>
        </w:rPr>
        <w:t xml:space="preserve"> (איסו"מ ב ד) כת' זנב הגדי שהיה רך ומדולדל דומה לשל חזיר. וה</w:t>
      </w:r>
      <w:r w:rsidRPr="00137AA0">
        <w:rPr>
          <w:rFonts w:ascii="Narkisim" w:hAnsi="Narkisim"/>
          <w:b/>
          <w:bCs/>
          <w:rtl/>
        </w:rPr>
        <w:t>ראב"ד</w:t>
      </w:r>
      <w:r w:rsidRPr="00137AA0">
        <w:rPr>
          <w:rFonts w:ascii="Narkisim" w:hAnsi="Narkisim"/>
          <w:rtl/>
        </w:rPr>
        <w:t xml:space="preserve"> כת' דומה שהוא גורס דרכיכא וקטינא. ולא היא, אלא ד'כריכא' וקטינא</w:t>
      </w:r>
      <w:r w:rsidRPr="00137AA0">
        <w:rPr>
          <w:rStyle w:val="ac"/>
          <w:rFonts w:ascii="Narkisim" w:hAnsi="Narkisim"/>
          <w:rtl/>
        </w:rPr>
        <w:footnoteReference w:id="191"/>
      </w:r>
      <w:r w:rsidRPr="00137AA0">
        <w:rPr>
          <w:rFonts w:ascii="Narkisim" w:hAnsi="Narkisim"/>
          <w:rtl/>
        </w:rPr>
        <w:t>.</w:t>
      </w:r>
    </w:p>
    <w:p w14:paraId="41D6B25B" w14:textId="77777777" w:rsidR="009E4895" w:rsidRPr="00137AA0" w:rsidRDefault="00000000" w:rsidP="00137AA0">
      <w:pPr>
        <w:bidi/>
        <w:rPr>
          <w:rFonts w:ascii="Narkisim" w:hAnsi="Narkisim" w:cs="Narkisim"/>
        </w:rPr>
      </w:pPr>
      <w:r w:rsidRPr="00137AA0">
        <w:rPr>
          <w:rFonts w:ascii="Narkisim" w:hAnsi="Narkisim" w:cs="Narkisim"/>
          <w:u w:val="single"/>
          <w:rtl/>
        </w:rPr>
        <w:t>עינו א' גדולה ואחת קטנה וכו'</w:t>
      </w:r>
      <w:r w:rsidRPr="00137AA0">
        <w:rPr>
          <w:rFonts w:ascii="Narkisim" w:hAnsi="Narkisim" w:cs="Narkisim"/>
          <w:rtl/>
        </w:rPr>
        <w:t>. ו</w:t>
      </w:r>
      <w:r w:rsidRPr="00137AA0">
        <w:rPr>
          <w:rFonts w:ascii="Narkisim" w:hAnsi="Narkisim" w:cs="Narkisim"/>
          <w:b/>
          <w:bCs/>
          <w:rtl/>
        </w:rPr>
        <w:t>רע"א</w:t>
      </w:r>
      <w:r w:rsidRPr="00137AA0">
        <w:rPr>
          <w:rFonts w:ascii="Narkisim" w:hAnsi="Narkisim" w:cs="Narkisim"/>
          <w:rtl/>
        </w:rPr>
        <w:t xml:space="preserve"> הביא מבואר ב</w:t>
      </w:r>
      <w:r w:rsidRPr="00137AA0">
        <w:rPr>
          <w:rFonts w:ascii="Narkisim" w:hAnsi="Narkisim" w:cs="Narkisim"/>
          <w:b/>
          <w:bCs/>
          <w:rtl/>
        </w:rPr>
        <w:t>רש"י</w:t>
      </w:r>
      <w:r w:rsidRPr="00137AA0">
        <w:rPr>
          <w:rFonts w:ascii="Narkisim" w:hAnsi="Narkisim" w:cs="Narkisim"/>
          <w:rtl/>
        </w:rPr>
        <w:t xml:space="preserve"> (לעיל ג: ולה.) דהיינו או או, או אחת גדולה כשל עגל [והשניה כברייתו], או אחת קטנה כשל אווז [והשניה כברייתו].</w:t>
      </w:r>
    </w:p>
    <w:p w14:paraId="648537AE" w14:textId="77777777" w:rsidR="009E4895" w:rsidRPr="00137AA0" w:rsidRDefault="00000000" w:rsidP="00137AA0">
      <w:pPr>
        <w:pStyle w:val="a7"/>
        <w:bidi/>
        <w:rPr>
          <w:rFonts w:ascii="Narkisim" w:hAnsi="Narkisim"/>
        </w:rPr>
      </w:pPr>
      <w:r w:rsidRPr="00137AA0">
        <w:rPr>
          <w:rFonts w:ascii="Narkisim" w:hAnsi="Narkisim"/>
          <w:rtl/>
        </w:rPr>
        <w:t>אך הביא מלשון ה</w:t>
      </w:r>
      <w:r w:rsidRPr="00137AA0">
        <w:rPr>
          <w:rFonts w:ascii="Narkisim" w:hAnsi="Narkisim"/>
          <w:b/>
          <w:bCs/>
          <w:rtl/>
        </w:rPr>
        <w:t>רמב"ם</w:t>
      </w:r>
      <w:r w:rsidRPr="00137AA0">
        <w:rPr>
          <w:rFonts w:ascii="Narkisim" w:hAnsi="Narkisim"/>
          <w:rtl/>
        </w:rPr>
        <w:t xml:space="preserve"> (בפיה"מ ובהלכות, וכן הטור שט) שתהא עינו א' גדולה כשל עגל והשנייה קטנה כשל אווז. מבואר דס"ל דמתני' איירי דוקא כשיש שינוי בשתיהן, שהאחת גדולה והאחת קטנה.</w:t>
      </w:r>
    </w:p>
    <w:p w14:paraId="65B5FA41" w14:textId="77777777" w:rsidR="009E4895" w:rsidRPr="00137AA0" w:rsidRDefault="00000000" w:rsidP="00137AA0">
      <w:pPr>
        <w:bidi/>
        <w:rPr>
          <w:rFonts w:ascii="Narkisim" w:hAnsi="Narkisim" w:cs="Narkisim"/>
        </w:rPr>
      </w:pPr>
      <w:r w:rsidRPr="00137AA0">
        <w:rPr>
          <w:rFonts w:ascii="Narkisim" w:hAnsi="Narkisim" w:cs="Narkisim"/>
          <w:rtl/>
        </w:rPr>
        <w:t>ובגמ' (לעיל ג:) דנו אי עינו אחת גדולה ועינו אחת קטנה פסול משום שינוי, למין אחר. אי משום שהוא שרוע</w:t>
      </w:r>
      <w:r w:rsidRPr="00137AA0">
        <w:rPr>
          <w:rStyle w:val="ac"/>
          <w:rFonts w:ascii="Narkisim" w:hAnsi="Narkisim" w:cs="Narkisim"/>
          <w:rtl/>
        </w:rPr>
        <w:footnoteReference w:id="192"/>
      </w:r>
      <w:r w:rsidRPr="00137AA0">
        <w:rPr>
          <w:rFonts w:ascii="Narkisim" w:hAnsi="Narkisim" w:cs="Narkisim"/>
          <w:rtl/>
        </w:rPr>
        <w:t>.</w:t>
      </w:r>
    </w:p>
    <w:p w14:paraId="114E8CF9" w14:textId="77777777" w:rsidR="009E4895" w:rsidRPr="00137AA0" w:rsidRDefault="00000000" w:rsidP="00137AA0">
      <w:pPr>
        <w:pStyle w:val="a8"/>
        <w:bidi/>
        <w:rPr>
          <w:rFonts w:ascii="Narkisim" w:hAnsi="Narkisim"/>
        </w:rPr>
      </w:pPr>
      <w:r w:rsidRPr="00137AA0">
        <w:rPr>
          <w:rFonts w:ascii="Narkisim" w:hAnsi="Narkisim"/>
          <w:rtl/>
        </w:rPr>
        <w:t>והגמ' הק' דאי משום שינוי, אף שניהם גדולות או קטנות, ותי' אי מחמת בריותא יתירא תרווייהו בעי למיברא אי מחמת כחישותא יתירא תרווייהו בעי מיכחש. [ומחמת ברייתה או כחישתה לא הוה מום</w:t>
      </w:r>
      <w:r w:rsidRPr="00137AA0">
        <w:rPr>
          <w:rStyle w:val="ac"/>
          <w:rFonts w:ascii="Narkisim" w:hAnsi="Narkisim"/>
          <w:rtl/>
        </w:rPr>
        <w:footnoteReference w:id="193"/>
      </w:r>
      <w:r w:rsidRPr="00137AA0">
        <w:rPr>
          <w:rFonts w:ascii="Narkisim" w:hAnsi="Narkisim"/>
          <w:rtl/>
        </w:rPr>
        <w:t>. אך כיון שאין שניהם שווים נחשב שינוי].</w:t>
      </w:r>
    </w:p>
    <w:p w14:paraId="0D82DB84"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גרי"ז</w:t>
      </w:r>
      <w:r w:rsidRPr="00137AA0">
        <w:rPr>
          <w:rFonts w:ascii="Narkisim" w:hAnsi="Narkisim" w:cs="Narkisim"/>
          <w:rtl/>
        </w:rPr>
        <w:t xml:space="preserve"> כת' שלצד דהוה משום שינוי, א"כ דוקא נשתנה לשל עגל [וכדאמרי' לעיל משום דיש במינו בכורה]. ואינו שיעור בגודל העין, אלא דזהו גופא השינוי שדומה לעגל. אבל לצד דמשום שרוע, א"כ 'כשל עגל' הוא שיעור דחשיב גדול והוה שרוע.</w:t>
      </w:r>
    </w:p>
    <w:p w14:paraId="702C0D20" w14:textId="77777777" w:rsidR="009E4895" w:rsidRPr="00137AA0" w:rsidRDefault="00000000" w:rsidP="00137AA0">
      <w:pPr>
        <w:pStyle w:val="aa"/>
        <w:bidi/>
        <w:rPr>
          <w:rFonts w:ascii="Narkisim" w:hAnsi="Narkisim"/>
        </w:rPr>
      </w:pPr>
      <w:r w:rsidRPr="00137AA0">
        <w:rPr>
          <w:rFonts w:ascii="Narkisim" w:hAnsi="Narkisim"/>
          <w:u w:val="single"/>
          <w:rtl/>
        </w:rPr>
        <w:t>שם. כשל עגל וכו' כשל אווז</w:t>
      </w:r>
      <w:r w:rsidRPr="00137AA0">
        <w:rPr>
          <w:rFonts w:ascii="Narkisim" w:hAnsi="Narkisim"/>
          <w:rtl/>
        </w:rPr>
        <w:t>. ה</w:t>
      </w:r>
      <w:r w:rsidRPr="00137AA0">
        <w:rPr>
          <w:rFonts w:ascii="Narkisim" w:hAnsi="Narkisim"/>
          <w:b/>
          <w:bCs/>
          <w:rtl/>
        </w:rPr>
        <w:t>ליקוטי הלכות</w:t>
      </w:r>
      <w:r w:rsidRPr="00137AA0">
        <w:rPr>
          <w:rFonts w:ascii="Narkisim" w:hAnsi="Narkisim"/>
          <w:rtl/>
        </w:rPr>
        <w:t xml:space="preserve"> הביא מהירושלמי (המזוייף) דדוקא כשל עגל, אבל יותר מכך כ"ש שפסול. וע"ע חזו"א (כה יא).</w:t>
      </w:r>
    </w:p>
    <w:p w14:paraId="65006AFA" w14:textId="77777777" w:rsidR="009E4895" w:rsidRPr="00137AA0" w:rsidRDefault="00000000" w:rsidP="00137AA0">
      <w:pPr>
        <w:bidi/>
        <w:rPr>
          <w:rFonts w:ascii="Narkisim" w:hAnsi="Narkisim" w:cs="Narkisim"/>
        </w:rPr>
      </w:pPr>
      <w:r w:rsidRPr="00137AA0">
        <w:rPr>
          <w:rFonts w:ascii="Narkisim" w:hAnsi="Narkisim" w:cs="Narkisim"/>
          <w:rtl/>
        </w:rPr>
        <w:t>הרי תלתול בעלמא הוא דתנן (לקמן מה:) ר"א וכו' וכשרין בבהמה וכו'. תוס' (לעיל לח:) הביאו את הגמ' מכאן דיבלת בלא עצם כשר להקריב. אבל התוס' רי"ד (עירובין קג.) דרבנן פליגי אר' אלעזר, ורבנן סברי כל זמן שלא חתכה היא פסולה במקדש. והא דתנן (עירובין שם ופסחים סה:) חותכין יבלת קאי כרבנן, וזה פשטות המשנה (מא.). אלא דקו' הגמ' כאן לדעת ר"א</w:t>
      </w:r>
      <w:r w:rsidRPr="00137AA0">
        <w:rPr>
          <w:rStyle w:val="ac"/>
          <w:rFonts w:ascii="Narkisim" w:hAnsi="Narkisim" w:cs="Narkisim"/>
          <w:rtl/>
        </w:rPr>
        <w:footnoteReference w:id="194"/>
      </w:r>
      <w:r w:rsidRPr="00137AA0">
        <w:rPr>
          <w:rFonts w:ascii="Narkisim" w:hAnsi="Narkisim" w:cs="Narkisim"/>
          <w:rtl/>
        </w:rPr>
        <w:t>.</w:t>
      </w:r>
    </w:p>
    <w:p w14:paraId="5C14D774" w14:textId="77777777" w:rsidR="009E4895" w:rsidRPr="00137AA0" w:rsidRDefault="00000000" w:rsidP="00137AA0">
      <w:pPr>
        <w:bidi/>
        <w:rPr>
          <w:rFonts w:ascii="Narkisim" w:hAnsi="Narkisim" w:cs="Narkisim"/>
        </w:rPr>
      </w:pPr>
      <w:r w:rsidRPr="00137AA0">
        <w:rPr>
          <w:rFonts w:ascii="Narkisim" w:hAnsi="Narkisim" w:cs="Narkisim"/>
          <w:u w:val="single"/>
          <w:rtl/>
        </w:rPr>
        <w:t>והא אין מומין בלבן וכו'</w:t>
      </w:r>
      <w:r w:rsidRPr="00137AA0">
        <w:rPr>
          <w:rFonts w:ascii="Narkisim" w:hAnsi="Narkisim" w:cs="Narkisim"/>
          <w:rtl/>
        </w:rPr>
        <w:t>. מבואר מקו' הגמ' דלא הוה מום אף לענין שלא להקריבו במקדש. וה</w:t>
      </w:r>
      <w:r w:rsidRPr="00137AA0">
        <w:rPr>
          <w:rFonts w:ascii="Narkisim" w:hAnsi="Narkisim" w:cs="Narkisim"/>
          <w:b/>
          <w:bCs/>
          <w:rtl/>
        </w:rPr>
        <w:t>לח"מ</w:t>
      </w:r>
      <w:r w:rsidRPr="00137AA0">
        <w:rPr>
          <w:rFonts w:ascii="Narkisim" w:hAnsi="Narkisim" w:cs="Narkisim"/>
          <w:rtl/>
        </w:rPr>
        <w:t xml:space="preserve"> (ב ב) הביא שלדברי הרמב"ם במסקנא חזרו בהם מסברא זו. אך הק' א"כ הו"ל לגמ' לתרץ כן, דהא דאין שוחטין עליהם לא במקדש ולא במדינה משום שאינו מובחר, ואף שאין מומין בלבן. ואמאי הדר משינויא קמא ואמר אלא אידי ואידי בלבן, לישני ליה דהא דאין מומין היינו להיות מום קבוע. ומתני' דאין שוחטין לא קאמרה אלא דהוי מום עובר. וצ"ע.</w:t>
      </w:r>
    </w:p>
    <w:p w14:paraId="269A66CB" w14:textId="77777777" w:rsidR="009E4895" w:rsidRPr="00137AA0" w:rsidRDefault="00000000" w:rsidP="00137AA0">
      <w:pPr>
        <w:bidi/>
        <w:rPr>
          <w:rFonts w:ascii="Narkisim" w:hAnsi="Narkisim" w:cs="Narkisim"/>
        </w:rPr>
      </w:pPr>
      <w:r w:rsidRPr="00137AA0">
        <w:rPr>
          <w:rFonts w:ascii="Narkisim" w:hAnsi="Narkisim" w:cs="Narkisim"/>
          <w:u w:val="single"/>
          <w:rtl/>
        </w:rPr>
        <w:t>אלא אידי ואידי בלבן וכו' הא דאית בה שיער</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דאף בלבן היכא דאית ביה שער הוה מגונה. ואין מקריבין למקדש. [וקרא בדאית ליה עצם]. וה</w:t>
      </w:r>
      <w:r w:rsidRPr="00137AA0">
        <w:rPr>
          <w:rFonts w:ascii="Narkisim" w:hAnsi="Narkisim" w:cs="Narkisim"/>
          <w:b/>
          <w:bCs/>
          <w:rtl/>
        </w:rPr>
        <w:t>תו"ח</w:t>
      </w:r>
      <w:r w:rsidRPr="00137AA0">
        <w:rPr>
          <w:rFonts w:ascii="Narkisim" w:hAnsi="Narkisim" w:cs="Narkisim"/>
          <w:rtl/>
        </w:rPr>
        <w:t xml:space="preserve"> (בשיטמ"ק) הק' דהול"ל לעולם בלבן ולא קשיא וכו', ועוד קשה כיון דאין מומין בלבן אין לנו לחלק כשיש בה שיער, ועוד אמאי לא קאמר אידי ואידי בגוף.</w:t>
      </w:r>
    </w:p>
    <w:p w14:paraId="0C663192"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תוס'</w:t>
      </w:r>
      <w:r w:rsidRPr="00137AA0">
        <w:rPr>
          <w:rFonts w:ascii="Narkisim" w:hAnsi="Narkisim"/>
          <w:rtl/>
        </w:rPr>
        <w:t xml:space="preserve"> (והתו"ח בשיטמ"ק) גרסו להיפך אידי ואידי בשחור. וא בשחור אינו מום קבוע לשחוט עליו אא"כ יש בה שיער. דיבלת אינו מבלבל העין כמו תבלול. [ואילו לדעת רש"י יבלת בשחור הוה מום אף בלא שאר].</w:t>
      </w:r>
    </w:p>
    <w:p w14:paraId="47886DE1" w14:textId="77777777" w:rsidR="009E4895" w:rsidRPr="00137AA0" w:rsidRDefault="00000000" w:rsidP="00137AA0">
      <w:pPr>
        <w:bidi/>
        <w:rPr>
          <w:rFonts w:ascii="Narkisim" w:hAnsi="Narkisim" w:cs="Narkisim"/>
        </w:rPr>
      </w:pPr>
      <w:r w:rsidRPr="00137AA0">
        <w:rPr>
          <w:rFonts w:ascii="Narkisim" w:hAnsi="Narkisim" w:cs="Narkisim"/>
          <w:rtl/>
        </w:rPr>
        <w:t>ודעת ה</w:t>
      </w:r>
      <w:r w:rsidRPr="00137AA0">
        <w:rPr>
          <w:rFonts w:ascii="Narkisim" w:hAnsi="Narkisim" w:cs="Narkisim"/>
          <w:b/>
          <w:bCs/>
          <w:rtl/>
        </w:rPr>
        <w:t>רמב"ם</w:t>
      </w:r>
      <w:r w:rsidRPr="00137AA0">
        <w:rPr>
          <w:rFonts w:ascii="Narkisim" w:hAnsi="Narkisim" w:cs="Narkisim"/>
          <w:rtl/>
        </w:rPr>
        <w:t xml:space="preserve"> (בפיה"מ ואיסו"מ ב ב) שיבלת שיש בה שער בלובן הוה מום גמור [ופודין עליו ושוחטין בגבולין]. ויבלת דאין שוחטין לא במקדש ולא במדינה איירי ביבלת שיש לה </w:t>
      </w:r>
      <w:r w:rsidRPr="00137AA0">
        <w:rPr>
          <w:rFonts w:ascii="Narkisim" w:hAnsi="Narkisim" w:cs="Narkisim"/>
          <w:rtl/>
        </w:rPr>
        <w:lastRenderedPageBreak/>
        <w:t>עצם. והלח"מ הביא דדעת הרמב"ם דאין מומין בלבן קאי רק לענין לפדות עליו. [וע' מש"כ לעיל].</w:t>
      </w:r>
    </w:p>
    <w:p w14:paraId="57EC2149" w14:textId="77777777" w:rsidR="009E4895" w:rsidRPr="00137AA0" w:rsidRDefault="00000000" w:rsidP="00137AA0">
      <w:pPr>
        <w:bidi/>
        <w:rPr>
          <w:rFonts w:ascii="Narkisim" w:hAnsi="Narkisim" w:cs="Narkisim"/>
        </w:rPr>
      </w:pPr>
      <w:r w:rsidRPr="00137AA0">
        <w:rPr>
          <w:rFonts w:ascii="Narkisim" w:hAnsi="Narkisim" w:cs="Narkisim"/>
          <w:rtl/>
        </w:rPr>
        <w:t>ובפשוטו היכא דלית ליה שער לא הוה 'מום רע'. אבל ה</w:t>
      </w:r>
      <w:r w:rsidRPr="00137AA0">
        <w:rPr>
          <w:rFonts w:ascii="Narkisim" w:hAnsi="Narkisim" w:cs="Narkisim"/>
          <w:b/>
          <w:bCs/>
          <w:rtl/>
        </w:rPr>
        <w:t>גר"א</w:t>
      </w:r>
      <w:r w:rsidRPr="00137AA0">
        <w:rPr>
          <w:rFonts w:ascii="Narkisim" w:hAnsi="Narkisim" w:cs="Narkisim"/>
          <w:rtl/>
        </w:rPr>
        <w:t xml:space="preserve"> (אדרת אליהו ויקרא כב כב) כת' דבלא שיער הוה מום עובר.</w:t>
      </w:r>
    </w:p>
    <w:p w14:paraId="18C5D17A" w14:textId="77777777" w:rsidR="009E4895" w:rsidRPr="00137AA0" w:rsidRDefault="00000000" w:rsidP="00137AA0">
      <w:pPr>
        <w:bidi/>
        <w:rPr>
          <w:rFonts w:ascii="Narkisim" w:hAnsi="Narkisim" w:cs="Narkisim"/>
        </w:rPr>
      </w:pPr>
      <w:r w:rsidRPr="00137AA0">
        <w:rPr>
          <w:rFonts w:ascii="Narkisim" w:hAnsi="Narkisim" w:cs="Narkisim"/>
          <w:u w:val="single"/>
          <w:rtl/>
        </w:rPr>
        <w:t>תניא אחרים אומרים וכו' אלא כפול</w:t>
      </w:r>
      <w:r w:rsidRPr="00137AA0">
        <w:rPr>
          <w:rFonts w:ascii="Narkisim" w:hAnsi="Narkisim" w:cs="Narkisim"/>
          <w:rtl/>
        </w:rPr>
        <w:t>. לגירסא דידן [וכ"פ רש"י] קאי אביצים, וכדעת רבנן. אבל ה</w:t>
      </w:r>
      <w:r w:rsidRPr="00137AA0">
        <w:rPr>
          <w:rFonts w:ascii="Narkisim" w:hAnsi="Narkisim" w:cs="Narkisim"/>
          <w:b/>
          <w:bCs/>
          <w:rtl/>
        </w:rPr>
        <w:t>רמב"ם</w:t>
      </w:r>
      <w:r w:rsidRPr="00137AA0">
        <w:rPr>
          <w:rFonts w:ascii="Narkisim" w:hAnsi="Narkisim" w:cs="Narkisim"/>
          <w:rtl/>
        </w:rPr>
        <w:t xml:space="preserve"> (איסו"מ ב ב) הביא דבר זה באוזנים דאוזן שניה קטנה עד פול כשר</w:t>
      </w:r>
      <w:r w:rsidRPr="00137AA0">
        <w:rPr>
          <w:rStyle w:val="ac"/>
          <w:rFonts w:ascii="Narkisim" w:hAnsi="Narkisim" w:cs="Narkisim"/>
          <w:rtl/>
        </w:rPr>
        <w:footnoteReference w:id="195"/>
      </w:r>
      <w:r w:rsidRPr="00137AA0">
        <w:rPr>
          <w:rFonts w:ascii="Narkisim" w:hAnsi="Narkisim" w:cs="Narkisim"/>
          <w:rtl/>
        </w:rPr>
        <w:t>. וה</w:t>
      </w:r>
      <w:r w:rsidRPr="00137AA0">
        <w:rPr>
          <w:rFonts w:ascii="Narkisim" w:hAnsi="Narkisim" w:cs="Narkisim"/>
          <w:b/>
          <w:bCs/>
          <w:rtl/>
        </w:rPr>
        <w:t>לח"מ</w:t>
      </w:r>
      <w:r w:rsidRPr="00137AA0">
        <w:rPr>
          <w:rFonts w:ascii="Narkisim" w:hAnsi="Narkisim" w:cs="Narkisim"/>
          <w:rtl/>
        </w:rPr>
        <w:t xml:space="preserve"> כת' דאפשר שלדעת הרמב"ם לא קאי ארבנן דמתני' דלא הודו, אלא פירוש בעלמא ועד כמה. ו</w:t>
      </w:r>
      <w:r w:rsidRPr="00137AA0">
        <w:rPr>
          <w:rFonts w:ascii="Narkisim" w:hAnsi="Narkisim" w:cs="Narkisim"/>
          <w:b/>
          <w:bCs/>
          <w:rtl/>
        </w:rPr>
        <w:t>מהר"י קורקוס</w:t>
      </w:r>
      <w:r w:rsidRPr="00137AA0">
        <w:rPr>
          <w:rFonts w:ascii="Narkisim" w:hAnsi="Narkisim" w:cs="Narkisim"/>
          <w:rtl/>
        </w:rPr>
        <w:t xml:space="preserve"> כת' דאפשר שהרמב"ם גרס ולא הודו לו רבנן ברישא של המשנה גבי אוזן, ובזה קאי הכא.</w:t>
      </w:r>
    </w:p>
    <w:p w14:paraId="7801F4A2" w14:textId="77777777" w:rsidR="009E4895" w:rsidRPr="00137AA0" w:rsidRDefault="00000000" w:rsidP="00137AA0">
      <w:pPr>
        <w:bidi/>
        <w:rPr>
          <w:rFonts w:ascii="Narkisim" w:hAnsi="Narkisim" w:cs="Narkisim"/>
        </w:rPr>
      </w:pPr>
      <w:r w:rsidRPr="00137AA0">
        <w:rPr>
          <w:rFonts w:ascii="Narkisim" w:hAnsi="Narkisim" w:cs="Narkisim"/>
          <w:u w:val="single"/>
          <w:rtl/>
        </w:rPr>
        <w:t>רשי ד"ה כל מרבית עגלים</w:t>
      </w:r>
      <w:r w:rsidRPr="00137AA0">
        <w:rPr>
          <w:rFonts w:ascii="Narkisim" w:hAnsi="Narkisim" w:cs="Narkisim"/>
          <w:rtl/>
        </w:rPr>
        <w:t>. כך הוא, [שיהא] זנבן מגיעות לערקוב וכו' הלכך בציר מהכי הוי מומא. דאם אינו מגיע יש בו שינוי מטבעו [מ'תרבות' עגלים]. אבל הרמב"ם בפיה"מ פי' שגדלים לאחר זמן. ומש"ה קצר לא הוה מום</w:t>
      </w:r>
      <w:r w:rsidRPr="00137AA0">
        <w:rPr>
          <w:rStyle w:val="ac"/>
          <w:rFonts w:ascii="Narkisim" w:hAnsi="Narkisim" w:cs="Narkisim"/>
          <w:rtl/>
        </w:rPr>
        <w:footnoteReference w:id="196"/>
      </w:r>
      <w:r w:rsidRPr="00137AA0">
        <w:rPr>
          <w:rFonts w:ascii="Narkisim" w:hAnsi="Narkisim" w:cs="Narkisim"/>
          <w:rtl/>
        </w:rPr>
        <w:t>.</w:t>
      </w:r>
      <w:r w:rsidRPr="00137AA0">
        <w:rPr>
          <w:rStyle w:val="ac"/>
          <w:rFonts w:ascii="Narkisim" w:hAnsi="Narkisim" w:cs="Narkisim"/>
          <w:rtl/>
        </w:rPr>
        <w:footnoteReference w:id="197"/>
      </w:r>
    </w:p>
    <w:p w14:paraId="7E12D758"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ב"י</w:t>
      </w:r>
      <w:r w:rsidRPr="00137AA0">
        <w:rPr>
          <w:rFonts w:ascii="Narkisim" w:hAnsi="Narkisim"/>
          <w:rtl/>
        </w:rPr>
        <w:t xml:space="preserve"> (שט) העיר שה</w:t>
      </w:r>
      <w:r w:rsidRPr="00137AA0">
        <w:rPr>
          <w:rFonts w:ascii="Narkisim" w:hAnsi="Narkisim"/>
          <w:b/>
          <w:bCs/>
          <w:rtl/>
        </w:rPr>
        <w:t>רמב"ם</w:t>
      </w:r>
      <w:r w:rsidRPr="00137AA0">
        <w:rPr>
          <w:rFonts w:ascii="Narkisim" w:hAnsi="Narkisim"/>
          <w:rtl/>
        </w:rPr>
        <w:t xml:space="preserve"> השמיט מום דזנב קצר, וכת' שהרמב"ם מפרש מרבית עגלים, קצרות בתחלה ואחרי כן כשהן מגדילין הן נמתחות הילכך אינו מום [וכדאיתא בפיה"מ הנ"ל]. והא דתנא קפץ העליון וכו' היינו לומר שאף קצרות כל כך שאינן מגיעות לקפץ העליון אינו מום. [ומשמע דנקט דמשנה זו בא לחדש שאינו בכלל המומים]. והב"ח (שם טז) כת' שהרמב"ם מפרש דרבנן פליגי ארישא [ולת"ק הוה מום ורבנן פליגי], ופסק כחכמים. וכן הביא הליקוטי הלכות.</w:t>
      </w:r>
    </w:p>
    <w:p w14:paraId="33DC4BC6" w14:textId="77777777" w:rsidR="009E4895" w:rsidRPr="00137AA0" w:rsidRDefault="00000000" w:rsidP="00137AA0">
      <w:pPr>
        <w:pStyle w:val="3"/>
        <w:bidi/>
        <w:rPr>
          <w:rFonts w:ascii="Narkisim" w:hAnsi="Narkisim"/>
        </w:rPr>
      </w:pPr>
      <w:r w:rsidRPr="00137AA0">
        <w:rPr>
          <w:rFonts w:ascii="Narkisim" w:hAnsi="Narkisim"/>
          <w:rtl/>
        </w:rPr>
        <w:t>דף מא.</w:t>
      </w:r>
    </w:p>
    <w:p w14:paraId="2553A7B3" w14:textId="77777777" w:rsidR="009E4895" w:rsidRPr="00137AA0" w:rsidRDefault="00000000" w:rsidP="00137AA0">
      <w:pPr>
        <w:pStyle w:val="aa"/>
        <w:bidi/>
        <w:rPr>
          <w:rFonts w:ascii="Narkisim" w:hAnsi="Narkisim"/>
        </w:rPr>
      </w:pPr>
      <w:r w:rsidRPr="00137AA0">
        <w:rPr>
          <w:rFonts w:ascii="Narkisim" w:hAnsi="Narkisim"/>
          <w:u w:val="single"/>
          <w:rtl/>
        </w:rPr>
        <w:t>וכנגדן בגמל ניכר</w:t>
      </w:r>
      <w:r w:rsidRPr="00137AA0">
        <w:rPr>
          <w:rFonts w:ascii="Narkisim" w:hAnsi="Narkisim"/>
          <w:rtl/>
        </w:rPr>
        <w:t xml:space="preserve">. </w:t>
      </w:r>
      <w:r w:rsidRPr="00137AA0">
        <w:rPr>
          <w:rFonts w:ascii="Narkisim" w:hAnsi="Narkisim"/>
          <w:b/>
          <w:bCs/>
          <w:rtl/>
        </w:rPr>
        <w:t>רש"י</w:t>
      </w:r>
      <w:r w:rsidRPr="00137AA0">
        <w:rPr>
          <w:rFonts w:ascii="Narkisim" w:hAnsi="Narkisim"/>
          <w:rtl/>
        </w:rPr>
        <w:t xml:space="preserve"> הביא ב' לשונות, בשם רבו שניכר הארכובה ע"י עצם בולט (וכ"כ רש"י חולין עו.), ל"א זנב הגמל מגיע עד שם. [וכ"כ רגמ"ה חולין שם]. ו</w:t>
      </w:r>
      <w:r w:rsidRPr="00137AA0">
        <w:rPr>
          <w:rFonts w:ascii="Narkisim" w:hAnsi="Narkisim"/>
          <w:b/>
          <w:bCs/>
          <w:rtl/>
        </w:rPr>
        <w:t>רגמ"ה</w:t>
      </w:r>
      <w:r w:rsidRPr="00137AA0">
        <w:rPr>
          <w:rFonts w:ascii="Narkisim" w:hAnsi="Narkisim"/>
          <w:rtl/>
        </w:rPr>
        <w:t xml:space="preserve"> (כאן) כת' שבגמל ניכר ערקוב שלו, לפי שהוא עב הרבה (וכ"ה לשון הערוך ע' קפץ ג).</w:t>
      </w:r>
    </w:p>
    <w:p w14:paraId="15553D6B" w14:textId="77777777" w:rsidR="009E4895" w:rsidRPr="00137AA0" w:rsidRDefault="00000000" w:rsidP="00137AA0">
      <w:pPr>
        <w:pStyle w:val="2"/>
        <w:bidi/>
        <w:rPr>
          <w:rFonts w:ascii="Narkisim" w:hAnsi="Narkisim"/>
        </w:rPr>
      </w:pPr>
      <w:r w:rsidRPr="00137AA0">
        <w:rPr>
          <w:rFonts w:ascii="Narkisim" w:hAnsi="Narkisim"/>
          <w:rtl/>
        </w:rPr>
        <w:t>ואלו שאין שוחטין עליהן</w:t>
      </w:r>
    </w:p>
    <w:p w14:paraId="0221FEFA" w14:textId="77777777" w:rsidR="009E4895" w:rsidRPr="00137AA0" w:rsidRDefault="00000000" w:rsidP="00137AA0">
      <w:pPr>
        <w:bidi/>
        <w:rPr>
          <w:rFonts w:ascii="Narkisim" w:hAnsi="Narkisim" w:cs="Narkisim"/>
        </w:rPr>
      </w:pPr>
      <w:r w:rsidRPr="00137AA0">
        <w:rPr>
          <w:rFonts w:ascii="Narkisim" w:hAnsi="Narkisim" w:cs="Narkisim"/>
          <w:u w:val="single"/>
          <w:rtl/>
        </w:rPr>
        <w:t>ואלו שאין שוחטין עליו לא במקדש וכו'</w:t>
      </w:r>
      <w:r w:rsidRPr="00137AA0">
        <w:rPr>
          <w:rFonts w:ascii="Narkisim" w:hAnsi="Narkisim" w:cs="Narkisim"/>
          <w:rtl/>
        </w:rPr>
        <w:t>. נכללו במשנה זו אופנים דהוה מום עובר, ואופנים שאינו מום גמור (וכמו שהו' לעיל מ: גבי יבלת), וכן שאר פסולים [ע' בסמוך].</w:t>
      </w:r>
    </w:p>
    <w:p w14:paraId="6D3F6CC6"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אחרונים</w:t>
      </w:r>
      <w:r w:rsidRPr="00137AA0">
        <w:rPr>
          <w:rFonts w:ascii="Narkisim" w:hAnsi="Narkisim" w:cs="Narkisim"/>
          <w:rtl/>
        </w:rPr>
        <w:t xml:space="preserve"> (רש"ש לז:) העירו דהשמיטו כמה אופנים דהוה מום עובר וכדו', וצ"ל דתנא ושייר.</w:t>
      </w:r>
    </w:p>
    <w:p w14:paraId="353CCB5D" w14:textId="77777777" w:rsidR="009E4895" w:rsidRPr="00137AA0" w:rsidRDefault="00000000" w:rsidP="00137AA0">
      <w:pPr>
        <w:pStyle w:val="a8"/>
        <w:bidi/>
        <w:rPr>
          <w:rFonts w:ascii="Narkisim" w:hAnsi="Narkisim"/>
        </w:rPr>
      </w:pPr>
      <w:r w:rsidRPr="00137AA0">
        <w:rPr>
          <w:rFonts w:ascii="Narkisim" w:hAnsi="Narkisim"/>
          <w:rtl/>
        </w:rPr>
        <w:t>אבל ב</w:t>
      </w:r>
      <w:r w:rsidRPr="00137AA0">
        <w:rPr>
          <w:rFonts w:ascii="Narkisim" w:hAnsi="Narkisim"/>
          <w:b/>
          <w:bCs/>
          <w:rtl/>
        </w:rPr>
        <w:t>חי' ר' מאיר שמחה</w:t>
      </w:r>
      <w:r w:rsidRPr="00137AA0">
        <w:rPr>
          <w:rFonts w:ascii="Narkisim" w:hAnsi="Narkisim"/>
          <w:rtl/>
        </w:rPr>
        <w:t xml:space="preserve"> כת' דלא הוזכר כאן כל המומין העוברים</w:t>
      </w:r>
      <w:r w:rsidRPr="00137AA0">
        <w:rPr>
          <w:rStyle w:val="ac"/>
          <w:rFonts w:ascii="Narkisim" w:hAnsi="Narkisim"/>
          <w:rtl/>
        </w:rPr>
        <w:footnoteReference w:id="198"/>
      </w:r>
      <w:r w:rsidRPr="00137AA0">
        <w:rPr>
          <w:rFonts w:ascii="Narkisim" w:hAnsi="Narkisim"/>
          <w:rtl/>
        </w:rPr>
        <w:t>, שלדעת הרא"ש (לעיל לד.) מותר להטיל מום קבוע בבעל מום עובר. א"כ יש עיצה ששוחטין עליו במדינה. [אמנם הרא"ש כת' דמדרבנן אסור להטיל בו מום, מלבד אחזו דם].</w:t>
      </w:r>
    </w:p>
    <w:p w14:paraId="78527AAF" w14:textId="77777777" w:rsidR="009E4895" w:rsidRPr="00137AA0" w:rsidRDefault="00000000" w:rsidP="00137AA0">
      <w:pPr>
        <w:bidi/>
        <w:rPr>
          <w:rFonts w:ascii="Narkisim" w:hAnsi="Narkisim" w:cs="Narkisim"/>
        </w:rPr>
      </w:pPr>
      <w:r w:rsidRPr="00137AA0">
        <w:rPr>
          <w:rFonts w:ascii="Narkisim" w:hAnsi="Narkisim" w:cs="Narkisim"/>
          <w:u w:val="single"/>
          <w:rtl/>
        </w:rPr>
        <w:t>וחוטין הפנימיות שנפגמו וכו'</w:t>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(איסו"מ ב ח) כת' יש שם ארבעה חוליים אחרים</w:t>
      </w:r>
      <w:r w:rsidRPr="00137AA0">
        <w:rPr>
          <w:rStyle w:val="ac"/>
          <w:rFonts w:ascii="Narkisim" w:hAnsi="Narkisim" w:cs="Narkisim"/>
          <w:rtl/>
        </w:rPr>
        <w:footnoteReference w:id="199"/>
      </w:r>
      <w:r w:rsidRPr="00137AA0">
        <w:rPr>
          <w:rFonts w:ascii="Narkisim" w:hAnsi="Narkisim" w:cs="Narkisim"/>
          <w:rtl/>
        </w:rPr>
        <w:t xml:space="preserve"> אם נמצא אחד מהם בבהמה אין מקריבין אותה</w:t>
      </w:r>
      <w:r w:rsidRPr="00137AA0">
        <w:rPr>
          <w:rStyle w:val="ac"/>
          <w:rFonts w:ascii="Narkisim" w:hAnsi="Narkisim" w:cs="Narkisim"/>
          <w:rtl/>
        </w:rPr>
        <w:footnoteReference w:id="200"/>
      </w:r>
      <w:r w:rsidRPr="00137AA0">
        <w:rPr>
          <w:rFonts w:ascii="Narkisim" w:hAnsi="Narkisim" w:cs="Narkisim"/>
          <w:rtl/>
        </w:rPr>
        <w:t>, לפי שאינה מן המובחר והכתוב אומר מבחר נדריך. ואם הקריבן יראה לי שהורצו</w:t>
      </w:r>
      <w:r w:rsidRPr="00137AA0">
        <w:rPr>
          <w:rStyle w:val="ac"/>
          <w:rFonts w:ascii="Narkisim" w:hAnsi="Narkisim" w:cs="Narkisim"/>
          <w:rtl/>
        </w:rPr>
        <w:footnoteReference w:id="201"/>
      </w:r>
      <w:r w:rsidRPr="00137AA0">
        <w:rPr>
          <w:rFonts w:ascii="Narkisim" w:hAnsi="Narkisim" w:cs="Narkisim"/>
          <w:rtl/>
        </w:rPr>
        <w:t>. ו</w:t>
      </w:r>
      <w:r w:rsidRPr="00137AA0">
        <w:rPr>
          <w:rFonts w:ascii="Narkisim" w:hAnsi="Narkisim" w:cs="Narkisim"/>
          <w:b/>
          <w:bCs/>
          <w:rtl/>
        </w:rPr>
        <w:t>מהר"י קורקוס</w:t>
      </w:r>
      <w:r w:rsidRPr="00137AA0">
        <w:rPr>
          <w:rFonts w:ascii="Narkisim" w:hAnsi="Narkisim" w:cs="Narkisim"/>
          <w:rtl/>
        </w:rPr>
        <w:t xml:space="preserve"> כת' שלא נקראו מומין, אלא הוה חומרא מדרבנן שהחמירו לכתחילה. אבל ה</w:t>
      </w:r>
      <w:r w:rsidRPr="00137AA0">
        <w:rPr>
          <w:rFonts w:ascii="Narkisim" w:hAnsi="Narkisim" w:cs="Narkisim"/>
          <w:b/>
          <w:bCs/>
          <w:rtl/>
        </w:rPr>
        <w:t>קרי"ס</w:t>
      </w:r>
      <w:r w:rsidRPr="00137AA0">
        <w:rPr>
          <w:rFonts w:ascii="Narkisim" w:hAnsi="Narkisim" w:cs="Narkisim"/>
          <w:rtl/>
        </w:rPr>
        <w:t xml:space="preserve"> ביאר דמבחר נדריך דכתיב למצוה הוא ולא לפסול. [והוה לכתחילה בדאורייתא].</w:t>
      </w:r>
    </w:p>
    <w:p w14:paraId="0F398BDB"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בפיה"מ כת' דאין שוחטין במקדש דבר שיש בו שום ענין מכל אלו, לפי שהוא </w:t>
      </w:r>
      <w:r w:rsidRPr="00137AA0">
        <w:rPr>
          <w:rFonts w:ascii="Narkisim" w:hAnsi="Narkisim" w:cs="Narkisim"/>
          <w:rtl/>
        </w:rPr>
        <w:lastRenderedPageBreak/>
        <w:t>חסר, ואין מקריבין אלא שלם בתכלית השלמות</w:t>
      </w:r>
      <w:r w:rsidRPr="00137AA0">
        <w:rPr>
          <w:rStyle w:val="ac"/>
          <w:rFonts w:ascii="Narkisim" w:hAnsi="Narkisim" w:cs="Narkisim"/>
          <w:rtl/>
        </w:rPr>
        <w:footnoteReference w:id="202"/>
      </w:r>
      <w:r w:rsidRPr="00137AA0">
        <w:rPr>
          <w:rFonts w:ascii="Narkisim" w:hAnsi="Narkisim" w:cs="Narkisim"/>
          <w:rtl/>
        </w:rPr>
        <w:t>.</w:t>
      </w:r>
    </w:p>
    <w:p w14:paraId="2DB702D6"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אחרונים</w:t>
      </w:r>
      <w:r w:rsidRPr="00137AA0">
        <w:rPr>
          <w:rFonts w:ascii="Narkisim" w:hAnsi="Narkisim" w:cs="Narkisim"/>
          <w:rtl/>
        </w:rPr>
        <w:t xml:space="preserve"> (ע' גרי"ז לח: וענינים ס) הביאו דדין 'מובחר' נאמר שאין מקריבין באופן שאינו מובחר [וירעה עד שיסתאב], ולא רק דין לכתחילה לבחור מהמובחר. אלא הוה בגדר פסול לכתחילה.</w:t>
      </w:r>
    </w:p>
    <w:p w14:paraId="60F4A102" w14:textId="77777777" w:rsidR="009E4895" w:rsidRPr="00137AA0" w:rsidRDefault="00000000" w:rsidP="00137AA0">
      <w:pPr>
        <w:pStyle w:val="aa"/>
        <w:bidi/>
        <w:rPr>
          <w:rFonts w:ascii="Narkisim" w:hAnsi="Narkisim"/>
        </w:rPr>
      </w:pPr>
      <w:r w:rsidRPr="00137AA0">
        <w:rPr>
          <w:rFonts w:ascii="Narkisim" w:hAnsi="Narkisim"/>
          <w:rtl/>
        </w:rPr>
        <w:t>וב</w:t>
      </w:r>
      <w:r w:rsidRPr="00137AA0">
        <w:rPr>
          <w:rFonts w:ascii="Narkisim" w:hAnsi="Narkisim"/>
          <w:b/>
          <w:bCs/>
          <w:rtl/>
        </w:rPr>
        <w:t>ספרי</w:t>
      </w:r>
      <w:r w:rsidRPr="00137AA0">
        <w:rPr>
          <w:rFonts w:ascii="Narkisim" w:hAnsi="Narkisim"/>
          <w:rtl/>
        </w:rPr>
        <w:t xml:space="preserve"> (ראה סח) דרשו אף גבי בכור 'מבחר נדריכם'</w:t>
      </w:r>
      <w:r w:rsidRPr="00137AA0">
        <w:rPr>
          <w:rStyle w:val="ac"/>
          <w:rFonts w:ascii="Narkisim" w:hAnsi="Narkisim"/>
          <w:rtl/>
        </w:rPr>
        <w:footnoteReference w:id="203"/>
      </w:r>
      <w:r w:rsidRPr="00137AA0">
        <w:rPr>
          <w:rFonts w:ascii="Narkisim" w:hAnsi="Narkisim"/>
          <w:rtl/>
        </w:rPr>
        <w:t>, וה</w:t>
      </w:r>
      <w:r w:rsidRPr="00137AA0">
        <w:rPr>
          <w:rFonts w:ascii="Narkisim" w:hAnsi="Narkisim"/>
          <w:b/>
          <w:bCs/>
          <w:rtl/>
        </w:rPr>
        <w:t>מפרשים</w:t>
      </w:r>
      <w:r w:rsidRPr="00137AA0">
        <w:rPr>
          <w:rFonts w:ascii="Narkisim" w:hAnsi="Narkisim"/>
          <w:rtl/>
        </w:rPr>
        <w:t xml:space="preserve"> הק' דאינו יכול לבחור איזה בכור. וב</w:t>
      </w:r>
      <w:r w:rsidRPr="00137AA0">
        <w:rPr>
          <w:rFonts w:ascii="Narkisim" w:hAnsi="Narkisim"/>
          <w:b/>
          <w:bCs/>
          <w:rtl/>
        </w:rPr>
        <w:t>פי' רבינו הלל</w:t>
      </w:r>
      <w:r w:rsidRPr="00137AA0">
        <w:rPr>
          <w:rFonts w:ascii="Narkisim" w:hAnsi="Narkisim"/>
          <w:rtl/>
        </w:rPr>
        <w:t xml:space="preserve"> כת' שילפי' שצריך לפטם את הבכור. אבל ה</w:t>
      </w:r>
      <w:r w:rsidRPr="00137AA0">
        <w:rPr>
          <w:rFonts w:ascii="Narkisim" w:hAnsi="Narkisim"/>
          <w:b/>
          <w:bCs/>
          <w:rtl/>
        </w:rPr>
        <w:t>גרי"ז</w:t>
      </w:r>
      <w:r w:rsidRPr="00137AA0">
        <w:rPr>
          <w:rFonts w:ascii="Narkisim" w:hAnsi="Narkisim"/>
          <w:rtl/>
        </w:rPr>
        <w:t xml:space="preserve"> ביאר ע"פ הנ"ל דמובחר הוא 'פסול'.</w:t>
      </w:r>
    </w:p>
    <w:p w14:paraId="23D1BEB1" w14:textId="77777777" w:rsidR="009E4895" w:rsidRPr="00137AA0" w:rsidRDefault="00000000" w:rsidP="00137AA0">
      <w:pPr>
        <w:pStyle w:val="aa"/>
        <w:bidi/>
        <w:rPr>
          <w:rFonts w:ascii="Narkisim" w:hAnsi="Narkisim"/>
        </w:rPr>
      </w:pPr>
      <w:r w:rsidRPr="00137AA0">
        <w:rPr>
          <w:rFonts w:ascii="Narkisim" w:hAnsi="Narkisim"/>
          <w:u w:val="single"/>
          <w:rtl/>
        </w:rPr>
        <w:t>רש"י ד"ה ובעל יבלת</w:t>
      </w:r>
      <w:r w:rsidRPr="00137AA0">
        <w:rPr>
          <w:rFonts w:ascii="Narkisim" w:hAnsi="Narkisim"/>
          <w:rtl/>
        </w:rPr>
        <w:t>. כדאוק' לעיל (מ:) וכו' ואית בה שער וכו' בלבן של עין. [וכמסקנת הגמ' לעיל לדעת רש"י]. וה</w:t>
      </w:r>
      <w:r w:rsidRPr="00137AA0">
        <w:rPr>
          <w:rFonts w:ascii="Narkisim" w:hAnsi="Narkisim"/>
          <w:b/>
          <w:bCs/>
          <w:rtl/>
        </w:rPr>
        <w:t>תוס' רי"ד</w:t>
      </w:r>
      <w:r w:rsidRPr="00137AA0">
        <w:rPr>
          <w:rFonts w:ascii="Narkisim" w:hAnsi="Narkisim"/>
          <w:rtl/>
        </w:rPr>
        <w:t xml:space="preserve"> (עירובין קג.) גרס רק תחילת דברי הרש"י כדאוקימנה לעיל בדאין בה עצם, ותמה על דבריו דהגמ' דוחה דבלא עצם הוה תלתול בעלמא. אלא מתני' אוקימנה ביבלת שבלובן העין ואית בה שיער.</w:t>
      </w:r>
    </w:p>
    <w:p w14:paraId="408D5488" w14:textId="77777777" w:rsidR="009E4895" w:rsidRPr="00137AA0" w:rsidRDefault="00000000" w:rsidP="00137AA0">
      <w:pPr>
        <w:bidi/>
        <w:rPr>
          <w:rFonts w:ascii="Narkisim" w:hAnsi="Narkisim" w:cs="Narkisim"/>
        </w:rPr>
      </w:pPr>
      <w:r w:rsidRPr="00137AA0">
        <w:rPr>
          <w:rFonts w:ascii="Narkisim" w:hAnsi="Narkisim" w:cs="Narkisim"/>
          <w:u w:val="single"/>
          <w:rtl/>
        </w:rPr>
        <w:t>זקן</w:t>
      </w:r>
      <w:r w:rsidRPr="00137AA0">
        <w:rPr>
          <w:rFonts w:ascii="Narkisim" w:hAnsi="Narkisim" w:cs="Narkisim"/>
          <w:rtl/>
        </w:rPr>
        <w:t xml:space="preserve">. </w:t>
      </w:r>
      <w:r w:rsidRPr="00137AA0">
        <w:rPr>
          <w:rFonts w:ascii="Narkisim" w:hAnsi="Narkisim" w:cs="Narkisim"/>
          <w:b/>
          <w:bCs/>
          <w:rtl/>
        </w:rPr>
        <w:t>רגמ"ה</w:t>
      </w:r>
      <w:r w:rsidRPr="00137AA0">
        <w:rPr>
          <w:rFonts w:ascii="Narkisim" w:hAnsi="Narkisim" w:cs="Narkisim"/>
          <w:rtl/>
        </w:rPr>
        <w:t xml:space="preserve"> (בגמ') כת' זקן הרבה בלא מום פסול להקרבה</w:t>
      </w:r>
      <w:r w:rsidRPr="00137AA0">
        <w:rPr>
          <w:rStyle w:val="ac"/>
          <w:rFonts w:ascii="Narkisim" w:hAnsi="Narkisim" w:cs="Narkisim"/>
          <w:rtl/>
        </w:rPr>
        <w:footnoteReference w:id="204"/>
      </w:r>
      <w:r w:rsidRPr="00137AA0">
        <w:rPr>
          <w:rFonts w:ascii="Narkisim" w:hAnsi="Narkisim" w:cs="Narkisim"/>
          <w:rtl/>
        </w:rPr>
        <w:t>.</w:t>
      </w:r>
    </w:p>
    <w:p w14:paraId="08F0C325" w14:textId="77777777" w:rsidR="009E4895" w:rsidRPr="00137AA0" w:rsidRDefault="00000000" w:rsidP="00137AA0">
      <w:pPr>
        <w:pStyle w:val="a7"/>
        <w:bidi/>
        <w:rPr>
          <w:rFonts w:ascii="Narkisim" w:hAnsi="Narkisim"/>
        </w:rPr>
      </w:pPr>
      <w:r w:rsidRPr="00137AA0">
        <w:rPr>
          <w:rFonts w:ascii="Narkisim" w:hAnsi="Narkisim"/>
          <w:rtl/>
        </w:rPr>
        <w:t>ה</w:t>
      </w:r>
      <w:r w:rsidRPr="00137AA0">
        <w:rPr>
          <w:rFonts w:ascii="Narkisim" w:hAnsi="Narkisim"/>
          <w:b/>
          <w:bCs/>
          <w:rtl/>
        </w:rPr>
        <w:t>משנ"ל</w:t>
      </w:r>
      <w:r w:rsidRPr="00137AA0">
        <w:rPr>
          <w:rFonts w:ascii="Narkisim" w:hAnsi="Narkisim"/>
          <w:rtl/>
        </w:rPr>
        <w:t xml:space="preserve"> (איסו"מ ב ו) כת' שהרמב"ם לא ביאר לנו מהו השיעור שפוסל זקנה בבהמה, וכת' לכאורה נראה שהשיעור הוא שהגיעה להיות רותתת כדין האדם [וכמ"ש הרמב"ם ביאמ"ק ז יב, מהגמ' חולין כד:]</w:t>
      </w:r>
      <w:r w:rsidRPr="00137AA0">
        <w:rPr>
          <w:rStyle w:val="ac"/>
          <w:rFonts w:ascii="Narkisim" w:hAnsi="Narkisim"/>
          <w:rtl/>
        </w:rPr>
        <w:footnoteReference w:id="205"/>
      </w:r>
      <w:r w:rsidRPr="00137AA0">
        <w:rPr>
          <w:rFonts w:ascii="Narkisim" w:hAnsi="Narkisim"/>
          <w:rtl/>
        </w:rPr>
        <w:t>.</w:t>
      </w:r>
    </w:p>
    <w:p w14:paraId="177B1ED6" w14:textId="77777777" w:rsidR="009E4895" w:rsidRPr="00137AA0" w:rsidRDefault="00000000" w:rsidP="00137AA0">
      <w:pPr>
        <w:pStyle w:val="a7"/>
        <w:bidi/>
        <w:rPr>
          <w:rFonts w:ascii="Narkisim" w:hAnsi="Narkisim"/>
        </w:rPr>
      </w:pPr>
      <w:r w:rsidRPr="00137AA0">
        <w:rPr>
          <w:rFonts w:ascii="Narkisim" w:hAnsi="Narkisim"/>
          <w:rtl/>
        </w:rPr>
        <w:t>אך שוב הביא שה</w:t>
      </w:r>
      <w:r w:rsidRPr="00137AA0">
        <w:rPr>
          <w:rFonts w:ascii="Narkisim" w:hAnsi="Narkisim"/>
          <w:b/>
          <w:bCs/>
          <w:rtl/>
        </w:rPr>
        <w:t>רמב"ם</w:t>
      </w:r>
      <w:r w:rsidRPr="00137AA0">
        <w:rPr>
          <w:rFonts w:ascii="Narkisim" w:hAnsi="Narkisim"/>
          <w:rtl/>
        </w:rPr>
        <w:t xml:space="preserve"> (מעשה"ק א יא) כת' הגדולים בבקר עד ג' שנים שלימות, יותר על זה הרי הוא זקן ואין מקריבין אותו. ומשמע כל שעבר שנים אלו יש לו דין זקן. והמשנ"ל הק' מהגמ' (סוטה מו) דאין שנים פוסלים בקדשים</w:t>
      </w:r>
      <w:r w:rsidRPr="00137AA0">
        <w:rPr>
          <w:rStyle w:val="ac"/>
          <w:rFonts w:ascii="Narkisim" w:hAnsi="Narkisim"/>
          <w:rtl/>
        </w:rPr>
        <w:footnoteReference w:id="206"/>
      </w:r>
      <w:r w:rsidRPr="00137AA0">
        <w:rPr>
          <w:rFonts w:ascii="Narkisim" w:hAnsi="Narkisim"/>
          <w:rtl/>
        </w:rPr>
        <w:t>. ובמשנה (פרה א ב) איתא ר"מ אומר אף בני ארבע ובני חמש כשרים, אלא שאין מביאים זקנים מפני הכבוד. משמע שהוא דין לכתחילה [ומדרבנן], ובדיעבד אינו פוסל.</w:t>
      </w:r>
    </w:p>
    <w:p w14:paraId="695ABAA7" w14:textId="77777777" w:rsidR="009E4895" w:rsidRPr="00137AA0" w:rsidRDefault="00000000" w:rsidP="00137AA0">
      <w:pPr>
        <w:pStyle w:val="a7"/>
        <w:bidi/>
        <w:rPr>
          <w:rFonts w:ascii="Narkisim" w:hAnsi="Narkisim"/>
        </w:rPr>
      </w:pPr>
      <w:r w:rsidRPr="00137AA0">
        <w:rPr>
          <w:rFonts w:ascii="Narkisim" w:hAnsi="Narkisim"/>
          <w:rtl/>
        </w:rPr>
        <w:t>והמשנ"ל תי' דיש ב' דינים זקן, ולכתחילה יש דין פסול בשנים, אבל בדיעבד אינו פוסל אא"כ רותת.</w:t>
      </w:r>
    </w:p>
    <w:p w14:paraId="58B77A60" w14:textId="77777777" w:rsidR="009E4895" w:rsidRPr="00137AA0" w:rsidRDefault="00000000" w:rsidP="00137AA0">
      <w:pPr>
        <w:pStyle w:val="a7"/>
        <w:bidi/>
        <w:rPr>
          <w:rFonts w:ascii="Narkisim" w:hAnsi="Narkisim"/>
        </w:rPr>
      </w:pPr>
      <w:r w:rsidRPr="00137AA0">
        <w:rPr>
          <w:rFonts w:ascii="Narkisim" w:hAnsi="Narkisim"/>
          <w:rtl/>
        </w:rPr>
        <w:t xml:space="preserve">אבל </w:t>
      </w:r>
      <w:r w:rsidRPr="00137AA0">
        <w:rPr>
          <w:rFonts w:ascii="Narkisim" w:hAnsi="Narkisim"/>
          <w:b/>
          <w:bCs/>
          <w:rtl/>
        </w:rPr>
        <w:t>תוס</w:t>
      </w:r>
      <w:r w:rsidRPr="00137AA0">
        <w:rPr>
          <w:rFonts w:ascii="Narkisim" w:hAnsi="Narkisim"/>
          <w:rtl/>
        </w:rPr>
        <w:t xml:space="preserve">' (יומא סה:) מבואר שזקן הוא לפי מנין השנים. וכן </w:t>
      </w:r>
      <w:r w:rsidRPr="00137AA0">
        <w:rPr>
          <w:rFonts w:ascii="Narkisim" w:hAnsi="Narkisim"/>
          <w:b/>
          <w:bCs/>
          <w:rtl/>
        </w:rPr>
        <w:t>תוס'</w:t>
      </w:r>
      <w:r w:rsidRPr="00137AA0">
        <w:rPr>
          <w:rFonts w:ascii="Narkisim" w:hAnsi="Narkisim"/>
          <w:rtl/>
        </w:rPr>
        <w:t xml:space="preserve"> (זבחים נט:) נקטו דזקן בשנים פסול, דתוס' הק' אהא דאיתא במדרש שהפרים שהתנדבו הנשיאים לשאת הארון במדבר חיו עד שלמה, והקריבן לגבוה. [ואף שהיו זקנים מאוד]. ותי' דהוראת שעה היתה. וה</w:t>
      </w:r>
      <w:r w:rsidRPr="00137AA0">
        <w:rPr>
          <w:rFonts w:ascii="Narkisim" w:hAnsi="Narkisim"/>
          <w:b/>
          <w:bCs/>
          <w:rtl/>
        </w:rPr>
        <w:t>אחרונים</w:t>
      </w:r>
      <w:r w:rsidRPr="00137AA0">
        <w:rPr>
          <w:rFonts w:ascii="Narkisim" w:hAnsi="Narkisim"/>
          <w:rtl/>
        </w:rPr>
        <w:t xml:space="preserve"> (מצפ"א שם) תי' ע"פ דברי המשנ"ל דכל שאינו רותת אין בו פסול</w:t>
      </w:r>
      <w:r w:rsidRPr="00137AA0">
        <w:rPr>
          <w:rStyle w:val="ac"/>
          <w:rFonts w:ascii="Narkisim" w:hAnsi="Narkisim"/>
          <w:rtl/>
        </w:rPr>
        <w:footnoteReference w:id="207"/>
      </w:r>
      <w:r w:rsidRPr="00137AA0">
        <w:rPr>
          <w:rFonts w:ascii="Narkisim" w:hAnsi="Narkisim"/>
          <w:rtl/>
        </w:rPr>
        <w:t>, ואף שזקנים בשנים.</w:t>
      </w:r>
    </w:p>
    <w:p w14:paraId="11DE8953" w14:textId="77777777" w:rsidR="009E4895" w:rsidRPr="00137AA0" w:rsidRDefault="00000000" w:rsidP="00137AA0">
      <w:pPr>
        <w:bidi/>
        <w:rPr>
          <w:rFonts w:ascii="Narkisim" w:hAnsi="Narkisim" w:cs="Narkisim"/>
        </w:rPr>
      </w:pPr>
      <w:r w:rsidRPr="00137AA0">
        <w:rPr>
          <w:rFonts w:ascii="Narkisim" w:hAnsi="Narkisim" w:cs="Narkisim"/>
          <w:rtl/>
        </w:rPr>
        <w:t>ו</w:t>
      </w:r>
      <w:r w:rsidRPr="00137AA0">
        <w:rPr>
          <w:rFonts w:ascii="Narkisim" w:hAnsi="Narkisim" w:cs="Narkisim"/>
          <w:b/>
          <w:bCs/>
          <w:rtl/>
        </w:rPr>
        <w:t>רש"י מה"ק</w:t>
      </w:r>
      <w:r w:rsidRPr="00137AA0">
        <w:rPr>
          <w:rFonts w:ascii="Narkisim" w:hAnsi="Narkisim" w:cs="Narkisim"/>
          <w:rtl/>
        </w:rPr>
        <w:t xml:space="preserve"> בשיטמ"ק (כתובות עה.) כת' לא ידענא מכמה קרי ליה זקן, דגבי אדם קי"ל עד דמרתת. ומבואר דלא סמך על המשנה דבן ד' וה' מקרי זקן, דאין סברא שיפסל בכך. אלא שיש שיעור זקנה מופלג יותר שפוסל</w:t>
      </w:r>
      <w:r w:rsidRPr="00137AA0">
        <w:rPr>
          <w:rStyle w:val="ac"/>
          <w:rFonts w:ascii="Narkisim" w:hAnsi="Narkisim" w:cs="Narkisim"/>
          <w:rtl/>
        </w:rPr>
        <w:footnoteReference w:id="208"/>
      </w:r>
      <w:r w:rsidRPr="00137AA0">
        <w:rPr>
          <w:rFonts w:ascii="Narkisim" w:hAnsi="Narkisim" w:cs="Narkisim"/>
          <w:rtl/>
        </w:rPr>
        <w:t>.</w:t>
      </w:r>
    </w:p>
    <w:p w14:paraId="2146DD77" w14:textId="77777777" w:rsidR="009E4895" w:rsidRPr="00137AA0" w:rsidRDefault="00000000" w:rsidP="00137AA0">
      <w:pPr>
        <w:pStyle w:val="aa"/>
        <w:bidi/>
        <w:rPr>
          <w:rFonts w:ascii="Narkisim" w:hAnsi="Narkisim"/>
        </w:rPr>
      </w:pPr>
      <w:r w:rsidRPr="00137AA0">
        <w:rPr>
          <w:rFonts w:ascii="Narkisim" w:hAnsi="Narkisim"/>
          <w:rtl/>
        </w:rPr>
        <w:t>וב</w:t>
      </w:r>
      <w:r w:rsidRPr="00137AA0">
        <w:rPr>
          <w:rFonts w:ascii="Narkisim" w:hAnsi="Narkisim"/>
          <w:b/>
          <w:bCs/>
          <w:rtl/>
        </w:rPr>
        <w:t>פי' ריב"א</w:t>
      </w:r>
      <w:r w:rsidRPr="00137AA0">
        <w:rPr>
          <w:rFonts w:ascii="Narkisim" w:hAnsi="Narkisim"/>
          <w:rtl/>
        </w:rPr>
        <w:t xml:space="preserve"> (עה"ת ויקרא א ב) הק' דנתמעט 'מוקצה', שהוקצה לז' שנים לע"ז, תיפו"ל דפסול משום זקנה. דנקרא זקן ביותר מב' שנים [צ"ל ד' שנים]. ותי' דאיצטרך ומן הצאן לומר דהיכא שדעתו להקצותו ז' שנים, שנאסר מיד. [ובשו"ת חיים שאל (ב ז) הביא דס"ל שיותר מד' שנים פסול משום זקן.</w:t>
      </w:r>
    </w:p>
    <w:p w14:paraId="36AAED6E"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ה</w:t>
      </w:r>
      <w:r w:rsidRPr="00137AA0">
        <w:rPr>
          <w:rFonts w:ascii="Narkisim" w:hAnsi="Narkisim" w:cs="Narkisim"/>
          <w:b/>
          <w:bCs/>
          <w:rtl/>
        </w:rPr>
        <w:t>גרי"ז</w:t>
      </w:r>
      <w:r w:rsidRPr="00137AA0">
        <w:rPr>
          <w:rFonts w:ascii="Narkisim" w:hAnsi="Narkisim" w:cs="Narkisim"/>
          <w:rtl/>
        </w:rPr>
        <w:t xml:space="preserve"> הק' מ"ש זקן וחולה ומזוהם לא הוה מומין ממש לישחט עליהם, שהרי מבואר ברמב"ם (ביא"מ ז יב) גבי אדם דחשובין כמומין. וה</w:t>
      </w:r>
      <w:r w:rsidRPr="00137AA0">
        <w:rPr>
          <w:rFonts w:ascii="Narkisim" w:hAnsi="Narkisim" w:cs="Narkisim"/>
          <w:b/>
          <w:bCs/>
          <w:rtl/>
        </w:rPr>
        <w:t>משנ"ל</w:t>
      </w:r>
      <w:r w:rsidRPr="00137AA0">
        <w:rPr>
          <w:rFonts w:ascii="Narkisim" w:hAnsi="Narkisim" w:cs="Narkisim"/>
          <w:rtl/>
        </w:rPr>
        <w:t xml:space="preserve"> (הנ"ל) עמד בזה, וביאר דהוה כמו </w:t>
      </w:r>
      <w:r w:rsidRPr="00137AA0">
        <w:rPr>
          <w:rFonts w:ascii="Narkisim" w:hAnsi="Narkisim" w:cs="Narkisim"/>
          <w:rtl/>
        </w:rPr>
        <w:lastRenderedPageBreak/>
        <w:t>מום עובר. וה</w:t>
      </w:r>
      <w:r w:rsidRPr="00137AA0">
        <w:rPr>
          <w:rFonts w:ascii="Narkisim" w:hAnsi="Narkisim" w:cs="Narkisim"/>
          <w:b/>
          <w:bCs/>
          <w:rtl/>
        </w:rPr>
        <w:t>אחרונים</w:t>
      </w:r>
      <w:r w:rsidRPr="00137AA0">
        <w:rPr>
          <w:rFonts w:ascii="Narkisim" w:hAnsi="Narkisim" w:cs="Narkisim"/>
          <w:rtl/>
        </w:rPr>
        <w:t xml:space="preserve"> ביארו דקאי לשיטתו דשיעור זקן הוא ברותת, ויכול לחזור לבריאותו.</w:t>
      </w:r>
    </w:p>
    <w:p w14:paraId="56636E93" w14:textId="77777777" w:rsidR="009E4895" w:rsidRPr="00137AA0" w:rsidRDefault="00000000" w:rsidP="00137AA0">
      <w:pPr>
        <w:bidi/>
        <w:rPr>
          <w:rFonts w:ascii="Narkisim" w:hAnsi="Narkisim" w:cs="Narkisim"/>
        </w:rPr>
      </w:pPr>
      <w:r w:rsidRPr="00137AA0">
        <w:rPr>
          <w:rFonts w:ascii="Narkisim" w:hAnsi="Narkisim" w:cs="Narkisim"/>
          <w:u w:val="single"/>
          <w:rtl/>
        </w:rPr>
        <w:t>וחולה.</w:t>
      </w:r>
      <w:r w:rsidRPr="00137AA0">
        <w:rPr>
          <w:rFonts w:ascii="Narkisim" w:hAnsi="Narkisim" w:cs="Narkisim"/>
          <w:rtl/>
        </w:rPr>
        <w:t xml:space="preserve"> גם בזה לא נתבאר באיזה שיעור נחשב חולה. וה</w:t>
      </w:r>
      <w:r w:rsidRPr="00137AA0">
        <w:rPr>
          <w:rFonts w:ascii="Narkisim" w:hAnsi="Narkisim" w:cs="Narkisim"/>
          <w:b/>
          <w:bCs/>
          <w:rtl/>
        </w:rPr>
        <w:t>אחרונים</w:t>
      </w:r>
      <w:r w:rsidRPr="00137AA0">
        <w:rPr>
          <w:rFonts w:ascii="Narkisim" w:hAnsi="Narkisim" w:cs="Narkisim"/>
          <w:rtl/>
        </w:rPr>
        <w:t xml:space="preserve"> </w:t>
      </w:r>
      <w:r w:rsidRPr="00137AA0">
        <w:rPr>
          <w:rFonts w:ascii="Narkisim" w:hAnsi="Narkisim" w:cs="Narkisim"/>
          <w:szCs w:val="20"/>
          <w:rtl/>
        </w:rPr>
        <w:t>(אבה"א אי"מ ב ח)</w:t>
      </w:r>
      <w:r w:rsidRPr="00137AA0">
        <w:rPr>
          <w:rFonts w:ascii="Narkisim" w:hAnsi="Narkisim" w:cs="Narkisim"/>
          <w:rtl/>
        </w:rPr>
        <w:t xml:space="preserve"> הביאו כדברי המשנ"ל </w:t>
      </w:r>
      <w:r w:rsidRPr="00137AA0">
        <w:rPr>
          <w:rFonts w:ascii="Narkisim" w:hAnsi="Narkisim" w:cs="Narkisim"/>
          <w:szCs w:val="20"/>
          <w:rtl/>
        </w:rPr>
        <w:t xml:space="preserve">(הנ"ל) </w:t>
      </w:r>
      <w:r w:rsidRPr="00137AA0">
        <w:rPr>
          <w:rFonts w:ascii="Narkisim" w:hAnsi="Narkisim" w:cs="Narkisim"/>
          <w:rtl/>
        </w:rPr>
        <w:t>שיש ללמוד מדין חולה דאדם, שה</w:t>
      </w:r>
      <w:r w:rsidRPr="00137AA0">
        <w:rPr>
          <w:rFonts w:ascii="Narkisim" w:hAnsi="Narkisim" w:cs="Narkisim"/>
          <w:b/>
          <w:bCs/>
          <w:rtl/>
        </w:rPr>
        <w:t>רמב"ם</w:t>
      </w:r>
      <w:r w:rsidRPr="00137AA0">
        <w:rPr>
          <w:rFonts w:ascii="Narkisim" w:hAnsi="Narkisim" w:cs="Narkisim"/>
          <w:rtl/>
        </w:rPr>
        <w:t xml:space="preserve"> (ז יב) החולה כשהוא רועד מפני חוליו וכשלון כחו. אמנם לא מצאנו מקור לדברי הרמב"ם גבי חולה, וצ"ל שלמד חולה מזקן</w:t>
      </w:r>
      <w:r w:rsidRPr="00137AA0">
        <w:rPr>
          <w:rStyle w:val="ac"/>
          <w:rFonts w:ascii="Narkisim" w:hAnsi="Narkisim" w:cs="Narkisim"/>
          <w:rtl/>
        </w:rPr>
        <w:footnoteReference w:id="209"/>
      </w:r>
      <w:r w:rsidRPr="00137AA0">
        <w:rPr>
          <w:rFonts w:ascii="Narkisim" w:hAnsi="Narkisim" w:cs="Narkisim"/>
          <w:rtl/>
        </w:rPr>
        <w:t>.</w:t>
      </w:r>
    </w:p>
    <w:p w14:paraId="3F95E088" w14:textId="77777777" w:rsidR="009E4895" w:rsidRPr="00137AA0" w:rsidRDefault="00000000" w:rsidP="00137AA0">
      <w:pPr>
        <w:bidi/>
        <w:rPr>
          <w:rFonts w:ascii="Narkisim" w:hAnsi="Narkisim" w:cs="Narkisim"/>
        </w:rPr>
      </w:pPr>
      <w:r w:rsidRPr="00137AA0">
        <w:rPr>
          <w:rFonts w:ascii="Narkisim" w:hAnsi="Narkisim" w:cs="Narkisim"/>
          <w:u w:val="single"/>
          <w:rtl/>
        </w:rPr>
        <w:t>וגרב לא, והכתיב גרב באורייתא וכו'</w:t>
      </w:r>
      <w:r w:rsidRPr="00137AA0">
        <w:rPr>
          <w:rFonts w:ascii="Narkisim" w:hAnsi="Narkisim" w:cs="Narkisim"/>
          <w:rtl/>
        </w:rPr>
        <w:t>. (ויקרא כב כב). וצ"ב מנלן ששוחטין עליו, נימא דהך קרא לענין שאסור להקריבו [וכדין מום עובר]. ע' יד דוד.</w:t>
      </w:r>
    </w:p>
    <w:p w14:paraId="73D3A728" w14:textId="77777777" w:rsidR="009E4895" w:rsidRPr="00137AA0" w:rsidRDefault="00000000" w:rsidP="00137AA0">
      <w:pPr>
        <w:pStyle w:val="aa"/>
        <w:bidi/>
        <w:rPr>
          <w:rFonts w:ascii="Narkisim" w:hAnsi="Narkisim"/>
        </w:rPr>
      </w:pPr>
      <w:r w:rsidRPr="00137AA0">
        <w:rPr>
          <w:rFonts w:ascii="Narkisim" w:hAnsi="Narkisim"/>
          <w:u w:val="single"/>
          <w:rtl/>
        </w:rPr>
        <w:t>דמצרים יבש מבפנים ולח מבחוץ</w:t>
      </w:r>
      <w:r w:rsidRPr="00137AA0">
        <w:rPr>
          <w:rFonts w:ascii="Narkisim" w:hAnsi="Narkisim"/>
          <w:rtl/>
        </w:rPr>
        <w:t>. כן הגירסא לפנינו בהרבה מקומות. ו</w:t>
      </w:r>
      <w:r w:rsidRPr="00137AA0">
        <w:rPr>
          <w:rFonts w:ascii="Narkisim" w:hAnsi="Narkisim"/>
          <w:b/>
          <w:bCs/>
          <w:rtl/>
        </w:rPr>
        <w:t>תוס' הרא"ש</w:t>
      </w:r>
      <w:r w:rsidRPr="00137AA0">
        <w:rPr>
          <w:rFonts w:ascii="Narkisim" w:hAnsi="Narkisim"/>
          <w:rtl/>
        </w:rPr>
        <w:t xml:space="preserve"> (בשיטמ"ק) הביא דלא הוזכר לח מבפנים ויבש מבחוץ, דאין דרכו להתיבש מבחוץ כל זמן שיש לחות מבפנים. אבל יש ספרים שגרסו בסוגיין [להיפך] דמצרים לח מבפנים ויבש מבחוץ</w:t>
      </w:r>
      <w:r w:rsidRPr="00137AA0">
        <w:rPr>
          <w:rStyle w:val="ac"/>
          <w:rFonts w:ascii="Narkisim" w:hAnsi="Narkisim"/>
          <w:rtl/>
        </w:rPr>
        <w:footnoteReference w:id="210"/>
      </w:r>
      <w:r w:rsidRPr="00137AA0">
        <w:rPr>
          <w:rFonts w:ascii="Narkisim" w:hAnsi="Narkisim"/>
          <w:rtl/>
        </w:rPr>
        <w:t>. וכן הגירסא בגמ' (ב"ק פ:).</w:t>
      </w:r>
    </w:p>
    <w:p w14:paraId="19C09D00" w14:textId="77777777" w:rsidR="009E4895" w:rsidRPr="00137AA0" w:rsidRDefault="00000000" w:rsidP="00137AA0">
      <w:pPr>
        <w:bidi/>
        <w:rPr>
          <w:rFonts w:ascii="Narkisim" w:hAnsi="Narkisim" w:cs="Narkisim"/>
        </w:rPr>
      </w:pPr>
      <w:r w:rsidRPr="00137AA0">
        <w:rPr>
          <w:rFonts w:ascii="Narkisim" w:hAnsi="Narkisim" w:cs="Narkisim"/>
          <w:u w:val="single"/>
          <w:rtl/>
        </w:rPr>
        <w:t>מנא ה"מ דת"ר מן הצאן וכו</w:t>
      </w:r>
      <w:r w:rsidRPr="00137AA0">
        <w:rPr>
          <w:rFonts w:ascii="Narkisim" w:hAnsi="Narkisim" w:cs="Narkisim"/>
          <w:rtl/>
        </w:rPr>
        <w:t>'. ובגמ' (תמורה כח:, והרמב"ם איסו"מ ג ו) אחרי שהביאו ברייתא זו הביאו והאי תנא מייתי לה מהכא וכו' דדרש כי משחתם בהם מום בם, ותנא דבי ר' ישמעאל כל מקום שנאמר השחתה אינו אלא דבר ערוה ועבודת כוכבים</w:t>
      </w:r>
      <w:r w:rsidRPr="00137AA0">
        <w:rPr>
          <w:rStyle w:val="ac"/>
          <w:rFonts w:ascii="Narkisim" w:hAnsi="Narkisim" w:cs="Narkisim"/>
          <w:rtl/>
        </w:rPr>
        <w:footnoteReference w:id="211"/>
      </w:r>
      <w:r w:rsidRPr="00137AA0">
        <w:rPr>
          <w:rFonts w:ascii="Narkisim" w:hAnsi="Narkisim" w:cs="Narkisim"/>
          <w:rtl/>
        </w:rPr>
        <w:t>. כל שהמום פוסל בהן דבר ערוה ועבודת כוכבים פוסלין בהן.</w:t>
      </w:r>
    </w:p>
    <w:p w14:paraId="0D53B908" w14:textId="77777777" w:rsidR="009E4895" w:rsidRPr="00137AA0" w:rsidRDefault="00000000" w:rsidP="00137AA0">
      <w:pPr>
        <w:pStyle w:val="a8"/>
        <w:bidi/>
        <w:rPr>
          <w:rFonts w:ascii="Narkisim" w:hAnsi="Narkisim"/>
        </w:rPr>
      </w:pPr>
      <w:r w:rsidRPr="00137AA0">
        <w:rPr>
          <w:rFonts w:ascii="Narkisim" w:hAnsi="Narkisim"/>
          <w:rtl/>
        </w:rPr>
        <w:t>ותנא דבי ר' ישמעאל דרש מן הבהמה מן הבקר ומן הצאן פרט לחולה זקן ומזוהם. ות"ק [תנא דסוגיין] נפקא ליה מן הצאן מן הכבשים ומן העזים, ולתנא דבי ר' ישמעאל אורחיה דקרא לאישתעויי הכי.</w:t>
      </w:r>
    </w:p>
    <w:p w14:paraId="5FEE2BF1" w14:textId="77777777" w:rsidR="009E4895" w:rsidRPr="00137AA0" w:rsidRDefault="00000000" w:rsidP="00137AA0">
      <w:pPr>
        <w:bidi/>
        <w:rPr>
          <w:rFonts w:ascii="Narkisim" w:hAnsi="Narkisim" w:cs="Narkisim"/>
        </w:rPr>
      </w:pPr>
      <w:r w:rsidRPr="00137AA0">
        <w:rPr>
          <w:rFonts w:ascii="Narkisim" w:hAnsi="Narkisim" w:cs="Narkisim"/>
          <w:u w:val="single"/>
          <w:rtl/>
        </w:rPr>
        <w:t>רש"י ד"ה ומשני</w:t>
      </w:r>
      <w:r w:rsidRPr="00137AA0">
        <w:rPr>
          <w:rFonts w:ascii="Narkisim" w:hAnsi="Narkisim" w:cs="Narkisim"/>
          <w:rtl/>
        </w:rPr>
        <w:t>. או הבעלים עצמן הודו מעצמן, דשוב אין נסקלין הבהמות, דמודה בקנס פטור. (כ"כ רש"י ב"ק מא: ומג. ד"ה מאי לאו, וזבחים עא.). [ו</w:t>
      </w:r>
      <w:r w:rsidRPr="00137AA0">
        <w:rPr>
          <w:rFonts w:ascii="Narkisim" w:hAnsi="Narkisim" w:cs="Narkisim"/>
          <w:b/>
          <w:bCs/>
          <w:rtl/>
        </w:rPr>
        <w:t>תוס'</w:t>
      </w:r>
      <w:r w:rsidRPr="00137AA0">
        <w:rPr>
          <w:rFonts w:ascii="Narkisim" w:hAnsi="Narkisim" w:cs="Narkisim"/>
          <w:rtl/>
        </w:rPr>
        <w:t xml:space="preserve"> (זבחים) הביאו ד</w:t>
      </w:r>
      <w:r w:rsidRPr="00137AA0">
        <w:rPr>
          <w:rFonts w:ascii="Narkisim" w:hAnsi="Narkisim" w:cs="Narkisim"/>
          <w:b/>
          <w:bCs/>
          <w:rtl/>
        </w:rPr>
        <w:t>רש"י</w:t>
      </w:r>
      <w:r w:rsidRPr="00137AA0">
        <w:rPr>
          <w:rFonts w:ascii="Narkisim" w:hAnsi="Narkisim" w:cs="Narkisim"/>
          <w:rtl/>
        </w:rPr>
        <w:t xml:space="preserve"> (מכות ה.) כת' דהא דאין אדם נהרג על פי עצמו מטעם קנס</w:t>
      </w:r>
      <w:r w:rsidRPr="00137AA0">
        <w:rPr>
          <w:rStyle w:val="ac"/>
          <w:rFonts w:ascii="Narkisim" w:hAnsi="Narkisim" w:cs="Narkisim"/>
          <w:rtl/>
        </w:rPr>
        <w:footnoteReference w:id="212"/>
      </w:r>
      <w:r w:rsidRPr="00137AA0">
        <w:rPr>
          <w:rFonts w:ascii="Narkisim" w:hAnsi="Narkisim" w:cs="Narkisim"/>
          <w:rtl/>
        </w:rPr>
        <w:t>].</w:t>
      </w:r>
    </w:p>
    <w:p w14:paraId="4F1893B1"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תוס'</w:t>
      </w:r>
      <w:r w:rsidRPr="00137AA0">
        <w:rPr>
          <w:rFonts w:ascii="Narkisim" w:hAnsi="Narkisim"/>
          <w:rtl/>
        </w:rPr>
        <w:t xml:space="preserve"> (ב"ק מא: וזבחים עא.) חלקו דהריגת השור אינו קנס. והביאו דבגמ' (סנהדרין י.) במעיד על שורו שנרבע אמרו שאדם קרוב אצל שורו</w:t>
      </w:r>
      <w:r w:rsidRPr="00137AA0">
        <w:rPr>
          <w:rStyle w:val="ac"/>
          <w:rFonts w:ascii="Narkisim" w:hAnsi="Narkisim"/>
          <w:rtl/>
        </w:rPr>
        <w:footnoteReference w:id="213"/>
      </w:r>
      <w:r w:rsidRPr="00137AA0">
        <w:rPr>
          <w:rFonts w:ascii="Narkisim" w:hAnsi="Narkisim"/>
          <w:rtl/>
        </w:rPr>
        <w:t>. ו</w:t>
      </w:r>
      <w:r w:rsidRPr="00137AA0">
        <w:rPr>
          <w:rFonts w:ascii="Narkisim" w:hAnsi="Narkisim"/>
          <w:b/>
          <w:bCs/>
          <w:rtl/>
        </w:rPr>
        <w:t>תוס'</w:t>
      </w:r>
      <w:r w:rsidRPr="00137AA0">
        <w:rPr>
          <w:rFonts w:ascii="Narkisim" w:hAnsi="Narkisim"/>
          <w:rtl/>
        </w:rPr>
        <w:t xml:space="preserve"> (זבחים) כת' דילפי' מהכא דאינו נהרג על פי הבעלים, אם אין עד אחד עמו, מהאסר לגבוה. ואי ס"ד להדיוט אסירי למה לי למעוטינהו לרובע ונרבע לגבוה.</w:t>
      </w:r>
    </w:p>
    <w:p w14:paraId="7CE6D0A7" w14:textId="77777777" w:rsidR="009E4895" w:rsidRPr="00137AA0" w:rsidRDefault="00000000" w:rsidP="00137AA0">
      <w:pPr>
        <w:pStyle w:val="a7"/>
        <w:bidi/>
        <w:rPr>
          <w:rFonts w:ascii="Narkisim" w:hAnsi="Narkisim"/>
        </w:rPr>
      </w:pPr>
      <w:r w:rsidRPr="00137AA0">
        <w:rPr>
          <w:rFonts w:ascii="Narkisim" w:hAnsi="Narkisim"/>
          <w:rtl/>
        </w:rPr>
        <w:t>ותוס' זבחים כת' דנראה דאפי' כשהבעלים אומרים שנגמר דינם בבית דין פלוני אין נהרגים על פיהם, ואף דכי האי גוונא מחייב בקנס.</w:t>
      </w:r>
    </w:p>
    <w:p w14:paraId="3DDF9153" w14:textId="77777777" w:rsidR="009E4895" w:rsidRPr="00137AA0" w:rsidRDefault="00000000" w:rsidP="00137AA0">
      <w:pPr>
        <w:pStyle w:val="aa"/>
        <w:bidi/>
        <w:rPr>
          <w:rFonts w:ascii="Narkisim" w:hAnsi="Narkisim"/>
        </w:rPr>
      </w:pPr>
      <w:r w:rsidRPr="00137AA0">
        <w:rPr>
          <w:rFonts w:ascii="Narkisim" w:hAnsi="Narkisim"/>
          <w:rtl/>
        </w:rPr>
        <w:t>ו</w:t>
      </w:r>
      <w:r w:rsidRPr="00137AA0">
        <w:rPr>
          <w:rFonts w:ascii="Narkisim" w:hAnsi="Narkisim"/>
          <w:b/>
          <w:bCs/>
          <w:rtl/>
        </w:rPr>
        <w:t>תוס'</w:t>
      </w:r>
      <w:r w:rsidRPr="00137AA0">
        <w:rPr>
          <w:rFonts w:ascii="Narkisim" w:hAnsi="Narkisim"/>
          <w:rtl/>
        </w:rPr>
        <w:t xml:space="preserve"> (ב"ק) כת' דלא מחייב על פי הבעלים, אפילו יהיו ב' כגון של שני שותפין ומעידין עליו ל"מ, משום דאדם קרוב אצל ממונו. אבל דעת תוס' (זבחים) שהבעלים מצטרפין עם עד נוסף לחייבו. וכ"כ הרמ"ה (סנהדרין י.).</w:t>
      </w:r>
    </w:p>
    <w:p w14:paraId="44D70454"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נתיבות</w:t>
      </w:r>
      <w:r w:rsidRPr="00137AA0">
        <w:rPr>
          <w:rFonts w:ascii="Narkisim" w:hAnsi="Narkisim"/>
          <w:rtl/>
        </w:rPr>
        <w:t xml:space="preserve"> (לז א) כתב דהא דבעי עדות לחיוב מיתת השור הוה מב' טעמים, מדיני נפשות [כמיתת הבעלים כך מיתת השור], ומשום הוצאת ממון מהבעלים. וביאר דעת תוס' בזבחים דמהני עדות הבעלים לענין חיוב השור. ומהני הודאתו להוצאת הממון.</w:t>
      </w:r>
    </w:p>
    <w:p w14:paraId="07CDE8EE" w14:textId="77777777" w:rsidR="009E4895" w:rsidRPr="00137AA0" w:rsidRDefault="00000000" w:rsidP="00137AA0">
      <w:pPr>
        <w:pStyle w:val="a8"/>
        <w:bidi/>
        <w:rPr>
          <w:rFonts w:ascii="Narkisim" w:hAnsi="Narkisim"/>
        </w:rPr>
      </w:pPr>
      <w:r w:rsidRPr="00137AA0">
        <w:rPr>
          <w:rFonts w:ascii="Narkisim" w:hAnsi="Narkisim"/>
          <w:rtl/>
        </w:rPr>
        <w:t>וב</w:t>
      </w:r>
      <w:r w:rsidRPr="00137AA0">
        <w:rPr>
          <w:rFonts w:ascii="Narkisim" w:hAnsi="Narkisim"/>
          <w:b/>
          <w:bCs/>
          <w:rtl/>
        </w:rPr>
        <w:t>חי' ר' ראובן</w:t>
      </w:r>
      <w:r w:rsidRPr="00137AA0">
        <w:rPr>
          <w:rFonts w:ascii="Narkisim" w:hAnsi="Narkisim"/>
          <w:rtl/>
        </w:rPr>
        <w:t xml:space="preserve"> (ב"ק יח) הביא דדעת תוס' ב"ק דהוה בעל דבר אף לענין דיני נפשות דהשור</w:t>
      </w:r>
      <w:r w:rsidRPr="00137AA0">
        <w:rPr>
          <w:rStyle w:val="ac"/>
          <w:rFonts w:ascii="Narkisim" w:hAnsi="Narkisim"/>
          <w:rtl/>
        </w:rPr>
        <w:footnoteReference w:id="214"/>
      </w:r>
      <w:r w:rsidRPr="00137AA0">
        <w:rPr>
          <w:rFonts w:ascii="Narkisim" w:hAnsi="Narkisim"/>
          <w:rtl/>
        </w:rPr>
        <w:t>. וע"ע ר' שלמה היימן (ב"ק ט). ודעת רש"י דכיון דהבעלים הוא בע"ד אמרי' מודה בקנס.</w:t>
      </w:r>
    </w:p>
    <w:p w14:paraId="016DA0D8" w14:textId="77777777" w:rsidR="009E4895" w:rsidRPr="00137AA0" w:rsidRDefault="00000000" w:rsidP="00137AA0">
      <w:pPr>
        <w:bidi/>
        <w:rPr>
          <w:rFonts w:ascii="Narkisim" w:hAnsi="Narkisim" w:cs="Narkisim"/>
        </w:rPr>
      </w:pPr>
      <w:r w:rsidRPr="00137AA0">
        <w:rPr>
          <w:rFonts w:ascii="Narkisim" w:hAnsi="Narkisim" w:cs="Narkisim"/>
          <w:u w:val="single"/>
          <w:rtl/>
        </w:rPr>
        <w:lastRenderedPageBreak/>
        <w:t>בשלמא טומטום וכו' ולית ביה מום וכו'</w:t>
      </w:r>
      <w:r w:rsidRPr="00137AA0">
        <w:rPr>
          <w:rFonts w:ascii="Narkisim" w:hAnsi="Narkisim" w:cs="Narkisim"/>
          <w:rtl/>
        </w:rPr>
        <w:t>. בפשוטו כוונת הגמ' שכיסוי העור של הטומטום אינו בגדר מום, כיון דלא הוה במקום עצם. וה</w:t>
      </w:r>
      <w:r w:rsidRPr="00137AA0">
        <w:rPr>
          <w:rFonts w:ascii="Narkisim" w:hAnsi="Narkisim" w:cs="Narkisim"/>
          <w:b/>
          <w:bCs/>
          <w:rtl/>
        </w:rPr>
        <w:t>לבוש</w:t>
      </w:r>
      <w:r w:rsidRPr="00137AA0">
        <w:rPr>
          <w:rFonts w:ascii="Narkisim" w:hAnsi="Narkisim" w:cs="Narkisim"/>
          <w:rtl/>
        </w:rPr>
        <w:t xml:space="preserve"> (שטו ב) וה</w:t>
      </w:r>
      <w:r w:rsidRPr="00137AA0">
        <w:rPr>
          <w:rFonts w:ascii="Narkisim" w:hAnsi="Narkisim" w:cs="Narkisim"/>
          <w:b/>
          <w:bCs/>
          <w:rtl/>
        </w:rPr>
        <w:t>ש"ך</w:t>
      </w:r>
      <w:r w:rsidRPr="00137AA0">
        <w:rPr>
          <w:rFonts w:ascii="Narkisim" w:hAnsi="Narkisim" w:cs="Narkisim"/>
          <w:rtl/>
        </w:rPr>
        <w:t xml:space="preserve"> (שם ח) כת' דטומטום לא הוי מום מפני שדרכו לקרוע</w:t>
      </w:r>
      <w:r w:rsidRPr="00137AA0">
        <w:rPr>
          <w:rStyle w:val="ac"/>
          <w:rFonts w:ascii="Narkisim" w:hAnsi="Narkisim" w:cs="Narkisim"/>
          <w:rtl/>
        </w:rPr>
        <w:footnoteReference w:id="215"/>
      </w:r>
      <w:r w:rsidRPr="00137AA0">
        <w:rPr>
          <w:rFonts w:ascii="Narkisim" w:hAnsi="Narkisim" w:cs="Narkisim"/>
          <w:rtl/>
        </w:rPr>
        <w:t>. [יל"ד אי כוונתם דהוה מום עובר או דעדיף ממום עובר].</w:t>
      </w:r>
    </w:p>
    <w:p w14:paraId="65C042A7" w14:textId="77777777" w:rsidR="009E4895" w:rsidRPr="00137AA0" w:rsidRDefault="00000000" w:rsidP="00137AA0">
      <w:pPr>
        <w:bidi/>
        <w:rPr>
          <w:rFonts w:ascii="Narkisim" w:hAnsi="Narkisim" w:cs="Narkisim"/>
        </w:rPr>
      </w:pPr>
      <w:r w:rsidRPr="00137AA0">
        <w:rPr>
          <w:rFonts w:ascii="Narkisim" w:hAnsi="Narkisim" w:cs="Narkisim"/>
          <w:u w:val="single"/>
          <w:rtl/>
        </w:rPr>
        <w:t>במקדש לא, דילמא נקבה היא וכו'</w:t>
      </w:r>
      <w:r w:rsidRPr="00137AA0">
        <w:rPr>
          <w:rFonts w:ascii="Narkisim" w:hAnsi="Narkisim" w:cs="Narkisim"/>
          <w:rtl/>
        </w:rPr>
        <w:t>. ועוד כת' ה</w:t>
      </w:r>
      <w:r w:rsidRPr="00137AA0">
        <w:rPr>
          <w:rFonts w:ascii="Narkisim" w:hAnsi="Narkisim" w:cs="Narkisim"/>
          <w:b/>
          <w:bCs/>
          <w:rtl/>
        </w:rPr>
        <w:t>מרכבת המשנה</w:t>
      </w:r>
      <w:r w:rsidRPr="00137AA0">
        <w:rPr>
          <w:rFonts w:ascii="Narkisim" w:hAnsi="Narkisim" w:cs="Narkisim"/>
          <w:rtl/>
        </w:rPr>
        <w:t xml:space="preserve"> (אישות ד יא) דלמסקנא אינו ראוי להקרבה כיון שנתמעט מקרא, אפי' בשאר קרבנות, דנתמעט מדכתיב ואם מן הצאן בפרשת עולה (כדאיתא בע"ב). ודן דגדר הדין שהוא כמו בעל מום עובר, שאין שוחטין עליו בגבולין או במקדש. ורבנן בתראי דס"ל דאינו קדוש כלל, ע"כ דס"ל דבריה הוא. דאל"כ מנלן למעט דעדיף מבעל מום</w:t>
      </w:r>
      <w:r w:rsidRPr="00137AA0">
        <w:rPr>
          <w:rStyle w:val="ac"/>
          <w:rFonts w:ascii="Narkisim" w:hAnsi="Narkisim" w:cs="Narkisim"/>
          <w:rtl/>
        </w:rPr>
        <w:footnoteReference w:id="216"/>
      </w:r>
      <w:r w:rsidRPr="00137AA0">
        <w:rPr>
          <w:rFonts w:ascii="Narkisim" w:hAnsi="Narkisim" w:cs="Narkisim"/>
          <w:rtl/>
        </w:rPr>
        <w:t>.</w:t>
      </w:r>
    </w:p>
    <w:p w14:paraId="1BC9E5C0" w14:textId="77777777" w:rsidR="009E4895" w:rsidRPr="00137AA0" w:rsidRDefault="00000000" w:rsidP="00137AA0">
      <w:pPr>
        <w:bidi/>
        <w:rPr>
          <w:rFonts w:ascii="Narkisim" w:hAnsi="Narkisim" w:cs="Narkisim"/>
        </w:rPr>
      </w:pPr>
      <w:r w:rsidRPr="00137AA0">
        <w:rPr>
          <w:rFonts w:ascii="Narkisim" w:hAnsi="Narkisim" w:cs="Narkisim"/>
          <w:u w:val="single"/>
          <w:rtl/>
        </w:rPr>
        <w:t>רש"י ד"ה דילמא נקבה</w:t>
      </w:r>
      <w:r w:rsidRPr="00137AA0">
        <w:rPr>
          <w:rFonts w:ascii="Narkisim" w:hAnsi="Narkisim" w:cs="Narkisim"/>
          <w:rtl/>
        </w:rPr>
        <w:t>. והיא אינה קדושה בבכורה, וקמייתי חולין בעזרה. ה</w:t>
      </w:r>
      <w:r w:rsidRPr="00137AA0">
        <w:rPr>
          <w:rFonts w:ascii="Narkisim" w:hAnsi="Narkisim" w:cs="Narkisim"/>
          <w:b/>
          <w:bCs/>
          <w:rtl/>
        </w:rPr>
        <w:t>אחרונים</w:t>
      </w:r>
      <w:r w:rsidRPr="00137AA0">
        <w:rPr>
          <w:rFonts w:ascii="Narkisim" w:hAnsi="Narkisim" w:cs="Narkisim"/>
          <w:rtl/>
        </w:rPr>
        <w:t xml:space="preserve"> הק' דיוכל להקדישו בשלמים על הצד שהוא נקיבה. ויקריבנו ממ"נ</w:t>
      </w:r>
      <w:r w:rsidRPr="00137AA0">
        <w:rPr>
          <w:rStyle w:val="ac"/>
          <w:rFonts w:ascii="Narkisim" w:hAnsi="Narkisim" w:cs="Narkisim"/>
          <w:rtl/>
        </w:rPr>
        <w:footnoteReference w:id="217"/>
      </w:r>
      <w:r w:rsidRPr="00137AA0">
        <w:rPr>
          <w:rFonts w:ascii="Narkisim" w:hAnsi="Narkisim" w:cs="Narkisim"/>
          <w:rtl/>
        </w:rPr>
        <w:t>. לצד דטומטום כשר לשלמים (ויתבאר לקמן מב.). וע' שי למורא.</w:t>
      </w:r>
    </w:p>
    <w:p w14:paraId="2B7FB6F7" w14:textId="77777777" w:rsidR="009E4895" w:rsidRPr="00137AA0" w:rsidRDefault="00000000" w:rsidP="00137AA0">
      <w:pPr>
        <w:pStyle w:val="aa"/>
        <w:bidi/>
        <w:rPr>
          <w:rFonts w:ascii="Narkisim" w:hAnsi="Narkisim"/>
        </w:rPr>
      </w:pPr>
      <w:r w:rsidRPr="00137AA0">
        <w:rPr>
          <w:rFonts w:ascii="Narkisim" w:hAnsi="Narkisim"/>
          <w:u w:val="single"/>
          <w:rtl/>
        </w:rPr>
        <w:t>אמר אביי וכו' אף חרוץ במקום עצם, רבא אמר וכו' חרוץ במקום בשר וכו'</w:t>
      </w:r>
      <w:r w:rsidRPr="00137AA0">
        <w:rPr>
          <w:rFonts w:ascii="Narkisim" w:hAnsi="Narkisim"/>
          <w:rtl/>
        </w:rPr>
        <w:t>. ה</w:t>
      </w:r>
      <w:r w:rsidRPr="00137AA0">
        <w:rPr>
          <w:rFonts w:ascii="Narkisim" w:hAnsi="Narkisim"/>
          <w:b/>
          <w:bCs/>
          <w:rtl/>
        </w:rPr>
        <w:t>חזו"א</w:t>
      </w:r>
      <w:r w:rsidRPr="00137AA0">
        <w:rPr>
          <w:rFonts w:ascii="Narkisim" w:hAnsi="Narkisim"/>
          <w:rtl/>
        </w:rPr>
        <w:t xml:space="preserve"> (כה ה) הביא מסוגיין דחרוץ במקום בשר לא הוה מום כלל, ומקריבין את האנדרוגינוס [לולי דהוה ספק נקיבה]</w:t>
      </w:r>
      <w:r w:rsidRPr="00137AA0">
        <w:rPr>
          <w:rStyle w:val="ac"/>
          <w:rFonts w:ascii="Narkisim" w:hAnsi="Narkisim"/>
          <w:rtl/>
        </w:rPr>
        <w:footnoteReference w:id="218"/>
      </w:r>
      <w:r w:rsidRPr="00137AA0">
        <w:rPr>
          <w:rFonts w:ascii="Narkisim" w:hAnsi="Narkisim"/>
          <w:rtl/>
        </w:rPr>
        <w:t>. ולא הוה אפי' מום עובר.</w:t>
      </w:r>
    </w:p>
    <w:p w14:paraId="5D9AEEC1"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 xml:space="preserve">חק נתן </w:t>
      </w:r>
      <w:r w:rsidRPr="00137AA0">
        <w:rPr>
          <w:rFonts w:ascii="Narkisim" w:hAnsi="Narkisim" w:cs="Narkisim"/>
          <w:rtl/>
        </w:rPr>
        <w:t>ציין ד</w:t>
      </w:r>
      <w:r w:rsidRPr="00137AA0">
        <w:rPr>
          <w:rFonts w:ascii="Narkisim" w:hAnsi="Narkisim" w:cs="Narkisim"/>
          <w:b/>
          <w:bCs/>
          <w:rtl/>
        </w:rPr>
        <w:t>רש"י</w:t>
      </w:r>
      <w:r w:rsidRPr="00137AA0">
        <w:rPr>
          <w:rFonts w:ascii="Narkisim" w:hAnsi="Narkisim" w:cs="Narkisim"/>
          <w:rtl/>
        </w:rPr>
        <w:t xml:space="preserve"> (עה"ת ויקרא כב כב) הביא חרוץ בריסי עיניו, משמע דנחשב חרוץ אף במקום בשר. ודן דקי"ל כר' ישמעאל דאף במקום בשר. אבל ה</w:t>
      </w:r>
      <w:r w:rsidRPr="00137AA0">
        <w:rPr>
          <w:rFonts w:ascii="Narkisim" w:hAnsi="Narkisim" w:cs="Narkisim"/>
          <w:b/>
          <w:bCs/>
          <w:rtl/>
        </w:rPr>
        <w:t>חזו"א</w:t>
      </w:r>
      <w:r w:rsidRPr="00137AA0">
        <w:rPr>
          <w:rFonts w:ascii="Narkisim" w:hAnsi="Narkisim" w:cs="Narkisim"/>
          <w:rtl/>
        </w:rPr>
        <w:t xml:space="preserve"> (כה ה) כת' דשאני ריסי עיניו דחשיבי.</w:t>
      </w:r>
    </w:p>
    <w:p w14:paraId="1BC657D4" w14:textId="77777777" w:rsidR="009E4895" w:rsidRPr="00137AA0" w:rsidRDefault="00000000" w:rsidP="00137AA0">
      <w:pPr>
        <w:pStyle w:val="aa"/>
        <w:bidi/>
        <w:rPr>
          <w:rFonts w:ascii="Narkisim" w:hAnsi="Narkisim"/>
        </w:rPr>
      </w:pPr>
      <w:r w:rsidRPr="00137AA0">
        <w:rPr>
          <w:rFonts w:ascii="Narkisim" w:hAnsi="Narkisim"/>
          <w:u w:val="single"/>
          <w:rtl/>
        </w:rPr>
        <w:t>רש"י ד"ה וכתיב</w:t>
      </w:r>
      <w:r w:rsidRPr="00137AA0">
        <w:rPr>
          <w:rFonts w:ascii="Narkisim" w:hAnsi="Narkisim"/>
          <w:rtl/>
        </w:rPr>
        <w:t>. עמוק, דהיינו שפל כמראה חמה וכו'. ה</w:t>
      </w:r>
      <w:r w:rsidRPr="00137AA0">
        <w:rPr>
          <w:rFonts w:ascii="Narkisim" w:hAnsi="Narkisim"/>
          <w:b/>
          <w:bCs/>
          <w:rtl/>
        </w:rPr>
        <w:t>ראשית ביכורים</w:t>
      </w:r>
      <w:r w:rsidRPr="00137AA0">
        <w:rPr>
          <w:rFonts w:ascii="Narkisim" w:hAnsi="Narkisim"/>
          <w:rtl/>
        </w:rPr>
        <w:t xml:space="preserve"> הק' דהתם הוה רק במראה, ואילו חרוץ בעי חסרון בפועל להחשב מום. עי"ש שהאריך בזה.</w:t>
      </w:r>
    </w:p>
    <w:p w14:paraId="23242135" w14:textId="77777777" w:rsidR="009E4895" w:rsidRPr="00137AA0" w:rsidRDefault="00000000" w:rsidP="00137AA0">
      <w:pPr>
        <w:bidi/>
        <w:rPr>
          <w:rFonts w:ascii="Narkisim" w:hAnsi="Narkisim" w:cs="Narkisim"/>
        </w:rPr>
      </w:pPr>
      <w:r w:rsidRPr="00137AA0">
        <w:rPr>
          <w:rFonts w:ascii="Narkisim" w:hAnsi="Narkisim" w:cs="Narkisim"/>
          <w:u w:val="single"/>
          <w:rtl/>
        </w:rPr>
        <w:t>[ר' ישמעאל אומר אין לך מום גדול מזה] כאביי לא אמר וכו'</w:t>
      </w:r>
      <w:r w:rsidRPr="00137AA0">
        <w:rPr>
          <w:rFonts w:ascii="Narkisim" w:hAnsi="Narkisim" w:cs="Narkisim"/>
          <w:rtl/>
        </w:rPr>
        <w:t>. ב</w:t>
      </w:r>
      <w:r w:rsidRPr="00137AA0">
        <w:rPr>
          <w:rFonts w:ascii="Narkisim" w:hAnsi="Narkisim" w:cs="Narkisim"/>
          <w:b/>
          <w:bCs/>
          <w:rtl/>
        </w:rPr>
        <w:t>גליון</w:t>
      </w:r>
      <w:r w:rsidRPr="00137AA0">
        <w:rPr>
          <w:rFonts w:ascii="Narkisim" w:hAnsi="Narkisim" w:cs="Narkisim"/>
          <w:rtl/>
        </w:rPr>
        <w:t xml:space="preserve"> לא גרס כן, ונקט דהגמ' באה לפרש מ"ט רבא לא אמר כאביי ואביי לא אמר כרבא</w:t>
      </w:r>
      <w:r w:rsidRPr="00137AA0">
        <w:rPr>
          <w:rStyle w:val="ac"/>
          <w:rFonts w:ascii="Narkisim" w:hAnsi="Narkisim" w:cs="Narkisim"/>
          <w:rtl/>
        </w:rPr>
        <w:footnoteReference w:id="219"/>
      </w:r>
      <w:r w:rsidRPr="00137AA0">
        <w:rPr>
          <w:rFonts w:ascii="Narkisim" w:hAnsi="Narkisim" w:cs="Narkisim"/>
          <w:rtl/>
        </w:rPr>
        <w:t>. אבל ב</w:t>
      </w:r>
      <w:r w:rsidRPr="00137AA0">
        <w:rPr>
          <w:rFonts w:ascii="Narkisim" w:hAnsi="Narkisim" w:cs="Narkisim"/>
          <w:b/>
          <w:bCs/>
          <w:rtl/>
        </w:rPr>
        <w:t>הג' מראה כהן</w:t>
      </w:r>
      <w:r w:rsidRPr="00137AA0">
        <w:rPr>
          <w:rFonts w:ascii="Narkisim" w:hAnsi="Narkisim" w:cs="Narkisim"/>
          <w:rtl/>
        </w:rPr>
        <w:t xml:space="preserve"> כת' דהוה פיסקא מדברי ר' ישמעאל [לפנינו ר"ש, ר' שמעון</w:t>
      </w:r>
      <w:r w:rsidRPr="00137AA0">
        <w:rPr>
          <w:rStyle w:val="ac"/>
          <w:rFonts w:ascii="Narkisim" w:hAnsi="Narkisim" w:cs="Narkisim"/>
          <w:rtl/>
        </w:rPr>
        <w:footnoteReference w:id="220"/>
      </w:r>
      <w:r w:rsidRPr="00137AA0">
        <w:rPr>
          <w:rFonts w:ascii="Narkisim" w:hAnsi="Narkisim" w:cs="Narkisim"/>
          <w:rtl/>
        </w:rPr>
        <w:t>] במשנה, דס"ל דטומטום הוה מום חרוץ במקום בשר, ולא סבר לא כסברת אביי ולא כסברת רבא. וכן משמע ב</w:t>
      </w:r>
      <w:r w:rsidRPr="00137AA0">
        <w:rPr>
          <w:rFonts w:ascii="Narkisim" w:hAnsi="Narkisim" w:cs="Narkisim"/>
          <w:b/>
          <w:bCs/>
          <w:rtl/>
        </w:rPr>
        <w:t>רגמ"ה</w:t>
      </w:r>
      <w:r w:rsidRPr="00137AA0">
        <w:rPr>
          <w:rFonts w:ascii="Narkisim" w:hAnsi="Narkisim" w:cs="Narkisim"/>
          <w:rtl/>
        </w:rPr>
        <w:t xml:space="preserve"> [וכ"כ הרש"ש דהך הג"ה הוא טעות].</w:t>
      </w:r>
    </w:p>
    <w:p w14:paraId="3C1AA2C7"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w:t>
      </w:r>
      <w:r w:rsidRPr="00137AA0">
        <w:rPr>
          <w:rFonts w:ascii="Narkisim" w:hAnsi="Narkisim" w:cs="Narkisim"/>
          <w:b/>
          <w:bCs/>
          <w:rtl/>
        </w:rPr>
        <w:t>רש"י</w:t>
      </w:r>
      <w:r w:rsidRPr="00137AA0">
        <w:rPr>
          <w:rFonts w:ascii="Narkisim" w:hAnsi="Narkisim" w:cs="Narkisim"/>
          <w:rtl/>
        </w:rPr>
        <w:t xml:space="preserve"> (במשנה) כת' דדוקא באונדרוגינוס אמר שאין לך מום גדול מזה. דמקום נקבות הוא כמום. מדין חרוץ [כדאיתא כאן]. ומבואר דבטומטום מודה ר' ישמעאל דצריך מום, דטומטום אינו מום, וכסברת המקשן. אבל </w:t>
      </w:r>
      <w:r w:rsidRPr="00137AA0">
        <w:rPr>
          <w:rFonts w:ascii="Narkisim" w:hAnsi="Narkisim" w:cs="Narkisim"/>
          <w:b/>
          <w:bCs/>
          <w:rtl/>
        </w:rPr>
        <w:t>רגמ"ה</w:t>
      </w:r>
      <w:r w:rsidRPr="00137AA0">
        <w:rPr>
          <w:rFonts w:ascii="Narkisim" w:hAnsi="Narkisim" w:cs="Narkisim"/>
          <w:rtl/>
        </w:rPr>
        <w:t xml:space="preserve"> במשנה מבואר דגם טומטום וגם אנדרוגינוס אמר דאין לך מום גדול מזה</w:t>
      </w:r>
      <w:r w:rsidRPr="00137AA0">
        <w:rPr>
          <w:rStyle w:val="ac"/>
          <w:rFonts w:ascii="Narkisim" w:hAnsi="Narkisim" w:cs="Narkisim"/>
          <w:rtl/>
        </w:rPr>
        <w:footnoteReference w:id="221"/>
      </w:r>
      <w:r w:rsidRPr="00137AA0">
        <w:rPr>
          <w:rFonts w:ascii="Narkisim" w:hAnsi="Narkisim" w:cs="Narkisim"/>
          <w:rtl/>
        </w:rPr>
        <w:t>.</w:t>
      </w:r>
    </w:p>
    <w:p w14:paraId="64E392CB" w14:textId="77777777" w:rsidR="009E4895" w:rsidRPr="00137AA0" w:rsidRDefault="00000000" w:rsidP="00137AA0">
      <w:pPr>
        <w:pStyle w:val="a7"/>
        <w:bidi/>
        <w:rPr>
          <w:rFonts w:ascii="Narkisim" w:hAnsi="Narkisim"/>
        </w:rPr>
      </w:pPr>
      <w:r w:rsidRPr="00137AA0">
        <w:rPr>
          <w:rFonts w:ascii="Narkisim" w:hAnsi="Narkisim"/>
          <w:rtl/>
        </w:rPr>
        <w:t>וכ"כ ה</w:t>
      </w:r>
      <w:r w:rsidRPr="00137AA0">
        <w:rPr>
          <w:rFonts w:ascii="Narkisim" w:hAnsi="Narkisim"/>
          <w:b/>
          <w:bCs/>
          <w:rtl/>
        </w:rPr>
        <w:t xml:space="preserve">רמב"ם </w:t>
      </w:r>
      <w:r w:rsidRPr="00137AA0">
        <w:rPr>
          <w:rFonts w:ascii="Narkisim" w:hAnsi="Narkisim"/>
          <w:rtl/>
        </w:rPr>
        <w:t>(איסו"מ ג ג) הטומטום והאנדרוגינוס אע"פ שאין לך מום גדול מהן, הרי הן פסולין למזבח מדרך אחרת, לפי שהן ספק זכר ספק נקבה הרי הן כמין אחר. ובקרבנות נאמר זכר תמים ונקבה תמימה עד שיהיה זכר ודאי או נקבה ודאית</w:t>
      </w:r>
      <w:r w:rsidRPr="00137AA0">
        <w:rPr>
          <w:rStyle w:val="ac"/>
          <w:rFonts w:ascii="Narkisim" w:hAnsi="Narkisim"/>
          <w:rtl/>
        </w:rPr>
        <w:footnoteReference w:id="222"/>
      </w:r>
      <w:r w:rsidRPr="00137AA0">
        <w:rPr>
          <w:rFonts w:ascii="Narkisim" w:hAnsi="Narkisim"/>
          <w:rtl/>
        </w:rPr>
        <w:t xml:space="preserve"> (ע' לקמן מב.). ומבואר דאף טומטום הוה מום. [ועוד יש שדייקו דגדר המום הוא משום שדמי למין אחר. ולא רק משום שינוי האברים]. ובפשוטו משמע דפסק בזה כר' ישמעאל</w:t>
      </w:r>
      <w:r w:rsidRPr="00137AA0">
        <w:rPr>
          <w:rStyle w:val="ac"/>
          <w:rFonts w:ascii="Narkisim" w:hAnsi="Narkisim"/>
          <w:rtl/>
        </w:rPr>
        <w:footnoteReference w:id="223"/>
      </w:r>
      <w:r w:rsidRPr="00137AA0">
        <w:rPr>
          <w:rFonts w:ascii="Narkisim" w:hAnsi="Narkisim"/>
          <w:rtl/>
        </w:rPr>
        <w:t>.</w:t>
      </w:r>
    </w:p>
    <w:p w14:paraId="0983622C" w14:textId="77777777" w:rsidR="009E4895" w:rsidRPr="00137AA0" w:rsidRDefault="00000000" w:rsidP="00137AA0">
      <w:pPr>
        <w:pStyle w:val="a7"/>
        <w:bidi/>
        <w:rPr>
          <w:rFonts w:ascii="Narkisim" w:hAnsi="Narkisim"/>
        </w:rPr>
      </w:pPr>
      <w:r w:rsidRPr="00137AA0">
        <w:rPr>
          <w:rFonts w:ascii="Narkisim" w:hAnsi="Narkisim"/>
          <w:rtl/>
        </w:rPr>
        <w:lastRenderedPageBreak/>
        <w:t>וה</w:t>
      </w:r>
      <w:r w:rsidRPr="00137AA0">
        <w:rPr>
          <w:rFonts w:ascii="Narkisim" w:hAnsi="Narkisim"/>
          <w:b/>
          <w:bCs/>
          <w:rtl/>
        </w:rPr>
        <w:t>לח"מ</w:t>
      </w:r>
      <w:r w:rsidRPr="00137AA0">
        <w:rPr>
          <w:rFonts w:ascii="Narkisim" w:hAnsi="Narkisim"/>
          <w:rtl/>
        </w:rPr>
        <w:t xml:space="preserve"> (איסו"מ) הק' שה</w:t>
      </w:r>
      <w:r w:rsidRPr="00137AA0">
        <w:rPr>
          <w:rFonts w:ascii="Narkisim" w:hAnsi="Narkisim"/>
          <w:b/>
          <w:bCs/>
          <w:rtl/>
        </w:rPr>
        <w:t>רמב"ם</w:t>
      </w:r>
      <w:r w:rsidRPr="00137AA0">
        <w:rPr>
          <w:rFonts w:ascii="Narkisim" w:hAnsi="Narkisim"/>
          <w:rtl/>
        </w:rPr>
        <w:t xml:space="preserve"> (בכורות ב ה) כת' שטומטום יאכל במומו לבעליו, מבואר דצריך להמתין עד שיפול בו מום</w:t>
      </w:r>
      <w:r w:rsidRPr="00137AA0">
        <w:rPr>
          <w:rStyle w:val="ac"/>
          <w:rFonts w:ascii="Narkisim" w:hAnsi="Narkisim"/>
          <w:rtl/>
        </w:rPr>
        <w:footnoteReference w:id="224"/>
      </w:r>
      <w:r w:rsidRPr="00137AA0">
        <w:rPr>
          <w:rFonts w:ascii="Narkisim" w:hAnsi="Narkisim"/>
          <w:rtl/>
        </w:rPr>
        <w:t>, ולא אמרי' שאין לך מום גדול מזה</w:t>
      </w:r>
      <w:r w:rsidRPr="00137AA0">
        <w:rPr>
          <w:rStyle w:val="ac"/>
          <w:rFonts w:ascii="Narkisim" w:hAnsi="Narkisim"/>
          <w:rtl/>
        </w:rPr>
        <w:footnoteReference w:id="225"/>
      </w:r>
      <w:r w:rsidRPr="00137AA0">
        <w:rPr>
          <w:rFonts w:ascii="Narkisim" w:hAnsi="Narkisim"/>
          <w:rtl/>
        </w:rPr>
        <w:t>. ועוה"ק דאי הוי מום נימא דמטעם זה לא חל בו קדושת הגוף, וכמקדיש בעל מום למזבח דלא חל קדושת הגוף (וכדתנן לעיל יד.). ולמה לי קרא דזכר ונקבה למעוטי טומטום ואנדרוגינוס תיפוק ליה דהוי בעל מום</w:t>
      </w:r>
      <w:r w:rsidRPr="00137AA0">
        <w:rPr>
          <w:rStyle w:val="ac"/>
          <w:rFonts w:ascii="Narkisim" w:hAnsi="Narkisim"/>
          <w:rtl/>
        </w:rPr>
        <w:footnoteReference w:id="226"/>
      </w:r>
      <w:r w:rsidRPr="00137AA0">
        <w:rPr>
          <w:rFonts w:ascii="Narkisim" w:hAnsi="Narkisim"/>
          <w:rtl/>
        </w:rPr>
        <w:t>.</w:t>
      </w:r>
    </w:p>
    <w:p w14:paraId="1059DF18" w14:textId="77777777" w:rsidR="009E4895" w:rsidRPr="00137AA0" w:rsidRDefault="00000000" w:rsidP="00137AA0">
      <w:pPr>
        <w:pStyle w:val="a8"/>
        <w:bidi/>
        <w:rPr>
          <w:rFonts w:ascii="Narkisim" w:hAnsi="Narkisim"/>
        </w:rPr>
      </w:pPr>
      <w:r w:rsidRPr="00137AA0">
        <w:rPr>
          <w:rFonts w:ascii="Narkisim" w:hAnsi="Narkisim"/>
          <w:rtl/>
        </w:rPr>
        <w:t>וכת' די"ל דאיצטריך קרא לומר דגרע מבעל מום דאף כשעושה אותו תמורה אינו קדוש, ובעל מום קדיש בתמורה. משא"כ בטומטום ואנדרוגינוס דהוי כמקדיש עצים ואבנים.</w:t>
      </w:r>
    </w:p>
    <w:p w14:paraId="62D05C88"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לח"מ</w:t>
      </w:r>
      <w:r w:rsidRPr="00137AA0">
        <w:rPr>
          <w:rFonts w:ascii="Narkisim" w:hAnsi="Narkisim" w:cs="Narkisim"/>
          <w:rtl/>
        </w:rPr>
        <w:t xml:space="preserve"> ביאר שהרמב"ם מחלק דגבי בכור אית ליה שטומטום אינו מום, ובהא אפי' ר' ישמעאל מודה. ובאנדרוגינוס קי"ל כחכמים בתראי</w:t>
      </w:r>
      <w:r w:rsidRPr="00137AA0">
        <w:rPr>
          <w:rStyle w:val="ac"/>
          <w:rFonts w:ascii="Narkisim" w:hAnsi="Narkisim" w:cs="Narkisim"/>
          <w:rtl/>
        </w:rPr>
        <w:footnoteReference w:id="227"/>
      </w:r>
      <w:r w:rsidRPr="00137AA0">
        <w:rPr>
          <w:rFonts w:ascii="Narkisim" w:hAnsi="Narkisim" w:cs="Narkisim"/>
          <w:rtl/>
        </w:rPr>
        <w:t xml:space="preserve"> דהוה בריה [ולא כר' ישמעאל משום מום]. אבל בשאר קרבן טומטום ואנדרוגינוס מיקרי מום גדול</w:t>
      </w:r>
      <w:r w:rsidRPr="00137AA0">
        <w:rPr>
          <w:rStyle w:val="ac"/>
          <w:rFonts w:ascii="Narkisim" w:hAnsi="Narkisim" w:cs="Narkisim"/>
          <w:rtl/>
        </w:rPr>
        <w:footnoteReference w:id="228"/>
      </w:r>
      <w:r w:rsidRPr="00137AA0">
        <w:rPr>
          <w:rFonts w:ascii="Narkisim" w:hAnsi="Narkisim" w:cs="Narkisim"/>
          <w:rtl/>
        </w:rPr>
        <w:t>, משום הקריבהו נא לפחתך. דודאי גבי קרבן צריך תמים. [אך צ"ע דבשאר מומין מדמין מום דקדשים אף לענין בכור</w:t>
      </w:r>
      <w:r w:rsidRPr="00137AA0">
        <w:rPr>
          <w:rStyle w:val="ac"/>
          <w:rFonts w:ascii="Narkisim" w:hAnsi="Narkisim" w:cs="Narkisim"/>
          <w:rtl/>
        </w:rPr>
        <w:footnoteReference w:id="229"/>
      </w:r>
      <w:r w:rsidRPr="00137AA0">
        <w:rPr>
          <w:rFonts w:ascii="Narkisim" w:hAnsi="Narkisim" w:cs="Narkisim"/>
          <w:rtl/>
        </w:rPr>
        <w:t>].</w:t>
      </w:r>
    </w:p>
    <w:p w14:paraId="6E7AABD0" w14:textId="77777777" w:rsidR="009E4895" w:rsidRPr="00137AA0" w:rsidRDefault="00000000" w:rsidP="00137AA0">
      <w:pPr>
        <w:pStyle w:val="a8"/>
        <w:bidi/>
        <w:rPr>
          <w:rFonts w:ascii="Narkisim" w:hAnsi="Narkisim"/>
        </w:rPr>
      </w:pPr>
      <w:r w:rsidRPr="00137AA0">
        <w:rPr>
          <w:rFonts w:ascii="Narkisim" w:hAnsi="Narkisim"/>
          <w:rtl/>
        </w:rPr>
        <w:t>ויש בזה חידוש לחלק בין בכור לשאר קדשים בגדרי המומים, ובשאר מומים ילפי' בכור מקדשים. וצ"ל דהך מום דטומטום ואנדרוגינוס אינו כשאר 'מום רע' של פגם בגוף, אלא שנחשב מום מחמת שינוי המין. ובזה לא ילפי' בכור משאר קדשים.</w:t>
      </w:r>
    </w:p>
    <w:p w14:paraId="731E45AB" w14:textId="77777777" w:rsidR="009E4895" w:rsidRPr="00137AA0" w:rsidRDefault="00000000" w:rsidP="00137AA0">
      <w:pPr>
        <w:pStyle w:val="a7"/>
        <w:bidi/>
        <w:rPr>
          <w:rFonts w:ascii="Narkisim" w:hAnsi="Narkisim"/>
        </w:rPr>
      </w:pPr>
      <w:r w:rsidRPr="00137AA0">
        <w:rPr>
          <w:rFonts w:ascii="Narkisim" w:hAnsi="Narkisim"/>
          <w:rtl/>
        </w:rPr>
        <w:t>אבל ה</w:t>
      </w:r>
      <w:r w:rsidRPr="00137AA0">
        <w:rPr>
          <w:rFonts w:ascii="Narkisim" w:hAnsi="Narkisim"/>
          <w:b/>
          <w:bCs/>
          <w:rtl/>
        </w:rPr>
        <w:t xml:space="preserve">רדב"ז </w:t>
      </w:r>
      <w:r w:rsidRPr="00137AA0">
        <w:rPr>
          <w:rFonts w:ascii="Narkisim" w:hAnsi="Narkisim"/>
          <w:rtl/>
        </w:rPr>
        <w:t>(איסו"מ ג ג) כת' שמה שאמר הרמב"ם שאין לך מום גדול מזה, היינו לפוסלו מהקרבה. אבל המקריבו אינו לוקה משום בעל מום</w:t>
      </w:r>
      <w:r w:rsidRPr="00137AA0">
        <w:rPr>
          <w:rStyle w:val="ac"/>
          <w:rFonts w:ascii="Narkisim" w:hAnsi="Narkisim"/>
          <w:rtl/>
        </w:rPr>
        <w:footnoteReference w:id="230"/>
      </w:r>
      <w:r w:rsidRPr="00137AA0">
        <w:rPr>
          <w:rFonts w:ascii="Narkisim" w:hAnsi="Narkisim"/>
          <w:rtl/>
        </w:rPr>
        <w:t>. וכ"כ ה</w:t>
      </w:r>
      <w:r w:rsidRPr="00137AA0">
        <w:rPr>
          <w:rFonts w:ascii="Narkisim" w:hAnsi="Narkisim"/>
          <w:b/>
          <w:bCs/>
          <w:rtl/>
        </w:rPr>
        <w:t>ערוה"ש</w:t>
      </w:r>
      <w:r w:rsidRPr="00137AA0">
        <w:rPr>
          <w:rFonts w:ascii="Narkisim" w:hAnsi="Narkisim"/>
          <w:rtl/>
        </w:rPr>
        <w:t xml:space="preserve"> (נג יב) דמש"כ הרמב"ם אין לך מום גדול מזה, היינו שפסול להקרבה. אבל אין בו גדר מום</w:t>
      </w:r>
      <w:r w:rsidRPr="00137AA0">
        <w:rPr>
          <w:rStyle w:val="ac"/>
          <w:rFonts w:ascii="Narkisim" w:hAnsi="Narkisim"/>
          <w:rtl/>
        </w:rPr>
        <w:footnoteReference w:id="231"/>
      </w:r>
      <w:r w:rsidRPr="00137AA0">
        <w:rPr>
          <w:rFonts w:ascii="Narkisim" w:hAnsi="Narkisim"/>
          <w:rtl/>
        </w:rPr>
        <w:t>.</w:t>
      </w:r>
    </w:p>
    <w:p w14:paraId="6B639BBE" w14:textId="77777777" w:rsidR="009E4895" w:rsidRPr="00137AA0" w:rsidRDefault="00000000" w:rsidP="00137AA0">
      <w:pPr>
        <w:pStyle w:val="3"/>
        <w:bidi/>
        <w:rPr>
          <w:rFonts w:ascii="Narkisim" w:hAnsi="Narkisim"/>
        </w:rPr>
      </w:pPr>
      <w:r w:rsidRPr="00137AA0">
        <w:rPr>
          <w:rFonts w:ascii="Narkisim" w:hAnsi="Narkisim"/>
          <w:rtl/>
        </w:rPr>
        <w:t>דף מא:</w:t>
      </w:r>
    </w:p>
    <w:p w14:paraId="675AB425" w14:textId="77777777" w:rsidR="009E4895" w:rsidRPr="00137AA0" w:rsidRDefault="00000000" w:rsidP="00137AA0">
      <w:pPr>
        <w:pStyle w:val="2"/>
        <w:bidi/>
        <w:rPr>
          <w:rFonts w:ascii="Narkisim" w:hAnsi="Narkisim"/>
        </w:rPr>
      </w:pPr>
      <w:r w:rsidRPr="00137AA0">
        <w:rPr>
          <w:rFonts w:ascii="Narkisim" w:hAnsi="Narkisim"/>
          <w:rtl/>
        </w:rPr>
        <w:t>סוגיית אנדרוגינוס</w:t>
      </w:r>
    </w:p>
    <w:p w14:paraId="1DBDCD7B" w14:textId="77777777" w:rsidR="009E4895" w:rsidRPr="00137AA0" w:rsidRDefault="00000000" w:rsidP="00137AA0">
      <w:pPr>
        <w:bidi/>
        <w:rPr>
          <w:rFonts w:ascii="Narkisim" w:hAnsi="Narkisim" w:cs="Narkisim"/>
        </w:rPr>
      </w:pPr>
      <w:r w:rsidRPr="00137AA0">
        <w:rPr>
          <w:rFonts w:ascii="Narkisim" w:hAnsi="Narkisim" w:cs="Narkisim"/>
          <w:u w:val="single"/>
          <w:rtl/>
        </w:rPr>
        <w:t>בעי רבא מ"ט דר' ישמעאל</w:t>
      </w:r>
      <w:r w:rsidRPr="00137AA0">
        <w:rPr>
          <w:rStyle w:val="ac"/>
          <w:rFonts w:ascii="Narkisim" w:hAnsi="Narkisim" w:cs="Narkisim"/>
          <w:u w:val="single"/>
          <w:rtl/>
        </w:rPr>
        <w:footnoteReference w:id="232"/>
      </w:r>
      <w:r w:rsidRPr="00137AA0">
        <w:rPr>
          <w:rFonts w:ascii="Narkisim" w:hAnsi="Narkisim" w:cs="Narkisim"/>
          <w:u w:val="single"/>
          <w:rtl/>
        </w:rPr>
        <w:t>, מיפשט פשיט"ל אנדרוגינוס</w:t>
      </w:r>
      <w:r w:rsidRPr="00137AA0">
        <w:rPr>
          <w:rStyle w:val="ac"/>
          <w:rFonts w:ascii="Narkisim" w:hAnsi="Narkisim" w:cs="Narkisim"/>
          <w:u w:val="single"/>
          <w:rtl/>
        </w:rPr>
        <w:footnoteReference w:id="233"/>
      </w:r>
      <w:r w:rsidRPr="00137AA0">
        <w:rPr>
          <w:rFonts w:ascii="Narkisim" w:hAnsi="Narkisim" w:cs="Narkisim"/>
          <w:u w:val="single"/>
          <w:rtl/>
        </w:rPr>
        <w:t xml:space="preserve"> בכור הוא</w:t>
      </w:r>
      <w:r w:rsidRPr="00137AA0">
        <w:rPr>
          <w:rFonts w:ascii="Narkisim" w:hAnsi="Narkisim" w:cs="Narkisim"/>
          <w:rtl/>
        </w:rPr>
        <w:t>. וכדעת התנאים דאנדרוגינוס הוה זכר.</w:t>
      </w:r>
    </w:p>
    <w:p w14:paraId="15809997" w14:textId="77777777" w:rsidR="009E4895" w:rsidRPr="00137AA0" w:rsidRDefault="00000000" w:rsidP="00137AA0">
      <w:pPr>
        <w:pStyle w:val="a7"/>
        <w:bidi/>
        <w:rPr>
          <w:rFonts w:ascii="Narkisim" w:hAnsi="Narkisim"/>
        </w:rPr>
      </w:pPr>
      <w:r w:rsidRPr="00137AA0">
        <w:rPr>
          <w:rFonts w:ascii="Narkisim" w:hAnsi="Narkisim"/>
          <w:rtl/>
        </w:rPr>
        <w:t>ולצד זה נח' ג' תנאים במשנתינו בג' צדדים באנדרוגינוס, דת"ק סובר דהוה ספק זכר ספק נקבה, ור' ישמעאל ס"ל דהוה זכר ודאי, וחכמים בתראי ס"ל דהוה בריה, ואינו זכר ודאי. וכן נח' בזה התנאים בכ"מ (ע' יבמות פא. ופג., והו' בתוס ריש מב.)]. ואילו לצד הב' במשנה דידן אין מ"ד דהוה ודאי זכר.</w:t>
      </w:r>
    </w:p>
    <w:p w14:paraId="0190E849" w14:textId="77777777" w:rsidR="009E4895" w:rsidRPr="00137AA0" w:rsidRDefault="00000000" w:rsidP="00137AA0">
      <w:pPr>
        <w:pStyle w:val="a8"/>
        <w:bidi/>
        <w:rPr>
          <w:rFonts w:ascii="Narkisim" w:hAnsi="Narkisim"/>
        </w:rPr>
      </w:pPr>
      <w:r w:rsidRPr="00137AA0">
        <w:rPr>
          <w:rFonts w:ascii="Narkisim" w:hAnsi="Narkisim"/>
          <w:rtl/>
        </w:rPr>
        <w:t xml:space="preserve">ולדעת </w:t>
      </w:r>
      <w:r w:rsidRPr="00137AA0">
        <w:rPr>
          <w:rFonts w:ascii="Narkisim" w:hAnsi="Narkisim"/>
          <w:b/>
          <w:bCs/>
          <w:rtl/>
        </w:rPr>
        <w:t>רש"י</w:t>
      </w:r>
      <w:r w:rsidRPr="00137AA0">
        <w:rPr>
          <w:rFonts w:ascii="Narkisim" w:hAnsi="Narkisim"/>
          <w:rtl/>
        </w:rPr>
        <w:t xml:space="preserve"> ו</w:t>
      </w:r>
      <w:r w:rsidRPr="00137AA0">
        <w:rPr>
          <w:rFonts w:ascii="Narkisim" w:hAnsi="Narkisim"/>
          <w:b/>
          <w:bCs/>
          <w:rtl/>
        </w:rPr>
        <w:t>תוס'</w:t>
      </w:r>
      <w:r w:rsidRPr="00137AA0">
        <w:rPr>
          <w:rFonts w:ascii="Narkisim" w:hAnsi="Narkisim"/>
          <w:rtl/>
        </w:rPr>
        <w:t xml:space="preserve"> (יבמות פג.) רב פסק כר' יוסי דמתני' דהתם שאנדרוגינוס הוא ודאי זכר [ומאכיל את אשתו בתרומה</w:t>
      </w:r>
      <w:r w:rsidRPr="00137AA0">
        <w:rPr>
          <w:rStyle w:val="ac"/>
          <w:rFonts w:ascii="Narkisim" w:hAnsi="Narkisim"/>
          <w:rtl/>
        </w:rPr>
        <w:footnoteReference w:id="234"/>
      </w:r>
      <w:r w:rsidRPr="00137AA0">
        <w:rPr>
          <w:rFonts w:ascii="Narkisim" w:hAnsi="Narkisim"/>
          <w:rtl/>
        </w:rPr>
        <w:t>]. אבל הרי"ף (שם) נקט שפסק ההלכה שם כברייתא דר' יוסי דהוה בריה וספק (יתבאר בסמוך). וה</w:t>
      </w:r>
      <w:r w:rsidRPr="00137AA0">
        <w:rPr>
          <w:rFonts w:ascii="Narkisim" w:hAnsi="Narkisim"/>
          <w:b/>
          <w:bCs/>
          <w:rtl/>
        </w:rPr>
        <w:t>רא"ש</w:t>
      </w:r>
      <w:r w:rsidRPr="00137AA0">
        <w:rPr>
          <w:rFonts w:ascii="Narkisim" w:hAnsi="Narkisim"/>
          <w:rtl/>
        </w:rPr>
        <w:t xml:space="preserve"> (שם ח, וכאן ח) האריך בזה.</w:t>
      </w:r>
    </w:p>
    <w:p w14:paraId="2F2BF55D"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רמב"ן</w:t>
      </w:r>
      <w:r w:rsidRPr="00137AA0">
        <w:rPr>
          <w:rFonts w:ascii="Narkisim" w:hAnsi="Narkisim"/>
          <w:rtl/>
        </w:rPr>
        <w:t xml:space="preserve"> (כאן) פסק כר' יוסי בברייתא דהוה בריה. אבל מסקנת ה</w:t>
      </w:r>
      <w:r w:rsidRPr="00137AA0">
        <w:rPr>
          <w:rFonts w:ascii="Narkisim" w:hAnsi="Narkisim"/>
          <w:b/>
          <w:bCs/>
          <w:rtl/>
        </w:rPr>
        <w:t>רא"ש</w:t>
      </w:r>
      <w:r w:rsidRPr="00137AA0">
        <w:rPr>
          <w:rFonts w:ascii="Narkisim" w:hAnsi="Narkisim"/>
          <w:rtl/>
        </w:rPr>
        <w:t xml:space="preserve"> כתוס' דקי"ל כאנדרוגינוס הוה ודאי זכר, אך כיון דפליגי בהאי פיסקא רבוותא טוב להחמיר. [והטור ושו"ע ברוב המקומות סתמו דאנדרוגינוס הוה ספק</w:t>
      </w:r>
      <w:r w:rsidRPr="00137AA0">
        <w:rPr>
          <w:rStyle w:val="ac"/>
          <w:rFonts w:ascii="Narkisim" w:hAnsi="Narkisim"/>
          <w:rtl/>
        </w:rPr>
        <w:footnoteReference w:id="235"/>
      </w:r>
      <w:r w:rsidRPr="00137AA0">
        <w:rPr>
          <w:rFonts w:ascii="Narkisim" w:hAnsi="Narkisim"/>
          <w:rtl/>
        </w:rPr>
        <w:t>, אמנם בהל' קידושין (אה"ע מד ה) הטור והרמ"א הביאו דעת הרא"ש דהוה ודאי זכר</w:t>
      </w:r>
      <w:r w:rsidRPr="00137AA0">
        <w:rPr>
          <w:rStyle w:val="ac"/>
          <w:rFonts w:ascii="Narkisim" w:hAnsi="Narkisim"/>
          <w:rtl/>
        </w:rPr>
        <w:footnoteReference w:id="236"/>
      </w:r>
      <w:r w:rsidRPr="00137AA0">
        <w:rPr>
          <w:rFonts w:ascii="Narkisim" w:hAnsi="Narkisim"/>
          <w:rtl/>
        </w:rPr>
        <w:t>].</w:t>
      </w:r>
    </w:p>
    <w:p w14:paraId="4470B725" w14:textId="77777777" w:rsidR="009E4895" w:rsidRPr="00137AA0" w:rsidRDefault="00000000" w:rsidP="00137AA0">
      <w:pPr>
        <w:bidi/>
        <w:rPr>
          <w:rFonts w:ascii="Narkisim" w:hAnsi="Narkisim" w:cs="Narkisim"/>
        </w:rPr>
      </w:pPr>
      <w:r w:rsidRPr="00137AA0">
        <w:rPr>
          <w:rFonts w:ascii="Narkisim" w:hAnsi="Narkisim" w:cs="Narkisim"/>
          <w:rtl/>
        </w:rPr>
        <w:lastRenderedPageBreak/>
        <w:t>ו</w:t>
      </w:r>
      <w:r w:rsidRPr="00137AA0">
        <w:rPr>
          <w:rFonts w:ascii="Narkisim" w:hAnsi="Narkisim" w:cs="Narkisim"/>
          <w:b/>
          <w:bCs/>
          <w:rtl/>
        </w:rPr>
        <w:t>תוס'</w:t>
      </w:r>
      <w:r w:rsidRPr="00137AA0">
        <w:rPr>
          <w:rFonts w:ascii="Narkisim" w:hAnsi="Narkisim" w:cs="Narkisim"/>
          <w:rtl/>
        </w:rPr>
        <w:t xml:space="preserve"> (ד"ה ואתי) כת' דאנדרוגינוס כולן שווים, ואין כאן ספק על כל א' בפנ"ע. אלא הוא ספק כללי האם סוג אנדרוגינוס</w:t>
      </w:r>
      <w:r w:rsidRPr="00137AA0">
        <w:rPr>
          <w:rStyle w:val="ac"/>
          <w:rFonts w:ascii="Narkisim" w:hAnsi="Narkisim" w:cs="Narkisim"/>
          <w:rtl/>
        </w:rPr>
        <w:footnoteReference w:id="237"/>
      </w:r>
      <w:r w:rsidRPr="00137AA0">
        <w:rPr>
          <w:rFonts w:ascii="Narkisim" w:hAnsi="Narkisim" w:cs="Narkisim"/>
          <w:rtl/>
        </w:rPr>
        <w:t xml:space="preserve"> הוא בכלל זכר או בכלל נקבה. </w:t>
      </w:r>
      <w:r w:rsidRPr="00137AA0">
        <w:rPr>
          <w:rFonts w:ascii="Narkisim" w:hAnsi="Narkisim" w:cs="Narkisim"/>
          <w:szCs w:val="20"/>
          <w:rtl/>
        </w:rPr>
        <w:t>[והאחרונים דנו איזה ספק יש בזה, ואמאי יש לנו לומר שיחשב רק זכר או רק נקבה</w:t>
      </w:r>
      <w:r w:rsidRPr="00137AA0">
        <w:rPr>
          <w:rStyle w:val="ac"/>
          <w:rFonts w:ascii="Narkisim" w:hAnsi="Narkisim" w:cs="Narkisim"/>
          <w:szCs w:val="20"/>
          <w:rtl/>
        </w:rPr>
        <w:footnoteReference w:id="238"/>
      </w:r>
      <w:r w:rsidRPr="00137AA0">
        <w:rPr>
          <w:rFonts w:ascii="Narkisim" w:hAnsi="Narkisim" w:cs="Narkisim"/>
          <w:szCs w:val="20"/>
          <w:rtl/>
        </w:rPr>
        <w:t>. ויש שדנו דהוה ממוצע בין זכר לנקבה, ומש"ה יש לו דיני ספיקות. וכעין שכת' הריטב"א (יומא מז:) דבין הביניים של הקומץ דינו כבין השמשות. ע' ראשית ביכורים]</w:t>
      </w:r>
      <w:r w:rsidRPr="00137AA0">
        <w:rPr>
          <w:rFonts w:ascii="Narkisim" w:hAnsi="Narkisim" w:cs="Narkisim"/>
          <w:rtl/>
        </w:rPr>
        <w:t>.</w:t>
      </w:r>
    </w:p>
    <w:p w14:paraId="332EDAED" w14:textId="77777777" w:rsidR="009E4895" w:rsidRPr="00137AA0" w:rsidRDefault="00000000" w:rsidP="00137AA0">
      <w:pPr>
        <w:pStyle w:val="a7"/>
        <w:bidi/>
        <w:rPr>
          <w:rFonts w:ascii="Narkisim" w:hAnsi="Narkisim"/>
        </w:rPr>
      </w:pPr>
      <w:r w:rsidRPr="00137AA0">
        <w:rPr>
          <w:rFonts w:ascii="Narkisim" w:hAnsi="Narkisim"/>
          <w:rtl/>
        </w:rPr>
        <w:t>אבל ה</w:t>
      </w:r>
      <w:r w:rsidRPr="00137AA0">
        <w:rPr>
          <w:rFonts w:ascii="Narkisim" w:hAnsi="Narkisim"/>
          <w:b/>
          <w:bCs/>
          <w:rtl/>
        </w:rPr>
        <w:t>ר"ש</w:t>
      </w:r>
      <w:r w:rsidRPr="00137AA0">
        <w:rPr>
          <w:rFonts w:ascii="Narkisim" w:hAnsi="Narkisim"/>
          <w:rtl/>
        </w:rPr>
        <w:t xml:space="preserve"> (ביכורים ד) כתב דלר' יוסי יש בו ג' ספיקות, והוה ספק בריה וספק איש וספק אשה. ועד"ז האריך </w:t>
      </w:r>
      <w:r w:rsidRPr="00137AA0">
        <w:rPr>
          <w:rFonts w:ascii="Narkisim" w:hAnsi="Narkisim"/>
          <w:b/>
          <w:bCs/>
          <w:rtl/>
        </w:rPr>
        <w:t>מהריט"א</w:t>
      </w:r>
      <w:r w:rsidRPr="00137AA0">
        <w:rPr>
          <w:rFonts w:ascii="Narkisim" w:hAnsi="Narkisim"/>
          <w:rtl/>
        </w:rPr>
        <w:t xml:space="preserve"> (נח סק"ג) דיש ג' צדדים באנדרוגינוס, דע"פ רוב הוה ספק זכר או ספק נקבה, אבל יש מיעוט שהם ספק בריה. שיש מיעוט של אנדרוגינוסים שיש בו גם כח זכר וגם כח נקבה</w:t>
      </w:r>
      <w:r w:rsidRPr="00137AA0">
        <w:rPr>
          <w:rStyle w:val="ac"/>
          <w:rFonts w:ascii="Narkisim" w:hAnsi="Narkisim"/>
          <w:rtl/>
        </w:rPr>
        <w:footnoteReference w:id="239"/>
      </w:r>
      <w:r w:rsidRPr="00137AA0">
        <w:rPr>
          <w:rFonts w:ascii="Narkisim" w:hAnsi="Narkisim"/>
          <w:rtl/>
        </w:rPr>
        <w:t xml:space="preserve">. </w:t>
      </w:r>
      <w:r w:rsidRPr="00137AA0">
        <w:rPr>
          <w:rFonts w:ascii="Narkisim" w:hAnsi="Narkisim"/>
          <w:szCs w:val="20"/>
          <w:rtl/>
        </w:rPr>
        <w:t>[ומבואר מדבריו דנקט דסתם אנדרוגינוס הוה ספק במציאות אי הוה זכר ואין בו טבע נקבה, או נקיבה, ואברי הזכר הם בגדר יתרת. ובזה חידש דיש צד שלישי, שיש מיעוט אנדרוגינוס שיש להם טבע שניהם]</w:t>
      </w:r>
      <w:r w:rsidRPr="00137AA0">
        <w:rPr>
          <w:rFonts w:ascii="Narkisim" w:hAnsi="Narkisim"/>
          <w:rtl/>
        </w:rPr>
        <w:t>.</w:t>
      </w:r>
    </w:p>
    <w:p w14:paraId="2791750A" w14:textId="77777777" w:rsidR="009E4895" w:rsidRPr="00137AA0" w:rsidRDefault="00000000" w:rsidP="00137AA0">
      <w:pPr>
        <w:pStyle w:val="aa"/>
        <w:bidi/>
        <w:rPr>
          <w:rFonts w:ascii="Narkisim" w:hAnsi="Narkisim"/>
        </w:rPr>
      </w:pPr>
      <w:r w:rsidRPr="00137AA0">
        <w:rPr>
          <w:rFonts w:ascii="Narkisim" w:hAnsi="Narkisim"/>
          <w:u w:val="single"/>
          <w:rtl/>
        </w:rPr>
        <w:t>ואת"ל קאמר, את"ל בכור הוא וכו'</w:t>
      </w:r>
      <w:r w:rsidRPr="00137AA0">
        <w:rPr>
          <w:rFonts w:ascii="Narkisim" w:hAnsi="Narkisim"/>
          <w:rtl/>
        </w:rPr>
        <w:t>. ה</w:t>
      </w:r>
      <w:r w:rsidRPr="00137AA0">
        <w:rPr>
          <w:rFonts w:ascii="Narkisim" w:hAnsi="Narkisim"/>
          <w:b/>
          <w:bCs/>
          <w:rtl/>
        </w:rPr>
        <w:t>לח"מ</w:t>
      </w:r>
      <w:r w:rsidRPr="00137AA0">
        <w:rPr>
          <w:rFonts w:ascii="Narkisim" w:hAnsi="Narkisim"/>
          <w:rtl/>
        </w:rPr>
        <w:t xml:space="preserve"> (אישות ד יא ד"ה ואגב גררא) הק' לשיטת הרמב"ם דכל את"ל פשיטותא הוא, והביא דדעת הרמב"ם (מתנ"ע ב יג) דאף היכא שלא נכתב האת"ל להדיא קי"ל הכי. [אמנם מסקנת הכס"מ מתנ"ע שם להיפך</w:t>
      </w:r>
      <w:r w:rsidRPr="00137AA0">
        <w:rPr>
          <w:rStyle w:val="ac"/>
          <w:rFonts w:ascii="Narkisim" w:hAnsi="Narkisim"/>
          <w:rtl/>
        </w:rPr>
        <w:footnoteReference w:id="240"/>
      </w:r>
      <w:r w:rsidRPr="00137AA0">
        <w:rPr>
          <w:rFonts w:ascii="Narkisim" w:hAnsi="Narkisim"/>
          <w:rtl/>
        </w:rPr>
        <w:t>, וע"ע לח"מ גירושין ב ט]. א"כ ה"נ כיון דר' ישמעאל קאי דאת"ל, הו"ל לומר דנפשט שהוא זכר</w:t>
      </w:r>
      <w:r w:rsidRPr="00137AA0">
        <w:rPr>
          <w:rStyle w:val="ac"/>
          <w:rFonts w:ascii="Narkisim" w:hAnsi="Narkisim"/>
          <w:rtl/>
        </w:rPr>
        <w:footnoteReference w:id="241"/>
      </w:r>
      <w:r w:rsidRPr="00137AA0">
        <w:rPr>
          <w:rFonts w:ascii="Narkisim" w:hAnsi="Narkisim"/>
          <w:rtl/>
        </w:rPr>
        <w:t>. וכת' דיש לתרץ ואין כאן מקומו.</w:t>
      </w:r>
    </w:p>
    <w:p w14:paraId="1243CA4A" w14:textId="77777777" w:rsidR="009E4895" w:rsidRPr="00137AA0" w:rsidRDefault="00000000" w:rsidP="00137AA0">
      <w:pPr>
        <w:pStyle w:val="aa"/>
        <w:bidi/>
        <w:rPr>
          <w:rFonts w:ascii="Narkisim" w:hAnsi="Narkisim"/>
        </w:rPr>
      </w:pPr>
      <w:r w:rsidRPr="00137AA0">
        <w:rPr>
          <w:rFonts w:ascii="Narkisim" w:hAnsi="Narkisim"/>
          <w:u w:val="single"/>
          <w:rtl/>
        </w:rPr>
        <w:t>כשהוא אומר למטה זכר וכו'</w:t>
      </w:r>
      <w:r w:rsidRPr="00137AA0">
        <w:rPr>
          <w:rFonts w:ascii="Narkisim" w:hAnsi="Narkisim"/>
          <w:rtl/>
        </w:rPr>
        <w:t>. פ</w:t>
      </w:r>
      <w:r w:rsidRPr="00137AA0">
        <w:rPr>
          <w:rFonts w:ascii="Narkisim" w:hAnsi="Narkisim"/>
          <w:b/>
          <w:bCs/>
          <w:rtl/>
        </w:rPr>
        <w:t>רש"י</w:t>
      </w:r>
      <w:r w:rsidRPr="00137AA0">
        <w:rPr>
          <w:rFonts w:ascii="Narkisim" w:hAnsi="Narkisim"/>
          <w:rtl/>
        </w:rPr>
        <w:t xml:space="preserve"> בעולת צאן. ולא איצטריך משום דילפי' פרשת ואם מן הצאן (ויקרא א י) מפרשת בן בקר (לעיל שם). ו</w:t>
      </w:r>
      <w:r w:rsidRPr="00137AA0">
        <w:rPr>
          <w:rFonts w:ascii="Narkisim" w:hAnsi="Narkisim"/>
          <w:b/>
          <w:bCs/>
          <w:rtl/>
        </w:rPr>
        <w:t>מהריט"א</w:t>
      </w:r>
      <w:r w:rsidRPr="00137AA0">
        <w:rPr>
          <w:rFonts w:ascii="Narkisim" w:hAnsi="Narkisim"/>
          <w:rtl/>
        </w:rPr>
        <w:t xml:space="preserve"> (נח סק"ד) ביאר דילפי' משום ו' מוסיף. עי"ש שהאריך טובא אי ילפי' פרשיות אלו מהדדי.</w:t>
      </w:r>
    </w:p>
    <w:p w14:paraId="4DB44190" w14:textId="77777777" w:rsidR="009E4895" w:rsidRPr="00137AA0" w:rsidRDefault="00000000" w:rsidP="00137AA0">
      <w:pPr>
        <w:bidi/>
        <w:rPr>
          <w:rFonts w:ascii="Narkisim" w:hAnsi="Narkisim" w:cs="Narkisim"/>
        </w:rPr>
      </w:pPr>
      <w:r w:rsidRPr="00137AA0">
        <w:rPr>
          <w:rFonts w:ascii="Narkisim" w:hAnsi="Narkisim" w:cs="Narkisim"/>
          <w:u w:val="single"/>
          <w:rtl/>
        </w:rPr>
        <w:t>אלא רבנן בתראי וכו' דהא גבי בכור חד זכר וכו'.</w:t>
      </w:r>
      <w:r w:rsidRPr="00137AA0">
        <w:rPr>
          <w:rFonts w:ascii="Narkisim" w:hAnsi="Narkisim" w:cs="Narkisim"/>
          <w:rtl/>
        </w:rPr>
        <w:t xml:space="preserve"> פ</w:t>
      </w:r>
      <w:r w:rsidRPr="00137AA0">
        <w:rPr>
          <w:rFonts w:ascii="Narkisim" w:hAnsi="Narkisim" w:cs="Narkisim"/>
          <w:b/>
          <w:bCs/>
          <w:rtl/>
        </w:rPr>
        <w:t>רש"י</w:t>
      </w:r>
      <w:r w:rsidRPr="00137AA0">
        <w:rPr>
          <w:rFonts w:ascii="Narkisim" w:hAnsi="Narkisim" w:cs="Narkisim"/>
          <w:rtl/>
        </w:rPr>
        <w:t xml:space="preserve"> דפשיט"ל דבריה הוא. ונתמעטו נקבה והנך מחד מיעוט, ואי"צ מיעוט מיוחד לטומטום ולאנדרוגינוס. [ולמסקנא אף לרבנן בתראי יש מיעוט נוסף 'הזכרים'</w:t>
      </w:r>
      <w:r w:rsidRPr="00137AA0">
        <w:rPr>
          <w:rStyle w:val="ac"/>
          <w:rFonts w:ascii="Narkisim" w:hAnsi="Narkisim" w:cs="Narkisim"/>
          <w:rtl/>
        </w:rPr>
        <w:footnoteReference w:id="242"/>
      </w:r>
      <w:r w:rsidRPr="00137AA0">
        <w:rPr>
          <w:rFonts w:ascii="Narkisim" w:hAnsi="Narkisim" w:cs="Narkisim"/>
          <w:rtl/>
        </w:rPr>
        <w:t>].</w:t>
      </w:r>
    </w:p>
    <w:p w14:paraId="1744127F"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שיטמ"ק</w:t>
      </w:r>
      <w:r w:rsidRPr="00137AA0">
        <w:rPr>
          <w:rFonts w:ascii="Narkisim" w:hAnsi="Narkisim"/>
          <w:rtl/>
        </w:rPr>
        <w:t xml:space="preserve"> (תו"ח) ביאר דאיצטריך למעוטי טומטום, נהי דהוי ספק מ"מ כיון שמשתנה צריך למעט (ע' תוס'). כדממעטינן להו גבי בכור תרוייהו מחד קרא.</w:t>
      </w:r>
    </w:p>
    <w:p w14:paraId="29865C2B"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(איסו"מ ג ג) פסק דטומטום ואנדרוגינוס פסולין למזבח מדרך אחרת, לפי שהן ספק זכר ספק נקבה הרי הן כמין אחר, ובקרבנות נאמר זכר תמים ונקבה תמימה עד שיהיה זכר ודאי או נקבה ודאית. ומבואר בדבריו דזה הגדר של המיעוט להוציא טומטום ואנדרוגינוס.</w:t>
      </w:r>
    </w:p>
    <w:p w14:paraId="228AA2C8" w14:textId="77777777" w:rsidR="009E4895" w:rsidRPr="00137AA0" w:rsidRDefault="00000000" w:rsidP="00137AA0">
      <w:pPr>
        <w:bidi/>
        <w:rPr>
          <w:rFonts w:ascii="Narkisim" w:hAnsi="Narkisim" w:cs="Narkisim"/>
        </w:rPr>
      </w:pPr>
      <w:r w:rsidRPr="00137AA0">
        <w:rPr>
          <w:rFonts w:ascii="Narkisim" w:hAnsi="Narkisim" w:cs="Narkisim"/>
          <w:u w:val="single"/>
          <w:rtl/>
        </w:rPr>
        <w:t>תוד"ה אילימא</w:t>
      </w:r>
      <w:r w:rsidRPr="00137AA0">
        <w:rPr>
          <w:rFonts w:ascii="Narkisim" w:hAnsi="Narkisim" w:cs="Narkisim"/>
          <w:rtl/>
        </w:rPr>
        <w:t>. דלמא הוי כחוטים הפנימיות (לר' יהושע בן קפוצאי לעיל לט.) וכו' דהוי מום לענין שאין שוחטין במקדש וכו'. [יל"ד אי כוונת התוס' דמדרבנן הוה מום שאין לשחוט עליו. או אף מדאורייתא הוה קצת מום, וכלשון רש"י שם</w:t>
      </w:r>
      <w:r w:rsidRPr="00137AA0">
        <w:rPr>
          <w:rStyle w:val="ac"/>
          <w:rFonts w:ascii="Narkisim" w:hAnsi="Narkisim" w:cs="Narkisim"/>
          <w:rtl/>
        </w:rPr>
        <w:footnoteReference w:id="243"/>
      </w:r>
      <w:r w:rsidRPr="00137AA0">
        <w:rPr>
          <w:rFonts w:ascii="Narkisim" w:hAnsi="Narkisim" w:cs="Narkisim"/>
          <w:rtl/>
        </w:rPr>
        <w:t>. או דהוה דין שאינו מובחר ואינו בכלל מום, וכדברי הרמב"ם. והמצפ"א כת' שלדעת הרמב"ם דחוטין אם הקריבו מרצה, נפק"מ אי מרצה].</w:t>
      </w:r>
    </w:p>
    <w:p w14:paraId="3B939F3C"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תו"ח</w:t>
      </w:r>
      <w:r w:rsidRPr="00137AA0">
        <w:rPr>
          <w:rFonts w:ascii="Narkisim" w:hAnsi="Narkisim"/>
          <w:rtl/>
        </w:rPr>
        <w:t xml:space="preserve"> (בשיטמ"ק) כת' דאף דלגבי עולה נתמעט מיתורא דזכר, לפי שאינו זכר גמור כשאר זכרים. [הוה </w:t>
      </w:r>
      <w:r w:rsidRPr="00137AA0">
        <w:rPr>
          <w:rFonts w:ascii="Narkisim" w:hAnsi="Narkisim"/>
          <w:rtl/>
        </w:rPr>
        <w:lastRenderedPageBreak/>
        <w:t>גזיה"כ בעולה, וראוי לחול עליו קדושת בכור].</w:t>
      </w:r>
    </w:p>
    <w:p w14:paraId="29508CB3" w14:textId="77777777" w:rsidR="009E4895" w:rsidRPr="00137AA0" w:rsidRDefault="00000000" w:rsidP="00137AA0">
      <w:pPr>
        <w:bidi/>
        <w:rPr>
          <w:rFonts w:ascii="Narkisim" w:hAnsi="Narkisim" w:cs="Narkisim"/>
        </w:rPr>
      </w:pPr>
      <w:r w:rsidRPr="00137AA0">
        <w:rPr>
          <w:rFonts w:ascii="Narkisim" w:hAnsi="Narkisim" w:cs="Narkisim"/>
          <w:u w:val="single"/>
          <w:rtl/>
        </w:rPr>
        <w:t>תוד"ה ואתי</w:t>
      </w:r>
      <w:r w:rsidRPr="00137AA0">
        <w:rPr>
          <w:rFonts w:ascii="Narkisim" w:hAnsi="Narkisim" w:cs="Narkisim"/>
          <w:rtl/>
        </w:rPr>
        <w:t>. כה"ג פריך וכו', ולא דמי לשאר דוכתי דממעטינן ספק מקרא וכו'. ותוס' (כאן ובהרבה מקומות) ביאר דקו' הגמ' בהנך דכולם שווים, והיה לתורה לגלות הדין בכה"ג</w:t>
      </w:r>
      <w:r w:rsidRPr="00137AA0">
        <w:rPr>
          <w:rStyle w:val="ac"/>
          <w:rFonts w:ascii="Narkisim" w:hAnsi="Narkisim" w:cs="Narkisim"/>
          <w:rtl/>
        </w:rPr>
        <w:footnoteReference w:id="244"/>
      </w:r>
      <w:r w:rsidRPr="00137AA0">
        <w:rPr>
          <w:rFonts w:ascii="Narkisim" w:hAnsi="Narkisim" w:cs="Narkisim"/>
          <w:rtl/>
        </w:rPr>
        <w:t>.</w:t>
      </w:r>
    </w:p>
    <w:p w14:paraId="123288F2"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תורת חיים</w:t>
      </w:r>
      <w:r w:rsidRPr="00137AA0">
        <w:rPr>
          <w:rFonts w:ascii="Narkisim" w:hAnsi="Narkisim"/>
          <w:rtl/>
        </w:rPr>
        <w:t xml:space="preserve"> (חולין כב:) כת' דיש ליישב [קו' התוס'] דקו' הגמ' דכיון דבלאו הכי ספק דאורייתא לחומרא, ומספק אינו רשאי להביא קרבן אנדרוגינוס ותחילת הציהוב, א"כ אמאי איצטריך למעט</w:t>
      </w:r>
      <w:r w:rsidRPr="00137AA0">
        <w:rPr>
          <w:rStyle w:val="ac"/>
          <w:rFonts w:ascii="Narkisim" w:hAnsi="Narkisim"/>
          <w:rtl/>
        </w:rPr>
        <w:footnoteReference w:id="245"/>
      </w:r>
      <w:r w:rsidRPr="00137AA0">
        <w:rPr>
          <w:rFonts w:ascii="Narkisim" w:hAnsi="Narkisim"/>
          <w:rtl/>
        </w:rPr>
        <w:t xml:space="preserve">. אבל גבי מעשר בהמה ונגעים אדרבה היה לנו להחמיר מחמת הספק, ואיצטריך קרא למעט שלא החמירו. ובשו"ת </w:t>
      </w:r>
      <w:r w:rsidRPr="00137AA0">
        <w:rPr>
          <w:rFonts w:ascii="Narkisim" w:hAnsi="Narkisim"/>
          <w:b/>
          <w:bCs/>
          <w:rtl/>
        </w:rPr>
        <w:t>מהרי"ט</w:t>
      </w:r>
      <w:r w:rsidRPr="00137AA0">
        <w:rPr>
          <w:rFonts w:ascii="Narkisim" w:hAnsi="Narkisim"/>
          <w:rtl/>
        </w:rPr>
        <w:t xml:space="preserve"> (ב יו"ד א ד"ה ויש לי) עמד דבפשוט יש לתרץ כן, והביא דמקו' התוס' חזינן דס"ל דספק דאורייתא לחומרא רק מדרבנן [וכדעת הרמב"ם ס"ה מקואות וכ"מ]. וכ"כ התוספת יוה"כ (יומא עד.).</w:t>
      </w:r>
    </w:p>
    <w:p w14:paraId="37BC5E31" w14:textId="77777777" w:rsidR="009E4895" w:rsidRPr="00137AA0" w:rsidRDefault="00000000" w:rsidP="00137AA0">
      <w:pPr>
        <w:pStyle w:val="aa"/>
        <w:bidi/>
        <w:rPr>
          <w:rFonts w:ascii="Narkisim" w:hAnsi="Narkisim"/>
        </w:rPr>
      </w:pPr>
      <w:r w:rsidRPr="00137AA0">
        <w:rPr>
          <w:rFonts w:ascii="Narkisim" w:hAnsi="Narkisim"/>
          <w:u w:val="single"/>
          <w:rtl/>
        </w:rPr>
        <w:t>בא"ד (לעיל) ובכריתות (כא.)</w:t>
      </w:r>
      <w:r w:rsidRPr="00137AA0">
        <w:rPr>
          <w:rFonts w:ascii="Narkisim" w:hAnsi="Narkisim"/>
          <w:rtl/>
        </w:rPr>
        <w:t>. ה</w:t>
      </w:r>
      <w:r w:rsidRPr="00137AA0">
        <w:rPr>
          <w:rFonts w:ascii="Narkisim" w:hAnsi="Narkisim"/>
          <w:b/>
          <w:bCs/>
          <w:rtl/>
        </w:rPr>
        <w:t>רש"ש</w:t>
      </w:r>
      <w:r w:rsidRPr="00137AA0">
        <w:rPr>
          <w:rFonts w:ascii="Narkisim" w:hAnsi="Narkisim"/>
          <w:rtl/>
        </w:rPr>
        <w:t xml:space="preserve"> העיר דהתם אינו מסוג זה. דהתם דבין דם דבהמה ובין דחיה אסור להכי פריך שפיר דלא איצטריך לרבויי, וכדפרש"י שם.</w:t>
      </w:r>
    </w:p>
    <w:p w14:paraId="50765312" w14:textId="77777777" w:rsidR="009E4895" w:rsidRPr="00137AA0" w:rsidRDefault="00000000" w:rsidP="00137AA0">
      <w:pPr>
        <w:bidi/>
        <w:rPr>
          <w:rFonts w:ascii="Narkisim" w:hAnsi="Narkisim" w:cs="Narkisim"/>
        </w:rPr>
      </w:pPr>
      <w:r w:rsidRPr="00137AA0">
        <w:rPr>
          <w:rFonts w:ascii="Narkisim" w:hAnsi="Narkisim" w:cs="Narkisim"/>
          <w:u w:val="single"/>
          <w:rtl/>
        </w:rPr>
        <w:t>בא"ד וטומטום נמי הוה שייך שפיר למעוטי</w:t>
      </w:r>
      <w:r w:rsidRPr="00137AA0">
        <w:rPr>
          <w:rFonts w:ascii="Narkisim" w:hAnsi="Narkisim" w:cs="Narkisim"/>
          <w:rtl/>
        </w:rPr>
        <w:t>. כ"כ ה</w:t>
      </w:r>
      <w:r w:rsidRPr="00137AA0">
        <w:rPr>
          <w:rFonts w:ascii="Narkisim" w:hAnsi="Narkisim" w:cs="Narkisim"/>
          <w:b/>
          <w:bCs/>
          <w:rtl/>
        </w:rPr>
        <w:t>שיטמ"ק</w:t>
      </w:r>
      <w:r w:rsidRPr="00137AA0">
        <w:rPr>
          <w:rFonts w:ascii="Narkisim" w:hAnsi="Narkisim" w:cs="Narkisim"/>
          <w:rtl/>
        </w:rPr>
        <w:t xml:space="preserve"> ואור"ת דהכא לא פריך מטומטום דספק המשתנה הוא, ויש מהן זכרים ויש מהן נקבות. כדאמרי' טומטום שנקרע ונמצא זכר והרבה מתבררים ע"י קריעה.</w:t>
      </w:r>
    </w:p>
    <w:p w14:paraId="665DA823"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ערול"נ</w:t>
      </w:r>
      <w:r w:rsidRPr="00137AA0">
        <w:rPr>
          <w:rFonts w:ascii="Narkisim" w:hAnsi="Narkisim"/>
          <w:rtl/>
        </w:rPr>
        <w:t xml:space="preserve"> (נדה כח.) הק' מה מק' הגמ', נימא דאיצטריך קרא למעט טומטום. וכת' דצ"ל דמשמע דנתמעטו תרוייהו מקרא דהזכר, והא לאנדרוגינוס לא איצטריך קרא</w:t>
      </w:r>
      <w:r w:rsidRPr="00137AA0">
        <w:rPr>
          <w:rStyle w:val="ac"/>
          <w:rFonts w:ascii="Narkisim" w:hAnsi="Narkisim"/>
          <w:rtl/>
        </w:rPr>
        <w:footnoteReference w:id="246"/>
      </w:r>
      <w:r w:rsidRPr="00137AA0">
        <w:rPr>
          <w:rFonts w:ascii="Narkisim" w:hAnsi="Narkisim"/>
          <w:rtl/>
        </w:rPr>
        <w:t>. אמנם בשיטמ"ק מבואר דקו' הגמ' אמאי איצטריך ב' קראי. [אך צ"ב אמאי הוצרך להוסיף כמו בכור, וה"נ נימא מחד קרא].</w:t>
      </w:r>
    </w:p>
    <w:p w14:paraId="3208354F" w14:textId="77777777" w:rsidR="009E4895" w:rsidRPr="00137AA0" w:rsidRDefault="00000000" w:rsidP="00137AA0">
      <w:pPr>
        <w:bidi/>
        <w:rPr>
          <w:rFonts w:ascii="Narkisim" w:hAnsi="Narkisim" w:cs="Narkisim"/>
        </w:rPr>
      </w:pPr>
      <w:r w:rsidRPr="00137AA0">
        <w:rPr>
          <w:rFonts w:ascii="Narkisim" w:hAnsi="Narkisim" w:cs="Narkisim"/>
          <w:u w:val="single"/>
          <w:rtl/>
        </w:rPr>
        <w:t>בא"ד ומדקאמר (יבמות פג.) הלכה כר' יוסי וכו' ובריה בפנ"ע דקאמר ר' יוסי לאו דוקא וכו' דמשונה משאר זכרים וכו'</w:t>
      </w:r>
      <w:r w:rsidRPr="00137AA0">
        <w:rPr>
          <w:rFonts w:ascii="Narkisim" w:hAnsi="Narkisim" w:cs="Narkisim"/>
          <w:rtl/>
        </w:rPr>
        <w:t xml:space="preserve">. כ"כ </w:t>
      </w:r>
      <w:r w:rsidRPr="00137AA0">
        <w:rPr>
          <w:rFonts w:ascii="Narkisim" w:hAnsi="Narkisim" w:cs="Narkisim"/>
          <w:b/>
          <w:bCs/>
          <w:rtl/>
        </w:rPr>
        <w:t>תוס</w:t>
      </w:r>
      <w:r w:rsidRPr="00137AA0">
        <w:rPr>
          <w:rFonts w:ascii="Narkisim" w:hAnsi="Narkisim" w:cs="Narkisim"/>
          <w:rtl/>
        </w:rPr>
        <w:t>' (יבמות פג.) דהברייתא דר' יוסי (שם) דאנדרוגינוס בריה ולא הכריעו בו חכמים אם זכר או נקבה, היינו דהוה ספק</w:t>
      </w:r>
      <w:r w:rsidRPr="00137AA0">
        <w:rPr>
          <w:rStyle w:val="ac"/>
          <w:rFonts w:ascii="Narkisim" w:hAnsi="Narkisim" w:cs="Narkisim"/>
          <w:rtl/>
        </w:rPr>
        <w:footnoteReference w:id="247"/>
      </w:r>
      <w:r w:rsidRPr="00137AA0">
        <w:rPr>
          <w:rFonts w:ascii="Narkisim" w:hAnsi="Narkisim" w:cs="Narkisim"/>
          <w:rtl/>
        </w:rPr>
        <w:t>. [וכמ"ד בעלמא דהוה ספק]. ולא כמו בריה בשאר מקומות דאינו ספק אלא בריה. וה"ק [בתוספתא ביכורים ב] אנדרוגינוס שהוא ספק מחמת שהוא בריה משונה, משום שיש לו זכרות ונקבות והוא ספק לעולם. אבל טומטום אינו כן, אלא ספק שהוא איש ודאי או אשה ודאית אלא שהוא מכוסה ואין ניכר</w:t>
      </w:r>
      <w:r w:rsidRPr="00137AA0">
        <w:rPr>
          <w:rStyle w:val="ac"/>
          <w:rFonts w:ascii="Narkisim" w:hAnsi="Narkisim" w:cs="Narkisim"/>
          <w:rtl/>
        </w:rPr>
        <w:footnoteReference w:id="248"/>
      </w:r>
      <w:r w:rsidRPr="00137AA0">
        <w:rPr>
          <w:rFonts w:ascii="Narkisim" w:hAnsi="Narkisim" w:cs="Narkisim"/>
          <w:rtl/>
        </w:rPr>
        <w:t>. וכשנקרע איגלאי מילתא האם הוא זכר או נקבה.</w:t>
      </w:r>
    </w:p>
    <w:p w14:paraId="7FF1F56E" w14:textId="77777777" w:rsidR="009E4895" w:rsidRPr="00137AA0" w:rsidRDefault="00000000" w:rsidP="00137AA0">
      <w:pPr>
        <w:pStyle w:val="a8"/>
        <w:bidi/>
        <w:rPr>
          <w:rFonts w:ascii="Narkisim" w:hAnsi="Narkisim"/>
        </w:rPr>
      </w:pPr>
      <w:r w:rsidRPr="00137AA0">
        <w:rPr>
          <w:rFonts w:ascii="Narkisim" w:hAnsi="Narkisim"/>
          <w:rtl/>
        </w:rPr>
        <w:t>וכ"כ ה</w:t>
      </w:r>
      <w:r w:rsidRPr="00137AA0">
        <w:rPr>
          <w:rFonts w:ascii="Narkisim" w:hAnsi="Narkisim"/>
          <w:b/>
          <w:bCs/>
          <w:rtl/>
        </w:rPr>
        <w:t>מרכה"מ</w:t>
      </w:r>
      <w:r w:rsidRPr="00137AA0">
        <w:rPr>
          <w:rFonts w:ascii="Narkisim" w:hAnsi="Narkisim"/>
          <w:rtl/>
        </w:rPr>
        <w:t xml:space="preserve"> (אישות ד יא) בדעת הרמב"ם שמצד הטבע טומטום ואנדרוגינוס הם ספק זכר וספק נקבה, ומצד הטבע אינה בריה בפני עצמו. מ"מ יש מקומות דמייתר קרא ועשאן הכתוב לענין דינא כבריה בפנ"ע. [והביא דכן לשון הרמב"ם (נזירות ב יא)].</w:t>
      </w:r>
    </w:p>
    <w:p w14:paraId="00618615"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 xml:space="preserve">רמב"ן </w:t>
      </w:r>
      <w:r w:rsidRPr="00137AA0">
        <w:rPr>
          <w:rFonts w:ascii="Narkisim" w:hAnsi="Narkisim" w:cs="Narkisim"/>
          <w:rtl/>
        </w:rPr>
        <w:t>(בקו"א יבמות שם) חלק דהך ברייתא ס"ל דאנדרוגינוס בריה שהוא מין שלישי דאינו זכר ולא נקיבה, ולאפוקי ספק. וכמו שאר מקומות שאמרו בריה</w:t>
      </w:r>
      <w:r w:rsidRPr="00137AA0">
        <w:rPr>
          <w:rStyle w:val="ac"/>
          <w:rFonts w:ascii="Narkisim" w:hAnsi="Narkisim" w:cs="Narkisim"/>
          <w:rtl/>
        </w:rPr>
        <w:footnoteReference w:id="249"/>
      </w:r>
      <w:r w:rsidRPr="00137AA0">
        <w:rPr>
          <w:rFonts w:ascii="Narkisim" w:hAnsi="Narkisim" w:cs="Narkisim"/>
          <w:rtl/>
        </w:rPr>
        <w:t>.</w:t>
      </w:r>
    </w:p>
    <w:p w14:paraId="386196B1" w14:textId="77777777" w:rsidR="009E4895" w:rsidRPr="00137AA0" w:rsidRDefault="00000000" w:rsidP="00137AA0">
      <w:pPr>
        <w:bidi/>
        <w:rPr>
          <w:rFonts w:ascii="Narkisim" w:hAnsi="Narkisim" w:cs="Narkisim"/>
        </w:rPr>
      </w:pPr>
      <w:r w:rsidRPr="00137AA0">
        <w:rPr>
          <w:rFonts w:ascii="Narkisim" w:hAnsi="Narkisim" w:cs="Narkisim"/>
          <w:rtl/>
        </w:rPr>
        <w:lastRenderedPageBreak/>
        <w:t>[</w:t>
      </w:r>
      <w:r w:rsidRPr="00137AA0">
        <w:rPr>
          <w:rFonts w:ascii="Narkisim" w:hAnsi="Narkisim" w:cs="Narkisim"/>
          <w:i/>
          <w:iCs/>
          <w:szCs w:val="20"/>
          <w:rtl/>
        </w:rPr>
        <w:t>לסיכום</w:t>
      </w:r>
      <w:r w:rsidRPr="00137AA0">
        <w:rPr>
          <w:rFonts w:ascii="Narkisim" w:hAnsi="Narkisim" w:cs="Narkisim"/>
          <w:rtl/>
        </w:rPr>
        <w:t xml:space="preserve"> - לדעת תוס' לר' יוסי אנדרוגינוס הוא ספק זכר משונה וספק נקבה משונה, וילפי' מיתור דקרא למעט מכמה דיני התורה. ולדעת הרמב"ן הוא מין שלישי, אלא שדיני המין הזה כדין ספק לכמה דיני התורה].</w:t>
      </w:r>
    </w:p>
    <w:p w14:paraId="12DECD96" w14:textId="77777777" w:rsidR="009E4895" w:rsidRPr="00137AA0" w:rsidRDefault="00000000" w:rsidP="00137AA0">
      <w:pPr>
        <w:bidi/>
        <w:rPr>
          <w:rFonts w:ascii="Narkisim" w:hAnsi="Narkisim" w:cs="Narkisim"/>
        </w:rPr>
      </w:pPr>
      <w:r w:rsidRPr="00137AA0">
        <w:rPr>
          <w:rFonts w:ascii="Narkisim" w:hAnsi="Narkisim" w:cs="Narkisim"/>
          <w:rtl/>
        </w:rPr>
        <w:t xml:space="preserve">ועוד פי' </w:t>
      </w:r>
      <w:r w:rsidRPr="00137AA0">
        <w:rPr>
          <w:rFonts w:ascii="Narkisim" w:hAnsi="Narkisim" w:cs="Narkisim"/>
          <w:b/>
          <w:bCs/>
          <w:rtl/>
        </w:rPr>
        <w:t>תוס</w:t>
      </w:r>
      <w:r w:rsidRPr="00137AA0">
        <w:rPr>
          <w:rFonts w:ascii="Narkisim" w:hAnsi="Narkisim" w:cs="Narkisim"/>
          <w:rtl/>
        </w:rPr>
        <w:t>' (יבמות פג. בתי' ב') דר' יוסי קאי אהא דקאמר ת"ק דאנדרוגינוס חשוב שניהם, במקצת כאיש ובמקצת הוא כאשה</w:t>
      </w:r>
      <w:r w:rsidRPr="00137AA0">
        <w:rPr>
          <w:rStyle w:val="ac"/>
          <w:rFonts w:ascii="Narkisim" w:hAnsi="Narkisim" w:cs="Narkisim"/>
          <w:rtl/>
        </w:rPr>
        <w:footnoteReference w:id="250"/>
      </w:r>
      <w:r w:rsidRPr="00137AA0">
        <w:rPr>
          <w:rFonts w:ascii="Narkisim" w:hAnsi="Narkisim" w:cs="Narkisim"/>
          <w:rtl/>
        </w:rPr>
        <w:t>. ובזה פליג ר' יוסי דאינו חצי אלא 'בריה' [שלימה], והוא ספק שלא הכריעו בו.</w:t>
      </w:r>
    </w:p>
    <w:p w14:paraId="0881A7B9" w14:textId="77777777" w:rsidR="009E4895" w:rsidRPr="00137AA0" w:rsidRDefault="00000000" w:rsidP="00137AA0">
      <w:pPr>
        <w:pStyle w:val="a7"/>
        <w:bidi/>
        <w:rPr>
          <w:rFonts w:ascii="Narkisim" w:hAnsi="Narkisim"/>
        </w:rPr>
      </w:pPr>
      <w:r w:rsidRPr="00137AA0">
        <w:rPr>
          <w:rFonts w:ascii="Narkisim" w:hAnsi="Narkisim"/>
          <w:rtl/>
        </w:rPr>
        <w:t>וכ"כ ה</w:t>
      </w:r>
      <w:r w:rsidRPr="00137AA0">
        <w:rPr>
          <w:rFonts w:ascii="Narkisim" w:hAnsi="Narkisim"/>
          <w:b/>
          <w:bCs/>
          <w:rtl/>
        </w:rPr>
        <w:t>ראב"ד</w:t>
      </w:r>
      <w:r w:rsidRPr="00137AA0">
        <w:rPr>
          <w:rFonts w:ascii="Narkisim" w:hAnsi="Narkisim"/>
          <w:rtl/>
        </w:rPr>
        <w:t xml:space="preserve"> (שופר ב ב) דיש מ"ד שאנדרוגינוס חציו זכר, ואינו מוציא אף את מינו</w:t>
      </w:r>
      <w:r w:rsidRPr="00137AA0">
        <w:rPr>
          <w:rStyle w:val="ac"/>
          <w:rFonts w:ascii="Narkisim" w:hAnsi="Narkisim"/>
          <w:rtl/>
        </w:rPr>
        <w:footnoteReference w:id="251"/>
      </w:r>
      <w:r w:rsidRPr="00137AA0">
        <w:rPr>
          <w:rFonts w:ascii="Narkisim" w:hAnsi="Narkisim"/>
          <w:rtl/>
        </w:rPr>
        <w:t>. וכעין מי שחציו עבד וחציו בן חורין</w:t>
      </w:r>
      <w:r w:rsidRPr="00137AA0">
        <w:rPr>
          <w:rStyle w:val="ac"/>
          <w:rFonts w:ascii="Narkisim" w:hAnsi="Narkisim"/>
          <w:rtl/>
        </w:rPr>
        <w:footnoteReference w:id="252"/>
      </w:r>
      <w:r w:rsidRPr="00137AA0">
        <w:rPr>
          <w:rFonts w:ascii="Narkisim" w:hAnsi="Narkisim"/>
          <w:rtl/>
        </w:rPr>
        <w:t>. והביאו מקורו דמה</w:t>
      </w:r>
      <w:r w:rsidRPr="00137AA0">
        <w:rPr>
          <w:rFonts w:ascii="Narkisim" w:hAnsi="Narkisim"/>
          <w:b/>
          <w:bCs/>
          <w:rtl/>
        </w:rPr>
        <w:t>ירושלמי</w:t>
      </w:r>
      <w:r w:rsidRPr="00137AA0">
        <w:rPr>
          <w:rFonts w:ascii="Narkisim" w:hAnsi="Narkisim"/>
          <w:rtl/>
        </w:rPr>
        <w:t xml:space="preserve"> (יבמות ספ"ח) דיש מ"ד שיש לו צד זכר וצד נקיבה</w:t>
      </w:r>
      <w:r w:rsidRPr="00137AA0">
        <w:rPr>
          <w:rStyle w:val="ac"/>
          <w:rFonts w:ascii="Narkisim" w:hAnsi="Narkisim"/>
          <w:rtl/>
        </w:rPr>
        <w:footnoteReference w:id="253"/>
      </w:r>
      <w:r w:rsidRPr="00137AA0">
        <w:rPr>
          <w:rFonts w:ascii="Narkisim" w:hAnsi="Narkisim"/>
          <w:rtl/>
        </w:rPr>
        <w:t>. וכ"כ ה</w:t>
      </w:r>
      <w:r w:rsidRPr="00137AA0">
        <w:rPr>
          <w:rFonts w:ascii="Narkisim" w:hAnsi="Narkisim"/>
          <w:b/>
          <w:bCs/>
          <w:rtl/>
        </w:rPr>
        <w:t>ראב"ד</w:t>
      </w:r>
      <w:r w:rsidRPr="00137AA0">
        <w:rPr>
          <w:rFonts w:ascii="Narkisim" w:hAnsi="Narkisim"/>
          <w:rtl/>
        </w:rPr>
        <w:t xml:space="preserve"> (תרומות ז טז) דיש לו צד זכרות וצד נקבות</w:t>
      </w:r>
      <w:r w:rsidRPr="00137AA0">
        <w:rPr>
          <w:rStyle w:val="ac"/>
          <w:rFonts w:ascii="Narkisim" w:hAnsi="Narkisim"/>
          <w:rtl/>
        </w:rPr>
        <w:footnoteReference w:id="254"/>
      </w:r>
      <w:r w:rsidRPr="00137AA0">
        <w:rPr>
          <w:rFonts w:ascii="Narkisim" w:hAnsi="Narkisim"/>
          <w:rtl/>
        </w:rPr>
        <w:t>.</w:t>
      </w:r>
    </w:p>
    <w:p w14:paraId="710C0878"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מג"א</w:t>
      </w:r>
      <w:r w:rsidRPr="00137AA0">
        <w:rPr>
          <w:rFonts w:ascii="Narkisim" w:hAnsi="Narkisim"/>
          <w:rtl/>
        </w:rPr>
        <w:t xml:space="preserve"> (תקפט ב) כתב בשם 'רי"ף' דאנדרוגינוס אינו מוציא את מינו</w:t>
      </w:r>
      <w:r w:rsidRPr="00137AA0">
        <w:rPr>
          <w:rStyle w:val="ac"/>
          <w:rFonts w:ascii="Narkisim" w:hAnsi="Narkisim"/>
          <w:rtl/>
        </w:rPr>
        <w:footnoteReference w:id="255"/>
      </w:r>
      <w:r w:rsidRPr="00137AA0">
        <w:rPr>
          <w:rFonts w:ascii="Narkisim" w:hAnsi="Narkisim"/>
          <w:rtl/>
        </w:rPr>
        <w:t>, דשמא באותו פעם הוא נקיבה וחבירו זכר. וה</w:t>
      </w:r>
      <w:r w:rsidRPr="00137AA0">
        <w:rPr>
          <w:rFonts w:ascii="Narkisim" w:hAnsi="Narkisim"/>
          <w:b/>
          <w:bCs/>
          <w:rtl/>
        </w:rPr>
        <w:t>מפרשים</w:t>
      </w:r>
      <w:r w:rsidRPr="00137AA0">
        <w:rPr>
          <w:rFonts w:ascii="Narkisim" w:hAnsi="Narkisim"/>
          <w:rtl/>
        </w:rPr>
        <w:t xml:space="preserve"> תמהו על דבריו</w:t>
      </w:r>
      <w:r w:rsidRPr="00137AA0">
        <w:rPr>
          <w:rStyle w:val="ac"/>
          <w:rFonts w:ascii="Narkisim" w:hAnsi="Narkisim"/>
          <w:rtl/>
        </w:rPr>
        <w:footnoteReference w:id="256"/>
      </w:r>
      <w:r w:rsidRPr="00137AA0">
        <w:rPr>
          <w:rFonts w:ascii="Narkisim" w:hAnsi="Narkisim"/>
          <w:rtl/>
        </w:rPr>
        <w:t>.</w:t>
      </w:r>
    </w:p>
    <w:p w14:paraId="75ADE07F" w14:textId="77777777" w:rsidR="009E4895" w:rsidRPr="00137AA0" w:rsidRDefault="00000000" w:rsidP="00137AA0">
      <w:pPr>
        <w:bidi/>
        <w:rPr>
          <w:rFonts w:ascii="Narkisim" w:hAnsi="Narkisim" w:cs="Narkisim"/>
        </w:rPr>
      </w:pPr>
      <w:r w:rsidRPr="00137AA0">
        <w:rPr>
          <w:rFonts w:ascii="Narkisim" w:hAnsi="Narkisim" w:cs="Narkisim"/>
          <w:u w:val="single"/>
          <w:rtl/>
        </w:rPr>
        <w:t>בא"ד וי"ל דהכא פריך שפיר וכו' מהזכר יתירא וכו' אבל בההיא דרב תרי מיעוטי הוא וכו'</w:t>
      </w:r>
      <w:r w:rsidRPr="00137AA0">
        <w:rPr>
          <w:rFonts w:ascii="Narkisim" w:hAnsi="Narkisim" w:cs="Narkisim"/>
          <w:rtl/>
        </w:rPr>
        <w:t>. דעת תוס' דקו' הגמ' איצטריך קרא למעוטי ספיקא פי' דיש רק דרשא א' למעט מי שאינו זכר. ודוקא במקום שיש ב' מיעוטים יש לנו למעט אף זכר משונה. ועד"ז כת' תוס' (חגיגה ד. ושבת קלו: ועוד).</w:t>
      </w:r>
    </w:p>
    <w:p w14:paraId="2A8A608C"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וה</w:t>
      </w:r>
      <w:r w:rsidRPr="00137AA0">
        <w:rPr>
          <w:rFonts w:ascii="Narkisim" w:hAnsi="Narkisim" w:cs="Narkisim"/>
          <w:b/>
          <w:bCs/>
          <w:rtl/>
        </w:rPr>
        <w:t>מרכבת המשנה</w:t>
      </w:r>
      <w:r w:rsidRPr="00137AA0">
        <w:rPr>
          <w:rFonts w:ascii="Narkisim" w:hAnsi="Narkisim" w:cs="Narkisim"/>
          <w:rtl/>
        </w:rPr>
        <w:t xml:space="preserve"> (אישות ד יא) ביאר קו' הגמ' דאי טומטום ואנדרוגינוס הם ספק, א"כ די לנו לדרוש את הפסוק לפוסלם מהקרבה [וכמו מום עובר וכשאר פסולים], ומנלן לדרוש דאינו קדוש כלל בבכורה. ע"כ משום דס"ל דאנדרוגינוס הוה בריה. [וע"ע תוס' ד"ה אי אמרת].</w:t>
      </w:r>
    </w:p>
    <w:p w14:paraId="19A6B0CE" w14:textId="77777777" w:rsidR="009E4895" w:rsidRPr="00137AA0" w:rsidRDefault="00000000" w:rsidP="00137AA0">
      <w:pPr>
        <w:pStyle w:val="aa"/>
        <w:bidi/>
        <w:rPr>
          <w:rFonts w:ascii="Narkisim" w:hAnsi="Narkisim"/>
        </w:rPr>
      </w:pPr>
      <w:r w:rsidRPr="00137AA0">
        <w:rPr>
          <w:rFonts w:ascii="Narkisim" w:hAnsi="Narkisim"/>
          <w:u w:val="single"/>
          <w:rtl/>
        </w:rPr>
        <w:t>תוד"ה וקמעטי</w:t>
      </w:r>
      <w:r w:rsidRPr="00137AA0">
        <w:rPr>
          <w:rFonts w:ascii="Narkisim" w:hAnsi="Narkisim"/>
          <w:rtl/>
        </w:rPr>
        <w:t>. נקט כולהו משום נקבה ואנדרוגינוס. ה</w:t>
      </w:r>
      <w:r w:rsidRPr="00137AA0">
        <w:rPr>
          <w:rFonts w:ascii="Narkisim" w:hAnsi="Narkisim"/>
          <w:b/>
          <w:bCs/>
          <w:rtl/>
        </w:rPr>
        <w:t>רש"ש</w:t>
      </w:r>
      <w:r w:rsidRPr="00137AA0">
        <w:rPr>
          <w:rFonts w:ascii="Narkisim" w:hAnsi="Narkisim"/>
          <w:rtl/>
        </w:rPr>
        <w:t xml:space="preserve"> העיר מדברי ה</w:t>
      </w:r>
      <w:r w:rsidRPr="00137AA0">
        <w:rPr>
          <w:rFonts w:ascii="Narkisim" w:hAnsi="Narkisim"/>
          <w:b/>
          <w:bCs/>
          <w:rtl/>
        </w:rPr>
        <w:t>תוס'</w:t>
      </w:r>
      <w:r w:rsidRPr="00137AA0">
        <w:rPr>
          <w:rFonts w:ascii="Narkisim" w:hAnsi="Narkisim"/>
          <w:rtl/>
        </w:rPr>
        <w:t xml:space="preserve"> (כתובות ח. סוד"ה שהכל) דלא שייך לשון 'כולהו' כשיש ב', אלא לשון תרוייהו.</w:t>
      </w:r>
    </w:p>
    <w:p w14:paraId="2AD98F6D" w14:textId="77777777" w:rsidR="009E4895" w:rsidRPr="00137AA0" w:rsidRDefault="00000000" w:rsidP="00137AA0">
      <w:pPr>
        <w:pStyle w:val="aa"/>
        <w:bidi/>
        <w:rPr>
          <w:rFonts w:ascii="Narkisim" w:hAnsi="Narkisim"/>
        </w:rPr>
      </w:pPr>
      <w:r w:rsidRPr="00137AA0">
        <w:rPr>
          <w:rFonts w:ascii="Narkisim" w:hAnsi="Narkisim"/>
          <w:u w:val="single"/>
          <w:rtl/>
        </w:rPr>
        <w:t>תוד"ה אי אמרת</w:t>
      </w:r>
      <w:r w:rsidRPr="00137AA0">
        <w:rPr>
          <w:rFonts w:ascii="Narkisim" w:hAnsi="Narkisim"/>
          <w:rtl/>
        </w:rPr>
        <w:t>. ופ"ה וכו' אם קדשיה לשם עולה, ואפי' בגיזה ועבודה שרי וכו'. [שנתמעט דאין בו קדושה כלל, וה"נ בבכור פודין עליו. ולא רק לפסול להקרבה. ותוס' הק' דאין בזה נפק"מ, דטומטום ואנדרוגינוס הוה משעת לידתו, וכיון שהקדישו בשעה שיש בו מום שמונעו מהקרבה לא חל בו איסור לגיזה ועבודה (כדתנן לעיל יד.)].</w:t>
      </w:r>
    </w:p>
    <w:p w14:paraId="77601219" w14:textId="77777777" w:rsidR="009E4895" w:rsidRPr="00137AA0" w:rsidRDefault="00000000" w:rsidP="00137AA0">
      <w:pPr>
        <w:pStyle w:val="aa"/>
        <w:bidi/>
        <w:rPr>
          <w:rFonts w:ascii="Narkisim" w:hAnsi="Narkisim"/>
        </w:rPr>
      </w:pPr>
      <w:r w:rsidRPr="00137AA0">
        <w:rPr>
          <w:rFonts w:ascii="Narkisim" w:hAnsi="Narkisim"/>
          <w:rtl/>
        </w:rPr>
        <w:t xml:space="preserve"> </w:t>
      </w:r>
      <w:r w:rsidRPr="00137AA0">
        <w:rPr>
          <w:rFonts w:ascii="Narkisim" w:hAnsi="Narkisim"/>
          <w:u w:val="single"/>
          <w:rtl/>
        </w:rPr>
        <w:t>בא"ד ויש פי' אחרים מרש"י וכו' דנקבות שלו הוה מום וכו</w:t>
      </w:r>
      <w:r w:rsidRPr="00137AA0">
        <w:rPr>
          <w:rFonts w:ascii="Narkisim" w:hAnsi="Narkisim"/>
          <w:rtl/>
        </w:rPr>
        <w:t>'. וגדר הגזיה"כ דנחשב מום. וה</w:t>
      </w:r>
      <w:r w:rsidRPr="00137AA0">
        <w:rPr>
          <w:rFonts w:ascii="Narkisim" w:hAnsi="Narkisim"/>
          <w:b/>
          <w:bCs/>
          <w:rtl/>
        </w:rPr>
        <w:t>תו"ח</w:t>
      </w:r>
      <w:r w:rsidRPr="00137AA0">
        <w:rPr>
          <w:rFonts w:ascii="Narkisim" w:hAnsi="Narkisim"/>
          <w:rtl/>
        </w:rPr>
        <w:t xml:space="preserve"> (בשיטמ"ק) כת' דדוחק הוא, דפשיטא דנקבות שלו הוי חרוץ. ואין סברא שיבא הפסוק לאפוקי מדרשות דלעיל דדרשי אביי ורבא דחרוץ במקום עצם בעינן.</w:t>
      </w:r>
    </w:p>
    <w:p w14:paraId="3BA3508E"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אחרונים</w:t>
      </w:r>
      <w:r w:rsidRPr="00137AA0">
        <w:rPr>
          <w:rFonts w:ascii="Narkisim" w:hAnsi="Narkisim"/>
          <w:rtl/>
        </w:rPr>
        <w:t xml:space="preserve"> העירו דילפותא דחרוץ במקום עצם קאי בשאר קדשים, ואילו הך פסוק דהכא קאי בבכור.</w:t>
      </w:r>
    </w:p>
    <w:p w14:paraId="03561AA7" w14:textId="77777777" w:rsidR="009E4895" w:rsidRPr="00137AA0" w:rsidRDefault="00000000" w:rsidP="00137AA0">
      <w:pPr>
        <w:pStyle w:val="aa"/>
        <w:bidi/>
        <w:rPr>
          <w:rFonts w:ascii="Narkisim" w:hAnsi="Narkisim"/>
        </w:rPr>
      </w:pPr>
      <w:r w:rsidRPr="00137AA0">
        <w:rPr>
          <w:rFonts w:ascii="Narkisim" w:hAnsi="Narkisim"/>
          <w:rtl/>
        </w:rPr>
        <w:t xml:space="preserve"> </w:t>
      </w:r>
      <w:r w:rsidRPr="00137AA0">
        <w:rPr>
          <w:rFonts w:ascii="Narkisim" w:hAnsi="Narkisim"/>
          <w:u w:val="single"/>
          <w:rtl/>
        </w:rPr>
        <w:t>בא"ד ו[ר"י]</w:t>
      </w:r>
      <w:r w:rsidRPr="00137AA0">
        <w:rPr>
          <w:rStyle w:val="ac"/>
          <w:rFonts w:ascii="Narkisim" w:hAnsi="Narkisim"/>
          <w:u w:val="single"/>
          <w:rtl/>
        </w:rPr>
        <w:footnoteReference w:id="257"/>
      </w:r>
      <w:r w:rsidRPr="00137AA0">
        <w:rPr>
          <w:rFonts w:ascii="Narkisim" w:hAnsi="Narkisim"/>
          <w:u w:val="single"/>
          <w:rtl/>
        </w:rPr>
        <w:t xml:space="preserve"> תי' דאיצטריך וכו' דבעל מום נתפס בתמורה</w:t>
      </w:r>
      <w:r w:rsidRPr="00137AA0">
        <w:rPr>
          <w:rFonts w:ascii="Narkisim" w:hAnsi="Narkisim"/>
          <w:rtl/>
        </w:rPr>
        <w:t>. וע"ד פרש"י שלפנינו שהנידון אי חל בו קדושה.</w:t>
      </w:r>
    </w:p>
    <w:p w14:paraId="19491B96" w14:textId="77777777" w:rsidR="009E4895" w:rsidRPr="00137AA0" w:rsidRDefault="00000000" w:rsidP="00137AA0">
      <w:pPr>
        <w:bidi/>
        <w:rPr>
          <w:rFonts w:ascii="Narkisim" w:hAnsi="Narkisim" w:cs="Narkisim"/>
        </w:rPr>
      </w:pPr>
      <w:r w:rsidRPr="00137AA0">
        <w:rPr>
          <w:rFonts w:ascii="Narkisim" w:hAnsi="Narkisim" w:cs="Narkisim"/>
          <w:u w:val="single"/>
          <w:rtl/>
        </w:rPr>
        <w:lastRenderedPageBreak/>
        <w:t>בא"ד וא"ת א"כ מאי קפריך אילימא לת"ק וכו' איצטריך למעוטי דאין נתפס בתמורה וכו'</w:t>
      </w:r>
      <w:r w:rsidRPr="00137AA0">
        <w:rPr>
          <w:rFonts w:ascii="Narkisim" w:hAnsi="Narkisim" w:cs="Narkisim"/>
          <w:rtl/>
        </w:rPr>
        <w:t>. וה</w:t>
      </w:r>
      <w:r w:rsidRPr="00137AA0">
        <w:rPr>
          <w:rFonts w:ascii="Narkisim" w:hAnsi="Narkisim" w:cs="Narkisim"/>
          <w:b/>
          <w:bCs/>
          <w:rtl/>
        </w:rPr>
        <w:t>תו"ח</w:t>
      </w:r>
      <w:r w:rsidRPr="00137AA0">
        <w:rPr>
          <w:rFonts w:ascii="Narkisim" w:hAnsi="Narkisim" w:cs="Narkisim"/>
          <w:rtl/>
        </w:rPr>
        <w:t xml:space="preserve"> (בשיטמ"ק) תי' דלת"ק המיעוט הוא במה שהוא נקבה, ולענין תמורה אפי' נקבה נתפסת בתמורה, כיון דקדושה קדושת הגוף. ומש"ה אין לומר דנתמעט הכא משום שיש בו צד נקיבה</w:t>
      </w:r>
      <w:r w:rsidRPr="00137AA0">
        <w:rPr>
          <w:rStyle w:val="ac"/>
          <w:rFonts w:ascii="Narkisim" w:hAnsi="Narkisim" w:cs="Narkisim"/>
          <w:rtl/>
        </w:rPr>
        <w:footnoteReference w:id="258"/>
      </w:r>
      <w:r w:rsidRPr="00137AA0">
        <w:rPr>
          <w:rFonts w:ascii="Narkisim" w:hAnsi="Narkisim" w:cs="Narkisim"/>
          <w:rtl/>
        </w:rPr>
        <w:t>. אבל לר' ישמעאל דזכר ודאי הוא ניחא, דממעטי' ליה משום שאינו זכר גמור, כלומר שאין הדבר ידוע ומפורסם לעולם שהוא זכר גמור.</w:t>
      </w:r>
    </w:p>
    <w:p w14:paraId="24B415B2" w14:textId="77777777" w:rsidR="009E4895" w:rsidRPr="00137AA0" w:rsidRDefault="00000000" w:rsidP="00137AA0">
      <w:pPr>
        <w:bidi/>
        <w:rPr>
          <w:rFonts w:ascii="Narkisim" w:hAnsi="Narkisim" w:cs="Narkisim"/>
        </w:rPr>
      </w:pPr>
      <w:r w:rsidRPr="00137AA0">
        <w:rPr>
          <w:rFonts w:ascii="Narkisim" w:hAnsi="Narkisim" w:cs="Narkisim"/>
          <w:u w:val="single"/>
          <w:rtl/>
        </w:rPr>
        <w:t>בא"ד וא"ת היכי דייק וכו' דלמא אתיא כתנאי אחריני דסברי זכר הוא וכו'</w:t>
      </w:r>
      <w:r w:rsidRPr="00137AA0">
        <w:rPr>
          <w:rFonts w:ascii="Narkisim" w:hAnsi="Narkisim" w:cs="Narkisim"/>
          <w:rtl/>
        </w:rPr>
        <w:t>. וה</w:t>
      </w:r>
      <w:r w:rsidRPr="00137AA0">
        <w:rPr>
          <w:rFonts w:ascii="Narkisim" w:hAnsi="Narkisim" w:cs="Narkisim"/>
          <w:b/>
          <w:bCs/>
          <w:rtl/>
        </w:rPr>
        <w:t>שיטמ"ק</w:t>
      </w:r>
      <w:r w:rsidRPr="00137AA0">
        <w:rPr>
          <w:rFonts w:ascii="Narkisim" w:hAnsi="Narkisim" w:cs="Narkisim"/>
          <w:rtl/>
        </w:rPr>
        <w:t xml:space="preserve"> הביא מכאן סייעתא לפ</w:t>
      </w:r>
      <w:r w:rsidRPr="00137AA0">
        <w:rPr>
          <w:rFonts w:ascii="Narkisim" w:hAnsi="Narkisim" w:cs="Narkisim"/>
          <w:b/>
          <w:bCs/>
          <w:rtl/>
        </w:rPr>
        <w:t>ר"י</w:t>
      </w:r>
      <w:r w:rsidRPr="00137AA0">
        <w:rPr>
          <w:rFonts w:ascii="Narkisim" w:hAnsi="Narkisim" w:cs="Narkisim"/>
          <w:rtl/>
        </w:rPr>
        <w:t xml:space="preserve"> דנתמעט מדין תמורה, והוה זכר גמור לשאר מילי. וסברא הוא דאתיא כר' ישמעאל דאמר בעל מום הוא</w:t>
      </w:r>
      <w:r w:rsidRPr="00137AA0">
        <w:rPr>
          <w:rStyle w:val="ac"/>
          <w:rFonts w:ascii="Narkisim" w:hAnsi="Narkisim" w:cs="Narkisim"/>
          <w:rtl/>
        </w:rPr>
        <w:footnoteReference w:id="259"/>
      </w:r>
      <w:r w:rsidRPr="00137AA0">
        <w:rPr>
          <w:rFonts w:ascii="Narkisim" w:hAnsi="Narkisim" w:cs="Narkisim"/>
          <w:rtl/>
        </w:rPr>
        <w:t xml:space="preserve"> ולהכי קממעט ליה</w:t>
      </w:r>
      <w:r w:rsidRPr="00137AA0">
        <w:rPr>
          <w:rStyle w:val="ac"/>
          <w:rFonts w:ascii="Narkisim" w:hAnsi="Narkisim" w:cs="Narkisim"/>
          <w:rtl/>
        </w:rPr>
        <w:footnoteReference w:id="260"/>
      </w:r>
      <w:r w:rsidRPr="00137AA0">
        <w:rPr>
          <w:rFonts w:ascii="Narkisim" w:hAnsi="Narkisim" w:cs="Narkisim"/>
          <w:rtl/>
        </w:rPr>
        <w:t>. [ומשמע דגדר המיעוט לר' ישמעאל בשאר קרבנות מגדרי מום. וצ"ע דתמורה חל על בעל מום, וע"כ דהוה מיעוט אחר].</w:t>
      </w:r>
    </w:p>
    <w:p w14:paraId="2BB11D17"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ר"ר אלחנן</w:t>
      </w:r>
      <w:r w:rsidRPr="00137AA0">
        <w:rPr>
          <w:rFonts w:ascii="Narkisim" w:hAnsi="Narkisim"/>
          <w:rtl/>
        </w:rPr>
        <w:t xml:space="preserve"> (בשיטמ"ק) תי' [דאין אנו צריכין לדחוק כ"כ] דמשמע ליה לתלמודא דכולי האי ליכא מחלוקת בדבר, ואף שאר תנאים דאית להו דאנדרוגינוס זכר ודאי כר' ישמעאל ס"ל, כיון דלא מצו סברי לא כת"ק ולא כרבנן בתראי. ורק לצד דלר' ישמעאל ספוקי מספקא ליה, ולא פליג בגוף האנדרוגינוס. [והתנא ביבמות דהוה זכר ודאי לא נחשב כולי האי מחלוקת, דבסוגיין לא נחלקו בזה</w:t>
      </w:r>
      <w:r w:rsidRPr="00137AA0">
        <w:rPr>
          <w:rStyle w:val="ac"/>
          <w:rFonts w:ascii="Narkisim" w:hAnsi="Narkisim"/>
          <w:rtl/>
        </w:rPr>
        <w:footnoteReference w:id="261"/>
      </w:r>
      <w:r w:rsidRPr="00137AA0">
        <w:rPr>
          <w:rFonts w:ascii="Narkisim" w:hAnsi="Narkisim"/>
          <w:rtl/>
        </w:rPr>
        <w:t>. ודוקא אי בסוגיין נח' בדין אנדרוגינוס זכר, א"כ מסתבר לנו לומר שר' ישמעאל ס"ל כתנא דהתם].</w:t>
      </w:r>
    </w:p>
    <w:p w14:paraId="44B5C383" w14:textId="77777777" w:rsidR="009E4895" w:rsidRPr="00137AA0" w:rsidRDefault="00000000" w:rsidP="00137AA0">
      <w:pPr>
        <w:pStyle w:val="2"/>
        <w:bidi/>
        <w:rPr>
          <w:rFonts w:ascii="Narkisim" w:hAnsi="Narkisim"/>
        </w:rPr>
      </w:pPr>
      <w:r w:rsidRPr="00137AA0">
        <w:rPr>
          <w:rFonts w:ascii="Narkisim" w:hAnsi="Narkisim"/>
          <w:rtl/>
        </w:rPr>
        <w:t>טומטום</w:t>
      </w:r>
    </w:p>
    <w:p w14:paraId="0C1A4F5C" w14:textId="77777777" w:rsidR="009E4895" w:rsidRPr="00137AA0" w:rsidRDefault="00000000" w:rsidP="00137AA0">
      <w:pPr>
        <w:bidi/>
        <w:rPr>
          <w:rFonts w:ascii="Narkisim" w:hAnsi="Narkisim" w:cs="Narkisim"/>
        </w:rPr>
      </w:pPr>
      <w:r w:rsidRPr="00137AA0">
        <w:rPr>
          <w:rFonts w:ascii="Narkisim" w:hAnsi="Narkisim" w:cs="Narkisim"/>
          <w:u w:val="single"/>
          <w:rtl/>
        </w:rPr>
        <w:t>אמר רב חסדא וכו' אבל טומטום ד"ה ספיקא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דסברת רבנן בתראי דאנדרוגינוס הוא בריה, ואינו זכר. אבל טומטום הוא ספק זכר. ובפשוטו סברת רב חסדא דלא איצטריך קרא למעוטי ספק, וכדאמרי' לעיל.</w:t>
      </w:r>
    </w:p>
    <w:p w14:paraId="68633CEF" w14:textId="77777777" w:rsidR="009E4895" w:rsidRPr="00137AA0" w:rsidRDefault="00000000" w:rsidP="00137AA0">
      <w:pPr>
        <w:pStyle w:val="a7"/>
        <w:bidi/>
        <w:rPr>
          <w:rFonts w:ascii="Narkisim" w:hAnsi="Narkisim"/>
        </w:rPr>
      </w:pPr>
      <w:r w:rsidRPr="00137AA0">
        <w:rPr>
          <w:rFonts w:ascii="Narkisim" w:hAnsi="Narkisim"/>
          <w:rtl/>
        </w:rPr>
        <w:t xml:space="preserve">אבל </w:t>
      </w:r>
      <w:r w:rsidRPr="00137AA0">
        <w:rPr>
          <w:rFonts w:ascii="Narkisim" w:hAnsi="Narkisim"/>
          <w:b/>
          <w:bCs/>
          <w:rtl/>
        </w:rPr>
        <w:t>תוס</w:t>
      </w:r>
      <w:r w:rsidRPr="00137AA0">
        <w:rPr>
          <w:rFonts w:ascii="Narkisim" w:hAnsi="Narkisim"/>
          <w:rtl/>
        </w:rPr>
        <w:t>' פי' דלא מסתבר ליה למעט אף טומטום, כיון שהוא זכר ודאי או נקבה ודאית. ותוס' נקטו דאף לרב חסדא יתכן שיש מקומות שמיעטו טומטום אף אי באמת הוא זכר או נקבה, כיון שהוא משונה ומכוסה. אלא דהיינו דוקא כשיש יתור נוסף.</w:t>
      </w:r>
    </w:p>
    <w:p w14:paraId="422585B9" w14:textId="77777777" w:rsidR="009E4895" w:rsidRPr="00137AA0" w:rsidRDefault="00000000" w:rsidP="00137AA0">
      <w:pPr>
        <w:bidi/>
        <w:rPr>
          <w:rFonts w:ascii="Narkisim" w:hAnsi="Narkisim" w:cs="Narkisim"/>
        </w:rPr>
      </w:pPr>
      <w:r w:rsidRPr="00137AA0">
        <w:rPr>
          <w:rFonts w:ascii="Narkisim" w:hAnsi="Narkisim" w:cs="Narkisim"/>
          <w:rtl/>
        </w:rPr>
        <w:t>ובגמ' (מב: הו' בתוס' מב. ד"ה אבל) מבואר דר' יוחנן לא סבר כרב חסדא. ו</w:t>
      </w:r>
      <w:r w:rsidRPr="00137AA0">
        <w:rPr>
          <w:rFonts w:ascii="Narkisim" w:hAnsi="Narkisim" w:cs="Narkisim"/>
          <w:b/>
          <w:bCs/>
          <w:rtl/>
        </w:rPr>
        <w:t>תוס'</w:t>
      </w:r>
      <w:r w:rsidRPr="00137AA0">
        <w:rPr>
          <w:rFonts w:ascii="Narkisim" w:hAnsi="Narkisim" w:cs="Narkisim"/>
          <w:rtl/>
        </w:rPr>
        <w:t xml:space="preserve"> (לעיל ד"ה ואתי) דנו אי רב ס"ל כרב חסדא.</w:t>
      </w:r>
    </w:p>
    <w:p w14:paraId="3487EF70"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(בכורות ב ה) פסק דאנדרוגינוס אין בו קדושה כלל, אבל טומטום יאכל במומו לבעלים</w:t>
      </w:r>
      <w:r w:rsidRPr="00137AA0">
        <w:rPr>
          <w:rStyle w:val="ac"/>
          <w:rFonts w:ascii="Narkisim" w:hAnsi="Narkisim" w:cs="Narkisim"/>
          <w:rtl/>
        </w:rPr>
        <w:footnoteReference w:id="262"/>
      </w:r>
      <w:r w:rsidRPr="00137AA0">
        <w:rPr>
          <w:rFonts w:ascii="Narkisim" w:hAnsi="Narkisim" w:cs="Narkisim"/>
          <w:rtl/>
        </w:rPr>
        <w:t>. וה</w:t>
      </w:r>
      <w:r w:rsidRPr="00137AA0">
        <w:rPr>
          <w:rFonts w:ascii="Narkisim" w:hAnsi="Narkisim" w:cs="Narkisim"/>
          <w:b/>
          <w:bCs/>
          <w:rtl/>
        </w:rPr>
        <w:t>כס"מ</w:t>
      </w:r>
      <w:r w:rsidRPr="00137AA0">
        <w:rPr>
          <w:rFonts w:ascii="Narkisim" w:hAnsi="Narkisim" w:cs="Narkisim"/>
          <w:rtl/>
        </w:rPr>
        <w:t xml:space="preserve"> ו</w:t>
      </w:r>
      <w:r w:rsidRPr="00137AA0">
        <w:rPr>
          <w:rFonts w:ascii="Narkisim" w:hAnsi="Narkisim" w:cs="Narkisim"/>
          <w:b/>
          <w:bCs/>
          <w:rtl/>
        </w:rPr>
        <w:t>מהר"י קורקוס</w:t>
      </w:r>
      <w:r w:rsidRPr="00137AA0">
        <w:rPr>
          <w:rFonts w:ascii="Narkisim" w:hAnsi="Narkisim" w:cs="Narkisim"/>
          <w:rtl/>
        </w:rPr>
        <w:t xml:space="preserve"> הביאו דברי רב חסדא. וה</w:t>
      </w:r>
      <w:r w:rsidRPr="00137AA0">
        <w:rPr>
          <w:rFonts w:ascii="Narkisim" w:hAnsi="Narkisim" w:cs="Narkisim"/>
          <w:b/>
          <w:bCs/>
          <w:rtl/>
        </w:rPr>
        <w:t>גר"א</w:t>
      </w:r>
      <w:r w:rsidRPr="00137AA0">
        <w:rPr>
          <w:rFonts w:ascii="Narkisim" w:hAnsi="Narkisim" w:cs="Narkisim"/>
          <w:rtl/>
        </w:rPr>
        <w:t xml:space="preserve"> (שטו ה) כת' דאף דר' יוחנן חולק, הא ר' יוחנן לא ס"ל כרבנן בתראי. וכיון שהרמב"ם פסק כרבנן בתראי, יש לנו לפסוק בטומטום כרב חסדא. וכדאיתא בשאר מקומות דטומטום הוא ספק. ע"ע לח"מ (שם) שהאריך בהא דסוגיין. אבל הלח"מ (אישות ד יא) תמה דבאידך ברייתות לא ס"ל לרמב"ם כרב חסדא.</w:t>
      </w:r>
    </w:p>
    <w:p w14:paraId="5DF95E5F"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לח"מ</w:t>
      </w:r>
      <w:r w:rsidRPr="00137AA0">
        <w:rPr>
          <w:rFonts w:ascii="Narkisim" w:hAnsi="Narkisim"/>
          <w:rtl/>
        </w:rPr>
        <w:t xml:space="preserve"> (אישות) כת' דעל צד הדוחק י"ל שדעת הרמב"ם דלא כרב חסדא, וטומטום ואנדרוגינוס שוים שאין בהם קדושה כלל. ומ"ש נולד טומטום היינו רק באופן שנקרע ונמצא זכר</w:t>
      </w:r>
      <w:r w:rsidRPr="00137AA0">
        <w:rPr>
          <w:rStyle w:val="ac"/>
          <w:rFonts w:ascii="Narkisim" w:hAnsi="Narkisim"/>
          <w:rtl/>
        </w:rPr>
        <w:footnoteReference w:id="263"/>
      </w:r>
      <w:r w:rsidRPr="00137AA0">
        <w:rPr>
          <w:rFonts w:ascii="Narkisim" w:hAnsi="Narkisim"/>
          <w:rtl/>
        </w:rPr>
        <w:t>, ואף בזה יש ספק אי בעינן זכר משעת לידה, וכיון שבשעת הלידה היה טומטום לא נתקדש, או דילמא אפיק שלא בשעת לידה [פי' שנתברר למפרע שהיה זכר]. וכת' דלפ"ז הרמב"ם הוציא כן מסברא דנפשיה. וכת' דמ"מ דוחק גדול הוא זה, ומחמת הקושיות הגדולות עיילנא נפשאי בקופא דמחטא.</w:t>
      </w:r>
    </w:p>
    <w:p w14:paraId="42A655AD"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לח"מ</w:t>
      </w:r>
      <w:r w:rsidRPr="00137AA0">
        <w:rPr>
          <w:rFonts w:ascii="Narkisim" w:hAnsi="Narkisim"/>
          <w:rtl/>
        </w:rPr>
        <w:t xml:space="preserve"> (מהד"ב שם) כת' דסוגיין נקט דסברת רב חסדא דלא איצטריך קרא למעוטי ספק, </w:t>
      </w:r>
      <w:r w:rsidRPr="00137AA0">
        <w:rPr>
          <w:rFonts w:ascii="Narkisim" w:hAnsi="Narkisim"/>
          <w:rtl/>
        </w:rPr>
        <w:lastRenderedPageBreak/>
        <w:t>ואף בכל שאר דיני התורה. אבל כיון דמצאנו בכמה סוגיות דאיצטריך קרא למעוטי ספק</w:t>
      </w:r>
      <w:r w:rsidRPr="00137AA0">
        <w:rPr>
          <w:rStyle w:val="ac"/>
          <w:rFonts w:ascii="Narkisim" w:hAnsi="Narkisim"/>
          <w:rtl/>
        </w:rPr>
        <w:footnoteReference w:id="264"/>
      </w:r>
      <w:r w:rsidRPr="00137AA0">
        <w:rPr>
          <w:rFonts w:ascii="Narkisim" w:hAnsi="Narkisim"/>
          <w:rtl/>
        </w:rPr>
        <w:t xml:space="preserve"> דחה הרמב"ם את סוגיין</w:t>
      </w:r>
      <w:r w:rsidRPr="00137AA0">
        <w:rPr>
          <w:rStyle w:val="ac"/>
          <w:rFonts w:ascii="Narkisim" w:hAnsi="Narkisim"/>
          <w:rtl/>
        </w:rPr>
        <w:footnoteReference w:id="265"/>
      </w:r>
      <w:r w:rsidRPr="00137AA0">
        <w:rPr>
          <w:rFonts w:ascii="Narkisim" w:hAnsi="Narkisim"/>
          <w:rtl/>
        </w:rPr>
        <w:t>, שנתמעט מיתורא דקרא כל זמן שהוא ספק לנו, עד אשר יתברר לנו. וביאר דאפ"ה פסק הרמב"ם כרב חסדא גבי בכור, דבבכור ליכא קרא יתירא אלא חד זכר</w:t>
      </w:r>
      <w:r w:rsidRPr="00137AA0">
        <w:rPr>
          <w:rStyle w:val="ac"/>
          <w:rFonts w:ascii="Narkisim" w:hAnsi="Narkisim"/>
          <w:rtl/>
        </w:rPr>
        <w:footnoteReference w:id="266"/>
      </w:r>
      <w:r w:rsidRPr="00137AA0">
        <w:rPr>
          <w:rFonts w:ascii="Narkisim" w:hAnsi="Narkisim"/>
          <w:rtl/>
        </w:rPr>
        <w:t>. ודוקא אנדרוגינוס נתמעט בלא קרא יתירא משום דדמי לבריה</w:t>
      </w:r>
      <w:r w:rsidRPr="00137AA0">
        <w:rPr>
          <w:rStyle w:val="ac"/>
          <w:rFonts w:ascii="Narkisim" w:hAnsi="Narkisim"/>
          <w:rtl/>
        </w:rPr>
        <w:footnoteReference w:id="267"/>
      </w:r>
      <w:r w:rsidRPr="00137AA0">
        <w:rPr>
          <w:rFonts w:ascii="Narkisim" w:hAnsi="Narkisim"/>
          <w:rtl/>
        </w:rPr>
        <w:t>, ולא טומטום.</w:t>
      </w:r>
    </w:p>
    <w:p w14:paraId="0231AEA9" w14:textId="77777777" w:rsidR="009E4895" w:rsidRPr="00137AA0" w:rsidRDefault="00000000" w:rsidP="00137AA0">
      <w:pPr>
        <w:pStyle w:val="a7"/>
        <w:bidi/>
        <w:rPr>
          <w:rFonts w:ascii="Narkisim" w:hAnsi="Narkisim"/>
        </w:rPr>
      </w:pPr>
      <w:r w:rsidRPr="00137AA0">
        <w:rPr>
          <w:rFonts w:ascii="Narkisim" w:hAnsi="Narkisim"/>
          <w:rtl/>
        </w:rPr>
        <w:t>ועוד כת' דאף שיש גבי בכור ב' מיעוטים, זכר הזכרים (וכדלעיל), הא מוקמינן ליה לאנדרוגינוס דוקא. אבל גבי ערכין ובכל הני דהביא הגמרא איכא תרי מיעוטי, דאיכא הזכר ואיכא אם נקבה. ולאנדרוגינוס סגי חד שאינו כאיש, דליכא למימר יכול יהא בערך אשה אלא גבי טומטום</w:t>
      </w:r>
      <w:r w:rsidRPr="00137AA0">
        <w:rPr>
          <w:rStyle w:val="ac"/>
          <w:rFonts w:ascii="Narkisim" w:hAnsi="Narkisim"/>
          <w:rtl/>
        </w:rPr>
        <w:footnoteReference w:id="268"/>
      </w:r>
      <w:r w:rsidRPr="00137AA0">
        <w:rPr>
          <w:rFonts w:ascii="Narkisim" w:hAnsi="Narkisim"/>
          <w:rtl/>
        </w:rPr>
        <w:t>.</w:t>
      </w:r>
    </w:p>
    <w:p w14:paraId="47063095" w14:textId="77777777" w:rsidR="009E4895" w:rsidRPr="00137AA0" w:rsidRDefault="00000000" w:rsidP="00137AA0">
      <w:pPr>
        <w:pStyle w:val="3"/>
        <w:bidi/>
        <w:rPr>
          <w:rFonts w:ascii="Narkisim" w:hAnsi="Narkisim"/>
        </w:rPr>
      </w:pPr>
      <w:r w:rsidRPr="00137AA0">
        <w:rPr>
          <w:rFonts w:ascii="Narkisim" w:hAnsi="Narkisim"/>
          <w:rtl/>
        </w:rPr>
        <w:t>דף מב.</w:t>
      </w:r>
    </w:p>
    <w:p w14:paraId="53829DE5" w14:textId="77777777" w:rsidR="009E4895" w:rsidRPr="00137AA0" w:rsidRDefault="00000000" w:rsidP="00137AA0">
      <w:pPr>
        <w:bidi/>
        <w:rPr>
          <w:rFonts w:ascii="Narkisim" w:hAnsi="Narkisim" w:cs="Narkisim"/>
        </w:rPr>
      </w:pPr>
      <w:r w:rsidRPr="00137AA0">
        <w:rPr>
          <w:rFonts w:ascii="Narkisim" w:hAnsi="Narkisim" w:cs="Narkisim"/>
          <w:u w:val="single"/>
          <w:rtl/>
        </w:rPr>
        <w:t>תוד"ה אבל טומטום</w:t>
      </w:r>
      <w:r w:rsidRPr="00137AA0">
        <w:rPr>
          <w:rFonts w:ascii="Narkisim" w:hAnsi="Narkisim" w:cs="Narkisim"/>
          <w:rtl/>
        </w:rPr>
        <w:t>. אלא לא מסתבר ליה לאוקמי מיעוטא בטומטום, דחשיב ליה זכר גמור או נקבה גמורה וכו'. [אלא דאנן לא ידעינן]. ועד"ז כת' ה</w:t>
      </w:r>
      <w:r w:rsidRPr="00137AA0">
        <w:rPr>
          <w:rFonts w:ascii="Narkisim" w:hAnsi="Narkisim" w:cs="Narkisim"/>
          <w:b/>
          <w:bCs/>
          <w:rtl/>
        </w:rPr>
        <w:t>תו"ח</w:t>
      </w:r>
      <w:r w:rsidRPr="00137AA0">
        <w:rPr>
          <w:rFonts w:ascii="Narkisim" w:hAnsi="Narkisim" w:cs="Narkisim"/>
          <w:rtl/>
        </w:rPr>
        <w:t xml:space="preserve"> (בשיטמ"ק)</w:t>
      </w:r>
      <w:r w:rsidRPr="00137AA0">
        <w:rPr>
          <w:rStyle w:val="ac"/>
          <w:rFonts w:ascii="Narkisim" w:hAnsi="Narkisim" w:cs="Narkisim"/>
          <w:rtl/>
        </w:rPr>
        <w:footnoteReference w:id="269"/>
      </w:r>
      <w:r w:rsidRPr="00137AA0">
        <w:rPr>
          <w:rFonts w:ascii="Narkisim" w:hAnsi="Narkisim" w:cs="Narkisim"/>
          <w:rtl/>
        </w:rPr>
        <w:t xml:space="preserve"> דכיון דאיכא לאוקומי מיעוטא לאנדרוגינוס שהוא בריה בפני עצמו לא משמע ליה לרב חסדא דממעט טומטום, כיון דשמא זכר גמור הוא. ולא דמי לעשירי ספק דהתם לא איצטריך למעוטי דבר אחר</w:t>
      </w:r>
      <w:r w:rsidRPr="00137AA0">
        <w:rPr>
          <w:rStyle w:val="ac"/>
          <w:rFonts w:ascii="Narkisim" w:hAnsi="Narkisim" w:cs="Narkisim"/>
          <w:rtl/>
        </w:rPr>
        <w:footnoteReference w:id="270"/>
      </w:r>
      <w:r w:rsidRPr="00137AA0">
        <w:rPr>
          <w:rFonts w:ascii="Narkisim" w:hAnsi="Narkisim" w:cs="Narkisim"/>
          <w:rtl/>
        </w:rPr>
        <w:t>.</w:t>
      </w:r>
    </w:p>
    <w:p w14:paraId="54F03BE6" w14:textId="77777777" w:rsidR="009E4895" w:rsidRPr="00137AA0" w:rsidRDefault="00000000" w:rsidP="00137AA0">
      <w:pPr>
        <w:bidi/>
        <w:rPr>
          <w:rFonts w:ascii="Narkisim" w:hAnsi="Narkisim" w:cs="Narkisim"/>
        </w:rPr>
      </w:pPr>
      <w:r w:rsidRPr="00137AA0">
        <w:rPr>
          <w:rFonts w:ascii="Narkisim" w:hAnsi="Narkisim" w:cs="Narkisim"/>
          <w:u w:val="single"/>
          <w:rtl/>
        </w:rPr>
        <w:t>בא"ד ור' יוחנן דפליג עליה דרב חסדא, קסבר בריה הוא, ואין קדושה חלה עליו ואפי' נמצא זכר וכו'</w:t>
      </w:r>
      <w:r w:rsidRPr="00137AA0">
        <w:rPr>
          <w:rFonts w:ascii="Narkisim" w:hAnsi="Narkisim" w:cs="Narkisim"/>
          <w:rtl/>
        </w:rPr>
        <w:t>. יל"ד אי כוונת התוס' בריה גמורה, מין שלישי. או בריה שהוא זכר או נקיבה משונה שהוא מכוסה (וכמ"ש תוס' לעיל מא: ד"ה ואתי).</w:t>
      </w:r>
    </w:p>
    <w:p w14:paraId="1F36BB00" w14:textId="77777777" w:rsidR="009E4895" w:rsidRPr="00137AA0" w:rsidRDefault="00000000" w:rsidP="00137AA0">
      <w:pPr>
        <w:bidi/>
        <w:rPr>
          <w:rFonts w:ascii="Narkisim" w:hAnsi="Narkisim" w:cs="Narkisim"/>
        </w:rPr>
      </w:pPr>
      <w:r w:rsidRPr="00137AA0">
        <w:rPr>
          <w:rFonts w:ascii="Narkisim" w:hAnsi="Narkisim" w:cs="Narkisim"/>
          <w:rtl/>
        </w:rPr>
        <w:t>ובהרבה מקומות (משנה יבמות פא. ועוד) מבואר דטומטום שנקרע דינו כזכר ודאי, ולא מסתבר דר' יוחנן חולק בזה. ולכאורה כוונת התוס' דכל זמן שהוא טומטום [ואין ניכר בו זכרותו] דינו כבריה, ואף כשימצא זכר דינו כזכר רק מכאן ולהבא. ולא דנים אותו כזכר גמור למפרע.</w:t>
      </w:r>
    </w:p>
    <w:p w14:paraId="11B0BDAE" w14:textId="77777777" w:rsidR="009E4895" w:rsidRPr="00137AA0" w:rsidRDefault="00000000" w:rsidP="00137AA0">
      <w:pPr>
        <w:pStyle w:val="a7"/>
        <w:bidi/>
        <w:rPr>
          <w:rFonts w:ascii="Narkisim" w:hAnsi="Narkisim"/>
        </w:rPr>
      </w:pPr>
      <w:r w:rsidRPr="00137AA0">
        <w:rPr>
          <w:rFonts w:ascii="Narkisim" w:hAnsi="Narkisim"/>
          <w:rtl/>
        </w:rPr>
        <w:t>וכ"כ ה</w:t>
      </w:r>
      <w:r w:rsidRPr="00137AA0">
        <w:rPr>
          <w:rFonts w:ascii="Narkisim" w:hAnsi="Narkisim"/>
          <w:b/>
          <w:bCs/>
          <w:rtl/>
        </w:rPr>
        <w:t>צפנ"פ</w:t>
      </w:r>
      <w:r w:rsidRPr="00137AA0">
        <w:rPr>
          <w:rFonts w:ascii="Narkisim" w:hAnsi="Narkisim"/>
          <w:rtl/>
        </w:rPr>
        <w:t xml:space="preserve"> (יבום ו ד ואישות ב כה) אף לענין יבום טומטום שנקרע דינו כזכר רק מכאן ולהבא, והביא דעד"ז מצאנו (ב"ב קכו:) דטומטום שנקרע אינו נוטל פי שניים בנחלה כבכור</w:t>
      </w:r>
      <w:r w:rsidRPr="00137AA0">
        <w:rPr>
          <w:rStyle w:val="ac"/>
          <w:rFonts w:ascii="Narkisim" w:hAnsi="Narkisim"/>
          <w:rtl/>
        </w:rPr>
        <w:footnoteReference w:id="271"/>
      </w:r>
      <w:r w:rsidRPr="00137AA0">
        <w:rPr>
          <w:rFonts w:ascii="Narkisim" w:hAnsi="Narkisim"/>
          <w:rtl/>
        </w:rPr>
        <w:t>, דדרשי' עד שיהא בן משעת הויה. והצפנ"פ ביאר דחל עליו 'שם זכר' מכאן ולהבא ולא למפרע</w:t>
      </w:r>
      <w:r w:rsidRPr="00137AA0">
        <w:rPr>
          <w:rStyle w:val="ac"/>
          <w:rFonts w:ascii="Narkisim" w:hAnsi="Narkisim"/>
          <w:rtl/>
        </w:rPr>
        <w:footnoteReference w:id="272"/>
      </w:r>
      <w:r w:rsidRPr="00137AA0">
        <w:rPr>
          <w:rFonts w:ascii="Narkisim" w:hAnsi="Narkisim"/>
          <w:rtl/>
        </w:rPr>
        <w:t>. [ולכאורה אם טומטום קידש אשה ואח"כ נקרע הוה עדיין רק ספק קידושין</w:t>
      </w:r>
      <w:r w:rsidRPr="00137AA0">
        <w:rPr>
          <w:rStyle w:val="ac"/>
          <w:rFonts w:ascii="Narkisim" w:hAnsi="Narkisim"/>
          <w:rtl/>
        </w:rPr>
        <w:footnoteReference w:id="273"/>
      </w:r>
      <w:r w:rsidRPr="00137AA0">
        <w:rPr>
          <w:rFonts w:ascii="Narkisim" w:hAnsi="Narkisim"/>
          <w:rtl/>
        </w:rPr>
        <w:t>. וצ"ע</w:t>
      </w:r>
      <w:r w:rsidRPr="00137AA0">
        <w:rPr>
          <w:rStyle w:val="ac"/>
          <w:rFonts w:ascii="Narkisim" w:hAnsi="Narkisim"/>
          <w:rtl/>
        </w:rPr>
        <w:footnoteReference w:id="274"/>
      </w:r>
      <w:r w:rsidRPr="00137AA0">
        <w:rPr>
          <w:rFonts w:ascii="Narkisim" w:hAnsi="Narkisim"/>
          <w:rtl/>
        </w:rPr>
        <w:t>].</w:t>
      </w:r>
    </w:p>
    <w:p w14:paraId="4469650C" w14:textId="77777777" w:rsidR="009E4895" w:rsidRPr="00137AA0" w:rsidRDefault="00000000" w:rsidP="00137AA0">
      <w:pPr>
        <w:pStyle w:val="a8"/>
        <w:bidi/>
        <w:rPr>
          <w:rFonts w:ascii="Narkisim" w:hAnsi="Narkisim"/>
        </w:rPr>
      </w:pPr>
      <w:r w:rsidRPr="00137AA0">
        <w:rPr>
          <w:rFonts w:ascii="Narkisim" w:hAnsi="Narkisim"/>
          <w:rtl/>
        </w:rPr>
        <w:lastRenderedPageBreak/>
        <w:t>וה</w:t>
      </w:r>
      <w:r w:rsidRPr="00137AA0">
        <w:rPr>
          <w:rFonts w:ascii="Narkisim" w:hAnsi="Narkisim"/>
          <w:b/>
          <w:bCs/>
          <w:rtl/>
        </w:rPr>
        <w:t>מחזיק ברכה</w:t>
      </w:r>
      <w:r w:rsidRPr="00137AA0">
        <w:rPr>
          <w:rFonts w:ascii="Narkisim" w:hAnsi="Narkisim"/>
          <w:rtl/>
        </w:rPr>
        <w:t xml:space="preserve"> (לט א הו' בשע"ת שם) הביא משו"ת דברי יוסף (יב לר"י אירגאז) דטומטום שכתב תפילין</w:t>
      </w:r>
      <w:r w:rsidRPr="00137AA0">
        <w:rPr>
          <w:rStyle w:val="ac"/>
          <w:rFonts w:ascii="Narkisim" w:hAnsi="Narkisim"/>
          <w:rtl/>
        </w:rPr>
        <w:footnoteReference w:id="275"/>
      </w:r>
      <w:r w:rsidRPr="00137AA0">
        <w:rPr>
          <w:rFonts w:ascii="Narkisim" w:hAnsi="Narkisim"/>
          <w:rtl/>
        </w:rPr>
        <w:t xml:space="preserve"> ואח"כ נקרע כשר למפרע.</w:t>
      </w:r>
    </w:p>
    <w:p w14:paraId="1A5656FA" w14:textId="77777777" w:rsidR="009E4895" w:rsidRPr="00137AA0" w:rsidRDefault="00000000" w:rsidP="00137AA0">
      <w:pPr>
        <w:pStyle w:val="a8"/>
        <w:bidi/>
        <w:rPr>
          <w:rFonts w:ascii="Narkisim" w:hAnsi="Narkisim"/>
        </w:rPr>
      </w:pPr>
      <w:r w:rsidRPr="00137AA0">
        <w:rPr>
          <w:rFonts w:ascii="Narkisim" w:hAnsi="Narkisim"/>
          <w:rtl/>
        </w:rPr>
        <w:t>והביאו שב</w:t>
      </w:r>
      <w:r w:rsidRPr="00137AA0">
        <w:rPr>
          <w:rFonts w:ascii="Narkisim" w:hAnsi="Narkisim"/>
          <w:b/>
          <w:bCs/>
          <w:rtl/>
        </w:rPr>
        <w:t>ירושלמי</w:t>
      </w:r>
      <w:r w:rsidRPr="00137AA0">
        <w:rPr>
          <w:rFonts w:ascii="Narkisim" w:hAnsi="Narkisim"/>
          <w:rtl/>
        </w:rPr>
        <w:t xml:space="preserve"> (חגיגה א א ב: בדה"ס) דנו אי טומטום שנקרע חייב ראיה, למ"ד דהוה תשלומין דראשון.</w:t>
      </w:r>
    </w:p>
    <w:p w14:paraId="7D537195" w14:textId="77777777" w:rsidR="009E4895" w:rsidRPr="00137AA0" w:rsidRDefault="00000000" w:rsidP="00137AA0">
      <w:pPr>
        <w:bidi/>
        <w:rPr>
          <w:rFonts w:ascii="Narkisim" w:hAnsi="Narkisim" w:cs="Narkisim"/>
        </w:rPr>
      </w:pPr>
      <w:r w:rsidRPr="00137AA0">
        <w:rPr>
          <w:rFonts w:ascii="Narkisim" w:hAnsi="Narkisim" w:cs="Narkisim"/>
          <w:u w:val="single"/>
          <w:rtl/>
        </w:rPr>
        <w:t>בא"ד וא"ת וכו' ילדה טומטום ואנדרוגינוס אין קדושה חלה עליהם וכו'</w:t>
      </w:r>
      <w:r w:rsidRPr="00137AA0">
        <w:rPr>
          <w:rFonts w:ascii="Narkisim" w:hAnsi="Narkisim" w:cs="Narkisim"/>
          <w:rtl/>
        </w:rPr>
        <w:t>. ו</w:t>
      </w:r>
      <w:r w:rsidRPr="00137AA0">
        <w:rPr>
          <w:rFonts w:ascii="Narkisim" w:hAnsi="Narkisim" w:cs="Narkisim"/>
          <w:b/>
          <w:bCs/>
          <w:rtl/>
        </w:rPr>
        <w:t>תוס'</w:t>
      </w:r>
      <w:r w:rsidRPr="00137AA0">
        <w:rPr>
          <w:rFonts w:ascii="Narkisim" w:hAnsi="Narkisim" w:cs="Narkisim"/>
          <w:rtl/>
        </w:rPr>
        <w:t xml:space="preserve"> [לגירסת השיטמ"ק והצ"ק] תי' דהתם ה"ק אין קדושת פה חלה עליהם, אבל בולדות קדשים בהוייתן קדושים. וכ"כ </w:t>
      </w:r>
      <w:r w:rsidRPr="00137AA0">
        <w:rPr>
          <w:rFonts w:ascii="Narkisim" w:hAnsi="Narkisim" w:cs="Narkisim"/>
          <w:b/>
          <w:bCs/>
          <w:rtl/>
        </w:rPr>
        <w:t>תוס</w:t>
      </w:r>
      <w:r w:rsidRPr="00137AA0">
        <w:rPr>
          <w:rFonts w:ascii="Narkisim" w:hAnsi="Narkisim" w:cs="Narkisim"/>
          <w:rtl/>
        </w:rPr>
        <w:t>' (ב"ב קמא.) דלרב חסדא הא דקאמר רשב"ג שאין קדושה חלה עליו היינו דוקא קדושת פיו, שאמר אם זכר עולה ואם נקבה שלמים. וטעמא משום דסבר שלא נתכוין אלא לזכר הידוע בודאי ולנקבה הידועה בודאית ולא לטומטום. ודלא כסוגיא בתמורה (כה.) שהעמידו דברי רשב"ג, בקדושת אמן וכמ"ד ולדות קדשים בהוייתן הן קדושים</w:t>
      </w:r>
      <w:r w:rsidRPr="00137AA0">
        <w:rPr>
          <w:rStyle w:val="ac"/>
          <w:rFonts w:ascii="Narkisim" w:hAnsi="Narkisim" w:cs="Narkisim"/>
          <w:rtl/>
        </w:rPr>
        <w:footnoteReference w:id="276"/>
      </w:r>
      <w:r w:rsidRPr="00137AA0">
        <w:rPr>
          <w:rFonts w:ascii="Narkisim" w:hAnsi="Narkisim" w:cs="Narkisim"/>
          <w:rtl/>
        </w:rPr>
        <w:t>. דסוגיא דהתם כמ"ד דטומטום הוה בריה.</w:t>
      </w:r>
    </w:p>
    <w:p w14:paraId="05396D40" w14:textId="77777777" w:rsidR="009E4895" w:rsidRPr="00137AA0" w:rsidRDefault="00000000" w:rsidP="00137AA0">
      <w:pPr>
        <w:pStyle w:val="a8"/>
        <w:bidi/>
        <w:rPr>
          <w:rFonts w:ascii="Narkisim" w:hAnsi="Narkisim"/>
        </w:rPr>
      </w:pPr>
      <w:r w:rsidRPr="00137AA0">
        <w:rPr>
          <w:rFonts w:ascii="Narkisim" w:hAnsi="Narkisim"/>
          <w:rtl/>
        </w:rPr>
        <w:t>ותוס' הביאו דזה כוונת הגמ' (ב"ב קמ:) שהביאו מדברי רשב"ג שאין קדושה חלה, וכסברת רב חסדא דטעם רשב"ג משום שאין דעתו אלא על זכר ודאי ונקבה ודאית</w:t>
      </w:r>
      <w:r w:rsidRPr="00137AA0">
        <w:rPr>
          <w:rStyle w:val="ac"/>
          <w:rFonts w:ascii="Narkisim" w:hAnsi="Narkisim"/>
          <w:rtl/>
        </w:rPr>
        <w:footnoteReference w:id="277"/>
      </w:r>
      <w:r w:rsidRPr="00137AA0">
        <w:rPr>
          <w:rFonts w:ascii="Narkisim" w:hAnsi="Narkisim"/>
          <w:rtl/>
        </w:rPr>
        <w:t>.</w:t>
      </w:r>
    </w:p>
    <w:p w14:paraId="0720D724" w14:textId="77777777" w:rsidR="009E4895" w:rsidRPr="00137AA0" w:rsidRDefault="00000000" w:rsidP="00137AA0">
      <w:pPr>
        <w:pStyle w:val="a8"/>
        <w:bidi/>
        <w:rPr>
          <w:rFonts w:ascii="Narkisim" w:hAnsi="Narkisim"/>
        </w:rPr>
      </w:pPr>
      <w:r w:rsidRPr="00137AA0">
        <w:rPr>
          <w:rFonts w:ascii="Narkisim" w:hAnsi="Narkisim"/>
          <w:rtl/>
        </w:rPr>
        <w:t>אך פשטות הסוגיא (שם) דהביאו מדברי רשב"ג דטומטום הוה בריה [וכמ"ש רשב"ם שם], ואינו זכר ולא נקבה</w:t>
      </w:r>
      <w:r w:rsidRPr="00137AA0">
        <w:rPr>
          <w:rStyle w:val="ac"/>
          <w:rFonts w:ascii="Narkisim" w:hAnsi="Narkisim"/>
          <w:rtl/>
        </w:rPr>
        <w:footnoteReference w:id="278"/>
      </w:r>
      <w:r w:rsidRPr="00137AA0">
        <w:rPr>
          <w:rFonts w:ascii="Narkisim" w:hAnsi="Narkisim"/>
          <w:rtl/>
        </w:rPr>
        <w:t>.</w:t>
      </w:r>
    </w:p>
    <w:p w14:paraId="11EA3DF9" w14:textId="77777777" w:rsidR="009E4895" w:rsidRPr="00137AA0" w:rsidRDefault="00000000" w:rsidP="00137AA0">
      <w:pPr>
        <w:bidi/>
        <w:rPr>
          <w:rFonts w:ascii="Narkisim" w:hAnsi="Narkisim" w:cs="Narkisim"/>
        </w:rPr>
      </w:pPr>
      <w:r w:rsidRPr="00137AA0">
        <w:rPr>
          <w:rFonts w:ascii="Narkisim" w:hAnsi="Narkisim" w:cs="Narkisim"/>
          <w:u w:val="single"/>
          <w:rtl/>
        </w:rPr>
        <w:t>אלמא תניא הזכר ולא טומטום ואנדרוגינוס, סמי מכאן טומטום</w:t>
      </w:r>
      <w:r w:rsidRPr="00137AA0">
        <w:rPr>
          <w:rFonts w:ascii="Narkisim" w:hAnsi="Narkisim" w:cs="Narkisim"/>
          <w:rtl/>
        </w:rPr>
        <w:t>. ה</w:t>
      </w:r>
      <w:r w:rsidRPr="00137AA0">
        <w:rPr>
          <w:rFonts w:ascii="Narkisim" w:hAnsi="Narkisim" w:cs="Narkisim"/>
          <w:b/>
          <w:bCs/>
          <w:rtl/>
        </w:rPr>
        <w:t>לח"מ</w:t>
      </w:r>
      <w:r w:rsidRPr="00137AA0">
        <w:rPr>
          <w:rFonts w:ascii="Narkisim" w:hAnsi="Narkisim" w:cs="Narkisim"/>
          <w:rtl/>
        </w:rPr>
        <w:t xml:space="preserve"> (אישות ד יא) הק' [לדברי רש"י] דנימא דרב חסדא כמ"ד אנדרוגינוס בריה, אבל למ"ד דאף אנדרוגינוס ספק ונתמעט משום שהוא זכר משונה. א"כ אף בטומטום נימא קדוש מספק</w:t>
      </w:r>
      <w:r w:rsidRPr="00137AA0">
        <w:rPr>
          <w:rStyle w:val="ac"/>
          <w:rFonts w:ascii="Narkisim" w:hAnsi="Narkisim" w:cs="Narkisim"/>
          <w:rtl/>
        </w:rPr>
        <w:footnoteReference w:id="279"/>
      </w:r>
      <w:r w:rsidRPr="00137AA0">
        <w:rPr>
          <w:rFonts w:ascii="Narkisim" w:hAnsi="Narkisim" w:cs="Narkisim"/>
          <w:rtl/>
        </w:rPr>
        <w:t>. אך מבואר בתוס' דבעי מיעוט נוסף למעט אף טומטום [וע' תוס' (מא: ד"ה ואתי) שהאריכו בזה].</w:t>
      </w:r>
    </w:p>
    <w:p w14:paraId="62582E48"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(ערכין א ה) כת' דאף טומטום פטור, וכן בכל הברייתות (הובאו בסמוך) כת' ה</w:t>
      </w:r>
      <w:r w:rsidRPr="00137AA0">
        <w:rPr>
          <w:rFonts w:ascii="Narkisim" w:hAnsi="Narkisim" w:cs="Narkisim"/>
          <w:b/>
          <w:bCs/>
          <w:rtl/>
        </w:rPr>
        <w:t>רמב"ם</w:t>
      </w:r>
      <w:r w:rsidRPr="00137AA0">
        <w:rPr>
          <w:rFonts w:ascii="Narkisim" w:hAnsi="Narkisim" w:cs="Narkisim"/>
          <w:rtl/>
        </w:rPr>
        <w:t xml:space="preserve"> (איסו"מ ג ג הנ"ל, מעשה"ק טו ח, פסוה"מ ז ד, תמורה א יז) טומטום, ודלא כתי' הגמ' לרב חסדא סמי מכאן טומטום.</w:t>
      </w:r>
    </w:p>
    <w:p w14:paraId="6BF45C2A"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לח"מ</w:t>
      </w:r>
      <w:r w:rsidRPr="00137AA0">
        <w:rPr>
          <w:rFonts w:ascii="Narkisim" w:hAnsi="Narkisim"/>
          <w:rtl/>
        </w:rPr>
        <w:t xml:space="preserve"> (אישות) כת' דבפשוטו משמע שפסק דלא כרב חסדא, כיון דרב חסדא נדחק בכל הברייתות האלו. אך הק' דבהל' בכורות פסק הרמב"ם כרב חסדא. והוכיח שהרמב"ם לא פסק כרב חסדא. ובמהדורה בתרא (שם) תי' שהרמב"ם פסק כרב חסדא היכא דליכא יתורא דקרא, אבל בכל הנך דרשי' דרשא נוספת למעט אף טומטום כיון שאינו זכר ידוע. והגמ' דידן נקטה דלרב חסדא לא מהני אפי' יתורא דקרא, דלא אמרי' דקרא למעוטי ספיקא, ומש"ה צריך לדחוק דסמי טומטום מכל הנך. אבל הרמב"ם ס"ל דנדחה מההלכה, דקי"ל בעלמא דיש מקומות דקרא למעט ספק.</w:t>
      </w:r>
    </w:p>
    <w:p w14:paraId="1880B990" w14:textId="77777777" w:rsidR="009E4895" w:rsidRPr="00137AA0" w:rsidRDefault="00000000" w:rsidP="00137AA0">
      <w:pPr>
        <w:bidi/>
        <w:rPr>
          <w:rFonts w:ascii="Narkisim" w:hAnsi="Narkisim" w:cs="Narkisim"/>
        </w:rPr>
      </w:pPr>
      <w:r w:rsidRPr="00137AA0">
        <w:rPr>
          <w:rFonts w:ascii="Narkisim" w:hAnsi="Narkisim" w:cs="Narkisim"/>
          <w:u w:val="single"/>
          <w:rtl/>
        </w:rPr>
        <w:t>ת"ש וכו' אבל יהא בערך אשה, ת"ל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דלא נתמעט מדין ספק, דליכא ספיקא כלפי שמיא, אלא נתמעט משום דהוה בריה. משמע מדברי רש"י דכוונתו להוכיח דהך ברייתא כמ"ד אנדרוגינוס בריה, דאי ספק אמאי איצטריך קרא למעט</w:t>
      </w:r>
      <w:r w:rsidRPr="00137AA0">
        <w:rPr>
          <w:rStyle w:val="ac"/>
          <w:rFonts w:ascii="Narkisim" w:hAnsi="Narkisim" w:cs="Narkisim"/>
          <w:rtl/>
        </w:rPr>
        <w:footnoteReference w:id="280"/>
      </w:r>
      <w:r w:rsidRPr="00137AA0">
        <w:rPr>
          <w:rFonts w:ascii="Narkisim" w:hAnsi="Narkisim" w:cs="Narkisim"/>
          <w:rtl/>
        </w:rPr>
        <w:t>. [וכדלעיל].</w:t>
      </w:r>
    </w:p>
    <w:p w14:paraId="1D5B77FF"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ראשית ביכורים</w:t>
      </w:r>
      <w:r w:rsidRPr="00137AA0">
        <w:rPr>
          <w:rFonts w:ascii="Narkisim" w:hAnsi="Narkisim"/>
          <w:rtl/>
        </w:rPr>
        <w:t xml:space="preserve"> הק' דטומטום פעמים שהוא זכר פעמים שהוא נקבה, ואיצטריך למעט</w:t>
      </w:r>
      <w:r w:rsidRPr="00137AA0">
        <w:rPr>
          <w:rStyle w:val="ac"/>
          <w:rFonts w:ascii="Narkisim" w:hAnsi="Narkisim"/>
          <w:rtl/>
        </w:rPr>
        <w:footnoteReference w:id="281"/>
      </w:r>
      <w:r w:rsidRPr="00137AA0">
        <w:rPr>
          <w:rFonts w:ascii="Narkisim" w:hAnsi="Narkisim"/>
          <w:rtl/>
        </w:rPr>
        <w:t>. וכת' די"ל דקו' הגמ' דליכא אלא חד מיעוט לטומטום ואנדרוגינוס.</w:t>
      </w:r>
    </w:p>
    <w:p w14:paraId="59172B55" w14:textId="77777777" w:rsidR="009E4895" w:rsidRPr="00137AA0" w:rsidRDefault="00000000" w:rsidP="00137AA0">
      <w:pPr>
        <w:bidi/>
        <w:rPr>
          <w:rFonts w:ascii="Narkisim" w:hAnsi="Narkisim" w:cs="Narkisim"/>
        </w:rPr>
      </w:pPr>
      <w:r w:rsidRPr="00137AA0">
        <w:rPr>
          <w:rFonts w:ascii="Narkisim" w:hAnsi="Narkisim" w:cs="Narkisim"/>
          <w:rtl/>
        </w:rPr>
        <w:t>ו</w:t>
      </w:r>
      <w:r w:rsidRPr="00137AA0">
        <w:rPr>
          <w:rFonts w:ascii="Narkisim" w:hAnsi="Narkisim" w:cs="Narkisim"/>
          <w:b/>
          <w:bCs/>
          <w:rtl/>
        </w:rPr>
        <w:t>תוס</w:t>
      </w:r>
      <w:r w:rsidRPr="00137AA0">
        <w:rPr>
          <w:rFonts w:ascii="Narkisim" w:hAnsi="Narkisim" w:cs="Narkisim"/>
          <w:rtl/>
        </w:rPr>
        <w:t>' (מא:) דנו אמאי איצטריך למעט מערך אשה, ובפשוטו הוא לאפוקי הצד דאנדרוגינוס כנקבה. ועוד דנו התוס' דאף אי הוה זכר, ונתמעט כיון שאינו זכר מבורר, מ"מ לא גרע מערך נקבה</w:t>
      </w:r>
      <w:r w:rsidRPr="00137AA0">
        <w:rPr>
          <w:rStyle w:val="ac"/>
          <w:rFonts w:ascii="Narkisim" w:hAnsi="Narkisim" w:cs="Narkisim"/>
          <w:rtl/>
        </w:rPr>
        <w:footnoteReference w:id="282"/>
      </w:r>
      <w:r w:rsidRPr="00137AA0">
        <w:rPr>
          <w:rFonts w:ascii="Narkisim" w:hAnsi="Narkisim" w:cs="Narkisim"/>
          <w:rtl/>
        </w:rPr>
        <w:t>. [ע"ע שיטמ"ק כאן].</w:t>
      </w:r>
    </w:p>
    <w:p w14:paraId="68E63079" w14:textId="77777777" w:rsidR="009E4895" w:rsidRPr="00137AA0" w:rsidRDefault="00000000" w:rsidP="00137AA0">
      <w:pPr>
        <w:bidi/>
        <w:rPr>
          <w:rFonts w:ascii="Narkisim" w:hAnsi="Narkisim" w:cs="Narkisim"/>
        </w:rPr>
      </w:pPr>
      <w:r w:rsidRPr="00137AA0">
        <w:rPr>
          <w:rFonts w:ascii="Narkisim" w:hAnsi="Narkisim" w:cs="Narkisim"/>
          <w:u w:val="single"/>
          <w:rtl/>
        </w:rPr>
        <w:lastRenderedPageBreak/>
        <w:t>שם.</w:t>
      </w:r>
      <w:r w:rsidRPr="00137AA0">
        <w:rPr>
          <w:rFonts w:ascii="Narkisim" w:hAnsi="Narkisim" w:cs="Narkisim"/>
          <w:rtl/>
        </w:rPr>
        <w:t xml:space="preserve"> ה</w:t>
      </w:r>
      <w:r w:rsidRPr="00137AA0">
        <w:rPr>
          <w:rFonts w:ascii="Narkisim" w:hAnsi="Narkisim" w:cs="Narkisim"/>
          <w:b/>
          <w:bCs/>
          <w:rtl/>
        </w:rPr>
        <w:t>מנח"ח</w:t>
      </w:r>
      <w:r w:rsidRPr="00137AA0">
        <w:rPr>
          <w:rFonts w:ascii="Narkisim" w:hAnsi="Narkisim" w:cs="Narkisim"/>
          <w:rtl/>
        </w:rPr>
        <w:t xml:space="preserve"> (שנ) דן מה הדין כשהעריך הטומטום ונקרע אח"כ ונמצא זכר, האם אמרי' דאיגלאי מילתא דהוא זכר ומתחייב כל הערך. וכת' דנראה דכיון שנתמעט מגזיה"כ שאינו נותן ערך נקבה, ובשעת הנדר לא היה זכר ודאי לא חל הנדר. וכ"כ ה</w:t>
      </w:r>
      <w:r w:rsidRPr="00137AA0">
        <w:rPr>
          <w:rFonts w:ascii="Narkisim" w:hAnsi="Narkisim" w:cs="Narkisim"/>
          <w:b/>
          <w:bCs/>
          <w:rtl/>
        </w:rPr>
        <w:t>שפ"א</w:t>
      </w:r>
      <w:r w:rsidRPr="00137AA0">
        <w:rPr>
          <w:rFonts w:ascii="Narkisim" w:hAnsi="Narkisim" w:cs="Narkisim"/>
          <w:rtl/>
        </w:rPr>
        <w:t xml:space="preserve"> (ערכין ב. וד:).</w:t>
      </w:r>
    </w:p>
    <w:p w14:paraId="61DE6E91" w14:textId="77777777" w:rsidR="009E4895" w:rsidRPr="00137AA0" w:rsidRDefault="00000000" w:rsidP="00137AA0">
      <w:pPr>
        <w:pStyle w:val="a8"/>
        <w:bidi/>
        <w:rPr>
          <w:rFonts w:ascii="Narkisim" w:hAnsi="Narkisim"/>
        </w:rPr>
      </w:pPr>
      <w:r w:rsidRPr="00137AA0">
        <w:rPr>
          <w:rFonts w:ascii="Narkisim" w:hAnsi="Narkisim"/>
          <w:rtl/>
        </w:rPr>
        <w:t>ועד"ז כת' ה</w:t>
      </w:r>
      <w:r w:rsidRPr="00137AA0">
        <w:rPr>
          <w:rFonts w:ascii="Narkisim" w:hAnsi="Narkisim"/>
          <w:b/>
          <w:bCs/>
          <w:rtl/>
        </w:rPr>
        <w:t>מנח"ח</w:t>
      </w:r>
      <w:r w:rsidRPr="00137AA0">
        <w:rPr>
          <w:rFonts w:ascii="Narkisim" w:hAnsi="Narkisim"/>
          <w:rtl/>
        </w:rPr>
        <w:t xml:space="preserve"> (קכג) בטומטום שראה לובן או אודם ונכנס למקדש ואח"כ נקרע, כיון דגזיה"כ שהוא טהור אינו מטמא. וע"ע ערול"נ (נדה כח.).</w:t>
      </w:r>
    </w:p>
    <w:p w14:paraId="2D449DFF" w14:textId="77777777" w:rsidR="009E4895" w:rsidRPr="00137AA0" w:rsidRDefault="00000000" w:rsidP="00137AA0">
      <w:pPr>
        <w:bidi/>
        <w:rPr>
          <w:rFonts w:ascii="Narkisim" w:hAnsi="Narkisim" w:cs="Narkisim"/>
        </w:rPr>
      </w:pPr>
      <w:r w:rsidRPr="00137AA0">
        <w:rPr>
          <w:rFonts w:ascii="Narkisim" w:hAnsi="Narkisim" w:cs="Narkisim"/>
          <w:u w:val="single"/>
          <w:rtl/>
        </w:rPr>
        <w:t>ת"ש הנעבד וכו' וטומטום ואנדרוגינוס כולן מטמאין בגדים אבית הבליעה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בקרבן עופות. [דבעופות נאמר טומאת בית הבליעה]. פרש"י דבריה הוא. ואף דבעופות אין חילוק בין זכר לנקיבה, יש מיעוט למעט בריה. ור"א פליג.</w:t>
      </w:r>
    </w:p>
    <w:p w14:paraId="3C6E1A00" w14:textId="77777777" w:rsidR="009E4895" w:rsidRPr="00137AA0" w:rsidRDefault="00000000" w:rsidP="00137AA0">
      <w:pPr>
        <w:pStyle w:val="a7"/>
        <w:bidi/>
        <w:rPr>
          <w:rFonts w:ascii="Narkisim" w:hAnsi="Narkisim"/>
        </w:rPr>
      </w:pPr>
      <w:r w:rsidRPr="00137AA0">
        <w:rPr>
          <w:rFonts w:ascii="Narkisim" w:hAnsi="Narkisim"/>
          <w:rtl/>
        </w:rPr>
        <w:t>וב</w:t>
      </w:r>
      <w:r w:rsidRPr="00137AA0">
        <w:rPr>
          <w:rFonts w:ascii="Narkisim" w:hAnsi="Narkisim"/>
          <w:b/>
          <w:bCs/>
          <w:rtl/>
        </w:rPr>
        <w:t>חי' בית מאיר</w:t>
      </w:r>
      <w:r w:rsidRPr="00137AA0">
        <w:rPr>
          <w:rFonts w:ascii="Narkisim" w:hAnsi="Narkisim"/>
          <w:rtl/>
        </w:rPr>
        <w:t xml:space="preserve"> תמה היכן נתמעט, מה בכך שהוא בריה שאינו לא זכר ולא נקיבה, סוף סוף שמו עליו תור או בן יונה.</w:t>
      </w:r>
    </w:p>
    <w:p w14:paraId="66E84E16" w14:textId="77777777" w:rsidR="009E4895" w:rsidRPr="00137AA0" w:rsidRDefault="00000000" w:rsidP="00137AA0">
      <w:pPr>
        <w:pStyle w:val="a8"/>
        <w:bidi/>
        <w:rPr>
          <w:rFonts w:ascii="Narkisim" w:hAnsi="Narkisim"/>
        </w:rPr>
      </w:pPr>
      <w:r w:rsidRPr="00137AA0">
        <w:rPr>
          <w:rFonts w:ascii="Narkisim" w:hAnsi="Narkisim"/>
          <w:rtl/>
        </w:rPr>
        <w:t>והעלה צד דכיון דבריה הוא אף אינו בכלל תור או בן יונה. אך הק' א"כ נימא דאינו בכלל שור ושה וכשב ועז, ולעיל (מא:) מבואר דלרבנן בתראי איצטריך ב' קראי למעוטי, ולא אמרי' דאין שמו עליו דשור ושה וכשב ועז. ודוחק לומר דהתם אליבא דר"א דפליג בעופות. חדא דדוחק להעמידרב סתמא דברייתא כר"א. ותו דמר"א משמע דדוקא בעופות, אבל בבהמה לא פליג.</w:t>
      </w:r>
    </w:p>
    <w:p w14:paraId="790884E5"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גר"ח</w:t>
      </w:r>
      <w:r w:rsidRPr="00137AA0">
        <w:rPr>
          <w:rFonts w:ascii="Narkisim" w:hAnsi="Narkisim" w:cs="Narkisim"/>
          <w:rtl/>
        </w:rPr>
        <w:t xml:space="preserve"> (סטנסל) חקר בגדר הא דטומטום ואנדרוגינוס נתמעטו, האם הוכשרו רק ב' מינים, או זכר או נקבה. וכל אחד כשר בשמו המיוחד לו, וטומטום ואנדרוגינוס כיון שהם ספק לאו שם זכר ונקבה עליהם, ופסולים משום שאינם זכר ונקבה ודאים הצריך לקרבן. או שיש פסלות מיוחד בטומטום ואנדרוגינוס, אף שאין חילוק בין זכר לנקבה. דזה גופא שהם בספק הוא פוסל. ונפק"מ שלטעם זה פוסל אף בעוף שאין חילוק בין זכר לנקבה</w:t>
      </w:r>
      <w:r w:rsidRPr="00137AA0">
        <w:rPr>
          <w:rStyle w:val="ac"/>
          <w:rFonts w:ascii="Narkisim" w:hAnsi="Narkisim" w:cs="Narkisim"/>
          <w:rtl/>
        </w:rPr>
        <w:footnoteReference w:id="283"/>
      </w:r>
      <w:r w:rsidRPr="00137AA0">
        <w:rPr>
          <w:rFonts w:ascii="Narkisim" w:hAnsi="Narkisim" w:cs="Narkisim"/>
          <w:rtl/>
        </w:rPr>
        <w:t>.</w:t>
      </w:r>
    </w:p>
    <w:p w14:paraId="56DF3C67" w14:textId="77777777" w:rsidR="009E4895" w:rsidRPr="00137AA0" w:rsidRDefault="00000000" w:rsidP="00137AA0">
      <w:pPr>
        <w:pStyle w:val="a7"/>
        <w:bidi/>
        <w:rPr>
          <w:rFonts w:ascii="Narkisim" w:hAnsi="Narkisim"/>
        </w:rPr>
      </w:pPr>
      <w:r w:rsidRPr="00137AA0">
        <w:rPr>
          <w:rFonts w:ascii="Narkisim" w:hAnsi="Narkisim"/>
          <w:rtl/>
        </w:rPr>
        <w:t>והגר"ח כת' דבחקירה זו יש לתלות הנידון בסוגיין של טומטום, דאם הפסול משום חסרון שם ומין זכר ונקבה, הרי טומטום ליכא חסרון זה. שהרי אם נקרע ונמצא זכר או נקבה הרי הם בכשרותם. אלא [מאן דפליג על רב חסדא] ס"ל שיש פסול במה שלא ידעינן אי זכר או נקבה. ומטעם שהוא בספק הוי פסלות למזבח גם בטומטום. ודייק דהגמ' כאן לא מק' על רב חסדא מדברי רבנן דפסלי אף בעוף. דרב חסדא יכול לסבור רק מדברי ר"א שמכשיר בעוף [דס"ל שהספק מצד עצמו אינו פוסל], ובדברי ר"א הוא דסמינהו הגמ' לטומטום מהברייתא. אבל הרמב"ם פוסק כרבנן דגם בעוף שייך פסול טומטום ואנדרוגינוס, הרי דמה שהוא ספק זהו גופא הוי פסלות למזבח. ושייך פסול זה גם בטומטום, ומטעם זה לא פסק כרב חסדא גבי קרבנות ולא סמינהו הרמב"ם מהברייתות.</w:t>
      </w:r>
    </w:p>
    <w:p w14:paraId="4D1D14F5" w14:textId="77777777" w:rsidR="009E4895" w:rsidRPr="00137AA0" w:rsidRDefault="00000000" w:rsidP="00137AA0">
      <w:pPr>
        <w:pStyle w:val="a8"/>
        <w:bidi/>
        <w:rPr>
          <w:rFonts w:ascii="Narkisim" w:hAnsi="Narkisim"/>
        </w:rPr>
      </w:pPr>
      <w:r w:rsidRPr="00137AA0">
        <w:rPr>
          <w:rFonts w:ascii="Narkisim" w:hAnsi="Narkisim"/>
          <w:rtl/>
        </w:rPr>
        <w:t>אך הקשה דעדיין ק' מה דלא סמינהו הרמב"ם לטומטום גבי דינא דערכין, אלא פסק (ערכין א ה) טומטום ואנדרוגינוס אין להם ערך. והלא ממנ"פ הוא זכר או נקבה, ובערכין לא שייך פסלות מחמת הספק, ואמאי אין לו ערך, וצ"ע.</w:t>
      </w:r>
    </w:p>
    <w:p w14:paraId="6FB9D72A"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 xml:space="preserve">לח"מ </w:t>
      </w:r>
      <w:r w:rsidRPr="00137AA0">
        <w:rPr>
          <w:rFonts w:ascii="Narkisim" w:hAnsi="Narkisim" w:cs="Narkisim"/>
          <w:rtl/>
        </w:rPr>
        <w:t>(איסו"מ ג ג) כת' דטומטום ואנדרוגינוס פסלי אפי' בעוף, וכמחוסר אבר. וזהו שכת' הרמב"ם אין לך מום גדול מזה.</w:t>
      </w:r>
    </w:p>
    <w:p w14:paraId="47805022" w14:textId="77777777" w:rsidR="009E4895" w:rsidRPr="00137AA0" w:rsidRDefault="00000000" w:rsidP="00137AA0">
      <w:pPr>
        <w:pStyle w:val="aa"/>
        <w:bidi/>
        <w:rPr>
          <w:rFonts w:ascii="Narkisim" w:hAnsi="Narkisim"/>
        </w:rPr>
      </w:pPr>
      <w:r w:rsidRPr="00137AA0">
        <w:rPr>
          <w:rFonts w:ascii="Narkisim" w:hAnsi="Narkisim"/>
          <w:u w:val="single"/>
          <w:rtl/>
        </w:rPr>
        <w:t>תוד"ה טומטום ואנדרוגינוס</w:t>
      </w:r>
      <w:r w:rsidRPr="00137AA0">
        <w:rPr>
          <w:rFonts w:ascii="Narkisim" w:hAnsi="Narkisim"/>
          <w:rtl/>
        </w:rPr>
        <w:t>. ה"ה דלהקרבה נמי כשרים וכו'. ו</w:t>
      </w:r>
      <w:r w:rsidRPr="00137AA0">
        <w:rPr>
          <w:rFonts w:ascii="Narkisim" w:hAnsi="Narkisim"/>
          <w:b/>
          <w:bCs/>
          <w:rtl/>
        </w:rPr>
        <w:t>תוס'</w:t>
      </w:r>
      <w:r w:rsidRPr="00137AA0">
        <w:rPr>
          <w:rFonts w:ascii="Narkisim" w:hAnsi="Narkisim"/>
          <w:rtl/>
        </w:rPr>
        <w:t xml:space="preserve"> </w:t>
      </w:r>
      <w:r w:rsidRPr="00137AA0">
        <w:rPr>
          <w:rFonts w:ascii="Narkisim" w:hAnsi="Narkisim"/>
          <w:b/>
          <w:bCs/>
          <w:rtl/>
        </w:rPr>
        <w:t>יבמות</w:t>
      </w:r>
      <w:r w:rsidRPr="00137AA0">
        <w:rPr>
          <w:rFonts w:ascii="Narkisim" w:hAnsi="Narkisim"/>
          <w:rtl/>
        </w:rPr>
        <w:t xml:space="preserve"> (פג: ד"ה ר' אליעזר, והתו"ח בשיטמ"ק כאן) כת' או שמא מדרבנן אסורים להקרבה.</w:t>
      </w:r>
    </w:p>
    <w:p w14:paraId="208EF528" w14:textId="77777777" w:rsidR="009E4895" w:rsidRPr="00137AA0" w:rsidRDefault="00000000" w:rsidP="00137AA0">
      <w:pPr>
        <w:bidi/>
        <w:rPr>
          <w:rFonts w:ascii="Narkisim" w:hAnsi="Narkisim" w:cs="Narkisim"/>
        </w:rPr>
      </w:pPr>
      <w:r w:rsidRPr="00137AA0">
        <w:rPr>
          <w:rFonts w:ascii="Narkisim" w:hAnsi="Narkisim" w:cs="Narkisim"/>
          <w:u w:val="single"/>
          <w:rtl/>
        </w:rPr>
        <w:t>ועייל יתום</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דמי להנך פסולין משעה שנולדו. א"כ לא משכח"ל בהו קדושה. אבל שאר פסולים היכא שנתקדש ואח"כ נפסל יש בו קדושת הגוף. וה</w:t>
      </w:r>
      <w:r w:rsidRPr="00137AA0">
        <w:rPr>
          <w:rFonts w:ascii="Narkisim" w:hAnsi="Narkisim" w:cs="Narkisim"/>
          <w:b/>
          <w:bCs/>
          <w:rtl/>
        </w:rPr>
        <w:t>שיטמ"ק</w:t>
      </w:r>
      <w:r w:rsidRPr="00137AA0">
        <w:rPr>
          <w:rFonts w:ascii="Narkisim" w:hAnsi="Narkisim" w:cs="Narkisim"/>
          <w:rtl/>
        </w:rPr>
        <w:t xml:space="preserve"> (תמורה יז.) כת' שהגמ' מדמה יתום, משום דהוי מפורסם כיוצא דופן.</w:t>
      </w:r>
    </w:p>
    <w:p w14:paraId="275FB9FA" w14:textId="77777777" w:rsidR="009E4895" w:rsidRPr="00137AA0" w:rsidRDefault="00000000" w:rsidP="00137AA0">
      <w:pPr>
        <w:pStyle w:val="a8"/>
        <w:bidi/>
        <w:rPr>
          <w:rFonts w:ascii="Narkisim" w:hAnsi="Narkisim"/>
        </w:rPr>
      </w:pPr>
      <w:r w:rsidRPr="00137AA0">
        <w:rPr>
          <w:rFonts w:ascii="Narkisim" w:hAnsi="Narkisim"/>
          <w:rtl/>
        </w:rPr>
        <w:t>דאמרי' (שם) דיש קדושה בבעל מום משום שבמינו קרב. ותוס' (שם) פי' אבל טומטום ואנדרוגינוס הוה בריות משונות, וכאילו לא קרב במינו. וכן יוצא דופן תהי בה אינשי</w:t>
      </w:r>
      <w:r w:rsidRPr="00137AA0">
        <w:rPr>
          <w:rStyle w:val="ac"/>
          <w:rFonts w:ascii="Narkisim" w:hAnsi="Narkisim"/>
          <w:rtl/>
        </w:rPr>
        <w:footnoteReference w:id="284"/>
      </w:r>
      <w:r w:rsidRPr="00137AA0">
        <w:rPr>
          <w:rFonts w:ascii="Narkisim" w:hAnsi="Narkisim"/>
          <w:rtl/>
        </w:rPr>
        <w:t xml:space="preserve">, וכאילו לא קרב במינו. וכן כלאים משונה. </w:t>
      </w:r>
      <w:r w:rsidRPr="00137AA0">
        <w:rPr>
          <w:rFonts w:ascii="Narkisim" w:hAnsi="Narkisim"/>
          <w:rtl/>
        </w:rPr>
        <w:lastRenderedPageBreak/>
        <w:t>והשיטמ"ק הוסיף דאף יתום משום דהוי מפורסם כיוצא דופן. וציין לסוגיין.</w:t>
      </w:r>
    </w:p>
    <w:p w14:paraId="1E6E7960" w14:textId="77777777" w:rsidR="009E4895" w:rsidRPr="00137AA0" w:rsidRDefault="00000000" w:rsidP="00137AA0">
      <w:pPr>
        <w:pStyle w:val="aa"/>
        <w:bidi/>
        <w:rPr>
          <w:rFonts w:ascii="Narkisim" w:hAnsi="Narkisim"/>
        </w:rPr>
      </w:pPr>
      <w:r w:rsidRPr="00137AA0">
        <w:rPr>
          <w:rFonts w:ascii="Narkisim" w:hAnsi="Narkisim"/>
          <w:rtl/>
        </w:rPr>
        <w:t>ו</w:t>
      </w:r>
      <w:r w:rsidRPr="00137AA0">
        <w:rPr>
          <w:rFonts w:ascii="Narkisim" w:hAnsi="Narkisim"/>
          <w:b/>
          <w:bCs/>
          <w:rtl/>
        </w:rPr>
        <w:t>תו"ח</w:t>
      </w:r>
      <w:r w:rsidRPr="00137AA0">
        <w:rPr>
          <w:rFonts w:ascii="Narkisim" w:hAnsi="Narkisim"/>
          <w:rtl/>
        </w:rPr>
        <w:t xml:space="preserve"> (בשיטמ"ק) הק' לשאר אמוראים [דפליגי אדרב חסדא, וס"ל דקתני טומטום] אמאי לא חשיב נמי יתום. וכת' די"ל דתנא ושייר. מיהו צע"ק דמאי שייר דהאי שייר.</w:t>
      </w:r>
    </w:p>
    <w:p w14:paraId="0F330B47" w14:textId="77777777" w:rsidR="009E4895" w:rsidRPr="00137AA0" w:rsidRDefault="00000000" w:rsidP="00137AA0">
      <w:pPr>
        <w:pStyle w:val="3"/>
        <w:bidi/>
        <w:rPr>
          <w:rFonts w:ascii="Narkisim" w:hAnsi="Narkisim"/>
        </w:rPr>
      </w:pPr>
      <w:r w:rsidRPr="00137AA0">
        <w:rPr>
          <w:rFonts w:ascii="Narkisim" w:hAnsi="Narkisim"/>
          <w:rtl/>
        </w:rPr>
        <w:t>דף מב:</w:t>
      </w:r>
    </w:p>
    <w:p w14:paraId="34446D7F" w14:textId="77777777" w:rsidR="009E4895" w:rsidRPr="00137AA0" w:rsidRDefault="00000000" w:rsidP="00137AA0">
      <w:pPr>
        <w:bidi/>
        <w:rPr>
          <w:rFonts w:ascii="Narkisim" w:hAnsi="Narkisim" w:cs="Narkisim"/>
        </w:rPr>
      </w:pPr>
      <w:r w:rsidRPr="00137AA0">
        <w:rPr>
          <w:rFonts w:ascii="Narkisim" w:hAnsi="Narkisim" w:cs="Narkisim"/>
          <w:u w:val="single"/>
          <w:rtl/>
        </w:rPr>
        <w:t>כי פליגי במטיל מים במקום נקבות, מר סבר חיישינן שמא נהפכה וכו'</w:t>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(בכורות ב ה) כת' דטומטום הוא ספק בכור ויאכל במומו לבעליו, בין שהטיל מים ממקום זכרות בין שהטיל ממקום נקבות</w:t>
      </w:r>
      <w:r w:rsidRPr="00137AA0">
        <w:rPr>
          <w:rStyle w:val="ac"/>
          <w:rFonts w:ascii="Narkisim" w:hAnsi="Narkisim" w:cs="Narkisim"/>
          <w:rtl/>
        </w:rPr>
        <w:footnoteReference w:id="285"/>
      </w:r>
      <w:r w:rsidRPr="00137AA0">
        <w:rPr>
          <w:rFonts w:ascii="Narkisim" w:hAnsi="Narkisim" w:cs="Narkisim"/>
          <w:rtl/>
        </w:rPr>
        <w:t>. [אך יש גירסא ברמב"ם דקאי אאנדרוגינוס. והכס"מ כתב שהוא ט"ס</w:t>
      </w:r>
      <w:r w:rsidRPr="00137AA0">
        <w:rPr>
          <w:rStyle w:val="ac"/>
          <w:rFonts w:ascii="Narkisim" w:hAnsi="Narkisim" w:cs="Narkisim"/>
          <w:rtl/>
        </w:rPr>
        <w:footnoteReference w:id="286"/>
      </w:r>
      <w:r w:rsidRPr="00137AA0">
        <w:rPr>
          <w:rFonts w:ascii="Narkisim" w:hAnsi="Narkisim" w:cs="Narkisim"/>
          <w:rtl/>
        </w:rPr>
        <w:t>].</w:t>
      </w:r>
    </w:p>
    <w:p w14:paraId="40297EA6"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כס"מ</w:t>
      </w:r>
      <w:r w:rsidRPr="00137AA0">
        <w:rPr>
          <w:rFonts w:ascii="Narkisim" w:hAnsi="Narkisim"/>
          <w:rtl/>
        </w:rPr>
        <w:t xml:space="preserve"> כת' שהרמב"ם פסק כרב חסדא שלא חילק בזה. אך שוב הק' דבסוגיין מבואר דהיינו דוקא מטיל מים במקום נקבות, אבל במקום זכרות [דלא שייך 'נתהפכה'] ודאי הוה זכר. וכת' דמ"מ הרמב"ם דייק שרב חסדא לא חילק בזה, משמע דס"ל דבכל אופן הוה ספק</w:t>
      </w:r>
      <w:r w:rsidRPr="00137AA0">
        <w:rPr>
          <w:rStyle w:val="ac"/>
          <w:rFonts w:ascii="Narkisim" w:hAnsi="Narkisim"/>
          <w:rtl/>
        </w:rPr>
        <w:footnoteReference w:id="287"/>
      </w:r>
      <w:r w:rsidRPr="00137AA0">
        <w:rPr>
          <w:rFonts w:ascii="Narkisim" w:hAnsi="Narkisim"/>
          <w:rtl/>
        </w:rPr>
        <w:t>. ו</w:t>
      </w:r>
      <w:r w:rsidRPr="00137AA0">
        <w:rPr>
          <w:rFonts w:ascii="Narkisim" w:hAnsi="Narkisim"/>
          <w:b/>
          <w:bCs/>
          <w:rtl/>
        </w:rPr>
        <w:t>מהר"י קורקוס</w:t>
      </w:r>
      <w:r w:rsidRPr="00137AA0">
        <w:rPr>
          <w:rFonts w:ascii="Narkisim" w:hAnsi="Narkisim"/>
          <w:rtl/>
        </w:rPr>
        <w:t xml:space="preserve"> כת' דאפשר שיש לו סוגיא על מה לסמוך דהוה ספק בכל אופן</w:t>
      </w:r>
      <w:r w:rsidRPr="00137AA0">
        <w:rPr>
          <w:rStyle w:val="ac"/>
          <w:rFonts w:ascii="Narkisim" w:hAnsi="Narkisim"/>
          <w:rtl/>
        </w:rPr>
        <w:footnoteReference w:id="288"/>
      </w:r>
      <w:r w:rsidRPr="00137AA0">
        <w:rPr>
          <w:rFonts w:ascii="Narkisim" w:hAnsi="Narkisim"/>
          <w:rtl/>
        </w:rPr>
        <w:t>.</w:t>
      </w:r>
    </w:p>
    <w:p w14:paraId="12EC7429"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מרכבת המשנה</w:t>
      </w:r>
      <w:r w:rsidRPr="00137AA0">
        <w:rPr>
          <w:rFonts w:ascii="Narkisim" w:hAnsi="Narkisim"/>
          <w:rtl/>
        </w:rPr>
        <w:t xml:space="preserve"> (אישות ד יא) כת' דסוגיין כמ"ד דטומטום הוא ספק, ומש"ה היכא שמטיל מים מהני לברר הספק. אבל הרמב"ם סבר דגזיה"כ לדונו כבריה לכמה דיני התורה, הילכך לא מהני ההוכחה ממטיל מים</w:t>
      </w:r>
      <w:r w:rsidRPr="00137AA0">
        <w:rPr>
          <w:rStyle w:val="ac"/>
          <w:rFonts w:ascii="Narkisim" w:hAnsi="Narkisim"/>
          <w:rtl/>
        </w:rPr>
        <w:footnoteReference w:id="289"/>
      </w:r>
      <w:r w:rsidRPr="00137AA0">
        <w:rPr>
          <w:rFonts w:ascii="Narkisim" w:hAnsi="Narkisim"/>
          <w:rtl/>
        </w:rPr>
        <w:t>. ואף הא דנחשב 'מום קבוע' לר' ישמעאל הוה מחמת שהוא זכר משונה. וגזיה"כ להחשב כבעל מום, ואף באופן שיש הוכחה ע"י שמטיל מים.</w:t>
      </w:r>
    </w:p>
    <w:p w14:paraId="1430F1CF" w14:textId="77777777" w:rsidR="009E4895" w:rsidRPr="00137AA0" w:rsidRDefault="00000000" w:rsidP="00137AA0">
      <w:pPr>
        <w:bidi/>
        <w:rPr>
          <w:rFonts w:ascii="Narkisim" w:hAnsi="Narkisim" w:cs="Narkisim"/>
        </w:rPr>
      </w:pPr>
      <w:r w:rsidRPr="00137AA0">
        <w:rPr>
          <w:rFonts w:ascii="Narkisim" w:hAnsi="Narkisim" w:cs="Narkisim"/>
          <w:u w:val="single"/>
          <w:rtl/>
        </w:rPr>
        <w:t>מאן שביק תרי ועביד כחד</w:t>
      </w:r>
      <w:r w:rsidRPr="00137AA0">
        <w:rPr>
          <w:rFonts w:ascii="Narkisim" w:hAnsi="Narkisim" w:cs="Narkisim"/>
          <w:rtl/>
        </w:rPr>
        <w:t>. ור' יוחנן ס"ל דהלכה כת"ק ור' ישמעאל דלא כרבנן בתראי.</w:t>
      </w:r>
    </w:p>
    <w:p w14:paraId="34B94C6B"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רש"ש</w:t>
      </w:r>
      <w:r w:rsidRPr="00137AA0">
        <w:rPr>
          <w:rFonts w:ascii="Narkisim" w:hAnsi="Narkisim"/>
          <w:rtl/>
        </w:rPr>
        <w:t xml:space="preserve"> דייק דדוקא משום דהוה תרי, אבל ת"ק נגד חכמים בתראי אינו תימה. וציין למש"כ (ע"ז ו:) אי יש כלל במח' ת"ק וחכמים.</w:t>
      </w:r>
    </w:p>
    <w:p w14:paraId="43B583E1" w14:textId="77777777" w:rsidR="009E4895" w:rsidRPr="00137AA0" w:rsidRDefault="00000000" w:rsidP="00137AA0">
      <w:pPr>
        <w:bidi/>
        <w:rPr>
          <w:rFonts w:ascii="Narkisim" w:hAnsi="Narkisim" w:cs="Narkisim"/>
        </w:rPr>
      </w:pPr>
      <w:r w:rsidRPr="00137AA0">
        <w:rPr>
          <w:rFonts w:ascii="Narkisim" w:hAnsi="Narkisim" w:cs="Narkisim"/>
          <w:u w:val="single"/>
          <w:rtl/>
        </w:rPr>
        <w:t>אפי' תימא רבנן, הואיל ואישתני אישתני וכו'</w:t>
      </w:r>
      <w:r w:rsidRPr="00137AA0">
        <w:rPr>
          <w:rFonts w:ascii="Narkisim" w:hAnsi="Narkisim" w:cs="Narkisim"/>
          <w:rtl/>
        </w:rPr>
        <w:t>. ה</w:t>
      </w:r>
      <w:r w:rsidRPr="00137AA0">
        <w:rPr>
          <w:rFonts w:ascii="Narkisim" w:hAnsi="Narkisim" w:cs="Narkisim"/>
          <w:b/>
          <w:bCs/>
          <w:rtl/>
        </w:rPr>
        <w:t>אחרונים</w:t>
      </w:r>
      <w:r w:rsidRPr="00137AA0">
        <w:rPr>
          <w:rFonts w:ascii="Narkisim" w:hAnsi="Narkisim" w:cs="Narkisim"/>
          <w:rtl/>
        </w:rPr>
        <w:t xml:space="preserve"> (בכ"מ) הביאו כלל זה דכל היכא שיצא מכלל הרגיל בדבר א', שוב יש לנו לחוש למיעוט. ושמא נשתנה אף במידי אחריני</w:t>
      </w:r>
      <w:r w:rsidRPr="00137AA0">
        <w:rPr>
          <w:rStyle w:val="ac"/>
          <w:rFonts w:ascii="Narkisim" w:hAnsi="Narkisim" w:cs="Narkisim"/>
          <w:rtl/>
        </w:rPr>
        <w:footnoteReference w:id="290"/>
      </w:r>
      <w:r w:rsidRPr="00137AA0">
        <w:rPr>
          <w:rFonts w:ascii="Narkisim" w:hAnsi="Narkisim" w:cs="Narkisim"/>
          <w:rtl/>
        </w:rPr>
        <w:t>.</w:t>
      </w:r>
    </w:p>
    <w:p w14:paraId="259134DE"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אחרונים</w:t>
      </w:r>
      <w:r w:rsidRPr="00137AA0">
        <w:rPr>
          <w:rFonts w:ascii="Narkisim" w:hAnsi="Narkisim"/>
          <w:rtl/>
        </w:rPr>
        <w:t xml:space="preserve"> (בית אפרים טריפות הריאה ב כללי חזקה יט) הביאו מכאן מקור לדברי ה</w:t>
      </w:r>
      <w:r w:rsidRPr="00137AA0">
        <w:rPr>
          <w:rFonts w:ascii="Narkisim" w:hAnsi="Narkisim"/>
          <w:b/>
          <w:bCs/>
          <w:rtl/>
        </w:rPr>
        <w:t>תבו"ש</w:t>
      </w:r>
      <w:r w:rsidRPr="00137AA0">
        <w:rPr>
          <w:rFonts w:ascii="Narkisim" w:hAnsi="Narkisim"/>
          <w:rtl/>
        </w:rPr>
        <w:t xml:space="preserve"> (כט) דהיכא דיש ריעותא [כגון מים במוח] יש לנו לחוש שמא היא טריפה, כיון שיצאת מכלל רוב בהמות שאין בהם ריעותא</w:t>
      </w:r>
      <w:r w:rsidRPr="00137AA0">
        <w:rPr>
          <w:rStyle w:val="ac"/>
          <w:rFonts w:ascii="Narkisim" w:hAnsi="Narkisim"/>
          <w:rtl/>
        </w:rPr>
        <w:footnoteReference w:id="291"/>
      </w:r>
      <w:r w:rsidRPr="00137AA0">
        <w:rPr>
          <w:rFonts w:ascii="Narkisim" w:hAnsi="Narkisim"/>
          <w:rtl/>
        </w:rPr>
        <w:t>. אמנם האחרונים נקטו דהיינו דוקא היכא שיש צד שייכות בין הצדדים.</w:t>
      </w:r>
    </w:p>
    <w:p w14:paraId="4EA5F23A" w14:textId="77777777" w:rsidR="009E4895" w:rsidRPr="00137AA0" w:rsidRDefault="00000000" w:rsidP="00137AA0">
      <w:pPr>
        <w:bidi/>
        <w:rPr>
          <w:rFonts w:ascii="Narkisim" w:hAnsi="Narkisim" w:cs="Narkisim"/>
        </w:rPr>
      </w:pPr>
      <w:r w:rsidRPr="00137AA0">
        <w:rPr>
          <w:rFonts w:ascii="Narkisim" w:hAnsi="Narkisim" w:cs="Narkisim"/>
          <w:rtl/>
        </w:rPr>
        <w:t>ה</w:t>
      </w:r>
      <w:r w:rsidRPr="00137AA0">
        <w:rPr>
          <w:rFonts w:ascii="Narkisim" w:hAnsi="Narkisim" w:cs="Narkisim"/>
          <w:b/>
          <w:bCs/>
          <w:rtl/>
        </w:rPr>
        <w:t xml:space="preserve">רמב"ן </w:t>
      </w:r>
      <w:r w:rsidRPr="00137AA0">
        <w:rPr>
          <w:rFonts w:ascii="Narkisim" w:hAnsi="Narkisim" w:cs="Narkisim"/>
          <w:rtl/>
        </w:rPr>
        <w:t>וה</w:t>
      </w:r>
      <w:r w:rsidRPr="00137AA0">
        <w:rPr>
          <w:rFonts w:ascii="Narkisim" w:hAnsi="Narkisim" w:cs="Narkisim"/>
          <w:b/>
          <w:bCs/>
          <w:rtl/>
        </w:rPr>
        <w:t>רא"ש</w:t>
      </w:r>
      <w:r w:rsidRPr="00137AA0">
        <w:rPr>
          <w:rFonts w:ascii="Narkisim" w:hAnsi="Narkisim" w:cs="Narkisim"/>
          <w:rtl/>
        </w:rPr>
        <w:t xml:space="preserve"> (ח) כת' דהכי מסקנא דשמעתין דלכולי עלמא אמרי כיון דאישתני אישתני, וכן הלכתא. אבל הרמב"ם (בהל' יבום ע' בסמוך) בפשוטו לא פסק סברא זו.</w:t>
      </w:r>
    </w:p>
    <w:p w14:paraId="4F4A8325" w14:textId="77777777" w:rsidR="009E4895" w:rsidRPr="00137AA0" w:rsidRDefault="00000000" w:rsidP="00137AA0">
      <w:pPr>
        <w:bidi/>
        <w:rPr>
          <w:rFonts w:ascii="Narkisim" w:hAnsi="Narkisim" w:cs="Narkisim"/>
        </w:rPr>
      </w:pPr>
      <w:r w:rsidRPr="00137AA0">
        <w:rPr>
          <w:rFonts w:ascii="Narkisim" w:hAnsi="Narkisim" w:cs="Narkisim"/>
          <w:u w:val="single"/>
          <w:rtl/>
        </w:rPr>
        <w:t>רש"י ד"ה הואיל</w:t>
      </w:r>
      <w:r w:rsidRPr="00137AA0">
        <w:rPr>
          <w:rFonts w:ascii="Narkisim" w:hAnsi="Narkisim" w:cs="Narkisim"/>
          <w:rtl/>
        </w:rPr>
        <w:t>. במטיל מים במקום זכרות וכו' ובמקדש נמי לא חזי להקרבה דנראה כבעל מום וכו'. [משמע דמדרבנן נחשב כמו מום]. וה</w:t>
      </w:r>
      <w:r w:rsidRPr="00137AA0">
        <w:rPr>
          <w:rFonts w:ascii="Narkisim" w:hAnsi="Narkisim" w:cs="Narkisim"/>
          <w:b/>
          <w:bCs/>
          <w:rtl/>
        </w:rPr>
        <w:t>שיטמ"ק</w:t>
      </w:r>
      <w:r w:rsidRPr="00137AA0">
        <w:rPr>
          <w:rFonts w:ascii="Narkisim" w:hAnsi="Narkisim" w:cs="Narkisim"/>
          <w:rtl/>
        </w:rPr>
        <w:t xml:space="preserve"> (תו"ח) הק' דלעיל משמע דבמטיל מים במקום זכרות לא ממעטינן ליה כלל, וראוי להקרבה. וכת' שהמשנה איירי במטיל מים במקום נקבות, וקדוש מספק לת"ק דמתני' דחיישינן שמא נהפכה זכרותו. ורשב"ל קאי רק בדעת רבנן בתראי, דרבנן בתראי סברי כר"ש בן יהודה [דלא חייש לאישתני], ולכך הורה ר' אלעאי דהוו חולין.</w:t>
      </w:r>
    </w:p>
    <w:p w14:paraId="789607BE" w14:textId="77777777" w:rsidR="009E4895" w:rsidRPr="00137AA0" w:rsidRDefault="00000000" w:rsidP="00137AA0">
      <w:pPr>
        <w:bidi/>
        <w:rPr>
          <w:rFonts w:ascii="Narkisim" w:hAnsi="Narkisim" w:cs="Narkisim"/>
        </w:rPr>
      </w:pPr>
      <w:r w:rsidRPr="00137AA0">
        <w:rPr>
          <w:rFonts w:ascii="Narkisim" w:hAnsi="Narkisim" w:cs="Narkisim"/>
          <w:u w:val="single"/>
          <w:rtl/>
        </w:rPr>
        <w:t>לימא אישתני ולא אישתני תנאי וכו' ותניא אידך וכו' לא מתייבמת וכו'</w:t>
      </w:r>
      <w:r w:rsidRPr="00137AA0">
        <w:rPr>
          <w:rFonts w:ascii="Narkisim" w:hAnsi="Narkisim" w:cs="Narkisim"/>
          <w:rtl/>
        </w:rPr>
        <w:t xml:space="preserve">. דחוששין שמא הטומטום הוא סריס, וס"ד דהוה משום סברת אישתני. [ומבואר בסוגיין דטומטום שנקרע </w:t>
      </w:r>
      <w:r w:rsidRPr="00137AA0">
        <w:rPr>
          <w:rFonts w:ascii="Narkisim" w:hAnsi="Narkisim" w:cs="Narkisim"/>
          <w:rtl/>
        </w:rPr>
        <w:lastRenderedPageBreak/>
        <w:t>יכול להוליד</w:t>
      </w:r>
      <w:r w:rsidRPr="00137AA0">
        <w:rPr>
          <w:rStyle w:val="ac"/>
          <w:rFonts w:ascii="Narkisim" w:hAnsi="Narkisim" w:cs="Narkisim"/>
          <w:rtl/>
        </w:rPr>
        <w:footnoteReference w:id="292"/>
      </w:r>
      <w:r w:rsidRPr="00137AA0">
        <w:rPr>
          <w:rFonts w:ascii="Narkisim" w:hAnsi="Narkisim" w:cs="Narkisim"/>
          <w:rtl/>
        </w:rPr>
        <w:t>. ודלא כר' יהודה (במשנה יבמות פא., הו' בסמוך) דטומטום שנקרע הוא ודאי סריס, ולר' יהודה לדעת ר"ע אי"צ חליצה].</w:t>
      </w:r>
    </w:p>
    <w:p w14:paraId="2EB3F40B" w14:textId="77777777" w:rsidR="009E4895" w:rsidRPr="00137AA0" w:rsidRDefault="00000000" w:rsidP="00137AA0">
      <w:pPr>
        <w:bidi/>
        <w:rPr>
          <w:rFonts w:ascii="Narkisim" w:hAnsi="Narkisim" w:cs="Narkisim"/>
        </w:rPr>
      </w:pPr>
      <w:r w:rsidRPr="00137AA0">
        <w:rPr>
          <w:rFonts w:ascii="Narkisim" w:hAnsi="Narkisim" w:cs="Narkisim"/>
          <w:u w:val="single"/>
          <w:rtl/>
        </w:rPr>
        <w:t>רש"י ד"ה ומייבמין</w:t>
      </w:r>
      <w:r w:rsidRPr="00137AA0">
        <w:rPr>
          <w:rFonts w:ascii="Narkisim" w:hAnsi="Narkisim" w:cs="Narkisim"/>
          <w:rtl/>
        </w:rPr>
        <w:t>. אבל טומטום לא מייבם, דאינו בר לידה וכו'. ה</w:t>
      </w:r>
      <w:r w:rsidRPr="00137AA0">
        <w:rPr>
          <w:rFonts w:ascii="Narkisim" w:hAnsi="Narkisim" w:cs="Narkisim"/>
          <w:b/>
          <w:bCs/>
          <w:rtl/>
        </w:rPr>
        <w:t>רש"ש</w:t>
      </w:r>
      <w:r w:rsidRPr="00137AA0">
        <w:rPr>
          <w:rFonts w:ascii="Narkisim" w:hAnsi="Narkisim" w:cs="Narkisim"/>
          <w:rtl/>
        </w:rPr>
        <w:t xml:space="preserve"> כת' כמו שהוא עתה. אבל כשיקרע וימצא זכר ראוי הוא להקים שם, אם אינו סריס חמה [כדמבואר בסוגיין]. דאל"ה היתה פטורה אף מן החליצה.</w:t>
      </w:r>
    </w:p>
    <w:p w14:paraId="48A612C0"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רש"ש</w:t>
      </w:r>
      <w:r w:rsidRPr="00137AA0">
        <w:rPr>
          <w:rFonts w:ascii="Narkisim" w:hAnsi="Narkisim"/>
          <w:rtl/>
        </w:rPr>
        <w:t xml:space="preserve"> ושאר אחרונים תמהו דטפי הו"ל לרש"י לפרש דבמציאות לא שייך ביה יבום, דאינו בן ביאה</w:t>
      </w:r>
      <w:r w:rsidRPr="00137AA0">
        <w:rPr>
          <w:rStyle w:val="ac"/>
          <w:rFonts w:ascii="Narkisim" w:hAnsi="Narkisim"/>
          <w:rtl/>
        </w:rPr>
        <w:footnoteReference w:id="293"/>
      </w:r>
      <w:r w:rsidRPr="00137AA0">
        <w:rPr>
          <w:rFonts w:ascii="Narkisim" w:hAnsi="Narkisim"/>
          <w:rtl/>
        </w:rPr>
        <w:t>.</w:t>
      </w:r>
      <w:r w:rsidRPr="00137AA0">
        <w:rPr>
          <w:rStyle w:val="ac"/>
          <w:rFonts w:ascii="Narkisim" w:hAnsi="Narkisim"/>
          <w:rtl/>
        </w:rPr>
        <w:footnoteReference w:id="294"/>
      </w:r>
      <w:r w:rsidRPr="00137AA0">
        <w:rPr>
          <w:rFonts w:ascii="Narkisim" w:hAnsi="Narkisim"/>
          <w:rtl/>
        </w:rPr>
        <w:t xml:space="preserve"> וה</w:t>
      </w:r>
      <w:r w:rsidRPr="00137AA0">
        <w:rPr>
          <w:rFonts w:ascii="Narkisim" w:hAnsi="Narkisim"/>
          <w:b/>
          <w:bCs/>
          <w:rtl/>
        </w:rPr>
        <w:t>יד דוד</w:t>
      </w:r>
      <w:r w:rsidRPr="00137AA0">
        <w:rPr>
          <w:rFonts w:ascii="Narkisim" w:hAnsi="Narkisim"/>
          <w:rtl/>
        </w:rPr>
        <w:t xml:space="preserve"> נדחק דזה כוונת רש"י דאינו בר לידה מפני שאינו בר ביאה</w:t>
      </w:r>
      <w:r w:rsidRPr="00137AA0">
        <w:rPr>
          <w:rStyle w:val="ac"/>
          <w:rFonts w:ascii="Narkisim" w:hAnsi="Narkisim"/>
          <w:rtl/>
        </w:rPr>
        <w:footnoteReference w:id="295"/>
      </w:r>
      <w:r w:rsidRPr="00137AA0">
        <w:rPr>
          <w:rFonts w:ascii="Narkisim" w:hAnsi="Narkisim"/>
          <w:rtl/>
        </w:rPr>
        <w:t xml:space="preserve"> [ואינו יכול לקיים מצוות יבום</w:t>
      </w:r>
      <w:r w:rsidRPr="00137AA0">
        <w:rPr>
          <w:rStyle w:val="ac"/>
          <w:rFonts w:ascii="Narkisim" w:hAnsi="Narkisim"/>
          <w:rtl/>
        </w:rPr>
        <w:footnoteReference w:id="296"/>
      </w:r>
      <w:r w:rsidRPr="00137AA0">
        <w:rPr>
          <w:rFonts w:ascii="Narkisim" w:hAnsi="Narkisim"/>
          <w:rtl/>
        </w:rPr>
        <w:t>].</w:t>
      </w:r>
    </w:p>
    <w:p w14:paraId="262A37E7"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צפנ"פ</w:t>
      </w:r>
      <w:r w:rsidRPr="00137AA0">
        <w:rPr>
          <w:rFonts w:ascii="Narkisim" w:hAnsi="Narkisim"/>
          <w:rtl/>
        </w:rPr>
        <w:t xml:space="preserve"> (יבום ו ד, ועד"ז המנחת אברהם) כת' דכוונת רש"י דאף לאחר שיקרע לא שכיח שיוליד, וכמ"ש </w:t>
      </w:r>
      <w:r w:rsidRPr="00137AA0">
        <w:rPr>
          <w:rFonts w:ascii="Narkisim" w:hAnsi="Narkisim"/>
          <w:b/>
          <w:bCs/>
          <w:rtl/>
        </w:rPr>
        <w:t>תוס'</w:t>
      </w:r>
      <w:r w:rsidRPr="00137AA0">
        <w:rPr>
          <w:rFonts w:ascii="Narkisim" w:hAnsi="Narkisim"/>
          <w:rtl/>
        </w:rPr>
        <w:t xml:space="preserve"> (יבמות סד.). ואף שאינו סריס</w:t>
      </w:r>
      <w:r w:rsidRPr="00137AA0">
        <w:rPr>
          <w:rStyle w:val="ac"/>
          <w:rFonts w:ascii="Narkisim" w:hAnsi="Narkisim"/>
          <w:rtl/>
        </w:rPr>
        <w:footnoteReference w:id="297"/>
      </w:r>
      <w:r w:rsidRPr="00137AA0">
        <w:rPr>
          <w:rFonts w:ascii="Narkisim" w:hAnsi="Narkisim"/>
          <w:rtl/>
        </w:rPr>
        <w:t xml:space="preserve"> [דמש"ה חולץ], לכתחילה אינו מייבם כמו זקן.</w:t>
      </w:r>
    </w:p>
    <w:p w14:paraId="3CAF5ED4" w14:textId="77777777" w:rsidR="009E4895" w:rsidRPr="00137AA0" w:rsidRDefault="00000000" w:rsidP="00137AA0">
      <w:pPr>
        <w:bidi/>
        <w:rPr>
          <w:rFonts w:ascii="Narkisim" w:hAnsi="Narkisim" w:cs="Narkisim"/>
        </w:rPr>
      </w:pPr>
      <w:r w:rsidRPr="00137AA0">
        <w:rPr>
          <w:rFonts w:ascii="Narkisim" w:hAnsi="Narkisim" w:cs="Narkisim"/>
          <w:u w:val="single"/>
          <w:rtl/>
        </w:rPr>
        <w:t>ומאן תנא וכו' אלא ר' יוסי בר' יהודה וכו'</w:t>
      </w:r>
      <w:r w:rsidRPr="00137AA0">
        <w:rPr>
          <w:rStyle w:val="ac"/>
          <w:rFonts w:ascii="Narkisim" w:hAnsi="Narkisim" w:cs="Narkisim"/>
          <w:rtl/>
        </w:rPr>
        <w:footnoteReference w:id="298"/>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בפיה"מ (יבמות ספ"ח, וה</w:t>
      </w:r>
      <w:r w:rsidRPr="00137AA0">
        <w:rPr>
          <w:rFonts w:ascii="Narkisim" w:hAnsi="Narkisim" w:cs="Narkisim"/>
          <w:b/>
          <w:bCs/>
          <w:rtl/>
        </w:rPr>
        <w:t>רע"ב</w:t>
      </w:r>
      <w:r w:rsidRPr="00137AA0">
        <w:rPr>
          <w:rFonts w:ascii="Narkisim" w:hAnsi="Narkisim" w:cs="Narkisim"/>
          <w:rtl/>
        </w:rPr>
        <w:t xml:space="preserve"> שם) כת' דלא קי"ל כר' יהודה בטומטום, דאף שהוא סריס, הא קי"ל לעיל סריס אדם חולץ וחולצים לאשתו, וטומטום שנקרע הוי כסריס אדם</w:t>
      </w:r>
      <w:r w:rsidRPr="00137AA0">
        <w:rPr>
          <w:rStyle w:val="ac"/>
          <w:rFonts w:ascii="Narkisim" w:hAnsi="Narkisim" w:cs="Narkisim"/>
          <w:rtl/>
        </w:rPr>
        <w:footnoteReference w:id="299"/>
      </w:r>
      <w:r w:rsidRPr="00137AA0">
        <w:rPr>
          <w:rFonts w:ascii="Narkisim" w:hAnsi="Narkisim" w:cs="Narkisim"/>
          <w:rtl/>
        </w:rPr>
        <w:t>.</w:t>
      </w:r>
    </w:p>
    <w:p w14:paraId="2ED5B08D"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רע"א</w:t>
      </w:r>
      <w:r w:rsidRPr="00137AA0">
        <w:rPr>
          <w:rFonts w:ascii="Narkisim" w:hAnsi="Narkisim"/>
          <w:rtl/>
        </w:rPr>
        <w:t xml:space="preserve"> (במשניות שם) תמה</w:t>
      </w:r>
      <w:r w:rsidRPr="00137AA0">
        <w:rPr>
          <w:rStyle w:val="ac"/>
          <w:rFonts w:ascii="Narkisim" w:hAnsi="Narkisim"/>
          <w:rtl/>
        </w:rPr>
        <w:footnoteReference w:id="300"/>
      </w:r>
      <w:r w:rsidRPr="00137AA0">
        <w:rPr>
          <w:rFonts w:ascii="Narkisim" w:hAnsi="Narkisim"/>
          <w:rtl/>
        </w:rPr>
        <w:t xml:space="preserve"> שדבריהם נגד סוגיין מפורש דטומטום שנקרע הוא כסריס חמה, ומ"ד חולץ משום דהוה רק ספק סריס</w:t>
      </w:r>
      <w:r w:rsidRPr="00137AA0">
        <w:rPr>
          <w:rStyle w:val="ac"/>
          <w:rFonts w:ascii="Narkisim" w:hAnsi="Narkisim"/>
          <w:rtl/>
        </w:rPr>
        <w:footnoteReference w:id="301"/>
      </w:r>
      <w:r w:rsidRPr="00137AA0">
        <w:rPr>
          <w:rFonts w:ascii="Narkisim" w:hAnsi="Narkisim"/>
          <w:rtl/>
        </w:rPr>
        <w:t>.</w:t>
      </w:r>
    </w:p>
    <w:p w14:paraId="56E2DA47" w14:textId="77777777" w:rsidR="009E4895" w:rsidRPr="00137AA0" w:rsidRDefault="00000000" w:rsidP="00137AA0">
      <w:pPr>
        <w:bidi/>
        <w:rPr>
          <w:rFonts w:ascii="Narkisim" w:hAnsi="Narkisim" w:cs="Narkisim"/>
        </w:rPr>
      </w:pPr>
      <w:r w:rsidRPr="00137AA0">
        <w:rPr>
          <w:rFonts w:ascii="Narkisim" w:hAnsi="Narkisim" w:cs="Narkisim"/>
          <w:u w:val="single"/>
          <w:rtl/>
        </w:rPr>
        <w:t>אלא ר' יוסי בר' יהודה וכו' טומטום לא יחלוץ, שמא יקרע וימצא סריס חמה וכו'.</w:t>
      </w:r>
      <w:r w:rsidRPr="00137AA0">
        <w:rPr>
          <w:rFonts w:ascii="Narkisim" w:hAnsi="Narkisim" w:cs="Narkisim"/>
          <w:rtl/>
        </w:rPr>
        <w:t xml:space="preserve"> [פ</w:t>
      </w:r>
      <w:r w:rsidRPr="00137AA0">
        <w:rPr>
          <w:rFonts w:ascii="Narkisim" w:hAnsi="Narkisim" w:cs="Narkisim"/>
          <w:b/>
          <w:bCs/>
          <w:rtl/>
        </w:rPr>
        <w:t>רש"י</w:t>
      </w:r>
      <w:r w:rsidRPr="00137AA0">
        <w:rPr>
          <w:rFonts w:ascii="Narkisim" w:hAnsi="Narkisim" w:cs="Narkisim"/>
          <w:rtl/>
        </w:rPr>
        <w:t xml:space="preserve"> מטעם זה לא יחלוץ במקום אחים, ולא פליג אברייתא דלעיל דאיירי בדליכא אחים].</w:t>
      </w:r>
    </w:p>
    <w:p w14:paraId="57DCB374" w14:textId="77777777" w:rsidR="009E4895" w:rsidRPr="00137AA0" w:rsidRDefault="00000000" w:rsidP="00137AA0">
      <w:pPr>
        <w:pStyle w:val="a7"/>
        <w:bidi/>
        <w:rPr>
          <w:rFonts w:ascii="Narkisim" w:hAnsi="Narkisim"/>
        </w:rPr>
      </w:pPr>
      <w:r w:rsidRPr="00137AA0">
        <w:rPr>
          <w:rFonts w:ascii="Narkisim" w:hAnsi="Narkisim"/>
          <w:rtl/>
        </w:rPr>
        <w:t>ופשטות לשון ר' יוסי בר"י דטומטום שנקרע הוא ספק סריס [וסבר במקצת כאביו, לענין דהוה ספק]. אבל בגמ' דידן מבואר דסברת הברייתא משום 'הואיל ואישתני אישתני'</w:t>
      </w:r>
      <w:r w:rsidRPr="00137AA0">
        <w:rPr>
          <w:rStyle w:val="ac"/>
          <w:rFonts w:ascii="Narkisim" w:hAnsi="Narkisim"/>
          <w:rtl/>
        </w:rPr>
        <w:footnoteReference w:id="302"/>
      </w:r>
      <w:r w:rsidRPr="00137AA0">
        <w:rPr>
          <w:rFonts w:ascii="Narkisim" w:hAnsi="Narkisim"/>
          <w:rtl/>
        </w:rPr>
        <w:t>, ומטעם זה חששו והחשיבו כל טומטום שנקרע כמו ספק סריס. [וכן הביא הבית אפרים (כללי חזקה יט)].</w:t>
      </w:r>
    </w:p>
    <w:p w14:paraId="48DD44ED"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(יבום ו ד) פסק שטומטום שנקרע אם רצה מייבם, ולא נחשב סריס [ולא קי"ל </w:t>
      </w:r>
      <w:r w:rsidRPr="00137AA0">
        <w:rPr>
          <w:rFonts w:ascii="Narkisim" w:hAnsi="Narkisim" w:cs="Narkisim"/>
          <w:rtl/>
        </w:rPr>
        <w:lastRenderedPageBreak/>
        <w:t>הואיל ואישתני]</w:t>
      </w:r>
      <w:r w:rsidRPr="00137AA0">
        <w:rPr>
          <w:rStyle w:val="ac"/>
          <w:rFonts w:ascii="Narkisim" w:hAnsi="Narkisim" w:cs="Narkisim"/>
          <w:rtl/>
        </w:rPr>
        <w:footnoteReference w:id="303"/>
      </w:r>
      <w:r w:rsidRPr="00137AA0">
        <w:rPr>
          <w:rFonts w:ascii="Narkisim" w:hAnsi="Narkisim" w:cs="Narkisim"/>
          <w:rtl/>
        </w:rPr>
        <w:t>. והטור (קעב) הביא שה</w:t>
      </w:r>
      <w:r w:rsidRPr="00137AA0">
        <w:rPr>
          <w:rFonts w:ascii="Narkisim" w:hAnsi="Narkisim" w:cs="Narkisim"/>
          <w:b/>
          <w:bCs/>
          <w:rtl/>
        </w:rPr>
        <w:t>רא"ש</w:t>
      </w:r>
      <w:r w:rsidRPr="00137AA0">
        <w:rPr>
          <w:rFonts w:ascii="Narkisim" w:hAnsi="Narkisim" w:cs="Narkisim"/>
          <w:rtl/>
        </w:rPr>
        <w:t xml:space="preserve"> (יבמות ח ט) חלק שמא הוא סריס. [וכדאיתא בסוגיין דלכו"ע חיישינן דאיתשני].</w:t>
      </w:r>
    </w:p>
    <w:p w14:paraId="6BAA257E" w14:textId="77777777" w:rsidR="009E4895" w:rsidRPr="00137AA0" w:rsidRDefault="00000000" w:rsidP="00137AA0">
      <w:pPr>
        <w:bidi/>
        <w:rPr>
          <w:rFonts w:ascii="Narkisim" w:hAnsi="Narkisim" w:cs="Narkisim"/>
        </w:rPr>
      </w:pPr>
      <w:r w:rsidRPr="00137AA0">
        <w:rPr>
          <w:rFonts w:ascii="Narkisim" w:hAnsi="Narkisim" w:cs="Narkisim"/>
          <w:u w:val="single"/>
          <w:rtl/>
        </w:rPr>
        <w:t>שמא יקרע וימצא נקבה, א"נ זכר נמי שמא ימצא סריס חמה</w:t>
      </w:r>
      <w:r w:rsidRPr="00137AA0">
        <w:rPr>
          <w:rFonts w:ascii="Narkisim" w:hAnsi="Narkisim" w:cs="Narkisim"/>
          <w:rtl/>
        </w:rPr>
        <w:t>. ה</w:t>
      </w:r>
      <w:r w:rsidRPr="00137AA0">
        <w:rPr>
          <w:rFonts w:ascii="Narkisim" w:hAnsi="Narkisim" w:cs="Narkisim"/>
          <w:b/>
          <w:bCs/>
          <w:rtl/>
        </w:rPr>
        <w:t xml:space="preserve">מרדכי </w:t>
      </w:r>
      <w:r w:rsidRPr="00137AA0">
        <w:rPr>
          <w:rFonts w:ascii="Narkisim" w:hAnsi="Narkisim" w:cs="Narkisim"/>
          <w:rtl/>
        </w:rPr>
        <w:t>(יבמות כא מר' ברוך ב"ר שמואל</w:t>
      </w:r>
      <w:r w:rsidRPr="00137AA0">
        <w:rPr>
          <w:rStyle w:val="ac"/>
          <w:rFonts w:ascii="Narkisim" w:hAnsi="Narkisim" w:cs="Narkisim"/>
          <w:rtl/>
        </w:rPr>
        <w:footnoteReference w:id="304"/>
      </w:r>
      <w:r w:rsidRPr="00137AA0">
        <w:rPr>
          <w:rFonts w:ascii="Narkisim" w:hAnsi="Narkisim" w:cs="Narkisim"/>
          <w:rtl/>
        </w:rPr>
        <w:t>) הביא דאפ"ה צריכה חליצה, ולא התירו לשוק משום ס"ס, ספק נקבה וספק סריס. דבכמה מקומות אשכחן דאפילו בספק ספיקא מחמרינן. וציין להכא ולכמה סוגיות. [וכת' דאין לעשות מעשה לכתחילה להתיר ע"פ ספק ספיקא. ולא ביאר דבריו מ"ש מהאופנים שהותרו משום ספק ספיקא]</w:t>
      </w:r>
      <w:r w:rsidRPr="00137AA0">
        <w:rPr>
          <w:rStyle w:val="ac"/>
          <w:rFonts w:ascii="Narkisim" w:hAnsi="Narkisim" w:cs="Narkisim"/>
          <w:rtl/>
        </w:rPr>
        <w:footnoteReference w:id="305"/>
      </w:r>
      <w:r w:rsidRPr="00137AA0">
        <w:rPr>
          <w:rFonts w:ascii="Narkisim" w:hAnsi="Narkisim" w:cs="Narkisim"/>
          <w:rtl/>
        </w:rPr>
        <w:t>.</w:t>
      </w:r>
    </w:p>
    <w:p w14:paraId="796D341A"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מהרי"ט</w:t>
      </w:r>
      <w:r w:rsidRPr="00137AA0">
        <w:rPr>
          <w:rFonts w:ascii="Narkisim" w:hAnsi="Narkisim"/>
          <w:rtl/>
        </w:rPr>
        <w:t xml:space="preserve"> (ב יו"ד ב, והפר"ח קי כללי ס"ס יח) תי' ע"פ היסוד שכת' ה</w:t>
      </w:r>
      <w:r w:rsidRPr="00137AA0">
        <w:rPr>
          <w:rFonts w:ascii="Narkisim" w:hAnsi="Narkisim"/>
          <w:b/>
          <w:bCs/>
          <w:rtl/>
        </w:rPr>
        <w:t>תוס'</w:t>
      </w:r>
      <w:r w:rsidRPr="00137AA0">
        <w:rPr>
          <w:rFonts w:ascii="Narkisim" w:hAnsi="Narkisim"/>
          <w:rtl/>
        </w:rPr>
        <w:t xml:space="preserve"> (ב"ק יא., וכן נדה כט.) דהיכא דיש תרי קולי דסתרי אהדדי מכח הס"ס אזלינן לחומרא בתרוייהו [היכא דיש להתיר לצד א' משום ספק זכר, ולצד אחר להתיר משום ספק נקבה]. וה"נ באשת טומטום נוכל לומר שמתיבמת מכח ס"ס</w:t>
      </w:r>
      <w:r w:rsidRPr="00137AA0">
        <w:rPr>
          <w:rStyle w:val="ac"/>
          <w:rFonts w:ascii="Narkisim" w:hAnsi="Narkisim"/>
          <w:rtl/>
        </w:rPr>
        <w:footnoteReference w:id="306"/>
      </w:r>
      <w:r w:rsidRPr="00137AA0">
        <w:rPr>
          <w:rFonts w:ascii="Narkisim" w:hAnsi="Narkisim"/>
          <w:rtl/>
        </w:rPr>
        <w:t>, וגם יש לנו לומר שתנשא לשוק מטעם ס"ס. וב' צדדים אלו סתרי אהדדי, ומש"ה אין להתיר כלל.</w:t>
      </w:r>
    </w:p>
    <w:p w14:paraId="6D74C7D9"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בית מאיר</w:t>
      </w:r>
      <w:r w:rsidRPr="00137AA0">
        <w:rPr>
          <w:rFonts w:ascii="Narkisim" w:hAnsi="Narkisim"/>
          <w:rtl/>
        </w:rPr>
        <w:t xml:space="preserve"> (קעב ט) הק' דכל זה לענין יבום, אבל בהא דמבואר עוד בסוגיין דלר"י בר יהודה טומטום שחולץ פוסל על האחין צ"ע אמאי לא התירו משום ספק ספיקא. ובזה ליכא תרתי דסתרן.</w:t>
      </w:r>
    </w:p>
    <w:p w14:paraId="3423BA28" w14:textId="77777777" w:rsidR="009E4895" w:rsidRPr="00137AA0" w:rsidRDefault="00000000" w:rsidP="00137AA0">
      <w:pPr>
        <w:pStyle w:val="a8"/>
        <w:bidi/>
        <w:rPr>
          <w:rFonts w:ascii="Narkisim" w:hAnsi="Narkisim"/>
        </w:rPr>
      </w:pPr>
      <w:r w:rsidRPr="00137AA0">
        <w:rPr>
          <w:rFonts w:ascii="Narkisim" w:hAnsi="Narkisim"/>
          <w:rtl/>
        </w:rPr>
        <w:t>והבית מאיר כת' דכיון שלמחר אפשר הדבר להתברר לא התירו מטעם ס"ס. דאם תמצא אילונית יש רק ספק א'</w:t>
      </w:r>
      <w:r w:rsidRPr="00137AA0">
        <w:rPr>
          <w:rStyle w:val="ac"/>
          <w:rFonts w:ascii="Narkisim" w:hAnsi="Narkisim"/>
          <w:rtl/>
        </w:rPr>
        <w:footnoteReference w:id="307"/>
      </w:r>
      <w:r w:rsidRPr="00137AA0">
        <w:rPr>
          <w:rFonts w:ascii="Narkisim" w:hAnsi="Narkisim"/>
          <w:rtl/>
        </w:rPr>
        <w:t>. [וה</w:t>
      </w:r>
      <w:r w:rsidRPr="00137AA0">
        <w:rPr>
          <w:rFonts w:ascii="Narkisim" w:hAnsi="Narkisim"/>
          <w:b/>
          <w:bCs/>
          <w:rtl/>
        </w:rPr>
        <w:t>שער המלך</w:t>
      </w:r>
      <w:r w:rsidRPr="00137AA0">
        <w:rPr>
          <w:rFonts w:ascii="Narkisim" w:hAnsi="Narkisim"/>
          <w:rtl/>
        </w:rPr>
        <w:t xml:space="preserve"> (מקוואות י ו כלל ג) והביא כן מכמה קדמונים</w:t>
      </w:r>
      <w:r w:rsidRPr="00137AA0">
        <w:rPr>
          <w:rStyle w:val="ac"/>
          <w:rFonts w:ascii="Narkisim" w:hAnsi="Narkisim"/>
          <w:rtl/>
        </w:rPr>
        <w:footnoteReference w:id="308"/>
      </w:r>
      <w:r w:rsidRPr="00137AA0">
        <w:rPr>
          <w:rFonts w:ascii="Narkisim" w:hAnsi="Narkisim"/>
          <w:rtl/>
        </w:rPr>
        <w:t>].</w:t>
      </w:r>
    </w:p>
    <w:p w14:paraId="59A960C7" w14:textId="77777777" w:rsidR="009E4895" w:rsidRPr="00137AA0" w:rsidRDefault="00000000" w:rsidP="00137AA0">
      <w:pPr>
        <w:pStyle w:val="aa"/>
        <w:bidi/>
        <w:rPr>
          <w:rFonts w:ascii="Narkisim" w:hAnsi="Narkisim"/>
        </w:rPr>
      </w:pPr>
      <w:r w:rsidRPr="00137AA0">
        <w:rPr>
          <w:rFonts w:ascii="Narkisim" w:hAnsi="Narkisim"/>
          <w:rtl/>
        </w:rPr>
        <w:t>ה</w:t>
      </w:r>
      <w:r w:rsidRPr="00137AA0">
        <w:rPr>
          <w:rFonts w:ascii="Narkisim" w:hAnsi="Narkisim"/>
          <w:b/>
          <w:bCs/>
          <w:rtl/>
        </w:rPr>
        <w:t>כנה"ג</w:t>
      </w:r>
      <w:r w:rsidRPr="00137AA0">
        <w:rPr>
          <w:rFonts w:ascii="Narkisim" w:hAnsi="Narkisim"/>
          <w:rtl/>
        </w:rPr>
        <w:t xml:space="preserve"> (אה"ע קעב הג"ט) יישב ע"פ דברי הקדמונים</w:t>
      </w:r>
      <w:r w:rsidRPr="00137AA0">
        <w:rPr>
          <w:rStyle w:val="ac"/>
          <w:rFonts w:ascii="Narkisim" w:hAnsi="Narkisim"/>
          <w:rtl/>
        </w:rPr>
        <w:footnoteReference w:id="309"/>
      </w:r>
      <w:r w:rsidRPr="00137AA0">
        <w:rPr>
          <w:rFonts w:ascii="Narkisim" w:hAnsi="Narkisim"/>
          <w:rtl/>
        </w:rPr>
        <w:t xml:space="preserve"> דס"ס שאינו מתהפך כחד ספק דיינינן ליה, ולחומרא. והאי ספק דאשת טומטום אינו מתהפך. [אך יל"ד דהכא יש סדר לספיקות, דאי אפשר לדון האם הוא סריס אלא לאחר שנקבע שהוא זכר. ובכה"ג כת' הפוסקים (ע' ש"ך קי סד כללי ס"ס טו) אין חסרון בהא דאינו מתהפך].</w:t>
      </w:r>
    </w:p>
    <w:p w14:paraId="51F2A0BD" w14:textId="77777777" w:rsidR="009E4895" w:rsidRPr="00137AA0" w:rsidRDefault="00000000" w:rsidP="00137AA0">
      <w:pPr>
        <w:pStyle w:val="aa"/>
        <w:bidi/>
        <w:rPr>
          <w:rFonts w:ascii="Narkisim" w:hAnsi="Narkisim"/>
        </w:rPr>
      </w:pPr>
      <w:r w:rsidRPr="00137AA0">
        <w:rPr>
          <w:rFonts w:ascii="Narkisim" w:hAnsi="Narkisim"/>
          <w:rtl/>
        </w:rPr>
        <w:t>וב</w:t>
      </w:r>
      <w:r w:rsidRPr="00137AA0">
        <w:rPr>
          <w:rFonts w:ascii="Narkisim" w:hAnsi="Narkisim"/>
          <w:b/>
          <w:bCs/>
          <w:rtl/>
        </w:rPr>
        <w:t>חי' ר' מאיר שמחה</w:t>
      </w:r>
      <w:r w:rsidRPr="00137AA0">
        <w:rPr>
          <w:rFonts w:ascii="Narkisim" w:hAnsi="Narkisim"/>
          <w:rtl/>
        </w:rPr>
        <w:t xml:space="preserve"> (יבמות פא.) כת' דהכא תחילת הספק בשעת קדושי אחיו, ונאסרה לכו"ע ספק שמא זכר הוי ואשתו אסורה לעלמא. ותו כי מת בא הספק השני, והו כמו ספק ספיקא אחד בגופו ואחד בתערובות. דכיון שלא נולדו הספיקות יחד אין לנו לדונו כספק ספיקא.</w:t>
      </w:r>
    </w:p>
    <w:p w14:paraId="640D4275" w14:textId="77777777" w:rsidR="009E4895" w:rsidRPr="00137AA0" w:rsidRDefault="00000000" w:rsidP="00137AA0">
      <w:pPr>
        <w:pStyle w:val="3"/>
        <w:bidi/>
        <w:rPr>
          <w:rFonts w:ascii="Narkisim" w:hAnsi="Narkisim"/>
        </w:rPr>
      </w:pPr>
      <w:r w:rsidRPr="00137AA0">
        <w:rPr>
          <w:rFonts w:ascii="Narkisim" w:hAnsi="Narkisim"/>
          <w:rtl/>
        </w:rPr>
        <w:t>דף מג.</w:t>
      </w:r>
    </w:p>
    <w:p w14:paraId="6BBB6D80" w14:textId="77777777" w:rsidR="009E4895" w:rsidRPr="00137AA0" w:rsidRDefault="00000000" w:rsidP="00137AA0">
      <w:pPr>
        <w:pStyle w:val="aa"/>
        <w:bidi/>
        <w:rPr>
          <w:rFonts w:ascii="Narkisim" w:hAnsi="Narkisim"/>
        </w:rPr>
      </w:pPr>
      <w:r w:rsidRPr="00137AA0">
        <w:rPr>
          <w:rFonts w:ascii="Narkisim" w:hAnsi="Narkisim"/>
          <w:u w:val="single"/>
          <w:rtl/>
        </w:rPr>
        <w:t>לפסול במקום אחים</w:t>
      </w:r>
      <w:r w:rsidRPr="00137AA0">
        <w:rPr>
          <w:rFonts w:ascii="Narkisim" w:hAnsi="Narkisim"/>
          <w:rtl/>
        </w:rPr>
        <w:t>. פ</w:t>
      </w:r>
      <w:r w:rsidRPr="00137AA0">
        <w:rPr>
          <w:rFonts w:ascii="Narkisim" w:hAnsi="Narkisim"/>
          <w:b/>
          <w:bCs/>
          <w:rtl/>
        </w:rPr>
        <w:t>רש"י</w:t>
      </w:r>
      <w:r w:rsidRPr="00137AA0">
        <w:rPr>
          <w:rFonts w:ascii="Narkisim" w:hAnsi="Narkisim"/>
          <w:rtl/>
        </w:rPr>
        <w:t xml:space="preserve"> שאם הטומטום חלץ לה פסלה. ו</w:t>
      </w:r>
      <w:r w:rsidRPr="00137AA0">
        <w:rPr>
          <w:rFonts w:ascii="Narkisim" w:hAnsi="Narkisim"/>
          <w:b/>
          <w:bCs/>
          <w:rtl/>
        </w:rPr>
        <w:t>רגמ"ה</w:t>
      </w:r>
      <w:r w:rsidRPr="00137AA0">
        <w:rPr>
          <w:rFonts w:ascii="Narkisim" w:hAnsi="Narkisim"/>
          <w:rtl/>
        </w:rPr>
        <w:t xml:space="preserve"> כת' שעשה בה מאמר. וע' ראשית ביכורים.</w:t>
      </w:r>
    </w:p>
    <w:p w14:paraId="1064B007" w14:textId="77777777" w:rsidR="009E4895" w:rsidRPr="00137AA0" w:rsidRDefault="00000000" w:rsidP="00137AA0">
      <w:pPr>
        <w:pStyle w:val="2"/>
        <w:bidi/>
        <w:rPr>
          <w:rFonts w:ascii="Narkisim" w:hAnsi="Narkisim"/>
        </w:rPr>
      </w:pPr>
      <w:r w:rsidRPr="00137AA0">
        <w:rPr>
          <w:rFonts w:ascii="Narkisim" w:hAnsi="Narkisim"/>
          <w:rtl/>
        </w:rPr>
        <w:t>הדרן עלך פרק על אלו מומין</w:t>
      </w:r>
    </w:p>
    <w:p w14:paraId="01C1BF02" w14:textId="77777777" w:rsidR="009E4895" w:rsidRPr="00137AA0" w:rsidRDefault="009E4895" w:rsidP="00137AA0">
      <w:pPr>
        <w:pStyle w:val="1"/>
        <w:bidi/>
        <w:rPr>
          <w:rFonts w:ascii="Narkisim" w:hAnsi="Narkisim"/>
        </w:rPr>
      </w:pPr>
    </w:p>
    <w:p w14:paraId="00C967A1" w14:textId="77777777" w:rsidR="009E4895" w:rsidRPr="00137AA0" w:rsidRDefault="00000000" w:rsidP="00137AA0">
      <w:pPr>
        <w:pStyle w:val="1"/>
        <w:pageBreakBefore/>
        <w:bidi/>
        <w:rPr>
          <w:rFonts w:ascii="Narkisim" w:hAnsi="Narkisim"/>
        </w:rPr>
      </w:pPr>
      <w:r w:rsidRPr="00137AA0">
        <w:rPr>
          <w:rFonts w:ascii="Narkisim" w:hAnsi="Narkisim"/>
          <w:rtl/>
        </w:rPr>
        <w:lastRenderedPageBreak/>
        <w:t>פרק מומין אלו</w:t>
      </w:r>
    </w:p>
    <w:p w14:paraId="49992BEF" w14:textId="77777777" w:rsidR="009E4895" w:rsidRPr="00137AA0" w:rsidRDefault="00000000" w:rsidP="00137AA0">
      <w:pPr>
        <w:bidi/>
        <w:rPr>
          <w:rFonts w:ascii="Narkisim" w:hAnsi="Narkisim" w:cs="Narkisim"/>
        </w:rPr>
      </w:pPr>
      <w:r w:rsidRPr="00137AA0">
        <w:rPr>
          <w:rFonts w:ascii="Narkisim" w:hAnsi="Narkisim" w:cs="Narkisim"/>
          <w:u w:val="single"/>
          <w:rtl/>
        </w:rPr>
        <w:t>מומין אלו וכו' פוסלין באדם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לכהן לעבודה. ועוד איתא במשנה (כתובות עב:) שכל המומין הפוסלים בכהנים פוסלים בנשים, בקידש ע"מ שאין לה מום ונמצא מום, תצא שלא בכתובה. ורב האי גאון ב</w:t>
      </w:r>
      <w:r w:rsidRPr="00137AA0">
        <w:rPr>
          <w:rFonts w:ascii="Narkisim" w:hAnsi="Narkisim" w:cs="Narkisim"/>
          <w:b/>
          <w:bCs/>
          <w:rtl/>
        </w:rPr>
        <w:t>ס' המקח</w:t>
      </w:r>
      <w:r w:rsidRPr="00137AA0">
        <w:rPr>
          <w:rFonts w:ascii="Narkisim" w:hAnsi="Narkisim" w:cs="Narkisim"/>
          <w:rtl/>
        </w:rPr>
        <w:t xml:space="preserve"> (שער מה) הביא מהסוגיות דידן לענין מום במכירת עבד ומכירת בהמה</w:t>
      </w:r>
      <w:r w:rsidRPr="00137AA0">
        <w:rPr>
          <w:rStyle w:val="ac"/>
          <w:rFonts w:ascii="Narkisim" w:hAnsi="Narkisim" w:cs="Narkisim"/>
          <w:rtl/>
        </w:rPr>
        <w:footnoteReference w:id="310"/>
      </w:r>
      <w:r w:rsidRPr="00137AA0">
        <w:rPr>
          <w:rFonts w:ascii="Narkisim" w:hAnsi="Narkisim" w:cs="Narkisim"/>
          <w:rtl/>
        </w:rPr>
        <w:t>.</w:t>
      </w:r>
    </w:p>
    <w:p w14:paraId="14375340" w14:textId="77777777" w:rsidR="009E4895" w:rsidRPr="00137AA0" w:rsidRDefault="00000000" w:rsidP="00137AA0">
      <w:pPr>
        <w:pStyle w:val="a8"/>
        <w:bidi/>
        <w:rPr>
          <w:rFonts w:ascii="Narkisim" w:hAnsi="Narkisim"/>
        </w:rPr>
      </w:pPr>
      <w:r w:rsidRPr="00137AA0">
        <w:rPr>
          <w:rFonts w:ascii="Narkisim" w:hAnsi="Narkisim"/>
          <w:rtl/>
        </w:rPr>
        <w:t>ופשטות המשנה (כתובות) דאף הנך דמשום שאינו שווה בזרעו של אהרן פוסלים בנשים [וכן מבואר בדברי רב האי גאון]</w:t>
      </w:r>
      <w:r w:rsidRPr="00137AA0">
        <w:rPr>
          <w:rStyle w:val="ac"/>
          <w:rFonts w:ascii="Narkisim" w:hAnsi="Narkisim"/>
          <w:rtl/>
        </w:rPr>
        <w:footnoteReference w:id="311"/>
      </w:r>
      <w:r w:rsidRPr="00137AA0">
        <w:rPr>
          <w:rFonts w:ascii="Narkisim" w:hAnsi="Narkisim"/>
          <w:rtl/>
        </w:rPr>
        <w:t>. ומבואר (בגמ' שם) דקאי אף אמשנה (לעיל מא.) דזקן חולה ומזוהם [אף שאינו בגדר 'מום'].</w:t>
      </w:r>
    </w:p>
    <w:p w14:paraId="29818668" w14:textId="77777777" w:rsidR="009E4895" w:rsidRPr="00137AA0" w:rsidRDefault="00000000" w:rsidP="00137AA0">
      <w:pPr>
        <w:bidi/>
        <w:rPr>
          <w:rFonts w:ascii="Narkisim" w:hAnsi="Narkisim" w:cs="Narkisim"/>
        </w:rPr>
      </w:pPr>
      <w:r w:rsidRPr="00137AA0">
        <w:rPr>
          <w:rFonts w:ascii="Narkisim" w:hAnsi="Narkisim" w:cs="Narkisim"/>
          <w:rtl/>
        </w:rPr>
        <w:t>ועוד מבואר (סנהדרין לו:, יבמות קא: וקידושין עו:) דבעל מום פסול לסנהדרין</w:t>
      </w:r>
      <w:r w:rsidRPr="00137AA0">
        <w:rPr>
          <w:rStyle w:val="ac"/>
          <w:rFonts w:ascii="Narkisim" w:hAnsi="Narkisim" w:cs="Narkisim"/>
          <w:rtl/>
        </w:rPr>
        <w:footnoteReference w:id="312"/>
      </w:r>
      <w:r w:rsidRPr="00137AA0">
        <w:rPr>
          <w:rFonts w:ascii="Narkisim" w:hAnsi="Narkisim" w:cs="Narkisim"/>
          <w:rtl/>
        </w:rPr>
        <w:t xml:space="preserve"> [לדיני נפשות]. ונקטו האחרונים דתלוי בכל הנך מומין דסוגיין</w:t>
      </w:r>
      <w:r w:rsidRPr="00137AA0">
        <w:rPr>
          <w:rStyle w:val="ac"/>
          <w:rFonts w:ascii="Narkisim" w:hAnsi="Narkisim" w:cs="Narkisim"/>
          <w:rtl/>
        </w:rPr>
        <w:footnoteReference w:id="313"/>
      </w:r>
      <w:r w:rsidRPr="00137AA0">
        <w:rPr>
          <w:rFonts w:ascii="Narkisim" w:hAnsi="Narkisim" w:cs="Narkisim"/>
          <w:rtl/>
        </w:rPr>
        <w:t>.</w:t>
      </w:r>
      <w:r w:rsidRPr="00137AA0">
        <w:rPr>
          <w:rStyle w:val="ac"/>
          <w:rFonts w:ascii="Narkisim" w:hAnsi="Narkisim" w:cs="Narkisim"/>
          <w:rtl/>
        </w:rPr>
        <w:footnoteReference w:id="314"/>
      </w:r>
    </w:p>
    <w:p w14:paraId="690E1A8C" w14:textId="77777777" w:rsidR="009E4895" w:rsidRPr="00137AA0" w:rsidRDefault="00000000" w:rsidP="00137AA0">
      <w:pPr>
        <w:pStyle w:val="aa"/>
        <w:bidi/>
        <w:rPr>
          <w:rFonts w:ascii="Narkisim" w:hAnsi="Narkisim"/>
        </w:rPr>
      </w:pPr>
      <w:r w:rsidRPr="00137AA0">
        <w:rPr>
          <w:rFonts w:ascii="Narkisim" w:hAnsi="Narkisim"/>
          <w:rtl/>
        </w:rPr>
        <w:t>ובגמ' (כתובות עה.) איתא הוסיפו עליהם [בנשים יותר מבכהנים] זיעה שומא</w:t>
      </w:r>
      <w:r w:rsidRPr="00137AA0">
        <w:rPr>
          <w:rStyle w:val="ac"/>
          <w:rFonts w:ascii="Narkisim" w:hAnsi="Narkisim"/>
          <w:rtl/>
        </w:rPr>
        <w:footnoteReference w:id="315"/>
      </w:r>
      <w:r w:rsidRPr="00137AA0">
        <w:rPr>
          <w:rFonts w:ascii="Narkisim" w:hAnsi="Narkisim"/>
          <w:rtl/>
        </w:rPr>
        <w:t xml:space="preserve"> וריח הפה. ועוד איתא דצלקת הוא מום באשה. וכן קול עב באשה הוא מום</w:t>
      </w:r>
      <w:r w:rsidRPr="00137AA0">
        <w:rPr>
          <w:rStyle w:val="ac"/>
          <w:rFonts w:ascii="Narkisim" w:hAnsi="Narkisim"/>
          <w:rtl/>
        </w:rPr>
        <w:footnoteReference w:id="316"/>
      </w:r>
      <w:r w:rsidRPr="00137AA0">
        <w:rPr>
          <w:rFonts w:ascii="Narkisim" w:hAnsi="Narkisim"/>
          <w:rtl/>
        </w:rPr>
        <w:t>.</w:t>
      </w:r>
    </w:p>
    <w:p w14:paraId="5D1D53BC" w14:textId="77777777" w:rsidR="009E4895" w:rsidRPr="00137AA0" w:rsidRDefault="00000000" w:rsidP="00137AA0">
      <w:pPr>
        <w:pStyle w:val="a8"/>
        <w:bidi/>
        <w:rPr>
          <w:rFonts w:ascii="Narkisim" w:hAnsi="Narkisim"/>
        </w:rPr>
      </w:pPr>
      <w:r w:rsidRPr="00137AA0">
        <w:rPr>
          <w:rFonts w:ascii="Narkisim" w:hAnsi="Narkisim"/>
          <w:rtl/>
        </w:rPr>
        <w:t>ועוד הביאו ה</w:t>
      </w:r>
      <w:r w:rsidRPr="00137AA0">
        <w:rPr>
          <w:rFonts w:ascii="Narkisim" w:hAnsi="Narkisim"/>
          <w:b/>
          <w:bCs/>
          <w:rtl/>
        </w:rPr>
        <w:t>פוסקים</w:t>
      </w:r>
      <w:r w:rsidRPr="00137AA0">
        <w:rPr>
          <w:rFonts w:ascii="Narkisim" w:hAnsi="Narkisim"/>
          <w:rtl/>
        </w:rPr>
        <w:t xml:space="preserve"> (ע' אה"ע לט ד ואחרונים) דיש כמה שינויים בין מומים דכהנים למומים בנשים, דיש דברים שמקפידים בנשים טפי, ויש דברים שאין מקפידים</w:t>
      </w:r>
      <w:r w:rsidRPr="00137AA0">
        <w:rPr>
          <w:rStyle w:val="ac"/>
          <w:rFonts w:ascii="Narkisim" w:hAnsi="Narkisim"/>
          <w:rtl/>
        </w:rPr>
        <w:footnoteReference w:id="317"/>
      </w:r>
      <w:r w:rsidRPr="00137AA0">
        <w:rPr>
          <w:rFonts w:ascii="Narkisim" w:hAnsi="Narkisim"/>
          <w:rtl/>
        </w:rPr>
        <w:t>.</w:t>
      </w:r>
    </w:p>
    <w:p w14:paraId="49223C32" w14:textId="77777777" w:rsidR="009E4895" w:rsidRPr="00137AA0" w:rsidRDefault="00000000" w:rsidP="00137AA0">
      <w:pPr>
        <w:pStyle w:val="a8"/>
        <w:bidi/>
        <w:rPr>
          <w:rFonts w:ascii="Narkisim" w:hAnsi="Narkisim"/>
        </w:rPr>
      </w:pPr>
      <w:r w:rsidRPr="00137AA0">
        <w:rPr>
          <w:rFonts w:ascii="Narkisim" w:hAnsi="Narkisim"/>
          <w:rtl/>
        </w:rPr>
        <w:t>ובגמ' (ב"ב קמו. לחלק מהראשונים) איתא דתותרנית [שאין לה חוש ריח] הוה מום באשה, ואף דלא מצאנו בזה מום בכהנים</w:t>
      </w:r>
      <w:r w:rsidRPr="00137AA0">
        <w:rPr>
          <w:rStyle w:val="ac"/>
          <w:rFonts w:ascii="Narkisim" w:hAnsi="Narkisim"/>
          <w:rtl/>
        </w:rPr>
        <w:footnoteReference w:id="318"/>
      </w:r>
      <w:r w:rsidRPr="00137AA0">
        <w:rPr>
          <w:rFonts w:ascii="Narkisim" w:hAnsi="Narkisim"/>
          <w:rtl/>
        </w:rPr>
        <w:t>. וה</w:t>
      </w:r>
      <w:r w:rsidRPr="00137AA0">
        <w:rPr>
          <w:rFonts w:ascii="Narkisim" w:hAnsi="Narkisim"/>
          <w:b/>
          <w:bCs/>
          <w:rtl/>
        </w:rPr>
        <w:t>רמב"ן</w:t>
      </w:r>
      <w:r w:rsidRPr="00137AA0">
        <w:rPr>
          <w:rFonts w:ascii="Narkisim" w:hAnsi="Narkisim"/>
          <w:rtl/>
        </w:rPr>
        <w:t xml:space="preserve"> (שם קמו:) הק' בזה דתותרנית לא הוה מהמומין הפוסלין באשה. אבל ה</w:t>
      </w:r>
      <w:r w:rsidRPr="00137AA0">
        <w:rPr>
          <w:rFonts w:ascii="Narkisim" w:hAnsi="Narkisim"/>
          <w:b/>
          <w:bCs/>
          <w:rtl/>
        </w:rPr>
        <w:t>ריטב"א</w:t>
      </w:r>
      <w:r w:rsidRPr="00137AA0">
        <w:rPr>
          <w:rFonts w:ascii="Narkisim" w:hAnsi="Narkisim"/>
          <w:rtl/>
        </w:rPr>
        <w:t xml:space="preserve"> (שם) כת' דתותרנית הוא מום גדול לאשה</w:t>
      </w:r>
      <w:r w:rsidRPr="00137AA0">
        <w:rPr>
          <w:rStyle w:val="ac"/>
          <w:rFonts w:ascii="Narkisim" w:hAnsi="Narkisim"/>
          <w:rtl/>
        </w:rPr>
        <w:footnoteReference w:id="319"/>
      </w:r>
      <w:r w:rsidRPr="00137AA0">
        <w:rPr>
          <w:rFonts w:ascii="Narkisim" w:hAnsi="Narkisim"/>
          <w:rtl/>
        </w:rPr>
        <w:t>.</w:t>
      </w:r>
    </w:p>
    <w:p w14:paraId="416C2F64" w14:textId="77777777" w:rsidR="009E4895" w:rsidRPr="00137AA0" w:rsidRDefault="00000000" w:rsidP="00137AA0">
      <w:pPr>
        <w:pStyle w:val="aa"/>
        <w:bidi/>
        <w:rPr>
          <w:rFonts w:ascii="Narkisim" w:hAnsi="Narkisim"/>
        </w:rPr>
      </w:pPr>
      <w:r w:rsidRPr="00137AA0">
        <w:rPr>
          <w:rFonts w:ascii="Narkisim" w:hAnsi="Narkisim"/>
          <w:u w:val="single"/>
          <w:rtl/>
        </w:rPr>
        <w:t>שם</w:t>
      </w:r>
      <w:r w:rsidRPr="00137AA0">
        <w:rPr>
          <w:rFonts w:ascii="Narkisim" w:hAnsi="Narkisim"/>
          <w:rtl/>
        </w:rPr>
        <w:t>. הגמ' (כתובות עה.) מק' דזיעה וריח הפה יפסלו אף בכהנים, וכדתנן (לעיל מא.) מזוהם, ואפי' עוברים. והגמ' חילקה דמזוהם גרע מזיעה. ור' יוסי בר' חנינא תי' דבאשה אפי' זיעה עוברת הוה מום</w:t>
      </w:r>
      <w:r w:rsidRPr="00137AA0">
        <w:rPr>
          <w:rStyle w:val="ac"/>
          <w:rFonts w:ascii="Narkisim" w:hAnsi="Narkisim"/>
          <w:rtl/>
        </w:rPr>
        <w:footnoteReference w:id="320"/>
      </w:r>
      <w:r w:rsidRPr="00137AA0">
        <w:rPr>
          <w:rFonts w:ascii="Narkisim" w:hAnsi="Narkisim"/>
          <w:rtl/>
        </w:rPr>
        <w:t xml:space="preserve">. ורב אשי תי' דאיירי בזיעה שאפשר להעביר ע"י קיוהא דחמרא וריח הפה ע"י פלפלי. דכהן יעביר ויעשה עבודה, אבל באשה </w:t>
      </w:r>
      <w:r w:rsidRPr="00137AA0">
        <w:rPr>
          <w:rFonts w:ascii="Narkisim" w:hAnsi="Narkisim"/>
          <w:rtl/>
        </w:rPr>
        <w:lastRenderedPageBreak/>
        <w:t>קיים כל שעה.</w:t>
      </w:r>
    </w:p>
    <w:p w14:paraId="6E62F860"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(ז יב) כת' כהן שהוא מזוהם בזיעתו רוחץ ושף כל גופו בבושם ועובד, היה ריח פיו רע נותן בפיו פלפל או זנגביל וכיוצא בהן ועובד. ואם עבד בזיהום זיעתו או בזיהום פיו הרי חילל עבודתו, כשאר אלו הבעלי מומין כולם.</w:t>
      </w:r>
    </w:p>
    <w:p w14:paraId="65DF6E0A"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ריטב"א</w:t>
      </w:r>
      <w:r w:rsidRPr="00137AA0">
        <w:rPr>
          <w:rFonts w:ascii="Narkisim" w:hAnsi="Narkisim"/>
          <w:rtl/>
        </w:rPr>
        <w:t xml:space="preserve"> (כתובות) כת' דבשאר מום שבא לפרקים נחשב מום [אף בשעה שאינו ניכר], ודוקא מום כזה שאינו באיברי גופו אלא כעין חולי, כל היכא דליתא בשעת עבודה תו לא איכפת לן.</w:t>
      </w:r>
    </w:p>
    <w:p w14:paraId="478D5684"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ה</w:t>
      </w:r>
      <w:r w:rsidRPr="00137AA0">
        <w:rPr>
          <w:rFonts w:ascii="Narkisim" w:hAnsi="Narkisim" w:cs="Narkisim"/>
          <w:b/>
          <w:bCs/>
          <w:rtl/>
        </w:rPr>
        <w:t>אחרונים</w:t>
      </w:r>
      <w:r w:rsidRPr="00137AA0">
        <w:rPr>
          <w:rFonts w:ascii="Narkisim" w:hAnsi="Narkisim" w:cs="Narkisim"/>
          <w:rtl/>
        </w:rPr>
        <w:t xml:space="preserve"> הביאו שבהלכות הרמב"ן והרא"ש השמיטו פרק זה, כיון שאינו נוהג בזה"ז.</w:t>
      </w:r>
    </w:p>
    <w:p w14:paraId="143CDA7A" w14:textId="77777777" w:rsidR="009E4895" w:rsidRPr="00137AA0" w:rsidRDefault="00000000" w:rsidP="00137AA0">
      <w:pPr>
        <w:pStyle w:val="a7"/>
        <w:bidi/>
        <w:rPr>
          <w:rFonts w:ascii="Narkisim" w:hAnsi="Narkisim"/>
        </w:rPr>
      </w:pPr>
      <w:r w:rsidRPr="00137AA0">
        <w:rPr>
          <w:rFonts w:ascii="Narkisim" w:hAnsi="Narkisim"/>
          <w:rtl/>
        </w:rPr>
        <w:t>אך יש שדנו נפק"מ ע"פ דברי ה</w:t>
      </w:r>
      <w:r w:rsidRPr="00137AA0">
        <w:rPr>
          <w:rFonts w:ascii="Narkisim" w:hAnsi="Narkisim"/>
          <w:b/>
          <w:bCs/>
          <w:rtl/>
        </w:rPr>
        <w:t>פרמ"ג</w:t>
      </w:r>
      <w:r w:rsidRPr="00137AA0">
        <w:rPr>
          <w:rFonts w:ascii="Narkisim" w:hAnsi="Narkisim"/>
          <w:rtl/>
        </w:rPr>
        <w:t xml:space="preserve"> (קלה מ"ז ח) שנסתפק האם יש דין וקדשתו בכהן בעל מום, כיון שאינו ראוי לעבודה</w:t>
      </w:r>
      <w:r w:rsidRPr="00137AA0">
        <w:rPr>
          <w:rStyle w:val="ac"/>
          <w:rFonts w:ascii="Narkisim" w:hAnsi="Narkisim"/>
          <w:rtl/>
        </w:rPr>
        <w:footnoteReference w:id="321"/>
      </w:r>
      <w:r w:rsidRPr="00137AA0">
        <w:rPr>
          <w:rFonts w:ascii="Narkisim" w:hAnsi="Narkisim"/>
          <w:rtl/>
        </w:rPr>
        <w:t>. א"כ נפק"מ מהו מום.</w:t>
      </w:r>
    </w:p>
    <w:p w14:paraId="7D962999"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שיירי קרבן</w:t>
      </w:r>
      <w:r w:rsidRPr="00137AA0">
        <w:rPr>
          <w:rFonts w:ascii="Narkisim" w:hAnsi="Narkisim" w:cs="Narkisim"/>
          <w:rtl/>
        </w:rPr>
        <w:t xml:space="preserve"> (קידושין א ב) חידש דאסור להטיל מום בכהן, כיון דקי"ל שהמטיל מום בבהמת קדשים לוקה, ולא יגרע אדם מן הבהמה. ועוד כיון דכתיב בכהנים וקדשתו בע"כ פשיטא שמצווים שלא לעשותו בעל מום. אך העיר על הגמ' (קידושין כא: הו' בתוס' לעיל לז:) דדוקא בעבד עברי אינו רשאי, משום דבעינן ושב אל משפחתו</w:t>
      </w:r>
      <w:r w:rsidRPr="00137AA0">
        <w:rPr>
          <w:rStyle w:val="ac"/>
          <w:rFonts w:ascii="Narkisim" w:hAnsi="Narkisim" w:cs="Narkisim"/>
          <w:rtl/>
        </w:rPr>
        <w:footnoteReference w:id="322"/>
      </w:r>
      <w:r w:rsidRPr="00137AA0">
        <w:rPr>
          <w:rFonts w:ascii="Narkisim" w:hAnsi="Narkisim" w:cs="Narkisim"/>
          <w:rtl/>
        </w:rPr>
        <w:t>.</w:t>
      </w:r>
    </w:p>
    <w:p w14:paraId="04C6C407" w14:textId="77777777" w:rsidR="009E4895" w:rsidRPr="00137AA0" w:rsidRDefault="00000000" w:rsidP="00137AA0">
      <w:pPr>
        <w:pStyle w:val="a7"/>
        <w:bidi/>
        <w:rPr>
          <w:rFonts w:ascii="Narkisim" w:hAnsi="Narkisim"/>
        </w:rPr>
      </w:pPr>
      <w:r w:rsidRPr="00137AA0">
        <w:rPr>
          <w:rFonts w:ascii="Narkisim" w:hAnsi="Narkisim"/>
          <w:rtl/>
        </w:rPr>
        <w:t>ועפ"ז נפק"מ במומים אלו דפירקין שאינו רשאי לעשות מום בכהן [אף בזה"ז]</w:t>
      </w:r>
      <w:r w:rsidRPr="00137AA0">
        <w:rPr>
          <w:rStyle w:val="ac"/>
          <w:rFonts w:ascii="Narkisim" w:hAnsi="Narkisim"/>
          <w:rtl/>
        </w:rPr>
        <w:footnoteReference w:id="323"/>
      </w:r>
      <w:r w:rsidRPr="00137AA0">
        <w:rPr>
          <w:rFonts w:ascii="Narkisim" w:hAnsi="Narkisim"/>
          <w:rtl/>
        </w:rPr>
        <w:t>. ועוד יש שדנו דהכהן אינו רשאי לעשות עצמו בעל מום, כ"ש מהא דדנו (סנהדרין כב:) אי כהן רשאי לשתות יין בזה"ז, דמהרה יבנה ביהמ"ק ובעינן כהן הראוי לעבודה.</w:t>
      </w:r>
    </w:p>
    <w:p w14:paraId="585AF451" w14:textId="77777777" w:rsidR="009E4895" w:rsidRPr="00137AA0" w:rsidRDefault="00000000" w:rsidP="00137AA0">
      <w:pPr>
        <w:pStyle w:val="a8"/>
        <w:bidi/>
        <w:rPr>
          <w:rFonts w:ascii="Narkisim" w:hAnsi="Narkisim"/>
        </w:rPr>
      </w:pPr>
      <w:r w:rsidRPr="00137AA0">
        <w:rPr>
          <w:rFonts w:ascii="Narkisim" w:hAnsi="Narkisim"/>
          <w:rtl/>
        </w:rPr>
        <w:t>אך יש שדנו ע"פ המדרש שלעתיד לבא יתרפאו כל בעלי מומים</w:t>
      </w:r>
      <w:r w:rsidRPr="00137AA0">
        <w:rPr>
          <w:rStyle w:val="ac"/>
          <w:rFonts w:ascii="Narkisim" w:hAnsi="Narkisim"/>
          <w:rtl/>
        </w:rPr>
        <w:footnoteReference w:id="324"/>
      </w:r>
      <w:r w:rsidRPr="00137AA0">
        <w:rPr>
          <w:rFonts w:ascii="Narkisim" w:hAnsi="Narkisim"/>
          <w:rtl/>
        </w:rPr>
        <w:t>. וי"ל דיתקיים בשעת ביאת המשיח</w:t>
      </w:r>
      <w:r w:rsidRPr="00137AA0">
        <w:rPr>
          <w:rStyle w:val="ac"/>
          <w:rFonts w:ascii="Narkisim" w:hAnsi="Narkisim"/>
          <w:rtl/>
        </w:rPr>
        <w:footnoteReference w:id="325"/>
      </w:r>
      <w:r w:rsidRPr="00137AA0">
        <w:rPr>
          <w:rFonts w:ascii="Narkisim" w:hAnsi="Narkisim"/>
          <w:rtl/>
        </w:rPr>
        <w:t xml:space="preserve"> [אמנם תלוי האם בניית בית שלישי הוא בזמן הנקרא לעתיד לבא].</w:t>
      </w:r>
    </w:p>
    <w:p w14:paraId="345BB4F9" w14:textId="77777777" w:rsidR="009E4895" w:rsidRPr="00137AA0" w:rsidRDefault="00000000" w:rsidP="00137AA0">
      <w:pPr>
        <w:bidi/>
        <w:rPr>
          <w:rFonts w:ascii="Narkisim" w:hAnsi="Narkisim" w:cs="Narkisim"/>
        </w:rPr>
      </w:pPr>
      <w:r w:rsidRPr="00137AA0">
        <w:rPr>
          <w:rFonts w:ascii="Narkisim" w:hAnsi="Narkisim" w:cs="Narkisim"/>
          <w:u w:val="single"/>
          <w:rtl/>
        </w:rPr>
        <w:t>בין עוברים וכו'</w:t>
      </w:r>
      <w:r w:rsidRPr="00137AA0">
        <w:rPr>
          <w:rFonts w:ascii="Narkisim" w:hAnsi="Narkisim" w:cs="Narkisim"/>
          <w:rtl/>
        </w:rPr>
        <w:t>. ה</w:t>
      </w:r>
      <w:r w:rsidRPr="00137AA0">
        <w:rPr>
          <w:rFonts w:ascii="Narkisim" w:hAnsi="Narkisim" w:cs="Narkisim"/>
          <w:b/>
          <w:bCs/>
          <w:rtl/>
        </w:rPr>
        <w:t>תו"ח</w:t>
      </w:r>
      <w:r w:rsidRPr="00137AA0">
        <w:rPr>
          <w:rFonts w:ascii="Narkisim" w:hAnsi="Narkisim" w:cs="Narkisim"/>
          <w:rtl/>
        </w:rPr>
        <w:t xml:space="preserve"> (בשיטמ"ק) דמומין עוברין דפוסלין באדם נפק"ל מדילפינן מבהמה, וגבי בהמה כתיב 'מום בם'. והביא דדרשינן (זבחים עז:) מום בם הוא דלא ירצו, הא עבר מומן ירצו. א"נ באדם נמי כתיב מום בם ודרשינן הא עבר מומן ירצו כמו בבהמה.</w:t>
      </w:r>
    </w:p>
    <w:p w14:paraId="3D3A7D5D" w14:textId="77777777" w:rsidR="009E4895" w:rsidRPr="00137AA0" w:rsidRDefault="00000000" w:rsidP="00137AA0">
      <w:pPr>
        <w:pStyle w:val="a7"/>
        <w:bidi/>
        <w:rPr>
          <w:rFonts w:ascii="Narkisim" w:hAnsi="Narkisim"/>
        </w:rPr>
      </w:pPr>
      <w:r w:rsidRPr="00137AA0">
        <w:rPr>
          <w:rFonts w:ascii="Narkisim" w:hAnsi="Narkisim"/>
          <w:rtl/>
        </w:rPr>
        <w:t>וב</w:t>
      </w:r>
      <w:r w:rsidRPr="00137AA0">
        <w:rPr>
          <w:rFonts w:ascii="Narkisim" w:hAnsi="Narkisim"/>
          <w:b/>
          <w:bCs/>
          <w:rtl/>
        </w:rPr>
        <w:t>תו"כ</w:t>
      </w:r>
      <w:r w:rsidRPr="00137AA0">
        <w:rPr>
          <w:rFonts w:ascii="Narkisim" w:hAnsi="Narkisim"/>
          <w:rtl/>
        </w:rPr>
        <w:t xml:space="preserve"> (אמור פרשה ג ה) דרשו מקרא אין לי אלא בעל מום קבוע, בעל מום עובר מנין ת"ל כל אשר בו מום.</w:t>
      </w:r>
    </w:p>
    <w:p w14:paraId="07E82883"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גרי"ז</w:t>
      </w:r>
      <w:r w:rsidRPr="00137AA0">
        <w:rPr>
          <w:rFonts w:ascii="Narkisim" w:hAnsi="Narkisim"/>
          <w:rtl/>
        </w:rPr>
        <w:t xml:space="preserve"> הק' אמאי איצטריך השיטמ"ק להביא פסוק דעבר מומם ירצו, ומה ס"ד שיפסל לעולם</w:t>
      </w:r>
      <w:r w:rsidRPr="00137AA0">
        <w:rPr>
          <w:rStyle w:val="ac"/>
          <w:rFonts w:ascii="Narkisim" w:hAnsi="Narkisim"/>
          <w:rtl/>
        </w:rPr>
        <w:footnoteReference w:id="326"/>
      </w:r>
      <w:r w:rsidRPr="00137AA0">
        <w:rPr>
          <w:rFonts w:ascii="Narkisim" w:hAnsi="Narkisim"/>
          <w:rtl/>
        </w:rPr>
        <w:t>. ובשלמא בהמה ס"ד דיפסל משום דיחוי (כדאיתא יומא סד.). אבל באדם אמאי איצטריך קרא. וביאר דס"ד שנחשב עדיין 'בעל מום'. עי"ש שפלפל דבעי כולהו קראי.</w:t>
      </w:r>
    </w:p>
    <w:p w14:paraId="7066E741" w14:textId="77777777" w:rsidR="009E4895" w:rsidRPr="00137AA0" w:rsidRDefault="00000000" w:rsidP="00137AA0">
      <w:pPr>
        <w:bidi/>
        <w:rPr>
          <w:rFonts w:ascii="Narkisim" w:hAnsi="Narkisim" w:cs="Narkisim"/>
        </w:rPr>
      </w:pPr>
      <w:r w:rsidRPr="00137AA0">
        <w:rPr>
          <w:rFonts w:ascii="Narkisim" w:hAnsi="Narkisim" w:cs="Narkisim"/>
          <w:u w:val="single"/>
          <w:rtl/>
        </w:rPr>
        <w:t>פוסלין באדם</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כהן לעבודה. ודעת ה</w:t>
      </w:r>
      <w:r w:rsidRPr="00137AA0">
        <w:rPr>
          <w:rFonts w:ascii="Narkisim" w:hAnsi="Narkisim" w:cs="Narkisim"/>
          <w:b/>
          <w:bCs/>
          <w:rtl/>
        </w:rPr>
        <w:t>רמב"ם</w:t>
      </w:r>
      <w:r w:rsidRPr="00137AA0">
        <w:rPr>
          <w:rFonts w:ascii="Narkisim" w:hAnsi="Narkisim" w:cs="Narkisim"/>
          <w:rtl/>
        </w:rPr>
        <w:t xml:space="preserve"> (ביא"מ ו א וסה"מ ל"ת סט) דבעל מום שנכנס להיכל ובין האולם למזבח לוקה</w:t>
      </w:r>
      <w:r w:rsidRPr="00137AA0">
        <w:rPr>
          <w:rStyle w:val="ac"/>
          <w:rFonts w:ascii="Narkisim" w:hAnsi="Narkisim" w:cs="Narkisim"/>
          <w:rtl/>
        </w:rPr>
        <w:footnoteReference w:id="327"/>
      </w:r>
      <w:r w:rsidRPr="00137AA0">
        <w:rPr>
          <w:rFonts w:ascii="Narkisim" w:hAnsi="Narkisim" w:cs="Narkisim"/>
          <w:rtl/>
        </w:rPr>
        <w:t>, וה</w:t>
      </w:r>
      <w:r w:rsidRPr="00137AA0">
        <w:rPr>
          <w:rFonts w:ascii="Narkisim" w:hAnsi="Narkisim" w:cs="Narkisim"/>
          <w:b/>
          <w:bCs/>
          <w:rtl/>
        </w:rPr>
        <w:t>רמב"ן</w:t>
      </w:r>
      <w:r w:rsidRPr="00137AA0">
        <w:rPr>
          <w:rFonts w:ascii="Narkisim" w:hAnsi="Narkisim" w:cs="Narkisim"/>
          <w:rtl/>
        </w:rPr>
        <w:t xml:space="preserve"> (סה"מ שם) חלק דהאיסור הוא דוקא לעבוד עבודה</w:t>
      </w:r>
      <w:r w:rsidRPr="00137AA0">
        <w:rPr>
          <w:rStyle w:val="ac"/>
          <w:rFonts w:ascii="Narkisim" w:hAnsi="Narkisim" w:cs="Narkisim"/>
          <w:rtl/>
        </w:rPr>
        <w:footnoteReference w:id="328"/>
      </w:r>
      <w:r w:rsidRPr="00137AA0">
        <w:rPr>
          <w:rFonts w:ascii="Narkisim" w:hAnsi="Narkisim" w:cs="Narkisim"/>
          <w:rtl/>
        </w:rPr>
        <w:t>.</w:t>
      </w:r>
    </w:p>
    <w:p w14:paraId="36C29543" w14:textId="77777777" w:rsidR="009E4895" w:rsidRPr="00137AA0" w:rsidRDefault="00000000" w:rsidP="00137AA0">
      <w:pPr>
        <w:pStyle w:val="a8"/>
        <w:bidi/>
        <w:rPr>
          <w:rFonts w:ascii="Narkisim" w:hAnsi="Narkisim"/>
        </w:rPr>
      </w:pPr>
      <w:r w:rsidRPr="00137AA0">
        <w:rPr>
          <w:rFonts w:ascii="Narkisim" w:hAnsi="Narkisim"/>
          <w:rtl/>
        </w:rPr>
        <w:t>ונח' האחרונים בפסולים משום שאינו שווה בזרעו של אהרן, האם יש להם איסור על הכניסה. [וע"ע בתחילת הע"ב].</w:t>
      </w:r>
    </w:p>
    <w:p w14:paraId="61E4ED80" w14:textId="77777777" w:rsidR="009E4895" w:rsidRPr="00137AA0" w:rsidRDefault="00000000" w:rsidP="00137AA0">
      <w:pPr>
        <w:bidi/>
        <w:rPr>
          <w:rFonts w:ascii="Narkisim" w:hAnsi="Narkisim" w:cs="Narkisim"/>
        </w:rPr>
      </w:pPr>
      <w:r w:rsidRPr="00137AA0">
        <w:rPr>
          <w:rFonts w:ascii="Narkisim" w:hAnsi="Narkisim" w:cs="Narkisim"/>
          <w:u w:val="single"/>
          <w:rtl/>
        </w:rPr>
        <w:t>וחוטין דליתנהו באדם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(ד"ה קלוט) דאדם יש לו שינים ואין נראין החוטין, </w:t>
      </w:r>
      <w:r w:rsidRPr="00137AA0">
        <w:rPr>
          <w:rFonts w:ascii="Narkisim" w:hAnsi="Narkisim" w:cs="Narkisim"/>
          <w:rtl/>
        </w:rPr>
        <w:lastRenderedPageBreak/>
        <w:t>ובהמה היא דאין לה שיניים למעלה וכו'. וה</w:t>
      </w:r>
      <w:r w:rsidRPr="00137AA0">
        <w:rPr>
          <w:rFonts w:ascii="Narkisim" w:hAnsi="Narkisim" w:cs="Narkisim"/>
          <w:b/>
          <w:bCs/>
          <w:rtl/>
        </w:rPr>
        <w:t>תו"ח</w:t>
      </w:r>
      <w:r w:rsidRPr="00137AA0">
        <w:rPr>
          <w:rFonts w:ascii="Narkisim" w:hAnsi="Narkisim" w:cs="Narkisim"/>
          <w:rtl/>
        </w:rPr>
        <w:t xml:space="preserve"> (בשיטמ"ק) הק' דיש לבהמה שיניים למטה. ומשמע דאף למטה פוסלין אף החוטין. וה</w:t>
      </w:r>
      <w:r w:rsidRPr="00137AA0">
        <w:rPr>
          <w:rFonts w:ascii="Narkisim" w:hAnsi="Narkisim" w:cs="Narkisim"/>
          <w:b/>
          <w:bCs/>
          <w:rtl/>
        </w:rPr>
        <w:t>ר"ר אלחנן</w:t>
      </w:r>
      <w:r w:rsidRPr="00137AA0">
        <w:rPr>
          <w:rFonts w:ascii="Narkisim" w:hAnsi="Narkisim" w:cs="Narkisim"/>
          <w:rtl/>
        </w:rPr>
        <w:t xml:space="preserve"> תי' שהבהמה פיה ארוך ופתוח הרבה, וכי פעי קצת מחזי והוי מום שבגלוי. אבל באדם לא מיחזי כולי האי והוי מום שבסתר. וכ"כ </w:t>
      </w:r>
      <w:r w:rsidRPr="00137AA0">
        <w:rPr>
          <w:rFonts w:ascii="Narkisim" w:hAnsi="Narkisim" w:cs="Narkisim"/>
          <w:b/>
          <w:bCs/>
          <w:rtl/>
        </w:rPr>
        <w:t>רגמ"ה</w:t>
      </w:r>
      <w:r w:rsidRPr="00137AA0">
        <w:rPr>
          <w:rFonts w:ascii="Narkisim" w:hAnsi="Narkisim" w:cs="Narkisim"/>
          <w:rtl/>
        </w:rPr>
        <w:t xml:space="preserve"> דחוטי האדם אינו גלוי כבהמה.</w:t>
      </w:r>
    </w:p>
    <w:p w14:paraId="26783040"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רש"י</w:t>
      </w:r>
      <w:r w:rsidRPr="00137AA0">
        <w:rPr>
          <w:rFonts w:ascii="Narkisim" w:hAnsi="Narkisim"/>
          <w:rtl/>
        </w:rPr>
        <w:t xml:space="preserve"> קאי לשיטתו (לעיל לה. ולז.) דחוטין היינו חניכיים. אבל יש ראשונים דהיינו השיניים. ותוס' (לעיל לז.) הק' דמבואר (לקמן מד.) דניטלו שיניו פסול באדם רק משום מראית העין. וע"כ דחוטין היינו חניכיים.</w:t>
      </w:r>
    </w:p>
    <w:p w14:paraId="6BDFDE8A"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ראב"ד</w:t>
      </w:r>
      <w:r w:rsidRPr="00137AA0">
        <w:rPr>
          <w:rFonts w:ascii="Narkisim" w:hAnsi="Narkisim"/>
          <w:rtl/>
        </w:rPr>
        <w:t xml:space="preserve"> (בתו"כ אמור פרשתא ז יב) תמה מסוגיין בין למפרשים שהוא שינים ובין למפרשים חניכיים. והא תרוייהו חזינן דאיתנהו באדם. וכת' קרוב אני לומר כי החטים הללו הם המוריגים שיש לבהמה בין השינים החיצונות לפנימיות, שהן דומים לחטים ממש ודוגמתם כעין שינים, ועל זה הדרך ודאי לא נמצאו חטים באדם. [וכ"כ הר"ש לתו"כ בשם ר' הלל ובשם חכמי לוני"ל].</w:t>
      </w:r>
    </w:p>
    <w:p w14:paraId="0669456E" w14:textId="77777777" w:rsidR="009E4895" w:rsidRPr="00137AA0" w:rsidRDefault="00000000" w:rsidP="00137AA0">
      <w:pPr>
        <w:pStyle w:val="aa"/>
        <w:bidi/>
        <w:rPr>
          <w:rFonts w:ascii="Narkisim" w:hAnsi="Narkisim"/>
        </w:rPr>
      </w:pPr>
      <w:r w:rsidRPr="00137AA0">
        <w:rPr>
          <w:rFonts w:ascii="Narkisim" w:hAnsi="Narkisim"/>
          <w:u w:val="single"/>
          <w:rtl/>
        </w:rPr>
        <w:t>רש"י ד"ה וגרב וילפת</w:t>
      </w:r>
      <w:r w:rsidRPr="00137AA0">
        <w:rPr>
          <w:rFonts w:ascii="Narkisim" w:hAnsi="Narkisim"/>
          <w:rtl/>
        </w:rPr>
        <w:t>. אמאי כתיב עור ופסח ושבור הכא והכא. ה</w:t>
      </w:r>
      <w:r w:rsidRPr="00137AA0">
        <w:rPr>
          <w:rFonts w:ascii="Narkisim" w:hAnsi="Narkisim"/>
          <w:b/>
          <w:bCs/>
          <w:rtl/>
        </w:rPr>
        <w:t>רש"ש</w:t>
      </w:r>
      <w:r w:rsidRPr="00137AA0">
        <w:rPr>
          <w:rFonts w:ascii="Narkisim" w:hAnsi="Narkisim"/>
          <w:rtl/>
        </w:rPr>
        <w:t xml:space="preserve"> העיר דפסח נכתב גבי בכור (דברים טו כא) [ולא בקדשים], והו"ל להביא שרוע דכתיב בקדשים (ויקרא כב כג).</w:t>
      </w:r>
    </w:p>
    <w:p w14:paraId="0F9932A7" w14:textId="77777777" w:rsidR="009E4895" w:rsidRPr="00137AA0" w:rsidRDefault="00000000" w:rsidP="00137AA0">
      <w:pPr>
        <w:bidi/>
        <w:rPr>
          <w:rFonts w:ascii="Narkisim" w:hAnsi="Narkisim" w:cs="Narkisim"/>
        </w:rPr>
      </w:pPr>
      <w:r w:rsidRPr="00137AA0">
        <w:rPr>
          <w:rFonts w:ascii="Narkisim" w:hAnsi="Narkisim" w:cs="Narkisim"/>
          <w:u w:val="single"/>
          <w:rtl/>
        </w:rPr>
        <w:t>גרב דמאיס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משוקע בבשר ועושה חריצין. ו</w:t>
      </w:r>
      <w:r w:rsidRPr="00137AA0">
        <w:rPr>
          <w:rFonts w:ascii="Narkisim" w:hAnsi="Narkisim" w:cs="Narkisim"/>
          <w:b/>
          <w:bCs/>
          <w:rtl/>
        </w:rPr>
        <w:t>רגמ"ה</w:t>
      </w:r>
      <w:r w:rsidRPr="00137AA0">
        <w:rPr>
          <w:rFonts w:ascii="Narkisim" w:hAnsi="Narkisim" w:cs="Narkisim"/>
          <w:rtl/>
        </w:rPr>
        <w:t xml:space="preserve"> כת' שהוא לח. אבל ה</w:t>
      </w:r>
      <w:r w:rsidRPr="00137AA0">
        <w:rPr>
          <w:rFonts w:ascii="Narkisim" w:hAnsi="Narkisim" w:cs="Narkisim"/>
          <w:b/>
          <w:bCs/>
          <w:rtl/>
        </w:rPr>
        <w:t>ראב"ד</w:t>
      </w:r>
      <w:r w:rsidRPr="00137AA0">
        <w:rPr>
          <w:rFonts w:ascii="Narkisim" w:hAnsi="Narkisim" w:cs="Narkisim"/>
          <w:rtl/>
        </w:rPr>
        <w:t xml:space="preserve"> (בתו"כ) פירש דגרס גדול יותר, ועל כן יותר מאיס.</w:t>
      </w:r>
    </w:p>
    <w:p w14:paraId="0338F229" w14:textId="77777777" w:rsidR="009E4895" w:rsidRPr="00137AA0" w:rsidRDefault="00000000" w:rsidP="00137AA0">
      <w:pPr>
        <w:bidi/>
        <w:rPr>
          <w:rFonts w:ascii="Narkisim" w:hAnsi="Narkisim" w:cs="Narkisim"/>
        </w:rPr>
      </w:pPr>
      <w:r w:rsidRPr="00137AA0">
        <w:rPr>
          <w:rFonts w:ascii="Narkisim" w:hAnsi="Narkisim" w:cs="Narkisim"/>
          <w:u w:val="single"/>
          <w:rtl/>
        </w:rPr>
        <w:t>תוד"ה הא איכא</w:t>
      </w:r>
      <w:r w:rsidRPr="00137AA0">
        <w:rPr>
          <w:rFonts w:ascii="Narkisim" w:hAnsi="Narkisim" w:cs="Narkisim"/>
          <w:rtl/>
        </w:rPr>
        <w:t>. ואע"ג דשייך בבהמה למ"ד ששדרתו עקומה וכו'. ה</w:t>
      </w:r>
      <w:r w:rsidRPr="00137AA0">
        <w:rPr>
          <w:rFonts w:ascii="Narkisim" w:hAnsi="Narkisim" w:cs="Narkisim"/>
          <w:b/>
          <w:bCs/>
          <w:rtl/>
        </w:rPr>
        <w:t>חק נתן</w:t>
      </w:r>
      <w:r w:rsidRPr="00137AA0">
        <w:rPr>
          <w:rFonts w:ascii="Narkisim" w:hAnsi="Narkisim" w:cs="Narkisim"/>
          <w:rtl/>
        </w:rPr>
        <w:t xml:space="preserve"> הביא דדעת הרמב"ם דמום זה אינו נוהג בבהמה, שמנאו (ח י) במומים המיוחדים באדם. וה</w:t>
      </w:r>
      <w:r w:rsidRPr="00137AA0">
        <w:rPr>
          <w:rFonts w:ascii="Narkisim" w:hAnsi="Narkisim" w:cs="Narkisim"/>
          <w:b/>
          <w:bCs/>
          <w:rtl/>
        </w:rPr>
        <w:t>חזו"א</w:t>
      </w:r>
      <w:r w:rsidRPr="00137AA0">
        <w:rPr>
          <w:rFonts w:ascii="Narkisim" w:hAnsi="Narkisim" w:cs="Narkisim"/>
          <w:rtl/>
        </w:rPr>
        <w:t xml:space="preserve"> (כו ה) דייק עוד מדברי הרמב"ם דאינו בכלל מום, אלא משום שאינו שווה בזרעו של אהרן, ועי"ש שנתקשה בזה.</w:t>
      </w:r>
    </w:p>
    <w:p w14:paraId="3AAEB8EE" w14:textId="77777777" w:rsidR="009E4895" w:rsidRPr="00137AA0" w:rsidRDefault="00000000" w:rsidP="00137AA0">
      <w:pPr>
        <w:pStyle w:val="aa"/>
        <w:bidi/>
        <w:rPr>
          <w:rFonts w:ascii="Narkisim" w:hAnsi="Narkisim"/>
        </w:rPr>
      </w:pPr>
      <w:r w:rsidRPr="00137AA0">
        <w:rPr>
          <w:rFonts w:ascii="Narkisim" w:hAnsi="Narkisim"/>
          <w:u w:val="single"/>
          <w:rtl/>
        </w:rPr>
        <w:t>בא"ד דאין לחלק וכו' דבהמה יש לה ב' כיסין וכו'</w:t>
      </w:r>
      <w:r w:rsidRPr="00137AA0">
        <w:rPr>
          <w:rFonts w:ascii="Narkisim" w:hAnsi="Narkisim"/>
          <w:rtl/>
        </w:rPr>
        <w:t>. [ואילו אדם ב' בכיס א'</w:t>
      </w:r>
      <w:r w:rsidRPr="00137AA0">
        <w:rPr>
          <w:rStyle w:val="ac"/>
          <w:rFonts w:ascii="Narkisim" w:hAnsi="Narkisim"/>
          <w:rtl/>
        </w:rPr>
        <w:footnoteReference w:id="329"/>
      </w:r>
      <w:r w:rsidRPr="00137AA0">
        <w:rPr>
          <w:rFonts w:ascii="Narkisim" w:hAnsi="Narkisim"/>
          <w:rtl/>
        </w:rPr>
        <w:t>, ומש"ה ס"ד דחסרון ביצה א' לא הוה מום</w:t>
      </w:r>
      <w:r w:rsidRPr="00137AA0">
        <w:rPr>
          <w:rStyle w:val="ac"/>
          <w:rFonts w:ascii="Narkisim" w:hAnsi="Narkisim"/>
          <w:rtl/>
        </w:rPr>
        <w:footnoteReference w:id="330"/>
      </w:r>
      <w:r w:rsidRPr="00137AA0">
        <w:rPr>
          <w:rFonts w:ascii="Narkisim" w:hAnsi="Narkisim"/>
          <w:rtl/>
        </w:rPr>
        <w:t>]. ותוס' דחו דמ"מ אין בזה טעם כלפי אין לו ביצים כלל.</w:t>
      </w:r>
    </w:p>
    <w:p w14:paraId="5BF9587B" w14:textId="77777777" w:rsidR="009E4895" w:rsidRPr="00137AA0" w:rsidRDefault="00000000" w:rsidP="00137AA0">
      <w:pPr>
        <w:pStyle w:val="a8"/>
        <w:bidi/>
        <w:rPr>
          <w:rFonts w:ascii="Narkisim" w:hAnsi="Narkisim"/>
        </w:rPr>
      </w:pPr>
      <w:r w:rsidRPr="00137AA0">
        <w:rPr>
          <w:rFonts w:ascii="Narkisim" w:hAnsi="Narkisim"/>
          <w:rtl/>
        </w:rPr>
        <w:t>אבל ה</w:t>
      </w:r>
      <w:r w:rsidRPr="00137AA0">
        <w:rPr>
          <w:rFonts w:ascii="Narkisim" w:hAnsi="Narkisim"/>
          <w:b/>
          <w:bCs/>
          <w:rtl/>
        </w:rPr>
        <w:t>רמב"ם</w:t>
      </w:r>
      <w:r w:rsidRPr="00137AA0">
        <w:rPr>
          <w:rFonts w:ascii="Narkisim" w:hAnsi="Narkisim"/>
          <w:rtl/>
        </w:rPr>
        <w:t xml:space="preserve"> (ז ח) כת' דכל פסולי אברי הזרע שווים אדם ובהמה, ואף גבי אדם אין לו ביצים היינו שבכיס אחד הוה מום.</w:t>
      </w:r>
    </w:p>
    <w:p w14:paraId="07C4453F" w14:textId="77777777" w:rsidR="009E4895" w:rsidRPr="00137AA0" w:rsidRDefault="00000000" w:rsidP="00137AA0">
      <w:pPr>
        <w:pStyle w:val="aa"/>
        <w:bidi/>
        <w:rPr>
          <w:rFonts w:ascii="Narkisim" w:hAnsi="Narkisim"/>
        </w:rPr>
      </w:pPr>
      <w:r w:rsidRPr="00137AA0">
        <w:rPr>
          <w:rFonts w:ascii="Narkisim" w:hAnsi="Narkisim"/>
          <w:u w:val="single"/>
          <w:rtl/>
        </w:rPr>
        <w:t>תוד"ה גרב</w:t>
      </w:r>
      <w:r w:rsidRPr="00137AA0">
        <w:rPr>
          <w:rFonts w:ascii="Narkisim" w:hAnsi="Narkisim"/>
          <w:rtl/>
        </w:rPr>
        <w:t>. לכדאמר רבא וכו' במקום בשר לא הוי מומא וכו'. ב</w:t>
      </w:r>
      <w:r w:rsidRPr="00137AA0">
        <w:rPr>
          <w:rFonts w:ascii="Narkisim" w:hAnsi="Narkisim"/>
          <w:b/>
          <w:bCs/>
          <w:rtl/>
        </w:rPr>
        <w:t>הג' ראמ"ה</w:t>
      </w:r>
      <w:r w:rsidRPr="00137AA0">
        <w:rPr>
          <w:rFonts w:ascii="Narkisim" w:hAnsi="Narkisim"/>
          <w:rtl/>
        </w:rPr>
        <w:t xml:space="preserve"> דייק מלשון רבא (לעיל מא.) דמודה לדברי אביי שיש ללמוד משבור, אלא דאפשר ללמוד מגרב. [א"כ אין לנו לומר דאייתר גרב ללימוד זה]. ועוה"ק דחרוץ כתוב רק בבהמה, ואי לאו דילפי' אדם מבהמה לא איצטריך למעט חרוץ במקום בשר גבי אדם.</w:t>
      </w:r>
    </w:p>
    <w:p w14:paraId="0FA13E35" w14:textId="77777777" w:rsidR="009E4895" w:rsidRPr="00137AA0" w:rsidRDefault="00000000" w:rsidP="00137AA0">
      <w:pPr>
        <w:bidi/>
        <w:rPr>
          <w:rFonts w:ascii="Narkisim" w:hAnsi="Narkisim" w:cs="Narkisim"/>
        </w:rPr>
      </w:pPr>
      <w:r w:rsidRPr="00137AA0">
        <w:rPr>
          <w:rFonts w:ascii="Narkisim" w:hAnsi="Narkisim" w:cs="Narkisim"/>
          <w:u w:val="single"/>
          <w:rtl/>
        </w:rPr>
        <w:t>אמר רבא למה לי דכתב רחמנא מום באדם מום בבהמה וכו'</w:t>
      </w:r>
      <w:r w:rsidRPr="00137AA0">
        <w:rPr>
          <w:rFonts w:ascii="Narkisim" w:hAnsi="Narkisim" w:cs="Narkisim"/>
          <w:rtl/>
        </w:rPr>
        <w:t>. צ"ע דיש חילוק בדינים וכדאיתא במשניות. וכה"ק הגרי"ז דכיון דאיצטריך למומין דליתנייהו בבהמה, נימא דהפרשה נשנית לצורך ונשנית כל הפרשה כולה בשביל דבר שנתחדש בה. וצ"ע.</w:t>
      </w:r>
    </w:p>
    <w:p w14:paraId="37DC3333" w14:textId="77777777" w:rsidR="009E4895" w:rsidRPr="00137AA0" w:rsidRDefault="00000000" w:rsidP="00137AA0">
      <w:pPr>
        <w:pStyle w:val="aa"/>
        <w:bidi/>
        <w:rPr>
          <w:rFonts w:ascii="Narkisim" w:hAnsi="Narkisim"/>
        </w:rPr>
      </w:pPr>
      <w:r w:rsidRPr="00137AA0">
        <w:rPr>
          <w:rFonts w:ascii="Narkisim" w:hAnsi="Narkisim"/>
          <w:u w:val="single"/>
          <w:rtl/>
        </w:rPr>
        <w:t>שכן קדושתן מרובה וכו'</w:t>
      </w:r>
      <w:r w:rsidRPr="00137AA0">
        <w:rPr>
          <w:rFonts w:ascii="Narkisim" w:hAnsi="Narkisim"/>
          <w:rtl/>
        </w:rPr>
        <w:t>. פ</w:t>
      </w:r>
      <w:r w:rsidRPr="00137AA0">
        <w:rPr>
          <w:rFonts w:ascii="Narkisim" w:hAnsi="Narkisim"/>
          <w:b/>
          <w:bCs/>
          <w:rtl/>
        </w:rPr>
        <w:t>רש"י</w:t>
      </w:r>
      <w:r w:rsidRPr="00137AA0">
        <w:rPr>
          <w:rFonts w:ascii="Narkisim" w:hAnsi="Narkisim"/>
          <w:rtl/>
        </w:rPr>
        <w:t xml:space="preserve"> שיש כמה שמות קרבנות. וה</w:t>
      </w:r>
      <w:r w:rsidRPr="00137AA0">
        <w:rPr>
          <w:rFonts w:ascii="Narkisim" w:hAnsi="Narkisim"/>
          <w:b/>
          <w:bCs/>
          <w:rtl/>
        </w:rPr>
        <w:t>שיטמ"ק</w:t>
      </w:r>
      <w:r w:rsidRPr="00137AA0">
        <w:rPr>
          <w:rFonts w:ascii="Narkisim" w:hAnsi="Narkisim"/>
          <w:rtl/>
        </w:rPr>
        <w:t xml:space="preserve"> בשם גליון פי' דקדשים נוהגין בין בזכרים ובין בנקבות. ו</w:t>
      </w:r>
      <w:r w:rsidRPr="00137AA0">
        <w:rPr>
          <w:rFonts w:ascii="Narkisim" w:hAnsi="Narkisim"/>
          <w:b/>
          <w:bCs/>
          <w:rtl/>
        </w:rPr>
        <w:t>רגמ"ה</w:t>
      </w:r>
      <w:r w:rsidRPr="00137AA0">
        <w:rPr>
          <w:rFonts w:ascii="Narkisim" w:hAnsi="Narkisim"/>
          <w:rtl/>
        </w:rPr>
        <w:t xml:space="preserve"> הביא ב' פי' אלו.</w:t>
      </w:r>
    </w:p>
    <w:p w14:paraId="15A4EAFF"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גרי"ז</w:t>
      </w:r>
      <w:r w:rsidRPr="00137AA0">
        <w:rPr>
          <w:rFonts w:ascii="Narkisim" w:hAnsi="Narkisim"/>
          <w:rtl/>
        </w:rPr>
        <w:t xml:space="preserve"> הק' דבכור הוא בכלל שאר קדשים, דגלי קרא בקדשים, וכי בכל הקדשים פירש הכתוב דין מום, אלא דכולן בכלל. ה"נ בבכור יש לו העדיפות על הקדשים, וצ"ע.</w:t>
      </w:r>
    </w:p>
    <w:p w14:paraId="72D7E657"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מצפ"א</w:t>
      </w:r>
      <w:r w:rsidRPr="00137AA0">
        <w:rPr>
          <w:rFonts w:ascii="Narkisim" w:hAnsi="Narkisim"/>
          <w:rtl/>
        </w:rPr>
        <w:t xml:space="preserve"> כת' דהמ"ל דס"ד הואיל ובכור קדוש כשהוא בעל מום, יקרב אף כשהוא בעל מום. וכדאיתא (לעיל יד:). וציין לגמ' (זבחים פט:).</w:t>
      </w:r>
    </w:p>
    <w:p w14:paraId="5FAC902A" w14:textId="77777777" w:rsidR="009E4895" w:rsidRPr="00137AA0" w:rsidRDefault="00000000" w:rsidP="00137AA0">
      <w:pPr>
        <w:bidi/>
        <w:rPr>
          <w:rFonts w:ascii="Narkisim" w:hAnsi="Narkisim" w:cs="Narkisim"/>
        </w:rPr>
      </w:pPr>
      <w:r w:rsidRPr="00137AA0">
        <w:rPr>
          <w:rFonts w:ascii="Narkisim" w:hAnsi="Narkisim" w:cs="Narkisim"/>
          <w:u w:val="single"/>
          <w:rtl/>
        </w:rPr>
        <w:t>יתר עליהן באדם, מה"מ וכו' איש ששוה בזרע של אהרן</w:t>
      </w:r>
      <w:r w:rsidRPr="00137AA0">
        <w:rPr>
          <w:rFonts w:ascii="Narkisim" w:hAnsi="Narkisim" w:cs="Narkisim"/>
          <w:rtl/>
        </w:rPr>
        <w:t>. בפשוטו מבואר דכל הנך דנוספו באדם לא הוה בגדר 'מום', אלא דין אחר. והמשך הגמ' דאינו מחלל עבודה. וכ"כ ה</w:t>
      </w:r>
      <w:r w:rsidRPr="00137AA0">
        <w:rPr>
          <w:rFonts w:ascii="Narkisim" w:hAnsi="Narkisim" w:cs="Narkisim"/>
          <w:b/>
          <w:bCs/>
          <w:rtl/>
        </w:rPr>
        <w:t>רמב"ם</w:t>
      </w:r>
      <w:r w:rsidRPr="00137AA0">
        <w:rPr>
          <w:rFonts w:ascii="Narkisim" w:hAnsi="Narkisim" w:cs="Narkisim"/>
          <w:rtl/>
        </w:rPr>
        <w:t xml:space="preserve"> (ו ו) דמומין המיוחדין לאדם, אם עבד לא חילל עבודתו. [ובפשוטו משמע דקאי אכולהו</w:t>
      </w:r>
      <w:r w:rsidRPr="00137AA0">
        <w:rPr>
          <w:rStyle w:val="ac"/>
          <w:rFonts w:ascii="Narkisim" w:hAnsi="Narkisim" w:cs="Narkisim"/>
          <w:rtl/>
        </w:rPr>
        <w:footnoteReference w:id="331"/>
      </w:r>
      <w:r w:rsidRPr="00137AA0">
        <w:rPr>
          <w:rFonts w:ascii="Narkisim" w:hAnsi="Narkisim" w:cs="Narkisim"/>
          <w:rtl/>
        </w:rPr>
        <w:t>].</w:t>
      </w:r>
    </w:p>
    <w:p w14:paraId="7A237F22" w14:textId="77777777" w:rsidR="009E4895" w:rsidRPr="00137AA0" w:rsidRDefault="00000000" w:rsidP="00137AA0">
      <w:pPr>
        <w:pStyle w:val="a7"/>
        <w:bidi/>
        <w:rPr>
          <w:rFonts w:ascii="Narkisim" w:hAnsi="Narkisim"/>
        </w:rPr>
      </w:pPr>
      <w:r w:rsidRPr="00137AA0">
        <w:rPr>
          <w:rFonts w:ascii="Narkisim" w:hAnsi="Narkisim"/>
          <w:rtl/>
        </w:rPr>
        <w:lastRenderedPageBreak/>
        <w:t>אבל ה</w:t>
      </w:r>
      <w:r w:rsidRPr="00137AA0">
        <w:rPr>
          <w:rFonts w:ascii="Narkisim" w:hAnsi="Narkisim"/>
          <w:b/>
          <w:bCs/>
          <w:rtl/>
        </w:rPr>
        <w:t>ר"ר אלחנן</w:t>
      </w:r>
      <w:r w:rsidRPr="00137AA0">
        <w:rPr>
          <w:rFonts w:ascii="Narkisim" w:hAnsi="Narkisim"/>
          <w:rtl/>
        </w:rPr>
        <w:t xml:space="preserve"> (בתו"ח בשיטמ"ק) הק' דקתני נמי במתני' (בע"ב) גבן, שהוא מום גמור וכן מרוח אשך (מד:). ומחללי עבודה, דהא כתיבי באורייתא. [והאחרונים הוסיפו דבהמשך הפרשה (כא כג) כתוב ולא יחלל]. ור"י תי' דבהנך לשון המשנה 'האמור בתורה', משמע שפיר דאתא לפרושי דאלו פסולין לבד משום מום גמור ומחללין עבודה, ולא האחרים</w:t>
      </w:r>
      <w:r w:rsidRPr="00137AA0">
        <w:rPr>
          <w:rStyle w:val="ac"/>
          <w:rFonts w:ascii="Narkisim" w:hAnsi="Narkisim"/>
          <w:rtl/>
        </w:rPr>
        <w:footnoteReference w:id="332"/>
      </w:r>
      <w:r w:rsidRPr="00137AA0">
        <w:rPr>
          <w:rFonts w:ascii="Narkisim" w:hAnsi="Narkisim"/>
          <w:rtl/>
        </w:rPr>
        <w:t>.</w:t>
      </w:r>
    </w:p>
    <w:p w14:paraId="3ED1406D" w14:textId="77777777" w:rsidR="009E4895" w:rsidRPr="00137AA0" w:rsidRDefault="00000000" w:rsidP="00137AA0">
      <w:pPr>
        <w:pStyle w:val="a7"/>
        <w:bidi/>
        <w:rPr>
          <w:rFonts w:ascii="Narkisim" w:hAnsi="Narkisim"/>
        </w:rPr>
      </w:pPr>
      <w:r w:rsidRPr="00137AA0">
        <w:rPr>
          <w:rFonts w:ascii="Narkisim" w:hAnsi="Narkisim"/>
          <w:rtl/>
        </w:rPr>
        <w:t>ובפשוטו נקטו כמה אחרונים שה</w:t>
      </w:r>
      <w:r w:rsidRPr="00137AA0">
        <w:rPr>
          <w:rFonts w:ascii="Narkisim" w:hAnsi="Narkisim"/>
          <w:b/>
          <w:bCs/>
          <w:rtl/>
        </w:rPr>
        <w:t>רמב"ם</w:t>
      </w:r>
      <w:r w:rsidRPr="00137AA0">
        <w:rPr>
          <w:rFonts w:ascii="Narkisim" w:hAnsi="Narkisim"/>
          <w:rtl/>
        </w:rPr>
        <w:t xml:space="preserve"> (הנ"ל ופיה"מ משנה ג) לא חילק בזה, ואף הנך לא חיללו. והרבה אחרונים</w:t>
      </w:r>
      <w:r w:rsidRPr="00137AA0">
        <w:rPr>
          <w:rStyle w:val="ac"/>
          <w:rFonts w:ascii="Narkisim" w:hAnsi="Narkisim"/>
          <w:rtl/>
        </w:rPr>
        <w:footnoteReference w:id="333"/>
      </w:r>
      <w:r w:rsidRPr="00137AA0">
        <w:rPr>
          <w:rFonts w:ascii="Narkisim" w:hAnsi="Narkisim"/>
          <w:rtl/>
        </w:rPr>
        <w:t xml:space="preserve"> תמהו כיון דגבן ומרוח אשך כתובים בתורה אמאי לא יחלל</w:t>
      </w:r>
      <w:r w:rsidRPr="00137AA0">
        <w:rPr>
          <w:rStyle w:val="ac"/>
          <w:rFonts w:ascii="Narkisim" w:hAnsi="Narkisim"/>
          <w:rtl/>
        </w:rPr>
        <w:footnoteReference w:id="334"/>
      </w:r>
      <w:r w:rsidRPr="00137AA0">
        <w:rPr>
          <w:rFonts w:ascii="Narkisim" w:hAnsi="Narkisim"/>
          <w:rtl/>
        </w:rPr>
        <w:t>.</w:t>
      </w:r>
    </w:p>
    <w:p w14:paraId="7CA15FD9"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ליקוטי הלכות</w:t>
      </w:r>
      <w:r w:rsidRPr="00137AA0">
        <w:rPr>
          <w:rFonts w:ascii="Narkisim" w:hAnsi="Narkisim"/>
          <w:rtl/>
        </w:rPr>
        <w:t xml:space="preserve"> (עין משפט פ) העלה צד לדחוק שהרמב"ם לא קאי אהנך המפורשים בתורה. וכן נקט ה</w:t>
      </w:r>
      <w:r w:rsidRPr="00137AA0">
        <w:rPr>
          <w:rFonts w:ascii="Narkisim" w:hAnsi="Narkisim"/>
          <w:b/>
          <w:bCs/>
          <w:rtl/>
        </w:rPr>
        <w:t>חזו"א</w:t>
      </w:r>
      <w:r w:rsidRPr="00137AA0">
        <w:rPr>
          <w:rFonts w:ascii="Narkisim" w:hAnsi="Narkisim"/>
          <w:rtl/>
        </w:rPr>
        <w:t xml:space="preserve"> (כו ד), וכת' שהרמב"ם רמז בזה במש"כ (ח ד) והוא גבן האמור בתורה, (שם ח) והוא חרום האמור בתורה, (שם יג) והוא מרוח אשך האמור בתורה. [וכוונתו כדברי השיטמ"ק].</w:t>
      </w:r>
    </w:p>
    <w:p w14:paraId="55E70842" w14:textId="77777777" w:rsidR="009E4895" w:rsidRPr="00137AA0" w:rsidRDefault="00000000" w:rsidP="00137AA0">
      <w:pPr>
        <w:bidi/>
        <w:rPr>
          <w:rFonts w:ascii="Narkisim" w:hAnsi="Narkisim" w:cs="Narkisim"/>
        </w:rPr>
      </w:pPr>
      <w:r w:rsidRPr="00137AA0">
        <w:rPr>
          <w:rFonts w:ascii="Narkisim" w:hAnsi="Narkisim" w:cs="Narkisim"/>
          <w:rtl/>
        </w:rPr>
        <w:t>וב</w:t>
      </w:r>
      <w:r w:rsidRPr="00137AA0">
        <w:rPr>
          <w:rFonts w:ascii="Narkisim" w:hAnsi="Narkisim" w:cs="Narkisim"/>
          <w:b/>
          <w:bCs/>
          <w:rtl/>
        </w:rPr>
        <w:t>הג' ראמ"ה</w:t>
      </w:r>
      <w:r w:rsidRPr="00137AA0">
        <w:rPr>
          <w:rFonts w:ascii="Narkisim" w:hAnsi="Narkisim" w:cs="Narkisim"/>
          <w:rtl/>
        </w:rPr>
        <w:t xml:space="preserve"> כת' דלדעת הרמב"ם אף הנך דמשום שאינו שווה בזרע אהרן נכללו במומים דקרא, ואפ"ה ילפי' שלא חילל דילפי' מומי האדם דומיא דבהמה. דהנך דלא פסלי בבהמה אף אדם לא חילל.</w:t>
      </w:r>
    </w:p>
    <w:p w14:paraId="1B34B2B5"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אבה"א</w:t>
      </w:r>
      <w:r w:rsidRPr="00137AA0">
        <w:rPr>
          <w:rFonts w:ascii="Narkisim" w:hAnsi="Narkisim"/>
          <w:rtl/>
        </w:rPr>
        <w:t xml:space="preserve"> (ביא"מ ו א) דרש חילוק הפסוקים, כיון דכתיב מקודם בקרא כל איש אשר בו מום מזרע אהרן, ואח"כ כתב עוד כי מום בו ולא יחלל. ודרשו חז"ל דדוקא 'מום בו', מום כללי מחלל. אבל מום מרע אהרן, דלגבי זרע אהרן הוא מום ואינו מום לכל לא חילל.</w:t>
      </w:r>
    </w:p>
    <w:p w14:paraId="4FB87E5A" w14:textId="77777777" w:rsidR="009E4895" w:rsidRPr="00137AA0" w:rsidRDefault="00000000" w:rsidP="00137AA0">
      <w:pPr>
        <w:bidi/>
        <w:rPr>
          <w:rFonts w:ascii="Narkisim" w:hAnsi="Narkisim" w:cs="Narkisim"/>
        </w:rPr>
      </w:pPr>
      <w:r w:rsidRPr="00137AA0">
        <w:rPr>
          <w:rFonts w:ascii="Narkisim" w:hAnsi="Narkisim" w:cs="Narkisim"/>
          <w:rtl/>
        </w:rPr>
        <w:t xml:space="preserve">ולשון </w:t>
      </w:r>
      <w:r w:rsidRPr="00137AA0">
        <w:rPr>
          <w:rFonts w:ascii="Narkisim" w:hAnsi="Narkisim" w:cs="Narkisim"/>
          <w:b/>
          <w:bCs/>
          <w:rtl/>
        </w:rPr>
        <w:t>רגמ"ה</w:t>
      </w:r>
      <w:r w:rsidRPr="00137AA0">
        <w:rPr>
          <w:rFonts w:ascii="Narkisim" w:hAnsi="Narkisim" w:cs="Narkisim"/>
          <w:rtl/>
        </w:rPr>
        <w:t xml:space="preserve"> (בע"ב ד"ה באדם הכילון) דלא פסילי מדאורייתא אלא משום דבעינן איש ששווה בזרעו של אהרן. [וצ"ע].</w:t>
      </w:r>
    </w:p>
    <w:p w14:paraId="73D4302A"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ה</w:t>
      </w:r>
      <w:r w:rsidRPr="00137AA0">
        <w:rPr>
          <w:rFonts w:ascii="Narkisim" w:hAnsi="Narkisim" w:cs="Narkisim"/>
          <w:b/>
          <w:bCs/>
          <w:rtl/>
        </w:rPr>
        <w:t>אחרונים</w:t>
      </w:r>
      <w:r w:rsidRPr="00137AA0">
        <w:rPr>
          <w:rFonts w:ascii="Narkisim" w:hAnsi="Narkisim" w:cs="Narkisim"/>
          <w:rtl/>
        </w:rPr>
        <w:t xml:space="preserve"> חקרו בהנך שהם משום שאינו שווה בזרעו של אהרן, האם הם בגדר 'מום', או דהוה פסול אחר. והביאו דמפורש בדברי ה</w:t>
      </w:r>
      <w:r w:rsidRPr="00137AA0">
        <w:rPr>
          <w:rFonts w:ascii="Narkisim" w:hAnsi="Narkisim" w:cs="Narkisim"/>
          <w:b/>
          <w:bCs/>
          <w:rtl/>
        </w:rPr>
        <w:t>רמב"ם</w:t>
      </w:r>
      <w:r w:rsidRPr="00137AA0">
        <w:rPr>
          <w:rFonts w:ascii="Narkisim" w:hAnsi="Narkisim" w:cs="Narkisim"/>
          <w:rtl/>
        </w:rPr>
        <w:t xml:space="preserve"> (ו ו ופרק ח) דנקראו מומים, ואילו לשון </w:t>
      </w:r>
      <w:r w:rsidRPr="00137AA0">
        <w:rPr>
          <w:rFonts w:ascii="Narkisim" w:hAnsi="Narkisim" w:cs="Narkisim"/>
          <w:b/>
          <w:bCs/>
          <w:rtl/>
        </w:rPr>
        <w:t>רש"י</w:t>
      </w:r>
      <w:r w:rsidRPr="00137AA0">
        <w:rPr>
          <w:rFonts w:ascii="Narkisim" w:hAnsi="Narkisim" w:cs="Narkisim"/>
          <w:rtl/>
        </w:rPr>
        <w:t xml:space="preserve"> דבלא מומא נמי מיפסיל. ולכאורה מבואר דהא דאינו שווה הוא פסול אחר, ואינו בגדר 'מום'</w:t>
      </w:r>
      <w:r w:rsidRPr="00137AA0">
        <w:rPr>
          <w:rStyle w:val="ac"/>
          <w:rFonts w:ascii="Narkisim" w:hAnsi="Narkisim" w:cs="Narkisim"/>
          <w:rtl/>
        </w:rPr>
        <w:footnoteReference w:id="335"/>
      </w:r>
      <w:r w:rsidRPr="00137AA0">
        <w:rPr>
          <w:rFonts w:ascii="Narkisim" w:hAnsi="Narkisim" w:cs="Narkisim"/>
          <w:rtl/>
        </w:rPr>
        <w:t>.</w:t>
      </w:r>
    </w:p>
    <w:p w14:paraId="2E48A38F"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אבה"א</w:t>
      </w:r>
      <w:r w:rsidRPr="00137AA0">
        <w:rPr>
          <w:rFonts w:ascii="Narkisim" w:hAnsi="Narkisim" w:cs="Narkisim"/>
          <w:rtl/>
        </w:rPr>
        <w:t xml:space="preserve"> (ביא"מ ו א) דן בהא דמבואר (זבחים טז.) דבעל מום פסול לעבודה בבמה, מה הדין בהנך שהם משום שאינו שווה בזרעו של אהרן. [דזר מקריב בבמה, א"כ לא שייך ילפותא דזרע אהרן].</w:t>
      </w:r>
    </w:p>
    <w:p w14:paraId="33B778CC" w14:textId="77777777" w:rsidR="009E4895" w:rsidRPr="00137AA0" w:rsidRDefault="00000000" w:rsidP="00137AA0">
      <w:pPr>
        <w:pStyle w:val="3"/>
        <w:bidi/>
        <w:rPr>
          <w:rFonts w:ascii="Narkisim" w:hAnsi="Narkisim"/>
        </w:rPr>
      </w:pPr>
      <w:r w:rsidRPr="00137AA0">
        <w:rPr>
          <w:rFonts w:ascii="Narkisim" w:hAnsi="Narkisim"/>
          <w:rtl/>
        </w:rPr>
        <w:t>דף מג:</w:t>
      </w:r>
    </w:p>
    <w:p w14:paraId="20A1E767" w14:textId="77777777" w:rsidR="009E4895" w:rsidRPr="00137AA0" w:rsidRDefault="00000000" w:rsidP="00137AA0">
      <w:pPr>
        <w:bidi/>
        <w:rPr>
          <w:rFonts w:ascii="Narkisim" w:hAnsi="Narkisim" w:cs="Narkisim"/>
        </w:rPr>
      </w:pPr>
      <w:r w:rsidRPr="00137AA0">
        <w:rPr>
          <w:rFonts w:ascii="Narkisim" w:hAnsi="Narkisim" w:cs="Narkisim"/>
          <w:u w:val="single"/>
          <w:rtl/>
        </w:rPr>
        <w:t>איכא משום אחולי עבודה וכו'</w:t>
      </w:r>
      <w:r w:rsidRPr="00137AA0">
        <w:rPr>
          <w:rFonts w:ascii="Narkisim" w:hAnsi="Narkisim" w:cs="Narkisim"/>
          <w:rtl/>
        </w:rPr>
        <w:t>. דהנך דמשום שאינו שווה בזרעו של אהרן לא נכללו בדרשת הפסוק, ולא נאמר עליהם ולא יחלל. [ע' לעיל בשם השיטמ"ק].</w:t>
      </w:r>
    </w:p>
    <w:p w14:paraId="7E372438"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או"ש</w:t>
      </w:r>
      <w:r w:rsidRPr="00137AA0">
        <w:rPr>
          <w:rFonts w:ascii="Narkisim" w:hAnsi="Narkisim"/>
          <w:rtl/>
        </w:rPr>
        <w:t xml:space="preserve"> (חמץ ג ט) וה</w:t>
      </w:r>
      <w:r w:rsidRPr="00137AA0">
        <w:rPr>
          <w:rFonts w:ascii="Narkisim" w:hAnsi="Narkisim"/>
          <w:b/>
          <w:bCs/>
          <w:rtl/>
        </w:rPr>
        <w:t>חזו"א</w:t>
      </w:r>
      <w:r w:rsidRPr="00137AA0">
        <w:rPr>
          <w:rFonts w:ascii="Narkisim" w:hAnsi="Narkisim"/>
          <w:rtl/>
        </w:rPr>
        <w:t xml:space="preserve"> (כו ג) הק' בגמ' (שבת קלב:) דכהן שיש בו נגע טהור אינו עובד עבודה, אמאי לא נימא דעשה של העבודה ידחה עשה</w:t>
      </w:r>
      <w:r w:rsidRPr="00137AA0">
        <w:rPr>
          <w:rStyle w:val="ac"/>
          <w:rFonts w:ascii="Narkisim" w:hAnsi="Narkisim"/>
          <w:rtl/>
        </w:rPr>
        <w:footnoteReference w:id="336"/>
      </w:r>
      <w:r w:rsidRPr="00137AA0">
        <w:rPr>
          <w:rFonts w:ascii="Narkisim" w:hAnsi="Narkisim"/>
          <w:rtl/>
        </w:rPr>
        <w:t xml:space="preserve"> דאינו שווה בזרעו של אהרן [עכ"פ באופן שתבטל עבודה אם לא יעבוד כהן זה]. והאו"ש תי' דהיכא שהלאו נאמר על גוף העשה לא נאמר עשה דוחה ל"ת</w:t>
      </w:r>
      <w:r w:rsidRPr="00137AA0">
        <w:rPr>
          <w:rStyle w:val="ac"/>
          <w:rFonts w:ascii="Narkisim" w:hAnsi="Narkisim"/>
          <w:rtl/>
        </w:rPr>
        <w:footnoteReference w:id="337"/>
      </w:r>
      <w:r w:rsidRPr="00137AA0">
        <w:rPr>
          <w:rFonts w:ascii="Narkisim" w:hAnsi="Narkisim"/>
          <w:rtl/>
        </w:rPr>
        <w:t>. והחזו"א תי' דאינו שווה בזרעו של אהרן הוקש למום גמור שאינו נדחה.</w:t>
      </w:r>
    </w:p>
    <w:p w14:paraId="24757553" w14:textId="77777777" w:rsidR="009E4895" w:rsidRPr="00137AA0" w:rsidRDefault="00000000" w:rsidP="00137AA0">
      <w:pPr>
        <w:pStyle w:val="a8"/>
        <w:bidi/>
        <w:rPr>
          <w:rFonts w:ascii="Narkisim" w:hAnsi="Narkisim"/>
        </w:rPr>
      </w:pPr>
      <w:r w:rsidRPr="00137AA0">
        <w:rPr>
          <w:rFonts w:ascii="Narkisim" w:hAnsi="Narkisim"/>
          <w:rtl/>
        </w:rPr>
        <w:t>ולדברי החסדי דוד (הו' בסמוך) לא קשה מידי, דאינו מקיים מצוות הקרבה.</w:t>
      </w:r>
    </w:p>
    <w:p w14:paraId="4922CA18" w14:textId="77777777" w:rsidR="009E4895" w:rsidRPr="00137AA0" w:rsidRDefault="00000000" w:rsidP="00137AA0">
      <w:pPr>
        <w:bidi/>
        <w:rPr>
          <w:rFonts w:ascii="Narkisim" w:hAnsi="Narkisim" w:cs="Narkisim"/>
        </w:rPr>
      </w:pPr>
      <w:r w:rsidRPr="00137AA0">
        <w:rPr>
          <w:rFonts w:ascii="Narkisim" w:hAnsi="Narkisim" w:cs="Narkisim"/>
          <w:u w:val="single"/>
          <w:rtl/>
        </w:rPr>
        <w:t>איכא בנייהו עשה</w:t>
      </w:r>
      <w:r w:rsidRPr="00137AA0">
        <w:rPr>
          <w:rFonts w:ascii="Narkisim" w:hAnsi="Narkisim" w:cs="Narkisim"/>
          <w:rtl/>
        </w:rPr>
        <w:t xml:space="preserve">. [כ"ג רש"י]. אבל יש דפו"י שהיה כתוב רק איכא בנייהו, ולא הוזכר מה </w:t>
      </w:r>
      <w:r w:rsidRPr="00137AA0">
        <w:rPr>
          <w:rFonts w:ascii="Narkisim" w:hAnsi="Narkisim" w:cs="Narkisim"/>
          <w:rtl/>
        </w:rPr>
        <w:lastRenderedPageBreak/>
        <w:t>איכא בנייהו</w:t>
      </w:r>
      <w:r w:rsidRPr="00137AA0">
        <w:rPr>
          <w:rStyle w:val="ac"/>
          <w:rFonts w:ascii="Narkisim" w:hAnsi="Narkisim" w:cs="Narkisim"/>
          <w:rtl/>
        </w:rPr>
        <w:footnoteReference w:id="338"/>
      </w:r>
      <w:r w:rsidRPr="00137AA0">
        <w:rPr>
          <w:rFonts w:ascii="Narkisim" w:hAnsi="Narkisim" w:cs="Narkisim"/>
          <w:rtl/>
        </w:rPr>
        <w:t>. וה</w:t>
      </w:r>
      <w:r w:rsidRPr="00137AA0">
        <w:rPr>
          <w:rFonts w:ascii="Narkisim" w:hAnsi="Narkisim" w:cs="Narkisim"/>
          <w:b/>
          <w:bCs/>
          <w:rtl/>
        </w:rPr>
        <w:t>רמב"ם</w:t>
      </w:r>
      <w:r w:rsidRPr="00137AA0">
        <w:rPr>
          <w:rFonts w:ascii="Narkisim" w:hAnsi="Narkisim" w:cs="Narkisim"/>
          <w:rtl/>
        </w:rPr>
        <w:t xml:space="preserve"> (ביא"מ ו ו ובפיה"מ ורע"ב משנה ג) כת' דאף בהנך לוקה</w:t>
      </w:r>
      <w:r w:rsidRPr="00137AA0">
        <w:rPr>
          <w:rStyle w:val="ac"/>
          <w:rFonts w:ascii="Narkisim" w:hAnsi="Narkisim" w:cs="Narkisim"/>
          <w:rtl/>
        </w:rPr>
        <w:footnoteReference w:id="339"/>
      </w:r>
      <w:r w:rsidRPr="00137AA0">
        <w:rPr>
          <w:rFonts w:ascii="Narkisim" w:hAnsi="Narkisim" w:cs="Narkisim"/>
          <w:rtl/>
        </w:rPr>
        <w:t>.</w:t>
      </w:r>
      <w:r w:rsidRPr="00137AA0">
        <w:rPr>
          <w:rStyle w:val="ac"/>
          <w:rFonts w:ascii="Narkisim" w:hAnsi="Narkisim" w:cs="Narkisim"/>
          <w:rtl/>
        </w:rPr>
        <w:footnoteReference w:id="340"/>
      </w:r>
      <w:r w:rsidRPr="00137AA0">
        <w:rPr>
          <w:rFonts w:ascii="Narkisim" w:hAnsi="Narkisim" w:cs="Narkisim"/>
          <w:rtl/>
        </w:rPr>
        <w:t xml:space="preserve"> וה</w:t>
      </w:r>
      <w:r w:rsidRPr="00137AA0">
        <w:rPr>
          <w:rFonts w:ascii="Narkisim" w:hAnsi="Narkisim" w:cs="Narkisim"/>
          <w:b/>
          <w:bCs/>
          <w:rtl/>
        </w:rPr>
        <w:t>משנ"ל</w:t>
      </w:r>
      <w:r w:rsidRPr="00137AA0">
        <w:rPr>
          <w:rFonts w:ascii="Narkisim" w:hAnsi="Narkisim" w:cs="Narkisim"/>
          <w:rtl/>
        </w:rPr>
        <w:t xml:space="preserve"> תמה מהגמ' כאן. אבל </w:t>
      </w:r>
      <w:r w:rsidRPr="00137AA0">
        <w:rPr>
          <w:rFonts w:ascii="Narkisim" w:hAnsi="Narkisim" w:cs="Narkisim"/>
          <w:b/>
          <w:bCs/>
          <w:rtl/>
        </w:rPr>
        <w:t>מהר"י קורקוס</w:t>
      </w:r>
      <w:r w:rsidRPr="00137AA0">
        <w:rPr>
          <w:rFonts w:ascii="Narkisim" w:hAnsi="Narkisim" w:cs="Narkisim"/>
          <w:rtl/>
        </w:rPr>
        <w:t xml:space="preserve"> כת' שהרמב"ם גרס איכא בנייהו מלקות</w:t>
      </w:r>
      <w:r w:rsidRPr="00137AA0">
        <w:rPr>
          <w:rStyle w:val="ac"/>
          <w:rFonts w:ascii="Narkisim" w:hAnsi="Narkisim" w:cs="Narkisim"/>
          <w:rtl/>
        </w:rPr>
        <w:footnoteReference w:id="341"/>
      </w:r>
      <w:r w:rsidRPr="00137AA0">
        <w:rPr>
          <w:rFonts w:ascii="Narkisim" w:hAnsi="Narkisim" w:cs="Narkisim"/>
          <w:rtl/>
        </w:rPr>
        <w:t>.</w:t>
      </w:r>
    </w:p>
    <w:p w14:paraId="56AFC57F"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חסד"ד</w:t>
      </w:r>
      <w:r w:rsidRPr="00137AA0">
        <w:rPr>
          <w:rFonts w:ascii="Narkisim" w:hAnsi="Narkisim"/>
          <w:rtl/>
        </w:rPr>
        <w:t xml:space="preserve"> (לתוספתא ה א) יישב אף לגירסא דידן 'עשה', דקאי כלפי הקרבן הנקרב. דבמראית העין קיים מצוות עשה להקריב קרבן בשלימות ומן המובחר. ואילו בהנך דאינו שווה בזרעו לא קיים המצוה, ואף שהקרבן אינו מחולל אינו כשר גמור מה"ת. </w:t>
      </w:r>
      <w:r w:rsidRPr="00137AA0">
        <w:rPr>
          <w:rFonts w:ascii="Narkisim" w:hAnsi="Narkisim"/>
          <w:szCs w:val="20"/>
          <w:rtl/>
        </w:rPr>
        <w:t>ודייק שהרמב"ם שינה לשונו, דגבי אינו שווה כתב שלא חילל עבודתו</w:t>
      </w:r>
      <w:r w:rsidRPr="00137AA0">
        <w:rPr>
          <w:rStyle w:val="ac"/>
          <w:rFonts w:ascii="Narkisim" w:hAnsi="Narkisim"/>
          <w:szCs w:val="20"/>
          <w:rtl/>
        </w:rPr>
        <w:footnoteReference w:id="342"/>
      </w:r>
      <w:r w:rsidRPr="00137AA0">
        <w:rPr>
          <w:rFonts w:ascii="Narkisim" w:hAnsi="Narkisim"/>
          <w:szCs w:val="20"/>
          <w:rtl/>
        </w:rPr>
        <w:t>, ולגבי מראית העין כתב שעבודתו כשירה</w:t>
      </w:r>
      <w:r w:rsidRPr="00137AA0">
        <w:rPr>
          <w:rFonts w:ascii="Narkisim" w:hAnsi="Narkisim"/>
          <w:rtl/>
        </w:rPr>
        <w:t>.</w:t>
      </w:r>
    </w:p>
    <w:p w14:paraId="30387D9E"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מהר"י קורקוס</w:t>
      </w:r>
      <w:r w:rsidRPr="00137AA0">
        <w:rPr>
          <w:rFonts w:ascii="Narkisim" w:hAnsi="Narkisim"/>
          <w:rtl/>
        </w:rPr>
        <w:t xml:space="preserve"> ביאר שלדעת הרמב"ם נכלל בפסוקים של מומין אף הנך שהם משום שאינו שווה בזרעו של אהרן, והלאו קאי אכולהו שלא יעבוד.</w:t>
      </w:r>
    </w:p>
    <w:p w14:paraId="0237E022" w14:textId="77777777" w:rsidR="009E4895" w:rsidRPr="00137AA0" w:rsidRDefault="00000000" w:rsidP="00137AA0">
      <w:pPr>
        <w:bidi/>
        <w:rPr>
          <w:rFonts w:ascii="Narkisim" w:hAnsi="Narkisim" w:cs="Narkisim"/>
        </w:rPr>
      </w:pPr>
      <w:r w:rsidRPr="00137AA0">
        <w:rPr>
          <w:rFonts w:ascii="Narkisim" w:hAnsi="Narkisim" w:cs="Narkisim"/>
          <w:rtl/>
        </w:rPr>
        <w:t xml:space="preserve">והביאו בשם </w:t>
      </w:r>
      <w:r w:rsidRPr="00137AA0">
        <w:rPr>
          <w:rFonts w:ascii="Narkisim" w:hAnsi="Narkisim" w:cs="Narkisim"/>
          <w:b/>
          <w:bCs/>
          <w:rtl/>
        </w:rPr>
        <w:t>ס' מחנה ישראל</w:t>
      </w:r>
      <w:r w:rsidRPr="00137AA0">
        <w:rPr>
          <w:rFonts w:ascii="Narkisim" w:hAnsi="Narkisim" w:cs="Narkisim"/>
          <w:rtl/>
        </w:rPr>
        <w:t xml:space="preserve"> דכוונת הרמב"ם שלוקה משום כניסה למקדש. [לדעת הרמב"ם דבעל מום חייב על הכניסה לקודש]. אבל ה</w:t>
      </w:r>
      <w:r w:rsidRPr="00137AA0">
        <w:rPr>
          <w:rFonts w:ascii="Narkisim" w:hAnsi="Narkisim" w:cs="Narkisim"/>
          <w:b/>
          <w:bCs/>
          <w:rtl/>
        </w:rPr>
        <w:t>מנח"ח</w:t>
      </w:r>
      <w:r w:rsidRPr="00137AA0">
        <w:rPr>
          <w:rFonts w:ascii="Narkisim" w:hAnsi="Narkisim" w:cs="Narkisim"/>
          <w:rtl/>
        </w:rPr>
        <w:t xml:space="preserve"> (רעז) כת' דדוקא מום שמחלל עבודה לוקה על הכניסה. אבל הנך דאינו שווה בזרע אהרן אינם בכלל 'מום', ואינו חייב משום הכניסה. ודייק מלשון הכתוב לא יגש ולא יחלל, דהיינו אותו שמחלל עבודה מוזהר על הכניסה. אבל בע"מ המיוחד לאדם דאינו מחלל אינו מוזהר. ודן דאפשר לא יכנס מדרבנן. וצ"ע.</w:t>
      </w:r>
    </w:p>
    <w:p w14:paraId="349E21A3" w14:textId="77777777" w:rsidR="009E4895" w:rsidRPr="00137AA0" w:rsidRDefault="00000000" w:rsidP="00137AA0">
      <w:pPr>
        <w:bidi/>
        <w:rPr>
          <w:rFonts w:ascii="Narkisim" w:hAnsi="Narkisim" w:cs="Narkisim"/>
        </w:rPr>
      </w:pPr>
      <w:r w:rsidRPr="00137AA0">
        <w:rPr>
          <w:rFonts w:ascii="Narkisim" w:hAnsi="Narkisim" w:cs="Narkisim"/>
          <w:u w:val="single"/>
          <w:rtl/>
        </w:rPr>
        <w:t>רש"י ד"ה עשה</w:t>
      </w:r>
      <w:r w:rsidRPr="00137AA0">
        <w:rPr>
          <w:rFonts w:ascii="Narkisim" w:hAnsi="Narkisim" w:cs="Narkisim"/>
          <w:rtl/>
        </w:rPr>
        <w:t>. דהכי משמע השוה בזרע אהרן הוי כהן וכו' שאינו שווה לא יעבוד, ולאו הבא מכלל עשה. אבל ה</w:t>
      </w:r>
      <w:r w:rsidRPr="00137AA0">
        <w:rPr>
          <w:rFonts w:ascii="Narkisim" w:hAnsi="Narkisim" w:cs="Narkisim"/>
          <w:b/>
          <w:bCs/>
          <w:rtl/>
        </w:rPr>
        <w:t>חסד"ד</w:t>
      </w:r>
      <w:r w:rsidRPr="00137AA0">
        <w:rPr>
          <w:rFonts w:ascii="Narkisim" w:hAnsi="Narkisim" w:cs="Narkisim"/>
          <w:rtl/>
        </w:rPr>
        <w:t xml:space="preserve"> (בתוספתא ה א ד"ה ושם בגמ') כת' [בדעת הרמב"ם] דהך קרא כתיב לא יגש, דהוה לאו. והוה לאו הבא מכלל לאו</w:t>
      </w:r>
      <w:r w:rsidRPr="00137AA0">
        <w:rPr>
          <w:rStyle w:val="ac"/>
          <w:rFonts w:ascii="Narkisim" w:hAnsi="Narkisim" w:cs="Narkisim"/>
          <w:rtl/>
        </w:rPr>
        <w:footnoteReference w:id="343"/>
      </w:r>
      <w:r w:rsidRPr="00137AA0">
        <w:rPr>
          <w:rFonts w:ascii="Narkisim" w:hAnsi="Narkisim" w:cs="Narkisim"/>
          <w:rtl/>
        </w:rPr>
        <w:t>. דאיש שאינו שווה, אפי' בלא מום קרינן ביה 'לא יגש'.</w:t>
      </w:r>
    </w:p>
    <w:p w14:paraId="317D4748" w14:textId="77777777" w:rsidR="009E4895" w:rsidRPr="00137AA0" w:rsidRDefault="00000000" w:rsidP="00137AA0">
      <w:pPr>
        <w:pStyle w:val="aa"/>
        <w:bidi/>
        <w:rPr>
          <w:rFonts w:ascii="Narkisim" w:hAnsi="Narkisim"/>
        </w:rPr>
      </w:pPr>
      <w:r w:rsidRPr="00137AA0">
        <w:rPr>
          <w:rFonts w:ascii="Narkisim" w:hAnsi="Narkisim"/>
          <w:u w:val="single"/>
          <w:rtl/>
        </w:rPr>
        <w:t>תנא וצוארו עומד באמצע ראשו</w:t>
      </w:r>
      <w:r w:rsidRPr="00137AA0">
        <w:rPr>
          <w:rFonts w:ascii="Narkisim" w:hAnsi="Narkisim"/>
          <w:rtl/>
        </w:rPr>
        <w:t xml:space="preserve">. מדברי </w:t>
      </w:r>
      <w:r w:rsidRPr="00137AA0">
        <w:rPr>
          <w:rFonts w:ascii="Narkisim" w:hAnsi="Narkisim"/>
          <w:b/>
          <w:bCs/>
          <w:rtl/>
        </w:rPr>
        <w:t>רגמ"ה</w:t>
      </w:r>
      <w:r w:rsidRPr="00137AA0">
        <w:rPr>
          <w:rFonts w:ascii="Narkisim" w:hAnsi="Narkisim"/>
          <w:rtl/>
        </w:rPr>
        <w:t xml:space="preserve"> מבואר דקאי אלפתם [לפתא], וכגון שצוארו עומד באמצע ראשו. אבל ה</w:t>
      </w:r>
      <w:r w:rsidRPr="00137AA0">
        <w:rPr>
          <w:rFonts w:ascii="Narkisim" w:hAnsi="Narkisim"/>
          <w:b/>
          <w:bCs/>
          <w:rtl/>
        </w:rPr>
        <w:t>שיטמ"ק</w:t>
      </w:r>
      <w:r w:rsidRPr="00137AA0">
        <w:rPr>
          <w:rFonts w:ascii="Narkisim" w:hAnsi="Narkisim"/>
          <w:rtl/>
        </w:rPr>
        <w:t xml:space="preserve"> (תו"ח) כת' שהוא מום נוסף, מלבד לפתן שהוזכר במשנה. וב</w:t>
      </w:r>
      <w:r w:rsidRPr="00137AA0">
        <w:rPr>
          <w:rFonts w:ascii="Narkisim" w:hAnsi="Narkisim"/>
          <w:b/>
          <w:bCs/>
          <w:rtl/>
        </w:rPr>
        <w:t>הג' חש"ל</w:t>
      </w:r>
      <w:r w:rsidRPr="00137AA0">
        <w:rPr>
          <w:rFonts w:ascii="Narkisim" w:hAnsi="Narkisim"/>
          <w:rtl/>
        </w:rPr>
        <w:t xml:space="preserve"> העמיד שרגמ"ה לא פי' כן.</w:t>
      </w:r>
    </w:p>
    <w:p w14:paraId="2E245033"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(ח א) מנה מי שאמצע קדקדו עולה למעלה כמו ביצה וכו', ומי שראשו רחב ויוצא מכאן ומכאן עד שתמצא ראשו על צוארו כמו ראש הלפת על העלין שלו. וה</w:t>
      </w:r>
      <w:r w:rsidRPr="00137AA0">
        <w:rPr>
          <w:rFonts w:ascii="Narkisim" w:hAnsi="Narkisim"/>
          <w:b/>
          <w:bCs/>
          <w:rtl/>
        </w:rPr>
        <w:t>ראב"ד</w:t>
      </w:r>
      <w:r w:rsidRPr="00137AA0">
        <w:rPr>
          <w:rFonts w:ascii="Narkisim" w:hAnsi="Narkisim"/>
          <w:rtl/>
        </w:rPr>
        <w:t xml:space="preserve"> השיג [על מי שאמצע קדקדו עולה למעלה] דאינו על דרך הגמ'</w:t>
      </w:r>
      <w:r w:rsidRPr="00137AA0">
        <w:rPr>
          <w:rStyle w:val="ac"/>
          <w:rFonts w:ascii="Narkisim" w:hAnsi="Narkisim"/>
          <w:rtl/>
        </w:rPr>
        <w:footnoteReference w:id="344"/>
      </w:r>
      <w:r w:rsidRPr="00137AA0">
        <w:rPr>
          <w:rFonts w:ascii="Narkisim" w:hAnsi="Narkisim"/>
          <w:rtl/>
        </w:rPr>
        <w:t>. וה</w:t>
      </w:r>
      <w:r w:rsidRPr="00137AA0">
        <w:rPr>
          <w:rFonts w:ascii="Narkisim" w:hAnsi="Narkisim"/>
          <w:b/>
          <w:bCs/>
          <w:rtl/>
        </w:rPr>
        <w:t>כס"מ</w:t>
      </w:r>
      <w:r w:rsidRPr="00137AA0">
        <w:rPr>
          <w:rFonts w:ascii="Narkisim" w:hAnsi="Narkisim"/>
          <w:rtl/>
        </w:rPr>
        <w:t xml:space="preserve"> כת' שהרמב"ם נקט כן משום לפתן דמתני', וסבר שהברייתא דאמצע ראשו הוא דין בפנ"ע [וכשיטמ"ק]. וכת' שהראב"ד סבר שהברייתא באה לפרש. אבל ה</w:t>
      </w:r>
      <w:r w:rsidRPr="00137AA0">
        <w:rPr>
          <w:rFonts w:ascii="Narkisim" w:hAnsi="Narkisim"/>
          <w:b/>
          <w:bCs/>
          <w:rtl/>
        </w:rPr>
        <w:t>אחרונים</w:t>
      </w:r>
      <w:r w:rsidRPr="00137AA0">
        <w:rPr>
          <w:rFonts w:ascii="Narkisim" w:hAnsi="Narkisim"/>
          <w:rtl/>
        </w:rPr>
        <w:t xml:space="preserve"> (חש"ל לשיטמ"ק) דייק מדברי הרמב"ם דרחב יוצא מכאן ומכאן הוה לפתן, וס"ל שהברייתא לפרש דברי המשנה. ו</w:t>
      </w:r>
      <w:r w:rsidRPr="00137AA0">
        <w:rPr>
          <w:rFonts w:ascii="Narkisim" w:hAnsi="Narkisim"/>
          <w:b/>
          <w:bCs/>
          <w:rtl/>
        </w:rPr>
        <w:t>מהר"י קורקוס</w:t>
      </w:r>
      <w:r w:rsidRPr="00137AA0">
        <w:rPr>
          <w:rFonts w:ascii="Narkisim" w:hAnsi="Narkisim"/>
          <w:rtl/>
        </w:rPr>
        <w:t xml:space="preserve"> כת' </w:t>
      </w:r>
      <w:r w:rsidRPr="00137AA0">
        <w:rPr>
          <w:rFonts w:ascii="Narkisim" w:hAnsi="Narkisim"/>
          <w:rtl/>
        </w:rPr>
        <w:lastRenderedPageBreak/>
        <w:t>דעולה למעלה הוא כילון דמתני'</w:t>
      </w:r>
      <w:r w:rsidRPr="00137AA0">
        <w:rPr>
          <w:rStyle w:val="ac"/>
          <w:rFonts w:ascii="Narkisim" w:hAnsi="Narkisim"/>
          <w:rtl/>
        </w:rPr>
        <w:footnoteReference w:id="345"/>
      </w:r>
      <w:r w:rsidRPr="00137AA0">
        <w:rPr>
          <w:rFonts w:ascii="Narkisim" w:hAnsi="Narkisim"/>
          <w:rtl/>
        </w:rPr>
        <w:t>.</w:t>
      </w:r>
    </w:p>
    <w:p w14:paraId="42259376" w14:textId="77777777" w:rsidR="009E4895" w:rsidRPr="00137AA0" w:rsidRDefault="00000000" w:rsidP="00137AA0">
      <w:pPr>
        <w:pStyle w:val="aa"/>
        <w:bidi/>
        <w:rPr>
          <w:rFonts w:ascii="Narkisim" w:hAnsi="Narkisim"/>
        </w:rPr>
      </w:pPr>
      <w:r w:rsidRPr="00137AA0">
        <w:rPr>
          <w:rFonts w:ascii="Narkisim" w:hAnsi="Narkisim"/>
          <w:u w:val="single"/>
          <w:rtl/>
        </w:rPr>
        <w:t>מקבן, דדמי רישיא למקבא</w:t>
      </w:r>
      <w:r w:rsidRPr="00137AA0">
        <w:rPr>
          <w:rFonts w:ascii="Narkisim" w:hAnsi="Narkisim"/>
          <w:rtl/>
        </w:rPr>
        <w:t>. פ</w:t>
      </w:r>
      <w:r w:rsidRPr="00137AA0">
        <w:rPr>
          <w:rFonts w:ascii="Narkisim" w:hAnsi="Narkisim"/>
          <w:b/>
          <w:bCs/>
          <w:rtl/>
        </w:rPr>
        <w:t>רש"י</w:t>
      </w:r>
      <w:r w:rsidRPr="00137AA0">
        <w:rPr>
          <w:rFonts w:ascii="Narkisim" w:hAnsi="Narkisim"/>
          <w:rtl/>
        </w:rPr>
        <w:t xml:space="preserve"> ערפו עגול וקצר ברוחב. ו</w:t>
      </w:r>
      <w:r w:rsidRPr="00137AA0">
        <w:rPr>
          <w:rFonts w:ascii="Narkisim" w:hAnsi="Narkisim"/>
          <w:b/>
          <w:bCs/>
          <w:rtl/>
        </w:rPr>
        <w:t>רגמ"ה</w:t>
      </w:r>
      <w:r w:rsidRPr="00137AA0">
        <w:rPr>
          <w:rFonts w:ascii="Narkisim" w:hAnsi="Narkisim"/>
          <w:rtl/>
        </w:rPr>
        <w:t xml:space="preserve"> כת' שבולט פדחתו הרבה לחוץ, וכ"ה בערוך. וה</w:t>
      </w:r>
      <w:r w:rsidRPr="00137AA0">
        <w:rPr>
          <w:rFonts w:ascii="Narkisim" w:hAnsi="Narkisim"/>
          <w:b/>
          <w:bCs/>
          <w:rtl/>
        </w:rPr>
        <w:t>רמב"ם</w:t>
      </w:r>
      <w:r w:rsidRPr="00137AA0">
        <w:rPr>
          <w:rFonts w:ascii="Narkisim" w:hAnsi="Narkisim"/>
          <w:rtl/>
        </w:rPr>
        <w:t xml:space="preserve"> כת' שפאת ראשו יוצא כנגד פניו.</w:t>
      </w:r>
    </w:p>
    <w:p w14:paraId="3696F507" w14:textId="77777777" w:rsidR="009E4895" w:rsidRPr="00137AA0" w:rsidRDefault="00000000" w:rsidP="00137AA0">
      <w:pPr>
        <w:pStyle w:val="aa"/>
        <w:bidi/>
        <w:rPr>
          <w:rFonts w:ascii="Narkisim" w:hAnsi="Narkisim"/>
        </w:rPr>
      </w:pPr>
      <w:r w:rsidRPr="00137AA0">
        <w:rPr>
          <w:rFonts w:ascii="Narkisim" w:hAnsi="Narkisim"/>
          <w:u w:val="single"/>
          <w:rtl/>
        </w:rPr>
        <w:t>מר סבר שאינו שווה בזרעו של אהרן, ומר סבר קרקורא דבישרא בעלמא הוא</w:t>
      </w:r>
      <w:r w:rsidRPr="00137AA0">
        <w:rPr>
          <w:rFonts w:ascii="Narkisim" w:hAnsi="Narkisim"/>
          <w:rtl/>
        </w:rPr>
        <w:t>. [ולר' יהודה כשר]. ודעת ר"א (לקמן מה: ולעיל מ:) בעלי הדלדולין פסולין באדם וכשרים בבהמה, ובפשוטו כרבנן דאינו שווה בזרעו של אהרן. וי"ל שלדעת ר' יהודה התם נמי כשר באדם. או שיש חילוק בין האופנים. וכ"כ ה</w:t>
      </w:r>
      <w:r w:rsidRPr="00137AA0">
        <w:rPr>
          <w:rFonts w:ascii="Narkisim" w:hAnsi="Narkisim"/>
          <w:b/>
          <w:bCs/>
          <w:rtl/>
        </w:rPr>
        <w:t>חזו"א</w:t>
      </w:r>
      <w:r w:rsidRPr="00137AA0">
        <w:rPr>
          <w:rFonts w:ascii="Narkisim" w:hAnsi="Narkisim"/>
          <w:rtl/>
        </w:rPr>
        <w:t xml:space="preserve"> (כו י) דפליגי דוקא באופן זה, דאיירי שהבשר אינו רפוי ומדולדל.</w:t>
      </w:r>
    </w:p>
    <w:p w14:paraId="5842DB3E" w14:textId="77777777" w:rsidR="009E4895" w:rsidRPr="00137AA0" w:rsidRDefault="00000000" w:rsidP="00137AA0">
      <w:pPr>
        <w:pStyle w:val="aa"/>
        <w:bidi/>
        <w:rPr>
          <w:rFonts w:ascii="Narkisim" w:hAnsi="Narkisim"/>
        </w:rPr>
      </w:pPr>
      <w:r w:rsidRPr="00137AA0">
        <w:rPr>
          <w:rFonts w:ascii="Narkisim" w:hAnsi="Narkisim"/>
          <w:u w:val="single"/>
          <w:rtl/>
        </w:rPr>
        <w:t>הקרח פסול וכו'</w:t>
      </w:r>
      <w:r w:rsidRPr="00137AA0">
        <w:rPr>
          <w:rFonts w:ascii="Narkisim" w:hAnsi="Narkisim"/>
          <w:rtl/>
        </w:rPr>
        <w:t>. משום שאינו שווה בזרעו של אהרן [וכדאיתא בסמוך], וא"כ אינו מכלל עבודה כדלעיל.</w:t>
      </w:r>
    </w:p>
    <w:p w14:paraId="17E1C13A" w14:textId="77777777" w:rsidR="009E4895" w:rsidRPr="00137AA0" w:rsidRDefault="00000000" w:rsidP="00137AA0">
      <w:pPr>
        <w:pStyle w:val="aa"/>
        <w:bidi/>
        <w:rPr>
          <w:rFonts w:ascii="Narkisim" w:hAnsi="Narkisim"/>
        </w:rPr>
      </w:pPr>
      <w:r w:rsidRPr="00137AA0">
        <w:rPr>
          <w:rFonts w:ascii="Narkisim" w:hAnsi="Narkisim"/>
          <w:rtl/>
        </w:rPr>
        <w:t>ה</w:t>
      </w:r>
      <w:r w:rsidRPr="00137AA0">
        <w:rPr>
          <w:rFonts w:ascii="Narkisim" w:hAnsi="Narkisim"/>
          <w:b/>
          <w:bCs/>
          <w:rtl/>
        </w:rPr>
        <w:t>אחרונים</w:t>
      </w:r>
      <w:r w:rsidRPr="00137AA0">
        <w:rPr>
          <w:rFonts w:ascii="Narkisim" w:hAnsi="Narkisim"/>
          <w:rtl/>
        </w:rPr>
        <w:t xml:space="preserve"> (מנח"ח תסז בקומץ) תמהו מכאן ע"ד ה</w:t>
      </w:r>
      <w:r w:rsidRPr="00137AA0">
        <w:rPr>
          <w:rFonts w:ascii="Narkisim" w:hAnsi="Narkisim"/>
          <w:b/>
          <w:bCs/>
          <w:rtl/>
        </w:rPr>
        <w:t>רמב"ן</w:t>
      </w:r>
      <w:r w:rsidRPr="00137AA0">
        <w:rPr>
          <w:rFonts w:ascii="Narkisim" w:hAnsi="Narkisim"/>
          <w:rtl/>
        </w:rPr>
        <w:t xml:space="preserve"> (עה"ת דברים יד א) שכהן מקורח ומגודד איננו ראוי לעבודה, ומש"ה הוזכרו כהנים באזהרה זו (ויקרא כא ה)</w:t>
      </w:r>
      <w:r w:rsidRPr="00137AA0">
        <w:rPr>
          <w:rStyle w:val="ac"/>
          <w:rFonts w:ascii="Narkisim" w:hAnsi="Narkisim"/>
          <w:rtl/>
        </w:rPr>
        <w:footnoteReference w:id="346"/>
      </w:r>
      <w:r w:rsidRPr="00137AA0">
        <w:rPr>
          <w:rFonts w:ascii="Narkisim" w:hAnsi="Narkisim"/>
          <w:rtl/>
        </w:rPr>
        <w:t>, וע"ז נאמר (שם ו) ולא יחללו שם אלהיהם, והנה עבודתם מחוללת. והאחרונים תמהו דקרח פוסל משום שאינו שווה בזרע אהרן, ואינו מחלל עבודתו (וכדלעיל בעמ'). ועוד דשיעור קרחה על המת הוא כגריס או ב' שעות, ובזה אינו מום. וכן בשורט בשרו כל שהוא על המת אין זה מום ולמה יחלל עבודה. ואף שעבר בלאו דלא תתגודדו ולא יקרחו קרחה הוי כמו שעובר על שאר איסורי התורה דאינו פסול לעבודה, ומאי איריא לאוין הללו דגדידה וקריחה. וצע"ג.</w:t>
      </w:r>
    </w:p>
    <w:p w14:paraId="4ABE9088"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משך חכמה</w:t>
      </w:r>
      <w:r w:rsidRPr="00137AA0">
        <w:rPr>
          <w:rFonts w:ascii="Narkisim" w:hAnsi="Narkisim"/>
          <w:rtl/>
        </w:rPr>
        <w:t xml:space="preserve"> (פ' אמור, ויקרא כא ה) כת' דכוונת הרמב"ן דכיון שעובר על איסורי כהונה פסול לעבודה, וכדאיתא (לקמן מה:) במטמא למתים ונושא נשים פסולות, דכל זמן שהם עמו מחולל ואינו עובד, וי"א שמחלל עבודה</w:t>
      </w:r>
      <w:r w:rsidRPr="00137AA0">
        <w:rPr>
          <w:rStyle w:val="ac"/>
          <w:rFonts w:ascii="Narkisim" w:hAnsi="Narkisim"/>
          <w:rtl/>
        </w:rPr>
        <w:footnoteReference w:id="347"/>
      </w:r>
      <w:r w:rsidRPr="00137AA0">
        <w:rPr>
          <w:rFonts w:ascii="Narkisim" w:hAnsi="Narkisim"/>
          <w:rtl/>
        </w:rPr>
        <w:t>. ופסול עד שיקבל עליו שלא לעבור. [ונקט דהוה מדאורייתא, ע' לקמן מה:].</w:t>
      </w:r>
    </w:p>
    <w:p w14:paraId="0BBB8FAB" w14:textId="77777777" w:rsidR="009E4895" w:rsidRPr="00137AA0" w:rsidRDefault="00000000" w:rsidP="00137AA0">
      <w:pPr>
        <w:pStyle w:val="aa"/>
        <w:bidi/>
        <w:rPr>
          <w:rFonts w:ascii="Narkisim" w:hAnsi="Narkisim"/>
        </w:rPr>
      </w:pPr>
      <w:r w:rsidRPr="00137AA0">
        <w:rPr>
          <w:rFonts w:ascii="Narkisim" w:hAnsi="Narkisim"/>
          <w:u w:val="single"/>
          <w:rtl/>
        </w:rPr>
        <w:t>אמר רבא ל"ש וכו' אבל יש לו לאחריו כשר וכו'</w:t>
      </w:r>
      <w:r w:rsidRPr="00137AA0">
        <w:rPr>
          <w:rFonts w:ascii="Narkisim" w:hAnsi="Narkisim"/>
          <w:rtl/>
        </w:rPr>
        <w:t>. [כשיש לו לפניו ולאחריו כשר. ונח' בזה לישנא בתרא. ע' הגרסאות בשיטמ"ק]. ופ</w:t>
      </w:r>
      <w:r w:rsidRPr="00137AA0">
        <w:rPr>
          <w:rFonts w:ascii="Narkisim" w:hAnsi="Narkisim"/>
          <w:b/>
          <w:bCs/>
          <w:rtl/>
        </w:rPr>
        <w:t>רש"י</w:t>
      </w:r>
      <w:r w:rsidRPr="00137AA0">
        <w:rPr>
          <w:rFonts w:ascii="Narkisim" w:hAnsi="Narkisim"/>
          <w:rtl/>
        </w:rPr>
        <w:t xml:space="preserve"> דהוה סברות של נוי.</w:t>
      </w:r>
    </w:p>
    <w:p w14:paraId="358359EE" w14:textId="77777777" w:rsidR="009E4895" w:rsidRPr="00137AA0" w:rsidRDefault="00000000" w:rsidP="00137AA0">
      <w:pPr>
        <w:pStyle w:val="aa"/>
        <w:bidi/>
        <w:rPr>
          <w:rFonts w:ascii="Narkisim" w:hAnsi="Narkisim"/>
        </w:rPr>
      </w:pPr>
      <w:r w:rsidRPr="00137AA0">
        <w:rPr>
          <w:rFonts w:ascii="Narkisim" w:hAnsi="Narkisim"/>
          <w:u w:val="single"/>
          <w:rtl/>
        </w:rPr>
        <w:t>תוד"ה ושנשרו</w:t>
      </w:r>
      <w:r w:rsidRPr="00137AA0">
        <w:rPr>
          <w:rFonts w:ascii="Narkisim" w:hAnsi="Narkisim"/>
          <w:rtl/>
        </w:rPr>
        <w:t>. משמע שקורא ריס לשערות וכו'. שהריס נשר. וה</w:t>
      </w:r>
      <w:r w:rsidRPr="00137AA0">
        <w:rPr>
          <w:rFonts w:ascii="Narkisim" w:hAnsi="Narkisim"/>
          <w:b/>
          <w:bCs/>
          <w:rtl/>
        </w:rPr>
        <w:t>רש"ש</w:t>
      </w:r>
      <w:r w:rsidRPr="00137AA0">
        <w:rPr>
          <w:rFonts w:ascii="Narkisim" w:hAnsi="Narkisim"/>
          <w:rtl/>
        </w:rPr>
        <w:t xml:space="preserve"> כת' דיל"פ שנשרו השערות מעל העור. והריס הוא העור</w:t>
      </w:r>
      <w:r w:rsidRPr="00137AA0">
        <w:rPr>
          <w:rStyle w:val="ac"/>
          <w:rFonts w:ascii="Narkisim" w:hAnsi="Narkisim"/>
          <w:rtl/>
        </w:rPr>
        <w:footnoteReference w:id="348"/>
      </w:r>
      <w:r w:rsidRPr="00137AA0">
        <w:rPr>
          <w:rFonts w:ascii="Narkisim" w:hAnsi="Narkisim"/>
          <w:rtl/>
        </w:rPr>
        <w:t>.</w:t>
      </w:r>
    </w:p>
    <w:p w14:paraId="0B1DCBE4" w14:textId="77777777" w:rsidR="009E4895" w:rsidRPr="00137AA0" w:rsidRDefault="00000000" w:rsidP="00137AA0">
      <w:pPr>
        <w:pStyle w:val="aa"/>
        <w:bidi/>
        <w:rPr>
          <w:rFonts w:ascii="Narkisim" w:hAnsi="Narkisim"/>
        </w:rPr>
      </w:pPr>
      <w:r w:rsidRPr="00137AA0">
        <w:rPr>
          <w:rFonts w:ascii="Narkisim" w:hAnsi="Narkisim"/>
          <w:u w:val="single"/>
          <w:rtl/>
        </w:rPr>
        <w:t>לאפוקי מהא דתניא וכו'</w:t>
      </w:r>
      <w:r w:rsidRPr="00137AA0">
        <w:rPr>
          <w:rFonts w:ascii="Narkisim" w:hAnsi="Narkisim"/>
          <w:rtl/>
        </w:rPr>
        <w:t>. ה</w:t>
      </w:r>
      <w:r w:rsidRPr="00137AA0">
        <w:rPr>
          <w:rFonts w:ascii="Narkisim" w:hAnsi="Narkisim"/>
          <w:b/>
          <w:bCs/>
          <w:rtl/>
        </w:rPr>
        <w:t>מצפ"א</w:t>
      </w:r>
      <w:r w:rsidRPr="00137AA0">
        <w:rPr>
          <w:rFonts w:ascii="Narkisim" w:hAnsi="Narkisim"/>
          <w:rtl/>
        </w:rPr>
        <w:t xml:space="preserve"> הק' אמאי איצטריך ר' יוחנן לאפוקי מהברייתא, הא ר' יוחנן סבר דהלכה כסתם משנה. וכעי"ז מק' הגמ' בכ"מ.</w:t>
      </w:r>
    </w:p>
    <w:p w14:paraId="1123A7CC" w14:textId="77777777" w:rsidR="009E4895" w:rsidRPr="00137AA0" w:rsidRDefault="00000000" w:rsidP="00137AA0">
      <w:pPr>
        <w:pStyle w:val="aa"/>
        <w:bidi/>
        <w:rPr>
          <w:rFonts w:ascii="Narkisim" w:hAnsi="Narkisim"/>
        </w:rPr>
      </w:pPr>
      <w:r w:rsidRPr="00137AA0">
        <w:rPr>
          <w:rFonts w:ascii="Narkisim" w:hAnsi="Narkisim"/>
          <w:u w:val="single"/>
          <w:rtl/>
        </w:rPr>
        <w:t>והזבלגנין פסולין</w:t>
      </w:r>
      <w:r w:rsidRPr="00137AA0">
        <w:rPr>
          <w:rFonts w:ascii="Narkisim" w:hAnsi="Narkisim"/>
          <w:rtl/>
        </w:rPr>
        <w:t>. פ</w:t>
      </w:r>
      <w:r w:rsidRPr="00137AA0">
        <w:rPr>
          <w:rFonts w:ascii="Narkisim" w:hAnsi="Narkisim"/>
          <w:b/>
          <w:bCs/>
          <w:rtl/>
        </w:rPr>
        <w:t>רש"י</w:t>
      </w:r>
      <w:r w:rsidRPr="00137AA0">
        <w:rPr>
          <w:rFonts w:ascii="Narkisim" w:hAnsi="Narkisim"/>
          <w:rtl/>
        </w:rPr>
        <w:t xml:space="preserve"> שעיניהם זבות וזולגות מים. ו</w:t>
      </w:r>
      <w:r w:rsidRPr="00137AA0">
        <w:rPr>
          <w:rFonts w:ascii="Narkisim" w:hAnsi="Narkisim"/>
          <w:b/>
          <w:bCs/>
          <w:rtl/>
        </w:rPr>
        <w:t>רגמ"ה</w:t>
      </w:r>
      <w:r w:rsidRPr="00137AA0">
        <w:rPr>
          <w:rFonts w:ascii="Narkisim" w:hAnsi="Narkisim"/>
          <w:rtl/>
        </w:rPr>
        <w:t xml:space="preserve"> וה</w:t>
      </w:r>
      <w:r w:rsidRPr="00137AA0">
        <w:rPr>
          <w:rFonts w:ascii="Narkisim" w:hAnsi="Narkisim"/>
          <w:b/>
          <w:bCs/>
          <w:rtl/>
        </w:rPr>
        <w:t>ערוך</w:t>
      </w:r>
      <w:r w:rsidRPr="00137AA0">
        <w:rPr>
          <w:rFonts w:ascii="Narkisim" w:hAnsi="Narkisim"/>
          <w:rtl/>
        </w:rPr>
        <w:t xml:space="preserve"> (ערך זבלגן) הביאו י"מ לפלוף מהעין, וי"מ שיוצא רירו [מפיו]. וכן מנה ה</w:t>
      </w:r>
      <w:r w:rsidRPr="00137AA0">
        <w:rPr>
          <w:rFonts w:ascii="Narkisim" w:hAnsi="Narkisim"/>
          <w:b/>
          <w:bCs/>
          <w:rtl/>
        </w:rPr>
        <w:t xml:space="preserve">רמב"ם </w:t>
      </w:r>
      <w:r w:rsidRPr="00137AA0">
        <w:rPr>
          <w:rFonts w:ascii="Narkisim" w:hAnsi="Narkisim"/>
          <w:rtl/>
        </w:rPr>
        <w:t>(ח ח) מי שפיו רפוי ורירו יוצא מפיו.</w:t>
      </w:r>
    </w:p>
    <w:p w14:paraId="1FE8F8E8" w14:textId="77777777" w:rsidR="009E4895" w:rsidRPr="00137AA0" w:rsidRDefault="00000000" w:rsidP="00137AA0">
      <w:pPr>
        <w:pStyle w:val="aa"/>
        <w:bidi/>
        <w:rPr>
          <w:rFonts w:ascii="Narkisim" w:hAnsi="Narkisim"/>
        </w:rPr>
      </w:pPr>
      <w:r w:rsidRPr="00137AA0">
        <w:rPr>
          <w:rFonts w:ascii="Narkisim" w:hAnsi="Narkisim"/>
          <w:u w:val="single"/>
          <w:rtl/>
        </w:rPr>
        <w:t>דתניא ר' יהודה אומר הכהנים לרבות את הקרחנין</w:t>
      </w:r>
      <w:r w:rsidRPr="00137AA0">
        <w:rPr>
          <w:rStyle w:val="ac"/>
          <w:rFonts w:ascii="Narkisim" w:hAnsi="Narkisim"/>
          <w:u w:val="single"/>
          <w:rtl/>
        </w:rPr>
        <w:footnoteReference w:id="349"/>
      </w:r>
      <w:r w:rsidRPr="00137AA0">
        <w:rPr>
          <w:rFonts w:ascii="Narkisim" w:hAnsi="Narkisim"/>
          <w:rtl/>
        </w:rPr>
        <w:t>. דילפי' שכשרים [מדאורייתא] לעבודה. וחולק על המשנה דפסול מדאורייתא משום שאינו שווה בזרעו של אהרן. [וכ"כ הר"ש בתו"כ ויקרא נדבה פרק ו א].</w:t>
      </w:r>
    </w:p>
    <w:p w14:paraId="47A18DCF" w14:textId="77777777" w:rsidR="009E4895" w:rsidRPr="00137AA0" w:rsidRDefault="00000000" w:rsidP="00137AA0">
      <w:pPr>
        <w:pStyle w:val="a8"/>
        <w:bidi/>
        <w:rPr>
          <w:rFonts w:ascii="Narkisim" w:hAnsi="Narkisim"/>
        </w:rPr>
      </w:pPr>
      <w:r w:rsidRPr="00137AA0">
        <w:rPr>
          <w:rFonts w:ascii="Narkisim" w:hAnsi="Narkisim"/>
          <w:rtl/>
        </w:rPr>
        <w:t xml:space="preserve">אבל </w:t>
      </w:r>
      <w:r w:rsidRPr="00137AA0">
        <w:rPr>
          <w:rFonts w:ascii="Narkisim" w:hAnsi="Narkisim"/>
          <w:b/>
          <w:bCs/>
          <w:rtl/>
        </w:rPr>
        <w:t>רבינו הלל</w:t>
      </w:r>
      <w:r w:rsidRPr="00137AA0">
        <w:rPr>
          <w:rFonts w:ascii="Narkisim" w:hAnsi="Narkisim"/>
          <w:rtl/>
        </w:rPr>
        <w:t xml:space="preserve"> בתו"כ (שם) דרש דכוונת התו"כ דאם עבד לא חילל [והביא גמ' דידן]. ולכאורה כוונתו דהוה מטעם דכל שאינו שווה בזרעו של אהרן אינו מחיל. והביא הטעם כדאמרי' (זבחים יז.) [דילפי' גזי"ש מתרומה] דפסיל בתרומה מחיל עבודה, דלא פסיל בתרומה לא מחיל עבודה. וקרח נמי כיון דלא פסיל בתרומה לא מחלל עבודה</w:t>
      </w:r>
      <w:r w:rsidRPr="00137AA0">
        <w:rPr>
          <w:rStyle w:val="ac"/>
          <w:rFonts w:ascii="Narkisim" w:hAnsi="Narkisim"/>
          <w:rtl/>
        </w:rPr>
        <w:footnoteReference w:id="350"/>
      </w:r>
      <w:r w:rsidRPr="00137AA0">
        <w:rPr>
          <w:rFonts w:ascii="Narkisim" w:hAnsi="Narkisim"/>
          <w:rtl/>
        </w:rPr>
        <w:t>. וה</w:t>
      </w:r>
      <w:r w:rsidRPr="00137AA0">
        <w:rPr>
          <w:rFonts w:ascii="Narkisim" w:hAnsi="Narkisim"/>
          <w:b/>
          <w:bCs/>
          <w:rtl/>
        </w:rPr>
        <w:t>שיטמ"ק</w:t>
      </w:r>
      <w:r w:rsidRPr="00137AA0">
        <w:rPr>
          <w:rFonts w:ascii="Narkisim" w:hAnsi="Narkisim"/>
          <w:rtl/>
        </w:rPr>
        <w:t xml:space="preserve"> (כאן בשם גליון בשם הר"ן בתו"כ) הביאו, וכת' דלא יפה כיוון. דבגמ' דידן מבואר דהוה לר' יהודה, והא אפי' לרבנן לא מחלל עבודה, וכדאיתא בריש פירקין מאי איכא בין שוה לזרע אהרן לשאינו שוה לזרע אהרן. [וע"כ דלר' יהודה כשר מדאורייתא].</w:t>
      </w:r>
    </w:p>
    <w:p w14:paraId="1BCA1A83" w14:textId="77777777" w:rsidR="009E4895" w:rsidRPr="00137AA0" w:rsidRDefault="00000000" w:rsidP="00137AA0">
      <w:pPr>
        <w:bidi/>
        <w:rPr>
          <w:rFonts w:ascii="Narkisim" w:hAnsi="Narkisim" w:cs="Narkisim"/>
        </w:rPr>
      </w:pPr>
      <w:r w:rsidRPr="00137AA0">
        <w:rPr>
          <w:rFonts w:ascii="Narkisim" w:hAnsi="Narkisim" w:cs="Narkisim"/>
          <w:u w:val="single"/>
          <w:rtl/>
        </w:rPr>
        <w:t>אין לו גבינים או אין לו אלא גבין אחד</w:t>
      </w:r>
      <w:r w:rsidRPr="00137AA0">
        <w:rPr>
          <w:rFonts w:ascii="Narkisim" w:hAnsi="Narkisim" w:cs="Narkisim"/>
          <w:rtl/>
        </w:rPr>
        <w:t>. ה</w:t>
      </w:r>
      <w:r w:rsidRPr="00137AA0">
        <w:rPr>
          <w:rFonts w:ascii="Narkisim" w:hAnsi="Narkisim" w:cs="Narkisim"/>
          <w:b/>
          <w:bCs/>
          <w:rtl/>
        </w:rPr>
        <w:t>רש"ש</w:t>
      </w:r>
      <w:r w:rsidRPr="00137AA0">
        <w:rPr>
          <w:rFonts w:ascii="Narkisim" w:hAnsi="Narkisim" w:cs="Narkisim"/>
          <w:rtl/>
        </w:rPr>
        <w:t xml:space="preserve"> הק' דילה"ק בזה השתא אין לו אלא גבין אחד אמרת הוי מומא, אין לו כלל מבעיא. דבכה"ג פריך הגמ' (לעיל מ.). וכת' דאולי שלא תאמר דזהו מאוס יותר כשאין לו אלא גבין אחד משאין לו כלל. או משום דהוי כעין שרוע וזגדן.</w:t>
      </w:r>
    </w:p>
    <w:p w14:paraId="3367E50A" w14:textId="77777777" w:rsidR="009E4895" w:rsidRPr="00137AA0" w:rsidRDefault="00000000" w:rsidP="00137AA0">
      <w:pPr>
        <w:bidi/>
        <w:rPr>
          <w:rFonts w:ascii="Narkisim" w:hAnsi="Narkisim" w:cs="Narkisim"/>
        </w:rPr>
      </w:pPr>
      <w:r w:rsidRPr="00137AA0">
        <w:rPr>
          <w:rFonts w:ascii="Narkisim" w:hAnsi="Narkisim" w:cs="Narkisim"/>
          <w:u w:val="single"/>
          <w:rtl/>
        </w:rPr>
        <w:t>זהו גבן האמור בתורה וכו'</w:t>
      </w:r>
      <w:r w:rsidRPr="00137AA0">
        <w:rPr>
          <w:rFonts w:ascii="Narkisim" w:hAnsi="Narkisim" w:cs="Narkisim"/>
          <w:rtl/>
        </w:rPr>
        <w:t>. ה</w:t>
      </w:r>
      <w:r w:rsidRPr="00137AA0">
        <w:rPr>
          <w:rFonts w:ascii="Narkisim" w:hAnsi="Narkisim" w:cs="Narkisim"/>
          <w:b/>
          <w:bCs/>
          <w:rtl/>
        </w:rPr>
        <w:t>רמב"ם</w:t>
      </w:r>
      <w:r w:rsidRPr="00137AA0">
        <w:rPr>
          <w:rFonts w:ascii="Narkisim" w:hAnsi="Narkisim" w:cs="Narkisim"/>
          <w:rtl/>
        </w:rPr>
        <w:t xml:space="preserve"> בפיה"מ כת' דהנך תנאי לא פליגי בדין אי הוה מום, </w:t>
      </w:r>
      <w:r w:rsidRPr="00137AA0">
        <w:rPr>
          <w:rFonts w:ascii="Narkisim" w:hAnsi="Narkisim" w:cs="Narkisim"/>
          <w:rtl/>
        </w:rPr>
        <w:lastRenderedPageBreak/>
        <w:t>אלא מהו גבן האמור בתורה. וכ"כ הרע"ב זכולי עלמא מודו דכל הני מומי דחשיבי הוי מום, ומשמעות דורשים לבד איכא בינייהו. דכל חד סבר שהמום שהוא מונה הוא גבן האמור בתורה.</w:t>
      </w:r>
    </w:p>
    <w:p w14:paraId="33CA751E" w14:textId="77777777" w:rsidR="009E4895" w:rsidRPr="00137AA0" w:rsidRDefault="00000000" w:rsidP="00137AA0">
      <w:pPr>
        <w:pStyle w:val="a7"/>
        <w:bidi/>
        <w:rPr>
          <w:rFonts w:ascii="Narkisim" w:hAnsi="Narkisim"/>
        </w:rPr>
      </w:pPr>
      <w:r w:rsidRPr="00137AA0">
        <w:rPr>
          <w:rFonts w:ascii="Narkisim" w:hAnsi="Narkisim"/>
          <w:rtl/>
        </w:rPr>
        <w:t>אמנם לדברי ה</w:t>
      </w:r>
      <w:r w:rsidRPr="00137AA0">
        <w:rPr>
          <w:rFonts w:ascii="Narkisim" w:hAnsi="Narkisim"/>
          <w:b/>
          <w:bCs/>
          <w:rtl/>
        </w:rPr>
        <w:t>שיטמ"ק</w:t>
      </w:r>
      <w:r w:rsidRPr="00137AA0">
        <w:rPr>
          <w:rFonts w:ascii="Narkisim" w:hAnsi="Narkisim"/>
          <w:rtl/>
        </w:rPr>
        <w:t xml:space="preserve"> (בע"א) יש בזה נפק"מ גדולה דגבן האמור בתורה נחשב מום ומחלל עבודה, והשאר הוה רק משום שאינו שווה בזרע אהרן. וכ"כ ה</w:t>
      </w:r>
      <w:r w:rsidRPr="00137AA0">
        <w:rPr>
          <w:rFonts w:ascii="Narkisim" w:hAnsi="Narkisim"/>
          <w:b/>
          <w:bCs/>
          <w:rtl/>
        </w:rPr>
        <w:t>רש"ש</w:t>
      </w:r>
      <w:r w:rsidRPr="00137AA0">
        <w:rPr>
          <w:rFonts w:ascii="Narkisim" w:hAnsi="Narkisim"/>
          <w:rtl/>
        </w:rPr>
        <w:t xml:space="preserve"> (כאן), והביא מדברי ה</w:t>
      </w:r>
      <w:r w:rsidRPr="00137AA0">
        <w:rPr>
          <w:rFonts w:ascii="Narkisim" w:hAnsi="Narkisim"/>
          <w:b/>
          <w:bCs/>
          <w:rtl/>
        </w:rPr>
        <w:t>רע"ב</w:t>
      </w:r>
      <w:r w:rsidRPr="00137AA0">
        <w:rPr>
          <w:rStyle w:val="ac"/>
          <w:rFonts w:ascii="Narkisim" w:hAnsi="Narkisim"/>
          <w:rtl/>
        </w:rPr>
        <w:footnoteReference w:id="351"/>
      </w:r>
      <w:r w:rsidRPr="00137AA0">
        <w:rPr>
          <w:rFonts w:ascii="Narkisim" w:hAnsi="Narkisim"/>
          <w:rtl/>
        </w:rPr>
        <w:t xml:space="preserve"> דלא ס"ל כן. [ונח' האחרונים בדעת הרמב"ם בזה, וע' מש"כ לעיל. וה</w:t>
      </w:r>
      <w:r w:rsidRPr="00137AA0">
        <w:rPr>
          <w:rFonts w:ascii="Narkisim" w:hAnsi="Narkisim"/>
          <w:b/>
          <w:bCs/>
          <w:rtl/>
        </w:rPr>
        <w:t>חזו"א</w:t>
      </w:r>
      <w:r w:rsidRPr="00137AA0">
        <w:rPr>
          <w:rFonts w:ascii="Narkisim" w:hAnsi="Narkisim"/>
          <w:rtl/>
        </w:rPr>
        <w:t xml:space="preserve"> (כו ה) נדחק בדברי הרמב"ם].</w:t>
      </w:r>
    </w:p>
    <w:p w14:paraId="78FBDA7C" w14:textId="77777777" w:rsidR="009E4895" w:rsidRPr="00137AA0" w:rsidRDefault="00000000" w:rsidP="00137AA0">
      <w:pPr>
        <w:bidi/>
        <w:rPr>
          <w:rFonts w:ascii="Narkisim" w:hAnsi="Narkisim" w:cs="Narkisim"/>
        </w:rPr>
      </w:pPr>
      <w:r w:rsidRPr="00137AA0">
        <w:rPr>
          <w:rFonts w:ascii="Narkisim" w:hAnsi="Narkisim" w:cs="Narkisim"/>
          <w:u w:val="single"/>
          <w:rtl/>
        </w:rPr>
        <w:t>ר' דוסא אומר שגבינין שוכבין</w:t>
      </w:r>
      <w:r w:rsidRPr="00137AA0">
        <w:rPr>
          <w:rFonts w:ascii="Narkisim" w:hAnsi="Narkisim" w:cs="Narkisim"/>
          <w:rtl/>
        </w:rPr>
        <w:t>. פ</w:t>
      </w:r>
      <w:r w:rsidRPr="00137AA0">
        <w:rPr>
          <w:rFonts w:ascii="Narkisim" w:hAnsi="Narkisim" w:cs="Narkisim"/>
          <w:b/>
          <w:bCs/>
          <w:rtl/>
        </w:rPr>
        <w:t xml:space="preserve">רש"י </w:t>
      </w:r>
      <w:r w:rsidRPr="00137AA0">
        <w:rPr>
          <w:rFonts w:ascii="Narkisim" w:hAnsi="Narkisim" w:cs="Narkisim"/>
          <w:rtl/>
        </w:rPr>
        <w:t>גדולים ומוטלין על פניו. ה</w:t>
      </w:r>
      <w:r w:rsidRPr="00137AA0">
        <w:rPr>
          <w:rFonts w:ascii="Narkisim" w:hAnsi="Narkisim" w:cs="Narkisim"/>
          <w:b/>
          <w:bCs/>
          <w:rtl/>
        </w:rPr>
        <w:t>תפא"י</w:t>
      </w:r>
      <w:r w:rsidRPr="00137AA0">
        <w:rPr>
          <w:rFonts w:ascii="Narkisim" w:hAnsi="Narkisim" w:cs="Narkisim"/>
          <w:rtl/>
        </w:rPr>
        <w:t xml:space="preserve"> (יכין טו) כת' דפסול כל זמן שלא גלחן</w:t>
      </w:r>
      <w:r w:rsidRPr="00137AA0">
        <w:rPr>
          <w:rStyle w:val="ac"/>
          <w:rFonts w:ascii="Narkisim" w:hAnsi="Narkisim" w:cs="Narkisim"/>
          <w:rtl/>
        </w:rPr>
        <w:footnoteReference w:id="352"/>
      </w:r>
      <w:r w:rsidRPr="00137AA0">
        <w:rPr>
          <w:rFonts w:ascii="Narkisim" w:hAnsi="Narkisim" w:cs="Narkisim"/>
          <w:rtl/>
        </w:rPr>
        <w:t>.</w:t>
      </w:r>
    </w:p>
    <w:p w14:paraId="70F9B809" w14:textId="77777777" w:rsidR="009E4895" w:rsidRPr="00137AA0" w:rsidRDefault="00000000" w:rsidP="00137AA0">
      <w:pPr>
        <w:bidi/>
        <w:rPr>
          <w:rFonts w:ascii="Narkisim" w:hAnsi="Narkisim" w:cs="Narkisim"/>
        </w:rPr>
      </w:pPr>
      <w:r w:rsidRPr="00137AA0">
        <w:rPr>
          <w:rFonts w:ascii="Narkisim" w:hAnsi="Narkisim" w:cs="Narkisim"/>
          <w:u w:val="single"/>
          <w:rtl/>
        </w:rPr>
        <w:t>ורמינהו גבן שיש לו גבינין הרבה</w:t>
      </w:r>
      <w:r w:rsidRPr="00137AA0">
        <w:rPr>
          <w:rStyle w:val="ac"/>
          <w:rFonts w:ascii="Narkisim" w:hAnsi="Narkisim" w:cs="Narkisim"/>
          <w:u w:val="single"/>
          <w:rtl/>
        </w:rPr>
        <w:footnoteReference w:id="353"/>
      </w:r>
      <w:r w:rsidRPr="00137AA0">
        <w:rPr>
          <w:rFonts w:ascii="Narkisim" w:hAnsi="Narkisim" w:cs="Narkisim"/>
          <w:u w:val="single"/>
          <w:rtl/>
        </w:rPr>
        <w:t xml:space="preserve"> וכו' אמר רבא זהו מדרש או גבן</w:t>
      </w:r>
      <w:r w:rsidRPr="00137AA0">
        <w:rPr>
          <w:rStyle w:val="ac"/>
          <w:rFonts w:ascii="Narkisim" w:hAnsi="Narkisim" w:cs="Narkisim"/>
          <w:rtl/>
        </w:rPr>
        <w:footnoteReference w:id="354"/>
      </w:r>
      <w:r w:rsidRPr="00137AA0">
        <w:rPr>
          <w:rFonts w:ascii="Narkisim" w:hAnsi="Narkisim" w:cs="Narkisim"/>
          <w:rtl/>
        </w:rPr>
        <w:t>. בפשוטו רבא הגיה במשנה זהו 'או גבן'. ועוד כת' ה</w:t>
      </w:r>
      <w:r w:rsidRPr="00137AA0">
        <w:rPr>
          <w:rFonts w:ascii="Narkisim" w:hAnsi="Narkisim" w:cs="Narkisim"/>
          <w:b/>
          <w:bCs/>
          <w:rtl/>
        </w:rPr>
        <w:t>רש"ש</w:t>
      </w:r>
      <w:r w:rsidRPr="00137AA0">
        <w:rPr>
          <w:rFonts w:ascii="Narkisim" w:hAnsi="Narkisim" w:cs="Narkisim"/>
          <w:rtl/>
        </w:rPr>
        <w:t xml:space="preserve"> דילפי' מ'או' דגבן, דגבן דקרא כולל תרוייהו. בין שגביניו הרבה, ובין מחוסר גבן</w:t>
      </w:r>
      <w:r w:rsidRPr="00137AA0">
        <w:rPr>
          <w:rStyle w:val="ac"/>
          <w:rFonts w:ascii="Narkisim" w:hAnsi="Narkisim" w:cs="Narkisim"/>
          <w:rtl/>
        </w:rPr>
        <w:footnoteReference w:id="355"/>
      </w:r>
      <w:r w:rsidRPr="00137AA0">
        <w:rPr>
          <w:rFonts w:ascii="Narkisim" w:hAnsi="Narkisim" w:cs="Narkisim"/>
          <w:rtl/>
        </w:rPr>
        <w:t>. [וצ"ב היכן מרומז דבר זה בתי' הגמ'].</w:t>
      </w:r>
    </w:p>
    <w:p w14:paraId="37162E2D" w14:textId="77777777" w:rsidR="009E4895" w:rsidRPr="00137AA0" w:rsidRDefault="00000000" w:rsidP="00137AA0">
      <w:pPr>
        <w:bidi/>
        <w:rPr>
          <w:rFonts w:ascii="Narkisim" w:hAnsi="Narkisim" w:cs="Narkisim"/>
        </w:rPr>
      </w:pPr>
      <w:r w:rsidRPr="00137AA0">
        <w:rPr>
          <w:rFonts w:ascii="Narkisim" w:hAnsi="Narkisim" w:cs="Narkisim"/>
          <w:rtl/>
        </w:rPr>
        <w:t>ולדברי ה</w:t>
      </w:r>
      <w:r w:rsidRPr="00137AA0">
        <w:rPr>
          <w:rFonts w:ascii="Narkisim" w:hAnsi="Narkisim" w:cs="Narkisim"/>
          <w:b/>
          <w:bCs/>
          <w:rtl/>
        </w:rPr>
        <w:t>שיטמ"ק</w:t>
      </w:r>
      <w:r w:rsidRPr="00137AA0">
        <w:rPr>
          <w:rFonts w:ascii="Narkisim" w:hAnsi="Narkisim" w:cs="Narkisim"/>
          <w:rtl/>
        </w:rPr>
        <w:t xml:space="preserve"> (בע"א) בהנך דאמרי' במשנה זהו האמור בתורה הוה מום גמור דמחלל עבודה, ובזה תי' רבא דאף הנך דנלמדו מדרשא נחשב שנאמרו בתורה ומחללי עבודה. וה</w:t>
      </w:r>
      <w:r w:rsidRPr="00137AA0">
        <w:rPr>
          <w:rFonts w:ascii="Narkisim" w:hAnsi="Narkisim" w:cs="Narkisim"/>
          <w:b/>
          <w:bCs/>
          <w:rtl/>
        </w:rPr>
        <w:t>חזו"א</w:t>
      </w:r>
      <w:r w:rsidRPr="00137AA0">
        <w:rPr>
          <w:rFonts w:ascii="Narkisim" w:hAnsi="Narkisim" w:cs="Narkisim"/>
          <w:rtl/>
        </w:rPr>
        <w:t xml:space="preserve"> (כו ה ד"ה שם) נסתפק דכל הני נכלל בגבן דמחלל עבודה</w:t>
      </w:r>
      <w:r w:rsidRPr="00137AA0">
        <w:rPr>
          <w:rStyle w:val="ac"/>
          <w:rFonts w:ascii="Narkisim" w:hAnsi="Narkisim" w:cs="Narkisim"/>
          <w:rtl/>
        </w:rPr>
        <w:footnoteReference w:id="356"/>
      </w:r>
      <w:r w:rsidRPr="00137AA0">
        <w:rPr>
          <w:rFonts w:ascii="Narkisim" w:hAnsi="Narkisim" w:cs="Narkisim"/>
          <w:rtl/>
        </w:rPr>
        <w:t>.</w:t>
      </w:r>
    </w:p>
    <w:p w14:paraId="68F64664" w14:textId="77777777" w:rsidR="009E4895" w:rsidRPr="00137AA0" w:rsidRDefault="00000000" w:rsidP="00137AA0">
      <w:pPr>
        <w:bidi/>
        <w:rPr>
          <w:rFonts w:ascii="Narkisim" w:hAnsi="Narkisim" w:cs="Narkisim"/>
        </w:rPr>
      </w:pPr>
      <w:r w:rsidRPr="00137AA0">
        <w:rPr>
          <w:rFonts w:ascii="Narkisim" w:hAnsi="Narkisim" w:cs="Narkisim"/>
          <w:u w:val="single"/>
          <w:rtl/>
        </w:rPr>
        <w:t>בריה שיש לה ב' גבין וכו' ואמר רב באשה אינו ולד וכו'</w:t>
      </w:r>
      <w:r w:rsidRPr="00137AA0">
        <w:rPr>
          <w:rFonts w:ascii="Narkisim" w:hAnsi="Narkisim" w:cs="Narkisim"/>
          <w:rtl/>
        </w:rPr>
        <w:t>. בגמ' (נדה כד.) נח' בזה רב ושמואל, לדעת רב אינו ולד, דאין בריה בעלמא כזה [שאינו חי כלל</w:t>
      </w:r>
      <w:r w:rsidRPr="00137AA0">
        <w:rPr>
          <w:rStyle w:val="ac"/>
          <w:rFonts w:ascii="Narkisim" w:hAnsi="Narkisim" w:cs="Narkisim"/>
          <w:rtl/>
        </w:rPr>
        <w:footnoteReference w:id="357"/>
      </w:r>
      <w:r w:rsidRPr="00137AA0">
        <w:rPr>
          <w:rFonts w:ascii="Narkisim" w:hAnsi="Narkisim" w:cs="Narkisim"/>
          <w:rtl/>
        </w:rPr>
        <w:t>], ולשמואל יש בריה כזו בעלמא, ואסרתו תורה משום שסועה.</w:t>
      </w:r>
    </w:p>
    <w:p w14:paraId="4AF7668F" w14:textId="77777777" w:rsidR="009E4895" w:rsidRPr="00137AA0" w:rsidRDefault="00000000" w:rsidP="00137AA0">
      <w:pPr>
        <w:bidi/>
        <w:rPr>
          <w:rFonts w:ascii="Narkisim" w:hAnsi="Narkisim" w:cs="Narkisim"/>
        </w:rPr>
      </w:pPr>
      <w:r w:rsidRPr="00137AA0">
        <w:rPr>
          <w:rFonts w:ascii="Narkisim" w:hAnsi="Narkisim" w:cs="Narkisim"/>
          <w:rtl/>
        </w:rPr>
        <w:t>ופ</w:t>
      </w:r>
      <w:r w:rsidRPr="00137AA0">
        <w:rPr>
          <w:rFonts w:ascii="Narkisim" w:hAnsi="Narkisim" w:cs="Narkisim"/>
          <w:b/>
          <w:bCs/>
          <w:rtl/>
        </w:rPr>
        <w:t>רש"י</w:t>
      </w:r>
      <w:r w:rsidRPr="00137AA0">
        <w:rPr>
          <w:rFonts w:ascii="Narkisim" w:hAnsi="Narkisim" w:cs="Narkisim"/>
          <w:rtl/>
        </w:rPr>
        <w:t xml:space="preserve"> שאינו טמאה לידה, ובהמה כנבילה דנפל הוא, וכמת דמי וכו'. הגרי"ז הק' מאחר שאינה טמאה לידה, ולא חשיב ולד, א"כ מנא לו טומאת נבילה, וצ"ע.</w:t>
      </w:r>
    </w:p>
    <w:p w14:paraId="10265BF0" w14:textId="77777777" w:rsidR="009E4895" w:rsidRPr="00137AA0" w:rsidRDefault="00000000" w:rsidP="00137AA0">
      <w:pPr>
        <w:bidi/>
        <w:rPr>
          <w:rFonts w:ascii="Narkisim" w:hAnsi="Narkisim" w:cs="Narkisim"/>
        </w:rPr>
      </w:pPr>
      <w:r w:rsidRPr="00137AA0">
        <w:rPr>
          <w:rFonts w:ascii="Narkisim" w:hAnsi="Narkisim" w:cs="Narkisim"/>
          <w:u w:val="single"/>
          <w:rtl/>
        </w:rPr>
        <w:t>אלא בששדרתו עקומה</w:t>
      </w:r>
      <w:r w:rsidRPr="00137AA0">
        <w:rPr>
          <w:rFonts w:ascii="Narkisim" w:hAnsi="Narkisim" w:cs="Narkisim"/>
          <w:rtl/>
        </w:rPr>
        <w:t xml:space="preserve">. </w:t>
      </w:r>
      <w:r w:rsidRPr="00137AA0">
        <w:rPr>
          <w:rFonts w:ascii="Narkisim" w:hAnsi="Narkisim" w:cs="Narkisim"/>
          <w:b/>
          <w:bCs/>
          <w:rtl/>
        </w:rPr>
        <w:t>תוס</w:t>
      </w:r>
      <w:r w:rsidRPr="00137AA0">
        <w:rPr>
          <w:rFonts w:ascii="Narkisim" w:hAnsi="Narkisim" w:cs="Narkisim"/>
          <w:rtl/>
        </w:rPr>
        <w:t>' (בע"א ד"ה הא) נקטו דשייך מום זה אף בבהמה. אבל ה</w:t>
      </w:r>
      <w:r w:rsidRPr="00137AA0">
        <w:rPr>
          <w:rFonts w:ascii="Narkisim" w:hAnsi="Narkisim" w:cs="Narkisim"/>
          <w:b/>
          <w:bCs/>
          <w:rtl/>
        </w:rPr>
        <w:t>רמב"ם</w:t>
      </w:r>
      <w:r w:rsidRPr="00137AA0">
        <w:rPr>
          <w:rFonts w:ascii="Narkisim" w:hAnsi="Narkisim" w:cs="Narkisim"/>
          <w:rtl/>
        </w:rPr>
        <w:t xml:space="preserve"> (ח י) מנה מום זה בנוספים באדם דליתא בבהמה. וה</w:t>
      </w:r>
      <w:r w:rsidRPr="00137AA0">
        <w:rPr>
          <w:rFonts w:ascii="Narkisim" w:hAnsi="Narkisim" w:cs="Narkisim"/>
          <w:b/>
          <w:bCs/>
          <w:rtl/>
        </w:rPr>
        <w:t>ליקוטי הלכות</w:t>
      </w:r>
      <w:r w:rsidRPr="00137AA0">
        <w:rPr>
          <w:rFonts w:ascii="Narkisim" w:hAnsi="Narkisim" w:cs="Narkisim"/>
          <w:rtl/>
        </w:rPr>
        <w:t xml:space="preserve"> (עין משפט פ) הק' אמאי לא ילפי' בבהמה מאדם. וע"ע חזו"א (כו ה).</w:t>
      </w:r>
    </w:p>
    <w:p w14:paraId="2AA1AD74" w14:textId="77777777" w:rsidR="009E4895" w:rsidRPr="00137AA0" w:rsidRDefault="00000000" w:rsidP="00137AA0">
      <w:pPr>
        <w:pStyle w:val="aa"/>
        <w:bidi/>
        <w:rPr>
          <w:rFonts w:ascii="Narkisim" w:hAnsi="Narkisim"/>
        </w:rPr>
      </w:pPr>
      <w:r w:rsidRPr="00137AA0">
        <w:rPr>
          <w:rFonts w:ascii="Narkisim" w:hAnsi="Narkisim"/>
          <w:u w:val="single"/>
          <w:rtl/>
        </w:rPr>
        <w:t>סכי שמש</w:t>
      </w:r>
      <w:r w:rsidRPr="00137AA0">
        <w:rPr>
          <w:rFonts w:ascii="Narkisim" w:hAnsi="Narkisim"/>
          <w:rtl/>
        </w:rPr>
        <w:t>. פ</w:t>
      </w:r>
      <w:r w:rsidRPr="00137AA0">
        <w:rPr>
          <w:rFonts w:ascii="Narkisim" w:hAnsi="Narkisim"/>
          <w:b/>
          <w:bCs/>
          <w:rtl/>
        </w:rPr>
        <w:t>רש"י</w:t>
      </w:r>
      <w:r w:rsidRPr="00137AA0">
        <w:rPr>
          <w:rFonts w:ascii="Narkisim" w:hAnsi="Narkisim"/>
          <w:rtl/>
        </w:rPr>
        <w:t xml:space="preserve"> שאינו יכול להסתכל כנגד החמה. [וכן הסכימו התוס']. ה</w:t>
      </w:r>
      <w:r w:rsidRPr="00137AA0">
        <w:rPr>
          <w:rFonts w:ascii="Narkisim" w:hAnsi="Narkisim"/>
          <w:b/>
          <w:bCs/>
          <w:rtl/>
        </w:rPr>
        <w:t>שיטמ"ק</w:t>
      </w:r>
      <w:r w:rsidRPr="00137AA0">
        <w:rPr>
          <w:rFonts w:ascii="Narkisim" w:hAnsi="Narkisim"/>
          <w:rtl/>
        </w:rPr>
        <w:t xml:space="preserve"> הביא ספרים ישנים [ברש"י] שיכול להסתכל כנגד החמה. [סכי מלשון מסתכל בחמה]. וב</w:t>
      </w:r>
      <w:r w:rsidRPr="00137AA0">
        <w:rPr>
          <w:rFonts w:ascii="Narkisim" w:hAnsi="Narkisim"/>
          <w:b/>
          <w:bCs/>
          <w:rtl/>
        </w:rPr>
        <w:t>הג' יעב"ץ</w:t>
      </w:r>
      <w:r w:rsidRPr="00137AA0">
        <w:rPr>
          <w:rFonts w:ascii="Narkisim" w:hAnsi="Narkisim"/>
          <w:rtl/>
        </w:rPr>
        <w:t xml:space="preserve"> כת' די"ל רואה שמש הוא לשון סגי נהור.</w:t>
      </w:r>
    </w:p>
    <w:p w14:paraId="1787F583" w14:textId="77777777" w:rsidR="009E4895" w:rsidRPr="00137AA0" w:rsidRDefault="00000000" w:rsidP="00137AA0">
      <w:pPr>
        <w:pStyle w:val="a8"/>
        <w:bidi/>
        <w:rPr>
          <w:rFonts w:ascii="Narkisim" w:hAnsi="Narkisim"/>
        </w:rPr>
      </w:pPr>
      <w:r w:rsidRPr="00137AA0">
        <w:rPr>
          <w:rFonts w:ascii="Narkisim" w:hAnsi="Narkisim"/>
          <w:rtl/>
        </w:rPr>
        <w:t>והשיטמ"ק הביא שהתו"ח נקט דהיינו שיש לו אורה יתירא [דרוב בני אדם אינם יכולים להסתכל על החמה], והק' אמאי יחשב בעל מום. וע"ז תי' ר"י דסכי שמש הוי כמו חסוכי [חסר אות אחת].</w:t>
      </w:r>
    </w:p>
    <w:p w14:paraId="55E2692C"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(בפיה"מ) כת' שהכוונה שכאשר רוצה לראות את השמש או לירח</w:t>
      </w:r>
      <w:r w:rsidRPr="00137AA0">
        <w:rPr>
          <w:rStyle w:val="ac"/>
          <w:rFonts w:ascii="Narkisim" w:hAnsi="Narkisim"/>
          <w:rtl/>
        </w:rPr>
        <w:footnoteReference w:id="358"/>
      </w:r>
      <w:r w:rsidRPr="00137AA0">
        <w:rPr>
          <w:rFonts w:ascii="Narkisim" w:hAnsi="Narkisim"/>
          <w:rtl/>
        </w:rPr>
        <w:t xml:space="preserve"> או דברים המאירים מיצר את עפעפיו ומצמצם את עיניו. ודבר זה יארע למי שנתרחבו אישוניו. ועד"ז כת' ה</w:t>
      </w:r>
      <w:r w:rsidRPr="00137AA0">
        <w:rPr>
          <w:rFonts w:ascii="Narkisim" w:hAnsi="Narkisim"/>
          <w:b/>
          <w:bCs/>
          <w:rtl/>
        </w:rPr>
        <w:t>רמב"ם</w:t>
      </w:r>
      <w:r w:rsidRPr="00137AA0">
        <w:rPr>
          <w:rFonts w:ascii="Narkisim" w:hAnsi="Narkisim"/>
          <w:rtl/>
        </w:rPr>
        <w:t xml:space="preserve"> (ביא"מ ח ו) מי שמקבץ ריסי עיניו ועוצמן מעט בשעה שרואה אור או בשעה שהוא רוצה לדקדק בראיה. [והעירו שבמציאות היום רוב ככל בני אדם הם כן, ולא נמסר שיעור הדבר, כמה אור ודקדוק בראיה צריך לקבץ עיניו].</w:t>
      </w:r>
    </w:p>
    <w:p w14:paraId="69E99ADE" w14:textId="77777777" w:rsidR="009E4895" w:rsidRPr="00137AA0" w:rsidRDefault="00000000" w:rsidP="00137AA0">
      <w:pPr>
        <w:bidi/>
        <w:rPr>
          <w:rFonts w:ascii="Narkisim" w:hAnsi="Narkisim" w:cs="Narkisim"/>
        </w:rPr>
      </w:pPr>
      <w:r w:rsidRPr="00137AA0">
        <w:rPr>
          <w:rFonts w:ascii="Narkisim" w:hAnsi="Narkisim" w:cs="Narkisim"/>
          <w:u w:val="single"/>
          <w:rtl/>
        </w:rPr>
        <w:lastRenderedPageBreak/>
        <w:t>ר' יוסי אומר אין חרום אלא הכוחל ב' עיניו כא', אמרו לו וכו'</w:t>
      </w:r>
      <w:r w:rsidRPr="00137AA0">
        <w:rPr>
          <w:rFonts w:ascii="Narkisim" w:hAnsi="Narkisim" w:cs="Narkisim"/>
          <w:rtl/>
        </w:rPr>
        <w:t>. ובמשנה סתם כר' יוסי</w:t>
      </w:r>
      <w:r w:rsidRPr="00137AA0">
        <w:rPr>
          <w:rStyle w:val="ac"/>
          <w:rFonts w:ascii="Narkisim" w:hAnsi="Narkisim" w:cs="Narkisim"/>
          <w:rtl/>
        </w:rPr>
        <w:footnoteReference w:id="359"/>
      </w:r>
      <w:r w:rsidRPr="00137AA0">
        <w:rPr>
          <w:rFonts w:ascii="Narkisim" w:hAnsi="Narkisim" w:cs="Narkisim"/>
          <w:rtl/>
        </w:rPr>
        <w:t>.</w:t>
      </w:r>
    </w:p>
    <w:p w14:paraId="41E72757"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(ח ז) פסק מי שעיקר חוטמו שוקע, אע"ג שאינו כוחל ב' עיניו כא'. וכת"ק. וה</w:t>
      </w:r>
      <w:r w:rsidRPr="00137AA0">
        <w:rPr>
          <w:rFonts w:ascii="Narkisim" w:hAnsi="Narkisim"/>
          <w:b/>
          <w:bCs/>
          <w:rtl/>
        </w:rPr>
        <w:t>כס"מ</w:t>
      </w:r>
      <w:r w:rsidRPr="00137AA0">
        <w:rPr>
          <w:rFonts w:ascii="Narkisim" w:hAnsi="Narkisim"/>
          <w:rtl/>
        </w:rPr>
        <w:t xml:space="preserve"> תמה אמאי לא פסק כסתם משנה. וכת' דאפשר דכיון שאמרו לו בלשון תימה 'הפלגת' משמע שאינו סברא, והגמ' הביאה את הברייתא לגלות דלא קי"ל כמשנה. ועוד הוסיף מהר"י קורקוס דאפשר שהמשנה לא בדוקא.</w:t>
      </w:r>
    </w:p>
    <w:p w14:paraId="5BDD15A3" w14:textId="77777777" w:rsidR="009E4895" w:rsidRPr="00137AA0" w:rsidRDefault="00000000" w:rsidP="00137AA0">
      <w:pPr>
        <w:pStyle w:val="3"/>
        <w:bidi/>
        <w:rPr>
          <w:rFonts w:ascii="Narkisim" w:hAnsi="Narkisim"/>
        </w:rPr>
      </w:pPr>
      <w:r w:rsidRPr="00137AA0">
        <w:rPr>
          <w:rFonts w:ascii="Narkisim" w:hAnsi="Narkisim"/>
          <w:rtl/>
        </w:rPr>
        <w:t>דף מד.</w:t>
      </w:r>
    </w:p>
    <w:p w14:paraId="4B93F0AC" w14:textId="77777777" w:rsidR="009E4895" w:rsidRPr="00137AA0" w:rsidRDefault="00000000" w:rsidP="00137AA0">
      <w:pPr>
        <w:pStyle w:val="aa"/>
        <w:bidi/>
        <w:rPr>
          <w:rFonts w:ascii="Narkisim" w:hAnsi="Narkisim"/>
        </w:rPr>
      </w:pPr>
      <w:r w:rsidRPr="00137AA0">
        <w:rPr>
          <w:rFonts w:ascii="Narkisim" w:hAnsi="Narkisim"/>
          <w:u w:val="single"/>
          <w:rtl/>
        </w:rPr>
        <w:t>ב' עיניו למעלה וכו' דקיימן למעלה וכו'</w:t>
      </w:r>
      <w:r w:rsidRPr="00137AA0">
        <w:rPr>
          <w:rFonts w:ascii="Narkisim" w:hAnsi="Narkisim"/>
          <w:rtl/>
        </w:rPr>
        <w:t>. ומבואר שפוסל באדם ולא בבהמה, דהוה בכלל אינו שווה בזרע אהרן. וה</w:t>
      </w:r>
      <w:r w:rsidRPr="00137AA0">
        <w:rPr>
          <w:rFonts w:ascii="Narkisim" w:hAnsi="Narkisim"/>
          <w:b/>
          <w:bCs/>
          <w:rtl/>
        </w:rPr>
        <w:t>ראשית ביכורים</w:t>
      </w:r>
      <w:r w:rsidRPr="00137AA0">
        <w:rPr>
          <w:rFonts w:ascii="Narkisim" w:hAnsi="Narkisim"/>
          <w:rtl/>
        </w:rPr>
        <w:t xml:space="preserve"> דייק שאינו מום במה שהוא שלא במקומן. אבל ה</w:t>
      </w:r>
      <w:r w:rsidRPr="00137AA0">
        <w:rPr>
          <w:rFonts w:ascii="Narkisim" w:hAnsi="Narkisim"/>
          <w:b/>
          <w:bCs/>
          <w:rtl/>
        </w:rPr>
        <w:t>חזו"א</w:t>
      </w:r>
      <w:r w:rsidRPr="00137AA0">
        <w:rPr>
          <w:rFonts w:ascii="Narkisim" w:hAnsi="Narkisim"/>
          <w:rtl/>
        </w:rPr>
        <w:t xml:space="preserve"> (כו ד) הביא דכיון דילפי' (בסמוך) מהפסוק הוה בגדר מום, ומחלל עבודה.</w:t>
      </w:r>
    </w:p>
    <w:p w14:paraId="0584C3E4" w14:textId="77777777" w:rsidR="009E4895" w:rsidRPr="00137AA0" w:rsidRDefault="00000000" w:rsidP="00137AA0">
      <w:pPr>
        <w:pStyle w:val="aa"/>
        <w:bidi/>
        <w:rPr>
          <w:rFonts w:ascii="Narkisim" w:hAnsi="Narkisim"/>
        </w:rPr>
      </w:pPr>
      <w:r w:rsidRPr="00137AA0">
        <w:rPr>
          <w:rFonts w:ascii="Narkisim" w:hAnsi="Narkisim"/>
          <w:u w:val="single"/>
          <w:rtl/>
        </w:rPr>
        <w:t>עינו א' למעלה וא' למטה</w:t>
      </w:r>
      <w:r w:rsidRPr="00137AA0">
        <w:rPr>
          <w:rFonts w:ascii="Narkisim" w:hAnsi="Narkisim"/>
          <w:rtl/>
        </w:rPr>
        <w:t>. בפשוטו דוקא א' למעלה מהרגיל והשני למטה מהרגיל. אבל ה</w:t>
      </w:r>
      <w:r w:rsidRPr="00137AA0">
        <w:rPr>
          <w:rFonts w:ascii="Narkisim" w:hAnsi="Narkisim"/>
          <w:b/>
          <w:bCs/>
          <w:rtl/>
        </w:rPr>
        <w:t>ליקוטי הלכות</w:t>
      </w:r>
      <w:r w:rsidRPr="00137AA0">
        <w:rPr>
          <w:rFonts w:ascii="Narkisim" w:hAnsi="Narkisim"/>
          <w:rtl/>
        </w:rPr>
        <w:t xml:space="preserve"> (עין משפט ש) דייק מהרמב"ם דאו או קתני</w:t>
      </w:r>
      <w:r w:rsidRPr="00137AA0">
        <w:rPr>
          <w:rStyle w:val="ac"/>
          <w:rFonts w:ascii="Narkisim" w:hAnsi="Narkisim"/>
          <w:rtl/>
        </w:rPr>
        <w:footnoteReference w:id="360"/>
      </w:r>
      <w:r w:rsidRPr="00137AA0">
        <w:rPr>
          <w:rFonts w:ascii="Narkisim" w:hAnsi="Narkisim"/>
          <w:rtl/>
        </w:rPr>
        <w:t>. והגרי"ז כת' דהכא קאי זו למעלה מזו, שאינן שוות.</w:t>
      </w:r>
    </w:p>
    <w:p w14:paraId="515BA74B" w14:textId="77777777" w:rsidR="009E4895" w:rsidRPr="00137AA0" w:rsidRDefault="00000000" w:rsidP="00137AA0">
      <w:pPr>
        <w:pStyle w:val="aa"/>
        <w:bidi/>
        <w:rPr>
          <w:rFonts w:ascii="Narkisim" w:hAnsi="Narkisim"/>
        </w:rPr>
      </w:pPr>
      <w:r w:rsidRPr="00137AA0">
        <w:rPr>
          <w:rFonts w:ascii="Narkisim" w:hAnsi="Narkisim"/>
          <w:u w:val="single"/>
          <w:rtl/>
        </w:rPr>
        <w:t>ורואה את החדר ואת העלייה כא', או שמדבר עם חבירו ואחר אומר לי רואה</w:t>
      </w:r>
      <w:r w:rsidRPr="00137AA0">
        <w:rPr>
          <w:rFonts w:ascii="Narkisim" w:hAnsi="Narkisim"/>
          <w:rtl/>
        </w:rPr>
        <w:t>. ה</w:t>
      </w:r>
      <w:r w:rsidRPr="00137AA0">
        <w:rPr>
          <w:rFonts w:ascii="Narkisim" w:hAnsi="Narkisim"/>
          <w:b/>
          <w:bCs/>
          <w:rtl/>
        </w:rPr>
        <w:t>ליקוטי הלכות</w:t>
      </w:r>
      <w:r w:rsidRPr="00137AA0">
        <w:rPr>
          <w:rFonts w:ascii="Narkisim" w:hAnsi="Narkisim"/>
          <w:rtl/>
        </w:rPr>
        <w:t xml:space="preserve"> דייק דהוה ב' אופנים, וגבי חבירו ע"י עיוות העינים [ולא למעלה ולמטה]. אבל ה</w:t>
      </w:r>
      <w:r w:rsidRPr="00137AA0">
        <w:rPr>
          <w:rFonts w:ascii="Narkisim" w:hAnsi="Narkisim"/>
          <w:b/>
          <w:bCs/>
          <w:rtl/>
        </w:rPr>
        <w:t>רמב"ם</w:t>
      </w:r>
      <w:r w:rsidRPr="00137AA0">
        <w:rPr>
          <w:rFonts w:ascii="Narkisim" w:hAnsi="Narkisim"/>
          <w:rtl/>
        </w:rPr>
        <w:t xml:space="preserve"> (ח ו) כת' מי שראיית עינו מעורבבת עד שרואה את החדר ואת העלייה כאחת, ויודע דבר זה בעת שידבר עם חבירו ונראה כאילו הוא מסתכל באיש אחר. וכן משמע בפיה"מ וברע"ב שהוא המשך אותו אופן</w:t>
      </w:r>
      <w:r w:rsidRPr="00137AA0">
        <w:rPr>
          <w:rStyle w:val="ac"/>
          <w:rFonts w:ascii="Narkisim" w:hAnsi="Narkisim"/>
          <w:rtl/>
        </w:rPr>
        <w:footnoteReference w:id="361"/>
      </w:r>
      <w:r w:rsidRPr="00137AA0">
        <w:rPr>
          <w:rFonts w:ascii="Narkisim" w:hAnsi="Narkisim"/>
          <w:rtl/>
        </w:rPr>
        <w:t>. והליקוטי הלכות כת' דלא גרסי 'או'.</w:t>
      </w:r>
    </w:p>
    <w:p w14:paraId="442DBB31"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ליקוטי הלכות</w:t>
      </w:r>
      <w:r w:rsidRPr="00137AA0">
        <w:rPr>
          <w:rFonts w:ascii="Narkisim" w:hAnsi="Narkisim"/>
          <w:rtl/>
        </w:rPr>
        <w:t xml:space="preserve"> וה</w:t>
      </w:r>
      <w:r w:rsidRPr="00137AA0">
        <w:rPr>
          <w:rFonts w:ascii="Narkisim" w:hAnsi="Narkisim"/>
          <w:b/>
          <w:bCs/>
          <w:rtl/>
        </w:rPr>
        <w:t>חזו"א</w:t>
      </w:r>
      <w:r w:rsidRPr="00137AA0">
        <w:rPr>
          <w:rFonts w:ascii="Narkisim" w:hAnsi="Narkisim"/>
          <w:rtl/>
        </w:rPr>
        <w:t xml:space="preserve"> (כו ח) דייקו דדוקא עין א' רואה למעלה, אבל ב' עיניים רואים למעלה או למטה אינו מום. [לדעת הרמב"ם, אבל לגירסא דידן י"ל דהוה בכלל מדבר עם חבירו].</w:t>
      </w:r>
    </w:p>
    <w:p w14:paraId="29732390" w14:textId="77777777" w:rsidR="009E4895" w:rsidRPr="00137AA0" w:rsidRDefault="00000000" w:rsidP="00137AA0">
      <w:pPr>
        <w:pStyle w:val="aa"/>
        <w:bidi/>
        <w:rPr>
          <w:rFonts w:ascii="Narkisim" w:hAnsi="Narkisim"/>
        </w:rPr>
      </w:pPr>
      <w:r w:rsidRPr="00137AA0">
        <w:rPr>
          <w:rFonts w:ascii="Narkisim" w:hAnsi="Narkisim"/>
          <w:u w:val="single"/>
          <w:rtl/>
        </w:rPr>
        <w:t>אמר רבא למה לי דכתב רחמנא איש עוור וכו'</w:t>
      </w:r>
      <w:r w:rsidRPr="00137AA0">
        <w:rPr>
          <w:rFonts w:ascii="Narkisim" w:hAnsi="Narkisim"/>
          <w:rtl/>
        </w:rPr>
        <w:t>. לא נתפרש למסקנא אמאי איצטריך עוור. ויש שתי' דהוה מדין מילתא דאתי בק"ו טרח וכתב לה קרא.</w:t>
      </w:r>
    </w:p>
    <w:p w14:paraId="41282035" w14:textId="77777777" w:rsidR="009E4895" w:rsidRPr="00137AA0" w:rsidRDefault="00000000" w:rsidP="00137AA0">
      <w:pPr>
        <w:bidi/>
        <w:rPr>
          <w:rFonts w:ascii="Narkisim" w:hAnsi="Narkisim" w:cs="Narkisim"/>
        </w:rPr>
      </w:pPr>
      <w:r w:rsidRPr="00137AA0">
        <w:rPr>
          <w:rFonts w:ascii="Narkisim" w:hAnsi="Narkisim" w:cs="Narkisim"/>
          <w:u w:val="single"/>
          <w:rtl/>
        </w:rPr>
        <w:t>אבל מחסורייתא לא, כתב רחמנא דק</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שרואה קצת, וחסרה מראיתו. ויש שדנו שמי שנחלש ראייתו, ואינו רואה למרחק בלא משקפיים נכלל בזה</w:t>
      </w:r>
      <w:r w:rsidRPr="00137AA0">
        <w:rPr>
          <w:rStyle w:val="ac"/>
          <w:rFonts w:ascii="Narkisim" w:hAnsi="Narkisim" w:cs="Narkisim"/>
          <w:rtl/>
        </w:rPr>
        <w:footnoteReference w:id="362"/>
      </w:r>
      <w:r w:rsidRPr="00137AA0">
        <w:rPr>
          <w:rFonts w:ascii="Narkisim" w:hAnsi="Narkisim" w:cs="Narkisim"/>
          <w:rtl/>
        </w:rPr>
        <w:t>. [וב</w:t>
      </w:r>
      <w:r w:rsidRPr="00137AA0">
        <w:rPr>
          <w:rFonts w:ascii="Narkisim" w:hAnsi="Narkisim" w:cs="Narkisim"/>
          <w:b/>
          <w:bCs/>
          <w:rtl/>
        </w:rPr>
        <w:t>אילת השחר</w:t>
      </w:r>
      <w:r w:rsidRPr="00137AA0">
        <w:rPr>
          <w:rFonts w:ascii="Narkisim" w:hAnsi="Narkisim" w:cs="Narkisim"/>
          <w:rtl/>
        </w:rPr>
        <w:t xml:space="preserve"> (עה"ת כא יח) נסתפק מה השיעור של חלישות הראיה שיחשב למום</w:t>
      </w:r>
      <w:r w:rsidRPr="00137AA0">
        <w:rPr>
          <w:rStyle w:val="ac"/>
          <w:rFonts w:ascii="Narkisim" w:hAnsi="Narkisim" w:cs="Narkisim"/>
          <w:rtl/>
        </w:rPr>
        <w:footnoteReference w:id="363"/>
      </w:r>
      <w:r w:rsidRPr="00137AA0">
        <w:rPr>
          <w:rFonts w:ascii="Narkisim" w:hAnsi="Narkisim" w:cs="Narkisim"/>
          <w:rtl/>
        </w:rPr>
        <w:t>]. אבל ב</w:t>
      </w:r>
      <w:r w:rsidRPr="00137AA0">
        <w:rPr>
          <w:rFonts w:ascii="Narkisim" w:hAnsi="Narkisim" w:cs="Narkisim"/>
          <w:b/>
          <w:bCs/>
          <w:rtl/>
        </w:rPr>
        <w:t>שו"ת דברי מלכיאל</w:t>
      </w:r>
      <w:r w:rsidRPr="00137AA0">
        <w:rPr>
          <w:rFonts w:ascii="Narkisim" w:hAnsi="Narkisim" w:cs="Narkisim"/>
          <w:rtl/>
        </w:rPr>
        <w:t xml:space="preserve"> (ד לא) כת' דדוקא כשיש מום בעיניו, וכדמבואר (במשנה לעיל לח.) ד'דק' דקרא איירי במום שבתוך העין. ולא רק חלישות הראיה</w:t>
      </w:r>
      <w:r w:rsidRPr="00137AA0">
        <w:rPr>
          <w:rStyle w:val="ac"/>
          <w:rFonts w:ascii="Narkisim" w:hAnsi="Narkisim" w:cs="Narkisim"/>
          <w:rtl/>
        </w:rPr>
        <w:footnoteReference w:id="364"/>
      </w:r>
      <w:r w:rsidRPr="00137AA0">
        <w:rPr>
          <w:rFonts w:ascii="Narkisim" w:hAnsi="Narkisim" w:cs="Narkisim"/>
          <w:rtl/>
        </w:rPr>
        <w:t>.</w:t>
      </w:r>
    </w:p>
    <w:p w14:paraId="3B686360" w14:textId="77777777" w:rsidR="009E4895" w:rsidRPr="00137AA0" w:rsidRDefault="00000000" w:rsidP="00137AA0">
      <w:pPr>
        <w:bidi/>
        <w:rPr>
          <w:rFonts w:ascii="Narkisim" w:hAnsi="Narkisim" w:cs="Narkisim"/>
        </w:rPr>
      </w:pPr>
      <w:r w:rsidRPr="00137AA0">
        <w:rPr>
          <w:rFonts w:ascii="Narkisim" w:hAnsi="Narkisim" w:cs="Narkisim"/>
          <w:u w:val="single"/>
          <w:rtl/>
        </w:rPr>
        <w:t>מחוי רב הונא חד מדידן</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שעיניו של רב יהודה היו משונות. וכ"כ </w:t>
      </w:r>
      <w:r w:rsidRPr="00137AA0">
        <w:rPr>
          <w:rFonts w:ascii="Narkisim" w:hAnsi="Narkisim" w:cs="Narkisim"/>
          <w:b/>
          <w:bCs/>
          <w:rtl/>
        </w:rPr>
        <w:t>רגמ"ה</w:t>
      </w:r>
      <w:r w:rsidRPr="00137AA0">
        <w:rPr>
          <w:rFonts w:ascii="Narkisim" w:hAnsi="Narkisim" w:cs="Narkisim"/>
          <w:rtl/>
        </w:rPr>
        <w:t>. ו</w:t>
      </w:r>
      <w:r w:rsidRPr="00137AA0">
        <w:rPr>
          <w:rFonts w:ascii="Narkisim" w:hAnsi="Narkisim" w:cs="Narkisim"/>
          <w:b/>
          <w:bCs/>
          <w:rtl/>
        </w:rPr>
        <w:t>תוס'</w:t>
      </w:r>
      <w:r w:rsidRPr="00137AA0">
        <w:rPr>
          <w:rFonts w:ascii="Narkisim" w:hAnsi="Narkisim" w:cs="Narkisim"/>
          <w:rtl/>
        </w:rPr>
        <w:t xml:space="preserve"> כת' שהיו אבריו גדולים יותר. וה</w:t>
      </w:r>
      <w:r w:rsidRPr="00137AA0">
        <w:rPr>
          <w:rFonts w:ascii="Narkisim" w:hAnsi="Narkisim" w:cs="Narkisim"/>
          <w:b/>
          <w:bCs/>
          <w:rtl/>
        </w:rPr>
        <w:t>רמב"ם</w:t>
      </w:r>
      <w:r w:rsidRPr="00137AA0">
        <w:rPr>
          <w:rFonts w:ascii="Narkisim" w:hAnsi="Narkisim" w:cs="Narkisim"/>
          <w:rtl/>
        </w:rPr>
        <w:t xml:space="preserve"> (ח ו) כת' דעינו א' משונה מחברתה, בין במקומה ובין במראה, כגון א' גדולה וא' קטנה או א' שחורה וא' פתוכה</w:t>
      </w:r>
      <w:r w:rsidRPr="00137AA0">
        <w:rPr>
          <w:rStyle w:val="ac"/>
          <w:rFonts w:ascii="Narkisim" w:hAnsi="Narkisim" w:cs="Narkisim"/>
          <w:rtl/>
        </w:rPr>
        <w:footnoteReference w:id="365"/>
      </w:r>
      <w:r w:rsidRPr="00137AA0">
        <w:rPr>
          <w:rFonts w:ascii="Narkisim" w:hAnsi="Narkisim" w:cs="Narkisim"/>
          <w:rtl/>
        </w:rPr>
        <w:t>.</w:t>
      </w:r>
    </w:p>
    <w:p w14:paraId="2EB936B6" w14:textId="77777777" w:rsidR="009E4895" w:rsidRPr="00137AA0" w:rsidRDefault="00000000" w:rsidP="00137AA0">
      <w:pPr>
        <w:bidi/>
        <w:rPr>
          <w:rFonts w:ascii="Narkisim" w:hAnsi="Narkisim" w:cs="Narkisim"/>
        </w:rPr>
      </w:pPr>
      <w:r w:rsidRPr="00137AA0">
        <w:rPr>
          <w:rFonts w:ascii="Narkisim" w:hAnsi="Narkisim" w:cs="Narkisim"/>
          <w:u w:val="single"/>
          <w:rtl/>
        </w:rPr>
        <w:t>עיניו תרוטות</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עגולות. וכן פי' צירניות</w:t>
      </w:r>
      <w:r w:rsidRPr="00137AA0">
        <w:rPr>
          <w:rStyle w:val="ac"/>
          <w:rFonts w:ascii="Narkisim" w:hAnsi="Narkisim" w:cs="Narkisim"/>
          <w:rtl/>
        </w:rPr>
        <w:footnoteReference w:id="366"/>
      </w:r>
      <w:r w:rsidRPr="00137AA0">
        <w:rPr>
          <w:rFonts w:ascii="Narkisim" w:hAnsi="Narkisim" w:cs="Narkisim"/>
          <w:rtl/>
        </w:rPr>
        <w:t xml:space="preserve"> עגולות יותר [ע' תוס']. וה</w:t>
      </w:r>
      <w:r w:rsidRPr="00137AA0">
        <w:rPr>
          <w:rFonts w:ascii="Narkisim" w:hAnsi="Narkisim" w:cs="Narkisim"/>
          <w:b/>
          <w:bCs/>
          <w:rtl/>
        </w:rPr>
        <w:t>שיטמ"ק</w:t>
      </w:r>
      <w:r w:rsidRPr="00137AA0">
        <w:rPr>
          <w:rFonts w:ascii="Narkisim" w:hAnsi="Narkisim" w:cs="Narkisim"/>
          <w:rtl/>
        </w:rPr>
        <w:t xml:space="preserve"> גרס </w:t>
      </w:r>
      <w:r w:rsidRPr="00137AA0">
        <w:rPr>
          <w:rFonts w:ascii="Narkisim" w:hAnsi="Narkisim" w:cs="Narkisim"/>
          <w:rtl/>
        </w:rPr>
        <w:lastRenderedPageBreak/>
        <w:t xml:space="preserve">ברש"י </w:t>
      </w:r>
      <w:r w:rsidRPr="00137AA0">
        <w:rPr>
          <w:rFonts w:ascii="Narkisim" w:hAnsi="Narkisim" w:cs="Narkisim"/>
          <w:szCs w:val="20"/>
          <w:rtl/>
        </w:rPr>
        <w:t>(וכ"ה ברגמ"ה וכן הערוך)</w:t>
      </w:r>
      <w:r w:rsidRPr="00137AA0">
        <w:rPr>
          <w:rFonts w:ascii="Narkisim" w:hAnsi="Narkisim" w:cs="Narkisim"/>
          <w:rtl/>
        </w:rPr>
        <w:t xml:space="preserve"> דצירניות הוא שמקום העין עגול.</w:t>
      </w:r>
    </w:p>
    <w:p w14:paraId="1274BFFB" w14:textId="77777777" w:rsidR="009E4895" w:rsidRPr="00137AA0" w:rsidRDefault="00000000" w:rsidP="00137AA0">
      <w:pPr>
        <w:pStyle w:val="a7"/>
        <w:bidi/>
        <w:rPr>
          <w:rFonts w:ascii="Narkisim" w:hAnsi="Narkisim"/>
        </w:rPr>
      </w:pPr>
      <w:r w:rsidRPr="00137AA0">
        <w:rPr>
          <w:rFonts w:ascii="Narkisim" w:hAnsi="Narkisim"/>
          <w:rtl/>
        </w:rPr>
        <w:t>ועוד כת' ה</w:t>
      </w:r>
      <w:r w:rsidRPr="00137AA0">
        <w:rPr>
          <w:rFonts w:ascii="Narkisim" w:hAnsi="Narkisim"/>
          <w:b/>
          <w:bCs/>
          <w:rtl/>
        </w:rPr>
        <w:t>ערוך</w:t>
      </w:r>
      <w:r w:rsidRPr="00137AA0">
        <w:rPr>
          <w:rFonts w:ascii="Narkisim" w:hAnsi="Narkisim"/>
          <w:rtl/>
        </w:rPr>
        <w:t xml:space="preserve"> (ערך טרטות) טרוטות, דמרמצן עיניה פי' שעפעפיו סגורות ואינן פתוחות אלא מעט.</w:t>
      </w:r>
    </w:p>
    <w:p w14:paraId="23F5CE30"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רש"י</w:t>
      </w:r>
      <w:r w:rsidRPr="00137AA0">
        <w:rPr>
          <w:rFonts w:ascii="Narkisim" w:hAnsi="Narkisim"/>
          <w:rtl/>
        </w:rPr>
        <w:t xml:space="preserve"> (שבת לא.) כת' [גבי תרמודיים] עיניהם תרוטות, רכות. ועוד הביא שבמקום אחר (כוונתו לסוגיין) מפרש תרוטות לשון עגולות בית מושב שלהן.</w:t>
      </w:r>
    </w:p>
    <w:p w14:paraId="27F3BE49" w14:textId="77777777" w:rsidR="009E4895" w:rsidRPr="00137AA0" w:rsidRDefault="00000000" w:rsidP="00137AA0">
      <w:pPr>
        <w:bidi/>
        <w:rPr>
          <w:rFonts w:ascii="Narkisim" w:hAnsi="Narkisim" w:cs="Narkisim"/>
        </w:rPr>
      </w:pPr>
      <w:r w:rsidRPr="00137AA0">
        <w:rPr>
          <w:rFonts w:ascii="Narkisim" w:hAnsi="Narkisim" w:cs="Narkisim"/>
          <w:u w:val="single"/>
          <w:rtl/>
        </w:rPr>
        <w:t>דומעות, דולפות וטורדות</w:t>
      </w:r>
      <w:r w:rsidRPr="00137AA0">
        <w:rPr>
          <w:rFonts w:ascii="Narkisim" w:hAnsi="Narkisim" w:cs="Narkisim"/>
          <w:rtl/>
        </w:rPr>
        <w:t>. משמע ברש"י שהכל ענין א', שהרבה דמעות. [ותוס' הק' אמאי תנא כולהו]. וכ"כ ה</w:t>
      </w:r>
      <w:r w:rsidRPr="00137AA0">
        <w:rPr>
          <w:rFonts w:ascii="Narkisim" w:hAnsi="Narkisim" w:cs="Narkisim"/>
          <w:b/>
          <w:bCs/>
          <w:rtl/>
        </w:rPr>
        <w:t>ערוך</w:t>
      </w:r>
      <w:r w:rsidRPr="00137AA0">
        <w:rPr>
          <w:rFonts w:ascii="Narkisim" w:hAnsi="Narkisim" w:cs="Narkisim"/>
          <w:rtl/>
        </w:rPr>
        <w:t xml:space="preserve"> (ערך טרד) פי' א', ועוד פי' 'טורדות' שפותח וסוגר עיניו, טרד הוא תרגום של שילוח וגירוש.</w:t>
      </w:r>
    </w:p>
    <w:p w14:paraId="4CD7CEDC"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(ח ו) כת' מי שעיניו זולפות תמיד, ומי שלחלוחית נמשכת מראש עיניו מכנגד החוטם. ומשמע דכוונתו לחלק דדומעות ודולפות הם אופנים שונים של דמעות.</w:t>
      </w:r>
    </w:p>
    <w:p w14:paraId="0E27ADAF" w14:textId="77777777" w:rsidR="009E4895" w:rsidRPr="00137AA0" w:rsidRDefault="00000000" w:rsidP="00137AA0">
      <w:pPr>
        <w:bidi/>
        <w:rPr>
          <w:rFonts w:ascii="Narkisim" w:hAnsi="Narkisim" w:cs="Narkisim"/>
        </w:rPr>
      </w:pPr>
      <w:r w:rsidRPr="00137AA0">
        <w:rPr>
          <w:rFonts w:ascii="Narkisim" w:hAnsi="Narkisim" w:cs="Narkisim"/>
          <w:u w:val="single"/>
          <w:rtl/>
        </w:rPr>
        <w:t>תנא [הזויר] וכו' זויר, דמזור עיניה</w:t>
      </w:r>
      <w:r w:rsidRPr="00137AA0">
        <w:rPr>
          <w:rFonts w:ascii="Narkisim" w:hAnsi="Narkisim" w:cs="Narkisim"/>
          <w:rtl/>
        </w:rPr>
        <w:t>. פ</w:t>
      </w:r>
      <w:r w:rsidRPr="00137AA0">
        <w:rPr>
          <w:rFonts w:ascii="Narkisim" w:hAnsi="Narkisim" w:cs="Narkisim"/>
          <w:b/>
          <w:bCs/>
          <w:rtl/>
        </w:rPr>
        <w:t>רגמ"ה</w:t>
      </w:r>
      <w:r w:rsidRPr="00137AA0">
        <w:rPr>
          <w:rFonts w:ascii="Narkisim" w:hAnsi="Narkisim" w:cs="Narkisim"/>
          <w:rtl/>
        </w:rPr>
        <w:t xml:space="preserve"> (והערוך ערך זוור) מנומרין עיניו. וה</w:t>
      </w:r>
      <w:r w:rsidRPr="00137AA0">
        <w:rPr>
          <w:rFonts w:ascii="Narkisim" w:hAnsi="Narkisim" w:cs="Narkisim"/>
          <w:b/>
          <w:bCs/>
          <w:rtl/>
        </w:rPr>
        <w:t>שיטמ"ק</w:t>
      </w:r>
      <w:r w:rsidRPr="00137AA0">
        <w:rPr>
          <w:rFonts w:ascii="Narkisim" w:hAnsi="Narkisim" w:cs="Narkisim"/>
          <w:rtl/>
        </w:rPr>
        <w:t xml:space="preserve"> גרס ברש"י ג' פי' מנומרין, ל"א שאינו יכול לנוח אלא משוטטות על כרחו, ל"א דעמיץ ופתח כל שעה. [וכן מהר"י קורקוס הביא בשם רש"י].</w:t>
      </w:r>
    </w:p>
    <w:p w14:paraId="233ECB4C"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(ח ו) כת' מי שעיניו מוזרות, והן יוצאות כעיני הנמר וכמי שהוא מסתכל בעת שכועס כעס הרבה.</w:t>
      </w:r>
    </w:p>
    <w:p w14:paraId="3B09E958" w14:textId="77777777" w:rsidR="009E4895" w:rsidRPr="00137AA0" w:rsidRDefault="00000000" w:rsidP="00137AA0">
      <w:pPr>
        <w:bidi/>
        <w:rPr>
          <w:rFonts w:ascii="Narkisim" w:hAnsi="Narkisim" w:cs="Narkisim"/>
        </w:rPr>
      </w:pPr>
      <w:r w:rsidRPr="00137AA0">
        <w:rPr>
          <w:rFonts w:ascii="Narkisim" w:hAnsi="Narkisim" w:cs="Narkisim"/>
          <w:u w:val="single"/>
          <w:rtl/>
        </w:rPr>
        <w:t>אמר רב משה רבינו עשר אמות היה</w:t>
      </w:r>
      <w:r w:rsidRPr="00137AA0">
        <w:rPr>
          <w:rFonts w:ascii="Narkisim" w:hAnsi="Narkisim" w:cs="Narkisim"/>
          <w:rtl/>
        </w:rPr>
        <w:t>. ה</w:t>
      </w:r>
      <w:r w:rsidRPr="00137AA0">
        <w:rPr>
          <w:rFonts w:ascii="Narkisim" w:hAnsi="Narkisim" w:cs="Narkisim"/>
          <w:b/>
          <w:bCs/>
          <w:rtl/>
        </w:rPr>
        <w:t xml:space="preserve">ר"י מפריש </w:t>
      </w:r>
      <w:r w:rsidRPr="00137AA0">
        <w:rPr>
          <w:rFonts w:ascii="Narkisim" w:hAnsi="Narkisim" w:cs="Narkisim"/>
          <w:rtl/>
        </w:rPr>
        <w:t>(תו"ח בשיטמ"ק) הק' איך משה נכנס למשכן [שהיה גבוה י' אמות</w:t>
      </w:r>
      <w:r w:rsidRPr="00137AA0">
        <w:rPr>
          <w:rStyle w:val="ac"/>
          <w:rFonts w:ascii="Narkisim" w:hAnsi="Narkisim" w:cs="Narkisim"/>
          <w:rtl/>
        </w:rPr>
        <w:footnoteReference w:id="367"/>
      </w:r>
      <w:r w:rsidRPr="00137AA0">
        <w:rPr>
          <w:rFonts w:ascii="Narkisim" w:hAnsi="Narkisim" w:cs="Narkisim"/>
          <w:rtl/>
        </w:rPr>
        <w:t>], וי' בי' היכי יתבי</w:t>
      </w:r>
      <w:r w:rsidRPr="00137AA0">
        <w:rPr>
          <w:rStyle w:val="ac"/>
          <w:rFonts w:ascii="Narkisim" w:hAnsi="Narkisim" w:cs="Narkisim"/>
          <w:rtl/>
        </w:rPr>
        <w:footnoteReference w:id="368"/>
      </w:r>
      <w:r w:rsidRPr="00137AA0">
        <w:rPr>
          <w:rFonts w:ascii="Narkisim" w:hAnsi="Narkisim" w:cs="Narkisim"/>
          <w:rtl/>
        </w:rPr>
        <w:t>, והיאך היה נכנס באהל לעבוד בשמונת ימי המלואים, ולמ"ד (עי' זבחים קא: ובמדרש) שמשה שמש בכהונה גדולה כל מ' שנה. וכ"ת שהיה כופף קומתו, א"כ בגדי כהונה</w:t>
      </w:r>
      <w:r w:rsidRPr="00137AA0">
        <w:rPr>
          <w:rStyle w:val="ac"/>
          <w:rFonts w:ascii="Narkisim" w:hAnsi="Narkisim" w:cs="Narkisim"/>
          <w:rtl/>
        </w:rPr>
        <w:footnoteReference w:id="369"/>
      </w:r>
      <w:r w:rsidRPr="00137AA0">
        <w:rPr>
          <w:rFonts w:ascii="Narkisim" w:hAnsi="Narkisim" w:cs="Narkisim"/>
          <w:rtl/>
        </w:rPr>
        <w:t xml:space="preserve"> היה נגרר, ודרשי' (פסחים סה:) מדו בד שלא יחסר ושלא יותיר, ואין חילוק בין מעט או הרבה. ותי' שהיה כופף מעט את ראשו [ולא את גופו].</w:t>
      </w:r>
    </w:p>
    <w:p w14:paraId="06499A6E" w14:textId="77777777" w:rsidR="009E4895" w:rsidRPr="00137AA0" w:rsidRDefault="00000000" w:rsidP="00137AA0">
      <w:pPr>
        <w:pStyle w:val="aa"/>
        <w:bidi/>
        <w:rPr>
          <w:rFonts w:ascii="Narkisim" w:hAnsi="Narkisim"/>
        </w:rPr>
      </w:pPr>
      <w:r w:rsidRPr="00137AA0">
        <w:rPr>
          <w:rFonts w:ascii="Narkisim" w:hAnsi="Narkisim"/>
          <w:rtl/>
        </w:rPr>
        <w:t>ובגמ' (שבת צב. בס"ד ובתי' א') ילפי' אף שאר לויים היו גבוהים י' אמות, וכמו משה</w:t>
      </w:r>
      <w:r w:rsidRPr="00137AA0">
        <w:rPr>
          <w:rStyle w:val="ac"/>
          <w:rFonts w:ascii="Narkisim" w:hAnsi="Narkisim"/>
          <w:rtl/>
        </w:rPr>
        <w:footnoteReference w:id="370"/>
      </w:r>
      <w:r w:rsidRPr="00137AA0">
        <w:rPr>
          <w:rFonts w:ascii="Narkisim" w:hAnsi="Narkisim"/>
          <w:rtl/>
        </w:rPr>
        <w:t>.</w:t>
      </w:r>
    </w:p>
    <w:p w14:paraId="50B6300C" w14:textId="77777777" w:rsidR="009E4895" w:rsidRPr="00137AA0" w:rsidRDefault="00000000" w:rsidP="00137AA0">
      <w:pPr>
        <w:bidi/>
        <w:rPr>
          <w:rFonts w:ascii="Narkisim" w:hAnsi="Narkisim" w:cs="Narkisim"/>
        </w:rPr>
      </w:pPr>
      <w:r w:rsidRPr="00137AA0">
        <w:rPr>
          <w:rFonts w:ascii="Narkisim" w:hAnsi="Narkisim" w:cs="Narkisim"/>
          <w:u w:val="single"/>
          <w:rtl/>
        </w:rPr>
        <w:t>א"כ עשיתו למשה בעל מום</w:t>
      </w:r>
      <w:r w:rsidRPr="00137AA0">
        <w:rPr>
          <w:rFonts w:ascii="Narkisim" w:hAnsi="Narkisim" w:cs="Narkisim"/>
          <w:rtl/>
        </w:rPr>
        <w:t>. ה</w:t>
      </w:r>
      <w:r w:rsidRPr="00137AA0">
        <w:rPr>
          <w:rFonts w:ascii="Narkisim" w:hAnsi="Narkisim" w:cs="Narkisim"/>
          <w:b/>
          <w:bCs/>
          <w:rtl/>
        </w:rPr>
        <w:t>תוס' הרא"ש</w:t>
      </w:r>
      <w:r w:rsidRPr="00137AA0">
        <w:rPr>
          <w:rFonts w:ascii="Narkisim" w:hAnsi="Narkisim" w:cs="Narkisim"/>
          <w:rtl/>
        </w:rPr>
        <w:t xml:space="preserve"> (קידושין עו:) ביאר דקו' הגמ' דמשה שימש בז' ימי המילואים. וב</w:t>
      </w:r>
      <w:r w:rsidRPr="00137AA0">
        <w:rPr>
          <w:rFonts w:ascii="Narkisim" w:hAnsi="Narkisim" w:cs="Narkisim"/>
          <w:b/>
          <w:bCs/>
          <w:rtl/>
        </w:rPr>
        <w:t>הג' ראמ"ה</w:t>
      </w:r>
      <w:r w:rsidRPr="00137AA0">
        <w:rPr>
          <w:rFonts w:ascii="Narkisim" w:hAnsi="Narkisim" w:cs="Narkisim"/>
          <w:rtl/>
        </w:rPr>
        <w:t xml:space="preserve"> הוסיף דיש מ"ד (זבחים קא:) שמשה שימש בכהונה גדולה כל מ' שנה במדבר. ועוד כת' ה</w:t>
      </w:r>
      <w:r w:rsidRPr="00137AA0">
        <w:rPr>
          <w:rFonts w:ascii="Narkisim" w:hAnsi="Narkisim" w:cs="Narkisim"/>
          <w:b/>
          <w:bCs/>
          <w:rtl/>
        </w:rPr>
        <w:t>גרי"ז</w:t>
      </w:r>
      <w:r w:rsidRPr="00137AA0">
        <w:rPr>
          <w:rFonts w:ascii="Narkisim" w:hAnsi="Narkisim" w:cs="Narkisim"/>
          <w:rtl/>
        </w:rPr>
        <w:t xml:space="preserve"> דסנהדרין ילפי' שהיו מנוקין מכל מום (סנהדרין לו:), וכ"ש משה. ועוד הוסיפו (המעתיק שם) דילפי' סנהדרין מנוקין מכל מום, דומיא דמשה. ומבואר דפשיט"ל שלא היה במשה מום].</w:t>
      </w:r>
    </w:p>
    <w:p w14:paraId="785E1E23" w14:textId="77777777" w:rsidR="009E4895" w:rsidRPr="00137AA0" w:rsidRDefault="00000000" w:rsidP="00137AA0">
      <w:pPr>
        <w:pStyle w:val="aa"/>
        <w:bidi/>
        <w:rPr>
          <w:rFonts w:ascii="Narkisim" w:hAnsi="Narkisim"/>
        </w:rPr>
      </w:pPr>
      <w:r w:rsidRPr="00137AA0">
        <w:rPr>
          <w:rFonts w:ascii="Narkisim" w:hAnsi="Narkisim"/>
          <w:rtl/>
        </w:rPr>
        <w:t>ובגמ' (סוטה יב:) איתא כעי"ז, דדרשו דמשה [בעודו תינוק] היה קולו כנער, והגמ' מק' דעשיתו למשה בעל מום. ופ</w:t>
      </w:r>
      <w:r w:rsidRPr="00137AA0">
        <w:rPr>
          <w:rFonts w:ascii="Narkisim" w:hAnsi="Narkisim"/>
          <w:b/>
          <w:bCs/>
          <w:rtl/>
        </w:rPr>
        <w:t>רש"י</w:t>
      </w:r>
      <w:r w:rsidRPr="00137AA0">
        <w:rPr>
          <w:rFonts w:ascii="Narkisim" w:hAnsi="Narkisim"/>
          <w:rtl/>
        </w:rPr>
        <w:t xml:space="preserve"> שהיה לוי, ונפסל בקול לעבודת השיר. [שהרי שינוי בקול אינו מהמומים השנויים גבי כהנים. אלא בלוי פסול]. וה</w:t>
      </w:r>
      <w:r w:rsidRPr="00137AA0">
        <w:rPr>
          <w:rFonts w:ascii="Narkisim" w:hAnsi="Narkisim"/>
          <w:b/>
          <w:bCs/>
          <w:rtl/>
        </w:rPr>
        <w:t>מהרש"א ח"א</w:t>
      </w:r>
      <w:r w:rsidRPr="00137AA0">
        <w:rPr>
          <w:rFonts w:ascii="Narkisim" w:hAnsi="Narkisim"/>
          <w:rtl/>
        </w:rPr>
        <w:t xml:space="preserve"> שם כת' [לולי פירש"י] י"ל דלאו דוקא מום הפוסל, אלא כל שינוי שבאדם בברייתו משאר כל אדם נקרא בעל מום.</w:t>
      </w:r>
    </w:p>
    <w:p w14:paraId="4DB7267D" w14:textId="77777777" w:rsidR="009E4895" w:rsidRPr="00137AA0" w:rsidRDefault="00000000" w:rsidP="00137AA0">
      <w:pPr>
        <w:bidi/>
        <w:rPr>
          <w:rFonts w:ascii="Narkisim" w:hAnsi="Narkisim" w:cs="Narkisim"/>
        </w:rPr>
      </w:pPr>
      <w:r w:rsidRPr="00137AA0">
        <w:rPr>
          <w:rFonts w:ascii="Narkisim" w:hAnsi="Narkisim" w:cs="Narkisim"/>
          <w:u w:val="single"/>
          <w:rtl/>
        </w:rPr>
        <w:t>חוטמו גדול</w:t>
      </w:r>
      <w:r w:rsidRPr="00137AA0">
        <w:rPr>
          <w:rFonts w:ascii="Narkisim" w:hAnsi="Narkisim" w:cs="Narkisim"/>
          <w:rtl/>
        </w:rPr>
        <w:t>. תנא כאצבע קטנה. פ</w:t>
      </w:r>
      <w:r w:rsidRPr="00137AA0">
        <w:rPr>
          <w:rFonts w:ascii="Narkisim" w:hAnsi="Narkisim" w:cs="Narkisim"/>
          <w:b/>
          <w:bCs/>
          <w:rtl/>
        </w:rPr>
        <w:t>רש"י</w:t>
      </w:r>
      <w:r w:rsidRPr="00137AA0">
        <w:rPr>
          <w:rFonts w:ascii="Narkisim" w:hAnsi="Narkisim" w:cs="Narkisim"/>
          <w:rtl/>
        </w:rPr>
        <w:t xml:space="preserve"> כשיעור רוחב אצבע קטנה, יותר מהראוי לפי שאר אבריו. וה</w:t>
      </w:r>
      <w:r w:rsidRPr="00137AA0">
        <w:rPr>
          <w:rFonts w:ascii="Narkisim" w:hAnsi="Narkisim" w:cs="Narkisim"/>
          <w:b/>
          <w:bCs/>
          <w:rtl/>
        </w:rPr>
        <w:t>רמב"ם</w:t>
      </w:r>
      <w:r w:rsidRPr="00137AA0">
        <w:rPr>
          <w:rFonts w:ascii="Narkisim" w:hAnsi="Narkisim" w:cs="Narkisim"/>
          <w:rtl/>
        </w:rPr>
        <w:t xml:space="preserve"> (ח ז) כת' משערין אותו באצבע קטנה שעל ידו, אם היה חוטמו גדול ממנה או קטן ממנה הרי זה מום [משמע אורך האצבע].</w:t>
      </w:r>
    </w:p>
    <w:p w14:paraId="064C7A55" w14:textId="77777777" w:rsidR="009E4895" w:rsidRPr="00137AA0" w:rsidRDefault="00000000" w:rsidP="00137AA0">
      <w:pPr>
        <w:pStyle w:val="aa"/>
        <w:bidi/>
        <w:rPr>
          <w:rFonts w:ascii="Narkisim" w:hAnsi="Narkisim"/>
        </w:rPr>
      </w:pPr>
      <w:r w:rsidRPr="00137AA0">
        <w:rPr>
          <w:rFonts w:ascii="Narkisim" w:hAnsi="Narkisim"/>
          <w:u w:val="single"/>
          <w:rtl/>
        </w:rPr>
        <w:t>ואישתכח גדיא חזיזא</w:t>
      </w:r>
      <w:r w:rsidRPr="00137AA0">
        <w:rPr>
          <w:rFonts w:ascii="Narkisim" w:hAnsi="Narkisim"/>
          <w:rtl/>
        </w:rPr>
        <w:t>. [פ</w:t>
      </w:r>
      <w:r w:rsidRPr="00137AA0">
        <w:rPr>
          <w:rFonts w:ascii="Narkisim" w:hAnsi="Narkisim"/>
          <w:b/>
          <w:bCs/>
          <w:rtl/>
        </w:rPr>
        <w:t>רש"י</w:t>
      </w:r>
      <w:r w:rsidRPr="00137AA0">
        <w:rPr>
          <w:rFonts w:ascii="Narkisim" w:hAnsi="Narkisim"/>
          <w:rtl/>
        </w:rPr>
        <w:t xml:space="preserve"> אזניו ארוכות ונכפפות למטה]. וצימח אינו מום בבהמה אלא באדם, אלא שהביאו הלשון חזיזא.</w:t>
      </w:r>
    </w:p>
    <w:p w14:paraId="3EFDB817" w14:textId="77777777" w:rsidR="009E4895" w:rsidRPr="00137AA0" w:rsidRDefault="00000000" w:rsidP="00137AA0">
      <w:pPr>
        <w:pStyle w:val="aa"/>
        <w:bidi/>
        <w:rPr>
          <w:rFonts w:ascii="Narkisim" w:hAnsi="Narkisim"/>
        </w:rPr>
      </w:pPr>
      <w:r w:rsidRPr="00137AA0">
        <w:rPr>
          <w:rFonts w:ascii="Narkisim" w:hAnsi="Narkisim"/>
          <w:u w:val="single"/>
          <w:rtl/>
        </w:rPr>
        <w:t>אמר רב חסדא וכו' ורחל שיש לה קרניים כשרים וכו'</w:t>
      </w:r>
      <w:r w:rsidRPr="00137AA0">
        <w:rPr>
          <w:rFonts w:ascii="Narkisim" w:hAnsi="Narkisim"/>
          <w:rtl/>
        </w:rPr>
        <w:t>. ואף דקי"ל (לעיל ג:) דנשתנה למין אחר הוה מום, י"ל דכיון דיש קרניים לכבש, אף לרחל לא נחשב שינוי למין אחר.</w:t>
      </w:r>
    </w:p>
    <w:p w14:paraId="268C2073" w14:textId="77777777" w:rsidR="009E4895" w:rsidRPr="00137AA0" w:rsidRDefault="00000000" w:rsidP="00137AA0">
      <w:pPr>
        <w:bidi/>
        <w:rPr>
          <w:rFonts w:ascii="Narkisim" w:hAnsi="Narkisim" w:cs="Narkisim"/>
        </w:rPr>
      </w:pPr>
      <w:r w:rsidRPr="00137AA0">
        <w:rPr>
          <w:rFonts w:ascii="Narkisim" w:hAnsi="Narkisim" w:cs="Narkisim"/>
          <w:u w:val="single"/>
          <w:rtl/>
        </w:rPr>
        <w:t>רש"י ד"ה ואין נפדין</w:t>
      </w:r>
      <w:r w:rsidRPr="00137AA0">
        <w:rPr>
          <w:rFonts w:ascii="Narkisim" w:hAnsi="Narkisim" w:cs="Narkisim"/>
          <w:rtl/>
        </w:rPr>
        <w:t xml:space="preserve">. אם בהמת שאר קדשים וכו'. [בפשוטו כוונתו דבבכור לא שייך </w:t>
      </w:r>
      <w:r w:rsidRPr="00137AA0">
        <w:rPr>
          <w:rFonts w:ascii="Narkisim" w:hAnsi="Narkisim" w:cs="Narkisim"/>
          <w:rtl/>
        </w:rPr>
        <w:lastRenderedPageBreak/>
        <w:t>פדיון</w:t>
      </w:r>
      <w:r w:rsidRPr="00137AA0">
        <w:rPr>
          <w:rStyle w:val="ac"/>
          <w:rFonts w:ascii="Narkisim" w:hAnsi="Narkisim" w:cs="Narkisim"/>
          <w:rtl/>
        </w:rPr>
        <w:footnoteReference w:id="371"/>
      </w:r>
      <w:r w:rsidRPr="00137AA0">
        <w:rPr>
          <w:rFonts w:ascii="Narkisim" w:hAnsi="Narkisim" w:cs="Narkisim"/>
          <w:rtl/>
        </w:rPr>
        <w:t>]. וה</w:t>
      </w:r>
      <w:r w:rsidRPr="00137AA0">
        <w:rPr>
          <w:rFonts w:ascii="Narkisim" w:hAnsi="Narkisim" w:cs="Narkisim"/>
          <w:b/>
          <w:bCs/>
          <w:rtl/>
        </w:rPr>
        <w:t>ב"י</w:t>
      </w:r>
      <w:r w:rsidRPr="00137AA0">
        <w:rPr>
          <w:rFonts w:ascii="Narkisim" w:hAnsi="Narkisim" w:cs="Narkisim"/>
          <w:rtl/>
        </w:rPr>
        <w:t xml:space="preserve"> (שט) דייק מדברי רש"י דדוקא שאר קדשים אינם נפדין, אבל בבכור נחשב מום גמור. ושוחטין עליו בגבולין. אבל הביא מדברי ה</w:t>
      </w:r>
      <w:r w:rsidRPr="00137AA0">
        <w:rPr>
          <w:rFonts w:ascii="Narkisim" w:hAnsi="Narkisim" w:cs="Narkisim"/>
          <w:b/>
          <w:bCs/>
          <w:rtl/>
        </w:rPr>
        <w:t>רמב"ם</w:t>
      </w:r>
      <w:r w:rsidRPr="00137AA0">
        <w:rPr>
          <w:rFonts w:ascii="Narkisim" w:hAnsi="Narkisim" w:cs="Narkisim"/>
          <w:rtl/>
        </w:rPr>
        <w:t xml:space="preserve"> (איסומ ב ח ובכורות ב ב) מבואר דאף בבכור לא נחשב מום, ואין שוחטין עליו. וה</w:t>
      </w:r>
      <w:r w:rsidRPr="00137AA0">
        <w:rPr>
          <w:rFonts w:ascii="Narkisim" w:hAnsi="Narkisim" w:cs="Narkisim"/>
          <w:b/>
          <w:bCs/>
          <w:rtl/>
        </w:rPr>
        <w:t>חכ"צ</w:t>
      </w:r>
      <w:r w:rsidRPr="00137AA0">
        <w:rPr>
          <w:rFonts w:ascii="Narkisim" w:hAnsi="Narkisim" w:cs="Narkisim"/>
          <w:rtl/>
        </w:rPr>
        <w:t xml:space="preserve"> (צח) תמה דאין חילוק בין בכור לשאר קדשים</w:t>
      </w:r>
      <w:r w:rsidRPr="00137AA0">
        <w:rPr>
          <w:rStyle w:val="ac"/>
          <w:rFonts w:ascii="Narkisim" w:hAnsi="Narkisim" w:cs="Narkisim"/>
          <w:rtl/>
        </w:rPr>
        <w:footnoteReference w:id="372"/>
      </w:r>
      <w:r w:rsidRPr="00137AA0">
        <w:rPr>
          <w:rFonts w:ascii="Narkisim" w:hAnsi="Narkisim" w:cs="Narkisim"/>
          <w:rtl/>
        </w:rPr>
        <w:t>, וכיון דלא נחשב מום אפי' שאר קדשים, ואין פודין, כ"ש בכור שלא יאכלו בלא פדיון</w:t>
      </w:r>
      <w:r w:rsidRPr="00137AA0">
        <w:rPr>
          <w:rStyle w:val="ac"/>
          <w:rFonts w:ascii="Narkisim" w:hAnsi="Narkisim" w:cs="Narkisim"/>
          <w:rtl/>
        </w:rPr>
        <w:footnoteReference w:id="373"/>
      </w:r>
      <w:r w:rsidRPr="00137AA0">
        <w:rPr>
          <w:rFonts w:ascii="Narkisim" w:hAnsi="Narkisim" w:cs="Narkisim"/>
          <w:rtl/>
        </w:rPr>
        <w:t>.</w:t>
      </w:r>
    </w:p>
    <w:p w14:paraId="68C5AA4D" w14:textId="77777777" w:rsidR="009E4895" w:rsidRPr="00137AA0" w:rsidRDefault="00000000" w:rsidP="00137AA0">
      <w:pPr>
        <w:bidi/>
        <w:rPr>
          <w:rFonts w:ascii="Narkisim" w:hAnsi="Narkisim" w:cs="Narkisim"/>
        </w:rPr>
      </w:pPr>
      <w:r w:rsidRPr="00137AA0">
        <w:rPr>
          <w:rFonts w:ascii="Narkisim" w:hAnsi="Narkisim" w:cs="Narkisim"/>
          <w:u w:val="single"/>
          <w:rtl/>
        </w:rPr>
        <w:t>ודאיגום איגומי פסול, ורמינהו פרה וכו'</w:t>
      </w:r>
      <w:r w:rsidRPr="00137AA0">
        <w:rPr>
          <w:rFonts w:ascii="Narkisim" w:hAnsi="Narkisim" w:cs="Narkisim"/>
          <w:rtl/>
        </w:rPr>
        <w:t>. ה</w:t>
      </w:r>
      <w:r w:rsidRPr="00137AA0">
        <w:rPr>
          <w:rFonts w:ascii="Narkisim" w:hAnsi="Narkisim" w:cs="Narkisim"/>
          <w:b/>
          <w:bCs/>
          <w:rtl/>
        </w:rPr>
        <w:t>חזו"א</w:t>
      </w:r>
      <w:r w:rsidRPr="00137AA0">
        <w:rPr>
          <w:rFonts w:ascii="Narkisim" w:hAnsi="Narkisim" w:cs="Narkisim"/>
          <w:rtl/>
        </w:rPr>
        <w:t xml:space="preserve"> (כו ט) הק' דטפי הו"ל להק' מטלפיים, דנפדין עליהם. ואפשר דבאמת פריך מתרוייהו. ועוה"ק דפסול שאין נפדין עליו הוה משום מבחר נדריה, ונימא דבפרה אדומה היכא דליכא אחר לא יפסול. והעלה צד דאיגום הוה מום גמור, אלא דהוה מום עובר דסופו לחזור [ומש"ה אין לחלק בזה]. וצ"ע.</w:t>
      </w:r>
    </w:p>
    <w:p w14:paraId="0223339A" w14:textId="77777777" w:rsidR="009E4895" w:rsidRPr="00137AA0" w:rsidRDefault="00000000" w:rsidP="00137AA0">
      <w:pPr>
        <w:pStyle w:val="a8"/>
        <w:bidi/>
        <w:rPr>
          <w:rFonts w:ascii="Narkisim" w:hAnsi="Narkisim"/>
        </w:rPr>
      </w:pPr>
      <w:r w:rsidRPr="00137AA0">
        <w:rPr>
          <w:rFonts w:ascii="Narkisim" w:hAnsi="Narkisim"/>
          <w:rtl/>
        </w:rPr>
        <w:t>ועוה"ק ה</w:t>
      </w:r>
      <w:r w:rsidRPr="00137AA0">
        <w:rPr>
          <w:rFonts w:ascii="Narkisim" w:hAnsi="Narkisim"/>
          <w:b/>
          <w:bCs/>
          <w:rtl/>
        </w:rPr>
        <w:t>משנה אחרונה</w:t>
      </w:r>
      <w:r w:rsidRPr="00137AA0">
        <w:rPr>
          <w:rFonts w:ascii="Narkisim" w:hAnsi="Narkisim"/>
          <w:rtl/>
        </w:rPr>
        <w:t xml:space="preserve"> (פרה שם) דפרה לא הוה קדשי מזבח, ונימא דלא בעינן מובחר נדריה</w:t>
      </w:r>
      <w:r w:rsidRPr="00137AA0">
        <w:rPr>
          <w:rStyle w:val="ac"/>
          <w:rFonts w:ascii="Narkisim" w:hAnsi="Narkisim"/>
          <w:rtl/>
        </w:rPr>
        <w:footnoteReference w:id="374"/>
      </w:r>
      <w:r w:rsidRPr="00137AA0">
        <w:rPr>
          <w:rFonts w:ascii="Narkisim" w:hAnsi="Narkisim"/>
          <w:rtl/>
        </w:rPr>
        <w:t>. ונקט דעיקר דברי הגמ' אטלפיה.</w:t>
      </w:r>
    </w:p>
    <w:p w14:paraId="1B7F5671" w14:textId="77777777" w:rsidR="009E4895" w:rsidRPr="00137AA0" w:rsidRDefault="00000000" w:rsidP="00137AA0">
      <w:pPr>
        <w:bidi/>
        <w:rPr>
          <w:rFonts w:ascii="Narkisim" w:hAnsi="Narkisim" w:cs="Narkisim"/>
        </w:rPr>
      </w:pPr>
      <w:r w:rsidRPr="00137AA0">
        <w:rPr>
          <w:rFonts w:ascii="Narkisim" w:hAnsi="Narkisim" w:cs="Narkisim"/>
          <w:u w:val="single"/>
          <w:rtl/>
        </w:rPr>
        <w:t>פרה שקרניה וטלפיה שחורים יגוד וכו'</w:t>
      </w:r>
      <w:r w:rsidRPr="00137AA0">
        <w:rPr>
          <w:rFonts w:ascii="Narkisim" w:hAnsi="Narkisim" w:cs="Narkisim"/>
          <w:rtl/>
        </w:rPr>
        <w:t>. הביאו שמבואר ב</w:t>
      </w:r>
      <w:r w:rsidRPr="00137AA0">
        <w:rPr>
          <w:rFonts w:ascii="Narkisim" w:hAnsi="Narkisim" w:cs="Narkisim"/>
          <w:b/>
          <w:bCs/>
          <w:rtl/>
        </w:rPr>
        <w:t>אור החיים</w:t>
      </w:r>
      <w:r w:rsidRPr="00137AA0">
        <w:rPr>
          <w:rFonts w:ascii="Narkisim" w:hAnsi="Narkisim" w:cs="Narkisim"/>
          <w:rtl/>
        </w:rPr>
        <w:t xml:space="preserve"> (במדבר יט ב) ו</w:t>
      </w:r>
      <w:r w:rsidRPr="00137AA0">
        <w:rPr>
          <w:rFonts w:ascii="Narkisim" w:hAnsi="Narkisim" w:cs="Narkisim"/>
          <w:b/>
          <w:bCs/>
          <w:rtl/>
        </w:rPr>
        <w:t>מנח"ח</w:t>
      </w:r>
      <w:r w:rsidRPr="00137AA0">
        <w:rPr>
          <w:rFonts w:ascii="Narkisim" w:hAnsi="Narkisim" w:cs="Narkisim"/>
          <w:rtl/>
        </w:rPr>
        <w:t xml:space="preserve"> (שצז ב) דמדינא בעינן דאף קרנות וטלפי פרה האדומה כולם שחורים. ויגוד מדאורייתא שלא ישאר שחור</w:t>
      </w:r>
      <w:r w:rsidRPr="00137AA0">
        <w:rPr>
          <w:rStyle w:val="ac"/>
          <w:rFonts w:ascii="Narkisim" w:hAnsi="Narkisim" w:cs="Narkisim"/>
          <w:rtl/>
        </w:rPr>
        <w:footnoteReference w:id="375"/>
      </w:r>
      <w:r w:rsidRPr="00137AA0">
        <w:rPr>
          <w:rFonts w:ascii="Narkisim" w:hAnsi="Narkisim" w:cs="Narkisim"/>
          <w:rtl/>
        </w:rPr>
        <w:t>. אבל ה</w:t>
      </w:r>
      <w:r w:rsidRPr="00137AA0">
        <w:rPr>
          <w:rFonts w:ascii="Narkisim" w:hAnsi="Narkisim" w:cs="Narkisim"/>
          <w:b/>
          <w:bCs/>
          <w:rtl/>
        </w:rPr>
        <w:t>אליה רבה</w:t>
      </w:r>
      <w:r w:rsidRPr="00137AA0">
        <w:rPr>
          <w:rFonts w:ascii="Narkisim" w:hAnsi="Narkisim" w:cs="Narkisim"/>
          <w:rtl/>
        </w:rPr>
        <w:t xml:space="preserve"> (במשנה פרה ב ב) כת' דהדרך שאינם שחורים אלא לבנים, ומשום מראית העין כיון דמשונה</w:t>
      </w:r>
      <w:r w:rsidRPr="00137AA0">
        <w:rPr>
          <w:rStyle w:val="ac"/>
          <w:rFonts w:ascii="Narkisim" w:hAnsi="Narkisim" w:cs="Narkisim"/>
          <w:rtl/>
        </w:rPr>
        <w:footnoteReference w:id="376"/>
      </w:r>
      <w:r w:rsidRPr="00137AA0">
        <w:rPr>
          <w:rFonts w:ascii="Narkisim" w:hAnsi="Narkisim" w:cs="Narkisim"/>
          <w:rtl/>
        </w:rPr>
        <w:t xml:space="preserve"> פוסל ומש"ה יגוד</w:t>
      </w:r>
      <w:r w:rsidRPr="00137AA0">
        <w:rPr>
          <w:rStyle w:val="ac"/>
          <w:rFonts w:ascii="Narkisim" w:hAnsi="Narkisim" w:cs="Narkisim"/>
          <w:rtl/>
        </w:rPr>
        <w:footnoteReference w:id="377"/>
      </w:r>
      <w:r w:rsidRPr="00137AA0">
        <w:rPr>
          <w:rFonts w:ascii="Narkisim" w:hAnsi="Narkisim" w:cs="Narkisim"/>
          <w:rtl/>
        </w:rPr>
        <w:t>.</w:t>
      </w:r>
    </w:p>
    <w:p w14:paraId="7F23E911" w14:textId="77777777" w:rsidR="009E4895" w:rsidRPr="00137AA0" w:rsidRDefault="00000000" w:rsidP="00137AA0">
      <w:pPr>
        <w:bidi/>
        <w:rPr>
          <w:rFonts w:ascii="Narkisim" w:hAnsi="Narkisim" w:cs="Narkisim"/>
        </w:rPr>
      </w:pPr>
      <w:r w:rsidRPr="00137AA0">
        <w:rPr>
          <w:rFonts w:ascii="Narkisim" w:hAnsi="Narkisim" w:cs="Narkisim"/>
          <w:u w:val="single"/>
          <w:rtl/>
        </w:rPr>
        <w:t>תרגמה זעירי מעילוי זכרות</w:t>
      </w:r>
      <w:r w:rsidRPr="00137AA0">
        <w:rPr>
          <w:rFonts w:ascii="Narkisim" w:hAnsi="Narkisim" w:cs="Narkisim"/>
          <w:rtl/>
        </w:rPr>
        <w:t>. וה</w:t>
      </w:r>
      <w:r w:rsidRPr="00137AA0">
        <w:rPr>
          <w:rFonts w:ascii="Narkisim" w:hAnsi="Narkisim" w:cs="Narkisim"/>
          <w:b/>
          <w:bCs/>
          <w:rtl/>
        </w:rPr>
        <w:t xml:space="preserve">ר"ש </w:t>
      </w:r>
      <w:r w:rsidRPr="00137AA0">
        <w:rPr>
          <w:rFonts w:ascii="Narkisim" w:hAnsi="Narkisim" w:cs="Narkisim"/>
          <w:rtl/>
        </w:rPr>
        <w:t>(פרה ב ב) הביא דכ"ה ב</w:t>
      </w:r>
      <w:r w:rsidRPr="00137AA0">
        <w:rPr>
          <w:rFonts w:ascii="Narkisim" w:hAnsi="Narkisim" w:cs="Narkisim"/>
          <w:b/>
          <w:bCs/>
          <w:rtl/>
        </w:rPr>
        <w:t>תוספתא</w:t>
      </w:r>
      <w:r w:rsidRPr="00137AA0">
        <w:rPr>
          <w:rFonts w:ascii="Narkisim" w:hAnsi="Narkisim" w:cs="Narkisim"/>
          <w:rtl/>
        </w:rPr>
        <w:t xml:space="preserve"> (שם ב) ניטלו קרניה וטלפיה והזכר עמהם פסולה</w:t>
      </w:r>
      <w:r w:rsidRPr="00137AA0">
        <w:rPr>
          <w:rStyle w:val="ac"/>
          <w:rFonts w:ascii="Narkisim" w:hAnsi="Narkisim" w:cs="Narkisim"/>
          <w:rtl/>
        </w:rPr>
        <w:footnoteReference w:id="378"/>
      </w:r>
      <w:r w:rsidRPr="00137AA0">
        <w:rPr>
          <w:rFonts w:ascii="Narkisim" w:hAnsi="Narkisim" w:cs="Narkisim"/>
          <w:rtl/>
        </w:rPr>
        <w:t>. אבל ה</w:t>
      </w:r>
      <w:r w:rsidRPr="00137AA0">
        <w:rPr>
          <w:rFonts w:ascii="Narkisim" w:hAnsi="Narkisim" w:cs="Narkisim"/>
          <w:b/>
          <w:bCs/>
          <w:rtl/>
        </w:rPr>
        <w:t>גר"א</w:t>
      </w:r>
      <w:r w:rsidRPr="00137AA0">
        <w:rPr>
          <w:rFonts w:ascii="Narkisim" w:hAnsi="Narkisim" w:cs="Narkisim"/>
          <w:rtl/>
        </w:rPr>
        <w:t xml:space="preserve"> שם גרס כשר.</w:t>
      </w:r>
    </w:p>
    <w:p w14:paraId="1FB134FA" w14:textId="77777777" w:rsidR="009E4895" w:rsidRPr="00137AA0" w:rsidRDefault="00000000" w:rsidP="00137AA0">
      <w:pPr>
        <w:pStyle w:val="3"/>
        <w:bidi/>
        <w:rPr>
          <w:rFonts w:ascii="Narkisim" w:hAnsi="Narkisim"/>
        </w:rPr>
      </w:pPr>
      <w:r w:rsidRPr="00137AA0">
        <w:rPr>
          <w:rFonts w:ascii="Narkisim" w:hAnsi="Narkisim"/>
          <w:rtl/>
        </w:rPr>
        <w:t>דף מד:</w:t>
      </w:r>
    </w:p>
    <w:p w14:paraId="6C4A21C6" w14:textId="77777777" w:rsidR="009E4895" w:rsidRPr="00137AA0" w:rsidRDefault="00000000" w:rsidP="00137AA0">
      <w:pPr>
        <w:bidi/>
        <w:rPr>
          <w:rFonts w:ascii="Narkisim" w:hAnsi="Narkisim" w:cs="Narkisim"/>
        </w:rPr>
      </w:pPr>
      <w:r w:rsidRPr="00137AA0">
        <w:rPr>
          <w:rFonts w:ascii="Narkisim" w:hAnsi="Narkisim" w:cs="Narkisim"/>
          <w:u w:val="single"/>
          <w:rtl/>
        </w:rPr>
        <w:t>נכפה אפי' א' לימים וכו'</w:t>
      </w:r>
      <w:r w:rsidRPr="00137AA0">
        <w:rPr>
          <w:rFonts w:ascii="Narkisim" w:hAnsi="Narkisim" w:cs="Narkisim"/>
          <w:rtl/>
        </w:rPr>
        <w:t>. ו</w:t>
      </w:r>
      <w:r w:rsidRPr="00137AA0">
        <w:rPr>
          <w:rFonts w:ascii="Narkisim" w:hAnsi="Narkisim" w:cs="Narkisim"/>
          <w:b/>
          <w:bCs/>
          <w:rtl/>
        </w:rPr>
        <w:t>רגמ"ה</w:t>
      </w:r>
      <w:r w:rsidRPr="00137AA0">
        <w:rPr>
          <w:rFonts w:ascii="Narkisim" w:hAnsi="Narkisim" w:cs="Narkisim"/>
          <w:rtl/>
        </w:rPr>
        <w:t xml:space="preserve"> כת' דאפי' לזמן קבוע, ואף בשאר ימים שאינו נכפה פסול. ה</w:t>
      </w:r>
      <w:r w:rsidRPr="00137AA0">
        <w:rPr>
          <w:rFonts w:ascii="Narkisim" w:hAnsi="Narkisim" w:cs="Narkisim"/>
          <w:b/>
          <w:bCs/>
          <w:rtl/>
        </w:rPr>
        <w:t>ראשית ביכורים</w:t>
      </w:r>
      <w:r w:rsidRPr="00137AA0">
        <w:rPr>
          <w:rFonts w:ascii="Narkisim" w:hAnsi="Narkisim" w:cs="Narkisim"/>
          <w:rtl/>
        </w:rPr>
        <w:t xml:space="preserve"> הק' דבשאר ימים אמאי הוה בעל מום [ונחשב מום ניכר], והא בשעה זו עבר המום. ומ"ש מריח הפה דהיכא שמעבירו כשר לעבודה (כדמבואר כתובות עה. הו' ריש פירקין). עי"ש.</w:t>
      </w:r>
    </w:p>
    <w:p w14:paraId="72FEA9A7" w14:textId="77777777" w:rsidR="009E4895" w:rsidRPr="00137AA0" w:rsidRDefault="00000000" w:rsidP="00137AA0">
      <w:pPr>
        <w:pStyle w:val="aa"/>
        <w:bidi/>
        <w:rPr>
          <w:rFonts w:ascii="Narkisim" w:hAnsi="Narkisim"/>
        </w:rPr>
      </w:pPr>
      <w:r w:rsidRPr="00137AA0">
        <w:rPr>
          <w:rFonts w:ascii="Narkisim" w:hAnsi="Narkisim"/>
          <w:u w:val="single"/>
          <w:rtl/>
        </w:rPr>
        <w:t>אהדר עובדא</w:t>
      </w:r>
      <w:r w:rsidRPr="00137AA0">
        <w:rPr>
          <w:rFonts w:ascii="Narkisim" w:hAnsi="Narkisim"/>
          <w:rtl/>
        </w:rPr>
        <w:t>. פ</w:t>
      </w:r>
      <w:r w:rsidRPr="00137AA0">
        <w:rPr>
          <w:rFonts w:ascii="Narkisim" w:hAnsi="Narkisim"/>
          <w:b/>
          <w:bCs/>
          <w:rtl/>
        </w:rPr>
        <w:t>רש"י</w:t>
      </w:r>
      <w:r w:rsidRPr="00137AA0">
        <w:rPr>
          <w:rFonts w:ascii="Narkisim" w:hAnsi="Narkisim"/>
          <w:rtl/>
        </w:rPr>
        <w:t xml:space="preserve"> דרוש שאסור להמתין. ו</w:t>
      </w:r>
      <w:r w:rsidRPr="00137AA0">
        <w:rPr>
          <w:rFonts w:ascii="Narkisim" w:hAnsi="Narkisim"/>
          <w:b/>
          <w:bCs/>
          <w:rtl/>
        </w:rPr>
        <w:t>רגמ"ה</w:t>
      </w:r>
      <w:r w:rsidRPr="00137AA0">
        <w:rPr>
          <w:rFonts w:ascii="Narkisim" w:hAnsi="Narkisim"/>
          <w:rtl/>
        </w:rPr>
        <w:t xml:space="preserve"> כת' שישתין בפניהם</w:t>
      </w:r>
      <w:r w:rsidRPr="00137AA0">
        <w:rPr>
          <w:rStyle w:val="ac"/>
          <w:rFonts w:ascii="Narkisim" w:hAnsi="Narkisim"/>
          <w:rtl/>
        </w:rPr>
        <w:footnoteReference w:id="379"/>
      </w:r>
      <w:r w:rsidRPr="00137AA0">
        <w:rPr>
          <w:rFonts w:ascii="Narkisim" w:hAnsi="Narkisim"/>
          <w:rtl/>
        </w:rPr>
        <w:t>. וכ"כ בשו"ת הרשב"א (א ק).</w:t>
      </w:r>
    </w:p>
    <w:p w14:paraId="2EBF6E45" w14:textId="77777777" w:rsidR="009E4895" w:rsidRPr="00137AA0" w:rsidRDefault="00000000" w:rsidP="00137AA0">
      <w:pPr>
        <w:pStyle w:val="aa"/>
        <w:bidi/>
        <w:rPr>
          <w:rFonts w:ascii="Narkisim" w:hAnsi="Narkisim"/>
        </w:rPr>
      </w:pPr>
      <w:r w:rsidRPr="00137AA0">
        <w:rPr>
          <w:rFonts w:ascii="Narkisim" w:hAnsi="Narkisim"/>
          <w:rtl/>
        </w:rPr>
        <w:t>ה</w:t>
      </w:r>
      <w:r w:rsidRPr="00137AA0">
        <w:rPr>
          <w:rFonts w:ascii="Narkisim" w:hAnsi="Narkisim"/>
          <w:b/>
          <w:bCs/>
          <w:rtl/>
        </w:rPr>
        <w:t>מור וקציעה</w:t>
      </w:r>
      <w:r w:rsidRPr="00137AA0">
        <w:rPr>
          <w:rFonts w:ascii="Narkisim" w:hAnsi="Narkisim"/>
          <w:rtl/>
        </w:rPr>
        <w:t xml:space="preserve"> (קנא) הביא מסוגיין דמותר להשתין בבית הכנסת [או עכ"פ בבית המדרש, דקדושתו חמיר טפי] מותר להטיל מים</w:t>
      </w:r>
      <w:r w:rsidRPr="00137AA0">
        <w:rPr>
          <w:rStyle w:val="ac"/>
          <w:rFonts w:ascii="Narkisim" w:hAnsi="Narkisim"/>
          <w:rtl/>
        </w:rPr>
        <w:footnoteReference w:id="380"/>
      </w:r>
      <w:r w:rsidRPr="00137AA0">
        <w:rPr>
          <w:rFonts w:ascii="Narkisim" w:hAnsi="Narkisim"/>
          <w:rtl/>
        </w:rPr>
        <w:t>. [דאף דנגדו גלימיה לא יצא ממקומו שדרש שם]. וכת' דשמא הביאו לו שם עביט [ולא הותר להטיל מים על ריצפת בית הכנסת]. ואף שאינו רשאי לעשות תשמיש בזיון, לאנסו שאני.</w:t>
      </w:r>
    </w:p>
    <w:p w14:paraId="00F617A0" w14:textId="77777777" w:rsidR="009E4895" w:rsidRPr="00137AA0" w:rsidRDefault="00000000" w:rsidP="00137AA0">
      <w:pPr>
        <w:bidi/>
        <w:rPr>
          <w:rFonts w:ascii="Narkisim" w:hAnsi="Narkisim" w:cs="Narkisim"/>
        </w:rPr>
      </w:pPr>
      <w:r w:rsidRPr="00137AA0">
        <w:rPr>
          <w:rFonts w:ascii="Narkisim" w:hAnsi="Narkisim" w:cs="Narkisim"/>
          <w:u w:val="single"/>
          <w:rtl/>
        </w:rPr>
        <w:t>ליסתכן</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ויהא עקור. [וכן איתא (יבמות סב.) על כמה אמוראים שנעקרו מחמת אריכות הדרשא</w:t>
      </w:r>
      <w:r w:rsidRPr="00137AA0">
        <w:rPr>
          <w:rStyle w:val="ac"/>
          <w:rFonts w:ascii="Narkisim" w:hAnsi="Narkisim" w:cs="Narkisim"/>
          <w:rtl/>
        </w:rPr>
        <w:footnoteReference w:id="381"/>
      </w:r>
      <w:r w:rsidRPr="00137AA0">
        <w:rPr>
          <w:rFonts w:ascii="Narkisim" w:hAnsi="Narkisim" w:cs="Narkisim"/>
          <w:rtl/>
        </w:rPr>
        <w:t>].</w:t>
      </w:r>
    </w:p>
    <w:p w14:paraId="7BF4FE55" w14:textId="77777777" w:rsidR="009E4895" w:rsidRPr="00137AA0" w:rsidRDefault="00000000" w:rsidP="00137AA0">
      <w:pPr>
        <w:pStyle w:val="a7"/>
        <w:bidi/>
        <w:rPr>
          <w:rFonts w:ascii="Narkisim" w:hAnsi="Narkisim"/>
        </w:rPr>
      </w:pPr>
      <w:r w:rsidRPr="00137AA0">
        <w:rPr>
          <w:rFonts w:ascii="Narkisim" w:hAnsi="Narkisim"/>
          <w:rtl/>
        </w:rPr>
        <w:t>ובגמ' (מכות טז:) איתא עוד שהמשהה נקביו עובר משום לא תשקצו (ויקרא כ כה). ה</w:t>
      </w:r>
      <w:r w:rsidRPr="00137AA0">
        <w:rPr>
          <w:rFonts w:ascii="Narkisim" w:hAnsi="Narkisim"/>
          <w:b/>
          <w:bCs/>
          <w:rtl/>
        </w:rPr>
        <w:t>תבואות שור</w:t>
      </w:r>
      <w:r w:rsidRPr="00137AA0">
        <w:rPr>
          <w:rFonts w:ascii="Narkisim" w:hAnsi="Narkisim"/>
          <w:rtl/>
        </w:rPr>
        <w:t xml:space="preserve"> (יג ב והו' בשע"ת או"ח ס"ס ג) דן אי הוה איסור דאורייתא או מדרבנן</w:t>
      </w:r>
      <w:r w:rsidRPr="00137AA0">
        <w:rPr>
          <w:rStyle w:val="ac"/>
          <w:rFonts w:ascii="Narkisim" w:hAnsi="Narkisim"/>
          <w:rtl/>
        </w:rPr>
        <w:footnoteReference w:id="382"/>
      </w:r>
      <w:r w:rsidRPr="00137AA0">
        <w:rPr>
          <w:rFonts w:ascii="Narkisim" w:hAnsi="Narkisim"/>
          <w:rtl/>
        </w:rPr>
        <w:t xml:space="preserve">. </w:t>
      </w:r>
      <w:r w:rsidRPr="00137AA0">
        <w:rPr>
          <w:rFonts w:ascii="Narkisim" w:hAnsi="Narkisim"/>
          <w:szCs w:val="20"/>
          <w:rtl/>
        </w:rPr>
        <w:t>וב</w:t>
      </w:r>
      <w:r w:rsidRPr="00137AA0">
        <w:rPr>
          <w:rFonts w:ascii="Narkisim" w:hAnsi="Narkisim"/>
          <w:b/>
          <w:bCs/>
          <w:szCs w:val="20"/>
          <w:rtl/>
        </w:rPr>
        <w:t>יראים</w:t>
      </w:r>
      <w:r w:rsidRPr="00137AA0">
        <w:rPr>
          <w:rFonts w:ascii="Narkisim" w:hAnsi="Narkisim"/>
          <w:szCs w:val="20"/>
          <w:rtl/>
        </w:rPr>
        <w:t xml:space="preserve"> (עג) </w:t>
      </w:r>
      <w:r w:rsidRPr="00137AA0">
        <w:rPr>
          <w:rFonts w:ascii="Narkisim" w:hAnsi="Narkisim"/>
          <w:szCs w:val="20"/>
          <w:rtl/>
        </w:rPr>
        <w:lastRenderedPageBreak/>
        <w:t>משמע דהוה מדאורייתא, אבל ה</w:t>
      </w:r>
      <w:r w:rsidRPr="00137AA0">
        <w:rPr>
          <w:rFonts w:ascii="Narkisim" w:hAnsi="Narkisim"/>
          <w:b/>
          <w:bCs/>
          <w:szCs w:val="20"/>
          <w:rtl/>
        </w:rPr>
        <w:t>ריטב"א</w:t>
      </w:r>
      <w:r w:rsidRPr="00137AA0">
        <w:rPr>
          <w:rFonts w:ascii="Narkisim" w:hAnsi="Narkisim"/>
          <w:szCs w:val="20"/>
          <w:rtl/>
        </w:rPr>
        <w:t xml:space="preserve"> (מכות טז:) נקט בפשיטות דאסור רק מדרבנן, וקרא אסמכתא</w:t>
      </w:r>
      <w:r w:rsidRPr="00137AA0">
        <w:rPr>
          <w:rStyle w:val="ac"/>
          <w:rFonts w:ascii="Narkisim" w:hAnsi="Narkisim"/>
          <w:szCs w:val="20"/>
          <w:rtl/>
        </w:rPr>
        <w:footnoteReference w:id="383"/>
      </w:r>
      <w:r w:rsidRPr="00137AA0">
        <w:rPr>
          <w:rFonts w:ascii="Narkisim" w:hAnsi="Narkisim"/>
          <w:rtl/>
        </w:rPr>
        <w:t>.</w:t>
      </w:r>
    </w:p>
    <w:p w14:paraId="00CDFF57"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רשב"ש</w:t>
      </w:r>
      <w:r w:rsidRPr="00137AA0">
        <w:rPr>
          <w:rFonts w:ascii="Narkisim" w:hAnsi="Narkisim"/>
          <w:rtl/>
        </w:rPr>
        <w:t xml:space="preserve"> (רעד) כת' דאף שהוא גנאי להשתין ברבים, אבל לישמר משני לאוין [לא יהא בך עקר ולא תשקצו] שפיר דמי. וניחא ליה דליכסיף בהאי עלמא ולא ליכסיף בעלמא דאתי.</w:t>
      </w:r>
    </w:p>
    <w:p w14:paraId="79C96061" w14:textId="77777777" w:rsidR="009E4895" w:rsidRPr="00137AA0" w:rsidRDefault="00000000" w:rsidP="00137AA0">
      <w:pPr>
        <w:pStyle w:val="aa"/>
        <w:bidi/>
        <w:rPr>
          <w:rFonts w:ascii="Narkisim" w:hAnsi="Narkisim"/>
        </w:rPr>
      </w:pPr>
      <w:r w:rsidRPr="00137AA0">
        <w:rPr>
          <w:rFonts w:ascii="Narkisim" w:hAnsi="Narkisim"/>
          <w:u w:val="single"/>
          <w:rtl/>
        </w:rPr>
        <w:t>חמתך וכו' באודנה</w:t>
      </w:r>
      <w:r w:rsidRPr="00137AA0">
        <w:rPr>
          <w:rStyle w:val="ac"/>
          <w:rFonts w:ascii="Narkisim" w:hAnsi="Narkisim"/>
          <w:u w:val="single"/>
          <w:rtl/>
        </w:rPr>
        <w:footnoteReference w:id="384"/>
      </w:r>
      <w:r w:rsidRPr="00137AA0">
        <w:rPr>
          <w:rFonts w:ascii="Narkisim" w:hAnsi="Narkisim"/>
          <w:u w:val="single"/>
          <w:rtl/>
        </w:rPr>
        <w:t xml:space="preserve"> וכו'</w:t>
      </w:r>
      <w:r w:rsidRPr="00137AA0">
        <w:rPr>
          <w:rFonts w:ascii="Narkisim" w:hAnsi="Narkisim"/>
          <w:rtl/>
        </w:rPr>
        <w:t>. פ</w:t>
      </w:r>
      <w:r w:rsidRPr="00137AA0">
        <w:rPr>
          <w:rFonts w:ascii="Narkisim" w:hAnsi="Narkisim"/>
          <w:b/>
          <w:bCs/>
          <w:rtl/>
        </w:rPr>
        <w:t>רש"י</w:t>
      </w:r>
      <w:r w:rsidRPr="00137AA0">
        <w:rPr>
          <w:rFonts w:ascii="Narkisim" w:hAnsi="Narkisim"/>
          <w:rtl/>
        </w:rPr>
        <w:t xml:space="preserve"> אם לא היה מקום אחר, אפי' בתוך אזנה. וב</w:t>
      </w:r>
      <w:r w:rsidRPr="00137AA0">
        <w:rPr>
          <w:rFonts w:ascii="Narkisim" w:hAnsi="Narkisim"/>
          <w:b/>
          <w:bCs/>
          <w:rtl/>
        </w:rPr>
        <w:t>שו"ת הרשב"א</w:t>
      </w:r>
      <w:r w:rsidRPr="00137AA0">
        <w:rPr>
          <w:rFonts w:ascii="Narkisim" w:hAnsi="Narkisim"/>
          <w:rtl/>
        </w:rPr>
        <w:t xml:space="preserve"> (א ק) כת' דדרך גוזמא אמר להחמיר ענין שיהוי הנקבים. וה</w:t>
      </w:r>
      <w:r w:rsidRPr="00137AA0">
        <w:rPr>
          <w:rFonts w:ascii="Narkisim" w:hAnsi="Narkisim"/>
          <w:b/>
          <w:bCs/>
          <w:rtl/>
        </w:rPr>
        <w:t xml:space="preserve">מהרש"א ח"א </w:t>
      </w:r>
      <w:r w:rsidRPr="00137AA0">
        <w:rPr>
          <w:rFonts w:ascii="Narkisim" w:hAnsi="Narkisim"/>
          <w:rtl/>
        </w:rPr>
        <w:t>כת' ועי"ל דקאמר באזנה כלומר דהיינו מן הצד, ולא כנגדה. כדלקמן דאתתא לא תיקום להדיא, אלא אגיסא.</w:t>
      </w:r>
    </w:p>
    <w:p w14:paraId="3D8356C9" w14:textId="77777777" w:rsidR="009E4895" w:rsidRPr="00137AA0" w:rsidRDefault="00000000" w:rsidP="00137AA0">
      <w:pPr>
        <w:pStyle w:val="a8"/>
        <w:bidi/>
        <w:rPr>
          <w:rFonts w:ascii="Narkisim" w:hAnsi="Narkisim"/>
        </w:rPr>
      </w:pPr>
      <w:r w:rsidRPr="00137AA0">
        <w:rPr>
          <w:rFonts w:ascii="Narkisim" w:hAnsi="Narkisim"/>
          <w:rtl/>
        </w:rPr>
        <w:t>ובהג' הראמ"ה כת' דכוונת הגמ' אפי' תשמע קול השתן.</w:t>
      </w:r>
    </w:p>
    <w:p w14:paraId="72A53176" w14:textId="77777777" w:rsidR="009E4895" w:rsidRPr="00137AA0" w:rsidRDefault="00000000" w:rsidP="00137AA0">
      <w:pPr>
        <w:pStyle w:val="aa"/>
        <w:bidi/>
        <w:rPr>
          <w:rFonts w:ascii="Narkisim" w:hAnsi="Narkisim"/>
        </w:rPr>
      </w:pPr>
      <w:r w:rsidRPr="00137AA0">
        <w:rPr>
          <w:rFonts w:ascii="Narkisim" w:hAnsi="Narkisim"/>
          <w:u w:val="single"/>
          <w:rtl/>
        </w:rPr>
        <w:t>משום עלקא</w:t>
      </w:r>
      <w:r w:rsidRPr="00137AA0">
        <w:rPr>
          <w:rStyle w:val="ac"/>
          <w:rFonts w:ascii="Narkisim" w:hAnsi="Narkisim"/>
          <w:rtl/>
        </w:rPr>
        <w:footnoteReference w:id="385"/>
      </w:r>
      <w:r w:rsidRPr="00137AA0">
        <w:rPr>
          <w:rFonts w:ascii="Narkisim" w:hAnsi="Narkisim"/>
          <w:rtl/>
        </w:rPr>
        <w:t>. פ</w:t>
      </w:r>
      <w:r w:rsidRPr="00137AA0">
        <w:rPr>
          <w:rFonts w:ascii="Narkisim" w:hAnsi="Narkisim"/>
          <w:b/>
          <w:bCs/>
          <w:rtl/>
        </w:rPr>
        <w:t xml:space="preserve">רש"י </w:t>
      </w:r>
      <w:r w:rsidRPr="00137AA0">
        <w:rPr>
          <w:rFonts w:ascii="Narkisim" w:hAnsi="Narkisim"/>
          <w:rtl/>
        </w:rPr>
        <w:t>שמא שתה עלוקה. ו</w:t>
      </w:r>
      <w:r w:rsidRPr="00137AA0">
        <w:rPr>
          <w:rFonts w:ascii="Narkisim" w:hAnsi="Narkisim"/>
          <w:b/>
          <w:bCs/>
          <w:rtl/>
        </w:rPr>
        <w:t>תוס'</w:t>
      </w:r>
      <w:r w:rsidRPr="00137AA0">
        <w:rPr>
          <w:rFonts w:ascii="Narkisim" w:hAnsi="Narkisim"/>
          <w:rtl/>
        </w:rPr>
        <w:t xml:space="preserve"> (ע"ז יב:) הביאו מסוגיין שגם אחר ששתה העלוקה הוא יכול לחיות הרבה. וכת' דאפ"ה יש בה סכנה ומחללין עליו את השבת</w:t>
      </w:r>
      <w:r w:rsidRPr="00137AA0">
        <w:rPr>
          <w:rStyle w:val="ac"/>
          <w:rFonts w:ascii="Narkisim" w:hAnsi="Narkisim"/>
          <w:rtl/>
        </w:rPr>
        <w:footnoteReference w:id="386"/>
      </w:r>
      <w:r w:rsidRPr="00137AA0">
        <w:rPr>
          <w:rFonts w:ascii="Narkisim" w:hAnsi="Narkisim"/>
          <w:rtl/>
        </w:rPr>
        <w:t>.</w:t>
      </w:r>
    </w:p>
    <w:p w14:paraId="466770E8" w14:textId="77777777" w:rsidR="009E4895" w:rsidRPr="00137AA0" w:rsidRDefault="00000000" w:rsidP="00137AA0">
      <w:pPr>
        <w:pStyle w:val="aa"/>
        <w:bidi/>
        <w:rPr>
          <w:rFonts w:ascii="Narkisim" w:hAnsi="Narkisim"/>
        </w:rPr>
      </w:pPr>
      <w:r w:rsidRPr="00137AA0">
        <w:rPr>
          <w:rFonts w:ascii="Narkisim" w:hAnsi="Narkisim"/>
          <w:u w:val="single"/>
          <w:rtl/>
        </w:rPr>
        <w:t>ת"ר ב' נקבים יש בו באדם וכו' ואין בין זה לזה אלא כקליפת השום</w:t>
      </w:r>
      <w:r w:rsidRPr="00137AA0">
        <w:rPr>
          <w:rStyle w:val="ac"/>
          <w:rFonts w:ascii="Narkisim" w:hAnsi="Narkisim"/>
          <w:u w:val="single"/>
          <w:rtl/>
        </w:rPr>
        <w:footnoteReference w:id="387"/>
      </w:r>
      <w:r w:rsidRPr="00137AA0">
        <w:rPr>
          <w:rFonts w:ascii="Narkisim" w:hAnsi="Narkisim"/>
          <w:u w:val="single"/>
          <w:rtl/>
        </w:rPr>
        <w:t xml:space="preserve"> וכו'</w:t>
      </w:r>
      <w:r w:rsidRPr="00137AA0">
        <w:rPr>
          <w:rFonts w:ascii="Narkisim" w:hAnsi="Narkisim"/>
          <w:rtl/>
        </w:rPr>
        <w:t>. ה</w:t>
      </w:r>
      <w:r w:rsidRPr="00137AA0">
        <w:rPr>
          <w:rFonts w:ascii="Narkisim" w:hAnsi="Narkisim"/>
          <w:b/>
          <w:bCs/>
          <w:rtl/>
        </w:rPr>
        <w:t>חזו"א</w:t>
      </w:r>
      <w:r w:rsidRPr="00137AA0">
        <w:rPr>
          <w:rFonts w:ascii="Narkisim" w:hAnsi="Narkisim"/>
          <w:rtl/>
        </w:rPr>
        <w:t xml:space="preserve"> (אה"ע יב ז ובמכתבים שם) כת' דבדבר הזה נתשתנו הטבעים, ואצלינו אין בגיד אלא שביל א', והזרע והשתן נכנסין בו סמוך לגוף. ע"ע הערות הגריש"א.</w:t>
      </w:r>
    </w:p>
    <w:p w14:paraId="096343A2" w14:textId="77777777" w:rsidR="009E4895" w:rsidRPr="00137AA0" w:rsidRDefault="00000000" w:rsidP="00137AA0">
      <w:pPr>
        <w:bidi/>
        <w:rPr>
          <w:rFonts w:ascii="Narkisim" w:hAnsi="Narkisim" w:cs="Narkisim"/>
        </w:rPr>
      </w:pPr>
      <w:r w:rsidRPr="00137AA0">
        <w:rPr>
          <w:rFonts w:ascii="Narkisim" w:hAnsi="Narkisim" w:cs="Narkisim"/>
          <w:u w:val="single"/>
          <w:rtl/>
        </w:rPr>
        <w:t>תוד"ה ואין שותין</w:t>
      </w:r>
      <w:r w:rsidRPr="00137AA0">
        <w:rPr>
          <w:rFonts w:ascii="Narkisim" w:hAnsi="Narkisim" w:cs="Narkisim"/>
          <w:rtl/>
        </w:rPr>
        <w:t>. נראה דנקט מים וכו' אבל שאר דברים רגילין לשתות יחד וכו'. וה</w:t>
      </w:r>
      <w:r w:rsidRPr="00137AA0">
        <w:rPr>
          <w:rFonts w:ascii="Narkisim" w:hAnsi="Narkisim" w:cs="Narkisim"/>
          <w:b/>
          <w:bCs/>
          <w:rtl/>
        </w:rPr>
        <w:t>מג"א</w:t>
      </w:r>
      <w:r w:rsidRPr="00137AA0">
        <w:rPr>
          <w:rFonts w:ascii="Narkisim" w:hAnsi="Narkisim" w:cs="Narkisim"/>
          <w:rtl/>
        </w:rPr>
        <w:t xml:space="preserve"> (קע ז) הביא מהתוס' [כפשטות דברי התוס'] שאין שותין מים בפני רבים [אפי' בשעת סעודה] אלא יהפוך פניו. ושלא בשעת הסעודה אפי' בשאר משקין יהפוך. וה</w:t>
      </w:r>
      <w:r w:rsidRPr="00137AA0">
        <w:rPr>
          <w:rFonts w:ascii="Narkisim" w:hAnsi="Narkisim" w:cs="Narkisim"/>
          <w:b/>
          <w:bCs/>
          <w:rtl/>
        </w:rPr>
        <w:t>אליה רבה</w:t>
      </w:r>
      <w:r w:rsidRPr="00137AA0">
        <w:rPr>
          <w:rFonts w:ascii="Narkisim" w:hAnsi="Narkisim" w:cs="Narkisim"/>
          <w:rtl/>
        </w:rPr>
        <w:t xml:space="preserve"> (שם ו) חלק דכוונת התוס' לקולא, דדוקא מים שלא בשעת סעודה אסור. אבל בשאר משקין אפי' שלא בשעת סעודה אסור</w:t>
      </w:r>
      <w:r w:rsidRPr="00137AA0">
        <w:rPr>
          <w:rStyle w:val="ac"/>
          <w:rFonts w:ascii="Narkisim" w:hAnsi="Narkisim" w:cs="Narkisim"/>
          <w:rtl/>
        </w:rPr>
        <w:footnoteReference w:id="388"/>
      </w:r>
      <w:r w:rsidRPr="00137AA0">
        <w:rPr>
          <w:rFonts w:ascii="Narkisim" w:hAnsi="Narkisim" w:cs="Narkisim"/>
          <w:rtl/>
        </w:rPr>
        <w:t>. [והמשנ"ב שם יג הביא ב' דעות].</w:t>
      </w:r>
    </w:p>
    <w:p w14:paraId="40265F0A" w14:textId="77777777" w:rsidR="009E4895" w:rsidRPr="00137AA0" w:rsidRDefault="00000000" w:rsidP="00137AA0">
      <w:pPr>
        <w:pStyle w:val="a8"/>
        <w:bidi/>
        <w:rPr>
          <w:rFonts w:ascii="Narkisim" w:hAnsi="Narkisim"/>
        </w:rPr>
      </w:pPr>
      <w:r w:rsidRPr="00137AA0">
        <w:rPr>
          <w:rFonts w:ascii="Narkisim" w:hAnsi="Narkisim"/>
          <w:rtl/>
        </w:rPr>
        <w:t>וכן מדברי ה</w:t>
      </w:r>
      <w:r w:rsidRPr="00137AA0">
        <w:rPr>
          <w:rFonts w:ascii="Narkisim" w:hAnsi="Narkisim"/>
          <w:b/>
          <w:bCs/>
          <w:rtl/>
        </w:rPr>
        <w:t>תו"ח</w:t>
      </w:r>
      <w:r w:rsidRPr="00137AA0">
        <w:rPr>
          <w:rFonts w:ascii="Narkisim" w:hAnsi="Narkisim"/>
          <w:rtl/>
        </w:rPr>
        <w:t xml:space="preserve"> (בשיטמ"ק) מבואר דהיינו שלא בשעת סעודה, ומש"ה נקט מים שרגילות לשתות מים בפני רבים. ולא שאר משקין</w:t>
      </w:r>
      <w:r w:rsidRPr="00137AA0">
        <w:rPr>
          <w:rStyle w:val="ac"/>
          <w:rFonts w:ascii="Narkisim" w:hAnsi="Narkisim"/>
          <w:rtl/>
        </w:rPr>
        <w:footnoteReference w:id="389"/>
      </w:r>
      <w:r w:rsidRPr="00137AA0">
        <w:rPr>
          <w:rFonts w:ascii="Narkisim" w:hAnsi="Narkisim"/>
          <w:rtl/>
        </w:rPr>
        <w:t>.</w:t>
      </w:r>
    </w:p>
    <w:p w14:paraId="1B18DD86" w14:textId="77777777" w:rsidR="009E4895" w:rsidRPr="00137AA0" w:rsidRDefault="00000000" w:rsidP="00137AA0">
      <w:pPr>
        <w:bidi/>
        <w:rPr>
          <w:rFonts w:ascii="Narkisim" w:hAnsi="Narkisim" w:cs="Narkisim"/>
        </w:rPr>
      </w:pPr>
      <w:r w:rsidRPr="00137AA0">
        <w:rPr>
          <w:rFonts w:ascii="Narkisim" w:hAnsi="Narkisim" w:cs="Narkisim"/>
          <w:u w:val="single"/>
          <w:rtl/>
        </w:rPr>
        <w:t>תוד"ה אימתי</w:t>
      </w:r>
      <w:r w:rsidRPr="00137AA0">
        <w:rPr>
          <w:rFonts w:ascii="Narkisim" w:hAnsi="Narkisim" w:cs="Narkisim"/>
          <w:rtl/>
        </w:rPr>
        <w:t>. שהיו צריכין לצאת חוץ מן המחנה וכו' אפי' בקטנים וכו'. [ע"פ הגמ' ברכות כה.</w:t>
      </w:r>
      <w:r w:rsidRPr="00137AA0">
        <w:rPr>
          <w:rStyle w:val="ac"/>
          <w:rFonts w:ascii="Narkisim" w:hAnsi="Narkisim" w:cs="Narkisim"/>
          <w:rtl/>
        </w:rPr>
        <w:footnoteReference w:id="390"/>
      </w:r>
      <w:r w:rsidRPr="00137AA0">
        <w:rPr>
          <w:rFonts w:ascii="Narkisim" w:hAnsi="Narkisim" w:cs="Narkisim"/>
          <w:rtl/>
        </w:rPr>
        <w:t>]. והתו"ח (בשיטמ"ק) כת' דשאני התם על פי הדיבור</w:t>
      </w:r>
      <w:r w:rsidRPr="00137AA0">
        <w:rPr>
          <w:rStyle w:val="ac"/>
          <w:rFonts w:ascii="Narkisim" w:hAnsi="Narkisim" w:cs="Narkisim"/>
          <w:rtl/>
        </w:rPr>
        <w:footnoteReference w:id="391"/>
      </w:r>
      <w:r w:rsidRPr="00137AA0">
        <w:rPr>
          <w:rFonts w:ascii="Narkisim" w:hAnsi="Narkisim" w:cs="Narkisim"/>
          <w:rtl/>
        </w:rPr>
        <w:t>.</w:t>
      </w:r>
    </w:p>
    <w:p w14:paraId="23F71DD2" w14:textId="77777777" w:rsidR="009E4895" w:rsidRPr="00137AA0" w:rsidRDefault="00000000" w:rsidP="00137AA0">
      <w:pPr>
        <w:pStyle w:val="a7"/>
        <w:bidi/>
        <w:rPr>
          <w:rFonts w:ascii="Narkisim" w:hAnsi="Narkisim"/>
        </w:rPr>
      </w:pPr>
      <w:r w:rsidRPr="00137AA0">
        <w:rPr>
          <w:rFonts w:ascii="Narkisim" w:hAnsi="Narkisim"/>
          <w:rtl/>
        </w:rPr>
        <w:t xml:space="preserve">אבל כמה </w:t>
      </w:r>
      <w:r w:rsidRPr="00137AA0">
        <w:rPr>
          <w:rFonts w:ascii="Narkisim" w:hAnsi="Narkisim"/>
          <w:b/>
          <w:bCs/>
          <w:rtl/>
        </w:rPr>
        <w:t>אחרונים</w:t>
      </w:r>
      <w:r w:rsidRPr="00137AA0">
        <w:rPr>
          <w:rFonts w:ascii="Narkisim" w:hAnsi="Narkisim"/>
          <w:rtl/>
        </w:rPr>
        <w:t xml:space="preserve"> נקטו דעיקר הך קרא דוקא בגדולים, ובקטנים אי"צ להרחיק</w:t>
      </w:r>
      <w:r w:rsidRPr="00137AA0">
        <w:rPr>
          <w:rStyle w:val="ac"/>
          <w:rFonts w:ascii="Narkisim" w:hAnsi="Narkisim"/>
          <w:rtl/>
        </w:rPr>
        <w:footnoteReference w:id="392"/>
      </w:r>
      <w:r w:rsidRPr="00137AA0">
        <w:rPr>
          <w:rFonts w:ascii="Narkisim" w:hAnsi="Narkisim"/>
          <w:rtl/>
        </w:rPr>
        <w:t>. אלא דאיתרבי דכנגדו אסור לברך, או דצריך מחיצה. ועוד יש שדנו שדוקא במלחמה דרשו דאף בקטנים מחוץ למחנה, אבל במחנה ישראל במדבר נאמר רק לענין להפנות [דהיינו גדולים].</w:t>
      </w:r>
    </w:p>
    <w:p w14:paraId="5A3FC759" w14:textId="77777777" w:rsidR="009E4895" w:rsidRPr="00137AA0" w:rsidRDefault="00000000" w:rsidP="00137AA0">
      <w:pPr>
        <w:pStyle w:val="aa"/>
        <w:bidi/>
        <w:rPr>
          <w:rFonts w:ascii="Narkisim" w:hAnsi="Narkisim"/>
        </w:rPr>
      </w:pPr>
      <w:r w:rsidRPr="00137AA0">
        <w:rPr>
          <w:rFonts w:ascii="Narkisim" w:hAnsi="Narkisim"/>
          <w:rtl/>
        </w:rPr>
        <w:lastRenderedPageBreak/>
        <w:t>ומדברי התוס' מבואר דכל מ' שנה היו צריכים להרחיק ג' פרסאות. [ואף דפשטיה דקרא בשעת מלחמה, דרשו בגמ' יומא דקאי אמחנה ישראל]. אבל ה</w:t>
      </w:r>
      <w:r w:rsidRPr="00137AA0">
        <w:rPr>
          <w:rFonts w:ascii="Narkisim" w:hAnsi="Narkisim"/>
          <w:b/>
          <w:bCs/>
          <w:rtl/>
        </w:rPr>
        <w:t>חזקוני</w:t>
      </w:r>
      <w:r w:rsidRPr="00137AA0">
        <w:rPr>
          <w:rFonts w:ascii="Narkisim" w:hAnsi="Narkisim"/>
          <w:rtl/>
        </w:rPr>
        <w:t xml:space="preserve"> (שם כג יד) כת' דבשעה חנייה במדבר שהארון במקום מנוחתו היו מחיצות לארון, ואי"צ להרחיק. והך קרא דוקא כשהם נושאין את הארון עמהם, שאינם יכולים לעשות לו מחיצה ומש"ה צריכין להרחיק</w:t>
      </w:r>
      <w:r w:rsidRPr="00137AA0">
        <w:rPr>
          <w:rStyle w:val="ac"/>
          <w:rFonts w:ascii="Narkisim" w:hAnsi="Narkisim"/>
          <w:rtl/>
        </w:rPr>
        <w:footnoteReference w:id="393"/>
      </w:r>
      <w:r w:rsidRPr="00137AA0">
        <w:rPr>
          <w:rFonts w:ascii="Narkisim" w:hAnsi="Narkisim"/>
          <w:rtl/>
        </w:rPr>
        <w:t>. [ועד"ז כת' האבן עזרא במדבר ה ב ודברים כג יד].</w:t>
      </w:r>
    </w:p>
    <w:p w14:paraId="5BCF74CD" w14:textId="77777777" w:rsidR="009E4895" w:rsidRPr="00137AA0" w:rsidRDefault="00000000" w:rsidP="00137AA0">
      <w:pPr>
        <w:pStyle w:val="aa"/>
        <w:bidi/>
        <w:rPr>
          <w:rFonts w:ascii="Narkisim" w:hAnsi="Narkisim"/>
        </w:rPr>
      </w:pPr>
      <w:r w:rsidRPr="00137AA0">
        <w:rPr>
          <w:rFonts w:ascii="Narkisim" w:hAnsi="Narkisim"/>
          <w:u w:val="single"/>
          <w:rtl/>
        </w:rPr>
        <w:t>תוד"ה לא</w:t>
      </w:r>
      <w:r w:rsidRPr="00137AA0">
        <w:rPr>
          <w:rFonts w:ascii="Narkisim" w:hAnsi="Narkisim"/>
          <w:rtl/>
        </w:rPr>
        <w:t>. הנך חומרות דוקא בבבל. ו</w:t>
      </w:r>
      <w:r w:rsidRPr="00137AA0">
        <w:rPr>
          <w:rFonts w:ascii="Narkisim" w:hAnsi="Narkisim"/>
          <w:b/>
          <w:bCs/>
          <w:rtl/>
        </w:rPr>
        <w:t>תוס'</w:t>
      </w:r>
      <w:r w:rsidRPr="00137AA0">
        <w:rPr>
          <w:rFonts w:ascii="Narkisim" w:hAnsi="Narkisim"/>
          <w:rtl/>
        </w:rPr>
        <w:t xml:space="preserve"> (נדה יג.) מבואר דאף בבבל דוקא סמוך לפרת, שהיא גבוה מכל הנהרות.</w:t>
      </w:r>
    </w:p>
    <w:p w14:paraId="40C0C3A6" w14:textId="77777777" w:rsidR="009E4895" w:rsidRPr="00137AA0" w:rsidRDefault="00000000" w:rsidP="00137AA0">
      <w:pPr>
        <w:pStyle w:val="aa"/>
        <w:bidi/>
        <w:rPr>
          <w:rFonts w:ascii="Narkisim" w:hAnsi="Narkisim"/>
        </w:rPr>
      </w:pPr>
      <w:r w:rsidRPr="00137AA0">
        <w:rPr>
          <w:rFonts w:ascii="Narkisim" w:hAnsi="Narkisim"/>
          <w:rtl/>
        </w:rPr>
        <w:t>ומשמע בסוגיין דדין זה נהג בזמן האמוראים, שאינו ראוי להטיל מי רגלים במקום שיגיע לנהרות אר"י. ואף בזמן שהכה"ג לא היה טובל בו.</w:t>
      </w:r>
    </w:p>
    <w:p w14:paraId="3E1E95B7" w14:textId="77777777" w:rsidR="009E4895" w:rsidRPr="00137AA0" w:rsidRDefault="00000000" w:rsidP="00137AA0">
      <w:pPr>
        <w:pStyle w:val="aa"/>
        <w:bidi/>
        <w:rPr>
          <w:rFonts w:ascii="Narkisim" w:hAnsi="Narkisim"/>
        </w:rPr>
      </w:pPr>
      <w:r w:rsidRPr="00137AA0">
        <w:rPr>
          <w:rFonts w:ascii="Narkisim" w:hAnsi="Narkisim"/>
          <w:u w:val="single"/>
          <w:rtl/>
        </w:rPr>
        <w:t>בא"ד והוה משמע מכאן דפרת הולך מבבל לאר"י וכו'</w:t>
      </w:r>
      <w:r w:rsidRPr="00137AA0">
        <w:rPr>
          <w:rFonts w:ascii="Narkisim" w:hAnsi="Narkisim"/>
          <w:rtl/>
        </w:rPr>
        <w:t>. ו</w:t>
      </w:r>
      <w:r w:rsidRPr="00137AA0">
        <w:rPr>
          <w:rFonts w:ascii="Narkisim" w:hAnsi="Narkisim"/>
          <w:b/>
          <w:bCs/>
          <w:rtl/>
        </w:rPr>
        <w:t>תוס'</w:t>
      </w:r>
      <w:r w:rsidRPr="00137AA0">
        <w:rPr>
          <w:rFonts w:ascii="Narkisim" w:hAnsi="Narkisim"/>
          <w:rtl/>
        </w:rPr>
        <w:t xml:space="preserve"> (קידושין עא: ולקמן נה: ד"ה מטרא) דנו בזה. ותוס' הביאו ששאל מא' מאר"י ואמר לו להיפך [כפי שידוע לנו היום], ודלא כפשטות סוגיין.</w:t>
      </w:r>
    </w:p>
    <w:p w14:paraId="3662623A" w14:textId="77777777" w:rsidR="009E4895" w:rsidRPr="00137AA0" w:rsidRDefault="00000000" w:rsidP="00137AA0">
      <w:pPr>
        <w:pStyle w:val="aa"/>
        <w:bidi/>
        <w:rPr>
          <w:rFonts w:ascii="Narkisim" w:hAnsi="Narkisim"/>
        </w:rPr>
      </w:pPr>
      <w:r w:rsidRPr="00137AA0">
        <w:rPr>
          <w:rFonts w:ascii="Narkisim" w:hAnsi="Narkisim"/>
          <w:u w:val="single"/>
          <w:rtl/>
        </w:rPr>
        <w:t>הדרוקן</w:t>
      </w:r>
      <w:r w:rsidRPr="00137AA0">
        <w:rPr>
          <w:rFonts w:ascii="Narkisim" w:hAnsi="Narkisim"/>
          <w:rtl/>
        </w:rPr>
        <w:t>. פ</w:t>
      </w:r>
      <w:r w:rsidRPr="00137AA0">
        <w:rPr>
          <w:rFonts w:ascii="Narkisim" w:hAnsi="Narkisim"/>
          <w:b/>
          <w:bCs/>
          <w:rtl/>
        </w:rPr>
        <w:t>רש"י</w:t>
      </w:r>
      <w:r w:rsidRPr="00137AA0">
        <w:rPr>
          <w:rFonts w:ascii="Narkisim" w:hAnsi="Narkisim"/>
          <w:rtl/>
        </w:rPr>
        <w:t xml:space="preserve"> חולי מעיים. וה</w:t>
      </w:r>
      <w:r w:rsidRPr="00137AA0">
        <w:rPr>
          <w:rFonts w:ascii="Narkisim" w:hAnsi="Narkisim"/>
          <w:b/>
          <w:bCs/>
          <w:rtl/>
        </w:rPr>
        <w:t>מפרשים</w:t>
      </w:r>
      <w:r w:rsidRPr="00137AA0">
        <w:rPr>
          <w:rFonts w:ascii="Narkisim" w:hAnsi="Narkisim"/>
          <w:rtl/>
        </w:rPr>
        <w:t xml:space="preserve"> (והבאר שבע תמיד כז:) הק' דבגמ' (עירובין מא:) מבואר דהדרוקן וחולי מעיים הם ב' אופנים. ו</w:t>
      </w:r>
      <w:r w:rsidRPr="00137AA0">
        <w:rPr>
          <w:rFonts w:ascii="Narkisim" w:hAnsi="Narkisim"/>
          <w:b/>
          <w:bCs/>
          <w:rtl/>
        </w:rPr>
        <w:t>רש"י</w:t>
      </w:r>
      <w:r w:rsidRPr="00137AA0">
        <w:rPr>
          <w:rFonts w:ascii="Narkisim" w:hAnsi="Narkisim"/>
          <w:rtl/>
        </w:rPr>
        <w:t xml:space="preserve"> (ברכות כה.) כת' שהוא חולי המצבה את הכרס</w:t>
      </w:r>
      <w:r w:rsidRPr="00137AA0">
        <w:rPr>
          <w:rStyle w:val="ac"/>
          <w:rFonts w:ascii="Narkisim" w:hAnsi="Narkisim"/>
          <w:rtl/>
        </w:rPr>
        <w:footnoteReference w:id="394"/>
      </w:r>
      <w:r w:rsidRPr="00137AA0">
        <w:rPr>
          <w:rFonts w:ascii="Narkisim" w:hAnsi="Narkisim"/>
          <w:rtl/>
        </w:rPr>
        <w:t>. [ואופן אחר של חולי מעיים]. ו</w:t>
      </w:r>
      <w:r w:rsidRPr="00137AA0">
        <w:rPr>
          <w:rFonts w:ascii="Narkisim" w:hAnsi="Narkisim"/>
          <w:b/>
          <w:bCs/>
          <w:rtl/>
        </w:rPr>
        <w:t>רש"י</w:t>
      </w:r>
      <w:r w:rsidRPr="00137AA0">
        <w:rPr>
          <w:rFonts w:ascii="Narkisim" w:hAnsi="Narkisim"/>
          <w:rtl/>
        </w:rPr>
        <w:t xml:space="preserve"> (עירובין מא:) כת' שהדרוקן הוא חולי הפה, מושג"א בלע"ז. ובגמ' עירובין מבואר שהוא חולי שמתים ממנו, ואילו בסוגיין לא משמע שיש בזה סכנה.</w:t>
      </w:r>
    </w:p>
    <w:p w14:paraId="775F0F41" w14:textId="77777777" w:rsidR="009E4895" w:rsidRPr="00137AA0" w:rsidRDefault="00000000" w:rsidP="00137AA0">
      <w:pPr>
        <w:pStyle w:val="aa"/>
        <w:bidi/>
        <w:rPr>
          <w:rFonts w:ascii="Narkisim" w:hAnsi="Narkisim"/>
        </w:rPr>
      </w:pPr>
      <w:r w:rsidRPr="00137AA0">
        <w:rPr>
          <w:rFonts w:ascii="Narkisim" w:hAnsi="Narkisim"/>
          <w:u w:val="single"/>
          <w:rtl/>
        </w:rPr>
        <w:t>ועד כמה וכו'</w:t>
      </w:r>
      <w:r w:rsidRPr="00137AA0">
        <w:rPr>
          <w:rFonts w:ascii="Narkisim" w:hAnsi="Narkisim"/>
          <w:rtl/>
        </w:rPr>
        <w:t>. פ</w:t>
      </w:r>
      <w:r w:rsidRPr="00137AA0">
        <w:rPr>
          <w:rFonts w:ascii="Narkisim" w:hAnsi="Narkisim"/>
          <w:b/>
          <w:bCs/>
          <w:rtl/>
        </w:rPr>
        <w:t>רש"י</w:t>
      </w:r>
      <w:r w:rsidRPr="00137AA0">
        <w:rPr>
          <w:rFonts w:ascii="Narkisim" w:hAnsi="Narkisim"/>
          <w:rtl/>
        </w:rPr>
        <w:t xml:space="preserve"> יגדל הגיד. וה</w:t>
      </w:r>
      <w:r w:rsidRPr="00137AA0">
        <w:rPr>
          <w:rFonts w:ascii="Narkisim" w:hAnsi="Narkisim"/>
          <w:b/>
          <w:bCs/>
          <w:rtl/>
        </w:rPr>
        <w:t>רמב"ם</w:t>
      </w:r>
      <w:r w:rsidRPr="00137AA0">
        <w:rPr>
          <w:rFonts w:ascii="Narkisim" w:hAnsi="Narkisim"/>
          <w:rtl/>
        </w:rPr>
        <w:t xml:space="preserve"> (ח יב) כת' שכיס</w:t>
      </w:r>
      <w:r w:rsidRPr="00137AA0">
        <w:rPr>
          <w:rStyle w:val="ac"/>
          <w:rFonts w:ascii="Narkisim" w:hAnsi="Narkisim"/>
          <w:rtl/>
        </w:rPr>
        <w:footnoteReference w:id="395"/>
      </w:r>
      <w:r w:rsidRPr="00137AA0">
        <w:rPr>
          <w:rFonts w:ascii="Narkisim" w:hAnsi="Narkisim"/>
          <w:rtl/>
        </w:rPr>
        <w:t xml:space="preserve"> הביצים גדול וארוך עד שמגיע לארכובותיו, וכמי שהגיד שלו ארוך שמגיע לארכובותיו</w:t>
      </w:r>
      <w:r w:rsidRPr="00137AA0">
        <w:rPr>
          <w:rStyle w:val="ac"/>
          <w:rFonts w:ascii="Narkisim" w:hAnsi="Narkisim"/>
          <w:rtl/>
        </w:rPr>
        <w:footnoteReference w:id="396"/>
      </w:r>
      <w:r w:rsidRPr="00137AA0">
        <w:rPr>
          <w:rFonts w:ascii="Narkisim" w:hAnsi="Narkisim"/>
          <w:rtl/>
        </w:rPr>
        <w:t>. משמע דקאי הכא אתרוייהו.</w:t>
      </w:r>
    </w:p>
    <w:p w14:paraId="14D915B2" w14:textId="77777777" w:rsidR="009E4895" w:rsidRPr="00137AA0" w:rsidRDefault="00000000" w:rsidP="00137AA0">
      <w:pPr>
        <w:pStyle w:val="aa"/>
        <w:bidi/>
        <w:rPr>
          <w:rFonts w:ascii="Narkisim" w:hAnsi="Narkisim"/>
        </w:rPr>
      </w:pPr>
      <w:r w:rsidRPr="00137AA0">
        <w:rPr>
          <w:rFonts w:ascii="Narkisim" w:hAnsi="Narkisim"/>
          <w:u w:val="single"/>
          <w:rtl/>
        </w:rPr>
        <w:t>ר' ישמעאל אומר כל שנימוחו [שנמרחו] אשכיו</w:t>
      </w:r>
      <w:r w:rsidRPr="00137AA0">
        <w:rPr>
          <w:rFonts w:ascii="Narkisim" w:hAnsi="Narkisim"/>
          <w:rtl/>
        </w:rPr>
        <w:t>. ה</w:t>
      </w:r>
      <w:r w:rsidRPr="00137AA0">
        <w:rPr>
          <w:rFonts w:ascii="Narkisim" w:hAnsi="Narkisim"/>
          <w:b/>
          <w:bCs/>
          <w:rtl/>
        </w:rPr>
        <w:t>כס"מ</w:t>
      </w:r>
      <w:r w:rsidRPr="00137AA0">
        <w:rPr>
          <w:rFonts w:ascii="Narkisim" w:hAnsi="Narkisim"/>
          <w:rtl/>
        </w:rPr>
        <w:t xml:space="preserve"> (ח יב) דן אי אף נמרח ביצה א', אך דייק דדוקא נברא חסר פסול בא' מהם, אבל ביצה א' שנמרח אינו מום. אא"כ נמרחו שניהם.</w:t>
      </w:r>
    </w:p>
    <w:p w14:paraId="6722027D"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תוי"ט</w:t>
      </w:r>
      <w:r w:rsidRPr="00137AA0">
        <w:rPr>
          <w:rFonts w:ascii="Narkisim" w:hAnsi="Narkisim"/>
          <w:rtl/>
        </w:rPr>
        <w:t xml:space="preserve"> הק' דבקרא כתיב 'אשך' לשון יחיד. ותי' דה"ק שאין לו שום אשך. [אבל ביצה א' כתיקונו סגי]. וה</w:t>
      </w:r>
      <w:r w:rsidRPr="00137AA0">
        <w:rPr>
          <w:rFonts w:ascii="Narkisim" w:hAnsi="Narkisim"/>
          <w:b/>
          <w:bCs/>
          <w:rtl/>
        </w:rPr>
        <w:t>רש"ש</w:t>
      </w:r>
      <w:r w:rsidRPr="00137AA0">
        <w:rPr>
          <w:rFonts w:ascii="Narkisim" w:hAnsi="Narkisim"/>
          <w:rtl/>
        </w:rPr>
        <w:t xml:space="preserve"> הק' דאינו מתיישב בלשון נמרחו. וכת' דיל"פ שנקט לשון יחיד לשניהם, ע"ד ויהי לי שור וחמור ודומיו [שהמכוון הוא לרבים].</w:t>
      </w:r>
    </w:p>
    <w:p w14:paraId="1EC6516D" w14:textId="77777777" w:rsidR="009E4895" w:rsidRPr="00137AA0" w:rsidRDefault="00000000" w:rsidP="00137AA0">
      <w:pPr>
        <w:pStyle w:val="a8"/>
        <w:bidi/>
        <w:rPr>
          <w:rFonts w:ascii="Narkisim" w:hAnsi="Narkisim"/>
        </w:rPr>
      </w:pPr>
      <w:r w:rsidRPr="00137AA0">
        <w:rPr>
          <w:rFonts w:ascii="Narkisim" w:hAnsi="Narkisim"/>
          <w:rtl/>
        </w:rPr>
        <w:t>אבל ה</w:t>
      </w:r>
      <w:r w:rsidRPr="00137AA0">
        <w:rPr>
          <w:rFonts w:ascii="Narkisim" w:hAnsi="Narkisim"/>
          <w:b/>
          <w:bCs/>
          <w:rtl/>
        </w:rPr>
        <w:t>ליקוטי הלכות</w:t>
      </w:r>
      <w:r w:rsidRPr="00137AA0">
        <w:rPr>
          <w:rFonts w:ascii="Narkisim" w:hAnsi="Narkisim"/>
          <w:rtl/>
        </w:rPr>
        <w:t xml:space="preserve"> (בהג"ה) חלק דאף בבהמה נמעך ביצה א' הוה מום (וכמ"ש הרמב"ם ז ח). ועוד דמשמע דכל תנא מוסיף על הקודם. וכן דן החזו"א (כו ו).</w:t>
      </w:r>
    </w:p>
    <w:p w14:paraId="392E782C" w14:textId="77777777" w:rsidR="009E4895" w:rsidRPr="00137AA0" w:rsidRDefault="00000000" w:rsidP="00137AA0">
      <w:pPr>
        <w:bidi/>
        <w:rPr>
          <w:rFonts w:ascii="Narkisim" w:hAnsi="Narkisim" w:cs="Narkisim"/>
        </w:rPr>
      </w:pPr>
      <w:r w:rsidRPr="00137AA0">
        <w:rPr>
          <w:rFonts w:ascii="Narkisim" w:hAnsi="Narkisim" w:cs="Narkisim"/>
          <w:u w:val="single"/>
          <w:rtl/>
        </w:rPr>
        <w:t>תני שמראיו חשוכין וכו' היינו כושי וכו'.</w:t>
      </w:r>
      <w:r w:rsidRPr="00137AA0">
        <w:rPr>
          <w:rFonts w:ascii="Narkisim" w:hAnsi="Narkisim" w:cs="Narkisim"/>
          <w:rtl/>
        </w:rPr>
        <w:t xml:space="preserve"> פ</w:t>
      </w:r>
      <w:r w:rsidRPr="00137AA0">
        <w:rPr>
          <w:rFonts w:ascii="Narkisim" w:hAnsi="Narkisim" w:cs="Narkisim"/>
          <w:b/>
          <w:bCs/>
          <w:rtl/>
        </w:rPr>
        <w:t>רש"י</w:t>
      </w:r>
      <w:r w:rsidRPr="00137AA0">
        <w:rPr>
          <w:rFonts w:ascii="Narkisim" w:hAnsi="Narkisim" w:cs="Narkisim"/>
          <w:rtl/>
        </w:rPr>
        <w:t xml:space="preserve"> (במשנה) שחור ככושי. וה</w:t>
      </w:r>
      <w:r w:rsidRPr="00137AA0">
        <w:rPr>
          <w:rFonts w:ascii="Narkisim" w:hAnsi="Narkisim" w:cs="Narkisim"/>
          <w:b/>
          <w:bCs/>
          <w:rtl/>
        </w:rPr>
        <w:t xml:space="preserve">רמב"ם </w:t>
      </w:r>
      <w:r w:rsidRPr="00137AA0">
        <w:rPr>
          <w:rFonts w:ascii="Narkisim" w:hAnsi="Narkisim" w:cs="Narkisim"/>
          <w:rtl/>
        </w:rPr>
        <w:t>בפיה"מ כת' שחור, ואף שאינו שחור מאוד</w:t>
      </w:r>
      <w:r w:rsidRPr="00137AA0">
        <w:rPr>
          <w:rStyle w:val="ac"/>
          <w:rFonts w:ascii="Narkisim" w:hAnsi="Narkisim" w:cs="Narkisim"/>
          <w:rtl/>
        </w:rPr>
        <w:footnoteReference w:id="397"/>
      </w:r>
      <w:r w:rsidRPr="00137AA0">
        <w:rPr>
          <w:rFonts w:ascii="Narkisim" w:hAnsi="Narkisim" w:cs="Narkisim"/>
          <w:rtl/>
        </w:rPr>
        <w:t xml:space="preserve"> [ובנוסח הישן בתכלית]. וה</w:t>
      </w:r>
      <w:r w:rsidRPr="00137AA0">
        <w:rPr>
          <w:rFonts w:ascii="Narkisim" w:hAnsi="Narkisim" w:cs="Narkisim"/>
          <w:b/>
          <w:bCs/>
          <w:rtl/>
        </w:rPr>
        <w:t>רע"ב</w:t>
      </w:r>
      <w:r w:rsidRPr="00137AA0">
        <w:rPr>
          <w:rFonts w:ascii="Narkisim" w:hAnsi="Narkisim" w:cs="Narkisim"/>
          <w:rtl/>
        </w:rPr>
        <w:t xml:space="preserve"> כת' דאף שאינו שחור ככושי. וה</w:t>
      </w:r>
      <w:r w:rsidRPr="00137AA0">
        <w:rPr>
          <w:rFonts w:ascii="Narkisim" w:hAnsi="Narkisim" w:cs="Narkisim"/>
          <w:b/>
          <w:bCs/>
          <w:rtl/>
        </w:rPr>
        <w:t>מלאכת שלמה</w:t>
      </w:r>
      <w:r w:rsidRPr="00137AA0">
        <w:rPr>
          <w:rFonts w:ascii="Narkisim" w:hAnsi="Narkisim" w:cs="Narkisim"/>
          <w:rtl/>
        </w:rPr>
        <w:t xml:space="preserve"> וה</w:t>
      </w:r>
      <w:r w:rsidRPr="00137AA0">
        <w:rPr>
          <w:rFonts w:ascii="Narkisim" w:hAnsi="Narkisim" w:cs="Narkisim"/>
          <w:b/>
          <w:bCs/>
          <w:rtl/>
        </w:rPr>
        <w:t>רש"ש</w:t>
      </w:r>
      <w:r w:rsidRPr="00137AA0">
        <w:rPr>
          <w:rFonts w:ascii="Narkisim" w:hAnsi="Narkisim" w:cs="Narkisim"/>
          <w:rtl/>
        </w:rPr>
        <w:t xml:space="preserve"> הק' דבגמ' אמרי' היינו כושי. וה</w:t>
      </w:r>
      <w:r w:rsidRPr="00137AA0">
        <w:rPr>
          <w:rFonts w:ascii="Narkisim" w:hAnsi="Narkisim" w:cs="Narkisim"/>
          <w:b/>
          <w:bCs/>
          <w:rtl/>
        </w:rPr>
        <w:t>תפא"י</w:t>
      </w:r>
      <w:r w:rsidRPr="00137AA0">
        <w:rPr>
          <w:rFonts w:ascii="Narkisim" w:hAnsi="Narkisim" w:cs="Narkisim"/>
          <w:rtl/>
        </w:rPr>
        <w:t xml:space="preserve"> (יכין מג) תי' דהרמב"ם מפרש תי' הגמ' דלא תני כושי, היינו דאיירי הכא שאינו שחור ככושי</w:t>
      </w:r>
      <w:r w:rsidRPr="00137AA0">
        <w:rPr>
          <w:rStyle w:val="ac"/>
          <w:rFonts w:ascii="Narkisim" w:hAnsi="Narkisim" w:cs="Narkisim"/>
          <w:rtl/>
        </w:rPr>
        <w:footnoteReference w:id="398"/>
      </w:r>
      <w:r w:rsidRPr="00137AA0">
        <w:rPr>
          <w:rFonts w:ascii="Narkisim" w:hAnsi="Narkisim" w:cs="Narkisim"/>
          <w:rtl/>
        </w:rPr>
        <w:t>.</w:t>
      </w:r>
    </w:p>
    <w:p w14:paraId="46C504F4"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ראשון לציון</w:t>
      </w:r>
      <w:r w:rsidRPr="00137AA0">
        <w:rPr>
          <w:rFonts w:ascii="Narkisim" w:hAnsi="Narkisim"/>
          <w:rtl/>
        </w:rPr>
        <w:t xml:space="preserve"> (במשניות) כת' דאף לר' חנינא איירי שלקה בביציו, שיש רוח בביצים. אלא שמחמת זה נעשו פניו חשוכים וקצת שחורים</w:t>
      </w:r>
      <w:r w:rsidRPr="00137AA0">
        <w:rPr>
          <w:rStyle w:val="ac"/>
          <w:rFonts w:ascii="Narkisim" w:hAnsi="Narkisim"/>
          <w:rtl/>
        </w:rPr>
        <w:footnoteReference w:id="399"/>
      </w:r>
      <w:r w:rsidRPr="00137AA0">
        <w:rPr>
          <w:rFonts w:ascii="Narkisim" w:hAnsi="Narkisim"/>
          <w:rtl/>
        </w:rPr>
        <w:t>. והגמ' מק' תיפו"ל [בלא מכה בביצים] משום שהוא שחור ככושי. ותי' דר"ח לית ליה מום זה.</w:t>
      </w:r>
    </w:p>
    <w:p w14:paraId="0F5BDDBC" w14:textId="77777777" w:rsidR="009E4895" w:rsidRPr="00137AA0" w:rsidRDefault="00000000" w:rsidP="00137AA0">
      <w:pPr>
        <w:pStyle w:val="aa"/>
        <w:bidi/>
        <w:rPr>
          <w:rFonts w:ascii="Narkisim" w:hAnsi="Narkisim"/>
        </w:rPr>
      </w:pPr>
      <w:r w:rsidRPr="00137AA0">
        <w:rPr>
          <w:rFonts w:ascii="Narkisim" w:hAnsi="Narkisim"/>
          <w:u w:val="single"/>
          <w:rtl/>
        </w:rPr>
        <w:t>קסבר גורעין ומוסיפין</w:t>
      </w:r>
      <w:r w:rsidRPr="00137AA0">
        <w:rPr>
          <w:rFonts w:ascii="Narkisim" w:hAnsi="Narkisim"/>
          <w:rtl/>
        </w:rPr>
        <w:t>. פ</w:t>
      </w:r>
      <w:r w:rsidRPr="00137AA0">
        <w:rPr>
          <w:rFonts w:ascii="Narkisim" w:hAnsi="Narkisim"/>
          <w:b/>
          <w:bCs/>
          <w:rtl/>
        </w:rPr>
        <w:t>רש"י</w:t>
      </w:r>
      <w:r w:rsidRPr="00137AA0">
        <w:rPr>
          <w:rFonts w:ascii="Narkisim" w:hAnsi="Narkisim"/>
          <w:rtl/>
        </w:rPr>
        <w:t xml:space="preserve"> שמחליפין א' דאשך במקום ח' דמרוח, והוי מרואו חשך. </w:t>
      </w:r>
      <w:r w:rsidRPr="00137AA0">
        <w:rPr>
          <w:rFonts w:ascii="Narkisim" w:hAnsi="Narkisim"/>
          <w:b/>
          <w:bCs/>
          <w:rtl/>
        </w:rPr>
        <w:t>תוס</w:t>
      </w:r>
      <w:r w:rsidRPr="00137AA0">
        <w:rPr>
          <w:rFonts w:ascii="Narkisim" w:hAnsi="Narkisim"/>
          <w:rtl/>
        </w:rPr>
        <w:t>' (סנהדרין ד: ד"ה לטטפת) חידשו דבאמצבע התיבה אין גורעין ומוסיפין, אלא בתחילת תיבה או סוף תיבה. אך הק' מסוגיין דהוה באמצע תיבה [דקרינן מרואו, ומוסיפין א' קודם ו' דמרוח]. והביאו דיש בזה מח' בירושלמי.</w:t>
      </w:r>
    </w:p>
    <w:p w14:paraId="525627A6" w14:textId="77777777" w:rsidR="009E4895" w:rsidRPr="00137AA0" w:rsidRDefault="00000000" w:rsidP="00137AA0">
      <w:pPr>
        <w:pStyle w:val="3"/>
        <w:bidi/>
        <w:rPr>
          <w:rFonts w:ascii="Narkisim" w:hAnsi="Narkisim"/>
        </w:rPr>
      </w:pPr>
      <w:r w:rsidRPr="00137AA0">
        <w:rPr>
          <w:rFonts w:ascii="Narkisim" w:hAnsi="Narkisim"/>
          <w:rtl/>
        </w:rPr>
        <w:t>דף מה.</w:t>
      </w:r>
    </w:p>
    <w:p w14:paraId="4E3BE78A" w14:textId="77777777" w:rsidR="009E4895" w:rsidRPr="00137AA0" w:rsidRDefault="00000000" w:rsidP="00137AA0">
      <w:pPr>
        <w:pStyle w:val="aa"/>
        <w:bidi/>
        <w:rPr>
          <w:rFonts w:ascii="Narkisim" w:hAnsi="Narkisim"/>
        </w:rPr>
      </w:pPr>
      <w:r w:rsidRPr="00137AA0">
        <w:rPr>
          <w:rFonts w:ascii="Narkisim" w:hAnsi="Narkisim"/>
          <w:u w:val="single"/>
          <w:rtl/>
        </w:rPr>
        <w:t>ובעל הפיקים</w:t>
      </w:r>
      <w:r w:rsidRPr="00137AA0">
        <w:rPr>
          <w:rFonts w:ascii="Narkisim" w:hAnsi="Narkisim"/>
          <w:rtl/>
        </w:rPr>
        <w:t>. פרש"י כדמפרש ואזיל, ומבואר דפיקה יוצאה מגודלו הוא בעל פיקין. אבל הרמב"ם בפיה"מ כת' הוא שתהא פיקה של אחת מרגליו בולטת ויוצאת שלא כרגיל.</w:t>
      </w:r>
    </w:p>
    <w:p w14:paraId="6B2E89F9" w14:textId="77777777" w:rsidR="009E4895" w:rsidRPr="00137AA0" w:rsidRDefault="00000000" w:rsidP="00137AA0">
      <w:pPr>
        <w:pStyle w:val="aa"/>
        <w:bidi/>
        <w:rPr>
          <w:rFonts w:ascii="Narkisim" w:hAnsi="Narkisim"/>
        </w:rPr>
      </w:pPr>
      <w:r w:rsidRPr="00137AA0">
        <w:rPr>
          <w:rFonts w:ascii="Narkisim" w:hAnsi="Narkisim"/>
          <w:u w:val="single"/>
          <w:rtl/>
        </w:rPr>
        <w:lastRenderedPageBreak/>
        <w:t>פיקה יוצאה מגודלו</w:t>
      </w:r>
      <w:r w:rsidRPr="00137AA0">
        <w:rPr>
          <w:rFonts w:ascii="Narkisim" w:hAnsi="Narkisim"/>
          <w:rtl/>
        </w:rPr>
        <w:t>. ה</w:t>
      </w:r>
      <w:r w:rsidRPr="00137AA0">
        <w:rPr>
          <w:rFonts w:ascii="Narkisim" w:hAnsi="Narkisim"/>
          <w:b/>
          <w:bCs/>
          <w:rtl/>
        </w:rPr>
        <w:t>חזו"א</w:t>
      </w:r>
      <w:r w:rsidRPr="00137AA0">
        <w:rPr>
          <w:rFonts w:ascii="Narkisim" w:hAnsi="Narkisim"/>
          <w:rtl/>
        </w:rPr>
        <w:t xml:space="preserve"> (כו י) הק' תיפו"ל משום דלדולין, בכל מקום בגוף. ותי' דדלדולי בשר איירי שהבשר תלוי ואינו עומד יפה. אבל הכא הבשר מתוח יפה, ואינו פוסל אלא במקומו ששנו חכמים שהבליטה מצד עצמה הוא מום.</w:t>
      </w:r>
    </w:p>
    <w:p w14:paraId="7370046C" w14:textId="77777777" w:rsidR="009E4895" w:rsidRPr="00137AA0" w:rsidRDefault="00000000" w:rsidP="00137AA0">
      <w:pPr>
        <w:pStyle w:val="aa"/>
        <w:bidi/>
        <w:rPr>
          <w:rFonts w:ascii="Narkisim" w:hAnsi="Narkisim"/>
        </w:rPr>
      </w:pPr>
      <w:r w:rsidRPr="00137AA0">
        <w:rPr>
          <w:rFonts w:ascii="Narkisim" w:hAnsi="Narkisim"/>
          <w:rtl/>
        </w:rPr>
        <w:t>ה</w:t>
      </w:r>
      <w:r w:rsidRPr="00137AA0">
        <w:rPr>
          <w:rFonts w:ascii="Narkisim" w:hAnsi="Narkisim"/>
          <w:b/>
          <w:bCs/>
          <w:rtl/>
        </w:rPr>
        <w:t>ערוך</w:t>
      </w:r>
      <w:r w:rsidRPr="00137AA0">
        <w:rPr>
          <w:rFonts w:ascii="Narkisim" w:hAnsi="Narkisim"/>
          <w:rtl/>
        </w:rPr>
        <w:t xml:space="preserve"> כת' דפיקה מלשון 'פוק', תרגום של צא. אבל ה</w:t>
      </w:r>
      <w:r w:rsidRPr="00137AA0">
        <w:rPr>
          <w:rFonts w:ascii="Narkisim" w:hAnsi="Narkisim"/>
          <w:b/>
          <w:bCs/>
          <w:rtl/>
        </w:rPr>
        <w:t>תוי"ט</w:t>
      </w:r>
      <w:r w:rsidRPr="00137AA0">
        <w:rPr>
          <w:rFonts w:ascii="Narkisim" w:hAnsi="Narkisim"/>
          <w:rtl/>
        </w:rPr>
        <w:t xml:space="preserve"> ציין לדברי ה</w:t>
      </w:r>
      <w:r w:rsidRPr="00137AA0">
        <w:rPr>
          <w:rFonts w:ascii="Narkisim" w:hAnsi="Narkisim"/>
          <w:b/>
          <w:bCs/>
          <w:rtl/>
        </w:rPr>
        <w:t>רע"ב</w:t>
      </w:r>
      <w:r w:rsidRPr="00137AA0">
        <w:rPr>
          <w:rFonts w:ascii="Narkisim" w:hAnsi="Narkisim"/>
          <w:rtl/>
        </w:rPr>
        <w:t xml:space="preserve"> (חולין י ד) דפיקה [של גרגרת] פי' עגול ככדור. [ע"ע בראשונים חולין קלד:].</w:t>
      </w:r>
    </w:p>
    <w:p w14:paraId="2B66A3E3" w14:textId="77777777" w:rsidR="009E4895" w:rsidRPr="00137AA0" w:rsidRDefault="00000000" w:rsidP="00137AA0">
      <w:pPr>
        <w:pStyle w:val="aa"/>
        <w:bidi/>
        <w:rPr>
          <w:rFonts w:ascii="Narkisim" w:hAnsi="Narkisim"/>
        </w:rPr>
      </w:pPr>
      <w:r w:rsidRPr="00137AA0">
        <w:rPr>
          <w:rFonts w:ascii="Narkisim" w:hAnsi="Narkisim"/>
          <w:u w:val="single"/>
          <w:rtl/>
        </w:rPr>
        <w:t>שופנר, שאין לו כסתות כל עיקר</w:t>
      </w:r>
      <w:r w:rsidRPr="00137AA0">
        <w:rPr>
          <w:rFonts w:ascii="Narkisim" w:hAnsi="Narkisim"/>
          <w:rtl/>
        </w:rPr>
        <w:t xml:space="preserve">. </w:t>
      </w:r>
      <w:r w:rsidRPr="00137AA0">
        <w:rPr>
          <w:rFonts w:ascii="Narkisim" w:hAnsi="Narkisim"/>
          <w:b/>
          <w:bCs/>
          <w:rtl/>
        </w:rPr>
        <w:t>תו"ח</w:t>
      </w:r>
      <w:r w:rsidRPr="00137AA0">
        <w:rPr>
          <w:rFonts w:ascii="Narkisim" w:hAnsi="Narkisim"/>
          <w:rtl/>
        </w:rPr>
        <w:t xml:space="preserve"> (בשיטמ"ק) פי' כל רגלו משוקע כמו שהוא באמצע. כ"כ ה</w:t>
      </w:r>
      <w:r w:rsidRPr="00137AA0">
        <w:rPr>
          <w:rFonts w:ascii="Narkisim" w:hAnsi="Narkisim"/>
          <w:b/>
          <w:bCs/>
          <w:rtl/>
        </w:rPr>
        <w:t>ערוך</w:t>
      </w:r>
      <w:r w:rsidRPr="00137AA0">
        <w:rPr>
          <w:rFonts w:ascii="Narkisim" w:hAnsi="Narkisim"/>
          <w:rtl/>
        </w:rPr>
        <w:t xml:space="preserve"> (ערך כסת ב). ועד"ז ברמב"ם.</w:t>
      </w:r>
    </w:p>
    <w:p w14:paraId="1BAA10A9" w14:textId="77777777" w:rsidR="009E4895" w:rsidRPr="00137AA0" w:rsidRDefault="00000000" w:rsidP="00137AA0">
      <w:pPr>
        <w:bidi/>
        <w:rPr>
          <w:rFonts w:ascii="Narkisim" w:hAnsi="Narkisim" w:cs="Narkisim"/>
        </w:rPr>
      </w:pPr>
      <w:r w:rsidRPr="00137AA0">
        <w:rPr>
          <w:rFonts w:ascii="Narkisim" w:hAnsi="Narkisim" w:cs="Narkisim"/>
          <w:u w:val="single"/>
          <w:rtl/>
        </w:rPr>
        <w:t>יתרת וחתכה</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משום מחוסר אבר, שנמצא [שנברא] בו. וגדר מחוסר אבר תלוי בדידיה. וה</w:t>
      </w:r>
      <w:r w:rsidRPr="00137AA0">
        <w:rPr>
          <w:rFonts w:ascii="Narkisim" w:hAnsi="Narkisim" w:cs="Narkisim"/>
          <w:b/>
          <w:bCs/>
          <w:rtl/>
        </w:rPr>
        <w:t>תוי"ט</w:t>
      </w:r>
      <w:r w:rsidRPr="00137AA0">
        <w:rPr>
          <w:rFonts w:ascii="Narkisim" w:hAnsi="Narkisim" w:cs="Narkisim"/>
          <w:rtl/>
        </w:rPr>
        <w:t xml:space="preserve"> הק' דכ"ש לא חתכה פסול</w:t>
      </w:r>
      <w:r w:rsidRPr="00137AA0">
        <w:rPr>
          <w:rStyle w:val="ac"/>
          <w:rFonts w:ascii="Narkisim" w:hAnsi="Narkisim" w:cs="Narkisim"/>
          <w:rtl/>
        </w:rPr>
        <w:footnoteReference w:id="400"/>
      </w:r>
      <w:r w:rsidRPr="00137AA0">
        <w:rPr>
          <w:rFonts w:ascii="Narkisim" w:hAnsi="Narkisim" w:cs="Narkisim"/>
          <w:rtl/>
        </w:rPr>
        <w:t>. והביא מדברי הרמב"ם (ח יג) דאף באין בה עצם דוקא חתכה. וע"ע ליקוטי הלכות וחזו"א (כו יב).</w:t>
      </w:r>
    </w:p>
    <w:p w14:paraId="664DEB06"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אבנ"נ</w:t>
      </w:r>
      <w:r w:rsidRPr="00137AA0">
        <w:rPr>
          <w:rFonts w:ascii="Narkisim" w:hAnsi="Narkisim"/>
          <w:rtl/>
        </w:rPr>
        <w:t xml:space="preserve"> (יו"ד נג ז) כת' דלדעת ה</w:t>
      </w:r>
      <w:r w:rsidRPr="00137AA0">
        <w:rPr>
          <w:rFonts w:ascii="Narkisim" w:hAnsi="Narkisim"/>
          <w:b/>
          <w:bCs/>
          <w:rtl/>
        </w:rPr>
        <w:t>רמב"ם</w:t>
      </w:r>
      <w:r w:rsidRPr="00137AA0">
        <w:rPr>
          <w:rFonts w:ascii="Narkisim" w:hAnsi="Narkisim"/>
          <w:rtl/>
        </w:rPr>
        <w:t xml:space="preserve"> אף קודם שחתכה פסול משום יתר כחסר ונטול. והחידוש במשנה דאף כשחתכה עדיין יש לו דין כנטול.</w:t>
      </w:r>
    </w:p>
    <w:p w14:paraId="563E37E5" w14:textId="77777777" w:rsidR="009E4895" w:rsidRPr="00137AA0" w:rsidRDefault="00000000" w:rsidP="00137AA0">
      <w:pPr>
        <w:bidi/>
        <w:rPr>
          <w:rFonts w:ascii="Narkisim" w:hAnsi="Narkisim" w:cs="Narkisim"/>
        </w:rPr>
      </w:pPr>
      <w:r w:rsidRPr="00137AA0">
        <w:rPr>
          <w:rFonts w:ascii="Narkisim" w:hAnsi="Narkisim" w:cs="Narkisim"/>
          <w:u w:val="single"/>
          <w:rtl/>
        </w:rPr>
        <w:t>משום עצם כשעורה נגעו בה</w:t>
      </w:r>
      <w:r w:rsidRPr="00137AA0">
        <w:rPr>
          <w:rFonts w:ascii="Narkisim" w:hAnsi="Narkisim" w:cs="Narkisim"/>
          <w:rtl/>
        </w:rPr>
        <w:t xml:space="preserve">. </w:t>
      </w:r>
      <w:r w:rsidRPr="00137AA0">
        <w:rPr>
          <w:rFonts w:ascii="Narkisim" w:hAnsi="Narkisim" w:cs="Narkisim"/>
          <w:b/>
          <w:bCs/>
          <w:rtl/>
        </w:rPr>
        <w:t>תוס</w:t>
      </w:r>
      <w:r w:rsidRPr="00137AA0">
        <w:rPr>
          <w:rFonts w:ascii="Narkisim" w:hAnsi="Narkisim" w:cs="Narkisim"/>
          <w:rtl/>
        </w:rPr>
        <w:t>' (נדה מט:, ועד"ז תו"ח בשיטמ"ק) הק' אמאי טמא אף כשנוגע בבשר, משום דהוה יד או שומר של העצם, למ"ד (חולין קיח:) דאין יד לפחות מכזית ואין שומר לפחות מכפול. תי' דגזרו חכמים אטו לפעמים דיש בעצם כפול. א"נ גזרו נגיעת בשר אטו נגיעת עצם. או גזרו מגע אטו משא.</w:t>
      </w:r>
    </w:p>
    <w:p w14:paraId="2BF3298E"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או"ש</w:t>
      </w:r>
      <w:r w:rsidRPr="00137AA0">
        <w:rPr>
          <w:rFonts w:ascii="Narkisim" w:hAnsi="Narkisim"/>
          <w:rtl/>
        </w:rPr>
        <w:t xml:space="preserve"> (טומ"מ ב ז) תי' דכיון דעצם כשעורה מטמא יש לו יד ושומר, וכי אמר רב אין יד לפחות מכזית ושומר לפחות מפול דוקא במקום שלענין טומאה זו חסר השיעור</w:t>
      </w:r>
      <w:r w:rsidRPr="00137AA0">
        <w:rPr>
          <w:rStyle w:val="ac"/>
          <w:rFonts w:ascii="Narkisim" w:hAnsi="Narkisim"/>
          <w:rtl/>
        </w:rPr>
        <w:footnoteReference w:id="401"/>
      </w:r>
      <w:r w:rsidRPr="00137AA0">
        <w:rPr>
          <w:rFonts w:ascii="Narkisim" w:hAnsi="Narkisim"/>
          <w:rtl/>
        </w:rPr>
        <w:t>.</w:t>
      </w:r>
    </w:p>
    <w:p w14:paraId="2A8DEC80"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ה</w:t>
      </w:r>
      <w:r w:rsidRPr="00137AA0">
        <w:rPr>
          <w:rFonts w:ascii="Narkisim" w:hAnsi="Narkisim" w:cs="Narkisim"/>
          <w:b/>
          <w:bCs/>
          <w:rtl/>
        </w:rPr>
        <w:t>אחרונים</w:t>
      </w:r>
      <w:r w:rsidRPr="00137AA0">
        <w:rPr>
          <w:rFonts w:ascii="Narkisim" w:hAnsi="Narkisim" w:cs="Narkisim"/>
          <w:rtl/>
        </w:rPr>
        <w:t xml:space="preserve"> הק' מ"ט לא ניח"ל לר' יוחנן ולרב פפא שטמא משום עצם כשעורה. וה</w:t>
      </w:r>
      <w:r w:rsidRPr="00137AA0">
        <w:rPr>
          <w:rFonts w:ascii="Narkisim" w:hAnsi="Narkisim" w:cs="Narkisim"/>
          <w:b/>
          <w:bCs/>
          <w:rtl/>
        </w:rPr>
        <w:t>שפ"א</w:t>
      </w:r>
      <w:r w:rsidRPr="00137AA0">
        <w:rPr>
          <w:rFonts w:ascii="Narkisim" w:hAnsi="Narkisim" w:cs="Narkisim"/>
          <w:rtl/>
        </w:rPr>
        <w:t xml:space="preserve"> כת' דהיכא שיש עצם כשעורה פשיטא דמטמא</w:t>
      </w:r>
      <w:r w:rsidRPr="00137AA0">
        <w:rPr>
          <w:rStyle w:val="ac"/>
          <w:rFonts w:ascii="Narkisim" w:hAnsi="Narkisim" w:cs="Narkisim"/>
          <w:rtl/>
        </w:rPr>
        <w:footnoteReference w:id="402"/>
      </w:r>
      <w:r w:rsidRPr="00137AA0">
        <w:rPr>
          <w:rFonts w:ascii="Narkisim" w:hAnsi="Narkisim" w:cs="Narkisim"/>
          <w:rtl/>
        </w:rPr>
        <w:t>, וע"ז לא הוי א"ר יוחנן דנביאות הוא. אלא דמשמע לר' יוחנן דבכל גווני מטמא במגע ומשא אפי' אין בה עצם כשעורה, וע"ז תי' משום גזירה.</w:t>
      </w:r>
    </w:p>
    <w:p w14:paraId="21B6C205"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חזו"א</w:t>
      </w:r>
      <w:r w:rsidRPr="00137AA0">
        <w:rPr>
          <w:rFonts w:ascii="Narkisim" w:hAnsi="Narkisim"/>
          <w:rtl/>
        </w:rPr>
        <w:t xml:space="preserve"> (כו יב ד"ה שם ואם לאו) כת' דר' יוחנן סבר דכיון דאינו בכלל אבריו, לא נחשב בכלל גופו, ואינו בכלל טומאת האדם. [אך כת' דכשיש בו כזית בשר מטמא מדין בשר]. ורב אחא חידש דהוה בכלל גופו של אדם, אף שאין בו חשיבות אבר.</w:t>
      </w:r>
    </w:p>
    <w:p w14:paraId="7B3DF348"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(ח יא) השמיט נספרת על גב היד, שכת' מי שיש בידו אצבע יתירה באצבעות ידיו וכו', ואם חתך את היתירה כשר, ואם היה בה עצם אפילו חתכה פסול. והכס"מ הק' בזה, והלקוטי הלכות דן שיש לה צפורן אפי' אינו נספרת ע"ג היד. וכת' ויותר נראה שזה כוונת הרמב"ם בצחות לשונו 'באצבעות ידיו'.</w:t>
      </w:r>
    </w:p>
    <w:p w14:paraId="12AB1D93" w14:textId="77777777" w:rsidR="009E4895" w:rsidRPr="00137AA0" w:rsidRDefault="00000000" w:rsidP="00137AA0">
      <w:pPr>
        <w:bidi/>
        <w:rPr>
          <w:rFonts w:ascii="Narkisim" w:hAnsi="Narkisim" w:cs="Narkisim"/>
        </w:rPr>
      </w:pPr>
      <w:r w:rsidRPr="00137AA0">
        <w:rPr>
          <w:rFonts w:ascii="Narkisim" w:hAnsi="Narkisim" w:cs="Narkisim"/>
          <w:u w:val="single"/>
          <w:rtl/>
        </w:rPr>
        <w:t>זיל בתר רובא דאינשי וכו'</w:t>
      </w:r>
      <w:r w:rsidRPr="00137AA0">
        <w:rPr>
          <w:rFonts w:ascii="Narkisim" w:hAnsi="Narkisim" w:cs="Narkisim"/>
          <w:rtl/>
        </w:rPr>
        <w:t>. דשיעור רוב מנין נקבע בקכ"ה, ולא ע"פ המנין שאדם זה נרבא עמהם. ו</w:t>
      </w:r>
      <w:r w:rsidRPr="00137AA0">
        <w:rPr>
          <w:rFonts w:ascii="Narkisim" w:hAnsi="Narkisim" w:cs="Narkisim"/>
          <w:b/>
          <w:bCs/>
          <w:rtl/>
        </w:rPr>
        <w:t>רגמ"ה</w:t>
      </w:r>
      <w:r w:rsidRPr="00137AA0">
        <w:rPr>
          <w:rFonts w:ascii="Narkisim" w:hAnsi="Narkisim" w:cs="Narkisim"/>
          <w:rtl/>
        </w:rPr>
        <w:t xml:space="preserve"> הוסיף דאף הנך יתירות עולים למנין האברים. [וכ"כ האליהו רבה אהלות ב א].</w:t>
      </w:r>
    </w:p>
    <w:p w14:paraId="499A532A" w14:textId="77777777" w:rsidR="009E4895" w:rsidRPr="00137AA0" w:rsidRDefault="00000000" w:rsidP="00137AA0">
      <w:pPr>
        <w:pStyle w:val="a7"/>
        <w:bidi/>
        <w:rPr>
          <w:rFonts w:ascii="Narkisim" w:hAnsi="Narkisim"/>
        </w:rPr>
      </w:pPr>
      <w:r w:rsidRPr="00137AA0">
        <w:rPr>
          <w:rFonts w:ascii="Narkisim" w:hAnsi="Narkisim"/>
          <w:rtl/>
        </w:rPr>
        <w:t>אבל ה</w:t>
      </w:r>
      <w:r w:rsidRPr="00137AA0">
        <w:rPr>
          <w:rFonts w:ascii="Narkisim" w:hAnsi="Narkisim"/>
          <w:b/>
          <w:bCs/>
          <w:rtl/>
        </w:rPr>
        <w:t>רמב"ם</w:t>
      </w:r>
      <w:r w:rsidRPr="00137AA0">
        <w:rPr>
          <w:rFonts w:ascii="Narkisim" w:hAnsi="Narkisim"/>
          <w:rtl/>
        </w:rPr>
        <w:t xml:space="preserve"> (טומ"מ ב ח) כת' דדוקא אצבע שיש בה צפורן או שהיתה נספרת ע"ג היד עולה למניין אברים. אבל שאר יתרת אינן עולה.</w:t>
      </w:r>
    </w:p>
    <w:p w14:paraId="40754607"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ראשית ביכורים</w:t>
      </w:r>
      <w:r w:rsidRPr="00137AA0">
        <w:rPr>
          <w:rFonts w:ascii="Narkisim" w:hAnsi="Narkisim" w:cs="Narkisim"/>
          <w:rtl/>
        </w:rPr>
        <w:t xml:space="preserve"> הק' איך נחשב רובא דאינשי הא מבואר (בסמוך) דבנשים הוה מנין אחר, ורק מחצה זכרים. וכת' דאפשר דבאילונית אין את האברים המיוחדים לנשים</w:t>
      </w:r>
      <w:r w:rsidRPr="00137AA0">
        <w:rPr>
          <w:rStyle w:val="ac"/>
          <w:rFonts w:ascii="Narkisim" w:hAnsi="Narkisim" w:cs="Narkisim"/>
          <w:rtl/>
        </w:rPr>
        <w:footnoteReference w:id="403"/>
      </w:r>
      <w:r w:rsidRPr="00137AA0">
        <w:rPr>
          <w:rFonts w:ascii="Narkisim" w:hAnsi="Narkisim" w:cs="Narkisim"/>
          <w:rtl/>
        </w:rPr>
        <w:t>, ומצטרף מיעוט אילונית למחצה זכרים להחשב רוב.</w:t>
      </w:r>
    </w:p>
    <w:p w14:paraId="6E0C573A" w14:textId="77777777" w:rsidR="009E4895" w:rsidRPr="00137AA0" w:rsidRDefault="00000000" w:rsidP="00137AA0">
      <w:pPr>
        <w:bidi/>
        <w:rPr>
          <w:rFonts w:ascii="Narkisim" w:hAnsi="Narkisim" w:cs="Narkisim"/>
        </w:rPr>
      </w:pPr>
      <w:r w:rsidRPr="00137AA0">
        <w:rPr>
          <w:rFonts w:ascii="Narkisim" w:hAnsi="Narkisim" w:cs="Narkisim"/>
          <w:u w:val="single"/>
          <w:rtl/>
        </w:rPr>
        <w:t>ששלקו זונה א' וכו'</w:t>
      </w:r>
      <w:r w:rsidRPr="00137AA0">
        <w:rPr>
          <w:rFonts w:ascii="Narkisim" w:hAnsi="Narkisim" w:cs="Narkisim"/>
          <w:rtl/>
        </w:rPr>
        <w:t>. ה</w:t>
      </w:r>
      <w:r w:rsidRPr="00137AA0">
        <w:rPr>
          <w:rFonts w:ascii="Narkisim" w:hAnsi="Narkisim" w:cs="Narkisim"/>
          <w:b/>
          <w:bCs/>
          <w:rtl/>
        </w:rPr>
        <w:t>חת"ס</w:t>
      </w:r>
      <w:r w:rsidRPr="00137AA0">
        <w:rPr>
          <w:rFonts w:ascii="Narkisim" w:hAnsi="Narkisim" w:cs="Narkisim"/>
          <w:rtl/>
        </w:rPr>
        <w:t xml:space="preserve"> (יו"ד שלו) הק' דאסור משום ניוול המת</w:t>
      </w:r>
      <w:r w:rsidRPr="00137AA0">
        <w:rPr>
          <w:rStyle w:val="ac"/>
          <w:rFonts w:ascii="Narkisim" w:hAnsi="Narkisim" w:cs="Narkisim"/>
          <w:rtl/>
        </w:rPr>
        <w:footnoteReference w:id="404"/>
      </w:r>
      <w:r w:rsidRPr="00137AA0">
        <w:rPr>
          <w:rFonts w:ascii="Narkisim" w:hAnsi="Narkisim" w:cs="Narkisim"/>
          <w:rtl/>
        </w:rPr>
        <w:t xml:space="preserve">. ועוד דמת אסור בהנאה. וכת' דצ"ל דאיירי בזונה עמלקית. והביא דנח' הראשונים בשפחה כנענית של ישראל </w:t>
      </w:r>
      <w:r w:rsidRPr="00137AA0">
        <w:rPr>
          <w:rFonts w:ascii="Narkisim" w:hAnsi="Narkisim" w:cs="Narkisim"/>
          <w:rtl/>
        </w:rPr>
        <w:lastRenderedPageBreak/>
        <w:t>האם יש בזה איסור הנאה</w:t>
      </w:r>
      <w:r w:rsidRPr="00137AA0">
        <w:rPr>
          <w:rStyle w:val="ac"/>
          <w:rFonts w:ascii="Narkisim" w:hAnsi="Narkisim" w:cs="Narkisim"/>
          <w:rtl/>
        </w:rPr>
        <w:footnoteReference w:id="405"/>
      </w:r>
      <w:r w:rsidRPr="00137AA0">
        <w:rPr>
          <w:rFonts w:ascii="Narkisim" w:hAnsi="Narkisim" w:cs="Narkisim"/>
          <w:rtl/>
        </w:rPr>
        <w:t>. אמנם בשו"ת הרשב"א (א שסה) נקט דאף מת עכו"ם אסור בהנאה, וכ"פ השו"ע (יו"ד שמט א)</w:t>
      </w:r>
      <w:r w:rsidRPr="00137AA0">
        <w:rPr>
          <w:rStyle w:val="ac"/>
          <w:rFonts w:ascii="Narkisim" w:hAnsi="Narkisim" w:cs="Narkisim"/>
          <w:rtl/>
        </w:rPr>
        <w:footnoteReference w:id="406"/>
      </w:r>
      <w:r w:rsidRPr="00137AA0">
        <w:rPr>
          <w:rFonts w:ascii="Narkisim" w:hAnsi="Narkisim" w:cs="Narkisim"/>
          <w:rtl/>
        </w:rPr>
        <w:t>. ועפ"ז עדיין קשה משום איסור הנאה.</w:t>
      </w:r>
    </w:p>
    <w:p w14:paraId="6A7B405B"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חזו"א</w:t>
      </w:r>
      <w:r w:rsidRPr="00137AA0">
        <w:rPr>
          <w:rFonts w:ascii="Narkisim" w:hAnsi="Narkisim"/>
          <w:rtl/>
        </w:rPr>
        <w:t xml:space="preserve"> (אהלות כב לב ד"ה איברא) דן דאין בזה איסור הנאה, דאין כאן אלא ראיה בעלמא, וכיון שאינה נמכרת בשכר לא מקרי הנאה</w:t>
      </w:r>
      <w:r w:rsidRPr="00137AA0">
        <w:rPr>
          <w:rStyle w:val="ac"/>
          <w:rFonts w:ascii="Narkisim" w:hAnsi="Narkisim"/>
          <w:rtl/>
        </w:rPr>
        <w:footnoteReference w:id="407"/>
      </w:r>
      <w:r w:rsidRPr="00137AA0">
        <w:rPr>
          <w:rFonts w:ascii="Narkisim" w:hAnsi="Narkisim"/>
          <w:rtl/>
        </w:rPr>
        <w:t>.</w:t>
      </w:r>
    </w:p>
    <w:p w14:paraId="1560DFAB" w14:textId="77777777" w:rsidR="009E4895" w:rsidRPr="00137AA0" w:rsidRDefault="00000000" w:rsidP="00137AA0">
      <w:pPr>
        <w:pStyle w:val="a8"/>
        <w:bidi/>
        <w:rPr>
          <w:rFonts w:ascii="Narkisim" w:hAnsi="Narkisim"/>
        </w:rPr>
      </w:pPr>
      <w:r w:rsidRPr="00137AA0">
        <w:rPr>
          <w:rFonts w:ascii="Narkisim" w:hAnsi="Narkisim"/>
          <w:rtl/>
        </w:rPr>
        <w:t>וב</w:t>
      </w:r>
      <w:r w:rsidRPr="00137AA0">
        <w:rPr>
          <w:rFonts w:ascii="Narkisim" w:hAnsi="Narkisim"/>
          <w:b/>
          <w:bCs/>
          <w:rtl/>
        </w:rPr>
        <w:t xml:space="preserve">הערות הגרי"ש </w:t>
      </w:r>
      <w:r w:rsidRPr="00137AA0">
        <w:rPr>
          <w:rFonts w:ascii="Narkisim" w:hAnsi="Narkisim"/>
          <w:rtl/>
        </w:rPr>
        <w:t>הביא בשם ה</w:t>
      </w:r>
      <w:r w:rsidRPr="00137AA0">
        <w:rPr>
          <w:rFonts w:ascii="Narkisim" w:hAnsi="Narkisim"/>
          <w:b/>
          <w:bCs/>
          <w:rtl/>
        </w:rPr>
        <w:t>חבצלת השרון</w:t>
      </w:r>
      <w:r w:rsidRPr="00137AA0">
        <w:rPr>
          <w:rFonts w:ascii="Narkisim" w:hAnsi="Narkisim"/>
          <w:rtl/>
        </w:rPr>
        <w:t xml:space="preserve"> (א ס"ס צה) דלימוד תורה לא נחשב הנאה, משום דמצוות לאו ליהנות ניתנו (ע"פ דברי הר"ן נדרים לז.), וע"ע קצות (עב לד). וה"נ הוי לצורך לימוד התורה כדי לעמוד על דברי חז"ל במנין האיברים.</w:t>
      </w:r>
    </w:p>
    <w:p w14:paraId="40715938" w14:textId="77777777" w:rsidR="009E4895" w:rsidRPr="00137AA0" w:rsidRDefault="00000000" w:rsidP="00137AA0">
      <w:pPr>
        <w:pStyle w:val="aa"/>
        <w:bidi/>
        <w:rPr>
          <w:rFonts w:ascii="Narkisim" w:hAnsi="Narkisim"/>
        </w:rPr>
      </w:pPr>
      <w:r w:rsidRPr="00137AA0">
        <w:rPr>
          <w:rFonts w:ascii="Narkisim" w:hAnsi="Narkisim"/>
          <w:u w:val="single"/>
          <w:rtl/>
        </w:rPr>
        <w:t>בדקו ומצאו בה רנ"ב וכו' שמא באשה בדקתם וכו'</w:t>
      </w:r>
      <w:r w:rsidRPr="00137AA0">
        <w:rPr>
          <w:rFonts w:ascii="Narkisim" w:hAnsi="Narkisim"/>
          <w:rtl/>
        </w:rPr>
        <w:t>. ה</w:t>
      </w:r>
      <w:r w:rsidRPr="00137AA0">
        <w:rPr>
          <w:rFonts w:ascii="Narkisim" w:hAnsi="Narkisim"/>
          <w:b/>
          <w:bCs/>
          <w:rtl/>
        </w:rPr>
        <w:t>מג"א</w:t>
      </w:r>
      <w:r w:rsidRPr="00137AA0">
        <w:rPr>
          <w:rFonts w:ascii="Narkisim" w:hAnsi="Narkisim"/>
          <w:rtl/>
        </w:rPr>
        <w:t xml:space="preserve"> (תרי ג) הביא בשם ה</w:t>
      </w:r>
      <w:r w:rsidRPr="00137AA0">
        <w:rPr>
          <w:rFonts w:ascii="Narkisim" w:hAnsi="Narkisim"/>
          <w:b/>
          <w:bCs/>
          <w:rtl/>
        </w:rPr>
        <w:t>מהרי"ל</w:t>
      </w:r>
      <w:r w:rsidRPr="00137AA0">
        <w:rPr>
          <w:rFonts w:ascii="Narkisim" w:hAnsi="Narkisim"/>
          <w:rtl/>
        </w:rPr>
        <w:t xml:space="preserve"> שהטעם שנהגו לעשות נר ביוה"כ לכל איש, אבל לא לאשה. דנר הוא כנגד איבריו של אדם [רמ"ח אברים ורוח ונשמה], ואשה יש לה איברים יתירים. או שנר כנגד רמ"ח מצוות עשה, ואשה לא נתחייבה בהם.</w:t>
      </w:r>
    </w:p>
    <w:p w14:paraId="577898BA"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רמב"ם</w:t>
      </w:r>
      <w:r w:rsidRPr="00137AA0">
        <w:rPr>
          <w:rFonts w:ascii="Narkisim" w:hAnsi="Narkisim"/>
          <w:rtl/>
        </w:rPr>
        <w:t xml:space="preserve"> (טומ"מ ב ז) כת' דנוספו ג' אברים באשה, ויש בה רנ"א אברים. וה</w:t>
      </w:r>
      <w:r w:rsidRPr="00137AA0">
        <w:rPr>
          <w:rFonts w:ascii="Narkisim" w:hAnsi="Narkisim"/>
          <w:b/>
          <w:bCs/>
          <w:rtl/>
        </w:rPr>
        <w:t>כס"מ</w:t>
      </w:r>
      <w:r w:rsidRPr="00137AA0">
        <w:rPr>
          <w:rFonts w:ascii="Narkisim" w:hAnsi="Narkisim"/>
          <w:rtl/>
        </w:rPr>
        <w:t xml:space="preserve"> דן דנקט דמ"ד צירים פליג אדלתות וכן להיפך. דס"ל שליכא שניהם או שאינו חשוב. [וצ"ל דגרס בסוגיין באופן אחר].</w:t>
      </w:r>
    </w:p>
    <w:p w14:paraId="4887FA2D" w14:textId="77777777" w:rsidR="009E4895" w:rsidRPr="00137AA0" w:rsidRDefault="00000000" w:rsidP="00137AA0">
      <w:pPr>
        <w:pStyle w:val="aa"/>
        <w:bidi/>
        <w:rPr>
          <w:rFonts w:ascii="Narkisim" w:hAnsi="Narkisim"/>
        </w:rPr>
      </w:pPr>
      <w:r w:rsidRPr="00137AA0">
        <w:rPr>
          <w:rFonts w:ascii="Narkisim" w:hAnsi="Narkisim"/>
          <w:u w:val="single"/>
          <w:rtl/>
        </w:rPr>
        <w:t>דלתי בטני</w:t>
      </w:r>
      <w:r w:rsidRPr="00137AA0">
        <w:rPr>
          <w:rFonts w:ascii="Narkisim" w:hAnsi="Narkisim"/>
          <w:rtl/>
        </w:rPr>
        <w:t>. פ</w:t>
      </w:r>
      <w:r w:rsidRPr="00137AA0">
        <w:rPr>
          <w:rFonts w:ascii="Narkisim" w:hAnsi="Narkisim"/>
          <w:b/>
          <w:bCs/>
          <w:rtl/>
        </w:rPr>
        <w:t xml:space="preserve">רש"י </w:t>
      </w:r>
      <w:r w:rsidRPr="00137AA0">
        <w:rPr>
          <w:rFonts w:ascii="Narkisim" w:hAnsi="Narkisim"/>
          <w:rtl/>
        </w:rPr>
        <w:t>(איוב ג י) שיצאתי ממנו</w:t>
      </w:r>
      <w:r w:rsidRPr="00137AA0">
        <w:rPr>
          <w:rStyle w:val="ac"/>
          <w:rFonts w:ascii="Narkisim" w:hAnsi="Narkisim"/>
          <w:rtl/>
        </w:rPr>
        <w:footnoteReference w:id="408"/>
      </w:r>
      <w:r w:rsidRPr="00137AA0">
        <w:rPr>
          <w:rFonts w:ascii="Narkisim" w:hAnsi="Narkisim"/>
          <w:rtl/>
        </w:rPr>
        <w:t xml:space="preserve"> [דהיינו פתח הרחם]. אבל ה</w:t>
      </w:r>
      <w:r w:rsidRPr="00137AA0">
        <w:rPr>
          <w:rFonts w:ascii="Narkisim" w:hAnsi="Narkisim"/>
          <w:b/>
          <w:bCs/>
          <w:rtl/>
        </w:rPr>
        <w:t>אבן עזרא</w:t>
      </w:r>
      <w:r w:rsidRPr="00137AA0">
        <w:rPr>
          <w:rFonts w:ascii="Narkisim" w:hAnsi="Narkisim"/>
          <w:rtl/>
        </w:rPr>
        <w:t xml:space="preserve"> ו</w:t>
      </w:r>
      <w:r w:rsidRPr="00137AA0">
        <w:rPr>
          <w:rFonts w:ascii="Narkisim" w:hAnsi="Narkisim"/>
          <w:b/>
          <w:bCs/>
          <w:rtl/>
        </w:rPr>
        <w:t>מצודות</w:t>
      </w:r>
      <w:r w:rsidRPr="00137AA0">
        <w:rPr>
          <w:rFonts w:ascii="Narkisim" w:hAnsi="Narkisim"/>
          <w:rtl/>
        </w:rPr>
        <w:t xml:space="preserve"> שם פי' שהוא הטבור, שממנו יבא המאכל לולד קודם שיולד. [שמתחבר לבטן של העובר]. ודלא כסוגיין דיש לאשה דלתות.</w:t>
      </w:r>
    </w:p>
    <w:p w14:paraId="23956BB0" w14:textId="77777777" w:rsidR="009E4895" w:rsidRPr="00137AA0" w:rsidRDefault="00000000" w:rsidP="00137AA0">
      <w:pPr>
        <w:pStyle w:val="3"/>
        <w:bidi/>
        <w:rPr>
          <w:rFonts w:ascii="Narkisim" w:hAnsi="Narkisim"/>
        </w:rPr>
      </w:pPr>
      <w:r w:rsidRPr="00137AA0">
        <w:rPr>
          <w:rFonts w:ascii="Narkisim" w:hAnsi="Narkisim"/>
          <w:rtl/>
        </w:rPr>
        <w:t>דף מה:</w:t>
      </w:r>
    </w:p>
    <w:p w14:paraId="36510286" w14:textId="77777777" w:rsidR="009E4895" w:rsidRPr="00137AA0" w:rsidRDefault="00000000" w:rsidP="00137AA0">
      <w:pPr>
        <w:bidi/>
        <w:rPr>
          <w:rFonts w:ascii="Narkisim" w:hAnsi="Narkisim" w:cs="Narkisim"/>
        </w:rPr>
      </w:pPr>
      <w:r w:rsidRPr="00137AA0">
        <w:rPr>
          <w:rFonts w:ascii="Narkisim" w:hAnsi="Narkisim" w:cs="Narkisim"/>
          <w:u w:val="single"/>
          <w:rtl/>
        </w:rPr>
        <w:t>אמר לו ר' יוסי וכו' כמותך יתמעטו ממזירי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שיהיו נכרין שמטיפה פסולה הן. [והוה היכר לחוד]. וה</w:t>
      </w:r>
      <w:r w:rsidRPr="00137AA0">
        <w:rPr>
          <w:rFonts w:ascii="Narkisim" w:hAnsi="Narkisim" w:cs="Narkisim"/>
          <w:b/>
          <w:bCs/>
          <w:rtl/>
        </w:rPr>
        <w:t>שיטמ"ק</w:t>
      </w:r>
      <w:r w:rsidRPr="00137AA0">
        <w:rPr>
          <w:rFonts w:ascii="Narkisim" w:hAnsi="Narkisim" w:cs="Narkisim"/>
          <w:rtl/>
        </w:rPr>
        <w:t xml:space="preserve"> (תו"ח) הק' דמשמע דר' יוסי למד דר' טרפון אמר לו כן לגריעותא</w:t>
      </w:r>
      <w:r w:rsidRPr="00137AA0">
        <w:rPr>
          <w:rStyle w:val="ac"/>
          <w:rFonts w:ascii="Narkisim" w:hAnsi="Narkisim" w:cs="Narkisim"/>
          <w:rtl/>
        </w:rPr>
        <w:footnoteReference w:id="409"/>
      </w:r>
      <w:r w:rsidRPr="00137AA0">
        <w:rPr>
          <w:rFonts w:ascii="Narkisim" w:hAnsi="Narkisim" w:cs="Narkisim"/>
          <w:rtl/>
        </w:rPr>
        <w:t>. ואף אי הוה לשבח כיון שהוא משונה יהיה הדבר ניכר, אפי' אם הוא זריז יותר ומשובח בכך</w:t>
      </w:r>
      <w:r w:rsidRPr="00137AA0">
        <w:rPr>
          <w:rStyle w:val="ac"/>
          <w:rFonts w:ascii="Narkisim" w:hAnsi="Narkisim" w:cs="Narkisim"/>
          <w:rtl/>
        </w:rPr>
        <w:footnoteReference w:id="410"/>
      </w:r>
      <w:r w:rsidRPr="00137AA0">
        <w:rPr>
          <w:rFonts w:ascii="Narkisim" w:hAnsi="Narkisim" w:cs="Narkisim"/>
          <w:rtl/>
        </w:rPr>
        <w:t xml:space="preserve">. והביא בשם </w:t>
      </w:r>
      <w:r w:rsidRPr="00137AA0">
        <w:rPr>
          <w:rFonts w:ascii="Narkisim" w:hAnsi="Narkisim" w:cs="Narkisim"/>
          <w:b/>
          <w:bCs/>
          <w:rtl/>
        </w:rPr>
        <w:t>ר"י</w:t>
      </w:r>
      <w:r w:rsidRPr="00137AA0">
        <w:rPr>
          <w:rFonts w:ascii="Narkisim" w:hAnsi="Narkisim" w:cs="Narkisim"/>
          <w:rtl/>
        </w:rPr>
        <w:t xml:space="preserve"> כמותך יהיו כל הממזרים והנתינים, גרועים ומשונים מברייתם משאר בני אדם. ולא יתערבו בהן ישראל ברצון מחמת גריעותם [ואף אם לא ידעו מפסולם]. ואז יתמעטו הממזרים והנתינים מישראל.</w:t>
      </w:r>
    </w:p>
    <w:p w14:paraId="5CDAA260" w14:textId="77777777" w:rsidR="009E4895" w:rsidRPr="00137AA0" w:rsidRDefault="00000000" w:rsidP="00137AA0">
      <w:pPr>
        <w:pStyle w:val="a8"/>
        <w:bidi/>
        <w:rPr>
          <w:rFonts w:ascii="Narkisim" w:hAnsi="Narkisim"/>
        </w:rPr>
      </w:pPr>
      <w:r w:rsidRPr="00137AA0">
        <w:rPr>
          <w:rFonts w:ascii="Narkisim" w:hAnsi="Narkisim"/>
          <w:rtl/>
        </w:rPr>
        <w:t>והביא ש</w:t>
      </w:r>
      <w:r w:rsidRPr="00137AA0">
        <w:rPr>
          <w:rFonts w:ascii="Narkisim" w:hAnsi="Narkisim"/>
          <w:b/>
          <w:bCs/>
          <w:rtl/>
        </w:rPr>
        <w:t>ה"ר אלחנן</w:t>
      </w:r>
      <w:r w:rsidRPr="00137AA0">
        <w:rPr>
          <w:rFonts w:ascii="Narkisim" w:hAnsi="Narkisim"/>
          <w:rtl/>
        </w:rPr>
        <w:t xml:space="preserve"> פי' כמותך יתמעטו כל הממזרים והנתינים 'מישראל', כלומר מוטב שיהא כמותך, ולא יהא עוד נולדים ממזרים ונתינים. ולא יתערבו עוד בישראל. כי אע"פ שאתה גרוע ומשונה משאר בני אדם, טוב הוא זה שלא יהא עוד פסול בישראל [שאמר לו שבעל מום עדיף מפסול יחוס. ולא שיהיו ממזרים בעלי מום].</w:t>
      </w:r>
    </w:p>
    <w:p w14:paraId="4A941298" w14:textId="77777777" w:rsidR="009E4895" w:rsidRPr="00137AA0" w:rsidRDefault="00000000" w:rsidP="00137AA0">
      <w:pPr>
        <w:bidi/>
        <w:rPr>
          <w:rFonts w:ascii="Narkisim" w:hAnsi="Narkisim" w:cs="Narkisim"/>
        </w:rPr>
      </w:pPr>
      <w:r w:rsidRPr="00137AA0">
        <w:rPr>
          <w:rFonts w:ascii="Narkisim" w:hAnsi="Narkisim" w:cs="Narkisim"/>
          <w:u w:val="single"/>
          <w:rtl/>
        </w:rPr>
        <w:t>ת"ר איטר וכו' פסול וכו'</w:t>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דבעינן 'ימין'. ה</w:t>
      </w:r>
      <w:r w:rsidRPr="00137AA0">
        <w:rPr>
          <w:rFonts w:ascii="Narkisim" w:hAnsi="Narkisim" w:cs="Narkisim"/>
          <w:b/>
          <w:bCs/>
          <w:rtl/>
        </w:rPr>
        <w:t>רמב"ן</w:t>
      </w:r>
      <w:r w:rsidRPr="00137AA0">
        <w:rPr>
          <w:rFonts w:ascii="Narkisim" w:hAnsi="Narkisim" w:cs="Narkisim"/>
          <w:rtl/>
        </w:rPr>
        <w:t xml:space="preserve"> (חולין צב: ובר"ן שם) הביא בשם </w:t>
      </w:r>
      <w:r w:rsidRPr="00137AA0">
        <w:rPr>
          <w:rFonts w:ascii="Narkisim" w:hAnsi="Narkisim" w:cs="Narkisim"/>
          <w:b/>
          <w:bCs/>
          <w:rtl/>
        </w:rPr>
        <w:t>רש"י</w:t>
      </w:r>
      <w:r w:rsidRPr="00137AA0">
        <w:rPr>
          <w:rFonts w:ascii="Narkisim" w:hAnsi="Narkisim" w:cs="Narkisim"/>
          <w:rtl/>
        </w:rPr>
        <w:t xml:space="preserve"> (כאן) דאיטר אין לו ימין.</w:t>
      </w:r>
    </w:p>
    <w:p w14:paraId="2D9A2344" w14:textId="77777777" w:rsidR="009E4895" w:rsidRPr="00137AA0" w:rsidRDefault="00000000" w:rsidP="00137AA0">
      <w:pPr>
        <w:pStyle w:val="a8"/>
        <w:bidi/>
        <w:rPr>
          <w:rFonts w:ascii="Narkisim" w:hAnsi="Narkisim"/>
        </w:rPr>
      </w:pPr>
      <w:r w:rsidRPr="00137AA0">
        <w:rPr>
          <w:rFonts w:ascii="Narkisim" w:hAnsi="Narkisim"/>
          <w:rtl/>
        </w:rPr>
        <w:t>דאיתא (מנחות לז.) גבי תפילין דאיטר מניח בימינו שהוא שמאלו, ובתר דידיה אזלינן</w:t>
      </w:r>
      <w:r w:rsidRPr="00137AA0">
        <w:rPr>
          <w:rStyle w:val="ac"/>
          <w:rFonts w:ascii="Narkisim" w:hAnsi="Narkisim"/>
          <w:rtl/>
        </w:rPr>
        <w:footnoteReference w:id="411"/>
      </w:r>
      <w:r w:rsidRPr="00137AA0">
        <w:rPr>
          <w:rFonts w:ascii="Narkisim" w:hAnsi="Narkisim"/>
          <w:rtl/>
        </w:rPr>
        <w:t>. וה"נ ימין דידיה הוא במקום שמאל דעלמא, ולענין עבודה לא מהני יד זה כיון דכלפי העולם לא הוה ימין</w:t>
      </w:r>
      <w:r w:rsidRPr="00137AA0">
        <w:rPr>
          <w:rStyle w:val="ac"/>
          <w:rFonts w:ascii="Narkisim" w:hAnsi="Narkisim"/>
          <w:rtl/>
        </w:rPr>
        <w:footnoteReference w:id="412"/>
      </w:r>
      <w:r w:rsidRPr="00137AA0">
        <w:rPr>
          <w:rFonts w:ascii="Narkisim" w:hAnsi="Narkisim"/>
          <w:rtl/>
        </w:rPr>
        <w:t>.</w:t>
      </w:r>
    </w:p>
    <w:p w14:paraId="0D47BD93" w14:textId="77777777" w:rsidR="009E4895" w:rsidRPr="00137AA0" w:rsidRDefault="00000000" w:rsidP="00137AA0">
      <w:pPr>
        <w:pStyle w:val="a7"/>
        <w:bidi/>
        <w:rPr>
          <w:rFonts w:ascii="Narkisim" w:hAnsi="Narkisim"/>
        </w:rPr>
      </w:pPr>
      <w:r w:rsidRPr="00137AA0">
        <w:rPr>
          <w:rFonts w:ascii="Narkisim" w:hAnsi="Narkisim"/>
          <w:rtl/>
        </w:rPr>
        <w:t>והביא יש דוחים דאיטר נפסל משום מום, כדאמרינן בשולט בשתי ידיו (בסמוך) לחד מ"ד דחלישותא</w:t>
      </w:r>
      <w:r w:rsidRPr="00137AA0">
        <w:rPr>
          <w:rStyle w:val="ac"/>
          <w:rFonts w:ascii="Narkisim" w:hAnsi="Narkisim"/>
          <w:rtl/>
        </w:rPr>
        <w:footnoteReference w:id="413"/>
      </w:r>
      <w:r w:rsidRPr="00137AA0">
        <w:rPr>
          <w:rFonts w:ascii="Narkisim" w:hAnsi="Narkisim"/>
          <w:rtl/>
        </w:rPr>
        <w:t xml:space="preserve"> הוא. אבל באטר דכולי עלמא חלישותא הוא ופסול משום מום</w:t>
      </w:r>
      <w:r w:rsidRPr="00137AA0">
        <w:rPr>
          <w:rStyle w:val="ac"/>
          <w:rFonts w:ascii="Narkisim" w:hAnsi="Narkisim"/>
          <w:rtl/>
        </w:rPr>
        <w:footnoteReference w:id="414"/>
      </w:r>
      <w:r w:rsidRPr="00137AA0">
        <w:rPr>
          <w:rFonts w:ascii="Narkisim" w:hAnsi="Narkisim"/>
          <w:rtl/>
        </w:rPr>
        <w:t>. והרמב"ן דחה דזו אינה תורה, דאם כן ליתנייה במתניתין גבי אלו מומין כדקתני שולט בשתי ידיו. אלא ש"מ דאיטר לאו משום מום נפסל אלא מפני שאין לו ימין</w:t>
      </w:r>
      <w:r w:rsidRPr="00137AA0">
        <w:rPr>
          <w:rStyle w:val="ac"/>
          <w:rFonts w:ascii="Narkisim" w:hAnsi="Narkisim"/>
          <w:rtl/>
        </w:rPr>
        <w:footnoteReference w:id="415"/>
      </w:r>
      <w:r w:rsidRPr="00137AA0">
        <w:rPr>
          <w:rFonts w:ascii="Narkisim" w:hAnsi="Narkisim"/>
          <w:rtl/>
        </w:rPr>
        <w:t>.</w:t>
      </w:r>
    </w:p>
    <w:p w14:paraId="14406A06" w14:textId="77777777" w:rsidR="009E4895" w:rsidRPr="00137AA0" w:rsidRDefault="00000000" w:rsidP="00137AA0">
      <w:pPr>
        <w:pStyle w:val="a8"/>
        <w:bidi/>
        <w:rPr>
          <w:rFonts w:ascii="Narkisim" w:hAnsi="Narkisim"/>
        </w:rPr>
      </w:pPr>
      <w:r w:rsidRPr="00137AA0">
        <w:rPr>
          <w:rFonts w:ascii="Narkisim" w:hAnsi="Narkisim"/>
          <w:rtl/>
        </w:rPr>
        <w:lastRenderedPageBreak/>
        <w:t>והרמב"ן כת' דנפק"מ גבי חליצה</w:t>
      </w:r>
      <w:r w:rsidRPr="00137AA0">
        <w:rPr>
          <w:rStyle w:val="ac"/>
          <w:rFonts w:ascii="Narkisim" w:hAnsi="Narkisim"/>
          <w:rtl/>
        </w:rPr>
        <w:footnoteReference w:id="416"/>
      </w:r>
      <w:r w:rsidRPr="00137AA0">
        <w:rPr>
          <w:rFonts w:ascii="Narkisim" w:hAnsi="Narkisim"/>
          <w:rtl/>
        </w:rPr>
        <w:t>, דאיטר לא חליץ אי לא נקרא ימין. והביא דנח' בזה חכמי הצרפתים</w:t>
      </w:r>
      <w:r w:rsidRPr="00137AA0">
        <w:rPr>
          <w:rStyle w:val="ac"/>
          <w:rFonts w:ascii="Narkisim" w:hAnsi="Narkisim"/>
          <w:rtl/>
        </w:rPr>
        <w:footnoteReference w:id="417"/>
      </w:r>
      <w:r w:rsidRPr="00137AA0">
        <w:rPr>
          <w:rFonts w:ascii="Narkisim" w:hAnsi="Narkisim"/>
          <w:rtl/>
        </w:rPr>
        <w:t>.</w:t>
      </w:r>
    </w:p>
    <w:p w14:paraId="063035CF"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או"ש</w:t>
      </w:r>
      <w:r w:rsidRPr="00137AA0">
        <w:rPr>
          <w:rFonts w:ascii="Narkisim" w:hAnsi="Narkisim"/>
          <w:rtl/>
        </w:rPr>
        <w:t xml:space="preserve"> (יבום ד יז) נקט דתרוייהו איתנהו, דאין לו ימין וגם אינו שווה בזרע אהרן. ולא הוזכר במשנה גבי מומין, דבהנך לא מחללי עבודה, ואילו איטר מחלל וכדין עבודה בשמאל</w:t>
      </w:r>
      <w:r w:rsidRPr="00137AA0">
        <w:rPr>
          <w:rStyle w:val="ac"/>
          <w:rFonts w:ascii="Narkisim" w:hAnsi="Narkisim"/>
          <w:rtl/>
        </w:rPr>
        <w:footnoteReference w:id="418"/>
      </w:r>
      <w:r w:rsidRPr="00137AA0">
        <w:rPr>
          <w:rFonts w:ascii="Narkisim" w:hAnsi="Narkisim"/>
          <w:rtl/>
        </w:rPr>
        <w:t>.</w:t>
      </w:r>
    </w:p>
    <w:p w14:paraId="028D0093" w14:textId="77777777" w:rsidR="009E4895" w:rsidRPr="00137AA0" w:rsidRDefault="00000000" w:rsidP="00137AA0">
      <w:pPr>
        <w:bidi/>
        <w:rPr>
          <w:rFonts w:ascii="Narkisim" w:hAnsi="Narkisim" w:cs="Narkisim"/>
        </w:rPr>
      </w:pPr>
      <w:r w:rsidRPr="00137AA0">
        <w:rPr>
          <w:rFonts w:ascii="Narkisim" w:hAnsi="Narkisim" w:cs="Narkisim"/>
          <w:rtl/>
        </w:rPr>
        <w:t>אך ה</w:t>
      </w:r>
      <w:r w:rsidRPr="00137AA0">
        <w:rPr>
          <w:rFonts w:ascii="Narkisim" w:hAnsi="Narkisim" w:cs="Narkisim"/>
          <w:b/>
          <w:bCs/>
          <w:rtl/>
        </w:rPr>
        <w:t>יד דוד</w:t>
      </w:r>
      <w:r w:rsidRPr="00137AA0">
        <w:rPr>
          <w:rFonts w:ascii="Narkisim" w:hAnsi="Narkisim" w:cs="Narkisim"/>
          <w:rtl/>
        </w:rPr>
        <w:t xml:space="preserve"> הק' דגבי רגל אין דין 'ימין' (ע' רש"י הו' בסמוך), וע"כ איטר רגל הוא פסול מום. דהוי שינוי מדרך בני אדם. וכלשון רש"י מה שאין דרך בני אדם</w:t>
      </w:r>
      <w:r w:rsidRPr="00137AA0">
        <w:rPr>
          <w:rStyle w:val="ac"/>
          <w:rFonts w:ascii="Narkisim" w:hAnsi="Narkisim" w:cs="Narkisim"/>
          <w:rtl/>
        </w:rPr>
        <w:footnoteReference w:id="419"/>
      </w:r>
      <w:r w:rsidRPr="00137AA0">
        <w:rPr>
          <w:rFonts w:ascii="Narkisim" w:hAnsi="Narkisim" w:cs="Narkisim"/>
          <w:rtl/>
        </w:rPr>
        <w:t>. וביאר ד</w:t>
      </w:r>
      <w:r w:rsidRPr="00137AA0">
        <w:rPr>
          <w:rFonts w:ascii="Narkisim" w:hAnsi="Narkisim" w:cs="Narkisim"/>
          <w:b/>
          <w:bCs/>
          <w:rtl/>
        </w:rPr>
        <w:t>רש"י</w:t>
      </w:r>
      <w:r w:rsidRPr="00137AA0">
        <w:rPr>
          <w:rFonts w:ascii="Narkisim" w:hAnsi="Narkisim" w:cs="Narkisim"/>
          <w:rtl/>
        </w:rPr>
        <w:t xml:space="preserve"> (כאן) רק בא ליתן ראיה דמקפידין לענין עמידה, דבעי לעמוד לשרת [אבל לא בעינן עמידה בימין]. ועפ"ז כת' דגם ביד פסול משום מום [ולא משום דאין לו ימין</w:t>
      </w:r>
      <w:r w:rsidRPr="00137AA0">
        <w:rPr>
          <w:rStyle w:val="ac"/>
          <w:rFonts w:ascii="Narkisim" w:hAnsi="Narkisim" w:cs="Narkisim"/>
          <w:rtl/>
        </w:rPr>
        <w:footnoteReference w:id="420"/>
      </w:r>
      <w:r w:rsidRPr="00137AA0">
        <w:rPr>
          <w:rFonts w:ascii="Narkisim" w:hAnsi="Narkisim" w:cs="Narkisim"/>
          <w:rtl/>
        </w:rPr>
        <w:t>]. והביא דכ"כ בס' זקן אהרן ובס' גינת וורדים (אה"ע כלל ב א) להעמיס כן בדברי רש"י.</w:t>
      </w:r>
    </w:p>
    <w:p w14:paraId="765BA79E" w14:textId="77777777" w:rsidR="009E4895" w:rsidRPr="00137AA0" w:rsidRDefault="00000000" w:rsidP="00137AA0">
      <w:pPr>
        <w:pStyle w:val="a7"/>
        <w:bidi/>
        <w:rPr>
          <w:rFonts w:ascii="Narkisim" w:hAnsi="Narkisim"/>
        </w:rPr>
      </w:pPr>
      <w:r w:rsidRPr="00137AA0">
        <w:rPr>
          <w:rFonts w:ascii="Narkisim" w:hAnsi="Narkisim"/>
          <w:rtl/>
        </w:rPr>
        <w:t>אך שוב כת' היד דוד דודאי אינו בכלל מום [הפוסל בבהמה], ולכל היותר משום שאינו שווה בזרעו של אהרן. ותמה אמאי לא הוזכר במשנה [וכקו' הרמב"ן].</w:t>
      </w:r>
    </w:p>
    <w:p w14:paraId="353A5CA6" w14:textId="77777777" w:rsidR="009E4895" w:rsidRPr="00137AA0" w:rsidRDefault="00000000" w:rsidP="00137AA0">
      <w:pPr>
        <w:pStyle w:val="a8"/>
        <w:bidi/>
        <w:rPr>
          <w:rFonts w:ascii="Narkisim" w:hAnsi="Narkisim"/>
        </w:rPr>
      </w:pPr>
      <w:r w:rsidRPr="00137AA0">
        <w:rPr>
          <w:rFonts w:ascii="Narkisim" w:hAnsi="Narkisim"/>
          <w:rtl/>
        </w:rPr>
        <w:t>וכת' דאיטר רגל לא קשה, דלא תני במשניות מומין שברגליו אלא מומין שביד. וע"כ דאיטר יד משום שאין לו ימין, ודוקא שולט בשתי ידיו הוא מפני שאינו שוה בזרע אהרן. [והמשנה דלא כרבי שפוסל].</w:t>
      </w:r>
    </w:p>
    <w:p w14:paraId="1B012DA4"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ר"ן</w:t>
      </w:r>
      <w:r w:rsidRPr="00137AA0">
        <w:rPr>
          <w:rFonts w:ascii="Narkisim" w:hAnsi="Narkisim" w:cs="Narkisim"/>
          <w:rtl/>
        </w:rPr>
        <w:t xml:space="preserve"> (חולין צב: ל. בדה"ר) עמד בזה, וכי תימא איטר ברגל למה הוא פסול. והביא כבר פרש"י דכתיב לעמוד לשרת, בעינן שיעמוד כדרך שאר עמידות שעיקרן בימין. [ויש שפי' דמי שיש לו ימין לא הקפידה תורה בצורת עמידתו, אבל מי שאין לו ימין, באיזה צורה שיעמוד יש בו חסרון שאינו עמידה של ימין].</w:t>
      </w:r>
    </w:p>
    <w:p w14:paraId="17409E2F"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חזו"א</w:t>
      </w:r>
      <w:r w:rsidRPr="00137AA0">
        <w:rPr>
          <w:rFonts w:ascii="Narkisim" w:hAnsi="Narkisim"/>
          <w:rtl/>
        </w:rPr>
        <w:t xml:space="preserve"> (כו יג) ביאר סברת רש"י ד'ימין' הוא חשיבות, וכל שאין ימין במקומה אבדה חשיבותה. ואף שאין לו ימין יש לו שמאל, ומש"ה לענין תפילין בשמאל אמרו שאיטר מניח בימינו [ולא אמרי' דאין לו שמאל]. דקבעה תורה מקומו ביד כהה.</w:t>
      </w:r>
    </w:p>
    <w:p w14:paraId="25012DFE" w14:textId="77777777" w:rsidR="009E4895" w:rsidRPr="00137AA0" w:rsidRDefault="00000000" w:rsidP="00137AA0">
      <w:pPr>
        <w:bidi/>
        <w:rPr>
          <w:rFonts w:ascii="Narkisim" w:hAnsi="Narkisim" w:cs="Narkisim"/>
        </w:rPr>
      </w:pPr>
      <w:r w:rsidRPr="00137AA0">
        <w:rPr>
          <w:rFonts w:ascii="Narkisim" w:hAnsi="Narkisim" w:cs="Narkisim"/>
          <w:u w:val="single"/>
          <w:rtl/>
        </w:rPr>
        <w:t>רש"י ד"ה איטר רגל</w:t>
      </w:r>
      <w:r w:rsidRPr="00137AA0">
        <w:rPr>
          <w:rFonts w:ascii="Narkisim" w:hAnsi="Narkisim" w:cs="Narkisim"/>
          <w:rtl/>
        </w:rPr>
        <w:t>. עוקר רגל שמאל תחילה וכו'. ב</w:t>
      </w:r>
      <w:r w:rsidRPr="00137AA0">
        <w:rPr>
          <w:rFonts w:ascii="Narkisim" w:hAnsi="Narkisim" w:cs="Narkisim"/>
          <w:b/>
          <w:bCs/>
          <w:rtl/>
        </w:rPr>
        <w:t>שו"ת רע"א</w:t>
      </w:r>
      <w:r w:rsidRPr="00137AA0">
        <w:rPr>
          <w:rFonts w:ascii="Narkisim" w:hAnsi="Narkisim" w:cs="Narkisim"/>
          <w:rtl/>
        </w:rPr>
        <w:t xml:space="preserve"> (ת' מג) הביא מחיבור </w:t>
      </w:r>
      <w:r w:rsidRPr="00137AA0">
        <w:rPr>
          <w:rFonts w:ascii="Narkisim" w:hAnsi="Narkisim" w:cs="Narkisim"/>
          <w:b/>
          <w:bCs/>
          <w:rtl/>
        </w:rPr>
        <w:t>שש זרעוני גינה</w:t>
      </w:r>
      <w:r w:rsidRPr="00137AA0">
        <w:rPr>
          <w:rFonts w:ascii="Narkisim" w:hAnsi="Narkisim" w:cs="Narkisim"/>
          <w:rtl/>
        </w:rPr>
        <w:t xml:space="preserve"> (להרב גדול שבדורינו הג"ר זלמן עמריך מפראג) שבפשוטו משמע ברש"י שכשהוא עומד או יושב ורוצה לילך עוקר השמאל תחילה, וזה מקרי איטר. דדרך רוב בני אדם לעקור ימין תחילה</w:t>
      </w:r>
      <w:r w:rsidRPr="00137AA0">
        <w:rPr>
          <w:rStyle w:val="ac"/>
          <w:rFonts w:ascii="Narkisim" w:hAnsi="Narkisim" w:cs="Narkisim"/>
          <w:rtl/>
        </w:rPr>
        <w:footnoteReference w:id="421"/>
      </w:r>
      <w:r w:rsidRPr="00137AA0">
        <w:rPr>
          <w:rFonts w:ascii="Narkisim" w:hAnsi="Narkisim" w:cs="Narkisim"/>
          <w:rtl/>
        </w:rPr>
        <w:t>. אבל באמת אינו נראה כן, אלא הכא כשעוקר תחילה רגל שמאל ופוסע חצי אמה, ואח"כ מגביה רגל ימין ואינו פוסע אותו לפניו אלא שגורר אותו ומגביהו ומעמידו בשווה</w:t>
      </w:r>
      <w:r w:rsidRPr="00137AA0">
        <w:rPr>
          <w:rStyle w:val="ac"/>
          <w:rFonts w:ascii="Narkisim" w:hAnsi="Narkisim" w:cs="Narkisim"/>
          <w:rtl/>
        </w:rPr>
        <w:footnoteReference w:id="422"/>
      </w:r>
      <w:r w:rsidRPr="00137AA0">
        <w:rPr>
          <w:rFonts w:ascii="Narkisim" w:hAnsi="Narkisim" w:cs="Narkisim"/>
          <w:rtl/>
        </w:rPr>
        <w:t>. דנראה שאין לו כח ברגל ימין לפסעו לפניו</w:t>
      </w:r>
      <w:r w:rsidRPr="00137AA0">
        <w:rPr>
          <w:rStyle w:val="ac"/>
          <w:rFonts w:ascii="Narkisim" w:hAnsi="Narkisim" w:cs="Narkisim"/>
          <w:rtl/>
        </w:rPr>
        <w:footnoteReference w:id="423"/>
      </w:r>
      <w:r w:rsidRPr="00137AA0">
        <w:rPr>
          <w:rFonts w:ascii="Narkisim" w:hAnsi="Narkisim" w:cs="Narkisim"/>
          <w:rtl/>
        </w:rPr>
        <w:t xml:space="preserve">, אלא לגרר בתר האחר, וזה אין דרך </w:t>
      </w:r>
      <w:r w:rsidRPr="00137AA0">
        <w:rPr>
          <w:rFonts w:ascii="Narkisim" w:hAnsi="Narkisim" w:cs="Narkisim"/>
          <w:rtl/>
        </w:rPr>
        <w:lastRenderedPageBreak/>
        <w:t>בני אדם</w:t>
      </w:r>
      <w:r w:rsidRPr="00137AA0">
        <w:rPr>
          <w:rStyle w:val="ac"/>
          <w:rFonts w:ascii="Narkisim" w:hAnsi="Narkisim" w:cs="Narkisim"/>
          <w:rtl/>
        </w:rPr>
        <w:footnoteReference w:id="424"/>
      </w:r>
      <w:r w:rsidRPr="00137AA0">
        <w:rPr>
          <w:rFonts w:ascii="Narkisim" w:hAnsi="Narkisim" w:cs="Narkisim"/>
          <w:rtl/>
        </w:rPr>
        <w:t>.</w:t>
      </w:r>
    </w:p>
    <w:p w14:paraId="394E369A"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מרדכי</w:t>
      </w:r>
      <w:r w:rsidRPr="00137AA0">
        <w:rPr>
          <w:rFonts w:ascii="Narkisim" w:hAnsi="Narkisim" w:cs="Narkisim"/>
          <w:rtl/>
        </w:rPr>
        <w:t xml:space="preserve"> (מנחות תתקסב, והו' ברמ"א רפט ב) כת' אהא דדרשי' (מנחות לד.) דמזוזה בימין, דרך ביאתך מן הימין דכי עקר איניש רגליה דימינא עקר ברישא. ודן דאיטר ברגליו רגלא דשמאלא עקר ברישא</w:t>
      </w:r>
      <w:r w:rsidRPr="00137AA0">
        <w:rPr>
          <w:rStyle w:val="ac"/>
          <w:rFonts w:ascii="Narkisim" w:hAnsi="Narkisim" w:cs="Narkisim"/>
          <w:rtl/>
        </w:rPr>
        <w:footnoteReference w:id="425"/>
      </w:r>
      <w:r w:rsidRPr="00137AA0">
        <w:rPr>
          <w:rFonts w:ascii="Narkisim" w:hAnsi="Narkisim" w:cs="Narkisim"/>
          <w:rtl/>
        </w:rPr>
        <w:t>, וכי ישים המזוזה דרך שמאל ביאתו, מידי דהוה אתפלין. וחילק דשאני מזוזה דהוי לשימור כל בני הבית, משא"כ בתפלין דהויין ליה לחודיה.</w:t>
      </w:r>
    </w:p>
    <w:p w14:paraId="089176CF"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ש"ך</w:t>
      </w:r>
      <w:r w:rsidRPr="00137AA0">
        <w:rPr>
          <w:rFonts w:ascii="Narkisim" w:hAnsi="Narkisim"/>
          <w:rtl/>
        </w:rPr>
        <w:t xml:space="preserve"> (שם ה) כת' דאף איטר שדר לבדו בבית [או שכל בני הבית אטרים], דלא דמי לתפילין שהם מצות שבגופו לכך אזלינן בתר ימין דידיה, משא"כ מזוזה דאינה אלא חובת הבית לכך אזלינן בתר ימין של כל האדם</w:t>
      </w:r>
      <w:r w:rsidRPr="00137AA0">
        <w:rPr>
          <w:rStyle w:val="ac"/>
          <w:rFonts w:ascii="Narkisim" w:hAnsi="Narkisim"/>
          <w:rtl/>
        </w:rPr>
        <w:footnoteReference w:id="426"/>
      </w:r>
      <w:r w:rsidRPr="00137AA0">
        <w:rPr>
          <w:rFonts w:ascii="Narkisim" w:hAnsi="Narkisim"/>
          <w:rtl/>
        </w:rPr>
        <w:t>.</w:t>
      </w:r>
    </w:p>
    <w:p w14:paraId="4F8793E7" w14:textId="77777777" w:rsidR="009E4895" w:rsidRPr="00137AA0" w:rsidRDefault="00000000" w:rsidP="00137AA0">
      <w:pPr>
        <w:bidi/>
        <w:rPr>
          <w:rFonts w:ascii="Narkisim" w:hAnsi="Narkisim" w:cs="Narkisim"/>
        </w:rPr>
      </w:pPr>
      <w:r w:rsidRPr="00137AA0">
        <w:rPr>
          <w:rFonts w:ascii="Narkisim" w:hAnsi="Narkisim" w:cs="Narkisim"/>
          <w:u w:val="single"/>
          <w:rtl/>
        </w:rPr>
        <w:t>רש"י</w:t>
      </w:r>
      <w:r w:rsidRPr="00137AA0">
        <w:rPr>
          <w:rFonts w:ascii="Narkisim" w:hAnsi="Narkisim" w:cs="Narkisim"/>
          <w:rtl/>
        </w:rPr>
        <w:t xml:space="preserve"> ואיטר דרגל נמי לעמוד ולשרת כתיב, כדרך שאר עמידות דעיקרן בימין. האחרונים תמהו דאין פסול 'שמאל' בעמידה כזאת</w:t>
      </w:r>
      <w:r w:rsidRPr="00137AA0">
        <w:rPr>
          <w:rStyle w:val="ac"/>
          <w:rFonts w:ascii="Narkisim" w:hAnsi="Narkisim" w:cs="Narkisim"/>
          <w:rtl/>
        </w:rPr>
        <w:footnoteReference w:id="427"/>
      </w:r>
      <w:r w:rsidRPr="00137AA0">
        <w:rPr>
          <w:rFonts w:ascii="Narkisim" w:hAnsi="Narkisim" w:cs="Narkisim"/>
          <w:rtl/>
        </w:rPr>
        <w:t>. וה</w:t>
      </w:r>
      <w:r w:rsidRPr="00137AA0">
        <w:rPr>
          <w:rFonts w:ascii="Narkisim" w:hAnsi="Narkisim" w:cs="Narkisim"/>
          <w:b/>
          <w:bCs/>
          <w:rtl/>
        </w:rPr>
        <w:t>גרי"ז</w:t>
      </w:r>
      <w:r w:rsidRPr="00137AA0">
        <w:rPr>
          <w:rFonts w:ascii="Narkisim" w:hAnsi="Narkisim" w:cs="Narkisim"/>
          <w:rtl/>
        </w:rPr>
        <w:t xml:space="preserve"> כת' דאולי כוונת רש"י דמשו"ה פסול משום שאינו שוה בזרעו של אהרן [וכדברי היד דוד הנ"ל, ודלא כרמב"ן בדעת רש"י].</w:t>
      </w:r>
    </w:p>
    <w:p w14:paraId="1F41E14F"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מקד"ד</w:t>
      </w:r>
      <w:r w:rsidRPr="00137AA0">
        <w:rPr>
          <w:rFonts w:ascii="Narkisim" w:hAnsi="Narkisim"/>
          <w:rtl/>
        </w:rPr>
        <w:t xml:space="preserve"> (קדשים טו ב) ביאר דאין כוונת רש"י דין ימין ממש, אלא כל שאין עיקר עמידתו בימין אין עמידתו כעמידת שאר בני אדם, וממילא אין דרך שירות בכך. [ומבואר דתחילת החסרון משום 'ימין', ועי"ז נחשב דאינו דרך שירות. ולא משום פסול מום].</w:t>
      </w:r>
    </w:p>
    <w:p w14:paraId="3D6D45C0" w14:textId="77777777" w:rsidR="009E4895" w:rsidRPr="00137AA0" w:rsidRDefault="00000000" w:rsidP="00137AA0">
      <w:pPr>
        <w:bidi/>
        <w:rPr>
          <w:rFonts w:ascii="Narkisim" w:hAnsi="Narkisim" w:cs="Narkisim"/>
        </w:rPr>
      </w:pPr>
      <w:r w:rsidRPr="00137AA0">
        <w:rPr>
          <w:rFonts w:ascii="Narkisim" w:hAnsi="Narkisim" w:cs="Narkisim"/>
          <w:rtl/>
        </w:rPr>
        <w:t>והמקד"ד הק' אי איטר יד הוה חסרון ימין [וכדברי רש"י] א"כ יתכשר בעבודות שאינן טעונות ימין, כגון הולכת אברים לכבש והקטרת אברים. ובגמ' משמע דפסול לכל עבודות. והביא מהירושלמי (יומא ב א) דכהן שאינו ראוי לעבודת קמיצה פסול לכל העבודות</w:t>
      </w:r>
      <w:r w:rsidRPr="00137AA0">
        <w:rPr>
          <w:rStyle w:val="ac"/>
          <w:rFonts w:ascii="Narkisim" w:hAnsi="Narkisim" w:cs="Narkisim"/>
          <w:rtl/>
        </w:rPr>
        <w:footnoteReference w:id="428"/>
      </w:r>
      <w:r w:rsidRPr="00137AA0">
        <w:rPr>
          <w:rFonts w:ascii="Narkisim" w:hAnsi="Narkisim" w:cs="Narkisim"/>
          <w:rtl/>
        </w:rPr>
        <w:t>.</w:t>
      </w:r>
    </w:p>
    <w:p w14:paraId="2419BD7B" w14:textId="77777777" w:rsidR="009E4895" w:rsidRPr="00137AA0" w:rsidRDefault="00000000" w:rsidP="00137AA0">
      <w:pPr>
        <w:pStyle w:val="aa"/>
        <w:bidi/>
        <w:rPr>
          <w:rFonts w:ascii="Narkisim" w:hAnsi="Narkisim"/>
        </w:rPr>
      </w:pPr>
      <w:r w:rsidRPr="00137AA0">
        <w:rPr>
          <w:rFonts w:ascii="Narkisim" w:hAnsi="Narkisim"/>
          <w:u w:val="single"/>
          <w:rtl/>
        </w:rPr>
        <w:t>מר סבר כחישותא אתחלא בימין</w:t>
      </w:r>
      <w:r w:rsidRPr="00137AA0">
        <w:rPr>
          <w:rStyle w:val="ac"/>
          <w:rFonts w:ascii="Narkisim" w:hAnsi="Narkisim"/>
          <w:u w:val="single"/>
          <w:rtl/>
        </w:rPr>
        <w:footnoteReference w:id="429"/>
      </w:r>
      <w:r w:rsidRPr="00137AA0">
        <w:rPr>
          <w:rFonts w:ascii="Narkisim" w:hAnsi="Narkisim"/>
          <w:u w:val="single"/>
          <w:rtl/>
        </w:rPr>
        <w:t>, ומר סבר בריותא אתחלא בשמאל</w:t>
      </w:r>
      <w:r w:rsidRPr="00137AA0">
        <w:rPr>
          <w:rFonts w:ascii="Narkisim" w:hAnsi="Narkisim"/>
          <w:rtl/>
        </w:rPr>
        <w:t>. ודוקא היכא דהוה כחישות נחשב מום רע, אבל אילו הוה מעלה וחוזק לא נחשב 'מום רע'. ויל"ד במה פליגי, האם תלוי בכל שולט בב' ידיו אי הוה מחמת בריות או כחישות, או לעולם יש בו תרוייהו, ונח' להגדירו ע"פ דין. וע"ע ראשית ביכורים.</w:t>
      </w:r>
    </w:p>
    <w:p w14:paraId="0A86CC49" w14:textId="77777777" w:rsidR="009E4895" w:rsidRPr="00137AA0" w:rsidRDefault="00000000" w:rsidP="00137AA0">
      <w:pPr>
        <w:pStyle w:val="aa"/>
        <w:bidi/>
        <w:rPr>
          <w:rFonts w:ascii="Narkisim" w:hAnsi="Narkisim"/>
        </w:rPr>
      </w:pPr>
      <w:r w:rsidRPr="00137AA0">
        <w:rPr>
          <w:rFonts w:ascii="Narkisim" w:hAnsi="Narkisim"/>
          <w:u w:val="single"/>
          <w:rtl/>
        </w:rPr>
        <w:t>הכושי</w:t>
      </w:r>
      <w:r w:rsidRPr="00137AA0">
        <w:rPr>
          <w:rFonts w:ascii="Narkisim" w:hAnsi="Narkisim"/>
          <w:rtl/>
        </w:rPr>
        <w:t xml:space="preserve">. </w:t>
      </w:r>
      <w:r w:rsidRPr="00137AA0">
        <w:rPr>
          <w:rFonts w:ascii="Narkisim" w:hAnsi="Narkisim"/>
          <w:rtl/>
          <w:lang w:val="he-IL"/>
        </w:rPr>
        <w:t>ה</w:t>
      </w:r>
      <w:r w:rsidRPr="00137AA0">
        <w:rPr>
          <w:rFonts w:ascii="Narkisim" w:hAnsi="Narkisim"/>
          <w:b/>
          <w:bCs/>
          <w:rtl/>
          <w:lang w:val="he-IL"/>
        </w:rPr>
        <w:t>ראשית ביכורים</w:t>
      </w:r>
      <w:r w:rsidRPr="00137AA0">
        <w:rPr>
          <w:rFonts w:ascii="Narkisim" w:hAnsi="Narkisim"/>
          <w:rtl/>
          <w:lang w:val="he-IL"/>
        </w:rPr>
        <w:t xml:space="preserve"> (מ: ד"ה אך הא) דן אי איירי במי שנולד כאן [ואביו ואמו לבנים], והוה מום כעין נדמה</w:t>
      </w:r>
      <w:r w:rsidRPr="00137AA0">
        <w:rPr>
          <w:rStyle w:val="ac"/>
          <w:rFonts w:ascii="Narkisim" w:hAnsi="Narkisim"/>
          <w:rtl/>
          <w:lang w:val="he-IL"/>
        </w:rPr>
        <w:footnoteReference w:id="430"/>
      </w:r>
      <w:r w:rsidRPr="00137AA0">
        <w:rPr>
          <w:rFonts w:ascii="Narkisim" w:hAnsi="Narkisim"/>
          <w:rtl/>
          <w:lang w:val="he-IL"/>
        </w:rPr>
        <w:t>. או אף מי שנולד בארץ כוש, ואף שלא נשתנה מאנשי ארצו</w:t>
      </w:r>
      <w:r w:rsidRPr="00137AA0">
        <w:rPr>
          <w:rStyle w:val="ac"/>
          <w:rFonts w:ascii="Narkisim" w:hAnsi="Narkisim"/>
          <w:rtl/>
          <w:lang w:val="he-IL"/>
        </w:rPr>
        <w:footnoteReference w:id="431"/>
      </w:r>
      <w:r w:rsidRPr="00137AA0">
        <w:rPr>
          <w:rFonts w:ascii="Narkisim" w:hAnsi="Narkisim"/>
          <w:rtl/>
          <w:lang w:val="he-IL"/>
        </w:rPr>
        <w:t>. וע"ע הלכות קטנות (א רמ).</w:t>
      </w:r>
    </w:p>
    <w:p w14:paraId="7057D3A0" w14:textId="77777777" w:rsidR="009E4895" w:rsidRPr="00137AA0" w:rsidRDefault="00000000" w:rsidP="00137AA0">
      <w:pPr>
        <w:bidi/>
        <w:rPr>
          <w:rFonts w:ascii="Narkisim" w:hAnsi="Narkisim" w:cs="Narkisim"/>
        </w:rPr>
      </w:pPr>
      <w:r w:rsidRPr="00137AA0">
        <w:rPr>
          <w:rFonts w:ascii="Narkisim" w:hAnsi="Narkisim" w:cs="Narkisim"/>
          <w:u w:val="single"/>
          <w:rtl/>
        </w:rPr>
        <w:t>והחרש</w:t>
      </w:r>
      <w:r w:rsidRPr="00137AA0">
        <w:rPr>
          <w:rFonts w:ascii="Narkisim" w:hAnsi="Narkisim" w:cs="Narkisim"/>
          <w:rtl/>
        </w:rPr>
        <w:t xml:space="preserve">. </w:t>
      </w:r>
      <w:r w:rsidRPr="00137AA0">
        <w:rPr>
          <w:rFonts w:ascii="Narkisim" w:hAnsi="Narkisim" w:cs="Narkisim"/>
          <w:b/>
          <w:bCs/>
          <w:rtl/>
        </w:rPr>
        <w:t>תוס</w:t>
      </w:r>
      <w:r w:rsidRPr="00137AA0">
        <w:rPr>
          <w:rFonts w:ascii="Narkisim" w:hAnsi="Narkisim" w:cs="Narkisim"/>
          <w:rtl/>
        </w:rPr>
        <w:t>' (לעיל לז.) הביאו דחרש פסול משום שאינו שווה בזרעו של אהרן, וכשר בבהמה. דלא נחשב מום שבגלוי. [ותוס' הק' מ"ש שעבד יוצא בו לחירות כשחרשו</w:t>
      </w:r>
      <w:r w:rsidRPr="00137AA0">
        <w:rPr>
          <w:rStyle w:val="ac"/>
          <w:rFonts w:ascii="Narkisim" w:hAnsi="Narkisim" w:cs="Narkisim"/>
          <w:rtl/>
        </w:rPr>
        <w:footnoteReference w:id="432"/>
      </w:r>
      <w:r w:rsidRPr="00137AA0">
        <w:rPr>
          <w:rFonts w:ascii="Narkisim" w:hAnsi="Narkisim" w:cs="Narkisim"/>
          <w:rtl/>
        </w:rPr>
        <w:t>, כדאיתא קידושין כד: וב"ק צח.].</w:t>
      </w:r>
    </w:p>
    <w:p w14:paraId="745E896C"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נוב"י</w:t>
      </w:r>
      <w:r w:rsidRPr="00137AA0">
        <w:rPr>
          <w:rFonts w:ascii="Narkisim" w:hAnsi="Narkisim" w:cs="Narkisim"/>
          <w:rtl/>
        </w:rPr>
        <w:t xml:space="preserve"> (ק' אה"ע נג, ציינו רע"א) נסתפק האם חרש זה איירי באינו שומע ואינו מדבר, וכחרש ברוב המקומות</w:t>
      </w:r>
      <w:r w:rsidRPr="00137AA0">
        <w:rPr>
          <w:rStyle w:val="ac"/>
          <w:rFonts w:ascii="Narkisim" w:hAnsi="Narkisim" w:cs="Narkisim"/>
          <w:rtl/>
        </w:rPr>
        <w:footnoteReference w:id="433"/>
      </w:r>
      <w:r w:rsidRPr="00137AA0">
        <w:rPr>
          <w:rFonts w:ascii="Narkisim" w:hAnsi="Narkisim" w:cs="Narkisim"/>
          <w:rtl/>
        </w:rPr>
        <w:t>. או דאיירי במדבר אלא שאינו שומע</w:t>
      </w:r>
      <w:r w:rsidRPr="00137AA0">
        <w:rPr>
          <w:rStyle w:val="ac"/>
          <w:rFonts w:ascii="Narkisim" w:hAnsi="Narkisim" w:cs="Narkisim"/>
          <w:rtl/>
        </w:rPr>
        <w:footnoteReference w:id="434"/>
      </w:r>
      <w:r w:rsidRPr="00137AA0">
        <w:rPr>
          <w:rFonts w:ascii="Narkisim" w:hAnsi="Narkisim" w:cs="Narkisim"/>
          <w:rtl/>
        </w:rPr>
        <w:t xml:space="preserve">. והביא דמבואר במשנה </w:t>
      </w:r>
      <w:r w:rsidRPr="00137AA0">
        <w:rPr>
          <w:rFonts w:ascii="Narkisim" w:hAnsi="Narkisim" w:cs="Narkisim"/>
          <w:rtl/>
        </w:rPr>
        <w:lastRenderedPageBreak/>
        <w:t>שאינו פוסל בבהמה, ואי ס"ד דחרש היינו אינו שומע ואינו מדבר א"כ איך שייך מום של חרש בבהמה, וכי דיבור יש בבהמה</w:t>
      </w:r>
      <w:r w:rsidRPr="00137AA0">
        <w:rPr>
          <w:rStyle w:val="ac"/>
          <w:rFonts w:ascii="Narkisim" w:hAnsi="Narkisim" w:cs="Narkisim"/>
          <w:rtl/>
        </w:rPr>
        <w:footnoteReference w:id="435"/>
      </w:r>
      <w:r w:rsidRPr="00137AA0">
        <w:rPr>
          <w:rFonts w:ascii="Narkisim" w:hAnsi="Narkisim" w:cs="Narkisim"/>
          <w:rtl/>
        </w:rPr>
        <w:t>. וכת' דיש לדחות בדוחק דשייך גם בבהמה, כשאינה יכולה לנהום בקול</w:t>
      </w:r>
      <w:r w:rsidRPr="00137AA0">
        <w:rPr>
          <w:rStyle w:val="ac"/>
          <w:rFonts w:ascii="Narkisim" w:hAnsi="Narkisim" w:cs="Narkisim"/>
          <w:rtl/>
        </w:rPr>
        <w:footnoteReference w:id="436"/>
      </w:r>
      <w:r w:rsidRPr="00137AA0">
        <w:rPr>
          <w:rFonts w:ascii="Narkisim" w:hAnsi="Narkisim" w:cs="Narkisim"/>
          <w:rtl/>
        </w:rPr>
        <w:t>. וה</w:t>
      </w:r>
      <w:r w:rsidRPr="00137AA0">
        <w:rPr>
          <w:rFonts w:ascii="Narkisim" w:hAnsi="Narkisim" w:cs="Narkisim"/>
          <w:b/>
          <w:bCs/>
          <w:rtl/>
        </w:rPr>
        <w:t>מנח"ח</w:t>
      </w:r>
      <w:r w:rsidRPr="00137AA0">
        <w:rPr>
          <w:rFonts w:ascii="Narkisim" w:hAnsi="Narkisim" w:cs="Narkisim"/>
          <w:rtl/>
        </w:rPr>
        <w:t xml:space="preserve"> (רעה ח) נקט בפשיטות דאיירי דוקא כשאינו שומע ואינו מדבר. וע"ע ליקוטי הלכות.</w:t>
      </w:r>
    </w:p>
    <w:p w14:paraId="69CAEE71" w14:textId="77777777" w:rsidR="009E4895" w:rsidRPr="00137AA0" w:rsidRDefault="00000000" w:rsidP="00137AA0">
      <w:pPr>
        <w:bidi/>
        <w:rPr>
          <w:rFonts w:ascii="Narkisim" w:hAnsi="Narkisim" w:cs="Narkisim"/>
        </w:rPr>
      </w:pPr>
      <w:r w:rsidRPr="00137AA0">
        <w:rPr>
          <w:rFonts w:ascii="Narkisim" w:hAnsi="Narkisim" w:cs="Narkisim"/>
          <w:u w:val="single"/>
          <w:rtl/>
        </w:rPr>
        <w:t>והשוטה וכו'</w:t>
      </w:r>
      <w:r w:rsidRPr="00137AA0">
        <w:rPr>
          <w:rFonts w:ascii="Narkisim" w:hAnsi="Narkisim" w:cs="Narkisim"/>
          <w:rtl/>
        </w:rPr>
        <w:t xml:space="preserve">. </w:t>
      </w:r>
      <w:r w:rsidRPr="00137AA0">
        <w:rPr>
          <w:rFonts w:ascii="Narkisim" w:hAnsi="Narkisim" w:cs="Narkisim"/>
          <w:b/>
          <w:bCs/>
          <w:rtl/>
        </w:rPr>
        <w:t>רע"א</w:t>
      </w:r>
      <w:r w:rsidRPr="00137AA0">
        <w:rPr>
          <w:rFonts w:ascii="Narkisim" w:hAnsi="Narkisim" w:cs="Narkisim"/>
          <w:rtl/>
        </w:rPr>
        <w:t xml:space="preserve"> (משו"ת ת' ס"ס סד) הק' דלאו בני דעת</w:t>
      </w:r>
      <w:r w:rsidRPr="00137AA0">
        <w:rPr>
          <w:rStyle w:val="ac"/>
          <w:rFonts w:ascii="Narkisim" w:hAnsi="Narkisim" w:cs="Narkisim"/>
          <w:rtl/>
        </w:rPr>
        <w:footnoteReference w:id="437"/>
      </w:r>
      <w:r w:rsidRPr="00137AA0">
        <w:rPr>
          <w:rFonts w:ascii="Narkisim" w:hAnsi="Narkisim" w:cs="Narkisim"/>
          <w:rtl/>
        </w:rPr>
        <w:t>, והוה כמו מתעסק דהא מתעסק בקדשים פסול</w:t>
      </w:r>
      <w:r w:rsidRPr="00137AA0">
        <w:rPr>
          <w:rStyle w:val="ac"/>
          <w:rFonts w:ascii="Narkisim" w:hAnsi="Narkisim" w:cs="Narkisim"/>
          <w:rtl/>
        </w:rPr>
        <w:footnoteReference w:id="438"/>
      </w:r>
      <w:r w:rsidRPr="00137AA0">
        <w:rPr>
          <w:rFonts w:ascii="Narkisim" w:hAnsi="Narkisim" w:cs="Narkisim"/>
          <w:rtl/>
        </w:rPr>
        <w:t xml:space="preserve"> וצריך כוונה, ושוטה לאו בר כוונה. ותלוי בספק (חולין יג.) בקטן במחשבה ניכרת מתוך מעשיו, האם מהני בשחיטת קדשים. וכ"ש שוטה דגרע מקטן</w:t>
      </w:r>
      <w:r w:rsidRPr="00137AA0">
        <w:rPr>
          <w:rStyle w:val="ac"/>
          <w:rFonts w:ascii="Narkisim" w:hAnsi="Narkisim" w:cs="Narkisim"/>
          <w:rtl/>
        </w:rPr>
        <w:footnoteReference w:id="439"/>
      </w:r>
      <w:r w:rsidRPr="00137AA0">
        <w:rPr>
          <w:rFonts w:ascii="Narkisim" w:hAnsi="Narkisim" w:cs="Narkisim"/>
          <w:rtl/>
        </w:rPr>
        <w:t>, וצ"ע. וכה"ק ה</w:t>
      </w:r>
      <w:r w:rsidRPr="00137AA0">
        <w:rPr>
          <w:rFonts w:ascii="Narkisim" w:hAnsi="Narkisim" w:cs="Narkisim"/>
          <w:b/>
          <w:bCs/>
          <w:rtl/>
        </w:rPr>
        <w:t>מנח"ח</w:t>
      </w:r>
      <w:r w:rsidRPr="00137AA0">
        <w:rPr>
          <w:rFonts w:ascii="Narkisim" w:hAnsi="Narkisim" w:cs="Narkisim"/>
          <w:rtl/>
        </w:rPr>
        <w:t xml:space="preserve"> (ערה ח).</w:t>
      </w:r>
    </w:p>
    <w:p w14:paraId="292A48C8"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ליקוטי הלכות</w:t>
      </w:r>
      <w:r w:rsidRPr="00137AA0">
        <w:rPr>
          <w:rFonts w:ascii="Narkisim" w:hAnsi="Narkisim"/>
          <w:rtl/>
        </w:rPr>
        <w:t xml:space="preserve"> (ס) כת' דאיירי כשיש להם דעת, דחרש איירי במדבר ואינו שומע. ושוטה איירי בעיתים חלים, דעכשיו יש לו דעת ואפ"ה פסול [משום שאינו שווה בזרעו של אהרן] כיון שלאחר זמן הוא שוטה</w:t>
      </w:r>
      <w:r w:rsidRPr="00137AA0">
        <w:rPr>
          <w:rStyle w:val="ac"/>
          <w:rFonts w:ascii="Narkisim" w:hAnsi="Narkisim"/>
          <w:rtl/>
        </w:rPr>
        <w:footnoteReference w:id="440"/>
      </w:r>
      <w:r w:rsidRPr="00137AA0">
        <w:rPr>
          <w:rFonts w:ascii="Narkisim" w:hAnsi="Narkisim"/>
          <w:rtl/>
        </w:rPr>
        <w:t>. ועד"ז כת' ה</w:t>
      </w:r>
      <w:r w:rsidRPr="00137AA0">
        <w:rPr>
          <w:rFonts w:ascii="Narkisim" w:hAnsi="Narkisim"/>
          <w:b/>
          <w:bCs/>
          <w:rtl/>
        </w:rPr>
        <w:t>מלבושי יו"ט</w:t>
      </w:r>
      <w:r w:rsidRPr="00137AA0">
        <w:rPr>
          <w:rFonts w:ascii="Narkisim" w:hAnsi="Narkisim"/>
          <w:rtl/>
        </w:rPr>
        <w:t xml:space="preserve"> (אה"ע א ד ד"ה ועתה נשובה) דהך שוטה הוא מי שדעתו דלה וקלושה, ומשונה משאר בני אדם. אף שיש בו קצת דעת וכוונה למעשה</w:t>
      </w:r>
      <w:r w:rsidRPr="00137AA0">
        <w:rPr>
          <w:rStyle w:val="ac"/>
          <w:rFonts w:ascii="Narkisim" w:hAnsi="Narkisim"/>
          <w:rtl/>
        </w:rPr>
        <w:footnoteReference w:id="441"/>
      </w:r>
      <w:r w:rsidRPr="00137AA0">
        <w:rPr>
          <w:rFonts w:ascii="Narkisim" w:hAnsi="Narkisim"/>
          <w:rtl/>
        </w:rPr>
        <w:t>.</w:t>
      </w:r>
    </w:p>
    <w:p w14:paraId="5636F16E"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אבנ"נ</w:t>
      </w:r>
      <w:r w:rsidRPr="00137AA0">
        <w:rPr>
          <w:rFonts w:ascii="Narkisim" w:hAnsi="Narkisim"/>
          <w:rtl/>
        </w:rPr>
        <w:t xml:space="preserve"> (או"ח רסא) תי' דדוקא שחיטת קדשים בעי כוונה, אבל שאר עבודות בקדשים אי"צ כוונה. דאין דין כוונה למצוות קדשים כיון דסתמן לשמה קאי</w:t>
      </w:r>
      <w:r w:rsidRPr="00137AA0">
        <w:rPr>
          <w:rStyle w:val="ac"/>
          <w:rFonts w:ascii="Narkisim" w:hAnsi="Narkisim"/>
          <w:rtl/>
        </w:rPr>
        <w:footnoteReference w:id="442"/>
      </w:r>
      <w:r w:rsidRPr="00137AA0">
        <w:rPr>
          <w:rFonts w:ascii="Narkisim" w:hAnsi="Narkisim"/>
          <w:rtl/>
        </w:rPr>
        <w:t>. וע"ע ראשית ביכורים. וע"ע אחיעזר (ב ד וג נב א) שהאריך עד"ז, והחזו"א (זבחים כ) חלק</w:t>
      </w:r>
      <w:r w:rsidRPr="00137AA0">
        <w:rPr>
          <w:rStyle w:val="ac"/>
          <w:rFonts w:ascii="Narkisim" w:hAnsi="Narkisim"/>
          <w:rtl/>
        </w:rPr>
        <w:footnoteReference w:id="443"/>
      </w:r>
      <w:r w:rsidRPr="00137AA0">
        <w:rPr>
          <w:rFonts w:ascii="Narkisim" w:hAnsi="Narkisim"/>
          <w:rtl/>
        </w:rPr>
        <w:t>.</w:t>
      </w:r>
    </w:p>
    <w:p w14:paraId="14D8DB76" w14:textId="77777777" w:rsidR="009E4895" w:rsidRPr="00137AA0" w:rsidRDefault="00000000" w:rsidP="00137AA0">
      <w:pPr>
        <w:bidi/>
        <w:rPr>
          <w:rFonts w:ascii="Narkisim" w:hAnsi="Narkisim" w:cs="Narkisim"/>
        </w:rPr>
      </w:pPr>
      <w:r w:rsidRPr="00137AA0">
        <w:rPr>
          <w:rFonts w:ascii="Narkisim" w:hAnsi="Narkisim" w:cs="Narkisim"/>
          <w:u w:val="single"/>
          <w:rtl/>
        </w:rPr>
        <w:t>ובעלי נגעים טהורים</w:t>
      </w:r>
      <w:r w:rsidRPr="00137AA0">
        <w:rPr>
          <w:rFonts w:ascii="Narkisim" w:hAnsi="Narkisim" w:cs="Narkisim"/>
          <w:rtl/>
        </w:rPr>
        <w:t>. ה</w:t>
      </w:r>
      <w:r w:rsidRPr="00137AA0">
        <w:rPr>
          <w:rFonts w:ascii="Narkisim" w:hAnsi="Narkisim" w:cs="Narkisim"/>
          <w:b/>
          <w:bCs/>
          <w:rtl/>
        </w:rPr>
        <w:t>מנח"ח</w:t>
      </w:r>
      <w:r w:rsidRPr="00137AA0">
        <w:rPr>
          <w:rFonts w:ascii="Narkisim" w:hAnsi="Narkisim" w:cs="Narkisim"/>
          <w:rtl/>
        </w:rPr>
        <w:t xml:space="preserve"> (רעה ט) נסתפק האם נגע כל שהוא הוי מום, או דוקא כגריס כדין נגע. דפחות מכאן לא נקרא נגע כלל. ודייק מדברי רש"י שדן דנגע טמא אסור ליכנס, משמע דבעי כגריס. דאי לא הו"ל למנקט נגעים טמאים פחות מכגריס, דאינו טמא מחמת הנגע</w:t>
      </w:r>
      <w:r w:rsidRPr="00137AA0">
        <w:rPr>
          <w:rStyle w:val="ac"/>
          <w:rFonts w:ascii="Narkisim" w:hAnsi="Narkisim" w:cs="Narkisim"/>
          <w:rtl/>
        </w:rPr>
        <w:footnoteReference w:id="444"/>
      </w:r>
      <w:r w:rsidRPr="00137AA0">
        <w:rPr>
          <w:rFonts w:ascii="Narkisim" w:hAnsi="Narkisim" w:cs="Narkisim"/>
          <w:rtl/>
        </w:rPr>
        <w:t>.</w:t>
      </w:r>
    </w:p>
    <w:p w14:paraId="5E67F0D1" w14:textId="77777777" w:rsidR="009E4895" w:rsidRPr="00137AA0" w:rsidRDefault="00000000" w:rsidP="00137AA0">
      <w:pPr>
        <w:bidi/>
        <w:rPr>
          <w:rFonts w:ascii="Narkisim" w:hAnsi="Narkisim" w:cs="Narkisim"/>
        </w:rPr>
      </w:pPr>
      <w:r w:rsidRPr="00137AA0">
        <w:rPr>
          <w:rFonts w:ascii="Narkisim" w:hAnsi="Narkisim" w:cs="Narkisim"/>
          <w:u w:val="single"/>
          <w:rtl/>
        </w:rPr>
        <w:t>רש"י ד"ה ובעלי</w:t>
      </w:r>
      <w:r w:rsidRPr="00137AA0">
        <w:rPr>
          <w:rFonts w:ascii="Narkisim" w:hAnsi="Narkisim" w:cs="Narkisim"/>
          <w:rtl/>
        </w:rPr>
        <w:t>. כגון [מספחת], דאי נגעים טמאים וכו' דאפי' אכניסה דעזרה וכו' חייב כרת. ה</w:t>
      </w:r>
      <w:r w:rsidRPr="00137AA0">
        <w:rPr>
          <w:rFonts w:ascii="Narkisim" w:hAnsi="Narkisim" w:cs="Narkisim"/>
          <w:b/>
          <w:bCs/>
          <w:rtl/>
        </w:rPr>
        <w:t>מנח"ח</w:t>
      </w:r>
      <w:r w:rsidRPr="00137AA0">
        <w:rPr>
          <w:rFonts w:ascii="Narkisim" w:hAnsi="Narkisim" w:cs="Narkisim"/>
          <w:rtl/>
        </w:rPr>
        <w:t xml:space="preserve"> (רעה ט) הק' דמ"מ יש נפק"מ אי התרו בו גם משום מום, שלוקין ב' מלקיות. ועוה"ק דהול"ל נגעים טמאים קודם שטימא אותו הכהן, דהטומאה תלוי באמירת הכהן. אלא כל שכן שפוסל. והגרי"ז כת' דקודם שטמאו כהן הוה בכלל נגעים טהורים. ואף דצייר רש"י כגון ספחת, חדא מנייהו נקט.</w:t>
      </w:r>
    </w:p>
    <w:p w14:paraId="548E6F8C" w14:textId="77777777" w:rsidR="009E4895" w:rsidRPr="00137AA0" w:rsidRDefault="00000000" w:rsidP="00137AA0">
      <w:pPr>
        <w:pStyle w:val="aa"/>
        <w:bidi/>
        <w:rPr>
          <w:rFonts w:ascii="Narkisim" w:hAnsi="Narkisim"/>
        </w:rPr>
      </w:pPr>
      <w:r w:rsidRPr="00137AA0">
        <w:rPr>
          <w:rFonts w:ascii="Narkisim" w:hAnsi="Narkisim"/>
          <w:rtl/>
        </w:rPr>
        <w:t>ועוד העיר ה</w:t>
      </w:r>
      <w:r w:rsidRPr="00137AA0">
        <w:rPr>
          <w:rFonts w:ascii="Narkisim" w:hAnsi="Narkisim"/>
          <w:b/>
          <w:bCs/>
          <w:rtl/>
        </w:rPr>
        <w:t>גרי"ז</w:t>
      </w:r>
      <w:r w:rsidRPr="00137AA0">
        <w:rPr>
          <w:rFonts w:ascii="Narkisim" w:hAnsi="Narkisim"/>
          <w:rtl/>
        </w:rPr>
        <w:t xml:space="preserve"> אמאי נקט רש"י דבטמאים חייב כרת אכניסה, הול"ל דהוי טמא שעבד דפסול לעבודה, ולא צריכין לטעם מום. [והגרי"ז דן במומין שאינו שווה בזרע אהרן האם מתחייב בכניסה למקדש. וציין לדברי המנח"ח רעז, הו' לעיל מג:].</w:t>
      </w:r>
    </w:p>
    <w:p w14:paraId="775A1DBB" w14:textId="77777777" w:rsidR="009E4895" w:rsidRPr="00137AA0" w:rsidRDefault="00000000" w:rsidP="00137AA0">
      <w:pPr>
        <w:bidi/>
        <w:rPr>
          <w:rFonts w:ascii="Narkisim" w:hAnsi="Narkisim" w:cs="Narkisim"/>
        </w:rPr>
      </w:pPr>
      <w:r w:rsidRPr="00137AA0">
        <w:rPr>
          <w:rFonts w:ascii="Narkisim" w:hAnsi="Narkisim" w:cs="Narkisim"/>
          <w:u w:val="single"/>
          <w:rtl/>
        </w:rPr>
        <w:t>ר"א אומר אף בעלי הדלדולין פסולין באדם וכשרין בבהמה</w:t>
      </w:r>
      <w:r w:rsidRPr="00137AA0">
        <w:rPr>
          <w:rStyle w:val="ac"/>
          <w:rFonts w:ascii="Narkisim" w:hAnsi="Narkisim" w:cs="Narkisim"/>
          <w:rtl/>
        </w:rPr>
        <w:footnoteReference w:id="445"/>
      </w:r>
      <w:r w:rsidRPr="00137AA0">
        <w:rPr>
          <w:rFonts w:ascii="Narkisim" w:hAnsi="Narkisim" w:cs="Narkisim"/>
          <w:rtl/>
        </w:rPr>
        <w:t>. ב</w:t>
      </w:r>
      <w:r w:rsidRPr="00137AA0">
        <w:rPr>
          <w:rFonts w:ascii="Narkisim" w:hAnsi="Narkisim" w:cs="Narkisim"/>
          <w:b/>
          <w:bCs/>
          <w:rtl/>
        </w:rPr>
        <w:t>פיה"מ</w:t>
      </w:r>
      <w:r w:rsidRPr="00137AA0">
        <w:rPr>
          <w:rFonts w:ascii="Narkisim" w:hAnsi="Narkisim" w:cs="Narkisim"/>
          <w:rtl/>
        </w:rPr>
        <w:t xml:space="preserve"> (דפו"י</w:t>
      </w:r>
      <w:r w:rsidRPr="00137AA0">
        <w:rPr>
          <w:rStyle w:val="ac"/>
          <w:rFonts w:ascii="Narkisim" w:hAnsi="Narkisim" w:cs="Narkisim"/>
          <w:rtl/>
        </w:rPr>
        <w:footnoteReference w:id="446"/>
      </w:r>
      <w:r w:rsidRPr="00137AA0">
        <w:rPr>
          <w:rFonts w:ascii="Narkisim" w:hAnsi="Narkisim" w:cs="Narkisim"/>
          <w:rtl/>
        </w:rPr>
        <w:t>) וב</w:t>
      </w:r>
      <w:r w:rsidRPr="00137AA0">
        <w:rPr>
          <w:rFonts w:ascii="Narkisim" w:hAnsi="Narkisim" w:cs="Narkisim"/>
          <w:b/>
          <w:bCs/>
          <w:rtl/>
        </w:rPr>
        <w:t>רע"ב</w:t>
      </w:r>
      <w:r w:rsidRPr="00137AA0">
        <w:rPr>
          <w:rFonts w:ascii="Narkisim" w:hAnsi="Narkisim" w:cs="Narkisim"/>
          <w:rtl/>
        </w:rPr>
        <w:t xml:space="preserve"> </w:t>
      </w:r>
      <w:r w:rsidRPr="00137AA0">
        <w:rPr>
          <w:rFonts w:ascii="Narkisim" w:hAnsi="Narkisim" w:cs="Narkisim"/>
          <w:rtl/>
        </w:rPr>
        <w:lastRenderedPageBreak/>
        <w:t>גרס ר' אליעזר בן יעקב, ופסק כראב"י דמשנתו קו ונקי [וכן גרס הב"ח במשנה]. וה</w:t>
      </w:r>
      <w:r w:rsidRPr="00137AA0">
        <w:rPr>
          <w:rFonts w:ascii="Narkisim" w:hAnsi="Narkisim" w:cs="Narkisim"/>
          <w:b/>
          <w:bCs/>
          <w:rtl/>
        </w:rPr>
        <w:t>תוי"ט</w:t>
      </w:r>
      <w:r w:rsidRPr="00137AA0">
        <w:rPr>
          <w:rFonts w:ascii="Narkisim" w:hAnsi="Narkisim" w:cs="Narkisim"/>
          <w:rtl/>
        </w:rPr>
        <w:t xml:space="preserve"> הביא דכ"פ ה</w:t>
      </w:r>
      <w:r w:rsidRPr="00137AA0">
        <w:rPr>
          <w:rFonts w:ascii="Narkisim" w:hAnsi="Narkisim" w:cs="Narkisim"/>
          <w:b/>
          <w:bCs/>
          <w:rtl/>
        </w:rPr>
        <w:t>רמב"ם</w:t>
      </w:r>
      <w:r w:rsidRPr="00137AA0">
        <w:rPr>
          <w:rFonts w:ascii="Narkisim" w:hAnsi="Narkisim" w:cs="Narkisim"/>
          <w:rtl/>
        </w:rPr>
        <w:t xml:space="preserve"> (ח טו) דפסול באדם. ובפשוטו מבואר דלגירסא דידן ר' אלעזר [או ר' אליעזר], א"כ אין הלכה כמותו. ולכאורה אף באדם אינו מום</w:t>
      </w:r>
      <w:r w:rsidRPr="00137AA0">
        <w:rPr>
          <w:rStyle w:val="ac"/>
          <w:rFonts w:ascii="Narkisim" w:hAnsi="Narkisim" w:cs="Narkisim"/>
          <w:rtl/>
        </w:rPr>
        <w:footnoteReference w:id="447"/>
      </w:r>
      <w:r w:rsidRPr="00137AA0">
        <w:rPr>
          <w:rFonts w:ascii="Narkisim" w:hAnsi="Narkisim" w:cs="Narkisim"/>
          <w:rtl/>
        </w:rPr>
        <w:t>. וה</w:t>
      </w:r>
      <w:r w:rsidRPr="00137AA0">
        <w:rPr>
          <w:rFonts w:ascii="Narkisim" w:hAnsi="Narkisim" w:cs="Narkisim"/>
          <w:b/>
          <w:bCs/>
          <w:rtl/>
        </w:rPr>
        <w:t>חזו"א</w:t>
      </w:r>
      <w:r w:rsidRPr="00137AA0">
        <w:rPr>
          <w:rFonts w:ascii="Narkisim" w:hAnsi="Narkisim" w:cs="Narkisim"/>
          <w:rtl/>
        </w:rPr>
        <w:t xml:space="preserve"> (כו יג) כת' שהרמב"ם נקט דכו"ע מודו בזה, דלא מצאנו דרבנן פליגי אר"א.</w:t>
      </w:r>
    </w:p>
    <w:p w14:paraId="573380E6" w14:textId="77777777" w:rsidR="009E4895" w:rsidRPr="00137AA0" w:rsidRDefault="00000000" w:rsidP="00137AA0">
      <w:pPr>
        <w:pStyle w:val="a7"/>
        <w:bidi/>
        <w:rPr>
          <w:rFonts w:ascii="Narkisim" w:hAnsi="Narkisim"/>
        </w:rPr>
      </w:pPr>
      <w:r w:rsidRPr="00137AA0">
        <w:rPr>
          <w:rFonts w:ascii="Narkisim" w:hAnsi="Narkisim"/>
          <w:rtl/>
        </w:rPr>
        <w:t>אבל ה</w:t>
      </w:r>
      <w:r w:rsidRPr="00137AA0">
        <w:rPr>
          <w:rFonts w:ascii="Narkisim" w:hAnsi="Narkisim"/>
          <w:b/>
          <w:bCs/>
          <w:rtl/>
        </w:rPr>
        <w:t xml:space="preserve">תוס' רי"ד </w:t>
      </w:r>
      <w:r w:rsidRPr="00137AA0">
        <w:rPr>
          <w:rFonts w:ascii="Narkisim" w:hAnsi="Narkisim"/>
          <w:rtl/>
        </w:rPr>
        <w:t>(עירובין קג.) כת' דרבנן פליגי אר"א וס"ל דאף בבהמה פוסל כל זמן שלא חתכה, ובזה תנן חותכין יבלת במקדש</w:t>
      </w:r>
      <w:r w:rsidRPr="00137AA0">
        <w:rPr>
          <w:rStyle w:val="ac"/>
          <w:rFonts w:ascii="Narkisim" w:hAnsi="Narkisim"/>
          <w:rtl/>
        </w:rPr>
        <w:footnoteReference w:id="448"/>
      </w:r>
      <w:r w:rsidRPr="00137AA0">
        <w:rPr>
          <w:rFonts w:ascii="Narkisim" w:hAnsi="Narkisim"/>
          <w:rtl/>
        </w:rPr>
        <w:t>. והלכה כחכמים</w:t>
      </w:r>
      <w:r w:rsidRPr="00137AA0">
        <w:rPr>
          <w:rStyle w:val="ac"/>
          <w:rFonts w:ascii="Narkisim" w:hAnsi="Narkisim"/>
          <w:rtl/>
        </w:rPr>
        <w:footnoteReference w:id="449"/>
      </w:r>
      <w:r w:rsidRPr="00137AA0">
        <w:rPr>
          <w:rFonts w:ascii="Narkisim" w:hAnsi="Narkisim"/>
          <w:rtl/>
        </w:rPr>
        <w:t>.</w:t>
      </w:r>
    </w:p>
    <w:p w14:paraId="6DE4DC08" w14:textId="77777777" w:rsidR="009E4895" w:rsidRPr="00137AA0" w:rsidRDefault="00000000" w:rsidP="00137AA0">
      <w:pPr>
        <w:bidi/>
        <w:rPr>
          <w:rFonts w:ascii="Narkisim" w:hAnsi="Narkisim" w:cs="Narkisim"/>
        </w:rPr>
      </w:pPr>
      <w:r w:rsidRPr="00137AA0">
        <w:rPr>
          <w:rFonts w:ascii="Narkisim" w:hAnsi="Narkisim" w:cs="Narkisim"/>
          <w:u w:val="single"/>
          <w:rtl/>
        </w:rPr>
        <w:t>קפח [וי"ג כיפח]</w:t>
      </w:r>
      <w:r w:rsidRPr="00137AA0">
        <w:rPr>
          <w:rFonts w:ascii="Narkisim" w:hAnsi="Narkisim" w:cs="Narkisim"/>
          <w:rtl/>
        </w:rPr>
        <w:t>. ומסקנת הגמ' דאיירי באריכא שמיטה סניא. פ</w:t>
      </w:r>
      <w:r w:rsidRPr="00137AA0">
        <w:rPr>
          <w:rFonts w:ascii="Narkisim" w:hAnsi="Narkisim" w:cs="Narkisim"/>
          <w:b/>
          <w:bCs/>
          <w:rtl/>
        </w:rPr>
        <w:t>רש"י</w:t>
      </w:r>
      <w:r w:rsidRPr="00137AA0">
        <w:rPr>
          <w:rFonts w:ascii="Narkisim" w:hAnsi="Narkisim" w:cs="Narkisim"/>
          <w:rtl/>
        </w:rPr>
        <w:t xml:space="preserve"> שנכפף מחמת שהוא דק ואינו סובל קומתו. והערוך (ערך שמט ב) פי' ארוך ודק השנוי לראות. ו</w:t>
      </w:r>
      <w:r w:rsidRPr="00137AA0">
        <w:rPr>
          <w:rFonts w:ascii="Narkisim" w:hAnsi="Narkisim" w:cs="Narkisim"/>
          <w:b/>
          <w:bCs/>
          <w:rtl/>
        </w:rPr>
        <w:t>רגמ"ה</w:t>
      </w:r>
      <w:r w:rsidRPr="00137AA0">
        <w:rPr>
          <w:rFonts w:ascii="Narkisim" w:hAnsi="Narkisim" w:cs="Narkisim"/>
          <w:rtl/>
        </w:rPr>
        <w:t xml:space="preserve"> כת' משום שפרצופו בולט הרבה לחוץ. [והמילה 'סניא' היינו שהוא מגונה ומום, ע' רגמ"ה ושיטמ"ק ברש"י]. אבל ה</w:t>
      </w:r>
      <w:r w:rsidRPr="00137AA0">
        <w:rPr>
          <w:rFonts w:ascii="Narkisim" w:hAnsi="Narkisim" w:cs="Narkisim"/>
          <w:b/>
          <w:bCs/>
          <w:rtl/>
        </w:rPr>
        <w:t>רמב"ם</w:t>
      </w:r>
      <w:r w:rsidRPr="00137AA0">
        <w:rPr>
          <w:rFonts w:ascii="Narkisim" w:hAnsi="Narkisim" w:cs="Narkisim"/>
          <w:rtl/>
        </w:rPr>
        <w:t xml:space="preserve"> (פיה"מ) פי' הארוך הרבה עד שמואסים בני אדם ארכו [ולשון הגמ' דסניא הוא מעיקר המום]. וכ"פ ה</w:t>
      </w:r>
      <w:r w:rsidRPr="00137AA0">
        <w:rPr>
          <w:rFonts w:ascii="Narkisim" w:hAnsi="Narkisim" w:cs="Narkisim"/>
          <w:b/>
          <w:bCs/>
          <w:rtl/>
        </w:rPr>
        <w:t>רמב"ם</w:t>
      </w:r>
      <w:r w:rsidRPr="00137AA0">
        <w:rPr>
          <w:rFonts w:ascii="Narkisim" w:hAnsi="Narkisim" w:cs="Narkisim"/>
          <w:rtl/>
        </w:rPr>
        <w:t xml:space="preserve"> (ח יד) הארוך ביותר, הננס והוא הקצר ביותר עד שיהיו מופלגין משאר העם</w:t>
      </w:r>
      <w:r w:rsidRPr="00137AA0">
        <w:rPr>
          <w:rStyle w:val="ac"/>
          <w:rFonts w:ascii="Narkisim" w:hAnsi="Narkisim" w:cs="Narkisim"/>
          <w:rtl/>
        </w:rPr>
        <w:footnoteReference w:id="450"/>
      </w:r>
      <w:r w:rsidRPr="00137AA0">
        <w:rPr>
          <w:rFonts w:ascii="Narkisim" w:hAnsi="Narkisim" w:cs="Narkisim"/>
          <w:rtl/>
        </w:rPr>
        <w:t>.</w:t>
      </w:r>
    </w:p>
    <w:p w14:paraId="7FDA0EFF" w14:textId="77777777" w:rsidR="009E4895" w:rsidRPr="00137AA0" w:rsidRDefault="00000000" w:rsidP="00137AA0">
      <w:pPr>
        <w:pStyle w:val="a8"/>
        <w:bidi/>
        <w:rPr>
          <w:rFonts w:ascii="Narkisim" w:hAnsi="Narkisim"/>
        </w:rPr>
      </w:pPr>
      <w:r w:rsidRPr="00137AA0">
        <w:rPr>
          <w:rFonts w:ascii="Narkisim" w:hAnsi="Narkisim"/>
          <w:rtl/>
        </w:rPr>
        <w:t>אך צ"ב איך נתיישב קו' הגמ' מהא דהאמורי היו בגובה ארזים</w:t>
      </w:r>
      <w:r w:rsidRPr="00137AA0">
        <w:rPr>
          <w:rStyle w:val="ac"/>
          <w:rFonts w:ascii="Narkisim" w:hAnsi="Narkisim"/>
          <w:rtl/>
        </w:rPr>
        <w:footnoteReference w:id="451"/>
      </w:r>
      <w:r w:rsidRPr="00137AA0">
        <w:rPr>
          <w:rFonts w:ascii="Narkisim" w:hAnsi="Narkisim"/>
          <w:rtl/>
        </w:rPr>
        <w:t>. ואפשר דתלוי בשאר העם, וכל שיש קבוצה של בני אדם גבוהים כן אינו מום. א"נ אף לרמב"ם תלוי בצורת גופו, וכשצורת גופו כשאר בני אדם אלא שגדול יותר אין מום, והכא איירי שנראה משונה מחמת ארכו.</w:t>
      </w:r>
    </w:p>
    <w:p w14:paraId="6B7E42A5"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שיטמ"ק</w:t>
      </w:r>
      <w:r w:rsidRPr="00137AA0">
        <w:rPr>
          <w:rFonts w:ascii="Narkisim" w:hAnsi="Narkisim"/>
          <w:rtl/>
        </w:rPr>
        <w:t xml:space="preserve"> גרס כאן ס"ד דכיפח הוא נכפה.</w:t>
      </w:r>
    </w:p>
    <w:p w14:paraId="65CFB770" w14:textId="77777777" w:rsidR="009E4895" w:rsidRPr="00137AA0" w:rsidRDefault="00000000" w:rsidP="00137AA0">
      <w:pPr>
        <w:pStyle w:val="aa"/>
        <w:bidi/>
        <w:rPr>
          <w:rFonts w:ascii="Narkisim" w:hAnsi="Narkisim"/>
        </w:rPr>
      </w:pPr>
      <w:r w:rsidRPr="00137AA0">
        <w:rPr>
          <w:rFonts w:ascii="Narkisim" w:hAnsi="Narkisim"/>
          <w:rtl/>
        </w:rPr>
        <w:t>וב</w:t>
      </w:r>
      <w:r w:rsidRPr="00137AA0">
        <w:rPr>
          <w:rFonts w:ascii="Narkisim" w:hAnsi="Narkisim"/>
          <w:b/>
          <w:bCs/>
          <w:rtl/>
        </w:rPr>
        <w:t>תשו' מיימוני</w:t>
      </w:r>
      <w:r w:rsidRPr="00137AA0">
        <w:rPr>
          <w:rFonts w:ascii="Narkisim" w:hAnsi="Narkisim"/>
          <w:rtl/>
        </w:rPr>
        <w:t xml:space="preserve"> (נשים לג, משו"ת או"ז תשסא) הביא מהגמ' דידן דכיפח הוא מום שחין</w:t>
      </w:r>
      <w:r w:rsidRPr="00137AA0">
        <w:rPr>
          <w:rStyle w:val="ac"/>
          <w:rFonts w:ascii="Narkisim" w:hAnsi="Narkisim"/>
          <w:rtl/>
        </w:rPr>
        <w:footnoteReference w:id="452"/>
      </w:r>
      <w:r w:rsidRPr="00137AA0">
        <w:rPr>
          <w:rFonts w:ascii="Narkisim" w:hAnsi="Narkisim"/>
          <w:rtl/>
        </w:rPr>
        <w:t>.</w:t>
      </w:r>
    </w:p>
    <w:p w14:paraId="6CBD3B7F" w14:textId="77777777" w:rsidR="009E4895" w:rsidRPr="00137AA0" w:rsidRDefault="00000000" w:rsidP="00137AA0">
      <w:pPr>
        <w:pStyle w:val="aa"/>
        <w:bidi/>
        <w:rPr>
          <w:rFonts w:ascii="Narkisim" w:hAnsi="Narkisim"/>
        </w:rPr>
      </w:pPr>
      <w:r w:rsidRPr="00137AA0">
        <w:rPr>
          <w:rFonts w:ascii="Narkisim" w:hAnsi="Narkisim"/>
          <w:u w:val="single"/>
          <w:rtl/>
        </w:rPr>
        <w:t>אר"ל גבוה לא ישא גבוהית שמא יצא מהן תורן</w:t>
      </w:r>
      <w:r w:rsidRPr="00137AA0">
        <w:rPr>
          <w:rFonts w:ascii="Narkisim" w:hAnsi="Narkisim"/>
          <w:rtl/>
        </w:rPr>
        <w:t>. בפשוטו הוה עיצה בעלמא, שלא יהיו בניהם משונים או בעלי מומים. והשפ"א כת' נראה דמיירי בכהן שיהיו בניו כשרים לעבודה</w:t>
      </w:r>
      <w:r w:rsidRPr="00137AA0">
        <w:rPr>
          <w:rStyle w:val="ac"/>
          <w:rFonts w:ascii="Narkisim" w:hAnsi="Narkisim"/>
          <w:rtl/>
        </w:rPr>
        <w:footnoteReference w:id="453"/>
      </w:r>
      <w:r w:rsidRPr="00137AA0">
        <w:rPr>
          <w:rFonts w:ascii="Narkisim" w:hAnsi="Narkisim"/>
          <w:rtl/>
        </w:rPr>
        <w:t>.</w:t>
      </w:r>
    </w:p>
    <w:p w14:paraId="32A061FC" w14:textId="77777777" w:rsidR="009E4895" w:rsidRPr="00137AA0" w:rsidRDefault="00000000" w:rsidP="00137AA0">
      <w:pPr>
        <w:bidi/>
        <w:rPr>
          <w:rFonts w:ascii="Narkisim" w:hAnsi="Narkisim" w:cs="Narkisim"/>
        </w:rPr>
      </w:pPr>
      <w:r w:rsidRPr="00137AA0">
        <w:rPr>
          <w:rFonts w:ascii="Narkisim" w:hAnsi="Narkisim" w:cs="Narkisim"/>
          <w:u w:val="single"/>
          <w:rtl/>
        </w:rPr>
        <w:t>שיכור מחיל עבודה, בהדי מומי דמחלי עבודה בעי למיחשב וכו'</w:t>
      </w:r>
      <w:r w:rsidRPr="00137AA0">
        <w:rPr>
          <w:rFonts w:ascii="Narkisim" w:hAnsi="Narkisim" w:cs="Narkisim"/>
          <w:rtl/>
        </w:rPr>
        <w:t>. ה</w:t>
      </w:r>
      <w:r w:rsidRPr="00137AA0">
        <w:rPr>
          <w:rFonts w:ascii="Narkisim" w:hAnsi="Narkisim" w:cs="Narkisim"/>
          <w:b/>
          <w:bCs/>
          <w:rtl/>
        </w:rPr>
        <w:t>גרי"ז</w:t>
      </w:r>
      <w:r w:rsidRPr="00137AA0">
        <w:rPr>
          <w:rFonts w:ascii="Narkisim" w:hAnsi="Narkisim" w:cs="Narkisim"/>
          <w:rtl/>
        </w:rPr>
        <w:t xml:space="preserve"> הק' דשיכור אינו פוסל משום מום, אלא הוה פסול אחר דשתויי יין. וה</w:t>
      </w:r>
      <w:r w:rsidRPr="00137AA0">
        <w:rPr>
          <w:rFonts w:ascii="Narkisim" w:hAnsi="Narkisim" w:cs="Narkisim"/>
          <w:b/>
          <w:bCs/>
          <w:rtl/>
        </w:rPr>
        <w:t>חזו"א</w:t>
      </w:r>
      <w:r w:rsidRPr="00137AA0">
        <w:rPr>
          <w:rFonts w:ascii="Narkisim" w:hAnsi="Narkisim" w:cs="Narkisim"/>
          <w:rtl/>
        </w:rPr>
        <w:t xml:space="preserve"> (כו יג) עמד בכעי"ז, וכת' דלשון הגמ' לאו דוקא, שהרי אינו מום. אלא נקט לשון זה כיון דעוסק בפרק של מומים.</w:t>
      </w:r>
    </w:p>
    <w:p w14:paraId="4DDBDB49" w14:textId="77777777" w:rsidR="009E4895" w:rsidRPr="00137AA0" w:rsidRDefault="00000000" w:rsidP="00137AA0">
      <w:pPr>
        <w:bidi/>
        <w:rPr>
          <w:rFonts w:ascii="Narkisim" w:hAnsi="Narkisim" w:cs="Narkisim"/>
        </w:rPr>
      </w:pPr>
      <w:r w:rsidRPr="00137AA0">
        <w:rPr>
          <w:rFonts w:ascii="Narkisim" w:hAnsi="Narkisim" w:cs="Narkisim"/>
          <w:u w:val="single"/>
          <w:rtl/>
        </w:rPr>
        <w:t>בשאר דברים המשכרים, ודלא כר' יהודה</w:t>
      </w:r>
      <w:r w:rsidRPr="00137AA0">
        <w:rPr>
          <w:rFonts w:ascii="Narkisim" w:hAnsi="Narkisim" w:cs="Narkisim"/>
          <w:rtl/>
        </w:rPr>
        <w:t>. דלר' יהודה מחיל, וקי"ל דפסול לעבודה לכתחילה אבל לא מחיל עבודה. ונח' בברייתא (כריתות יג:) דר' יהודה יליף יין ושכר, דשכר קאי אשאר משקין. ור"א ס"ל דדוקא יין</w:t>
      </w:r>
      <w:r w:rsidRPr="00137AA0">
        <w:rPr>
          <w:rStyle w:val="ac"/>
          <w:rFonts w:ascii="Narkisim" w:hAnsi="Narkisim" w:cs="Narkisim"/>
          <w:rtl/>
        </w:rPr>
        <w:footnoteReference w:id="454"/>
      </w:r>
      <w:r w:rsidRPr="00137AA0">
        <w:rPr>
          <w:rFonts w:ascii="Narkisim" w:hAnsi="Narkisim" w:cs="Narkisim"/>
          <w:rtl/>
        </w:rPr>
        <w:t>. ומבואר בסוגיין דאף לר"א לכתחילה פסול לעבודה. ו</w:t>
      </w:r>
      <w:r w:rsidRPr="00137AA0">
        <w:rPr>
          <w:rFonts w:ascii="Narkisim" w:hAnsi="Narkisim" w:cs="Narkisim"/>
          <w:b/>
          <w:bCs/>
          <w:rtl/>
        </w:rPr>
        <w:t>תוס'</w:t>
      </w:r>
      <w:r w:rsidRPr="00137AA0">
        <w:rPr>
          <w:rFonts w:ascii="Narkisim" w:hAnsi="Narkisim" w:cs="Narkisim"/>
          <w:rtl/>
        </w:rPr>
        <w:t xml:space="preserve"> (כריתות שם) כת'</w:t>
      </w:r>
      <w:r w:rsidRPr="00137AA0">
        <w:rPr>
          <w:rStyle w:val="ac"/>
          <w:rFonts w:ascii="Narkisim" w:hAnsi="Narkisim" w:cs="Narkisim"/>
          <w:rtl/>
        </w:rPr>
        <w:footnoteReference w:id="455"/>
      </w:r>
      <w:r w:rsidRPr="00137AA0">
        <w:rPr>
          <w:rFonts w:ascii="Narkisim" w:hAnsi="Narkisim" w:cs="Narkisim"/>
          <w:rtl/>
        </w:rPr>
        <w:t xml:space="preserve"> דהוה מדרבנן.</w:t>
      </w:r>
    </w:p>
    <w:p w14:paraId="06785817" w14:textId="77777777" w:rsidR="009E4895" w:rsidRPr="00137AA0" w:rsidRDefault="00000000" w:rsidP="00137AA0">
      <w:pPr>
        <w:bidi/>
        <w:rPr>
          <w:rFonts w:ascii="Narkisim" w:hAnsi="Narkisim" w:cs="Narkisim"/>
        </w:rPr>
      </w:pPr>
      <w:r w:rsidRPr="00137AA0">
        <w:rPr>
          <w:rFonts w:ascii="Narkisim" w:hAnsi="Narkisim" w:cs="Narkisim"/>
          <w:u w:val="single"/>
          <w:rtl/>
        </w:rPr>
        <w:t>דתניא אכל דבילה קעילית וכו' ונכנס למקדש חייב</w:t>
      </w:r>
      <w:r w:rsidRPr="00137AA0">
        <w:rPr>
          <w:rStyle w:val="ac"/>
          <w:rFonts w:ascii="Narkisim" w:hAnsi="Narkisim" w:cs="Narkisim"/>
          <w:rtl/>
        </w:rPr>
        <w:footnoteReference w:id="456"/>
      </w:r>
      <w:r w:rsidRPr="00137AA0">
        <w:rPr>
          <w:rFonts w:ascii="Narkisim" w:hAnsi="Narkisim" w:cs="Narkisim"/>
          <w:rtl/>
        </w:rPr>
        <w:t>. פ</w:t>
      </w:r>
      <w:r w:rsidRPr="00137AA0">
        <w:rPr>
          <w:rFonts w:ascii="Narkisim" w:hAnsi="Narkisim" w:cs="Narkisim"/>
          <w:b/>
          <w:bCs/>
          <w:rtl/>
        </w:rPr>
        <w:t>רש"י</w:t>
      </w:r>
      <w:r w:rsidRPr="00137AA0">
        <w:rPr>
          <w:rFonts w:ascii="Narkisim" w:hAnsi="Narkisim" w:cs="Narkisim"/>
          <w:rtl/>
        </w:rPr>
        <w:t xml:space="preserve"> דלר' יהודה חייב מלקות. ה</w:t>
      </w:r>
      <w:r w:rsidRPr="00137AA0">
        <w:rPr>
          <w:rFonts w:ascii="Narkisim" w:hAnsi="Narkisim" w:cs="Narkisim"/>
          <w:b/>
          <w:bCs/>
          <w:rtl/>
        </w:rPr>
        <w:t>רש"ש</w:t>
      </w:r>
      <w:r w:rsidRPr="00137AA0">
        <w:rPr>
          <w:rFonts w:ascii="Narkisim" w:hAnsi="Narkisim" w:cs="Narkisim"/>
          <w:rtl/>
        </w:rPr>
        <w:t xml:space="preserve"> הביא דמבואר בסוגיין דהיכא דחייב מלקות מחלל עבודה.</w:t>
      </w:r>
    </w:p>
    <w:p w14:paraId="51D8124B" w14:textId="77777777" w:rsidR="009E4895" w:rsidRPr="00137AA0" w:rsidRDefault="00000000" w:rsidP="00137AA0">
      <w:pPr>
        <w:bidi/>
        <w:rPr>
          <w:rFonts w:ascii="Narkisim" w:hAnsi="Narkisim" w:cs="Narkisim"/>
        </w:rPr>
      </w:pPr>
      <w:r w:rsidRPr="00137AA0">
        <w:rPr>
          <w:rFonts w:ascii="Narkisim" w:hAnsi="Narkisim" w:cs="Narkisim"/>
          <w:rtl/>
        </w:rPr>
        <w:t>אבל ה</w:t>
      </w:r>
      <w:r w:rsidRPr="00137AA0">
        <w:rPr>
          <w:rFonts w:ascii="Narkisim" w:hAnsi="Narkisim" w:cs="Narkisim"/>
          <w:b/>
          <w:bCs/>
          <w:rtl/>
        </w:rPr>
        <w:t>רמב"ם</w:t>
      </w:r>
      <w:r w:rsidRPr="00137AA0">
        <w:rPr>
          <w:rFonts w:ascii="Narkisim" w:hAnsi="Narkisim" w:cs="Narkisim"/>
          <w:rtl/>
        </w:rPr>
        <w:t xml:space="preserve"> (ביא"מ א ב) כת' דשכור בשאר משקין שעבד לוקה ועבודתו כשרה</w:t>
      </w:r>
      <w:r w:rsidRPr="00137AA0">
        <w:rPr>
          <w:rStyle w:val="ac"/>
          <w:rFonts w:ascii="Narkisim" w:hAnsi="Narkisim" w:cs="Narkisim"/>
          <w:rtl/>
        </w:rPr>
        <w:footnoteReference w:id="457"/>
      </w:r>
      <w:r w:rsidRPr="00137AA0">
        <w:rPr>
          <w:rFonts w:ascii="Narkisim" w:hAnsi="Narkisim" w:cs="Narkisim"/>
          <w:rtl/>
        </w:rPr>
        <w:t xml:space="preserve">. </w:t>
      </w:r>
      <w:r w:rsidRPr="00137AA0">
        <w:rPr>
          <w:rFonts w:ascii="Narkisim" w:hAnsi="Narkisim" w:cs="Narkisim"/>
          <w:rtl/>
        </w:rPr>
        <w:lastRenderedPageBreak/>
        <w:t>ובפשוטו הרמב"ם פסק כר' יהודה</w:t>
      </w:r>
      <w:r w:rsidRPr="00137AA0">
        <w:rPr>
          <w:rStyle w:val="ac"/>
          <w:rFonts w:ascii="Narkisim" w:hAnsi="Narkisim" w:cs="Narkisim"/>
          <w:rtl/>
        </w:rPr>
        <w:footnoteReference w:id="458"/>
      </w:r>
      <w:r w:rsidRPr="00137AA0">
        <w:rPr>
          <w:rFonts w:ascii="Narkisim" w:hAnsi="Narkisim" w:cs="Narkisim"/>
          <w:rtl/>
        </w:rPr>
        <w:t>, וה</w:t>
      </w:r>
      <w:r w:rsidRPr="00137AA0">
        <w:rPr>
          <w:rFonts w:ascii="Narkisim" w:hAnsi="Narkisim" w:cs="Narkisim"/>
          <w:b/>
          <w:bCs/>
          <w:rtl/>
        </w:rPr>
        <w:t>ראשונים</w:t>
      </w:r>
      <w:r w:rsidRPr="00137AA0">
        <w:rPr>
          <w:rFonts w:ascii="Narkisim" w:hAnsi="Narkisim" w:cs="Narkisim"/>
          <w:rtl/>
        </w:rPr>
        <w:t xml:space="preserve"> הק' שבגמ' (כריתות) פסקו כר"א. וב</w:t>
      </w:r>
      <w:r w:rsidRPr="00137AA0">
        <w:rPr>
          <w:rFonts w:ascii="Narkisim" w:hAnsi="Narkisim" w:cs="Narkisim"/>
          <w:b/>
          <w:bCs/>
          <w:rtl/>
        </w:rPr>
        <w:t>שו"ת הרשב"א</w:t>
      </w:r>
      <w:r w:rsidRPr="00137AA0">
        <w:rPr>
          <w:rFonts w:ascii="Narkisim" w:hAnsi="Narkisim" w:cs="Narkisim"/>
          <w:rtl/>
        </w:rPr>
        <w:t xml:space="preserve"> (א שסג והו' בכס"מ) האריך דר"א לא פליג אר' יהודה בשאר משקין.</w:t>
      </w:r>
    </w:p>
    <w:p w14:paraId="694299F7"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רע"א</w:t>
      </w:r>
      <w:r w:rsidRPr="00137AA0">
        <w:rPr>
          <w:rFonts w:ascii="Narkisim" w:hAnsi="Narkisim"/>
          <w:rtl/>
        </w:rPr>
        <w:t xml:space="preserve"> (בגליון הרמב"ם וכריתות שם) הביא מספר</w:t>
      </w:r>
      <w:r w:rsidRPr="00137AA0">
        <w:rPr>
          <w:rFonts w:ascii="Narkisim" w:hAnsi="Narkisim"/>
          <w:b/>
          <w:bCs/>
          <w:rtl/>
        </w:rPr>
        <w:t xml:space="preserve"> זבח השלמים</w:t>
      </w:r>
      <w:r w:rsidRPr="00137AA0">
        <w:rPr>
          <w:rFonts w:ascii="Narkisim" w:hAnsi="Narkisim"/>
          <w:rtl/>
        </w:rPr>
        <w:t xml:space="preserve"> (למהר"ם גלאנטי) שתמה דמבואר בסוגיין דלר' יהודה חילל העבודה. דעלה כתיב ולהבדיל בין הקדש ובין החול. וביאר שהרמב"ם למד דאף לרבנן [דפליגי אר' יהודה] שיכור פסול כדמבואר במשנה, ומש"ה איכא מלקות. וכמו במומין דמתני' שלוקה. ואף שיכור יש בזה איזה למוד או דנפקא מקרא דבעי שווה בזרעו של אהרן</w:t>
      </w:r>
      <w:r w:rsidRPr="00137AA0">
        <w:rPr>
          <w:rStyle w:val="ac"/>
          <w:rFonts w:ascii="Narkisim" w:hAnsi="Narkisim"/>
          <w:rtl/>
        </w:rPr>
        <w:footnoteReference w:id="459"/>
      </w:r>
      <w:r w:rsidRPr="00137AA0">
        <w:rPr>
          <w:rFonts w:ascii="Narkisim" w:hAnsi="Narkisim"/>
          <w:rtl/>
        </w:rPr>
        <w:t>. [וכ"כ הגרי"ז בדעת הרמב"ם</w:t>
      </w:r>
      <w:r w:rsidRPr="00137AA0">
        <w:rPr>
          <w:rStyle w:val="ac"/>
          <w:rFonts w:ascii="Narkisim" w:hAnsi="Narkisim"/>
          <w:rtl/>
        </w:rPr>
        <w:footnoteReference w:id="460"/>
      </w:r>
      <w:r w:rsidRPr="00137AA0">
        <w:rPr>
          <w:rFonts w:ascii="Narkisim" w:hAnsi="Narkisim"/>
          <w:rtl/>
        </w:rPr>
        <w:t>].</w:t>
      </w:r>
    </w:p>
    <w:p w14:paraId="3B1986F3" w14:textId="77777777" w:rsidR="009E4895" w:rsidRPr="00137AA0" w:rsidRDefault="00000000" w:rsidP="00137AA0">
      <w:pPr>
        <w:bidi/>
        <w:rPr>
          <w:rFonts w:ascii="Narkisim" w:hAnsi="Narkisim" w:cs="Narkisim"/>
        </w:rPr>
      </w:pPr>
      <w:r w:rsidRPr="00137AA0">
        <w:rPr>
          <w:rFonts w:ascii="Narkisim" w:hAnsi="Narkisim" w:cs="Narkisim"/>
          <w:u w:val="single"/>
          <w:rtl/>
        </w:rPr>
        <w:t>תד"ה ובשאר</w:t>
      </w:r>
      <w:r w:rsidRPr="00137AA0">
        <w:rPr>
          <w:rFonts w:ascii="Narkisim" w:hAnsi="Narkisim" w:cs="Narkisim"/>
          <w:rtl/>
        </w:rPr>
        <w:t>. הל"ל שתו"י וכו' ואומר החכם ר' חיים כהן דמיירי בשאר דברים המשכרים, וכר' יהודה וכו'. ודלא כ</w:t>
      </w:r>
      <w:r w:rsidRPr="00137AA0">
        <w:rPr>
          <w:rFonts w:ascii="Narkisim" w:hAnsi="Narkisim" w:cs="Narkisim"/>
          <w:b/>
          <w:bCs/>
          <w:rtl/>
        </w:rPr>
        <w:t>רש"י</w:t>
      </w:r>
      <w:r w:rsidRPr="00137AA0">
        <w:rPr>
          <w:rFonts w:ascii="Narkisim" w:hAnsi="Narkisim" w:cs="Narkisim"/>
          <w:rtl/>
        </w:rPr>
        <w:t xml:space="preserve"> שם שכת' דאיירי בשתויי יין. ו</w:t>
      </w:r>
      <w:r w:rsidRPr="00137AA0">
        <w:rPr>
          <w:rFonts w:ascii="Narkisim" w:hAnsi="Narkisim" w:cs="Narkisim"/>
          <w:b/>
          <w:bCs/>
          <w:rtl/>
        </w:rPr>
        <w:t>תוס'</w:t>
      </w:r>
      <w:r w:rsidRPr="00137AA0">
        <w:rPr>
          <w:rFonts w:ascii="Narkisim" w:hAnsi="Narkisim" w:cs="Narkisim"/>
          <w:rtl/>
        </w:rPr>
        <w:t xml:space="preserve"> (יומא מט:) הביאו בשם </w:t>
      </w:r>
      <w:r w:rsidRPr="00137AA0">
        <w:rPr>
          <w:rFonts w:ascii="Narkisim" w:hAnsi="Narkisim" w:cs="Narkisim"/>
          <w:b/>
          <w:bCs/>
          <w:rtl/>
        </w:rPr>
        <w:t>ריצב"א</w:t>
      </w:r>
      <w:r w:rsidRPr="00137AA0">
        <w:rPr>
          <w:rFonts w:ascii="Narkisim" w:hAnsi="Narkisim" w:cs="Narkisim"/>
          <w:rtl/>
        </w:rPr>
        <w:t xml:space="preserve"> דאדרבה מוכח מסוגיין כרש"י, שהמקשן נקט בפשוטו דשיכור מחיל עבודה, דסתם שיכור היינו שתויי יין. ודוקא משום דקשה מהא שלא הוזכר בהדי מומין הוכיח דאיירי בשאר משקין. אבל במשנה דהתם דקתני בהדי מחללי עבודה, יש לנו להעמיד בשתויי יין. וכמו סתם שיכור.</w:t>
      </w:r>
    </w:p>
    <w:p w14:paraId="5D5AF988" w14:textId="77777777" w:rsidR="009E4895" w:rsidRPr="00137AA0" w:rsidRDefault="00000000" w:rsidP="00137AA0">
      <w:pPr>
        <w:bidi/>
        <w:rPr>
          <w:rFonts w:ascii="Narkisim" w:hAnsi="Narkisim" w:cs="Narkisim"/>
        </w:rPr>
      </w:pPr>
      <w:r w:rsidRPr="00137AA0">
        <w:rPr>
          <w:rFonts w:ascii="Narkisim" w:hAnsi="Narkisim" w:cs="Narkisim"/>
          <w:u w:val="single"/>
          <w:rtl/>
        </w:rPr>
        <w:t>בא"ד הול"ל וכו' ופרועי ראש וכו'</w:t>
      </w:r>
      <w:r w:rsidRPr="00137AA0">
        <w:rPr>
          <w:rFonts w:ascii="Narkisim" w:hAnsi="Narkisim" w:cs="Narkisim"/>
          <w:rtl/>
        </w:rPr>
        <w:t>. בפשוטו משמע שהוא קו' בפנ"ע, ובזה תוס' לא תי'. אבל ה</w:t>
      </w:r>
      <w:r w:rsidRPr="00137AA0">
        <w:rPr>
          <w:rFonts w:ascii="Narkisim" w:hAnsi="Narkisim" w:cs="Narkisim"/>
          <w:b/>
          <w:bCs/>
          <w:rtl/>
        </w:rPr>
        <w:t xml:space="preserve">שיטמ"ק </w:t>
      </w:r>
      <w:r w:rsidRPr="00137AA0">
        <w:rPr>
          <w:rFonts w:ascii="Narkisim" w:hAnsi="Narkisim" w:cs="Narkisim"/>
          <w:rtl/>
        </w:rPr>
        <w:t>גרס כדאמרי' בכל דוכתא שתויי יין ופרועי ראש, וקו' התוס' רק אמאי לא נקט הלשון שתויי יין</w:t>
      </w:r>
      <w:r w:rsidRPr="00137AA0">
        <w:rPr>
          <w:rStyle w:val="ac"/>
          <w:rFonts w:ascii="Narkisim" w:hAnsi="Narkisim" w:cs="Narkisim"/>
          <w:rtl/>
        </w:rPr>
        <w:footnoteReference w:id="461"/>
      </w:r>
      <w:r w:rsidRPr="00137AA0">
        <w:rPr>
          <w:rFonts w:ascii="Narkisim" w:hAnsi="Narkisim" w:cs="Narkisim"/>
          <w:rtl/>
        </w:rPr>
        <w:t>.</w:t>
      </w:r>
    </w:p>
    <w:p w14:paraId="0623CDC5"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רש"ש</w:t>
      </w:r>
      <w:r w:rsidRPr="00137AA0">
        <w:rPr>
          <w:rFonts w:ascii="Narkisim" w:hAnsi="Narkisim"/>
          <w:rtl/>
        </w:rPr>
        <w:t xml:space="preserve"> תי' (לגירסא דידן) דדוקא אי נוקט הלשון שתויי יין היה צריך להזכיר פרועי ראש. דילפי' (סנהדרין כב:) דפרועי ראש מחלי עבודה מהיקש דשתויי יין. אבל לתי' דלא הזכיר שתויי יין אלא שיכור [בשאר משקין], לא שייך להזכיר פרועי ראש.</w:t>
      </w:r>
    </w:p>
    <w:p w14:paraId="2699BF9B" w14:textId="77777777" w:rsidR="009E4895" w:rsidRPr="00137AA0" w:rsidRDefault="00000000" w:rsidP="00137AA0">
      <w:pPr>
        <w:bidi/>
        <w:rPr>
          <w:rFonts w:ascii="Narkisim" w:hAnsi="Narkisim" w:cs="Narkisim"/>
        </w:rPr>
      </w:pPr>
      <w:r w:rsidRPr="00137AA0">
        <w:rPr>
          <w:rFonts w:ascii="Narkisim" w:hAnsi="Narkisim" w:cs="Narkisim"/>
          <w:u w:val="single"/>
          <w:rtl/>
        </w:rPr>
        <w:t>אותו ואת בנו וכו'</w:t>
      </w:r>
      <w:r w:rsidRPr="00137AA0">
        <w:rPr>
          <w:rFonts w:ascii="Narkisim" w:hAnsi="Narkisim" w:cs="Narkisim"/>
          <w:rtl/>
        </w:rPr>
        <w:t>. שהאב והבן עשו עבודה [ע' בגמ']. ה</w:t>
      </w:r>
      <w:r w:rsidRPr="00137AA0">
        <w:rPr>
          <w:rFonts w:ascii="Narkisim" w:hAnsi="Narkisim" w:cs="Narkisim"/>
          <w:b/>
          <w:bCs/>
          <w:rtl/>
        </w:rPr>
        <w:t>תוי"ט</w:t>
      </w:r>
      <w:r w:rsidRPr="00137AA0">
        <w:rPr>
          <w:rFonts w:ascii="Narkisim" w:hAnsi="Narkisim" w:cs="Narkisim"/>
          <w:rtl/>
        </w:rPr>
        <w:t xml:space="preserve"> הביא מה</w:t>
      </w:r>
      <w:r w:rsidRPr="00137AA0">
        <w:rPr>
          <w:rFonts w:ascii="Narkisim" w:hAnsi="Narkisim" w:cs="Narkisim"/>
          <w:b/>
          <w:bCs/>
          <w:rtl/>
        </w:rPr>
        <w:t>תו"כ</w:t>
      </w:r>
      <w:r w:rsidRPr="00137AA0">
        <w:rPr>
          <w:rFonts w:ascii="Narkisim" w:hAnsi="Narkisim" w:cs="Narkisim"/>
          <w:rtl/>
        </w:rPr>
        <w:t xml:space="preserve"> (אמור פרק ג ה) דס"ד לפסול מקל וחמור</w:t>
      </w:r>
      <w:r w:rsidRPr="00137AA0">
        <w:rPr>
          <w:rStyle w:val="ac"/>
          <w:rFonts w:ascii="Narkisim" w:hAnsi="Narkisim" w:cs="Narkisim"/>
          <w:rtl/>
        </w:rPr>
        <w:footnoteReference w:id="462"/>
      </w:r>
      <w:r w:rsidRPr="00137AA0">
        <w:rPr>
          <w:rFonts w:ascii="Narkisim" w:hAnsi="Narkisim" w:cs="Narkisim"/>
          <w:rtl/>
        </w:rPr>
        <w:t>, וממעט אשר בו מום פרט לאותו ואת בנו וטריפה ויוצא דופן.</w:t>
      </w:r>
    </w:p>
    <w:p w14:paraId="73586A42" w14:textId="77777777" w:rsidR="009E4895" w:rsidRPr="00137AA0" w:rsidRDefault="00000000" w:rsidP="00137AA0">
      <w:pPr>
        <w:pStyle w:val="a7"/>
        <w:bidi/>
        <w:rPr>
          <w:rFonts w:ascii="Narkisim" w:hAnsi="Narkisim"/>
        </w:rPr>
      </w:pPr>
      <w:r w:rsidRPr="00137AA0">
        <w:rPr>
          <w:rFonts w:ascii="Narkisim" w:hAnsi="Narkisim"/>
          <w:rtl/>
        </w:rPr>
        <w:t>ה</w:t>
      </w:r>
      <w:r w:rsidRPr="00137AA0">
        <w:rPr>
          <w:rFonts w:ascii="Narkisim" w:hAnsi="Narkisim"/>
          <w:b/>
          <w:bCs/>
          <w:rtl/>
        </w:rPr>
        <w:t>גרי"ז</w:t>
      </w:r>
      <w:r w:rsidRPr="00137AA0">
        <w:rPr>
          <w:rFonts w:ascii="Narkisim" w:hAnsi="Narkisim"/>
          <w:rtl/>
        </w:rPr>
        <w:t xml:space="preserve"> תמה דאותו ואת בנו בבהמה הוא בשחיטה, ולא דמי כלל לעבודה בכהן. וצ"ע. וכה"ק ה</w:t>
      </w:r>
      <w:r w:rsidRPr="00137AA0">
        <w:rPr>
          <w:rFonts w:ascii="Narkisim" w:hAnsi="Narkisim"/>
          <w:b/>
          <w:bCs/>
          <w:rtl/>
        </w:rPr>
        <w:t>חזו"א</w:t>
      </w:r>
      <w:r w:rsidRPr="00137AA0">
        <w:rPr>
          <w:rFonts w:ascii="Narkisim" w:hAnsi="Narkisim"/>
          <w:rtl/>
        </w:rPr>
        <w:t xml:space="preserve"> (ס"ס כו), וכת' דודאי לא שייך להחשיבו קולא באדם. אלא שהמשנה מנה פסול נוסף שיש בקרבן ולא שייך באדם המקריב</w:t>
      </w:r>
      <w:r w:rsidRPr="00137AA0">
        <w:rPr>
          <w:rStyle w:val="ac"/>
          <w:rFonts w:ascii="Narkisim" w:hAnsi="Narkisim"/>
          <w:rtl/>
        </w:rPr>
        <w:footnoteReference w:id="463"/>
      </w:r>
      <w:r w:rsidRPr="00137AA0">
        <w:rPr>
          <w:rFonts w:ascii="Narkisim" w:hAnsi="Narkisim"/>
          <w:rtl/>
        </w:rPr>
        <w:t>. והק' מהתו"כ, וכת' דצ"ל דנקטו אגב טריפה ויוצא דופן.</w:t>
      </w:r>
    </w:p>
    <w:p w14:paraId="21F154B9" w14:textId="77777777" w:rsidR="009E4895" w:rsidRPr="00137AA0" w:rsidRDefault="00000000" w:rsidP="00137AA0">
      <w:pPr>
        <w:bidi/>
        <w:rPr>
          <w:rFonts w:ascii="Narkisim" w:hAnsi="Narkisim" w:cs="Narkisim"/>
        </w:rPr>
      </w:pPr>
      <w:r w:rsidRPr="00137AA0">
        <w:rPr>
          <w:rFonts w:ascii="Narkisim" w:hAnsi="Narkisim" w:cs="Narkisim"/>
          <w:rtl/>
        </w:rPr>
        <w:t>[</w:t>
      </w:r>
      <w:r w:rsidRPr="00137AA0">
        <w:rPr>
          <w:rFonts w:ascii="Narkisim" w:hAnsi="Narkisim" w:cs="Narkisim"/>
          <w:u w:val="single"/>
          <w:rtl/>
        </w:rPr>
        <w:t>ושנעבדה בהן עבירה ושהמית את האדם וכו']</w:t>
      </w:r>
      <w:r w:rsidRPr="00137AA0">
        <w:rPr>
          <w:rFonts w:ascii="Narkisim" w:hAnsi="Narkisim" w:cs="Narkisim"/>
          <w:rtl/>
        </w:rPr>
        <w:t>. ה</w:t>
      </w:r>
      <w:r w:rsidRPr="00137AA0">
        <w:rPr>
          <w:rFonts w:ascii="Narkisim" w:hAnsi="Narkisim" w:cs="Narkisim"/>
          <w:b/>
          <w:bCs/>
          <w:rtl/>
        </w:rPr>
        <w:t>תוי"ט</w:t>
      </w:r>
      <w:r w:rsidRPr="00137AA0">
        <w:rPr>
          <w:rFonts w:ascii="Narkisim" w:hAnsi="Narkisim" w:cs="Narkisim"/>
          <w:rtl/>
        </w:rPr>
        <w:t xml:space="preserve"> הביא דלא גרסי בבא זו בנ"א. ואפשר משום דכהן שהרג את הנפש פסול לעבודה, וכדאיתא (ברכות לב:) שכהן שהרג את הנפש לא ישא כפיו. שנאמר (ישעיה א טו) ידיכם דמים מלאו. וכ"ש לעבודה. וכת' דה"ה למגלה עריות</w:t>
      </w:r>
      <w:r w:rsidRPr="00137AA0">
        <w:rPr>
          <w:rStyle w:val="ac"/>
          <w:rFonts w:ascii="Narkisim" w:hAnsi="Narkisim" w:cs="Narkisim"/>
          <w:rtl/>
        </w:rPr>
        <w:footnoteReference w:id="464"/>
      </w:r>
      <w:r w:rsidRPr="00137AA0">
        <w:rPr>
          <w:rFonts w:ascii="Narkisim" w:hAnsi="Narkisim" w:cs="Narkisim"/>
          <w:rtl/>
        </w:rPr>
        <w:t xml:space="preserve">. אך הק' דהול"ל בהדי פסולים באדם. והביא שגם הרמב"ם לא הזכיר שפסולן </w:t>
      </w:r>
      <w:r w:rsidRPr="00137AA0">
        <w:rPr>
          <w:rFonts w:ascii="Narkisim" w:hAnsi="Narkisim" w:cs="Narkisim"/>
          <w:rtl/>
        </w:rPr>
        <w:lastRenderedPageBreak/>
        <w:t>באדם.</w:t>
      </w:r>
    </w:p>
    <w:p w14:paraId="424C02AA" w14:textId="77777777" w:rsidR="009E4895" w:rsidRPr="00137AA0" w:rsidRDefault="00000000" w:rsidP="00137AA0">
      <w:pPr>
        <w:pStyle w:val="a7"/>
        <w:bidi/>
        <w:rPr>
          <w:rFonts w:ascii="Narkisim" w:hAnsi="Narkisim"/>
        </w:rPr>
      </w:pPr>
      <w:r w:rsidRPr="00137AA0">
        <w:rPr>
          <w:rFonts w:ascii="Narkisim" w:hAnsi="Narkisim"/>
          <w:rtl/>
        </w:rPr>
        <w:t xml:space="preserve">אך </w:t>
      </w:r>
      <w:r w:rsidRPr="00137AA0">
        <w:rPr>
          <w:rFonts w:ascii="Narkisim" w:hAnsi="Narkisim"/>
          <w:b/>
          <w:bCs/>
          <w:rtl/>
        </w:rPr>
        <w:t>תוס</w:t>
      </w:r>
      <w:r w:rsidRPr="00137AA0">
        <w:rPr>
          <w:rFonts w:ascii="Narkisim" w:hAnsi="Narkisim"/>
          <w:rtl/>
        </w:rPr>
        <w:t>' (יבמות ז. וסנהדרין לה:) דייקו שאינו מחלל עבודה, דדרשי' מעם מזבחי ולא מעל מזבחי</w:t>
      </w:r>
      <w:r w:rsidRPr="00137AA0">
        <w:rPr>
          <w:rStyle w:val="ac"/>
          <w:rFonts w:ascii="Narkisim" w:hAnsi="Narkisim"/>
          <w:rtl/>
        </w:rPr>
        <w:footnoteReference w:id="465"/>
      </w:r>
      <w:r w:rsidRPr="00137AA0">
        <w:rPr>
          <w:rFonts w:ascii="Narkisim" w:hAnsi="Narkisim"/>
          <w:rtl/>
        </w:rPr>
        <w:t>. והא דלא ישא את כפיו חומרא בעלמא הוא [מדרבנן]. ועוד דוקא לא ישא את כפיו לפי שהרגו בידו ואין קטיגור נעשה סניגור וכדכתיב בההוא קרא ובפרישכם כפיכם [אבל שאר עבודות אינם תלויים בידים]</w:t>
      </w:r>
      <w:r w:rsidRPr="00137AA0">
        <w:rPr>
          <w:rStyle w:val="ac"/>
          <w:rFonts w:ascii="Narkisim" w:hAnsi="Narkisim"/>
          <w:rtl/>
        </w:rPr>
        <w:footnoteReference w:id="466"/>
      </w:r>
      <w:r w:rsidRPr="00137AA0">
        <w:rPr>
          <w:rFonts w:ascii="Narkisim" w:hAnsi="Narkisim"/>
          <w:rtl/>
        </w:rPr>
        <w:t>.</w:t>
      </w:r>
    </w:p>
    <w:p w14:paraId="790F1C34" w14:textId="77777777" w:rsidR="009E4895" w:rsidRPr="00137AA0" w:rsidRDefault="00000000" w:rsidP="00137AA0">
      <w:pPr>
        <w:pStyle w:val="2"/>
        <w:bidi/>
        <w:rPr>
          <w:rFonts w:ascii="Narkisim" w:hAnsi="Narkisim"/>
        </w:rPr>
      </w:pPr>
      <w:r w:rsidRPr="00137AA0">
        <w:rPr>
          <w:rFonts w:ascii="Narkisim" w:hAnsi="Narkisim"/>
          <w:rtl/>
        </w:rPr>
        <w:t>הנושא נשים בעבירה</w:t>
      </w:r>
    </w:p>
    <w:p w14:paraId="53B9FF09" w14:textId="77777777" w:rsidR="009E4895" w:rsidRPr="00137AA0" w:rsidRDefault="00000000" w:rsidP="00137AA0">
      <w:pPr>
        <w:bidi/>
        <w:rPr>
          <w:rFonts w:ascii="Narkisim" w:hAnsi="Narkisim" w:cs="Narkisim"/>
        </w:rPr>
      </w:pPr>
      <w:r w:rsidRPr="00137AA0">
        <w:rPr>
          <w:rFonts w:ascii="Narkisim" w:hAnsi="Narkisim" w:cs="Narkisim"/>
          <w:u w:val="single"/>
          <w:rtl/>
        </w:rPr>
        <w:t>והנושא נשים בעבירה פסול וכו'</w:t>
      </w:r>
      <w:r w:rsidRPr="00137AA0">
        <w:rPr>
          <w:rFonts w:ascii="Narkisim" w:hAnsi="Narkisim" w:cs="Narkisim"/>
          <w:rtl/>
        </w:rPr>
        <w:t>. בפשוטו הוה קנס דרבנן. אבל ב</w:t>
      </w:r>
      <w:r w:rsidRPr="00137AA0">
        <w:rPr>
          <w:rFonts w:ascii="Narkisim" w:hAnsi="Narkisim" w:cs="Narkisim"/>
          <w:b/>
          <w:bCs/>
          <w:rtl/>
        </w:rPr>
        <w:t>שו"ת חת"ס</w:t>
      </w:r>
      <w:r w:rsidRPr="00137AA0">
        <w:rPr>
          <w:rFonts w:ascii="Narkisim" w:hAnsi="Narkisim" w:cs="Narkisim"/>
          <w:rtl/>
        </w:rPr>
        <w:t xml:space="preserve"> (ו יב) הביא מ</w:t>
      </w:r>
      <w:r w:rsidRPr="00137AA0">
        <w:rPr>
          <w:rFonts w:ascii="Narkisim" w:hAnsi="Narkisim" w:cs="Narkisim"/>
          <w:b/>
          <w:bCs/>
          <w:rtl/>
        </w:rPr>
        <w:t>שו"ת הר"א מזרחי</w:t>
      </w:r>
      <w:r w:rsidRPr="00137AA0">
        <w:rPr>
          <w:rFonts w:ascii="Narkisim" w:hAnsi="Narkisim" w:cs="Narkisim"/>
          <w:rtl/>
        </w:rPr>
        <w:t xml:space="preserve"> (נט)</w:t>
      </w:r>
      <w:r w:rsidRPr="00137AA0">
        <w:rPr>
          <w:rStyle w:val="ac"/>
          <w:rFonts w:ascii="Narkisim" w:hAnsi="Narkisim" w:cs="Narkisim"/>
          <w:rtl/>
        </w:rPr>
        <w:footnoteReference w:id="467"/>
      </w:r>
      <w:r w:rsidRPr="00137AA0">
        <w:rPr>
          <w:rFonts w:ascii="Narkisim" w:hAnsi="Narkisim" w:cs="Narkisim"/>
          <w:rtl/>
        </w:rPr>
        <w:t xml:space="preserve"> שהוא דין דאורייתא, שמחולל מכהונתו כל זמן שהיא עמו. והביא שב</w:t>
      </w:r>
      <w:r w:rsidRPr="00137AA0">
        <w:rPr>
          <w:rFonts w:ascii="Narkisim" w:hAnsi="Narkisim" w:cs="Narkisim"/>
          <w:b/>
          <w:bCs/>
          <w:rtl/>
        </w:rPr>
        <w:t>תו"כ</w:t>
      </w:r>
      <w:r w:rsidRPr="00137AA0">
        <w:rPr>
          <w:rFonts w:ascii="Narkisim" w:hAnsi="Narkisim" w:cs="Narkisim"/>
          <w:rtl/>
        </w:rPr>
        <w:t xml:space="preserve"> (אמור פרשה א טז) דרשו לא יטמא בעל בעמיו להחלו, שאינו מטמא לאשתו פסולה. בעמיו בזמן שעושים כמעשה עמיו, לא בזמן שפרשו מדרכי ציבור. להחלו נהג בו מנהג זה הרי הוא חולין. יכול יהיו חולין לעולם, ת"ל בעמיו, בזמן שהוא עמו הרי הוא חולין, פירש הרי הוא בקדושתו</w:t>
      </w:r>
      <w:r w:rsidRPr="00137AA0">
        <w:rPr>
          <w:rStyle w:val="ac"/>
          <w:rFonts w:ascii="Narkisim" w:hAnsi="Narkisim" w:cs="Narkisim"/>
          <w:rtl/>
        </w:rPr>
        <w:footnoteReference w:id="468"/>
      </w:r>
      <w:r w:rsidRPr="00137AA0">
        <w:rPr>
          <w:rFonts w:ascii="Narkisim" w:hAnsi="Narkisim" w:cs="Narkisim"/>
          <w:rtl/>
        </w:rPr>
        <w:t>.</w:t>
      </w:r>
    </w:p>
    <w:p w14:paraId="2179D7C2" w14:textId="77777777" w:rsidR="009E4895" w:rsidRPr="00137AA0" w:rsidRDefault="00000000" w:rsidP="00137AA0">
      <w:pPr>
        <w:pStyle w:val="a8"/>
        <w:bidi/>
        <w:rPr>
          <w:rFonts w:ascii="Narkisim" w:hAnsi="Narkisim"/>
        </w:rPr>
      </w:pPr>
      <w:r w:rsidRPr="00137AA0">
        <w:rPr>
          <w:rFonts w:ascii="Narkisim" w:hAnsi="Narkisim"/>
          <w:rtl/>
        </w:rPr>
        <w:t>והרא"מ הביא דדרשי' שכל זמן שלא פירש ממנה ועודה עמו מחולל קרייה רחמנא, ואין בו קדושת כהונה כלל לא לקרא בתורה במקום כהן ולא לישא את כפיו. וכחלל לכל דבריו כל זמן שעודה עמו.</w:t>
      </w:r>
    </w:p>
    <w:p w14:paraId="5A56FEFF" w14:textId="77777777" w:rsidR="009E4895" w:rsidRPr="00137AA0" w:rsidRDefault="00000000" w:rsidP="00137AA0">
      <w:pPr>
        <w:pStyle w:val="a8"/>
        <w:bidi/>
        <w:rPr>
          <w:rFonts w:ascii="Narkisim" w:hAnsi="Narkisim"/>
        </w:rPr>
      </w:pPr>
      <w:r w:rsidRPr="00137AA0">
        <w:rPr>
          <w:rFonts w:ascii="Narkisim" w:hAnsi="Narkisim"/>
          <w:rtl/>
        </w:rPr>
        <w:t>והביאו דכן משמע ב</w:t>
      </w:r>
      <w:r w:rsidRPr="00137AA0">
        <w:rPr>
          <w:rFonts w:ascii="Narkisim" w:hAnsi="Narkisim"/>
          <w:b/>
          <w:bCs/>
          <w:rtl/>
        </w:rPr>
        <w:t>רמב"ם</w:t>
      </w:r>
      <w:r w:rsidRPr="00137AA0">
        <w:rPr>
          <w:rFonts w:ascii="Narkisim" w:hAnsi="Narkisim"/>
          <w:rtl/>
        </w:rPr>
        <w:t xml:space="preserve"> (פיה"מ סוטה ספ"ג) אהא דתנן דכהן אינו מתחלל</w:t>
      </w:r>
      <w:r w:rsidRPr="00137AA0">
        <w:rPr>
          <w:rStyle w:val="ac"/>
          <w:rFonts w:ascii="Narkisim" w:hAnsi="Narkisim"/>
          <w:rtl/>
        </w:rPr>
        <w:footnoteReference w:id="469"/>
      </w:r>
      <w:r w:rsidRPr="00137AA0">
        <w:rPr>
          <w:rFonts w:ascii="Narkisim" w:hAnsi="Narkisim"/>
          <w:rtl/>
        </w:rPr>
        <w:t>, שאינו נעשה חלל לעולם, אלא שהוא פסול כל זמן שהוא נשאר עם אותה האשה שעשאה חללה. ולכאורה משמע דהוה מדאורייתא, אך יש לדחות דהוה מדרבנן</w:t>
      </w:r>
      <w:r w:rsidRPr="00137AA0">
        <w:rPr>
          <w:rStyle w:val="ac"/>
          <w:rFonts w:ascii="Narkisim" w:hAnsi="Narkisim"/>
          <w:rtl/>
        </w:rPr>
        <w:footnoteReference w:id="470"/>
      </w:r>
      <w:r w:rsidRPr="00137AA0">
        <w:rPr>
          <w:rFonts w:ascii="Narkisim" w:hAnsi="Narkisim"/>
          <w:rtl/>
        </w:rPr>
        <w:t>. [והמשך חכמה (ויקרא כא ח) דרש כן מדאורייתא, אלא שנקט שהוא מגדרי כפייה</w:t>
      </w:r>
      <w:r w:rsidRPr="00137AA0">
        <w:rPr>
          <w:rStyle w:val="ac"/>
          <w:rFonts w:ascii="Narkisim" w:hAnsi="Narkisim"/>
          <w:rtl/>
        </w:rPr>
        <w:footnoteReference w:id="471"/>
      </w:r>
      <w:r w:rsidRPr="00137AA0">
        <w:rPr>
          <w:rFonts w:ascii="Narkisim" w:hAnsi="Narkisim"/>
          <w:rtl/>
        </w:rPr>
        <w:t>].</w:t>
      </w:r>
    </w:p>
    <w:p w14:paraId="56816E74"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רמב"ם</w:t>
      </w:r>
      <w:r w:rsidRPr="00137AA0">
        <w:rPr>
          <w:rFonts w:ascii="Narkisim" w:hAnsi="Narkisim" w:cs="Narkisim"/>
          <w:rtl/>
        </w:rPr>
        <w:t xml:space="preserve"> (ו ט) כת' שאם עבר ועבד קודם שידיר או שיקבל, אף על פי שהוא נשוי בעבירה לא חילל עבודה.</w:t>
      </w:r>
    </w:p>
    <w:p w14:paraId="3E772E9C" w14:textId="77777777" w:rsidR="009E4895" w:rsidRPr="00137AA0" w:rsidRDefault="00000000" w:rsidP="00137AA0">
      <w:pPr>
        <w:bidi/>
        <w:rPr>
          <w:rFonts w:ascii="Narkisim" w:hAnsi="Narkisim" w:cs="Narkisim"/>
        </w:rPr>
      </w:pPr>
      <w:r w:rsidRPr="00137AA0">
        <w:rPr>
          <w:rFonts w:ascii="Narkisim" w:hAnsi="Narkisim" w:cs="Narkisim"/>
          <w:u w:val="single"/>
          <w:rtl/>
        </w:rPr>
        <w:t>שם.</w:t>
      </w:r>
      <w:r w:rsidRPr="00137AA0">
        <w:rPr>
          <w:rFonts w:ascii="Narkisim" w:hAnsi="Narkisim" w:cs="Narkisim"/>
          <w:rtl/>
        </w:rPr>
        <w:t xml:space="preserve"> ה</w:t>
      </w:r>
      <w:r w:rsidRPr="00137AA0">
        <w:rPr>
          <w:rFonts w:ascii="Narkisim" w:hAnsi="Narkisim" w:cs="Narkisim"/>
          <w:b/>
          <w:bCs/>
          <w:rtl/>
        </w:rPr>
        <w:t>ב"י</w:t>
      </w:r>
      <w:r w:rsidRPr="00137AA0">
        <w:rPr>
          <w:rFonts w:ascii="Narkisim" w:hAnsi="Narkisim" w:cs="Narkisim"/>
          <w:rtl/>
        </w:rPr>
        <w:t xml:space="preserve"> (או"ח קכח) הביא בשם </w:t>
      </w:r>
      <w:r w:rsidRPr="00137AA0">
        <w:rPr>
          <w:rFonts w:ascii="Narkisim" w:hAnsi="Narkisim" w:cs="Narkisim"/>
          <w:b/>
          <w:bCs/>
          <w:rtl/>
        </w:rPr>
        <w:t>מהר"י אבוהב</w:t>
      </w:r>
      <w:r w:rsidRPr="00137AA0">
        <w:rPr>
          <w:rFonts w:ascii="Narkisim" w:hAnsi="Narkisim" w:cs="Narkisim"/>
          <w:rtl/>
        </w:rPr>
        <w:t xml:space="preserve"> שכהן שהוא נשוי עם גרושה אין לו לישא את כפיו, ואין לו לעלות בתורה שהרי בכל שעה עומד במרדו. והביא כתוב משמיה דמר שמואל שכהן שנטמא למתים במזיד</w:t>
      </w:r>
      <w:r w:rsidRPr="00137AA0">
        <w:rPr>
          <w:rStyle w:val="ac"/>
          <w:rFonts w:ascii="Narkisim" w:hAnsi="Narkisim" w:cs="Narkisim"/>
          <w:rtl/>
        </w:rPr>
        <w:footnoteReference w:id="472"/>
      </w:r>
      <w:r w:rsidRPr="00137AA0">
        <w:rPr>
          <w:rFonts w:ascii="Narkisim" w:hAnsi="Narkisim" w:cs="Narkisim"/>
          <w:rtl/>
        </w:rPr>
        <w:t xml:space="preserve"> פסול מן הדוכן, ומכל מעלות הכהונה עד שישוב. והביא כן ממתני' דידן. והביא דכ"כ ב</w:t>
      </w:r>
      <w:r w:rsidRPr="00137AA0">
        <w:rPr>
          <w:rFonts w:ascii="Narkisim" w:hAnsi="Narkisim" w:cs="Narkisim"/>
          <w:b/>
          <w:bCs/>
          <w:rtl/>
        </w:rPr>
        <w:t>שו"ת הרשב"א</w:t>
      </w:r>
      <w:r w:rsidRPr="00137AA0">
        <w:rPr>
          <w:rFonts w:ascii="Narkisim" w:hAnsi="Narkisim" w:cs="Narkisim"/>
          <w:rtl/>
        </w:rPr>
        <w:t xml:space="preserve"> (ז כא) שהביא ממתני' דהכא שאין נוהגים </w:t>
      </w:r>
      <w:r w:rsidRPr="00137AA0">
        <w:rPr>
          <w:rFonts w:ascii="Narkisim" w:hAnsi="Narkisim" w:cs="Narkisim"/>
          <w:rtl/>
        </w:rPr>
        <w:lastRenderedPageBreak/>
        <w:t>בו קדושה</w:t>
      </w:r>
      <w:r w:rsidRPr="00137AA0">
        <w:rPr>
          <w:rStyle w:val="ac"/>
          <w:rFonts w:ascii="Narkisim" w:hAnsi="Narkisim" w:cs="Narkisim"/>
          <w:rtl/>
        </w:rPr>
        <w:footnoteReference w:id="473"/>
      </w:r>
      <w:r w:rsidRPr="00137AA0">
        <w:rPr>
          <w:rFonts w:ascii="Narkisim" w:hAnsi="Narkisim" w:cs="Narkisim"/>
          <w:rtl/>
        </w:rPr>
        <w:t>. והביא שהרמב"ם לא הביא דבר זה גבי ברכת כהנים אלא גבי עבודה, משמע שנושא כפיו לכתחילה</w:t>
      </w:r>
      <w:r w:rsidRPr="00137AA0">
        <w:rPr>
          <w:rStyle w:val="ac"/>
          <w:rFonts w:ascii="Narkisim" w:hAnsi="Narkisim" w:cs="Narkisim"/>
          <w:rtl/>
        </w:rPr>
        <w:footnoteReference w:id="474"/>
      </w:r>
      <w:r w:rsidRPr="00137AA0">
        <w:rPr>
          <w:rFonts w:ascii="Narkisim" w:hAnsi="Narkisim" w:cs="Narkisim"/>
          <w:rtl/>
        </w:rPr>
        <w:t>. ומ"מ כת' דלענין הלכה כיון דהפוסקים לא התירו בפירוש נקטינן כדברי מר שמואל והרשב"א שאסרו בפירוש. וכ"פ השו"ע (או"ח קכח מ ומא).</w:t>
      </w:r>
    </w:p>
    <w:p w14:paraId="7D43E1AC" w14:textId="77777777" w:rsidR="009E4895" w:rsidRPr="00137AA0" w:rsidRDefault="00000000" w:rsidP="00137AA0">
      <w:pPr>
        <w:bidi/>
        <w:rPr>
          <w:rFonts w:ascii="Narkisim" w:hAnsi="Narkisim" w:cs="Narkisim"/>
        </w:rPr>
      </w:pPr>
      <w:r w:rsidRPr="00137AA0">
        <w:rPr>
          <w:rFonts w:ascii="Narkisim" w:hAnsi="Narkisim" w:cs="Narkisim"/>
          <w:u w:val="single"/>
          <w:rtl/>
        </w:rPr>
        <w:t>עד שידירנו הנאה</w:t>
      </w:r>
      <w:r w:rsidRPr="00137AA0">
        <w:rPr>
          <w:rFonts w:ascii="Narkisim" w:hAnsi="Narkisim" w:cs="Narkisim"/>
          <w:rtl/>
        </w:rPr>
        <w:t xml:space="preserve">. </w:t>
      </w:r>
      <w:r w:rsidRPr="00137AA0">
        <w:rPr>
          <w:rFonts w:ascii="Narkisim" w:hAnsi="Narkisim" w:cs="Narkisim"/>
          <w:b/>
          <w:bCs/>
          <w:rtl/>
        </w:rPr>
        <w:t>רע"א</w:t>
      </w:r>
      <w:r w:rsidRPr="00137AA0">
        <w:rPr>
          <w:rFonts w:ascii="Narkisim" w:hAnsi="Narkisim" w:cs="Narkisim"/>
          <w:rtl/>
        </w:rPr>
        <w:t xml:space="preserve"> הק' דהאשה כבר אסורה עליו מדאורייתא, א"כ לא חל קונם. והביא מכאן ראיה ברורה לדעת </w:t>
      </w:r>
      <w:r w:rsidRPr="00137AA0">
        <w:rPr>
          <w:rFonts w:ascii="Narkisim" w:hAnsi="Narkisim" w:cs="Narkisim"/>
          <w:b/>
          <w:bCs/>
          <w:rtl/>
        </w:rPr>
        <w:t>רש"י</w:t>
      </w:r>
      <w:r w:rsidRPr="00137AA0">
        <w:rPr>
          <w:rFonts w:ascii="Narkisim" w:hAnsi="Narkisim" w:cs="Narkisim"/>
          <w:rtl/>
        </w:rPr>
        <w:t xml:space="preserve"> (שבועות כ: ד"ה סד"א) דנדר חל על דבר מצוה [וכפשטות המשנה שם כה.], אך דעת תוס' (שם) ורוב הראשונים (וע"ע ר"ן נדרים יח.) דנדר לא חל, משום דאין איסור חל על איסור</w:t>
      </w:r>
      <w:r w:rsidRPr="00137AA0">
        <w:rPr>
          <w:rStyle w:val="ac"/>
          <w:rFonts w:ascii="Narkisim" w:hAnsi="Narkisim" w:cs="Narkisim"/>
          <w:rtl/>
        </w:rPr>
        <w:footnoteReference w:id="475"/>
      </w:r>
      <w:r w:rsidRPr="00137AA0">
        <w:rPr>
          <w:rFonts w:ascii="Narkisim" w:hAnsi="Narkisim" w:cs="Narkisim"/>
          <w:rtl/>
        </w:rPr>
        <w:t>.</w:t>
      </w:r>
    </w:p>
    <w:p w14:paraId="30357CDF" w14:textId="77777777" w:rsidR="009E4895" w:rsidRPr="00137AA0" w:rsidRDefault="00000000" w:rsidP="00137AA0">
      <w:pPr>
        <w:pStyle w:val="a7"/>
        <w:bidi/>
        <w:rPr>
          <w:rFonts w:ascii="Narkisim" w:hAnsi="Narkisim"/>
        </w:rPr>
      </w:pPr>
      <w:r w:rsidRPr="00137AA0">
        <w:rPr>
          <w:rFonts w:ascii="Narkisim" w:hAnsi="Narkisim"/>
          <w:rtl/>
        </w:rPr>
        <w:t>וכת' דיש לדחות דכוונת המשנה שידור הנאה מכל פירות שבעולם אם לא יגרשנה, דשפיר חל האיסור על הפירות. ורש"י (בסוגיין) דכתב עד שידור הנאה ממנה היינו לשיטתו דנדר חל על דבר איסור.</w:t>
      </w:r>
    </w:p>
    <w:p w14:paraId="0F043462"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קה"י</w:t>
      </w:r>
      <w:r w:rsidRPr="00137AA0">
        <w:rPr>
          <w:rFonts w:ascii="Narkisim" w:hAnsi="Narkisim"/>
          <w:rtl/>
        </w:rPr>
        <w:t xml:space="preserve"> (נדרים יד א) כת' אפשר דכוונת הגמ' שידירנה שלא יהנה ממנה שאר הנאת, ולא רק תשמיש.</w:t>
      </w:r>
    </w:p>
    <w:p w14:paraId="2F5A3E03"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חכ"צ</w:t>
      </w:r>
      <w:r w:rsidRPr="00137AA0">
        <w:rPr>
          <w:rFonts w:ascii="Narkisim" w:hAnsi="Narkisim" w:cs="Narkisim"/>
          <w:rtl/>
        </w:rPr>
        <w:t xml:space="preserve"> (לא) הביא מי שהק' מכאן ע"ד שו"ת הרשב"א (מיוחסות קע, הו' בפוסקים קיט) שהחשוד על הדבר אינו נאמן עליו אפי' בשבועה, דחשוד אף לעבור על השבועה כיון דבלאו הכי מושבע ועומד מהר סיני. ואילו בסוגיין חזינן דשבועה חמירה להו. והחכ"צ תי' דהתם איירי בעודו חשוד. אבל הכא חזר בתשובה ורוצה לגרשה, ומדינא סגי בהכי והוחזק בכשרות [כיון שהפריש אותה, אף קודם שגירש]. אלא שחששו דיצרו תוקפו (כדאיתא בסוף הפרק) עשינו לו סייג ומשמרת למשמרתו, ולזה מהני נדר.</w:t>
      </w:r>
    </w:p>
    <w:p w14:paraId="3409CB96" w14:textId="77777777" w:rsidR="009E4895" w:rsidRPr="00137AA0" w:rsidRDefault="00000000" w:rsidP="00137AA0">
      <w:pPr>
        <w:bidi/>
        <w:rPr>
          <w:rFonts w:ascii="Narkisim" w:hAnsi="Narkisim" w:cs="Narkisim"/>
        </w:rPr>
      </w:pPr>
      <w:r w:rsidRPr="00137AA0">
        <w:rPr>
          <w:rFonts w:ascii="Narkisim" w:hAnsi="Narkisim" w:cs="Narkisim"/>
          <w:u w:val="single"/>
          <w:rtl/>
        </w:rPr>
        <w:t>רש"י ד"ה והנושא</w:t>
      </w:r>
      <w:r w:rsidRPr="00137AA0">
        <w:rPr>
          <w:rFonts w:ascii="Narkisim" w:hAnsi="Narkisim" w:cs="Narkisim"/>
          <w:rtl/>
        </w:rPr>
        <w:t>. וחלוצה</w:t>
      </w:r>
      <w:r w:rsidRPr="00137AA0">
        <w:rPr>
          <w:rStyle w:val="ac"/>
          <w:rFonts w:ascii="Narkisim" w:hAnsi="Narkisim" w:cs="Narkisim"/>
          <w:rtl/>
        </w:rPr>
        <w:footnoteReference w:id="476"/>
      </w:r>
      <w:r w:rsidRPr="00137AA0">
        <w:rPr>
          <w:rFonts w:ascii="Narkisim" w:hAnsi="Narkisim" w:cs="Narkisim"/>
          <w:rtl/>
        </w:rPr>
        <w:t>. ה</w:t>
      </w:r>
      <w:r w:rsidRPr="00137AA0">
        <w:rPr>
          <w:rFonts w:ascii="Narkisim" w:hAnsi="Narkisim" w:cs="Narkisim"/>
          <w:b/>
          <w:bCs/>
          <w:rtl/>
        </w:rPr>
        <w:t>גליון מהרש"א</w:t>
      </w:r>
      <w:r w:rsidRPr="00137AA0">
        <w:rPr>
          <w:rFonts w:ascii="Narkisim" w:hAnsi="Narkisim" w:cs="Narkisim"/>
          <w:rtl/>
        </w:rPr>
        <w:t xml:space="preserve"> כת' דהיה אפ"ל ש</w:t>
      </w:r>
      <w:r w:rsidRPr="00137AA0">
        <w:rPr>
          <w:rFonts w:ascii="Narkisim" w:hAnsi="Narkisim" w:cs="Narkisim"/>
          <w:b/>
          <w:bCs/>
          <w:rtl/>
        </w:rPr>
        <w:t>רש"י</w:t>
      </w:r>
      <w:r w:rsidRPr="00137AA0">
        <w:rPr>
          <w:rFonts w:ascii="Narkisim" w:hAnsi="Narkisim" w:cs="Narkisim"/>
          <w:rtl/>
        </w:rPr>
        <w:t xml:space="preserve"> לשיטתו (מכות יג.) דמשמע דס"ל דחלוצה דאורייתא. [ותוס' חלקו דמבואר בכ"מ דחלוצה דרבנן, אלא שנקטו אגב גרושה]. אבל הביא שה</w:t>
      </w:r>
      <w:r w:rsidRPr="00137AA0">
        <w:rPr>
          <w:rFonts w:ascii="Narkisim" w:hAnsi="Narkisim" w:cs="Narkisim"/>
          <w:b/>
          <w:bCs/>
          <w:rtl/>
        </w:rPr>
        <w:t>רא"מ</w:t>
      </w:r>
      <w:r w:rsidRPr="00137AA0">
        <w:rPr>
          <w:rFonts w:ascii="Narkisim" w:hAnsi="Narkisim" w:cs="Narkisim"/>
          <w:rtl/>
        </w:rPr>
        <w:t xml:space="preserve"> (הנ"ל, והו' במג"א קכח נז) נקט בפשיטות שגם חלוצה דרבנן נתחלל מקדושתו. ופסול גם לענין נשיאת כפים ולקרות ראשון.</w:t>
      </w:r>
    </w:p>
    <w:p w14:paraId="76D412CE" w14:textId="77777777" w:rsidR="009E4895" w:rsidRPr="00137AA0" w:rsidRDefault="00000000" w:rsidP="00137AA0">
      <w:pPr>
        <w:bidi/>
        <w:rPr>
          <w:rFonts w:ascii="Narkisim" w:hAnsi="Narkisim" w:cs="Narkisim"/>
        </w:rPr>
      </w:pPr>
      <w:r w:rsidRPr="00137AA0">
        <w:rPr>
          <w:rFonts w:ascii="Narkisim" w:hAnsi="Narkisim" w:cs="Narkisim"/>
          <w:u w:val="single"/>
          <w:rtl/>
        </w:rPr>
        <w:t>והמטמא למתים וכו'</w:t>
      </w:r>
      <w:r w:rsidRPr="00137AA0">
        <w:rPr>
          <w:rFonts w:ascii="Narkisim" w:hAnsi="Narkisim" w:cs="Narkisim"/>
          <w:rtl/>
        </w:rPr>
        <w:t>. ה</w:t>
      </w:r>
      <w:r w:rsidRPr="00137AA0">
        <w:rPr>
          <w:rFonts w:ascii="Narkisim" w:hAnsi="Narkisim" w:cs="Narkisim"/>
          <w:b/>
          <w:bCs/>
          <w:rtl/>
        </w:rPr>
        <w:t>שו"ע</w:t>
      </w:r>
      <w:r w:rsidRPr="00137AA0">
        <w:rPr>
          <w:rFonts w:ascii="Narkisim" w:hAnsi="Narkisim" w:cs="Narkisim"/>
          <w:rtl/>
        </w:rPr>
        <w:t xml:space="preserve"> (או"ח קכח מא) פסק [ע"פ דברי מהר"י אבוהב והרשב"א הנ"ל] נטמא למת שאינו משבעה מתי מצוה, פסול מן הדוכן וכל מעלות הכהונה, עד שישוב ויקבל שלא יטמא עוד למתים.</w:t>
      </w:r>
    </w:p>
    <w:p w14:paraId="40E25675"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ביאו"ה</w:t>
      </w:r>
      <w:r w:rsidRPr="00137AA0">
        <w:rPr>
          <w:rFonts w:ascii="Narkisim" w:hAnsi="Narkisim"/>
          <w:rtl/>
        </w:rPr>
        <w:t xml:space="preserve"> (שם) כת' דלשון השו"ע משמע דאפילו אם עבר פעם א' באקראי [במזיד] נפסל. וחלק דלשון המשנה והמטמא למתים משמע כשהוא מועד לכך, ודוקא בכה"ג קנסוהו חכמים אבל לא בנטמא פעם א'. ובנושא נשים בעבירה, אפי' נשא רק גרושה אחת, כיון דמחזיקה לאשה ועומד במרדו חמיר</w:t>
      </w:r>
      <w:r w:rsidRPr="00137AA0">
        <w:rPr>
          <w:rStyle w:val="ac"/>
          <w:rFonts w:ascii="Narkisim" w:hAnsi="Narkisim"/>
          <w:rtl/>
        </w:rPr>
        <w:footnoteReference w:id="477"/>
      </w:r>
      <w:r w:rsidRPr="00137AA0">
        <w:rPr>
          <w:rFonts w:ascii="Narkisim" w:hAnsi="Narkisim"/>
          <w:rtl/>
        </w:rPr>
        <w:t>.</w:t>
      </w:r>
    </w:p>
    <w:p w14:paraId="461B9674" w14:textId="77777777" w:rsidR="009E4895" w:rsidRPr="00137AA0" w:rsidRDefault="00000000" w:rsidP="00137AA0">
      <w:pPr>
        <w:bidi/>
        <w:rPr>
          <w:rFonts w:ascii="Narkisim" w:hAnsi="Narkisim" w:cs="Narkisim"/>
        </w:rPr>
      </w:pPr>
      <w:r w:rsidRPr="00137AA0">
        <w:rPr>
          <w:rFonts w:ascii="Narkisim" w:hAnsi="Narkisim" w:cs="Narkisim"/>
          <w:u w:val="single"/>
          <w:rtl/>
        </w:rPr>
        <w:t>כהנת לאו בת עבודה</w:t>
      </w:r>
      <w:r w:rsidRPr="00137AA0">
        <w:rPr>
          <w:rFonts w:ascii="Narkisim" w:hAnsi="Narkisim" w:cs="Narkisim"/>
          <w:rtl/>
        </w:rPr>
        <w:t>. ה</w:t>
      </w:r>
      <w:r w:rsidRPr="00137AA0">
        <w:rPr>
          <w:rFonts w:ascii="Narkisim" w:hAnsi="Narkisim" w:cs="Narkisim"/>
          <w:b/>
          <w:bCs/>
          <w:rtl/>
        </w:rPr>
        <w:t>פרמ"ג</w:t>
      </w:r>
      <w:r w:rsidRPr="00137AA0">
        <w:rPr>
          <w:rFonts w:ascii="Narkisim" w:hAnsi="Narkisim" w:cs="Narkisim"/>
          <w:rtl/>
        </w:rPr>
        <w:t xml:space="preserve"> (קכח א"א נח בסוגריים) כת' דאין לומר שחטה האשה ובנה קיבל דם</w:t>
      </w:r>
      <w:r w:rsidRPr="00137AA0">
        <w:rPr>
          <w:rStyle w:val="ac"/>
          <w:rFonts w:ascii="Narkisim" w:hAnsi="Narkisim" w:cs="Narkisim"/>
          <w:rtl/>
        </w:rPr>
        <w:footnoteReference w:id="478"/>
      </w:r>
      <w:r w:rsidRPr="00137AA0">
        <w:rPr>
          <w:rFonts w:ascii="Narkisim" w:hAnsi="Narkisim" w:cs="Narkisim"/>
          <w:rtl/>
        </w:rPr>
        <w:t>, דאפשר שחיטה לאו עבודה כהאי גוונא.</w:t>
      </w:r>
    </w:p>
    <w:p w14:paraId="2B67B2B7"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אתוון דאורייתא</w:t>
      </w:r>
      <w:r w:rsidRPr="00137AA0">
        <w:rPr>
          <w:rFonts w:ascii="Narkisim" w:hAnsi="Narkisim" w:cs="Narkisim"/>
          <w:rtl/>
        </w:rPr>
        <w:t xml:space="preserve"> (יט) הביא שהפרשת דרכים חקר בהא דאשה פסולה לעבודה, האם הוה בגדר 'זר' [וחייבת מיתה] או דהוה פסול בעלמא, והוה רק איסור עשה. והאתוון דן דבסוגיין נימא דיש נפק"מ דמשום אותו ואת בנו הוה לאו.</w:t>
      </w:r>
    </w:p>
    <w:p w14:paraId="443FD066" w14:textId="77777777" w:rsidR="009E4895" w:rsidRPr="00137AA0" w:rsidRDefault="00000000" w:rsidP="00137AA0">
      <w:pPr>
        <w:pStyle w:val="a7"/>
        <w:bidi/>
        <w:rPr>
          <w:rFonts w:ascii="Narkisim" w:hAnsi="Narkisim"/>
        </w:rPr>
      </w:pPr>
      <w:r w:rsidRPr="00137AA0">
        <w:rPr>
          <w:rFonts w:ascii="Narkisim" w:hAnsi="Narkisim"/>
          <w:rtl/>
        </w:rPr>
        <w:t>וביאר דאף באדם י"ל דס"ד דיש בזה לאו, כיון דילפינן פסולין דאדם מגז"ש מבהמה (כדילפי' לעיל מג.), ואף באדם י"ל דהוה לאו גמור ולוקה</w:t>
      </w:r>
      <w:r w:rsidRPr="00137AA0">
        <w:rPr>
          <w:rStyle w:val="ac"/>
          <w:rFonts w:ascii="Narkisim" w:hAnsi="Narkisim"/>
          <w:rtl/>
        </w:rPr>
        <w:footnoteReference w:id="479"/>
      </w:r>
      <w:r w:rsidRPr="00137AA0">
        <w:rPr>
          <w:rFonts w:ascii="Narkisim" w:hAnsi="Narkisim"/>
          <w:rtl/>
        </w:rPr>
        <w:t xml:space="preserve">. והוכיח מסוגיין דאף אשה יש לה דין זרות, </w:t>
      </w:r>
      <w:r w:rsidRPr="00137AA0">
        <w:rPr>
          <w:rFonts w:ascii="Narkisim" w:hAnsi="Narkisim"/>
          <w:rtl/>
        </w:rPr>
        <w:lastRenderedPageBreak/>
        <w:t>ויש בזה לאו. אך שוב כת' דאף אילו גדר הפסול באשה הוא מטעם אחר, סוף סוף כל שיש בו פסלות עובר משום 'ולא יחללו' (ע' זבחים טו: ורש"י שם).</w:t>
      </w:r>
    </w:p>
    <w:p w14:paraId="5F2AC28D" w14:textId="77777777" w:rsidR="009E4895" w:rsidRPr="00137AA0" w:rsidRDefault="00000000" w:rsidP="00137AA0">
      <w:pPr>
        <w:bidi/>
        <w:rPr>
          <w:rFonts w:ascii="Narkisim" w:hAnsi="Narkisim" w:cs="Narkisim"/>
        </w:rPr>
      </w:pPr>
      <w:r w:rsidRPr="00137AA0">
        <w:rPr>
          <w:rFonts w:ascii="Narkisim" w:hAnsi="Narkisim" w:cs="Narkisim"/>
          <w:u w:val="single"/>
          <w:rtl/>
        </w:rPr>
        <w:t>יורד ומגרש</w:t>
      </w:r>
      <w:r w:rsidRPr="00137AA0">
        <w:rPr>
          <w:rFonts w:ascii="Narkisim" w:hAnsi="Narkisim" w:cs="Narkisim"/>
          <w:rtl/>
        </w:rPr>
        <w:t>. ה</w:t>
      </w:r>
      <w:r w:rsidRPr="00137AA0">
        <w:rPr>
          <w:rFonts w:ascii="Narkisim" w:hAnsi="Narkisim" w:cs="Narkisim"/>
          <w:b/>
          <w:bCs/>
          <w:rtl/>
        </w:rPr>
        <w:t>חזו"א</w:t>
      </w:r>
      <w:r w:rsidRPr="00137AA0">
        <w:rPr>
          <w:rFonts w:ascii="Narkisim" w:hAnsi="Narkisim" w:cs="Narkisim"/>
          <w:rtl/>
        </w:rPr>
        <w:t xml:space="preserve"> (אה"ע קט א) הביא מסוגיין שמי שאשתו אסורה עליו מצווה לגרשה, ולא סגי בהפרשה</w:t>
      </w:r>
      <w:r w:rsidRPr="00137AA0">
        <w:rPr>
          <w:rStyle w:val="ac"/>
          <w:rFonts w:ascii="Narkisim" w:hAnsi="Narkisim" w:cs="Narkisim"/>
          <w:rtl/>
        </w:rPr>
        <w:footnoteReference w:id="480"/>
      </w:r>
      <w:r w:rsidRPr="00137AA0">
        <w:rPr>
          <w:rFonts w:ascii="Narkisim" w:hAnsi="Narkisim" w:cs="Narkisim"/>
          <w:rtl/>
        </w:rPr>
        <w:t>. דאי סגי בהפרשה סגי בהכי, ואמאי צריך להדיר הנאה. ע"כ שמדרבנן לא סגי בלא גט, וקנסו שלא יעשה עבודה עד שיגרש. והקילו בהדרת הנאה.</w:t>
      </w:r>
    </w:p>
    <w:p w14:paraId="067691D7" w14:textId="77777777" w:rsidR="009E4895" w:rsidRPr="00137AA0" w:rsidRDefault="00000000" w:rsidP="00137AA0">
      <w:pPr>
        <w:bidi/>
        <w:rPr>
          <w:rFonts w:ascii="Narkisim" w:hAnsi="Narkisim" w:cs="Narkisim"/>
        </w:rPr>
      </w:pPr>
      <w:r w:rsidRPr="00137AA0">
        <w:rPr>
          <w:rFonts w:ascii="Narkisim" w:hAnsi="Narkisim" w:cs="Narkisim"/>
          <w:u w:val="single"/>
          <w:rtl/>
        </w:rPr>
        <w:t>וליחוש וכו'.</w:t>
      </w:r>
      <w:r w:rsidRPr="00137AA0">
        <w:rPr>
          <w:rFonts w:ascii="Narkisim" w:hAnsi="Narkisim" w:cs="Narkisim"/>
          <w:rtl/>
        </w:rPr>
        <w:t xml:space="preserve"> </w:t>
      </w:r>
      <w:r w:rsidRPr="00137AA0">
        <w:rPr>
          <w:rFonts w:ascii="Narkisim" w:hAnsi="Narkisim" w:cs="Narkisim"/>
          <w:b/>
          <w:bCs/>
          <w:rtl/>
        </w:rPr>
        <w:t>תוס</w:t>
      </w:r>
      <w:r w:rsidRPr="00137AA0">
        <w:rPr>
          <w:rFonts w:ascii="Narkisim" w:hAnsi="Narkisim" w:cs="Narkisim"/>
          <w:rtl/>
        </w:rPr>
        <w:t>' (גיטין לה:) דייקו [מהגמ' שם] דמק' אהא הביא ותני עלה נודר ועובד יורד ומגרש, ולא הק' אגוף המשנה דקתני פסול עד שידור הנאה, ולא חששו שישאל. וביארו דבמשנה לאחר שגירש תו ליכא למיחש שישאל על נדרו, אף שחייבוהו שידור הנאה שלא יקח לעולם נשים פסולות יותר. אבל בברייתא תני ועובד ומגרש, כיון דעדיין לא גרשה יש לחוש דלמא אזל לגבי חכם ושרי ליה ולא יגרש.</w:t>
      </w:r>
    </w:p>
    <w:p w14:paraId="0DC586D4" w14:textId="77777777" w:rsidR="009E4895" w:rsidRPr="00137AA0" w:rsidRDefault="00000000" w:rsidP="00137AA0">
      <w:pPr>
        <w:pStyle w:val="aa"/>
        <w:bidi/>
        <w:rPr>
          <w:rFonts w:ascii="Narkisim" w:hAnsi="Narkisim"/>
        </w:rPr>
      </w:pPr>
      <w:r w:rsidRPr="00137AA0">
        <w:rPr>
          <w:rFonts w:ascii="Narkisim" w:hAnsi="Narkisim"/>
          <w:u w:val="single"/>
          <w:rtl/>
        </w:rPr>
        <w:t>וליחוש דלמא אזיל לגבי חכם ושרי ליה וכו'</w:t>
      </w:r>
      <w:r w:rsidRPr="00137AA0">
        <w:rPr>
          <w:rFonts w:ascii="Narkisim" w:hAnsi="Narkisim"/>
          <w:rtl/>
        </w:rPr>
        <w:t>. ה</w:t>
      </w:r>
      <w:r w:rsidRPr="00137AA0">
        <w:rPr>
          <w:rFonts w:ascii="Narkisim" w:hAnsi="Narkisim"/>
          <w:b/>
          <w:bCs/>
          <w:rtl/>
        </w:rPr>
        <w:t>אחרונים</w:t>
      </w:r>
      <w:r w:rsidRPr="00137AA0">
        <w:rPr>
          <w:rFonts w:ascii="Narkisim" w:hAnsi="Narkisim"/>
          <w:rtl/>
        </w:rPr>
        <w:t xml:space="preserve"> הביאו דמבואר דמהני התרה לדבר איסור, וב</w:t>
      </w:r>
      <w:r w:rsidRPr="00137AA0">
        <w:rPr>
          <w:rFonts w:ascii="Narkisim" w:hAnsi="Narkisim"/>
          <w:b/>
          <w:bCs/>
          <w:rtl/>
        </w:rPr>
        <w:t>שו"ע</w:t>
      </w:r>
      <w:r w:rsidRPr="00137AA0">
        <w:rPr>
          <w:rFonts w:ascii="Narkisim" w:hAnsi="Narkisim"/>
          <w:rtl/>
        </w:rPr>
        <w:t xml:space="preserve"> (רכח טו) פסק דאין מתירין נדר לדבר איסור</w:t>
      </w:r>
      <w:r w:rsidRPr="00137AA0">
        <w:rPr>
          <w:rStyle w:val="ac"/>
          <w:rFonts w:ascii="Narkisim" w:hAnsi="Narkisim"/>
          <w:rtl/>
        </w:rPr>
        <w:footnoteReference w:id="481"/>
      </w:r>
      <w:r w:rsidRPr="00137AA0">
        <w:rPr>
          <w:rFonts w:ascii="Narkisim" w:hAnsi="Narkisim"/>
          <w:rtl/>
        </w:rPr>
        <w:t>, והביא [משו"ת הרשב"א ז ד] מח' אי מותר בדיעבד</w:t>
      </w:r>
      <w:r w:rsidRPr="00137AA0">
        <w:rPr>
          <w:rStyle w:val="ac"/>
          <w:rFonts w:ascii="Narkisim" w:hAnsi="Narkisim"/>
          <w:rtl/>
        </w:rPr>
        <w:footnoteReference w:id="482"/>
      </w:r>
      <w:r w:rsidRPr="00137AA0">
        <w:rPr>
          <w:rFonts w:ascii="Narkisim" w:hAnsi="Narkisim"/>
          <w:rtl/>
        </w:rPr>
        <w:t>. וה</w:t>
      </w:r>
      <w:r w:rsidRPr="00137AA0">
        <w:rPr>
          <w:rFonts w:ascii="Narkisim" w:hAnsi="Narkisim"/>
          <w:b/>
          <w:bCs/>
          <w:rtl/>
        </w:rPr>
        <w:t>פוסקים</w:t>
      </w:r>
      <w:r w:rsidRPr="00137AA0">
        <w:rPr>
          <w:rFonts w:ascii="Narkisim" w:hAnsi="Narkisim"/>
          <w:rtl/>
        </w:rPr>
        <w:t xml:space="preserve"> (ב"ח שם) תמהו למ"ד דאף בדיעבד לא מהני, א"כ אמאי חששו בסוגיין. וה</w:t>
      </w:r>
      <w:r w:rsidRPr="00137AA0">
        <w:rPr>
          <w:rFonts w:ascii="Narkisim" w:hAnsi="Narkisim"/>
          <w:b/>
          <w:bCs/>
          <w:rtl/>
        </w:rPr>
        <w:t xml:space="preserve">ש"ך </w:t>
      </w:r>
      <w:r w:rsidRPr="00137AA0">
        <w:rPr>
          <w:rFonts w:ascii="Narkisim" w:hAnsi="Narkisim"/>
          <w:rtl/>
        </w:rPr>
        <w:t>(רכח כו) תי' בסוגיין איירי שנדר עצמו מפירות, בתנאי אם לא יגרש. דגוף הנדר לא הוה על דבר עבירה.</w:t>
      </w:r>
    </w:p>
    <w:p w14:paraId="6DD21C73" w14:textId="77777777" w:rsidR="009E4895" w:rsidRPr="00137AA0" w:rsidRDefault="00000000" w:rsidP="00137AA0">
      <w:pPr>
        <w:bidi/>
        <w:rPr>
          <w:rFonts w:ascii="Narkisim" w:hAnsi="Narkisim" w:cs="Narkisim"/>
        </w:rPr>
      </w:pPr>
      <w:r w:rsidRPr="00137AA0">
        <w:rPr>
          <w:rFonts w:ascii="Narkisim" w:hAnsi="Narkisim" w:cs="Narkisim"/>
          <w:u w:val="single"/>
          <w:rtl/>
        </w:rPr>
        <w:t>קסבר צריך לפרט את הנדר וכו'</w:t>
      </w:r>
      <w:r w:rsidRPr="00137AA0">
        <w:rPr>
          <w:rFonts w:ascii="Narkisim" w:hAnsi="Narkisim" w:cs="Narkisim"/>
          <w:rtl/>
        </w:rPr>
        <w:t>. בגמ' (גיטין לה:) פי' דסברת מ"ד צריך לפרט משום מילתא דאיסורא</w:t>
      </w:r>
      <w:r w:rsidRPr="00137AA0">
        <w:rPr>
          <w:rStyle w:val="ac"/>
          <w:rFonts w:ascii="Narkisim" w:hAnsi="Narkisim" w:cs="Narkisim"/>
          <w:rtl/>
        </w:rPr>
        <w:footnoteReference w:id="483"/>
      </w:r>
      <w:r w:rsidRPr="00137AA0">
        <w:rPr>
          <w:rFonts w:ascii="Narkisim" w:hAnsi="Narkisim" w:cs="Narkisim"/>
          <w:rtl/>
        </w:rPr>
        <w:t>, ואידך מ"ד סבר דא"כ זימנין גייז והחכם מתיר מה ששמע</w:t>
      </w:r>
      <w:r w:rsidRPr="00137AA0">
        <w:rPr>
          <w:rStyle w:val="ac"/>
          <w:rFonts w:ascii="Narkisim" w:hAnsi="Narkisim" w:cs="Narkisim"/>
          <w:rtl/>
        </w:rPr>
        <w:footnoteReference w:id="484"/>
      </w:r>
      <w:r w:rsidRPr="00137AA0">
        <w:rPr>
          <w:rFonts w:ascii="Narkisim" w:hAnsi="Narkisim" w:cs="Narkisim"/>
          <w:rtl/>
        </w:rPr>
        <w:t>.</w:t>
      </w:r>
    </w:p>
    <w:p w14:paraId="309A52C7" w14:textId="77777777" w:rsidR="009E4895" w:rsidRPr="00137AA0" w:rsidRDefault="00000000" w:rsidP="00137AA0">
      <w:pPr>
        <w:bidi/>
        <w:rPr>
          <w:rFonts w:ascii="Narkisim" w:hAnsi="Narkisim" w:cs="Narkisim"/>
        </w:rPr>
      </w:pPr>
      <w:r w:rsidRPr="00137AA0">
        <w:rPr>
          <w:rFonts w:ascii="Narkisim" w:hAnsi="Narkisim" w:cs="Narkisim"/>
          <w:rtl/>
        </w:rPr>
        <w:t>ופ</w:t>
      </w:r>
      <w:r w:rsidRPr="00137AA0">
        <w:rPr>
          <w:rFonts w:ascii="Narkisim" w:hAnsi="Narkisim" w:cs="Narkisim"/>
          <w:b/>
          <w:bCs/>
          <w:rtl/>
        </w:rPr>
        <w:t>רש"י</w:t>
      </w:r>
      <w:r w:rsidRPr="00137AA0">
        <w:rPr>
          <w:rFonts w:ascii="Narkisim" w:hAnsi="Narkisim" w:cs="Narkisim"/>
          <w:rtl/>
        </w:rPr>
        <w:t xml:space="preserve"> שצריך לפרט על מה נדר. לכאורה היינו הטעם למה נדר. וכ"פ ב</w:t>
      </w:r>
      <w:r w:rsidRPr="00137AA0">
        <w:rPr>
          <w:rFonts w:ascii="Narkisim" w:hAnsi="Narkisim" w:cs="Narkisim"/>
          <w:b/>
          <w:bCs/>
          <w:rtl/>
        </w:rPr>
        <w:t>שו"ע</w:t>
      </w:r>
      <w:r w:rsidRPr="00137AA0">
        <w:rPr>
          <w:rFonts w:ascii="Narkisim" w:hAnsi="Narkisim" w:cs="Narkisim"/>
          <w:rtl/>
        </w:rPr>
        <w:t xml:space="preserve"> (רכח יד, משו"ת הרשב"א ד סב) צריך שיפרט להם הנדר והסיבה שבשבילה נדר</w:t>
      </w:r>
      <w:r w:rsidRPr="00137AA0">
        <w:rPr>
          <w:rStyle w:val="ac"/>
          <w:rFonts w:ascii="Narkisim" w:hAnsi="Narkisim" w:cs="Narkisim"/>
          <w:rtl/>
        </w:rPr>
        <w:footnoteReference w:id="485"/>
      </w:r>
      <w:r w:rsidRPr="00137AA0">
        <w:rPr>
          <w:rFonts w:ascii="Narkisim" w:hAnsi="Narkisim" w:cs="Narkisim"/>
          <w:rtl/>
        </w:rPr>
        <w:t xml:space="preserve">. אבל </w:t>
      </w:r>
      <w:r w:rsidRPr="00137AA0">
        <w:rPr>
          <w:rFonts w:ascii="Narkisim" w:hAnsi="Narkisim" w:cs="Narkisim"/>
          <w:b/>
          <w:bCs/>
          <w:rtl/>
        </w:rPr>
        <w:t>תוס</w:t>
      </w:r>
      <w:r w:rsidRPr="00137AA0">
        <w:rPr>
          <w:rFonts w:ascii="Narkisim" w:hAnsi="Narkisim" w:cs="Narkisim"/>
          <w:rtl/>
        </w:rPr>
        <w:t>' (ערכין כג. ד"ה מר) כת' דאפי' למ"ד צריך לפרט סגי שאומר הלשון שנדר בו, ואי"צ לומר הטעם למה נדר</w:t>
      </w:r>
      <w:r w:rsidRPr="00137AA0">
        <w:rPr>
          <w:rStyle w:val="ac"/>
          <w:rFonts w:ascii="Narkisim" w:hAnsi="Narkisim" w:cs="Narkisim"/>
          <w:rtl/>
        </w:rPr>
        <w:footnoteReference w:id="486"/>
      </w:r>
      <w:r w:rsidRPr="00137AA0">
        <w:rPr>
          <w:rFonts w:ascii="Narkisim" w:hAnsi="Narkisim" w:cs="Narkisim"/>
          <w:rtl/>
        </w:rPr>
        <w:t>.</w:t>
      </w:r>
    </w:p>
    <w:p w14:paraId="2B665E75"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שו"ע</w:t>
      </w:r>
      <w:r w:rsidRPr="00137AA0">
        <w:rPr>
          <w:rFonts w:ascii="Narkisim" w:hAnsi="Narkisim"/>
          <w:rtl/>
        </w:rPr>
        <w:t xml:space="preserve"> (שם) פסק דסגי לפרט לא' מהם, ואם לא פרט אין התרתן התרה. וה</w:t>
      </w:r>
      <w:r w:rsidRPr="00137AA0">
        <w:rPr>
          <w:rFonts w:ascii="Narkisim" w:hAnsi="Narkisim"/>
          <w:b/>
          <w:bCs/>
          <w:rtl/>
        </w:rPr>
        <w:t>גר"א</w:t>
      </w:r>
      <w:r w:rsidRPr="00137AA0">
        <w:rPr>
          <w:rFonts w:ascii="Narkisim" w:hAnsi="Narkisim"/>
          <w:rtl/>
        </w:rPr>
        <w:t xml:space="preserve"> (שם כד) דייק כן מדברי הרא"ש (ותוס' גיטין הנ"ל) דתי' דשלא בפניו מותר בדיעבד. משמע דבלא פירט אף בדיעבד לא מהני. וכת' (בסוגריים) דיש לדחות משום דמ"מ החכם לא יתיר לכתחלה. ואילו למ"ד דא"צ לפרט הנדר דהחכם לא ידע כלל שהנדר לתועלת היתומים ויתיר לכתחילה, ולגבי דידה בדיעבד מותר. והביא שהרשב"א דייק מהגמ' בגיטין שם דאי אמרת צריך זימנין דגייז כו' ש"מ דמעכב בדיעבד).</w:t>
      </w:r>
    </w:p>
    <w:p w14:paraId="114270E5" w14:textId="77777777" w:rsidR="009E4895" w:rsidRPr="00137AA0" w:rsidRDefault="00000000" w:rsidP="00137AA0">
      <w:pPr>
        <w:pStyle w:val="aa"/>
        <w:bidi/>
        <w:rPr>
          <w:rFonts w:ascii="Narkisim" w:hAnsi="Narkisim"/>
        </w:rPr>
      </w:pPr>
      <w:r w:rsidRPr="00137AA0">
        <w:rPr>
          <w:rFonts w:ascii="Narkisim" w:hAnsi="Narkisim"/>
          <w:u w:val="single"/>
          <w:rtl/>
        </w:rPr>
        <w:t>תוד"ה הניחא למ"ד צריך</w:t>
      </w:r>
      <w:r w:rsidRPr="00137AA0">
        <w:rPr>
          <w:rFonts w:ascii="Narkisim" w:hAnsi="Narkisim"/>
          <w:rtl/>
        </w:rPr>
        <w:t>. ונראה דהלכתא כרב פפא דצריך לפרט. ו</w:t>
      </w:r>
      <w:r w:rsidRPr="00137AA0">
        <w:rPr>
          <w:rFonts w:ascii="Narkisim" w:hAnsi="Narkisim"/>
          <w:b/>
          <w:bCs/>
          <w:rtl/>
        </w:rPr>
        <w:t>תוס'</w:t>
      </w:r>
      <w:r w:rsidRPr="00137AA0">
        <w:rPr>
          <w:rFonts w:ascii="Narkisim" w:hAnsi="Narkisim"/>
          <w:rtl/>
        </w:rPr>
        <w:t xml:space="preserve"> (גיטין לה: ד"ה קסבר) הביאו דכן משמע ב</w:t>
      </w:r>
      <w:r w:rsidRPr="00137AA0">
        <w:rPr>
          <w:rFonts w:ascii="Narkisim" w:hAnsi="Narkisim"/>
          <w:b/>
          <w:bCs/>
          <w:rtl/>
        </w:rPr>
        <w:t>ירושלמי</w:t>
      </w:r>
      <w:r w:rsidRPr="00137AA0">
        <w:rPr>
          <w:rFonts w:ascii="Narkisim" w:hAnsi="Narkisim"/>
          <w:rtl/>
        </w:rPr>
        <w:t xml:space="preserve"> שצריך לפרט את הנדר.</w:t>
      </w:r>
    </w:p>
    <w:p w14:paraId="3CF1B21F"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אחרונים</w:t>
      </w:r>
      <w:r w:rsidRPr="00137AA0">
        <w:rPr>
          <w:rFonts w:ascii="Narkisim" w:hAnsi="Narkisim"/>
          <w:rtl/>
        </w:rPr>
        <w:t xml:space="preserve"> (וע' מהרי"ט הו' בסמוך) העירו שה</w:t>
      </w:r>
      <w:r w:rsidRPr="00137AA0">
        <w:rPr>
          <w:rFonts w:ascii="Narkisim" w:hAnsi="Narkisim"/>
          <w:b/>
          <w:bCs/>
          <w:rtl/>
        </w:rPr>
        <w:t xml:space="preserve">רמב"ם </w:t>
      </w:r>
      <w:r w:rsidRPr="00137AA0">
        <w:rPr>
          <w:rFonts w:ascii="Narkisim" w:hAnsi="Narkisim"/>
          <w:rtl/>
        </w:rPr>
        <w:t>השמיט דין זה אם צריך לפרט או שאינו צריך. וה</w:t>
      </w:r>
      <w:r w:rsidRPr="00137AA0">
        <w:rPr>
          <w:rFonts w:ascii="Narkisim" w:hAnsi="Narkisim"/>
          <w:b/>
          <w:bCs/>
          <w:rtl/>
        </w:rPr>
        <w:t>עין משפט</w:t>
      </w:r>
      <w:r w:rsidRPr="00137AA0">
        <w:rPr>
          <w:rFonts w:ascii="Narkisim" w:hAnsi="Narkisim"/>
          <w:rtl/>
        </w:rPr>
        <w:t xml:space="preserve"> ציין לדברי הרמב"ם (שבועות ו ה) שכת' שהנשאל אומר 'כך וכך נשבעתי'</w:t>
      </w:r>
      <w:r w:rsidRPr="00137AA0">
        <w:rPr>
          <w:rStyle w:val="ac"/>
          <w:rFonts w:ascii="Narkisim" w:hAnsi="Narkisim"/>
          <w:rtl/>
        </w:rPr>
        <w:footnoteReference w:id="487"/>
      </w:r>
      <w:r w:rsidRPr="00137AA0">
        <w:rPr>
          <w:rFonts w:ascii="Narkisim" w:hAnsi="Narkisim"/>
          <w:rtl/>
        </w:rPr>
        <w:t>.</w:t>
      </w:r>
    </w:p>
    <w:p w14:paraId="1F4B1A31" w14:textId="77777777" w:rsidR="009E4895" w:rsidRPr="00137AA0" w:rsidRDefault="00000000" w:rsidP="00137AA0">
      <w:pPr>
        <w:pStyle w:val="aa"/>
        <w:bidi/>
        <w:rPr>
          <w:rFonts w:ascii="Narkisim" w:hAnsi="Narkisim"/>
        </w:rPr>
      </w:pPr>
      <w:r w:rsidRPr="00137AA0">
        <w:rPr>
          <w:rFonts w:ascii="Narkisim" w:hAnsi="Narkisim"/>
          <w:u w:val="single"/>
          <w:rtl/>
        </w:rPr>
        <w:t>בא"ד דלאו לענין דינא איתשיל</w:t>
      </w:r>
      <w:r w:rsidRPr="00137AA0">
        <w:rPr>
          <w:rFonts w:ascii="Narkisim" w:hAnsi="Narkisim"/>
          <w:rtl/>
        </w:rPr>
        <w:t xml:space="preserve">. אבל אילו נשאל הדבר לענין גביית כתובה היה הלכה כרב נחמן בדיני, ואף </w:t>
      </w:r>
      <w:r w:rsidRPr="00137AA0">
        <w:rPr>
          <w:rFonts w:ascii="Narkisim" w:hAnsi="Narkisim"/>
          <w:rtl/>
        </w:rPr>
        <w:lastRenderedPageBreak/>
        <w:t>ששורש המח' לענין נדרים. ועד"ז כת' תוס' (מו. ד"ה אבל). והשפ"א תמה דעצם הספק הוא רק לענין הפרה דהוה איסורא, ואף אי נשאל למעשה בנפק"מ לענין דין אין לנו לומר דהלכה כרב נחמן. אא"כ המח' עצמו לענין ממון. וצ"ע. [ויתבאר עוד בסמוך].</w:t>
      </w:r>
    </w:p>
    <w:p w14:paraId="1F3895DB" w14:textId="77777777" w:rsidR="009E4895" w:rsidRPr="00137AA0" w:rsidRDefault="00000000" w:rsidP="00137AA0">
      <w:pPr>
        <w:bidi/>
        <w:rPr>
          <w:rFonts w:ascii="Narkisim" w:hAnsi="Narkisim" w:cs="Narkisim"/>
        </w:rPr>
      </w:pPr>
      <w:r w:rsidRPr="00137AA0">
        <w:rPr>
          <w:rFonts w:ascii="Narkisim" w:hAnsi="Narkisim" w:cs="Narkisim"/>
          <w:u w:val="single"/>
          <w:rtl/>
        </w:rPr>
        <w:t>רש"י ד"ה נודר</w:t>
      </w:r>
      <w:r w:rsidRPr="00137AA0">
        <w:rPr>
          <w:rFonts w:ascii="Narkisim" w:hAnsi="Narkisim" w:cs="Narkisim"/>
          <w:rtl/>
        </w:rPr>
        <w:t>. שלא תהנה ממנו והוא ממנה. ה</w:t>
      </w:r>
      <w:r w:rsidRPr="00137AA0">
        <w:rPr>
          <w:rFonts w:ascii="Narkisim" w:hAnsi="Narkisim" w:cs="Narkisim"/>
          <w:b/>
          <w:bCs/>
          <w:rtl/>
        </w:rPr>
        <w:t>פרמ"ג</w:t>
      </w:r>
      <w:r w:rsidRPr="00137AA0">
        <w:rPr>
          <w:rFonts w:ascii="Narkisim" w:hAnsi="Narkisim" w:cs="Narkisim"/>
          <w:rtl/>
        </w:rPr>
        <w:t xml:space="preserve"> (קכח א"א נח בסוגריים) כת' איני יודע תרתי למה לי. ומנלן דבעינן ששניהם ידירו.</w:t>
      </w:r>
    </w:p>
    <w:p w14:paraId="58D9B40B" w14:textId="77777777" w:rsidR="009E4895" w:rsidRPr="00137AA0" w:rsidRDefault="00000000" w:rsidP="00137AA0">
      <w:pPr>
        <w:bidi/>
        <w:rPr>
          <w:rFonts w:ascii="Narkisim" w:hAnsi="Narkisim" w:cs="Narkisim"/>
        </w:rPr>
      </w:pPr>
      <w:r w:rsidRPr="00137AA0">
        <w:rPr>
          <w:rFonts w:ascii="Narkisim" w:hAnsi="Narkisim" w:cs="Narkisim"/>
          <w:u w:val="single"/>
          <w:rtl/>
        </w:rPr>
        <w:t>דמדרינן ליה ע"ד רבים</w:t>
      </w:r>
      <w:r w:rsidRPr="00137AA0">
        <w:rPr>
          <w:rFonts w:ascii="Narkisim" w:hAnsi="Narkisim" w:cs="Narkisim"/>
          <w:rtl/>
        </w:rPr>
        <w:t>. וכ"כ ה</w:t>
      </w:r>
      <w:r w:rsidRPr="00137AA0">
        <w:rPr>
          <w:rFonts w:ascii="Narkisim" w:hAnsi="Narkisim" w:cs="Narkisim"/>
          <w:b/>
          <w:bCs/>
          <w:rtl/>
        </w:rPr>
        <w:t>רמב"ם</w:t>
      </w:r>
      <w:r w:rsidRPr="00137AA0">
        <w:rPr>
          <w:rFonts w:ascii="Narkisim" w:hAnsi="Narkisim" w:cs="Narkisim"/>
          <w:rtl/>
        </w:rPr>
        <w:t xml:space="preserve"> </w:t>
      </w:r>
      <w:r w:rsidRPr="00137AA0">
        <w:rPr>
          <w:rFonts w:ascii="Narkisim" w:hAnsi="Narkisim" w:cs="Narkisim"/>
          <w:szCs w:val="20"/>
          <w:rtl/>
        </w:rPr>
        <w:t xml:space="preserve">(ביא"מ ו ט ובפיה"מ) </w:t>
      </w:r>
      <w:r w:rsidRPr="00137AA0">
        <w:rPr>
          <w:rFonts w:ascii="Narkisim" w:hAnsi="Narkisim" w:cs="Narkisim"/>
          <w:rtl/>
        </w:rPr>
        <w:t>וה</w:t>
      </w:r>
      <w:r w:rsidRPr="00137AA0">
        <w:rPr>
          <w:rFonts w:ascii="Narkisim" w:hAnsi="Narkisim" w:cs="Narkisim"/>
          <w:b/>
          <w:bCs/>
          <w:rtl/>
        </w:rPr>
        <w:t>שו"ע</w:t>
      </w:r>
      <w:r w:rsidRPr="00137AA0">
        <w:rPr>
          <w:rFonts w:ascii="Narkisim" w:hAnsi="Narkisim" w:cs="Narkisim"/>
          <w:rtl/>
        </w:rPr>
        <w:t xml:space="preserve"> </w:t>
      </w:r>
      <w:r w:rsidRPr="00137AA0">
        <w:rPr>
          <w:rFonts w:ascii="Narkisim" w:hAnsi="Narkisim" w:cs="Narkisim"/>
          <w:szCs w:val="20"/>
          <w:rtl/>
        </w:rPr>
        <w:t xml:space="preserve">(או"ח קכח מ) </w:t>
      </w:r>
      <w:r w:rsidRPr="00137AA0">
        <w:rPr>
          <w:rFonts w:ascii="Narkisim" w:hAnsi="Narkisim" w:cs="Narkisim"/>
          <w:rtl/>
        </w:rPr>
        <w:t>שפסול עד שידירנו ע"ד רבים. וה</w:t>
      </w:r>
      <w:r w:rsidRPr="00137AA0">
        <w:rPr>
          <w:rFonts w:ascii="Narkisim" w:hAnsi="Narkisim" w:cs="Narkisim"/>
          <w:b/>
          <w:bCs/>
          <w:rtl/>
        </w:rPr>
        <w:t>שואל</w:t>
      </w:r>
      <w:r w:rsidRPr="00137AA0">
        <w:rPr>
          <w:rFonts w:ascii="Narkisim" w:hAnsi="Narkisim" w:cs="Narkisim"/>
          <w:rtl/>
        </w:rPr>
        <w:t xml:space="preserve"> ב</w:t>
      </w:r>
      <w:r w:rsidRPr="00137AA0">
        <w:rPr>
          <w:rFonts w:ascii="Narkisim" w:hAnsi="Narkisim" w:cs="Narkisim"/>
          <w:b/>
          <w:bCs/>
          <w:rtl/>
        </w:rPr>
        <w:t>מהרי"ט</w:t>
      </w:r>
      <w:r w:rsidRPr="00137AA0">
        <w:rPr>
          <w:rFonts w:ascii="Narkisim" w:hAnsi="Narkisim" w:cs="Narkisim"/>
          <w:rtl/>
        </w:rPr>
        <w:t xml:space="preserve"> (א קמב) תמה כיון דקי"ל דצריך לפרט את הנדר אמאי צריך לידור ע"ד רבים. וכדמבואר בסוגיין דדוקא למ"ד דאי"צ לפרט הוצרך לטעם זה. וביותר תמה בדברי הרמב"ם פיה"מ (והרע"ב) שהוסיף דלא חיישינן שמא יאמר לחכם שמתירו לדבר מצוה</w:t>
      </w:r>
      <w:r w:rsidRPr="00137AA0">
        <w:rPr>
          <w:rStyle w:val="ac"/>
          <w:rFonts w:ascii="Narkisim" w:hAnsi="Narkisim" w:cs="Narkisim"/>
          <w:rtl/>
        </w:rPr>
        <w:footnoteReference w:id="488"/>
      </w:r>
      <w:r w:rsidRPr="00137AA0">
        <w:rPr>
          <w:rFonts w:ascii="Narkisim" w:hAnsi="Narkisim" w:cs="Narkisim"/>
          <w:rtl/>
        </w:rPr>
        <w:t xml:space="preserve">, שהעיקר בידינו דצריך לפרט את הנדר. </w:t>
      </w:r>
      <w:r w:rsidRPr="00137AA0">
        <w:rPr>
          <w:rFonts w:ascii="Narkisim" w:hAnsi="Narkisim" w:cs="Narkisim"/>
          <w:szCs w:val="20"/>
          <w:rtl/>
        </w:rPr>
        <w:t>[וכיון שכן אמאי צריך על דעת רבים]</w:t>
      </w:r>
      <w:r w:rsidRPr="00137AA0">
        <w:rPr>
          <w:rFonts w:ascii="Narkisim" w:hAnsi="Narkisim" w:cs="Narkisim"/>
          <w:rtl/>
        </w:rPr>
        <w:t>.</w:t>
      </w:r>
    </w:p>
    <w:p w14:paraId="32DD00C2" w14:textId="77777777" w:rsidR="009E4895" w:rsidRPr="00137AA0" w:rsidRDefault="00000000" w:rsidP="00137AA0">
      <w:pPr>
        <w:pStyle w:val="a8"/>
        <w:bidi/>
        <w:rPr>
          <w:rFonts w:ascii="Narkisim" w:hAnsi="Narkisim"/>
        </w:rPr>
      </w:pPr>
      <w:r w:rsidRPr="00137AA0">
        <w:rPr>
          <w:rFonts w:ascii="Narkisim" w:hAnsi="Narkisim"/>
          <w:rtl/>
        </w:rPr>
        <w:t>והמהרי"ט העלה צד דדעת הרמב"ם דאי"צ לפרט את הנדר, ומה שכת' הרמב"ם שצריך לפרט, היינו דוקא במי שבא לישאל בנדר ע"ד רבים משום מצווה, ובזה כת' הרמב"ם שהעיקר בידינו דצריך לפרט את הנדר</w:t>
      </w:r>
      <w:r w:rsidRPr="00137AA0">
        <w:rPr>
          <w:rStyle w:val="ac"/>
          <w:rFonts w:ascii="Narkisim" w:hAnsi="Narkisim"/>
          <w:rtl/>
        </w:rPr>
        <w:footnoteReference w:id="489"/>
      </w:r>
      <w:r w:rsidRPr="00137AA0">
        <w:rPr>
          <w:rFonts w:ascii="Narkisim" w:hAnsi="Narkisim"/>
          <w:rtl/>
        </w:rPr>
        <w:t>. אך הק' דלא מסתבר שהרמב"ם יפסוק שבכל נדר אין צריך לפרט</w:t>
      </w:r>
      <w:r w:rsidRPr="00137AA0">
        <w:rPr>
          <w:rStyle w:val="ac"/>
          <w:rFonts w:ascii="Narkisim" w:hAnsi="Narkisim"/>
          <w:rtl/>
        </w:rPr>
        <w:footnoteReference w:id="490"/>
      </w:r>
      <w:r w:rsidRPr="00137AA0">
        <w:rPr>
          <w:rFonts w:ascii="Narkisim" w:hAnsi="Narkisim"/>
          <w:rtl/>
        </w:rPr>
        <w:t>.</w:t>
      </w:r>
    </w:p>
    <w:p w14:paraId="6372E87E" w14:textId="77777777" w:rsidR="009E4895" w:rsidRPr="00137AA0" w:rsidRDefault="00000000" w:rsidP="00137AA0">
      <w:pPr>
        <w:pStyle w:val="a7"/>
        <w:bidi/>
        <w:rPr>
          <w:rFonts w:ascii="Narkisim" w:hAnsi="Narkisim"/>
        </w:rPr>
      </w:pPr>
      <w:r w:rsidRPr="00137AA0">
        <w:rPr>
          <w:rFonts w:ascii="Narkisim" w:hAnsi="Narkisim"/>
          <w:rtl/>
        </w:rPr>
        <w:t>והמהרי"ט כת' שהרמב"ם סובר כדברי תוס' בערכין, דאף שצריך לפרט את הנדר מ"מ אין צריך לפרט הסיבה שבשבילה נדר</w:t>
      </w:r>
      <w:r w:rsidRPr="00137AA0">
        <w:rPr>
          <w:rStyle w:val="ac"/>
          <w:rFonts w:ascii="Narkisim" w:hAnsi="Narkisim"/>
          <w:rtl/>
        </w:rPr>
        <w:footnoteReference w:id="491"/>
      </w:r>
      <w:r w:rsidRPr="00137AA0">
        <w:rPr>
          <w:rFonts w:ascii="Narkisim" w:hAnsi="Narkisim"/>
          <w:rtl/>
        </w:rPr>
        <w:t>. ומש"ה יש חשש אף למ"ד דצריך לפרט למסקנא, וצריך ע"ד רבים.</w:t>
      </w:r>
    </w:p>
    <w:p w14:paraId="4A4E17B1" w14:textId="77777777" w:rsidR="009E4895" w:rsidRPr="00137AA0" w:rsidRDefault="00000000" w:rsidP="00137AA0">
      <w:pPr>
        <w:pStyle w:val="a8"/>
        <w:bidi/>
        <w:rPr>
          <w:rFonts w:ascii="Narkisim" w:hAnsi="Narkisim"/>
        </w:rPr>
      </w:pPr>
      <w:r w:rsidRPr="00137AA0">
        <w:rPr>
          <w:rFonts w:ascii="Narkisim" w:hAnsi="Narkisim"/>
          <w:rtl/>
        </w:rPr>
        <w:t>ולס"ד צריך לפרט אף את הטעם שנדר, ולמסקנא דנודר ע"ד רבים תו לא צריך לומר שיפרש גם הסבה. וכדמוכחא סוגיא דערכין</w:t>
      </w:r>
      <w:r w:rsidRPr="00137AA0">
        <w:rPr>
          <w:rStyle w:val="ac"/>
          <w:rFonts w:ascii="Narkisim" w:hAnsi="Narkisim"/>
          <w:rtl/>
        </w:rPr>
        <w:footnoteReference w:id="492"/>
      </w:r>
      <w:r w:rsidRPr="00137AA0">
        <w:rPr>
          <w:rFonts w:ascii="Narkisim" w:hAnsi="Narkisim"/>
          <w:rtl/>
        </w:rPr>
        <w:t>.</w:t>
      </w:r>
    </w:p>
    <w:p w14:paraId="30EFCD0D"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מג"א</w:t>
      </w:r>
      <w:r w:rsidRPr="00137AA0">
        <w:rPr>
          <w:rFonts w:ascii="Narkisim" w:hAnsi="Narkisim" w:cs="Narkisim"/>
          <w:rtl/>
        </w:rPr>
        <w:t xml:space="preserve"> (קכח נח) הביא דכה"ק ה</w:t>
      </w:r>
      <w:r w:rsidRPr="00137AA0">
        <w:rPr>
          <w:rFonts w:ascii="Narkisim" w:hAnsi="Narkisim" w:cs="Narkisim"/>
          <w:b/>
          <w:bCs/>
          <w:rtl/>
        </w:rPr>
        <w:t>ברכת הזבח</w:t>
      </w:r>
      <w:r w:rsidRPr="00137AA0">
        <w:rPr>
          <w:rFonts w:ascii="Narkisim" w:hAnsi="Narkisim" w:cs="Narkisim"/>
          <w:rtl/>
        </w:rPr>
        <w:t xml:space="preserve"> (בחי' סוף מנחות), והמג"א תי' דאף דקי"ל דצריך לפרט את הנדר, חיישינן שיש חכם שסובר דאי"צ לפרט ויתיר את הנדר</w:t>
      </w:r>
      <w:r w:rsidRPr="00137AA0">
        <w:rPr>
          <w:rStyle w:val="ac"/>
          <w:rFonts w:ascii="Narkisim" w:hAnsi="Narkisim" w:cs="Narkisim"/>
          <w:rtl/>
        </w:rPr>
        <w:footnoteReference w:id="493"/>
      </w:r>
      <w:r w:rsidRPr="00137AA0">
        <w:rPr>
          <w:rFonts w:ascii="Narkisim" w:hAnsi="Narkisim" w:cs="Narkisim"/>
          <w:rtl/>
        </w:rPr>
        <w:t>. ועוד כת' המג"א [כתי' המהרי"ט] ע"פ דברי התוס' בערכין, דצריך לפרט את הנדר אבל לא טעם הנדר. וחששו שידור שלא ישא נשים גרושות, ושמא יתירו לו ולא ידע שמפני שהוא כהן נדר כן.</w:t>
      </w:r>
    </w:p>
    <w:p w14:paraId="7A9A26D6" w14:textId="77777777" w:rsidR="009E4895" w:rsidRPr="00137AA0" w:rsidRDefault="00000000" w:rsidP="00137AA0">
      <w:pPr>
        <w:bidi/>
        <w:rPr>
          <w:rFonts w:ascii="Narkisim" w:hAnsi="Narkisim" w:cs="Narkisim"/>
        </w:rPr>
      </w:pPr>
      <w:r w:rsidRPr="00137AA0">
        <w:rPr>
          <w:rFonts w:ascii="Narkisim" w:hAnsi="Narkisim" w:cs="Narkisim"/>
          <w:rtl/>
        </w:rPr>
        <w:t>וה</w:t>
      </w:r>
      <w:r w:rsidRPr="00137AA0">
        <w:rPr>
          <w:rFonts w:ascii="Narkisim" w:hAnsi="Narkisim" w:cs="Narkisim"/>
          <w:b/>
          <w:bCs/>
          <w:rtl/>
        </w:rPr>
        <w:t xml:space="preserve">ערוה"ש </w:t>
      </w:r>
      <w:r w:rsidRPr="00137AA0">
        <w:rPr>
          <w:rFonts w:ascii="Narkisim" w:hAnsi="Narkisim" w:cs="Narkisim"/>
          <w:rtl/>
        </w:rPr>
        <w:t>(קכח נט) כת' דמ"מ כיון דאפשר ע"ד רבים למה לא נעשה החיזוק היותר שיכול להיות.</w:t>
      </w:r>
    </w:p>
    <w:p w14:paraId="06D0EC03" w14:textId="77777777" w:rsidR="009E4895" w:rsidRPr="00137AA0" w:rsidRDefault="00000000" w:rsidP="00137AA0">
      <w:pPr>
        <w:pStyle w:val="3"/>
        <w:bidi/>
        <w:rPr>
          <w:rFonts w:ascii="Narkisim" w:hAnsi="Narkisim"/>
        </w:rPr>
      </w:pPr>
      <w:r w:rsidRPr="00137AA0">
        <w:rPr>
          <w:rFonts w:ascii="Narkisim" w:hAnsi="Narkisim"/>
          <w:rtl/>
        </w:rPr>
        <w:t>דף מו.</w:t>
      </w:r>
    </w:p>
    <w:p w14:paraId="17FAE3C4" w14:textId="77777777" w:rsidR="009E4895" w:rsidRPr="00137AA0" w:rsidRDefault="00000000" w:rsidP="00137AA0">
      <w:pPr>
        <w:bidi/>
        <w:rPr>
          <w:rFonts w:ascii="Narkisim" w:hAnsi="Narkisim" w:cs="Narkisim"/>
        </w:rPr>
      </w:pPr>
      <w:r w:rsidRPr="00137AA0">
        <w:rPr>
          <w:rFonts w:ascii="Narkisim" w:hAnsi="Narkisim" w:cs="Narkisim"/>
          <w:u w:val="single"/>
          <w:rtl/>
        </w:rPr>
        <w:t>ע"ד הרבים אין לו הפרה</w:t>
      </w:r>
      <w:r w:rsidRPr="00137AA0">
        <w:rPr>
          <w:rFonts w:ascii="Narkisim" w:hAnsi="Narkisim" w:cs="Narkisim"/>
          <w:rtl/>
        </w:rPr>
        <w:t>. ה</w:t>
      </w:r>
      <w:r w:rsidRPr="00137AA0">
        <w:rPr>
          <w:rFonts w:ascii="Narkisim" w:hAnsi="Narkisim" w:cs="Narkisim"/>
          <w:b/>
          <w:bCs/>
          <w:rtl/>
        </w:rPr>
        <w:t>שיטמ"ק</w:t>
      </w:r>
      <w:r w:rsidRPr="00137AA0">
        <w:rPr>
          <w:rFonts w:ascii="Narkisim" w:hAnsi="Narkisim" w:cs="Narkisim"/>
          <w:rtl/>
        </w:rPr>
        <w:t xml:space="preserve"> (בשם מורי ר' יצחק בר ברוך) ביאר הטעם משום דאין נדריהם וחרטתם שוה, דאין הרבים מתחרטים בחרטה אחת או בפתח אחת, דאין דעת כל אחד ואחד יכול להיות שוה לדעת חבירו</w:t>
      </w:r>
      <w:r w:rsidRPr="00137AA0">
        <w:rPr>
          <w:rStyle w:val="ac"/>
          <w:rFonts w:ascii="Narkisim" w:hAnsi="Narkisim" w:cs="Narkisim"/>
          <w:rtl/>
        </w:rPr>
        <w:footnoteReference w:id="494"/>
      </w:r>
      <w:r w:rsidRPr="00137AA0">
        <w:rPr>
          <w:rFonts w:ascii="Narkisim" w:hAnsi="Narkisim" w:cs="Narkisim"/>
          <w:rtl/>
        </w:rPr>
        <w:t>.</w:t>
      </w:r>
    </w:p>
    <w:p w14:paraId="0F00A448" w14:textId="77777777" w:rsidR="009E4895" w:rsidRPr="00137AA0" w:rsidRDefault="00000000" w:rsidP="00137AA0">
      <w:pPr>
        <w:bidi/>
        <w:rPr>
          <w:rFonts w:ascii="Narkisim" w:hAnsi="Narkisim" w:cs="Narkisim"/>
        </w:rPr>
      </w:pPr>
      <w:r w:rsidRPr="00137AA0">
        <w:rPr>
          <w:rFonts w:ascii="Narkisim" w:hAnsi="Narkisim" w:cs="Narkisim"/>
          <w:rtl/>
        </w:rPr>
        <w:t>אבל ה</w:t>
      </w:r>
      <w:r w:rsidRPr="00137AA0">
        <w:rPr>
          <w:rFonts w:ascii="Narkisim" w:hAnsi="Narkisim" w:cs="Narkisim"/>
          <w:b/>
          <w:bCs/>
          <w:rtl/>
        </w:rPr>
        <w:t>ריטב"א</w:t>
      </w:r>
      <w:r w:rsidRPr="00137AA0">
        <w:rPr>
          <w:rFonts w:ascii="Narkisim" w:hAnsi="Narkisim" w:cs="Narkisim"/>
          <w:rtl/>
        </w:rPr>
        <w:t xml:space="preserve"> (גיטין לו.) הק' מה לי ע"ד יחיד מה לי ע"ד רבים [דע"ד יחיד ל"מ וכמ"ש תוס' סוד"ה אבל]. ועוד דא"כ ישאל תחילה על שנשבע על דעתם ואח"כ ישאל על נדרו, כמי שנשבע </w:t>
      </w:r>
      <w:r w:rsidRPr="00137AA0">
        <w:rPr>
          <w:rFonts w:ascii="Narkisim" w:hAnsi="Narkisim" w:cs="Narkisim"/>
          <w:rtl/>
        </w:rPr>
        <w:lastRenderedPageBreak/>
        <w:t>על מנת שלא יהיה היתר לשבועתו דנשאל תחלה על התנאי</w:t>
      </w:r>
      <w:r w:rsidRPr="00137AA0">
        <w:rPr>
          <w:rStyle w:val="ac"/>
          <w:rFonts w:ascii="Narkisim" w:hAnsi="Narkisim" w:cs="Narkisim"/>
          <w:rtl/>
        </w:rPr>
        <w:footnoteReference w:id="495"/>
      </w:r>
      <w:r w:rsidRPr="00137AA0">
        <w:rPr>
          <w:rFonts w:ascii="Narkisim" w:hAnsi="Narkisim" w:cs="Narkisim"/>
          <w:rtl/>
        </w:rPr>
        <w:t xml:space="preserve"> ואח"כ על השבועה</w:t>
      </w:r>
      <w:r w:rsidRPr="00137AA0">
        <w:rPr>
          <w:rStyle w:val="ac"/>
          <w:rFonts w:ascii="Narkisim" w:hAnsi="Narkisim" w:cs="Narkisim"/>
          <w:rtl/>
        </w:rPr>
        <w:footnoteReference w:id="496"/>
      </w:r>
      <w:r w:rsidRPr="00137AA0">
        <w:rPr>
          <w:rFonts w:ascii="Narkisim" w:hAnsi="Narkisim" w:cs="Narkisim"/>
          <w:rtl/>
        </w:rPr>
        <w:t>.</w:t>
      </w:r>
    </w:p>
    <w:p w14:paraId="26AB1BF9" w14:textId="77777777" w:rsidR="009E4895" w:rsidRPr="00137AA0" w:rsidRDefault="00000000" w:rsidP="00137AA0">
      <w:pPr>
        <w:pStyle w:val="a7"/>
        <w:bidi/>
        <w:rPr>
          <w:rFonts w:ascii="Narkisim" w:hAnsi="Narkisim"/>
        </w:rPr>
      </w:pPr>
      <w:r w:rsidRPr="00137AA0">
        <w:rPr>
          <w:rFonts w:ascii="Narkisim" w:hAnsi="Narkisim"/>
          <w:rtl/>
        </w:rPr>
        <w:t>ו</w:t>
      </w:r>
      <w:r w:rsidRPr="00137AA0">
        <w:rPr>
          <w:rFonts w:ascii="Narkisim" w:hAnsi="Narkisim"/>
          <w:b/>
          <w:bCs/>
          <w:rtl/>
        </w:rPr>
        <w:t>תוס'</w:t>
      </w:r>
      <w:r w:rsidRPr="00137AA0">
        <w:rPr>
          <w:rFonts w:ascii="Narkisim" w:hAnsi="Narkisim"/>
          <w:rtl/>
        </w:rPr>
        <w:t xml:space="preserve"> (גיטין מו.) פי' דהנודר על דעת יחיד יש לו הפרה, אף דתלה בו נדרו. דאינו מבטל דעתו משום יחיד אלא משום רבים.</w:t>
      </w:r>
    </w:p>
    <w:p w14:paraId="0D5CF3AE" w14:textId="77777777" w:rsidR="009E4895" w:rsidRPr="00137AA0" w:rsidRDefault="00000000" w:rsidP="00137AA0">
      <w:pPr>
        <w:pStyle w:val="a7"/>
        <w:bidi/>
        <w:rPr>
          <w:rFonts w:ascii="Narkisim" w:hAnsi="Narkisim"/>
        </w:rPr>
      </w:pPr>
      <w:r w:rsidRPr="00137AA0">
        <w:rPr>
          <w:rFonts w:ascii="Narkisim" w:hAnsi="Narkisim"/>
          <w:rtl/>
        </w:rPr>
        <w:t>וה</w:t>
      </w:r>
      <w:r w:rsidRPr="00137AA0">
        <w:rPr>
          <w:rFonts w:ascii="Narkisim" w:hAnsi="Narkisim"/>
          <w:b/>
          <w:bCs/>
          <w:rtl/>
        </w:rPr>
        <w:t>ריטב"א</w:t>
      </w:r>
      <w:r w:rsidRPr="00137AA0">
        <w:rPr>
          <w:rFonts w:ascii="Narkisim" w:hAnsi="Narkisim"/>
          <w:rtl/>
        </w:rPr>
        <w:t xml:space="preserve"> כת' אלא טעמא דעל דעת רבים אין לו התרה וטעמא דמאן דאמר דברבים אין לו התרה משום דאלימא מילתא בנשבע על דעת רבים.</w:t>
      </w:r>
    </w:p>
    <w:p w14:paraId="41FD13FB" w14:textId="77777777" w:rsidR="009E4895" w:rsidRPr="00137AA0" w:rsidRDefault="00000000" w:rsidP="00137AA0">
      <w:pPr>
        <w:pStyle w:val="aa"/>
        <w:bidi/>
        <w:rPr>
          <w:rFonts w:ascii="Narkisim" w:hAnsi="Narkisim"/>
        </w:rPr>
      </w:pPr>
      <w:r w:rsidRPr="00137AA0">
        <w:rPr>
          <w:rFonts w:ascii="Narkisim" w:hAnsi="Narkisim"/>
          <w:rtl/>
        </w:rPr>
        <w:t>ובגמ' (גיטין מו.) איתא דנודר ברבים לרב נחמן הוה בפני ג' ולרב יצחק בפני י'. ו</w:t>
      </w:r>
      <w:r w:rsidRPr="00137AA0">
        <w:rPr>
          <w:rFonts w:ascii="Narkisim" w:hAnsi="Narkisim"/>
          <w:b/>
          <w:bCs/>
          <w:rtl/>
        </w:rPr>
        <w:t>תוס'</w:t>
      </w:r>
      <w:r w:rsidRPr="00137AA0">
        <w:rPr>
          <w:rFonts w:ascii="Narkisim" w:hAnsi="Narkisim"/>
          <w:rtl/>
        </w:rPr>
        <w:t xml:space="preserve"> (שם ד"ה רב נחמן) כת' על דעת רבים הוה אפי' ע"ד ב', כדאיתא (שבועות לט.) שמשה השביע על דעתי, ופרש"י שם דהיינו ע"ד רבים</w:t>
      </w:r>
      <w:r w:rsidRPr="00137AA0">
        <w:rPr>
          <w:rStyle w:val="ac"/>
          <w:rFonts w:ascii="Narkisim" w:hAnsi="Narkisim"/>
          <w:rtl/>
        </w:rPr>
        <w:footnoteReference w:id="497"/>
      </w:r>
      <w:r w:rsidRPr="00137AA0">
        <w:rPr>
          <w:rFonts w:ascii="Narkisim" w:hAnsi="Narkisim"/>
          <w:rtl/>
        </w:rPr>
        <w:t>.</w:t>
      </w:r>
    </w:p>
    <w:p w14:paraId="24F45FBF"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ראשונים</w:t>
      </w:r>
      <w:r w:rsidRPr="00137AA0">
        <w:rPr>
          <w:rFonts w:ascii="Narkisim" w:hAnsi="Narkisim"/>
          <w:rtl/>
        </w:rPr>
        <w:t xml:space="preserve"> (תשו' מיימוני הנ"ל, רמב"ן מכות טז: וריטב"א שם טז.) דנו האם דוקא בנודר לדברי מצוה אמרו שע"ד רבים אין לו הפרה, או אף בדבר הרשות.</w:t>
      </w:r>
    </w:p>
    <w:p w14:paraId="4E09FAE0" w14:textId="77777777" w:rsidR="009E4895" w:rsidRPr="00137AA0" w:rsidRDefault="00000000" w:rsidP="00137AA0">
      <w:pPr>
        <w:pStyle w:val="aa"/>
        <w:bidi/>
        <w:rPr>
          <w:rFonts w:ascii="Narkisim" w:hAnsi="Narkisim"/>
        </w:rPr>
      </w:pPr>
      <w:r w:rsidRPr="00137AA0">
        <w:rPr>
          <w:rFonts w:ascii="Narkisim" w:hAnsi="Narkisim"/>
          <w:u w:val="single"/>
          <w:rtl/>
        </w:rPr>
        <w:t>שם.</w:t>
      </w:r>
      <w:r w:rsidRPr="00137AA0">
        <w:rPr>
          <w:rFonts w:ascii="Narkisim" w:hAnsi="Narkisim"/>
          <w:rtl/>
        </w:rPr>
        <w:t xml:space="preserve"> ה</w:t>
      </w:r>
      <w:r w:rsidRPr="00137AA0">
        <w:rPr>
          <w:rFonts w:ascii="Narkisim" w:hAnsi="Narkisim"/>
          <w:b/>
          <w:bCs/>
          <w:rtl/>
        </w:rPr>
        <w:t>רמ"א</w:t>
      </w:r>
      <w:r w:rsidRPr="00137AA0">
        <w:rPr>
          <w:rFonts w:ascii="Narkisim" w:hAnsi="Narkisim"/>
          <w:rtl/>
        </w:rPr>
        <w:t xml:space="preserve"> (רכח כא) הביא דעת </w:t>
      </w:r>
      <w:r w:rsidRPr="00137AA0">
        <w:rPr>
          <w:rFonts w:ascii="Narkisim" w:hAnsi="Narkisim"/>
          <w:b/>
          <w:bCs/>
          <w:rtl/>
        </w:rPr>
        <w:t>ר' אביגדור</w:t>
      </w:r>
      <w:r w:rsidRPr="00137AA0">
        <w:rPr>
          <w:rFonts w:ascii="Narkisim" w:hAnsi="Narkisim"/>
          <w:rtl/>
        </w:rPr>
        <w:t xml:space="preserve"> (במהרי"ק נב) שדוקא לכתחילה לא יתירו נדר ע"ד רבים, אבל אם התירו בדיעבד מהני</w:t>
      </w:r>
      <w:r w:rsidRPr="00137AA0">
        <w:rPr>
          <w:rStyle w:val="ac"/>
          <w:rFonts w:ascii="Narkisim" w:hAnsi="Narkisim"/>
          <w:rtl/>
        </w:rPr>
        <w:footnoteReference w:id="498"/>
      </w:r>
      <w:r w:rsidRPr="00137AA0">
        <w:rPr>
          <w:rFonts w:ascii="Narkisim" w:hAnsi="Narkisim"/>
          <w:rtl/>
        </w:rPr>
        <w:t>. [וכוונת הגמ' כאן שהחכם לא יתיר לו]. והפוסקים (שם) הביאו דדעת שאר ראשונים דאף בדיעבד לא מהני להתיר. והש"ך (רכח סט) הוכיח כן מסוגיין ומגיטין, דאם איתא דמותר בדיעבד הדרא קושית הש"ס לדוכתה, דלמא אזיל לגבי חכם וכו'.</w:t>
      </w:r>
    </w:p>
    <w:p w14:paraId="6FEA5111" w14:textId="77777777" w:rsidR="009E4895" w:rsidRPr="00137AA0" w:rsidRDefault="00000000" w:rsidP="00137AA0">
      <w:pPr>
        <w:bidi/>
        <w:rPr>
          <w:rFonts w:ascii="Narkisim" w:hAnsi="Narkisim" w:cs="Narkisim"/>
        </w:rPr>
      </w:pPr>
      <w:r w:rsidRPr="00137AA0">
        <w:rPr>
          <w:rFonts w:ascii="Narkisim" w:hAnsi="Narkisim" w:cs="Narkisim"/>
          <w:u w:val="single"/>
          <w:rtl/>
        </w:rPr>
        <w:t>תוס'</w:t>
      </w:r>
      <w:r w:rsidRPr="00137AA0">
        <w:rPr>
          <w:rFonts w:ascii="Narkisim" w:hAnsi="Narkisim" w:cs="Narkisim"/>
          <w:rtl/>
        </w:rPr>
        <w:t xml:space="preserve"> (מה: ד"ה דמדרינן). דלענין נדרי אשתו אין לחלק וכו' ה"ה על דעת רבים. כ"כ </w:t>
      </w:r>
      <w:r w:rsidRPr="00137AA0">
        <w:rPr>
          <w:rFonts w:ascii="Narkisim" w:hAnsi="Narkisim" w:cs="Narkisim"/>
          <w:b/>
          <w:bCs/>
          <w:rtl/>
        </w:rPr>
        <w:t>תוס</w:t>
      </w:r>
      <w:r w:rsidRPr="00137AA0">
        <w:rPr>
          <w:rFonts w:ascii="Narkisim" w:hAnsi="Narkisim" w:cs="Narkisim"/>
          <w:rtl/>
        </w:rPr>
        <w:t>' (גיטין לה: ד"ה אבל בתי' הא') כיון שהפרת הבעל אינו תלוי בדעתה, דיכול להפר אף בלא חרטה, כך יכול להפר בלא דעת הרבים</w:t>
      </w:r>
      <w:r w:rsidRPr="00137AA0">
        <w:rPr>
          <w:rStyle w:val="ac"/>
          <w:rFonts w:ascii="Narkisim" w:hAnsi="Narkisim" w:cs="Narkisim"/>
          <w:rtl/>
        </w:rPr>
        <w:footnoteReference w:id="499"/>
      </w:r>
      <w:r w:rsidRPr="00137AA0">
        <w:rPr>
          <w:rFonts w:ascii="Narkisim" w:hAnsi="Narkisim" w:cs="Narkisim"/>
          <w:rtl/>
        </w:rPr>
        <w:t>. וכ"כ ה</w:t>
      </w:r>
      <w:r w:rsidRPr="00137AA0">
        <w:rPr>
          <w:rFonts w:ascii="Narkisim" w:hAnsi="Narkisim" w:cs="Narkisim"/>
          <w:b/>
          <w:bCs/>
          <w:rtl/>
        </w:rPr>
        <w:t>שיטמ"ק</w:t>
      </w:r>
      <w:r w:rsidRPr="00137AA0">
        <w:rPr>
          <w:rFonts w:ascii="Narkisim" w:hAnsi="Narkisim" w:cs="Narkisim"/>
          <w:rtl/>
        </w:rPr>
        <w:t xml:space="preserve"> (הנ"ל) דדוקא גבי חכם שאינו מתיר אלא ע"י חרטה או ע"י פתח שהנדר טעות על דעת הרבים אין לו הפרה. אבל בעל שגזירת הכתוב הוא שמפיר בלא פתח ובלא חרטה אין לחלק בין על דעת הרבים לנדרים אחרים ויכול להפיר. וכ"פ השו"ע (רכח כד).</w:t>
      </w:r>
    </w:p>
    <w:p w14:paraId="0B34F662" w14:textId="77777777" w:rsidR="009E4895" w:rsidRPr="00137AA0" w:rsidRDefault="00000000" w:rsidP="00137AA0">
      <w:pPr>
        <w:pStyle w:val="aa"/>
        <w:bidi/>
        <w:rPr>
          <w:rFonts w:ascii="Narkisim" w:hAnsi="Narkisim"/>
        </w:rPr>
      </w:pPr>
      <w:r w:rsidRPr="00137AA0">
        <w:rPr>
          <w:rFonts w:ascii="Narkisim" w:hAnsi="Narkisim"/>
          <w:rtl/>
        </w:rPr>
        <w:t>וה</w:t>
      </w:r>
      <w:r w:rsidRPr="00137AA0">
        <w:rPr>
          <w:rFonts w:ascii="Narkisim" w:hAnsi="Narkisim"/>
          <w:b/>
          <w:bCs/>
          <w:rtl/>
        </w:rPr>
        <w:t>רא"ש</w:t>
      </w:r>
      <w:r w:rsidRPr="00137AA0">
        <w:rPr>
          <w:rFonts w:ascii="Narkisim" w:hAnsi="Narkisim"/>
          <w:rtl/>
        </w:rPr>
        <w:t xml:space="preserve"> (גיטין שם) כתב הטעם משום שנודרת על דעת בעלה, ואין לה כח לעקור דעתו ולתלות באחרים</w:t>
      </w:r>
      <w:r w:rsidRPr="00137AA0">
        <w:rPr>
          <w:rStyle w:val="ac"/>
          <w:rFonts w:ascii="Narkisim" w:hAnsi="Narkisim"/>
          <w:rtl/>
        </w:rPr>
        <w:footnoteReference w:id="500"/>
      </w:r>
      <w:r w:rsidRPr="00137AA0">
        <w:rPr>
          <w:rFonts w:ascii="Narkisim" w:hAnsi="Narkisim"/>
          <w:rtl/>
        </w:rPr>
        <w:t>. ואפי' יבטל בעלה דעתו ויתן לה רשות לידור אפשר דלא מהני, דסתם אשה נודרת על דעת בעלה, ותלה הכתוב הפרתו בבעל.</w:t>
      </w:r>
    </w:p>
    <w:p w14:paraId="09DCD529" w14:textId="77777777" w:rsidR="009E4895" w:rsidRPr="00137AA0" w:rsidRDefault="00000000" w:rsidP="00137AA0">
      <w:pPr>
        <w:pStyle w:val="aa"/>
        <w:bidi/>
        <w:rPr>
          <w:rFonts w:ascii="Narkisim" w:hAnsi="Narkisim"/>
        </w:rPr>
      </w:pPr>
      <w:r w:rsidRPr="00137AA0">
        <w:rPr>
          <w:rFonts w:ascii="Narkisim" w:hAnsi="Narkisim"/>
          <w:u w:val="single"/>
          <w:rtl/>
        </w:rPr>
        <w:t>שם. אין לחלק בין ברבים לע"ד רבים וכו'</w:t>
      </w:r>
      <w:r w:rsidRPr="00137AA0">
        <w:rPr>
          <w:rFonts w:ascii="Narkisim" w:hAnsi="Narkisim"/>
          <w:rtl/>
        </w:rPr>
        <w:t>. משמע דכל נדר שהודר ע"ד רבים לא גרע מנדר שהודר ברבים, ותלוי במח' דהודר ברבים. אבל ה</w:t>
      </w:r>
      <w:r w:rsidRPr="00137AA0">
        <w:rPr>
          <w:rFonts w:ascii="Narkisim" w:hAnsi="Narkisim"/>
          <w:b/>
          <w:bCs/>
          <w:rtl/>
        </w:rPr>
        <w:t>רשב"א</w:t>
      </w:r>
      <w:r w:rsidRPr="00137AA0">
        <w:rPr>
          <w:rFonts w:ascii="Narkisim" w:hAnsi="Narkisim"/>
          <w:rtl/>
        </w:rPr>
        <w:t xml:space="preserve"> (גיטין) כת' דעל דעת רבים הבעל מיפר, ודוקא כשהנדר הודר ברבים יש מ"ד דאין לו הפרה, דכל מילתא דמתעבדא באפי תלתא אלים טפי ולא יכול חכם למשלפיה [וכלשון הגמ' גיטין לג:], וה"ה לבעל שאינו מתיר. אבל במה שאמרו ע"ד רבים לא מהני לזה.</w:t>
      </w:r>
    </w:p>
    <w:p w14:paraId="77EA4B46" w14:textId="77777777" w:rsidR="009E4895" w:rsidRPr="00137AA0" w:rsidRDefault="00000000" w:rsidP="00137AA0">
      <w:pPr>
        <w:bidi/>
        <w:rPr>
          <w:rFonts w:ascii="Narkisim" w:hAnsi="Narkisim" w:cs="Narkisim"/>
        </w:rPr>
      </w:pPr>
      <w:r w:rsidRPr="00137AA0">
        <w:rPr>
          <w:rFonts w:ascii="Narkisim" w:hAnsi="Narkisim" w:cs="Narkisim"/>
          <w:u w:val="single"/>
          <w:rtl/>
        </w:rPr>
        <w:t>תוד"ה אמר אמימר</w:t>
      </w:r>
      <w:r w:rsidRPr="00137AA0">
        <w:rPr>
          <w:rFonts w:ascii="Narkisim" w:hAnsi="Narkisim" w:cs="Narkisim"/>
          <w:rtl/>
        </w:rPr>
        <w:t>. דמשמע דס"ל הכי, דקי"ל כוותיה בדינא ולענין דינא איתשיל. [דנח' בצורת גביית כתובת אלמנה]. ואף דשורש המח' בדיני נדרים, כללי ההוראה שנמסרו לנו נקבעו לפי איך נמסר לנו המח' בגמ'.</w:t>
      </w:r>
    </w:p>
    <w:p w14:paraId="7256C446" w14:textId="77777777" w:rsidR="009E4895" w:rsidRPr="00137AA0" w:rsidRDefault="00000000" w:rsidP="00137AA0">
      <w:pPr>
        <w:pStyle w:val="a8"/>
        <w:bidi/>
        <w:rPr>
          <w:rFonts w:ascii="Narkisim" w:hAnsi="Narkisim"/>
        </w:rPr>
      </w:pPr>
      <w:r w:rsidRPr="00137AA0">
        <w:rPr>
          <w:rFonts w:ascii="Narkisim" w:hAnsi="Narkisim"/>
          <w:rtl/>
        </w:rPr>
        <w:t xml:space="preserve">ועד"ז כת' </w:t>
      </w:r>
      <w:r w:rsidRPr="00137AA0">
        <w:rPr>
          <w:rFonts w:ascii="Narkisim" w:hAnsi="Narkisim"/>
          <w:b/>
          <w:bCs/>
          <w:rtl/>
        </w:rPr>
        <w:t>תוס</w:t>
      </w:r>
      <w:r w:rsidRPr="00137AA0">
        <w:rPr>
          <w:rFonts w:ascii="Narkisim" w:hAnsi="Narkisim"/>
          <w:rtl/>
        </w:rPr>
        <w:t>' (קידושין כג: בסוו) בשם ר"ת במקנה ע"מ שאין לבעלך רשות, דלענין איסורא איתשיל ומש"ה הלכה כרב. אבל הר"ן (נדרים פח:) הביא בשם הנגיד ר' שמאול בשם רב עמרם גאון דהלכה שם כשמואל, כיון דעיקר פלוגתייהו בדינא תליא. ואף דהובא בגמ' לענין איסורא. ולכאורה נח' בכלל זה בכללי ההוראה אי תלי בעיקר פלוגתייהו או איך הובא בגמ'.</w:t>
      </w:r>
    </w:p>
    <w:p w14:paraId="05B49769" w14:textId="77777777" w:rsidR="009E4895" w:rsidRPr="00137AA0" w:rsidRDefault="00000000" w:rsidP="00137AA0">
      <w:pPr>
        <w:pStyle w:val="a8"/>
        <w:bidi/>
        <w:rPr>
          <w:rFonts w:ascii="Narkisim" w:hAnsi="Narkisim"/>
        </w:rPr>
      </w:pPr>
      <w:r w:rsidRPr="00137AA0">
        <w:rPr>
          <w:rFonts w:ascii="Narkisim" w:hAnsi="Narkisim"/>
          <w:rtl/>
        </w:rPr>
        <w:t>וה</w:t>
      </w:r>
      <w:r w:rsidRPr="00137AA0">
        <w:rPr>
          <w:rFonts w:ascii="Narkisim" w:hAnsi="Narkisim"/>
          <w:b/>
          <w:bCs/>
          <w:rtl/>
        </w:rPr>
        <w:t>רא"ש</w:t>
      </w:r>
      <w:r w:rsidRPr="00137AA0">
        <w:rPr>
          <w:rFonts w:ascii="Narkisim" w:hAnsi="Narkisim"/>
          <w:rtl/>
        </w:rPr>
        <w:t xml:space="preserve"> (ב"ק ד ד) הביא נידון במח' רב ושמואל בקביעת וסת לדילוג ובשור המועד, אי הלכה כרב באיסורין </w:t>
      </w:r>
      <w:r w:rsidRPr="00137AA0">
        <w:rPr>
          <w:rFonts w:ascii="Narkisim" w:hAnsi="Narkisim"/>
          <w:rtl/>
        </w:rPr>
        <w:lastRenderedPageBreak/>
        <w:t>דעיקר פלוגתייהו בוסתות. ואף שהגמ' מדקדקת מדבריהם לענין שור הנסקל. והרא"ש ביאר דכיון דנח' לענין איסור סמכינן על דברי רב שדייק טפי. ואף שיש נפק"מ גם לענין ממון</w:t>
      </w:r>
      <w:r w:rsidRPr="00137AA0">
        <w:rPr>
          <w:rStyle w:val="ac"/>
          <w:rFonts w:ascii="Narkisim" w:hAnsi="Narkisim"/>
          <w:rtl/>
        </w:rPr>
        <w:footnoteReference w:id="501"/>
      </w:r>
      <w:r w:rsidRPr="00137AA0">
        <w:rPr>
          <w:rFonts w:ascii="Narkisim" w:hAnsi="Narkisim"/>
          <w:rtl/>
        </w:rPr>
        <w:t xml:space="preserve"> [ולכאורה הוא צד שלישי, דתלוי איך היה המח' בין רב לשמואל. ואף שהובא בגמ' אתרוייהו. ואילו בתוס' דידן משמע דתלוי לאיזה נפק"מ הוזכר בגמ'</w:t>
      </w:r>
      <w:r w:rsidRPr="00137AA0">
        <w:rPr>
          <w:rStyle w:val="ac"/>
          <w:rFonts w:ascii="Narkisim" w:hAnsi="Narkisim"/>
          <w:rtl/>
        </w:rPr>
        <w:footnoteReference w:id="502"/>
      </w:r>
      <w:r w:rsidRPr="00137AA0">
        <w:rPr>
          <w:rFonts w:ascii="Narkisim" w:hAnsi="Narkisim"/>
          <w:rtl/>
        </w:rPr>
        <w:t>].</w:t>
      </w:r>
    </w:p>
    <w:p w14:paraId="7C2152DC" w14:textId="77777777" w:rsidR="009E4895" w:rsidRPr="00137AA0" w:rsidRDefault="00000000" w:rsidP="00137AA0">
      <w:pPr>
        <w:bidi/>
        <w:rPr>
          <w:rFonts w:ascii="Narkisim" w:hAnsi="Narkisim" w:cs="Narkisim"/>
        </w:rPr>
      </w:pPr>
      <w:r w:rsidRPr="00137AA0">
        <w:rPr>
          <w:rFonts w:ascii="Narkisim" w:hAnsi="Narkisim" w:cs="Narkisim"/>
          <w:u w:val="single"/>
          <w:rtl/>
        </w:rPr>
        <w:t>תוד"ה אבל</w:t>
      </w:r>
      <w:r w:rsidRPr="00137AA0">
        <w:rPr>
          <w:rFonts w:ascii="Narkisim" w:hAnsi="Narkisim" w:cs="Narkisim"/>
          <w:rtl/>
        </w:rPr>
        <w:t>. אור"ת דמסתמא ניח"ל לרבים. ב</w:t>
      </w:r>
      <w:r w:rsidRPr="00137AA0">
        <w:rPr>
          <w:rFonts w:ascii="Narkisim" w:hAnsi="Narkisim" w:cs="Narkisim"/>
          <w:b/>
          <w:bCs/>
          <w:rtl/>
        </w:rPr>
        <w:t>תשו' מיימוני</w:t>
      </w:r>
      <w:r w:rsidRPr="00137AA0">
        <w:rPr>
          <w:rFonts w:ascii="Narkisim" w:hAnsi="Narkisim" w:cs="Narkisim"/>
          <w:rtl/>
        </w:rPr>
        <w:t xml:space="preserve"> (הפלאה ד) דן הנודר על דעת פלוני ופלוני, האם מהני שהם יתנו רשות לישאל על הנדר [אף שלא במקום מצוה]. או דהוה נדר אלים ואפי' ברשותם אין לו היתר [אלא לדבר מצוה], דומיא דנדר שהודר ברבים דאלים ההוא נדר [למ"ד דאין לו הפרה]. (וכסברת הריטב"א גיטין הנ"ל).</w:t>
      </w:r>
    </w:p>
    <w:p w14:paraId="2574B936" w14:textId="77777777" w:rsidR="009E4895" w:rsidRPr="00137AA0" w:rsidRDefault="00000000" w:rsidP="00137AA0">
      <w:pPr>
        <w:pStyle w:val="a7"/>
        <w:bidi/>
        <w:rPr>
          <w:rFonts w:ascii="Narkisim" w:hAnsi="Narkisim"/>
        </w:rPr>
      </w:pPr>
      <w:r w:rsidRPr="00137AA0">
        <w:rPr>
          <w:rFonts w:ascii="Narkisim" w:hAnsi="Narkisim"/>
          <w:rtl/>
        </w:rPr>
        <w:t>וכת' דאפשר דהכא מיירי בנודר על דעת הרבים סתמא</w:t>
      </w:r>
      <w:r w:rsidRPr="00137AA0">
        <w:rPr>
          <w:rStyle w:val="ac"/>
          <w:rFonts w:ascii="Narkisim" w:hAnsi="Narkisim"/>
          <w:rtl/>
        </w:rPr>
        <w:footnoteReference w:id="503"/>
      </w:r>
      <w:r w:rsidRPr="00137AA0">
        <w:rPr>
          <w:rFonts w:ascii="Narkisim" w:hAnsi="Narkisim"/>
          <w:rtl/>
        </w:rPr>
        <w:t>, ואין הרבים מבוררים וידועים</w:t>
      </w:r>
      <w:r w:rsidRPr="00137AA0">
        <w:rPr>
          <w:rStyle w:val="ac"/>
          <w:rFonts w:ascii="Narkisim" w:hAnsi="Narkisim"/>
          <w:rtl/>
        </w:rPr>
        <w:footnoteReference w:id="504"/>
      </w:r>
      <w:r w:rsidRPr="00137AA0">
        <w:rPr>
          <w:rFonts w:ascii="Narkisim" w:hAnsi="Narkisim"/>
          <w:rtl/>
        </w:rPr>
        <w:t>. [ומש"ה לא מהני עיצה זו].</w:t>
      </w:r>
    </w:p>
    <w:p w14:paraId="09F206B1" w14:textId="77777777" w:rsidR="009E4895" w:rsidRPr="00137AA0" w:rsidRDefault="00000000" w:rsidP="00137AA0">
      <w:pPr>
        <w:bidi/>
        <w:rPr>
          <w:rFonts w:ascii="Narkisim" w:hAnsi="Narkisim" w:cs="Narkisim"/>
        </w:rPr>
      </w:pPr>
      <w:r w:rsidRPr="00137AA0">
        <w:rPr>
          <w:rFonts w:ascii="Narkisim" w:hAnsi="Narkisim" w:cs="Narkisim"/>
          <w:rtl/>
        </w:rPr>
        <w:t>וב</w:t>
      </w:r>
      <w:r w:rsidRPr="00137AA0">
        <w:rPr>
          <w:rFonts w:ascii="Narkisim" w:hAnsi="Narkisim" w:cs="Narkisim"/>
          <w:b/>
          <w:bCs/>
          <w:rtl/>
        </w:rPr>
        <w:t>תשו' מיימוני</w:t>
      </w:r>
      <w:r w:rsidRPr="00137AA0">
        <w:rPr>
          <w:rFonts w:ascii="Narkisim" w:hAnsi="Narkisim" w:cs="Narkisim"/>
          <w:rtl/>
        </w:rPr>
        <w:t xml:space="preserve"> (הנ"ל) כת' דאף מי שקרוב לודאי שיעבור על נדרו מתירין לו</w:t>
      </w:r>
      <w:r w:rsidRPr="00137AA0">
        <w:rPr>
          <w:rStyle w:val="ac"/>
          <w:rFonts w:ascii="Narkisim" w:hAnsi="Narkisim" w:cs="Narkisim"/>
          <w:rtl/>
        </w:rPr>
        <w:footnoteReference w:id="505"/>
      </w:r>
      <w:r w:rsidRPr="00137AA0">
        <w:rPr>
          <w:rFonts w:ascii="Narkisim" w:hAnsi="Narkisim" w:cs="Narkisim"/>
          <w:rtl/>
        </w:rPr>
        <w:t>, דאף בזה ניח"ל לרבים משום המכשול. היכא שאין שם שום קלקול בדבר</w:t>
      </w:r>
      <w:r w:rsidRPr="00137AA0">
        <w:rPr>
          <w:rStyle w:val="ac"/>
          <w:rFonts w:ascii="Narkisim" w:hAnsi="Narkisim" w:cs="Narkisim"/>
          <w:rtl/>
        </w:rPr>
        <w:footnoteReference w:id="506"/>
      </w:r>
      <w:r w:rsidRPr="00137AA0">
        <w:rPr>
          <w:rFonts w:ascii="Narkisim" w:hAnsi="Narkisim" w:cs="Narkisim"/>
          <w:rtl/>
        </w:rPr>
        <w:t>. והק' דאף בסוגיין אם מדירו בדבר שאי אפשר בלא מכשול, שמא יתירנו חכם מטעם זה. ותי' דהכא מעיקרא הדירו ע"ד רבים ומאז נודע להם כי אין טעם המכשול חשוב להתיר. ושוב לא ימלאם לבם ללכת אצל החכם. ואף דודאי אם ילכו יתיר להם החכם כיון שאין צריך לפרט מ"מ הם עצמן לא יעברו על נדרם במזיד.</w:t>
      </w:r>
    </w:p>
    <w:p w14:paraId="24F75F03" w14:textId="77777777" w:rsidR="009E4895" w:rsidRPr="00137AA0" w:rsidRDefault="00000000" w:rsidP="00137AA0">
      <w:pPr>
        <w:pStyle w:val="2"/>
        <w:bidi/>
        <w:rPr>
          <w:rFonts w:ascii="Narkisim" w:hAnsi="Narkisim"/>
        </w:rPr>
      </w:pPr>
      <w:r w:rsidRPr="00137AA0">
        <w:rPr>
          <w:rFonts w:ascii="Narkisim" w:hAnsi="Narkisim"/>
          <w:rtl/>
        </w:rPr>
        <w:tab/>
      </w:r>
      <w:r w:rsidRPr="00137AA0">
        <w:rPr>
          <w:rFonts w:ascii="Narkisim" w:hAnsi="Narkisim"/>
          <w:sz w:val="21"/>
          <w:rtl/>
        </w:rPr>
        <w:t>הדרן עלך פרק מומין אלו</w:t>
      </w:r>
    </w:p>
    <w:sectPr w:rsidR="009E4895" w:rsidRPr="00137AA0">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CA469" w14:textId="77777777" w:rsidR="006A5E30" w:rsidRDefault="006A5E30">
      <w:pPr>
        <w:spacing w:before="0" w:after="0"/>
      </w:pPr>
      <w:r>
        <w:separator/>
      </w:r>
    </w:p>
  </w:endnote>
  <w:endnote w:type="continuationSeparator" w:id="0">
    <w:p w14:paraId="658E36DB" w14:textId="77777777" w:rsidR="006A5E30" w:rsidRDefault="006A5E3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3DBCC" w14:textId="77777777" w:rsidR="006A5E30" w:rsidRDefault="006A5E30">
      <w:pPr>
        <w:spacing w:before="0" w:after="0"/>
      </w:pPr>
      <w:r>
        <w:ptab w:relativeTo="margin" w:alignment="right" w:leader="none"/>
      </w:r>
      <w:r>
        <w:rPr>
          <w:color w:val="000000"/>
        </w:rPr>
        <w:separator/>
      </w:r>
    </w:p>
  </w:footnote>
  <w:footnote w:type="continuationSeparator" w:id="0">
    <w:p w14:paraId="3E12705A" w14:textId="77777777" w:rsidR="006A5E30" w:rsidRDefault="006A5E30">
      <w:pPr>
        <w:spacing w:before="0" w:after="0"/>
      </w:pPr>
      <w:r>
        <w:continuationSeparator/>
      </w:r>
    </w:p>
  </w:footnote>
  <w:footnote w:id="1">
    <w:p w14:paraId="32C3053B" w14:textId="77777777" w:rsidR="009E4895" w:rsidRDefault="00000000" w:rsidP="00137AA0">
      <w:pPr>
        <w:pStyle w:val="Footnote"/>
        <w:bidi/>
      </w:pPr>
      <w:r>
        <w:rPr>
          <w:rStyle w:val="ac"/>
          <w:rtl/>
        </w:rPr>
        <w:footnoteRef/>
      </w:r>
      <w:r>
        <w:rPr>
          <w:rtl/>
        </w:rPr>
        <w:t>הגירסא לפנינו החסחוס. ובמשנה שבמשניות הגירסא הסחוס, והשיטמ"ק הביא דכך כתוב בכל הכת"י שבידו.</w:t>
      </w:r>
    </w:p>
    <w:p w14:paraId="7EAC657F" w14:textId="77777777" w:rsidR="009E4895" w:rsidRDefault="00000000" w:rsidP="00137AA0">
      <w:pPr>
        <w:pStyle w:val="Footnote"/>
        <w:bidi/>
      </w:pPr>
      <w:r>
        <w:rPr>
          <w:rtl/>
        </w:rPr>
        <w:tab/>
        <w:t>ו</w:t>
      </w:r>
      <w:r>
        <w:rPr>
          <w:b/>
          <w:bCs/>
          <w:rtl/>
        </w:rPr>
        <w:t>תוס'</w:t>
      </w:r>
      <w:r>
        <w:rPr>
          <w:rtl/>
        </w:rPr>
        <w:t xml:space="preserve"> וה</w:t>
      </w:r>
      <w:r>
        <w:rPr>
          <w:b/>
          <w:bCs/>
          <w:rtl/>
        </w:rPr>
        <w:t>תו"ח</w:t>
      </w:r>
      <w:r>
        <w:rPr>
          <w:rtl/>
        </w:rPr>
        <w:t xml:space="preserve"> (בשיטמ"ק) הביאו מה</w:t>
      </w:r>
      <w:r>
        <w:rPr>
          <w:b/>
          <w:bCs/>
          <w:rtl/>
        </w:rPr>
        <w:t>תרגום</w:t>
      </w:r>
      <w:r>
        <w:rPr>
          <w:rtl/>
        </w:rPr>
        <w:t xml:space="preserve"> (עמוס ג יב) אהא דכתיב בדל אזן, מתרגמינן חסחוס דאודנא. והתו"ח סיים וי"ס דגרסי סחוס, והיא היא.</w:t>
      </w:r>
    </w:p>
    <w:p w14:paraId="36BEBAC3" w14:textId="77777777" w:rsidR="009E4895" w:rsidRDefault="00000000" w:rsidP="00137AA0">
      <w:pPr>
        <w:pStyle w:val="Footnote"/>
        <w:bidi/>
      </w:pPr>
      <w:r>
        <w:rPr>
          <w:rtl/>
        </w:rPr>
        <w:tab/>
        <w:t>וכן בתרגום יונתן (שמות כט כ, ויקרא ח כג ויד יז) תנוך אוזן תרגם חסחוס אוזן [ותרגום אונקלוס כת' רום אודנא].</w:t>
      </w:r>
    </w:p>
  </w:footnote>
  <w:footnote w:id="2">
    <w:p w14:paraId="4E0FADF8" w14:textId="77777777" w:rsidR="009E4895" w:rsidRDefault="00000000" w:rsidP="00137AA0">
      <w:pPr>
        <w:pStyle w:val="Footnote"/>
        <w:bidi/>
      </w:pPr>
      <w:r>
        <w:rPr>
          <w:rStyle w:val="ac"/>
          <w:rtl/>
        </w:rPr>
        <w:footnoteRef/>
      </w:r>
      <w:r>
        <w:rPr>
          <w:rtl/>
        </w:rPr>
        <w:t>והגר"ז כת' לא אוכל להתאפק באיסור חמור כזה דקדשים בחוץ וכו' והביא שקול הנשמע ונתפשט ממקצת החכמים בעיניהם, להתיר הבכור ע"י מום שבאזנו. וחלק שאין היתר אלא כשהחתך הוא בתנוך, שהוא הסחוס שיש לה גובה קצת הזקוף בתוך תוך פנימיות האוזן ממש אצל הנקב הפתוח בעצם הגולגולת ממש. והראיות קצרה היריעה מהכיל, ולשומעים יונעם.</w:t>
      </w:r>
    </w:p>
    <w:p w14:paraId="4A91E8D9" w14:textId="77777777" w:rsidR="009E4895" w:rsidRDefault="00000000" w:rsidP="00137AA0">
      <w:pPr>
        <w:pStyle w:val="Footnote"/>
        <w:bidi/>
      </w:pPr>
      <w:r>
        <w:rPr>
          <w:rtl/>
        </w:rPr>
        <w:tab/>
        <w:t>והביא מ</w:t>
      </w:r>
      <w:r>
        <w:rPr>
          <w:b/>
          <w:bCs/>
          <w:rtl/>
        </w:rPr>
        <w:t>תה"ד</w:t>
      </w:r>
      <w:r>
        <w:rPr>
          <w:rtl/>
        </w:rPr>
        <w:t xml:space="preserve"> (ב רמד) שכת' ההיא דנפגמה אזנו מן הסחוס נראה דסחוס הוא קשה במשמוש היד, ויש לו גובה קצת מבפנים בתוך האוזן, ובאזני האדם נמי ניכר כך. דכל בשר שהוא קצת קשה וקצת רך, ואנו קורין אותו 'קרושפי"ל' זהו נקרא סחוס, כמו ראשי כנפים והסחוסין (פסחים פד.).</w:t>
      </w:r>
    </w:p>
  </w:footnote>
  <w:footnote w:id="3">
    <w:p w14:paraId="5A9E99EF" w14:textId="77777777" w:rsidR="009E4895" w:rsidRDefault="00000000" w:rsidP="00137AA0">
      <w:pPr>
        <w:pStyle w:val="Footnote"/>
        <w:bidi/>
      </w:pPr>
      <w:r>
        <w:rPr>
          <w:rStyle w:val="ac"/>
          <w:rtl/>
        </w:rPr>
        <w:footnoteRef/>
      </w:r>
      <w:r>
        <w:rPr>
          <w:rtl/>
        </w:rPr>
        <w:t>וכן מהא דנותן דבילה על האוזן שיבא כלב ויאכלנה (לעיל לד.) לכאורה קאי בהמשך האוזן.</w:t>
      </w:r>
    </w:p>
  </w:footnote>
  <w:footnote w:id="4">
    <w:p w14:paraId="11843C25" w14:textId="77777777" w:rsidR="009E4895" w:rsidRDefault="00000000" w:rsidP="00137AA0">
      <w:pPr>
        <w:pStyle w:val="Footnote"/>
        <w:bidi/>
      </w:pPr>
      <w:r>
        <w:rPr>
          <w:rStyle w:val="ac"/>
          <w:rtl/>
        </w:rPr>
        <w:footnoteRef/>
      </w:r>
      <w:r>
        <w:rPr>
          <w:rtl/>
        </w:rPr>
        <w:t>ונפק"מ שאסור להקריבה, וכן במומי אדם אין חילוק בין מום עובר למום קבוע.</w:t>
      </w:r>
    </w:p>
  </w:footnote>
  <w:footnote w:id="5">
    <w:p w14:paraId="19041483" w14:textId="77777777" w:rsidR="009E4895" w:rsidRDefault="00000000" w:rsidP="00137AA0">
      <w:pPr>
        <w:pStyle w:val="Footnote"/>
        <w:bidi/>
      </w:pPr>
      <w:r>
        <w:rPr>
          <w:rStyle w:val="ac"/>
          <w:rtl/>
        </w:rPr>
        <w:footnoteRef/>
      </w:r>
      <w:r>
        <w:rPr>
          <w:rtl/>
        </w:rPr>
        <w:t>ו</w:t>
      </w:r>
      <w:r>
        <w:rPr>
          <w:b/>
          <w:bCs/>
          <w:rtl/>
        </w:rPr>
        <w:t>מהר"י קורקוס</w:t>
      </w:r>
      <w:r>
        <w:rPr>
          <w:rtl/>
        </w:rPr>
        <w:t xml:space="preserve"> דן שהרמב"ם לא גרס כן בגמ' (בע"ב). ועוד יישבו האחרונים דלמסקנא לא הוה מום [יתבאר לקמן].</w:t>
      </w:r>
    </w:p>
  </w:footnote>
  <w:footnote w:id="6">
    <w:p w14:paraId="4C939A7D" w14:textId="77777777" w:rsidR="009E4895" w:rsidRDefault="00000000" w:rsidP="00137AA0">
      <w:pPr>
        <w:pStyle w:val="Footnote"/>
        <w:bidi/>
      </w:pPr>
      <w:r>
        <w:rPr>
          <w:rStyle w:val="ac"/>
          <w:rtl/>
        </w:rPr>
        <w:footnoteRef/>
      </w:r>
      <w:r>
        <w:rPr>
          <w:rtl/>
        </w:rPr>
        <w:t>וכדאיתא (לקמן מא.) דחרוץ בבשר אינו מום.</w:t>
      </w:r>
    </w:p>
  </w:footnote>
  <w:footnote w:id="7">
    <w:p w14:paraId="559A9064" w14:textId="77777777" w:rsidR="009E4895" w:rsidRDefault="00000000" w:rsidP="00137AA0">
      <w:pPr>
        <w:pStyle w:val="Footnote"/>
        <w:bidi/>
      </w:pPr>
      <w:r>
        <w:rPr>
          <w:rStyle w:val="ac"/>
          <w:rtl/>
        </w:rPr>
        <w:footnoteRef/>
      </w:r>
      <w:r>
        <w:rPr>
          <w:rtl/>
        </w:rPr>
        <w:t>ו</w:t>
      </w:r>
      <w:r>
        <w:rPr>
          <w:b/>
          <w:bCs/>
          <w:rtl/>
        </w:rPr>
        <w:t>תוס</w:t>
      </w:r>
      <w:r>
        <w:rPr>
          <w:rtl/>
        </w:rPr>
        <w:t>' (סוכה כט:) הביאו מדברי ר' יוסי בן המשולם אף לענין לולב היבש, שהשיעור שתהא נפרכת בצפורן.</w:t>
      </w:r>
    </w:p>
  </w:footnote>
  <w:footnote w:id="8">
    <w:p w14:paraId="25A22425" w14:textId="77777777" w:rsidR="009E4895" w:rsidRDefault="00000000" w:rsidP="00137AA0">
      <w:pPr>
        <w:pStyle w:val="Footnote"/>
        <w:bidi/>
      </w:pPr>
      <w:r>
        <w:rPr>
          <w:rStyle w:val="ac"/>
          <w:rtl/>
        </w:rPr>
        <w:footnoteRef/>
      </w:r>
      <w:r>
        <w:rPr>
          <w:rtl/>
        </w:rPr>
        <w:t>שה</w:t>
      </w:r>
      <w:r>
        <w:rPr>
          <w:b/>
          <w:bCs/>
          <w:rtl/>
        </w:rPr>
        <w:t>רמב"ם</w:t>
      </w:r>
      <w:r>
        <w:rPr>
          <w:rtl/>
        </w:rPr>
        <w:t xml:space="preserve"> כת' מי שנקב סחוס אזנו ככרשינה. מי שיבשה אוזנו כדי שתנקב ואינה מוציאה טיפת דם. משמע קצת דבעי כל או רוב אזנו.</w:t>
      </w:r>
    </w:p>
  </w:footnote>
  <w:footnote w:id="9">
    <w:p w14:paraId="585174C9" w14:textId="77777777" w:rsidR="009E4895" w:rsidRDefault="00000000" w:rsidP="00137AA0">
      <w:pPr>
        <w:pStyle w:val="Footnote"/>
        <w:bidi/>
      </w:pPr>
      <w:r>
        <w:rPr>
          <w:rStyle w:val="ac"/>
          <w:rtl/>
        </w:rPr>
        <w:footnoteRef/>
      </w:r>
      <w:r>
        <w:rPr>
          <w:rtl/>
        </w:rPr>
        <w:t>אמנם בסוגיין קאי בפרשת מום דבכור, ע' בגמ' (בע"ב) אי ילפי' זה מזה.</w:t>
      </w:r>
    </w:p>
  </w:footnote>
  <w:footnote w:id="10">
    <w:p w14:paraId="47FA1896" w14:textId="77777777" w:rsidR="009E4895" w:rsidRDefault="00000000" w:rsidP="00137AA0">
      <w:pPr>
        <w:pStyle w:val="Footnote"/>
        <w:bidi/>
      </w:pPr>
      <w:r>
        <w:rPr>
          <w:rStyle w:val="ac"/>
          <w:rtl/>
        </w:rPr>
        <w:footnoteRef/>
      </w:r>
      <w:r>
        <w:rPr>
          <w:rtl/>
        </w:rPr>
        <w:t>וכדאמרינן (נזיר לה:) דהא דאיכא בין תרי כללי ופרטא לתרי פרטי וכללא, דתרי כללי ופרטא מרבינן ליה מחד צד, תרי פרטי וכללא עד דדמי בתרי צדדין.</w:t>
      </w:r>
    </w:p>
    <w:p w14:paraId="608E1CF7" w14:textId="77777777" w:rsidR="009E4895" w:rsidRDefault="00000000" w:rsidP="00137AA0">
      <w:pPr>
        <w:pStyle w:val="Footnote"/>
        <w:bidi/>
      </w:pPr>
      <w:r>
        <w:rPr>
          <w:rtl/>
        </w:rPr>
        <w:tab/>
        <w:t>וסגי דדמי ליה בחד צד [למ"ד כללא בתרא דוקא], ומום שבגלוי ואינו חוזר הוה שני צדדין שוין, וחשיבי בחד צד. ובטל ממלאכתו צד גרוע הוא.</w:t>
      </w:r>
    </w:p>
  </w:footnote>
  <w:footnote w:id="11">
    <w:p w14:paraId="46FA0DD7" w14:textId="77777777" w:rsidR="009E4895" w:rsidRDefault="00000000" w:rsidP="00137AA0">
      <w:pPr>
        <w:pStyle w:val="Footnote"/>
        <w:bidi/>
      </w:pPr>
      <w:r>
        <w:rPr>
          <w:rStyle w:val="ac"/>
          <w:rtl/>
        </w:rPr>
        <w:footnoteRef/>
      </w:r>
      <w:r>
        <w:rPr>
          <w:rtl/>
        </w:rPr>
        <w:t>ותוס' דנו בהא דדרשו בהרבה מקומות דבר המטלטל וגופו ממון, אמאי בעי הנך ב' צדדים, בחד צד סגי. שהרי צדדים אלו אינם שוין [דלמאן דדריש ריבויי ומיעוטי אמרי' דמיעט שטרות, ולא קרקעות. כדלקמן נא. וב"ק קיז.].</w:t>
      </w:r>
    </w:p>
    <w:p w14:paraId="01F1D058" w14:textId="77777777" w:rsidR="009E4895" w:rsidRDefault="00000000" w:rsidP="00137AA0">
      <w:pPr>
        <w:pStyle w:val="Footnote"/>
        <w:bidi/>
      </w:pPr>
      <w:r>
        <w:rPr>
          <w:rtl/>
        </w:rPr>
        <w:tab/>
        <w:t>ו</w:t>
      </w:r>
      <w:r>
        <w:rPr>
          <w:b/>
          <w:bCs/>
          <w:rtl/>
        </w:rPr>
        <w:t>תוס'</w:t>
      </w:r>
      <w:r>
        <w:rPr>
          <w:rtl/>
        </w:rPr>
        <w:t xml:space="preserve"> (חולין סו., ובשיטמ"ק בע"ב) דנו אי קאי דוקא למ"ד כללא קמא דוקא, או שמא נאמר כי גם למ"ד כללא בתרא דוקא כשיש ב' צדדים חשובים, וקרובים להיות שווים כחד צד דמו. ואפי' שהצדדין אינם שווין לגמרי. ודוקא כשהשני גרוע הרבה לא דרשי'.</w:t>
      </w:r>
    </w:p>
  </w:footnote>
  <w:footnote w:id="12">
    <w:p w14:paraId="34D26E47" w14:textId="77777777" w:rsidR="009E4895" w:rsidRDefault="00000000" w:rsidP="00137AA0">
      <w:pPr>
        <w:pStyle w:val="Footnote"/>
        <w:bidi/>
      </w:pPr>
      <w:r>
        <w:rPr>
          <w:rStyle w:val="ac"/>
          <w:rtl/>
        </w:rPr>
        <w:footnoteRef/>
      </w:r>
      <w:r>
        <w:rPr>
          <w:rtl/>
        </w:rPr>
        <w:t>ו</w:t>
      </w:r>
      <w:r>
        <w:rPr>
          <w:b/>
          <w:bCs/>
          <w:rtl/>
        </w:rPr>
        <w:t>רש"י</w:t>
      </w:r>
      <w:r>
        <w:rPr>
          <w:rtl/>
        </w:rPr>
        <w:t xml:space="preserve"> (מו"ק כה:) פי' ככי לחיים. ו</w:t>
      </w:r>
      <w:r>
        <w:rPr>
          <w:b/>
          <w:bCs/>
          <w:rtl/>
        </w:rPr>
        <w:t>רש"י</w:t>
      </w:r>
      <w:r>
        <w:rPr>
          <w:rtl/>
        </w:rPr>
        <w:t xml:space="preserve"> (ע"ז כח.) פי' ככי הוא מקום מושב השיניים. [אבל תוס' חולין נט: נקטו דככי הם השיניים הטוחנות, ולא החניכיים].</w:t>
      </w:r>
    </w:p>
  </w:footnote>
  <w:footnote w:id="13">
    <w:p w14:paraId="07DD5704" w14:textId="77777777" w:rsidR="009E4895" w:rsidRDefault="00000000" w:rsidP="00137AA0">
      <w:pPr>
        <w:pStyle w:val="Footnote"/>
        <w:bidi/>
      </w:pPr>
      <w:r>
        <w:rPr>
          <w:rStyle w:val="ac"/>
          <w:rtl/>
        </w:rPr>
        <w:footnoteRef/>
      </w:r>
      <w:r>
        <w:rPr>
          <w:rtl/>
        </w:rPr>
        <w:t>ו</w:t>
      </w:r>
      <w:r>
        <w:rPr>
          <w:b/>
          <w:bCs/>
          <w:rtl/>
        </w:rPr>
        <w:t>רש"י</w:t>
      </w:r>
      <w:r>
        <w:rPr>
          <w:rtl/>
        </w:rPr>
        <w:t xml:space="preserve"> (ד"ה הפנימיות) כת' מונשליר"ש, ותרגמו שהוא שיניים טוחנות.</w:t>
      </w:r>
    </w:p>
  </w:footnote>
  <w:footnote w:id="14">
    <w:p w14:paraId="515FE7EE" w14:textId="77777777" w:rsidR="009E4895" w:rsidRDefault="00000000" w:rsidP="00137AA0">
      <w:pPr>
        <w:pStyle w:val="Footnote"/>
        <w:bidi/>
      </w:pPr>
      <w:r>
        <w:rPr>
          <w:rStyle w:val="ac"/>
          <w:rtl/>
        </w:rPr>
        <w:footnoteRef/>
      </w:r>
      <w:r>
        <w:rPr>
          <w:rtl/>
        </w:rPr>
        <w:t>וה</w:t>
      </w:r>
      <w:r>
        <w:rPr>
          <w:b/>
          <w:bCs/>
          <w:rtl/>
        </w:rPr>
        <w:t>רמב"ם</w:t>
      </w:r>
      <w:r>
        <w:rPr>
          <w:rtl/>
        </w:rPr>
        <w:t xml:space="preserve"> (בפי' הא') כת' חטיו החיצונות, הם שני הגרגרים הבולטים בגובה החיך קרוב לפי הגרגרת, והם גלוים ונראים כשפותח החי את פיו.</w:t>
      </w:r>
    </w:p>
  </w:footnote>
  <w:footnote w:id="15">
    <w:p w14:paraId="67516721" w14:textId="77777777" w:rsidR="009E4895" w:rsidRDefault="00000000" w:rsidP="00137AA0">
      <w:pPr>
        <w:pStyle w:val="Footnote"/>
        <w:bidi/>
      </w:pPr>
      <w:r>
        <w:rPr>
          <w:rStyle w:val="ac"/>
          <w:rtl/>
        </w:rPr>
        <w:footnoteRef/>
      </w:r>
      <w:r>
        <w:rPr>
          <w:rtl/>
        </w:rPr>
        <w:t>דכיון דגלי רחמנא גבי עבד דשינו חשיב מום, אף דהכא לא הוי מום. והיינו משום דהתם כל שיבטל מתשמישו חשיב מום. אבל הכא בעינן ממש מום וכן ה"נ דלא הוי מום, וא"כ גבי עבד קיל דבדבר קל כל שמבטל מתשמישו חשוב מום [וצ"ע איך ילפי' דבר זה מ'שן'].</w:t>
      </w:r>
    </w:p>
  </w:footnote>
  <w:footnote w:id="16">
    <w:p w14:paraId="38EE5CBE" w14:textId="77777777" w:rsidR="009E4895" w:rsidRDefault="00000000" w:rsidP="00137AA0">
      <w:pPr>
        <w:pStyle w:val="Footnote"/>
        <w:bidi/>
      </w:pPr>
      <w:r>
        <w:rPr>
          <w:rStyle w:val="ac"/>
          <w:rtl/>
        </w:rPr>
        <w:footnoteRef/>
      </w:r>
      <w:r>
        <w:rPr>
          <w:rtl/>
        </w:rPr>
        <w:t>ולכאורה אף כל נקב בעור או בשר שבגוף, ולא רק באוזן.</w:t>
      </w:r>
    </w:p>
  </w:footnote>
  <w:footnote w:id="17">
    <w:p w14:paraId="2B68B340" w14:textId="77777777" w:rsidR="009E4895" w:rsidRDefault="00000000" w:rsidP="00137AA0">
      <w:pPr>
        <w:pStyle w:val="Footnote"/>
        <w:bidi/>
      </w:pPr>
      <w:r>
        <w:rPr>
          <w:rStyle w:val="ac"/>
          <w:rtl/>
        </w:rPr>
        <w:footnoteRef/>
      </w:r>
      <w:r>
        <w:rPr>
          <w:rtl/>
        </w:rPr>
        <w:t>ומה בכור שאינו נוהג בכל הוולדות ואין יוצאין שלא בפדיון אין נשחט אלא על מום קבוע. קדשים שהן נוהגין בכל הוולדות ואינן יוצאין לחולין אלא בפדיון אינו דין שלא יהו נשחטין אלא על מום קבוע. לא אם אמרת בבכור שכן קדושתו מרחם וקדושתו חלה עליו על בעל מום קבוע, תאמר בקדשים וכו'.</w:t>
      </w:r>
    </w:p>
  </w:footnote>
  <w:footnote w:id="18">
    <w:p w14:paraId="6AB16A00" w14:textId="77777777" w:rsidR="009E4895" w:rsidRDefault="00000000" w:rsidP="00137AA0">
      <w:pPr>
        <w:pStyle w:val="Footnote"/>
        <w:bidi/>
      </w:pPr>
      <w:r>
        <w:rPr>
          <w:rStyle w:val="ac"/>
          <w:rtl/>
        </w:rPr>
        <w:footnoteRef/>
      </w:r>
      <w:r>
        <w:rPr>
          <w:rtl/>
        </w:rPr>
        <w:t>דכתיב בכל שעריך ונאמר להלן בשעריך, שעריך שעריך לגזי"ש.</w:t>
      </w:r>
    </w:p>
  </w:footnote>
  <w:footnote w:id="19">
    <w:p w14:paraId="333C7457" w14:textId="77777777" w:rsidR="009E4895" w:rsidRDefault="00000000" w:rsidP="00137AA0">
      <w:pPr>
        <w:pStyle w:val="Footnote"/>
        <w:bidi/>
      </w:pPr>
      <w:r>
        <w:rPr>
          <w:rStyle w:val="ac"/>
          <w:rtl/>
        </w:rPr>
        <w:footnoteRef/>
      </w:r>
      <w:r>
        <w:rPr>
          <w:rtl/>
        </w:rPr>
        <w:t>ע' מהריט"א (נג) שפלפל אמאי בעי ב' דרשות.</w:t>
      </w:r>
    </w:p>
  </w:footnote>
  <w:footnote w:id="20">
    <w:p w14:paraId="31480E7D" w14:textId="77777777" w:rsidR="009E4895" w:rsidRDefault="00000000" w:rsidP="00137AA0">
      <w:pPr>
        <w:pStyle w:val="Footnote"/>
        <w:bidi/>
      </w:pPr>
      <w:r>
        <w:rPr>
          <w:rStyle w:val="ac"/>
          <w:rtl/>
        </w:rPr>
        <w:footnoteRef/>
      </w:r>
      <w:r>
        <w:rPr>
          <w:rtl/>
        </w:rPr>
        <w:t>וכל שיש צד שקרב למחר [אף ספק רחוק] אין שוחטין עליו.</w:t>
      </w:r>
    </w:p>
  </w:footnote>
  <w:footnote w:id="21">
    <w:p w14:paraId="3460A5EE" w14:textId="77777777" w:rsidR="009E4895" w:rsidRDefault="00000000" w:rsidP="00137AA0">
      <w:pPr>
        <w:pStyle w:val="Footnote"/>
        <w:bidi/>
      </w:pPr>
      <w:r>
        <w:rPr>
          <w:rStyle w:val="ac"/>
          <w:rtl/>
        </w:rPr>
        <w:footnoteRef/>
      </w:r>
      <w:r>
        <w:rPr>
          <w:rtl/>
        </w:rPr>
        <w:t>והמשך הפסוק כל דבר רע כי תועבת ה' אלהיך הוא.</w:t>
      </w:r>
    </w:p>
  </w:footnote>
  <w:footnote w:id="22">
    <w:p w14:paraId="7ACA711A" w14:textId="77777777" w:rsidR="009E4895" w:rsidRDefault="00000000" w:rsidP="00137AA0">
      <w:pPr>
        <w:pStyle w:val="Footnote"/>
        <w:bidi/>
      </w:pPr>
      <w:r>
        <w:rPr>
          <w:rStyle w:val="ac"/>
          <w:rtl/>
        </w:rPr>
        <w:footnoteRef/>
      </w:r>
      <w:r>
        <w:rPr>
          <w:rtl/>
        </w:rPr>
        <w:t>ובסה"מ הביא כן מהספרי. וכ"ה במדרש הגדול שם, אך אינו בספרי (לפנינו, שופטים קמז).</w:t>
      </w:r>
    </w:p>
    <w:p w14:paraId="4361E3E3" w14:textId="77777777" w:rsidR="009E4895" w:rsidRDefault="00000000" w:rsidP="00137AA0">
      <w:pPr>
        <w:pStyle w:val="Footnote"/>
        <w:bidi/>
      </w:pPr>
      <w:r>
        <w:rPr>
          <w:rtl/>
        </w:rPr>
        <w:tab/>
        <w:t>אמנם בגמ' (בכורות יד:) דרשו מהך קרא לאסור בעל מום בבמה. ועוד דרשו כמה דרשת בספרי שם.</w:t>
      </w:r>
    </w:p>
    <w:p w14:paraId="1D70559B" w14:textId="77777777" w:rsidR="009E4895" w:rsidRDefault="00000000" w:rsidP="00137AA0">
      <w:pPr>
        <w:pStyle w:val="Footnote"/>
        <w:bidi/>
      </w:pPr>
      <w:r>
        <w:rPr>
          <w:rtl/>
        </w:rPr>
        <w:tab/>
        <w:t>וה</w:t>
      </w:r>
      <w:r>
        <w:rPr>
          <w:b/>
          <w:bCs/>
          <w:rtl/>
        </w:rPr>
        <w:t>רמב"ן</w:t>
      </w:r>
      <w:r>
        <w:rPr>
          <w:rtl/>
        </w:rPr>
        <w:t xml:space="preserve"> דחה דכוונת הסיפרי דגם בפסוק זה נתרבה הכל אף מום עובר. ולא דהך קרא איירי דוקא במום עובר בלבד. והוכיח כן מהמשך הדרשא אין לי אלא תם ונעשה בעל מום, ממעי אמו מנין ת"ל כל דבר רע, מנין בעל גרב ובעל יבלת ובעל חזזית ת"ל מום כל דבר רע, מנין לזקן וחולה וכו'.</w:t>
      </w:r>
    </w:p>
  </w:footnote>
  <w:footnote w:id="23">
    <w:p w14:paraId="7990E27D" w14:textId="77777777" w:rsidR="009E4895" w:rsidRDefault="00000000" w:rsidP="00137AA0">
      <w:pPr>
        <w:pStyle w:val="Footnote"/>
        <w:bidi/>
      </w:pPr>
      <w:r>
        <w:rPr>
          <w:rStyle w:val="ac"/>
          <w:rtl/>
        </w:rPr>
        <w:footnoteRef/>
      </w:r>
      <w:r>
        <w:rPr>
          <w:rtl/>
        </w:rPr>
        <w:t>והביא מה</w:t>
      </w:r>
      <w:r>
        <w:rPr>
          <w:b/>
          <w:bCs/>
          <w:rtl/>
        </w:rPr>
        <w:t>סיפרא</w:t>
      </w:r>
      <w:r>
        <w:rPr>
          <w:rtl/>
        </w:rPr>
        <w:t xml:space="preserve"> (תו"כ פרשה ז ג, והביא דהו' בגמ' תמורה ו:, וכ"ג רגמ"ה ושיטמ"ק שם, ואינו בגירסא דידן) אשר בו מום אין לי אלא מום קבוע מום עובר מנין, ת"ל כל אשר בו מום.</w:t>
      </w:r>
    </w:p>
  </w:footnote>
  <w:footnote w:id="24">
    <w:p w14:paraId="464DC4AE" w14:textId="77777777" w:rsidR="009E4895" w:rsidRDefault="00000000" w:rsidP="00137AA0">
      <w:pPr>
        <w:pStyle w:val="Footnote"/>
        <w:bidi/>
      </w:pPr>
      <w:r>
        <w:rPr>
          <w:rStyle w:val="ac"/>
          <w:rtl/>
        </w:rPr>
        <w:footnoteRef/>
      </w:r>
      <w:r>
        <w:rPr>
          <w:rtl/>
        </w:rPr>
        <w:t>וי"ל דתלוי ב' התי' בגמ' דידן אי מום עובר דמי לפסח ועור.</w:t>
      </w:r>
    </w:p>
  </w:footnote>
  <w:footnote w:id="25">
    <w:p w14:paraId="307F1703" w14:textId="77777777" w:rsidR="009E4895" w:rsidRDefault="00000000" w:rsidP="00137AA0">
      <w:pPr>
        <w:pStyle w:val="Footnote"/>
        <w:bidi/>
      </w:pPr>
      <w:r>
        <w:rPr>
          <w:rStyle w:val="ac"/>
          <w:rtl/>
        </w:rPr>
        <w:footnoteRef/>
      </w:r>
      <w:r>
        <w:rPr>
          <w:rtl/>
        </w:rPr>
        <w:t>והמשך דבריו הובא בע"א.</w:t>
      </w:r>
    </w:p>
  </w:footnote>
  <w:footnote w:id="26">
    <w:p w14:paraId="16A292BA" w14:textId="77777777" w:rsidR="009E4895" w:rsidRDefault="00000000" w:rsidP="00137AA0">
      <w:pPr>
        <w:pStyle w:val="Footnote"/>
        <w:bidi/>
      </w:pPr>
      <w:r>
        <w:rPr>
          <w:rStyle w:val="ac"/>
          <w:rtl/>
        </w:rPr>
        <w:footnoteRef/>
      </w:r>
      <w:r>
        <w:rPr>
          <w:rtl/>
        </w:rPr>
        <w:t>והיד דוד הק' דמאי נפק"מ בזה אי דרשינן הך ק"ו או לא.</w:t>
      </w:r>
    </w:p>
  </w:footnote>
  <w:footnote w:id="27">
    <w:p w14:paraId="75E3ABBB" w14:textId="77777777" w:rsidR="009E4895" w:rsidRDefault="00000000" w:rsidP="00137AA0">
      <w:pPr>
        <w:pStyle w:val="Footnote"/>
        <w:bidi/>
      </w:pPr>
      <w:r>
        <w:rPr>
          <w:rStyle w:val="ac"/>
          <w:rtl/>
        </w:rPr>
        <w:footnoteRef/>
      </w:r>
      <w:r>
        <w:rPr>
          <w:rtl/>
        </w:rPr>
        <w:t>כן דייק ה</w:t>
      </w:r>
      <w:r>
        <w:rPr>
          <w:b/>
          <w:bCs/>
          <w:rtl/>
        </w:rPr>
        <w:t>רא"ש</w:t>
      </w:r>
      <w:r>
        <w:rPr>
          <w:rtl/>
        </w:rPr>
        <w:t xml:space="preserve"> (שם ח ב ע' פוסקים אה"ע ה י) מדברי רש"י, אבל </w:t>
      </w:r>
      <w:r>
        <w:rPr>
          <w:b/>
          <w:bCs/>
          <w:rtl/>
        </w:rPr>
        <w:t xml:space="preserve">רש"י </w:t>
      </w:r>
      <w:r>
        <w:rPr>
          <w:rtl/>
        </w:rPr>
        <w:t>(שם עה. וכ:) משמע דאף מחמת חולין קרי בידי שמים, וכ"ד ה</w:t>
      </w:r>
      <w:r>
        <w:rPr>
          <w:b/>
          <w:bCs/>
          <w:rtl/>
        </w:rPr>
        <w:t>רמב"ם</w:t>
      </w:r>
      <w:r>
        <w:rPr>
          <w:rtl/>
        </w:rPr>
        <w:t xml:space="preserve"> (איסו"ב טז ט). ואכמ"ל.</w:t>
      </w:r>
    </w:p>
  </w:footnote>
  <w:footnote w:id="28">
    <w:p w14:paraId="3A400DAF" w14:textId="77777777" w:rsidR="009E4895" w:rsidRDefault="00000000" w:rsidP="00137AA0">
      <w:pPr>
        <w:pStyle w:val="Footnote"/>
        <w:bidi/>
      </w:pPr>
      <w:r>
        <w:rPr>
          <w:rStyle w:val="ac"/>
          <w:rtl/>
        </w:rPr>
        <w:footnoteRef/>
      </w:r>
      <w:r>
        <w:rPr>
          <w:rtl/>
        </w:rPr>
        <w:t>רש"י (שם) הק' דאף בכור בכלל קדשים. וביאר דס"ד דהוה מום לפסול מהקרבה, קמ"ל בכור דנשחט עליו במדינה. וכת' דאף על גב דלא מינכרא ביה פגימה כולי האי אפילו הכי שיעוריה בכדי שתחגור בה צפורן.</w:t>
      </w:r>
    </w:p>
  </w:footnote>
  <w:footnote w:id="29">
    <w:p w14:paraId="4659CA04" w14:textId="77777777" w:rsidR="009E4895" w:rsidRDefault="00000000" w:rsidP="00137AA0">
      <w:pPr>
        <w:pStyle w:val="Footnote"/>
        <w:bidi/>
      </w:pPr>
      <w:r>
        <w:rPr>
          <w:rStyle w:val="ac"/>
          <w:rtl/>
        </w:rPr>
        <w:footnoteRef/>
      </w:r>
      <w:r>
        <w:rPr>
          <w:rtl/>
        </w:rPr>
        <w:t>ואידך בחולין לא קא מיירי. ומשמע דכו"ע מודו לשיעור זה, אבל הרבה ראשונים (שם) נקטו דנח' בזה האמוראים שם. ואכמ"ל.</w:t>
      </w:r>
    </w:p>
  </w:footnote>
  <w:footnote w:id="30">
    <w:p w14:paraId="7DA7D451" w14:textId="77777777" w:rsidR="009E4895" w:rsidRDefault="00000000" w:rsidP="00137AA0">
      <w:pPr>
        <w:pStyle w:val="Footnote"/>
        <w:bidi/>
      </w:pPr>
      <w:r>
        <w:rPr>
          <w:rStyle w:val="ac"/>
          <w:rtl/>
        </w:rPr>
        <w:footnoteRef/>
      </w:r>
      <w:r>
        <w:rPr>
          <w:rtl/>
        </w:rPr>
        <w:t>וה</w:t>
      </w:r>
      <w:r>
        <w:rPr>
          <w:b/>
          <w:bCs/>
          <w:rtl/>
        </w:rPr>
        <w:t>ראשונים</w:t>
      </w:r>
      <w:r>
        <w:rPr>
          <w:rtl/>
        </w:rPr>
        <w:t xml:space="preserve"> (קידושין שם) הביאו דהיה יודן אומר שאין רוצעין אלא במילת, שאילו בגובה של אוזן הרי נעשה בעל מום בכהנים [וחכמים השיבו לו דאדרבה קי"ל דמטעם זה אינו נרצע, שנעשה בעל מום. והביאו ראיה מקבלה זו דמקום הרציעה בגובה האוזן].</w:t>
      </w:r>
    </w:p>
    <w:p w14:paraId="2A89119A" w14:textId="77777777" w:rsidR="009E4895" w:rsidRDefault="00000000" w:rsidP="00137AA0">
      <w:pPr>
        <w:pStyle w:val="Footnote"/>
        <w:bidi/>
      </w:pPr>
      <w:r>
        <w:rPr>
          <w:rtl/>
        </w:rPr>
        <w:tab/>
        <w:t>וכ"ה ב</w:t>
      </w:r>
      <w:r>
        <w:rPr>
          <w:b/>
          <w:bCs/>
          <w:rtl/>
        </w:rPr>
        <w:t>ירושלמי</w:t>
      </w:r>
      <w:r>
        <w:rPr>
          <w:rtl/>
        </w:rPr>
        <w:t xml:space="preserve"> (שם א ב, יא. בדה"ס) דרש ר' יהודה בי רבי בון המילת הזה נרצע, שלא יהא כהן ויפסל. ר' מאיר אומר מן הסחוס היה נרצע מיכן היה ר' מאיר אומר אין הכהן נרצע שמא ייעשה בעל מום.</w:t>
      </w:r>
    </w:p>
  </w:footnote>
  <w:footnote w:id="31">
    <w:p w14:paraId="67750341" w14:textId="77777777" w:rsidR="009E4895" w:rsidRDefault="00000000" w:rsidP="00137AA0">
      <w:pPr>
        <w:pStyle w:val="Footnote"/>
        <w:bidi/>
      </w:pPr>
      <w:r>
        <w:rPr>
          <w:rStyle w:val="ac"/>
          <w:rtl/>
        </w:rPr>
        <w:footnoteRef/>
      </w:r>
      <w:r>
        <w:rPr>
          <w:rtl/>
        </w:rPr>
        <w:t>ומשמע ברש"י שמחט הוא הקטן מהנך דהוזכרו בברייתא. אבל ה</w:t>
      </w:r>
      <w:r>
        <w:rPr>
          <w:b/>
          <w:bCs/>
          <w:rtl/>
        </w:rPr>
        <w:t>תו"ח</w:t>
      </w:r>
      <w:r>
        <w:rPr>
          <w:rtl/>
        </w:rPr>
        <w:t xml:space="preserve"> (בשיטמ"ק) העיר דהוזכר מכתב לבסוף, וכיון שריבינו מחט קטן שאינו דומה כ"כ למרצע, כ"ש מכתב שדומה יותר למרצע. וע"כ דהך מחט הוא מחט של סקאים שהוא גדול, והוא גדול ממכתב, שכן כל סדר הברייתא מזכיר קודם הגדול יותר ואח"כ הקטן, מלבד מקדח שהוא מענין אחר ואינו מענין מרצע. וע"כ דהך מחט לא מיירי כעין מחטין שתופרין בה בגדים [שהוא קטן יותר ממכתב].</w:t>
      </w:r>
    </w:p>
  </w:footnote>
  <w:footnote w:id="32">
    <w:p w14:paraId="0F0ACB4E" w14:textId="77777777" w:rsidR="009E4895" w:rsidRDefault="00000000" w:rsidP="00137AA0">
      <w:pPr>
        <w:pStyle w:val="Footnote"/>
        <w:bidi/>
      </w:pPr>
      <w:r>
        <w:rPr>
          <w:rStyle w:val="ac"/>
          <w:rtl/>
        </w:rPr>
        <w:footnoteRef/>
      </w:r>
      <w:r>
        <w:rPr>
          <w:rtl/>
        </w:rPr>
        <w:t>וה</w:t>
      </w:r>
      <w:r>
        <w:rPr>
          <w:b/>
          <w:bCs/>
          <w:rtl/>
        </w:rPr>
        <w:t>שיטמ"ק</w:t>
      </w:r>
      <w:r>
        <w:rPr>
          <w:rtl/>
        </w:rPr>
        <w:t xml:space="preserve"> גרס כן להדיא 'וסבר ר' יוסי בר יהודה כעדשה אין'. והתו"ח כת' דאפי' מרבנן נמי יכול להקשות, שת"ק מצריך בכעדשה. אלא כיון דר' יוסי בר' יהודה נזכר ברישא דברייתא ניחא ליה לאקשויי מר' יוסי בר יהודה.</w:t>
      </w:r>
    </w:p>
  </w:footnote>
  <w:footnote w:id="33">
    <w:p w14:paraId="2C261806" w14:textId="77777777" w:rsidR="009E4895" w:rsidRDefault="00000000" w:rsidP="00137AA0">
      <w:pPr>
        <w:pStyle w:val="Footnote"/>
        <w:bidi/>
      </w:pPr>
      <w:r>
        <w:rPr>
          <w:rStyle w:val="ac"/>
          <w:rtl/>
        </w:rPr>
        <w:footnoteRef/>
      </w:r>
      <w:r>
        <w:rPr>
          <w:rtl/>
        </w:rPr>
        <w:t>אמנם בגמ' דידן לא הוזכר מאן דפליג דלא מהני מחט, דרבי פליג רק דבעי מתכת. אבל דעת ר"א (קידושין שם) להביא המרצע הגדול, והראשונים פי' לעכב. וכן ב</w:t>
      </w:r>
      <w:r>
        <w:rPr>
          <w:b/>
          <w:bCs/>
          <w:rtl/>
        </w:rPr>
        <w:t>ירושלמי</w:t>
      </w:r>
      <w:r>
        <w:rPr>
          <w:rtl/>
        </w:rPr>
        <w:t xml:space="preserve"> (שם א ב) הובא דעת רבי דדוקא מקדח גדול.</w:t>
      </w:r>
    </w:p>
    <w:p w14:paraId="4C7469DB" w14:textId="77777777" w:rsidR="009E4895" w:rsidRDefault="00000000" w:rsidP="00137AA0">
      <w:pPr>
        <w:pStyle w:val="Footnote"/>
        <w:bidi/>
      </w:pPr>
      <w:r>
        <w:rPr>
          <w:rtl/>
        </w:rPr>
        <w:tab/>
        <w:t>וה</w:t>
      </w:r>
      <w:r>
        <w:rPr>
          <w:b/>
          <w:bCs/>
          <w:rtl/>
        </w:rPr>
        <w:t>רמב"ם</w:t>
      </w:r>
      <w:r>
        <w:rPr>
          <w:rtl/>
        </w:rPr>
        <w:t xml:space="preserve"> (עבדים ג ט) פסק כרבי דדוקא של מתכת, והשמיט הריבוי דסול סירה ומחט. וה</w:t>
      </w:r>
      <w:r>
        <w:rPr>
          <w:b/>
          <w:bCs/>
          <w:rtl/>
        </w:rPr>
        <w:t>משנ"ל</w:t>
      </w:r>
      <w:r>
        <w:rPr>
          <w:rtl/>
        </w:rPr>
        <w:t xml:space="preserve"> דן אי דעת הרמב"ם דדוקא כשיעור כרשינה או נקב כל שהוא. והביא שהרמב"ם השמיט תי' הגמ' [דכאן לפסול או של הירושלמי], וע"כ משום דס"ל דהגמ' כאן כר' יוסי בר"י וקי"ל דדוקא במרצע גדול.</w:t>
      </w:r>
    </w:p>
  </w:footnote>
  <w:footnote w:id="34">
    <w:p w14:paraId="290DE1EF" w14:textId="77777777" w:rsidR="009E4895" w:rsidRDefault="00000000" w:rsidP="00137AA0">
      <w:pPr>
        <w:pStyle w:val="Footnote"/>
        <w:bidi/>
      </w:pPr>
      <w:r>
        <w:rPr>
          <w:rStyle w:val="ac"/>
          <w:rtl/>
        </w:rPr>
        <w:footnoteRef/>
      </w:r>
      <w:r>
        <w:rPr>
          <w:rtl/>
        </w:rPr>
        <w:t>והגמ' דידן ס"ל דלא חששו לזה שיתרחב הנקב, או דבעינן שיהא ראוי לשוב לעבודתו ע"פ רוב, ולא איכפ"ל שיש צד רחוק שיפסל. והיד דוד כת' דהגמ' מדייקת הלשון מפני שנעשה בעל מום, משמע דוודאי נעשה בעל מום.</w:t>
      </w:r>
    </w:p>
  </w:footnote>
  <w:footnote w:id="35">
    <w:p w14:paraId="14A14C78" w14:textId="77777777" w:rsidR="009E4895" w:rsidRDefault="00000000" w:rsidP="00137AA0">
      <w:pPr>
        <w:pStyle w:val="Footnote"/>
        <w:bidi/>
      </w:pPr>
      <w:r>
        <w:rPr>
          <w:rStyle w:val="ac"/>
          <w:rtl/>
        </w:rPr>
        <w:footnoteRef/>
      </w:r>
      <w:r>
        <w:rPr>
          <w:rtl/>
        </w:rPr>
        <w:t>דא"כ עדיף לומר דלר' יוסי בר"י עבד כהן נרצע, ולא לייחס עליו סברא שאינו אמת.</w:t>
      </w:r>
    </w:p>
  </w:footnote>
  <w:footnote w:id="36">
    <w:p w14:paraId="0AFF4561" w14:textId="77777777" w:rsidR="009E4895" w:rsidRDefault="00000000" w:rsidP="00137AA0">
      <w:pPr>
        <w:pStyle w:val="Footnote"/>
        <w:bidi/>
      </w:pPr>
      <w:r>
        <w:rPr>
          <w:rStyle w:val="ac"/>
          <w:rtl/>
        </w:rPr>
        <w:footnoteRef/>
      </w:r>
      <w:r>
        <w:rPr>
          <w:rtl/>
        </w:rPr>
        <w:t>וה</w:t>
      </w:r>
      <w:r>
        <w:rPr>
          <w:b/>
          <w:bCs/>
          <w:rtl/>
        </w:rPr>
        <w:t>משנ"ל</w:t>
      </w:r>
      <w:r>
        <w:rPr>
          <w:rtl/>
        </w:rPr>
        <w:t xml:space="preserve"> (שם) דן דלמ"ד דמותר להשתמש בכהן שאינו מיוחס [כיון שאינו ראוי לעבודה], הול"ל בכהן שאינו מיוחס. ואפ"ה בעינן ושב, שמא ימצא יחוסו.</w:t>
      </w:r>
    </w:p>
  </w:footnote>
  <w:footnote w:id="37">
    <w:p w14:paraId="7E154D09" w14:textId="77777777" w:rsidR="009E4895" w:rsidRDefault="00000000" w:rsidP="00137AA0">
      <w:pPr>
        <w:pStyle w:val="Footnote"/>
        <w:bidi/>
      </w:pPr>
      <w:r>
        <w:rPr>
          <w:rStyle w:val="ac"/>
          <w:rtl/>
        </w:rPr>
        <w:footnoteRef/>
      </w:r>
      <w:r>
        <w:rPr>
          <w:rtl/>
        </w:rPr>
        <w:t>אך הגרי"ז הק' מלשון הגמ', דהוי ליה למימר כאן בבהמה וכאן באדם, ולא כאן לישחט וכאן ליפסל דמשמע דאף בבהמה מיפסל, וצ"ע.</w:t>
      </w:r>
    </w:p>
  </w:footnote>
  <w:footnote w:id="38">
    <w:p w14:paraId="12395852" w14:textId="77777777" w:rsidR="009E4895" w:rsidRDefault="00000000" w:rsidP="00137AA0">
      <w:pPr>
        <w:pStyle w:val="Footnote"/>
        <w:bidi/>
      </w:pPr>
      <w:r>
        <w:rPr>
          <w:rStyle w:val="ac"/>
          <w:rtl/>
        </w:rPr>
        <w:footnoteRef/>
      </w:r>
      <w:r>
        <w:rPr>
          <w:rtl/>
        </w:rPr>
        <w:t>שעיקרו מאכל בהמה.</w:t>
      </w:r>
    </w:p>
  </w:footnote>
  <w:footnote w:id="39">
    <w:p w14:paraId="3CFDF39E" w14:textId="77777777" w:rsidR="009E4895" w:rsidRDefault="00000000" w:rsidP="00137AA0">
      <w:pPr>
        <w:pStyle w:val="Footnote"/>
        <w:bidi/>
      </w:pPr>
      <w:r>
        <w:rPr>
          <w:rStyle w:val="ac"/>
          <w:rtl/>
        </w:rPr>
        <w:footnoteRef/>
      </w:r>
      <w:r>
        <w:rPr>
          <w:rtl/>
        </w:rPr>
        <w:t>דנתקשה דלכאורה הלשון כרשינין יותר מוכר לנו מאשר הינדא.</w:t>
      </w:r>
    </w:p>
  </w:footnote>
  <w:footnote w:id="40">
    <w:p w14:paraId="7577C638" w14:textId="77777777" w:rsidR="009E4895" w:rsidRDefault="00000000" w:rsidP="00137AA0">
      <w:pPr>
        <w:pStyle w:val="Footnote"/>
        <w:bidi/>
      </w:pPr>
      <w:r>
        <w:rPr>
          <w:rStyle w:val="ac"/>
          <w:rtl/>
        </w:rPr>
        <w:footnoteRef/>
      </w:r>
      <w:r>
        <w:rPr>
          <w:rtl/>
        </w:rPr>
        <w:t xml:space="preserve">וכ"כ </w:t>
      </w:r>
      <w:r>
        <w:rPr>
          <w:b/>
          <w:bCs/>
          <w:rtl/>
        </w:rPr>
        <w:t>רגמ"ה</w:t>
      </w:r>
      <w:r>
        <w:rPr>
          <w:rtl/>
        </w:rPr>
        <w:t xml:space="preserve"> שבמקומו היו קוראים לכרשינה הינדא. וכן בערוך (ערך הנדא) כתב פירוש בלשונם היו קורים לכרשינן הנדא, ובלע"ז ביצ"ו. וה</w:t>
      </w:r>
      <w:r>
        <w:rPr>
          <w:b/>
          <w:bCs/>
          <w:rtl/>
        </w:rPr>
        <w:t>ערוך</w:t>
      </w:r>
      <w:r>
        <w:rPr>
          <w:rtl/>
        </w:rPr>
        <w:t xml:space="preserve"> (ערך כרשן) הביא כרשיני תרומה כו' ובלע"ז ביצ"א. הרי להדיא דהיינו מין כרשינן שהם מאכל בהמה.</w:t>
      </w:r>
    </w:p>
    <w:p w14:paraId="0EFC39AC" w14:textId="77777777" w:rsidR="009E4895" w:rsidRDefault="00000000" w:rsidP="00137AA0">
      <w:pPr>
        <w:pStyle w:val="Footnote"/>
        <w:bidi/>
      </w:pPr>
      <w:r>
        <w:rPr>
          <w:rtl/>
        </w:rPr>
        <w:tab/>
        <w:t>ו</w:t>
      </w:r>
      <w:r>
        <w:rPr>
          <w:b/>
          <w:bCs/>
          <w:rtl/>
        </w:rPr>
        <w:t>רש"י</w:t>
      </w:r>
      <w:r>
        <w:rPr>
          <w:rtl/>
        </w:rPr>
        <w:t xml:space="preserve"> הביא לע"ז ויצ"ה, וכעין מה שתרגם הערוך הנ"ל. ורש"י (שבת יז:) הביא לעז בינ"א [ואולי הוא ט"ס].</w:t>
      </w:r>
    </w:p>
  </w:footnote>
  <w:footnote w:id="41">
    <w:p w14:paraId="7D3D418A" w14:textId="77777777" w:rsidR="009E4895" w:rsidRDefault="00000000" w:rsidP="00137AA0">
      <w:pPr>
        <w:pStyle w:val="Footnote"/>
        <w:bidi/>
      </w:pPr>
      <w:r>
        <w:rPr>
          <w:rStyle w:val="ac"/>
          <w:rtl/>
        </w:rPr>
        <w:footnoteRef/>
      </w:r>
      <w:r>
        <w:rPr>
          <w:rtl/>
        </w:rPr>
        <w:t>פונדיון הוא מטבע מנחשת, והוא שווה א' מי"ב בדינר (ע' קידושין יב.), וא' ממ"ח בסלע. וה</w:t>
      </w:r>
      <w:r>
        <w:rPr>
          <w:b/>
          <w:bCs/>
          <w:rtl/>
        </w:rPr>
        <w:t>בועז</w:t>
      </w:r>
      <w:r>
        <w:rPr>
          <w:rtl/>
        </w:rPr>
        <w:t xml:space="preserve"> (במשנה כלים יז יב) ביאר דאפ"ה היו באותו גודל, שזה מכסף וזה נחשת.</w:t>
      </w:r>
    </w:p>
  </w:footnote>
  <w:footnote w:id="42">
    <w:p w14:paraId="320844F8" w14:textId="77777777" w:rsidR="009E4895" w:rsidRDefault="00000000" w:rsidP="00137AA0">
      <w:pPr>
        <w:pStyle w:val="Footnote"/>
        <w:bidi/>
      </w:pPr>
      <w:r>
        <w:rPr>
          <w:rStyle w:val="ac"/>
          <w:rtl/>
        </w:rPr>
        <w:footnoteRef/>
      </w:r>
      <w:r>
        <w:rPr>
          <w:rtl/>
        </w:rPr>
        <w:t>ה</w:t>
      </w:r>
      <w:r>
        <w:rPr>
          <w:b/>
          <w:bCs/>
          <w:rtl/>
        </w:rPr>
        <w:t>רמב"ם</w:t>
      </w:r>
      <w:r>
        <w:rPr>
          <w:rtl/>
        </w:rPr>
        <w:t xml:space="preserve"> בפיה"מ ביאר דנקט כל הנך סימנים להגדיר בדבר שמפורסם אצל ההמון.</w:t>
      </w:r>
    </w:p>
    <w:p w14:paraId="024A9F10" w14:textId="77777777" w:rsidR="009E4895" w:rsidRDefault="00000000" w:rsidP="00137AA0">
      <w:pPr>
        <w:pStyle w:val="Footnote"/>
        <w:bidi/>
      </w:pPr>
      <w:r>
        <w:rPr>
          <w:rtl/>
        </w:rPr>
        <w:tab/>
        <w:t>וה</w:t>
      </w:r>
      <w:r>
        <w:rPr>
          <w:b/>
          <w:bCs/>
          <w:rtl/>
        </w:rPr>
        <w:t>רמב"ם</w:t>
      </w:r>
      <w:r>
        <w:rPr>
          <w:rtl/>
        </w:rPr>
        <w:t xml:space="preserve"> (טומ"מ יד א) כת' השיעור פונדיון. [ומבואר בדבריו דפונדיון האיטלקי הוא כמו סתם פונדיון, ואינו שיעור אחר].</w:t>
      </w:r>
    </w:p>
  </w:footnote>
  <w:footnote w:id="43">
    <w:p w14:paraId="03C4C870" w14:textId="77777777" w:rsidR="009E4895" w:rsidRDefault="00000000" w:rsidP="00137AA0">
      <w:pPr>
        <w:pStyle w:val="Footnote"/>
        <w:bidi/>
      </w:pPr>
      <w:r>
        <w:rPr>
          <w:rStyle w:val="ac"/>
          <w:rtl/>
        </w:rPr>
        <w:footnoteRef/>
      </w:r>
      <w:r>
        <w:rPr>
          <w:rtl/>
        </w:rPr>
        <w:t>ו</w:t>
      </w:r>
      <w:r>
        <w:rPr>
          <w:b/>
          <w:bCs/>
          <w:rtl/>
        </w:rPr>
        <w:t>תוס'</w:t>
      </w:r>
      <w:r>
        <w:rPr>
          <w:rtl/>
        </w:rPr>
        <w:t xml:space="preserve"> לא חלקו על ר"ת בדבר זה. [וע"ע תוס' ותו"י עירובין ז.]. אבל ה</w:t>
      </w:r>
      <w:r>
        <w:rPr>
          <w:b/>
          <w:bCs/>
          <w:rtl/>
        </w:rPr>
        <w:t>רמב"ן</w:t>
      </w:r>
      <w:r>
        <w:rPr>
          <w:rtl/>
        </w:rPr>
        <w:t xml:space="preserve"> (חולין שם) וה</w:t>
      </w:r>
      <w:r>
        <w:rPr>
          <w:b/>
          <w:bCs/>
          <w:rtl/>
        </w:rPr>
        <w:t>רמב"ם</w:t>
      </w:r>
      <w:r>
        <w:rPr>
          <w:rtl/>
        </w:rPr>
        <w:t xml:space="preserve"> (שחיטה י ה, ושו"ע ל ב) ס"ל דנפחתה אף בלא ניקב הקרום הוה טריפה.</w:t>
      </w:r>
    </w:p>
  </w:footnote>
  <w:footnote w:id="44">
    <w:p w14:paraId="2F4A16D4" w14:textId="77777777" w:rsidR="009E4895" w:rsidRDefault="00000000" w:rsidP="00137AA0">
      <w:pPr>
        <w:pStyle w:val="Footnote"/>
        <w:bidi/>
      </w:pPr>
      <w:r>
        <w:rPr>
          <w:rStyle w:val="ac"/>
          <w:rtl/>
        </w:rPr>
        <w:footnoteRef/>
      </w:r>
      <w:r>
        <w:rPr>
          <w:rtl/>
        </w:rPr>
        <w:t>דהשיעור לב' אלו שווה [אך צ"ע אמאי הזכיר כן]. ואפשר דחסר בגירסא, והוא פירוש אחר.</w:t>
      </w:r>
    </w:p>
  </w:footnote>
  <w:footnote w:id="45">
    <w:p w14:paraId="485A9EF1" w14:textId="77777777" w:rsidR="009E4895" w:rsidRDefault="00000000" w:rsidP="00137AA0">
      <w:pPr>
        <w:pStyle w:val="Footnote"/>
        <w:bidi/>
      </w:pPr>
      <w:r>
        <w:rPr>
          <w:rStyle w:val="ac"/>
          <w:rtl/>
        </w:rPr>
        <w:footnoteRef/>
      </w:r>
      <w:r>
        <w:rPr>
          <w:rtl/>
        </w:rPr>
        <w:t>וכת' שגריס כרשינה הנכנסה ויוצאה, או כרשינה [המרודדת].</w:t>
      </w:r>
    </w:p>
  </w:footnote>
  <w:footnote w:id="46">
    <w:p w14:paraId="57906FA2" w14:textId="77777777" w:rsidR="009E4895" w:rsidRDefault="00000000" w:rsidP="00137AA0">
      <w:pPr>
        <w:pStyle w:val="Footnote"/>
        <w:bidi/>
      </w:pPr>
      <w:r>
        <w:rPr>
          <w:rStyle w:val="ac"/>
          <w:rtl/>
        </w:rPr>
        <w:footnoteRef/>
      </w:r>
      <w:r>
        <w:rPr>
          <w:rtl/>
        </w:rPr>
        <w:t>וקא פשיט כיוצא בו שמעתי, דבשדרה והגולגלת מבואר (חולין מה.) דנקבים הרבה מצרפין למלא מקדח כו', וה"נ אעפ"י שכתוב במשנה מלא כרשינה הפירוש אפילו ארוך או על איזה צורה שיהיה, ולא כצורת הכרשינה כמדתו ממש. ואף דלא מייתי בסוגיין מברייתא זו, סמכי עלה כיון דהוי ידוע להון. ומדמי [מסברא] מומין לטריפות, דנחשב חסרון מהחי</w:t>
      </w:r>
    </w:p>
  </w:footnote>
  <w:footnote w:id="47">
    <w:p w14:paraId="5B17878C" w14:textId="77777777" w:rsidR="009E4895" w:rsidRDefault="00000000" w:rsidP="00137AA0">
      <w:pPr>
        <w:pStyle w:val="Footnote"/>
        <w:bidi/>
      </w:pPr>
      <w:r>
        <w:rPr>
          <w:rStyle w:val="ac"/>
          <w:rtl/>
        </w:rPr>
        <w:footnoteRef/>
      </w:r>
      <w:r>
        <w:rPr>
          <w:rtl/>
        </w:rPr>
        <w:t>וה</w:t>
      </w:r>
      <w:r>
        <w:rPr>
          <w:b/>
          <w:bCs/>
          <w:rtl/>
        </w:rPr>
        <w:t>תוס' חדשים</w:t>
      </w:r>
      <w:r>
        <w:rPr>
          <w:rtl/>
        </w:rPr>
        <w:t xml:space="preserve"> (במשניות הו' לעיל) למד כן מדנקט 'מלא מקדח'. אך צ"ב דגם במשנה של חלון נקטו הלשון 'מלא' מקדח גדול של לישכה. והיינו מקדח בלא חיסומו דאינו נכנס ויוצא.</w:t>
      </w:r>
    </w:p>
    <w:p w14:paraId="30B7DCB4" w14:textId="77777777" w:rsidR="009E4895" w:rsidRDefault="00000000" w:rsidP="00137AA0">
      <w:pPr>
        <w:pStyle w:val="Footnote"/>
        <w:bidi/>
      </w:pPr>
      <w:r>
        <w:rPr>
          <w:rtl/>
        </w:rPr>
        <w:tab/>
        <w:t>וה</w:t>
      </w:r>
      <w:r>
        <w:rPr>
          <w:b/>
          <w:bCs/>
          <w:rtl/>
        </w:rPr>
        <w:t>שפ"א</w:t>
      </w:r>
      <w:r>
        <w:rPr>
          <w:rtl/>
        </w:rPr>
        <w:t xml:space="preserve"> תי' דבאמת השיעור במלא מקדח נכנס ויוצא, רק הא דמסיים שהוא כפונדיון וכסלע קאי על המקדח עצמו דהוא כסלע. וממילא כמלא מקדח דהמקדח נכנס ויוצא הוי טפי מסלע [ושיעור החלון אינו כפונדיון וכסלע]. ולעולם בכ"מ דתני כמלא הוי נכנס ויוצא.</w:t>
      </w:r>
    </w:p>
    <w:p w14:paraId="189AACE0" w14:textId="77777777" w:rsidR="009E4895" w:rsidRDefault="00000000" w:rsidP="00137AA0">
      <w:pPr>
        <w:pStyle w:val="Footnote"/>
        <w:bidi/>
      </w:pPr>
      <w:r>
        <w:rPr>
          <w:rtl/>
        </w:rPr>
        <w:tab/>
        <w:t>אך הביא דב</w:t>
      </w:r>
      <w:r>
        <w:rPr>
          <w:b/>
          <w:bCs/>
          <w:rtl/>
        </w:rPr>
        <w:t>רמב"ם</w:t>
      </w:r>
      <w:r>
        <w:rPr>
          <w:rtl/>
        </w:rPr>
        <w:t xml:space="preserve"> (טומ"מ יד) וברע"ב (כלים שם) משמע דמלא מקדח הוא שיעור דסלע ודפונדיון [והוא שיעור החלון]. {ואפשר דהיינו למסקנא דסלע נירונית תנן. אך א"כ מנלן דבמלא כרשינה התי' קאי למסקנא}.</w:t>
      </w:r>
    </w:p>
  </w:footnote>
  <w:footnote w:id="48">
    <w:p w14:paraId="00E6CBCB" w14:textId="77777777" w:rsidR="009E4895" w:rsidRDefault="00000000" w:rsidP="00137AA0">
      <w:pPr>
        <w:pStyle w:val="Footnote"/>
        <w:bidi/>
      </w:pPr>
      <w:r>
        <w:rPr>
          <w:rStyle w:val="ac"/>
          <w:rtl/>
        </w:rPr>
        <w:footnoteRef/>
      </w:r>
      <w:r>
        <w:rPr>
          <w:rtl/>
        </w:rPr>
        <w:t>והשיטמ"ק ביאר שהדין עמך לתרץ כן מקדח וחיסומו, ואל ישיאך לבך לומר שטעות הוא בידי [ועיקר המימרא טעות], שהרי לא טעיתי וצריך אתה לתקן וליישב שמועתי. כי היא כמו עדותו של חזקיה אבי עקש שיש לתמוה על דבריו, וצריכין אנו לתקנם לפי שהיינו יודעים שהיא עדותו.</w:t>
      </w:r>
    </w:p>
  </w:footnote>
  <w:footnote w:id="49">
    <w:p w14:paraId="3124E9FD" w14:textId="77777777" w:rsidR="009E4895" w:rsidRDefault="00000000" w:rsidP="00137AA0">
      <w:pPr>
        <w:pStyle w:val="Footnote"/>
        <w:bidi/>
      </w:pPr>
      <w:r>
        <w:rPr>
          <w:rStyle w:val="ac"/>
          <w:rtl/>
        </w:rPr>
        <w:footnoteRef/>
      </w:r>
      <w:r>
        <w:rPr>
          <w:rtl/>
        </w:rPr>
        <w:t>והחזו"א ביאר בזה הא דמבואר דסגי להטביל פניו במים, ואי"צ להטביל את כולו (ע' משנה כלים כה ג וזבחים עט.) ואי"צ שיהא כל הכלי במים [אלא מקום הנראה מבחוץ בתוך המים]. ולא דמי לכלי שיש לו ב' שימושים, שכל חצי נטמא לעצמו, ואפ"ה צריך להטביל את כולו לטהרו.</w:t>
      </w:r>
    </w:p>
  </w:footnote>
  <w:footnote w:id="50">
    <w:p w14:paraId="70314E13" w14:textId="77777777" w:rsidR="009E4895" w:rsidRDefault="00000000" w:rsidP="00137AA0">
      <w:pPr>
        <w:pStyle w:val="Footnote"/>
        <w:bidi/>
      </w:pPr>
      <w:r>
        <w:rPr>
          <w:rStyle w:val="ac"/>
          <w:rtl/>
        </w:rPr>
        <w:footnoteRef/>
      </w:r>
      <w:r>
        <w:rPr>
          <w:rtl/>
        </w:rPr>
        <w:t xml:space="preserve">וכ"כ </w:t>
      </w:r>
      <w:r>
        <w:rPr>
          <w:b/>
          <w:bCs/>
          <w:rtl/>
        </w:rPr>
        <w:t>רש"י</w:t>
      </w:r>
      <w:r>
        <w:rPr>
          <w:rtl/>
        </w:rPr>
        <w:t xml:space="preserve"> (ברכות נב. ד"ה כלי שנטמאו אחוריו במשקין) בכלי שטף קאמר, דאילו כלי חרס אין מטמאין מגבן אפילו בטומאה דאורייתא.</w:t>
      </w:r>
    </w:p>
  </w:footnote>
  <w:footnote w:id="51">
    <w:p w14:paraId="2E8D18F7" w14:textId="77777777" w:rsidR="009E4895" w:rsidRDefault="00000000" w:rsidP="00137AA0">
      <w:pPr>
        <w:pStyle w:val="Footnote"/>
        <w:bidi/>
      </w:pPr>
      <w:r>
        <w:rPr>
          <w:rStyle w:val="ac"/>
          <w:rtl/>
        </w:rPr>
        <w:footnoteRef/>
      </w:r>
      <w:r>
        <w:rPr>
          <w:rtl/>
        </w:rPr>
        <w:t>וה</w:t>
      </w:r>
      <w:r>
        <w:rPr>
          <w:b/>
          <w:bCs/>
          <w:rtl/>
        </w:rPr>
        <w:t>משנ"ל</w:t>
      </w:r>
      <w:r>
        <w:rPr>
          <w:rtl/>
        </w:rPr>
        <w:t xml:space="preserve"> (אבה"ט ז ג) יישב דכיון דמשקים עלולים לקבל טומאה עבוד בהו האי מעלה לטמא יותר ממה שהזב והזבה עצמם מטמאין, וכמו דעבוד בהו שיהיו תחלה לעולם.</w:t>
      </w:r>
    </w:p>
    <w:p w14:paraId="760386BB" w14:textId="77777777" w:rsidR="009E4895" w:rsidRDefault="00000000" w:rsidP="00137AA0">
      <w:pPr>
        <w:pStyle w:val="Footnote"/>
        <w:bidi/>
      </w:pPr>
      <w:r>
        <w:rPr>
          <w:rtl/>
        </w:rPr>
        <w:tab/>
        <w:t>ויש שדנו ליישב לדעת הרמב"ם דבעלמא כלי חרס אינו נטמא מחמת גבו כיון דאינו עיקר הכלי, ולא אלים לטמאות את הכלי. ואין טומאה לגבו לחוד. אלא שבטומאת משקין חידשו טומאה חדשה רק לגב הכלי, וזה שייך אף בכלי חרס כמו שאר כלים. [אלא דיש להק' דלאחר שחידשו דגב כלי חרס נטמא במשקין, א"כ נימא דכל שכן שיטמא בשאר טומאת. וצ"ל דתקנו כן רק בטומאת משקין דעלולין לקבל טומאה].</w:t>
      </w:r>
    </w:p>
  </w:footnote>
  <w:footnote w:id="52">
    <w:p w14:paraId="0054AD52" w14:textId="77777777" w:rsidR="009E4895" w:rsidRDefault="00000000" w:rsidP="00137AA0">
      <w:pPr>
        <w:pStyle w:val="Footnote"/>
        <w:bidi/>
      </w:pPr>
      <w:r>
        <w:rPr>
          <w:rStyle w:val="ac"/>
          <w:rtl/>
        </w:rPr>
        <w:footnoteRef/>
      </w:r>
      <w:r>
        <w:rPr>
          <w:rtl/>
        </w:rPr>
        <w:t>שאם נפלו משקין לאויר כלי חרס נטמא כולו, והרי הוא שני. ואם נגעו בשאר כלים מתוכן מטמא כולן ונעשו שניים. אבל אם נגעו משקין טמאים באחורי הכלי שיש לו תוך בין בכלי חרס בין בכלי שטף וכלי מתכות נטמאו אחוריו בלבד, והרי אחוריו שני ולא נטמא תוכו.</w:t>
      </w:r>
    </w:p>
  </w:footnote>
  <w:footnote w:id="53">
    <w:p w14:paraId="4B89E028" w14:textId="77777777" w:rsidR="009E4895" w:rsidRDefault="00000000" w:rsidP="00137AA0">
      <w:pPr>
        <w:pStyle w:val="Footnote"/>
        <w:bidi/>
      </w:pPr>
      <w:r>
        <w:rPr>
          <w:rStyle w:val="ac"/>
          <w:rtl/>
        </w:rPr>
        <w:footnoteRef/>
      </w:r>
      <w:r>
        <w:rPr>
          <w:rtl/>
        </w:rPr>
        <w:t>והמשנ"ל (כלים א יג) תמה א"כ למה קבעו כל הסוגיא על ברייתא דחזקיה, ולא קבעוה עלה דמתניתין.</w:t>
      </w:r>
    </w:p>
  </w:footnote>
  <w:footnote w:id="54">
    <w:p w14:paraId="03692F4F" w14:textId="77777777" w:rsidR="009E4895" w:rsidRDefault="00000000" w:rsidP="00137AA0">
      <w:pPr>
        <w:pStyle w:val="Footnote"/>
        <w:bidi/>
      </w:pPr>
      <w:r>
        <w:rPr>
          <w:rStyle w:val="ac"/>
          <w:rtl/>
        </w:rPr>
        <w:footnoteRef/>
      </w:r>
      <w:r>
        <w:rPr>
          <w:rtl/>
        </w:rPr>
        <w:t>והמשנ"ל (שם) כת' דמשנה זה הוא המקור לדברי הרמב"ם [וכמו שהביא בהל' כלים יג ד].</w:t>
      </w:r>
    </w:p>
  </w:footnote>
  <w:footnote w:id="55">
    <w:p w14:paraId="7548A437" w14:textId="77777777" w:rsidR="009E4895" w:rsidRDefault="00000000" w:rsidP="00137AA0">
      <w:pPr>
        <w:pStyle w:val="Footnote"/>
        <w:bidi/>
      </w:pPr>
      <w:r>
        <w:rPr>
          <w:rStyle w:val="ac"/>
          <w:rtl/>
        </w:rPr>
        <w:footnoteRef/>
      </w:r>
      <w:r>
        <w:rPr>
          <w:rtl/>
        </w:rPr>
        <w:t>ויש שהעירו דאף בלאו הכי, כיון שגב הכלי טמא יפסל דבעינן 'מקום טהור'.</w:t>
      </w:r>
    </w:p>
  </w:footnote>
  <w:footnote w:id="56">
    <w:p w14:paraId="7ED0CCDC" w14:textId="77777777" w:rsidR="009E4895" w:rsidRDefault="00000000" w:rsidP="00137AA0">
      <w:pPr>
        <w:pStyle w:val="Footnote"/>
        <w:bidi/>
      </w:pPr>
      <w:r>
        <w:rPr>
          <w:rStyle w:val="ac"/>
          <w:rtl/>
        </w:rPr>
        <w:footnoteRef/>
      </w:r>
      <w:r>
        <w:rPr>
          <w:rtl/>
        </w:rPr>
        <w:t>והביא שהרמב"ם (הל' פרה יד א) נזהר מזה, והזכיר שרץ ואוכל שני, ולא הזכיר משקין. אבל קשה מהמשנה שהוזכר משקין.</w:t>
      </w:r>
    </w:p>
  </w:footnote>
  <w:footnote w:id="57">
    <w:p w14:paraId="2B500FEE" w14:textId="77777777" w:rsidR="009E4895" w:rsidRDefault="00000000" w:rsidP="00137AA0">
      <w:pPr>
        <w:pStyle w:val="Footnote"/>
        <w:bidi/>
      </w:pPr>
      <w:r>
        <w:rPr>
          <w:rStyle w:val="ac"/>
          <w:rtl/>
        </w:rPr>
        <w:footnoteRef/>
      </w:r>
      <w:r>
        <w:rPr>
          <w:rtl/>
        </w:rPr>
        <w:t>וה</w:t>
      </w:r>
      <w:r>
        <w:rPr>
          <w:b/>
          <w:bCs/>
          <w:rtl/>
        </w:rPr>
        <w:t>מקד"ד</w:t>
      </w:r>
      <w:r>
        <w:rPr>
          <w:rtl/>
        </w:rPr>
        <w:t xml:space="preserve"> (מג ה בסופו בסוגריים) נסתפק בשק [שראוי להופכו] כשנטמא אחוריו ואח"כ הפכם, דנעשה אחוריו תוכו, האם כל הכלי טמא כיון דתוכו טמא עתה הכל טמא, וכמו כל כלי שנטמא תוכו נטמא אחוריו, או רק בשעת קבלת הטומאה נטמא כולו, אבל לאחר מכן אין הטומאה מתפשטת. [ולכאורה הטעם משום שיש לו רק טומאה קיל דאחוריים, ואף כשהפכו לא נחשב כלי טמא].</w:t>
      </w:r>
    </w:p>
  </w:footnote>
  <w:footnote w:id="58">
    <w:p w14:paraId="397FE89D" w14:textId="77777777" w:rsidR="009E4895" w:rsidRDefault="00000000" w:rsidP="00137AA0">
      <w:pPr>
        <w:pStyle w:val="Footnote"/>
        <w:bidi/>
      </w:pPr>
      <w:r>
        <w:rPr>
          <w:rStyle w:val="ac"/>
          <w:rtl/>
        </w:rPr>
        <w:footnoteRef/>
      </w:r>
      <w:r>
        <w:rPr>
          <w:rtl/>
        </w:rPr>
        <w:t>כגון משמשי אדם ומשמשי משמשי אדם [ע' מש"כ בתוס'], ויש ראשונים דכל פשוטי כלי עץ מטמאין מדרבנן.</w:t>
      </w:r>
    </w:p>
  </w:footnote>
  <w:footnote w:id="59">
    <w:p w14:paraId="7B0BAFFD" w14:textId="77777777" w:rsidR="009E4895" w:rsidRDefault="00000000" w:rsidP="00137AA0">
      <w:pPr>
        <w:pStyle w:val="Footnote"/>
        <w:bidi/>
      </w:pPr>
      <w:r>
        <w:rPr>
          <w:rStyle w:val="ac"/>
          <w:rtl/>
        </w:rPr>
        <w:footnoteRef/>
      </w:r>
      <w:r>
        <w:rPr>
          <w:rtl/>
        </w:rPr>
        <w:t>כגון השלחן וטבלא שאין לה דופן. ונח' בזה ר' יהודה ור' מאיר (במשנה כלים כה א).</w:t>
      </w:r>
    </w:p>
  </w:footnote>
  <w:footnote w:id="60">
    <w:p w14:paraId="0A6B7EC4" w14:textId="77777777" w:rsidR="009E4895" w:rsidRDefault="00000000" w:rsidP="00137AA0">
      <w:pPr>
        <w:pStyle w:val="Footnote"/>
        <w:bidi/>
      </w:pPr>
      <w:r>
        <w:rPr>
          <w:rStyle w:val="ac"/>
          <w:rtl/>
        </w:rPr>
        <w:footnoteRef/>
      </w:r>
      <w:r>
        <w:rPr>
          <w:rtl/>
        </w:rPr>
        <w:t>כגון המטה והעור שישנים עליו והכסא וכיוצא בהן.</w:t>
      </w:r>
    </w:p>
  </w:footnote>
  <w:footnote w:id="61">
    <w:p w14:paraId="58EAD070" w14:textId="77777777" w:rsidR="009E4895" w:rsidRDefault="00000000" w:rsidP="00137AA0">
      <w:pPr>
        <w:pStyle w:val="Footnote"/>
        <w:bidi/>
      </w:pPr>
      <w:r>
        <w:rPr>
          <w:rStyle w:val="ac"/>
          <w:rtl/>
        </w:rPr>
        <w:footnoteRef/>
      </w:r>
      <w:r>
        <w:rPr>
          <w:rtl/>
        </w:rPr>
        <w:t xml:space="preserve">וכ"כ </w:t>
      </w:r>
      <w:r>
        <w:rPr>
          <w:b/>
          <w:bCs/>
          <w:rtl/>
        </w:rPr>
        <w:t>רש"י</w:t>
      </w:r>
      <w:r>
        <w:rPr>
          <w:rtl/>
        </w:rPr>
        <w:t xml:space="preserve"> (עירובין קד:) כלי חרס אינו נעשה אב הטומאה כלל, דלמדרס לא חזי משום דנשבר, ותניא בהדיא (שבת פד.) מדרס כלי חרס טהור.</w:t>
      </w:r>
    </w:p>
  </w:footnote>
  <w:footnote w:id="62">
    <w:p w14:paraId="434B2B1C" w14:textId="77777777" w:rsidR="009E4895" w:rsidRDefault="00000000" w:rsidP="00137AA0">
      <w:pPr>
        <w:pStyle w:val="Footnote"/>
        <w:bidi/>
      </w:pPr>
      <w:r>
        <w:rPr>
          <w:rStyle w:val="ac"/>
          <w:rtl/>
        </w:rPr>
        <w:footnoteRef/>
      </w:r>
      <w:r>
        <w:rPr>
          <w:rtl/>
        </w:rPr>
        <w:t>דילפי' דאין טומאת מדרס אלא בדבר שיש לו טהרה במקוה. ועוד ילפי' דכלי חרס מוקף צמיד פתיל טהור, ואף שיחדינהו למדרס אשה נדה.</w:t>
      </w:r>
    </w:p>
    <w:p w14:paraId="35C1A385" w14:textId="77777777" w:rsidR="009E4895" w:rsidRDefault="00000000" w:rsidP="00137AA0">
      <w:pPr>
        <w:pStyle w:val="Footnote"/>
        <w:bidi/>
      </w:pPr>
      <w:r>
        <w:rPr>
          <w:rtl/>
        </w:rPr>
        <w:tab/>
        <w:t>ועוד ילפי' ב</w:t>
      </w:r>
      <w:r>
        <w:rPr>
          <w:b/>
          <w:bCs/>
          <w:rtl/>
        </w:rPr>
        <w:t>תו"כ</w:t>
      </w:r>
      <w:r>
        <w:rPr>
          <w:rtl/>
        </w:rPr>
        <w:t xml:space="preserve"> (שמיני פרשה ז ד ועד"ז הרמב"ם כלים א ח) 'אל תוכו' את שיש לו תוך טמא, ואת שאין לו תוך טהור פרט למיטה ולכסא ולספסל ולשולחן ולספינה ומנורה של חרס. [והמשך התו"כ זאת עדות העיד חזקיה אבי עקש לפני רבן גמליאל הזקן כל שאין לו תוך בכלי חרס אין לו אחוריים].</w:t>
      </w:r>
    </w:p>
  </w:footnote>
  <w:footnote w:id="63">
    <w:p w14:paraId="60AAF0B1" w14:textId="77777777" w:rsidR="009E4895" w:rsidRDefault="00000000" w:rsidP="00137AA0">
      <w:pPr>
        <w:pStyle w:val="Footnote"/>
        <w:bidi/>
      </w:pPr>
      <w:r>
        <w:rPr>
          <w:rStyle w:val="ac"/>
          <w:rtl/>
        </w:rPr>
        <w:footnoteRef/>
      </w:r>
      <w:r>
        <w:rPr>
          <w:rtl/>
        </w:rPr>
        <w:t>וב</w:t>
      </w:r>
      <w:r>
        <w:rPr>
          <w:b/>
          <w:bCs/>
          <w:rtl/>
        </w:rPr>
        <w:t>חי' ר' אריה לייב מלין</w:t>
      </w:r>
      <w:r>
        <w:rPr>
          <w:rtl/>
        </w:rPr>
        <w:t xml:space="preserve"> (ב ע) יישב דיש ב' גדרי מדרס, יש אופנים דיש בזה 'שם כלי', ובזה נתמעט בסוגיא בשבת שאינו מטמא במדרס. אבל מפץ מטמא במדרס אף בלא 'שם כלי' [והאריך בזה], ובזה ס"ד דאף חרס יטמא כדין מפץ. ובזה תי' רש"י דזה נאמר דוקא בדבר שהדרך לעשותו למשכב. אבל חרס אין דרכו לעשותו למשכב. [וטומאת מפץ הוא דוקא היכא שהדרך לעשותו כן, ולא שיבא אדם ויעשה חרס עב].</w:t>
      </w:r>
    </w:p>
  </w:footnote>
  <w:footnote w:id="64">
    <w:p w14:paraId="18E0AC2A" w14:textId="77777777" w:rsidR="009E4895" w:rsidRDefault="00000000" w:rsidP="00137AA0">
      <w:pPr>
        <w:pStyle w:val="Footnote"/>
        <w:bidi/>
      </w:pPr>
      <w:r>
        <w:rPr>
          <w:rStyle w:val="ac"/>
          <w:rtl/>
        </w:rPr>
        <w:footnoteRef/>
      </w:r>
      <w:r>
        <w:rPr>
          <w:rtl/>
        </w:rPr>
        <w:t>ועי"ל דבסוגיין הנידון אי יש לו 'שם כלי' מחמת דחזי למדרס. ואף דגזיה"כ שאין בו טומאת מדרס, מ"מ י"ל דכיון שבשאר כלים נחשב כלי מחמת דחזי למדרס, אף כלי חרס יחשב צורת כלי, ומטעם זה ראוי שיגזרו טומאת משקין [ואף מאחוריו]. ובזה תי' דאין רגילות לעשות כלי מדרס מחרס, ומש"ה אין עליו צורת כלי.</w:t>
      </w:r>
    </w:p>
  </w:footnote>
  <w:footnote w:id="65">
    <w:p w14:paraId="7E399661" w14:textId="77777777" w:rsidR="009E4895" w:rsidRDefault="00000000" w:rsidP="00137AA0">
      <w:pPr>
        <w:pStyle w:val="Footnote"/>
        <w:bidi/>
      </w:pPr>
      <w:r>
        <w:rPr>
          <w:rStyle w:val="ac"/>
          <w:rtl/>
        </w:rPr>
        <w:footnoteRef/>
      </w:r>
      <w:r>
        <w:rPr>
          <w:rtl/>
        </w:rPr>
        <w:t>וכדתנן (כלים ב ג) המטה והכסא והספסל והשלחן והספינה.</w:t>
      </w:r>
    </w:p>
    <w:p w14:paraId="024B0040" w14:textId="77777777" w:rsidR="009E4895" w:rsidRDefault="00000000" w:rsidP="00137AA0">
      <w:pPr>
        <w:pStyle w:val="Footnote"/>
        <w:bidi/>
      </w:pPr>
      <w:r>
        <w:rPr>
          <w:rtl/>
        </w:rPr>
        <w:tab/>
        <w:t>וכן האריך ה</w:t>
      </w:r>
      <w:r>
        <w:rPr>
          <w:b/>
          <w:bCs/>
          <w:rtl/>
        </w:rPr>
        <w:t>יראים</w:t>
      </w:r>
      <w:r>
        <w:rPr>
          <w:rtl/>
        </w:rPr>
        <w:t xml:space="preserve"> (רעז) דמבואר בשבת דבכל כלי קאמר, ואיזה תשמיש שהיה לו ואפילו נתייחד למדרס ולישיבה טיהר הכתוב גבו, ואין מדרס לכלי חרס.</w:t>
      </w:r>
    </w:p>
  </w:footnote>
  <w:footnote w:id="66">
    <w:p w14:paraId="12555837" w14:textId="77777777" w:rsidR="009E4895" w:rsidRDefault="00000000" w:rsidP="00137AA0">
      <w:pPr>
        <w:pStyle w:val="Footnote"/>
        <w:bidi/>
      </w:pPr>
      <w:r>
        <w:rPr>
          <w:rStyle w:val="ac"/>
          <w:rtl/>
        </w:rPr>
        <w:footnoteRef/>
      </w:r>
      <w:r>
        <w:rPr>
          <w:rtl/>
        </w:rPr>
        <w:t>וה</w:t>
      </w:r>
      <w:r>
        <w:rPr>
          <w:b/>
          <w:bCs/>
          <w:rtl/>
        </w:rPr>
        <w:t>תוס' רי"ד</w:t>
      </w:r>
      <w:r>
        <w:rPr>
          <w:rtl/>
        </w:rPr>
        <w:t xml:space="preserve"> (חגיגה כב:) הביא מדברי </w:t>
      </w:r>
      <w:r>
        <w:rPr>
          <w:b/>
          <w:bCs/>
          <w:rtl/>
        </w:rPr>
        <w:t>רש"י</w:t>
      </w:r>
      <w:r>
        <w:rPr>
          <w:rtl/>
        </w:rPr>
        <w:t xml:space="preserve"> (שם כ:, וע' רש"י פסחים יז:) דכל טומאת אחוריים שהוזכר הוא בכלי הראוי להשתמש בתוכו ומאחוריו ובית צביטתו, [דכל תשמיש ותשמיש שבו חשוב כלי בפני עצמו לענין תרומה]. וה</w:t>
      </w:r>
      <w:r>
        <w:rPr>
          <w:b/>
          <w:bCs/>
          <w:rtl/>
        </w:rPr>
        <w:t>תורי"ד</w:t>
      </w:r>
      <w:r>
        <w:rPr>
          <w:rtl/>
        </w:rPr>
        <w:t xml:space="preserve"> חלק שאחורי הכוס המוזכרין (ברכות נב. וכלים כה) לאיזה שימוש חזו, ואפ"ה הן חלוקין לטומאה. [וע"ע ר"ח פסחים יז:].</w:t>
      </w:r>
    </w:p>
  </w:footnote>
  <w:footnote w:id="67">
    <w:p w14:paraId="6F25FBF7" w14:textId="77777777" w:rsidR="009E4895" w:rsidRDefault="00000000" w:rsidP="00137AA0">
      <w:pPr>
        <w:pStyle w:val="Footnote"/>
        <w:bidi/>
      </w:pPr>
      <w:r>
        <w:rPr>
          <w:rStyle w:val="ac"/>
          <w:rtl/>
        </w:rPr>
        <w:footnoteRef/>
      </w:r>
      <w:r>
        <w:rPr>
          <w:rtl/>
        </w:rPr>
        <w:t>וה</w:t>
      </w:r>
      <w:r>
        <w:rPr>
          <w:b/>
          <w:bCs/>
          <w:rtl/>
        </w:rPr>
        <w:t>רמב"ן</w:t>
      </w:r>
      <w:r>
        <w:rPr>
          <w:rtl/>
        </w:rPr>
        <w:t xml:space="preserve"> (שם) תי' דקרא מרבי יד חלול, כגון אוזן כלים חלולים שנגעה בהן טומאה מאוירן. א"נ כגון שעשה יד של עץ ושל אבן לתנור, ומחוברת בו באוירו. [וע"ע תוס' רא"ש ורשב"א שם].</w:t>
      </w:r>
    </w:p>
  </w:footnote>
  <w:footnote w:id="68">
    <w:p w14:paraId="1F40163D" w14:textId="77777777" w:rsidR="009E4895" w:rsidRDefault="00000000" w:rsidP="00137AA0">
      <w:pPr>
        <w:pStyle w:val="Footnote"/>
        <w:bidi/>
      </w:pPr>
      <w:r>
        <w:rPr>
          <w:rStyle w:val="ac"/>
          <w:rtl/>
        </w:rPr>
        <w:footnoteRef/>
      </w:r>
      <w:r>
        <w:rPr>
          <w:rtl/>
        </w:rPr>
        <w:t>ו</w:t>
      </w:r>
      <w:r>
        <w:rPr>
          <w:b/>
          <w:bCs/>
          <w:rtl/>
        </w:rPr>
        <w:t>תוס'</w:t>
      </w:r>
      <w:r>
        <w:rPr>
          <w:rtl/>
        </w:rPr>
        <w:t xml:space="preserve"> (סוכה ה.) הביאו דזה ספק בגמ' (מנחות צו) בטבלא המתהפכת.</w:t>
      </w:r>
    </w:p>
  </w:footnote>
  <w:footnote w:id="69">
    <w:p w14:paraId="78A1DE06" w14:textId="77777777" w:rsidR="009E4895" w:rsidRDefault="00000000" w:rsidP="00137AA0">
      <w:pPr>
        <w:pStyle w:val="Footnote"/>
        <w:bidi/>
      </w:pPr>
      <w:r>
        <w:rPr>
          <w:rStyle w:val="ac"/>
          <w:rtl/>
        </w:rPr>
        <w:footnoteRef/>
      </w:r>
      <w:r>
        <w:rPr>
          <w:rtl/>
        </w:rPr>
        <w:t>כדמוכח מקו' הגמ' דאל"כ הו"ל מקולי בי"ש ומחומרי בי"ה וכו'.</w:t>
      </w:r>
    </w:p>
  </w:footnote>
  <w:footnote w:id="70">
    <w:p w14:paraId="74CF9166" w14:textId="77777777" w:rsidR="009E4895" w:rsidRDefault="00000000" w:rsidP="00137AA0">
      <w:pPr>
        <w:pStyle w:val="Footnote"/>
        <w:bidi/>
      </w:pPr>
      <w:r>
        <w:rPr>
          <w:rStyle w:val="ac"/>
          <w:rtl/>
        </w:rPr>
        <w:footnoteRef/>
      </w:r>
      <w:r>
        <w:rPr>
          <w:rtl/>
        </w:rPr>
        <w:t>והרש"ש העיר דגבי פגימת הערוה של נקבה סתם הרמב"ם (איסו"מ ב ד), ולא כתב שיעור.</w:t>
      </w:r>
    </w:p>
  </w:footnote>
  <w:footnote w:id="71">
    <w:p w14:paraId="5A09F4C2" w14:textId="77777777" w:rsidR="009E4895" w:rsidRDefault="00000000" w:rsidP="00137AA0">
      <w:pPr>
        <w:pStyle w:val="Footnote"/>
        <w:bidi/>
      </w:pPr>
      <w:r>
        <w:rPr>
          <w:rStyle w:val="ac"/>
          <w:rtl/>
        </w:rPr>
        <w:footnoteRef/>
      </w:r>
      <w:r>
        <w:rPr>
          <w:rtl/>
        </w:rPr>
        <w:t>ומשמע דרש"י גרס כן. אמנם תוס' (לקמן מ:) לכאורה משמע דלא גרס כן במשנה, אלא שהעמידו את המשנה כוותיה.</w:t>
      </w:r>
    </w:p>
  </w:footnote>
  <w:footnote w:id="72">
    <w:p w14:paraId="4AFF964F" w14:textId="77777777" w:rsidR="009E4895" w:rsidRDefault="00000000" w:rsidP="00137AA0">
      <w:pPr>
        <w:pStyle w:val="Footnote"/>
        <w:bidi/>
      </w:pPr>
      <w:r>
        <w:rPr>
          <w:rStyle w:val="ac"/>
          <w:rtl/>
        </w:rPr>
        <w:footnoteRef/>
      </w:r>
      <w:r>
        <w:rPr>
          <w:rtl/>
        </w:rPr>
        <w:t>כמו עין אחת גדולה.</w:t>
      </w:r>
    </w:p>
  </w:footnote>
  <w:footnote w:id="73">
    <w:p w14:paraId="4A363AC0" w14:textId="77777777" w:rsidR="009E4895" w:rsidRDefault="00000000" w:rsidP="00137AA0">
      <w:pPr>
        <w:pStyle w:val="Footnote"/>
        <w:bidi/>
      </w:pPr>
      <w:r>
        <w:rPr>
          <w:rStyle w:val="ac"/>
          <w:rtl/>
        </w:rPr>
        <w:footnoteRef/>
      </w:r>
      <w:r>
        <w:rPr>
          <w:rtl/>
        </w:rPr>
        <w:t>וכן מבואר בלשון ה</w:t>
      </w:r>
      <w:r>
        <w:rPr>
          <w:b/>
          <w:bCs/>
          <w:rtl/>
        </w:rPr>
        <w:t xml:space="preserve">רמב"ם </w:t>
      </w:r>
      <w:r>
        <w:rPr>
          <w:rtl/>
        </w:rPr>
        <w:t>(ביאהמ"ק ז ה) והוא שתהיה צפה על גבי השחור, אבל אם לא היתה צפה או שהיתה משוקעת בשחור אינו מום.</w:t>
      </w:r>
    </w:p>
  </w:footnote>
  <w:footnote w:id="74">
    <w:p w14:paraId="1D78C0BA" w14:textId="77777777" w:rsidR="009E4895" w:rsidRDefault="00000000" w:rsidP="00137AA0">
      <w:pPr>
        <w:pStyle w:val="Footnote"/>
        <w:bidi/>
      </w:pPr>
      <w:r>
        <w:rPr>
          <w:rStyle w:val="ac"/>
          <w:rtl/>
        </w:rPr>
        <w:footnoteRef/>
      </w:r>
      <w:r>
        <w:rPr>
          <w:rtl/>
        </w:rPr>
        <w:t>שהרי לא חשיב (לקמן מא.) בהדי הני דאין שוחטים עליהם.</w:t>
      </w:r>
    </w:p>
  </w:footnote>
  <w:footnote w:id="75">
    <w:p w14:paraId="3C866567" w14:textId="77777777" w:rsidR="009E4895" w:rsidRDefault="00000000" w:rsidP="00137AA0">
      <w:pPr>
        <w:pStyle w:val="Footnote"/>
        <w:bidi/>
      </w:pPr>
      <w:r>
        <w:rPr>
          <w:rStyle w:val="ac"/>
          <w:rtl/>
        </w:rPr>
        <w:footnoteRef/>
      </w:r>
      <w:r>
        <w:rPr>
          <w:rtl/>
        </w:rPr>
        <w:t>לכאורה כוונתו להא דאיתא (ב"מ קז:) דאף הרוגי מלכות, אי בדרו להו סמא חיי [אי לאו זיקא]. [ומבואר ב</w:t>
      </w:r>
      <w:r>
        <w:rPr>
          <w:b/>
          <w:bCs/>
          <w:rtl/>
        </w:rPr>
        <w:t>רשב"ם</w:t>
      </w:r>
      <w:r>
        <w:rPr>
          <w:rtl/>
        </w:rPr>
        <w:t xml:space="preserve"> (ב"ב עד:) דזה כוונת הגמ' חולין נד. גבי טריפות גמירי דאי בדרו סמא חיי].</w:t>
      </w:r>
    </w:p>
  </w:footnote>
  <w:footnote w:id="76">
    <w:p w14:paraId="0AED055A" w14:textId="77777777" w:rsidR="009E4895" w:rsidRDefault="00000000" w:rsidP="00137AA0">
      <w:pPr>
        <w:pStyle w:val="Footnote"/>
        <w:bidi/>
      </w:pPr>
      <w:r>
        <w:rPr>
          <w:rStyle w:val="ac"/>
          <w:rtl/>
        </w:rPr>
        <w:footnoteRef/>
      </w:r>
      <w:r>
        <w:rPr>
          <w:rtl/>
        </w:rPr>
        <w:t>ז"ל ה</w:t>
      </w:r>
      <w:r>
        <w:rPr>
          <w:b/>
          <w:bCs/>
          <w:rtl/>
        </w:rPr>
        <w:t>פסקי תוס'</w:t>
      </w:r>
      <w:r>
        <w:rPr>
          <w:rtl/>
        </w:rPr>
        <w:t xml:space="preserve"> מום שאינו עובר מאליו הוי מום קבוע, ורפואה מועלת אף למום קבוע. וכ"כ ה</w:t>
      </w:r>
      <w:r>
        <w:rPr>
          <w:b/>
          <w:bCs/>
          <w:rtl/>
        </w:rPr>
        <w:t>פסקי תוס'</w:t>
      </w:r>
      <w:r>
        <w:rPr>
          <w:rtl/>
        </w:rPr>
        <w:t xml:space="preserve"> (גיטין רנג) כל מום שאינו עובר מאליו או ע"י רפואה קלה חשיב מום קבוע.</w:t>
      </w:r>
    </w:p>
    <w:p w14:paraId="41F2F482" w14:textId="77777777" w:rsidR="009E4895" w:rsidRDefault="00000000" w:rsidP="00137AA0">
      <w:pPr>
        <w:pStyle w:val="Footnote"/>
        <w:bidi/>
      </w:pPr>
      <w:r>
        <w:rPr>
          <w:rtl/>
        </w:rPr>
        <w:tab/>
        <w:t>ו</w:t>
      </w:r>
      <w:r>
        <w:rPr>
          <w:b/>
          <w:bCs/>
          <w:rtl/>
        </w:rPr>
        <w:t>מהריט"א</w:t>
      </w:r>
      <w:r>
        <w:rPr>
          <w:rtl/>
        </w:rPr>
        <w:t xml:space="preserve"> (נב סק"ב) דן דהעיקר כתי' הא' בתוס' דידן, שהוא כתי' האחרון בתוס' (לעיל לד.). אך הביא מפסקי תוס' דנקטו כתי' הב' כאן, והביא משו"ת </w:t>
      </w:r>
      <w:r>
        <w:rPr>
          <w:b/>
          <w:bCs/>
          <w:rtl/>
        </w:rPr>
        <w:t>מהר"י לבית לוי</w:t>
      </w:r>
      <w:r>
        <w:rPr>
          <w:rtl/>
        </w:rPr>
        <w:t xml:space="preserve"> (כלל ב יד) שנסתפק [האם יש לסמוך על הפסקי תוס'], אם אינהו גופייהו הם דעבידו הפסקים, ולא אחד מבחוץ שלקט ואסף מבין עומרי הדבורים מה שנראה לו והדפיסם.</w:t>
      </w:r>
    </w:p>
  </w:footnote>
  <w:footnote w:id="77">
    <w:p w14:paraId="209AFC84" w14:textId="77777777" w:rsidR="009E4895" w:rsidRDefault="00000000" w:rsidP="00137AA0">
      <w:pPr>
        <w:pStyle w:val="Footnote"/>
        <w:bidi/>
      </w:pPr>
      <w:r>
        <w:rPr>
          <w:rStyle w:val="ac"/>
          <w:rtl/>
        </w:rPr>
        <w:footnoteRef/>
      </w:r>
      <w:r>
        <w:rPr>
          <w:rtl/>
        </w:rPr>
        <w:t>ועוד יש שהביאו מה</w:t>
      </w:r>
      <w:r>
        <w:rPr>
          <w:b/>
          <w:bCs/>
          <w:rtl/>
        </w:rPr>
        <w:t>תוס</w:t>
      </w:r>
      <w:r>
        <w:rPr>
          <w:rtl/>
        </w:rPr>
        <w:t>' (כתובות עה.) שכת' דאין להעמיד מתני' [גבי מומי כהנים] בזיעה שעשויה להתרפאות [ולא רק להעבירה לפי שעה], דהא בין קבועין בין עוברין קתני. ומשמע שעובר ע"י רפואה נחשב 'עובר'. [ולתוס' דידן היה יכול להעמיד ב' אופני רפואה, דרפואה גמורה נחשב קבועין ורפואה קלה נחשב עובר].</w:t>
      </w:r>
    </w:p>
  </w:footnote>
  <w:footnote w:id="78">
    <w:p w14:paraId="74D60CE5" w14:textId="77777777" w:rsidR="009E4895" w:rsidRDefault="00000000" w:rsidP="00137AA0">
      <w:pPr>
        <w:pStyle w:val="Footnote"/>
        <w:bidi/>
      </w:pPr>
      <w:r>
        <w:rPr>
          <w:rStyle w:val="ac"/>
          <w:rtl/>
        </w:rPr>
        <w:footnoteRef/>
      </w:r>
      <w:r>
        <w:rPr>
          <w:rtl/>
        </w:rPr>
        <w:t>דתוס' דנו אהא דדרשי' (יומא סד.) דעבר מומו ירצה דלא אמרי' דיחוי, תיפו"ל שהמום שעובר ממילא [ותוס' חידשו שם דלא אמרי' דיחוי בדבר שעובר ממילא]. ותוס' תי' דאיכא מום דאינו עובר אלא על ידי רפואה.</w:t>
      </w:r>
    </w:p>
  </w:footnote>
  <w:footnote w:id="79">
    <w:p w14:paraId="52B9AF31" w14:textId="77777777" w:rsidR="009E4895" w:rsidRDefault="00000000" w:rsidP="00137AA0">
      <w:pPr>
        <w:pStyle w:val="Footnote"/>
        <w:bidi/>
      </w:pPr>
      <w:r>
        <w:rPr>
          <w:rStyle w:val="ac"/>
          <w:rtl/>
        </w:rPr>
        <w:footnoteRef/>
      </w:r>
      <w:r>
        <w:rPr>
          <w:rtl/>
        </w:rPr>
        <w:t>והוכיח דהכא נמי מצינן למימר דהיכא שיכול להתרפאות בשום רפואה הוי מום עובר, ותי' [כתי' הא' בתוס' כאן] דאין יכול להתרפאות מברקא. ובגמ' (גיטין סט.) איירי מתחלה כשהוא ממשמש לבא.</w:t>
      </w:r>
    </w:p>
    <w:p w14:paraId="3882CA56" w14:textId="77777777" w:rsidR="009E4895" w:rsidRDefault="00000000" w:rsidP="00137AA0">
      <w:pPr>
        <w:pStyle w:val="Footnote"/>
        <w:bidi/>
      </w:pPr>
      <w:r>
        <w:rPr>
          <w:rtl/>
        </w:rPr>
        <w:tab/>
        <w:t>מיהו אם נפרש דאפי' כשעובר המום ע"י רפואה חשיב מום קבוע לא תיקשי וכו' אף דאחיזת דם הוי מום קבוע אף שמתרפא ע"י הקזה, דמדרבנן החמירו וכו'.</w:t>
      </w:r>
    </w:p>
  </w:footnote>
  <w:footnote w:id="80">
    <w:p w14:paraId="0C990F6D" w14:textId="77777777" w:rsidR="009E4895" w:rsidRDefault="00000000" w:rsidP="00137AA0">
      <w:pPr>
        <w:pStyle w:val="Footnote"/>
        <w:bidi/>
      </w:pPr>
      <w:r>
        <w:rPr>
          <w:rStyle w:val="ac"/>
          <w:rtl/>
        </w:rPr>
        <w:footnoteRef/>
      </w:r>
      <w:r>
        <w:rPr>
          <w:rtl/>
        </w:rPr>
        <w:t>וה</w:t>
      </w:r>
      <w:r>
        <w:rPr>
          <w:b/>
          <w:bCs/>
          <w:rtl/>
        </w:rPr>
        <w:t>רא"ש</w:t>
      </w:r>
      <w:r>
        <w:rPr>
          <w:rtl/>
        </w:rPr>
        <w:t xml:space="preserve"> (שם ה ד, והטור ושו"ע שיג ה) נקט כתי' האחרון בתוס' דאין שוחטין על אחוזת דם כיון דעובר ע"י רפואה. [ואפ"ה מותר להטיל בו מום קבוע, ולמד מהתם דבכל מום עובר מותר להטיל מום קבוע].</w:t>
      </w:r>
    </w:p>
  </w:footnote>
  <w:footnote w:id="81">
    <w:p w14:paraId="66F17554" w14:textId="77777777" w:rsidR="009E4895" w:rsidRDefault="00000000" w:rsidP="00137AA0">
      <w:pPr>
        <w:pStyle w:val="Footnote"/>
        <w:bidi/>
      </w:pPr>
      <w:r>
        <w:rPr>
          <w:rStyle w:val="ac"/>
          <w:rtl/>
        </w:rPr>
        <w:footnoteRef/>
      </w:r>
      <w:r>
        <w:rPr>
          <w:rtl/>
        </w:rPr>
        <w:t>וה</w:t>
      </w:r>
      <w:r>
        <w:rPr>
          <w:b/>
          <w:bCs/>
          <w:rtl/>
        </w:rPr>
        <w:t>אבנ"נ</w:t>
      </w:r>
      <w:r>
        <w:rPr>
          <w:rtl/>
        </w:rPr>
        <w:t xml:space="preserve"> הק' שהגמ' (חולין מו:) מדמה מום של יבשה האוזן דנח' בשיעורו, לטריפה דיבשה הריאה. [דרבא שאמר כדי שתפרך בצפורן כר' יוסי בן המשולם. ודחו דשאני אוזן דשליט ביה זיקא ומש"ה לא הדר בריא]. ונימא דכל שתנקב ואינה מוציאה טפת דם לא הדר בריא אלא ע"י מעשה, ומש"ה נחשב מום קבוע. אבל לענין טריפות כיון דמהני לו רפואה לא נחשב טריפה [וכדאמרי' שם נד. דאי בדרי סימנים חי], עד שתפרך בצפורן שאז אין לה רפואה כלל. וכה"ק ותי' האחיעזר (ב לה א).</w:t>
      </w:r>
    </w:p>
  </w:footnote>
  <w:footnote w:id="82">
    <w:p w14:paraId="582F0236" w14:textId="77777777" w:rsidR="009E4895" w:rsidRDefault="00000000" w:rsidP="00137AA0">
      <w:pPr>
        <w:pStyle w:val="Footnote"/>
        <w:bidi/>
      </w:pPr>
      <w:r>
        <w:rPr>
          <w:rStyle w:val="ac"/>
          <w:rtl/>
        </w:rPr>
        <w:footnoteRef/>
      </w:r>
      <w:r>
        <w:rPr>
          <w:rtl/>
        </w:rPr>
        <w:t>וה</w:t>
      </w:r>
      <w:r>
        <w:rPr>
          <w:b/>
          <w:bCs/>
          <w:rtl/>
        </w:rPr>
        <w:t>ראשית ביכורים</w:t>
      </w:r>
      <w:r>
        <w:rPr>
          <w:rtl/>
        </w:rPr>
        <w:t xml:space="preserve"> (לז:) הביא מדבריו דיבשה הוא מום על שם סופו, וכיון שיכול להתרפאות אין סופו לכך. [אמנם לא מצאנו הגדרה זו 'מום על שם סופו', ודוקא גבי טריפה מצאנו הגדרה זו].</w:t>
      </w:r>
    </w:p>
  </w:footnote>
  <w:footnote w:id="83">
    <w:p w14:paraId="1E74C4A2" w14:textId="77777777" w:rsidR="009E4895" w:rsidRDefault="00000000" w:rsidP="00137AA0">
      <w:pPr>
        <w:pStyle w:val="Footnote"/>
        <w:bidi/>
      </w:pPr>
      <w:r>
        <w:rPr>
          <w:rStyle w:val="ac"/>
          <w:rtl/>
        </w:rPr>
        <w:footnoteRef/>
      </w:r>
      <w:r>
        <w:rPr>
          <w:rtl/>
        </w:rPr>
        <w:t>ועד"ז יש שדנו באופן שאין רפואה למום, אלא שעכשיו הוא מום בגלוי וסופו להיות בסתר [ע"ע אחיעזר לה ה וחזו"א כה י]. די"ל דלמ"ד דילפי' מפסח או עוור יחשב מום קבוע לשחט עליו, כיון שהוא בגלוי ואין לו רפואה. ואילו לתי' דכל שקרב למחר, ה"נ קרב למחר. [אך יש לדחות דנחשב דיש לו רפואה, כיון שיש רפואה לבהמה שלא יהיה לו מום גלוי. ואף שאין רפואה למום].</w:t>
      </w:r>
    </w:p>
  </w:footnote>
  <w:footnote w:id="84">
    <w:p w14:paraId="00A84DBA" w14:textId="77777777" w:rsidR="009E4895" w:rsidRDefault="00000000" w:rsidP="00137AA0">
      <w:pPr>
        <w:pStyle w:val="Footnote"/>
        <w:bidi/>
      </w:pPr>
      <w:r>
        <w:rPr>
          <w:rStyle w:val="ac"/>
          <w:rtl/>
        </w:rPr>
        <w:footnoteRef/>
      </w:r>
      <w:r>
        <w:rPr>
          <w:rtl/>
        </w:rPr>
        <w:t>ו</w:t>
      </w:r>
      <w:r>
        <w:rPr>
          <w:b/>
          <w:bCs/>
          <w:rtl/>
        </w:rPr>
        <w:t>מהריט"א</w:t>
      </w:r>
      <w:r>
        <w:rPr>
          <w:rtl/>
        </w:rPr>
        <w:t xml:space="preserve"> (נג ד"ה ואולם י"ל) הביא דלתי' זה אף מחוסר מעשה נחשב מום עובר. והק' דהו"ל לגמ' (זבחים קיד.) לעשות בזה צריכותא דנחשב 'ראוי לאחר זמן' [להתחייב משום שחוטי חוץ]. והוכיח מהתם כתי' הב' בתוס'.</w:t>
      </w:r>
    </w:p>
  </w:footnote>
  <w:footnote w:id="85">
    <w:p w14:paraId="53BA8800" w14:textId="77777777" w:rsidR="009E4895" w:rsidRDefault="00000000" w:rsidP="00137AA0">
      <w:pPr>
        <w:pStyle w:val="Footnote"/>
        <w:bidi/>
      </w:pPr>
      <w:r>
        <w:rPr>
          <w:rStyle w:val="ac"/>
          <w:rtl/>
        </w:rPr>
        <w:footnoteRef/>
      </w:r>
      <w:r>
        <w:rPr>
          <w:rtl/>
        </w:rPr>
        <w:t>ויל"ד האם יש חילוק בין דבר העומד לכך או לא, דיש רפואות שאינם שכיחים, או שיש בהם טירחא יתירא ואין דרך לטרוח ולתקן מום זה. ואולי זה החילוק דרפואה קלה נחשב עומד להתרפאות.</w:t>
      </w:r>
    </w:p>
  </w:footnote>
  <w:footnote w:id="86">
    <w:p w14:paraId="36004104" w14:textId="77777777" w:rsidR="009E4895" w:rsidRDefault="00000000" w:rsidP="00137AA0">
      <w:pPr>
        <w:pStyle w:val="Footnote"/>
        <w:bidi/>
      </w:pPr>
      <w:r>
        <w:rPr>
          <w:rStyle w:val="ac"/>
          <w:rtl/>
        </w:rPr>
        <w:footnoteRef/>
      </w:r>
      <w:r>
        <w:rPr>
          <w:rtl/>
        </w:rPr>
        <w:t>וב</w:t>
      </w:r>
      <w:r>
        <w:rPr>
          <w:b/>
          <w:bCs/>
          <w:rtl/>
        </w:rPr>
        <w:t>שיטמ"ק</w:t>
      </w:r>
      <w:r>
        <w:rPr>
          <w:rtl/>
        </w:rPr>
        <w:t xml:space="preserve"> (זבחים כו. אות ג) מבואר דהחותך [עד העצם] לאחר שחיטה (ע' לקמן לט:) אינו מום קודם זריקה, כיון דהוה מום עובר. ואף שמתה הבהמה ואינה ראויה להתרפאות.</w:t>
      </w:r>
    </w:p>
  </w:footnote>
  <w:footnote w:id="87">
    <w:p w14:paraId="42CB13AA" w14:textId="77777777" w:rsidR="009E4895" w:rsidRDefault="00000000" w:rsidP="00137AA0">
      <w:pPr>
        <w:pStyle w:val="Footnote"/>
        <w:bidi/>
      </w:pPr>
      <w:r>
        <w:rPr>
          <w:rStyle w:val="ac"/>
          <w:rtl/>
        </w:rPr>
        <w:footnoteRef/>
      </w:r>
      <w:r>
        <w:rPr>
          <w:rtl/>
        </w:rPr>
        <w:t>צ"ב כוונתו, שבפסולי המוקדשים שלא פדאום אינו של בעלים, ואיך יקדישנו. ולכאורה צריך לפדותו ולחזור ולהקדישו. ואולי יוכל לפדותו על עצמו, ועי"ז להתפיס בו קדושה. וצ"ע.</w:t>
      </w:r>
    </w:p>
  </w:footnote>
  <w:footnote w:id="88">
    <w:p w14:paraId="03BE391A" w14:textId="77777777" w:rsidR="009E4895" w:rsidRDefault="00000000" w:rsidP="00137AA0">
      <w:pPr>
        <w:pStyle w:val="Footnote"/>
        <w:bidi/>
      </w:pPr>
      <w:r>
        <w:rPr>
          <w:rStyle w:val="ac"/>
          <w:rtl/>
        </w:rPr>
        <w:footnoteRef/>
      </w:r>
      <w:r>
        <w:rPr>
          <w:rtl/>
        </w:rPr>
        <w:t>דאף ע"י המום לא פקע קדושתייהו לגמרי, ובקדושתייהו קיימי לענין דאסורים בגיזה ועבודה. וכיון שנתרפא המום קודם שחיטה ופדיון חזרה קדושת הגוף דידהו במקומה וכקדשי מזבח תמימים הוו דחזו להקרבה. [והאחרונים ציינו דקאי לשיטתו (לעיל לג:, מב סק"א) דבכור בעל מום יש בו קדושת קרבן].</w:t>
      </w:r>
    </w:p>
    <w:p w14:paraId="33A153D7" w14:textId="77777777" w:rsidR="009E4895" w:rsidRDefault="00000000" w:rsidP="00137AA0">
      <w:pPr>
        <w:pStyle w:val="Footnote"/>
        <w:bidi/>
      </w:pPr>
      <w:r>
        <w:rPr>
          <w:rtl/>
        </w:rPr>
        <w:tab/>
        <w:t>וה</w:t>
      </w:r>
      <w:r>
        <w:rPr>
          <w:b/>
          <w:bCs/>
          <w:rtl/>
        </w:rPr>
        <w:t>מנח"ח</w:t>
      </w:r>
      <w:r>
        <w:rPr>
          <w:rtl/>
        </w:rPr>
        <w:t xml:space="preserve"> (יח ו) הביא מסקנת מהריט"א [ואף שמהריט"א נקטו בלשון אפשר, האחרונים קבלו דבריו בבירור]. וה</w:t>
      </w:r>
      <w:r>
        <w:rPr>
          <w:b/>
          <w:bCs/>
          <w:rtl/>
        </w:rPr>
        <w:t>מנח"א</w:t>
      </w:r>
      <w:r>
        <w:rPr>
          <w:rtl/>
        </w:rPr>
        <w:t xml:space="preserve"> (לג:) הביא מדברי הראב"ד בתו"כ כמהריט"א.</w:t>
      </w:r>
    </w:p>
  </w:footnote>
  <w:footnote w:id="89">
    <w:p w14:paraId="4F1A3E30" w14:textId="77777777" w:rsidR="009E4895" w:rsidRDefault="00000000" w:rsidP="00137AA0">
      <w:pPr>
        <w:pStyle w:val="Footnote"/>
        <w:bidi/>
      </w:pPr>
      <w:r>
        <w:rPr>
          <w:rStyle w:val="ac"/>
          <w:rtl/>
        </w:rPr>
        <w:footnoteRef/>
      </w:r>
      <w:r>
        <w:rPr>
          <w:rtl/>
        </w:rPr>
        <w:t>ואף דבפשוטו איירי התם במום עובר, ה"ה מום קבוע שעבר [ע"י רפואה].</w:t>
      </w:r>
    </w:p>
  </w:footnote>
  <w:footnote w:id="90">
    <w:p w14:paraId="3CD0A489" w14:textId="77777777" w:rsidR="009E4895" w:rsidRDefault="00000000" w:rsidP="00137AA0">
      <w:pPr>
        <w:pStyle w:val="Footnote"/>
        <w:bidi/>
      </w:pPr>
      <w:r>
        <w:rPr>
          <w:rStyle w:val="ac"/>
          <w:rtl/>
        </w:rPr>
        <w:footnoteRef/>
      </w:r>
      <w:r>
        <w:rPr>
          <w:rtl/>
        </w:rPr>
        <w:t>וה</w:t>
      </w:r>
      <w:r>
        <w:rPr>
          <w:b/>
          <w:bCs/>
          <w:rtl/>
        </w:rPr>
        <w:t>רמב"ן</w:t>
      </w:r>
      <w:r>
        <w:rPr>
          <w:rtl/>
        </w:rPr>
        <w:t xml:space="preserve"> (חולין עו.) דן כעי"ז לענין טריפה, דאמרו שחותכו מכאן ומתה וחותכה מכאן וחיתה. דנימא שלאחר שנחתך בצומת הגידין נימא דיש לו תקנה ע"י שיחתוך למעלה. וכת' דאפ"ה הוה טריפה, וכיון דבצורה זו הוה טריפה [וגרע ממה דמהני בדרי סמא לרפואה]. אבל אם חזר וחתך למעלה חוזר להכשר. [וי"ל דזה כוונת הרא"ש בשיטמ"ק כאן].</w:t>
      </w:r>
    </w:p>
    <w:p w14:paraId="2B44E13B" w14:textId="77777777" w:rsidR="009E4895" w:rsidRDefault="00000000" w:rsidP="00137AA0">
      <w:pPr>
        <w:pStyle w:val="Footnote"/>
        <w:bidi/>
      </w:pPr>
      <w:r>
        <w:rPr>
          <w:rtl/>
        </w:rPr>
        <w:tab/>
        <w:t xml:space="preserve">ושאר </w:t>
      </w:r>
      <w:r>
        <w:rPr>
          <w:b/>
          <w:bCs/>
          <w:rtl/>
        </w:rPr>
        <w:t>ראשונים</w:t>
      </w:r>
      <w:r>
        <w:rPr>
          <w:rtl/>
        </w:rPr>
        <w:t xml:space="preserve"> (רשב"א, רא"ש ור"ן שם) דחו דטריפה אינה חוזרת וחיה. וכשנחתכה בצומת הגידין מתה היא. ודוקא אילו מתחילה חתכה למעלה היתה חיה, אבל אחר שנחתכה בצומת הגידין שוב אין לה תקנה. והרא"ש ביאר שכבר נכנס בה חולי הטריפות, ואין להן תקנה.</w:t>
      </w:r>
    </w:p>
  </w:footnote>
  <w:footnote w:id="91">
    <w:p w14:paraId="0C815686" w14:textId="77777777" w:rsidR="009E4895" w:rsidRDefault="00000000" w:rsidP="00137AA0">
      <w:pPr>
        <w:pStyle w:val="Footnote"/>
        <w:bidi/>
      </w:pPr>
      <w:r>
        <w:rPr>
          <w:rStyle w:val="ac"/>
          <w:rtl/>
        </w:rPr>
        <w:footnoteRef/>
      </w:r>
      <w:r>
        <w:rPr>
          <w:rtl/>
        </w:rPr>
        <w:t>ובפיה"מ דפו"י תרגם 'טפרא' [צפורן האצבע]. אבל בתרגום החדש תרגם שמו הידוע אצל הרופאים אלצ'פרה.</w:t>
      </w:r>
    </w:p>
  </w:footnote>
  <w:footnote w:id="92">
    <w:p w14:paraId="58E10E19" w14:textId="77777777" w:rsidR="009E4895" w:rsidRDefault="00000000" w:rsidP="00137AA0">
      <w:pPr>
        <w:pStyle w:val="Footnote"/>
        <w:bidi/>
      </w:pPr>
      <w:r>
        <w:rPr>
          <w:rStyle w:val="ac"/>
          <w:rtl/>
        </w:rPr>
        <w:footnoteRef/>
      </w:r>
      <w:r>
        <w:rPr>
          <w:rtl/>
        </w:rPr>
        <w:t>וכן דייק הנוב"י (יו"ד ת' ל מבן המחבר) מדברי רש"י ביבמות.</w:t>
      </w:r>
    </w:p>
  </w:footnote>
  <w:footnote w:id="93">
    <w:p w14:paraId="4CE6B07E" w14:textId="77777777" w:rsidR="009E4895" w:rsidRDefault="00000000" w:rsidP="00137AA0">
      <w:pPr>
        <w:pStyle w:val="Footnote"/>
        <w:bidi/>
      </w:pPr>
      <w:r>
        <w:rPr>
          <w:rStyle w:val="ac"/>
          <w:rtl/>
        </w:rPr>
        <w:footnoteRef/>
      </w:r>
      <w:r>
        <w:rPr>
          <w:rtl/>
        </w:rPr>
        <w:t>וב</w:t>
      </w:r>
      <w:r>
        <w:rPr>
          <w:b/>
          <w:bCs/>
          <w:rtl/>
        </w:rPr>
        <w:t>תרגום ירושלמי</w:t>
      </w:r>
      <w:r>
        <w:rPr>
          <w:rtl/>
        </w:rPr>
        <w:t xml:space="preserve"> איתא או יחלזווה בעינוי. ובתרגום יונתן או דחלזון בעינוי דמערב חיוורא באוכמא.</w:t>
      </w:r>
    </w:p>
  </w:footnote>
  <w:footnote w:id="94">
    <w:p w14:paraId="490DC2B1" w14:textId="77777777" w:rsidR="009E4895" w:rsidRDefault="00000000" w:rsidP="00137AA0">
      <w:pPr>
        <w:pStyle w:val="Footnote"/>
        <w:bidi/>
      </w:pPr>
      <w:r>
        <w:rPr>
          <w:rStyle w:val="ac"/>
          <w:rtl/>
        </w:rPr>
        <w:footnoteRef/>
      </w:r>
      <w:r>
        <w:rPr>
          <w:rtl/>
        </w:rPr>
        <w:t>וב</w:t>
      </w:r>
      <w:r>
        <w:rPr>
          <w:b/>
          <w:bCs/>
          <w:rtl/>
        </w:rPr>
        <w:t>פסקי הרי"ד</w:t>
      </w:r>
      <w:r>
        <w:rPr>
          <w:rtl/>
        </w:rPr>
        <w:t xml:space="preserve"> כת' דהוה כמין תולעת. יל"ד אי כוונתו תולעת ממש בעין. [או שכוונתו דומה לתולעת, וכרש"י].</w:t>
      </w:r>
    </w:p>
  </w:footnote>
  <w:footnote w:id="95">
    <w:p w14:paraId="2FF2CFE0" w14:textId="77777777" w:rsidR="009E4895" w:rsidRDefault="00000000" w:rsidP="00137AA0">
      <w:pPr>
        <w:pStyle w:val="Footnote"/>
        <w:bidi/>
      </w:pPr>
      <w:r>
        <w:rPr>
          <w:rStyle w:val="ac"/>
          <w:rtl/>
        </w:rPr>
        <w:footnoteRef/>
      </w:r>
      <w:r>
        <w:rPr>
          <w:rtl/>
        </w:rPr>
        <w:t>פ</w:t>
      </w:r>
      <w:r>
        <w:rPr>
          <w:b/>
          <w:bCs/>
          <w:rtl/>
        </w:rPr>
        <w:t>רש"י</w:t>
      </w:r>
      <w:r>
        <w:rPr>
          <w:rtl/>
        </w:rPr>
        <w:t xml:space="preserve"> כלומר במאי ידעינן. [שהמים הקבועים לא נוצרו באכילה זו, אלא הוא בדיקה לראות שאינו עובר].</w:t>
      </w:r>
    </w:p>
  </w:footnote>
  <w:footnote w:id="96">
    <w:p w14:paraId="111D9A79" w14:textId="77777777" w:rsidR="009E4895" w:rsidRDefault="00000000" w:rsidP="00137AA0">
      <w:pPr>
        <w:pStyle w:val="Footnote"/>
        <w:bidi/>
      </w:pPr>
      <w:r>
        <w:rPr>
          <w:rStyle w:val="ac"/>
          <w:rtl/>
        </w:rPr>
        <w:footnoteRef/>
      </w:r>
      <w:r>
        <w:rPr>
          <w:rtl/>
        </w:rPr>
        <w:t>וה</w:t>
      </w:r>
      <w:r>
        <w:rPr>
          <w:b/>
          <w:bCs/>
          <w:rtl/>
        </w:rPr>
        <w:t>רמב"ם</w:t>
      </w:r>
      <w:r>
        <w:rPr>
          <w:rtl/>
        </w:rPr>
        <w:t xml:space="preserve"> כת' ובמה יודע שהמים קבועים וכו' ולא נתרפאת הרי אלו מים קבועים. וה</w:t>
      </w:r>
      <w:r>
        <w:rPr>
          <w:b/>
          <w:bCs/>
          <w:rtl/>
        </w:rPr>
        <w:t>חזו"י</w:t>
      </w:r>
      <w:r>
        <w:rPr>
          <w:rtl/>
        </w:rPr>
        <w:t xml:space="preserve"> (ד ב) דייק דאינו בגדר רפואה אלא בגדר בדיקה.</w:t>
      </w:r>
    </w:p>
  </w:footnote>
  <w:footnote w:id="97">
    <w:p w14:paraId="37BBBC1F" w14:textId="77777777" w:rsidR="009E4895" w:rsidRDefault="00000000" w:rsidP="00137AA0">
      <w:pPr>
        <w:pStyle w:val="Footnote"/>
        <w:bidi/>
      </w:pPr>
      <w:r>
        <w:rPr>
          <w:rStyle w:val="ac"/>
          <w:rtl/>
        </w:rPr>
        <w:footnoteRef/>
      </w:r>
      <w:r>
        <w:rPr>
          <w:rtl/>
        </w:rPr>
        <w:t>ולפ"ז הוה בגדר רפואה, אלא דהיכא שלא נתרפאית יש בירור שלא יתרפא ממילא בעתיד. [ולא משמע כן מדברי התוס'].</w:t>
      </w:r>
    </w:p>
  </w:footnote>
  <w:footnote w:id="98">
    <w:p w14:paraId="382CB286" w14:textId="77777777" w:rsidR="009E4895" w:rsidRDefault="00000000" w:rsidP="00137AA0">
      <w:pPr>
        <w:pStyle w:val="Footnote"/>
        <w:bidi/>
      </w:pPr>
      <w:r>
        <w:rPr>
          <w:rStyle w:val="ac"/>
          <w:rtl/>
        </w:rPr>
        <w:footnoteRef/>
      </w:r>
      <w:r>
        <w:rPr>
          <w:rtl/>
        </w:rPr>
        <w:t>ובפשוטו י"ל דבדיקת אכילת לח ויבש שייך בבהמה שאוכלת עשבים, ולא נמסר לנו איך לבדוק אדם. ואפשר דאף שיעור פ' ימים דחורוור לא נאמר באדם, שטבעו שונה, ואולי בעינן יותר.</w:t>
      </w:r>
    </w:p>
  </w:footnote>
  <w:footnote w:id="99">
    <w:p w14:paraId="25C9A08A" w14:textId="77777777" w:rsidR="009E4895" w:rsidRDefault="00000000" w:rsidP="00137AA0">
      <w:pPr>
        <w:pStyle w:val="Footnote"/>
        <w:bidi/>
      </w:pPr>
      <w:r>
        <w:rPr>
          <w:rStyle w:val="ac"/>
          <w:rtl/>
        </w:rPr>
        <w:footnoteRef/>
      </w:r>
      <w:r>
        <w:rPr>
          <w:rtl/>
        </w:rPr>
        <w:t>וכ"כ ב</w:t>
      </w:r>
      <w:r>
        <w:rPr>
          <w:b/>
          <w:bCs/>
          <w:rtl/>
        </w:rPr>
        <w:t>פסקי הרי"ד</w:t>
      </w:r>
      <w:r>
        <w:rPr>
          <w:rtl/>
        </w:rPr>
        <w:t xml:space="preserve"> [ונקט כן אף למסקנא, וצ"ל דנקט דחסורי מחסרא לא קאי אמתני'].</w:t>
      </w:r>
    </w:p>
  </w:footnote>
  <w:footnote w:id="100">
    <w:p w14:paraId="43208A27" w14:textId="77777777" w:rsidR="009E4895" w:rsidRDefault="00000000" w:rsidP="00137AA0">
      <w:pPr>
        <w:pStyle w:val="Footnote"/>
        <w:bidi/>
      </w:pPr>
      <w:r>
        <w:rPr>
          <w:rStyle w:val="ac"/>
          <w:rtl/>
        </w:rPr>
        <w:footnoteRef/>
      </w:r>
      <w:r>
        <w:rPr>
          <w:rtl/>
        </w:rPr>
        <w:t>וה</w:t>
      </w:r>
      <w:r>
        <w:rPr>
          <w:b/>
          <w:bCs/>
          <w:rtl/>
        </w:rPr>
        <w:t>מלאכת שלמה</w:t>
      </w:r>
      <w:r>
        <w:rPr>
          <w:rtl/>
        </w:rPr>
        <w:t xml:space="preserve"> כת' דצריך לקרוא אלו הן המים הקבועין, אכל לח ויבש של גשמים. אתנחתא. ואח"כ מתחיל הבבא דשל שלחין לא הוה מום.</w:t>
      </w:r>
    </w:p>
  </w:footnote>
  <w:footnote w:id="101">
    <w:p w14:paraId="5260C09A" w14:textId="77777777" w:rsidR="009E4895" w:rsidRDefault="00000000" w:rsidP="00137AA0">
      <w:pPr>
        <w:pStyle w:val="Footnote"/>
        <w:bidi/>
      </w:pPr>
      <w:r>
        <w:rPr>
          <w:rStyle w:val="ac"/>
          <w:rtl/>
        </w:rPr>
        <w:footnoteRef/>
      </w:r>
      <w:r>
        <w:rPr>
          <w:rtl/>
        </w:rPr>
        <w:t>ובית השלחים כאן הוא שדה תבואה, שמאכילין אותו תבן ומספוא [חציר]. אמנם בהרבה מקומות (ע' מו"ק ב. וב"ב כח.) נקטו בית השלחין על גינה [שעושה פירות תדיר וצריכה להשקות], ולאפוקי שדה תבואה דעושה פעם א' בשנה (ע' רמב"ן ב"ב סח.).</w:t>
      </w:r>
    </w:p>
  </w:footnote>
  <w:footnote w:id="102">
    <w:p w14:paraId="64C9A3E4" w14:textId="77777777" w:rsidR="009E4895" w:rsidRDefault="00000000" w:rsidP="00137AA0">
      <w:pPr>
        <w:pStyle w:val="Footnote"/>
        <w:bidi/>
      </w:pPr>
      <w:r>
        <w:rPr>
          <w:rStyle w:val="ac"/>
          <w:rtl/>
        </w:rPr>
        <w:footnoteRef/>
      </w:r>
      <w:r>
        <w:rPr>
          <w:rtl/>
        </w:rPr>
        <w:t>וה</w:t>
      </w:r>
      <w:r>
        <w:rPr>
          <w:b/>
          <w:bCs/>
          <w:rtl/>
        </w:rPr>
        <w:t xml:space="preserve">חזו"א </w:t>
      </w:r>
      <w:r>
        <w:rPr>
          <w:rtl/>
        </w:rPr>
        <w:t>כת' דלכאורה ראוי להגיה הברייתא מפני המשנה, ואפשר משום שהמשנה מתפרשת בדוחק בלא הג"ה זו.</w:t>
      </w:r>
    </w:p>
  </w:footnote>
  <w:footnote w:id="103">
    <w:p w14:paraId="26A15AC4" w14:textId="77777777" w:rsidR="009E4895" w:rsidRDefault="00000000" w:rsidP="00137AA0">
      <w:pPr>
        <w:pStyle w:val="Footnote"/>
        <w:bidi/>
      </w:pPr>
      <w:r>
        <w:rPr>
          <w:rStyle w:val="ac"/>
          <w:rtl/>
        </w:rPr>
        <w:footnoteRef/>
      </w:r>
      <w:r>
        <w:rPr>
          <w:rtl/>
        </w:rPr>
        <w:t>וב</w:t>
      </w:r>
      <w:r>
        <w:rPr>
          <w:b/>
          <w:bCs/>
          <w:rtl/>
        </w:rPr>
        <w:t>פסקי הרי"ד</w:t>
      </w:r>
      <w:r>
        <w:rPr>
          <w:rtl/>
        </w:rPr>
        <w:t xml:space="preserve"> כת' או דילמא כגרוגרת בכל סעודה וסעודה, תיקו.</w:t>
      </w:r>
    </w:p>
  </w:footnote>
  <w:footnote w:id="104">
    <w:p w14:paraId="1723CB20" w14:textId="77777777" w:rsidR="009E4895" w:rsidRDefault="00000000" w:rsidP="00137AA0">
      <w:pPr>
        <w:pStyle w:val="Footnote"/>
        <w:bidi/>
      </w:pPr>
      <w:r>
        <w:rPr>
          <w:rStyle w:val="ac"/>
          <w:rtl/>
        </w:rPr>
        <w:footnoteRef/>
      </w:r>
      <w:r>
        <w:rPr>
          <w:rtl/>
        </w:rPr>
        <w:t>וכת' דאין בזה נפק"מ לדינא, שהרי הרמב"ם פסק כאת"ל דסעודה ראשונה דוקא.</w:t>
      </w:r>
    </w:p>
    <w:p w14:paraId="53344DC3" w14:textId="77777777" w:rsidR="009E4895" w:rsidRDefault="00000000" w:rsidP="00137AA0">
      <w:pPr>
        <w:pStyle w:val="Footnote"/>
        <w:bidi/>
      </w:pPr>
      <w:r>
        <w:rPr>
          <w:rtl/>
        </w:rPr>
        <w:tab/>
        <w:t>וה</w:t>
      </w:r>
      <w:r>
        <w:rPr>
          <w:b/>
          <w:bCs/>
          <w:rtl/>
        </w:rPr>
        <w:t>כס"מ</w:t>
      </w:r>
      <w:r>
        <w:rPr>
          <w:rtl/>
        </w:rPr>
        <w:t xml:space="preserve"> נקט כפי' הב', והביא דפשיט את"ל דדוקא באכילה ראשונה. אבל ה</w:t>
      </w:r>
      <w:r>
        <w:rPr>
          <w:b/>
          <w:bCs/>
          <w:rtl/>
        </w:rPr>
        <w:t>לח"מ</w:t>
      </w:r>
      <w:r>
        <w:rPr>
          <w:rtl/>
        </w:rPr>
        <w:t xml:space="preserve"> דייק כפי' הא', ולפ"ז האת"ל פשט דסגי בסעודה ראשונה.</w:t>
      </w:r>
    </w:p>
    <w:p w14:paraId="18980217" w14:textId="77777777" w:rsidR="009E4895" w:rsidRDefault="00000000" w:rsidP="00137AA0">
      <w:pPr>
        <w:pStyle w:val="Footnote"/>
        <w:bidi/>
      </w:pPr>
      <w:r>
        <w:rPr>
          <w:rtl/>
        </w:rPr>
        <w:tab/>
        <w:t>וה</w:t>
      </w:r>
      <w:r>
        <w:rPr>
          <w:b/>
          <w:bCs/>
          <w:rtl/>
        </w:rPr>
        <w:t>רמב"ם בפיה"מ</w:t>
      </w:r>
      <w:r>
        <w:rPr>
          <w:rtl/>
        </w:rPr>
        <w:t xml:space="preserve"> כת' שיאכיל בכל סעודה וסעודה. והלח"מ הק' שדעת הרמב"ם כאת"ל דבסעודה ראשונה.</w:t>
      </w:r>
    </w:p>
  </w:footnote>
  <w:footnote w:id="105">
    <w:p w14:paraId="1A94F470" w14:textId="77777777" w:rsidR="009E4895" w:rsidRDefault="00000000" w:rsidP="00137AA0">
      <w:pPr>
        <w:pStyle w:val="Footnote"/>
        <w:bidi/>
      </w:pPr>
      <w:r>
        <w:rPr>
          <w:rStyle w:val="ac"/>
          <w:rtl/>
        </w:rPr>
        <w:footnoteRef/>
      </w:r>
      <w:r>
        <w:rPr>
          <w:rtl/>
        </w:rPr>
        <w:t>אך אין להק' דנימא ספק ספיקא, דכל הספק אותו צד.</w:t>
      </w:r>
    </w:p>
  </w:footnote>
  <w:footnote w:id="106">
    <w:p w14:paraId="5F723C7C" w14:textId="77777777" w:rsidR="009E4895" w:rsidRDefault="00000000" w:rsidP="00137AA0">
      <w:pPr>
        <w:pStyle w:val="Footnote"/>
        <w:bidi/>
      </w:pPr>
      <w:r>
        <w:rPr>
          <w:rStyle w:val="ac"/>
          <w:rtl/>
        </w:rPr>
        <w:footnoteRef/>
      </w:r>
      <w:r>
        <w:rPr>
          <w:rtl/>
        </w:rPr>
        <w:t>צ"ב אמאי איצטריך לכך, דאף מום עובר גמור אסור להקריב.</w:t>
      </w:r>
    </w:p>
  </w:footnote>
  <w:footnote w:id="107">
    <w:p w14:paraId="3C874C0C" w14:textId="77777777" w:rsidR="009E4895" w:rsidRDefault="00000000" w:rsidP="00137AA0">
      <w:pPr>
        <w:pStyle w:val="Footnote"/>
        <w:bidi/>
      </w:pPr>
      <w:r>
        <w:rPr>
          <w:rStyle w:val="ac"/>
          <w:rtl/>
        </w:rPr>
        <w:footnoteRef/>
      </w:r>
      <w:r>
        <w:rPr>
          <w:rtl/>
        </w:rPr>
        <w:t>ודייקו דדוקא מחמת הספק, אבל מום עובר בעלמא שהטיל בה מום לוקה. ודלא כרא"ש (ע' מה שנתבאר לעיל לד.).</w:t>
      </w:r>
    </w:p>
  </w:footnote>
  <w:footnote w:id="108">
    <w:p w14:paraId="2D7D2A86" w14:textId="77777777" w:rsidR="009E4895" w:rsidRDefault="00000000" w:rsidP="00137AA0">
      <w:pPr>
        <w:pStyle w:val="Footnote"/>
        <w:bidi/>
      </w:pPr>
      <w:r>
        <w:rPr>
          <w:rStyle w:val="ac"/>
          <w:rtl/>
        </w:rPr>
        <w:footnoteRef/>
      </w:r>
      <w:r>
        <w:rPr>
          <w:rtl/>
        </w:rPr>
        <w:t>וכן מבואר ב</w:t>
      </w:r>
      <w:r>
        <w:rPr>
          <w:b/>
          <w:bCs/>
          <w:rtl/>
        </w:rPr>
        <w:t>רדב"ז</w:t>
      </w:r>
      <w:r>
        <w:rPr>
          <w:rtl/>
        </w:rPr>
        <w:t xml:space="preserve"> (איסו"מ ב יב) דאף בלא בדיקה הוה ספק מום.</w:t>
      </w:r>
    </w:p>
  </w:footnote>
  <w:footnote w:id="109">
    <w:p w14:paraId="35D51911" w14:textId="77777777" w:rsidR="009E4895" w:rsidRDefault="00000000" w:rsidP="00137AA0">
      <w:pPr>
        <w:pStyle w:val="Footnote"/>
        <w:bidi/>
      </w:pPr>
      <w:r>
        <w:rPr>
          <w:rStyle w:val="ac"/>
          <w:rtl/>
        </w:rPr>
        <w:footnoteRef/>
      </w:r>
      <w:r>
        <w:rPr>
          <w:rtl/>
        </w:rPr>
        <w:t>וה</w:t>
      </w:r>
      <w:r>
        <w:rPr>
          <w:b/>
          <w:bCs/>
          <w:rtl/>
        </w:rPr>
        <w:t>קר"א</w:t>
      </w:r>
      <w:r>
        <w:rPr>
          <w:rtl/>
        </w:rPr>
        <w:t xml:space="preserve"> שם הק' כיון דרש"י כת' דבזמנים אלו דרך המום לעבור, נימא דמש"ה צריך בדיקה.</w:t>
      </w:r>
    </w:p>
  </w:footnote>
  <w:footnote w:id="110">
    <w:p w14:paraId="4B2F7878" w14:textId="77777777" w:rsidR="009E4895" w:rsidRDefault="00000000" w:rsidP="00137AA0">
      <w:pPr>
        <w:pStyle w:val="Footnote"/>
        <w:bidi/>
      </w:pPr>
      <w:r>
        <w:rPr>
          <w:rStyle w:val="ac"/>
          <w:rtl/>
        </w:rPr>
        <w:footnoteRef/>
      </w:r>
      <w:r>
        <w:rPr>
          <w:rtl/>
        </w:rPr>
        <w:t xml:space="preserve">אמנם </w:t>
      </w:r>
      <w:r>
        <w:rPr>
          <w:b/>
          <w:bCs/>
          <w:rtl/>
        </w:rPr>
        <w:t>רש"י</w:t>
      </w:r>
      <w:r>
        <w:rPr>
          <w:rtl/>
        </w:rPr>
        <w:t xml:space="preserve"> (יבמות פ.) כת' כתוס', תחילת פ' סוף פ' ואמצע הפ'.</w:t>
      </w:r>
    </w:p>
  </w:footnote>
  <w:footnote w:id="111">
    <w:p w14:paraId="772D5E85" w14:textId="77777777" w:rsidR="009E4895" w:rsidRDefault="00000000" w:rsidP="00137AA0">
      <w:pPr>
        <w:pStyle w:val="Footnote"/>
        <w:bidi/>
      </w:pPr>
      <w:r>
        <w:rPr>
          <w:rStyle w:val="ac"/>
          <w:rtl/>
        </w:rPr>
        <w:footnoteRef/>
      </w:r>
      <w:r>
        <w:rPr>
          <w:rtl/>
        </w:rPr>
        <w:t>וכ"ד ה</w:t>
      </w:r>
      <w:r>
        <w:rPr>
          <w:b/>
          <w:bCs/>
          <w:rtl/>
        </w:rPr>
        <w:t>רי"ף</w:t>
      </w:r>
      <w:r>
        <w:rPr>
          <w:rtl/>
        </w:rPr>
        <w:t xml:space="preserve"> (מגילה שם ו: בדה"ס) שיתפור בב' קצות ובאמצע.</w:t>
      </w:r>
    </w:p>
    <w:p w14:paraId="229006BC" w14:textId="77777777" w:rsidR="009E4895" w:rsidRDefault="00000000" w:rsidP="00137AA0">
      <w:pPr>
        <w:pStyle w:val="Footnote"/>
        <w:bidi/>
      </w:pPr>
      <w:r>
        <w:rPr>
          <w:rtl/>
        </w:rPr>
        <w:tab/>
        <w:t>וה</w:t>
      </w:r>
      <w:r>
        <w:rPr>
          <w:b/>
          <w:bCs/>
          <w:rtl/>
        </w:rPr>
        <w:t>גר"א</w:t>
      </w:r>
      <w:r>
        <w:rPr>
          <w:rtl/>
        </w:rPr>
        <w:t xml:space="preserve"> (תרצא ו) כת' ראיה לדבר מג' כפרים משולשין (עירובין נז) [ודלא כתוס' דהתם אינו ראיה, דהוה בצורת משולש, ולא באמצע].</w:t>
      </w:r>
    </w:p>
  </w:footnote>
  <w:footnote w:id="112">
    <w:p w14:paraId="0A5F1BDD" w14:textId="77777777" w:rsidR="009E4895" w:rsidRDefault="00000000" w:rsidP="00137AA0">
      <w:pPr>
        <w:pStyle w:val="Footnote"/>
        <w:bidi/>
      </w:pPr>
      <w:r>
        <w:rPr>
          <w:rStyle w:val="ac"/>
          <w:rtl/>
        </w:rPr>
        <w:footnoteRef/>
      </w:r>
      <w:r>
        <w:rPr>
          <w:rtl/>
        </w:rPr>
        <w:t>וה</w:t>
      </w:r>
      <w:r>
        <w:rPr>
          <w:b/>
          <w:bCs/>
          <w:rtl/>
        </w:rPr>
        <w:t>שיטמ"ק</w:t>
      </w:r>
      <w:r>
        <w:rPr>
          <w:rtl/>
        </w:rPr>
        <w:t xml:space="preserve"> (כאן) כת' שהרוצה לאפוקי נפשיה במגילה מידי ספיקא יתפרנה בגידין בראשה ובאמצעה, ובסוף רביע העליון ובסוף רביע התחתון.</w:t>
      </w:r>
    </w:p>
    <w:p w14:paraId="7DBC9E49" w14:textId="77777777" w:rsidR="009E4895" w:rsidRDefault="00000000" w:rsidP="00137AA0">
      <w:pPr>
        <w:pStyle w:val="Footnote"/>
        <w:bidi/>
      </w:pPr>
      <w:r>
        <w:rPr>
          <w:rtl/>
        </w:rPr>
        <w:tab/>
        <w:t>וה</w:t>
      </w:r>
      <w:r>
        <w:rPr>
          <w:b/>
          <w:bCs/>
          <w:rtl/>
        </w:rPr>
        <w:t>שו"ע</w:t>
      </w:r>
      <w:r>
        <w:rPr>
          <w:rtl/>
        </w:rPr>
        <w:t xml:space="preserve"> (תרצא ו) פסק שיעשה ג' תפירות בראשה וג' בסופה וג' באמצע [וכרמב"ם], ותפירה א' בחלק הרביעי מצד זה ומצד זה [וכרש"י].</w:t>
      </w:r>
    </w:p>
  </w:footnote>
  <w:footnote w:id="113">
    <w:p w14:paraId="48114EC7" w14:textId="77777777" w:rsidR="009E4895" w:rsidRDefault="00000000" w:rsidP="00137AA0">
      <w:pPr>
        <w:pStyle w:val="Footnote"/>
        <w:bidi/>
      </w:pPr>
      <w:r>
        <w:rPr>
          <w:rStyle w:val="ac"/>
          <w:rtl/>
        </w:rPr>
        <w:footnoteRef/>
      </w:r>
      <w:r>
        <w:rPr>
          <w:rtl/>
        </w:rPr>
        <w:t>ודייק מהרמב"ם שאם הטיל בו מום קודם בדיקה לוקה.</w:t>
      </w:r>
    </w:p>
  </w:footnote>
  <w:footnote w:id="114">
    <w:p w14:paraId="5B0816A9" w14:textId="77777777" w:rsidR="009E4895" w:rsidRDefault="00000000" w:rsidP="00137AA0">
      <w:pPr>
        <w:pStyle w:val="Footnote"/>
        <w:bidi/>
      </w:pPr>
      <w:r>
        <w:rPr>
          <w:rStyle w:val="ac"/>
          <w:rtl/>
        </w:rPr>
        <w:footnoteRef/>
      </w:r>
      <w:r>
        <w:rPr>
          <w:rtl/>
        </w:rPr>
        <w:t>והביא שברוצח חובשין אותו, ואם מת נהרג. ולא אמרי' דלמא איתרע אח"כ, ולא מחמת הרוצח. [ויש לדחות דהתם אמדוהו למיתה, ע' סנהדרין עח].</w:t>
      </w:r>
    </w:p>
  </w:footnote>
  <w:footnote w:id="115">
    <w:p w14:paraId="605A4096" w14:textId="77777777" w:rsidR="009E4895" w:rsidRDefault="00000000" w:rsidP="00137AA0">
      <w:pPr>
        <w:pStyle w:val="Footnote"/>
        <w:bidi/>
      </w:pPr>
      <w:r>
        <w:rPr>
          <w:rStyle w:val="ac"/>
          <w:rtl/>
        </w:rPr>
        <w:footnoteRef/>
      </w:r>
      <w:r>
        <w:rPr>
          <w:rtl/>
        </w:rPr>
        <w:t>וה</w:t>
      </w:r>
      <w:r>
        <w:rPr>
          <w:b/>
          <w:bCs/>
          <w:rtl/>
        </w:rPr>
        <w:t>תפארת ירושלים</w:t>
      </w:r>
      <w:r>
        <w:rPr>
          <w:rtl/>
        </w:rPr>
        <w:t xml:space="preserve"> העמיד ב' צדדים בשורש הספק, אם הוא על היקש הטבע לחוד, אם מתחייב הדבר שנתברר למפרע דמשעה שנולד בו המום, שוב לא תסור על ידי רפואות תעלה. או שבירור זה לא גילתה לנו רק דמכאן ולהבא לא תסור עוד, אבל מכל מקום לדינא עודנו בספק עומד, שהרי הספק בעצמותו אם היה מיד מום קבוע או שנתחדש אחר כך.</w:t>
      </w:r>
    </w:p>
    <w:p w14:paraId="016CA99D" w14:textId="77777777" w:rsidR="009E4895" w:rsidRDefault="00000000" w:rsidP="00137AA0">
      <w:pPr>
        <w:pStyle w:val="Footnote"/>
        <w:bidi/>
      </w:pPr>
      <w:r>
        <w:rPr>
          <w:rtl/>
        </w:rPr>
        <w:tab/>
        <w:t>או דעיקר האיבעיא בגדרי הדין אי אזלינן בתר השתא, ומחזקינן כן למפרע, דהרי בשעה שנולד המום כבר יצא מחזקתו הראשונה, וכיון דליתא לחזקה דמעיקרא אזלינן בתר חזקה דהשתא. או דילמא מכאן ולהבא, דאפילו הכי בספיקא עומד, ולא מחזקינן בודאי.</w:t>
      </w:r>
    </w:p>
  </w:footnote>
  <w:footnote w:id="116">
    <w:p w14:paraId="40B3ADD3" w14:textId="77777777" w:rsidR="009E4895" w:rsidRDefault="00000000" w:rsidP="00137AA0">
      <w:pPr>
        <w:pStyle w:val="Footnote"/>
        <w:bidi/>
      </w:pPr>
      <w:r>
        <w:rPr>
          <w:rStyle w:val="ac"/>
          <w:rtl/>
        </w:rPr>
        <w:footnoteRef/>
      </w:r>
      <w:r>
        <w:rPr>
          <w:rtl/>
        </w:rPr>
        <w:t>אמנם החוו"ד (קי בית הספק כ) והשער"י (ב ד) והחזו"א (אה"ע פ כו) ביארו באופנים אחרים שם.</w:t>
      </w:r>
    </w:p>
  </w:footnote>
  <w:footnote w:id="117">
    <w:p w14:paraId="48203D90" w14:textId="77777777" w:rsidR="009E4895" w:rsidRDefault="00000000" w:rsidP="00137AA0">
      <w:pPr>
        <w:pStyle w:val="Footnote"/>
        <w:bidi/>
      </w:pPr>
      <w:r>
        <w:rPr>
          <w:rStyle w:val="ac"/>
          <w:rtl/>
        </w:rPr>
        <w:footnoteRef/>
      </w:r>
      <w:r>
        <w:rPr>
          <w:rtl/>
        </w:rPr>
        <w:t>ע' יבמות סה. השתא הוא דכחשי [גבי הוחזק ג' פעמים], ע"ע בקה"י שהאריך מכמה סוגיות. [אך צ"ב מה דימה בסוגיין, דהכא נתברר שיש בו מום, ולא מגדרי חזקת ג' פעמים].</w:t>
      </w:r>
    </w:p>
  </w:footnote>
  <w:footnote w:id="118">
    <w:p w14:paraId="17E68E50" w14:textId="77777777" w:rsidR="009E4895" w:rsidRDefault="00000000" w:rsidP="00137AA0">
      <w:pPr>
        <w:pStyle w:val="Footnote"/>
        <w:bidi/>
      </w:pPr>
      <w:r>
        <w:rPr>
          <w:rStyle w:val="ac"/>
          <w:rtl/>
        </w:rPr>
        <w:footnoteRef/>
      </w:r>
      <w:r>
        <w:rPr>
          <w:rtl/>
        </w:rPr>
        <w:t>וכ"כ ה</w:t>
      </w:r>
      <w:r>
        <w:rPr>
          <w:b/>
          <w:bCs/>
          <w:rtl/>
        </w:rPr>
        <w:t>קהלת יעקב</w:t>
      </w:r>
      <w:r>
        <w:rPr>
          <w:rtl/>
        </w:rPr>
        <w:t xml:space="preserve"> אלגאזי (תוספת דרבנן ה והו' ביד דוד) [דכל ספק עתידי נחשב אונס, כיון דאינו ידוע לשום אדם].</w:t>
      </w:r>
    </w:p>
    <w:p w14:paraId="02EE541B" w14:textId="77777777" w:rsidR="009E4895" w:rsidRDefault="00000000" w:rsidP="00137AA0">
      <w:pPr>
        <w:pStyle w:val="Footnote"/>
        <w:bidi/>
      </w:pPr>
      <w:r>
        <w:rPr>
          <w:rtl/>
        </w:rPr>
        <w:tab/>
        <w:t>אך הביא מה</w:t>
      </w:r>
      <w:r>
        <w:rPr>
          <w:b/>
          <w:bCs/>
          <w:rtl/>
        </w:rPr>
        <w:t xml:space="preserve">ירושלמי </w:t>
      </w:r>
      <w:r>
        <w:rPr>
          <w:rtl/>
        </w:rPr>
        <w:t>(נדרים ג ה) דיש מעילה למפרע [וכרש"י]. דבירושלמי אהא דתנן הרי נטיעות האלו קרבן אם אינן נקצצות, מבעי האם הן הקדש למפרע או מכאן ולהבא, למאי נ"מ למעול למפרע, הרי דשייך מעילה למפרע, ואף דספק הוא אם יהא הקדש.</w:t>
      </w:r>
    </w:p>
  </w:footnote>
  <w:footnote w:id="119">
    <w:p w14:paraId="0C1D3666" w14:textId="77777777" w:rsidR="009E4895" w:rsidRDefault="00000000" w:rsidP="00137AA0">
      <w:pPr>
        <w:pStyle w:val="Footnote"/>
        <w:bidi/>
      </w:pPr>
      <w:r>
        <w:rPr>
          <w:rStyle w:val="ac"/>
          <w:rtl/>
        </w:rPr>
        <w:footnoteRef/>
      </w:r>
      <w:r>
        <w:rPr>
          <w:rtl/>
        </w:rPr>
        <w:t>והתפארת ירושלים יישב בגדרי החזקות, עי"ש.</w:t>
      </w:r>
    </w:p>
  </w:footnote>
  <w:footnote w:id="120">
    <w:p w14:paraId="57BCAF70" w14:textId="77777777" w:rsidR="009E4895" w:rsidRDefault="00000000" w:rsidP="00137AA0">
      <w:pPr>
        <w:pStyle w:val="Footnote"/>
        <w:bidi/>
      </w:pPr>
      <w:r>
        <w:rPr>
          <w:rStyle w:val="ac"/>
          <w:rtl/>
        </w:rPr>
        <w:footnoteRef/>
      </w:r>
      <w:r>
        <w:rPr>
          <w:rtl/>
        </w:rPr>
        <w:t>וה</w:t>
      </w:r>
      <w:r>
        <w:rPr>
          <w:b/>
          <w:bCs/>
          <w:rtl/>
        </w:rPr>
        <w:t>רש"ש</w:t>
      </w:r>
      <w:r>
        <w:rPr>
          <w:rtl/>
        </w:rPr>
        <w:t xml:space="preserve"> הביא דנח' ה</w:t>
      </w:r>
      <w:r>
        <w:rPr>
          <w:b/>
          <w:bCs/>
          <w:rtl/>
        </w:rPr>
        <w:t>פוסקים</w:t>
      </w:r>
      <w:r>
        <w:rPr>
          <w:rtl/>
        </w:rPr>
        <w:t xml:space="preserve"> (שה יג) בפודה את בנו סתם תוך ל' יום, שדעת המהרש"ל נעשה כאומר לאחר ל'. וה</w:t>
      </w:r>
      <w:r>
        <w:rPr>
          <w:b/>
          <w:bCs/>
          <w:rtl/>
        </w:rPr>
        <w:t>ש"ך</w:t>
      </w:r>
      <w:r>
        <w:rPr>
          <w:rtl/>
        </w:rPr>
        <w:t xml:space="preserve"> (שם יט) חלק דדוקא כשאומר כן להדיא. [ורש"י בסוגיין ראיה למהרש"ל].</w:t>
      </w:r>
    </w:p>
  </w:footnote>
  <w:footnote w:id="121">
    <w:p w14:paraId="7CA337FD" w14:textId="77777777" w:rsidR="009E4895" w:rsidRDefault="00000000" w:rsidP="00137AA0">
      <w:pPr>
        <w:pStyle w:val="Footnote"/>
        <w:bidi/>
      </w:pPr>
      <w:r>
        <w:rPr>
          <w:rStyle w:val="ac"/>
          <w:rtl/>
        </w:rPr>
        <w:footnoteRef/>
      </w:r>
      <w:r>
        <w:rPr>
          <w:rtl/>
        </w:rPr>
        <w:t>וציין לשי למורא (על הבי"ש אה"ע קכט, שמות אנשים אות פ) דפנחס אפשר לכתוב חסר, דדרשו שהוא בגמטריא פסחים.</w:t>
      </w:r>
    </w:p>
  </w:footnote>
  <w:footnote w:id="122">
    <w:p w14:paraId="1CA7CD70" w14:textId="77777777" w:rsidR="009E4895" w:rsidRDefault="00000000" w:rsidP="00137AA0">
      <w:pPr>
        <w:pStyle w:val="Footnote"/>
        <w:bidi/>
      </w:pPr>
      <w:r>
        <w:rPr>
          <w:rStyle w:val="ac"/>
          <w:rtl/>
        </w:rPr>
        <w:footnoteRef/>
      </w:r>
      <w:r>
        <w:rPr>
          <w:rtl/>
        </w:rPr>
        <w:t>וע"כ קרא שמואל עליו פסחים היינו פינחס בגימטריא בזזו בו שאל שאלה עמוקה כזו שנובע מפסח דכתיב בקרא, וע"כ קרא אותו עתה בשם פסח לגלות עומק שאלתו מהיכן.</w:t>
      </w:r>
    </w:p>
  </w:footnote>
  <w:footnote w:id="123">
    <w:p w14:paraId="6C810426" w14:textId="77777777" w:rsidR="009E4895" w:rsidRDefault="00000000" w:rsidP="00137AA0">
      <w:pPr>
        <w:pStyle w:val="Footnote"/>
        <w:bidi/>
      </w:pPr>
      <w:r>
        <w:rPr>
          <w:rStyle w:val="ac"/>
          <w:rtl/>
        </w:rPr>
        <w:footnoteRef/>
      </w:r>
      <w:r>
        <w:rPr>
          <w:rtl/>
        </w:rPr>
        <w:t>ויל"ד שהדרך אף בנזמי האוזן, ואפשר דהוה פחות משיעור כרשינא. והכא שיעור נקב בכל שהוא. או שהדרך לנקוב רק את העור ולא הסחוס. אך היד דוד העיר דלרש"י אף בעור הוה מום עובר.</w:t>
      </w:r>
    </w:p>
  </w:footnote>
  <w:footnote w:id="124">
    <w:p w14:paraId="2C890411" w14:textId="77777777" w:rsidR="009E4895" w:rsidRDefault="00000000" w:rsidP="00137AA0">
      <w:pPr>
        <w:pStyle w:val="Footnote"/>
        <w:bidi/>
      </w:pPr>
      <w:r>
        <w:rPr>
          <w:rStyle w:val="ac"/>
          <w:rtl/>
        </w:rPr>
        <w:footnoteRef/>
      </w:r>
      <w:r>
        <w:rPr>
          <w:rtl/>
        </w:rPr>
        <w:t>ולכאורה הוא ר' יהושע בן קפוסאי (בברייתא לעיל לה:). ובגמ' (שבת קמז.) הובא יהושע בן כפוסאי חתנו של ר"ע [וגירסת הרי"ף שם בן קפוסאי. וברא"ש שם בן קפוסקאי]. וכמה ראשונים גרסו בכמה אופנים.</w:t>
      </w:r>
    </w:p>
  </w:footnote>
  <w:footnote w:id="125">
    <w:p w14:paraId="1F6DC723" w14:textId="77777777" w:rsidR="009E4895" w:rsidRDefault="00000000" w:rsidP="00137AA0">
      <w:pPr>
        <w:pStyle w:val="Footnote"/>
        <w:bidi/>
      </w:pPr>
      <w:r>
        <w:rPr>
          <w:rStyle w:val="ac"/>
          <w:rtl/>
        </w:rPr>
        <w:footnoteRef/>
      </w:r>
      <w:r>
        <w:rPr>
          <w:rtl/>
        </w:rPr>
        <w:t>ולפ"ז מאן דמכשיר, ס"ל דמותר לגמרי, דלא חשיב ליה מום שבגלוי, וגם נחשב מבחר נדריכם.</w:t>
      </w:r>
    </w:p>
  </w:footnote>
  <w:footnote w:id="126">
    <w:p w14:paraId="517D3DB7" w14:textId="77777777" w:rsidR="009E4895" w:rsidRDefault="00000000" w:rsidP="00137AA0">
      <w:pPr>
        <w:pStyle w:val="Footnote"/>
        <w:bidi/>
      </w:pPr>
      <w:r>
        <w:rPr>
          <w:rStyle w:val="ac"/>
          <w:rtl/>
        </w:rPr>
        <w:footnoteRef/>
      </w:r>
      <w:r>
        <w:rPr>
          <w:rtl/>
        </w:rPr>
        <w:t>ע' מנח"ח (רפה יד), מקד"ד (לד ב) ועוד. וכן הגרי"ז (זבחים לה: ובגר"ח סטנסיל זבחים פה:) חקר גבי עוף אי דינו כמחוסר אבר דבהמה.</w:t>
      </w:r>
    </w:p>
    <w:p w14:paraId="4CB57191" w14:textId="77777777" w:rsidR="009E4895" w:rsidRDefault="00000000" w:rsidP="00137AA0">
      <w:pPr>
        <w:pStyle w:val="Footnote"/>
        <w:bidi/>
      </w:pPr>
      <w:r>
        <w:rPr>
          <w:rtl/>
        </w:rPr>
        <w:tab/>
        <w:t>והביאו דרש"י (קידושין סוף כד:) קראו 'מום'. ואילו רש"י (חולין כג.) מבואר דלא הוה מום.</w:t>
      </w:r>
    </w:p>
  </w:footnote>
  <w:footnote w:id="127">
    <w:p w14:paraId="67D2AA94" w14:textId="77777777" w:rsidR="009E4895" w:rsidRDefault="00000000" w:rsidP="00137AA0">
      <w:pPr>
        <w:pStyle w:val="Footnote"/>
        <w:bidi/>
      </w:pPr>
      <w:r>
        <w:rPr>
          <w:rStyle w:val="ac"/>
          <w:rtl/>
        </w:rPr>
        <w:footnoteRef/>
      </w:r>
      <w:r>
        <w:rPr>
          <w:rtl/>
        </w:rPr>
        <w:t>האם יש לאו להקדיש מחוסר אבר [וכגון עוף מחוסר אבר], ולחתוך אבר בקדשים [אף בעוף].</w:t>
      </w:r>
    </w:p>
  </w:footnote>
  <w:footnote w:id="128">
    <w:p w14:paraId="17E6E6FB" w14:textId="77777777" w:rsidR="009E4895" w:rsidRDefault="00000000" w:rsidP="00137AA0">
      <w:pPr>
        <w:pStyle w:val="Footnote"/>
        <w:bidi/>
      </w:pPr>
      <w:r>
        <w:rPr>
          <w:rStyle w:val="ac"/>
          <w:rtl/>
        </w:rPr>
        <w:footnoteRef/>
      </w:r>
      <w:r>
        <w:rPr>
          <w:rtl/>
        </w:rPr>
        <w:t>ע"פ דברי ה</w:t>
      </w:r>
      <w:r>
        <w:rPr>
          <w:b/>
          <w:bCs/>
          <w:rtl/>
        </w:rPr>
        <w:t>רמב"ם</w:t>
      </w:r>
      <w:r>
        <w:rPr>
          <w:rtl/>
        </w:rPr>
        <w:t xml:space="preserve"> (שם ג ז) ויראה לי שאע"פ שאין כל הפסולין האלו [רובע וכדו'] ראויין למזבח לקרבן, אם עבר והקריבן אינו לוקה מן התורה לפי שלא נתפרשה אזהרתן. [והרדב"ז דייק דקאי אף אמחוסר אבר שהזכיר הרמב"ם בתחילת הפרק].</w:t>
      </w:r>
    </w:p>
  </w:footnote>
  <w:footnote w:id="129">
    <w:p w14:paraId="1037DE4A" w14:textId="77777777" w:rsidR="009E4895" w:rsidRDefault="00000000" w:rsidP="00137AA0">
      <w:pPr>
        <w:pStyle w:val="Footnote"/>
        <w:bidi/>
      </w:pPr>
      <w:r>
        <w:rPr>
          <w:rStyle w:val="ac"/>
          <w:rtl/>
        </w:rPr>
        <w:footnoteRef/>
      </w:r>
      <w:r>
        <w:rPr>
          <w:rtl/>
        </w:rPr>
        <w:t>אך צ"ע מ"ש ממנחה שהתליעה וכדו'. [וכן תמה השפ"א מנחות פה:].</w:t>
      </w:r>
    </w:p>
  </w:footnote>
  <w:footnote w:id="130">
    <w:p w14:paraId="4A576BB6" w14:textId="77777777" w:rsidR="009E4895" w:rsidRDefault="00000000" w:rsidP="00137AA0">
      <w:pPr>
        <w:pStyle w:val="Footnote"/>
        <w:bidi/>
      </w:pPr>
      <w:r>
        <w:rPr>
          <w:rStyle w:val="ac"/>
          <w:rtl/>
        </w:rPr>
        <w:footnoteRef/>
      </w:r>
      <w:r>
        <w:rPr>
          <w:rtl/>
        </w:rPr>
        <w:t>כ"פ ה</w:t>
      </w:r>
      <w:r>
        <w:rPr>
          <w:b/>
          <w:bCs/>
          <w:rtl/>
        </w:rPr>
        <w:t>רמב"ם</w:t>
      </w:r>
      <w:r>
        <w:rPr>
          <w:rtl/>
        </w:rPr>
        <w:t xml:space="preserve"> (איסו"מ ב יא) נשחטה ונמצאת טריפה וכו' וכן אם נמצא אחד מאיבריה הפנימיין חסר וכו' הרי זו אסורה למזבח ותשרף, לא מפני שהיא בעלת מום שאין חסרון שבפנים מום אלא מפני שאין מקריבין חסר כלל שנאמר תמימים יהיו לכם.</w:t>
      </w:r>
    </w:p>
  </w:footnote>
  <w:footnote w:id="131">
    <w:p w14:paraId="16CC131D" w14:textId="77777777" w:rsidR="009E4895" w:rsidRDefault="00000000" w:rsidP="00137AA0">
      <w:pPr>
        <w:pStyle w:val="Footnote"/>
        <w:bidi/>
      </w:pPr>
      <w:r>
        <w:rPr>
          <w:rStyle w:val="ac"/>
          <w:rtl/>
        </w:rPr>
        <w:footnoteRef/>
      </w:r>
      <w:r>
        <w:rPr>
          <w:rtl/>
        </w:rPr>
        <w:t>וה</w:t>
      </w:r>
      <w:r>
        <w:rPr>
          <w:b/>
          <w:bCs/>
          <w:rtl/>
        </w:rPr>
        <w:t>אבנ"נ</w:t>
      </w:r>
      <w:r>
        <w:rPr>
          <w:rtl/>
        </w:rPr>
        <w:t xml:space="preserve"> (או"ח שלא ה) דן דמחוסר אבר לא הוה בגדר בעל מום, אך שוב הביא מדברי רש"י דידן דקצת בעל מום הוה, אלא שלא הוה מום כולי האי לפדות על ידו.</w:t>
      </w:r>
    </w:p>
  </w:footnote>
  <w:footnote w:id="132">
    <w:p w14:paraId="2E060BE3" w14:textId="77777777" w:rsidR="009E4895" w:rsidRDefault="00000000" w:rsidP="00137AA0">
      <w:pPr>
        <w:pStyle w:val="Footnote"/>
        <w:bidi/>
      </w:pPr>
      <w:r>
        <w:rPr>
          <w:rStyle w:val="ac"/>
          <w:rtl/>
        </w:rPr>
        <w:footnoteRef/>
      </w:r>
      <w:r>
        <w:rPr>
          <w:rtl/>
        </w:rPr>
        <w:t>ועוד אפשר דכיון דליכא לאו על הקרבת מחוסר אבר, אלא מצוות עשה להקריב תמים, א"כ לא נחשב 'פסול' בחפצא וכבעל מום ובהמה טמאה, אלא 'מחוסר' כשרות.</w:t>
      </w:r>
    </w:p>
  </w:footnote>
  <w:footnote w:id="133">
    <w:p w14:paraId="3902E0D4" w14:textId="77777777" w:rsidR="009E4895" w:rsidRDefault="00000000" w:rsidP="00137AA0">
      <w:pPr>
        <w:pStyle w:val="Footnote"/>
        <w:bidi/>
      </w:pPr>
      <w:r>
        <w:rPr>
          <w:rStyle w:val="ac"/>
          <w:rtl/>
        </w:rPr>
        <w:footnoteRef/>
      </w:r>
      <w:r>
        <w:rPr>
          <w:rtl/>
        </w:rPr>
        <w:t>וכת' דזו ראיה מכרעת כפירוש רש"י דיתר כחסר, כמו שחסר כנגדו [ולא כאילו ניטל].</w:t>
      </w:r>
    </w:p>
  </w:footnote>
  <w:footnote w:id="134">
    <w:p w14:paraId="3E77E4EE" w14:textId="77777777" w:rsidR="009E4895" w:rsidRDefault="00000000" w:rsidP="00137AA0">
      <w:pPr>
        <w:pStyle w:val="Footnote"/>
        <w:bidi/>
      </w:pPr>
      <w:r>
        <w:rPr>
          <w:rStyle w:val="ac"/>
          <w:rtl/>
        </w:rPr>
        <w:footnoteRef/>
      </w:r>
      <w:r>
        <w:rPr>
          <w:rtl/>
        </w:rPr>
        <w:t>אמנם הרמב"ם כת' משום יתר כחסר.</w:t>
      </w:r>
    </w:p>
  </w:footnote>
  <w:footnote w:id="135">
    <w:p w14:paraId="189655FB" w14:textId="77777777" w:rsidR="009E4895" w:rsidRDefault="00000000" w:rsidP="00137AA0">
      <w:pPr>
        <w:pStyle w:val="Footnote"/>
        <w:bidi/>
      </w:pPr>
      <w:r>
        <w:rPr>
          <w:rStyle w:val="ac"/>
          <w:rtl/>
        </w:rPr>
        <w:footnoteRef/>
      </w:r>
      <w:r>
        <w:rPr>
          <w:rtl/>
        </w:rPr>
        <w:t>ע"פ דברי ה</w:t>
      </w:r>
      <w:r>
        <w:rPr>
          <w:b/>
          <w:bCs/>
          <w:rtl/>
        </w:rPr>
        <w:t>רי"ף</w:t>
      </w:r>
      <w:r>
        <w:rPr>
          <w:rtl/>
        </w:rPr>
        <w:t xml:space="preserve"> (חולין נה: יז. בדה"ס) שהביא מסוגיין ואת שתי הכליות ולא בעלת כוליא אחת ולא בעלת שלש ומדפסל רחמנא לגבוה מכלל דלהדיוט שרי.</w:t>
      </w:r>
    </w:p>
  </w:footnote>
  <w:footnote w:id="136">
    <w:p w14:paraId="5A6D37A7" w14:textId="77777777" w:rsidR="009E4895" w:rsidRDefault="00000000" w:rsidP="00137AA0">
      <w:pPr>
        <w:pStyle w:val="Footnote"/>
        <w:bidi/>
      </w:pPr>
      <w:r>
        <w:rPr>
          <w:rStyle w:val="ac"/>
          <w:rtl/>
        </w:rPr>
        <w:footnoteRef/>
      </w:r>
      <w:r>
        <w:rPr>
          <w:rtl/>
        </w:rPr>
        <w:t>וכיון דס"ל בסוגיין דאין בריה בא', איך כת' שם דנבראת בכוליא אחת כשר, הא ליתא במציאות, וצ"ע לכאורה.</w:t>
      </w:r>
    </w:p>
  </w:footnote>
  <w:footnote w:id="137">
    <w:p w14:paraId="2AFCE7B9" w14:textId="77777777" w:rsidR="009E4895" w:rsidRDefault="00000000" w:rsidP="00137AA0">
      <w:pPr>
        <w:pStyle w:val="Footnote"/>
        <w:bidi/>
      </w:pPr>
      <w:r>
        <w:rPr>
          <w:rStyle w:val="ac"/>
          <w:rtl/>
        </w:rPr>
        <w:footnoteRef/>
      </w:r>
      <w:r>
        <w:rPr>
          <w:rtl/>
        </w:rPr>
        <w:t>דניטלו הכליות כשירה דוקא כשנבראו חסירות [או נחתך בידי אדם]. אבל אם ניכרין במקומן שנבראו ונחסרו אח"כ טריפה שהרי אפי' הקטינה הכוליא טריפה.</w:t>
      </w:r>
    </w:p>
  </w:footnote>
  <w:footnote w:id="138">
    <w:p w14:paraId="435266D2" w14:textId="77777777" w:rsidR="009E4895" w:rsidRDefault="00000000" w:rsidP="00137AA0">
      <w:pPr>
        <w:pStyle w:val="Footnote"/>
        <w:bidi/>
      </w:pPr>
      <w:r>
        <w:rPr>
          <w:rStyle w:val="ac"/>
          <w:rtl/>
        </w:rPr>
        <w:footnoteRef/>
      </w:r>
      <w:r>
        <w:rPr>
          <w:rtl/>
        </w:rPr>
        <w:t>ולכאורה צריך לגרוס אפי' כוליא א' וכתו"כ, דלא שייך כאן 'בעל כוליא אחת', דלא תלי בבהמה.</w:t>
      </w:r>
    </w:p>
    <w:p w14:paraId="4B3F4C1F" w14:textId="77777777" w:rsidR="009E4895" w:rsidRDefault="00000000" w:rsidP="00137AA0">
      <w:pPr>
        <w:pStyle w:val="Footnote"/>
        <w:bidi/>
      </w:pPr>
      <w:r>
        <w:rPr>
          <w:rtl/>
        </w:rPr>
        <w:tab/>
        <w:t>וב</w:t>
      </w:r>
      <w:r>
        <w:rPr>
          <w:b/>
          <w:bCs/>
          <w:rtl/>
        </w:rPr>
        <w:t>תו"כ</w:t>
      </w:r>
      <w:r>
        <w:rPr>
          <w:rtl/>
        </w:rPr>
        <w:t xml:space="preserve"> (שם ז) הובא הברייתא דלעיל ואת שתי הכליות, ולא בעל כוליא א' ולא בעל ג'. ועפ"ז אתי שפיר דהוה ב' דרשות דלא שייכי להדדי, דהתם קאי אבהמה, והכא קאי אהקרבה. [ובערוה"ש העתיד (מעשה"ק סד י) עמד בכל זה, אלא שלא הביא דברי ר' יוחנן כאן דעולה כדבריו].</w:t>
      </w:r>
    </w:p>
  </w:footnote>
  <w:footnote w:id="139">
    <w:p w14:paraId="56582630" w14:textId="77777777" w:rsidR="009E4895" w:rsidRDefault="00000000" w:rsidP="00137AA0">
      <w:pPr>
        <w:pStyle w:val="Footnote"/>
        <w:bidi/>
      </w:pPr>
      <w:r>
        <w:rPr>
          <w:rStyle w:val="ac"/>
          <w:rtl/>
        </w:rPr>
        <w:footnoteRef/>
      </w:r>
      <w:r>
        <w:rPr>
          <w:rtl/>
        </w:rPr>
        <w:t>וכן מבואר ב</w:t>
      </w:r>
      <w:r>
        <w:rPr>
          <w:b/>
          <w:bCs/>
          <w:rtl/>
        </w:rPr>
        <w:t>רש"י</w:t>
      </w:r>
      <w:r>
        <w:rPr>
          <w:rtl/>
        </w:rPr>
        <w:t xml:space="preserve"> (בסוגיין ד"ה תרגמא) דבעי תם בשעת קבלה. וכן מבואר ברגמ"ה (ד"ה הכא נמי מסתברא).</w:t>
      </w:r>
    </w:p>
  </w:footnote>
  <w:footnote w:id="140">
    <w:p w14:paraId="0EBDF2FB" w14:textId="77777777" w:rsidR="009E4895" w:rsidRDefault="00000000" w:rsidP="00137AA0">
      <w:pPr>
        <w:pStyle w:val="Footnote"/>
        <w:bidi/>
      </w:pPr>
      <w:r>
        <w:rPr>
          <w:rStyle w:val="ac"/>
          <w:rtl/>
        </w:rPr>
        <w:footnoteRef/>
      </w:r>
      <w:r>
        <w:rPr>
          <w:rtl/>
        </w:rPr>
        <w:t>וה</w:t>
      </w:r>
      <w:r>
        <w:rPr>
          <w:b/>
          <w:bCs/>
          <w:rtl/>
        </w:rPr>
        <w:t>גרי"ז</w:t>
      </w:r>
      <w:r>
        <w:rPr>
          <w:rtl/>
        </w:rPr>
        <w:t xml:space="preserve"> הביא שהרמב"ם כת' אפילו צרם באזנה, וצ"ב מה חידש בבזה, אטו יש נפק"מ בדין מומין בין מום גדול לקטן, אלא משום דהרמב"ם מפרש לה מדין חסר ולא משום מום, על זה מפרש דאפילו דבר קטן כצורם אוזן חשוב חסר בקבלה.</w:t>
      </w:r>
    </w:p>
  </w:footnote>
  <w:footnote w:id="141">
    <w:p w14:paraId="281F3E1C" w14:textId="77777777" w:rsidR="009E4895" w:rsidRDefault="00000000" w:rsidP="00137AA0">
      <w:pPr>
        <w:pStyle w:val="Footnote"/>
        <w:bidi/>
      </w:pPr>
      <w:r>
        <w:rPr>
          <w:rStyle w:val="ac"/>
          <w:rtl/>
        </w:rPr>
        <w:footnoteRef/>
      </w:r>
      <w:r>
        <w:rPr>
          <w:rtl/>
        </w:rPr>
        <w:t>וכן ה</w:t>
      </w:r>
      <w:r>
        <w:rPr>
          <w:b/>
          <w:bCs/>
          <w:rtl/>
        </w:rPr>
        <w:t>גר"ח</w:t>
      </w:r>
      <w:r>
        <w:rPr>
          <w:rtl/>
        </w:rPr>
        <w:t xml:space="preserve"> (סטנסיל ב"ק עו.) העמיד ב' צדדים אלו אי הוה פסול מום [ואף אחר שחיטה שייך פסול מום, ואף דכת' התוס' ב"ק עו. דלאחר שחיטה לא הוי מום לפדות על ידו, אבל לענין הקרבה הא אשכחן הכא פסול מום]. או שאין בו דין מום, רק דהוא דין בפנ"ע מדין פר שהיה כבר. ובאמת לא מצינו כלל מום לאחר מיתה.</w:t>
      </w:r>
    </w:p>
    <w:p w14:paraId="519E711E" w14:textId="77777777" w:rsidR="009E4895" w:rsidRDefault="00000000" w:rsidP="00137AA0">
      <w:pPr>
        <w:pStyle w:val="Footnote"/>
        <w:bidi/>
      </w:pPr>
      <w:r>
        <w:rPr>
          <w:rtl/>
        </w:rPr>
        <w:tab/>
        <w:t>והוכיח דלא הוה דין מום, דמ"ש לענין פדיה דמום שלאחר מיתה לא חשיב מום לפדות על ידו, דהרי סתמא כתיב בקרא לענין פדיה 'אשר לא יקריבו'. וכל שנפסל ע"י מום להקרבה הרי הוא מום גם לענין פדיה. וצ"ע.</w:t>
      </w:r>
    </w:p>
  </w:footnote>
  <w:footnote w:id="142">
    <w:p w14:paraId="46666789" w14:textId="77777777" w:rsidR="009E4895" w:rsidRDefault="00000000" w:rsidP="00137AA0">
      <w:pPr>
        <w:pStyle w:val="Footnote"/>
        <w:bidi/>
      </w:pPr>
      <w:r>
        <w:rPr>
          <w:rStyle w:val="ac"/>
          <w:rtl/>
        </w:rPr>
        <w:footnoteRef/>
      </w:r>
      <w:r>
        <w:rPr>
          <w:rtl/>
        </w:rPr>
        <w:t>וחידש דאף טריפה לאחר שחיטה פסולה, אף דלאח"ש אין בו איסור טרפה, וגם ל"ש ממשקה ישראל והקריבהו נא.</w:t>
      </w:r>
    </w:p>
  </w:footnote>
  <w:footnote w:id="143">
    <w:p w14:paraId="619ED23A" w14:textId="77777777" w:rsidR="009E4895" w:rsidRDefault="00000000" w:rsidP="00137AA0">
      <w:pPr>
        <w:pStyle w:val="Footnote"/>
        <w:bidi/>
      </w:pPr>
      <w:r>
        <w:rPr>
          <w:rStyle w:val="ac"/>
          <w:rtl/>
        </w:rPr>
        <w:footnoteRef/>
      </w:r>
      <w:r>
        <w:rPr>
          <w:rtl/>
        </w:rPr>
        <w:t>וה</w:t>
      </w:r>
      <w:r>
        <w:rPr>
          <w:b/>
          <w:bCs/>
          <w:rtl/>
        </w:rPr>
        <w:t>גרי"ז</w:t>
      </w:r>
      <w:r>
        <w:rPr>
          <w:rtl/>
        </w:rPr>
        <w:t xml:space="preserve"> (זבחים שם) הוסיף דהא דאמרי' בעלמא הולכה לא תפקיה מכלל קבלה, זה דוקא בדין במעשה העבודה, דכל הדינים דנאמרו בקבלה יש גם בהולכה. אבל הא דחסרון פוסל לפני קבלה זהו דין בקרבן עצמו, דעד אחר קבלה בעי שיהא שלם. ומהיכא תיתי נלמד דבעי שיהא שלם עד אחר הולכה. ועוד כיון דהולכה אפשר לבטלה (ע' זבחים ד.), לא שייך כלל לומר דין בקרבן שיהא שלם עד אחר הולכה.</w:t>
      </w:r>
    </w:p>
    <w:p w14:paraId="24F3E4A5" w14:textId="77777777" w:rsidR="009E4895" w:rsidRDefault="00000000" w:rsidP="00137AA0">
      <w:pPr>
        <w:pStyle w:val="Footnote"/>
        <w:bidi/>
      </w:pPr>
      <w:r>
        <w:rPr>
          <w:rtl/>
        </w:rPr>
        <w:tab/>
        <w:t>והביא דכן משמע מדברי הרמב"ם (פסוה"מ א ל) שכת' אבל אם חסרה אחר קבלה קודם זריקה, ולא נקט הולכה משמע דאין הולכה פוסלת [אך יש לדייק כן אף בדברי הגמ'].</w:t>
      </w:r>
    </w:p>
  </w:footnote>
  <w:footnote w:id="144">
    <w:p w14:paraId="3B976529" w14:textId="77777777" w:rsidR="009E4895" w:rsidRDefault="00000000" w:rsidP="00137AA0">
      <w:pPr>
        <w:pStyle w:val="Footnote"/>
        <w:bidi/>
      </w:pPr>
      <w:r>
        <w:rPr>
          <w:rStyle w:val="ac"/>
          <w:rtl/>
        </w:rPr>
        <w:footnoteRef/>
      </w:r>
      <w:r>
        <w:rPr>
          <w:rtl/>
        </w:rPr>
        <w:t>אמנם עיקר הטעם משום דאמרי' מקצת היום ככולו. [למשל כשנולד בשעה ט' בא' חשון, מונין א' חשון כיום הראשון, וכשנתמלא ל' תשרי מלאה לו שנה. ואילו משום שעות יש לו עד סוף שעה ח' בא' חשון].</w:t>
      </w:r>
    </w:p>
  </w:footnote>
  <w:footnote w:id="145">
    <w:p w14:paraId="3A1099DB" w14:textId="77777777" w:rsidR="009E4895" w:rsidRDefault="00000000" w:rsidP="00137AA0">
      <w:pPr>
        <w:pStyle w:val="Footnote"/>
        <w:bidi/>
      </w:pPr>
      <w:r>
        <w:rPr>
          <w:rStyle w:val="ac"/>
          <w:rtl/>
        </w:rPr>
        <w:footnoteRef/>
      </w:r>
      <w:r>
        <w:rPr>
          <w:rtl/>
        </w:rPr>
        <w:t>אך צ"ב מה ס"ד בזה, דלכאורה הוה דין דבעי בן שנה. וכשיצאת משנתה אינה בן שנה. ולא משום 'שעות' של שנה ב' פוסלות.</w:t>
      </w:r>
    </w:p>
  </w:footnote>
  <w:footnote w:id="146">
    <w:p w14:paraId="29EB36BC" w14:textId="77777777" w:rsidR="009E4895" w:rsidRDefault="00000000" w:rsidP="00137AA0">
      <w:pPr>
        <w:pStyle w:val="Footnote"/>
        <w:bidi/>
      </w:pPr>
      <w:r>
        <w:rPr>
          <w:rStyle w:val="ac"/>
          <w:rtl/>
        </w:rPr>
        <w:footnoteRef/>
      </w:r>
      <w:r>
        <w:rPr>
          <w:rtl/>
        </w:rPr>
        <w:t>והאריך אף לענין שחרור עבד, דתלוי בגדרי מומין דבכור.</w:t>
      </w:r>
    </w:p>
  </w:footnote>
  <w:footnote w:id="147">
    <w:p w14:paraId="3F9F8B69" w14:textId="77777777" w:rsidR="009E4895" w:rsidRDefault="00000000" w:rsidP="00137AA0">
      <w:pPr>
        <w:pStyle w:val="Footnote"/>
        <w:bidi/>
      </w:pPr>
      <w:r>
        <w:rPr>
          <w:rStyle w:val="ac"/>
          <w:rtl/>
        </w:rPr>
        <w:footnoteRef/>
      </w:r>
      <w:r>
        <w:rPr>
          <w:rtl/>
        </w:rPr>
        <w:t>וה</w:t>
      </w:r>
      <w:r>
        <w:rPr>
          <w:b/>
          <w:bCs/>
          <w:rtl/>
        </w:rPr>
        <w:t>יד דוד</w:t>
      </w:r>
      <w:r>
        <w:rPr>
          <w:rtl/>
        </w:rPr>
        <w:t xml:space="preserve"> כת' עוד דלר' יהודה גזירת הכתוב הוא דפסול מדכתיב ובארצכם לא תעשו, וקאי ובארצכם על מה דקודם, וכל מה שנכלל באיסור סירוס יש בו גם משום מום.</w:t>
      </w:r>
    </w:p>
  </w:footnote>
  <w:footnote w:id="148">
    <w:p w14:paraId="66B40F10" w14:textId="77777777" w:rsidR="009E4895" w:rsidRDefault="00000000" w:rsidP="00137AA0">
      <w:pPr>
        <w:pStyle w:val="Footnote"/>
        <w:bidi/>
      </w:pPr>
      <w:r>
        <w:rPr>
          <w:rStyle w:val="ac"/>
          <w:rtl/>
        </w:rPr>
        <w:footnoteRef/>
      </w:r>
      <w:r>
        <w:rPr>
          <w:rtl/>
        </w:rPr>
        <w:t>אך צ"ע דנימא כיון שסירס בביצים, דעי"ז אף הגיד בטל ממלאכתו. והגיד הוא אבר הגלוי. וצ"ל דכיון דליכא פגם בגיד לא נחשב חסרון בכל.</w:t>
      </w:r>
    </w:p>
  </w:footnote>
  <w:footnote w:id="149">
    <w:p w14:paraId="24B2C370" w14:textId="77777777" w:rsidR="009E4895" w:rsidRDefault="00000000" w:rsidP="00137AA0">
      <w:pPr>
        <w:pStyle w:val="Footnote"/>
        <w:bidi/>
      </w:pPr>
      <w:r>
        <w:rPr>
          <w:rStyle w:val="ac"/>
          <w:rtl/>
        </w:rPr>
        <w:footnoteRef/>
      </w:r>
      <w:r>
        <w:rPr>
          <w:rtl/>
        </w:rPr>
        <w:t>דאיסור סירוס לא תלוי בהא דהוה גלוי.</w:t>
      </w:r>
    </w:p>
  </w:footnote>
  <w:footnote w:id="150">
    <w:p w14:paraId="7900655E" w14:textId="77777777" w:rsidR="009E4895" w:rsidRDefault="00000000" w:rsidP="00137AA0">
      <w:pPr>
        <w:pStyle w:val="Footnote"/>
        <w:bidi/>
      </w:pPr>
      <w:r>
        <w:rPr>
          <w:rStyle w:val="ac"/>
          <w:rtl/>
        </w:rPr>
        <w:footnoteRef/>
      </w:r>
      <w:r>
        <w:rPr>
          <w:rtl/>
        </w:rPr>
        <w:t>ואף דבעלמא קי"ל כר' יוסי מחבירו, וכ"ש שר' יוסי הוא מכריע.</w:t>
      </w:r>
    </w:p>
  </w:footnote>
  <w:footnote w:id="151">
    <w:p w14:paraId="1F3DC481" w14:textId="77777777" w:rsidR="009E4895" w:rsidRDefault="00000000" w:rsidP="00137AA0">
      <w:pPr>
        <w:pStyle w:val="Footnote"/>
        <w:bidi/>
      </w:pPr>
      <w:r>
        <w:rPr>
          <w:rStyle w:val="ac"/>
          <w:rtl/>
        </w:rPr>
        <w:footnoteRef/>
      </w:r>
      <w:r>
        <w:rPr>
          <w:rtl/>
        </w:rPr>
        <w:t>שדעת הר"מ (בעהמ"ח ס' יד מלאכי) ס"ל דאסור מדאורייתא, והבני יהודה (מהר"י עייאש) חלק דהוה רק מדרבנן.</w:t>
      </w:r>
    </w:p>
    <w:p w14:paraId="1FA85E5C" w14:textId="77777777" w:rsidR="009E4895" w:rsidRDefault="00000000" w:rsidP="00137AA0">
      <w:pPr>
        <w:pStyle w:val="Footnote"/>
        <w:bidi/>
      </w:pPr>
      <w:r>
        <w:rPr>
          <w:rtl/>
        </w:rPr>
        <w:tab/>
        <w:t>וה</w:t>
      </w:r>
      <w:r>
        <w:rPr>
          <w:b/>
          <w:bCs/>
          <w:rtl/>
        </w:rPr>
        <w:t>רמב"ם</w:t>
      </w:r>
      <w:r>
        <w:rPr>
          <w:rtl/>
        </w:rPr>
        <w:t xml:space="preserve"> (איסו"ב טז יב) כת' שאסור ואינו לוקה. והמאירי (שבת קיא.) ביאר דהוה מדברי סופרים, ואף שדרשוה מן המקרא, כלומר אפי' ממילא אסמכתא בעלמא הוא.</w:t>
      </w:r>
    </w:p>
  </w:footnote>
  <w:footnote w:id="152">
    <w:p w14:paraId="1938AC91" w14:textId="77777777" w:rsidR="009E4895" w:rsidRDefault="00000000" w:rsidP="00137AA0">
      <w:pPr>
        <w:pStyle w:val="Footnote"/>
        <w:bidi/>
      </w:pPr>
      <w:r>
        <w:rPr>
          <w:rStyle w:val="ac"/>
          <w:rtl/>
        </w:rPr>
        <w:footnoteRef/>
      </w:r>
      <w:r>
        <w:rPr>
          <w:rtl/>
        </w:rPr>
        <w:t>ואף דלא תנן (לקמן מא.), תנא ושייר. ולא תנא במשנה דניטל כשר, שנדייק דכשר לגמרי.</w:t>
      </w:r>
    </w:p>
  </w:footnote>
  <w:footnote w:id="153">
    <w:p w14:paraId="2E40F28B" w14:textId="77777777" w:rsidR="009E4895" w:rsidRDefault="00000000" w:rsidP="00137AA0">
      <w:pPr>
        <w:pStyle w:val="Footnote"/>
        <w:bidi/>
      </w:pPr>
      <w:r>
        <w:rPr>
          <w:rStyle w:val="ac"/>
          <w:rtl/>
        </w:rPr>
        <w:footnoteRef/>
      </w:r>
      <w:r>
        <w:rPr>
          <w:rtl/>
        </w:rPr>
        <w:t>כמו מפוצלות דקרניים (חולין נט:). וה</w:t>
      </w:r>
      <w:r>
        <w:rPr>
          <w:b/>
          <w:bCs/>
          <w:rtl/>
        </w:rPr>
        <w:t>נוב"י</w:t>
      </w:r>
      <w:r>
        <w:rPr>
          <w:rtl/>
        </w:rPr>
        <w:t xml:space="preserve"> (ת' יו"ד ל מבן המחבר) הביא צד דפיצול הוא סדק בעלמא, ודחה מדברי התוס' דידן. דא"כ הדרא קו' התוס' על רש"י, ולפרוך התוס' לעצמם דה"ל למימר נסדק וכלשון המשנה (לעיל לט.), אלא ודאי נפצל ונסדק אינו ענין א', ויש לו כוונה אחרת. ולא ראי זה כראי זה.</w:t>
      </w:r>
    </w:p>
  </w:footnote>
  <w:footnote w:id="154">
    <w:p w14:paraId="0CA59D5C" w14:textId="77777777" w:rsidR="009E4895" w:rsidRDefault="00000000" w:rsidP="00137AA0">
      <w:pPr>
        <w:pStyle w:val="Footnote"/>
        <w:bidi/>
      </w:pPr>
      <w:r>
        <w:rPr>
          <w:rStyle w:val="ac"/>
          <w:rtl/>
        </w:rPr>
        <w:footnoteRef/>
      </w:r>
      <w:r>
        <w:rPr>
          <w:rtl/>
        </w:rPr>
        <w:t>וה</w:t>
      </w:r>
      <w:r>
        <w:rPr>
          <w:b/>
          <w:bCs/>
          <w:rtl/>
        </w:rPr>
        <w:t>רדב"ז</w:t>
      </w:r>
      <w:r>
        <w:rPr>
          <w:rtl/>
        </w:rPr>
        <w:t xml:space="preserve"> כת' שלדעת הרמב"ם מקולף [דרש"י] לא הוה מום, שמעלה ארוכה.</w:t>
      </w:r>
    </w:p>
  </w:footnote>
  <w:footnote w:id="155">
    <w:p w14:paraId="48928440" w14:textId="77777777" w:rsidR="009E4895" w:rsidRDefault="00000000" w:rsidP="00137AA0">
      <w:pPr>
        <w:pStyle w:val="Footnote"/>
        <w:bidi/>
      </w:pPr>
      <w:r>
        <w:rPr>
          <w:rStyle w:val="ac"/>
          <w:rtl/>
        </w:rPr>
        <w:footnoteRef/>
      </w:r>
      <w:r>
        <w:rPr>
          <w:rtl/>
        </w:rPr>
        <w:t>ונפק"מ לענין טריפות דהוזכר בכמה מקומות שיעור אצבע.</w:t>
      </w:r>
    </w:p>
    <w:p w14:paraId="37E85D13" w14:textId="77777777" w:rsidR="009E4895" w:rsidRDefault="00000000" w:rsidP="00137AA0">
      <w:pPr>
        <w:pStyle w:val="Footnote"/>
        <w:bidi/>
      </w:pPr>
      <w:r>
        <w:rPr>
          <w:rtl/>
        </w:rPr>
        <w:tab/>
        <w:t>וה</w:t>
      </w:r>
      <w:r>
        <w:rPr>
          <w:b/>
          <w:bCs/>
          <w:rtl/>
        </w:rPr>
        <w:t>חכמת אדם</w:t>
      </w:r>
      <w:r>
        <w:rPr>
          <w:rtl/>
        </w:rPr>
        <w:t xml:space="preserve"> (יד לג) כת' כל מקום שנזכר אצבעות צריך עיון אם רצה לומר אצבע פשוט או רוחב אגודל. [וציין למה שדייק (יט ח) דהוה אצבע פשוט].</w:t>
      </w:r>
    </w:p>
    <w:p w14:paraId="684762DD" w14:textId="77777777" w:rsidR="009E4895" w:rsidRDefault="00000000" w:rsidP="00137AA0">
      <w:pPr>
        <w:pStyle w:val="Footnote"/>
        <w:bidi/>
      </w:pPr>
      <w:r>
        <w:rPr>
          <w:rtl/>
        </w:rPr>
        <w:tab/>
        <w:t>ויש שהביאו מה</w:t>
      </w:r>
      <w:r>
        <w:rPr>
          <w:b/>
          <w:bCs/>
          <w:rtl/>
        </w:rPr>
        <w:t>או"ז</w:t>
      </w:r>
      <w:r>
        <w:rPr>
          <w:rtl/>
        </w:rPr>
        <w:t xml:space="preserve"> (טריפות תלג) הביא יש גאונים [בבני מעיים שכלים עד כאצבע, חולין נח:] שהוא כאורך [אולי צ"ל רוחב] אצבע שלישית שנקרא אמה.</w:t>
      </w:r>
    </w:p>
  </w:footnote>
  <w:footnote w:id="156">
    <w:p w14:paraId="15A8A4A2" w14:textId="77777777" w:rsidR="009E4895" w:rsidRDefault="00000000" w:rsidP="00137AA0">
      <w:pPr>
        <w:pStyle w:val="Footnote"/>
        <w:bidi/>
      </w:pPr>
      <w:r>
        <w:rPr>
          <w:rStyle w:val="ac"/>
          <w:rtl/>
        </w:rPr>
        <w:footnoteRef/>
      </w:r>
      <w:r>
        <w:rPr>
          <w:rtl/>
        </w:rPr>
        <w:t>וכה"ק ה</w:t>
      </w:r>
      <w:r>
        <w:rPr>
          <w:b/>
          <w:bCs/>
          <w:rtl/>
        </w:rPr>
        <w:t>ב"ח</w:t>
      </w:r>
      <w:r>
        <w:rPr>
          <w:rtl/>
        </w:rPr>
        <w:t xml:space="preserve"> (יו"ד רפג ג), ובא לחלוק על הרמב"ם מכח זה [ואצבעות שהוזכרו בס"ת הם קטנים].</w:t>
      </w:r>
    </w:p>
  </w:footnote>
  <w:footnote w:id="157">
    <w:p w14:paraId="01C0A75C" w14:textId="77777777" w:rsidR="009E4895" w:rsidRDefault="00000000" w:rsidP="00137AA0">
      <w:pPr>
        <w:pStyle w:val="Footnote"/>
        <w:bidi/>
      </w:pPr>
      <w:r>
        <w:rPr>
          <w:rStyle w:val="ac"/>
          <w:rtl/>
        </w:rPr>
        <w:footnoteRef/>
      </w:r>
      <w:r>
        <w:rPr>
          <w:rtl/>
        </w:rPr>
        <w:t>והביא מהמשנה (אהלות יג א) רום אצבעים על רוחב אגודל, משמע דאצבעים לאו באגודל. וכן (מקואות ו ז) שיעור שפופרת הנוד, שתי אצבעות חוזרות ופירשו שם דהם האצבע הסמוכה לאגודל.</w:t>
      </w:r>
    </w:p>
  </w:footnote>
  <w:footnote w:id="158">
    <w:p w14:paraId="56E112FE" w14:textId="77777777" w:rsidR="009E4895" w:rsidRDefault="00000000" w:rsidP="00137AA0">
      <w:pPr>
        <w:pStyle w:val="Footnote"/>
        <w:bidi/>
      </w:pPr>
      <w:r>
        <w:rPr>
          <w:rStyle w:val="ac"/>
          <w:rtl/>
        </w:rPr>
        <w:footnoteRef/>
      </w:r>
      <w:r>
        <w:rPr>
          <w:rtl/>
        </w:rPr>
        <w:t>אך תוס' בכ"מ נקטו דהטיל ב' חוטי תכלת וב' חוטי לבן, וכצד הא' כאן.</w:t>
      </w:r>
    </w:p>
  </w:footnote>
  <w:footnote w:id="159">
    <w:p w14:paraId="13A27850" w14:textId="77777777" w:rsidR="009E4895" w:rsidRDefault="00000000" w:rsidP="00137AA0">
      <w:pPr>
        <w:pStyle w:val="Footnote"/>
        <w:bidi/>
      </w:pPr>
      <w:r>
        <w:rPr>
          <w:rStyle w:val="ac"/>
          <w:rtl/>
        </w:rPr>
        <w:footnoteRef/>
      </w:r>
      <w:r>
        <w:rPr>
          <w:rtl/>
        </w:rPr>
        <w:t>ולגירסת השיטמ"ק משולשלת.</w:t>
      </w:r>
    </w:p>
  </w:footnote>
  <w:footnote w:id="160">
    <w:p w14:paraId="5AEE5DF7" w14:textId="77777777" w:rsidR="009E4895" w:rsidRDefault="00000000" w:rsidP="00137AA0">
      <w:pPr>
        <w:pStyle w:val="Footnote"/>
        <w:bidi/>
      </w:pPr>
      <w:r>
        <w:rPr>
          <w:rStyle w:val="ac"/>
          <w:rtl/>
        </w:rPr>
        <w:footnoteRef/>
      </w:r>
      <w:r>
        <w:rPr>
          <w:rtl/>
        </w:rPr>
        <w:t>ולא נחית לשיעור הגבהה, דזה א"צ לפירוש הסוגיא דכאן. ולא נח' בזה בי"ש ובי"ה אלא בחוטין, והגבהה שעל הכנף אינו מהחשבון.</w:t>
      </w:r>
    </w:p>
  </w:footnote>
  <w:footnote w:id="161">
    <w:p w14:paraId="0597C2D2" w14:textId="77777777" w:rsidR="009E4895" w:rsidRDefault="00000000" w:rsidP="00137AA0">
      <w:pPr>
        <w:pStyle w:val="Footnote"/>
        <w:bidi/>
      </w:pPr>
      <w:r>
        <w:rPr>
          <w:rStyle w:val="ac"/>
          <w:rtl/>
        </w:rPr>
        <w:footnoteRef/>
      </w:r>
      <w:r>
        <w:rPr>
          <w:rtl/>
        </w:rPr>
        <w:t>ולא גרס 'או'.</w:t>
      </w:r>
    </w:p>
  </w:footnote>
  <w:footnote w:id="162">
    <w:p w14:paraId="2A19AFF5" w14:textId="77777777" w:rsidR="009E4895" w:rsidRDefault="00000000" w:rsidP="00137AA0">
      <w:pPr>
        <w:pStyle w:val="Footnote"/>
        <w:bidi/>
      </w:pPr>
      <w:r>
        <w:rPr>
          <w:rStyle w:val="ac"/>
          <w:rtl/>
        </w:rPr>
        <w:footnoteRef/>
      </w:r>
      <w:r>
        <w:rPr>
          <w:rtl/>
        </w:rPr>
        <w:t>וה</w:t>
      </w:r>
      <w:r>
        <w:rPr>
          <w:b/>
          <w:bCs/>
          <w:rtl/>
        </w:rPr>
        <w:t>שי למורא</w:t>
      </w:r>
      <w:r>
        <w:rPr>
          <w:rtl/>
        </w:rPr>
        <w:t xml:space="preserve"> תי' דבכור בחו"ל אינו ראוי להקרבה, ואין כרת דשחוטי חוץ. ואפ"ה יש איסור משום שחוטי חוץ. {ויל"ד דבפשוטו ר' עקיבא ור' יוחנן בן נורי בסוגיין דרו באר"י}.</w:t>
      </w:r>
    </w:p>
  </w:footnote>
  <w:footnote w:id="163">
    <w:p w14:paraId="3680104A" w14:textId="77777777" w:rsidR="009E4895" w:rsidRDefault="00000000" w:rsidP="00137AA0">
      <w:pPr>
        <w:pStyle w:val="Footnote"/>
        <w:bidi/>
      </w:pPr>
      <w:r>
        <w:rPr>
          <w:rStyle w:val="ac"/>
          <w:rtl/>
        </w:rPr>
        <w:footnoteRef/>
      </w:r>
      <w:r>
        <w:rPr>
          <w:rtl/>
        </w:rPr>
        <w:t>וה</w:t>
      </w:r>
      <w:r>
        <w:rPr>
          <w:bCs/>
          <w:rtl/>
        </w:rPr>
        <w:t>אחיעזר</w:t>
      </w:r>
      <w:r>
        <w:rPr>
          <w:rtl/>
        </w:rPr>
        <w:t xml:space="preserve"> (ב לה ד) כת' דהוה מום של חרוץ, ותלוי במח' (לקמן מא.) האם יש חרוץ במקום בשר, ואף נקובת הושט הוה מקום בשר. [והגמ' בחולין כמ"ד דחרוץ אף במקום בשר הוה מום. ודייק מהספרי דלא הוה מום, וכמ"ד דחרוץ במקום בשר אינו מום].</w:t>
      </w:r>
    </w:p>
  </w:footnote>
  <w:footnote w:id="164">
    <w:p w14:paraId="69FDA8E4" w14:textId="77777777" w:rsidR="009E4895" w:rsidRDefault="00000000" w:rsidP="00137AA0">
      <w:pPr>
        <w:pStyle w:val="Footnote"/>
        <w:bidi/>
      </w:pPr>
      <w:r>
        <w:rPr>
          <w:rStyle w:val="ac"/>
          <w:rtl/>
        </w:rPr>
        <w:footnoteRef/>
      </w:r>
      <w:r>
        <w:rPr>
          <w:rtl/>
        </w:rPr>
        <w:t>היכא דנשחטה שלא בהכשר, אבל היכא דנשחט כדין ודאי נחשב כולו מעשה שחיטה. כ"כ הגר"ח.</w:t>
      </w:r>
    </w:p>
    <w:p w14:paraId="43453401" w14:textId="77777777" w:rsidR="009E4895" w:rsidRDefault="00000000" w:rsidP="00137AA0">
      <w:pPr>
        <w:pStyle w:val="Footnote"/>
        <w:bidi/>
      </w:pPr>
      <w:r>
        <w:rPr>
          <w:rtl/>
        </w:rPr>
        <w:tab/>
        <w:t>אמנם ה</w:t>
      </w:r>
      <w:r>
        <w:rPr>
          <w:b/>
          <w:bCs/>
          <w:rtl/>
        </w:rPr>
        <w:t xml:space="preserve">יראים </w:t>
      </w:r>
      <w:r>
        <w:rPr>
          <w:rtl/>
        </w:rPr>
        <w:t>(ס"ס רפא) הק' בשחוטי חוץ למ"ד אינה לשחיטה אלא לבסוף, הא כיון דשחט חצי סימן הו"ל מום קבוע ואינו ראוי לפתח אהל מועד, וכי מטו לבסוף דמקריא שחיטה דמחייב עליה היכי מחייב. ותי' כיון שדרך הכשר קא עביד אינו נקרא מום, דכל מומי קדשים מפסח ועור גמרינן שאינם דרך הכשר הלכך כל מה דמיתרע לשחיטה לא מיקרי מום להדחות מפתח אהל מועד. [ואף שחיטה פסולה]. והאחרונים הק' על היראים מהגמ' (חולין ל הנ"ל). וע"ע אחיעזר שם.</w:t>
      </w:r>
    </w:p>
  </w:footnote>
  <w:footnote w:id="165">
    <w:p w14:paraId="50E8E9E5" w14:textId="77777777" w:rsidR="009E4895" w:rsidRDefault="00000000" w:rsidP="00137AA0">
      <w:pPr>
        <w:pStyle w:val="Footnote"/>
        <w:bidi/>
      </w:pPr>
      <w:r>
        <w:rPr>
          <w:rStyle w:val="ac"/>
          <w:rtl/>
        </w:rPr>
        <w:footnoteRef/>
      </w:r>
      <w:r>
        <w:rPr>
          <w:rtl/>
        </w:rPr>
        <w:t>וה</w:t>
      </w:r>
      <w:r>
        <w:rPr>
          <w:b/>
          <w:bCs/>
          <w:rtl/>
        </w:rPr>
        <w:t>אחיעזר</w:t>
      </w:r>
      <w:r>
        <w:rPr>
          <w:rtl/>
        </w:rPr>
        <w:t xml:space="preserve"> (שם) תי' דכל זמן שאפשר לגומרו בפנים עדיין ראוי לקרבן, ואין לו דין בעל מום.</w:t>
      </w:r>
    </w:p>
  </w:footnote>
  <w:footnote w:id="166">
    <w:p w14:paraId="1261E6BD" w14:textId="77777777" w:rsidR="009E4895" w:rsidRDefault="00000000" w:rsidP="00137AA0">
      <w:pPr>
        <w:pStyle w:val="Footnote"/>
        <w:bidi/>
      </w:pPr>
      <w:r>
        <w:rPr>
          <w:rStyle w:val="ac"/>
          <w:rtl/>
        </w:rPr>
        <w:footnoteRef/>
      </w:r>
      <w:r>
        <w:rPr>
          <w:rtl/>
        </w:rPr>
        <w:t>אמנם ה</w:t>
      </w:r>
      <w:r>
        <w:rPr>
          <w:b/>
          <w:bCs/>
          <w:rtl/>
        </w:rPr>
        <w:t>אחיעזר</w:t>
      </w:r>
      <w:r>
        <w:rPr>
          <w:rtl/>
        </w:rPr>
        <w:t xml:space="preserve"> (שם) הק' דכשיש בו מום עובר אין בו איסור להטיל מום קבוע לדעת הרא"ש (לעיל לד.), א"כ אף לכתחילה אמאי יש בזה איסור לשוחטו.</w:t>
      </w:r>
    </w:p>
  </w:footnote>
  <w:footnote w:id="167">
    <w:p w14:paraId="50DD8D64" w14:textId="77777777" w:rsidR="009E4895" w:rsidRDefault="00000000" w:rsidP="00137AA0">
      <w:pPr>
        <w:pStyle w:val="Footnote"/>
        <w:bidi/>
      </w:pPr>
      <w:r>
        <w:rPr>
          <w:rStyle w:val="ac"/>
          <w:rtl/>
        </w:rPr>
        <w:footnoteRef/>
      </w:r>
      <w:r>
        <w:rPr>
          <w:rtl/>
        </w:rPr>
        <w:t>ותוס' כת' דדוחק לומר דהוה רק מדרבנן. [וא"כ בסוגיין לא יחשב קדשים בחוץ מדאורייתא].</w:t>
      </w:r>
    </w:p>
    <w:p w14:paraId="5E862006" w14:textId="77777777" w:rsidR="009E4895" w:rsidRDefault="00000000" w:rsidP="00137AA0">
      <w:pPr>
        <w:pStyle w:val="Footnote"/>
        <w:bidi/>
      </w:pPr>
      <w:r>
        <w:rPr>
          <w:rtl/>
        </w:rPr>
        <w:tab/>
        <w:t>ויל"פ כוונת התוס' דהוה בכלל מה שקנסו לאסור באכילה במי שהטיל מום בידים (כדתנן לעיל לד.).</w:t>
      </w:r>
    </w:p>
  </w:footnote>
  <w:footnote w:id="168">
    <w:p w14:paraId="5A877931" w14:textId="77777777" w:rsidR="009E4895" w:rsidRDefault="00000000" w:rsidP="00137AA0">
      <w:pPr>
        <w:pStyle w:val="Footnote"/>
        <w:bidi/>
      </w:pPr>
      <w:r>
        <w:rPr>
          <w:rStyle w:val="ac"/>
          <w:rtl/>
        </w:rPr>
        <w:footnoteRef/>
      </w:r>
      <w:r>
        <w:rPr>
          <w:rtl/>
        </w:rPr>
        <w:t>ע' ראשית ביכורים (לז:) שדן בזה בכמה אופנים.</w:t>
      </w:r>
    </w:p>
  </w:footnote>
  <w:footnote w:id="169">
    <w:p w14:paraId="1A41460A" w14:textId="77777777" w:rsidR="009E4895" w:rsidRDefault="00000000" w:rsidP="00137AA0">
      <w:pPr>
        <w:pStyle w:val="Footnote"/>
        <w:bidi/>
      </w:pPr>
      <w:r>
        <w:rPr>
          <w:rStyle w:val="ac"/>
          <w:rtl/>
        </w:rPr>
        <w:footnoteRef/>
      </w:r>
      <w:r>
        <w:rPr>
          <w:rtl/>
        </w:rPr>
        <w:t>וביארו דדוקא מחיים חל בבהמה דין פדיון, ועי"ז פודין אף בעודה מפרכסת. אבל היכא דלא חל 'דין פדיון' מחיים, לא נתחדש פדיון לאחר שחיטה.</w:t>
      </w:r>
    </w:p>
    <w:p w14:paraId="55289D10" w14:textId="77777777" w:rsidR="009E4895" w:rsidRDefault="00000000" w:rsidP="00137AA0">
      <w:pPr>
        <w:pStyle w:val="Footnote"/>
        <w:bidi/>
      </w:pPr>
      <w:r>
        <w:rPr>
          <w:rtl/>
        </w:rPr>
        <w:tab/>
        <w:t>אך הגר"ח תמה כיון דחשיב מום, מאי טעמא באמת לא מהני לפדות. והביא מהגמ' (מנחות ק:) דרק בהמה נפדית, ולא מנחות ונסכים דבקרא כתיב ואם בבהמה, לפי"ז נוכל לומר דלאחר שחיטה אפילו בשעת פרכוס תו לא חשיבא 'בהמה'.</w:t>
      </w:r>
    </w:p>
    <w:p w14:paraId="121E47D5" w14:textId="77777777" w:rsidR="009E4895" w:rsidRDefault="00000000" w:rsidP="00137AA0">
      <w:pPr>
        <w:pStyle w:val="Footnote"/>
        <w:bidi/>
      </w:pPr>
      <w:r>
        <w:rPr>
          <w:rtl/>
        </w:rPr>
        <w:tab/>
        <w:t>וה</w:t>
      </w:r>
      <w:r>
        <w:rPr>
          <w:b/>
          <w:bCs/>
          <w:rtl/>
        </w:rPr>
        <w:t>אחיעזר</w:t>
      </w:r>
      <w:r>
        <w:rPr>
          <w:rtl/>
        </w:rPr>
        <w:t xml:space="preserve"> (ב לה ד) דן לדרוש דזה כוונת הספרי דיש דרשא מיוחדת שאינו נשחט על מום עובר.</w:t>
      </w:r>
    </w:p>
  </w:footnote>
  <w:footnote w:id="170">
    <w:p w14:paraId="2EB661C4" w14:textId="77777777" w:rsidR="009E4895" w:rsidRDefault="00000000" w:rsidP="00137AA0">
      <w:pPr>
        <w:pStyle w:val="Footnote"/>
        <w:bidi/>
      </w:pPr>
      <w:r>
        <w:rPr>
          <w:rStyle w:val="ac"/>
          <w:rtl/>
        </w:rPr>
        <w:footnoteRef/>
      </w:r>
      <w:r>
        <w:rPr>
          <w:rtl/>
        </w:rPr>
        <w:t>וה</w:t>
      </w:r>
      <w:r>
        <w:rPr>
          <w:b/>
          <w:bCs/>
          <w:rtl/>
        </w:rPr>
        <w:t>גר"ח</w:t>
      </w:r>
      <w:r>
        <w:rPr>
          <w:rtl/>
        </w:rPr>
        <w:t xml:space="preserve"> כת' דכוונת התוס' היכא שנעשית מום ע"י גוף השחיטה, אבל כשנעשית בע"מ מצד אחר בשעת שחיטת מקצתו לא הוה מום דלאחר מיתה. וחשיב מום לפדות ע"י.</w:t>
      </w:r>
    </w:p>
  </w:footnote>
  <w:footnote w:id="171">
    <w:p w14:paraId="25D15633" w14:textId="77777777" w:rsidR="009E4895" w:rsidRDefault="00000000" w:rsidP="00137AA0">
      <w:pPr>
        <w:pStyle w:val="Footnote"/>
        <w:bidi/>
      </w:pPr>
      <w:r>
        <w:rPr>
          <w:rStyle w:val="ac"/>
          <w:rtl/>
        </w:rPr>
        <w:footnoteRef/>
      </w:r>
      <w:r>
        <w:rPr>
          <w:rtl/>
        </w:rPr>
        <w:t>וב</w:t>
      </w:r>
      <w:r>
        <w:rPr>
          <w:b/>
          <w:bCs/>
          <w:rtl/>
        </w:rPr>
        <w:t>הג"ה</w:t>
      </w:r>
      <w:r>
        <w:rPr>
          <w:rtl/>
        </w:rPr>
        <w:t xml:space="preserve"> לדברי הגר"ח (י. ק.) הק' דאף דהוה איסור מיוחד, זה הוא דוקא בקודש ולא בחולין.</w:t>
      </w:r>
    </w:p>
    <w:p w14:paraId="6AE4ACA1" w14:textId="77777777" w:rsidR="009E4895" w:rsidRDefault="00000000" w:rsidP="00137AA0">
      <w:pPr>
        <w:pStyle w:val="Footnote"/>
        <w:bidi/>
      </w:pPr>
      <w:r>
        <w:rPr>
          <w:rtl/>
        </w:rPr>
        <w:tab/>
        <w:t>אבל ה</w:t>
      </w:r>
      <w:r>
        <w:rPr>
          <w:b/>
          <w:bCs/>
          <w:rtl/>
        </w:rPr>
        <w:t>קוב"ש</w:t>
      </w:r>
      <w:r>
        <w:rPr>
          <w:rtl/>
        </w:rPr>
        <w:t xml:space="preserve"> (ח"ב כא י בסופו מהשמטות) הביא [בשם הג"ר יחזקאל סירקין] להק' על קו' התוס' ב"ק מה יועיל הפדיון כיון שכבר נאסרו משום שחוטי חוץ, דפדיון אינו מתיר אלא איסור הקדש מכאן ולהבא ולא למפרע. וא"כ איסור שחוטי חוץ להיכן. [וכסברת הגר"ח].</w:t>
      </w:r>
    </w:p>
  </w:footnote>
  <w:footnote w:id="172">
    <w:p w14:paraId="61BF8EFA" w14:textId="77777777" w:rsidR="009E4895" w:rsidRDefault="00000000" w:rsidP="00137AA0">
      <w:pPr>
        <w:pStyle w:val="Footnote"/>
        <w:bidi/>
      </w:pPr>
      <w:r>
        <w:rPr>
          <w:rStyle w:val="ac"/>
          <w:rtl/>
        </w:rPr>
        <w:footnoteRef/>
      </w:r>
      <w:r>
        <w:rPr>
          <w:rtl/>
        </w:rPr>
        <w:t>וה</w:t>
      </w:r>
      <w:r>
        <w:rPr>
          <w:b/>
          <w:bCs/>
          <w:rtl/>
        </w:rPr>
        <w:t>תורת חיים</w:t>
      </w:r>
      <w:r>
        <w:rPr>
          <w:rtl/>
        </w:rPr>
        <w:t xml:space="preserve"> (חולין שם) ביאר שכל אבר יש לו יניקה בגוף והזנה שהוא מתקיים על ידו, והיכא דאיכא יתרון אבר נחלקת היניקה לשניהם, ואין כח בחד יניקה להספיק לשניהם. נמצא ששניהם אינם מתקיימין וכנטולין דמו. ע"ע רש"ש שם.</w:t>
      </w:r>
    </w:p>
  </w:footnote>
  <w:footnote w:id="173">
    <w:p w14:paraId="0CDCFBA5" w14:textId="77777777" w:rsidR="009E4895" w:rsidRDefault="00000000" w:rsidP="00137AA0">
      <w:pPr>
        <w:pStyle w:val="Footnote"/>
        <w:bidi/>
      </w:pPr>
      <w:r>
        <w:rPr>
          <w:rStyle w:val="ac"/>
          <w:rtl/>
        </w:rPr>
        <w:footnoteRef/>
      </w:r>
      <w:r>
        <w:rPr>
          <w:rtl/>
        </w:rPr>
        <w:t>ומשמע דהרמב"ן נקט דדעת רש"י דכאילו חסר מתחילת ברייתו [וכ"ד התה"ד קעז]. אבל ה</w:t>
      </w:r>
      <w:r>
        <w:rPr>
          <w:b/>
          <w:bCs/>
          <w:rtl/>
        </w:rPr>
        <w:t>פלתי</w:t>
      </w:r>
      <w:r>
        <w:rPr>
          <w:rtl/>
        </w:rPr>
        <w:t xml:space="preserve"> (נ ב) כת' [אף לדעת רש"י] דע"י יתרת סוף האבר ההוא להיות כלה והולך ולהיות נחסר. [ומש"ה הוה כנטול, וכנבראת חסרה].</w:t>
      </w:r>
    </w:p>
  </w:footnote>
  <w:footnote w:id="174">
    <w:p w14:paraId="14AE8EDC" w14:textId="77777777" w:rsidR="009E4895" w:rsidRDefault="00000000" w:rsidP="00137AA0">
      <w:pPr>
        <w:pStyle w:val="Footnote"/>
        <w:bidi/>
      </w:pPr>
      <w:r>
        <w:rPr>
          <w:rStyle w:val="ac"/>
          <w:rtl/>
        </w:rPr>
        <w:footnoteRef/>
      </w:r>
      <w:r>
        <w:rPr>
          <w:rtl/>
        </w:rPr>
        <w:t>וה</w:t>
      </w:r>
      <w:r>
        <w:rPr>
          <w:b/>
          <w:bCs/>
          <w:rtl/>
        </w:rPr>
        <w:t>רשב"א</w:t>
      </w:r>
      <w:r>
        <w:rPr>
          <w:rtl/>
        </w:rPr>
        <w:t xml:space="preserve"> כת' דנפק"מ שלדעת רש"י כשיש ב' טחול הדבוקים זל"ז כשר, דחסר טחול כשר. ואילו לדברי הרמב"ן אם ינטל, ינקב והוה טריפה.</w:t>
      </w:r>
    </w:p>
  </w:footnote>
  <w:footnote w:id="175">
    <w:p w14:paraId="07AB3DF4" w14:textId="77777777" w:rsidR="009E4895" w:rsidRDefault="00000000" w:rsidP="00137AA0">
      <w:pPr>
        <w:pStyle w:val="Footnote"/>
        <w:bidi/>
      </w:pPr>
      <w:r>
        <w:rPr>
          <w:rStyle w:val="ac"/>
          <w:rtl/>
        </w:rPr>
        <w:footnoteRef/>
      </w:r>
      <w:r>
        <w:rPr>
          <w:rtl/>
        </w:rPr>
        <w:t>והביא דכ"מ לשון הרמב"ם בפיה"מ דהנך דמתני' הוי מום להתיר לאוכלו.</w:t>
      </w:r>
    </w:p>
  </w:footnote>
  <w:footnote w:id="176">
    <w:p w14:paraId="4F747DAD" w14:textId="77777777" w:rsidR="009E4895" w:rsidRDefault="00000000" w:rsidP="00137AA0">
      <w:pPr>
        <w:pStyle w:val="Footnote"/>
        <w:bidi/>
      </w:pPr>
      <w:r>
        <w:rPr>
          <w:rStyle w:val="ac"/>
          <w:rtl/>
        </w:rPr>
        <w:footnoteRef/>
      </w:r>
      <w:r>
        <w:rPr>
          <w:rtl/>
        </w:rPr>
        <w:t>וצ"ב דהתם דין חסר ואין פודין עליו, והכא מבואר דהוה מום. וי"ל דיתר במקום הניכר הוה כמו חסר במקום זה דהוה מום.</w:t>
      </w:r>
    </w:p>
  </w:footnote>
  <w:footnote w:id="177">
    <w:p w14:paraId="43062CFD" w14:textId="77777777" w:rsidR="009E4895" w:rsidRDefault="00000000" w:rsidP="00137AA0">
      <w:pPr>
        <w:pStyle w:val="Footnote"/>
        <w:bidi/>
      </w:pPr>
      <w:r>
        <w:rPr>
          <w:rStyle w:val="ac"/>
          <w:rtl/>
        </w:rPr>
        <w:footnoteRef/>
      </w:r>
      <w:r>
        <w:rPr>
          <w:rtl/>
        </w:rPr>
        <w:t>ולכאורה סברת 'יתר כחסר' מהני להחשב רק טריפה, ולא יחשב נבילה [כגיסטרא]. אבל הפרמ"ג (נה ח) נקט דיש גדר יתר כחסר להחשב נבילה מחיים.</w:t>
      </w:r>
    </w:p>
  </w:footnote>
  <w:footnote w:id="178">
    <w:p w14:paraId="5EF8C943" w14:textId="77777777" w:rsidR="009E4895" w:rsidRDefault="00000000" w:rsidP="00137AA0">
      <w:pPr>
        <w:pStyle w:val="Footnote"/>
        <w:bidi/>
      </w:pPr>
      <w:r>
        <w:rPr>
          <w:rStyle w:val="ac"/>
          <w:rtl/>
        </w:rPr>
        <w:footnoteRef/>
      </w:r>
      <w:r>
        <w:rPr>
          <w:rtl/>
        </w:rPr>
        <w:t>וכדברי ה</w:t>
      </w:r>
      <w:r>
        <w:rPr>
          <w:b/>
          <w:bCs/>
          <w:rtl/>
        </w:rPr>
        <w:t>ב"י</w:t>
      </w:r>
      <w:r>
        <w:rPr>
          <w:rtl/>
        </w:rPr>
        <w:t xml:space="preserve"> (נה) שהעמיד דחסר רגל תלי במח' ה</w:t>
      </w:r>
      <w:r>
        <w:rPr>
          <w:b/>
          <w:bCs/>
          <w:rtl/>
        </w:rPr>
        <w:t>רמב"ם</w:t>
      </w:r>
      <w:r>
        <w:rPr>
          <w:rtl/>
        </w:rPr>
        <w:t xml:space="preserve"> (שחיטה ח כד) וה</w:t>
      </w:r>
      <w:r>
        <w:rPr>
          <w:b/>
          <w:bCs/>
          <w:rtl/>
        </w:rPr>
        <w:t>רשב"א</w:t>
      </w:r>
      <w:r>
        <w:rPr>
          <w:rtl/>
        </w:rPr>
        <w:t xml:space="preserve"> בטרפות משום ניטל, שלדעת הרמב"ם היכא דנברא חסר כשר. אמנם ה</w:t>
      </w:r>
      <w:r>
        <w:rPr>
          <w:b/>
          <w:bCs/>
          <w:rtl/>
        </w:rPr>
        <w:t>דרכ"מ</w:t>
      </w:r>
      <w:r>
        <w:rPr>
          <w:rtl/>
        </w:rPr>
        <w:t xml:space="preserve"> (שם ז וכל הפוסקים) כת' שהב"י טעה בזה, שהרמב"ם (שם ח יא) כת' דחסירה רגל משום חסר, ואף שנולד כן. דלא הוה משום ניטל].</w:t>
      </w:r>
    </w:p>
  </w:footnote>
  <w:footnote w:id="179">
    <w:p w14:paraId="094E0A00" w14:textId="77777777" w:rsidR="009E4895" w:rsidRDefault="00000000" w:rsidP="00137AA0">
      <w:pPr>
        <w:pStyle w:val="Footnote"/>
        <w:bidi/>
      </w:pPr>
      <w:r>
        <w:rPr>
          <w:rStyle w:val="ac"/>
          <w:rtl/>
        </w:rPr>
        <w:footnoteRef/>
      </w:r>
      <w:r>
        <w:rPr>
          <w:rtl/>
        </w:rPr>
        <w:t>וכן מבואר בתוס' בסוגיין דשף מדוכתיה מתחילת ברייתו כשר.</w:t>
      </w:r>
    </w:p>
  </w:footnote>
  <w:footnote w:id="180">
    <w:p w14:paraId="11E262BE" w14:textId="77777777" w:rsidR="009E4895" w:rsidRDefault="00000000" w:rsidP="00137AA0">
      <w:pPr>
        <w:pStyle w:val="Footnote"/>
        <w:bidi/>
      </w:pPr>
      <w:r>
        <w:rPr>
          <w:rStyle w:val="ac"/>
          <w:rtl/>
        </w:rPr>
        <w:footnoteRef/>
      </w:r>
      <w:r>
        <w:rPr>
          <w:rtl/>
        </w:rPr>
        <w:t>וה</w:t>
      </w:r>
      <w:r>
        <w:rPr>
          <w:b/>
          <w:bCs/>
          <w:rtl/>
        </w:rPr>
        <w:t>הר המוריה</w:t>
      </w:r>
      <w:r>
        <w:rPr>
          <w:rtl/>
        </w:rPr>
        <w:t xml:space="preserve"> האריך לתמוה על הרמב"ם מנלן דקלוט פוסל, כיון דרב פפא ביאר דהמשנה איירי בעגילן. וכת' דצריך לדחוק בדברי הרמב"ם שהכל דבר א' [ועפ"ז יישב מנין כ"ג מומים שכתב הרמב"ם, והעין משפט השיג עליו אף בזה].</w:t>
      </w:r>
    </w:p>
  </w:footnote>
  <w:footnote w:id="181">
    <w:p w14:paraId="34F2C41A" w14:textId="77777777" w:rsidR="009E4895" w:rsidRDefault="00000000" w:rsidP="00137AA0">
      <w:pPr>
        <w:pStyle w:val="Footnote"/>
        <w:bidi/>
      </w:pPr>
      <w:r>
        <w:rPr>
          <w:rStyle w:val="ac"/>
          <w:rtl/>
        </w:rPr>
        <w:footnoteRef/>
      </w:r>
      <w:r>
        <w:rPr>
          <w:rtl/>
        </w:rPr>
        <w:t>וכה”ק ותי' ב</w:t>
      </w:r>
      <w:r>
        <w:rPr>
          <w:b/>
          <w:bCs/>
          <w:rtl/>
        </w:rPr>
        <w:t>ריב"א עה"ת</w:t>
      </w:r>
      <w:r>
        <w:rPr>
          <w:rtl/>
        </w:rPr>
        <w:t xml:space="preserve"> [בשם הר"מ מקוצי, הסמ"ג] וב</w:t>
      </w:r>
      <w:r>
        <w:rPr>
          <w:b/>
          <w:bCs/>
          <w:rtl/>
        </w:rPr>
        <w:t>חי' ר' חיים פלטיאל</w:t>
      </w:r>
      <w:r>
        <w:rPr>
          <w:rtl/>
        </w:rPr>
        <w:t xml:space="preserve"> (ויקרא כב כג). וה</w:t>
      </w:r>
      <w:r>
        <w:rPr>
          <w:b/>
          <w:bCs/>
          <w:rtl/>
        </w:rPr>
        <w:t>מנח"ח</w:t>
      </w:r>
      <w:r>
        <w:rPr>
          <w:rtl/>
        </w:rPr>
        <w:t xml:space="preserve"> (רפט בסופו בהשמטה) תמה [על הסמ"ג] דבראשו ורובו דומה לאמו כשר אף שקלוט [וכקו' המהריט"א].</w:t>
      </w:r>
    </w:p>
  </w:footnote>
  <w:footnote w:id="182">
    <w:p w14:paraId="6059F24F" w14:textId="77777777" w:rsidR="009E4895" w:rsidRDefault="00000000" w:rsidP="00137AA0">
      <w:pPr>
        <w:pStyle w:val="Footnote"/>
        <w:bidi/>
      </w:pPr>
      <w:r>
        <w:rPr>
          <w:rStyle w:val="ac"/>
          <w:rtl/>
        </w:rPr>
        <w:footnoteRef/>
      </w:r>
      <w:r>
        <w:rPr>
          <w:rtl/>
        </w:rPr>
        <w:t>חוץ מהצלעות דהוי מום שאינו בגלוי.</w:t>
      </w:r>
    </w:p>
  </w:footnote>
  <w:footnote w:id="183">
    <w:p w14:paraId="75B1AADF" w14:textId="77777777" w:rsidR="009E4895" w:rsidRDefault="00000000" w:rsidP="00137AA0">
      <w:pPr>
        <w:pStyle w:val="Footnote"/>
        <w:bidi/>
      </w:pPr>
      <w:r>
        <w:rPr>
          <w:rStyle w:val="ac"/>
          <w:rtl/>
        </w:rPr>
        <w:footnoteRef/>
      </w:r>
      <w:r>
        <w:rPr>
          <w:rtl/>
        </w:rPr>
        <w:t>גבי מומי אדם. [וצ"ל דילפי' מומי בהמה ממומי אדם שיחשב כל א' לעצמו].</w:t>
      </w:r>
    </w:p>
  </w:footnote>
  <w:footnote w:id="184">
    <w:p w14:paraId="3BF5159D" w14:textId="77777777" w:rsidR="009E4895" w:rsidRDefault="00000000" w:rsidP="00137AA0">
      <w:pPr>
        <w:pStyle w:val="Footnote"/>
        <w:bidi/>
      </w:pPr>
      <w:r>
        <w:rPr>
          <w:rStyle w:val="ac"/>
          <w:rtl/>
        </w:rPr>
        <w:footnoteRef/>
      </w:r>
      <w:r>
        <w:rPr>
          <w:rtl/>
        </w:rPr>
        <w:t>וס"ד דדוקא משום שנשתנה למין שאין קדוש בבכורה. קמ"ל מתני' דאף עינו אחת גדולה ואחת קטנה ותנא גדולה גדולה כשל עגל וקטנה קטנה כשל אווז. דעגל יש במינו בכור. [וע' מש"כ בע"ב].</w:t>
      </w:r>
    </w:p>
  </w:footnote>
  <w:footnote w:id="185">
    <w:p w14:paraId="444AF164" w14:textId="77777777" w:rsidR="009E4895" w:rsidRDefault="00000000" w:rsidP="00137AA0">
      <w:pPr>
        <w:pStyle w:val="Footnote"/>
        <w:bidi/>
      </w:pPr>
      <w:r>
        <w:rPr>
          <w:rStyle w:val="ac"/>
          <w:rtl/>
        </w:rPr>
        <w:footnoteRef/>
      </w:r>
      <w:r>
        <w:rPr>
          <w:rtl/>
        </w:rPr>
        <w:t>וה</w:t>
      </w:r>
      <w:r>
        <w:rPr>
          <w:b/>
          <w:bCs/>
          <w:rtl/>
        </w:rPr>
        <w:t>מרומי שדה</w:t>
      </w:r>
      <w:r>
        <w:rPr>
          <w:rtl/>
        </w:rPr>
        <w:t xml:space="preserve"> הגיה ברש"י מחמת שפוסע.</w:t>
      </w:r>
    </w:p>
  </w:footnote>
  <w:footnote w:id="186">
    <w:p w14:paraId="0A1B5C81" w14:textId="77777777" w:rsidR="009E4895" w:rsidRDefault="00000000" w:rsidP="00137AA0">
      <w:pPr>
        <w:pStyle w:val="Footnote"/>
        <w:bidi/>
      </w:pPr>
      <w:r>
        <w:rPr>
          <w:rStyle w:val="ac"/>
          <w:rtl/>
        </w:rPr>
        <w:footnoteRef/>
      </w:r>
      <w:r>
        <w:rPr>
          <w:rtl/>
        </w:rPr>
        <w:t>אלא בשעה שהוא מהלך יפה ניכר השבר. והביא דכן לשון ה</w:t>
      </w:r>
      <w:r>
        <w:rPr>
          <w:b/>
          <w:bCs/>
          <w:rtl/>
        </w:rPr>
        <w:t>רמב"ם</w:t>
      </w:r>
      <w:r>
        <w:rPr>
          <w:rtl/>
        </w:rPr>
        <w:t xml:space="preserve"> (ז ט) אף שאינו ניכר כשעומד אם ניכר כשיהלך כו'.</w:t>
      </w:r>
    </w:p>
  </w:footnote>
  <w:footnote w:id="187">
    <w:p w14:paraId="56B865CD" w14:textId="77777777" w:rsidR="009E4895" w:rsidRDefault="00000000" w:rsidP="00137AA0">
      <w:pPr>
        <w:pStyle w:val="Footnote"/>
        <w:bidi/>
      </w:pPr>
      <w:r>
        <w:rPr>
          <w:rStyle w:val="ac"/>
          <w:rtl/>
        </w:rPr>
        <w:footnoteRef/>
      </w:r>
      <w:r>
        <w:rPr>
          <w:rtl/>
        </w:rPr>
        <w:t>וב</w:t>
      </w:r>
      <w:r>
        <w:rPr>
          <w:b/>
          <w:bCs/>
          <w:rtl/>
        </w:rPr>
        <w:t xml:space="preserve">פסקי הרי"ד </w:t>
      </w:r>
      <w:r>
        <w:rPr>
          <w:rtl/>
        </w:rPr>
        <w:t xml:space="preserve">העתיק לשון </w:t>
      </w:r>
      <w:r>
        <w:rPr>
          <w:b/>
          <w:bCs/>
          <w:rtl/>
        </w:rPr>
        <w:t>רש"י</w:t>
      </w:r>
      <w:r>
        <w:rPr>
          <w:rtl/>
        </w:rPr>
        <w:t xml:space="preserve"> (כגירסא הישנה) שחור שלעין הבהמה אינו עגול כשל אדם. הא בציירא, כל בית מושב העין והלובן והסירא קרי צירא, וההוא ודאי עגול כשלאדם. [וסיים בזה את הספר, וחתם עד כאן פירש הגאון אדוננו הרב רבינו ישעיה].</w:t>
      </w:r>
    </w:p>
  </w:footnote>
  <w:footnote w:id="188">
    <w:p w14:paraId="7B26585D" w14:textId="77777777" w:rsidR="009E4895" w:rsidRDefault="00000000" w:rsidP="00137AA0">
      <w:pPr>
        <w:pStyle w:val="Footnote"/>
        <w:bidi/>
      </w:pPr>
      <w:r>
        <w:rPr>
          <w:rStyle w:val="ac"/>
          <w:rtl/>
        </w:rPr>
        <w:footnoteRef/>
      </w:r>
      <w:r>
        <w:rPr>
          <w:rtl/>
        </w:rPr>
        <w:t>דבברייתא איתא שבניתז הזאה על פיו לרבי הוה הזאה, ולרבנן לא מהני. והביאו ברייתא דנח' על הלשון, האם נחשב מקום גלוי. [והגמ' הביאה צד דאיירי בשפתיים, ומק' פשיטא. ודוחה זימנא דחלים שפתיה, קמ"ל].</w:t>
      </w:r>
    </w:p>
    <w:p w14:paraId="0918E166" w14:textId="77777777" w:rsidR="009E4895" w:rsidRDefault="00000000" w:rsidP="00137AA0">
      <w:pPr>
        <w:pStyle w:val="Footnote"/>
        <w:bidi/>
      </w:pPr>
      <w:r>
        <w:rPr>
          <w:rtl/>
        </w:rPr>
        <w:tab/>
        <w:t>אמנם ה</w:t>
      </w:r>
      <w:r>
        <w:rPr>
          <w:b/>
          <w:bCs/>
          <w:rtl/>
        </w:rPr>
        <w:t>רמב"ם</w:t>
      </w:r>
      <w:r>
        <w:rPr>
          <w:rtl/>
        </w:rPr>
        <w:t xml:space="preserve"> פסק (מעשה"ק ז ז) פסק דבלשון הוה מום. ואילו גבי ראש אברים פסק (עבדים ה ד) דאינו יוצא לחירות בלשון. וה</w:t>
      </w:r>
      <w:r>
        <w:rPr>
          <w:b/>
          <w:bCs/>
          <w:rtl/>
        </w:rPr>
        <w:t>לח"מ</w:t>
      </w:r>
      <w:r>
        <w:rPr>
          <w:rtl/>
        </w:rPr>
        <w:t xml:space="preserve"> (עבדים שם) תמה דבגמרא משוה אותם, וצ"ע.</w:t>
      </w:r>
    </w:p>
    <w:p w14:paraId="1A8BB20A" w14:textId="77777777" w:rsidR="009E4895" w:rsidRDefault="00000000" w:rsidP="00137AA0">
      <w:pPr>
        <w:pStyle w:val="Footnote"/>
        <w:bidi/>
      </w:pPr>
      <w:r>
        <w:rPr>
          <w:rtl/>
        </w:rPr>
        <w:tab/>
        <w:t>והאו"ש שם חילק דגבי שן ועין בעינן שהאבר גלוי, ולא סגי שהמום גלוי וניכר. אלא דהגמ' מוכיחה בדעת רבי דבעי טפי ניכר בזה.</w:t>
      </w:r>
    </w:p>
  </w:footnote>
  <w:footnote w:id="189">
    <w:p w14:paraId="7C39F502" w14:textId="77777777" w:rsidR="009E4895" w:rsidRDefault="00000000" w:rsidP="00137AA0">
      <w:pPr>
        <w:pStyle w:val="Footnote"/>
        <w:bidi/>
      </w:pPr>
      <w:r>
        <w:rPr>
          <w:rStyle w:val="ac"/>
          <w:rtl/>
        </w:rPr>
        <w:footnoteRef/>
      </w:r>
      <w:r>
        <w:rPr>
          <w:rtl/>
        </w:rPr>
        <w:t>ובמהד' עוז והדר העבירו מילה זו לסוף העמ' הקודם.</w:t>
      </w:r>
    </w:p>
  </w:footnote>
  <w:footnote w:id="190">
    <w:p w14:paraId="56794396" w14:textId="77777777" w:rsidR="009E4895" w:rsidRDefault="00000000" w:rsidP="00137AA0">
      <w:pPr>
        <w:pStyle w:val="Footnote"/>
        <w:bidi/>
      </w:pPr>
      <w:r>
        <w:rPr>
          <w:rStyle w:val="ac"/>
          <w:rtl/>
        </w:rPr>
        <w:footnoteRef/>
      </w:r>
      <w:r>
        <w:rPr>
          <w:rtl/>
        </w:rPr>
        <w:t>ובלבד שיהיו לו שני סחוסין, אבל אם אין לה אלא סחוס אחד והרי הוא כגוף אחד שנכפל כשר.</w:t>
      </w:r>
    </w:p>
  </w:footnote>
  <w:footnote w:id="191">
    <w:p w14:paraId="0522C70F" w14:textId="77777777" w:rsidR="009E4895" w:rsidRDefault="00000000" w:rsidP="00137AA0">
      <w:pPr>
        <w:pStyle w:val="Footnote"/>
        <w:bidi/>
      </w:pPr>
      <w:r>
        <w:rPr>
          <w:rStyle w:val="ac"/>
          <w:rtl/>
        </w:rPr>
        <w:footnoteRef/>
      </w:r>
      <w:r>
        <w:rPr>
          <w:rtl/>
        </w:rPr>
        <w:t>פירוש עגולה, וקטינא דקה. וזנב הגדי אף שהיא קצרה הרי היא רחבה וגסה.</w:t>
      </w:r>
    </w:p>
  </w:footnote>
  <w:footnote w:id="192">
    <w:p w14:paraId="223B3DB4" w14:textId="77777777" w:rsidR="009E4895" w:rsidRDefault="00000000" w:rsidP="00137AA0">
      <w:pPr>
        <w:pStyle w:val="Footnote"/>
        <w:bidi/>
      </w:pPr>
      <w:r>
        <w:rPr>
          <w:rStyle w:val="ac"/>
          <w:rtl/>
        </w:rPr>
        <w:footnoteRef/>
      </w:r>
      <w:r>
        <w:rPr>
          <w:rtl/>
        </w:rPr>
        <w:t>וה</w:t>
      </w:r>
      <w:r>
        <w:rPr>
          <w:b/>
          <w:bCs/>
          <w:rtl/>
        </w:rPr>
        <w:t xml:space="preserve">יד דוד </w:t>
      </w:r>
      <w:r>
        <w:rPr>
          <w:rtl/>
        </w:rPr>
        <w:t>הביא שהרמב"ן והרא"ש (כאן) הביאו הטעם של שינוי, ואילו רש"י (לעיל לו:) נקט דהוה משום שרוע.</w:t>
      </w:r>
    </w:p>
  </w:footnote>
  <w:footnote w:id="193">
    <w:p w14:paraId="55BADF28" w14:textId="77777777" w:rsidR="009E4895" w:rsidRDefault="00000000" w:rsidP="00137AA0">
      <w:pPr>
        <w:pStyle w:val="Footnote"/>
        <w:bidi/>
      </w:pPr>
      <w:r>
        <w:rPr>
          <w:rStyle w:val="ac"/>
          <w:rtl/>
        </w:rPr>
        <w:footnoteRef/>
      </w:r>
      <w:r>
        <w:rPr>
          <w:rtl/>
        </w:rPr>
        <w:t>ואף שהוא גדול או קטן ביחס לשאר אברי גופו לא נחשב מום [ע"ע לקמן מד.].</w:t>
      </w:r>
    </w:p>
  </w:footnote>
  <w:footnote w:id="194">
    <w:p w14:paraId="7D0FE748" w14:textId="77777777" w:rsidR="009E4895" w:rsidRDefault="00000000" w:rsidP="00137AA0">
      <w:pPr>
        <w:pStyle w:val="Footnote"/>
        <w:bidi/>
      </w:pPr>
      <w:r>
        <w:rPr>
          <w:rStyle w:val="ac"/>
          <w:rtl/>
        </w:rPr>
        <w:footnoteRef/>
      </w:r>
      <w:r>
        <w:rPr>
          <w:rtl/>
        </w:rPr>
        <w:t>והו"ל לגמ' כאן לתרוצי דפלוגתא היא דר"א הוא דסבר הכי אבל ת"ק סבר דאין שוחטין במקדש עד שיחתכנו, אלא לפי שיטתו השיבו, דאפי' את"ל דהא מתני' דאין שוחטין עליהן במקדש ולא במדינה היא ר"א מצינו לתרוצי לך ולאוקמה ביבלת שבלובן העין ואית בה שיער. אבל מיהו העיקר היא דפלוגתא הויא ודלא כר"א, ולעולם אף על גב דלית בה עצם אין שוחטין עלי' במקדש עד שיחתכנה.</w:t>
      </w:r>
    </w:p>
  </w:footnote>
  <w:footnote w:id="195">
    <w:p w14:paraId="6628A89E" w14:textId="77777777" w:rsidR="009E4895" w:rsidRDefault="00000000" w:rsidP="00137AA0">
      <w:pPr>
        <w:pStyle w:val="Footnote"/>
        <w:bidi/>
      </w:pPr>
      <w:r>
        <w:rPr>
          <w:rStyle w:val="ac"/>
          <w:rtl/>
        </w:rPr>
        <w:footnoteRef/>
      </w:r>
      <w:r>
        <w:rPr>
          <w:rtl/>
        </w:rPr>
        <w:t>אך מהר"י קורקוס העיר שהרמב"ם לא מנה במנין המומין היכא דהוה קטנה מכפול. ותי' דס"ל דפול לאו דוקא. ועוד תי' דכל שהוא פחות מכפול לא חשיב, וכמי שאינו. והוה כמחוסר אבר.</w:t>
      </w:r>
    </w:p>
  </w:footnote>
  <w:footnote w:id="196">
    <w:p w14:paraId="40D9B228" w14:textId="77777777" w:rsidR="009E4895" w:rsidRDefault="00000000" w:rsidP="00137AA0">
      <w:pPr>
        <w:pStyle w:val="Footnote"/>
        <w:bidi/>
      </w:pPr>
      <w:r>
        <w:rPr>
          <w:rStyle w:val="ac"/>
          <w:rtl/>
        </w:rPr>
        <w:footnoteRef/>
      </w:r>
      <w:r>
        <w:rPr>
          <w:rtl/>
        </w:rPr>
        <w:t>יל"ד היכא שגדלה ולא גדל הזנב, ואפשר שלא נחשב שינוי במין. כיון שבקטנותם יש זנב קצר מאוד.</w:t>
      </w:r>
    </w:p>
  </w:footnote>
  <w:footnote w:id="197">
    <w:p w14:paraId="7A946C90" w14:textId="77777777" w:rsidR="009E4895" w:rsidRDefault="00000000" w:rsidP="00137AA0">
      <w:pPr>
        <w:pStyle w:val="Footnote"/>
        <w:bidi/>
      </w:pPr>
      <w:r>
        <w:rPr>
          <w:rStyle w:val="ac"/>
          <w:rtl/>
        </w:rPr>
        <w:footnoteRef/>
      </w:r>
      <w:r>
        <w:rPr>
          <w:rtl/>
        </w:rPr>
        <w:t>וה</w:t>
      </w:r>
      <w:r>
        <w:rPr>
          <w:b/>
          <w:bCs/>
          <w:rtl/>
        </w:rPr>
        <w:t>תוי"ט</w:t>
      </w:r>
      <w:r>
        <w:rPr>
          <w:rtl/>
        </w:rPr>
        <w:t xml:space="preserve"> העלה צד ליישב לשון רש"י עד"ז, ודחה דלא נתיישב הלשון. ע"ע רש"ש.</w:t>
      </w:r>
    </w:p>
  </w:footnote>
  <w:footnote w:id="198">
    <w:p w14:paraId="2B15CDD2" w14:textId="77777777" w:rsidR="009E4895" w:rsidRDefault="00000000" w:rsidP="00137AA0">
      <w:pPr>
        <w:pStyle w:val="Footnote"/>
        <w:bidi/>
      </w:pPr>
      <w:r>
        <w:rPr>
          <w:rStyle w:val="ac"/>
          <w:rtl/>
        </w:rPr>
        <w:footnoteRef/>
      </w:r>
      <w:r>
        <w:rPr>
          <w:rtl/>
        </w:rPr>
        <w:t>ולכאורה כוונתו דמים שאינן קבועין גרע ממום עובר. [וצ"ע].</w:t>
      </w:r>
    </w:p>
  </w:footnote>
  <w:footnote w:id="199">
    <w:p w14:paraId="7E85AE5A" w14:textId="77777777" w:rsidR="009E4895" w:rsidRDefault="00000000" w:rsidP="00137AA0">
      <w:pPr>
        <w:pStyle w:val="Footnote"/>
        <w:bidi/>
      </w:pPr>
      <w:r>
        <w:rPr>
          <w:rStyle w:val="ac"/>
          <w:rtl/>
        </w:rPr>
        <w:footnoteRef/>
      </w:r>
      <w:r>
        <w:rPr>
          <w:rtl/>
        </w:rPr>
        <w:t>בלובן עינו יבלת שאין בו שער. נגממו קרניו ונשאר מזכרותן מעט סמוך לבשר. נפגמו חיטיו הפנימיות. נגממו חיטיו הפנימיות.</w:t>
      </w:r>
    </w:p>
  </w:footnote>
  <w:footnote w:id="200">
    <w:p w14:paraId="697EB452" w14:textId="77777777" w:rsidR="009E4895" w:rsidRDefault="00000000" w:rsidP="00137AA0">
      <w:pPr>
        <w:pStyle w:val="Footnote"/>
        <w:bidi/>
      </w:pPr>
      <w:r>
        <w:rPr>
          <w:rStyle w:val="ac"/>
          <w:rtl/>
        </w:rPr>
        <w:footnoteRef/>
      </w:r>
      <w:r>
        <w:rPr>
          <w:rtl/>
        </w:rPr>
        <w:t>ולא קריבין ולא נפדין, אלא ירעו עד שיפול בהן מום.</w:t>
      </w:r>
    </w:p>
  </w:footnote>
  <w:footnote w:id="201">
    <w:p w14:paraId="3CD890EB" w14:textId="77777777" w:rsidR="009E4895" w:rsidRDefault="00000000" w:rsidP="00137AA0">
      <w:pPr>
        <w:pStyle w:val="Footnote"/>
        <w:bidi/>
      </w:pPr>
      <w:r>
        <w:rPr>
          <w:rStyle w:val="ac"/>
          <w:rtl/>
        </w:rPr>
        <w:footnoteRef/>
      </w:r>
      <w:r>
        <w:rPr>
          <w:rtl/>
        </w:rPr>
        <w:t>וה</w:t>
      </w:r>
      <w:r>
        <w:rPr>
          <w:b/>
          <w:bCs/>
          <w:rtl/>
        </w:rPr>
        <w:t>אבה"א</w:t>
      </w:r>
      <w:r>
        <w:rPr>
          <w:rtl/>
        </w:rPr>
        <w:t xml:space="preserve"> הביא מהגמ' (מנחות פד:) דמבואר דכחוש בקרבנות אם הביא קידש, דנח' ר' יוחנן ור"ל הביא ביכורים מתמרים שבהרים ומפירות שבעמקים האם קידש. דלריש לקיש הוה ככחוש בקרבנות. [וע"ע שם סד.]. וע' ביאו"ה (רעב א ובתיקון שם) שדן האם הקריבהו נא בקרבנות פוסל.</w:t>
      </w:r>
    </w:p>
  </w:footnote>
  <w:footnote w:id="202">
    <w:p w14:paraId="5B3C6D1F" w14:textId="77777777" w:rsidR="009E4895" w:rsidRDefault="00000000" w:rsidP="00137AA0">
      <w:pPr>
        <w:pStyle w:val="Footnote"/>
        <w:bidi/>
      </w:pPr>
      <w:r>
        <w:rPr>
          <w:rStyle w:val="ac"/>
          <w:rtl/>
        </w:rPr>
        <w:footnoteRef/>
      </w:r>
      <w:r>
        <w:rPr>
          <w:rtl/>
        </w:rPr>
        <w:t>וה</w:t>
      </w:r>
      <w:r>
        <w:rPr>
          <w:b/>
          <w:bCs/>
          <w:rtl/>
        </w:rPr>
        <w:t>אבה"א</w:t>
      </w:r>
      <w:r>
        <w:rPr>
          <w:rtl/>
        </w:rPr>
        <w:t xml:space="preserve"> (איסו"מ ב ח) בשם מוהרי"ח סרנא דייק דלא הוה רק חסרון 'מבחר נדריך', אלא שאינם תמימים גמורים, וגם בדיעבד לא הורצו דהא כתוב תמים יהיה לרצון. ורק דאין שוחטין עליהם במדינה דלא הוי מומין.</w:t>
      </w:r>
    </w:p>
    <w:p w14:paraId="383331BA" w14:textId="77777777" w:rsidR="009E4895" w:rsidRDefault="00000000" w:rsidP="00137AA0">
      <w:pPr>
        <w:pStyle w:val="Footnote"/>
        <w:bidi/>
      </w:pPr>
      <w:r>
        <w:rPr>
          <w:rtl/>
        </w:rPr>
        <w:tab/>
        <w:t>ובזה חזר בו הרמב"ם בהלכות 'יראה לי שהורצו', דאין זה משום חסרון תמימים. דאי לא הוה בע"מ ממילא נחשב תמים [ואין מצב באמצע]. וע"כ דהוה רק חסרון דמבחר נדריך.</w:t>
      </w:r>
    </w:p>
  </w:footnote>
  <w:footnote w:id="203">
    <w:p w14:paraId="1F0782E4" w14:textId="77777777" w:rsidR="009E4895" w:rsidRDefault="00000000" w:rsidP="00137AA0">
      <w:pPr>
        <w:pStyle w:val="Footnote"/>
        <w:bidi/>
      </w:pPr>
      <w:r>
        <w:rPr>
          <w:rStyle w:val="ac"/>
          <w:rtl/>
        </w:rPr>
        <w:footnoteRef/>
      </w:r>
      <w:r>
        <w:rPr>
          <w:rtl/>
        </w:rPr>
        <w:t>ז"ל ה</w:t>
      </w:r>
      <w:r>
        <w:rPr>
          <w:b/>
          <w:bCs/>
          <w:rtl/>
        </w:rPr>
        <w:t>ספרי</w:t>
      </w:r>
      <w:r>
        <w:rPr>
          <w:rtl/>
        </w:rPr>
        <w:t xml:space="preserve"> וכל מבחר נדריכם אשר תדרו לה', לרבות נדרים ונדבות שלא יביא אלא מן המובחר, ואין לי אלא נדרים ונדבות, מנין לרבות בכורות ומעשרות חטאות ואשמות ת"ל מבחר נדריכם וכל מבחר נדריכם.</w:t>
      </w:r>
    </w:p>
  </w:footnote>
  <w:footnote w:id="204">
    <w:p w14:paraId="7E3521E4" w14:textId="77777777" w:rsidR="009E4895" w:rsidRDefault="00000000" w:rsidP="00137AA0">
      <w:pPr>
        <w:pStyle w:val="Footnote"/>
        <w:bidi/>
      </w:pPr>
      <w:r>
        <w:rPr>
          <w:rStyle w:val="ac"/>
          <w:rtl/>
        </w:rPr>
        <w:footnoteRef/>
      </w:r>
      <w:r>
        <w:rPr>
          <w:rtl/>
        </w:rPr>
        <w:t>יש שדנו אי פוסל גם בעוף [האם אמרי' דכיון דאינו פרשת מום אין חילוק בין בהמה לעוף, או דלא גרע ממום דכשר בעוף]. ו</w:t>
      </w:r>
      <w:r>
        <w:rPr>
          <w:b/>
          <w:bCs/>
          <w:rtl/>
        </w:rPr>
        <w:t>תוס'</w:t>
      </w:r>
      <w:r>
        <w:rPr>
          <w:rtl/>
        </w:rPr>
        <w:t xml:space="preserve"> (זבחים נט:) מבואר דזקן פסול בבמה.</w:t>
      </w:r>
    </w:p>
  </w:footnote>
  <w:footnote w:id="205">
    <w:p w14:paraId="57622974" w14:textId="77777777" w:rsidR="009E4895" w:rsidRDefault="00000000" w:rsidP="00137AA0">
      <w:pPr>
        <w:pStyle w:val="Footnote"/>
        <w:bidi/>
      </w:pPr>
      <w:r>
        <w:rPr>
          <w:rStyle w:val="ac"/>
          <w:rtl/>
        </w:rPr>
        <w:footnoteRef/>
      </w:r>
      <w:r>
        <w:rPr>
          <w:rtl/>
        </w:rPr>
        <w:t>והרמב"ם בהל' איסורי מזבח סמך על מ"ש בהלכות ביאת המקדש, לפי שהבהמה והאדם שוים הם בדינם.</w:t>
      </w:r>
    </w:p>
  </w:footnote>
  <w:footnote w:id="206">
    <w:p w14:paraId="6BDD2A45" w14:textId="77777777" w:rsidR="009E4895" w:rsidRDefault="00000000" w:rsidP="00137AA0">
      <w:pPr>
        <w:pStyle w:val="Footnote"/>
        <w:bidi/>
      </w:pPr>
      <w:r>
        <w:rPr>
          <w:rStyle w:val="ac"/>
          <w:rtl/>
        </w:rPr>
        <w:footnoteRef/>
      </w:r>
      <w:r>
        <w:rPr>
          <w:rtl/>
        </w:rPr>
        <w:t>והחיים שאל כת' דבגמ' שם קאי דמנין השנים שהוזכרו ב' או ג' אינו מעכב, אבל יתכן שיעור אחר שמעכב.</w:t>
      </w:r>
    </w:p>
  </w:footnote>
  <w:footnote w:id="207">
    <w:p w14:paraId="1EAB7ED2" w14:textId="77777777" w:rsidR="009E4895" w:rsidRDefault="00000000" w:rsidP="00137AA0">
      <w:pPr>
        <w:pStyle w:val="Footnote"/>
        <w:bidi/>
      </w:pPr>
      <w:r>
        <w:rPr>
          <w:rStyle w:val="ac"/>
          <w:rtl/>
        </w:rPr>
        <w:footnoteRef/>
      </w:r>
      <w:r>
        <w:rPr>
          <w:rtl/>
        </w:rPr>
        <w:t>והביא דמבואר במדרש דפרים אלו לא נטרפו ולא הזקינו. ועד"ז כת' בהג' יעב"ץ שם דבהני שלא שלט בהו כחישות ותשות לא מקרי זקנים, ואדרבה זה נאה וכבוד לגבוה. ועוד הביא דאילו של יצחק שנברא מו' ימי בראשית. וע"ע שפ"א שם והג' בדבריו.</w:t>
      </w:r>
    </w:p>
  </w:footnote>
  <w:footnote w:id="208">
    <w:p w14:paraId="342D0B8B" w14:textId="77777777" w:rsidR="009E4895" w:rsidRDefault="00000000" w:rsidP="00137AA0">
      <w:pPr>
        <w:pStyle w:val="Footnote"/>
        <w:bidi/>
      </w:pPr>
      <w:r>
        <w:rPr>
          <w:rStyle w:val="ac"/>
          <w:rtl/>
        </w:rPr>
        <w:footnoteRef/>
      </w:r>
      <w:r>
        <w:rPr>
          <w:rtl/>
        </w:rPr>
        <w:t>ובשו"ת חיים שאל (ב ז) הביא דלרש"י גבי בהמה לא תלי במרתת, אלא ברוב שנים. ולא ידע כמה. וכת' דלזה נוטין דברי רגמ"ה דדוקא זקן הרבה.</w:t>
      </w:r>
    </w:p>
  </w:footnote>
  <w:footnote w:id="209">
    <w:p w14:paraId="3F209163" w14:textId="77777777" w:rsidR="009E4895" w:rsidRDefault="00000000" w:rsidP="00137AA0">
      <w:pPr>
        <w:pStyle w:val="Footnote"/>
        <w:bidi/>
      </w:pPr>
      <w:r>
        <w:rPr>
          <w:rStyle w:val="ac"/>
          <w:rtl/>
        </w:rPr>
        <w:footnoteRef/>
      </w:r>
      <w:r>
        <w:rPr>
          <w:rtl/>
        </w:rPr>
        <w:t>ועוד הביא האו"ש (ביא"מ ז יב) הביא גירסא במשנה (יומא לא:, וברמב"ם עיוה"כ ב) אם היה כה"ג זקן או חולה, דאף זקן וחולה מותר לעבוד, והיינו כ"ז שאינו רותת. והביאו דיש גירסא במשנה שם חולה.</w:t>
      </w:r>
    </w:p>
  </w:footnote>
  <w:footnote w:id="210">
    <w:p w14:paraId="5F765E27" w14:textId="77777777" w:rsidR="009E4895" w:rsidRDefault="00000000" w:rsidP="00137AA0">
      <w:pPr>
        <w:pStyle w:val="Footnote"/>
        <w:bidi/>
      </w:pPr>
      <w:r>
        <w:rPr>
          <w:rStyle w:val="ac"/>
          <w:rtl/>
        </w:rPr>
        <w:footnoteRef/>
      </w:r>
      <w:r>
        <w:rPr>
          <w:rtl/>
        </w:rPr>
        <w:t>היד דוד הביא דכ"ג התיו"ט והכס"מ (ביאת מקדש ז י), וכן רש"י (פ' כי תבא, ולפנינו שם כספרים דידן) וכן בש"ס דפוס באזיל.</w:t>
      </w:r>
    </w:p>
  </w:footnote>
  <w:footnote w:id="211">
    <w:p w14:paraId="5B06DA2E" w14:textId="77777777" w:rsidR="009E4895" w:rsidRDefault="00000000" w:rsidP="00137AA0">
      <w:pPr>
        <w:pStyle w:val="Footnote"/>
        <w:bidi/>
      </w:pPr>
      <w:r>
        <w:rPr>
          <w:rStyle w:val="ac"/>
          <w:rtl/>
        </w:rPr>
        <w:footnoteRef/>
      </w:r>
      <w:r>
        <w:rPr>
          <w:rtl/>
        </w:rPr>
        <w:t>דבר ערוה דכתיב כי השחית כל בשר וגו' עבודת כוכבים דכתיב פן תשחיתון ועשיתם לכם פסל תמונת כל סמל.</w:t>
      </w:r>
    </w:p>
  </w:footnote>
  <w:footnote w:id="212">
    <w:p w14:paraId="30ECF2A6" w14:textId="77777777" w:rsidR="009E4895" w:rsidRDefault="00000000" w:rsidP="00137AA0">
      <w:pPr>
        <w:pStyle w:val="Footnote"/>
        <w:bidi/>
      </w:pPr>
      <w:r>
        <w:rPr>
          <w:rStyle w:val="ac"/>
          <w:rtl/>
        </w:rPr>
        <w:footnoteRef/>
      </w:r>
      <w:r>
        <w:rPr>
          <w:rtl/>
        </w:rPr>
        <w:t>דאיתא התם דבעידנא דקא מסהדי לאו בר קטלא, ופ</w:t>
      </w:r>
      <w:r>
        <w:rPr>
          <w:b/>
          <w:bCs/>
          <w:rtl/>
        </w:rPr>
        <w:t>רש"י</w:t>
      </w:r>
      <w:r>
        <w:rPr>
          <w:rtl/>
        </w:rPr>
        <w:t xml:space="preserve"> כשבאו יום שלישי בשבת להעיד עליו אכתי גברא לאו בר קטלא, שלא הועד עליו בבית דין, ואילו הוה אתי ומודה הוה מיפטר נמצא שהם היו מחייבין מיתה את מי שאינו ראוי למות. ו</w:t>
      </w:r>
      <w:r>
        <w:rPr>
          <w:b/>
          <w:bCs/>
          <w:rtl/>
        </w:rPr>
        <w:t>תוס'</w:t>
      </w:r>
      <w:r>
        <w:rPr>
          <w:rtl/>
        </w:rPr>
        <w:t xml:space="preserve"> (מכות שם) חלקו דזה לא מצינו, דאם כן כל חייבי מיתות בית דין יכול להודות ולפטור עצמו. ונראה לפרש לאו בר קטלא הוא פירוש קודם שנגמר דינו הוא דשמא לא יבואו עדים.</w:t>
      </w:r>
    </w:p>
  </w:footnote>
  <w:footnote w:id="213">
    <w:p w14:paraId="0D259F47" w14:textId="77777777" w:rsidR="009E4895" w:rsidRDefault="00000000" w:rsidP="00137AA0">
      <w:pPr>
        <w:pStyle w:val="Footnote"/>
        <w:bidi/>
      </w:pPr>
      <w:r>
        <w:rPr>
          <w:rStyle w:val="ac"/>
          <w:rtl/>
        </w:rPr>
        <w:footnoteRef/>
      </w:r>
      <w:r>
        <w:rPr>
          <w:rtl/>
        </w:rPr>
        <w:t>והא דאמרינן (שם) דאין אדם קרוב אצל ממונו, היינו כשבאין להעיד על חבירו [הרובע], ומתוך שנאמן על חבירו נאמן גם על שורו.</w:t>
      </w:r>
    </w:p>
  </w:footnote>
  <w:footnote w:id="214">
    <w:p w14:paraId="775C1984" w14:textId="77777777" w:rsidR="009E4895" w:rsidRDefault="00000000" w:rsidP="00137AA0">
      <w:pPr>
        <w:pStyle w:val="Footnote"/>
        <w:bidi/>
      </w:pPr>
      <w:r>
        <w:rPr>
          <w:rStyle w:val="ac"/>
          <w:rtl/>
        </w:rPr>
        <w:footnoteRef/>
      </w:r>
      <w:r>
        <w:rPr>
          <w:rtl/>
        </w:rPr>
        <w:t>וה</w:t>
      </w:r>
      <w:r>
        <w:rPr>
          <w:b/>
          <w:bCs/>
          <w:rtl/>
        </w:rPr>
        <w:t>אחרונים</w:t>
      </w:r>
      <w:r>
        <w:rPr>
          <w:rtl/>
        </w:rPr>
        <w:t xml:space="preserve"> הביאו מקור לזה מהא דאין דנים את השור אלא לפני בעליו [וע' ב"ק מד:], ובגמ' (סנהדרין יט.) איתא דבעל השור צריך לעמוד, דנחשב בע"ד ונתבע בחיוב השור.</w:t>
      </w:r>
    </w:p>
    <w:p w14:paraId="234BDC09" w14:textId="77777777" w:rsidR="009E4895" w:rsidRDefault="00000000" w:rsidP="00137AA0">
      <w:pPr>
        <w:pStyle w:val="Footnote"/>
        <w:bidi/>
      </w:pPr>
      <w:r>
        <w:rPr>
          <w:rtl/>
        </w:rPr>
        <w:tab/>
        <w:t>ואף דשור הפקר נסקל, אפ"ה כשיש לו בעלים הוה גדר עונש על הבעלים. [ויל"פ דקנין הבעלים מעכב שלא תסקל מחמת דין חיובא דשור, אלא דהשור נסקל מחמת דין חיובא דשור].</w:t>
      </w:r>
    </w:p>
  </w:footnote>
  <w:footnote w:id="215">
    <w:p w14:paraId="3044FB25" w14:textId="77777777" w:rsidR="009E4895" w:rsidRDefault="00000000" w:rsidP="00137AA0">
      <w:pPr>
        <w:pStyle w:val="Footnote"/>
        <w:bidi/>
      </w:pPr>
      <w:r>
        <w:rPr>
          <w:rStyle w:val="ac"/>
          <w:rtl/>
        </w:rPr>
        <w:footnoteRef/>
      </w:r>
      <w:r>
        <w:rPr>
          <w:rtl/>
        </w:rPr>
        <w:t>ואף שמחוסר מעשה. ולכאורה כוונתם דעדיף ממום שעובר ע"י רפואה (דנח' תי' התוס' לעיל לח:), כיון דדרכו בכך. ואפשר דמש"ה נחשב רפואה שאינו גמורה.</w:t>
      </w:r>
    </w:p>
  </w:footnote>
  <w:footnote w:id="216">
    <w:p w14:paraId="616384EB" w14:textId="77777777" w:rsidR="009E4895" w:rsidRDefault="00000000" w:rsidP="00137AA0">
      <w:pPr>
        <w:pStyle w:val="Footnote"/>
        <w:bidi/>
      </w:pPr>
      <w:r>
        <w:rPr>
          <w:rStyle w:val="ac"/>
          <w:rtl/>
        </w:rPr>
        <w:footnoteRef/>
      </w:r>
      <w:r>
        <w:rPr>
          <w:rtl/>
        </w:rPr>
        <w:t>וביאר דזה קו' הגמ' (בע"ב) איצטריך קרא למעוטי ספיקא.</w:t>
      </w:r>
    </w:p>
  </w:footnote>
  <w:footnote w:id="217">
    <w:p w14:paraId="41EF1A57" w14:textId="77777777" w:rsidR="009E4895" w:rsidRDefault="00000000" w:rsidP="00137AA0">
      <w:pPr>
        <w:pStyle w:val="Footnote"/>
        <w:bidi/>
      </w:pPr>
      <w:r>
        <w:rPr>
          <w:rStyle w:val="ac"/>
          <w:rtl/>
        </w:rPr>
        <w:footnoteRef/>
      </w:r>
      <w:r>
        <w:rPr>
          <w:rtl/>
        </w:rPr>
        <w:t>ואף שיש נפק"מ במתנות ובסמיכה, מ"מ בדיעבד יצא יד"ח. ע"ע תוס' (פסחים פט. ד"ה הני מילי), ואכמ"ל.</w:t>
      </w:r>
    </w:p>
  </w:footnote>
  <w:footnote w:id="218">
    <w:p w14:paraId="0CD255D3" w14:textId="77777777" w:rsidR="009E4895" w:rsidRDefault="00000000" w:rsidP="00137AA0">
      <w:pPr>
        <w:pStyle w:val="Footnote"/>
        <w:bidi/>
      </w:pPr>
      <w:r>
        <w:rPr>
          <w:rStyle w:val="ac"/>
          <w:rtl/>
        </w:rPr>
        <w:footnoteRef/>
      </w:r>
      <w:r>
        <w:rPr>
          <w:rtl/>
        </w:rPr>
        <w:t>אך יש לדחות דהוה מדברי המקשן, אבל למסקנא אינו קרב כדין שאר מומין שאינן גמורים.</w:t>
      </w:r>
    </w:p>
  </w:footnote>
  <w:footnote w:id="219">
    <w:p w14:paraId="7C332770" w14:textId="77777777" w:rsidR="009E4895" w:rsidRDefault="00000000" w:rsidP="00137AA0">
      <w:pPr>
        <w:pStyle w:val="Footnote"/>
        <w:bidi/>
      </w:pPr>
      <w:r>
        <w:rPr>
          <w:rStyle w:val="ac"/>
          <w:rtl/>
        </w:rPr>
        <w:footnoteRef/>
      </w:r>
      <w:r>
        <w:rPr>
          <w:rtl/>
        </w:rPr>
        <w:t>והלשון כרבא נמי לא אמר צריך לדחוק דקאי אאביי. [והמרא"כ העיר שהלשון לא משמע כן, ודרך הגמ' לכתוב ואביי לא אמר כרבא וכדו', ועוד האריך להק' דבאמת רבא מודה לסברת אביי].</w:t>
      </w:r>
    </w:p>
  </w:footnote>
  <w:footnote w:id="220">
    <w:p w14:paraId="517CDED6" w14:textId="77777777" w:rsidR="009E4895" w:rsidRDefault="00000000" w:rsidP="00137AA0">
      <w:pPr>
        <w:pStyle w:val="Footnote"/>
        <w:bidi/>
      </w:pPr>
      <w:r>
        <w:rPr>
          <w:rStyle w:val="ac"/>
          <w:rtl/>
        </w:rPr>
        <w:footnoteRef/>
      </w:r>
      <w:r>
        <w:rPr>
          <w:rtl/>
        </w:rPr>
        <w:t>אבל במשנה שבמשניות ובשיטמ"ק הגירסא ר' ישמעאל, וכן הגירסא בגמ' בע"ב כמה פעמים, ובראשונים. [ואולי היה כתוב רי"ש, והעתיקו ר"ש].</w:t>
      </w:r>
    </w:p>
  </w:footnote>
  <w:footnote w:id="221">
    <w:p w14:paraId="3E7D87FE" w14:textId="77777777" w:rsidR="009E4895" w:rsidRDefault="00000000" w:rsidP="00137AA0">
      <w:pPr>
        <w:pStyle w:val="Footnote"/>
        <w:bidi/>
      </w:pPr>
      <w:r>
        <w:rPr>
          <w:rStyle w:val="ac"/>
          <w:rtl/>
        </w:rPr>
        <w:footnoteRef/>
      </w:r>
      <w:r>
        <w:rPr>
          <w:rtl/>
        </w:rPr>
        <w:t>וקשה דבגמ' (לגירסא דקאי אר' ישמעאל, וכ"מ ברגמ"ה) מבואר דדוקא חרוץ במקום בשר הוה מום.</w:t>
      </w:r>
    </w:p>
  </w:footnote>
  <w:footnote w:id="222">
    <w:p w14:paraId="70D6E35A" w14:textId="77777777" w:rsidR="009E4895" w:rsidRDefault="00000000" w:rsidP="00137AA0">
      <w:pPr>
        <w:pStyle w:val="Footnote"/>
        <w:bidi/>
      </w:pPr>
      <w:r>
        <w:rPr>
          <w:rStyle w:val="ac"/>
          <w:rtl/>
        </w:rPr>
        <w:footnoteRef/>
      </w:r>
      <w:r>
        <w:rPr>
          <w:rtl/>
        </w:rPr>
        <w:t>ולפיכך אף העוף שהוא טומטום או אנדרוגינוס פסול למזבח.</w:t>
      </w:r>
    </w:p>
  </w:footnote>
  <w:footnote w:id="223">
    <w:p w14:paraId="7EDCE9DB" w14:textId="77777777" w:rsidR="009E4895" w:rsidRDefault="00000000" w:rsidP="00137AA0">
      <w:pPr>
        <w:pStyle w:val="Footnote"/>
        <w:bidi/>
      </w:pPr>
      <w:r>
        <w:rPr>
          <w:rStyle w:val="ac"/>
          <w:rtl/>
        </w:rPr>
        <w:footnoteRef/>
      </w:r>
      <w:r>
        <w:rPr>
          <w:rtl/>
        </w:rPr>
        <w:t>וה</w:t>
      </w:r>
      <w:r>
        <w:rPr>
          <w:b/>
          <w:bCs/>
          <w:rtl/>
        </w:rPr>
        <w:t xml:space="preserve">לח"מ </w:t>
      </w:r>
      <w:r>
        <w:rPr>
          <w:rtl/>
        </w:rPr>
        <w:t>(אישות ד יא ד"ה ומיהו קצת) הק' אמאי פסק כר' ישמעאל שהוא יחידאה. והעלה צד דפסק כר' ישמעאל משום דבגמרא בעי אליביה מ"ט דר' ישמעאל וכו' משמע דהלכתא כוותיה.</w:t>
      </w:r>
    </w:p>
    <w:p w14:paraId="7C0461A1" w14:textId="77777777" w:rsidR="009E4895" w:rsidRDefault="00000000" w:rsidP="00137AA0">
      <w:pPr>
        <w:pStyle w:val="Footnote"/>
        <w:bidi/>
      </w:pPr>
      <w:r>
        <w:rPr>
          <w:rtl/>
        </w:rPr>
        <w:tab/>
        <w:t>אך הק' דר' ישמעאל קאי דוקא אלא באנדרוגינוס דוקא אבל לא בטומטום, וכדאמר רב חסדא (בע"ב) דבטומטום כו"ע מודו. וכן ר' יוחנן (מב:) אית ליה דת"ק ור' ישמעאל ל"פ בטומטום. ועוד הק' מדברי הרמב"ם (הל' בכורות) דבטומטום בעי שיהיה לו מום, הא אין לך מום גדול מזה. וצ"ע. [ע' בסמוך].</w:t>
      </w:r>
    </w:p>
  </w:footnote>
  <w:footnote w:id="224">
    <w:p w14:paraId="4F224D0E" w14:textId="77777777" w:rsidR="009E4895" w:rsidRDefault="00000000" w:rsidP="00137AA0">
      <w:pPr>
        <w:pStyle w:val="Footnote"/>
        <w:bidi/>
      </w:pPr>
      <w:r>
        <w:rPr>
          <w:rStyle w:val="ac"/>
          <w:rtl/>
        </w:rPr>
        <w:footnoteRef/>
      </w:r>
      <w:r>
        <w:rPr>
          <w:rtl/>
        </w:rPr>
        <w:t>והביא דברי רש"י דלא קאי אטומטום.</w:t>
      </w:r>
    </w:p>
  </w:footnote>
  <w:footnote w:id="225">
    <w:p w14:paraId="71F2FDC1" w14:textId="77777777" w:rsidR="009E4895" w:rsidRDefault="00000000" w:rsidP="00137AA0">
      <w:pPr>
        <w:pStyle w:val="Footnote"/>
        <w:bidi/>
      </w:pPr>
      <w:r>
        <w:rPr>
          <w:rStyle w:val="ac"/>
          <w:rtl/>
        </w:rPr>
        <w:footnoteRef/>
      </w:r>
      <w:r>
        <w:rPr>
          <w:rtl/>
        </w:rPr>
        <w:t>אבל ה</w:t>
      </w:r>
      <w:r>
        <w:rPr>
          <w:b/>
          <w:bCs/>
          <w:rtl/>
        </w:rPr>
        <w:t>מרכבת המשנה</w:t>
      </w:r>
      <w:r>
        <w:rPr>
          <w:rtl/>
        </w:rPr>
        <w:t xml:space="preserve"> (אישות ד יא) כת' דמש"כ הרמב"ם יאכל במומו, היינו דטומטום נחשב בעל מום ויאכל כך.</w:t>
      </w:r>
    </w:p>
  </w:footnote>
  <w:footnote w:id="226">
    <w:p w14:paraId="11FDD5FE" w14:textId="77777777" w:rsidR="009E4895" w:rsidRDefault="00000000" w:rsidP="00137AA0">
      <w:pPr>
        <w:pStyle w:val="Footnote"/>
        <w:bidi/>
      </w:pPr>
      <w:r>
        <w:rPr>
          <w:rStyle w:val="ac"/>
          <w:rtl/>
        </w:rPr>
        <w:footnoteRef/>
      </w:r>
      <w:r>
        <w:rPr>
          <w:rtl/>
        </w:rPr>
        <w:t>ובשלמא בעוף איצטריך [שאינו נפסל משום מום], אבל בדברי הרמב"ם משמע שכת' טעם זה אף בבהמה.</w:t>
      </w:r>
    </w:p>
  </w:footnote>
  <w:footnote w:id="227">
    <w:p w14:paraId="520734EF" w14:textId="77777777" w:rsidR="009E4895" w:rsidRDefault="00000000" w:rsidP="00137AA0">
      <w:pPr>
        <w:pStyle w:val="Footnote"/>
        <w:bidi/>
      </w:pPr>
      <w:r>
        <w:rPr>
          <w:rStyle w:val="ac"/>
          <w:rtl/>
        </w:rPr>
        <w:footnoteRef/>
      </w:r>
      <w:r>
        <w:rPr>
          <w:rtl/>
        </w:rPr>
        <w:t>דרבים נינהו. ודלא כר' יוחנן (לקמן מב:) שתמה אמאי שביק תרי ועשה כחד.</w:t>
      </w:r>
    </w:p>
  </w:footnote>
  <w:footnote w:id="228">
    <w:p w14:paraId="79868F7C" w14:textId="77777777" w:rsidR="009E4895" w:rsidRDefault="00000000" w:rsidP="00137AA0">
      <w:pPr>
        <w:pStyle w:val="Footnote"/>
        <w:bidi/>
      </w:pPr>
      <w:r>
        <w:rPr>
          <w:rStyle w:val="ac"/>
          <w:rtl/>
        </w:rPr>
        <w:footnoteRef/>
      </w:r>
      <w:r>
        <w:rPr>
          <w:rtl/>
        </w:rPr>
        <w:t>וה</w:t>
      </w:r>
      <w:r>
        <w:rPr>
          <w:b/>
          <w:bCs/>
          <w:rtl/>
        </w:rPr>
        <w:t>לח"מ</w:t>
      </w:r>
      <w:r>
        <w:rPr>
          <w:rtl/>
        </w:rPr>
        <w:t xml:space="preserve"> ביאר דהוה מום גדול, ואפי' בעוף פוסל. [ע"ע לקמן מב.].</w:t>
      </w:r>
    </w:p>
  </w:footnote>
  <w:footnote w:id="229">
    <w:p w14:paraId="3A3B8002" w14:textId="77777777" w:rsidR="009E4895" w:rsidRDefault="00000000" w:rsidP="00137AA0">
      <w:pPr>
        <w:pStyle w:val="Footnote"/>
        <w:bidi/>
      </w:pPr>
      <w:r>
        <w:rPr>
          <w:rStyle w:val="ac"/>
          <w:rtl/>
        </w:rPr>
        <w:footnoteRef/>
      </w:r>
      <w:r>
        <w:rPr>
          <w:rtl/>
        </w:rPr>
        <w:t>וה</w:t>
      </w:r>
      <w:r>
        <w:rPr>
          <w:b/>
          <w:bCs/>
          <w:rtl/>
        </w:rPr>
        <w:t>רמב"ם</w:t>
      </w:r>
      <w:r>
        <w:rPr>
          <w:rtl/>
        </w:rPr>
        <w:t xml:space="preserve"> (הל' בכורות ב א) כת' דכל המומין הקבועין הפוסלים את הקדשים ונפדין עליהם, אף בבכור נשחט עליו. [ולא טרח לפרט את המומין, אלא כל הנך מומין].</w:t>
      </w:r>
    </w:p>
  </w:footnote>
  <w:footnote w:id="230">
    <w:p w14:paraId="17AA9F3A" w14:textId="77777777" w:rsidR="009E4895" w:rsidRDefault="00000000" w:rsidP="00137AA0">
      <w:pPr>
        <w:pStyle w:val="Footnote"/>
        <w:bidi/>
      </w:pPr>
      <w:r>
        <w:rPr>
          <w:rStyle w:val="ac"/>
          <w:rtl/>
        </w:rPr>
        <w:footnoteRef/>
      </w:r>
      <w:r>
        <w:rPr>
          <w:rtl/>
        </w:rPr>
        <w:t>ועפ"ז מתיישב מהלכות בכורות, דמטעם זה לא הוה מום גמור לפדות עליו ולשחוט בכור בגבולין.</w:t>
      </w:r>
    </w:p>
  </w:footnote>
  <w:footnote w:id="231">
    <w:p w14:paraId="07AB2706" w14:textId="77777777" w:rsidR="009E4895" w:rsidRDefault="00000000" w:rsidP="00137AA0">
      <w:pPr>
        <w:pStyle w:val="Footnote"/>
        <w:bidi/>
      </w:pPr>
      <w:r>
        <w:rPr>
          <w:rStyle w:val="ac"/>
          <w:rtl/>
        </w:rPr>
        <w:footnoteRef/>
      </w:r>
      <w:r>
        <w:rPr>
          <w:rtl/>
        </w:rPr>
        <w:t>ועוד אפ"ל דכוונת הרמב"ם דאף שמסברא היה נחשב מום, אין דינו כמום [לא לענין קדשים ולא לענין בכור] אלא פסול אחר לגבי מזבח.</w:t>
      </w:r>
    </w:p>
  </w:footnote>
  <w:footnote w:id="232">
    <w:p w14:paraId="4C04D870" w14:textId="77777777" w:rsidR="009E4895" w:rsidRDefault="00000000" w:rsidP="00137AA0">
      <w:pPr>
        <w:pStyle w:val="Footnote"/>
        <w:bidi/>
      </w:pPr>
      <w:r>
        <w:rPr>
          <w:rStyle w:val="ac"/>
          <w:rtl/>
        </w:rPr>
        <w:footnoteRef/>
      </w:r>
      <w:r>
        <w:rPr>
          <w:rtl/>
        </w:rPr>
        <w:t>מוכח מכאן דהגירסא במשנה רי"ש [ולא ר"ש].</w:t>
      </w:r>
    </w:p>
  </w:footnote>
  <w:footnote w:id="233">
    <w:p w14:paraId="70F0108F" w14:textId="77777777" w:rsidR="009E4895" w:rsidRDefault="00000000" w:rsidP="00137AA0">
      <w:pPr>
        <w:pStyle w:val="Footnote"/>
        <w:bidi/>
      </w:pPr>
      <w:r>
        <w:rPr>
          <w:rStyle w:val="ac"/>
          <w:rtl/>
        </w:rPr>
        <w:footnoteRef/>
      </w:r>
      <w:r>
        <w:rPr>
          <w:rtl/>
        </w:rPr>
        <w:t>ה</w:t>
      </w:r>
      <w:r>
        <w:rPr>
          <w:b/>
          <w:bCs/>
          <w:rtl/>
        </w:rPr>
        <w:t>תוי"ט</w:t>
      </w:r>
      <w:r>
        <w:rPr>
          <w:rtl/>
        </w:rPr>
        <w:t xml:space="preserve"> (יבמות ח ו) הביא מספר התשבי שהיא מלה יוונית 'אנדרי' איש 'גינוס' אשה.</w:t>
      </w:r>
    </w:p>
  </w:footnote>
  <w:footnote w:id="234">
    <w:p w14:paraId="44B82FEA" w14:textId="77777777" w:rsidR="009E4895" w:rsidRDefault="00000000" w:rsidP="00137AA0">
      <w:pPr>
        <w:pStyle w:val="Footnote"/>
        <w:bidi/>
      </w:pPr>
      <w:r>
        <w:rPr>
          <w:rStyle w:val="ac"/>
          <w:rtl/>
        </w:rPr>
        <w:footnoteRef/>
      </w:r>
      <w:r>
        <w:rPr>
          <w:rtl/>
        </w:rPr>
        <w:t>אמנם ריש לקיש (שם פא.) העמיד את המשנה בתרומה בזה"ז, ומשום ספק דרבנן. אבל מדברי רב משמע דס"ל כר' יוחנן דתנא דמתני' ס"ל שמאכיל בתרומה מדינא. דס"ל דהוה זכר ודאי.</w:t>
      </w:r>
    </w:p>
  </w:footnote>
  <w:footnote w:id="235">
    <w:p w14:paraId="6913087C" w14:textId="77777777" w:rsidR="009E4895" w:rsidRDefault="00000000" w:rsidP="00137AA0">
      <w:pPr>
        <w:pStyle w:val="Footnote"/>
        <w:bidi/>
      </w:pPr>
      <w:r>
        <w:rPr>
          <w:rStyle w:val="ac"/>
          <w:rtl/>
        </w:rPr>
        <w:footnoteRef/>
      </w:r>
      <w:r>
        <w:rPr>
          <w:rtl/>
        </w:rPr>
        <w:t>גבי שופר (או"ח תקפט) גבי לידה (יו"ד קצד) וגבי בכור (שטו) ולענין יחוד (אה"ע כב) ונחלות (חו"מ רפ).</w:t>
      </w:r>
    </w:p>
  </w:footnote>
  <w:footnote w:id="236">
    <w:p w14:paraId="1A396D24" w14:textId="77777777" w:rsidR="009E4895" w:rsidRDefault="00000000" w:rsidP="00137AA0">
      <w:pPr>
        <w:pStyle w:val="Footnote"/>
        <w:bidi/>
      </w:pPr>
      <w:r>
        <w:rPr>
          <w:rStyle w:val="ac"/>
          <w:rtl/>
        </w:rPr>
        <w:footnoteRef/>
      </w:r>
      <w:r>
        <w:rPr>
          <w:rtl/>
        </w:rPr>
        <w:t>וה</w:t>
      </w:r>
      <w:r>
        <w:rPr>
          <w:b/>
          <w:bCs/>
          <w:rtl/>
        </w:rPr>
        <w:t>ב"ח</w:t>
      </w:r>
      <w:r>
        <w:rPr>
          <w:rtl/>
        </w:rPr>
        <w:t xml:space="preserve"> (יו"ד רסה ז) הק' סתירות בדברי הטור, וכת' דדעת הטור דבכל איסור אזלינן לחומרא. ואף גבי קידושין דנקט דהוה ודאי קידושין, היינו לענין חומרא. [ע"ע לח"מ זכיה ח ו].</w:t>
      </w:r>
    </w:p>
    <w:p w14:paraId="281CCDBB" w14:textId="77777777" w:rsidR="009E4895" w:rsidRDefault="00000000" w:rsidP="00137AA0">
      <w:pPr>
        <w:pStyle w:val="Footnote"/>
        <w:bidi/>
      </w:pPr>
      <w:r>
        <w:rPr>
          <w:rtl/>
        </w:rPr>
        <w:tab/>
        <w:t>והעמיד דדעת ה</w:t>
      </w:r>
      <w:r>
        <w:rPr>
          <w:b/>
          <w:bCs/>
          <w:rtl/>
        </w:rPr>
        <w:t>רא"ש</w:t>
      </w:r>
      <w:r>
        <w:rPr>
          <w:rtl/>
        </w:rPr>
        <w:t xml:space="preserve"> דבכל האיסור הוה זכר גמור, ואפ"ה לענין ממון מצי המוחזק לומר קים לי כהני תנאי וכהני פוסקים דלאו זכר ודאי הוא, הלכך לגבי בכור יאכל במומו לבעלים ולא מצי כהן להוציאו מידו.</w:t>
      </w:r>
    </w:p>
  </w:footnote>
  <w:footnote w:id="237">
    <w:p w14:paraId="740D35A1" w14:textId="77777777" w:rsidR="009E4895" w:rsidRDefault="00000000" w:rsidP="00137AA0">
      <w:pPr>
        <w:pStyle w:val="Footnote"/>
        <w:bidi/>
      </w:pPr>
      <w:r>
        <w:rPr>
          <w:rStyle w:val="ac"/>
          <w:rtl/>
        </w:rPr>
        <w:footnoteRef/>
      </w:r>
      <w:r>
        <w:rPr>
          <w:rtl/>
        </w:rPr>
        <w:t>דכל אנדרוגינוס יש לו כח זכר וכח נקבה בשווה, אלא ספק איך להגדירו בדיני התורה.</w:t>
      </w:r>
    </w:p>
  </w:footnote>
  <w:footnote w:id="238">
    <w:p w14:paraId="39CF5242" w14:textId="77777777" w:rsidR="009E4895" w:rsidRDefault="00000000" w:rsidP="00137AA0">
      <w:pPr>
        <w:pStyle w:val="Footnote"/>
        <w:bidi/>
      </w:pPr>
      <w:r>
        <w:rPr>
          <w:rStyle w:val="ac"/>
          <w:rtl/>
        </w:rPr>
        <w:footnoteRef/>
      </w:r>
      <w:r>
        <w:rPr>
          <w:rtl/>
        </w:rPr>
        <w:t>ובפשוטו הוה ספק האם דיני התורה ניתנו למי שהוה רק זכר, לאפוקי זה שהוה גם נקיבה. או כל שיש לו צד זכר הוא בכלל דיני התורה.</w:t>
      </w:r>
    </w:p>
  </w:footnote>
  <w:footnote w:id="239">
    <w:p w14:paraId="61936FB0" w14:textId="77777777" w:rsidR="009E4895" w:rsidRDefault="00000000" w:rsidP="00137AA0">
      <w:pPr>
        <w:pStyle w:val="Footnote"/>
        <w:bidi/>
      </w:pPr>
      <w:r>
        <w:rPr>
          <w:rStyle w:val="ac"/>
          <w:rtl/>
        </w:rPr>
        <w:footnoteRef/>
      </w:r>
      <w:r>
        <w:rPr>
          <w:rtl/>
        </w:rPr>
        <w:t>והביא (מס' מעשה טוביה עולם קטן ה, והו' בק"נ יבמות ח ח ו בסופו) מחכמי המחקר דהיה מעשה באנדרוגינוס שהיו נישאות לאנשים ותלדנה בנים ובנות, ואח"כ נשאו להם נשים והולידו ג"כ בנים ובנות. וע"כ באנדרוגינוס כזה שיש לו ב' כוחות לילד בנים כאשה ולהוליד בנים כאיש אינו בסוג ספק זכר ספק נקבה, ועכ"פ סוג זה הוי מין בפ"ע ובריה חדש הוא ואינו לא איש ולא אשה.</w:t>
      </w:r>
    </w:p>
  </w:footnote>
  <w:footnote w:id="240">
    <w:p w14:paraId="7030983D" w14:textId="77777777" w:rsidR="009E4895" w:rsidRDefault="00000000" w:rsidP="00137AA0">
      <w:pPr>
        <w:pStyle w:val="Footnote"/>
        <w:bidi/>
      </w:pPr>
      <w:r>
        <w:rPr>
          <w:rStyle w:val="ac"/>
          <w:rtl/>
        </w:rPr>
        <w:footnoteRef/>
      </w:r>
      <w:r>
        <w:rPr>
          <w:rtl/>
        </w:rPr>
        <w:t>שכת' שכמדומה לי שכשאין האת"ל מפורש בגמרא אינו פוסק כמותו, אלא שפסק הספק לחומרא. ורע"א ציין דכ"כ הב"י (אה"ע ס"ס קכב, עי' ב"ח שם שפקפק בזה), והר"ן (קידושין ג: בדה"ר) דלא קי"ל כאת"ל דאינו מפורש. וע"ע שער המלך (אישות ג י) שהאריך טובא בכל זה.</w:t>
      </w:r>
    </w:p>
  </w:footnote>
  <w:footnote w:id="241">
    <w:p w14:paraId="134D4C2E" w14:textId="77777777" w:rsidR="009E4895" w:rsidRDefault="00000000" w:rsidP="00137AA0">
      <w:pPr>
        <w:pStyle w:val="Footnote"/>
        <w:bidi/>
      </w:pPr>
      <w:r>
        <w:rPr>
          <w:rStyle w:val="ac"/>
          <w:rtl/>
        </w:rPr>
        <w:footnoteRef/>
      </w:r>
      <w:r>
        <w:rPr>
          <w:rtl/>
        </w:rPr>
        <w:t>ולכאורה קו' זו רק אי נימא דאנדרוגינוס הוה ספיקא דדינא, שלא ידעו חכמים אי דינו כזכר או נקבה. אבל אי נימא דהוה ספק במציאות או שהוא מין ששייך לתרוייהו לא שייך בזה הכרעת את"ל.</w:t>
      </w:r>
    </w:p>
  </w:footnote>
  <w:footnote w:id="242">
    <w:p w14:paraId="17704978" w14:textId="77777777" w:rsidR="009E4895" w:rsidRDefault="00000000" w:rsidP="00137AA0">
      <w:pPr>
        <w:pStyle w:val="Footnote"/>
        <w:bidi/>
      </w:pPr>
      <w:r>
        <w:rPr>
          <w:rStyle w:val="ac"/>
          <w:rtl/>
        </w:rPr>
        <w:footnoteRef/>
      </w:r>
      <w:r>
        <w:rPr>
          <w:rtl/>
        </w:rPr>
        <w:t>ומשמע ברש"י דאף דהוה בריה איצטריך ב' מיעוטים, חד למעט נקבה [שאין לה צד זכר], וחד למעט בריה [שהוא מקצת זכר]. אבל לדברי התוס' י"ל דלמסקנא אף בדעת רבנן בתראי י"ל דהוה ספק, אלא שנתמעט משום שהוא משונה.</w:t>
      </w:r>
    </w:p>
  </w:footnote>
  <w:footnote w:id="243">
    <w:p w14:paraId="49BF4261" w14:textId="77777777" w:rsidR="009E4895" w:rsidRDefault="00000000" w:rsidP="00137AA0">
      <w:pPr>
        <w:pStyle w:val="Footnote"/>
        <w:bidi/>
      </w:pPr>
      <w:r>
        <w:rPr>
          <w:rStyle w:val="ac"/>
          <w:rtl/>
        </w:rPr>
        <w:footnoteRef/>
      </w:r>
      <w:r>
        <w:rPr>
          <w:rtl/>
        </w:rPr>
        <w:t>אך לכאורה לא מצאנו אופני מום דפוסל מדאורייתא [ואינו ראוי לאחר זמן כמום עובר], ואפ"ה אין שוחטין עליהם. ע' מש"כ שם ולעיל בע"א.</w:t>
      </w:r>
    </w:p>
  </w:footnote>
  <w:footnote w:id="244">
    <w:p w14:paraId="49626F82" w14:textId="77777777" w:rsidR="009E4895" w:rsidRDefault="00000000" w:rsidP="00137AA0">
      <w:pPr>
        <w:pStyle w:val="Footnote"/>
        <w:bidi/>
      </w:pPr>
      <w:r>
        <w:rPr>
          <w:rStyle w:val="ac"/>
          <w:rtl/>
        </w:rPr>
        <w:footnoteRef/>
      </w:r>
      <w:r>
        <w:rPr>
          <w:rtl/>
        </w:rPr>
        <w:t>וה</w:t>
      </w:r>
      <w:r>
        <w:rPr>
          <w:b/>
          <w:bCs/>
          <w:rtl/>
        </w:rPr>
        <w:t>תו"ח</w:t>
      </w:r>
      <w:r>
        <w:rPr>
          <w:rtl/>
        </w:rPr>
        <w:t xml:space="preserve"> (בשיטמ"ק) ביאר דלא דמי להתם [עשירי ספק וספק שער לבן קדם] שמשתנה לפעמים, דפעמים שהוא כך ופעמים שהוא כך ואין תלוי בירור הדבר בחכמה, הוצרך למעט ולהשמיענו דכל פעם שיארע אותו ספק שלא יהיה קדוש למעשר וטמא במצורע. אבל באנדרוגינוס אם הוא זכר כולם זכרים ואם נקבה כולם נקבות וזה תלוי לברר [בשכלו] אם לא נסתרה חכמה ממנו, וא"כ לא אתא קרא למעט ספק כי האי דקמיה שמיא גליא. וכן בהאי דתחלת הציהוב פריך מהאי טעמא.</w:t>
      </w:r>
    </w:p>
  </w:footnote>
  <w:footnote w:id="245">
    <w:p w14:paraId="605CBA1F" w14:textId="77777777" w:rsidR="009E4895" w:rsidRDefault="00000000" w:rsidP="00137AA0">
      <w:pPr>
        <w:pStyle w:val="Footnote"/>
        <w:bidi/>
      </w:pPr>
      <w:r>
        <w:rPr>
          <w:rStyle w:val="ac"/>
          <w:rtl/>
        </w:rPr>
        <w:footnoteRef/>
      </w:r>
      <w:r>
        <w:rPr>
          <w:rtl/>
        </w:rPr>
        <w:t>ו</w:t>
      </w:r>
      <w:r>
        <w:rPr>
          <w:b/>
          <w:bCs/>
          <w:rtl/>
        </w:rPr>
        <w:t>רש"י</w:t>
      </w:r>
      <w:r>
        <w:rPr>
          <w:rtl/>
        </w:rPr>
        <w:t xml:space="preserve"> (חולין) פי' קו' הגמ' מי איכא ספיקא קמי קודשא בריך הוא, אי פשיטא לך דגדולים נינהו אייתינהו וכו' וכיון דלא פשיטא לן לא הא ולא הא מהיכא תיסק אדעתין לאכשורינהו.</w:t>
      </w:r>
    </w:p>
  </w:footnote>
  <w:footnote w:id="246">
    <w:p w14:paraId="605D26AE" w14:textId="77777777" w:rsidR="009E4895" w:rsidRDefault="00000000" w:rsidP="00137AA0">
      <w:pPr>
        <w:pStyle w:val="Footnote"/>
        <w:bidi/>
      </w:pPr>
      <w:r>
        <w:rPr>
          <w:rStyle w:val="ac"/>
          <w:rtl/>
        </w:rPr>
        <w:footnoteRef/>
      </w:r>
      <w:r>
        <w:rPr>
          <w:rtl/>
        </w:rPr>
        <w:t xml:space="preserve">וכת' דלדברי </w:t>
      </w:r>
      <w:r>
        <w:rPr>
          <w:b/>
          <w:bCs/>
          <w:rtl/>
        </w:rPr>
        <w:t>רש"י</w:t>
      </w:r>
      <w:r>
        <w:rPr>
          <w:rtl/>
        </w:rPr>
        <w:t xml:space="preserve"> (חולין) קו' הגמ' דבלאו הכי ספק דאורייתא לחומרא. ואמאי איצטריך קרא להחמיר. והביא דהתם נתמעט טומטום ואנדרוגינוס מביאת מקדש, לקולא. ובזה שפיר איצטריך לגלות לקולא, בין טומטום ובין אנדרוגינוס. דלדידן דאף אנדרוגינוס הוה ספק, אף זה מתמעט דלא גרע מטומטום.</w:t>
      </w:r>
    </w:p>
  </w:footnote>
  <w:footnote w:id="247">
    <w:p w14:paraId="70A1BEDE" w14:textId="77777777" w:rsidR="009E4895" w:rsidRDefault="00000000" w:rsidP="00137AA0">
      <w:pPr>
        <w:pStyle w:val="Footnote"/>
        <w:bidi/>
      </w:pPr>
      <w:r>
        <w:rPr>
          <w:rStyle w:val="ac"/>
          <w:rtl/>
        </w:rPr>
        <w:footnoteRef/>
      </w:r>
      <w:r>
        <w:rPr>
          <w:rtl/>
        </w:rPr>
        <w:t>והביאו מדברי רב (נדה כח.) טומטום ואנדרוגינוס שראו לובן או אודם אין שורפין עליו את התרומה ראו לובן ואודם כאחת שורפין עליו את התרומה אלמא בהדיא משוי ליה רב ספיקא. ואליבא דר' יוסי דברייתא [דלר' יוסי במשנה שם הוה ודאי זכר].</w:t>
      </w:r>
    </w:p>
  </w:footnote>
  <w:footnote w:id="248">
    <w:p w14:paraId="08244CCD" w14:textId="77777777" w:rsidR="009E4895" w:rsidRDefault="00000000" w:rsidP="00137AA0">
      <w:pPr>
        <w:pStyle w:val="Footnote"/>
        <w:bidi/>
      </w:pPr>
      <w:r>
        <w:rPr>
          <w:rStyle w:val="ac"/>
          <w:rtl/>
        </w:rPr>
        <w:footnoteRef/>
      </w:r>
      <w:r>
        <w:rPr>
          <w:rtl/>
        </w:rPr>
        <w:t>וה</w:t>
      </w:r>
      <w:r>
        <w:rPr>
          <w:b/>
          <w:bCs/>
          <w:rtl/>
        </w:rPr>
        <w:t>ר"ש</w:t>
      </w:r>
      <w:r>
        <w:rPr>
          <w:rtl/>
        </w:rPr>
        <w:t xml:space="preserve"> (ביכורים) כת' דדוחק לומר דכוונת הברייתא ['אינו כן'] דטומטום ספק שלו יכול להתברר אם נקרע [וימצא זכר ודאי או נקבה ודאית], משא"כ באנדרוגינוס דלעולם עומד בספק. דאין הלשון משמע כן כלל.</w:t>
      </w:r>
    </w:p>
  </w:footnote>
  <w:footnote w:id="249">
    <w:p w14:paraId="73A31B94" w14:textId="77777777" w:rsidR="009E4895" w:rsidRDefault="00000000" w:rsidP="00137AA0">
      <w:pPr>
        <w:pStyle w:val="Footnote"/>
        <w:bidi/>
      </w:pPr>
      <w:r>
        <w:rPr>
          <w:rStyle w:val="ac"/>
          <w:rtl/>
        </w:rPr>
        <w:footnoteRef/>
      </w:r>
      <w:r>
        <w:rPr>
          <w:rtl/>
        </w:rPr>
        <w:t>והביא ממ"ד (יבמות פג:) דחייבים עליו סקילה בב' מקומות [הרובעו]. ואת"ל נקבה לא יתכן שיתחייב משום זכר. [אבל תוס' (שם ד"ה הלכה) הביאו דהתם קאי כמאן דס"ל כר' יוסי דמתני' דודאי זכר].</w:t>
      </w:r>
    </w:p>
    <w:p w14:paraId="5365E511" w14:textId="77777777" w:rsidR="009E4895" w:rsidRDefault="00000000" w:rsidP="00137AA0">
      <w:pPr>
        <w:pStyle w:val="Footnote"/>
        <w:bidi/>
      </w:pPr>
      <w:r>
        <w:rPr>
          <w:rtl/>
        </w:rPr>
        <w:tab/>
        <w:t>אמנם ה</w:t>
      </w:r>
      <w:r>
        <w:rPr>
          <w:b/>
          <w:bCs/>
          <w:rtl/>
        </w:rPr>
        <w:t>ר"ש</w:t>
      </w:r>
      <w:r>
        <w:rPr>
          <w:rtl/>
        </w:rPr>
        <w:t xml:space="preserve"> (ביכורים) וה</w:t>
      </w:r>
      <w:r>
        <w:rPr>
          <w:b/>
          <w:bCs/>
          <w:rtl/>
        </w:rPr>
        <w:t>תו"י</w:t>
      </w:r>
      <w:r>
        <w:rPr>
          <w:rtl/>
        </w:rPr>
        <w:t xml:space="preserve"> (יבמות שם) כת' דאף למ"ד ספיקא, יש גזיה"כ דחייבים עליו משום זכר. ודכוותיה (בשבת קלז.) מרבינן מהמול לכם כל זכר. וכ"כ ה</w:t>
      </w:r>
      <w:r>
        <w:rPr>
          <w:b/>
          <w:bCs/>
          <w:rtl/>
        </w:rPr>
        <w:t>רשב"א</w:t>
      </w:r>
      <w:r>
        <w:rPr>
          <w:rtl/>
        </w:rPr>
        <w:t xml:space="preserve"> (יבמות) בדעת הרמב"ם [וע"ע כס"מ תרומות ז טז]. וע"ע ריטב"א (יבמות פג:).</w:t>
      </w:r>
    </w:p>
  </w:footnote>
  <w:footnote w:id="250">
    <w:p w14:paraId="07119106" w14:textId="77777777" w:rsidR="009E4895" w:rsidRDefault="00000000" w:rsidP="00137AA0">
      <w:pPr>
        <w:pStyle w:val="Footnote"/>
        <w:bidi/>
      </w:pPr>
      <w:r>
        <w:rPr>
          <w:rStyle w:val="ac"/>
          <w:rtl/>
        </w:rPr>
        <w:footnoteRef/>
      </w:r>
      <w:r>
        <w:rPr>
          <w:rtl/>
        </w:rPr>
        <w:t>וקאמר נמי ת"ק הריני נזיר שאין זה לא איש ולא אשה הרי זה נזיר, לפי שאין זה לא איש גמור ולא אשה גמורה.</w:t>
      </w:r>
    </w:p>
    <w:p w14:paraId="47F55079" w14:textId="77777777" w:rsidR="009E4895" w:rsidRDefault="00000000" w:rsidP="00137AA0">
      <w:pPr>
        <w:pStyle w:val="Footnote"/>
        <w:bidi/>
      </w:pPr>
      <w:r>
        <w:rPr>
          <w:rtl/>
        </w:rPr>
        <w:tab/>
        <w:t>ויל"ד אי כוונת התוס' דיש לו מקצת דינים השווים לאיש ומקצת לאש [ומש"ה האומר שזה ושזה אשה הוה נזיר]. אך משמעות התוס' דבאמת יש לו דין מקצת זכר.</w:t>
      </w:r>
    </w:p>
  </w:footnote>
  <w:footnote w:id="251">
    <w:p w14:paraId="291CFBC3" w14:textId="77777777" w:rsidR="009E4895" w:rsidRDefault="00000000" w:rsidP="00137AA0">
      <w:pPr>
        <w:pStyle w:val="Footnote"/>
        <w:bidi/>
      </w:pPr>
      <w:r>
        <w:rPr>
          <w:rStyle w:val="ac"/>
          <w:rtl/>
        </w:rPr>
        <w:footnoteRef/>
      </w:r>
      <w:r>
        <w:rPr>
          <w:rtl/>
        </w:rPr>
        <w:t>שה</w:t>
      </w:r>
      <w:r>
        <w:rPr>
          <w:b/>
          <w:bCs/>
          <w:rtl/>
        </w:rPr>
        <w:t>רמב"ם</w:t>
      </w:r>
      <w:r>
        <w:rPr>
          <w:rtl/>
        </w:rPr>
        <w:t xml:space="preserve"> פסק שאנדרוגינוס מוציא את מינו בתקיעת שופר [דס"ל שהוא בריה או ספק, וכל האנדרוגינוס שווים, ואם הוא זכר אף חבירו זכר]. וה</w:t>
      </w:r>
      <w:r>
        <w:rPr>
          <w:b/>
          <w:bCs/>
          <w:rtl/>
        </w:rPr>
        <w:t>ראב"ד</w:t>
      </w:r>
      <w:r>
        <w:rPr>
          <w:rtl/>
        </w:rPr>
        <w:t xml:space="preserve"> השיג דזהו לדעת מי שאומר אנדרוגינוס בריה הוא, אבל למי שאומר חציו זכר הוא אינו מוציא.</w:t>
      </w:r>
    </w:p>
    <w:p w14:paraId="57F33E75" w14:textId="77777777" w:rsidR="009E4895" w:rsidRDefault="00000000" w:rsidP="00137AA0">
      <w:pPr>
        <w:pStyle w:val="Footnote"/>
        <w:bidi/>
      </w:pPr>
      <w:r>
        <w:rPr>
          <w:rtl/>
        </w:rPr>
        <w:tab/>
        <w:t>ומשמע שהראב"ד נסתפק אי הלכה כת"ק או כר' יוסי [דברייתא] דהוה בריה. ובחי' ר' מאיר שמחה (יבמות פא.) דן אף בדעת הרמב"ם לפרש דהוה מחצה זכר ומחצה נקבה, עי"ש.</w:t>
      </w:r>
    </w:p>
  </w:footnote>
  <w:footnote w:id="252">
    <w:p w14:paraId="29AFE772" w14:textId="77777777" w:rsidR="009E4895" w:rsidRDefault="00000000" w:rsidP="00137AA0">
      <w:pPr>
        <w:pStyle w:val="Footnote"/>
        <w:bidi/>
      </w:pPr>
      <w:r>
        <w:rPr>
          <w:rStyle w:val="ac"/>
          <w:rtl/>
        </w:rPr>
        <w:footnoteRef/>
      </w:r>
      <w:r>
        <w:rPr>
          <w:rtl/>
        </w:rPr>
        <w:t>ו</w:t>
      </w:r>
      <w:r>
        <w:rPr>
          <w:b/>
          <w:bCs/>
          <w:rtl/>
        </w:rPr>
        <w:t xml:space="preserve">ה"ה </w:t>
      </w:r>
      <w:r>
        <w:rPr>
          <w:rtl/>
        </w:rPr>
        <w:t>כת' דאפשר דדעת הרמב"ם דאפי' למ"ד חציו זכר מוציא את מינו, ואינו דומה לחציו עבד. שיש חילוק בין מה שהוא בידי אדם למה שהוא בידי שמים. {דאנדרוגינוס נוצר החצי בידי שמים, ומש"ה שניהם כעין מין א'. ויל"פ דהוה הרכבה מזגית, ומין חדש מחמת החצי. ואילו חצי עבד הוה בידי אדם, ומש"ה נחשב כמו תערובת [הרכבה שכונית, ע' תשב"ץ ב ד הו' בש"ש בהקדמה]}.</w:t>
      </w:r>
    </w:p>
  </w:footnote>
  <w:footnote w:id="253">
    <w:p w14:paraId="5C4ECB31" w14:textId="77777777" w:rsidR="009E4895" w:rsidRDefault="00000000" w:rsidP="00137AA0">
      <w:pPr>
        <w:pStyle w:val="Footnote"/>
        <w:bidi/>
      </w:pPr>
      <w:r>
        <w:rPr>
          <w:rStyle w:val="ac"/>
          <w:rtl/>
        </w:rPr>
        <w:footnoteRef/>
      </w:r>
      <w:r>
        <w:rPr>
          <w:rtl/>
        </w:rPr>
        <w:t>וכן ב</w:t>
      </w:r>
      <w:r>
        <w:rPr>
          <w:b/>
          <w:bCs/>
          <w:rtl/>
        </w:rPr>
        <w:t>ירושלמי</w:t>
      </w:r>
      <w:r>
        <w:rPr>
          <w:rtl/>
        </w:rPr>
        <w:t xml:space="preserve"> (חגיגה א א) נתמעט 'ערל זכר', עד שיהא כולו זכר. ור' יהודה דרש 'ערל', אפי' מקצתו ערל.</w:t>
      </w:r>
    </w:p>
  </w:footnote>
  <w:footnote w:id="254">
    <w:p w14:paraId="55D5FB47" w14:textId="77777777" w:rsidR="009E4895" w:rsidRDefault="00000000" w:rsidP="00137AA0">
      <w:pPr>
        <w:pStyle w:val="Footnote"/>
        <w:bidi/>
      </w:pPr>
      <w:r>
        <w:rPr>
          <w:rStyle w:val="ac"/>
          <w:rtl/>
        </w:rPr>
        <w:footnoteRef/>
      </w:r>
      <w:r>
        <w:rPr>
          <w:rtl/>
        </w:rPr>
        <w:t>וכן לשון ה</w:t>
      </w:r>
      <w:r>
        <w:rPr>
          <w:b/>
          <w:bCs/>
          <w:rtl/>
        </w:rPr>
        <w:t>מאירי</w:t>
      </w:r>
      <w:r>
        <w:rPr>
          <w:rtl/>
        </w:rPr>
        <w:t xml:space="preserve"> (יבמות פב:) דדינו כחצי איש. [וכ"כ המאירי (ר"ה כט., ב"ב קכז.) דאנדרוגינוס הוא מי שהוא חציו איש וחציו אשה. אך יש שהוא לשון בעלמא].</w:t>
      </w:r>
    </w:p>
  </w:footnote>
  <w:footnote w:id="255">
    <w:p w14:paraId="0D15C2E4" w14:textId="77777777" w:rsidR="009E4895" w:rsidRDefault="00000000" w:rsidP="00137AA0">
      <w:pPr>
        <w:pStyle w:val="Footnote"/>
        <w:bidi/>
      </w:pPr>
      <w:r>
        <w:rPr>
          <w:rStyle w:val="ac"/>
          <w:rtl/>
        </w:rPr>
        <w:footnoteRef/>
      </w:r>
      <w:r>
        <w:rPr>
          <w:rtl/>
        </w:rPr>
        <w:t>וכדעת הראב"ד, ודלא כרמב"ם ושו"ע.</w:t>
      </w:r>
    </w:p>
  </w:footnote>
  <w:footnote w:id="256">
    <w:p w14:paraId="16E24E1E" w14:textId="77777777" w:rsidR="009E4895" w:rsidRDefault="00000000" w:rsidP="00137AA0">
      <w:pPr>
        <w:pStyle w:val="Footnote"/>
        <w:bidi/>
      </w:pPr>
      <w:r>
        <w:rPr>
          <w:rStyle w:val="ac"/>
          <w:rtl/>
        </w:rPr>
        <w:footnoteRef/>
      </w:r>
      <w:r>
        <w:rPr>
          <w:rtl/>
        </w:rPr>
        <w:t>וה</w:t>
      </w:r>
      <w:r>
        <w:rPr>
          <w:b/>
          <w:bCs/>
          <w:rtl/>
        </w:rPr>
        <w:t>באר היטב</w:t>
      </w:r>
      <w:r>
        <w:rPr>
          <w:rtl/>
        </w:rPr>
        <w:t xml:space="preserve"> שם הביא ששמע דאנדרוגינוס הוא חודש זכר וחודש נקיבה. ותמה ע"ז. וע' מור וקציעה.</w:t>
      </w:r>
    </w:p>
  </w:footnote>
  <w:footnote w:id="257">
    <w:p w14:paraId="02DB8B9A" w14:textId="77777777" w:rsidR="009E4895" w:rsidRDefault="00000000" w:rsidP="00137AA0">
      <w:pPr>
        <w:pStyle w:val="Footnote"/>
        <w:bidi/>
      </w:pPr>
      <w:r>
        <w:rPr>
          <w:rStyle w:val="ac"/>
          <w:rtl/>
        </w:rPr>
        <w:footnoteRef/>
      </w:r>
      <w:r>
        <w:rPr>
          <w:rtl/>
        </w:rPr>
        <w:t>ה</w:t>
      </w:r>
      <w:r>
        <w:rPr>
          <w:b/>
          <w:bCs/>
          <w:rtl/>
        </w:rPr>
        <w:t>תו"ח</w:t>
      </w:r>
      <w:r>
        <w:rPr>
          <w:rtl/>
        </w:rPr>
        <w:t xml:space="preserve"> (בשיטמ"ק) הביא כן בשם ר"י. וה</w:t>
      </w:r>
      <w:r>
        <w:rPr>
          <w:b/>
          <w:bCs/>
          <w:rtl/>
        </w:rPr>
        <w:t>רא"ש</w:t>
      </w:r>
      <w:r>
        <w:rPr>
          <w:rtl/>
        </w:rPr>
        <w:t xml:space="preserve"> (בשיטמ"ק) הביא עד"ז בשם </w:t>
      </w:r>
      <w:r>
        <w:rPr>
          <w:b/>
          <w:bCs/>
          <w:rtl/>
        </w:rPr>
        <w:t>רבינו שמשון</w:t>
      </w:r>
      <w:r>
        <w:rPr>
          <w:rtl/>
        </w:rPr>
        <w:t xml:space="preserve"> דאיצטריך קרא לאשמועי' דאינו נתפס בשום קדושה, ואפי' בתמורה. וגרע מבעל מום. דבעל מום נתפס בתמורה (כדלעיל יד.). והק' על זה א"כ מאי פריך אילימא ת"ק [וכהמשך התוס'].</w:t>
      </w:r>
    </w:p>
  </w:footnote>
  <w:footnote w:id="258">
    <w:p w14:paraId="3B8736FD" w14:textId="77777777" w:rsidR="009E4895" w:rsidRDefault="00000000" w:rsidP="00137AA0">
      <w:pPr>
        <w:pStyle w:val="Footnote"/>
        <w:bidi/>
      </w:pPr>
      <w:r>
        <w:rPr>
          <w:rStyle w:val="ac"/>
          <w:rtl/>
        </w:rPr>
        <w:footnoteRef/>
      </w:r>
      <w:r>
        <w:rPr>
          <w:rtl/>
        </w:rPr>
        <w:t>ואשמועי' דכיון דלא הוי נקבה ודאית לעולם שאין ניכר שהוא נקבה גמורה דלא מתפסא בתמורה משום דא"כ אמאי כתיב מיעוטא גבי זכר גבי נקבה נמי ה"ל למכתב כיון דספקא הוא.</w:t>
      </w:r>
    </w:p>
  </w:footnote>
  <w:footnote w:id="259">
    <w:p w14:paraId="4D55498D" w14:textId="77777777" w:rsidR="009E4895" w:rsidRDefault="00000000" w:rsidP="00137AA0">
      <w:pPr>
        <w:pStyle w:val="Footnote"/>
        <w:bidi/>
      </w:pPr>
      <w:r>
        <w:rPr>
          <w:rStyle w:val="ac"/>
          <w:rtl/>
        </w:rPr>
        <w:footnoteRef/>
      </w:r>
      <w:r>
        <w:rPr>
          <w:rtl/>
        </w:rPr>
        <w:t>והוסיף דאף דלשאר תנאי איצטריך למעוטי משום דאינו זכר גמור, מ"מ כיון דאפשר לאוקומא כר' ישמעאל לגמרי דמטעם מום ממעטינן ליה מסתברא דאתיא כוותיה.</w:t>
      </w:r>
    </w:p>
  </w:footnote>
  <w:footnote w:id="260">
    <w:p w14:paraId="5BF37532" w14:textId="77777777" w:rsidR="009E4895" w:rsidRDefault="00000000" w:rsidP="00137AA0">
      <w:pPr>
        <w:pStyle w:val="Footnote"/>
        <w:bidi/>
      </w:pPr>
      <w:r>
        <w:rPr>
          <w:rStyle w:val="ac"/>
          <w:rtl/>
        </w:rPr>
        <w:footnoteRef/>
      </w:r>
      <w:r>
        <w:rPr>
          <w:rtl/>
        </w:rPr>
        <w:t>וכעי"ז לשון התוס' דידן, אלא דתוס' דידן משמע דקאי לסייע לפי' הב' של רש"י שהנידון בסוגיין למעט בעל מום. ואילו מדברי השיטמ"ק מתברר דקאי לצד דנתמעט אף לענין תמורה, וגדר המיעוט כדין בעל מום.</w:t>
      </w:r>
    </w:p>
  </w:footnote>
  <w:footnote w:id="261">
    <w:p w14:paraId="25E3EA3D" w14:textId="77777777" w:rsidR="009E4895" w:rsidRDefault="00000000" w:rsidP="00137AA0">
      <w:pPr>
        <w:pStyle w:val="Footnote"/>
        <w:bidi/>
      </w:pPr>
      <w:r>
        <w:rPr>
          <w:rStyle w:val="ac"/>
          <w:rtl/>
        </w:rPr>
        <w:footnoteRef/>
      </w:r>
      <w:r>
        <w:rPr>
          <w:rtl/>
        </w:rPr>
        <w:t>וצ"ב מה תי' ר' אלחנן, אמאי הוכיחו דר' ישמעאל ס"ל דזכר ודאי. נימא דר' ישמעאל ס"ל שהוא ספק, והך ברייתא דעולה קאי כתנא דהתם.</w:t>
      </w:r>
    </w:p>
  </w:footnote>
  <w:footnote w:id="262">
    <w:p w14:paraId="339DEF4B" w14:textId="77777777" w:rsidR="009E4895" w:rsidRDefault="00000000" w:rsidP="00137AA0">
      <w:pPr>
        <w:pStyle w:val="Footnote"/>
        <w:bidi/>
      </w:pPr>
      <w:r>
        <w:rPr>
          <w:rStyle w:val="ac"/>
          <w:rtl/>
        </w:rPr>
        <w:footnoteRef/>
      </w:r>
      <w:r>
        <w:rPr>
          <w:rtl/>
        </w:rPr>
        <w:t>וה</w:t>
      </w:r>
      <w:r>
        <w:rPr>
          <w:b/>
          <w:bCs/>
          <w:rtl/>
        </w:rPr>
        <w:t>לח"מ</w:t>
      </w:r>
      <w:r>
        <w:rPr>
          <w:rtl/>
        </w:rPr>
        <w:t xml:space="preserve"> (אישות) הביא דגבי בכור חילק הרמב"ם בין אנדרוגינוס לטומטום, משמע דאנדרוגינוס בריה בפני עצמו וטומטום ספק. ובשאר מקומות פסק בשניהם ספק.</w:t>
      </w:r>
    </w:p>
  </w:footnote>
  <w:footnote w:id="263">
    <w:p w14:paraId="4CF1CE83" w14:textId="77777777" w:rsidR="009E4895" w:rsidRDefault="00000000" w:rsidP="00137AA0">
      <w:pPr>
        <w:pStyle w:val="Footnote"/>
        <w:bidi/>
      </w:pPr>
      <w:r>
        <w:rPr>
          <w:rStyle w:val="ac"/>
          <w:rtl/>
        </w:rPr>
        <w:footnoteRef/>
      </w:r>
      <w:r>
        <w:rPr>
          <w:rtl/>
        </w:rPr>
        <w:t>וכת' דזה דקדק הרמב"ם במ"ש נולד טומטום [משמע דקאי משום שעת לידה], ולא קאמר סתם 'טומטום'. לומר שבשעת הלידה היה כן ואינו עתה.</w:t>
      </w:r>
    </w:p>
  </w:footnote>
  <w:footnote w:id="264">
    <w:p w14:paraId="738C4F41" w14:textId="77777777" w:rsidR="009E4895" w:rsidRDefault="00000000" w:rsidP="00137AA0">
      <w:pPr>
        <w:pStyle w:val="Footnote"/>
        <w:bidi/>
      </w:pPr>
      <w:r>
        <w:rPr>
          <w:rStyle w:val="ac"/>
          <w:rtl/>
        </w:rPr>
        <w:footnoteRef/>
      </w:r>
      <w:r>
        <w:rPr>
          <w:rtl/>
        </w:rPr>
        <w:t>וכמו שהביאו התוס' עשירי ספק, ודברי רב (נדה כח) גבי לובן ואודם.</w:t>
      </w:r>
    </w:p>
  </w:footnote>
  <w:footnote w:id="265">
    <w:p w14:paraId="68C95E62" w14:textId="77777777" w:rsidR="009E4895" w:rsidRDefault="00000000" w:rsidP="00137AA0">
      <w:pPr>
        <w:pStyle w:val="Footnote"/>
        <w:bidi/>
      </w:pPr>
      <w:r>
        <w:rPr>
          <w:rStyle w:val="ac"/>
          <w:rtl/>
        </w:rPr>
        <w:footnoteRef/>
      </w:r>
      <w:r>
        <w:rPr>
          <w:rtl/>
        </w:rPr>
        <w:t>ולא ס"ל לרמב"ם לחלק כדברי התוס', אלא דהוה מח' הסוגיות.</w:t>
      </w:r>
    </w:p>
  </w:footnote>
  <w:footnote w:id="266">
    <w:p w14:paraId="1036B37D" w14:textId="77777777" w:rsidR="009E4895" w:rsidRDefault="00000000" w:rsidP="00137AA0">
      <w:pPr>
        <w:pStyle w:val="Footnote"/>
        <w:bidi/>
      </w:pPr>
      <w:r>
        <w:rPr>
          <w:rStyle w:val="ac"/>
          <w:rtl/>
        </w:rPr>
        <w:footnoteRef/>
      </w:r>
      <w:r>
        <w:rPr>
          <w:rtl/>
        </w:rPr>
        <w:t>והא דאמרי' (לעיל) דבבכור נמי איכא קרא יתירא הזכיר הזכרים היינו משום דלא מצינן לאוקומי מתני' כת"ק משום דאצטריך קרא למעוטי ספיקא אבל בדאית לן דאתא קרא לספיקא לא אמרינן ומתני' כת"ק. ועוד דהתם בדרך דחייה איתמר כדי דלא נפשוט בעיא דר' ישמעאל ואנן לית לן הכי.</w:t>
      </w:r>
    </w:p>
  </w:footnote>
  <w:footnote w:id="267">
    <w:p w14:paraId="1D908CBE" w14:textId="77777777" w:rsidR="009E4895" w:rsidRDefault="00000000" w:rsidP="00137AA0">
      <w:pPr>
        <w:pStyle w:val="Footnote"/>
        <w:bidi/>
      </w:pPr>
      <w:r>
        <w:rPr>
          <w:rStyle w:val="ac"/>
          <w:rtl/>
        </w:rPr>
        <w:footnoteRef/>
      </w:r>
      <w:r>
        <w:rPr>
          <w:rtl/>
        </w:rPr>
        <w:t>וכת' דאף דבכל דוכתא קי"ל דאנדרוגינוס הוה ספק, מ"מ דמי לבריה בפנ"ע [וציין לדברי התוס' לעיל].</w:t>
      </w:r>
    </w:p>
  </w:footnote>
  <w:footnote w:id="268">
    <w:p w14:paraId="4D740FB1" w14:textId="77777777" w:rsidR="009E4895" w:rsidRDefault="00000000" w:rsidP="00137AA0">
      <w:pPr>
        <w:pStyle w:val="Footnote"/>
        <w:bidi/>
      </w:pPr>
      <w:r>
        <w:rPr>
          <w:rStyle w:val="ac"/>
          <w:rtl/>
        </w:rPr>
        <w:footnoteRef/>
      </w:r>
      <w:r>
        <w:rPr>
          <w:rtl/>
        </w:rPr>
        <w:t>ודלא כתוס' (סוד"ה ואתי) דדנו דלא גרע מאשה.</w:t>
      </w:r>
    </w:p>
  </w:footnote>
  <w:footnote w:id="269">
    <w:p w14:paraId="788ADBC1" w14:textId="77777777" w:rsidR="009E4895" w:rsidRDefault="00000000" w:rsidP="00137AA0">
      <w:pPr>
        <w:pStyle w:val="Footnote"/>
        <w:bidi/>
      </w:pPr>
      <w:r>
        <w:rPr>
          <w:rStyle w:val="ac"/>
          <w:rtl/>
        </w:rPr>
        <w:footnoteRef/>
      </w:r>
      <w:r>
        <w:rPr>
          <w:rtl/>
        </w:rPr>
        <w:t>ואף דיש מקומות דאיצטריך למעט ספק כי האי.</w:t>
      </w:r>
    </w:p>
  </w:footnote>
  <w:footnote w:id="270">
    <w:p w14:paraId="021D6EE2" w14:textId="77777777" w:rsidR="009E4895" w:rsidRDefault="00000000" w:rsidP="00137AA0">
      <w:pPr>
        <w:pStyle w:val="Footnote"/>
        <w:bidi/>
      </w:pPr>
      <w:r>
        <w:rPr>
          <w:rStyle w:val="ac"/>
          <w:rtl/>
        </w:rPr>
        <w:footnoteRef/>
      </w:r>
      <w:r>
        <w:rPr>
          <w:rtl/>
        </w:rPr>
        <w:t>ולפ"ז למ"ד אנדרוגינוס לא הוה בריה ודאי דלא ס"ל כרב חסדא. וע"ע מש"כ לעיל.</w:t>
      </w:r>
    </w:p>
  </w:footnote>
  <w:footnote w:id="271">
    <w:p w14:paraId="3E3379A4" w14:textId="77777777" w:rsidR="009E4895" w:rsidRDefault="00000000" w:rsidP="00137AA0">
      <w:pPr>
        <w:pStyle w:val="Footnote"/>
        <w:bidi/>
      </w:pPr>
      <w:r>
        <w:rPr>
          <w:rStyle w:val="ac"/>
          <w:rtl/>
        </w:rPr>
        <w:footnoteRef/>
      </w:r>
      <w:r>
        <w:rPr>
          <w:rtl/>
        </w:rPr>
        <w:t>וכן אינו ממעט חלק בכור.</w:t>
      </w:r>
    </w:p>
  </w:footnote>
  <w:footnote w:id="272">
    <w:p w14:paraId="57CE627E" w14:textId="77777777" w:rsidR="009E4895" w:rsidRDefault="00000000" w:rsidP="00137AA0">
      <w:pPr>
        <w:pStyle w:val="Footnote"/>
        <w:bidi/>
      </w:pPr>
      <w:r>
        <w:rPr>
          <w:rStyle w:val="ac"/>
          <w:rtl/>
        </w:rPr>
        <w:footnoteRef/>
      </w:r>
      <w:r>
        <w:rPr>
          <w:rtl/>
        </w:rPr>
        <w:t>אך פשטות הגמ' י"ל דהוה גזיה"כ התם שיהא זכר מבורר משעת לידה.</w:t>
      </w:r>
    </w:p>
    <w:p w14:paraId="23A56B6B" w14:textId="77777777" w:rsidR="009E4895" w:rsidRDefault="00000000" w:rsidP="00137AA0">
      <w:pPr>
        <w:pStyle w:val="Footnote"/>
        <w:bidi/>
      </w:pPr>
      <w:r>
        <w:rPr>
          <w:rtl/>
        </w:rPr>
        <w:tab/>
        <w:t>[אמנם כשביציו נכרין מבחוץ לכאורה נחשב זכר מבורר, ואף שבינתיים הוא זכר משונה שאברו מכוסה. וצ"ע].</w:t>
      </w:r>
    </w:p>
  </w:footnote>
  <w:footnote w:id="273">
    <w:p w14:paraId="1C16B413" w14:textId="77777777" w:rsidR="009E4895" w:rsidRDefault="00000000" w:rsidP="00137AA0">
      <w:pPr>
        <w:pStyle w:val="Footnote"/>
        <w:bidi/>
      </w:pPr>
      <w:r>
        <w:rPr>
          <w:rStyle w:val="ac"/>
          <w:rtl/>
        </w:rPr>
        <w:footnoteRef/>
      </w:r>
      <w:r>
        <w:rPr>
          <w:rtl/>
        </w:rPr>
        <w:t>וה</w:t>
      </w:r>
      <w:r>
        <w:rPr>
          <w:b/>
          <w:bCs/>
          <w:rtl/>
        </w:rPr>
        <w:t>צפנ"פ</w:t>
      </w:r>
      <w:r>
        <w:rPr>
          <w:rtl/>
        </w:rPr>
        <w:t xml:space="preserve"> דן נפק"מ גבי עדות, אם ראה עדות כשהיה טומטום ואח"כ נקרע אם הוה כמו תחלתו בכשרות כיון שנתברר למפרע שהיה זכר מעיקרא.</w:t>
      </w:r>
    </w:p>
    <w:p w14:paraId="2E070C54" w14:textId="77777777" w:rsidR="009E4895" w:rsidRDefault="00000000" w:rsidP="00137AA0">
      <w:pPr>
        <w:pStyle w:val="Footnote"/>
        <w:bidi/>
      </w:pPr>
      <w:r>
        <w:rPr>
          <w:rtl/>
        </w:rPr>
        <w:tab/>
        <w:t>ועוד ציין הא דלענין מנין שנה דבכור בעל מום מח' ימים, שנתברר שמותר באכילה (וכמ"ש תוס' ר"ה ז. ד"ה הא). ועוד ציין לספק של פנחס (לעיל לט.) האם נעשה מום למפרע ע"י בדיקת פ' ימים.</w:t>
      </w:r>
    </w:p>
  </w:footnote>
  <w:footnote w:id="274">
    <w:p w14:paraId="5F70BAAC" w14:textId="77777777" w:rsidR="009E4895" w:rsidRDefault="00000000" w:rsidP="00137AA0">
      <w:pPr>
        <w:pStyle w:val="Footnote"/>
        <w:bidi/>
      </w:pPr>
      <w:r>
        <w:rPr>
          <w:rStyle w:val="ac"/>
          <w:rtl/>
        </w:rPr>
        <w:footnoteRef/>
      </w:r>
      <w:r>
        <w:rPr>
          <w:rtl/>
        </w:rPr>
        <w:t>וה</w:t>
      </w:r>
      <w:r>
        <w:rPr>
          <w:b/>
          <w:bCs/>
          <w:rtl/>
        </w:rPr>
        <w:t>תוס' הרא"ש</w:t>
      </w:r>
      <w:r>
        <w:rPr>
          <w:rtl/>
        </w:rPr>
        <w:t xml:space="preserve"> (נדה כח.) חילק בין טומטום לאנדרוגינוס, דאנדרוגינוס הוא ספק דאין בו הכרעה, אבל טומטום הוא ספיקא שיכול להתברר, שאם יקרע וימצא זכר או נקבה, ונפק"מ אם קידש אשה או נתקדש ואח"כ נקרע.</w:t>
      </w:r>
    </w:p>
    <w:p w14:paraId="02B62F41" w14:textId="77777777" w:rsidR="009E4895" w:rsidRDefault="00000000" w:rsidP="00137AA0">
      <w:pPr>
        <w:pStyle w:val="Footnote"/>
        <w:bidi/>
      </w:pPr>
      <w:r>
        <w:rPr>
          <w:rtl/>
        </w:rPr>
        <w:tab/>
        <w:t>ובמשנה (יבמות פא.) דנו בטומטום שנקרע אי חולץ, ובפשוטו איירי אף שנקרע לאחר שנפלה ליבום, ואפ"ה מהני לפטור את היבמה ולא אמרי' שזקוקה לאחים. אבל יש לדחות דאיירי בטומטום שנקרע מעיקרא [וכל הנידון האם דינו כסריס, ע"ע בע"ב].</w:t>
      </w:r>
    </w:p>
  </w:footnote>
  <w:footnote w:id="275">
    <w:p w14:paraId="223F9121" w14:textId="77777777" w:rsidR="009E4895" w:rsidRDefault="00000000" w:rsidP="00137AA0">
      <w:pPr>
        <w:pStyle w:val="Footnote"/>
        <w:bidi/>
      </w:pPr>
      <w:r>
        <w:rPr>
          <w:rStyle w:val="ac"/>
          <w:rtl/>
        </w:rPr>
        <w:footnoteRef/>
      </w:r>
      <w:r>
        <w:rPr>
          <w:rtl/>
        </w:rPr>
        <w:t>שהפוסקים (ע' פרמ"ג שם) כת' דאף שטומטום חייב להניח תפילין משום ספק דאורייתא לחומרא, פסול מספק לכתיבת תפילין. שלצד שהוא נקבה אינו בר כתיבה, ולא מהני ספק לפטור מי שהוא חייב בודאי.</w:t>
      </w:r>
    </w:p>
  </w:footnote>
  <w:footnote w:id="276">
    <w:p w14:paraId="7BAF6186" w14:textId="77777777" w:rsidR="009E4895" w:rsidRDefault="00000000" w:rsidP="00137AA0">
      <w:pPr>
        <w:pStyle w:val="Footnote"/>
        <w:bidi/>
      </w:pPr>
      <w:r>
        <w:rPr>
          <w:rStyle w:val="ac"/>
          <w:rtl/>
        </w:rPr>
        <w:footnoteRef/>
      </w:r>
      <w:r>
        <w:rPr>
          <w:rtl/>
        </w:rPr>
        <w:t>דלמ"ד במעי אמן קדושים, א"כ כבר נתקדש אף קודם שהיה ראוי. ואף בטומטום ואנדרוגינוס.</w:t>
      </w:r>
    </w:p>
  </w:footnote>
  <w:footnote w:id="277">
    <w:p w14:paraId="123D4DEA" w14:textId="77777777" w:rsidR="009E4895" w:rsidRDefault="00000000" w:rsidP="00137AA0">
      <w:pPr>
        <w:pStyle w:val="Footnote"/>
        <w:bidi/>
      </w:pPr>
      <w:r>
        <w:rPr>
          <w:rStyle w:val="ac"/>
          <w:rtl/>
        </w:rPr>
        <w:footnoteRef/>
      </w:r>
      <w:r>
        <w:rPr>
          <w:rtl/>
        </w:rPr>
        <w:t xml:space="preserve">אבל </w:t>
      </w:r>
      <w:r>
        <w:rPr>
          <w:b/>
          <w:bCs/>
          <w:rtl/>
        </w:rPr>
        <w:t>רשב"ם</w:t>
      </w:r>
      <w:r>
        <w:rPr>
          <w:rtl/>
        </w:rPr>
        <w:t xml:space="preserve"> (ב"ב שם) ביאר דהתם כמ"ד דאף טומטום בריה, שאינו לא זכר ולא נקבה. [ולכאורה דלא כרב חסדא].</w:t>
      </w:r>
    </w:p>
  </w:footnote>
  <w:footnote w:id="278">
    <w:p w14:paraId="54E2C3C7" w14:textId="77777777" w:rsidR="009E4895" w:rsidRDefault="00000000" w:rsidP="00137AA0">
      <w:pPr>
        <w:pStyle w:val="Footnote"/>
        <w:bidi/>
      </w:pPr>
      <w:r>
        <w:rPr>
          <w:rStyle w:val="ac"/>
          <w:rtl/>
        </w:rPr>
        <w:footnoteRef/>
      </w:r>
      <w:r>
        <w:rPr>
          <w:rtl/>
        </w:rPr>
        <w:t>ותוס' הק' א"כ אמאי מק' מברייתא, נימא דאידך ברייתא ס"ל דטומטום אינו בריה.</w:t>
      </w:r>
    </w:p>
  </w:footnote>
  <w:footnote w:id="279">
    <w:p w14:paraId="1A7D84DC" w14:textId="77777777" w:rsidR="009E4895" w:rsidRDefault="00000000" w:rsidP="00137AA0">
      <w:pPr>
        <w:pStyle w:val="Footnote"/>
        <w:bidi/>
      </w:pPr>
      <w:r>
        <w:rPr>
          <w:rStyle w:val="ac"/>
          <w:rtl/>
        </w:rPr>
        <w:footnoteRef/>
      </w:r>
      <w:r>
        <w:rPr>
          <w:rtl/>
        </w:rPr>
        <w:t>וכת' דיל"פ [בדעת הרמב"ם] דה"ק נהי דהוי ספק כדאמרת, אבל מ"מ אינו קדוש מספיקא, דרחמנא אמר זכר וכל מקום שנאמר זכר משמע זכר ודאי ונקבה ודאית ולא טומטום, וכדמוכח בהדיא בהני ברייתות. אבל לדידך דאמרת דהוי קדוש מספיקא תיקשי כל הני ברייתות.</w:t>
      </w:r>
    </w:p>
  </w:footnote>
  <w:footnote w:id="280">
    <w:p w14:paraId="5C5E9E0C" w14:textId="77777777" w:rsidR="009E4895" w:rsidRDefault="00000000" w:rsidP="00137AA0">
      <w:pPr>
        <w:pStyle w:val="Footnote"/>
        <w:bidi/>
      </w:pPr>
      <w:r>
        <w:rPr>
          <w:rStyle w:val="ac"/>
          <w:rtl/>
        </w:rPr>
        <w:footnoteRef/>
      </w:r>
      <w:r>
        <w:rPr>
          <w:rtl/>
        </w:rPr>
        <w:t>אך אי קו' הגמ' איצטריך קרא למעט ספק משום דבלאו הכי לחומרא [ובממון לקולא], א"כ הכא איצטריך למעט שלא יתחייב ערך אשה מספק. אך י"ל דהוכחת הגמ' מהא דנתמעט מערך איש וגם מערך אשה.</w:t>
      </w:r>
    </w:p>
  </w:footnote>
  <w:footnote w:id="281">
    <w:p w14:paraId="34E2200E" w14:textId="77777777" w:rsidR="009E4895" w:rsidRDefault="00000000" w:rsidP="00137AA0">
      <w:pPr>
        <w:pStyle w:val="Footnote"/>
        <w:bidi/>
      </w:pPr>
      <w:r>
        <w:rPr>
          <w:rStyle w:val="ac"/>
          <w:rtl/>
        </w:rPr>
        <w:footnoteRef/>
      </w:r>
      <w:r>
        <w:rPr>
          <w:rtl/>
        </w:rPr>
        <w:t>וי"ל דעכ"פ אנדרוגינוס לא איצטריך למעט, והברייתא דרש אאנדרוגינוס.</w:t>
      </w:r>
    </w:p>
  </w:footnote>
  <w:footnote w:id="282">
    <w:p w14:paraId="61F48FED" w14:textId="77777777" w:rsidR="009E4895" w:rsidRDefault="00000000" w:rsidP="00137AA0">
      <w:pPr>
        <w:pStyle w:val="Footnote"/>
        <w:bidi/>
      </w:pPr>
      <w:r>
        <w:rPr>
          <w:rStyle w:val="ac"/>
          <w:rtl/>
        </w:rPr>
        <w:footnoteRef/>
      </w:r>
      <w:r>
        <w:rPr>
          <w:rtl/>
        </w:rPr>
        <w:t>ועד"ז יש להביא שנח' הראשונים (ב"ב קמ:) למ"ד אנדרוגינוס הוא בריה, האם יורש כבת. דרשב"ם ביאר הא דתנן דאין שם יורש אלא הוא נוטל הכל, דדרשי' עיין עליו או הקרוב ממשפחתו [ולא אמרי' שיורש לכל הפחות כבת, אלא שיורש מדין משפחה, שהוא קרוב יותר מאביו ואחיו]. וה</w:t>
      </w:r>
      <w:r>
        <w:rPr>
          <w:b/>
          <w:bCs/>
          <w:rtl/>
        </w:rPr>
        <w:t>תוס' רי"ד</w:t>
      </w:r>
      <w:r>
        <w:rPr>
          <w:rtl/>
        </w:rPr>
        <w:t xml:space="preserve"> שם חלק דדינו כבן או בת. ע"ע תוס' רא"ש שם.</w:t>
      </w:r>
    </w:p>
    <w:p w14:paraId="7E4264F0" w14:textId="77777777" w:rsidR="009E4895" w:rsidRDefault="00000000" w:rsidP="00137AA0">
      <w:pPr>
        <w:pStyle w:val="Footnote"/>
        <w:bidi/>
      </w:pPr>
      <w:r>
        <w:rPr>
          <w:rtl/>
        </w:rPr>
        <w:tab/>
        <w:t>ונח' בזה ה</w:t>
      </w:r>
      <w:r>
        <w:rPr>
          <w:b/>
          <w:bCs/>
          <w:rtl/>
        </w:rPr>
        <w:t>ב"י</w:t>
      </w:r>
      <w:r>
        <w:rPr>
          <w:rtl/>
        </w:rPr>
        <w:t xml:space="preserve"> וה</w:t>
      </w:r>
      <w:r>
        <w:rPr>
          <w:b/>
          <w:bCs/>
          <w:rtl/>
        </w:rPr>
        <w:t>דרכ"מ</w:t>
      </w:r>
      <w:r>
        <w:rPr>
          <w:rtl/>
        </w:rPr>
        <w:t xml:space="preserve"> (חו"מ רפ) שהב"י נקט דלמ"ד בריה, כמו שאין לו במקום בן גם במקום בת אין לו. [ותמה ע"ד הטור שם, והכריע כדברי הרמב"ם דהוה ספק ולא בריה]. והדרכ"מ (שם ב) יישב דבריה בפנ"ע הוא ואינו יורש במקום בן, אבל יורש עם הבנות דלא גרע מבת.</w:t>
      </w:r>
    </w:p>
  </w:footnote>
  <w:footnote w:id="283">
    <w:p w14:paraId="54275654" w14:textId="77777777" w:rsidR="009E4895" w:rsidRDefault="00000000" w:rsidP="00137AA0">
      <w:pPr>
        <w:pStyle w:val="Footnote"/>
        <w:bidi/>
      </w:pPr>
      <w:r>
        <w:rPr>
          <w:rStyle w:val="ac"/>
          <w:rtl/>
        </w:rPr>
        <w:footnoteRef/>
      </w:r>
      <w:r>
        <w:rPr>
          <w:rtl/>
        </w:rPr>
        <w:t>ומשום חסרון זכר ודאי או נקבה ודאית לא מפסלי, ומ"מ פסיל בהו טומטום ואנדרוגינוס. ע"כ דמה שהם ספק זהו גופא פסלות הוא למזבח.</w:t>
      </w:r>
    </w:p>
  </w:footnote>
  <w:footnote w:id="284">
    <w:p w14:paraId="0427BA33" w14:textId="77777777" w:rsidR="009E4895" w:rsidRDefault="00000000" w:rsidP="00137AA0">
      <w:pPr>
        <w:pStyle w:val="Footnote"/>
        <w:bidi/>
      </w:pPr>
      <w:r>
        <w:rPr>
          <w:rStyle w:val="ac"/>
          <w:rtl/>
        </w:rPr>
        <w:footnoteRef/>
      </w:r>
      <w:r>
        <w:rPr>
          <w:rtl/>
        </w:rPr>
        <w:t>והשיטמ"ק הוסיף שנשתנה משאר נולדים וחשיב בריה בפני עצמו אבל שרוע וקלוט אין מכירין הדבר כל כך.</w:t>
      </w:r>
    </w:p>
  </w:footnote>
  <w:footnote w:id="285">
    <w:p w14:paraId="031ED64D" w14:textId="77777777" w:rsidR="009E4895" w:rsidRDefault="00000000" w:rsidP="00137AA0">
      <w:pPr>
        <w:pStyle w:val="Footnote"/>
        <w:bidi/>
      </w:pPr>
      <w:r>
        <w:rPr>
          <w:rStyle w:val="ac"/>
          <w:rtl/>
        </w:rPr>
        <w:footnoteRef/>
      </w:r>
      <w:r>
        <w:rPr>
          <w:rtl/>
        </w:rPr>
        <w:t>ו</w:t>
      </w:r>
      <w:r>
        <w:rPr>
          <w:b/>
          <w:bCs/>
          <w:rtl/>
        </w:rPr>
        <w:t>מהר"י קורקוס</w:t>
      </w:r>
      <w:r>
        <w:rPr>
          <w:rtl/>
        </w:rPr>
        <w:t xml:space="preserve"> העלה צד שכוונת הרמב"ם דבכל אופן אין מקריבין דמיחזי כמום, וסתם דהוה ספק כיון שיש אופנים דהוה ספק. אך הק' שה</w:t>
      </w:r>
      <w:r>
        <w:rPr>
          <w:b/>
          <w:bCs/>
          <w:rtl/>
        </w:rPr>
        <w:t>רמב"ם</w:t>
      </w:r>
      <w:r>
        <w:rPr>
          <w:rtl/>
        </w:rPr>
        <w:t xml:space="preserve"> כת' יאכל לבעליו. והעלה צד לדחק דלא קאי איאכל, ודוחק.</w:t>
      </w:r>
    </w:p>
  </w:footnote>
  <w:footnote w:id="286">
    <w:p w14:paraId="510FFC0C" w14:textId="77777777" w:rsidR="009E4895" w:rsidRDefault="00000000" w:rsidP="00137AA0">
      <w:pPr>
        <w:pStyle w:val="Footnote"/>
        <w:bidi/>
      </w:pPr>
      <w:r>
        <w:rPr>
          <w:rStyle w:val="ac"/>
          <w:rtl/>
        </w:rPr>
        <w:footnoteRef/>
      </w:r>
      <w:r>
        <w:rPr>
          <w:rtl/>
        </w:rPr>
        <w:t>וכן מסקנת מהר"י קורקוס דבכת"י ליתא, וכן הטור שטו. וביאר דאנדרוגינוס הוא בריה ואין בזה חילוק.</w:t>
      </w:r>
    </w:p>
  </w:footnote>
  <w:footnote w:id="287">
    <w:p w14:paraId="6D453B6A" w14:textId="77777777" w:rsidR="009E4895" w:rsidRDefault="00000000" w:rsidP="00137AA0">
      <w:pPr>
        <w:pStyle w:val="Footnote"/>
        <w:bidi/>
      </w:pPr>
      <w:r>
        <w:rPr>
          <w:rStyle w:val="ac"/>
          <w:rtl/>
        </w:rPr>
        <w:footnoteRef/>
      </w:r>
      <w:r>
        <w:rPr>
          <w:rtl/>
        </w:rPr>
        <w:t>ומה שאמרו מטיל מים במקום זכרות כ"ע לא פליגי דזכר הוא הוא דחייה בעלמא, כי היכי דלא תיקום כתנאי.</w:t>
      </w:r>
    </w:p>
  </w:footnote>
  <w:footnote w:id="288">
    <w:p w14:paraId="1405474C" w14:textId="77777777" w:rsidR="009E4895" w:rsidRDefault="00000000" w:rsidP="00137AA0">
      <w:pPr>
        <w:pStyle w:val="Footnote"/>
        <w:bidi/>
      </w:pPr>
      <w:r>
        <w:rPr>
          <w:rStyle w:val="ac"/>
          <w:rtl/>
        </w:rPr>
        <w:footnoteRef/>
      </w:r>
      <w:r>
        <w:rPr>
          <w:rtl/>
        </w:rPr>
        <w:t>והליקוטי הלכות כת' דהרמב"ם סמך אגמ' (לקמן נז.) דסתמו דטומטום בבהמה הוה ספק, ומבואר דלא כמסקנת סוגיין.</w:t>
      </w:r>
    </w:p>
  </w:footnote>
  <w:footnote w:id="289">
    <w:p w14:paraId="298CF6C4" w14:textId="77777777" w:rsidR="009E4895" w:rsidRDefault="00000000" w:rsidP="00137AA0">
      <w:pPr>
        <w:pStyle w:val="Footnote"/>
        <w:bidi/>
      </w:pPr>
      <w:r>
        <w:rPr>
          <w:rStyle w:val="ac"/>
          <w:rtl/>
        </w:rPr>
        <w:footnoteRef/>
      </w:r>
      <w:r>
        <w:rPr>
          <w:rtl/>
        </w:rPr>
        <w:t>ואף דודאי זכר הוא, עשאו הכתוב כעין בריה.</w:t>
      </w:r>
    </w:p>
  </w:footnote>
  <w:footnote w:id="290">
    <w:p w14:paraId="1FE393F9" w14:textId="77777777" w:rsidR="009E4895" w:rsidRDefault="00000000" w:rsidP="00137AA0">
      <w:pPr>
        <w:pStyle w:val="Footnote"/>
        <w:bidi/>
      </w:pPr>
      <w:r>
        <w:rPr>
          <w:rStyle w:val="ac"/>
          <w:rtl/>
        </w:rPr>
        <w:footnoteRef/>
      </w:r>
      <w:r>
        <w:rPr>
          <w:rtl/>
        </w:rPr>
        <w:t>ולכאורה יסוד הדבר הוא דכיון שיצא מכלל שאר בהמות שוב אין לנו להכריע ע"פ רוב. דלא ידעינן על בהמה טומטום אי רובם לא נהפך זכרותם. ואין לנו לקבוע הרוב שלא נהפך ע"פ המציאות של שאר בהמות, כיון שזה אישתני. [ועד"ז בטריפות וכדו'].</w:t>
      </w:r>
    </w:p>
  </w:footnote>
  <w:footnote w:id="291">
    <w:p w14:paraId="78B077F8" w14:textId="77777777" w:rsidR="009E4895" w:rsidRDefault="00000000" w:rsidP="00137AA0">
      <w:pPr>
        <w:pStyle w:val="Footnote"/>
        <w:bidi/>
      </w:pPr>
      <w:r>
        <w:rPr>
          <w:rStyle w:val="ac"/>
          <w:rtl/>
        </w:rPr>
        <w:footnoteRef/>
      </w:r>
      <w:r>
        <w:rPr>
          <w:rtl/>
        </w:rPr>
        <w:t>דאתרע רובא. וכדאמרי' (כתובות טז.) רוב נשאת בתולה, ורוב בתולה יש קול, והא מדלית ליה קול איתרע רובא. וה"נ אמרי' דרוב בהמות כשירות, ורוב כשירות אין להם מים במוח כלל. והא דאית ליה מים אינה מהרוב בריאות.</w:t>
      </w:r>
    </w:p>
    <w:p w14:paraId="24F74DFF" w14:textId="77777777" w:rsidR="009E4895" w:rsidRDefault="00000000" w:rsidP="00137AA0">
      <w:pPr>
        <w:pStyle w:val="Footnote"/>
        <w:bidi/>
      </w:pPr>
      <w:r>
        <w:rPr>
          <w:rtl/>
        </w:rPr>
        <w:tab/>
        <w:t>וה</w:t>
      </w:r>
      <w:r>
        <w:rPr>
          <w:b/>
          <w:bCs/>
          <w:rtl/>
        </w:rPr>
        <w:t>חוו"ד</w:t>
      </w:r>
      <w:r>
        <w:rPr>
          <w:rtl/>
        </w:rPr>
        <w:t xml:space="preserve"> (נ) תמה על דבריו, וע' בית אפרים שהאריך לבאר, ועוד הביא ענין זה מכמה סוגיות.</w:t>
      </w:r>
    </w:p>
  </w:footnote>
  <w:footnote w:id="292">
    <w:p w14:paraId="3E77EE81" w14:textId="77777777" w:rsidR="009E4895" w:rsidRDefault="00000000" w:rsidP="00137AA0">
      <w:pPr>
        <w:pStyle w:val="Footnote"/>
        <w:bidi/>
      </w:pPr>
      <w:r>
        <w:rPr>
          <w:rStyle w:val="ac"/>
          <w:rtl/>
        </w:rPr>
        <w:footnoteRef/>
      </w:r>
      <w:r>
        <w:rPr>
          <w:rtl/>
        </w:rPr>
        <w:t>ובברייתא (יבמות פג:) הביאו רבנן מעשה בטומטום דבירי שנקרע, והוליד ז' בנים. ור' יהודה חלק דאשתו זינתה.</w:t>
      </w:r>
    </w:p>
  </w:footnote>
  <w:footnote w:id="293">
    <w:p w14:paraId="1A058D8D" w14:textId="77777777" w:rsidR="009E4895" w:rsidRDefault="00000000" w:rsidP="00137AA0">
      <w:pPr>
        <w:pStyle w:val="Footnote"/>
        <w:bidi/>
      </w:pPr>
      <w:r>
        <w:rPr>
          <w:rStyle w:val="ac"/>
          <w:rtl/>
        </w:rPr>
        <w:footnoteRef/>
      </w:r>
      <w:r>
        <w:rPr>
          <w:rtl/>
        </w:rPr>
        <w:t>וה</w:t>
      </w:r>
      <w:r>
        <w:rPr>
          <w:b/>
          <w:bCs/>
          <w:rtl/>
        </w:rPr>
        <w:t>רש"ש</w:t>
      </w:r>
      <w:r>
        <w:rPr>
          <w:rtl/>
        </w:rPr>
        <w:t xml:space="preserve"> ציין דכ"כ תוס' (יבמות עב. ד"ה מבחוץ) [דהק' אמאי הוה בר חופה להאכיל בתרומה, כיון דאינו בר ביאה. ויחשב כיטפה דפחות מבת ג'. ותי' דכיון דראוי ליקרע הוי בר חופה].</w:t>
      </w:r>
    </w:p>
    <w:p w14:paraId="62142706" w14:textId="77777777" w:rsidR="009E4895" w:rsidRDefault="00000000" w:rsidP="00137AA0">
      <w:pPr>
        <w:pStyle w:val="Footnote"/>
        <w:bidi/>
      </w:pPr>
      <w:r>
        <w:rPr>
          <w:rtl/>
        </w:rPr>
        <w:tab/>
        <w:t>וה</w:t>
      </w:r>
      <w:r>
        <w:rPr>
          <w:b/>
          <w:bCs/>
          <w:rtl/>
        </w:rPr>
        <w:t>יד דוד</w:t>
      </w:r>
      <w:r>
        <w:rPr>
          <w:rtl/>
        </w:rPr>
        <w:t xml:space="preserve"> הביא דכה"ק בס' אליהו רבא למהר"א אלפאנדרי, דהוא וודאי כמכחיש את המוחש דאינו בר ביאה כלל. והגיה בדברי רש"י דהמשך הרש"י שייך בד"ה מאי לאו, והווה דיבור בפנ"ע, דרש"י כת' דטומטום לא מייבם. [ואי"צ ליתן לזה טעם]. והמילים דאינו בן לידה וכו' שייכים בסמוך אסריס חמה.</w:t>
      </w:r>
    </w:p>
  </w:footnote>
  <w:footnote w:id="294">
    <w:p w14:paraId="3A29F1FD" w14:textId="77777777" w:rsidR="009E4895" w:rsidRDefault="00000000" w:rsidP="00137AA0">
      <w:pPr>
        <w:pStyle w:val="Footnote"/>
        <w:bidi/>
      </w:pPr>
      <w:r>
        <w:rPr>
          <w:rStyle w:val="ac"/>
          <w:rtl/>
        </w:rPr>
        <w:footnoteRef/>
      </w:r>
      <w:r>
        <w:rPr>
          <w:rtl/>
        </w:rPr>
        <w:t>וה</w:t>
      </w:r>
      <w:r>
        <w:rPr>
          <w:b/>
          <w:bCs/>
          <w:rtl/>
        </w:rPr>
        <w:t xml:space="preserve">יד דוד </w:t>
      </w:r>
      <w:r>
        <w:rPr>
          <w:rtl/>
        </w:rPr>
        <w:t>הביא שה</w:t>
      </w:r>
      <w:r>
        <w:rPr>
          <w:b/>
          <w:bCs/>
          <w:rtl/>
        </w:rPr>
        <w:t>רמב"ם</w:t>
      </w:r>
      <w:r>
        <w:rPr>
          <w:rtl/>
        </w:rPr>
        <w:t xml:space="preserve"> (יבום ו ד) כתב שטומטום חולץ ואינו מייבם מפני שהוא ספק, וקשה כנ"ל דמשמע דבר ביאה הוא, אלא שמפני הספק לא מייבם.</w:t>
      </w:r>
    </w:p>
  </w:footnote>
  <w:footnote w:id="295">
    <w:p w14:paraId="76354475" w14:textId="77777777" w:rsidR="009E4895" w:rsidRDefault="00000000" w:rsidP="00137AA0">
      <w:pPr>
        <w:pStyle w:val="Footnote"/>
        <w:bidi/>
      </w:pPr>
      <w:r>
        <w:rPr>
          <w:rStyle w:val="ac"/>
          <w:rtl/>
        </w:rPr>
        <w:footnoteRef/>
      </w:r>
      <w:r>
        <w:rPr>
          <w:rtl/>
        </w:rPr>
        <w:t>ואם היה באפשרי שהוא בר ביאה נמי הוא באפשרי שהוא בר לידה.</w:t>
      </w:r>
    </w:p>
  </w:footnote>
  <w:footnote w:id="296">
    <w:p w14:paraId="74903CA1" w14:textId="77777777" w:rsidR="009E4895" w:rsidRDefault="00000000" w:rsidP="00137AA0">
      <w:pPr>
        <w:pStyle w:val="Footnote"/>
        <w:bidi/>
      </w:pPr>
      <w:r>
        <w:rPr>
          <w:rStyle w:val="ac"/>
          <w:rtl/>
        </w:rPr>
        <w:footnoteRef/>
      </w:r>
      <w:r>
        <w:rPr>
          <w:rtl/>
        </w:rPr>
        <w:t>ועוד אפשר דרש"י נקט טעם דשייך אף במאמר [בין למ"ד מאמר מדאורייתא ובין למ"ד מדרבנן] כיון דעכשיו [קודם שנקרע] אינו בר הקמת שם לא שייך בו כלל מאמר. ואף שהוא ראוי לחליצה מחמת העתיד, לא נתחדש אצלו מאמר דשייך טפי למצוות יבום. [אבל רגמ"ה בסוף העמ' נקט דיש לטומטום מאמר. ע' ראשית ביכורים].</w:t>
      </w:r>
    </w:p>
  </w:footnote>
  <w:footnote w:id="297">
    <w:p w14:paraId="5C72DDB4" w14:textId="77777777" w:rsidR="009E4895" w:rsidRDefault="00000000" w:rsidP="00137AA0">
      <w:pPr>
        <w:pStyle w:val="Footnote"/>
        <w:bidi/>
      </w:pPr>
      <w:r>
        <w:rPr>
          <w:rStyle w:val="ac"/>
          <w:rtl/>
        </w:rPr>
        <w:footnoteRef/>
      </w:r>
      <w:r>
        <w:rPr>
          <w:rtl/>
        </w:rPr>
        <w:t>ובפשוטו השתא נקטו דאינו אפי' ספק סריס [ע' בסמוך לדעת ר' יוסי בר"י], אלא שהוא כחוש ובפועל אינו מצוי שמוליד.</w:t>
      </w:r>
    </w:p>
  </w:footnote>
  <w:footnote w:id="298">
    <w:p w14:paraId="3DB02DEA" w14:textId="77777777" w:rsidR="009E4895" w:rsidRDefault="00000000" w:rsidP="00137AA0">
      <w:pPr>
        <w:pStyle w:val="Footnote"/>
        <w:bidi/>
      </w:pPr>
      <w:r>
        <w:rPr>
          <w:rStyle w:val="ac"/>
          <w:rtl/>
        </w:rPr>
        <w:footnoteRef/>
      </w:r>
      <w:r>
        <w:rPr>
          <w:rtl/>
        </w:rPr>
        <w:t>ו</w:t>
      </w:r>
      <w:r>
        <w:rPr>
          <w:b/>
          <w:bCs/>
          <w:rtl/>
        </w:rPr>
        <w:t>רגמ"ה</w:t>
      </w:r>
      <w:r>
        <w:rPr>
          <w:rtl/>
        </w:rPr>
        <w:t xml:space="preserve"> כת' כלומר כמאן מתלמידי ר' עקיבא אתייא הא דחולצת ולא מתייבמת. דלא מיתוקמא כר' עקיבא גופיה, דהא איהו אמר סריס חמה לא חולץ ולא חולצין, אילימא כר' יהודה וכו' איהו ודאי סריס חמה משוי ליה ואמאי חולצת וכו'.</w:t>
      </w:r>
    </w:p>
  </w:footnote>
  <w:footnote w:id="299">
    <w:p w14:paraId="2ADE3696" w14:textId="77777777" w:rsidR="009E4895" w:rsidRDefault="00000000" w:rsidP="00137AA0">
      <w:pPr>
        <w:pStyle w:val="Footnote"/>
        <w:bidi/>
      </w:pPr>
      <w:r>
        <w:rPr>
          <w:rStyle w:val="ac"/>
          <w:rtl/>
        </w:rPr>
        <w:footnoteRef/>
      </w:r>
      <w:r>
        <w:rPr>
          <w:rtl/>
        </w:rPr>
        <w:t>משמע דכוונתם שרק משעה שנקרע הוא סריס, ולא מעיקרא. [אך צ"ע שהרי לא היה לו שעת הכושר, ובשעה שהוא טומטום אינו ראוי להוליד, וכן משעה שנקרע ונעשה סריס].</w:t>
      </w:r>
    </w:p>
  </w:footnote>
  <w:footnote w:id="300">
    <w:p w14:paraId="29E0E465" w14:textId="77777777" w:rsidR="009E4895" w:rsidRDefault="00000000" w:rsidP="00137AA0">
      <w:pPr>
        <w:pStyle w:val="Footnote"/>
        <w:bidi/>
      </w:pPr>
      <w:r>
        <w:rPr>
          <w:rStyle w:val="ac"/>
          <w:rtl/>
        </w:rPr>
        <w:footnoteRef/>
      </w:r>
      <w:r>
        <w:rPr>
          <w:rtl/>
        </w:rPr>
        <w:t>וכת' דתמה ביותר על התי"ט שבדק לאור חכמתו בחורים ובסדקים בדברי הרע"ב, וכאן משתק שתיק ליה.</w:t>
      </w:r>
    </w:p>
  </w:footnote>
  <w:footnote w:id="301">
    <w:p w14:paraId="33A6D09B" w14:textId="77777777" w:rsidR="009E4895" w:rsidRDefault="00000000" w:rsidP="00137AA0">
      <w:pPr>
        <w:pStyle w:val="Footnote"/>
        <w:bidi/>
      </w:pPr>
      <w:r>
        <w:rPr>
          <w:rStyle w:val="ac"/>
          <w:rtl/>
        </w:rPr>
        <w:footnoteRef/>
      </w:r>
      <w:r>
        <w:rPr>
          <w:rtl/>
        </w:rPr>
        <w:t>והביא שה</w:t>
      </w:r>
      <w:r>
        <w:rPr>
          <w:b/>
          <w:bCs/>
          <w:rtl/>
        </w:rPr>
        <w:t>רמב"ם</w:t>
      </w:r>
      <w:r>
        <w:rPr>
          <w:rtl/>
        </w:rPr>
        <w:t xml:space="preserve"> בחיבורו (הו' בסמוך) פסק דטומטום מייבם. ולפי זה על כרחך הטעם דקיימא לן דלא הוי סריס כלל [וכגמ' דידן], וצ"ב אמאי לא כתב כן בפיה"מ.</w:t>
      </w:r>
    </w:p>
  </w:footnote>
  <w:footnote w:id="302">
    <w:p w14:paraId="219DA2F3" w14:textId="77777777" w:rsidR="009E4895" w:rsidRDefault="00000000" w:rsidP="00137AA0">
      <w:pPr>
        <w:pStyle w:val="Footnote"/>
        <w:bidi/>
      </w:pPr>
      <w:r>
        <w:rPr>
          <w:rStyle w:val="ac"/>
          <w:rtl/>
        </w:rPr>
        <w:footnoteRef/>
      </w:r>
      <w:r>
        <w:rPr>
          <w:rtl/>
        </w:rPr>
        <w:t>כיון דאישתני אישתני, דכשיש בו שינוי א' חיישינן שמא יש לו שינוי נוסף. וכיון דהוא טומטום חיישינן דהוה ג"כ סריס [אף בלא סימני סריס, וכ"כ הבי"ש קעב י].</w:t>
      </w:r>
    </w:p>
  </w:footnote>
  <w:footnote w:id="303">
    <w:p w14:paraId="3781198C" w14:textId="77777777" w:rsidR="009E4895" w:rsidRDefault="00000000" w:rsidP="00137AA0">
      <w:pPr>
        <w:pStyle w:val="Footnote"/>
        <w:bidi/>
      </w:pPr>
      <w:r>
        <w:rPr>
          <w:rStyle w:val="ac"/>
          <w:rtl/>
        </w:rPr>
        <w:footnoteRef/>
      </w:r>
      <w:r>
        <w:rPr>
          <w:rtl/>
        </w:rPr>
        <w:t>וה</w:t>
      </w:r>
      <w:r>
        <w:rPr>
          <w:b/>
          <w:bCs/>
          <w:rtl/>
        </w:rPr>
        <w:t>גר"א</w:t>
      </w:r>
      <w:r>
        <w:rPr>
          <w:rtl/>
        </w:rPr>
        <w:t xml:space="preserve"> (שם כ) ציין דכן מפורש בתוספתא (יבמות יב א) שלדעת רבנן מייבמין, ור' יוסי בר"י פליג ארבנן. [וס"ל דלא אמרי' אישתני. וצ"ע אמאי לא הובא בסוגיין].</w:t>
      </w:r>
    </w:p>
  </w:footnote>
  <w:footnote w:id="304">
    <w:p w14:paraId="6EBDDE75" w14:textId="77777777" w:rsidR="009E4895" w:rsidRDefault="00000000" w:rsidP="00137AA0">
      <w:pPr>
        <w:pStyle w:val="Footnote"/>
        <w:bidi/>
      </w:pPr>
      <w:r>
        <w:rPr>
          <w:rStyle w:val="ac"/>
          <w:rtl/>
        </w:rPr>
        <w:footnoteRef/>
      </w:r>
      <w:r>
        <w:rPr>
          <w:rtl/>
        </w:rPr>
        <w:t>והו' גם בשו"ת מהר"ם מרוטנברג (ד"פ תקס).</w:t>
      </w:r>
    </w:p>
  </w:footnote>
  <w:footnote w:id="305">
    <w:p w14:paraId="050C1D1A" w14:textId="77777777" w:rsidR="009E4895" w:rsidRDefault="00000000" w:rsidP="00137AA0">
      <w:pPr>
        <w:pStyle w:val="Footnote"/>
        <w:bidi/>
      </w:pPr>
      <w:r>
        <w:rPr>
          <w:rStyle w:val="ac"/>
          <w:rtl/>
        </w:rPr>
        <w:footnoteRef/>
      </w:r>
      <w:r>
        <w:rPr>
          <w:rtl/>
        </w:rPr>
        <w:t>וכת' שמלבד מה שדעת חכמינו האשכנזים להחמיר בס"ס הסותר החזקה לגמרי, אף מטעם הנ"ל יש להחמיר. וכן מטעם מעלת יוחסין החמירו אף בס"ס (ע' כתובות יד.), ושייך אף בס"ס שבגט ובמיתת הבעל וצ"ע.</w:t>
      </w:r>
    </w:p>
  </w:footnote>
  <w:footnote w:id="306">
    <w:p w14:paraId="3CC525D1" w14:textId="77777777" w:rsidR="009E4895" w:rsidRDefault="00000000" w:rsidP="00137AA0">
      <w:pPr>
        <w:pStyle w:val="Footnote"/>
        <w:bidi/>
      </w:pPr>
      <w:r>
        <w:rPr>
          <w:rStyle w:val="ac"/>
          <w:rtl/>
        </w:rPr>
        <w:footnoteRef/>
      </w:r>
      <w:r>
        <w:rPr>
          <w:rtl/>
        </w:rPr>
        <w:t>שמא נקבה [ואין איסור בדבר], ואת"ל זכר שמא אינו סריס.</w:t>
      </w:r>
    </w:p>
  </w:footnote>
  <w:footnote w:id="307">
    <w:p w14:paraId="7248A5AE" w14:textId="77777777" w:rsidR="009E4895" w:rsidRDefault="00000000" w:rsidP="00137AA0">
      <w:pPr>
        <w:pStyle w:val="Footnote"/>
        <w:bidi/>
      </w:pPr>
      <w:r>
        <w:rPr>
          <w:rStyle w:val="ac"/>
          <w:rtl/>
        </w:rPr>
        <w:footnoteRef/>
      </w:r>
      <w:r>
        <w:rPr>
          <w:rtl/>
        </w:rPr>
        <w:t>והבית מאיר כת' דאין לנו לומר שזה יוצא מן הכלל בלא טעם, אלא היינו טעמא דבמידי דאפשר שיתברר ויתגלה למפרע דעבד איסורא חשו חכמינו שלא לדון בס"ס כזה.</w:t>
      </w:r>
    </w:p>
  </w:footnote>
  <w:footnote w:id="308">
    <w:p w14:paraId="6808ED7C" w14:textId="77777777" w:rsidR="009E4895" w:rsidRDefault="00000000" w:rsidP="00137AA0">
      <w:pPr>
        <w:pStyle w:val="Footnote"/>
        <w:bidi/>
      </w:pPr>
      <w:r>
        <w:rPr>
          <w:rStyle w:val="ac"/>
          <w:rtl/>
        </w:rPr>
        <w:footnoteRef/>
      </w:r>
      <w:r>
        <w:rPr>
          <w:rtl/>
        </w:rPr>
        <w:t>וה</w:t>
      </w:r>
      <w:r>
        <w:rPr>
          <w:b/>
          <w:bCs/>
          <w:rtl/>
        </w:rPr>
        <w:t>שער המלך</w:t>
      </w:r>
      <w:r>
        <w:rPr>
          <w:rtl/>
        </w:rPr>
        <w:t xml:space="preserve"> כת' דבסוגיין דאשת טומטום, כיון שמת הטומטום א"א הדבר להתברר [ומש"ה צריך לתי' המהרי"ט].</w:t>
      </w:r>
    </w:p>
    <w:p w14:paraId="398B8FD4" w14:textId="77777777" w:rsidR="009E4895" w:rsidRDefault="00000000" w:rsidP="00137AA0">
      <w:pPr>
        <w:pStyle w:val="Footnote"/>
        <w:bidi/>
      </w:pPr>
      <w:r>
        <w:rPr>
          <w:rtl/>
        </w:rPr>
        <w:tab/>
        <w:t>אך דן מדברי הראשונים אי מהני ספק ספיקא בספק דרוסה שנתערבה.</w:t>
      </w:r>
    </w:p>
  </w:footnote>
  <w:footnote w:id="309">
    <w:p w14:paraId="3A19936E" w14:textId="77777777" w:rsidR="009E4895" w:rsidRDefault="00000000" w:rsidP="00137AA0">
      <w:pPr>
        <w:pStyle w:val="Footnote"/>
        <w:bidi/>
      </w:pPr>
      <w:r>
        <w:rPr>
          <w:rStyle w:val="ac"/>
          <w:rtl/>
        </w:rPr>
        <w:footnoteRef/>
      </w:r>
      <w:r>
        <w:rPr>
          <w:rtl/>
        </w:rPr>
        <w:t>ע' תו"י (כתובות ט:), ריב"ש (קצב), אגור (הו' בש"ך קי דיני ס"ס יג) ועוד.</w:t>
      </w:r>
    </w:p>
  </w:footnote>
  <w:footnote w:id="310">
    <w:p w14:paraId="0239AD85" w14:textId="77777777" w:rsidR="009E4895" w:rsidRDefault="00000000" w:rsidP="00137AA0">
      <w:pPr>
        <w:pStyle w:val="Footnote"/>
        <w:bidi/>
      </w:pPr>
      <w:r>
        <w:rPr>
          <w:rStyle w:val="ac"/>
          <w:rtl/>
        </w:rPr>
        <w:footnoteRef/>
      </w:r>
      <w:r>
        <w:rPr>
          <w:rtl/>
        </w:rPr>
        <w:t>וכת' שאם הוי מום אצל בני השוק שבאותו מקום [ומנהגם להחזיר בו את החפץ מחמת אותו מום] מקרי מומא. אבל כל דבר שאינו מום אצלם אין חוזרין אותו מחמת מום, ואף שהוא פחיתות, הרי אנו דנין על מנהג של אותו מקום ולא יחזור מחמת אותו מום.</w:t>
      </w:r>
    </w:p>
    <w:p w14:paraId="79C27086" w14:textId="77777777" w:rsidR="009E4895" w:rsidRDefault="00000000" w:rsidP="00137AA0">
      <w:pPr>
        <w:pStyle w:val="Footnote"/>
        <w:bidi/>
      </w:pPr>
      <w:r>
        <w:rPr>
          <w:rtl/>
        </w:rPr>
        <w:tab/>
        <w:t>וכת' לא אניח מלהזכיר בחבורי זה קצת מהמומים בדרך קצרה, כמו שאמרו הראשונים במומי אדם ומומי בהמה לענין כהנים ולגבי בכורות ולגבי קרבנות. והאריך להביא מומי בהמה ואדם מהפרק הקודם ומפירקין. [ולכאורה כוונתו דבדבר שיודעים את המנהג, הולכים אחר השוק שבאותו מקום. אבל דבר שלא שכיח ואין בו מנהג ידוע בשוק הולכים אחר הכללים שהוזכרו בסוגיות כאן].</w:t>
      </w:r>
    </w:p>
  </w:footnote>
  <w:footnote w:id="311">
    <w:p w14:paraId="3363C124" w14:textId="77777777" w:rsidR="009E4895" w:rsidRDefault="00000000" w:rsidP="00137AA0">
      <w:pPr>
        <w:pStyle w:val="Footnote"/>
        <w:bidi/>
      </w:pPr>
      <w:r>
        <w:rPr>
          <w:rStyle w:val="ac"/>
          <w:rtl/>
        </w:rPr>
        <w:footnoteRef/>
      </w:r>
      <w:r>
        <w:rPr>
          <w:rtl/>
        </w:rPr>
        <w:t>וכן מבואר ב</w:t>
      </w:r>
      <w:r>
        <w:rPr>
          <w:b/>
          <w:bCs/>
          <w:rtl/>
        </w:rPr>
        <w:t>רמב"ם</w:t>
      </w:r>
      <w:r>
        <w:rPr>
          <w:rtl/>
        </w:rPr>
        <w:t xml:space="preserve"> (ביא"מ ו ו ופרק ח) דאף המומים דמשום שאינו שווה בזרעו של אהרן נקראו מומים. אבל יש שדייקו מלשונות רש"י דהנך שאינם שווים בזרעו של אהרן לא נקראו מומין, וכוונת המשנה 'מומין אלו' [שפוסלים בבהמה] הם מומים אף בכהנים, יתר עליהן וכו', דהנך פוסלים אף שאינם מומים. ועפ"ז במשנה (כתובות) קאי דוקא במומים הגמורים. [אך לא מצאתי מי שיאמר כן עד דורינו].</w:t>
      </w:r>
    </w:p>
  </w:footnote>
  <w:footnote w:id="312">
    <w:p w14:paraId="14F5413F" w14:textId="77777777" w:rsidR="009E4895" w:rsidRDefault="00000000" w:rsidP="00137AA0">
      <w:pPr>
        <w:pStyle w:val="Footnote"/>
        <w:bidi/>
      </w:pPr>
      <w:r>
        <w:rPr>
          <w:rStyle w:val="ac"/>
          <w:rtl/>
        </w:rPr>
        <w:footnoteRef/>
      </w:r>
      <w:r>
        <w:rPr>
          <w:rtl/>
        </w:rPr>
        <w:t xml:space="preserve">כ"כ </w:t>
      </w:r>
      <w:r>
        <w:rPr>
          <w:b/>
          <w:bCs/>
          <w:rtl/>
        </w:rPr>
        <w:t>תוס</w:t>
      </w:r>
      <w:r>
        <w:rPr>
          <w:rtl/>
        </w:rPr>
        <w:t>' (נדה מט:) דבעל מום פסול לדון בדיני נפשות. וכ"פ ה</w:t>
      </w:r>
      <w:r>
        <w:rPr>
          <w:b/>
          <w:bCs/>
          <w:rtl/>
        </w:rPr>
        <w:t>רמב"ם</w:t>
      </w:r>
      <w:r>
        <w:rPr>
          <w:rtl/>
        </w:rPr>
        <w:t xml:space="preserve"> (סנהדרין ב ו) שסנהדרין צריכין להיות מנוקין מכל מומי הגוף.</w:t>
      </w:r>
    </w:p>
    <w:p w14:paraId="1FD4C616" w14:textId="77777777" w:rsidR="009E4895" w:rsidRDefault="00000000" w:rsidP="00137AA0">
      <w:pPr>
        <w:pStyle w:val="Footnote"/>
        <w:bidi/>
      </w:pPr>
      <w:r>
        <w:rPr>
          <w:rtl/>
        </w:rPr>
        <w:tab/>
        <w:t>ובפשוטו מבואר (יבמות קא.) דבדייני חליצה אינו פוסל משום מום. אבל ה</w:t>
      </w:r>
      <w:r>
        <w:rPr>
          <w:b/>
          <w:bCs/>
          <w:rtl/>
        </w:rPr>
        <w:t>רמ"א</w:t>
      </w:r>
      <w:r>
        <w:rPr>
          <w:rtl/>
        </w:rPr>
        <w:t xml:space="preserve"> (סדר חליצה א בשם מהר"ם מינץ כט) החמיר לכתחילה שלא יהא בדיינים שום מום, כדי שיהא חליצה אלימתא ובלא גמגום.</w:t>
      </w:r>
    </w:p>
  </w:footnote>
  <w:footnote w:id="313">
    <w:p w14:paraId="40BFF64F" w14:textId="77777777" w:rsidR="009E4895" w:rsidRDefault="00000000" w:rsidP="00137AA0">
      <w:pPr>
        <w:pStyle w:val="Footnote"/>
        <w:bidi/>
      </w:pPr>
      <w:r>
        <w:rPr>
          <w:rStyle w:val="ac"/>
          <w:rtl/>
        </w:rPr>
        <w:footnoteRef/>
      </w:r>
      <w:r>
        <w:rPr>
          <w:rtl/>
        </w:rPr>
        <w:t xml:space="preserve">וכמה </w:t>
      </w:r>
      <w:r>
        <w:rPr>
          <w:b/>
          <w:bCs/>
          <w:rtl/>
        </w:rPr>
        <w:t>אחרונים</w:t>
      </w:r>
      <w:r>
        <w:rPr>
          <w:rtl/>
        </w:rPr>
        <w:t xml:space="preserve"> הק' בהא דר"ע היה בסנהדרין (כדמבואר בכ"מ, אלא שלא היה בזמן שדנו דיני נפשות), ואף דמבואר (לקמן נח.) שהיה קרח. והאחרונים דחו די"ל דהיה לו שיטה של שער באופן המכשירו. [ועוי"ל דדוקא סנהדרין דדיני נפשות נאמר כן].</w:t>
      </w:r>
    </w:p>
  </w:footnote>
  <w:footnote w:id="314">
    <w:p w14:paraId="1F591702" w14:textId="77777777" w:rsidR="009E4895" w:rsidRDefault="00000000" w:rsidP="00137AA0">
      <w:pPr>
        <w:pStyle w:val="Footnote"/>
        <w:bidi/>
      </w:pPr>
      <w:r>
        <w:rPr>
          <w:rStyle w:val="ac"/>
          <w:rtl/>
        </w:rPr>
        <w:footnoteRef/>
      </w:r>
      <w:r>
        <w:rPr>
          <w:rtl/>
        </w:rPr>
        <w:t>ועפ"ז זקן [רותת] פסול לסנהדרין.</w:t>
      </w:r>
    </w:p>
  </w:footnote>
  <w:footnote w:id="315">
    <w:p w14:paraId="37D46731" w14:textId="77777777" w:rsidR="009E4895" w:rsidRDefault="00000000" w:rsidP="00137AA0">
      <w:pPr>
        <w:pStyle w:val="Footnote"/>
        <w:bidi/>
      </w:pPr>
      <w:r>
        <w:rPr>
          <w:rStyle w:val="ac"/>
          <w:rtl/>
        </w:rPr>
        <w:footnoteRef/>
      </w:r>
      <w:r>
        <w:rPr>
          <w:rtl/>
        </w:rPr>
        <w:t>ומסקנת הגמ' שם דהיינו שומא קטנה על פדחתה. ואפי' תחת כפה שבראשה דזימנין מתחזיא.</w:t>
      </w:r>
    </w:p>
  </w:footnote>
  <w:footnote w:id="316">
    <w:p w14:paraId="6A8796DE" w14:textId="77777777" w:rsidR="009E4895" w:rsidRDefault="00000000" w:rsidP="00137AA0">
      <w:pPr>
        <w:pStyle w:val="Footnote"/>
        <w:bidi/>
      </w:pPr>
      <w:r>
        <w:rPr>
          <w:rStyle w:val="ac"/>
          <w:rtl/>
        </w:rPr>
        <w:footnoteRef/>
      </w:r>
      <w:r>
        <w:rPr>
          <w:rtl/>
        </w:rPr>
        <w:t>וכן דדיה גסים מחברותיה טפח. וכן דדיה רחוקים זה מזה טפח.</w:t>
      </w:r>
    </w:p>
  </w:footnote>
  <w:footnote w:id="317">
    <w:p w14:paraId="6EB3BB35" w14:textId="77777777" w:rsidR="009E4895" w:rsidRDefault="00000000" w:rsidP="00137AA0">
      <w:pPr>
        <w:pStyle w:val="Footnote"/>
        <w:bidi/>
      </w:pPr>
      <w:r>
        <w:rPr>
          <w:rStyle w:val="ac"/>
          <w:rtl/>
        </w:rPr>
        <w:footnoteRef/>
      </w:r>
      <w:r>
        <w:rPr>
          <w:rtl/>
        </w:rPr>
        <w:t>וב</w:t>
      </w:r>
      <w:r>
        <w:rPr>
          <w:b/>
          <w:bCs/>
          <w:rtl/>
        </w:rPr>
        <w:t>ירושלמי</w:t>
      </w:r>
      <w:r>
        <w:rPr>
          <w:rtl/>
        </w:rPr>
        <w:t xml:space="preserve"> (כתובות ז ז) 'שאיל' אשה קרחה ושיטה של שיער מקפת מאוזן לאוזן בעיי, ודנו דבברייתא דהוסיפו עליהם לא הוזכר קרחה. ודחו לא מתני אלא דבר שהוא כאור בזה ובזה, מום בזה ואינו מום בזה, אבל דבר שהוא נוי בזה ומום בזה כגון הדא קרחת אף על גב דהוא מום לא תניתא. תדע הרי זקן הרי נוי באיש ומום באשה, ולא תנינן. הרי דדים הרי נוי באשה ומום באיש ולא תנינן.</w:t>
      </w:r>
    </w:p>
  </w:footnote>
  <w:footnote w:id="318">
    <w:p w14:paraId="0021C410" w14:textId="77777777" w:rsidR="009E4895" w:rsidRDefault="00000000" w:rsidP="00137AA0">
      <w:pPr>
        <w:pStyle w:val="Footnote"/>
        <w:bidi/>
      </w:pPr>
      <w:r>
        <w:rPr>
          <w:rStyle w:val="ac"/>
          <w:rtl/>
        </w:rPr>
        <w:footnoteRef/>
      </w:r>
      <w:r>
        <w:rPr>
          <w:rtl/>
        </w:rPr>
        <w:t xml:space="preserve">כ"כ </w:t>
      </w:r>
      <w:r>
        <w:rPr>
          <w:b/>
          <w:bCs/>
          <w:rtl/>
        </w:rPr>
        <w:t>רגמ"ה</w:t>
      </w:r>
      <w:r>
        <w:rPr>
          <w:rtl/>
        </w:rPr>
        <w:t xml:space="preserve"> שם שהוא מום שבסתר דמותר לגרשה. [ומשמע מדבריו דמום באשה חמור ממום בכהנים, דאף מום שבסתר פוסל. אך יש לדחות דכתב דמותר לגרשה ויתן לה כתובה. ולא מדין הל' מומים, אלא הוא עילה לגרש].</w:t>
      </w:r>
    </w:p>
    <w:p w14:paraId="2A6B4B31" w14:textId="77777777" w:rsidR="009E4895" w:rsidRDefault="00000000" w:rsidP="00137AA0">
      <w:pPr>
        <w:pStyle w:val="Footnote"/>
        <w:bidi/>
      </w:pPr>
      <w:r>
        <w:rPr>
          <w:rtl/>
        </w:rPr>
        <w:tab/>
        <w:t>וה</w:t>
      </w:r>
      <w:r>
        <w:rPr>
          <w:b/>
          <w:bCs/>
          <w:rtl/>
        </w:rPr>
        <w:t>בי"ש</w:t>
      </w:r>
      <w:r>
        <w:rPr>
          <w:rtl/>
        </w:rPr>
        <w:t xml:space="preserve"> (צ כב) כת' דאפשר דאיירי שהתנה בזה בפירוש. אך העירו שרשב"ם וה</w:t>
      </w:r>
      <w:r>
        <w:rPr>
          <w:b/>
          <w:bCs/>
          <w:rtl/>
        </w:rPr>
        <w:t>ר"י מגאש</w:t>
      </w:r>
      <w:r>
        <w:rPr>
          <w:rtl/>
        </w:rPr>
        <w:t xml:space="preserve"> (שם) הזכירו משום מומים. ובשו"ת תורת חסד (אה"ע לה ב) כת' דאפשר דתותרנית הוא הוראה שיש לה איזה חולי. וחולה חשיב בין המומין (במשנה לעיל מא.).</w:t>
      </w:r>
    </w:p>
  </w:footnote>
  <w:footnote w:id="319">
    <w:p w14:paraId="7130652D" w14:textId="77777777" w:rsidR="009E4895" w:rsidRDefault="00000000" w:rsidP="00137AA0">
      <w:pPr>
        <w:pStyle w:val="Footnote"/>
        <w:bidi/>
      </w:pPr>
      <w:r>
        <w:rPr>
          <w:rStyle w:val="ac"/>
          <w:rtl/>
        </w:rPr>
        <w:footnoteRef/>
      </w:r>
      <w:r>
        <w:rPr>
          <w:rtl/>
        </w:rPr>
        <w:t>וביארו כוונתו דהאשה אינה יכולה לבשל כראוי בלא להריח. ולא הוזכר גבי מומים דכהנים, דאינו מום בגברים.</w:t>
      </w:r>
    </w:p>
  </w:footnote>
  <w:footnote w:id="320">
    <w:p w14:paraId="68A6576C" w14:textId="77777777" w:rsidR="009E4895" w:rsidRDefault="00000000" w:rsidP="00137AA0">
      <w:pPr>
        <w:pStyle w:val="Footnote"/>
        <w:bidi/>
      </w:pPr>
      <w:r>
        <w:rPr>
          <w:rStyle w:val="ac"/>
          <w:rtl/>
        </w:rPr>
        <w:footnoteRef/>
      </w:r>
      <w:r>
        <w:rPr>
          <w:rtl/>
        </w:rPr>
        <w:t>תוס' פי' שאפשר להעביר ע"י רחיצה [דאין לפרש שמתרפא, דהא אף מום עובר פוסל].</w:t>
      </w:r>
    </w:p>
  </w:footnote>
  <w:footnote w:id="321">
    <w:p w14:paraId="5074AF9D" w14:textId="77777777" w:rsidR="009E4895" w:rsidRDefault="00000000" w:rsidP="00137AA0">
      <w:pPr>
        <w:pStyle w:val="Footnote"/>
        <w:bidi/>
      </w:pPr>
      <w:r>
        <w:rPr>
          <w:rStyle w:val="ac"/>
          <w:rtl/>
        </w:rPr>
        <w:footnoteRef/>
      </w:r>
      <w:r>
        <w:rPr>
          <w:rtl/>
        </w:rPr>
        <w:t>ע"פ דברי ה</w:t>
      </w:r>
      <w:r>
        <w:rPr>
          <w:b/>
          <w:bCs/>
          <w:rtl/>
        </w:rPr>
        <w:t>מג"א</w:t>
      </w:r>
      <w:r>
        <w:rPr>
          <w:rtl/>
        </w:rPr>
        <w:t xml:space="preserve"> (רפב ו) דליכא וקדשתו בכהן קטן, דלאו בר עבודה הוא, וכתיב כי את לחם אלהיך הוא מקריב. [ואף שראוי לאכילת קדשים אינו ראוי לעבודה]. וצ"ע מ"ש קטן מבעל מום.</w:t>
      </w:r>
    </w:p>
  </w:footnote>
  <w:footnote w:id="322">
    <w:p w14:paraId="2781EAA9" w14:textId="77777777" w:rsidR="009E4895" w:rsidRDefault="00000000" w:rsidP="00137AA0">
      <w:pPr>
        <w:pStyle w:val="Footnote"/>
        <w:bidi/>
      </w:pPr>
      <w:r>
        <w:rPr>
          <w:rStyle w:val="ac"/>
          <w:rtl/>
        </w:rPr>
        <w:footnoteRef/>
      </w:r>
      <w:r>
        <w:rPr>
          <w:rtl/>
        </w:rPr>
        <w:t>וה</w:t>
      </w:r>
      <w:r>
        <w:rPr>
          <w:b/>
          <w:bCs/>
          <w:rtl/>
        </w:rPr>
        <w:t>שואל ומשיב</w:t>
      </w:r>
      <w:r>
        <w:rPr>
          <w:rtl/>
        </w:rPr>
        <w:t xml:space="preserve"> (ק' ג טז) דחה די"ל דהתם מצוות רציעה דוחה האיסור הטלת מום.</w:t>
      </w:r>
    </w:p>
  </w:footnote>
  <w:footnote w:id="323">
    <w:p w14:paraId="3E1419F4" w14:textId="77777777" w:rsidR="009E4895" w:rsidRDefault="00000000" w:rsidP="00137AA0">
      <w:pPr>
        <w:pStyle w:val="Footnote"/>
        <w:bidi/>
      </w:pPr>
      <w:r>
        <w:rPr>
          <w:rStyle w:val="ac"/>
          <w:rtl/>
        </w:rPr>
        <w:footnoteRef/>
      </w:r>
      <w:r>
        <w:rPr>
          <w:rtl/>
        </w:rPr>
        <w:t>וה</w:t>
      </w:r>
      <w:r>
        <w:rPr>
          <w:b/>
          <w:bCs/>
          <w:rtl/>
        </w:rPr>
        <w:t>שואל ומשיב</w:t>
      </w:r>
      <w:r>
        <w:rPr>
          <w:rtl/>
        </w:rPr>
        <w:t xml:space="preserve"> (שם) הביא מהרא"ש שהשמיט פרק זה מוכח דאין איסור הטלת מום בכהן [דא"כ נוהג בזה"ז].</w:t>
      </w:r>
    </w:p>
  </w:footnote>
  <w:footnote w:id="324">
    <w:p w14:paraId="24348733" w14:textId="77777777" w:rsidR="009E4895" w:rsidRDefault="00000000" w:rsidP="00137AA0">
      <w:pPr>
        <w:pStyle w:val="Footnote"/>
        <w:bidi/>
      </w:pPr>
      <w:r>
        <w:rPr>
          <w:rStyle w:val="ac"/>
          <w:rtl/>
        </w:rPr>
        <w:footnoteRef/>
      </w:r>
      <w:r>
        <w:rPr>
          <w:rtl/>
        </w:rPr>
        <w:t>דב</w:t>
      </w:r>
      <w:r>
        <w:rPr>
          <w:b/>
          <w:bCs/>
          <w:rtl/>
        </w:rPr>
        <w:t>מדרש</w:t>
      </w:r>
      <w:r>
        <w:rPr>
          <w:rtl/>
        </w:rPr>
        <w:t xml:space="preserve"> (ילמדנו בראשית יב) איתא דכל בעלי מומין מתרפאין לעתיד לבא, כדכתיב (ישעיה לה ה וו) אז תפקחנה עיני עורים, ואזני חרשים תפתחנה, אז ידלג כאיל פסח ותרון לשון אלם וגו'. וכן דרשו דבחיה ובבהמה כתיב זאב וטלה ירעו כאחד (שם סה כה). חוץ מהנחש שאינו מתרפא, דכתיב בהך פסוק ונחש עפר לחמו. שאינו מתרפא לעולם הבא.</w:t>
      </w:r>
    </w:p>
  </w:footnote>
  <w:footnote w:id="325">
    <w:p w14:paraId="0E33760A" w14:textId="77777777" w:rsidR="009E4895" w:rsidRDefault="00000000" w:rsidP="00137AA0">
      <w:pPr>
        <w:pStyle w:val="Footnote"/>
        <w:bidi/>
      </w:pPr>
      <w:r>
        <w:rPr>
          <w:rStyle w:val="ac"/>
          <w:rtl/>
        </w:rPr>
        <w:footnoteRef/>
      </w:r>
      <w:r>
        <w:rPr>
          <w:rtl/>
        </w:rPr>
        <w:t>וב</w:t>
      </w:r>
      <w:r>
        <w:rPr>
          <w:b/>
          <w:bCs/>
          <w:rtl/>
        </w:rPr>
        <w:t xml:space="preserve">ס' אילת השחר </w:t>
      </w:r>
      <w:r>
        <w:rPr>
          <w:rtl/>
        </w:rPr>
        <w:t>(עה"ת ויקרא כא כא) הק' למה הרמב"ם מביא את המומין הפוסלין בכהנים מאחר שזה לא יהיו נוגע למעשה לעתיד לבא. והביא בסוגריים דנפק"מ גם בזה"ז, שהרמב"ם (בית הבחירה ו טו) פסק שמקריבים אע"פ שאין בית. ועוד כת' שהרמב"ם לשיטתו (מלכים יב ב)שאין בין עוה"ז לימות המשיח אלא שיעבוד מלכיות בלבד [והך נבואה לעתיד לבא].</w:t>
      </w:r>
    </w:p>
  </w:footnote>
  <w:footnote w:id="326">
    <w:p w14:paraId="67440E2F" w14:textId="77777777" w:rsidR="009E4895" w:rsidRDefault="00000000" w:rsidP="00137AA0">
      <w:pPr>
        <w:pStyle w:val="Footnote"/>
        <w:bidi/>
      </w:pPr>
      <w:r>
        <w:rPr>
          <w:rStyle w:val="ac"/>
          <w:rtl/>
        </w:rPr>
        <w:footnoteRef/>
      </w:r>
      <w:r>
        <w:rPr>
          <w:rtl/>
        </w:rPr>
        <w:t xml:space="preserve">וציין לדברי </w:t>
      </w:r>
      <w:r>
        <w:rPr>
          <w:b/>
          <w:bCs/>
          <w:rtl/>
        </w:rPr>
        <w:t>מהריט"א</w:t>
      </w:r>
      <w:r>
        <w:rPr>
          <w:rtl/>
        </w:rPr>
        <w:t xml:space="preserve"> (נג) שהאריך בכל זה.</w:t>
      </w:r>
    </w:p>
  </w:footnote>
  <w:footnote w:id="327">
    <w:p w14:paraId="38E115E3" w14:textId="77777777" w:rsidR="009E4895" w:rsidRDefault="00000000" w:rsidP="00137AA0">
      <w:pPr>
        <w:pStyle w:val="Footnote"/>
        <w:bidi/>
      </w:pPr>
      <w:r>
        <w:rPr>
          <w:rStyle w:val="ac"/>
          <w:rtl/>
        </w:rPr>
        <w:footnoteRef/>
      </w:r>
      <w:r>
        <w:rPr>
          <w:rtl/>
        </w:rPr>
        <w:t>ודרש הא דכתיב (אמור כא כג) אך אל הפרכת לא יבא ואל המזבח לא יגש. וכדאיתא (כלים ספ"א) דאסור לבעל מום ופרועי ראש ליכנס בין האולם ולמזבח. וה</w:t>
      </w:r>
      <w:r>
        <w:rPr>
          <w:b/>
          <w:bCs/>
          <w:rtl/>
        </w:rPr>
        <w:t>רמב"ן</w:t>
      </w:r>
      <w:r>
        <w:rPr>
          <w:rtl/>
        </w:rPr>
        <w:t xml:space="preserve"> חלק דלא יגש היינו לעשות עבודה [והביא דכ"כ רש"י עה"ת], והמשנה בכלים הוא מעלה מדבריהם.</w:t>
      </w:r>
    </w:p>
  </w:footnote>
  <w:footnote w:id="328">
    <w:p w14:paraId="2E118620" w14:textId="77777777" w:rsidR="009E4895" w:rsidRDefault="00000000" w:rsidP="00137AA0">
      <w:pPr>
        <w:pStyle w:val="Footnote"/>
        <w:bidi/>
      </w:pPr>
      <w:r>
        <w:rPr>
          <w:rStyle w:val="ac"/>
          <w:rtl/>
        </w:rPr>
        <w:footnoteRef/>
      </w:r>
      <w:r>
        <w:rPr>
          <w:rtl/>
        </w:rPr>
        <w:t>והביא דבהיקף הערבה היו גם כהנים בעלי מומים, וכן נכנסו לתקן בהיכל.</w:t>
      </w:r>
    </w:p>
  </w:footnote>
  <w:footnote w:id="329">
    <w:p w14:paraId="7153393D" w14:textId="77777777" w:rsidR="009E4895" w:rsidRDefault="00000000" w:rsidP="00137AA0">
      <w:pPr>
        <w:pStyle w:val="Footnote"/>
        <w:bidi/>
      </w:pPr>
      <w:r>
        <w:rPr>
          <w:rStyle w:val="ac"/>
          <w:rtl/>
        </w:rPr>
        <w:footnoteRef/>
      </w:r>
      <w:r>
        <w:rPr>
          <w:rtl/>
        </w:rPr>
        <w:t xml:space="preserve">וכן משמע מדברי </w:t>
      </w:r>
      <w:r>
        <w:rPr>
          <w:b/>
          <w:bCs/>
          <w:rtl/>
        </w:rPr>
        <w:t>רש"י</w:t>
      </w:r>
      <w:r>
        <w:rPr>
          <w:rtl/>
        </w:rPr>
        <w:t xml:space="preserve"> (לעיל לט.) דכל בהמה יש לה כיס לכל ביצה בפנ"ע. וה</w:t>
      </w:r>
      <w:r>
        <w:rPr>
          <w:b/>
          <w:bCs/>
          <w:rtl/>
        </w:rPr>
        <w:t>תוי"ט</w:t>
      </w:r>
      <w:r>
        <w:rPr>
          <w:rtl/>
        </w:rPr>
        <w:t xml:space="preserve"> (שם, ו ו) העיר דמבואר ברמב"ם דאף באדם הוא כן, ונדחק דרש"י נקט בהמה לאו לאפוקי אדם. [אבל ע"פ שיטת תוס' מתיישב המשנה טפי כפשוטו].</w:t>
      </w:r>
    </w:p>
  </w:footnote>
  <w:footnote w:id="330">
    <w:p w14:paraId="20C7BB2B" w14:textId="77777777" w:rsidR="009E4895" w:rsidRDefault="00000000" w:rsidP="00137AA0">
      <w:pPr>
        <w:pStyle w:val="Footnote"/>
        <w:bidi/>
      </w:pPr>
      <w:r>
        <w:rPr>
          <w:rStyle w:val="ac"/>
          <w:rtl/>
        </w:rPr>
        <w:footnoteRef/>
      </w:r>
      <w:r>
        <w:rPr>
          <w:rtl/>
        </w:rPr>
        <w:t>וה</w:t>
      </w:r>
      <w:r>
        <w:rPr>
          <w:b/>
          <w:bCs/>
          <w:rtl/>
        </w:rPr>
        <w:t>רש"ש</w:t>
      </w:r>
      <w:r>
        <w:rPr>
          <w:rtl/>
        </w:rPr>
        <w:t xml:space="preserve"> ביאר דבבהמה הוה מום כיון שנשאר כיס בלא ביצה כלל, אבל אדם שלא נשאר הכיס ריקן ס"ד דלא הוה בכלל מום רע.</w:t>
      </w:r>
    </w:p>
  </w:footnote>
  <w:footnote w:id="331">
    <w:p w14:paraId="29642A94" w14:textId="77777777" w:rsidR="009E4895" w:rsidRDefault="00000000" w:rsidP="00137AA0">
      <w:pPr>
        <w:pStyle w:val="Footnote"/>
        <w:bidi/>
      </w:pPr>
      <w:r>
        <w:rPr>
          <w:rStyle w:val="ac"/>
          <w:rtl/>
        </w:rPr>
        <w:footnoteRef/>
      </w:r>
      <w:r>
        <w:rPr>
          <w:rtl/>
        </w:rPr>
        <w:t>שה</w:t>
      </w:r>
      <w:r>
        <w:rPr>
          <w:b/>
          <w:bCs/>
          <w:rtl/>
        </w:rPr>
        <w:t>רמב"ם</w:t>
      </w:r>
      <w:r>
        <w:rPr>
          <w:rtl/>
        </w:rPr>
        <w:t xml:space="preserve"> (ביאמ"ק ו ה) כת' ג' מיני מומין הם, יש מומין שהן פוסלין הכהן מלעבוד והבהמה מליקרב (והאריך בהם בפרק ז' שם), ויש מומין שפוסלין באדם בלבד מלעבוד (שם פרק ח'), ויש מומין שאין פוסלין אבל מפני מראית העין אמרו שכל כהן שיש בו אחד מהן אינו עובד.</w:t>
      </w:r>
    </w:p>
    <w:p w14:paraId="02C22DF6" w14:textId="77777777" w:rsidR="009E4895" w:rsidRDefault="00000000" w:rsidP="00137AA0">
      <w:pPr>
        <w:pStyle w:val="Footnote"/>
        <w:bidi/>
      </w:pPr>
      <w:r>
        <w:rPr>
          <w:rtl/>
        </w:rPr>
        <w:tab/>
        <w:t>וע"ז כת' (הלכה ו) כל מי שיש בו מום שפוסל באדם ובבהמה, ועבד בין בשוגג בין במזיד עבודתו פסולה, ואם היה מזיד לוקה. וכל מי שיש בו מום מן המומין המיוחדין לאדם ועבד, אע"פ שהוא לוקה (ע' בסמוך) לא חילל עבודתו. ואם היה בו דבר מדברים שהם מפני מראית העין אינו לוקה ועבודתו כשירה.</w:t>
      </w:r>
    </w:p>
  </w:footnote>
  <w:footnote w:id="332">
    <w:p w14:paraId="6E69E0B3" w14:textId="77777777" w:rsidR="009E4895" w:rsidRDefault="00000000" w:rsidP="00137AA0">
      <w:pPr>
        <w:pStyle w:val="Footnote"/>
        <w:bidi/>
      </w:pPr>
      <w:r>
        <w:rPr>
          <w:rStyle w:val="ac"/>
          <w:rtl/>
        </w:rPr>
        <w:footnoteRef/>
      </w:r>
      <w:r>
        <w:rPr>
          <w:rtl/>
        </w:rPr>
        <w:t>וכ"כ הרש"ש (בע"ב), אך הביא שהרע"ב וברמב"ם בפיה"מ לא משמע כן.</w:t>
      </w:r>
    </w:p>
  </w:footnote>
  <w:footnote w:id="333">
    <w:p w14:paraId="6EDE24EB" w14:textId="77777777" w:rsidR="009E4895" w:rsidRDefault="00000000" w:rsidP="00137AA0">
      <w:pPr>
        <w:pStyle w:val="Footnote"/>
        <w:bidi/>
      </w:pPr>
      <w:r>
        <w:rPr>
          <w:rStyle w:val="ac"/>
          <w:rtl/>
        </w:rPr>
        <w:footnoteRef/>
      </w:r>
      <w:r>
        <w:rPr>
          <w:rtl/>
        </w:rPr>
        <w:t>חק נתן, רש"ש מג:, הר המוריה (ס"פ ח), ליקוטי הלכות פ, גרי"ז. ע"ע הר המוריה, קר"א זבחים.</w:t>
      </w:r>
    </w:p>
  </w:footnote>
  <w:footnote w:id="334">
    <w:p w14:paraId="5B3B3FE2" w14:textId="77777777" w:rsidR="009E4895" w:rsidRDefault="00000000" w:rsidP="00137AA0">
      <w:pPr>
        <w:pStyle w:val="Footnote"/>
        <w:bidi/>
      </w:pPr>
      <w:r>
        <w:rPr>
          <w:rStyle w:val="ac"/>
          <w:rtl/>
        </w:rPr>
        <w:footnoteRef/>
      </w:r>
      <w:r>
        <w:rPr>
          <w:rtl/>
        </w:rPr>
        <w:t>וכן חרום, ושדרתו עקומה.</w:t>
      </w:r>
    </w:p>
  </w:footnote>
  <w:footnote w:id="335">
    <w:p w14:paraId="0B0EAC54" w14:textId="77777777" w:rsidR="009E4895" w:rsidRDefault="00000000" w:rsidP="00137AA0">
      <w:pPr>
        <w:pStyle w:val="Footnote"/>
        <w:bidi/>
      </w:pPr>
      <w:r>
        <w:rPr>
          <w:rStyle w:val="ac"/>
          <w:rtl/>
        </w:rPr>
        <w:footnoteRef/>
      </w:r>
      <w:r>
        <w:rPr>
          <w:rtl/>
        </w:rPr>
        <w:t xml:space="preserve">וכן לשון </w:t>
      </w:r>
      <w:r>
        <w:rPr>
          <w:b/>
          <w:bCs/>
          <w:rtl/>
        </w:rPr>
        <w:t>תוס</w:t>
      </w:r>
      <w:r>
        <w:rPr>
          <w:rtl/>
        </w:rPr>
        <w:t>' (לעיל לז.) [דחרש אינו מום] ואף באדם לא מיפסלי אלא משום דאינו שווה בזרעו של אהרן. ומשמע דלא הוה בגדר מום.</w:t>
      </w:r>
    </w:p>
  </w:footnote>
  <w:footnote w:id="336">
    <w:p w14:paraId="4CF5C338" w14:textId="77777777" w:rsidR="009E4895" w:rsidRDefault="00000000" w:rsidP="00137AA0">
      <w:pPr>
        <w:pStyle w:val="Footnote"/>
        <w:bidi/>
      </w:pPr>
      <w:r>
        <w:rPr>
          <w:rStyle w:val="ac"/>
          <w:rtl/>
        </w:rPr>
        <w:footnoteRef/>
      </w:r>
      <w:r>
        <w:rPr>
          <w:rtl/>
        </w:rPr>
        <w:t>למ"ד (זבחים צז:) דאף בלאו במקדש אמרו עשה דוחה ל"ת.</w:t>
      </w:r>
    </w:p>
    <w:p w14:paraId="0B4F17BC" w14:textId="77777777" w:rsidR="009E4895" w:rsidRDefault="00000000" w:rsidP="00137AA0">
      <w:pPr>
        <w:pStyle w:val="Footnote"/>
        <w:bidi/>
      </w:pPr>
      <w:r>
        <w:rPr>
          <w:rtl/>
        </w:rPr>
        <w:tab/>
        <w:t>ולדברי הרשב"א (כתובות מ.) דעשה דוחה לאו הבא מכלל עשה [ואף שבעלמא אין עשה דוחה עשה], או כדעת הרמב"ם דהכא יש לאו.</w:t>
      </w:r>
    </w:p>
  </w:footnote>
  <w:footnote w:id="337">
    <w:p w14:paraId="744E3959" w14:textId="77777777" w:rsidR="009E4895" w:rsidRDefault="00000000" w:rsidP="00137AA0">
      <w:pPr>
        <w:pStyle w:val="Footnote"/>
        <w:bidi/>
      </w:pPr>
      <w:r>
        <w:rPr>
          <w:rStyle w:val="ac"/>
          <w:rtl/>
        </w:rPr>
        <w:footnoteRef/>
      </w:r>
      <w:r>
        <w:rPr>
          <w:rtl/>
        </w:rPr>
        <w:t>והביא יסוד זה מה</w:t>
      </w:r>
      <w:r>
        <w:rPr>
          <w:b/>
          <w:bCs/>
          <w:rtl/>
        </w:rPr>
        <w:t>צל"ח</w:t>
      </w:r>
      <w:r>
        <w:rPr>
          <w:rtl/>
        </w:rPr>
        <w:t xml:space="preserve"> (פסחים מט.) דלא אמרי' עשה דקרבן פסח ידחה ל"ת דלא תשחט על חמץ דם זבחי. דכיון על גוף העשה כתוב הל"ת לא שייך לומר שתדחה. ואין סברא לומר דכוונת הקרא כשאפשר לבער החמץ. וע"ע רע"א (משניות פסחים שם) שהאריך ביסוד זה.</w:t>
      </w:r>
    </w:p>
  </w:footnote>
  <w:footnote w:id="338">
    <w:p w14:paraId="77FAF20E" w14:textId="77777777" w:rsidR="009E4895" w:rsidRDefault="00000000" w:rsidP="00137AA0">
      <w:pPr>
        <w:pStyle w:val="Footnote"/>
        <w:bidi/>
      </w:pPr>
      <w:r>
        <w:rPr>
          <w:rStyle w:val="ac"/>
          <w:rtl/>
        </w:rPr>
        <w:footnoteRef/>
      </w:r>
      <w:r>
        <w:rPr>
          <w:rtl/>
        </w:rPr>
        <w:t>והמהרש"א הגיה 'עשה'.</w:t>
      </w:r>
    </w:p>
  </w:footnote>
  <w:footnote w:id="339">
    <w:p w14:paraId="7125047C" w14:textId="77777777" w:rsidR="009E4895" w:rsidRDefault="00000000" w:rsidP="00137AA0">
      <w:pPr>
        <w:pStyle w:val="Footnote"/>
        <w:bidi/>
      </w:pPr>
      <w:r>
        <w:rPr>
          <w:rStyle w:val="ac"/>
          <w:rtl/>
        </w:rPr>
        <w:footnoteRef/>
      </w:r>
      <w:r>
        <w:rPr>
          <w:rtl/>
        </w:rPr>
        <w:t>ו</w:t>
      </w:r>
      <w:r>
        <w:rPr>
          <w:b/>
          <w:bCs/>
          <w:rtl/>
        </w:rPr>
        <w:t>מהר"י קורקוס</w:t>
      </w:r>
      <w:r>
        <w:rPr>
          <w:rtl/>
        </w:rPr>
        <w:t xml:space="preserve"> דייק דאמרי' (לעיל) מאי איכא בין מום לאינו שווה בזרעו, איכא משום אחולי עבודה, משמע דבשאר מילי שווה. ולא הוזכר מלקות. [וכה"ק כמה אחרונים (חוו"י קצב ועוד) לרש"י].</w:t>
      </w:r>
    </w:p>
    <w:p w14:paraId="3429FD90" w14:textId="77777777" w:rsidR="009E4895" w:rsidRDefault="00000000" w:rsidP="00137AA0">
      <w:pPr>
        <w:pStyle w:val="Footnote"/>
        <w:bidi/>
      </w:pPr>
      <w:r>
        <w:rPr>
          <w:rtl/>
        </w:rPr>
        <w:tab/>
        <w:t>אך עדיין קשה מאי מק' מאי איכא בין מראית העין, דהוה דרבנן בעלמא. [ואמאי הוצרך לפרש רק לענין מלקות]. וה</w:t>
      </w:r>
      <w:r>
        <w:rPr>
          <w:b/>
          <w:bCs/>
          <w:rtl/>
        </w:rPr>
        <w:t>חסדי דוד</w:t>
      </w:r>
      <w:r>
        <w:rPr>
          <w:rtl/>
        </w:rPr>
        <w:t xml:space="preserve"> כת' דלאחר שתי' שבמקריב אין חילוק בין אין שווה בזרעו של אהרן [ששניהם לוקים לרמב"ם], אלא בנקרב. שוב מק' הגמ' דבנקרב אין חילוק בין מראית העין [דתרוייהו לא מחלי עבודה]. וגרס בתי' הגמ' כגמ' דידן איכא בנייהו עשה, דקרבן הנקרב ע"י מי שאינו שווה לא נתקיים עשה. דלא נחשב לרצון. ואילו משום מראית העין הוה לרצון, וקיים עשה שבו.</w:t>
      </w:r>
    </w:p>
  </w:footnote>
  <w:footnote w:id="340">
    <w:p w14:paraId="49F1422C" w14:textId="77777777" w:rsidR="009E4895" w:rsidRDefault="00000000" w:rsidP="00137AA0">
      <w:pPr>
        <w:pStyle w:val="Footnote"/>
        <w:bidi/>
      </w:pPr>
      <w:r>
        <w:rPr>
          <w:rStyle w:val="ac"/>
          <w:rtl/>
        </w:rPr>
        <w:footnoteRef/>
      </w:r>
      <w:r>
        <w:rPr>
          <w:rtl/>
        </w:rPr>
        <w:t>ובפשוטו הוה בכלל לאו ד'לא יקרב' דבעל מום. וע' בסמוך. והמצפ"א כת' לדעת ר' יהודה (פסחים מא.) כל היכא דכתיב 'לאמר' דרשי' לאו אמור, ומטעם זה יש לאו באינו שווה בזרע אהרן.</w:t>
      </w:r>
    </w:p>
  </w:footnote>
  <w:footnote w:id="341">
    <w:p w14:paraId="4784690D" w14:textId="77777777" w:rsidR="009E4895" w:rsidRDefault="00000000" w:rsidP="00137AA0">
      <w:pPr>
        <w:pStyle w:val="Footnote"/>
        <w:bidi/>
      </w:pPr>
      <w:r>
        <w:rPr>
          <w:rStyle w:val="ac"/>
          <w:rtl/>
        </w:rPr>
        <w:footnoteRef/>
      </w:r>
      <w:r>
        <w:rPr>
          <w:rtl/>
        </w:rPr>
        <w:t>וציין שבגירסת הספרים שלפניו העיקר חסר, דאיתא רק איכא בנייהו. [וכן במקצת דפו"י, ובכת"י מינכן]. אך ב</w:t>
      </w:r>
      <w:r>
        <w:rPr>
          <w:b/>
          <w:bCs/>
          <w:rtl/>
        </w:rPr>
        <w:t>מקו"צ</w:t>
      </w:r>
      <w:r>
        <w:rPr>
          <w:rtl/>
        </w:rPr>
        <w:t xml:space="preserve"> (רמב"ם פרנקל) העירו דלא מצאו בשום כת"י הגירסא 'מלקות'.</w:t>
      </w:r>
    </w:p>
    <w:p w14:paraId="3DBEF41C" w14:textId="77777777" w:rsidR="009E4895" w:rsidRDefault="00000000" w:rsidP="00137AA0">
      <w:pPr>
        <w:pStyle w:val="Footnote"/>
        <w:bidi/>
      </w:pPr>
      <w:r>
        <w:rPr>
          <w:rtl/>
        </w:rPr>
        <w:tab/>
        <w:t>והיד דוד כת' דאף לגירסא דסתם איכא בינייהו, ולא קאמר מהו. היינו משום דהתירוץ פשוט, דהחילוק הוא מלקות.</w:t>
      </w:r>
    </w:p>
  </w:footnote>
  <w:footnote w:id="342">
    <w:p w14:paraId="61A7AE96" w14:textId="77777777" w:rsidR="009E4895" w:rsidRDefault="00000000" w:rsidP="00137AA0">
      <w:pPr>
        <w:pStyle w:val="Footnote"/>
        <w:bidi/>
      </w:pPr>
      <w:r>
        <w:rPr>
          <w:rStyle w:val="ac"/>
          <w:rtl/>
        </w:rPr>
        <w:footnoteRef/>
      </w:r>
      <w:r>
        <w:rPr>
          <w:rtl/>
        </w:rPr>
        <w:t>וב</w:t>
      </w:r>
      <w:r>
        <w:rPr>
          <w:b/>
          <w:bCs/>
          <w:rtl/>
        </w:rPr>
        <w:t>ס' מנח"א</w:t>
      </w:r>
      <w:r>
        <w:rPr>
          <w:rtl/>
        </w:rPr>
        <w:t xml:space="preserve"> דייק דלגבי אינו שווה בזרע אהרן הוה בגדר 'פסול', אלא שלא חילל. ודן נפק"מ שאם נשאר דם הנפש יחזור ויקבל בכשרות. ואפשר דלכתחילה אין לו להמשיך בעבודה. אלא שאם עבר והקריב אינו מחלל.</w:t>
      </w:r>
    </w:p>
  </w:footnote>
  <w:footnote w:id="343">
    <w:p w14:paraId="78E19737" w14:textId="77777777" w:rsidR="009E4895" w:rsidRDefault="00000000" w:rsidP="00137AA0">
      <w:pPr>
        <w:pStyle w:val="Footnote"/>
        <w:bidi/>
      </w:pPr>
      <w:r>
        <w:rPr>
          <w:rStyle w:val="ac"/>
          <w:rtl/>
        </w:rPr>
        <w:footnoteRef/>
      </w:r>
      <w:r>
        <w:rPr>
          <w:rtl/>
        </w:rPr>
        <w:t>ולכאורה זה כוונת ה</w:t>
      </w:r>
      <w:r>
        <w:rPr>
          <w:b/>
          <w:bCs/>
          <w:rtl/>
        </w:rPr>
        <w:t>תוי"ט</w:t>
      </w:r>
      <w:r>
        <w:rPr>
          <w:rtl/>
        </w:rPr>
        <w:t xml:space="preserve"> (ז ג) שכת' [בדעת הרמב"ם] אף דלא כתיב ביה לאו בהדיא, דלא ילפינן לה אלא מדיוקא דאיש השוה מזרע אהרן בעי מומא. הא שאינו שוה כו'. אפ"ה מחייבו מלקות. דלא אמרינן אלא לאו הבא מכלל עשה עשה. והאי לאו מכלל עשה קאתי. [פי' דלא אתי מכלל עשה, אלא מכלל לאו].</w:t>
      </w:r>
    </w:p>
    <w:p w14:paraId="01731A50" w14:textId="77777777" w:rsidR="009E4895" w:rsidRDefault="00000000" w:rsidP="00137AA0">
      <w:pPr>
        <w:pStyle w:val="Footnote"/>
        <w:bidi/>
      </w:pPr>
      <w:r>
        <w:rPr>
          <w:rtl/>
        </w:rPr>
        <w:tab/>
        <w:t>והחוות יאיר (קצב אות מט) הביא דברי התוי"ט שלרמב"ם לוקה, דס"ל דדווקא לאו הבא מכלל עשה ה"ל עשה. והוא דוחק נפלא, דכ"ש הוא.</w:t>
      </w:r>
    </w:p>
  </w:footnote>
  <w:footnote w:id="344">
    <w:p w14:paraId="37C50FF5" w14:textId="77777777" w:rsidR="009E4895" w:rsidRDefault="00000000" w:rsidP="00137AA0">
      <w:pPr>
        <w:pStyle w:val="Footnote"/>
        <w:bidi/>
      </w:pPr>
      <w:r>
        <w:rPr>
          <w:rStyle w:val="ac"/>
          <w:rtl/>
        </w:rPr>
        <w:footnoteRef/>
      </w:r>
      <w:r>
        <w:rPr>
          <w:rtl/>
        </w:rPr>
        <w:t>דומה שלא בא זה אלא לערבב את העולם, שלא תפס דרך הגמרא ופרטיו לא באו דרך הגמרא. ומהר"י קורקוס כת' דהשגת הראב"ד משום שיש פי' שונים במומים אלו. א"נ השיג משום ששינה סדר המשנה. ויישב שהרמב"ם סדרם כסדר הנכון שהאדם רואה, ואילו התנא תפס המצוי קודם או היותר מגונה קודם, דלא זו אף זו קתני.</w:t>
      </w:r>
    </w:p>
  </w:footnote>
  <w:footnote w:id="345">
    <w:p w14:paraId="1E01F9E2" w14:textId="77777777" w:rsidR="009E4895" w:rsidRDefault="00000000" w:rsidP="00137AA0">
      <w:pPr>
        <w:pStyle w:val="Footnote"/>
        <w:bidi/>
      </w:pPr>
      <w:r>
        <w:rPr>
          <w:rStyle w:val="ac"/>
          <w:rtl/>
        </w:rPr>
        <w:footnoteRef/>
      </w:r>
      <w:r>
        <w:rPr>
          <w:rtl/>
        </w:rPr>
        <w:t>וה</w:t>
      </w:r>
      <w:r>
        <w:rPr>
          <w:b/>
          <w:bCs/>
          <w:rtl/>
        </w:rPr>
        <w:t>ערוך</w:t>
      </w:r>
      <w:r>
        <w:rPr>
          <w:rtl/>
        </w:rPr>
        <w:t xml:space="preserve"> (ערך בילן) גרס במשנה בילון, דדמי לאובלא דדנא שמשופע וחד למעלה.</w:t>
      </w:r>
    </w:p>
  </w:footnote>
  <w:footnote w:id="346">
    <w:p w14:paraId="4CDC03CE" w14:textId="77777777" w:rsidR="009E4895" w:rsidRDefault="00000000" w:rsidP="00137AA0">
      <w:pPr>
        <w:pStyle w:val="Footnote"/>
        <w:bidi/>
      </w:pPr>
      <w:r>
        <w:rPr>
          <w:rStyle w:val="ac"/>
          <w:rtl/>
        </w:rPr>
        <w:footnoteRef/>
      </w:r>
      <w:r>
        <w:rPr>
          <w:rtl/>
        </w:rPr>
        <w:t>וכ"כ ה</w:t>
      </w:r>
      <w:r>
        <w:rPr>
          <w:b/>
          <w:bCs/>
          <w:rtl/>
        </w:rPr>
        <w:t>אבן עזרא</w:t>
      </w:r>
      <w:r>
        <w:rPr>
          <w:rtl/>
        </w:rPr>
        <w:t xml:space="preserve"> (ויקרא כאה) וכבר נזהרו ישראל על אלה, וטעם הזהירם [את הכהנים] כי ראש מוקרח וזקן מגולח ובשר שרוט לא ישמש לפני השם. [אך לא הזכיר שחילל].</w:t>
      </w:r>
    </w:p>
  </w:footnote>
  <w:footnote w:id="347">
    <w:p w14:paraId="2F8AD239" w14:textId="77777777" w:rsidR="009E4895" w:rsidRDefault="00000000" w:rsidP="00137AA0">
      <w:pPr>
        <w:pStyle w:val="Footnote"/>
        <w:bidi/>
      </w:pPr>
      <w:r>
        <w:rPr>
          <w:rStyle w:val="ac"/>
          <w:rtl/>
        </w:rPr>
        <w:footnoteRef/>
      </w:r>
      <w:r>
        <w:rPr>
          <w:rtl/>
        </w:rPr>
        <w:t>ולא גילה לנו מי סובר שמחלל עבודה. והמש"ח ציין למש"כ (שם ח), ושם הביא דברי הרמב"ם שאינו מחלל עבודה. ואולי כוונתו לדברי הראשונים (יתבאר לקמן) דאין נוהגין בו שום דבר שבקדושה, ומסתבר דאף בדיעבד דינו כחלל. [אך לא מצאנו כן].</w:t>
      </w:r>
    </w:p>
  </w:footnote>
  <w:footnote w:id="348">
    <w:p w14:paraId="7BAFAD1E" w14:textId="77777777" w:rsidR="009E4895" w:rsidRDefault="00000000" w:rsidP="00137AA0">
      <w:pPr>
        <w:pStyle w:val="Footnote"/>
        <w:bidi/>
      </w:pPr>
      <w:r>
        <w:rPr>
          <w:rStyle w:val="ac"/>
          <w:rtl/>
        </w:rPr>
        <w:footnoteRef/>
      </w:r>
      <w:r>
        <w:rPr>
          <w:rtl/>
        </w:rPr>
        <w:t>ע"ד הכתוב וצפחת השמן לא תחסר (מלכים א יז יד), שמייחס הפעל 'תחסר' לצפחת. והמכוון הוא על השמן. והביא עד"ז כ"מ. וכת' דהתוס' לא כתבו כן משום שגרסו ושנשרו ממנו.</w:t>
      </w:r>
    </w:p>
  </w:footnote>
  <w:footnote w:id="349">
    <w:p w14:paraId="1D9164FE" w14:textId="77777777" w:rsidR="009E4895" w:rsidRDefault="00000000" w:rsidP="00137AA0">
      <w:pPr>
        <w:pStyle w:val="Footnote"/>
        <w:bidi/>
      </w:pPr>
      <w:r>
        <w:rPr>
          <w:rStyle w:val="ac"/>
          <w:rtl/>
        </w:rPr>
        <w:footnoteRef/>
      </w:r>
      <w:r>
        <w:rPr>
          <w:rtl/>
        </w:rPr>
        <w:t>ו</w:t>
      </w:r>
      <w:r>
        <w:rPr>
          <w:b/>
          <w:bCs/>
          <w:rtl/>
        </w:rPr>
        <w:t>רש"י</w:t>
      </w:r>
      <w:r>
        <w:rPr>
          <w:rtl/>
        </w:rPr>
        <w:t xml:space="preserve"> הביא דכן דרש בתו"כ (ויקרא נדבה פרק ו א).</w:t>
      </w:r>
    </w:p>
    <w:p w14:paraId="6DDC18F2" w14:textId="77777777" w:rsidR="009E4895" w:rsidRDefault="00000000" w:rsidP="00137AA0">
      <w:pPr>
        <w:pStyle w:val="Footnote"/>
        <w:bidi/>
      </w:pPr>
      <w:r>
        <w:rPr>
          <w:rtl/>
        </w:rPr>
        <w:tab/>
        <w:t>ור"ע ב</w:t>
      </w:r>
      <w:r>
        <w:rPr>
          <w:b/>
          <w:bCs/>
          <w:rtl/>
        </w:rPr>
        <w:t>תו"כ</w:t>
      </w:r>
      <w:r>
        <w:rPr>
          <w:rtl/>
        </w:rPr>
        <w:t xml:space="preserve"> (שם) דרש הכהנים שנים. ובפשוטו ר' יהודה בא לחלוק. אבל ה</w:t>
      </w:r>
      <w:r>
        <w:rPr>
          <w:b/>
          <w:bCs/>
          <w:rtl/>
        </w:rPr>
        <w:t>שיטמ"ק</w:t>
      </w:r>
      <w:r>
        <w:rPr>
          <w:rtl/>
        </w:rPr>
        <w:t xml:space="preserve"> כת' דר' יהודה תלמידיה דר"ע הוי, ושמא דרש 'ה' דהכהנים. וכת' די"ל דלרבנן אורחיה דקרא הוא כיון דכהנים איצטריך למניינא.</w:t>
      </w:r>
    </w:p>
  </w:footnote>
  <w:footnote w:id="350">
    <w:p w14:paraId="2FB5F05B" w14:textId="77777777" w:rsidR="009E4895" w:rsidRDefault="00000000" w:rsidP="00137AA0">
      <w:pPr>
        <w:pStyle w:val="Footnote"/>
        <w:bidi/>
      </w:pPr>
      <w:r>
        <w:rPr>
          <w:rStyle w:val="ac"/>
          <w:rtl/>
        </w:rPr>
        <w:footnoteRef/>
      </w:r>
      <w:r>
        <w:rPr>
          <w:rtl/>
        </w:rPr>
        <w:t>ולכאורה הך ילפותא לכל בעל מום, ולא רק להנך דאינם שווים בזרעו של אהרן. וצ"ע.</w:t>
      </w:r>
    </w:p>
    <w:p w14:paraId="71D29106" w14:textId="77777777" w:rsidR="009E4895" w:rsidRDefault="00000000" w:rsidP="00137AA0">
      <w:pPr>
        <w:pStyle w:val="Footnote"/>
        <w:bidi/>
      </w:pPr>
      <w:r>
        <w:rPr>
          <w:rtl/>
        </w:rPr>
        <w:tab/>
        <w:t>וה</w:t>
      </w:r>
      <w:r>
        <w:rPr>
          <w:b/>
          <w:bCs/>
          <w:rtl/>
        </w:rPr>
        <w:t>שיטמ"ק</w:t>
      </w:r>
      <w:r>
        <w:rPr>
          <w:rtl/>
        </w:rPr>
        <w:t xml:space="preserve"> (זבחים יז.) הק' [עד"ז] דמחוסר כיפורים אינו פסול לתרומה, ומחלל עבודה. וכת' דהיכא דיש ילפותא מהפסוק דמחלל ודאי מחלל, והך דרשא מתרומה קאי בשאר פסולים דליכא ילפותא. [ועפ"ז יש ליישב גם בעל מום].</w:t>
      </w:r>
    </w:p>
  </w:footnote>
  <w:footnote w:id="351">
    <w:p w14:paraId="36127556" w14:textId="77777777" w:rsidR="009E4895" w:rsidRDefault="00000000" w:rsidP="00137AA0">
      <w:pPr>
        <w:pStyle w:val="Footnote"/>
        <w:bidi/>
      </w:pPr>
      <w:r>
        <w:rPr>
          <w:rStyle w:val="ac"/>
          <w:rtl/>
        </w:rPr>
        <w:footnoteRef/>
      </w:r>
      <w:r>
        <w:rPr>
          <w:rtl/>
        </w:rPr>
        <w:t>ובדברי הרמב"ם בפיה"מ היה אפשר לדחוק [דלא נחית הכא לענין חילול עבודה], אבל ה</w:t>
      </w:r>
      <w:r>
        <w:rPr>
          <w:b/>
          <w:bCs/>
          <w:rtl/>
        </w:rPr>
        <w:t>רע"ב</w:t>
      </w:r>
      <w:r>
        <w:rPr>
          <w:rtl/>
        </w:rPr>
        <w:t xml:space="preserve"> כת' דמשמעות דורשין איכא בנייהו. מבואר דליכא נפק"מ.</w:t>
      </w:r>
    </w:p>
  </w:footnote>
  <w:footnote w:id="352">
    <w:p w14:paraId="7D2C3C48" w14:textId="77777777" w:rsidR="009E4895" w:rsidRDefault="00000000" w:rsidP="00137AA0">
      <w:pPr>
        <w:pStyle w:val="Footnote"/>
        <w:bidi/>
      </w:pPr>
      <w:r>
        <w:rPr>
          <w:rStyle w:val="ac"/>
          <w:rtl/>
        </w:rPr>
        <w:footnoteRef/>
      </w:r>
      <w:r>
        <w:rPr>
          <w:rtl/>
        </w:rPr>
        <w:t>ולא אמרי' דכיון שעומד לחזור ולגדול מהני. וע"ד מש"כ החסד"ד.</w:t>
      </w:r>
    </w:p>
  </w:footnote>
  <w:footnote w:id="353">
    <w:p w14:paraId="25118068" w14:textId="77777777" w:rsidR="009E4895" w:rsidRDefault="00000000" w:rsidP="00137AA0">
      <w:pPr>
        <w:pStyle w:val="Footnote"/>
        <w:bidi/>
      </w:pPr>
      <w:r>
        <w:rPr>
          <w:rStyle w:val="ac"/>
          <w:rtl/>
        </w:rPr>
        <w:footnoteRef/>
      </w:r>
      <w:r>
        <w:rPr>
          <w:rtl/>
        </w:rPr>
        <w:t>פ</w:t>
      </w:r>
      <w:r>
        <w:rPr>
          <w:b/>
          <w:bCs/>
          <w:rtl/>
        </w:rPr>
        <w:t>רש"י</w:t>
      </w:r>
      <w:r>
        <w:rPr>
          <w:rtl/>
        </w:rPr>
        <w:t xml:space="preserve"> שאין הפרש בין ב' גבות עיניו. וה</w:t>
      </w:r>
      <w:r>
        <w:rPr>
          <w:b/>
          <w:bCs/>
          <w:rtl/>
        </w:rPr>
        <w:t>רמב"ם</w:t>
      </w:r>
      <w:r>
        <w:rPr>
          <w:rtl/>
        </w:rPr>
        <w:t xml:space="preserve"> (ח ד) כת' דיש לו גבינין יתר על ב'.</w:t>
      </w:r>
    </w:p>
  </w:footnote>
  <w:footnote w:id="354">
    <w:p w14:paraId="2B77DF23" w14:textId="77777777" w:rsidR="009E4895" w:rsidRDefault="00000000" w:rsidP="00137AA0">
      <w:pPr>
        <w:pStyle w:val="Footnote"/>
        <w:bidi/>
      </w:pPr>
      <w:r>
        <w:rPr>
          <w:rStyle w:val="ac"/>
          <w:rtl/>
        </w:rPr>
        <w:footnoteRef/>
      </w:r>
      <w:r>
        <w:rPr>
          <w:rtl/>
        </w:rPr>
        <w:t>וה</w:t>
      </w:r>
      <w:r>
        <w:rPr>
          <w:b/>
          <w:bCs/>
          <w:rtl/>
        </w:rPr>
        <w:t>רמב"ם</w:t>
      </w:r>
      <w:r>
        <w:rPr>
          <w:rtl/>
        </w:rPr>
        <w:t xml:space="preserve"> (ח ד) כת' מי שאין לו שער בגביניו, וזה הוא גבן האמור בתורה. [ואח"כ הביא גביניו שוכבין, אין לו אלא גבין א', יש לו גבינין יותר על ב', וא' מגביניו משונין]. והכס"מ תמה דמסקנת הגמ' דזהו מדרש 'או גבן' האמור בתורה.</w:t>
      </w:r>
    </w:p>
    <w:p w14:paraId="30B814E3" w14:textId="77777777" w:rsidR="009E4895" w:rsidRDefault="00000000" w:rsidP="00137AA0">
      <w:pPr>
        <w:pStyle w:val="Footnote"/>
        <w:bidi/>
      </w:pPr>
      <w:r>
        <w:rPr>
          <w:rtl/>
        </w:rPr>
        <w:tab/>
        <w:t>ו</w:t>
      </w:r>
      <w:r>
        <w:rPr>
          <w:b/>
          <w:bCs/>
          <w:rtl/>
        </w:rPr>
        <w:t>מהר"י קורקוס</w:t>
      </w:r>
      <w:r>
        <w:rPr>
          <w:rtl/>
        </w:rPr>
        <w:t xml:space="preserve"> כת' דאם הרמב"ם גרס כמו לפנינו, אפשר שלא חש לפרש. אלא תפס לשון המשנה. ועוד כת' דרבא בא ליישב את הברייתא, דברישא של הברייתא היה כתוב כן. [והברייתא פליג אמתני', והרמב"ם פסק כת"ק של המשנה].</w:t>
      </w:r>
    </w:p>
  </w:footnote>
  <w:footnote w:id="355">
    <w:p w14:paraId="210613C5" w14:textId="77777777" w:rsidR="009E4895" w:rsidRDefault="00000000" w:rsidP="00137AA0">
      <w:pPr>
        <w:pStyle w:val="Footnote"/>
        <w:bidi/>
      </w:pPr>
      <w:r>
        <w:rPr>
          <w:rStyle w:val="ac"/>
          <w:rtl/>
        </w:rPr>
        <w:footnoteRef/>
      </w:r>
      <w:r>
        <w:rPr>
          <w:rtl/>
        </w:rPr>
        <w:t>כמו ובכל תבואתי תשרש, דר"ל עקירת השרש.</w:t>
      </w:r>
    </w:p>
  </w:footnote>
  <w:footnote w:id="356">
    <w:p w14:paraId="0131351A" w14:textId="77777777" w:rsidR="009E4895" w:rsidRDefault="00000000" w:rsidP="00137AA0">
      <w:pPr>
        <w:pStyle w:val="Footnote"/>
        <w:bidi/>
      </w:pPr>
      <w:r>
        <w:rPr>
          <w:rStyle w:val="ac"/>
          <w:rtl/>
        </w:rPr>
        <w:footnoteRef/>
      </w:r>
      <w:r>
        <w:rPr>
          <w:rtl/>
        </w:rPr>
        <w:t>וכת' דלדעת רש"י ילפי' מאו גבן, א"כ מחללי עבודה. אבל מדברי הרמב"ם משמע דכולהו לא מחללי עבודה.</w:t>
      </w:r>
    </w:p>
  </w:footnote>
  <w:footnote w:id="357">
    <w:p w14:paraId="57CED354" w14:textId="77777777" w:rsidR="009E4895" w:rsidRDefault="00000000" w:rsidP="00137AA0">
      <w:pPr>
        <w:pStyle w:val="Footnote"/>
        <w:bidi/>
      </w:pPr>
      <w:r>
        <w:rPr>
          <w:rStyle w:val="ac"/>
          <w:rtl/>
        </w:rPr>
        <w:footnoteRef/>
      </w:r>
      <w:r>
        <w:rPr>
          <w:rtl/>
        </w:rPr>
        <w:t>וה</w:t>
      </w:r>
      <w:r>
        <w:rPr>
          <w:b/>
          <w:bCs/>
          <w:rtl/>
        </w:rPr>
        <w:t>חכ"צ</w:t>
      </w:r>
      <w:r>
        <w:rPr>
          <w:rtl/>
        </w:rPr>
        <w:t xml:space="preserve"> (עז) דן דנחשב נבילה כיון דהו"ל כאילו ניטל הגב והשדרה דהוי נבילה, וכיון דהוי נבלה [ואין בו חיות] א"כ אינו ולד. ודן אי מדין יתר כנטול דמי נחשב נבילה או טריפה.</w:t>
      </w:r>
    </w:p>
  </w:footnote>
  <w:footnote w:id="358">
    <w:p w14:paraId="348E0FCA" w14:textId="77777777" w:rsidR="009E4895" w:rsidRDefault="00000000" w:rsidP="00137AA0">
      <w:pPr>
        <w:pStyle w:val="Footnote"/>
        <w:bidi/>
      </w:pPr>
      <w:r>
        <w:rPr>
          <w:rStyle w:val="ac"/>
          <w:rtl/>
        </w:rPr>
        <w:footnoteRef/>
      </w:r>
      <w:r>
        <w:rPr>
          <w:rtl/>
        </w:rPr>
        <w:t>ובמהד' החדשה ליתא או לירח.</w:t>
      </w:r>
    </w:p>
  </w:footnote>
  <w:footnote w:id="359">
    <w:p w14:paraId="49008842" w14:textId="77777777" w:rsidR="009E4895" w:rsidRDefault="00000000" w:rsidP="00137AA0">
      <w:pPr>
        <w:pStyle w:val="Footnote"/>
        <w:bidi/>
      </w:pPr>
      <w:r>
        <w:rPr>
          <w:rStyle w:val="ac"/>
          <w:rtl/>
        </w:rPr>
        <w:footnoteRef/>
      </w:r>
      <w:r>
        <w:rPr>
          <w:rtl/>
        </w:rPr>
        <w:t>וכן הביא ה</w:t>
      </w:r>
      <w:r>
        <w:rPr>
          <w:b/>
          <w:bCs/>
          <w:rtl/>
        </w:rPr>
        <w:t>ערוך</w:t>
      </w:r>
      <w:r>
        <w:rPr>
          <w:rtl/>
        </w:rPr>
        <w:t xml:space="preserve"> ו</w:t>
      </w:r>
      <w:r>
        <w:rPr>
          <w:b/>
          <w:bCs/>
          <w:rtl/>
        </w:rPr>
        <w:t xml:space="preserve">רש"י </w:t>
      </w:r>
      <w:r>
        <w:rPr>
          <w:rtl/>
        </w:rPr>
        <w:t>עה"ת (ויקרא כא יח). וה</w:t>
      </w:r>
      <w:r>
        <w:rPr>
          <w:b/>
          <w:bCs/>
          <w:rtl/>
        </w:rPr>
        <w:t>ר"א מזרחי</w:t>
      </w:r>
      <w:r>
        <w:rPr>
          <w:rtl/>
        </w:rPr>
        <w:t xml:space="preserve"> תמה אמאי לא פירש כרבנן. וה</w:t>
      </w:r>
      <w:r>
        <w:rPr>
          <w:b/>
          <w:bCs/>
          <w:rtl/>
        </w:rPr>
        <w:t>רש"ש</w:t>
      </w:r>
      <w:r>
        <w:rPr>
          <w:rtl/>
        </w:rPr>
        <w:t xml:space="preserve"> כת' דנקט כסתם משנה.</w:t>
      </w:r>
    </w:p>
  </w:footnote>
  <w:footnote w:id="360">
    <w:p w14:paraId="34781795" w14:textId="77777777" w:rsidR="009E4895" w:rsidRDefault="00000000" w:rsidP="00137AA0">
      <w:pPr>
        <w:pStyle w:val="Footnote"/>
        <w:bidi/>
      </w:pPr>
      <w:r>
        <w:rPr>
          <w:rStyle w:val="ac"/>
          <w:rtl/>
        </w:rPr>
        <w:footnoteRef/>
      </w:r>
      <w:r>
        <w:rPr>
          <w:rtl/>
        </w:rPr>
        <w:t>ועד"ז נח' הראשונים (הו' לעיל ג: ומ:) גבי א' גדול וא' קטן, אי דוקא א' גדול וא' קטן, או דהוה או גדול או קטן. והק' דהתם משמע ברמב"ם דבעי תרוייהו, ואילו הכא או או.</w:t>
      </w:r>
    </w:p>
  </w:footnote>
  <w:footnote w:id="361">
    <w:p w14:paraId="7E2D6D2B" w14:textId="77777777" w:rsidR="009E4895" w:rsidRDefault="00000000" w:rsidP="00137AA0">
      <w:pPr>
        <w:pStyle w:val="Footnote"/>
        <w:bidi/>
      </w:pPr>
      <w:r>
        <w:rPr>
          <w:rStyle w:val="ac"/>
          <w:rtl/>
        </w:rPr>
        <w:footnoteRef/>
      </w:r>
      <w:r>
        <w:rPr>
          <w:rtl/>
        </w:rPr>
        <w:t>ורע"א במשניות תמה על הרע"ב.</w:t>
      </w:r>
    </w:p>
  </w:footnote>
  <w:footnote w:id="362">
    <w:p w14:paraId="2FC1F3BF" w14:textId="77777777" w:rsidR="009E4895" w:rsidRDefault="00000000" w:rsidP="00137AA0">
      <w:pPr>
        <w:pStyle w:val="Footnote"/>
        <w:bidi/>
      </w:pPr>
      <w:r>
        <w:rPr>
          <w:rStyle w:val="ac"/>
          <w:rtl/>
        </w:rPr>
        <w:footnoteRef/>
      </w:r>
      <w:r>
        <w:rPr>
          <w:rtl/>
        </w:rPr>
        <w:t>ועוד הביאו מדברי הרמב"ם (ח ו הו' במשנה) שמי שמקבץ ריסי עיניו בשעה שהוא רוצה לדקדק בראיה הוא בכלל מום [דסכי שמש].</w:t>
      </w:r>
    </w:p>
  </w:footnote>
  <w:footnote w:id="363">
    <w:p w14:paraId="3EB0BA3B" w14:textId="77777777" w:rsidR="009E4895" w:rsidRDefault="00000000" w:rsidP="00137AA0">
      <w:pPr>
        <w:pStyle w:val="Footnote"/>
        <w:bidi/>
      </w:pPr>
      <w:r>
        <w:rPr>
          <w:rStyle w:val="ac"/>
          <w:rtl/>
        </w:rPr>
        <w:footnoteRef/>
      </w:r>
      <w:r>
        <w:rPr>
          <w:rtl/>
        </w:rPr>
        <w:t>ועוד יש שדנו האם מהני מה שרואה דרך משקפיים או עדשות, ואי בעינן דוקא שילבש אותם בשעת עבודה או דסגי במה שבידו לראות דרך זה. או אדרבה כיון דהוה מום לא מהני שיש לו כלי חיצוני שמסייע לו לראות.</w:t>
      </w:r>
    </w:p>
    <w:p w14:paraId="1CE54D17" w14:textId="77777777" w:rsidR="009E4895" w:rsidRDefault="00000000" w:rsidP="00137AA0">
      <w:pPr>
        <w:pStyle w:val="Footnote"/>
        <w:bidi/>
      </w:pPr>
      <w:r>
        <w:rPr>
          <w:rtl/>
        </w:rPr>
        <w:tab/>
        <w:t>וה</w:t>
      </w:r>
      <w:r>
        <w:rPr>
          <w:b/>
          <w:bCs/>
          <w:rtl/>
        </w:rPr>
        <w:t>דברי מלכיאל</w:t>
      </w:r>
      <w:r>
        <w:rPr>
          <w:rtl/>
        </w:rPr>
        <w:t xml:space="preserve"> נקט דבשעת עבודה אסור לו ללבוש משקפיים, דהוה מרובה בגדים. אבל הביאו בשם הגרח"ק דאינו פוסל כל שאין בזה ג' על ג' לא נחשב בגד. וכדאיתא (עירובין קג:).</w:t>
      </w:r>
    </w:p>
    <w:p w14:paraId="23CB3529" w14:textId="77777777" w:rsidR="009E4895" w:rsidRDefault="00000000" w:rsidP="00137AA0">
      <w:pPr>
        <w:pStyle w:val="Footnote"/>
        <w:bidi/>
      </w:pPr>
      <w:r>
        <w:rPr>
          <w:rtl/>
        </w:rPr>
        <w:tab/>
        <w:t>[אמנם נח' בזה ב' לשונות שם אי צלצול קטן הוה יתור בגדים כיון שהוא חשוב. וה</w:t>
      </w:r>
      <w:r>
        <w:rPr>
          <w:b/>
          <w:bCs/>
          <w:rtl/>
        </w:rPr>
        <w:t>רמב"ם</w:t>
      </w:r>
      <w:r>
        <w:rPr>
          <w:rtl/>
        </w:rPr>
        <w:t xml:space="preserve"> (כלי המקדש י ח) פסק שהוא חשוב וחוצץ. והכס"מ כת' לפי שעשוי לנוי. ויל"ד אי יש לנו ללמוד כן לכל דבר נוי. אלא שהגרח"ק ב</w:t>
      </w:r>
      <w:r>
        <w:rPr>
          <w:b/>
          <w:bCs/>
          <w:rtl/>
        </w:rPr>
        <w:t>ס' דרך חכמה</w:t>
      </w:r>
      <w:r>
        <w:rPr>
          <w:rtl/>
        </w:rPr>
        <w:t xml:space="preserve"> (כלי המקדש י ג ביאוה"ה) כתב דדוקא נוי, אבל תפילין אינם יתור בגדים, שאין בהם ג' על ג'].</w:t>
      </w:r>
    </w:p>
  </w:footnote>
  <w:footnote w:id="364">
    <w:p w14:paraId="45C33C83" w14:textId="77777777" w:rsidR="009E4895" w:rsidRDefault="00000000" w:rsidP="00137AA0">
      <w:pPr>
        <w:pStyle w:val="Footnote"/>
        <w:bidi/>
      </w:pPr>
      <w:r>
        <w:rPr>
          <w:rStyle w:val="ac"/>
          <w:rtl/>
        </w:rPr>
        <w:footnoteRef/>
      </w:r>
      <w:r>
        <w:rPr>
          <w:rtl/>
        </w:rPr>
        <w:t>והביא שבכהנים לא מצינו שיפסלו מחמת חלישת ראייתם, רק במומים שבעיניהם. אף שלצורך בדיקת הקרבנות צריך לראות טוב, י"ל כגון שאחר היה בודק על ידו.</w:t>
      </w:r>
    </w:p>
  </w:footnote>
  <w:footnote w:id="365">
    <w:p w14:paraId="6DF54687" w14:textId="77777777" w:rsidR="009E4895" w:rsidRDefault="00000000" w:rsidP="00137AA0">
      <w:pPr>
        <w:pStyle w:val="Footnote"/>
        <w:bidi/>
      </w:pPr>
      <w:r>
        <w:rPr>
          <w:rStyle w:val="ac"/>
          <w:rtl/>
        </w:rPr>
        <w:footnoteRef/>
      </w:r>
      <w:r>
        <w:rPr>
          <w:rtl/>
        </w:rPr>
        <w:t>וה</w:t>
      </w:r>
      <w:r>
        <w:rPr>
          <w:b/>
          <w:bCs/>
          <w:rtl/>
        </w:rPr>
        <w:t>ליקוטי הלכות</w:t>
      </w:r>
      <w:r>
        <w:rPr>
          <w:rtl/>
        </w:rPr>
        <w:t xml:space="preserve"> הביא שהרמב"ם כרש"י. וה</w:t>
      </w:r>
      <w:r>
        <w:rPr>
          <w:b/>
          <w:bCs/>
          <w:rtl/>
        </w:rPr>
        <w:t>חזו"א</w:t>
      </w:r>
      <w:r>
        <w:rPr>
          <w:rtl/>
        </w:rPr>
        <w:t xml:space="preserve"> (כו ה ד"ה כ' בס') כת' דודאי אף הרמב"ם מודה דהוה מום באופן של תוס'.</w:t>
      </w:r>
    </w:p>
  </w:footnote>
  <w:footnote w:id="366">
    <w:p w14:paraId="759F9A2F" w14:textId="77777777" w:rsidR="009E4895" w:rsidRDefault="00000000" w:rsidP="00137AA0">
      <w:pPr>
        <w:pStyle w:val="Footnote"/>
        <w:bidi/>
      </w:pPr>
      <w:r>
        <w:rPr>
          <w:rStyle w:val="ac"/>
          <w:rtl/>
        </w:rPr>
        <w:footnoteRef/>
      </w:r>
      <w:r>
        <w:rPr>
          <w:rtl/>
        </w:rPr>
        <w:t>וב</w:t>
      </w:r>
      <w:r>
        <w:rPr>
          <w:b/>
          <w:bCs/>
          <w:rtl/>
        </w:rPr>
        <w:t>תרגום יונתן</w:t>
      </w:r>
      <w:r>
        <w:rPr>
          <w:rtl/>
        </w:rPr>
        <w:t xml:space="preserve"> (בראשית כט יז) עה"פ ועיני רחל רכות, כת' (יז) ועיני לאה הוון צירנייתן, דבכיא וכו'. ובגמ' (ב"ב קכג.) מבואר דאי רכות משש הוה גנאי, פרשב"ם עיניה נוטפות דמעה. [ואילו אונקלות שם תרגם יאיין, נאות. ע"ע במפרשי התורה].</w:t>
      </w:r>
    </w:p>
  </w:footnote>
  <w:footnote w:id="367">
    <w:p w14:paraId="06EAE1B5" w14:textId="77777777" w:rsidR="009E4895" w:rsidRDefault="00000000" w:rsidP="00137AA0">
      <w:pPr>
        <w:pStyle w:val="Footnote"/>
        <w:bidi/>
      </w:pPr>
      <w:r>
        <w:rPr>
          <w:rStyle w:val="ac"/>
          <w:rtl/>
        </w:rPr>
        <w:footnoteRef/>
      </w:r>
      <w:r>
        <w:rPr>
          <w:rtl/>
        </w:rPr>
        <w:t>שכן היה ארכן של קרשים.</w:t>
      </w:r>
    </w:p>
  </w:footnote>
  <w:footnote w:id="368">
    <w:p w14:paraId="7BE18E21" w14:textId="77777777" w:rsidR="009E4895" w:rsidRDefault="00000000" w:rsidP="00137AA0">
      <w:pPr>
        <w:pStyle w:val="Footnote"/>
        <w:bidi/>
      </w:pPr>
      <w:r>
        <w:rPr>
          <w:rStyle w:val="ac"/>
          <w:rtl/>
        </w:rPr>
        <w:footnoteRef/>
      </w:r>
      <w:r>
        <w:rPr>
          <w:rtl/>
        </w:rPr>
        <w:t>ועיל"ד אי מצנפת שבראשו וכן תפילין היו מוסיפים על גובהו.</w:t>
      </w:r>
    </w:p>
  </w:footnote>
  <w:footnote w:id="369">
    <w:p w14:paraId="17167CBB" w14:textId="77777777" w:rsidR="009E4895" w:rsidRDefault="00000000" w:rsidP="00137AA0">
      <w:pPr>
        <w:pStyle w:val="Footnote"/>
        <w:bidi/>
      </w:pPr>
      <w:r>
        <w:rPr>
          <w:rStyle w:val="ac"/>
          <w:rtl/>
        </w:rPr>
        <w:footnoteRef/>
      </w:r>
      <w:r>
        <w:rPr>
          <w:rtl/>
        </w:rPr>
        <w:t>והעירו דבימי המילואים שירת בחלוק לבן (כדאיתא ע"ז לד.), ומנלן דאף בזה נאמר דין שיהא כמידתו.</w:t>
      </w:r>
    </w:p>
  </w:footnote>
  <w:footnote w:id="370">
    <w:p w14:paraId="54BBC569" w14:textId="77777777" w:rsidR="009E4895" w:rsidRDefault="00000000" w:rsidP="00137AA0">
      <w:pPr>
        <w:pStyle w:val="Footnote"/>
        <w:bidi/>
      </w:pPr>
      <w:r>
        <w:rPr>
          <w:rStyle w:val="ac"/>
          <w:rtl/>
        </w:rPr>
        <w:footnoteRef/>
      </w:r>
      <w:r>
        <w:rPr>
          <w:rtl/>
        </w:rPr>
        <w:t>וב</w:t>
      </w:r>
      <w:r>
        <w:rPr>
          <w:b/>
          <w:bCs/>
          <w:rtl/>
        </w:rPr>
        <w:t>מושב זקנים</w:t>
      </w:r>
      <w:r>
        <w:rPr>
          <w:rtl/>
        </w:rPr>
        <w:t xml:space="preserve"> (לבעלי התוס' עה"ת פ' תרומה כו א) הביא יש מקשין דאי הלויים י' אמות מסתמא גם אהרן היה גבוה י' אמות. ואיך היה אהרן נכנס במשכן להטיב נרות והקטיר קטרת [וכקו' השיטמ"ק הנ"ל], שהמשכן היה גובהו י' אמות, וגם המצנפת על ראשו היה. ואמרינן (סוכה ז:) אמתא באמתא היכי יתיב, כ"ש היאך יכול להיות אדם שגבהו י' אמות ליכנס בבניין שגבהו י' אמות ועדיין מצנפת בראשו. ואת"ל היה כופף ראשו כשנכנס לעבוד, השתא לפני מלך בשר ודם אין עובדין כך, אם לא נתכוון להשתחוות כ"ש לפני מלך מלכי המלכים, וצ"ע.</w:t>
      </w:r>
    </w:p>
  </w:footnote>
  <w:footnote w:id="371">
    <w:p w14:paraId="42911ED1" w14:textId="77777777" w:rsidR="009E4895" w:rsidRDefault="00000000" w:rsidP="00137AA0">
      <w:pPr>
        <w:pStyle w:val="Footnote"/>
        <w:bidi/>
      </w:pPr>
      <w:r>
        <w:rPr>
          <w:rStyle w:val="ac"/>
          <w:rtl/>
        </w:rPr>
        <w:footnoteRef/>
      </w:r>
      <w:r>
        <w:rPr>
          <w:rtl/>
        </w:rPr>
        <w:t>כ"כ בהג' מהרש"ם, ותמה על דברי הב"י.</w:t>
      </w:r>
    </w:p>
  </w:footnote>
  <w:footnote w:id="372">
    <w:p w14:paraId="54581150" w14:textId="77777777" w:rsidR="009E4895" w:rsidRDefault="00000000" w:rsidP="00137AA0">
      <w:pPr>
        <w:pStyle w:val="Footnote"/>
        <w:bidi/>
      </w:pPr>
      <w:r>
        <w:rPr>
          <w:rStyle w:val="ac"/>
          <w:rtl/>
        </w:rPr>
        <w:footnoteRef/>
      </w:r>
      <w:r>
        <w:rPr>
          <w:rtl/>
        </w:rPr>
        <w:t>וה</w:t>
      </w:r>
      <w:r>
        <w:rPr>
          <w:b/>
          <w:bCs/>
          <w:rtl/>
        </w:rPr>
        <w:t>חכ"צ</w:t>
      </w:r>
      <w:r>
        <w:rPr>
          <w:rtl/>
        </w:rPr>
        <w:t xml:space="preserve"> הק' דאי כדברי הב"י תקשי ומנ"ל לרש"י הא.</w:t>
      </w:r>
    </w:p>
  </w:footnote>
  <w:footnote w:id="373">
    <w:p w14:paraId="519D1EA6" w14:textId="77777777" w:rsidR="009E4895" w:rsidRDefault="00000000" w:rsidP="00137AA0">
      <w:pPr>
        <w:pStyle w:val="Footnote"/>
        <w:bidi/>
      </w:pPr>
      <w:r>
        <w:rPr>
          <w:rStyle w:val="ac"/>
          <w:rtl/>
        </w:rPr>
        <w:footnoteRef/>
      </w:r>
      <w:r>
        <w:rPr>
          <w:rtl/>
        </w:rPr>
        <w:t>וחלילה לומר שיהא שום חילוק במומין בין בכור לשאר קדשים. ופשוט הוא דשוין הן לכל דבריהם. [אמנם הלח"מ (הו' לעיל מא.) חילק גבי טומטום בין קדשים לבכור].</w:t>
      </w:r>
    </w:p>
  </w:footnote>
  <w:footnote w:id="374">
    <w:p w14:paraId="13ADB86C" w14:textId="77777777" w:rsidR="009E4895" w:rsidRDefault="00000000" w:rsidP="00137AA0">
      <w:pPr>
        <w:pStyle w:val="Footnote"/>
        <w:bidi/>
      </w:pPr>
      <w:r>
        <w:rPr>
          <w:rStyle w:val="ac"/>
          <w:rtl/>
        </w:rPr>
        <w:footnoteRef/>
      </w:r>
      <w:r>
        <w:rPr>
          <w:rtl/>
        </w:rPr>
        <w:t>אף דמום פוסל משום דכתיב בו תמימה ועוד דהוקש לחטאת, י"ל דלענין מובחר נדריה לא הוקש.</w:t>
      </w:r>
    </w:p>
  </w:footnote>
  <w:footnote w:id="375">
    <w:p w14:paraId="0A88D337" w14:textId="77777777" w:rsidR="009E4895" w:rsidRDefault="00000000" w:rsidP="00137AA0">
      <w:pPr>
        <w:pStyle w:val="Footnote"/>
        <w:bidi/>
      </w:pPr>
      <w:r>
        <w:rPr>
          <w:rStyle w:val="ac"/>
          <w:rtl/>
        </w:rPr>
        <w:footnoteRef/>
      </w:r>
      <w:r>
        <w:rPr>
          <w:rtl/>
        </w:rPr>
        <w:t>אמנם בשערות שחורות לא מהני לגזוז. ויש לחלק. והחזו"א (פרה ד ב) ביאר דפרה שדרכה לגדול שערות שחורות פסול.</w:t>
      </w:r>
    </w:p>
  </w:footnote>
  <w:footnote w:id="376">
    <w:p w14:paraId="3E1B9F80" w14:textId="77777777" w:rsidR="009E4895" w:rsidRDefault="00000000" w:rsidP="00137AA0">
      <w:pPr>
        <w:pStyle w:val="Footnote"/>
        <w:bidi/>
      </w:pPr>
      <w:r>
        <w:rPr>
          <w:rStyle w:val="ac"/>
          <w:rtl/>
        </w:rPr>
        <w:footnoteRef/>
      </w:r>
      <w:r>
        <w:rPr>
          <w:rtl/>
        </w:rPr>
        <w:t>כשהם שחורים, אבל לבן כשר.</w:t>
      </w:r>
    </w:p>
  </w:footnote>
  <w:footnote w:id="377">
    <w:p w14:paraId="44C2C605" w14:textId="77777777" w:rsidR="009E4895" w:rsidRDefault="00000000" w:rsidP="00137AA0">
      <w:pPr>
        <w:pStyle w:val="Footnote"/>
        <w:bidi/>
      </w:pPr>
      <w:r>
        <w:rPr>
          <w:rStyle w:val="ac"/>
          <w:rtl/>
        </w:rPr>
        <w:footnoteRef/>
      </w:r>
      <w:r>
        <w:rPr>
          <w:rtl/>
        </w:rPr>
        <w:t>וה</w:t>
      </w:r>
      <w:r>
        <w:rPr>
          <w:b/>
          <w:bCs/>
          <w:rtl/>
        </w:rPr>
        <w:t>משנה אחרונה</w:t>
      </w:r>
      <w:r>
        <w:rPr>
          <w:rtl/>
        </w:rPr>
        <w:t xml:space="preserve"> נקט עפ"ז דהיכא דאי אפשר לגוד אינו פוסל. [ודלא כתוי"ט שם דהיכא שהגיע לזכרות פסול].</w:t>
      </w:r>
    </w:p>
  </w:footnote>
  <w:footnote w:id="378">
    <w:p w14:paraId="7F338375" w14:textId="77777777" w:rsidR="009E4895" w:rsidRDefault="00000000" w:rsidP="00137AA0">
      <w:pPr>
        <w:pStyle w:val="Footnote"/>
        <w:bidi/>
      </w:pPr>
      <w:r>
        <w:rPr>
          <w:rStyle w:val="ac"/>
          <w:rtl/>
        </w:rPr>
        <w:footnoteRef/>
      </w:r>
      <w:r>
        <w:rPr>
          <w:rtl/>
        </w:rPr>
        <w:t>וה</w:t>
      </w:r>
      <w:r>
        <w:rPr>
          <w:b/>
          <w:bCs/>
          <w:rtl/>
        </w:rPr>
        <w:t>משנה אחרונה</w:t>
      </w:r>
      <w:r>
        <w:rPr>
          <w:rtl/>
        </w:rPr>
        <w:t xml:space="preserve"> (שם) העיר דיש בזה חילוק, דלעיל איתא דטלפיים וזכרות פוסל ונפדין, ואילו קרנים וזכרות אין נפדין.</w:t>
      </w:r>
    </w:p>
  </w:footnote>
  <w:footnote w:id="379">
    <w:p w14:paraId="764710F1" w14:textId="77777777" w:rsidR="009E4895" w:rsidRDefault="00000000" w:rsidP="00137AA0">
      <w:pPr>
        <w:pStyle w:val="Footnote"/>
        <w:bidi/>
      </w:pPr>
      <w:r>
        <w:rPr>
          <w:rStyle w:val="ac"/>
          <w:rtl/>
        </w:rPr>
        <w:footnoteRef/>
      </w:r>
      <w:r>
        <w:rPr>
          <w:rtl/>
        </w:rPr>
        <w:t>וי"ל דהיינו דרך צניעות (ע' תוס' ד"ה האי), ואפ"ה אינו דרך כבוד לפני ציבור [בלא מחיצה וכדו'].</w:t>
      </w:r>
    </w:p>
  </w:footnote>
  <w:footnote w:id="380">
    <w:p w14:paraId="1F61EE0E" w14:textId="77777777" w:rsidR="009E4895" w:rsidRDefault="00000000" w:rsidP="00137AA0">
      <w:pPr>
        <w:pStyle w:val="Footnote"/>
        <w:bidi/>
      </w:pPr>
      <w:r>
        <w:rPr>
          <w:rStyle w:val="ac"/>
          <w:rtl/>
        </w:rPr>
        <w:footnoteRef/>
      </w:r>
      <w:r>
        <w:rPr>
          <w:rtl/>
        </w:rPr>
        <w:t>והק' ממעשה דשמואל ורב יהודה (נדה יג.) דאף בגג ביהכ"נ לא התיר אלא להשתין החוצה.</w:t>
      </w:r>
    </w:p>
  </w:footnote>
  <w:footnote w:id="381">
    <w:p w14:paraId="0AF65659" w14:textId="77777777" w:rsidR="009E4895" w:rsidRDefault="00000000" w:rsidP="00137AA0">
      <w:pPr>
        <w:pStyle w:val="Footnote"/>
        <w:bidi/>
      </w:pPr>
      <w:r>
        <w:rPr>
          <w:rStyle w:val="ac"/>
          <w:rtl/>
        </w:rPr>
        <w:footnoteRef/>
      </w:r>
      <w:r>
        <w:rPr>
          <w:rtl/>
        </w:rPr>
        <w:t>וה</w:t>
      </w:r>
      <w:r>
        <w:rPr>
          <w:b/>
          <w:bCs/>
          <w:rtl/>
        </w:rPr>
        <w:t>תה"ד</w:t>
      </w:r>
      <w:r>
        <w:rPr>
          <w:rtl/>
        </w:rPr>
        <w:t xml:space="preserve"> (טז) הביא מהתם לענין ש"ץ שצריך לנקביו, דכיון דהוה גנאי גדול וביזוי [שירגישו רבים שאין גופו נקי בעמדו לפני המלך ב"ה] רשאי להתאפק משום גדול כבוד הבריות. וכמו הנך סבי כיסופא וזילותא למיזל לצורכיהן מקמיה דרבינו לא חשו לאיסור בל תשקצו.</w:t>
      </w:r>
    </w:p>
  </w:footnote>
  <w:footnote w:id="382">
    <w:p w14:paraId="275B3DD8" w14:textId="77777777" w:rsidR="009E4895" w:rsidRDefault="00000000" w:rsidP="00137AA0">
      <w:pPr>
        <w:pStyle w:val="Footnote"/>
        <w:bidi/>
      </w:pPr>
      <w:r>
        <w:rPr>
          <w:rStyle w:val="ac"/>
          <w:rtl/>
        </w:rPr>
        <w:footnoteRef/>
      </w:r>
      <w:r>
        <w:rPr>
          <w:rtl/>
        </w:rPr>
        <w:t>ע' רמ"א (או"ח צב ב) בעומד באמצע התפילה, ובפוסקים שם.</w:t>
      </w:r>
    </w:p>
  </w:footnote>
  <w:footnote w:id="383">
    <w:p w14:paraId="72605312" w14:textId="77777777" w:rsidR="009E4895" w:rsidRDefault="00000000" w:rsidP="00137AA0">
      <w:pPr>
        <w:pStyle w:val="Footnote"/>
        <w:bidi/>
      </w:pPr>
      <w:r>
        <w:rPr>
          <w:rStyle w:val="ac"/>
          <w:rtl/>
        </w:rPr>
        <w:footnoteRef/>
      </w:r>
      <w:r>
        <w:rPr>
          <w:rtl/>
        </w:rPr>
        <w:t>שהריטב"א הביא בשם הרמ"ה דהשותה בקרנא דאומנא עבר מדאורייתא משום בל תשקצו. והביא דכל המפרשים כתבו שאינו אלא מדרבנן וקרא אסמכתא בעלמא כאידך דהמשהה נקביו. [ובאוכל דברים מאוסים משמע ברמב"ם (מאכ"א יז כט) דהוה מדרבנן, ואילו בסה"מ (סוף ל"ת קעט) משמע דהוה מדאורייתא אלא שאינו לוקה. ע' פוסקים קטז ו].</w:t>
      </w:r>
    </w:p>
  </w:footnote>
  <w:footnote w:id="384">
    <w:p w14:paraId="745FBDF1" w14:textId="77777777" w:rsidR="009E4895" w:rsidRDefault="00000000" w:rsidP="00137AA0">
      <w:pPr>
        <w:pStyle w:val="Footnote"/>
        <w:bidi/>
      </w:pPr>
      <w:r>
        <w:rPr>
          <w:rStyle w:val="ac"/>
          <w:rtl/>
        </w:rPr>
        <w:footnoteRef/>
      </w:r>
      <w:r>
        <w:rPr>
          <w:rtl/>
        </w:rPr>
        <w:t>וה</w:t>
      </w:r>
      <w:r>
        <w:rPr>
          <w:b/>
          <w:bCs/>
          <w:rtl/>
        </w:rPr>
        <w:t>תבו"ש</w:t>
      </w:r>
      <w:r>
        <w:rPr>
          <w:rtl/>
        </w:rPr>
        <w:t xml:space="preserve"> (יג ב) הק' מסוגיין דהחמירו אף במקום כבוד הבריות. ותי' דהתם הנך סבי מחמת גודל עיונם לא הרגישו בעצירת הנקבים. ועי"ל שלא היו יכולים לצאת מחמת ריבוי התלמידים והדוחק (ע' כתובות קו).</w:t>
      </w:r>
    </w:p>
  </w:footnote>
  <w:footnote w:id="385">
    <w:p w14:paraId="1806AFAE" w14:textId="77777777" w:rsidR="009E4895" w:rsidRDefault="00000000" w:rsidP="00137AA0">
      <w:pPr>
        <w:pStyle w:val="Footnote"/>
        <w:bidi/>
      </w:pPr>
      <w:r>
        <w:rPr>
          <w:rStyle w:val="ac"/>
          <w:rtl/>
        </w:rPr>
        <w:footnoteRef/>
      </w:r>
      <w:r>
        <w:rPr>
          <w:rtl/>
        </w:rPr>
        <w:t>תוס' ע"ז הביאו מה</w:t>
      </w:r>
      <w:r>
        <w:rPr>
          <w:b/>
          <w:bCs/>
          <w:rtl/>
        </w:rPr>
        <w:t>ערוך</w:t>
      </w:r>
      <w:r>
        <w:rPr>
          <w:rtl/>
        </w:rPr>
        <w:t xml:space="preserve"> שגרס 'ערקא', פי' תולעת קטנה ומצויה במי' וכשנופלת על הבשר נתלית בו ומוצצת הדם וכל זמן שמוצצת היא נתמלאת מן הליחה שמוצצת ומתנפחת עד שיהא כמו חבית קטנה. וכשאדם בולע בתוך המים מוצצת ליחה שבמעיו ומתגדלת במעיו ונמצא כריסו צבה. וס"א עלקא כרום זלות (תהלים יב ט) מתרגמינן כעלקא דמוצצת דמהון דבני אינשי.</w:t>
      </w:r>
    </w:p>
  </w:footnote>
  <w:footnote w:id="386">
    <w:p w14:paraId="538E53B1" w14:textId="77777777" w:rsidR="009E4895" w:rsidRDefault="00000000" w:rsidP="00137AA0">
      <w:pPr>
        <w:pStyle w:val="Footnote"/>
        <w:bidi/>
      </w:pPr>
      <w:r>
        <w:rPr>
          <w:rStyle w:val="ac"/>
          <w:rtl/>
        </w:rPr>
        <w:footnoteRef/>
      </w:r>
      <w:r>
        <w:rPr>
          <w:rtl/>
        </w:rPr>
        <w:t>וכמו מכה שעל גב היד וגב הרגל (שם כח.) דחשבינן כמכה של חלל לחלל את השבת ואף שפעמים מתרפא מאליו.</w:t>
      </w:r>
    </w:p>
  </w:footnote>
  <w:footnote w:id="387">
    <w:p w14:paraId="162D90F5" w14:textId="77777777" w:rsidR="009E4895" w:rsidRDefault="00000000" w:rsidP="00137AA0">
      <w:pPr>
        <w:pStyle w:val="Footnote"/>
        <w:bidi/>
      </w:pPr>
      <w:r>
        <w:rPr>
          <w:rStyle w:val="ac"/>
          <w:rtl/>
        </w:rPr>
        <w:footnoteRef/>
      </w:r>
      <w:r>
        <w:rPr>
          <w:rtl/>
        </w:rPr>
        <w:t>ומשמע כשצריך לנקביו נוצר לחץ בשביל [שבתוך הגיד], ושמא יקרע המחיצה שבין השבילים. ואיתא (יבמות עה:) דכשיוצא שלא במקומו אינו מבשל את הזרע.</w:t>
      </w:r>
    </w:p>
    <w:p w14:paraId="6D1ED0CE" w14:textId="77777777" w:rsidR="009E4895" w:rsidRDefault="00000000" w:rsidP="00137AA0">
      <w:pPr>
        <w:pStyle w:val="Footnote"/>
        <w:bidi/>
      </w:pPr>
      <w:r>
        <w:rPr>
          <w:rtl/>
        </w:rPr>
        <w:tab/>
        <w:t>והאחרונים דנו כשניקב המחיצה האם הוא בכלל כרות שפחה [ואסור בקהל], ואילו לשון הגמ' כאן שהוא עקר.</w:t>
      </w:r>
    </w:p>
  </w:footnote>
  <w:footnote w:id="388">
    <w:p w14:paraId="523D6BD1" w14:textId="77777777" w:rsidR="009E4895" w:rsidRDefault="00000000" w:rsidP="00137AA0">
      <w:pPr>
        <w:pStyle w:val="Footnote"/>
        <w:bidi/>
      </w:pPr>
      <w:r>
        <w:rPr>
          <w:rStyle w:val="ac"/>
          <w:rtl/>
        </w:rPr>
        <w:footnoteRef/>
      </w:r>
      <w:r>
        <w:rPr>
          <w:rtl/>
        </w:rPr>
        <w:t>והביא דכ"מ בפסקי תוס' (צד) שכת' דאין שותין מים (שהם) לא בשעת הסעודה בפני רבים, אבל שאר דברים שותין. והשע"ת הביא מהברכ"י דאפשר דט"ס נפל בפסקי תוס'. [והוסיף שלפני האליה רבה היה פסקי תוס' שונים משלנו].</w:t>
      </w:r>
    </w:p>
  </w:footnote>
  <w:footnote w:id="389">
    <w:p w14:paraId="195E09DE" w14:textId="77777777" w:rsidR="009E4895" w:rsidRDefault="00000000" w:rsidP="00137AA0">
      <w:pPr>
        <w:pStyle w:val="Footnote"/>
        <w:bidi/>
      </w:pPr>
      <w:r>
        <w:rPr>
          <w:rStyle w:val="ac"/>
          <w:rtl/>
        </w:rPr>
        <w:footnoteRef/>
      </w:r>
      <w:r>
        <w:rPr>
          <w:rtl/>
        </w:rPr>
        <w:t>[דאף בלא דין דרך ארץ אין רגילות לשתות שאר משקין שלא בשעת סעודה]. ועוד כת' דבשאר משקין יכול ליתן לאותם העומדים. [וצ"ב].</w:t>
      </w:r>
    </w:p>
  </w:footnote>
  <w:footnote w:id="390">
    <w:p w14:paraId="47AD546D" w14:textId="77777777" w:rsidR="009E4895" w:rsidRDefault="00000000" w:rsidP="00137AA0">
      <w:pPr>
        <w:pStyle w:val="Footnote"/>
        <w:bidi/>
      </w:pPr>
      <w:r>
        <w:rPr>
          <w:rStyle w:val="ac"/>
          <w:rtl/>
        </w:rPr>
        <w:footnoteRef/>
      </w:r>
      <w:r>
        <w:rPr>
          <w:rtl/>
        </w:rPr>
        <w:t>והביאו מ</w:t>
      </w:r>
      <w:r>
        <w:rPr>
          <w:b/>
          <w:bCs/>
          <w:rtl/>
        </w:rPr>
        <w:t>תרגום יונתן</w:t>
      </w:r>
      <w:r>
        <w:rPr>
          <w:rtl/>
        </w:rPr>
        <w:t xml:space="preserve"> (דברים כג) שפסוק יג קאי במי רגלים, ואילו פסוק יד צואה. עכ"פ בפסוק יג גם כתוב מחוץ למחנה 'מברא למשריתא'.</w:t>
      </w:r>
    </w:p>
  </w:footnote>
  <w:footnote w:id="391">
    <w:p w14:paraId="5F8CBE13" w14:textId="77777777" w:rsidR="009E4895" w:rsidRDefault="00000000" w:rsidP="00137AA0">
      <w:pPr>
        <w:pStyle w:val="Footnote"/>
        <w:bidi/>
      </w:pPr>
      <w:r>
        <w:rPr>
          <w:rStyle w:val="ac"/>
          <w:rtl/>
        </w:rPr>
        <w:footnoteRef/>
      </w:r>
      <w:r>
        <w:rPr>
          <w:rtl/>
        </w:rPr>
        <w:t>משמע דהותר להם להשהות נקביהם.</w:t>
      </w:r>
    </w:p>
    <w:p w14:paraId="3564CEFF" w14:textId="77777777" w:rsidR="009E4895" w:rsidRDefault="00000000" w:rsidP="00137AA0">
      <w:pPr>
        <w:pStyle w:val="Footnote"/>
        <w:bidi/>
      </w:pPr>
      <w:r>
        <w:rPr>
          <w:rtl/>
        </w:rPr>
        <w:tab/>
        <w:t>ויש שדנו שבמדבר אכלו מהמן שהיה נבלע בעצמותם, ולא היו צריכים לנקביהם.</w:t>
      </w:r>
    </w:p>
  </w:footnote>
  <w:footnote w:id="392">
    <w:p w14:paraId="7765DC48" w14:textId="77777777" w:rsidR="009E4895" w:rsidRDefault="00000000" w:rsidP="00137AA0">
      <w:pPr>
        <w:pStyle w:val="Footnote"/>
        <w:bidi/>
      </w:pPr>
      <w:r>
        <w:rPr>
          <w:rStyle w:val="ac"/>
          <w:rtl/>
        </w:rPr>
        <w:footnoteRef/>
      </w:r>
      <w:r>
        <w:rPr>
          <w:rtl/>
        </w:rPr>
        <w:t>וכן דייק ב</w:t>
      </w:r>
      <w:r>
        <w:rPr>
          <w:b/>
          <w:bCs/>
          <w:rtl/>
        </w:rPr>
        <w:t>שו"ת זכרון יוסף</w:t>
      </w:r>
      <w:r>
        <w:rPr>
          <w:rtl/>
        </w:rPr>
        <w:t xml:space="preserve"> (חו"מ י) מדברי ה</w:t>
      </w:r>
      <w:r>
        <w:rPr>
          <w:b/>
          <w:bCs/>
          <w:rtl/>
        </w:rPr>
        <w:t>רמב"ם</w:t>
      </w:r>
      <w:r>
        <w:rPr>
          <w:rtl/>
        </w:rPr>
        <w:t xml:space="preserve"> (מלכים ו יד). ועוד הביא [בשם גיסו] דדרשת הקרא על שפיכת הכלי של מי רגליים, אבל להטיל מים בתוך כלי אין איסור. ודייק כן מלשון תרגום יונתן. אך דחה דפשטות הפסוק אינו כן.</w:t>
      </w:r>
    </w:p>
  </w:footnote>
  <w:footnote w:id="393">
    <w:p w14:paraId="19C0B995" w14:textId="77777777" w:rsidR="009E4895" w:rsidRDefault="00000000" w:rsidP="00137AA0">
      <w:pPr>
        <w:pStyle w:val="Footnote"/>
        <w:bidi/>
      </w:pPr>
      <w:r>
        <w:rPr>
          <w:rStyle w:val="ac"/>
          <w:rtl/>
        </w:rPr>
        <w:footnoteRef/>
      </w:r>
      <w:r>
        <w:rPr>
          <w:rtl/>
        </w:rPr>
        <w:t>והוסיף שהיו שם אנשים ונשים וטף. [ואילו בשעת מלחמה רק האנשים יצאו. ועוד אפשר כוונתו דע"כ הטף לא היו יכולים לשמור עצמם כל כך]. וצ"ע בשעת שנשאו המחנות.</w:t>
      </w:r>
    </w:p>
    <w:p w14:paraId="119C53B0" w14:textId="77777777" w:rsidR="009E4895" w:rsidRDefault="00000000" w:rsidP="00137AA0">
      <w:pPr>
        <w:pStyle w:val="Footnote"/>
        <w:bidi/>
      </w:pPr>
      <w:r>
        <w:rPr>
          <w:rtl/>
        </w:rPr>
        <w:tab/>
        <w:t>ולכאורה לפ"ז לא הוה מדין מחנה ישראל, אלא להרחיק ממקום הארון. או שיש חילוק בקדושת מחנה ישראל בין היכא שהארון שרוי במחנה או שמונח במקומו במחנה שכינה. [וצ"ע דג' פרסאות בגמ' ביומא לכאורה איירי בשעת חנייתם].</w:t>
      </w:r>
    </w:p>
  </w:footnote>
  <w:footnote w:id="394">
    <w:p w14:paraId="35433026" w14:textId="77777777" w:rsidR="009E4895" w:rsidRDefault="00000000" w:rsidP="00137AA0">
      <w:pPr>
        <w:pStyle w:val="Footnote"/>
        <w:bidi/>
      </w:pPr>
      <w:r>
        <w:rPr>
          <w:rStyle w:val="ac"/>
          <w:rtl/>
        </w:rPr>
        <w:footnoteRef/>
      </w:r>
      <w:r>
        <w:rPr>
          <w:rtl/>
        </w:rPr>
        <w:t xml:space="preserve">וכ"כ </w:t>
      </w:r>
      <w:r>
        <w:rPr>
          <w:b/>
          <w:bCs/>
          <w:rtl/>
        </w:rPr>
        <w:t>ר"ח</w:t>
      </w:r>
      <w:r>
        <w:rPr>
          <w:rtl/>
        </w:rPr>
        <w:t xml:space="preserve"> (יומא סו:) חולי נפוח בני מיעים עד שימות.</w:t>
      </w:r>
    </w:p>
  </w:footnote>
  <w:footnote w:id="395">
    <w:p w14:paraId="6D9AF7E5" w14:textId="77777777" w:rsidR="009E4895" w:rsidRDefault="00000000" w:rsidP="00137AA0">
      <w:pPr>
        <w:pStyle w:val="Footnote"/>
        <w:bidi/>
      </w:pPr>
      <w:r>
        <w:rPr>
          <w:rStyle w:val="ac"/>
          <w:rtl/>
        </w:rPr>
        <w:footnoteRef/>
      </w:r>
      <w:r>
        <w:rPr>
          <w:rtl/>
        </w:rPr>
        <w:t xml:space="preserve">אבל </w:t>
      </w:r>
      <w:r>
        <w:rPr>
          <w:b/>
          <w:bCs/>
          <w:rtl/>
        </w:rPr>
        <w:t>רש"י</w:t>
      </w:r>
      <w:r>
        <w:rPr>
          <w:rtl/>
        </w:rPr>
        <w:t xml:space="preserve"> ו</w:t>
      </w:r>
      <w:r>
        <w:rPr>
          <w:b/>
          <w:bCs/>
          <w:rtl/>
        </w:rPr>
        <w:t>רגמ"ה</w:t>
      </w:r>
      <w:r>
        <w:rPr>
          <w:rtl/>
        </w:rPr>
        <w:t xml:space="preserve"> משמע דבביצים היינו שהביצים גדולים, ולא קאי אכיס הביצים. [ובזה לא שייך עד הארכובה].</w:t>
      </w:r>
    </w:p>
  </w:footnote>
  <w:footnote w:id="396">
    <w:p w14:paraId="6D250114" w14:textId="77777777" w:rsidR="009E4895" w:rsidRDefault="00000000" w:rsidP="00137AA0">
      <w:pPr>
        <w:pStyle w:val="Footnote"/>
        <w:bidi/>
      </w:pPr>
      <w:r>
        <w:rPr>
          <w:rStyle w:val="ac"/>
          <w:rtl/>
        </w:rPr>
        <w:footnoteRef/>
      </w:r>
      <w:r>
        <w:rPr>
          <w:rtl/>
        </w:rPr>
        <w:t>וכלישנא קמא דעד הארכובה פוסל. והכס"מ בתי' הא' כת' דהחמיר כל"ק בדאורייתא. ובתי' הא' כת' שהרמב"ם פי' דאיכא דאמרי וראב"י נח' בדברי ר' יהודה [ולא הוה א"ד בדברי ראב"י], ומש"ה קי"ל כראב"י דמשנתו קב ונקי.</w:t>
      </w:r>
    </w:p>
  </w:footnote>
  <w:footnote w:id="397">
    <w:p w14:paraId="3FA743E4" w14:textId="77777777" w:rsidR="009E4895" w:rsidRDefault="00000000" w:rsidP="00137AA0">
      <w:pPr>
        <w:pStyle w:val="Footnote"/>
        <w:bidi/>
      </w:pPr>
      <w:r>
        <w:rPr>
          <w:rStyle w:val="ac"/>
          <w:rtl/>
        </w:rPr>
        <w:footnoteRef/>
      </w:r>
      <w:r>
        <w:rPr>
          <w:rtl/>
        </w:rPr>
        <w:t>אבל בהלכות (ח טו) כת' שחור ככושי. [והיה אפ"ל דהיינו משום דלא קי"ל כר' חנינא בן אנטיגנוס. אבל הרמב"ם והרע"ב כת' דמשמעות דורשים איכא בנייהו, וכמו במשנה לעיל מג:]. והרש"ש עמד בזה, דאי משמעות דורשין ולא פליגי, א"כ מאן קתני כושי.</w:t>
      </w:r>
    </w:p>
  </w:footnote>
  <w:footnote w:id="398">
    <w:p w14:paraId="0EE463C3" w14:textId="77777777" w:rsidR="009E4895" w:rsidRDefault="00000000" w:rsidP="00137AA0">
      <w:pPr>
        <w:pStyle w:val="Footnote"/>
        <w:bidi/>
      </w:pPr>
      <w:r>
        <w:rPr>
          <w:rStyle w:val="ac"/>
          <w:rtl/>
        </w:rPr>
        <w:footnoteRef/>
      </w:r>
      <w:r>
        <w:rPr>
          <w:rtl/>
        </w:rPr>
        <w:t>אך עדיין קשה, דבמשנה לקמן מבואר דדוקא ככושי הוה מום.</w:t>
      </w:r>
    </w:p>
  </w:footnote>
  <w:footnote w:id="399">
    <w:p w14:paraId="6AD3F2D3" w14:textId="77777777" w:rsidR="009E4895" w:rsidRDefault="00000000" w:rsidP="00137AA0">
      <w:pPr>
        <w:pStyle w:val="Footnote"/>
        <w:bidi/>
      </w:pPr>
      <w:r>
        <w:rPr>
          <w:rStyle w:val="ac"/>
          <w:rtl/>
        </w:rPr>
        <w:footnoteRef/>
      </w:r>
      <w:r>
        <w:rPr>
          <w:rtl/>
        </w:rPr>
        <w:t>והביא מה</w:t>
      </w:r>
      <w:r>
        <w:rPr>
          <w:b/>
          <w:bCs/>
          <w:rtl/>
        </w:rPr>
        <w:t>ערוך</w:t>
      </w:r>
      <w:r>
        <w:rPr>
          <w:rtl/>
        </w:rPr>
        <w:t xml:space="preserve"> שמי שיש לו מרוח לעולם פניו חשוכים.</w:t>
      </w:r>
    </w:p>
  </w:footnote>
  <w:footnote w:id="400">
    <w:p w14:paraId="60177153" w14:textId="77777777" w:rsidR="009E4895" w:rsidRDefault="00000000" w:rsidP="00137AA0">
      <w:pPr>
        <w:pStyle w:val="Footnote"/>
        <w:bidi/>
      </w:pPr>
      <w:r>
        <w:rPr>
          <w:rStyle w:val="ac"/>
          <w:rtl/>
        </w:rPr>
        <w:footnoteRef/>
      </w:r>
      <w:r>
        <w:rPr>
          <w:rtl/>
        </w:rPr>
        <w:t>וה</w:t>
      </w:r>
      <w:r>
        <w:rPr>
          <w:b/>
          <w:bCs/>
          <w:rtl/>
        </w:rPr>
        <w:t>שפ"א</w:t>
      </w:r>
      <w:r>
        <w:rPr>
          <w:rtl/>
        </w:rPr>
        <w:t xml:space="preserve"> כת' דכיון דר' יהודה חולק בו' אצבעות, ומשמע ברישא דר' יהודה מודה. מש"ה פי' שחתכו.</w:t>
      </w:r>
    </w:p>
  </w:footnote>
  <w:footnote w:id="401">
    <w:p w14:paraId="7E6373E9" w14:textId="77777777" w:rsidR="009E4895" w:rsidRDefault="00000000" w:rsidP="00137AA0">
      <w:pPr>
        <w:pStyle w:val="Footnote"/>
        <w:bidi/>
      </w:pPr>
      <w:r>
        <w:rPr>
          <w:rStyle w:val="ac"/>
          <w:rtl/>
        </w:rPr>
        <w:footnoteRef/>
      </w:r>
      <w:r>
        <w:rPr>
          <w:rtl/>
        </w:rPr>
        <w:t>אך דן דתלוי בדברי הראשונים אי אוכל כל שהוא מקבל טומאה מדאורייתא, ואפ"ה יד צריך כזית. וכ"כ רש"י (חולין קיח: ד"ה אין יד).</w:t>
      </w:r>
    </w:p>
  </w:footnote>
  <w:footnote w:id="402">
    <w:p w14:paraId="4862AE06" w14:textId="77777777" w:rsidR="009E4895" w:rsidRDefault="00000000" w:rsidP="00137AA0">
      <w:pPr>
        <w:pStyle w:val="Footnote"/>
        <w:bidi/>
      </w:pPr>
      <w:r>
        <w:rPr>
          <w:rStyle w:val="ac"/>
          <w:rtl/>
        </w:rPr>
        <w:footnoteRef/>
      </w:r>
      <w:r>
        <w:rPr>
          <w:rtl/>
        </w:rPr>
        <w:t>וכת' דגם אם נגע בבשר ולא בעצם מטמא משום יד, דר' יוחנן (חולין שם) ס"ל דיש יד לפחות מכזית. וביאר דתוס' נדה (הנ"ל) הקשו רק לרב.</w:t>
      </w:r>
    </w:p>
  </w:footnote>
  <w:footnote w:id="403">
    <w:p w14:paraId="0CBB0A1A" w14:textId="77777777" w:rsidR="009E4895" w:rsidRDefault="00000000" w:rsidP="00137AA0">
      <w:pPr>
        <w:pStyle w:val="Footnote"/>
        <w:bidi/>
      </w:pPr>
      <w:r>
        <w:rPr>
          <w:rStyle w:val="ac"/>
          <w:rtl/>
        </w:rPr>
        <w:footnoteRef/>
      </w:r>
      <w:r>
        <w:rPr>
          <w:rtl/>
        </w:rPr>
        <w:t>כדאיתא (יבמות סד.) דאפי' בית ולד אין לה.</w:t>
      </w:r>
    </w:p>
  </w:footnote>
  <w:footnote w:id="404">
    <w:p w14:paraId="7E7F4CD3" w14:textId="77777777" w:rsidR="009E4895" w:rsidRDefault="00000000" w:rsidP="00137AA0">
      <w:pPr>
        <w:pStyle w:val="Footnote"/>
        <w:bidi/>
      </w:pPr>
      <w:r>
        <w:rPr>
          <w:rStyle w:val="ac"/>
          <w:rtl/>
        </w:rPr>
        <w:footnoteRef/>
      </w:r>
      <w:r>
        <w:rPr>
          <w:rtl/>
        </w:rPr>
        <w:t>והביא שה</w:t>
      </w:r>
      <w:r>
        <w:rPr>
          <w:b/>
          <w:bCs/>
          <w:rtl/>
        </w:rPr>
        <w:t>נוב"י</w:t>
      </w:r>
      <w:r>
        <w:rPr>
          <w:rtl/>
        </w:rPr>
        <w:t xml:space="preserve"> (ת' רי, ע' פתח"ת שסג ה) אסר לנתח מתים ללמוד חכמת הרפואה, משום ניוול המת. ואין בזה היתר של ספק נפשות כיון שאין החולה לפנינו.</w:t>
      </w:r>
    </w:p>
  </w:footnote>
  <w:footnote w:id="405">
    <w:p w14:paraId="74B3427F" w14:textId="77777777" w:rsidR="009E4895" w:rsidRDefault="00000000" w:rsidP="00137AA0">
      <w:pPr>
        <w:pStyle w:val="Footnote"/>
        <w:bidi/>
      </w:pPr>
      <w:r>
        <w:rPr>
          <w:rStyle w:val="ac"/>
          <w:rtl/>
        </w:rPr>
        <w:footnoteRef/>
      </w:r>
      <w:r>
        <w:rPr>
          <w:rtl/>
        </w:rPr>
        <w:t>דתוס' ב"ק י. שכתבו דעבד מותר בהנאה, ונח' האחרונים אי קאי בעבד שלא טבל או אף עבד כנעני שטבל.</w:t>
      </w:r>
    </w:p>
  </w:footnote>
  <w:footnote w:id="406">
    <w:p w14:paraId="1C0AE81E" w14:textId="77777777" w:rsidR="009E4895" w:rsidRDefault="00000000" w:rsidP="00137AA0">
      <w:pPr>
        <w:pStyle w:val="Footnote"/>
        <w:bidi/>
      </w:pPr>
      <w:r>
        <w:rPr>
          <w:rStyle w:val="ac"/>
          <w:rtl/>
        </w:rPr>
        <w:footnoteRef/>
      </w:r>
      <w:r>
        <w:rPr>
          <w:rtl/>
        </w:rPr>
        <w:t>ע"ע משנ"ל (אבל יד כא) שהאריך בזה.</w:t>
      </w:r>
    </w:p>
  </w:footnote>
  <w:footnote w:id="407">
    <w:p w14:paraId="6977829D" w14:textId="77777777" w:rsidR="009E4895" w:rsidRDefault="00000000" w:rsidP="00137AA0">
      <w:pPr>
        <w:pStyle w:val="Footnote"/>
        <w:bidi/>
      </w:pPr>
      <w:r>
        <w:rPr>
          <w:rStyle w:val="ac"/>
          <w:rtl/>
        </w:rPr>
        <w:footnoteRef/>
      </w:r>
      <w:r>
        <w:rPr>
          <w:rtl/>
        </w:rPr>
        <w:t>וה</w:t>
      </w:r>
      <w:r>
        <w:rPr>
          <w:b/>
          <w:bCs/>
          <w:rtl/>
        </w:rPr>
        <w:t>חזו"א</w:t>
      </w:r>
      <w:r>
        <w:rPr>
          <w:rtl/>
        </w:rPr>
        <w:t xml:space="preserve"> כת' ראיה לזה מסוגין, לפסק השו"ע (שמט) דמת עכו"ם אסור בהנאה. אלא כבר הכריע הגר"א שם דמותר בהנאה [וכתוס' ב"ק], אלא דיש להביא ראיה מהא שהגר"א לא הוכיח מסוגיין.</w:t>
      </w:r>
    </w:p>
  </w:footnote>
  <w:footnote w:id="408">
    <w:p w14:paraId="28DAB853" w14:textId="77777777" w:rsidR="009E4895" w:rsidRDefault="00000000" w:rsidP="00137AA0">
      <w:pPr>
        <w:pStyle w:val="Footnote"/>
        <w:bidi/>
      </w:pPr>
      <w:r>
        <w:rPr>
          <w:rStyle w:val="ac"/>
          <w:rtl/>
        </w:rPr>
        <w:footnoteRef/>
      </w:r>
      <w:r>
        <w:rPr>
          <w:rtl/>
        </w:rPr>
        <w:t>וה</w:t>
      </w:r>
      <w:r>
        <w:rPr>
          <w:b/>
          <w:bCs/>
          <w:rtl/>
        </w:rPr>
        <w:t>רלב"ג</w:t>
      </w:r>
      <w:r>
        <w:rPr>
          <w:rtl/>
        </w:rPr>
        <w:t xml:space="preserve"> שם כת' הבטן אשר היה בו הריוני והוא בטן אמי. [ונקרא 'בטני', מכיון שהוא היה שם].</w:t>
      </w:r>
    </w:p>
  </w:footnote>
  <w:footnote w:id="409">
    <w:p w14:paraId="69DE0238" w14:textId="77777777" w:rsidR="009E4895" w:rsidRDefault="00000000" w:rsidP="00137AA0">
      <w:pPr>
        <w:pStyle w:val="Footnote"/>
        <w:bidi/>
      </w:pPr>
      <w:r>
        <w:rPr>
          <w:rStyle w:val="ac"/>
          <w:rtl/>
        </w:rPr>
        <w:footnoteRef/>
      </w:r>
      <w:r>
        <w:rPr>
          <w:rtl/>
        </w:rPr>
        <w:t>ונקט דר' יוסי למד מכאן שהוא מום. אך פשטות הגמ' י"ל שדחה דחייה בעלמא שאין משם ראיה.</w:t>
      </w:r>
    </w:p>
  </w:footnote>
  <w:footnote w:id="410">
    <w:p w14:paraId="050815C9" w14:textId="77777777" w:rsidR="009E4895" w:rsidRDefault="00000000" w:rsidP="00137AA0">
      <w:pPr>
        <w:pStyle w:val="Footnote"/>
        <w:bidi/>
      </w:pPr>
      <w:r>
        <w:rPr>
          <w:rStyle w:val="ac"/>
          <w:rtl/>
        </w:rPr>
        <w:footnoteRef/>
      </w:r>
      <w:r>
        <w:rPr>
          <w:rtl/>
        </w:rPr>
        <w:t>יל"ד במה נח' הראשונים אי הוה מום, אי בגנותיה משתעי או בשבחיה. ומבואר דודאי שהוא משונה, אבל פסול מום הוא רק בדבר שהוא גריעותא [מום רע], אבל דבר משונה לטובה אינו מום. ונח' אי התורה משבחתו או מגנה אותו במציאות זו. ומדברי השיטמ"ק לכאורה מבואר דיש מח' האם מציאות זו הוא לתועלת, ועי"ז הוא זריז יותר, או דאין בו תועלת ומש"ה הוה מום.</w:t>
      </w:r>
    </w:p>
  </w:footnote>
  <w:footnote w:id="411">
    <w:p w14:paraId="223861AA" w14:textId="77777777" w:rsidR="009E4895" w:rsidRDefault="00000000" w:rsidP="00137AA0">
      <w:pPr>
        <w:pStyle w:val="Footnote"/>
        <w:bidi/>
      </w:pPr>
      <w:r>
        <w:rPr>
          <w:rStyle w:val="ac"/>
          <w:rtl/>
        </w:rPr>
        <w:footnoteRef/>
      </w:r>
      <w:r>
        <w:rPr>
          <w:rtl/>
        </w:rPr>
        <w:t>וכן לשון הגמ' (שבת קג.) גבי איטר שכותב בשמאל, דהוה ימין דידיה. וכשכותב בימין אינו חייב, דשמאל דידיה כימין דכולי עלמא. [אך יש לדחות דהתם הוה סברות בדרך כתיבה].</w:t>
      </w:r>
    </w:p>
  </w:footnote>
  <w:footnote w:id="412">
    <w:p w14:paraId="68077F96" w14:textId="77777777" w:rsidR="009E4895" w:rsidRDefault="00000000" w:rsidP="00137AA0">
      <w:pPr>
        <w:pStyle w:val="Footnote"/>
        <w:bidi/>
      </w:pPr>
      <w:r>
        <w:rPr>
          <w:rStyle w:val="ac"/>
          <w:rtl/>
        </w:rPr>
        <w:footnoteRef/>
      </w:r>
      <w:r>
        <w:rPr>
          <w:rtl/>
        </w:rPr>
        <w:t>ועוד דן הראשית ביכורים דנחשב מום משום שינוי מקום של יד ימין.</w:t>
      </w:r>
    </w:p>
  </w:footnote>
  <w:footnote w:id="413">
    <w:p w14:paraId="02B68C9D" w14:textId="77777777" w:rsidR="009E4895" w:rsidRDefault="00000000" w:rsidP="00137AA0">
      <w:pPr>
        <w:pStyle w:val="Footnote"/>
        <w:bidi/>
      </w:pPr>
      <w:r>
        <w:rPr>
          <w:rStyle w:val="ac"/>
          <w:rtl/>
        </w:rPr>
        <w:footnoteRef/>
      </w:r>
      <w:r>
        <w:rPr>
          <w:rtl/>
        </w:rPr>
        <w:t>לפנינו כחישותא.</w:t>
      </w:r>
    </w:p>
  </w:footnote>
  <w:footnote w:id="414">
    <w:p w14:paraId="303D24D3" w14:textId="77777777" w:rsidR="009E4895" w:rsidRDefault="00000000" w:rsidP="00137AA0">
      <w:pPr>
        <w:pStyle w:val="Footnote"/>
        <w:bidi/>
      </w:pPr>
      <w:r>
        <w:rPr>
          <w:rStyle w:val="ac"/>
          <w:rtl/>
        </w:rPr>
        <w:footnoteRef/>
      </w:r>
      <w:r>
        <w:rPr>
          <w:rtl/>
        </w:rPr>
        <w:t>ויש שדנו דנפק"מ לעתיד לבא, ע"פ דברי המדרש שיתרפאו כל המומים. דאי הוה בגדר מום אף זה יתרפא, אבל אי הוה דין אחר שאין לו ימין אין מקור שיהא לו תקנה.</w:t>
      </w:r>
    </w:p>
  </w:footnote>
  <w:footnote w:id="415">
    <w:p w14:paraId="34BA7890" w14:textId="77777777" w:rsidR="009E4895" w:rsidRDefault="00000000" w:rsidP="00137AA0">
      <w:pPr>
        <w:pStyle w:val="Footnote"/>
        <w:bidi/>
      </w:pPr>
      <w:r>
        <w:rPr>
          <w:rStyle w:val="ac"/>
          <w:rtl/>
        </w:rPr>
        <w:footnoteRef/>
      </w:r>
      <w:r>
        <w:rPr>
          <w:rtl/>
        </w:rPr>
        <w:t>ה</w:t>
      </w:r>
      <w:r>
        <w:rPr>
          <w:b/>
          <w:bCs/>
          <w:rtl/>
        </w:rPr>
        <w:t>יד דוד</w:t>
      </w:r>
      <w:r>
        <w:rPr>
          <w:rtl/>
        </w:rPr>
        <w:t xml:space="preserve"> העיר שברש"י לפנינו לא כתב תוספת זו דאין לו ימין. ואולי היתה בנוסחתם כך.</w:t>
      </w:r>
    </w:p>
  </w:footnote>
  <w:footnote w:id="416">
    <w:p w14:paraId="70B008D9" w14:textId="77777777" w:rsidR="009E4895" w:rsidRDefault="00000000" w:rsidP="00137AA0">
      <w:pPr>
        <w:pStyle w:val="Footnote"/>
        <w:bidi/>
      </w:pPr>
      <w:r>
        <w:rPr>
          <w:rStyle w:val="ac"/>
          <w:rtl/>
        </w:rPr>
        <w:footnoteRef/>
      </w:r>
      <w:r>
        <w:rPr>
          <w:rtl/>
        </w:rPr>
        <w:t>דבחליצה גמרינן רגל רגל ממצורע דבעי ימין (יבמות קד.).</w:t>
      </w:r>
    </w:p>
  </w:footnote>
  <w:footnote w:id="417">
    <w:p w14:paraId="2C505330" w14:textId="77777777" w:rsidR="009E4895" w:rsidRDefault="00000000" w:rsidP="00137AA0">
      <w:pPr>
        <w:pStyle w:val="Footnote"/>
        <w:bidi/>
      </w:pPr>
      <w:r>
        <w:rPr>
          <w:rStyle w:val="ac"/>
          <w:rtl/>
        </w:rPr>
        <w:footnoteRef/>
      </w:r>
      <w:r>
        <w:rPr>
          <w:rtl/>
        </w:rPr>
        <w:t>והביא די"א שחולץ בשמאלו, שהוא ימינו. דבתר דידיה אזלינן כתפלין. ויש אומרים תפלין שאני משום דכתיב בהו ידכה יד כהה, אבל בעלמא ספיקא הוי האם הולכים בתר דידיה (ע"פ בעיא דר' ירמיה חולין צב:), ויחלוץ בשתיהן ממ"נ.</w:t>
      </w:r>
    </w:p>
    <w:p w14:paraId="209410B6" w14:textId="77777777" w:rsidR="009E4895" w:rsidRDefault="00000000" w:rsidP="00137AA0">
      <w:pPr>
        <w:pStyle w:val="Footnote"/>
        <w:bidi/>
      </w:pPr>
      <w:r>
        <w:rPr>
          <w:rtl/>
        </w:rPr>
        <w:tab/>
        <w:t>וע' פוסקים (אה"ע קסט כה), וע"ע רמב"ן (יבמות קד.).</w:t>
      </w:r>
    </w:p>
  </w:footnote>
  <w:footnote w:id="418">
    <w:p w14:paraId="6B51D967" w14:textId="77777777" w:rsidR="009E4895" w:rsidRDefault="00000000" w:rsidP="00137AA0">
      <w:pPr>
        <w:pStyle w:val="Footnote"/>
        <w:bidi/>
      </w:pPr>
      <w:r>
        <w:rPr>
          <w:rStyle w:val="ac"/>
          <w:rtl/>
        </w:rPr>
        <w:footnoteRef/>
      </w:r>
      <w:r>
        <w:rPr>
          <w:rtl/>
        </w:rPr>
        <w:t>וצע"ג על קו' הרמב"ן. [אך י"ל דעיקר כוונת הרמב"ן דדעת הי"מ דפסול רק משום מום ואין בזה חסרון ימין, ויכול לעשות עבודה או בימין דידיה או בימין דעלמא].</w:t>
      </w:r>
    </w:p>
  </w:footnote>
  <w:footnote w:id="419">
    <w:p w14:paraId="3E0E229A" w14:textId="77777777" w:rsidR="009E4895" w:rsidRDefault="00000000" w:rsidP="00137AA0">
      <w:pPr>
        <w:pStyle w:val="Footnote"/>
        <w:bidi/>
      </w:pPr>
      <w:r>
        <w:rPr>
          <w:rStyle w:val="ac"/>
          <w:rtl/>
        </w:rPr>
        <w:footnoteRef/>
      </w:r>
      <w:r>
        <w:rPr>
          <w:rtl/>
        </w:rPr>
        <w:t>וציין לגמ' (לעיל ג:) דשינוי הוי מום. וכן פירש הרמב"ן בהלכותיו גבי עינו אחת גדולה ועינו אחת קטנה.</w:t>
      </w:r>
    </w:p>
    <w:p w14:paraId="3F525439" w14:textId="77777777" w:rsidR="009E4895" w:rsidRDefault="00000000" w:rsidP="00137AA0">
      <w:pPr>
        <w:pStyle w:val="Footnote"/>
        <w:bidi/>
      </w:pPr>
      <w:r>
        <w:rPr>
          <w:rtl/>
        </w:rPr>
        <w:tab/>
        <w:t>אך העיר ד</w:t>
      </w:r>
      <w:r>
        <w:rPr>
          <w:b/>
          <w:bCs/>
          <w:rtl/>
        </w:rPr>
        <w:t xml:space="preserve">רש"י </w:t>
      </w:r>
      <w:r>
        <w:rPr>
          <w:rtl/>
        </w:rPr>
        <w:t>(לעיל לו:) נקט הטעם בעינו א' גדולה משום שרוע. משמע העיקר דלא כגמ' (לעיל ג:) דמשום שינוי. אך כת' דגבי איטר רגל ע"כ הוה משום שינוי. וביאר דילפי' משרוע, כיון דהתורה פסלה שרוע דהיינו עינו אחת גדולה ועינו אחת קטנה ילפינן מזה כל שינוי. וא"כ באיטר יד נמי נוכל למימר כן.</w:t>
      </w:r>
    </w:p>
  </w:footnote>
  <w:footnote w:id="420">
    <w:p w14:paraId="5475E639" w14:textId="77777777" w:rsidR="009E4895" w:rsidRDefault="00000000" w:rsidP="00137AA0">
      <w:pPr>
        <w:pStyle w:val="Footnote"/>
        <w:bidi/>
      </w:pPr>
      <w:r>
        <w:rPr>
          <w:rStyle w:val="ac"/>
          <w:rtl/>
        </w:rPr>
        <w:footnoteRef/>
      </w:r>
      <w:r>
        <w:rPr>
          <w:rtl/>
        </w:rPr>
        <w:t>לכאורה כוונתו לגירסא דידן ברש"י, ודלא כמו שהביא הרמב"ן בשמו.</w:t>
      </w:r>
    </w:p>
  </w:footnote>
  <w:footnote w:id="421">
    <w:p w14:paraId="4A0DF88A" w14:textId="77777777" w:rsidR="009E4895" w:rsidRDefault="00000000" w:rsidP="00137AA0">
      <w:pPr>
        <w:pStyle w:val="Footnote"/>
        <w:bidi/>
      </w:pPr>
      <w:r>
        <w:rPr>
          <w:rStyle w:val="ac"/>
          <w:rtl/>
        </w:rPr>
        <w:footnoteRef/>
      </w:r>
      <w:r>
        <w:rPr>
          <w:rtl/>
        </w:rPr>
        <w:t>והעיר שלפי חוש הראות לא ימצא אפי' מיעוט חשוב שעוקרין תמיד רק ימין תחילה, רק עפ"י רוב.</w:t>
      </w:r>
    </w:p>
  </w:footnote>
  <w:footnote w:id="422">
    <w:p w14:paraId="1504AC30" w14:textId="77777777" w:rsidR="009E4895" w:rsidRDefault="00000000" w:rsidP="00137AA0">
      <w:pPr>
        <w:pStyle w:val="Footnote"/>
        <w:bidi/>
      </w:pPr>
      <w:r>
        <w:rPr>
          <w:rStyle w:val="ac"/>
          <w:rtl/>
        </w:rPr>
        <w:footnoteRef/>
      </w:r>
      <w:r>
        <w:rPr>
          <w:rtl/>
        </w:rPr>
        <w:t>והביא שבפסוק (שופטים כ טז) איתא איטר יד ימין [ותרגום יונתן גמיד בידיה דימינא], ופ</w:t>
      </w:r>
      <w:r>
        <w:rPr>
          <w:b/>
          <w:bCs/>
          <w:rtl/>
        </w:rPr>
        <w:t>רש"י</w:t>
      </w:r>
      <w:r>
        <w:rPr>
          <w:rtl/>
        </w:rPr>
        <w:t xml:space="preserve"> (שם) גמודי יד ימיני שלא היה שולטין בה כאלו היתה אטומה. והביא מהפסוק (תהלים סט טז) ואל תאטר עלי באר פיה (עי"ש במפרשים). [ומשמע שהוא אטום, ולא רק שעוקר השני תחילה].</w:t>
      </w:r>
    </w:p>
    <w:p w14:paraId="6F4E700C" w14:textId="77777777" w:rsidR="009E4895" w:rsidRDefault="00000000" w:rsidP="00137AA0">
      <w:pPr>
        <w:pStyle w:val="Footnote"/>
        <w:bidi/>
      </w:pPr>
      <w:r>
        <w:rPr>
          <w:rtl/>
        </w:rPr>
        <w:tab/>
        <w:t>וכן בפסוק (שופטים ג טו) גבי אהוד, איש איטר יד ימינו. ה</w:t>
      </w:r>
      <w:r>
        <w:rPr>
          <w:b/>
          <w:bCs/>
          <w:rtl/>
        </w:rPr>
        <w:t>תרגום יונתן</w:t>
      </w:r>
      <w:r>
        <w:rPr>
          <w:rtl/>
        </w:rPr>
        <w:t xml:space="preserve"> גברא גמיד בידיה דימינא. ופ</w:t>
      </w:r>
      <w:r>
        <w:rPr>
          <w:b/>
          <w:bCs/>
          <w:rtl/>
        </w:rPr>
        <w:t>רש"י</w:t>
      </w:r>
      <w:r>
        <w:rPr>
          <w:rtl/>
        </w:rPr>
        <w:t xml:space="preserve"> 'גמיד' לשון ארמי הוא דבר כווץ מחמת חולי, לא היה שולט ביד ימינו. ובלשון עברי אטר אטום. אטום ביד ימינו שלא היה שולט בה.</w:t>
      </w:r>
    </w:p>
    <w:p w14:paraId="2F2D688F" w14:textId="77777777" w:rsidR="009E4895" w:rsidRDefault="00000000" w:rsidP="00137AA0">
      <w:pPr>
        <w:pStyle w:val="Footnote"/>
        <w:bidi/>
      </w:pPr>
      <w:r>
        <w:rPr>
          <w:rtl/>
        </w:rPr>
        <w:tab/>
        <w:t>{ולכאורה י"ל אף באיטר יד הוה מום דוקא במי שיד ימין שלו אטום וכמי שאינו. אמנם לענין תפילין איטר דאזלינן בתר ימין ושמאל דידיה היינו עיקר תשמישו, מ"מ בגדרי מומים י"ל דהוה דוקא כמו אטום. ואפשר דמש"ה רש"י בסוגיין נקט טעם גבי יד דבעינן עבודה בימין. מ"מ דוחק לומר דאיטר יד ואיטר רגל לא הוה בענין א'}.</w:t>
      </w:r>
    </w:p>
  </w:footnote>
  <w:footnote w:id="423">
    <w:p w14:paraId="7C10F483" w14:textId="77777777" w:rsidR="009E4895" w:rsidRDefault="00000000" w:rsidP="00137AA0">
      <w:pPr>
        <w:pStyle w:val="Footnote"/>
        <w:bidi/>
      </w:pPr>
      <w:r>
        <w:rPr>
          <w:rStyle w:val="ac"/>
          <w:rtl/>
        </w:rPr>
        <w:footnoteRef/>
      </w:r>
      <w:r>
        <w:rPr>
          <w:rtl/>
        </w:rPr>
        <w:t>ומבואר דדוקא גורר ימין, אבל הולך ברגל ימין וגורר רגל שמאל אין בזה חסרון [כיון שהדרך דרגל ימין עדיף. וכחישות בשמאל אינו מום]. {ועפ"ז י"ל דאף איטר יד הוא דוקא אטום וכווץ. ע' הערה קודמת}.</w:t>
      </w:r>
    </w:p>
  </w:footnote>
  <w:footnote w:id="424">
    <w:p w14:paraId="31813921" w14:textId="77777777" w:rsidR="009E4895" w:rsidRDefault="00000000" w:rsidP="00137AA0">
      <w:pPr>
        <w:pStyle w:val="Footnote"/>
        <w:bidi/>
      </w:pPr>
      <w:r>
        <w:rPr>
          <w:rStyle w:val="ac"/>
          <w:rtl/>
        </w:rPr>
        <w:footnoteRef/>
      </w:r>
      <w:r>
        <w:rPr>
          <w:rtl/>
        </w:rPr>
        <w:t>אבל כשהולך כדרך בני אדם שמתחילה רגל אחת על חצי אמה והרגל אחת לאחוריו, ואח"כ מגביה הרגל האחר ופוסע חצי אמה לפני רגל הראשון ואח"כ להיפוך וכן תמיד זהו לא מקרי איטר. בין שמקדים ימין או שמאל.</w:t>
      </w:r>
    </w:p>
    <w:p w14:paraId="4579846D" w14:textId="77777777" w:rsidR="009E4895" w:rsidRDefault="00000000" w:rsidP="00137AA0">
      <w:pPr>
        <w:pStyle w:val="Footnote"/>
        <w:bidi/>
      </w:pPr>
      <w:r>
        <w:rPr>
          <w:rtl/>
        </w:rPr>
        <w:tab/>
        <w:t>ורע"א כת' שהוא מילתא דמסתבר לפרש פרש"י, ודלא כפי שמפרשים העולם.</w:t>
      </w:r>
    </w:p>
  </w:footnote>
  <w:footnote w:id="425">
    <w:p w14:paraId="61DA107A" w14:textId="77777777" w:rsidR="009E4895" w:rsidRDefault="00000000" w:rsidP="00137AA0">
      <w:pPr>
        <w:pStyle w:val="Footnote"/>
        <w:bidi/>
      </w:pPr>
      <w:r>
        <w:rPr>
          <w:rStyle w:val="ac"/>
          <w:rtl/>
        </w:rPr>
        <w:footnoteRef/>
      </w:r>
      <w:r>
        <w:rPr>
          <w:rtl/>
        </w:rPr>
        <w:t>ולכאורה כוונתו למי שיש לו יותר כח ברגל שמאל, ולא כדברי ה'שש זרעוני גינה' הנ"ל.</w:t>
      </w:r>
    </w:p>
  </w:footnote>
  <w:footnote w:id="426">
    <w:p w14:paraId="05B71215" w14:textId="77777777" w:rsidR="009E4895" w:rsidRDefault="00000000" w:rsidP="00137AA0">
      <w:pPr>
        <w:pStyle w:val="Footnote"/>
        <w:bidi/>
      </w:pPr>
      <w:r>
        <w:rPr>
          <w:rStyle w:val="ac"/>
          <w:rtl/>
        </w:rPr>
        <w:footnoteRef/>
      </w:r>
      <w:r>
        <w:rPr>
          <w:rtl/>
        </w:rPr>
        <w:t>ודייק שבגמ' ובפוסקים לא חילקו בין בני הבית אטרים או לא.</w:t>
      </w:r>
    </w:p>
  </w:footnote>
  <w:footnote w:id="427">
    <w:p w14:paraId="5B3D6979" w14:textId="77777777" w:rsidR="009E4895" w:rsidRDefault="00000000" w:rsidP="00137AA0">
      <w:pPr>
        <w:pStyle w:val="Footnote"/>
        <w:bidi/>
      </w:pPr>
      <w:r>
        <w:rPr>
          <w:rStyle w:val="ac"/>
          <w:rtl/>
        </w:rPr>
        <w:footnoteRef/>
      </w:r>
      <w:r>
        <w:rPr>
          <w:rtl/>
        </w:rPr>
        <w:t>וה</w:t>
      </w:r>
      <w:r>
        <w:rPr>
          <w:b/>
          <w:bCs/>
          <w:rtl/>
        </w:rPr>
        <w:t>מקד"ד</w:t>
      </w:r>
      <w:r>
        <w:rPr>
          <w:rtl/>
        </w:rPr>
        <w:t xml:space="preserve"> הביא מהגמ' (זבחים כד.) רגלו אחת על האבן ורגלו אחת על הרצפה, רואין אילו ינטל האבן ויכול לעמוד על רגלו אחת ועבד עבודתו כשרה. ולא מצאנו חילוק בין עומד על הרצפה ברגלו הימנית או ברגל שמאל, דאף עמידה ברגל שמאל כשר. ודוקא איטר גרע טפי דאף כשעומד בב' רגליו אינו כדרך בנ"א שעומדים על ב' רגליהם שעיקר עמידתן בימין.</w:t>
      </w:r>
    </w:p>
  </w:footnote>
  <w:footnote w:id="428">
    <w:p w14:paraId="5E04297C" w14:textId="77777777" w:rsidR="009E4895" w:rsidRDefault="00000000" w:rsidP="00137AA0">
      <w:pPr>
        <w:pStyle w:val="Footnote"/>
        <w:bidi/>
      </w:pPr>
      <w:r>
        <w:rPr>
          <w:rStyle w:val="ac"/>
          <w:rtl/>
        </w:rPr>
        <w:footnoteRef/>
      </w:r>
      <w:r>
        <w:rPr>
          <w:rtl/>
        </w:rPr>
        <w:t>דה</w:t>
      </w:r>
      <w:r>
        <w:rPr>
          <w:b/>
          <w:bCs/>
          <w:rtl/>
        </w:rPr>
        <w:t>ירושלמי</w:t>
      </w:r>
      <w:r>
        <w:rPr>
          <w:rtl/>
        </w:rPr>
        <w:t xml:space="preserve"> מק' למ"ד אין קומץ פחות מב' זיתים, אלא מעתה כהן שאין ידו מחזקת ב' זיתים פסול לעבודה. והמפרשים פי' היינו שפסול לכל עבודות.</w:t>
      </w:r>
    </w:p>
  </w:footnote>
  <w:footnote w:id="429">
    <w:p w14:paraId="60B874C7" w14:textId="77777777" w:rsidR="009E4895" w:rsidRDefault="00000000" w:rsidP="00137AA0">
      <w:pPr>
        <w:pStyle w:val="Footnote"/>
        <w:bidi/>
      </w:pPr>
      <w:r>
        <w:rPr>
          <w:rStyle w:val="ac"/>
          <w:rtl/>
        </w:rPr>
        <w:footnoteRef/>
      </w:r>
      <w:r>
        <w:rPr>
          <w:rtl/>
        </w:rPr>
        <w:t>הרע"ב העתיק כחישותא אתילידא בימין.</w:t>
      </w:r>
    </w:p>
  </w:footnote>
  <w:footnote w:id="430">
    <w:p w14:paraId="1F64E45D" w14:textId="77777777" w:rsidR="009E4895" w:rsidRDefault="00000000" w:rsidP="00137AA0">
      <w:pPr>
        <w:pStyle w:val="Footnote"/>
        <w:bidi/>
      </w:pPr>
      <w:r>
        <w:rPr>
          <w:rStyle w:val="ac"/>
          <w:rtl/>
        </w:rPr>
        <w:footnoteRef/>
      </w:r>
      <w:r>
        <w:rPr>
          <w:rtl/>
        </w:rPr>
        <w:t>וכעי"ז אי' בגמ' (סוכה לו.) לאביי דאתרוג מארץ כוש כשר [פרש"י דאורחיה הוא], אבל דומה לכושי [פרש"י גדל כאן והרי הוא שחור] פסול, שהוא נדמה.</w:t>
      </w:r>
    </w:p>
    <w:p w14:paraId="7C99971A" w14:textId="77777777" w:rsidR="009E4895" w:rsidRDefault="00000000" w:rsidP="00137AA0">
      <w:pPr>
        <w:pStyle w:val="Footnote"/>
        <w:bidi/>
      </w:pPr>
      <w:r>
        <w:rPr>
          <w:rtl/>
        </w:rPr>
        <w:tab/>
        <w:t>ולרבא (שם) אף אתרוג כושי ממש פסול, הא לן והא להו. פרש''י דפסול לבני אר"י שרחוקים מארץ כוש, ואינם רגילים בהם. אבל לבני בבל כשר, דרגילין בהם. [ועפ"ז י"ל דאף מי שנולד בכוש ואח"כ הלך באר"י יפסל משום בעל מום, דבני המקום אינם רגילים בזה. אך אפשר שישתנה לפי הענין, ובזמנים שהורגלו בני ירושלים בראיית בני ארץ כוש יתכשרו לעבודה].</w:t>
      </w:r>
    </w:p>
  </w:footnote>
  <w:footnote w:id="431">
    <w:p w14:paraId="2B46C00D" w14:textId="77777777" w:rsidR="009E4895" w:rsidRDefault="00000000" w:rsidP="00137AA0">
      <w:pPr>
        <w:pStyle w:val="Footnote"/>
        <w:bidi/>
      </w:pPr>
      <w:r>
        <w:rPr>
          <w:rStyle w:val="ac"/>
          <w:rtl/>
        </w:rPr>
        <w:footnoteRef/>
      </w:r>
      <w:r>
        <w:rPr>
          <w:rtl/>
        </w:rPr>
        <w:t>והביא דהגמ' (מד:) מק' מראיו חשוכין, והא תני כושי. והול''ל תני מיני כושי. והוכיח דלענין מומים אין לחלק בכך.</w:t>
      </w:r>
    </w:p>
  </w:footnote>
  <w:footnote w:id="432">
    <w:p w14:paraId="54427316" w14:textId="77777777" w:rsidR="009E4895" w:rsidRDefault="00000000" w:rsidP="00137AA0">
      <w:pPr>
        <w:pStyle w:val="Footnote"/>
        <w:bidi/>
      </w:pPr>
      <w:r>
        <w:rPr>
          <w:rStyle w:val="ac"/>
          <w:rtl/>
        </w:rPr>
        <w:footnoteRef/>
      </w:r>
      <w:r>
        <w:rPr>
          <w:rtl/>
        </w:rPr>
        <w:t>ואף חרש שמדבר ואינו שומע.</w:t>
      </w:r>
    </w:p>
  </w:footnote>
  <w:footnote w:id="433">
    <w:p w14:paraId="1445EDF5" w14:textId="77777777" w:rsidR="009E4895" w:rsidRDefault="00000000" w:rsidP="00137AA0">
      <w:pPr>
        <w:pStyle w:val="Footnote"/>
        <w:bidi/>
      </w:pPr>
      <w:r>
        <w:rPr>
          <w:rStyle w:val="ac"/>
          <w:rtl/>
        </w:rPr>
        <w:footnoteRef/>
      </w:r>
      <w:r>
        <w:rPr>
          <w:rtl/>
        </w:rPr>
        <w:t>והביא שה</w:t>
      </w:r>
      <w:r>
        <w:rPr>
          <w:b/>
          <w:bCs/>
          <w:rtl/>
        </w:rPr>
        <w:t xml:space="preserve">רע"ב </w:t>
      </w:r>
      <w:r>
        <w:rPr>
          <w:rtl/>
        </w:rPr>
        <w:t>(תרומות א ב) כת' דהא דתנן חרש שדברו בו חכמים בכל מקום שאינו שומע ואינו מדבר, לאו כללא הוא. דהא תנן (ריש חגיגה) חרש, ומדבר ואינו שומע בכלל. וכן לענין חליצה (יבמות קד:).</w:t>
      </w:r>
    </w:p>
  </w:footnote>
  <w:footnote w:id="434">
    <w:p w14:paraId="59C6971C" w14:textId="77777777" w:rsidR="009E4895" w:rsidRDefault="00000000" w:rsidP="00137AA0">
      <w:pPr>
        <w:pStyle w:val="Footnote"/>
        <w:bidi/>
      </w:pPr>
      <w:r>
        <w:rPr>
          <w:rStyle w:val="ac"/>
          <w:rtl/>
        </w:rPr>
        <w:footnoteRef/>
      </w:r>
      <w:r>
        <w:rPr>
          <w:rtl/>
        </w:rPr>
        <w:t>והשואל שם דן בענין אשה [משודכת] שנחלש שמיעתה מחמת חולי. וקי"ל דמומין הפוסלים בכהנים פוסלים בנשים.</w:t>
      </w:r>
    </w:p>
    <w:p w14:paraId="329FF579" w14:textId="77777777" w:rsidR="009E4895" w:rsidRDefault="00000000" w:rsidP="00137AA0">
      <w:pPr>
        <w:pStyle w:val="Footnote"/>
        <w:bidi/>
      </w:pPr>
      <w:r>
        <w:rPr>
          <w:rtl/>
        </w:rPr>
        <w:tab/>
        <w:t>והנוב"י השיב דאף דלא נתברר לענין כהנים האם פוסל, מ"מ בנשים אין ספק שזה מום גדול. אך דן באופן שרק הוחלש חוש השמע שלה וכבדו אזניה משמוע, ואינה שומעת כ"א בשאגת קול גדול. דזה ודאי אינו בכלל חרש, ודן דאפ"ה באשה מיחשב מום.</w:t>
      </w:r>
    </w:p>
  </w:footnote>
  <w:footnote w:id="435">
    <w:p w14:paraId="3D98F6CD" w14:textId="77777777" w:rsidR="009E4895" w:rsidRDefault="00000000" w:rsidP="00137AA0">
      <w:pPr>
        <w:pStyle w:val="Footnote"/>
        <w:bidi/>
      </w:pPr>
      <w:r>
        <w:rPr>
          <w:rStyle w:val="ac"/>
          <w:rtl/>
        </w:rPr>
        <w:footnoteRef/>
      </w:r>
      <w:r>
        <w:rPr>
          <w:rtl/>
        </w:rPr>
        <w:t>והביא דבתו"כ יש ריבוי דהנך פסולים, ובכללם חרש, אינם פוסלים בבהמה.</w:t>
      </w:r>
    </w:p>
  </w:footnote>
  <w:footnote w:id="436">
    <w:p w14:paraId="3040FA21" w14:textId="77777777" w:rsidR="009E4895" w:rsidRDefault="00000000" w:rsidP="00137AA0">
      <w:pPr>
        <w:pStyle w:val="Footnote"/>
        <w:bidi/>
      </w:pPr>
      <w:r>
        <w:rPr>
          <w:rStyle w:val="ac"/>
          <w:rtl/>
        </w:rPr>
        <w:footnoteRef/>
      </w:r>
      <w:r>
        <w:rPr>
          <w:rtl/>
        </w:rPr>
        <w:t>וכמו שאמרו (חולין עט.) [גבי פרד] באלמת וגדמת.</w:t>
      </w:r>
    </w:p>
  </w:footnote>
  <w:footnote w:id="437">
    <w:p w14:paraId="47C88DCB" w14:textId="77777777" w:rsidR="009E4895" w:rsidRDefault="00000000" w:rsidP="00137AA0">
      <w:pPr>
        <w:pStyle w:val="Footnote"/>
        <w:bidi/>
      </w:pPr>
      <w:r>
        <w:rPr>
          <w:rStyle w:val="ac"/>
          <w:rtl/>
        </w:rPr>
        <w:footnoteRef/>
      </w:r>
      <w:r>
        <w:rPr>
          <w:rtl/>
        </w:rPr>
        <w:t>שוטה, וחרש תלוי בספיקו של הנוב"י (הנ"ל).</w:t>
      </w:r>
    </w:p>
  </w:footnote>
  <w:footnote w:id="438">
    <w:p w14:paraId="73F47B5C" w14:textId="77777777" w:rsidR="009E4895" w:rsidRDefault="00000000" w:rsidP="00137AA0">
      <w:pPr>
        <w:pStyle w:val="Footnote"/>
        <w:bidi/>
      </w:pPr>
      <w:r>
        <w:rPr>
          <w:rStyle w:val="ac"/>
          <w:rtl/>
        </w:rPr>
        <w:footnoteRef/>
      </w:r>
      <w:r>
        <w:rPr>
          <w:rtl/>
        </w:rPr>
        <w:t>ואף בשחיטת קדשים דלאו עבודה, אבל בעי כוונה. והמנח"ח הוסיף דלא חילק בין ד' עבודות דפוסל בהם שלא לשמה ובין שאר עבודות.</w:t>
      </w:r>
    </w:p>
  </w:footnote>
  <w:footnote w:id="439">
    <w:p w14:paraId="052D77BB" w14:textId="77777777" w:rsidR="009E4895" w:rsidRDefault="00000000" w:rsidP="00137AA0">
      <w:pPr>
        <w:pStyle w:val="Footnote"/>
        <w:bidi/>
      </w:pPr>
      <w:r>
        <w:rPr>
          <w:rStyle w:val="ac"/>
          <w:rtl/>
        </w:rPr>
        <w:footnoteRef/>
      </w:r>
      <w:r>
        <w:rPr>
          <w:rtl/>
        </w:rPr>
        <w:t xml:space="preserve">וכמ"ש </w:t>
      </w:r>
      <w:r>
        <w:rPr>
          <w:b/>
          <w:bCs/>
          <w:rtl/>
        </w:rPr>
        <w:t>תוס</w:t>
      </w:r>
      <w:r>
        <w:rPr>
          <w:rtl/>
        </w:rPr>
        <w:t>' (חולין יב: ד"ה מאן תנא) דבשוטה אף גדול עומד על גביו לא מהני [וגרע מקטן].</w:t>
      </w:r>
    </w:p>
  </w:footnote>
  <w:footnote w:id="440">
    <w:p w14:paraId="3C56E56D" w14:textId="77777777" w:rsidR="009E4895" w:rsidRDefault="00000000" w:rsidP="00137AA0">
      <w:pPr>
        <w:pStyle w:val="Footnote"/>
        <w:bidi/>
      </w:pPr>
      <w:r>
        <w:rPr>
          <w:rStyle w:val="ac"/>
          <w:rtl/>
        </w:rPr>
        <w:footnoteRef/>
      </w:r>
      <w:r>
        <w:rPr>
          <w:rtl/>
        </w:rPr>
        <w:t>אמנם ב</w:t>
      </w:r>
      <w:r>
        <w:rPr>
          <w:b/>
          <w:bCs/>
          <w:rtl/>
        </w:rPr>
        <w:t>שו"ת החת"ס</w:t>
      </w:r>
      <w:r>
        <w:rPr>
          <w:rtl/>
        </w:rPr>
        <w:t xml:space="preserve"> (או"ח סב) כת' דעיתים שוטה כשר לעבוד בעת חלמותו. ולא דמי לנכפה דפסול (כדלעיל מד:), וביאר דהתם אף בשעה שהוא שפוי יש בו את הרוח הזה. אבל עתים שוטה ועתים חלים, דכשהוא חלים הווי כפיקח לכל דבריו.</w:t>
      </w:r>
    </w:p>
  </w:footnote>
  <w:footnote w:id="441">
    <w:p w14:paraId="6CAC4BAE" w14:textId="77777777" w:rsidR="009E4895" w:rsidRDefault="00000000" w:rsidP="00137AA0">
      <w:pPr>
        <w:pStyle w:val="Footnote"/>
        <w:bidi/>
      </w:pPr>
      <w:r>
        <w:rPr>
          <w:rStyle w:val="ac"/>
          <w:rtl/>
        </w:rPr>
        <w:footnoteRef/>
      </w:r>
      <w:r>
        <w:rPr>
          <w:rtl/>
        </w:rPr>
        <w:t>אך ה</w:t>
      </w:r>
      <w:r>
        <w:rPr>
          <w:b/>
          <w:bCs/>
          <w:rtl/>
        </w:rPr>
        <w:t>אחיעזר</w:t>
      </w:r>
      <w:r>
        <w:rPr>
          <w:rtl/>
        </w:rPr>
        <w:t xml:space="preserve"> (ג נב) הביא שה</w:t>
      </w:r>
      <w:r>
        <w:rPr>
          <w:b/>
          <w:bCs/>
          <w:rtl/>
        </w:rPr>
        <w:t>קרי"ס</w:t>
      </w:r>
      <w:r>
        <w:rPr>
          <w:rtl/>
        </w:rPr>
        <w:t xml:space="preserve"> כת' חרש ושוטה דלאו בני דעת נינהו, וגם אינם שוים בזרעו של אהרן.</w:t>
      </w:r>
    </w:p>
  </w:footnote>
  <w:footnote w:id="442">
    <w:p w14:paraId="28E03E2F" w14:textId="77777777" w:rsidR="009E4895" w:rsidRDefault="00000000" w:rsidP="00137AA0">
      <w:pPr>
        <w:pStyle w:val="Footnote"/>
        <w:bidi/>
      </w:pPr>
      <w:r>
        <w:rPr>
          <w:rStyle w:val="ac"/>
          <w:rtl/>
        </w:rPr>
        <w:footnoteRef/>
      </w:r>
      <w:r>
        <w:rPr>
          <w:rtl/>
        </w:rPr>
        <w:t>והביא כן מדברי ה</w:t>
      </w:r>
      <w:r>
        <w:rPr>
          <w:b/>
          <w:bCs/>
          <w:rtl/>
        </w:rPr>
        <w:t>מלחמות</w:t>
      </w:r>
      <w:r>
        <w:rPr>
          <w:rtl/>
        </w:rPr>
        <w:t xml:space="preserve"> (ר"ה כז: ז. בדה"ר) [לענין בל תוסיף, דזריקה אי"צ כוונת מצוה כיון דסתמא לשמה קאי].</w:t>
      </w:r>
    </w:p>
  </w:footnote>
  <w:footnote w:id="443">
    <w:p w14:paraId="3DBE612C" w14:textId="77777777" w:rsidR="009E4895" w:rsidRDefault="00000000" w:rsidP="00137AA0">
      <w:pPr>
        <w:pStyle w:val="Footnote"/>
        <w:bidi/>
      </w:pPr>
      <w:r>
        <w:rPr>
          <w:rStyle w:val="ac"/>
          <w:rtl/>
        </w:rPr>
        <w:footnoteRef/>
      </w:r>
      <w:r>
        <w:rPr>
          <w:rtl/>
        </w:rPr>
        <w:t>והודפס בירחון כנסת ישראל (ב ג) בעילום שם בחתימת 'מפי השמועה'. וה</w:t>
      </w:r>
      <w:r>
        <w:rPr>
          <w:b/>
          <w:bCs/>
          <w:rtl/>
        </w:rPr>
        <w:t>אחיעזר</w:t>
      </w:r>
      <w:r>
        <w:rPr>
          <w:rtl/>
        </w:rPr>
        <w:t xml:space="preserve"> (ג נב, בכנסת ישראל ד) השיב [להמסתתר בשם מפי השמועה] על דבריו.</w:t>
      </w:r>
    </w:p>
  </w:footnote>
  <w:footnote w:id="444">
    <w:p w14:paraId="4BA2B57E" w14:textId="77777777" w:rsidR="009E4895" w:rsidRDefault="00000000" w:rsidP="00137AA0">
      <w:pPr>
        <w:pStyle w:val="Footnote"/>
        <w:bidi/>
      </w:pPr>
      <w:r>
        <w:rPr>
          <w:rStyle w:val="ac"/>
          <w:rtl/>
        </w:rPr>
        <w:footnoteRef/>
      </w:r>
      <w:r>
        <w:rPr>
          <w:rtl/>
        </w:rPr>
        <w:t>וכת' אלא בלא"ה דבריו צ"ע [דהול"ל נגע טמא קודם שטמאו הכהן].</w:t>
      </w:r>
    </w:p>
  </w:footnote>
  <w:footnote w:id="445">
    <w:p w14:paraId="3C197AD1" w14:textId="77777777" w:rsidR="009E4895" w:rsidRDefault="00000000" w:rsidP="00137AA0">
      <w:pPr>
        <w:pStyle w:val="Footnote"/>
        <w:bidi/>
      </w:pPr>
      <w:r>
        <w:rPr>
          <w:rStyle w:val="ac"/>
          <w:rtl/>
        </w:rPr>
        <w:footnoteRef/>
      </w:r>
      <w:r>
        <w:rPr>
          <w:rtl/>
        </w:rPr>
        <w:t>ה</w:t>
      </w:r>
      <w:r>
        <w:rPr>
          <w:b/>
          <w:bCs/>
          <w:rtl/>
        </w:rPr>
        <w:t>מלאכת שלמה</w:t>
      </w:r>
      <w:r>
        <w:rPr>
          <w:rtl/>
        </w:rPr>
        <w:t xml:space="preserve"> כת' דפסול כל זמן שלא חתכה, אבל מהני לחתוך ולתקנו. וכמ"ש רש"י.</w:t>
      </w:r>
    </w:p>
  </w:footnote>
  <w:footnote w:id="446">
    <w:p w14:paraId="388967D0" w14:textId="77777777" w:rsidR="009E4895" w:rsidRDefault="00000000" w:rsidP="00137AA0">
      <w:pPr>
        <w:pStyle w:val="Footnote"/>
        <w:bidi/>
      </w:pPr>
      <w:r>
        <w:rPr>
          <w:rStyle w:val="ac"/>
          <w:rtl/>
        </w:rPr>
        <w:footnoteRef/>
      </w:r>
      <w:r>
        <w:rPr>
          <w:rtl/>
        </w:rPr>
        <w:t>אבל ה</w:t>
      </w:r>
      <w:r>
        <w:rPr>
          <w:b/>
          <w:bCs/>
          <w:rtl/>
        </w:rPr>
        <w:t>תוי"ט</w:t>
      </w:r>
      <w:r>
        <w:rPr>
          <w:rtl/>
        </w:rPr>
        <w:t xml:space="preserve"> הביא שבפיה"מ נא"י [וכן הוא בתרגומים החדשים דידן] נמחק דבר זה.</w:t>
      </w:r>
    </w:p>
  </w:footnote>
  <w:footnote w:id="447">
    <w:p w14:paraId="0A605FC5" w14:textId="77777777" w:rsidR="009E4895" w:rsidRDefault="00000000" w:rsidP="00137AA0">
      <w:pPr>
        <w:pStyle w:val="Footnote"/>
        <w:bidi/>
      </w:pPr>
      <w:r>
        <w:rPr>
          <w:rStyle w:val="ac"/>
          <w:rtl/>
        </w:rPr>
        <w:footnoteRef/>
      </w:r>
      <w:r>
        <w:rPr>
          <w:rtl/>
        </w:rPr>
        <w:t>והגמ' (לעיל מ:) מביאה מתני' דהכא דכשר בבהמה, דבזה לא פליגי אר"א.</w:t>
      </w:r>
    </w:p>
  </w:footnote>
  <w:footnote w:id="448">
    <w:p w14:paraId="2E46CDCD" w14:textId="77777777" w:rsidR="009E4895" w:rsidRDefault="00000000" w:rsidP="00137AA0">
      <w:pPr>
        <w:pStyle w:val="Footnote"/>
        <w:bidi/>
      </w:pPr>
      <w:r>
        <w:rPr>
          <w:rStyle w:val="ac"/>
          <w:rtl/>
        </w:rPr>
        <w:footnoteRef/>
      </w:r>
      <w:r>
        <w:rPr>
          <w:rtl/>
        </w:rPr>
        <w:t>ויישב בזה קו' התוס' (לח:) שנתקשו באיזה אופן איירי.</w:t>
      </w:r>
    </w:p>
  </w:footnote>
  <w:footnote w:id="449">
    <w:p w14:paraId="6D520504" w14:textId="77777777" w:rsidR="009E4895" w:rsidRDefault="00000000" w:rsidP="00137AA0">
      <w:pPr>
        <w:pStyle w:val="Footnote"/>
        <w:bidi/>
      </w:pPr>
      <w:r>
        <w:rPr>
          <w:rStyle w:val="ac"/>
          <w:rtl/>
        </w:rPr>
        <w:footnoteRef/>
      </w:r>
      <w:r>
        <w:rPr>
          <w:rtl/>
        </w:rPr>
        <w:t>והגמ' (לעיל מ:) מקשה ליישב לדעת ר"א, והמ"ל כרבנן.</w:t>
      </w:r>
    </w:p>
  </w:footnote>
  <w:footnote w:id="450">
    <w:p w14:paraId="7E975898" w14:textId="77777777" w:rsidR="009E4895" w:rsidRDefault="00000000" w:rsidP="00137AA0">
      <w:pPr>
        <w:pStyle w:val="Footnote"/>
        <w:bidi/>
      </w:pPr>
      <w:r>
        <w:rPr>
          <w:rStyle w:val="ac"/>
          <w:rtl/>
        </w:rPr>
        <w:footnoteRef/>
      </w:r>
      <w:r>
        <w:rPr>
          <w:rtl/>
        </w:rPr>
        <w:t>וה</w:t>
      </w:r>
      <w:r>
        <w:rPr>
          <w:b/>
          <w:bCs/>
          <w:rtl/>
        </w:rPr>
        <w:t>כס"מ</w:t>
      </w:r>
      <w:r>
        <w:rPr>
          <w:rtl/>
        </w:rPr>
        <w:t xml:space="preserve"> הביא דברי רש"י, ולא הדגיש דפליגי [ע' הג"ה בכס"מ דפו"י]. וכ"כ העין יצחק (א אה"ע לה) דאף כוונת הרמב"ם כרש"י שהוא ארוך ודק, אלא שקיצר.</w:t>
      </w:r>
    </w:p>
  </w:footnote>
  <w:footnote w:id="451">
    <w:p w14:paraId="0F2EC006" w14:textId="77777777" w:rsidR="009E4895" w:rsidRDefault="00000000" w:rsidP="00137AA0">
      <w:pPr>
        <w:pStyle w:val="Footnote"/>
        <w:bidi/>
      </w:pPr>
      <w:r>
        <w:rPr>
          <w:rStyle w:val="ac"/>
          <w:rtl/>
        </w:rPr>
        <w:footnoteRef/>
      </w:r>
      <w:r>
        <w:rPr>
          <w:rtl/>
        </w:rPr>
        <w:t>וכן משה רבינו שהיה גובה י' אמות.</w:t>
      </w:r>
    </w:p>
  </w:footnote>
  <w:footnote w:id="452">
    <w:p w14:paraId="0F8962F3" w14:textId="77777777" w:rsidR="009E4895" w:rsidRDefault="00000000" w:rsidP="00137AA0">
      <w:pPr>
        <w:pStyle w:val="Footnote"/>
        <w:bidi/>
      </w:pPr>
      <w:r>
        <w:rPr>
          <w:rStyle w:val="ac"/>
          <w:rtl/>
        </w:rPr>
        <w:footnoteRef/>
      </w:r>
      <w:r>
        <w:rPr>
          <w:rtl/>
        </w:rPr>
        <w:t>ב</w:t>
      </w:r>
      <w:r>
        <w:rPr>
          <w:b/>
          <w:bCs/>
          <w:rtl/>
        </w:rPr>
        <w:t>או"ז</w:t>
      </w:r>
      <w:r>
        <w:rPr>
          <w:rtl/>
        </w:rPr>
        <w:t xml:space="preserve"> הגירסא מין שחין. [אך לא הביא מסוגיין].</w:t>
      </w:r>
    </w:p>
    <w:p w14:paraId="24A5C3AB" w14:textId="77777777" w:rsidR="009E4895" w:rsidRDefault="00000000" w:rsidP="00137AA0">
      <w:pPr>
        <w:pStyle w:val="Footnote"/>
        <w:bidi/>
      </w:pPr>
      <w:r>
        <w:rPr>
          <w:rtl/>
        </w:rPr>
        <w:tab/>
        <w:t>ופי' כן דברי הירושלמי (כתובות ז ח) 'כופיח'. ועד"ז כת' ה</w:t>
      </w:r>
      <w:r>
        <w:rPr>
          <w:b/>
          <w:bCs/>
          <w:rtl/>
        </w:rPr>
        <w:t>קרבן העדה</w:t>
      </w:r>
      <w:r>
        <w:rPr>
          <w:rtl/>
        </w:rPr>
        <w:t xml:space="preserve"> (לירושלמי שם) שהוא גיבח דכתיב בקרא, והוא בעל קומה ארוך ודק ופרצופו בולט לחוץ. ושנאוי הוא לראות. אבל ה</w:t>
      </w:r>
      <w:r>
        <w:rPr>
          <w:b/>
          <w:bCs/>
          <w:rtl/>
        </w:rPr>
        <w:t>פני משה</w:t>
      </w:r>
      <w:r>
        <w:rPr>
          <w:rtl/>
        </w:rPr>
        <w:t xml:space="preserve"> (שם) פי' שהוא שם מקום.</w:t>
      </w:r>
    </w:p>
  </w:footnote>
  <w:footnote w:id="453">
    <w:p w14:paraId="0650443A" w14:textId="77777777" w:rsidR="009E4895" w:rsidRDefault="00000000" w:rsidP="00137AA0">
      <w:pPr>
        <w:pStyle w:val="Footnote"/>
        <w:bidi/>
      </w:pPr>
      <w:r>
        <w:rPr>
          <w:rStyle w:val="ac"/>
          <w:rtl/>
        </w:rPr>
        <w:footnoteRef/>
      </w:r>
      <w:r>
        <w:rPr>
          <w:rtl/>
        </w:rPr>
        <w:t>יל"ד אי כוונתו דהוה הלכה, או עיצה טובה. אלא שבעלמא אין לו לחשוש אי בניו בעלי מומים.</w:t>
      </w:r>
    </w:p>
  </w:footnote>
  <w:footnote w:id="454">
    <w:p w14:paraId="50561506" w14:textId="77777777" w:rsidR="009E4895" w:rsidRDefault="00000000" w:rsidP="00137AA0">
      <w:pPr>
        <w:pStyle w:val="Footnote"/>
        <w:bidi/>
      </w:pPr>
      <w:r>
        <w:rPr>
          <w:rStyle w:val="ac"/>
          <w:rtl/>
        </w:rPr>
        <w:footnoteRef/>
      </w:r>
      <w:r>
        <w:rPr>
          <w:rtl/>
        </w:rPr>
        <w:t>ויליף שכר כדרך שכרותו, למעט היכא דהוסיף מים.</w:t>
      </w:r>
    </w:p>
  </w:footnote>
  <w:footnote w:id="455">
    <w:p w14:paraId="11716A9D" w14:textId="77777777" w:rsidR="009E4895" w:rsidRDefault="00000000" w:rsidP="00137AA0">
      <w:pPr>
        <w:pStyle w:val="Footnote"/>
        <w:bidi/>
      </w:pPr>
      <w:r>
        <w:rPr>
          <w:rStyle w:val="ac"/>
          <w:rtl/>
        </w:rPr>
        <w:footnoteRef/>
      </w:r>
      <w:r>
        <w:rPr>
          <w:rtl/>
        </w:rPr>
        <w:t>תוס' כריתות נקטו כן אהא דאיתא שם דאסור להורות, דהיינו מדרבנן.</w:t>
      </w:r>
    </w:p>
    <w:p w14:paraId="4713BDEF" w14:textId="77777777" w:rsidR="009E4895" w:rsidRDefault="00000000" w:rsidP="00137AA0">
      <w:pPr>
        <w:pStyle w:val="Footnote"/>
        <w:bidi/>
      </w:pPr>
      <w:r>
        <w:rPr>
          <w:rtl/>
        </w:rPr>
        <w:tab/>
        <w:t>ו</w:t>
      </w:r>
      <w:r>
        <w:rPr>
          <w:b/>
          <w:bCs/>
          <w:rtl/>
        </w:rPr>
        <w:t>תוס'</w:t>
      </w:r>
      <w:r>
        <w:rPr>
          <w:rtl/>
        </w:rPr>
        <w:t xml:space="preserve"> (כתובות י:) כת' דאף דהלכה כר"א דאינו מחייב על שאר משכרין, אפ"ה אסור להורות. והביאו מסוגיין דפסול לעבודה, אלא דלא אחיל. וה"ה נמי דאל יורה. [ומבואר דהוה אותו דין].</w:t>
      </w:r>
    </w:p>
  </w:footnote>
  <w:footnote w:id="456">
    <w:p w14:paraId="5B6A5CCE" w14:textId="77777777" w:rsidR="009E4895" w:rsidRDefault="00000000" w:rsidP="00137AA0">
      <w:pPr>
        <w:pStyle w:val="Footnote"/>
        <w:bidi/>
      </w:pPr>
      <w:r>
        <w:rPr>
          <w:rStyle w:val="ac"/>
          <w:rtl/>
        </w:rPr>
        <w:footnoteRef/>
      </w:r>
      <w:r>
        <w:rPr>
          <w:rtl/>
        </w:rPr>
        <w:t>כך הגירסא בגמ' (יומא עו., נזיר ד. וסנהדרין ע:). אמנם בגמ' (שבועות כג. ובכריתות יג:) הגירסא ונכנס למקדש 'ועבד'.</w:t>
      </w:r>
    </w:p>
    <w:p w14:paraId="1A7722A8" w14:textId="77777777" w:rsidR="009E4895" w:rsidRDefault="00000000" w:rsidP="00137AA0">
      <w:pPr>
        <w:pStyle w:val="Footnote"/>
        <w:bidi/>
      </w:pPr>
      <w:r>
        <w:rPr>
          <w:rtl/>
        </w:rPr>
        <w:tab/>
        <w:t>ו</w:t>
      </w:r>
      <w:r>
        <w:rPr>
          <w:b/>
          <w:bCs/>
          <w:rtl/>
        </w:rPr>
        <w:t>תוס'</w:t>
      </w:r>
      <w:r>
        <w:rPr>
          <w:rtl/>
        </w:rPr>
        <w:t xml:space="preserve"> (כריתות יג:) כת' דדוקא עבד עבודה, אבל אינו חייב על הכניסה לחוד. אבל דעת ה</w:t>
      </w:r>
      <w:r>
        <w:rPr>
          <w:b/>
          <w:bCs/>
          <w:rtl/>
        </w:rPr>
        <w:t>רמב"ם</w:t>
      </w:r>
      <w:r>
        <w:rPr>
          <w:rtl/>
        </w:rPr>
        <w:t xml:space="preserve"> (ביא"מ א טו וסה"מ ל"ת עג), דחייב אף אכניסה לחודא בלא עבודה. וראב"ד השיג, וכן דעת הרמב"ן (ויקרא י ט, ובהשג' לסה"מ) דדוקא עבד עבודה.</w:t>
      </w:r>
    </w:p>
  </w:footnote>
  <w:footnote w:id="457">
    <w:p w14:paraId="67793602" w14:textId="77777777" w:rsidR="009E4895" w:rsidRDefault="00000000" w:rsidP="00137AA0">
      <w:pPr>
        <w:pStyle w:val="Footnote"/>
        <w:bidi/>
      </w:pPr>
      <w:r>
        <w:rPr>
          <w:rStyle w:val="ac"/>
          <w:rtl/>
        </w:rPr>
        <w:footnoteRef/>
      </w:r>
      <w:r>
        <w:rPr>
          <w:rtl/>
        </w:rPr>
        <w:t>וביאר שאין חייבין מיתה אלא על היין בשעת עבודה, ואין מחלל עבודה אלא שכור מן היין.</w:t>
      </w:r>
    </w:p>
  </w:footnote>
  <w:footnote w:id="458">
    <w:p w14:paraId="3019E6A9" w14:textId="77777777" w:rsidR="009E4895" w:rsidRDefault="00000000" w:rsidP="00137AA0">
      <w:pPr>
        <w:pStyle w:val="Footnote"/>
        <w:bidi/>
      </w:pPr>
      <w:r>
        <w:rPr>
          <w:rStyle w:val="ac"/>
          <w:rtl/>
        </w:rPr>
        <w:footnoteRef/>
      </w:r>
      <w:r>
        <w:rPr>
          <w:rtl/>
        </w:rPr>
        <w:t>וה</w:t>
      </w:r>
      <w:r>
        <w:rPr>
          <w:b/>
          <w:bCs/>
          <w:rtl/>
        </w:rPr>
        <w:t>כס"מ</w:t>
      </w:r>
      <w:r>
        <w:rPr>
          <w:rtl/>
        </w:rPr>
        <w:t xml:space="preserve"> בתחילת דבריו כת' שהרמב"ם פסק כסוגיין נגד ר"א. וביאר כיון דאמרי' בכריתות כמאן כר' יהודה. ואף דבסוגיין אמרי' דמתני' דלא כר' יהודה. אפ"ה גמ' בכריתות דהוה בדוכתא עדיף. ועוד הביא שהרמב"ם בסה"מ הביא ברייתא דספרא כר' יהודה, אך הביא שהרמב"ם דחה דסתם ספרא ר' יהודה.</w:t>
      </w:r>
    </w:p>
    <w:p w14:paraId="6CB2A580" w14:textId="77777777" w:rsidR="009E4895" w:rsidRDefault="00000000" w:rsidP="00137AA0">
      <w:pPr>
        <w:pStyle w:val="Footnote"/>
        <w:bidi/>
      </w:pPr>
      <w:r>
        <w:rPr>
          <w:rtl/>
        </w:rPr>
        <w:tab/>
        <w:t>עוד כת' דאפשר שהרמב"ם מפרש דלא פליגי אר' יהודה. ור"א ות"ק בכריתות שם מוסיפים על דבריו. והביא דברי הרשב"א.</w:t>
      </w:r>
    </w:p>
  </w:footnote>
  <w:footnote w:id="459">
    <w:p w14:paraId="1C8423FA" w14:textId="77777777" w:rsidR="009E4895" w:rsidRDefault="00000000" w:rsidP="00137AA0">
      <w:pPr>
        <w:pStyle w:val="Footnote"/>
        <w:bidi/>
      </w:pPr>
      <w:r>
        <w:rPr>
          <w:rStyle w:val="ac"/>
          <w:rtl/>
        </w:rPr>
        <w:footnoteRef/>
      </w:r>
      <w:r>
        <w:rPr>
          <w:rtl/>
        </w:rPr>
        <w:t>ועפ"ז פסקו של הרמב"ם מוכרע מסוגיין. והך ברייתא כרבנן. ורע"א כת' דפח"ח, אך כת' דאכתי צריכין לדחק דבכריתות אמרו אבל דבילה לוקה כמאן כר' יהודה. והא גם לרבנן לוקה.</w:t>
      </w:r>
    </w:p>
  </w:footnote>
  <w:footnote w:id="460">
    <w:p w14:paraId="1464E6B2" w14:textId="77777777" w:rsidR="009E4895" w:rsidRDefault="00000000" w:rsidP="00137AA0">
      <w:pPr>
        <w:pStyle w:val="Footnote"/>
        <w:bidi/>
      </w:pPr>
      <w:r>
        <w:rPr>
          <w:rStyle w:val="ac"/>
          <w:rtl/>
        </w:rPr>
        <w:footnoteRef/>
      </w:r>
      <w:r>
        <w:rPr>
          <w:rtl/>
        </w:rPr>
        <w:t>והוסיף דלדעת הרמב"ם אין זה משום חסרון מום, אלא איסור עבודה בעלמא.</w:t>
      </w:r>
    </w:p>
  </w:footnote>
  <w:footnote w:id="461">
    <w:p w14:paraId="7DF2E8F7" w14:textId="77777777" w:rsidR="009E4895" w:rsidRDefault="00000000" w:rsidP="00137AA0">
      <w:pPr>
        <w:pStyle w:val="Footnote"/>
        <w:bidi/>
      </w:pPr>
      <w:r>
        <w:rPr>
          <w:rStyle w:val="ac"/>
          <w:rtl/>
        </w:rPr>
        <w:footnoteRef/>
      </w:r>
      <w:r>
        <w:rPr>
          <w:rtl/>
        </w:rPr>
        <w:t>תוס' לא הק' אמאי לא הביא פסול נוסף דפרועי ראש.</w:t>
      </w:r>
    </w:p>
  </w:footnote>
  <w:footnote w:id="462">
    <w:p w14:paraId="6AE055AC" w14:textId="77777777" w:rsidR="009E4895" w:rsidRDefault="00000000" w:rsidP="00137AA0">
      <w:pPr>
        <w:pStyle w:val="Footnote"/>
        <w:bidi/>
      </w:pPr>
      <w:r>
        <w:rPr>
          <w:rStyle w:val="ac"/>
          <w:rtl/>
        </w:rPr>
        <w:footnoteRef/>
      </w:r>
      <w:r>
        <w:rPr>
          <w:rtl/>
        </w:rPr>
        <w:t>והלא דין הוא. ומה אם בהמה שהכשיר בה הכושי וכו' פסל בה אותו ואת בנו וכו'.</w:t>
      </w:r>
    </w:p>
    <w:p w14:paraId="3B4390C2" w14:textId="77777777" w:rsidR="009E4895" w:rsidRDefault="00000000" w:rsidP="00137AA0">
      <w:pPr>
        <w:pStyle w:val="Footnote"/>
        <w:bidi/>
      </w:pPr>
      <w:r>
        <w:rPr>
          <w:rtl/>
        </w:rPr>
        <w:tab/>
        <w:t>וב</w:t>
      </w:r>
      <w:r>
        <w:rPr>
          <w:b/>
          <w:bCs/>
          <w:rtl/>
        </w:rPr>
        <w:t>תו"כ</w:t>
      </w:r>
      <w:r>
        <w:rPr>
          <w:rtl/>
        </w:rPr>
        <w:t xml:space="preserve"> (שם פרשה ג ג) דנו ללמוד להכשיר כושי באדם, והלא דין הוא ומה אם בהמה שפסל בה אותו ואת בנו וטריפה ויוצא דופן, הכשיר בו הכושי והגיחור והלבקן והקיפח הננס והחרש והשוטה והשיכור ובעלי נגעים טהורים, אדם שהכשיר בו אותו ואת בנו וטריפה ויוצא דופן אינו דין שנכשיר בו את הכושי וכו' ת"ל איש איש ריבה.</w:t>
      </w:r>
    </w:p>
  </w:footnote>
  <w:footnote w:id="463">
    <w:p w14:paraId="2A154442" w14:textId="77777777" w:rsidR="009E4895" w:rsidRDefault="00000000" w:rsidP="00137AA0">
      <w:pPr>
        <w:pStyle w:val="Footnote"/>
        <w:bidi/>
      </w:pPr>
      <w:r>
        <w:rPr>
          <w:rStyle w:val="ac"/>
          <w:rtl/>
        </w:rPr>
        <w:footnoteRef/>
      </w:r>
      <w:r>
        <w:rPr>
          <w:rtl/>
        </w:rPr>
        <w:t>ואף שהגמ' מדייקת דנוהג בזכרים, יל"פ כוונת הגמ' דהו"ל להביא איפכא שנקבה כשר בבהמה ופסול באדם.</w:t>
      </w:r>
    </w:p>
  </w:footnote>
  <w:footnote w:id="464">
    <w:p w14:paraId="0CE87364" w14:textId="77777777" w:rsidR="009E4895" w:rsidRDefault="00000000" w:rsidP="00137AA0">
      <w:pPr>
        <w:pStyle w:val="Footnote"/>
        <w:bidi/>
      </w:pPr>
      <w:r>
        <w:rPr>
          <w:rStyle w:val="ac"/>
          <w:rtl/>
        </w:rPr>
        <w:footnoteRef/>
      </w:r>
      <w:r>
        <w:rPr>
          <w:rtl/>
        </w:rPr>
        <w:t>אך לא שמענו בשום מקום דאף מגלה עריות פסול. ע' הג' יד שאול למשניות.</w:t>
      </w:r>
    </w:p>
    <w:p w14:paraId="4C9F8DE2" w14:textId="77777777" w:rsidR="009E4895" w:rsidRDefault="00000000" w:rsidP="00137AA0">
      <w:pPr>
        <w:pStyle w:val="Footnote"/>
        <w:bidi/>
      </w:pPr>
      <w:r>
        <w:rPr>
          <w:rtl/>
        </w:rPr>
        <w:tab/>
        <w:t>והביא מה</w:t>
      </w:r>
      <w:r>
        <w:rPr>
          <w:b/>
          <w:bCs/>
          <w:rtl/>
        </w:rPr>
        <w:t>ירושלמי</w:t>
      </w:r>
      <w:r>
        <w:rPr>
          <w:rtl/>
        </w:rPr>
        <w:t xml:space="preserve"> (גיטין ה ט לב: בדה"ס) דמשמע דכשרים, דאיתא שלא תאמר איש פלוני מגלה עריות ושופך דמים והוא מברכנו. אמר הקדוש ברוך הוא ומי מברכך, אני מברכך וכו'. והפוסקים הק' דרוצח פסול, וה</w:t>
      </w:r>
      <w:r>
        <w:rPr>
          <w:b/>
          <w:bCs/>
          <w:rtl/>
        </w:rPr>
        <w:t>ב"י</w:t>
      </w:r>
      <w:r>
        <w:rPr>
          <w:rtl/>
        </w:rPr>
        <w:t xml:space="preserve"> (קכח) והפני משה תי' במרננין אחריו שהוא רוצח. וה"נ י"ל במגלה עריות. וה</w:t>
      </w:r>
      <w:r>
        <w:rPr>
          <w:b/>
          <w:bCs/>
          <w:rtl/>
        </w:rPr>
        <w:t>ר"ש</w:t>
      </w:r>
      <w:r>
        <w:rPr>
          <w:rtl/>
        </w:rPr>
        <w:t xml:space="preserve"> (לתו"כ אמור פרשה א טז) תי' בשעשה תשובה [וכפוסקים דאף רוצח שעשה תשובה מהני].</w:t>
      </w:r>
    </w:p>
    <w:p w14:paraId="2012E6AD" w14:textId="77777777" w:rsidR="009E4895" w:rsidRDefault="00000000" w:rsidP="00137AA0">
      <w:pPr>
        <w:pStyle w:val="Footnote"/>
        <w:bidi/>
      </w:pPr>
      <w:r>
        <w:rPr>
          <w:rtl/>
        </w:rPr>
        <w:tab/>
        <w:t>וה</w:t>
      </w:r>
      <w:r>
        <w:rPr>
          <w:b/>
          <w:bCs/>
          <w:rtl/>
        </w:rPr>
        <w:t xml:space="preserve">פני משה </w:t>
      </w:r>
      <w:r>
        <w:rPr>
          <w:rtl/>
        </w:rPr>
        <w:t>כת' דאף מגלה עריות ודאי פסול. וב</w:t>
      </w:r>
      <w:r>
        <w:rPr>
          <w:b/>
          <w:bCs/>
          <w:rtl/>
        </w:rPr>
        <w:t>הג' טל תורה</w:t>
      </w:r>
      <w:r>
        <w:rPr>
          <w:rtl/>
        </w:rPr>
        <w:t xml:space="preserve"> שם ביאר דלא גרע מנושא נשים בעבירה (ע' בסמוך).</w:t>
      </w:r>
    </w:p>
  </w:footnote>
  <w:footnote w:id="465">
    <w:p w14:paraId="102850F2" w14:textId="77777777" w:rsidR="009E4895" w:rsidRDefault="00000000" w:rsidP="00137AA0">
      <w:pPr>
        <w:pStyle w:val="Footnote"/>
        <w:bidi/>
      </w:pPr>
      <w:r>
        <w:rPr>
          <w:rStyle w:val="ac"/>
          <w:rtl/>
        </w:rPr>
        <w:footnoteRef/>
      </w:r>
      <w:r>
        <w:rPr>
          <w:rtl/>
        </w:rPr>
        <w:t>וה</w:t>
      </w:r>
      <w:r>
        <w:rPr>
          <w:b/>
          <w:bCs/>
          <w:rtl/>
        </w:rPr>
        <w:t>יד דוד</w:t>
      </w:r>
      <w:r>
        <w:rPr>
          <w:rtl/>
        </w:rPr>
        <w:t xml:space="preserve"> הביא דנח' הפוסקים (או"ח קכח לה) כשעשה תשובה האם מועיל לישא את כפיו. וכת' דיש ליישב בזה קו' התוס' דבכה"ג איירי דרשא ד'מעל מזבחי כשעשה תשובה, ולדיני אדם לא מועיל תשובה, ובי"ד הורגין אותו.</w:t>
      </w:r>
    </w:p>
    <w:p w14:paraId="75B5FC13" w14:textId="77777777" w:rsidR="009E4895" w:rsidRDefault="00000000" w:rsidP="00137AA0">
      <w:pPr>
        <w:pStyle w:val="Footnote"/>
        <w:bidi/>
      </w:pPr>
      <w:r>
        <w:rPr>
          <w:rtl/>
        </w:rPr>
        <w:tab/>
        <w:t>ויישב אף את קו' התוי"ט אמאי לא הוזכר במשנה, דתלוי אי עשה תשובה.</w:t>
      </w:r>
    </w:p>
  </w:footnote>
  <w:footnote w:id="466">
    <w:p w14:paraId="61944C87" w14:textId="77777777" w:rsidR="009E4895" w:rsidRDefault="00000000" w:rsidP="00137AA0">
      <w:pPr>
        <w:pStyle w:val="Footnote"/>
        <w:bidi/>
      </w:pPr>
      <w:r>
        <w:rPr>
          <w:rStyle w:val="ac"/>
          <w:rtl/>
        </w:rPr>
        <w:footnoteRef/>
      </w:r>
      <w:r>
        <w:rPr>
          <w:rtl/>
        </w:rPr>
        <w:t>וה</w:t>
      </w:r>
      <w:r>
        <w:rPr>
          <w:b/>
          <w:bCs/>
          <w:rtl/>
        </w:rPr>
        <w:t>משנ"ל</w:t>
      </w:r>
      <w:r>
        <w:rPr>
          <w:rtl/>
        </w:rPr>
        <w:t xml:space="preserve"> (ביא"מ ט טו) כת' שהתוי"ט לא ראה את דברי התוס'. [אמנם לתי' הא' בתוס' לכאורה פסול אף לעבודה מדרבנן].</w:t>
      </w:r>
    </w:p>
  </w:footnote>
  <w:footnote w:id="467">
    <w:p w14:paraId="1148B8FA" w14:textId="77777777" w:rsidR="009E4895" w:rsidRDefault="00000000" w:rsidP="00137AA0">
      <w:pPr>
        <w:pStyle w:val="Footnote"/>
        <w:bidi/>
      </w:pPr>
      <w:r>
        <w:rPr>
          <w:rStyle w:val="ac"/>
          <w:rtl/>
        </w:rPr>
        <w:footnoteRef/>
      </w:r>
      <w:r>
        <w:rPr>
          <w:rtl/>
        </w:rPr>
        <w:t>וכן ה</w:t>
      </w:r>
      <w:r>
        <w:rPr>
          <w:b/>
          <w:bCs/>
          <w:rtl/>
        </w:rPr>
        <w:t>ר"א מזרחי</w:t>
      </w:r>
      <w:r>
        <w:rPr>
          <w:rtl/>
        </w:rPr>
        <w:t xml:space="preserve"> (עה"ת ויקרא כא ד) כת' אהא דדרשי' שאינו מטמא לאשתו פסולה, דאמרי' ידור הנאה, אם מת אף שלא הדירן ס"ד שיטמא להם. ת"ל לא יטמא בעל, הא כיצד מיטמא הוא לאשתו כשרה, ואינו מיטמא לאשתו פסולה. [ועירב דברא זה שצריך להדיר הנאה בדרשא דאורייתא].</w:t>
      </w:r>
    </w:p>
  </w:footnote>
  <w:footnote w:id="468">
    <w:p w14:paraId="2DED11CF" w14:textId="77777777" w:rsidR="009E4895" w:rsidRDefault="00000000" w:rsidP="00137AA0">
      <w:pPr>
        <w:pStyle w:val="Footnote"/>
        <w:bidi/>
      </w:pPr>
      <w:r>
        <w:rPr>
          <w:rStyle w:val="ac"/>
          <w:rtl/>
        </w:rPr>
        <w:footnoteRef/>
      </w:r>
      <w:r>
        <w:rPr>
          <w:rtl/>
        </w:rPr>
        <w:t>ובפשוטו י"ל דאסמכתא הוא, כמו הרבה דרשות בתו"כ.</w:t>
      </w:r>
    </w:p>
  </w:footnote>
  <w:footnote w:id="469">
    <w:p w14:paraId="7AD0F482" w14:textId="77777777" w:rsidR="009E4895" w:rsidRDefault="00000000" w:rsidP="00137AA0">
      <w:pPr>
        <w:pStyle w:val="Footnote"/>
        <w:bidi/>
      </w:pPr>
      <w:r>
        <w:rPr>
          <w:rStyle w:val="ac"/>
          <w:rtl/>
        </w:rPr>
        <w:footnoteRef/>
      </w:r>
      <w:r>
        <w:rPr>
          <w:rtl/>
        </w:rPr>
        <w:t>דדרשי' לא יחלל זרעו, זרעו מתחלל והוא אינו מתחלל. ו</w:t>
      </w:r>
      <w:r>
        <w:rPr>
          <w:b/>
          <w:bCs/>
          <w:rtl/>
        </w:rPr>
        <w:t>רש"י</w:t>
      </w:r>
      <w:r>
        <w:rPr>
          <w:rtl/>
        </w:rPr>
        <w:t xml:space="preserve"> (קידושין עז. ד"ה ואין מתחלל) כת' דלא יחלל זרעו כתיב ולא את עצמו, והביא מהמשנה שלנו שפסול עד שידור הנאה, וכי הדירה ממנו עובד עבודה.</w:t>
      </w:r>
    </w:p>
  </w:footnote>
  <w:footnote w:id="470">
    <w:p w14:paraId="3D4115EA" w14:textId="77777777" w:rsidR="009E4895" w:rsidRDefault="00000000" w:rsidP="00137AA0">
      <w:pPr>
        <w:pStyle w:val="Footnote"/>
        <w:bidi/>
      </w:pPr>
      <w:r>
        <w:rPr>
          <w:rStyle w:val="ac"/>
          <w:rtl/>
        </w:rPr>
        <w:footnoteRef/>
      </w:r>
      <w:r>
        <w:rPr>
          <w:rtl/>
        </w:rPr>
        <w:t>ו</w:t>
      </w:r>
      <w:r>
        <w:rPr>
          <w:b/>
          <w:bCs/>
          <w:rtl/>
        </w:rPr>
        <w:t>רש"י</w:t>
      </w:r>
      <w:r>
        <w:rPr>
          <w:rtl/>
        </w:rPr>
        <w:t xml:space="preserve"> (יבמות פה.) כת' אהא דאיתא דאלמנה לכה"ג קנסו אותו, שהוא פסול והיא פסולה. פרש"י שהוא פסול מעבודה כל זמן שלא גירש, כדאיתא הכא. [וכיון שהוא נפסל האשה יראה מלהרגילו]. ותוס' (שם) דחו דאף בעולה לכה"ג הוא נושא נשים בעבירה ונפסל [אף למ"ד דהיא אינה מתחללת], ע"כ דלא סגי בהכי. [ור"ת פי' שהולד פסול].</w:t>
      </w:r>
    </w:p>
  </w:footnote>
  <w:footnote w:id="471">
    <w:p w14:paraId="04F28110" w14:textId="77777777" w:rsidR="009E4895" w:rsidRDefault="00000000" w:rsidP="00137AA0">
      <w:pPr>
        <w:pStyle w:val="Footnote"/>
        <w:bidi/>
      </w:pPr>
      <w:r>
        <w:rPr>
          <w:rStyle w:val="ac"/>
          <w:rtl/>
        </w:rPr>
        <w:footnoteRef/>
      </w:r>
      <w:r>
        <w:rPr>
          <w:rtl/>
        </w:rPr>
        <w:t>וה</w:t>
      </w:r>
      <w:r>
        <w:rPr>
          <w:b/>
          <w:bCs/>
          <w:rtl/>
        </w:rPr>
        <w:t>משך חכמה</w:t>
      </w:r>
      <w:r>
        <w:rPr>
          <w:rtl/>
        </w:rPr>
        <w:t xml:space="preserve"> כת' שהפסוק (ויקרא כא ח) מרמז לזה, דדרשו חז"ל 'וקדשתו' בעל כרחו דפנו, וע"ז כתוב בפסוק 'כי את לחם אלהיך הוא מקריב', כשאתה בטוח שיגרשנה לאחר עבודה ויהיה קדוש רשאי לעשות עבודה. כי קדוש אני ה' מקדשכם, שאינו מחלל עבודה אף אם עבד ויש לו אשה פסולה ולא יגרשנה. רק שלכופו צריך להרחיקו מעבודת כהונה, והוא אחד מדרכי הכפיות הגדולים, שלא תניח אותו לעבוד ולהיות כהן ותרחיקו מכל כהונתו.</w:t>
      </w:r>
    </w:p>
  </w:footnote>
  <w:footnote w:id="472">
    <w:p w14:paraId="664DE820" w14:textId="77777777" w:rsidR="009E4895" w:rsidRDefault="00000000" w:rsidP="00137AA0">
      <w:pPr>
        <w:pStyle w:val="Footnote"/>
        <w:bidi/>
      </w:pPr>
      <w:r>
        <w:rPr>
          <w:rStyle w:val="ac"/>
          <w:rtl/>
        </w:rPr>
        <w:footnoteRef/>
      </w:r>
      <w:r>
        <w:rPr>
          <w:rtl/>
        </w:rPr>
        <w:t>ומבואר מדבריו דדוקא במזיד גזרו. אמנם הרא"ם איירי בנשא חלוצה בשוגג [שלא ידע שיש איסור בדבר], ואפ"ה כיון דעכשיו אסורה עליו והיא אצלו פסול.</w:t>
      </w:r>
    </w:p>
    <w:p w14:paraId="55CEFEFF" w14:textId="77777777" w:rsidR="009E4895" w:rsidRDefault="00000000" w:rsidP="00137AA0">
      <w:pPr>
        <w:pStyle w:val="Footnote"/>
        <w:bidi/>
      </w:pPr>
      <w:r>
        <w:rPr>
          <w:rtl/>
        </w:rPr>
        <w:tab/>
        <w:t>וה</w:t>
      </w:r>
      <w:r>
        <w:rPr>
          <w:b/>
          <w:bCs/>
          <w:rtl/>
        </w:rPr>
        <w:t>חת"ס</w:t>
      </w:r>
      <w:r>
        <w:rPr>
          <w:rtl/>
        </w:rPr>
        <w:t xml:space="preserve"> (ו יב) דן דאי הוה קנס תלוי במח' ר' מאיר ור' יהודה (גיטין נד) אי קנסו שוגג אטו מזיד באיסור דאורייתא. וכת' די"ל דהמשנה נקטה הנושא משמע במזיד [ולא שנשא דיל"פ שוגג] משום דסתם מתני' ר' מאיר, ומ"מ אנן קי"ל כר' יהודה דבדאורייתא קניס שוגג אטו מזיד.</w:t>
      </w:r>
    </w:p>
  </w:footnote>
  <w:footnote w:id="473">
    <w:p w14:paraId="011961A5" w14:textId="77777777" w:rsidR="009E4895" w:rsidRDefault="00000000" w:rsidP="00137AA0">
      <w:pPr>
        <w:pStyle w:val="Footnote"/>
        <w:bidi/>
      </w:pPr>
      <w:r>
        <w:rPr>
          <w:rStyle w:val="ac"/>
          <w:rtl/>
        </w:rPr>
        <w:footnoteRef/>
      </w:r>
      <w:r>
        <w:rPr>
          <w:rtl/>
        </w:rPr>
        <w:t>אפילו לקרות בתורה ראשון. ואפילו גירשה או מתה פסול עד שידור הנאה על דעת רבים מהנשים שהוא אסור בהן.</w:t>
      </w:r>
    </w:p>
  </w:footnote>
  <w:footnote w:id="474">
    <w:p w14:paraId="45C3A4B9" w14:textId="77777777" w:rsidR="009E4895" w:rsidRDefault="00000000" w:rsidP="00137AA0">
      <w:pPr>
        <w:pStyle w:val="Footnote"/>
        <w:bidi/>
      </w:pPr>
      <w:r>
        <w:rPr>
          <w:rStyle w:val="ac"/>
          <w:rtl/>
        </w:rPr>
        <w:footnoteRef/>
      </w:r>
      <w:r>
        <w:rPr>
          <w:rtl/>
        </w:rPr>
        <w:t>וכת' דכן נראה ממה שכתב ה</w:t>
      </w:r>
      <w:r>
        <w:rPr>
          <w:b/>
          <w:bCs/>
          <w:rtl/>
        </w:rPr>
        <w:t>רמב"ם</w:t>
      </w:r>
      <w:r>
        <w:rPr>
          <w:rtl/>
        </w:rPr>
        <w:t xml:space="preserve"> (תפילה טו ג) גבי כהן שהרג או שעבד עבודה זרה, דשאר עבירות אין מונעין אותו. ולכאורה משמע דאע"פ שלא שב מהם קאמר דאין מונעין אותו.</w:t>
      </w:r>
    </w:p>
  </w:footnote>
  <w:footnote w:id="475">
    <w:p w14:paraId="7D93265F" w14:textId="77777777" w:rsidR="009E4895" w:rsidRDefault="00000000" w:rsidP="00137AA0">
      <w:pPr>
        <w:pStyle w:val="Footnote"/>
        <w:bidi/>
      </w:pPr>
      <w:r>
        <w:rPr>
          <w:rStyle w:val="ac"/>
          <w:rtl/>
        </w:rPr>
        <w:footnoteRef/>
      </w:r>
      <w:r>
        <w:rPr>
          <w:rtl/>
        </w:rPr>
        <w:t>דנדר חל לבטל מצוה (ע' נדרים טז:), ולא לקיים.</w:t>
      </w:r>
    </w:p>
  </w:footnote>
  <w:footnote w:id="476">
    <w:p w14:paraId="1133F5AA" w14:textId="77777777" w:rsidR="009E4895" w:rsidRDefault="00000000" w:rsidP="00137AA0">
      <w:pPr>
        <w:pStyle w:val="Footnote"/>
        <w:bidi/>
      </w:pPr>
      <w:r>
        <w:rPr>
          <w:rStyle w:val="ac"/>
          <w:rtl/>
        </w:rPr>
        <w:footnoteRef/>
      </w:r>
      <w:r>
        <w:rPr>
          <w:rtl/>
        </w:rPr>
        <w:t>לכאורה רש"י בא ליישב הלשון 'נשים', לשון רבים, גרושה וחלוצה. והביאו"ה (קכח מא בסוגריים) כת' דאפי' נשא אשה א' פסולה, ונקט 'נשים' משום דכלל בזה גם חללה וזונה.</w:t>
      </w:r>
    </w:p>
  </w:footnote>
  <w:footnote w:id="477">
    <w:p w14:paraId="116424A5" w14:textId="77777777" w:rsidR="009E4895" w:rsidRDefault="00000000" w:rsidP="00137AA0">
      <w:pPr>
        <w:pStyle w:val="Footnote"/>
        <w:bidi/>
      </w:pPr>
      <w:r>
        <w:rPr>
          <w:rStyle w:val="ac"/>
          <w:rtl/>
        </w:rPr>
        <w:footnoteRef/>
      </w:r>
      <w:r>
        <w:rPr>
          <w:rtl/>
        </w:rPr>
        <w:t>ונפק"מ אף בגרושה דרך זנות, אי נפסל בפעם א'.</w:t>
      </w:r>
    </w:p>
  </w:footnote>
  <w:footnote w:id="478">
    <w:p w14:paraId="49DE9606" w14:textId="77777777" w:rsidR="009E4895" w:rsidRDefault="00000000" w:rsidP="00137AA0">
      <w:pPr>
        <w:pStyle w:val="Footnote"/>
        <w:bidi/>
      </w:pPr>
      <w:r>
        <w:rPr>
          <w:rStyle w:val="ac"/>
          <w:rtl/>
        </w:rPr>
        <w:footnoteRef/>
      </w:r>
      <w:r>
        <w:rPr>
          <w:rtl/>
        </w:rPr>
        <w:t>דאשה כשרה לשחוט, וציין [לתוס' ריש חולין] בשם הלכות ארץ ישראל שאשה לא תשחוט, מפני שדעתן קלות. ותוס' חלקו דשוחטות לכתחילה.</w:t>
      </w:r>
    </w:p>
  </w:footnote>
  <w:footnote w:id="479">
    <w:p w14:paraId="7B2E33FA" w14:textId="77777777" w:rsidR="009E4895" w:rsidRDefault="00000000" w:rsidP="00137AA0">
      <w:pPr>
        <w:pStyle w:val="Footnote"/>
        <w:bidi/>
      </w:pPr>
      <w:r>
        <w:rPr>
          <w:rStyle w:val="ac"/>
          <w:rtl/>
        </w:rPr>
        <w:footnoteRef/>
      </w:r>
      <w:r>
        <w:rPr>
          <w:rtl/>
        </w:rPr>
        <w:t>אמנם בתו"כ משמע שהנידון ללמוד מק"ו, ולא הוזכר בזה גזי"ש.</w:t>
      </w:r>
    </w:p>
  </w:footnote>
  <w:footnote w:id="480">
    <w:p w14:paraId="368CE8D2" w14:textId="77777777" w:rsidR="009E4895" w:rsidRDefault="00000000" w:rsidP="00137AA0">
      <w:pPr>
        <w:pStyle w:val="Footnote"/>
        <w:bidi/>
      </w:pPr>
      <w:r>
        <w:rPr>
          <w:rStyle w:val="ac"/>
          <w:rtl/>
        </w:rPr>
        <w:footnoteRef/>
      </w:r>
      <w:r>
        <w:rPr>
          <w:rtl/>
        </w:rPr>
        <w:t>והביא כן מלשון הגמ' (יבמות פה.) כופין אותו להוציא. ואמרי' בעמוד והוצא קאי. [ולכאורה כן מבואר בגמ' כתובות עז: דאף כשאומר הוינא בעדים לא שבקינן].</w:t>
      </w:r>
    </w:p>
    <w:p w14:paraId="56CC8273" w14:textId="77777777" w:rsidR="009E4895" w:rsidRDefault="00000000" w:rsidP="00137AA0">
      <w:pPr>
        <w:pStyle w:val="Footnote"/>
        <w:bidi/>
      </w:pPr>
      <w:r>
        <w:rPr>
          <w:rtl/>
        </w:rPr>
        <w:tab/>
        <w:t>אך הביא דפשטות דברי ה</w:t>
      </w:r>
      <w:r>
        <w:rPr>
          <w:b/>
          <w:bCs/>
          <w:rtl/>
        </w:rPr>
        <w:t>תוס'</w:t>
      </w:r>
      <w:r>
        <w:rPr>
          <w:rtl/>
        </w:rPr>
        <w:t xml:space="preserve"> (זבחים ב:) באשה שזינתה דאינו חייב לגרשה. וכת' דכוונת התוס' דלא סגי להחשב סתמא לשמה, שאין עיקר המצוה בגירושין. [והמגן אברהם (על תוספתא נזיקין בסוה"ס) דן בזה באשה שזינתה האם כופין לגרש].</w:t>
      </w:r>
    </w:p>
  </w:footnote>
  <w:footnote w:id="481">
    <w:p w14:paraId="7EB55E86" w14:textId="77777777" w:rsidR="009E4895" w:rsidRDefault="00000000" w:rsidP="00137AA0">
      <w:pPr>
        <w:pStyle w:val="Footnote"/>
        <w:bidi/>
      </w:pPr>
      <w:r>
        <w:rPr>
          <w:rStyle w:val="ac"/>
          <w:rtl/>
        </w:rPr>
        <w:footnoteRef/>
      </w:r>
      <w:r>
        <w:rPr>
          <w:rtl/>
        </w:rPr>
        <w:t>ואף באופן שיש לחוש שמא יכשילנו יצרו לעבור שבועתו, אלא ישביע את יצרו. ואין אומרים לאלו שיזדקקו לעבירה קטנה כדי שלא יעשה הוא עבירה גדולה.</w:t>
      </w:r>
    </w:p>
  </w:footnote>
  <w:footnote w:id="482">
    <w:p w14:paraId="0EF83856" w14:textId="77777777" w:rsidR="009E4895" w:rsidRDefault="00000000" w:rsidP="00137AA0">
      <w:pPr>
        <w:pStyle w:val="Footnote"/>
        <w:bidi/>
      </w:pPr>
      <w:r>
        <w:rPr>
          <w:rStyle w:val="ac"/>
          <w:rtl/>
        </w:rPr>
        <w:footnoteRef/>
      </w:r>
      <w:r>
        <w:rPr>
          <w:rtl/>
        </w:rPr>
        <w:t>שדעת הרשב"א שמה שעשו עשוי בדיעבד. ודעת הר' שם טוב פלכו שלא הותר אפי' בדיעבד [וכת' שהוכיח כן בראיות, ולא זכינו לדעת מקורו].</w:t>
      </w:r>
    </w:p>
  </w:footnote>
  <w:footnote w:id="483">
    <w:p w14:paraId="6396063E" w14:textId="77777777" w:rsidR="009E4895" w:rsidRDefault="00000000" w:rsidP="00137AA0">
      <w:pPr>
        <w:pStyle w:val="Footnote"/>
        <w:bidi/>
      </w:pPr>
      <w:r>
        <w:rPr>
          <w:rStyle w:val="ac"/>
          <w:rtl/>
        </w:rPr>
        <w:footnoteRef/>
      </w:r>
      <w:r>
        <w:rPr>
          <w:rtl/>
        </w:rPr>
        <w:t>פ</w:t>
      </w:r>
      <w:r>
        <w:rPr>
          <w:b/>
          <w:bCs/>
          <w:rtl/>
        </w:rPr>
        <w:t>רש"י</w:t>
      </w:r>
      <w:r>
        <w:rPr>
          <w:rtl/>
        </w:rPr>
        <w:t xml:space="preserve"> (גיטין) שמא נדרה על דבר איסור, כגון על גיבוי כתובה וכגון יאסרו עלי כל פירות שבעולם אם אעבור עבירה פלוני, ובא להתיר את נדרו סתם ורוצה לעבור העבירה.</w:t>
      </w:r>
    </w:p>
  </w:footnote>
  <w:footnote w:id="484">
    <w:p w14:paraId="0D7A71E9" w14:textId="77777777" w:rsidR="009E4895" w:rsidRDefault="00000000" w:rsidP="00137AA0">
      <w:pPr>
        <w:pStyle w:val="Footnote"/>
        <w:bidi/>
      </w:pPr>
      <w:r>
        <w:rPr>
          <w:rStyle w:val="ac"/>
          <w:rtl/>
        </w:rPr>
        <w:footnoteRef/>
      </w:r>
      <w:r>
        <w:rPr>
          <w:rtl/>
        </w:rPr>
        <w:t>ובכל התרת נדרים יש לחוש לתקלה שהחכם יתיר, ולא מהני להתיר כל הנדר.</w:t>
      </w:r>
    </w:p>
  </w:footnote>
  <w:footnote w:id="485">
    <w:p w14:paraId="2D70B503" w14:textId="77777777" w:rsidR="009E4895" w:rsidRDefault="00000000" w:rsidP="00137AA0">
      <w:pPr>
        <w:pStyle w:val="Footnote"/>
        <w:bidi/>
      </w:pPr>
      <w:r>
        <w:rPr>
          <w:rStyle w:val="ac"/>
          <w:rtl/>
        </w:rPr>
        <w:footnoteRef/>
      </w:r>
      <w:r>
        <w:rPr>
          <w:rtl/>
        </w:rPr>
        <w:t>וה</w:t>
      </w:r>
      <w:r>
        <w:rPr>
          <w:b/>
          <w:bCs/>
          <w:rtl/>
        </w:rPr>
        <w:t>פרישה</w:t>
      </w:r>
      <w:r>
        <w:rPr>
          <w:rtl/>
        </w:rPr>
        <w:t xml:space="preserve"> תמה דלא נהגו לפרט טעם הנדר. ותי' דרוב נדרים סיבתן ידוע, נדר להתענות או שלא לאכול בשר ולשתות יין וכיוצא בהן דברים שהם לסגף נפשו ולהצדיק נפשו. והש"ך (רכח כה) כת' שהוא חובת הנודר לפרט את הנדר, ולא שהחכם צריך לשאול על זה. והחכם יכול לסמוך שנדר בסתם, ואילו נדר מחמת סבה ואינו מפרש באמת עון הוא בידו. ואין מביאין ראיה מן השוטים. והט"ז (שם יט) נדחק אף שאר ראשונים דכוונתם כתוס' ערכין.</w:t>
      </w:r>
    </w:p>
  </w:footnote>
  <w:footnote w:id="486">
    <w:p w14:paraId="57DD04DD" w14:textId="77777777" w:rsidR="009E4895" w:rsidRDefault="00000000" w:rsidP="00137AA0">
      <w:pPr>
        <w:pStyle w:val="Footnote"/>
        <w:bidi/>
      </w:pPr>
      <w:r>
        <w:rPr>
          <w:rStyle w:val="ac"/>
          <w:rtl/>
        </w:rPr>
        <w:footnoteRef/>
      </w:r>
      <w:r>
        <w:rPr>
          <w:rtl/>
        </w:rPr>
        <w:t>ומש"ה בסוגיא שם עדיין יש לחוש לקנוניא. ודוקא הכא שנודר שלא יהנה מאשתו פסולה כשיבא לפני חכם ומפרש לו נדרו לא יתיר לו אבל הכא לא ימנע מלהתיר אפי' אם ישמע הלשון שנדר. ו</w:t>
      </w:r>
      <w:r>
        <w:rPr>
          <w:b/>
          <w:bCs/>
          <w:rtl/>
        </w:rPr>
        <w:t>תוס</w:t>
      </w:r>
      <w:r>
        <w:rPr>
          <w:rtl/>
        </w:rPr>
        <w:t>' (גיטין לה:) הק' כן ולא תי' [אלא דלמסקנא התם לא קשה].</w:t>
      </w:r>
    </w:p>
  </w:footnote>
  <w:footnote w:id="487">
    <w:p w14:paraId="551064C8" w14:textId="77777777" w:rsidR="009E4895" w:rsidRDefault="00000000" w:rsidP="00137AA0">
      <w:pPr>
        <w:pStyle w:val="Footnote"/>
        <w:bidi/>
      </w:pPr>
      <w:r>
        <w:rPr>
          <w:rStyle w:val="ac"/>
          <w:rtl/>
        </w:rPr>
        <w:footnoteRef/>
      </w:r>
      <w:r>
        <w:rPr>
          <w:rtl/>
        </w:rPr>
        <w:t>ועוד ציין לדבריו בהל' נדרים (ד ה) כת' דדין התרת נדרים כדין התרת שבועות.</w:t>
      </w:r>
    </w:p>
  </w:footnote>
  <w:footnote w:id="488">
    <w:p w14:paraId="70F725F8" w14:textId="77777777" w:rsidR="009E4895" w:rsidRDefault="00000000" w:rsidP="00137AA0">
      <w:pPr>
        <w:pStyle w:val="Footnote"/>
        <w:bidi/>
      </w:pPr>
      <w:r>
        <w:rPr>
          <w:rStyle w:val="ac"/>
          <w:rtl/>
        </w:rPr>
        <w:footnoteRef/>
      </w:r>
      <w:r>
        <w:rPr>
          <w:rtl/>
        </w:rPr>
        <w:t>וה</w:t>
      </w:r>
      <w:r>
        <w:rPr>
          <w:b/>
          <w:bCs/>
          <w:rtl/>
        </w:rPr>
        <w:t>מהרי"ק</w:t>
      </w:r>
      <w:r>
        <w:rPr>
          <w:rtl/>
        </w:rPr>
        <w:t xml:space="preserve"> הק' דבסוגיין לא חששו להכי, דא"כ מה מתרץ דמדרינן ע"ד רבים [אף למ"ד דאי"צ לפרט את הנדר].</w:t>
      </w:r>
    </w:p>
    <w:p w14:paraId="547888B7" w14:textId="77777777" w:rsidR="009E4895" w:rsidRDefault="00000000" w:rsidP="00137AA0">
      <w:pPr>
        <w:pStyle w:val="Footnote"/>
        <w:bidi/>
      </w:pPr>
      <w:r>
        <w:rPr>
          <w:rtl/>
        </w:rPr>
        <w:tab/>
        <w:t>והרש"ש הוסיף דהיכא שאומר לחכם דלדבר מצוה הוא שואל התרה, אילו באמת אין בו מצוה לא הוה התרה כלל [והכא אדרבה דיש בו עבירה].</w:t>
      </w:r>
    </w:p>
  </w:footnote>
  <w:footnote w:id="489">
    <w:p w14:paraId="2F21A46E" w14:textId="77777777" w:rsidR="009E4895" w:rsidRDefault="00000000" w:rsidP="00137AA0">
      <w:pPr>
        <w:pStyle w:val="Footnote"/>
        <w:bidi/>
      </w:pPr>
      <w:r>
        <w:rPr>
          <w:rStyle w:val="ac"/>
          <w:rtl/>
        </w:rPr>
        <w:footnoteRef/>
      </w:r>
      <w:r>
        <w:rPr>
          <w:rtl/>
        </w:rPr>
        <w:t>וביאר דבשאר נדרים אדם נאמן על עצמו, אבל נדר ע"ד רבים אינו נאמן על עצמו.</w:t>
      </w:r>
    </w:p>
    <w:p w14:paraId="38ADE288" w14:textId="77777777" w:rsidR="009E4895" w:rsidRDefault="00000000" w:rsidP="00137AA0">
      <w:pPr>
        <w:pStyle w:val="Footnote"/>
        <w:bidi/>
      </w:pPr>
      <w:r>
        <w:rPr>
          <w:rtl/>
        </w:rPr>
        <w:tab/>
        <w:t>אך דייק שהלשון העיקר בידינו, דמשמע שבא להכריע במח' האמוראים. ודחה דאפשר שלשון זה משינוי המעתיק מלשון ללשון.</w:t>
      </w:r>
    </w:p>
  </w:footnote>
  <w:footnote w:id="490">
    <w:p w14:paraId="01D85BB1" w14:textId="77777777" w:rsidR="009E4895" w:rsidRDefault="00000000" w:rsidP="00137AA0">
      <w:pPr>
        <w:pStyle w:val="Footnote"/>
        <w:bidi/>
      </w:pPr>
      <w:r>
        <w:rPr>
          <w:rStyle w:val="ac"/>
          <w:rtl/>
        </w:rPr>
        <w:footnoteRef/>
      </w:r>
      <w:r>
        <w:rPr>
          <w:rtl/>
        </w:rPr>
        <w:t>חדא דרב פפא בתרא הוא והיה לו לפסוק כמותו, ועוד דבירושלמי (הו' בתוס' גיטין) מוכח שהלכה רווחת היא דקאמר ברוך שבחר בדברי חכמים שאמרו צריך לפרט את הנדר. וכן פסקו התוס' וכל המפרשים. וכן מטין דברי הרמב"ם (שבועות ו הנ"ל).</w:t>
      </w:r>
    </w:p>
  </w:footnote>
  <w:footnote w:id="491">
    <w:p w14:paraId="6442586F" w14:textId="77777777" w:rsidR="009E4895" w:rsidRDefault="00000000" w:rsidP="00137AA0">
      <w:pPr>
        <w:pStyle w:val="Footnote"/>
        <w:bidi/>
      </w:pPr>
      <w:r>
        <w:rPr>
          <w:rStyle w:val="ac"/>
          <w:rtl/>
        </w:rPr>
        <w:footnoteRef/>
      </w:r>
      <w:r>
        <w:rPr>
          <w:rtl/>
        </w:rPr>
        <w:t>ולא דמי לנדר אלמנה שכשהיא מפרטת הלשון שנדרה קונם פירות עלי אם נהנתי מכתובתי כלום אז לא יתיר לה חכם.</w:t>
      </w:r>
    </w:p>
  </w:footnote>
  <w:footnote w:id="492">
    <w:p w14:paraId="604790F0" w14:textId="77777777" w:rsidR="009E4895" w:rsidRDefault="00000000" w:rsidP="00137AA0">
      <w:pPr>
        <w:pStyle w:val="Footnote"/>
        <w:bidi/>
      </w:pPr>
      <w:r>
        <w:rPr>
          <w:rStyle w:val="ac"/>
          <w:rtl/>
        </w:rPr>
        <w:footnoteRef/>
      </w:r>
      <w:r>
        <w:rPr>
          <w:rtl/>
        </w:rPr>
        <w:t>וה</w:t>
      </w:r>
      <w:r>
        <w:rPr>
          <w:b/>
          <w:bCs/>
          <w:rtl/>
        </w:rPr>
        <w:t>יד דוד</w:t>
      </w:r>
      <w:r>
        <w:rPr>
          <w:rtl/>
        </w:rPr>
        <w:t xml:space="preserve"> כת' דלאחר שתי' שלדבר מצוה יש לו הפרה חיישינן, ומש"ה הוסיפו שלדבר מצוה יש לו הפרה אף אינו מקומו כאן, להכי סבר הרמב"ם דלהכי נקטה הגמרא הכא להורות דלא סגי בלי פרוט הנדר, דאפשר שיאמר דמשום מצוה נדר ויתיר.</w:t>
      </w:r>
    </w:p>
  </w:footnote>
  <w:footnote w:id="493">
    <w:p w14:paraId="34902646" w14:textId="77777777" w:rsidR="009E4895" w:rsidRDefault="00000000" w:rsidP="00137AA0">
      <w:pPr>
        <w:pStyle w:val="Footnote"/>
        <w:bidi/>
      </w:pPr>
      <w:r>
        <w:rPr>
          <w:rStyle w:val="ac"/>
          <w:rtl/>
        </w:rPr>
        <w:footnoteRef/>
      </w:r>
      <w:r>
        <w:rPr>
          <w:rtl/>
        </w:rPr>
        <w:t>כיון דפליגי ביה אמוראי בגמרא ולא איפסקא הלכתא בהדיא, מש"ה חששו. והמג"א הק' דבסוגיא בגיטין לא חששו להכי [בגביית כתובה]. וכתב דבאיסורא חיישינן טפי ואף דבממון לא חיישינן.</w:t>
      </w:r>
    </w:p>
    <w:p w14:paraId="1919122A" w14:textId="77777777" w:rsidR="009E4895" w:rsidRDefault="00000000" w:rsidP="00137AA0">
      <w:pPr>
        <w:pStyle w:val="Footnote"/>
        <w:bidi/>
      </w:pPr>
      <w:r>
        <w:rPr>
          <w:rtl/>
        </w:rPr>
        <w:tab/>
        <w:t>וה</w:t>
      </w:r>
      <w:r>
        <w:rPr>
          <w:b/>
          <w:bCs/>
          <w:rtl/>
        </w:rPr>
        <w:t>תפא"י</w:t>
      </w:r>
      <w:r>
        <w:rPr>
          <w:rtl/>
        </w:rPr>
        <w:t xml:space="preserve"> (בועז) הק' דקי"ל דאין חוששין לבי"ד טועים.</w:t>
      </w:r>
    </w:p>
  </w:footnote>
  <w:footnote w:id="494">
    <w:p w14:paraId="71DA9AB7" w14:textId="77777777" w:rsidR="009E4895" w:rsidRDefault="00000000" w:rsidP="00137AA0">
      <w:pPr>
        <w:pStyle w:val="Footnote"/>
        <w:bidi/>
      </w:pPr>
      <w:r>
        <w:rPr>
          <w:rStyle w:val="ac"/>
          <w:rtl/>
        </w:rPr>
        <w:footnoteRef/>
      </w:r>
      <w:r>
        <w:rPr>
          <w:rtl/>
        </w:rPr>
        <w:t>וביאר שבדבר מצוה יש לו הפרה דאנן סהדי דכולם מסכימים ומתחרטים בדבר שוה. [וכמ"ש תוס' ד"ה אבל].</w:t>
      </w:r>
    </w:p>
  </w:footnote>
  <w:footnote w:id="495">
    <w:p w14:paraId="6A6E46EE" w14:textId="77777777" w:rsidR="009E4895" w:rsidRDefault="00000000" w:rsidP="00137AA0">
      <w:pPr>
        <w:pStyle w:val="Footnote"/>
        <w:bidi/>
      </w:pPr>
      <w:r>
        <w:rPr>
          <w:rStyle w:val="ac"/>
          <w:rtl/>
        </w:rPr>
        <w:footnoteRef/>
      </w:r>
      <w:r>
        <w:rPr>
          <w:rtl/>
        </w:rPr>
        <w:t>וכ"כ ה</w:t>
      </w:r>
      <w:r>
        <w:rPr>
          <w:b/>
          <w:bCs/>
          <w:rtl/>
        </w:rPr>
        <w:t>תשב"ץ קטן</w:t>
      </w:r>
      <w:r>
        <w:rPr>
          <w:rtl/>
        </w:rPr>
        <w:t xml:space="preserve"> (ת) אף שאמר על מנת שלא יוכל אדם להתירו אלא שלשתנו אפ"ה מהניא חרטה, ואם מתחרט מאותו תנאי יתירו לו גם אותו ויתירו לו אחרים. דאטו האומר על מנת שלא יהיה לו התרה וכי אין לו התרה. דא"כ הו"ל לגמ' (גיטין וכאן) ליישב דמדרינן ליה על מנת שלא יהא לו התרה. אלא אפילו כי האי גוונא יש לו התרה וכמו שהנדרים יש להם התרה כך התנאים שלהם יש להם התרה.</w:t>
      </w:r>
    </w:p>
    <w:p w14:paraId="23A3FA65" w14:textId="77777777" w:rsidR="009E4895" w:rsidRDefault="00000000" w:rsidP="00137AA0">
      <w:pPr>
        <w:pStyle w:val="Footnote"/>
        <w:bidi/>
      </w:pPr>
      <w:r>
        <w:rPr>
          <w:rtl/>
        </w:rPr>
        <w:tab/>
        <w:t>[ועד"ז כת' הנמוק"י סוף נדרים כז. מדה"ס בשם הריטב"א]. וה</w:t>
      </w:r>
      <w:r>
        <w:rPr>
          <w:b/>
          <w:bCs/>
          <w:rtl/>
        </w:rPr>
        <w:t>ריב"ש</w:t>
      </w:r>
      <w:r>
        <w:rPr>
          <w:rtl/>
        </w:rPr>
        <w:t xml:space="preserve"> (תקיא) כת' שהנודר בלשון זה אי"צ לישאל ע"ז, דאין ממש במילים אלו [שלא נשבע שלא ישאל].</w:t>
      </w:r>
    </w:p>
  </w:footnote>
  <w:footnote w:id="496">
    <w:p w14:paraId="64C9B7AD" w14:textId="77777777" w:rsidR="009E4895" w:rsidRDefault="00000000" w:rsidP="00137AA0">
      <w:pPr>
        <w:pStyle w:val="Footnote"/>
        <w:bidi/>
      </w:pPr>
      <w:r>
        <w:rPr>
          <w:rStyle w:val="ac"/>
          <w:rtl/>
        </w:rPr>
        <w:footnoteRef/>
      </w:r>
      <w:r>
        <w:rPr>
          <w:rtl/>
        </w:rPr>
        <w:t>אלא ודאי הנשבע 'על דעת חבירו' לא תלי מידי בדעתייהו. אלא שתלה משמעות לשונו שלא יהא נדון כמשמעותו אלא כמשמעות בני אדם. [ע' בסמוך תוס' גיטין מו.].</w:t>
      </w:r>
    </w:p>
  </w:footnote>
  <w:footnote w:id="497">
    <w:p w14:paraId="29985086" w14:textId="77777777" w:rsidR="009E4895" w:rsidRDefault="00000000" w:rsidP="00137AA0">
      <w:pPr>
        <w:pStyle w:val="Footnote"/>
        <w:bidi/>
      </w:pPr>
      <w:r>
        <w:rPr>
          <w:rStyle w:val="ac"/>
          <w:rtl/>
        </w:rPr>
        <w:footnoteRef/>
      </w:r>
      <w:r>
        <w:rPr>
          <w:rtl/>
        </w:rPr>
        <w:t>ותוס' דחו דהתם כוונתו שלא יערימו, וכגון קניא דרבא (כדאיתא שם כט. ונדרים כד.).</w:t>
      </w:r>
    </w:p>
  </w:footnote>
  <w:footnote w:id="498">
    <w:p w14:paraId="5355F501" w14:textId="77777777" w:rsidR="009E4895" w:rsidRDefault="00000000" w:rsidP="00137AA0">
      <w:pPr>
        <w:pStyle w:val="Footnote"/>
        <w:bidi/>
      </w:pPr>
      <w:r>
        <w:rPr>
          <w:rStyle w:val="ac"/>
          <w:rtl/>
        </w:rPr>
        <w:footnoteRef/>
      </w:r>
      <w:r>
        <w:rPr>
          <w:rtl/>
        </w:rPr>
        <w:t>וה</w:t>
      </w:r>
      <w:r>
        <w:rPr>
          <w:b/>
          <w:bCs/>
          <w:rtl/>
        </w:rPr>
        <w:t xml:space="preserve">ב"י </w:t>
      </w:r>
      <w:r>
        <w:rPr>
          <w:rtl/>
        </w:rPr>
        <w:t xml:space="preserve">הביא דכ"ד </w:t>
      </w:r>
      <w:r>
        <w:rPr>
          <w:b/>
          <w:bCs/>
          <w:rtl/>
        </w:rPr>
        <w:t>ר"ת</w:t>
      </w:r>
      <w:r>
        <w:rPr>
          <w:rtl/>
        </w:rPr>
        <w:t xml:space="preserve"> (בשו"ת הרשב"א ג שד), והרשב"א כת' דאף שיש מגדולי המורים שחולקין עליו, כדאי הוא ר"ת לסמוך עליו בשעת הדחק. [וכ"פ הרמ"א]. והש"ך חלק דכוונת הרשב"א שהאומר סתם 'על דעת רבים' ולא פירט למי, דתלוי בב' תי' ר"ת בתוס'. ובזה סמך בשעת הדחק [אבל לא מצאנו כלל דעת ר"ת דבדיעבד מהני על דעת רבים גמור].</w:t>
      </w:r>
    </w:p>
  </w:footnote>
  <w:footnote w:id="499">
    <w:p w14:paraId="23A4F66A" w14:textId="77777777" w:rsidR="009E4895" w:rsidRDefault="00000000" w:rsidP="00137AA0">
      <w:pPr>
        <w:pStyle w:val="Footnote"/>
        <w:bidi/>
      </w:pPr>
      <w:r>
        <w:rPr>
          <w:rStyle w:val="ac"/>
          <w:rtl/>
        </w:rPr>
        <w:footnoteRef/>
      </w:r>
      <w:r>
        <w:rPr>
          <w:rtl/>
        </w:rPr>
        <w:t>ועוד תי' (כתי' הב' בתוס' דידן) דרב הונא לא סבר כאמימר.</w:t>
      </w:r>
    </w:p>
    <w:p w14:paraId="0A8E0C30" w14:textId="77777777" w:rsidR="009E4895" w:rsidRDefault="00000000" w:rsidP="00137AA0">
      <w:pPr>
        <w:pStyle w:val="Footnote"/>
        <w:bidi/>
      </w:pPr>
      <w:r>
        <w:rPr>
          <w:rtl/>
        </w:rPr>
        <w:tab/>
        <w:t>וה</w:t>
      </w:r>
      <w:r>
        <w:rPr>
          <w:b/>
          <w:bCs/>
          <w:rtl/>
        </w:rPr>
        <w:t>רמב"ם</w:t>
      </w:r>
      <w:r>
        <w:rPr>
          <w:rtl/>
        </w:rPr>
        <w:t xml:space="preserve"> (אישות טז יב) סתם דנשאת אין מדירין. וה</w:t>
      </w:r>
      <w:r>
        <w:rPr>
          <w:b/>
          <w:bCs/>
          <w:rtl/>
        </w:rPr>
        <w:t>משנ"ל</w:t>
      </w:r>
      <w:r>
        <w:rPr>
          <w:rtl/>
        </w:rPr>
        <w:t xml:space="preserve"> (נזירות ב) הק' דקי"ל ע"ד רבים אין לו הפרה, א"כ יש תקנה בדבר לצד דאף בבעל אמרי' כן. ומוכח דס"ל כתי' הא' בתוס'.</w:t>
      </w:r>
    </w:p>
  </w:footnote>
  <w:footnote w:id="500">
    <w:p w14:paraId="06765273" w14:textId="77777777" w:rsidR="009E4895" w:rsidRDefault="00000000" w:rsidP="00137AA0">
      <w:pPr>
        <w:pStyle w:val="Footnote"/>
        <w:bidi/>
      </w:pPr>
      <w:r>
        <w:rPr>
          <w:rStyle w:val="ac"/>
          <w:rtl/>
        </w:rPr>
        <w:footnoteRef/>
      </w:r>
      <w:r>
        <w:rPr>
          <w:rtl/>
        </w:rPr>
        <w:t>וכעי"ז כת' ה</w:t>
      </w:r>
      <w:r>
        <w:rPr>
          <w:b/>
          <w:bCs/>
          <w:rtl/>
        </w:rPr>
        <w:t>רמב"ן</w:t>
      </w:r>
      <w:r>
        <w:rPr>
          <w:rtl/>
        </w:rPr>
        <w:t xml:space="preserve"> (שם) דירדה תורה לסוף דעתה שכוונתה ע"ד בעלה, ואם בעלה ירצה יהא ע"ד רבים.</w:t>
      </w:r>
    </w:p>
  </w:footnote>
  <w:footnote w:id="501">
    <w:p w14:paraId="0445C46C" w14:textId="77777777" w:rsidR="009E4895" w:rsidRDefault="00000000" w:rsidP="00137AA0">
      <w:pPr>
        <w:pStyle w:val="Footnote"/>
        <w:bidi/>
      </w:pPr>
      <w:r>
        <w:rPr>
          <w:rStyle w:val="ac"/>
          <w:rtl/>
        </w:rPr>
        <w:footnoteRef/>
      </w:r>
      <w:r>
        <w:rPr>
          <w:rtl/>
        </w:rPr>
        <w:t>וביאר דמאיזה טעם עשו חכמי הגמרא כלל זה לפסוק הלכה כשמואל בדיני וכרב באיסורי בכל מקום. לפי שידעו ששמואל היה רגיל תמיד לפסוק דינין, ולכך היה מדקדק בהן ויורד לעומקן ומשכיל על כל דבר אמת. וכן רב היה רגיל לדקדק בהוראת איסור והיתר לכך סמכו על הוראותיו לעניני איסור והיתר.</w:t>
      </w:r>
    </w:p>
  </w:footnote>
  <w:footnote w:id="502">
    <w:p w14:paraId="038D1105" w14:textId="77777777" w:rsidR="009E4895" w:rsidRDefault="00000000" w:rsidP="00137AA0">
      <w:pPr>
        <w:pStyle w:val="Footnote"/>
        <w:bidi/>
      </w:pPr>
      <w:r>
        <w:rPr>
          <w:rStyle w:val="ac"/>
          <w:rtl/>
        </w:rPr>
        <w:footnoteRef/>
      </w:r>
      <w:r>
        <w:rPr>
          <w:rtl/>
        </w:rPr>
        <w:t>ויל"פ דהוה סימן שנמסר לנו ע"פ מסדרי התלמוד דבמח' שלענין ממון הלכה כרב נחמן וכשמואל. ובמח' שהוזכרו לענין איסורין הלכה כרב.</w:t>
      </w:r>
    </w:p>
  </w:footnote>
  <w:footnote w:id="503">
    <w:p w14:paraId="55D29F9E" w14:textId="77777777" w:rsidR="009E4895" w:rsidRDefault="00000000" w:rsidP="00137AA0">
      <w:pPr>
        <w:pStyle w:val="Footnote"/>
        <w:bidi/>
      </w:pPr>
      <w:r>
        <w:rPr>
          <w:rStyle w:val="ac"/>
          <w:rtl/>
        </w:rPr>
        <w:footnoteRef/>
      </w:r>
      <w:r>
        <w:rPr>
          <w:rtl/>
        </w:rPr>
        <w:t>וכת' דלפ"ז יש תרי ענינים דע"ד רבים, היכא דהם ידועים יש לו הפרה על פיהם, ובנודר על דעת רבים סתמא אין היתר רק לדבר מצוה.</w:t>
      </w:r>
    </w:p>
  </w:footnote>
  <w:footnote w:id="504">
    <w:p w14:paraId="0C425016" w14:textId="77777777" w:rsidR="009E4895" w:rsidRDefault="00000000" w:rsidP="00137AA0">
      <w:pPr>
        <w:pStyle w:val="Footnote"/>
        <w:bidi/>
      </w:pPr>
      <w:r>
        <w:rPr>
          <w:rStyle w:val="ac"/>
          <w:rtl/>
        </w:rPr>
        <w:footnoteRef/>
      </w:r>
      <w:r>
        <w:rPr>
          <w:rtl/>
        </w:rPr>
        <w:t>ומשמע דזה כוונת התוס' בתי' הא', דבתי' הב' דחה דאיירי שפירש מי הרבים.</w:t>
      </w:r>
    </w:p>
  </w:footnote>
  <w:footnote w:id="505">
    <w:p w14:paraId="67070DBE" w14:textId="77777777" w:rsidR="009E4895" w:rsidRDefault="00000000" w:rsidP="00137AA0">
      <w:pPr>
        <w:pStyle w:val="Footnote"/>
        <w:bidi/>
      </w:pPr>
      <w:r>
        <w:rPr>
          <w:rStyle w:val="ac"/>
          <w:rtl/>
        </w:rPr>
        <w:footnoteRef/>
      </w:r>
      <w:r>
        <w:rPr>
          <w:rtl/>
        </w:rPr>
        <w:t>אף שאין בזה מצוה. ועוד משום מיעוט מלאכת שמים.</w:t>
      </w:r>
    </w:p>
  </w:footnote>
  <w:footnote w:id="506">
    <w:p w14:paraId="14A7233E" w14:textId="77777777" w:rsidR="009E4895" w:rsidRDefault="00000000" w:rsidP="00137AA0">
      <w:pPr>
        <w:pStyle w:val="Footnote"/>
        <w:bidi/>
      </w:pPr>
      <w:r>
        <w:rPr>
          <w:rStyle w:val="ac"/>
          <w:rtl/>
        </w:rPr>
        <w:footnoteRef/>
      </w:r>
      <w:r>
        <w:rPr>
          <w:rtl/>
        </w:rPr>
        <w:t>ואף שנכון שלא לשחוק בקוביא, מ"מ אין זה קלקול שיש להזקיקו לידור על כך, וכמו נודר ועובד ונדר אלמנה ופשע בינוקי שיש בהם טעם הראוי להזקיקו לידור.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3D30B" w14:textId="77777777" w:rsidR="00947648"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54AD1" w14:textId="77777777" w:rsidR="00947648" w:rsidRDefault="00000000">
    <w:pPr>
      <w:pStyle w:val="ab"/>
      <w:jc w:val="left"/>
      <w:rPr>
        <w:b/>
        <w:bCs/>
        <w:i/>
        <w:iCs/>
        <w:sz w:val="22"/>
        <w:szCs w:val="22"/>
      </w:rPr>
    </w:pPr>
    <w:r>
      <w:rPr>
        <w:b/>
        <w:bCs/>
        <w:i/>
        <w:iCs/>
        <w:sz w:val="22"/>
        <w:szCs w:val="22"/>
        <w:rtl/>
      </w:rPr>
      <w:t>ציוני סוגיות – בכורות</w:t>
    </w:r>
    <w:r>
      <w:rPr>
        <w:b/>
        <w:bCs/>
        <w:i/>
        <w:iCs/>
        <w:sz w:val="22"/>
        <w:szCs w:val="22"/>
      </w:rPr>
      <w:tab/>
      <w:t xml:space="preserve">       </w:t>
    </w:r>
    <w:r>
      <w:rPr>
        <w:b/>
        <w:bCs/>
        <w:i/>
        <w:iCs/>
        <w:sz w:val="22"/>
        <w:szCs w:val="22"/>
        <w:rtl/>
      </w:rPr>
      <w:t>דף מו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895"/>
    <w:rsid w:val="00137AA0"/>
    <w:rsid w:val="002779D4"/>
    <w:rsid w:val="002F090E"/>
    <w:rsid w:val="006A5E30"/>
    <w:rsid w:val="00803472"/>
    <w:rsid w:val="0091194A"/>
    <w:rsid w:val="00947648"/>
    <w:rsid w:val="009E4895"/>
    <w:rsid w:val="00A6049F"/>
    <w:rsid w:val="00C95665"/>
    <w:rsid w:val="00EE65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DDE41"/>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5</TotalTime>
  <Pages>67</Pages>
  <Words>24434</Words>
  <Characters>122174</Characters>
  <Application>Microsoft Office Word</Application>
  <DocSecurity>0</DocSecurity>
  <Lines>1018</Lines>
  <Paragraphs>292</Paragraphs>
  <ScaleCrop>false</ScaleCrop>
  <Company/>
  <LinksUpToDate>false</LinksUpToDate>
  <CharactersWithSpaces>146316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4</cp:revision>
  <dcterms:created xsi:type="dcterms:W3CDTF">2026-08-26T13:15:00Z</dcterms:created>
  <dcterms:modified xsi:type="dcterms:W3CDTF">2026-08-31T16:20:00Z</dcterms:modified>
</cp:coreProperties>
</file>