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B6E37" w14:textId="77777777" w:rsidR="008F2EFF" w:rsidRPr="001924B1" w:rsidRDefault="00000000" w:rsidP="001924B1">
      <w:pPr>
        <w:pStyle w:val="a9"/>
        <w:bidi/>
        <w:rPr>
          <w:rFonts w:ascii="Narkisim" w:hAnsi="Narkisim"/>
        </w:rPr>
      </w:pPr>
      <w:r w:rsidRPr="001924B1">
        <w:rPr>
          <w:rFonts w:ascii="Narkisim" w:hAnsi="Narkisim"/>
          <w:rtl/>
        </w:rPr>
        <w:t>בס"ד</w:t>
      </w:r>
    </w:p>
    <w:p w14:paraId="37B01ED4" w14:textId="77777777" w:rsidR="008F2EFF" w:rsidRPr="001924B1" w:rsidRDefault="00000000" w:rsidP="001924B1">
      <w:pPr>
        <w:pStyle w:val="3"/>
        <w:bidi/>
        <w:rPr>
          <w:rFonts w:ascii="Narkisim" w:hAnsi="Narkisim"/>
          <w:szCs w:val="2"/>
        </w:rPr>
      </w:pPr>
      <w:r w:rsidRPr="001924B1">
        <w:rPr>
          <w:rFonts w:ascii="Narkisim" w:hAnsi="Narkisim"/>
          <w:szCs w:val="2"/>
          <w:rtl/>
        </w:rPr>
        <w:t>דף מו</w:t>
      </w:r>
    </w:p>
    <w:p w14:paraId="7A9B859A" w14:textId="77777777" w:rsidR="008F2EFF" w:rsidRPr="001924B1" w:rsidRDefault="00000000" w:rsidP="001924B1">
      <w:pPr>
        <w:pStyle w:val="1"/>
        <w:bidi/>
        <w:rPr>
          <w:rFonts w:ascii="Narkisim" w:hAnsi="Narkisim"/>
        </w:rPr>
      </w:pPr>
      <w:r w:rsidRPr="001924B1">
        <w:rPr>
          <w:rFonts w:ascii="Narkisim" w:hAnsi="Narkisim"/>
          <w:rtl/>
        </w:rPr>
        <w:t>פרק יש בכור</w:t>
      </w:r>
    </w:p>
    <w:p w14:paraId="3B6155F0" w14:textId="77777777" w:rsidR="008F2EFF" w:rsidRPr="001924B1" w:rsidRDefault="00000000" w:rsidP="001924B1">
      <w:pPr>
        <w:bidi/>
        <w:rPr>
          <w:rFonts w:ascii="Narkisim" w:hAnsi="Narkisim" w:cs="Narkisim"/>
        </w:rPr>
      </w:pPr>
      <w:r w:rsidRPr="001924B1">
        <w:rPr>
          <w:rFonts w:ascii="Narkisim" w:hAnsi="Narkisim" w:cs="Narkisim"/>
          <w:u w:val="single"/>
          <w:rtl/>
        </w:rPr>
        <w:t>יש בכור</w:t>
      </w:r>
      <w:r w:rsidRPr="001924B1">
        <w:rPr>
          <w:rStyle w:val="ac"/>
          <w:rFonts w:ascii="Narkisim" w:hAnsi="Narkisim" w:cs="Narkisim"/>
          <w:u w:val="single"/>
          <w:rtl/>
        </w:rPr>
        <w:footnoteReference w:id="1"/>
      </w:r>
      <w:r w:rsidRPr="001924B1">
        <w:rPr>
          <w:rFonts w:ascii="Narkisim" w:hAnsi="Narkisim" w:cs="Narkisim"/>
          <w:u w:val="single"/>
          <w:rtl/>
        </w:rPr>
        <w:t xml:space="preserve"> לנחלה וכו' הבא אחר הנפלים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(ע"פ הגמ' ב"ב קיא:) דגבי נחלה כתיב ראשית אונו מי שלב אביו דווה עליו וכו'. ובגמ' (נדה כג:) גבי מפלת מין בהמה וחיה איתא דהיכא דלא חיי</w:t>
      </w:r>
      <w:r w:rsidRPr="001924B1">
        <w:rPr>
          <w:rStyle w:val="ac"/>
          <w:rFonts w:ascii="Narkisim" w:hAnsi="Narkisim" w:cs="Narkisim"/>
          <w:rtl/>
        </w:rPr>
        <w:footnoteReference w:id="2"/>
      </w:r>
      <w:r w:rsidRPr="001924B1">
        <w:rPr>
          <w:rFonts w:ascii="Narkisim" w:hAnsi="Narkisim" w:cs="Narkisim"/>
          <w:rtl/>
        </w:rPr>
        <w:t xml:space="preserve"> פשיטא, ורק נפל שראוי לחיות איצטריך לטעם דאין ליבו דוה עליו.</w:t>
      </w:r>
    </w:p>
    <w:p w14:paraId="202AAEBB"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דנו בטומטום שנקרע ונמצא זכר האם חייבים לפדותו, דאיגלאי מילתא שהוא זכר. או דבעינן דוקא זכר ידוע משעת לידה</w:t>
      </w:r>
      <w:r w:rsidRPr="001924B1">
        <w:rPr>
          <w:rStyle w:val="ac"/>
          <w:rFonts w:ascii="Narkisim" w:hAnsi="Narkisim"/>
          <w:rtl/>
        </w:rPr>
        <w:footnoteReference w:id="3"/>
      </w:r>
      <w:r w:rsidRPr="001924B1">
        <w:rPr>
          <w:rFonts w:ascii="Narkisim" w:hAnsi="Narkisim"/>
          <w:rtl/>
        </w:rPr>
        <w:t>.</w:t>
      </w:r>
    </w:p>
    <w:p w14:paraId="207E0DE8" w14:textId="77777777" w:rsidR="008F2EFF" w:rsidRPr="001924B1" w:rsidRDefault="00000000" w:rsidP="001924B1">
      <w:pPr>
        <w:bidi/>
        <w:rPr>
          <w:rFonts w:ascii="Narkisim" w:hAnsi="Narkisim" w:cs="Narkisim"/>
        </w:rPr>
      </w:pPr>
      <w:r w:rsidRPr="001924B1">
        <w:rPr>
          <w:rFonts w:ascii="Narkisim" w:hAnsi="Narkisim" w:cs="Narkisim"/>
          <w:u w:val="single"/>
          <w:rtl/>
        </w:rPr>
        <w:t>אע"פ שיצא את ראשו חי</w:t>
      </w:r>
      <w:r w:rsidRPr="001924B1">
        <w:rPr>
          <w:rStyle w:val="ac"/>
          <w:rFonts w:ascii="Narkisim" w:hAnsi="Narkisim" w:cs="Narkisim"/>
          <w:u w:val="single"/>
          <w:rtl/>
        </w:rPr>
        <w:footnoteReference w:id="4"/>
      </w:r>
      <w:r w:rsidRPr="001924B1">
        <w:rPr>
          <w:rFonts w:ascii="Narkisim" w:hAnsi="Narkisim" w:cs="Narkisim"/>
          <w:rtl/>
        </w:rPr>
        <w:t>. כן הגירסא לפנינו</w:t>
      </w:r>
      <w:r w:rsidRPr="001924B1">
        <w:rPr>
          <w:rStyle w:val="ac"/>
          <w:rFonts w:ascii="Narkisim" w:hAnsi="Narkisim" w:cs="Narkisim"/>
          <w:rtl/>
        </w:rPr>
        <w:footnoteReference w:id="5"/>
      </w:r>
      <w:r w:rsidRPr="001924B1">
        <w:rPr>
          <w:rFonts w:ascii="Narkisim" w:hAnsi="Narkisim" w:cs="Narkisim"/>
          <w:rtl/>
        </w:rPr>
        <w:t>, ומשמע דכ"ש יצא ראשו מת</w:t>
      </w:r>
      <w:r w:rsidRPr="001924B1">
        <w:rPr>
          <w:rStyle w:val="ac"/>
          <w:rFonts w:ascii="Narkisim" w:hAnsi="Narkisim" w:cs="Narkisim"/>
          <w:rtl/>
        </w:rPr>
        <w:footnoteReference w:id="6"/>
      </w:r>
      <w:r w:rsidRPr="001924B1">
        <w:rPr>
          <w:rFonts w:ascii="Narkisim" w:hAnsi="Narkisim" w:cs="Narkisim"/>
          <w:rtl/>
        </w:rPr>
        <w:t>. אבל הגירסא במשניות (ובגמ' בע"ב, וכן הגיה הב"ח) הבא אחר הנפלים שיצא ראש חי, ומשמע דוקא משום שיצא ראשו חי.</w:t>
      </w:r>
    </w:p>
    <w:p w14:paraId="1EE84C2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טור</w:t>
      </w:r>
      <w:r w:rsidRPr="001924B1">
        <w:rPr>
          <w:rFonts w:ascii="Narkisim" w:hAnsi="Narkisim"/>
          <w:rtl/>
        </w:rPr>
        <w:t xml:space="preserve"> וה</w:t>
      </w:r>
      <w:r w:rsidRPr="001924B1">
        <w:rPr>
          <w:rFonts w:ascii="Narkisim" w:hAnsi="Narkisim"/>
          <w:b/>
          <w:bCs/>
          <w:rtl/>
        </w:rPr>
        <w:t>שו"ע</w:t>
      </w:r>
      <w:r w:rsidRPr="001924B1">
        <w:rPr>
          <w:rFonts w:ascii="Narkisim" w:hAnsi="Narkisim"/>
          <w:rtl/>
        </w:rPr>
        <w:t xml:space="preserve"> (שה כג) כת' דבמשנה איירי דוקא בבן ח' שהוציא ראשו חי או בן ט' שראשו מת, אבל בן ח' שראשו מת הבא אחריו בכור לכהן. ומבואר דלא גרסו 'אע"פ', ודייקו דדוקא ראשו חי. וה</w:t>
      </w:r>
      <w:r w:rsidRPr="001924B1">
        <w:rPr>
          <w:rFonts w:ascii="Narkisim" w:hAnsi="Narkisim"/>
          <w:b/>
          <w:bCs/>
          <w:rtl/>
        </w:rPr>
        <w:t>גר"א</w:t>
      </w:r>
      <w:r w:rsidRPr="001924B1">
        <w:rPr>
          <w:rFonts w:ascii="Narkisim" w:hAnsi="Narkisim"/>
          <w:rtl/>
        </w:rPr>
        <w:t xml:space="preserve"> (שם לט) האריך לחלוק</w:t>
      </w:r>
      <w:r w:rsidRPr="001924B1">
        <w:rPr>
          <w:rStyle w:val="ac"/>
          <w:rFonts w:ascii="Narkisim" w:hAnsi="Narkisim"/>
          <w:rtl/>
        </w:rPr>
        <w:footnoteReference w:id="7"/>
      </w:r>
      <w:r w:rsidRPr="001924B1">
        <w:rPr>
          <w:rFonts w:ascii="Narkisim" w:hAnsi="Narkisim"/>
          <w:rtl/>
        </w:rPr>
        <w:t xml:space="preserve"> שבבן ח' אין שום חילוק בין חי או מת. ודייק מהגירסא 'אע"פ'</w:t>
      </w:r>
      <w:r w:rsidRPr="001924B1">
        <w:rPr>
          <w:rStyle w:val="ac"/>
          <w:rFonts w:ascii="Narkisim" w:hAnsi="Narkisim"/>
          <w:rtl/>
        </w:rPr>
        <w:footnoteReference w:id="8"/>
      </w:r>
      <w:r w:rsidRPr="001924B1">
        <w:rPr>
          <w:rFonts w:ascii="Narkisim" w:hAnsi="Narkisim"/>
          <w:rtl/>
        </w:rPr>
        <w:t>. וכן האריך ה</w:t>
      </w:r>
      <w:r w:rsidRPr="001924B1">
        <w:rPr>
          <w:rFonts w:ascii="Narkisim" w:hAnsi="Narkisim"/>
          <w:b/>
          <w:bCs/>
          <w:rtl/>
        </w:rPr>
        <w:t>פנים מאירות</w:t>
      </w:r>
      <w:r w:rsidRPr="001924B1">
        <w:rPr>
          <w:rFonts w:ascii="Narkisim" w:hAnsi="Narkisim"/>
          <w:rtl/>
        </w:rPr>
        <w:t xml:space="preserve"> (א ז ד"ה ודין) להק' דפשטות הסוגיא דאין חילוק בין בן ח' לבן ט'. ונקטו ראשו חי לרבותא דאפ"ה הבא אחריו בכור לנחלה</w:t>
      </w:r>
      <w:r w:rsidRPr="001924B1">
        <w:rPr>
          <w:rStyle w:val="ac"/>
          <w:rFonts w:ascii="Narkisim" w:hAnsi="Narkisim"/>
          <w:rtl/>
        </w:rPr>
        <w:footnoteReference w:id="9"/>
      </w:r>
      <w:r w:rsidRPr="001924B1">
        <w:rPr>
          <w:rFonts w:ascii="Narkisim" w:hAnsi="Narkisim"/>
          <w:rtl/>
        </w:rPr>
        <w:t>.</w:t>
      </w:r>
    </w:p>
    <w:p w14:paraId="50BF64D0" w14:textId="77777777" w:rsidR="008F2EFF" w:rsidRPr="001924B1" w:rsidRDefault="00000000" w:rsidP="001924B1">
      <w:pPr>
        <w:pStyle w:val="a7"/>
        <w:bidi/>
        <w:rPr>
          <w:rFonts w:ascii="Narkisim" w:hAnsi="Narkisim"/>
        </w:rPr>
      </w:pPr>
      <w:r w:rsidRPr="001924B1">
        <w:rPr>
          <w:rFonts w:ascii="Narkisim" w:hAnsi="Narkisim"/>
          <w:rtl/>
        </w:rPr>
        <w:t>ועוה"ק ה</w:t>
      </w:r>
      <w:r w:rsidRPr="001924B1">
        <w:rPr>
          <w:rFonts w:ascii="Narkisim" w:hAnsi="Narkisim"/>
          <w:b/>
          <w:bCs/>
          <w:rtl/>
        </w:rPr>
        <w:t>אחרונים</w:t>
      </w:r>
      <w:r w:rsidRPr="001924B1">
        <w:rPr>
          <w:rFonts w:ascii="Narkisim" w:hAnsi="Narkisim"/>
          <w:rtl/>
        </w:rPr>
        <w:t xml:space="preserve"> דאף שפיר מרוקם פוטר את הבא אחריו, ובן ח' מת לא גרע מבן ח' מת. וה</w:t>
      </w:r>
      <w:r w:rsidRPr="001924B1">
        <w:rPr>
          <w:rFonts w:ascii="Narkisim" w:hAnsi="Narkisim"/>
          <w:b/>
          <w:bCs/>
          <w:rtl/>
        </w:rPr>
        <w:t>דגו"מ</w:t>
      </w:r>
      <w:r w:rsidRPr="001924B1">
        <w:rPr>
          <w:rFonts w:ascii="Narkisim" w:hAnsi="Narkisim"/>
          <w:rtl/>
        </w:rPr>
        <w:t xml:space="preserve"> (והו' בפתח"ת שם כח) ביאר דכוונת הטור והשו"ע היכא דהוציא ראשו לחוד, וכגון ביולדת תאומים. אבל נולד כולו הוה לידה. דאף דקי"ל דראש הנפל נחשב לידה (ודלא כשמואל בע"ב), ה"מ בבן ח' חי או בן ט' אפי' מת, אבל בן ח' מת אינו לידה כלל. אבל ה</w:t>
      </w:r>
      <w:r w:rsidRPr="001924B1">
        <w:rPr>
          <w:rFonts w:ascii="Narkisim" w:hAnsi="Narkisim"/>
          <w:b/>
          <w:bCs/>
          <w:rtl/>
        </w:rPr>
        <w:t>סד"ט</w:t>
      </w:r>
      <w:r w:rsidRPr="001924B1">
        <w:rPr>
          <w:rFonts w:ascii="Narkisim" w:hAnsi="Narkisim"/>
          <w:rtl/>
        </w:rPr>
        <w:t xml:space="preserve"> (קצד כג ובחידוד הלכות נדה כו.) ו</w:t>
      </w:r>
      <w:r w:rsidRPr="001924B1">
        <w:rPr>
          <w:rFonts w:ascii="Narkisim" w:hAnsi="Narkisim"/>
          <w:b/>
          <w:bCs/>
          <w:rtl/>
        </w:rPr>
        <w:t>רע"א</w:t>
      </w:r>
      <w:r w:rsidRPr="001924B1">
        <w:rPr>
          <w:rFonts w:ascii="Narkisim" w:hAnsi="Narkisim"/>
          <w:rtl/>
        </w:rPr>
        <w:t xml:space="preserve"> הביאו דמבואר ב</w:t>
      </w:r>
      <w:r w:rsidRPr="001924B1">
        <w:rPr>
          <w:rFonts w:ascii="Narkisim" w:hAnsi="Narkisim"/>
          <w:b/>
          <w:bCs/>
          <w:rtl/>
        </w:rPr>
        <w:t>תוס'</w:t>
      </w:r>
      <w:r w:rsidRPr="001924B1">
        <w:rPr>
          <w:rFonts w:ascii="Narkisim" w:hAnsi="Narkisim"/>
          <w:rtl/>
        </w:rPr>
        <w:t xml:space="preserve"> (נדה כו.) דקי"ל שהראש פוטר בכל נפל</w:t>
      </w:r>
      <w:r w:rsidRPr="001924B1">
        <w:rPr>
          <w:rStyle w:val="ac"/>
          <w:rFonts w:ascii="Narkisim" w:hAnsi="Narkisim"/>
          <w:rtl/>
        </w:rPr>
        <w:footnoteReference w:id="10"/>
      </w:r>
      <w:r w:rsidRPr="001924B1">
        <w:rPr>
          <w:rFonts w:ascii="Narkisim" w:hAnsi="Narkisim"/>
          <w:rtl/>
        </w:rPr>
        <w:t>. וע"ע מהריט"א (ס) שהאריך בכל זה.</w:t>
      </w:r>
    </w:p>
    <w:p w14:paraId="598B732D" w14:textId="77777777" w:rsidR="008F2EFF" w:rsidRPr="001924B1" w:rsidRDefault="00000000" w:rsidP="001924B1">
      <w:pPr>
        <w:bidi/>
        <w:rPr>
          <w:rFonts w:ascii="Narkisim" w:hAnsi="Narkisim" w:cs="Narkisim"/>
        </w:rPr>
      </w:pPr>
      <w:r w:rsidRPr="001924B1">
        <w:rPr>
          <w:rFonts w:ascii="Narkisim" w:hAnsi="Narkisim" w:cs="Narkisim"/>
          <w:u w:val="single"/>
          <w:rtl/>
        </w:rPr>
        <w:t>שם. שיצא ראשו חי</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(חולין סח. ד"ה אע"פ שיצא ראשו) שאפי' נולד הנפל כולו אינו מפקיע את הבא אחריו, שאין לבו דוה עליו</w:t>
      </w:r>
      <w:r w:rsidRPr="001924B1">
        <w:rPr>
          <w:rStyle w:val="ac"/>
          <w:rFonts w:ascii="Narkisim" w:hAnsi="Narkisim" w:cs="Narkisim"/>
          <w:rtl/>
        </w:rPr>
        <w:footnoteReference w:id="11"/>
      </w:r>
      <w:r w:rsidRPr="001924B1">
        <w:rPr>
          <w:rFonts w:ascii="Narkisim" w:hAnsi="Narkisim" w:cs="Narkisim"/>
          <w:rtl/>
        </w:rPr>
        <w:t>. אבל ה</w:t>
      </w:r>
      <w:r w:rsidRPr="001924B1">
        <w:rPr>
          <w:rFonts w:ascii="Narkisim" w:hAnsi="Narkisim" w:cs="Narkisim"/>
          <w:b/>
          <w:bCs/>
          <w:rtl/>
        </w:rPr>
        <w:t>שארית יוסף</w:t>
      </w:r>
      <w:r w:rsidRPr="001924B1">
        <w:rPr>
          <w:rFonts w:ascii="Narkisim" w:hAnsi="Narkisim" w:cs="Narkisim"/>
          <w:rtl/>
        </w:rPr>
        <w:t xml:space="preserve"> (כה, הו' בסמ"ע רעז יג) דייק מהמשנה ומכמה ראשונים דדוקא הוציא את ראשו, אבל היכא שנולד הנפל כולו פוטר את הבא אחריו שלא יהיה בכור [לנחלה]. ומש"ה פרש"י דהך משנה איירי דוקא בתאומים, דנולד השני קודם שיצא הראשון כולו</w:t>
      </w:r>
      <w:r w:rsidRPr="001924B1">
        <w:rPr>
          <w:rStyle w:val="ac"/>
          <w:rFonts w:ascii="Narkisim" w:hAnsi="Narkisim" w:cs="Narkisim"/>
          <w:rtl/>
        </w:rPr>
        <w:footnoteReference w:id="12"/>
      </w:r>
      <w:r w:rsidRPr="001924B1">
        <w:rPr>
          <w:rFonts w:ascii="Narkisim" w:hAnsi="Narkisim" w:cs="Narkisim"/>
          <w:rtl/>
        </w:rPr>
        <w:t>. והסמ"ע חלק. ה</w:t>
      </w:r>
      <w:r w:rsidRPr="001924B1">
        <w:rPr>
          <w:rFonts w:ascii="Narkisim" w:hAnsi="Narkisim" w:cs="Narkisim"/>
          <w:b/>
          <w:bCs/>
          <w:rtl/>
        </w:rPr>
        <w:t>פוסקים</w:t>
      </w:r>
      <w:r w:rsidRPr="001924B1">
        <w:rPr>
          <w:rFonts w:ascii="Narkisim" w:hAnsi="Narkisim" w:cs="Narkisim"/>
          <w:rtl/>
        </w:rPr>
        <w:t xml:space="preserve"> (ש"ך וט"ז חו"מ רעז, ותוי"ט </w:t>
      </w:r>
      <w:r w:rsidRPr="001924B1">
        <w:rPr>
          <w:rFonts w:ascii="Narkisim" w:hAnsi="Narkisim" w:cs="Narkisim"/>
          <w:rtl/>
        </w:rPr>
        <w:lastRenderedPageBreak/>
        <w:t>וד"ח כאן) הביאו מדברי רש"י (חולין) דלא כדברי השארית יוסף, דאפי' נולד כולו אינו פוטר</w:t>
      </w:r>
      <w:r w:rsidRPr="001924B1">
        <w:rPr>
          <w:rStyle w:val="ac"/>
          <w:rFonts w:ascii="Narkisim" w:hAnsi="Narkisim" w:cs="Narkisim"/>
          <w:rtl/>
        </w:rPr>
        <w:footnoteReference w:id="13"/>
      </w:r>
      <w:r w:rsidRPr="001924B1">
        <w:rPr>
          <w:rFonts w:ascii="Narkisim" w:hAnsi="Narkisim" w:cs="Narkisim"/>
          <w:rtl/>
        </w:rPr>
        <w:t>.</w:t>
      </w:r>
    </w:p>
    <w:p w14:paraId="55CE699A" w14:textId="77777777" w:rsidR="008F2EFF" w:rsidRPr="001924B1" w:rsidRDefault="00000000" w:rsidP="001924B1">
      <w:pPr>
        <w:pStyle w:val="a8"/>
        <w:bidi/>
        <w:rPr>
          <w:rFonts w:ascii="Narkisim" w:hAnsi="Narkisim"/>
        </w:rPr>
      </w:pPr>
      <w:r w:rsidRPr="001924B1">
        <w:rPr>
          <w:rFonts w:ascii="Narkisim" w:hAnsi="Narkisim"/>
          <w:rtl/>
        </w:rPr>
        <w:t>ולכאורה סברת רש"י חולין דאף בראש הוה 'לידה' לכל התורה, ואפ"ה לענין נחלה בעינן לידו דווה. ואף כשנולד כולו, כיון דאין ליבו דווה אינו פוטר את הבא אחריו. ואילו השארית יוסף נקט דלאחר שהראשון נולד כולו השני אין עליו שם בכור כלל</w:t>
      </w:r>
      <w:r w:rsidRPr="001924B1">
        <w:rPr>
          <w:rStyle w:val="ac"/>
          <w:rFonts w:ascii="Narkisim" w:hAnsi="Narkisim"/>
          <w:rtl/>
        </w:rPr>
        <w:footnoteReference w:id="14"/>
      </w:r>
      <w:r w:rsidRPr="001924B1">
        <w:rPr>
          <w:rFonts w:ascii="Narkisim" w:hAnsi="Narkisim"/>
          <w:rtl/>
        </w:rPr>
        <w:t>. ודוקא לידת ראש גלי קרא דהיכא דאין ליבו דווה עליו לא נחשב לידה לענין נחלה. [וגדר הדבר שאין כאן לידה]. וע"ע חת"ס (אה"ע א נד).</w:t>
      </w:r>
    </w:p>
    <w:p w14:paraId="6AB61421"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הק' שבכמין בהמה לר' מאיר ובשפיר מרוקם מבואר שהבא אחריו אינו בכור לנחלה, ואף שלכאורה איירי שיצא כולו. וכן ביצא מחותך. אלא דהשארית יוסף איירי דוקא בבן ח' שיש חשיבות בלידתו.</w:t>
      </w:r>
    </w:p>
    <w:p w14:paraId="662F385D" w14:textId="77777777" w:rsidR="008F2EFF" w:rsidRPr="001924B1" w:rsidRDefault="00000000" w:rsidP="001924B1">
      <w:pPr>
        <w:bidi/>
        <w:rPr>
          <w:rFonts w:ascii="Narkisim" w:hAnsi="Narkisim" w:cs="Narkisim"/>
        </w:rPr>
      </w:pPr>
      <w:r w:rsidRPr="001924B1">
        <w:rPr>
          <w:rFonts w:ascii="Narkisim" w:hAnsi="Narkisim" w:cs="Narkisim"/>
          <w:rtl/>
        </w:rPr>
        <w:t>אמנם ה</w:t>
      </w:r>
      <w:r w:rsidRPr="001924B1">
        <w:rPr>
          <w:rFonts w:ascii="Narkisim" w:hAnsi="Narkisim" w:cs="Narkisim"/>
          <w:b/>
          <w:bCs/>
          <w:rtl/>
        </w:rPr>
        <w:t>נמוק"י</w:t>
      </w:r>
      <w:r w:rsidRPr="001924B1">
        <w:rPr>
          <w:rFonts w:ascii="Narkisim" w:hAnsi="Narkisim" w:cs="Narkisim"/>
          <w:rtl/>
        </w:rPr>
        <w:t xml:space="preserve"> (ב"ב נו. בדה"ר) הביא בשם המפרשים שאם יצא כל הולד חי לאויר העולם ראשית אונו קרינן ליה [ואין הבא אחריו בכור לנחלה]. וכדברי השארית יוסף. [אך יש שטענו דיש בדבריו ט"ס].</w:t>
      </w:r>
    </w:p>
    <w:p w14:paraId="3C9223B9" w14:textId="77777777" w:rsidR="008F2EFF" w:rsidRPr="001924B1" w:rsidRDefault="00000000" w:rsidP="001924B1">
      <w:pPr>
        <w:bidi/>
        <w:rPr>
          <w:rFonts w:ascii="Narkisim" w:hAnsi="Narkisim" w:cs="Narkisim"/>
        </w:rPr>
      </w:pPr>
      <w:r w:rsidRPr="001924B1">
        <w:rPr>
          <w:rFonts w:ascii="Narkisim" w:hAnsi="Narkisim" w:cs="Narkisim"/>
          <w:u w:val="single"/>
          <w:rtl/>
        </w:rPr>
        <w:t>רש"י ד"ה הבא.</w:t>
      </w:r>
      <w:r w:rsidRPr="001924B1">
        <w:rPr>
          <w:rFonts w:ascii="Narkisim" w:hAnsi="Narkisim" w:cs="Narkisim"/>
          <w:rtl/>
        </w:rPr>
        <w:t xml:space="preserve"> כגון שהיו תאומים וכו' והוציא הנפל ראשו חי והחזירו, ובא חבירו וקדמו וכו'. וה</w:t>
      </w:r>
      <w:r w:rsidRPr="001924B1">
        <w:rPr>
          <w:rFonts w:ascii="Narkisim" w:hAnsi="Narkisim" w:cs="Narkisim"/>
          <w:b/>
          <w:bCs/>
          <w:rtl/>
        </w:rPr>
        <w:t>רמב"ן</w:t>
      </w:r>
      <w:r w:rsidRPr="001924B1">
        <w:rPr>
          <w:rFonts w:ascii="Narkisim" w:hAnsi="Narkisim" w:cs="Narkisim"/>
          <w:rtl/>
        </w:rPr>
        <w:t xml:space="preserve"> (חולין סח.) חלק דמתני' לאו ביולדת תאומים תנן</w:t>
      </w:r>
      <w:r w:rsidRPr="001924B1">
        <w:rPr>
          <w:rStyle w:val="ac"/>
          <w:rFonts w:ascii="Narkisim" w:hAnsi="Narkisim" w:cs="Narkisim"/>
          <w:rtl/>
        </w:rPr>
        <w:footnoteReference w:id="15"/>
      </w:r>
      <w:r w:rsidRPr="001924B1">
        <w:rPr>
          <w:rFonts w:ascii="Narkisim" w:hAnsi="Narkisim" w:cs="Narkisim"/>
          <w:rtl/>
        </w:rPr>
        <w:t>. אלא שילדה נפל בראשו חי או בן תשעה שקודם הוצאת הראש מת ויצאו כולן. וחזרה ונתעברה וילדה. וה</w:t>
      </w:r>
      <w:r w:rsidRPr="001924B1">
        <w:rPr>
          <w:rFonts w:ascii="Narkisim" w:hAnsi="Narkisim" w:cs="Narkisim"/>
          <w:b/>
          <w:bCs/>
          <w:rtl/>
        </w:rPr>
        <w:t>מהריט"א</w:t>
      </w:r>
      <w:r w:rsidRPr="001924B1">
        <w:rPr>
          <w:rFonts w:ascii="Narkisim" w:hAnsi="Narkisim" w:cs="Narkisim"/>
          <w:rtl/>
        </w:rPr>
        <w:t xml:space="preserve"> (ס סק"א) כת' שרש"י נקט תאומים משום סוגיית הגמ' לשמואל, ומשום לידת הראש לחוד. אלא דהא גופא קשה מנ"ל לגמ' דאיירי בכה"ג.</w:t>
      </w:r>
    </w:p>
    <w:p w14:paraId="4D71452D" w14:textId="77777777" w:rsidR="008F2EFF" w:rsidRPr="001924B1" w:rsidRDefault="00000000" w:rsidP="001924B1">
      <w:pPr>
        <w:bidi/>
        <w:rPr>
          <w:rFonts w:ascii="Narkisim" w:hAnsi="Narkisim" w:cs="Narkisim"/>
        </w:rPr>
      </w:pPr>
      <w:r w:rsidRPr="001924B1">
        <w:rPr>
          <w:rFonts w:ascii="Narkisim" w:hAnsi="Narkisim" w:cs="Narkisim"/>
          <w:u w:val="single"/>
          <w:rtl/>
        </w:rPr>
        <w:t>בא"ד א' נפל וא' מהם כלו לו חדשיו</w:t>
      </w:r>
      <w:r w:rsidRPr="001924B1">
        <w:rPr>
          <w:rStyle w:val="ac"/>
          <w:rFonts w:ascii="Narkisim" w:hAnsi="Narkisim" w:cs="Narkisim"/>
          <w:u w:val="single"/>
          <w:rtl/>
        </w:rPr>
        <w:footnoteReference w:id="16"/>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הק' דאי הוה תאומים, איך יתכן שא' כלו לו חדשיו והשני לא כלו</w:t>
      </w:r>
      <w:r w:rsidRPr="001924B1">
        <w:rPr>
          <w:rStyle w:val="ac"/>
          <w:rFonts w:ascii="Narkisim" w:hAnsi="Narkisim" w:cs="Narkisim"/>
          <w:rtl/>
        </w:rPr>
        <w:footnoteReference w:id="17"/>
      </w:r>
      <w:r w:rsidRPr="001924B1">
        <w:rPr>
          <w:rStyle w:val="ac"/>
          <w:rFonts w:ascii="Narkisim" w:hAnsi="Narkisim" w:cs="Narkisim"/>
          <w:rtl/>
        </w:rPr>
        <w:footnoteReference w:id="18"/>
      </w:r>
      <w:r w:rsidRPr="001924B1">
        <w:rPr>
          <w:rFonts w:ascii="Narkisim" w:hAnsi="Narkisim" w:cs="Narkisim"/>
          <w:rtl/>
        </w:rPr>
        <w:t>. וה</w:t>
      </w:r>
      <w:r w:rsidRPr="001924B1">
        <w:rPr>
          <w:rFonts w:ascii="Narkisim" w:hAnsi="Narkisim" w:cs="Narkisim"/>
          <w:b/>
          <w:bCs/>
          <w:rtl/>
        </w:rPr>
        <w:t>אור גדול</w:t>
      </w:r>
      <w:r w:rsidRPr="001924B1">
        <w:rPr>
          <w:rFonts w:ascii="Narkisim" w:hAnsi="Narkisim" w:cs="Narkisim"/>
          <w:rtl/>
        </w:rPr>
        <w:t xml:space="preserve"> (במשניות) דחה ע"פ דברי </w:t>
      </w:r>
      <w:r w:rsidRPr="001924B1">
        <w:rPr>
          <w:rFonts w:ascii="Narkisim" w:hAnsi="Narkisim" w:cs="Narkisim"/>
          <w:b/>
          <w:bCs/>
          <w:rtl/>
        </w:rPr>
        <w:t>רש"י</w:t>
      </w:r>
      <w:r w:rsidRPr="001924B1">
        <w:rPr>
          <w:rFonts w:ascii="Narkisim" w:hAnsi="Narkisim" w:cs="Narkisim"/>
          <w:rtl/>
        </w:rPr>
        <w:t xml:space="preserve"> (יבמות יב:) דאשה מתעברת וחוזרת ומתעברת נפל, ודוקא בבן קיימא אמרו שאינה חוזרת ומתעברת. ועוד תי' האור גדול די"ל [בעיבור א'] דא' נגמרה צורתו לז' חדשים, ואישתהי</w:t>
      </w:r>
      <w:r w:rsidRPr="001924B1">
        <w:rPr>
          <w:rStyle w:val="ac"/>
          <w:rFonts w:ascii="Narkisim" w:hAnsi="Narkisim" w:cs="Narkisim"/>
          <w:rtl/>
        </w:rPr>
        <w:footnoteReference w:id="19"/>
      </w:r>
      <w:r w:rsidRPr="001924B1">
        <w:rPr>
          <w:rFonts w:ascii="Narkisim" w:hAnsi="Narkisim" w:cs="Narkisim"/>
          <w:rtl/>
        </w:rPr>
        <w:t>. והשני הוא בן ח' דלא כלו לו חדשיו.</w:t>
      </w:r>
    </w:p>
    <w:p w14:paraId="0D77A871" w14:textId="77777777" w:rsidR="008F2EFF" w:rsidRPr="001924B1" w:rsidRDefault="00000000" w:rsidP="001924B1">
      <w:pPr>
        <w:bidi/>
        <w:rPr>
          <w:rFonts w:ascii="Narkisim" w:hAnsi="Narkisim" w:cs="Narkisim"/>
        </w:rPr>
      </w:pPr>
      <w:r w:rsidRPr="001924B1">
        <w:rPr>
          <w:rFonts w:ascii="Narkisim" w:hAnsi="Narkisim" w:cs="Narkisim"/>
          <w:u w:val="single"/>
          <w:rtl/>
        </w:rPr>
        <w:t>בא"ד אבל לענין כהן וכו' והרי ראשון פטר את הרחם</w:t>
      </w:r>
      <w:r w:rsidRPr="001924B1">
        <w:rPr>
          <w:rFonts w:ascii="Narkisim" w:hAnsi="Narkisim" w:cs="Narkisim"/>
          <w:rtl/>
        </w:rPr>
        <w:t xml:space="preserve">. משמע דדוקא משום שפטר את הרחם, אבל הבא אחר נפל יוצא דופן אינו בכור לכהן. ונח' בזה האחרונים (הו' לעיל יט: סו"פ </w:t>
      </w:r>
      <w:r w:rsidRPr="001924B1">
        <w:rPr>
          <w:rFonts w:ascii="Narkisim" w:hAnsi="Narkisim" w:cs="Narkisim"/>
          <w:rtl/>
        </w:rPr>
        <w:lastRenderedPageBreak/>
        <w:t>ב' ולקמן מז:).</w:t>
      </w:r>
    </w:p>
    <w:p w14:paraId="4285A967" w14:textId="77777777" w:rsidR="008F2EFF" w:rsidRPr="001924B1" w:rsidRDefault="00000000" w:rsidP="001924B1">
      <w:pPr>
        <w:pStyle w:val="aa"/>
        <w:bidi/>
        <w:rPr>
          <w:rFonts w:ascii="Narkisim" w:hAnsi="Narkisim"/>
        </w:rPr>
      </w:pPr>
      <w:r w:rsidRPr="001924B1">
        <w:rPr>
          <w:rFonts w:ascii="Narkisim" w:hAnsi="Narkisim"/>
          <w:u w:val="single"/>
          <w:rtl/>
        </w:rPr>
        <w:t>וחכ"א עד שיהא בו מצורת אדם</w:t>
      </w:r>
      <w:r w:rsidRPr="001924B1">
        <w:rPr>
          <w:rStyle w:val="ac"/>
          <w:rFonts w:ascii="Narkisim" w:hAnsi="Narkisim"/>
          <w:u w:val="single"/>
          <w:rtl/>
        </w:rPr>
        <w:footnoteReference w:id="20"/>
      </w:r>
      <w:r w:rsidRPr="001924B1">
        <w:rPr>
          <w:rFonts w:ascii="Narkisim" w:hAnsi="Narkisim"/>
          <w:u w:val="single"/>
          <w:rtl/>
        </w:rPr>
        <w:t xml:space="preserve"> וכו'</w:t>
      </w:r>
      <w:r w:rsidRPr="001924B1">
        <w:rPr>
          <w:rFonts w:ascii="Narkisim" w:hAnsi="Narkisim"/>
          <w:rtl/>
        </w:rPr>
        <w:t>. ובגמ' (נדה כג:) נח' אי דוקא כל צורת או אפי' מקצת, וה</w:t>
      </w:r>
      <w:r w:rsidRPr="001924B1">
        <w:rPr>
          <w:rFonts w:ascii="Narkisim" w:hAnsi="Narkisim"/>
          <w:b/>
          <w:bCs/>
          <w:rtl/>
        </w:rPr>
        <w:t>רמב"ן</w:t>
      </w:r>
      <w:r w:rsidRPr="001924B1">
        <w:rPr>
          <w:rFonts w:ascii="Narkisim" w:hAnsi="Narkisim"/>
          <w:rtl/>
        </w:rPr>
        <w:t xml:space="preserve"> וה</w:t>
      </w:r>
      <w:r w:rsidRPr="001924B1">
        <w:rPr>
          <w:rFonts w:ascii="Narkisim" w:hAnsi="Narkisim"/>
          <w:b/>
          <w:bCs/>
          <w:rtl/>
        </w:rPr>
        <w:t>רא"ש</w:t>
      </w:r>
      <w:r w:rsidRPr="001924B1">
        <w:rPr>
          <w:rFonts w:ascii="Narkisim" w:hAnsi="Narkisim"/>
          <w:rtl/>
        </w:rPr>
        <w:t xml:space="preserve"> הביאו דקי"ל דאפי' מצורת. הלכך המצח והגבין והעין והלסת וגבת הזקן עד שיהיו כולן מצורת אדם. היו כולן אף על פי שגופו וצד שני שבפניו תייש ה"ז אדם, פניו תייש אף שבגופו אדם לא כלום.</w:t>
      </w:r>
    </w:p>
    <w:p w14:paraId="1CC0B0A8"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תפא"י</w:t>
      </w:r>
      <w:r w:rsidRPr="001924B1">
        <w:rPr>
          <w:rFonts w:ascii="Narkisim" w:hAnsi="Narkisim"/>
          <w:rtl/>
        </w:rPr>
        <w:t xml:space="preserve"> (יכין ו) כת' דגם סנדל אין בו צורת אדם, ואפ"ה אמרי' דידוע שהיה לו צורת אדם ורק נתמעך, ומש"ה נחשב פטר רחם לפטור הבא אחריו מכהן.</w:t>
      </w:r>
    </w:p>
    <w:p w14:paraId="2745E783"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(ס סק"ז) דייק מפסקי הרמב"ן</w:t>
      </w:r>
      <w:r w:rsidRPr="001924B1">
        <w:rPr>
          <w:rStyle w:val="ac"/>
          <w:rFonts w:ascii="Narkisim" w:hAnsi="Narkisim"/>
          <w:rtl/>
        </w:rPr>
        <w:footnoteReference w:id="21"/>
      </w:r>
      <w:r w:rsidRPr="001924B1">
        <w:rPr>
          <w:rFonts w:ascii="Narkisim" w:hAnsi="Narkisim"/>
          <w:rtl/>
        </w:rPr>
        <w:t xml:space="preserve"> דאף בזה"ז סומכים על הכירא בצורות אלו. ואף שלענין טומאת לידה החמירו הראשונים</w:t>
      </w:r>
      <w:r w:rsidRPr="001924B1">
        <w:rPr>
          <w:rStyle w:val="ac"/>
          <w:rFonts w:ascii="Narkisim" w:hAnsi="Narkisim"/>
          <w:rtl/>
        </w:rPr>
        <w:footnoteReference w:id="22"/>
      </w:r>
      <w:r w:rsidRPr="001924B1">
        <w:rPr>
          <w:rFonts w:ascii="Narkisim" w:hAnsi="Narkisim"/>
          <w:rtl/>
        </w:rPr>
        <w:t xml:space="preserve"> דבזה"ז אין אנו בקיאין. ומהריט"א האריך לדון מ"ש. [ויתבאר עוד לקמן מז:].</w:t>
      </w:r>
    </w:p>
    <w:p w14:paraId="3FCF5532" w14:textId="77777777" w:rsidR="008F2EFF" w:rsidRPr="001924B1" w:rsidRDefault="00000000" w:rsidP="001924B1">
      <w:pPr>
        <w:bidi/>
        <w:rPr>
          <w:rFonts w:ascii="Narkisim" w:hAnsi="Narkisim" w:cs="Narkisim"/>
        </w:rPr>
      </w:pPr>
      <w:r w:rsidRPr="001924B1">
        <w:rPr>
          <w:rFonts w:ascii="Narkisim" w:hAnsi="Narkisim" w:cs="Narkisim"/>
          <w:u w:val="single"/>
          <w:rtl/>
        </w:rPr>
        <w:t>[או ילדה</w:t>
      </w:r>
      <w:r w:rsidRPr="001924B1">
        <w:rPr>
          <w:rStyle w:val="ac"/>
          <w:rFonts w:ascii="Narkisim" w:hAnsi="Narkisim" w:cs="Narkisim"/>
          <w:u w:val="single"/>
          <w:rtl/>
        </w:rPr>
        <w:footnoteReference w:id="23"/>
      </w:r>
      <w:r w:rsidRPr="001924B1">
        <w:rPr>
          <w:rFonts w:ascii="Narkisim" w:hAnsi="Narkisim" w:cs="Narkisim"/>
          <w:u w:val="single"/>
          <w:rtl/>
        </w:rPr>
        <w:t>] עודה שפחה ונשתחררה, עודה עכו"ם ונתגיירה וכו'</w:t>
      </w:r>
      <w:r w:rsidRPr="001924B1">
        <w:rPr>
          <w:rFonts w:ascii="Narkisim" w:hAnsi="Narkisim" w:cs="Narkisim"/>
          <w:rtl/>
        </w:rPr>
        <w:t>. ה</w:t>
      </w:r>
      <w:r w:rsidRPr="001924B1">
        <w:rPr>
          <w:rFonts w:ascii="Narkisim" w:hAnsi="Narkisim" w:cs="Narkisim"/>
          <w:b/>
          <w:bCs/>
          <w:rtl/>
        </w:rPr>
        <w:t>גרי"ז</w:t>
      </w:r>
      <w:r w:rsidRPr="001924B1">
        <w:rPr>
          <w:rFonts w:ascii="Narkisim" w:hAnsi="Narkisim" w:cs="Narkisim"/>
          <w:rtl/>
        </w:rPr>
        <w:t xml:space="preserve"> דייק דאיירי שבעודה שפחה ילדה מבעל זה [הישראל], דאל"כ היינו נשא אשה שכבר ילדה. כיון דהולד מתיחס אחריה וע"כ השני הוי בכור לנחלה. [ע' בגמ' לקמן מז. שמדייקת כעי"ז מסיפא, ודוחה].</w:t>
      </w:r>
    </w:p>
    <w:p w14:paraId="10043962" w14:textId="77777777" w:rsidR="008F2EFF" w:rsidRPr="001924B1" w:rsidRDefault="00000000" w:rsidP="001924B1">
      <w:pPr>
        <w:bidi/>
        <w:rPr>
          <w:rFonts w:ascii="Narkisim" w:hAnsi="Narkisim" w:cs="Narkisim"/>
        </w:rPr>
      </w:pPr>
      <w:r w:rsidRPr="001924B1">
        <w:rPr>
          <w:rFonts w:ascii="Narkisim" w:hAnsi="Narkisim" w:cs="Narkisim"/>
          <w:u w:val="single"/>
          <w:rtl/>
        </w:rPr>
        <w:t>ריה"ג אומר וכו' פטר רחם בישראל וכו'</w:t>
      </w:r>
      <w:r w:rsidRPr="001924B1">
        <w:rPr>
          <w:rFonts w:ascii="Narkisim" w:hAnsi="Narkisim" w:cs="Narkisim"/>
          <w:rtl/>
        </w:rPr>
        <w:t xml:space="preserve">. </w:t>
      </w:r>
      <w:r w:rsidRPr="001924B1">
        <w:rPr>
          <w:rFonts w:ascii="Narkisim" w:hAnsi="Narkisim" w:cs="Narkisim"/>
          <w:b/>
          <w:bCs/>
          <w:rtl/>
        </w:rPr>
        <w:t>מהריט"א</w:t>
      </w:r>
      <w:r w:rsidRPr="001924B1">
        <w:rPr>
          <w:rFonts w:ascii="Narkisim" w:hAnsi="Narkisim" w:cs="Narkisim"/>
          <w:rtl/>
        </w:rPr>
        <w:t xml:space="preserve"> (סד סק"א) דן דבבהמה מודה ריה"ג שהקונה בהמה שילדה אצל נכרי אינו חוזר ומתחייב, ואף דהאי קרא קאי אף בבהמה.</w:t>
      </w:r>
    </w:p>
    <w:p w14:paraId="0D1A0C64" w14:textId="77777777" w:rsidR="008F2EFF" w:rsidRPr="001924B1" w:rsidRDefault="00000000" w:rsidP="001924B1">
      <w:pPr>
        <w:bidi/>
        <w:rPr>
          <w:rFonts w:ascii="Narkisim" w:hAnsi="Narkisim" w:cs="Narkisim"/>
        </w:rPr>
      </w:pPr>
      <w:r w:rsidRPr="001924B1">
        <w:rPr>
          <w:rFonts w:ascii="Narkisim" w:hAnsi="Narkisim" w:cs="Narkisim"/>
          <w:rtl/>
        </w:rPr>
        <w:t>ויש שנקטו דסברת ריה"ג משום דגר שנתגייר כקטן שנולד, ומש"ה נחשב פטר רחם (ויתבאר לקמן מז.). ו</w:t>
      </w:r>
      <w:r w:rsidRPr="001924B1">
        <w:rPr>
          <w:rFonts w:ascii="Narkisim" w:hAnsi="Narkisim" w:cs="Narkisim"/>
          <w:b/>
          <w:bCs/>
          <w:rtl/>
        </w:rPr>
        <w:t>ראב"ן</w:t>
      </w:r>
      <w:r w:rsidRPr="001924B1">
        <w:rPr>
          <w:rFonts w:ascii="Narkisim" w:hAnsi="Narkisim" w:cs="Narkisim"/>
          <w:rtl/>
        </w:rPr>
        <w:t xml:space="preserve"> (נח) כת' דרבנן דרשו דבעינן תרוייהו פטר רחם ובישראל</w:t>
      </w:r>
      <w:r w:rsidRPr="001924B1">
        <w:rPr>
          <w:rStyle w:val="ac"/>
          <w:rFonts w:ascii="Narkisim" w:hAnsi="Narkisim" w:cs="Narkisim"/>
          <w:rtl/>
        </w:rPr>
        <w:footnoteReference w:id="24"/>
      </w:r>
      <w:r w:rsidRPr="001924B1">
        <w:rPr>
          <w:rFonts w:ascii="Narkisim" w:hAnsi="Narkisim" w:cs="Narkisim"/>
          <w:rtl/>
        </w:rPr>
        <w:t xml:space="preserve">, וביאר דרבנן למדו מדרשא זו דלא אמרי' כקטן שנולד, דבהא מיעטה רחמנא להדיא. ועד"ז כת' </w:t>
      </w:r>
      <w:r w:rsidRPr="001924B1">
        <w:rPr>
          <w:rFonts w:ascii="Narkisim" w:hAnsi="Narkisim" w:cs="Narkisim"/>
          <w:b/>
          <w:bCs/>
          <w:rtl/>
        </w:rPr>
        <w:t>מהריט"א</w:t>
      </w:r>
      <w:r w:rsidRPr="001924B1">
        <w:rPr>
          <w:rFonts w:ascii="Narkisim" w:hAnsi="Narkisim" w:cs="Narkisim"/>
          <w:rtl/>
        </w:rPr>
        <w:t xml:space="preserve"> (סד ד"ה ונראה). ויש שדייקו דאף ריה"ג לא אמר משום דכקטן שנולד דמי, אלא מגזיה"כ.</w:t>
      </w:r>
    </w:p>
    <w:p w14:paraId="3B5A1D1D" w14:textId="77777777" w:rsidR="008F2EFF" w:rsidRPr="001924B1" w:rsidRDefault="00000000" w:rsidP="001924B1">
      <w:pPr>
        <w:pStyle w:val="aa"/>
        <w:bidi/>
        <w:rPr>
          <w:rFonts w:ascii="Narkisim" w:hAnsi="Narkisim"/>
        </w:rPr>
      </w:pPr>
      <w:r w:rsidRPr="001924B1">
        <w:rPr>
          <w:rFonts w:ascii="Narkisim" w:hAnsi="Narkisim"/>
          <w:u w:val="single"/>
          <w:rtl/>
        </w:rPr>
        <w:t>מי שהיו לו בנים ונשא אשה שלא ילדה</w:t>
      </w:r>
      <w:r w:rsidRPr="001924B1">
        <w:rPr>
          <w:rStyle w:val="ac"/>
          <w:rFonts w:ascii="Narkisim" w:hAnsi="Narkisim"/>
          <w:u w:val="single"/>
          <w:rtl/>
        </w:rPr>
        <w:footnoteReference w:id="25"/>
      </w:r>
      <w:r w:rsidRPr="001924B1">
        <w:rPr>
          <w:rFonts w:ascii="Narkisim" w:hAnsi="Narkisim"/>
          <w:rtl/>
        </w:rPr>
        <w:t>. בברייתא (קידושין כט: הו' ברמב"ן וברא"ש) איתא מנין שאם יש לו ה' בנים מה' נשים שלא בכרו שחייב לפדותן. שנאמר כל בכור בניך תפדה. והגמ' מק' פשיטא בפטר רחם תלה רחמנא. מהו דתימא נילף בכור בכור מנחלה, מה להלן ראשית אונו אף כאן ראשית אונו. קמ"ל.</w:t>
      </w:r>
    </w:p>
    <w:p w14:paraId="0B1BB1A3" w14:textId="77777777" w:rsidR="008F2EFF" w:rsidRPr="001924B1" w:rsidRDefault="00000000" w:rsidP="001924B1">
      <w:pPr>
        <w:pStyle w:val="aa"/>
        <w:bidi/>
        <w:rPr>
          <w:rFonts w:ascii="Narkisim" w:hAnsi="Narkisim"/>
        </w:rPr>
      </w:pPr>
      <w:r w:rsidRPr="001924B1">
        <w:rPr>
          <w:rFonts w:ascii="Narkisim" w:hAnsi="Narkisim"/>
          <w:rtl/>
        </w:rPr>
        <w:t>ה</w:t>
      </w:r>
      <w:r w:rsidRPr="001924B1">
        <w:rPr>
          <w:rFonts w:ascii="Narkisim" w:hAnsi="Narkisim"/>
          <w:b/>
          <w:bCs/>
          <w:rtl/>
        </w:rPr>
        <w:t>רמב"ם</w:t>
      </w:r>
      <w:r w:rsidRPr="001924B1">
        <w:rPr>
          <w:rFonts w:ascii="Narkisim" w:hAnsi="Narkisim"/>
          <w:rtl/>
        </w:rPr>
        <w:t xml:space="preserve"> (נחלות ב יג ושו"ע חו"מ רעז י) כת' דאף בכור ממזר נוטל פי שנים. אמנם ה</w:t>
      </w:r>
      <w:r w:rsidRPr="001924B1">
        <w:rPr>
          <w:rFonts w:ascii="Narkisim" w:hAnsi="Narkisim"/>
          <w:b/>
          <w:bCs/>
          <w:rtl/>
        </w:rPr>
        <w:t>שלט"ג</w:t>
      </w:r>
      <w:r w:rsidRPr="001924B1">
        <w:rPr>
          <w:rFonts w:ascii="Narkisim" w:hAnsi="Narkisim"/>
          <w:rtl/>
        </w:rPr>
        <w:t xml:space="preserve"> (יבמות סב. יט: בדה"ר ב) נסתפק במי שהוליד בן ממזר ואח"כ נשא אשה, האם הבן שנולד אחיו הוי בכור לנחלה או לא. וה</w:t>
      </w:r>
      <w:r w:rsidRPr="001924B1">
        <w:rPr>
          <w:rFonts w:ascii="Narkisim" w:hAnsi="Narkisim"/>
          <w:b/>
          <w:bCs/>
          <w:rtl/>
        </w:rPr>
        <w:t>דרכ"מ</w:t>
      </w:r>
      <w:r w:rsidRPr="001924B1">
        <w:rPr>
          <w:rFonts w:ascii="Narkisim" w:hAnsi="Narkisim"/>
          <w:rtl/>
        </w:rPr>
        <w:t xml:space="preserve"> (רעז ב) הביא דפשיט"ל שהממזר אינו בכור לנחלה</w:t>
      </w:r>
      <w:r w:rsidRPr="001924B1">
        <w:rPr>
          <w:rStyle w:val="ac"/>
          <w:rFonts w:ascii="Narkisim" w:hAnsi="Narkisim"/>
          <w:rtl/>
        </w:rPr>
        <w:footnoteReference w:id="26"/>
      </w:r>
      <w:r w:rsidRPr="001924B1">
        <w:rPr>
          <w:rFonts w:ascii="Narkisim" w:hAnsi="Narkisim"/>
          <w:rtl/>
        </w:rPr>
        <w:t>, אלא שנתספק בבא אחריו. וע"ע מהריט"א (סה סק"ה וו) שהאריך בזה.</w:t>
      </w:r>
    </w:p>
    <w:p w14:paraId="407A745C" w14:textId="77777777" w:rsidR="008F2EFF" w:rsidRPr="001924B1" w:rsidRDefault="00000000" w:rsidP="001924B1">
      <w:pPr>
        <w:bidi/>
        <w:rPr>
          <w:rFonts w:ascii="Narkisim" w:hAnsi="Narkisim" w:cs="Narkisim"/>
        </w:rPr>
      </w:pPr>
      <w:r w:rsidRPr="001924B1">
        <w:rPr>
          <w:rFonts w:ascii="Narkisim" w:hAnsi="Narkisim" w:cs="Narkisim"/>
          <w:u w:val="single"/>
          <w:rtl/>
        </w:rPr>
        <w:t>נתגיירה מעוברת וכו'</w:t>
      </w:r>
      <w:r w:rsidRPr="001924B1">
        <w:rPr>
          <w:rFonts w:ascii="Narkisim" w:hAnsi="Narkisim" w:cs="Narkisim"/>
          <w:rtl/>
        </w:rPr>
        <w:t>. הוה בכור לכהן ולא לנחלה. פ</w:t>
      </w:r>
      <w:r w:rsidRPr="001924B1">
        <w:rPr>
          <w:rFonts w:ascii="Narkisim" w:hAnsi="Narkisim" w:cs="Narkisim"/>
          <w:b/>
          <w:bCs/>
          <w:rtl/>
        </w:rPr>
        <w:t>רש"י</w:t>
      </w:r>
      <w:r w:rsidRPr="001924B1">
        <w:rPr>
          <w:rFonts w:ascii="Narkisim" w:hAnsi="Narkisim" w:cs="Narkisim"/>
          <w:rtl/>
        </w:rPr>
        <w:t xml:space="preserve"> דפטר רחם הוא בישראל, אבל לאו בר נחלה הוא, דרחמנא אפקריה לזרעיה דגוי.</w:t>
      </w:r>
    </w:p>
    <w:p w14:paraId="34CEC577"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רש"ש</w:t>
      </w:r>
      <w:r w:rsidRPr="001924B1">
        <w:rPr>
          <w:rFonts w:ascii="Narkisim" w:hAnsi="Narkisim"/>
          <w:rtl/>
        </w:rPr>
        <w:t xml:space="preserve"> הק' אמאי נקט דוקא שאינו בכור לנחלה, הא אף חלק פשוט אין לו. [ועד"ז מק' הגמ' </w:t>
      </w:r>
      <w:r w:rsidRPr="001924B1">
        <w:rPr>
          <w:rFonts w:ascii="Narkisim" w:hAnsi="Narkisim"/>
          <w:rtl/>
        </w:rPr>
        <w:lastRenderedPageBreak/>
        <w:t>לקמן מז: גבי ספק בן ז' לראשון]. ובשלמא אי איירי שאביו לא נתגייר [והביא דכן משמע בדברי רש"י לקמן מז:</w:t>
      </w:r>
      <w:r w:rsidRPr="001924B1">
        <w:rPr>
          <w:rStyle w:val="ac"/>
          <w:rFonts w:ascii="Narkisim" w:hAnsi="Narkisim"/>
          <w:rtl/>
        </w:rPr>
        <w:footnoteReference w:id="27"/>
      </w:r>
      <w:r w:rsidRPr="001924B1">
        <w:rPr>
          <w:rFonts w:ascii="Narkisim" w:hAnsi="Narkisim"/>
          <w:rtl/>
        </w:rPr>
        <w:t>], דקי"ל (קידושין יז:) דמדרבנן גר יורש את אביו עכו"ם. אבל לדברי רש"י (כאן) דאיירי שאף האב נתגייר, הא כשנתגיירו שניהם בפשוטו לא תקנו שיורש את אביו, וכדאיתא (קידושין שם)</w:t>
      </w:r>
      <w:r w:rsidRPr="001924B1">
        <w:rPr>
          <w:rStyle w:val="ac"/>
          <w:rFonts w:ascii="Narkisim" w:hAnsi="Narkisim"/>
          <w:rtl/>
        </w:rPr>
        <w:footnoteReference w:id="28"/>
      </w:r>
      <w:r w:rsidRPr="001924B1">
        <w:rPr>
          <w:rFonts w:ascii="Narkisim" w:hAnsi="Narkisim"/>
          <w:rtl/>
        </w:rPr>
        <w:t>. (ועד"ז דן בחי' בית מאיר</w:t>
      </w:r>
      <w:r w:rsidRPr="001924B1">
        <w:rPr>
          <w:rStyle w:val="ac"/>
          <w:rFonts w:ascii="Narkisim" w:hAnsi="Narkisim"/>
          <w:rtl/>
        </w:rPr>
        <w:footnoteReference w:id="29"/>
      </w:r>
      <w:r w:rsidRPr="001924B1">
        <w:rPr>
          <w:rFonts w:ascii="Narkisim" w:hAnsi="Narkisim"/>
          <w:rtl/>
        </w:rPr>
        <w:t>).</w:t>
      </w:r>
    </w:p>
    <w:p w14:paraId="7B7A2A1D"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w:t>
      </w:r>
      <w:r w:rsidRPr="001924B1">
        <w:rPr>
          <w:rFonts w:ascii="Narkisim" w:hAnsi="Narkisim" w:cs="Narkisim"/>
          <w:b/>
          <w:bCs/>
          <w:rtl/>
        </w:rPr>
        <w:t>רגמ"ה</w:t>
      </w:r>
      <w:r w:rsidRPr="001924B1">
        <w:rPr>
          <w:rFonts w:ascii="Narkisim" w:hAnsi="Narkisim" w:cs="Narkisim"/>
          <w:rtl/>
        </w:rPr>
        <w:t xml:space="preserve"> כת' וחייב לפדות את עצמו [וכמ"ש רש"י בסמוך בספק בן ז' לראשון]. שהאב אינו חייב לפדותו [אפי' נתגייר</w:t>
      </w:r>
      <w:r w:rsidRPr="001924B1">
        <w:rPr>
          <w:rStyle w:val="ac"/>
          <w:rFonts w:ascii="Narkisim" w:hAnsi="Narkisim" w:cs="Narkisim"/>
          <w:rtl/>
        </w:rPr>
        <w:footnoteReference w:id="30"/>
      </w:r>
      <w:r w:rsidRPr="001924B1">
        <w:rPr>
          <w:rFonts w:ascii="Narkisim" w:hAnsi="Narkisim" w:cs="Narkisim"/>
          <w:rtl/>
        </w:rPr>
        <w:t>], כיון שאינו מתייחס אחריו. וכדאיתא (קידושין כט.) שהאשה אינה חייבת לפדות את בנה.</w:t>
      </w:r>
    </w:p>
    <w:p w14:paraId="18AE8A1B" w14:textId="77777777" w:rsidR="008F2EFF" w:rsidRPr="001924B1" w:rsidRDefault="00000000" w:rsidP="001924B1">
      <w:pPr>
        <w:bidi/>
        <w:rPr>
          <w:rFonts w:ascii="Narkisim" w:hAnsi="Narkisim" w:cs="Narkisim"/>
        </w:rPr>
      </w:pPr>
      <w:r w:rsidRPr="001924B1">
        <w:rPr>
          <w:rFonts w:ascii="Narkisim" w:hAnsi="Narkisim" w:cs="Narkisim"/>
          <w:u w:val="single"/>
          <w:rtl/>
        </w:rPr>
        <w:t>שם. נתגיירה מעוברת וכו' בכור לכהן</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הק' מכאן לדעת ה</w:t>
      </w:r>
      <w:r w:rsidRPr="001924B1">
        <w:rPr>
          <w:rFonts w:ascii="Narkisim" w:hAnsi="Narkisim" w:cs="Narkisim"/>
          <w:b/>
          <w:bCs/>
          <w:rtl/>
        </w:rPr>
        <w:t>רמב"ן</w:t>
      </w:r>
      <w:r w:rsidRPr="001924B1">
        <w:rPr>
          <w:rFonts w:ascii="Narkisim" w:hAnsi="Narkisim" w:cs="Narkisim"/>
          <w:rtl/>
        </w:rPr>
        <w:t xml:space="preserve"> (יבמות מז:, וע' תוס' שם ד"ה מטבילין) דבמעוברת שנתגיירה, לא הושלם גירות הבן עד שימול</w:t>
      </w:r>
      <w:r w:rsidRPr="001924B1">
        <w:rPr>
          <w:rStyle w:val="ac"/>
          <w:rFonts w:ascii="Narkisim" w:hAnsi="Narkisim" w:cs="Narkisim"/>
          <w:rtl/>
        </w:rPr>
        <w:footnoteReference w:id="31"/>
      </w:r>
      <w:r w:rsidRPr="001924B1">
        <w:rPr>
          <w:rFonts w:ascii="Narkisim" w:hAnsi="Narkisim" w:cs="Narkisim"/>
          <w:rtl/>
        </w:rPr>
        <w:t xml:space="preserve">. א"כ אמאי נחשב פטר רחם בישראל. </w:t>
      </w:r>
      <w:r w:rsidRPr="001924B1">
        <w:rPr>
          <w:rFonts w:ascii="Narkisim" w:hAnsi="Narkisim" w:cs="Narkisim"/>
          <w:szCs w:val="20"/>
          <w:rtl/>
        </w:rPr>
        <w:t>וה</w:t>
      </w:r>
      <w:r w:rsidRPr="001924B1">
        <w:rPr>
          <w:rFonts w:ascii="Narkisim" w:hAnsi="Narkisim" w:cs="Narkisim"/>
          <w:b/>
          <w:bCs/>
          <w:szCs w:val="20"/>
          <w:rtl/>
        </w:rPr>
        <w:t>חלקת יואב</w:t>
      </w:r>
      <w:r w:rsidRPr="001924B1">
        <w:rPr>
          <w:rFonts w:ascii="Narkisim" w:hAnsi="Narkisim" w:cs="Narkisim"/>
          <w:szCs w:val="20"/>
          <w:rtl/>
        </w:rPr>
        <w:t xml:space="preserve"> (ת' ח ו) כת' דצריך לדחוק דמתני' כמ"ד עובר ירך אמו, ותלוי בגירות אמו</w:t>
      </w:r>
      <w:r w:rsidRPr="001924B1">
        <w:rPr>
          <w:rStyle w:val="ac"/>
          <w:rFonts w:ascii="Narkisim" w:hAnsi="Narkisim" w:cs="Narkisim"/>
          <w:szCs w:val="20"/>
          <w:rtl/>
        </w:rPr>
        <w:footnoteReference w:id="32"/>
      </w:r>
      <w:r w:rsidRPr="001924B1">
        <w:rPr>
          <w:rFonts w:ascii="Narkisim" w:hAnsi="Narkisim" w:cs="Narkisim"/>
          <w:szCs w:val="20"/>
          <w:rtl/>
        </w:rPr>
        <w:t>. והרמב"ן קאי למ"ד (יבמות עח:) דלאו ירך אמו וצריך טבילה לולד</w:t>
      </w:r>
      <w:r w:rsidRPr="001924B1">
        <w:rPr>
          <w:rFonts w:ascii="Narkisim" w:hAnsi="Narkisim" w:cs="Narkisim"/>
          <w:rtl/>
        </w:rPr>
        <w:t>.</w:t>
      </w:r>
    </w:p>
    <w:p w14:paraId="7AF4F31D"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אחיעזר</w:t>
      </w:r>
      <w:r w:rsidRPr="001924B1">
        <w:rPr>
          <w:rFonts w:ascii="Narkisim" w:hAnsi="Narkisim"/>
          <w:rtl/>
        </w:rPr>
        <w:t xml:space="preserve"> (ב כט ו) חידש דיש חיוב ה' סלעים כיון שנולד מישראלית, ואף שהולד צריך גירות. ובגירות זו גם לא אמרי' דכקטן שנולד דמי, כיון שנולד מישראלית</w:t>
      </w:r>
      <w:r w:rsidRPr="001924B1">
        <w:rPr>
          <w:rStyle w:val="ac"/>
          <w:rFonts w:ascii="Narkisim" w:hAnsi="Narkisim"/>
          <w:rtl/>
        </w:rPr>
        <w:footnoteReference w:id="33"/>
      </w:r>
      <w:r w:rsidRPr="001924B1">
        <w:rPr>
          <w:rFonts w:ascii="Narkisim" w:hAnsi="Narkisim"/>
          <w:rtl/>
        </w:rPr>
        <w:t>.</w:t>
      </w:r>
    </w:p>
    <w:p w14:paraId="221FA06A"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דב"א</w:t>
      </w:r>
      <w:r w:rsidRPr="001924B1">
        <w:rPr>
          <w:rFonts w:ascii="Narkisim" w:hAnsi="Narkisim"/>
          <w:rtl/>
        </w:rPr>
        <w:t xml:space="preserve"> (ג ז ט) כת' דאף בלא מילה יש לו דין ישראל במקצת, כיון שגדל אח"כ במעי ישראלית. ורק אותו מקצת שהיה מעיקרא צריך גירות</w:t>
      </w:r>
      <w:r w:rsidRPr="001924B1">
        <w:rPr>
          <w:rStyle w:val="ac"/>
          <w:rFonts w:ascii="Narkisim" w:hAnsi="Narkisim"/>
          <w:rtl/>
        </w:rPr>
        <w:footnoteReference w:id="34"/>
      </w:r>
      <w:r w:rsidRPr="001924B1">
        <w:rPr>
          <w:rFonts w:ascii="Narkisim" w:hAnsi="Narkisim"/>
          <w:rtl/>
        </w:rPr>
        <w:t>.</w:t>
      </w:r>
    </w:p>
    <w:p w14:paraId="3259C62B"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ראשית ביכורים</w:t>
      </w:r>
      <w:r w:rsidRPr="001924B1">
        <w:rPr>
          <w:rFonts w:ascii="Narkisim" w:hAnsi="Narkisim"/>
          <w:rtl/>
        </w:rPr>
        <w:t xml:space="preserve"> תי' דחל גירות במעי אמו בשעה שאינו מחוסר מילה, ואח"כ פקע הגירות כשיצא לאויר העולם</w:t>
      </w:r>
      <w:r w:rsidRPr="001924B1">
        <w:rPr>
          <w:rStyle w:val="ac"/>
          <w:rFonts w:ascii="Narkisim" w:hAnsi="Narkisim"/>
          <w:rtl/>
        </w:rPr>
        <w:footnoteReference w:id="35"/>
      </w:r>
      <w:r w:rsidRPr="001924B1">
        <w:rPr>
          <w:rFonts w:ascii="Narkisim" w:hAnsi="Narkisim"/>
          <w:rtl/>
        </w:rPr>
        <w:t xml:space="preserve"> עד שימול. והאחיעזר הביא צד דע"י שמל לבסוף מהני הטבילה למפרע, ודחה שאין בזה טעם.</w:t>
      </w:r>
    </w:p>
    <w:p w14:paraId="39143A49" w14:textId="77777777" w:rsidR="008F2EFF" w:rsidRPr="001924B1" w:rsidRDefault="00000000" w:rsidP="001924B1">
      <w:pPr>
        <w:bidi/>
        <w:rPr>
          <w:rFonts w:ascii="Narkisim" w:hAnsi="Narkisim" w:cs="Narkisim"/>
        </w:rPr>
      </w:pPr>
      <w:r w:rsidRPr="001924B1">
        <w:rPr>
          <w:rFonts w:ascii="Narkisim" w:hAnsi="Narkisim" w:cs="Narkisim"/>
          <w:u w:val="single"/>
          <w:rtl/>
        </w:rPr>
        <w:t>ילדה היא וכהנת, ילדה היא ולויה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דהא יש לו בן זכר כל היכא דאיתיה. משמע דס"ד דאין חיוב לפדותו כיון שאינו יודע מי בנו.</w:t>
      </w:r>
    </w:p>
    <w:p w14:paraId="580CD41E" w14:textId="77777777" w:rsidR="008F2EFF" w:rsidRPr="001924B1" w:rsidRDefault="00000000" w:rsidP="001924B1">
      <w:pPr>
        <w:pStyle w:val="a7"/>
        <w:bidi/>
        <w:rPr>
          <w:rFonts w:ascii="Narkisim" w:hAnsi="Narkisim"/>
        </w:rPr>
      </w:pPr>
      <w:r w:rsidRPr="001924B1">
        <w:rPr>
          <w:rFonts w:ascii="Narkisim" w:hAnsi="Narkisim"/>
          <w:rtl/>
        </w:rPr>
        <w:lastRenderedPageBreak/>
        <w:t>וה</w:t>
      </w:r>
      <w:r w:rsidRPr="001924B1">
        <w:rPr>
          <w:rFonts w:ascii="Narkisim" w:hAnsi="Narkisim"/>
          <w:b/>
          <w:bCs/>
          <w:rtl/>
        </w:rPr>
        <w:t>רא"ש</w:t>
      </w:r>
      <w:r w:rsidRPr="001924B1">
        <w:rPr>
          <w:rFonts w:ascii="Narkisim" w:hAnsi="Narkisim"/>
          <w:rtl/>
        </w:rPr>
        <w:t xml:space="preserve"> (בשיטמ"ק) הק' אמאי נקט אשה פטורה, דאפי' שתי נשים מבכרות תרוייהו בכור לכהן ולא לנחלה. והראשית ביכורים כת' דס"ד שלא יתחייב לפדות כיון שהבן אינו מחוייב מחמת הספק. וס"ד דעיקר גדר המצוה על הבן, וחיוב האב הוא לקיים חיוב הבן [ובעזה"י יתבאר לקמן מט.]. וכיון שהבן פטור מספק ס"ד דאף האב לא יתחייב</w:t>
      </w:r>
      <w:r w:rsidRPr="001924B1">
        <w:rPr>
          <w:rStyle w:val="ac"/>
          <w:rFonts w:ascii="Narkisim" w:hAnsi="Narkisim"/>
          <w:rtl/>
        </w:rPr>
        <w:footnoteReference w:id="36"/>
      </w:r>
      <w:r w:rsidRPr="001924B1">
        <w:rPr>
          <w:rFonts w:ascii="Narkisim" w:hAnsi="Narkisim"/>
          <w:rtl/>
        </w:rPr>
        <w:t>. וקמ"ל מתני' דעיקר היחוב על האב [ולא כתולדה מחיוב הבן], ועוד כת' דאף אי נימא דשורש החיוב על הבן, מ"מ לא תלי בחיובו של הבן בפועל, דקטן עדיין אינו מחויב בפועל, אלא בשורש החיוב</w:t>
      </w:r>
      <w:r w:rsidRPr="001924B1">
        <w:rPr>
          <w:rStyle w:val="ac"/>
          <w:rFonts w:ascii="Narkisim" w:hAnsi="Narkisim"/>
          <w:rtl/>
        </w:rPr>
        <w:footnoteReference w:id="37"/>
      </w:r>
      <w:r w:rsidRPr="001924B1">
        <w:rPr>
          <w:rFonts w:ascii="Narkisim" w:hAnsi="Narkisim"/>
          <w:rtl/>
        </w:rPr>
        <w:t>.</w:t>
      </w:r>
    </w:p>
    <w:p w14:paraId="7F325551" w14:textId="77777777" w:rsidR="008F2EFF" w:rsidRPr="001924B1" w:rsidRDefault="00000000" w:rsidP="001924B1">
      <w:pPr>
        <w:bidi/>
        <w:rPr>
          <w:rFonts w:ascii="Narkisim" w:hAnsi="Narkisim" w:cs="Narkisim"/>
        </w:rPr>
      </w:pPr>
      <w:r w:rsidRPr="001924B1">
        <w:rPr>
          <w:rFonts w:ascii="Narkisim" w:hAnsi="Narkisim" w:cs="Narkisim"/>
          <w:u w:val="single"/>
          <w:rtl/>
        </w:rPr>
        <w:t>תוד"ה נתגיירה</w:t>
      </w:r>
      <w:r w:rsidRPr="001924B1">
        <w:rPr>
          <w:rFonts w:ascii="Narkisim" w:hAnsi="Narkisim" w:cs="Narkisim"/>
          <w:rtl/>
        </w:rPr>
        <w:t>. דבלא"ה לאו בר נחלה הוא משום גר שנתגייר כקטן שנולד דמי, ואינו חשוב אביו</w:t>
      </w:r>
      <w:r w:rsidRPr="001924B1">
        <w:rPr>
          <w:rStyle w:val="ac"/>
          <w:rFonts w:ascii="Narkisim" w:hAnsi="Narkisim" w:cs="Narkisim"/>
          <w:rtl/>
        </w:rPr>
        <w:footnoteReference w:id="38"/>
      </w:r>
      <w:r w:rsidRPr="001924B1">
        <w:rPr>
          <w:rFonts w:ascii="Narkisim" w:hAnsi="Narkisim" w:cs="Narkisim"/>
          <w:rtl/>
        </w:rPr>
        <w:t xml:space="preserve"> וכו'. אמנם </w:t>
      </w:r>
      <w:r w:rsidRPr="001924B1">
        <w:rPr>
          <w:rFonts w:ascii="Narkisim" w:hAnsi="Narkisim" w:cs="Narkisim"/>
          <w:b/>
          <w:bCs/>
          <w:rtl/>
        </w:rPr>
        <w:t>רש"י</w:t>
      </w:r>
      <w:r w:rsidRPr="001924B1">
        <w:rPr>
          <w:rFonts w:ascii="Narkisim" w:hAnsi="Narkisim" w:cs="Narkisim"/>
          <w:rtl/>
        </w:rPr>
        <w:t xml:space="preserve"> (יבמות צח. ד"ה לא תימא) כת' דבנולד בקדושה לא שייך 'כקטן שנולד'</w:t>
      </w:r>
      <w:r w:rsidRPr="001924B1">
        <w:rPr>
          <w:rStyle w:val="ac"/>
          <w:rFonts w:ascii="Narkisim" w:hAnsi="Narkisim" w:cs="Narkisim"/>
          <w:rtl/>
        </w:rPr>
        <w:footnoteReference w:id="39"/>
      </w:r>
      <w:r w:rsidRPr="001924B1">
        <w:rPr>
          <w:rFonts w:ascii="Narkisim" w:hAnsi="Narkisim" w:cs="Narkisim"/>
          <w:rtl/>
        </w:rPr>
        <w:t>, והא דאין לו שאר האב</w:t>
      </w:r>
      <w:r w:rsidRPr="001924B1">
        <w:rPr>
          <w:rStyle w:val="ac"/>
          <w:rFonts w:ascii="Narkisim" w:hAnsi="Narkisim" w:cs="Narkisim"/>
          <w:rtl/>
        </w:rPr>
        <w:footnoteReference w:id="40"/>
      </w:r>
      <w:r w:rsidRPr="001924B1">
        <w:rPr>
          <w:rFonts w:ascii="Narkisim" w:hAnsi="Narkisim" w:cs="Narkisim"/>
          <w:rtl/>
        </w:rPr>
        <w:t xml:space="preserve"> הוא משום סברת דרחמנא אפקריה לזרעיה.</w:t>
      </w:r>
    </w:p>
    <w:p w14:paraId="48FFFD23" w14:textId="77777777" w:rsidR="008F2EFF" w:rsidRPr="001924B1" w:rsidRDefault="00000000" w:rsidP="001924B1">
      <w:pPr>
        <w:pStyle w:val="a8"/>
        <w:bidi/>
        <w:rPr>
          <w:rFonts w:ascii="Narkisim" w:hAnsi="Narkisim"/>
        </w:rPr>
      </w:pPr>
      <w:r w:rsidRPr="001924B1">
        <w:rPr>
          <w:rFonts w:ascii="Narkisim" w:hAnsi="Narkisim"/>
          <w:rtl/>
        </w:rPr>
        <w:t>ומשמע דבמעוברת שנתגיירה לא נאמר כקטן שנולד. והאחרונים ביארו דגירות העובר הוא אגב אמו, ומטעם זה לא אמרי' כקטן שנולד</w:t>
      </w:r>
      <w:r w:rsidRPr="001924B1">
        <w:rPr>
          <w:rStyle w:val="ac"/>
          <w:rFonts w:ascii="Narkisim" w:hAnsi="Narkisim"/>
          <w:rtl/>
        </w:rPr>
        <w:footnoteReference w:id="41"/>
      </w:r>
      <w:r w:rsidRPr="001924B1">
        <w:rPr>
          <w:rFonts w:ascii="Narkisim" w:hAnsi="Narkisim"/>
          <w:rtl/>
        </w:rPr>
        <w:t>. ובה</w:t>
      </w:r>
      <w:r w:rsidRPr="001924B1">
        <w:rPr>
          <w:rFonts w:ascii="Narkisim" w:hAnsi="Narkisim"/>
          <w:b/>
          <w:bCs/>
          <w:rtl/>
        </w:rPr>
        <w:t>ג' ראמ"ה</w:t>
      </w:r>
      <w:r w:rsidRPr="001924B1">
        <w:rPr>
          <w:rFonts w:ascii="Narkisim" w:hAnsi="Narkisim"/>
          <w:rtl/>
        </w:rPr>
        <w:t xml:space="preserve"> כת' דרש"י הוכרח לזה למ"ד עובר לאו ירך אמו, ונכלל בגירות אמו, והעובר עצמו אינו גר. [אבל למ"ד עובר ירך אמו י"ל דהוה משום כקטן שנולד</w:t>
      </w:r>
      <w:r w:rsidRPr="001924B1">
        <w:rPr>
          <w:rStyle w:val="ac"/>
          <w:rFonts w:ascii="Narkisim" w:hAnsi="Narkisim"/>
          <w:rtl/>
        </w:rPr>
        <w:footnoteReference w:id="42"/>
      </w:r>
      <w:r w:rsidRPr="001924B1">
        <w:rPr>
          <w:rFonts w:ascii="Narkisim" w:hAnsi="Narkisim"/>
          <w:rtl/>
        </w:rPr>
        <w:t>].</w:t>
      </w:r>
    </w:p>
    <w:p w14:paraId="1F9EF32C" w14:textId="77777777" w:rsidR="008F2EFF" w:rsidRPr="001924B1" w:rsidRDefault="00000000" w:rsidP="001924B1">
      <w:pPr>
        <w:pStyle w:val="a7"/>
        <w:bidi/>
        <w:rPr>
          <w:rFonts w:ascii="Narkisim" w:hAnsi="Narkisim"/>
        </w:rPr>
      </w:pPr>
      <w:r w:rsidRPr="001924B1">
        <w:rPr>
          <w:rFonts w:ascii="Narkisim" w:hAnsi="Narkisim"/>
          <w:rtl/>
        </w:rPr>
        <w:t xml:space="preserve">אמנם </w:t>
      </w:r>
      <w:r w:rsidRPr="001924B1">
        <w:rPr>
          <w:rFonts w:ascii="Narkisim" w:hAnsi="Narkisim"/>
          <w:b/>
          <w:bCs/>
          <w:rtl/>
        </w:rPr>
        <w:t>רשב"ם</w:t>
      </w:r>
      <w:r w:rsidRPr="001924B1">
        <w:rPr>
          <w:rFonts w:ascii="Narkisim" w:hAnsi="Narkisim"/>
          <w:rtl/>
        </w:rPr>
        <w:t xml:space="preserve"> (ב"ב קמט.) כת' הטעם דגר אינו יורש אביו, דרחמנא אפקריה</w:t>
      </w:r>
      <w:r w:rsidRPr="001924B1">
        <w:rPr>
          <w:rStyle w:val="ac"/>
          <w:rFonts w:ascii="Narkisim" w:hAnsi="Narkisim"/>
          <w:rtl/>
        </w:rPr>
        <w:footnoteReference w:id="43"/>
      </w:r>
      <w:r w:rsidRPr="001924B1">
        <w:rPr>
          <w:rFonts w:ascii="Narkisim" w:hAnsi="Narkisim"/>
          <w:rtl/>
        </w:rPr>
        <w:t>. [וצ"ב אמאי לא סגי ליה בטעם דכקטן שנולד]</w:t>
      </w:r>
      <w:r w:rsidRPr="001924B1">
        <w:rPr>
          <w:rStyle w:val="ac"/>
          <w:rFonts w:ascii="Narkisim" w:hAnsi="Narkisim"/>
          <w:rtl/>
        </w:rPr>
        <w:footnoteReference w:id="44"/>
      </w:r>
      <w:r w:rsidRPr="001924B1">
        <w:rPr>
          <w:rFonts w:ascii="Narkisim" w:hAnsi="Narkisim"/>
          <w:rtl/>
        </w:rPr>
        <w:t>.</w:t>
      </w:r>
    </w:p>
    <w:p w14:paraId="2FE38F17" w14:textId="77777777" w:rsidR="008F2EFF" w:rsidRPr="001924B1" w:rsidRDefault="00000000" w:rsidP="001924B1">
      <w:pPr>
        <w:bidi/>
        <w:rPr>
          <w:rFonts w:ascii="Narkisim" w:hAnsi="Narkisim" w:cs="Narkisim"/>
        </w:rPr>
      </w:pPr>
      <w:r w:rsidRPr="001924B1">
        <w:rPr>
          <w:rFonts w:ascii="Narkisim" w:hAnsi="Narkisim" w:cs="Narkisim"/>
          <w:u w:val="single"/>
          <w:rtl/>
        </w:rPr>
        <w:t>בא"ד ואע"ג דבעודו גוי חשוב אביו גבי נחלה, ולא אמרינן רחמנא אפקריה לזרעיה</w:t>
      </w:r>
      <w:r w:rsidRPr="001924B1">
        <w:rPr>
          <w:rStyle w:val="ac"/>
          <w:rFonts w:ascii="Narkisim" w:hAnsi="Narkisim" w:cs="Narkisim"/>
          <w:u w:val="single"/>
          <w:rtl/>
        </w:rPr>
        <w:footnoteReference w:id="45"/>
      </w:r>
      <w:r w:rsidRPr="001924B1">
        <w:rPr>
          <w:rFonts w:ascii="Narkisim" w:hAnsi="Narkisim" w:cs="Narkisim"/>
          <w:u w:val="single"/>
          <w:rtl/>
        </w:rPr>
        <w:t xml:space="preserve"> לענין זה וכו'</w:t>
      </w:r>
      <w:r w:rsidRPr="001924B1">
        <w:rPr>
          <w:rFonts w:ascii="Narkisim" w:hAnsi="Narkisim" w:cs="Narkisim"/>
          <w:rtl/>
        </w:rPr>
        <w:t>. ב</w:t>
      </w:r>
      <w:r w:rsidRPr="001924B1">
        <w:rPr>
          <w:rFonts w:ascii="Narkisim" w:hAnsi="Narkisim" w:cs="Narkisim"/>
          <w:b/>
          <w:bCs/>
          <w:rtl/>
        </w:rPr>
        <w:t>תוס' שאנץ</w:t>
      </w:r>
      <w:r w:rsidRPr="001924B1">
        <w:rPr>
          <w:rFonts w:ascii="Narkisim" w:hAnsi="Narkisim" w:cs="Narkisim"/>
          <w:rtl/>
        </w:rPr>
        <w:t xml:space="preserve"> מבואר שהוא קו' נוספת, דלענין נחלה לא אמרי' רחמנא אפקריה לזרעיה דגוי, דהא גוי יורש את אביו דבר תורה.</w:t>
      </w:r>
    </w:p>
    <w:p w14:paraId="47F5305C" w14:textId="77777777" w:rsidR="008F2EFF" w:rsidRPr="001924B1" w:rsidRDefault="00000000" w:rsidP="001924B1">
      <w:pPr>
        <w:bidi/>
        <w:rPr>
          <w:rFonts w:ascii="Narkisim" w:hAnsi="Narkisim" w:cs="Narkisim"/>
        </w:rPr>
      </w:pPr>
      <w:r w:rsidRPr="001924B1">
        <w:rPr>
          <w:rFonts w:ascii="Narkisim" w:hAnsi="Narkisim" w:cs="Narkisim"/>
          <w:rtl/>
        </w:rPr>
        <w:t>ותוס' הוכיחו מירושת עכו"ם דלא נאמר רחמנא אפקריה לענין ירושה, וצ"ב מ"ש לענין ירושה</w:t>
      </w:r>
      <w:r w:rsidRPr="001924B1">
        <w:rPr>
          <w:rStyle w:val="ac"/>
          <w:rFonts w:ascii="Narkisim" w:hAnsi="Narkisim" w:cs="Narkisim"/>
          <w:rtl/>
        </w:rPr>
        <w:footnoteReference w:id="46"/>
      </w:r>
      <w:r w:rsidRPr="001924B1">
        <w:rPr>
          <w:rFonts w:ascii="Narkisim" w:hAnsi="Narkisim" w:cs="Narkisim"/>
          <w:rtl/>
        </w:rPr>
        <w:t>. יש שפי' דסברת 'רחמנא אפקריה לזרעיה' נאמר דוקא לענין גדרי קורבא, ואילו ירושה הוה סברא דקם תחתיו.</w:t>
      </w:r>
    </w:p>
    <w:p w14:paraId="244D0C72" w14:textId="77777777" w:rsidR="008F2EFF" w:rsidRPr="001924B1" w:rsidRDefault="00000000" w:rsidP="001924B1">
      <w:pPr>
        <w:pStyle w:val="a7"/>
        <w:bidi/>
        <w:rPr>
          <w:rFonts w:ascii="Narkisim" w:hAnsi="Narkisim"/>
        </w:rPr>
      </w:pPr>
      <w:r w:rsidRPr="001924B1">
        <w:rPr>
          <w:rFonts w:ascii="Narkisim" w:hAnsi="Narkisim"/>
          <w:rtl/>
        </w:rPr>
        <w:lastRenderedPageBreak/>
        <w:t>וה</w:t>
      </w:r>
      <w:r w:rsidRPr="001924B1">
        <w:rPr>
          <w:rFonts w:ascii="Narkisim" w:hAnsi="Narkisim"/>
          <w:b/>
          <w:bCs/>
          <w:rtl/>
        </w:rPr>
        <w:t>רמב"ן</w:t>
      </w:r>
      <w:r w:rsidRPr="001924B1">
        <w:rPr>
          <w:rFonts w:ascii="Narkisim" w:hAnsi="Narkisim"/>
          <w:rtl/>
        </w:rPr>
        <w:t xml:space="preserve"> (יבמות צח.) כת' דרחמנא אפקריה לזרעיה, ושאני ירושה דגלי ביה רחמנא</w:t>
      </w:r>
      <w:r w:rsidRPr="001924B1">
        <w:rPr>
          <w:rStyle w:val="ac"/>
          <w:rFonts w:ascii="Narkisim" w:hAnsi="Narkisim"/>
          <w:rtl/>
        </w:rPr>
        <w:footnoteReference w:id="47"/>
      </w:r>
      <w:r w:rsidRPr="001924B1">
        <w:rPr>
          <w:rFonts w:ascii="Narkisim" w:hAnsi="Narkisim"/>
          <w:rtl/>
        </w:rPr>
        <w:t>. אבל לענין עריות לית ליה קרובים מצד האב, דרחמנא אפקריה לזרעיה בין בגיות בין בגירות.</w:t>
      </w:r>
    </w:p>
    <w:p w14:paraId="3AE32EC8"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גרי"ז</w:t>
      </w:r>
      <w:r w:rsidRPr="001924B1">
        <w:rPr>
          <w:rFonts w:ascii="Narkisim" w:hAnsi="Narkisim"/>
          <w:rtl/>
        </w:rPr>
        <w:t xml:space="preserve"> כת' די"ל שדעת רש"י לחלק בין פרשת ירושה דישראל, דדוקא ירושה דבני נח לא אמרי' דרחמנא אפקריה לזרעיה, אבל כלפי ירושת ישראל נאמר דאפקריה</w:t>
      </w:r>
      <w:r w:rsidRPr="001924B1">
        <w:rPr>
          <w:rStyle w:val="ac"/>
          <w:rFonts w:ascii="Narkisim" w:hAnsi="Narkisim"/>
          <w:rtl/>
        </w:rPr>
        <w:footnoteReference w:id="48"/>
      </w:r>
      <w:r w:rsidRPr="001924B1">
        <w:rPr>
          <w:rFonts w:ascii="Narkisim" w:hAnsi="Narkisim"/>
          <w:rtl/>
        </w:rPr>
        <w:t>.</w:t>
      </w:r>
    </w:p>
    <w:p w14:paraId="38867F6E" w14:textId="77777777" w:rsidR="008F2EFF" w:rsidRPr="001924B1" w:rsidRDefault="00000000" w:rsidP="001924B1">
      <w:pPr>
        <w:pStyle w:val="3"/>
        <w:bidi/>
        <w:rPr>
          <w:rFonts w:ascii="Narkisim" w:hAnsi="Narkisim"/>
        </w:rPr>
      </w:pPr>
      <w:r w:rsidRPr="001924B1">
        <w:rPr>
          <w:rFonts w:ascii="Narkisim" w:hAnsi="Narkisim"/>
          <w:rtl/>
        </w:rPr>
        <w:t>דף מו:</w:t>
      </w:r>
    </w:p>
    <w:p w14:paraId="1AD37176" w14:textId="77777777" w:rsidR="008F2EFF" w:rsidRPr="001924B1" w:rsidRDefault="00000000" w:rsidP="001924B1">
      <w:pPr>
        <w:bidi/>
        <w:rPr>
          <w:rFonts w:ascii="Narkisim" w:hAnsi="Narkisim" w:cs="Narkisim"/>
        </w:rPr>
      </w:pPr>
      <w:r w:rsidRPr="001924B1">
        <w:rPr>
          <w:rFonts w:ascii="Narkisim" w:hAnsi="Narkisim" w:cs="Narkisim"/>
          <w:u w:val="single"/>
          <w:rtl/>
        </w:rPr>
        <w:t>אמר שמואל אין הראש פוטר בנפלים וכו'</w:t>
      </w:r>
      <w:r w:rsidRPr="001924B1">
        <w:rPr>
          <w:rFonts w:ascii="Narkisim" w:hAnsi="Narkisim" w:cs="Narkisim"/>
          <w:rtl/>
        </w:rPr>
        <w:t>. דלידת ראש הוא משום 'חשיבות', אך דוקא ראש שיש בו חיות. וה</w:t>
      </w:r>
      <w:r w:rsidRPr="001924B1">
        <w:rPr>
          <w:rFonts w:ascii="Narkisim" w:hAnsi="Narkisim" w:cs="Narkisim"/>
          <w:b/>
          <w:bCs/>
          <w:rtl/>
        </w:rPr>
        <w:t>חזו"א</w:t>
      </w:r>
      <w:r w:rsidRPr="001924B1">
        <w:rPr>
          <w:rFonts w:ascii="Narkisim" w:hAnsi="Narkisim" w:cs="Narkisim"/>
          <w:rtl/>
        </w:rPr>
        <w:t xml:space="preserve"> (יו"ד קיז ג) ביאר הא דיציאת הראש חשיב לידה, דכשראשו באויר העולם הרי הוא חי באויר העולם</w:t>
      </w:r>
      <w:r w:rsidRPr="001924B1">
        <w:rPr>
          <w:rStyle w:val="ac"/>
          <w:rFonts w:ascii="Narkisim" w:hAnsi="Narkisim" w:cs="Narkisim"/>
          <w:rtl/>
        </w:rPr>
        <w:footnoteReference w:id="49"/>
      </w:r>
      <w:r w:rsidRPr="001924B1">
        <w:rPr>
          <w:rFonts w:ascii="Narkisim" w:hAnsi="Narkisim" w:cs="Narkisim"/>
          <w:rtl/>
        </w:rPr>
        <w:t>. ומטעם זה לשמואל ראש מת. וה</w:t>
      </w:r>
      <w:r w:rsidRPr="001924B1">
        <w:rPr>
          <w:rFonts w:ascii="Narkisim" w:hAnsi="Narkisim" w:cs="Narkisim"/>
          <w:b/>
          <w:bCs/>
          <w:rtl/>
        </w:rPr>
        <w:t>חזו"א</w:t>
      </w:r>
      <w:r w:rsidRPr="001924B1">
        <w:rPr>
          <w:rFonts w:ascii="Narkisim" w:hAnsi="Narkisim" w:cs="Narkisim"/>
          <w:rtl/>
        </w:rPr>
        <w:t xml:space="preserve"> (שם ד) ביאר סברת מ"ד שהראש פוטר אף בנפל, משום שהראש הוא עיקרו של ולד.</w:t>
      </w:r>
    </w:p>
    <w:p w14:paraId="3CB46ED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קרי"ס</w:t>
      </w:r>
      <w:r w:rsidRPr="001924B1">
        <w:rPr>
          <w:rFonts w:ascii="Narkisim" w:hAnsi="Narkisim" w:cs="Narkisim"/>
          <w:rtl/>
        </w:rPr>
        <w:t xml:space="preserve"> (איסו"ב י) כת' דאף דאיתותב שמואל, אפ"ה ילפי' דמשיצא ראשו הרי הוא כילוד מדכתיב כל אשר נשמת רוח חיים באפיו וגו' הלך אחר אפים, דהיינו ראשו. וחשיב לענין לידה</w:t>
      </w:r>
      <w:r w:rsidRPr="001924B1">
        <w:rPr>
          <w:rStyle w:val="ac"/>
          <w:rFonts w:ascii="Narkisim" w:hAnsi="Narkisim" w:cs="Narkisim"/>
          <w:rtl/>
        </w:rPr>
        <w:footnoteReference w:id="50"/>
      </w:r>
      <w:r w:rsidRPr="001924B1">
        <w:rPr>
          <w:rFonts w:ascii="Narkisim" w:hAnsi="Narkisim" w:cs="Narkisim"/>
          <w:rtl/>
        </w:rPr>
        <w:t>.</w:t>
      </w:r>
    </w:p>
    <w:p w14:paraId="710C358B" w14:textId="77777777" w:rsidR="008F2EFF" w:rsidRPr="001924B1" w:rsidRDefault="00000000" w:rsidP="001924B1">
      <w:pPr>
        <w:bidi/>
        <w:rPr>
          <w:rFonts w:ascii="Narkisim" w:hAnsi="Narkisim" w:cs="Narkisim"/>
        </w:rPr>
      </w:pPr>
      <w:r w:rsidRPr="001924B1">
        <w:rPr>
          <w:rFonts w:ascii="Narkisim" w:hAnsi="Narkisim" w:cs="Narkisim"/>
          <w:rtl/>
        </w:rPr>
        <w:t>ומבואר ברש"י (ד"ה איידי) דשמואל קאי בין בבן ח' חי ובין בבן ט' מת. [וע"ע בסמוך].</w:t>
      </w:r>
    </w:p>
    <w:p w14:paraId="7C6F0BBB" w14:textId="77777777" w:rsidR="008F2EFF" w:rsidRPr="001924B1" w:rsidRDefault="00000000" w:rsidP="001924B1">
      <w:pPr>
        <w:bidi/>
        <w:rPr>
          <w:rFonts w:ascii="Narkisim" w:hAnsi="Narkisim" w:cs="Narkisim"/>
        </w:rPr>
      </w:pPr>
      <w:r w:rsidRPr="001924B1">
        <w:rPr>
          <w:rFonts w:ascii="Narkisim" w:hAnsi="Narkisim" w:cs="Narkisim"/>
          <w:u w:val="single"/>
          <w:rtl/>
        </w:rPr>
        <w:t>תנן הבא אחר נפלים שיצא ראשו חי וכו'</w:t>
      </w:r>
      <w:r w:rsidRPr="001924B1">
        <w:rPr>
          <w:rFonts w:ascii="Narkisim" w:hAnsi="Narkisim" w:cs="Narkisim"/>
          <w:rtl/>
        </w:rPr>
        <w:t xml:space="preserve">. </w:t>
      </w:r>
      <w:r w:rsidRPr="001924B1">
        <w:rPr>
          <w:rFonts w:ascii="Narkisim" w:hAnsi="Narkisim" w:cs="Narkisim"/>
          <w:b/>
          <w:bCs/>
          <w:rtl/>
        </w:rPr>
        <w:t>מהריט"א</w:t>
      </w:r>
      <w:r w:rsidRPr="001924B1">
        <w:rPr>
          <w:rFonts w:ascii="Narkisim" w:hAnsi="Narkisim" w:cs="Narkisim"/>
          <w:rtl/>
        </w:rPr>
        <w:t xml:space="preserve"> (ס סק"א) כת' שמבואר בדברי המקשן דהמשנה איירי בתאומים, ומכאן למד רש"י במשנה לפרש כן. דאי איירי בב' לידות, א"כ כבר יצא רוב גופו של ראשון. אך הק' דהו"ל לגמ' לתרץ בזה. [והאחרונים דנו בכמה אופנים].</w:t>
      </w:r>
    </w:p>
    <w:p w14:paraId="4B21F70D" w14:textId="77777777" w:rsidR="008F2EFF" w:rsidRPr="001924B1" w:rsidRDefault="00000000" w:rsidP="001924B1">
      <w:pPr>
        <w:pStyle w:val="aa"/>
        <w:bidi/>
        <w:rPr>
          <w:rFonts w:ascii="Narkisim" w:hAnsi="Narkisim"/>
        </w:rPr>
      </w:pPr>
      <w:r w:rsidRPr="001924B1">
        <w:rPr>
          <w:rFonts w:ascii="Narkisim" w:hAnsi="Narkisim"/>
          <w:u w:val="single"/>
          <w:rtl/>
        </w:rPr>
        <w:t>ואיידי דקא בעי למיתני סיפא</w:t>
      </w:r>
      <w:r w:rsidRPr="001924B1">
        <w:rPr>
          <w:rFonts w:ascii="Narkisim" w:hAnsi="Narkisim"/>
          <w:rtl/>
        </w:rPr>
        <w:t>. ה</w:t>
      </w:r>
      <w:r w:rsidRPr="001924B1">
        <w:rPr>
          <w:rFonts w:ascii="Narkisim" w:hAnsi="Narkisim"/>
          <w:b/>
          <w:bCs/>
          <w:rtl/>
        </w:rPr>
        <w:t>מצפ"א</w:t>
      </w:r>
      <w:r w:rsidRPr="001924B1">
        <w:rPr>
          <w:rFonts w:ascii="Narkisim" w:hAnsi="Narkisim"/>
          <w:rtl/>
        </w:rPr>
        <w:t xml:space="preserve"> הק' דמשום 'איידי' אין לשנות טעות [וכמ"ש </w:t>
      </w:r>
      <w:r w:rsidRPr="001924B1">
        <w:rPr>
          <w:rFonts w:ascii="Narkisim" w:hAnsi="Narkisim"/>
          <w:b/>
          <w:bCs/>
          <w:rtl/>
        </w:rPr>
        <w:t>תוס'</w:t>
      </w:r>
      <w:r w:rsidRPr="001924B1">
        <w:rPr>
          <w:rFonts w:ascii="Narkisim" w:hAnsi="Narkisim"/>
          <w:rtl/>
        </w:rPr>
        <w:t xml:space="preserve"> כתובות ב: ד"ה אלא]. וכת' דהו"מ להקשות כן, אלא דבלאו הכי איתותיב. ובהערות הגריש"א תי' דסתמא דמילתא איירי שיוצא דרך ראשו, ובכלל רובו איכא גם ראשו. ואף דאיכא ראשו רובו השני חשיב בכור לנחלה.</w:t>
      </w:r>
    </w:p>
    <w:p w14:paraId="710F79C6" w14:textId="77777777" w:rsidR="008F2EFF" w:rsidRPr="001924B1" w:rsidRDefault="00000000" w:rsidP="001924B1">
      <w:pPr>
        <w:bidi/>
        <w:rPr>
          <w:rFonts w:ascii="Narkisim" w:hAnsi="Narkisim" w:cs="Narkisim"/>
        </w:rPr>
      </w:pPr>
      <w:r w:rsidRPr="001924B1">
        <w:rPr>
          <w:rFonts w:ascii="Narkisim" w:hAnsi="Narkisim" w:cs="Narkisim"/>
          <w:u w:val="single"/>
          <w:rtl/>
        </w:rPr>
        <w:t>תוד"ה דאדם</w:t>
      </w:r>
      <w:r w:rsidRPr="001924B1">
        <w:rPr>
          <w:rFonts w:ascii="Narkisim" w:hAnsi="Narkisim" w:cs="Narkisim"/>
          <w:rtl/>
        </w:rPr>
        <w:t>. האי פרוזדור</w:t>
      </w:r>
      <w:r w:rsidRPr="001924B1">
        <w:rPr>
          <w:rStyle w:val="ac"/>
          <w:rFonts w:ascii="Narkisim" w:hAnsi="Narkisim" w:cs="Narkisim"/>
          <w:rtl/>
        </w:rPr>
        <w:footnoteReference w:id="51"/>
      </w:r>
      <w:r w:rsidRPr="001924B1">
        <w:rPr>
          <w:rFonts w:ascii="Narkisim" w:hAnsi="Narkisim" w:cs="Narkisim"/>
          <w:rtl/>
        </w:rPr>
        <w:t xml:space="preserve"> וכו' הוא עובי הירכים שמכסים את הרחם וכו'. [ואף שיצא מהרחם ס"ד שלא יצא כל כך כשעדיין מכוסה]. ואילו פרוזדור דנדה היינו בית החיצון. אבל התו"ח (בשיטמ"ק) הביא שהר' אלחנן יישב דפרוזדור דהכא ודהתם חדא מילתא היא, וכשיצא מהרחם לבית החיצון הוה לידה בסוגיין. ובבהמה משיצא ראשו ה"ז כילוד, דכשיצא ראשו לחוץ יצא לו לאויר העולם ואינו עוד בתוך כתלי בית הרחם כלל. אבל אשה דאית לה פרוזדור, וקמ"ל דאמרי' דהוי כילוד אף שעודנו בבית החיצון של אשה ולא יצא לחוץ לגמרי. אף קודם שיצא לאויר העולם.</w:t>
      </w:r>
    </w:p>
    <w:p w14:paraId="79BF88C7" w14:textId="77777777" w:rsidR="008F2EFF" w:rsidRPr="001924B1" w:rsidRDefault="00000000" w:rsidP="001924B1">
      <w:pPr>
        <w:bidi/>
        <w:rPr>
          <w:rFonts w:ascii="Narkisim" w:hAnsi="Narkisim" w:cs="Narkisim"/>
        </w:rPr>
      </w:pPr>
      <w:r w:rsidRPr="001924B1">
        <w:rPr>
          <w:rFonts w:ascii="Narkisim" w:hAnsi="Narkisim" w:cs="Narkisim"/>
          <w:u w:val="single"/>
          <w:rtl/>
        </w:rPr>
        <w:t>תיובתא דשמואל</w:t>
      </w:r>
      <w:r w:rsidRPr="001924B1">
        <w:rPr>
          <w:rStyle w:val="ac"/>
          <w:rFonts w:ascii="Narkisim" w:hAnsi="Narkisim" w:cs="Narkisim"/>
          <w:u w:val="single"/>
          <w:rtl/>
        </w:rPr>
        <w:footnoteReference w:id="52"/>
      </w:r>
      <w:r w:rsidRPr="001924B1">
        <w:rPr>
          <w:rFonts w:ascii="Narkisim" w:hAnsi="Narkisim" w:cs="Narkisim"/>
          <w:u w:val="single"/>
          <w:rtl/>
        </w:rPr>
        <w:t xml:space="preserve"> תיובתא</w:t>
      </w:r>
      <w:r w:rsidRPr="001924B1">
        <w:rPr>
          <w:rFonts w:ascii="Narkisim" w:hAnsi="Narkisim" w:cs="Narkisim"/>
          <w:rtl/>
        </w:rPr>
        <w:t>. ואף נפל יש לו חשיבות בלידת הראש.</w:t>
      </w:r>
    </w:p>
    <w:p w14:paraId="43EF3134" w14:textId="77777777" w:rsidR="008F2EFF" w:rsidRPr="001924B1" w:rsidRDefault="00000000" w:rsidP="001924B1">
      <w:pPr>
        <w:pStyle w:val="a7"/>
        <w:bidi/>
        <w:rPr>
          <w:rFonts w:ascii="Narkisim" w:hAnsi="Narkisim"/>
        </w:rPr>
      </w:pPr>
      <w:r w:rsidRPr="001924B1">
        <w:rPr>
          <w:rFonts w:ascii="Narkisim" w:hAnsi="Narkisim"/>
          <w:rtl/>
        </w:rPr>
        <w:t>ומבואר ב</w:t>
      </w:r>
      <w:r w:rsidRPr="001924B1">
        <w:rPr>
          <w:rFonts w:ascii="Narkisim" w:hAnsi="Narkisim"/>
          <w:b/>
          <w:bCs/>
          <w:rtl/>
        </w:rPr>
        <w:t>תוס'</w:t>
      </w:r>
      <w:r w:rsidRPr="001924B1">
        <w:rPr>
          <w:rFonts w:ascii="Narkisim" w:hAnsi="Narkisim"/>
          <w:rtl/>
        </w:rPr>
        <w:t xml:space="preserve"> דאף המפלת סנדל מת כיון דנפק ראשו הוה לידה. אבל ה</w:t>
      </w:r>
      <w:r w:rsidRPr="001924B1">
        <w:rPr>
          <w:rFonts w:ascii="Narkisim" w:hAnsi="Narkisim"/>
          <w:b/>
          <w:bCs/>
          <w:rtl/>
        </w:rPr>
        <w:t>טור</w:t>
      </w:r>
      <w:r w:rsidRPr="001924B1">
        <w:rPr>
          <w:rFonts w:ascii="Narkisim" w:hAnsi="Narkisim"/>
          <w:rtl/>
        </w:rPr>
        <w:t xml:space="preserve"> ו</w:t>
      </w:r>
      <w:r w:rsidRPr="001924B1">
        <w:rPr>
          <w:rFonts w:ascii="Narkisim" w:hAnsi="Narkisim"/>
          <w:b/>
          <w:bCs/>
          <w:rtl/>
        </w:rPr>
        <w:t>שו"ע</w:t>
      </w:r>
      <w:r w:rsidRPr="001924B1">
        <w:rPr>
          <w:rFonts w:ascii="Narkisim" w:hAnsi="Narkisim"/>
          <w:rtl/>
        </w:rPr>
        <w:t xml:space="preserve"> (שה כג) פסק דבן ח' שהוציא ראשו מת הבא אחריו חייב בפדיון. דבמשנה קאי דוקא בבן ח' וראשו חי או בן ט' שראשו מת</w:t>
      </w:r>
      <w:r w:rsidRPr="001924B1">
        <w:rPr>
          <w:rStyle w:val="ac"/>
          <w:rFonts w:ascii="Narkisim" w:hAnsi="Narkisim"/>
          <w:rtl/>
        </w:rPr>
        <w:footnoteReference w:id="53"/>
      </w:r>
      <w:r w:rsidRPr="001924B1">
        <w:rPr>
          <w:rFonts w:ascii="Narkisim" w:hAnsi="Narkisim"/>
          <w:rtl/>
        </w:rPr>
        <w:t xml:space="preserve">, ובזה איתותיב שמואל. אבל בן ח' שראשו מת נשאר סברת שמואל </w:t>
      </w:r>
      <w:r w:rsidRPr="001924B1">
        <w:rPr>
          <w:rFonts w:ascii="Narkisim" w:hAnsi="Narkisim"/>
          <w:rtl/>
        </w:rPr>
        <w:lastRenderedPageBreak/>
        <w:t>דלא מהני לידת הראש [והמפרשים ביארו עד שיצא רובו]. והגר"א (שם לט) כת' דשגגה גדולה היא, דאין חילוק בבן ח' בין חי למת</w:t>
      </w:r>
      <w:r w:rsidRPr="001924B1">
        <w:rPr>
          <w:rStyle w:val="ac"/>
          <w:rFonts w:ascii="Narkisim" w:hAnsi="Narkisim"/>
          <w:rtl/>
        </w:rPr>
        <w:footnoteReference w:id="54"/>
      </w:r>
      <w:r w:rsidRPr="001924B1">
        <w:rPr>
          <w:rFonts w:ascii="Narkisim" w:hAnsi="Narkisim"/>
          <w:rtl/>
        </w:rPr>
        <w:t>. ודברי שמואל קאי בתיובתא, ולא העמידו דשמואל איירי בבן ח' שראשו מת</w:t>
      </w:r>
      <w:r w:rsidRPr="001924B1">
        <w:rPr>
          <w:rStyle w:val="ac"/>
          <w:rFonts w:ascii="Narkisim" w:hAnsi="Narkisim"/>
          <w:rtl/>
        </w:rPr>
        <w:footnoteReference w:id="55"/>
      </w:r>
      <w:r w:rsidRPr="001924B1">
        <w:rPr>
          <w:rFonts w:ascii="Narkisim" w:hAnsi="Narkisim"/>
          <w:rtl/>
        </w:rPr>
        <w:t>. וע"ע סדרי טהרה (קצד כג) ומהריט"א (ס).</w:t>
      </w:r>
    </w:p>
    <w:p w14:paraId="4A3F7BEB" w14:textId="77777777" w:rsidR="008F2EFF" w:rsidRPr="001924B1" w:rsidRDefault="00000000" w:rsidP="001924B1">
      <w:pPr>
        <w:bidi/>
        <w:rPr>
          <w:rFonts w:ascii="Narkisim" w:hAnsi="Narkisim" w:cs="Narkisim"/>
        </w:rPr>
      </w:pPr>
      <w:r w:rsidRPr="001924B1">
        <w:rPr>
          <w:rFonts w:ascii="Narkisim" w:hAnsi="Narkisim" w:cs="Narkisim"/>
          <w:u w:val="single"/>
          <w:rtl/>
        </w:rPr>
        <w:t>תוד"ה תיובתא</w:t>
      </w:r>
      <w:r w:rsidRPr="001924B1">
        <w:rPr>
          <w:rFonts w:ascii="Narkisim" w:hAnsi="Narkisim" w:cs="Narkisim"/>
          <w:rtl/>
        </w:rPr>
        <w:t>. שליא שיצאת מקצתה וכו' דשמא הראש ישנו באותו מקצת, דהיינו דוקא בהמה, אבל אדם וכו'. [כ"כ תוס' חולין סח. ד"ה שליא]. בפשוטו כוונת התוס' לצריכותא דהגמ' בלידת הראש, דבהמה לית לה פרוזדור. וה</w:t>
      </w:r>
      <w:r w:rsidRPr="001924B1">
        <w:rPr>
          <w:rFonts w:ascii="Narkisim" w:hAnsi="Narkisim" w:cs="Narkisim"/>
          <w:b/>
          <w:bCs/>
          <w:rtl/>
        </w:rPr>
        <w:t>חזו"א</w:t>
      </w:r>
      <w:r w:rsidRPr="001924B1">
        <w:rPr>
          <w:rFonts w:ascii="Narkisim" w:hAnsi="Narkisim" w:cs="Narkisim"/>
          <w:rtl/>
        </w:rPr>
        <w:t xml:space="preserve"> (יו"ד קיז ט) הק' דלשמואל לא הוה לידה באדם אף במחותך ויצא חוץ לפרוזדור. ושוב אין לחלק בין אדם לבהמה. ועוד דעיקר הטעם משום דמת לא נקרא נשמת רוח חיים, א"כ אף בבהמה. וכ"ש בנימוח. והחזו"א תי' דהכא איירי בשליא שיצאת מקצתה, שמצד עצמה אסורה אלא שנטפלת לולד. ואחר שיצא מיחוי ראש הולד שוב אינו נטפל, ואף בלא גדרי לידה.</w:t>
      </w:r>
    </w:p>
    <w:p w14:paraId="0081D305" w14:textId="77777777" w:rsidR="008F2EFF" w:rsidRPr="001924B1" w:rsidRDefault="00000000" w:rsidP="001924B1">
      <w:pPr>
        <w:bidi/>
        <w:rPr>
          <w:rFonts w:ascii="Narkisim" w:hAnsi="Narkisim" w:cs="Narkisim"/>
        </w:rPr>
      </w:pPr>
      <w:r w:rsidRPr="001924B1">
        <w:rPr>
          <w:rFonts w:ascii="Narkisim" w:hAnsi="Narkisim" w:cs="Narkisim"/>
          <w:u w:val="single"/>
          <w:rtl/>
        </w:rPr>
        <w:t>בא"ד (סו"ד) לא כמו שפר"ח דלחיים היינו בר קיימא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(נדה כט. והתו"ח בשיטמ"ק) סיימו דא"כ אמאי איתותיב שמואל בסוגיין. לימא אנא דאמרי כר' יוסי דהתם</w:t>
      </w:r>
      <w:r w:rsidRPr="001924B1">
        <w:rPr>
          <w:rStyle w:val="ac"/>
          <w:rFonts w:ascii="Narkisim" w:hAnsi="Narkisim" w:cs="Narkisim"/>
          <w:rtl/>
        </w:rPr>
        <w:footnoteReference w:id="56"/>
      </w:r>
      <w:r w:rsidRPr="001924B1">
        <w:rPr>
          <w:rFonts w:ascii="Narkisim" w:hAnsi="Narkisim" w:cs="Narkisim"/>
          <w:rtl/>
        </w:rPr>
        <w:t>. אמנם ה</w:t>
      </w:r>
      <w:r w:rsidRPr="001924B1">
        <w:rPr>
          <w:rFonts w:ascii="Narkisim" w:hAnsi="Narkisim" w:cs="Narkisim"/>
          <w:b/>
          <w:bCs/>
          <w:rtl/>
        </w:rPr>
        <w:t>רמב"ן</w:t>
      </w:r>
      <w:r w:rsidRPr="001924B1">
        <w:rPr>
          <w:rFonts w:ascii="Narkisim" w:hAnsi="Narkisim" w:cs="Narkisim"/>
          <w:rtl/>
        </w:rPr>
        <w:t xml:space="preserve"> (נדה כט.) הביא דבסוגיא דהתם אמרו כתנאי, יצא מחותך או מסורס. א"כ י"ל דשמואל כאידך תנא. וכת' דיש לנו כיו"ב בתלמוד דקאי בתיובתא בחד דוכתא, ובמקום אחר כתנאי</w:t>
      </w:r>
      <w:r w:rsidRPr="001924B1">
        <w:rPr>
          <w:rStyle w:val="ac"/>
          <w:rFonts w:ascii="Narkisim" w:hAnsi="Narkisim" w:cs="Narkisim"/>
          <w:rtl/>
        </w:rPr>
        <w:footnoteReference w:id="57"/>
      </w:r>
      <w:r w:rsidRPr="001924B1">
        <w:rPr>
          <w:rFonts w:ascii="Narkisim" w:hAnsi="Narkisim" w:cs="Narkisim"/>
          <w:rtl/>
        </w:rPr>
        <w:t>.</w:t>
      </w:r>
    </w:p>
    <w:p w14:paraId="0F8928D5" w14:textId="77777777" w:rsidR="008F2EFF" w:rsidRPr="001924B1" w:rsidRDefault="00000000" w:rsidP="001924B1">
      <w:pPr>
        <w:bidi/>
        <w:rPr>
          <w:rFonts w:ascii="Narkisim" w:hAnsi="Narkisim" w:cs="Narkisim"/>
        </w:rPr>
      </w:pPr>
      <w:r w:rsidRPr="001924B1">
        <w:rPr>
          <w:rFonts w:ascii="Narkisim" w:hAnsi="Narkisim" w:cs="Narkisim"/>
          <w:rtl/>
        </w:rPr>
        <w:t xml:space="preserve">ותוס' הסכימו לדעת </w:t>
      </w:r>
      <w:r w:rsidRPr="001924B1">
        <w:rPr>
          <w:rFonts w:ascii="Narkisim" w:hAnsi="Narkisim" w:cs="Narkisim"/>
          <w:b/>
          <w:bCs/>
          <w:rtl/>
        </w:rPr>
        <w:t>רש"י</w:t>
      </w:r>
      <w:r w:rsidRPr="001924B1">
        <w:rPr>
          <w:rFonts w:ascii="Narkisim" w:hAnsi="Narkisim" w:cs="Narkisim"/>
          <w:rtl/>
        </w:rPr>
        <w:t xml:space="preserve"> (נדה) דקאי לאפוקי מחותך. ו</w:t>
      </w:r>
      <w:r w:rsidRPr="001924B1">
        <w:rPr>
          <w:rFonts w:ascii="Narkisim" w:hAnsi="Narkisim" w:cs="Narkisim"/>
          <w:b/>
          <w:bCs/>
          <w:rtl/>
        </w:rPr>
        <w:t>תוס'</w:t>
      </w:r>
      <w:r w:rsidRPr="001924B1">
        <w:rPr>
          <w:rFonts w:ascii="Narkisim" w:hAnsi="Narkisim" w:cs="Narkisim"/>
          <w:rtl/>
        </w:rPr>
        <w:t xml:space="preserve"> (נדה כט. והתו"ח כאן בשם ר"י) כת' דדברי ר' יוסי משיצא כתקנו לחיים היינו לקולא, רוב הראש, כמו שחשוב עיקר החיות הוי ילוד. ובא להקל טפי מת"ק.</w:t>
      </w:r>
    </w:p>
    <w:p w14:paraId="1BF027D5" w14:textId="77777777" w:rsidR="008F2EFF" w:rsidRPr="001924B1" w:rsidRDefault="00000000" w:rsidP="001924B1">
      <w:pPr>
        <w:pStyle w:val="2"/>
        <w:bidi/>
        <w:rPr>
          <w:rFonts w:ascii="Narkisim" w:hAnsi="Narkisim"/>
        </w:rPr>
      </w:pPr>
      <w:r w:rsidRPr="001924B1">
        <w:rPr>
          <w:rFonts w:ascii="Narkisim" w:hAnsi="Narkisim"/>
          <w:rtl/>
        </w:rPr>
        <w:t>לידת פדחת</w:t>
      </w:r>
    </w:p>
    <w:p w14:paraId="6734DB0C" w14:textId="77777777" w:rsidR="008F2EFF" w:rsidRPr="001924B1" w:rsidRDefault="00000000" w:rsidP="001924B1">
      <w:pPr>
        <w:bidi/>
        <w:rPr>
          <w:rFonts w:ascii="Narkisim" w:hAnsi="Narkisim" w:cs="Narkisim"/>
        </w:rPr>
      </w:pPr>
      <w:r w:rsidRPr="001924B1">
        <w:rPr>
          <w:rFonts w:ascii="Narkisim" w:hAnsi="Narkisim" w:cs="Narkisim"/>
          <w:u w:val="single"/>
          <w:rtl/>
        </w:rPr>
        <w:t>אר"ל פדחת פוטרת בכל מקום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דחשיב לידה מיציאת פדחת. וכדתנן (נדה כח.) ואיזהו רוב ראשו משיצא פדחתו</w:t>
      </w:r>
      <w:r w:rsidRPr="001924B1">
        <w:rPr>
          <w:rStyle w:val="ac"/>
          <w:rFonts w:ascii="Narkisim" w:hAnsi="Narkisim" w:cs="Narkisim"/>
          <w:rtl/>
        </w:rPr>
        <w:footnoteReference w:id="58"/>
      </w:r>
      <w:r w:rsidRPr="001924B1">
        <w:rPr>
          <w:rFonts w:ascii="Narkisim" w:hAnsi="Narkisim" w:cs="Narkisim"/>
          <w:rtl/>
        </w:rPr>
        <w:t>.</w:t>
      </w:r>
    </w:p>
    <w:p w14:paraId="71C45A8C" w14:textId="77777777" w:rsidR="008F2EFF" w:rsidRPr="001924B1" w:rsidRDefault="00000000" w:rsidP="001924B1">
      <w:pPr>
        <w:pStyle w:val="a7"/>
        <w:bidi/>
        <w:rPr>
          <w:rFonts w:ascii="Narkisim" w:hAnsi="Narkisim"/>
        </w:rPr>
      </w:pPr>
      <w:r w:rsidRPr="001924B1">
        <w:rPr>
          <w:rFonts w:ascii="Narkisim" w:hAnsi="Narkisim"/>
          <w:rtl/>
        </w:rPr>
        <w:t>ומשמע דהא דבכל מקום</w:t>
      </w:r>
      <w:r w:rsidRPr="001924B1">
        <w:rPr>
          <w:rStyle w:val="ac"/>
          <w:rFonts w:ascii="Narkisim" w:hAnsi="Narkisim"/>
          <w:rtl/>
        </w:rPr>
        <w:footnoteReference w:id="59"/>
      </w:r>
      <w:r w:rsidRPr="001924B1">
        <w:rPr>
          <w:rFonts w:ascii="Narkisim" w:hAnsi="Narkisim"/>
          <w:rtl/>
        </w:rPr>
        <w:t xml:space="preserve"> דלידה תלוי ב'ראשו או רובו', היינו פדחת, ונחשב רוב הראש</w:t>
      </w:r>
      <w:r w:rsidRPr="001924B1">
        <w:rPr>
          <w:rFonts w:ascii="Narkisim" w:hAnsi="Narkisim"/>
          <w:szCs w:val="20"/>
          <w:rtl/>
        </w:rPr>
        <w:t xml:space="preserve"> (כלשון המשנה בנדה).</w:t>
      </w:r>
    </w:p>
    <w:p w14:paraId="14D2A6B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דנו האם קים להו לחז"ל שבמציאות יש רוב הגולגולת והראש ביציאת הפדחת. או דרוב ראשו היינו עיקר ראשו</w:t>
      </w:r>
      <w:r w:rsidRPr="001924B1">
        <w:rPr>
          <w:rStyle w:val="ac"/>
          <w:rFonts w:ascii="Narkisim" w:hAnsi="Narkisim"/>
          <w:rtl/>
        </w:rPr>
        <w:footnoteReference w:id="60"/>
      </w:r>
      <w:r w:rsidRPr="001924B1">
        <w:rPr>
          <w:rFonts w:ascii="Narkisim" w:hAnsi="Narkisim"/>
          <w:rtl/>
        </w:rPr>
        <w:t>, ופדחת נחשב לידה משום שהוא עיקר הראש.</w:t>
      </w:r>
    </w:p>
    <w:p w14:paraId="7051BBA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(איסו"ב י ו, גבי טומאת לידה) כת' יצא כדרכו משתצא רוב פדחתו הרי זה כילוד. וה</w:t>
      </w:r>
      <w:r w:rsidRPr="001924B1">
        <w:rPr>
          <w:rFonts w:ascii="Narkisim" w:hAnsi="Narkisim" w:cs="Narkisim"/>
          <w:b/>
          <w:bCs/>
          <w:rtl/>
        </w:rPr>
        <w:t>כס"מ</w:t>
      </w:r>
      <w:r w:rsidRPr="001924B1">
        <w:rPr>
          <w:rFonts w:ascii="Narkisim" w:hAnsi="Narkisim" w:cs="Narkisim"/>
          <w:rtl/>
        </w:rPr>
        <w:t xml:space="preserve"> (וב"י קצד י) הק' אמאי סגי ברוב פדחת, דפשטות המשנה דכל הפדחת הוא רוב הראש. וביאר דס"ל ד'ראשו' היינו הגולגולת, והביא מהירושלמי (נדה ג ה) דפדחת היינו עם הגולגולת, וא"כ היינו כל ראשו. וע"כ דרוב הראש דתני במשנה היינו רוב פדחתו, שתיבת </w:t>
      </w:r>
      <w:r w:rsidRPr="001924B1">
        <w:rPr>
          <w:rFonts w:ascii="Narkisim" w:hAnsi="Narkisim" w:cs="Narkisim"/>
          <w:rtl/>
        </w:rPr>
        <w:lastRenderedPageBreak/>
        <w:t>'רוב' [רוב ראשו] הנזכר בתחילה מושך עצמו ואחר עמו</w:t>
      </w:r>
      <w:r w:rsidRPr="001924B1">
        <w:rPr>
          <w:rStyle w:val="ac"/>
          <w:rFonts w:ascii="Narkisim" w:hAnsi="Narkisim" w:cs="Narkisim"/>
          <w:rtl/>
        </w:rPr>
        <w:footnoteReference w:id="61"/>
      </w:r>
      <w:r w:rsidRPr="001924B1">
        <w:rPr>
          <w:rFonts w:ascii="Narkisim" w:hAnsi="Narkisim" w:cs="Narkisim"/>
          <w:rtl/>
        </w:rPr>
        <w:t>. ושוב הביא (כס"מ ובדק הבית קצד) דבס' המוגה איתא פדחת לחוד, ולא רוב פדחת</w:t>
      </w:r>
      <w:r w:rsidRPr="001924B1">
        <w:rPr>
          <w:rStyle w:val="ac"/>
          <w:rFonts w:ascii="Narkisim" w:hAnsi="Narkisim" w:cs="Narkisim"/>
          <w:rtl/>
        </w:rPr>
        <w:footnoteReference w:id="62"/>
      </w:r>
      <w:r w:rsidRPr="001924B1">
        <w:rPr>
          <w:rFonts w:ascii="Narkisim" w:hAnsi="Narkisim" w:cs="Narkisim"/>
          <w:rtl/>
        </w:rPr>
        <w:t>.</w:t>
      </w:r>
    </w:p>
    <w:p w14:paraId="0A97D57A" w14:textId="77777777" w:rsidR="008F2EFF" w:rsidRPr="001924B1" w:rsidRDefault="00000000" w:rsidP="001924B1">
      <w:pPr>
        <w:pStyle w:val="aa"/>
        <w:bidi/>
        <w:rPr>
          <w:rFonts w:ascii="Narkisim" w:hAnsi="Narkisim"/>
        </w:rPr>
      </w:pPr>
      <w:r w:rsidRPr="001924B1">
        <w:rPr>
          <w:rFonts w:ascii="Narkisim" w:hAnsi="Narkisim"/>
          <w:rtl/>
        </w:rPr>
        <w:t>ועוד נקטו ה</w:t>
      </w:r>
      <w:r w:rsidRPr="001924B1">
        <w:rPr>
          <w:rFonts w:ascii="Narkisim" w:hAnsi="Narkisim"/>
          <w:b/>
          <w:bCs/>
          <w:rtl/>
        </w:rPr>
        <w:t>ש"ך</w:t>
      </w:r>
      <w:r w:rsidRPr="001924B1">
        <w:rPr>
          <w:rFonts w:ascii="Narkisim" w:hAnsi="Narkisim"/>
          <w:rtl/>
        </w:rPr>
        <w:t xml:space="preserve"> וה</w:t>
      </w:r>
      <w:r w:rsidRPr="001924B1">
        <w:rPr>
          <w:rFonts w:ascii="Narkisim" w:hAnsi="Narkisim"/>
          <w:b/>
          <w:bCs/>
          <w:rtl/>
        </w:rPr>
        <w:t>ט"ז</w:t>
      </w:r>
      <w:r w:rsidRPr="001924B1">
        <w:rPr>
          <w:rFonts w:ascii="Narkisim" w:hAnsi="Narkisim"/>
          <w:rtl/>
        </w:rPr>
        <w:t xml:space="preserve"> (יד א) דאף בלידת בהמה נחשב לידה ברוב</w:t>
      </w:r>
      <w:r w:rsidRPr="001924B1">
        <w:rPr>
          <w:rStyle w:val="ac"/>
          <w:rFonts w:ascii="Narkisim" w:hAnsi="Narkisim"/>
          <w:rtl/>
        </w:rPr>
        <w:footnoteReference w:id="63"/>
      </w:r>
      <w:r w:rsidRPr="001924B1">
        <w:rPr>
          <w:rFonts w:ascii="Narkisim" w:hAnsi="Narkisim"/>
          <w:rtl/>
        </w:rPr>
        <w:t xml:space="preserve"> פדחת. [והא דאיתא בכ"מ (חולין סח.) הוציא ראשו, היינו רוב פדחת]. וה</w:t>
      </w:r>
      <w:r w:rsidRPr="001924B1">
        <w:rPr>
          <w:rFonts w:ascii="Narkisim" w:hAnsi="Narkisim"/>
          <w:b/>
          <w:bCs/>
          <w:rtl/>
        </w:rPr>
        <w:t>תבו"ש</w:t>
      </w:r>
      <w:r w:rsidRPr="001924B1">
        <w:rPr>
          <w:rFonts w:ascii="Narkisim" w:hAnsi="Narkisim"/>
          <w:rtl/>
        </w:rPr>
        <w:t xml:space="preserve"> (שם ו) האריך טובא דבבהמה לא מצאנו גדר זה דרוב פדחת.</w:t>
      </w:r>
    </w:p>
    <w:p w14:paraId="7DE54F9B" w14:textId="77777777" w:rsidR="008F2EFF" w:rsidRPr="001924B1" w:rsidRDefault="00000000" w:rsidP="001924B1">
      <w:pPr>
        <w:bidi/>
        <w:rPr>
          <w:rFonts w:ascii="Narkisim" w:hAnsi="Narkisim" w:cs="Narkisim"/>
        </w:rPr>
      </w:pPr>
      <w:r w:rsidRPr="001924B1">
        <w:rPr>
          <w:rFonts w:ascii="Narkisim" w:hAnsi="Narkisim" w:cs="Narkisim"/>
          <w:u w:val="single"/>
          <w:rtl/>
        </w:rPr>
        <w:t>מ"ט יכיר אמר רחמנא</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דליכא היכרא אלא בפרצוף פנים. ולא נחשב לידת בכור לנחלה אלא באופן שראוי להכרה.</w:t>
      </w:r>
    </w:p>
    <w:p w14:paraId="612BE68A" w14:textId="77777777" w:rsidR="008F2EFF" w:rsidRPr="001924B1" w:rsidRDefault="00000000" w:rsidP="001924B1">
      <w:pPr>
        <w:bidi/>
        <w:rPr>
          <w:rFonts w:ascii="Narkisim" w:hAnsi="Narkisim" w:cs="Narkisim"/>
        </w:rPr>
      </w:pPr>
      <w:r w:rsidRPr="001924B1">
        <w:rPr>
          <w:rFonts w:ascii="Narkisim" w:hAnsi="Narkisim" w:cs="Narkisim"/>
          <w:rtl/>
        </w:rPr>
        <w:t>ובגמ' (בסמוך) מדמין גדר הכרה דהכא להכרה להתיר עגונות כשמצאו מת, ובפשוטו משמע דנאמר גזיה"כ יכיר דלא נחשב בכור אא"כ יש בו שיעור הכרה דראוי להכירו למחר. וה</w:t>
      </w:r>
      <w:r w:rsidRPr="001924B1">
        <w:rPr>
          <w:rFonts w:ascii="Narkisim" w:hAnsi="Narkisim" w:cs="Narkisim"/>
          <w:b/>
          <w:bCs/>
          <w:rtl/>
        </w:rPr>
        <w:t>חת"ס</w:t>
      </w:r>
      <w:r w:rsidRPr="001924B1">
        <w:rPr>
          <w:rFonts w:ascii="Narkisim" w:hAnsi="Narkisim" w:cs="Narkisim"/>
          <w:rtl/>
        </w:rPr>
        <w:t xml:space="preserve"> (אה"ע א נד ועוד אחרונים) הק' וכי יהני כשהוציא מקצת, ויש באותו מקצת סימן מובהק מאוד שאפשר להכיר על פיו, וכי נאמר דבעי 'יכיר'</w:t>
      </w:r>
      <w:r w:rsidRPr="001924B1">
        <w:rPr>
          <w:rStyle w:val="ac"/>
          <w:rFonts w:ascii="Narkisim" w:hAnsi="Narkisim" w:cs="Narkisim"/>
          <w:rtl/>
        </w:rPr>
        <w:footnoteReference w:id="64"/>
      </w:r>
      <w:r w:rsidRPr="001924B1">
        <w:rPr>
          <w:rFonts w:ascii="Narkisim" w:hAnsi="Narkisim" w:cs="Narkisim"/>
          <w:rtl/>
        </w:rPr>
        <w:t>. אלא ביאר דהך הכרה הוא שהאב רואה צורת הולד ומכיר שהוא דומה לצורתו, ויודע שאינו ממזר (וכמו שרמז רש"י ד"ה הכרת). ולא נאמר דין הכרה שמא נתחלף בולד אחר.</w:t>
      </w:r>
    </w:p>
    <w:p w14:paraId="6C38387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עונג יו"ט</w:t>
      </w:r>
      <w:r w:rsidRPr="001924B1">
        <w:rPr>
          <w:rFonts w:ascii="Narkisim" w:hAnsi="Narkisim"/>
          <w:rtl/>
        </w:rPr>
        <w:t xml:space="preserve"> (קכז) הק' דתסגי בסימן מובהק. ותי' דהכא נאמר שיעור בלידה לענין בכור. [ולא תלוי בכל מקרה לגופו האם הכיר].</w:t>
      </w:r>
    </w:p>
    <w:p w14:paraId="43DA07A4"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(מנח"א ועוד) הביאו ליישב דיוקי הפסוקים על אופן זה, דכתיב (דברים כא טו) וילדו לו בנים האהובה והשנואה, ולכאורה משמע שהאהובה ילדה קודם</w:t>
      </w:r>
      <w:r w:rsidRPr="001924B1">
        <w:rPr>
          <w:rStyle w:val="ac"/>
          <w:rFonts w:ascii="Narkisim" w:hAnsi="Narkisim"/>
          <w:rtl/>
        </w:rPr>
        <w:footnoteReference w:id="65"/>
      </w:r>
      <w:r w:rsidRPr="001924B1">
        <w:rPr>
          <w:rFonts w:ascii="Narkisim" w:hAnsi="Narkisim"/>
          <w:rtl/>
        </w:rPr>
        <w:t>. אבל כתוב והיה הבן הבכור לשניאה, לא יוכל לבכר וגו'. אלא דאיירי שבן האהובה הוציא פדחת קודם [לריש לקיש</w:t>
      </w:r>
      <w:r w:rsidRPr="001924B1">
        <w:rPr>
          <w:rStyle w:val="ac"/>
          <w:rFonts w:ascii="Narkisim" w:hAnsi="Narkisim"/>
          <w:rtl/>
        </w:rPr>
        <w:footnoteReference w:id="66"/>
      </w:r>
      <w:r w:rsidRPr="001924B1">
        <w:rPr>
          <w:rFonts w:ascii="Narkisim" w:hAnsi="Narkisim"/>
          <w:rtl/>
        </w:rPr>
        <w:t>], ונחשב לידה. אלא שלענין בכור תלי בהכרה.</w:t>
      </w:r>
    </w:p>
    <w:p w14:paraId="1E63E83C"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w:t>
      </w:r>
      <w:r w:rsidRPr="001924B1">
        <w:rPr>
          <w:rFonts w:ascii="Narkisim" w:hAnsi="Narkisim" w:cs="Narkisim"/>
          <w:b/>
          <w:bCs/>
          <w:rtl/>
        </w:rPr>
        <w:t>רש"י</w:t>
      </w:r>
      <w:r w:rsidRPr="001924B1">
        <w:rPr>
          <w:rFonts w:ascii="Narkisim" w:hAnsi="Narkisim" w:cs="Narkisim"/>
          <w:rtl/>
        </w:rPr>
        <w:t xml:space="preserve"> פי' דהיכא דלא יצא פניו של ראשון הבא אחריו הוא בכור לנחלה. אבל ה</w:t>
      </w:r>
      <w:r w:rsidRPr="001924B1">
        <w:rPr>
          <w:rFonts w:ascii="Narkisim" w:hAnsi="Narkisim" w:cs="Narkisim"/>
          <w:b/>
          <w:bCs/>
          <w:rtl/>
        </w:rPr>
        <w:t>רמב"ם</w:t>
      </w:r>
      <w:r w:rsidRPr="001924B1">
        <w:rPr>
          <w:rFonts w:ascii="Narkisim" w:hAnsi="Narkisim" w:cs="Narkisim"/>
          <w:rtl/>
        </w:rPr>
        <w:t xml:space="preserve"> (נחלות ב ב) הביא דין זה לענין הוציא ראשו אחר מיתת אביו, דקי"ל (ב"ב קמב: הו' בתוס' מז: ד"ה וילדו) שאינו נוטל פי שניים [דנתמעט מיכיר, דבעינן ראוי להכרה</w:t>
      </w:r>
      <w:r w:rsidRPr="001924B1">
        <w:rPr>
          <w:rStyle w:val="ac"/>
          <w:rFonts w:ascii="Narkisim" w:hAnsi="Narkisim" w:cs="Narkisim"/>
          <w:rtl/>
        </w:rPr>
        <w:footnoteReference w:id="67"/>
      </w:r>
      <w:r w:rsidRPr="001924B1">
        <w:rPr>
          <w:rFonts w:ascii="Narkisim" w:hAnsi="Narkisim" w:cs="Narkisim"/>
          <w:rtl/>
        </w:rPr>
        <w:t>], וע"ז כת' הרמב"ם שאם יצאת הפדחת.</w:t>
      </w:r>
    </w:p>
    <w:p w14:paraId="79D10E79"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חי' הגרי"ז</w:t>
      </w:r>
      <w:r w:rsidRPr="001924B1">
        <w:rPr>
          <w:rFonts w:ascii="Narkisim" w:hAnsi="Narkisim"/>
          <w:rtl/>
        </w:rPr>
        <w:t xml:space="preserve"> (הל' נחלות ובסוגיין) דייק שהרמב"ם נקט דבסוגיין קאי לענין דין זה</w:t>
      </w:r>
      <w:r w:rsidRPr="001924B1">
        <w:rPr>
          <w:rStyle w:val="ac"/>
          <w:rFonts w:ascii="Narkisim" w:hAnsi="Narkisim"/>
          <w:rtl/>
        </w:rPr>
        <w:footnoteReference w:id="68"/>
      </w:r>
      <w:r w:rsidRPr="001924B1">
        <w:rPr>
          <w:rFonts w:ascii="Narkisim" w:hAnsi="Narkisim"/>
          <w:rtl/>
        </w:rPr>
        <w:t>, דבעי לידת פדחת והכרה בחיי האב</w:t>
      </w:r>
      <w:r w:rsidRPr="001924B1">
        <w:rPr>
          <w:rStyle w:val="ac"/>
          <w:rFonts w:ascii="Narkisim" w:hAnsi="Narkisim"/>
          <w:rtl/>
        </w:rPr>
        <w:footnoteReference w:id="69"/>
      </w:r>
      <w:r w:rsidRPr="001924B1">
        <w:rPr>
          <w:rFonts w:ascii="Narkisim" w:hAnsi="Narkisim"/>
          <w:rtl/>
        </w:rPr>
        <w:t>. ולא קאי לענין הבא אחריו אי הוה בכור. וביאר דכיון שנולד ראשון אף שלא הוכר הוה לידה, והשני אינו בכור</w:t>
      </w:r>
      <w:r w:rsidRPr="001924B1">
        <w:rPr>
          <w:rStyle w:val="ac"/>
          <w:rFonts w:ascii="Narkisim" w:hAnsi="Narkisim"/>
          <w:rtl/>
        </w:rPr>
        <w:footnoteReference w:id="70"/>
      </w:r>
      <w:r w:rsidRPr="001924B1">
        <w:rPr>
          <w:rFonts w:ascii="Narkisim" w:hAnsi="Narkisim"/>
          <w:rtl/>
        </w:rPr>
        <w:t xml:space="preserve">. וכשלא הוציא פדחת לא מקרי בכור, וגם </w:t>
      </w:r>
      <w:r w:rsidRPr="001924B1">
        <w:rPr>
          <w:rFonts w:ascii="Narkisim" w:hAnsi="Narkisim"/>
          <w:rtl/>
        </w:rPr>
        <w:lastRenderedPageBreak/>
        <w:t>השני לא איקרי בכור שכבר קדמו אחר</w:t>
      </w:r>
      <w:r w:rsidRPr="001924B1">
        <w:rPr>
          <w:rStyle w:val="ac"/>
          <w:rFonts w:ascii="Narkisim" w:hAnsi="Narkisim"/>
          <w:rtl/>
        </w:rPr>
        <w:footnoteReference w:id="71"/>
      </w:r>
      <w:r w:rsidRPr="001924B1">
        <w:rPr>
          <w:rFonts w:ascii="Narkisim" w:hAnsi="Narkisim"/>
          <w:rtl/>
        </w:rPr>
        <w:t>. אבל מדברי רש"י מבואר דמהני אף לבא אחריו, וצ"ב.</w:t>
      </w:r>
    </w:p>
    <w:p w14:paraId="64253F8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גרי"ז</w:t>
      </w:r>
      <w:r w:rsidRPr="001924B1">
        <w:rPr>
          <w:rFonts w:ascii="Narkisim" w:hAnsi="Narkisim"/>
          <w:rtl/>
        </w:rPr>
        <w:t xml:space="preserve"> (בסוגיין, ובגר"ח על הש"ס סטנסיל שנט) הביא דמבואר מדברי רש"י</w:t>
      </w:r>
      <w:r w:rsidRPr="001924B1">
        <w:rPr>
          <w:rStyle w:val="ac"/>
          <w:rFonts w:ascii="Narkisim" w:hAnsi="Narkisim"/>
          <w:rtl/>
        </w:rPr>
        <w:footnoteReference w:id="72"/>
      </w:r>
      <w:r w:rsidRPr="001924B1">
        <w:rPr>
          <w:rFonts w:ascii="Narkisim" w:hAnsi="Narkisim"/>
          <w:rtl/>
        </w:rPr>
        <w:t xml:space="preserve"> דילפי' יכיר דהוה תנאי בלידה, והוא דין בלידה של בכור דלא חשיב לידת בכור כי אם בהכרת פנים, ומש"ה הוי השני ראשון מאחר שחסר הדין לידה לענין בכור. [ועיקר יסוד זה בעונג יו"ט קכז הנ"ל].</w:t>
      </w:r>
    </w:p>
    <w:p w14:paraId="040201F9" w14:textId="77777777" w:rsidR="008F2EFF" w:rsidRPr="001924B1" w:rsidRDefault="00000000" w:rsidP="001924B1">
      <w:pPr>
        <w:pStyle w:val="a7"/>
        <w:bidi/>
        <w:rPr>
          <w:rFonts w:ascii="Narkisim" w:hAnsi="Narkisim"/>
        </w:rPr>
      </w:pPr>
      <w:r w:rsidRPr="001924B1">
        <w:rPr>
          <w:rFonts w:ascii="Narkisim" w:hAnsi="Narkisim"/>
          <w:rtl/>
        </w:rPr>
        <w:t>והגרי"ז הק' דאף הבא אחר יוצא דופן אינו בכור לנחלה (כדילפי' לקמן מז:), ולא אמרי' דבכור לנחלה הוא כל דליכא לידה לפניו. וחילק דהכא לא נשלמה דין בכורה של ראשון, ומש"ה השני הוא בכור. [אבל יוצא דופן ליכא חסרון ב'בכור' אלא בלידה].</w:t>
      </w:r>
    </w:p>
    <w:p w14:paraId="5C125338" w14:textId="77777777" w:rsidR="008F2EFF" w:rsidRPr="001924B1" w:rsidRDefault="00000000" w:rsidP="001924B1">
      <w:pPr>
        <w:bidi/>
        <w:rPr>
          <w:rFonts w:ascii="Narkisim" w:hAnsi="Narkisim" w:cs="Narkisim"/>
        </w:rPr>
      </w:pPr>
      <w:r w:rsidRPr="001924B1">
        <w:rPr>
          <w:rFonts w:ascii="Narkisim" w:hAnsi="Narkisim" w:cs="Narkisim"/>
          <w:u w:val="single"/>
          <w:rtl/>
        </w:rPr>
        <w:t>ור' יוחנן אמר אף לנחלה</w:t>
      </w:r>
      <w:r w:rsidRPr="001924B1">
        <w:rPr>
          <w:rFonts w:ascii="Narkisim" w:hAnsi="Narkisim" w:cs="Narkisim"/>
          <w:rtl/>
        </w:rPr>
        <w:t>. פרש"י דפדחת נמי איכא הכירא. וכן מבואר בהמשך הגמ'.</w:t>
      </w:r>
    </w:p>
    <w:p w14:paraId="460F7A2A" w14:textId="77777777" w:rsidR="008F2EFF" w:rsidRPr="001924B1" w:rsidRDefault="00000000" w:rsidP="001924B1">
      <w:pPr>
        <w:pStyle w:val="a7"/>
        <w:bidi/>
        <w:rPr>
          <w:rFonts w:ascii="Narkisim" w:hAnsi="Narkisim"/>
        </w:rPr>
      </w:pPr>
      <w:r w:rsidRPr="001924B1">
        <w:rPr>
          <w:rFonts w:ascii="Narkisim" w:hAnsi="Narkisim"/>
          <w:rtl/>
        </w:rPr>
        <w:t>ומבואר דגם ר' יוחנן מודה דבכור לנחלה בעינן יכיר, אלא דס"ל דפדחת איכא הכירא.</w:t>
      </w:r>
    </w:p>
    <w:p w14:paraId="5ACE6989"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טור</w:t>
      </w:r>
      <w:r w:rsidRPr="001924B1">
        <w:rPr>
          <w:rFonts w:ascii="Narkisim" w:hAnsi="Narkisim" w:cs="Narkisim"/>
          <w:rtl/>
        </w:rPr>
        <w:t xml:space="preserve"> (חו"מ רעז) כת' דסגי ברוב הפדחת. וה</w:t>
      </w:r>
      <w:r w:rsidRPr="001924B1">
        <w:rPr>
          <w:rFonts w:ascii="Narkisim" w:hAnsi="Narkisim" w:cs="Narkisim"/>
          <w:b/>
          <w:bCs/>
          <w:rtl/>
        </w:rPr>
        <w:t>ב"ח</w:t>
      </w:r>
      <w:r w:rsidRPr="001924B1">
        <w:rPr>
          <w:rFonts w:ascii="Narkisim" w:hAnsi="Narkisim" w:cs="Narkisim"/>
          <w:rtl/>
        </w:rPr>
        <w:t xml:space="preserve"> (שם) חלק דהכא בעינן היכר, ודוקא כולו</w:t>
      </w:r>
      <w:r w:rsidRPr="001924B1">
        <w:rPr>
          <w:rStyle w:val="ac"/>
          <w:rFonts w:ascii="Narkisim" w:hAnsi="Narkisim" w:cs="Narkisim"/>
          <w:rtl/>
        </w:rPr>
        <w:footnoteReference w:id="73"/>
      </w:r>
      <w:r w:rsidRPr="001924B1">
        <w:rPr>
          <w:rFonts w:ascii="Narkisim" w:hAnsi="Narkisim" w:cs="Narkisim"/>
          <w:rtl/>
        </w:rPr>
        <w:t>. וה</w:t>
      </w:r>
      <w:r w:rsidRPr="001924B1">
        <w:rPr>
          <w:rFonts w:ascii="Narkisim" w:hAnsi="Narkisim" w:cs="Narkisim"/>
          <w:b/>
          <w:bCs/>
          <w:rtl/>
        </w:rPr>
        <w:t>סמ"ע</w:t>
      </w:r>
      <w:r w:rsidRPr="001924B1">
        <w:rPr>
          <w:rFonts w:ascii="Narkisim" w:hAnsi="Narkisim" w:cs="Narkisim"/>
          <w:rtl/>
        </w:rPr>
        <w:t xml:space="preserve"> (רעז ו) כת' דאף דביציאת [רוב] הפדחת עדיין ליכא הכרה גמורה, מ"מ כיון דהוה כילוד, הו"ל ג"כ כאילו הכירו</w:t>
      </w:r>
      <w:r w:rsidRPr="001924B1">
        <w:rPr>
          <w:rStyle w:val="ac"/>
          <w:rFonts w:ascii="Narkisim" w:hAnsi="Narkisim" w:cs="Narkisim"/>
          <w:rtl/>
        </w:rPr>
        <w:footnoteReference w:id="74"/>
      </w:r>
      <w:r w:rsidRPr="001924B1">
        <w:rPr>
          <w:rFonts w:ascii="Narkisim" w:hAnsi="Narkisim" w:cs="Narkisim"/>
          <w:rtl/>
        </w:rPr>
        <w:t>. וה</w:t>
      </w:r>
      <w:r w:rsidRPr="001924B1">
        <w:rPr>
          <w:rFonts w:ascii="Narkisim" w:hAnsi="Narkisim" w:cs="Narkisim"/>
          <w:b/>
          <w:bCs/>
          <w:rtl/>
        </w:rPr>
        <w:t>שמעתתא</w:t>
      </w:r>
      <w:r w:rsidRPr="001924B1">
        <w:rPr>
          <w:rFonts w:ascii="Narkisim" w:hAnsi="Narkisim" w:cs="Narkisim"/>
          <w:rtl/>
        </w:rPr>
        <w:t xml:space="preserve"> (ז טו) חלק דבעינן ראוי להכרה ולא מהני כלל ד'רוב ככל'</w:t>
      </w:r>
      <w:r w:rsidRPr="001924B1">
        <w:rPr>
          <w:rStyle w:val="ac"/>
          <w:rFonts w:ascii="Narkisim" w:hAnsi="Narkisim" w:cs="Narkisim"/>
          <w:rtl/>
        </w:rPr>
        <w:footnoteReference w:id="75"/>
      </w:r>
      <w:r w:rsidRPr="001924B1">
        <w:rPr>
          <w:rFonts w:ascii="Narkisim" w:hAnsi="Narkisim" w:cs="Narkisim"/>
          <w:rtl/>
        </w:rPr>
        <w:t>. [והוכיח כן מקו' הגמ' בסמוך</w:t>
      </w:r>
      <w:r w:rsidRPr="001924B1">
        <w:rPr>
          <w:rStyle w:val="ac"/>
          <w:rFonts w:ascii="Narkisim" w:hAnsi="Narkisim" w:cs="Narkisim"/>
          <w:rtl/>
        </w:rPr>
        <w:footnoteReference w:id="76"/>
      </w:r>
      <w:r w:rsidRPr="001924B1">
        <w:rPr>
          <w:rFonts w:ascii="Narkisim" w:hAnsi="Narkisim" w:cs="Narkisim"/>
          <w:rtl/>
        </w:rPr>
        <w:t>].</w:t>
      </w:r>
    </w:p>
    <w:p w14:paraId="3BB3832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קהלת יעקב</w:t>
      </w:r>
      <w:r w:rsidRPr="001924B1">
        <w:rPr>
          <w:rFonts w:ascii="Narkisim" w:hAnsi="Narkisim"/>
          <w:rtl/>
        </w:rPr>
        <w:t xml:space="preserve"> (יז כד לנתיבות) יישב דסגי בסוגיין ברוב משיעור הראוי להכרה, דנח' ר' יוחנן ור"ל בשיעור ההכרה. דר"ל סבר דשיעור הכרה בפרצוף פנים עם פדחת וחוטם, וכיון דקי"ל בכל התורה דרוב ככל סגי ברוב מכל זה. ור' יוחנן סבר דפדחת לחוד הוי היכר, וממילא סגי ברוב פדחת. [ולא בעינן הכרה בפועל להחשב בכור לנחלה, אלא דבעינן לידה בשיעור הראוי להכרה. וכיון דקי"ל דרוב ככל סגי ברוב משיעור זה].</w:t>
      </w:r>
    </w:p>
    <w:p w14:paraId="70BBA64A" w14:textId="77777777" w:rsidR="008F2EFF" w:rsidRPr="001924B1" w:rsidRDefault="00000000" w:rsidP="001924B1">
      <w:pPr>
        <w:pStyle w:val="a7"/>
        <w:bidi/>
        <w:rPr>
          <w:rFonts w:ascii="Narkisim" w:hAnsi="Narkisim"/>
        </w:rPr>
      </w:pPr>
      <w:r w:rsidRPr="001924B1">
        <w:rPr>
          <w:rFonts w:ascii="Narkisim" w:hAnsi="Narkisim"/>
          <w:rtl/>
        </w:rPr>
        <w:t>ועוד הביא בשם השמעתתא (לא מצאתי) דאף ברוב פדחת יש הכיר. והסכים לדבריו, וכת' דיל"פ דברי הסמ"ע גם בדרך זה</w:t>
      </w:r>
      <w:r w:rsidRPr="001924B1">
        <w:rPr>
          <w:rStyle w:val="ac"/>
          <w:rFonts w:ascii="Narkisim" w:hAnsi="Narkisim"/>
          <w:rtl/>
        </w:rPr>
        <w:footnoteReference w:id="77"/>
      </w:r>
      <w:r w:rsidRPr="001924B1">
        <w:rPr>
          <w:rFonts w:ascii="Narkisim" w:hAnsi="Narkisim"/>
          <w:rtl/>
        </w:rPr>
        <w:t>.</w:t>
      </w:r>
    </w:p>
    <w:p w14:paraId="69E76263" w14:textId="77777777" w:rsidR="008F2EFF" w:rsidRPr="001924B1" w:rsidRDefault="00000000" w:rsidP="001924B1">
      <w:pPr>
        <w:bidi/>
        <w:rPr>
          <w:rFonts w:ascii="Narkisim" w:hAnsi="Narkisim" w:cs="Narkisim"/>
        </w:rPr>
      </w:pPr>
      <w:r w:rsidRPr="001924B1">
        <w:rPr>
          <w:rFonts w:ascii="Narkisim" w:hAnsi="Narkisim" w:cs="Narkisim"/>
          <w:i/>
          <w:iCs/>
          <w:szCs w:val="20"/>
          <w:u w:val="single"/>
          <w:rtl/>
        </w:rPr>
        <w:t xml:space="preserve"> </w:t>
      </w:r>
      <w:r w:rsidRPr="001924B1">
        <w:rPr>
          <w:rFonts w:ascii="Narkisim" w:hAnsi="Narkisim" w:cs="Narkisim"/>
          <w:i/>
          <w:iCs/>
          <w:szCs w:val="20"/>
          <w:rtl/>
        </w:rPr>
        <w:t>לידת רוב</w:t>
      </w:r>
      <w:r w:rsidRPr="001924B1">
        <w:rPr>
          <w:rFonts w:ascii="Narkisim" w:hAnsi="Narkisim" w:cs="Narkisim"/>
          <w:rtl/>
        </w:rPr>
        <w:t xml:space="preserve"> - ו</w:t>
      </w:r>
      <w:r w:rsidRPr="001924B1">
        <w:rPr>
          <w:rFonts w:ascii="Narkisim" w:hAnsi="Narkisim" w:cs="Narkisim"/>
          <w:b/>
          <w:bCs/>
          <w:rtl/>
        </w:rPr>
        <w:t>מהריט"א</w:t>
      </w:r>
      <w:r w:rsidRPr="001924B1">
        <w:rPr>
          <w:rFonts w:ascii="Narkisim" w:hAnsi="Narkisim" w:cs="Narkisim"/>
          <w:rtl/>
        </w:rPr>
        <w:t xml:space="preserve"> (ס סק"ב) דן אי אף לידת רובו סגי לענין בכור.</w:t>
      </w:r>
    </w:p>
    <w:p w14:paraId="6CB65364" w14:textId="77777777" w:rsidR="008F2EFF" w:rsidRPr="001924B1" w:rsidRDefault="00000000" w:rsidP="001924B1">
      <w:pPr>
        <w:pStyle w:val="a8"/>
        <w:bidi/>
        <w:rPr>
          <w:rFonts w:ascii="Narkisim" w:hAnsi="Narkisim"/>
        </w:rPr>
      </w:pPr>
      <w:r w:rsidRPr="001924B1">
        <w:rPr>
          <w:rFonts w:ascii="Narkisim" w:hAnsi="Narkisim"/>
          <w:rtl/>
        </w:rPr>
        <w:t>והביא מה</w:t>
      </w:r>
      <w:r w:rsidRPr="001924B1">
        <w:rPr>
          <w:rFonts w:ascii="Narkisim" w:hAnsi="Narkisim"/>
          <w:b/>
          <w:bCs/>
          <w:rtl/>
        </w:rPr>
        <w:t>ספרי</w:t>
      </w:r>
      <w:r w:rsidRPr="001924B1">
        <w:rPr>
          <w:rFonts w:ascii="Narkisim" w:hAnsi="Narkisim"/>
          <w:rtl/>
        </w:rPr>
        <w:t xml:space="preserve"> (תצא רטז עה"פ כא טז, ותוספתא ו א) דדרשו כיון שיצא ראשו ורובו בחיים פוטר את הבא אחריו מן הבכורה</w:t>
      </w:r>
      <w:r w:rsidRPr="001924B1">
        <w:rPr>
          <w:rStyle w:val="ac"/>
          <w:rFonts w:ascii="Narkisim" w:hAnsi="Narkisim"/>
          <w:rtl/>
        </w:rPr>
        <w:footnoteReference w:id="78"/>
      </w:r>
      <w:r w:rsidRPr="001924B1">
        <w:rPr>
          <w:rFonts w:ascii="Narkisim" w:hAnsi="Narkisim"/>
          <w:rtl/>
        </w:rPr>
        <w:t xml:space="preserve">. וביאר דהיינו ראשו או רובו (ע' רש"י נדה כח.). ורוב לחוד נחשב לידה לענין בכורה וכמו </w:t>
      </w:r>
      <w:r w:rsidRPr="001924B1">
        <w:rPr>
          <w:rFonts w:ascii="Narkisim" w:hAnsi="Narkisim"/>
          <w:rtl/>
        </w:rPr>
        <w:lastRenderedPageBreak/>
        <w:t>בכל התורה</w:t>
      </w:r>
      <w:r w:rsidRPr="001924B1">
        <w:rPr>
          <w:rStyle w:val="ac"/>
          <w:rFonts w:ascii="Narkisim" w:hAnsi="Narkisim"/>
          <w:rtl/>
        </w:rPr>
        <w:footnoteReference w:id="79"/>
      </w:r>
      <w:r w:rsidRPr="001924B1">
        <w:rPr>
          <w:rFonts w:ascii="Narkisim" w:hAnsi="Narkisim"/>
          <w:rtl/>
        </w:rPr>
        <w:t>. וכת' דדוחק לפרש ראשו ורובו היינו רובו של הראש</w:t>
      </w:r>
      <w:r w:rsidRPr="001924B1">
        <w:rPr>
          <w:rStyle w:val="ac"/>
          <w:rFonts w:ascii="Narkisim" w:hAnsi="Narkisim"/>
          <w:rtl/>
        </w:rPr>
        <w:footnoteReference w:id="80"/>
      </w:r>
      <w:r w:rsidRPr="001924B1">
        <w:rPr>
          <w:rFonts w:ascii="Narkisim" w:hAnsi="Narkisim"/>
          <w:rtl/>
        </w:rPr>
        <w:t>.</w:t>
      </w:r>
    </w:p>
    <w:p w14:paraId="29AA24F5"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(ד"ה שוב) הק' דביצא דרך מרגלותיו ליכא הכרה, דבעינן דוקא הכרת פנים. [כדאיתא בסמוך]. ע"כ דלענין נחלה לא נחשב לידה ברוב</w:t>
      </w:r>
      <w:r w:rsidRPr="001924B1">
        <w:rPr>
          <w:rStyle w:val="ac"/>
          <w:rFonts w:ascii="Narkisim" w:hAnsi="Narkisim"/>
          <w:rtl/>
        </w:rPr>
        <w:footnoteReference w:id="81"/>
      </w:r>
      <w:r w:rsidRPr="001924B1">
        <w:rPr>
          <w:rFonts w:ascii="Narkisim" w:hAnsi="Narkisim"/>
          <w:rtl/>
        </w:rPr>
        <w:t xml:space="preserve">. </w:t>
      </w:r>
      <w:r w:rsidRPr="001924B1">
        <w:rPr>
          <w:rFonts w:ascii="Narkisim" w:hAnsi="Narkisim"/>
          <w:szCs w:val="20"/>
          <w:rtl/>
        </w:rPr>
        <w:t>ובהמשך דבריו (סק"ג ד"ה ולפי) נדחק להעמיד את הספרי באופן אחר, בבן ח' חי וכשיצא ראשו ורוב פוטר את הבא אחריו לנחלה.</w:t>
      </w:r>
    </w:p>
    <w:p w14:paraId="7F5887C4"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ש"ש</w:t>
      </w:r>
      <w:r w:rsidRPr="001924B1">
        <w:rPr>
          <w:rFonts w:ascii="Narkisim" w:hAnsi="Narkisim"/>
          <w:rtl/>
        </w:rPr>
        <w:t xml:space="preserve"> (ז טו) הביא דנח' הראשונים (הו' בסמוך) לענין עגונות, ולדעת ר"ת סגי בהכרת הגוף בלא הפנים. והביא ראיה לדבריו מסוגיין, דמשיצא רובו הוה לידה כשיצא מסורס</w:t>
      </w:r>
      <w:r w:rsidRPr="001924B1">
        <w:rPr>
          <w:rStyle w:val="ac"/>
          <w:rFonts w:ascii="Narkisim" w:hAnsi="Narkisim"/>
          <w:rtl/>
        </w:rPr>
        <w:footnoteReference w:id="82"/>
      </w:r>
      <w:r w:rsidRPr="001924B1">
        <w:rPr>
          <w:rFonts w:ascii="Narkisim" w:hAnsi="Narkisim"/>
          <w:rtl/>
        </w:rPr>
        <w:t xml:space="preserve"> [דרך מרגלותיו]. ע"כ דנחשב שיש בו הכרה ברוב הגוף</w:t>
      </w:r>
      <w:r w:rsidRPr="001924B1">
        <w:rPr>
          <w:rStyle w:val="ac"/>
          <w:rFonts w:ascii="Narkisim" w:hAnsi="Narkisim"/>
          <w:rtl/>
        </w:rPr>
        <w:footnoteReference w:id="83"/>
      </w:r>
      <w:r w:rsidRPr="001924B1">
        <w:rPr>
          <w:rFonts w:ascii="Narkisim" w:hAnsi="Narkisim"/>
          <w:rtl/>
        </w:rPr>
        <w:t xml:space="preserve"> [ובסמוך דימו הכרה דבכור להכרה דעגונות</w:t>
      </w:r>
      <w:r w:rsidRPr="001924B1">
        <w:rPr>
          <w:rStyle w:val="ac"/>
          <w:rFonts w:ascii="Narkisim" w:hAnsi="Narkisim"/>
          <w:rtl/>
        </w:rPr>
        <w:footnoteReference w:id="84"/>
      </w:r>
      <w:r w:rsidRPr="001924B1">
        <w:rPr>
          <w:rFonts w:ascii="Narkisim" w:hAnsi="Narkisim"/>
          <w:rtl/>
        </w:rPr>
        <w:t>].</w:t>
      </w:r>
    </w:p>
    <w:p w14:paraId="025D765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בית אפרים</w:t>
      </w:r>
      <w:r w:rsidRPr="001924B1">
        <w:rPr>
          <w:rFonts w:ascii="Narkisim" w:hAnsi="Narkisim"/>
          <w:rtl/>
        </w:rPr>
        <w:t xml:space="preserve"> (בשו"ת חת"ס אה"ע א נד ד"ה והנה בדברי, ובקצרה בבית אפרים אה"ע יט ד"ה אמנם הירושלמי) יישב דכל שנולד אותו הדבר שראוי להיות ניכר על ידו קרינן ביה 'יכיר' והו"ל כילוד להיות בכור. ולא בעי הכרה בפועל. וביצא מסורס שיצא רובו הו"ל ככלו ונחשב כולו ילוד ממש, ולא איכפת לן בהכרה כלל. ודוקא היכא שהלידה ע"י פדחת בעי הכרת פנים, דבמקום שהוא הלידה בענין שיש בה תורת הכרה</w:t>
      </w:r>
      <w:r w:rsidRPr="001924B1">
        <w:rPr>
          <w:rStyle w:val="ac"/>
          <w:rFonts w:ascii="Narkisim" w:hAnsi="Narkisim"/>
          <w:rtl/>
        </w:rPr>
        <w:footnoteReference w:id="85"/>
      </w:r>
      <w:r w:rsidRPr="001924B1">
        <w:rPr>
          <w:rFonts w:ascii="Narkisim" w:hAnsi="Narkisim"/>
          <w:rtl/>
        </w:rPr>
        <w:t>.</w:t>
      </w:r>
    </w:p>
    <w:p w14:paraId="5690F50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חת"ס</w:t>
      </w:r>
      <w:r w:rsidRPr="001924B1">
        <w:rPr>
          <w:rFonts w:ascii="Narkisim" w:hAnsi="Narkisim"/>
          <w:rtl/>
        </w:rPr>
        <w:t xml:space="preserve"> כת' סברא [קרוב לזה] דדין לידה בטבע האנושי הוא בלידת רוב [ואף בבן נח], אלא דבדיני לידה של התורה נתחדש גזיה"כ דסגי בלידת ראש. ולידה גמורה [בטבע] מהני אף בבכור, ודוקא בלידה דגזיה"כ נאמר דבעי חשיבות ע"י הכרה.</w:t>
      </w:r>
    </w:p>
    <w:p w14:paraId="121564E4" w14:textId="77777777" w:rsidR="008F2EFF" w:rsidRPr="001924B1" w:rsidRDefault="00000000" w:rsidP="001924B1">
      <w:pPr>
        <w:pStyle w:val="a8"/>
        <w:bidi/>
        <w:rPr>
          <w:rFonts w:ascii="Narkisim" w:hAnsi="Narkisim"/>
        </w:rPr>
      </w:pPr>
      <w:r w:rsidRPr="001924B1">
        <w:rPr>
          <w:rFonts w:ascii="Narkisim" w:hAnsi="Narkisim"/>
          <w:rtl/>
        </w:rPr>
        <w:t>ומ"מ כת' החת"ס (ד"ה אמנם לדינא) שאין להוליד בזה חדשות, ולדרוש מקרא דכשנולד ממש לא בעי יכיר, דסגי או וילדה לו או יכיר. דפשטות דקרא דיכיר בא להוסיף</w:t>
      </w:r>
      <w:r w:rsidRPr="001924B1">
        <w:rPr>
          <w:rStyle w:val="ac"/>
          <w:rFonts w:ascii="Narkisim" w:hAnsi="Narkisim"/>
          <w:rtl/>
        </w:rPr>
        <w:footnoteReference w:id="86"/>
      </w:r>
      <w:r w:rsidRPr="001924B1">
        <w:rPr>
          <w:rFonts w:ascii="Narkisim" w:hAnsi="Narkisim"/>
          <w:rtl/>
        </w:rPr>
        <w:t>.</w:t>
      </w:r>
    </w:p>
    <w:p w14:paraId="59CC4AA8" w14:textId="77777777" w:rsidR="008F2EFF" w:rsidRPr="001924B1" w:rsidRDefault="00000000" w:rsidP="001924B1">
      <w:pPr>
        <w:bidi/>
        <w:rPr>
          <w:rFonts w:ascii="Narkisim" w:hAnsi="Narkisim" w:cs="Narkisim"/>
        </w:rPr>
      </w:pPr>
      <w:r w:rsidRPr="001924B1">
        <w:rPr>
          <w:rFonts w:ascii="Narkisim" w:hAnsi="Narkisim" w:cs="Narkisim"/>
          <w:u w:val="single"/>
          <w:rtl/>
        </w:rPr>
        <w:t>תוד"ה לאתויי</w:t>
      </w:r>
      <w:r w:rsidRPr="001924B1">
        <w:rPr>
          <w:rFonts w:ascii="Narkisim" w:hAnsi="Narkisim" w:cs="Narkisim"/>
          <w:rtl/>
        </w:rPr>
        <w:t>. אע"ג דיציאת הראש חשוב לידה, מ"מ לידת שאר הגוף וכו' חשוב ג"כ לידה. ה</w:t>
      </w:r>
      <w:r w:rsidRPr="001924B1">
        <w:rPr>
          <w:rFonts w:ascii="Narkisim" w:hAnsi="Narkisim" w:cs="Narkisim"/>
          <w:b/>
          <w:bCs/>
          <w:rtl/>
        </w:rPr>
        <w:t>אחרונים</w:t>
      </w:r>
      <w:r w:rsidRPr="001924B1">
        <w:rPr>
          <w:rFonts w:ascii="Narkisim" w:hAnsi="Narkisim" w:cs="Narkisim"/>
          <w:rtl/>
        </w:rPr>
        <w:t xml:space="preserve"> (שפ"א, ראשית</w:t>
      </w:r>
      <w:r w:rsidRPr="001924B1">
        <w:rPr>
          <w:rFonts w:ascii="Narkisim" w:hAnsi="Narkisim" w:cs="Narkisim"/>
          <w:b/>
          <w:bCs/>
          <w:rtl/>
        </w:rPr>
        <w:t xml:space="preserve"> </w:t>
      </w:r>
      <w:r w:rsidRPr="001924B1">
        <w:rPr>
          <w:rFonts w:ascii="Narkisim" w:hAnsi="Narkisim" w:cs="Narkisim"/>
          <w:rtl/>
        </w:rPr>
        <w:t>ביכורים, גרי"ז) הק' דבכל יולדת לא אמרי' דיש לה דין יולדת שוב מחמת הגוף</w:t>
      </w:r>
      <w:r w:rsidRPr="001924B1">
        <w:rPr>
          <w:rStyle w:val="ac"/>
          <w:rFonts w:ascii="Narkisim" w:hAnsi="Narkisim" w:cs="Narkisim"/>
          <w:rtl/>
        </w:rPr>
        <w:footnoteReference w:id="87"/>
      </w:r>
      <w:r w:rsidRPr="001924B1">
        <w:rPr>
          <w:rFonts w:ascii="Narkisim" w:hAnsi="Narkisim" w:cs="Narkisim"/>
          <w:rtl/>
        </w:rPr>
        <w:t>, ומ"ש הכא שיחשב לידה ב' פעמים. וה</w:t>
      </w:r>
      <w:r w:rsidRPr="001924B1">
        <w:rPr>
          <w:rFonts w:ascii="Narkisim" w:hAnsi="Narkisim" w:cs="Narkisim"/>
          <w:b/>
          <w:bCs/>
          <w:rtl/>
        </w:rPr>
        <w:t>שפת אמת</w:t>
      </w:r>
      <w:r w:rsidRPr="001924B1">
        <w:rPr>
          <w:rFonts w:ascii="Narkisim" w:hAnsi="Narkisim" w:cs="Narkisim"/>
          <w:rtl/>
        </w:rPr>
        <w:t xml:space="preserve"> העלה צד שמדרבנן מטמא טומאת לידה</w:t>
      </w:r>
      <w:r w:rsidRPr="001924B1">
        <w:rPr>
          <w:rStyle w:val="ac"/>
          <w:rFonts w:ascii="Narkisim" w:hAnsi="Narkisim" w:cs="Narkisim"/>
          <w:rtl/>
        </w:rPr>
        <w:footnoteReference w:id="88"/>
      </w:r>
      <w:r w:rsidRPr="001924B1">
        <w:rPr>
          <w:rFonts w:ascii="Narkisim" w:hAnsi="Narkisim" w:cs="Narkisim"/>
          <w:rtl/>
        </w:rPr>
        <w:t>. וה</w:t>
      </w:r>
      <w:r w:rsidRPr="001924B1">
        <w:rPr>
          <w:rFonts w:ascii="Narkisim" w:hAnsi="Narkisim" w:cs="Narkisim"/>
          <w:b/>
          <w:bCs/>
          <w:rtl/>
        </w:rPr>
        <w:t>מנח"א</w:t>
      </w:r>
      <w:r w:rsidRPr="001924B1">
        <w:rPr>
          <w:rFonts w:ascii="Narkisim" w:hAnsi="Narkisim" w:cs="Narkisim"/>
          <w:rtl/>
        </w:rPr>
        <w:t xml:space="preserve"> כת' דאף דבולד לא שייך לידה נוספת, עכ"פ י"ל דהוה מעשה לידה נוסף כלפי האשה</w:t>
      </w:r>
      <w:r w:rsidRPr="001924B1">
        <w:rPr>
          <w:rStyle w:val="ac"/>
          <w:rFonts w:ascii="Narkisim" w:hAnsi="Narkisim" w:cs="Narkisim"/>
          <w:rtl/>
        </w:rPr>
        <w:footnoteReference w:id="89"/>
      </w:r>
      <w:r w:rsidRPr="001924B1">
        <w:rPr>
          <w:rFonts w:ascii="Narkisim" w:hAnsi="Narkisim" w:cs="Narkisim"/>
          <w:rtl/>
        </w:rPr>
        <w:t>.</w:t>
      </w:r>
    </w:p>
    <w:p w14:paraId="0D58E1FB" w14:textId="77777777" w:rsidR="008F2EFF" w:rsidRPr="001924B1" w:rsidRDefault="00000000" w:rsidP="001924B1">
      <w:pPr>
        <w:bidi/>
        <w:rPr>
          <w:rFonts w:ascii="Narkisim" w:hAnsi="Narkisim" w:cs="Narkisim"/>
        </w:rPr>
      </w:pPr>
      <w:r w:rsidRPr="001924B1">
        <w:rPr>
          <w:rFonts w:ascii="Narkisim" w:hAnsi="Narkisim" w:cs="Narkisim"/>
          <w:u w:val="single"/>
          <w:rtl/>
        </w:rPr>
        <w:t>תוד"ה מאי טעמא</w:t>
      </w:r>
      <w:r w:rsidRPr="001924B1">
        <w:rPr>
          <w:rFonts w:ascii="Narkisim" w:hAnsi="Narkisim" w:cs="Narkisim"/>
          <w:rtl/>
        </w:rPr>
        <w:t>. דאפי' ר' יוחנן ל"פ וכו' דקסבר פדחת נמי הויא היכרא. משמע דלר' יוחנן איצטריך 'יכיר' לענין פדחת, וה</w:t>
      </w:r>
      <w:r w:rsidRPr="001924B1">
        <w:rPr>
          <w:rFonts w:ascii="Narkisim" w:hAnsi="Narkisim" w:cs="Narkisim"/>
          <w:b/>
          <w:bCs/>
          <w:rtl/>
        </w:rPr>
        <w:t>גרי"ז</w:t>
      </w:r>
      <w:r w:rsidRPr="001924B1">
        <w:rPr>
          <w:rFonts w:ascii="Narkisim" w:hAnsi="Narkisim" w:cs="Narkisim"/>
          <w:rtl/>
        </w:rPr>
        <w:t xml:space="preserve"> הק' דצריך פדחת משום עצם הלידה, ומה נתחדש </w:t>
      </w:r>
      <w:r w:rsidRPr="001924B1">
        <w:rPr>
          <w:rFonts w:ascii="Narkisim" w:hAnsi="Narkisim" w:cs="Narkisim"/>
          <w:rtl/>
        </w:rPr>
        <w:lastRenderedPageBreak/>
        <w:t>בקרא דיכיר לר' יוחנן, וצ"ע. אך לדברי הב"ח יש חילוק ברוב פדחת</w:t>
      </w:r>
      <w:r w:rsidRPr="001924B1">
        <w:rPr>
          <w:rStyle w:val="ac"/>
          <w:rFonts w:ascii="Narkisim" w:hAnsi="Narkisim" w:cs="Narkisim"/>
          <w:rtl/>
        </w:rPr>
        <w:footnoteReference w:id="90"/>
      </w:r>
      <w:r w:rsidRPr="001924B1">
        <w:rPr>
          <w:rFonts w:ascii="Narkisim" w:hAnsi="Narkisim" w:cs="Narkisim"/>
          <w:rtl/>
        </w:rPr>
        <w:t>.</w:t>
      </w:r>
    </w:p>
    <w:p w14:paraId="25E21095" w14:textId="77777777" w:rsidR="008F2EFF" w:rsidRPr="001924B1" w:rsidRDefault="00000000" w:rsidP="001924B1">
      <w:pPr>
        <w:bidi/>
        <w:rPr>
          <w:rFonts w:ascii="Narkisim" w:hAnsi="Narkisim" w:cs="Narkisim"/>
        </w:rPr>
      </w:pPr>
      <w:r w:rsidRPr="001924B1">
        <w:rPr>
          <w:rFonts w:ascii="Narkisim" w:hAnsi="Narkisim" w:cs="Narkisim"/>
          <w:u w:val="single"/>
          <w:rtl/>
        </w:rPr>
        <w:t>דת"ר גיורת וכו' בהיותה נכרית ואח"כ נתגיירה</w:t>
      </w:r>
      <w:r w:rsidRPr="001924B1">
        <w:rPr>
          <w:rStyle w:val="ac"/>
          <w:rFonts w:ascii="Narkisim" w:hAnsi="Narkisim" w:cs="Narkisim"/>
          <w:u w:val="single"/>
          <w:rtl/>
        </w:rPr>
        <w:footnoteReference w:id="91"/>
      </w:r>
      <w:r w:rsidRPr="001924B1">
        <w:rPr>
          <w:rFonts w:ascii="Narkisim" w:hAnsi="Narkisim" w:cs="Narkisim"/>
          <w:u w:val="single"/>
          <w:rtl/>
        </w:rPr>
        <w:t xml:space="preserve"> וכו' אין נותנים וכו' וימי טהרה</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(נדה לו., והשיטמ"ק ובתוס' שאנץ) הק'</w:t>
      </w:r>
      <w:r w:rsidRPr="001924B1">
        <w:rPr>
          <w:rStyle w:val="ac"/>
          <w:rFonts w:ascii="Narkisim" w:hAnsi="Narkisim" w:cs="Narkisim"/>
          <w:rtl/>
        </w:rPr>
        <w:footnoteReference w:id="92"/>
      </w:r>
      <w:r w:rsidRPr="001924B1">
        <w:rPr>
          <w:rFonts w:ascii="Narkisim" w:hAnsi="Narkisim" w:cs="Narkisim"/>
          <w:rtl/>
        </w:rPr>
        <w:t xml:space="preserve"> לדעת לוי (נדה שם) בשתי מעיינות הם [וביולדת נפתח מעיין הטהור], אף בגיורת אמאי לא יהבינן לה ימי טהרה. וכת' דיש לדחות דהך ברייתא כבית שמאי דס"ל דהוה מעיין א' [אף לדברי לוי]</w:t>
      </w:r>
      <w:r w:rsidRPr="001924B1">
        <w:rPr>
          <w:rStyle w:val="ac"/>
          <w:rFonts w:ascii="Narkisim" w:hAnsi="Narkisim" w:cs="Narkisim"/>
          <w:rtl/>
        </w:rPr>
        <w:footnoteReference w:id="93"/>
      </w:r>
      <w:r w:rsidRPr="001924B1">
        <w:rPr>
          <w:rFonts w:ascii="Narkisim" w:hAnsi="Narkisim" w:cs="Narkisim"/>
          <w:rtl/>
        </w:rPr>
        <w:t>. ועוד תי' דיל"פ לענין שאם ראתה ביום ז' לזכר או ביום י"ד לנקבה, דהויא תחילת נדה כיון דאין טומאת לידה עליה [אבל לאחר ז' ימים עד מ' הוה ממעיין טהור]. ועוד תי' דאף דשני מעינות הן יש לטמא את הדם, דמן המקור קאתי. אלא דוקא במקום שהתורה מטהרתו [ואכמ"ל בסוגיא דהתם].</w:t>
      </w:r>
    </w:p>
    <w:p w14:paraId="6CA2F905"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משנ"ל</w:t>
      </w:r>
      <w:r w:rsidRPr="001924B1">
        <w:rPr>
          <w:rFonts w:ascii="Narkisim" w:hAnsi="Narkisim" w:cs="Narkisim"/>
          <w:rtl/>
        </w:rPr>
        <w:t xml:space="preserve"> (איסו"ב ד ה) דן בדעת הרמב"ם דנתגיירה יש לה ימי טוהר</w:t>
      </w:r>
      <w:r w:rsidRPr="001924B1">
        <w:rPr>
          <w:rStyle w:val="ac"/>
          <w:rFonts w:ascii="Narkisim" w:hAnsi="Narkisim" w:cs="Narkisim"/>
          <w:rtl/>
        </w:rPr>
        <w:footnoteReference w:id="94"/>
      </w:r>
      <w:r w:rsidRPr="001924B1">
        <w:rPr>
          <w:rFonts w:ascii="Narkisim" w:hAnsi="Narkisim" w:cs="Narkisim"/>
          <w:rtl/>
        </w:rPr>
        <w:t>. והאחרונים (רש"ש, גליון מהרש"א, ונמוקי הגרי"ב ועוד) תמהו דמפורש בגמ' דאין לה ימי טוהר כיון שילדה בהיותה נכרית.</w:t>
      </w:r>
    </w:p>
    <w:p w14:paraId="43382D4D" w14:textId="77777777" w:rsidR="008F2EFF" w:rsidRPr="001924B1" w:rsidRDefault="00000000" w:rsidP="001924B1">
      <w:pPr>
        <w:pStyle w:val="a8"/>
        <w:bidi/>
        <w:rPr>
          <w:rFonts w:ascii="Narkisim" w:hAnsi="Narkisim"/>
        </w:rPr>
      </w:pPr>
      <w:r w:rsidRPr="001924B1">
        <w:rPr>
          <w:rFonts w:ascii="Narkisim" w:hAnsi="Narkisim"/>
          <w:rtl/>
        </w:rPr>
        <w:t>אך ה</w:t>
      </w:r>
      <w:r w:rsidRPr="001924B1">
        <w:rPr>
          <w:rFonts w:ascii="Narkisim" w:hAnsi="Narkisim"/>
          <w:b/>
          <w:bCs/>
          <w:rtl/>
        </w:rPr>
        <w:t>חת"ס</w:t>
      </w:r>
      <w:r w:rsidRPr="001924B1">
        <w:rPr>
          <w:rFonts w:ascii="Narkisim" w:hAnsi="Narkisim"/>
          <w:rtl/>
        </w:rPr>
        <w:t xml:space="preserve"> (יו"ד קנב) חילק די"ל דהך ברייתא קאי לענין טומאת טבול יום ארוך דימי טהרה, שאסורה ליכנס למקדש. וכיון שילדה בגיותה לא היה לה דין טומאת לידה או איסור ליכנס למקדש. אבל המשנ"ל איירי כשראתה בימי טהרה די"ל דנחשב דם טהרה ואינה נאסרת לבעלה</w:t>
      </w:r>
      <w:r w:rsidRPr="001924B1">
        <w:rPr>
          <w:rStyle w:val="ac"/>
          <w:rFonts w:ascii="Narkisim" w:hAnsi="Narkisim"/>
          <w:rtl/>
        </w:rPr>
        <w:footnoteReference w:id="95"/>
      </w:r>
      <w:r w:rsidRPr="001924B1">
        <w:rPr>
          <w:rFonts w:ascii="Narkisim" w:hAnsi="Narkisim"/>
          <w:rtl/>
        </w:rPr>
        <w:t>. נמצא דתרי קולי מקילינן בה אם ראתה דם טהורה לבעלה וגם מותרת בביאת מקדש בין תראה בין לא תראה.</w:t>
      </w:r>
    </w:p>
    <w:p w14:paraId="5D2EBFCF" w14:textId="77777777" w:rsidR="008F2EFF" w:rsidRPr="001924B1" w:rsidRDefault="00000000" w:rsidP="001924B1">
      <w:pPr>
        <w:bidi/>
        <w:rPr>
          <w:rFonts w:ascii="Narkisim" w:hAnsi="Narkisim" w:cs="Narkisim"/>
        </w:rPr>
      </w:pPr>
      <w:r w:rsidRPr="001924B1">
        <w:rPr>
          <w:rFonts w:ascii="Narkisim" w:hAnsi="Narkisim" w:cs="Narkisim"/>
          <w:u w:val="single"/>
          <w:rtl/>
        </w:rPr>
        <w:t>ת"ש אין מעידים אלא על פרצוף פנים עם החוטם</w:t>
      </w:r>
      <w:r w:rsidRPr="001924B1">
        <w:rPr>
          <w:rStyle w:val="ac"/>
          <w:rFonts w:ascii="Narkisim" w:hAnsi="Narkisim" w:cs="Narkisim"/>
          <w:u w:val="single"/>
          <w:rtl/>
        </w:rPr>
        <w:footnoteReference w:id="96"/>
      </w:r>
      <w:r w:rsidRPr="001924B1">
        <w:rPr>
          <w:rFonts w:ascii="Narkisim" w:hAnsi="Narkisim" w:cs="Narkisim"/>
          <w:u w:val="single"/>
          <w:rtl/>
        </w:rPr>
        <w:t xml:space="preserve"> וכו'</w:t>
      </w:r>
      <w:r w:rsidRPr="001924B1">
        <w:rPr>
          <w:rFonts w:ascii="Narkisim" w:hAnsi="Narkisim" w:cs="Narkisim"/>
          <w:rtl/>
        </w:rPr>
        <w:t>. דעת רוב ה</w:t>
      </w:r>
      <w:r w:rsidRPr="001924B1">
        <w:rPr>
          <w:rFonts w:ascii="Narkisim" w:hAnsi="Narkisim" w:cs="Narkisim"/>
          <w:b/>
          <w:bCs/>
          <w:rtl/>
        </w:rPr>
        <w:t>ראשונים</w:t>
      </w:r>
      <w:r w:rsidRPr="001924B1">
        <w:rPr>
          <w:rFonts w:ascii="Narkisim" w:hAnsi="Narkisim" w:cs="Narkisim"/>
          <w:rtl/>
        </w:rPr>
        <w:t xml:space="preserve"> דבעינן דוקא הכרת הפרצוף, ואין מתירין אשה ע"פ עדים המכירים שאר הגוף. אבל </w:t>
      </w:r>
      <w:r w:rsidRPr="001924B1">
        <w:rPr>
          <w:rFonts w:ascii="Narkisim" w:hAnsi="Narkisim" w:cs="Narkisim"/>
          <w:b/>
          <w:bCs/>
          <w:rtl/>
        </w:rPr>
        <w:t>ר"ת</w:t>
      </w:r>
      <w:r w:rsidRPr="001924B1">
        <w:rPr>
          <w:rFonts w:ascii="Narkisim" w:hAnsi="Narkisim" w:cs="Narkisim"/>
          <w:rtl/>
        </w:rPr>
        <w:t xml:space="preserve"> (תוס' יבמות קכ. ושו"ת ס' הישר צב) דייק דאיירי בעדים המעידים על הפרצוף, ובזה אמרו שצריך עם החוטם. אבל המעיד על כל גופו ודאי מהני</w:t>
      </w:r>
      <w:r w:rsidRPr="001924B1">
        <w:rPr>
          <w:rStyle w:val="ac"/>
          <w:rFonts w:ascii="Narkisim" w:hAnsi="Narkisim" w:cs="Narkisim"/>
          <w:rtl/>
        </w:rPr>
        <w:footnoteReference w:id="97"/>
      </w:r>
      <w:r w:rsidRPr="001924B1">
        <w:rPr>
          <w:rFonts w:ascii="Narkisim" w:hAnsi="Narkisim" w:cs="Narkisim"/>
          <w:rtl/>
        </w:rPr>
        <w:t>.</w:t>
      </w:r>
    </w:p>
    <w:p w14:paraId="6581440F" w14:textId="77777777" w:rsidR="008F2EFF" w:rsidRPr="001924B1" w:rsidRDefault="00000000" w:rsidP="001924B1">
      <w:pPr>
        <w:pStyle w:val="aa"/>
        <w:bidi/>
        <w:rPr>
          <w:rFonts w:ascii="Narkisim" w:hAnsi="Narkisim"/>
        </w:rPr>
      </w:pPr>
      <w:r w:rsidRPr="001924B1">
        <w:rPr>
          <w:rFonts w:ascii="Narkisim" w:hAnsi="Narkisim"/>
          <w:u w:val="single"/>
          <w:rtl/>
        </w:rPr>
        <w:t>תני עד החוטם</w:t>
      </w:r>
      <w:r w:rsidRPr="001924B1">
        <w:rPr>
          <w:rFonts w:ascii="Narkisim" w:hAnsi="Narkisim"/>
          <w:rtl/>
        </w:rPr>
        <w:t>. ה</w:t>
      </w:r>
      <w:r w:rsidRPr="001924B1">
        <w:rPr>
          <w:rFonts w:ascii="Narkisim" w:hAnsi="Narkisim"/>
          <w:b/>
          <w:bCs/>
          <w:rtl/>
        </w:rPr>
        <w:t>רש"ש</w:t>
      </w:r>
      <w:r w:rsidRPr="001924B1">
        <w:rPr>
          <w:rFonts w:ascii="Narkisim" w:hAnsi="Narkisim"/>
          <w:rtl/>
        </w:rPr>
        <w:t xml:space="preserve"> דייק דבעי כולה פדחת, עד החוטם. ודלא כדברי הפוסקים (הנ"ל) דסגי ברוב פדחת. וצ"ע.</w:t>
      </w:r>
    </w:p>
    <w:p w14:paraId="2B1CE7D1" w14:textId="77777777" w:rsidR="008F2EFF" w:rsidRPr="001924B1" w:rsidRDefault="00000000" w:rsidP="001924B1">
      <w:pPr>
        <w:bidi/>
        <w:rPr>
          <w:rFonts w:ascii="Narkisim" w:hAnsi="Narkisim" w:cs="Narkisim"/>
        </w:rPr>
      </w:pPr>
      <w:r w:rsidRPr="001924B1">
        <w:rPr>
          <w:rFonts w:ascii="Narkisim" w:hAnsi="Narkisim" w:cs="Narkisim"/>
          <w:u w:val="single"/>
          <w:rtl/>
        </w:rPr>
        <w:t>שאני עדות אשה דאחמירו בה רבנן וכו'</w:t>
      </w:r>
      <w:r w:rsidRPr="001924B1">
        <w:rPr>
          <w:rFonts w:ascii="Narkisim" w:hAnsi="Narkisim" w:cs="Narkisim"/>
          <w:rtl/>
        </w:rPr>
        <w:t xml:space="preserve">. ואף דמדינא נחשב הכרה בפדחת לחוד, החמירו </w:t>
      </w:r>
      <w:r w:rsidRPr="001924B1">
        <w:rPr>
          <w:rFonts w:ascii="Narkisim" w:hAnsi="Narkisim" w:cs="Narkisim"/>
          <w:rtl/>
        </w:rPr>
        <w:lastRenderedPageBreak/>
        <w:t>[מדרבנן] בעדות אשה שצריך הכרה גמורה</w:t>
      </w:r>
      <w:r w:rsidRPr="001924B1">
        <w:rPr>
          <w:rStyle w:val="ac"/>
          <w:rFonts w:ascii="Narkisim" w:hAnsi="Narkisim" w:cs="Narkisim"/>
          <w:rtl/>
        </w:rPr>
        <w:footnoteReference w:id="98"/>
      </w:r>
      <w:r w:rsidRPr="001924B1">
        <w:rPr>
          <w:rFonts w:ascii="Narkisim" w:hAnsi="Narkisim" w:cs="Narkisim"/>
          <w:rtl/>
        </w:rPr>
        <w:t>. [ובס' יד דוד הביא כמה אחרונים שדנו אי אידך תי' חולק ביסוד זה, וס"ל דמשום עיגונא הקילו אף בתחילתו</w:t>
      </w:r>
      <w:r w:rsidRPr="001924B1">
        <w:rPr>
          <w:rStyle w:val="ac"/>
          <w:rFonts w:ascii="Narkisim" w:hAnsi="Narkisim" w:cs="Narkisim"/>
          <w:rtl/>
        </w:rPr>
        <w:footnoteReference w:id="99"/>
      </w:r>
      <w:r w:rsidRPr="001924B1">
        <w:rPr>
          <w:rFonts w:ascii="Narkisim" w:hAnsi="Narkisim" w:cs="Narkisim"/>
          <w:rtl/>
        </w:rPr>
        <w:t>].</w:t>
      </w:r>
    </w:p>
    <w:p w14:paraId="0EF5F3C7" w14:textId="77777777" w:rsidR="008F2EFF" w:rsidRPr="001924B1" w:rsidRDefault="00000000" w:rsidP="001924B1">
      <w:pPr>
        <w:pStyle w:val="a8"/>
        <w:bidi/>
        <w:rPr>
          <w:rFonts w:ascii="Narkisim" w:hAnsi="Narkisim"/>
        </w:rPr>
      </w:pPr>
      <w:r w:rsidRPr="001924B1">
        <w:rPr>
          <w:rFonts w:ascii="Narkisim" w:hAnsi="Narkisim"/>
          <w:rtl/>
        </w:rPr>
        <w:t>ורע"א דייק דלהך תירוצא תו לא דחקינן במתני' להגיה 'עד החוטם', דבעינן עם החוטם [עכ"פ מדרבנן]</w:t>
      </w:r>
      <w:r w:rsidRPr="001924B1">
        <w:rPr>
          <w:rStyle w:val="ac"/>
          <w:rFonts w:ascii="Narkisim" w:hAnsi="Narkisim"/>
          <w:rtl/>
        </w:rPr>
        <w:footnoteReference w:id="100"/>
      </w:r>
      <w:r w:rsidRPr="001924B1">
        <w:rPr>
          <w:rFonts w:ascii="Narkisim" w:hAnsi="Narkisim"/>
          <w:rtl/>
        </w:rPr>
        <w:t>.</w:t>
      </w:r>
    </w:p>
    <w:p w14:paraId="0C95CB46" w14:textId="77777777" w:rsidR="008F2EFF" w:rsidRPr="001924B1" w:rsidRDefault="00000000" w:rsidP="001924B1">
      <w:pPr>
        <w:bidi/>
        <w:rPr>
          <w:rFonts w:ascii="Narkisim" w:hAnsi="Narkisim" w:cs="Narkisim"/>
        </w:rPr>
      </w:pPr>
      <w:r w:rsidRPr="001924B1">
        <w:rPr>
          <w:rFonts w:ascii="Narkisim" w:hAnsi="Narkisim" w:cs="Narkisim"/>
          <w:u w:val="single"/>
          <w:rtl/>
        </w:rPr>
        <w:t>רש"י ד"ה הכרת פנים</w:t>
      </w:r>
      <w:r w:rsidRPr="001924B1">
        <w:rPr>
          <w:rFonts w:ascii="Narkisim" w:hAnsi="Narkisim" w:cs="Narkisim"/>
          <w:rtl/>
        </w:rPr>
        <w:t>. ופשטיה דקרא</w:t>
      </w:r>
      <w:r w:rsidRPr="001924B1">
        <w:rPr>
          <w:rStyle w:val="ac"/>
          <w:rFonts w:ascii="Narkisim" w:hAnsi="Narkisim" w:cs="Narkisim"/>
          <w:rtl/>
        </w:rPr>
        <w:footnoteReference w:id="101"/>
      </w:r>
      <w:r w:rsidRPr="001924B1">
        <w:rPr>
          <w:rFonts w:ascii="Narkisim" w:hAnsi="Narkisim" w:cs="Narkisim"/>
          <w:rtl/>
        </w:rPr>
        <w:t xml:space="preserve"> בנואפים וכו' ענתה בנואפים וכו'. שע"פ צורת הפנים מתפרסם העוון. ובשו"ת מהרש"ם (ז פט וג קסא) כת' דודאי לא סמכינן ע"פ הכרת הצורה לומר שהוא ממזר, שהרי פעמים שנשתנה צורת הולד ע"פ מחשבה והרהור</w:t>
      </w:r>
      <w:r w:rsidRPr="001924B1">
        <w:rPr>
          <w:rStyle w:val="ac"/>
          <w:rFonts w:ascii="Narkisim" w:hAnsi="Narkisim" w:cs="Narkisim"/>
          <w:rtl/>
        </w:rPr>
        <w:footnoteReference w:id="102"/>
      </w:r>
      <w:r w:rsidRPr="001924B1">
        <w:rPr>
          <w:rFonts w:ascii="Narkisim" w:hAnsi="Narkisim" w:cs="Narkisim"/>
          <w:rtl/>
        </w:rPr>
        <w:t>.</w:t>
      </w:r>
    </w:p>
    <w:p w14:paraId="69A3F5D3" w14:textId="77777777" w:rsidR="008F2EFF" w:rsidRPr="001924B1" w:rsidRDefault="00000000" w:rsidP="001924B1">
      <w:pPr>
        <w:pStyle w:val="aa"/>
        <w:bidi/>
        <w:rPr>
          <w:rFonts w:ascii="Narkisim" w:hAnsi="Narkisim"/>
        </w:rPr>
      </w:pPr>
      <w:r w:rsidRPr="001924B1">
        <w:rPr>
          <w:rFonts w:ascii="Narkisim" w:hAnsi="Narkisim"/>
          <w:u w:val="single"/>
          <w:rtl/>
        </w:rPr>
        <w:t>תוד"ה מאי קראה</w:t>
      </w:r>
      <w:r w:rsidRPr="001924B1">
        <w:rPr>
          <w:rFonts w:ascii="Narkisim" w:hAnsi="Narkisim"/>
          <w:rtl/>
        </w:rPr>
        <w:t>. פ"ה</w:t>
      </w:r>
      <w:r w:rsidRPr="001924B1">
        <w:rPr>
          <w:rStyle w:val="ac"/>
          <w:rFonts w:ascii="Narkisim" w:hAnsi="Narkisim"/>
          <w:rtl/>
        </w:rPr>
        <w:footnoteReference w:id="103"/>
      </w:r>
      <w:r w:rsidRPr="001924B1">
        <w:rPr>
          <w:rFonts w:ascii="Narkisim" w:hAnsi="Narkisim"/>
          <w:rtl/>
        </w:rPr>
        <w:t xml:space="preserve"> דהכרת פרצוף פניהם עדות הוא וכו' ותימה וכו' שמכירים על ידו את הפנים, והיינו פדחת. השיטמ"ק (וכן הצ"ק) פי' קו' התוס' דבגמ' יבמות הביאו מאי קרא אברייתא [דפדחת בעי פרצוף פנים עם חוטם], ולא אמשנה דאין מעידין אלא על פרצוף פנים עם החוטם</w:t>
      </w:r>
      <w:r w:rsidRPr="001924B1">
        <w:rPr>
          <w:rStyle w:val="ac"/>
          <w:rFonts w:ascii="Narkisim" w:hAnsi="Narkisim"/>
          <w:rtl/>
        </w:rPr>
        <w:footnoteReference w:id="104"/>
      </w:r>
      <w:r w:rsidRPr="001924B1">
        <w:rPr>
          <w:rFonts w:ascii="Narkisim" w:hAnsi="Narkisim"/>
          <w:rtl/>
        </w:rPr>
        <w:t>.</w:t>
      </w:r>
    </w:p>
    <w:p w14:paraId="521A7EBC" w14:textId="77777777" w:rsidR="008F2EFF" w:rsidRPr="001924B1" w:rsidRDefault="00000000" w:rsidP="001924B1">
      <w:pPr>
        <w:pStyle w:val="3"/>
        <w:bidi/>
        <w:rPr>
          <w:rFonts w:ascii="Narkisim" w:hAnsi="Narkisim"/>
        </w:rPr>
      </w:pPr>
      <w:r w:rsidRPr="001924B1">
        <w:rPr>
          <w:rFonts w:ascii="Narkisim" w:hAnsi="Narkisim"/>
          <w:rtl/>
        </w:rPr>
        <w:t>דף מז.</w:t>
      </w:r>
    </w:p>
    <w:p w14:paraId="5D7CDF64" w14:textId="77777777" w:rsidR="008F2EFF" w:rsidRPr="001924B1" w:rsidRDefault="00000000" w:rsidP="001924B1">
      <w:pPr>
        <w:bidi/>
        <w:rPr>
          <w:rFonts w:ascii="Narkisim" w:hAnsi="Narkisim" w:cs="Narkisim"/>
        </w:rPr>
      </w:pPr>
      <w:r w:rsidRPr="001924B1">
        <w:rPr>
          <w:rFonts w:ascii="Narkisim" w:hAnsi="Narkisim" w:cs="Narkisim"/>
          <w:u w:val="single"/>
          <w:rtl/>
        </w:rPr>
        <w:t>ואיבע"א יכיר לחוד והכרת פנים לחוד</w:t>
      </w:r>
      <w:r w:rsidRPr="001924B1">
        <w:rPr>
          <w:rFonts w:ascii="Narkisim" w:hAnsi="Narkisim" w:cs="Narkisim"/>
          <w:rtl/>
        </w:rPr>
        <w:t>. פ</w:t>
      </w:r>
      <w:r w:rsidRPr="001924B1">
        <w:rPr>
          <w:rFonts w:ascii="Narkisim" w:hAnsi="Narkisim" w:cs="Narkisim"/>
          <w:b/>
          <w:bCs/>
          <w:rtl/>
        </w:rPr>
        <w:t>רגמ"ה</w:t>
      </w:r>
      <w:r w:rsidRPr="001924B1">
        <w:rPr>
          <w:rFonts w:ascii="Narkisim" w:hAnsi="Narkisim" w:cs="Narkisim"/>
          <w:rtl/>
        </w:rPr>
        <w:t xml:space="preserve"> (ועד"ז רש"י) כיון דלא כתיב ביה פנים, סגי בהכרת פדחת לחוד. ה</w:t>
      </w:r>
      <w:r w:rsidRPr="001924B1">
        <w:rPr>
          <w:rFonts w:ascii="Narkisim" w:hAnsi="Narkisim" w:cs="Narkisim"/>
          <w:b/>
          <w:bCs/>
          <w:rtl/>
        </w:rPr>
        <w:t>שמעתתא</w:t>
      </w:r>
      <w:r w:rsidRPr="001924B1">
        <w:rPr>
          <w:rFonts w:ascii="Narkisim" w:hAnsi="Narkisim" w:cs="Narkisim"/>
          <w:rtl/>
        </w:rPr>
        <w:t xml:space="preserve"> (ז טז) הק' ממה נפשך אם ניכר ע"י הפדחת לחודיה בלא הפנים א"כ אמאי אין מעידין, דכיון דניכר הפדחת הרי נודע מי הוא ולא גרע מסימן. ואם אינו ניכר היכי הוי היכר לנחלה. והביא שה</w:t>
      </w:r>
      <w:r w:rsidRPr="001924B1">
        <w:rPr>
          <w:rFonts w:ascii="Narkisim" w:hAnsi="Narkisim" w:cs="Narkisim"/>
          <w:b/>
          <w:bCs/>
          <w:rtl/>
        </w:rPr>
        <w:t>תוי"ט</w:t>
      </w:r>
      <w:r w:rsidRPr="001924B1">
        <w:rPr>
          <w:rFonts w:ascii="Narkisim" w:hAnsi="Narkisim" w:cs="Narkisim"/>
          <w:rtl/>
        </w:rPr>
        <w:t xml:space="preserve"> (בשו"ת גאוני בתראי י) רמז בזה, וכת' דמן הסתם אין הכרה אלא בפניהם</w:t>
      </w:r>
      <w:r w:rsidRPr="001924B1">
        <w:rPr>
          <w:rStyle w:val="ac"/>
          <w:rFonts w:ascii="Narkisim" w:hAnsi="Narkisim" w:cs="Narkisim"/>
          <w:rtl/>
        </w:rPr>
        <w:footnoteReference w:id="105"/>
      </w:r>
      <w:r w:rsidRPr="001924B1">
        <w:rPr>
          <w:rFonts w:ascii="Narkisim" w:hAnsi="Narkisim" w:cs="Narkisim"/>
          <w:rtl/>
        </w:rPr>
        <w:t>, כדקאמר קרא הכרת פניהם ענתה בם, ועל הסתם נאמר. ואילו בלידה דכתיב יכיר לחוד, קרא מסהיד דסגי בפדחת. ויש בזה גם סברא שבתחלת לידת התינוק ניכר בפדחת לחוד. וצ"ב</w:t>
      </w:r>
      <w:r w:rsidRPr="001924B1">
        <w:rPr>
          <w:rStyle w:val="ac"/>
          <w:rFonts w:ascii="Narkisim" w:hAnsi="Narkisim" w:cs="Narkisim"/>
          <w:rtl/>
        </w:rPr>
        <w:footnoteReference w:id="106"/>
      </w:r>
      <w:r w:rsidRPr="001924B1">
        <w:rPr>
          <w:rFonts w:ascii="Narkisim" w:hAnsi="Narkisim" w:cs="Narkisim"/>
          <w:rtl/>
        </w:rPr>
        <w:t>.</w:t>
      </w:r>
    </w:p>
    <w:p w14:paraId="1A92EB27" w14:textId="77777777" w:rsidR="008F2EFF" w:rsidRPr="001924B1" w:rsidRDefault="00000000" w:rsidP="001924B1">
      <w:pPr>
        <w:pStyle w:val="a7"/>
        <w:bidi/>
        <w:rPr>
          <w:rFonts w:ascii="Narkisim" w:hAnsi="Narkisim"/>
        </w:rPr>
      </w:pPr>
      <w:r w:rsidRPr="001924B1">
        <w:rPr>
          <w:rFonts w:ascii="Narkisim" w:hAnsi="Narkisim"/>
          <w:rtl/>
        </w:rPr>
        <w:t>והשמעתתא חילק דיש הכרה ע"י סימני פרצופו, ויש ע"י טביעות עין לחוד [עי"ש].</w:t>
      </w:r>
    </w:p>
    <w:p w14:paraId="1153F94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שואל ומשיב</w:t>
      </w:r>
      <w:r w:rsidRPr="001924B1">
        <w:rPr>
          <w:rFonts w:ascii="Narkisim" w:hAnsi="Narkisim"/>
          <w:rtl/>
        </w:rPr>
        <w:t xml:space="preserve"> (בהסכמה לש"ש) חילק דלענין בכור צריך להכיר את פרצוף הפנים, וזה נקל להכיר אף בלא חוטם רק בפדחת לחוד. אבל בעגונה דצריכין להבדיל בין זה האיש לשאר אנשים זה א"א להבדל רק אם יראה פרצוף פנים עם החוטם ידע להכיר אם זה האיש או </w:t>
      </w:r>
      <w:r w:rsidRPr="001924B1">
        <w:rPr>
          <w:rFonts w:ascii="Narkisim" w:hAnsi="Narkisim"/>
          <w:rtl/>
        </w:rPr>
        <w:lastRenderedPageBreak/>
        <w:t>אחר</w:t>
      </w:r>
      <w:r w:rsidRPr="001924B1">
        <w:rPr>
          <w:rStyle w:val="ac"/>
          <w:rFonts w:ascii="Narkisim" w:hAnsi="Narkisim"/>
          <w:rtl/>
        </w:rPr>
        <w:footnoteReference w:id="107"/>
      </w:r>
      <w:r w:rsidRPr="001924B1">
        <w:rPr>
          <w:rFonts w:ascii="Narkisim" w:hAnsi="Narkisim"/>
          <w:rtl/>
        </w:rPr>
        <w:t>.</w:t>
      </w:r>
    </w:p>
    <w:p w14:paraId="5D8E1465" w14:textId="77777777" w:rsidR="008F2EFF" w:rsidRPr="001924B1" w:rsidRDefault="00000000" w:rsidP="001924B1">
      <w:pPr>
        <w:pStyle w:val="2"/>
        <w:bidi/>
        <w:rPr>
          <w:rFonts w:ascii="Narkisim" w:hAnsi="Narkisim"/>
        </w:rPr>
      </w:pPr>
      <w:r w:rsidRPr="001924B1">
        <w:rPr>
          <w:rFonts w:ascii="Narkisim" w:hAnsi="Narkisim"/>
          <w:rtl/>
        </w:rPr>
        <w:t>היו לו בנים ונתגייר</w:t>
      </w:r>
    </w:p>
    <w:p w14:paraId="2EB1421B" w14:textId="77777777" w:rsidR="008F2EFF" w:rsidRPr="001924B1" w:rsidRDefault="00000000" w:rsidP="001924B1">
      <w:pPr>
        <w:bidi/>
        <w:rPr>
          <w:rFonts w:ascii="Narkisim" w:hAnsi="Narkisim" w:cs="Narkisim"/>
        </w:rPr>
      </w:pPr>
      <w:r w:rsidRPr="001924B1">
        <w:rPr>
          <w:rFonts w:ascii="Narkisim" w:hAnsi="Narkisim" w:cs="Narkisim"/>
          <w:u w:val="single"/>
          <w:rtl/>
        </w:rPr>
        <w:t>ר' יוחנן אמר וכו' דהא הו"ל ראשית אונו</w:t>
      </w:r>
      <w:r w:rsidRPr="001924B1">
        <w:rPr>
          <w:rFonts w:ascii="Narkisim" w:hAnsi="Narkisim" w:cs="Narkisim"/>
          <w:rtl/>
        </w:rPr>
        <w:t>. בפשוטו משמע דבמציאות ליבו דווה על ראשית אונו, ולא מהני לזה דין כגר שנתגייר. אמנם בגמ' (בסמוך) מבואר דהוה מח' אף לענין פריה ורביה.</w:t>
      </w:r>
    </w:p>
    <w:p w14:paraId="6141D05C" w14:textId="77777777" w:rsidR="008F2EFF" w:rsidRPr="001924B1" w:rsidRDefault="00000000" w:rsidP="001924B1">
      <w:pPr>
        <w:bidi/>
        <w:rPr>
          <w:rFonts w:ascii="Narkisim" w:hAnsi="Narkisim" w:cs="Narkisim"/>
        </w:rPr>
      </w:pPr>
      <w:r w:rsidRPr="001924B1">
        <w:rPr>
          <w:rFonts w:ascii="Narkisim" w:hAnsi="Narkisim" w:cs="Narkisim"/>
          <w:u w:val="single"/>
          <w:rtl/>
        </w:rPr>
        <w:t>גר שנתגייר כקטן שנולד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w:t>
      </w:r>
      <w:r w:rsidRPr="001924B1">
        <w:rPr>
          <w:rFonts w:ascii="Narkisim" w:hAnsi="Narkisim" w:cs="Narkisim"/>
          <w:szCs w:val="20"/>
          <w:rtl/>
        </w:rPr>
        <w:t>(יבמות סב. ד"ה ר' יוחנן)</w:t>
      </w:r>
      <w:r w:rsidRPr="001924B1">
        <w:rPr>
          <w:rFonts w:ascii="Narkisim" w:hAnsi="Narkisim" w:cs="Narkisim"/>
          <w:rtl/>
        </w:rPr>
        <w:t xml:space="preserve"> כת' דלכו"ע אמרי' גר שנתגייר כקטן שנולד לענין כמה דברים. [וציין לגמ' שם כב. לענין איסורי קרובים ושאינו נפסל לעדות עם קרובו].</w:t>
      </w:r>
      <w:r w:rsidRPr="001924B1">
        <w:rPr>
          <w:rFonts w:ascii="Narkisim" w:hAnsi="Narkisim" w:cs="Narkisim"/>
          <w:szCs w:val="20"/>
          <w:rtl/>
        </w:rPr>
        <w:t xml:space="preserve"> [וע' בהמשך דברי ראב"ן]</w:t>
      </w:r>
      <w:r w:rsidRPr="001924B1">
        <w:rPr>
          <w:rFonts w:ascii="Narkisim" w:hAnsi="Narkisim" w:cs="Narkisim"/>
          <w:rtl/>
        </w:rPr>
        <w:t>.</w:t>
      </w:r>
    </w:p>
    <w:p w14:paraId="34E34F5C" w14:textId="77777777" w:rsidR="008F2EFF" w:rsidRPr="001924B1" w:rsidRDefault="00000000" w:rsidP="001924B1">
      <w:pPr>
        <w:pStyle w:val="a8"/>
        <w:bidi/>
        <w:rPr>
          <w:rFonts w:ascii="Narkisim" w:hAnsi="Narkisim"/>
        </w:rPr>
      </w:pPr>
      <w:r w:rsidRPr="001924B1">
        <w:rPr>
          <w:rFonts w:ascii="Narkisim" w:hAnsi="Narkisim"/>
          <w:rtl/>
        </w:rPr>
        <w:t>ונח' התנאים (יבמות מח:) האם גר נענש על עבירות שעשה בעודו עכו"ם, או דאמרי' בזה גר שנתגייר כקטן שנולד.</w:t>
      </w:r>
    </w:p>
    <w:p w14:paraId="0F685285"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תי' מכל מקום מסתברא ליה לר' יוחנן הכא כיון דבנכריותו קיים דזרעו מיוחס אחריו באותה שעה מפטר נמי כשנתגייר. וצ"ב דבהיו לו בנים ומתו לא קיים פריה ורביה (כדאיתא שם סב.), וצ"ל דנחשב דאף עכשיו יש לו בנים כיון שהיו לו מעיקרא.</w:t>
      </w:r>
    </w:p>
    <w:p w14:paraId="3032607B" w14:textId="77777777" w:rsidR="008F2EFF" w:rsidRPr="001924B1" w:rsidRDefault="00000000" w:rsidP="001924B1">
      <w:pPr>
        <w:pStyle w:val="a7"/>
        <w:bidi/>
        <w:rPr>
          <w:rFonts w:ascii="Narkisim" w:hAnsi="Narkisim"/>
        </w:rPr>
      </w:pPr>
      <w:r w:rsidRPr="001924B1">
        <w:rPr>
          <w:rFonts w:ascii="Narkisim" w:hAnsi="Narkisim"/>
          <w:rtl/>
        </w:rPr>
        <w:t>ויש שפי' דכוונת התוס' דלא אמרי' כקטן שנולד על מה שהוא בעלים. ולכן אף דהשתא ליכא 'דין יחס', מ"מ סגי דנתייחס קודם שנתגייר</w:t>
      </w:r>
      <w:r w:rsidRPr="001924B1">
        <w:rPr>
          <w:rStyle w:val="ac"/>
          <w:rFonts w:ascii="Narkisim" w:hAnsi="Narkisim"/>
          <w:rtl/>
        </w:rPr>
        <w:footnoteReference w:id="108"/>
      </w:r>
      <w:r w:rsidRPr="001924B1">
        <w:rPr>
          <w:rFonts w:ascii="Narkisim" w:hAnsi="Narkisim"/>
          <w:rtl/>
        </w:rPr>
        <w:t xml:space="preserve"> </w:t>
      </w:r>
      <w:r w:rsidRPr="001924B1">
        <w:rPr>
          <w:rFonts w:ascii="Narkisim" w:hAnsi="Narkisim"/>
          <w:sz w:val="20"/>
          <w:szCs w:val="20"/>
          <w:rtl/>
        </w:rPr>
        <w:t>[ועי"ז נחשב 'בנו' במציאות, וזה לא פקע בגירות. וכ"כ ה</w:t>
      </w:r>
      <w:r w:rsidRPr="001924B1">
        <w:rPr>
          <w:rFonts w:ascii="Narkisim" w:hAnsi="Narkisim"/>
          <w:b/>
          <w:bCs/>
          <w:sz w:val="20"/>
          <w:szCs w:val="20"/>
          <w:rtl/>
        </w:rPr>
        <w:t>אבה"א</w:t>
      </w:r>
      <w:r w:rsidRPr="001924B1">
        <w:rPr>
          <w:rFonts w:ascii="Narkisim" w:hAnsi="Narkisim"/>
          <w:sz w:val="20"/>
          <w:szCs w:val="20"/>
          <w:rtl/>
        </w:rPr>
        <w:t xml:space="preserve"> (עבדים ח כ בסו"ד)]</w:t>
      </w:r>
      <w:r w:rsidRPr="001924B1">
        <w:rPr>
          <w:rFonts w:ascii="Narkisim" w:hAnsi="Narkisim"/>
          <w:rtl/>
        </w:rPr>
        <w:t>.</w:t>
      </w:r>
    </w:p>
    <w:p w14:paraId="17AC0FF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גרי"ז</w:t>
      </w:r>
      <w:r w:rsidRPr="001924B1">
        <w:rPr>
          <w:rFonts w:ascii="Narkisim" w:hAnsi="Narkisim"/>
          <w:rtl/>
        </w:rPr>
        <w:t xml:space="preserve"> (בסוגיין) כתב דלא אמרי' כקטן שנולד אלא במידי דדין בן נח שונה מדין ישראל, אבל בדין שקיים גם אצל בן נח וגם אצל ישראל לא אמרי' כקטן שנולד.</w:t>
      </w:r>
    </w:p>
    <w:p w14:paraId="3EEC98C5"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ראב"ן</w:t>
      </w:r>
      <w:r w:rsidRPr="001924B1">
        <w:rPr>
          <w:rFonts w:ascii="Narkisim" w:hAnsi="Narkisim" w:cs="Narkisim"/>
          <w:rtl/>
        </w:rPr>
        <w:t xml:space="preserve"> (נח) כת' דר' יוחנן ור"ל תרוייהו ס"ל כתנא קמא דר' יוסי הגלילי (במשנה), דס"ל דאינו בכור לכהן. ור' יוחנן יליף גר מגיורת, דכי היכי דבגיורת פטר רחם דגיותה הוי פטר רחם, ולא אמרינן בה כקטן שנולד להיות ולד של גיורת פטר רחם, הכי נמי בגר דבנים שהיו לו בגיותו הוו בנים לענין ראשית אונו לפרייה ורבייה ולא אמרינן ביה כקטן שנולד הוי דגלי רחמנא בדידה והוא הדין בדידיה.</w:t>
      </w:r>
    </w:p>
    <w:p w14:paraId="15AD9FF3" w14:textId="77777777" w:rsidR="008F2EFF" w:rsidRPr="001924B1" w:rsidRDefault="00000000" w:rsidP="001924B1">
      <w:pPr>
        <w:pStyle w:val="a7"/>
        <w:bidi/>
        <w:rPr>
          <w:rFonts w:ascii="Narkisim" w:hAnsi="Narkisim"/>
        </w:rPr>
      </w:pPr>
      <w:r w:rsidRPr="001924B1">
        <w:rPr>
          <w:rFonts w:ascii="Narkisim" w:hAnsi="Narkisim"/>
          <w:rtl/>
        </w:rPr>
        <w:t>וריש לקיש דייק מהמשנה דהוי בכור לנחלה (ע' בהמשך הגמ'), ולא יליף תנא דמתניתין בכור לנחלה מבכור לכהן דאע"ג דבבכור לכהן גלי ביה קרא דפטר רחם דגיות הוי פטר רחם ולא אמרינן כקטן שנולד דמי, אבל גבי בכור לנחלה כקטן שנולד דמי. והוא הדין לפרייה ורבייה. דהיכא דגלי גלי והיכא דלא גלי לא גלי. [וע"ע מהריט"א (סד ד"ה דבהכי) שהאריך כעי"ז].</w:t>
      </w:r>
    </w:p>
    <w:p w14:paraId="40DDF3B6"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ראב"ן</w:t>
      </w:r>
      <w:r w:rsidRPr="001924B1">
        <w:rPr>
          <w:rFonts w:ascii="Narkisim" w:hAnsi="Narkisim"/>
          <w:rtl/>
        </w:rPr>
        <w:t xml:space="preserve"> הק' דקי"ל (יבמות סא.) שהגיורת אסורה לכהן ולא אמרינן גר שנתגייר כקטן שנולד דמי, ותי' דהתם מיעטה קרא דכתיב אשה זונה לא יקחו, ואמרי' שאין זונה אלא גיורת ומשוחררת. ועוד תי' דלכו"ע בגיורת לא אמרי' דכקטן שנולד דמי, דמיעטה רחמנא מפטר רחם בישראל.</w:t>
      </w:r>
    </w:p>
    <w:p w14:paraId="1DDB5D11" w14:textId="77777777" w:rsidR="008F2EFF" w:rsidRPr="001924B1" w:rsidRDefault="00000000" w:rsidP="001924B1">
      <w:pPr>
        <w:pStyle w:val="aa"/>
        <w:bidi/>
        <w:rPr>
          <w:rFonts w:ascii="Narkisim" w:hAnsi="Narkisim"/>
        </w:rPr>
      </w:pPr>
      <w:r w:rsidRPr="001924B1">
        <w:rPr>
          <w:rFonts w:ascii="Narkisim" w:hAnsi="Narkisim"/>
          <w:u w:val="single"/>
          <w:rtl/>
        </w:rPr>
        <w:t>שם. גר שנתגייר כקטן שנולד</w:t>
      </w:r>
      <w:r w:rsidRPr="001924B1">
        <w:rPr>
          <w:rFonts w:ascii="Narkisim" w:hAnsi="Narkisim"/>
          <w:rtl/>
        </w:rPr>
        <w:t>. הביאו כמה מקורות היכן למדנו דכקטן שנולד דמי</w:t>
      </w:r>
      <w:r w:rsidRPr="001924B1">
        <w:rPr>
          <w:rStyle w:val="ac"/>
          <w:rFonts w:ascii="Narkisim" w:hAnsi="Narkisim"/>
          <w:rtl/>
        </w:rPr>
        <w:footnoteReference w:id="109"/>
      </w:r>
      <w:r w:rsidRPr="001924B1">
        <w:rPr>
          <w:rFonts w:ascii="Narkisim" w:hAnsi="Narkisim"/>
          <w:rtl/>
        </w:rPr>
        <w:t>. ולשון הלבוש (רסט א) 'הדעת נותן', משמע דהוה סברא</w:t>
      </w:r>
      <w:r w:rsidRPr="001924B1">
        <w:rPr>
          <w:rStyle w:val="ac"/>
          <w:rFonts w:ascii="Narkisim" w:hAnsi="Narkisim"/>
          <w:rtl/>
        </w:rPr>
        <w:footnoteReference w:id="110"/>
      </w:r>
      <w:r w:rsidRPr="001924B1">
        <w:rPr>
          <w:rFonts w:ascii="Narkisim" w:hAnsi="Narkisim"/>
          <w:rtl/>
        </w:rPr>
        <w:t>.</w:t>
      </w:r>
    </w:p>
    <w:p w14:paraId="038E27C0"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קרי"ס</w:t>
      </w:r>
      <w:r w:rsidRPr="001924B1">
        <w:rPr>
          <w:rFonts w:ascii="Narkisim" w:hAnsi="Narkisim"/>
          <w:rtl/>
        </w:rPr>
        <w:t xml:space="preserve"> (איסו"ב יד וזכיה א) כת' דילפי' (ע' ב"ק קט. וסנהדרין סח:) 'אין לאיש גואל' דקאי אגר, דגר אין לו </w:t>
      </w:r>
      <w:r w:rsidRPr="001924B1">
        <w:rPr>
          <w:rFonts w:ascii="Narkisim" w:hAnsi="Narkisim"/>
          <w:rtl/>
        </w:rPr>
        <w:lastRenderedPageBreak/>
        <w:t>יורשים</w:t>
      </w:r>
      <w:r w:rsidRPr="001924B1">
        <w:rPr>
          <w:rStyle w:val="ac"/>
          <w:rFonts w:ascii="Narkisim" w:hAnsi="Narkisim"/>
          <w:rtl/>
        </w:rPr>
        <w:footnoteReference w:id="111"/>
      </w:r>
      <w:r w:rsidRPr="001924B1">
        <w:rPr>
          <w:rFonts w:ascii="Narkisim" w:hAnsi="Narkisim"/>
          <w:rtl/>
        </w:rPr>
        <w:t>.</w:t>
      </w:r>
    </w:p>
    <w:p w14:paraId="7F97AAAB"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ראב"ן</w:t>
      </w:r>
      <w:r w:rsidRPr="001924B1">
        <w:rPr>
          <w:rFonts w:ascii="Narkisim" w:hAnsi="Narkisim"/>
          <w:rtl/>
        </w:rPr>
        <w:t xml:space="preserve"> (יבמות כב:) הביא אסמכתא את הנפש אשר עשו בחרן.</w:t>
      </w:r>
    </w:p>
    <w:p w14:paraId="787B4B9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ריטב"א</w:t>
      </w:r>
      <w:r w:rsidRPr="001924B1">
        <w:rPr>
          <w:rFonts w:ascii="Narkisim" w:hAnsi="Narkisim"/>
          <w:rtl/>
        </w:rPr>
        <w:t xml:space="preserve"> (יבמות מח:) הביא בשם רבו דר' יוסי דרש שאינו נענש על מה שעשה בעודו עכו"ם, דכקטן שנולד דמי, מדכתיב רות ב יב) ישלם ה' פעלך ותהי משכרתך שלימה וגו' אשר באת לחסות תחת כנפיו. [אבל רש"י ותוס' שם פי' להיפך, דדרשו דמשכורתה שלימה משום שלא נתעכבה].</w:t>
      </w:r>
    </w:p>
    <w:p w14:paraId="2D10E303"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בעל הטורים</w:t>
      </w:r>
      <w:r w:rsidRPr="001924B1">
        <w:rPr>
          <w:rFonts w:ascii="Narkisim" w:hAnsi="Narkisim"/>
          <w:rtl/>
        </w:rPr>
        <w:t xml:space="preserve"> (דברים כד יז) דרש גר יתום. ולא אמר גר ויתום, לומר לך גר שנתגייר כקטן שנולד דמי.</w:t>
      </w:r>
    </w:p>
    <w:p w14:paraId="7BE1B23E" w14:textId="77777777" w:rsidR="008F2EFF" w:rsidRPr="001924B1" w:rsidRDefault="00000000" w:rsidP="001924B1">
      <w:pPr>
        <w:bidi/>
        <w:rPr>
          <w:rFonts w:ascii="Narkisim" w:hAnsi="Narkisim" w:cs="Narkisim"/>
        </w:rPr>
      </w:pPr>
      <w:r w:rsidRPr="001924B1">
        <w:rPr>
          <w:rFonts w:ascii="Narkisim" w:hAnsi="Narkisim" w:cs="Narkisim"/>
          <w:u w:val="single"/>
          <w:rtl/>
        </w:rPr>
        <w:t>דאיתמר וכו' ר' יוחנן אמר קיים פריה ורביה וכו' לא תוהו בראה וכו'.</w:t>
      </w:r>
      <w:r w:rsidRPr="001924B1">
        <w:rPr>
          <w:rFonts w:ascii="Narkisim" w:hAnsi="Narkisim" w:cs="Narkisim"/>
          <w:rtl/>
        </w:rPr>
        <w:t xml:space="preserve"> ה</w:t>
      </w:r>
      <w:r w:rsidRPr="001924B1">
        <w:rPr>
          <w:rFonts w:ascii="Narkisim" w:hAnsi="Narkisim" w:cs="Narkisim"/>
          <w:b/>
          <w:bCs/>
          <w:rtl/>
        </w:rPr>
        <w:t>רמב"ם</w:t>
      </w:r>
      <w:r w:rsidRPr="001924B1">
        <w:rPr>
          <w:rFonts w:ascii="Narkisim" w:hAnsi="Narkisim" w:cs="Narkisim"/>
          <w:b/>
          <w:bCs/>
          <w:sz w:val="20"/>
          <w:szCs w:val="20"/>
          <w:rtl/>
        </w:rPr>
        <w:t xml:space="preserve"> </w:t>
      </w:r>
      <w:r w:rsidRPr="001924B1">
        <w:rPr>
          <w:rFonts w:ascii="Narkisim" w:hAnsi="Narkisim" w:cs="Narkisim"/>
          <w:sz w:val="20"/>
          <w:szCs w:val="20"/>
          <w:rtl/>
        </w:rPr>
        <w:t>(אישות טו ו ושו"ע אה"ע א ז)</w:t>
      </w:r>
      <w:r w:rsidRPr="001924B1">
        <w:rPr>
          <w:rFonts w:ascii="Narkisim" w:hAnsi="Narkisim" w:cs="Narkisim"/>
          <w:rtl/>
        </w:rPr>
        <w:t xml:space="preserve"> פסק דדוקא כשנתגייר הוא והם. אבל כשבניו לא נתגיירו לא קיים</w:t>
      </w:r>
      <w:r w:rsidRPr="001924B1">
        <w:rPr>
          <w:rStyle w:val="ac"/>
          <w:rFonts w:ascii="Narkisim" w:hAnsi="Narkisim" w:cs="Narkisim"/>
          <w:rtl/>
        </w:rPr>
        <w:footnoteReference w:id="112"/>
      </w:r>
      <w:r w:rsidRPr="001924B1">
        <w:rPr>
          <w:rFonts w:ascii="Narkisim" w:hAnsi="Narkisim" w:cs="Narkisim"/>
          <w:rtl/>
        </w:rPr>
        <w:t>. וב</w:t>
      </w:r>
      <w:r w:rsidRPr="001924B1">
        <w:rPr>
          <w:rFonts w:ascii="Narkisim" w:hAnsi="Narkisim" w:cs="Narkisim"/>
          <w:b/>
          <w:bCs/>
          <w:rtl/>
        </w:rPr>
        <w:t>חי' ר"א מן ההר</w:t>
      </w:r>
      <w:r w:rsidRPr="001924B1">
        <w:rPr>
          <w:rFonts w:ascii="Narkisim" w:hAnsi="Narkisim" w:cs="Narkisim"/>
          <w:rtl/>
        </w:rPr>
        <w:t xml:space="preserve"> (יבמות) ביאר דדוקא בנים ישראלים פטרי, דאיך יפטר בגויים</w:t>
      </w:r>
      <w:r w:rsidRPr="001924B1">
        <w:rPr>
          <w:rStyle w:val="ac"/>
          <w:rFonts w:ascii="Narkisim" w:hAnsi="Narkisim" w:cs="Narkisim"/>
          <w:rtl/>
        </w:rPr>
        <w:footnoteReference w:id="113"/>
      </w:r>
      <w:r w:rsidRPr="001924B1">
        <w:rPr>
          <w:rFonts w:ascii="Narkisim" w:hAnsi="Narkisim" w:cs="Narkisim"/>
          <w:rtl/>
        </w:rPr>
        <w:t>.</w:t>
      </w:r>
    </w:p>
    <w:p w14:paraId="1C7FF1A8"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פוסקים</w:t>
      </w:r>
      <w:r w:rsidRPr="001924B1">
        <w:rPr>
          <w:rFonts w:ascii="Narkisim" w:hAnsi="Narkisim"/>
          <w:rtl/>
        </w:rPr>
        <w:t xml:space="preserve"> (</w:t>
      </w:r>
      <w:r w:rsidRPr="001924B1">
        <w:rPr>
          <w:rFonts w:ascii="Narkisim" w:hAnsi="Narkisim"/>
          <w:b/>
          <w:bCs/>
          <w:rtl/>
        </w:rPr>
        <w:t xml:space="preserve">חלק"מ </w:t>
      </w:r>
      <w:r w:rsidRPr="001924B1">
        <w:rPr>
          <w:rFonts w:ascii="Narkisim" w:hAnsi="Narkisim"/>
          <w:rtl/>
        </w:rPr>
        <w:t>שם ט) הביאו בשם ה</w:t>
      </w:r>
      <w:r w:rsidRPr="001924B1">
        <w:rPr>
          <w:rFonts w:ascii="Narkisim" w:hAnsi="Narkisim"/>
          <w:b/>
          <w:bCs/>
          <w:rtl/>
        </w:rPr>
        <w:t>מהרי"ל</w:t>
      </w:r>
      <w:r w:rsidRPr="001924B1">
        <w:rPr>
          <w:rFonts w:ascii="Narkisim" w:hAnsi="Narkisim"/>
          <w:rtl/>
        </w:rPr>
        <w:t xml:space="preserve"> (קצו) דיצא יד"ח אפי' לא נתגיירו. וה</w:t>
      </w:r>
      <w:r w:rsidRPr="001924B1">
        <w:rPr>
          <w:rFonts w:ascii="Narkisim" w:hAnsi="Narkisim"/>
          <w:b/>
          <w:bCs/>
          <w:rtl/>
        </w:rPr>
        <w:t>בי"ש</w:t>
      </w:r>
      <w:r w:rsidRPr="001924B1">
        <w:rPr>
          <w:rFonts w:ascii="Narkisim" w:hAnsi="Narkisim"/>
          <w:rtl/>
        </w:rPr>
        <w:t xml:space="preserve"> (שם ב) דייק כן מדברי ה</w:t>
      </w:r>
      <w:r w:rsidRPr="001924B1">
        <w:rPr>
          <w:rFonts w:ascii="Narkisim" w:hAnsi="Narkisim"/>
          <w:b/>
          <w:bCs/>
          <w:rtl/>
        </w:rPr>
        <w:t>תוס</w:t>
      </w:r>
      <w:r w:rsidRPr="001924B1">
        <w:rPr>
          <w:rFonts w:ascii="Narkisim" w:hAnsi="Narkisim"/>
          <w:rtl/>
        </w:rPr>
        <w:t>' יבמות. וה</w:t>
      </w:r>
      <w:r w:rsidRPr="001924B1">
        <w:rPr>
          <w:rFonts w:ascii="Narkisim" w:hAnsi="Narkisim"/>
          <w:b/>
          <w:bCs/>
          <w:rtl/>
        </w:rPr>
        <w:t>גר"א</w:t>
      </w:r>
      <w:r w:rsidRPr="001924B1">
        <w:rPr>
          <w:rFonts w:ascii="Narkisim" w:hAnsi="Narkisim"/>
          <w:rtl/>
        </w:rPr>
        <w:t xml:space="preserve"> (שם יז) כת' דכן דעת כל הפוסקים, ודלא כרמב"ם.</w:t>
      </w:r>
    </w:p>
    <w:p w14:paraId="73667AB1"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 xml:space="preserve">חי' ר"א מן ההר </w:t>
      </w:r>
      <w:r w:rsidRPr="001924B1">
        <w:rPr>
          <w:rFonts w:ascii="Narkisim" w:hAnsi="Narkisim" w:cs="Narkisim"/>
          <w:rtl/>
        </w:rPr>
        <w:t>(יבמות) כתב דלענין בכור לנחלה איירי אף כשהבן לא נתגייר</w:t>
      </w:r>
      <w:r w:rsidRPr="001924B1">
        <w:rPr>
          <w:rStyle w:val="ac"/>
          <w:rFonts w:ascii="Narkisim" w:hAnsi="Narkisim" w:cs="Narkisim"/>
          <w:rtl/>
        </w:rPr>
        <w:footnoteReference w:id="114"/>
      </w:r>
      <w:r w:rsidRPr="001924B1">
        <w:rPr>
          <w:rFonts w:ascii="Narkisim" w:hAnsi="Narkisim" w:cs="Narkisim"/>
          <w:rtl/>
        </w:rPr>
        <w:t>.</w:t>
      </w:r>
      <w:r w:rsidRPr="001924B1">
        <w:rPr>
          <w:rFonts w:ascii="Narkisim" w:hAnsi="Narkisim" w:cs="Narkisim"/>
          <w:sz w:val="20"/>
          <w:szCs w:val="20"/>
          <w:rtl/>
        </w:rPr>
        <w:t xml:space="preserve"> ואף שלענין קיום פריה ורביה בעינן בן ישראל [לדעת ה</w:t>
      </w:r>
      <w:r w:rsidRPr="001924B1">
        <w:rPr>
          <w:rFonts w:ascii="Narkisim" w:hAnsi="Narkisim" w:cs="Narkisim"/>
          <w:b/>
          <w:bCs/>
          <w:sz w:val="20"/>
          <w:szCs w:val="20"/>
          <w:rtl/>
        </w:rPr>
        <w:t>רמב"ם</w:t>
      </w:r>
      <w:r w:rsidRPr="001924B1">
        <w:rPr>
          <w:rFonts w:ascii="Narkisim" w:hAnsi="Narkisim" w:cs="Narkisim"/>
          <w:sz w:val="20"/>
          <w:szCs w:val="20"/>
          <w:rtl/>
        </w:rPr>
        <w:t xml:space="preserve">], אפ"ה עבדינן צריכותא לעיקר סברת ר' יוחנן דנחשב בנו, ומש"ה השני לא הוי בכור בנחלה. </w:t>
      </w:r>
      <w:r w:rsidRPr="001924B1">
        <w:rPr>
          <w:rFonts w:ascii="Narkisim" w:hAnsi="Narkisim" w:cs="Narkisim"/>
          <w:sz w:val="20"/>
          <w:rtl/>
        </w:rPr>
        <w:t>אבל ה</w:t>
      </w:r>
      <w:r w:rsidRPr="001924B1">
        <w:rPr>
          <w:rFonts w:ascii="Narkisim" w:hAnsi="Narkisim" w:cs="Narkisim"/>
          <w:b/>
          <w:bCs/>
          <w:sz w:val="20"/>
          <w:rtl/>
        </w:rPr>
        <w:t>גר"א</w:t>
      </w:r>
      <w:r w:rsidRPr="001924B1">
        <w:rPr>
          <w:rFonts w:ascii="Narkisim" w:hAnsi="Narkisim" w:cs="Narkisim"/>
          <w:sz w:val="20"/>
          <w:rtl/>
        </w:rPr>
        <w:t xml:space="preserve"> (א יז) נקט דאין חילוק בזה, והק' מסוגיין על הרמב"ם</w:t>
      </w:r>
      <w:r w:rsidRPr="001924B1">
        <w:rPr>
          <w:rFonts w:ascii="Narkisim" w:hAnsi="Narkisim" w:cs="Narkisim"/>
          <w:sz w:val="20"/>
          <w:szCs w:val="20"/>
          <w:rtl/>
        </w:rPr>
        <w:t>.</w:t>
      </w:r>
    </w:p>
    <w:p w14:paraId="3D7DCF23" w14:textId="77777777" w:rsidR="008F2EFF" w:rsidRPr="001924B1" w:rsidRDefault="00000000" w:rsidP="001924B1">
      <w:pPr>
        <w:bidi/>
        <w:rPr>
          <w:rFonts w:ascii="Narkisim" w:hAnsi="Narkisim" w:cs="Narkisim"/>
        </w:rPr>
      </w:pPr>
      <w:r w:rsidRPr="001924B1">
        <w:rPr>
          <w:rFonts w:ascii="Narkisim" w:hAnsi="Narkisim" w:cs="Narkisim"/>
          <w:u w:val="single"/>
          <w:rtl/>
        </w:rPr>
        <w:t>תוד"ה והא עבד</w:t>
      </w:r>
      <w:r w:rsidRPr="001924B1">
        <w:rPr>
          <w:rFonts w:ascii="Narkisim" w:hAnsi="Narkisim" w:cs="Narkisim"/>
          <w:rtl/>
        </w:rPr>
        <w:t>. בני פר"ו נינהו, ולאו בני חיוב קאמר, דמוכח (סנהדרין נט:) דלא מיפקדי וכו'. אבל השאלתות (קסה) כת' דאף גוים מיפקדי אפריה ורביה, דכתיב ואתם פרו ורבו.</w:t>
      </w:r>
    </w:p>
    <w:p w14:paraId="1E804EDA"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חקרו כשנתגייר האם נחשב שקיים את המצווה, או דפטר אף שלא קיים, דמ"מ יש לו בנים</w:t>
      </w:r>
      <w:r w:rsidRPr="001924B1">
        <w:rPr>
          <w:rStyle w:val="ac"/>
          <w:rFonts w:ascii="Narkisim" w:hAnsi="Narkisim" w:cs="Narkisim"/>
          <w:rtl/>
        </w:rPr>
        <w:footnoteReference w:id="115"/>
      </w:r>
      <w:r w:rsidRPr="001924B1">
        <w:rPr>
          <w:rFonts w:ascii="Narkisim" w:hAnsi="Narkisim" w:cs="Narkisim"/>
          <w:rtl/>
        </w:rPr>
        <w:t>.</w:t>
      </w:r>
    </w:p>
    <w:p w14:paraId="3B5DD291" w14:textId="77777777" w:rsidR="008F2EFF" w:rsidRPr="001924B1" w:rsidRDefault="00000000" w:rsidP="001924B1">
      <w:pPr>
        <w:pStyle w:val="a8"/>
        <w:bidi/>
        <w:rPr>
          <w:rFonts w:ascii="Narkisim" w:hAnsi="Narkisim"/>
        </w:rPr>
      </w:pPr>
      <w:r w:rsidRPr="001924B1">
        <w:rPr>
          <w:rFonts w:ascii="Narkisim" w:hAnsi="Narkisim"/>
          <w:rtl/>
        </w:rPr>
        <w:t>ובתוס' (כאן וביותר בתוס' יבמות שם ד"ה בני) משמע שאינו מקיים המצווה, אלא דאמרי' דמתייחס אחריו ומהני לפוטרו. אבל לשון ה</w:t>
      </w:r>
      <w:r w:rsidRPr="001924B1">
        <w:rPr>
          <w:rFonts w:ascii="Narkisim" w:hAnsi="Narkisim"/>
          <w:b/>
          <w:bCs/>
          <w:rtl/>
        </w:rPr>
        <w:t>תוס'</w:t>
      </w:r>
      <w:r w:rsidRPr="001924B1">
        <w:rPr>
          <w:rFonts w:ascii="Narkisim" w:hAnsi="Narkisim"/>
          <w:rtl/>
        </w:rPr>
        <w:t xml:space="preserve"> (יבמות ד"ה ר' יוחנן, הו' לעיל) כת' דבנכריותו קיים, משמע דקיים את המצווה [בגדר קיום].</w:t>
      </w:r>
    </w:p>
    <w:p w14:paraId="1963E88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טור"א</w:t>
      </w:r>
      <w:r w:rsidRPr="001924B1">
        <w:rPr>
          <w:rFonts w:ascii="Narkisim" w:hAnsi="Narkisim" w:cs="Narkisim"/>
          <w:rtl/>
        </w:rPr>
        <w:t xml:space="preserve"> (ר"ה כח.) הק' דבאותו שעה לא היה בר חיובא [וכדאי' (סנהדרין נט:) דעכו"ם אינו מצווה], ומ"ש מהא דאמרי' (ר"ה כח.) אכל מצה כשהיה שוטה ונשתפה, שלא יצא צריך לאכול שוב. ותי' דגבי מצוות פריה ורביה בעינן 'שבת', והא איכא. </w:t>
      </w:r>
      <w:r w:rsidRPr="001924B1">
        <w:rPr>
          <w:rFonts w:ascii="Narkisim" w:hAnsi="Narkisim" w:cs="Narkisim"/>
          <w:sz w:val="20"/>
          <w:szCs w:val="20"/>
          <w:rtl/>
        </w:rPr>
        <w:t>[וה</w:t>
      </w:r>
      <w:r w:rsidRPr="001924B1">
        <w:rPr>
          <w:rFonts w:ascii="Narkisim" w:hAnsi="Narkisim" w:cs="Narkisim"/>
          <w:b/>
          <w:bCs/>
          <w:sz w:val="20"/>
          <w:szCs w:val="20"/>
          <w:rtl/>
        </w:rPr>
        <w:t>אחרונים</w:t>
      </w:r>
      <w:r w:rsidRPr="001924B1">
        <w:rPr>
          <w:rFonts w:ascii="Narkisim" w:hAnsi="Narkisim" w:cs="Narkisim"/>
          <w:sz w:val="20"/>
          <w:szCs w:val="20"/>
          <w:rtl/>
        </w:rPr>
        <w:t xml:space="preserve"> ביארו דבריו דאף דלא קיים המצווה, סגי בהא שנתקיים טעם המצוה, ועי"ז נחשב שיש שיעור בנים]</w:t>
      </w:r>
      <w:r w:rsidRPr="001924B1">
        <w:rPr>
          <w:rStyle w:val="ac"/>
          <w:rFonts w:ascii="Narkisim" w:hAnsi="Narkisim" w:cs="Narkisim"/>
          <w:sz w:val="20"/>
          <w:szCs w:val="20"/>
          <w:rtl/>
        </w:rPr>
        <w:footnoteReference w:id="116"/>
      </w:r>
      <w:r w:rsidRPr="001924B1">
        <w:rPr>
          <w:rFonts w:ascii="Narkisim" w:hAnsi="Narkisim" w:cs="Narkisim"/>
          <w:rtl/>
        </w:rPr>
        <w:t>. וה</w:t>
      </w:r>
      <w:r w:rsidRPr="001924B1">
        <w:rPr>
          <w:rFonts w:ascii="Narkisim" w:hAnsi="Narkisim" w:cs="Narkisim"/>
          <w:b/>
          <w:bCs/>
          <w:rtl/>
        </w:rPr>
        <w:t>מנח"ח</w:t>
      </w:r>
      <w:r w:rsidRPr="001924B1">
        <w:rPr>
          <w:rFonts w:ascii="Narkisim" w:hAnsi="Narkisim" w:cs="Narkisim"/>
          <w:rtl/>
        </w:rPr>
        <w:t xml:space="preserve"> (א יד) כתב דמשעה שנתגייר מקיים המצוה מכאן ולהבא, כיון דיש לו בנים בעולם. [והמצוה הוא במה שיש לו בנים בעולם].</w:t>
      </w:r>
    </w:p>
    <w:p w14:paraId="28DD6E4C" w14:textId="77777777" w:rsidR="008F2EFF" w:rsidRPr="001924B1" w:rsidRDefault="00000000" w:rsidP="001924B1">
      <w:pPr>
        <w:bidi/>
        <w:rPr>
          <w:rFonts w:ascii="Narkisim" w:hAnsi="Narkisim" w:cs="Narkisim"/>
        </w:rPr>
      </w:pPr>
      <w:r w:rsidRPr="001924B1">
        <w:rPr>
          <w:rFonts w:ascii="Narkisim" w:hAnsi="Narkisim" w:cs="Narkisim"/>
          <w:i/>
          <w:iCs/>
          <w:sz w:val="21"/>
          <w:szCs w:val="21"/>
          <w:rtl/>
        </w:rPr>
        <w:t>גדר מצוות פר"ו</w:t>
      </w:r>
      <w:r w:rsidRPr="001924B1">
        <w:rPr>
          <w:rFonts w:ascii="Narkisim" w:hAnsi="Narkisim" w:cs="Narkisim"/>
          <w:rtl/>
        </w:rPr>
        <w:t xml:space="preserve"> - </w:t>
      </w:r>
      <w:r w:rsidRPr="001924B1">
        <w:rPr>
          <w:rFonts w:ascii="Narkisim" w:hAnsi="Narkisim" w:cs="Narkisim"/>
          <w:b/>
          <w:bCs/>
          <w:rtl/>
        </w:rPr>
        <w:t>תוס</w:t>
      </w:r>
      <w:r w:rsidRPr="001924B1">
        <w:rPr>
          <w:rFonts w:ascii="Narkisim" w:hAnsi="Narkisim" w:cs="Narkisim"/>
          <w:rtl/>
        </w:rPr>
        <w:t>' (ב"ב יג.) כת' דקיום המצוה הוה בשעת גמר ביאה דראוי להוליד [אבל ההעראה לא הוה מעשה מצווה</w:t>
      </w:r>
      <w:r w:rsidRPr="001924B1">
        <w:rPr>
          <w:rStyle w:val="ac"/>
          <w:rFonts w:ascii="Narkisim" w:hAnsi="Narkisim" w:cs="Narkisim"/>
          <w:rtl/>
        </w:rPr>
        <w:footnoteReference w:id="117"/>
      </w:r>
      <w:r w:rsidRPr="001924B1">
        <w:rPr>
          <w:rFonts w:ascii="Narkisim" w:hAnsi="Narkisim" w:cs="Narkisim"/>
          <w:rtl/>
        </w:rPr>
        <w:t>]. וה</w:t>
      </w:r>
      <w:r w:rsidRPr="001924B1">
        <w:rPr>
          <w:rFonts w:ascii="Narkisim" w:hAnsi="Narkisim" w:cs="Narkisim"/>
          <w:b/>
          <w:bCs/>
          <w:rtl/>
        </w:rPr>
        <w:t>מנח"ח</w:t>
      </w:r>
      <w:r w:rsidRPr="001924B1">
        <w:rPr>
          <w:rFonts w:ascii="Narkisim" w:hAnsi="Narkisim" w:cs="Narkisim"/>
          <w:rtl/>
        </w:rPr>
        <w:t xml:space="preserve"> (א יד) חלק דגוף המצוה דפריה ורביה אינה מעשה הביאה, אלא עיקר המצוה לידת הבנים. ולכן אמרי' דכשמתו הבנים מכאן ולהבא אינו מקיים המצוה</w:t>
      </w:r>
      <w:r w:rsidRPr="001924B1">
        <w:rPr>
          <w:rStyle w:val="ac"/>
          <w:rFonts w:ascii="Narkisim" w:hAnsi="Narkisim" w:cs="Narkisim"/>
          <w:rtl/>
        </w:rPr>
        <w:footnoteReference w:id="118"/>
      </w:r>
      <w:r w:rsidRPr="001924B1">
        <w:rPr>
          <w:rFonts w:ascii="Narkisim" w:hAnsi="Narkisim" w:cs="Narkisim"/>
          <w:rtl/>
        </w:rPr>
        <w:t>.</w:t>
      </w:r>
    </w:p>
    <w:p w14:paraId="51DD23DD" w14:textId="77777777" w:rsidR="008F2EFF" w:rsidRPr="001924B1" w:rsidRDefault="00000000" w:rsidP="001924B1">
      <w:pPr>
        <w:pStyle w:val="a8"/>
        <w:bidi/>
        <w:rPr>
          <w:rFonts w:ascii="Narkisim" w:hAnsi="Narkisim"/>
        </w:rPr>
      </w:pPr>
      <w:r w:rsidRPr="001924B1">
        <w:rPr>
          <w:rFonts w:ascii="Narkisim" w:hAnsi="Narkisim"/>
          <w:rtl/>
        </w:rPr>
        <w:lastRenderedPageBreak/>
        <w:t>וה</w:t>
      </w:r>
      <w:r w:rsidRPr="001924B1">
        <w:rPr>
          <w:rFonts w:ascii="Narkisim" w:hAnsi="Narkisim"/>
          <w:b/>
          <w:bCs/>
          <w:rtl/>
        </w:rPr>
        <w:t>קובה"ע</w:t>
      </w:r>
      <w:r w:rsidRPr="001924B1">
        <w:rPr>
          <w:rFonts w:ascii="Narkisim" w:hAnsi="Narkisim"/>
          <w:rtl/>
        </w:rPr>
        <w:t xml:space="preserve"> (סט כז) כתב דיש ליישב דאף דעת תוס' דקיום המצוה הוא רק לידת הבנים, מ"מ מעשה המצוה שמוטל על האדם לעשות האי הביאה. כיון דהלידה בידי שמים, עשיית המצוה הוה בגמ"ב, וכה"ג חשיב בעידנא. וההעראה אינה מעשה מצוה, אלא הכשר למעשה מצוה.</w:t>
      </w:r>
    </w:p>
    <w:p w14:paraId="2BB5AF5A" w14:textId="77777777" w:rsidR="008F2EFF" w:rsidRPr="001924B1" w:rsidRDefault="00000000" w:rsidP="001924B1">
      <w:pPr>
        <w:pStyle w:val="a7"/>
        <w:bidi/>
        <w:rPr>
          <w:rFonts w:ascii="Narkisim" w:hAnsi="Narkisim"/>
        </w:rPr>
      </w:pPr>
      <w:r w:rsidRPr="001924B1">
        <w:rPr>
          <w:rFonts w:ascii="Narkisim" w:hAnsi="Narkisim"/>
          <w:rtl/>
        </w:rPr>
        <w:t xml:space="preserve">אבל יש </w:t>
      </w:r>
      <w:r w:rsidRPr="001924B1">
        <w:rPr>
          <w:rFonts w:ascii="Narkisim" w:hAnsi="Narkisim"/>
          <w:b/>
          <w:bCs/>
          <w:rtl/>
        </w:rPr>
        <w:t>אחרונים</w:t>
      </w:r>
      <w:r w:rsidRPr="001924B1">
        <w:rPr>
          <w:rFonts w:ascii="Narkisim" w:hAnsi="Narkisim"/>
          <w:rtl/>
        </w:rPr>
        <w:t xml:space="preserve"> (הר צבי, אגרות משה אה"ע ב יח) שחלקו דצווי התורה הוא במעשה דידיה [במעשה ביאה]. דלא מסתבר דהתורה צוותה מצווה דאינו מסור בידו לקיים, והלידה בידי שמים. אלא דהתורה קבעה שיעור למצווה, כשיש לו בנים [וכשמתו שוב אין לו בנים].</w:t>
      </w:r>
    </w:p>
    <w:p w14:paraId="7414CFE8" w14:textId="77777777" w:rsidR="008F2EFF" w:rsidRPr="001924B1" w:rsidRDefault="00000000" w:rsidP="001924B1">
      <w:pPr>
        <w:bidi/>
        <w:rPr>
          <w:rFonts w:ascii="Narkisim" w:hAnsi="Narkisim" w:cs="Narkisim"/>
        </w:rPr>
      </w:pPr>
      <w:r w:rsidRPr="001924B1">
        <w:rPr>
          <w:rFonts w:ascii="Narkisim" w:hAnsi="Narkisim" w:cs="Narkisim"/>
          <w:u w:val="single"/>
          <w:rtl/>
        </w:rPr>
        <w:t>וצריכא וכו' דבהיותו עכו"ם וכו'</w:t>
      </w:r>
      <w:r w:rsidRPr="001924B1">
        <w:rPr>
          <w:rFonts w:ascii="Narkisim" w:hAnsi="Narkisim" w:cs="Narkisim"/>
          <w:rtl/>
        </w:rPr>
        <w:t>. בפשוטו קאי על האב קודם שנתגייר, אבל ה</w:t>
      </w:r>
      <w:r w:rsidRPr="001924B1">
        <w:rPr>
          <w:rFonts w:ascii="Narkisim" w:hAnsi="Narkisim" w:cs="Narkisim"/>
          <w:b/>
          <w:bCs/>
          <w:rtl/>
        </w:rPr>
        <w:t>גר"א</w:t>
      </w:r>
      <w:r w:rsidRPr="001924B1">
        <w:rPr>
          <w:rFonts w:ascii="Narkisim" w:hAnsi="Narkisim" w:cs="Narkisim"/>
          <w:rtl/>
        </w:rPr>
        <w:t xml:space="preserve"> (א יז) כתב לדעת הרמב"ם </w:t>
      </w:r>
      <w:r w:rsidRPr="001924B1">
        <w:rPr>
          <w:rFonts w:ascii="Narkisim" w:hAnsi="Narkisim" w:cs="Narkisim"/>
          <w:sz w:val="20"/>
          <w:szCs w:val="20"/>
          <w:rtl/>
        </w:rPr>
        <w:t>[דאיירי דוקא דהבן נתגייר]</w:t>
      </w:r>
      <w:r w:rsidRPr="001924B1">
        <w:rPr>
          <w:rFonts w:ascii="Narkisim" w:hAnsi="Narkisim" w:cs="Narkisim"/>
          <w:rtl/>
        </w:rPr>
        <w:t xml:space="preserve"> קאי על הבן קודם שנתגייר. וכן הא דאי' </w:t>
      </w:r>
      <w:r w:rsidRPr="001924B1">
        <w:rPr>
          <w:rFonts w:ascii="Narkisim" w:hAnsi="Narkisim" w:cs="Narkisim"/>
          <w:szCs w:val="20"/>
          <w:rtl/>
        </w:rPr>
        <w:t>(יבמות שם)</w:t>
      </w:r>
      <w:r w:rsidRPr="001924B1">
        <w:rPr>
          <w:rFonts w:ascii="Narkisim" w:hAnsi="Narkisim" w:cs="Narkisim"/>
          <w:rtl/>
        </w:rPr>
        <w:t xml:space="preserve"> דבעודו עכו"ם יש חייס</w:t>
      </w:r>
      <w:r w:rsidRPr="001924B1">
        <w:rPr>
          <w:rStyle w:val="ac"/>
          <w:rFonts w:ascii="Narkisim" w:hAnsi="Narkisim" w:cs="Narkisim"/>
          <w:rtl/>
        </w:rPr>
        <w:footnoteReference w:id="119"/>
      </w:r>
      <w:r w:rsidRPr="001924B1">
        <w:rPr>
          <w:rFonts w:ascii="Narkisim" w:hAnsi="Narkisim" w:cs="Narkisim"/>
          <w:rtl/>
        </w:rPr>
        <w:t>.</w:t>
      </w:r>
    </w:p>
    <w:p w14:paraId="5D78EAAB" w14:textId="77777777" w:rsidR="008F2EFF" w:rsidRPr="001924B1" w:rsidRDefault="00000000" w:rsidP="001924B1">
      <w:pPr>
        <w:bidi/>
        <w:rPr>
          <w:rFonts w:ascii="Narkisim" w:hAnsi="Narkisim" w:cs="Narkisim"/>
        </w:rPr>
      </w:pPr>
      <w:r w:rsidRPr="001924B1">
        <w:rPr>
          <w:rFonts w:ascii="Narkisim" w:hAnsi="Narkisim" w:cs="Narkisim"/>
          <w:u w:val="single"/>
          <w:rtl/>
        </w:rPr>
        <w:t>דבהיותו עכו"ם לאו בני נחלה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עכו"ם אינן בני נחלה לירש את אביהם עכו"ם אחר שנתגיירו. ו</w:t>
      </w:r>
      <w:r w:rsidRPr="001924B1">
        <w:rPr>
          <w:rFonts w:ascii="Narkisim" w:hAnsi="Narkisim" w:cs="Narkisim"/>
          <w:b/>
          <w:bCs/>
          <w:rtl/>
        </w:rPr>
        <w:t>תוס</w:t>
      </w:r>
      <w:r w:rsidRPr="001924B1">
        <w:rPr>
          <w:rFonts w:ascii="Narkisim" w:hAnsi="Narkisim" w:cs="Narkisim"/>
          <w:rtl/>
        </w:rPr>
        <w:t>' (ד"ה דבהיותו) הק' דמבואר (קידושין יז:) דעכו"ם יורש את אביו</w:t>
      </w:r>
      <w:r w:rsidRPr="001924B1">
        <w:rPr>
          <w:rStyle w:val="ac"/>
          <w:rFonts w:ascii="Narkisim" w:hAnsi="Narkisim" w:cs="Narkisim"/>
          <w:rtl/>
        </w:rPr>
        <w:footnoteReference w:id="120"/>
      </w:r>
      <w:r w:rsidRPr="001924B1">
        <w:rPr>
          <w:rFonts w:ascii="Narkisim" w:hAnsi="Narkisim" w:cs="Narkisim"/>
          <w:rtl/>
        </w:rPr>
        <w:t>. וה</w:t>
      </w:r>
      <w:r w:rsidRPr="001924B1">
        <w:rPr>
          <w:rFonts w:ascii="Narkisim" w:hAnsi="Narkisim" w:cs="Narkisim"/>
          <w:b/>
          <w:bCs/>
          <w:rtl/>
        </w:rPr>
        <w:t>מהרש"א</w:t>
      </w:r>
      <w:r w:rsidRPr="001924B1">
        <w:rPr>
          <w:rFonts w:ascii="Narkisim" w:hAnsi="Narkisim" w:cs="Narkisim"/>
          <w:rtl/>
        </w:rPr>
        <w:t xml:space="preserve"> כת' דרש"י כת' דמשנתגיירו אינם בני נחלה. אך דחה דבסוגיין הנידון קודם שנתגייר, וקאמר דלאו בני נחלה נינהו. ועד"ז ה</w:t>
      </w:r>
      <w:r w:rsidRPr="001924B1">
        <w:rPr>
          <w:rFonts w:ascii="Narkisim" w:hAnsi="Narkisim" w:cs="Narkisim"/>
          <w:b/>
          <w:bCs/>
          <w:rtl/>
        </w:rPr>
        <w:t>ט"ז</w:t>
      </w:r>
      <w:r w:rsidRPr="001924B1">
        <w:rPr>
          <w:rFonts w:ascii="Narkisim" w:hAnsi="Narkisim" w:cs="Narkisim"/>
          <w:rtl/>
        </w:rPr>
        <w:t xml:space="preserve"> (א ט) כתב דלדברי הרמב"ם ניחא דאיירי שנתגיירו אח"כ, ואחרי שנתגיירו בישראל אינן יורשים זה את זה</w:t>
      </w:r>
      <w:r w:rsidRPr="001924B1">
        <w:rPr>
          <w:rStyle w:val="ac"/>
          <w:rFonts w:ascii="Narkisim" w:hAnsi="Narkisim" w:cs="Narkisim"/>
          <w:rtl/>
        </w:rPr>
        <w:footnoteReference w:id="121"/>
      </w:r>
      <w:r w:rsidRPr="001924B1">
        <w:rPr>
          <w:rFonts w:ascii="Narkisim" w:hAnsi="Narkisim" w:cs="Narkisim"/>
          <w:rtl/>
        </w:rPr>
        <w:t>.</w:t>
      </w:r>
    </w:p>
    <w:p w14:paraId="02CF97D6"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(כאן ויבמות שם) כת' דהיינו תורת בכורה.</w:t>
      </w:r>
    </w:p>
    <w:p w14:paraId="7100ADED"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רש"י</w:t>
      </w:r>
      <w:r w:rsidRPr="001924B1">
        <w:rPr>
          <w:rFonts w:ascii="Narkisim" w:hAnsi="Narkisim" w:cs="Narkisim"/>
          <w:rtl/>
        </w:rPr>
        <w:t xml:space="preserve"> (יבמות שם ד"ה בנכריותן) כת' דלאו בני נחלה, דבת כבן וכו' אבל ירושה נהגא בהו (כדאי' קידו' יז:). </w:t>
      </w:r>
      <w:r w:rsidRPr="001924B1">
        <w:rPr>
          <w:rFonts w:ascii="Narkisim" w:hAnsi="Narkisim" w:cs="Narkisim"/>
          <w:sz w:val="20"/>
          <w:szCs w:val="20"/>
          <w:rtl/>
        </w:rPr>
        <w:t>[אבל ה</w:t>
      </w:r>
      <w:r w:rsidRPr="001924B1">
        <w:rPr>
          <w:rFonts w:ascii="Narkisim" w:hAnsi="Narkisim" w:cs="Narkisim"/>
          <w:b/>
          <w:bCs/>
          <w:sz w:val="20"/>
          <w:szCs w:val="20"/>
          <w:rtl/>
        </w:rPr>
        <w:t>קוב"ש</w:t>
      </w:r>
      <w:r w:rsidRPr="001924B1">
        <w:rPr>
          <w:rFonts w:ascii="Narkisim" w:hAnsi="Narkisim" w:cs="Narkisim"/>
          <w:sz w:val="20"/>
          <w:szCs w:val="20"/>
          <w:rtl/>
        </w:rPr>
        <w:t xml:space="preserve"> (ב"ב שנז) דייק מ</w:t>
      </w:r>
      <w:r w:rsidRPr="001924B1">
        <w:rPr>
          <w:rFonts w:ascii="Narkisim" w:hAnsi="Narkisim" w:cs="Narkisim"/>
          <w:b/>
          <w:bCs/>
          <w:sz w:val="20"/>
          <w:szCs w:val="20"/>
          <w:rtl/>
        </w:rPr>
        <w:t>תוס</w:t>
      </w:r>
      <w:r w:rsidRPr="001924B1">
        <w:rPr>
          <w:rFonts w:ascii="Narkisim" w:hAnsi="Narkisim" w:cs="Narkisim"/>
          <w:sz w:val="20"/>
          <w:szCs w:val="20"/>
          <w:rtl/>
        </w:rPr>
        <w:t>' (ב"ב קיט:) דאף בעכו"ם בן קודם לבת]</w:t>
      </w:r>
      <w:r w:rsidRPr="001924B1">
        <w:rPr>
          <w:rFonts w:ascii="Narkisim" w:hAnsi="Narkisim" w:cs="Narkisim"/>
          <w:rtl/>
        </w:rPr>
        <w:t>. וצ"ב דמ"מ הוה בני נחלה, ואמאי תלי בירושת בת. וה</w:t>
      </w:r>
      <w:r w:rsidRPr="001924B1">
        <w:rPr>
          <w:rFonts w:ascii="Narkisim" w:hAnsi="Narkisim" w:cs="Narkisim"/>
          <w:b/>
          <w:bCs/>
          <w:rtl/>
        </w:rPr>
        <w:t>גרי"ז</w:t>
      </w:r>
      <w:r w:rsidRPr="001924B1">
        <w:rPr>
          <w:rFonts w:ascii="Narkisim" w:hAnsi="Narkisim" w:cs="Narkisim"/>
          <w:rtl/>
        </w:rPr>
        <w:t xml:space="preserve"> </w:t>
      </w:r>
      <w:r w:rsidRPr="001924B1">
        <w:rPr>
          <w:rFonts w:ascii="Narkisim" w:hAnsi="Narkisim" w:cs="Narkisim"/>
          <w:sz w:val="20"/>
          <w:szCs w:val="20"/>
          <w:rtl/>
        </w:rPr>
        <w:t xml:space="preserve">(כאן) </w:t>
      </w:r>
      <w:r w:rsidRPr="001924B1">
        <w:rPr>
          <w:rFonts w:ascii="Narkisim" w:hAnsi="Narkisim" w:cs="Narkisim"/>
          <w:rtl/>
        </w:rPr>
        <w:t>ביאר דכלפי דינים שהיו להם בעודו עכו"ם לא אמרי' כקטן שנולד</w:t>
      </w:r>
      <w:r w:rsidRPr="001924B1">
        <w:rPr>
          <w:rStyle w:val="ac"/>
          <w:rFonts w:ascii="Narkisim" w:hAnsi="Narkisim" w:cs="Narkisim"/>
          <w:rtl/>
        </w:rPr>
        <w:footnoteReference w:id="122"/>
      </w:r>
      <w:r w:rsidRPr="001924B1">
        <w:rPr>
          <w:rFonts w:ascii="Narkisim" w:hAnsi="Narkisim" w:cs="Narkisim"/>
          <w:rtl/>
        </w:rPr>
        <w:t>, וכוונת רש"י להוכיח דדין ירושה דבני נח לא שייך לדין ירושה דישראל, ולכן כלפי ירושה אמרי' כקטן שנולד דמי. וכוונת רש"י (יבמות) להביא דיש חילוקים בין דיני נחלה דבני נח, ומש"ה נאמר כקטן שנולד.</w:t>
      </w:r>
    </w:p>
    <w:p w14:paraId="421D5E5A" w14:textId="77777777" w:rsidR="008F2EFF" w:rsidRPr="001924B1" w:rsidRDefault="00000000" w:rsidP="001924B1">
      <w:pPr>
        <w:pStyle w:val="a7"/>
        <w:bidi/>
        <w:rPr>
          <w:rFonts w:ascii="Narkisim" w:hAnsi="Narkisim"/>
        </w:rPr>
      </w:pPr>
      <w:r w:rsidRPr="001924B1">
        <w:rPr>
          <w:rFonts w:ascii="Narkisim" w:hAnsi="Narkisim"/>
          <w:rtl/>
        </w:rPr>
        <w:t>ואף כוונת רש"י בסוגיין עד"ז, שהביא דאינו יורש אביו אחר שנתגייר, משום דכקטן שנולד דמי. ע"כ דהוה גדר אחר של נחלה, לאו בני נחלה דישראל נינהו.</w:t>
      </w:r>
    </w:p>
    <w:p w14:paraId="7BB979D5" w14:textId="77777777" w:rsidR="008F2EFF" w:rsidRPr="001924B1" w:rsidRDefault="00000000" w:rsidP="001924B1">
      <w:pPr>
        <w:pStyle w:val="aa"/>
        <w:bidi/>
        <w:rPr>
          <w:rFonts w:ascii="Narkisim" w:hAnsi="Narkisim"/>
        </w:rPr>
      </w:pPr>
      <w:r w:rsidRPr="001924B1">
        <w:rPr>
          <w:rFonts w:ascii="Narkisim" w:hAnsi="Narkisim"/>
          <w:u w:val="single"/>
          <w:rtl/>
        </w:rPr>
        <w:t>שם.</w:t>
      </w:r>
      <w:r w:rsidRPr="001924B1">
        <w:rPr>
          <w:rFonts w:ascii="Narkisim" w:hAnsi="Narkisim"/>
          <w:rtl/>
        </w:rPr>
        <w:t xml:space="preserve"> בגמ' (יבמות סב.) איתא הכל מודים בעבד, שאין לו חייס, דכתיב שבו לכם פה עם החמור, עם הדומה לחמור. תוס' פי' דכשנשתחרר לא קיים פריה ורביה. ו</w:t>
      </w:r>
      <w:r w:rsidRPr="001924B1">
        <w:rPr>
          <w:rFonts w:ascii="Narkisim" w:hAnsi="Narkisim"/>
          <w:b/>
          <w:bCs/>
          <w:rtl/>
        </w:rPr>
        <w:t>תוס'</w:t>
      </w:r>
      <w:r w:rsidRPr="001924B1">
        <w:rPr>
          <w:rFonts w:ascii="Narkisim" w:hAnsi="Narkisim"/>
          <w:rtl/>
        </w:rPr>
        <w:t xml:space="preserve"> פי' דאף עבד מקיים 'שבת'. ואפ"ה כיון שאינו מיוחס אחריו לא מהני.</w:t>
      </w:r>
    </w:p>
    <w:p w14:paraId="1583EA1A"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(שם וחגיגה ב: ד"ה לא) דנו האם עבד מצווה בפריה ורביה. ותוס' דחו דאף אי עבד מחוייב בפר"ו, כיון שנשתחרר מתחייב, דבעינן זרעו מיוחס אחריו, ואפי' ישראל שיש לו בן מן השפחה לא קיים.</w:t>
      </w:r>
    </w:p>
    <w:p w14:paraId="00B89588"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אבנ"מ</w:t>
      </w:r>
      <w:r w:rsidRPr="001924B1">
        <w:rPr>
          <w:rFonts w:ascii="Narkisim" w:hAnsi="Narkisim"/>
          <w:rtl/>
        </w:rPr>
        <w:t xml:space="preserve"> (א ב) הקשה דאם קיים המצוה בעודו עבד, הרי כבר קיים מצותו ולמה יתחייב לקיים שוב. ואין לומר דהו"ל קטן שנולד, דא"כ אף עכו"ם שנתגייר. וה</w:t>
      </w:r>
      <w:r w:rsidRPr="001924B1">
        <w:rPr>
          <w:rFonts w:ascii="Narkisim" w:hAnsi="Narkisim"/>
          <w:b/>
          <w:bCs/>
          <w:rtl/>
        </w:rPr>
        <w:t>מנח"ח</w:t>
      </w:r>
      <w:r w:rsidRPr="001924B1">
        <w:rPr>
          <w:rFonts w:ascii="Narkisim" w:hAnsi="Narkisim"/>
          <w:rtl/>
        </w:rPr>
        <w:t xml:space="preserve"> תי' דעכו"ם שנתגייר מכאן ולהבא, דמ"מ הוה בנו. אבל עבד אינו מתייחס אחריו. ואף שהיה לו קיום בעודה עבד, משנשתחרר אין לו בן.</w:t>
      </w:r>
    </w:p>
    <w:p w14:paraId="444D2AB8"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שם.</w:t>
      </w:r>
      <w:r w:rsidRPr="001924B1">
        <w:rPr>
          <w:rFonts w:ascii="Narkisim" w:hAnsi="Narkisim" w:cs="Narkisim"/>
          <w:rtl/>
        </w:rPr>
        <w:t xml:space="preserve"> ה</w:t>
      </w:r>
      <w:r w:rsidRPr="001924B1">
        <w:rPr>
          <w:rFonts w:ascii="Narkisim" w:hAnsi="Narkisim" w:cs="Narkisim"/>
          <w:b/>
          <w:bCs/>
          <w:rtl/>
        </w:rPr>
        <w:t>דברי חמודות</w:t>
      </w:r>
      <w:r w:rsidRPr="001924B1">
        <w:rPr>
          <w:rFonts w:ascii="Narkisim" w:hAnsi="Narkisim" w:cs="Narkisim"/>
          <w:rtl/>
        </w:rPr>
        <w:t xml:space="preserve"> הביא בשם ה</w:t>
      </w:r>
      <w:r w:rsidRPr="001924B1">
        <w:rPr>
          <w:rFonts w:ascii="Narkisim" w:hAnsi="Narkisim" w:cs="Narkisim"/>
          <w:b/>
          <w:bCs/>
          <w:rtl/>
        </w:rPr>
        <w:t>לבוש</w:t>
      </w:r>
      <w:r w:rsidRPr="001924B1">
        <w:rPr>
          <w:rFonts w:ascii="Narkisim" w:hAnsi="Narkisim" w:cs="Narkisim"/>
          <w:rtl/>
        </w:rPr>
        <w:t xml:space="preserve"> דישראל שהיו לו בנים והמירו קיים פריה ורביה, דאע"ג שחטא ישראל הוא. מיהו בגר שנתגיירו בניו עמו, וחזרו בנים לסורם יש להסתפק אם קיים אם לאו. וצ"ע.</w:t>
      </w:r>
    </w:p>
    <w:p w14:paraId="5F6CA40B" w14:textId="77777777" w:rsidR="008F2EFF" w:rsidRPr="001924B1" w:rsidRDefault="00000000" w:rsidP="001924B1">
      <w:pPr>
        <w:bidi/>
        <w:rPr>
          <w:rFonts w:ascii="Narkisim" w:hAnsi="Narkisim" w:cs="Narkisim"/>
        </w:rPr>
      </w:pPr>
      <w:r w:rsidRPr="001924B1">
        <w:rPr>
          <w:rFonts w:ascii="Narkisim" w:hAnsi="Narkisim" w:cs="Narkisim"/>
          <w:u w:val="single"/>
          <w:rtl/>
        </w:rPr>
        <w:t>תנן מי שלא היו לו בנים וכו' עודה עכו"ם ונתגיירה וכו' אלא לאו מגר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דה"ק גיורת שנתגיירה עם בעלה.</w:t>
      </w:r>
    </w:p>
    <w:p w14:paraId="65DE1F13"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גרי"ז</w:t>
      </w:r>
      <w:r w:rsidRPr="001924B1">
        <w:rPr>
          <w:rFonts w:ascii="Narkisim" w:hAnsi="Narkisim"/>
          <w:rtl/>
        </w:rPr>
        <w:t xml:space="preserve"> דן דנימא דאיירי בישראל שהוליד מהנכרית, וכיון דהולד אינו מתייחס אחריו אף לר' יוחנן הבא אחריו הוה בכור לנחלה</w:t>
      </w:r>
      <w:r w:rsidRPr="001924B1">
        <w:rPr>
          <w:rStyle w:val="ac"/>
          <w:rFonts w:ascii="Narkisim" w:hAnsi="Narkisim"/>
          <w:rtl/>
        </w:rPr>
        <w:footnoteReference w:id="123"/>
      </w:r>
      <w:r w:rsidRPr="001924B1">
        <w:rPr>
          <w:rFonts w:ascii="Narkisim" w:hAnsi="Narkisim"/>
          <w:rtl/>
        </w:rPr>
        <w:t>, כמ"ש ה</w:t>
      </w:r>
      <w:r w:rsidRPr="001924B1">
        <w:rPr>
          <w:rFonts w:ascii="Narkisim" w:hAnsi="Narkisim"/>
          <w:b/>
          <w:bCs/>
          <w:rtl/>
        </w:rPr>
        <w:t>רמב"ם</w:t>
      </w:r>
      <w:r w:rsidRPr="001924B1">
        <w:rPr>
          <w:rFonts w:ascii="Narkisim" w:hAnsi="Narkisim"/>
          <w:rtl/>
        </w:rPr>
        <w:t xml:space="preserve"> (נחלות ב יב). וה</w:t>
      </w:r>
      <w:r w:rsidRPr="001924B1">
        <w:rPr>
          <w:rFonts w:ascii="Narkisim" w:hAnsi="Narkisim"/>
          <w:b/>
          <w:bCs/>
          <w:rtl/>
        </w:rPr>
        <w:t>מגיד משנה</w:t>
      </w:r>
      <w:r w:rsidRPr="001924B1">
        <w:rPr>
          <w:rFonts w:ascii="Narkisim" w:hAnsi="Narkisim"/>
          <w:rtl/>
        </w:rPr>
        <w:t xml:space="preserve"> שם כת' דזהו פשט המשנה כאן. וביאר דבגמ' לא בעו לאוקמה אליבא דר' יוחנן בישראל שבא על השפחה ועל הנכרית משום דלא בעי לאוקמה באיסורא.</w:t>
      </w:r>
    </w:p>
    <w:p w14:paraId="155AF705" w14:textId="77777777" w:rsidR="008F2EFF" w:rsidRPr="001924B1" w:rsidRDefault="00000000" w:rsidP="001924B1">
      <w:pPr>
        <w:pStyle w:val="2"/>
        <w:bidi/>
        <w:rPr>
          <w:rFonts w:ascii="Narkisim" w:hAnsi="Narkisim"/>
        </w:rPr>
      </w:pPr>
      <w:r w:rsidRPr="001924B1">
        <w:rPr>
          <w:rFonts w:ascii="Narkisim" w:hAnsi="Narkisim"/>
          <w:rtl/>
        </w:rPr>
        <w:t>לויה שילדה</w:t>
      </w:r>
    </w:p>
    <w:p w14:paraId="5DC3297F" w14:textId="77777777" w:rsidR="008F2EFF" w:rsidRPr="001924B1" w:rsidRDefault="00000000" w:rsidP="001924B1">
      <w:pPr>
        <w:bidi/>
        <w:rPr>
          <w:rFonts w:ascii="Narkisim" w:hAnsi="Narkisim" w:cs="Narkisim"/>
        </w:rPr>
      </w:pPr>
      <w:r w:rsidRPr="001924B1">
        <w:rPr>
          <w:rFonts w:ascii="Narkisim" w:hAnsi="Narkisim" w:cs="Narkisim"/>
          <w:u w:val="single"/>
          <w:rtl/>
        </w:rPr>
        <w:t>אמר רב פפא דאיעבר מעכו"ם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דלית ליה חייס לגבי ישראל</w:t>
      </w:r>
      <w:r w:rsidRPr="001924B1">
        <w:rPr>
          <w:rStyle w:val="ac"/>
          <w:rFonts w:ascii="Narkisim" w:hAnsi="Narkisim" w:cs="Narkisim"/>
          <w:rtl/>
        </w:rPr>
        <w:footnoteReference w:id="124"/>
      </w:r>
      <w:r w:rsidRPr="001924B1">
        <w:rPr>
          <w:rFonts w:ascii="Narkisim" w:hAnsi="Narkisim" w:cs="Narkisim"/>
          <w:rtl/>
        </w:rPr>
        <w:t>, ושייך הבן בתר אם הישראלית וכו'. ובזה לא שייך כאן 'למשפחותם לבית אבותם', ומש"ה שייך בתר אמו.</w:t>
      </w:r>
    </w:p>
    <w:p w14:paraId="231BCD3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חקרו האם הבן נחשב 'לוי' לכל דבר, אבל ה</w:t>
      </w:r>
      <w:r w:rsidRPr="001924B1">
        <w:rPr>
          <w:rFonts w:ascii="Narkisim" w:hAnsi="Narkisim" w:cs="Narkisim"/>
          <w:b/>
          <w:bCs/>
          <w:rtl/>
        </w:rPr>
        <w:t>גר"ח</w:t>
      </w:r>
      <w:r w:rsidRPr="001924B1">
        <w:rPr>
          <w:rFonts w:ascii="Narkisim" w:hAnsi="Narkisim" w:cs="Narkisim"/>
          <w:rtl/>
        </w:rPr>
        <w:t xml:space="preserve"> (איסו"ב טו ט ד"ה והנה) נקט דצריך להתייחס למשפחת לויה להחשב לוי</w:t>
      </w:r>
      <w:r w:rsidRPr="001924B1">
        <w:rPr>
          <w:rStyle w:val="ac"/>
          <w:rFonts w:ascii="Narkisim" w:hAnsi="Narkisim" w:cs="Narkisim"/>
          <w:rtl/>
        </w:rPr>
        <w:footnoteReference w:id="125"/>
      </w:r>
      <w:r w:rsidRPr="001924B1">
        <w:rPr>
          <w:rFonts w:ascii="Narkisim" w:hAnsi="Narkisim" w:cs="Narkisim"/>
          <w:rtl/>
        </w:rPr>
        <w:t>. וקי"ל (יבמות נד: וב"ב קט: וקי:) דמשפחת אם אינה קרויה משפחה.</w:t>
      </w:r>
    </w:p>
    <w:p w14:paraId="7C9BCBC1" w14:textId="77777777" w:rsidR="008F2EFF" w:rsidRPr="001924B1" w:rsidRDefault="00000000" w:rsidP="001924B1">
      <w:pPr>
        <w:pStyle w:val="a7"/>
        <w:bidi/>
        <w:rPr>
          <w:rFonts w:ascii="Narkisim" w:hAnsi="Narkisim"/>
        </w:rPr>
      </w:pPr>
      <w:r w:rsidRPr="001924B1">
        <w:rPr>
          <w:rFonts w:ascii="Narkisim" w:hAnsi="Narkisim"/>
          <w:rtl/>
        </w:rPr>
        <w:t xml:space="preserve">ויש </w:t>
      </w:r>
      <w:r w:rsidRPr="001924B1">
        <w:rPr>
          <w:rFonts w:ascii="Narkisim" w:hAnsi="Narkisim"/>
          <w:b/>
          <w:bCs/>
          <w:rtl/>
        </w:rPr>
        <w:t>אחרונים</w:t>
      </w:r>
      <w:r w:rsidRPr="001924B1">
        <w:rPr>
          <w:rFonts w:ascii="Narkisim" w:hAnsi="Narkisim"/>
          <w:rtl/>
        </w:rPr>
        <w:t xml:space="preserve"> (קובה"ע כ ג, ע' גר"ח שם) שביארו דהא דמשפחת אם אינה קרויה משפחה הוא משום דמשפחת האב עיקר, אבל היכא דליכא משפחת האב נקרא על שם משפחת האם</w:t>
      </w:r>
      <w:r w:rsidRPr="001924B1">
        <w:rPr>
          <w:rStyle w:val="ac"/>
          <w:rFonts w:ascii="Narkisim" w:hAnsi="Narkisim"/>
          <w:rtl/>
        </w:rPr>
        <w:footnoteReference w:id="126"/>
      </w:r>
      <w:r w:rsidRPr="001924B1">
        <w:rPr>
          <w:rFonts w:ascii="Narkisim" w:hAnsi="Narkisim"/>
          <w:rtl/>
        </w:rPr>
        <w:t>. ואף בסוגיין נחשב משפחת 'לוי' מחמת משפחת אמו.</w:t>
      </w:r>
    </w:p>
    <w:p w14:paraId="7FE4AE16" w14:textId="77777777" w:rsidR="008F2EFF" w:rsidRPr="001924B1" w:rsidRDefault="00000000" w:rsidP="001924B1">
      <w:pPr>
        <w:pStyle w:val="a8"/>
        <w:bidi/>
        <w:rPr>
          <w:rFonts w:ascii="Narkisim" w:hAnsi="Narkisim"/>
        </w:rPr>
      </w:pPr>
      <w:r w:rsidRPr="001924B1">
        <w:rPr>
          <w:rFonts w:ascii="Narkisim" w:hAnsi="Narkisim"/>
          <w:rtl/>
        </w:rPr>
        <w:t>ויש שנקטו דאף גר שנשא בת ישראל, הבן נחשב ממשפחת ישראל מחמת אמו</w:t>
      </w:r>
      <w:r w:rsidRPr="001924B1">
        <w:rPr>
          <w:rStyle w:val="ac"/>
          <w:rFonts w:ascii="Narkisim" w:hAnsi="Narkisim"/>
          <w:rtl/>
        </w:rPr>
        <w:footnoteReference w:id="127"/>
      </w:r>
      <w:r w:rsidRPr="001924B1">
        <w:rPr>
          <w:rFonts w:ascii="Narkisim" w:hAnsi="Narkisim"/>
          <w:rtl/>
        </w:rPr>
        <w:t>. ועוד חילק הקובה"ע דבגר שנשא בת ישראל כיון שיש לו אב אינו מתייחס למשפחת אמו</w:t>
      </w:r>
      <w:r w:rsidRPr="001924B1">
        <w:rPr>
          <w:rStyle w:val="ac"/>
          <w:rFonts w:ascii="Narkisim" w:hAnsi="Narkisim"/>
          <w:rtl/>
        </w:rPr>
        <w:footnoteReference w:id="128"/>
      </w:r>
      <w:r w:rsidRPr="001924B1">
        <w:rPr>
          <w:rFonts w:ascii="Narkisim" w:hAnsi="Narkisim"/>
          <w:rtl/>
        </w:rPr>
        <w:t xml:space="preserve">. אבל עכו"ם הבא על בת ישראל, דכיון דרחמנא </w:t>
      </w:r>
      <w:r w:rsidRPr="001924B1">
        <w:rPr>
          <w:rFonts w:ascii="Narkisim" w:hAnsi="Narkisim"/>
          <w:rtl/>
        </w:rPr>
        <w:lastRenderedPageBreak/>
        <w:t>אפקריה לזרעיה ואין לו אב כלל, ממילא הוא חלק ממשפחת אמו.</w:t>
      </w:r>
    </w:p>
    <w:p w14:paraId="02F76F51" w14:textId="77777777" w:rsidR="008F2EFF" w:rsidRPr="001924B1" w:rsidRDefault="00000000" w:rsidP="001924B1">
      <w:pPr>
        <w:pStyle w:val="a7"/>
        <w:bidi/>
        <w:rPr>
          <w:rFonts w:ascii="Narkisim" w:hAnsi="Narkisim"/>
        </w:rPr>
      </w:pPr>
      <w:r w:rsidRPr="001924B1">
        <w:rPr>
          <w:rFonts w:ascii="Narkisim" w:hAnsi="Narkisim"/>
          <w:rtl/>
        </w:rPr>
        <w:t>אך ה</w:t>
      </w:r>
      <w:r w:rsidRPr="001924B1">
        <w:rPr>
          <w:rFonts w:ascii="Narkisim" w:hAnsi="Narkisim"/>
          <w:b/>
          <w:bCs/>
          <w:rtl/>
        </w:rPr>
        <w:t>גר"ח</w:t>
      </w:r>
      <w:r w:rsidRPr="001924B1">
        <w:rPr>
          <w:rFonts w:ascii="Narkisim" w:hAnsi="Narkisim"/>
          <w:rtl/>
        </w:rPr>
        <w:t xml:space="preserve"> (הנ"ל) דחה שלענין ירושה אינה יורשת את אמו [משום דין למשפחותם לבית אבותם]</w:t>
      </w:r>
      <w:r w:rsidRPr="001924B1">
        <w:rPr>
          <w:rStyle w:val="ac"/>
          <w:rFonts w:ascii="Narkisim" w:hAnsi="Narkisim"/>
          <w:rtl/>
        </w:rPr>
        <w:footnoteReference w:id="129"/>
      </w:r>
      <w:r w:rsidRPr="001924B1">
        <w:rPr>
          <w:rFonts w:ascii="Narkisim" w:hAnsi="Narkisim"/>
          <w:rtl/>
        </w:rPr>
        <w:t>, ולכאורה מבואר (ב"ב קיד: לדברי התוס' ד"ה אף) דאף בעכו"ם הבא על בת ישראל דליכא משפחת אב, לרבנן</w:t>
      </w:r>
      <w:r w:rsidRPr="001924B1">
        <w:rPr>
          <w:rStyle w:val="ac"/>
          <w:rFonts w:ascii="Narkisim" w:hAnsi="Narkisim"/>
          <w:rtl/>
        </w:rPr>
        <w:footnoteReference w:id="130"/>
      </w:r>
      <w:r w:rsidRPr="001924B1">
        <w:rPr>
          <w:rFonts w:ascii="Narkisim" w:hAnsi="Narkisim"/>
          <w:rtl/>
        </w:rPr>
        <w:t xml:space="preserve"> האם אינה יורשת את בנה. [וע"ע תוס' רא"ש בשיטמ"ק ב"ב שם].</w:t>
      </w:r>
    </w:p>
    <w:p w14:paraId="69762A8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גר"ח</w:t>
      </w:r>
      <w:r w:rsidRPr="001924B1">
        <w:rPr>
          <w:rFonts w:ascii="Narkisim" w:hAnsi="Narkisim"/>
          <w:rtl/>
        </w:rPr>
        <w:t xml:space="preserve"> ביאר דיש דין לוייה שאינו תלוי במשפחה, ויש תרי דינים בחלות שם לוייה. ואף שיסוד כל דיני לוייה, להכשרו לעבודת הלויים ולכל דין מתנות לוייה הוא משום משפחת לויה, איכא עוד חלות דין לויה שאינו תלוי במשפחה</w:t>
      </w:r>
      <w:r w:rsidRPr="001924B1">
        <w:rPr>
          <w:rStyle w:val="ac"/>
          <w:rFonts w:ascii="Narkisim" w:hAnsi="Narkisim"/>
          <w:rtl/>
        </w:rPr>
        <w:footnoteReference w:id="131"/>
      </w:r>
      <w:r w:rsidRPr="001924B1">
        <w:rPr>
          <w:rFonts w:ascii="Narkisim" w:hAnsi="Narkisim"/>
          <w:rtl/>
        </w:rPr>
        <w:t>.</w:t>
      </w:r>
    </w:p>
    <w:p w14:paraId="7549538E"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שפ"א</w:t>
      </w:r>
      <w:r w:rsidRPr="001924B1">
        <w:rPr>
          <w:rFonts w:ascii="Narkisim" w:hAnsi="Narkisim"/>
          <w:rtl/>
        </w:rPr>
        <w:t xml:space="preserve"> כת' דרבא (דאמר בסמוך דאיירי בנתעברה מישראל) מודה לדינא דר"פ [בנתעברה מעכו"ם] דאינו חייב בפדיון, אבל אינו 'לוי'. דרב פפא הוצרך לחדש דבר זה סברא זו ליישב דברי ר"א בר אהבה, אבל למסקנא דרבא מטעם פטר רחם תו אין לנו לחדש דולד הבא מעכו"ם יקרא לוי מכח האם. דלבית אבותם כתיב ומשפחת אם לא הוי משפחה, אף זה דאין לו אב מישראל מ"מ שם לוי לית עליו ע"י האם.</w:t>
      </w:r>
    </w:p>
    <w:p w14:paraId="19176460" w14:textId="77777777" w:rsidR="008F2EFF" w:rsidRPr="001924B1" w:rsidRDefault="00000000" w:rsidP="001924B1">
      <w:pPr>
        <w:pStyle w:val="a8"/>
        <w:bidi/>
        <w:rPr>
          <w:rFonts w:ascii="Narkisim" w:hAnsi="Narkisim"/>
        </w:rPr>
      </w:pPr>
      <w:r w:rsidRPr="001924B1">
        <w:rPr>
          <w:rFonts w:ascii="Narkisim" w:hAnsi="Narkisim"/>
          <w:rtl/>
        </w:rPr>
        <w:t>וכת' דנפק"מ לויה שילדה בן מעכו"ם, ובן זה נולד לו בכור מישראלית [או בת שנולדה מעכו"ם ונולד לה בן מישראל], דלרב פפא דינו כבן לוי ופטור מפדיון. ולרבא יתחייב בפדיון. וכת' ומיהו מלשון הגמ' לקמן בדק לן רבא וכו' משמע דמודה רבא לר"פ בזה.</w:t>
      </w:r>
    </w:p>
    <w:p w14:paraId="31727F08" w14:textId="77777777" w:rsidR="008F2EFF" w:rsidRPr="001924B1" w:rsidRDefault="00000000" w:rsidP="001924B1">
      <w:pPr>
        <w:bidi/>
        <w:rPr>
          <w:rFonts w:ascii="Narkisim" w:hAnsi="Narkisim" w:cs="Narkisim"/>
        </w:rPr>
      </w:pPr>
      <w:r w:rsidRPr="001924B1">
        <w:rPr>
          <w:rFonts w:ascii="Narkisim" w:hAnsi="Narkisim" w:cs="Narkisim"/>
          <w:u w:val="single"/>
          <w:rtl/>
        </w:rPr>
        <w:t>אלא אפי' למ"ד מזהמין, לוי פסול מקרי וכו'</w:t>
      </w:r>
      <w:r w:rsidRPr="001924B1">
        <w:rPr>
          <w:rFonts w:ascii="Narkisim" w:hAnsi="Narkisim" w:cs="Narkisim"/>
          <w:rtl/>
        </w:rPr>
        <w:t>. משמע ב</w:t>
      </w:r>
      <w:r w:rsidRPr="001924B1">
        <w:rPr>
          <w:rFonts w:ascii="Narkisim" w:hAnsi="Narkisim" w:cs="Narkisim"/>
          <w:b/>
          <w:bCs/>
          <w:rtl/>
        </w:rPr>
        <w:t>רש"י</w:t>
      </w:r>
      <w:r w:rsidRPr="001924B1">
        <w:rPr>
          <w:rFonts w:ascii="Narkisim" w:hAnsi="Narkisim" w:cs="Narkisim"/>
          <w:rtl/>
        </w:rPr>
        <w:t xml:space="preserve"> דהיינו מ"ד (יבמות מה.) עכו"ם הבא על בת ישראל הולד ממזר. ובזה כתב רש"י דשדינן ליה בתר עכו"ם. [והממזרות הוא מחמת צד עכו"ם שבו]. וכ"כ </w:t>
      </w:r>
      <w:r w:rsidRPr="001924B1">
        <w:rPr>
          <w:rFonts w:ascii="Narkisim" w:hAnsi="Narkisim" w:cs="Narkisim"/>
          <w:b/>
          <w:bCs/>
          <w:rtl/>
        </w:rPr>
        <w:t>רגמ"ה</w:t>
      </w:r>
      <w:r w:rsidRPr="001924B1">
        <w:rPr>
          <w:rFonts w:ascii="Narkisim" w:hAnsi="Narkisim" w:cs="Narkisim"/>
          <w:rtl/>
        </w:rPr>
        <w:t xml:space="preserve">. אבל </w:t>
      </w:r>
      <w:r w:rsidRPr="001924B1">
        <w:rPr>
          <w:rFonts w:ascii="Narkisim" w:hAnsi="Narkisim" w:cs="Narkisim"/>
          <w:b/>
          <w:bCs/>
          <w:rtl/>
        </w:rPr>
        <w:t>תוס'</w:t>
      </w:r>
      <w:r w:rsidRPr="001924B1">
        <w:rPr>
          <w:rFonts w:ascii="Narkisim" w:hAnsi="Narkisim" w:cs="Narkisim"/>
          <w:rtl/>
        </w:rPr>
        <w:t xml:space="preserve"> כת' דמזהמין היינו שמתייחס אחר העכו"ם, ואין מזהמין היינו מ"ד דשדינן בתר אמו, דבן בתך הבא מהעכו"ם קרוי בנך</w:t>
      </w:r>
      <w:r w:rsidRPr="001924B1">
        <w:rPr>
          <w:rStyle w:val="ac"/>
          <w:rFonts w:ascii="Narkisim" w:hAnsi="Narkisim" w:cs="Narkisim"/>
          <w:rtl/>
        </w:rPr>
        <w:footnoteReference w:id="132"/>
      </w:r>
      <w:r w:rsidRPr="001924B1">
        <w:rPr>
          <w:rFonts w:ascii="Narkisim" w:hAnsi="Narkisim" w:cs="Narkisim"/>
          <w:rtl/>
        </w:rPr>
        <w:t>.</w:t>
      </w:r>
    </w:p>
    <w:p w14:paraId="10802CAD"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(יבמות מה. בחי' ובס' הזכות טו. בדה"ר) הביא דהמח' בסוגיין אי מזהמין את הולד הוא בנידון (שם) האם הולד אסור לכהונה [מקל וחומר מאלמנה לכה"ג שבנה חלל]. ומלבד המח' אי הוה ממזר, ולא קאי כלל לענין קדושת ישראל.</w:t>
      </w:r>
    </w:p>
    <w:p w14:paraId="203EA95D" w14:textId="77777777" w:rsidR="008F2EFF" w:rsidRPr="001924B1" w:rsidRDefault="00000000" w:rsidP="001924B1">
      <w:pPr>
        <w:pStyle w:val="a8"/>
        <w:bidi/>
        <w:rPr>
          <w:rFonts w:ascii="Narkisim" w:hAnsi="Narkisim"/>
        </w:rPr>
      </w:pPr>
      <w:r w:rsidRPr="001924B1">
        <w:rPr>
          <w:rFonts w:ascii="Narkisim" w:hAnsi="Narkisim"/>
          <w:rtl/>
        </w:rPr>
        <w:t>והרמב"ן הביא דיש מ"ד דאין מזהמין את הולד, וכשר גמור הוא לכהונה. הילכך כלויה שילדה מישראל היא. ולמ"ד מזהמין היינו מאן דפסיל לכהונה, ולפיכך מיקרי לוי פסול שהוא הולך אחר אמו. והביא דלא אשכחן הכרעה במח' זו.</w:t>
      </w:r>
    </w:p>
    <w:p w14:paraId="1EF41753" w14:textId="77777777" w:rsidR="008F2EFF" w:rsidRPr="001924B1" w:rsidRDefault="00000000" w:rsidP="001924B1">
      <w:pPr>
        <w:bidi/>
        <w:rPr>
          <w:rFonts w:ascii="Narkisim" w:hAnsi="Narkisim" w:cs="Narkisim"/>
        </w:rPr>
      </w:pPr>
      <w:r w:rsidRPr="001924B1">
        <w:rPr>
          <w:rFonts w:ascii="Narkisim" w:hAnsi="Narkisim" w:cs="Narkisim"/>
          <w:rtl/>
        </w:rPr>
        <w:t>ולדעת רש"י הא דמקרי 'לוי פסול', היינו שהוא ממזר, ואפ"ה יש עליו 'שם לוי'. אבל לתוס' צ"ב דאי שדינן בתר עכו"ם איך יחשב 'לוי'. ועוד תמהו ה</w:t>
      </w:r>
      <w:r w:rsidRPr="001924B1">
        <w:rPr>
          <w:rFonts w:ascii="Narkisim" w:hAnsi="Narkisim" w:cs="Narkisim"/>
          <w:b/>
          <w:bCs/>
          <w:rtl/>
        </w:rPr>
        <w:t>אחרונים</w:t>
      </w:r>
      <w:r w:rsidRPr="001924B1">
        <w:rPr>
          <w:rFonts w:ascii="Narkisim" w:hAnsi="Narkisim" w:cs="Narkisim"/>
          <w:rtl/>
        </w:rPr>
        <w:t xml:space="preserve"> (שער המלך איסו"ב טו ג הו' בפתח"ת אה"ע ד א, מהריט"א סה הא' סק"ב ד"ה ועוד ראיה) דאי צריך גירות א"כ מה שייך פדיון הבן [אף לולי דהוה לויה], דאין כאן פטר רחם בישראל. כיון דבשעה שנולד גוי הוי דשדינן ליה בתר אביו, ואפי' אחר שגיירו אותו לא יתחייב, דפדיון תלוי בשעת לידה.</w:t>
      </w:r>
    </w:p>
    <w:p w14:paraId="152F8A05"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כת' דצ"ל דכוונת הגמ' כאן למסקנת הגמ' (קידושין סח:) דישראל פסול מקרי, ואף </w:t>
      </w:r>
      <w:r w:rsidRPr="001924B1">
        <w:rPr>
          <w:rFonts w:ascii="Narkisim" w:hAnsi="Narkisim"/>
          <w:rtl/>
        </w:rPr>
        <w:lastRenderedPageBreak/>
        <w:t>דשדינן בתר אמו אינו ממזר אלא פסול לכהונה. ובזה קאי סוגיין כצד דאי"צ גירות</w:t>
      </w:r>
      <w:r w:rsidRPr="001924B1">
        <w:rPr>
          <w:rStyle w:val="ac"/>
          <w:rFonts w:ascii="Narkisim" w:hAnsi="Narkisim"/>
          <w:rtl/>
        </w:rPr>
        <w:footnoteReference w:id="133"/>
      </w:r>
      <w:r w:rsidRPr="001924B1">
        <w:rPr>
          <w:rFonts w:ascii="Narkisim" w:hAnsi="Narkisim"/>
          <w:rtl/>
        </w:rPr>
        <w:t>.</w:t>
      </w:r>
    </w:p>
    <w:p w14:paraId="5BCEA480" w14:textId="77777777" w:rsidR="008F2EFF" w:rsidRPr="001924B1" w:rsidRDefault="00000000" w:rsidP="001924B1">
      <w:pPr>
        <w:pStyle w:val="a7"/>
        <w:bidi/>
        <w:rPr>
          <w:rFonts w:ascii="Narkisim" w:hAnsi="Narkisim"/>
        </w:rPr>
      </w:pPr>
      <w:r w:rsidRPr="001924B1">
        <w:rPr>
          <w:rFonts w:ascii="Narkisim" w:hAnsi="Narkisim"/>
          <w:rtl/>
        </w:rPr>
        <w:t>אמנם ה</w:t>
      </w:r>
      <w:r w:rsidRPr="001924B1">
        <w:rPr>
          <w:rFonts w:ascii="Narkisim" w:hAnsi="Narkisim"/>
          <w:b/>
          <w:bCs/>
          <w:rtl/>
        </w:rPr>
        <w:t>נתיבות</w:t>
      </w:r>
      <w:r w:rsidRPr="001924B1">
        <w:rPr>
          <w:rFonts w:ascii="Narkisim" w:hAnsi="Narkisim"/>
          <w:rtl/>
        </w:rPr>
        <w:t xml:space="preserve"> (שו"ת הר"י מליסא כה ושו"ת חמד"ש אה"ע ב, והו' בפתח"ת ד א) יישב דאף שצריך גירות לדעת רש"י</w:t>
      </w:r>
      <w:r w:rsidRPr="001924B1">
        <w:rPr>
          <w:rStyle w:val="ac"/>
          <w:rFonts w:ascii="Narkisim" w:hAnsi="Narkisim"/>
          <w:rtl/>
        </w:rPr>
        <w:footnoteReference w:id="134"/>
      </w:r>
      <w:r w:rsidRPr="001924B1">
        <w:rPr>
          <w:rFonts w:ascii="Narkisim" w:hAnsi="Narkisim"/>
          <w:rtl/>
        </w:rPr>
        <w:t>, לאחר שנתגייר מתייחס אחר ישראל, ואין לו דין גר</w:t>
      </w:r>
      <w:r w:rsidRPr="001924B1">
        <w:rPr>
          <w:rStyle w:val="ac"/>
          <w:rFonts w:ascii="Narkisim" w:hAnsi="Narkisim"/>
          <w:rtl/>
        </w:rPr>
        <w:footnoteReference w:id="135"/>
      </w:r>
      <w:r w:rsidRPr="001924B1">
        <w:rPr>
          <w:rFonts w:ascii="Narkisim" w:hAnsi="Narkisim"/>
          <w:rtl/>
        </w:rPr>
        <w:t>. ומש"ה חייב בפדיון הבן</w:t>
      </w:r>
      <w:r w:rsidRPr="001924B1">
        <w:rPr>
          <w:rStyle w:val="ac"/>
          <w:rFonts w:ascii="Narkisim" w:hAnsi="Narkisim"/>
          <w:rtl/>
        </w:rPr>
        <w:footnoteReference w:id="136"/>
      </w:r>
      <w:r w:rsidRPr="001924B1">
        <w:rPr>
          <w:rFonts w:ascii="Narkisim" w:hAnsi="Narkisim"/>
          <w:rtl/>
        </w:rPr>
        <w:t>.</w:t>
      </w:r>
    </w:p>
    <w:p w14:paraId="2189B5AB"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גרנ"ט</w:t>
      </w:r>
      <w:r w:rsidRPr="001924B1">
        <w:rPr>
          <w:rFonts w:ascii="Narkisim" w:hAnsi="Narkisim"/>
          <w:rtl/>
        </w:rPr>
        <w:t xml:space="preserve"> (יבמות יא) כת' דכיון דנולד מאמו ישראלית שייך למשפחת ישראל [ונחשב קהל]. ואף דאין בו קדושת ישראל וצריך גירות, ממ" לאחר שנתגייר יש עליו שם ישראל גמור [ואין עליו שם גר].</w:t>
      </w:r>
    </w:p>
    <w:p w14:paraId="3B0B1B91" w14:textId="77777777" w:rsidR="008F2EFF" w:rsidRPr="001924B1" w:rsidRDefault="00000000" w:rsidP="001924B1">
      <w:pPr>
        <w:pStyle w:val="aa"/>
        <w:bidi/>
        <w:rPr>
          <w:rFonts w:ascii="Narkisim" w:hAnsi="Narkisim"/>
        </w:rPr>
      </w:pPr>
      <w:r w:rsidRPr="001924B1">
        <w:rPr>
          <w:rFonts w:ascii="Narkisim" w:hAnsi="Narkisim"/>
          <w:u w:val="single"/>
          <w:rtl/>
        </w:rPr>
        <w:t>שם</w:t>
      </w:r>
      <w:r w:rsidRPr="001924B1">
        <w:rPr>
          <w:rFonts w:ascii="Narkisim" w:hAnsi="Narkisim"/>
          <w:rtl/>
        </w:rPr>
        <w:t>. לדברי רש"י מקרי לוי פסול, היינו שיש לו דין ממזר. וה</w:t>
      </w:r>
      <w:r w:rsidRPr="001924B1">
        <w:rPr>
          <w:rFonts w:ascii="Narkisim" w:hAnsi="Narkisim"/>
          <w:b/>
          <w:bCs/>
          <w:rtl/>
        </w:rPr>
        <w:t>אחרונים</w:t>
      </w:r>
      <w:r w:rsidRPr="001924B1">
        <w:rPr>
          <w:rFonts w:ascii="Narkisim" w:hAnsi="Narkisim"/>
          <w:rtl/>
        </w:rPr>
        <w:t xml:space="preserve"> (גרי"ז) הק' דבגמ' (גיטין נט: ובתוספתא יבמות ח</w:t>
      </w:r>
      <w:r w:rsidRPr="001924B1">
        <w:rPr>
          <w:rStyle w:val="ac"/>
          <w:rFonts w:ascii="Narkisim" w:hAnsi="Narkisim"/>
          <w:rtl/>
        </w:rPr>
        <w:footnoteReference w:id="137"/>
      </w:r>
      <w:r w:rsidRPr="001924B1">
        <w:rPr>
          <w:rFonts w:ascii="Narkisim" w:hAnsi="Narkisim"/>
          <w:rtl/>
        </w:rPr>
        <w:t>) מבואר שלוי שהוא ממזר</w:t>
      </w:r>
      <w:r w:rsidRPr="001924B1">
        <w:rPr>
          <w:rStyle w:val="ac"/>
          <w:rFonts w:ascii="Narkisim" w:hAnsi="Narkisim"/>
          <w:rtl/>
        </w:rPr>
        <w:footnoteReference w:id="138"/>
      </w:r>
      <w:r w:rsidRPr="001924B1">
        <w:rPr>
          <w:rFonts w:ascii="Narkisim" w:hAnsi="Narkisim"/>
          <w:rtl/>
        </w:rPr>
        <w:t xml:space="preserve"> אין לו דין לוי</w:t>
      </w:r>
      <w:r w:rsidRPr="001924B1">
        <w:rPr>
          <w:rStyle w:val="ac"/>
          <w:rFonts w:ascii="Narkisim" w:hAnsi="Narkisim"/>
          <w:rtl/>
        </w:rPr>
        <w:footnoteReference w:id="139"/>
      </w:r>
      <w:r w:rsidRPr="001924B1">
        <w:rPr>
          <w:rFonts w:ascii="Narkisim" w:hAnsi="Narkisim"/>
          <w:rtl/>
        </w:rPr>
        <w:t>, ואילו בסוגיין מבואר דיש לו דין לוי [להפטר מה' סלעים], אף שהוא ממזר. והגרי"ז כת' דלדברי הגר"ח דוקא לענין דין פדיון אמרו בסוגיין דהוה כלוי</w:t>
      </w:r>
      <w:r w:rsidRPr="001924B1">
        <w:rPr>
          <w:rStyle w:val="ac"/>
          <w:rFonts w:ascii="Narkisim" w:hAnsi="Narkisim"/>
          <w:rtl/>
        </w:rPr>
        <w:footnoteReference w:id="140"/>
      </w:r>
      <w:r w:rsidRPr="001924B1">
        <w:rPr>
          <w:rFonts w:ascii="Narkisim" w:hAnsi="Narkisim"/>
          <w:rtl/>
        </w:rPr>
        <w:t>.</w:t>
      </w:r>
    </w:p>
    <w:p w14:paraId="342D573A"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ה</w:t>
      </w:r>
      <w:r w:rsidRPr="001924B1">
        <w:rPr>
          <w:rFonts w:ascii="Narkisim" w:hAnsi="Narkisim" w:cs="Narkisim"/>
          <w:b/>
          <w:bCs/>
          <w:rtl/>
        </w:rPr>
        <w:t>חזו"א</w:t>
      </w:r>
      <w:r w:rsidRPr="001924B1">
        <w:rPr>
          <w:rFonts w:ascii="Narkisim" w:hAnsi="Narkisim" w:cs="Narkisim"/>
          <w:rtl/>
        </w:rPr>
        <w:t xml:space="preserve"> (ליקוטים בכורות, אה"ע ו ו) הק' לסוברים שלוי פסול היינו שיש לו דין חלל ואינו לוי</w:t>
      </w:r>
      <w:r w:rsidRPr="001924B1">
        <w:rPr>
          <w:rStyle w:val="ac"/>
          <w:rFonts w:ascii="Narkisim" w:hAnsi="Narkisim" w:cs="Narkisim"/>
          <w:rtl/>
        </w:rPr>
        <w:footnoteReference w:id="141"/>
      </w:r>
      <w:r w:rsidRPr="001924B1">
        <w:rPr>
          <w:rFonts w:ascii="Narkisim" w:hAnsi="Narkisim" w:cs="Narkisim"/>
          <w:rtl/>
        </w:rPr>
        <w:t>, א"כ אמאי פטור מפדיון. ותי' דמ"מ אמו לויה ומטעם זה פטור, וכמו למר בריה דרב יוסף, אלא דרב פפא סבר דהיכא שמתייחס אחר אביו בר חיובא לא מהני לפטור. ודוקא היכא דלית ליה אב מתייחס אחר אמו ופטר רחם פוטר.</w:t>
      </w:r>
    </w:p>
    <w:p w14:paraId="4A7825D6"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ה</w:t>
      </w:r>
      <w:r w:rsidRPr="001924B1">
        <w:rPr>
          <w:rFonts w:ascii="Narkisim" w:hAnsi="Narkisim" w:cs="Narkisim"/>
          <w:b/>
          <w:bCs/>
          <w:rtl/>
        </w:rPr>
        <w:t>צאן קדשים</w:t>
      </w:r>
      <w:r w:rsidRPr="001924B1">
        <w:rPr>
          <w:rFonts w:ascii="Narkisim" w:hAnsi="Narkisim" w:cs="Narkisim"/>
          <w:rtl/>
        </w:rPr>
        <w:t xml:space="preserve"> הק' דאי הולד ממזר, מאי איריא לויה. אפי' ישראלית נמי כיון שהוא ממזר אמאי מתחייב לפדותו</w:t>
      </w:r>
      <w:r w:rsidRPr="001924B1">
        <w:rPr>
          <w:rStyle w:val="ac"/>
          <w:rFonts w:ascii="Narkisim" w:hAnsi="Narkisim" w:cs="Narkisim"/>
          <w:rtl/>
        </w:rPr>
        <w:footnoteReference w:id="142"/>
      </w:r>
      <w:r w:rsidRPr="001924B1">
        <w:rPr>
          <w:rFonts w:ascii="Narkisim" w:hAnsi="Narkisim" w:cs="Narkisim"/>
          <w:rtl/>
        </w:rPr>
        <w:t>. וי"ל בדוחק. ו</w:t>
      </w:r>
      <w:r w:rsidRPr="001924B1">
        <w:rPr>
          <w:rFonts w:ascii="Narkisim" w:hAnsi="Narkisim" w:cs="Narkisim"/>
          <w:b/>
          <w:bCs/>
          <w:rtl/>
        </w:rPr>
        <w:t>מהריט"א</w:t>
      </w:r>
      <w:r w:rsidRPr="001924B1">
        <w:rPr>
          <w:rFonts w:ascii="Narkisim" w:hAnsi="Narkisim" w:cs="Narkisim"/>
          <w:rtl/>
        </w:rPr>
        <w:t xml:space="preserve"> (סה) האריך לחלוק על דבריו. ועוד הביאו ה</w:t>
      </w:r>
      <w:r w:rsidRPr="001924B1">
        <w:rPr>
          <w:rFonts w:ascii="Narkisim" w:hAnsi="Narkisim" w:cs="Narkisim"/>
          <w:b/>
          <w:bCs/>
          <w:rtl/>
        </w:rPr>
        <w:t>אחרונים</w:t>
      </w:r>
      <w:r w:rsidRPr="001924B1">
        <w:rPr>
          <w:rFonts w:ascii="Narkisim" w:hAnsi="Narkisim" w:cs="Narkisim"/>
          <w:rtl/>
        </w:rPr>
        <w:t xml:space="preserve"> (רש"ש) מה</w:t>
      </w:r>
      <w:r w:rsidRPr="001924B1">
        <w:rPr>
          <w:rFonts w:ascii="Narkisim" w:hAnsi="Narkisim" w:cs="Narkisim"/>
          <w:b/>
          <w:bCs/>
          <w:rtl/>
        </w:rPr>
        <w:t>ש"ך</w:t>
      </w:r>
      <w:r w:rsidRPr="001924B1">
        <w:rPr>
          <w:rFonts w:ascii="Narkisim" w:hAnsi="Narkisim" w:cs="Narkisim"/>
          <w:rtl/>
        </w:rPr>
        <w:t xml:space="preserve"> (שה כג) דנקט בפשיטות שיש חיוב פדיון בממזר.</w:t>
      </w:r>
    </w:p>
    <w:p w14:paraId="7E504D71" w14:textId="77777777" w:rsidR="008F2EFF" w:rsidRPr="001924B1" w:rsidRDefault="00000000" w:rsidP="001924B1">
      <w:pPr>
        <w:bidi/>
        <w:rPr>
          <w:rFonts w:ascii="Narkisim" w:hAnsi="Narkisim" w:cs="Narkisim"/>
        </w:rPr>
      </w:pPr>
      <w:r w:rsidRPr="001924B1">
        <w:rPr>
          <w:rFonts w:ascii="Narkisim" w:hAnsi="Narkisim" w:cs="Narkisim"/>
          <w:u w:val="single"/>
          <w:rtl/>
        </w:rPr>
        <w:t>תוד"ה ולא תימא</w:t>
      </w:r>
      <w:r w:rsidRPr="001924B1">
        <w:rPr>
          <w:rFonts w:ascii="Narkisim" w:hAnsi="Narkisim" w:cs="Narkisim"/>
          <w:rtl/>
        </w:rPr>
        <w:t>. ומ"ד מזהמין היינו מאן דשדי ליה בתר עכו"ם וכו' דעכו"ם מזוהמין וכו' הולד כשר שדי ליה בתר עכו"ם. דלא שייך ממזרות בגוי.</w:t>
      </w:r>
    </w:p>
    <w:p w14:paraId="69B7EBEC" w14:textId="77777777" w:rsidR="008F2EFF" w:rsidRPr="001924B1" w:rsidRDefault="00000000" w:rsidP="001924B1">
      <w:pPr>
        <w:pStyle w:val="a7"/>
        <w:bidi/>
        <w:rPr>
          <w:rFonts w:ascii="Narkisim" w:hAnsi="Narkisim"/>
        </w:rPr>
      </w:pPr>
      <w:r w:rsidRPr="001924B1">
        <w:rPr>
          <w:rFonts w:ascii="Narkisim" w:hAnsi="Narkisim"/>
          <w:rtl/>
        </w:rPr>
        <w:t>ותלוי בב' גרסאות בגמ' (יבמות כג. וקידושין סח:), דרבינא דרש דבן בתך הבא מהעכו"ם קרוי בנך [שהוא ישראל]. ולחד גירסא (וכן היא בגמ' יבמות לפנינו) לימא קסבר רבינא עכו"ם הבא על בת ישראל הולד כשר [דמ"ד הולד ממזר משום שיש לו צד עכו"ם, וכדעת רש"י בסוגיין</w:t>
      </w:r>
      <w:r w:rsidRPr="001924B1">
        <w:rPr>
          <w:rStyle w:val="ac"/>
          <w:rFonts w:ascii="Narkisim" w:hAnsi="Narkisim"/>
          <w:rtl/>
        </w:rPr>
        <w:footnoteReference w:id="143"/>
      </w:r>
      <w:r w:rsidRPr="001924B1">
        <w:rPr>
          <w:rFonts w:ascii="Narkisim" w:hAnsi="Narkisim"/>
          <w:rtl/>
        </w:rPr>
        <w:t>], ודוחה הגמ' נהי דממזר לא הוי, ישראל פסול מקרי.</w:t>
      </w:r>
    </w:p>
    <w:p w14:paraId="4FE2B0F3" w14:textId="77777777" w:rsidR="008F2EFF" w:rsidRPr="001924B1" w:rsidRDefault="00000000" w:rsidP="001924B1">
      <w:pPr>
        <w:pStyle w:val="a7"/>
        <w:bidi/>
        <w:rPr>
          <w:rFonts w:ascii="Narkisim" w:hAnsi="Narkisim"/>
        </w:rPr>
      </w:pPr>
      <w:r w:rsidRPr="001924B1">
        <w:rPr>
          <w:rFonts w:ascii="Narkisim" w:hAnsi="Narkisim"/>
          <w:rtl/>
        </w:rPr>
        <w:t>ואידך גירסא (וכן היא בגמ' קידושין לפנינו) לימא קסבר רבינא עכו"ם הבא על בת ישראל הולד ממזר [דלא שדינן בתר עכו"ם</w:t>
      </w:r>
      <w:r w:rsidRPr="001924B1">
        <w:rPr>
          <w:rStyle w:val="ac"/>
          <w:rFonts w:ascii="Narkisim" w:hAnsi="Narkisim"/>
          <w:rtl/>
        </w:rPr>
        <w:footnoteReference w:id="144"/>
      </w:r>
      <w:r w:rsidRPr="001924B1">
        <w:rPr>
          <w:rFonts w:ascii="Narkisim" w:hAnsi="Narkisim"/>
          <w:rtl/>
        </w:rPr>
        <w:t xml:space="preserve">, וכתוס' דידן], ודוחה הגמ' נהי דכשר לא הוי, ממזר לא </w:t>
      </w:r>
      <w:r w:rsidRPr="001924B1">
        <w:rPr>
          <w:rFonts w:ascii="Narkisim" w:hAnsi="Narkisim"/>
          <w:rtl/>
        </w:rPr>
        <w:lastRenderedPageBreak/>
        <w:t>הוי</w:t>
      </w:r>
      <w:r w:rsidRPr="001924B1">
        <w:rPr>
          <w:rStyle w:val="ac"/>
          <w:rFonts w:ascii="Narkisim" w:hAnsi="Narkisim"/>
          <w:rtl/>
        </w:rPr>
        <w:footnoteReference w:id="145"/>
      </w:r>
      <w:r w:rsidRPr="001924B1">
        <w:rPr>
          <w:rFonts w:ascii="Narkisim" w:hAnsi="Narkisim"/>
          <w:rtl/>
        </w:rPr>
        <w:t>, ישראל פסול מקרי</w:t>
      </w:r>
      <w:r w:rsidRPr="001924B1">
        <w:rPr>
          <w:rStyle w:val="ac"/>
          <w:rFonts w:ascii="Narkisim" w:hAnsi="Narkisim"/>
          <w:rtl/>
        </w:rPr>
        <w:footnoteReference w:id="146"/>
      </w:r>
      <w:r w:rsidRPr="001924B1">
        <w:rPr>
          <w:rFonts w:ascii="Narkisim" w:hAnsi="Narkisim"/>
          <w:rtl/>
        </w:rPr>
        <w:t>.</w:t>
      </w:r>
    </w:p>
    <w:p w14:paraId="46AB298D" w14:textId="77777777" w:rsidR="008F2EFF" w:rsidRPr="001924B1" w:rsidRDefault="00000000" w:rsidP="001924B1">
      <w:pPr>
        <w:bidi/>
        <w:rPr>
          <w:rFonts w:ascii="Narkisim" w:hAnsi="Narkisim" w:cs="Narkisim"/>
        </w:rPr>
      </w:pPr>
      <w:r w:rsidRPr="001924B1">
        <w:rPr>
          <w:rFonts w:ascii="Narkisim" w:hAnsi="Narkisim" w:cs="Narkisim"/>
          <w:rtl/>
        </w:rPr>
        <w:t>בפשוטו מבואר בתוס' דכיון דקי"ל שהולד כשר ואינו ממזר, א"כ צריך גירות</w:t>
      </w:r>
      <w:r w:rsidRPr="001924B1">
        <w:rPr>
          <w:rStyle w:val="ac"/>
          <w:rFonts w:ascii="Narkisim" w:hAnsi="Narkisim" w:cs="Narkisim"/>
          <w:rtl/>
        </w:rPr>
        <w:footnoteReference w:id="147"/>
      </w:r>
      <w:r w:rsidRPr="001924B1">
        <w:rPr>
          <w:rFonts w:ascii="Narkisim" w:hAnsi="Narkisim" w:cs="Narkisim"/>
          <w:rtl/>
        </w:rPr>
        <w:t>. והאחרונים הק' מהרבה סוגיות דמבואר דאי"צ גירות. וה</w:t>
      </w:r>
      <w:r w:rsidRPr="001924B1">
        <w:rPr>
          <w:rFonts w:ascii="Narkisim" w:hAnsi="Narkisim" w:cs="Narkisim"/>
          <w:b/>
          <w:bCs/>
          <w:rtl/>
        </w:rPr>
        <w:t>שעה"מ</w:t>
      </w:r>
      <w:r w:rsidRPr="001924B1">
        <w:rPr>
          <w:rFonts w:ascii="Narkisim" w:hAnsi="Narkisim" w:cs="Narkisim"/>
          <w:rtl/>
        </w:rPr>
        <w:t xml:space="preserve"> (איסו"ב טו ג, וכן בנתיבות הנ"ל) חילק דהיינו בעבד הבא על בת ישראל, אבל בעכו"ם י"ל דצריך גירות.</w:t>
      </w:r>
    </w:p>
    <w:p w14:paraId="2F65E6C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שו"ע</w:t>
      </w:r>
      <w:r w:rsidRPr="001924B1">
        <w:rPr>
          <w:rFonts w:ascii="Narkisim" w:hAnsi="Narkisim"/>
          <w:rtl/>
        </w:rPr>
        <w:t xml:space="preserve"> (אה"ע ד יט) פסק שהולד כשר ואי"צ גירות. [ובפשוטו הוא דלא כתוס' דידן</w:t>
      </w:r>
      <w:r w:rsidRPr="001924B1">
        <w:rPr>
          <w:rStyle w:val="ac"/>
          <w:rFonts w:ascii="Narkisim" w:hAnsi="Narkisim"/>
          <w:rtl/>
        </w:rPr>
        <w:footnoteReference w:id="148"/>
      </w:r>
      <w:r w:rsidRPr="001924B1">
        <w:rPr>
          <w:rFonts w:ascii="Narkisim" w:hAnsi="Narkisim"/>
          <w:rtl/>
        </w:rPr>
        <w:t>]. אבל מהריט"א (ד"ה ואולם) העלה צד דתוס' דידן קאי דוקא לס"ד (שם) דהוה עכו"ם או ממזר, שלא יתכן שיהא כשר גמור אם לא שצריך גירות. אבל למסקנא (הנ"ל) דמקרי ישראל פסול, י"ל דמתייחס אחר אמו ואי"צ גירות, וצד העכו"ם עושה פגם בעלמא.</w:t>
      </w:r>
    </w:p>
    <w:p w14:paraId="73544BD8" w14:textId="77777777" w:rsidR="008F2EFF" w:rsidRPr="001924B1" w:rsidRDefault="00000000" w:rsidP="001924B1">
      <w:pPr>
        <w:bidi/>
        <w:rPr>
          <w:rFonts w:ascii="Narkisim" w:hAnsi="Narkisim" w:cs="Narkisim"/>
        </w:rPr>
      </w:pPr>
      <w:r w:rsidRPr="001924B1">
        <w:rPr>
          <w:rFonts w:ascii="Narkisim" w:hAnsi="Narkisim" w:cs="Narkisim"/>
          <w:rtl/>
        </w:rPr>
        <w:t xml:space="preserve">ועוד כת' </w:t>
      </w:r>
      <w:r w:rsidRPr="001924B1">
        <w:rPr>
          <w:rFonts w:ascii="Narkisim" w:hAnsi="Narkisim" w:cs="Narkisim"/>
          <w:b/>
          <w:bCs/>
          <w:rtl/>
        </w:rPr>
        <w:t xml:space="preserve">מהריט"א </w:t>
      </w:r>
      <w:r w:rsidRPr="001924B1">
        <w:rPr>
          <w:rFonts w:ascii="Narkisim" w:hAnsi="Narkisim" w:cs="Narkisim"/>
          <w:rtl/>
        </w:rPr>
        <w:t>(ד"ה ונראה דהא) דקרינן ליה 'מזוהם' כגוי, וגם קרינן ביה 'בנך', היינו משום דיש לו צד גיות ויש לו צד ישראל</w:t>
      </w:r>
      <w:r w:rsidRPr="001924B1">
        <w:rPr>
          <w:rStyle w:val="ac"/>
          <w:rFonts w:ascii="Narkisim" w:hAnsi="Narkisim" w:cs="Narkisim"/>
          <w:rtl/>
        </w:rPr>
        <w:footnoteReference w:id="149"/>
      </w:r>
      <w:r w:rsidRPr="001924B1">
        <w:rPr>
          <w:rFonts w:ascii="Narkisim" w:hAnsi="Narkisim" w:cs="Narkisim"/>
          <w:rtl/>
        </w:rPr>
        <w:t>. וחידש דהיכא שאמו גידלו בתורה ובמצות כבן ישראל</w:t>
      </w:r>
      <w:r w:rsidRPr="001924B1">
        <w:rPr>
          <w:rStyle w:val="ac"/>
          <w:rFonts w:ascii="Narkisim" w:hAnsi="Narkisim" w:cs="Narkisim"/>
          <w:rtl/>
        </w:rPr>
        <w:footnoteReference w:id="150"/>
      </w:r>
      <w:r w:rsidRPr="001924B1">
        <w:rPr>
          <w:rFonts w:ascii="Narkisim" w:hAnsi="Narkisim" w:cs="Narkisim"/>
          <w:rtl/>
        </w:rPr>
        <w:t>, אמרינן דאיגלאי מילתא למפרע דהורתו ולידתו בקדושה ומתחלתו ישראל גמור היה</w:t>
      </w:r>
      <w:r w:rsidRPr="001924B1">
        <w:rPr>
          <w:rStyle w:val="ac"/>
          <w:rFonts w:ascii="Narkisim" w:hAnsi="Narkisim" w:cs="Narkisim"/>
          <w:rtl/>
        </w:rPr>
        <w:footnoteReference w:id="151"/>
      </w:r>
      <w:r w:rsidRPr="001924B1">
        <w:rPr>
          <w:rFonts w:ascii="Narkisim" w:hAnsi="Narkisim" w:cs="Narkisim"/>
          <w:rtl/>
        </w:rPr>
        <w:t xml:space="preserve"> ולא כגוי שנתגייר. אך היכא שהגוי לקח את בנו וגדלו כמשפט בני הגויים ונתגדל בגיות, כה"ג אמרינן דאיגלאי מילתא למפרע דהורתו ולידתו בגיות וחשיב כאילו תחלתו גוי גמור</w:t>
      </w:r>
      <w:r w:rsidRPr="001924B1">
        <w:rPr>
          <w:rStyle w:val="ac"/>
          <w:rFonts w:ascii="Narkisim" w:hAnsi="Narkisim" w:cs="Narkisim"/>
          <w:rtl/>
        </w:rPr>
        <w:footnoteReference w:id="152"/>
      </w:r>
      <w:r w:rsidRPr="001924B1">
        <w:rPr>
          <w:rFonts w:ascii="Narkisim" w:hAnsi="Narkisim" w:cs="Narkisim"/>
          <w:rtl/>
        </w:rPr>
        <w:t>. ואסור בקהל עד שיתגייר גירות גמור</w:t>
      </w:r>
      <w:r w:rsidRPr="001924B1">
        <w:rPr>
          <w:rStyle w:val="ac"/>
          <w:rFonts w:ascii="Narkisim" w:hAnsi="Narkisim" w:cs="Narkisim"/>
          <w:rtl/>
        </w:rPr>
        <w:footnoteReference w:id="153"/>
      </w:r>
      <w:r w:rsidRPr="001924B1">
        <w:rPr>
          <w:rFonts w:ascii="Narkisim" w:hAnsi="Narkisim" w:cs="Narkisim"/>
          <w:rtl/>
        </w:rPr>
        <w:t>. והביא (ד"ה וכיוצא לזה) דיסוד זה כת' ה</w:t>
      </w:r>
      <w:r w:rsidRPr="001924B1">
        <w:rPr>
          <w:rFonts w:ascii="Narkisim" w:hAnsi="Narkisim" w:cs="Narkisim"/>
          <w:b/>
          <w:bCs/>
          <w:rtl/>
        </w:rPr>
        <w:t>מהרש"ל</w:t>
      </w:r>
      <w:r w:rsidRPr="001924B1">
        <w:rPr>
          <w:rFonts w:ascii="Narkisim" w:hAnsi="Narkisim" w:cs="Narkisim"/>
          <w:rtl/>
        </w:rPr>
        <w:t xml:space="preserve"> (חכמ"ש יבמות טז:)</w:t>
      </w:r>
      <w:r w:rsidRPr="001924B1">
        <w:rPr>
          <w:rStyle w:val="ac"/>
          <w:rFonts w:ascii="Narkisim" w:hAnsi="Narkisim" w:cs="Narkisim"/>
          <w:rtl/>
        </w:rPr>
        <w:footnoteReference w:id="154"/>
      </w:r>
      <w:r w:rsidRPr="001924B1">
        <w:rPr>
          <w:rFonts w:ascii="Narkisim" w:hAnsi="Narkisim" w:cs="Narkisim"/>
          <w:rtl/>
        </w:rPr>
        <w:t>.</w:t>
      </w:r>
    </w:p>
    <w:p w14:paraId="03EE839A" w14:textId="77777777" w:rsidR="008F2EFF" w:rsidRPr="001924B1" w:rsidRDefault="00000000" w:rsidP="001924B1">
      <w:pPr>
        <w:pStyle w:val="a7"/>
        <w:bidi/>
        <w:rPr>
          <w:rFonts w:ascii="Narkisim" w:hAnsi="Narkisim"/>
        </w:rPr>
      </w:pPr>
      <w:r w:rsidRPr="001924B1">
        <w:rPr>
          <w:rFonts w:ascii="Narkisim" w:hAnsi="Narkisim"/>
          <w:rtl/>
        </w:rPr>
        <w:t xml:space="preserve">והרבה </w:t>
      </w:r>
      <w:r w:rsidRPr="001924B1">
        <w:rPr>
          <w:rFonts w:ascii="Narkisim" w:hAnsi="Narkisim"/>
          <w:b/>
          <w:bCs/>
          <w:rtl/>
        </w:rPr>
        <w:t>אחרונים</w:t>
      </w:r>
      <w:r w:rsidRPr="001924B1">
        <w:rPr>
          <w:rFonts w:ascii="Narkisim" w:hAnsi="Narkisim"/>
          <w:rtl/>
        </w:rPr>
        <w:t xml:space="preserve"> תמהו שהוא רחוק מסברא</w:t>
      </w:r>
      <w:r w:rsidRPr="001924B1">
        <w:rPr>
          <w:rStyle w:val="ac"/>
          <w:rFonts w:ascii="Narkisim" w:hAnsi="Narkisim"/>
          <w:rtl/>
        </w:rPr>
        <w:footnoteReference w:id="155"/>
      </w:r>
      <w:r w:rsidRPr="001924B1">
        <w:rPr>
          <w:rFonts w:ascii="Narkisim" w:hAnsi="Narkisim"/>
          <w:rtl/>
        </w:rPr>
        <w:t>, וגם אין מקור לחילוק זה בדברי הפוסקים.</w:t>
      </w:r>
    </w:p>
    <w:p w14:paraId="703B4E3C"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חזו"א</w:t>
      </w:r>
      <w:r w:rsidRPr="001924B1">
        <w:rPr>
          <w:rFonts w:ascii="Narkisim" w:hAnsi="Narkisim"/>
          <w:rtl/>
        </w:rPr>
        <w:t xml:space="preserve"> (בכורות ליקו' אה"ע ו ו) כת' דאין כוונת התוס' בסוגיין דצריך גירות, דא"כ לא שייך ה' סלעים. אלא כמ"ד שהוא כשר מחמת שאין ממזרות בעכו"ם, כיון דלא תפסי קידושין. ומש"ה אף שהוא ישראל אין בו שם ממזר.</w:t>
      </w:r>
    </w:p>
    <w:p w14:paraId="2E3542D8" w14:textId="77777777" w:rsidR="008F2EFF" w:rsidRPr="001924B1" w:rsidRDefault="00000000" w:rsidP="001924B1">
      <w:pPr>
        <w:bidi/>
        <w:rPr>
          <w:rFonts w:ascii="Narkisim" w:hAnsi="Narkisim" w:cs="Narkisim"/>
        </w:rPr>
      </w:pPr>
      <w:r w:rsidRPr="001924B1">
        <w:rPr>
          <w:rFonts w:ascii="Narkisim" w:hAnsi="Narkisim" w:cs="Narkisim"/>
          <w:u w:val="single"/>
          <w:rtl/>
        </w:rPr>
        <w:t>בא"ד אבל מ"ד הולד ממזר שדי ליה בתר בת ישראל, ולהכי שייך ביה ממזרות</w:t>
      </w:r>
      <w:r w:rsidRPr="001924B1">
        <w:rPr>
          <w:rFonts w:ascii="Narkisim" w:hAnsi="Narkisim" w:cs="Narkisim"/>
          <w:rtl/>
        </w:rPr>
        <w:t>. משמע דלכו"ע מסברא ראוי להיות ממזר מעכו"ם, אלא דמ"ד שהבן עכו"ם לא תפסי ביה ממזרות.</w:t>
      </w:r>
    </w:p>
    <w:p w14:paraId="4C521370" w14:textId="77777777" w:rsidR="008F2EFF" w:rsidRPr="001924B1" w:rsidRDefault="00000000" w:rsidP="001924B1">
      <w:pPr>
        <w:pStyle w:val="aa"/>
        <w:bidi/>
        <w:rPr>
          <w:rFonts w:ascii="Narkisim" w:hAnsi="Narkisim"/>
        </w:rPr>
      </w:pPr>
      <w:r w:rsidRPr="001924B1">
        <w:rPr>
          <w:rFonts w:ascii="Narkisim" w:hAnsi="Narkisim"/>
          <w:rtl/>
        </w:rPr>
        <w:t>ובגמ' (יבמות מד: - מה:) נח' באריכות אי הולד ממזר או הולד פגום לכהונה</w:t>
      </w:r>
      <w:r w:rsidRPr="001924B1">
        <w:rPr>
          <w:rStyle w:val="ac"/>
          <w:rFonts w:ascii="Narkisim" w:hAnsi="Narkisim"/>
          <w:rtl/>
        </w:rPr>
        <w:footnoteReference w:id="156"/>
      </w:r>
      <w:r w:rsidRPr="001924B1">
        <w:rPr>
          <w:rFonts w:ascii="Narkisim" w:hAnsi="Narkisim"/>
          <w:rtl/>
        </w:rPr>
        <w:t xml:space="preserve">, ובסוף הסוגיא (מה:) מבואר </w:t>
      </w:r>
      <w:r w:rsidRPr="001924B1">
        <w:rPr>
          <w:rFonts w:ascii="Narkisim" w:hAnsi="Narkisim"/>
          <w:rtl/>
        </w:rPr>
        <w:lastRenderedPageBreak/>
        <w:t>דנח' אי לדמות לאשת אב דלא תפסי קידושין, או כיון דלא תפסי קידושין אף לאחרים לא הוה ממזר. וה</w:t>
      </w:r>
      <w:r w:rsidRPr="001924B1">
        <w:rPr>
          <w:rFonts w:ascii="Narkisim" w:hAnsi="Narkisim"/>
          <w:b/>
          <w:bCs/>
          <w:rtl/>
        </w:rPr>
        <w:t>גרי"ז</w:t>
      </w:r>
      <w:r w:rsidRPr="001924B1">
        <w:rPr>
          <w:rFonts w:ascii="Narkisim" w:hAnsi="Narkisim"/>
          <w:rtl/>
        </w:rPr>
        <w:t xml:space="preserve"> הק' שלטעם זה</w:t>
      </w:r>
      <w:r w:rsidRPr="001924B1">
        <w:rPr>
          <w:rStyle w:val="ac"/>
          <w:rFonts w:ascii="Narkisim" w:hAnsi="Narkisim"/>
          <w:rtl/>
        </w:rPr>
        <w:footnoteReference w:id="157"/>
      </w:r>
      <w:r w:rsidRPr="001924B1">
        <w:rPr>
          <w:rFonts w:ascii="Narkisim" w:hAnsi="Narkisim"/>
          <w:rtl/>
        </w:rPr>
        <w:t xml:space="preserve"> לא הוה ממזר, אף אי שדינן ליה בתר ישראל. [עי"ש].</w:t>
      </w:r>
    </w:p>
    <w:p w14:paraId="03C087A8" w14:textId="77777777" w:rsidR="008F2EFF" w:rsidRPr="001924B1" w:rsidRDefault="00000000" w:rsidP="001924B1">
      <w:pPr>
        <w:pStyle w:val="aa"/>
        <w:bidi/>
        <w:rPr>
          <w:rFonts w:ascii="Narkisim" w:hAnsi="Narkisim"/>
        </w:rPr>
      </w:pPr>
      <w:r w:rsidRPr="001924B1">
        <w:rPr>
          <w:rFonts w:ascii="Narkisim" w:hAnsi="Narkisim"/>
          <w:u w:val="single"/>
          <w:rtl/>
        </w:rPr>
        <w:t>בא"ד וכמו שפי' מוכח (יבמות טז: יז.) וכו' דשמואל א"ל וכו' ואין בנך הבא מן עובדת כוכבים קרוי בנך</w:t>
      </w:r>
      <w:r w:rsidRPr="001924B1">
        <w:rPr>
          <w:rStyle w:val="ac"/>
          <w:rFonts w:ascii="Narkisim" w:hAnsi="Narkisim"/>
          <w:u w:val="single"/>
          <w:rtl/>
        </w:rPr>
        <w:footnoteReference w:id="158"/>
      </w:r>
      <w:r w:rsidRPr="001924B1">
        <w:rPr>
          <w:rFonts w:ascii="Narkisim" w:hAnsi="Narkisim"/>
          <w:u w:val="single"/>
          <w:rtl/>
        </w:rPr>
        <w:t xml:space="preserve"> וכו'</w:t>
      </w:r>
      <w:r w:rsidRPr="001924B1">
        <w:rPr>
          <w:rFonts w:ascii="Narkisim" w:hAnsi="Narkisim"/>
          <w:rtl/>
        </w:rPr>
        <w:t>. תוס' הביאו דאמרי' (שם) דישראל הבא על עובדת כוכבים לר' יוחנן הולד ממזר, ושמואל חולק דכיון שמתייחס אחר עכו"ם אינו ממזר. וכמו שאמרו כן בבן העובדת כוכבים, ה"נ בסוגיין בעכו"ם הבא על בת ישראל, דלחד מ"ד שדינן בתר העכו"ם ואינו ממזר.</w:t>
      </w:r>
    </w:p>
    <w:p w14:paraId="0C20F4F4" w14:textId="77777777" w:rsidR="008F2EFF" w:rsidRPr="001924B1" w:rsidRDefault="00000000" w:rsidP="001924B1">
      <w:pPr>
        <w:bidi/>
        <w:rPr>
          <w:rFonts w:ascii="Narkisim" w:hAnsi="Narkisim" w:cs="Narkisim"/>
        </w:rPr>
      </w:pPr>
      <w:r w:rsidRPr="001924B1">
        <w:rPr>
          <w:rFonts w:ascii="Narkisim" w:hAnsi="Narkisim" w:cs="Narkisim"/>
          <w:i/>
          <w:iCs/>
          <w:szCs w:val="20"/>
          <w:rtl/>
        </w:rPr>
        <w:t>בסוגיין</w:t>
      </w:r>
      <w:r w:rsidRPr="001924B1">
        <w:rPr>
          <w:rFonts w:ascii="Narkisim" w:hAnsi="Narkisim" w:cs="Narkisim"/>
          <w:rtl/>
        </w:rPr>
        <w:t xml:space="preserve"> – </w:t>
      </w:r>
      <w:r w:rsidRPr="001924B1">
        <w:rPr>
          <w:rFonts w:ascii="Narkisim" w:hAnsi="Narkisim" w:cs="Narkisim"/>
          <w:b/>
          <w:bCs/>
          <w:rtl/>
        </w:rPr>
        <w:t xml:space="preserve">רש"י </w:t>
      </w:r>
      <w:r w:rsidRPr="001924B1">
        <w:rPr>
          <w:rFonts w:ascii="Narkisim" w:hAnsi="Narkisim" w:cs="Narkisim"/>
          <w:rtl/>
        </w:rPr>
        <w:t>(ויקרא כד י מהתו"כ) כת' שהמגדף יצא מחוייב מבי"ד, שהיה בן עכו"ם הבא על ישראלית, ובא ליטע אהלו בתוך מחנה דן, ודחו אותו דכתיב (במדבר ב ב) איש על דגלו באותות לבית אבותם. וה</w:t>
      </w:r>
      <w:r w:rsidRPr="001924B1">
        <w:rPr>
          <w:rFonts w:ascii="Narkisim" w:hAnsi="Narkisim" w:cs="Narkisim"/>
          <w:b/>
          <w:bCs/>
          <w:rtl/>
        </w:rPr>
        <w:t>קובה"ע</w:t>
      </w:r>
      <w:r w:rsidRPr="001924B1">
        <w:rPr>
          <w:rFonts w:ascii="Narkisim" w:hAnsi="Narkisim" w:cs="Narkisim"/>
          <w:rtl/>
        </w:rPr>
        <w:t xml:space="preserve"> (כ ג) הביא דמבואר להדיא דאף היכא דליכא משפחת אב כלל אינו מתייחס אחר משפחת אמו.</w:t>
      </w:r>
    </w:p>
    <w:p w14:paraId="6761DB9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(עה"ת) הביא דאמרו (בסוגיין) מזהמין את הולד, שהוא פגום לכהונה, וכל שכן שאינו ישראלי בשמו לענין היחס בדגלים ובנחלת הארץ. דכתיב לשמות מטות אבותם (במדבר כו נה). [משמע דאף אי שייך למשפחת אמו, יש בו הפקעה מדין דגלים</w:t>
      </w:r>
      <w:r w:rsidRPr="001924B1">
        <w:rPr>
          <w:rStyle w:val="ac"/>
          <w:rFonts w:ascii="Narkisim" w:hAnsi="Narkisim"/>
          <w:rtl/>
        </w:rPr>
        <w:footnoteReference w:id="159"/>
      </w:r>
      <w:r w:rsidRPr="001924B1">
        <w:rPr>
          <w:rFonts w:ascii="Narkisim" w:hAnsi="Narkisim"/>
          <w:rtl/>
        </w:rPr>
        <w:t>. ולשיטתו ביבמות דמזהמין היינו פסלות].</w:t>
      </w:r>
    </w:p>
    <w:p w14:paraId="30328E2B" w14:textId="77777777" w:rsidR="008F2EFF" w:rsidRPr="001924B1" w:rsidRDefault="00000000" w:rsidP="001924B1">
      <w:pPr>
        <w:bidi/>
        <w:rPr>
          <w:rFonts w:ascii="Narkisim" w:hAnsi="Narkisim" w:cs="Narkisim"/>
        </w:rPr>
      </w:pPr>
      <w:r w:rsidRPr="001924B1">
        <w:rPr>
          <w:rFonts w:ascii="Narkisim" w:hAnsi="Narkisim" w:cs="Narkisim"/>
          <w:rtl/>
        </w:rPr>
        <w:t xml:space="preserve">אמנם </w:t>
      </w:r>
      <w:r w:rsidRPr="001924B1">
        <w:rPr>
          <w:rFonts w:ascii="Narkisim" w:hAnsi="Narkisim" w:cs="Narkisim"/>
          <w:b/>
          <w:bCs/>
          <w:rtl/>
        </w:rPr>
        <w:t>רש"י</w:t>
      </w:r>
      <w:r w:rsidRPr="001924B1">
        <w:rPr>
          <w:rFonts w:ascii="Narkisim" w:hAnsi="Narkisim" w:cs="Narkisim"/>
          <w:rtl/>
        </w:rPr>
        <w:t xml:space="preserve"> (שם) דרש בתוך בני ישראל, שנתגייר. וה</w:t>
      </w:r>
      <w:r w:rsidRPr="001924B1">
        <w:rPr>
          <w:rFonts w:ascii="Narkisim" w:hAnsi="Narkisim" w:cs="Narkisim"/>
          <w:b/>
          <w:bCs/>
          <w:rtl/>
        </w:rPr>
        <w:t>ראשונים</w:t>
      </w:r>
      <w:r w:rsidRPr="001924B1">
        <w:rPr>
          <w:rFonts w:ascii="Narkisim" w:hAnsi="Narkisim" w:cs="Narkisim"/>
          <w:rtl/>
        </w:rPr>
        <w:t xml:space="preserve"> (שם) הק' דקי"ל שעכו"ם הבא על בת ישראל הולד אי"צ גירות</w:t>
      </w:r>
      <w:r w:rsidRPr="001924B1">
        <w:rPr>
          <w:rStyle w:val="ac"/>
          <w:rFonts w:ascii="Narkisim" w:hAnsi="Narkisim" w:cs="Narkisim"/>
          <w:rtl/>
        </w:rPr>
        <w:footnoteReference w:id="160"/>
      </w:r>
      <w:r w:rsidRPr="001924B1">
        <w:rPr>
          <w:rFonts w:ascii="Narkisim" w:hAnsi="Narkisim" w:cs="Narkisim"/>
          <w:rtl/>
        </w:rPr>
        <w:t>. ו</w:t>
      </w:r>
      <w:r w:rsidRPr="001924B1">
        <w:rPr>
          <w:rFonts w:ascii="Narkisim" w:hAnsi="Narkisim" w:cs="Narkisim"/>
          <w:b/>
          <w:bCs/>
          <w:rtl/>
        </w:rPr>
        <w:t>בעלי התוס'</w:t>
      </w:r>
      <w:r w:rsidRPr="001924B1">
        <w:rPr>
          <w:rFonts w:ascii="Narkisim" w:hAnsi="Narkisim" w:cs="Narkisim"/>
          <w:rtl/>
        </w:rPr>
        <w:t xml:space="preserve"> (ר' חיים פלטיאל, חזקוני, רמב"ן בשם הצרפתים ) תי' דשאני התם שהיה קודם מתן תורה, ודינו כבני נח אחר אמו</w:t>
      </w:r>
      <w:r w:rsidRPr="001924B1">
        <w:rPr>
          <w:rStyle w:val="ac"/>
          <w:rFonts w:ascii="Narkisim" w:hAnsi="Narkisim" w:cs="Narkisim"/>
          <w:rtl/>
        </w:rPr>
        <w:footnoteReference w:id="161"/>
      </w:r>
      <w:r w:rsidRPr="001924B1">
        <w:rPr>
          <w:rFonts w:ascii="Narkisim" w:hAnsi="Narkisim" w:cs="Narkisim"/>
          <w:rtl/>
        </w:rPr>
        <w:t>. וה</w:t>
      </w:r>
      <w:r w:rsidRPr="001924B1">
        <w:rPr>
          <w:rFonts w:ascii="Narkisim" w:hAnsi="Narkisim" w:cs="Narkisim"/>
          <w:b/>
          <w:bCs/>
          <w:rtl/>
        </w:rPr>
        <w:t>רמב"ן</w:t>
      </w:r>
      <w:r w:rsidRPr="001924B1">
        <w:rPr>
          <w:rFonts w:ascii="Narkisim" w:hAnsi="Narkisim" w:cs="Narkisim"/>
          <w:rtl/>
        </w:rPr>
        <w:t xml:space="preserve"> שם כת' דלאו דוקא שנתגייר, אלא נכנס לגירות עם כל ישראל בהר סיני.</w:t>
      </w:r>
    </w:p>
    <w:p w14:paraId="1E84DEB1" w14:textId="77777777" w:rsidR="008F2EFF" w:rsidRPr="001924B1" w:rsidRDefault="00000000" w:rsidP="001924B1">
      <w:pPr>
        <w:bidi/>
        <w:rPr>
          <w:rFonts w:ascii="Narkisim" w:hAnsi="Narkisim" w:cs="Narkisim"/>
        </w:rPr>
      </w:pPr>
      <w:r w:rsidRPr="001924B1">
        <w:rPr>
          <w:rFonts w:ascii="Narkisim" w:hAnsi="Narkisim" w:cs="Narkisim"/>
          <w:u w:val="single"/>
          <w:rtl/>
        </w:rPr>
        <w:t>מר בריה דרב יוסף וכו' לעולם דאיעבר מישראל וכו' בפטר רחם תלה רחמנא</w:t>
      </w:r>
      <w:r w:rsidRPr="001924B1">
        <w:rPr>
          <w:rFonts w:ascii="Narkisim" w:hAnsi="Narkisim" w:cs="Narkisim"/>
          <w:rtl/>
        </w:rPr>
        <w:t>. פ</w:t>
      </w:r>
      <w:r w:rsidRPr="001924B1">
        <w:rPr>
          <w:rFonts w:ascii="Narkisim" w:hAnsi="Narkisim" w:cs="Narkisim"/>
          <w:b/>
          <w:bCs/>
          <w:rtl/>
        </w:rPr>
        <w:t xml:space="preserve">רש"י </w:t>
      </w:r>
      <w:r w:rsidRPr="001924B1">
        <w:rPr>
          <w:rFonts w:ascii="Narkisim" w:hAnsi="Narkisim" w:cs="Narkisim"/>
          <w:rtl/>
        </w:rPr>
        <w:t>אחר האם אזיל לענין ה' סלעים</w:t>
      </w:r>
      <w:r w:rsidRPr="001924B1">
        <w:rPr>
          <w:rStyle w:val="ac"/>
          <w:rFonts w:ascii="Narkisim" w:hAnsi="Narkisim" w:cs="Narkisim"/>
          <w:rtl/>
        </w:rPr>
        <w:footnoteReference w:id="162"/>
      </w:r>
      <w:r w:rsidRPr="001924B1">
        <w:rPr>
          <w:rFonts w:ascii="Narkisim" w:hAnsi="Narkisim" w:cs="Narkisim"/>
          <w:rtl/>
        </w:rPr>
        <w:t>. בפשוטו משמע שיש בבן צד לוי מחמת אמו. ו</w:t>
      </w:r>
      <w:r w:rsidRPr="001924B1">
        <w:rPr>
          <w:rFonts w:ascii="Narkisim" w:hAnsi="Narkisim" w:cs="Narkisim"/>
          <w:b/>
          <w:bCs/>
          <w:rtl/>
        </w:rPr>
        <w:t>רגמ"ה</w:t>
      </w:r>
      <w:r w:rsidRPr="001924B1">
        <w:rPr>
          <w:rFonts w:ascii="Narkisim" w:hAnsi="Narkisim" w:cs="Narkisim"/>
          <w:rtl/>
        </w:rPr>
        <w:t xml:space="preserve"> (לעיל ד.) כת' כלומר דלא שדינן בנה בתר ישראל, אלא בתר דידה. דבפטר רחם תלה רחמנא וכו' שאילו היתה היא זכר והיה בכור היה פטור אף בנה נמי בא מאותו רחם שהיה פטור מן הבכורה אם היתה זכר.</w:t>
      </w:r>
    </w:p>
    <w:p w14:paraId="6A5FE252" w14:textId="77777777" w:rsidR="008F2EFF" w:rsidRPr="001924B1" w:rsidRDefault="00000000" w:rsidP="001924B1">
      <w:pPr>
        <w:pStyle w:val="a7"/>
        <w:bidi/>
        <w:rPr>
          <w:rFonts w:ascii="Narkisim" w:hAnsi="Narkisim"/>
        </w:rPr>
      </w:pPr>
      <w:r w:rsidRPr="001924B1">
        <w:rPr>
          <w:rFonts w:ascii="Narkisim" w:hAnsi="Narkisim"/>
          <w:rtl/>
        </w:rPr>
        <w:t xml:space="preserve">אבל </w:t>
      </w:r>
      <w:r w:rsidRPr="001924B1">
        <w:rPr>
          <w:rFonts w:ascii="Narkisim" w:hAnsi="Narkisim"/>
          <w:b/>
          <w:bCs/>
          <w:rtl/>
        </w:rPr>
        <w:t>רש"י</w:t>
      </w:r>
      <w:r w:rsidRPr="001924B1">
        <w:rPr>
          <w:rFonts w:ascii="Narkisim" w:hAnsi="Narkisim"/>
          <w:rtl/>
        </w:rPr>
        <w:t xml:space="preserve"> (חולין קלב.) פי' דבפטר רחם תלא רחמנא, והרי רחם שיצא ממנו לאו דחיובא הוא.</w:t>
      </w:r>
    </w:p>
    <w:p w14:paraId="7B7A6290" w14:textId="77777777" w:rsidR="008F2EFF" w:rsidRPr="001924B1" w:rsidRDefault="00000000" w:rsidP="001924B1">
      <w:pPr>
        <w:pStyle w:val="aa"/>
        <w:bidi/>
        <w:rPr>
          <w:rFonts w:ascii="Narkisim" w:hAnsi="Narkisim"/>
        </w:rPr>
      </w:pPr>
      <w:r w:rsidRPr="001924B1">
        <w:rPr>
          <w:rFonts w:ascii="Narkisim" w:hAnsi="Narkisim"/>
          <w:rtl/>
        </w:rPr>
        <w:lastRenderedPageBreak/>
        <w:t>וה</w:t>
      </w:r>
      <w:r w:rsidRPr="001924B1">
        <w:rPr>
          <w:rFonts w:ascii="Narkisim" w:hAnsi="Narkisim"/>
          <w:b/>
          <w:bCs/>
          <w:rtl/>
        </w:rPr>
        <w:t>גרי"ז</w:t>
      </w:r>
      <w:r w:rsidRPr="001924B1">
        <w:rPr>
          <w:rFonts w:ascii="Narkisim" w:hAnsi="Narkisim"/>
          <w:rtl/>
        </w:rPr>
        <w:t xml:space="preserve"> דייק מדברי רש"י הכא שהבן הוא לוי לענין זה</w:t>
      </w:r>
      <w:r w:rsidRPr="001924B1">
        <w:rPr>
          <w:rStyle w:val="ac"/>
          <w:rFonts w:ascii="Narkisim" w:hAnsi="Narkisim"/>
          <w:rtl/>
        </w:rPr>
        <w:footnoteReference w:id="163"/>
      </w:r>
      <w:r w:rsidRPr="001924B1">
        <w:rPr>
          <w:rFonts w:ascii="Narkisim" w:hAnsi="Narkisim"/>
          <w:rtl/>
        </w:rPr>
        <w:t>, ואילו רש"י חולין שהבן אינו לוי כלל, אלא משום דגזה"כ דהרחם פוטר. והביא דכ"מ פשטות לשון הרמב"ם (יא י) שכת' שאין הדבר תלוי באב אלא באם שנאמר פטר רחם בישראל.</w:t>
      </w:r>
    </w:p>
    <w:p w14:paraId="21243B68"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ס' ראשית ביכורים</w:t>
      </w:r>
      <w:r w:rsidRPr="001924B1">
        <w:rPr>
          <w:rFonts w:ascii="Narkisim" w:hAnsi="Narkisim"/>
          <w:rtl/>
        </w:rPr>
        <w:t xml:space="preserve"> כת' דעד שעת לידה נחשב לוי מחמת אמו [ע"ד הא דאיתא יבמות סז. עובר במעי זרה זר</w:t>
      </w:r>
      <w:r w:rsidRPr="001924B1">
        <w:rPr>
          <w:rStyle w:val="ac"/>
          <w:rFonts w:ascii="Narkisim" w:hAnsi="Narkisim"/>
          <w:rtl/>
        </w:rPr>
        <w:footnoteReference w:id="164"/>
      </w:r>
      <w:r w:rsidRPr="001924B1">
        <w:rPr>
          <w:rFonts w:ascii="Narkisim" w:hAnsi="Narkisim"/>
          <w:rtl/>
        </w:rPr>
        <w:t>], ובשעת פטר רחם מתייחס אחריה ויש לו דין לוי ליפטר. ואף שמיד שנולד מתבטל דין לוי ממנו.</w:t>
      </w:r>
    </w:p>
    <w:p w14:paraId="0607B976" w14:textId="77777777" w:rsidR="008F2EFF" w:rsidRPr="001924B1" w:rsidRDefault="00000000" w:rsidP="001924B1">
      <w:pPr>
        <w:pStyle w:val="aa"/>
        <w:bidi/>
        <w:rPr>
          <w:rFonts w:ascii="Narkisim" w:hAnsi="Narkisim"/>
        </w:rPr>
      </w:pPr>
      <w:r w:rsidRPr="001924B1">
        <w:rPr>
          <w:rFonts w:ascii="Narkisim" w:hAnsi="Narkisim"/>
          <w:u w:val="single"/>
          <w:rtl/>
        </w:rPr>
        <w:t>שם. בפטר רחם</w:t>
      </w:r>
      <w:r w:rsidRPr="001924B1">
        <w:rPr>
          <w:rFonts w:ascii="Narkisim" w:hAnsi="Narkisim"/>
          <w:rtl/>
        </w:rPr>
        <w:t>. ובגמ' (חולין קלא: וקלב.) יש מ"ד אף לענין מתנות, דנותנים לבת כהן [אף שנשואה לישראל] זרוע לחיים וקיבה. ודעת תוס' (קידושין ח. ופסחים מט:) דאף בפדיון הבן בעל הכהנת אוכל בשביל אשתו. אבל דעת הרא"ש (סוף הל' פדיון בכור, ובשו"ת הרא"ש מט ג, וכ"ה בשו"ת מהר"ם רוטנברג ד"ל שסז ובשו"ת הרשב"א א תתלו) שאין ליתן לכהנת בכור בהמה ולא פדיון הבן, דהיכא דכתיב אהרן ובניו אינו כולל בנות</w:t>
      </w:r>
      <w:r w:rsidRPr="001924B1">
        <w:rPr>
          <w:rStyle w:val="ac"/>
          <w:rFonts w:ascii="Narkisim" w:hAnsi="Narkisim"/>
          <w:rtl/>
        </w:rPr>
        <w:footnoteReference w:id="165"/>
      </w:r>
      <w:r w:rsidRPr="001924B1">
        <w:rPr>
          <w:rFonts w:ascii="Narkisim" w:hAnsi="Narkisim"/>
          <w:rtl/>
        </w:rPr>
        <w:t>.</w:t>
      </w:r>
    </w:p>
    <w:p w14:paraId="71628B94"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שו"ת הרשב"א</w:t>
      </w:r>
      <w:r w:rsidRPr="001924B1">
        <w:rPr>
          <w:rFonts w:ascii="Narkisim" w:hAnsi="Narkisim"/>
          <w:rtl/>
        </w:rPr>
        <w:t xml:space="preserve"> (א שסו, והו' ברמ"א שכא יט) כת' דלויה שיש לה פטר חמור טורה. כיון דבנה פטור מה' סלעים אף היא פטורה מפדיון פטר חמור, דהוקש פדה תפדה. דכל שישנו בבכור אדם ישנו בבכור בהמה טמאה. וכל שאינו בבכור אדם אינו בבכור בהמה. [והשיב כן לרא"ש שנסתפק בזה]</w:t>
      </w:r>
      <w:r w:rsidRPr="001924B1">
        <w:rPr>
          <w:rStyle w:val="ac"/>
          <w:rFonts w:ascii="Narkisim" w:hAnsi="Narkisim"/>
          <w:rtl/>
        </w:rPr>
        <w:footnoteReference w:id="166"/>
      </w:r>
      <w:r w:rsidRPr="001924B1">
        <w:rPr>
          <w:rFonts w:ascii="Narkisim" w:hAnsi="Narkisim"/>
          <w:rtl/>
        </w:rPr>
        <w:t>. אך הרשב"א כת' דלא מהני לפטור פטר חמור של בעלה, וכמו שחייב לפדות בנו מאשה אחרת</w:t>
      </w:r>
      <w:r w:rsidRPr="001924B1">
        <w:rPr>
          <w:rStyle w:val="ac"/>
          <w:rFonts w:ascii="Narkisim" w:hAnsi="Narkisim"/>
          <w:rtl/>
        </w:rPr>
        <w:footnoteReference w:id="167"/>
      </w:r>
      <w:r w:rsidRPr="001924B1">
        <w:rPr>
          <w:rFonts w:ascii="Narkisim" w:hAnsi="Narkisim"/>
          <w:rtl/>
        </w:rPr>
        <w:t>.</w:t>
      </w:r>
    </w:p>
    <w:p w14:paraId="6C9190F1"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שו"ת הלכות קטנות</w:t>
      </w:r>
      <w:r w:rsidRPr="001924B1">
        <w:rPr>
          <w:rFonts w:ascii="Narkisim" w:hAnsi="Narkisim"/>
          <w:rtl/>
        </w:rPr>
        <w:t xml:space="preserve"> (ב רפח) דן בבן של כהנת [שנשאת לישראל], ונולד לו בן מישראלית. והביא טענה דכיון שאבי הבן אתי מזרעא דאהרן יפטור את בנו</w:t>
      </w:r>
      <w:r w:rsidRPr="001924B1">
        <w:rPr>
          <w:rStyle w:val="ac"/>
          <w:rFonts w:ascii="Narkisim" w:hAnsi="Narkisim"/>
          <w:rtl/>
        </w:rPr>
        <w:footnoteReference w:id="168"/>
      </w:r>
      <w:r w:rsidRPr="001924B1">
        <w:rPr>
          <w:rFonts w:ascii="Narkisim" w:hAnsi="Narkisim"/>
          <w:rtl/>
        </w:rPr>
        <w:t>. ודחה דתלי בפטר רחם, ודוקא אמו הכהנת פטרה אותו משום דבעינן כל פטר רחם מישראל. אבל הוא שהוא ישראל [דלבית אבותם כתיב], ואשתו הישראלית, איך תפטור מן הכהונה הא איכא כוליה רחם מישראל.</w:t>
      </w:r>
    </w:p>
    <w:p w14:paraId="27726836" w14:textId="77777777" w:rsidR="008F2EFF" w:rsidRPr="001924B1" w:rsidRDefault="00000000" w:rsidP="001924B1">
      <w:pPr>
        <w:pStyle w:val="a8"/>
        <w:bidi/>
        <w:rPr>
          <w:rFonts w:ascii="Narkisim" w:hAnsi="Narkisim"/>
        </w:rPr>
      </w:pPr>
      <w:r w:rsidRPr="001924B1">
        <w:rPr>
          <w:rFonts w:ascii="Narkisim" w:hAnsi="Narkisim"/>
          <w:rtl/>
        </w:rPr>
        <w:t>וחזר וכתב דלאו מילתא היא, דבפטר רחם תלה רחמנא הוא ריבוי, דאפי' כהנת שנשאת לישראל פטורה, וזכות זה הביאה מבית אביה והורישתו לבנה</w:t>
      </w:r>
      <w:r w:rsidRPr="001924B1">
        <w:rPr>
          <w:rStyle w:val="ac"/>
          <w:rFonts w:ascii="Narkisim" w:hAnsi="Narkisim"/>
          <w:rtl/>
        </w:rPr>
        <w:footnoteReference w:id="169"/>
      </w:r>
      <w:r w:rsidRPr="001924B1">
        <w:rPr>
          <w:rFonts w:ascii="Narkisim" w:hAnsi="Narkisim"/>
          <w:rtl/>
        </w:rPr>
        <w:t>. וכיון דכל שותף אפי' באזן דבהמה פוטר מן הבכורה (כדלעיל ג:), כ"ש כשחצי זרעו משותף דין הוא שיפטור מכל זכות שהביאה הבת עמה מבית אביה</w:t>
      </w:r>
      <w:r w:rsidRPr="001924B1">
        <w:rPr>
          <w:rStyle w:val="ac"/>
          <w:rFonts w:ascii="Narkisim" w:hAnsi="Narkisim"/>
          <w:rtl/>
        </w:rPr>
        <w:footnoteReference w:id="170"/>
      </w:r>
      <w:r w:rsidRPr="001924B1">
        <w:rPr>
          <w:rFonts w:ascii="Narkisim" w:hAnsi="Narkisim"/>
          <w:rtl/>
        </w:rPr>
        <w:t>.</w:t>
      </w:r>
    </w:p>
    <w:p w14:paraId="6B14A06E" w14:textId="77777777" w:rsidR="008F2EFF" w:rsidRPr="001924B1" w:rsidRDefault="00000000" w:rsidP="001924B1">
      <w:pPr>
        <w:pStyle w:val="aa"/>
        <w:bidi/>
        <w:rPr>
          <w:rFonts w:ascii="Narkisim" w:hAnsi="Narkisim"/>
        </w:rPr>
      </w:pPr>
      <w:r w:rsidRPr="001924B1">
        <w:rPr>
          <w:rFonts w:ascii="Narkisim" w:hAnsi="Narkisim"/>
          <w:u w:val="single"/>
          <w:rtl/>
        </w:rPr>
        <w:t>תוד"ה מר בריה</w:t>
      </w:r>
      <w:r w:rsidRPr="001924B1">
        <w:rPr>
          <w:rFonts w:ascii="Narkisim" w:hAnsi="Narkisim"/>
          <w:rtl/>
        </w:rPr>
        <w:t>. כוותיה פסקינן (חולין קלב.). בגמ' חולין איתא רק דהילכתא דרב אדא בר אהבה דלויה שילדה בנה פטור, ולא הוזכר אי כמר בריה דרב יוסף או רב פפא, וב</w:t>
      </w:r>
      <w:r w:rsidRPr="001924B1">
        <w:rPr>
          <w:rFonts w:ascii="Narkisim" w:hAnsi="Narkisim"/>
          <w:b/>
          <w:bCs/>
          <w:rtl/>
        </w:rPr>
        <w:t>הל' הרמב"ן</w:t>
      </w:r>
      <w:r w:rsidRPr="001924B1">
        <w:rPr>
          <w:rFonts w:ascii="Narkisim" w:hAnsi="Narkisim"/>
          <w:rtl/>
        </w:rPr>
        <w:t xml:space="preserve"> העיר דלא מסיימינן התם אליבא דמאן. אך הביא דיש מקצת נוסחאות דגרסו להדיא שם והלכתא כוותיה דר"א בר אהבה אליבא דמר בריה יוסף משמיה דרבא</w:t>
      </w:r>
      <w:r w:rsidRPr="001924B1">
        <w:rPr>
          <w:rStyle w:val="ac"/>
          <w:rFonts w:ascii="Narkisim" w:hAnsi="Narkisim"/>
          <w:rtl/>
        </w:rPr>
        <w:footnoteReference w:id="171"/>
      </w:r>
      <w:r w:rsidRPr="001924B1">
        <w:rPr>
          <w:rFonts w:ascii="Narkisim" w:hAnsi="Narkisim"/>
          <w:rtl/>
        </w:rPr>
        <w:t>.</w:t>
      </w:r>
    </w:p>
    <w:p w14:paraId="115B7A60"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רש"י</w:t>
      </w:r>
      <w:r w:rsidRPr="001924B1">
        <w:rPr>
          <w:rFonts w:ascii="Narkisim" w:hAnsi="Narkisim"/>
          <w:rtl/>
        </w:rPr>
        <w:t xml:space="preserve"> (שם) כת' דאשמעינן רב אדא דלויה כלוי, אליבא דמר בריה דרב יוסף וכו' אפי' איעברא מישראל. ולאפוקי מדרב פפא דמוקים לה דאיעברא מעובד כוכבים אבל איעברא מישראל בתר אב אזלינן ליה וחייב. [ולכאורה </w:t>
      </w:r>
      <w:r w:rsidRPr="001924B1">
        <w:rPr>
          <w:rFonts w:ascii="Narkisim" w:hAnsi="Narkisim"/>
          <w:rtl/>
        </w:rPr>
        <w:lastRenderedPageBreak/>
        <w:t>משמע דגרס כן].</w:t>
      </w:r>
    </w:p>
    <w:p w14:paraId="7D726341"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הביא מקו' הגמ' (לעיל ד.) לויה לא תפקע, ותי' כדמר בריה דרב יוסף משמיה דרבא, ולא תי' כרב פפא. ש"מ דהלכה כדמר בריה דרב יוסף משמיה דרבא</w:t>
      </w:r>
      <w:r w:rsidRPr="001924B1">
        <w:rPr>
          <w:rStyle w:val="ac"/>
          <w:rFonts w:ascii="Narkisim" w:hAnsi="Narkisim"/>
          <w:rtl/>
        </w:rPr>
        <w:footnoteReference w:id="172"/>
      </w:r>
      <w:r w:rsidRPr="001924B1">
        <w:rPr>
          <w:rFonts w:ascii="Narkisim" w:hAnsi="Narkisim"/>
          <w:rtl/>
        </w:rPr>
        <w:t>. והרא"ש דחה דלא מצי למימר התם א"נ כדרב פפא, דקו' הגמ' שם [לויה לא תפקע כמו לוי] הוצרך לדמר בריה דרב יוסף דכל לויה מפקעת, ואילו לרב פפא אין ה"נ דלויה לא מפקעא אי איעברא מישראל דלמשפחותם לבית אבותם כתיב.</w:t>
      </w:r>
    </w:p>
    <w:p w14:paraId="28569F2A"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(סה הב' סק"א) נתקשה בדבריו דאף לרב פפא הלויה פוטרת, ונימא דקו' הגמ' אף לדידיה</w:t>
      </w:r>
      <w:r w:rsidRPr="001924B1">
        <w:rPr>
          <w:rStyle w:val="ac"/>
          <w:rFonts w:ascii="Narkisim" w:hAnsi="Narkisim"/>
          <w:rtl/>
        </w:rPr>
        <w:footnoteReference w:id="173"/>
      </w:r>
      <w:r w:rsidRPr="001924B1">
        <w:rPr>
          <w:rFonts w:ascii="Narkisim" w:hAnsi="Narkisim"/>
          <w:rtl/>
        </w:rPr>
        <w:t>.</w:t>
      </w:r>
    </w:p>
    <w:p w14:paraId="1E24CD20" w14:textId="77777777" w:rsidR="008F2EFF" w:rsidRPr="001924B1" w:rsidRDefault="00000000" w:rsidP="001924B1">
      <w:pPr>
        <w:bidi/>
        <w:rPr>
          <w:rFonts w:ascii="Narkisim" w:hAnsi="Narkisim" w:cs="Narkisim"/>
        </w:rPr>
      </w:pPr>
      <w:r w:rsidRPr="001924B1">
        <w:rPr>
          <w:rFonts w:ascii="Narkisim" w:hAnsi="Narkisim" w:cs="Narkisim"/>
          <w:u w:val="single"/>
          <w:rtl/>
        </w:rPr>
        <w:t>כהנת שנתעברה מעכו"ם וכו'</w:t>
      </w:r>
      <w:r w:rsidRPr="001924B1">
        <w:rPr>
          <w:rFonts w:ascii="Narkisim" w:hAnsi="Narkisim" w:cs="Narkisim"/>
          <w:rtl/>
        </w:rPr>
        <w:t>. ה</w:t>
      </w:r>
      <w:r w:rsidRPr="001924B1">
        <w:rPr>
          <w:rFonts w:ascii="Narkisim" w:hAnsi="Narkisim" w:cs="Narkisim"/>
          <w:b/>
          <w:bCs/>
          <w:rtl/>
        </w:rPr>
        <w:t>ש"ך</w:t>
      </w:r>
      <w:r w:rsidRPr="001924B1">
        <w:rPr>
          <w:rFonts w:ascii="Narkisim" w:hAnsi="Narkisim" w:cs="Narkisim"/>
          <w:rtl/>
        </w:rPr>
        <w:t xml:space="preserve"> (שה כב) כת' שהבן פודה את עצמו [כשיגדל], שהאשה אינה חייבת לפדות את בנה (כדתנן קידושין כט.). ובעלה של הכהנת פשיטא דאינו חייב בפדיונו, שהרי אינו אביו</w:t>
      </w:r>
      <w:r w:rsidRPr="001924B1">
        <w:rPr>
          <w:rStyle w:val="ac"/>
          <w:rFonts w:ascii="Narkisim" w:hAnsi="Narkisim" w:cs="Narkisim"/>
          <w:rtl/>
        </w:rPr>
        <w:footnoteReference w:id="174"/>
      </w:r>
      <w:r w:rsidRPr="001924B1">
        <w:rPr>
          <w:rFonts w:ascii="Narkisim" w:hAnsi="Narkisim" w:cs="Narkisim"/>
          <w:rtl/>
        </w:rPr>
        <w:t>.</w:t>
      </w:r>
    </w:p>
    <w:p w14:paraId="04DE0751" w14:textId="77777777" w:rsidR="008F2EFF" w:rsidRPr="001924B1" w:rsidRDefault="00000000" w:rsidP="001924B1">
      <w:pPr>
        <w:bidi/>
        <w:rPr>
          <w:rFonts w:ascii="Narkisim" w:hAnsi="Narkisim" w:cs="Narkisim"/>
        </w:rPr>
      </w:pPr>
      <w:r w:rsidRPr="001924B1">
        <w:rPr>
          <w:rFonts w:ascii="Narkisim" w:hAnsi="Narkisim" w:cs="Narkisim"/>
          <w:u w:val="single"/>
          <w:rtl/>
        </w:rPr>
        <w:t>בשלמא לויה בקדושתה קיימא, דתניא (תוספתא יבמות ח) לויה שנשבית או שנבעלה בעילת זנות נותנים לה מן המעשר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(יבמות צא.) כת' דאינה נאסרת אפי' לר' מאיר דמעשר ראשון אסור לזרים, דלא ילפי' מעשר מתרומה להאסר לזונה</w:t>
      </w:r>
      <w:r w:rsidRPr="001924B1">
        <w:rPr>
          <w:rStyle w:val="ac"/>
          <w:rFonts w:ascii="Narkisim" w:hAnsi="Narkisim" w:cs="Narkisim"/>
          <w:rtl/>
        </w:rPr>
        <w:footnoteReference w:id="175"/>
      </w:r>
      <w:r w:rsidRPr="001924B1">
        <w:rPr>
          <w:rFonts w:ascii="Narkisim" w:hAnsi="Narkisim" w:cs="Narkisim"/>
          <w:rtl/>
        </w:rPr>
        <w:t>. דע"כ הך ברייתא לר' מאיר, דלרבנן לא איצטריך [דס"ל דמעשר ראשון מותר לכולם].</w:t>
      </w:r>
    </w:p>
    <w:p w14:paraId="54CB54DD" w14:textId="77777777" w:rsidR="008F2EFF" w:rsidRPr="001924B1" w:rsidRDefault="00000000" w:rsidP="001924B1">
      <w:pPr>
        <w:pStyle w:val="a7"/>
        <w:bidi/>
        <w:rPr>
          <w:rFonts w:ascii="Narkisim" w:hAnsi="Narkisim"/>
        </w:rPr>
      </w:pPr>
      <w:r w:rsidRPr="001924B1">
        <w:rPr>
          <w:rFonts w:ascii="Narkisim" w:hAnsi="Narkisim"/>
          <w:rtl/>
        </w:rPr>
        <w:t>אבל משמעות ה</w:t>
      </w:r>
      <w:r w:rsidRPr="001924B1">
        <w:rPr>
          <w:rFonts w:ascii="Narkisim" w:hAnsi="Narkisim"/>
          <w:b/>
          <w:bCs/>
          <w:rtl/>
        </w:rPr>
        <w:t>רמב"ם</w:t>
      </w:r>
      <w:r w:rsidRPr="001924B1">
        <w:rPr>
          <w:rFonts w:ascii="Narkisim" w:hAnsi="Narkisim"/>
          <w:rtl/>
        </w:rPr>
        <w:t xml:space="preserve"> (מעשר א ב) דלר' מאיר זונה נפסלה במעשר ראשון, שכת' דמותר להאכילו בזרים [וכרבנן], שהוא חולין לכל דבר, לפיכך בת לוי שנשבית או שנבעלה בעילת זנות נותנין לה המעשר. ו</w:t>
      </w:r>
      <w:r w:rsidRPr="001924B1">
        <w:rPr>
          <w:rFonts w:ascii="Narkisim" w:hAnsi="Narkisim"/>
          <w:b/>
          <w:bCs/>
          <w:rtl/>
        </w:rPr>
        <w:t>מהר"י קורקוס</w:t>
      </w:r>
      <w:r w:rsidRPr="001924B1">
        <w:rPr>
          <w:rFonts w:ascii="Narkisim" w:hAnsi="Narkisim"/>
          <w:rtl/>
        </w:rPr>
        <w:t xml:space="preserve"> כת' שהוא דלא כתוס', ולרמב"ם הך ברייתא כרבנן, וי"ל דאיצטריך לאשמועינן שנותנים לה מעשר. ואילו הוה כזרה לא היה מתקיים דין הנתינה</w:t>
      </w:r>
      <w:r w:rsidRPr="001924B1">
        <w:rPr>
          <w:rStyle w:val="ac"/>
          <w:rFonts w:ascii="Narkisim" w:hAnsi="Narkisim"/>
          <w:rtl/>
        </w:rPr>
        <w:footnoteReference w:id="176"/>
      </w:r>
      <w:r w:rsidRPr="001924B1">
        <w:rPr>
          <w:rFonts w:ascii="Narkisim" w:hAnsi="Narkisim"/>
          <w:rtl/>
        </w:rPr>
        <w:t>.</w:t>
      </w:r>
      <w:r w:rsidRPr="001924B1">
        <w:rPr>
          <w:rStyle w:val="ac"/>
          <w:rFonts w:ascii="Narkisim" w:hAnsi="Narkisim"/>
          <w:rtl/>
        </w:rPr>
        <w:footnoteReference w:id="177"/>
      </w:r>
    </w:p>
    <w:p w14:paraId="1783831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משנ"ל</w:t>
      </w:r>
      <w:r w:rsidRPr="001924B1">
        <w:rPr>
          <w:rFonts w:ascii="Narkisim" w:hAnsi="Narkisim"/>
          <w:rtl/>
        </w:rPr>
        <w:t xml:space="preserve"> (מעשר) הק' דבסוגיין הביאו מברייתא זו דבקדושתה קיימא. וה</w:t>
      </w:r>
      <w:r w:rsidRPr="001924B1">
        <w:rPr>
          <w:rFonts w:ascii="Narkisim" w:hAnsi="Narkisim"/>
          <w:b/>
          <w:bCs/>
          <w:rtl/>
        </w:rPr>
        <w:t>דרך אמונה</w:t>
      </w:r>
      <w:r w:rsidRPr="001924B1">
        <w:rPr>
          <w:rFonts w:ascii="Narkisim" w:hAnsi="Narkisim"/>
          <w:rtl/>
        </w:rPr>
        <w:t xml:space="preserve"> (שם) ביאר דיש שם זונה ושם חללה. ובלויה ליכא דין חללות, ומ"מ אסורה בתרומה משום דין זונה. [ואף זונה אסורה בתרומה כדאיתא יבמות לה.].</w:t>
      </w:r>
    </w:p>
    <w:p w14:paraId="2B48FD45" w14:textId="77777777" w:rsidR="008F2EFF" w:rsidRPr="001924B1" w:rsidRDefault="00000000" w:rsidP="001924B1">
      <w:pPr>
        <w:pStyle w:val="a8"/>
        <w:bidi/>
        <w:rPr>
          <w:rFonts w:ascii="Narkisim" w:hAnsi="Narkisim"/>
        </w:rPr>
      </w:pPr>
      <w:r w:rsidRPr="001924B1">
        <w:rPr>
          <w:rFonts w:ascii="Narkisim" w:hAnsi="Narkisim"/>
          <w:rtl/>
        </w:rPr>
        <w:t>ועוה"ק ה</w:t>
      </w:r>
      <w:r w:rsidRPr="001924B1">
        <w:rPr>
          <w:rFonts w:ascii="Narkisim" w:hAnsi="Narkisim"/>
          <w:b/>
          <w:bCs/>
          <w:rtl/>
        </w:rPr>
        <w:t>גר"ח</w:t>
      </w:r>
      <w:r w:rsidRPr="001924B1">
        <w:rPr>
          <w:rFonts w:ascii="Narkisim" w:hAnsi="Narkisim"/>
          <w:rtl/>
        </w:rPr>
        <w:t xml:space="preserve"> (על הש"ס, מהגר"מ) דכיון דמבואר בסוגיין דלויה שנבעלה בעילת זנות לא נתחלל [לענין פדיון הבן], מ"ש גבי תרומה דנתחללה</w:t>
      </w:r>
      <w:r w:rsidRPr="001924B1">
        <w:rPr>
          <w:rStyle w:val="ac"/>
          <w:rFonts w:ascii="Narkisim" w:hAnsi="Narkisim"/>
          <w:rtl/>
        </w:rPr>
        <w:footnoteReference w:id="178"/>
      </w:r>
      <w:r w:rsidRPr="001924B1">
        <w:rPr>
          <w:rFonts w:ascii="Narkisim" w:hAnsi="Narkisim"/>
          <w:rtl/>
        </w:rPr>
        <w:t>. והגר"ח יישב דבסוגיין קאי לענין הפקעת שם כהנת, וזה דוקא בכהנת ולא בלויה. אבל זונה אסורה בתרומה מצד עצם הביאה. ודעת הרמב"ם דלר' מאיר אף במעשה.</w:t>
      </w:r>
    </w:p>
    <w:p w14:paraId="2A2919D5" w14:textId="77777777" w:rsidR="008F2EFF" w:rsidRPr="001924B1" w:rsidRDefault="00000000" w:rsidP="001924B1">
      <w:pPr>
        <w:bidi/>
        <w:rPr>
          <w:rFonts w:ascii="Narkisim" w:hAnsi="Narkisim" w:cs="Narkisim"/>
        </w:rPr>
      </w:pPr>
      <w:r w:rsidRPr="001924B1">
        <w:rPr>
          <w:rFonts w:ascii="Narkisim" w:hAnsi="Narkisim" w:cs="Narkisim"/>
          <w:u w:val="single"/>
          <w:rtl/>
        </w:rPr>
        <w:t>אלא כהנת וכו' הויא זרה וכו'.</w:t>
      </w:r>
      <w:r w:rsidRPr="001924B1">
        <w:rPr>
          <w:rFonts w:ascii="Narkisim" w:hAnsi="Narkisim" w:cs="Narkisim"/>
          <w:rtl/>
        </w:rPr>
        <w:t xml:space="preserve"> </w:t>
      </w:r>
      <w:r w:rsidRPr="001924B1">
        <w:rPr>
          <w:rFonts w:ascii="Narkisim" w:hAnsi="Narkisim" w:cs="Narkisim"/>
          <w:b/>
          <w:bCs/>
          <w:rtl/>
        </w:rPr>
        <w:t>רש"י</w:t>
      </w:r>
      <w:r w:rsidRPr="001924B1">
        <w:rPr>
          <w:rFonts w:ascii="Narkisim" w:hAnsi="Narkisim" w:cs="Narkisim"/>
          <w:rtl/>
        </w:rPr>
        <w:t xml:space="preserve"> הביא דילפי' (יבמות סח.) שנפסלה בביאת הפסול לה</w:t>
      </w:r>
      <w:r w:rsidRPr="001924B1">
        <w:rPr>
          <w:rStyle w:val="ac"/>
          <w:rFonts w:ascii="Narkisim" w:hAnsi="Narkisim" w:cs="Narkisim"/>
          <w:rtl/>
        </w:rPr>
        <w:footnoteReference w:id="179"/>
      </w:r>
      <w:r w:rsidRPr="001924B1">
        <w:rPr>
          <w:rFonts w:ascii="Narkisim" w:hAnsi="Narkisim" w:cs="Narkisim"/>
          <w:rtl/>
        </w:rPr>
        <w:t>. [דילפי' שם שנפסלת לתרומה</w:t>
      </w:r>
      <w:r w:rsidRPr="001924B1">
        <w:rPr>
          <w:rStyle w:val="ac"/>
          <w:rFonts w:ascii="Narkisim" w:hAnsi="Narkisim" w:cs="Narkisim"/>
          <w:rtl/>
        </w:rPr>
        <w:footnoteReference w:id="180"/>
      </w:r>
      <w:r w:rsidRPr="001924B1">
        <w:rPr>
          <w:rFonts w:ascii="Narkisim" w:hAnsi="Narkisim" w:cs="Narkisim"/>
          <w:rtl/>
        </w:rPr>
        <w:t xml:space="preserve"> ולכהונה]. ומבואר בגמ' דחללה הוה הפקעה על כל </w:t>
      </w:r>
      <w:r w:rsidRPr="001924B1">
        <w:rPr>
          <w:rFonts w:ascii="Narkisim" w:hAnsi="Narkisim" w:cs="Narkisim"/>
          <w:rtl/>
        </w:rPr>
        <w:lastRenderedPageBreak/>
        <w:t>שם כהונה</w:t>
      </w:r>
      <w:r w:rsidRPr="001924B1">
        <w:rPr>
          <w:rStyle w:val="ac"/>
          <w:rFonts w:ascii="Narkisim" w:hAnsi="Narkisim" w:cs="Narkisim"/>
          <w:rtl/>
        </w:rPr>
        <w:footnoteReference w:id="181"/>
      </w:r>
      <w:r w:rsidRPr="001924B1">
        <w:rPr>
          <w:rFonts w:ascii="Narkisim" w:hAnsi="Narkisim" w:cs="Narkisim"/>
          <w:rtl/>
        </w:rPr>
        <w:t>. וגרע מנשאת לישראל [שראויה לחזור לבית אביה]</w:t>
      </w:r>
      <w:r w:rsidRPr="001924B1">
        <w:rPr>
          <w:rStyle w:val="ac"/>
          <w:rFonts w:ascii="Narkisim" w:hAnsi="Narkisim" w:cs="Narkisim"/>
          <w:rtl/>
        </w:rPr>
        <w:footnoteReference w:id="182"/>
      </w:r>
      <w:r w:rsidRPr="001924B1">
        <w:rPr>
          <w:rFonts w:ascii="Narkisim" w:hAnsi="Narkisim" w:cs="Narkisim"/>
          <w:rtl/>
        </w:rPr>
        <w:t>.</w:t>
      </w:r>
    </w:p>
    <w:p w14:paraId="05D0CB16" w14:textId="77777777" w:rsidR="008F2EFF" w:rsidRPr="001924B1" w:rsidRDefault="00000000" w:rsidP="001924B1">
      <w:pPr>
        <w:pStyle w:val="a7"/>
        <w:bidi/>
        <w:rPr>
          <w:rFonts w:ascii="Narkisim" w:hAnsi="Narkisim"/>
        </w:rPr>
      </w:pPr>
      <w:r w:rsidRPr="001924B1">
        <w:rPr>
          <w:rFonts w:ascii="Narkisim" w:hAnsi="Narkisim"/>
          <w:rtl/>
        </w:rPr>
        <w:t>וכן איתא בגמ' (יבמות עד:) דחללה לאו זרעה דאהרן. וה</w:t>
      </w:r>
      <w:r w:rsidRPr="001924B1">
        <w:rPr>
          <w:rFonts w:ascii="Narkisim" w:hAnsi="Narkisim"/>
          <w:b/>
          <w:bCs/>
          <w:rtl/>
        </w:rPr>
        <w:t>רשב"א</w:t>
      </w:r>
      <w:r w:rsidRPr="001924B1">
        <w:rPr>
          <w:rFonts w:ascii="Narkisim" w:hAnsi="Narkisim"/>
          <w:rtl/>
        </w:rPr>
        <w:t xml:space="preserve"> (שם) כת' דקאי אף בכל מי שנבעלה לפסול לה. וכן הביא המשנ"ל (פרשת דרכים סוף חלק ג, והו' במנח"ח רפג יא)</w:t>
      </w:r>
      <w:r w:rsidRPr="001924B1">
        <w:rPr>
          <w:rStyle w:val="ac"/>
          <w:rFonts w:ascii="Narkisim" w:hAnsi="Narkisim"/>
          <w:rtl/>
        </w:rPr>
        <w:footnoteReference w:id="183"/>
      </w:r>
      <w:r w:rsidRPr="001924B1">
        <w:rPr>
          <w:rFonts w:ascii="Narkisim" w:hAnsi="Narkisim"/>
          <w:rtl/>
        </w:rPr>
        <w:t>.</w:t>
      </w:r>
    </w:p>
    <w:p w14:paraId="360BC224" w14:textId="77777777" w:rsidR="008F2EFF" w:rsidRPr="001924B1" w:rsidRDefault="00000000" w:rsidP="001924B1">
      <w:pPr>
        <w:pStyle w:val="a8"/>
        <w:bidi/>
        <w:rPr>
          <w:rFonts w:ascii="Narkisim" w:hAnsi="Narkisim"/>
        </w:rPr>
      </w:pPr>
      <w:r w:rsidRPr="001924B1">
        <w:rPr>
          <w:rFonts w:ascii="Narkisim" w:hAnsi="Narkisim"/>
          <w:rtl/>
        </w:rPr>
        <w:t>וכ"פ ה</w:t>
      </w:r>
      <w:r w:rsidRPr="001924B1">
        <w:rPr>
          <w:rFonts w:ascii="Narkisim" w:hAnsi="Narkisim"/>
          <w:b/>
          <w:bCs/>
          <w:rtl/>
        </w:rPr>
        <w:t>רמב"ם</w:t>
      </w:r>
      <w:r w:rsidRPr="001924B1">
        <w:rPr>
          <w:rFonts w:ascii="Narkisim" w:hAnsi="Narkisim"/>
          <w:rtl/>
        </w:rPr>
        <w:t xml:space="preserve"> (ביכורים ט כ) דאף שנותנים מתנות [זרוע לחיים וקיבה] לבת כהן הנשואה לישראל, אבל חללה אינה אוכלת</w:t>
      </w:r>
      <w:r w:rsidRPr="001924B1">
        <w:rPr>
          <w:rStyle w:val="ac"/>
          <w:rFonts w:ascii="Narkisim" w:hAnsi="Narkisim"/>
          <w:rtl/>
        </w:rPr>
        <w:footnoteReference w:id="184"/>
      </w:r>
      <w:r w:rsidRPr="001924B1">
        <w:rPr>
          <w:rFonts w:ascii="Narkisim" w:hAnsi="Narkisim"/>
          <w:rtl/>
        </w:rPr>
        <w:t>. שאין חללה בכלל כהנים.</w:t>
      </w:r>
    </w:p>
    <w:p w14:paraId="7C23ACED" w14:textId="77777777" w:rsidR="008F2EFF" w:rsidRPr="001924B1" w:rsidRDefault="00000000" w:rsidP="001924B1">
      <w:pPr>
        <w:pStyle w:val="aa"/>
        <w:bidi/>
        <w:rPr>
          <w:rFonts w:ascii="Narkisim" w:hAnsi="Narkisim"/>
        </w:rPr>
      </w:pPr>
      <w:r w:rsidRPr="001924B1">
        <w:rPr>
          <w:rFonts w:ascii="Narkisim" w:hAnsi="Narkisim"/>
          <w:rtl/>
        </w:rPr>
        <w:t>ובפשוטו כל בת כהן שנתחללה [ע"י ביאת עכו"ם או חייבי כריתות וכדו'], ואח"כ ילדה מישראל חייבת בפדיון. דכיון דנתחללה אין בו קדושה [וכ"כ הש"ך (שה כג) והמנח"ח (שצב ה)]</w:t>
      </w:r>
      <w:r w:rsidRPr="001924B1">
        <w:rPr>
          <w:rStyle w:val="ac"/>
          <w:rFonts w:ascii="Narkisim" w:hAnsi="Narkisim"/>
          <w:rtl/>
        </w:rPr>
        <w:footnoteReference w:id="185"/>
      </w:r>
      <w:r w:rsidRPr="001924B1">
        <w:rPr>
          <w:rFonts w:ascii="Narkisim" w:hAnsi="Narkisim"/>
          <w:rtl/>
        </w:rPr>
        <w:t>.</w:t>
      </w:r>
    </w:p>
    <w:p w14:paraId="7FADF5BB"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העירו דאף דמבואר הכא דלאו זרעה דאהרן, מ"מ לענין עבודה ילפי' מקרא (קידושין סו:) דבן גרושה ובן חלוצה דעבד עבודתו כשירה. דאף זרע פסול.</w:t>
      </w:r>
    </w:p>
    <w:p w14:paraId="4FB90E07"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אבנ"נ</w:t>
      </w:r>
      <w:r w:rsidRPr="001924B1">
        <w:rPr>
          <w:rFonts w:ascii="Narkisim" w:hAnsi="Narkisim"/>
          <w:rtl/>
        </w:rPr>
        <w:t xml:space="preserve"> (אה"ע טז ו והלאה) דן עכו"ם הבא על בת כהן [וחיללה] האם הבן נחשב כהן חלל</w:t>
      </w:r>
      <w:r w:rsidRPr="001924B1">
        <w:rPr>
          <w:rStyle w:val="ac"/>
          <w:rFonts w:ascii="Narkisim" w:hAnsi="Narkisim"/>
          <w:rtl/>
        </w:rPr>
        <w:footnoteReference w:id="186"/>
      </w:r>
      <w:r w:rsidRPr="001924B1">
        <w:rPr>
          <w:rFonts w:ascii="Narkisim" w:hAnsi="Narkisim"/>
          <w:rtl/>
        </w:rPr>
        <w:t xml:space="preserve"> [נפק"מ דעבודתו כשרה בדיעבד</w:t>
      </w:r>
      <w:r w:rsidRPr="001924B1">
        <w:rPr>
          <w:rStyle w:val="ac"/>
          <w:rFonts w:ascii="Narkisim" w:hAnsi="Narkisim"/>
          <w:rtl/>
        </w:rPr>
        <w:footnoteReference w:id="187"/>
      </w:r>
      <w:r w:rsidRPr="001924B1">
        <w:rPr>
          <w:rFonts w:ascii="Narkisim" w:hAnsi="Narkisim"/>
          <w:rtl/>
        </w:rPr>
        <w:t>]. דלא מצינו פסול זרע אלא בחלל.</w:t>
      </w:r>
    </w:p>
    <w:p w14:paraId="095C0F91" w14:textId="77777777" w:rsidR="008F2EFF" w:rsidRPr="001924B1" w:rsidRDefault="00000000" w:rsidP="001924B1">
      <w:pPr>
        <w:bidi/>
        <w:rPr>
          <w:rFonts w:ascii="Narkisim" w:hAnsi="Narkisim" w:cs="Narkisim"/>
        </w:rPr>
      </w:pPr>
      <w:r w:rsidRPr="001924B1">
        <w:rPr>
          <w:rFonts w:ascii="Narkisim" w:hAnsi="Narkisim" w:cs="Narkisim"/>
          <w:u w:val="single"/>
          <w:rtl/>
        </w:rPr>
        <w:t>אלא לרב פפא במאי מוקי לה וכו'</w:t>
      </w:r>
      <w:r w:rsidRPr="001924B1">
        <w:rPr>
          <w:rFonts w:ascii="Narkisim" w:hAnsi="Narkisim" w:cs="Narkisim"/>
          <w:rtl/>
        </w:rPr>
        <w:t>. ב</w:t>
      </w:r>
      <w:r w:rsidRPr="001924B1">
        <w:rPr>
          <w:rFonts w:ascii="Narkisim" w:hAnsi="Narkisim" w:cs="Narkisim"/>
          <w:b/>
          <w:bCs/>
          <w:rtl/>
        </w:rPr>
        <w:t>שו"ת רע"א</w:t>
      </w:r>
      <w:r w:rsidRPr="001924B1">
        <w:rPr>
          <w:rFonts w:ascii="Narkisim" w:hAnsi="Narkisim" w:cs="Narkisim"/>
          <w:rtl/>
        </w:rPr>
        <w:t xml:space="preserve"> (ק' רג) הק' לדעת </w:t>
      </w:r>
      <w:r w:rsidRPr="001924B1">
        <w:rPr>
          <w:rFonts w:ascii="Narkisim" w:hAnsi="Narkisim" w:cs="Narkisim"/>
          <w:b/>
          <w:bCs/>
          <w:rtl/>
        </w:rPr>
        <w:t>תוס'</w:t>
      </w:r>
      <w:r w:rsidRPr="001924B1">
        <w:rPr>
          <w:rFonts w:ascii="Narkisim" w:hAnsi="Narkisim" w:cs="Narkisim"/>
          <w:rtl/>
        </w:rPr>
        <w:t xml:space="preserve"> (קידושין ח. הנ"ל) דבעל כהנת יכול לקבל פדיון הבן בשביל אשתו [ע"פ הא דאיתא חולין קלב. שמקבל מתנות מחמת אשתו, ודעת תוס' דאף בפדיון הבן אמרי' כן]. וכיון דנותנים לו, אף הוא יפטר מלפדות את בנו [וכדברי שו"ת הרשב"א (הנ"ל וכ"פ השו"ע סא ח) דילפי' ק"ו מהא שמקבל מאחרים]. ודוקא בלויה הוצרך רב פפא להעמיד בנתעברה מעכו"ם, אבל כהנת הנשואה לישראל</w:t>
      </w:r>
      <w:r w:rsidRPr="001924B1">
        <w:rPr>
          <w:rStyle w:val="ac"/>
          <w:rFonts w:ascii="Narkisim" w:hAnsi="Narkisim" w:cs="Narkisim"/>
          <w:rtl/>
        </w:rPr>
        <w:footnoteReference w:id="188"/>
      </w:r>
      <w:r w:rsidRPr="001924B1">
        <w:rPr>
          <w:rFonts w:ascii="Narkisim" w:hAnsi="Narkisim" w:cs="Narkisim"/>
          <w:rtl/>
        </w:rPr>
        <w:t xml:space="preserve"> פטורה משום שזוכה ממנה.</w:t>
      </w:r>
    </w:p>
    <w:p w14:paraId="2BCDEC2B"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רע"א</w:t>
      </w:r>
      <w:r w:rsidRPr="001924B1">
        <w:rPr>
          <w:rFonts w:ascii="Narkisim" w:hAnsi="Narkisim"/>
          <w:rtl/>
        </w:rPr>
        <w:t xml:space="preserve"> תי' דלא מהני סברא זו לפטור מלהפריש פדיון הבן, כיון שאינו דבר בעין</w:t>
      </w:r>
      <w:r w:rsidRPr="001924B1">
        <w:rPr>
          <w:rStyle w:val="ac"/>
          <w:rFonts w:ascii="Narkisim" w:hAnsi="Narkisim"/>
          <w:rtl/>
        </w:rPr>
        <w:footnoteReference w:id="189"/>
      </w:r>
      <w:r w:rsidRPr="001924B1">
        <w:rPr>
          <w:rFonts w:ascii="Narkisim" w:hAnsi="Narkisim"/>
          <w:rtl/>
        </w:rPr>
        <w:t>. ודוקא במתנות דזרוע ולחיים וקיבה נקט הרשב"א דיש בזה ק"ו מהא דמקבל ע"י שניחא לאשתו, דהוי כאילו נתנם לאשתו והיא חזרה ונתנם לו. ואף דלא עשתה קנין מ"מ לא גרע ממכירי כהונה. אך כל זה שזוכה בדבר מסויים, אבל בפדיון הבן לא מהני</w:t>
      </w:r>
      <w:r w:rsidRPr="001924B1">
        <w:rPr>
          <w:rStyle w:val="ac"/>
          <w:rFonts w:ascii="Narkisim" w:hAnsi="Narkisim"/>
          <w:rtl/>
        </w:rPr>
        <w:footnoteReference w:id="190"/>
      </w:r>
      <w:r w:rsidRPr="001924B1">
        <w:rPr>
          <w:rFonts w:ascii="Narkisim" w:hAnsi="Narkisim"/>
          <w:rtl/>
        </w:rPr>
        <w:t>.</w:t>
      </w:r>
    </w:p>
    <w:p w14:paraId="15E9F3D5" w14:textId="77777777" w:rsidR="008F2EFF" w:rsidRPr="001924B1" w:rsidRDefault="00000000" w:rsidP="001924B1">
      <w:pPr>
        <w:pStyle w:val="a7"/>
        <w:bidi/>
        <w:rPr>
          <w:rFonts w:ascii="Narkisim" w:hAnsi="Narkisim"/>
        </w:rPr>
      </w:pPr>
      <w:r w:rsidRPr="001924B1">
        <w:rPr>
          <w:rFonts w:ascii="Narkisim" w:hAnsi="Narkisim"/>
          <w:rtl/>
        </w:rPr>
        <w:t xml:space="preserve">ועוד תי' </w:t>
      </w:r>
      <w:r w:rsidRPr="001924B1">
        <w:rPr>
          <w:rFonts w:ascii="Narkisim" w:hAnsi="Narkisim"/>
          <w:b/>
          <w:bCs/>
          <w:rtl/>
        </w:rPr>
        <w:t>רע"א</w:t>
      </w:r>
      <w:r w:rsidRPr="001924B1">
        <w:rPr>
          <w:rFonts w:ascii="Narkisim" w:hAnsi="Narkisim"/>
          <w:rtl/>
        </w:rPr>
        <w:t xml:space="preserve"> (ד"ה גם) דאף אי נימא דבעל הכהנת פטור מפדיון משום אשתו, עכ"פ יש בזה חזקת חיוב. ובמשנה דידן איירי במקום ספק. ודוקא קתני במשנה ילדה היא וכהנת, היא ולויה [שיש ספק בעיקר החיוב], ולא נקט היא וישראלית שנפדה בנה. וודאי בעי למנקט רבותא אף היכא דלא היה על שניהם חזקת חיוב</w:t>
      </w:r>
      <w:r w:rsidRPr="001924B1">
        <w:rPr>
          <w:rStyle w:val="ac"/>
          <w:rFonts w:ascii="Narkisim" w:hAnsi="Narkisim"/>
          <w:rtl/>
        </w:rPr>
        <w:footnoteReference w:id="191"/>
      </w:r>
      <w:r w:rsidRPr="001924B1">
        <w:rPr>
          <w:rFonts w:ascii="Narkisim" w:hAnsi="Narkisim"/>
          <w:rtl/>
        </w:rPr>
        <w:t xml:space="preserve">, דהא' מהם מעולם היה פטור. אעפ"כ </w:t>
      </w:r>
      <w:r w:rsidRPr="001924B1">
        <w:rPr>
          <w:rFonts w:ascii="Narkisim" w:hAnsi="Narkisim"/>
          <w:rtl/>
        </w:rPr>
        <w:lastRenderedPageBreak/>
        <w:t>בעלה של ישראלית חייב.</w:t>
      </w:r>
    </w:p>
    <w:p w14:paraId="4B3BED6C" w14:textId="77777777" w:rsidR="008F2EFF" w:rsidRPr="001924B1" w:rsidRDefault="00000000" w:rsidP="001924B1">
      <w:pPr>
        <w:pStyle w:val="a7"/>
        <w:bidi/>
        <w:rPr>
          <w:rFonts w:ascii="Narkisim" w:hAnsi="Narkisim"/>
        </w:rPr>
      </w:pPr>
      <w:r w:rsidRPr="001924B1">
        <w:rPr>
          <w:rFonts w:ascii="Narkisim" w:hAnsi="Narkisim"/>
          <w:rtl/>
        </w:rPr>
        <w:t>ומש"ה שפיר פרכינן דאי בעל הכהנת פטור משום שמחזיק בשביל אשתו וכאילו זכתה ונתנתם לו, כמו במכירי כהונה. א"כ שניהם היו בחיובא. רק דבעל הכהנת כבר פדה בנו דזכה בשביל אשתו. א"כ מאי אריא דנקט כהנת ליתני בן ישראלית שנפדה בנה.</w:t>
      </w:r>
    </w:p>
    <w:p w14:paraId="5510272B" w14:textId="77777777" w:rsidR="008F2EFF" w:rsidRPr="001924B1" w:rsidRDefault="00000000" w:rsidP="001924B1">
      <w:pPr>
        <w:bidi/>
        <w:rPr>
          <w:rFonts w:ascii="Narkisim" w:hAnsi="Narkisim" w:cs="Narkisim"/>
        </w:rPr>
      </w:pPr>
      <w:r w:rsidRPr="001924B1">
        <w:rPr>
          <w:rFonts w:ascii="Narkisim" w:hAnsi="Narkisim" w:cs="Narkisim"/>
          <w:u w:val="single"/>
          <w:rtl/>
        </w:rPr>
        <w:t>תוד"ה אלא</w:t>
      </w:r>
      <w:r w:rsidRPr="001924B1">
        <w:rPr>
          <w:rFonts w:ascii="Narkisim" w:hAnsi="Narkisim" w:cs="Narkisim"/>
          <w:rtl/>
        </w:rPr>
        <w:t>. ואפי' קדושת לויה פקעה מיניה, וגרעה מלויה וכו'</w:t>
      </w:r>
      <w:r w:rsidRPr="001924B1">
        <w:rPr>
          <w:rStyle w:val="ac"/>
          <w:rFonts w:ascii="Narkisim" w:hAnsi="Narkisim" w:cs="Narkisim"/>
          <w:rtl/>
        </w:rPr>
        <w:footnoteReference w:id="192"/>
      </w:r>
      <w:r w:rsidRPr="001924B1">
        <w:rPr>
          <w:rFonts w:ascii="Narkisim" w:hAnsi="Narkisim" w:cs="Narkisim"/>
          <w:rtl/>
        </w:rPr>
        <w:t>. ה</w:t>
      </w:r>
      <w:r w:rsidRPr="001924B1">
        <w:rPr>
          <w:rFonts w:ascii="Narkisim" w:hAnsi="Narkisim" w:cs="Narkisim"/>
          <w:b/>
          <w:bCs/>
          <w:rtl/>
        </w:rPr>
        <w:t>גר"ח</w:t>
      </w:r>
      <w:r w:rsidRPr="001924B1">
        <w:rPr>
          <w:rFonts w:ascii="Narkisim" w:hAnsi="Narkisim" w:cs="Narkisim"/>
          <w:rtl/>
        </w:rPr>
        <w:t xml:space="preserve"> (איסו"ב טו ט) העמיד דבפשוטו משמע דס"ד של התוס' דכהנים הם ממשפחת לויה [דכהנים בכלל לווים</w:t>
      </w:r>
      <w:r w:rsidRPr="001924B1">
        <w:rPr>
          <w:rStyle w:val="ac"/>
          <w:rFonts w:ascii="Narkisim" w:hAnsi="Narkisim" w:cs="Narkisim"/>
          <w:rtl/>
        </w:rPr>
        <w:footnoteReference w:id="193"/>
      </w:r>
      <w:r w:rsidRPr="001924B1">
        <w:rPr>
          <w:rFonts w:ascii="Narkisim" w:hAnsi="Narkisim" w:cs="Narkisim"/>
          <w:rtl/>
        </w:rPr>
        <w:t>], ובזה הק' נהי דחללה פקע ממנה דין כהונה, עדיין היא בכלל משפחת לויה. ואמרי' בסוגיין דלויה דאיבעלה לנכרי פטור מה' סלעים. אך לפ"ז לא שייך תי' התוס'. וע"כ כת' הגר"ח (ד"ה והאומנם) דכהנים אינם בכלל משפחת לוי, דיש ג' שמות ותלתא קהלי מיוחדים כהנים לויים וישראלים. והא דכהנים איקרו לויים היינו מדיני הכהונה שכוללת גם עניני לויים. ובזה הק' התוס' דאף חללה ישאר בה דיני לוי. ותי' כיון שנתחללה אין בה דין כהונה כלל, וגם ליכא דיני לוייה לענין ה' סלעים. [ועד"ז כת' הקוב"ש כתובות ע, וע"ע ראשית ביכורים].</w:t>
      </w:r>
    </w:p>
    <w:p w14:paraId="67BB7BC7"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מנח"ח</w:t>
      </w:r>
      <w:r w:rsidRPr="001924B1">
        <w:rPr>
          <w:rFonts w:ascii="Narkisim" w:hAnsi="Narkisim"/>
          <w:rtl/>
        </w:rPr>
        <w:t xml:space="preserve"> (שצח בסופו) נסתפק האם כהן חלל דינו כלוי, דאף שהוא כזר גמור אפשר עכ"פ הוא מבני לוי. אך עי' הביא מהגמ' (כתובות כו.) להדיא דכהן בן גרושה אינו חולק במעשר, ולא הוי בכלל לוי כלל והרי הוא כזר.</w:t>
      </w:r>
    </w:p>
    <w:p w14:paraId="1E88755C" w14:textId="77777777" w:rsidR="008F2EFF" w:rsidRPr="001924B1" w:rsidRDefault="00000000" w:rsidP="001924B1">
      <w:pPr>
        <w:pStyle w:val="aa"/>
        <w:bidi/>
        <w:rPr>
          <w:rFonts w:ascii="Narkisim" w:hAnsi="Narkisim"/>
        </w:rPr>
      </w:pPr>
      <w:r w:rsidRPr="001924B1">
        <w:rPr>
          <w:rFonts w:ascii="Narkisim" w:hAnsi="Narkisim"/>
          <w:rtl/>
        </w:rPr>
        <w:t>ובגמ' (גיטין נט:) איתא דחלל אינו עולה לתורה אף כלוי.</w:t>
      </w:r>
    </w:p>
    <w:p w14:paraId="740B0BC2" w14:textId="77777777" w:rsidR="008F2EFF" w:rsidRPr="001924B1" w:rsidRDefault="00000000" w:rsidP="001924B1">
      <w:pPr>
        <w:pStyle w:val="3"/>
        <w:bidi/>
        <w:rPr>
          <w:rFonts w:ascii="Narkisim" w:hAnsi="Narkisim"/>
        </w:rPr>
      </w:pPr>
      <w:r w:rsidRPr="001924B1">
        <w:rPr>
          <w:rFonts w:ascii="Narkisim" w:hAnsi="Narkisim"/>
          <w:rtl/>
        </w:rPr>
        <w:t>דף מז:</w:t>
      </w:r>
    </w:p>
    <w:p w14:paraId="66CEFA4D" w14:textId="77777777" w:rsidR="008F2EFF" w:rsidRPr="001924B1" w:rsidRDefault="00000000" w:rsidP="001924B1">
      <w:pPr>
        <w:pStyle w:val="2"/>
        <w:bidi/>
        <w:rPr>
          <w:rFonts w:ascii="Narkisim" w:hAnsi="Narkisim"/>
        </w:rPr>
      </w:pPr>
      <w:r w:rsidRPr="001924B1">
        <w:rPr>
          <w:rFonts w:ascii="Narkisim" w:hAnsi="Narkisim"/>
          <w:rtl/>
        </w:rPr>
        <w:t>בן חלל</w:t>
      </w:r>
    </w:p>
    <w:p w14:paraId="2D653A4F" w14:textId="77777777" w:rsidR="008F2EFF" w:rsidRPr="001924B1" w:rsidRDefault="00000000" w:rsidP="001924B1">
      <w:pPr>
        <w:bidi/>
        <w:rPr>
          <w:rFonts w:ascii="Narkisim" w:hAnsi="Narkisim" w:cs="Narkisim"/>
        </w:rPr>
      </w:pPr>
      <w:r w:rsidRPr="001924B1">
        <w:rPr>
          <w:rFonts w:ascii="Narkisim" w:hAnsi="Narkisim" w:cs="Narkisim"/>
          <w:u w:val="single"/>
          <w:rtl/>
        </w:rPr>
        <w:t>איתמר כהן שמת והניח בן חלל וכו'</w:t>
      </w:r>
      <w:r w:rsidRPr="001924B1">
        <w:rPr>
          <w:rFonts w:ascii="Narkisim" w:hAnsi="Narkisim" w:cs="Narkisim"/>
          <w:rtl/>
        </w:rPr>
        <w:t>. מבואר שהאב שהוא כהן אינו חייב לפדות את החלל, וכן אמרי' (בסמוך) שלאחר ל' יום זכה בפדיונו. ופ</w:t>
      </w:r>
      <w:r w:rsidRPr="001924B1">
        <w:rPr>
          <w:rFonts w:ascii="Narkisim" w:hAnsi="Narkisim" w:cs="Narkisim"/>
          <w:b/>
          <w:bCs/>
          <w:rtl/>
        </w:rPr>
        <w:t>רש"י</w:t>
      </w:r>
      <w:r w:rsidRPr="001924B1">
        <w:rPr>
          <w:rFonts w:ascii="Narkisim" w:hAnsi="Narkisim" w:cs="Narkisim"/>
          <w:rtl/>
        </w:rPr>
        <w:t xml:space="preserve"> שאם האב היה מפריש, שקיל ליה לנפשיה. דהא כהן הוא. וה</w:t>
      </w:r>
      <w:r w:rsidRPr="001924B1">
        <w:rPr>
          <w:rFonts w:ascii="Narkisim" w:hAnsi="Narkisim" w:cs="Narkisim"/>
          <w:b/>
          <w:bCs/>
          <w:rtl/>
        </w:rPr>
        <w:t>רא"ש</w:t>
      </w:r>
      <w:r w:rsidRPr="001924B1">
        <w:rPr>
          <w:rFonts w:ascii="Narkisim" w:hAnsi="Narkisim" w:cs="Narkisim"/>
          <w:rtl/>
        </w:rPr>
        <w:t xml:space="preserve"> (בשיטמ"ק) כת' שכהן שיש לו בן חלל חייב לפדותו, ומפריש ה' סלעים ופודהו ומעכבן לעצמו</w:t>
      </w:r>
      <w:r w:rsidRPr="001924B1">
        <w:rPr>
          <w:rStyle w:val="ac"/>
          <w:rFonts w:ascii="Narkisim" w:hAnsi="Narkisim" w:cs="Narkisim"/>
          <w:rtl/>
        </w:rPr>
        <w:footnoteReference w:id="194"/>
      </w:r>
      <w:r w:rsidRPr="001924B1">
        <w:rPr>
          <w:rFonts w:ascii="Narkisim" w:hAnsi="Narkisim" w:cs="Narkisim"/>
          <w:rtl/>
        </w:rPr>
        <w:t>. דדוקא כשהבן כהן או לוי פטור מפדיון</w:t>
      </w:r>
      <w:r w:rsidRPr="001924B1">
        <w:rPr>
          <w:rStyle w:val="ac"/>
          <w:rFonts w:ascii="Narkisim" w:hAnsi="Narkisim" w:cs="Narkisim"/>
          <w:rtl/>
        </w:rPr>
        <w:footnoteReference w:id="195"/>
      </w:r>
      <w:r w:rsidRPr="001924B1">
        <w:rPr>
          <w:rFonts w:ascii="Narkisim" w:hAnsi="Narkisim" w:cs="Narkisim"/>
          <w:rtl/>
        </w:rPr>
        <w:t>.</w:t>
      </w:r>
      <w:r w:rsidRPr="001924B1">
        <w:rPr>
          <w:rStyle w:val="ac"/>
          <w:rFonts w:ascii="Narkisim" w:hAnsi="Narkisim" w:cs="Narkisim"/>
          <w:rtl/>
        </w:rPr>
        <w:footnoteReference w:id="196"/>
      </w:r>
    </w:p>
    <w:p w14:paraId="1F7AB67A" w14:textId="77777777" w:rsidR="008F2EFF" w:rsidRPr="001924B1" w:rsidRDefault="00000000" w:rsidP="001924B1">
      <w:pPr>
        <w:pStyle w:val="a8"/>
        <w:bidi/>
        <w:rPr>
          <w:rFonts w:ascii="Narkisim" w:hAnsi="Narkisim"/>
        </w:rPr>
      </w:pPr>
      <w:r w:rsidRPr="001924B1">
        <w:rPr>
          <w:rFonts w:ascii="Narkisim" w:hAnsi="Narkisim"/>
          <w:rtl/>
        </w:rPr>
        <w:t>ומהריט"א (סז סק"ג) ביאר דלא אמרינן אפוכי מטרתא למה לי (ע' כתובות קי.), דהא מיהא מקיים מצות פדיון בהפרשה, ואומר הרי בני פדוי בה' סלעים אלו.</w:t>
      </w:r>
    </w:p>
    <w:p w14:paraId="41B72EA0" w14:textId="77777777" w:rsidR="008F2EFF" w:rsidRPr="001924B1" w:rsidRDefault="00000000" w:rsidP="001924B1">
      <w:pPr>
        <w:pStyle w:val="aa"/>
        <w:bidi/>
        <w:rPr>
          <w:rFonts w:ascii="Narkisim" w:hAnsi="Narkisim"/>
        </w:rPr>
      </w:pPr>
      <w:r w:rsidRPr="001924B1">
        <w:rPr>
          <w:rFonts w:ascii="Narkisim" w:hAnsi="Narkisim"/>
          <w:rtl/>
        </w:rPr>
        <w:t>וכ"מ ב</w:t>
      </w:r>
      <w:r w:rsidRPr="001924B1">
        <w:rPr>
          <w:rFonts w:ascii="Narkisim" w:hAnsi="Narkisim"/>
          <w:b/>
          <w:bCs/>
          <w:rtl/>
        </w:rPr>
        <w:t>פסקי הרא"ש</w:t>
      </w:r>
      <w:r w:rsidRPr="001924B1">
        <w:rPr>
          <w:rFonts w:ascii="Narkisim" w:hAnsi="Narkisim"/>
          <w:rtl/>
        </w:rPr>
        <w:t xml:space="preserve"> (ג) שכבר זכה האב בפדיונו, והוי כאילו הפריש האב ה' סלעים ופדה בהו את בנו ועכבם לעצמו. כן הבן יפריש ה' סלעים ויפדה את עצמו ולא יתנם לכהן</w:t>
      </w:r>
      <w:r w:rsidRPr="001924B1">
        <w:rPr>
          <w:rStyle w:val="ac"/>
          <w:rFonts w:ascii="Narkisim" w:hAnsi="Narkisim"/>
          <w:rtl/>
        </w:rPr>
        <w:footnoteReference w:id="197"/>
      </w:r>
      <w:r w:rsidRPr="001924B1">
        <w:rPr>
          <w:rFonts w:ascii="Narkisim" w:hAnsi="Narkisim"/>
          <w:rtl/>
        </w:rPr>
        <w:t>. וכ"פ ה</w:t>
      </w:r>
      <w:r w:rsidRPr="001924B1">
        <w:rPr>
          <w:rFonts w:ascii="Narkisim" w:hAnsi="Narkisim"/>
          <w:b/>
          <w:bCs/>
          <w:rtl/>
        </w:rPr>
        <w:t>שו"ע</w:t>
      </w:r>
      <w:r w:rsidRPr="001924B1">
        <w:rPr>
          <w:rFonts w:ascii="Narkisim" w:hAnsi="Narkisim"/>
          <w:rtl/>
        </w:rPr>
        <w:t xml:space="preserve"> (שה יט) הילכך יפריש הפדיון ויעכבנו לעצמו</w:t>
      </w:r>
      <w:r w:rsidRPr="001924B1">
        <w:rPr>
          <w:rStyle w:val="ac"/>
          <w:rFonts w:ascii="Narkisim" w:hAnsi="Narkisim"/>
          <w:rtl/>
        </w:rPr>
        <w:footnoteReference w:id="198"/>
      </w:r>
      <w:r w:rsidRPr="001924B1">
        <w:rPr>
          <w:rFonts w:ascii="Narkisim" w:hAnsi="Narkisim"/>
          <w:rtl/>
        </w:rPr>
        <w:t>. [אבל יש אחרונים (יד דוד ועוד) שנדחקו דלאו דוקא שיפריש, אלא כוונתם דאילו היה מפריש היה מעכב לעצמו].</w:t>
      </w:r>
    </w:p>
    <w:p w14:paraId="2B8494D5" w14:textId="77777777" w:rsidR="008F2EFF" w:rsidRPr="001924B1" w:rsidRDefault="00000000" w:rsidP="001924B1">
      <w:pPr>
        <w:pStyle w:val="a7"/>
        <w:bidi/>
        <w:rPr>
          <w:rFonts w:ascii="Narkisim" w:hAnsi="Narkisim"/>
        </w:rPr>
      </w:pPr>
      <w:r w:rsidRPr="001924B1">
        <w:rPr>
          <w:rFonts w:ascii="Narkisim" w:hAnsi="Narkisim"/>
          <w:rtl/>
        </w:rPr>
        <w:lastRenderedPageBreak/>
        <w:t>אבל ה</w:t>
      </w:r>
      <w:r w:rsidRPr="001924B1">
        <w:rPr>
          <w:rFonts w:ascii="Narkisim" w:hAnsi="Narkisim"/>
          <w:b/>
          <w:bCs/>
          <w:rtl/>
        </w:rPr>
        <w:t>תו"ח</w:t>
      </w:r>
      <w:r w:rsidRPr="001924B1">
        <w:rPr>
          <w:rFonts w:ascii="Narkisim" w:hAnsi="Narkisim"/>
          <w:rtl/>
        </w:rPr>
        <w:t xml:space="preserve"> (בשיטמ"ק) כת' שהאב אינו צריך להפריש כלל הפדיון, ולפדותו ולעכבו</w:t>
      </w:r>
      <w:r w:rsidRPr="001924B1">
        <w:rPr>
          <w:rStyle w:val="ac"/>
          <w:rFonts w:ascii="Narkisim" w:hAnsi="Narkisim"/>
          <w:rtl/>
        </w:rPr>
        <w:footnoteReference w:id="199"/>
      </w:r>
      <w:r w:rsidRPr="001924B1">
        <w:rPr>
          <w:rFonts w:ascii="Narkisim" w:hAnsi="Narkisim"/>
          <w:rtl/>
        </w:rPr>
        <w:t>. מ"מ קרי ליה שפיר זכה כיון שאינו חייב כלום לתת לכהן אחר. וכן מבואר בתוס' (ד"ה הבן).</w:t>
      </w:r>
    </w:p>
    <w:p w14:paraId="184E67A7" w14:textId="77777777" w:rsidR="008F2EFF" w:rsidRPr="001924B1" w:rsidRDefault="00000000" w:rsidP="001924B1">
      <w:pPr>
        <w:pStyle w:val="a8"/>
        <w:bidi/>
        <w:rPr>
          <w:rFonts w:ascii="Narkisim" w:hAnsi="Narkisim"/>
        </w:rPr>
      </w:pPr>
      <w:r w:rsidRPr="001924B1">
        <w:rPr>
          <w:rFonts w:ascii="Narkisim" w:hAnsi="Narkisim"/>
          <w:rtl/>
        </w:rPr>
        <w:t>ודעת תוס' דאין חיוב לעשות מעשה הפרשה</w:t>
      </w:r>
      <w:r w:rsidRPr="001924B1">
        <w:rPr>
          <w:rStyle w:val="ac"/>
          <w:rFonts w:ascii="Narkisim" w:hAnsi="Narkisim"/>
          <w:rtl/>
        </w:rPr>
        <w:footnoteReference w:id="200"/>
      </w:r>
      <w:r w:rsidRPr="001924B1">
        <w:rPr>
          <w:rFonts w:ascii="Narkisim" w:hAnsi="Narkisim"/>
          <w:rtl/>
        </w:rPr>
        <w:t>, ולכאורה נקטו דעיקר פדיון הבן הוא שיגיע ממון ליד כהן, ואין דין לעשות מעשה פדיון. ועוד יש שפי' דסברת התוס' דבזכית הממון כבר נתקיים עצם הפדיון ממילא משום סברת אפוכי מטראתא למה לי, וזכה ממילא בחוב זה לעצמו</w:t>
      </w:r>
      <w:r w:rsidRPr="001924B1">
        <w:rPr>
          <w:rStyle w:val="ac"/>
          <w:rFonts w:ascii="Narkisim" w:hAnsi="Narkisim"/>
          <w:rtl/>
        </w:rPr>
        <w:footnoteReference w:id="201"/>
      </w:r>
      <w:r w:rsidRPr="001924B1">
        <w:rPr>
          <w:rFonts w:ascii="Narkisim" w:hAnsi="Narkisim"/>
          <w:rtl/>
        </w:rPr>
        <w:t>.</w:t>
      </w:r>
    </w:p>
    <w:p w14:paraId="12EB34F5" w14:textId="77777777" w:rsidR="008F2EFF" w:rsidRPr="001924B1" w:rsidRDefault="00000000" w:rsidP="001924B1">
      <w:pPr>
        <w:bidi/>
        <w:rPr>
          <w:rFonts w:ascii="Narkisim" w:hAnsi="Narkisim" w:cs="Narkisim"/>
        </w:rPr>
      </w:pPr>
      <w:r w:rsidRPr="001924B1">
        <w:rPr>
          <w:rFonts w:ascii="Narkisim" w:hAnsi="Narkisim" w:cs="Narkisim"/>
          <w:rtl/>
        </w:rPr>
        <w:t>ודעת רש"י והרא"ש דמהני ההפרשה ומעכבו לעצמו. ואף דבעלמא לא מהני הפרשה בפדיון הבן, וכדתנן (לקמן נא.) דחיוב באחריותו עד שיגיע ליד הכהן. וצ"ל דהיינו דוקא כשיש דין לתת לכהן, אבל באופנים שרשאי לעכב את דמי הפדיון לעצמו נתקיים המצוה בהפרשה בעלמא. ועד"ז מצאנו לדעת ר"א בפדיון פטר חמור (לעיל יב:), דס"ל דחייב באחריות עד שיגיע ליד כהן, ותניא דמודה ר"א בספק פטר חמור</w:t>
      </w:r>
      <w:r w:rsidRPr="001924B1">
        <w:rPr>
          <w:rStyle w:val="ac"/>
          <w:rFonts w:ascii="Narkisim" w:hAnsi="Narkisim" w:cs="Narkisim"/>
          <w:rtl/>
        </w:rPr>
        <w:footnoteReference w:id="202"/>
      </w:r>
      <w:r w:rsidRPr="001924B1">
        <w:rPr>
          <w:rFonts w:ascii="Narkisim" w:hAnsi="Narkisim" w:cs="Narkisim"/>
          <w:rtl/>
        </w:rPr>
        <w:t>.</w:t>
      </w:r>
    </w:p>
    <w:p w14:paraId="645B52D3" w14:textId="77777777" w:rsidR="008F2EFF" w:rsidRPr="001924B1" w:rsidRDefault="00000000" w:rsidP="001924B1">
      <w:pPr>
        <w:bidi/>
        <w:rPr>
          <w:rFonts w:ascii="Narkisim" w:hAnsi="Narkisim" w:cs="Narkisim"/>
        </w:rPr>
      </w:pPr>
      <w:r w:rsidRPr="001924B1">
        <w:rPr>
          <w:rFonts w:ascii="Narkisim" w:hAnsi="Narkisim" w:cs="Narkisim"/>
          <w:i/>
          <w:iCs/>
          <w:szCs w:val="20"/>
          <w:rtl/>
        </w:rPr>
        <w:t>בספיקות</w:t>
      </w:r>
      <w:r w:rsidRPr="001924B1">
        <w:rPr>
          <w:rFonts w:ascii="Narkisim" w:hAnsi="Narkisim" w:cs="Narkisim"/>
          <w:rtl/>
        </w:rPr>
        <w:t xml:space="preserve"> - ו</w:t>
      </w:r>
      <w:r w:rsidRPr="001924B1">
        <w:rPr>
          <w:rFonts w:ascii="Narkisim" w:hAnsi="Narkisim" w:cs="Narkisim"/>
          <w:b/>
          <w:bCs/>
          <w:rtl/>
        </w:rPr>
        <w:t>מהריט"א</w:t>
      </w:r>
      <w:r w:rsidRPr="001924B1">
        <w:rPr>
          <w:rFonts w:ascii="Narkisim" w:hAnsi="Narkisim" w:cs="Narkisim"/>
          <w:rtl/>
        </w:rPr>
        <w:t xml:space="preserve"> (סז סק"ג ד"ה ונראה דלפי"ז סוף נח. בד"ו) נקט ע"פ דעת רש"י והרא"ש דאף בכל ספק פדיון הבן, אף דקי"ל שהממע"ה (כדאיתא חולין קלד., וכן מבואר במשניות לקמן מח. מח:), יתחייב לפדות על ה' סלעים ויעכב לעצמו</w:t>
      </w:r>
      <w:r w:rsidRPr="001924B1">
        <w:rPr>
          <w:rStyle w:val="ac"/>
          <w:rFonts w:ascii="Narkisim" w:hAnsi="Narkisim" w:cs="Narkisim"/>
          <w:rtl/>
        </w:rPr>
        <w:footnoteReference w:id="203"/>
      </w:r>
      <w:r w:rsidRPr="001924B1">
        <w:rPr>
          <w:rFonts w:ascii="Narkisim" w:hAnsi="Narkisim" w:cs="Narkisim"/>
          <w:rtl/>
        </w:rPr>
        <w:t>. וביאר דיש מצוה דאורייתא לפדות, וספק דאורייתא לחומרא</w:t>
      </w:r>
      <w:r w:rsidRPr="001924B1">
        <w:rPr>
          <w:rStyle w:val="ac"/>
          <w:rFonts w:ascii="Narkisim" w:hAnsi="Narkisim" w:cs="Narkisim"/>
          <w:rtl/>
        </w:rPr>
        <w:footnoteReference w:id="204"/>
      </w:r>
      <w:r w:rsidRPr="001924B1">
        <w:rPr>
          <w:rFonts w:ascii="Narkisim" w:hAnsi="Narkisim" w:cs="Narkisim"/>
          <w:rtl/>
        </w:rPr>
        <w:t>. אך הביא דמפורש בגמ' (חולין קלד. כמו שפרש"י ותוס' שם) דספק פדיון הבן לפטור, ואילו ספק בכור טמאה לחיוב ולפטור, דחייב להפריש עליו שה ולעצמו. ובפדיון הבן אינו חייב. [ולא תי'].</w:t>
      </w:r>
    </w:p>
    <w:p w14:paraId="1E854EDB" w14:textId="77777777" w:rsidR="008F2EFF" w:rsidRPr="001924B1" w:rsidRDefault="00000000" w:rsidP="001924B1">
      <w:pPr>
        <w:pStyle w:val="a8"/>
        <w:bidi/>
        <w:rPr>
          <w:rFonts w:ascii="Narkisim" w:hAnsi="Narkisim"/>
        </w:rPr>
      </w:pPr>
      <w:r w:rsidRPr="001924B1">
        <w:rPr>
          <w:rFonts w:ascii="Narkisim" w:hAnsi="Narkisim"/>
          <w:rtl/>
        </w:rPr>
        <w:t>אמנם בגמ' (לעיל ט:) מבואר דהטעם דבפט"ח חייב לפדות מחמת הספק הוא דוקא לר' יהודה דאסור בהנאה, דצריך להפריש לאפקועי איסורא. אבל לר' שמעון לא אמרי' דחייב להפריש משום קיום המצוה. ועפ"ז אף בפדיון הבן אינו חייב מחמת הספק.</w:t>
      </w:r>
    </w:p>
    <w:p w14:paraId="7B2EF81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ראשית ביכורים</w:t>
      </w:r>
      <w:r w:rsidRPr="001924B1">
        <w:rPr>
          <w:rFonts w:ascii="Narkisim" w:hAnsi="Narkisim"/>
          <w:rtl/>
        </w:rPr>
        <w:t xml:space="preserve"> כת' דדוקא גבי כהן שיש לו בן חלל מפריש ומעכב לעצמו, דמיד שהפריש נחשב שבא ליד כהן. אבל בספיקות לא מהני הפרשה בעלמא, דלא נחשב שבא ליד כהן</w:t>
      </w:r>
      <w:r w:rsidRPr="001924B1">
        <w:rPr>
          <w:rStyle w:val="ac"/>
          <w:rFonts w:ascii="Narkisim" w:hAnsi="Narkisim"/>
          <w:rtl/>
        </w:rPr>
        <w:footnoteReference w:id="205"/>
      </w:r>
      <w:r w:rsidRPr="001924B1">
        <w:rPr>
          <w:rFonts w:ascii="Narkisim" w:hAnsi="Narkisim"/>
          <w:rtl/>
        </w:rPr>
        <w:t>.</w:t>
      </w:r>
    </w:p>
    <w:p w14:paraId="53F107C3" w14:textId="77777777" w:rsidR="008F2EFF" w:rsidRPr="001924B1" w:rsidRDefault="00000000" w:rsidP="001924B1">
      <w:pPr>
        <w:bidi/>
        <w:rPr>
          <w:rFonts w:ascii="Narkisim" w:hAnsi="Narkisim" w:cs="Narkisim"/>
        </w:rPr>
      </w:pPr>
      <w:r w:rsidRPr="001924B1">
        <w:rPr>
          <w:rFonts w:ascii="Narkisim" w:hAnsi="Narkisim" w:cs="Narkisim"/>
          <w:u w:val="single"/>
          <w:rtl/>
        </w:rPr>
        <w:t>שהרי זכה אביו בפדיונו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וכיון דזכה, מורישו לבניו עם שאר נכסיו. וה</w:t>
      </w:r>
      <w:r w:rsidRPr="001924B1">
        <w:rPr>
          <w:rFonts w:ascii="Narkisim" w:hAnsi="Narkisim" w:cs="Narkisim"/>
          <w:b/>
          <w:bCs/>
          <w:rtl/>
        </w:rPr>
        <w:t>רא"ש</w:t>
      </w:r>
      <w:r w:rsidRPr="001924B1">
        <w:rPr>
          <w:rFonts w:ascii="Narkisim" w:hAnsi="Narkisim" w:cs="Narkisim"/>
          <w:rtl/>
        </w:rPr>
        <w:t xml:space="preserve"> (בשיטמ"ק) ביאר זכה האב בפדיונו, שהבן ירש כל זכותו של אביו. ואם היה אביו קיים היה מפריש ה' סלעים ומעכבן לעצמו, וגם הבן יעשה כן.</w:t>
      </w:r>
    </w:p>
    <w:p w14:paraId="60C3A9AA" w14:textId="77777777" w:rsidR="008F2EFF" w:rsidRPr="001924B1" w:rsidRDefault="00000000" w:rsidP="001924B1">
      <w:pPr>
        <w:pStyle w:val="a7"/>
        <w:bidi/>
        <w:rPr>
          <w:rFonts w:ascii="Narkisim" w:hAnsi="Narkisim"/>
        </w:rPr>
      </w:pPr>
      <w:r w:rsidRPr="001924B1">
        <w:rPr>
          <w:rFonts w:ascii="Narkisim" w:hAnsi="Narkisim"/>
          <w:rtl/>
        </w:rPr>
        <w:t>ולכאורה משמע שזכה במעות, וצ"ב דאין ממון מסויים לפדיון [דאיירי שהאב עדיין לא הפריש מעות לפדיון. ומי לא עסקינן אף כשאין לאב ממון כלל]. ועד"ז הק' ה</w:t>
      </w:r>
      <w:r w:rsidRPr="001924B1">
        <w:rPr>
          <w:rFonts w:ascii="Narkisim" w:hAnsi="Narkisim"/>
          <w:b/>
          <w:bCs/>
          <w:rtl/>
        </w:rPr>
        <w:t>שער"י</w:t>
      </w:r>
      <w:r w:rsidRPr="001924B1">
        <w:rPr>
          <w:rFonts w:ascii="Narkisim" w:hAnsi="Narkisim"/>
          <w:rtl/>
        </w:rPr>
        <w:t xml:space="preserve"> (ה כה). והשער"י האריך דמצוות פדיון הבן יש בו ב' חלקים, פרעון המעות והפקעת הקדושה. והכא האב זכה בשעבוד לפרעון החוב [ואף קודם ל' יום], ונשאר לבן רק לעשות מעשה הפרשה להפקעת הקדושה.</w:t>
      </w:r>
    </w:p>
    <w:p w14:paraId="4D50D931"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שפת אמת</w:t>
      </w:r>
      <w:r w:rsidRPr="001924B1">
        <w:rPr>
          <w:rFonts w:ascii="Narkisim" w:hAnsi="Narkisim"/>
          <w:rtl/>
        </w:rPr>
        <w:t xml:space="preserve"> כת' [לולי פרש"י] היה נל"פ דאינו משום זכיית ממון, אלא כיון שהאב הוא כהן יש בו 'פטור' מן הפדיון, ואף דהבן חלל אינו כהן מ"מ הכהן פטור. וכת' דבזה מובן יותר דברי התוס' [שדנו דהוה בגדר 'פטור']. ומיהו לשון הגמ' זכה אביו בפדיונו משמע כפרש"י. וצ"ע.</w:t>
      </w:r>
    </w:p>
    <w:p w14:paraId="31A8FF00" w14:textId="77777777" w:rsidR="008F2EFF" w:rsidRPr="001924B1" w:rsidRDefault="00000000" w:rsidP="001924B1">
      <w:pPr>
        <w:bidi/>
        <w:rPr>
          <w:rFonts w:ascii="Narkisim" w:hAnsi="Narkisim" w:cs="Narkisim"/>
        </w:rPr>
      </w:pPr>
      <w:r w:rsidRPr="001924B1">
        <w:rPr>
          <w:rFonts w:ascii="Narkisim" w:hAnsi="Narkisim" w:cs="Narkisim"/>
          <w:u w:val="single"/>
          <w:rtl/>
        </w:rPr>
        <w:t>רבה בר רב הונא אמר וכו' דא"ל אתינא מכח גברא דלא מצית לאשתועיי דינא בהדיה</w:t>
      </w:r>
      <w:r w:rsidRPr="001924B1">
        <w:rPr>
          <w:rFonts w:ascii="Narkisim" w:hAnsi="Narkisim" w:cs="Narkisim"/>
          <w:rtl/>
        </w:rPr>
        <w:t xml:space="preserve">. </w:t>
      </w:r>
      <w:r w:rsidRPr="001924B1">
        <w:rPr>
          <w:rFonts w:ascii="Narkisim" w:hAnsi="Narkisim" w:cs="Narkisim"/>
          <w:rtl/>
        </w:rPr>
        <w:lastRenderedPageBreak/>
        <w:t>ואמרי' דנפקע דין הנתינה, כיון שהאב היה מחוייב בתחילת מצוות הפדיון, והוא לא היה מחוייב בנתינה לכהן. ואף הבן החלל אין עליו דין נתינה. [ולדעת רש"י מפריש ומעכב לעצמו]. ואף שעדיין לא הגיע לל' יום, והאב לא היה מחוייב בפועל, מ"מ עיקר המצוה חל על האב מעיקרא</w:t>
      </w:r>
      <w:r w:rsidRPr="001924B1">
        <w:rPr>
          <w:rStyle w:val="ac"/>
          <w:rFonts w:ascii="Narkisim" w:hAnsi="Narkisim" w:cs="Narkisim"/>
          <w:rtl/>
        </w:rPr>
        <w:footnoteReference w:id="206"/>
      </w:r>
      <w:r w:rsidRPr="001924B1">
        <w:rPr>
          <w:rFonts w:ascii="Narkisim" w:hAnsi="Narkisim" w:cs="Narkisim"/>
          <w:rtl/>
        </w:rPr>
        <w:t>.</w:t>
      </w:r>
    </w:p>
    <w:p w14:paraId="3B4B6071" w14:textId="77777777" w:rsidR="008F2EFF" w:rsidRPr="001924B1" w:rsidRDefault="00000000" w:rsidP="001924B1">
      <w:pPr>
        <w:pStyle w:val="a7"/>
        <w:bidi/>
        <w:rPr>
          <w:rFonts w:ascii="Narkisim" w:hAnsi="Narkisim"/>
        </w:rPr>
      </w:pPr>
      <w:r w:rsidRPr="001924B1">
        <w:rPr>
          <w:rFonts w:ascii="Narkisim" w:hAnsi="Narkisim"/>
          <w:rtl/>
        </w:rPr>
        <w:t>ועד"ז איתא בגמ' (לעיל יא:) בלוקח טבלים מהעכו"ם, שמעשרן והן שלו. דקאתינא מכח גברא דלא מצית אישתעויי דינא בהדיה. ועד"ז (יא.) בנפל לו מבית אבי אמו כהן.</w:t>
      </w:r>
    </w:p>
    <w:p w14:paraId="55BFA6CA" w14:textId="77777777" w:rsidR="008F2EFF" w:rsidRPr="001924B1" w:rsidRDefault="00000000" w:rsidP="001924B1">
      <w:pPr>
        <w:pStyle w:val="a8"/>
        <w:bidi/>
        <w:rPr>
          <w:rFonts w:ascii="Narkisim" w:hAnsi="Narkisim"/>
        </w:rPr>
      </w:pPr>
      <w:r w:rsidRPr="001924B1">
        <w:rPr>
          <w:rFonts w:ascii="Narkisim" w:hAnsi="Narkisim"/>
          <w:rtl/>
        </w:rPr>
        <w:t>אמנם מהריט"א האריך לדון דבמסקנא (לעיל יא:) משמע דהוה משום גזיה"כ דמאת בני ישראל, ולא משום סברא.</w:t>
      </w:r>
    </w:p>
    <w:p w14:paraId="346E881F"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(סז סק"ג) הק' דבגמ' (לעיל יא) איירי דוקא לאחר מירוח, אבל קודם מירוח עדיין לא חל החיוב. ואילו בסוגיין איירי קודם ל' יום. וכת' דאולי אף התם תלוי במח' דסוגיין, והא דנקטו שם ממורחין משום דקי"ל כרב חסדא</w:t>
      </w:r>
      <w:r w:rsidRPr="001924B1">
        <w:rPr>
          <w:rStyle w:val="ac"/>
          <w:rFonts w:ascii="Narkisim" w:hAnsi="Narkisim"/>
          <w:rtl/>
        </w:rPr>
        <w:footnoteReference w:id="207"/>
      </w:r>
      <w:r w:rsidRPr="001924B1">
        <w:rPr>
          <w:rFonts w:ascii="Narkisim" w:hAnsi="Narkisim"/>
          <w:rtl/>
        </w:rPr>
        <w:t xml:space="preserve"> ודלא כרב בר רב הונא.</w:t>
      </w:r>
    </w:p>
    <w:p w14:paraId="0F68E6F4" w14:textId="77777777" w:rsidR="008F2EFF" w:rsidRPr="001924B1" w:rsidRDefault="00000000" w:rsidP="001924B1">
      <w:pPr>
        <w:pStyle w:val="a8"/>
        <w:bidi/>
        <w:rPr>
          <w:rFonts w:ascii="Narkisim" w:hAnsi="Narkisim"/>
        </w:rPr>
      </w:pPr>
      <w:r w:rsidRPr="001924B1">
        <w:rPr>
          <w:rFonts w:ascii="Narkisim" w:hAnsi="Narkisim"/>
          <w:rtl/>
        </w:rPr>
        <w:t>ועוד דן דהכא הוה מחוסר זמן ואינו בידו וכמחוסר מעשה. והאריך בכל זה.</w:t>
      </w:r>
    </w:p>
    <w:p w14:paraId="4670E260" w14:textId="77777777" w:rsidR="008F2EFF" w:rsidRPr="001924B1" w:rsidRDefault="00000000" w:rsidP="001924B1">
      <w:pPr>
        <w:bidi/>
        <w:rPr>
          <w:rFonts w:ascii="Narkisim" w:hAnsi="Narkisim" w:cs="Narkisim"/>
        </w:rPr>
      </w:pPr>
      <w:r w:rsidRPr="001924B1">
        <w:rPr>
          <w:rFonts w:ascii="Narkisim" w:hAnsi="Narkisim" w:cs="Narkisim"/>
          <w:u w:val="single"/>
          <w:rtl/>
        </w:rPr>
        <w:t>אתינא מכח גברא וכו'.</w:t>
      </w:r>
      <w:r w:rsidRPr="001924B1">
        <w:rPr>
          <w:rFonts w:ascii="Narkisim" w:hAnsi="Narkisim" w:cs="Narkisim"/>
          <w:rtl/>
        </w:rPr>
        <w:t xml:space="preserve"> מבואר בגמ' שהחיוב של הבן בפדיון הוא 'מכח האב', וכיון שהיה פטור אצל האב, גם הבן שבא מכח פטור. אמנם לכאורה עיקר המצוה על הבן [דהוה מצוות הבן על האב, ויתבאר לקמן מט:], מ"מ כיון שבשעת תחילת החיוב היה מוטל על האב, והכל חדא מצווה פקע דין הנתינה [ויתבאר לקמן].</w:t>
      </w:r>
    </w:p>
    <w:p w14:paraId="73A95E81" w14:textId="77777777" w:rsidR="008F2EFF" w:rsidRPr="001924B1" w:rsidRDefault="00000000" w:rsidP="001924B1">
      <w:pPr>
        <w:bidi/>
        <w:rPr>
          <w:rFonts w:ascii="Narkisim" w:hAnsi="Narkisim" w:cs="Narkisim"/>
        </w:rPr>
      </w:pPr>
      <w:r w:rsidRPr="001924B1">
        <w:rPr>
          <w:rFonts w:ascii="Narkisim" w:hAnsi="Narkisim" w:cs="Narkisim"/>
          <w:u w:val="single"/>
          <w:rtl/>
        </w:rPr>
        <w:t>רש"י ד"ה אמאי</w:t>
      </w:r>
      <w:r w:rsidRPr="001924B1">
        <w:rPr>
          <w:rFonts w:ascii="Narkisim" w:hAnsi="Narkisim" w:cs="Narkisim"/>
          <w:rtl/>
        </w:rPr>
        <w:t xml:space="preserve">. אתינא מכח גברא דלא ציית דינא. הרש"ש </w:t>
      </w:r>
      <w:r w:rsidRPr="001924B1">
        <w:rPr>
          <w:rFonts w:ascii="Narkisim" w:hAnsi="Narkisim" w:cs="Narkisim"/>
          <w:szCs w:val="20"/>
          <w:rtl/>
        </w:rPr>
        <w:t>(ועוד אחרונים)</w:t>
      </w:r>
      <w:r w:rsidRPr="001924B1">
        <w:rPr>
          <w:rFonts w:ascii="Narkisim" w:hAnsi="Narkisim" w:cs="Narkisim"/>
          <w:rtl/>
        </w:rPr>
        <w:t xml:space="preserve"> תמהו דעכו"ם אינו מחוייב לפדות את בנו,</w:t>
      </w:r>
      <w:r w:rsidRPr="001924B1">
        <w:rPr>
          <w:rStyle w:val="ac"/>
          <w:rFonts w:ascii="Narkisim" w:hAnsi="Narkisim" w:cs="Narkisim"/>
          <w:rtl/>
        </w:rPr>
        <w:footnoteReference w:id="208"/>
      </w:r>
      <w:r w:rsidRPr="001924B1">
        <w:rPr>
          <w:rFonts w:ascii="Narkisim" w:hAnsi="Narkisim" w:cs="Narkisim"/>
          <w:rtl/>
        </w:rPr>
        <w:t xml:space="preserve"> ולא הוה משום דלא ציית. ואפי' באופן דאף האב נתגייר, הרי אינו אביו ואינו מחוייב בפדיון</w:t>
      </w:r>
      <w:r w:rsidRPr="001924B1">
        <w:rPr>
          <w:rStyle w:val="ac"/>
          <w:rFonts w:ascii="Narkisim" w:hAnsi="Narkisim" w:cs="Narkisim"/>
          <w:rtl/>
        </w:rPr>
        <w:footnoteReference w:id="209"/>
      </w:r>
      <w:r w:rsidRPr="001924B1">
        <w:rPr>
          <w:rFonts w:ascii="Narkisim" w:hAnsi="Narkisim" w:cs="Narkisim"/>
          <w:rtl/>
        </w:rPr>
        <w:t>.</w:t>
      </w:r>
    </w:p>
    <w:p w14:paraId="439B6EB4" w14:textId="77777777" w:rsidR="008F2EFF" w:rsidRPr="001924B1" w:rsidRDefault="00000000" w:rsidP="001924B1">
      <w:pPr>
        <w:bidi/>
        <w:rPr>
          <w:rFonts w:ascii="Narkisim" w:hAnsi="Narkisim" w:cs="Narkisim"/>
        </w:rPr>
      </w:pPr>
      <w:r w:rsidRPr="001924B1">
        <w:rPr>
          <w:rFonts w:ascii="Narkisim" w:hAnsi="Narkisim" w:cs="Narkisim"/>
          <w:u w:val="single"/>
          <w:rtl/>
        </w:rPr>
        <w:t>רש"י ד"ה דלית ליה חייס</w:t>
      </w:r>
      <w:r w:rsidRPr="001924B1">
        <w:rPr>
          <w:rFonts w:ascii="Narkisim" w:hAnsi="Narkisim" w:cs="Narkisim"/>
          <w:rtl/>
        </w:rPr>
        <w:t>. ואין זה בא מכחו, דכקטן שנולד דמי. מבואר ברש"י דאף במעוברת שנתגיירה הוה כקטן שנולד. [וע' מש"כ לעיל מו.].</w:t>
      </w:r>
    </w:p>
    <w:p w14:paraId="3CF2C256" w14:textId="77777777" w:rsidR="008F2EFF" w:rsidRPr="001924B1" w:rsidRDefault="00000000" w:rsidP="001924B1">
      <w:pPr>
        <w:bidi/>
        <w:rPr>
          <w:rFonts w:ascii="Narkisim" w:hAnsi="Narkisim" w:cs="Narkisim"/>
        </w:rPr>
      </w:pPr>
      <w:r w:rsidRPr="001924B1">
        <w:rPr>
          <w:rFonts w:ascii="Narkisim" w:hAnsi="Narkisim" w:cs="Narkisim"/>
          <w:u w:val="single"/>
          <w:rtl/>
        </w:rPr>
        <w:t>תוד"ה הבן</w:t>
      </w:r>
      <w:r w:rsidRPr="001924B1">
        <w:rPr>
          <w:rFonts w:ascii="Narkisim" w:hAnsi="Narkisim" w:cs="Narkisim"/>
          <w:rtl/>
        </w:rPr>
        <w:t>. אשה שאין אחרים מצווין לפדותה, אינה מצווה לפדות עצמה, וה"נ האי בן שאין אחרים מצווין וכו'. ה</w:t>
      </w:r>
      <w:r w:rsidRPr="001924B1">
        <w:rPr>
          <w:rFonts w:ascii="Narkisim" w:hAnsi="Narkisim" w:cs="Narkisim"/>
          <w:b/>
          <w:bCs/>
          <w:rtl/>
        </w:rPr>
        <w:t>אחרונים</w:t>
      </w:r>
      <w:r w:rsidRPr="001924B1">
        <w:rPr>
          <w:rFonts w:ascii="Narkisim" w:hAnsi="Narkisim" w:cs="Narkisim"/>
          <w:rtl/>
        </w:rPr>
        <w:t xml:space="preserve"> (מהריט"א) הוכיחו מתוס' דאינו חייב כלל לפדות בן חלל, דאי כדעת רש"י והרא"ש (הנ"ל) דחייב להפריש את הפדיון א"כ אף כאן יש דין פדיון.</w:t>
      </w:r>
    </w:p>
    <w:p w14:paraId="48163A01"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רא"ש</w:t>
      </w:r>
      <w:r w:rsidRPr="001924B1">
        <w:rPr>
          <w:rFonts w:ascii="Narkisim" w:hAnsi="Narkisim"/>
          <w:rtl/>
        </w:rPr>
        <w:t xml:space="preserve"> (בשיטמ"ק) כת' ומיהו מהכא לא קשה כולי האי, שהרי האב חייב לפדותו אלא שמעכב הפדיון לעצמו</w:t>
      </w:r>
      <w:r w:rsidRPr="001924B1">
        <w:rPr>
          <w:rStyle w:val="ac"/>
          <w:rFonts w:ascii="Narkisim" w:hAnsi="Narkisim"/>
          <w:rtl/>
        </w:rPr>
        <w:footnoteReference w:id="210"/>
      </w:r>
      <w:r w:rsidRPr="001924B1">
        <w:rPr>
          <w:rFonts w:ascii="Narkisim" w:hAnsi="Narkisim"/>
          <w:rtl/>
        </w:rPr>
        <w:t>. אך הק' מנתגיירה מעוברת. ותי' דלא ממעט מתפדה אלא אשה דאין במינה פדיון.</w:t>
      </w:r>
    </w:p>
    <w:p w14:paraId="17BC0D43"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או"ש</w:t>
      </w:r>
      <w:r w:rsidRPr="001924B1">
        <w:rPr>
          <w:rFonts w:ascii="Narkisim" w:hAnsi="Narkisim" w:cs="Narkisim"/>
          <w:rtl/>
        </w:rPr>
        <w:t xml:space="preserve"> (ביכורים א י) יישב קו' התוס' דדוקא בגמ' (שם) דהסיבה שאין חייבין לפדותה הוא משום שהיא נקבה, ובזה ילפי' דיהני טעם זה שלא צריכה לפדות את עצמה. ואילו בסוגיין הסיבה שהאב אינו חייב לפדות הוא סיבה באב שהוא כהן, וטעם זה לא שייך כלפי הבן. [ועד"ז במעוברת שנתגיירה, דסיבת הפטור הוא משום שאין לו אב. וי"ל דזה עומק התי' של תוס'</w:t>
      </w:r>
      <w:r w:rsidRPr="001924B1">
        <w:rPr>
          <w:rStyle w:val="ac"/>
          <w:rFonts w:ascii="Narkisim" w:hAnsi="Narkisim" w:cs="Narkisim"/>
          <w:rtl/>
        </w:rPr>
        <w:footnoteReference w:id="211"/>
      </w:r>
      <w:r w:rsidRPr="001924B1">
        <w:rPr>
          <w:rFonts w:ascii="Narkisim" w:hAnsi="Narkisim" w:cs="Narkisim"/>
          <w:rtl/>
        </w:rPr>
        <w:t>].</w:t>
      </w:r>
    </w:p>
    <w:p w14:paraId="24556F1A" w14:textId="77777777" w:rsidR="008F2EFF" w:rsidRPr="001924B1" w:rsidRDefault="00000000" w:rsidP="001924B1">
      <w:pPr>
        <w:pStyle w:val="aa"/>
        <w:bidi/>
        <w:rPr>
          <w:rFonts w:ascii="Narkisim" w:hAnsi="Narkisim"/>
        </w:rPr>
      </w:pPr>
      <w:r w:rsidRPr="001924B1">
        <w:rPr>
          <w:rFonts w:ascii="Narkisim" w:hAnsi="Narkisim"/>
          <w:rtl/>
        </w:rPr>
        <w:t>והאו"ש דן כיון דילפי' כל שאחרים אין מצווין לפדותו אינו מצווה לפדות עצמו, א"כ נילף גם להיפך כל שאין מחוייב לפדות עצמו [כשיגדל</w:t>
      </w:r>
      <w:r w:rsidRPr="001924B1">
        <w:rPr>
          <w:rStyle w:val="ac"/>
          <w:rFonts w:ascii="Narkisim" w:hAnsi="Narkisim"/>
          <w:rtl/>
        </w:rPr>
        <w:footnoteReference w:id="212"/>
      </w:r>
      <w:r w:rsidRPr="001924B1">
        <w:rPr>
          <w:rFonts w:ascii="Narkisim" w:hAnsi="Narkisim"/>
          <w:rtl/>
        </w:rPr>
        <w:t xml:space="preserve">] לא יהיו אחרים מצווים לפדותו. כיון דאין היקש למחצה נילף אף לאידך גיסא. </w:t>
      </w:r>
      <w:r w:rsidRPr="001924B1">
        <w:rPr>
          <w:rFonts w:ascii="Narkisim" w:hAnsi="Narkisim"/>
          <w:rtl/>
        </w:rPr>
        <w:lastRenderedPageBreak/>
        <w:t>והק' דבמשניות (לעיל מו. ולקמן מח. ומח:) בנתערבו ובספק מי קדם אין מצווים לפדות עצמן</w:t>
      </w:r>
      <w:r w:rsidRPr="001924B1">
        <w:rPr>
          <w:rStyle w:val="ac"/>
          <w:rFonts w:ascii="Narkisim" w:hAnsi="Narkisim"/>
          <w:rtl/>
        </w:rPr>
        <w:footnoteReference w:id="213"/>
      </w:r>
      <w:r w:rsidRPr="001924B1">
        <w:rPr>
          <w:rFonts w:ascii="Narkisim" w:hAnsi="Narkisim"/>
          <w:rtl/>
        </w:rPr>
        <w:t>, ואפ"ה האב מצווה לפדותו. [ודן דזה החידוש של המשנה דהוה בכור לכהן והאב חייב לפדותו].</w:t>
      </w:r>
    </w:p>
    <w:p w14:paraId="7C93EEEA" w14:textId="77777777" w:rsidR="008F2EFF" w:rsidRPr="001924B1" w:rsidRDefault="00000000" w:rsidP="001924B1">
      <w:pPr>
        <w:pStyle w:val="a8"/>
        <w:bidi/>
        <w:rPr>
          <w:rFonts w:ascii="Narkisim" w:hAnsi="Narkisim"/>
        </w:rPr>
      </w:pPr>
      <w:r w:rsidRPr="001924B1">
        <w:rPr>
          <w:rFonts w:ascii="Narkisim" w:hAnsi="Narkisim"/>
          <w:rtl/>
        </w:rPr>
        <w:t>אך תי' ע"פ הנ"ל דגדר הך היקש הוא רק כלפי סיבת הפטור, והיכא שהבן פטור מחמת הספק אין בזה טעם לפטור את האב.</w:t>
      </w:r>
    </w:p>
    <w:p w14:paraId="5241893B" w14:textId="77777777" w:rsidR="008F2EFF" w:rsidRPr="001924B1" w:rsidRDefault="00000000" w:rsidP="001924B1">
      <w:pPr>
        <w:pStyle w:val="2"/>
        <w:bidi/>
        <w:rPr>
          <w:rFonts w:ascii="Narkisim" w:hAnsi="Narkisim"/>
        </w:rPr>
      </w:pPr>
      <w:r w:rsidRPr="001924B1">
        <w:rPr>
          <w:rFonts w:ascii="Narkisim" w:hAnsi="Narkisim"/>
          <w:rtl/>
        </w:rPr>
        <w:t>לגבי האי ולדחייה</w:t>
      </w:r>
    </w:p>
    <w:p w14:paraId="373A90F3" w14:textId="77777777" w:rsidR="008F2EFF" w:rsidRPr="001924B1" w:rsidRDefault="00000000" w:rsidP="001924B1">
      <w:pPr>
        <w:bidi/>
        <w:rPr>
          <w:rFonts w:ascii="Narkisim" w:hAnsi="Narkisim" w:cs="Narkisim"/>
        </w:rPr>
      </w:pPr>
      <w:r w:rsidRPr="001924B1">
        <w:rPr>
          <w:rFonts w:ascii="Narkisim" w:hAnsi="Narkisim" w:cs="Narkisim"/>
          <w:u w:val="single"/>
          <w:rtl/>
        </w:rPr>
        <w:t>כפשוט שקיל, ואמאי ליזיל לגבי האי ולדחייה וכו'</w:t>
      </w:r>
      <w:r w:rsidRPr="001924B1">
        <w:rPr>
          <w:rFonts w:ascii="Narkisim" w:hAnsi="Narkisim" w:cs="Narkisim"/>
          <w:rtl/>
        </w:rPr>
        <w:t>. וכדתנן (יבמות ק:) דספק בן ט' לראשון וספק בן ז' לאחרון אינו יורש אותם. שהיורשים הודאי דוחין אותו משום אין ספק מוציא מידי ודאי (כדאיתא שם לז:).</w:t>
      </w:r>
    </w:p>
    <w:p w14:paraId="5CD77F0F" w14:textId="77777777" w:rsidR="008F2EFF" w:rsidRPr="001924B1" w:rsidRDefault="00000000" w:rsidP="001924B1">
      <w:pPr>
        <w:pStyle w:val="a8"/>
        <w:bidi/>
        <w:rPr>
          <w:rFonts w:ascii="Narkisim" w:hAnsi="Narkisim"/>
        </w:rPr>
      </w:pPr>
      <w:r w:rsidRPr="001924B1">
        <w:rPr>
          <w:rFonts w:ascii="Narkisim" w:hAnsi="Narkisim"/>
          <w:rtl/>
        </w:rPr>
        <w:t>אך נח' הראשונים כשאין בנים אחרים מי יורש, ספק בן או ודאי אח. דדעת ה</w:t>
      </w:r>
      <w:r w:rsidRPr="001924B1">
        <w:rPr>
          <w:rFonts w:ascii="Narkisim" w:hAnsi="Narkisim"/>
          <w:b/>
          <w:bCs/>
          <w:rtl/>
        </w:rPr>
        <w:t>ריטב"א</w:t>
      </w:r>
      <w:r w:rsidRPr="001924B1">
        <w:rPr>
          <w:rFonts w:ascii="Narkisim" w:hAnsi="Narkisim"/>
          <w:rtl/>
        </w:rPr>
        <w:t xml:space="preserve"> (שם לז:) שחולקים, וכדין ספק ויבם בנכסי המת. שהאח הוא יורש מאוחר, ואין לו זכות במקום בן [ולא נחשב אסממ"ו]. אבל דעת ה</w:t>
      </w:r>
      <w:r w:rsidRPr="001924B1">
        <w:rPr>
          <w:rFonts w:ascii="Narkisim" w:hAnsi="Narkisim"/>
          <w:b/>
          <w:bCs/>
          <w:rtl/>
        </w:rPr>
        <w:t>רמב"ן</w:t>
      </w:r>
      <w:r w:rsidRPr="001924B1">
        <w:rPr>
          <w:rFonts w:ascii="Narkisim" w:hAnsi="Narkisim"/>
          <w:rtl/>
        </w:rPr>
        <w:t xml:space="preserve"> (שם) דאף בזה חולקים, דמילתא פסיקא קתני שבני המשפחה דוחים אותו והספק אינו יורש</w:t>
      </w:r>
      <w:r w:rsidRPr="001924B1">
        <w:rPr>
          <w:rStyle w:val="ac"/>
          <w:rFonts w:ascii="Narkisim" w:hAnsi="Narkisim"/>
          <w:rtl/>
        </w:rPr>
        <w:footnoteReference w:id="214"/>
      </w:r>
      <w:r w:rsidRPr="001924B1">
        <w:rPr>
          <w:rFonts w:ascii="Narkisim" w:hAnsi="Narkisim"/>
          <w:rtl/>
        </w:rPr>
        <w:t>.</w:t>
      </w:r>
    </w:p>
    <w:p w14:paraId="523258E9"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מצפ"א</w:t>
      </w:r>
      <w:r w:rsidRPr="001924B1">
        <w:rPr>
          <w:rFonts w:ascii="Narkisim" w:hAnsi="Narkisim"/>
          <w:rtl/>
        </w:rPr>
        <w:t xml:space="preserve"> הק' לדעת הריטב"א דהו"ל להעמיד את המשנה דידן שאין להאבות בנים חוץ מן הספק, רק אחים. ולדברי הריטב"א בכה"ג שקל הספק מחצה ואינו דוחהו.</w:t>
      </w:r>
    </w:p>
    <w:p w14:paraId="7089C326"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ר"ר אלחנן</w:t>
      </w:r>
      <w:r w:rsidRPr="001924B1">
        <w:rPr>
          <w:rFonts w:ascii="Narkisim" w:hAnsi="Narkisim"/>
          <w:rtl/>
        </w:rPr>
        <w:t xml:space="preserve"> (בתו"ח בשיטמ"ק) הק' כעי"ז אמאי לא מוקי לה ביבם, דהוי ספק ובני יבם שבאו לחלוק נכסים</w:t>
      </w:r>
      <w:r w:rsidRPr="001924B1">
        <w:rPr>
          <w:rStyle w:val="ac"/>
          <w:rFonts w:ascii="Narkisim" w:hAnsi="Narkisim"/>
          <w:rtl/>
        </w:rPr>
        <w:footnoteReference w:id="215"/>
      </w:r>
      <w:r w:rsidRPr="001924B1">
        <w:rPr>
          <w:rFonts w:ascii="Narkisim" w:hAnsi="Narkisim"/>
          <w:rtl/>
        </w:rPr>
        <w:t>, שאז נוטל הספק חלק (כדאמרי' יבמות לז:). [ולכאורה קו' כדעת הרמב"ן דבשאר אדם אף כשאין בנים הוה בחזקת המשפחה והממע"ה, ודוקא בבן יבם דממ"נ שייך למשפחה]. ותי' דמתני' משמע ליה דמיירי בכל בני אדם שבעולם אפי' אותם דלא הוו יבם.</w:t>
      </w:r>
    </w:p>
    <w:p w14:paraId="70108735"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רש"ש</w:t>
      </w:r>
      <w:r w:rsidRPr="001924B1">
        <w:rPr>
          <w:rFonts w:ascii="Narkisim" w:hAnsi="Narkisim" w:cs="Narkisim"/>
          <w:rtl/>
        </w:rPr>
        <w:t xml:space="preserve"> (במשנה מו.) כת' דאף בבבא דלעיל דילדה היא וכהנת או לויה או אשה שכבר ילדה, ומבואר ברש"י דהיינו נשים של בעל אחר</w:t>
      </w:r>
      <w:r w:rsidRPr="001924B1">
        <w:rPr>
          <w:rStyle w:val="ac"/>
          <w:rFonts w:ascii="Narkisim" w:hAnsi="Narkisim" w:cs="Narkisim"/>
          <w:rtl/>
        </w:rPr>
        <w:footnoteReference w:id="216"/>
      </w:r>
      <w:r w:rsidRPr="001924B1">
        <w:rPr>
          <w:rFonts w:ascii="Narkisim" w:hAnsi="Narkisim" w:cs="Narkisim"/>
          <w:rtl/>
        </w:rPr>
        <w:t>. א"כ אף בזה קשה דכפשוט נמי לא שקלי. אך י"ל שנוטלים ע"י הרשאה. [ע' בסמוך].</w:t>
      </w:r>
    </w:p>
    <w:p w14:paraId="451FE694" w14:textId="77777777" w:rsidR="008F2EFF" w:rsidRPr="001924B1" w:rsidRDefault="00000000" w:rsidP="001924B1">
      <w:pPr>
        <w:pStyle w:val="a8"/>
        <w:bidi/>
        <w:rPr>
          <w:rFonts w:ascii="Narkisim" w:hAnsi="Narkisim"/>
        </w:rPr>
      </w:pPr>
      <w:r w:rsidRPr="001924B1">
        <w:rPr>
          <w:rFonts w:ascii="Narkisim" w:hAnsi="Narkisim"/>
          <w:rtl/>
        </w:rPr>
        <w:t>והרש"ש הק' דאי נוטל חלק פשוט בהרשאה, א"כ אמאי הוצרכו להביא מדברי שמואל דאיירי מתני' בהרשאה, דהו"ל להש"ס לדקדק הכל על בבא זו, דמינה ובה גופא מוכח דמיירי בבא בהרשאה דאל"כ אפילו כפשוט לא ירתי. ותי' דסוגיין הולכת אליבא דמר בר"י משמיה דרבא (בע"א), ולדידיה יל"פ דאיירי בב' נשים של אדם א', שהכהנת היתה ג"כ אשתו ולא צריך הרשאה לחלק פשיטות. והקושיא דלכתוב הרשאה [לחלק בכורה] קאי ג"כ על בבא זו.</w:t>
      </w:r>
    </w:p>
    <w:p w14:paraId="73DD8C03" w14:textId="77777777" w:rsidR="008F2EFF" w:rsidRPr="001924B1" w:rsidRDefault="00000000" w:rsidP="001924B1">
      <w:pPr>
        <w:pStyle w:val="a8"/>
        <w:bidi/>
        <w:rPr>
          <w:rFonts w:ascii="Narkisim" w:hAnsi="Narkisim"/>
        </w:rPr>
      </w:pPr>
      <w:r w:rsidRPr="001924B1">
        <w:rPr>
          <w:rFonts w:ascii="Narkisim" w:hAnsi="Narkisim"/>
          <w:rtl/>
        </w:rPr>
        <w:t>ולדעת רב פפא ע"כ מיירי בנשים של ב' בני אדם, ובבאו בהרשאה לחלק פשוט.</w:t>
      </w:r>
    </w:p>
    <w:p w14:paraId="15513D89" w14:textId="77777777" w:rsidR="008F2EFF" w:rsidRPr="001924B1" w:rsidRDefault="00000000" w:rsidP="001924B1">
      <w:pPr>
        <w:pStyle w:val="a8"/>
        <w:bidi/>
        <w:rPr>
          <w:rFonts w:ascii="Narkisim" w:hAnsi="Narkisim"/>
        </w:rPr>
      </w:pPr>
      <w:r w:rsidRPr="001924B1">
        <w:rPr>
          <w:rFonts w:ascii="Narkisim" w:hAnsi="Narkisim"/>
          <w:rtl/>
        </w:rPr>
        <w:t>ועוה"ק ה</w:t>
      </w:r>
      <w:r w:rsidRPr="001924B1">
        <w:rPr>
          <w:rFonts w:ascii="Narkisim" w:hAnsi="Narkisim"/>
          <w:b/>
          <w:bCs/>
          <w:rtl/>
        </w:rPr>
        <w:t>רש"ש</w:t>
      </w:r>
      <w:r w:rsidRPr="001924B1">
        <w:rPr>
          <w:rFonts w:ascii="Narkisim" w:hAnsi="Narkisim"/>
          <w:rtl/>
        </w:rPr>
        <w:t xml:space="preserve"> דשיטת רשב"ם (ב"ב קכו:) דחלק פשיטות אין יכול למכור קודם חלוקה. א"כ איך מהני הרשאה בדבר שאינו יכול להקנות</w:t>
      </w:r>
      <w:r w:rsidRPr="001924B1">
        <w:rPr>
          <w:rStyle w:val="ac"/>
          <w:rFonts w:ascii="Narkisim" w:hAnsi="Narkisim"/>
          <w:rtl/>
        </w:rPr>
        <w:footnoteReference w:id="217"/>
      </w:r>
      <w:r w:rsidRPr="001924B1">
        <w:rPr>
          <w:rFonts w:ascii="Narkisim" w:hAnsi="Narkisim"/>
          <w:rtl/>
        </w:rPr>
        <w:t>. וצ"ע. [אמנם דעת רוב הראשונים שיכול למכור חלק פשוט קודם חלוקה].</w:t>
      </w:r>
    </w:p>
    <w:p w14:paraId="68B280B7" w14:textId="77777777" w:rsidR="008F2EFF" w:rsidRPr="001924B1" w:rsidRDefault="00000000" w:rsidP="001924B1">
      <w:pPr>
        <w:bidi/>
        <w:rPr>
          <w:rFonts w:ascii="Narkisim" w:hAnsi="Narkisim" w:cs="Narkisim"/>
        </w:rPr>
      </w:pPr>
      <w:r w:rsidRPr="001924B1">
        <w:rPr>
          <w:rFonts w:ascii="Narkisim" w:hAnsi="Narkisim" w:cs="Narkisim"/>
          <w:u w:val="single"/>
          <w:rtl/>
        </w:rPr>
        <w:t>ולכתבו הרשאה להדדי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הספק והבא אחריו, ויתבע חלק בכורה ממ"נ. ו</w:t>
      </w:r>
      <w:r w:rsidRPr="001924B1">
        <w:rPr>
          <w:rFonts w:ascii="Narkisim" w:hAnsi="Narkisim" w:cs="Narkisim"/>
          <w:b/>
          <w:bCs/>
          <w:rtl/>
        </w:rPr>
        <w:t>רשב"ם</w:t>
      </w:r>
      <w:r w:rsidRPr="001924B1">
        <w:rPr>
          <w:rFonts w:ascii="Narkisim" w:hAnsi="Narkisim" w:cs="Narkisim"/>
          <w:rtl/>
        </w:rPr>
        <w:t xml:space="preserve"> (ב"ב קכז.) כת' דמהני הרשאה לחלק בכורה משום דקי"ל (שם קכו:) יש לבכור קודם חלוקה, ויכול להקנותה. [אבל למ"ד דאין לו קודם חלוקה לא מהני הרשאה, כיון שאינו יכול להקנותה. אמנם למ"ד דשליח שוויה מהני בלא הקנאה. וסוגיות הרשאה יתבאר לקמן מט.].</w:t>
      </w:r>
    </w:p>
    <w:p w14:paraId="2300E56B"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נתיבות</w:t>
      </w:r>
      <w:r w:rsidRPr="001924B1">
        <w:rPr>
          <w:rFonts w:ascii="Narkisim" w:hAnsi="Narkisim" w:cs="Narkisim"/>
          <w:rtl/>
        </w:rPr>
        <w:t xml:space="preserve"> (רעח ט) הק' אמאי צריך הרשאה, דבשלמא במלוה צריך הרשאה שמצו דחי לכל א'. אבל הכא יש לא' מהם חלק בירושה, וחלק זה בודאי אינו של היורשים ואיך מצו מדחי </w:t>
      </w:r>
      <w:r w:rsidRPr="001924B1">
        <w:rPr>
          <w:rFonts w:ascii="Narkisim" w:hAnsi="Narkisim" w:cs="Narkisim"/>
          <w:rtl/>
        </w:rPr>
        <w:lastRenderedPageBreak/>
        <w:t>להו</w:t>
      </w:r>
      <w:r w:rsidRPr="001924B1">
        <w:rPr>
          <w:rStyle w:val="ac"/>
          <w:rFonts w:ascii="Narkisim" w:hAnsi="Narkisim" w:cs="Narkisim"/>
          <w:rtl/>
        </w:rPr>
        <w:footnoteReference w:id="218"/>
      </w:r>
      <w:r w:rsidRPr="001924B1">
        <w:rPr>
          <w:rFonts w:ascii="Narkisim" w:hAnsi="Narkisim" w:cs="Narkisim"/>
          <w:rtl/>
        </w:rPr>
        <w:t>. והוה ספק על חפץ של מי הוא, ודינו יחלוקו</w:t>
      </w:r>
      <w:r w:rsidRPr="001924B1">
        <w:rPr>
          <w:rStyle w:val="ac"/>
          <w:rFonts w:ascii="Narkisim" w:hAnsi="Narkisim" w:cs="Narkisim"/>
          <w:rtl/>
        </w:rPr>
        <w:footnoteReference w:id="219"/>
      </w:r>
      <w:r w:rsidRPr="001924B1">
        <w:rPr>
          <w:rFonts w:ascii="Narkisim" w:hAnsi="Narkisim" w:cs="Narkisim"/>
          <w:rtl/>
        </w:rPr>
        <w:t xml:space="preserve"> או יהא מונח</w:t>
      </w:r>
      <w:r w:rsidRPr="001924B1">
        <w:rPr>
          <w:rStyle w:val="ac"/>
          <w:rFonts w:ascii="Narkisim" w:hAnsi="Narkisim" w:cs="Narkisim"/>
          <w:rtl/>
        </w:rPr>
        <w:footnoteReference w:id="220"/>
      </w:r>
      <w:r w:rsidRPr="001924B1">
        <w:rPr>
          <w:rFonts w:ascii="Narkisim" w:hAnsi="Narkisim" w:cs="Narkisim"/>
          <w:rtl/>
        </w:rPr>
        <w:t xml:space="preserve"> [ואף בלא הרשאה].</w:t>
      </w:r>
    </w:p>
    <w:p w14:paraId="746DF3CA" w14:textId="77777777" w:rsidR="008F2EFF" w:rsidRPr="001924B1" w:rsidRDefault="00000000" w:rsidP="001924B1">
      <w:pPr>
        <w:pStyle w:val="a7"/>
        <w:bidi/>
        <w:rPr>
          <w:rFonts w:ascii="Narkisim" w:hAnsi="Narkisim"/>
        </w:rPr>
      </w:pPr>
      <w:r w:rsidRPr="001924B1">
        <w:rPr>
          <w:rFonts w:ascii="Narkisim" w:hAnsi="Narkisim"/>
          <w:rtl/>
        </w:rPr>
        <w:t>והנתיבות חידש דשאני חלק בכורה דהוא כחיוב שהטילה רחמנא על היורשים לתת לו [דמתנה קרייה רחמנא</w:t>
      </w:r>
      <w:r w:rsidRPr="001924B1">
        <w:rPr>
          <w:rStyle w:val="ac"/>
          <w:rFonts w:ascii="Narkisim" w:hAnsi="Narkisim"/>
          <w:rtl/>
        </w:rPr>
        <w:footnoteReference w:id="221"/>
      </w:r>
      <w:r w:rsidRPr="001924B1">
        <w:rPr>
          <w:rFonts w:ascii="Narkisim" w:hAnsi="Narkisim"/>
          <w:rtl/>
        </w:rPr>
        <w:t>], והויין היורשים כטוענין איני יודע אם נתחייבתי לך, משו"ה מצי מדחי.</w:t>
      </w:r>
    </w:p>
    <w:p w14:paraId="392E75E2" w14:textId="77777777" w:rsidR="008F2EFF" w:rsidRPr="001924B1" w:rsidRDefault="00000000" w:rsidP="001924B1">
      <w:pPr>
        <w:bidi/>
        <w:rPr>
          <w:rFonts w:ascii="Narkisim" w:hAnsi="Narkisim" w:cs="Narkisim"/>
        </w:rPr>
      </w:pPr>
      <w:r w:rsidRPr="001924B1">
        <w:rPr>
          <w:rFonts w:ascii="Narkisim" w:hAnsi="Narkisim" w:cs="Narkisim"/>
          <w:u w:val="single"/>
          <w:rtl/>
        </w:rPr>
        <w:t>דא"ר ינאי וכו' לא הוכרו ולבסוף נתערבו אין כותבין הרשאה זה לזה</w:t>
      </w:r>
      <w:r w:rsidRPr="001924B1">
        <w:rPr>
          <w:rFonts w:ascii="Narkisim" w:hAnsi="Narkisim" w:cs="Narkisim"/>
          <w:rtl/>
        </w:rPr>
        <w:t>. פ</w:t>
      </w:r>
      <w:r w:rsidRPr="001924B1">
        <w:rPr>
          <w:rFonts w:ascii="Narkisim" w:hAnsi="Narkisim" w:cs="Narkisim"/>
          <w:b/>
          <w:bCs/>
          <w:rtl/>
        </w:rPr>
        <w:t xml:space="preserve">רשב"ם </w:t>
      </w:r>
      <w:r w:rsidRPr="001924B1">
        <w:rPr>
          <w:rFonts w:ascii="Narkisim" w:hAnsi="Narkisim" w:cs="Narkisim"/>
          <w:rtl/>
        </w:rPr>
        <w:t>(ב"ב קכז.) ב' נשים של אדם א'</w:t>
      </w:r>
      <w:r w:rsidRPr="001924B1">
        <w:rPr>
          <w:rStyle w:val="ac"/>
          <w:rFonts w:ascii="Narkisim" w:hAnsi="Narkisim" w:cs="Narkisim"/>
          <w:rtl/>
        </w:rPr>
        <w:footnoteReference w:id="222"/>
      </w:r>
      <w:r w:rsidRPr="001924B1">
        <w:rPr>
          <w:rFonts w:ascii="Narkisim" w:hAnsi="Narkisim" w:cs="Narkisim"/>
          <w:rtl/>
        </w:rPr>
        <w:t>, ואין ידוע איזה קדם והוא ראשית אונו. וילפי' קרא 'בכור ולא ספק'</w:t>
      </w:r>
      <w:r w:rsidRPr="001924B1">
        <w:rPr>
          <w:rStyle w:val="ac"/>
          <w:rFonts w:ascii="Narkisim" w:hAnsi="Narkisim" w:cs="Narkisim"/>
          <w:rtl/>
        </w:rPr>
        <w:footnoteReference w:id="223"/>
      </w:r>
      <w:r w:rsidRPr="001924B1">
        <w:rPr>
          <w:rFonts w:ascii="Narkisim" w:hAnsi="Narkisim" w:cs="Narkisim"/>
          <w:rtl/>
        </w:rPr>
        <w:t xml:space="preserve"> למעוטי דאע"ג דמדינא אית ליה, גזיה"כ הוא שלא יתנו לו חלק בכורה מן הספק</w:t>
      </w:r>
      <w:r w:rsidRPr="001924B1">
        <w:rPr>
          <w:rStyle w:val="ac"/>
          <w:rFonts w:ascii="Narkisim" w:hAnsi="Narkisim" w:cs="Narkisim"/>
          <w:rtl/>
        </w:rPr>
        <w:footnoteReference w:id="224"/>
      </w:r>
      <w:r w:rsidRPr="001924B1">
        <w:rPr>
          <w:rFonts w:ascii="Narkisim" w:hAnsi="Narkisim" w:cs="Narkisim"/>
          <w:rtl/>
        </w:rPr>
        <w:t>. וכ"פ ה</w:t>
      </w:r>
      <w:r w:rsidRPr="001924B1">
        <w:rPr>
          <w:rFonts w:ascii="Narkisim" w:hAnsi="Narkisim" w:cs="Narkisim"/>
          <w:b/>
          <w:bCs/>
          <w:rtl/>
        </w:rPr>
        <w:t>שו"ע</w:t>
      </w:r>
      <w:r w:rsidRPr="001924B1">
        <w:rPr>
          <w:rFonts w:ascii="Narkisim" w:hAnsi="Narkisim" w:cs="Narkisim"/>
          <w:rtl/>
        </w:rPr>
        <w:t xml:space="preserve"> (חו"מ רעז יא), והב"י (שם) הביא מרבינו ירוחם (נתיב ד ה יח:. בדה"ס) דבבחלק פשוט ובשאר זכיות כותבין הרשאה זה לזה אפי' לא הוכרו מתחלה.</w:t>
      </w:r>
    </w:p>
    <w:p w14:paraId="466D2F5A" w14:textId="77777777" w:rsidR="008F2EFF" w:rsidRPr="001924B1" w:rsidRDefault="00000000" w:rsidP="001924B1">
      <w:pPr>
        <w:pStyle w:val="a7"/>
        <w:bidi/>
        <w:rPr>
          <w:rFonts w:ascii="Narkisim" w:hAnsi="Narkisim"/>
        </w:rPr>
      </w:pPr>
      <w:r w:rsidRPr="001924B1">
        <w:rPr>
          <w:rFonts w:ascii="Narkisim" w:hAnsi="Narkisim"/>
          <w:rtl/>
        </w:rPr>
        <w:t xml:space="preserve">אבל </w:t>
      </w:r>
      <w:r w:rsidRPr="001924B1">
        <w:rPr>
          <w:rFonts w:ascii="Narkisim" w:hAnsi="Narkisim"/>
          <w:b/>
          <w:bCs/>
          <w:rtl/>
        </w:rPr>
        <w:t>רש"י</w:t>
      </w:r>
      <w:r w:rsidRPr="001924B1">
        <w:rPr>
          <w:rFonts w:ascii="Narkisim" w:hAnsi="Narkisim"/>
          <w:rtl/>
        </w:rPr>
        <w:t xml:space="preserve"> בסוגיין העמיד בב' נשים של ב' אנשים, ולא הזכיר כלל שיש כאן בכור. ואחיהם דוחים אותם ואמרי לאו אחינו אתה. והיכא דהוכרו מעיקרא מהני הרשאה</w:t>
      </w:r>
      <w:r w:rsidRPr="001924B1">
        <w:rPr>
          <w:rStyle w:val="ac"/>
          <w:rFonts w:ascii="Narkisim" w:hAnsi="Narkisim"/>
          <w:rtl/>
        </w:rPr>
        <w:footnoteReference w:id="225"/>
      </w:r>
      <w:r w:rsidRPr="001924B1">
        <w:rPr>
          <w:rFonts w:ascii="Narkisim" w:hAnsi="Narkisim"/>
          <w:rtl/>
        </w:rPr>
        <w:t>, אבל בלא הוכרו לא מהני הרשאה אף בחלק פשיטות ובעיקר הירושה. וה</w:t>
      </w:r>
      <w:r w:rsidRPr="001924B1">
        <w:rPr>
          <w:rFonts w:ascii="Narkisim" w:hAnsi="Narkisim"/>
          <w:b/>
          <w:bCs/>
          <w:rtl/>
        </w:rPr>
        <w:t>אחרונים</w:t>
      </w:r>
      <w:r w:rsidRPr="001924B1">
        <w:rPr>
          <w:rFonts w:ascii="Narkisim" w:hAnsi="Narkisim"/>
          <w:rtl/>
        </w:rPr>
        <w:t xml:space="preserve"> הביאו דהוה סברא בדין הרשאה בכל ממון, ולא דין חלק בכורה. וה</w:t>
      </w:r>
      <w:r w:rsidRPr="001924B1">
        <w:rPr>
          <w:rFonts w:ascii="Narkisim" w:hAnsi="Narkisim"/>
          <w:b/>
          <w:bCs/>
          <w:rtl/>
        </w:rPr>
        <w:t>גליון מהרש"א</w:t>
      </w:r>
      <w:r w:rsidRPr="001924B1">
        <w:rPr>
          <w:rFonts w:ascii="Narkisim" w:hAnsi="Narkisim"/>
          <w:rtl/>
        </w:rPr>
        <w:t xml:space="preserve"> ציין דכעי"ז כת' </w:t>
      </w:r>
      <w:r w:rsidRPr="001924B1">
        <w:rPr>
          <w:rFonts w:ascii="Narkisim" w:hAnsi="Narkisim"/>
          <w:b/>
          <w:bCs/>
          <w:rtl/>
        </w:rPr>
        <w:t>רש"י</w:t>
      </w:r>
      <w:r w:rsidRPr="001924B1">
        <w:rPr>
          <w:rFonts w:ascii="Narkisim" w:hAnsi="Narkisim"/>
          <w:rtl/>
        </w:rPr>
        <w:t xml:space="preserve"> (שבועות לג:) דלא מהני הרשאה בבושת ופגם ונזקין, דלא מטא לידיה. ול"מ הרשאה בממון שלא בא לידו מעולם. [והראשונים שם</w:t>
      </w:r>
      <w:r w:rsidRPr="001924B1">
        <w:rPr>
          <w:rStyle w:val="ac"/>
          <w:rFonts w:ascii="Narkisim" w:hAnsi="Narkisim"/>
          <w:rtl/>
        </w:rPr>
        <w:footnoteReference w:id="226"/>
      </w:r>
      <w:r w:rsidRPr="001924B1">
        <w:rPr>
          <w:rFonts w:ascii="Narkisim" w:hAnsi="Narkisim"/>
          <w:rtl/>
        </w:rPr>
        <w:t xml:space="preserve"> חלקו דמהני</w:t>
      </w:r>
      <w:r w:rsidRPr="001924B1">
        <w:rPr>
          <w:rStyle w:val="ac"/>
          <w:rFonts w:ascii="Narkisim" w:hAnsi="Narkisim"/>
          <w:rtl/>
        </w:rPr>
        <w:footnoteReference w:id="227"/>
      </w:r>
      <w:r w:rsidRPr="001924B1">
        <w:rPr>
          <w:rFonts w:ascii="Narkisim" w:hAnsi="Narkisim"/>
          <w:rtl/>
        </w:rPr>
        <w:t>].</w:t>
      </w:r>
    </w:p>
    <w:p w14:paraId="65BE57C6" w14:textId="77777777" w:rsidR="008F2EFF" w:rsidRPr="001924B1" w:rsidRDefault="00000000" w:rsidP="001924B1">
      <w:pPr>
        <w:pStyle w:val="aa"/>
        <w:bidi/>
        <w:rPr>
          <w:rFonts w:ascii="Narkisim" w:hAnsi="Narkisim"/>
        </w:rPr>
      </w:pPr>
      <w:r w:rsidRPr="001924B1">
        <w:rPr>
          <w:rFonts w:ascii="Narkisim" w:hAnsi="Narkisim"/>
          <w:rtl/>
        </w:rPr>
        <w:t>ובגמ' (ב"ב קכז.) הביאו ברייתא בכור ולא ספק, לאפוקי מדברי רבא דכותבין הרשאה זה לזה. והדר ביה רבא דדוקא הוכרו ולבסוף נתערבו כותבים הרשאה זה לזה, אבל לא הוכרו אין כותבים וכדר' ינאי. ולדברי רשב"ם כוונת הגמ' דהך ברייתא נתמעט בכור שלא הוכר, ולאפוקי מטעות דרבא. אבל לדברי רש"י הוה ב' נושאים [דלא הוכרו הוה ספק בכל התורה, ולא שייך למיעוט דבכור ולא ספק]. דתנא דברייתא ממעט דלא מהני כלל הרשאה לחלק בכורה, ולאפוקי מדרבא דבהוכרו מהני. ועוד הביאו דאף לרבא יש חילוק בין הוכרו ולבסוף נתערבו. ועד"ז כת' מהריט"א (סח סק"ב ד"ה לכן נראה).</w:t>
      </w:r>
    </w:p>
    <w:p w14:paraId="523A3D17" w14:textId="77777777" w:rsidR="008F2EFF" w:rsidRPr="001924B1" w:rsidRDefault="00000000" w:rsidP="001924B1">
      <w:pPr>
        <w:pStyle w:val="a8"/>
        <w:bidi/>
        <w:rPr>
          <w:rFonts w:ascii="Narkisim" w:hAnsi="Narkisim"/>
        </w:rPr>
      </w:pPr>
      <w:r w:rsidRPr="001924B1">
        <w:rPr>
          <w:rFonts w:ascii="Narkisim" w:hAnsi="Narkisim"/>
          <w:rtl/>
        </w:rPr>
        <w:t>ומ"מ צ"ע דבסוגיין (וכן לקמן מט.) מבואר להדיא דמהני הרשאה בחלק בכורה [בהוכרו], וצ"ל דשמואל נקט דמתני' דלא כברייתא דהתם</w:t>
      </w:r>
      <w:r w:rsidRPr="001924B1">
        <w:rPr>
          <w:rStyle w:val="ac"/>
          <w:rFonts w:ascii="Narkisim" w:hAnsi="Narkisim"/>
          <w:rtl/>
        </w:rPr>
        <w:footnoteReference w:id="228"/>
      </w:r>
      <w:r w:rsidRPr="001924B1">
        <w:rPr>
          <w:rFonts w:ascii="Narkisim" w:hAnsi="Narkisim"/>
          <w:rtl/>
        </w:rPr>
        <w:t>.</w:t>
      </w:r>
    </w:p>
    <w:p w14:paraId="1F46865B" w14:textId="77777777" w:rsidR="008F2EFF" w:rsidRPr="001924B1" w:rsidRDefault="00000000" w:rsidP="001924B1">
      <w:pPr>
        <w:pStyle w:val="a8"/>
        <w:bidi/>
        <w:rPr>
          <w:rFonts w:ascii="Narkisim" w:hAnsi="Narkisim"/>
        </w:rPr>
      </w:pPr>
      <w:r w:rsidRPr="001924B1">
        <w:rPr>
          <w:rFonts w:ascii="Narkisim" w:hAnsi="Narkisim"/>
          <w:rtl/>
        </w:rPr>
        <w:lastRenderedPageBreak/>
        <w:t>ועוד האריך מהריט"א דכל זה במקום שאינו ראוי להתברר, אבל היכא דעומד להתברר מהני.</w:t>
      </w:r>
    </w:p>
    <w:p w14:paraId="6F9D1338" w14:textId="77777777" w:rsidR="008F2EFF" w:rsidRPr="001924B1" w:rsidRDefault="00000000" w:rsidP="001924B1">
      <w:pPr>
        <w:bidi/>
        <w:rPr>
          <w:rFonts w:ascii="Narkisim" w:hAnsi="Narkisim" w:cs="Narkisim"/>
        </w:rPr>
      </w:pPr>
      <w:r w:rsidRPr="001924B1">
        <w:rPr>
          <w:rFonts w:ascii="Narkisim" w:hAnsi="Narkisim" w:cs="Narkisim"/>
          <w:rtl/>
        </w:rPr>
        <w:t>ובסוגיין קאי רק לענין בכור לנחלה. וה</w:t>
      </w:r>
      <w:r w:rsidRPr="001924B1">
        <w:rPr>
          <w:rFonts w:ascii="Narkisim" w:hAnsi="Narkisim" w:cs="Narkisim"/>
          <w:b/>
          <w:bCs/>
          <w:rtl/>
        </w:rPr>
        <w:t>גר"א</w:t>
      </w:r>
      <w:r w:rsidRPr="001924B1">
        <w:rPr>
          <w:rFonts w:ascii="Narkisim" w:hAnsi="Narkisim" w:cs="Narkisim"/>
          <w:rtl/>
        </w:rPr>
        <w:t xml:space="preserve"> (שה מג) חידש דאף לענין בכור לכהן אין חיוב פדיון אם לא הוכרו [ודלא כפשטות המשנה מח:, ויתבאר לקמן. וע"ע דר"א יא כד בביאוה"ה].</w:t>
      </w:r>
    </w:p>
    <w:p w14:paraId="77F73417" w14:textId="77777777" w:rsidR="008F2EFF" w:rsidRPr="001924B1" w:rsidRDefault="00000000" w:rsidP="001924B1">
      <w:pPr>
        <w:bidi/>
        <w:rPr>
          <w:rFonts w:ascii="Narkisim" w:hAnsi="Narkisim" w:cs="Narkisim"/>
        </w:rPr>
      </w:pPr>
      <w:r w:rsidRPr="001924B1">
        <w:rPr>
          <w:rFonts w:ascii="Narkisim" w:hAnsi="Narkisim" w:cs="Narkisim"/>
          <w:u w:val="single"/>
          <w:rtl/>
        </w:rPr>
        <w:t>המפלת וכו' מלא גנינין וכו'</w:t>
      </w:r>
      <w:r w:rsidRPr="001924B1">
        <w:rPr>
          <w:rFonts w:ascii="Narkisim" w:hAnsi="Narkisim" w:cs="Narkisim"/>
          <w:rtl/>
        </w:rPr>
        <w:t>. ב</w:t>
      </w:r>
      <w:r w:rsidRPr="001924B1">
        <w:rPr>
          <w:rFonts w:ascii="Narkisim" w:hAnsi="Narkisim" w:cs="Narkisim"/>
          <w:b/>
          <w:bCs/>
          <w:rtl/>
        </w:rPr>
        <w:t xml:space="preserve">שו"ת מהרי"ק </w:t>
      </w:r>
      <w:r w:rsidRPr="001924B1">
        <w:rPr>
          <w:rFonts w:ascii="Narkisim" w:hAnsi="Narkisim" w:cs="Narkisim"/>
          <w:rtl/>
        </w:rPr>
        <w:t xml:space="preserve">(קמג, וכ"פ הרמ"א שה כג) כת' דאף שכתבו הראשונים לענין טומאת לידה דבזה"ז להחמיר לתת ימי לידה שאין אנו בקיאין להבחין בשפיר האם הוא מרוקם, אבל הבא אחריו יש לו דין בכור ודאי וחייב בפדיון. וכן דייק </w:t>
      </w:r>
      <w:r w:rsidRPr="001924B1">
        <w:rPr>
          <w:rFonts w:ascii="Narkisim" w:hAnsi="Narkisim" w:cs="Narkisim"/>
          <w:b/>
          <w:bCs/>
          <w:rtl/>
        </w:rPr>
        <w:t>מהריט"א</w:t>
      </w:r>
      <w:r w:rsidRPr="001924B1">
        <w:rPr>
          <w:rFonts w:ascii="Narkisim" w:hAnsi="Narkisim" w:cs="Narkisim"/>
          <w:rtl/>
        </w:rPr>
        <w:t xml:space="preserve"> (ס סק"ז) מהלכות הרמב"ן שהביא דינים אלו, ולא כתב דבזה"ז אין בקיאין [וכמו שהחמירו הראשונים גבי טומאת לידה], דלענין בכור סומכים על בדיקה להכיר אי הוה צורת אדם או צורת חיה.</w:t>
      </w:r>
    </w:p>
    <w:p w14:paraId="61965429" w14:textId="77777777" w:rsidR="008F2EFF" w:rsidRPr="001924B1" w:rsidRDefault="00000000" w:rsidP="001924B1">
      <w:pPr>
        <w:pStyle w:val="aa"/>
        <w:bidi/>
        <w:rPr>
          <w:rFonts w:ascii="Narkisim" w:hAnsi="Narkisim"/>
        </w:rPr>
      </w:pPr>
      <w:r w:rsidRPr="001924B1">
        <w:rPr>
          <w:rFonts w:ascii="Narkisim" w:hAnsi="Narkisim"/>
          <w:rtl/>
        </w:rPr>
        <w:t>והמהרי"ק ביאר דדוקא לחומרת כרת דנדה החמירו, ולא לפדיון הבן. ואדרבה יש להעמיד אשה בחזקת שלא נפטר רחמה עדיין וגם הנפל הזה בחזקת שלא נתרקמו איבריו עדיין דהא חזקה גמורה היא זו.</w:t>
      </w:r>
    </w:p>
    <w:p w14:paraId="5F2781D5"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חכ"צ</w:t>
      </w:r>
      <w:r w:rsidRPr="001924B1">
        <w:rPr>
          <w:rFonts w:ascii="Narkisim" w:hAnsi="Narkisim"/>
          <w:rtl/>
        </w:rPr>
        <w:t xml:space="preserve"> (קד) הק' דבגמ' (נדה כט.) משמע דהיכא שאבד העובר [שעברה בנהר והפילה] דנים הלך אחר רוב נשים ורוב נשים ולד מעליא ילדן, ומביאה קרבן ונאכל. ולא מוקמינן לאשה בחזקת פטורה מן הקרבן, וגם לא הנפל בחזקת שלא נתרקמו אבריו. וכיון דאף היכא דלא הוחזק העובר אמרו כן, כ"ש הכא דהוחזק עובר הראשון. והשני הוא ספק בכור דאמרי' הממע"ה. ועוד דן דצריך לבדוק דוקא לראות האם יש בו סימן עיניו כב' טיפין של זבוב ושאר סימנים (ע' נדה כה.)</w:t>
      </w:r>
      <w:r w:rsidRPr="001924B1">
        <w:rPr>
          <w:rStyle w:val="ac"/>
          <w:rFonts w:ascii="Narkisim" w:hAnsi="Narkisim"/>
          <w:rtl/>
        </w:rPr>
        <w:footnoteReference w:id="229"/>
      </w:r>
      <w:r w:rsidRPr="001924B1">
        <w:rPr>
          <w:rFonts w:ascii="Narkisim" w:hAnsi="Narkisim"/>
          <w:rtl/>
        </w:rPr>
        <w:t>. [אבל היכא דיש מומחה בדינים אלו ובדק מהני אף בזה"ז</w:t>
      </w:r>
      <w:r w:rsidRPr="001924B1">
        <w:rPr>
          <w:rStyle w:val="ac"/>
          <w:rFonts w:ascii="Narkisim" w:hAnsi="Narkisim"/>
          <w:rtl/>
        </w:rPr>
        <w:footnoteReference w:id="230"/>
      </w:r>
      <w:r w:rsidRPr="001924B1">
        <w:rPr>
          <w:rFonts w:ascii="Narkisim" w:hAnsi="Narkisim"/>
          <w:rtl/>
        </w:rPr>
        <w:t>].</w:t>
      </w:r>
    </w:p>
    <w:p w14:paraId="09ACB986"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הביא דברי המהרי"ק דדוקא לענין חומרת כרת החמירו שאין אנו בקיאין להבחין, אבל לא בבכור, דמוקמינן אחזקה. אך הק' דבעלמא הוצאת ממון חמיר טפי מאיסורין, דאין הולכים בממון אחר הרוב. ו</w:t>
      </w:r>
      <w:r w:rsidRPr="001924B1">
        <w:rPr>
          <w:rFonts w:ascii="Narkisim" w:hAnsi="Narkisim"/>
          <w:b/>
          <w:bCs/>
          <w:rtl/>
        </w:rPr>
        <w:t>תוס</w:t>
      </w:r>
      <w:r w:rsidRPr="001924B1">
        <w:rPr>
          <w:rFonts w:ascii="Narkisim" w:hAnsi="Narkisim"/>
          <w:rtl/>
        </w:rPr>
        <w:t>' (לעיל כ. ד"ה ור' יהושע) כת' דבממון שאין לו תובעים אף רב מודה שאי"צ ליתן לכהן. א"כ מ"ש הכא דמתחייב לפדות את בנו</w:t>
      </w:r>
      <w:r w:rsidRPr="001924B1">
        <w:rPr>
          <w:rStyle w:val="ac"/>
          <w:rFonts w:ascii="Narkisim" w:hAnsi="Narkisim"/>
          <w:rtl/>
        </w:rPr>
        <w:footnoteReference w:id="231"/>
      </w:r>
      <w:r w:rsidRPr="001924B1">
        <w:rPr>
          <w:rFonts w:ascii="Narkisim" w:hAnsi="Narkisim"/>
          <w:rtl/>
        </w:rPr>
        <w:t>.</w:t>
      </w:r>
    </w:p>
    <w:p w14:paraId="425607CC" w14:textId="77777777" w:rsidR="008F2EFF" w:rsidRPr="001924B1" w:rsidRDefault="00000000" w:rsidP="001924B1">
      <w:pPr>
        <w:pStyle w:val="a8"/>
        <w:bidi/>
        <w:rPr>
          <w:rFonts w:ascii="Narkisim" w:hAnsi="Narkisim"/>
        </w:rPr>
      </w:pPr>
      <w:r w:rsidRPr="001924B1">
        <w:rPr>
          <w:rFonts w:ascii="Narkisim" w:hAnsi="Narkisim"/>
          <w:rtl/>
        </w:rPr>
        <w:t>וכת' דצ"ל דעיקר הטעם משום שהוא ספק דחסרון ידיעה, הא דלא בקיאינן. ואם יש בקי בדבר מכיר אם הוא ולד הפוטר או לא, בכה"ג לא מיקרי ספק לפטור מדין המע"ה. ודוקא לחומרא החמירו דאין אנו בקיאים חשיב ספק ולא להקל</w:t>
      </w:r>
      <w:r w:rsidRPr="001924B1">
        <w:rPr>
          <w:rStyle w:val="ac"/>
          <w:rFonts w:ascii="Narkisim" w:hAnsi="Narkisim"/>
          <w:rtl/>
        </w:rPr>
        <w:footnoteReference w:id="232"/>
      </w:r>
      <w:r w:rsidRPr="001924B1">
        <w:rPr>
          <w:rFonts w:ascii="Narkisim" w:hAnsi="Narkisim"/>
          <w:rtl/>
        </w:rPr>
        <w:t>.</w:t>
      </w:r>
    </w:p>
    <w:p w14:paraId="7975E6D6" w14:textId="77777777" w:rsidR="008F2EFF" w:rsidRPr="001924B1" w:rsidRDefault="00000000" w:rsidP="001924B1">
      <w:pPr>
        <w:bidi/>
        <w:rPr>
          <w:rFonts w:ascii="Narkisim" w:hAnsi="Narkisim" w:cs="Narkisim"/>
        </w:rPr>
      </w:pPr>
      <w:r w:rsidRPr="001924B1">
        <w:rPr>
          <w:rFonts w:ascii="Narkisim" w:hAnsi="Narkisim" w:cs="Narkisim"/>
          <w:u w:val="single"/>
          <w:rtl/>
        </w:rPr>
        <w:t>יוצא דופן והבא אחריו וכו'</w:t>
      </w:r>
      <w:r w:rsidRPr="001924B1">
        <w:rPr>
          <w:rFonts w:ascii="Narkisim" w:hAnsi="Narkisim" w:cs="Narkisim"/>
          <w:rtl/>
        </w:rPr>
        <w:t>. ה</w:t>
      </w:r>
      <w:r w:rsidRPr="001924B1">
        <w:rPr>
          <w:rFonts w:ascii="Narkisim" w:hAnsi="Narkisim" w:cs="Narkisim"/>
          <w:b/>
          <w:bCs/>
          <w:rtl/>
        </w:rPr>
        <w:t>רמב"ם</w:t>
      </w:r>
      <w:r w:rsidRPr="001924B1">
        <w:rPr>
          <w:rFonts w:ascii="Narkisim" w:hAnsi="Narkisim" w:cs="Narkisim"/>
          <w:rtl/>
        </w:rPr>
        <w:t xml:space="preserve"> בפיה"מ (והרע"ב) כת' שהבא אחריו היינו בתאומים, שהשני נולד דרך הרחם. ולאחר שקרעו בטנו תמות האשה</w:t>
      </w:r>
      <w:r w:rsidRPr="001924B1">
        <w:rPr>
          <w:rStyle w:val="ac"/>
          <w:rFonts w:ascii="Narkisim" w:hAnsi="Narkisim" w:cs="Narkisim"/>
          <w:rtl/>
        </w:rPr>
        <w:footnoteReference w:id="233"/>
      </w:r>
      <w:r w:rsidRPr="001924B1">
        <w:rPr>
          <w:rFonts w:ascii="Narkisim" w:hAnsi="Narkisim" w:cs="Narkisim"/>
          <w:rtl/>
        </w:rPr>
        <w:t>. וכת' שיש מספרים דאיירי שהאשה חיה אח"כ, וחזרה ונתעברה וילדה דרך הרחם, ודחה שאינו יודע איך יתכן, והוא ענין זר מאד</w:t>
      </w:r>
      <w:r w:rsidRPr="001924B1">
        <w:rPr>
          <w:rStyle w:val="ac"/>
          <w:rFonts w:ascii="Narkisim" w:hAnsi="Narkisim" w:cs="Narkisim"/>
          <w:rtl/>
        </w:rPr>
        <w:footnoteReference w:id="234"/>
      </w:r>
      <w:r w:rsidRPr="001924B1">
        <w:rPr>
          <w:rFonts w:ascii="Narkisim" w:hAnsi="Narkisim" w:cs="Narkisim"/>
          <w:rtl/>
        </w:rPr>
        <w:t>. [לפי הרפואה של זמן הרמב"ם</w:t>
      </w:r>
      <w:r w:rsidRPr="001924B1">
        <w:rPr>
          <w:rStyle w:val="ac"/>
          <w:rFonts w:ascii="Narkisim" w:hAnsi="Narkisim" w:cs="Narkisim"/>
          <w:rtl/>
        </w:rPr>
        <w:footnoteReference w:id="235"/>
      </w:r>
      <w:r w:rsidRPr="001924B1">
        <w:rPr>
          <w:rFonts w:ascii="Narkisim" w:hAnsi="Narkisim" w:cs="Narkisim"/>
          <w:rtl/>
        </w:rPr>
        <w:t>].</w:t>
      </w:r>
    </w:p>
    <w:p w14:paraId="3B2595C1" w14:textId="77777777" w:rsidR="008F2EFF" w:rsidRPr="001924B1" w:rsidRDefault="00000000" w:rsidP="001924B1">
      <w:pPr>
        <w:pStyle w:val="aa"/>
        <w:bidi/>
        <w:rPr>
          <w:rFonts w:ascii="Narkisim" w:hAnsi="Narkisim"/>
        </w:rPr>
      </w:pPr>
      <w:r w:rsidRPr="001924B1">
        <w:rPr>
          <w:rFonts w:ascii="Narkisim" w:hAnsi="Narkisim"/>
          <w:u w:val="single"/>
          <w:rtl/>
        </w:rPr>
        <w:lastRenderedPageBreak/>
        <w:t>שם. יוצא דופן</w:t>
      </w:r>
      <w:r w:rsidRPr="001924B1">
        <w:rPr>
          <w:rFonts w:ascii="Narkisim" w:hAnsi="Narkisim"/>
          <w:rtl/>
        </w:rPr>
        <w:t>. ה</w:t>
      </w:r>
      <w:r w:rsidRPr="001924B1">
        <w:rPr>
          <w:rFonts w:ascii="Narkisim" w:hAnsi="Narkisim"/>
          <w:b/>
          <w:bCs/>
          <w:rtl/>
        </w:rPr>
        <w:t>אחרונים</w:t>
      </w:r>
      <w:r w:rsidRPr="001924B1">
        <w:rPr>
          <w:rFonts w:ascii="Narkisim" w:hAnsi="Narkisim"/>
          <w:rtl/>
        </w:rPr>
        <w:t xml:space="preserve"> דנו מה הדין כשנולד דרך רחם, אלא שהיה חציצה. דבבכור בהמה איתא (לעיל ט: וחולין ע.) דחציצה פוסלת שהרחם אינו מקדש. ע' אבנ"נ (שצא) ואגר"מ (יו"ד ג קכה) ודר"א (יא טז סקק"ה וביאוה"ה ד"ה יוצא).</w:t>
      </w:r>
    </w:p>
    <w:p w14:paraId="2BEEEA40" w14:textId="77777777" w:rsidR="008F2EFF" w:rsidRPr="001924B1" w:rsidRDefault="00000000" w:rsidP="001924B1">
      <w:pPr>
        <w:bidi/>
        <w:rPr>
          <w:rFonts w:ascii="Narkisim" w:hAnsi="Narkisim" w:cs="Narkisim"/>
        </w:rPr>
      </w:pPr>
      <w:r w:rsidRPr="001924B1">
        <w:rPr>
          <w:rFonts w:ascii="Narkisim" w:hAnsi="Narkisim" w:cs="Narkisim"/>
          <w:u w:val="single"/>
          <w:rtl/>
        </w:rPr>
        <w:t>ראשון לנחלה לא, וילדו לו בעינן, לה' סלעים נמי לא פטר רחם בעינן</w:t>
      </w:r>
      <w:r w:rsidRPr="001924B1">
        <w:rPr>
          <w:rFonts w:ascii="Narkisim" w:hAnsi="Narkisim" w:cs="Narkisim"/>
          <w:rtl/>
        </w:rPr>
        <w:t>. ה</w:t>
      </w:r>
      <w:r w:rsidRPr="001924B1">
        <w:rPr>
          <w:rFonts w:ascii="Narkisim" w:hAnsi="Narkisim" w:cs="Narkisim"/>
          <w:b/>
          <w:bCs/>
          <w:rtl/>
        </w:rPr>
        <w:t>גרי"ז</w:t>
      </w:r>
      <w:r w:rsidRPr="001924B1">
        <w:rPr>
          <w:rFonts w:ascii="Narkisim" w:hAnsi="Narkisim" w:cs="Narkisim"/>
          <w:rtl/>
        </w:rPr>
        <w:t xml:space="preserve"> העמיד דהוה ב' גדרים, לנחלה דין 'לידה'</w:t>
      </w:r>
      <w:r w:rsidRPr="001924B1">
        <w:rPr>
          <w:rStyle w:val="ac"/>
          <w:rFonts w:ascii="Narkisim" w:hAnsi="Narkisim" w:cs="Narkisim"/>
          <w:rtl/>
        </w:rPr>
        <w:footnoteReference w:id="236"/>
      </w:r>
      <w:r w:rsidRPr="001924B1">
        <w:rPr>
          <w:rFonts w:ascii="Narkisim" w:hAnsi="Narkisim" w:cs="Narkisim"/>
          <w:rtl/>
        </w:rPr>
        <w:t xml:space="preserve"> ובכור לכהן תלוי בפטר רחם</w:t>
      </w:r>
      <w:r w:rsidRPr="001924B1">
        <w:rPr>
          <w:rStyle w:val="ac"/>
          <w:rFonts w:ascii="Narkisim" w:hAnsi="Narkisim" w:cs="Narkisim"/>
          <w:rtl/>
        </w:rPr>
        <w:footnoteReference w:id="237"/>
      </w:r>
      <w:r w:rsidRPr="001924B1">
        <w:rPr>
          <w:rFonts w:ascii="Narkisim" w:hAnsi="Narkisim" w:cs="Narkisim"/>
          <w:rtl/>
        </w:rPr>
        <w:t xml:space="preserve">. </w:t>
      </w:r>
      <w:r w:rsidRPr="001924B1">
        <w:rPr>
          <w:rFonts w:ascii="Narkisim" w:hAnsi="Narkisim" w:cs="Narkisim"/>
          <w:szCs w:val="20"/>
          <w:rtl/>
        </w:rPr>
        <w:t>ודן נפק"מ בין ב' גדרים אלו, שבגמ' (חולין סט:) נח' [בבכור בהמה טהורה] שליש דרך דופן וב' שלישים דרך רחם, ולרבה מהני שליש האחרון להשלים להחשב פטר רחם. ואילו לענין נחלה הוה דין לידה, ואין סברא שיהני שליש האחרון לאחר שכבר נולד</w:t>
      </w:r>
      <w:r w:rsidRPr="001924B1">
        <w:rPr>
          <w:rStyle w:val="ac"/>
          <w:rFonts w:ascii="Narkisim" w:hAnsi="Narkisim" w:cs="Narkisim"/>
          <w:szCs w:val="20"/>
          <w:rtl/>
        </w:rPr>
        <w:footnoteReference w:id="238"/>
      </w:r>
      <w:r w:rsidRPr="001924B1">
        <w:rPr>
          <w:rFonts w:ascii="Narkisim" w:hAnsi="Narkisim" w:cs="Narkisim"/>
          <w:szCs w:val="20"/>
          <w:rtl/>
        </w:rPr>
        <w:t>. [וע"ע מהריט"א (לעיל יט. פרק שני כד סק"ד יג: בדה"ו)].</w:t>
      </w:r>
    </w:p>
    <w:p w14:paraId="079D6AA0" w14:textId="77777777" w:rsidR="008F2EFF" w:rsidRPr="001924B1" w:rsidRDefault="00000000" w:rsidP="001924B1">
      <w:pPr>
        <w:pStyle w:val="aa"/>
        <w:bidi/>
        <w:rPr>
          <w:rFonts w:ascii="Narkisim" w:hAnsi="Narkisim"/>
        </w:rPr>
      </w:pPr>
      <w:r w:rsidRPr="001924B1">
        <w:rPr>
          <w:rFonts w:ascii="Narkisim" w:hAnsi="Narkisim"/>
          <w:u w:val="single"/>
          <w:rtl/>
        </w:rPr>
        <w:t>תוד"ה ראשון לנחלה</w:t>
      </w:r>
      <w:r w:rsidRPr="001924B1">
        <w:rPr>
          <w:rFonts w:ascii="Narkisim" w:hAnsi="Narkisim"/>
          <w:rtl/>
        </w:rPr>
        <w:t>. מתוך פ"ה משמע דמלשון לידה גמר, וקשה (נדה מ.) וכו' אשה כי תזריע וילדה וכו' אבל מלשון לידה לא. [כ"כ תוס' חולין לח.]. ה</w:t>
      </w:r>
      <w:r w:rsidRPr="001924B1">
        <w:rPr>
          <w:rFonts w:ascii="Narkisim" w:hAnsi="Narkisim"/>
          <w:b/>
          <w:bCs/>
          <w:rtl/>
        </w:rPr>
        <w:t>יד דוד</w:t>
      </w:r>
      <w:r w:rsidRPr="001924B1">
        <w:rPr>
          <w:rFonts w:ascii="Narkisim" w:hAnsi="Narkisim"/>
          <w:rtl/>
        </w:rPr>
        <w:t xml:space="preserve"> כת' דאפשר דרש"י דרש וילדו 'לו' דבעינן לידה לו כדרך הלידה. אבל לשון לידה סתם [היכא דלא כתיב 'לו'], לא דרשינן הכי. וציין למהריט"א (לעיל יט. כד סק"ד) שהאריך בזה</w:t>
      </w:r>
      <w:r w:rsidRPr="001924B1">
        <w:rPr>
          <w:rStyle w:val="ac"/>
          <w:rFonts w:ascii="Narkisim" w:hAnsi="Narkisim"/>
          <w:rtl/>
        </w:rPr>
        <w:footnoteReference w:id="239"/>
      </w:r>
      <w:r w:rsidRPr="001924B1">
        <w:rPr>
          <w:rFonts w:ascii="Narkisim" w:hAnsi="Narkisim"/>
          <w:rtl/>
        </w:rPr>
        <w:t>.</w:t>
      </w:r>
    </w:p>
    <w:p w14:paraId="3D1039A4" w14:textId="77777777" w:rsidR="008F2EFF" w:rsidRPr="001924B1" w:rsidRDefault="00000000" w:rsidP="001924B1">
      <w:pPr>
        <w:bidi/>
        <w:rPr>
          <w:rFonts w:ascii="Narkisim" w:hAnsi="Narkisim" w:cs="Narkisim"/>
        </w:rPr>
      </w:pPr>
      <w:r w:rsidRPr="001924B1">
        <w:rPr>
          <w:rFonts w:ascii="Narkisim" w:hAnsi="Narkisim" w:cs="Narkisim"/>
          <w:u w:val="single"/>
          <w:rtl/>
        </w:rPr>
        <w:t>שני לנחלה לא, ראשית אונו בעינן</w:t>
      </w:r>
      <w:r w:rsidRPr="001924B1">
        <w:rPr>
          <w:rStyle w:val="ac"/>
          <w:rFonts w:ascii="Narkisim" w:hAnsi="Narkisim" w:cs="Narkisim"/>
          <w:rtl/>
        </w:rPr>
        <w:footnoteReference w:id="240"/>
      </w:r>
      <w:r w:rsidRPr="001924B1">
        <w:rPr>
          <w:rFonts w:ascii="Narkisim" w:hAnsi="Narkisim" w:cs="Narkisim"/>
          <w:rtl/>
        </w:rPr>
        <w:t>. [ולא דמי לבא אחר נפלים, דנפל לא נחשב לידה לענין חלק בכורה כיון שאין ליבו דווה עליו. אבל יוצא דופן ליבו דווה עליו אף שאינו לידה].</w:t>
      </w:r>
    </w:p>
    <w:p w14:paraId="3280274A" w14:textId="77777777" w:rsidR="008F2EFF" w:rsidRPr="001924B1" w:rsidRDefault="00000000" w:rsidP="001924B1">
      <w:pPr>
        <w:bidi/>
        <w:rPr>
          <w:rFonts w:ascii="Narkisim" w:hAnsi="Narkisim" w:cs="Narkisim"/>
        </w:rPr>
      </w:pPr>
      <w:r w:rsidRPr="001924B1">
        <w:rPr>
          <w:rFonts w:ascii="Narkisim" w:hAnsi="Narkisim" w:cs="Narkisim"/>
          <w:u w:val="single"/>
          <w:rtl/>
        </w:rPr>
        <w:t>לה' סלעים נמי לא</w:t>
      </w:r>
      <w:r w:rsidRPr="001924B1">
        <w:rPr>
          <w:rStyle w:val="ac"/>
          <w:rFonts w:ascii="Narkisim" w:hAnsi="Narkisim" w:cs="Narkisim"/>
          <w:u w:val="single"/>
          <w:rtl/>
        </w:rPr>
        <w:footnoteReference w:id="241"/>
      </w:r>
      <w:r w:rsidRPr="001924B1">
        <w:rPr>
          <w:rFonts w:ascii="Narkisim" w:hAnsi="Narkisim" w:cs="Narkisim"/>
          <w:u w:val="single"/>
          <w:rtl/>
        </w:rPr>
        <w:t>, קסבר בכור לדבר א' לא הוי בכור</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שלא היה בכור לולדות, דהא היה לו ולד זכר קודם לו.</w:t>
      </w:r>
    </w:p>
    <w:p w14:paraId="79700C22" w14:textId="77777777" w:rsidR="008F2EFF" w:rsidRPr="001924B1" w:rsidRDefault="00000000" w:rsidP="001924B1">
      <w:pPr>
        <w:pStyle w:val="a7"/>
        <w:bidi/>
        <w:rPr>
          <w:rFonts w:ascii="Narkisim" w:hAnsi="Narkisim"/>
        </w:rPr>
      </w:pPr>
      <w:r w:rsidRPr="001924B1">
        <w:rPr>
          <w:rFonts w:ascii="Narkisim" w:hAnsi="Narkisim"/>
          <w:rtl/>
        </w:rPr>
        <w:t>ור' שמעון חולק שהשני הוא בכור לכהן, דבכור לדבר א' הוה בכור. ובגמ' (לעיל יט.) נח' בזה רבנן ור"ט [הו' בתוס'].</w:t>
      </w:r>
    </w:p>
    <w:p w14:paraId="5A8E74C7" w14:textId="77777777" w:rsidR="008F2EFF" w:rsidRPr="001924B1" w:rsidRDefault="00000000" w:rsidP="001924B1">
      <w:pPr>
        <w:bidi/>
        <w:rPr>
          <w:rFonts w:ascii="Narkisim" w:hAnsi="Narkisim" w:cs="Narkisim"/>
        </w:rPr>
      </w:pPr>
      <w:r w:rsidRPr="001924B1">
        <w:rPr>
          <w:rFonts w:ascii="Narkisim" w:hAnsi="Narkisim" w:cs="Narkisim"/>
          <w:rtl/>
        </w:rPr>
        <w:t>ה</w:t>
      </w:r>
      <w:r w:rsidRPr="001924B1">
        <w:rPr>
          <w:rFonts w:ascii="Narkisim" w:hAnsi="Narkisim" w:cs="Narkisim"/>
          <w:b/>
          <w:bCs/>
          <w:rtl/>
        </w:rPr>
        <w:t>ט"ז</w:t>
      </w:r>
      <w:r w:rsidRPr="001924B1">
        <w:rPr>
          <w:rFonts w:ascii="Narkisim" w:hAnsi="Narkisim" w:cs="Narkisim"/>
          <w:rtl/>
        </w:rPr>
        <w:t xml:space="preserve"> (שה כ) ביאר דאף השני הוא פטר רחם אינו בכור לכהן, דכיון שהשני אינו בכור לנחלה [דהא לאו ראשית אונו הוא</w:t>
      </w:r>
      <w:r w:rsidRPr="001924B1">
        <w:rPr>
          <w:rStyle w:val="ac"/>
          <w:rFonts w:ascii="Narkisim" w:hAnsi="Narkisim" w:cs="Narkisim"/>
          <w:rtl/>
        </w:rPr>
        <w:footnoteReference w:id="242"/>
      </w:r>
      <w:r w:rsidRPr="001924B1">
        <w:rPr>
          <w:rFonts w:ascii="Narkisim" w:hAnsi="Narkisim" w:cs="Narkisim"/>
          <w:rtl/>
        </w:rPr>
        <w:t>], לא הוי נמי בכור לכהן. דבכור לדבר א' דהיינו לרחם ולא לולדות לא הוה בכור. ו</w:t>
      </w:r>
      <w:r w:rsidRPr="001924B1">
        <w:rPr>
          <w:rFonts w:ascii="Narkisim" w:hAnsi="Narkisim" w:cs="Narkisim"/>
          <w:b/>
          <w:bCs/>
          <w:rtl/>
        </w:rPr>
        <w:t>רע"א</w:t>
      </w:r>
      <w:r w:rsidRPr="001924B1">
        <w:rPr>
          <w:rFonts w:ascii="Narkisim" w:hAnsi="Narkisim" w:cs="Narkisim"/>
          <w:rtl/>
        </w:rPr>
        <w:t xml:space="preserve"> (בשו"ע) דייק מדבריו דדוקא באופן שהראשון הוא בכור לנחלה, אבל היכא שהראשון נפל שיצא דרך דופן [שאין ליבו דווה עליו</w:t>
      </w:r>
      <w:r w:rsidRPr="001924B1">
        <w:rPr>
          <w:rStyle w:val="ac"/>
          <w:rFonts w:ascii="Narkisim" w:hAnsi="Narkisim" w:cs="Narkisim"/>
          <w:rtl/>
        </w:rPr>
        <w:footnoteReference w:id="243"/>
      </w:r>
      <w:r w:rsidRPr="001924B1">
        <w:rPr>
          <w:rFonts w:ascii="Narkisim" w:hAnsi="Narkisim" w:cs="Narkisim"/>
          <w:rtl/>
        </w:rPr>
        <w:t xml:space="preserve">], מתחייב השני בפדיון </w:t>
      </w:r>
      <w:r w:rsidRPr="001924B1">
        <w:rPr>
          <w:rFonts w:ascii="Narkisim" w:hAnsi="Narkisim" w:cs="Narkisim"/>
          <w:rtl/>
        </w:rPr>
        <w:lastRenderedPageBreak/>
        <w:t>[דהוה גם בכור לנחלה]. וציין דכן דייק בסדרי טהרה (קצד כז ובחידוד הלכות נדה כז.).</w:t>
      </w:r>
    </w:p>
    <w:p w14:paraId="2622DD0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סדרי טהרה</w:t>
      </w:r>
      <w:r w:rsidRPr="001924B1">
        <w:rPr>
          <w:rFonts w:ascii="Narkisim" w:hAnsi="Narkisim"/>
          <w:rtl/>
        </w:rPr>
        <w:t xml:space="preserve"> חלק דאף הבא אחר הנפל [יוצא דופן] לא הוה בכור לולדות. [דבכור לדבר א' תלוי בהא שהוא בכור לולדות, וכדלעיל יט.].</w:t>
      </w:r>
    </w:p>
    <w:p w14:paraId="2285E3C8"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(לעיל יט. כד סק"ג ד"ה והנה לפי) חקר כעי"ז, בנפל נקיבה שיצאה דרך דופן האם הבא אחריו דינו כבכור או דהוה בכור לדבר א'. ומבואר דנקט שאילו הנפל היה זכר, הבא אחריו אינו בכור לזכרים. ודוקא בנקבה יש להסתפק אי נפל נקרא 'ולד' שהבא אחריו אינו בכור לולדות.</w:t>
      </w:r>
    </w:p>
    <w:p w14:paraId="058036C4" w14:textId="77777777" w:rsidR="008F2EFF" w:rsidRPr="001924B1" w:rsidRDefault="00000000" w:rsidP="001924B1">
      <w:pPr>
        <w:bidi/>
        <w:rPr>
          <w:rFonts w:ascii="Narkisim" w:hAnsi="Narkisim" w:cs="Narkisim"/>
        </w:rPr>
      </w:pPr>
      <w:r w:rsidRPr="001924B1">
        <w:rPr>
          <w:rFonts w:ascii="Narkisim" w:hAnsi="Narkisim" w:cs="Narkisim"/>
          <w:u w:val="single"/>
          <w:rtl/>
        </w:rPr>
        <w:t>ר"ש לטעמיה דאמר תלד לרבות יוצא דופן</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הילכך לידה מעליא חשיב ליה אף גבי וילדו לו. וכ"כ ה</w:t>
      </w:r>
      <w:r w:rsidRPr="001924B1">
        <w:rPr>
          <w:rFonts w:ascii="Narkisim" w:hAnsi="Narkisim" w:cs="Narkisim"/>
          <w:b/>
          <w:bCs/>
          <w:rtl/>
        </w:rPr>
        <w:t>רע"ב</w:t>
      </w:r>
      <w:r w:rsidRPr="001924B1">
        <w:rPr>
          <w:rFonts w:ascii="Narkisim" w:hAnsi="Narkisim" w:cs="Narkisim"/>
          <w:rtl/>
        </w:rPr>
        <w:t xml:space="preserve"> דסבר וילדו אף יוצא דופן במשמע. וה</w:t>
      </w:r>
      <w:r w:rsidRPr="001924B1">
        <w:rPr>
          <w:rFonts w:ascii="Narkisim" w:hAnsi="Narkisim" w:cs="Narkisim"/>
          <w:b/>
          <w:bCs/>
          <w:rtl/>
        </w:rPr>
        <w:t>רש"ש</w:t>
      </w:r>
      <w:r w:rsidRPr="001924B1">
        <w:rPr>
          <w:rFonts w:ascii="Narkisim" w:hAnsi="Narkisim" w:cs="Narkisim"/>
          <w:rtl/>
        </w:rPr>
        <w:t xml:space="preserve"> תמה דמסתברא דלשון לידה משמעותו דוקא דרך לידה [ע' תוס' ד"ה ראשון]. אלא דר' שמעון יליף יתור 'תלד' גבי יולדת. הוא רק כדי שלא נילף לידה לידה מבכור בהמה.</w:t>
      </w:r>
    </w:p>
    <w:p w14:paraId="22C1BF24" w14:textId="77777777" w:rsidR="008F2EFF" w:rsidRPr="001924B1" w:rsidRDefault="00000000" w:rsidP="001924B1">
      <w:pPr>
        <w:pStyle w:val="aa"/>
        <w:bidi/>
        <w:rPr>
          <w:rFonts w:ascii="Narkisim" w:hAnsi="Narkisim"/>
        </w:rPr>
      </w:pPr>
      <w:r w:rsidRPr="001924B1">
        <w:rPr>
          <w:rFonts w:ascii="Narkisim" w:hAnsi="Narkisim"/>
          <w:u w:val="single"/>
          <w:rtl/>
        </w:rPr>
        <w:t>תוד"ה וילדו</w:t>
      </w:r>
      <w:r w:rsidRPr="001924B1">
        <w:rPr>
          <w:rFonts w:ascii="Narkisim" w:hAnsi="Narkisim"/>
          <w:rtl/>
        </w:rPr>
        <w:t>. בן שנולד אחר מיתת אביו וכו' והא דאינו נוטל פי שנים דריש ליה מדכתיב יכיר וכו' וי"ל דאי לאו דכתיבי תרי קראי וכו'. וכ"כ תוס' (ב"ב קמב:) דאי לא דידעינן בכור מקרא אחרינא לא הוה מוקי האי קרא בפשוט אלא בבכור.</w:t>
      </w:r>
    </w:p>
    <w:p w14:paraId="7DCE9BEB"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גרי"ז</w:t>
      </w:r>
      <w:r w:rsidRPr="001924B1">
        <w:rPr>
          <w:rFonts w:ascii="Narkisim" w:hAnsi="Narkisim"/>
          <w:rtl/>
        </w:rPr>
        <w:t xml:space="preserve"> (הל' נחלות ולעיל מו:) הביא קו' התוס' אמאי בעינן 'יכיר' לנולד אחר מיתת האב, תיפו"ל משום וילדו. ותי' דיש נפק"מ בהוציא פדחת [לריש לקיש לעיל מו:], דהוה לידה וליכא הכרה</w:t>
      </w:r>
      <w:r w:rsidRPr="001924B1">
        <w:rPr>
          <w:rStyle w:val="ac"/>
          <w:rFonts w:ascii="Narkisim" w:hAnsi="Narkisim"/>
          <w:rtl/>
        </w:rPr>
        <w:footnoteReference w:id="244"/>
      </w:r>
      <w:r w:rsidRPr="001924B1">
        <w:rPr>
          <w:rFonts w:ascii="Narkisim" w:hAnsi="Narkisim"/>
          <w:rtl/>
        </w:rPr>
        <w:t>. והביא שמשמע מדברי הרמב"ם דבזה עיקר דברי ר"ל.</w:t>
      </w:r>
    </w:p>
    <w:p w14:paraId="7A409063" w14:textId="77777777" w:rsidR="008F2EFF" w:rsidRPr="001924B1" w:rsidRDefault="00000000" w:rsidP="001924B1">
      <w:pPr>
        <w:bidi/>
        <w:rPr>
          <w:rFonts w:ascii="Narkisim" w:hAnsi="Narkisim" w:cs="Narkisim"/>
        </w:rPr>
      </w:pPr>
      <w:r w:rsidRPr="001924B1">
        <w:rPr>
          <w:rFonts w:ascii="Narkisim" w:hAnsi="Narkisim" w:cs="Narkisim"/>
          <w:u w:val="single"/>
          <w:rtl/>
        </w:rPr>
        <w:t>תוד"ה בכור</w:t>
      </w:r>
      <w:r w:rsidRPr="001924B1">
        <w:rPr>
          <w:rFonts w:ascii="Narkisim" w:hAnsi="Narkisim" w:cs="Narkisim"/>
          <w:rtl/>
        </w:rPr>
        <w:t>. י"ל דסברת ר"ש חלוקה מר' טרפון וכו'. דדעת ר"ט שלצד דסגי בבכור לדבר א', בכל צד בכור סגי ואף היכא דליכא פטר רחם. ור' שמעון סבר דבעי דוקא פטר רחם.</w:t>
      </w:r>
    </w:p>
    <w:p w14:paraId="19F01649" w14:textId="77777777" w:rsidR="008F2EFF" w:rsidRPr="001924B1" w:rsidRDefault="00000000" w:rsidP="001924B1">
      <w:pPr>
        <w:pStyle w:val="a7"/>
        <w:bidi/>
        <w:rPr>
          <w:rFonts w:ascii="Narkisim" w:hAnsi="Narkisim"/>
        </w:rPr>
      </w:pPr>
      <w:r w:rsidRPr="001924B1">
        <w:rPr>
          <w:rFonts w:ascii="Narkisim" w:hAnsi="Narkisim"/>
          <w:rtl/>
        </w:rPr>
        <w:t>אבל לענין השני פשיט ליה ר' שמעון טפי, וס"ל דהוה בכור ודאי. ובפשוטו אף בבכור בהמה ס"ל שהשני הוא ודאי בכור. ו</w:t>
      </w:r>
      <w:r w:rsidRPr="001924B1">
        <w:rPr>
          <w:rFonts w:ascii="Narkisim" w:hAnsi="Narkisim"/>
          <w:b/>
          <w:bCs/>
          <w:rtl/>
        </w:rPr>
        <w:t>מהריט"א</w:t>
      </w:r>
      <w:r w:rsidRPr="001924B1">
        <w:rPr>
          <w:rFonts w:ascii="Narkisim" w:hAnsi="Narkisim"/>
          <w:rtl/>
        </w:rPr>
        <w:t xml:space="preserve"> (לעיל שם, כד סק"ד) העיר אמאי לא הוזכר דעת ר' שמעון בסוגיא דהתם</w:t>
      </w:r>
      <w:r w:rsidRPr="001924B1">
        <w:rPr>
          <w:rStyle w:val="ac"/>
          <w:rFonts w:ascii="Narkisim" w:hAnsi="Narkisim"/>
          <w:rtl/>
        </w:rPr>
        <w:footnoteReference w:id="245"/>
      </w:r>
      <w:r w:rsidRPr="001924B1">
        <w:rPr>
          <w:rFonts w:ascii="Narkisim" w:hAnsi="Narkisim"/>
          <w:rtl/>
        </w:rPr>
        <w:t>. והעלה צד (סוד"ה אלא וסוד"ה עוד) דר' שמעו קאי דוקא בבכור אדם שהוקש לבכור לנחלה (בס"ד דהגמ' קידושין כט.), אבל בבכור בהמה לא מהני בכור לדבר א'.</w:t>
      </w:r>
    </w:p>
    <w:p w14:paraId="2A93ACC9"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או"ש</w:t>
      </w:r>
      <w:r w:rsidRPr="001924B1">
        <w:rPr>
          <w:rFonts w:ascii="Narkisim" w:hAnsi="Narkisim"/>
          <w:rtl/>
        </w:rPr>
        <w:t xml:space="preserve"> (יא טז) כת' דהכא גבי פדיון הבן אי אפשר שיהיו שניהם בכור, דכתיב גבי אדם הבכור ולא בכורים. ודוקא גבי בהמה כתיב הזכרים [וכדדרש ריה"ג (לעיל יז.) גבי היכא דאפשר לצמצם, וה"נ לר' טרפון (לצד דסגי בבכור לדבר א') ביוצא דופן והבא אחרים שניהם יתקדשו].</w:t>
      </w:r>
    </w:p>
    <w:p w14:paraId="7E5872AF" w14:textId="77777777" w:rsidR="008F2EFF" w:rsidRPr="001924B1" w:rsidRDefault="00000000" w:rsidP="001924B1">
      <w:pPr>
        <w:pStyle w:val="3"/>
        <w:bidi/>
        <w:rPr>
          <w:rFonts w:ascii="Narkisim" w:hAnsi="Narkisim"/>
        </w:rPr>
      </w:pPr>
      <w:r w:rsidRPr="001924B1">
        <w:rPr>
          <w:rFonts w:ascii="Narkisim" w:hAnsi="Narkisim"/>
          <w:rtl/>
        </w:rPr>
        <w:t>דף מח.</w:t>
      </w:r>
    </w:p>
    <w:p w14:paraId="22349159" w14:textId="77777777" w:rsidR="008F2EFF" w:rsidRPr="001924B1" w:rsidRDefault="00000000" w:rsidP="001924B1">
      <w:pPr>
        <w:bidi/>
        <w:rPr>
          <w:rFonts w:ascii="Narkisim" w:hAnsi="Narkisim" w:cs="Narkisim"/>
        </w:rPr>
      </w:pPr>
      <w:r w:rsidRPr="001924B1">
        <w:rPr>
          <w:rFonts w:ascii="Narkisim" w:hAnsi="Narkisim" w:cs="Narkisim"/>
          <w:u w:val="single"/>
          <w:rtl/>
        </w:rPr>
        <w:t>וילדה שני זכרים נותן ה' סלעים לכהן וכו'</w:t>
      </w:r>
      <w:r w:rsidRPr="001924B1">
        <w:rPr>
          <w:rFonts w:ascii="Narkisim" w:hAnsi="Narkisim" w:cs="Narkisim"/>
          <w:rtl/>
        </w:rPr>
        <w:t>. בפשוטו משנה זו איירי באותו אופן</w:t>
      </w:r>
      <w:r w:rsidRPr="001924B1">
        <w:rPr>
          <w:rStyle w:val="ac"/>
          <w:rFonts w:ascii="Narkisim" w:hAnsi="Narkisim" w:cs="Narkisim"/>
          <w:rtl/>
        </w:rPr>
        <w:footnoteReference w:id="246"/>
      </w:r>
      <w:r w:rsidRPr="001924B1">
        <w:rPr>
          <w:rFonts w:ascii="Narkisim" w:hAnsi="Narkisim" w:cs="Narkisim"/>
          <w:rtl/>
        </w:rPr>
        <w:t xml:space="preserve"> דתנן (לעיל ט. ויז.) שיצאו שניהם יחד, וריה"ג (במשנה יז.) חלק דנותן שניהם לכהן</w:t>
      </w:r>
      <w:r w:rsidRPr="001924B1">
        <w:rPr>
          <w:rStyle w:val="ac"/>
          <w:rFonts w:ascii="Narkisim" w:hAnsi="Narkisim" w:cs="Narkisim"/>
          <w:rtl/>
        </w:rPr>
        <w:footnoteReference w:id="247"/>
      </w:r>
      <w:r w:rsidRPr="001924B1">
        <w:rPr>
          <w:rFonts w:ascii="Narkisim" w:hAnsi="Narkisim" w:cs="Narkisim"/>
          <w:rtl/>
        </w:rPr>
        <w:t xml:space="preserve"> דס"ל דאפשר לצמצם [אף בידי שמים]. ורבנן ס"ל דאי אפשר לצמצם. ולמסקנא סתם משנה (לעיל ט.) דלא כריה"ג, ובפשוטו כן מבואר אף במתני' דידן.</w:t>
      </w:r>
    </w:p>
    <w:p w14:paraId="55B8BADA"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או"ש</w:t>
      </w:r>
      <w:r w:rsidRPr="001924B1">
        <w:rPr>
          <w:rFonts w:ascii="Narkisim" w:hAnsi="Narkisim"/>
          <w:rtl/>
        </w:rPr>
        <w:t xml:space="preserve"> (יא טז הנ"ל) כת' דבבכור אדם מודה ריה"ג דאין שניהם קדושים</w:t>
      </w:r>
      <w:r w:rsidRPr="001924B1">
        <w:rPr>
          <w:rStyle w:val="ac"/>
          <w:rFonts w:ascii="Narkisim" w:hAnsi="Narkisim"/>
          <w:rtl/>
        </w:rPr>
        <w:footnoteReference w:id="248"/>
      </w:r>
      <w:r w:rsidRPr="001924B1">
        <w:rPr>
          <w:rFonts w:ascii="Narkisim" w:hAnsi="Narkisim"/>
          <w:rtl/>
        </w:rPr>
        <w:t xml:space="preserve">, דכתיב </w:t>
      </w:r>
      <w:r w:rsidRPr="001924B1">
        <w:rPr>
          <w:rFonts w:ascii="Narkisim" w:hAnsi="Narkisim"/>
          <w:rtl/>
        </w:rPr>
        <w:lastRenderedPageBreak/>
        <w:t>'הבכור' משמע א' ולא ב' בכורים. ולא דמי לבהמה דדרשי' הזכרים לרבות שנים</w:t>
      </w:r>
      <w:r w:rsidRPr="001924B1">
        <w:rPr>
          <w:rStyle w:val="ac"/>
          <w:rFonts w:ascii="Narkisim" w:hAnsi="Narkisim"/>
          <w:rtl/>
        </w:rPr>
        <w:footnoteReference w:id="249"/>
      </w:r>
      <w:r w:rsidRPr="001924B1">
        <w:rPr>
          <w:rFonts w:ascii="Narkisim" w:hAnsi="Narkisim"/>
          <w:rtl/>
        </w:rPr>
        <w:t>.</w:t>
      </w:r>
    </w:p>
    <w:p w14:paraId="2AE52DE4"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רש"י</w:t>
      </w:r>
      <w:r w:rsidRPr="001924B1">
        <w:rPr>
          <w:rFonts w:ascii="Narkisim" w:hAnsi="Narkisim" w:cs="Narkisim"/>
          <w:rtl/>
        </w:rPr>
        <w:t xml:space="preserve"> (מנחות לז. ד"ה עשר) כת' שהיולדת תאומים אינה נותנת י' סלעים, משום שאי אפשר לצמצם [אלא הוה ספק איזה יצא ראשון]. ואף שבגמ' (שם) מבואר דולד שיש לו ב' ראשים נותן י' סלעים לכהן</w:t>
      </w:r>
      <w:r w:rsidRPr="001924B1">
        <w:rPr>
          <w:rStyle w:val="ac"/>
          <w:rFonts w:ascii="Narkisim" w:hAnsi="Narkisim" w:cs="Narkisim"/>
          <w:rtl/>
        </w:rPr>
        <w:footnoteReference w:id="250"/>
      </w:r>
      <w:r w:rsidRPr="001924B1">
        <w:rPr>
          <w:rFonts w:ascii="Narkisim" w:hAnsi="Narkisim" w:cs="Narkisim"/>
          <w:rtl/>
        </w:rPr>
        <w:t>, כיון דחד הוא, ואפשר לצמצם שיצאו כא' ושניהם פטר רחם</w:t>
      </w:r>
      <w:r w:rsidRPr="001924B1">
        <w:rPr>
          <w:rStyle w:val="ac"/>
          <w:rFonts w:ascii="Narkisim" w:hAnsi="Narkisim" w:cs="Narkisim"/>
          <w:rtl/>
        </w:rPr>
        <w:footnoteReference w:id="251"/>
      </w:r>
      <w:r w:rsidRPr="001924B1">
        <w:rPr>
          <w:rFonts w:ascii="Narkisim" w:hAnsi="Narkisim" w:cs="Narkisim"/>
          <w:rtl/>
        </w:rPr>
        <w:t>.</w:t>
      </w:r>
    </w:p>
    <w:p w14:paraId="351E3E7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רדב"ז</w:t>
      </w:r>
      <w:r w:rsidRPr="001924B1">
        <w:rPr>
          <w:rFonts w:ascii="Narkisim" w:hAnsi="Narkisim" w:cs="Narkisim"/>
          <w:rtl/>
        </w:rPr>
        <w:t xml:space="preserve"> כת' דרישא מילתא דפשיטא היא, אלא משום דבעי למיתני עלה מת אחד מהם וכו'. א"נ משום דסד"א בעינן בכור ידוע וליכא, קמ"ל. וקמ"ל דבבכור לכהן לא בעינן הכרה, אמנם ה</w:t>
      </w:r>
      <w:r w:rsidRPr="001924B1">
        <w:rPr>
          <w:rFonts w:ascii="Narkisim" w:hAnsi="Narkisim" w:cs="Narkisim"/>
          <w:b/>
          <w:bCs/>
          <w:rtl/>
        </w:rPr>
        <w:t>גר"א</w:t>
      </w:r>
      <w:r w:rsidRPr="001924B1">
        <w:rPr>
          <w:rFonts w:ascii="Narkisim" w:hAnsi="Narkisim" w:cs="Narkisim"/>
          <w:rtl/>
        </w:rPr>
        <w:t xml:space="preserve"> (שה מג) דייק מדברי הרמב"ם דבעינן הוכרו (ויתבאר בע"ב).</w:t>
      </w:r>
    </w:p>
    <w:p w14:paraId="64507097" w14:textId="77777777" w:rsidR="008F2EFF" w:rsidRPr="001924B1" w:rsidRDefault="00000000" w:rsidP="001924B1">
      <w:pPr>
        <w:bidi/>
        <w:rPr>
          <w:rFonts w:ascii="Narkisim" w:hAnsi="Narkisim" w:cs="Narkisim"/>
        </w:rPr>
      </w:pPr>
      <w:r w:rsidRPr="001924B1">
        <w:rPr>
          <w:rFonts w:ascii="Narkisim" w:hAnsi="Narkisim" w:cs="Narkisim"/>
          <w:u w:val="single"/>
          <w:rtl/>
        </w:rPr>
        <w:t>אם נתנו עד שלא חלקו וכו'</w:t>
      </w:r>
      <w:r w:rsidRPr="001924B1">
        <w:rPr>
          <w:rFonts w:ascii="Narkisim" w:hAnsi="Narkisim" w:cs="Narkisim"/>
          <w:rtl/>
        </w:rPr>
        <w:t>. ה</w:t>
      </w:r>
      <w:r w:rsidRPr="001924B1">
        <w:rPr>
          <w:rFonts w:ascii="Narkisim" w:hAnsi="Narkisim" w:cs="Narkisim"/>
          <w:b/>
          <w:bCs/>
          <w:rtl/>
        </w:rPr>
        <w:t>תו"ח</w:t>
      </w:r>
      <w:r w:rsidRPr="001924B1">
        <w:rPr>
          <w:rFonts w:ascii="Narkisim" w:hAnsi="Narkisim" w:cs="Narkisim"/>
          <w:rtl/>
        </w:rPr>
        <w:t xml:space="preserve"> (בשיטמ"ק, ועד"ז התוי"ט) כת' דודאי חייבים לתת לכתחילה. ונקט 'אם נתנו' משום ואם לאו, דר"ל אם לא נתנו, הא לכתחלה חייבין ליתן.</w:t>
      </w:r>
    </w:p>
    <w:p w14:paraId="7CFC449E" w14:textId="77777777" w:rsidR="008F2EFF" w:rsidRPr="001924B1" w:rsidRDefault="00000000" w:rsidP="001924B1">
      <w:pPr>
        <w:bidi/>
        <w:rPr>
          <w:rFonts w:ascii="Narkisim" w:hAnsi="Narkisim" w:cs="Narkisim"/>
        </w:rPr>
      </w:pPr>
      <w:r w:rsidRPr="001924B1">
        <w:rPr>
          <w:rFonts w:ascii="Narkisim" w:hAnsi="Narkisim" w:cs="Narkisim"/>
          <w:u w:val="single"/>
          <w:rtl/>
        </w:rPr>
        <w:t>זכר ונקבה אין כאן לכהן כלום</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שהכהן ידו על התחתונה דהממע"ה. ובגמ' (חולין קלד) מבואר דאף במתנות כהונה אמרי' כן, ודוקא כשיש חזקת חיוב נאמר דין עני ורש הצדיקו. וספק פדיון הבן לפטור.</w:t>
      </w:r>
    </w:p>
    <w:p w14:paraId="74E15396"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שו"ת צמח צדק</w:t>
      </w:r>
      <w:r w:rsidRPr="001924B1">
        <w:rPr>
          <w:rFonts w:ascii="Narkisim" w:hAnsi="Narkisim" w:cs="Narkisim"/>
          <w:rtl/>
        </w:rPr>
        <w:t xml:space="preserve"> (הקדמון קכה, הו' בברכ"י ופתח"ת שה לב) דאשה שאינה יודעת אם אביה היה כהן או לוי, הבן פטור מפדיון מחמת הספק. ואף דרובא דעלמא הם ישראלים ולא כהנים ולוים, מ"מ אין הולכין בממון אחר הרוב</w:t>
      </w:r>
      <w:r w:rsidRPr="001924B1">
        <w:rPr>
          <w:rStyle w:val="ac"/>
          <w:rFonts w:ascii="Narkisim" w:hAnsi="Narkisim" w:cs="Narkisim"/>
          <w:rtl/>
        </w:rPr>
        <w:footnoteReference w:id="252"/>
      </w:r>
      <w:r w:rsidRPr="001924B1">
        <w:rPr>
          <w:rFonts w:ascii="Narkisim" w:hAnsi="Narkisim" w:cs="Narkisim"/>
          <w:rtl/>
        </w:rPr>
        <w:t>.</w:t>
      </w:r>
    </w:p>
    <w:p w14:paraId="03509AC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קוה"ס</w:t>
      </w:r>
      <w:r w:rsidRPr="001924B1">
        <w:rPr>
          <w:rFonts w:ascii="Narkisim" w:hAnsi="Narkisim"/>
          <w:rtl/>
        </w:rPr>
        <w:t xml:space="preserve"> (ו ה) חלק דדרשי' (חולין קלד.) עני ורש הצדיקו</w:t>
      </w:r>
      <w:r w:rsidRPr="001924B1">
        <w:rPr>
          <w:rStyle w:val="ac"/>
          <w:rFonts w:ascii="Narkisim" w:hAnsi="Narkisim"/>
          <w:rtl/>
        </w:rPr>
        <w:footnoteReference w:id="253"/>
      </w:r>
      <w:r w:rsidRPr="001924B1">
        <w:rPr>
          <w:rFonts w:ascii="Narkisim" w:hAnsi="Narkisim"/>
          <w:rtl/>
        </w:rPr>
        <w:t xml:space="preserve"> דבמתנות עניים מתחייב במקום שיש חזקה לחיוב</w:t>
      </w:r>
      <w:r w:rsidRPr="001924B1">
        <w:rPr>
          <w:rStyle w:val="ac"/>
          <w:rFonts w:ascii="Narkisim" w:hAnsi="Narkisim"/>
          <w:rtl/>
        </w:rPr>
        <w:footnoteReference w:id="254"/>
      </w:r>
      <w:r w:rsidRPr="001924B1">
        <w:rPr>
          <w:rFonts w:ascii="Narkisim" w:hAnsi="Narkisim"/>
          <w:rtl/>
        </w:rPr>
        <w:t>. וכ"ש כשיש רוב, דרובא וחזקה רובא עדיף. [והאחרונים חלקו דברוב לא נאמר דין להצדיק, אלא דוקא במקום חזקת חיוב. ואכמ"ל].</w:t>
      </w:r>
    </w:p>
    <w:p w14:paraId="464F874F" w14:textId="77777777" w:rsidR="008F2EFF" w:rsidRPr="001924B1" w:rsidRDefault="00000000" w:rsidP="001924B1">
      <w:pPr>
        <w:pStyle w:val="aa"/>
        <w:bidi/>
        <w:rPr>
          <w:rFonts w:ascii="Narkisim" w:hAnsi="Narkisim"/>
        </w:rPr>
      </w:pPr>
      <w:r w:rsidRPr="001924B1">
        <w:rPr>
          <w:rFonts w:ascii="Narkisim" w:hAnsi="Narkisim"/>
          <w:rtl/>
        </w:rPr>
        <w:t>ועוד דנו ה</w:t>
      </w:r>
      <w:r w:rsidRPr="001924B1">
        <w:rPr>
          <w:rFonts w:ascii="Narkisim" w:hAnsi="Narkisim"/>
          <w:b/>
          <w:bCs/>
          <w:rtl/>
        </w:rPr>
        <w:t>אחרונים</w:t>
      </w:r>
      <w:r w:rsidRPr="001924B1">
        <w:rPr>
          <w:rFonts w:ascii="Narkisim" w:hAnsi="Narkisim"/>
          <w:rtl/>
        </w:rPr>
        <w:t xml:space="preserve"> (ע' שו"ת בנין ציון קד וקה) בכל פנויה שילדה בזנות, אמאי חייבין לפדות את הבן, וניחוש שמא נתעברה מכהן ולוי</w:t>
      </w:r>
      <w:r w:rsidRPr="001924B1">
        <w:rPr>
          <w:rStyle w:val="ac"/>
          <w:rFonts w:ascii="Narkisim" w:hAnsi="Narkisim"/>
          <w:rtl/>
        </w:rPr>
        <w:footnoteReference w:id="255"/>
      </w:r>
      <w:r w:rsidRPr="001924B1">
        <w:rPr>
          <w:rFonts w:ascii="Narkisim" w:hAnsi="Narkisim"/>
          <w:rtl/>
        </w:rPr>
        <w:t>. ואף שהרוב ישראל</w:t>
      </w:r>
      <w:r w:rsidRPr="001924B1">
        <w:rPr>
          <w:rStyle w:val="ac"/>
          <w:rFonts w:ascii="Narkisim" w:hAnsi="Narkisim"/>
          <w:rtl/>
        </w:rPr>
        <w:footnoteReference w:id="256"/>
      </w:r>
      <w:r w:rsidRPr="001924B1">
        <w:rPr>
          <w:rFonts w:ascii="Narkisim" w:hAnsi="Narkisim"/>
          <w:rtl/>
        </w:rPr>
        <w:t>, הא אין הולכין בממון אחר הרוב. ע' בנין ציון שהאריך בכמה טעמים</w:t>
      </w:r>
      <w:r w:rsidRPr="001924B1">
        <w:rPr>
          <w:rStyle w:val="ac"/>
          <w:rFonts w:ascii="Narkisim" w:hAnsi="Narkisim"/>
          <w:rtl/>
        </w:rPr>
        <w:footnoteReference w:id="257"/>
      </w:r>
      <w:r w:rsidRPr="001924B1">
        <w:rPr>
          <w:rFonts w:ascii="Narkisim" w:hAnsi="Narkisim"/>
          <w:rtl/>
        </w:rPr>
        <w:t>.</w:t>
      </w:r>
    </w:p>
    <w:p w14:paraId="7406BD90" w14:textId="77777777" w:rsidR="008F2EFF" w:rsidRPr="001924B1" w:rsidRDefault="00000000" w:rsidP="001924B1">
      <w:pPr>
        <w:bidi/>
        <w:rPr>
          <w:rFonts w:ascii="Narkisim" w:hAnsi="Narkisim" w:cs="Narkisim"/>
        </w:rPr>
      </w:pPr>
      <w:r w:rsidRPr="001924B1">
        <w:rPr>
          <w:rFonts w:ascii="Narkisim" w:hAnsi="Narkisim" w:cs="Narkisim"/>
          <w:u w:val="single"/>
          <w:rtl/>
        </w:rPr>
        <w:t>אילימא דמית לאחר ל' יום וכו' והא אשתעבדן ליה נכסי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דחוב מעליא הוא. ויש שעבוד נכסים לפדיון הבן (ויתבאר לקמן מט:). וה</w:t>
      </w:r>
      <w:r w:rsidRPr="001924B1">
        <w:rPr>
          <w:rFonts w:ascii="Narkisim" w:hAnsi="Narkisim" w:cs="Narkisim"/>
          <w:b/>
          <w:bCs/>
          <w:rtl/>
        </w:rPr>
        <w:t>גר"א</w:t>
      </w:r>
      <w:r w:rsidRPr="001924B1">
        <w:rPr>
          <w:rFonts w:ascii="Narkisim" w:hAnsi="Narkisim" w:cs="Narkisim"/>
          <w:rtl/>
        </w:rPr>
        <w:t xml:space="preserve"> (שה יז) הביא מכאן דפדיון הבן אינו אלא חוב בעלמא, שהרי הכהן גובה ממשועבדים</w:t>
      </w:r>
      <w:r w:rsidRPr="001924B1">
        <w:rPr>
          <w:rStyle w:val="ac"/>
          <w:rFonts w:ascii="Narkisim" w:hAnsi="Narkisim" w:cs="Narkisim"/>
          <w:rtl/>
        </w:rPr>
        <w:footnoteReference w:id="258"/>
      </w:r>
      <w:r w:rsidRPr="001924B1">
        <w:rPr>
          <w:rFonts w:ascii="Narkisim" w:hAnsi="Narkisim" w:cs="Narkisim"/>
          <w:rtl/>
        </w:rPr>
        <w:t xml:space="preserve"> [כדמבואר כאן, ובהמשך הסוגיא </w:t>
      </w:r>
      <w:r w:rsidRPr="001924B1">
        <w:rPr>
          <w:rFonts w:ascii="Narkisim" w:hAnsi="Narkisim" w:cs="Narkisim"/>
          <w:rtl/>
        </w:rPr>
        <w:lastRenderedPageBreak/>
        <w:t>ובע"ב ובסוגיא קידושין כט:]. (ויתבאר לקמן מט:).</w:t>
      </w:r>
    </w:p>
    <w:p w14:paraId="41A32251" w14:textId="77777777" w:rsidR="008F2EFF" w:rsidRPr="001924B1" w:rsidRDefault="00000000" w:rsidP="001924B1">
      <w:pPr>
        <w:pStyle w:val="a7"/>
        <w:bidi/>
        <w:rPr>
          <w:rFonts w:ascii="Narkisim" w:hAnsi="Narkisim"/>
        </w:rPr>
      </w:pPr>
      <w:r w:rsidRPr="001924B1">
        <w:rPr>
          <w:rFonts w:ascii="Narkisim" w:hAnsi="Narkisim"/>
          <w:rtl/>
        </w:rPr>
        <w:t>ועוד מבואר דגם כשהאב מת גובים את חובו. [ויתבאר עוד בע"ב].</w:t>
      </w:r>
    </w:p>
    <w:p w14:paraId="2A685192"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שו"ת הרשב"א</w:t>
      </w:r>
      <w:r w:rsidRPr="001924B1">
        <w:rPr>
          <w:rFonts w:ascii="Narkisim" w:hAnsi="Narkisim"/>
          <w:rtl/>
        </w:rPr>
        <w:t xml:space="preserve"> (ב שכא) הביא מהגמ' כאן דאף שהגדילו הבנים עדיין גובים משום שעבוד האב</w:t>
      </w:r>
      <w:r w:rsidRPr="001924B1">
        <w:rPr>
          <w:rStyle w:val="ac"/>
          <w:rFonts w:ascii="Narkisim" w:hAnsi="Narkisim"/>
          <w:rtl/>
        </w:rPr>
        <w:footnoteReference w:id="259"/>
      </w:r>
      <w:r w:rsidRPr="001924B1">
        <w:rPr>
          <w:rFonts w:ascii="Narkisim" w:hAnsi="Narkisim"/>
          <w:rtl/>
        </w:rPr>
        <w:t>. ולא אמרי' שחיוב האב רק בבן קטן, וכיון שגדל פקע שעבוד האב [וכן דעת הריב"ש, ויתבאר לקמן מט:]. דאלו פקע וחייל אבן כל חד וחד לידחייה. וה</w:t>
      </w:r>
      <w:r w:rsidRPr="001924B1">
        <w:rPr>
          <w:rFonts w:ascii="Narkisim" w:hAnsi="Narkisim"/>
          <w:b/>
          <w:bCs/>
          <w:rtl/>
        </w:rPr>
        <w:t>אחרונים</w:t>
      </w:r>
      <w:r w:rsidRPr="001924B1">
        <w:rPr>
          <w:rFonts w:ascii="Narkisim" w:hAnsi="Narkisim"/>
          <w:rtl/>
        </w:rPr>
        <w:t xml:space="preserve"> תי' דהכא הבנים לא נתחייבו מחמת הספק, וכל מקום שהבן לא נתחייב הוה כמו שהבן עדיין קטן. ונשאר חיוב על האב.</w:t>
      </w:r>
    </w:p>
    <w:p w14:paraId="7F0E2733" w14:textId="77777777" w:rsidR="008F2EFF" w:rsidRPr="001924B1" w:rsidRDefault="00000000" w:rsidP="001924B1">
      <w:pPr>
        <w:bidi/>
        <w:rPr>
          <w:rFonts w:ascii="Narkisim" w:hAnsi="Narkisim" w:cs="Narkisim"/>
        </w:rPr>
      </w:pPr>
      <w:r w:rsidRPr="001924B1">
        <w:rPr>
          <w:rFonts w:ascii="Narkisim" w:hAnsi="Narkisim" w:cs="Narkisim"/>
          <w:rtl/>
        </w:rPr>
        <w:t>ובפשוטו מבואר דחל שעבוד נכסים רק ביום הל', משעה שמחוייב בפועל. אמנם דעת הרמב"ם דאף קודם ל' יום נשתעבדו נכסיו (ויתבאר בע"ב).</w:t>
      </w:r>
    </w:p>
    <w:p w14:paraId="5D02D593" w14:textId="77777777" w:rsidR="008F2EFF" w:rsidRPr="001924B1" w:rsidRDefault="00000000" w:rsidP="001924B1">
      <w:pPr>
        <w:bidi/>
        <w:rPr>
          <w:rFonts w:ascii="Narkisim" w:hAnsi="Narkisim" w:cs="Narkisim"/>
        </w:rPr>
      </w:pPr>
      <w:r w:rsidRPr="001924B1">
        <w:rPr>
          <w:rFonts w:ascii="Narkisim" w:hAnsi="Narkisim" w:cs="Narkisim"/>
          <w:u w:val="single"/>
          <w:rtl/>
        </w:rPr>
        <w:t>א"ר ירמיה זאת אומרת</w:t>
      </w:r>
      <w:r w:rsidRPr="001924B1">
        <w:rPr>
          <w:rStyle w:val="ac"/>
          <w:rFonts w:ascii="Narkisim" w:hAnsi="Narkisim" w:cs="Narkisim"/>
          <w:u w:val="single"/>
          <w:rtl/>
        </w:rPr>
        <w:footnoteReference w:id="260"/>
      </w:r>
      <w:r w:rsidRPr="001924B1">
        <w:rPr>
          <w:rFonts w:ascii="Narkisim" w:hAnsi="Narkisim" w:cs="Narkisim"/>
          <w:u w:val="single"/>
          <w:rtl/>
        </w:rPr>
        <w:t xml:space="preserve"> וכו' גובה אותה מהם וכו'</w:t>
      </w:r>
      <w:r w:rsidRPr="001924B1">
        <w:rPr>
          <w:rFonts w:ascii="Narkisim" w:hAnsi="Narkisim" w:cs="Narkisim"/>
          <w:rtl/>
        </w:rPr>
        <w:t>. דיש לו זכות בשדה ממ"נ. וה"נ קודם חלוקה נוטל מהנכסים ממ"נ, בין אם נוטל חלק של זה או של חבירו [ואף לר' מאיר].</w:t>
      </w:r>
    </w:p>
    <w:p w14:paraId="50C84098"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 xml:space="preserve">אחרונים </w:t>
      </w:r>
      <w:r w:rsidRPr="001924B1">
        <w:rPr>
          <w:rFonts w:ascii="Narkisim" w:hAnsi="Narkisim" w:cs="Narkisim"/>
          <w:rtl/>
        </w:rPr>
        <w:t>הק' איך רשאי ליטול ממון השותפות, הרי מפסיד את השותף השני [שלבסוף יתחלקו בהפסד, נמצא השותף השני נפסד שלא כדין]. וה</w:t>
      </w:r>
      <w:r w:rsidRPr="001924B1">
        <w:rPr>
          <w:rFonts w:ascii="Narkisim" w:hAnsi="Narkisim" w:cs="Narkisim"/>
          <w:b/>
          <w:bCs/>
          <w:rtl/>
        </w:rPr>
        <w:t>פוסקים</w:t>
      </w:r>
      <w:r w:rsidRPr="001924B1">
        <w:rPr>
          <w:rFonts w:ascii="Narkisim" w:hAnsi="Narkisim" w:cs="Narkisim"/>
          <w:rtl/>
        </w:rPr>
        <w:t xml:space="preserve"> (ש"ך קעו מח) דנו האם בע"ח רשאי לתפוס ממון הלווה מבית השומר, באופן שהשומר יתחייב באחריותו. ואי נימא דרשאי לעכב עליו, ה"נ השותפין יעכבו על גביה זו. וה</w:t>
      </w:r>
      <w:r w:rsidRPr="001924B1">
        <w:rPr>
          <w:rFonts w:ascii="Narkisim" w:hAnsi="Narkisim" w:cs="Narkisim"/>
          <w:b/>
          <w:bCs/>
          <w:rtl/>
        </w:rPr>
        <w:t>שפ"א</w:t>
      </w:r>
      <w:r w:rsidRPr="001924B1">
        <w:rPr>
          <w:rFonts w:ascii="Narkisim" w:hAnsi="Narkisim" w:cs="Narkisim"/>
          <w:rtl/>
        </w:rPr>
        <w:t xml:space="preserve"> העלה צד דבזה רבא חלק.</w:t>
      </w:r>
    </w:p>
    <w:p w14:paraId="2D62D90B"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נתיבות</w:t>
      </w:r>
      <w:r w:rsidRPr="001924B1">
        <w:rPr>
          <w:rFonts w:ascii="Narkisim" w:hAnsi="Narkisim"/>
          <w:rtl/>
        </w:rPr>
        <w:t xml:space="preserve"> (נח ד) חילק דדוקא לבית שומר אינו רשאי לתפוס [וכן מבית השותף השני שדינו כשומר], כיון שיש פסידא לשומר. אבל יכול לתפוס מהשותפות [כשאין שומר</w:t>
      </w:r>
      <w:r w:rsidRPr="001924B1">
        <w:rPr>
          <w:rStyle w:val="ac"/>
          <w:rFonts w:ascii="Narkisim" w:hAnsi="Narkisim"/>
          <w:rtl/>
        </w:rPr>
        <w:footnoteReference w:id="261"/>
      </w:r>
      <w:r w:rsidRPr="001924B1">
        <w:rPr>
          <w:rFonts w:ascii="Narkisim" w:hAnsi="Narkisim"/>
          <w:rtl/>
        </w:rPr>
        <w:t>], וגובה מחלק החייב לו. דכיון דשעבודא דאורייתא הרי הוא כמכור לו לשעבודו ויכול ליטול אף שיגיע היזק לשותף השני. ואין לשותף השני עליהם שעבוד. וגובה השעבוד שלו ואין משגיחין בנזק של אחר</w:t>
      </w:r>
      <w:r w:rsidRPr="001924B1">
        <w:rPr>
          <w:rStyle w:val="ac"/>
          <w:rFonts w:ascii="Narkisim" w:hAnsi="Narkisim"/>
          <w:rtl/>
        </w:rPr>
        <w:footnoteReference w:id="262"/>
      </w:r>
      <w:r w:rsidRPr="001924B1">
        <w:rPr>
          <w:rFonts w:ascii="Narkisim" w:hAnsi="Narkisim"/>
          <w:rtl/>
        </w:rPr>
        <w:t>.</w:t>
      </w:r>
    </w:p>
    <w:p w14:paraId="442D3BF6" w14:textId="77777777" w:rsidR="008F2EFF" w:rsidRPr="001924B1" w:rsidRDefault="00000000" w:rsidP="001924B1">
      <w:pPr>
        <w:pStyle w:val="aa"/>
        <w:bidi/>
        <w:rPr>
          <w:rFonts w:ascii="Narkisim" w:hAnsi="Narkisim"/>
        </w:rPr>
      </w:pPr>
      <w:r w:rsidRPr="001924B1">
        <w:rPr>
          <w:rFonts w:ascii="Narkisim" w:hAnsi="Narkisim"/>
          <w:u w:val="single"/>
          <w:rtl/>
        </w:rPr>
        <w:t>שם. בע"ח גובה אותו מהן</w:t>
      </w:r>
      <w:r w:rsidRPr="001924B1">
        <w:rPr>
          <w:rFonts w:ascii="Narkisim" w:hAnsi="Narkisim"/>
          <w:rtl/>
        </w:rPr>
        <w:t>. פ</w:t>
      </w:r>
      <w:r w:rsidRPr="001924B1">
        <w:rPr>
          <w:rFonts w:ascii="Narkisim" w:hAnsi="Narkisim"/>
          <w:b/>
          <w:bCs/>
          <w:rtl/>
        </w:rPr>
        <w:t>רש"י</w:t>
      </w:r>
      <w:r w:rsidRPr="001924B1">
        <w:rPr>
          <w:rFonts w:ascii="Narkisim" w:hAnsi="Narkisim"/>
          <w:rtl/>
        </w:rPr>
        <w:t xml:space="preserve"> שהיה א' מוציא על א' מהן שטר חוב, וכל א' מהן היה מדחיהו. ה</w:t>
      </w:r>
      <w:r w:rsidRPr="001924B1">
        <w:rPr>
          <w:rFonts w:ascii="Narkisim" w:hAnsi="Narkisim"/>
          <w:b/>
          <w:bCs/>
          <w:rtl/>
        </w:rPr>
        <w:t>פוסקים</w:t>
      </w:r>
      <w:r w:rsidRPr="001924B1">
        <w:rPr>
          <w:rFonts w:ascii="Narkisim" w:hAnsi="Narkisim"/>
          <w:rtl/>
        </w:rPr>
        <w:t xml:space="preserve"> הק' לדברי הראשונים (ע' תוס' גיטין כד: ועוד) דס"ל דשטר צריך מוכיח מתוכו</w:t>
      </w:r>
      <w:r w:rsidRPr="001924B1">
        <w:rPr>
          <w:rStyle w:val="ac"/>
          <w:rFonts w:ascii="Narkisim" w:hAnsi="Narkisim"/>
          <w:rtl/>
        </w:rPr>
        <w:footnoteReference w:id="263"/>
      </w:r>
      <w:r w:rsidRPr="001924B1">
        <w:rPr>
          <w:rFonts w:ascii="Narkisim" w:hAnsi="Narkisim"/>
          <w:rtl/>
        </w:rPr>
        <w:t>, תיפו"ל שאין כאן שטר. ואיך יגבו משדה זו המשותפת.</w:t>
      </w:r>
    </w:p>
    <w:p w14:paraId="1662125A" w14:textId="77777777" w:rsidR="008F2EFF" w:rsidRPr="001924B1" w:rsidRDefault="00000000" w:rsidP="001924B1">
      <w:pPr>
        <w:pStyle w:val="a8"/>
        <w:bidi/>
        <w:rPr>
          <w:rFonts w:ascii="Narkisim" w:hAnsi="Narkisim"/>
        </w:rPr>
      </w:pPr>
      <w:r w:rsidRPr="001924B1">
        <w:rPr>
          <w:rFonts w:ascii="Narkisim" w:hAnsi="Narkisim"/>
          <w:rtl/>
        </w:rPr>
        <w:t>[ונח' הראשונים ביצא שטר על יוסף בן שמעון, האם מהני עדים מבחוץ לברר איזה יב"ש לווה. וה</w:t>
      </w:r>
      <w:r w:rsidRPr="001924B1">
        <w:rPr>
          <w:rFonts w:ascii="Narkisim" w:hAnsi="Narkisim"/>
          <w:b/>
          <w:bCs/>
          <w:rtl/>
        </w:rPr>
        <w:t>מגיד משנה</w:t>
      </w:r>
      <w:r w:rsidRPr="001924B1">
        <w:rPr>
          <w:rFonts w:ascii="Narkisim" w:hAnsi="Narkisim"/>
          <w:rtl/>
        </w:rPr>
        <w:t xml:space="preserve"> (מלוה כד ח) דייק מדברי הרמב"ם דמהני שיעידו עדי השטר, אבל עדים אחרים לא מהני להחשב בכך מלוה בשטר, כיון דאינו מוכיח מתוכו מגוף השטר</w:t>
      </w:r>
      <w:r w:rsidRPr="001924B1">
        <w:rPr>
          <w:rStyle w:val="ac"/>
          <w:rFonts w:ascii="Narkisim" w:hAnsi="Narkisim"/>
          <w:rtl/>
        </w:rPr>
        <w:footnoteReference w:id="264"/>
      </w:r>
      <w:r w:rsidRPr="001924B1">
        <w:rPr>
          <w:rFonts w:ascii="Narkisim" w:hAnsi="Narkisim"/>
          <w:rtl/>
        </w:rPr>
        <w:t>. וה</w:t>
      </w:r>
      <w:r w:rsidRPr="001924B1">
        <w:rPr>
          <w:rFonts w:ascii="Narkisim" w:hAnsi="Narkisim"/>
          <w:b/>
          <w:bCs/>
          <w:rtl/>
        </w:rPr>
        <w:t>יד דוד</w:t>
      </w:r>
      <w:r w:rsidRPr="001924B1">
        <w:rPr>
          <w:rFonts w:ascii="Narkisim" w:hAnsi="Narkisim"/>
          <w:rtl/>
        </w:rPr>
        <w:t xml:space="preserve"> הביא מס' </w:t>
      </w:r>
      <w:r w:rsidRPr="001924B1">
        <w:rPr>
          <w:rFonts w:ascii="Narkisim" w:hAnsi="Narkisim"/>
          <w:b/>
          <w:bCs/>
          <w:rtl/>
        </w:rPr>
        <w:t>קרית מלך רב</w:t>
      </w:r>
      <w:r w:rsidRPr="001924B1">
        <w:rPr>
          <w:rFonts w:ascii="Narkisim" w:hAnsi="Narkisim"/>
          <w:rtl/>
        </w:rPr>
        <w:t xml:space="preserve"> (שו"ת טז) שתמה על המגיד משנה מסוגיין</w:t>
      </w:r>
      <w:r w:rsidRPr="001924B1">
        <w:rPr>
          <w:rStyle w:val="ac"/>
          <w:rFonts w:ascii="Narkisim" w:hAnsi="Narkisim"/>
          <w:rtl/>
        </w:rPr>
        <w:footnoteReference w:id="265"/>
      </w:r>
      <w:r w:rsidRPr="001924B1">
        <w:rPr>
          <w:rFonts w:ascii="Narkisim" w:hAnsi="Narkisim"/>
          <w:rtl/>
        </w:rPr>
        <w:t xml:space="preserve"> א"כ איך גובה כשיש ממ"נ</w:t>
      </w:r>
      <w:r w:rsidRPr="001924B1">
        <w:rPr>
          <w:rStyle w:val="ac"/>
          <w:rFonts w:ascii="Narkisim" w:hAnsi="Narkisim"/>
          <w:rtl/>
        </w:rPr>
        <w:footnoteReference w:id="266"/>
      </w:r>
      <w:r w:rsidRPr="001924B1">
        <w:rPr>
          <w:rFonts w:ascii="Narkisim" w:hAnsi="Narkisim"/>
          <w:rtl/>
        </w:rPr>
        <w:t>].</w:t>
      </w:r>
    </w:p>
    <w:p w14:paraId="4B66D332" w14:textId="77777777" w:rsidR="008F2EFF" w:rsidRPr="001924B1" w:rsidRDefault="00000000" w:rsidP="001924B1">
      <w:pPr>
        <w:pStyle w:val="a8"/>
        <w:bidi/>
        <w:rPr>
          <w:rFonts w:ascii="Narkisim" w:hAnsi="Narkisim"/>
        </w:rPr>
      </w:pPr>
      <w:r w:rsidRPr="001924B1">
        <w:rPr>
          <w:rFonts w:ascii="Narkisim" w:hAnsi="Narkisim"/>
          <w:rtl/>
        </w:rPr>
        <w:lastRenderedPageBreak/>
        <w:t>וה</w:t>
      </w:r>
      <w:r w:rsidRPr="001924B1">
        <w:rPr>
          <w:rFonts w:ascii="Narkisim" w:hAnsi="Narkisim"/>
          <w:b/>
          <w:bCs/>
          <w:rtl/>
        </w:rPr>
        <w:t>קצות</w:t>
      </w:r>
      <w:r w:rsidRPr="001924B1">
        <w:rPr>
          <w:rFonts w:ascii="Narkisim" w:hAnsi="Narkisim"/>
          <w:rtl/>
        </w:rPr>
        <w:t xml:space="preserve"> (מט ט) תי' [דר' ירמיה סבר] שהשטר מוכיח מתוכו כלפי שעבוד שדה זה, ונהי דאינו מוכח מתוכו גוף הלוה שנתחייב, מכל מקום זה השדה שנשתעבד ממ"נ מוכח מתוך השטר לשעבוד. והקצות כת' דבזה חולק רבא, דכיון דשורש החיוב משום שעבוד הלווה, כיון דלא הוה שטר כלפי הלווה אף כלפי הלווה אין בו גדר שעבוד נכסים.</w:t>
      </w:r>
    </w:p>
    <w:p w14:paraId="42C11076" w14:textId="77777777" w:rsidR="008F2EFF" w:rsidRPr="001924B1" w:rsidRDefault="00000000" w:rsidP="001924B1">
      <w:pPr>
        <w:bidi/>
        <w:rPr>
          <w:rFonts w:ascii="Narkisim" w:hAnsi="Narkisim" w:cs="Narkisim"/>
        </w:rPr>
      </w:pPr>
      <w:r w:rsidRPr="001924B1">
        <w:rPr>
          <w:rFonts w:ascii="Narkisim" w:hAnsi="Narkisim" w:cs="Narkisim"/>
          <w:u w:val="single"/>
          <w:rtl/>
        </w:rPr>
        <w:t>אמר רבא מכדי דבר איניש אינון ערבין ביה</w:t>
      </w:r>
      <w:r w:rsidRPr="001924B1">
        <w:rPr>
          <w:rStyle w:val="ac"/>
          <w:rFonts w:ascii="Narkisim" w:hAnsi="Narkisim" w:cs="Narkisim"/>
          <w:u w:val="single"/>
          <w:rtl/>
        </w:rPr>
        <w:footnoteReference w:id="267"/>
      </w:r>
      <w:r w:rsidRPr="001924B1">
        <w:rPr>
          <w:rFonts w:ascii="Narkisim" w:hAnsi="Narkisim" w:cs="Narkisim"/>
          <w:u w:val="single"/>
          <w:rtl/>
        </w:rPr>
        <w:t xml:space="preserve"> וכו' וקי"ל לא יתבע מהערב תחילה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ולא יהא לו ממה לפרוע]. ו</w:t>
      </w:r>
      <w:r w:rsidRPr="001924B1">
        <w:rPr>
          <w:rFonts w:ascii="Narkisim" w:hAnsi="Narkisim" w:cs="Narkisim"/>
          <w:b/>
          <w:bCs/>
          <w:rtl/>
        </w:rPr>
        <w:t>מהריט"א</w:t>
      </w:r>
      <w:r w:rsidRPr="001924B1">
        <w:rPr>
          <w:rFonts w:ascii="Narkisim" w:hAnsi="Narkisim" w:cs="Narkisim"/>
          <w:rtl/>
        </w:rPr>
        <w:t xml:space="preserve"> (סט סק"ג) כת' דר' ירמיה חולק וסובר דשעבוד נכסים אינו בגדר ערב, אלא ס"ל דילפי' שעבודא דאורייתא מדינא. וכדדרש עולא (ב"ב קעה:) יוציא לך העבוט החוצה. והביא שה</w:t>
      </w:r>
      <w:r w:rsidRPr="001924B1">
        <w:rPr>
          <w:rFonts w:ascii="Narkisim" w:hAnsi="Narkisim" w:cs="Narkisim"/>
          <w:b/>
          <w:bCs/>
          <w:rtl/>
        </w:rPr>
        <w:t>רמ"ה</w:t>
      </w:r>
      <w:r w:rsidRPr="001924B1">
        <w:rPr>
          <w:rFonts w:ascii="Narkisim" w:hAnsi="Narkisim" w:cs="Narkisim"/>
          <w:rtl/>
        </w:rPr>
        <w:t xml:space="preserve"> (ב"ב שם אות קמד וקמח) העמיד דנח' האמוראים מהיכן ילפי' שעבודא דאורייתא, ולעולא שעבודא דאורייתא אף ממטלטלין</w:t>
      </w:r>
      <w:r w:rsidRPr="001924B1">
        <w:rPr>
          <w:rStyle w:val="ac"/>
          <w:rFonts w:ascii="Narkisim" w:hAnsi="Narkisim" w:cs="Narkisim"/>
          <w:rtl/>
        </w:rPr>
        <w:footnoteReference w:id="268"/>
      </w:r>
      <w:r w:rsidRPr="001924B1">
        <w:rPr>
          <w:rFonts w:ascii="Narkisim" w:hAnsi="Narkisim" w:cs="Narkisim"/>
          <w:rtl/>
        </w:rPr>
        <w:t>.</w:t>
      </w:r>
    </w:p>
    <w:p w14:paraId="03A15CE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 xml:space="preserve">תומים </w:t>
      </w:r>
      <w:r w:rsidRPr="001924B1">
        <w:rPr>
          <w:rFonts w:ascii="Narkisim" w:hAnsi="Narkisim"/>
          <w:rtl/>
        </w:rPr>
        <w:t>(מט יט) כת' דשורש המח' ר' ירמיה ורבא אי שעבודא דאורייתא או לאו דאורייתא, דרבא סבר דשעבודא לאו דאורייתא ומש"ה הוה רק בגדר ערב. ועפ"ז ביאר דפסק הרמב"ם כר' ירמיה.</w:t>
      </w:r>
    </w:p>
    <w:p w14:paraId="6075E22F" w14:textId="77777777" w:rsidR="008F2EFF" w:rsidRPr="001924B1" w:rsidRDefault="00000000" w:rsidP="001924B1">
      <w:pPr>
        <w:bidi/>
        <w:rPr>
          <w:rFonts w:ascii="Narkisim" w:hAnsi="Narkisim" w:cs="Narkisim"/>
        </w:rPr>
      </w:pPr>
      <w:r w:rsidRPr="001924B1">
        <w:rPr>
          <w:rFonts w:ascii="Narkisim" w:hAnsi="Narkisim" w:cs="Narkisim"/>
          <w:u w:val="single"/>
          <w:rtl/>
        </w:rPr>
        <w:t>שם. וקי"ל לא יתבע מהערב תחילה</w:t>
      </w:r>
      <w:r w:rsidRPr="001924B1">
        <w:rPr>
          <w:rStyle w:val="ac"/>
          <w:rFonts w:ascii="Narkisim" w:hAnsi="Narkisim" w:cs="Narkisim"/>
          <w:u w:val="single"/>
          <w:rtl/>
        </w:rPr>
        <w:footnoteReference w:id="269"/>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עד שיתבע מן הלוה ולא יהא לו מה לפרוע. [משמע דנכללו בזה ב' תנאים, שיתבע בפועל</w:t>
      </w:r>
      <w:r w:rsidRPr="001924B1">
        <w:rPr>
          <w:rStyle w:val="ac"/>
          <w:rFonts w:ascii="Narkisim" w:hAnsi="Narkisim" w:cs="Narkisim"/>
          <w:rtl/>
        </w:rPr>
        <w:footnoteReference w:id="270"/>
      </w:r>
      <w:r w:rsidRPr="001924B1">
        <w:rPr>
          <w:rFonts w:ascii="Narkisim" w:hAnsi="Narkisim" w:cs="Narkisim"/>
          <w:rtl/>
        </w:rPr>
        <w:t>. וגם לא יהא לו מה לשלם]. ופ</w:t>
      </w:r>
      <w:r w:rsidRPr="001924B1">
        <w:rPr>
          <w:rFonts w:ascii="Narkisim" w:hAnsi="Narkisim" w:cs="Narkisim"/>
          <w:b/>
          <w:bCs/>
          <w:rtl/>
        </w:rPr>
        <w:t>רשב"ם</w:t>
      </w:r>
      <w:r w:rsidRPr="001924B1">
        <w:rPr>
          <w:rFonts w:ascii="Narkisim" w:hAnsi="Narkisim" w:cs="Narkisim"/>
          <w:rtl/>
        </w:rPr>
        <w:t xml:space="preserve"> (ב"ב קעג:) דלא נעשה ערב אלא על מנת אם ימות הלוה או ימאן לבא לדין או שיחייבוהו בית דין ולא יהיה לו מה לפרוע אז יפרע מן הערב.</w:t>
      </w:r>
    </w:p>
    <w:p w14:paraId="2572FDD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רשב"א</w:t>
      </w:r>
      <w:r w:rsidRPr="001924B1">
        <w:rPr>
          <w:rFonts w:ascii="Narkisim" w:hAnsi="Narkisim" w:cs="Narkisim"/>
          <w:rtl/>
        </w:rPr>
        <w:t xml:space="preserve"> (גיטין נ:) הק' אמאי הוצרכו לתקן דאין נפרעין מנכסים משועבדים במקום שיש בני חורין [ויש צד בגמ' דבמתנה לא תקנו, וגובה ממשעבדי], ותיפו"ל משום שאין נפרעין מהערב תחילה. ותי' שהנכסים אינם ערב לגמרי, שהרי ודאי עיקר אסמכתיה אנכסי הלווה, ולווה נמי בעידן מלוה גמר ומשעבד כולהו נכסיה. ולא דמי לערב בעלמא שעיקר שעבוד אלווה</w:t>
      </w:r>
      <w:r w:rsidRPr="001924B1">
        <w:rPr>
          <w:rStyle w:val="ac"/>
          <w:rFonts w:ascii="Narkisim" w:hAnsi="Narkisim" w:cs="Narkisim"/>
          <w:rtl/>
        </w:rPr>
        <w:footnoteReference w:id="271"/>
      </w:r>
      <w:r w:rsidRPr="001924B1">
        <w:rPr>
          <w:rFonts w:ascii="Narkisim" w:hAnsi="Narkisim" w:cs="Narkisim"/>
          <w:rtl/>
        </w:rPr>
        <w:t>. הילכך כשיש בינונית אצל הלוקח וזיבורית אצל הלווה היה הדין [לולי תקנת אין נפרעין] שיגבה מהבינונית שיש עליו שעבוד</w:t>
      </w:r>
      <w:r w:rsidRPr="001924B1">
        <w:rPr>
          <w:rStyle w:val="ac"/>
          <w:rFonts w:ascii="Narkisim" w:hAnsi="Narkisim" w:cs="Narkisim"/>
          <w:rtl/>
        </w:rPr>
        <w:footnoteReference w:id="272"/>
      </w:r>
      <w:r w:rsidRPr="001924B1">
        <w:rPr>
          <w:rFonts w:ascii="Narkisim" w:hAnsi="Narkisim" w:cs="Narkisim"/>
          <w:rtl/>
        </w:rPr>
        <w:t>.</w:t>
      </w:r>
    </w:p>
    <w:p w14:paraId="4781EA7D" w14:textId="77777777" w:rsidR="008F2EFF" w:rsidRPr="001924B1" w:rsidRDefault="00000000" w:rsidP="001924B1">
      <w:pPr>
        <w:pStyle w:val="a7"/>
        <w:bidi/>
        <w:rPr>
          <w:rFonts w:ascii="Narkisim" w:hAnsi="Narkisim"/>
        </w:rPr>
      </w:pPr>
      <w:r w:rsidRPr="001924B1">
        <w:rPr>
          <w:rFonts w:ascii="Narkisim" w:hAnsi="Narkisim"/>
          <w:rtl/>
        </w:rPr>
        <w:lastRenderedPageBreak/>
        <w:t>וה</w:t>
      </w:r>
      <w:r w:rsidRPr="001924B1">
        <w:rPr>
          <w:rFonts w:ascii="Narkisim" w:hAnsi="Narkisim"/>
          <w:b/>
          <w:bCs/>
          <w:rtl/>
        </w:rPr>
        <w:t>אחרונים</w:t>
      </w:r>
      <w:r w:rsidRPr="001924B1">
        <w:rPr>
          <w:rFonts w:ascii="Narkisim" w:hAnsi="Narkisim"/>
          <w:rtl/>
        </w:rPr>
        <w:t xml:space="preserve"> הק' על הרשב"א מהגמ' דידן וכן מהגמ' (ב"ב קעד.), דמבואר להדיא דאף בשעבוד נכסים אמרו דאין גובים מהערב תחילה.</w:t>
      </w:r>
    </w:p>
    <w:p w14:paraId="5E0DAA21" w14:textId="77777777" w:rsidR="008F2EFF" w:rsidRPr="001924B1" w:rsidRDefault="00000000" w:rsidP="001924B1">
      <w:pPr>
        <w:pStyle w:val="a7"/>
        <w:bidi/>
        <w:rPr>
          <w:rFonts w:ascii="Narkisim" w:hAnsi="Narkisim"/>
        </w:rPr>
      </w:pPr>
      <w:r w:rsidRPr="001924B1">
        <w:rPr>
          <w:rFonts w:ascii="Narkisim" w:hAnsi="Narkisim"/>
          <w:rtl/>
        </w:rPr>
        <w:t xml:space="preserve">ויש </w:t>
      </w:r>
      <w:r w:rsidRPr="001924B1">
        <w:rPr>
          <w:rFonts w:ascii="Narkisim" w:hAnsi="Narkisim"/>
          <w:b/>
          <w:bCs/>
          <w:rtl/>
        </w:rPr>
        <w:t>אחרונים</w:t>
      </w:r>
      <w:r w:rsidRPr="001924B1">
        <w:rPr>
          <w:rFonts w:ascii="Narkisim" w:hAnsi="Narkisim"/>
          <w:rtl/>
        </w:rPr>
        <w:t xml:space="preserve"> (חי' ר' שמואל ב"ק ט ז) שהביאו דעיקר תי' הרשב"א דעיקר דינו של הבע"ח בבינונית, וכיון שהלווה שאינו מעמיד לו בינונית כדינו גובין מהערב. ולא דמי לסוגיין דיש פטור על הערב מחמת הספק</w:t>
      </w:r>
      <w:r w:rsidRPr="001924B1">
        <w:rPr>
          <w:rStyle w:val="ac"/>
          <w:rFonts w:ascii="Narkisim" w:hAnsi="Narkisim"/>
          <w:rtl/>
        </w:rPr>
        <w:footnoteReference w:id="273"/>
      </w:r>
      <w:r w:rsidRPr="001924B1">
        <w:rPr>
          <w:rFonts w:ascii="Narkisim" w:hAnsi="Narkisim"/>
          <w:rtl/>
        </w:rPr>
        <w:t>.</w:t>
      </w:r>
      <w:r w:rsidRPr="001924B1">
        <w:rPr>
          <w:rStyle w:val="ac"/>
          <w:rFonts w:ascii="Narkisim" w:hAnsi="Narkisim"/>
          <w:rtl/>
        </w:rPr>
        <w:footnoteReference w:id="274"/>
      </w:r>
    </w:p>
    <w:p w14:paraId="4D44A355"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ראב"ד</w:t>
      </w:r>
      <w:r w:rsidRPr="001924B1">
        <w:rPr>
          <w:rFonts w:ascii="Narkisim" w:hAnsi="Narkisim" w:cs="Narkisim"/>
          <w:rtl/>
        </w:rPr>
        <w:t xml:space="preserve"> (לרי"ף גיטין נ כד: בדה"ר) כת' שהטעם דאין גובין מהלקוחות [כדינם בעידית ובינונית], דדוחין אותו אצל זיבורית שביד הבע"ח. דהלקוחות הוה כמו ערבים, ולא יתבע מהערב תחילה (וכדאי' בסוגיין). וצ"ב דמבואר (גיטין שם) דהוה תקנ"ח. [ואפשר דכוונת הראב"ד דזה גדר התקנ"ח, דהחשיבו כמו גבייה מערב].</w:t>
      </w:r>
    </w:p>
    <w:p w14:paraId="5D3ACA92" w14:textId="77777777" w:rsidR="008F2EFF" w:rsidRPr="001924B1" w:rsidRDefault="00000000" w:rsidP="001924B1">
      <w:pPr>
        <w:pStyle w:val="a8"/>
        <w:bidi/>
        <w:rPr>
          <w:rFonts w:ascii="Narkisim" w:hAnsi="Narkisim"/>
        </w:rPr>
      </w:pPr>
      <w:r w:rsidRPr="001924B1">
        <w:rPr>
          <w:rFonts w:ascii="Narkisim" w:hAnsi="Narkisim"/>
          <w:rtl/>
        </w:rPr>
        <w:t>ויש שתי' דהיכא דכשאפשר לגבות מיניה דלווה לא צריך תקנה. ותקנת אין נפרעין הוא כשכולו משועבד, שגובים מהלוקח האחרון. [אך משמע בראב"ד דקאי אף היכא דהכל משועבדים, דגובה מזיבורית. גדר אין נפרעין מהערב תחילה].</w:t>
      </w:r>
    </w:p>
    <w:p w14:paraId="337A22F3" w14:textId="77777777" w:rsidR="008F2EFF" w:rsidRPr="001924B1" w:rsidRDefault="00000000" w:rsidP="001924B1">
      <w:pPr>
        <w:bidi/>
        <w:rPr>
          <w:rFonts w:ascii="Narkisim" w:hAnsi="Narkisim" w:cs="Narkisim"/>
        </w:rPr>
      </w:pPr>
      <w:r w:rsidRPr="001924B1">
        <w:rPr>
          <w:rFonts w:ascii="Narkisim" w:hAnsi="Narkisim" w:cs="Narkisim"/>
          <w:u w:val="single"/>
          <w:rtl/>
        </w:rPr>
        <w:t>שם. וקי"ל דלא יתבע מהערב תחלה.</w:t>
      </w:r>
      <w:r w:rsidRPr="001924B1">
        <w:rPr>
          <w:rFonts w:ascii="Narkisim" w:hAnsi="Narkisim" w:cs="Narkisim"/>
          <w:rtl/>
        </w:rPr>
        <w:t xml:space="preserve"> ושטר שיוצא על יב"ש אינו יכול לגבות מהשדה אף שיש בו ממ"נ. כיון שאינו יכול לתבוע מהלוה עצמו, אינו יכול לגבות מנכסיו (כ"ה לשון השו"ע מט י, ע' בסמוך). וה</w:t>
      </w:r>
      <w:r w:rsidRPr="001924B1">
        <w:rPr>
          <w:rFonts w:ascii="Narkisim" w:hAnsi="Narkisim" w:cs="Narkisim"/>
          <w:b/>
          <w:bCs/>
          <w:rtl/>
        </w:rPr>
        <w:t>פוסקים</w:t>
      </w:r>
      <w:r w:rsidRPr="001924B1">
        <w:rPr>
          <w:rFonts w:ascii="Narkisim" w:hAnsi="Narkisim" w:cs="Narkisim"/>
          <w:rtl/>
        </w:rPr>
        <w:t xml:space="preserve"> תמהו שהלווה האמיתי יודע שהוא לווה</w:t>
      </w:r>
      <w:r w:rsidRPr="001924B1">
        <w:rPr>
          <w:rStyle w:val="ac"/>
          <w:rFonts w:ascii="Narkisim" w:hAnsi="Narkisim" w:cs="Narkisim"/>
          <w:rtl/>
        </w:rPr>
        <w:footnoteReference w:id="275"/>
      </w:r>
      <w:r w:rsidRPr="001924B1">
        <w:rPr>
          <w:rFonts w:ascii="Narkisim" w:hAnsi="Narkisim" w:cs="Narkisim"/>
          <w:rtl/>
        </w:rPr>
        <w:t>, ובמקום שהלווה כופר הערב ודאי חייב לשלם. [וכ"פ ה</w:t>
      </w:r>
      <w:r w:rsidRPr="001924B1">
        <w:rPr>
          <w:rFonts w:ascii="Narkisim" w:hAnsi="Narkisim" w:cs="Narkisim"/>
          <w:b/>
          <w:bCs/>
          <w:rtl/>
        </w:rPr>
        <w:t>רמ"א</w:t>
      </w:r>
      <w:r w:rsidRPr="001924B1">
        <w:rPr>
          <w:rFonts w:ascii="Narkisim" w:hAnsi="Narkisim" w:cs="Narkisim"/>
          <w:rtl/>
        </w:rPr>
        <w:t xml:space="preserve"> (חו"מ קכט ח) כשהלווה מכחיש טוען לא לויתי מעולם הערב חייב</w:t>
      </w:r>
      <w:r w:rsidRPr="001924B1">
        <w:rPr>
          <w:rStyle w:val="ac"/>
          <w:rFonts w:ascii="Narkisim" w:hAnsi="Narkisim" w:cs="Narkisim"/>
          <w:rtl/>
        </w:rPr>
        <w:footnoteReference w:id="276"/>
      </w:r>
      <w:r w:rsidRPr="001924B1">
        <w:rPr>
          <w:rFonts w:ascii="Narkisim" w:hAnsi="Narkisim" w:cs="Narkisim"/>
          <w:rtl/>
        </w:rPr>
        <w:t>, כיון שהוא יודע שהיה הלואה].</w:t>
      </w:r>
    </w:p>
    <w:p w14:paraId="6F9B8AEF" w14:textId="77777777" w:rsidR="008F2EFF" w:rsidRPr="001924B1" w:rsidRDefault="00000000" w:rsidP="001924B1">
      <w:pPr>
        <w:pStyle w:val="a7"/>
        <w:bidi/>
        <w:rPr>
          <w:rFonts w:ascii="Narkisim" w:hAnsi="Narkisim"/>
        </w:rPr>
      </w:pPr>
      <w:r w:rsidRPr="001924B1">
        <w:rPr>
          <w:rFonts w:ascii="Narkisim" w:hAnsi="Narkisim"/>
          <w:rtl/>
        </w:rPr>
        <w:t>וכה"ק ה</w:t>
      </w:r>
      <w:r w:rsidRPr="001924B1">
        <w:rPr>
          <w:rFonts w:ascii="Narkisim" w:hAnsi="Narkisim"/>
          <w:b/>
          <w:bCs/>
          <w:rtl/>
        </w:rPr>
        <w:t>ב"ח</w:t>
      </w:r>
      <w:r w:rsidRPr="001924B1">
        <w:rPr>
          <w:rFonts w:ascii="Narkisim" w:hAnsi="Narkisim"/>
          <w:rtl/>
        </w:rPr>
        <w:t xml:space="preserve"> (קכט ג), וחילק דבסוגיין הלווה פטור בדין ומש"ה אף הערב פטור, אבל התם הלוה חייב בדין אלא דלא מצי מלוה להוציא מידו, וכיון שערב מודה שהלווה משקר פשיטא דהערב חייב</w:t>
      </w:r>
      <w:r w:rsidRPr="001924B1">
        <w:rPr>
          <w:rStyle w:val="ac"/>
          <w:rFonts w:ascii="Narkisim" w:hAnsi="Narkisim"/>
          <w:rtl/>
        </w:rPr>
        <w:footnoteReference w:id="277"/>
      </w:r>
      <w:r w:rsidRPr="001924B1">
        <w:rPr>
          <w:rFonts w:ascii="Narkisim" w:hAnsi="Narkisim"/>
          <w:rtl/>
        </w:rPr>
        <w:t>. והפתח"ת (קכט ו) תמה דאף הכא הלווה כופר ואומר שהוא לא לווה. ויוסף בן שמעון השני יודע שהוא משקר. ואעפ"כ פטור. והביא שב</w:t>
      </w:r>
      <w:r w:rsidRPr="001924B1">
        <w:rPr>
          <w:rFonts w:ascii="Narkisim" w:hAnsi="Narkisim"/>
          <w:b/>
          <w:bCs/>
          <w:rtl/>
        </w:rPr>
        <w:t>שו"ת ושב הכהן</w:t>
      </w:r>
      <w:r w:rsidRPr="001924B1">
        <w:rPr>
          <w:rFonts w:ascii="Narkisim" w:hAnsi="Narkisim"/>
          <w:rtl/>
        </w:rPr>
        <w:t xml:space="preserve"> (מד) האריך הרבה לתמוה בזה</w:t>
      </w:r>
      <w:r w:rsidRPr="001924B1">
        <w:rPr>
          <w:rStyle w:val="ac"/>
          <w:rFonts w:ascii="Narkisim" w:hAnsi="Narkisim"/>
          <w:rtl/>
        </w:rPr>
        <w:footnoteReference w:id="278"/>
      </w:r>
      <w:r w:rsidRPr="001924B1">
        <w:rPr>
          <w:rFonts w:ascii="Narkisim" w:hAnsi="Narkisim"/>
          <w:rtl/>
        </w:rPr>
        <w:t>.</w:t>
      </w:r>
    </w:p>
    <w:p w14:paraId="3D2DD7A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קצות</w:t>
      </w:r>
      <w:r w:rsidRPr="001924B1">
        <w:rPr>
          <w:rFonts w:ascii="Narkisim" w:hAnsi="Narkisim"/>
          <w:rtl/>
        </w:rPr>
        <w:t xml:space="preserve"> (מט ט הנ"ל) תי' דהכא יש חסרון בדין מלוה בשטר, שהשטר אינו מוכיח מתוכו כלפי הלוה. ואף דהשטר מוכיח כלפי שעבוד הנכסים לא מהני כיון דלא הוה שטר כלפי שורש החיוב. ומטעם זה לא נחשב מלוה בשטר</w:t>
      </w:r>
      <w:r w:rsidRPr="001924B1">
        <w:rPr>
          <w:rStyle w:val="ac"/>
          <w:rFonts w:ascii="Narkisim" w:hAnsi="Narkisim"/>
          <w:rtl/>
        </w:rPr>
        <w:footnoteReference w:id="279"/>
      </w:r>
      <w:r w:rsidRPr="001924B1">
        <w:rPr>
          <w:rFonts w:ascii="Narkisim" w:hAnsi="Narkisim"/>
          <w:rtl/>
        </w:rPr>
        <w:t>. ואיירי שלא ראו שהלווה קיבל מעות, ושמא נתחייב רק ע"י שטר זה. ולא מהני שטר התחייבות בכה"ג. וה</w:t>
      </w:r>
      <w:r w:rsidRPr="001924B1">
        <w:rPr>
          <w:rFonts w:ascii="Narkisim" w:hAnsi="Narkisim"/>
          <w:b/>
          <w:bCs/>
          <w:rtl/>
        </w:rPr>
        <w:t>נתיבות</w:t>
      </w:r>
      <w:r w:rsidRPr="001924B1">
        <w:rPr>
          <w:rFonts w:ascii="Narkisim" w:hAnsi="Narkisim"/>
          <w:rtl/>
        </w:rPr>
        <w:t xml:space="preserve"> (מט כא) דחה שדעת ה</w:t>
      </w:r>
      <w:r w:rsidRPr="001924B1">
        <w:rPr>
          <w:rFonts w:ascii="Narkisim" w:hAnsi="Narkisim"/>
          <w:b/>
          <w:bCs/>
          <w:rtl/>
        </w:rPr>
        <w:t>שו"ע</w:t>
      </w:r>
      <w:r w:rsidRPr="001924B1">
        <w:rPr>
          <w:rFonts w:ascii="Narkisim" w:hAnsi="Narkisim"/>
          <w:rtl/>
        </w:rPr>
        <w:t xml:space="preserve"> (שם ז) דבכל שטר לא בעינן מוכח מתוכו</w:t>
      </w:r>
      <w:r w:rsidRPr="001924B1">
        <w:rPr>
          <w:rStyle w:val="ac"/>
          <w:rFonts w:ascii="Narkisim" w:hAnsi="Narkisim"/>
          <w:rtl/>
        </w:rPr>
        <w:footnoteReference w:id="280"/>
      </w:r>
      <w:r w:rsidRPr="001924B1">
        <w:rPr>
          <w:rFonts w:ascii="Narkisim" w:hAnsi="Narkisim"/>
          <w:rtl/>
        </w:rPr>
        <w:t>, וע"כ דאין זה הטעם.</w:t>
      </w:r>
    </w:p>
    <w:p w14:paraId="22B7F49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תומים</w:t>
      </w:r>
      <w:r w:rsidRPr="001924B1">
        <w:rPr>
          <w:rFonts w:ascii="Narkisim" w:hAnsi="Narkisim"/>
          <w:rtl/>
        </w:rPr>
        <w:t xml:space="preserve"> (שם כא) תי' עד"ז דכוונת השו"ע דלא הוה מלוה בשטר, כיון דאתינן עלה ע"פ הודאתו לא מהני לגבות ממשועבדים. והיכא דיב"ש האחד קנה מחבירו</w:t>
      </w:r>
      <w:r w:rsidRPr="001924B1">
        <w:rPr>
          <w:rStyle w:val="ac"/>
          <w:rFonts w:ascii="Narkisim" w:hAnsi="Narkisim"/>
          <w:rtl/>
        </w:rPr>
        <w:footnoteReference w:id="281"/>
      </w:r>
      <w:r w:rsidRPr="001924B1">
        <w:rPr>
          <w:rFonts w:ascii="Narkisim" w:hAnsi="Narkisim"/>
          <w:rtl/>
        </w:rPr>
        <w:t xml:space="preserve"> אין גובין, דהוה גדר גבייה מלקוחות ולא מהני אלא בשטר. </w:t>
      </w:r>
      <w:r w:rsidRPr="001924B1">
        <w:rPr>
          <w:rFonts w:ascii="Narkisim" w:hAnsi="Narkisim"/>
          <w:rtl/>
        </w:rPr>
        <w:lastRenderedPageBreak/>
        <w:t>והנתיבות הק' שהלוקח מודה על שטר זה, ואמאי לא יהני לגבות</w:t>
      </w:r>
      <w:r w:rsidRPr="001924B1">
        <w:rPr>
          <w:rStyle w:val="ac"/>
          <w:rFonts w:ascii="Narkisim" w:hAnsi="Narkisim"/>
          <w:rtl/>
        </w:rPr>
        <w:footnoteReference w:id="282"/>
      </w:r>
      <w:r w:rsidRPr="001924B1">
        <w:rPr>
          <w:rFonts w:ascii="Narkisim" w:hAnsi="Narkisim"/>
          <w:rtl/>
        </w:rPr>
        <w:t>.</w:t>
      </w:r>
    </w:p>
    <w:p w14:paraId="062E4E0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נתיבות</w:t>
      </w:r>
      <w:r w:rsidRPr="001924B1">
        <w:rPr>
          <w:rFonts w:ascii="Narkisim" w:hAnsi="Narkisim"/>
          <w:rtl/>
        </w:rPr>
        <w:t xml:space="preserve"> (הנ"ל) כת' דאיירי הכא שאינו יודע האם הלווה ליוסף בן שמעון חבירו, אלא שיצא עליו שטר. ויודע רק מכח השטר, כיון שהוא יודע שהוא לא לווה בודאי שחבירו לווה. וכת' דיש בזה חסרון של 'חצי דבר', וכיון שעדות השטר אינו מברר מי הלווה, ולא מהני העדות כלל. וכיון שאין עדותן מועילה לחייב גופו של לווה, גם אינו יכול לחייב את הערב או הנכסים על פי עדותן. [והאריך שם בגדרי חצי דבר].</w:t>
      </w:r>
    </w:p>
    <w:p w14:paraId="3973EC8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שער"י</w:t>
      </w:r>
      <w:r w:rsidRPr="001924B1">
        <w:rPr>
          <w:rFonts w:ascii="Narkisim" w:hAnsi="Narkisim"/>
          <w:rtl/>
        </w:rPr>
        <w:t xml:space="preserve"> (ה י ד"ה אח"כ) חילק שהרמ"א (קכט ח) איירי באופן שהערב יודע שהלווה יודע חיובו אלא שמכחיש. אבל באופן שהלווה אינו יודע הערב פטור, ואף שהערב יודע שהלווה חייב. כיון שהלווה פטור ע"פ דין אף הערב אינו מתחייב. ובסוגיין אף שיצא שטר עליו שהוא חייב, לא ידעינן שהלווה יודע</w:t>
      </w:r>
      <w:r w:rsidRPr="001924B1">
        <w:rPr>
          <w:rStyle w:val="ac"/>
          <w:rFonts w:ascii="Narkisim" w:hAnsi="Narkisim"/>
          <w:rtl/>
        </w:rPr>
        <w:footnoteReference w:id="283"/>
      </w:r>
      <w:r w:rsidRPr="001924B1">
        <w:rPr>
          <w:rFonts w:ascii="Narkisim" w:hAnsi="Narkisim"/>
          <w:rtl/>
        </w:rPr>
        <w:t>.</w:t>
      </w:r>
    </w:p>
    <w:p w14:paraId="2F451723"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טור</w:t>
      </w:r>
      <w:r w:rsidRPr="001924B1">
        <w:rPr>
          <w:rFonts w:ascii="Narkisim" w:hAnsi="Narkisim" w:cs="Narkisim"/>
          <w:rtl/>
        </w:rPr>
        <w:t xml:space="preserve"> ו</w:t>
      </w:r>
      <w:r w:rsidRPr="001924B1">
        <w:rPr>
          <w:rFonts w:ascii="Narkisim" w:hAnsi="Narkisim" w:cs="Narkisim"/>
          <w:b/>
          <w:bCs/>
          <w:rtl/>
        </w:rPr>
        <w:t>שו"ע</w:t>
      </w:r>
      <w:r w:rsidRPr="001924B1">
        <w:rPr>
          <w:rFonts w:ascii="Narkisim" w:hAnsi="Narkisim" w:cs="Narkisim"/>
          <w:rtl/>
        </w:rPr>
        <w:t xml:space="preserve"> (חו"מ מט י, מדברי ס' התרומות לג ד ה) פסקו דין זה, ב' יוסף בן שמעון שלווה א' מהם, ונמצא שדה שא' קנה מהשני</w:t>
      </w:r>
      <w:r w:rsidRPr="001924B1">
        <w:rPr>
          <w:rStyle w:val="ac"/>
          <w:rFonts w:ascii="Narkisim" w:hAnsi="Narkisim" w:cs="Narkisim"/>
          <w:rtl/>
        </w:rPr>
        <w:footnoteReference w:id="284"/>
      </w:r>
      <w:r w:rsidRPr="001924B1">
        <w:rPr>
          <w:rFonts w:ascii="Narkisim" w:hAnsi="Narkisim" w:cs="Narkisim"/>
          <w:rtl/>
        </w:rPr>
        <w:t xml:space="preserve"> או שהם שותפין בו, אין גובין אותו ממ"נ. לפי שנכסי בעל חוב משועבדים רק אלא מטעם ערב, והערב אינו משתעבד אלא במקום שיוכל לתבוע מהלוה עצמו. וכיון שאינו יכול לתבוע מהלוה עצמו, אינו יכול לגבות מנכסיו.</w:t>
      </w:r>
    </w:p>
    <w:p w14:paraId="08956060" w14:textId="77777777" w:rsidR="008F2EFF" w:rsidRPr="001924B1" w:rsidRDefault="00000000" w:rsidP="001924B1">
      <w:pPr>
        <w:pStyle w:val="a8"/>
        <w:bidi/>
        <w:rPr>
          <w:rFonts w:ascii="Narkisim" w:hAnsi="Narkisim"/>
        </w:rPr>
      </w:pPr>
      <w:r w:rsidRPr="001924B1">
        <w:rPr>
          <w:rFonts w:ascii="Narkisim" w:hAnsi="Narkisim"/>
          <w:rtl/>
        </w:rPr>
        <w:t>והשו"ע כת' נמצא שהערב לשני יוסף בן שמעון, בין לשני מלוים בין למלוה אחד, כשם שאינו יכול לתבוע מהן, כך אינו יכול לתבוע מהערב</w:t>
      </w:r>
      <w:r w:rsidRPr="001924B1">
        <w:rPr>
          <w:rStyle w:val="ac"/>
          <w:rFonts w:ascii="Narkisim" w:hAnsi="Narkisim"/>
          <w:rtl/>
        </w:rPr>
        <w:footnoteReference w:id="285"/>
      </w:r>
      <w:r w:rsidRPr="001924B1">
        <w:rPr>
          <w:rFonts w:ascii="Narkisim" w:hAnsi="Narkisim"/>
          <w:rtl/>
        </w:rPr>
        <w:t>.</w:t>
      </w:r>
    </w:p>
    <w:p w14:paraId="659F015D" w14:textId="77777777" w:rsidR="008F2EFF" w:rsidRPr="001924B1" w:rsidRDefault="00000000" w:rsidP="001924B1">
      <w:pPr>
        <w:pStyle w:val="a7"/>
        <w:bidi/>
        <w:rPr>
          <w:rFonts w:ascii="Narkisim" w:hAnsi="Narkisim"/>
        </w:rPr>
      </w:pPr>
      <w:r w:rsidRPr="001924B1">
        <w:rPr>
          <w:rFonts w:ascii="Narkisim" w:hAnsi="Narkisim"/>
          <w:rtl/>
        </w:rPr>
        <w:t>אך ה</w:t>
      </w:r>
      <w:r w:rsidRPr="001924B1">
        <w:rPr>
          <w:rFonts w:ascii="Narkisim" w:hAnsi="Narkisim"/>
          <w:b/>
          <w:bCs/>
          <w:rtl/>
        </w:rPr>
        <w:t>גידולי תרומה</w:t>
      </w:r>
      <w:r w:rsidRPr="001924B1">
        <w:rPr>
          <w:rFonts w:ascii="Narkisim" w:hAnsi="Narkisim"/>
          <w:rtl/>
        </w:rPr>
        <w:t xml:space="preserve"> דייק שהרמב"ם לא הביא דין זה בשום מקום. וכת' שהרמב"ם סבר דסוגיין אליבא דר' מאיר, וכיון דקי"ל כר' יהודה לא קאי הכי לדינא</w:t>
      </w:r>
      <w:r w:rsidRPr="001924B1">
        <w:rPr>
          <w:rStyle w:val="ac"/>
          <w:rFonts w:ascii="Narkisim" w:hAnsi="Narkisim"/>
          <w:rtl/>
        </w:rPr>
        <w:footnoteReference w:id="286"/>
      </w:r>
      <w:r w:rsidRPr="001924B1">
        <w:rPr>
          <w:rFonts w:ascii="Narkisim" w:hAnsi="Narkisim"/>
          <w:rtl/>
        </w:rPr>
        <w:t>. וה</w:t>
      </w:r>
      <w:r w:rsidRPr="001924B1">
        <w:rPr>
          <w:rFonts w:ascii="Narkisim" w:hAnsi="Narkisim"/>
          <w:b/>
          <w:bCs/>
          <w:rtl/>
        </w:rPr>
        <w:t>תומים</w:t>
      </w:r>
      <w:r w:rsidRPr="001924B1">
        <w:rPr>
          <w:rFonts w:ascii="Narkisim" w:hAnsi="Narkisim"/>
          <w:rtl/>
        </w:rPr>
        <w:t xml:space="preserve"> (מט יט) ביאר דסוגיין כמ"ד שעבודא לאו דאורייתא</w:t>
      </w:r>
      <w:r w:rsidRPr="001924B1">
        <w:rPr>
          <w:rStyle w:val="ac"/>
          <w:rFonts w:ascii="Narkisim" w:hAnsi="Narkisim"/>
          <w:rtl/>
        </w:rPr>
        <w:footnoteReference w:id="287"/>
      </w:r>
      <w:r w:rsidRPr="001924B1">
        <w:rPr>
          <w:rFonts w:ascii="Narkisim" w:hAnsi="Narkisim"/>
          <w:rtl/>
        </w:rPr>
        <w:t>, אבל למ"ד שעבודא דאורייתא הוה חיוב גמור. ולא רק בגדר ערב</w:t>
      </w:r>
      <w:r w:rsidRPr="001924B1">
        <w:rPr>
          <w:rStyle w:val="ac"/>
          <w:rFonts w:ascii="Narkisim" w:hAnsi="Narkisim"/>
          <w:rtl/>
        </w:rPr>
        <w:footnoteReference w:id="288"/>
      </w:r>
      <w:r w:rsidRPr="001924B1">
        <w:rPr>
          <w:rFonts w:ascii="Narkisim" w:hAnsi="Narkisim"/>
          <w:rtl/>
        </w:rPr>
        <w:t>.</w:t>
      </w:r>
    </w:p>
    <w:p w14:paraId="2004395C" w14:textId="77777777" w:rsidR="008F2EFF" w:rsidRPr="001924B1" w:rsidRDefault="00000000" w:rsidP="001924B1">
      <w:pPr>
        <w:bidi/>
        <w:rPr>
          <w:rFonts w:ascii="Narkisim" w:hAnsi="Narkisim" w:cs="Narkisim"/>
        </w:rPr>
      </w:pPr>
      <w:r w:rsidRPr="001924B1">
        <w:rPr>
          <w:rFonts w:ascii="Narkisim" w:hAnsi="Narkisim" w:cs="Narkisim"/>
          <w:u w:val="single"/>
          <w:rtl/>
        </w:rPr>
        <w:t>דכו"ע אית להו דרב אסי, דאמר רב אסי האחין שחלקו מחצה יורשין ומחצה לקוחות</w:t>
      </w:r>
      <w:r w:rsidRPr="001924B1">
        <w:rPr>
          <w:rFonts w:ascii="Narkisim" w:hAnsi="Narkisim" w:cs="Narkisim"/>
          <w:rtl/>
        </w:rPr>
        <w:t xml:space="preserve">. </w:t>
      </w:r>
      <w:r w:rsidRPr="001924B1">
        <w:rPr>
          <w:rFonts w:ascii="Narkisim" w:hAnsi="Narkisim" w:cs="Narkisim"/>
          <w:rtl/>
        </w:rPr>
        <w:lastRenderedPageBreak/>
        <w:t>פ</w:t>
      </w:r>
      <w:r w:rsidRPr="001924B1">
        <w:rPr>
          <w:rFonts w:ascii="Narkisim" w:hAnsi="Narkisim" w:cs="Narkisim"/>
          <w:b/>
          <w:bCs/>
          <w:rtl/>
        </w:rPr>
        <w:t>רש"י</w:t>
      </w:r>
      <w:r w:rsidRPr="001924B1">
        <w:rPr>
          <w:rFonts w:ascii="Narkisim" w:hAnsi="Narkisim" w:cs="Narkisim"/>
          <w:rtl/>
        </w:rPr>
        <w:t xml:space="preserve"> דמספק"ל אי אמרי' ברירה. ולמ"ד אין ברירה הוה לקוחות, שהחליפו חלקים זה בזה. ומספק יש לו דין לקוחות בחצי [ע' תוס'].</w:t>
      </w:r>
    </w:p>
    <w:p w14:paraId="5D193977" w14:textId="77777777" w:rsidR="008F2EFF" w:rsidRPr="001924B1" w:rsidRDefault="00000000" w:rsidP="001924B1">
      <w:pPr>
        <w:pStyle w:val="a8"/>
        <w:bidi/>
        <w:rPr>
          <w:rFonts w:ascii="Narkisim" w:hAnsi="Narkisim"/>
        </w:rPr>
      </w:pPr>
      <w:r w:rsidRPr="001924B1">
        <w:rPr>
          <w:rFonts w:ascii="Narkisim" w:hAnsi="Narkisim"/>
          <w:rtl/>
        </w:rPr>
        <w:t>ותוס' (לקמן נב: וכ"מ) דנו איך קי"ל בזה, ויתבאר לקמן.</w:t>
      </w:r>
    </w:p>
    <w:p w14:paraId="2BBE692B" w14:textId="77777777" w:rsidR="008F2EFF" w:rsidRPr="001924B1" w:rsidRDefault="00000000" w:rsidP="001924B1">
      <w:pPr>
        <w:bidi/>
        <w:rPr>
          <w:rFonts w:ascii="Narkisim" w:hAnsi="Narkisim" w:cs="Narkisim"/>
        </w:rPr>
      </w:pPr>
      <w:r w:rsidRPr="001924B1">
        <w:rPr>
          <w:rFonts w:ascii="Narkisim" w:hAnsi="Narkisim" w:cs="Narkisim"/>
          <w:b/>
          <w:bCs/>
          <w:rtl/>
        </w:rPr>
        <w:t>תוס</w:t>
      </w:r>
      <w:r w:rsidRPr="001924B1">
        <w:rPr>
          <w:rFonts w:ascii="Narkisim" w:hAnsi="Narkisim" w:cs="Narkisim"/>
          <w:rtl/>
        </w:rPr>
        <w:t>' (גיטין מז:) הביאו מסוגיין דכל זה למ"ד ספק יורש וספק לוקח, אבל למ"ד דאין ברירה, הוה לקוחות בכל הנכסים. ואינו גובה אפי' את החצי. דחיישינן שמא החליפו כל החלקים זה בזה.</w:t>
      </w:r>
    </w:p>
    <w:p w14:paraId="42D54F6B" w14:textId="77777777" w:rsidR="008F2EFF" w:rsidRPr="001924B1" w:rsidRDefault="00000000" w:rsidP="001924B1">
      <w:pPr>
        <w:pStyle w:val="a7"/>
        <w:bidi/>
        <w:rPr>
          <w:rFonts w:ascii="Narkisim" w:hAnsi="Narkisim"/>
        </w:rPr>
      </w:pPr>
      <w:r w:rsidRPr="001924B1">
        <w:rPr>
          <w:rFonts w:ascii="Narkisim" w:hAnsi="Narkisim"/>
          <w:rtl/>
        </w:rPr>
        <w:t>ודלא כ</w:t>
      </w:r>
      <w:r w:rsidRPr="001924B1">
        <w:rPr>
          <w:rFonts w:ascii="Narkisim" w:hAnsi="Narkisim"/>
          <w:b/>
          <w:bCs/>
          <w:rtl/>
        </w:rPr>
        <w:t>רש"י</w:t>
      </w:r>
      <w:r w:rsidRPr="001924B1">
        <w:rPr>
          <w:rFonts w:ascii="Narkisim" w:hAnsi="Narkisim"/>
          <w:rtl/>
        </w:rPr>
        <w:t xml:space="preserve"> (גיטין שם וחולין קלה:) דלמ"ד אין ברירה יש לכל שותף חצי של כל חיטה וחיטה. דא"כ הוה לקוח בחציו, ויגבה מהחצי</w:t>
      </w:r>
      <w:r w:rsidRPr="001924B1">
        <w:rPr>
          <w:rStyle w:val="ac"/>
          <w:rFonts w:ascii="Narkisim" w:hAnsi="Narkisim"/>
          <w:rtl/>
        </w:rPr>
        <w:footnoteReference w:id="289"/>
      </w:r>
      <w:r w:rsidRPr="001924B1">
        <w:rPr>
          <w:rFonts w:ascii="Narkisim" w:hAnsi="Narkisim"/>
          <w:rtl/>
        </w:rPr>
        <w:t>. [ועוד קשה דמבואר להדיא ברש"י (גיטין כה. ומח., ביצה לז:) דלמ"ד האחים שחלקו לקוחות דחוששין שמא החליפו חלקם, כיון דאין ברירה. ולא אמרי' דחצי של כל א'</w:t>
      </w:r>
      <w:r w:rsidRPr="001924B1">
        <w:rPr>
          <w:rStyle w:val="ac"/>
          <w:rFonts w:ascii="Narkisim" w:hAnsi="Narkisim"/>
          <w:rtl/>
        </w:rPr>
        <w:footnoteReference w:id="290"/>
      </w:r>
      <w:r w:rsidRPr="001924B1">
        <w:rPr>
          <w:rFonts w:ascii="Narkisim" w:hAnsi="Narkisim"/>
          <w:rtl/>
        </w:rPr>
        <w:t>].</w:t>
      </w:r>
    </w:p>
    <w:p w14:paraId="0C548993"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 xml:space="preserve">חלקת יואב </w:t>
      </w:r>
      <w:r w:rsidRPr="001924B1">
        <w:rPr>
          <w:rFonts w:ascii="Narkisim" w:hAnsi="Narkisim"/>
          <w:rtl/>
        </w:rPr>
        <w:t>(הו' באבנ"נ שצב י) דן דיש כאן ס"ס, דמספקא לן אי כיורשין אי כלקוחות וספק האם הוא בכור. והביא ראיה ברורה דס"ס פטור מפדיון [ואכמ"ל].</w:t>
      </w:r>
    </w:p>
    <w:p w14:paraId="222E8DBE" w14:textId="77777777" w:rsidR="008F2EFF" w:rsidRPr="001924B1" w:rsidRDefault="00000000" w:rsidP="001924B1">
      <w:pPr>
        <w:bidi/>
        <w:rPr>
          <w:rFonts w:ascii="Narkisim" w:hAnsi="Narkisim" w:cs="Narkisim"/>
        </w:rPr>
      </w:pPr>
      <w:r w:rsidRPr="001924B1">
        <w:rPr>
          <w:rFonts w:ascii="Narkisim" w:hAnsi="Narkisim" w:cs="Narkisim"/>
          <w:u w:val="single"/>
          <w:rtl/>
        </w:rPr>
        <w:t>ודכו"ע מלוה הכתובה בתורה לאו ככתובה בשטר, ודכו"ע אית להו דרב פפא וכו' גובה מן היורשים, ואינו גובה מן הלקוחות</w:t>
      </w:r>
      <w:r w:rsidRPr="001924B1">
        <w:rPr>
          <w:rFonts w:ascii="Narkisim" w:hAnsi="Narkisim" w:cs="Narkisim"/>
          <w:rtl/>
        </w:rPr>
        <w:t>. וה"נ לאחר חלוקה גובה מחצי הנכסים שדינו כיורש, ואינו גובה מחצי שדינו כלוקח.</w:t>
      </w:r>
    </w:p>
    <w:p w14:paraId="6F00747B"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שפ"א</w:t>
      </w:r>
      <w:r w:rsidRPr="001924B1">
        <w:rPr>
          <w:rFonts w:ascii="Narkisim" w:hAnsi="Narkisim" w:cs="Narkisim"/>
          <w:rtl/>
        </w:rPr>
        <w:t xml:space="preserve"> הק' דדעת רב ושמואל (ב"ב קעה:) דמלוה על פה אינו גובה אפי' מיורשים, דשעבודא לאו דאורייתא</w:t>
      </w:r>
      <w:r w:rsidRPr="001924B1">
        <w:rPr>
          <w:rStyle w:val="ac"/>
          <w:rFonts w:ascii="Narkisim" w:hAnsi="Narkisim" w:cs="Narkisim"/>
          <w:rtl/>
        </w:rPr>
        <w:footnoteReference w:id="291"/>
      </w:r>
      <w:r w:rsidRPr="001924B1">
        <w:rPr>
          <w:rFonts w:ascii="Narkisim" w:hAnsi="Narkisim" w:cs="Narkisim"/>
          <w:rtl/>
        </w:rPr>
        <w:t>. ומבואר בגמ' (שם) דאף מלוה הכתובה בתורה אינו גובה</w:t>
      </w:r>
      <w:r w:rsidRPr="001924B1">
        <w:rPr>
          <w:rStyle w:val="ac"/>
          <w:rFonts w:ascii="Narkisim" w:hAnsi="Narkisim" w:cs="Narkisim"/>
          <w:rtl/>
        </w:rPr>
        <w:footnoteReference w:id="292"/>
      </w:r>
      <w:r w:rsidRPr="001924B1">
        <w:rPr>
          <w:rFonts w:ascii="Narkisim" w:hAnsi="Narkisim" w:cs="Narkisim"/>
          <w:rtl/>
        </w:rPr>
        <w:t xml:space="preserve"> [אא"כ עמד בדין]. ואיך יפרשו סברת ר' יהודה במשנה דידן.</w:t>
      </w:r>
    </w:p>
    <w:p w14:paraId="7F81974E" w14:textId="77777777" w:rsidR="008F2EFF" w:rsidRPr="001924B1" w:rsidRDefault="00000000" w:rsidP="001924B1">
      <w:pPr>
        <w:pStyle w:val="a8"/>
        <w:bidi/>
        <w:rPr>
          <w:rFonts w:ascii="Narkisim" w:hAnsi="Narkisim"/>
        </w:rPr>
      </w:pPr>
      <w:r w:rsidRPr="001924B1">
        <w:rPr>
          <w:rFonts w:ascii="Narkisim" w:hAnsi="Narkisim"/>
          <w:rtl/>
        </w:rPr>
        <w:t>ויישב דיפרשו משום דמלוה הכתובה בתורה ככתובה בשטר לענין לגבות מן היורשין</w:t>
      </w:r>
      <w:r w:rsidRPr="001924B1">
        <w:rPr>
          <w:rStyle w:val="ac"/>
          <w:rFonts w:ascii="Narkisim" w:hAnsi="Narkisim"/>
          <w:rtl/>
        </w:rPr>
        <w:footnoteReference w:id="293"/>
      </w:r>
      <w:r w:rsidRPr="001924B1">
        <w:rPr>
          <w:rFonts w:ascii="Narkisim" w:hAnsi="Narkisim"/>
          <w:rtl/>
        </w:rPr>
        <w:t>, ודוקא מלקוחות אין גובין משום פסידא. ופליגי ר"מ ור"י אי יורשין הן או לקוחות כנ"ל.</w:t>
      </w:r>
    </w:p>
    <w:p w14:paraId="299678A8" w14:textId="77777777" w:rsidR="008F2EFF" w:rsidRPr="001924B1" w:rsidRDefault="00000000" w:rsidP="001924B1">
      <w:pPr>
        <w:pStyle w:val="aa"/>
        <w:bidi/>
        <w:rPr>
          <w:rFonts w:ascii="Narkisim" w:hAnsi="Narkisim"/>
        </w:rPr>
      </w:pPr>
      <w:r w:rsidRPr="001924B1">
        <w:rPr>
          <w:rFonts w:ascii="Narkisim" w:hAnsi="Narkisim"/>
          <w:u w:val="single"/>
          <w:rtl/>
        </w:rPr>
        <w:t>תוד"ה דכולי עלמא</w:t>
      </w:r>
      <w:r w:rsidRPr="001924B1">
        <w:rPr>
          <w:rFonts w:ascii="Narkisim" w:hAnsi="Narkisim"/>
          <w:rtl/>
        </w:rPr>
        <w:t xml:space="preserve">. ותימה דר"מ [אית ליה] ברירה וכו' ויש לחלק דיש ברירה היכא דמתני בפירוש. כ"כ </w:t>
      </w:r>
      <w:r w:rsidRPr="001924B1">
        <w:rPr>
          <w:rFonts w:ascii="Narkisim" w:hAnsi="Narkisim"/>
          <w:b/>
          <w:bCs/>
          <w:rtl/>
        </w:rPr>
        <w:t>תוס</w:t>
      </w:r>
      <w:r w:rsidRPr="001924B1">
        <w:rPr>
          <w:rFonts w:ascii="Narkisim" w:hAnsi="Narkisim"/>
          <w:rtl/>
        </w:rPr>
        <w:t>' (יומא נו. וגיטין כה: ד"ה דברי וכ"מ)</w:t>
      </w:r>
      <w:r w:rsidRPr="001924B1">
        <w:rPr>
          <w:rStyle w:val="ac"/>
          <w:rFonts w:ascii="Narkisim" w:hAnsi="Narkisim"/>
          <w:rtl/>
        </w:rPr>
        <w:footnoteReference w:id="294"/>
      </w:r>
      <w:r w:rsidRPr="001924B1">
        <w:rPr>
          <w:rFonts w:ascii="Narkisim" w:hAnsi="Narkisim"/>
          <w:rtl/>
        </w:rPr>
        <w:t>.</w:t>
      </w:r>
    </w:p>
    <w:p w14:paraId="0C9F9F79" w14:textId="77777777" w:rsidR="008F2EFF" w:rsidRPr="001924B1" w:rsidRDefault="00000000" w:rsidP="001924B1">
      <w:pPr>
        <w:bidi/>
        <w:rPr>
          <w:rFonts w:ascii="Narkisim" w:hAnsi="Narkisim" w:cs="Narkisim"/>
        </w:rPr>
      </w:pPr>
      <w:r w:rsidRPr="001924B1">
        <w:rPr>
          <w:rFonts w:ascii="Narkisim" w:hAnsi="Narkisim" w:cs="Narkisim"/>
          <w:u w:val="single"/>
          <w:rtl/>
        </w:rPr>
        <w:t>תוד"ה דאמר</w:t>
      </w:r>
      <w:r w:rsidRPr="001924B1">
        <w:rPr>
          <w:rFonts w:ascii="Narkisim" w:hAnsi="Narkisim" w:cs="Narkisim"/>
          <w:rtl/>
        </w:rPr>
        <w:t>. ורב אסי מספקא וכו' דהוא רביע הנכסים וכו'. דרב אסי אמר נוטל רביע בקרקע ורביע במעות, והגמ' פי' דמספ"ל אי כיורשין או כלוקח. ו</w:t>
      </w:r>
      <w:r w:rsidRPr="001924B1">
        <w:rPr>
          <w:rFonts w:ascii="Narkisim" w:hAnsi="Narkisim" w:cs="Narkisim"/>
          <w:b/>
          <w:bCs/>
          <w:rtl/>
        </w:rPr>
        <w:t>רש"י</w:t>
      </w:r>
      <w:r w:rsidRPr="001924B1">
        <w:rPr>
          <w:rFonts w:ascii="Narkisim" w:hAnsi="Narkisim" w:cs="Narkisim"/>
          <w:rtl/>
        </w:rPr>
        <w:t xml:space="preserve"> (ב"ק ט., ועד"ז רשב"ם ב"ב קז.) הביא ב' פי'. פי' הא' שמחזיר רביע מהקרקע</w:t>
      </w:r>
      <w:r w:rsidRPr="001924B1">
        <w:rPr>
          <w:rStyle w:val="ac"/>
          <w:rFonts w:ascii="Narkisim" w:hAnsi="Narkisim" w:cs="Narkisim"/>
          <w:rtl/>
        </w:rPr>
        <w:footnoteReference w:id="295"/>
      </w:r>
      <w:r w:rsidRPr="001924B1">
        <w:rPr>
          <w:rFonts w:ascii="Narkisim" w:hAnsi="Narkisim" w:cs="Narkisim"/>
          <w:rtl/>
        </w:rPr>
        <w:t>. או בקרקע או שיכול לסלקו במעות. [דספק לוקח שלא באחריות ואין לו כלום. ומחמת הספק נוטל חצי חלקו. וס"ל שהאח רשאי לסלקו במעות כיון שהיה לסלק את הבע"ח במעות</w:t>
      </w:r>
      <w:r w:rsidRPr="001924B1">
        <w:rPr>
          <w:rStyle w:val="ac"/>
          <w:rFonts w:ascii="Narkisim" w:hAnsi="Narkisim" w:cs="Narkisim"/>
          <w:rtl/>
        </w:rPr>
        <w:footnoteReference w:id="296"/>
      </w:r>
      <w:r w:rsidRPr="001924B1">
        <w:rPr>
          <w:rFonts w:ascii="Narkisim" w:hAnsi="Narkisim" w:cs="Narkisim"/>
          <w:rtl/>
        </w:rPr>
        <w:t>].</w:t>
      </w:r>
    </w:p>
    <w:p w14:paraId="62B5A1A6" w14:textId="77777777" w:rsidR="008F2EFF" w:rsidRPr="001924B1" w:rsidRDefault="00000000" w:rsidP="001924B1">
      <w:pPr>
        <w:pStyle w:val="a7"/>
        <w:bidi/>
        <w:rPr>
          <w:rFonts w:ascii="Narkisim" w:hAnsi="Narkisim"/>
        </w:rPr>
      </w:pPr>
      <w:r w:rsidRPr="001924B1">
        <w:rPr>
          <w:rFonts w:ascii="Narkisim" w:hAnsi="Narkisim"/>
          <w:rtl/>
        </w:rPr>
        <w:lastRenderedPageBreak/>
        <w:t>ולפי' הב' ברש"י דמחזיר לו חצי, רביע בקרקע [כיורש, ואינו יכול לסלקו במעות] וגם רביע במעות [וכלקוח באחריות]. דמספ"ל כיורש או כלוקח באחריות.</w:t>
      </w:r>
    </w:p>
    <w:p w14:paraId="6D073C16"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תוס</w:t>
      </w:r>
      <w:r w:rsidRPr="001924B1">
        <w:rPr>
          <w:rFonts w:ascii="Narkisim" w:hAnsi="Narkisim" w:cs="Narkisim"/>
          <w:rtl/>
        </w:rPr>
        <w:t>' הביאו פי' נוסף ד</w:t>
      </w:r>
      <w:r w:rsidRPr="001924B1">
        <w:rPr>
          <w:rFonts w:ascii="Narkisim" w:hAnsi="Narkisim" w:cs="Narkisim"/>
          <w:b/>
          <w:bCs/>
          <w:rtl/>
        </w:rPr>
        <w:t>י"מ</w:t>
      </w:r>
      <w:r w:rsidRPr="001924B1">
        <w:rPr>
          <w:rFonts w:ascii="Narkisim" w:hAnsi="Narkisim" w:cs="Narkisim"/>
          <w:rtl/>
        </w:rPr>
        <w:t xml:space="preserve"> (וכן דעת ר"ח ב"ק ט. עה"ג והרי"ף ב"ב נא. בדה"ר) דמספ"ל אי כיורשין או כלקוחות, ועוד מספ"ל לצד דהוה כלקוחות אי הוה לקוחות שלא באחריות או לקוחות באחריות. ונוטל חצי חלקו [וחצי מפסיד משום ספק לוקח בלא אחריות], ואותו החצי נוטל רביע ממנו בקרקע [כדין יורש, וכמ"ד דאינו יכול לסלקו], ורביע נוסף כדין לוקח באחריות. [ע"ע בסמוך]</w:t>
      </w:r>
    </w:p>
    <w:p w14:paraId="49990F94" w14:textId="77777777" w:rsidR="008F2EFF" w:rsidRPr="001924B1" w:rsidRDefault="00000000" w:rsidP="001924B1">
      <w:pPr>
        <w:pStyle w:val="aa"/>
        <w:bidi/>
        <w:rPr>
          <w:rFonts w:ascii="Narkisim" w:hAnsi="Narkisim"/>
        </w:rPr>
      </w:pPr>
      <w:r w:rsidRPr="001924B1">
        <w:rPr>
          <w:rFonts w:ascii="Narkisim" w:hAnsi="Narkisim"/>
          <w:u w:val="single"/>
          <w:rtl/>
        </w:rPr>
        <w:t>בא"ד ולפי' זה לא יתכן גירסת ר"ח ג' אחים</w:t>
      </w:r>
      <w:r w:rsidRPr="001924B1">
        <w:rPr>
          <w:rFonts w:ascii="Narkisim" w:hAnsi="Narkisim"/>
          <w:rtl/>
        </w:rPr>
        <w:t>. דלב' פי' רש"י 'רביע' היינו מהקרקע, שהוא חצי מחלקו [בב' אחים], ובג' אחים הוה ששית. וה</w:t>
      </w:r>
      <w:r w:rsidRPr="001924B1">
        <w:rPr>
          <w:rFonts w:ascii="Narkisim" w:hAnsi="Narkisim"/>
          <w:b/>
          <w:bCs/>
          <w:rtl/>
        </w:rPr>
        <w:t>ראשונים</w:t>
      </w:r>
      <w:r w:rsidRPr="001924B1">
        <w:rPr>
          <w:rFonts w:ascii="Narkisim" w:hAnsi="Narkisim"/>
          <w:rtl/>
        </w:rPr>
        <w:t xml:space="preserve"> (ב"ב שם) הביאו מגירסא זו ראיה לפר"ח והרי"ף דנוטל רביע מחלקו [ולא מנכסי אביו], חצי מהחצי, ולא תלוי כמה אחים יש.</w:t>
      </w:r>
    </w:p>
    <w:p w14:paraId="0FF776B6" w14:textId="77777777" w:rsidR="008F2EFF" w:rsidRPr="001924B1" w:rsidRDefault="00000000" w:rsidP="001924B1">
      <w:pPr>
        <w:bidi/>
        <w:rPr>
          <w:rFonts w:ascii="Narkisim" w:hAnsi="Narkisim" w:cs="Narkisim"/>
        </w:rPr>
      </w:pPr>
      <w:r w:rsidRPr="001924B1">
        <w:rPr>
          <w:rFonts w:ascii="Narkisim" w:hAnsi="Narkisim" w:cs="Narkisim"/>
          <w:u w:val="single"/>
          <w:rtl/>
        </w:rPr>
        <w:t>בא"ד וקשה לפי' זה וכו' ומשום דאיכא נמי לספוקי וכו' שמא לוקח באחריות הוא הורע כחו וכו'</w:t>
      </w:r>
      <w:r w:rsidRPr="001924B1">
        <w:rPr>
          <w:rFonts w:ascii="Narkisim" w:hAnsi="Narkisim" w:cs="Narkisim"/>
          <w:rtl/>
        </w:rPr>
        <w:t>. וכן תמה ה</w:t>
      </w:r>
      <w:r w:rsidRPr="001924B1">
        <w:rPr>
          <w:rFonts w:ascii="Narkisim" w:hAnsi="Narkisim" w:cs="Narkisim"/>
          <w:b/>
          <w:bCs/>
          <w:rtl/>
        </w:rPr>
        <w:t>רשב"א</w:t>
      </w:r>
      <w:r w:rsidRPr="001924B1">
        <w:rPr>
          <w:rFonts w:ascii="Narkisim" w:hAnsi="Narkisim" w:cs="Narkisim"/>
          <w:rtl/>
        </w:rPr>
        <w:t xml:space="preserve"> (ב"ב קז.) דאילו לא מספקא ליה אלא ביורשין ולוקח שלא באחריות. נוטל כל חצי חלקו בקרקע. ובא לוקח באחריות וגרע כחו ליטול הרביע במעות.</w:t>
      </w:r>
    </w:p>
    <w:p w14:paraId="2391E4B5"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משנת ר' אהרן</w:t>
      </w:r>
      <w:r w:rsidRPr="001924B1">
        <w:rPr>
          <w:rFonts w:ascii="Narkisim" w:hAnsi="Narkisim"/>
          <w:rtl/>
        </w:rPr>
        <w:t xml:space="preserve"> (ב"ק ז) תי' ע"פ דברי התוס' (הו' בסמוך) דקי"ל כרבנן דהממע"ה, והך יחלוקו הוה משום תקנת חכמים. וי"ל דדוקא כשיש ב' ספיקות תקנו. [וע"ע שביאר גדר אחים שחלקו הא דתלי ברירה].</w:t>
      </w:r>
    </w:p>
    <w:p w14:paraId="2EFFBD43" w14:textId="77777777" w:rsidR="008F2EFF" w:rsidRPr="001924B1" w:rsidRDefault="00000000" w:rsidP="001924B1">
      <w:pPr>
        <w:bidi/>
        <w:rPr>
          <w:rFonts w:ascii="Narkisim" w:hAnsi="Narkisim" w:cs="Narkisim"/>
        </w:rPr>
      </w:pPr>
      <w:r w:rsidRPr="001924B1">
        <w:rPr>
          <w:rFonts w:ascii="Narkisim" w:hAnsi="Narkisim" w:cs="Narkisim"/>
          <w:u w:val="single"/>
          <w:rtl/>
        </w:rPr>
        <w:t>בא"ד דאפי' לסומכוס לא מסתבר הכא לומר חולקין בספק זה שחכמים מסופקים וכו'</w:t>
      </w:r>
      <w:r w:rsidRPr="001924B1">
        <w:rPr>
          <w:rFonts w:ascii="Narkisim" w:hAnsi="Narkisim" w:cs="Narkisim"/>
          <w:rtl/>
        </w:rPr>
        <w:t xml:space="preserve">. ועד"ז כת' </w:t>
      </w:r>
      <w:r w:rsidRPr="001924B1">
        <w:rPr>
          <w:rFonts w:ascii="Narkisim" w:hAnsi="Narkisim" w:cs="Narkisim"/>
          <w:b/>
          <w:bCs/>
          <w:rtl/>
        </w:rPr>
        <w:t>רשב"ם</w:t>
      </w:r>
      <w:r w:rsidRPr="001924B1">
        <w:rPr>
          <w:rFonts w:ascii="Narkisim" w:hAnsi="Narkisim" w:cs="Narkisim"/>
          <w:rtl/>
        </w:rPr>
        <w:t xml:space="preserve"> (ב"ב קסו: הו' בגהש"ס מכת"י) דבמקום תיקו אף לסומכוס הממע"ה, כיון דמסתפק דינא לבי דינא היאך יוציאו מיד המחזיק</w:t>
      </w:r>
      <w:r w:rsidRPr="001924B1">
        <w:rPr>
          <w:rStyle w:val="ac"/>
          <w:rFonts w:ascii="Narkisim" w:hAnsi="Narkisim" w:cs="Narkisim"/>
          <w:rtl/>
        </w:rPr>
        <w:footnoteReference w:id="297"/>
      </w:r>
      <w:r w:rsidRPr="001924B1">
        <w:rPr>
          <w:rFonts w:ascii="Narkisim" w:hAnsi="Narkisim" w:cs="Narkisim"/>
          <w:rtl/>
        </w:rPr>
        <w:t>. ודוקא כשיש ספק בעיקר המעשה פוסקין להן ב]"ד את הדין שיחלוקו.</w:t>
      </w:r>
    </w:p>
    <w:p w14:paraId="240C6E16" w14:textId="77777777" w:rsidR="008F2EFF" w:rsidRPr="001924B1" w:rsidRDefault="00000000" w:rsidP="001924B1">
      <w:pPr>
        <w:pStyle w:val="a7"/>
        <w:bidi/>
        <w:rPr>
          <w:rFonts w:ascii="Narkisim" w:hAnsi="Narkisim"/>
        </w:rPr>
      </w:pPr>
      <w:r w:rsidRPr="001924B1">
        <w:rPr>
          <w:rFonts w:ascii="Narkisim" w:hAnsi="Narkisim"/>
          <w:rtl/>
        </w:rPr>
        <w:t xml:space="preserve">אבל דעת </w:t>
      </w:r>
      <w:r w:rsidRPr="001924B1">
        <w:rPr>
          <w:rFonts w:ascii="Narkisim" w:hAnsi="Narkisim"/>
          <w:b/>
          <w:bCs/>
          <w:rtl/>
        </w:rPr>
        <w:t>רב האי גאון</w:t>
      </w:r>
      <w:r w:rsidRPr="001924B1">
        <w:rPr>
          <w:rFonts w:ascii="Narkisim" w:hAnsi="Narkisim"/>
          <w:rtl/>
        </w:rPr>
        <w:t xml:space="preserve"> (משפטי שבועות ב ה, הו' בתוס' גיטין יד:) דתיקו דממונא יחלוקו.</w:t>
      </w:r>
    </w:p>
    <w:p w14:paraId="0BE8050E"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(ב"ק ט. ד"ה הלכך) כת' דלא שייך ביה המוציא מחבירו עליו הראיה. [ולא פירשו</w:t>
      </w:r>
      <w:r w:rsidRPr="001924B1">
        <w:rPr>
          <w:rStyle w:val="ac"/>
          <w:rFonts w:ascii="Narkisim" w:hAnsi="Narkisim"/>
          <w:rtl/>
        </w:rPr>
        <w:footnoteReference w:id="298"/>
      </w:r>
      <w:r w:rsidRPr="001924B1">
        <w:rPr>
          <w:rFonts w:ascii="Narkisim" w:hAnsi="Narkisim"/>
          <w:rtl/>
        </w:rPr>
        <w:t>].</w:t>
      </w:r>
    </w:p>
    <w:p w14:paraId="5F16B35D" w14:textId="77777777" w:rsidR="008F2EFF" w:rsidRPr="001924B1" w:rsidRDefault="00000000" w:rsidP="001924B1">
      <w:pPr>
        <w:pStyle w:val="aa"/>
        <w:bidi/>
        <w:rPr>
          <w:rFonts w:ascii="Narkisim" w:hAnsi="Narkisim"/>
        </w:rPr>
      </w:pPr>
      <w:r w:rsidRPr="001924B1">
        <w:rPr>
          <w:rFonts w:ascii="Narkisim" w:hAnsi="Narkisim"/>
          <w:u w:val="single"/>
          <w:rtl/>
        </w:rPr>
        <w:t>בא"ד וי"ל שיש דברים וכו' עשו אותו כודאי פלגא וכו'</w:t>
      </w:r>
      <w:r w:rsidRPr="001924B1">
        <w:rPr>
          <w:rFonts w:ascii="Narkisim" w:hAnsi="Narkisim"/>
          <w:rtl/>
        </w:rPr>
        <w:t xml:space="preserve">. כ"כ </w:t>
      </w:r>
      <w:r w:rsidRPr="001924B1">
        <w:rPr>
          <w:rFonts w:ascii="Narkisim" w:hAnsi="Narkisim"/>
          <w:b/>
          <w:bCs/>
          <w:rtl/>
        </w:rPr>
        <w:t>תוס'</w:t>
      </w:r>
      <w:r w:rsidRPr="001924B1">
        <w:rPr>
          <w:rFonts w:ascii="Narkisim" w:hAnsi="Narkisim"/>
          <w:rtl/>
        </w:rPr>
        <w:t xml:space="preserve"> (חולין עט:) יש מקומות שתקנו חכמים מחמת הספק שיטול מחצה. ועד"ז האריכו התוס' (ב"ב סב:) דיש מקומות שנראה לחכמים לעשות הדין יחלוקו.</w:t>
      </w:r>
    </w:p>
    <w:p w14:paraId="04EBE95B" w14:textId="77777777" w:rsidR="008F2EFF" w:rsidRPr="001924B1" w:rsidRDefault="00000000" w:rsidP="001924B1">
      <w:pPr>
        <w:bidi/>
        <w:rPr>
          <w:rFonts w:ascii="Narkisim" w:hAnsi="Narkisim" w:cs="Narkisim"/>
        </w:rPr>
      </w:pPr>
      <w:r w:rsidRPr="001924B1">
        <w:rPr>
          <w:rFonts w:ascii="Narkisim" w:hAnsi="Narkisim" w:cs="Narkisim"/>
          <w:u w:val="single"/>
          <w:rtl/>
        </w:rPr>
        <w:t>בא"ד ולפי' זה אתיא נמי שפיר ההיא דמרחץ (ב"מ קב.) דקאמר יחלקו וכו' ול"צ לאוקמה כסומכוס וכו'</w:t>
      </w:r>
      <w:r w:rsidRPr="001924B1">
        <w:rPr>
          <w:rFonts w:ascii="Narkisim" w:hAnsi="Narkisim" w:cs="Narkisim"/>
          <w:rtl/>
        </w:rPr>
        <w:t>. דתקנו יחלוקו בחודש העיבור גבי מרחץ. ודלא כפשוטו דהך יחלוקו משום סומכוס. ו</w:t>
      </w:r>
      <w:r w:rsidRPr="001924B1">
        <w:rPr>
          <w:rFonts w:ascii="Narkisim" w:hAnsi="Narkisim" w:cs="Narkisim"/>
          <w:b/>
          <w:bCs/>
          <w:rtl/>
        </w:rPr>
        <w:t>רע"א</w:t>
      </w:r>
      <w:r w:rsidRPr="001924B1">
        <w:rPr>
          <w:rFonts w:ascii="Narkisim" w:hAnsi="Narkisim" w:cs="Narkisim"/>
          <w:rtl/>
        </w:rPr>
        <w:t xml:space="preserve"> (בגהש"ס) תמה אליבא דמאן קאי התוס', והא רב ושמואל (שם) העמידו את המשנה דוקא בבא באמצע החודש, ומטעם תפיסה [ולא משום יחלוקו דסומכוס</w:t>
      </w:r>
      <w:r w:rsidRPr="001924B1">
        <w:rPr>
          <w:rStyle w:val="ac"/>
          <w:rFonts w:ascii="Narkisim" w:hAnsi="Narkisim" w:cs="Narkisim"/>
          <w:rtl/>
        </w:rPr>
        <w:footnoteReference w:id="299"/>
      </w:r>
      <w:r w:rsidRPr="001924B1">
        <w:rPr>
          <w:rFonts w:ascii="Narkisim" w:hAnsi="Narkisim" w:cs="Narkisim"/>
          <w:rtl/>
        </w:rPr>
        <w:t>]. ורב נחמן (שם) פסק דאף בסוף חדש כולו למשכיר, דקרקע בחזקת בעליה קיימא [ואזיל בתר מוחזק], וצ"ב איך פליג רב נחמן על המשנה</w:t>
      </w:r>
      <w:r w:rsidRPr="001924B1">
        <w:rPr>
          <w:rStyle w:val="ac"/>
          <w:rFonts w:ascii="Narkisim" w:hAnsi="Narkisim" w:cs="Narkisim"/>
          <w:rtl/>
        </w:rPr>
        <w:footnoteReference w:id="300"/>
      </w:r>
      <w:r w:rsidRPr="001924B1">
        <w:rPr>
          <w:rFonts w:ascii="Narkisim" w:hAnsi="Narkisim" w:cs="Narkisim"/>
          <w:rtl/>
        </w:rPr>
        <w:t>. וע"כ דס"ל דמתני' יחלוקו כסומכוס, ואיהו ס"ל כרבנן דאזלינן בתר מוחזק. דאי תנא דמתני' ס"ל דתקנו יחלוקו, והאי ספק כוודאי פלגא ופלגא, א"כ איך פליג רב נחמן על המשנה בזה. וצע"ג.</w:t>
      </w:r>
    </w:p>
    <w:p w14:paraId="6963F11E" w14:textId="77777777" w:rsidR="008F2EFF" w:rsidRPr="001924B1" w:rsidRDefault="00000000" w:rsidP="001924B1">
      <w:pPr>
        <w:pStyle w:val="aa"/>
        <w:bidi/>
        <w:rPr>
          <w:rFonts w:ascii="Narkisim" w:hAnsi="Narkisim"/>
        </w:rPr>
      </w:pPr>
      <w:r w:rsidRPr="001924B1">
        <w:rPr>
          <w:rFonts w:ascii="Narkisim" w:hAnsi="Narkisim"/>
          <w:u w:val="single"/>
          <w:rtl/>
        </w:rPr>
        <w:t>תוד"ה ודכו"ע</w:t>
      </w:r>
      <w:r w:rsidRPr="001924B1">
        <w:rPr>
          <w:rFonts w:ascii="Narkisim" w:hAnsi="Narkisim"/>
          <w:rtl/>
        </w:rPr>
        <w:t xml:space="preserve">. ונל"פ דלאו ממש כרב פפא וכו' שהיא כתובה [בתורה] וכו' א"נ בדרב פפא ממש וכו' דרב פפא </w:t>
      </w:r>
      <w:r w:rsidRPr="001924B1">
        <w:rPr>
          <w:rFonts w:ascii="Narkisim" w:hAnsi="Narkisim"/>
          <w:rtl/>
        </w:rPr>
        <w:lastRenderedPageBreak/>
        <w:t xml:space="preserve">גופיה וכו'. וכן </w:t>
      </w:r>
      <w:r w:rsidRPr="001924B1">
        <w:rPr>
          <w:rFonts w:ascii="Narkisim" w:hAnsi="Narkisim"/>
          <w:b/>
          <w:bCs/>
          <w:rtl/>
        </w:rPr>
        <w:t>תוס'</w:t>
      </w:r>
      <w:r w:rsidRPr="001924B1">
        <w:rPr>
          <w:rFonts w:ascii="Narkisim" w:hAnsi="Narkisim"/>
          <w:rtl/>
        </w:rPr>
        <w:t xml:space="preserve"> (קידושין יג: וב"ב קעו.) הק' סתירה בדברי רב פפא, דנקט בגמ' (ב"ב קעו.) דגובה מהיורשים משום שלא תנעול דלת לפני לווין [משמע דקאי למ"ד שעבודא לאו דאורייתא]. ואינו גובה מהלקוחות דלית ליה קלא [ומשום תקנת השוק] [משמע כמ"ד שעבודא דאורייתא].</w:t>
      </w:r>
    </w:p>
    <w:p w14:paraId="3A25FA6B" w14:textId="77777777" w:rsidR="008F2EFF" w:rsidRPr="001924B1" w:rsidRDefault="00000000" w:rsidP="001924B1">
      <w:pPr>
        <w:pStyle w:val="a8"/>
        <w:bidi/>
        <w:rPr>
          <w:rFonts w:ascii="Narkisim" w:hAnsi="Narkisim"/>
        </w:rPr>
      </w:pPr>
      <w:r w:rsidRPr="001924B1">
        <w:rPr>
          <w:rFonts w:ascii="Narkisim" w:hAnsi="Narkisim"/>
          <w:rtl/>
        </w:rPr>
        <w:t>ואילו בגמ' (קידושין יג:) איתא דרב פפא פסק דשעבודא דאורייתא, ואינו גובה מהלקוחות משום דלית ליה קלא. ותוס' הביאו גירסא (ב"ב שם) דרב פפא ס"ל דשעבודא לאו דאורייתא. ודנו דהוה כמו איכא דאמרי' בדעת רב פפא.</w:t>
      </w:r>
    </w:p>
    <w:p w14:paraId="5E04B1A3" w14:textId="77777777" w:rsidR="008F2EFF" w:rsidRPr="001924B1" w:rsidRDefault="00000000" w:rsidP="001924B1">
      <w:pPr>
        <w:pStyle w:val="a8"/>
        <w:bidi/>
        <w:rPr>
          <w:rFonts w:ascii="Narkisim" w:hAnsi="Narkisim"/>
        </w:rPr>
      </w:pPr>
      <w:r w:rsidRPr="001924B1">
        <w:rPr>
          <w:rFonts w:ascii="Narkisim" w:hAnsi="Narkisim"/>
          <w:rtl/>
        </w:rPr>
        <w:t>ועוד פי' התוס' (דידן בתי' האחרון, ושם בשם ר' אליהו ובשם ר"ח) דבקידושין איירי במלוה הכתובה בתורה, ובזה מדינא שעבודא דאורייתא</w:t>
      </w:r>
      <w:r w:rsidRPr="001924B1">
        <w:rPr>
          <w:rStyle w:val="ac"/>
          <w:rFonts w:ascii="Narkisim" w:hAnsi="Narkisim"/>
          <w:rtl/>
        </w:rPr>
        <w:footnoteReference w:id="301"/>
      </w:r>
      <w:r w:rsidRPr="001924B1">
        <w:rPr>
          <w:rFonts w:ascii="Narkisim" w:hAnsi="Narkisim"/>
          <w:rtl/>
        </w:rPr>
        <w:t>. אבל מלוה שאינה כתובה בתורה אינו גובה מדינא.</w:t>
      </w:r>
    </w:p>
    <w:p w14:paraId="751FA117" w14:textId="77777777" w:rsidR="008F2EFF" w:rsidRPr="001924B1" w:rsidRDefault="00000000" w:rsidP="001924B1">
      <w:pPr>
        <w:bidi/>
        <w:rPr>
          <w:rFonts w:ascii="Narkisim" w:hAnsi="Narkisim" w:cs="Narkisim"/>
        </w:rPr>
      </w:pPr>
      <w:r w:rsidRPr="001924B1">
        <w:rPr>
          <w:rFonts w:ascii="Narkisim" w:hAnsi="Narkisim" w:cs="Narkisim"/>
          <w:u w:val="single"/>
          <w:rtl/>
        </w:rPr>
        <w:t>תוד"ה מלוה הכתובה בתורה</w:t>
      </w:r>
      <w:r w:rsidRPr="001924B1">
        <w:rPr>
          <w:rFonts w:ascii="Narkisim" w:hAnsi="Narkisim" w:cs="Narkisim"/>
          <w:rtl/>
        </w:rPr>
        <w:t>. שלא נתחייבו אם לא שחייבתו תורה, אבל מלוה וכו' דבלאו הכי פשיטא הוא שיש לו לשלם מה שהלווהו</w:t>
      </w:r>
      <w:r w:rsidRPr="001924B1">
        <w:rPr>
          <w:rStyle w:val="ac"/>
          <w:rFonts w:ascii="Narkisim" w:hAnsi="Narkisim" w:cs="Narkisim"/>
          <w:rtl/>
        </w:rPr>
        <w:footnoteReference w:id="302"/>
      </w:r>
      <w:r w:rsidRPr="001924B1">
        <w:rPr>
          <w:rFonts w:ascii="Narkisim" w:hAnsi="Narkisim" w:cs="Narkisim"/>
          <w:rtl/>
        </w:rPr>
        <w:t xml:space="preserve">. כ"כ </w:t>
      </w:r>
      <w:r w:rsidRPr="001924B1">
        <w:rPr>
          <w:rFonts w:ascii="Narkisim" w:hAnsi="Narkisim" w:cs="Narkisim"/>
          <w:b/>
          <w:bCs/>
          <w:rtl/>
        </w:rPr>
        <w:t>תוס'</w:t>
      </w:r>
      <w:r w:rsidRPr="001924B1">
        <w:rPr>
          <w:rFonts w:ascii="Narkisim" w:hAnsi="Narkisim" w:cs="Narkisim"/>
          <w:rtl/>
        </w:rPr>
        <w:t xml:space="preserve"> (קידושין יג:). ו</w:t>
      </w:r>
      <w:r w:rsidRPr="001924B1">
        <w:rPr>
          <w:rFonts w:ascii="Narkisim" w:hAnsi="Narkisim" w:cs="Narkisim"/>
          <w:b/>
          <w:bCs/>
          <w:rtl/>
        </w:rPr>
        <w:t>רש"י</w:t>
      </w:r>
      <w:r w:rsidRPr="001924B1">
        <w:rPr>
          <w:rFonts w:ascii="Narkisim" w:hAnsi="Narkisim" w:cs="Narkisim"/>
          <w:rtl/>
        </w:rPr>
        <w:t xml:space="preserve"> (שם) כת' דמלוה לא הוטל עליו חובה מאת המלך אלא מעסקי מעשה עצמו.</w:t>
      </w:r>
    </w:p>
    <w:p w14:paraId="5973D841"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רשב"א</w:t>
      </w:r>
      <w:r w:rsidRPr="001924B1">
        <w:rPr>
          <w:rFonts w:ascii="Narkisim" w:hAnsi="Narkisim"/>
          <w:rtl/>
        </w:rPr>
        <w:t xml:space="preserve"> (קידושין) הק' [על רש"י] דערכין ונזקין הוה ממעשה עצמו</w:t>
      </w:r>
      <w:r w:rsidRPr="001924B1">
        <w:rPr>
          <w:rStyle w:val="ac"/>
          <w:rFonts w:ascii="Narkisim" w:hAnsi="Narkisim"/>
          <w:rtl/>
        </w:rPr>
        <w:footnoteReference w:id="303"/>
      </w:r>
      <w:r w:rsidRPr="001924B1">
        <w:rPr>
          <w:rFonts w:ascii="Narkisim" w:hAnsi="Narkisim"/>
          <w:rtl/>
        </w:rPr>
        <w:t>. ותי' שמלוה הוא מחייב עצמו בפירוש בסך ידוע ולא חייבתו תורה אלא במה שהוא בעצמו מתחייב מרצונו. אבל ערכין ונזקין היא כתובה בתורה, לפי שהמעריך אינו מחייב עצמו בסך ידוע, אלא שאומר ערך פלוני עלי ובדיבור זה חייבתו מצות המלך לתת לפי שניו אף שלא הוציא חיוב סך בפיו, וכן נזקין אינו מחייב עצמו בסך ולא במיטב והתורה חייבתו בסך ובמיטב. וכת' דכעין זה פי' התוס' [והעתיק לשון התוס'].</w:t>
      </w:r>
    </w:p>
    <w:p w14:paraId="4C3C1AD7" w14:textId="77777777" w:rsidR="008F2EFF" w:rsidRPr="001924B1" w:rsidRDefault="00000000" w:rsidP="001924B1">
      <w:pPr>
        <w:pStyle w:val="a8"/>
        <w:bidi/>
        <w:rPr>
          <w:rFonts w:ascii="Narkisim" w:hAnsi="Narkisim"/>
        </w:rPr>
      </w:pPr>
      <w:r w:rsidRPr="001924B1">
        <w:rPr>
          <w:rFonts w:ascii="Narkisim" w:hAnsi="Narkisim"/>
          <w:rtl/>
        </w:rPr>
        <w:t>אמנם לכאורה יש חילוק בדברים, שלדברי הרשב"א הסברא במלוה שקצץ דמים ו'מחייב עצמו'</w:t>
      </w:r>
      <w:r w:rsidRPr="001924B1">
        <w:rPr>
          <w:rStyle w:val="ac"/>
          <w:rFonts w:ascii="Narkisim" w:hAnsi="Narkisim"/>
          <w:rtl/>
        </w:rPr>
        <w:footnoteReference w:id="304"/>
      </w:r>
      <w:r w:rsidRPr="001924B1">
        <w:rPr>
          <w:rFonts w:ascii="Narkisim" w:hAnsi="Narkisim"/>
          <w:rtl/>
        </w:rPr>
        <w:t>, ואילו לתוס' הוה סברא שמחוייב להחזיר אף לולי שחידשה תורה. [ונפק"מ באופנים שחייב לשלם משום משתרשי ונהנה, שלתוס' מחוייב מסברא ולא הוה מלוה הכתובה בתורה. ואילו לרשב"א כיון שלא חייב עצמו אינו מתחייב].</w:t>
      </w:r>
    </w:p>
    <w:p w14:paraId="38DE9328" w14:textId="77777777" w:rsidR="008F2EFF" w:rsidRPr="001924B1" w:rsidRDefault="00000000" w:rsidP="001924B1">
      <w:pPr>
        <w:pStyle w:val="3"/>
        <w:bidi/>
        <w:rPr>
          <w:rFonts w:ascii="Narkisim" w:hAnsi="Narkisim"/>
        </w:rPr>
      </w:pPr>
      <w:r w:rsidRPr="001924B1">
        <w:rPr>
          <w:rFonts w:ascii="Narkisim" w:hAnsi="Narkisim"/>
          <w:rtl/>
        </w:rPr>
        <w:t>דף מח:</w:t>
      </w:r>
    </w:p>
    <w:p w14:paraId="4DC03255" w14:textId="77777777" w:rsidR="008F2EFF" w:rsidRPr="001924B1" w:rsidRDefault="00000000" w:rsidP="001924B1">
      <w:pPr>
        <w:pStyle w:val="aa"/>
        <w:bidi/>
        <w:rPr>
          <w:rFonts w:ascii="Narkisim" w:hAnsi="Narkisim"/>
        </w:rPr>
      </w:pPr>
      <w:r w:rsidRPr="001924B1">
        <w:rPr>
          <w:rFonts w:ascii="Narkisim" w:hAnsi="Narkisim"/>
          <w:u w:val="single"/>
          <w:rtl/>
        </w:rPr>
        <w:t>ודכו"ע אית להו דרב פפא וכו</w:t>
      </w:r>
      <w:r w:rsidRPr="001924B1">
        <w:rPr>
          <w:rFonts w:ascii="Narkisim" w:hAnsi="Narkisim"/>
          <w:rtl/>
        </w:rPr>
        <w:t>'. ומבואר דמלוה ע"פ גובה מאחים שחלקו רק מהחצי של ירושה, ולא מהחצי דהוה כלקוחות.</w:t>
      </w:r>
    </w:p>
    <w:p w14:paraId="6157C7AF"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יש"ש</w:t>
      </w:r>
      <w:r w:rsidRPr="001924B1">
        <w:rPr>
          <w:rFonts w:ascii="Narkisim" w:hAnsi="Narkisim"/>
          <w:rtl/>
        </w:rPr>
        <w:t xml:space="preserve"> (קו' ברירה ב"ק ה לב ד"ה לכן נ"ל) האריך דבעלמא קי"ל שגובה מהיורשים, ולא הוזכר דוקא מפלגא שהוא יורש. ועוה"ק דקי"ל כר' יוחנן (ע' לקמן נב:) שהאחים שחלקו לקוחות [בכולו, ולא בחצי]. א"כ לא יגבה כלל.</w:t>
      </w:r>
    </w:p>
    <w:p w14:paraId="7F94787C" w14:textId="77777777" w:rsidR="008F2EFF" w:rsidRPr="001924B1" w:rsidRDefault="00000000" w:rsidP="001924B1">
      <w:pPr>
        <w:pStyle w:val="a8"/>
        <w:bidi/>
        <w:rPr>
          <w:rFonts w:ascii="Narkisim" w:hAnsi="Narkisim"/>
        </w:rPr>
      </w:pPr>
      <w:r w:rsidRPr="001924B1">
        <w:rPr>
          <w:rFonts w:ascii="Narkisim" w:hAnsi="Narkisim"/>
          <w:rtl/>
        </w:rPr>
        <w:t>ותי' דמדינא שעבודא דאורייתא אלא דאינו גובה מלקוחות משום תקנת השוק. ובחלוקת יורשים אף דהוה כלקוחות ל"ש תקנת השוק, דחוב אביהם מוטל עליהם.</w:t>
      </w:r>
    </w:p>
    <w:p w14:paraId="7DDF2D2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קצות</w:t>
      </w:r>
      <w:r w:rsidRPr="001924B1">
        <w:rPr>
          <w:rFonts w:ascii="Narkisim" w:hAnsi="Narkisim"/>
          <w:rtl/>
        </w:rPr>
        <w:t xml:space="preserve"> (קח א) הק' הא תינח במלוה הכתובה בתורה, דיש לומר שעבודא דאורייתא (ע' תוס' בע"א ד"ה ודכו"ע), אבל שאר הלואות לדעת התוס' לא אמרינן שעבודא דאורייתא. ונח' בזה גדולי הפוסקים הראשונים (וציין למש"כ לט א), והאחרונים לא הכריעו בזה. א"כ היאך מגבין מאחין שחלקו דהוי כלקוחות.</w:t>
      </w:r>
    </w:p>
    <w:p w14:paraId="75D4E233" w14:textId="77777777" w:rsidR="008F2EFF" w:rsidRPr="001924B1" w:rsidRDefault="00000000" w:rsidP="001924B1">
      <w:pPr>
        <w:pStyle w:val="a8"/>
        <w:bidi/>
        <w:rPr>
          <w:rFonts w:ascii="Narkisim" w:hAnsi="Narkisim"/>
        </w:rPr>
      </w:pPr>
      <w:r w:rsidRPr="001924B1">
        <w:rPr>
          <w:rFonts w:ascii="Narkisim" w:hAnsi="Narkisim"/>
          <w:rtl/>
        </w:rPr>
        <w:t>והקצות תי' דבשעה שהיורש מוכר כל הנכסים וגורם שלא יוכל לגבות ממנו מתחייב מדין מזיק שעבודו, ומדינא דגרמי [ע' בפוסקים קז ד]. ומטעם זה גובין מאחין שחלקו, דממה נפשך אם יורשין הן בדין הוא דליגבי מינייהו, דהא מלוה על פה נגבית מיורשים, ואי נימא אין ברירה וכלקוחות הן והו"ל כאילו מכרו זה לזה חלקו א"כ נמי חייבין משום דינא דגרמי. כיון דקודם חלוקה היו משועבד לבע"ח והפקיעו שעבודו בשעת חלוקה, ואף על גב דלא נתכוין להזיק נמי שייך דינא דגרמי. [ועד"ז דן מהריט"א].</w:t>
      </w:r>
    </w:p>
    <w:p w14:paraId="02F6AA0E" w14:textId="77777777" w:rsidR="008F2EFF" w:rsidRPr="001924B1" w:rsidRDefault="00000000" w:rsidP="001924B1">
      <w:pPr>
        <w:pStyle w:val="a8"/>
        <w:bidi/>
        <w:rPr>
          <w:rFonts w:ascii="Narkisim" w:hAnsi="Narkisim"/>
        </w:rPr>
      </w:pPr>
      <w:r w:rsidRPr="001924B1">
        <w:rPr>
          <w:rFonts w:ascii="Narkisim" w:hAnsi="Narkisim"/>
          <w:rtl/>
        </w:rPr>
        <w:t>וכת' דבסוגיין גבי פדיון הבן אמרו דלמ"ד לקוחות אינו גובה, דאיירי במתנות כהונה. וקי"ל (חולין קל: ושו"ע יו"ד סא לא) דהמזיק מתנות כהונה או שאכלן פטור משום דהוי ממון שאין לו תובעין</w:t>
      </w:r>
      <w:r w:rsidRPr="001924B1">
        <w:rPr>
          <w:rStyle w:val="ac"/>
          <w:rFonts w:ascii="Narkisim" w:hAnsi="Narkisim"/>
          <w:rtl/>
        </w:rPr>
        <w:footnoteReference w:id="305"/>
      </w:r>
      <w:r w:rsidRPr="001924B1">
        <w:rPr>
          <w:rFonts w:ascii="Narkisim" w:hAnsi="Narkisim"/>
          <w:rtl/>
        </w:rPr>
        <w:t xml:space="preserve">. וכת' דבהכי ניחא הא </w:t>
      </w:r>
      <w:r w:rsidRPr="001924B1">
        <w:rPr>
          <w:rFonts w:ascii="Narkisim" w:hAnsi="Narkisim"/>
          <w:rtl/>
        </w:rPr>
        <w:lastRenderedPageBreak/>
        <w:t>שנח' ר' מאיר ור' יהודה דוקא בפדיון הבן [למסקנא דנח' בדרב פפא ובדרב אסי], והא הוי מצי לאפלוגי גם בשאר חוב. ולפי מ"ש ניחא דבשאר חוב חייבין היורשין מדינא דגרמי, ודוקא גבי חמש סלעים דבן דלא שייך דין מזיק דמזיק מתנות כהונה פטור.</w:t>
      </w:r>
    </w:p>
    <w:p w14:paraId="4BE68160" w14:textId="77777777" w:rsidR="008F2EFF" w:rsidRPr="001924B1" w:rsidRDefault="00000000" w:rsidP="001924B1">
      <w:pPr>
        <w:bidi/>
        <w:rPr>
          <w:rFonts w:ascii="Narkisim" w:hAnsi="Narkisim" w:cs="Narkisim"/>
        </w:rPr>
      </w:pPr>
      <w:r w:rsidRPr="001924B1">
        <w:rPr>
          <w:rFonts w:ascii="Narkisim" w:hAnsi="Narkisim" w:cs="Narkisim"/>
          <w:u w:val="single"/>
          <w:rtl/>
        </w:rPr>
        <w:t>והכא בחמש ולא חצי חמש וכו'</w:t>
      </w:r>
      <w:r w:rsidRPr="001924B1">
        <w:rPr>
          <w:rFonts w:ascii="Narkisim" w:hAnsi="Narkisim" w:cs="Narkisim"/>
          <w:rtl/>
        </w:rPr>
        <w:t>. ה</w:t>
      </w:r>
      <w:r w:rsidRPr="001924B1">
        <w:rPr>
          <w:rFonts w:ascii="Narkisim" w:hAnsi="Narkisim" w:cs="Narkisim"/>
          <w:b/>
          <w:bCs/>
          <w:rtl/>
        </w:rPr>
        <w:t>מנח"ח</w:t>
      </w:r>
      <w:r w:rsidRPr="001924B1">
        <w:rPr>
          <w:rFonts w:ascii="Narkisim" w:hAnsi="Narkisim" w:cs="Narkisim"/>
          <w:rtl/>
        </w:rPr>
        <w:t xml:space="preserve"> (שצב ה) דן בבן של חצי שפחה וחצי בת חורין, האם יש חיוב פדיון חציו. ועד"ז דן (שם ד) לצד (בירושלמי ובראב"ד שופר ב ב, ע' מה שהו' לעיל מא:) דאונדרוגינוס יש לו דין חצי זכר, האם מתחייב בפדיון, או כיון דהוה רק חציו זכר נתמעט 'ולא חצי חמש'</w:t>
      </w:r>
      <w:r w:rsidRPr="001924B1">
        <w:rPr>
          <w:rStyle w:val="ac"/>
          <w:rFonts w:ascii="Narkisim" w:hAnsi="Narkisim" w:cs="Narkisim"/>
          <w:rtl/>
        </w:rPr>
        <w:footnoteReference w:id="306"/>
      </w:r>
      <w:r w:rsidRPr="001924B1">
        <w:rPr>
          <w:rFonts w:ascii="Narkisim" w:hAnsi="Narkisim" w:cs="Narkisim"/>
          <w:rtl/>
        </w:rPr>
        <w:t>.</w:t>
      </w:r>
    </w:p>
    <w:p w14:paraId="64FE12BF" w14:textId="77777777" w:rsidR="008F2EFF" w:rsidRPr="001924B1" w:rsidRDefault="00000000" w:rsidP="001924B1">
      <w:pPr>
        <w:bidi/>
        <w:rPr>
          <w:rFonts w:ascii="Narkisim" w:hAnsi="Narkisim" w:cs="Narkisim"/>
        </w:rPr>
      </w:pPr>
      <w:r w:rsidRPr="001924B1">
        <w:rPr>
          <w:rFonts w:ascii="Narkisim" w:hAnsi="Narkisim" w:cs="Narkisim"/>
          <w:rtl/>
        </w:rPr>
        <w:t>ה</w:t>
      </w:r>
      <w:r w:rsidRPr="001924B1">
        <w:rPr>
          <w:rFonts w:ascii="Narkisim" w:hAnsi="Narkisim" w:cs="Narkisim"/>
          <w:b/>
          <w:bCs/>
          <w:rtl/>
        </w:rPr>
        <w:t>אחרונים</w:t>
      </w:r>
      <w:r w:rsidRPr="001924B1">
        <w:rPr>
          <w:rFonts w:ascii="Narkisim" w:hAnsi="Narkisim" w:cs="Narkisim"/>
          <w:rtl/>
        </w:rPr>
        <w:t xml:space="preserve"> הק' אמאי נח' דוקא באופן זה, ובפשוטו מח' זו בכל אופן שיש לאב רק מקצת מה' סלעים האם יתן לכהן. או שאינו מחוייב כשאין לו את כל דמי הפדיון. [אלא ימתין עד שיתעשר וישיג דמי הפדיון]. אמנם </w:t>
      </w:r>
      <w:r w:rsidRPr="001924B1">
        <w:rPr>
          <w:rFonts w:ascii="Narkisim" w:hAnsi="Narkisim" w:cs="Narkisim"/>
          <w:b/>
          <w:bCs/>
          <w:rtl/>
        </w:rPr>
        <w:t>תוס'</w:t>
      </w:r>
      <w:r w:rsidRPr="001924B1">
        <w:rPr>
          <w:rFonts w:ascii="Narkisim" w:hAnsi="Narkisim" w:cs="Narkisim"/>
          <w:rtl/>
        </w:rPr>
        <w:t xml:space="preserve"> (סוד"ה דר' מאיר) כת' שהנידון דוקא הכא שיש שעבוד רק על חצי חמש. אבל כל היכא דמשועבד לפדות בחמש סלעים, ודאי יפדה בזה אחר זה.</w:t>
      </w:r>
    </w:p>
    <w:p w14:paraId="02221630"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שפ"א</w:t>
      </w:r>
      <w:r w:rsidRPr="001924B1">
        <w:rPr>
          <w:rFonts w:ascii="Narkisim" w:hAnsi="Narkisim"/>
          <w:rtl/>
        </w:rPr>
        <w:t xml:space="preserve"> דן דבעלמא יש עיצה שהכהן יאמר לדידי שווה לי (כדאיתא קידושין ח.), ויקבל מטלטלין ששווים פחות כנגד דמי הפדיון. אך דוקא בעלמא יש מצוה על האב, ומש"ה יעשה כן לקיים מצוותו. אבל בסוגיין אין חיוב מצוה על הבנים [מחמת הספק], אלא גבייה משעבוד נכסים, והיכא דליכא ה' סלעים אינם חייבים כלל</w:t>
      </w:r>
      <w:r w:rsidRPr="001924B1">
        <w:rPr>
          <w:rStyle w:val="ac"/>
          <w:rFonts w:ascii="Narkisim" w:hAnsi="Narkisim"/>
          <w:rtl/>
        </w:rPr>
        <w:footnoteReference w:id="307"/>
      </w:r>
      <w:r w:rsidRPr="001924B1">
        <w:rPr>
          <w:rFonts w:ascii="Narkisim" w:hAnsi="Narkisim"/>
          <w:rtl/>
        </w:rPr>
        <w:t>.</w:t>
      </w:r>
      <w:r w:rsidRPr="001924B1">
        <w:rPr>
          <w:rStyle w:val="ac"/>
          <w:rFonts w:ascii="Narkisim" w:hAnsi="Narkisim"/>
          <w:rtl/>
        </w:rPr>
        <w:footnoteReference w:id="308"/>
      </w:r>
      <w:r w:rsidRPr="001924B1">
        <w:rPr>
          <w:rFonts w:ascii="Narkisim" w:hAnsi="Narkisim"/>
          <w:rtl/>
        </w:rPr>
        <w:t xml:space="preserve"> [אמנם עדיין יש נפק"מ כשאין כהן שיאמר ששווה לדידיה. ועוד אמאי יש לכהן לקבל מקצת פדיון במקום כל החוב, לכאורה יש להמתין עד שהאב או הבן ישיגו כל דמי הפדיון].</w:t>
      </w:r>
    </w:p>
    <w:p w14:paraId="70B9D905"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עונג יו"ט</w:t>
      </w:r>
      <w:r w:rsidRPr="001924B1">
        <w:rPr>
          <w:rFonts w:ascii="Narkisim" w:hAnsi="Narkisim" w:cs="Narkisim"/>
          <w:rtl/>
        </w:rPr>
        <w:t xml:space="preserve"> (ק) חקר במי שאין לו ה' סלעים, האם מחוייב ליתן לכהן מקצת מה' הסלעים, דמקיים מקצת ממצות פדיון. וישלים השאר כשיוכל. או דאין בזה שום מצוה</w:t>
      </w:r>
      <w:r w:rsidRPr="001924B1">
        <w:rPr>
          <w:rStyle w:val="ac"/>
          <w:rFonts w:ascii="Narkisim" w:hAnsi="Narkisim" w:cs="Narkisim"/>
          <w:rtl/>
        </w:rPr>
        <w:footnoteReference w:id="309"/>
      </w:r>
      <w:r w:rsidRPr="001924B1">
        <w:rPr>
          <w:rFonts w:ascii="Narkisim" w:hAnsi="Narkisim" w:cs="Narkisim"/>
          <w:rtl/>
        </w:rPr>
        <w:t>, כיון שנתמעט 'ולא חצי חמש'</w:t>
      </w:r>
      <w:r w:rsidRPr="001924B1">
        <w:rPr>
          <w:rStyle w:val="ac"/>
          <w:rFonts w:ascii="Narkisim" w:hAnsi="Narkisim" w:cs="Narkisim"/>
          <w:rtl/>
        </w:rPr>
        <w:footnoteReference w:id="310"/>
      </w:r>
      <w:r w:rsidRPr="001924B1">
        <w:rPr>
          <w:rFonts w:ascii="Narkisim" w:hAnsi="Narkisim" w:cs="Narkisim"/>
          <w:rtl/>
        </w:rPr>
        <w:t>. [ואף כשנותן לכהן בזה אחר זה אינו מקיים מצווה עד שישלים ה' סלעים].</w:t>
      </w:r>
    </w:p>
    <w:p w14:paraId="24C78DC1" w14:textId="77777777" w:rsidR="008F2EFF" w:rsidRPr="001924B1" w:rsidRDefault="00000000" w:rsidP="001924B1">
      <w:pPr>
        <w:pStyle w:val="a7"/>
        <w:bidi/>
        <w:rPr>
          <w:rFonts w:ascii="Narkisim" w:hAnsi="Narkisim"/>
        </w:rPr>
      </w:pPr>
      <w:r w:rsidRPr="001924B1">
        <w:rPr>
          <w:rFonts w:ascii="Narkisim" w:hAnsi="Narkisim"/>
          <w:rtl/>
        </w:rPr>
        <w:t>והביא חקירת ה</w:t>
      </w:r>
      <w:r w:rsidRPr="001924B1">
        <w:rPr>
          <w:rFonts w:ascii="Narkisim" w:hAnsi="Narkisim"/>
          <w:b/>
          <w:bCs/>
          <w:rtl/>
        </w:rPr>
        <w:t>אחרונים</w:t>
      </w:r>
      <w:r w:rsidRPr="001924B1">
        <w:rPr>
          <w:rStyle w:val="ac"/>
          <w:rFonts w:ascii="Narkisim" w:hAnsi="Narkisim"/>
          <w:rtl/>
        </w:rPr>
        <w:footnoteReference w:id="311"/>
      </w:r>
      <w:r w:rsidRPr="001924B1">
        <w:rPr>
          <w:rFonts w:ascii="Narkisim" w:hAnsi="Narkisim"/>
          <w:rtl/>
        </w:rPr>
        <w:t xml:space="preserve"> במי שיש לו רק חצי זית מצה האם מחוייב לאכול, האם יש דין חצי שיעור במצוות עשה</w:t>
      </w:r>
      <w:r w:rsidRPr="001924B1">
        <w:rPr>
          <w:rStyle w:val="ac"/>
          <w:rFonts w:ascii="Narkisim" w:hAnsi="Narkisim"/>
          <w:rtl/>
        </w:rPr>
        <w:footnoteReference w:id="312"/>
      </w:r>
      <w:r w:rsidRPr="001924B1">
        <w:rPr>
          <w:rFonts w:ascii="Narkisim" w:hAnsi="Narkisim"/>
          <w:rtl/>
        </w:rPr>
        <w:t>. אך דחה דשאני הכא שנתמעט 'ולא חצי חמש' שאינו מצווה כלל. [וכ"כ היד דוד].</w:t>
      </w:r>
    </w:p>
    <w:p w14:paraId="1695F61D" w14:textId="77777777" w:rsidR="008F2EFF" w:rsidRPr="001924B1" w:rsidRDefault="00000000" w:rsidP="001924B1">
      <w:pPr>
        <w:pStyle w:val="a7"/>
        <w:bidi/>
        <w:rPr>
          <w:rFonts w:ascii="Narkisim" w:hAnsi="Narkisim"/>
        </w:rPr>
      </w:pPr>
      <w:r w:rsidRPr="001924B1">
        <w:rPr>
          <w:rFonts w:ascii="Narkisim" w:hAnsi="Narkisim"/>
          <w:rtl/>
        </w:rPr>
        <w:t xml:space="preserve">אמנם </w:t>
      </w:r>
      <w:r w:rsidRPr="001924B1">
        <w:rPr>
          <w:rFonts w:ascii="Narkisim" w:hAnsi="Narkisim"/>
          <w:b/>
          <w:bCs/>
          <w:rtl/>
        </w:rPr>
        <w:t>מהריט"א</w:t>
      </w:r>
      <w:r w:rsidRPr="001924B1">
        <w:rPr>
          <w:rFonts w:ascii="Narkisim" w:hAnsi="Narkisim"/>
          <w:rtl/>
        </w:rPr>
        <w:t xml:space="preserve"> (פא סק"ח) דייק מהתוס' דכל החסרון משום שאינו משתעבד אלא בחצי חמש. משמע דהיכא דמשתעבד בכל החמש מקיים מקצת מצוה בכל משהו שמשלם</w:t>
      </w:r>
      <w:r w:rsidRPr="001924B1">
        <w:rPr>
          <w:rStyle w:val="ac"/>
          <w:rFonts w:ascii="Narkisim" w:hAnsi="Narkisim"/>
          <w:rtl/>
        </w:rPr>
        <w:footnoteReference w:id="313"/>
      </w:r>
      <w:r w:rsidRPr="001924B1">
        <w:rPr>
          <w:rFonts w:ascii="Narkisim" w:hAnsi="Narkisim"/>
          <w:rtl/>
        </w:rPr>
        <w:t xml:space="preserve">. וכמו לענין איסור, דקי"ל (יומא עד.) כר' יוחנן דחצי שיעור אסור מן התורה, אף במצוות עשה. </w:t>
      </w:r>
      <w:r w:rsidRPr="001924B1">
        <w:rPr>
          <w:rFonts w:ascii="Narkisim" w:hAnsi="Narkisim"/>
          <w:rtl/>
        </w:rPr>
        <w:lastRenderedPageBreak/>
        <w:t>ולדעת תוס' כשיש לו פחות מכזית מצה בליל פסח חייב לאכלו, ומקיים מקצת מצוה.</w:t>
      </w:r>
    </w:p>
    <w:p w14:paraId="120F7793" w14:textId="77777777" w:rsidR="008F2EFF" w:rsidRPr="001924B1" w:rsidRDefault="00000000" w:rsidP="001924B1">
      <w:pPr>
        <w:pStyle w:val="a7"/>
        <w:bidi/>
        <w:rPr>
          <w:rFonts w:ascii="Narkisim" w:hAnsi="Narkisim"/>
        </w:rPr>
      </w:pPr>
      <w:r w:rsidRPr="001924B1">
        <w:rPr>
          <w:rFonts w:ascii="Narkisim" w:hAnsi="Narkisim"/>
          <w:rtl/>
        </w:rPr>
        <w:t>[וכן יש להק' {אף בלא דברי התוס'} אמאי איצטריך למעט 'ולא חצי חמש', אי נימא דגם בשאר מצוות אינו מחוייב לאכול חצי שיעור באופן שיודע שלא ישלים את השיעור</w:t>
      </w:r>
      <w:r w:rsidRPr="001924B1">
        <w:rPr>
          <w:rStyle w:val="ac"/>
          <w:rFonts w:ascii="Narkisim" w:hAnsi="Narkisim"/>
          <w:rtl/>
        </w:rPr>
        <w:footnoteReference w:id="314"/>
      </w:r>
      <w:r w:rsidRPr="001924B1">
        <w:rPr>
          <w:rFonts w:ascii="Narkisim" w:hAnsi="Narkisim"/>
          <w:rtl/>
        </w:rPr>
        <w:t>].</w:t>
      </w:r>
    </w:p>
    <w:p w14:paraId="766B0F5A" w14:textId="77777777" w:rsidR="008F2EFF" w:rsidRPr="001924B1" w:rsidRDefault="00000000" w:rsidP="001924B1">
      <w:pPr>
        <w:pStyle w:val="a7"/>
        <w:bidi/>
        <w:rPr>
          <w:rFonts w:ascii="Narkisim" w:hAnsi="Narkisim"/>
        </w:rPr>
      </w:pPr>
      <w:r w:rsidRPr="001924B1">
        <w:rPr>
          <w:rFonts w:ascii="Narkisim" w:hAnsi="Narkisim"/>
          <w:rtl/>
        </w:rPr>
        <w:t>אך יש שחילקו דהכא המצוה הוא בגדרי הממון, ובפרעון חוב הסברא הוא שמחוייב על כל פרוטה בפנ"ע. אך לכאורה תלוי בגדר פדיון הבן אי הוה תשלום ממון לחוד או גם מעשה פדיון.</w:t>
      </w:r>
    </w:p>
    <w:p w14:paraId="0438DE71" w14:textId="77777777" w:rsidR="008F2EFF" w:rsidRPr="001924B1" w:rsidRDefault="00000000" w:rsidP="001924B1">
      <w:pPr>
        <w:pStyle w:val="aa"/>
        <w:bidi/>
        <w:rPr>
          <w:rFonts w:ascii="Narkisim" w:hAnsi="Narkisim"/>
        </w:rPr>
      </w:pPr>
      <w:r w:rsidRPr="001924B1">
        <w:rPr>
          <w:rFonts w:ascii="Narkisim" w:hAnsi="Narkisim"/>
          <w:rtl/>
        </w:rPr>
        <w:t>והעונג יו"ט העיר שהרמב"ם לא הביא כלל הך דינא דחמש ולא חצי חמש [אלא שפסק כר' יהודה דנשתעבדו נכסים], הא כיון דמסקינן בגמרא דכו"ע חמש ולא חצי חמש [ואף ר' יהודה קאי דוקא כשיש י' סלעים, כדאיתא בברייתא בסמוך]. והרמב"ם השמיט ברייתא זו לגמרי ומהתימא על המפרשים שלא עמדו על השמטה זו.</w:t>
      </w:r>
    </w:p>
    <w:p w14:paraId="14BA5A83" w14:textId="77777777" w:rsidR="008F2EFF" w:rsidRPr="001924B1" w:rsidRDefault="00000000" w:rsidP="001924B1">
      <w:pPr>
        <w:bidi/>
        <w:rPr>
          <w:rFonts w:ascii="Narkisim" w:hAnsi="Narkisim" w:cs="Narkisim"/>
        </w:rPr>
      </w:pPr>
      <w:r w:rsidRPr="001924B1">
        <w:rPr>
          <w:rFonts w:ascii="Narkisim" w:hAnsi="Narkisim" w:cs="Narkisim"/>
          <w:u w:val="single"/>
          <w:rtl/>
        </w:rPr>
        <w:t>שם. ולא חצי חמש</w:t>
      </w:r>
      <w:r w:rsidRPr="001924B1">
        <w:rPr>
          <w:rFonts w:ascii="Narkisim" w:hAnsi="Narkisim" w:cs="Narkisim"/>
          <w:rtl/>
        </w:rPr>
        <w:t>. ה</w:t>
      </w:r>
      <w:r w:rsidRPr="001924B1">
        <w:rPr>
          <w:rFonts w:ascii="Narkisim" w:hAnsi="Narkisim" w:cs="Narkisim"/>
          <w:b/>
          <w:bCs/>
          <w:rtl/>
        </w:rPr>
        <w:t>אבנ"נ</w:t>
      </w:r>
      <w:r w:rsidRPr="001924B1">
        <w:rPr>
          <w:rFonts w:ascii="Narkisim" w:hAnsi="Narkisim" w:cs="Narkisim"/>
          <w:rtl/>
        </w:rPr>
        <w:t xml:space="preserve"> (יו"ד קסח ה, וכ"כ העונג יו"ט הנ"ל ועוד אחרונים) הביא מסוגיין דאף דכבר חל שעבוד נכסים לכהן [שהיה לאב ה' סלעים], אינו רשאי לגבות את השעבוד אלא לצורך המצוה</w:t>
      </w:r>
      <w:r w:rsidRPr="001924B1">
        <w:rPr>
          <w:rStyle w:val="ac"/>
          <w:rFonts w:ascii="Narkisim" w:hAnsi="Narkisim" w:cs="Narkisim"/>
          <w:rtl/>
        </w:rPr>
        <w:footnoteReference w:id="315"/>
      </w:r>
      <w:r w:rsidRPr="001924B1">
        <w:rPr>
          <w:rFonts w:ascii="Narkisim" w:hAnsi="Narkisim" w:cs="Narkisim"/>
          <w:rtl/>
        </w:rPr>
        <w:t>.</w:t>
      </w:r>
    </w:p>
    <w:p w14:paraId="4C2F15AD"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אבנ"נ</w:t>
      </w:r>
      <w:r w:rsidRPr="001924B1">
        <w:rPr>
          <w:rFonts w:ascii="Narkisim" w:hAnsi="Narkisim" w:cs="Narkisim"/>
          <w:rtl/>
        </w:rPr>
        <w:t xml:space="preserve"> (שם ד) העיר מה מהני שעבוד נכסי האב לפדיון, הא כיון שמת נעשה חפשי מן המצות ואזדא מצותו. ואף השעבוד נכסים הוה רק לצורך קיום המצווה</w:t>
      </w:r>
      <w:r w:rsidRPr="001924B1">
        <w:rPr>
          <w:rStyle w:val="ac"/>
          <w:rFonts w:ascii="Narkisim" w:hAnsi="Narkisim" w:cs="Narkisim"/>
          <w:rtl/>
        </w:rPr>
        <w:footnoteReference w:id="316"/>
      </w:r>
      <w:r w:rsidRPr="001924B1">
        <w:rPr>
          <w:rFonts w:ascii="Narkisim" w:hAnsi="Narkisim" w:cs="Narkisim"/>
          <w:rtl/>
        </w:rPr>
        <w:t xml:space="preserve"> (וכנ"ל). וביאר דבשעבוד נכסים להביא קרבן מהני הא שהיורשים מקיימים את המצווה בהקרבת הקרבן, ועיקר הקרבן הוא לצורך גבוה. וכן בפדיון הבן מתקיימת המצווה בבן לאחר מיתת האב. דעיקר המצווה הוא על הבן, דהוה מצות הבן על האב [שהאב מתחייב עבור הבן], ונשתעבדו נכסי האב למצות הבן. והוסיף בסוגריים אפי' שמת הבן [ויתבאר לקמן מט.].</w:t>
      </w:r>
    </w:p>
    <w:p w14:paraId="455F6FA1" w14:textId="77777777" w:rsidR="008F2EFF" w:rsidRPr="001924B1" w:rsidRDefault="00000000" w:rsidP="001924B1">
      <w:pPr>
        <w:pStyle w:val="aa"/>
        <w:bidi/>
        <w:rPr>
          <w:rFonts w:ascii="Narkisim" w:hAnsi="Narkisim"/>
        </w:rPr>
      </w:pPr>
      <w:r w:rsidRPr="001924B1">
        <w:rPr>
          <w:rFonts w:ascii="Narkisim" w:hAnsi="Narkisim"/>
          <w:u w:val="single"/>
          <w:rtl/>
        </w:rPr>
        <w:t>תוד"ה דר' מאיר</w:t>
      </w:r>
      <w:r w:rsidRPr="001924B1">
        <w:rPr>
          <w:rFonts w:ascii="Narkisim" w:hAnsi="Narkisim"/>
          <w:rtl/>
        </w:rPr>
        <w:t>. דתשלומין נינהו, ויש לו לשלם מה שהוא חייב, אבל הכא מצוות ה' סלעים רחמנא רמי עליה, ולא מקיימא בפחות וכו'. משמע בתוס' דגדר ה' סלעים הוא מעשה מצווה, ולא רק פרעון חוב. דפרעון חוב הוה גדר תשלומין שהסברא לדרוש אף חצי</w:t>
      </w:r>
      <w:r w:rsidRPr="001924B1">
        <w:rPr>
          <w:rStyle w:val="ac"/>
          <w:rFonts w:ascii="Narkisim" w:hAnsi="Narkisim"/>
          <w:rtl/>
        </w:rPr>
        <w:footnoteReference w:id="317"/>
      </w:r>
      <w:r w:rsidRPr="001924B1">
        <w:rPr>
          <w:rFonts w:ascii="Narkisim" w:hAnsi="Narkisim"/>
          <w:rtl/>
        </w:rPr>
        <w:t>.</w:t>
      </w:r>
    </w:p>
    <w:p w14:paraId="794A4EE6" w14:textId="77777777" w:rsidR="008F2EFF" w:rsidRPr="001924B1" w:rsidRDefault="00000000" w:rsidP="001924B1">
      <w:pPr>
        <w:pStyle w:val="aa"/>
        <w:bidi/>
        <w:rPr>
          <w:rFonts w:ascii="Narkisim" w:hAnsi="Narkisim"/>
        </w:rPr>
      </w:pPr>
      <w:r w:rsidRPr="001924B1">
        <w:rPr>
          <w:rFonts w:ascii="Narkisim" w:hAnsi="Narkisim"/>
          <w:rtl/>
        </w:rPr>
        <w:t xml:space="preserve">ועד"ז דרשו </w:t>
      </w:r>
      <w:r w:rsidRPr="001924B1">
        <w:rPr>
          <w:rFonts w:ascii="Narkisim" w:hAnsi="Narkisim"/>
          <w:b/>
          <w:bCs/>
          <w:rtl/>
        </w:rPr>
        <w:t>תוס'</w:t>
      </w:r>
      <w:r w:rsidRPr="001924B1">
        <w:rPr>
          <w:rFonts w:ascii="Narkisim" w:hAnsi="Narkisim"/>
          <w:rtl/>
        </w:rPr>
        <w:t xml:space="preserve"> בכ"מ (ב"ק מ. ב"ב נו: ועוד) בהא דאיתא דדרשינן בפרק ד' וה' (ב"ק מ.) בשור של שני שותפין, כופר ולא חצי כופר. דהתם לכפרה אתי, ואין אדם מביא חצי כפרה חצי חטאת וחצי אשם. אך תוס' הביאו (גיטין מב:) גבי חציו עבד וחציו בן חורין דמשלם חצי כופר. דהתם הוא כל הכופר דשייך בו, וחשיב כופר שלם דלא הרג אלא חצי בן חורין. וכן לריה"ג תם משלם חצי כופר (ע' ב"ק טז.), דהיינו כופר שלם דידיה.</w:t>
      </w:r>
    </w:p>
    <w:p w14:paraId="32C1BE79" w14:textId="77777777" w:rsidR="008F2EFF" w:rsidRPr="001924B1" w:rsidRDefault="00000000" w:rsidP="001924B1">
      <w:pPr>
        <w:bidi/>
        <w:rPr>
          <w:rFonts w:ascii="Narkisim" w:hAnsi="Narkisim" w:cs="Narkisim"/>
        </w:rPr>
      </w:pPr>
      <w:r w:rsidRPr="001924B1">
        <w:rPr>
          <w:rFonts w:ascii="Narkisim" w:hAnsi="Narkisim" w:cs="Narkisim"/>
          <w:u w:val="single"/>
          <w:rtl/>
        </w:rPr>
        <w:t>בא"ד אע"פ שיכול לשלם לי' כהנים בזה אחר זה (כדלקמן נא:), לא דמי להכא דלא משתעבד אלא בחצי חמש</w:t>
      </w:r>
      <w:r w:rsidRPr="001924B1">
        <w:rPr>
          <w:rFonts w:ascii="Narkisim" w:hAnsi="Narkisim" w:cs="Narkisim"/>
          <w:rtl/>
        </w:rPr>
        <w:t>. [וע' רש"י לקמן שם, ויתבאר לקמן]. ו</w:t>
      </w:r>
      <w:r w:rsidRPr="001924B1">
        <w:rPr>
          <w:rFonts w:ascii="Narkisim" w:hAnsi="Narkisim" w:cs="Narkisim"/>
          <w:b/>
          <w:bCs/>
          <w:rtl/>
        </w:rPr>
        <w:t>מהריט"א</w:t>
      </w:r>
      <w:r w:rsidRPr="001924B1">
        <w:rPr>
          <w:rFonts w:ascii="Narkisim" w:hAnsi="Narkisim" w:cs="Narkisim"/>
          <w:rtl/>
        </w:rPr>
        <w:t xml:space="preserve"> (פא סק"ח ד"ה ולפי האמור) הק' דהו"ל לתוס' לומר דכשנותן בזה אחר זה, כיון שמצטרף לה' סלעים מקיים המצווה. [ולא תלוי בנתינה בפועל]. ודייק דלא משמע כן בלשון התוס', ובתוס' משמע שמקיים המצווה במקצת הראשון, כיון שיש שעבוד אכל החמש.</w:t>
      </w:r>
    </w:p>
    <w:p w14:paraId="4DB4F79B" w14:textId="77777777" w:rsidR="008F2EFF" w:rsidRPr="001924B1" w:rsidRDefault="00000000" w:rsidP="001924B1">
      <w:pPr>
        <w:pStyle w:val="a8"/>
        <w:bidi/>
        <w:rPr>
          <w:rFonts w:ascii="Narkisim" w:hAnsi="Narkisim"/>
        </w:rPr>
      </w:pPr>
      <w:r w:rsidRPr="001924B1">
        <w:rPr>
          <w:rFonts w:ascii="Narkisim" w:hAnsi="Narkisim"/>
          <w:rtl/>
        </w:rPr>
        <w:t>והביא מדברי ה</w:t>
      </w:r>
      <w:r w:rsidRPr="001924B1">
        <w:rPr>
          <w:rFonts w:ascii="Narkisim" w:hAnsi="Narkisim"/>
          <w:b/>
          <w:bCs/>
          <w:rtl/>
        </w:rPr>
        <w:t>תוס</w:t>
      </w:r>
      <w:r w:rsidRPr="001924B1">
        <w:rPr>
          <w:rFonts w:ascii="Narkisim" w:hAnsi="Narkisim"/>
          <w:rtl/>
        </w:rPr>
        <w:t xml:space="preserve">' (סוכה לד:) שדנו בד' מינים דכל שהוא מצווה א' לא מהני שיטול בזה אחר זה. וכת' דכ"ד </w:t>
      </w:r>
      <w:r w:rsidRPr="001924B1">
        <w:rPr>
          <w:rFonts w:ascii="Narkisim" w:hAnsi="Narkisim"/>
          <w:rtl/>
        </w:rPr>
        <w:lastRenderedPageBreak/>
        <w:t>תוס' דידן דלא מהני להצטרף [היכא דנתעכלו המעות] שיחשב מצווה א'. ע"כ דיש מקצת קיום מצווה בכל משהו ומשהו, ומצטרף למצווה א'.</w:t>
      </w:r>
    </w:p>
    <w:p w14:paraId="328BD25F" w14:textId="77777777" w:rsidR="008F2EFF" w:rsidRPr="001924B1" w:rsidRDefault="00000000" w:rsidP="001924B1">
      <w:pPr>
        <w:pStyle w:val="aa"/>
        <w:bidi/>
        <w:rPr>
          <w:rFonts w:ascii="Narkisim" w:hAnsi="Narkisim"/>
        </w:rPr>
      </w:pPr>
      <w:r w:rsidRPr="001924B1">
        <w:rPr>
          <w:rFonts w:ascii="Narkisim" w:hAnsi="Narkisim"/>
          <w:rtl/>
        </w:rPr>
        <w:t>ומהריט"א הביא דגבי מחצית השקל כת' ה</w:t>
      </w:r>
      <w:r w:rsidRPr="001924B1">
        <w:rPr>
          <w:rFonts w:ascii="Narkisim" w:hAnsi="Narkisim"/>
          <w:b/>
          <w:bCs/>
          <w:rtl/>
        </w:rPr>
        <w:t>רמב"ם</w:t>
      </w:r>
      <w:r w:rsidRPr="001924B1">
        <w:rPr>
          <w:rFonts w:ascii="Narkisim" w:hAnsi="Narkisim"/>
          <w:rtl/>
        </w:rPr>
        <w:t xml:space="preserve"> (שקלים א א) שאינו נותנו בפעמים רבות היום מעט ולמחר מעט אלא נותנו כולו כאחד בפעם אחת</w:t>
      </w:r>
      <w:r w:rsidRPr="001924B1">
        <w:rPr>
          <w:rStyle w:val="ac"/>
          <w:rFonts w:ascii="Narkisim" w:hAnsi="Narkisim"/>
          <w:rtl/>
        </w:rPr>
        <w:footnoteReference w:id="318"/>
      </w:r>
      <w:r w:rsidRPr="001924B1">
        <w:rPr>
          <w:rFonts w:ascii="Narkisim" w:hAnsi="Narkisim"/>
          <w:rtl/>
        </w:rPr>
        <w:t>. וצריך להבין מ"ש מפדיון הבן. [בין אי נימא דמצטרף לקיום מצווה לבסוף או דבכל משהו קיים מצווה]. וכת' דצ"ל דכוונת הרמב"ם לכתחילה, דמצוה מן המובחר ליתן בבת א', אבל בדיעבד אפשר שיצא בנתינתו לחצאין. ודן דאף בפדיון הבן נמי דוקא בדיעבד [וכלשון הברייתא] אבל לכתחלה צריך ליתן בבת א'.</w:t>
      </w:r>
    </w:p>
    <w:p w14:paraId="391250EB"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(ראשית ביכורים, אמרי בינה פה"ב ח) דנו דגבי מחצית השקל לרמב"ם אף בדיעבד לא מהני בזה אחר זה.</w:t>
      </w:r>
    </w:p>
    <w:p w14:paraId="0EB70903"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שפ"א</w:t>
      </w:r>
      <w:r w:rsidRPr="001924B1">
        <w:rPr>
          <w:rFonts w:ascii="Narkisim" w:hAnsi="Narkisim" w:cs="Narkisim"/>
          <w:rtl/>
        </w:rPr>
        <w:t xml:space="preserve"> הק' ע"ד התוס' דהכא הוה ספק אי יורשין או לקוחות, ואי יורשין הם משועבדים כל החמש והשתא דהדין מספק חולקין, ומ"מ לגבי חיוב החצי תלינן שהם יורשין בכולו. ומשתעבד כל החמש. וצ"ע.</w:t>
      </w:r>
    </w:p>
    <w:p w14:paraId="1EE17010" w14:textId="77777777" w:rsidR="008F2EFF" w:rsidRPr="001924B1" w:rsidRDefault="00000000" w:rsidP="001924B1">
      <w:pPr>
        <w:pStyle w:val="aa"/>
        <w:bidi/>
        <w:rPr>
          <w:rFonts w:ascii="Narkisim" w:hAnsi="Narkisim"/>
        </w:rPr>
      </w:pPr>
      <w:r w:rsidRPr="001924B1">
        <w:rPr>
          <w:rFonts w:ascii="Narkisim" w:hAnsi="Narkisim"/>
          <w:u w:val="single"/>
          <w:rtl/>
        </w:rPr>
        <w:t>והכא בדרב אסי ורב פפא קמיפלגי וכו'</w:t>
      </w:r>
      <w:r w:rsidRPr="001924B1">
        <w:rPr>
          <w:rFonts w:ascii="Narkisim" w:hAnsi="Narkisim"/>
          <w:rtl/>
        </w:rPr>
        <w:t>. דנח' בדרב אסי, ור' יהודה ס"ל דאחים שחלקו כיורשים ולא כלקוחות. או בדרב פפא וגובה אף מלקוחות [ותוס' בע"א פי' דהיינו במלוה הכתובה בתורה].</w:t>
      </w:r>
    </w:p>
    <w:p w14:paraId="4994E396"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 xml:space="preserve">רמב"ם </w:t>
      </w:r>
      <w:r w:rsidRPr="001924B1">
        <w:rPr>
          <w:rFonts w:ascii="Narkisim" w:hAnsi="Narkisim"/>
          <w:rtl/>
        </w:rPr>
        <w:t>בפיה"מ ביאר המח' [בדרב אסי] שר' מאיר סובר האחין שחלקו לקוחות הן, כלומר שהם כלוקחים בממון האב, וחמש סלעים אלו הרי הן כעין מלוה על פה, ומלוה על פה אינו גובה מן הלקוחות. ור' יהודה סובר האחים שחלקו יורשים הם ומלוה על פה גובה מן היורשים. והלכה כר' יהודה.</w:t>
      </w:r>
    </w:p>
    <w:p w14:paraId="6FEBE029" w14:textId="77777777" w:rsidR="008F2EFF" w:rsidRPr="001924B1" w:rsidRDefault="00000000" w:rsidP="001924B1">
      <w:pPr>
        <w:bidi/>
        <w:rPr>
          <w:rFonts w:ascii="Narkisim" w:hAnsi="Narkisim" w:cs="Narkisim"/>
        </w:rPr>
      </w:pPr>
      <w:r w:rsidRPr="001924B1">
        <w:rPr>
          <w:rFonts w:ascii="Narkisim" w:hAnsi="Narkisim" w:cs="Narkisim"/>
          <w:u w:val="single"/>
          <w:rtl/>
        </w:rPr>
        <w:t>ואיכא דמתני אסיפא [ר' יהודה אומר] נתחייבו נכסים וכו' א"ר ירמיה וכו' ולקח א' מהם שדה מחבירו</w:t>
      </w:r>
      <w:r w:rsidRPr="001924B1">
        <w:rPr>
          <w:rFonts w:ascii="Narkisim" w:hAnsi="Narkisim" w:cs="Narkisim"/>
          <w:rtl/>
        </w:rPr>
        <w:t>. [לל"ב קאי אדברי ר' יהודה לאחר שחלקו, דהוה כמו לקח מחבירו. ואילו לל"ק קאי קודם חלוקה ואליבא דכו"ע].</w:t>
      </w:r>
    </w:p>
    <w:p w14:paraId="47036999" w14:textId="77777777" w:rsidR="008F2EFF" w:rsidRPr="001924B1" w:rsidRDefault="00000000" w:rsidP="001924B1">
      <w:pPr>
        <w:pStyle w:val="a8"/>
        <w:bidi/>
        <w:rPr>
          <w:rFonts w:ascii="Narkisim" w:hAnsi="Narkisim"/>
        </w:rPr>
      </w:pPr>
      <w:r w:rsidRPr="001924B1">
        <w:rPr>
          <w:rFonts w:ascii="Narkisim" w:hAnsi="Narkisim"/>
          <w:rtl/>
        </w:rPr>
        <w:t>ור' ירמיה הוכיח מהא שאינו יכול לדחותו. וה</w:t>
      </w:r>
      <w:r w:rsidRPr="001924B1">
        <w:rPr>
          <w:rFonts w:ascii="Narkisim" w:hAnsi="Narkisim"/>
          <w:b/>
          <w:bCs/>
          <w:rtl/>
        </w:rPr>
        <w:t xml:space="preserve">שיטמ"ק </w:t>
      </w:r>
      <w:r w:rsidRPr="001924B1">
        <w:rPr>
          <w:rFonts w:ascii="Narkisim" w:hAnsi="Narkisim"/>
          <w:rtl/>
        </w:rPr>
        <w:t>(תו"ח) כת'</w:t>
      </w:r>
      <w:r w:rsidRPr="001924B1">
        <w:rPr>
          <w:rStyle w:val="ac"/>
          <w:rFonts w:ascii="Narkisim" w:hAnsi="Narkisim"/>
          <w:rtl/>
        </w:rPr>
        <w:footnoteReference w:id="319"/>
      </w:r>
      <w:r w:rsidRPr="001924B1">
        <w:rPr>
          <w:rFonts w:ascii="Narkisim" w:hAnsi="Narkisim"/>
          <w:rtl/>
        </w:rPr>
        <w:t xml:space="preserve"> דהו"מ לשנויי דס"ל מלוה הכתובה בתורה ככתובה בשטר. [וגובה מהאחים אף לאחר חלוקה, וע"ע מש"כ לעיל].</w:t>
      </w:r>
    </w:p>
    <w:p w14:paraId="68F6F137"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רע"א</w:t>
      </w:r>
      <w:r w:rsidRPr="001924B1">
        <w:rPr>
          <w:rFonts w:ascii="Narkisim" w:hAnsi="Narkisim" w:cs="Narkisim"/>
          <w:rtl/>
        </w:rPr>
        <w:t xml:space="preserve"> הק' דגבי אחים שחלקו הוה ספק האם נפל לו חלקו (וכמ"ש תוס' גיטין מז:), ואיך יוציא מידם, דכל א' יאמר שמא נפל לחלקי חלק ירושתי ואני איני בכור.</w:t>
      </w:r>
    </w:p>
    <w:p w14:paraId="6490B4A1" w14:textId="77777777" w:rsidR="008F2EFF" w:rsidRPr="001924B1" w:rsidRDefault="00000000" w:rsidP="001924B1">
      <w:pPr>
        <w:pStyle w:val="a7"/>
        <w:bidi/>
        <w:rPr>
          <w:rFonts w:ascii="Narkisim" w:hAnsi="Narkisim"/>
        </w:rPr>
      </w:pPr>
      <w:r w:rsidRPr="001924B1">
        <w:rPr>
          <w:rFonts w:ascii="Narkisim" w:hAnsi="Narkisim"/>
          <w:rtl/>
        </w:rPr>
        <w:t>וכת' דאם נאמר דמוציאין ממון בס"ס ניחא, ס' שמא אתה בכור וס' שמא אתה לקחת מאחיך חלקו. וצ"ע.</w:t>
      </w:r>
    </w:p>
    <w:p w14:paraId="1E6E62AD" w14:textId="77777777" w:rsidR="008F2EFF" w:rsidRPr="001924B1" w:rsidRDefault="00000000" w:rsidP="001924B1">
      <w:pPr>
        <w:pStyle w:val="aa"/>
        <w:bidi/>
        <w:rPr>
          <w:rFonts w:ascii="Narkisim" w:hAnsi="Narkisim"/>
        </w:rPr>
      </w:pPr>
      <w:r w:rsidRPr="001924B1">
        <w:rPr>
          <w:rFonts w:ascii="Narkisim" w:hAnsi="Narkisim"/>
          <w:u w:val="single"/>
          <w:rtl/>
        </w:rPr>
        <w:t>שם. ולקח א' שדה מחבירו וכו'</w:t>
      </w:r>
      <w:r w:rsidRPr="001924B1">
        <w:rPr>
          <w:rFonts w:ascii="Narkisim" w:hAnsi="Narkisim"/>
          <w:rtl/>
        </w:rPr>
        <w:t>. ונח' ר' ירמיה ורבא אי אמרי' ממ"נ. ה</w:t>
      </w:r>
      <w:r w:rsidRPr="001924B1">
        <w:rPr>
          <w:rFonts w:ascii="Narkisim" w:hAnsi="Narkisim"/>
          <w:b/>
          <w:bCs/>
          <w:rtl/>
        </w:rPr>
        <w:t>ש"ך</w:t>
      </w:r>
      <w:r w:rsidRPr="001924B1">
        <w:rPr>
          <w:rFonts w:ascii="Narkisim" w:hAnsi="Narkisim"/>
          <w:rtl/>
        </w:rPr>
        <w:t xml:space="preserve"> (ס' תקפו כהן, כללי קים לי, והו' בקוה"ס ו יג) הביא מסוגיין דהוה סברא של קם דינא, דאין גובים מהנכסים ממ"נ כיון שאינו יכול לתבוע מהלווה עצמו [ופקע החיוב מדין קם דינא]. וקי"ל כרבא משום דקי"ל דאמרי' קם דינא בתרי גברי</w:t>
      </w:r>
      <w:r w:rsidRPr="001924B1">
        <w:rPr>
          <w:rStyle w:val="ac"/>
          <w:rFonts w:ascii="Narkisim" w:hAnsi="Narkisim"/>
          <w:rtl/>
        </w:rPr>
        <w:footnoteReference w:id="320"/>
      </w:r>
      <w:r w:rsidRPr="001924B1">
        <w:rPr>
          <w:rFonts w:ascii="Narkisim" w:hAnsi="Narkisim"/>
          <w:rtl/>
        </w:rPr>
        <w:t>. והוסיף (ד"ה ונראה להסביר) דבסוגיין הוה בגדר 'ערב', וגוף הנכסים לא היו שלו מעולם</w:t>
      </w:r>
      <w:r w:rsidRPr="001924B1">
        <w:rPr>
          <w:rStyle w:val="ac"/>
          <w:rFonts w:ascii="Narkisim" w:hAnsi="Narkisim"/>
          <w:rtl/>
        </w:rPr>
        <w:footnoteReference w:id="321"/>
      </w:r>
      <w:r w:rsidRPr="001924B1">
        <w:rPr>
          <w:rFonts w:ascii="Narkisim" w:hAnsi="Narkisim"/>
          <w:rtl/>
        </w:rPr>
        <w:t>.</w:t>
      </w:r>
    </w:p>
    <w:p w14:paraId="0BCC46B1"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קוה"ס</w:t>
      </w:r>
      <w:r w:rsidRPr="001924B1">
        <w:rPr>
          <w:rFonts w:ascii="Narkisim" w:hAnsi="Narkisim"/>
          <w:rtl/>
        </w:rPr>
        <w:t xml:space="preserve"> (ו יג וטו) תמה שמפורש להדיא בדברי רבא שהטעם מגדרי ערבות, וכיון שאין נפרעין מהערב תחילה אין עליו חיוב ערבות</w:t>
      </w:r>
      <w:r w:rsidRPr="001924B1">
        <w:rPr>
          <w:rStyle w:val="ac"/>
          <w:rFonts w:ascii="Narkisim" w:hAnsi="Narkisim"/>
          <w:rtl/>
        </w:rPr>
        <w:footnoteReference w:id="322"/>
      </w:r>
      <w:r w:rsidRPr="001924B1">
        <w:rPr>
          <w:rFonts w:ascii="Narkisim" w:hAnsi="Narkisim"/>
          <w:rtl/>
        </w:rPr>
        <w:t>. ולא שייך ממה נפשך כלל. ואין להביא מכאן לענין קם דינא בעלמא</w:t>
      </w:r>
      <w:r w:rsidRPr="001924B1">
        <w:rPr>
          <w:rStyle w:val="ac"/>
          <w:rFonts w:ascii="Narkisim" w:hAnsi="Narkisim"/>
          <w:rtl/>
        </w:rPr>
        <w:footnoteReference w:id="323"/>
      </w:r>
      <w:r w:rsidRPr="001924B1">
        <w:rPr>
          <w:rFonts w:ascii="Narkisim" w:hAnsi="Narkisim"/>
          <w:rtl/>
        </w:rPr>
        <w:t xml:space="preserve">. אלא דקשה </w:t>
      </w:r>
      <w:r w:rsidRPr="001924B1">
        <w:rPr>
          <w:rFonts w:ascii="Narkisim" w:hAnsi="Narkisim"/>
          <w:rtl/>
        </w:rPr>
        <w:lastRenderedPageBreak/>
        <w:t>אמאי לא אמר רבא משום דקם דינא, וכר' אבא דבתרי גברא אמרי' קם דינא</w:t>
      </w:r>
      <w:r w:rsidRPr="001924B1">
        <w:rPr>
          <w:rStyle w:val="ac"/>
          <w:rFonts w:ascii="Narkisim" w:hAnsi="Narkisim"/>
          <w:rtl/>
        </w:rPr>
        <w:footnoteReference w:id="324"/>
      </w:r>
      <w:r w:rsidRPr="001924B1">
        <w:rPr>
          <w:rFonts w:ascii="Narkisim" w:hAnsi="Narkisim"/>
          <w:rtl/>
        </w:rPr>
        <w:t>. ונדחק דרבא מהדר לר' ירמיה לפי שיטתיה דר' ירמיה ס"ל הדר דינא (יבמות לז:), ופליג על ר' אבא</w:t>
      </w:r>
      <w:r w:rsidRPr="001924B1">
        <w:rPr>
          <w:rStyle w:val="ac"/>
          <w:rFonts w:ascii="Narkisim" w:hAnsi="Narkisim"/>
          <w:rtl/>
        </w:rPr>
        <w:footnoteReference w:id="325"/>
      </w:r>
      <w:r w:rsidRPr="001924B1">
        <w:rPr>
          <w:rFonts w:ascii="Narkisim" w:hAnsi="Narkisim"/>
          <w:rtl/>
        </w:rPr>
        <w:t>.</w:t>
      </w:r>
    </w:p>
    <w:p w14:paraId="36C09E7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קה"י</w:t>
      </w:r>
      <w:r w:rsidRPr="001924B1">
        <w:rPr>
          <w:rFonts w:ascii="Narkisim" w:hAnsi="Narkisim"/>
          <w:rtl/>
        </w:rPr>
        <w:t xml:space="preserve"> (לב ז) כת' דבב' יוסף בן שמעון, שהלווה האמיתי יודע שהוא לווה אלא שמשקר לא שייך קם דינא, שהוא יודע שגזל וחייב להחזיר אף שאין נגדו שטר. ודוקא בטענת שמא שייך קם דינא. ובסוגיין גבי ספק בכור לא שייך קם דינא.</w:t>
      </w:r>
    </w:p>
    <w:p w14:paraId="168CDF01" w14:textId="77777777" w:rsidR="008F2EFF" w:rsidRPr="001924B1" w:rsidRDefault="00000000" w:rsidP="001924B1">
      <w:pPr>
        <w:pStyle w:val="aa"/>
        <w:bidi/>
        <w:rPr>
          <w:rFonts w:ascii="Narkisim" w:hAnsi="Narkisim"/>
        </w:rPr>
      </w:pPr>
      <w:r w:rsidRPr="001924B1">
        <w:rPr>
          <w:rFonts w:ascii="Narkisim" w:hAnsi="Narkisim"/>
          <w:rtl/>
        </w:rPr>
        <w:t>ועוה"ק ה</w:t>
      </w:r>
      <w:r w:rsidRPr="001924B1">
        <w:rPr>
          <w:rFonts w:ascii="Narkisim" w:hAnsi="Narkisim"/>
          <w:b/>
          <w:bCs/>
          <w:rtl/>
        </w:rPr>
        <w:t>ש"ך</w:t>
      </w:r>
      <w:r w:rsidRPr="001924B1">
        <w:rPr>
          <w:rFonts w:ascii="Narkisim" w:hAnsi="Narkisim"/>
          <w:rtl/>
        </w:rPr>
        <w:t xml:space="preserve"> (שם, והו' בקוה"ס ו טו) דבסוגיין נימא משום אי שתקת שתקת ואי לא מהדרנא שטרא למאריה (כדאי' ב"ק ח:)</w:t>
      </w:r>
      <w:r w:rsidRPr="001924B1">
        <w:rPr>
          <w:rStyle w:val="ac"/>
          <w:rFonts w:ascii="Narkisim" w:hAnsi="Narkisim"/>
          <w:rtl/>
        </w:rPr>
        <w:footnoteReference w:id="326"/>
      </w:r>
      <w:r w:rsidRPr="001924B1">
        <w:rPr>
          <w:rFonts w:ascii="Narkisim" w:hAnsi="Narkisim"/>
          <w:rtl/>
        </w:rPr>
        <w:t>. ותי' דרבא היה יכול לטעון כן, אלא שאיצטריך הטעם דבתר ערב דמטעם זה אפי' יב"ש שירש שדה מיב"ש דודו, דכל שמת המוכר הראשון לא אמרינן מהדרנא שטרא למאריה.</w:t>
      </w:r>
    </w:p>
    <w:p w14:paraId="3553E8AE" w14:textId="77777777" w:rsidR="008F2EFF" w:rsidRPr="001924B1" w:rsidRDefault="00000000" w:rsidP="001924B1">
      <w:pPr>
        <w:pStyle w:val="aa"/>
        <w:bidi/>
        <w:rPr>
          <w:rFonts w:ascii="Narkisim" w:hAnsi="Narkisim"/>
        </w:rPr>
      </w:pPr>
      <w:r w:rsidRPr="001924B1">
        <w:rPr>
          <w:rFonts w:ascii="Narkisim" w:hAnsi="Narkisim"/>
          <w:u w:val="single"/>
          <w:rtl/>
        </w:rPr>
        <w:t>שם. ואי בחברך מסיקנא, משתעבד לי וכו'</w:t>
      </w:r>
      <w:r w:rsidRPr="001924B1">
        <w:rPr>
          <w:rFonts w:ascii="Narkisim" w:hAnsi="Narkisim"/>
          <w:rtl/>
        </w:rPr>
        <w:t>. ה</w:t>
      </w:r>
      <w:r w:rsidRPr="001924B1">
        <w:rPr>
          <w:rFonts w:ascii="Narkisim" w:hAnsi="Narkisim"/>
          <w:b/>
          <w:bCs/>
          <w:rtl/>
        </w:rPr>
        <w:t>תומים</w:t>
      </w:r>
      <w:r w:rsidRPr="001924B1">
        <w:rPr>
          <w:rFonts w:ascii="Narkisim" w:hAnsi="Narkisim"/>
          <w:rtl/>
        </w:rPr>
        <w:t xml:space="preserve"> (מט אורים ל) הק' דיש ללווה בני חורין, ואיך גובה ממשועבדים</w:t>
      </w:r>
      <w:r w:rsidRPr="001924B1">
        <w:rPr>
          <w:rStyle w:val="ac"/>
          <w:rFonts w:ascii="Narkisim" w:hAnsi="Narkisim"/>
          <w:rtl/>
        </w:rPr>
        <w:footnoteReference w:id="327"/>
      </w:r>
      <w:r w:rsidRPr="001924B1">
        <w:rPr>
          <w:rFonts w:ascii="Narkisim" w:hAnsi="Narkisim"/>
          <w:rtl/>
        </w:rPr>
        <w:t>. ותי' כיון דאין יכול לגבות ממנו הו"ל כאילו אין לו בני חורין, והוי כמו נשתדוף נכסים דגובה מנכסים משועבדים (כדאיתא כתובות צה.)</w:t>
      </w:r>
      <w:r w:rsidRPr="001924B1">
        <w:rPr>
          <w:rStyle w:val="ac"/>
          <w:rFonts w:ascii="Narkisim" w:hAnsi="Narkisim"/>
          <w:rtl/>
        </w:rPr>
        <w:footnoteReference w:id="328"/>
      </w:r>
      <w:r w:rsidRPr="001924B1">
        <w:rPr>
          <w:rFonts w:ascii="Narkisim" w:hAnsi="Narkisim"/>
          <w:rtl/>
        </w:rPr>
        <w:t>, ולא מצי למימר הנחתי לך מקום.</w:t>
      </w:r>
    </w:p>
    <w:p w14:paraId="6F122157" w14:textId="77777777" w:rsidR="008F2EFF" w:rsidRPr="001924B1" w:rsidRDefault="00000000" w:rsidP="001924B1">
      <w:pPr>
        <w:bidi/>
        <w:rPr>
          <w:rFonts w:ascii="Narkisim" w:hAnsi="Narkisim" w:cs="Narkisim"/>
        </w:rPr>
      </w:pPr>
      <w:r w:rsidRPr="001924B1">
        <w:rPr>
          <w:rFonts w:ascii="Narkisim" w:hAnsi="Narkisim" w:cs="Narkisim"/>
          <w:u w:val="single"/>
          <w:rtl/>
        </w:rPr>
        <w:t>אמר רבא וכו' כלישנא קמא</w:t>
      </w:r>
      <w:r w:rsidRPr="001924B1">
        <w:rPr>
          <w:rFonts w:ascii="Narkisim" w:hAnsi="Narkisim" w:cs="Narkisim"/>
          <w:rtl/>
        </w:rPr>
        <w:t>. בפשוטו הנך ב' לשונות לא פליגי.</w:t>
      </w:r>
    </w:p>
    <w:p w14:paraId="25960769" w14:textId="77777777" w:rsidR="008F2EFF" w:rsidRPr="001924B1" w:rsidRDefault="00000000" w:rsidP="001924B1">
      <w:pPr>
        <w:pStyle w:val="a7"/>
        <w:bidi/>
        <w:rPr>
          <w:rFonts w:ascii="Narkisim" w:hAnsi="Narkisim"/>
        </w:rPr>
      </w:pPr>
      <w:r w:rsidRPr="001924B1">
        <w:rPr>
          <w:rFonts w:ascii="Narkisim" w:hAnsi="Narkisim"/>
          <w:rtl/>
        </w:rPr>
        <w:t>ומבואר בסוגיין דלב' הלשונות נשאר הא דהעמידו דאיירי תוך ל', אבל לאחר ל' לכו"ע נתחייבו נכסי האב. וגובים משום שעבוד נכסים.</w:t>
      </w:r>
    </w:p>
    <w:p w14:paraId="07A703EA"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רמב"ם</w:t>
      </w:r>
      <w:r w:rsidRPr="001924B1">
        <w:rPr>
          <w:rFonts w:ascii="Narkisim" w:hAnsi="Narkisim"/>
          <w:rtl/>
        </w:rPr>
        <w:t xml:space="preserve"> בפיה"מ כת' שהמשנה איירי במת לאחר ל', ונח' אי שעבוד נכסי האב גובה מהאחים. שר' מאיר סובר האחין שחלקו לקוחות הן, וחיוב הפדיון הוא כעין מלוה על פה, ומלוה על פה אינו גובה מן הלקוחות. ור' יהודה סובר האחים שחלקו יורשים הם ומלוה על פה גובה מן היורשים. והלכה כר' יהודה.</w:t>
      </w:r>
    </w:p>
    <w:p w14:paraId="2D4DE76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(ביכורים יא כ) כת' דבין מת בתוך ל' בין מת לאחר ל' יום, בין חלקו בין לא חלקו נתחייבו הנכסים. וה</w:t>
      </w:r>
      <w:r w:rsidRPr="001924B1">
        <w:rPr>
          <w:rFonts w:ascii="Narkisim" w:hAnsi="Narkisim" w:cs="Narkisim"/>
          <w:b/>
          <w:bCs/>
          <w:rtl/>
        </w:rPr>
        <w:t>טור</w:t>
      </w:r>
      <w:r w:rsidRPr="001924B1">
        <w:rPr>
          <w:rFonts w:ascii="Narkisim" w:hAnsi="Narkisim" w:cs="Narkisim"/>
          <w:rtl/>
        </w:rPr>
        <w:t xml:space="preserve"> (שה) חלק דבגמ' מבואר אם מת האב תוך ל' יום אפי' לא חלקו פטורין [דמצד האב לא נשתעבד, וכרבא דאינו גובה מהקרקע מדין ערב], ואם מת לאחר ל' יום אפי' חלקו חייבין.</w:t>
      </w:r>
    </w:p>
    <w:p w14:paraId="20B3012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כס"מ</w:t>
      </w:r>
      <w:r w:rsidRPr="001924B1">
        <w:rPr>
          <w:rFonts w:ascii="Narkisim" w:hAnsi="Narkisim"/>
          <w:rtl/>
        </w:rPr>
        <w:t xml:space="preserve"> יישב שהרמב"ם נקט כלישנא קמא, דמתמה דוקא אדר"מ, ולא אדר' יהודה. משמע דלר' יהודה דאמר נתחייבו הנכסים ניחא ליה דלא מצי כל חד לדחוייה, וקאי אף במית תוך ל' יום</w:t>
      </w:r>
      <w:r w:rsidRPr="001924B1">
        <w:rPr>
          <w:rStyle w:val="ac"/>
          <w:rFonts w:ascii="Narkisim" w:hAnsi="Narkisim"/>
          <w:rtl/>
        </w:rPr>
        <w:footnoteReference w:id="329"/>
      </w:r>
      <w:r w:rsidRPr="001924B1">
        <w:rPr>
          <w:rFonts w:ascii="Narkisim" w:hAnsi="Narkisim"/>
          <w:rtl/>
        </w:rPr>
        <w:t>. וביאר דכשהגיע יום ל' חל החיוב על הנכסים</w:t>
      </w:r>
      <w:r w:rsidRPr="001924B1">
        <w:rPr>
          <w:rStyle w:val="ac"/>
          <w:rFonts w:ascii="Narkisim" w:hAnsi="Narkisim"/>
          <w:rtl/>
        </w:rPr>
        <w:footnoteReference w:id="330"/>
      </w:r>
      <w:r w:rsidRPr="001924B1">
        <w:rPr>
          <w:rFonts w:ascii="Narkisim" w:hAnsi="Narkisim"/>
          <w:rtl/>
        </w:rPr>
        <w:t>.</w:t>
      </w:r>
    </w:p>
    <w:p w14:paraId="0E4031DA" w14:textId="77777777" w:rsidR="008F2EFF" w:rsidRPr="001924B1" w:rsidRDefault="00000000" w:rsidP="001924B1">
      <w:pPr>
        <w:pStyle w:val="a7"/>
        <w:bidi/>
        <w:rPr>
          <w:rFonts w:ascii="Narkisim" w:hAnsi="Narkisim"/>
        </w:rPr>
      </w:pPr>
      <w:r w:rsidRPr="001924B1">
        <w:rPr>
          <w:rFonts w:ascii="Narkisim" w:hAnsi="Narkisim"/>
          <w:rtl/>
        </w:rPr>
        <w:lastRenderedPageBreak/>
        <w:t>ו</w:t>
      </w:r>
      <w:r w:rsidRPr="001924B1">
        <w:rPr>
          <w:rFonts w:ascii="Narkisim" w:hAnsi="Narkisim"/>
          <w:b/>
          <w:bCs/>
          <w:rtl/>
        </w:rPr>
        <w:t>מהריט"א</w:t>
      </w:r>
      <w:r w:rsidRPr="001924B1">
        <w:rPr>
          <w:rFonts w:ascii="Narkisim" w:hAnsi="Narkisim"/>
          <w:rtl/>
        </w:rPr>
        <w:t xml:space="preserve"> (סט סק"ב וג) האריך שהרמב"ם קאי כלישנא בתרא, אלא שפסק כר' ירמיה.</w:t>
      </w:r>
    </w:p>
    <w:p w14:paraId="4FC53543"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ביאר דדעת הרמב"ם דיש שעבוד נכסים קודם ל' יום</w:t>
      </w:r>
      <w:r w:rsidRPr="001924B1">
        <w:rPr>
          <w:rStyle w:val="ac"/>
          <w:rFonts w:ascii="Narkisim" w:hAnsi="Narkisim"/>
          <w:rtl/>
        </w:rPr>
        <w:footnoteReference w:id="331"/>
      </w:r>
      <w:r w:rsidRPr="001924B1">
        <w:rPr>
          <w:rFonts w:ascii="Narkisim" w:hAnsi="Narkisim"/>
          <w:rtl/>
        </w:rPr>
        <w:t>, דהא דבעינן ל' יום הוא משום דבעינן שיתברר שאינו נפל (יתבאר לקמן מט.), מ"מ עיקר המצווה קיים מעיקרא</w:t>
      </w:r>
      <w:r w:rsidRPr="001924B1">
        <w:rPr>
          <w:rStyle w:val="ac"/>
          <w:rFonts w:ascii="Narkisim" w:hAnsi="Narkisim"/>
          <w:rtl/>
        </w:rPr>
        <w:footnoteReference w:id="332"/>
      </w:r>
      <w:r w:rsidRPr="001924B1">
        <w:rPr>
          <w:rFonts w:ascii="Narkisim" w:hAnsi="Narkisim"/>
          <w:rtl/>
        </w:rPr>
        <w:t>.</w:t>
      </w:r>
    </w:p>
    <w:p w14:paraId="5B99269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עונג יו"ט</w:t>
      </w:r>
      <w:r w:rsidRPr="001924B1">
        <w:rPr>
          <w:rFonts w:ascii="Narkisim" w:hAnsi="Narkisim"/>
          <w:rtl/>
        </w:rPr>
        <w:t xml:space="preserve"> (ק) כת' דיש שעבוד נכסים משעה שנולד הבן</w:t>
      </w:r>
      <w:r w:rsidRPr="001924B1">
        <w:rPr>
          <w:rStyle w:val="ac"/>
          <w:rFonts w:ascii="Narkisim" w:hAnsi="Narkisim"/>
          <w:rtl/>
        </w:rPr>
        <w:footnoteReference w:id="333"/>
      </w:r>
      <w:r w:rsidRPr="001924B1">
        <w:rPr>
          <w:rFonts w:ascii="Narkisim" w:hAnsi="Narkisim"/>
          <w:rtl/>
        </w:rPr>
        <w:t>, ואף קודם שנתחייב לפדות בפועל. והביא דאשכחן כה"ג גבי חיובי שומרים</w:t>
      </w:r>
      <w:r w:rsidRPr="001924B1">
        <w:rPr>
          <w:rStyle w:val="ac"/>
          <w:rFonts w:ascii="Narkisim" w:hAnsi="Narkisim"/>
          <w:rtl/>
        </w:rPr>
        <w:footnoteReference w:id="334"/>
      </w:r>
      <w:r w:rsidRPr="001924B1">
        <w:rPr>
          <w:rFonts w:ascii="Narkisim" w:hAnsi="Narkisim"/>
          <w:rtl/>
        </w:rPr>
        <w:t>. וכ"כ הקוב"ש (ב"ב שפא) דדעת הרמב"ם שמשעה שנולד נשתעבדו הנכסים, משעת סיבת החיוב [וציין למש"כ ח"ב יא].</w:t>
      </w:r>
    </w:p>
    <w:p w14:paraId="1D6AC4EE" w14:textId="77777777" w:rsidR="008F2EFF" w:rsidRPr="001924B1" w:rsidRDefault="00000000" w:rsidP="001924B1">
      <w:pPr>
        <w:pStyle w:val="aa"/>
        <w:bidi/>
        <w:rPr>
          <w:rFonts w:ascii="Narkisim" w:hAnsi="Narkisim"/>
        </w:rPr>
      </w:pPr>
      <w:r w:rsidRPr="001924B1">
        <w:rPr>
          <w:rFonts w:ascii="Narkisim" w:hAnsi="Narkisim"/>
          <w:u w:val="single"/>
          <w:rtl/>
        </w:rPr>
        <w:t>שתי נשים שלא בכרו וכו' נותן י' סלעים לכהן</w:t>
      </w:r>
      <w:r w:rsidRPr="001924B1">
        <w:rPr>
          <w:rFonts w:ascii="Narkisim" w:hAnsi="Narkisim"/>
          <w:rtl/>
        </w:rPr>
        <w:t xml:space="preserve">. </w:t>
      </w:r>
      <w:r w:rsidRPr="001924B1">
        <w:rPr>
          <w:rFonts w:ascii="Narkisim" w:hAnsi="Narkisim"/>
          <w:b/>
          <w:bCs/>
          <w:rtl/>
        </w:rPr>
        <w:t>תוס</w:t>
      </w:r>
      <w:r w:rsidRPr="001924B1">
        <w:rPr>
          <w:rFonts w:ascii="Narkisim" w:hAnsi="Narkisim"/>
          <w:rtl/>
        </w:rPr>
        <w:t>' (לעיל ט. ד"ה שתי) העירו דפשיטא, דהכא אין לומר דחיישינן שמא הא' ילדה תאומים והשניה טינפה ואבד. שהרי הנשים יודעת שילדה. אלא דנקט אגב משניות דלעיל (ט. בבהמה טמאה ויח: בבהמה טהורה). א"נ ניח"ל לפרש בכל גוונא אף דלא איצטריך, וכן הא דפירש זכר ונקבה אף דפשיטא.</w:t>
      </w:r>
    </w:p>
    <w:p w14:paraId="24118FEA" w14:textId="77777777" w:rsidR="008F2EFF" w:rsidRPr="001924B1" w:rsidRDefault="00000000" w:rsidP="001924B1">
      <w:pPr>
        <w:pStyle w:val="aa"/>
        <w:bidi/>
        <w:rPr>
          <w:rFonts w:ascii="Narkisim" w:hAnsi="Narkisim"/>
        </w:rPr>
      </w:pPr>
      <w:r w:rsidRPr="001924B1">
        <w:rPr>
          <w:rFonts w:ascii="Narkisim" w:hAnsi="Narkisim"/>
          <w:rtl/>
        </w:rPr>
        <w:t>ופ</w:t>
      </w:r>
      <w:r w:rsidRPr="001924B1">
        <w:rPr>
          <w:rFonts w:ascii="Narkisim" w:hAnsi="Narkisim"/>
          <w:b/>
          <w:bCs/>
          <w:rtl/>
        </w:rPr>
        <w:t>רש"י</w:t>
      </w:r>
      <w:r w:rsidRPr="001924B1">
        <w:rPr>
          <w:rFonts w:ascii="Narkisim" w:hAnsi="Narkisim"/>
          <w:rtl/>
        </w:rPr>
        <w:t xml:space="preserve"> שילדו במחבא ונתערבו. וכ"כ ה</w:t>
      </w:r>
      <w:r w:rsidRPr="001924B1">
        <w:rPr>
          <w:rFonts w:ascii="Narkisim" w:hAnsi="Narkisim"/>
          <w:b/>
          <w:bCs/>
          <w:rtl/>
        </w:rPr>
        <w:t>טור</w:t>
      </w:r>
      <w:r w:rsidRPr="001924B1">
        <w:rPr>
          <w:rFonts w:ascii="Narkisim" w:hAnsi="Narkisim"/>
          <w:rtl/>
        </w:rPr>
        <w:t xml:space="preserve"> (שה) דאיירי שנתערבו, ונותן י' סלעים לכהן. וה</w:t>
      </w:r>
      <w:r w:rsidRPr="001924B1">
        <w:rPr>
          <w:rFonts w:ascii="Narkisim" w:hAnsi="Narkisim"/>
          <w:b/>
          <w:bCs/>
          <w:rtl/>
        </w:rPr>
        <w:t>ב"י</w:t>
      </w:r>
      <w:r w:rsidRPr="001924B1">
        <w:rPr>
          <w:rFonts w:ascii="Narkisim" w:hAnsi="Narkisim"/>
          <w:rtl/>
        </w:rPr>
        <w:t xml:space="preserve"> העיר דהכא לא הוצרך לכתוב כן</w:t>
      </w:r>
      <w:r w:rsidRPr="001924B1">
        <w:rPr>
          <w:rStyle w:val="ac"/>
          <w:rFonts w:ascii="Narkisim" w:hAnsi="Narkisim"/>
          <w:rtl/>
        </w:rPr>
        <w:footnoteReference w:id="335"/>
      </w:r>
      <w:r w:rsidRPr="001924B1">
        <w:rPr>
          <w:rFonts w:ascii="Narkisim" w:hAnsi="Narkisim"/>
          <w:rtl/>
        </w:rPr>
        <w:t>, אלא משום סיפא דילדו ב' זכרים ונקבה, וילדו ב' נקבות וזכר או ב' זכרים וב' נקבות דהוה משום סיפא.</w:t>
      </w:r>
    </w:p>
    <w:p w14:paraId="50CAD95A" w14:textId="77777777" w:rsidR="008F2EFF" w:rsidRPr="001924B1" w:rsidRDefault="00000000" w:rsidP="001924B1">
      <w:pPr>
        <w:bidi/>
        <w:rPr>
          <w:rFonts w:ascii="Narkisim" w:hAnsi="Narkisim" w:cs="Narkisim"/>
        </w:rPr>
      </w:pPr>
      <w:r w:rsidRPr="001924B1">
        <w:rPr>
          <w:rFonts w:ascii="Narkisim" w:hAnsi="Narkisim" w:cs="Narkisim"/>
          <w:u w:val="single"/>
          <w:rtl/>
        </w:rPr>
        <w:t>מת א' מהם וכו'</w:t>
      </w:r>
      <w:r w:rsidRPr="001924B1">
        <w:rPr>
          <w:rFonts w:ascii="Narkisim" w:hAnsi="Narkisim" w:cs="Narkisim"/>
          <w:rtl/>
        </w:rPr>
        <w:t>. ה</w:t>
      </w:r>
      <w:r w:rsidRPr="001924B1">
        <w:rPr>
          <w:rFonts w:ascii="Narkisim" w:hAnsi="Narkisim" w:cs="Narkisim"/>
          <w:b/>
          <w:bCs/>
          <w:rtl/>
        </w:rPr>
        <w:t>רמב"ם</w:t>
      </w:r>
      <w:r w:rsidRPr="001924B1">
        <w:rPr>
          <w:rFonts w:ascii="Narkisim" w:hAnsi="Narkisim" w:cs="Narkisim"/>
          <w:rtl/>
        </w:rPr>
        <w:t xml:space="preserve"> (יא כה) כת' שהרי לא ציין פדיון זה על בן זה</w:t>
      </w:r>
      <w:r w:rsidRPr="001924B1">
        <w:rPr>
          <w:rStyle w:val="ac"/>
          <w:rFonts w:ascii="Narkisim" w:hAnsi="Narkisim" w:cs="Narkisim"/>
          <w:rtl/>
        </w:rPr>
        <w:footnoteReference w:id="336"/>
      </w:r>
      <w:r w:rsidRPr="001924B1">
        <w:rPr>
          <w:rFonts w:ascii="Narkisim" w:hAnsi="Narkisim" w:cs="Narkisim"/>
          <w:rtl/>
        </w:rPr>
        <w:t>. [ופדה אצל כל א' בסתם 'אחד מבניו', וכעין בית מבתי</w:t>
      </w:r>
      <w:r w:rsidRPr="001924B1">
        <w:rPr>
          <w:rStyle w:val="ac"/>
          <w:rFonts w:ascii="Narkisim" w:hAnsi="Narkisim" w:cs="Narkisim"/>
          <w:rtl/>
        </w:rPr>
        <w:footnoteReference w:id="337"/>
      </w:r>
      <w:r w:rsidRPr="001924B1">
        <w:rPr>
          <w:rFonts w:ascii="Narkisim" w:hAnsi="Narkisim" w:cs="Narkisim"/>
          <w:rtl/>
        </w:rPr>
        <w:t>].</w:t>
      </w:r>
    </w:p>
    <w:p w14:paraId="11012744" w14:textId="77777777" w:rsidR="008F2EFF" w:rsidRPr="001924B1" w:rsidRDefault="00000000" w:rsidP="001924B1">
      <w:pPr>
        <w:bidi/>
        <w:rPr>
          <w:rFonts w:ascii="Narkisim" w:hAnsi="Narkisim" w:cs="Narkisim"/>
        </w:rPr>
      </w:pPr>
      <w:r w:rsidRPr="001924B1">
        <w:rPr>
          <w:rFonts w:ascii="Narkisim" w:hAnsi="Narkisim" w:cs="Narkisim"/>
          <w:u w:val="single"/>
          <w:rtl/>
        </w:rPr>
        <w:t>ב' נקבות וזכר או ב' זכרים וב' נקבות אין כאן לכהן כלום</w:t>
      </w:r>
      <w:r w:rsidRPr="001924B1">
        <w:rPr>
          <w:rFonts w:ascii="Narkisim" w:hAnsi="Narkisim" w:cs="Narkisim"/>
          <w:rtl/>
        </w:rPr>
        <w:t>. לכאורה יש כאן (וכן במשנה לעיל יח:) ספק ספיקא לחייבו ליתן לכהן [גבי ב' נקבות וזכר יש ספק שנולד הזכר לבד, ואת"ל יחד שמא קדם לנקבה</w:t>
      </w:r>
      <w:r w:rsidRPr="001924B1">
        <w:rPr>
          <w:rStyle w:val="ac"/>
          <w:rFonts w:ascii="Narkisim" w:hAnsi="Narkisim" w:cs="Narkisim"/>
          <w:rtl/>
        </w:rPr>
        <w:footnoteReference w:id="338"/>
      </w:r>
      <w:r w:rsidRPr="001924B1">
        <w:rPr>
          <w:rFonts w:ascii="Narkisim" w:hAnsi="Narkisim" w:cs="Narkisim"/>
          <w:rtl/>
        </w:rPr>
        <w:t>. וגבי ב' זכרים וב' נקבות, על כל א' יש ספק שמא קדם זכר</w:t>
      </w:r>
      <w:r w:rsidRPr="001924B1">
        <w:rPr>
          <w:rStyle w:val="ac"/>
          <w:rFonts w:ascii="Narkisim" w:hAnsi="Narkisim" w:cs="Narkisim"/>
          <w:rtl/>
        </w:rPr>
        <w:footnoteReference w:id="339"/>
      </w:r>
      <w:r w:rsidRPr="001924B1">
        <w:rPr>
          <w:rFonts w:ascii="Narkisim" w:hAnsi="Narkisim" w:cs="Narkisim"/>
          <w:rtl/>
        </w:rPr>
        <w:t>]. ומבואר דאין חיוב נתינה לכהן מחמת ספק ספיקא, ויש שהביאו מכאן כדעת רוב האחרונים דלא מהני ספק ספיקא להוציא ממון</w:t>
      </w:r>
      <w:r w:rsidRPr="001924B1">
        <w:rPr>
          <w:rStyle w:val="ac"/>
          <w:rFonts w:ascii="Narkisim" w:hAnsi="Narkisim" w:cs="Narkisim"/>
          <w:rtl/>
        </w:rPr>
        <w:footnoteReference w:id="340"/>
      </w:r>
      <w:r w:rsidRPr="001924B1">
        <w:rPr>
          <w:rFonts w:ascii="Narkisim" w:hAnsi="Narkisim" w:cs="Narkisim"/>
          <w:rtl/>
        </w:rPr>
        <w:t xml:space="preserve">. והמשנ"ל (ביכורים יב) דחה דהכא בממון שאין לו </w:t>
      </w:r>
      <w:r w:rsidRPr="001924B1">
        <w:rPr>
          <w:rFonts w:ascii="Narkisim" w:hAnsi="Narkisim" w:cs="Narkisim"/>
          <w:rtl/>
        </w:rPr>
        <w:lastRenderedPageBreak/>
        <w:t>תובעים חמיר, וכמ"ש תוס' (לעיל כ. ד"ה ור' יהושע)</w:t>
      </w:r>
      <w:r w:rsidRPr="001924B1">
        <w:rPr>
          <w:rStyle w:val="ac"/>
          <w:rFonts w:ascii="Narkisim" w:hAnsi="Narkisim" w:cs="Narkisim"/>
          <w:rtl/>
        </w:rPr>
        <w:footnoteReference w:id="341"/>
      </w:r>
      <w:r w:rsidRPr="001924B1">
        <w:rPr>
          <w:rFonts w:ascii="Narkisim" w:hAnsi="Narkisim" w:cs="Narkisim"/>
          <w:rtl/>
        </w:rPr>
        <w:t>.</w:t>
      </w:r>
    </w:p>
    <w:p w14:paraId="744C1FCF" w14:textId="77777777" w:rsidR="008F2EFF" w:rsidRPr="001924B1" w:rsidRDefault="00000000" w:rsidP="001924B1">
      <w:pPr>
        <w:pStyle w:val="a7"/>
        <w:bidi/>
        <w:rPr>
          <w:rFonts w:ascii="Narkisim" w:hAnsi="Narkisim"/>
        </w:rPr>
      </w:pPr>
      <w:r w:rsidRPr="001924B1">
        <w:rPr>
          <w:rFonts w:ascii="Narkisim" w:hAnsi="Narkisim"/>
          <w:rtl/>
        </w:rPr>
        <w:t>אמנם שוב הק' המשנ"ל שהרמב"ם (יא ל) סובר דיש אופן של ספק ספיקא שמתחייב בפדיון, בב' נשים של ב' אנשים א' שלא ביכרה. וצ"ע מ"ש. וכן לדעת הראב"ד (יא כה) יש אופן אחר דמתחייב משום ספק ספיקא בפדיון, בב' שנים של אדם א' ואחת לא ביכרה. וצ"ע. ע' בסמוך.</w:t>
      </w:r>
    </w:p>
    <w:p w14:paraId="276D4CAD" w14:textId="77777777" w:rsidR="008F2EFF" w:rsidRPr="001924B1" w:rsidRDefault="00000000" w:rsidP="001924B1">
      <w:pPr>
        <w:bidi/>
        <w:rPr>
          <w:rFonts w:ascii="Narkisim" w:hAnsi="Narkisim" w:cs="Narkisim"/>
        </w:rPr>
      </w:pPr>
      <w:r w:rsidRPr="001924B1">
        <w:rPr>
          <w:rFonts w:ascii="Narkisim" w:hAnsi="Narkisim" w:cs="Narkisim"/>
          <w:u w:val="single"/>
          <w:rtl/>
        </w:rPr>
        <w:t>אחת ביכרה ואחת שלא ביכרה וכו'</w:t>
      </w:r>
      <w:r w:rsidRPr="001924B1">
        <w:rPr>
          <w:rFonts w:ascii="Narkisim" w:hAnsi="Narkisim" w:cs="Narkisim"/>
          <w:rtl/>
        </w:rPr>
        <w:t>. ה</w:t>
      </w:r>
      <w:r w:rsidRPr="001924B1">
        <w:rPr>
          <w:rFonts w:ascii="Narkisim" w:hAnsi="Narkisim" w:cs="Narkisim"/>
          <w:b/>
          <w:bCs/>
          <w:rtl/>
        </w:rPr>
        <w:t>ב"י</w:t>
      </w:r>
      <w:r w:rsidRPr="001924B1">
        <w:rPr>
          <w:rFonts w:ascii="Narkisim" w:hAnsi="Narkisim" w:cs="Narkisim"/>
          <w:rtl/>
        </w:rPr>
        <w:t xml:space="preserve"> (שה כז) כת' דבכל הנך ספיקות צ"ל שאיירי שמתחלת לידתן לא הוכרו, וכגון שילדו במחבוא [וכמ"ש רש"י], דהיכא דהוכרו [ונודע אי המבכרת ילדה זכר], וידענו אם האב פטור או חייב עשר סלעים או ה', כי נתערבו הולדות בתר הכי מאי הוי</w:t>
      </w:r>
      <w:r w:rsidRPr="001924B1">
        <w:rPr>
          <w:rStyle w:val="ac"/>
          <w:rFonts w:ascii="Narkisim" w:hAnsi="Narkisim" w:cs="Narkisim"/>
          <w:rtl/>
        </w:rPr>
        <w:footnoteReference w:id="342"/>
      </w:r>
      <w:r w:rsidRPr="001924B1">
        <w:rPr>
          <w:rFonts w:ascii="Narkisim" w:hAnsi="Narkisim" w:cs="Narkisim"/>
          <w:rtl/>
        </w:rPr>
        <w:t>.</w:t>
      </w:r>
    </w:p>
    <w:p w14:paraId="272341B8" w14:textId="77777777" w:rsidR="008F2EFF" w:rsidRPr="001924B1" w:rsidRDefault="00000000" w:rsidP="001924B1">
      <w:pPr>
        <w:bidi/>
        <w:rPr>
          <w:rFonts w:ascii="Narkisim" w:hAnsi="Narkisim" w:cs="Narkisim"/>
        </w:rPr>
      </w:pPr>
      <w:r w:rsidRPr="001924B1">
        <w:rPr>
          <w:rFonts w:ascii="Narkisim" w:hAnsi="Narkisim" w:cs="Narkisim"/>
          <w:rtl/>
        </w:rPr>
        <w:t>אבל ה</w:t>
      </w:r>
      <w:r w:rsidRPr="001924B1">
        <w:rPr>
          <w:rFonts w:ascii="Narkisim" w:hAnsi="Narkisim" w:cs="Narkisim"/>
          <w:b/>
          <w:bCs/>
          <w:rtl/>
        </w:rPr>
        <w:t xml:space="preserve">גר"א </w:t>
      </w:r>
      <w:r w:rsidRPr="001924B1">
        <w:rPr>
          <w:rFonts w:ascii="Narkisim" w:hAnsi="Narkisim" w:cs="Narkisim"/>
          <w:rtl/>
        </w:rPr>
        <w:t>(קה מג) דייק מדברי ה</w:t>
      </w:r>
      <w:r w:rsidRPr="001924B1">
        <w:rPr>
          <w:rFonts w:ascii="Narkisim" w:hAnsi="Narkisim" w:cs="Narkisim"/>
          <w:b/>
          <w:bCs/>
          <w:rtl/>
        </w:rPr>
        <w:t>רמב"ם</w:t>
      </w:r>
      <w:r w:rsidRPr="001924B1">
        <w:rPr>
          <w:rFonts w:ascii="Narkisim" w:hAnsi="Narkisim" w:cs="Narkisim"/>
          <w:rtl/>
        </w:rPr>
        <w:t xml:space="preserve"> (יא כד וכו וכז) וה</w:t>
      </w:r>
      <w:r w:rsidRPr="001924B1">
        <w:rPr>
          <w:rFonts w:ascii="Narkisim" w:hAnsi="Narkisim" w:cs="Narkisim"/>
          <w:b/>
          <w:bCs/>
          <w:rtl/>
        </w:rPr>
        <w:t>שו"ע</w:t>
      </w:r>
      <w:r w:rsidRPr="001924B1">
        <w:rPr>
          <w:rFonts w:ascii="Narkisim" w:hAnsi="Narkisim" w:cs="Narkisim"/>
          <w:rtl/>
        </w:rPr>
        <w:t xml:space="preserve"> (שה כח) דדוקא נתערבו, שהוכרו ולבסוף נתערבו. דאי לא הוכרו מעולם פטור מלפדות</w:t>
      </w:r>
      <w:r w:rsidRPr="001924B1">
        <w:rPr>
          <w:rStyle w:val="ac"/>
          <w:rFonts w:ascii="Narkisim" w:hAnsi="Narkisim" w:cs="Narkisim"/>
          <w:rtl/>
        </w:rPr>
        <w:footnoteReference w:id="343"/>
      </w:r>
      <w:r w:rsidRPr="001924B1">
        <w:rPr>
          <w:rFonts w:ascii="Narkisim" w:hAnsi="Narkisim" w:cs="Narkisim"/>
          <w:rtl/>
        </w:rPr>
        <w:t>. וכמו לענין נחלה דאמרי' (לעיל מז: וב"ב קכז.) דבלא הוכרו מעולם אינו בכור כלל [ולא מהני אפי' הרשאה], ה"נ לא נחשב בכור לכהן היכא דלא הוכר מעולם</w:t>
      </w:r>
      <w:r w:rsidRPr="001924B1">
        <w:rPr>
          <w:rStyle w:val="ac"/>
          <w:rFonts w:ascii="Narkisim" w:hAnsi="Narkisim" w:cs="Narkisim"/>
          <w:rtl/>
        </w:rPr>
        <w:footnoteReference w:id="344"/>
      </w:r>
      <w:r w:rsidRPr="001924B1">
        <w:rPr>
          <w:rFonts w:ascii="Narkisim" w:hAnsi="Narkisim" w:cs="Narkisim"/>
          <w:rtl/>
        </w:rPr>
        <w:t>. וסיים וצ"ע</w:t>
      </w:r>
      <w:r w:rsidRPr="001924B1">
        <w:rPr>
          <w:rStyle w:val="ac"/>
          <w:rFonts w:ascii="Narkisim" w:hAnsi="Narkisim" w:cs="Narkisim"/>
          <w:rtl/>
        </w:rPr>
        <w:footnoteReference w:id="345"/>
      </w:r>
      <w:r w:rsidRPr="001924B1">
        <w:rPr>
          <w:rFonts w:ascii="Narkisim" w:hAnsi="Narkisim" w:cs="Narkisim"/>
          <w:rtl/>
        </w:rPr>
        <w:t>.</w:t>
      </w:r>
    </w:p>
    <w:p w14:paraId="0E9D0484" w14:textId="77777777" w:rsidR="008F2EFF" w:rsidRPr="001924B1" w:rsidRDefault="00000000" w:rsidP="001924B1">
      <w:pPr>
        <w:pStyle w:val="a7"/>
        <w:bidi/>
        <w:rPr>
          <w:rFonts w:ascii="Narkisim" w:hAnsi="Narkisim"/>
        </w:rPr>
      </w:pPr>
      <w:r w:rsidRPr="001924B1">
        <w:rPr>
          <w:rFonts w:ascii="Narkisim" w:hAnsi="Narkisim"/>
          <w:rtl/>
        </w:rPr>
        <w:t>וכן דייק ה</w:t>
      </w:r>
      <w:r w:rsidRPr="001924B1">
        <w:rPr>
          <w:rFonts w:ascii="Narkisim" w:hAnsi="Narkisim"/>
          <w:b/>
          <w:bCs/>
          <w:rtl/>
        </w:rPr>
        <w:t>צפנ"פ</w:t>
      </w:r>
      <w:r w:rsidRPr="001924B1">
        <w:rPr>
          <w:rFonts w:ascii="Narkisim" w:hAnsi="Narkisim"/>
          <w:rtl/>
        </w:rPr>
        <w:t xml:space="preserve"> (מתנ"ע ד ו) דדוקא נתערבו וביאר דדרשי' 'בנך', בברור לך</w:t>
      </w:r>
      <w:r w:rsidRPr="001924B1">
        <w:rPr>
          <w:rStyle w:val="ac"/>
          <w:rFonts w:ascii="Narkisim" w:hAnsi="Narkisim"/>
          <w:rtl/>
        </w:rPr>
        <w:footnoteReference w:id="346"/>
      </w:r>
      <w:r w:rsidRPr="001924B1">
        <w:rPr>
          <w:rFonts w:ascii="Narkisim" w:hAnsi="Narkisim"/>
          <w:rtl/>
        </w:rPr>
        <w:t>. אך הביא דגבי תאומים שיצאו בבת א' מבואר דחייב ה' סלעים ממ"נ, משום דאי אפשר לצמצם, ואף דלא הוכרו מעולם. והביא שה</w:t>
      </w:r>
      <w:r w:rsidRPr="001924B1">
        <w:rPr>
          <w:rFonts w:ascii="Narkisim" w:hAnsi="Narkisim"/>
          <w:b/>
          <w:bCs/>
          <w:rtl/>
        </w:rPr>
        <w:t>רמב"ם</w:t>
      </w:r>
      <w:r w:rsidRPr="001924B1">
        <w:rPr>
          <w:rFonts w:ascii="Narkisim" w:hAnsi="Narkisim"/>
          <w:rtl/>
        </w:rPr>
        <w:t xml:space="preserve"> (יא כ) נקט התם הלשון ואינו ידוע, ולא הלשון נתערבו</w:t>
      </w:r>
      <w:r w:rsidRPr="001924B1">
        <w:rPr>
          <w:rStyle w:val="ac"/>
          <w:rFonts w:ascii="Narkisim" w:hAnsi="Narkisim"/>
          <w:rtl/>
        </w:rPr>
        <w:footnoteReference w:id="347"/>
      </w:r>
      <w:r w:rsidRPr="001924B1">
        <w:rPr>
          <w:rFonts w:ascii="Narkisim" w:hAnsi="Narkisim"/>
          <w:rtl/>
        </w:rPr>
        <w:t>. דהתם איירי אף מתחילת לידתו. וחילק דדוקא בנולדו מב' נשים</w:t>
      </w:r>
      <w:r w:rsidRPr="001924B1">
        <w:rPr>
          <w:rStyle w:val="ac"/>
          <w:rFonts w:ascii="Narkisim" w:hAnsi="Narkisim"/>
          <w:rtl/>
        </w:rPr>
        <w:footnoteReference w:id="348"/>
      </w:r>
      <w:r w:rsidRPr="001924B1">
        <w:rPr>
          <w:rFonts w:ascii="Narkisim" w:hAnsi="Narkisim"/>
          <w:rtl/>
        </w:rPr>
        <w:t xml:space="preserve"> ומעורב עם מי שאינו בכור, אבל היכא ששניהם בכורים [תאומים] של אדם א' חל שם בכור, אף שלא הוכרו</w:t>
      </w:r>
      <w:r w:rsidRPr="001924B1">
        <w:rPr>
          <w:rStyle w:val="ac"/>
          <w:rFonts w:ascii="Narkisim" w:hAnsi="Narkisim"/>
          <w:rtl/>
        </w:rPr>
        <w:footnoteReference w:id="349"/>
      </w:r>
      <w:r w:rsidRPr="001924B1">
        <w:rPr>
          <w:rFonts w:ascii="Narkisim" w:hAnsi="Narkisim"/>
          <w:rtl/>
        </w:rPr>
        <w:t>. כיון דהחיוב הוא על האב [ואין כאן שום ספק]</w:t>
      </w:r>
      <w:r w:rsidRPr="001924B1">
        <w:rPr>
          <w:rStyle w:val="ac"/>
          <w:rFonts w:ascii="Narkisim" w:hAnsi="Narkisim"/>
          <w:rtl/>
        </w:rPr>
        <w:footnoteReference w:id="350"/>
      </w:r>
      <w:r w:rsidRPr="001924B1">
        <w:rPr>
          <w:rFonts w:ascii="Narkisim" w:hAnsi="Narkisim"/>
          <w:rtl/>
        </w:rPr>
        <w:t>.</w:t>
      </w:r>
    </w:p>
    <w:p w14:paraId="38C2F92C" w14:textId="77777777" w:rsidR="008F2EFF" w:rsidRPr="001924B1" w:rsidRDefault="00000000" w:rsidP="001924B1">
      <w:pPr>
        <w:pStyle w:val="aa"/>
        <w:bidi/>
        <w:rPr>
          <w:rFonts w:ascii="Narkisim" w:hAnsi="Narkisim"/>
        </w:rPr>
      </w:pPr>
      <w:r w:rsidRPr="001924B1">
        <w:rPr>
          <w:rFonts w:ascii="Narkisim" w:hAnsi="Narkisim"/>
          <w:rtl/>
        </w:rPr>
        <w:lastRenderedPageBreak/>
        <w:t>וה</w:t>
      </w:r>
      <w:r w:rsidRPr="001924B1">
        <w:rPr>
          <w:rFonts w:ascii="Narkisim" w:hAnsi="Narkisim"/>
          <w:b/>
          <w:bCs/>
          <w:rtl/>
        </w:rPr>
        <w:t>צפנ"פ</w:t>
      </w:r>
      <w:r w:rsidRPr="001924B1">
        <w:rPr>
          <w:rFonts w:ascii="Narkisim" w:hAnsi="Narkisim"/>
          <w:rtl/>
        </w:rPr>
        <w:t xml:space="preserve"> כת' דיש ללמוד מסברא זו גם לענין בכור לנחלה, דאף דקי"ל (ב"ב קכז.) דבלא הוכרו אין בכור לנחלה, אבל ה"מ ב' שנולדו מב' נשים. אבל תאומים שיצאו בבת א' לא הוה כמו לא הוכרו. ואף דא"א לצמצם והוה ספק</w:t>
      </w:r>
      <w:r w:rsidRPr="001924B1">
        <w:rPr>
          <w:rStyle w:val="ac"/>
          <w:rFonts w:ascii="Narkisim" w:hAnsi="Narkisim"/>
          <w:rtl/>
        </w:rPr>
        <w:footnoteReference w:id="351"/>
      </w:r>
      <w:r w:rsidRPr="001924B1">
        <w:rPr>
          <w:rFonts w:ascii="Narkisim" w:hAnsi="Narkisim"/>
          <w:rtl/>
        </w:rPr>
        <w:t>.</w:t>
      </w:r>
    </w:p>
    <w:p w14:paraId="2ADDCFD2" w14:textId="77777777" w:rsidR="008F2EFF" w:rsidRPr="001924B1" w:rsidRDefault="00000000" w:rsidP="001924B1">
      <w:pPr>
        <w:bidi/>
        <w:rPr>
          <w:rFonts w:ascii="Narkisim" w:hAnsi="Narkisim" w:cs="Narkisim"/>
        </w:rPr>
      </w:pPr>
      <w:r w:rsidRPr="001924B1">
        <w:rPr>
          <w:rFonts w:ascii="Narkisim" w:hAnsi="Narkisim" w:cs="Narkisim"/>
          <w:u w:val="single"/>
          <w:rtl/>
        </w:rPr>
        <w:t>אחת ביכרה ואחת שלא ביכרה וכו' זכר ונקבה אין לכהן כלום</w:t>
      </w:r>
      <w:r w:rsidRPr="001924B1">
        <w:rPr>
          <w:rFonts w:ascii="Narkisim" w:hAnsi="Narkisim" w:cs="Narkisim"/>
          <w:rtl/>
        </w:rPr>
        <w:t>. ה</w:t>
      </w:r>
      <w:r w:rsidRPr="001924B1">
        <w:rPr>
          <w:rFonts w:ascii="Narkisim" w:hAnsi="Narkisim" w:cs="Narkisim"/>
          <w:b/>
          <w:bCs/>
          <w:rtl/>
        </w:rPr>
        <w:t xml:space="preserve">רמב"ם </w:t>
      </w:r>
      <w:r w:rsidRPr="001924B1">
        <w:rPr>
          <w:rFonts w:ascii="Narkisim" w:hAnsi="Narkisim" w:cs="Narkisim"/>
          <w:rtl/>
        </w:rPr>
        <w:t>(יא כה) כת' ילדו זכר ונקבה או שני זכרים ונקבה אין כאן לכהן כלום, שאני אומר זו שלא בכרה ילדה נקבה תחילה ואחריה זכר וזו שבכרה ילדה זכר. וה</w:t>
      </w:r>
      <w:r w:rsidRPr="001924B1">
        <w:rPr>
          <w:rFonts w:ascii="Narkisim" w:hAnsi="Narkisim" w:cs="Narkisim"/>
          <w:b/>
          <w:bCs/>
          <w:rtl/>
        </w:rPr>
        <w:t>ראב"ד</w:t>
      </w:r>
      <w:r w:rsidRPr="001924B1">
        <w:rPr>
          <w:rFonts w:ascii="Narkisim" w:hAnsi="Narkisim" w:cs="Narkisim"/>
          <w:rtl/>
        </w:rPr>
        <w:t xml:space="preserve"> השיג דבב' זכרים ונקבה חייב משום ספק ספיקא</w:t>
      </w:r>
      <w:r w:rsidRPr="001924B1">
        <w:rPr>
          <w:rStyle w:val="ac"/>
          <w:rFonts w:ascii="Narkisim" w:hAnsi="Narkisim" w:cs="Narkisim"/>
          <w:rtl/>
        </w:rPr>
        <w:footnoteReference w:id="352"/>
      </w:r>
      <w:r w:rsidRPr="001924B1">
        <w:rPr>
          <w:rFonts w:ascii="Narkisim" w:hAnsi="Narkisim" w:cs="Narkisim"/>
          <w:rtl/>
        </w:rPr>
        <w:t>, ובאיש אחד חייב שאין ספק ספיקא פוטר אותו. ודוקא בשתי נשים של שני אנשים אחת בכרה ואחת לא בכרה אמרו בתוספתא שפטור. [וכוונתו לברייתא דרב הונא לקמן מט.].</w:t>
      </w:r>
    </w:p>
    <w:p w14:paraId="1A7A8608" w14:textId="77777777" w:rsidR="008F2EFF" w:rsidRPr="001924B1" w:rsidRDefault="00000000" w:rsidP="001924B1">
      <w:pPr>
        <w:pStyle w:val="a7"/>
        <w:bidi/>
        <w:rPr>
          <w:rFonts w:ascii="Narkisim" w:hAnsi="Narkisim"/>
        </w:rPr>
      </w:pPr>
      <w:r w:rsidRPr="001924B1">
        <w:rPr>
          <w:rFonts w:ascii="Narkisim" w:hAnsi="Narkisim"/>
          <w:rtl/>
        </w:rPr>
        <w:t>ודעת ה</w:t>
      </w:r>
      <w:r w:rsidRPr="001924B1">
        <w:rPr>
          <w:rFonts w:ascii="Narkisim" w:hAnsi="Narkisim"/>
          <w:b/>
          <w:bCs/>
          <w:rtl/>
        </w:rPr>
        <w:t>רמב"ם</w:t>
      </w:r>
      <w:r w:rsidRPr="001924B1">
        <w:rPr>
          <w:rFonts w:ascii="Narkisim" w:hAnsi="Narkisim"/>
          <w:rtl/>
        </w:rPr>
        <w:t xml:space="preserve"> (שם ל) דדוקא בנשים של ב' אנשים מתחייב משום ספק ספיקא, ויתבאר לקמן. וה</w:t>
      </w:r>
      <w:r w:rsidRPr="001924B1">
        <w:rPr>
          <w:rFonts w:ascii="Narkisim" w:hAnsi="Narkisim"/>
          <w:b/>
          <w:bCs/>
          <w:rtl/>
        </w:rPr>
        <w:t>רדב"ז</w:t>
      </w:r>
      <w:r w:rsidRPr="001924B1">
        <w:rPr>
          <w:rFonts w:ascii="Narkisim" w:hAnsi="Narkisim"/>
          <w:rtl/>
        </w:rPr>
        <w:t xml:space="preserve"> הביא שהעיקר כדברי הטור שבב' החלוקות אין לכהן כלום, דלא מפקינן ממונה מספק ספיקא.</w:t>
      </w:r>
    </w:p>
    <w:p w14:paraId="6974931B" w14:textId="77777777" w:rsidR="008F2EFF" w:rsidRPr="001924B1" w:rsidRDefault="00000000" w:rsidP="001924B1">
      <w:pPr>
        <w:bidi/>
        <w:rPr>
          <w:rFonts w:ascii="Narkisim" w:hAnsi="Narkisim" w:cs="Narkisim"/>
        </w:rPr>
      </w:pPr>
      <w:r w:rsidRPr="001924B1">
        <w:rPr>
          <w:rFonts w:ascii="Narkisim" w:hAnsi="Narkisim" w:cs="Narkisim"/>
          <w:u w:val="single"/>
          <w:rtl/>
        </w:rPr>
        <w:t>תוד"ה ואם</w:t>
      </w:r>
      <w:r w:rsidRPr="001924B1">
        <w:rPr>
          <w:rFonts w:ascii="Narkisim" w:hAnsi="Narkisim" w:cs="Narkisim"/>
          <w:rtl/>
        </w:rPr>
        <w:t>. השתא נמי להוי כתקפו כהן וכו'. ה</w:t>
      </w:r>
      <w:r w:rsidRPr="001924B1">
        <w:rPr>
          <w:rFonts w:ascii="Narkisim" w:hAnsi="Narkisim" w:cs="Narkisim"/>
          <w:b/>
          <w:bCs/>
          <w:rtl/>
        </w:rPr>
        <w:t>סמ"ג</w:t>
      </w:r>
      <w:r w:rsidRPr="001924B1">
        <w:rPr>
          <w:rFonts w:ascii="Narkisim" w:hAnsi="Narkisim" w:cs="Narkisim"/>
          <w:rtl/>
        </w:rPr>
        <w:t xml:space="preserve"> (עשין צה הו' בקוה"ס ג ד) הביא מדברי ר"ע (במשנה מט.) דמהני כיון דתפיס קודם שנולד הספק</w:t>
      </w:r>
      <w:r w:rsidRPr="001924B1">
        <w:rPr>
          <w:rStyle w:val="ac"/>
          <w:rFonts w:ascii="Narkisim" w:hAnsi="Narkisim" w:cs="Narkisim"/>
          <w:rtl/>
        </w:rPr>
        <w:footnoteReference w:id="353"/>
      </w:r>
      <w:r w:rsidRPr="001924B1">
        <w:rPr>
          <w:rFonts w:ascii="Narkisim" w:hAnsi="Narkisim" w:cs="Narkisim"/>
          <w:rtl/>
        </w:rPr>
        <w:t xml:space="preserve"> לא מפקינן מיניה</w:t>
      </w:r>
      <w:r w:rsidRPr="001924B1">
        <w:rPr>
          <w:rStyle w:val="ac"/>
          <w:rFonts w:ascii="Narkisim" w:hAnsi="Narkisim" w:cs="Narkisim"/>
          <w:rtl/>
        </w:rPr>
        <w:footnoteReference w:id="354"/>
      </w:r>
      <w:r w:rsidRPr="001924B1">
        <w:rPr>
          <w:rFonts w:ascii="Narkisim" w:hAnsi="Narkisim" w:cs="Narkisim"/>
          <w:rtl/>
        </w:rPr>
        <w:t xml:space="preserve">. ועוד הביא דכ"ד </w:t>
      </w:r>
      <w:r w:rsidRPr="001924B1">
        <w:rPr>
          <w:rFonts w:ascii="Narkisim" w:hAnsi="Narkisim" w:cs="Narkisim"/>
          <w:b/>
          <w:bCs/>
          <w:rtl/>
        </w:rPr>
        <w:t>רש"י</w:t>
      </w:r>
      <w:r w:rsidRPr="001924B1">
        <w:rPr>
          <w:rFonts w:ascii="Narkisim" w:hAnsi="Narkisim" w:cs="Narkisim"/>
          <w:rtl/>
        </w:rPr>
        <w:t xml:space="preserve"> (כתובות כ., עי"ש תוס' בחד תי').</w:t>
      </w:r>
    </w:p>
    <w:p w14:paraId="383C6779" w14:textId="77777777" w:rsidR="008F2EFF" w:rsidRPr="001924B1" w:rsidRDefault="00000000" w:rsidP="001924B1">
      <w:pPr>
        <w:pStyle w:val="a7"/>
        <w:bidi/>
        <w:rPr>
          <w:rFonts w:ascii="Narkisim" w:hAnsi="Narkisim"/>
        </w:rPr>
      </w:pPr>
      <w:r w:rsidRPr="001924B1">
        <w:rPr>
          <w:rFonts w:ascii="Narkisim" w:hAnsi="Narkisim"/>
          <w:rtl/>
        </w:rPr>
        <w:t>ולכאורה מבואר דדעת תוס' דידן דלא מהני תפיסה אף קודם שנולד הספק. דלידת הספק הוא משעה שמת</w:t>
      </w:r>
      <w:r w:rsidRPr="001924B1">
        <w:rPr>
          <w:rStyle w:val="ac"/>
          <w:rFonts w:ascii="Narkisim" w:hAnsi="Narkisim"/>
          <w:rtl/>
        </w:rPr>
        <w:footnoteReference w:id="355"/>
      </w:r>
      <w:r w:rsidRPr="001924B1">
        <w:rPr>
          <w:rFonts w:ascii="Narkisim" w:hAnsi="Narkisim"/>
          <w:rtl/>
        </w:rPr>
        <w:t>, והמעות היו ביד כהן מעיקרא. אבל ה</w:t>
      </w:r>
      <w:r w:rsidRPr="001924B1">
        <w:rPr>
          <w:rFonts w:ascii="Narkisim" w:hAnsi="Narkisim"/>
          <w:b/>
          <w:bCs/>
          <w:rtl/>
        </w:rPr>
        <w:t>קוה"ס</w:t>
      </w:r>
      <w:r w:rsidRPr="001924B1">
        <w:rPr>
          <w:rFonts w:ascii="Narkisim" w:hAnsi="Narkisim"/>
          <w:rtl/>
        </w:rPr>
        <w:t xml:space="preserve"> (ג ד) כת' דתוס' דידן ס"ל דהלכה כשמואל (סוף מט.) דל"מ פדיון תוך ל' אם נתעכלו המעות. ובשעת לידת הספק הוי ליה כפקדון ביד כהן, והביא מכמה ראשונים דפקדון לא מיקרי תפיסה דקודם הספק. ואילו הסמ"ג לשיטתו דפסק כרב דלא איירי בפקדון.</w:t>
      </w:r>
    </w:p>
    <w:p w14:paraId="005A5FAF" w14:textId="77777777" w:rsidR="008F2EFF" w:rsidRPr="001924B1" w:rsidRDefault="00000000" w:rsidP="001924B1">
      <w:pPr>
        <w:pStyle w:val="aa"/>
        <w:bidi/>
        <w:rPr>
          <w:rFonts w:ascii="Narkisim" w:hAnsi="Narkisim"/>
        </w:rPr>
      </w:pPr>
      <w:r w:rsidRPr="001924B1">
        <w:rPr>
          <w:rFonts w:ascii="Narkisim" w:hAnsi="Narkisim"/>
          <w:u w:val="single"/>
          <w:rtl/>
        </w:rPr>
        <w:t>בא"ד וי"ל כיון דמתחלה נותן לו בתורת מתנות כהונה וכו'.</w:t>
      </w:r>
      <w:r w:rsidRPr="001924B1">
        <w:rPr>
          <w:rFonts w:ascii="Narkisim" w:hAnsi="Narkisim"/>
          <w:rtl/>
        </w:rPr>
        <w:t xml:space="preserve"> ה</w:t>
      </w:r>
      <w:r w:rsidRPr="001924B1">
        <w:rPr>
          <w:rFonts w:ascii="Narkisim" w:hAnsi="Narkisim"/>
          <w:b/>
          <w:bCs/>
          <w:rtl/>
        </w:rPr>
        <w:t xml:space="preserve">קוה"ס </w:t>
      </w:r>
      <w:r w:rsidRPr="001924B1">
        <w:rPr>
          <w:rFonts w:ascii="Narkisim" w:hAnsi="Narkisim"/>
          <w:rtl/>
        </w:rPr>
        <w:t>(ז א) הביא דכוונת התוס' דהוה תפיסה ברשות</w:t>
      </w:r>
      <w:r w:rsidRPr="001924B1">
        <w:rPr>
          <w:rStyle w:val="ac"/>
          <w:rFonts w:ascii="Narkisim" w:hAnsi="Narkisim"/>
          <w:rtl/>
        </w:rPr>
        <w:footnoteReference w:id="356"/>
      </w:r>
      <w:r w:rsidRPr="001924B1">
        <w:rPr>
          <w:rFonts w:ascii="Narkisim" w:hAnsi="Narkisim"/>
          <w:rtl/>
        </w:rPr>
        <w:t>. והביא הרבה ראשונים דמהני תפיסה ברשות. אך הביא שה</w:t>
      </w:r>
      <w:r w:rsidRPr="001924B1">
        <w:rPr>
          <w:rFonts w:ascii="Narkisim" w:hAnsi="Narkisim"/>
          <w:b/>
          <w:bCs/>
          <w:rtl/>
        </w:rPr>
        <w:t>סמ"ג</w:t>
      </w:r>
      <w:r w:rsidRPr="001924B1">
        <w:rPr>
          <w:rFonts w:ascii="Narkisim" w:hAnsi="Narkisim"/>
          <w:rtl/>
        </w:rPr>
        <w:t xml:space="preserve"> (צה הנ"ל) סובר דלא מהני תפיסה ברשות, דמש"ה הוצרך לתי' אחר</w:t>
      </w:r>
      <w:r w:rsidRPr="001924B1">
        <w:rPr>
          <w:rStyle w:val="ac"/>
          <w:rFonts w:ascii="Narkisim" w:hAnsi="Narkisim"/>
          <w:rtl/>
        </w:rPr>
        <w:footnoteReference w:id="357"/>
      </w:r>
      <w:r w:rsidRPr="001924B1">
        <w:rPr>
          <w:rFonts w:ascii="Narkisim" w:hAnsi="Narkisim"/>
          <w:rtl/>
        </w:rPr>
        <w:t>.</w:t>
      </w:r>
    </w:p>
    <w:p w14:paraId="26155E12" w14:textId="77777777" w:rsidR="008F2EFF" w:rsidRPr="001924B1" w:rsidRDefault="00000000" w:rsidP="001924B1">
      <w:pPr>
        <w:pStyle w:val="aa"/>
        <w:bidi/>
        <w:rPr>
          <w:rFonts w:ascii="Narkisim" w:hAnsi="Narkisim"/>
        </w:rPr>
      </w:pPr>
      <w:r w:rsidRPr="001924B1">
        <w:rPr>
          <w:rFonts w:ascii="Narkisim" w:hAnsi="Narkisim"/>
          <w:u w:val="single"/>
          <w:rtl/>
        </w:rPr>
        <w:t>בא"ד וכן ההוא דבא באמצע החודש</w:t>
      </w:r>
      <w:r w:rsidRPr="001924B1">
        <w:rPr>
          <w:rFonts w:ascii="Narkisim" w:hAnsi="Narkisim"/>
          <w:rtl/>
        </w:rPr>
        <w:t>. משמע דכוונת התוס' דהתם נמי הוה משום תפיסה ברשות, וכן משמע בתוס' (במ ו:). אבל תוס' (כתובות כ. וב"ב קה.) כת' דשם הטעם משום דאודי ליה, כיון שלא בא בתחילת החודש. [וע"ע מפרשי התוס' ב"ב ותומים (קיצור ת"כ מד)].</w:t>
      </w:r>
    </w:p>
    <w:p w14:paraId="1CC69370" w14:textId="77777777" w:rsidR="008F2EFF" w:rsidRPr="001924B1" w:rsidRDefault="00000000" w:rsidP="001924B1">
      <w:pPr>
        <w:pStyle w:val="aa"/>
        <w:bidi/>
        <w:rPr>
          <w:rFonts w:ascii="Narkisim" w:hAnsi="Narkisim"/>
        </w:rPr>
      </w:pPr>
      <w:r w:rsidRPr="001924B1">
        <w:rPr>
          <w:rFonts w:ascii="Narkisim" w:hAnsi="Narkisim"/>
          <w:u w:val="single"/>
          <w:rtl/>
        </w:rPr>
        <w:t>תוד"ה אם</w:t>
      </w:r>
      <w:r w:rsidRPr="001924B1">
        <w:rPr>
          <w:rFonts w:ascii="Narkisim" w:hAnsi="Narkisim"/>
          <w:rtl/>
        </w:rPr>
        <w:t>. צריך שום צריכותא וכו'. ה</w:t>
      </w:r>
      <w:r w:rsidRPr="001924B1">
        <w:rPr>
          <w:rFonts w:ascii="Narkisim" w:hAnsi="Narkisim"/>
          <w:b/>
          <w:bCs/>
          <w:rtl/>
        </w:rPr>
        <w:t>תו"ח</w:t>
      </w:r>
      <w:r w:rsidRPr="001924B1">
        <w:rPr>
          <w:rFonts w:ascii="Narkisim" w:hAnsi="Narkisim"/>
          <w:rtl/>
        </w:rPr>
        <w:t xml:space="preserve"> בשיטמ"ק (בע"א) תי' דאיצטריך, דברישא איירי שהא' הוליד ב' ואילו בסיפא חד מחדא, ואימא הך דלא בכרה שביח טפי (ע"פ הגמ' לעיל יח) ויתן הזריז והחלים יותר ה' סלעים ויפטר הכחוש. ואי אשמועי' בסיפא הו"א דבקמייתא דתרי מחדא ההיא דשביח טפי הוי בכור</w:t>
      </w:r>
      <w:r w:rsidRPr="001924B1">
        <w:rPr>
          <w:rStyle w:val="ac"/>
          <w:rFonts w:ascii="Narkisim" w:hAnsi="Narkisim"/>
          <w:rtl/>
        </w:rPr>
        <w:footnoteReference w:id="358"/>
      </w:r>
      <w:r w:rsidRPr="001924B1">
        <w:rPr>
          <w:rFonts w:ascii="Narkisim" w:hAnsi="Narkisim"/>
          <w:rtl/>
        </w:rPr>
        <w:t xml:space="preserve">. וע"ע מהריט"א </w:t>
      </w:r>
      <w:r w:rsidRPr="001924B1">
        <w:rPr>
          <w:rFonts w:ascii="Narkisim" w:hAnsi="Narkisim"/>
          <w:rtl/>
        </w:rPr>
        <w:lastRenderedPageBreak/>
        <w:t>(סט סק"ג) אופן אחר בצריכותא.</w:t>
      </w:r>
    </w:p>
    <w:p w14:paraId="0912E8B6" w14:textId="77777777" w:rsidR="008F2EFF" w:rsidRPr="001924B1" w:rsidRDefault="00000000" w:rsidP="001924B1">
      <w:pPr>
        <w:pStyle w:val="aa"/>
        <w:bidi/>
        <w:rPr>
          <w:rFonts w:ascii="Narkisim" w:hAnsi="Narkisim"/>
        </w:rPr>
      </w:pPr>
      <w:r w:rsidRPr="001924B1">
        <w:rPr>
          <w:rFonts w:ascii="Narkisim" w:hAnsi="Narkisim"/>
          <w:u w:val="single"/>
          <w:rtl/>
        </w:rPr>
        <w:t>ליזיל לגבי האי ולידחייה וכו'</w:t>
      </w:r>
      <w:r w:rsidRPr="001924B1">
        <w:rPr>
          <w:rFonts w:ascii="Narkisim" w:hAnsi="Narkisim"/>
          <w:rtl/>
        </w:rPr>
        <w:t xml:space="preserve">. </w:t>
      </w:r>
      <w:r w:rsidRPr="001924B1">
        <w:rPr>
          <w:rFonts w:ascii="Narkisim" w:hAnsi="Narkisim"/>
          <w:b/>
          <w:bCs/>
          <w:rtl/>
        </w:rPr>
        <w:t>מהריט"א</w:t>
      </w:r>
      <w:r w:rsidRPr="001924B1">
        <w:rPr>
          <w:rFonts w:ascii="Narkisim" w:hAnsi="Narkisim"/>
          <w:rtl/>
        </w:rPr>
        <w:t xml:space="preserve"> (עב) הק' דהו"ל להעמיד את המשנה כגון שא' פדה את ב' הבנים ממונו. דהפודה בנו של חבירו אפי' שלא מדעתו של אב בנו פדוי, דזכות הוא לו וזכין לאדם שלא בפניו [לדעת הט"ז שה יא ומחנ"א זכיה ז, ויתבאר לקמן]. והפודה את בן חבירו ומת קודם ל', הכהן חייב להחזיר לפודה. כיון שפדאו מממונו, ונתן רק אדעתא דפדיון בנו ולא לשם מתנה</w:t>
      </w:r>
      <w:r w:rsidRPr="001924B1">
        <w:rPr>
          <w:rStyle w:val="ac"/>
          <w:rFonts w:ascii="Narkisim" w:hAnsi="Narkisim"/>
          <w:rtl/>
        </w:rPr>
        <w:footnoteReference w:id="359"/>
      </w:r>
      <w:r w:rsidRPr="001924B1">
        <w:rPr>
          <w:rFonts w:ascii="Narkisim" w:hAnsi="Narkisim"/>
          <w:rtl/>
        </w:rPr>
        <w:t>. א"כ המעות חוזרים לבעל הממון, איזה מהבנים שמת, והוא התובע בלא שום הרשאה.</w:t>
      </w:r>
    </w:p>
    <w:p w14:paraId="35764A5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ראשית ביכורים</w:t>
      </w:r>
      <w:r w:rsidRPr="001924B1">
        <w:rPr>
          <w:rFonts w:ascii="Narkisim" w:hAnsi="Narkisim"/>
          <w:rtl/>
        </w:rPr>
        <w:t xml:space="preserve"> כת' דלא ניח"ל לגמ' להעמיד באוקימתא זו, דבסתמא מיירי ששניהם נתנו. ועוד דן דגדר פדיון שמזכה עבור חבירו, שזיכה לאב תחילה ע"מ לפדות בו</w:t>
      </w:r>
      <w:r w:rsidRPr="001924B1">
        <w:rPr>
          <w:rStyle w:val="ac"/>
          <w:rFonts w:ascii="Narkisim" w:hAnsi="Narkisim"/>
          <w:rtl/>
        </w:rPr>
        <w:footnoteReference w:id="360"/>
      </w:r>
      <w:r w:rsidRPr="001924B1">
        <w:rPr>
          <w:rFonts w:ascii="Narkisim" w:hAnsi="Narkisim"/>
          <w:rtl/>
        </w:rPr>
        <w:t>. ומש"ה אינו חוזר ותובעו בלא הרשאה.</w:t>
      </w:r>
    </w:p>
    <w:p w14:paraId="160F86C3" w14:textId="77777777" w:rsidR="008F2EFF" w:rsidRPr="001924B1" w:rsidRDefault="00000000" w:rsidP="001924B1">
      <w:pPr>
        <w:pStyle w:val="3"/>
        <w:bidi/>
        <w:rPr>
          <w:rFonts w:ascii="Narkisim" w:hAnsi="Narkisim"/>
        </w:rPr>
      </w:pPr>
      <w:r w:rsidRPr="001924B1">
        <w:rPr>
          <w:rFonts w:ascii="Narkisim" w:hAnsi="Narkisim"/>
          <w:rtl/>
        </w:rPr>
        <w:t>דף מט.</w:t>
      </w:r>
    </w:p>
    <w:p w14:paraId="6CB1AA6C" w14:textId="77777777" w:rsidR="008F2EFF" w:rsidRPr="001924B1" w:rsidRDefault="00000000" w:rsidP="001924B1">
      <w:pPr>
        <w:bidi/>
        <w:rPr>
          <w:rFonts w:ascii="Narkisim" w:hAnsi="Narkisim" w:cs="Narkisim"/>
        </w:rPr>
      </w:pPr>
      <w:r w:rsidRPr="001924B1">
        <w:rPr>
          <w:rFonts w:ascii="Narkisim" w:hAnsi="Narkisim" w:cs="Narkisim"/>
          <w:u w:val="single"/>
          <w:rtl/>
        </w:rPr>
        <w:t>והאמרי נהרדעי לא כתבינן אדרכתא אמטלטלי, ה"מ היכא דכפריה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כיון דאינו בעין מיחזי כשיקרא. ו</w:t>
      </w:r>
      <w:r w:rsidRPr="001924B1">
        <w:rPr>
          <w:rFonts w:ascii="Narkisim" w:hAnsi="Narkisim" w:cs="Narkisim"/>
          <w:b/>
          <w:bCs/>
          <w:rtl/>
        </w:rPr>
        <w:t>תוס</w:t>
      </w:r>
      <w:r w:rsidRPr="001924B1">
        <w:rPr>
          <w:rFonts w:ascii="Narkisim" w:hAnsi="Narkisim" w:cs="Narkisim"/>
          <w:rtl/>
        </w:rPr>
        <w:t>' הביאו דיש בזה ב' לשונות בגמ' (ב"ק ע.), ולאידך לישנא אף בדלא כפריה אין כותבים הרשאה כיון דצריך הקנאה.</w:t>
      </w:r>
    </w:p>
    <w:p w14:paraId="76E3EB4A"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ראשונים</w:t>
      </w:r>
      <w:r w:rsidRPr="001924B1">
        <w:rPr>
          <w:rStyle w:val="ac"/>
          <w:rFonts w:ascii="Narkisim" w:hAnsi="Narkisim"/>
          <w:rtl/>
        </w:rPr>
        <w:footnoteReference w:id="361"/>
      </w:r>
      <w:r w:rsidRPr="001924B1">
        <w:rPr>
          <w:rFonts w:ascii="Narkisim" w:hAnsi="Narkisim"/>
          <w:rtl/>
        </w:rPr>
        <w:t xml:space="preserve"> הק' אמאי צריך תקנת הרשאה, תיפו"ל ששולח אותו לגבות. וקי"ל דשלוחו של אדם כמותו. וה</w:t>
      </w:r>
      <w:r w:rsidRPr="001924B1">
        <w:rPr>
          <w:rFonts w:ascii="Narkisim" w:hAnsi="Narkisim"/>
          <w:b/>
          <w:bCs/>
          <w:rtl/>
        </w:rPr>
        <w:t>מלחמות</w:t>
      </w:r>
      <w:r w:rsidRPr="001924B1">
        <w:rPr>
          <w:rFonts w:ascii="Narkisim" w:hAnsi="Narkisim"/>
          <w:rtl/>
        </w:rPr>
        <w:t xml:space="preserve"> (ב"ק ע. לז. בדה"ר) תי' דאף דשלוחו כמותו אינו יכול לכופו לדון עמו, שאינו בעל דברים דידיה</w:t>
      </w:r>
      <w:r w:rsidRPr="001924B1">
        <w:rPr>
          <w:rStyle w:val="ac"/>
          <w:rFonts w:ascii="Narkisim" w:hAnsi="Narkisim"/>
          <w:rtl/>
        </w:rPr>
        <w:footnoteReference w:id="362"/>
      </w:r>
      <w:r w:rsidRPr="001924B1">
        <w:rPr>
          <w:rFonts w:ascii="Narkisim" w:hAnsi="Narkisim"/>
          <w:rtl/>
        </w:rPr>
        <w:t>. [ועד"ז כת' התוס' ר"פ שם. וע"ע ש"ך חו"מ קכב ד].</w:t>
      </w:r>
    </w:p>
    <w:p w14:paraId="20C6720B" w14:textId="77777777" w:rsidR="008F2EFF" w:rsidRPr="001924B1" w:rsidRDefault="00000000" w:rsidP="001924B1">
      <w:pPr>
        <w:bidi/>
        <w:rPr>
          <w:rFonts w:ascii="Narkisim" w:hAnsi="Narkisim" w:cs="Narkisim"/>
        </w:rPr>
      </w:pPr>
      <w:r w:rsidRPr="001924B1">
        <w:rPr>
          <w:rFonts w:ascii="Narkisim" w:hAnsi="Narkisim" w:cs="Narkisim"/>
          <w:rtl/>
        </w:rPr>
        <w:t>ובפשוטו מבואר דנח' הנך לשונות האם הרשאה הוה דוקא באופן ששייך הקנאה, או אף במטלטלין שאינם ברשותו. ו</w:t>
      </w:r>
      <w:r w:rsidRPr="001924B1">
        <w:rPr>
          <w:rFonts w:ascii="Narkisim" w:hAnsi="Narkisim" w:cs="Narkisim"/>
          <w:b/>
          <w:bCs/>
          <w:rtl/>
        </w:rPr>
        <w:t>תוס'</w:t>
      </w:r>
      <w:r w:rsidRPr="001924B1">
        <w:rPr>
          <w:rFonts w:ascii="Narkisim" w:hAnsi="Narkisim" w:cs="Narkisim"/>
          <w:rtl/>
        </w:rPr>
        <w:t xml:space="preserve"> (ב"ק ע.) הביאו דמסקנת הגמ' (שם) והילכתא שליח שויה</w:t>
      </w:r>
      <w:r w:rsidRPr="001924B1">
        <w:rPr>
          <w:rStyle w:val="ac"/>
          <w:rFonts w:ascii="Narkisim" w:hAnsi="Narkisim" w:cs="Narkisim"/>
          <w:rtl/>
        </w:rPr>
        <w:footnoteReference w:id="363"/>
      </w:r>
      <w:r w:rsidRPr="001924B1">
        <w:rPr>
          <w:rFonts w:ascii="Narkisim" w:hAnsi="Narkisim" w:cs="Narkisim"/>
          <w:rtl/>
        </w:rPr>
        <w:t xml:space="preserve"> היינו כלישנא בתרא, וביאר שעשו תקנה לענין שליחות כאילו היה קונה קנין גמור. [ומשמע דגדר הוה תקנה שהוא קנין במקצת</w:t>
      </w:r>
      <w:r w:rsidRPr="001924B1">
        <w:rPr>
          <w:rStyle w:val="ac"/>
          <w:rFonts w:ascii="Narkisim" w:hAnsi="Narkisim" w:cs="Narkisim"/>
          <w:rtl/>
        </w:rPr>
        <w:footnoteReference w:id="364"/>
      </w:r>
      <w:r w:rsidRPr="001924B1">
        <w:rPr>
          <w:rFonts w:ascii="Narkisim" w:hAnsi="Narkisim" w:cs="Narkisim"/>
          <w:rtl/>
        </w:rPr>
        <w:t>, וצ"ב].</w:t>
      </w:r>
    </w:p>
    <w:p w14:paraId="7811C2B8" w14:textId="77777777" w:rsidR="008F2EFF" w:rsidRPr="001924B1" w:rsidRDefault="00000000" w:rsidP="001924B1">
      <w:pPr>
        <w:pStyle w:val="a7"/>
        <w:bidi/>
        <w:rPr>
          <w:rFonts w:ascii="Narkisim" w:hAnsi="Narkisim"/>
        </w:rPr>
      </w:pPr>
      <w:r w:rsidRPr="001924B1">
        <w:rPr>
          <w:rFonts w:ascii="Narkisim" w:hAnsi="Narkisim"/>
          <w:rtl/>
        </w:rPr>
        <w:t>ובפשוטו דעת הלישנא בתרא דהרשאה סגי בשליחות, אף בלא הקנאה</w:t>
      </w:r>
      <w:r w:rsidRPr="001924B1">
        <w:rPr>
          <w:rStyle w:val="ac"/>
          <w:rFonts w:ascii="Narkisim" w:hAnsi="Narkisim"/>
          <w:rtl/>
        </w:rPr>
        <w:footnoteReference w:id="365"/>
      </w:r>
      <w:r w:rsidRPr="001924B1">
        <w:rPr>
          <w:rFonts w:ascii="Narkisim" w:hAnsi="Narkisim"/>
          <w:rtl/>
        </w:rPr>
        <w:t>. ועוד ביאר ה</w:t>
      </w:r>
      <w:r w:rsidRPr="001924B1">
        <w:rPr>
          <w:rFonts w:ascii="Narkisim" w:hAnsi="Narkisim"/>
          <w:b/>
          <w:bCs/>
          <w:rtl/>
        </w:rPr>
        <w:t>מלחמות</w:t>
      </w:r>
      <w:r w:rsidRPr="001924B1">
        <w:rPr>
          <w:rFonts w:ascii="Narkisim" w:hAnsi="Narkisim"/>
          <w:rtl/>
        </w:rPr>
        <w:t xml:space="preserve"> (ב"ק שם) דמהני ע"י שנותנה לו במתנה, ואמר לו אפיק לנפשך. וסגי בזה להחשב 'בעל דברים' אף שלא עשה עדיין קנין המועיל</w:t>
      </w:r>
      <w:r w:rsidRPr="001924B1">
        <w:rPr>
          <w:rStyle w:val="ac"/>
          <w:rFonts w:ascii="Narkisim" w:hAnsi="Narkisim"/>
          <w:rtl/>
        </w:rPr>
        <w:footnoteReference w:id="366"/>
      </w:r>
      <w:r w:rsidRPr="001924B1">
        <w:rPr>
          <w:rFonts w:ascii="Narkisim" w:hAnsi="Narkisim"/>
          <w:rtl/>
        </w:rPr>
        <w:t>, ומהני כשתובע בשליחות הבעלים כיון שיש לו צד בעל דבר.</w:t>
      </w:r>
    </w:p>
    <w:p w14:paraId="5C680BE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קצות</w:t>
      </w:r>
      <w:r w:rsidRPr="001924B1">
        <w:rPr>
          <w:rFonts w:ascii="Narkisim" w:hAnsi="Narkisim"/>
          <w:rtl/>
        </w:rPr>
        <w:t xml:space="preserve"> (קכג א) ביאר דבמה שאומר אפיק לנפשך הוה כאומר 'לך חזק וקני'</w:t>
      </w:r>
      <w:r w:rsidRPr="001924B1">
        <w:rPr>
          <w:rStyle w:val="ac"/>
          <w:rFonts w:ascii="Narkisim" w:hAnsi="Narkisim"/>
          <w:rtl/>
        </w:rPr>
        <w:footnoteReference w:id="367"/>
      </w:r>
      <w:r w:rsidRPr="001924B1">
        <w:rPr>
          <w:rFonts w:ascii="Narkisim" w:hAnsi="Narkisim"/>
          <w:rtl/>
        </w:rPr>
        <w:t xml:space="preserve">, ומשעה שיחזיק בו שוב הנותן </w:t>
      </w:r>
      <w:r w:rsidRPr="001924B1">
        <w:rPr>
          <w:rFonts w:ascii="Narkisim" w:hAnsi="Narkisim"/>
          <w:rtl/>
        </w:rPr>
        <w:lastRenderedPageBreak/>
        <w:t>אינו יכול לחזור. ואף דבשעת תביעה עדיין לא קנה, מ"מ כיון שזוכה בממון שמוציא סגי בהכי להחשב בעל דבר</w:t>
      </w:r>
      <w:r w:rsidRPr="001924B1">
        <w:rPr>
          <w:rStyle w:val="ac"/>
          <w:rFonts w:ascii="Narkisim" w:hAnsi="Narkisim"/>
          <w:rtl/>
        </w:rPr>
        <w:footnoteReference w:id="368"/>
      </w:r>
      <w:r w:rsidRPr="001924B1">
        <w:rPr>
          <w:rFonts w:ascii="Narkisim" w:hAnsi="Narkisim"/>
          <w:rtl/>
        </w:rPr>
        <w:t>.</w:t>
      </w:r>
    </w:p>
    <w:p w14:paraId="1E9E38F9" w14:textId="77777777" w:rsidR="008F2EFF" w:rsidRPr="001924B1" w:rsidRDefault="00000000" w:rsidP="001924B1">
      <w:pPr>
        <w:bidi/>
        <w:rPr>
          <w:rFonts w:ascii="Narkisim" w:hAnsi="Narkisim" w:cs="Narkisim"/>
        </w:rPr>
      </w:pPr>
      <w:r w:rsidRPr="001924B1">
        <w:rPr>
          <w:rFonts w:ascii="Narkisim" w:hAnsi="Narkisim" w:cs="Narkisim"/>
          <w:u w:val="single"/>
          <w:rtl/>
        </w:rPr>
        <w:t>תוד"ה ה"מ</w:t>
      </w:r>
      <w:r w:rsidRPr="001924B1">
        <w:rPr>
          <w:rFonts w:ascii="Narkisim" w:hAnsi="Narkisim" w:cs="Narkisim"/>
          <w:rtl/>
        </w:rPr>
        <w:t>. ומיהו ההוא איכא לאוקומי בפקדון וכו'. ונהרדעי איירי במטלטלין גזולים שאינם ברשותו</w:t>
      </w:r>
      <w:r w:rsidRPr="001924B1">
        <w:rPr>
          <w:rStyle w:val="ac"/>
          <w:rFonts w:ascii="Narkisim" w:hAnsi="Narkisim" w:cs="Narkisim"/>
          <w:rtl/>
        </w:rPr>
        <w:footnoteReference w:id="369"/>
      </w:r>
      <w:r w:rsidRPr="001924B1">
        <w:rPr>
          <w:rFonts w:ascii="Narkisim" w:hAnsi="Narkisim" w:cs="Narkisim"/>
          <w:rtl/>
        </w:rPr>
        <w:t>. ולכאורה בסוגיין אף שהמעות בעין נחשב אינו ברשותו, כיון שהכהן לא יחזירנו לו מחמת הספק.</w:t>
      </w:r>
    </w:p>
    <w:p w14:paraId="36FC72F0"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(ב"ק ע. בסו"ד) הק' בסוגיין כיון שנתנו לכהן ע"מ להוציאו איך מהני כלל הרשאה, והא לא מהני הרשאה בהלוואה [ללישנא קמא]. ותוס' דחו דע"כ לא נתנו תוך ל' ע"מ להוציא, דקי"ל כשמואל (בסמוך) דפודה בנו בתוך שלשים ונתאכלו המעות דאין בנו פדוי.</w:t>
      </w:r>
    </w:p>
    <w:p w14:paraId="0DD229CC" w14:textId="77777777" w:rsidR="008F2EFF" w:rsidRPr="001924B1" w:rsidRDefault="00000000" w:rsidP="001924B1">
      <w:pPr>
        <w:bidi/>
        <w:rPr>
          <w:rFonts w:ascii="Narkisim" w:hAnsi="Narkisim" w:cs="Narkisim"/>
        </w:rPr>
      </w:pPr>
      <w:r w:rsidRPr="001924B1">
        <w:rPr>
          <w:rFonts w:ascii="Narkisim" w:hAnsi="Narkisim" w:cs="Narkisim"/>
          <w:u w:val="single"/>
          <w:rtl/>
        </w:rPr>
        <w:t>בא"ד ויש לתרץ ההיא דשמעתין בקרקעות, ואליבא דרבי וכו' פודין בקרקעות וכו'</w:t>
      </w:r>
      <w:r w:rsidRPr="001924B1">
        <w:rPr>
          <w:rFonts w:ascii="Narkisim" w:hAnsi="Narkisim" w:cs="Narkisim"/>
          <w:rtl/>
        </w:rPr>
        <w:t>. ואיירי ששניהם פדו בקרקעות, ותובעים שיחזיר א' מהקרקעות.</w:t>
      </w:r>
    </w:p>
    <w:p w14:paraId="529A2AF5"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רע"א</w:t>
      </w:r>
      <w:r w:rsidRPr="001924B1">
        <w:rPr>
          <w:rFonts w:ascii="Narkisim" w:hAnsi="Narkisim" w:cs="Narkisim"/>
          <w:rtl/>
        </w:rPr>
        <w:t xml:space="preserve"> תמה דאף אי פודין בקרקעות, מ"מ הכא במקום ספיקות לא יהני. דקרקע זו אינו יכול להוציא בדיינים, ומבואר (ב"מ ז.) דאינו יכול להקדיש קרקע כשאינו יכול להוציאו בדיינים. א"כ אף לעשות הרשאה נימא דאינו ברשותו. ותי' דכיון דע"י ההקנאה יכול להוציאו בדיינים, נחשב ברשותו לענין זה.</w:t>
      </w:r>
      <w:r w:rsidRPr="001924B1">
        <w:rPr>
          <w:rStyle w:val="ac"/>
          <w:rFonts w:ascii="Narkisim" w:hAnsi="Narkisim" w:cs="Narkisim"/>
          <w:rtl/>
        </w:rPr>
        <w:footnoteReference w:id="370"/>
      </w:r>
    </w:p>
    <w:p w14:paraId="7F6EED84"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קוב"ש</w:t>
      </w:r>
      <w:r w:rsidRPr="001924B1">
        <w:rPr>
          <w:rFonts w:ascii="Narkisim" w:hAnsi="Narkisim"/>
          <w:rtl/>
        </w:rPr>
        <w:t xml:space="preserve"> (ב"ק ל) הק' דא"כ מש"ה יהני הרשאה אף במטלטלין גבי נתן לכהן (שם), דאין דעת הכהן לגזול. וע"י ההרשאה הוה פקדון. וע"כ דלא אמרי' באין כאחת, אלא אזלינן בתר מעיקרא.</w:t>
      </w:r>
    </w:p>
    <w:p w14:paraId="5D9ACC19" w14:textId="77777777" w:rsidR="008F2EFF" w:rsidRPr="001924B1" w:rsidRDefault="00000000" w:rsidP="001924B1">
      <w:pPr>
        <w:pStyle w:val="a8"/>
        <w:bidi/>
        <w:rPr>
          <w:rFonts w:ascii="Narkisim" w:hAnsi="Narkisim"/>
        </w:rPr>
      </w:pPr>
      <w:r w:rsidRPr="001924B1">
        <w:rPr>
          <w:rFonts w:ascii="Narkisim" w:hAnsi="Narkisim"/>
          <w:rtl/>
        </w:rPr>
        <w:t>והקוב"ש ביאר דגבי קרקע כל היכא דיכול להוציאו בדיינים נחשב ברשותו. דגדר ברשותו בקרקע תלוי במה שיכול להוציאו. אבל בפקדון בעינן שיהא ברשותו בפועל. ולא מהני גדר באין כאחת להחשב פקדון וברשותו.</w:t>
      </w:r>
    </w:p>
    <w:p w14:paraId="1694D1B2" w14:textId="77777777" w:rsidR="008F2EFF" w:rsidRPr="001924B1" w:rsidRDefault="00000000" w:rsidP="001924B1">
      <w:pPr>
        <w:pStyle w:val="aa"/>
        <w:bidi/>
        <w:rPr>
          <w:rFonts w:ascii="Narkisim" w:hAnsi="Narkisim"/>
        </w:rPr>
      </w:pPr>
      <w:r w:rsidRPr="001924B1">
        <w:rPr>
          <w:rFonts w:ascii="Narkisim" w:hAnsi="Narkisim"/>
          <w:u w:val="single"/>
          <w:rtl/>
        </w:rPr>
        <w:t>בא"ד א"נ איכא לאוקמי במעמד שלשתן</w:t>
      </w:r>
      <w:r w:rsidRPr="001924B1">
        <w:rPr>
          <w:rFonts w:ascii="Narkisim" w:hAnsi="Narkisim"/>
          <w:rtl/>
        </w:rPr>
        <w:t>. ו</w:t>
      </w:r>
      <w:r w:rsidRPr="001924B1">
        <w:rPr>
          <w:rFonts w:ascii="Narkisim" w:hAnsi="Narkisim"/>
          <w:b/>
          <w:bCs/>
          <w:rtl/>
        </w:rPr>
        <w:t>תוס'</w:t>
      </w:r>
      <w:r w:rsidRPr="001924B1">
        <w:rPr>
          <w:rFonts w:ascii="Narkisim" w:hAnsi="Narkisim"/>
          <w:rtl/>
        </w:rPr>
        <w:t xml:space="preserve"> (ב"ק ע.) כת' דצריך לדקדק האם מהני מעמד שלשתן בכה"ג, כיון שהוא עצמו לא היה יכול להוציאו מידו</w:t>
      </w:r>
      <w:r w:rsidRPr="001924B1">
        <w:rPr>
          <w:rStyle w:val="ac"/>
          <w:rFonts w:ascii="Narkisim" w:hAnsi="Narkisim"/>
          <w:rtl/>
        </w:rPr>
        <w:footnoteReference w:id="371"/>
      </w:r>
      <w:r w:rsidRPr="001924B1">
        <w:rPr>
          <w:rFonts w:ascii="Narkisim" w:hAnsi="Narkisim"/>
          <w:rtl/>
        </w:rPr>
        <w:t>. ותוס' דנו אי דמי לכתובה דדעת ר"י</w:t>
      </w:r>
      <w:r w:rsidRPr="001924B1">
        <w:rPr>
          <w:rStyle w:val="ac"/>
          <w:rFonts w:ascii="Narkisim" w:hAnsi="Narkisim"/>
          <w:rtl/>
        </w:rPr>
        <w:footnoteReference w:id="372"/>
      </w:r>
      <w:r w:rsidRPr="001924B1">
        <w:rPr>
          <w:rFonts w:ascii="Narkisim" w:hAnsi="Narkisim"/>
          <w:rtl/>
        </w:rPr>
        <w:t xml:space="preserve"> דלא מהני מעמד שלשתן כיון שלא הגיע זמנו</w:t>
      </w:r>
      <w:r w:rsidRPr="001924B1">
        <w:rPr>
          <w:rStyle w:val="ac"/>
          <w:rFonts w:ascii="Narkisim" w:hAnsi="Narkisim"/>
          <w:rtl/>
        </w:rPr>
        <w:footnoteReference w:id="373"/>
      </w:r>
      <w:r w:rsidRPr="001924B1">
        <w:rPr>
          <w:rFonts w:ascii="Narkisim" w:hAnsi="Narkisim"/>
          <w:rtl/>
        </w:rPr>
        <w:t>.</w:t>
      </w:r>
    </w:p>
    <w:p w14:paraId="663D61BE" w14:textId="77777777" w:rsidR="008F2EFF" w:rsidRPr="001924B1" w:rsidRDefault="00000000" w:rsidP="001924B1">
      <w:pPr>
        <w:bidi/>
        <w:rPr>
          <w:rFonts w:ascii="Narkisim" w:hAnsi="Narkisim" w:cs="Narkisim"/>
        </w:rPr>
      </w:pPr>
      <w:r w:rsidRPr="001924B1">
        <w:rPr>
          <w:rFonts w:ascii="Narkisim" w:hAnsi="Narkisim" w:cs="Narkisim"/>
          <w:u w:val="single"/>
          <w:rtl/>
        </w:rPr>
        <w:t>בא"ד ועוד יש לתרץ דדלמא אם שניה מצויים לפנינו ומצווים לתת לאחר חייב להחזיר</w:t>
      </w:r>
      <w:r w:rsidRPr="001924B1">
        <w:rPr>
          <w:rStyle w:val="ac"/>
          <w:rFonts w:ascii="Narkisim" w:hAnsi="Narkisim" w:cs="Narkisim"/>
          <w:u w:val="single"/>
          <w:rtl/>
        </w:rPr>
        <w:footnoteReference w:id="374"/>
      </w:r>
      <w:r w:rsidRPr="001924B1">
        <w:rPr>
          <w:rFonts w:ascii="Narkisim" w:hAnsi="Narkisim" w:cs="Narkisim"/>
          <w:u w:val="single"/>
          <w:rtl/>
        </w:rPr>
        <w:t xml:space="preserve"> וכו'</w:t>
      </w:r>
      <w:r w:rsidRPr="001924B1">
        <w:rPr>
          <w:rFonts w:ascii="Narkisim" w:hAnsi="Narkisim" w:cs="Narkisim"/>
          <w:rtl/>
        </w:rPr>
        <w:t>. דכל היכא ששניהם תובעים לפנינו אי"צ הרשאה, ולפ"ז אי"צ להעמיד את המשנה ע"י הרשאה.</w:t>
      </w:r>
    </w:p>
    <w:p w14:paraId="5BDBAC2F" w14:textId="77777777" w:rsidR="008F2EFF" w:rsidRPr="001924B1" w:rsidRDefault="00000000" w:rsidP="001924B1">
      <w:pPr>
        <w:pStyle w:val="aa"/>
        <w:bidi/>
        <w:rPr>
          <w:rFonts w:ascii="Narkisim" w:hAnsi="Narkisim"/>
        </w:rPr>
      </w:pPr>
      <w:r w:rsidRPr="001924B1">
        <w:rPr>
          <w:rFonts w:ascii="Narkisim" w:hAnsi="Narkisim"/>
          <w:u w:val="single"/>
          <w:rtl/>
        </w:rPr>
        <w:t>תוד"ה אבל</w:t>
      </w:r>
      <w:r w:rsidRPr="001924B1">
        <w:rPr>
          <w:rFonts w:ascii="Narkisim" w:hAnsi="Narkisim"/>
          <w:rtl/>
        </w:rPr>
        <w:t>. ומה שנוהגים עכשיו לכתוב הרשאה אפי' כפריה</w:t>
      </w:r>
      <w:r w:rsidRPr="001924B1">
        <w:rPr>
          <w:rStyle w:val="ac"/>
          <w:rFonts w:ascii="Narkisim" w:hAnsi="Narkisim"/>
          <w:rtl/>
        </w:rPr>
        <w:footnoteReference w:id="375"/>
      </w:r>
      <w:r w:rsidRPr="001924B1">
        <w:rPr>
          <w:rFonts w:ascii="Narkisim" w:hAnsi="Narkisim"/>
          <w:rtl/>
        </w:rPr>
        <w:t>, אור"ת וכו'</w:t>
      </w:r>
      <w:r w:rsidRPr="001924B1">
        <w:rPr>
          <w:rStyle w:val="ac"/>
          <w:rFonts w:ascii="Narkisim" w:hAnsi="Narkisim"/>
          <w:rtl/>
        </w:rPr>
        <w:footnoteReference w:id="376"/>
      </w:r>
      <w:r w:rsidRPr="001924B1">
        <w:rPr>
          <w:rFonts w:ascii="Narkisim" w:hAnsi="Narkisim"/>
          <w:rtl/>
        </w:rPr>
        <w:t xml:space="preserve"> דלמיחזי כשיקרא לא חיישינן. ו</w:t>
      </w:r>
      <w:r w:rsidRPr="001924B1">
        <w:rPr>
          <w:rFonts w:ascii="Narkisim" w:hAnsi="Narkisim"/>
          <w:b/>
          <w:bCs/>
          <w:rtl/>
        </w:rPr>
        <w:t>תוס</w:t>
      </w:r>
      <w:r w:rsidRPr="001924B1">
        <w:rPr>
          <w:rFonts w:ascii="Narkisim" w:hAnsi="Narkisim"/>
          <w:rtl/>
        </w:rPr>
        <w:t>' (ב"ק ע.) הק' דא"כ הול"ל לגמ' (כאן ובשבועות לג:) לומר דליתא לנהרדעי, אלא דדרך הגמ' להק' ממילתא אף דליתא</w:t>
      </w:r>
      <w:r w:rsidRPr="001924B1">
        <w:rPr>
          <w:rStyle w:val="ac"/>
          <w:rFonts w:ascii="Narkisim" w:hAnsi="Narkisim"/>
          <w:rtl/>
        </w:rPr>
        <w:footnoteReference w:id="377"/>
      </w:r>
      <w:r w:rsidRPr="001924B1">
        <w:rPr>
          <w:rFonts w:ascii="Narkisim" w:hAnsi="Narkisim"/>
          <w:rtl/>
        </w:rPr>
        <w:t>.</w:t>
      </w:r>
    </w:p>
    <w:p w14:paraId="15697213" w14:textId="77777777" w:rsidR="008F2EFF" w:rsidRPr="001924B1" w:rsidRDefault="00000000" w:rsidP="001924B1">
      <w:pPr>
        <w:pStyle w:val="a7"/>
        <w:bidi/>
        <w:rPr>
          <w:rFonts w:ascii="Narkisim" w:hAnsi="Narkisim"/>
        </w:rPr>
      </w:pPr>
      <w:r w:rsidRPr="001924B1">
        <w:rPr>
          <w:rFonts w:ascii="Narkisim" w:hAnsi="Narkisim"/>
          <w:rtl/>
        </w:rPr>
        <w:lastRenderedPageBreak/>
        <w:t xml:space="preserve">ועוה"ק </w:t>
      </w:r>
      <w:r w:rsidRPr="001924B1">
        <w:rPr>
          <w:rFonts w:ascii="Narkisim" w:hAnsi="Narkisim"/>
          <w:b/>
          <w:bCs/>
          <w:rtl/>
        </w:rPr>
        <w:t>תוס'</w:t>
      </w:r>
      <w:r w:rsidRPr="001924B1">
        <w:rPr>
          <w:rFonts w:ascii="Narkisim" w:hAnsi="Narkisim"/>
          <w:rtl/>
        </w:rPr>
        <w:t xml:space="preserve"> (ב"ק) שאנו נוהגין לכתוב הרשאה אפי' במלוה, ואף שאין אדם יכול להקנות הלואתו לחבירו. אלא דקי"ל כלישנא בתרא דמהני אפי' במטלטלין שאינם ברשותו, ואי"צ הקנאה.</w:t>
      </w:r>
    </w:p>
    <w:p w14:paraId="094A0511"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(שלוחים ג ז) כת' יראה הדין מהגמ' דלא מהני הרשאה במלוה, אבל הגאונים תקנו</w:t>
      </w:r>
      <w:r w:rsidRPr="001924B1">
        <w:rPr>
          <w:rStyle w:val="ac"/>
          <w:rFonts w:ascii="Narkisim" w:hAnsi="Narkisim" w:cs="Narkisim"/>
          <w:rtl/>
        </w:rPr>
        <w:footnoteReference w:id="378"/>
      </w:r>
      <w:r w:rsidRPr="001924B1">
        <w:rPr>
          <w:rFonts w:ascii="Narkisim" w:hAnsi="Narkisim" w:cs="Narkisim"/>
          <w:rtl/>
        </w:rPr>
        <w:t xml:space="preserve"> שכותבין הרשאה אף על המלוה כדי שלא יטול כל אחד ממון חבירו וילך לו למדינה אחרת</w:t>
      </w:r>
      <w:r w:rsidRPr="001924B1">
        <w:rPr>
          <w:rStyle w:val="ac"/>
          <w:rFonts w:ascii="Narkisim" w:hAnsi="Narkisim" w:cs="Narkisim"/>
          <w:rtl/>
        </w:rPr>
        <w:footnoteReference w:id="379"/>
      </w:r>
      <w:r w:rsidRPr="001924B1">
        <w:rPr>
          <w:rFonts w:ascii="Narkisim" w:hAnsi="Narkisim" w:cs="Narkisim"/>
          <w:rtl/>
        </w:rPr>
        <w:t>.</w:t>
      </w:r>
    </w:p>
    <w:p w14:paraId="77B11F8F" w14:textId="77777777" w:rsidR="008F2EFF" w:rsidRPr="001924B1" w:rsidRDefault="00000000" w:rsidP="001924B1">
      <w:pPr>
        <w:bidi/>
        <w:rPr>
          <w:rFonts w:ascii="Narkisim" w:hAnsi="Narkisim" w:cs="Narkisim"/>
        </w:rPr>
      </w:pPr>
      <w:r w:rsidRPr="001924B1">
        <w:rPr>
          <w:rFonts w:ascii="Narkisim" w:hAnsi="Narkisim" w:cs="Narkisim"/>
          <w:u w:val="single"/>
          <w:rtl/>
        </w:rPr>
        <w:t>תנא רב הונא ב' זכרים ונקבה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גבי ב' נשים של ב' אנשים שלא ביכרו</w:t>
      </w:r>
      <w:r w:rsidRPr="001924B1">
        <w:rPr>
          <w:rStyle w:val="ac"/>
          <w:rFonts w:ascii="Narkisim" w:hAnsi="Narkisim" w:cs="Narkisim"/>
          <w:rtl/>
        </w:rPr>
        <w:footnoteReference w:id="380"/>
      </w:r>
      <w:r w:rsidRPr="001924B1">
        <w:rPr>
          <w:rFonts w:ascii="Narkisim" w:hAnsi="Narkisim" w:cs="Narkisim"/>
          <w:rtl/>
        </w:rPr>
        <w:t>. אף שא' בכור ממ"נ, ואפ"ה פטור. דכל א' דוחה אצל חבירו.</w:t>
      </w:r>
    </w:p>
    <w:p w14:paraId="6114AE9A" w14:textId="77777777" w:rsidR="008F2EFF" w:rsidRPr="001924B1" w:rsidRDefault="00000000" w:rsidP="001924B1">
      <w:pPr>
        <w:bidi/>
        <w:rPr>
          <w:rFonts w:ascii="Narkisim" w:hAnsi="Narkisim" w:cs="Narkisim"/>
        </w:rPr>
      </w:pPr>
      <w:r w:rsidRPr="001924B1">
        <w:rPr>
          <w:rFonts w:ascii="Narkisim" w:hAnsi="Narkisim" w:cs="Narkisim"/>
          <w:rtl/>
        </w:rPr>
        <w:t>אבל הראב"ד (יא כה) הביא מכאן דב' נשים של איש א', א' ביכרה וא' לא ביכרה, שחייב משום ספק ספיקא. והא דאמרו בתוספתא שפטור היינו בשתי נשים של שני אנשים אחת בכרה ואחת לא בכרה. וכוונת הראב"ד לברייתא דרב הונא, ונקט דאיירי בא' ביכרה וא' לא ביכרה, דבאיש א' מתחייב משום ספק ספיקא. ואילו בב' אנשים אין חיוב משום ספק ספיקא.</w:t>
      </w:r>
    </w:p>
    <w:p w14:paraId="717B3B4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(יא כח) כת' דדוקא בב' נשים של שני אנשים שלא ביכרו, ב' זכרים ונקבה אין כאן לכהן כלום. אבל באחת בכרה ואחת לא בכרה פסק (שם ל) שני זכרים ונקבה, זה שלא ביכרה אשתו נותן חמש סלעים, שלא נפטר אלא בשני ספיקות. שאם אשתו ילדה זכר בלבד חייב, ואם היא ילדה הזכר והנקבה חייב אא"כ ילדה נקבה תחלה והואיל והדבר רחוק יתן פדיונו. וה</w:t>
      </w:r>
      <w:r w:rsidRPr="001924B1">
        <w:rPr>
          <w:rFonts w:ascii="Narkisim" w:hAnsi="Narkisim" w:cs="Narkisim"/>
          <w:b/>
          <w:bCs/>
          <w:rtl/>
        </w:rPr>
        <w:t>ראב"ד</w:t>
      </w:r>
      <w:r w:rsidRPr="001924B1">
        <w:rPr>
          <w:rFonts w:ascii="Narkisim" w:hAnsi="Narkisim" w:cs="Narkisim"/>
          <w:rtl/>
        </w:rPr>
        <w:t xml:space="preserve"> השיג דכל זה שיבוש, אלא שניהן פטורין. שלדעת הראב"ד דוקא ב' נשים של אדם א' מתחייב משום ספק ספיקא (בהל' כה) ולא בב' נשים של אדם א'.</w:t>
      </w:r>
    </w:p>
    <w:p w14:paraId="1F9F3F16"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מהר"י קורקוס</w:t>
      </w:r>
      <w:r w:rsidRPr="001924B1">
        <w:rPr>
          <w:rFonts w:ascii="Narkisim" w:hAnsi="Narkisim"/>
          <w:rtl/>
        </w:rPr>
        <w:t xml:space="preserve"> ביאר דברי הראב"ד דבגמ' דידן אמרי' דבאיש א' ושתי נשים לא משכח"ל, ולשיטת הראב"ד היינו בב' נשים א' ביכרה וא' לא ביכרה. [ואילו לדברי רש"י הגמ' איירי בב' נשים שלא ביכרו, ואין קושיא מהגמ' על דברי הרמב"ם. דבב' נשים שלא ביכרו מודה הרמב"ם].</w:t>
      </w:r>
    </w:p>
    <w:p w14:paraId="3B43EC5C"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 קורקוס</w:t>
      </w:r>
      <w:r w:rsidRPr="001924B1">
        <w:rPr>
          <w:rFonts w:ascii="Narkisim" w:hAnsi="Narkisim"/>
          <w:rtl/>
        </w:rPr>
        <w:t xml:space="preserve"> וה</w:t>
      </w:r>
      <w:r w:rsidRPr="001924B1">
        <w:rPr>
          <w:rFonts w:ascii="Narkisim" w:hAnsi="Narkisim"/>
          <w:b/>
          <w:bCs/>
          <w:rtl/>
        </w:rPr>
        <w:t>כס"מ</w:t>
      </w:r>
      <w:r w:rsidRPr="001924B1">
        <w:rPr>
          <w:rFonts w:ascii="Narkisim" w:hAnsi="Narkisim"/>
          <w:rtl/>
        </w:rPr>
        <w:t xml:space="preserve"> דנו שהרמב"ם למד דבריו מהגמ' כאן</w:t>
      </w:r>
      <w:r w:rsidRPr="001924B1">
        <w:rPr>
          <w:rStyle w:val="ac"/>
          <w:rFonts w:ascii="Narkisim" w:hAnsi="Narkisim"/>
          <w:rtl/>
        </w:rPr>
        <w:footnoteReference w:id="381"/>
      </w:r>
      <w:r w:rsidRPr="001924B1">
        <w:rPr>
          <w:rFonts w:ascii="Narkisim" w:hAnsi="Narkisim"/>
          <w:rtl/>
        </w:rPr>
        <w:t>, וצ"ל שגרס להיפך, דדוקא באיש א' משכחת, אבל בב' אנשים מתחייב משום ספק ספיקא [ויתבאר בסמוך החילוק].</w:t>
      </w:r>
    </w:p>
    <w:p w14:paraId="37CF5632" w14:textId="77777777" w:rsidR="008F2EFF" w:rsidRPr="001924B1" w:rsidRDefault="00000000" w:rsidP="001924B1">
      <w:pPr>
        <w:pStyle w:val="a7"/>
        <w:bidi/>
        <w:rPr>
          <w:rFonts w:ascii="Narkisim" w:hAnsi="Narkisim"/>
        </w:rPr>
      </w:pPr>
      <w:r w:rsidRPr="001924B1">
        <w:rPr>
          <w:rFonts w:ascii="Narkisim" w:hAnsi="Narkisim"/>
          <w:rtl/>
        </w:rPr>
        <w:t>אבל הט"ז (שה כה בסופו) הק' דהגמ' לעיל (דאזיל ומדחי ובא בהרשאה) קאי אסיפא דב' אנשים, והיאך נימא דברייתא דרב הונא קאי ארישא, והגמ' חוזרת לפרש רישא אחר שכבר פירש התלמוד את הסיפא.</w:t>
      </w:r>
    </w:p>
    <w:p w14:paraId="282A8EA9" w14:textId="77777777" w:rsidR="008F2EFF" w:rsidRPr="001924B1" w:rsidRDefault="00000000" w:rsidP="001924B1">
      <w:pPr>
        <w:pStyle w:val="a7"/>
        <w:bidi/>
        <w:rPr>
          <w:rFonts w:ascii="Narkisim" w:hAnsi="Narkisim"/>
        </w:rPr>
      </w:pPr>
      <w:r w:rsidRPr="001924B1">
        <w:rPr>
          <w:rFonts w:ascii="Narkisim" w:hAnsi="Narkisim"/>
          <w:rtl/>
        </w:rPr>
        <w:t>והט"ז כת' דהסברות בסוגיין תלויין במח' ר"מ ור' יהודה (לעיל), והרמב"ם סבר דהך ברייתא דרב הונא ס"ל כר"מ דאמר כל אחד מצי מדחה על חבירו, וכלישנא קמא (מח.). ואנן קי"ל כר' יהודה דלא מצי מדחה</w:t>
      </w:r>
      <w:r w:rsidRPr="001924B1">
        <w:rPr>
          <w:rStyle w:val="ac"/>
          <w:rFonts w:ascii="Narkisim" w:hAnsi="Narkisim"/>
          <w:rtl/>
        </w:rPr>
        <w:footnoteReference w:id="382"/>
      </w:r>
      <w:r w:rsidRPr="001924B1">
        <w:rPr>
          <w:rFonts w:ascii="Narkisim" w:hAnsi="Narkisim"/>
          <w:rtl/>
        </w:rPr>
        <w:t>.</w:t>
      </w:r>
    </w:p>
    <w:p w14:paraId="03AFC2B7"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ה</w:t>
      </w:r>
      <w:r w:rsidRPr="001924B1">
        <w:rPr>
          <w:rFonts w:ascii="Narkisim" w:hAnsi="Narkisim" w:cs="Narkisim"/>
          <w:b/>
          <w:bCs/>
          <w:rtl/>
        </w:rPr>
        <w:t>רמב"ם</w:t>
      </w:r>
      <w:r w:rsidRPr="001924B1">
        <w:rPr>
          <w:rFonts w:ascii="Narkisim" w:hAnsi="Narkisim" w:cs="Narkisim"/>
          <w:rtl/>
        </w:rPr>
        <w:t xml:space="preserve"> כת' שמי שלא ביכרה אשתו אינו נפטר אלא בב' ספיקות, והדבר רחוק לפטור. וה</w:t>
      </w:r>
      <w:r w:rsidRPr="001924B1">
        <w:rPr>
          <w:rFonts w:ascii="Narkisim" w:hAnsi="Narkisim" w:cs="Narkisim"/>
          <w:b/>
          <w:bCs/>
          <w:rtl/>
        </w:rPr>
        <w:t>טור</w:t>
      </w:r>
      <w:r w:rsidRPr="001924B1">
        <w:rPr>
          <w:rFonts w:ascii="Narkisim" w:hAnsi="Narkisim" w:cs="Narkisim"/>
          <w:rtl/>
        </w:rPr>
        <w:t xml:space="preserve"> (ס"ס שה) הק' על הרמב"ם מסברא, שגם אינו מתחייב אלא בשתי ספיקות, שמא ילדה אשתו נקבה, ואם ילדה זכר ונקבה ספק שמא יצא נקבה תחילה</w:t>
      </w:r>
      <w:r w:rsidRPr="001924B1">
        <w:rPr>
          <w:rStyle w:val="ac"/>
          <w:rFonts w:ascii="Narkisim" w:hAnsi="Narkisim" w:cs="Narkisim"/>
          <w:rtl/>
        </w:rPr>
        <w:footnoteReference w:id="383"/>
      </w:r>
      <w:r w:rsidRPr="001924B1">
        <w:rPr>
          <w:rFonts w:ascii="Narkisim" w:hAnsi="Narkisim" w:cs="Narkisim"/>
          <w:rtl/>
        </w:rPr>
        <w:t xml:space="preserve">. וכיון דאיכא למימר הכי </w:t>
      </w:r>
      <w:r w:rsidRPr="001924B1">
        <w:rPr>
          <w:rFonts w:ascii="Narkisim" w:hAnsi="Narkisim" w:cs="Narkisim"/>
          <w:rtl/>
        </w:rPr>
        <w:lastRenderedPageBreak/>
        <w:t>והכי אין מוציאין מן הספק. [ואין כאן ספק ספיקא כלל].</w:t>
      </w:r>
    </w:p>
    <w:p w14:paraId="08CD8761"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ט"ז</w:t>
      </w:r>
      <w:r w:rsidRPr="001924B1">
        <w:rPr>
          <w:rFonts w:ascii="Narkisim" w:hAnsi="Narkisim"/>
          <w:rtl/>
        </w:rPr>
        <w:t xml:space="preserve"> (שה כב) תי' דבשני אנשים אמרי' לכל א' מהם בפני עצמו הרי לפניך ג' ילדים, שני זכרים ואחת נקבה ואזלינן בתר רובא. ואנו אומרים לו ודאי זכר הולדת</w:t>
      </w:r>
      <w:r w:rsidRPr="001924B1">
        <w:rPr>
          <w:rStyle w:val="ac"/>
          <w:rFonts w:ascii="Narkisim" w:hAnsi="Narkisim"/>
          <w:rtl/>
        </w:rPr>
        <w:footnoteReference w:id="384"/>
      </w:r>
      <w:r w:rsidRPr="001924B1">
        <w:rPr>
          <w:rFonts w:ascii="Narkisim" w:hAnsi="Narkisim"/>
          <w:rtl/>
        </w:rPr>
        <w:t>, ואף שבאת לומר שמא הולדתי גם נקבה, על זה אנו אומרים אפי' לדבריך אין לך פטור ודאי, דשמא יצאה הנקבה אחרונה. משא"כ לחיוב אין כאן מטעם ס"ס דהזכר הוה כמו ודאי.</w:t>
      </w:r>
    </w:p>
    <w:p w14:paraId="4FCF3DB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משנ"ל</w:t>
      </w:r>
      <w:r w:rsidRPr="001924B1">
        <w:rPr>
          <w:rFonts w:ascii="Narkisim" w:hAnsi="Narkisim"/>
          <w:rtl/>
        </w:rPr>
        <w:t xml:space="preserve"> (יא כ) תי' דאיכא לצדודי בה ה' צדדים, או שלא ילדה כי אם זכר לבדו, או שלא ילדה כי אם נקבה, או שילדה שני זכרים, או שילדה זכר ונקבה, או שילדה נקבה וזכר. ומן הה' צדדים הללו הג' מסייעים לכהן [אם ילדה זכר לבדו או ב' זכרים או זכר ונקבה], והב' צדדים לבד מסייעין לאב והם דאפשר דילדה נקבה לבדה או שילדה נקבה וזכר. וכיון דרוב הצדדים מסייעים לכהן מוציאים מיד המוחזק</w:t>
      </w:r>
      <w:r w:rsidRPr="001924B1">
        <w:rPr>
          <w:rStyle w:val="ac"/>
          <w:rFonts w:ascii="Narkisim" w:hAnsi="Narkisim"/>
          <w:rtl/>
        </w:rPr>
        <w:footnoteReference w:id="385"/>
      </w:r>
      <w:r w:rsidRPr="001924B1">
        <w:rPr>
          <w:rFonts w:ascii="Narkisim" w:hAnsi="Narkisim"/>
          <w:rtl/>
        </w:rPr>
        <w:t>.</w:t>
      </w:r>
    </w:p>
    <w:p w14:paraId="5C80BA5A" w14:textId="77777777" w:rsidR="008F2EFF" w:rsidRPr="001924B1" w:rsidRDefault="00000000" w:rsidP="001924B1">
      <w:pPr>
        <w:bidi/>
        <w:rPr>
          <w:rFonts w:ascii="Narkisim" w:hAnsi="Narkisim" w:cs="Narkisim"/>
        </w:rPr>
      </w:pPr>
      <w:r w:rsidRPr="001924B1">
        <w:rPr>
          <w:rFonts w:ascii="Narkisim" w:hAnsi="Narkisim" w:cs="Narkisim"/>
          <w:rtl/>
        </w:rPr>
        <w:t>ודעת הטור דבכל האופנים פטור. [וכדעת רש"י, ודלא כרמב"ם ודלא כראב"ד]. וכ"פ ה</w:t>
      </w:r>
      <w:r w:rsidRPr="001924B1">
        <w:rPr>
          <w:rFonts w:ascii="Narkisim" w:hAnsi="Narkisim" w:cs="Narkisim"/>
          <w:b/>
          <w:bCs/>
          <w:rtl/>
        </w:rPr>
        <w:t>שו"ע</w:t>
      </w:r>
      <w:r w:rsidRPr="001924B1">
        <w:rPr>
          <w:rFonts w:ascii="Narkisim" w:hAnsi="Narkisim" w:cs="Narkisim"/>
          <w:rtl/>
        </w:rPr>
        <w:t xml:space="preserve"> (שה כח ולא) דבין בב' נשים של אדם א' שאחת ביכרה, ובין של ב' אנשים, וילדו ב' זכרים ונקבה אין כאן לכהן כלום.</w:t>
      </w:r>
    </w:p>
    <w:p w14:paraId="5179F319"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רדב"ז</w:t>
      </w:r>
      <w:r w:rsidRPr="001924B1">
        <w:rPr>
          <w:rFonts w:ascii="Narkisim" w:hAnsi="Narkisim"/>
          <w:rtl/>
        </w:rPr>
        <w:t xml:space="preserve"> (שם כה) כת' שהעיקר כדברי הטור דאין מפקיעין ממון בספק ספיקא, ובסוגיין כפרש"י. אך ה</w:t>
      </w:r>
      <w:r w:rsidRPr="001924B1">
        <w:rPr>
          <w:rFonts w:ascii="Narkisim" w:hAnsi="Narkisim"/>
          <w:b/>
          <w:bCs/>
          <w:rtl/>
        </w:rPr>
        <w:t>אחרונים</w:t>
      </w:r>
      <w:r w:rsidRPr="001924B1">
        <w:rPr>
          <w:rFonts w:ascii="Narkisim" w:hAnsi="Narkisim"/>
          <w:rtl/>
        </w:rPr>
        <w:t xml:space="preserve"> (קוה"ס) דייקו דאף הטור חלק מצד אחר, דאין כאן ספק ספיקא. ומשמע דהיכא שיש ספק ספיקא מודה דמהני לחייב במתנות כהונה. וצ"ע</w:t>
      </w:r>
      <w:r w:rsidRPr="001924B1">
        <w:rPr>
          <w:rStyle w:val="ac"/>
          <w:rFonts w:ascii="Narkisim" w:hAnsi="Narkisim"/>
          <w:rtl/>
        </w:rPr>
        <w:footnoteReference w:id="386"/>
      </w:r>
      <w:r w:rsidRPr="001924B1">
        <w:rPr>
          <w:rFonts w:ascii="Narkisim" w:hAnsi="Narkisim"/>
          <w:rtl/>
        </w:rPr>
        <w:t>.</w:t>
      </w:r>
    </w:p>
    <w:p w14:paraId="4E6FEF35"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משנ"ל</w:t>
      </w:r>
      <w:r w:rsidRPr="001924B1">
        <w:rPr>
          <w:rFonts w:ascii="Narkisim" w:hAnsi="Narkisim"/>
          <w:rtl/>
        </w:rPr>
        <w:t xml:space="preserve"> (יב יט) הוכיח מהמשניות (לעיל יח:) דאין מוציאין ממון ע"י ספק ספיקא, וכת' דאף לסוברים דבס"ס מוציאין מיד המוחזק, היינו בממון שיש לו תובעין. אבל מתנות כהונה הוי ממון שאין לו תובעין</w:t>
      </w:r>
      <w:r w:rsidRPr="001924B1">
        <w:rPr>
          <w:rStyle w:val="ac"/>
          <w:rFonts w:ascii="Narkisim" w:hAnsi="Narkisim"/>
          <w:rtl/>
        </w:rPr>
        <w:footnoteReference w:id="387"/>
      </w:r>
      <w:r w:rsidRPr="001924B1">
        <w:rPr>
          <w:rFonts w:ascii="Narkisim" w:hAnsi="Narkisim"/>
          <w:rtl/>
        </w:rPr>
        <w:t>, והוה רק חיוב מצוה אינו חייב כל היכא דאיכא ספק, ואף ספק רחוק כגון ס"ס להחמיר. אך הקשה מדברי הרמב"ם כאן (יא ל). וצ"ע.</w:t>
      </w:r>
    </w:p>
    <w:p w14:paraId="3738980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קוה"ס</w:t>
      </w:r>
      <w:r w:rsidRPr="001924B1">
        <w:rPr>
          <w:rFonts w:ascii="Narkisim" w:hAnsi="Narkisim" w:cs="Narkisim"/>
          <w:rtl/>
        </w:rPr>
        <w:t xml:space="preserve"> (ו ה) כת' דבעלמא אין מוציאין ממון בספק ספיקא [והביא דכ"ה הסכמת כל האחרונים, דקי"ל שאין הולכים בממון אחר הרוב], אבל במתנות כהונה מתחייב ע"פ רוב וע"פ ספק ספיקא. כיון דדרשו (חולין קלד.) עני ורש הצדיקו, צדק משלך ותן לו, במקום שיש חזקת חיוב. וכ"ש במקום רוב וספק ספיקא.</w:t>
      </w:r>
    </w:p>
    <w:p w14:paraId="112CFADF" w14:textId="77777777" w:rsidR="008F2EFF" w:rsidRPr="001924B1" w:rsidRDefault="00000000" w:rsidP="001924B1">
      <w:pPr>
        <w:pStyle w:val="a7"/>
        <w:bidi/>
        <w:rPr>
          <w:rFonts w:ascii="Narkisim" w:hAnsi="Narkisim"/>
        </w:rPr>
      </w:pPr>
      <w:r w:rsidRPr="001924B1">
        <w:rPr>
          <w:rFonts w:ascii="Narkisim" w:hAnsi="Narkisim"/>
          <w:rtl/>
        </w:rPr>
        <w:t xml:space="preserve">אבל הרבה </w:t>
      </w:r>
      <w:r w:rsidRPr="001924B1">
        <w:rPr>
          <w:rFonts w:ascii="Narkisim" w:hAnsi="Narkisim"/>
          <w:b/>
          <w:bCs/>
          <w:rtl/>
        </w:rPr>
        <w:t>אחרונים</w:t>
      </w:r>
      <w:r w:rsidRPr="001924B1">
        <w:rPr>
          <w:rFonts w:ascii="Narkisim" w:hAnsi="Narkisim"/>
          <w:rtl/>
        </w:rPr>
        <w:t xml:space="preserve"> דחו דאף במתנות כהונה אין הולכים בממון אחר הרוב</w:t>
      </w:r>
      <w:r w:rsidRPr="001924B1">
        <w:rPr>
          <w:rStyle w:val="ac"/>
          <w:rFonts w:ascii="Narkisim" w:hAnsi="Narkisim"/>
          <w:rtl/>
        </w:rPr>
        <w:footnoteReference w:id="388"/>
      </w:r>
      <w:r w:rsidRPr="001924B1">
        <w:rPr>
          <w:rFonts w:ascii="Narkisim" w:hAnsi="Narkisim"/>
          <w:rtl/>
        </w:rPr>
        <w:t xml:space="preserve"> [וכמשנ"ל הנ"ל], ולא נאמר צדק משלך אלא במקום חזקה [ולא במקום רוב]</w:t>
      </w:r>
      <w:r w:rsidRPr="001924B1">
        <w:rPr>
          <w:rStyle w:val="ac"/>
          <w:rFonts w:ascii="Narkisim" w:hAnsi="Narkisim"/>
          <w:rtl/>
        </w:rPr>
        <w:footnoteReference w:id="389"/>
      </w:r>
      <w:r w:rsidRPr="001924B1">
        <w:rPr>
          <w:rFonts w:ascii="Narkisim" w:hAnsi="Narkisim"/>
          <w:rtl/>
        </w:rPr>
        <w:t>.</w:t>
      </w:r>
    </w:p>
    <w:p w14:paraId="05A0E494" w14:textId="77777777" w:rsidR="008F2EFF" w:rsidRPr="001924B1" w:rsidRDefault="00000000" w:rsidP="001924B1">
      <w:pPr>
        <w:pStyle w:val="a7"/>
        <w:bidi/>
        <w:rPr>
          <w:rFonts w:ascii="Narkisim" w:hAnsi="Narkisim"/>
        </w:rPr>
      </w:pPr>
      <w:r w:rsidRPr="001924B1">
        <w:rPr>
          <w:rFonts w:ascii="Narkisim" w:hAnsi="Narkisim"/>
          <w:rtl/>
        </w:rPr>
        <w:t>ועוה"ק האחרונים דמבואר בסוגיין דיש אופנים של ספק ספיקא שאינו מחוייב בפדיון, ולא הוה כלל בכל ספיקות דחייב בפדיון</w:t>
      </w:r>
      <w:r w:rsidRPr="001924B1">
        <w:rPr>
          <w:rStyle w:val="ac"/>
          <w:rFonts w:ascii="Narkisim" w:hAnsi="Narkisim"/>
          <w:rtl/>
        </w:rPr>
        <w:footnoteReference w:id="390"/>
      </w:r>
      <w:r w:rsidRPr="001924B1">
        <w:rPr>
          <w:rFonts w:ascii="Narkisim" w:hAnsi="Narkisim"/>
          <w:rtl/>
        </w:rPr>
        <w:t>.</w:t>
      </w:r>
    </w:p>
    <w:p w14:paraId="086DB1A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ישועות יעקב</w:t>
      </w:r>
      <w:r w:rsidRPr="001924B1">
        <w:rPr>
          <w:rFonts w:ascii="Narkisim" w:hAnsi="Narkisim"/>
          <w:rtl/>
        </w:rPr>
        <w:t xml:space="preserve"> (ס"ס שה והו' בדרך אמונה) תי' דכאן שיש גם מצוה החמירו. והחמירו דוקא </w:t>
      </w:r>
      <w:r w:rsidRPr="001924B1">
        <w:rPr>
          <w:rFonts w:ascii="Narkisim" w:hAnsi="Narkisim"/>
          <w:rtl/>
        </w:rPr>
        <w:lastRenderedPageBreak/>
        <w:t>באופנים מסויימים שיש ס"ס. וצ"ע. וה</w:t>
      </w:r>
      <w:r w:rsidRPr="001924B1">
        <w:rPr>
          <w:rFonts w:ascii="Narkisim" w:hAnsi="Narkisim"/>
          <w:b/>
          <w:bCs/>
          <w:rtl/>
        </w:rPr>
        <w:t>דרך אמונה</w:t>
      </w:r>
      <w:r w:rsidRPr="001924B1">
        <w:rPr>
          <w:rFonts w:ascii="Narkisim" w:hAnsi="Narkisim"/>
          <w:rtl/>
        </w:rPr>
        <w:t xml:space="preserve"> (בביאוה"ה) ביאר דהוה חומרא מדרבנן</w:t>
      </w:r>
      <w:r w:rsidRPr="001924B1">
        <w:rPr>
          <w:rStyle w:val="ac"/>
          <w:rFonts w:ascii="Narkisim" w:hAnsi="Narkisim"/>
          <w:rtl/>
        </w:rPr>
        <w:footnoteReference w:id="391"/>
      </w:r>
      <w:r w:rsidRPr="001924B1">
        <w:rPr>
          <w:rFonts w:ascii="Narkisim" w:hAnsi="Narkisim"/>
          <w:rtl/>
        </w:rPr>
        <w:t xml:space="preserve"> [ועפ"ז כל החילוקים באופני הספק ספיקא כולהו מדרבנן].</w:t>
      </w:r>
    </w:p>
    <w:p w14:paraId="7344E366"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משנת ר' אהרן</w:t>
      </w:r>
      <w:r w:rsidRPr="001924B1">
        <w:rPr>
          <w:rFonts w:ascii="Narkisim" w:hAnsi="Narkisim"/>
          <w:rtl/>
        </w:rPr>
        <w:t xml:space="preserve"> (שו"ת יד ה, וכן בשו"ת הר"י מסלוצק מח) הביא מדברי הרמב"ם דנאמר דין ספק ספיקא גם להחמיר, דס"ס נחשב כודאי. ודלא כאחרונים (פנ"י כתובות ט. ועוד) שכת' בדעת הרמב"ם דדין ספק ספיקא הוא משום דכל ספק הוא לקולא מדאורייתא, ומש"ה ספק של איסור ספק הוה כמו ספק דרבנן. ועפ"ז הוה סברא רק לקולא.</w:t>
      </w:r>
    </w:p>
    <w:p w14:paraId="34D4C5CD" w14:textId="77777777" w:rsidR="008F2EFF" w:rsidRPr="001924B1" w:rsidRDefault="00000000" w:rsidP="001924B1">
      <w:pPr>
        <w:pStyle w:val="aa"/>
        <w:bidi/>
        <w:rPr>
          <w:rFonts w:ascii="Narkisim" w:hAnsi="Narkisim"/>
        </w:rPr>
      </w:pPr>
      <w:r w:rsidRPr="001924B1">
        <w:rPr>
          <w:rFonts w:ascii="Narkisim" w:hAnsi="Narkisim"/>
          <w:rtl/>
        </w:rPr>
        <w:t>ועוד יש שהביאו מלשון הרמב"ם שגדר ספק ספיקא משום שהדבר רחוק.</w:t>
      </w:r>
    </w:p>
    <w:p w14:paraId="61B52C27" w14:textId="77777777" w:rsidR="008F2EFF" w:rsidRPr="001924B1" w:rsidRDefault="00000000" w:rsidP="001924B1">
      <w:pPr>
        <w:bidi/>
        <w:rPr>
          <w:rFonts w:ascii="Narkisim" w:hAnsi="Narkisim" w:cs="Narkisim"/>
        </w:rPr>
      </w:pPr>
      <w:r w:rsidRPr="001924B1">
        <w:rPr>
          <w:rFonts w:ascii="Narkisim" w:hAnsi="Narkisim" w:cs="Narkisim"/>
          <w:u w:val="single"/>
          <w:rtl/>
        </w:rPr>
        <w:t>באיש א' ושתי נשים לא משכח"ל</w:t>
      </w:r>
      <w:r w:rsidRPr="001924B1">
        <w:rPr>
          <w:rFonts w:ascii="Narkisim" w:hAnsi="Narkisim" w:cs="Narkisim"/>
          <w:rtl/>
        </w:rPr>
        <w:t xml:space="preserve">. לדעת </w:t>
      </w:r>
      <w:r w:rsidRPr="001924B1">
        <w:rPr>
          <w:rFonts w:ascii="Narkisim" w:hAnsi="Narkisim" w:cs="Narkisim"/>
          <w:b/>
          <w:bCs/>
          <w:rtl/>
        </w:rPr>
        <w:t>רש"י</w:t>
      </w:r>
      <w:r w:rsidRPr="001924B1">
        <w:rPr>
          <w:rFonts w:ascii="Narkisim" w:hAnsi="Narkisim" w:cs="Narkisim"/>
          <w:rtl/>
        </w:rPr>
        <w:t xml:space="preserve"> היינו ב' נשיו שלא ביכרו, וממ"נ חד בכור לכהן. [וספק חייב ב']. ואין בזה שום חידוש. ול</w:t>
      </w:r>
      <w:r w:rsidRPr="001924B1">
        <w:rPr>
          <w:rFonts w:ascii="Narkisim" w:hAnsi="Narkisim" w:cs="Narkisim"/>
          <w:b/>
          <w:bCs/>
          <w:rtl/>
        </w:rPr>
        <w:t>ראב"ד</w:t>
      </w:r>
      <w:r w:rsidRPr="001924B1">
        <w:rPr>
          <w:rFonts w:ascii="Narkisim" w:hAnsi="Narkisim" w:cs="Narkisim"/>
          <w:rtl/>
        </w:rPr>
        <w:t xml:space="preserve"> (יא כה הנ"ל) היינו ב' נשים א' לא ביכרה וא' ביכרה</w:t>
      </w:r>
      <w:r w:rsidRPr="001924B1">
        <w:rPr>
          <w:rStyle w:val="ac"/>
          <w:rFonts w:ascii="Narkisim" w:hAnsi="Narkisim" w:cs="Narkisim"/>
          <w:rtl/>
        </w:rPr>
        <w:footnoteReference w:id="392"/>
      </w:r>
      <w:r w:rsidRPr="001924B1">
        <w:rPr>
          <w:rFonts w:ascii="Narkisim" w:hAnsi="Narkisim" w:cs="Narkisim"/>
          <w:rtl/>
        </w:rPr>
        <w:t>, ואפ"ה מתחייב משום ספק ספיקא.</w:t>
      </w:r>
    </w:p>
    <w:p w14:paraId="7E6BB67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רמב"ם</w:t>
      </w:r>
      <w:r w:rsidRPr="001924B1">
        <w:rPr>
          <w:rFonts w:ascii="Narkisim" w:hAnsi="Narkisim"/>
          <w:rtl/>
        </w:rPr>
        <w:t xml:space="preserve"> (שם ל) נקט דאיירי בב' נשים של ב' אנשים, וא' ביכרה וא' לא ביכרה.</w:t>
      </w:r>
    </w:p>
    <w:p w14:paraId="054425CA" w14:textId="77777777" w:rsidR="008F2EFF" w:rsidRPr="001924B1" w:rsidRDefault="00000000" w:rsidP="001924B1">
      <w:pPr>
        <w:pStyle w:val="a8"/>
        <w:bidi/>
        <w:rPr>
          <w:rFonts w:ascii="Narkisim" w:hAnsi="Narkisim"/>
        </w:rPr>
      </w:pPr>
      <w:r w:rsidRPr="001924B1">
        <w:rPr>
          <w:rFonts w:ascii="Narkisim" w:hAnsi="Narkisim"/>
          <w:rtl/>
        </w:rPr>
        <w:t>ומהר"י קורקוס וכס"מ כת' שהרמב"ם גרס ותנא דידן כיון דבאיש אחד ושתי נשים הוא דמשכחת לה, בשני אנשים לא משכחת לה לא מתני ליה</w:t>
      </w:r>
      <w:r w:rsidRPr="001924B1">
        <w:rPr>
          <w:rStyle w:val="ac"/>
          <w:rFonts w:ascii="Narkisim" w:hAnsi="Narkisim"/>
          <w:rtl/>
        </w:rPr>
        <w:footnoteReference w:id="393"/>
      </w:r>
      <w:r w:rsidRPr="001924B1">
        <w:rPr>
          <w:rFonts w:ascii="Narkisim" w:hAnsi="Narkisim"/>
          <w:rtl/>
        </w:rPr>
        <w:t>. וה"פ באיש אחד ושתי נשים אחת בכרה ואחת לא בכרה.</w:t>
      </w:r>
    </w:p>
    <w:p w14:paraId="226A642B"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מהר"י קורקוס</w:t>
      </w:r>
      <w:r w:rsidRPr="001924B1">
        <w:rPr>
          <w:rFonts w:ascii="Narkisim" w:hAnsi="Narkisim" w:cs="Narkisim"/>
          <w:rtl/>
        </w:rPr>
        <w:t xml:space="preserve"> הק' דבב' שלא ביכרו [של ב' אנשים] מודו כו"ע שפטורים, ולא מחייבים אותם משום ספק ספיקא</w:t>
      </w:r>
      <w:r w:rsidRPr="001924B1">
        <w:rPr>
          <w:rStyle w:val="ac"/>
          <w:rFonts w:ascii="Narkisim" w:hAnsi="Narkisim" w:cs="Narkisim"/>
          <w:rtl/>
        </w:rPr>
        <w:footnoteReference w:id="394"/>
      </w:r>
      <w:r w:rsidRPr="001924B1">
        <w:rPr>
          <w:rFonts w:ascii="Narkisim" w:hAnsi="Narkisim" w:cs="Narkisim"/>
          <w:rtl/>
        </w:rPr>
        <w:t>.</w:t>
      </w:r>
      <w:r w:rsidRPr="001924B1">
        <w:rPr>
          <w:rStyle w:val="ac"/>
          <w:rFonts w:ascii="Narkisim" w:hAnsi="Narkisim" w:cs="Narkisim"/>
          <w:rtl/>
        </w:rPr>
        <w:footnoteReference w:id="395"/>
      </w:r>
      <w:r w:rsidRPr="001924B1">
        <w:rPr>
          <w:rFonts w:ascii="Narkisim" w:hAnsi="Narkisim" w:cs="Narkisim"/>
          <w:rtl/>
        </w:rPr>
        <w:t xml:space="preserve"> וכת' דצ"ל דבאחת בכרה ואחת לא בכרה יש לחייב, דתלינן פיטורא באותו שבכרה אשתו. אבל כששניהם לא בכרו ע"כ אחת מהן ילדה נקבה ואין לחייב שניהם, דאותה שילדה נקבה הדבר שקול שיצאתה היא תחילה, ואין לתלות החיוב באחת מבאחרת</w:t>
      </w:r>
      <w:r w:rsidRPr="001924B1">
        <w:rPr>
          <w:rStyle w:val="ac"/>
          <w:rFonts w:ascii="Narkisim" w:hAnsi="Narkisim" w:cs="Narkisim"/>
          <w:rtl/>
        </w:rPr>
        <w:footnoteReference w:id="396"/>
      </w:r>
      <w:r w:rsidRPr="001924B1">
        <w:rPr>
          <w:rFonts w:ascii="Narkisim" w:hAnsi="Narkisim" w:cs="Narkisim"/>
          <w:rtl/>
        </w:rPr>
        <w:t>.</w:t>
      </w:r>
    </w:p>
    <w:p w14:paraId="6691786C" w14:textId="77777777" w:rsidR="008F2EFF" w:rsidRPr="001924B1" w:rsidRDefault="00000000" w:rsidP="001924B1">
      <w:pPr>
        <w:pStyle w:val="a7"/>
        <w:bidi/>
        <w:rPr>
          <w:rFonts w:ascii="Narkisim" w:hAnsi="Narkisim"/>
        </w:rPr>
      </w:pPr>
      <w:r w:rsidRPr="001924B1">
        <w:rPr>
          <w:rFonts w:ascii="Narkisim" w:hAnsi="Narkisim"/>
          <w:rtl/>
        </w:rPr>
        <w:t>ודעת ה</w:t>
      </w:r>
      <w:r w:rsidRPr="001924B1">
        <w:rPr>
          <w:rFonts w:ascii="Narkisim" w:hAnsi="Narkisim"/>
          <w:b/>
          <w:bCs/>
          <w:rtl/>
        </w:rPr>
        <w:t>רמב"ם</w:t>
      </w:r>
      <w:r w:rsidRPr="001924B1">
        <w:rPr>
          <w:rFonts w:ascii="Narkisim" w:hAnsi="Narkisim"/>
          <w:rtl/>
        </w:rPr>
        <w:t xml:space="preserve"> (הלכה כה) דבאיש א' ואחת ביכרה ואחת לא ביכרה פטור, ואינו חייב משום ספק ספיקא. ו</w:t>
      </w:r>
      <w:r w:rsidRPr="001924B1">
        <w:rPr>
          <w:rFonts w:ascii="Narkisim" w:hAnsi="Narkisim"/>
          <w:b/>
          <w:bCs/>
          <w:rtl/>
        </w:rPr>
        <w:t>מהר"י קורקוס</w:t>
      </w:r>
      <w:r w:rsidRPr="001924B1">
        <w:rPr>
          <w:rFonts w:ascii="Narkisim" w:hAnsi="Narkisim"/>
          <w:rtl/>
        </w:rPr>
        <w:t xml:space="preserve"> וה</w:t>
      </w:r>
      <w:r w:rsidRPr="001924B1">
        <w:rPr>
          <w:rFonts w:ascii="Narkisim" w:hAnsi="Narkisim"/>
          <w:b/>
          <w:bCs/>
          <w:rtl/>
        </w:rPr>
        <w:t>כס"מ</w:t>
      </w:r>
      <w:r w:rsidRPr="001924B1">
        <w:rPr>
          <w:rFonts w:ascii="Narkisim" w:hAnsi="Narkisim"/>
          <w:rtl/>
        </w:rPr>
        <w:t xml:space="preserve"> (ובב"י) תמהו דהתם נמי אינו פטור אלא בב' ספיקות. וצ"ב מ"ש אדם א' מב' בני אדם</w:t>
      </w:r>
      <w:r w:rsidRPr="001924B1">
        <w:rPr>
          <w:rStyle w:val="ac"/>
          <w:rFonts w:ascii="Narkisim" w:hAnsi="Narkisim"/>
          <w:rtl/>
        </w:rPr>
        <w:footnoteReference w:id="397"/>
      </w:r>
      <w:r w:rsidRPr="001924B1">
        <w:rPr>
          <w:rFonts w:ascii="Narkisim" w:hAnsi="Narkisim"/>
          <w:rtl/>
        </w:rPr>
        <w:t>. ובאמת הראב"ד חלק התם, דדוקא באדם א' ולא בב' בני אדם. ונח' בסברות הפוכות. וצ"ע.</w:t>
      </w:r>
    </w:p>
    <w:p w14:paraId="75C5A6EA"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 קורקוס</w:t>
      </w:r>
      <w:r w:rsidRPr="001924B1">
        <w:rPr>
          <w:rFonts w:ascii="Narkisim" w:hAnsi="Narkisim"/>
          <w:rtl/>
        </w:rPr>
        <w:t xml:space="preserve"> (בסו"ד, והו' בכס"מ) כת' דקצת טעם י"ל [בסברת הרמב"ם], דבאיש אחד, כיון דודאי נולד לו נקבה פטור</w:t>
      </w:r>
      <w:r w:rsidRPr="001924B1">
        <w:rPr>
          <w:rStyle w:val="ac"/>
          <w:rFonts w:ascii="Narkisim" w:hAnsi="Narkisim"/>
          <w:rtl/>
        </w:rPr>
        <w:footnoteReference w:id="398"/>
      </w:r>
      <w:r w:rsidRPr="001924B1">
        <w:rPr>
          <w:rFonts w:ascii="Narkisim" w:hAnsi="Narkisim"/>
          <w:rtl/>
        </w:rPr>
        <w:t xml:space="preserve">, שיש לאיש זה אשה שבכרה במה לתלות הזכרים או הזכר, וגם יש לו נקבה לומר שזו היא פטר רחם אותה שלא בכרה. אבל בשני אנשים, זה שלא בכרה אשתו יש שני זכרים לפניו, ואין לו אשה אחרת לתלות בה. ומש"ה אין פוטרין אותו ע"י </w:t>
      </w:r>
      <w:r w:rsidRPr="001924B1">
        <w:rPr>
          <w:rFonts w:ascii="Narkisim" w:hAnsi="Narkisim"/>
          <w:rtl/>
        </w:rPr>
        <w:lastRenderedPageBreak/>
        <w:t>שיתלה באשת חבירו</w:t>
      </w:r>
      <w:r w:rsidRPr="001924B1">
        <w:rPr>
          <w:rStyle w:val="ac"/>
          <w:rFonts w:ascii="Narkisim" w:hAnsi="Narkisim"/>
          <w:rtl/>
        </w:rPr>
        <w:footnoteReference w:id="399"/>
      </w:r>
      <w:r w:rsidRPr="001924B1">
        <w:rPr>
          <w:rFonts w:ascii="Narkisim" w:hAnsi="Narkisim"/>
          <w:rtl/>
        </w:rPr>
        <w:t>.</w:t>
      </w:r>
      <w:r w:rsidRPr="001924B1">
        <w:rPr>
          <w:rStyle w:val="ac"/>
          <w:rFonts w:ascii="Narkisim" w:hAnsi="Narkisim"/>
          <w:rtl/>
        </w:rPr>
        <w:footnoteReference w:id="400"/>
      </w:r>
    </w:p>
    <w:p w14:paraId="3AA15D7D"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 xml:space="preserve">ט"ז </w:t>
      </w:r>
      <w:r w:rsidRPr="001924B1">
        <w:rPr>
          <w:rFonts w:ascii="Narkisim" w:hAnsi="Narkisim"/>
          <w:rtl/>
        </w:rPr>
        <w:t>(שה כה) יישב דיש ספק ספיקא להיפך, וכקו' הטור. ודוקא בב' אנשים אמרי' דיש כאן רוב דודאי ילד זכר. אבל בב' נשים של אדם א' הנידון על הכל יחד.</w:t>
      </w:r>
    </w:p>
    <w:p w14:paraId="5B8C4F43"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משנ"ל</w:t>
      </w:r>
      <w:r w:rsidRPr="001924B1">
        <w:rPr>
          <w:rFonts w:ascii="Narkisim" w:hAnsi="Narkisim" w:cs="Narkisim"/>
          <w:rtl/>
        </w:rPr>
        <w:t xml:space="preserve"> (יא כ) ביאר סברת הראב"ד דדוקא בשתי נשים של איש א' הוא דאמרי' דכיון דרוב הצדדים מסייעים לכהן מוציאין מיד האב, אבל בשתי נשים של ב' אנשים אף דאיכא לצדודי ה' צדדים, והג' מסייעין לכהן אפ"ה האב פטור. כיון דאפשר דאותו שלא בכרה אשתו מעולם לא נולד לו זכר, אף שרוב הצדדים הם לחיוב</w:t>
      </w:r>
      <w:r w:rsidRPr="001924B1">
        <w:rPr>
          <w:rStyle w:val="ac"/>
          <w:rFonts w:ascii="Narkisim" w:hAnsi="Narkisim" w:cs="Narkisim"/>
          <w:rtl/>
        </w:rPr>
        <w:footnoteReference w:id="401"/>
      </w:r>
      <w:r w:rsidRPr="001924B1">
        <w:rPr>
          <w:rFonts w:ascii="Narkisim" w:hAnsi="Narkisim" w:cs="Narkisim"/>
          <w:rtl/>
        </w:rPr>
        <w:t>.</w:t>
      </w:r>
    </w:p>
    <w:p w14:paraId="30C9A8CA" w14:textId="77777777" w:rsidR="008F2EFF" w:rsidRPr="001924B1" w:rsidRDefault="00000000" w:rsidP="001924B1">
      <w:pPr>
        <w:bidi/>
        <w:rPr>
          <w:rFonts w:ascii="Narkisim" w:hAnsi="Narkisim" w:cs="Narkisim"/>
        </w:rPr>
      </w:pPr>
      <w:r w:rsidRPr="001924B1">
        <w:rPr>
          <w:rFonts w:ascii="Narkisim" w:hAnsi="Narkisim" w:cs="Narkisim"/>
          <w:u w:val="single"/>
          <w:rtl/>
        </w:rPr>
        <w:t>לאחר ל' יום אע"פ שלא נתן יתן וכו'</w:t>
      </w:r>
      <w:r w:rsidRPr="001924B1">
        <w:rPr>
          <w:rFonts w:ascii="Narkisim" w:hAnsi="Narkisim" w:cs="Narkisim"/>
          <w:rtl/>
        </w:rPr>
        <w:t>. בגמ' (נא: לפני המשנה) למדו כן מהיקש [מערכין או מעולה] דיורשין חייבים.</w:t>
      </w:r>
    </w:p>
    <w:p w14:paraId="435D12FE" w14:textId="77777777" w:rsidR="008F2EFF" w:rsidRPr="001924B1" w:rsidRDefault="00000000" w:rsidP="001924B1">
      <w:pPr>
        <w:bidi/>
        <w:rPr>
          <w:rFonts w:ascii="Narkisim" w:hAnsi="Narkisim" w:cs="Narkisim"/>
        </w:rPr>
      </w:pPr>
      <w:r w:rsidRPr="001924B1">
        <w:rPr>
          <w:rFonts w:ascii="Narkisim" w:hAnsi="Narkisim" w:cs="Narkisim"/>
          <w:u w:val="single"/>
          <w:rtl/>
        </w:rPr>
        <w:t>ר"ע אומר אם נתן לא יטול וכו'</w:t>
      </w:r>
      <w:r w:rsidRPr="001924B1">
        <w:rPr>
          <w:rFonts w:ascii="Narkisim" w:hAnsi="Narkisim" w:cs="Narkisim"/>
          <w:rtl/>
        </w:rPr>
        <w:t>. תוס' (מח:) כת' דלא הוה כתקפו כהן כיון דמתחילה נתנו בתורת מתנות כהונה</w:t>
      </w:r>
      <w:r w:rsidRPr="001924B1">
        <w:rPr>
          <w:rStyle w:val="ac"/>
          <w:rFonts w:ascii="Narkisim" w:hAnsi="Narkisim" w:cs="Narkisim"/>
          <w:rtl/>
        </w:rPr>
        <w:footnoteReference w:id="402"/>
      </w:r>
      <w:r w:rsidRPr="001924B1">
        <w:rPr>
          <w:rFonts w:ascii="Narkisim" w:hAnsi="Narkisim" w:cs="Narkisim"/>
          <w:rtl/>
        </w:rPr>
        <w:t>. וה</w:t>
      </w:r>
      <w:r w:rsidRPr="001924B1">
        <w:rPr>
          <w:rFonts w:ascii="Narkisim" w:hAnsi="Narkisim" w:cs="Narkisim"/>
          <w:b/>
          <w:bCs/>
          <w:rtl/>
        </w:rPr>
        <w:t>סמ"ג</w:t>
      </w:r>
      <w:r w:rsidRPr="001924B1">
        <w:rPr>
          <w:rFonts w:ascii="Narkisim" w:hAnsi="Narkisim" w:cs="Narkisim"/>
          <w:rtl/>
        </w:rPr>
        <w:t xml:space="preserve"> (עשה צה, הו' בקוה"ס ג ד וז א) כת' דהוה תפיסה קודם שנולד הספק</w:t>
      </w:r>
      <w:r w:rsidRPr="001924B1">
        <w:rPr>
          <w:rStyle w:val="ac"/>
          <w:rFonts w:ascii="Narkisim" w:hAnsi="Narkisim" w:cs="Narkisim"/>
          <w:rtl/>
        </w:rPr>
        <w:footnoteReference w:id="403"/>
      </w:r>
      <w:r w:rsidRPr="001924B1">
        <w:rPr>
          <w:rFonts w:ascii="Narkisim" w:hAnsi="Narkisim" w:cs="Narkisim"/>
          <w:rtl/>
        </w:rPr>
        <w:t>. [ע' מש"כ לעיל מח:].</w:t>
      </w:r>
    </w:p>
    <w:p w14:paraId="64AE6A4C" w14:textId="77777777" w:rsidR="008F2EFF" w:rsidRPr="001924B1" w:rsidRDefault="00000000" w:rsidP="001924B1">
      <w:pPr>
        <w:bidi/>
        <w:rPr>
          <w:rFonts w:ascii="Narkisim" w:hAnsi="Narkisim" w:cs="Narkisim"/>
        </w:rPr>
      </w:pPr>
      <w:r w:rsidRPr="001924B1">
        <w:rPr>
          <w:rFonts w:ascii="Narkisim" w:hAnsi="Narkisim" w:cs="Narkisim"/>
          <w:u w:val="single"/>
          <w:rtl/>
        </w:rPr>
        <w:t>תוד"ה מת בנו</w:t>
      </w:r>
      <w:r w:rsidRPr="001924B1">
        <w:rPr>
          <w:rFonts w:ascii="Narkisim" w:hAnsi="Narkisim" w:cs="Narkisim"/>
          <w:rtl/>
        </w:rPr>
        <w:t>. פ"ה משום דנפל הוא. וכ"מ ברש"י (במשנה מח:) דמת בתוך ל' איגלאי מילתא דנפל הוא, ושלא כדין לקח. ו</w:t>
      </w:r>
      <w:r w:rsidRPr="001924B1">
        <w:rPr>
          <w:rFonts w:ascii="Narkisim" w:hAnsi="Narkisim" w:cs="Narkisim"/>
          <w:b/>
          <w:bCs/>
          <w:rtl/>
        </w:rPr>
        <w:t>רש"י</w:t>
      </w:r>
      <w:r w:rsidRPr="001924B1">
        <w:rPr>
          <w:rFonts w:ascii="Narkisim" w:hAnsi="Narkisim" w:cs="Narkisim"/>
          <w:rtl/>
        </w:rPr>
        <w:t xml:space="preserve"> (ב"ק יא: מנחות לז.) ביאר הא דאמרי' דבכור שנטרף [בתוך ל'] אי"צ לפדותו, היינו שנהרג</w:t>
      </w:r>
      <w:r w:rsidRPr="001924B1">
        <w:rPr>
          <w:rStyle w:val="ac"/>
          <w:rFonts w:ascii="Narkisim" w:hAnsi="Narkisim" w:cs="Narkisim"/>
          <w:rtl/>
        </w:rPr>
        <w:footnoteReference w:id="404"/>
      </w:r>
      <w:r w:rsidRPr="001924B1">
        <w:rPr>
          <w:rFonts w:ascii="Narkisim" w:hAnsi="Narkisim" w:cs="Narkisim"/>
          <w:rtl/>
        </w:rPr>
        <w:t>. דס"ד דנימא דחייב לפדותו, דאי לא איקטיל הוה חי</w:t>
      </w:r>
      <w:r w:rsidRPr="001924B1">
        <w:rPr>
          <w:rStyle w:val="ac"/>
          <w:rFonts w:ascii="Narkisim" w:hAnsi="Narkisim" w:cs="Narkisim"/>
          <w:rtl/>
        </w:rPr>
        <w:footnoteReference w:id="405"/>
      </w:r>
      <w:r w:rsidRPr="001924B1">
        <w:rPr>
          <w:rFonts w:ascii="Narkisim" w:hAnsi="Narkisim" w:cs="Narkisim"/>
          <w:rtl/>
        </w:rPr>
        <w:t xml:space="preserve"> ולא נפל הוה וליפרקיה. [ויל"ד מהו הקמ"ל</w:t>
      </w:r>
      <w:r w:rsidRPr="001924B1">
        <w:rPr>
          <w:rStyle w:val="ac"/>
          <w:rFonts w:ascii="Narkisim" w:hAnsi="Narkisim" w:cs="Narkisim"/>
          <w:rtl/>
        </w:rPr>
        <w:footnoteReference w:id="406"/>
      </w:r>
      <w:r w:rsidRPr="001924B1">
        <w:rPr>
          <w:rFonts w:ascii="Narkisim" w:hAnsi="Narkisim" w:cs="Narkisim"/>
          <w:rtl/>
        </w:rPr>
        <w:t>].</w:t>
      </w:r>
    </w:p>
    <w:p w14:paraId="1230BF27"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(שם ושם) חלקו דנטרף היינו שנעשה טריפה</w:t>
      </w:r>
      <w:r w:rsidRPr="001924B1">
        <w:rPr>
          <w:rStyle w:val="ac"/>
          <w:rFonts w:ascii="Narkisim" w:hAnsi="Narkisim"/>
          <w:rtl/>
        </w:rPr>
        <w:footnoteReference w:id="407"/>
      </w:r>
      <w:r w:rsidRPr="001924B1">
        <w:rPr>
          <w:rFonts w:ascii="Narkisim" w:hAnsi="Narkisim"/>
          <w:rtl/>
        </w:rPr>
        <w:t>. ומש"ה אינו חייב בפדיון.</w:t>
      </w:r>
    </w:p>
    <w:p w14:paraId="7321F0F7" w14:textId="77777777" w:rsidR="008F2EFF" w:rsidRPr="001924B1" w:rsidRDefault="00000000" w:rsidP="001924B1">
      <w:pPr>
        <w:bidi/>
        <w:rPr>
          <w:rFonts w:ascii="Narkisim" w:hAnsi="Narkisim" w:cs="Narkisim"/>
        </w:rPr>
      </w:pPr>
      <w:r w:rsidRPr="001924B1">
        <w:rPr>
          <w:rFonts w:ascii="Narkisim" w:hAnsi="Narkisim" w:cs="Narkisim"/>
          <w:u w:val="single"/>
          <w:rtl/>
        </w:rPr>
        <w:t>בא"ד דאפי' קים לן ביה דכלו לו חדשיו, בבן חדש תלה רחמנא</w:t>
      </w:r>
      <w:r w:rsidRPr="001924B1">
        <w:rPr>
          <w:rFonts w:ascii="Narkisim" w:hAnsi="Narkisim" w:cs="Narkisim"/>
          <w:rtl/>
        </w:rPr>
        <w:t xml:space="preserve">. כ"כ </w:t>
      </w:r>
      <w:r w:rsidRPr="001924B1">
        <w:rPr>
          <w:rFonts w:ascii="Narkisim" w:hAnsi="Narkisim" w:cs="Narkisim"/>
          <w:b/>
          <w:bCs/>
          <w:rtl/>
        </w:rPr>
        <w:t>תוס'</w:t>
      </w:r>
      <w:r w:rsidRPr="001924B1">
        <w:rPr>
          <w:rFonts w:ascii="Narkisim" w:hAnsi="Narkisim" w:cs="Narkisim"/>
          <w:rtl/>
        </w:rPr>
        <w:t xml:space="preserve"> (ב"ק יא: ומנחות לז:) דגזירת הכתוב היא מופדויו מבן חדש תפדה דאפי' קים לן שכלו חדשיו צריך ל' יום.</w:t>
      </w:r>
    </w:p>
    <w:p w14:paraId="78261D9A" w14:textId="77777777" w:rsidR="008F2EFF" w:rsidRPr="001924B1" w:rsidRDefault="00000000" w:rsidP="001924B1">
      <w:pPr>
        <w:pStyle w:val="a8"/>
        <w:bidi/>
        <w:rPr>
          <w:rFonts w:ascii="Narkisim" w:hAnsi="Narkisim"/>
        </w:rPr>
      </w:pPr>
      <w:r w:rsidRPr="001924B1">
        <w:rPr>
          <w:rFonts w:ascii="Narkisim" w:hAnsi="Narkisim"/>
          <w:rtl/>
        </w:rPr>
        <w:t>ותוס' הביאו דמשמע קצת מדברי רש"י דאם קים לן בגויה דכלו לו חדשיו וחי היה חייב לפדותו [אף תוך ל' יום</w:t>
      </w:r>
      <w:r w:rsidRPr="001924B1">
        <w:rPr>
          <w:rStyle w:val="ac"/>
          <w:rFonts w:ascii="Narkisim" w:hAnsi="Narkisim"/>
          <w:rtl/>
        </w:rPr>
        <w:footnoteReference w:id="408"/>
      </w:r>
      <w:r w:rsidRPr="001924B1">
        <w:rPr>
          <w:rFonts w:ascii="Narkisim" w:hAnsi="Narkisim"/>
          <w:rtl/>
        </w:rPr>
        <w:t>]. והק' דאמרי' (בסמוך) אמר גבי פודה בנו תוך ל' יום ונתאכלו המעות לאחר זמן אין בנו פדוי</w:t>
      </w:r>
      <w:r w:rsidRPr="001924B1">
        <w:rPr>
          <w:rStyle w:val="ac"/>
          <w:rFonts w:ascii="Narkisim" w:hAnsi="Narkisim"/>
          <w:rtl/>
        </w:rPr>
        <w:footnoteReference w:id="409"/>
      </w:r>
      <w:r w:rsidRPr="001924B1">
        <w:rPr>
          <w:rFonts w:ascii="Narkisim" w:hAnsi="Narkisim"/>
          <w:rtl/>
        </w:rPr>
        <w:t>, ולדברי רש"י נימא דאיגלאי מילתא למפרע דלא נפל הוא.</w:t>
      </w:r>
    </w:p>
    <w:p w14:paraId="694A901C" w14:textId="77777777" w:rsidR="008F2EFF" w:rsidRPr="001924B1" w:rsidRDefault="00000000" w:rsidP="001924B1">
      <w:pPr>
        <w:bidi/>
        <w:rPr>
          <w:rFonts w:ascii="Narkisim" w:hAnsi="Narkisim" w:cs="Narkisim"/>
        </w:rPr>
      </w:pPr>
      <w:r w:rsidRPr="001924B1">
        <w:rPr>
          <w:rFonts w:ascii="Narkisim" w:hAnsi="Narkisim" w:cs="Narkisim"/>
          <w:rtl/>
        </w:rPr>
        <w:lastRenderedPageBreak/>
        <w:t>ו</w:t>
      </w:r>
      <w:r w:rsidRPr="001924B1">
        <w:rPr>
          <w:rFonts w:ascii="Narkisim" w:hAnsi="Narkisim" w:cs="Narkisim"/>
          <w:b/>
          <w:bCs/>
          <w:rtl/>
        </w:rPr>
        <w:t>תוס'</w:t>
      </w:r>
      <w:r w:rsidRPr="001924B1">
        <w:rPr>
          <w:rFonts w:ascii="Narkisim" w:hAnsi="Narkisim" w:cs="Narkisim"/>
          <w:rtl/>
        </w:rPr>
        <w:t xml:space="preserve"> הק' דמהאי קרא נפקא לן (שבת קלה:) כל ששהה ל' יום באדם אינו נפל</w:t>
      </w:r>
      <w:r w:rsidRPr="001924B1">
        <w:rPr>
          <w:rStyle w:val="ac"/>
          <w:rFonts w:ascii="Narkisim" w:hAnsi="Narkisim" w:cs="Narkisim"/>
          <w:rtl/>
        </w:rPr>
        <w:footnoteReference w:id="410"/>
      </w:r>
      <w:r w:rsidRPr="001924B1">
        <w:rPr>
          <w:rFonts w:ascii="Narkisim" w:hAnsi="Narkisim" w:cs="Narkisim"/>
          <w:rtl/>
        </w:rPr>
        <w:t>. ו</w:t>
      </w:r>
      <w:r w:rsidRPr="001924B1">
        <w:rPr>
          <w:rFonts w:ascii="Narkisim" w:hAnsi="Narkisim" w:cs="Narkisim"/>
          <w:b/>
          <w:bCs/>
          <w:rtl/>
        </w:rPr>
        <w:t>ר' ישעיה</w:t>
      </w:r>
      <w:r w:rsidRPr="001924B1">
        <w:rPr>
          <w:rFonts w:ascii="Narkisim" w:hAnsi="Narkisim" w:cs="Narkisim"/>
          <w:rtl/>
        </w:rPr>
        <w:t xml:space="preserve"> (בשיטמ"ק ב"ק שם) וב</w:t>
      </w:r>
      <w:r w:rsidRPr="001924B1">
        <w:rPr>
          <w:rFonts w:ascii="Narkisim" w:hAnsi="Narkisim" w:cs="Narkisim"/>
          <w:b/>
          <w:bCs/>
          <w:rtl/>
        </w:rPr>
        <w:t>תוס' תלמיד ר"ת</w:t>
      </w:r>
      <w:r w:rsidRPr="001924B1">
        <w:rPr>
          <w:rFonts w:ascii="Narkisim" w:hAnsi="Narkisim" w:cs="Narkisim"/>
          <w:rtl/>
        </w:rPr>
        <w:t xml:space="preserve"> (שם) ביארו דהתם ילפי' מטעמא דקרא, למה הקפידה תורה גבי פדייה שיהא קיים חודש ולא יותר</w:t>
      </w:r>
      <w:r w:rsidRPr="001924B1">
        <w:rPr>
          <w:rStyle w:val="ac"/>
          <w:rFonts w:ascii="Narkisim" w:hAnsi="Narkisim" w:cs="Narkisim"/>
          <w:rtl/>
        </w:rPr>
        <w:footnoteReference w:id="411"/>
      </w:r>
      <w:r w:rsidRPr="001924B1">
        <w:rPr>
          <w:rFonts w:ascii="Narkisim" w:hAnsi="Narkisim" w:cs="Narkisim"/>
          <w:rtl/>
        </w:rPr>
        <w:t>. ומ"מ לענין פדיון הוה גזיה"כ, ואפי' קים לן שכלו לו חדשיו ומת בתוך ל' דאינו נפדה, דכתיב ופדויו מבן חודש בכל ענין.</w:t>
      </w:r>
    </w:p>
    <w:p w14:paraId="6C87630D"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מהריט"א</w:t>
      </w:r>
      <w:r w:rsidRPr="001924B1">
        <w:rPr>
          <w:rFonts w:ascii="Narkisim" w:hAnsi="Narkisim" w:cs="Narkisim"/>
          <w:rtl/>
        </w:rPr>
        <w:t xml:space="preserve"> (סט סק"ב ד"ה וכיוצא, עו סק"ד) ביאר דלדעת רש"י דגזיה"כ עד שיתברר שיצא מספק נפל, ואפי' קים לן דגמרו חדשיו לא רצתה התורה שנסמוך על ידיעתינו. ולא פלוג אף שנתברר. [והעמיד דנח' בזה רב ושמואל (בסמוך) אי אמרי' דאיגלאי מילתא למפרע.</w:t>
      </w:r>
    </w:p>
    <w:p w14:paraId="20EFE49B"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שו"ע</w:t>
      </w:r>
      <w:r w:rsidRPr="001924B1">
        <w:rPr>
          <w:rFonts w:ascii="Narkisim" w:hAnsi="Narkisim" w:cs="Narkisim"/>
          <w:rtl/>
        </w:rPr>
        <w:t xml:space="preserve"> (שה יב) פסק דבכור שנעשה טריפה</w:t>
      </w:r>
      <w:r w:rsidRPr="001924B1">
        <w:rPr>
          <w:rStyle w:val="ac"/>
          <w:rFonts w:ascii="Narkisim" w:hAnsi="Narkisim" w:cs="Narkisim"/>
          <w:rtl/>
        </w:rPr>
        <w:footnoteReference w:id="412"/>
      </w:r>
      <w:r w:rsidRPr="001924B1">
        <w:rPr>
          <w:rFonts w:ascii="Narkisim" w:hAnsi="Narkisim" w:cs="Narkisim"/>
          <w:rtl/>
        </w:rPr>
        <w:t xml:space="preserve"> תוך ל' אין פודין אותו</w:t>
      </w:r>
      <w:r w:rsidRPr="001924B1">
        <w:rPr>
          <w:rStyle w:val="ac"/>
          <w:rFonts w:ascii="Narkisim" w:hAnsi="Narkisim" w:cs="Narkisim"/>
          <w:rtl/>
        </w:rPr>
        <w:footnoteReference w:id="413"/>
      </w:r>
      <w:r w:rsidRPr="001924B1">
        <w:rPr>
          <w:rFonts w:ascii="Narkisim" w:hAnsi="Narkisim" w:cs="Narkisim"/>
          <w:rtl/>
        </w:rPr>
        <w:t>. וכדברי התוס'.</w:t>
      </w:r>
    </w:p>
    <w:p w14:paraId="2E21E3F4" w14:textId="77777777" w:rsidR="008F2EFF" w:rsidRPr="001924B1" w:rsidRDefault="00000000" w:rsidP="001924B1">
      <w:pPr>
        <w:pStyle w:val="a8"/>
        <w:bidi/>
        <w:rPr>
          <w:rFonts w:ascii="Narkisim" w:hAnsi="Narkisim"/>
        </w:rPr>
      </w:pPr>
      <w:r w:rsidRPr="001924B1">
        <w:rPr>
          <w:rFonts w:ascii="Narkisim" w:hAnsi="Narkisim"/>
          <w:rtl/>
        </w:rPr>
        <w:t>ובגמ' (מנחות שם והו' ברמב"ן ס: בדה"ס) איתא גבי בנולד עם ב' ראשים בגולגלת תלי רחמנא. ולא נתבאר תי' הגמ', דהא אף בזה הוה טריפה</w:t>
      </w:r>
      <w:r w:rsidRPr="001924B1">
        <w:rPr>
          <w:rStyle w:val="ac"/>
          <w:rFonts w:ascii="Narkisim" w:hAnsi="Narkisim"/>
          <w:rtl/>
        </w:rPr>
        <w:footnoteReference w:id="414"/>
      </w:r>
      <w:r w:rsidRPr="001924B1">
        <w:rPr>
          <w:rFonts w:ascii="Narkisim" w:hAnsi="Narkisim"/>
          <w:rtl/>
        </w:rPr>
        <w:t>. וה</w:t>
      </w:r>
      <w:r w:rsidRPr="001924B1">
        <w:rPr>
          <w:rFonts w:ascii="Narkisim" w:hAnsi="Narkisim"/>
          <w:b/>
          <w:bCs/>
          <w:rtl/>
        </w:rPr>
        <w:t>גר"ח</w:t>
      </w:r>
      <w:r w:rsidRPr="001924B1">
        <w:rPr>
          <w:rFonts w:ascii="Narkisim" w:hAnsi="Narkisim"/>
          <w:rtl/>
        </w:rPr>
        <w:t xml:space="preserve"> (על הש"ס, והו' בגרי"ז שם) תי' דבאמת ב' ראשים אינו טריפה [דלא אמרי' בזה יתר כחסר</w:t>
      </w:r>
      <w:r w:rsidRPr="001924B1">
        <w:rPr>
          <w:rStyle w:val="ac"/>
          <w:rFonts w:ascii="Narkisim" w:hAnsi="Narkisim"/>
          <w:rtl/>
        </w:rPr>
        <w:footnoteReference w:id="415"/>
      </w:r>
      <w:r w:rsidRPr="001924B1">
        <w:rPr>
          <w:rFonts w:ascii="Narkisim" w:hAnsi="Narkisim"/>
          <w:rtl/>
        </w:rPr>
        <w:t>], אלא דקו' הגמ' דכיון דטריפה פסול מוכח דבעינן גוף, ולא סגי בראש. והגמ' תי' דבגולגולת תלי רחמנא</w:t>
      </w:r>
      <w:r w:rsidRPr="001924B1">
        <w:rPr>
          <w:rStyle w:val="ac"/>
          <w:rFonts w:ascii="Narkisim" w:hAnsi="Narkisim"/>
          <w:rtl/>
        </w:rPr>
        <w:footnoteReference w:id="416"/>
      </w:r>
      <w:r w:rsidRPr="001924B1">
        <w:rPr>
          <w:rFonts w:ascii="Narkisim" w:hAnsi="Narkisim"/>
          <w:rtl/>
        </w:rPr>
        <w:t>.</w:t>
      </w:r>
    </w:p>
    <w:p w14:paraId="6532D2B8"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שער המלך</w:t>
      </w:r>
      <w:r w:rsidRPr="001924B1">
        <w:rPr>
          <w:rFonts w:ascii="Narkisim" w:hAnsi="Narkisim" w:cs="Narkisim"/>
          <w:rtl/>
        </w:rPr>
        <w:t xml:space="preserve"> (טומ"מ ט) הק' אמאי יש חיוב לפדות כל בכור, ניחוש שמא הוא טריפה [ע"ד הא דחששו בסוגיא חולין יא], ואין הולכין בממון אחר הרוב</w:t>
      </w:r>
      <w:r w:rsidRPr="001924B1">
        <w:rPr>
          <w:rStyle w:val="ac"/>
          <w:rFonts w:ascii="Narkisim" w:hAnsi="Narkisim" w:cs="Narkisim"/>
          <w:rtl/>
        </w:rPr>
        <w:footnoteReference w:id="417"/>
      </w:r>
      <w:r w:rsidRPr="001924B1">
        <w:rPr>
          <w:rFonts w:ascii="Narkisim" w:hAnsi="Narkisim" w:cs="Narkisim"/>
          <w:rtl/>
        </w:rPr>
        <w:t>. וצ"ע לעת הפנאי. וה</w:t>
      </w:r>
      <w:r w:rsidRPr="001924B1">
        <w:rPr>
          <w:rFonts w:ascii="Narkisim" w:hAnsi="Narkisim" w:cs="Narkisim"/>
          <w:b/>
          <w:bCs/>
          <w:rtl/>
        </w:rPr>
        <w:t>שיטמ"ק</w:t>
      </w:r>
      <w:r w:rsidRPr="001924B1">
        <w:rPr>
          <w:rFonts w:ascii="Narkisim" w:hAnsi="Narkisim" w:cs="Narkisim"/>
          <w:rtl/>
        </w:rPr>
        <w:t xml:space="preserve"> (ב"ק יא: בשם תלמ' ר' ישראל) העלה צד דהולכים אחר הרוב משום מצוה לקיים מצות פדייה</w:t>
      </w:r>
      <w:r w:rsidRPr="001924B1">
        <w:rPr>
          <w:rStyle w:val="ac"/>
          <w:rFonts w:ascii="Narkisim" w:hAnsi="Narkisim" w:cs="Narkisim"/>
          <w:rtl/>
        </w:rPr>
        <w:footnoteReference w:id="418"/>
      </w:r>
      <w:r w:rsidRPr="001924B1">
        <w:rPr>
          <w:rFonts w:ascii="Narkisim" w:hAnsi="Narkisim" w:cs="Narkisim"/>
          <w:rtl/>
        </w:rPr>
        <w:t>.</w:t>
      </w:r>
    </w:p>
    <w:p w14:paraId="69CAB6D5"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הפלאה</w:t>
      </w:r>
      <w:r w:rsidRPr="001924B1">
        <w:rPr>
          <w:rFonts w:ascii="Narkisim" w:hAnsi="Narkisim"/>
          <w:rtl/>
        </w:rPr>
        <w:t xml:space="preserve"> (כתובות טו:) תי' דכיון דבשאר דינים העמידו על הרוב</w:t>
      </w:r>
      <w:r w:rsidRPr="001924B1">
        <w:rPr>
          <w:rStyle w:val="ac"/>
          <w:rFonts w:ascii="Narkisim" w:hAnsi="Narkisim"/>
          <w:rtl/>
        </w:rPr>
        <w:footnoteReference w:id="419"/>
      </w:r>
      <w:r w:rsidRPr="001924B1">
        <w:rPr>
          <w:rFonts w:ascii="Narkisim" w:hAnsi="Narkisim"/>
          <w:rtl/>
        </w:rPr>
        <w:t>, מהני אף לענין ממון. וה</w:t>
      </w:r>
      <w:r w:rsidRPr="001924B1">
        <w:rPr>
          <w:rFonts w:ascii="Narkisim" w:hAnsi="Narkisim"/>
          <w:b/>
          <w:bCs/>
          <w:rtl/>
        </w:rPr>
        <w:t>יד דוד</w:t>
      </w:r>
      <w:r w:rsidRPr="001924B1">
        <w:rPr>
          <w:rFonts w:ascii="Narkisim" w:hAnsi="Narkisim"/>
          <w:rtl/>
        </w:rPr>
        <w:t xml:space="preserve"> תי' עוד דרוב הבא מכח טבע הבריאה אף לשמואל אזלינן בתריה אף בממון.</w:t>
      </w:r>
    </w:p>
    <w:p w14:paraId="20D4E8FD"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דנו במקום שהאב נמצא בעיר אחרת, ואינו יודע האם בנו הגיע לל' יום האם פודה בברכה. וה</w:t>
      </w:r>
      <w:r w:rsidRPr="001924B1">
        <w:rPr>
          <w:rFonts w:ascii="Narkisim" w:hAnsi="Narkisim" w:cs="Narkisim"/>
          <w:b/>
          <w:bCs/>
          <w:rtl/>
        </w:rPr>
        <w:t>דגול מרבבה</w:t>
      </w:r>
      <w:r w:rsidRPr="001924B1">
        <w:rPr>
          <w:rFonts w:ascii="Narkisim" w:hAnsi="Narkisim" w:cs="Narkisim"/>
          <w:rtl/>
        </w:rPr>
        <w:t xml:space="preserve"> (שה י) כת' דלא יכול לברך, דכל זמן שלא עברו ל' יום הוא ספק נפל ואין לו חזקת חיים</w:t>
      </w:r>
      <w:r w:rsidRPr="001924B1">
        <w:rPr>
          <w:rStyle w:val="ac"/>
          <w:rFonts w:ascii="Narkisim" w:hAnsi="Narkisim" w:cs="Narkisim"/>
          <w:rtl/>
        </w:rPr>
        <w:footnoteReference w:id="420"/>
      </w:r>
      <w:r w:rsidRPr="001924B1">
        <w:rPr>
          <w:rFonts w:ascii="Narkisim" w:hAnsi="Narkisim" w:cs="Narkisim"/>
          <w:rtl/>
        </w:rPr>
        <w:t xml:space="preserve">. ודן דתלוי בנידון חזקה דאתי מכח רובא, דרובם אינם נפל. </w:t>
      </w:r>
      <w:r w:rsidRPr="001924B1">
        <w:rPr>
          <w:rFonts w:ascii="Narkisim" w:hAnsi="Narkisim" w:cs="Narkisim"/>
          <w:rtl/>
        </w:rPr>
        <w:lastRenderedPageBreak/>
        <w:t>והדבר צ"ע. וה</w:t>
      </w:r>
      <w:r w:rsidRPr="001924B1">
        <w:rPr>
          <w:rFonts w:ascii="Narkisim" w:hAnsi="Narkisim" w:cs="Narkisim"/>
          <w:b/>
          <w:bCs/>
          <w:rtl/>
        </w:rPr>
        <w:t>חת"ס</w:t>
      </w:r>
      <w:r w:rsidRPr="001924B1">
        <w:rPr>
          <w:rFonts w:ascii="Narkisim" w:hAnsi="Narkisim" w:cs="Narkisim"/>
          <w:rtl/>
        </w:rPr>
        <w:t xml:space="preserve"> (רצד) חלק דסמכינן אחזקה דאתי מכח רובא</w:t>
      </w:r>
      <w:r w:rsidRPr="001924B1">
        <w:rPr>
          <w:rStyle w:val="ac"/>
          <w:rFonts w:ascii="Narkisim" w:hAnsi="Narkisim" w:cs="Narkisim"/>
          <w:rtl/>
        </w:rPr>
        <w:footnoteReference w:id="421"/>
      </w:r>
      <w:r w:rsidRPr="001924B1">
        <w:rPr>
          <w:rFonts w:ascii="Narkisim" w:hAnsi="Narkisim" w:cs="Narkisim"/>
          <w:rtl/>
        </w:rPr>
        <w:t>. והביא דר' נתן אדלר עשה כן למעשה.</w:t>
      </w:r>
    </w:p>
    <w:p w14:paraId="22FB030F" w14:textId="77777777" w:rsidR="008F2EFF" w:rsidRPr="001924B1" w:rsidRDefault="00000000" w:rsidP="001924B1">
      <w:pPr>
        <w:pStyle w:val="2"/>
        <w:bidi/>
        <w:rPr>
          <w:rFonts w:ascii="Narkisim" w:hAnsi="Narkisim"/>
        </w:rPr>
      </w:pPr>
      <w:r w:rsidRPr="001924B1">
        <w:rPr>
          <w:rFonts w:ascii="Narkisim" w:hAnsi="Narkisim"/>
          <w:rtl/>
        </w:rPr>
        <w:t>ברכות פדיון הבן – וסדר הפדיון</w:t>
      </w:r>
    </w:p>
    <w:p w14:paraId="12B1256D" w14:textId="77777777" w:rsidR="008F2EFF" w:rsidRPr="001924B1" w:rsidRDefault="00000000" w:rsidP="001924B1">
      <w:pPr>
        <w:bidi/>
        <w:rPr>
          <w:rFonts w:ascii="Narkisim" w:hAnsi="Narkisim" w:cs="Narkisim"/>
        </w:rPr>
      </w:pPr>
      <w:r w:rsidRPr="001924B1">
        <w:rPr>
          <w:rFonts w:ascii="Narkisim" w:hAnsi="Narkisim" w:cs="Narkisim"/>
          <w:u w:val="single"/>
          <w:rtl/>
        </w:rPr>
        <w:t>תוד"ה לאחר</w:t>
      </w:r>
      <w:r w:rsidRPr="001924B1">
        <w:rPr>
          <w:rFonts w:ascii="Narkisim" w:hAnsi="Narkisim" w:cs="Narkisim"/>
          <w:rtl/>
        </w:rPr>
        <w:t>. בפסחים בסופו (קכא:) אמרי' דאבי הבן מברך שנים וכו'. דבגמ' שם איתא דודאי שאבי הבן מברך על פדיון הבן, ונסתפקו מי מברך שהחיינו, האם כהן מברך דהא מטי הנאה לידיה. או דלמא אבי הבן מברך דקעביד מצוה. ופשטו דאבי הבן מברך שתים.</w:t>
      </w:r>
    </w:p>
    <w:p w14:paraId="30F58B4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דייקו דמשמע בגמ' שיש חיוב שהחיינו מחמת המצוה, אלא שהספק מי ראוי טפי שיברך. וה</w:t>
      </w:r>
      <w:r w:rsidRPr="001924B1">
        <w:rPr>
          <w:rFonts w:ascii="Narkisim" w:hAnsi="Narkisim"/>
          <w:b/>
          <w:bCs/>
          <w:rtl/>
        </w:rPr>
        <w:t>שואל בשו"ת הרשב"א</w:t>
      </w:r>
      <w:r w:rsidRPr="001924B1">
        <w:rPr>
          <w:rFonts w:ascii="Narkisim" w:hAnsi="Narkisim"/>
          <w:rtl/>
        </w:rPr>
        <w:t xml:space="preserve"> (א שלח) הק' דיברכו שניהם, האב על המצווה והכהן דמטי הנאה. [וע"ע רש"ש וצל"ח ושאר אחרונים שם]. והרשב"א תי' דמסתבר דאין חיוב על הכהן, וכמו דאינו מברך על שאר מתנות כהונה שמקבל. וספק הגמ' כיון שתקנו ברכת שהחיינו בהאי מצוה מספק"ל מי חייב. ועוד תי' הרשב"א דכיון דהו' ענין א' והנאה התלוי בשנים, כגון מוכר ולוקח בעלמא, אינו מברך אלא א'.</w:t>
      </w:r>
    </w:p>
    <w:p w14:paraId="56EE1ED4"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הביאו דלכאורה מבואר שהכהן הוא שותף בגוף המצוה, ולא רק מקבל מתנה בעלמא. ויתבאר עוד בסמוך.</w:t>
      </w:r>
    </w:p>
    <w:p w14:paraId="08218FA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ר"י אבן פלט</w:t>
      </w:r>
      <w:r w:rsidRPr="001924B1">
        <w:rPr>
          <w:rFonts w:ascii="Narkisim" w:hAnsi="Narkisim" w:cs="Narkisim"/>
          <w:rtl/>
        </w:rPr>
        <w:t xml:space="preserve"> בשו"ת הרשב"א (א יח) כת' דבשאר מתנות כהונה אין מברכין על נתינתן, דאין הישראל נותן משלו אלא שהשם יתברך זיכה אותן לכהן, ומשלחן גבוה קא זכו</w:t>
      </w:r>
      <w:r w:rsidRPr="001924B1">
        <w:rPr>
          <w:rStyle w:val="ac"/>
          <w:rFonts w:ascii="Narkisim" w:hAnsi="Narkisim" w:cs="Narkisim"/>
          <w:rtl/>
        </w:rPr>
        <w:footnoteReference w:id="422"/>
      </w:r>
      <w:r w:rsidRPr="001924B1">
        <w:rPr>
          <w:rFonts w:ascii="Narkisim" w:hAnsi="Narkisim" w:cs="Narkisim"/>
          <w:rtl/>
        </w:rPr>
        <w:t>. אבל על פדיון הבן ועל הפרשת חלה ומעשרות מברך, מפני שאינו מברך על הנתינה אלא על ההפרשה ועל הפדיון שתלויין בו</w:t>
      </w:r>
      <w:r w:rsidRPr="001924B1">
        <w:rPr>
          <w:rStyle w:val="ac"/>
          <w:rFonts w:ascii="Narkisim" w:hAnsi="Narkisim" w:cs="Narkisim"/>
          <w:rtl/>
        </w:rPr>
        <w:footnoteReference w:id="423"/>
      </w:r>
      <w:r w:rsidRPr="001924B1">
        <w:rPr>
          <w:rFonts w:ascii="Narkisim" w:hAnsi="Narkisim" w:cs="Narkisim"/>
          <w:rtl/>
        </w:rPr>
        <w:t>. [ולכאורה מבואר מדבריו דמפריש מעות לפדיון הבן ומברל, ואף קודם שנתנו לכהן. ואף דמבואר לקמן נא. דמחוייב באחריות].</w:t>
      </w:r>
    </w:p>
    <w:p w14:paraId="0A90849C"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בגמ' (סוף פסחים) מבואר שנוסח הברכה 'על פדיון הבן'</w:t>
      </w:r>
      <w:r w:rsidRPr="001924B1">
        <w:rPr>
          <w:rStyle w:val="ac"/>
          <w:rFonts w:ascii="Narkisim" w:hAnsi="Narkisim" w:cs="Narkisim"/>
          <w:rtl/>
        </w:rPr>
        <w:footnoteReference w:id="424"/>
      </w:r>
      <w:r w:rsidRPr="001924B1">
        <w:rPr>
          <w:rFonts w:ascii="Narkisim" w:hAnsi="Narkisim" w:cs="Narkisim"/>
          <w:rtl/>
        </w:rPr>
        <w:t>. וה</w:t>
      </w:r>
      <w:r w:rsidRPr="001924B1">
        <w:rPr>
          <w:rFonts w:ascii="Narkisim" w:hAnsi="Narkisim" w:cs="Narkisim"/>
          <w:b/>
          <w:bCs/>
          <w:rtl/>
        </w:rPr>
        <w:t>רא"ש</w:t>
      </w:r>
      <w:r w:rsidRPr="001924B1">
        <w:rPr>
          <w:rFonts w:ascii="Narkisim" w:hAnsi="Narkisim" w:cs="Narkisim"/>
          <w:rtl/>
        </w:rPr>
        <w:t xml:space="preserve"> (הל' פדיון בכור) וה</w:t>
      </w:r>
      <w:r w:rsidRPr="001924B1">
        <w:rPr>
          <w:rFonts w:ascii="Narkisim" w:hAnsi="Narkisim" w:cs="Narkisim"/>
          <w:b/>
          <w:bCs/>
          <w:rtl/>
        </w:rPr>
        <w:t>סמ"ג</w:t>
      </w:r>
      <w:r w:rsidRPr="001924B1">
        <w:rPr>
          <w:rFonts w:ascii="Narkisim" w:hAnsi="Narkisim" w:cs="Narkisim"/>
          <w:rtl/>
        </w:rPr>
        <w:t xml:space="preserve"> (עשה קמד) כת' שהפודה את עצמו מברך על פדיון בכור. והרמב"ם (יא ה) כת' שהפודה את עצמו מברך לפדות הבכור.</w:t>
      </w:r>
    </w:p>
    <w:p w14:paraId="653C1C14"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שואל בריב"ש</w:t>
      </w:r>
      <w:r w:rsidRPr="001924B1">
        <w:rPr>
          <w:rFonts w:ascii="Narkisim" w:hAnsi="Narkisim"/>
          <w:rtl/>
        </w:rPr>
        <w:t xml:space="preserve"> (קלא) דן מ"ט בפודה בנו מברך 'על', ואינו מברך 'לפדות' הבן. [</w:t>
      </w:r>
      <w:r w:rsidRPr="001924B1">
        <w:rPr>
          <w:rFonts w:ascii="Narkisim" w:hAnsi="Narkisim"/>
          <w:szCs w:val="20"/>
          <w:rtl/>
        </w:rPr>
        <w:t>והראשונים (פסחים ז:) דנו בטעם שיש מצוות שמברך בלשון על ויש מצוות בלשון ל'</w:t>
      </w:r>
      <w:r w:rsidRPr="001924B1">
        <w:rPr>
          <w:rStyle w:val="ac"/>
          <w:rFonts w:ascii="Narkisim" w:hAnsi="Narkisim"/>
          <w:szCs w:val="20"/>
          <w:rtl/>
        </w:rPr>
        <w:footnoteReference w:id="425"/>
      </w:r>
      <w:r w:rsidRPr="001924B1">
        <w:rPr>
          <w:rFonts w:ascii="Narkisim" w:hAnsi="Narkisim"/>
          <w:szCs w:val="20"/>
          <w:rtl/>
        </w:rPr>
        <w:t>. ודעת ה</w:t>
      </w:r>
      <w:r w:rsidRPr="001924B1">
        <w:rPr>
          <w:rFonts w:ascii="Narkisim" w:hAnsi="Narkisim"/>
          <w:b/>
          <w:bCs/>
          <w:szCs w:val="20"/>
          <w:rtl/>
        </w:rPr>
        <w:t>רמב"ם</w:t>
      </w:r>
      <w:r w:rsidRPr="001924B1">
        <w:rPr>
          <w:rFonts w:ascii="Narkisim" w:hAnsi="Narkisim"/>
          <w:szCs w:val="20"/>
          <w:rtl/>
        </w:rPr>
        <w:t xml:space="preserve"> (ברכות יא יא) שהעושה מצוה לעצמו מברך 'לעשות' והעושה לאחרים מברך 'על' העשייה</w:t>
      </w:r>
      <w:r w:rsidRPr="001924B1">
        <w:rPr>
          <w:rStyle w:val="ac"/>
          <w:rFonts w:ascii="Narkisim" w:hAnsi="Narkisim"/>
          <w:szCs w:val="20"/>
          <w:rtl/>
        </w:rPr>
        <w:footnoteReference w:id="426"/>
      </w:r>
      <w:r w:rsidRPr="001924B1">
        <w:rPr>
          <w:rFonts w:ascii="Narkisim" w:hAnsi="Narkisim"/>
          <w:szCs w:val="20"/>
          <w:rtl/>
        </w:rPr>
        <w:t xml:space="preserve">. ודעת כמה </w:t>
      </w:r>
      <w:r w:rsidRPr="001924B1">
        <w:rPr>
          <w:rFonts w:ascii="Narkisim" w:hAnsi="Narkisim"/>
          <w:b/>
          <w:bCs/>
          <w:szCs w:val="20"/>
          <w:rtl/>
        </w:rPr>
        <w:t>ראשונים</w:t>
      </w:r>
      <w:r w:rsidRPr="001924B1">
        <w:rPr>
          <w:rFonts w:ascii="Narkisim" w:hAnsi="Narkisim"/>
          <w:szCs w:val="20"/>
          <w:rtl/>
        </w:rPr>
        <w:t xml:space="preserve"> (רמב"ן שם, ריב"א ברא"ש שם) דכל מצווה דאפשר [לכתחילה] ע"י שליח יברך 'על', ואף כשמקיים בעצמו</w:t>
      </w:r>
      <w:r w:rsidRPr="001924B1">
        <w:rPr>
          <w:rFonts w:ascii="Narkisim" w:hAnsi="Narkisim"/>
          <w:rtl/>
        </w:rPr>
        <w:t>]. והק' דאף כשפודה את בנו, נימא שיברך לפדות, דעיקר מצות פדיון הבן על האב רמיא, אלא דמדיוקא דתפדה תפדה ילפינן פודה את עצמו. אבל ע"י שליח או ע"י בי"ד לית לן</w:t>
      </w:r>
      <w:r w:rsidRPr="001924B1">
        <w:rPr>
          <w:rStyle w:val="ac"/>
          <w:rFonts w:ascii="Narkisim" w:hAnsi="Narkisim"/>
          <w:rtl/>
        </w:rPr>
        <w:footnoteReference w:id="427"/>
      </w:r>
      <w:r w:rsidRPr="001924B1">
        <w:rPr>
          <w:rFonts w:ascii="Narkisim" w:hAnsi="Narkisim"/>
          <w:rtl/>
        </w:rPr>
        <w:t>. [ויתבאר לקמן נ. דין פדיון ע"י שליח וע"י בי"ד].</w:t>
      </w:r>
    </w:p>
    <w:p w14:paraId="4E0E0913" w14:textId="77777777" w:rsidR="008F2EFF" w:rsidRPr="001924B1" w:rsidRDefault="00000000" w:rsidP="001924B1">
      <w:pPr>
        <w:pStyle w:val="a8"/>
        <w:bidi/>
        <w:rPr>
          <w:rFonts w:ascii="Narkisim" w:hAnsi="Narkisim"/>
        </w:rPr>
      </w:pPr>
      <w:r w:rsidRPr="001924B1">
        <w:rPr>
          <w:rFonts w:ascii="Narkisim" w:hAnsi="Narkisim"/>
          <w:rtl/>
        </w:rPr>
        <w:t xml:space="preserve">ועוד הק' מ"ש למול את בנו, שהרמב"ם כת' איפכא [שהוא מצוה בגופו]. הו"ל לתקן האב בל' כמו בברית מילה. </w:t>
      </w:r>
      <w:r w:rsidRPr="001924B1">
        <w:rPr>
          <w:rFonts w:ascii="Narkisim" w:hAnsi="Narkisim"/>
          <w:rtl/>
        </w:rPr>
        <w:lastRenderedPageBreak/>
        <w:t>ואילו הפודה עצמו יברך ב'על' שהוא כמו שליח [שהבן במקום חיוב של אביו].</w:t>
      </w:r>
    </w:p>
    <w:p w14:paraId="0B7F07A1"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ריב"ש</w:t>
      </w:r>
      <w:r w:rsidRPr="001924B1">
        <w:rPr>
          <w:rFonts w:ascii="Narkisim" w:hAnsi="Narkisim"/>
          <w:rtl/>
        </w:rPr>
        <w:t xml:space="preserve"> תי' לדעת הסמ"ג דאף הפודה עצמו מברך 'על', כיון שמצווה זו נעשית בסיוע הכהן שמקבל הפדיון</w:t>
      </w:r>
      <w:r w:rsidRPr="001924B1">
        <w:rPr>
          <w:rStyle w:val="ac"/>
          <w:rFonts w:ascii="Narkisim" w:hAnsi="Narkisim"/>
          <w:rtl/>
        </w:rPr>
        <w:footnoteReference w:id="428"/>
      </w:r>
      <w:r w:rsidRPr="001924B1">
        <w:rPr>
          <w:rFonts w:ascii="Narkisim" w:hAnsi="Narkisim"/>
          <w:rtl/>
        </w:rPr>
        <w:t>. וביאר שדעת הרמב"ם שדוקא כשהאב הודה אומר 'על' [ובפודה עצמו אומר בלמ"ד] שאפשר להעשות מצוה זו ע"י הבן כשיגדל וכשיגדל אז אי אפשר לעשותה אלא ע"י עצמו. וגם שעיקר המצוה בעצמו (וכדאיתא בע"ב הוא קודם לבנו) אלא שבקטנותו אי אפשר.</w:t>
      </w:r>
    </w:p>
    <w:p w14:paraId="23546A48"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ברכ"ש</w:t>
      </w:r>
      <w:r w:rsidRPr="001924B1">
        <w:rPr>
          <w:rFonts w:ascii="Narkisim" w:hAnsi="Narkisim"/>
          <w:rtl/>
        </w:rPr>
        <w:t xml:space="preserve"> (קידושין יח א)</w:t>
      </w:r>
      <w:r w:rsidRPr="001924B1">
        <w:rPr>
          <w:rStyle w:val="ac"/>
          <w:rFonts w:ascii="Narkisim" w:hAnsi="Narkisim"/>
          <w:rtl/>
        </w:rPr>
        <w:footnoteReference w:id="429"/>
      </w:r>
      <w:r w:rsidRPr="001924B1">
        <w:rPr>
          <w:rFonts w:ascii="Narkisim" w:hAnsi="Narkisim"/>
          <w:rtl/>
        </w:rPr>
        <w:t xml:space="preserve"> הביא שר' אליעזר יצחק (מוואלאזין בס' חוט המשולש) הק' שלענין ברכת שהחיינו כתב הרמב"ם שאינו מברך שהחיינו אלא על מצוה שעושה אותה לעצמו. א"כ אמאי מברך האב שהחיינו בפדיון הבן, לדעת הרמב"ם (ע"פ דברי הריב"ש) דנחשב מצוות הבן.</w:t>
      </w:r>
    </w:p>
    <w:p w14:paraId="787E07DF" w14:textId="77777777" w:rsidR="008F2EFF" w:rsidRPr="001924B1" w:rsidRDefault="00000000" w:rsidP="001924B1">
      <w:pPr>
        <w:pStyle w:val="a8"/>
        <w:bidi/>
        <w:rPr>
          <w:rFonts w:ascii="Narkisim" w:hAnsi="Narkisim"/>
        </w:rPr>
      </w:pPr>
      <w:r w:rsidRPr="001924B1">
        <w:rPr>
          <w:rFonts w:ascii="Narkisim" w:hAnsi="Narkisim"/>
          <w:rtl/>
        </w:rPr>
        <w:t>והברכ"ש (שם ב) יישב דדין ברכת המצוות שייך לציווי, וגדר חיוב המצוה שהאב מצווה עבור בנו. ואילו ברכת שהחיינו תלוי בקיום המצוה וקיום המצוה הוא של האב ומש"ה מברך.</w:t>
      </w:r>
    </w:p>
    <w:p w14:paraId="1600ED4D"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גרי"ש כהנמן</w:t>
      </w:r>
      <w:r w:rsidRPr="001924B1">
        <w:rPr>
          <w:rFonts w:ascii="Narkisim" w:hAnsi="Narkisim"/>
          <w:rtl/>
        </w:rPr>
        <w:t xml:space="preserve"> (דברי הרב א ח) תי' דהכא צוותה התורה על האב להיות שליח, ויש לאב מצווה דידיה. ולא דמי לשאר שליח דליכא מצוה על השליח. אך דן דלכאורה מצוות האב לא מקרי מצוה שמזמן לזמן. שחיוב האב הוא למלא חובת הבן, והזמן אינו גורם לזה. וצ"ע.</w:t>
      </w:r>
    </w:p>
    <w:p w14:paraId="3C9C5D0B"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ראשונים</w:t>
      </w:r>
      <w:r w:rsidRPr="001924B1">
        <w:rPr>
          <w:rFonts w:ascii="Narkisim" w:hAnsi="Narkisim" w:cs="Narkisim"/>
          <w:rtl/>
        </w:rPr>
        <w:t xml:space="preserve"> (רמב"ן ורא"ש ועוד) הביאו שהגאונים (תשו' הגאונים שע"ת מז) תקנו ברכה ארוכה נוספת שהכהן מברך בפדיון הבן. [קודם הפדיון].</w:t>
      </w:r>
    </w:p>
    <w:p w14:paraId="55AA4011" w14:textId="77777777" w:rsidR="008F2EFF" w:rsidRPr="001924B1" w:rsidRDefault="00000000" w:rsidP="001924B1">
      <w:pPr>
        <w:pStyle w:val="a8"/>
        <w:bidi/>
        <w:rPr>
          <w:rFonts w:ascii="Narkisim" w:hAnsi="Narkisim"/>
        </w:rPr>
      </w:pPr>
      <w:r w:rsidRPr="001924B1">
        <w:rPr>
          <w:rFonts w:ascii="Narkisim" w:hAnsi="Narkisim"/>
          <w:rtl/>
        </w:rPr>
        <w:t>שהכהן מברך כהנא בורא פרי הגפן, ובורא עצי בשמים, בא"י אמ"ה אשר קידש עובר ממעי אמו, ולארבעים יום חלק אבריו רמ"ח אברים שיש בו, ונפח בו נשמה דכתיב ויפח באפיו נשמת חיים, ויהי האדם לנפש חיה עור ובשר הלבישו ובעצמות ובגידים סככו כדכתיב עור ובשר תלבישני ובעצמות ובגידים תסוככני, וזימן לו מאכל ומשתה וזימן לו שני מלאכי השרת לשומרו במעי אמו כדכתיב חיים וחסד עשית עמדי ופקודתך שמרה רוחי. אביו אומר זה בני בכור וראשית אוני ראוי ליטול פי שנים ככתוב לתת לו פי שנים, ואמו אומרת זה בני בכור שבו פתח הקב"ה דלתי בטני. ה' סלעים נתחייבו ליתן לכהן בפדיונו, כדכתיב ופדויו מבן חדש תפדה בערכך ה' שקלים בשקל הקודש כ' גרה השקל, ונאמר אך פדה תפדה את בכור האדם ואת בכור בהמה הטמאה תפדה. כשם שזכה בכור זה לפדיון כך יזכהו לתורה לחופה ולמעשים טובים. בא"י מקדש בכור ישראל לפדיונו.</w:t>
      </w:r>
    </w:p>
    <w:p w14:paraId="7F68BA8B"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מהר"ם חלאוה</w:t>
      </w:r>
      <w:r w:rsidRPr="001924B1">
        <w:rPr>
          <w:rFonts w:ascii="Narkisim" w:hAnsi="Narkisim"/>
          <w:rtl/>
        </w:rPr>
        <w:t xml:space="preserve"> (סוף פסחים) כת' דהא דלא הוזכר ברכה זו בסוגיין, דקאי דוקא בברכות שלפניו. ולא הזכיר ברכה לאחריו. וביאר דתקנו ברכה לאחריו במילה ופדיון הבן, ולא שאר מצוות. דהנך מצוות עושה פעם א' וגומרן, ואינו מתחייב לעולם, משא"כ בשאר מצוות שאין קצבה למצוותן.</w:t>
      </w:r>
    </w:p>
    <w:p w14:paraId="6FC955B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רא"ש</w:t>
      </w:r>
      <w:r w:rsidRPr="001924B1">
        <w:rPr>
          <w:rFonts w:ascii="Narkisim" w:hAnsi="Narkisim" w:cs="Narkisim"/>
          <w:rtl/>
        </w:rPr>
        <w:t xml:space="preserve"> (ח ח וסוף המס' הל' פדיון בכור, וקידושין א מא) הביא שבצרפת ובאשכנז לא נהגו לברך הכהן ברכה זו, וכן מסתבר דכהן לאו מצוה קעביד, אלא מקבל מתנות כהונה. וגם אחרי הש"ס לא מצינו שיוכלו לחדש ברכה</w:t>
      </w:r>
      <w:r w:rsidRPr="001924B1">
        <w:rPr>
          <w:rStyle w:val="ac"/>
          <w:rFonts w:ascii="Narkisim" w:hAnsi="Narkisim" w:cs="Narkisim"/>
          <w:rtl/>
        </w:rPr>
        <w:footnoteReference w:id="430"/>
      </w:r>
      <w:r w:rsidRPr="001924B1">
        <w:rPr>
          <w:rFonts w:ascii="Narkisim" w:hAnsi="Narkisim" w:cs="Narkisim"/>
          <w:rtl/>
        </w:rPr>
        <w:t>.</w:t>
      </w:r>
    </w:p>
    <w:p w14:paraId="19E9300F" w14:textId="77777777" w:rsidR="008F2EFF" w:rsidRPr="001924B1" w:rsidRDefault="00000000" w:rsidP="001924B1">
      <w:pPr>
        <w:pStyle w:val="aa"/>
        <w:bidi/>
        <w:rPr>
          <w:rFonts w:ascii="Narkisim" w:hAnsi="Narkisim"/>
        </w:rPr>
      </w:pPr>
      <w:r w:rsidRPr="001924B1">
        <w:rPr>
          <w:rFonts w:ascii="Narkisim" w:hAnsi="Narkisim"/>
          <w:rtl/>
        </w:rPr>
        <w:lastRenderedPageBreak/>
        <w:t>ועוד כת' ה</w:t>
      </w:r>
      <w:r w:rsidRPr="001924B1">
        <w:rPr>
          <w:rFonts w:ascii="Narkisim" w:hAnsi="Narkisim"/>
          <w:b/>
          <w:bCs/>
          <w:rtl/>
        </w:rPr>
        <w:t xml:space="preserve">רמב"ן </w:t>
      </w:r>
      <w:r w:rsidRPr="001924B1">
        <w:rPr>
          <w:rFonts w:ascii="Narkisim" w:hAnsi="Narkisim"/>
          <w:rtl/>
        </w:rPr>
        <w:t>דנוסח זה לא דייקא, שאביו אומר שהוא וראשית אוני [ובכור לנחלה], ומשמע דקדושת פדיון תלוי בנחלה. והא איכא בכור לכהן שאינו בכור לנחלה [בכור מאמו והנך במשנה לעיל מו.], הלכך לא לימא איניש הכי. והריב"ש (קלא) הביא דברי הרמב"ן, והביא ש</w:t>
      </w:r>
      <w:r w:rsidRPr="001924B1">
        <w:rPr>
          <w:rFonts w:ascii="Narkisim" w:hAnsi="Narkisim"/>
          <w:b/>
          <w:bCs/>
          <w:rtl/>
        </w:rPr>
        <w:t>ר"ח</w:t>
      </w:r>
      <w:r w:rsidRPr="001924B1">
        <w:rPr>
          <w:rFonts w:ascii="Narkisim" w:hAnsi="Narkisim"/>
          <w:rtl/>
        </w:rPr>
        <w:t xml:space="preserve"> גרס אביו אומר זה בני בכורי ואני מוזהר לפדותו שנאמר וכל בכור אדם בבניך תפדה.</w:t>
      </w:r>
    </w:p>
    <w:p w14:paraId="21E57150"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רא"ש</w:t>
      </w:r>
      <w:r w:rsidRPr="001924B1">
        <w:rPr>
          <w:rFonts w:ascii="Narkisim" w:hAnsi="Narkisim"/>
          <w:rtl/>
        </w:rPr>
        <w:t xml:space="preserve"> (הו' פדיון בכור א) העיר על הנוסח בתחילת הברכה, אשר קידש עובר במעי אמו. והא קדושת בכור בפטר רחם תלה רחמנא</w:t>
      </w:r>
      <w:r w:rsidRPr="001924B1">
        <w:rPr>
          <w:rStyle w:val="ac"/>
          <w:rFonts w:ascii="Narkisim" w:hAnsi="Narkisim"/>
          <w:rtl/>
        </w:rPr>
        <w:footnoteReference w:id="431"/>
      </w:r>
      <w:r w:rsidRPr="001924B1">
        <w:rPr>
          <w:rFonts w:ascii="Narkisim" w:hAnsi="Narkisim"/>
          <w:rtl/>
        </w:rPr>
        <w:t>.</w:t>
      </w:r>
    </w:p>
    <w:p w14:paraId="7A38D6F0" w14:textId="77777777" w:rsidR="008F2EFF" w:rsidRPr="001924B1" w:rsidRDefault="00000000" w:rsidP="001924B1">
      <w:pPr>
        <w:bidi/>
        <w:rPr>
          <w:rFonts w:ascii="Narkisim" w:hAnsi="Narkisim" w:cs="Narkisim"/>
        </w:rPr>
      </w:pPr>
      <w:r w:rsidRPr="001924B1">
        <w:rPr>
          <w:rFonts w:ascii="Narkisim" w:hAnsi="Narkisim" w:cs="Narkisim"/>
          <w:i/>
          <w:iCs/>
          <w:szCs w:val="20"/>
          <w:rtl/>
        </w:rPr>
        <w:t>מעשה פדיון</w:t>
      </w:r>
      <w:r w:rsidRPr="001924B1">
        <w:rPr>
          <w:rFonts w:ascii="Narkisim" w:hAnsi="Narkisim" w:cs="Narkisim"/>
          <w:rtl/>
        </w:rPr>
        <w:t xml:space="preserve"> – בגמ' (לעיל ט:) הביאו סברא יש לך דבר שצריך פדייה ומותר. והגמ' מק' דהרי בכור אדם שצריך פדייה ומותר. ובהמשך הגמ' (שם) הביאו ברייתא לא תעבד בבכור שורך, אבל אתה עובד בבכור אדם.</w:t>
      </w:r>
    </w:p>
    <w:p w14:paraId="719A9CF6" w14:textId="77777777" w:rsidR="008F2EFF" w:rsidRPr="001924B1" w:rsidRDefault="00000000" w:rsidP="001924B1">
      <w:pPr>
        <w:pStyle w:val="a7"/>
        <w:bidi/>
        <w:rPr>
          <w:rFonts w:ascii="Narkisim" w:hAnsi="Narkisim"/>
        </w:rPr>
      </w:pPr>
      <w:r w:rsidRPr="001924B1">
        <w:rPr>
          <w:rFonts w:ascii="Narkisim" w:hAnsi="Narkisim"/>
          <w:rtl/>
        </w:rPr>
        <w:t>ויש שנקטו דלמסקנת הגמ' פדיון הבן לא הוה גדר 'פדיון', שהרי בלאו הכי היה מותר, ולא נתחלל או נתפס שום קדושה במעשה זה. והוה מצוות פרעון בעלמא</w:t>
      </w:r>
      <w:r w:rsidRPr="001924B1">
        <w:rPr>
          <w:rStyle w:val="ac"/>
          <w:rFonts w:ascii="Narkisim" w:hAnsi="Narkisim"/>
          <w:rtl/>
        </w:rPr>
        <w:footnoteReference w:id="432"/>
      </w:r>
      <w:r w:rsidRPr="001924B1">
        <w:rPr>
          <w:rFonts w:ascii="Narkisim" w:hAnsi="Narkisim"/>
          <w:rtl/>
        </w:rPr>
        <w:t>. אבל יש שדייקו מהגמ' הנ"ל דנקרא 'פדיון' [שקדושת הבכורה מחייב נתינת מעות תמורתו]</w:t>
      </w:r>
      <w:r w:rsidRPr="001924B1">
        <w:rPr>
          <w:rStyle w:val="ac"/>
          <w:rFonts w:ascii="Narkisim" w:hAnsi="Narkisim"/>
          <w:rtl/>
        </w:rPr>
        <w:footnoteReference w:id="433"/>
      </w:r>
      <w:r w:rsidRPr="001924B1">
        <w:rPr>
          <w:rFonts w:ascii="Narkisim" w:hAnsi="Narkisim"/>
          <w:rtl/>
        </w:rPr>
        <w:t>, אלא דהוה דבר שפדיונו מותר והוא מותר.</w:t>
      </w:r>
    </w:p>
    <w:p w14:paraId="5384793C"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רמב"ם</w:t>
      </w:r>
      <w:r w:rsidRPr="001924B1">
        <w:rPr>
          <w:rFonts w:ascii="Narkisim" w:hAnsi="Narkisim"/>
          <w:rtl/>
        </w:rPr>
        <w:t xml:space="preserve"> (סה"מ עשה פ) ביאר גדר נתינה זו</w:t>
      </w:r>
      <w:r w:rsidRPr="001924B1">
        <w:rPr>
          <w:rStyle w:val="ac"/>
          <w:rFonts w:ascii="Narkisim" w:hAnsi="Narkisim"/>
          <w:rtl/>
        </w:rPr>
        <w:footnoteReference w:id="434"/>
      </w:r>
      <w:r w:rsidRPr="001924B1">
        <w:rPr>
          <w:rFonts w:ascii="Narkisim" w:hAnsi="Narkisim"/>
          <w:rtl/>
        </w:rPr>
        <w:t xml:space="preserve">, שנפדהו מן הכהן וכאילו הוא כבר זכה בו ונקנהו ממנו בחמש סלעים. ובס' </w:t>
      </w:r>
      <w:r w:rsidRPr="001924B1">
        <w:rPr>
          <w:rFonts w:ascii="Narkisim" w:hAnsi="Narkisim"/>
          <w:b/>
          <w:bCs/>
          <w:rtl/>
        </w:rPr>
        <w:t>דברי הרב</w:t>
      </w:r>
      <w:r w:rsidRPr="001924B1">
        <w:rPr>
          <w:rFonts w:ascii="Narkisim" w:hAnsi="Narkisim"/>
          <w:rtl/>
        </w:rPr>
        <w:t xml:space="preserve"> (הנ"ל א ח) הביא מדברי הרמב"ם דמצוות פדיון הבן הוה גדר פדיון, לקנות מהכהן</w:t>
      </w:r>
      <w:r w:rsidRPr="001924B1">
        <w:rPr>
          <w:rStyle w:val="ac"/>
          <w:rFonts w:ascii="Narkisim" w:hAnsi="Narkisim"/>
          <w:rtl/>
        </w:rPr>
        <w:footnoteReference w:id="435"/>
      </w:r>
      <w:r w:rsidRPr="001924B1">
        <w:rPr>
          <w:rFonts w:ascii="Narkisim" w:hAnsi="Narkisim"/>
          <w:rtl/>
        </w:rPr>
        <w:t>. והביא שכן מוכח בסוגיא (קידושין ח., ע' קצות רמג ד הו' לקמן נא.) דבעי סמיכות דעת דכהן</w:t>
      </w:r>
      <w:r w:rsidRPr="001924B1">
        <w:rPr>
          <w:rStyle w:val="ac"/>
          <w:rFonts w:ascii="Narkisim" w:hAnsi="Narkisim"/>
          <w:rtl/>
        </w:rPr>
        <w:footnoteReference w:id="436"/>
      </w:r>
      <w:r w:rsidRPr="001924B1">
        <w:rPr>
          <w:rFonts w:ascii="Narkisim" w:hAnsi="Narkisim"/>
          <w:rtl/>
        </w:rPr>
        <w:t>. והאב והכהן יחד פועלים הפדיון, דהוה מצוה על שניהם</w:t>
      </w:r>
      <w:r w:rsidRPr="001924B1">
        <w:rPr>
          <w:rStyle w:val="ac"/>
          <w:rFonts w:ascii="Narkisim" w:hAnsi="Narkisim"/>
          <w:rtl/>
        </w:rPr>
        <w:footnoteReference w:id="437"/>
      </w:r>
      <w:r w:rsidRPr="001924B1">
        <w:rPr>
          <w:rFonts w:ascii="Narkisim" w:hAnsi="Narkisim"/>
          <w:rtl/>
        </w:rPr>
        <w:t>.</w:t>
      </w:r>
    </w:p>
    <w:p w14:paraId="1C2BD3FB" w14:textId="77777777" w:rsidR="008F2EFF" w:rsidRPr="001924B1" w:rsidRDefault="00000000" w:rsidP="001924B1">
      <w:pPr>
        <w:pStyle w:val="a8"/>
        <w:bidi/>
        <w:rPr>
          <w:rFonts w:ascii="Narkisim" w:hAnsi="Narkisim"/>
        </w:rPr>
      </w:pPr>
      <w:r w:rsidRPr="001924B1">
        <w:rPr>
          <w:rFonts w:ascii="Narkisim" w:hAnsi="Narkisim"/>
          <w:rtl/>
        </w:rPr>
        <w:t>ועוד העמיד דנח' הראשונים אי גדר הפדיון שהכהן הוא המוכר, ודוקא בשעה שנותן לכהן. או דעיקר הפדיון הוא בינו לבין עצמו, שמייחד על המעות</w:t>
      </w:r>
      <w:r w:rsidRPr="001924B1">
        <w:rPr>
          <w:rStyle w:val="ac"/>
          <w:rFonts w:ascii="Narkisim" w:hAnsi="Narkisim"/>
          <w:rtl/>
        </w:rPr>
        <w:footnoteReference w:id="438"/>
      </w:r>
      <w:r w:rsidRPr="001924B1">
        <w:rPr>
          <w:rFonts w:ascii="Narkisim" w:hAnsi="Narkisim"/>
          <w:rtl/>
        </w:rPr>
        <w:t>.</w:t>
      </w:r>
    </w:p>
    <w:p w14:paraId="58700E36" w14:textId="77777777" w:rsidR="008F2EFF" w:rsidRPr="001924B1" w:rsidRDefault="00000000" w:rsidP="001924B1">
      <w:pPr>
        <w:pStyle w:val="aa"/>
        <w:bidi/>
        <w:rPr>
          <w:rFonts w:ascii="Narkisim" w:hAnsi="Narkisim"/>
        </w:rPr>
      </w:pPr>
      <w:r w:rsidRPr="001924B1">
        <w:rPr>
          <w:rFonts w:ascii="Narkisim" w:hAnsi="Narkisim"/>
          <w:rtl/>
        </w:rPr>
        <w:lastRenderedPageBreak/>
        <w:t>וה</w:t>
      </w:r>
      <w:r w:rsidRPr="001924B1">
        <w:rPr>
          <w:rFonts w:ascii="Narkisim" w:hAnsi="Narkisim"/>
          <w:b/>
          <w:bCs/>
          <w:rtl/>
        </w:rPr>
        <w:t>ספורנו</w:t>
      </w:r>
      <w:r w:rsidRPr="001924B1">
        <w:rPr>
          <w:rFonts w:ascii="Narkisim" w:hAnsi="Narkisim"/>
          <w:rtl/>
        </w:rPr>
        <w:t xml:space="preserve"> (במדבר ח יז)</w:t>
      </w:r>
      <w:r w:rsidRPr="001924B1">
        <w:rPr>
          <w:rStyle w:val="ac"/>
          <w:rFonts w:ascii="Narkisim" w:hAnsi="Narkisim"/>
          <w:rtl/>
        </w:rPr>
        <w:footnoteReference w:id="439"/>
      </w:r>
      <w:r w:rsidRPr="001924B1">
        <w:rPr>
          <w:rFonts w:ascii="Narkisim" w:hAnsi="Narkisim"/>
          <w:rtl/>
        </w:rPr>
        <w:t xml:space="preserve"> כת' שהקב"ה הקדיש את הבכורות לו</w:t>
      </w:r>
      <w:r w:rsidRPr="001924B1">
        <w:rPr>
          <w:rStyle w:val="ac"/>
          <w:rFonts w:ascii="Narkisim" w:hAnsi="Narkisim"/>
          <w:rtl/>
        </w:rPr>
        <w:footnoteReference w:id="440"/>
      </w:r>
      <w:r w:rsidRPr="001924B1">
        <w:rPr>
          <w:rFonts w:ascii="Narkisim" w:hAnsi="Narkisim"/>
          <w:rtl/>
        </w:rPr>
        <w:t>, שלא יתעסקו בעבודת הדיוט כלל</w:t>
      </w:r>
      <w:r w:rsidRPr="001924B1">
        <w:rPr>
          <w:rStyle w:val="ac"/>
          <w:rFonts w:ascii="Narkisim" w:hAnsi="Narkisim"/>
          <w:rtl/>
        </w:rPr>
        <w:footnoteReference w:id="441"/>
      </w:r>
      <w:r w:rsidRPr="001924B1">
        <w:rPr>
          <w:rFonts w:ascii="Narkisim" w:hAnsi="Narkisim"/>
          <w:rtl/>
        </w:rPr>
        <w:t>. ואמרתי שיפדו כדי שיצאו לחולין בזה שיהיו מותרים בעבודת הדיוט. ועד"ז כת' הספורנו (שמות יג טו) וכל בכור בני אפדה, כדי שיהיו מותרים בעבודת חול</w:t>
      </w:r>
      <w:r w:rsidRPr="001924B1">
        <w:rPr>
          <w:rStyle w:val="ac"/>
          <w:rFonts w:ascii="Narkisim" w:hAnsi="Narkisim"/>
          <w:rtl/>
        </w:rPr>
        <w:footnoteReference w:id="442"/>
      </w:r>
      <w:r w:rsidRPr="001924B1">
        <w:rPr>
          <w:rFonts w:ascii="Narkisim" w:hAnsi="Narkisim"/>
          <w:rtl/>
        </w:rPr>
        <w:t>.</w:t>
      </w:r>
    </w:p>
    <w:p w14:paraId="5DDE1923" w14:textId="77777777" w:rsidR="008F2EFF" w:rsidRPr="001924B1" w:rsidRDefault="00000000" w:rsidP="001924B1">
      <w:pPr>
        <w:pStyle w:val="a8"/>
        <w:bidi/>
        <w:rPr>
          <w:rFonts w:ascii="Narkisim" w:hAnsi="Narkisim"/>
        </w:rPr>
      </w:pPr>
      <w:r w:rsidRPr="001924B1">
        <w:rPr>
          <w:rFonts w:ascii="Narkisim" w:hAnsi="Narkisim"/>
          <w:rtl/>
        </w:rPr>
        <w:t>ובפשוטו דבריו נגד הגמ' (לעיל ט: הנ"ל) שמפורש שמותרין בהנאה. אך יש שדנו דאינו בגדר איסור הנאה, אלא שנאסר שיעשה בו 'שירות', דומיא דדין 'וקדשתו' דכהן.</w:t>
      </w:r>
    </w:p>
    <w:p w14:paraId="2C7746A8" w14:textId="77777777" w:rsidR="008F2EFF" w:rsidRPr="001924B1" w:rsidRDefault="00000000" w:rsidP="001924B1">
      <w:pPr>
        <w:bidi/>
        <w:rPr>
          <w:rFonts w:ascii="Narkisim" w:hAnsi="Narkisim" w:cs="Narkisim"/>
        </w:rPr>
      </w:pPr>
      <w:r w:rsidRPr="001924B1">
        <w:rPr>
          <w:rFonts w:ascii="Narkisim" w:hAnsi="Narkisim" w:cs="Narkisim"/>
          <w:i/>
          <w:iCs/>
          <w:szCs w:val="20"/>
          <w:rtl/>
        </w:rPr>
        <w:t>אמירת מאי בעית טפי</w:t>
      </w:r>
      <w:r w:rsidRPr="001924B1">
        <w:rPr>
          <w:rFonts w:ascii="Narkisim" w:hAnsi="Narkisim" w:cs="Narkisim"/>
          <w:rtl/>
        </w:rPr>
        <w:t xml:space="preserve"> – וב</w:t>
      </w:r>
      <w:r w:rsidRPr="001924B1">
        <w:rPr>
          <w:rFonts w:ascii="Narkisim" w:hAnsi="Narkisim" w:cs="Narkisim"/>
          <w:b/>
          <w:bCs/>
          <w:rtl/>
        </w:rPr>
        <w:t>הג' ר"פ</w:t>
      </w:r>
      <w:r w:rsidRPr="001924B1">
        <w:rPr>
          <w:rFonts w:ascii="Narkisim" w:hAnsi="Narkisim" w:cs="Narkisim"/>
          <w:rtl/>
        </w:rPr>
        <w:t xml:space="preserve"> (לסמ"ק רמה, הו' בפוסקים) כת' שרגילים העולם לתת הבכור ביד הכהן</w:t>
      </w:r>
      <w:r w:rsidRPr="001924B1">
        <w:rPr>
          <w:rStyle w:val="ac"/>
          <w:rFonts w:ascii="Narkisim" w:hAnsi="Narkisim" w:cs="Narkisim"/>
          <w:rtl/>
        </w:rPr>
        <w:footnoteReference w:id="443"/>
      </w:r>
      <w:r w:rsidRPr="001924B1">
        <w:rPr>
          <w:rFonts w:ascii="Narkisim" w:hAnsi="Narkisim" w:cs="Narkisim"/>
          <w:rtl/>
        </w:rPr>
        <w:t xml:space="preserve"> ואחר כך פודהו. וכת' מיהו אין צריך, דיכול לפדותו אף כשהוא בעיר אחרת, שהבכור אינו שם</w:t>
      </w:r>
      <w:r w:rsidRPr="001924B1">
        <w:rPr>
          <w:rStyle w:val="ac"/>
          <w:rFonts w:ascii="Narkisim" w:hAnsi="Narkisim" w:cs="Narkisim"/>
          <w:rtl/>
        </w:rPr>
        <w:footnoteReference w:id="444"/>
      </w:r>
      <w:r w:rsidRPr="001924B1">
        <w:rPr>
          <w:rFonts w:ascii="Narkisim" w:hAnsi="Narkisim" w:cs="Narkisim"/>
          <w:rtl/>
        </w:rPr>
        <w:t>.</w:t>
      </w:r>
    </w:p>
    <w:p w14:paraId="76DE66E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גאונים</w:t>
      </w:r>
      <w:r w:rsidRPr="001924B1">
        <w:rPr>
          <w:rFonts w:ascii="Narkisim" w:hAnsi="Narkisim" w:cs="Narkisim"/>
          <w:rtl/>
        </w:rPr>
        <w:t xml:space="preserve"> (והו' ברא"ש הל' פדיון בכור, וברמ"א שה י) קבעו סדר פדיון, שתחילה</w:t>
      </w:r>
      <w:r w:rsidRPr="001924B1">
        <w:rPr>
          <w:rStyle w:val="ac"/>
          <w:rFonts w:ascii="Narkisim" w:hAnsi="Narkisim" w:cs="Narkisim"/>
          <w:rtl/>
        </w:rPr>
        <w:footnoteReference w:id="445"/>
      </w:r>
      <w:r w:rsidRPr="001924B1">
        <w:rPr>
          <w:rFonts w:ascii="Narkisim" w:hAnsi="Narkisim" w:cs="Narkisim"/>
          <w:rtl/>
        </w:rPr>
        <w:t xml:space="preserve"> בא אבי הבן אצל הכהן, והכהן שואלו 'מאי בעית טפי בריך בוכרך דין</w:t>
      </w:r>
      <w:r w:rsidRPr="001924B1">
        <w:rPr>
          <w:rStyle w:val="ac"/>
          <w:rFonts w:ascii="Narkisim" w:hAnsi="Narkisim" w:cs="Narkisim"/>
          <w:rtl/>
        </w:rPr>
        <w:footnoteReference w:id="446"/>
      </w:r>
      <w:r w:rsidRPr="001924B1">
        <w:rPr>
          <w:rFonts w:ascii="Narkisim" w:hAnsi="Narkisim" w:cs="Narkisim"/>
          <w:rtl/>
        </w:rPr>
        <w:t>, או חמשה סלעים דמיחייבת למיפרקיה בהו'</w:t>
      </w:r>
      <w:r w:rsidRPr="001924B1">
        <w:rPr>
          <w:rStyle w:val="ac"/>
          <w:rFonts w:ascii="Narkisim" w:hAnsi="Narkisim" w:cs="Narkisim"/>
          <w:rtl/>
        </w:rPr>
        <w:footnoteReference w:id="447"/>
      </w:r>
      <w:r w:rsidRPr="001924B1">
        <w:rPr>
          <w:rFonts w:ascii="Narkisim" w:hAnsi="Narkisim" w:cs="Narkisim"/>
          <w:rtl/>
        </w:rPr>
        <w:t>. והמפרשים תמהו על נוסח זה, מה שייך שיתן הבן לכהן.</w:t>
      </w:r>
    </w:p>
    <w:p w14:paraId="4D1FB8BD"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שואל בתה"ד</w:t>
      </w:r>
      <w:r w:rsidRPr="001924B1">
        <w:rPr>
          <w:rFonts w:ascii="Narkisim" w:hAnsi="Narkisim" w:cs="Narkisim"/>
          <w:rtl/>
        </w:rPr>
        <w:t xml:space="preserve"> (ב רלה) נקט שאם היה נותן את הבן לכהן היה יוצא בכך, והביא שהוא כמו בפטר חמור. וה</w:t>
      </w:r>
      <w:r w:rsidRPr="001924B1">
        <w:rPr>
          <w:rFonts w:ascii="Narkisim" w:hAnsi="Narkisim" w:cs="Narkisim"/>
          <w:b/>
          <w:bCs/>
          <w:rtl/>
        </w:rPr>
        <w:t>תה"ד</w:t>
      </w:r>
      <w:r w:rsidRPr="001924B1">
        <w:rPr>
          <w:rFonts w:ascii="Narkisim" w:hAnsi="Narkisim" w:cs="Narkisim"/>
          <w:rtl/>
        </w:rPr>
        <w:t xml:space="preserve"> חלק בדותא היא דא</w:t>
      </w:r>
      <w:r w:rsidRPr="001924B1">
        <w:rPr>
          <w:rStyle w:val="ac"/>
          <w:rFonts w:ascii="Narkisim" w:hAnsi="Narkisim" w:cs="Narkisim"/>
          <w:rtl/>
        </w:rPr>
        <w:footnoteReference w:id="448"/>
      </w:r>
      <w:r w:rsidRPr="001924B1">
        <w:rPr>
          <w:rFonts w:ascii="Narkisim" w:hAnsi="Narkisim" w:cs="Narkisim"/>
          <w:rtl/>
        </w:rPr>
        <w:t>. דאף בפטר חמור יש עליו מצווה לפדות או לערוף, ומנלן</w:t>
      </w:r>
      <w:r w:rsidRPr="001924B1">
        <w:rPr>
          <w:rStyle w:val="ac"/>
          <w:rFonts w:ascii="Narkisim" w:hAnsi="Narkisim" w:cs="Narkisim"/>
          <w:rtl/>
        </w:rPr>
        <w:footnoteReference w:id="449"/>
      </w:r>
      <w:r w:rsidRPr="001924B1">
        <w:rPr>
          <w:rFonts w:ascii="Narkisim" w:hAnsi="Narkisim" w:cs="Narkisim"/>
          <w:rtl/>
        </w:rPr>
        <w:t xml:space="preserve"> שיצא אם נותן הבכור לכהן</w:t>
      </w:r>
      <w:r w:rsidRPr="001924B1">
        <w:rPr>
          <w:rStyle w:val="ac"/>
          <w:rFonts w:ascii="Narkisim" w:hAnsi="Narkisim" w:cs="Narkisim"/>
          <w:rtl/>
        </w:rPr>
        <w:footnoteReference w:id="450"/>
      </w:r>
      <w:r w:rsidRPr="001924B1">
        <w:rPr>
          <w:rFonts w:ascii="Narkisim" w:hAnsi="Narkisim" w:cs="Narkisim"/>
          <w:rtl/>
        </w:rPr>
        <w:t>. ואף אי נימא דבפטר חמור מהני, היינו משום שיש קדושת בכור בפטר חמור, ואסור בהנאה קודם פדייתו. משא"כ בן בכור דיליף בהדיא מקרא דחולין גמור הוא. ולמאי מבעיא ליה לכהן, אי לעבד, אין בן חורין נעשה עבד. אי לבן, הא לאו זרעיה הוא.</w:t>
      </w:r>
    </w:p>
    <w:p w14:paraId="54FF034D"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שו"ת חוט השני</w:t>
      </w:r>
      <w:r w:rsidRPr="001924B1">
        <w:rPr>
          <w:rFonts w:ascii="Narkisim" w:hAnsi="Narkisim" w:cs="Narkisim"/>
          <w:rtl/>
        </w:rPr>
        <w:t xml:space="preserve"> (צב, הו' בפתח"ת שה טו) ביאר</w:t>
      </w:r>
      <w:r w:rsidRPr="001924B1">
        <w:rPr>
          <w:rStyle w:val="ac"/>
          <w:rFonts w:ascii="Narkisim" w:hAnsi="Narkisim" w:cs="Narkisim"/>
          <w:rtl/>
        </w:rPr>
        <w:footnoteReference w:id="451"/>
      </w:r>
      <w:r w:rsidRPr="001924B1">
        <w:rPr>
          <w:rFonts w:ascii="Narkisim" w:hAnsi="Narkisim" w:cs="Narkisim"/>
          <w:rtl/>
        </w:rPr>
        <w:t xml:space="preserve"> שתקנו אמירה זו כדי לחבב המצוה, דאולי ליבו מהסס לתת לכהן ממון כולי האי</w:t>
      </w:r>
      <w:r w:rsidRPr="001924B1">
        <w:rPr>
          <w:rStyle w:val="ac"/>
          <w:rFonts w:ascii="Narkisim" w:hAnsi="Narkisim" w:cs="Narkisim"/>
          <w:rtl/>
        </w:rPr>
        <w:footnoteReference w:id="452"/>
      </w:r>
      <w:r w:rsidRPr="001924B1">
        <w:rPr>
          <w:rFonts w:ascii="Narkisim" w:hAnsi="Narkisim" w:cs="Narkisim"/>
          <w:rtl/>
        </w:rPr>
        <w:t xml:space="preserve">. והכהן אומר לו במאי בעית טפי, שנאמר כי </w:t>
      </w:r>
      <w:r w:rsidRPr="001924B1">
        <w:rPr>
          <w:rFonts w:ascii="Narkisim" w:hAnsi="Narkisim" w:cs="Narkisim"/>
          <w:rtl/>
        </w:rPr>
        <w:lastRenderedPageBreak/>
        <w:t>לי כל בכור. ואם יחפוץ האב שלא לפדותו יש לו לחוש שמא יחזור הקב"ה ויקחנו ממנו</w:t>
      </w:r>
      <w:r w:rsidRPr="001924B1">
        <w:rPr>
          <w:rStyle w:val="ac"/>
          <w:rFonts w:ascii="Narkisim" w:hAnsi="Narkisim" w:cs="Narkisim"/>
          <w:rtl/>
        </w:rPr>
        <w:footnoteReference w:id="453"/>
      </w:r>
      <w:r w:rsidRPr="001924B1">
        <w:rPr>
          <w:rFonts w:ascii="Narkisim" w:hAnsi="Narkisim" w:cs="Narkisim"/>
          <w:rtl/>
        </w:rPr>
        <w:t>.</w:t>
      </w:r>
    </w:p>
    <w:p w14:paraId="562E763D"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גליון מהרש"א</w:t>
      </w:r>
      <w:r w:rsidRPr="001924B1">
        <w:rPr>
          <w:rFonts w:ascii="Narkisim" w:hAnsi="Narkisim"/>
          <w:rtl/>
        </w:rPr>
        <w:t xml:space="preserve"> (שה י) כת' דדרך חיבוב כך, ששואל אם היה רוצה וחפץ שיולד לו בן בכור שלא יקדים לפטירת הרחם דבר שפוטרו כדי שיזכה במצוה זו, או שהיה נייח לו יותר שלא יבוא לידי חיוב.</w:t>
      </w:r>
    </w:p>
    <w:p w14:paraId="4F7AF71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תה"ד</w:t>
      </w:r>
      <w:r w:rsidRPr="001924B1">
        <w:rPr>
          <w:rFonts w:ascii="Narkisim" w:hAnsi="Narkisim" w:cs="Narkisim"/>
          <w:rtl/>
        </w:rPr>
        <w:t xml:space="preserve"> (רסט) הביא ע"פ דברי הגאונים דאין פודין בשבת, לפי סדר הפדיון דשואל הכהן מאי בעית טפי בנך בכורך או ה' סלעים, כל כה"ג דמיא טובא לקניין ומכירה. [ויתבאר עוד בע"ב].</w:t>
      </w:r>
    </w:p>
    <w:p w14:paraId="3B674EDB"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גאונים</w:t>
      </w:r>
      <w:r w:rsidRPr="001924B1">
        <w:rPr>
          <w:rFonts w:ascii="Narkisim" w:hAnsi="Narkisim" w:cs="Narkisim"/>
          <w:rtl/>
        </w:rPr>
        <w:t xml:space="preserve"> (שע"ת מז, שו"ת הרשב"א א ר ותשנח בשם ר"ח עה"ת, וס' החינוך שצב, כלבו, מאירי פסחים קכא: ועוד) הביאו המשך הסדר שמיד</w:t>
      </w:r>
      <w:r w:rsidRPr="001924B1">
        <w:rPr>
          <w:rStyle w:val="ac"/>
          <w:rFonts w:ascii="Narkisim" w:hAnsi="Narkisim" w:cs="Narkisim"/>
          <w:rtl/>
        </w:rPr>
        <w:footnoteReference w:id="454"/>
      </w:r>
      <w:r w:rsidRPr="001924B1">
        <w:rPr>
          <w:rFonts w:ascii="Narkisim" w:hAnsi="Narkisim" w:cs="Narkisim"/>
          <w:rtl/>
        </w:rPr>
        <w:t xml:space="preserve"> נוטל הכהן הכסף ומוליכו בידו אצל ראש הבן, ואומר ה' סלעים אלו פדיון בנו של פלוני זה, זה פדיון תחת זה, חלופי זה על זה, יצא זה לכהן ויכנס הבן לחיים</w:t>
      </w:r>
      <w:r w:rsidRPr="001924B1">
        <w:rPr>
          <w:rStyle w:val="ac"/>
          <w:rFonts w:ascii="Narkisim" w:hAnsi="Narkisim" w:cs="Narkisim"/>
          <w:rtl/>
        </w:rPr>
        <w:footnoteReference w:id="455"/>
      </w:r>
      <w:r w:rsidRPr="001924B1">
        <w:rPr>
          <w:rFonts w:ascii="Narkisim" w:hAnsi="Narkisim" w:cs="Narkisim"/>
          <w:rtl/>
        </w:rPr>
        <w:t xml:space="preserve"> וליראת שמים. והכהן מברכו</w:t>
      </w:r>
      <w:r w:rsidRPr="001924B1">
        <w:rPr>
          <w:rStyle w:val="ac"/>
          <w:rFonts w:ascii="Narkisim" w:hAnsi="Narkisim" w:cs="Narkisim"/>
          <w:rtl/>
        </w:rPr>
        <w:footnoteReference w:id="456"/>
      </w:r>
      <w:r w:rsidRPr="001924B1">
        <w:rPr>
          <w:rFonts w:ascii="Narkisim" w:hAnsi="Narkisim" w:cs="Narkisim"/>
          <w:rtl/>
        </w:rPr>
        <w:t>. והדרכ"מ (שה ח) כת' לא ראיתי נוהגין כן.</w:t>
      </w:r>
    </w:p>
    <w:p w14:paraId="0549054C" w14:textId="77777777" w:rsidR="008F2EFF" w:rsidRPr="001924B1" w:rsidRDefault="00000000" w:rsidP="001924B1">
      <w:pPr>
        <w:pStyle w:val="aa"/>
        <w:bidi/>
        <w:rPr>
          <w:rFonts w:ascii="Narkisim" w:hAnsi="Narkisim"/>
        </w:rPr>
      </w:pPr>
      <w:r w:rsidRPr="001924B1">
        <w:rPr>
          <w:rFonts w:ascii="Narkisim" w:hAnsi="Narkisim"/>
          <w:i/>
          <w:iCs/>
          <w:rtl/>
        </w:rPr>
        <w:t>סעודת פדיון</w:t>
      </w:r>
      <w:r w:rsidRPr="001924B1">
        <w:rPr>
          <w:rFonts w:ascii="Narkisim" w:hAnsi="Narkisim"/>
          <w:rtl/>
        </w:rPr>
        <w:t xml:space="preserve"> – ה</w:t>
      </w:r>
      <w:r w:rsidRPr="001924B1">
        <w:rPr>
          <w:rFonts w:ascii="Narkisim" w:hAnsi="Narkisim"/>
          <w:b/>
          <w:bCs/>
          <w:rtl/>
        </w:rPr>
        <w:t>ראשונים</w:t>
      </w:r>
      <w:r w:rsidRPr="001924B1">
        <w:rPr>
          <w:rFonts w:ascii="Narkisim" w:hAnsi="Narkisim"/>
          <w:rtl/>
        </w:rPr>
        <w:t xml:space="preserve"> (תה"ד רסט) הביאו מהגמ' (ב"ק פ. לחד לישנא) דעשו סעודת מצווה</w:t>
      </w:r>
      <w:r w:rsidRPr="001924B1">
        <w:rPr>
          <w:rStyle w:val="ac"/>
          <w:rFonts w:ascii="Narkisim" w:hAnsi="Narkisim"/>
          <w:rtl/>
        </w:rPr>
        <w:footnoteReference w:id="457"/>
      </w:r>
      <w:r w:rsidRPr="001924B1">
        <w:rPr>
          <w:rFonts w:ascii="Narkisim" w:hAnsi="Narkisim"/>
          <w:rtl/>
        </w:rPr>
        <w:t xml:space="preserve"> בבי ישוע הבן, פ</w:t>
      </w:r>
      <w:r w:rsidRPr="001924B1">
        <w:rPr>
          <w:rFonts w:ascii="Narkisim" w:hAnsi="Narkisim"/>
          <w:b/>
          <w:bCs/>
          <w:rtl/>
        </w:rPr>
        <w:t>רש"י</w:t>
      </w:r>
      <w:r w:rsidRPr="001924B1">
        <w:rPr>
          <w:rFonts w:ascii="Narkisim" w:hAnsi="Narkisim"/>
          <w:rtl/>
        </w:rPr>
        <w:t xml:space="preserve"> משתה שעושין לפדיון הבן בכור</w:t>
      </w:r>
      <w:r w:rsidRPr="001924B1">
        <w:rPr>
          <w:rStyle w:val="ac"/>
          <w:rFonts w:ascii="Narkisim" w:hAnsi="Narkisim"/>
          <w:rtl/>
        </w:rPr>
        <w:footnoteReference w:id="458"/>
      </w:r>
      <w:r w:rsidRPr="001924B1">
        <w:rPr>
          <w:rFonts w:ascii="Narkisim" w:hAnsi="Narkisim"/>
          <w:rtl/>
        </w:rPr>
        <w:t>.</w:t>
      </w:r>
    </w:p>
    <w:p w14:paraId="5D5CF100"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 xml:space="preserve">הג' מרדכי </w:t>
      </w:r>
      <w:r w:rsidRPr="001924B1">
        <w:rPr>
          <w:rFonts w:ascii="Narkisim" w:hAnsi="Narkisim"/>
          <w:rtl/>
        </w:rPr>
        <w:t>(יבמות קכז בשם מהר"ם) הביא שנהגו לעשות סעודה לפרסומי מילתא. אבל ב</w:t>
      </w:r>
      <w:r w:rsidRPr="001924B1">
        <w:rPr>
          <w:rFonts w:ascii="Narkisim" w:hAnsi="Narkisim"/>
          <w:b/>
          <w:bCs/>
          <w:rtl/>
        </w:rPr>
        <w:t>שו"ת הרשב"א</w:t>
      </w:r>
      <w:r w:rsidRPr="001924B1">
        <w:rPr>
          <w:rFonts w:ascii="Narkisim" w:hAnsi="Narkisim"/>
          <w:rtl/>
        </w:rPr>
        <w:t xml:space="preserve"> (א קצט) שלעשות סעודה על מצוה זו תלוי בהרחבת הלב, אם רוצה לעשות.</w:t>
      </w:r>
    </w:p>
    <w:p w14:paraId="51967646"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(מו"ק ח:) דנו האם מותר לעשות סעודת פדיון הבן במועד</w:t>
      </w:r>
      <w:r w:rsidRPr="001924B1">
        <w:rPr>
          <w:rStyle w:val="ac"/>
          <w:rFonts w:ascii="Narkisim" w:hAnsi="Narkisim"/>
          <w:rtl/>
        </w:rPr>
        <w:footnoteReference w:id="459"/>
      </w:r>
      <w:r w:rsidRPr="001924B1">
        <w:rPr>
          <w:rFonts w:ascii="Narkisim" w:hAnsi="Narkisim"/>
          <w:rtl/>
        </w:rPr>
        <w:t>, האם יש בזה משום אין מערבין שמחה בשמחה</w:t>
      </w:r>
      <w:r w:rsidRPr="001924B1">
        <w:rPr>
          <w:rStyle w:val="ac"/>
          <w:rFonts w:ascii="Narkisim" w:hAnsi="Narkisim"/>
          <w:rtl/>
        </w:rPr>
        <w:footnoteReference w:id="460"/>
      </w:r>
      <w:r w:rsidRPr="001924B1">
        <w:rPr>
          <w:rFonts w:ascii="Narkisim" w:hAnsi="Narkisim"/>
          <w:rtl/>
        </w:rPr>
        <w:t>.</w:t>
      </w:r>
    </w:p>
    <w:p w14:paraId="14443D24"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תה"ד</w:t>
      </w:r>
      <w:r w:rsidRPr="001924B1">
        <w:rPr>
          <w:rFonts w:ascii="Narkisim" w:hAnsi="Narkisim"/>
          <w:rtl/>
        </w:rPr>
        <w:t xml:space="preserve"> (רסח) הביא בשם תוס' ריב"א שאין איסור לאבל להיות בסעודת פה"ב [שאין בו שמחה כל כך], דפעמים איכא צערא דינוקא</w:t>
      </w:r>
      <w:r w:rsidRPr="001924B1">
        <w:rPr>
          <w:rStyle w:val="ac"/>
          <w:rFonts w:ascii="Narkisim" w:hAnsi="Narkisim"/>
          <w:rtl/>
        </w:rPr>
        <w:footnoteReference w:id="461"/>
      </w:r>
      <w:r w:rsidRPr="001924B1">
        <w:rPr>
          <w:rFonts w:ascii="Narkisim" w:hAnsi="Narkisim"/>
          <w:rtl/>
        </w:rPr>
        <w:t>.</w:t>
      </w:r>
    </w:p>
    <w:p w14:paraId="18EA3C29"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הג' מרדכי</w:t>
      </w:r>
      <w:r w:rsidRPr="001924B1">
        <w:rPr>
          <w:rFonts w:ascii="Narkisim" w:hAnsi="Narkisim"/>
          <w:rtl/>
        </w:rPr>
        <w:t xml:space="preserve"> כת' דמברכין בברכת המזון שהשמחה במעונו</w:t>
      </w:r>
      <w:r w:rsidRPr="001924B1">
        <w:rPr>
          <w:rStyle w:val="ac"/>
          <w:rFonts w:ascii="Narkisim" w:hAnsi="Narkisim"/>
          <w:rtl/>
        </w:rPr>
        <w:footnoteReference w:id="462"/>
      </w:r>
      <w:r w:rsidRPr="001924B1">
        <w:rPr>
          <w:rFonts w:ascii="Narkisim" w:hAnsi="Narkisim"/>
          <w:rtl/>
        </w:rPr>
        <w:t>. דאיתא (כתובות ח.) דאף בסעודת ברית מילה היה ראוי לברך השמחה במעונו אי לאו צערא דינוקא.</w:t>
      </w:r>
    </w:p>
    <w:p w14:paraId="6D12BF91"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ר' טוביה</w:t>
      </w:r>
      <w:r w:rsidRPr="001924B1">
        <w:rPr>
          <w:rFonts w:ascii="Narkisim" w:hAnsi="Narkisim"/>
          <w:rtl/>
        </w:rPr>
        <w:t xml:space="preserve"> (הו' ב</w:t>
      </w:r>
      <w:r w:rsidRPr="001924B1">
        <w:rPr>
          <w:rFonts w:ascii="Narkisim" w:hAnsi="Narkisim"/>
          <w:b/>
          <w:bCs/>
          <w:rtl/>
        </w:rPr>
        <w:t>תוס' הרא"ש</w:t>
      </w:r>
      <w:r w:rsidRPr="001924B1">
        <w:rPr>
          <w:rFonts w:ascii="Narkisim" w:hAnsi="Narkisim"/>
          <w:rtl/>
        </w:rPr>
        <w:t xml:space="preserve"> כתובות ח. ובריקאנטי תקצג) שאין לברך השמחה במעונו, דהיכא דמת הבן לאחר ל' צריך לפדותו, והתם איכא צערא ולא מברכינן. הילכך בשום פעם אין מברכין דלא נתת דבריך לשיעורין.</w:t>
      </w:r>
    </w:p>
    <w:p w14:paraId="034C133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ריטב"א</w:t>
      </w:r>
      <w:r w:rsidRPr="001924B1">
        <w:rPr>
          <w:rFonts w:ascii="Narkisim" w:hAnsi="Narkisim"/>
          <w:rtl/>
        </w:rPr>
        <w:t xml:space="preserve"> (כתובות שם) חלק על סברת ר' טוביה, דהיכא דמת הבן ליכא סעודה. וכל שאין שם סעודה לא שייך </w:t>
      </w:r>
      <w:r w:rsidRPr="001924B1">
        <w:rPr>
          <w:rFonts w:ascii="Narkisim" w:hAnsi="Narkisim"/>
          <w:rtl/>
        </w:rPr>
        <w:lastRenderedPageBreak/>
        <w:t>לומר שהשמחה במעונו, אין הדברים נתונין לשיעורין.</w:t>
      </w:r>
    </w:p>
    <w:p w14:paraId="188AE4DA" w14:textId="77777777" w:rsidR="008F2EFF" w:rsidRPr="001924B1" w:rsidRDefault="00000000" w:rsidP="001924B1">
      <w:pPr>
        <w:pStyle w:val="a8"/>
        <w:bidi/>
        <w:rPr>
          <w:rFonts w:ascii="Narkisim" w:hAnsi="Narkisim"/>
        </w:rPr>
      </w:pPr>
      <w:r w:rsidRPr="001924B1">
        <w:rPr>
          <w:rFonts w:ascii="Narkisim" w:hAnsi="Narkisim"/>
          <w:rtl/>
        </w:rPr>
        <w:t>והריטב"א הביא דיש שנתנו טעם דבפדיון הבן לא אמרי' השמחה במעונו, דלא הוזכר בו שמחה</w:t>
      </w:r>
      <w:r w:rsidRPr="001924B1">
        <w:rPr>
          <w:rStyle w:val="ac"/>
          <w:rFonts w:ascii="Narkisim" w:hAnsi="Narkisim"/>
          <w:rtl/>
        </w:rPr>
        <w:footnoteReference w:id="463"/>
      </w:r>
      <w:r w:rsidRPr="001924B1">
        <w:rPr>
          <w:rFonts w:ascii="Narkisim" w:hAnsi="Narkisim"/>
          <w:rtl/>
        </w:rPr>
        <w:t>. ודוקא גבי ברית מילה דכתיב שש אנכי על אמרתך היה ראוי לברך [לולי צער דינוקא], מה שאין כן בפדיון הבן</w:t>
      </w:r>
      <w:r w:rsidRPr="001924B1">
        <w:rPr>
          <w:rStyle w:val="ac"/>
          <w:rFonts w:ascii="Narkisim" w:hAnsi="Narkisim"/>
          <w:rtl/>
        </w:rPr>
        <w:footnoteReference w:id="464"/>
      </w:r>
      <w:r w:rsidRPr="001924B1">
        <w:rPr>
          <w:rFonts w:ascii="Narkisim" w:hAnsi="Narkisim"/>
          <w:rtl/>
        </w:rPr>
        <w:t>. וכ"כ התה"ד (רסח)</w:t>
      </w:r>
      <w:r w:rsidRPr="001924B1">
        <w:rPr>
          <w:rStyle w:val="ac"/>
          <w:rFonts w:ascii="Narkisim" w:hAnsi="Narkisim"/>
          <w:rtl/>
        </w:rPr>
        <w:footnoteReference w:id="465"/>
      </w:r>
      <w:r w:rsidRPr="001924B1">
        <w:rPr>
          <w:rFonts w:ascii="Narkisim" w:hAnsi="Narkisim"/>
          <w:rtl/>
        </w:rPr>
        <w:t xml:space="preserve"> ובהג' לתוס' רא"ש (שם).</w:t>
      </w:r>
    </w:p>
    <w:p w14:paraId="237A42EF" w14:textId="77777777" w:rsidR="008F2EFF" w:rsidRPr="001924B1" w:rsidRDefault="00000000" w:rsidP="001924B1">
      <w:pPr>
        <w:pStyle w:val="2"/>
        <w:bidi/>
        <w:rPr>
          <w:rFonts w:ascii="Narkisim" w:hAnsi="Narkisim"/>
        </w:rPr>
      </w:pPr>
      <w:r w:rsidRPr="001924B1">
        <w:rPr>
          <w:rFonts w:ascii="Narkisim" w:hAnsi="Narkisim"/>
          <w:rtl/>
        </w:rPr>
        <w:t>ברכת שהחיינו</w:t>
      </w:r>
    </w:p>
    <w:p w14:paraId="24669D19" w14:textId="77777777" w:rsidR="008F2EFF" w:rsidRPr="001924B1" w:rsidRDefault="00000000" w:rsidP="001924B1">
      <w:pPr>
        <w:bidi/>
        <w:rPr>
          <w:rFonts w:ascii="Narkisim" w:hAnsi="Narkisim" w:cs="Narkisim"/>
        </w:rPr>
      </w:pPr>
      <w:r w:rsidRPr="001924B1">
        <w:rPr>
          <w:rFonts w:ascii="Narkisim" w:hAnsi="Narkisim" w:cs="Narkisim"/>
          <w:u w:val="single"/>
          <w:rtl/>
        </w:rPr>
        <w:t>בא"ד כיון שמת אם מברך שהחיינו מכיון שזוכה לקיים מצוה וכו'</w:t>
      </w:r>
      <w:r w:rsidRPr="001924B1">
        <w:rPr>
          <w:rFonts w:ascii="Narkisim" w:hAnsi="Narkisim" w:cs="Narkisim"/>
          <w:rtl/>
        </w:rPr>
        <w:t>. או דצעריה מידכר (כ"ה בשיטמ"ק, תוס' שאנץ, ופסקי הרא"ש)</w:t>
      </w:r>
      <w:r w:rsidRPr="001924B1">
        <w:rPr>
          <w:rStyle w:val="ac"/>
          <w:rFonts w:ascii="Narkisim" w:hAnsi="Narkisim" w:cs="Narkisim"/>
          <w:rtl/>
        </w:rPr>
        <w:footnoteReference w:id="466"/>
      </w:r>
      <w:r w:rsidRPr="001924B1">
        <w:rPr>
          <w:rFonts w:ascii="Narkisim" w:hAnsi="Narkisim" w:cs="Narkisim"/>
          <w:rtl/>
        </w:rPr>
        <w:t>.</w:t>
      </w:r>
    </w:p>
    <w:p w14:paraId="0FA58C7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ש"ך</w:t>
      </w:r>
      <w:r w:rsidRPr="001924B1">
        <w:rPr>
          <w:rFonts w:ascii="Narkisim" w:hAnsi="Narkisim" w:cs="Narkisim"/>
          <w:rtl/>
        </w:rPr>
        <w:t xml:space="preserve"> (שה יז) הק' דקי"ל (ברכות נט: או"ח רכג ב) דכשמת אביו וירש ממון מברך שהחיינו. ומ"ש התם דלא אמרי' דצעריה מידכר</w:t>
      </w:r>
      <w:r w:rsidRPr="001924B1">
        <w:rPr>
          <w:rStyle w:val="ac"/>
          <w:rFonts w:ascii="Narkisim" w:hAnsi="Narkisim" w:cs="Narkisim"/>
          <w:rtl/>
        </w:rPr>
        <w:footnoteReference w:id="467"/>
      </w:r>
      <w:r w:rsidRPr="001924B1">
        <w:rPr>
          <w:rFonts w:ascii="Narkisim" w:hAnsi="Narkisim" w:cs="Narkisim"/>
          <w:rtl/>
        </w:rPr>
        <w:t>. ותי' דשאני התם כיון דזוכה לירושה, משא"כ הכא. וה</w:t>
      </w:r>
      <w:r w:rsidRPr="001924B1">
        <w:rPr>
          <w:rFonts w:ascii="Narkisim" w:hAnsi="Narkisim" w:cs="Narkisim"/>
          <w:b/>
          <w:bCs/>
          <w:rtl/>
        </w:rPr>
        <w:t>פתח"ת</w:t>
      </w:r>
      <w:r w:rsidRPr="001924B1">
        <w:rPr>
          <w:rFonts w:ascii="Narkisim" w:hAnsi="Narkisim" w:cs="Narkisim"/>
          <w:rtl/>
        </w:rPr>
        <w:t xml:space="preserve"> (שם כג) כת' דמשמע מדבריו דאף כאן אם היה האב יורשו [כגון בן יום אחד שנוחל בנכסי האם ומנחיל] היה מברך שהחיינו. והביא דב</w:t>
      </w:r>
      <w:r w:rsidRPr="001924B1">
        <w:rPr>
          <w:rFonts w:ascii="Narkisim" w:hAnsi="Narkisim" w:cs="Narkisim"/>
          <w:b/>
          <w:bCs/>
          <w:rtl/>
        </w:rPr>
        <w:t>ס' לוית חן</w:t>
      </w:r>
      <w:r w:rsidRPr="001924B1">
        <w:rPr>
          <w:rFonts w:ascii="Narkisim" w:hAnsi="Narkisim" w:cs="Narkisim"/>
          <w:rtl/>
        </w:rPr>
        <w:t xml:space="preserve"> (פרשת בא) כתב דלעולם אינו מברך שהחיינו כשמת הבן. וביאר דכשהבן מת בחיי אביו נחשב פורענות גמור</w:t>
      </w:r>
      <w:r w:rsidRPr="001924B1">
        <w:rPr>
          <w:rStyle w:val="ac"/>
          <w:rFonts w:ascii="Narkisim" w:hAnsi="Narkisim" w:cs="Narkisim"/>
          <w:rtl/>
        </w:rPr>
        <w:footnoteReference w:id="468"/>
      </w:r>
      <w:r w:rsidRPr="001924B1">
        <w:rPr>
          <w:rFonts w:ascii="Narkisim" w:hAnsi="Narkisim" w:cs="Narkisim"/>
          <w:rtl/>
        </w:rPr>
        <w:t>.</w:t>
      </w:r>
    </w:p>
    <w:p w14:paraId="5D0B9164"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לכאורה משמע בתוס' דאף שמת הבן מקיים מצוות פדיון. אך יש שדנו לצד שיש מעשה פדיון בגוף הבן, לאחר שמת הבן אין מה לפדות. וע"כ דהוה רק דין תשלום מחמת דין הפדיון שהיה מעיקרא</w:t>
      </w:r>
      <w:r w:rsidRPr="001924B1">
        <w:rPr>
          <w:rStyle w:val="ac"/>
          <w:rFonts w:ascii="Narkisim" w:hAnsi="Narkisim" w:cs="Narkisim"/>
          <w:rtl/>
        </w:rPr>
        <w:footnoteReference w:id="469"/>
      </w:r>
      <w:r w:rsidRPr="001924B1">
        <w:rPr>
          <w:rFonts w:ascii="Narkisim" w:hAnsi="Narkisim" w:cs="Narkisim"/>
          <w:rtl/>
        </w:rPr>
        <w:t>.</w:t>
      </w:r>
    </w:p>
    <w:p w14:paraId="1FD59E71"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ברכ"ש</w:t>
      </w:r>
      <w:r w:rsidRPr="001924B1">
        <w:rPr>
          <w:rFonts w:ascii="Narkisim" w:hAnsi="Narkisim" w:cs="Narkisim"/>
          <w:rtl/>
        </w:rPr>
        <w:t xml:space="preserve"> (קידושין יח א ד"ה דהנה) חקר בגדר הדין שחייב לפדות את הבן אף לאחר שמת, האם אמרי' דביום ל' חל עליו מצוות הפדיון, ואפי' כשמת הבן עדיין יש עליו מצווה לפדות. או כיון שמת לא שייך מצוות פדיון, אלא כיון שנשתעבדו נכסיו מחוייב לתת לכהן</w:t>
      </w:r>
      <w:r w:rsidRPr="001924B1">
        <w:rPr>
          <w:rStyle w:val="ac"/>
          <w:rFonts w:ascii="Narkisim" w:hAnsi="Narkisim" w:cs="Narkisim"/>
          <w:rtl/>
        </w:rPr>
        <w:footnoteReference w:id="470"/>
      </w:r>
      <w:r w:rsidRPr="001924B1">
        <w:rPr>
          <w:rFonts w:ascii="Narkisim" w:hAnsi="Narkisim" w:cs="Narkisim"/>
          <w:rtl/>
        </w:rPr>
        <w:t xml:space="preserve"> דמי הפדיון</w:t>
      </w:r>
      <w:r w:rsidRPr="001924B1">
        <w:rPr>
          <w:rStyle w:val="ac"/>
          <w:rFonts w:ascii="Narkisim" w:hAnsi="Narkisim" w:cs="Narkisim"/>
          <w:rtl/>
        </w:rPr>
        <w:footnoteReference w:id="471"/>
      </w:r>
      <w:r w:rsidRPr="001924B1">
        <w:rPr>
          <w:rFonts w:ascii="Narkisim" w:hAnsi="Narkisim" w:cs="Narkisim"/>
          <w:rtl/>
        </w:rPr>
        <w:t>.</w:t>
      </w:r>
    </w:p>
    <w:p w14:paraId="612C2B37" w14:textId="77777777" w:rsidR="008F2EFF" w:rsidRPr="001924B1" w:rsidRDefault="00000000" w:rsidP="001924B1">
      <w:pPr>
        <w:pStyle w:val="a7"/>
        <w:bidi/>
        <w:rPr>
          <w:rFonts w:ascii="Narkisim" w:hAnsi="Narkisim"/>
        </w:rPr>
      </w:pPr>
      <w:r w:rsidRPr="001924B1">
        <w:rPr>
          <w:rFonts w:ascii="Narkisim" w:hAnsi="Narkisim"/>
          <w:rtl/>
        </w:rPr>
        <w:lastRenderedPageBreak/>
        <w:t>והביא דבגמ' (לקמן נא:) ילפי' החיוב לפדות לאחר מיתה מהא שהיורשים מביאים קרבן שנתחייב המוריש, והיינו מחמת שעבוד הנכסים. ולא הוה בגדר חיוב מצווה על היורשים. א"כ אף בפדיון נימא דלא הוה מצווה לאחר מיתה, אלא שעבוד שכבר נתחייב.</w:t>
      </w:r>
    </w:p>
    <w:p w14:paraId="7682D8D5" w14:textId="77777777" w:rsidR="008F2EFF" w:rsidRPr="001924B1" w:rsidRDefault="00000000" w:rsidP="001924B1">
      <w:pPr>
        <w:pStyle w:val="a7"/>
        <w:bidi/>
        <w:rPr>
          <w:rFonts w:ascii="Narkisim" w:hAnsi="Narkisim"/>
        </w:rPr>
      </w:pPr>
      <w:r w:rsidRPr="001924B1">
        <w:rPr>
          <w:rFonts w:ascii="Narkisim" w:hAnsi="Narkisim"/>
          <w:rtl/>
        </w:rPr>
        <w:t>אך הק' מדברי התוס' דידן, דאי נימא דאין בזה קיום מצווה</w:t>
      </w:r>
      <w:r w:rsidRPr="001924B1">
        <w:rPr>
          <w:rStyle w:val="ac"/>
          <w:rFonts w:ascii="Narkisim" w:hAnsi="Narkisim"/>
          <w:rtl/>
        </w:rPr>
        <w:footnoteReference w:id="472"/>
      </w:r>
      <w:r w:rsidRPr="001924B1">
        <w:rPr>
          <w:rFonts w:ascii="Narkisim" w:hAnsi="Narkisim"/>
          <w:rtl/>
        </w:rPr>
        <w:t xml:space="preserve"> א"כ אמאי דנו דשייך בזה שהחיינו. וכת' דודאי גם עכשיו כשנותן ה' סלעים מתקיים מצוות פדיון הקודמת. ואף דאין עכשיו 'חיוב מצוה' [וסיבת שעבוד], מ"מ מקיים המצוה</w:t>
      </w:r>
      <w:r w:rsidRPr="001924B1">
        <w:rPr>
          <w:rStyle w:val="ac"/>
          <w:rFonts w:ascii="Narkisim" w:hAnsi="Narkisim"/>
          <w:rtl/>
        </w:rPr>
        <w:footnoteReference w:id="473"/>
      </w:r>
      <w:r w:rsidRPr="001924B1">
        <w:rPr>
          <w:rFonts w:ascii="Narkisim" w:hAnsi="Narkisim"/>
          <w:rtl/>
        </w:rPr>
        <w:t>. ואף בקיום המצווה שייך ברכת שהחיינו</w:t>
      </w:r>
      <w:r w:rsidRPr="001924B1">
        <w:rPr>
          <w:rStyle w:val="ac"/>
          <w:rFonts w:ascii="Narkisim" w:hAnsi="Narkisim"/>
          <w:rtl/>
        </w:rPr>
        <w:footnoteReference w:id="474"/>
      </w:r>
      <w:r w:rsidRPr="001924B1">
        <w:rPr>
          <w:rFonts w:ascii="Narkisim" w:hAnsi="Narkisim"/>
          <w:rtl/>
        </w:rPr>
        <w:t>. ועפ"ז ביאר דזהו הספק של התוס' האם ברכת שהחיינו הוא דוקא כשיש עליו חיוב מצווה, או אף בכל מקום שיש קיום מצווה.</w:t>
      </w:r>
    </w:p>
    <w:p w14:paraId="14C56D40" w14:textId="77777777" w:rsidR="008F2EFF" w:rsidRPr="001924B1" w:rsidRDefault="00000000" w:rsidP="001924B1">
      <w:pPr>
        <w:bidi/>
        <w:rPr>
          <w:rFonts w:ascii="Narkisim" w:hAnsi="Narkisim" w:cs="Narkisim"/>
        </w:rPr>
      </w:pPr>
      <w:r w:rsidRPr="001924B1">
        <w:rPr>
          <w:rFonts w:ascii="Narkisim" w:hAnsi="Narkisim" w:cs="Narkisim"/>
          <w:u w:val="single"/>
          <w:rtl/>
        </w:rPr>
        <w:t>בא"ד ואין לתמוה אהא דלא מברכינן שהחיינו על כל מילה וכו'</w:t>
      </w:r>
      <w:r w:rsidRPr="001924B1">
        <w:rPr>
          <w:rFonts w:ascii="Narkisim" w:hAnsi="Narkisim" w:cs="Narkisim"/>
          <w:rtl/>
        </w:rPr>
        <w:t>. ו</w:t>
      </w:r>
      <w:r w:rsidRPr="001924B1">
        <w:rPr>
          <w:rFonts w:ascii="Narkisim" w:hAnsi="Narkisim" w:cs="Narkisim"/>
          <w:b/>
          <w:bCs/>
          <w:rtl/>
        </w:rPr>
        <w:t>תוס</w:t>
      </w:r>
      <w:r w:rsidRPr="001924B1">
        <w:rPr>
          <w:rFonts w:ascii="Narkisim" w:hAnsi="Narkisim" w:cs="Narkisim"/>
          <w:rtl/>
        </w:rPr>
        <w:t>' (סוכה מו. ד"ה העושה) עמדו בזה, דצריך לפרש טעם מ"ש דיש מצוות שתקנו שהחיינו</w:t>
      </w:r>
      <w:r w:rsidRPr="001924B1">
        <w:rPr>
          <w:rStyle w:val="ac"/>
          <w:rFonts w:ascii="Narkisim" w:hAnsi="Narkisim" w:cs="Narkisim"/>
          <w:rtl/>
        </w:rPr>
        <w:footnoteReference w:id="475"/>
      </w:r>
      <w:r w:rsidRPr="001924B1">
        <w:rPr>
          <w:rFonts w:ascii="Narkisim" w:hAnsi="Narkisim" w:cs="Narkisim"/>
          <w:rtl/>
        </w:rPr>
        <w:t>, דבפדיון הבן מברך. ודייקו שבמילה אינו מברך, דבגמ' (מנחות מב. שבת קלז:) הוזכרו ברכות המילה ולא חשיב שהחיינו.</w:t>
      </w:r>
    </w:p>
    <w:p w14:paraId="74FCEC1D"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רמב"ם</w:t>
      </w:r>
      <w:r w:rsidRPr="001924B1">
        <w:rPr>
          <w:rFonts w:ascii="Narkisim" w:hAnsi="Narkisim"/>
          <w:rtl/>
        </w:rPr>
        <w:t xml:space="preserve"> (מילה ג ג ושו"ע רסה ז) כת' שאבי הבן מברך שהחיינו במילה</w:t>
      </w:r>
      <w:r w:rsidRPr="001924B1">
        <w:rPr>
          <w:rStyle w:val="ac"/>
          <w:rFonts w:ascii="Narkisim" w:hAnsi="Narkisim"/>
          <w:rtl/>
        </w:rPr>
        <w:footnoteReference w:id="476"/>
      </w:r>
      <w:r w:rsidRPr="001924B1">
        <w:rPr>
          <w:rFonts w:ascii="Narkisim" w:hAnsi="Narkisim"/>
          <w:rtl/>
        </w:rPr>
        <w:t>. ו</w:t>
      </w:r>
      <w:r w:rsidRPr="001924B1">
        <w:rPr>
          <w:rFonts w:ascii="Narkisim" w:hAnsi="Narkisim"/>
          <w:b/>
          <w:bCs/>
          <w:rtl/>
        </w:rPr>
        <w:t>ראבי"ה</w:t>
      </w:r>
      <w:r w:rsidRPr="001924B1">
        <w:rPr>
          <w:rFonts w:ascii="Narkisim" w:hAnsi="Narkisim"/>
          <w:rtl/>
        </w:rPr>
        <w:t xml:space="preserve"> (שבת רפט והו' במרדכי שבת תכב והג"מ מילה) חילק דהיכא שהאב עצמו מל מברך שהחיינו</w:t>
      </w:r>
      <w:r w:rsidRPr="001924B1">
        <w:rPr>
          <w:rStyle w:val="ac"/>
          <w:rFonts w:ascii="Narkisim" w:hAnsi="Narkisim"/>
          <w:rtl/>
        </w:rPr>
        <w:footnoteReference w:id="477"/>
      </w:r>
      <w:r w:rsidRPr="001924B1">
        <w:rPr>
          <w:rFonts w:ascii="Narkisim" w:hAnsi="Narkisim"/>
          <w:rtl/>
        </w:rPr>
        <w:t>, אבל כשהמוהל הוא אחר אין מברכים</w:t>
      </w:r>
      <w:r w:rsidRPr="001924B1">
        <w:rPr>
          <w:rStyle w:val="ac"/>
          <w:rFonts w:ascii="Narkisim" w:hAnsi="Narkisim"/>
          <w:rtl/>
        </w:rPr>
        <w:footnoteReference w:id="478"/>
      </w:r>
      <w:r w:rsidRPr="001924B1">
        <w:rPr>
          <w:rFonts w:ascii="Narkisim" w:hAnsi="Narkisim"/>
          <w:rtl/>
        </w:rPr>
        <w:t>. וה</w:t>
      </w:r>
      <w:r w:rsidRPr="001924B1">
        <w:rPr>
          <w:rFonts w:ascii="Narkisim" w:hAnsi="Narkisim"/>
          <w:b/>
          <w:bCs/>
          <w:rtl/>
        </w:rPr>
        <w:t>הג' מיימוני</w:t>
      </w:r>
      <w:r w:rsidRPr="001924B1">
        <w:rPr>
          <w:rFonts w:ascii="Narkisim" w:hAnsi="Narkisim"/>
          <w:rtl/>
        </w:rPr>
        <w:t xml:space="preserve"> (שם ד, ורמ"א שם) כת' דאנו אין מנהגינו בכך</w:t>
      </w:r>
      <w:r w:rsidRPr="001924B1">
        <w:rPr>
          <w:rStyle w:val="ac"/>
          <w:rFonts w:ascii="Narkisim" w:hAnsi="Narkisim"/>
          <w:rtl/>
        </w:rPr>
        <w:footnoteReference w:id="479"/>
      </w:r>
      <w:r w:rsidRPr="001924B1">
        <w:rPr>
          <w:rFonts w:ascii="Narkisim" w:hAnsi="Narkisim"/>
          <w:rtl/>
        </w:rPr>
        <w:t>.</w:t>
      </w:r>
    </w:p>
    <w:p w14:paraId="25FB19C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גר"א</w:t>
      </w:r>
      <w:r w:rsidRPr="001924B1">
        <w:rPr>
          <w:rFonts w:ascii="Narkisim" w:hAnsi="Narkisim"/>
          <w:rtl/>
        </w:rPr>
        <w:t xml:space="preserve"> (רסה לה) ביאר דדעת הרמב"ם דהמוהל הוא שלוחו של אבי הבן, ומוציאו ידי חובתו. מש"ה הוה כמו שעשה מצוה בעצמו ומברך שהחיינו.</w:t>
      </w:r>
    </w:p>
    <w:p w14:paraId="2D17FFD2"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תוס'</w:t>
      </w:r>
      <w:r w:rsidRPr="001924B1">
        <w:rPr>
          <w:rFonts w:ascii="Narkisim" w:hAnsi="Narkisim" w:cs="Narkisim"/>
          <w:rtl/>
        </w:rPr>
        <w:t xml:space="preserve"> (סוכה) תי' דתקנו שמברך שהחיינו במצוה שיש עליה שמחה</w:t>
      </w:r>
      <w:r w:rsidRPr="001924B1">
        <w:rPr>
          <w:rStyle w:val="ac"/>
          <w:rFonts w:ascii="Narkisim" w:hAnsi="Narkisim" w:cs="Narkisim"/>
          <w:rtl/>
        </w:rPr>
        <w:footnoteReference w:id="480"/>
      </w:r>
      <w:r w:rsidRPr="001924B1">
        <w:rPr>
          <w:rFonts w:ascii="Narkisim" w:hAnsi="Narkisim" w:cs="Narkisim"/>
          <w:rtl/>
        </w:rPr>
        <w:t>. וה</w:t>
      </w:r>
      <w:r w:rsidRPr="001924B1">
        <w:rPr>
          <w:rFonts w:ascii="Narkisim" w:hAnsi="Narkisim" w:cs="Narkisim"/>
          <w:b/>
          <w:bCs/>
          <w:rtl/>
        </w:rPr>
        <w:t>בעה"מ</w:t>
      </w:r>
      <w:r w:rsidRPr="001924B1">
        <w:rPr>
          <w:rFonts w:ascii="Narkisim" w:hAnsi="Narkisim" w:cs="Narkisim"/>
          <w:rtl/>
        </w:rPr>
        <w:t xml:space="preserve"> (סוף פסחים כח. בדה"ר) כת' שמברך שהחיינו [משום שמחה] כיון שיצא מספק נפל</w:t>
      </w:r>
      <w:r w:rsidRPr="001924B1">
        <w:rPr>
          <w:rStyle w:val="ac"/>
          <w:rFonts w:ascii="Narkisim" w:hAnsi="Narkisim" w:cs="Narkisim"/>
          <w:rtl/>
        </w:rPr>
        <w:footnoteReference w:id="481"/>
      </w:r>
      <w:r w:rsidRPr="001924B1">
        <w:rPr>
          <w:rFonts w:ascii="Narkisim" w:hAnsi="Narkisim" w:cs="Narkisim"/>
          <w:rtl/>
        </w:rPr>
        <w:t xml:space="preserve">. [ולפ"ז היכא </w:t>
      </w:r>
      <w:r w:rsidRPr="001924B1">
        <w:rPr>
          <w:rFonts w:ascii="Narkisim" w:hAnsi="Narkisim" w:cs="Narkisim"/>
          <w:rtl/>
        </w:rPr>
        <w:lastRenderedPageBreak/>
        <w:t>דמת הבן ודאי לא יברך, ולדעת תוס' דידן מברך על עצם המצוה</w:t>
      </w:r>
      <w:r w:rsidRPr="001924B1">
        <w:rPr>
          <w:rStyle w:val="ac"/>
          <w:rFonts w:ascii="Narkisim" w:hAnsi="Narkisim" w:cs="Narkisim"/>
          <w:rtl/>
        </w:rPr>
        <w:footnoteReference w:id="482"/>
      </w:r>
      <w:r w:rsidRPr="001924B1">
        <w:rPr>
          <w:rFonts w:ascii="Narkisim" w:hAnsi="Narkisim" w:cs="Narkisim"/>
          <w:rtl/>
        </w:rPr>
        <w:t>].</w:t>
      </w:r>
    </w:p>
    <w:p w14:paraId="0CBDD4B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תוס' ר"פ</w:t>
      </w:r>
      <w:r w:rsidRPr="001924B1">
        <w:rPr>
          <w:rFonts w:ascii="Narkisim" w:hAnsi="Narkisim"/>
          <w:rtl/>
        </w:rPr>
        <w:t xml:space="preserve"> (סוכה) כת' דתקנו שהחיינו דוקא במצוות שיש בהם שמחה, ובפדיון הבן הוא שמח על בנו שיצא מכלל נפל, ואף שיש לו צער משום ה' סלעים. ובמילה אינו מברך שהוא עצב על צער בנו. וה</w:t>
      </w:r>
      <w:r w:rsidRPr="001924B1">
        <w:rPr>
          <w:rFonts w:ascii="Narkisim" w:hAnsi="Narkisim"/>
          <w:b/>
          <w:bCs/>
          <w:rtl/>
        </w:rPr>
        <w:t>ראשונים</w:t>
      </w:r>
      <w:r w:rsidRPr="001924B1">
        <w:rPr>
          <w:rStyle w:val="ac"/>
          <w:rFonts w:ascii="Narkisim" w:hAnsi="Narkisim"/>
          <w:rtl/>
        </w:rPr>
        <w:footnoteReference w:id="483"/>
      </w:r>
      <w:r w:rsidRPr="001924B1">
        <w:rPr>
          <w:rFonts w:ascii="Narkisim" w:hAnsi="Narkisim"/>
          <w:rtl/>
        </w:rPr>
        <w:t xml:space="preserve"> הביאו דאיתא (כתובות ח.) שאינו מברך השמחה במעונו בסעודת הברית, משום דטרידי בצערא דינוקא</w:t>
      </w:r>
      <w:r w:rsidRPr="001924B1">
        <w:rPr>
          <w:rStyle w:val="ac"/>
          <w:rFonts w:ascii="Narkisim" w:hAnsi="Narkisim"/>
          <w:rtl/>
        </w:rPr>
        <w:footnoteReference w:id="484"/>
      </w:r>
      <w:r w:rsidRPr="001924B1">
        <w:rPr>
          <w:rFonts w:ascii="Narkisim" w:hAnsi="Narkisim"/>
          <w:rtl/>
        </w:rPr>
        <w:t>.</w:t>
      </w:r>
    </w:p>
    <w:p w14:paraId="69951CA8"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שו"ת הרשב"א</w:t>
      </w:r>
      <w:r w:rsidRPr="001924B1">
        <w:rPr>
          <w:rFonts w:ascii="Narkisim" w:hAnsi="Narkisim"/>
          <w:rtl/>
        </w:rPr>
        <w:t xml:space="preserve"> (א רמה) דחה שטעם זה נאמר רק לענין ברכת שהשמחה במעונו. דבמקום דאיכא צערא לינוקא גם האב מצטער ולא שייך לברוכי שהשמחה במעונו. אבל ברכת שהחיינו אינה תלויה בשמחה, אלא תלויה בדבר שמגיע לו תועלת</w:t>
      </w:r>
      <w:r w:rsidRPr="001924B1">
        <w:rPr>
          <w:rStyle w:val="ac"/>
          <w:rFonts w:ascii="Narkisim" w:hAnsi="Narkisim"/>
          <w:rtl/>
        </w:rPr>
        <w:footnoteReference w:id="485"/>
      </w:r>
      <w:r w:rsidRPr="001924B1">
        <w:rPr>
          <w:rFonts w:ascii="Narkisim" w:hAnsi="Narkisim"/>
          <w:rtl/>
        </w:rPr>
        <w:t>.</w:t>
      </w:r>
    </w:p>
    <w:p w14:paraId="18794621"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תוס'</w:t>
      </w:r>
      <w:r w:rsidRPr="001924B1">
        <w:rPr>
          <w:rFonts w:ascii="Narkisim" w:hAnsi="Narkisim" w:cs="Narkisim"/>
          <w:rtl/>
        </w:rPr>
        <w:t xml:space="preserve"> (סוכה) הביאו דעת </w:t>
      </w:r>
      <w:r w:rsidRPr="001924B1">
        <w:rPr>
          <w:rFonts w:ascii="Narkisim" w:hAnsi="Narkisim" w:cs="Narkisim"/>
          <w:b/>
          <w:bCs/>
          <w:rtl/>
        </w:rPr>
        <w:t>רב שרירא גאון</w:t>
      </w:r>
      <w:r w:rsidRPr="001924B1">
        <w:rPr>
          <w:rFonts w:ascii="Narkisim" w:hAnsi="Narkisim" w:cs="Narkisim"/>
          <w:rtl/>
        </w:rPr>
        <w:t xml:space="preserve"> דמברך דוקא אמידי שהוא מזמן לזמן. ותוס' דחו דא"כ אמאי מברך בפדיון הבן, דלא הוה מזמן לזמן</w:t>
      </w:r>
      <w:r w:rsidRPr="001924B1">
        <w:rPr>
          <w:rStyle w:val="ac"/>
          <w:rFonts w:ascii="Narkisim" w:hAnsi="Narkisim" w:cs="Narkisim"/>
          <w:rtl/>
        </w:rPr>
        <w:footnoteReference w:id="486"/>
      </w:r>
      <w:r w:rsidRPr="001924B1">
        <w:rPr>
          <w:rFonts w:ascii="Narkisim" w:hAnsi="Narkisim" w:cs="Narkisim"/>
          <w:rtl/>
        </w:rPr>
        <w:t>. וה</w:t>
      </w:r>
      <w:r w:rsidRPr="001924B1">
        <w:rPr>
          <w:rFonts w:ascii="Narkisim" w:hAnsi="Narkisim" w:cs="Narkisim"/>
          <w:b/>
          <w:bCs/>
          <w:rtl/>
        </w:rPr>
        <w:t>ר"ן</w:t>
      </w:r>
      <w:r w:rsidRPr="001924B1">
        <w:rPr>
          <w:rFonts w:ascii="Narkisim" w:hAnsi="Narkisim" w:cs="Narkisim"/>
          <w:rtl/>
        </w:rPr>
        <w:t xml:space="preserve"> </w:t>
      </w:r>
      <w:r w:rsidRPr="001924B1">
        <w:rPr>
          <w:rFonts w:ascii="Narkisim" w:hAnsi="Narkisim" w:cs="Narkisim"/>
          <w:szCs w:val="20"/>
          <w:rtl/>
        </w:rPr>
        <w:t>(סוף פסחים כז: בדה"ר וסוכה כב: בדה"ר)</w:t>
      </w:r>
      <w:r w:rsidRPr="001924B1">
        <w:rPr>
          <w:rFonts w:ascii="Narkisim" w:hAnsi="Narkisim" w:cs="Narkisim"/>
          <w:rtl/>
        </w:rPr>
        <w:t xml:space="preserve"> תי' דאף פדיון הבן תלויה בזמן, ל' יום של התינוק, ונחשב שבא מזמן לזמן. אבל מילה לא תלי בזמן</w:t>
      </w:r>
      <w:r w:rsidRPr="001924B1">
        <w:rPr>
          <w:rStyle w:val="ac"/>
          <w:rFonts w:ascii="Narkisim" w:hAnsi="Narkisim" w:cs="Narkisim"/>
          <w:rtl/>
        </w:rPr>
        <w:footnoteReference w:id="487"/>
      </w:r>
      <w:r w:rsidRPr="001924B1">
        <w:rPr>
          <w:rFonts w:ascii="Narkisim" w:hAnsi="Narkisim" w:cs="Narkisim"/>
          <w:rtl/>
        </w:rPr>
        <w:t>.</w:t>
      </w:r>
    </w:p>
    <w:p w14:paraId="7F842571"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רא"ש</w:t>
      </w:r>
      <w:r w:rsidRPr="001924B1">
        <w:rPr>
          <w:rFonts w:ascii="Narkisim" w:hAnsi="Narkisim" w:cs="Narkisim"/>
          <w:rtl/>
        </w:rPr>
        <w:t xml:space="preserve"> (ח) הביא </w:t>
      </w:r>
      <w:r w:rsidRPr="001924B1">
        <w:rPr>
          <w:rFonts w:ascii="Narkisim" w:hAnsi="Narkisim" w:cs="Narkisim"/>
          <w:b/>
          <w:bCs/>
          <w:rtl/>
        </w:rPr>
        <w:t>י"מ</w:t>
      </w:r>
      <w:r w:rsidRPr="001924B1">
        <w:rPr>
          <w:rFonts w:ascii="Narkisim" w:hAnsi="Narkisim" w:cs="Narkisim"/>
          <w:rtl/>
        </w:rPr>
        <w:t xml:space="preserve"> (והג"מ בשם רוקח) שבמילה עדיין לא יצא מידי נפל</w:t>
      </w:r>
      <w:r w:rsidRPr="001924B1">
        <w:rPr>
          <w:rStyle w:val="ac"/>
          <w:rFonts w:ascii="Narkisim" w:hAnsi="Narkisim" w:cs="Narkisim"/>
          <w:rtl/>
        </w:rPr>
        <w:footnoteReference w:id="488"/>
      </w:r>
      <w:r w:rsidRPr="001924B1">
        <w:rPr>
          <w:rFonts w:ascii="Narkisim" w:hAnsi="Narkisim" w:cs="Narkisim"/>
          <w:rtl/>
        </w:rPr>
        <w:t>. ודחה דאזלינן בתר רובא, ועוד דממה נפשך מצוה קעבד (ע' שבת קלו.).</w:t>
      </w:r>
    </w:p>
    <w:p w14:paraId="0B9D6EDE" w14:textId="77777777" w:rsidR="008F2EFF" w:rsidRPr="001924B1" w:rsidRDefault="00000000" w:rsidP="001924B1">
      <w:pPr>
        <w:pStyle w:val="a7"/>
        <w:bidi/>
        <w:rPr>
          <w:rFonts w:ascii="Narkisim" w:hAnsi="Narkisim"/>
        </w:rPr>
      </w:pPr>
      <w:r w:rsidRPr="001924B1">
        <w:rPr>
          <w:rFonts w:ascii="Narkisim" w:hAnsi="Narkisim"/>
          <w:rtl/>
        </w:rPr>
        <w:t xml:space="preserve">ועוד הביא </w:t>
      </w:r>
      <w:r w:rsidRPr="001924B1">
        <w:rPr>
          <w:rFonts w:ascii="Narkisim" w:hAnsi="Narkisim"/>
          <w:b/>
          <w:bCs/>
          <w:rtl/>
        </w:rPr>
        <w:t>י"מ</w:t>
      </w:r>
      <w:r w:rsidRPr="001924B1">
        <w:rPr>
          <w:rFonts w:ascii="Narkisim" w:hAnsi="Narkisim"/>
          <w:rtl/>
        </w:rPr>
        <w:t xml:space="preserve"> דבמצות פדיון הבן תקנו לברך שהחיינו משום דלא שכיחא, אבל מילה שכיחא טפי.</w:t>
      </w:r>
    </w:p>
    <w:p w14:paraId="31B2F63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עיטור</w:t>
      </w:r>
      <w:r w:rsidRPr="001924B1">
        <w:rPr>
          <w:rFonts w:ascii="Narkisim" w:hAnsi="Narkisim"/>
          <w:rtl/>
        </w:rPr>
        <w:t xml:space="preserve"> (מילה נג. בדה"ס) כת' שמצוות מילה רמיא אבי דינא</w:t>
      </w:r>
      <w:r w:rsidRPr="001924B1">
        <w:rPr>
          <w:rStyle w:val="ac"/>
          <w:rFonts w:ascii="Narkisim" w:hAnsi="Narkisim"/>
          <w:rtl/>
        </w:rPr>
        <w:footnoteReference w:id="489"/>
      </w:r>
      <w:r w:rsidRPr="001924B1">
        <w:rPr>
          <w:rFonts w:ascii="Narkisim" w:hAnsi="Narkisim"/>
          <w:rtl/>
        </w:rPr>
        <w:t>. ומש"ה אינו מברך שהחיינו.</w:t>
      </w:r>
    </w:p>
    <w:p w14:paraId="399C8555"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רבינו שמחה</w:t>
      </w:r>
      <w:r w:rsidRPr="001924B1">
        <w:rPr>
          <w:rFonts w:ascii="Narkisim" w:hAnsi="Narkisim"/>
          <w:rtl/>
        </w:rPr>
        <w:t xml:space="preserve"> (הו' בהג' מיימוני) כת' דהכא איכא שותפות בהדיה, דקי"ל על שלו ושל חבירו מברך הטוב והמטיב, והכא נמי איכא אשתו בהדיה דניחא לה בבן זכר ובקיום הברית</w:t>
      </w:r>
      <w:r w:rsidRPr="001924B1">
        <w:rPr>
          <w:rStyle w:val="ac"/>
          <w:rFonts w:ascii="Narkisim" w:hAnsi="Narkisim"/>
          <w:rtl/>
        </w:rPr>
        <w:footnoteReference w:id="490"/>
      </w:r>
      <w:r w:rsidRPr="001924B1">
        <w:rPr>
          <w:rFonts w:ascii="Narkisim" w:hAnsi="Narkisim"/>
          <w:rtl/>
        </w:rPr>
        <w:t>. [ולא תקנו ברכת הטוב והמטיב על מצוות].</w:t>
      </w:r>
    </w:p>
    <w:p w14:paraId="44B3D031" w14:textId="77777777" w:rsidR="008F2EFF" w:rsidRPr="001924B1" w:rsidRDefault="00000000" w:rsidP="001924B1">
      <w:pPr>
        <w:bidi/>
        <w:rPr>
          <w:rFonts w:ascii="Narkisim" w:hAnsi="Narkisim" w:cs="Narkisim"/>
        </w:rPr>
      </w:pPr>
      <w:r w:rsidRPr="001924B1">
        <w:rPr>
          <w:rFonts w:ascii="Narkisim" w:hAnsi="Narkisim" w:cs="Narkisim"/>
          <w:rtl/>
        </w:rPr>
        <w:lastRenderedPageBreak/>
        <w:t>וה</w:t>
      </w:r>
      <w:r w:rsidRPr="001924B1">
        <w:rPr>
          <w:rFonts w:ascii="Narkisim" w:hAnsi="Narkisim" w:cs="Narkisim"/>
          <w:b/>
          <w:bCs/>
          <w:rtl/>
        </w:rPr>
        <w:t>שפ"א</w:t>
      </w:r>
      <w:r w:rsidRPr="001924B1">
        <w:rPr>
          <w:rFonts w:ascii="Narkisim" w:hAnsi="Narkisim" w:cs="Narkisim"/>
          <w:rtl/>
        </w:rPr>
        <w:t xml:space="preserve"> תי' דמצוות מילה יש בו קיום תמיד</w:t>
      </w:r>
      <w:r w:rsidRPr="001924B1">
        <w:rPr>
          <w:rStyle w:val="ac"/>
          <w:rFonts w:ascii="Narkisim" w:hAnsi="Narkisim" w:cs="Narkisim"/>
          <w:rtl/>
        </w:rPr>
        <w:footnoteReference w:id="491"/>
      </w:r>
      <w:r w:rsidRPr="001924B1">
        <w:rPr>
          <w:rFonts w:ascii="Narkisim" w:hAnsi="Narkisim" w:cs="Narkisim"/>
          <w:rtl/>
        </w:rPr>
        <w:t>, ומטעם זה לא שייך שהחיינו [שהאב תמיד מקיים מצוות מילה דידיה כל רגע, ומצוות מילה של הבן אינו דבר חדש מזמן לזמן].</w:t>
      </w:r>
    </w:p>
    <w:p w14:paraId="4146B820"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 xml:space="preserve">בית הלל </w:t>
      </w:r>
      <w:r w:rsidRPr="001924B1">
        <w:rPr>
          <w:rFonts w:ascii="Narkisim" w:hAnsi="Narkisim"/>
          <w:rtl/>
        </w:rPr>
        <w:t>(רסה ב) דן שלדעת הרמב"ם שכבר בירך על המילה, א"כ אינו מברך שהחיינו על פדיון הבן</w:t>
      </w:r>
      <w:r w:rsidRPr="001924B1">
        <w:rPr>
          <w:rStyle w:val="ac"/>
          <w:rFonts w:ascii="Narkisim" w:hAnsi="Narkisim"/>
          <w:rtl/>
        </w:rPr>
        <w:footnoteReference w:id="492"/>
      </w:r>
      <w:r w:rsidRPr="001924B1">
        <w:rPr>
          <w:rFonts w:ascii="Narkisim" w:hAnsi="Narkisim"/>
          <w:rtl/>
        </w:rPr>
        <w:t xml:space="preserve"> [שהוא כ"ג ימים אח"כ]. אא"כ האב לא היה אצל המילה, ולא בירך שהחיינו אז מחויב לברך בשעת הפדיון הבן.</w:t>
      </w:r>
    </w:p>
    <w:p w14:paraId="511272AC"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דברי חמודות</w:t>
      </w:r>
      <w:r w:rsidRPr="001924B1">
        <w:rPr>
          <w:rFonts w:ascii="Narkisim" w:hAnsi="Narkisim"/>
          <w:rtl/>
        </w:rPr>
        <w:t xml:space="preserve"> דן מי שפדה בנו מאשתו הראשונה, ואח"כ ילדה אשתו השניה פטר רחם, האם חוזר ומברך שהחיינו [או דוקא מצווה שהוא פעם ראשונה בחייו]. והכריע שמברך, שהרי לדעת הרמב"ם מברך שהחיינו על כל מילה ומילה. ואף לדידן מיהת בפדיון יברך שהחיינו על כל פדיון.</w:t>
      </w:r>
    </w:p>
    <w:p w14:paraId="4BC62286" w14:textId="77777777" w:rsidR="008F2EFF" w:rsidRPr="001924B1" w:rsidRDefault="00000000" w:rsidP="001924B1">
      <w:pPr>
        <w:pStyle w:val="aa"/>
        <w:bidi/>
        <w:rPr>
          <w:rFonts w:ascii="Narkisim" w:hAnsi="Narkisim"/>
        </w:rPr>
      </w:pPr>
      <w:r w:rsidRPr="001924B1">
        <w:rPr>
          <w:rFonts w:ascii="Narkisim" w:hAnsi="Narkisim"/>
          <w:u w:val="single"/>
          <w:rtl/>
        </w:rPr>
        <w:t>שם.</w:t>
      </w:r>
      <w:r w:rsidRPr="001924B1">
        <w:rPr>
          <w:rFonts w:ascii="Narkisim" w:hAnsi="Narkisim"/>
          <w:rtl/>
        </w:rPr>
        <w:t xml:space="preserve"> </w:t>
      </w:r>
      <w:r w:rsidRPr="001924B1">
        <w:rPr>
          <w:rFonts w:ascii="Narkisim" w:hAnsi="Narkisim"/>
          <w:b/>
          <w:bCs/>
          <w:rtl/>
        </w:rPr>
        <w:t>מהר"י קורקוס</w:t>
      </w:r>
      <w:r w:rsidRPr="001924B1">
        <w:rPr>
          <w:rFonts w:ascii="Narkisim" w:hAnsi="Narkisim"/>
          <w:rtl/>
        </w:rPr>
        <w:t xml:space="preserve"> (יא ה) הביא מדברי הרמב"ם דמברך שהחיינו קודם שיתן המעות ליד הכהן. אבל הביא דאחרים (וכ"ה בארחות חיים הל' פדיון סב) שמברך שהחיינו אחר נתינת המעות.</w:t>
      </w:r>
    </w:p>
    <w:p w14:paraId="0B275A0E" w14:textId="77777777" w:rsidR="008F2EFF" w:rsidRPr="001924B1" w:rsidRDefault="00000000" w:rsidP="001924B1">
      <w:pPr>
        <w:bidi/>
        <w:rPr>
          <w:rFonts w:ascii="Narkisim" w:hAnsi="Narkisim" w:cs="Narkisim"/>
        </w:rPr>
      </w:pPr>
      <w:r w:rsidRPr="001924B1">
        <w:rPr>
          <w:rFonts w:ascii="Narkisim" w:hAnsi="Narkisim" w:cs="Narkisim"/>
          <w:u w:val="single"/>
          <w:rtl/>
        </w:rPr>
        <w:t>מ"ט דרבנן גמרי חדש וכו'</w:t>
      </w:r>
      <w:r w:rsidRPr="001924B1">
        <w:rPr>
          <w:rFonts w:ascii="Narkisim" w:hAnsi="Narkisim" w:cs="Narkisim"/>
          <w:rtl/>
        </w:rPr>
        <w:t>. ה</w:t>
      </w:r>
      <w:r w:rsidRPr="001924B1">
        <w:rPr>
          <w:rFonts w:ascii="Narkisim" w:hAnsi="Narkisim" w:cs="Narkisim"/>
          <w:b/>
          <w:bCs/>
          <w:rtl/>
        </w:rPr>
        <w:t>ב"ח</w:t>
      </w:r>
      <w:r w:rsidRPr="001924B1">
        <w:rPr>
          <w:rFonts w:ascii="Narkisim" w:hAnsi="Narkisim" w:cs="Narkisim"/>
          <w:rtl/>
        </w:rPr>
        <w:t xml:space="preserve"> (שה ושו"ת קכה) וה</w:t>
      </w:r>
      <w:r w:rsidRPr="001924B1">
        <w:rPr>
          <w:rFonts w:ascii="Narkisim" w:hAnsi="Narkisim" w:cs="Narkisim"/>
          <w:b/>
          <w:bCs/>
          <w:rtl/>
        </w:rPr>
        <w:t>ש"ך</w:t>
      </w:r>
      <w:r w:rsidRPr="001924B1">
        <w:rPr>
          <w:rFonts w:ascii="Narkisim" w:hAnsi="Narkisim" w:cs="Narkisim"/>
          <w:rtl/>
        </w:rPr>
        <w:t xml:space="preserve"> (שה יט בסופו ושם יב) נקטו דהיינו כ"ט ימים י"ב שעות ותשצ"ג חלקים, כשיעור חודש</w:t>
      </w:r>
      <w:r w:rsidRPr="001924B1">
        <w:rPr>
          <w:rStyle w:val="ac"/>
          <w:rFonts w:ascii="Narkisim" w:hAnsi="Narkisim" w:cs="Narkisim"/>
          <w:rtl/>
        </w:rPr>
        <w:footnoteReference w:id="493"/>
      </w:r>
      <w:r w:rsidRPr="001924B1">
        <w:rPr>
          <w:rFonts w:ascii="Narkisim" w:hAnsi="Narkisim" w:cs="Narkisim"/>
          <w:rtl/>
        </w:rPr>
        <w:t>. [והביא ראיה מדברי היראים</w:t>
      </w:r>
      <w:r w:rsidRPr="001924B1">
        <w:rPr>
          <w:rStyle w:val="ac"/>
          <w:rFonts w:ascii="Narkisim" w:hAnsi="Narkisim" w:cs="Narkisim"/>
          <w:rtl/>
        </w:rPr>
        <w:footnoteReference w:id="494"/>
      </w:r>
      <w:r w:rsidRPr="001924B1">
        <w:rPr>
          <w:rFonts w:ascii="Narkisim" w:hAnsi="Narkisim" w:cs="Narkisim"/>
          <w:rtl/>
        </w:rPr>
        <w:t>].</w:t>
      </w:r>
    </w:p>
    <w:p w14:paraId="7FB689B9" w14:textId="77777777" w:rsidR="008F2EFF" w:rsidRPr="001924B1" w:rsidRDefault="00000000" w:rsidP="001924B1">
      <w:pPr>
        <w:pStyle w:val="a8"/>
        <w:bidi/>
        <w:rPr>
          <w:rFonts w:ascii="Narkisim" w:hAnsi="Narkisim"/>
        </w:rPr>
      </w:pPr>
      <w:r w:rsidRPr="001924B1">
        <w:rPr>
          <w:rFonts w:ascii="Narkisim" w:hAnsi="Narkisim"/>
          <w:rtl/>
        </w:rPr>
        <w:t>והב"ח כת' דהא דנקטו הפוסקים 'יום ל"א' מילתא דפסיקא נקיט, דביום ל' גופיה צריך לדקדק בשעות</w:t>
      </w:r>
      <w:r w:rsidRPr="001924B1">
        <w:rPr>
          <w:rStyle w:val="ac"/>
          <w:rFonts w:ascii="Narkisim" w:hAnsi="Narkisim"/>
          <w:rtl/>
        </w:rPr>
        <w:footnoteReference w:id="495"/>
      </w:r>
      <w:r w:rsidRPr="001924B1">
        <w:rPr>
          <w:rFonts w:ascii="Narkisim" w:hAnsi="Narkisim"/>
          <w:rtl/>
        </w:rPr>
        <w:t>, ושמא יטעה בחשבונו ולהכי עדיף טפי לפדותו ביום ל"א דלא אתי לידי טעות. אבל היכא דכלו כ"ט י"ב תשצ"ג קודם השבת יש לפדותו ביום ו'. דאל"כ מאחר הפדיון עד יום ל"ב שלו, ולא קיים מצוה מן המובחר. וכ"כ הש"ך.</w:t>
      </w:r>
    </w:p>
    <w:p w14:paraId="18CE78B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מג"א</w:t>
      </w:r>
      <w:r w:rsidRPr="001924B1">
        <w:rPr>
          <w:rFonts w:ascii="Narkisim" w:hAnsi="Narkisim"/>
          <w:rtl/>
        </w:rPr>
        <w:t xml:space="preserve"> (שלט ח, הו' במשנ"ב שם כז) חלק דתלי ביום הל', דקי"ל (תוס' סנהדרין יא., יבמות מח: , ר"ה כ:) דחודש בלשון תורה היינו ל' יום [ולא לפי שעות</w:t>
      </w:r>
      <w:r w:rsidRPr="001924B1">
        <w:rPr>
          <w:rStyle w:val="ac"/>
          <w:rFonts w:ascii="Narkisim" w:hAnsi="Narkisim"/>
          <w:rtl/>
        </w:rPr>
        <w:footnoteReference w:id="496"/>
      </w:r>
      <w:r w:rsidRPr="001924B1">
        <w:rPr>
          <w:rFonts w:ascii="Narkisim" w:hAnsi="Narkisim"/>
          <w:rtl/>
        </w:rPr>
        <w:t>].</w:t>
      </w:r>
    </w:p>
    <w:p w14:paraId="43F9DDB8" w14:textId="77777777" w:rsidR="008F2EFF" w:rsidRPr="001924B1" w:rsidRDefault="00000000" w:rsidP="001924B1">
      <w:pPr>
        <w:pStyle w:val="a8"/>
        <w:bidi/>
        <w:rPr>
          <w:rFonts w:ascii="Narkisim" w:hAnsi="Narkisim"/>
        </w:rPr>
      </w:pPr>
      <w:r w:rsidRPr="001924B1">
        <w:rPr>
          <w:rFonts w:ascii="Narkisim" w:hAnsi="Narkisim"/>
          <w:rtl/>
        </w:rPr>
        <w:t xml:space="preserve">וכמה </w:t>
      </w:r>
      <w:r w:rsidRPr="001924B1">
        <w:rPr>
          <w:rFonts w:ascii="Narkisim" w:hAnsi="Narkisim"/>
          <w:b/>
          <w:bCs/>
          <w:rtl/>
        </w:rPr>
        <w:t>פוסקים</w:t>
      </w:r>
      <w:r w:rsidRPr="001924B1">
        <w:rPr>
          <w:rFonts w:ascii="Narkisim" w:hAnsi="Narkisim"/>
          <w:rtl/>
        </w:rPr>
        <w:t xml:space="preserve"> הביאו דמיד בליל ל"א יכול לפדות</w:t>
      </w:r>
      <w:r w:rsidRPr="001924B1">
        <w:rPr>
          <w:rStyle w:val="ac"/>
          <w:rFonts w:ascii="Narkisim" w:hAnsi="Narkisim"/>
          <w:rtl/>
        </w:rPr>
        <w:footnoteReference w:id="497"/>
      </w:r>
      <w:r w:rsidRPr="001924B1">
        <w:rPr>
          <w:rFonts w:ascii="Narkisim" w:hAnsi="Narkisim"/>
          <w:rtl/>
        </w:rPr>
        <w:t>, אבל ה</w:t>
      </w:r>
      <w:r w:rsidRPr="001924B1">
        <w:rPr>
          <w:rFonts w:ascii="Narkisim" w:hAnsi="Narkisim"/>
          <w:b/>
          <w:bCs/>
          <w:rtl/>
        </w:rPr>
        <w:t>נוב"י</w:t>
      </w:r>
      <w:r w:rsidRPr="001924B1">
        <w:rPr>
          <w:rFonts w:ascii="Narkisim" w:hAnsi="Narkisim"/>
          <w:rtl/>
        </w:rPr>
        <w:t xml:space="preserve"> (ת' קפז הו' ברע"א שה יא, וכ"פ המשנ"ב תקסח שעה"צ כד) כת' דאין לפדות בליל ל"א עד שיושלמו כ"ט י"ב ותשצ"ג</w:t>
      </w:r>
      <w:r w:rsidRPr="001924B1">
        <w:rPr>
          <w:rStyle w:val="ac"/>
          <w:rFonts w:ascii="Narkisim" w:hAnsi="Narkisim"/>
          <w:rtl/>
        </w:rPr>
        <w:footnoteReference w:id="498"/>
      </w:r>
      <w:r w:rsidRPr="001924B1">
        <w:rPr>
          <w:rFonts w:ascii="Narkisim" w:hAnsi="Narkisim"/>
          <w:rtl/>
        </w:rPr>
        <w:t>. ומטעם זה נהגו שלא לפדות בלילה, אלא ביום שודאי הושלמו השעות.</w:t>
      </w:r>
    </w:p>
    <w:p w14:paraId="63BBC27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מג"א</w:t>
      </w:r>
      <w:r w:rsidRPr="001924B1">
        <w:rPr>
          <w:rFonts w:ascii="Narkisim" w:hAnsi="Narkisim" w:cs="Narkisim"/>
          <w:rtl/>
        </w:rPr>
        <w:t xml:space="preserve"> הביא מקו' הגמ' 'מ"ט דרבנן', ומאי פריך, הא עדיין לא כלה לו חודש. וביאר דקו' הגמ' כיון שכלו כ"ט י"ב תשצ"ג הו"ל חודש, ואמאי בעי ל' יום שלמים. ובזה ילפי' מערכין ממדבר דכתיב ומעלה, דבעי ל' ימים, שיגיע ליום ל"א. [וכ"כ הפנים מאירות א ג].</w:t>
      </w:r>
    </w:p>
    <w:p w14:paraId="35215622"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 xml:space="preserve">הערות הגרי"ש </w:t>
      </w:r>
      <w:r w:rsidRPr="001924B1">
        <w:rPr>
          <w:rFonts w:ascii="Narkisim" w:hAnsi="Narkisim"/>
          <w:rtl/>
        </w:rPr>
        <w:t>כת' דלדעת הש"ך קו' הגמ' דנימא מקצת היום ככולו, וסגי שהגיע ליום ל'. קמ"ל ומעלה דבעינן השלמת מנין השעות.</w:t>
      </w:r>
    </w:p>
    <w:p w14:paraId="5AF22194"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שו"ת חת"ס</w:t>
      </w:r>
      <w:r w:rsidRPr="001924B1">
        <w:rPr>
          <w:rFonts w:ascii="Narkisim" w:hAnsi="Narkisim"/>
          <w:rtl/>
        </w:rPr>
        <w:t xml:space="preserve"> (או"ח פא) ביאר [ע"ד דעת המג"א] דקי"ל (מגילה ה.) בכל התורה ימים אתה מונה לחדשים ולא שעות, ומש"ה ס"ד דסגי תחילת יום ל'</w:t>
      </w:r>
      <w:r w:rsidRPr="001924B1">
        <w:rPr>
          <w:rStyle w:val="ac"/>
          <w:rFonts w:ascii="Narkisim" w:hAnsi="Narkisim"/>
          <w:rtl/>
        </w:rPr>
        <w:footnoteReference w:id="499"/>
      </w:r>
      <w:r w:rsidRPr="001924B1">
        <w:rPr>
          <w:rFonts w:ascii="Narkisim" w:hAnsi="Narkisim"/>
          <w:rtl/>
        </w:rPr>
        <w:t>. או דנימא שנמתין עד ימלאו לו ל' יום שלימות, עד תחילת ליל ל"א. ורבנן דדרשי ומעלה ע"כ א"א לחסור אותן השעות, וממילא צריכים להמתין עד השלמת אותו היום.</w:t>
      </w:r>
    </w:p>
    <w:p w14:paraId="15FF12B2"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ומעלה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לאחר ל'. ו</w:t>
      </w:r>
      <w:r w:rsidRPr="001924B1">
        <w:rPr>
          <w:rFonts w:ascii="Narkisim" w:hAnsi="Narkisim" w:cs="Narkisim"/>
          <w:b/>
          <w:bCs/>
          <w:rtl/>
        </w:rPr>
        <w:t>רגמ"ה</w:t>
      </w:r>
      <w:r w:rsidRPr="001924B1">
        <w:rPr>
          <w:rFonts w:ascii="Narkisim" w:hAnsi="Narkisim" w:cs="Narkisim"/>
          <w:rtl/>
        </w:rPr>
        <w:t xml:space="preserve"> כת' דהיינו ל' ויותר, חודש הוי כ"ט ימים ומחצה, ומעלה הוי יום א'. היינו ל' יום ומחצה והיינו כלאחר ל' ומשום הכי חייב</w:t>
      </w:r>
      <w:r w:rsidRPr="001924B1">
        <w:rPr>
          <w:rStyle w:val="ac"/>
          <w:rFonts w:ascii="Narkisim" w:hAnsi="Narkisim" w:cs="Narkisim"/>
          <w:rtl/>
        </w:rPr>
        <w:footnoteReference w:id="500"/>
      </w:r>
      <w:r w:rsidRPr="001924B1">
        <w:rPr>
          <w:rFonts w:ascii="Narkisim" w:hAnsi="Narkisim" w:cs="Narkisim"/>
          <w:rtl/>
        </w:rPr>
        <w:t>, אבל יום א' שלפניו ופטור. ומבואר כוונתו דהשיעור חודש הוא כ"ט וי"ב, ונאמר דין 'ומעלה' להוסיף יום שלם, עד ל' וי"ב שעות. [והוא חידוש].</w:t>
      </w:r>
    </w:p>
    <w:p w14:paraId="757CE7AA" w14:textId="77777777" w:rsidR="008F2EFF" w:rsidRPr="001924B1" w:rsidRDefault="00000000" w:rsidP="001924B1">
      <w:pPr>
        <w:pStyle w:val="aa"/>
        <w:bidi/>
        <w:rPr>
          <w:rFonts w:ascii="Narkisim" w:hAnsi="Narkisim"/>
        </w:rPr>
      </w:pPr>
      <w:r w:rsidRPr="001924B1">
        <w:rPr>
          <w:rFonts w:ascii="Narkisim" w:hAnsi="Narkisim"/>
          <w:u w:val="single"/>
          <w:rtl/>
        </w:rPr>
        <w:t>ב' כתובים הבאין כא'</w:t>
      </w:r>
      <w:r w:rsidRPr="001924B1">
        <w:rPr>
          <w:rStyle w:val="ac"/>
          <w:rFonts w:ascii="Narkisim" w:hAnsi="Narkisim"/>
          <w:u w:val="single"/>
          <w:rtl/>
        </w:rPr>
        <w:footnoteReference w:id="501"/>
      </w:r>
      <w:r w:rsidRPr="001924B1">
        <w:rPr>
          <w:rFonts w:ascii="Narkisim" w:hAnsi="Narkisim"/>
          <w:u w:val="single"/>
          <w:rtl/>
        </w:rPr>
        <w:t xml:space="preserve"> וכו'</w:t>
      </w:r>
      <w:r w:rsidRPr="001924B1">
        <w:rPr>
          <w:rFonts w:ascii="Narkisim" w:hAnsi="Narkisim"/>
          <w:rtl/>
        </w:rPr>
        <w:t xml:space="preserve">. </w:t>
      </w:r>
      <w:r w:rsidRPr="001924B1">
        <w:rPr>
          <w:rFonts w:ascii="Narkisim" w:hAnsi="Narkisim"/>
          <w:b/>
          <w:bCs/>
          <w:rtl/>
        </w:rPr>
        <w:t>מהריט"א</w:t>
      </w:r>
      <w:r w:rsidRPr="001924B1">
        <w:rPr>
          <w:rFonts w:ascii="Narkisim" w:hAnsi="Narkisim"/>
          <w:rtl/>
        </w:rPr>
        <w:t xml:space="preserve"> (עג) הביא דבסוגיין ילפי' בגזירה שווה, ומבואר דאף בגז"ש נאמר כלל זה דב' כתובים אין מלמדין. ודלא כדברי המקשן בתוס' (ערכין יד: ד"ה איבעיא)</w:t>
      </w:r>
      <w:r w:rsidRPr="001924B1">
        <w:rPr>
          <w:rStyle w:val="ac"/>
          <w:rFonts w:ascii="Narkisim" w:hAnsi="Narkisim"/>
          <w:rtl/>
        </w:rPr>
        <w:footnoteReference w:id="502"/>
      </w:r>
      <w:r w:rsidRPr="001924B1">
        <w:rPr>
          <w:rFonts w:ascii="Narkisim" w:hAnsi="Narkisim"/>
          <w:rtl/>
        </w:rPr>
        <w:t>.</w:t>
      </w:r>
    </w:p>
    <w:p w14:paraId="53D05D04" w14:textId="77777777" w:rsidR="008F2EFF" w:rsidRPr="001924B1" w:rsidRDefault="00000000" w:rsidP="001924B1">
      <w:pPr>
        <w:pStyle w:val="aa"/>
        <w:bidi/>
        <w:rPr>
          <w:rFonts w:ascii="Narkisim" w:hAnsi="Narkisim"/>
        </w:rPr>
      </w:pPr>
      <w:r w:rsidRPr="001924B1">
        <w:rPr>
          <w:rFonts w:ascii="Narkisim" w:hAnsi="Narkisim"/>
          <w:u w:val="single"/>
          <w:rtl/>
        </w:rPr>
        <w:t>או דלמא לגופייהו מלמדין</w:t>
      </w:r>
      <w:r w:rsidRPr="001924B1">
        <w:rPr>
          <w:rFonts w:ascii="Narkisim" w:hAnsi="Narkisim"/>
          <w:rtl/>
        </w:rPr>
        <w:t>. פ</w:t>
      </w:r>
      <w:r w:rsidRPr="001924B1">
        <w:rPr>
          <w:rFonts w:ascii="Narkisim" w:hAnsi="Narkisim"/>
          <w:b/>
          <w:bCs/>
          <w:rtl/>
        </w:rPr>
        <w:t xml:space="preserve">רש"י </w:t>
      </w:r>
      <w:r w:rsidRPr="001924B1">
        <w:rPr>
          <w:rFonts w:ascii="Narkisim" w:hAnsi="Narkisim"/>
          <w:rtl/>
        </w:rPr>
        <w:t>דאידי ואידי בכור הוא. ולכאורה אף רבנן הוה מטעם זה.</w:t>
      </w:r>
    </w:p>
    <w:p w14:paraId="7B8D50D2" w14:textId="77777777" w:rsidR="008F2EFF" w:rsidRPr="001924B1" w:rsidRDefault="00000000" w:rsidP="001924B1">
      <w:pPr>
        <w:bidi/>
        <w:rPr>
          <w:rFonts w:ascii="Narkisim" w:hAnsi="Narkisim" w:cs="Narkisim"/>
        </w:rPr>
      </w:pPr>
      <w:r w:rsidRPr="001924B1">
        <w:rPr>
          <w:rFonts w:ascii="Narkisim" w:hAnsi="Narkisim" w:cs="Narkisim"/>
          <w:u w:val="single"/>
          <w:rtl/>
        </w:rPr>
        <w:t>הכל מודים לענין אבילות יום ל' כיום שלפניו וכו'</w:t>
      </w:r>
      <w:r w:rsidRPr="001924B1">
        <w:rPr>
          <w:rFonts w:ascii="Narkisim" w:hAnsi="Narkisim" w:cs="Narkisim"/>
          <w:rtl/>
        </w:rPr>
        <w:t>. דמודה ר"ע דליכא אבילות מחמת הספק.</w:t>
      </w:r>
    </w:p>
    <w:p w14:paraId="7762777B" w14:textId="77777777" w:rsidR="008F2EFF" w:rsidRPr="001924B1" w:rsidRDefault="00000000" w:rsidP="001924B1">
      <w:pPr>
        <w:pStyle w:val="a7"/>
        <w:bidi/>
        <w:rPr>
          <w:rFonts w:ascii="Narkisim" w:hAnsi="Narkisim"/>
        </w:rPr>
      </w:pPr>
      <w:r w:rsidRPr="001924B1">
        <w:rPr>
          <w:rFonts w:ascii="Narkisim" w:hAnsi="Narkisim"/>
          <w:rtl/>
        </w:rPr>
        <w:t>ומשמע דלרבנן פשיטא דכיום שלפניו, דכיון דילפי' 'ומעלה' מערכין, אף לענין אבילות לא נחשב בן קיימא. ומבאור דילפי' גדר בן קיימא מקרא דפדיון הבן</w:t>
      </w:r>
      <w:r w:rsidRPr="001924B1">
        <w:rPr>
          <w:rStyle w:val="ac"/>
          <w:rFonts w:ascii="Narkisim" w:hAnsi="Narkisim"/>
          <w:rtl/>
        </w:rPr>
        <w:footnoteReference w:id="503"/>
      </w:r>
      <w:r w:rsidRPr="001924B1">
        <w:rPr>
          <w:rFonts w:ascii="Narkisim" w:hAnsi="Narkisim"/>
          <w:rtl/>
        </w:rPr>
        <w:t>.</w:t>
      </w:r>
    </w:p>
    <w:p w14:paraId="178E98CE" w14:textId="77777777" w:rsidR="008F2EFF" w:rsidRPr="001924B1" w:rsidRDefault="00000000" w:rsidP="001924B1">
      <w:pPr>
        <w:pStyle w:val="a7"/>
        <w:bidi/>
        <w:rPr>
          <w:rFonts w:ascii="Narkisim" w:hAnsi="Narkisim"/>
        </w:rPr>
      </w:pPr>
      <w:r w:rsidRPr="001924B1">
        <w:rPr>
          <w:rFonts w:ascii="Narkisim" w:hAnsi="Narkisim"/>
          <w:rtl/>
        </w:rPr>
        <w:t>אך ה</w:t>
      </w:r>
      <w:r w:rsidRPr="001924B1">
        <w:rPr>
          <w:rFonts w:ascii="Narkisim" w:hAnsi="Narkisim"/>
          <w:b/>
          <w:bCs/>
          <w:rtl/>
        </w:rPr>
        <w:t>שפ"א</w:t>
      </w:r>
      <w:r w:rsidRPr="001924B1">
        <w:rPr>
          <w:rFonts w:ascii="Narkisim" w:hAnsi="Narkisim"/>
          <w:rtl/>
        </w:rPr>
        <w:t xml:space="preserve"> העלה צד דיצא מכלל נפל ביום ל', וגזיה"כ דבעי יום נוסף. ומש"ה הוצרך לחדש לענין אבילות גם לדעת רבנן</w:t>
      </w:r>
      <w:r w:rsidRPr="001924B1">
        <w:rPr>
          <w:rStyle w:val="ac"/>
          <w:rFonts w:ascii="Narkisim" w:hAnsi="Narkisim"/>
          <w:rtl/>
        </w:rPr>
        <w:footnoteReference w:id="504"/>
      </w:r>
      <w:r w:rsidRPr="001924B1">
        <w:rPr>
          <w:rFonts w:ascii="Narkisim" w:hAnsi="Narkisim"/>
          <w:rtl/>
        </w:rPr>
        <w:t>. קמ"ל הגמ' דאף בזה גבי אבילות לקולא</w:t>
      </w:r>
      <w:r w:rsidRPr="001924B1">
        <w:rPr>
          <w:rStyle w:val="ac"/>
          <w:rFonts w:ascii="Narkisim" w:hAnsi="Narkisim"/>
          <w:rtl/>
        </w:rPr>
        <w:footnoteReference w:id="505"/>
      </w:r>
      <w:r w:rsidRPr="001924B1">
        <w:rPr>
          <w:rFonts w:ascii="Narkisim" w:hAnsi="Narkisim"/>
          <w:rtl/>
        </w:rPr>
        <w:t>.</w:t>
      </w:r>
    </w:p>
    <w:p w14:paraId="5488D8B2" w14:textId="77777777" w:rsidR="008F2EFF" w:rsidRPr="001924B1" w:rsidRDefault="00000000" w:rsidP="001924B1">
      <w:pPr>
        <w:pStyle w:val="aa"/>
        <w:bidi/>
        <w:rPr>
          <w:rFonts w:ascii="Narkisim" w:hAnsi="Narkisim"/>
        </w:rPr>
      </w:pPr>
      <w:r w:rsidRPr="001924B1">
        <w:rPr>
          <w:rFonts w:ascii="Narkisim" w:hAnsi="Narkisim"/>
          <w:u w:val="single"/>
          <w:rtl/>
        </w:rPr>
        <w:t>שם.</w:t>
      </w:r>
      <w:r w:rsidRPr="001924B1">
        <w:rPr>
          <w:rFonts w:ascii="Narkisim" w:hAnsi="Narkisim"/>
          <w:rtl/>
        </w:rPr>
        <w:t xml:space="preserve"> </w:t>
      </w:r>
      <w:r w:rsidRPr="001924B1">
        <w:rPr>
          <w:rFonts w:ascii="Narkisim" w:hAnsi="Narkisim"/>
          <w:b/>
          <w:bCs/>
          <w:rtl/>
        </w:rPr>
        <w:t>רגמ"ה</w:t>
      </w:r>
      <w:r w:rsidRPr="001924B1">
        <w:rPr>
          <w:rFonts w:ascii="Narkisim" w:hAnsi="Narkisim"/>
          <w:rtl/>
        </w:rPr>
        <w:t xml:space="preserve"> גרס בסוגיין דיום ל' כשל אחריו</w:t>
      </w:r>
      <w:r w:rsidRPr="001924B1">
        <w:rPr>
          <w:rStyle w:val="ac"/>
          <w:rFonts w:ascii="Narkisim" w:hAnsi="Narkisim"/>
          <w:rtl/>
        </w:rPr>
        <w:footnoteReference w:id="506"/>
      </w:r>
      <w:r w:rsidRPr="001924B1">
        <w:rPr>
          <w:rFonts w:ascii="Narkisim" w:hAnsi="Narkisim"/>
          <w:rtl/>
        </w:rPr>
        <w:t>, וביאר דמותר בגיהוץ ותספורת. [דבסוף ל' של אבילות אמרי' מקצת היום ככולו, וכדאיתא מו"ק יט:]. אך צ"ב אמאי שייך כלל לסוגיין.</w:t>
      </w:r>
    </w:p>
    <w:p w14:paraId="20EE17E8" w14:textId="77777777" w:rsidR="008F2EFF" w:rsidRPr="001924B1" w:rsidRDefault="00000000" w:rsidP="001924B1">
      <w:pPr>
        <w:pStyle w:val="aa"/>
        <w:bidi/>
        <w:rPr>
          <w:rFonts w:ascii="Narkisim" w:hAnsi="Narkisim"/>
        </w:rPr>
      </w:pPr>
      <w:r w:rsidRPr="001924B1">
        <w:rPr>
          <w:rFonts w:ascii="Narkisim" w:hAnsi="Narkisim"/>
          <w:u w:val="single"/>
          <w:rtl/>
        </w:rPr>
        <w:t>הלכה כדברי המיקל באבל</w:t>
      </w:r>
      <w:r w:rsidRPr="001924B1">
        <w:rPr>
          <w:rFonts w:ascii="Narkisim" w:hAnsi="Narkisim"/>
          <w:rtl/>
        </w:rPr>
        <w:t xml:space="preserve">. </w:t>
      </w:r>
      <w:r w:rsidRPr="001924B1">
        <w:rPr>
          <w:rFonts w:ascii="Narkisim" w:hAnsi="Narkisim"/>
          <w:b/>
          <w:bCs/>
          <w:rtl/>
        </w:rPr>
        <w:t>רבינו יונה</w:t>
      </w:r>
      <w:r w:rsidRPr="001924B1">
        <w:rPr>
          <w:rFonts w:ascii="Narkisim" w:hAnsi="Narkisim"/>
          <w:rtl/>
        </w:rPr>
        <w:t xml:space="preserve"> (ברכות טז: ט: בדה"ר) דייק דאף אבילות יום ראשון הקילו, ואם איתא כדברי הגאונים (הו' ברי"ף שם) דאבילות יום ראשון מה"ת ה"ל להחמיר לענין זה ספק יום ל' כלאחר ל' לחומרא, וינהג אבלות דספיקא דאורייתא לחומרא.</w:t>
      </w:r>
    </w:p>
    <w:p w14:paraId="6917E0B1"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(תוה"א ענין האבלות ד"ה ומה שפסקו) יישב דעיקר דברי שמואל דהלכה כדברי המיקל נאמרו להקל בדינים דרבנן דאבילות</w:t>
      </w:r>
      <w:r w:rsidRPr="001924B1">
        <w:rPr>
          <w:rStyle w:val="ac"/>
          <w:rFonts w:ascii="Narkisim" w:hAnsi="Narkisim"/>
          <w:rtl/>
        </w:rPr>
        <w:footnoteReference w:id="507"/>
      </w:r>
      <w:r w:rsidRPr="001924B1">
        <w:rPr>
          <w:rFonts w:ascii="Narkisim" w:hAnsi="Narkisim"/>
          <w:rtl/>
        </w:rPr>
        <w:t xml:space="preserve">. וגבי ספק נפל ליכא אבילות מדאורייתא כיון שאין ליבו של אדם דוה על ספק בן </w:t>
      </w:r>
      <w:r w:rsidRPr="001924B1">
        <w:rPr>
          <w:rFonts w:ascii="Narkisim" w:hAnsi="Narkisim"/>
          <w:rtl/>
        </w:rPr>
        <w:lastRenderedPageBreak/>
        <w:t>קיימא, ואין בו אנינות בלבו של אדם</w:t>
      </w:r>
      <w:r w:rsidRPr="001924B1">
        <w:rPr>
          <w:rStyle w:val="ac"/>
          <w:rFonts w:ascii="Narkisim" w:hAnsi="Narkisim"/>
          <w:rtl/>
        </w:rPr>
        <w:footnoteReference w:id="508"/>
      </w:r>
      <w:r w:rsidRPr="001924B1">
        <w:rPr>
          <w:rFonts w:ascii="Narkisim" w:hAnsi="Narkisim"/>
          <w:rtl/>
        </w:rPr>
        <w:t>. ואף רבנן לא החמירו בזה, כיון דהקילו באבילות ולקולא אזלינן בכל ספיקי אבלות.</w:t>
      </w:r>
    </w:p>
    <w:p w14:paraId="5413D618" w14:textId="77777777" w:rsidR="008F2EFF" w:rsidRPr="001924B1" w:rsidRDefault="00000000" w:rsidP="001924B1">
      <w:pPr>
        <w:bidi/>
        <w:rPr>
          <w:rFonts w:ascii="Narkisim" w:hAnsi="Narkisim" w:cs="Narkisim"/>
        </w:rPr>
      </w:pPr>
      <w:r w:rsidRPr="001924B1">
        <w:rPr>
          <w:rFonts w:ascii="Narkisim" w:hAnsi="Narkisim" w:cs="Narkisim"/>
          <w:u w:val="single"/>
          <w:rtl/>
        </w:rPr>
        <w:t>תוד"ה מת ביום</w:t>
      </w:r>
      <w:r w:rsidRPr="001924B1">
        <w:rPr>
          <w:rFonts w:ascii="Narkisim" w:hAnsi="Narkisim" w:cs="Narkisim"/>
          <w:rtl/>
        </w:rPr>
        <w:t>. וברוב ספרים (שבת קלו.) גרסי' מת ביום ל'</w:t>
      </w:r>
      <w:r w:rsidRPr="001924B1">
        <w:rPr>
          <w:rStyle w:val="ac"/>
          <w:rFonts w:ascii="Narkisim" w:hAnsi="Narkisim" w:cs="Narkisim"/>
          <w:rtl/>
        </w:rPr>
        <w:footnoteReference w:id="509"/>
      </w:r>
      <w:r w:rsidRPr="001924B1">
        <w:rPr>
          <w:rFonts w:ascii="Narkisim" w:hAnsi="Narkisim" w:cs="Narkisim"/>
          <w:rtl/>
        </w:rPr>
        <w:t xml:space="preserve"> וכו' [ותוס' הק'] דכיון דאמרי' רבנן הכא יום ל' כיום שלפניו וכו'. המהרש"א הק' דרבנן ור"ע נח' בסוגיין בגזיה"כ לענין פדיון הבן, ואילו בסוגיא התם איירי לענין חליצה ואימא דלכו"ע הוי כלאחר ל'. ויש ליישב.</w:t>
      </w:r>
    </w:p>
    <w:p w14:paraId="180930DC"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רש"ש</w:t>
      </w:r>
      <w:r w:rsidRPr="001924B1">
        <w:rPr>
          <w:rFonts w:ascii="Narkisim" w:hAnsi="Narkisim"/>
          <w:rtl/>
        </w:rPr>
        <w:t xml:space="preserve"> תי' דעיקר ילפותא דרשב"ג [דתוך ל' הוה נפל] הוא מפדיון בכור (כדאיתא שבת קלה:).</w:t>
      </w:r>
    </w:p>
    <w:p w14:paraId="33A42F1B" w14:textId="77777777" w:rsidR="008F2EFF" w:rsidRPr="001924B1" w:rsidRDefault="00000000" w:rsidP="001924B1">
      <w:pPr>
        <w:pStyle w:val="aa"/>
        <w:bidi/>
        <w:rPr>
          <w:rFonts w:ascii="Narkisim" w:hAnsi="Narkisim"/>
        </w:rPr>
      </w:pPr>
      <w:r w:rsidRPr="001924B1">
        <w:rPr>
          <w:rFonts w:ascii="Narkisim" w:hAnsi="Narkisim"/>
          <w:u w:val="single"/>
          <w:rtl/>
        </w:rPr>
        <w:t>תוד"ה כיום</w:t>
      </w:r>
      <w:r w:rsidRPr="001924B1">
        <w:rPr>
          <w:rFonts w:ascii="Narkisim" w:hAnsi="Narkisim"/>
          <w:rtl/>
        </w:rPr>
        <w:t>. משמע דפשיט"ל מה"ת אפי' תוך ל' דחי הוא וכו'. [לגירסא הנ"ל דתוך ל']. וכל דברי רשב"ג הוה חומרא מדרבנן, אבל לענין אבילות אין כאן ספק. וה</w:t>
      </w:r>
      <w:r w:rsidRPr="001924B1">
        <w:rPr>
          <w:rFonts w:ascii="Narkisim" w:hAnsi="Narkisim"/>
          <w:b/>
          <w:bCs/>
          <w:rtl/>
        </w:rPr>
        <w:t>רמב"ם</w:t>
      </w:r>
      <w:r w:rsidRPr="001924B1">
        <w:rPr>
          <w:rFonts w:ascii="Narkisim" w:hAnsi="Narkisim"/>
          <w:rtl/>
        </w:rPr>
        <w:t xml:space="preserve"> (יבום א ה) כת' דמדברי סופרים בעי שיודע בודאי שכלו לו חדשיו ונולד לתשעה חדשים גמורים, אבל אם לא נודע לכמה נולד דדוקא כששהה ל' יום הרי זה ולד קיימא.</w:t>
      </w:r>
    </w:p>
    <w:p w14:paraId="3CAFE7B7"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האריכו להעמיד דעות הראשונים אי רשב"ג חשש מדאורייתא או מדרבנן, ואכמ"ל.</w:t>
      </w:r>
    </w:p>
    <w:p w14:paraId="43592734" w14:textId="77777777" w:rsidR="008F2EFF" w:rsidRPr="001924B1" w:rsidRDefault="00000000" w:rsidP="001924B1">
      <w:pPr>
        <w:pStyle w:val="aa"/>
        <w:bidi/>
        <w:rPr>
          <w:rFonts w:ascii="Narkisim" w:hAnsi="Narkisim"/>
        </w:rPr>
      </w:pPr>
      <w:r w:rsidRPr="001924B1">
        <w:rPr>
          <w:rFonts w:ascii="Narkisim" w:hAnsi="Narkisim"/>
          <w:rtl/>
        </w:rPr>
        <w:t>ותוס' נסתפקו האם הקילו באבילות אף בנפל מן הגג.</w:t>
      </w:r>
    </w:p>
    <w:p w14:paraId="4E41D9EB" w14:textId="77777777" w:rsidR="008F2EFF" w:rsidRPr="001924B1" w:rsidRDefault="00000000" w:rsidP="001924B1">
      <w:pPr>
        <w:pStyle w:val="2"/>
        <w:bidi/>
        <w:rPr>
          <w:rFonts w:ascii="Narkisim" w:hAnsi="Narkisim"/>
        </w:rPr>
      </w:pPr>
      <w:r w:rsidRPr="001924B1">
        <w:rPr>
          <w:rFonts w:ascii="Narkisim" w:hAnsi="Narkisim"/>
          <w:rtl/>
        </w:rPr>
        <w:t>בחזקת שלא נפדה</w:t>
      </w:r>
    </w:p>
    <w:p w14:paraId="4F51F904" w14:textId="77777777" w:rsidR="008F2EFF" w:rsidRPr="001924B1" w:rsidRDefault="00000000" w:rsidP="001924B1">
      <w:pPr>
        <w:bidi/>
        <w:rPr>
          <w:rFonts w:ascii="Narkisim" w:hAnsi="Narkisim" w:cs="Narkisim"/>
        </w:rPr>
      </w:pPr>
      <w:r w:rsidRPr="001924B1">
        <w:rPr>
          <w:rFonts w:ascii="Narkisim" w:hAnsi="Narkisim" w:cs="Narkisim"/>
          <w:u w:val="single"/>
          <w:rtl/>
        </w:rPr>
        <w:t>בתוך ל' בחזקת שלא נפדה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(ב"ב ה: ד"ה כי, ועד"ז ב"מ קב:) הק' לאביי ורבא (שם) דלית להו חזקה אין אדם פורע תוך זמנו, עביד איניש דפרע כי היכי דלא ליטרדן. א"כ מ"ש במשנה דידן דבחזקת שלא נפדה. ור"י תי' דהתם לא שייך האי טעמא דלא ליטרדן דהוי ממון שאין לו תובעין.</w:t>
      </w:r>
    </w:p>
    <w:p w14:paraId="16CAF6D5" w14:textId="77777777" w:rsidR="008F2EFF" w:rsidRPr="001924B1" w:rsidRDefault="00000000" w:rsidP="001924B1">
      <w:pPr>
        <w:pStyle w:val="a7"/>
        <w:bidi/>
        <w:rPr>
          <w:rFonts w:ascii="Narkisim" w:hAnsi="Narkisim"/>
        </w:rPr>
      </w:pPr>
      <w:r w:rsidRPr="001924B1">
        <w:rPr>
          <w:rFonts w:ascii="Narkisim" w:hAnsi="Narkisim"/>
          <w:rtl/>
        </w:rPr>
        <w:t>אך הביאו דבגמ' (ב"מ קב: הו' בסמוך) מדמה בכור לשכירות, וצ"ל דבכור נמי איכא טירדא דמצוה שצריך מיד ליתן דזריזין מקדימין.</w:t>
      </w:r>
    </w:p>
    <w:p w14:paraId="036BFDD5"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 xml:space="preserve">קוב"ש </w:t>
      </w:r>
      <w:r w:rsidRPr="001924B1">
        <w:rPr>
          <w:rFonts w:ascii="Narkisim" w:hAnsi="Narkisim"/>
          <w:rtl/>
        </w:rPr>
        <w:t>(ב"ב כח) תמה דל"ש זריזין מקדימין למצווה קודם שחל עליו חיוב. ומבואר בסוגיין (בסמוך) דקודם ל' ליכא שום מצווה. והקוב"ש (ב"מ לט) תי' דמתוך שלאחר ל' יתחייב מיד [משום זריזין מקדימין] שייך בה שפיר חשש טירדא, שמא יטרד אז.</w:t>
      </w:r>
    </w:p>
    <w:p w14:paraId="60F58D8C" w14:textId="77777777" w:rsidR="008F2EFF" w:rsidRPr="001924B1" w:rsidRDefault="00000000" w:rsidP="001924B1">
      <w:pPr>
        <w:pStyle w:val="a7"/>
        <w:bidi/>
        <w:rPr>
          <w:rFonts w:ascii="Narkisim" w:hAnsi="Narkisim"/>
        </w:rPr>
      </w:pPr>
      <w:r w:rsidRPr="001924B1">
        <w:rPr>
          <w:rFonts w:ascii="Narkisim" w:hAnsi="Narkisim"/>
          <w:rtl/>
        </w:rPr>
        <w:t xml:space="preserve">אלא מפרש </w:t>
      </w:r>
      <w:r w:rsidRPr="001924B1">
        <w:rPr>
          <w:rFonts w:ascii="Narkisim" w:hAnsi="Narkisim"/>
          <w:b/>
          <w:bCs/>
          <w:rtl/>
        </w:rPr>
        <w:t>ר"י</w:t>
      </w:r>
      <w:r w:rsidRPr="001924B1">
        <w:rPr>
          <w:rFonts w:ascii="Narkisim" w:hAnsi="Narkisim"/>
          <w:rtl/>
        </w:rPr>
        <w:t xml:space="preserve"> דבשאר חוב אילו איתרמי ליה זוזי פורע לו תוך הזמן כיון שחייב לו, ומשום דלא ליטרדן. אבל גבי בכור דאכתי לא איחייב כלל עד לאחר ל' יום, ושמא ימות בתוך ל' ויפטר. וכן שוכר שמא יפול ביתו. [וכיון שאינו חיוב ודאי אינו טרוד לפרוע].</w:t>
      </w:r>
    </w:p>
    <w:p w14:paraId="47442467"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שו"ת מהרש"ל</w:t>
      </w:r>
      <w:r w:rsidRPr="001924B1">
        <w:rPr>
          <w:rFonts w:ascii="Narkisim" w:hAnsi="Narkisim" w:cs="Narkisim"/>
          <w:rtl/>
        </w:rPr>
        <w:t xml:space="preserve"> (ז וביש"ש קידושין א נד) הביא מוכח מתוך המשניות (כאן) שהיו מקדימין למצוה. [וע"ע בסמוך].</w:t>
      </w:r>
    </w:p>
    <w:p w14:paraId="1C355684" w14:textId="77777777" w:rsidR="008F2EFF" w:rsidRPr="001924B1" w:rsidRDefault="00000000" w:rsidP="001924B1">
      <w:pPr>
        <w:bidi/>
        <w:rPr>
          <w:rFonts w:ascii="Narkisim" w:hAnsi="Narkisim" w:cs="Narkisim"/>
        </w:rPr>
      </w:pPr>
      <w:r w:rsidRPr="001924B1">
        <w:rPr>
          <w:rFonts w:ascii="Narkisim" w:hAnsi="Narkisim" w:cs="Narkisim"/>
          <w:u w:val="single"/>
          <w:rtl/>
        </w:rPr>
        <w:t>לאחר ל' וכו'</w:t>
      </w:r>
      <w:r w:rsidRPr="001924B1">
        <w:rPr>
          <w:rFonts w:ascii="Narkisim" w:hAnsi="Narkisim" w:cs="Narkisim"/>
          <w:rtl/>
        </w:rPr>
        <w:t>. ה</w:t>
      </w:r>
      <w:r w:rsidRPr="001924B1">
        <w:rPr>
          <w:rFonts w:ascii="Narkisim" w:hAnsi="Narkisim" w:cs="Narkisim"/>
          <w:b/>
          <w:bCs/>
          <w:rtl/>
        </w:rPr>
        <w:t>רא"ש</w:t>
      </w:r>
      <w:r w:rsidRPr="001924B1">
        <w:rPr>
          <w:rFonts w:ascii="Narkisim" w:hAnsi="Narkisim" w:cs="Narkisim"/>
          <w:rtl/>
        </w:rPr>
        <w:t xml:space="preserve"> (הל' פדיון בכור) כת' אחר שיהיה בן ל' יום יפדנו מיד, ולא יאחר מצותו. דמצווה שבאה לידך אל תחמיצנה</w:t>
      </w:r>
      <w:r w:rsidRPr="001924B1">
        <w:rPr>
          <w:rStyle w:val="ac"/>
          <w:rFonts w:ascii="Narkisim" w:hAnsi="Narkisim" w:cs="Narkisim"/>
          <w:rtl/>
        </w:rPr>
        <w:footnoteReference w:id="510"/>
      </w:r>
      <w:r w:rsidRPr="001924B1">
        <w:rPr>
          <w:rFonts w:ascii="Narkisim" w:hAnsi="Narkisim" w:cs="Narkisim"/>
          <w:rtl/>
        </w:rPr>
        <w:t>.</w:t>
      </w:r>
    </w:p>
    <w:p w14:paraId="4544CA4A"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ס' החינוך</w:t>
      </w:r>
      <w:r w:rsidRPr="001924B1">
        <w:rPr>
          <w:rFonts w:ascii="Narkisim" w:hAnsi="Narkisim"/>
          <w:rtl/>
        </w:rPr>
        <w:t xml:space="preserve"> (שצב) כת' שאם עבר ולא פדה בנו עד שמת</w:t>
      </w:r>
      <w:r w:rsidRPr="001924B1">
        <w:rPr>
          <w:rStyle w:val="ac"/>
          <w:rFonts w:ascii="Narkisim" w:hAnsi="Narkisim"/>
          <w:rtl/>
        </w:rPr>
        <w:footnoteReference w:id="511"/>
      </w:r>
      <w:r w:rsidRPr="001924B1">
        <w:rPr>
          <w:rFonts w:ascii="Narkisim" w:hAnsi="Narkisim"/>
          <w:rtl/>
        </w:rPr>
        <w:t xml:space="preserve"> ביטל עשה זה, ואוי לו שנשא עונו על נפשו. וכת' שאין למצוה זו זמן קבוע, ובכל שעתא ושעתא אחר ל' יום זמנה היא, ואעפ"כ חכם לב יקח מצות, ויקדים ויעשה אותן מיד שאפשר לו וחפץ ה' בידו יצלח.</w:t>
      </w:r>
    </w:p>
    <w:p w14:paraId="7B114588" w14:textId="77777777" w:rsidR="008F2EFF" w:rsidRPr="001924B1" w:rsidRDefault="00000000" w:rsidP="001924B1">
      <w:pPr>
        <w:pStyle w:val="a7"/>
        <w:bidi/>
        <w:rPr>
          <w:rFonts w:ascii="Narkisim" w:hAnsi="Narkisim"/>
        </w:rPr>
      </w:pPr>
      <w:r w:rsidRPr="001924B1">
        <w:rPr>
          <w:rFonts w:ascii="Narkisim" w:hAnsi="Narkisim"/>
          <w:rtl/>
        </w:rPr>
        <w:t>אבל יש שנקטו דלאחר יום ל"א נחשב שעבר זמנו של מצוה</w:t>
      </w:r>
      <w:r w:rsidRPr="001924B1">
        <w:rPr>
          <w:rStyle w:val="ac"/>
          <w:rFonts w:ascii="Narkisim" w:hAnsi="Narkisim"/>
          <w:rtl/>
        </w:rPr>
        <w:footnoteReference w:id="512"/>
      </w:r>
      <w:r w:rsidRPr="001924B1">
        <w:rPr>
          <w:rFonts w:ascii="Narkisim" w:hAnsi="Narkisim"/>
          <w:rtl/>
        </w:rPr>
        <w:t xml:space="preserve"> [וכבר ביטל מצוותו], וכן דייקו מה</w:t>
      </w:r>
      <w:r w:rsidRPr="001924B1">
        <w:rPr>
          <w:rFonts w:ascii="Narkisim" w:hAnsi="Narkisim"/>
          <w:b/>
          <w:bCs/>
          <w:rtl/>
        </w:rPr>
        <w:t>תוס'</w:t>
      </w:r>
      <w:r w:rsidRPr="001924B1">
        <w:rPr>
          <w:rFonts w:ascii="Narkisim" w:hAnsi="Narkisim"/>
          <w:rtl/>
        </w:rPr>
        <w:t xml:space="preserve"> (מו"ק ח:) דפדיון הבן לאחר זמן נחשב 'שלא בזמנו'. [אבל פשטות דברי התוס' להיפך, </w:t>
      </w:r>
      <w:r w:rsidRPr="001924B1">
        <w:rPr>
          <w:rFonts w:ascii="Narkisim" w:hAnsi="Narkisim"/>
          <w:rtl/>
        </w:rPr>
        <w:lastRenderedPageBreak/>
        <w:t>דאין קפידא אם דוחה יותר]</w:t>
      </w:r>
      <w:r w:rsidRPr="001924B1">
        <w:rPr>
          <w:rStyle w:val="ac"/>
          <w:rFonts w:ascii="Narkisim" w:hAnsi="Narkisim"/>
          <w:rtl/>
        </w:rPr>
        <w:footnoteReference w:id="513"/>
      </w:r>
      <w:r w:rsidRPr="001924B1">
        <w:rPr>
          <w:rFonts w:ascii="Narkisim" w:hAnsi="Narkisim"/>
          <w:rtl/>
        </w:rPr>
        <w:t>.</w:t>
      </w:r>
    </w:p>
    <w:p w14:paraId="60A56BA3" w14:textId="77777777" w:rsidR="008F2EFF" w:rsidRPr="001924B1" w:rsidRDefault="00000000" w:rsidP="001924B1">
      <w:pPr>
        <w:pStyle w:val="aa"/>
        <w:bidi/>
        <w:rPr>
          <w:rFonts w:ascii="Narkisim" w:hAnsi="Narkisim"/>
        </w:rPr>
      </w:pPr>
      <w:r w:rsidRPr="001924B1">
        <w:rPr>
          <w:rFonts w:ascii="Narkisim" w:hAnsi="Narkisim"/>
          <w:rtl/>
        </w:rPr>
        <w:t>ובגמ' (ב"מ קב:) יש ספק האם שוכר נאמן שפרע ביומא דמישלם זימניה, האם עביד דפרע ביומיה. והביאו אי תוך זמנו תנינא (במשנה דידן) בחזקת שלא נתן. אי לאחר זמנו תנינא בחזקת שנתן. ל"צ ביומא דמישלם זימניה. ולמסקנא</w:t>
      </w:r>
      <w:r w:rsidRPr="001924B1">
        <w:rPr>
          <w:rStyle w:val="ac"/>
          <w:rFonts w:ascii="Narkisim" w:hAnsi="Narkisim"/>
          <w:rtl/>
        </w:rPr>
        <w:footnoteReference w:id="514"/>
      </w:r>
      <w:r w:rsidRPr="001924B1">
        <w:rPr>
          <w:rFonts w:ascii="Narkisim" w:hAnsi="Narkisim"/>
          <w:rtl/>
        </w:rPr>
        <w:t xml:space="preserve"> שוכר נאמן ובשבועה [שבועת היסת].</w:t>
      </w:r>
    </w:p>
    <w:p w14:paraId="451F4885"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ראב"ד</w:t>
      </w:r>
      <w:r w:rsidRPr="001924B1">
        <w:rPr>
          <w:rFonts w:ascii="Narkisim" w:hAnsi="Narkisim"/>
          <w:rtl/>
        </w:rPr>
        <w:t xml:space="preserve"> (בשיטמ"ק שם) דן לענין פדיון הבן היכא דמת באותו יום, האם טענינן ליתומים שפרע. או דילמא כיון דמילתא דלא שכיחא היא, ואף דעביד דפרע ביומיה, אין בזה חזקה ולא טענינן ליורש. ודוקא אי טען האב נאמן.</w:t>
      </w:r>
    </w:p>
    <w:p w14:paraId="5C2DFD44" w14:textId="77777777" w:rsidR="008F2EFF" w:rsidRPr="001924B1" w:rsidRDefault="00000000" w:rsidP="001924B1">
      <w:pPr>
        <w:pStyle w:val="a8"/>
        <w:bidi/>
        <w:rPr>
          <w:rFonts w:ascii="Narkisim" w:hAnsi="Narkisim"/>
        </w:rPr>
      </w:pPr>
      <w:r w:rsidRPr="001924B1">
        <w:rPr>
          <w:rFonts w:ascii="Narkisim" w:hAnsi="Narkisim"/>
          <w:rtl/>
        </w:rPr>
        <w:t>אבל ה</w:t>
      </w:r>
      <w:r w:rsidRPr="001924B1">
        <w:rPr>
          <w:rFonts w:ascii="Narkisim" w:hAnsi="Narkisim"/>
          <w:b/>
          <w:bCs/>
          <w:rtl/>
        </w:rPr>
        <w:t>רמ"ך</w:t>
      </w:r>
      <w:r w:rsidRPr="001924B1">
        <w:rPr>
          <w:rFonts w:ascii="Narkisim" w:hAnsi="Narkisim"/>
          <w:rtl/>
        </w:rPr>
        <w:t xml:space="preserve"> (בשיטמ"ק שם) כת' דאף לענין בכור פטר רחם תלוי בספק של הגמ' שם, והיכא דמית אבוה בסוף ל' יום אינו חייב לפדות עצמו מחמת הספק</w:t>
      </w:r>
      <w:r w:rsidRPr="001924B1">
        <w:rPr>
          <w:rStyle w:val="ac"/>
          <w:rFonts w:ascii="Narkisim" w:hAnsi="Narkisim"/>
          <w:rtl/>
        </w:rPr>
        <w:footnoteReference w:id="515"/>
      </w:r>
      <w:r w:rsidRPr="001924B1">
        <w:rPr>
          <w:rFonts w:ascii="Narkisim" w:hAnsi="Narkisim"/>
          <w:rtl/>
        </w:rPr>
        <w:t>. דהמוציא מחברו עליו הראיה</w:t>
      </w:r>
      <w:r w:rsidRPr="001924B1">
        <w:rPr>
          <w:rStyle w:val="ac"/>
          <w:rFonts w:ascii="Narkisim" w:hAnsi="Narkisim"/>
          <w:rtl/>
        </w:rPr>
        <w:footnoteReference w:id="516"/>
      </w:r>
      <w:r w:rsidRPr="001924B1">
        <w:rPr>
          <w:rFonts w:ascii="Narkisim" w:hAnsi="Narkisim"/>
          <w:rtl/>
        </w:rPr>
        <w:t>. [ומבואר בדבריו דלא נפשט הספק בגמ' שם, והאחרונים הק' דבגמ' ב"מ מבואר שנפשט שנאמן שפרע. וצ"ע</w:t>
      </w:r>
      <w:r w:rsidRPr="001924B1">
        <w:rPr>
          <w:rStyle w:val="ac"/>
          <w:rFonts w:ascii="Narkisim" w:hAnsi="Narkisim"/>
          <w:rtl/>
        </w:rPr>
        <w:footnoteReference w:id="517"/>
      </w:r>
      <w:r w:rsidRPr="001924B1">
        <w:rPr>
          <w:rFonts w:ascii="Narkisim" w:hAnsi="Narkisim"/>
          <w:rtl/>
        </w:rPr>
        <w:t>].</w:t>
      </w:r>
    </w:p>
    <w:p w14:paraId="6B5A0992"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רע"א</w:t>
      </w:r>
      <w:r w:rsidRPr="001924B1">
        <w:rPr>
          <w:rFonts w:ascii="Narkisim" w:hAnsi="Narkisim"/>
          <w:rtl/>
        </w:rPr>
        <w:t xml:space="preserve"> (שה יד) נסתפק בזה במת ביום ל', אם לדמות לחוב דעביד אינש דפרע ביומא דמשלם זמניה [אף שלא עבר כל היום]. או דהכא גרע דהחיוב אינו ודאי דדלמא ימות הולד בו ביומו ויפטר (וציין לתוס' ב"ב ה:). וכת' אח"כ ראיתי בשטמ"ק בשם הרמ"ך דביום ל' בחזקת שנפדה. וצ"ע לדינא.</w:t>
      </w:r>
    </w:p>
    <w:p w14:paraId="782E0725" w14:textId="77777777" w:rsidR="008F2EFF" w:rsidRPr="001924B1" w:rsidRDefault="00000000" w:rsidP="001924B1">
      <w:pPr>
        <w:pStyle w:val="a8"/>
        <w:bidi/>
        <w:rPr>
          <w:rFonts w:ascii="Narkisim" w:hAnsi="Narkisim"/>
        </w:rPr>
      </w:pPr>
      <w:r w:rsidRPr="001924B1">
        <w:rPr>
          <w:rFonts w:ascii="Narkisim" w:hAnsi="Narkisim"/>
          <w:rtl/>
        </w:rPr>
        <w:t>וכל דבריהם מחודשים, דביום ל' לא מהני פדיון כלל, ואמאי נימא בחזקת שנתן בדבר שאינו מצווה. ולכאורה צ"ל דהוה רק צד ספק שמא פרע, והממע"ה.</w:t>
      </w:r>
    </w:p>
    <w:p w14:paraId="18D4FFDE" w14:textId="77777777" w:rsidR="008F2EFF" w:rsidRPr="001924B1" w:rsidRDefault="00000000" w:rsidP="001924B1">
      <w:pPr>
        <w:bidi/>
        <w:rPr>
          <w:rFonts w:ascii="Narkisim" w:hAnsi="Narkisim" w:cs="Narkisim"/>
        </w:rPr>
      </w:pPr>
      <w:r w:rsidRPr="001924B1">
        <w:rPr>
          <w:rFonts w:ascii="Narkisim" w:hAnsi="Narkisim" w:cs="Narkisim"/>
          <w:u w:val="single"/>
          <w:rtl/>
        </w:rPr>
        <w:t>רש"י ד"ה עד שיאמרו לו</w:t>
      </w:r>
      <w:r w:rsidRPr="001924B1">
        <w:rPr>
          <w:rFonts w:ascii="Narkisim" w:hAnsi="Narkisim" w:cs="Narkisim"/>
          <w:rtl/>
        </w:rPr>
        <w:t>. ובאמירה</w:t>
      </w:r>
      <w:r w:rsidRPr="001924B1">
        <w:rPr>
          <w:rStyle w:val="ac"/>
          <w:rFonts w:ascii="Narkisim" w:hAnsi="Narkisim" w:cs="Narkisim"/>
          <w:rtl/>
        </w:rPr>
        <w:footnoteReference w:id="518"/>
      </w:r>
      <w:r w:rsidRPr="001924B1">
        <w:rPr>
          <w:rFonts w:ascii="Narkisim" w:hAnsi="Narkisim" w:cs="Narkisim"/>
          <w:rtl/>
        </w:rPr>
        <w:t xml:space="preserve"> סגיא וכו'. ו</w:t>
      </w:r>
      <w:r w:rsidRPr="001924B1">
        <w:rPr>
          <w:rFonts w:ascii="Narkisim" w:hAnsi="Narkisim" w:cs="Narkisim"/>
          <w:b/>
          <w:bCs/>
          <w:rtl/>
        </w:rPr>
        <w:t>רגמ"ה</w:t>
      </w:r>
      <w:r w:rsidRPr="001924B1">
        <w:rPr>
          <w:rFonts w:ascii="Narkisim" w:hAnsi="Narkisim" w:cs="Narkisim"/>
          <w:rtl/>
        </w:rPr>
        <w:t xml:space="preserve"> כת' שיאמרו לו</w:t>
      </w:r>
      <w:r w:rsidRPr="001924B1">
        <w:rPr>
          <w:rStyle w:val="ac"/>
          <w:rFonts w:ascii="Narkisim" w:hAnsi="Narkisim" w:cs="Narkisim"/>
          <w:rtl/>
        </w:rPr>
        <w:footnoteReference w:id="519"/>
      </w:r>
      <w:r w:rsidRPr="001924B1">
        <w:rPr>
          <w:rFonts w:ascii="Narkisim" w:hAnsi="Narkisim" w:cs="Narkisim"/>
          <w:rtl/>
        </w:rPr>
        <w:t>, בין עבד בין אשה בין קטן נאמנין.</w:t>
      </w:r>
    </w:p>
    <w:p w14:paraId="3E68B101" w14:textId="77777777" w:rsidR="008F2EFF" w:rsidRPr="001924B1" w:rsidRDefault="00000000" w:rsidP="001924B1">
      <w:pPr>
        <w:bidi/>
        <w:rPr>
          <w:rFonts w:ascii="Narkisim" w:hAnsi="Narkisim" w:cs="Narkisim"/>
        </w:rPr>
      </w:pPr>
      <w:r w:rsidRPr="001924B1">
        <w:rPr>
          <w:rFonts w:ascii="Narkisim" w:hAnsi="Narkisim" w:cs="Narkisim"/>
          <w:u w:val="single"/>
          <w:rtl/>
        </w:rPr>
        <w:t>בא"ד דהך חזקה וכו' לאו חזקה מעלייתא, דרובא דאינשי לא עבדי למפרע חובו מיד וכו'</w:t>
      </w:r>
      <w:r w:rsidRPr="001924B1">
        <w:rPr>
          <w:rFonts w:ascii="Narkisim" w:hAnsi="Narkisim" w:cs="Narkisim"/>
          <w:rtl/>
        </w:rPr>
        <w:t xml:space="preserve">. </w:t>
      </w:r>
      <w:r w:rsidRPr="001924B1">
        <w:rPr>
          <w:rFonts w:ascii="Narkisim" w:hAnsi="Narkisim" w:cs="Narkisim"/>
          <w:szCs w:val="20"/>
          <w:rtl/>
        </w:rPr>
        <w:t>צריך ליישב דברי רש"י, שהביא מלשון המשנה דיש חזקה דבחזקת שנתן. אלא שכתב דאינו חזקה גמורה, דרובא דאינשי אין פורעים מיד</w:t>
      </w:r>
      <w:r w:rsidRPr="001924B1">
        <w:rPr>
          <w:rStyle w:val="ac"/>
          <w:rFonts w:ascii="Narkisim" w:hAnsi="Narkisim" w:cs="Narkisim"/>
          <w:szCs w:val="20"/>
          <w:rtl/>
        </w:rPr>
        <w:footnoteReference w:id="520"/>
      </w:r>
      <w:r w:rsidRPr="001924B1">
        <w:rPr>
          <w:rFonts w:ascii="Narkisim" w:hAnsi="Narkisim" w:cs="Narkisim"/>
          <w:szCs w:val="20"/>
          <w:rtl/>
        </w:rPr>
        <w:t>. וצ"ב אי רובם אין פורעים מיד א"כ ליכא חזקה כלל</w:t>
      </w:r>
      <w:r w:rsidRPr="001924B1">
        <w:rPr>
          <w:rStyle w:val="ac"/>
          <w:rFonts w:ascii="Narkisim" w:hAnsi="Narkisim" w:cs="Narkisim"/>
          <w:szCs w:val="20"/>
          <w:rtl/>
        </w:rPr>
        <w:footnoteReference w:id="521"/>
      </w:r>
      <w:r w:rsidRPr="001924B1">
        <w:rPr>
          <w:rFonts w:ascii="Narkisim" w:hAnsi="Narkisim" w:cs="Narkisim"/>
          <w:szCs w:val="20"/>
          <w:rtl/>
        </w:rPr>
        <w:t>. לכאורה רוב לאו דוקא</w:t>
      </w:r>
      <w:r w:rsidRPr="001924B1">
        <w:rPr>
          <w:rStyle w:val="ac"/>
          <w:rFonts w:ascii="Narkisim" w:hAnsi="Narkisim" w:cs="Narkisim"/>
          <w:szCs w:val="20"/>
          <w:rtl/>
        </w:rPr>
        <w:footnoteReference w:id="522"/>
      </w:r>
      <w:r w:rsidRPr="001924B1">
        <w:rPr>
          <w:rFonts w:ascii="Narkisim" w:hAnsi="Narkisim" w:cs="Narkisim"/>
          <w:rtl/>
        </w:rPr>
        <w:t>.</w:t>
      </w:r>
    </w:p>
    <w:p w14:paraId="515B4688" w14:textId="77777777" w:rsidR="008F2EFF" w:rsidRPr="001924B1" w:rsidRDefault="00000000" w:rsidP="001924B1">
      <w:pPr>
        <w:pStyle w:val="a7"/>
        <w:bidi/>
        <w:rPr>
          <w:rFonts w:ascii="Narkisim" w:hAnsi="Narkisim"/>
        </w:rPr>
      </w:pPr>
      <w:r w:rsidRPr="001924B1">
        <w:rPr>
          <w:rFonts w:ascii="Narkisim" w:hAnsi="Narkisim"/>
          <w:rtl/>
        </w:rPr>
        <w:t>ובזה נקט רש"י דמהני אמירה בעלמא</w:t>
      </w:r>
      <w:r w:rsidRPr="001924B1">
        <w:rPr>
          <w:rStyle w:val="ac"/>
          <w:rFonts w:ascii="Narkisim" w:hAnsi="Narkisim"/>
          <w:rtl/>
        </w:rPr>
        <w:footnoteReference w:id="523"/>
      </w:r>
      <w:r w:rsidRPr="001924B1">
        <w:rPr>
          <w:rFonts w:ascii="Narkisim" w:hAnsi="Narkisim"/>
          <w:rtl/>
        </w:rPr>
        <w:t xml:space="preserve"> [בלא עדות], בצירוף חזקת חיוב</w:t>
      </w:r>
      <w:r w:rsidRPr="001924B1">
        <w:rPr>
          <w:rStyle w:val="ac"/>
          <w:rFonts w:ascii="Narkisim" w:hAnsi="Narkisim"/>
          <w:rtl/>
        </w:rPr>
        <w:footnoteReference w:id="524"/>
      </w:r>
      <w:r w:rsidRPr="001924B1">
        <w:rPr>
          <w:rFonts w:ascii="Narkisim" w:hAnsi="Narkisim"/>
          <w:rtl/>
        </w:rPr>
        <w:t xml:space="preserve"> שמסתמא לא פרע. וה</w:t>
      </w:r>
      <w:r w:rsidRPr="001924B1">
        <w:rPr>
          <w:rFonts w:ascii="Narkisim" w:hAnsi="Narkisim"/>
          <w:b/>
          <w:bCs/>
          <w:rtl/>
        </w:rPr>
        <w:t>מחנ"א</w:t>
      </w:r>
      <w:r w:rsidRPr="001924B1">
        <w:rPr>
          <w:rFonts w:ascii="Narkisim" w:hAnsi="Narkisim"/>
          <w:rtl/>
        </w:rPr>
        <w:t xml:space="preserve"> (עדות יח) הביא מדברי רש"י דבשטר כת"י היוצא על היתומים</w:t>
      </w:r>
      <w:r w:rsidRPr="001924B1">
        <w:rPr>
          <w:rStyle w:val="ac"/>
          <w:rFonts w:ascii="Narkisim" w:hAnsi="Narkisim"/>
          <w:rtl/>
        </w:rPr>
        <w:footnoteReference w:id="525"/>
      </w:r>
      <w:r w:rsidRPr="001924B1">
        <w:rPr>
          <w:rFonts w:ascii="Narkisim" w:hAnsi="Narkisim"/>
          <w:rtl/>
        </w:rPr>
        <w:t xml:space="preserve"> ועד א' מעיד </w:t>
      </w:r>
      <w:r w:rsidRPr="001924B1">
        <w:rPr>
          <w:rFonts w:ascii="Narkisim" w:hAnsi="Narkisim"/>
          <w:rtl/>
        </w:rPr>
        <w:lastRenderedPageBreak/>
        <w:t>שלא נפרע, דעד א' נאמן כשלא עבר זמן רב</w:t>
      </w:r>
      <w:r w:rsidRPr="001924B1">
        <w:rPr>
          <w:rStyle w:val="ac"/>
          <w:rFonts w:ascii="Narkisim" w:hAnsi="Narkisim"/>
          <w:rtl/>
        </w:rPr>
        <w:footnoteReference w:id="526"/>
      </w:r>
      <w:r w:rsidRPr="001924B1">
        <w:rPr>
          <w:rFonts w:ascii="Narkisim" w:hAnsi="Narkisim"/>
          <w:rtl/>
        </w:rPr>
        <w:t>. אך יש שדחו דרש"י קאי דוקא במצוות פדיון הבן, דעד א' נאמן באיסורין לחייבו בפדיון</w:t>
      </w:r>
      <w:r w:rsidRPr="001924B1">
        <w:rPr>
          <w:rStyle w:val="ac"/>
          <w:rFonts w:ascii="Narkisim" w:hAnsi="Narkisim"/>
          <w:rtl/>
        </w:rPr>
        <w:footnoteReference w:id="527"/>
      </w:r>
      <w:r w:rsidRPr="001924B1">
        <w:rPr>
          <w:rFonts w:ascii="Narkisim" w:hAnsi="Narkisim"/>
          <w:rtl/>
        </w:rPr>
        <w:t>.</w:t>
      </w:r>
    </w:p>
    <w:p w14:paraId="35ADC113"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אמרי בינה</w:t>
      </w:r>
      <w:r w:rsidRPr="001924B1">
        <w:rPr>
          <w:rFonts w:ascii="Narkisim" w:hAnsi="Narkisim"/>
          <w:rtl/>
        </w:rPr>
        <w:t xml:space="preserve"> (פה"ב י) ביאר דהיינו שיש עליו מצוה לצאת יד"ח בגדרי האיסורין, דעד א' נאמן. אבל לא מהני לכופו, דאין בי"ד כופין ע"פ עד א'.</w:t>
      </w:r>
    </w:p>
    <w:p w14:paraId="65D4BE6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אמרי בינה</w:t>
      </w:r>
      <w:r w:rsidRPr="001924B1">
        <w:rPr>
          <w:rFonts w:ascii="Narkisim" w:hAnsi="Narkisim" w:cs="Narkisim"/>
          <w:rtl/>
        </w:rPr>
        <w:t xml:space="preserve"> (פה"ב י) כת' דסברת רש"י דוקא כשמת מיד לאחר ל', אבל עבר איזה זמן ודאי שישראל קדושים וזריזין מקדימים למצוות פדיון, במקום דשכיחי כהנים.</w:t>
      </w:r>
    </w:p>
    <w:p w14:paraId="2D9A7B92"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 xml:space="preserve">מצפ"א </w:t>
      </w:r>
      <w:r w:rsidRPr="001924B1">
        <w:rPr>
          <w:rFonts w:ascii="Narkisim" w:hAnsi="Narkisim"/>
          <w:rtl/>
        </w:rPr>
        <w:t>הק' [על רש"י] דאף אי בעלמא לא עבדי לפרוע מיד, גבי פדיון הבן איכא על האב חיוב עשה דפדיון מיד לאחר ל', ואמאי לא נימא דחזקה דלא עבדי אינשי איסורא ולעבור ולהשהות המצוה</w:t>
      </w:r>
      <w:r w:rsidRPr="001924B1">
        <w:rPr>
          <w:rStyle w:val="ac"/>
          <w:rFonts w:ascii="Narkisim" w:hAnsi="Narkisim"/>
          <w:rtl/>
        </w:rPr>
        <w:footnoteReference w:id="528"/>
      </w:r>
      <w:r w:rsidRPr="001924B1">
        <w:rPr>
          <w:rFonts w:ascii="Narkisim" w:hAnsi="Narkisim"/>
          <w:rtl/>
        </w:rPr>
        <w:t>.</w:t>
      </w:r>
      <w:r w:rsidRPr="001924B1">
        <w:rPr>
          <w:rStyle w:val="ac"/>
          <w:rFonts w:ascii="Narkisim" w:hAnsi="Narkisim"/>
          <w:rtl/>
        </w:rPr>
        <w:footnoteReference w:id="529"/>
      </w:r>
      <w:r w:rsidRPr="001924B1">
        <w:rPr>
          <w:rFonts w:ascii="Narkisim" w:hAnsi="Narkisim"/>
          <w:rtl/>
        </w:rPr>
        <w:t xml:space="preserve"> ותי' דהכא איכא למיחש שמא הפריש הפדיון מיד, אלא שלא הספיק לתתו לכהן עד שמת, דאפשר דכיון שהפריש המעות תו לא עביד איסורא</w:t>
      </w:r>
      <w:r w:rsidRPr="001924B1">
        <w:rPr>
          <w:rStyle w:val="ac"/>
          <w:rFonts w:ascii="Narkisim" w:hAnsi="Narkisim"/>
          <w:rtl/>
        </w:rPr>
        <w:footnoteReference w:id="530"/>
      </w:r>
      <w:r w:rsidRPr="001924B1">
        <w:rPr>
          <w:rFonts w:ascii="Narkisim" w:hAnsi="Narkisim"/>
          <w:rtl/>
        </w:rPr>
        <w:t>. ולא הוה חזקה מעלייתא.</w:t>
      </w:r>
    </w:p>
    <w:p w14:paraId="1A836250"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ס' אות ברית</w:t>
      </w:r>
      <w:r w:rsidRPr="001924B1">
        <w:rPr>
          <w:rFonts w:ascii="Narkisim" w:hAnsi="Narkisim"/>
          <w:rtl/>
        </w:rPr>
        <w:t xml:space="preserve"> (הו' בדר"א יא יט בביאו"ה)</w:t>
      </w:r>
      <w:r w:rsidRPr="001924B1">
        <w:rPr>
          <w:rStyle w:val="ac"/>
          <w:rFonts w:ascii="Narkisim" w:hAnsi="Narkisim"/>
          <w:rtl/>
        </w:rPr>
        <w:footnoteReference w:id="531"/>
      </w:r>
      <w:r w:rsidRPr="001924B1">
        <w:rPr>
          <w:rFonts w:ascii="Narkisim" w:hAnsi="Narkisim"/>
          <w:rtl/>
        </w:rPr>
        <w:t xml:space="preserve"> תי' שנהוג שהפודה עושה סעודה לפרסום המצוה, ומדלא עשה סעודה ולא נתפרסם הדבר איתרע חזקת פדיונו</w:t>
      </w:r>
      <w:r w:rsidRPr="001924B1">
        <w:rPr>
          <w:rStyle w:val="ac"/>
          <w:rFonts w:ascii="Narkisim" w:hAnsi="Narkisim"/>
          <w:rtl/>
        </w:rPr>
        <w:footnoteReference w:id="532"/>
      </w:r>
      <w:r w:rsidRPr="001924B1">
        <w:rPr>
          <w:rFonts w:ascii="Narkisim" w:hAnsi="Narkisim"/>
          <w:rtl/>
        </w:rPr>
        <w:t>.</w:t>
      </w:r>
    </w:p>
    <w:p w14:paraId="3D5F5B79" w14:textId="77777777" w:rsidR="008F2EFF" w:rsidRPr="001924B1" w:rsidRDefault="00000000" w:rsidP="001924B1">
      <w:pPr>
        <w:pStyle w:val="a8"/>
        <w:bidi/>
        <w:rPr>
          <w:rFonts w:ascii="Narkisim" w:hAnsi="Narkisim"/>
        </w:rPr>
      </w:pPr>
      <w:r w:rsidRPr="001924B1">
        <w:rPr>
          <w:rFonts w:ascii="Narkisim" w:hAnsi="Narkisim"/>
          <w:rtl/>
        </w:rPr>
        <w:t>ועוד תי' הביאו"ה די"ל דשאני הכא שהיה טרוד בחליו ומיתתו</w:t>
      </w:r>
      <w:r w:rsidRPr="001924B1">
        <w:rPr>
          <w:rStyle w:val="ac"/>
          <w:rFonts w:ascii="Narkisim" w:hAnsi="Narkisim"/>
          <w:rtl/>
        </w:rPr>
        <w:footnoteReference w:id="533"/>
      </w:r>
      <w:r w:rsidRPr="001924B1">
        <w:rPr>
          <w:rFonts w:ascii="Narkisim" w:hAnsi="Narkisim"/>
          <w:rtl/>
        </w:rPr>
        <w:t>. ודן לפ"ז הכל לפי הענין</w:t>
      </w:r>
      <w:r w:rsidRPr="001924B1">
        <w:rPr>
          <w:rStyle w:val="ac"/>
          <w:rFonts w:ascii="Narkisim" w:hAnsi="Narkisim"/>
          <w:rtl/>
        </w:rPr>
        <w:footnoteReference w:id="534"/>
      </w:r>
      <w:r w:rsidRPr="001924B1">
        <w:rPr>
          <w:rFonts w:ascii="Narkisim" w:hAnsi="Narkisim"/>
          <w:rtl/>
        </w:rPr>
        <w:t>.</w:t>
      </w:r>
    </w:p>
    <w:p w14:paraId="0E450495" w14:textId="77777777" w:rsidR="008F2EFF" w:rsidRPr="001924B1" w:rsidRDefault="00000000" w:rsidP="001924B1">
      <w:pPr>
        <w:pStyle w:val="aa"/>
        <w:bidi/>
        <w:rPr>
          <w:rFonts w:ascii="Narkisim" w:hAnsi="Narkisim"/>
        </w:rPr>
      </w:pPr>
      <w:r w:rsidRPr="001924B1">
        <w:rPr>
          <w:rFonts w:ascii="Narkisim" w:hAnsi="Narkisim"/>
          <w:u w:val="single"/>
          <w:rtl/>
        </w:rPr>
        <w:t>בא"ד והכא ל"ש למימר עד שיביא ראיה וכו'</w:t>
      </w:r>
      <w:r w:rsidRPr="001924B1">
        <w:rPr>
          <w:rFonts w:ascii="Narkisim" w:hAnsi="Narkisim"/>
          <w:rtl/>
        </w:rPr>
        <w:t>. כוונת רש"י להק' על שינוי הלשון, דברישא איתא עד שיביא ראיה שנפדה. ובסיפא עד שיאמרו. [אך האחרונים העירו דרש"י כבר תי' דנפק"מ דאי"צ ראיה, וסגי שיאמרו כן. ויש שגרסו שהוא תי' נוסף].</w:t>
      </w:r>
    </w:p>
    <w:p w14:paraId="08CD7085" w14:textId="77777777" w:rsidR="008F2EFF" w:rsidRPr="001924B1" w:rsidRDefault="00000000" w:rsidP="001924B1">
      <w:pPr>
        <w:pStyle w:val="a8"/>
        <w:bidi/>
        <w:rPr>
          <w:rFonts w:ascii="Narkisim" w:hAnsi="Narkisim"/>
        </w:rPr>
      </w:pPr>
      <w:r w:rsidRPr="001924B1">
        <w:rPr>
          <w:rFonts w:ascii="Narkisim" w:hAnsi="Narkisim"/>
          <w:rtl/>
        </w:rPr>
        <w:t xml:space="preserve">ועד"ז כת' </w:t>
      </w:r>
      <w:r w:rsidRPr="001924B1">
        <w:rPr>
          <w:rFonts w:ascii="Narkisim" w:hAnsi="Narkisim"/>
          <w:b/>
          <w:bCs/>
          <w:rtl/>
        </w:rPr>
        <w:t>רש"י</w:t>
      </w:r>
      <w:r w:rsidRPr="001924B1">
        <w:rPr>
          <w:rFonts w:ascii="Narkisim" w:hAnsi="Narkisim"/>
          <w:rtl/>
        </w:rPr>
        <w:t xml:space="preserve"> (ב"מ קב:)</w:t>
      </w:r>
      <w:r w:rsidRPr="001924B1">
        <w:rPr>
          <w:rStyle w:val="ac"/>
          <w:rFonts w:ascii="Narkisim" w:hAnsi="Narkisim"/>
          <w:rtl/>
        </w:rPr>
        <w:footnoteReference w:id="535"/>
      </w:r>
      <w:r w:rsidRPr="001924B1">
        <w:rPr>
          <w:rFonts w:ascii="Narkisim" w:hAnsi="Narkisim"/>
          <w:rtl/>
        </w:rPr>
        <w:t xml:space="preserve"> דגבי כהן לא שייך למיתני לשון יביא ראיה, דכהן לאו בעל דינו הוא, דאי בעי אמר ליה: לדידך לא יהיבנא, אלא לכהן אחר</w:t>
      </w:r>
      <w:r w:rsidRPr="001924B1">
        <w:rPr>
          <w:rStyle w:val="ac"/>
          <w:rFonts w:ascii="Narkisim" w:hAnsi="Narkisim"/>
          <w:rtl/>
        </w:rPr>
        <w:footnoteReference w:id="536"/>
      </w:r>
      <w:r w:rsidRPr="001924B1">
        <w:rPr>
          <w:rFonts w:ascii="Narkisim" w:hAnsi="Narkisim"/>
          <w:rtl/>
        </w:rPr>
        <w:t>. ולהכי תני עד שיאמרו לו, ומשיאמרו לו המצוה מוטלת עליו שיפדה הוא עצמו.</w:t>
      </w:r>
    </w:p>
    <w:p w14:paraId="4C624E1F" w14:textId="77777777" w:rsidR="008F2EFF" w:rsidRPr="001924B1" w:rsidRDefault="00000000" w:rsidP="001924B1">
      <w:pPr>
        <w:pStyle w:val="2"/>
        <w:bidi/>
        <w:rPr>
          <w:rFonts w:ascii="Narkisim" w:hAnsi="Narkisim"/>
        </w:rPr>
      </w:pPr>
      <w:r w:rsidRPr="001924B1">
        <w:rPr>
          <w:rFonts w:ascii="Narkisim" w:hAnsi="Narkisim"/>
          <w:rtl/>
        </w:rPr>
        <w:t>הפודה תוך ל'</w:t>
      </w:r>
    </w:p>
    <w:p w14:paraId="725BD0C1" w14:textId="77777777" w:rsidR="008F2EFF" w:rsidRPr="001924B1" w:rsidRDefault="00000000" w:rsidP="001924B1">
      <w:pPr>
        <w:bidi/>
        <w:rPr>
          <w:rFonts w:ascii="Narkisim" w:hAnsi="Narkisim" w:cs="Narkisim"/>
        </w:rPr>
      </w:pPr>
      <w:r w:rsidRPr="001924B1">
        <w:rPr>
          <w:rFonts w:ascii="Narkisim" w:hAnsi="Narkisim" w:cs="Narkisim"/>
          <w:u w:val="single"/>
          <w:rtl/>
        </w:rPr>
        <w:t>שמואל אמר אין בנו פדוי וכו' לאחר ל' יום ואיתנהו למעות ודאי בנו פדוי וכו'</w:t>
      </w:r>
      <w:r w:rsidRPr="001924B1">
        <w:rPr>
          <w:rFonts w:ascii="Narkisim" w:hAnsi="Narkisim" w:cs="Narkisim"/>
          <w:rtl/>
        </w:rPr>
        <w:t>. [וכדמוכח במשנה]. ה</w:t>
      </w:r>
      <w:r w:rsidRPr="001924B1">
        <w:rPr>
          <w:rFonts w:ascii="Narkisim" w:hAnsi="Narkisim" w:cs="Narkisim"/>
          <w:b/>
          <w:bCs/>
          <w:rtl/>
        </w:rPr>
        <w:t>אבנ"מ</w:t>
      </w:r>
      <w:r w:rsidRPr="001924B1">
        <w:rPr>
          <w:rFonts w:ascii="Narkisim" w:hAnsi="Narkisim" w:cs="Narkisim"/>
          <w:rtl/>
        </w:rPr>
        <w:t xml:space="preserve"> (מ א) דייק מהמשנה דדוקא מת הבן יחזיר, אבל אם הבן חי אין הבעלים יכולים לחזור וליטול הכסף מיד הכהן [אף תוך ל'], ולומר שיפדו אצל כהן אחר. דכל דיהיב אדעתא דהכי ליתיה בחזרה. [וצ"ל שהכהן קנה בו זכות לענין זה].</w:t>
      </w:r>
    </w:p>
    <w:p w14:paraId="47645F9E" w14:textId="77777777" w:rsidR="008F2EFF" w:rsidRPr="001924B1" w:rsidRDefault="00000000" w:rsidP="001924B1">
      <w:pPr>
        <w:bidi/>
        <w:rPr>
          <w:rFonts w:ascii="Narkisim" w:hAnsi="Narkisim" w:cs="Narkisim"/>
        </w:rPr>
      </w:pPr>
      <w:r w:rsidRPr="001924B1">
        <w:rPr>
          <w:rFonts w:ascii="Narkisim" w:hAnsi="Narkisim" w:cs="Narkisim"/>
          <w:rtl/>
        </w:rPr>
        <w:t>ומבואר דהיכא דאיתנהו למעות בסוף ל' הבן פדוי, ולא הוזכר שאבי הבן צריך לילך אצל הכהן לומר שיהא בני פדוי במעות אלו. ומשמע דסגי מה שמסרו תחילה ע"ד כן. וה</w:t>
      </w:r>
      <w:r w:rsidRPr="001924B1">
        <w:rPr>
          <w:rFonts w:ascii="Narkisim" w:hAnsi="Narkisim" w:cs="Narkisim"/>
          <w:b/>
          <w:bCs/>
          <w:rtl/>
        </w:rPr>
        <w:t>אחרונים</w:t>
      </w:r>
      <w:r w:rsidRPr="001924B1">
        <w:rPr>
          <w:rFonts w:ascii="Narkisim" w:hAnsi="Narkisim" w:cs="Narkisim"/>
          <w:rtl/>
        </w:rPr>
        <w:t xml:space="preserve"> </w:t>
      </w:r>
      <w:r w:rsidRPr="001924B1">
        <w:rPr>
          <w:rFonts w:ascii="Narkisim" w:hAnsi="Narkisim" w:cs="Narkisim"/>
          <w:rtl/>
        </w:rPr>
        <w:lastRenderedPageBreak/>
        <w:t>הק' דעכשיו אינו ראוי לפדיון, ואמאי אין בזה חסרון דבר שלא בא לעולם. [ע' בע"ב]. ואין לומר שהטעם משום דמחוסר זמן לאו כמחוסר מעשה, וכמ"ש המשנ"ל (בע"ב) בדעת רב, שהרי המשנ"ל כת' דשמואל חולק מטעם זה.</w:t>
      </w:r>
    </w:p>
    <w:p w14:paraId="70B512A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אבנ"מ</w:t>
      </w:r>
      <w:r w:rsidRPr="001924B1">
        <w:rPr>
          <w:rFonts w:ascii="Narkisim" w:hAnsi="Narkisim"/>
          <w:rtl/>
        </w:rPr>
        <w:t xml:space="preserve"> (מג א) כת' דמהני תפיסת הכהן בסוף ל', אף בלא דעת האב. ועוד כת' ה</w:t>
      </w:r>
      <w:r w:rsidRPr="001924B1">
        <w:rPr>
          <w:rFonts w:ascii="Narkisim" w:hAnsi="Narkisim"/>
          <w:b/>
          <w:bCs/>
          <w:rtl/>
        </w:rPr>
        <w:t>ראשית ביכורים</w:t>
      </w:r>
      <w:r w:rsidRPr="001924B1">
        <w:rPr>
          <w:rFonts w:ascii="Narkisim" w:hAnsi="Narkisim"/>
          <w:rtl/>
        </w:rPr>
        <w:t xml:space="preserve"> דבפדיון הבן ליכא דין אמירה. ע"ע בסמוך דברי שאר אחרונים.</w:t>
      </w:r>
    </w:p>
    <w:p w14:paraId="6D988958"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ב</w:t>
      </w:r>
      <w:r w:rsidRPr="001924B1">
        <w:rPr>
          <w:rFonts w:ascii="Narkisim" w:hAnsi="Narkisim" w:cs="Narkisim"/>
          <w:b/>
          <w:bCs/>
          <w:rtl/>
        </w:rPr>
        <w:t>שו"ת מהרש"ל</w:t>
      </w:r>
      <w:r w:rsidRPr="001924B1">
        <w:rPr>
          <w:rFonts w:ascii="Narkisim" w:hAnsi="Narkisim" w:cs="Narkisim"/>
          <w:rtl/>
        </w:rPr>
        <w:t xml:space="preserve"> (ז) הביא דמשמע בסוגיין שהיו מקדימין למצוות פדיון, וכת' שאין זה ברכה לבטלה. דלא חיישינן שמא ימות, דלא חיישינן למיתה והרי עתה לפנינו בחזקת חי ולית ביה ריעותא. וכת' דאולי היו מקדימין משום ניחוש כדי שיחיה, ויצא מכלל נפל</w:t>
      </w:r>
      <w:r w:rsidRPr="001924B1">
        <w:rPr>
          <w:rStyle w:val="ac"/>
          <w:rFonts w:ascii="Narkisim" w:hAnsi="Narkisim" w:cs="Narkisim"/>
          <w:rtl/>
        </w:rPr>
        <w:footnoteReference w:id="537"/>
      </w:r>
      <w:r w:rsidRPr="001924B1">
        <w:rPr>
          <w:rFonts w:ascii="Narkisim" w:hAnsi="Narkisim" w:cs="Narkisim"/>
          <w:rtl/>
        </w:rPr>
        <w:t>. דברכות ותהילות שאמרו עליו לא יחזירו ריקם מלפניו ולא יהיו לבטלה. [ועפ"ז פסק דהיכא דל"א נופל בשבת, כיון דלא אפשר בזמנו יש לו להקדים].</w:t>
      </w:r>
    </w:p>
    <w:p w14:paraId="0FD9F3AD" w14:textId="77777777" w:rsidR="008F2EFF" w:rsidRPr="001924B1" w:rsidRDefault="00000000" w:rsidP="001924B1">
      <w:pPr>
        <w:pStyle w:val="a7"/>
        <w:bidi/>
        <w:rPr>
          <w:rFonts w:ascii="Narkisim" w:hAnsi="Narkisim"/>
        </w:rPr>
      </w:pPr>
      <w:r w:rsidRPr="001924B1">
        <w:rPr>
          <w:rFonts w:ascii="Narkisim" w:hAnsi="Narkisim"/>
          <w:rtl/>
        </w:rPr>
        <w:t xml:space="preserve">אבל </w:t>
      </w:r>
      <w:r w:rsidRPr="001924B1">
        <w:rPr>
          <w:rFonts w:ascii="Narkisim" w:hAnsi="Narkisim"/>
          <w:b/>
          <w:bCs/>
          <w:rtl/>
        </w:rPr>
        <w:t>תה"ד</w:t>
      </w:r>
      <w:r w:rsidRPr="001924B1">
        <w:rPr>
          <w:rFonts w:ascii="Narkisim" w:hAnsi="Narkisim"/>
          <w:rtl/>
        </w:rPr>
        <w:t xml:space="preserve"> (רסט) כת' דאינו רשאי לברך תוך ל', דאכתי אין בנו פדוי ולא מלאו לו שלשים יום.</w:t>
      </w:r>
    </w:p>
    <w:p w14:paraId="3765ED52" w14:textId="77777777" w:rsidR="008F2EFF" w:rsidRPr="001924B1" w:rsidRDefault="00000000" w:rsidP="001924B1">
      <w:pPr>
        <w:pStyle w:val="a7"/>
        <w:bidi/>
        <w:rPr>
          <w:rFonts w:ascii="Narkisim" w:hAnsi="Narkisim"/>
        </w:rPr>
      </w:pPr>
      <w:r w:rsidRPr="001924B1">
        <w:rPr>
          <w:rFonts w:ascii="Narkisim" w:hAnsi="Narkisim"/>
          <w:rtl/>
        </w:rPr>
        <w:t>וכת' דאף שלדעת רב מהני בנתעכלו המעות, הא תוס' פסקו כשמואל, אכתי אינו פדוי דשמא יתאכלו המעות, והאיך יעשו סעודה לפרסם המצוה בעוד שאין בנו פדוי. ועוד כת' דאף לרב עדיין אינו מחוייב לפדותו, והיאך יברך וציונו</w:t>
      </w:r>
      <w:r w:rsidRPr="001924B1">
        <w:rPr>
          <w:rStyle w:val="ac"/>
          <w:rFonts w:ascii="Narkisim" w:hAnsi="Narkisim"/>
          <w:rtl/>
        </w:rPr>
        <w:footnoteReference w:id="538"/>
      </w:r>
      <w:r w:rsidRPr="001924B1">
        <w:rPr>
          <w:rFonts w:ascii="Narkisim" w:hAnsi="Narkisim"/>
          <w:rtl/>
        </w:rPr>
        <w:t>. ובפלוגתא דרב ושמואל אינו אלא בדיעבד אי פדוי או לאו</w:t>
      </w:r>
      <w:r w:rsidRPr="001924B1">
        <w:rPr>
          <w:rStyle w:val="ac"/>
          <w:rFonts w:ascii="Narkisim" w:hAnsi="Narkisim"/>
          <w:rtl/>
        </w:rPr>
        <w:footnoteReference w:id="539"/>
      </w:r>
      <w:r w:rsidRPr="001924B1">
        <w:rPr>
          <w:rFonts w:ascii="Narkisim" w:hAnsi="Narkisim"/>
          <w:rtl/>
        </w:rPr>
        <w:t>.</w:t>
      </w:r>
    </w:p>
    <w:p w14:paraId="5C4E227A" w14:textId="77777777" w:rsidR="008F2EFF" w:rsidRPr="001924B1" w:rsidRDefault="00000000" w:rsidP="001924B1">
      <w:pPr>
        <w:pStyle w:val="a7"/>
        <w:bidi/>
        <w:rPr>
          <w:rFonts w:ascii="Narkisim" w:hAnsi="Narkisim"/>
        </w:rPr>
      </w:pPr>
      <w:r w:rsidRPr="001924B1">
        <w:rPr>
          <w:rFonts w:ascii="Narkisim" w:hAnsi="Narkisim"/>
          <w:rtl/>
        </w:rPr>
        <w:t>וכת' דבשעה שחל הפדיון גם אין ראוי לברך, דלאו מידי קעביד השתא אלא שפדוי ממילא כשהגיע יום ל"א [כל כמה דלא נתאכלו המעות].</w:t>
      </w:r>
    </w:p>
    <w:p w14:paraId="3C8D8B4C" w14:textId="77777777" w:rsidR="008F2EFF" w:rsidRPr="001924B1" w:rsidRDefault="00000000" w:rsidP="001924B1">
      <w:pPr>
        <w:pStyle w:val="a8"/>
        <w:bidi/>
        <w:rPr>
          <w:rFonts w:ascii="Narkisim" w:hAnsi="Narkisim"/>
        </w:rPr>
      </w:pPr>
      <w:r w:rsidRPr="001924B1">
        <w:rPr>
          <w:rFonts w:ascii="Narkisim" w:hAnsi="Narkisim"/>
          <w:rtl/>
        </w:rPr>
        <w:t>וכת' דבנותן מעות בערב שבת נוכל ליישב שמברך ועושה סעודה קודם שבת, כיון שבשבת אינו יכול לפדות בזמנו, ואין לאחר את הפדיון ליום ל"ב ואילך. דיש לדמות לנר חנוכה בער"ש שמדליקים מבעוד יום ומברכין. ואף דליכא השתא מצוה, ודילמא כבתה קודם הכנסת הלילה</w:t>
      </w:r>
      <w:r w:rsidRPr="001924B1">
        <w:rPr>
          <w:rStyle w:val="ac"/>
          <w:rFonts w:ascii="Narkisim" w:hAnsi="Narkisim"/>
          <w:rtl/>
        </w:rPr>
        <w:footnoteReference w:id="540"/>
      </w:r>
      <w:r w:rsidRPr="001924B1">
        <w:rPr>
          <w:rFonts w:ascii="Narkisim" w:hAnsi="Narkisim"/>
          <w:rtl/>
        </w:rPr>
        <w:t xml:space="preserve"> אך חילק דהתם דלא אפשר בענין אחר.</w:t>
      </w:r>
    </w:p>
    <w:p w14:paraId="1D25A872" w14:textId="77777777" w:rsidR="008F2EFF" w:rsidRPr="001924B1" w:rsidRDefault="00000000" w:rsidP="001924B1">
      <w:pPr>
        <w:bidi/>
        <w:rPr>
          <w:rFonts w:ascii="Narkisim" w:hAnsi="Narkisim" w:cs="Narkisim"/>
        </w:rPr>
      </w:pPr>
      <w:r w:rsidRPr="001924B1">
        <w:rPr>
          <w:rFonts w:ascii="Narkisim" w:hAnsi="Narkisim" w:cs="Narkisim"/>
          <w:u w:val="single"/>
          <w:rtl/>
        </w:rPr>
        <w:t>מידי דהוה אקידושי אשה וכו' אע"ג דנתעכלו</w:t>
      </w:r>
      <w:r w:rsidRPr="001924B1">
        <w:rPr>
          <w:rStyle w:val="ac"/>
          <w:rFonts w:ascii="Narkisim" w:hAnsi="Narkisim" w:cs="Narkisim"/>
          <w:u w:val="single"/>
          <w:rtl/>
        </w:rPr>
        <w:footnoteReference w:id="541"/>
      </w:r>
      <w:r w:rsidRPr="001924B1">
        <w:rPr>
          <w:rFonts w:ascii="Narkisim" w:hAnsi="Narkisim" w:cs="Narkisim"/>
          <w:u w:val="single"/>
          <w:rtl/>
        </w:rPr>
        <w:t xml:space="preserve"> המעות וכו'</w:t>
      </w:r>
      <w:r w:rsidRPr="001924B1">
        <w:rPr>
          <w:rFonts w:ascii="Narkisim" w:hAnsi="Narkisim" w:cs="Narkisim"/>
          <w:rtl/>
        </w:rPr>
        <w:t>. והגמ' (קידושין נט.) פי' דברשותא דידה מתאכלי, שבתורת קידושין יהבינהו</w:t>
      </w:r>
      <w:r w:rsidRPr="001924B1">
        <w:rPr>
          <w:rStyle w:val="ac"/>
          <w:rFonts w:ascii="Narkisim" w:hAnsi="Narkisim" w:cs="Narkisim"/>
          <w:rtl/>
        </w:rPr>
        <w:footnoteReference w:id="542"/>
      </w:r>
      <w:r w:rsidRPr="001924B1">
        <w:rPr>
          <w:rFonts w:ascii="Narkisim" w:hAnsi="Narkisim" w:cs="Narkisim"/>
          <w:rtl/>
        </w:rPr>
        <w:t>. ופ</w:t>
      </w:r>
      <w:r w:rsidRPr="001924B1">
        <w:rPr>
          <w:rFonts w:ascii="Narkisim" w:hAnsi="Narkisim" w:cs="Narkisim"/>
          <w:b/>
          <w:bCs/>
          <w:rtl/>
        </w:rPr>
        <w:t>רש"י</w:t>
      </w:r>
      <w:r w:rsidRPr="001924B1">
        <w:rPr>
          <w:rFonts w:ascii="Narkisim" w:hAnsi="Narkisim" w:cs="Narkisim"/>
          <w:rtl/>
        </w:rPr>
        <w:t xml:space="preserve"> דאלו לא ניתנו לה להוציאן אלא ע"מ שתתקדש בהן</w:t>
      </w:r>
      <w:r w:rsidRPr="001924B1">
        <w:rPr>
          <w:rStyle w:val="ac"/>
          <w:rFonts w:ascii="Narkisim" w:hAnsi="Narkisim" w:cs="Narkisim"/>
          <w:rtl/>
        </w:rPr>
        <w:footnoteReference w:id="543"/>
      </w:r>
      <w:r w:rsidRPr="001924B1">
        <w:rPr>
          <w:rFonts w:ascii="Narkisim" w:hAnsi="Narkisim" w:cs="Narkisim"/>
          <w:rtl/>
        </w:rPr>
        <w:t>, ולהכי כי אכלה דידה אכלה ולכי מטא זמנא מקדש</w:t>
      </w:r>
      <w:r w:rsidRPr="001924B1">
        <w:rPr>
          <w:rStyle w:val="ac"/>
          <w:rFonts w:ascii="Narkisim" w:hAnsi="Narkisim" w:cs="Narkisim"/>
          <w:rtl/>
        </w:rPr>
        <w:footnoteReference w:id="544"/>
      </w:r>
      <w:r w:rsidRPr="001924B1">
        <w:rPr>
          <w:rFonts w:ascii="Narkisim" w:hAnsi="Narkisim" w:cs="Narkisim"/>
          <w:rtl/>
        </w:rPr>
        <w:t>.</w:t>
      </w:r>
    </w:p>
    <w:p w14:paraId="48BBDBFB"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w:t>
      </w:r>
      <w:r w:rsidRPr="001924B1">
        <w:rPr>
          <w:rFonts w:ascii="Narkisim" w:hAnsi="Narkisim"/>
          <w:szCs w:val="20"/>
          <w:rtl/>
        </w:rPr>
        <w:t>(יבמות צג., ועד"ז כתובות פב.)</w:t>
      </w:r>
      <w:r w:rsidRPr="001924B1">
        <w:rPr>
          <w:rFonts w:ascii="Narkisim" w:hAnsi="Narkisim"/>
          <w:rtl/>
        </w:rPr>
        <w:t xml:space="preserve"> ביארו דהוה קדושין בכסף, דאפי' נתאכלו המעות חשוב כל שעה כאילו הם בעין, שהמעות נשארו אצל המקנה ואם לא נעשה הקנין היה מוטל עליו </w:t>
      </w:r>
      <w:r w:rsidRPr="001924B1">
        <w:rPr>
          <w:rFonts w:ascii="Narkisim" w:hAnsi="Narkisim"/>
          <w:rtl/>
        </w:rPr>
        <w:lastRenderedPageBreak/>
        <w:t>להחזירם וחשוב כאילו הם בעין לשם קדושין</w:t>
      </w:r>
      <w:r w:rsidRPr="001924B1">
        <w:rPr>
          <w:rStyle w:val="ac"/>
          <w:rFonts w:ascii="Narkisim" w:hAnsi="Narkisim"/>
          <w:rtl/>
        </w:rPr>
        <w:footnoteReference w:id="545"/>
      </w:r>
      <w:r w:rsidRPr="001924B1">
        <w:rPr>
          <w:rFonts w:ascii="Narkisim" w:hAnsi="Narkisim"/>
          <w:rtl/>
        </w:rPr>
        <w:t>.</w:t>
      </w:r>
    </w:p>
    <w:p w14:paraId="69F2F95C"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חי' ר' שמעון</w:t>
      </w:r>
      <w:r w:rsidRPr="001924B1">
        <w:rPr>
          <w:rFonts w:ascii="Narkisim" w:hAnsi="Narkisim"/>
          <w:rtl/>
        </w:rPr>
        <w:t xml:space="preserve"> (קנין כסף ג) ביאר דקנין כסף אינו מעשה קנין בעלמא. אלא דע"י הקנאת הכסף ראוי לחול על המקבל חיוב תשלום הכסף, וע"י שמתרצים שתהיה הקרקע או הקדושין פרעון בעד הכסף חל הקנין והפרעון, ועפ"ז לא שייך כלל בקנין כסף הך דינא דכלתה קנינו, דכל זמן שראוי לחול עליו חיוב דמים תמורת הכסף ואיכא שיווי דמים במה שיהיה הקדושין פרעון על זה זהו בעצם קנין כסף.</w:t>
      </w:r>
    </w:p>
    <w:p w14:paraId="29551BB6" w14:textId="77777777" w:rsidR="008F2EFF" w:rsidRPr="001924B1" w:rsidRDefault="00000000" w:rsidP="001924B1">
      <w:pPr>
        <w:pStyle w:val="a8"/>
        <w:bidi/>
        <w:rPr>
          <w:rFonts w:ascii="Narkisim" w:hAnsi="Narkisim"/>
        </w:rPr>
      </w:pPr>
      <w:r w:rsidRPr="001924B1">
        <w:rPr>
          <w:rFonts w:ascii="Narkisim" w:hAnsi="Narkisim"/>
          <w:rtl/>
        </w:rPr>
        <w:t>ואילו המקדש במלוה, כיון דמעיקרא [בשעת הלואה] לא פסקו שיהא עבור הקידושין, לא נחשב קנין עבור האשה. [עי"ש שהאריך].</w:t>
      </w:r>
    </w:p>
    <w:p w14:paraId="4114CE1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אבנ"מ</w:t>
      </w:r>
      <w:r w:rsidRPr="001924B1">
        <w:rPr>
          <w:rFonts w:ascii="Narkisim" w:hAnsi="Narkisim" w:cs="Narkisim"/>
          <w:rtl/>
        </w:rPr>
        <w:t xml:space="preserve"> (מ א) הביא מדברי ה</w:t>
      </w:r>
      <w:r w:rsidRPr="001924B1">
        <w:rPr>
          <w:rFonts w:ascii="Narkisim" w:hAnsi="Narkisim" w:cs="Narkisim"/>
          <w:b/>
          <w:bCs/>
          <w:rtl/>
        </w:rPr>
        <w:t>ריטב"א</w:t>
      </w:r>
      <w:r w:rsidRPr="001924B1">
        <w:rPr>
          <w:rFonts w:ascii="Narkisim" w:hAnsi="Narkisim" w:cs="Narkisim"/>
          <w:rtl/>
        </w:rPr>
        <w:t xml:space="preserve"> (קידושין ו: ונט.</w:t>
      </w:r>
      <w:r w:rsidRPr="001924B1">
        <w:rPr>
          <w:rStyle w:val="ac"/>
          <w:rFonts w:ascii="Narkisim" w:hAnsi="Narkisim" w:cs="Narkisim"/>
          <w:rtl/>
        </w:rPr>
        <w:footnoteReference w:id="546"/>
      </w:r>
      <w:r w:rsidRPr="001924B1">
        <w:rPr>
          <w:rFonts w:ascii="Narkisim" w:hAnsi="Narkisim" w:cs="Narkisim"/>
          <w:rtl/>
        </w:rPr>
        <w:t>) דמתקדשת בהנאה שקבלה [בתחילת הל'], שרשאית לעשות בהם כרצונה, ונתן לה רשות להוציאן. והאבנ"מ ביאר דסגי שנשאר עדיין ברשות שלא יחשב דכלתה קנינו</w:t>
      </w:r>
      <w:r w:rsidRPr="001924B1">
        <w:rPr>
          <w:rStyle w:val="ac"/>
          <w:rFonts w:ascii="Narkisim" w:hAnsi="Narkisim" w:cs="Narkisim"/>
          <w:rtl/>
        </w:rPr>
        <w:footnoteReference w:id="547"/>
      </w:r>
      <w:r w:rsidRPr="001924B1">
        <w:rPr>
          <w:rFonts w:ascii="Narkisim" w:hAnsi="Narkisim" w:cs="Narkisim"/>
          <w:rtl/>
        </w:rPr>
        <w:t>. ועי"ז מהני מעשה קנין הראשון, כיון דנשאר הנאתו</w:t>
      </w:r>
      <w:r w:rsidRPr="001924B1">
        <w:rPr>
          <w:rStyle w:val="ac"/>
          <w:rFonts w:ascii="Narkisim" w:hAnsi="Narkisim" w:cs="Narkisim"/>
          <w:rtl/>
        </w:rPr>
        <w:footnoteReference w:id="548"/>
      </w:r>
      <w:r w:rsidRPr="001924B1">
        <w:rPr>
          <w:rFonts w:ascii="Narkisim" w:hAnsi="Narkisim" w:cs="Narkisim"/>
          <w:rtl/>
        </w:rPr>
        <w:t>.</w:t>
      </w:r>
    </w:p>
    <w:p w14:paraId="5632177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רשב"א</w:t>
      </w:r>
      <w:r w:rsidRPr="001924B1">
        <w:rPr>
          <w:rFonts w:ascii="Narkisim" w:hAnsi="Narkisim"/>
          <w:rtl/>
        </w:rPr>
        <w:t xml:space="preserve"> (שם נט.) כת' אע"פ שהמעות אינן בעולם, מ"מ כיון שאם לא נגמר הקנין יש עליה להחזירם</w:t>
      </w:r>
      <w:r w:rsidRPr="001924B1">
        <w:rPr>
          <w:rStyle w:val="ac"/>
          <w:rFonts w:ascii="Narkisim" w:hAnsi="Narkisim"/>
          <w:rtl/>
        </w:rPr>
        <w:footnoteReference w:id="549"/>
      </w:r>
      <w:r w:rsidRPr="001924B1">
        <w:rPr>
          <w:rFonts w:ascii="Narkisim" w:hAnsi="Narkisim"/>
          <w:rtl/>
        </w:rPr>
        <w:t>, מש"ה רואין אנו אותם כאלו הן בעין. ובאותה הנאה היא מתקדשת, וכענין שהיא מתקדשת בהנאת מלוה.</w:t>
      </w:r>
    </w:p>
    <w:p w14:paraId="5ABA763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רשב"א</w:t>
      </w:r>
      <w:r w:rsidRPr="001924B1">
        <w:rPr>
          <w:rFonts w:ascii="Narkisim" w:hAnsi="Narkisim"/>
          <w:rtl/>
        </w:rPr>
        <w:t xml:space="preserve"> כת' דה"נ מהני מקדש בשכירות [למ"ד אינה אלא לבסוף וכדלעיל מח. ולקמן סג.]. דאע"ג דמ"מ שכירות זה אינו בעולם ומחוסר גוביינא הוא, אפ"ה כיון דלא ירדו בו לדעת מלוה והנאת שכירות ישנה בעולם, שאם לא תתקדש לו צריכה ליתן לו שכירותו. ורואין אנו אותו כאלו הוא בעינו להתקדש בו.</w:t>
      </w:r>
    </w:p>
    <w:p w14:paraId="3E56C55F" w14:textId="77777777" w:rsidR="008F2EFF" w:rsidRPr="001924B1" w:rsidRDefault="00000000" w:rsidP="001924B1">
      <w:pPr>
        <w:pStyle w:val="a7"/>
        <w:bidi/>
        <w:rPr>
          <w:rFonts w:ascii="Narkisim" w:hAnsi="Narkisim"/>
        </w:rPr>
      </w:pPr>
      <w:r w:rsidRPr="001924B1">
        <w:rPr>
          <w:rFonts w:ascii="Narkisim" w:hAnsi="Narkisim"/>
          <w:rtl/>
        </w:rPr>
        <w:t>והאבנ"מ נקט דכוונת הרשב"א דמתקדשת בהנאת מחילת מלוה, דכיון דאם לא היה מתרצה לקידוש' לא היה נותן מעיקרא. ומש"ה דעתו לקדש בהנאה. אבל שאר מלוה המעות הם כבר אצלה ול"מ. וה</w:t>
      </w:r>
      <w:r w:rsidRPr="001924B1">
        <w:rPr>
          <w:rFonts w:ascii="Narkisim" w:hAnsi="Narkisim"/>
          <w:b/>
          <w:bCs/>
          <w:rtl/>
        </w:rPr>
        <w:t>אחרונים</w:t>
      </w:r>
      <w:r w:rsidRPr="001924B1">
        <w:rPr>
          <w:rFonts w:ascii="Narkisim" w:hAnsi="Narkisim"/>
          <w:rtl/>
        </w:rPr>
        <w:t xml:space="preserve"> חלקו דגם כוונת הרשב"א דמתקדשת בקבלת הממון שיש בסוף הל'. דהוה הנאת ממון, שהרי אי"צ להחזיר החוב. </w:t>
      </w:r>
      <w:r w:rsidRPr="001924B1">
        <w:rPr>
          <w:rFonts w:ascii="Narkisim" w:hAnsi="Narkisim"/>
          <w:szCs w:val="20"/>
          <w:rtl/>
        </w:rPr>
        <w:t>(וע"ע ברכ"ש קידושין ח, וקה"י שם מו)</w:t>
      </w:r>
      <w:r w:rsidRPr="001924B1">
        <w:rPr>
          <w:rFonts w:ascii="Narkisim" w:hAnsi="Narkisim"/>
          <w:rtl/>
        </w:rPr>
        <w:t>.</w:t>
      </w:r>
    </w:p>
    <w:p w14:paraId="21DEA4BB"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קה"י</w:t>
      </w:r>
      <w:r w:rsidRPr="001924B1">
        <w:rPr>
          <w:rFonts w:ascii="Narkisim" w:hAnsi="Narkisim" w:cs="Narkisim"/>
          <w:rtl/>
        </w:rPr>
        <w:t xml:space="preserve"> (שם מו) הק' דגבי פדיון הבן בעינן דבר המטלטל וגופו ממון (כדלקמן נא.), ובסוף הל' אין כאן דבר המטלטל. ותי' דמהני הנאה בפדיון הבן, שההנאה נחשב ממון מצד עצמה ולא דמי לשטרות ששוין רק מחמת הגבייה. [ויתבאר עוד לקמן נא.].</w:t>
      </w:r>
    </w:p>
    <w:p w14:paraId="75625DE4" w14:textId="77777777" w:rsidR="008F2EFF" w:rsidRPr="001924B1" w:rsidRDefault="00000000" w:rsidP="001924B1">
      <w:pPr>
        <w:bidi/>
        <w:rPr>
          <w:rFonts w:ascii="Narkisim" w:hAnsi="Narkisim" w:cs="Narkisim"/>
        </w:rPr>
      </w:pPr>
      <w:r w:rsidRPr="001924B1">
        <w:rPr>
          <w:rFonts w:ascii="Narkisim" w:hAnsi="Narkisim" w:cs="Narkisim"/>
          <w:rtl/>
        </w:rPr>
        <w:t>ועוה"ק ה</w:t>
      </w:r>
      <w:r w:rsidRPr="001924B1">
        <w:rPr>
          <w:rFonts w:ascii="Narkisim" w:hAnsi="Narkisim" w:cs="Narkisim"/>
          <w:b/>
          <w:bCs/>
          <w:rtl/>
        </w:rPr>
        <w:t>קה"י</w:t>
      </w:r>
      <w:r w:rsidRPr="001924B1">
        <w:rPr>
          <w:rFonts w:ascii="Narkisim" w:hAnsi="Narkisim" w:cs="Narkisim"/>
          <w:rtl/>
        </w:rPr>
        <w:t xml:space="preserve"> (ד"ה תו) דלדברי הרשב"א דכל המעשה בסוף הל', א"כ אמאי יש בזה חסרון דבר שלא בא לעולם, ואמאי לא מהני לשמואל כשין בידו לפדות עכשיו. הא כל המעשה בסוף הל', ובשעה זו כבר בא לעולם.</w:t>
      </w:r>
    </w:p>
    <w:p w14:paraId="59B8EA5D" w14:textId="77777777" w:rsidR="008F2EFF" w:rsidRPr="001924B1" w:rsidRDefault="00000000" w:rsidP="001924B1">
      <w:pPr>
        <w:pStyle w:val="a7"/>
        <w:bidi/>
        <w:rPr>
          <w:rFonts w:ascii="Narkisim" w:hAnsi="Narkisim"/>
        </w:rPr>
      </w:pPr>
      <w:r w:rsidRPr="001924B1">
        <w:rPr>
          <w:rFonts w:ascii="Narkisim" w:hAnsi="Narkisim"/>
          <w:rtl/>
        </w:rPr>
        <w:t>ותי' דהא דמהני בסוף הל' לרשב"א הוא דוקא משום שנתנו את הכסף מעיקרא לשם קידושין, דמש"ה לא חל עליו שם חוב כל זמן דליכא חזרה. ובאשה שראויה לקידושין לענין זה הוה מתחילתו מעשה קידושין. אבל היכא שאינה בת קידושין חל עליו שם חוב ולא מהני. [ע"ע ברכ"ש קידושין כד הו' בסמוך].</w:t>
      </w:r>
    </w:p>
    <w:p w14:paraId="2603D96A"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שם.</w:t>
      </w:r>
      <w:r w:rsidRPr="001924B1">
        <w:rPr>
          <w:rFonts w:ascii="Narkisim" w:hAnsi="Narkisim" w:cs="Narkisim"/>
          <w:rtl/>
        </w:rPr>
        <w:t xml:space="preserve"> בפשוטו מבואר דגדר פדיון הבן לאחר ל' הוא קנין לאחר זמן כמו קידושין, כיון שמסרו מתחילה לשם פדיון</w:t>
      </w:r>
      <w:r w:rsidRPr="001924B1">
        <w:rPr>
          <w:rStyle w:val="ac"/>
          <w:rFonts w:ascii="Narkisim" w:hAnsi="Narkisim" w:cs="Narkisim"/>
          <w:rtl/>
        </w:rPr>
        <w:footnoteReference w:id="550"/>
      </w:r>
      <w:r w:rsidRPr="001924B1">
        <w:rPr>
          <w:rFonts w:ascii="Narkisim" w:hAnsi="Narkisim" w:cs="Narkisim"/>
          <w:rtl/>
        </w:rPr>
        <w:t>. וה</w:t>
      </w:r>
      <w:r w:rsidRPr="001924B1">
        <w:rPr>
          <w:rFonts w:ascii="Narkisim" w:hAnsi="Narkisim" w:cs="Narkisim"/>
          <w:b/>
          <w:bCs/>
          <w:rtl/>
        </w:rPr>
        <w:t>קוב"ש</w:t>
      </w:r>
      <w:r w:rsidRPr="001924B1">
        <w:rPr>
          <w:rFonts w:ascii="Narkisim" w:hAnsi="Narkisim" w:cs="Narkisim"/>
          <w:rtl/>
        </w:rPr>
        <w:t xml:space="preserve"> (ב"ב תפו) הק' דלכאורה פדה"ב הוא פריעת חוב גרידא, דהא אין שום דבר נתפס על ידי הפדיון</w:t>
      </w:r>
      <w:r w:rsidRPr="001924B1">
        <w:rPr>
          <w:rStyle w:val="ac"/>
          <w:rFonts w:ascii="Narkisim" w:hAnsi="Narkisim" w:cs="Narkisim"/>
          <w:rtl/>
        </w:rPr>
        <w:footnoteReference w:id="551"/>
      </w:r>
      <w:r w:rsidRPr="001924B1">
        <w:rPr>
          <w:rFonts w:ascii="Narkisim" w:hAnsi="Narkisim" w:cs="Narkisim"/>
          <w:rtl/>
        </w:rPr>
        <w:t>. וכת' דמוכרח מזה דגם בפדה"ב יש איזה חלות פדיון</w:t>
      </w:r>
      <w:r w:rsidRPr="001924B1">
        <w:rPr>
          <w:rStyle w:val="ac"/>
          <w:rFonts w:ascii="Narkisim" w:hAnsi="Narkisim" w:cs="Narkisim"/>
          <w:rtl/>
        </w:rPr>
        <w:footnoteReference w:id="552"/>
      </w:r>
      <w:r w:rsidRPr="001924B1">
        <w:rPr>
          <w:rFonts w:ascii="Narkisim" w:hAnsi="Narkisim" w:cs="Narkisim"/>
          <w:rtl/>
        </w:rPr>
        <w:t>, ואף בזה מקנה לו המעות מיד והפדיון יחול לאחר ל' כמו בקידושי אשה. וכת'</w:t>
      </w:r>
    </w:p>
    <w:p w14:paraId="7CB872FF" w14:textId="77777777" w:rsidR="008F2EFF" w:rsidRPr="001924B1" w:rsidRDefault="00000000" w:rsidP="001924B1">
      <w:pPr>
        <w:pStyle w:val="a8"/>
        <w:bidi/>
        <w:rPr>
          <w:rFonts w:ascii="Narkisim" w:hAnsi="Narkisim"/>
        </w:rPr>
      </w:pPr>
      <w:r w:rsidRPr="001924B1">
        <w:rPr>
          <w:rFonts w:ascii="Narkisim" w:hAnsi="Narkisim"/>
          <w:rtl/>
        </w:rPr>
        <w:t>וכת' דאפשר דבזה גופא פליגי רב ושמואל, דשמואל ס"ל דאין לדמות פדיון לקידושין, דבפדיון ליכא חלות כלל אלא פרעון חוב, וקודם שנתחייב לא שייך פרעון. [וצ"ע דבגמ' איתא טעם אחר דאין בידו להקנות מעכשיו].</w:t>
      </w:r>
    </w:p>
    <w:p w14:paraId="4B20A961"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ברכ"ש</w:t>
      </w:r>
      <w:r w:rsidRPr="001924B1">
        <w:rPr>
          <w:rFonts w:ascii="Narkisim" w:hAnsi="Narkisim"/>
          <w:rtl/>
        </w:rPr>
        <w:t xml:space="preserve"> (קידושין כד) כת' דבפדיון הבן לא צריך גדר 'קנין כסף'</w:t>
      </w:r>
      <w:r w:rsidRPr="001924B1">
        <w:rPr>
          <w:rStyle w:val="ac"/>
          <w:rFonts w:ascii="Narkisim" w:hAnsi="Narkisim"/>
          <w:rtl/>
        </w:rPr>
        <w:footnoteReference w:id="553"/>
      </w:r>
      <w:r w:rsidRPr="001924B1">
        <w:rPr>
          <w:rFonts w:ascii="Narkisim" w:hAnsi="Narkisim"/>
          <w:rtl/>
        </w:rPr>
        <w:t>. דעיקר חלות הפדייה הוא במה שהגיעו מתחילה ליד כהן בתורת פדיון [בתחילת הל']. ורב יליף מקידושין דמהני כשנתקיימה המתנה [בסוף ל'] בידו של הכהן, ואף דכבר עתה אינה נתינה מיד ליד. [ואף דלא הוה גדר מעשה קנין וכמו קידושין</w:t>
      </w:r>
      <w:r w:rsidRPr="001924B1">
        <w:rPr>
          <w:rStyle w:val="ac"/>
          <w:rFonts w:ascii="Narkisim" w:hAnsi="Narkisim"/>
          <w:rtl/>
        </w:rPr>
        <w:footnoteReference w:id="554"/>
      </w:r>
      <w:r w:rsidRPr="001924B1">
        <w:rPr>
          <w:rFonts w:ascii="Narkisim" w:hAnsi="Narkisim"/>
          <w:rtl/>
        </w:rPr>
        <w:t>].</w:t>
      </w:r>
    </w:p>
    <w:p w14:paraId="3F0EDB1C" w14:textId="77777777" w:rsidR="008F2EFF" w:rsidRPr="001924B1" w:rsidRDefault="00000000" w:rsidP="001924B1">
      <w:pPr>
        <w:pStyle w:val="a8"/>
        <w:bidi/>
        <w:rPr>
          <w:rFonts w:ascii="Narkisim" w:hAnsi="Narkisim"/>
        </w:rPr>
      </w:pPr>
      <w:r w:rsidRPr="001924B1">
        <w:rPr>
          <w:rFonts w:ascii="Narkisim" w:hAnsi="Narkisim"/>
          <w:rtl/>
        </w:rPr>
        <w:t>אך שוב דן דאולי פדיון הבן צריך גדר פדיון כמו מעש"ש והקדש.</w:t>
      </w:r>
    </w:p>
    <w:p w14:paraId="37F89817"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תה"ד</w:t>
      </w:r>
      <w:r w:rsidRPr="001924B1">
        <w:rPr>
          <w:rFonts w:ascii="Narkisim" w:hAnsi="Narkisim" w:cs="Narkisim"/>
          <w:rtl/>
        </w:rPr>
        <w:t xml:space="preserve"> (ב רלד, והרמ"א שה יג) כת' דהיכא שנתן מעות לכהן תוך ל'</w:t>
      </w:r>
      <w:r w:rsidRPr="001924B1">
        <w:rPr>
          <w:rStyle w:val="ac"/>
          <w:rFonts w:ascii="Narkisim" w:hAnsi="Narkisim" w:cs="Narkisim"/>
          <w:rtl/>
        </w:rPr>
        <w:footnoteReference w:id="555"/>
      </w:r>
      <w:r w:rsidRPr="001924B1">
        <w:rPr>
          <w:rFonts w:ascii="Narkisim" w:hAnsi="Narkisim" w:cs="Narkisim"/>
          <w:rtl/>
        </w:rPr>
        <w:t>, והכהן החזיר לו המעות [תוך ל']. דתלוי במח' רב ושמואל</w:t>
      </w:r>
      <w:r w:rsidRPr="001924B1">
        <w:rPr>
          <w:rStyle w:val="ac"/>
          <w:rFonts w:ascii="Narkisim" w:hAnsi="Narkisim" w:cs="Narkisim"/>
          <w:rtl/>
        </w:rPr>
        <w:footnoteReference w:id="556"/>
      </w:r>
      <w:r w:rsidRPr="001924B1">
        <w:rPr>
          <w:rFonts w:ascii="Narkisim" w:hAnsi="Narkisim" w:cs="Narkisim"/>
          <w:rtl/>
        </w:rPr>
        <w:t>.</w:t>
      </w:r>
    </w:p>
    <w:p w14:paraId="56EF78CE"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(עו סק"ב) תמה דהיכא דהחזיר המעות תו ליכא שעבוד המעות קיים, ואף לרב מהני דוקא רק משום דשעבוד המעות קיים. ואף שמחזיר בתורת מתנה גמורה, מ"מ אילו יתבטל הפדיון [כגון שימות הבן] אינו חייב להחזיר לו שוב מעות</w:t>
      </w:r>
      <w:r w:rsidRPr="001924B1">
        <w:rPr>
          <w:rStyle w:val="ac"/>
          <w:rFonts w:ascii="Narkisim" w:hAnsi="Narkisim"/>
          <w:rtl/>
        </w:rPr>
        <w:footnoteReference w:id="557"/>
      </w:r>
      <w:r w:rsidRPr="001924B1">
        <w:rPr>
          <w:rFonts w:ascii="Narkisim" w:hAnsi="Narkisim"/>
          <w:rtl/>
        </w:rPr>
        <w:t>, א"כ לא יחשב שעבוד המעות קיים. ועד"ז תמה ה</w:t>
      </w:r>
      <w:r w:rsidRPr="001924B1">
        <w:rPr>
          <w:rFonts w:ascii="Narkisim" w:hAnsi="Narkisim"/>
          <w:b/>
          <w:bCs/>
          <w:rtl/>
        </w:rPr>
        <w:t>אבנ"מ</w:t>
      </w:r>
      <w:r w:rsidRPr="001924B1">
        <w:rPr>
          <w:rFonts w:ascii="Narkisim" w:hAnsi="Narkisim"/>
          <w:rtl/>
        </w:rPr>
        <w:t xml:space="preserve"> (מ ב)</w:t>
      </w:r>
      <w:r w:rsidRPr="001924B1">
        <w:rPr>
          <w:rStyle w:val="ac"/>
          <w:rFonts w:ascii="Narkisim" w:hAnsi="Narkisim"/>
          <w:rtl/>
        </w:rPr>
        <w:footnoteReference w:id="558"/>
      </w:r>
      <w:r w:rsidRPr="001924B1">
        <w:rPr>
          <w:rFonts w:ascii="Narkisim" w:hAnsi="Narkisim"/>
          <w:rtl/>
        </w:rPr>
        <w:t>, וכת' דאפשר דאמרינן שהחזיר המעות אינו אלא כמו מתנה</w:t>
      </w:r>
      <w:r w:rsidRPr="001924B1">
        <w:rPr>
          <w:rStyle w:val="ac"/>
          <w:rFonts w:ascii="Narkisim" w:hAnsi="Narkisim"/>
          <w:rtl/>
        </w:rPr>
        <w:footnoteReference w:id="559"/>
      </w:r>
      <w:r w:rsidRPr="001924B1">
        <w:rPr>
          <w:rFonts w:ascii="Narkisim" w:hAnsi="Narkisim"/>
          <w:rtl/>
        </w:rPr>
        <w:t>, ואם רוצה לחזור מהפדיון צריך להחזיר שוב את מעות הפדיון.</w:t>
      </w:r>
    </w:p>
    <w:p w14:paraId="3BFA577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ברכ"ש</w:t>
      </w:r>
      <w:r w:rsidRPr="001924B1">
        <w:rPr>
          <w:rFonts w:ascii="Narkisim" w:hAnsi="Narkisim"/>
          <w:rtl/>
        </w:rPr>
        <w:t xml:space="preserve"> (קידושין כד ה) הביא מדברי התה"ד דדין נתעכלו המעות בפדיון הבן שאני מקידושין, דלא בעינן הכא כסף לקנין. </w:t>
      </w:r>
      <w:r w:rsidRPr="001924B1">
        <w:rPr>
          <w:rFonts w:ascii="Narkisim" w:hAnsi="Narkisim"/>
          <w:szCs w:val="20"/>
          <w:rtl/>
        </w:rPr>
        <w:t>[ואף דילפי' מקידושין לענין דמהני לאחר ל', הכא אי"צ גדר שעבוד המעות קיים שיהני להחיל חלות קידושין. וסגי בהא דהמעות לא הוה מלוה].</w:t>
      </w:r>
    </w:p>
    <w:p w14:paraId="0DFB62C1" w14:textId="77777777" w:rsidR="008F2EFF" w:rsidRPr="001924B1" w:rsidRDefault="00000000" w:rsidP="001924B1">
      <w:pPr>
        <w:bidi/>
        <w:rPr>
          <w:rFonts w:ascii="Narkisim" w:hAnsi="Narkisim" w:cs="Narkisim"/>
        </w:rPr>
      </w:pPr>
      <w:r w:rsidRPr="001924B1">
        <w:rPr>
          <w:rFonts w:ascii="Narkisim" w:hAnsi="Narkisim" w:cs="Narkisim"/>
          <w:u w:val="single"/>
          <w:rtl/>
        </w:rPr>
        <w:t>רש"י ד"ה דכ"ע</w:t>
      </w:r>
      <w:r w:rsidRPr="001924B1">
        <w:rPr>
          <w:rFonts w:ascii="Narkisim" w:hAnsi="Narkisim" w:cs="Narkisim"/>
          <w:rtl/>
        </w:rPr>
        <w:t>. אלא מתנה בעלמא</w:t>
      </w:r>
      <w:r w:rsidRPr="001924B1">
        <w:rPr>
          <w:rStyle w:val="ac"/>
          <w:rFonts w:ascii="Narkisim" w:hAnsi="Narkisim" w:cs="Narkisim"/>
          <w:rtl/>
        </w:rPr>
        <w:footnoteReference w:id="560"/>
      </w:r>
      <w:r w:rsidRPr="001924B1">
        <w:rPr>
          <w:rFonts w:ascii="Narkisim" w:hAnsi="Narkisim" w:cs="Narkisim"/>
          <w:rtl/>
        </w:rPr>
        <w:t xml:space="preserve">. ולכאורה צ"ל דאיירי שהנותן ידע דלא מהני תוך </w:t>
      </w:r>
      <w:r w:rsidRPr="001924B1">
        <w:rPr>
          <w:rFonts w:ascii="Narkisim" w:hAnsi="Narkisim" w:cs="Narkisim"/>
          <w:rtl/>
        </w:rPr>
        <w:lastRenderedPageBreak/>
        <w:t>ל'</w:t>
      </w:r>
      <w:r w:rsidRPr="001924B1">
        <w:rPr>
          <w:rStyle w:val="ac"/>
          <w:rFonts w:ascii="Narkisim" w:hAnsi="Narkisim" w:cs="Narkisim"/>
          <w:rtl/>
        </w:rPr>
        <w:footnoteReference w:id="561"/>
      </w:r>
      <w:r w:rsidRPr="001924B1">
        <w:rPr>
          <w:rFonts w:ascii="Narkisim" w:hAnsi="Narkisim" w:cs="Narkisim"/>
          <w:rtl/>
        </w:rPr>
        <w:t>. ו</w:t>
      </w:r>
      <w:r w:rsidRPr="001924B1">
        <w:rPr>
          <w:rFonts w:ascii="Narkisim" w:hAnsi="Narkisim" w:cs="Narkisim"/>
          <w:b/>
          <w:bCs/>
          <w:rtl/>
        </w:rPr>
        <w:t>מהריט"א</w:t>
      </w:r>
      <w:r w:rsidRPr="001924B1">
        <w:rPr>
          <w:rFonts w:ascii="Narkisim" w:hAnsi="Narkisim" w:cs="Narkisim"/>
          <w:rtl/>
        </w:rPr>
        <w:t xml:space="preserve"> (עד) הק' דנימא דלאו דינא גמירי. וביאר דרש"י הוצרך לפרש שנתן במתנה גמורה, דאם איתא שהמעות חוזרים והם פקדון ביד הכהן, אמאי אין בנו פדוי אי איתנהו למעות בעין בסוף הל'. וע"כ כיון שאמר לו מעכשיו גמר ונתן לשם מתנה</w:t>
      </w:r>
      <w:r w:rsidRPr="001924B1">
        <w:rPr>
          <w:rStyle w:val="ac"/>
          <w:rFonts w:ascii="Narkisim" w:hAnsi="Narkisim" w:cs="Narkisim"/>
          <w:rtl/>
        </w:rPr>
        <w:footnoteReference w:id="562"/>
      </w:r>
      <w:r w:rsidRPr="001924B1">
        <w:rPr>
          <w:rFonts w:ascii="Narkisim" w:hAnsi="Narkisim" w:cs="Narkisim"/>
          <w:rtl/>
        </w:rPr>
        <w:t>.</w:t>
      </w:r>
    </w:p>
    <w:p w14:paraId="000841C3" w14:textId="77777777" w:rsidR="008F2EFF" w:rsidRPr="001924B1" w:rsidRDefault="00000000" w:rsidP="001924B1">
      <w:pPr>
        <w:pStyle w:val="a7"/>
        <w:bidi/>
        <w:rPr>
          <w:rFonts w:ascii="Narkisim" w:hAnsi="Narkisim"/>
        </w:rPr>
      </w:pPr>
      <w:r w:rsidRPr="001924B1">
        <w:rPr>
          <w:rFonts w:ascii="Narkisim" w:hAnsi="Narkisim"/>
          <w:rtl/>
        </w:rPr>
        <w:t>אך ה</w:t>
      </w:r>
      <w:r w:rsidRPr="001924B1">
        <w:rPr>
          <w:rFonts w:ascii="Narkisim" w:hAnsi="Narkisim"/>
          <w:b/>
          <w:bCs/>
          <w:rtl/>
        </w:rPr>
        <w:t>מהרש"א</w:t>
      </w:r>
      <w:r w:rsidRPr="001924B1">
        <w:rPr>
          <w:rFonts w:ascii="Narkisim" w:hAnsi="Narkisim"/>
          <w:rtl/>
        </w:rPr>
        <w:t xml:space="preserve"> העיר דלכאורה תלי במח' רב ושמואל (ב"מ טו: וקידושין מו:) בהכיר לוקח שהשדה אינו שלו ובמקדש אחותו, אי אמרי' דנתן לשם פקדון או לשם מתנה. והכא קאי אף לרב דס"ל דגמר לשם פקדון. ולכאורה צ"ל דכיון דאמר להדיא מעכשיו מתפרש שיזכה בו מעכשיו.</w:t>
      </w:r>
    </w:p>
    <w:p w14:paraId="57CF796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יד דוד</w:t>
      </w:r>
      <w:r w:rsidRPr="001924B1">
        <w:rPr>
          <w:rFonts w:ascii="Narkisim" w:hAnsi="Narkisim"/>
          <w:rtl/>
        </w:rPr>
        <w:t xml:space="preserve"> חילק דסברת רב דגמר לשם פקדון הוא דוקא באופן שיש לו להתרצות בפקדון, וכגון אחותו מחמת קורבה וכן בשדה כדי שהשדה יעמוד ברשותו. אבל הכא הכא מה תועלת יש לו בזה לקבל לשם פקדון, וא"כ כיון דהוא יודע דאינו מקבל לשם פקדון אף הוא גמר ונתן לשם מתנה.</w:t>
      </w:r>
    </w:p>
    <w:p w14:paraId="4D725584" w14:textId="77777777" w:rsidR="008F2EFF" w:rsidRPr="001924B1" w:rsidRDefault="00000000" w:rsidP="001924B1">
      <w:pPr>
        <w:pStyle w:val="3"/>
        <w:bidi/>
        <w:rPr>
          <w:rFonts w:ascii="Narkisim" w:hAnsi="Narkisim"/>
        </w:rPr>
      </w:pPr>
      <w:r w:rsidRPr="001924B1">
        <w:rPr>
          <w:rFonts w:ascii="Narkisim" w:hAnsi="Narkisim"/>
          <w:rtl/>
        </w:rPr>
        <w:t>דף מט:</w:t>
      </w:r>
    </w:p>
    <w:p w14:paraId="3647874A" w14:textId="77777777" w:rsidR="008F2EFF" w:rsidRPr="001924B1" w:rsidRDefault="00000000" w:rsidP="001924B1">
      <w:pPr>
        <w:bidi/>
        <w:rPr>
          <w:rFonts w:ascii="Narkisim" w:hAnsi="Narkisim" w:cs="Narkisim"/>
        </w:rPr>
      </w:pPr>
      <w:r w:rsidRPr="001924B1">
        <w:rPr>
          <w:rFonts w:ascii="Narkisim" w:hAnsi="Narkisim" w:cs="Narkisim"/>
          <w:u w:val="single"/>
          <w:rtl/>
        </w:rPr>
        <w:t>הכא אין בידו לפדותו מעכשיו</w:t>
      </w:r>
      <w:r w:rsidRPr="001924B1">
        <w:rPr>
          <w:rFonts w:ascii="Narkisim" w:hAnsi="Narkisim" w:cs="Narkisim"/>
          <w:rtl/>
        </w:rPr>
        <w:t>. ומשום הכי לא מהני בנתעכלו המעות, אבל אילו המעות קיימים מהני הפדיון, ואף שבשעה שמסרום לכהן לא היה בידו לפדותו.</w:t>
      </w:r>
    </w:p>
    <w:p w14:paraId="711DEFA8" w14:textId="77777777" w:rsidR="008F2EFF" w:rsidRPr="001924B1" w:rsidRDefault="00000000" w:rsidP="001924B1">
      <w:pPr>
        <w:pStyle w:val="a7"/>
        <w:bidi/>
        <w:rPr>
          <w:rFonts w:ascii="Narkisim" w:hAnsi="Narkisim"/>
        </w:rPr>
      </w:pPr>
      <w:r w:rsidRPr="001924B1">
        <w:rPr>
          <w:rFonts w:ascii="Narkisim" w:hAnsi="Narkisim"/>
          <w:rtl/>
        </w:rPr>
        <w:t>ה</w:t>
      </w:r>
      <w:r w:rsidRPr="001924B1">
        <w:rPr>
          <w:rFonts w:ascii="Narkisim" w:hAnsi="Narkisim"/>
          <w:b/>
          <w:bCs/>
          <w:rtl/>
        </w:rPr>
        <w:t>משנ"ל</w:t>
      </w:r>
      <w:r w:rsidRPr="001924B1">
        <w:rPr>
          <w:rFonts w:ascii="Narkisim" w:hAnsi="Narkisim"/>
          <w:rtl/>
        </w:rPr>
        <w:t xml:space="preserve"> (אישות ד ז ד"ה ודע דמסוגיא) ביאר דיש בזה חסרון דבר שלא בא לעולם, שכל פעולה שאינו יכול עתה לעשותה אינו יכול לומר שתחול לאחר זמן [כשיכול לעשותה]</w:t>
      </w:r>
      <w:r w:rsidRPr="001924B1">
        <w:rPr>
          <w:rStyle w:val="ac"/>
          <w:rFonts w:ascii="Narkisim" w:hAnsi="Narkisim"/>
          <w:rtl/>
        </w:rPr>
        <w:footnoteReference w:id="563"/>
      </w:r>
      <w:r w:rsidRPr="001924B1">
        <w:rPr>
          <w:rFonts w:ascii="Narkisim" w:hAnsi="Narkisim"/>
          <w:rtl/>
        </w:rPr>
        <w:t>.</w:t>
      </w:r>
    </w:p>
    <w:p w14:paraId="247FEEB4" w14:textId="77777777" w:rsidR="008F2EFF" w:rsidRPr="001924B1" w:rsidRDefault="00000000" w:rsidP="001924B1">
      <w:pPr>
        <w:pStyle w:val="a7"/>
        <w:bidi/>
        <w:rPr>
          <w:rFonts w:ascii="Narkisim" w:hAnsi="Narkisim"/>
        </w:rPr>
      </w:pPr>
      <w:r w:rsidRPr="001924B1">
        <w:rPr>
          <w:rFonts w:ascii="Narkisim" w:hAnsi="Narkisim"/>
          <w:rtl/>
        </w:rPr>
        <w:t>והמשנ"ל הק' א"כ מ"ט דרב דמהני, וכ"פ רוב הראשונים</w:t>
      </w:r>
      <w:r w:rsidRPr="001924B1">
        <w:rPr>
          <w:rStyle w:val="ac"/>
          <w:rFonts w:ascii="Narkisim" w:hAnsi="Narkisim"/>
          <w:rtl/>
        </w:rPr>
        <w:footnoteReference w:id="564"/>
      </w:r>
      <w:r w:rsidRPr="001924B1">
        <w:rPr>
          <w:rFonts w:ascii="Narkisim" w:hAnsi="Narkisim"/>
          <w:rtl/>
        </w:rPr>
        <w:t>. [וכמה אחרונים דנו די"ל דרב לטעמיה דס"ל (יבמות צג. וב"מ טז:) דאדם מקנה דבר שלא בא לעולם, אך קשה איך הראשונים פסקו כן</w:t>
      </w:r>
      <w:r w:rsidRPr="001924B1">
        <w:rPr>
          <w:rStyle w:val="ac"/>
          <w:rFonts w:ascii="Narkisim" w:hAnsi="Narkisim"/>
          <w:rtl/>
        </w:rPr>
        <w:footnoteReference w:id="565"/>
      </w:r>
      <w:r w:rsidRPr="001924B1">
        <w:rPr>
          <w:rFonts w:ascii="Narkisim" w:hAnsi="Narkisim"/>
          <w:rtl/>
        </w:rPr>
        <w:t>].</w:t>
      </w:r>
    </w:p>
    <w:p w14:paraId="5AF52DCE" w14:textId="77777777" w:rsidR="008F2EFF" w:rsidRPr="001924B1" w:rsidRDefault="00000000" w:rsidP="001924B1">
      <w:pPr>
        <w:pStyle w:val="a7"/>
        <w:bidi/>
        <w:rPr>
          <w:rFonts w:ascii="Narkisim" w:hAnsi="Narkisim"/>
        </w:rPr>
      </w:pPr>
      <w:r w:rsidRPr="001924B1">
        <w:rPr>
          <w:rFonts w:ascii="Narkisim" w:hAnsi="Narkisim"/>
          <w:rtl/>
        </w:rPr>
        <w:t>וביאר דבסוגיין הוה רק מחוסר זמן, וזמן ממילא קא אתי ולא חשיב דבר שלא בא לעולם</w:t>
      </w:r>
      <w:r w:rsidRPr="001924B1">
        <w:rPr>
          <w:rStyle w:val="ac"/>
          <w:rFonts w:ascii="Narkisim" w:hAnsi="Narkisim"/>
          <w:rtl/>
        </w:rPr>
        <w:footnoteReference w:id="566"/>
      </w:r>
      <w:r w:rsidRPr="001924B1">
        <w:rPr>
          <w:rFonts w:ascii="Narkisim" w:hAnsi="Narkisim"/>
          <w:rtl/>
        </w:rPr>
        <w:t>. ולא דמי לשאר דוכתי דהוה מחוסר מעשה. ולפ"ז המח' רב ושמואל בסברא זו אי מחוסר זמן מעכב או לא. [ונקט דנח' רב ושמואל בעיקר הקנין האם יש בזה חסרון דבר שלא בא לעולם, ולא רק לענין נתעכלו המעות</w:t>
      </w:r>
      <w:r w:rsidRPr="001924B1">
        <w:rPr>
          <w:rStyle w:val="ac"/>
          <w:rFonts w:ascii="Narkisim" w:hAnsi="Narkisim"/>
          <w:rtl/>
        </w:rPr>
        <w:footnoteReference w:id="567"/>
      </w:r>
      <w:r w:rsidRPr="001924B1">
        <w:rPr>
          <w:rFonts w:ascii="Narkisim" w:hAnsi="Narkisim"/>
          <w:rtl/>
        </w:rPr>
        <w:t>].</w:t>
      </w:r>
    </w:p>
    <w:p w14:paraId="0AEB1D71"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משנ"ל</w:t>
      </w:r>
      <w:r w:rsidRPr="001924B1">
        <w:rPr>
          <w:rFonts w:ascii="Narkisim" w:hAnsi="Narkisim"/>
          <w:rtl/>
        </w:rPr>
        <w:t xml:space="preserve"> (ד"ה ודע שלפי) כת' דלפ"ז היכא שקידש קטנה או קטן שקידש, ונתעכלו המעות ואח"כ גדלו</w:t>
      </w:r>
      <w:r w:rsidRPr="001924B1">
        <w:rPr>
          <w:rStyle w:val="ac"/>
          <w:rFonts w:ascii="Narkisim" w:hAnsi="Narkisim"/>
          <w:rtl/>
        </w:rPr>
        <w:footnoteReference w:id="568"/>
      </w:r>
      <w:r w:rsidRPr="001924B1">
        <w:rPr>
          <w:rFonts w:ascii="Narkisim" w:hAnsi="Narkisim"/>
          <w:rtl/>
        </w:rPr>
        <w:t xml:space="preserve">, יהא </w:t>
      </w:r>
      <w:r w:rsidRPr="001924B1">
        <w:rPr>
          <w:rFonts w:ascii="Narkisim" w:hAnsi="Narkisim"/>
          <w:rtl/>
        </w:rPr>
        <w:lastRenderedPageBreak/>
        <w:t>תלוי במח' רב ושמואל, דהתם נמי מחוסר זמן דממילא</w:t>
      </w:r>
      <w:r w:rsidRPr="001924B1">
        <w:rPr>
          <w:rStyle w:val="ac"/>
          <w:rFonts w:ascii="Narkisim" w:hAnsi="Narkisim"/>
          <w:rtl/>
        </w:rPr>
        <w:footnoteReference w:id="569"/>
      </w:r>
      <w:r w:rsidRPr="001924B1">
        <w:rPr>
          <w:rFonts w:ascii="Narkisim" w:hAnsi="Narkisim"/>
          <w:rtl/>
        </w:rPr>
        <w:t>.</w:t>
      </w:r>
      <w:r w:rsidRPr="001924B1">
        <w:rPr>
          <w:rStyle w:val="ac"/>
          <w:rFonts w:ascii="Narkisim" w:hAnsi="Narkisim"/>
          <w:rtl/>
        </w:rPr>
        <w:footnoteReference w:id="570"/>
      </w:r>
      <w:r w:rsidRPr="001924B1">
        <w:rPr>
          <w:rFonts w:ascii="Narkisim" w:hAnsi="Narkisim"/>
          <w:rtl/>
        </w:rPr>
        <w:t xml:space="preserve"> והביא דכ"ד </w:t>
      </w:r>
      <w:r w:rsidRPr="001924B1">
        <w:rPr>
          <w:rFonts w:ascii="Narkisim" w:hAnsi="Narkisim"/>
          <w:b/>
          <w:bCs/>
          <w:rtl/>
        </w:rPr>
        <w:t>רש"י</w:t>
      </w:r>
      <w:r w:rsidRPr="001924B1">
        <w:rPr>
          <w:rFonts w:ascii="Narkisim" w:hAnsi="Narkisim"/>
          <w:rtl/>
        </w:rPr>
        <w:t xml:space="preserve"> (יבמות לד.) דמהני אף שנתנו קידושין בקטנות, ותוס' והרשב"א חלקו דיש חסרון דבר שלא בא לעולם ועוד דאין מעשה קטן כלום [עי"ש שהאריך בזה]. ויישב דסברת רש"י כדעת רב דזמן ממילא אתי.</w:t>
      </w:r>
    </w:p>
    <w:p w14:paraId="78D5373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אבנ"מ</w:t>
      </w:r>
      <w:r w:rsidRPr="001924B1">
        <w:rPr>
          <w:rFonts w:ascii="Narkisim" w:hAnsi="Narkisim" w:cs="Narkisim"/>
          <w:rtl/>
        </w:rPr>
        <w:t xml:space="preserve"> (מג א ד"ה ובעיקר) כת' דאין ראיה מסוגיין לענין קידושין לאחר ל', דשאני מתנות כהונה דכל שבא הפדיון ליד הכהן מהני, ואפי' בע"כ דאב נמי בנו פדוי</w:t>
      </w:r>
      <w:r w:rsidRPr="001924B1">
        <w:rPr>
          <w:rStyle w:val="ac"/>
          <w:rFonts w:ascii="Narkisim" w:hAnsi="Narkisim" w:cs="Narkisim"/>
          <w:rtl/>
        </w:rPr>
        <w:footnoteReference w:id="571"/>
      </w:r>
      <w:r w:rsidRPr="001924B1">
        <w:rPr>
          <w:rFonts w:ascii="Narkisim" w:hAnsi="Narkisim" w:cs="Narkisim"/>
          <w:rtl/>
        </w:rPr>
        <w:t>. ומש"ה כל שפדיונו ביד הכהן לאחר ל' ממילא הבן פדוי כיון שיש ביד הכהן מנכסי האב [וכל הנידון בסוגיין נתעכלו המעות, אבל בגדרי קנין וקידושין בדבר שלא בא לעולם, אף מחוסר זמן לא בא לעולם]. וה</w:t>
      </w:r>
      <w:r w:rsidRPr="001924B1">
        <w:rPr>
          <w:rFonts w:ascii="Narkisim" w:hAnsi="Narkisim" w:cs="Narkisim"/>
          <w:b/>
          <w:bCs/>
          <w:rtl/>
        </w:rPr>
        <w:t>ראשית ביכורים</w:t>
      </w:r>
      <w:r w:rsidRPr="001924B1">
        <w:rPr>
          <w:rFonts w:ascii="Narkisim" w:hAnsi="Narkisim" w:cs="Narkisim"/>
          <w:rtl/>
        </w:rPr>
        <w:t xml:space="preserve"> כת' דאף אי לא מהני בע"כ, מ"מ אי"צ דיבור של פדיון.</w:t>
      </w:r>
    </w:p>
    <w:p w14:paraId="26B4178B"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מהריט"א</w:t>
      </w:r>
      <w:r w:rsidRPr="001924B1">
        <w:rPr>
          <w:rFonts w:ascii="Narkisim" w:hAnsi="Narkisim" w:cs="Narkisim"/>
          <w:rtl/>
        </w:rPr>
        <w:t xml:space="preserve"> (סט סק"ב ועו סק"ד) ביאר דסברת רב הוה דוקא בפדיון תוך ל', דס"ל שהגיע לל' יום איגלאי מילתא למפרע שיצא מכלל ספק נפל, ואיגלאי מילתא דנתחייב מעיקרא [וכסברת רש"י בע"א]. אך הק' (עו סק"ד) דא"כ אף כשאמר מעכשיו אמאי לא מהני, הא נתברר שאינו נפל. וכת' דשאני התם שנותן להדיא בצורה מוחלטת אפי' אם ימות [וצ"ב מ"ש].</w:t>
      </w:r>
    </w:p>
    <w:p w14:paraId="65F7EBF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קוב"ש</w:t>
      </w:r>
      <w:r w:rsidRPr="001924B1">
        <w:rPr>
          <w:rFonts w:ascii="Narkisim" w:hAnsi="Narkisim" w:cs="Narkisim"/>
          <w:rtl/>
        </w:rPr>
        <w:t xml:space="preserve"> (כתובות קצז) העמיד שסברת שמואל משום אומדנא, דאין דעתו להקנות את הכסף מיד, כיון שאינו ראוי לפדיון אלא לאחר זמן</w:t>
      </w:r>
      <w:r w:rsidRPr="001924B1">
        <w:rPr>
          <w:rStyle w:val="ac"/>
          <w:rFonts w:ascii="Narkisim" w:hAnsi="Narkisim" w:cs="Narkisim"/>
          <w:rtl/>
        </w:rPr>
        <w:footnoteReference w:id="572"/>
      </w:r>
      <w:r w:rsidRPr="001924B1">
        <w:rPr>
          <w:rFonts w:ascii="Narkisim" w:hAnsi="Narkisim" w:cs="Narkisim"/>
          <w:rtl/>
        </w:rPr>
        <w:t>. ולא דמי לקידושין דכיון שבידו לקדשה מעכשיו אמרי' דכוונתו היתה להקנות הכסף מיד</w:t>
      </w:r>
      <w:r w:rsidRPr="001924B1">
        <w:rPr>
          <w:rStyle w:val="ac"/>
          <w:rFonts w:ascii="Narkisim" w:hAnsi="Narkisim" w:cs="Narkisim"/>
          <w:rtl/>
        </w:rPr>
        <w:footnoteReference w:id="573"/>
      </w:r>
      <w:r w:rsidRPr="001924B1">
        <w:rPr>
          <w:rFonts w:ascii="Narkisim" w:hAnsi="Narkisim" w:cs="Narkisim"/>
          <w:rtl/>
        </w:rPr>
        <w:t>. וכת' דאם יאמר בפירוש שמקנה הכסף מיד מהני גם לשמואל</w:t>
      </w:r>
      <w:r w:rsidRPr="001924B1">
        <w:rPr>
          <w:rStyle w:val="ac"/>
          <w:rFonts w:ascii="Narkisim" w:hAnsi="Narkisim" w:cs="Narkisim"/>
          <w:rtl/>
        </w:rPr>
        <w:footnoteReference w:id="574"/>
      </w:r>
      <w:r w:rsidRPr="001924B1">
        <w:rPr>
          <w:rFonts w:ascii="Narkisim" w:hAnsi="Narkisim" w:cs="Narkisim"/>
          <w:rtl/>
        </w:rPr>
        <w:t>, דאף שמואל מודה דמחוסר זמן לאו כמחוסר מעשה ומיקרי בא לעולם, דהא באיתנהו בעינייהו מהני הפדיון גם לשמואל</w:t>
      </w:r>
      <w:r w:rsidRPr="001924B1">
        <w:rPr>
          <w:rStyle w:val="ac"/>
          <w:rFonts w:ascii="Narkisim" w:hAnsi="Narkisim" w:cs="Narkisim"/>
          <w:rtl/>
        </w:rPr>
        <w:footnoteReference w:id="575"/>
      </w:r>
      <w:r w:rsidRPr="001924B1">
        <w:rPr>
          <w:rFonts w:ascii="Narkisim" w:hAnsi="Narkisim" w:cs="Narkisim"/>
          <w:rtl/>
        </w:rPr>
        <w:t>. [וע"ע קוב"ש ב"ב תפו באופן אחר, וע"ע חי' ר' שמעון (קנין כסף ה)].</w:t>
      </w:r>
    </w:p>
    <w:p w14:paraId="73242C9B"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חזו"א</w:t>
      </w:r>
      <w:r w:rsidRPr="001924B1">
        <w:rPr>
          <w:rFonts w:ascii="Narkisim" w:hAnsi="Narkisim"/>
          <w:rtl/>
        </w:rPr>
        <w:t xml:space="preserve"> (אה"ע סא ז) כת' שבפה"ב לא שייך דשלבל"ע, כיון שהמעות איתנהו בעולם, אלא שנח' בגדר המצוה שלדעת רב יכול ליתן תוך ל' ויזכה הכהן מעכשיו והכסף שלו [אלא שהאב יכול לחזור], ובסוף ל' חל הפדיון עתה אם לא חזר בו, ונחלט לו עכשיו הכסף שהיה שלו משעת נתינה. ודעת שמואל דבעינן שהכהן יזכה בו דוקא בשעת חיוב המצוה, דזהו צורת המצוה שהכהן יזכה עתה בכסף. אך מודה שמואל שאי"צ הסכמת רצונו עתה, אלא מהני שהכהן זוכה ע"י גילוי רצונו הקדום. כיון שנעשה הכסף של כהן לאחר ל'.</w:t>
      </w:r>
    </w:p>
    <w:p w14:paraId="4DD03A42"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w:t>
      </w:r>
      <w:r w:rsidRPr="001924B1">
        <w:rPr>
          <w:rFonts w:ascii="Narkisim" w:hAnsi="Narkisim" w:cs="Narkisim"/>
          <w:b/>
          <w:bCs/>
          <w:rtl/>
        </w:rPr>
        <w:t>מהריט"א</w:t>
      </w:r>
      <w:r w:rsidRPr="001924B1">
        <w:rPr>
          <w:rFonts w:ascii="Narkisim" w:hAnsi="Narkisim" w:cs="Narkisim"/>
          <w:rtl/>
        </w:rPr>
        <w:t xml:space="preserve"> (סוף עה, ועד סק"ב) נקט דאף לר' מאיר דאדם מקנה דבר שלא בא לעולם, היכא שמסר מעות ונתעכלו המעות קודם שיבוא לעולם תלוי במח' רב ושמואל. והביא ד</w:t>
      </w:r>
      <w:r w:rsidRPr="001924B1">
        <w:rPr>
          <w:rFonts w:ascii="Narkisim" w:hAnsi="Narkisim" w:cs="Narkisim"/>
          <w:b/>
          <w:bCs/>
          <w:rtl/>
        </w:rPr>
        <w:t>תוס'</w:t>
      </w:r>
      <w:r w:rsidRPr="001924B1">
        <w:rPr>
          <w:rFonts w:ascii="Narkisim" w:hAnsi="Narkisim" w:cs="Narkisim"/>
          <w:rtl/>
        </w:rPr>
        <w:t xml:space="preserve"> (יבמות צג. וקידושין סג.) כת' דהיכא שאמר מעכשיו מהני אפי' נתעכלו המעות, וכת' דע"כ היינו כדעת רב</w:t>
      </w:r>
      <w:r w:rsidRPr="001924B1">
        <w:rPr>
          <w:rStyle w:val="ac"/>
          <w:rFonts w:ascii="Narkisim" w:hAnsi="Narkisim" w:cs="Narkisim"/>
          <w:rtl/>
        </w:rPr>
        <w:footnoteReference w:id="576"/>
      </w:r>
      <w:r w:rsidRPr="001924B1">
        <w:rPr>
          <w:rFonts w:ascii="Narkisim" w:hAnsi="Narkisim" w:cs="Narkisim"/>
          <w:rtl/>
        </w:rPr>
        <w:t>. וה</w:t>
      </w:r>
      <w:r w:rsidRPr="001924B1">
        <w:rPr>
          <w:rFonts w:ascii="Narkisim" w:hAnsi="Narkisim" w:cs="Narkisim"/>
          <w:b/>
          <w:bCs/>
          <w:rtl/>
        </w:rPr>
        <w:t>אחרונים</w:t>
      </w:r>
      <w:r w:rsidRPr="001924B1">
        <w:rPr>
          <w:rFonts w:ascii="Narkisim" w:hAnsi="Narkisim" w:cs="Narkisim"/>
          <w:rtl/>
        </w:rPr>
        <w:t xml:space="preserve"> (קוב"ש ב"ב תפו, חזו"א אה"ע סא ז) חלקו דלדעת ר' מאיר דשייך מעשה קנין בדבר שלא בא לעולם מהני נתעכלו המעות, ובסוגיין דוקא משום שלא מהני מעשה קנין מעכשיו.</w:t>
      </w:r>
    </w:p>
    <w:p w14:paraId="4857CADF" w14:textId="77777777" w:rsidR="008F2EFF" w:rsidRPr="001924B1" w:rsidRDefault="00000000" w:rsidP="001924B1">
      <w:pPr>
        <w:bidi/>
        <w:rPr>
          <w:rFonts w:ascii="Narkisim" w:hAnsi="Narkisim" w:cs="Narkisim"/>
        </w:rPr>
      </w:pPr>
      <w:r w:rsidRPr="001924B1">
        <w:rPr>
          <w:rFonts w:ascii="Narkisim" w:hAnsi="Narkisim" w:cs="Narkisim"/>
          <w:u w:val="single"/>
          <w:rtl/>
        </w:rPr>
        <w:t>ואע"ג דקי"ל דכל היכא דפליגי רב ושמואל, הלכתא כרב באיסורי</w:t>
      </w:r>
      <w:r w:rsidRPr="001924B1">
        <w:rPr>
          <w:rStyle w:val="ac"/>
          <w:rFonts w:ascii="Narkisim" w:hAnsi="Narkisim" w:cs="Narkisim"/>
          <w:u w:val="single"/>
          <w:rtl/>
        </w:rPr>
        <w:footnoteReference w:id="577"/>
      </w:r>
      <w:r w:rsidRPr="001924B1">
        <w:rPr>
          <w:rFonts w:ascii="Narkisim" w:hAnsi="Narkisim" w:cs="Narkisim"/>
          <w:u w:val="single"/>
          <w:rtl/>
        </w:rPr>
        <w:t xml:space="preserve"> וכשמואל בדיני וכו'</w:t>
      </w:r>
      <w:r w:rsidRPr="001924B1">
        <w:rPr>
          <w:rFonts w:ascii="Narkisim" w:hAnsi="Narkisim" w:cs="Narkisim"/>
          <w:rtl/>
        </w:rPr>
        <w:t>.</w:t>
      </w:r>
    </w:p>
    <w:p w14:paraId="6B0E9F21"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(גיטין ס:) העירו בגמ' שם דאיתא דלא איתמר הלכה לא כמר ולא כמר, דלית ליה הא דאמר בסוגיין </w:t>
      </w:r>
      <w:r w:rsidRPr="001924B1">
        <w:rPr>
          <w:rFonts w:ascii="Narkisim" w:hAnsi="Narkisim"/>
          <w:rtl/>
        </w:rPr>
        <w:lastRenderedPageBreak/>
        <w:t>הלכתא כשמואל בדיני וכרב באיסורי, א"נ דהתם מסתבר טעמא דרב.</w:t>
      </w:r>
    </w:p>
    <w:p w14:paraId="2AFBB83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מהר"י קורקוס</w:t>
      </w:r>
      <w:r w:rsidRPr="001924B1">
        <w:rPr>
          <w:rFonts w:ascii="Narkisim" w:hAnsi="Narkisim"/>
          <w:rtl/>
        </w:rPr>
        <w:t xml:space="preserve"> (יא ח) כת' דצריך לבאר אמאי קורין לפדיון הבן אסורי, דהא בכל ספק אנו אומרים ספק ממונא לקולא המע"ה, משמע דממון נקרא ולא איסור (ע"פ הגמ' חולין קלד.)</w:t>
      </w:r>
      <w:r w:rsidRPr="001924B1">
        <w:rPr>
          <w:rStyle w:val="ac"/>
          <w:rFonts w:ascii="Narkisim" w:hAnsi="Narkisim"/>
          <w:rtl/>
        </w:rPr>
        <w:footnoteReference w:id="578"/>
      </w:r>
      <w:r w:rsidRPr="001924B1">
        <w:rPr>
          <w:rFonts w:ascii="Narkisim" w:hAnsi="Narkisim"/>
          <w:rtl/>
        </w:rPr>
        <w:t>. ותי' דכשאנו מסופקים אם חייב בפדיון או בראשית הגז אנו אומרים המע"ה דממונא הוא, אבל כשהוא חייב בפדיון בודאי ואנו מסופקים אם הוא פדוי או אינו פדוי נקרא איסור, כיון שבודאי חייב במצוה וספק בפטור. ועוד תי' דלענין ספק ממונא הוא, ואנו דנין ספקו להקל, אבל במח' רב ושמואל כיון שיש חיוב מצוה בדבר קרינן ליה אסורא לפסוק כרב לגבי שמואל.</w:t>
      </w:r>
    </w:p>
    <w:p w14:paraId="15D5E561" w14:textId="77777777" w:rsidR="008F2EFF" w:rsidRPr="001924B1" w:rsidRDefault="00000000" w:rsidP="001924B1">
      <w:pPr>
        <w:pStyle w:val="a8"/>
        <w:bidi/>
        <w:rPr>
          <w:rFonts w:ascii="Narkisim" w:hAnsi="Narkisim"/>
        </w:rPr>
      </w:pPr>
      <w:r w:rsidRPr="001924B1">
        <w:rPr>
          <w:rFonts w:ascii="Narkisim" w:hAnsi="Narkisim"/>
          <w:rtl/>
        </w:rPr>
        <w:t>וביאר דהא מאי דפסקינן כרב באסורי וכשמואל בדיני היינו לפי שידעו בעלי התלמוד שרב היה בקי יותר בדבר של אסור והיה יורד לעומקו של דין, ושמואל בדיני ממון (וכמ"ש הרא"ש ב"ק ד ד). כיון שכן אנו דנין זה כאיסור כיון שיש חיוב ומצוה בדבר ופסקינן כרב. וכת' שהראשון נכון.</w:t>
      </w:r>
    </w:p>
    <w:p w14:paraId="49CD68D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בית מאיר</w:t>
      </w:r>
      <w:r w:rsidRPr="001924B1">
        <w:rPr>
          <w:rFonts w:ascii="Narkisim" w:hAnsi="Narkisim"/>
          <w:rtl/>
        </w:rPr>
        <w:t xml:space="preserve"> (שה יג) כת' די"ל דזה כוונת הגמ', לא תימא הואיל והפלוגתא בחיוב המצות עשה הוי כמו פלוגתא דאיסור. הכא הילכתא כשמואל בדיני, מפני שעיקרה אינה אלא ממון. אך הק' על הרא"ש דהכריע כרב דהילכתא כוותיה באיסור, וקשה מה איסור יש בזה וכנ"ל.</w:t>
      </w:r>
    </w:p>
    <w:p w14:paraId="683BFF8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אור גדול</w:t>
      </w:r>
      <w:r w:rsidRPr="001924B1">
        <w:rPr>
          <w:rFonts w:ascii="Narkisim" w:hAnsi="Narkisim"/>
          <w:rtl/>
        </w:rPr>
        <w:t xml:space="preserve"> (במשניות, וראשית ביכורים) תי' דהכא אין נפק"מ לענין ממון, דבכל אופן צריך להחזיר את המעות [ודלא כרש"י דהוה מתנה], ואף אילו יש איזה נפק"מ לענין ממון, מ"מ עיקר המח' לענין איסורא.</w:t>
      </w:r>
    </w:p>
    <w:p w14:paraId="60C7E9AA" w14:textId="77777777" w:rsidR="008F2EFF" w:rsidRPr="001924B1" w:rsidRDefault="00000000" w:rsidP="001924B1">
      <w:pPr>
        <w:bidi/>
        <w:rPr>
          <w:rFonts w:ascii="Narkisim" w:hAnsi="Narkisim" w:cs="Narkisim"/>
        </w:rPr>
      </w:pPr>
      <w:r w:rsidRPr="001924B1">
        <w:rPr>
          <w:rFonts w:ascii="Narkisim" w:hAnsi="Narkisim" w:cs="Narkisim"/>
          <w:u w:val="single"/>
          <w:rtl/>
        </w:rPr>
        <w:t>הכא הילכתא כוותיה דשמואל</w:t>
      </w:r>
      <w:r w:rsidRPr="001924B1">
        <w:rPr>
          <w:rFonts w:ascii="Narkisim" w:hAnsi="Narkisim" w:cs="Narkisim"/>
          <w:rtl/>
        </w:rPr>
        <w:t xml:space="preserve">. כן העתיקו </w:t>
      </w:r>
      <w:r w:rsidRPr="001924B1">
        <w:rPr>
          <w:rFonts w:ascii="Narkisim" w:hAnsi="Narkisim" w:cs="Narkisim"/>
          <w:b/>
          <w:bCs/>
          <w:rtl/>
        </w:rPr>
        <w:t>תוס</w:t>
      </w:r>
      <w:r w:rsidRPr="001924B1">
        <w:rPr>
          <w:rFonts w:ascii="Narkisim" w:hAnsi="Narkisim" w:cs="Narkisim"/>
          <w:rtl/>
        </w:rPr>
        <w:t>' (ב"ק סוף ע.) וה</w:t>
      </w:r>
      <w:r w:rsidRPr="001924B1">
        <w:rPr>
          <w:rFonts w:ascii="Narkisim" w:hAnsi="Narkisim" w:cs="Narkisim"/>
          <w:b/>
          <w:bCs/>
          <w:rtl/>
        </w:rPr>
        <w:t>יראים</w:t>
      </w:r>
      <w:r w:rsidRPr="001924B1">
        <w:rPr>
          <w:rFonts w:ascii="Narkisim" w:hAnsi="Narkisim" w:cs="Narkisim"/>
          <w:rtl/>
        </w:rPr>
        <w:t xml:space="preserve"> (קמ). אבל ה</w:t>
      </w:r>
      <w:r w:rsidRPr="001924B1">
        <w:rPr>
          <w:rFonts w:ascii="Narkisim" w:hAnsi="Narkisim" w:cs="Narkisim"/>
          <w:b/>
          <w:bCs/>
          <w:rtl/>
        </w:rPr>
        <w:t>רא"ש</w:t>
      </w:r>
      <w:r w:rsidRPr="001924B1">
        <w:rPr>
          <w:rFonts w:ascii="Narkisim" w:hAnsi="Narkisim" w:cs="Narkisim"/>
          <w:rtl/>
        </w:rPr>
        <w:t xml:space="preserve"> פסק הכא כרב באיסורי</w:t>
      </w:r>
      <w:r w:rsidRPr="001924B1">
        <w:rPr>
          <w:rStyle w:val="ac"/>
          <w:rFonts w:ascii="Narkisim" w:hAnsi="Narkisim" w:cs="Narkisim"/>
          <w:rtl/>
        </w:rPr>
        <w:footnoteReference w:id="579"/>
      </w:r>
      <w:r w:rsidRPr="001924B1">
        <w:rPr>
          <w:rFonts w:ascii="Narkisim" w:hAnsi="Narkisim" w:cs="Narkisim"/>
          <w:rtl/>
        </w:rPr>
        <w:t>, וכן ה</w:t>
      </w:r>
      <w:r w:rsidRPr="001924B1">
        <w:rPr>
          <w:rFonts w:ascii="Narkisim" w:hAnsi="Narkisim" w:cs="Narkisim"/>
          <w:b/>
          <w:bCs/>
          <w:rtl/>
        </w:rPr>
        <w:t>רמב"ם</w:t>
      </w:r>
      <w:r w:rsidRPr="001924B1">
        <w:rPr>
          <w:rFonts w:ascii="Narkisim" w:hAnsi="Narkisim" w:cs="Narkisim"/>
          <w:rtl/>
        </w:rPr>
        <w:t xml:space="preserve"> (יא יח). הנו"כ כת' דצ"ל שלא גרסו בסוגיין את הפסק הלכה</w:t>
      </w:r>
      <w:r w:rsidRPr="001924B1">
        <w:rPr>
          <w:rStyle w:val="ac"/>
          <w:rFonts w:ascii="Narkisim" w:hAnsi="Narkisim" w:cs="Narkisim"/>
          <w:rtl/>
        </w:rPr>
        <w:footnoteReference w:id="580"/>
      </w:r>
      <w:r w:rsidRPr="001924B1">
        <w:rPr>
          <w:rFonts w:ascii="Narkisim" w:hAnsi="Narkisim" w:cs="Narkisim"/>
          <w:rtl/>
        </w:rPr>
        <w:t>.</w:t>
      </w:r>
    </w:p>
    <w:p w14:paraId="705BFAF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רמ"א</w:t>
      </w:r>
      <w:r w:rsidRPr="001924B1">
        <w:rPr>
          <w:rFonts w:ascii="Narkisim" w:hAnsi="Narkisim" w:cs="Narkisim"/>
          <w:rtl/>
        </w:rPr>
        <w:t xml:space="preserve"> (שה יג, מהתה"ד ב רלד) כת' דאם נתעכלו המעות טוב להחמיר לחזור ולפדותו. ו</w:t>
      </w:r>
      <w:r w:rsidRPr="001924B1">
        <w:rPr>
          <w:rFonts w:ascii="Narkisim" w:hAnsi="Narkisim" w:cs="Narkisim"/>
          <w:b/>
          <w:bCs/>
          <w:rtl/>
        </w:rPr>
        <w:t>מהריט"א</w:t>
      </w:r>
      <w:r w:rsidRPr="001924B1">
        <w:rPr>
          <w:rFonts w:ascii="Narkisim" w:hAnsi="Narkisim" w:cs="Narkisim"/>
          <w:rtl/>
        </w:rPr>
        <w:t xml:space="preserve"> (עה) ושאר אחרונים הק' נימא ספק לקולא</w:t>
      </w:r>
      <w:r w:rsidRPr="001924B1">
        <w:rPr>
          <w:rStyle w:val="ac"/>
          <w:rFonts w:ascii="Narkisim" w:hAnsi="Narkisim" w:cs="Narkisim"/>
          <w:rtl/>
        </w:rPr>
        <w:footnoteReference w:id="581"/>
      </w:r>
      <w:r w:rsidRPr="001924B1">
        <w:rPr>
          <w:rFonts w:ascii="Narkisim" w:hAnsi="Narkisim" w:cs="Narkisim"/>
          <w:rtl/>
        </w:rPr>
        <w:t>. ותי' דיש חזקת חיוב, וכתי' הא' של מהר"י קורקוס הנ"ל</w:t>
      </w:r>
      <w:r w:rsidRPr="001924B1">
        <w:rPr>
          <w:rStyle w:val="ac"/>
          <w:rFonts w:ascii="Narkisim" w:hAnsi="Narkisim" w:cs="Narkisim"/>
          <w:rtl/>
        </w:rPr>
        <w:footnoteReference w:id="582"/>
      </w:r>
      <w:r w:rsidRPr="001924B1">
        <w:rPr>
          <w:rFonts w:ascii="Narkisim" w:hAnsi="Narkisim" w:cs="Narkisim"/>
          <w:rtl/>
        </w:rPr>
        <w:t>. וב</w:t>
      </w:r>
      <w:r w:rsidRPr="001924B1">
        <w:rPr>
          <w:rFonts w:ascii="Narkisim" w:hAnsi="Narkisim" w:cs="Narkisim"/>
          <w:b/>
          <w:bCs/>
          <w:rtl/>
        </w:rPr>
        <w:t>שער"י</w:t>
      </w:r>
      <w:r w:rsidRPr="001924B1">
        <w:rPr>
          <w:rFonts w:ascii="Narkisim" w:hAnsi="Narkisim" w:cs="Narkisim"/>
          <w:rtl/>
        </w:rPr>
        <w:t xml:space="preserve"> (ה כה) ביאר דכוונתו שיש מצווה לעשות מעשה פדיון [ואי"צ לתת לכהן], דמלבד פריעת הכסף צותה תורה לפדות את הבכור מה שיש בו איזה ענין קדושת בכורה. [והאריך בהא דמבואר דספק פדיון לקולא, כיון דתלוי בדיני הממון].</w:t>
      </w:r>
    </w:p>
    <w:p w14:paraId="13B8D31E" w14:textId="77777777" w:rsidR="008F2EFF" w:rsidRPr="001924B1" w:rsidRDefault="00000000" w:rsidP="001924B1">
      <w:pPr>
        <w:bidi/>
        <w:rPr>
          <w:rFonts w:ascii="Narkisim" w:hAnsi="Narkisim" w:cs="Narkisim"/>
        </w:rPr>
      </w:pPr>
      <w:r w:rsidRPr="001924B1">
        <w:rPr>
          <w:rFonts w:ascii="Narkisim" w:hAnsi="Narkisim" w:cs="Narkisim"/>
          <w:u w:val="single"/>
          <w:rtl/>
        </w:rPr>
        <w:t>ת"ש [מת האב בתוך ל'] בחזקת שלא נפדה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דמבואר שאם מייתי ראיה הוי פדיון, וקשיא לשמואל. ותי' דאיירי דאיתנהו למעות.</w:t>
      </w:r>
    </w:p>
    <w:p w14:paraId="3487EEA8" w14:textId="77777777" w:rsidR="008F2EFF" w:rsidRPr="001924B1" w:rsidRDefault="00000000" w:rsidP="001924B1">
      <w:pPr>
        <w:bidi/>
        <w:rPr>
          <w:rFonts w:ascii="Narkisim" w:hAnsi="Narkisim" w:cs="Narkisim"/>
        </w:rPr>
      </w:pPr>
      <w:r w:rsidRPr="001924B1">
        <w:rPr>
          <w:rFonts w:ascii="Narkisim" w:hAnsi="Narkisim" w:cs="Narkisim"/>
          <w:rtl/>
        </w:rPr>
        <w:t>ה</w:t>
      </w:r>
      <w:r w:rsidRPr="001924B1">
        <w:rPr>
          <w:rFonts w:ascii="Narkisim" w:hAnsi="Narkisim" w:cs="Narkisim"/>
          <w:b/>
          <w:bCs/>
          <w:rtl/>
        </w:rPr>
        <w:t>אחרונים</w:t>
      </w:r>
      <w:r w:rsidRPr="001924B1">
        <w:rPr>
          <w:rFonts w:ascii="Narkisim" w:hAnsi="Narkisim" w:cs="Narkisim"/>
          <w:rtl/>
        </w:rPr>
        <w:t xml:space="preserve"> הק' דהכא המקנה מת, א"כ אף לרב איך מהני הקנין וכן לשמואל באיתנהו המעות. הא בכל קנין לאחר ל' ומת בתוך ל' בטל הקנין</w:t>
      </w:r>
      <w:r w:rsidRPr="001924B1">
        <w:rPr>
          <w:rStyle w:val="ac"/>
          <w:rFonts w:ascii="Narkisim" w:hAnsi="Narkisim" w:cs="Narkisim"/>
          <w:rtl/>
        </w:rPr>
        <w:footnoteReference w:id="583"/>
      </w:r>
      <w:r w:rsidRPr="001924B1">
        <w:rPr>
          <w:rFonts w:ascii="Narkisim" w:hAnsi="Narkisim" w:cs="Narkisim"/>
          <w:rtl/>
        </w:rPr>
        <w:t>. משום דבעינן שיהא ראוי לקנין בשעת חלות הקנין או משום שכבר זכו היורשים.</w:t>
      </w:r>
    </w:p>
    <w:p w14:paraId="5DDB64D1" w14:textId="77777777" w:rsidR="008F2EFF" w:rsidRPr="001924B1" w:rsidRDefault="00000000" w:rsidP="001924B1">
      <w:pPr>
        <w:pStyle w:val="a7"/>
        <w:bidi/>
        <w:rPr>
          <w:rFonts w:ascii="Narkisim" w:hAnsi="Narkisim"/>
        </w:rPr>
      </w:pPr>
      <w:r w:rsidRPr="001924B1">
        <w:rPr>
          <w:rFonts w:ascii="Narkisim" w:hAnsi="Narkisim"/>
          <w:rtl/>
        </w:rPr>
        <w:t xml:space="preserve">ולצד דהוה משום שזכו היורשים, י"ל דהכא לרב כבר זכה הכהן. ונחשב כסף פדיון משעת מסירתו. ואפשר דאף לשמואל דאיירי במעות בעין, מ"מ בשעה ראשונה זכה הכהן זכות </w:t>
      </w:r>
      <w:r w:rsidRPr="001924B1">
        <w:rPr>
          <w:rFonts w:ascii="Narkisim" w:hAnsi="Narkisim"/>
          <w:rtl/>
        </w:rPr>
        <w:lastRenderedPageBreak/>
        <w:t>במעות לענין פדיון. ואהני להחשב מעות פדיון הבן מכח האב.</w:t>
      </w:r>
    </w:p>
    <w:p w14:paraId="44B79232" w14:textId="77777777" w:rsidR="008F2EFF" w:rsidRPr="001924B1" w:rsidRDefault="00000000" w:rsidP="001924B1">
      <w:pPr>
        <w:pStyle w:val="a7"/>
        <w:bidi/>
        <w:rPr>
          <w:rFonts w:ascii="Narkisim" w:hAnsi="Narkisim"/>
        </w:rPr>
      </w:pPr>
      <w:r w:rsidRPr="001924B1">
        <w:rPr>
          <w:rFonts w:ascii="Narkisim" w:hAnsi="Narkisim"/>
          <w:rtl/>
        </w:rPr>
        <w:t>אבל לצד דצריך שהמקנה יהיה קיים בשעת קנין קשה. ולכאורה צ"ל דשאני פדיון הבן דלא צריך דעת וחלות קנין, וסגי שהמעות נתייחדו לפדיון. [ע' מש"כ בע"א].</w:t>
      </w:r>
    </w:p>
    <w:p w14:paraId="5170740F" w14:textId="77777777" w:rsidR="008F2EFF" w:rsidRPr="001924B1" w:rsidRDefault="00000000" w:rsidP="001924B1">
      <w:pPr>
        <w:bidi/>
        <w:rPr>
          <w:rFonts w:ascii="Narkisim" w:hAnsi="Narkisim" w:cs="Narkisim"/>
        </w:rPr>
      </w:pPr>
      <w:r w:rsidRPr="001924B1">
        <w:rPr>
          <w:rFonts w:ascii="Narkisim" w:hAnsi="Narkisim" w:cs="Narkisim"/>
          <w:u w:val="single"/>
          <w:rtl/>
        </w:rPr>
        <w:t>תני תנא קמיה דרב יהודה וכו' בנו פדוי וכו'</w:t>
      </w:r>
      <w:r w:rsidRPr="001924B1">
        <w:rPr>
          <w:rFonts w:ascii="Narkisim" w:hAnsi="Narkisim" w:cs="Narkisim"/>
          <w:rtl/>
        </w:rPr>
        <w:t>. ה</w:t>
      </w:r>
      <w:r w:rsidRPr="001924B1">
        <w:rPr>
          <w:rFonts w:ascii="Narkisim" w:hAnsi="Narkisim" w:cs="Narkisim"/>
          <w:b/>
          <w:bCs/>
          <w:rtl/>
        </w:rPr>
        <w:t>תוס' רא"ש</w:t>
      </w:r>
      <w:r w:rsidRPr="001924B1">
        <w:rPr>
          <w:rFonts w:ascii="Narkisim" w:hAnsi="Narkisim" w:cs="Narkisim"/>
          <w:rtl/>
        </w:rPr>
        <w:t xml:space="preserve"> בשיטמ"ק הק' אמאי משבש הברייתא, דהך תנא איתניא כרב. עוד דהא קי"ל כרב באיסורי. ועד"ז כת' ב</w:t>
      </w:r>
      <w:r w:rsidRPr="001924B1">
        <w:rPr>
          <w:rFonts w:ascii="Narkisim" w:hAnsi="Narkisim" w:cs="Narkisim"/>
          <w:b/>
          <w:bCs/>
          <w:rtl/>
        </w:rPr>
        <w:t>פסקי הרא"ש</w:t>
      </w:r>
      <w:r w:rsidRPr="001924B1">
        <w:rPr>
          <w:rFonts w:ascii="Narkisim" w:hAnsi="Narkisim" w:cs="Narkisim"/>
          <w:rtl/>
        </w:rPr>
        <w:t xml:space="preserve"> דהלכה כרב דהך ברייתא מסייע ליה, ומשבש לה רב יהודה לדעת שמואל.</w:t>
      </w:r>
    </w:p>
    <w:p w14:paraId="622152D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שיטמ"ק</w:t>
      </w:r>
      <w:r w:rsidRPr="001924B1">
        <w:rPr>
          <w:rFonts w:ascii="Narkisim" w:hAnsi="Narkisim"/>
          <w:rtl/>
        </w:rPr>
        <w:t xml:space="preserve"> העיר דמשמע שהרא"ש לא גרס בגמ'</w:t>
      </w:r>
      <w:r w:rsidRPr="001924B1">
        <w:rPr>
          <w:rStyle w:val="ac"/>
          <w:rFonts w:ascii="Narkisim" w:hAnsi="Narkisim"/>
          <w:rtl/>
        </w:rPr>
        <w:footnoteReference w:id="584"/>
      </w:r>
      <w:r w:rsidRPr="001924B1">
        <w:rPr>
          <w:rFonts w:ascii="Narkisim" w:hAnsi="Narkisim"/>
          <w:rtl/>
        </w:rPr>
        <w:t xml:space="preserve"> ואע"ג דקי"ל כרב באיסורי וכו' הכא הילכתא כוותיה דשמואל. דאילו לגירסא דידן יל"פ דכל זה מדברי רב יהודה, דמשבש לברייתא כיון דידע דבהא הלכה כשמואל.</w:t>
      </w:r>
    </w:p>
    <w:p w14:paraId="3374EC4F" w14:textId="77777777" w:rsidR="008F2EFF" w:rsidRPr="001924B1" w:rsidRDefault="00000000" w:rsidP="001924B1">
      <w:pPr>
        <w:pStyle w:val="a7"/>
        <w:bidi/>
        <w:rPr>
          <w:rFonts w:ascii="Narkisim" w:hAnsi="Narkisim"/>
        </w:rPr>
      </w:pPr>
      <w:r w:rsidRPr="001924B1">
        <w:rPr>
          <w:rFonts w:ascii="Narkisim" w:hAnsi="Narkisim"/>
          <w:rtl/>
        </w:rPr>
        <w:t>אמנם לגירסת ה</w:t>
      </w:r>
      <w:r w:rsidRPr="001924B1">
        <w:rPr>
          <w:rFonts w:ascii="Narkisim" w:hAnsi="Narkisim"/>
          <w:b/>
          <w:bCs/>
          <w:rtl/>
        </w:rPr>
        <w:t>ב"ח</w:t>
      </w:r>
      <w:r w:rsidRPr="001924B1">
        <w:rPr>
          <w:rFonts w:ascii="Narkisim" w:hAnsi="Narkisim"/>
          <w:rtl/>
        </w:rPr>
        <w:t xml:space="preserve"> משמע דרב יהודה אמר עד תני אין בנו פדוי. וסתמא דגמ' חוזרת לפסק ההלכה והילכתא וכו' (וכדלעיל).</w:t>
      </w:r>
    </w:p>
    <w:p w14:paraId="279A6E7D" w14:textId="77777777" w:rsidR="008F2EFF" w:rsidRPr="001924B1" w:rsidRDefault="00000000" w:rsidP="001924B1">
      <w:pPr>
        <w:pStyle w:val="a7"/>
        <w:bidi/>
        <w:rPr>
          <w:rFonts w:ascii="Narkisim" w:hAnsi="Narkisim"/>
        </w:rPr>
      </w:pPr>
      <w:r w:rsidRPr="001924B1">
        <w:rPr>
          <w:rFonts w:ascii="Narkisim" w:hAnsi="Narkisim"/>
          <w:rtl/>
        </w:rPr>
        <w:t>ובפסקי הרא"ש כת' דהאי תנא סתמא תנא בנו פדוי, ולא פירש אם אמר מעכשיו או אם אמר לאחר ל' יום, ורב יהודה אמר דלשמואל ל"מ כלל, וגם לרב מעכשיו אין בנו פדוי. ואת תני סתמא בנו פדוי, מוטב שתשנה אין בנו פדוי ואתיא ככו"ע, לרב בדאמר מעכשיו ולשמואל אף לאחר ל' יום אם נתעכלו המעות. ולא יטעו בדבריך להקל.</w:t>
      </w:r>
    </w:p>
    <w:p w14:paraId="6A8D7871" w14:textId="77777777" w:rsidR="008F2EFF" w:rsidRPr="001924B1" w:rsidRDefault="00000000" w:rsidP="001924B1">
      <w:pPr>
        <w:pStyle w:val="aa"/>
        <w:bidi/>
        <w:rPr>
          <w:rFonts w:ascii="Narkisim" w:hAnsi="Narkisim"/>
        </w:rPr>
      </w:pPr>
      <w:r w:rsidRPr="001924B1">
        <w:rPr>
          <w:rFonts w:ascii="Narkisim" w:hAnsi="Narkisim"/>
          <w:u w:val="single"/>
          <w:rtl/>
        </w:rPr>
        <w:t>אמר ליה וכו' ואע"ג דקי"ל כרב באיסורי וכו'</w:t>
      </w:r>
      <w:r w:rsidRPr="001924B1">
        <w:rPr>
          <w:rFonts w:ascii="Narkisim" w:hAnsi="Narkisim"/>
          <w:rtl/>
        </w:rPr>
        <w:t>. ב</w:t>
      </w:r>
      <w:r w:rsidRPr="001924B1">
        <w:rPr>
          <w:rFonts w:ascii="Narkisim" w:hAnsi="Narkisim"/>
          <w:b/>
          <w:bCs/>
          <w:rtl/>
        </w:rPr>
        <w:t xml:space="preserve">שו"ת מהרי"ק </w:t>
      </w:r>
      <w:r w:rsidRPr="001924B1">
        <w:rPr>
          <w:rFonts w:ascii="Narkisim" w:hAnsi="Narkisim"/>
          <w:rtl/>
        </w:rPr>
        <w:t>(צו) העיר הכפילות בגמ', דשנה פסק הלכתא כשמואל פעמיים. וכת' חוששנו קצת לטעות סופר</w:t>
      </w:r>
      <w:r w:rsidRPr="001924B1">
        <w:rPr>
          <w:rStyle w:val="ac"/>
          <w:rFonts w:ascii="Narkisim" w:hAnsi="Narkisim"/>
          <w:rtl/>
        </w:rPr>
        <w:footnoteReference w:id="585"/>
      </w:r>
      <w:r w:rsidRPr="001924B1">
        <w:rPr>
          <w:rFonts w:ascii="Narkisim" w:hAnsi="Narkisim"/>
          <w:rtl/>
        </w:rPr>
        <w:t>. ועוד כת' שבגמ' (לעיל) הוקבע אמילתייהו דרב ושמואל באומר לאחר ל', שהגמ' פוסקת דהכא הלכה כשמואל דמסתברא טעמיה. וכאן דקאי אתני תנא קמיה דרב יודא, וחזר ופסק כשמואל, דאפי' הפודה סתם בתוך ל' יום [ואינו מפרש מעכשיו או לאחר ל'], אפילו הכי קאמר שמואל דאין בנו פדוי. [וכדבריו הנ"ל דס"ד שהפודה סתם עדיף], והיינו דהדר מסיק הילכתא כדשמואל, לאשמועינן דאפילו בפודה סתם הלכתא כוותיה.</w:t>
      </w:r>
    </w:p>
    <w:p w14:paraId="50526862" w14:textId="77777777" w:rsidR="008F2EFF" w:rsidRPr="001924B1" w:rsidRDefault="00000000" w:rsidP="001924B1">
      <w:pPr>
        <w:pStyle w:val="aa"/>
        <w:bidi/>
        <w:rPr>
          <w:rFonts w:ascii="Narkisim" w:hAnsi="Narkisim"/>
        </w:rPr>
      </w:pPr>
      <w:r w:rsidRPr="001924B1">
        <w:rPr>
          <w:rFonts w:ascii="Narkisim" w:hAnsi="Narkisim"/>
          <w:rtl/>
        </w:rPr>
        <w:t>ומדברי הרא"ש ורוב הראשונים בפשוטו מבואר דלא גרסו כן כלל בסוגיין [לא לעיל ולא כאן].</w:t>
      </w:r>
    </w:p>
    <w:p w14:paraId="047B4F9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סמ"ג</w:t>
      </w:r>
      <w:r w:rsidRPr="001924B1">
        <w:rPr>
          <w:rFonts w:ascii="Narkisim" w:hAnsi="Narkisim" w:cs="Narkisim"/>
          <w:rtl/>
        </w:rPr>
        <w:t xml:space="preserve"> (עשה קמד) בתחילת דבריו כת' דהכא הלכה כשמואל [מדברי היראים], ובהמשך דבריו כת' שאם אמר לו לאחר ל' יום בנו פדוי ואף שנתאכלו המעות בתוך כך (וע"פ הרמב"ם יא יח). וה</w:t>
      </w:r>
      <w:r w:rsidRPr="001924B1">
        <w:rPr>
          <w:rFonts w:ascii="Narkisim" w:hAnsi="Narkisim" w:cs="Narkisim"/>
          <w:b/>
          <w:bCs/>
          <w:rtl/>
        </w:rPr>
        <w:t>שואל במהרי"ק</w:t>
      </w:r>
      <w:r w:rsidRPr="001924B1">
        <w:rPr>
          <w:rFonts w:ascii="Narkisim" w:hAnsi="Narkisim" w:cs="Narkisim"/>
          <w:rtl/>
        </w:rPr>
        <w:t xml:space="preserve"> (צו) תמה דהסמ"ג סתר דבריו.</w:t>
      </w:r>
    </w:p>
    <w:p w14:paraId="09A850F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מהרי"ק</w:t>
      </w:r>
      <w:r w:rsidRPr="001924B1">
        <w:rPr>
          <w:rFonts w:ascii="Narkisim" w:hAnsi="Narkisim"/>
          <w:rtl/>
        </w:rPr>
        <w:t xml:space="preserve"> כת' שהסמ"ג למד דבסוגיין איירי בפודה סתם</w:t>
      </w:r>
      <w:r w:rsidRPr="001924B1">
        <w:rPr>
          <w:rStyle w:val="ac"/>
          <w:rFonts w:ascii="Narkisim" w:hAnsi="Narkisim"/>
          <w:rtl/>
        </w:rPr>
        <w:footnoteReference w:id="586"/>
      </w:r>
      <w:r w:rsidRPr="001924B1">
        <w:rPr>
          <w:rFonts w:ascii="Narkisim" w:hAnsi="Narkisim"/>
          <w:rtl/>
        </w:rPr>
        <w:t>, ומודה שמואל היכא דאמר להדיא שיחול לאחר ל' מהני.</w:t>
      </w:r>
      <w:r w:rsidRPr="001924B1">
        <w:rPr>
          <w:rStyle w:val="ac"/>
          <w:rFonts w:ascii="Narkisim" w:hAnsi="Narkisim"/>
          <w:rtl/>
        </w:rPr>
        <w:footnoteReference w:id="587"/>
      </w:r>
      <w:r w:rsidRPr="001924B1">
        <w:rPr>
          <w:rFonts w:ascii="Narkisim" w:hAnsi="Narkisim"/>
          <w:rtl/>
        </w:rPr>
        <w:t xml:space="preserve"> וע"ע שו"ת מהרש"ל (ז) באופ"א קצת.</w:t>
      </w:r>
    </w:p>
    <w:p w14:paraId="19369455"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ש"ך</w:t>
      </w:r>
      <w:r w:rsidRPr="001924B1">
        <w:rPr>
          <w:rFonts w:ascii="Narkisim" w:hAnsi="Narkisim"/>
          <w:rtl/>
        </w:rPr>
        <w:t xml:space="preserve"> (שה יט) כת' דכל זה דחוק מאד, כמובן לכל מעיין בסוגיא. ועוד הק' דאף הפודה סתם נימא הוי כאומר שלא יהא פדוי אלא לאחר ל' יום, דמסתמא מכוין לפדות כדין תורה.</w:t>
      </w:r>
    </w:p>
    <w:p w14:paraId="5DE545BD" w14:textId="77777777" w:rsidR="008F2EFF" w:rsidRPr="001924B1" w:rsidRDefault="00000000" w:rsidP="001924B1">
      <w:pPr>
        <w:pStyle w:val="a7"/>
        <w:bidi/>
        <w:rPr>
          <w:rFonts w:ascii="Narkisim" w:hAnsi="Narkisim"/>
        </w:rPr>
      </w:pPr>
      <w:r w:rsidRPr="001924B1">
        <w:rPr>
          <w:rFonts w:ascii="Narkisim" w:hAnsi="Narkisim"/>
          <w:rtl/>
        </w:rPr>
        <w:t>והש"ך כת' שהסמ"ג נקט דבגמ' כאן יש מח' נוספת בין רב ושומאל, דהתנא נקט סתם ולא הזכיר נתעכלו המעות, ורב יהודה שבשו. וביאר דקים ליה לרב יהודה דבהא נמי פליגי רב ושמואל בפודה בנו סתם, האם הוה כאומר מעכשיו ואין בנו פדוי אפי' לא נתאכלו המעות, או שדעתו כלאחר ל' [ובלא נתאכלו לכו"ע פדוי, ובנתאכלו מח']. ובמח' זו פסק הסמ"ג כשמואל שהפודה סתם [ולא פירש לאחר ל'] לא מהני כלל, דהוה כאומר מעכשיו. ובמעכשיו כו"ע מודו דלא מהני (וכדאיתא בסוף הע"א). ואילו מח' דלעיל איירי באומר להדיא לאחר ל', ובזה נקט כרמב"ם שפסק כרב דמהני</w:t>
      </w:r>
      <w:r w:rsidRPr="001924B1">
        <w:rPr>
          <w:rStyle w:val="ac"/>
          <w:rFonts w:ascii="Narkisim" w:hAnsi="Narkisim"/>
          <w:rtl/>
        </w:rPr>
        <w:footnoteReference w:id="588"/>
      </w:r>
      <w:r w:rsidRPr="001924B1">
        <w:rPr>
          <w:rFonts w:ascii="Narkisim" w:hAnsi="Narkisim"/>
          <w:rtl/>
        </w:rPr>
        <w:t>.</w:t>
      </w:r>
    </w:p>
    <w:p w14:paraId="3FB13ABA" w14:textId="77777777" w:rsidR="008F2EFF" w:rsidRPr="001924B1" w:rsidRDefault="00000000" w:rsidP="001924B1">
      <w:pPr>
        <w:bidi/>
        <w:rPr>
          <w:rFonts w:ascii="Narkisim" w:hAnsi="Narkisim" w:cs="Narkisim"/>
        </w:rPr>
      </w:pPr>
      <w:r w:rsidRPr="001924B1">
        <w:rPr>
          <w:rFonts w:ascii="Narkisim" w:hAnsi="Narkisim" w:cs="Narkisim"/>
          <w:i/>
          <w:iCs/>
          <w:szCs w:val="20"/>
          <w:rtl/>
        </w:rPr>
        <w:lastRenderedPageBreak/>
        <w:t>פדיון בשבת</w:t>
      </w:r>
      <w:r w:rsidRPr="001924B1">
        <w:rPr>
          <w:rFonts w:ascii="Narkisim" w:hAnsi="Narkisim" w:cs="Narkisim"/>
          <w:rtl/>
        </w:rPr>
        <w:t xml:space="preserve"> - ה</w:t>
      </w:r>
      <w:r w:rsidRPr="001924B1">
        <w:rPr>
          <w:rFonts w:ascii="Narkisim" w:hAnsi="Narkisim" w:cs="Narkisim"/>
          <w:b/>
          <w:bCs/>
          <w:rtl/>
        </w:rPr>
        <w:t>שו"ע</w:t>
      </w:r>
      <w:r w:rsidRPr="001924B1">
        <w:rPr>
          <w:rFonts w:ascii="Narkisim" w:hAnsi="Narkisim" w:cs="Narkisim"/>
          <w:rtl/>
        </w:rPr>
        <w:t xml:space="preserve"> (שלט ד) פסק דאין פודין בכור בשבת</w:t>
      </w:r>
      <w:r w:rsidRPr="001924B1">
        <w:rPr>
          <w:rStyle w:val="ac"/>
          <w:rFonts w:ascii="Narkisim" w:hAnsi="Narkisim" w:cs="Narkisim"/>
          <w:rtl/>
        </w:rPr>
        <w:footnoteReference w:id="589"/>
      </w:r>
      <w:r w:rsidRPr="001924B1">
        <w:rPr>
          <w:rFonts w:ascii="Narkisim" w:hAnsi="Narkisim" w:cs="Narkisim"/>
          <w:rtl/>
        </w:rPr>
        <w:t>, ונאמרו בראשונים כמה טעמים בזה. וה</w:t>
      </w:r>
      <w:r w:rsidRPr="001924B1">
        <w:rPr>
          <w:rFonts w:ascii="Narkisim" w:hAnsi="Narkisim" w:cs="Narkisim"/>
          <w:b/>
          <w:bCs/>
          <w:rtl/>
        </w:rPr>
        <w:t>ריב"ש</w:t>
      </w:r>
      <w:r w:rsidRPr="001924B1">
        <w:rPr>
          <w:rFonts w:ascii="Narkisim" w:hAnsi="Narkisim" w:cs="Narkisim"/>
          <w:rtl/>
        </w:rPr>
        <w:t xml:space="preserve"> (קנו) כת' דכיון שמקנה לו הסלעים דמי למקח וממכר. ועוד דאפי' לא יהיה אלא שפורע חובו גם זה אסור</w:t>
      </w:r>
      <w:r w:rsidRPr="001924B1">
        <w:rPr>
          <w:rStyle w:val="ac"/>
          <w:rFonts w:ascii="Narkisim" w:hAnsi="Narkisim" w:cs="Narkisim"/>
          <w:rtl/>
        </w:rPr>
        <w:footnoteReference w:id="590"/>
      </w:r>
      <w:r w:rsidRPr="001924B1">
        <w:rPr>
          <w:rFonts w:ascii="Narkisim" w:hAnsi="Narkisim" w:cs="Narkisim"/>
          <w:rtl/>
        </w:rPr>
        <w:t>. [הו' ב' הטעמים בגר"א שלט ד].</w:t>
      </w:r>
    </w:p>
    <w:p w14:paraId="0D26CDF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תה"ד</w:t>
      </w:r>
      <w:r w:rsidRPr="001924B1">
        <w:rPr>
          <w:rFonts w:ascii="Narkisim" w:hAnsi="Narkisim"/>
          <w:rtl/>
        </w:rPr>
        <w:t xml:space="preserve"> (רסט, הו' בש"ך שה יב) כת' דאסור לפדות בשבת, אף כשפודה בכלי או בשאר שוה כסף ה' סלעים [בדבר שמותר לטלטל בשבת], דדומה למקח וממכר. ונראה הדברים דטפי איכא למיגזר בהכי ממאי דגזרו רבנן דאין מקדישין.</w:t>
      </w:r>
    </w:p>
    <w:p w14:paraId="24B8086C" w14:textId="77777777" w:rsidR="008F2EFF" w:rsidRPr="001924B1" w:rsidRDefault="00000000" w:rsidP="001924B1">
      <w:pPr>
        <w:pStyle w:val="a7"/>
        <w:bidi/>
        <w:rPr>
          <w:rFonts w:ascii="Narkisim" w:hAnsi="Narkisim"/>
        </w:rPr>
      </w:pPr>
      <w:r w:rsidRPr="001924B1">
        <w:rPr>
          <w:rFonts w:ascii="Narkisim" w:hAnsi="Narkisim"/>
          <w:rtl/>
        </w:rPr>
        <w:t>והוסיף דלפי מה שכתבו הגאונים סדר הפדיון דשואל הכהן מאי בעית טפי בנך בכורך או ה' סלעים, מש"ה דמיא טובא לקניין ומכירה.</w:t>
      </w:r>
    </w:p>
    <w:p w14:paraId="4327D799" w14:textId="77777777" w:rsidR="008F2EFF" w:rsidRPr="001924B1" w:rsidRDefault="00000000" w:rsidP="001924B1">
      <w:pPr>
        <w:pStyle w:val="a8"/>
        <w:bidi/>
        <w:rPr>
          <w:rFonts w:ascii="Narkisim" w:hAnsi="Narkisim"/>
        </w:rPr>
      </w:pPr>
      <w:r w:rsidRPr="001924B1">
        <w:rPr>
          <w:rFonts w:ascii="Narkisim" w:hAnsi="Narkisim"/>
          <w:rtl/>
        </w:rPr>
        <w:t>והתה"ד כת' דגם ליתן המעות לכהן בע"ש יש גמגום</w:t>
      </w:r>
      <w:r w:rsidRPr="001924B1">
        <w:rPr>
          <w:rStyle w:val="ac"/>
          <w:rFonts w:ascii="Narkisim" w:hAnsi="Narkisim"/>
          <w:rtl/>
        </w:rPr>
        <w:footnoteReference w:id="591"/>
      </w:r>
      <w:r w:rsidRPr="001924B1">
        <w:rPr>
          <w:rFonts w:ascii="Narkisim" w:hAnsi="Narkisim"/>
          <w:rtl/>
        </w:rPr>
        <w:t>, דהיאך יעשה עם הברכות שצריך לברך, וגם עם הסעודה שרגילין לעשות בשעת הפדיון. [ושוב דן בזה, הו' בע"א]. ומסקנת התה"ד שימתין מלפדות עד אחר השבת</w:t>
      </w:r>
      <w:r w:rsidRPr="001924B1">
        <w:rPr>
          <w:rStyle w:val="ac"/>
          <w:rFonts w:ascii="Narkisim" w:hAnsi="Narkisim"/>
          <w:rtl/>
        </w:rPr>
        <w:footnoteReference w:id="592"/>
      </w:r>
      <w:r w:rsidRPr="001924B1">
        <w:rPr>
          <w:rFonts w:ascii="Narkisim" w:hAnsi="Narkisim"/>
          <w:rtl/>
        </w:rPr>
        <w:t>, דרשאי להשהות המצוה לקיים מצווה מן המובחר.</w:t>
      </w:r>
    </w:p>
    <w:p w14:paraId="6A86E38B" w14:textId="77777777" w:rsidR="008F2EFF" w:rsidRPr="001924B1" w:rsidRDefault="00000000" w:rsidP="001924B1">
      <w:pPr>
        <w:bidi/>
        <w:rPr>
          <w:rFonts w:ascii="Narkisim" w:hAnsi="Narkisim" w:cs="Narkisim"/>
        </w:rPr>
      </w:pPr>
      <w:r w:rsidRPr="001924B1">
        <w:rPr>
          <w:rFonts w:ascii="Narkisim" w:hAnsi="Narkisim" w:cs="Narkisim"/>
          <w:rtl/>
        </w:rPr>
        <w:t>ועוד כת' ה</w:t>
      </w:r>
      <w:r w:rsidRPr="001924B1">
        <w:rPr>
          <w:rFonts w:ascii="Narkisim" w:hAnsi="Narkisim" w:cs="Narkisim"/>
          <w:b/>
          <w:bCs/>
          <w:rtl/>
        </w:rPr>
        <w:t>ריב"ש</w:t>
      </w:r>
      <w:r w:rsidRPr="001924B1">
        <w:rPr>
          <w:rFonts w:ascii="Narkisim" w:hAnsi="Narkisim" w:cs="Narkisim"/>
          <w:rtl/>
        </w:rPr>
        <w:t xml:space="preserve"> (שם) דסלעים הטבועים אסורין בטלטול, ואם נותן שווה לכהן בעד החמש סלעים [דבר הראוי לטלטלו בשבת] הרי זה מקח וממכר גמור, מלבד פדיון עצמו. שהרי הוא חייב לתת לכהן חמש סלעים וזה נותן לו אותו דבר בחמש סלעים. וגם שצריך שיאמר לו בפירוש בפדיון בני. [ומבואר בדבריו דגדר פדיון בשווה כסף דנחשב החלפה תמורת כסף, שמוכר את החפץ בשוויו. ע' במשנה בסמוך].</w:t>
      </w:r>
    </w:p>
    <w:p w14:paraId="53D438F7" w14:textId="77777777" w:rsidR="008F2EFF" w:rsidRPr="001924B1" w:rsidRDefault="00000000" w:rsidP="001924B1">
      <w:pPr>
        <w:pStyle w:val="2"/>
        <w:bidi/>
        <w:rPr>
          <w:rFonts w:ascii="Narkisim" w:hAnsi="Narkisim"/>
        </w:rPr>
      </w:pPr>
      <w:r w:rsidRPr="001924B1">
        <w:rPr>
          <w:rFonts w:ascii="Narkisim" w:hAnsi="Narkisim"/>
          <w:rtl/>
        </w:rPr>
        <w:t>הוא לפדות ובנו לפדות</w:t>
      </w:r>
    </w:p>
    <w:p w14:paraId="0F9A4409" w14:textId="77777777" w:rsidR="008F2EFF" w:rsidRPr="001924B1" w:rsidRDefault="00000000" w:rsidP="001924B1">
      <w:pPr>
        <w:bidi/>
        <w:rPr>
          <w:rFonts w:ascii="Narkisim" w:hAnsi="Narkisim" w:cs="Narkisim"/>
        </w:rPr>
      </w:pPr>
      <w:r w:rsidRPr="001924B1">
        <w:rPr>
          <w:rFonts w:ascii="Narkisim" w:hAnsi="Narkisim" w:cs="Narkisim"/>
          <w:u w:val="single"/>
          <w:rtl/>
        </w:rPr>
        <w:t>ת"ר</w:t>
      </w:r>
      <w:r w:rsidRPr="001924B1">
        <w:rPr>
          <w:rStyle w:val="ac"/>
          <w:rFonts w:ascii="Narkisim" w:hAnsi="Narkisim" w:cs="Narkisim"/>
          <w:u w:val="single"/>
          <w:rtl/>
        </w:rPr>
        <w:footnoteReference w:id="593"/>
      </w:r>
      <w:r w:rsidRPr="001924B1">
        <w:rPr>
          <w:rFonts w:ascii="Narkisim" w:hAnsi="Narkisim" w:cs="Narkisim"/>
          <w:u w:val="single"/>
          <w:rtl/>
        </w:rPr>
        <w:t xml:space="preserve"> הוא לפדות ובנו לפדות</w:t>
      </w:r>
      <w:r w:rsidRPr="001924B1">
        <w:rPr>
          <w:rFonts w:ascii="Narkisim" w:hAnsi="Narkisim" w:cs="Narkisim"/>
          <w:rtl/>
        </w:rPr>
        <w:t>. דדרשו (קידושין כט.) היכא דלא פרקיה אבוה מיחייב איהו למפרקיה, דכתיב פדה תפדה.</w:t>
      </w:r>
    </w:p>
    <w:p w14:paraId="2C30BAC1"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שיטה לא נודע למי</w:t>
      </w:r>
      <w:r w:rsidRPr="001924B1">
        <w:rPr>
          <w:rFonts w:ascii="Narkisim" w:hAnsi="Narkisim"/>
          <w:rtl/>
        </w:rPr>
        <w:t xml:space="preserve"> (שם) דייק שאין חיוב על בי"ד בפדיון</w:t>
      </w:r>
      <w:r w:rsidRPr="001924B1">
        <w:rPr>
          <w:rStyle w:val="ac"/>
          <w:rFonts w:ascii="Narkisim" w:hAnsi="Narkisim"/>
          <w:rtl/>
        </w:rPr>
        <w:footnoteReference w:id="594"/>
      </w:r>
      <w:r w:rsidRPr="001924B1">
        <w:rPr>
          <w:rFonts w:ascii="Narkisim" w:hAnsi="Narkisim"/>
          <w:rtl/>
        </w:rPr>
        <w:t>. דדוקא במילה דרשינן חיוב על בי"ד, ולא בפדיון הבן. וה</w:t>
      </w:r>
      <w:r w:rsidRPr="001924B1">
        <w:rPr>
          <w:rFonts w:ascii="Narkisim" w:hAnsi="Narkisim"/>
          <w:b/>
          <w:bCs/>
          <w:rtl/>
        </w:rPr>
        <w:t>עצמו"י</w:t>
      </w:r>
      <w:r w:rsidRPr="001924B1">
        <w:rPr>
          <w:rFonts w:ascii="Narkisim" w:hAnsi="Narkisim"/>
          <w:rtl/>
        </w:rPr>
        <w:t xml:space="preserve"> (שם) ביאר דכיון דיש בו חסרון כיס, אין חיוב על בי"ד.</w:t>
      </w:r>
    </w:p>
    <w:p w14:paraId="64793B67" w14:textId="77777777" w:rsidR="008F2EFF" w:rsidRPr="001924B1" w:rsidRDefault="00000000" w:rsidP="001924B1">
      <w:pPr>
        <w:bidi/>
        <w:rPr>
          <w:rFonts w:ascii="Narkisim" w:hAnsi="Narkisim" w:cs="Narkisim"/>
        </w:rPr>
      </w:pPr>
      <w:r w:rsidRPr="001924B1">
        <w:rPr>
          <w:rFonts w:ascii="Narkisim" w:hAnsi="Narkisim" w:cs="Narkisim"/>
          <w:rtl/>
        </w:rPr>
        <w:t>ובפשוטו מבואר דכופין את האב לפדות את בנו [הקטן]</w:t>
      </w:r>
      <w:r w:rsidRPr="001924B1">
        <w:rPr>
          <w:rStyle w:val="ac"/>
          <w:rFonts w:ascii="Narkisim" w:hAnsi="Narkisim" w:cs="Narkisim"/>
          <w:rtl/>
        </w:rPr>
        <w:footnoteReference w:id="595"/>
      </w:r>
      <w:r w:rsidRPr="001924B1">
        <w:rPr>
          <w:rFonts w:ascii="Narkisim" w:hAnsi="Narkisim" w:cs="Narkisim"/>
          <w:rtl/>
        </w:rPr>
        <w:t>. אבל ב</w:t>
      </w:r>
      <w:r w:rsidRPr="001924B1">
        <w:rPr>
          <w:rFonts w:ascii="Narkisim" w:hAnsi="Narkisim" w:cs="Narkisim"/>
          <w:b/>
          <w:bCs/>
          <w:rtl/>
        </w:rPr>
        <w:t>שו"ת חוט שני</w:t>
      </w:r>
      <w:r w:rsidRPr="001924B1">
        <w:rPr>
          <w:rFonts w:ascii="Narkisim" w:hAnsi="Narkisim" w:cs="Narkisim"/>
          <w:rtl/>
        </w:rPr>
        <w:t xml:space="preserve"> (צב, הו' </w:t>
      </w:r>
      <w:r w:rsidRPr="001924B1">
        <w:rPr>
          <w:rFonts w:ascii="Narkisim" w:hAnsi="Narkisim" w:cs="Narkisim"/>
          <w:rtl/>
        </w:rPr>
        <w:lastRenderedPageBreak/>
        <w:t>בפתח"ת שה טו) נקט דאין כופין את האב לפדות בנו, כיון דאם לא פרקיה אבוה חייב לפדות עצמו הוי כאילו נתנה לו התורה ברירה שיכול לסלק מצות פה"ב מעליו ולהניחו לבן עצמו</w:t>
      </w:r>
      <w:r w:rsidRPr="001924B1">
        <w:rPr>
          <w:rStyle w:val="ac"/>
          <w:rFonts w:ascii="Narkisim" w:hAnsi="Narkisim" w:cs="Narkisim"/>
          <w:rtl/>
        </w:rPr>
        <w:footnoteReference w:id="596"/>
      </w:r>
      <w:r w:rsidRPr="001924B1">
        <w:rPr>
          <w:rFonts w:ascii="Narkisim" w:hAnsi="Narkisim" w:cs="Narkisim"/>
          <w:rtl/>
        </w:rPr>
        <w:t>. ודומה כלאו הניתק לעשה</w:t>
      </w:r>
      <w:r w:rsidRPr="001924B1">
        <w:rPr>
          <w:rStyle w:val="ac"/>
          <w:rFonts w:ascii="Narkisim" w:hAnsi="Narkisim" w:cs="Narkisim"/>
          <w:rtl/>
        </w:rPr>
        <w:footnoteReference w:id="597"/>
      </w:r>
      <w:r w:rsidRPr="001924B1">
        <w:rPr>
          <w:rFonts w:ascii="Narkisim" w:hAnsi="Narkisim" w:cs="Narkisim"/>
          <w:rtl/>
        </w:rPr>
        <w:t>. וב</w:t>
      </w:r>
      <w:r w:rsidRPr="001924B1">
        <w:rPr>
          <w:rFonts w:ascii="Narkisim" w:hAnsi="Narkisim" w:cs="Narkisim"/>
          <w:b/>
          <w:bCs/>
          <w:rtl/>
        </w:rPr>
        <w:t>שו"ת חכ"צ</w:t>
      </w:r>
      <w:r w:rsidRPr="001924B1">
        <w:rPr>
          <w:rFonts w:ascii="Narkisim" w:hAnsi="Narkisim" w:cs="Narkisim"/>
          <w:rtl/>
        </w:rPr>
        <w:t xml:space="preserve"> (קה) השיג עליו.</w:t>
      </w:r>
    </w:p>
    <w:p w14:paraId="19E8CE97"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שו"ת קול אליהו</w:t>
      </w:r>
      <w:r w:rsidRPr="001924B1">
        <w:rPr>
          <w:rFonts w:ascii="Narkisim" w:hAnsi="Narkisim" w:cs="Narkisim"/>
          <w:rtl/>
        </w:rPr>
        <w:t xml:space="preserve"> (יו"ד כה, ציינו רע"א שה ו) דן האם שביעית משמטת חוב של פדיון הבן</w:t>
      </w:r>
      <w:r w:rsidRPr="001924B1">
        <w:rPr>
          <w:rStyle w:val="ac"/>
          <w:rFonts w:ascii="Narkisim" w:hAnsi="Narkisim" w:cs="Narkisim"/>
          <w:rtl/>
        </w:rPr>
        <w:footnoteReference w:id="598"/>
      </w:r>
      <w:r w:rsidRPr="001924B1">
        <w:rPr>
          <w:rFonts w:ascii="Narkisim" w:hAnsi="Narkisim" w:cs="Narkisim"/>
          <w:rtl/>
        </w:rPr>
        <w:t xml:space="preserve">. </w:t>
      </w:r>
      <w:r w:rsidRPr="001924B1">
        <w:rPr>
          <w:rFonts w:ascii="Narkisim" w:hAnsi="Narkisim" w:cs="Narkisim"/>
          <w:szCs w:val="20"/>
          <w:rtl/>
        </w:rPr>
        <w:t>וה</w:t>
      </w:r>
      <w:r w:rsidRPr="001924B1">
        <w:rPr>
          <w:rFonts w:ascii="Narkisim" w:hAnsi="Narkisim" w:cs="Narkisim"/>
          <w:b/>
          <w:bCs/>
          <w:szCs w:val="20"/>
          <w:rtl/>
        </w:rPr>
        <w:t>אחרונים</w:t>
      </w:r>
      <w:r w:rsidRPr="001924B1">
        <w:rPr>
          <w:rFonts w:ascii="Narkisim" w:hAnsi="Narkisim" w:cs="Narkisim"/>
          <w:szCs w:val="20"/>
          <w:rtl/>
        </w:rPr>
        <w:t xml:space="preserve"> דנו לצד דמשמט, איך משכח"ל החיוב של האב והבן [בזמן שהיובל נוהג], הא כבר עברה שמיטה עד שיגדל הבן. וצריך להעמיד באופנים דחוקים, וכגון נשתטה האב. ע"ע מנח"א</w:t>
      </w:r>
      <w:r w:rsidRPr="001924B1">
        <w:rPr>
          <w:rFonts w:ascii="Narkisim" w:hAnsi="Narkisim" w:cs="Narkisim"/>
          <w:rtl/>
        </w:rPr>
        <w:t>.</w:t>
      </w:r>
    </w:p>
    <w:p w14:paraId="134A271D" w14:textId="77777777" w:rsidR="008F2EFF" w:rsidRPr="001924B1" w:rsidRDefault="00000000" w:rsidP="001924B1">
      <w:pPr>
        <w:bidi/>
        <w:rPr>
          <w:rFonts w:ascii="Narkisim" w:hAnsi="Narkisim" w:cs="Narkisim"/>
        </w:rPr>
      </w:pPr>
      <w:r w:rsidRPr="001924B1">
        <w:rPr>
          <w:rFonts w:ascii="Narkisim" w:hAnsi="Narkisim" w:cs="Narkisim"/>
          <w:u w:val="single"/>
          <w:rtl/>
        </w:rPr>
        <w:t>שמצוותו על אביו, ומצות בנו עליו, א"ר ירמיה הכל מודים וכו' הוא קודם לבנו, מ"ט מצוה דידיה עדיף</w:t>
      </w:r>
      <w:r w:rsidRPr="001924B1">
        <w:rPr>
          <w:rFonts w:ascii="Narkisim" w:hAnsi="Narkisim" w:cs="Narkisim"/>
          <w:rtl/>
        </w:rPr>
        <w:t>.</w:t>
      </w:r>
    </w:p>
    <w:p w14:paraId="1ECB361D" w14:textId="77777777" w:rsidR="008F2EFF" w:rsidRPr="001924B1" w:rsidRDefault="00000000" w:rsidP="001924B1">
      <w:pPr>
        <w:pStyle w:val="a8"/>
        <w:bidi/>
        <w:rPr>
          <w:rFonts w:ascii="Narkisim" w:hAnsi="Narkisim"/>
        </w:rPr>
      </w:pPr>
      <w:r w:rsidRPr="001924B1">
        <w:rPr>
          <w:rFonts w:ascii="Narkisim" w:hAnsi="Narkisim"/>
          <w:rtl/>
        </w:rPr>
        <w:t>ה</w:t>
      </w:r>
      <w:r w:rsidRPr="001924B1">
        <w:rPr>
          <w:rFonts w:ascii="Narkisim" w:hAnsi="Narkisim"/>
          <w:b/>
          <w:bCs/>
          <w:rtl/>
        </w:rPr>
        <w:t>אחרונים</w:t>
      </w:r>
      <w:r w:rsidRPr="001924B1">
        <w:rPr>
          <w:rFonts w:ascii="Narkisim" w:hAnsi="Narkisim"/>
          <w:rtl/>
        </w:rPr>
        <w:t xml:space="preserve"> (חמד"ש יו"ד לא, שער"י ה טז וכה, קוב"ש ב"ב תפח) הביאו מהגמ' כאן דמצוות פדיון הבן הוה גדר מצווה, ופדיון הגוף, ולא רק חוב מתנות כהונה. דא"כ מה לי מצוה דידיה או דבנו.</w:t>
      </w:r>
    </w:p>
    <w:p w14:paraId="74E7C150" w14:textId="77777777" w:rsidR="008F2EFF" w:rsidRPr="001924B1" w:rsidRDefault="00000000" w:rsidP="001924B1">
      <w:pPr>
        <w:bidi/>
        <w:rPr>
          <w:rFonts w:ascii="Narkisim" w:hAnsi="Narkisim" w:cs="Narkisim"/>
        </w:rPr>
      </w:pPr>
      <w:r w:rsidRPr="001924B1">
        <w:rPr>
          <w:rFonts w:ascii="Narkisim" w:hAnsi="Narkisim" w:cs="Narkisim"/>
          <w:rtl/>
        </w:rPr>
        <w:t>ה</w:t>
      </w:r>
      <w:r w:rsidRPr="001924B1">
        <w:rPr>
          <w:rFonts w:ascii="Narkisim" w:hAnsi="Narkisim" w:cs="Narkisim"/>
          <w:b/>
          <w:bCs/>
          <w:rtl/>
        </w:rPr>
        <w:t>ריב"ש</w:t>
      </w:r>
      <w:r w:rsidRPr="001924B1">
        <w:rPr>
          <w:rFonts w:ascii="Narkisim" w:hAnsi="Narkisim" w:cs="Narkisim"/>
          <w:rtl/>
        </w:rPr>
        <w:t xml:space="preserve"> (קלא) כת' דעיקר המצווה לפדות את עצמו, אלא שבקטנותו אי אפשר, ומש"ה מתחייב האב</w:t>
      </w:r>
      <w:r w:rsidRPr="001924B1">
        <w:rPr>
          <w:rStyle w:val="ac"/>
          <w:rFonts w:ascii="Narkisim" w:hAnsi="Narkisim" w:cs="Narkisim"/>
          <w:rtl/>
        </w:rPr>
        <w:footnoteReference w:id="599"/>
      </w:r>
      <w:r w:rsidRPr="001924B1">
        <w:rPr>
          <w:rFonts w:ascii="Narkisim" w:hAnsi="Narkisim" w:cs="Narkisim"/>
          <w:rtl/>
        </w:rPr>
        <w:t xml:space="preserve"> [וביאר שהאב חייב בחיוב של הבן]. וכשהבן גדל חוזר החיוב עליו, ולא על האב. וכדאמרי' (הכא) הוא קודם לבנו.</w:t>
      </w:r>
    </w:p>
    <w:p w14:paraId="79EFFE8A" w14:textId="77777777" w:rsidR="008F2EFF" w:rsidRPr="001924B1" w:rsidRDefault="00000000" w:rsidP="001924B1">
      <w:pPr>
        <w:pStyle w:val="a7"/>
        <w:bidi/>
        <w:rPr>
          <w:rFonts w:ascii="Narkisim" w:hAnsi="Narkisim"/>
        </w:rPr>
      </w:pPr>
      <w:r w:rsidRPr="001924B1">
        <w:rPr>
          <w:rFonts w:ascii="Narkisim" w:hAnsi="Narkisim"/>
          <w:rtl/>
        </w:rPr>
        <w:t>אבל ב</w:t>
      </w:r>
      <w:r w:rsidRPr="001924B1">
        <w:rPr>
          <w:rFonts w:ascii="Narkisim" w:hAnsi="Narkisim"/>
          <w:b/>
          <w:bCs/>
          <w:rtl/>
        </w:rPr>
        <w:t>שו"ת הרשב"א</w:t>
      </w:r>
      <w:r w:rsidRPr="001924B1">
        <w:rPr>
          <w:rFonts w:ascii="Narkisim" w:hAnsi="Narkisim"/>
          <w:rtl/>
        </w:rPr>
        <w:t xml:space="preserve"> (ב שכא) כת' דאף כשגדל לא פקע החיוב מעל האב. והחיוב רמי על שניהם, ומי שקודם פודה את עצמו זכה. אך כתב דאם לא רצו לפדות, כופין את הבן [כשאפשר], ולא את האב. והיכא דא"א לכוף את הבן, חוזרין לנכסי האב.</w:t>
      </w:r>
    </w:p>
    <w:p w14:paraId="0704E44E" w14:textId="77777777" w:rsidR="008F2EFF" w:rsidRPr="001924B1" w:rsidRDefault="00000000" w:rsidP="001924B1">
      <w:pPr>
        <w:pStyle w:val="a8"/>
        <w:bidi/>
        <w:rPr>
          <w:rFonts w:ascii="Narkisim" w:hAnsi="Narkisim"/>
        </w:rPr>
      </w:pPr>
      <w:r w:rsidRPr="001924B1">
        <w:rPr>
          <w:rFonts w:ascii="Narkisim" w:hAnsi="Narkisim"/>
          <w:rtl/>
        </w:rPr>
        <w:t>וכ"כ בס' ה</w:t>
      </w:r>
      <w:r w:rsidRPr="001924B1">
        <w:rPr>
          <w:rFonts w:ascii="Narkisim" w:hAnsi="Narkisim"/>
          <w:b/>
          <w:bCs/>
          <w:rtl/>
        </w:rPr>
        <w:t>חינוך</w:t>
      </w:r>
      <w:r w:rsidRPr="001924B1">
        <w:rPr>
          <w:rFonts w:ascii="Narkisim" w:hAnsi="Narkisim"/>
          <w:rtl/>
        </w:rPr>
        <w:t xml:space="preserve"> (שצב) ולפי הדומה שהאב חייב לעולם לפדות בנו, ואפי' אחר שהגדיל הבן המצוה מוטלת על האב, וכמו שאמר הכתוב (שמות יג יג) וכל בכור אדם בבניך תפדה, הרי שהטיל המצוה על האב, וכת' דכן נראה בקדושין. ע"ע מנח"ח.</w:t>
      </w:r>
    </w:p>
    <w:p w14:paraId="61B734AA" w14:textId="77777777" w:rsidR="008F2EFF" w:rsidRPr="001924B1" w:rsidRDefault="00000000" w:rsidP="001924B1">
      <w:pPr>
        <w:bidi/>
        <w:rPr>
          <w:rFonts w:ascii="Narkisim" w:hAnsi="Narkisim" w:cs="Narkisim"/>
        </w:rPr>
      </w:pPr>
      <w:r w:rsidRPr="001924B1">
        <w:rPr>
          <w:rFonts w:ascii="Narkisim" w:hAnsi="Narkisim" w:cs="Narkisim"/>
          <w:u w:val="single"/>
          <w:rtl/>
        </w:rPr>
        <w:t>דליכא אלא ה' סלעים וכו'.</w:t>
      </w:r>
      <w:r w:rsidRPr="001924B1">
        <w:rPr>
          <w:rFonts w:ascii="Narkisim" w:hAnsi="Narkisim" w:cs="Narkisim"/>
          <w:rtl/>
        </w:rPr>
        <w:t xml:space="preserve"> לכאורה מבואר דמתחייב כל נכסיו למצוות פדיון, ולא אמרי' דאינו חייב יותר מחומש נכסיו. והביאו"ה (תרנו ד"ה ואפילו) האריך בזה. וכת' די"ל דהכא איירי במתפרנס ממלאכתו, ובזה לא נאמר פטור חומש נכסיו כיון שלא יגרע פרנסתו במה שיוציא זה על המצוה, וכן להיפך לא יתחזק מצבו במה שלא יוציא.</w:t>
      </w:r>
    </w:p>
    <w:p w14:paraId="4C6C3DA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חזו"א</w:t>
      </w:r>
      <w:r w:rsidRPr="001924B1">
        <w:rPr>
          <w:rFonts w:ascii="Narkisim" w:hAnsi="Narkisim"/>
          <w:rtl/>
        </w:rPr>
        <w:t xml:space="preserve"> (אה"ע קמח כט:) תי' דיש שעבוד נכסים למצוות פדיון הבן, יש עליו שעבוד ולא מפטר במה שאין נכסיו מרובים</w:t>
      </w:r>
      <w:r w:rsidRPr="001924B1">
        <w:rPr>
          <w:rStyle w:val="ac"/>
          <w:rFonts w:ascii="Narkisim" w:hAnsi="Narkisim"/>
          <w:rtl/>
        </w:rPr>
        <w:footnoteReference w:id="600"/>
      </w:r>
      <w:r w:rsidRPr="001924B1">
        <w:rPr>
          <w:rFonts w:ascii="Narkisim" w:hAnsi="Narkisim"/>
          <w:rtl/>
        </w:rPr>
        <w:t>. [וכ"כ בחי' ר' שלמה ג]</w:t>
      </w:r>
      <w:r w:rsidRPr="001924B1">
        <w:rPr>
          <w:rStyle w:val="ac"/>
          <w:rFonts w:ascii="Narkisim" w:hAnsi="Narkisim"/>
          <w:rtl/>
        </w:rPr>
        <w:footnoteReference w:id="601"/>
      </w:r>
      <w:r w:rsidRPr="001924B1">
        <w:rPr>
          <w:rFonts w:ascii="Narkisim" w:hAnsi="Narkisim"/>
          <w:rtl/>
        </w:rPr>
        <w:t>.</w:t>
      </w:r>
    </w:p>
    <w:p w14:paraId="6F868FC7" w14:textId="77777777" w:rsidR="008F2EFF" w:rsidRPr="001924B1" w:rsidRDefault="00000000" w:rsidP="001924B1">
      <w:pPr>
        <w:pStyle w:val="aa"/>
        <w:bidi/>
        <w:rPr>
          <w:rFonts w:ascii="Narkisim" w:hAnsi="Narkisim"/>
        </w:rPr>
      </w:pPr>
      <w:r w:rsidRPr="001924B1">
        <w:rPr>
          <w:rFonts w:ascii="Narkisim" w:hAnsi="Narkisim"/>
          <w:rtl/>
        </w:rPr>
        <w:t>ובגמ' (קידושין כט:) נח' לפדות בנו או לעלות לרגל</w:t>
      </w:r>
      <w:r w:rsidRPr="001924B1">
        <w:rPr>
          <w:rStyle w:val="ac"/>
          <w:rFonts w:ascii="Narkisim" w:hAnsi="Narkisim"/>
          <w:rtl/>
        </w:rPr>
        <w:footnoteReference w:id="602"/>
      </w:r>
      <w:r w:rsidRPr="001924B1">
        <w:rPr>
          <w:rFonts w:ascii="Narkisim" w:hAnsi="Narkisim"/>
          <w:rtl/>
        </w:rPr>
        <w:t>, לת"ק פודה את בנו קודם [דאמר קרא (שמות לד כ) כל בכור בניך תפדה והדר לא יראה פני ריקם], ולר' יהודה עולה לרגל קודם, דהוה מצוה עוברת.</w:t>
      </w:r>
    </w:p>
    <w:p w14:paraId="1846AA26"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מג"א</w:t>
      </w:r>
      <w:r w:rsidRPr="001924B1">
        <w:rPr>
          <w:rFonts w:ascii="Narkisim" w:hAnsi="Narkisim"/>
          <w:rtl/>
        </w:rPr>
        <w:t xml:space="preserve"> (תרנו ח) כת' דאם אין בידו אלא ה' סלעים וצריך לפדות בנו ולקנות אתרוג, יקנה אתרוג שזה מצוה עוברת וזו מצוה שאינה עוברת. [ובזה מודו רבנן לר' יהודה]. וה</w:t>
      </w:r>
      <w:r w:rsidRPr="001924B1">
        <w:rPr>
          <w:rFonts w:ascii="Narkisim" w:hAnsi="Narkisim"/>
          <w:b/>
          <w:bCs/>
          <w:rtl/>
        </w:rPr>
        <w:t>בית מאיר</w:t>
      </w:r>
      <w:r w:rsidRPr="001924B1">
        <w:rPr>
          <w:rFonts w:ascii="Narkisim" w:hAnsi="Narkisim"/>
          <w:rtl/>
        </w:rPr>
        <w:t xml:space="preserve"> (שם) חלק דרבנן דרשו מקרא דמצות </w:t>
      </w:r>
      <w:r w:rsidRPr="001924B1">
        <w:rPr>
          <w:rFonts w:ascii="Narkisim" w:hAnsi="Narkisim"/>
          <w:rtl/>
        </w:rPr>
        <w:lastRenderedPageBreak/>
        <w:t>פדיון דוחה מצוה דעליה לרגל אף שהוא מצוה עוברת, ילפינן משם במה מצינו דה"ה שדוחה למצות אתרוג.</w:t>
      </w:r>
    </w:p>
    <w:p w14:paraId="69FA3A29"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חזו"א</w:t>
      </w:r>
      <w:r w:rsidRPr="001924B1">
        <w:rPr>
          <w:rFonts w:ascii="Narkisim" w:hAnsi="Narkisim" w:cs="Narkisim"/>
          <w:rtl/>
        </w:rPr>
        <w:t xml:space="preserve"> (אה"ע קמח) הק' דיתן לכהן ע"מ להחזיר ויקיים שניהם. [וכדאי' (לעיל ו:) דיצא ידי פדיון הבן]. ותי' דמתנה ע"מ להחזיר מהני דוקא מדעת הכהן, דהכהן רשאי שלא לקבל עד שיתן בלא תנאי</w:t>
      </w:r>
      <w:r w:rsidRPr="001924B1">
        <w:rPr>
          <w:rStyle w:val="ac"/>
          <w:rFonts w:ascii="Narkisim" w:hAnsi="Narkisim" w:cs="Narkisim"/>
          <w:rtl/>
        </w:rPr>
        <w:footnoteReference w:id="603"/>
      </w:r>
      <w:r w:rsidRPr="001924B1">
        <w:rPr>
          <w:rFonts w:ascii="Narkisim" w:hAnsi="Narkisim" w:cs="Narkisim"/>
          <w:rtl/>
        </w:rPr>
        <w:t>.</w:t>
      </w:r>
    </w:p>
    <w:p w14:paraId="3F96263D" w14:textId="77777777" w:rsidR="008F2EFF" w:rsidRPr="001924B1" w:rsidRDefault="00000000" w:rsidP="001924B1">
      <w:pPr>
        <w:bidi/>
        <w:rPr>
          <w:rFonts w:ascii="Narkisim" w:hAnsi="Narkisim" w:cs="Narkisim"/>
        </w:rPr>
      </w:pPr>
      <w:r w:rsidRPr="001924B1">
        <w:rPr>
          <w:rFonts w:ascii="Narkisim" w:hAnsi="Narkisim" w:cs="Narkisim"/>
          <w:u w:val="single"/>
          <w:rtl/>
        </w:rPr>
        <w:t>דאיכא ה' משועבדות וכו' ודידיה אזיל וטריף ממשעבדי</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(שבועות ד: ד"ה בכל) כת' שאינו פודה בקרקעות [כתנא דמתני' נא.</w:t>
      </w:r>
      <w:r w:rsidRPr="001924B1">
        <w:rPr>
          <w:rStyle w:val="ac"/>
          <w:rFonts w:ascii="Narkisim" w:hAnsi="Narkisim" w:cs="Narkisim"/>
          <w:rtl/>
        </w:rPr>
        <w:footnoteReference w:id="604"/>
      </w:r>
      <w:r w:rsidRPr="001924B1">
        <w:rPr>
          <w:rFonts w:ascii="Narkisim" w:hAnsi="Narkisim" w:cs="Narkisim"/>
          <w:rtl/>
        </w:rPr>
        <w:t>], אלא ימכרם</w:t>
      </w:r>
      <w:r w:rsidRPr="001924B1">
        <w:rPr>
          <w:rStyle w:val="ac"/>
          <w:rFonts w:ascii="Narkisim" w:hAnsi="Narkisim" w:cs="Narkisim"/>
          <w:rtl/>
        </w:rPr>
        <w:footnoteReference w:id="605"/>
      </w:r>
      <w:r w:rsidRPr="001924B1">
        <w:rPr>
          <w:rFonts w:ascii="Narkisim" w:hAnsi="Narkisim" w:cs="Narkisim"/>
          <w:rtl/>
        </w:rPr>
        <w:t xml:space="preserve"> ויתן דמים למצווה.</w:t>
      </w:r>
    </w:p>
    <w:p w14:paraId="7E45C8D9"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תוס' רא"ש</w:t>
      </w:r>
      <w:r w:rsidRPr="001924B1">
        <w:rPr>
          <w:rFonts w:ascii="Narkisim" w:hAnsi="Narkisim"/>
          <w:rtl/>
        </w:rPr>
        <w:t xml:space="preserve"> (שבועות) הק' מי יוציא הקרקע מיד הלקוחות</w:t>
      </w:r>
      <w:r w:rsidRPr="001924B1">
        <w:rPr>
          <w:rStyle w:val="ac"/>
          <w:rFonts w:ascii="Narkisim" w:hAnsi="Narkisim"/>
          <w:rtl/>
        </w:rPr>
        <w:footnoteReference w:id="606"/>
      </w:r>
      <w:r w:rsidRPr="001924B1">
        <w:rPr>
          <w:rFonts w:ascii="Narkisim" w:hAnsi="Narkisim"/>
          <w:rtl/>
        </w:rPr>
        <w:t xml:space="preserve">. </w:t>
      </w:r>
      <w:r w:rsidRPr="001924B1">
        <w:rPr>
          <w:rFonts w:ascii="Narkisim" w:hAnsi="Narkisim"/>
          <w:szCs w:val="20"/>
          <w:rtl/>
        </w:rPr>
        <w:t>שהבכור אינו יכול להוציאו מיד הלקוחות. וגם אינו יכול לומר לכהן אני פודה עצמי באותן ה' סלעים המשועבדין והכהן יוציא אותם מיד הלקוחות. כיון שאינו פדוי אלא בדמים יאמרו הלקוחות לכהן לאו בעל דברים דידן את כי עדיין לא זכית בה' סלעים</w:t>
      </w:r>
      <w:r w:rsidRPr="001924B1">
        <w:rPr>
          <w:rFonts w:ascii="Narkisim" w:hAnsi="Narkisim"/>
          <w:rtl/>
        </w:rPr>
        <w:t>. וה</w:t>
      </w:r>
      <w:r w:rsidRPr="001924B1">
        <w:rPr>
          <w:rFonts w:ascii="Narkisim" w:hAnsi="Narkisim"/>
          <w:b/>
          <w:bCs/>
          <w:rtl/>
        </w:rPr>
        <w:t>תוס' הרא"ש</w:t>
      </w:r>
      <w:r w:rsidRPr="001924B1">
        <w:rPr>
          <w:rFonts w:ascii="Narkisim" w:hAnsi="Narkisim"/>
          <w:rtl/>
        </w:rPr>
        <w:t xml:space="preserve"> (קידושין כט:) ביאר שהבי"ד גובין הקרקע המשועבד לפדיון הבן, ומוכרין אותו ופודים בדמים.</w:t>
      </w:r>
    </w:p>
    <w:p w14:paraId="5637331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תוס' רא"ש</w:t>
      </w:r>
      <w:r w:rsidRPr="001924B1">
        <w:rPr>
          <w:rFonts w:ascii="Narkisim" w:hAnsi="Narkisim"/>
          <w:rtl/>
        </w:rPr>
        <w:t xml:space="preserve"> (קידושין) הביא י"מ דה' בני חרי איירי במטלטלין.</w:t>
      </w:r>
    </w:p>
    <w:p w14:paraId="1EB0597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תומים</w:t>
      </w:r>
      <w:r w:rsidRPr="001924B1">
        <w:rPr>
          <w:rFonts w:ascii="Narkisim" w:hAnsi="Narkisim"/>
          <w:rtl/>
        </w:rPr>
        <w:t xml:space="preserve"> (מט יט) העלה צד דלא איירי בקרקע אצל לקוחות, אלא בקרקע המשועבדת לבע"ח.</w:t>
      </w:r>
    </w:p>
    <w:p w14:paraId="6E650F15" w14:textId="77777777" w:rsidR="008F2EFF" w:rsidRPr="001924B1" w:rsidRDefault="00000000" w:rsidP="001924B1">
      <w:pPr>
        <w:bidi/>
        <w:rPr>
          <w:rFonts w:ascii="Narkisim" w:hAnsi="Narkisim" w:cs="Narkisim"/>
        </w:rPr>
      </w:pPr>
      <w:r w:rsidRPr="001924B1">
        <w:rPr>
          <w:rFonts w:ascii="Narkisim" w:hAnsi="Narkisim" w:cs="Narkisim"/>
          <w:u w:val="single"/>
          <w:rtl/>
        </w:rPr>
        <w:t>שם. וטריף משעבדי</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שהכהן יטרוף ממשעבדי</w:t>
      </w:r>
      <w:r w:rsidRPr="001924B1">
        <w:rPr>
          <w:rStyle w:val="ac"/>
          <w:rFonts w:ascii="Narkisim" w:hAnsi="Narkisim" w:cs="Narkisim"/>
          <w:rtl/>
        </w:rPr>
        <w:footnoteReference w:id="607"/>
      </w:r>
      <w:r w:rsidRPr="001924B1">
        <w:rPr>
          <w:rFonts w:ascii="Narkisim" w:hAnsi="Narkisim" w:cs="Narkisim"/>
          <w:rtl/>
        </w:rPr>
        <w:t xml:space="preserve">. </w:t>
      </w:r>
      <w:r w:rsidRPr="001924B1">
        <w:rPr>
          <w:rFonts w:ascii="Narkisim" w:hAnsi="Narkisim" w:cs="Narkisim"/>
          <w:b/>
          <w:bCs/>
          <w:rtl/>
        </w:rPr>
        <w:t>ר"י</w:t>
      </w:r>
      <w:r w:rsidRPr="001924B1">
        <w:rPr>
          <w:rFonts w:ascii="Narkisim" w:hAnsi="Narkisim" w:cs="Narkisim"/>
          <w:rtl/>
        </w:rPr>
        <w:t xml:space="preserve"> ב</w:t>
      </w:r>
      <w:r w:rsidRPr="001924B1">
        <w:rPr>
          <w:rFonts w:ascii="Narkisim" w:hAnsi="Narkisim" w:cs="Narkisim"/>
          <w:b/>
          <w:bCs/>
          <w:rtl/>
        </w:rPr>
        <w:t>תו"ח</w:t>
      </w:r>
      <w:r w:rsidRPr="001924B1">
        <w:rPr>
          <w:rFonts w:ascii="Narkisim" w:hAnsi="Narkisim" w:cs="Narkisim"/>
          <w:rtl/>
        </w:rPr>
        <w:t xml:space="preserve"> (בשיטמ"ק בסופו) הק' מאי קאמר אזיל האי כהן וטריף ממשעבדי, והא הוה ממון שאין לו תובעים. וכת' די"ל דמיירי במכירי כהונה, דהוו כזכויין לו (גיטין ל.) [וכ"כ הריטב"א קידושין שם]. ועוד תי' דכהנים גופייהו ניחא להו שיזכה זה בהם כדי שיזכו בפדיון הבן פעם אחרת. א"נ במזכה להם ע"י אחר [דכה"ג משני גיטין שם].</w:t>
      </w:r>
    </w:p>
    <w:p w14:paraId="36008533"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פנ"י</w:t>
      </w:r>
      <w:r w:rsidRPr="001924B1">
        <w:rPr>
          <w:rFonts w:ascii="Narkisim" w:hAnsi="Narkisim"/>
          <w:rtl/>
        </w:rPr>
        <w:t xml:space="preserve"> (שם) כת' דמש"ה תוס' (קידושין שם) העמידו דעשאו אפותיקי. ועוד תי' ה</w:t>
      </w:r>
      <w:r w:rsidRPr="001924B1">
        <w:rPr>
          <w:rFonts w:ascii="Narkisim" w:hAnsi="Narkisim"/>
          <w:b/>
          <w:bCs/>
          <w:rtl/>
        </w:rPr>
        <w:t>שיטה לנ"ל</w:t>
      </w:r>
      <w:r w:rsidRPr="001924B1">
        <w:rPr>
          <w:rFonts w:ascii="Narkisim" w:hAnsi="Narkisim"/>
          <w:rtl/>
        </w:rPr>
        <w:t xml:space="preserve"> (שם) דכתב לו הרשאה [דהישראל נותן לכהן זכות לגבות מהלקוחות]. וע"ע מהריט"א (עח סק"א)</w:t>
      </w:r>
      <w:r w:rsidRPr="001924B1">
        <w:rPr>
          <w:rStyle w:val="ac"/>
          <w:rFonts w:ascii="Narkisim" w:hAnsi="Narkisim"/>
          <w:rtl/>
        </w:rPr>
        <w:footnoteReference w:id="608"/>
      </w:r>
      <w:r w:rsidRPr="001924B1">
        <w:rPr>
          <w:rFonts w:ascii="Narkisim" w:hAnsi="Narkisim"/>
          <w:rtl/>
        </w:rPr>
        <w:t>.</w:t>
      </w:r>
    </w:p>
    <w:p w14:paraId="4D02D70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רמ"ה</w:t>
      </w:r>
      <w:r w:rsidRPr="001924B1">
        <w:rPr>
          <w:rFonts w:ascii="Narkisim" w:hAnsi="Narkisim"/>
          <w:rtl/>
        </w:rPr>
        <w:t xml:space="preserve"> (קידושין שם) חידש דשאני פדיון הבן, דנחשב ממון שיש לו תובעים. דהוקש לערכין דהכהן יכול לתבוע ממנו. [ושאני משאר מתנות כהונה]. וכת' ש"מ דכל כהן יכול לתבוע את פדיון הבן בבי"ד, אלא דקודם שבי"ד גבו ממנו יכול להקדים ולתת לכהן אחר.</w:t>
      </w:r>
    </w:p>
    <w:p w14:paraId="00FF4DA2" w14:textId="77777777" w:rsidR="008F2EFF" w:rsidRPr="001924B1" w:rsidRDefault="00000000" w:rsidP="001924B1">
      <w:pPr>
        <w:bidi/>
        <w:rPr>
          <w:rFonts w:ascii="Narkisim" w:hAnsi="Narkisim" w:cs="Narkisim"/>
        </w:rPr>
      </w:pPr>
      <w:r w:rsidRPr="001924B1">
        <w:rPr>
          <w:rFonts w:ascii="Narkisim" w:hAnsi="Narkisim" w:cs="Narkisim"/>
          <w:u w:val="single"/>
          <w:rtl/>
        </w:rPr>
        <w:t>ובהני ה' בנ"ח פריק ליה לבריה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(קידושין כט:) בפדיון עצמו היה מחוייב קודם ששיעבד קרקעותיו ויטרוף את הלקוחות, הילכך בחמש בני חרי דאיכא פריק לבריה, דאין זה 'אונאה'</w:t>
      </w:r>
      <w:r w:rsidRPr="001924B1">
        <w:rPr>
          <w:rStyle w:val="ac"/>
          <w:rFonts w:ascii="Narkisim" w:hAnsi="Narkisim" w:cs="Narkisim"/>
          <w:rtl/>
        </w:rPr>
        <w:footnoteReference w:id="609"/>
      </w:r>
      <w:r w:rsidRPr="001924B1">
        <w:rPr>
          <w:rFonts w:ascii="Narkisim" w:hAnsi="Narkisim" w:cs="Narkisim"/>
          <w:rtl/>
        </w:rPr>
        <w:t xml:space="preserve"> שהרי מצות בנו עליו יותר ממצותו.</w:t>
      </w:r>
    </w:p>
    <w:p w14:paraId="5D51F486" w14:textId="77777777" w:rsidR="008F2EFF" w:rsidRPr="001924B1" w:rsidRDefault="00000000" w:rsidP="001924B1">
      <w:pPr>
        <w:pStyle w:val="a7"/>
        <w:bidi/>
        <w:rPr>
          <w:rFonts w:ascii="Narkisim" w:hAnsi="Narkisim"/>
        </w:rPr>
      </w:pPr>
      <w:r w:rsidRPr="001924B1">
        <w:rPr>
          <w:rFonts w:ascii="Narkisim" w:hAnsi="Narkisim"/>
          <w:rtl/>
        </w:rPr>
        <w:lastRenderedPageBreak/>
        <w:t>ו</w:t>
      </w:r>
      <w:r w:rsidRPr="001924B1">
        <w:rPr>
          <w:rFonts w:ascii="Narkisim" w:hAnsi="Narkisim"/>
          <w:b/>
          <w:bCs/>
          <w:rtl/>
        </w:rPr>
        <w:t>תוס'</w:t>
      </w:r>
      <w:r w:rsidRPr="001924B1">
        <w:rPr>
          <w:rFonts w:ascii="Narkisim" w:hAnsi="Narkisim"/>
          <w:rtl/>
        </w:rPr>
        <w:t xml:space="preserve"> (שם, ועד"ז התו"ח בשיטמ"ק) הק' דאדרבה מצוות גופו עדיף, ויש כאן אונאה ללקוחות</w:t>
      </w:r>
      <w:r w:rsidRPr="001924B1">
        <w:rPr>
          <w:rStyle w:val="ac"/>
          <w:rFonts w:ascii="Narkisim" w:hAnsi="Narkisim"/>
          <w:rtl/>
        </w:rPr>
        <w:footnoteReference w:id="610"/>
      </w:r>
      <w:r w:rsidRPr="001924B1">
        <w:rPr>
          <w:rFonts w:ascii="Narkisim" w:hAnsi="Narkisim"/>
          <w:rtl/>
        </w:rPr>
        <w:t>. ויאמרו לכהן הנחנו לך מקום לגבות בבני חורין.</w:t>
      </w:r>
    </w:p>
    <w:p w14:paraId="2C1EAD1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פנ"י</w:t>
      </w:r>
      <w:r w:rsidRPr="001924B1">
        <w:rPr>
          <w:rFonts w:ascii="Narkisim" w:hAnsi="Narkisim"/>
          <w:rtl/>
        </w:rPr>
        <w:t xml:space="preserve"> (שם) תי' [דעת רש"י] דהיכא דיש לו לקיים שניהם, יש לו לקיים מצוות הבן קודם, דעיקר מצוותו עליו. [ומצוות פדייתו על אביו], ומש"ה אינו אונאה ללקוחות</w:t>
      </w:r>
      <w:r w:rsidRPr="001924B1">
        <w:rPr>
          <w:rStyle w:val="ac"/>
          <w:rFonts w:ascii="Narkisim" w:hAnsi="Narkisim"/>
          <w:rtl/>
        </w:rPr>
        <w:footnoteReference w:id="611"/>
      </w:r>
      <w:r w:rsidRPr="001924B1">
        <w:rPr>
          <w:rFonts w:ascii="Narkisim" w:hAnsi="Narkisim"/>
          <w:rtl/>
        </w:rPr>
        <w:t>. ודוקא היכא דא"א לקיים שניהם, מחוייב למצוות גופו.</w:t>
      </w:r>
    </w:p>
    <w:p w14:paraId="2FE4478B"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ר"י</w:t>
      </w:r>
      <w:r w:rsidRPr="001924B1">
        <w:rPr>
          <w:rFonts w:ascii="Narkisim" w:hAnsi="Narkisim" w:cs="Narkisim"/>
          <w:rtl/>
        </w:rPr>
        <w:t xml:space="preserve"> (ותוס' דידן בתי' הא') פי' דאיירי בה' משועבדין מנכסי יצחק אביו שנשתעבדו ועשאם אפותיקי לפדות את יעקב בנו, ואף שיש ליעקב בני חורין גובה מהם</w:t>
      </w:r>
      <w:r w:rsidRPr="001924B1">
        <w:rPr>
          <w:rStyle w:val="ac"/>
          <w:rFonts w:ascii="Narkisim" w:hAnsi="Narkisim" w:cs="Narkisim"/>
          <w:rtl/>
        </w:rPr>
        <w:footnoteReference w:id="612"/>
      </w:r>
      <w:r w:rsidRPr="001924B1">
        <w:rPr>
          <w:rFonts w:ascii="Narkisim" w:hAnsi="Narkisim" w:cs="Narkisim"/>
          <w:rtl/>
        </w:rPr>
        <w:t>.</w:t>
      </w:r>
    </w:p>
    <w:p w14:paraId="63996BB2" w14:textId="77777777" w:rsidR="008F2EFF" w:rsidRPr="001924B1" w:rsidRDefault="00000000" w:rsidP="001924B1">
      <w:pPr>
        <w:bidi/>
        <w:rPr>
          <w:rFonts w:ascii="Narkisim" w:hAnsi="Narkisim" w:cs="Narkisim"/>
        </w:rPr>
      </w:pPr>
      <w:r w:rsidRPr="001924B1">
        <w:rPr>
          <w:rFonts w:ascii="Narkisim" w:hAnsi="Narkisim" w:cs="Narkisim"/>
          <w:u w:val="single"/>
          <w:rtl/>
        </w:rPr>
        <w:t>תוד"ה ודידיה</w:t>
      </w:r>
      <w:r w:rsidRPr="001924B1">
        <w:rPr>
          <w:rFonts w:ascii="Narkisim" w:hAnsi="Narkisim" w:cs="Narkisim"/>
          <w:rtl/>
        </w:rPr>
        <w:t>. ואם היה פורק בנו תחלה</w:t>
      </w:r>
      <w:r w:rsidRPr="001924B1">
        <w:rPr>
          <w:rStyle w:val="ac"/>
          <w:rFonts w:ascii="Narkisim" w:hAnsi="Narkisim" w:cs="Narkisim"/>
          <w:rtl/>
        </w:rPr>
        <w:footnoteReference w:id="613"/>
      </w:r>
      <w:r w:rsidRPr="001924B1">
        <w:rPr>
          <w:rFonts w:ascii="Narkisim" w:hAnsi="Narkisim" w:cs="Narkisim"/>
          <w:rtl/>
        </w:rPr>
        <w:t xml:space="preserve"> הוה ניחא וכו'. [אלא דשוב הק' התוס' דיחזור ויגבה מדין האחריות]. ו</w:t>
      </w:r>
      <w:r w:rsidRPr="001924B1">
        <w:rPr>
          <w:rFonts w:ascii="Narkisim" w:hAnsi="Narkisim" w:cs="Narkisim"/>
          <w:b/>
          <w:bCs/>
          <w:rtl/>
        </w:rPr>
        <w:t>תוס'</w:t>
      </w:r>
      <w:r w:rsidRPr="001924B1">
        <w:rPr>
          <w:rFonts w:ascii="Narkisim" w:hAnsi="Narkisim" w:cs="Narkisim"/>
          <w:rtl/>
        </w:rPr>
        <w:t xml:space="preserve"> (קידושין הנ"ל והשיטמ"ק) הק' אף בזה לימרו הלקוחות הנחנו לך מקום לגבות הימנו, שיש עדיין קרקעות. [ואף אם פדה בהם את הבן, יחזור ויגבה ממנו</w:t>
      </w:r>
      <w:r w:rsidRPr="001924B1">
        <w:rPr>
          <w:rStyle w:val="ac"/>
          <w:rFonts w:ascii="Narkisim" w:hAnsi="Narkisim" w:cs="Narkisim"/>
          <w:rtl/>
        </w:rPr>
        <w:footnoteReference w:id="614"/>
      </w:r>
      <w:r w:rsidRPr="001924B1">
        <w:rPr>
          <w:rFonts w:ascii="Narkisim" w:hAnsi="Narkisim" w:cs="Narkisim"/>
          <w:rtl/>
        </w:rPr>
        <w:t>]. והאחרונים (גרי"ז) דנו מדוע תוס' דידן לא הק' משום 'הנחתי'.</w:t>
      </w:r>
    </w:p>
    <w:p w14:paraId="0FC58174"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ר"י</w:t>
      </w:r>
      <w:r w:rsidRPr="001924B1">
        <w:rPr>
          <w:rFonts w:ascii="Narkisim" w:hAnsi="Narkisim" w:cs="Narkisim"/>
          <w:rtl/>
        </w:rPr>
        <w:t xml:space="preserve"> בשיטמ"ק (וכן הריטב"א שם) תי' כגון שבשעה שקנו הלקוחות אלו הקרקעות לא נשאר לו בני חורין, אלא שאח"כ קנאם להני ה' בני חורין. נמצא שלא הניחו לו מקום לגבות</w:t>
      </w:r>
      <w:r w:rsidRPr="001924B1">
        <w:rPr>
          <w:rStyle w:val="ac"/>
          <w:rFonts w:ascii="Narkisim" w:hAnsi="Narkisim" w:cs="Narkisim"/>
          <w:rtl/>
        </w:rPr>
        <w:footnoteReference w:id="615"/>
      </w:r>
      <w:r w:rsidRPr="001924B1">
        <w:rPr>
          <w:rFonts w:ascii="Narkisim" w:hAnsi="Narkisim" w:cs="Narkisim"/>
          <w:rtl/>
        </w:rPr>
        <w:t>. [אלא דהשיטמ"ק הק' דיחזור ויגבה האחריות].</w:t>
      </w:r>
    </w:p>
    <w:p w14:paraId="2704074C" w14:textId="77777777" w:rsidR="008F2EFF" w:rsidRPr="001924B1" w:rsidRDefault="00000000" w:rsidP="001924B1">
      <w:pPr>
        <w:pStyle w:val="a8"/>
        <w:bidi/>
        <w:rPr>
          <w:rFonts w:ascii="Narkisim" w:hAnsi="Narkisim"/>
        </w:rPr>
      </w:pPr>
      <w:r w:rsidRPr="001924B1">
        <w:rPr>
          <w:rFonts w:ascii="Narkisim" w:hAnsi="Narkisim"/>
          <w:rtl/>
        </w:rPr>
        <w:t>ומשמע בשיטמ"ק דכיון שבשעה שמכרום לא היה לו נכסים אחרים אין גובין מהם, אף באופן דדאיקני משתעבד</w:t>
      </w:r>
      <w:r w:rsidRPr="001924B1">
        <w:rPr>
          <w:rStyle w:val="ac"/>
          <w:rFonts w:ascii="Narkisim" w:hAnsi="Narkisim"/>
          <w:rtl/>
        </w:rPr>
        <w:footnoteReference w:id="616"/>
      </w:r>
      <w:r w:rsidRPr="001924B1">
        <w:rPr>
          <w:rFonts w:ascii="Narkisim" w:hAnsi="Narkisim"/>
          <w:rtl/>
        </w:rPr>
        <w:t>. [דרק אח"כ העמיד דלא כת' דאיקני]. וכיון שאין לו מעיקר השעבוד לא שייך 'הנחתי', ולא מהני לדחותו אצל דאיקני. [וכן סברת המהרש"ל (ב"ב קנז:) ע"ע קצות קטו ד].</w:t>
      </w:r>
    </w:p>
    <w:p w14:paraId="6098C560"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שם.</w:t>
      </w:r>
      <w:r w:rsidRPr="001924B1">
        <w:rPr>
          <w:rFonts w:ascii="Narkisim" w:hAnsi="Narkisim" w:cs="Narkisim"/>
          <w:rtl/>
        </w:rPr>
        <w:t xml:space="preserve"> ה</w:t>
      </w:r>
      <w:r w:rsidRPr="001924B1">
        <w:rPr>
          <w:rFonts w:ascii="Narkisim" w:hAnsi="Narkisim" w:cs="Narkisim"/>
          <w:b/>
          <w:bCs/>
          <w:rtl/>
        </w:rPr>
        <w:t>תוס' רא"ש</w:t>
      </w:r>
      <w:r w:rsidRPr="001924B1">
        <w:rPr>
          <w:rFonts w:ascii="Narkisim" w:hAnsi="Narkisim" w:cs="Narkisim"/>
          <w:rtl/>
        </w:rPr>
        <w:t xml:space="preserve"> (קידושין) בשם י"מ תי' דאיירי במטלטלין, ובזה ניחא דלא מצו הדרו עלייהו לקוחות, ולא מצו למימר הנחתי לך מקום לגבות הימנו. והריטב"א שם ביאר אפי' הוו ליה לדידיה גופיה ההוא שעתא אין אומר הנחתי לך מקום לגבות ממנו במטלטלין. </w:t>
      </w:r>
      <w:r w:rsidRPr="001924B1">
        <w:rPr>
          <w:rFonts w:ascii="Narkisim" w:hAnsi="Narkisim" w:cs="Narkisim"/>
          <w:szCs w:val="20"/>
          <w:rtl/>
        </w:rPr>
        <w:t>[משמע דאף כשיש לו מטלטלין בשעת גבייה גובה ממטלטלין. דהא דתנן (גיטין מח:) אין נפרעין מנכסים משועבדים במקום שיש בני חורין היינו קרקע, ולא מטלטלין. וכן דעת המהרש"א (ב"ק קח:). אבל בפוסקים (חו"מ קד א) כת' דאף כשיש לו מטלטלין אין גובין מקרקע</w:t>
      </w:r>
      <w:r w:rsidRPr="001924B1">
        <w:rPr>
          <w:rStyle w:val="ac"/>
          <w:rFonts w:ascii="Narkisim" w:hAnsi="Narkisim" w:cs="Narkisim"/>
          <w:szCs w:val="20"/>
          <w:rtl/>
        </w:rPr>
        <w:footnoteReference w:id="617"/>
      </w:r>
      <w:r w:rsidRPr="001924B1">
        <w:rPr>
          <w:rFonts w:ascii="Narkisim" w:hAnsi="Narkisim" w:cs="Narkisim"/>
          <w:szCs w:val="20"/>
          <w:rtl/>
        </w:rPr>
        <w:t>]</w:t>
      </w:r>
      <w:r w:rsidRPr="001924B1">
        <w:rPr>
          <w:rFonts w:ascii="Narkisim" w:hAnsi="Narkisim" w:cs="Narkisim"/>
          <w:rtl/>
        </w:rPr>
        <w:t>.</w:t>
      </w:r>
    </w:p>
    <w:p w14:paraId="5FD8DAC0" w14:textId="77777777" w:rsidR="008F2EFF" w:rsidRPr="001924B1" w:rsidRDefault="00000000" w:rsidP="001924B1">
      <w:pPr>
        <w:pStyle w:val="aa"/>
        <w:bidi/>
        <w:rPr>
          <w:rFonts w:ascii="Narkisim" w:hAnsi="Narkisim"/>
        </w:rPr>
      </w:pPr>
      <w:r w:rsidRPr="001924B1">
        <w:rPr>
          <w:rFonts w:ascii="Narkisim" w:hAnsi="Narkisim"/>
          <w:u w:val="single"/>
          <w:rtl/>
        </w:rPr>
        <w:t>בא"ד וא"ת אכתי ליהדרי לקוחות מהני ה' שפדה בנו וכו'</w:t>
      </w:r>
      <w:r w:rsidRPr="001924B1">
        <w:rPr>
          <w:rFonts w:ascii="Narkisim" w:hAnsi="Narkisim"/>
          <w:rtl/>
        </w:rPr>
        <w:t>. דסתם לקוחות באחריות</w:t>
      </w:r>
      <w:r w:rsidRPr="001924B1">
        <w:rPr>
          <w:rStyle w:val="ac"/>
          <w:rFonts w:ascii="Narkisim" w:hAnsi="Narkisim"/>
          <w:rtl/>
        </w:rPr>
        <w:footnoteReference w:id="618"/>
      </w:r>
      <w:r w:rsidRPr="001924B1">
        <w:rPr>
          <w:rFonts w:ascii="Narkisim" w:hAnsi="Narkisim"/>
          <w:rtl/>
        </w:rPr>
        <w:t>. וה</w:t>
      </w:r>
      <w:r w:rsidRPr="001924B1">
        <w:rPr>
          <w:rFonts w:ascii="Narkisim" w:hAnsi="Narkisim"/>
          <w:b/>
          <w:bCs/>
          <w:rtl/>
        </w:rPr>
        <w:t>רש"ש</w:t>
      </w:r>
      <w:r w:rsidRPr="001924B1">
        <w:rPr>
          <w:rFonts w:ascii="Narkisim" w:hAnsi="Narkisim"/>
          <w:rtl/>
        </w:rPr>
        <w:t xml:space="preserve"> (קידושין) כת' דיש לדחות דמיירי בלקוחות שלקחו מפורש שלא באחריות</w:t>
      </w:r>
      <w:r w:rsidRPr="001924B1">
        <w:rPr>
          <w:rStyle w:val="ac"/>
          <w:rFonts w:ascii="Narkisim" w:hAnsi="Narkisim"/>
          <w:rtl/>
        </w:rPr>
        <w:footnoteReference w:id="619"/>
      </w:r>
      <w:r w:rsidRPr="001924B1">
        <w:rPr>
          <w:rFonts w:ascii="Narkisim" w:hAnsi="Narkisim"/>
          <w:rtl/>
        </w:rPr>
        <w:t>.</w:t>
      </w:r>
    </w:p>
    <w:p w14:paraId="1D4CE0A7" w14:textId="77777777" w:rsidR="008F2EFF" w:rsidRPr="001924B1" w:rsidRDefault="00000000" w:rsidP="001924B1">
      <w:pPr>
        <w:bidi/>
        <w:rPr>
          <w:rFonts w:ascii="Narkisim" w:hAnsi="Narkisim" w:cs="Narkisim"/>
        </w:rPr>
      </w:pPr>
      <w:r w:rsidRPr="001924B1">
        <w:rPr>
          <w:rFonts w:ascii="Narkisim" w:hAnsi="Narkisim" w:cs="Narkisim"/>
          <w:u w:val="single"/>
          <w:rtl/>
        </w:rPr>
        <w:t>בא"ד וי"ל דהכא בלקוחות שקנו מאביו וכו'</w:t>
      </w:r>
      <w:r w:rsidRPr="001924B1">
        <w:rPr>
          <w:rFonts w:ascii="Narkisim" w:hAnsi="Narkisim" w:cs="Narkisim"/>
          <w:rtl/>
        </w:rPr>
        <w:t>. [וכ"ד תוס' קידושין הנ"ל]. וה</w:t>
      </w:r>
      <w:r w:rsidRPr="001924B1">
        <w:rPr>
          <w:rFonts w:ascii="Narkisim" w:hAnsi="Narkisim" w:cs="Narkisim"/>
          <w:b/>
          <w:bCs/>
          <w:rtl/>
        </w:rPr>
        <w:t>גרי"ז</w:t>
      </w:r>
      <w:r w:rsidRPr="001924B1">
        <w:rPr>
          <w:rFonts w:ascii="Narkisim" w:hAnsi="Narkisim" w:cs="Narkisim"/>
          <w:rtl/>
        </w:rPr>
        <w:t xml:space="preserve"> דן האם בזה מתיישב אף הקו' הא' של תוס' דיש בני חורין, דכיון דטריף מחמת שעבוד האב, ואצל האב ליכא בני חורין.</w:t>
      </w:r>
    </w:p>
    <w:p w14:paraId="29532589" w14:textId="77777777" w:rsidR="008F2EFF" w:rsidRPr="001924B1" w:rsidRDefault="00000000" w:rsidP="001924B1">
      <w:pPr>
        <w:pStyle w:val="a8"/>
        <w:bidi/>
        <w:rPr>
          <w:rFonts w:ascii="Narkisim" w:hAnsi="Narkisim"/>
        </w:rPr>
      </w:pPr>
      <w:r w:rsidRPr="001924B1">
        <w:rPr>
          <w:rFonts w:ascii="Narkisim" w:hAnsi="Narkisim"/>
          <w:rtl/>
        </w:rPr>
        <w:t>אך דן דכיון שיש שני חיובין ושעבודים [עליו ועל אביו] למצות פדיון אחד, כל שיש לו בני חורין אמרי' דאין גובין מנכסים משועבדים במקום שיש בני חורין. אבל טענת 'הנחתי' תלוי בגדר השעבודים, וכיון דהוי ב' שעבודים של אביו ושלו לא אמרי' הנחנו לך מקום לגבות. ומש"ה כת' התוס' דאם פודה את בנו תחילה ניחא, וצ"ע בזה.</w:t>
      </w:r>
    </w:p>
    <w:p w14:paraId="75D3BB74" w14:textId="77777777" w:rsidR="008F2EFF" w:rsidRPr="001924B1" w:rsidRDefault="00000000" w:rsidP="001924B1">
      <w:pPr>
        <w:bidi/>
        <w:rPr>
          <w:rFonts w:ascii="Narkisim" w:hAnsi="Narkisim" w:cs="Narkisim"/>
        </w:rPr>
      </w:pPr>
      <w:r w:rsidRPr="001924B1">
        <w:rPr>
          <w:rFonts w:ascii="Narkisim" w:hAnsi="Narkisim" w:cs="Narkisim"/>
          <w:u w:val="single"/>
          <w:rtl/>
        </w:rPr>
        <w:t>בא"ד קודם ללידת בנו</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דייקו ששעבוד הנכסים תלוי בלידת הבן, ודלא כפשטות הגמ' (לעיל מח.) דחל שעבוד נכסים רק כשהגיע לל' יום [דחל חיוב פדיון]. אלא כדעת הרמב"ם דנקט שנח' לשונות הגמ' בזה. [ע' תומים]. וה</w:t>
      </w:r>
      <w:r w:rsidRPr="001924B1">
        <w:rPr>
          <w:rFonts w:ascii="Narkisim" w:hAnsi="Narkisim" w:cs="Narkisim"/>
          <w:b/>
          <w:bCs/>
          <w:rtl/>
        </w:rPr>
        <w:t>רש"ש</w:t>
      </w:r>
      <w:r w:rsidRPr="001924B1">
        <w:rPr>
          <w:rFonts w:ascii="Narkisim" w:hAnsi="Narkisim" w:cs="Narkisim"/>
          <w:rtl/>
        </w:rPr>
        <w:t xml:space="preserve"> (קידושין שם) כת' דלאו דוקא נקטו התוס' לידה, אלא ל' יום דחל חיוב פדיון [וכ"כ המאירי קידושין קודם ל יום].</w:t>
      </w:r>
    </w:p>
    <w:p w14:paraId="56CB444E" w14:textId="77777777" w:rsidR="008F2EFF" w:rsidRPr="001924B1" w:rsidRDefault="00000000" w:rsidP="001924B1">
      <w:pPr>
        <w:bidi/>
        <w:rPr>
          <w:rFonts w:ascii="Narkisim" w:hAnsi="Narkisim" w:cs="Narkisim"/>
        </w:rPr>
      </w:pPr>
      <w:r w:rsidRPr="001924B1">
        <w:rPr>
          <w:rFonts w:ascii="Narkisim" w:hAnsi="Narkisim" w:cs="Narkisim"/>
          <w:u w:val="single"/>
          <w:rtl/>
        </w:rPr>
        <w:t>בא"ד ועי"ל דנכסים שקנה אח"כ חל עלייהו שעבוד לענין פדיון, ואע"ג דלא כתב דאיקני, דכל שעתא ושעתא</w:t>
      </w:r>
      <w:r w:rsidRPr="001924B1">
        <w:rPr>
          <w:rStyle w:val="ac"/>
          <w:rFonts w:ascii="Narkisim" w:hAnsi="Narkisim" w:cs="Narkisim"/>
          <w:u w:val="single"/>
          <w:rtl/>
        </w:rPr>
        <w:footnoteReference w:id="620"/>
      </w:r>
      <w:r w:rsidRPr="001924B1">
        <w:rPr>
          <w:rFonts w:ascii="Narkisim" w:hAnsi="Narkisim" w:cs="Narkisim"/>
          <w:u w:val="single"/>
          <w:rtl/>
        </w:rPr>
        <w:t xml:space="preserve"> רכיב עליה חיוב פדיון וכו'</w:t>
      </w:r>
      <w:r w:rsidRPr="001924B1">
        <w:rPr>
          <w:rFonts w:ascii="Narkisim" w:hAnsi="Narkisim" w:cs="Narkisim"/>
          <w:rtl/>
        </w:rPr>
        <w:t>. ה</w:t>
      </w:r>
      <w:r w:rsidRPr="001924B1">
        <w:rPr>
          <w:rFonts w:ascii="Narkisim" w:hAnsi="Narkisim" w:cs="Narkisim"/>
          <w:b/>
          <w:bCs/>
          <w:rtl/>
        </w:rPr>
        <w:t>קצות</w:t>
      </w:r>
      <w:r w:rsidRPr="001924B1">
        <w:rPr>
          <w:rFonts w:ascii="Narkisim" w:hAnsi="Narkisim" w:cs="Narkisim"/>
          <w:rtl/>
        </w:rPr>
        <w:t xml:space="preserve"> (מג ד) כת' ביאור דברי התוס', דבשאר חוב לא נתחייב רק באותו שעה שקיבל מעות הלואה או בשעת עשיית השטר. ואח"כ תו ליכא עליה חיוב רק לפרוע מה שנתחייב בשעה שנתחייב, ומש"ה הנכסים שקנה אח"כ תלוי בדין דאיקני. אבל פדיון הבן מתחייב כל שעה ושעה, ולא רק בשעה שהביא שתי שערות. וכל נכסים שקונה אח"כ ממילא מחוייבים. דמלוה הכתובה בתורה ככתובה בשטר, וכאילו קנה נכסיו קודם החיוב שבשטר</w:t>
      </w:r>
      <w:r w:rsidRPr="001924B1">
        <w:rPr>
          <w:rStyle w:val="ac"/>
          <w:rFonts w:ascii="Narkisim" w:hAnsi="Narkisim" w:cs="Narkisim"/>
          <w:rtl/>
        </w:rPr>
        <w:footnoteReference w:id="621"/>
      </w:r>
      <w:r w:rsidRPr="001924B1">
        <w:rPr>
          <w:rFonts w:ascii="Narkisim" w:hAnsi="Narkisim" w:cs="Narkisim"/>
          <w:rtl/>
        </w:rPr>
        <w:t>.</w:t>
      </w:r>
    </w:p>
    <w:p w14:paraId="4F084538"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תומים</w:t>
      </w:r>
      <w:r w:rsidRPr="001924B1">
        <w:rPr>
          <w:rFonts w:ascii="Narkisim" w:hAnsi="Narkisim"/>
          <w:rtl/>
        </w:rPr>
        <w:t xml:space="preserve"> (קד ז, קיב א, והנתיבות ס יב) כת' דע"פ דברי התוס' למ"ד שעבודא דאורייתא כל חוב משעבד כל שעתא ושעתא, ומדינא אי"צ דאיקני דממילא חל השעבוד על הנכסים שקונה. אלא שחכמים הפקיעו את השעבוד [כל שלא כתב דאיקני, ע' בדבריהם].</w:t>
      </w:r>
    </w:p>
    <w:p w14:paraId="0B5449DE" w14:textId="77777777" w:rsidR="008F2EFF" w:rsidRPr="001924B1" w:rsidRDefault="00000000" w:rsidP="001924B1">
      <w:pPr>
        <w:pStyle w:val="a8"/>
        <w:bidi/>
        <w:rPr>
          <w:rFonts w:ascii="Narkisim" w:hAnsi="Narkisim"/>
        </w:rPr>
      </w:pPr>
      <w:r w:rsidRPr="001924B1">
        <w:rPr>
          <w:rFonts w:ascii="Narkisim" w:hAnsi="Narkisim"/>
          <w:rtl/>
        </w:rPr>
        <w:t>אבל דעת ה</w:t>
      </w:r>
      <w:r w:rsidRPr="001924B1">
        <w:rPr>
          <w:rFonts w:ascii="Narkisim" w:hAnsi="Narkisim"/>
          <w:b/>
          <w:bCs/>
          <w:rtl/>
        </w:rPr>
        <w:t>קצות</w:t>
      </w:r>
      <w:r w:rsidRPr="001924B1">
        <w:rPr>
          <w:rFonts w:ascii="Narkisim" w:hAnsi="Narkisim"/>
          <w:rtl/>
        </w:rPr>
        <w:t xml:space="preserve"> (קיב א, ס ה, קד ט, ומשובב ס יב) דדין שעבודא דאורייתא מהני לשעבד רק נכסיו שהיו בשעת </w:t>
      </w:r>
      <w:r w:rsidRPr="001924B1">
        <w:rPr>
          <w:rFonts w:ascii="Narkisim" w:hAnsi="Narkisim"/>
          <w:rtl/>
        </w:rPr>
        <w:lastRenderedPageBreak/>
        <w:t>הלוואה</w:t>
      </w:r>
      <w:r w:rsidRPr="001924B1">
        <w:rPr>
          <w:rStyle w:val="ac"/>
          <w:rFonts w:ascii="Narkisim" w:hAnsi="Narkisim"/>
          <w:rtl/>
        </w:rPr>
        <w:footnoteReference w:id="622"/>
      </w:r>
      <w:r w:rsidRPr="001924B1">
        <w:rPr>
          <w:rFonts w:ascii="Narkisim" w:hAnsi="Narkisim"/>
          <w:rtl/>
        </w:rPr>
        <w:t>. דשעבוד נכסים הוא רק בשעת הלואה</w:t>
      </w:r>
      <w:r w:rsidRPr="001924B1">
        <w:rPr>
          <w:rStyle w:val="ac"/>
          <w:rFonts w:ascii="Narkisim" w:hAnsi="Narkisim"/>
          <w:rtl/>
        </w:rPr>
        <w:footnoteReference w:id="623"/>
      </w:r>
      <w:r w:rsidRPr="001924B1">
        <w:rPr>
          <w:rFonts w:ascii="Narkisim" w:hAnsi="Narkisim"/>
          <w:rtl/>
        </w:rPr>
        <w:t xml:space="preserve"> [או כתיבת השטר], אלא שאח"כ יש עליו חוב לפרוע את מה שלווה מעיקרא. וסברת התוס' כאן דוקא בפדיון הבן שהמצוה רמי עליו בכל שעה ושעה, ויש סיבה מחודשת.</w:t>
      </w:r>
    </w:p>
    <w:p w14:paraId="3BA278EE" w14:textId="77777777" w:rsidR="008F2EFF" w:rsidRPr="001924B1" w:rsidRDefault="00000000" w:rsidP="001924B1">
      <w:pPr>
        <w:pStyle w:val="2"/>
        <w:bidi/>
        <w:rPr>
          <w:rFonts w:ascii="Narkisim" w:hAnsi="Narkisim"/>
        </w:rPr>
      </w:pPr>
      <w:r w:rsidRPr="001924B1">
        <w:rPr>
          <w:rFonts w:ascii="Narkisim" w:hAnsi="Narkisim"/>
          <w:rtl/>
        </w:rPr>
        <w:t>שווה כסף</w:t>
      </w:r>
    </w:p>
    <w:p w14:paraId="63060D8A" w14:textId="77777777" w:rsidR="008F2EFF" w:rsidRPr="001924B1" w:rsidRDefault="00000000" w:rsidP="001924B1">
      <w:pPr>
        <w:bidi/>
        <w:rPr>
          <w:rFonts w:ascii="Narkisim" w:hAnsi="Narkisim" w:cs="Narkisim"/>
        </w:rPr>
      </w:pPr>
      <w:r w:rsidRPr="001924B1">
        <w:rPr>
          <w:rFonts w:ascii="Narkisim" w:hAnsi="Narkisim" w:cs="Narkisim"/>
          <w:u w:val="single"/>
          <w:rtl/>
        </w:rPr>
        <w:t>וכולן נפדין בכסף ובשווה כסף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(קידושין ב.) דנו מנלן דשווה כסף ככסף בכמה דיני התורה. ובשלמא פדיון הבן</w:t>
      </w:r>
      <w:r w:rsidRPr="001924B1">
        <w:rPr>
          <w:rStyle w:val="ac"/>
          <w:rFonts w:ascii="Narkisim" w:hAnsi="Narkisim" w:cs="Narkisim"/>
          <w:rtl/>
        </w:rPr>
        <w:footnoteReference w:id="624"/>
      </w:r>
      <w:r w:rsidRPr="001924B1">
        <w:rPr>
          <w:rFonts w:ascii="Narkisim" w:hAnsi="Narkisim" w:cs="Narkisim"/>
          <w:rtl/>
        </w:rPr>
        <w:t xml:space="preserve"> אף דכתיב 'כסף' י"ל דילפי' כלל ופרט וכלל (כדלקמן נא. ושבועות ד:)</w:t>
      </w:r>
      <w:r w:rsidRPr="001924B1">
        <w:rPr>
          <w:rStyle w:val="ac"/>
          <w:rFonts w:ascii="Narkisim" w:hAnsi="Narkisim" w:cs="Narkisim"/>
          <w:rtl/>
        </w:rPr>
        <w:footnoteReference w:id="625"/>
      </w:r>
      <w:r w:rsidRPr="001924B1">
        <w:rPr>
          <w:rFonts w:ascii="Narkisim" w:hAnsi="Narkisim" w:cs="Narkisim"/>
          <w:rtl/>
        </w:rPr>
        <w:t>. אבל בערכין</w:t>
      </w:r>
      <w:r w:rsidRPr="001924B1">
        <w:rPr>
          <w:rStyle w:val="ac"/>
          <w:rFonts w:ascii="Narkisim" w:hAnsi="Narkisim" w:cs="Narkisim"/>
          <w:rtl/>
        </w:rPr>
        <w:footnoteReference w:id="626"/>
      </w:r>
      <w:r w:rsidRPr="001924B1">
        <w:rPr>
          <w:rFonts w:ascii="Narkisim" w:hAnsi="Narkisim" w:cs="Narkisim"/>
          <w:rtl/>
        </w:rPr>
        <w:t xml:space="preserve"> וקידושי אשה מנלן.</w:t>
      </w:r>
    </w:p>
    <w:p w14:paraId="7A42411E"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דנו דילפי' מעבד עברי (שם ח.) ותשלום נזיקין דילפי' (ב"ק ז.) ישיב לרבות שוה כסף ככסף</w:t>
      </w:r>
      <w:r w:rsidRPr="001924B1">
        <w:rPr>
          <w:rStyle w:val="ac"/>
          <w:rFonts w:ascii="Narkisim" w:hAnsi="Narkisim"/>
          <w:rtl/>
        </w:rPr>
        <w:footnoteReference w:id="627"/>
      </w:r>
      <w:r w:rsidRPr="001924B1">
        <w:rPr>
          <w:rFonts w:ascii="Narkisim" w:hAnsi="Narkisim"/>
          <w:rtl/>
        </w:rPr>
        <w:t>. ואיצטריך קרא לפדיון הבן והקדש למעט קרקעות ושטרות שאין פודין בהן בכור אדם והקדשות.</w:t>
      </w:r>
    </w:p>
    <w:p w14:paraId="5AC921D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(קידושין, ועד"ז הרשב"א ריטב"א ור"ן קידושין שם) תי'</w:t>
      </w:r>
      <w:r w:rsidRPr="001924B1">
        <w:rPr>
          <w:rStyle w:val="ac"/>
          <w:rFonts w:ascii="Narkisim" w:hAnsi="Narkisim"/>
          <w:rtl/>
        </w:rPr>
        <w:footnoteReference w:id="628"/>
      </w:r>
      <w:r w:rsidRPr="001924B1">
        <w:rPr>
          <w:rFonts w:ascii="Narkisim" w:hAnsi="Narkisim"/>
          <w:rtl/>
        </w:rPr>
        <w:t xml:space="preserve"> דבכל מקום דכתיב כסף בקנינים, מסברא ידעינן</w:t>
      </w:r>
      <w:r w:rsidRPr="001924B1">
        <w:rPr>
          <w:rStyle w:val="ac"/>
          <w:rFonts w:ascii="Narkisim" w:hAnsi="Narkisim"/>
          <w:rtl/>
        </w:rPr>
        <w:footnoteReference w:id="629"/>
      </w:r>
      <w:r w:rsidRPr="001924B1">
        <w:rPr>
          <w:rFonts w:ascii="Narkisim" w:hAnsi="Narkisim"/>
          <w:rtl/>
        </w:rPr>
        <w:t xml:space="preserve"> דשווה כסף ככסף. ודוקא גבי גרעון עבד עברי דהוה בע"כ ס"ד דבעי כסף דוקא</w:t>
      </w:r>
      <w:r w:rsidRPr="001924B1">
        <w:rPr>
          <w:rStyle w:val="ac"/>
          <w:rFonts w:ascii="Narkisim" w:hAnsi="Narkisim"/>
          <w:rtl/>
        </w:rPr>
        <w:footnoteReference w:id="630"/>
      </w:r>
      <w:r w:rsidRPr="001924B1">
        <w:rPr>
          <w:rFonts w:ascii="Narkisim" w:hAnsi="Narkisim"/>
          <w:rtl/>
        </w:rPr>
        <w:t>.</w:t>
      </w:r>
    </w:p>
    <w:p w14:paraId="71253928" w14:textId="77777777" w:rsidR="008F2EFF" w:rsidRPr="001924B1" w:rsidRDefault="00000000" w:rsidP="001924B1">
      <w:pPr>
        <w:pStyle w:val="a8"/>
        <w:bidi/>
        <w:rPr>
          <w:rFonts w:ascii="Narkisim" w:hAnsi="Narkisim"/>
        </w:rPr>
      </w:pPr>
      <w:r w:rsidRPr="001924B1">
        <w:rPr>
          <w:rFonts w:ascii="Narkisim" w:hAnsi="Narkisim"/>
          <w:rtl/>
        </w:rPr>
        <w:t>[ויש שהביאו מדבריהם דאף פדיון הבן הוה מדעתו, ומש"ה ידעינן מסברא דשווה כסף ככסף. אבל המנח"ח (שצב ו) הביא להיפך,מדאיצטריך קרא לשווה כסף מוכח דמהני בע"כ דכהן (ויתבאר עוד לקמן במשנה נא.)].</w:t>
      </w:r>
    </w:p>
    <w:p w14:paraId="3C0EA8DF" w14:textId="77777777" w:rsidR="008F2EFF" w:rsidRPr="001924B1" w:rsidRDefault="00000000" w:rsidP="001924B1">
      <w:pPr>
        <w:bidi/>
        <w:rPr>
          <w:rFonts w:ascii="Narkisim" w:hAnsi="Narkisim" w:cs="Narkisim"/>
        </w:rPr>
      </w:pPr>
      <w:r w:rsidRPr="001924B1">
        <w:rPr>
          <w:rFonts w:ascii="Narkisim" w:hAnsi="Narkisim" w:cs="Narkisim"/>
          <w:rtl/>
        </w:rPr>
        <w:t>ה</w:t>
      </w:r>
      <w:r w:rsidRPr="001924B1">
        <w:rPr>
          <w:rFonts w:ascii="Narkisim" w:hAnsi="Narkisim" w:cs="Narkisim"/>
          <w:b/>
          <w:bCs/>
          <w:rtl/>
        </w:rPr>
        <w:t>אחרונים</w:t>
      </w:r>
      <w:r w:rsidRPr="001924B1">
        <w:rPr>
          <w:rFonts w:ascii="Narkisim" w:hAnsi="Narkisim" w:cs="Narkisim"/>
          <w:rtl/>
        </w:rPr>
        <w:t xml:space="preserve"> (דבר"י לח) חקרו בגדר שווה ככסף ככסף, האם הוה משום דעיקר הקנין כסף הוה מצד שוויותו. ואף שווה כסף יש לו שווי. או דהוא משום דאפשר להשיג ע"י כסף. </w:t>
      </w:r>
      <w:r w:rsidRPr="001924B1">
        <w:rPr>
          <w:rFonts w:ascii="Narkisim" w:hAnsi="Narkisim" w:cs="Narkisim"/>
          <w:szCs w:val="20"/>
          <w:rtl/>
        </w:rPr>
        <w:t>והביא דמצאנו בראשונים דין שווה כלי ככלי</w:t>
      </w:r>
      <w:r w:rsidRPr="001924B1">
        <w:rPr>
          <w:rStyle w:val="ac"/>
          <w:rFonts w:ascii="Narkisim" w:hAnsi="Narkisim" w:cs="Narkisim"/>
          <w:szCs w:val="20"/>
          <w:rtl/>
        </w:rPr>
        <w:footnoteReference w:id="631"/>
      </w:r>
      <w:r w:rsidRPr="001924B1">
        <w:rPr>
          <w:rFonts w:ascii="Narkisim" w:hAnsi="Narkisim" w:cs="Narkisim"/>
          <w:szCs w:val="20"/>
          <w:rtl/>
        </w:rPr>
        <w:t>, וע"כ הטעם משום דאפשר להשיג כסף</w:t>
      </w:r>
      <w:r w:rsidRPr="001924B1">
        <w:rPr>
          <w:rFonts w:ascii="Narkisim" w:hAnsi="Narkisim" w:cs="Narkisim"/>
          <w:rtl/>
        </w:rPr>
        <w:t>.</w:t>
      </w:r>
    </w:p>
    <w:p w14:paraId="197137E0" w14:textId="77777777" w:rsidR="008F2EFF" w:rsidRPr="001924B1" w:rsidRDefault="00000000" w:rsidP="001924B1">
      <w:pPr>
        <w:pStyle w:val="a8"/>
        <w:bidi/>
        <w:rPr>
          <w:rFonts w:ascii="Narkisim" w:hAnsi="Narkisim"/>
          <w:color w:val="000000"/>
        </w:rPr>
      </w:pPr>
      <w:r w:rsidRPr="001924B1">
        <w:rPr>
          <w:rFonts w:ascii="Narkisim" w:hAnsi="Narkisim"/>
          <w:color w:val="000000"/>
          <w:rtl/>
        </w:rPr>
        <w:t>והדבר"י כתב דבזה תליא מח' הראשונים הנ"ל, דדעת הרמב"ן דעיקר קנין הכסף מצד שוויו, א"כ מה לי שווה כסף. ואילו לתוס' עצם המתכת, ומש"ה ס"ד דבעי דוקא כסף. וחקר האם לתוס' בתר דגלי קרא אמרי' דכסף לאו דוקא. או דגדר שווה כסף, משום שיכולים להשיג עי"ז כסף.</w:t>
      </w:r>
    </w:p>
    <w:p w14:paraId="27793D15"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ריב"ש</w:t>
      </w:r>
      <w:r w:rsidRPr="001924B1">
        <w:rPr>
          <w:rFonts w:ascii="Narkisim" w:hAnsi="Narkisim"/>
          <w:rtl/>
        </w:rPr>
        <w:t xml:space="preserve"> (קנו הו' לעיל) מבואר דגדר שווה כסף לענין פדיון הבן הוא שמוכר לו את המטלטלין דבר בחמש סלעים שנתחייב בפדיון, ויש בו איסור מקח וממכר בשבת.</w:t>
      </w:r>
    </w:p>
    <w:p w14:paraId="712904A6" w14:textId="77777777" w:rsidR="008F2EFF" w:rsidRPr="001924B1" w:rsidRDefault="00000000" w:rsidP="001924B1">
      <w:pPr>
        <w:pStyle w:val="aa"/>
        <w:bidi/>
        <w:rPr>
          <w:rFonts w:ascii="Narkisim" w:hAnsi="Narkisim"/>
        </w:rPr>
      </w:pPr>
      <w:r w:rsidRPr="001924B1">
        <w:rPr>
          <w:rFonts w:ascii="Narkisim" w:hAnsi="Narkisim"/>
          <w:rtl/>
        </w:rPr>
        <w:lastRenderedPageBreak/>
        <w:t>ו</w:t>
      </w:r>
      <w:r w:rsidRPr="001924B1">
        <w:rPr>
          <w:rFonts w:ascii="Narkisim" w:hAnsi="Narkisim"/>
          <w:b/>
          <w:bCs/>
          <w:rtl/>
        </w:rPr>
        <w:t>ראב"ן</w:t>
      </w:r>
      <w:r w:rsidRPr="001924B1">
        <w:rPr>
          <w:rFonts w:ascii="Narkisim" w:hAnsi="Narkisim"/>
          <w:rtl/>
        </w:rPr>
        <w:t xml:space="preserve"> (נז) כת' שהנותן אי"צ לומר לכהן דבר זה אני נותן לך בה' סלעים, אלא נותנו סתם והוי כאילו נותן ה' סלעים. ודוקא דבר שאין לו שווי קצוב איתא (קידושין ח.) שצריך לומר פרה זו וטלית זו בה' סלעים.</w:t>
      </w:r>
    </w:p>
    <w:p w14:paraId="4DA45315" w14:textId="77777777" w:rsidR="008F2EFF" w:rsidRPr="001924B1" w:rsidRDefault="00000000" w:rsidP="001924B1">
      <w:pPr>
        <w:bidi/>
        <w:rPr>
          <w:rFonts w:ascii="Narkisim" w:hAnsi="Narkisim" w:cs="Narkisim"/>
        </w:rPr>
      </w:pPr>
      <w:r w:rsidRPr="001924B1">
        <w:rPr>
          <w:rFonts w:ascii="Narkisim" w:hAnsi="Narkisim" w:cs="Narkisim"/>
          <w:u w:val="single"/>
          <w:rtl/>
        </w:rPr>
        <w:t>שם. ובשווה כסף</w:t>
      </w:r>
      <w:r w:rsidRPr="001924B1">
        <w:rPr>
          <w:rFonts w:ascii="Narkisim" w:hAnsi="Narkisim" w:cs="Narkisim"/>
          <w:rtl/>
        </w:rPr>
        <w:t>. היינו שנותן לו את המטלטלין בחיוב פדיונו. וה</w:t>
      </w:r>
      <w:r w:rsidRPr="001924B1">
        <w:rPr>
          <w:rFonts w:ascii="Narkisim" w:hAnsi="Narkisim" w:cs="Narkisim"/>
          <w:b/>
          <w:bCs/>
          <w:rtl/>
        </w:rPr>
        <w:t>אחרונים</w:t>
      </w:r>
      <w:r w:rsidRPr="001924B1">
        <w:rPr>
          <w:rFonts w:ascii="Narkisim" w:hAnsi="Narkisim" w:cs="Narkisim"/>
          <w:rtl/>
        </w:rPr>
        <w:t xml:space="preserve"> דנו אי מהני כשנותן שווה כסף בתורת משכון, וה</w:t>
      </w:r>
      <w:r w:rsidRPr="001924B1">
        <w:rPr>
          <w:rFonts w:ascii="Narkisim" w:hAnsi="Narkisim" w:cs="Narkisim"/>
          <w:b/>
          <w:bCs/>
          <w:rtl/>
        </w:rPr>
        <w:t>שעה"מ</w:t>
      </w:r>
      <w:r w:rsidRPr="001924B1">
        <w:rPr>
          <w:rFonts w:ascii="Narkisim" w:hAnsi="Narkisim" w:cs="Narkisim"/>
          <w:rtl/>
        </w:rPr>
        <w:t xml:space="preserve"> (שבת כג יד בסופו, ציינו רע"א שה ו) הביא שהבני יעקב נסתפק בזה</w:t>
      </w:r>
      <w:r w:rsidRPr="001924B1">
        <w:rPr>
          <w:rStyle w:val="ac"/>
          <w:rFonts w:ascii="Narkisim" w:hAnsi="Narkisim" w:cs="Narkisim"/>
          <w:rtl/>
        </w:rPr>
        <w:footnoteReference w:id="632"/>
      </w:r>
      <w:r w:rsidRPr="001924B1">
        <w:rPr>
          <w:rFonts w:ascii="Narkisim" w:hAnsi="Narkisim" w:cs="Narkisim"/>
          <w:rtl/>
        </w:rPr>
        <w:t>, ומסקנתו דבעי נתינה אלימתא בפדיון הבן</w:t>
      </w:r>
      <w:r w:rsidRPr="001924B1">
        <w:rPr>
          <w:rStyle w:val="ac"/>
          <w:rFonts w:ascii="Narkisim" w:hAnsi="Narkisim" w:cs="Narkisim"/>
          <w:rtl/>
        </w:rPr>
        <w:footnoteReference w:id="633"/>
      </w:r>
      <w:r w:rsidRPr="001924B1">
        <w:rPr>
          <w:rFonts w:ascii="Narkisim" w:hAnsi="Narkisim" w:cs="Narkisim"/>
          <w:rtl/>
        </w:rPr>
        <w:t>. וע"ע ברכ"י (שה ד ויז) ומהריט"א (עט סק"א). והמנח"ח (שצב ז) ביאר דלא הגיע כסף לידו.</w:t>
      </w:r>
    </w:p>
    <w:p w14:paraId="3414335B"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קצות</w:t>
      </w:r>
      <w:r w:rsidRPr="001924B1">
        <w:rPr>
          <w:rFonts w:ascii="Narkisim" w:hAnsi="Narkisim"/>
          <w:rtl/>
        </w:rPr>
        <w:t xml:space="preserve"> (סו א בסופו) נקט דמהני משכון לפדיון הבן. וע"ע אבנ"מ (כט יג).</w:t>
      </w:r>
    </w:p>
    <w:p w14:paraId="06030507" w14:textId="77777777" w:rsidR="008F2EFF" w:rsidRPr="001924B1" w:rsidRDefault="00000000" w:rsidP="001924B1">
      <w:pPr>
        <w:bidi/>
        <w:rPr>
          <w:rFonts w:ascii="Narkisim" w:hAnsi="Narkisim" w:cs="Narkisim"/>
        </w:rPr>
      </w:pPr>
      <w:r w:rsidRPr="001924B1">
        <w:rPr>
          <w:rFonts w:ascii="Narkisim" w:hAnsi="Narkisim" w:cs="Narkisim"/>
          <w:u w:val="single"/>
          <w:rtl/>
        </w:rPr>
        <w:t>[מאי] מנה צורי</w:t>
      </w:r>
      <w:r w:rsidRPr="001924B1">
        <w:rPr>
          <w:rStyle w:val="ac"/>
          <w:rFonts w:ascii="Narkisim" w:hAnsi="Narkisim" w:cs="Narkisim"/>
          <w:u w:val="single"/>
          <w:rtl/>
        </w:rPr>
        <w:footnoteReference w:id="634"/>
      </w:r>
      <w:r w:rsidRPr="001924B1">
        <w:rPr>
          <w:rFonts w:ascii="Narkisim" w:hAnsi="Narkisim" w:cs="Narkisim"/>
          <w:u w:val="single"/>
          <w:rtl/>
        </w:rPr>
        <w:t>, אמר ר' אסי מנה של צורי</w:t>
      </w:r>
      <w:r w:rsidRPr="001924B1">
        <w:rPr>
          <w:rStyle w:val="ac"/>
          <w:rFonts w:ascii="Narkisim" w:hAnsi="Narkisim" w:cs="Narkisim"/>
          <w:rtl/>
        </w:rPr>
        <w:footnoteReference w:id="635"/>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היוצא במדינת צור. ורש"י הביא השיעור [מנה כ"ה סלעים, והסלע ד' זוזים] שהזוז במשקל הזהוב {מטבע ידוע בימי רש"י, ותוס' הביאו דקבלה בידו דשיעור דינר שבכל הש"ס כמו מטבע הזהוב} של משקל ב' פשיטין ומחצה למשקל הברזל. ותוס' הביאו רש"י (עה"ת שמות כא לב) דהשקל משקלו ד' זהובים, שהן חצי אונקיא למשקל הישר של קלוני"א.</w:t>
      </w:r>
    </w:p>
    <w:p w14:paraId="3CE47E4A"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(עה"ת שמות ל יג) כת' דאף שעיקר הדבר נכון שזהוב היה כשיעור דינר, אבל הוא זהוב גדול יותר, כג' רבעי אוקיא ע"פ שיעורי הגאונים. אלא שמלכי עכו"ם הקטינו את מטבע זהוב בדורו ובדורינו עד חצי אוקיא.</w:t>
      </w:r>
    </w:p>
    <w:p w14:paraId="24CD9ED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גאונים</w:t>
      </w:r>
      <w:r w:rsidRPr="001924B1">
        <w:rPr>
          <w:rFonts w:ascii="Narkisim" w:hAnsi="Narkisim" w:cs="Narkisim"/>
          <w:rtl/>
        </w:rPr>
        <w:t xml:space="preserve"> (הו' ברא"ש ושא"ר) מסרו שיעור הכסף לפי משקל שעורין</w:t>
      </w:r>
      <w:r w:rsidRPr="001924B1">
        <w:rPr>
          <w:rStyle w:val="ac"/>
          <w:rFonts w:ascii="Narkisim" w:hAnsi="Narkisim" w:cs="Narkisim"/>
          <w:rtl/>
        </w:rPr>
        <w:footnoteReference w:id="636"/>
      </w:r>
      <w:r w:rsidRPr="001924B1">
        <w:rPr>
          <w:rFonts w:ascii="Narkisim" w:hAnsi="Narkisim" w:cs="Narkisim"/>
          <w:rtl/>
        </w:rPr>
        <w:t>, דחמשה סלעים משקל אלף ותשע מאות ועשרים שעורים כסף</w:t>
      </w:r>
      <w:r w:rsidRPr="001924B1">
        <w:rPr>
          <w:rStyle w:val="ac"/>
          <w:rFonts w:ascii="Narkisim" w:hAnsi="Narkisim" w:cs="Narkisim"/>
          <w:rtl/>
        </w:rPr>
        <w:footnoteReference w:id="637"/>
      </w:r>
      <w:r w:rsidRPr="001924B1">
        <w:rPr>
          <w:rFonts w:ascii="Narkisim" w:hAnsi="Narkisim" w:cs="Narkisim"/>
          <w:rtl/>
        </w:rPr>
        <w:t>. [ע' בפוסקים (שה א) השיעור במטבעות שהיו הדורותיהם].</w:t>
      </w:r>
    </w:p>
    <w:p w14:paraId="7F52B221" w14:textId="77777777" w:rsidR="008F2EFF" w:rsidRPr="001924B1" w:rsidRDefault="00000000" w:rsidP="001924B1">
      <w:pPr>
        <w:pStyle w:val="a8"/>
        <w:bidi/>
        <w:rPr>
          <w:rFonts w:ascii="Narkisim" w:hAnsi="Narkisim"/>
        </w:rPr>
      </w:pPr>
      <w:r w:rsidRPr="001924B1">
        <w:rPr>
          <w:rFonts w:ascii="Narkisim" w:hAnsi="Narkisim"/>
          <w:rtl/>
        </w:rPr>
        <w:t>והרמב"ן במכתב חזר בו, שכשהגיע לאר"י ראה מטבע כסף</w:t>
      </w:r>
      <w:r w:rsidRPr="001924B1">
        <w:rPr>
          <w:rStyle w:val="ac"/>
          <w:rFonts w:ascii="Narkisim" w:hAnsi="Narkisim"/>
          <w:rtl/>
        </w:rPr>
        <w:footnoteReference w:id="638"/>
      </w:r>
      <w:r w:rsidRPr="001924B1">
        <w:rPr>
          <w:rFonts w:ascii="Narkisim" w:hAnsi="Narkisim"/>
          <w:rtl/>
        </w:rPr>
        <w:t xml:space="preserve"> של שקל, שמשקלו י' כסף, שהם חצי אוקיא שהזכיר רש"י. וכת' דנסתיעו דברי רש"י סיוע גדול, שלדברי הגאונים הסלע י"ב אשטרלינש לפי דבריהם, ואילו לדעת רש"י י'</w:t>
      </w:r>
      <w:r w:rsidRPr="001924B1">
        <w:rPr>
          <w:rStyle w:val="ac"/>
          <w:rFonts w:ascii="Narkisim" w:hAnsi="Narkisim"/>
          <w:rtl/>
        </w:rPr>
        <w:footnoteReference w:id="639"/>
      </w:r>
      <w:r w:rsidRPr="001924B1">
        <w:rPr>
          <w:rFonts w:ascii="Narkisim" w:hAnsi="Narkisim"/>
          <w:rtl/>
        </w:rPr>
        <w:t>.</w:t>
      </w:r>
    </w:p>
    <w:p w14:paraId="2288A60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חזו"א</w:t>
      </w:r>
      <w:r w:rsidRPr="001924B1">
        <w:rPr>
          <w:rFonts w:ascii="Narkisim" w:hAnsi="Narkisim" w:cs="Narkisim"/>
          <w:rtl/>
        </w:rPr>
        <w:t xml:space="preserve"> (חו"מ טז י) דן אי עיקר שיעור התורה במטבע, או בנסכא</w:t>
      </w:r>
      <w:r w:rsidRPr="001924B1">
        <w:rPr>
          <w:rStyle w:val="ac"/>
          <w:rFonts w:ascii="Narkisim" w:hAnsi="Narkisim" w:cs="Narkisim"/>
          <w:rtl/>
        </w:rPr>
        <w:footnoteReference w:id="640"/>
      </w:r>
      <w:r w:rsidRPr="001924B1">
        <w:rPr>
          <w:rFonts w:ascii="Narkisim" w:hAnsi="Narkisim" w:cs="Narkisim"/>
          <w:rtl/>
        </w:rPr>
        <w:t xml:space="preserve"> [מתכת כסף במשקל זה]</w:t>
      </w:r>
      <w:r w:rsidRPr="001924B1">
        <w:rPr>
          <w:rStyle w:val="ac"/>
          <w:rFonts w:ascii="Narkisim" w:hAnsi="Narkisim" w:cs="Narkisim"/>
          <w:rtl/>
        </w:rPr>
        <w:footnoteReference w:id="641"/>
      </w:r>
      <w:r w:rsidRPr="001924B1">
        <w:rPr>
          <w:rFonts w:ascii="Narkisim" w:hAnsi="Narkisim" w:cs="Narkisim"/>
          <w:rtl/>
        </w:rPr>
        <w:t>.</w:t>
      </w:r>
    </w:p>
    <w:p w14:paraId="6F5564AE"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שם.</w:t>
      </w:r>
      <w:r w:rsidRPr="001924B1">
        <w:rPr>
          <w:rFonts w:ascii="Narkisim" w:hAnsi="Narkisim" w:cs="Narkisim"/>
          <w:rtl/>
        </w:rPr>
        <w:t xml:space="preserve"> ה</w:t>
      </w:r>
      <w:r w:rsidRPr="001924B1">
        <w:rPr>
          <w:rFonts w:ascii="Narkisim" w:hAnsi="Narkisim" w:cs="Narkisim"/>
          <w:b/>
          <w:bCs/>
          <w:rtl/>
        </w:rPr>
        <w:t>סמ"ע</w:t>
      </w:r>
      <w:r w:rsidRPr="001924B1">
        <w:rPr>
          <w:rFonts w:ascii="Narkisim" w:hAnsi="Narkisim" w:cs="Narkisim"/>
          <w:rtl/>
        </w:rPr>
        <w:t xml:space="preserve"> (פח ב) כתב דבזמנינו א"א לקנות אלא מעט מזער בפרוטה</w:t>
      </w:r>
      <w:r w:rsidRPr="001924B1">
        <w:rPr>
          <w:rStyle w:val="ac"/>
          <w:rFonts w:ascii="Narkisim" w:hAnsi="Narkisim" w:cs="Narkisim"/>
          <w:rtl/>
        </w:rPr>
        <w:footnoteReference w:id="642"/>
      </w:r>
      <w:r w:rsidRPr="001924B1">
        <w:rPr>
          <w:rFonts w:ascii="Narkisim" w:hAnsi="Narkisim" w:cs="Narkisim"/>
          <w:rtl/>
        </w:rPr>
        <w:t>, ולא סגי בפרוטה לקדש אשה. ובעינן כשיעור שראוי לקנות פירות</w:t>
      </w:r>
      <w:r w:rsidRPr="001924B1">
        <w:rPr>
          <w:rStyle w:val="ac"/>
          <w:rFonts w:ascii="Narkisim" w:hAnsi="Narkisim" w:cs="Narkisim"/>
          <w:rtl/>
        </w:rPr>
        <w:footnoteReference w:id="643"/>
      </w:r>
      <w:r w:rsidRPr="001924B1">
        <w:rPr>
          <w:rFonts w:ascii="Narkisim" w:hAnsi="Narkisim" w:cs="Narkisim"/>
          <w:rtl/>
        </w:rPr>
        <w:t>. וכן שיעור ה' סלעים דפדיון הבן הוה לפי החשבון זה</w:t>
      </w:r>
      <w:r w:rsidRPr="001924B1">
        <w:rPr>
          <w:rStyle w:val="ac"/>
          <w:rFonts w:ascii="Narkisim" w:hAnsi="Narkisim" w:cs="Narkisim"/>
          <w:rtl/>
        </w:rPr>
        <w:footnoteReference w:id="644"/>
      </w:r>
      <w:r w:rsidRPr="001924B1">
        <w:rPr>
          <w:rFonts w:ascii="Narkisim" w:hAnsi="Narkisim" w:cs="Narkisim"/>
          <w:rtl/>
        </w:rPr>
        <w:t>. וה</w:t>
      </w:r>
      <w:r w:rsidRPr="001924B1">
        <w:rPr>
          <w:rFonts w:ascii="Narkisim" w:hAnsi="Narkisim" w:cs="Narkisim"/>
          <w:b/>
          <w:bCs/>
          <w:rtl/>
        </w:rPr>
        <w:t>ש"ך</w:t>
      </w:r>
      <w:r w:rsidRPr="001924B1">
        <w:rPr>
          <w:rFonts w:ascii="Narkisim" w:hAnsi="Narkisim" w:cs="Narkisim"/>
          <w:rtl/>
        </w:rPr>
        <w:t xml:space="preserve"> (שה א) חלק לענין פדיון הבן. וכתב נהי דלענין קידושי אשה בעי כסף חשוב, אבל בפדיון הבן ה' סלעים הוה שיעור חשוב</w:t>
      </w:r>
      <w:r w:rsidRPr="001924B1">
        <w:rPr>
          <w:rStyle w:val="ac"/>
          <w:rFonts w:ascii="Narkisim" w:hAnsi="Narkisim" w:cs="Narkisim"/>
          <w:rtl/>
        </w:rPr>
        <w:footnoteReference w:id="645"/>
      </w:r>
      <w:r w:rsidRPr="001924B1">
        <w:rPr>
          <w:rFonts w:ascii="Narkisim" w:hAnsi="Narkisim" w:cs="Narkisim"/>
          <w:rtl/>
        </w:rPr>
        <w:t>.</w:t>
      </w:r>
    </w:p>
    <w:p w14:paraId="3A044BC4"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חזו"א</w:t>
      </w:r>
      <w:r w:rsidRPr="001924B1">
        <w:rPr>
          <w:rFonts w:ascii="Narkisim" w:hAnsi="Narkisim"/>
          <w:rtl/>
        </w:rPr>
        <w:t xml:space="preserve"> (טז כט) העיר דלכאורה נח' בזה בגמ' (קידושין יב.) אי פרוטה כל דהו, וקי"ל דאזלי' בתר פרוטה של משה, ולא בתר כל דור ודור.</w:t>
      </w:r>
    </w:p>
    <w:p w14:paraId="51DB6F0D" w14:textId="77777777" w:rsidR="008F2EFF" w:rsidRPr="001924B1" w:rsidRDefault="00000000" w:rsidP="001924B1">
      <w:pPr>
        <w:pStyle w:val="a8"/>
        <w:bidi/>
        <w:rPr>
          <w:rFonts w:ascii="Narkisim" w:hAnsi="Narkisim"/>
        </w:rPr>
      </w:pPr>
      <w:r w:rsidRPr="001924B1">
        <w:rPr>
          <w:rFonts w:ascii="Narkisim" w:hAnsi="Narkisim"/>
          <w:rtl/>
        </w:rPr>
        <w:t>ובש</w:t>
      </w:r>
      <w:r w:rsidRPr="001924B1">
        <w:rPr>
          <w:rFonts w:ascii="Narkisim" w:hAnsi="Narkisim"/>
          <w:b/>
          <w:bCs/>
          <w:rtl/>
        </w:rPr>
        <w:t>יע' ר' שמואל</w:t>
      </w:r>
      <w:r w:rsidRPr="001924B1">
        <w:rPr>
          <w:rFonts w:ascii="Narkisim" w:hAnsi="Narkisim"/>
          <w:rtl/>
        </w:rPr>
        <w:t xml:space="preserve"> (קידושין ב. יד) תי' דדעת הסמ"ע דבעינן תרתי, שיעור פרוטה שהוא כחצי שעורה כסף וגם חשיבות ממון. ובזה קי"ל דבמקום שיש חשיבות להוצאה במטבע פחות מפרוטה דמשה לא מהני, דיש חסרון בשיעור. אך בעינן ג"כ חשיבות ממון</w:t>
      </w:r>
      <w:r w:rsidRPr="001924B1">
        <w:rPr>
          <w:rStyle w:val="ac"/>
          <w:rFonts w:ascii="Narkisim" w:hAnsi="Narkisim"/>
          <w:rtl/>
        </w:rPr>
        <w:footnoteReference w:id="646"/>
      </w:r>
      <w:r w:rsidRPr="001924B1">
        <w:rPr>
          <w:rFonts w:ascii="Narkisim" w:hAnsi="Narkisim"/>
          <w:rtl/>
        </w:rPr>
        <w:t xml:space="preserve"> [ולא סגי בשיעור לחוד].</w:t>
      </w:r>
    </w:p>
    <w:p w14:paraId="6A401F2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אבנ"מ</w:t>
      </w:r>
      <w:r w:rsidRPr="001924B1">
        <w:rPr>
          <w:rFonts w:ascii="Narkisim" w:hAnsi="Narkisim" w:cs="Narkisim"/>
          <w:rtl/>
        </w:rPr>
        <w:t xml:space="preserve"> (כז כא בסופו) כתב דאפשר דשיעור פרוטה הוה הלכה למשה מסיני, וככל השיעורים.</w:t>
      </w:r>
    </w:p>
    <w:p w14:paraId="38F949A2" w14:textId="77777777" w:rsidR="008F2EFF" w:rsidRPr="001924B1" w:rsidRDefault="00000000" w:rsidP="001924B1">
      <w:pPr>
        <w:pStyle w:val="aa"/>
        <w:bidi/>
        <w:rPr>
          <w:rFonts w:ascii="Narkisim" w:hAnsi="Narkisim"/>
        </w:rPr>
      </w:pPr>
      <w:r w:rsidRPr="001924B1">
        <w:rPr>
          <w:rFonts w:ascii="Narkisim" w:hAnsi="Narkisim"/>
          <w:u w:val="single"/>
          <w:rtl/>
        </w:rPr>
        <w:t>תוד"ה ר' אמי</w:t>
      </w:r>
      <w:r w:rsidRPr="001924B1">
        <w:rPr>
          <w:rFonts w:ascii="Narkisim" w:hAnsi="Narkisim"/>
          <w:rtl/>
        </w:rPr>
        <w:t>. כלומר דינר [זהב] של ערביא שוה ה' סלעים. [כן גרס השיטמ"ק, וכמו שמבואר בסוף התוס' שדינר זהב של ערביא שווה כ' דינר כסף</w:t>
      </w:r>
      <w:r w:rsidRPr="001924B1">
        <w:rPr>
          <w:rStyle w:val="ac"/>
          <w:rFonts w:ascii="Narkisim" w:hAnsi="Narkisim"/>
          <w:rtl/>
        </w:rPr>
        <w:footnoteReference w:id="647"/>
      </w:r>
      <w:r w:rsidRPr="001924B1">
        <w:rPr>
          <w:rFonts w:ascii="Narkisim" w:hAnsi="Narkisim"/>
          <w:rtl/>
        </w:rPr>
        <w:t>. וכשיעור פדיון הבן].</w:t>
      </w:r>
    </w:p>
    <w:p w14:paraId="4E8A937C" w14:textId="77777777" w:rsidR="008F2EFF" w:rsidRPr="001924B1" w:rsidRDefault="00000000" w:rsidP="001924B1">
      <w:pPr>
        <w:bidi/>
        <w:rPr>
          <w:rFonts w:ascii="Narkisim" w:hAnsi="Narkisim" w:cs="Narkisim"/>
        </w:rPr>
      </w:pPr>
      <w:r w:rsidRPr="001924B1">
        <w:rPr>
          <w:rFonts w:ascii="Narkisim" w:hAnsi="Narkisim" w:cs="Narkisim"/>
          <w:u w:val="single"/>
          <w:rtl/>
        </w:rPr>
        <w:t>בא"ד ודבריו סותרין זה את זה וכו' אין יכול להיות דסלע צורי [של המשנה] הוא דינר ערביא וכו'</w:t>
      </w:r>
      <w:r w:rsidRPr="001924B1">
        <w:rPr>
          <w:rFonts w:ascii="Narkisim" w:hAnsi="Narkisim" w:cs="Narkisim"/>
          <w:rtl/>
        </w:rPr>
        <w:t>. [שהרי הוא סלע, ולא דינר]. וה</w:t>
      </w:r>
      <w:r w:rsidRPr="001924B1">
        <w:rPr>
          <w:rFonts w:ascii="Narkisim" w:hAnsi="Narkisim" w:cs="Narkisim"/>
          <w:b/>
          <w:bCs/>
          <w:rtl/>
        </w:rPr>
        <w:t>חזו"א</w:t>
      </w:r>
      <w:r w:rsidRPr="001924B1">
        <w:rPr>
          <w:rFonts w:ascii="Narkisim" w:hAnsi="Narkisim" w:cs="Narkisim"/>
          <w:rtl/>
        </w:rPr>
        <w:t xml:space="preserve"> (חו"מ טז יא) כת' דכוונת </w:t>
      </w:r>
      <w:r w:rsidRPr="001924B1">
        <w:rPr>
          <w:rFonts w:ascii="Narkisim" w:hAnsi="Narkisim" w:cs="Narkisim"/>
          <w:b/>
          <w:bCs/>
          <w:rtl/>
        </w:rPr>
        <w:t>רש"י</w:t>
      </w:r>
      <w:r w:rsidRPr="001924B1">
        <w:rPr>
          <w:rFonts w:ascii="Narkisim" w:hAnsi="Narkisim" w:cs="Narkisim"/>
          <w:rtl/>
        </w:rPr>
        <w:t xml:space="preserve"> (כאן ונ. ד"ה דאינון) דדעת ר' אמי סלע צורי שהוזכר בכל מקום הוא ד' דינרים בדינר ערביא. ולעולם סלע [ד' דינרים], אלא כשיעור מטבעות ערביא.</w:t>
      </w:r>
    </w:p>
    <w:p w14:paraId="3548C866" w14:textId="77777777" w:rsidR="008F2EFF" w:rsidRPr="001924B1" w:rsidRDefault="00000000" w:rsidP="001924B1">
      <w:pPr>
        <w:pStyle w:val="a8"/>
        <w:bidi/>
        <w:rPr>
          <w:rFonts w:ascii="Narkisim" w:hAnsi="Narkisim"/>
        </w:rPr>
      </w:pPr>
      <w:r w:rsidRPr="001924B1">
        <w:rPr>
          <w:rFonts w:ascii="Narkisim" w:hAnsi="Narkisim"/>
          <w:rtl/>
        </w:rPr>
        <w:t>וביאר דס"ל שנתגדלו המטבעות של צור בזמן הגמ', וסלע צורי של המשנה הוא כשיעור מטבע ערביא.</w:t>
      </w:r>
    </w:p>
    <w:p w14:paraId="443CCE6A" w14:textId="77777777" w:rsidR="008F2EFF" w:rsidRPr="001924B1" w:rsidRDefault="00000000" w:rsidP="001924B1">
      <w:pPr>
        <w:pStyle w:val="3"/>
        <w:bidi/>
        <w:rPr>
          <w:rFonts w:ascii="Narkisim" w:hAnsi="Narkisim"/>
        </w:rPr>
      </w:pPr>
      <w:r w:rsidRPr="001924B1">
        <w:rPr>
          <w:rFonts w:ascii="Narkisim" w:hAnsi="Narkisim"/>
          <w:rtl/>
        </w:rPr>
        <w:t>דף נ.</w:t>
      </w:r>
    </w:p>
    <w:p w14:paraId="6BC79EC8" w14:textId="77777777" w:rsidR="008F2EFF" w:rsidRPr="001924B1" w:rsidRDefault="00000000" w:rsidP="001924B1">
      <w:pPr>
        <w:pStyle w:val="aa"/>
        <w:bidi/>
        <w:rPr>
          <w:rFonts w:ascii="Narkisim" w:hAnsi="Narkisim"/>
        </w:rPr>
      </w:pPr>
      <w:r w:rsidRPr="001924B1">
        <w:rPr>
          <w:rFonts w:ascii="Narkisim" w:hAnsi="Narkisim"/>
          <w:u w:val="single"/>
          <w:rtl/>
        </w:rPr>
        <w:t>תוד"ה דינרא</w:t>
      </w:r>
      <w:r w:rsidRPr="001924B1">
        <w:rPr>
          <w:rFonts w:ascii="Narkisim" w:hAnsi="Narkisim"/>
          <w:rtl/>
        </w:rPr>
        <w:t xml:space="preserve">. וקשה לר"ת דבסמוך (סוף העמ') אמר שביקשו לגונזו משום טיבעה של ירושלים, ומטבע של ירושלים אמרי' (ב"ק צז:) וכו'. אבל </w:t>
      </w:r>
      <w:r w:rsidRPr="001924B1">
        <w:rPr>
          <w:rFonts w:ascii="Narkisim" w:hAnsi="Narkisim"/>
          <w:b/>
          <w:bCs/>
          <w:rtl/>
        </w:rPr>
        <w:t>רש"י</w:t>
      </w:r>
      <w:r w:rsidRPr="001924B1">
        <w:rPr>
          <w:rFonts w:ascii="Narkisim" w:hAnsi="Narkisim"/>
          <w:rtl/>
        </w:rPr>
        <w:t xml:space="preserve"> (ע"ז נב:) כת' דמטבעות של ירושלים נעשו הצורות על שם מלכי רומי</w:t>
      </w:r>
      <w:r w:rsidRPr="001924B1">
        <w:rPr>
          <w:rStyle w:val="ac"/>
          <w:rFonts w:ascii="Narkisim" w:hAnsi="Narkisim"/>
          <w:rtl/>
        </w:rPr>
        <w:footnoteReference w:id="648"/>
      </w:r>
      <w:r w:rsidRPr="001924B1">
        <w:rPr>
          <w:rFonts w:ascii="Narkisim" w:hAnsi="Narkisim"/>
          <w:rtl/>
        </w:rPr>
        <w:t xml:space="preserve">. ותוס' (בסו"ד) כת' דבגמ' ב"ק איירי במטבע של ירושלים בבית ראשון, ובבית שני עשו לפי מלכי רומי. </w:t>
      </w:r>
      <w:r w:rsidRPr="001924B1">
        <w:rPr>
          <w:rFonts w:ascii="Narkisim" w:hAnsi="Narkisim"/>
          <w:rtl/>
        </w:rPr>
        <w:lastRenderedPageBreak/>
        <w:t>דאשכחן (ע"ז לב.) הדריינוס קיסר</w:t>
      </w:r>
      <w:r w:rsidRPr="001924B1">
        <w:rPr>
          <w:rStyle w:val="ac"/>
          <w:rFonts w:ascii="Narkisim" w:hAnsi="Narkisim"/>
          <w:rtl/>
        </w:rPr>
        <w:footnoteReference w:id="649"/>
      </w:r>
      <w:r w:rsidRPr="001924B1">
        <w:rPr>
          <w:rFonts w:ascii="Narkisim" w:hAnsi="Narkisim"/>
          <w:rtl/>
        </w:rPr>
        <w:t>.</w:t>
      </w:r>
    </w:p>
    <w:p w14:paraId="64235C89"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(ע"ז נב:) תי' דמלכי רומי [אדריינוס וטוריינוס] כשמשלו על ישראל</w:t>
      </w:r>
      <w:r w:rsidRPr="001924B1">
        <w:rPr>
          <w:rStyle w:val="ac"/>
          <w:rFonts w:ascii="Narkisim" w:hAnsi="Narkisim"/>
          <w:rtl/>
        </w:rPr>
        <w:footnoteReference w:id="650"/>
      </w:r>
      <w:r w:rsidRPr="001924B1">
        <w:rPr>
          <w:rFonts w:ascii="Narkisim" w:hAnsi="Narkisim"/>
          <w:rtl/>
        </w:rPr>
        <w:t xml:space="preserve"> פסלו צורת מטבע הראשונה, וחתמו בה שמם.</w:t>
      </w:r>
    </w:p>
    <w:p w14:paraId="3BA1D39A" w14:textId="77777777" w:rsidR="008F2EFF" w:rsidRPr="001924B1" w:rsidRDefault="00000000" w:rsidP="001924B1">
      <w:pPr>
        <w:pStyle w:val="aa"/>
        <w:bidi/>
        <w:rPr>
          <w:rFonts w:ascii="Narkisim" w:hAnsi="Narkisim"/>
        </w:rPr>
      </w:pPr>
      <w:r w:rsidRPr="001924B1">
        <w:rPr>
          <w:rFonts w:ascii="Narkisim" w:hAnsi="Narkisim"/>
          <w:u w:val="single"/>
          <w:rtl/>
        </w:rPr>
        <w:t>תוד"ה דמזדבנא</w:t>
      </w:r>
      <w:r w:rsidRPr="001924B1">
        <w:rPr>
          <w:rFonts w:ascii="Narkisim" w:hAnsi="Narkisim"/>
          <w:rtl/>
        </w:rPr>
        <w:t>. ונראה לר"ת דדינר זהב משקלו כפליים של כסף וכו' אבל משקל כמשקל אינו שווה אלא י"ב</w:t>
      </w:r>
      <w:r w:rsidRPr="001924B1">
        <w:rPr>
          <w:rStyle w:val="ac"/>
          <w:rFonts w:ascii="Narkisim" w:hAnsi="Narkisim"/>
          <w:rtl/>
        </w:rPr>
        <w:footnoteReference w:id="651"/>
      </w:r>
      <w:r w:rsidRPr="001924B1">
        <w:rPr>
          <w:rFonts w:ascii="Narkisim" w:hAnsi="Narkisim"/>
          <w:rtl/>
        </w:rPr>
        <w:t xml:space="preserve"> וכו'. [כ"כ ר"ת ס' הישר תקצ ובתוס' כתובות צט., ב"מ מד: ועוד].</w:t>
      </w:r>
    </w:p>
    <w:p w14:paraId="4A3FA0FF" w14:textId="77777777" w:rsidR="008F2EFF" w:rsidRPr="001924B1" w:rsidRDefault="00000000" w:rsidP="001924B1">
      <w:pPr>
        <w:bidi/>
        <w:rPr>
          <w:rFonts w:ascii="Narkisim" w:hAnsi="Narkisim" w:cs="Narkisim"/>
        </w:rPr>
      </w:pPr>
      <w:r w:rsidRPr="001924B1">
        <w:rPr>
          <w:rFonts w:ascii="Narkisim" w:hAnsi="Narkisim" w:cs="Narkisim"/>
          <w:u w:val="single"/>
          <w:rtl/>
        </w:rPr>
        <w:t>קילבון לפרוטרוט</w:t>
      </w:r>
      <w:r w:rsidRPr="001924B1">
        <w:rPr>
          <w:rFonts w:ascii="Narkisim" w:hAnsi="Narkisim" w:cs="Narkisim"/>
          <w:rtl/>
        </w:rPr>
        <w:t>. פ</w:t>
      </w:r>
      <w:r w:rsidRPr="001924B1">
        <w:rPr>
          <w:rFonts w:ascii="Narkisim" w:hAnsi="Narkisim" w:cs="Narkisim"/>
          <w:b/>
          <w:bCs/>
          <w:rtl/>
        </w:rPr>
        <w:t>רגמ"ה</w:t>
      </w:r>
      <w:r w:rsidRPr="001924B1">
        <w:rPr>
          <w:rFonts w:ascii="Narkisim" w:hAnsi="Narkisim" w:cs="Narkisim"/>
          <w:rtl/>
        </w:rPr>
        <w:t xml:space="preserve"> להכרע לכל מ"ט השקלים, ואילו היה שוקלו לפונדיונין. וכן משמע ב</w:t>
      </w:r>
      <w:r w:rsidRPr="001924B1">
        <w:rPr>
          <w:rFonts w:ascii="Narkisim" w:hAnsi="Narkisim" w:cs="Narkisim"/>
          <w:b/>
          <w:bCs/>
          <w:rtl/>
        </w:rPr>
        <w:t>רש"י</w:t>
      </w:r>
      <w:r w:rsidRPr="001924B1">
        <w:rPr>
          <w:rFonts w:ascii="Narkisim" w:hAnsi="Narkisim" w:cs="Narkisim"/>
          <w:rtl/>
        </w:rPr>
        <w:t xml:space="preserve"> דהוה לכל א'. אבל ה</w:t>
      </w:r>
      <w:r w:rsidRPr="001924B1">
        <w:rPr>
          <w:rFonts w:ascii="Narkisim" w:hAnsi="Narkisim" w:cs="Narkisim"/>
          <w:b/>
          <w:bCs/>
          <w:rtl/>
        </w:rPr>
        <w:t>רמב"ם</w:t>
      </w:r>
      <w:r w:rsidRPr="001924B1">
        <w:rPr>
          <w:rFonts w:ascii="Narkisim" w:hAnsi="Narkisim" w:cs="Narkisim"/>
          <w:rtl/>
        </w:rPr>
        <w:t xml:space="preserve"> (ערכין ד ג) כשיתן הפונדיונות ליקח סלע מן השולחני נותן מ"ט. [דמי פריטת הפונדיונות לסלע האחרון]. וה</w:t>
      </w:r>
      <w:r w:rsidRPr="001924B1">
        <w:rPr>
          <w:rFonts w:ascii="Narkisim" w:hAnsi="Narkisim" w:cs="Narkisim"/>
          <w:b/>
          <w:bCs/>
          <w:rtl/>
        </w:rPr>
        <w:t>רע"ב</w:t>
      </w:r>
      <w:r w:rsidRPr="001924B1">
        <w:rPr>
          <w:rFonts w:ascii="Narkisim" w:hAnsi="Narkisim" w:cs="Narkisim"/>
          <w:rtl/>
        </w:rPr>
        <w:t xml:space="preserve"> (ערכין ז א) הביא ב' פי' אלו</w:t>
      </w:r>
      <w:r w:rsidRPr="001924B1">
        <w:rPr>
          <w:rStyle w:val="ac"/>
          <w:rFonts w:ascii="Narkisim" w:hAnsi="Narkisim" w:cs="Narkisim"/>
          <w:rtl/>
        </w:rPr>
        <w:footnoteReference w:id="652"/>
      </w:r>
      <w:r w:rsidRPr="001924B1">
        <w:rPr>
          <w:rFonts w:ascii="Narkisim" w:hAnsi="Narkisim" w:cs="Narkisim"/>
          <w:rtl/>
        </w:rPr>
        <w:t>.</w:t>
      </w:r>
    </w:p>
    <w:p w14:paraId="06103F9D"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(שבועות מד: בסופו) כת' דאי אפשר לצמצם ולומר סלע ופונדיון חסר משהו, שהחסרון הוא פחות משליש פרוטה. [ולכאורה הוא תי' אחר על קו' הגמ' כאן].</w:t>
      </w:r>
    </w:p>
    <w:p w14:paraId="38652FDE" w14:textId="77777777" w:rsidR="008F2EFF" w:rsidRPr="001924B1" w:rsidRDefault="00000000" w:rsidP="001924B1">
      <w:pPr>
        <w:bidi/>
        <w:rPr>
          <w:rFonts w:ascii="Narkisim" w:hAnsi="Narkisim" w:cs="Narkisim"/>
        </w:rPr>
      </w:pPr>
      <w:r w:rsidRPr="001924B1">
        <w:rPr>
          <w:rFonts w:ascii="Narkisim" w:hAnsi="Narkisim" w:cs="Narkisim"/>
          <w:u w:val="single"/>
          <w:rtl/>
        </w:rPr>
        <w:t>בתר דאוסיפו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על סלע דאורייתא, ועשאוהו למידת סלע צורי, כ"ד מעין. וכן מבואר (ב"ב צ. ומנחות עז. ולעיל ה:) דמוסיפין על המידות ומטבעות עד שתות מלבר. ויחזקאל עשה את המנה מכ' מעה לכ"ד. [ע"ע תוס' שם].</w:t>
      </w:r>
    </w:p>
    <w:p w14:paraId="1CEA3C94" w14:textId="77777777" w:rsidR="008F2EFF" w:rsidRPr="001924B1" w:rsidRDefault="00000000" w:rsidP="001924B1">
      <w:pPr>
        <w:pStyle w:val="a7"/>
        <w:bidi/>
        <w:rPr>
          <w:rFonts w:ascii="Narkisim" w:hAnsi="Narkisim"/>
        </w:rPr>
      </w:pPr>
      <w:r w:rsidRPr="001924B1">
        <w:rPr>
          <w:rFonts w:ascii="Narkisim" w:hAnsi="Narkisim"/>
          <w:rtl/>
        </w:rPr>
        <w:t>ומבואר בסוגיין (עכ"פ לדעת רב אשי) דדיני התורה נשתנו ע"י ההוספה [כדילפי' מגזיה"כ יהיה</w:t>
      </w:r>
      <w:r w:rsidRPr="001924B1">
        <w:rPr>
          <w:rStyle w:val="ac"/>
          <w:rFonts w:ascii="Narkisim" w:hAnsi="Narkisim"/>
          <w:rtl/>
        </w:rPr>
        <w:footnoteReference w:id="653"/>
      </w:r>
      <w:r w:rsidRPr="001924B1">
        <w:rPr>
          <w:rFonts w:ascii="Narkisim" w:hAnsi="Narkisim"/>
          <w:rtl/>
        </w:rPr>
        <w:t>], ונתגדל החיוב פדיון הבן. דדין הפדיון נקבע לפי המטבע שבכל דור.</w:t>
      </w:r>
    </w:p>
    <w:p w14:paraId="6122C6F1"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 xml:space="preserve">חזו"א </w:t>
      </w:r>
      <w:r w:rsidRPr="001924B1">
        <w:rPr>
          <w:rFonts w:ascii="Narkisim" w:hAnsi="Narkisim" w:cs="Narkisim"/>
          <w:rtl/>
        </w:rPr>
        <w:t>(חו"מ טז יד) חקר האם הך הוספה תלוי בסנהדרין וחכמי הדור, שחישבו שיעורי המטבע לדיני התורה. או דהך הוספה הוא שינוי במטבע היוצאת במדינה, ודיני התורה נקבעו לפי המטבע היוצאת</w:t>
      </w:r>
      <w:r w:rsidRPr="001924B1">
        <w:rPr>
          <w:rStyle w:val="ac"/>
          <w:rFonts w:ascii="Narkisim" w:hAnsi="Narkisim" w:cs="Narkisim"/>
          <w:rtl/>
        </w:rPr>
        <w:footnoteReference w:id="654"/>
      </w:r>
      <w:r w:rsidRPr="001924B1">
        <w:rPr>
          <w:rFonts w:ascii="Narkisim" w:hAnsi="Narkisim" w:cs="Narkisim"/>
          <w:rtl/>
        </w:rPr>
        <w:t xml:space="preserve">. </w:t>
      </w:r>
      <w:r w:rsidRPr="001924B1">
        <w:rPr>
          <w:rFonts w:ascii="Narkisim" w:hAnsi="Narkisim" w:cs="Narkisim"/>
          <w:szCs w:val="20"/>
          <w:rtl/>
        </w:rPr>
        <w:t>וכת' (בהמשך דבריו) דמסתבר דדיני התורה נמסר במשקל כסף זקוק, ולא תלי במה שיוצא בהוצאה בכל דור. ואף אילו המלכות יגדילו את המטבע הוה כמו שאין שקל יוצא בעולם.</w:t>
      </w:r>
    </w:p>
    <w:p w14:paraId="0E36E8D7" w14:textId="77777777" w:rsidR="008F2EFF" w:rsidRPr="001924B1" w:rsidRDefault="00000000" w:rsidP="001924B1">
      <w:pPr>
        <w:bidi/>
        <w:rPr>
          <w:rFonts w:ascii="Narkisim" w:hAnsi="Narkisim" w:cs="Narkisim"/>
        </w:rPr>
      </w:pPr>
      <w:r w:rsidRPr="001924B1">
        <w:rPr>
          <w:rFonts w:ascii="Narkisim" w:hAnsi="Narkisim" w:cs="Narkisim"/>
          <w:u w:val="single"/>
          <w:rtl/>
        </w:rPr>
        <w:t>יכול יפחות ת"ל הוא</w:t>
      </w:r>
      <w:r w:rsidRPr="001924B1">
        <w:rPr>
          <w:rFonts w:ascii="Narkisim" w:hAnsi="Narkisim" w:cs="Narkisim"/>
          <w:rtl/>
        </w:rPr>
        <w:t>. ה</w:t>
      </w:r>
      <w:r w:rsidRPr="001924B1">
        <w:rPr>
          <w:rFonts w:ascii="Narkisim" w:hAnsi="Narkisim" w:cs="Narkisim"/>
          <w:b/>
          <w:bCs/>
          <w:rtl/>
        </w:rPr>
        <w:t>חזו"א</w:t>
      </w:r>
      <w:r w:rsidRPr="001924B1">
        <w:rPr>
          <w:rFonts w:ascii="Narkisim" w:hAnsi="Narkisim" w:cs="Narkisim"/>
          <w:rtl/>
        </w:rPr>
        <w:t xml:space="preserve"> (שם) נסתפק היכא שהוסיפו על המטבע האם רשאין לחזור ולהפחיתו. האם נאמר דין שלא לפחות מכ' גרה, או דכל שהוסיפו אינם רשאין להפחית כלל.</w:t>
      </w:r>
    </w:p>
    <w:p w14:paraId="6B8F390C" w14:textId="77777777" w:rsidR="008F2EFF" w:rsidRPr="001924B1" w:rsidRDefault="00000000" w:rsidP="001924B1">
      <w:pPr>
        <w:pStyle w:val="a8"/>
        <w:bidi/>
        <w:rPr>
          <w:rFonts w:ascii="Narkisim" w:hAnsi="Narkisim"/>
        </w:rPr>
      </w:pPr>
      <w:r w:rsidRPr="001924B1">
        <w:rPr>
          <w:rFonts w:ascii="Narkisim" w:hAnsi="Narkisim"/>
          <w:rtl/>
        </w:rPr>
        <w:t>ונקט דתלי בחקירה הקודמת, דאי הך הוספה תלוי במלכות, מסתבר שאם חזרו והפחיתו ממילא חוזר שיעור דינר למקומו. אבל אי תלוי בחכמי ישראל א"כ קביעות חכמים קיים לעולם</w:t>
      </w:r>
      <w:r w:rsidRPr="001924B1">
        <w:rPr>
          <w:rStyle w:val="ac"/>
          <w:rFonts w:ascii="Narkisim" w:hAnsi="Narkisim"/>
          <w:rtl/>
        </w:rPr>
        <w:footnoteReference w:id="655"/>
      </w:r>
      <w:r w:rsidRPr="001924B1">
        <w:rPr>
          <w:rFonts w:ascii="Narkisim" w:hAnsi="Narkisim"/>
          <w:rtl/>
        </w:rPr>
        <w:t>. וביאר בזה הא דמסרו הגאונים שיעור קבוע במשקל שעורין, ולא תלוי במטבעות שבכל דור ודור.</w:t>
      </w:r>
    </w:p>
    <w:p w14:paraId="708C835B" w14:textId="77777777" w:rsidR="008F2EFF" w:rsidRPr="001924B1" w:rsidRDefault="00000000" w:rsidP="001924B1">
      <w:pPr>
        <w:pStyle w:val="2"/>
        <w:bidi/>
        <w:rPr>
          <w:rFonts w:ascii="Narkisim" w:hAnsi="Narkisim"/>
        </w:rPr>
      </w:pPr>
      <w:r w:rsidRPr="001924B1">
        <w:rPr>
          <w:rFonts w:ascii="Narkisim" w:hAnsi="Narkisim"/>
          <w:rtl/>
        </w:rPr>
        <w:t>פדיון ע"י שליח</w:t>
      </w:r>
    </w:p>
    <w:p w14:paraId="59983FF4" w14:textId="77777777" w:rsidR="008F2EFF" w:rsidRPr="001924B1" w:rsidRDefault="00000000" w:rsidP="001924B1">
      <w:pPr>
        <w:bidi/>
        <w:rPr>
          <w:rFonts w:ascii="Narkisim" w:hAnsi="Narkisim" w:cs="Narkisim"/>
        </w:rPr>
      </w:pPr>
      <w:r w:rsidRPr="001924B1">
        <w:rPr>
          <w:rFonts w:ascii="Narkisim" w:hAnsi="Narkisim" w:cs="Narkisim"/>
          <w:u w:val="single"/>
          <w:rtl/>
        </w:rPr>
        <w:t>שדר ליה וכו' בפדיון הבן</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(רש"ש, מהריט"א עט סק"א) הביאו דמבואר בגמ' </w:t>
      </w:r>
      <w:r w:rsidRPr="001924B1">
        <w:rPr>
          <w:rFonts w:ascii="Narkisim" w:hAnsi="Narkisim" w:cs="Narkisim"/>
          <w:rtl/>
        </w:rPr>
        <w:lastRenderedPageBreak/>
        <w:t>דמהני פדיון הבן ע"י שליח, אבל ה</w:t>
      </w:r>
      <w:r w:rsidRPr="001924B1">
        <w:rPr>
          <w:rFonts w:ascii="Narkisim" w:hAnsi="Narkisim" w:cs="Narkisim"/>
          <w:b/>
          <w:bCs/>
          <w:rtl/>
        </w:rPr>
        <w:t>רמ"א</w:t>
      </w:r>
      <w:r w:rsidRPr="001924B1">
        <w:rPr>
          <w:rFonts w:ascii="Narkisim" w:hAnsi="Narkisim" w:cs="Narkisim"/>
          <w:rtl/>
        </w:rPr>
        <w:t xml:space="preserve"> (שה י) הביא מדברי ה</w:t>
      </w:r>
      <w:r w:rsidRPr="001924B1">
        <w:rPr>
          <w:rFonts w:ascii="Narkisim" w:hAnsi="Narkisim" w:cs="Narkisim"/>
          <w:b/>
          <w:bCs/>
          <w:rtl/>
        </w:rPr>
        <w:t>ריב"ש</w:t>
      </w:r>
      <w:r w:rsidRPr="001924B1">
        <w:rPr>
          <w:rFonts w:ascii="Narkisim" w:hAnsi="Narkisim" w:cs="Narkisim"/>
          <w:rtl/>
        </w:rPr>
        <w:t xml:space="preserve"> (קלא מדברי השואל</w:t>
      </w:r>
      <w:r w:rsidRPr="001924B1">
        <w:rPr>
          <w:rStyle w:val="ac"/>
          <w:rFonts w:ascii="Narkisim" w:hAnsi="Narkisim" w:cs="Narkisim"/>
          <w:rtl/>
        </w:rPr>
        <w:footnoteReference w:id="656"/>
      </w:r>
      <w:r w:rsidRPr="001924B1">
        <w:rPr>
          <w:rFonts w:ascii="Narkisim" w:hAnsi="Narkisim" w:cs="Narkisim"/>
          <w:rtl/>
        </w:rPr>
        <w:t>) דלא מהני לפדות ע"י שליח, וגם אין ב"ד פודין אותו בלא האב.</w:t>
      </w:r>
    </w:p>
    <w:p w14:paraId="40DA644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לבוש</w:t>
      </w:r>
      <w:r w:rsidRPr="001924B1">
        <w:rPr>
          <w:rFonts w:ascii="Narkisim" w:hAnsi="Narkisim"/>
          <w:rtl/>
        </w:rPr>
        <w:t xml:space="preserve"> (שה י) ביאר האב עצמו צריך לפדות, שהרי הוא מצוה דרמיא רחמנא עליה כמו תפילין וציצית שצריך לעשות בגופו ולא על ידי שליח</w:t>
      </w:r>
      <w:r w:rsidRPr="001924B1">
        <w:rPr>
          <w:rStyle w:val="ac"/>
          <w:rFonts w:ascii="Narkisim" w:hAnsi="Narkisim"/>
          <w:rtl/>
        </w:rPr>
        <w:footnoteReference w:id="657"/>
      </w:r>
      <w:r w:rsidRPr="001924B1">
        <w:rPr>
          <w:rFonts w:ascii="Narkisim" w:hAnsi="Narkisim"/>
          <w:rtl/>
        </w:rPr>
        <w:t>. ויש שביארו</w:t>
      </w:r>
      <w:r w:rsidRPr="001924B1">
        <w:rPr>
          <w:rStyle w:val="ac"/>
          <w:rFonts w:ascii="Narkisim" w:hAnsi="Narkisim"/>
          <w:rtl/>
        </w:rPr>
        <w:footnoteReference w:id="658"/>
      </w:r>
      <w:r w:rsidRPr="001924B1">
        <w:rPr>
          <w:rFonts w:ascii="Narkisim" w:hAnsi="Narkisim"/>
          <w:rtl/>
        </w:rPr>
        <w:t xml:space="preserve"> דנתמעט 'תפדה', אתה ולא שליח (ע"ע חת"ס רצג).</w:t>
      </w:r>
    </w:p>
    <w:p w14:paraId="1545120B"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פוסקים</w:t>
      </w:r>
      <w:r w:rsidRPr="001924B1">
        <w:rPr>
          <w:rFonts w:ascii="Narkisim" w:hAnsi="Narkisim"/>
          <w:rtl/>
        </w:rPr>
        <w:t xml:space="preserve"> חלקו</w:t>
      </w:r>
      <w:r w:rsidRPr="001924B1">
        <w:rPr>
          <w:rStyle w:val="ac"/>
          <w:rFonts w:ascii="Narkisim" w:hAnsi="Narkisim"/>
          <w:rtl/>
        </w:rPr>
        <w:footnoteReference w:id="659"/>
      </w:r>
      <w:r w:rsidRPr="001924B1">
        <w:rPr>
          <w:rFonts w:ascii="Narkisim" w:hAnsi="Narkisim"/>
          <w:rtl/>
        </w:rPr>
        <w:t>, שה</w:t>
      </w:r>
      <w:r w:rsidRPr="001924B1">
        <w:rPr>
          <w:rFonts w:ascii="Narkisim" w:hAnsi="Narkisim"/>
          <w:b/>
          <w:bCs/>
          <w:rtl/>
        </w:rPr>
        <w:t xml:space="preserve">ש"ך </w:t>
      </w:r>
      <w:r w:rsidRPr="001924B1">
        <w:rPr>
          <w:rFonts w:ascii="Narkisim" w:hAnsi="Narkisim"/>
          <w:rtl/>
        </w:rPr>
        <w:t>(שם יא) וה</w:t>
      </w:r>
      <w:r w:rsidRPr="001924B1">
        <w:rPr>
          <w:rFonts w:ascii="Narkisim" w:hAnsi="Narkisim"/>
          <w:b/>
          <w:bCs/>
          <w:rtl/>
        </w:rPr>
        <w:t>ט"ז</w:t>
      </w:r>
      <w:r w:rsidRPr="001924B1">
        <w:rPr>
          <w:rFonts w:ascii="Narkisim" w:hAnsi="Narkisim"/>
          <w:rtl/>
        </w:rPr>
        <w:t xml:space="preserve"> (שם יא) ו</w:t>
      </w:r>
      <w:r w:rsidRPr="001924B1">
        <w:rPr>
          <w:rFonts w:ascii="Narkisim" w:hAnsi="Narkisim"/>
          <w:b/>
          <w:bCs/>
          <w:rtl/>
        </w:rPr>
        <w:t>גר"א</w:t>
      </w:r>
      <w:r w:rsidRPr="001924B1">
        <w:rPr>
          <w:rFonts w:ascii="Narkisim" w:hAnsi="Narkisim"/>
          <w:rtl/>
        </w:rPr>
        <w:t xml:space="preserve"> (שם יז) הק' דקי"ל בכל התורה דשלוחו של אדם כמותו</w:t>
      </w:r>
      <w:r w:rsidRPr="001924B1">
        <w:rPr>
          <w:rStyle w:val="ac"/>
          <w:rFonts w:ascii="Narkisim" w:hAnsi="Narkisim"/>
          <w:rtl/>
        </w:rPr>
        <w:footnoteReference w:id="660"/>
      </w:r>
      <w:r w:rsidRPr="001924B1">
        <w:rPr>
          <w:rFonts w:ascii="Narkisim" w:hAnsi="Narkisim"/>
          <w:rtl/>
        </w:rPr>
        <w:t>.</w:t>
      </w:r>
    </w:p>
    <w:p w14:paraId="15D1F03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פוסקים</w:t>
      </w:r>
      <w:r w:rsidRPr="001924B1">
        <w:rPr>
          <w:rFonts w:ascii="Narkisim" w:hAnsi="Narkisim"/>
          <w:rtl/>
        </w:rPr>
        <w:t xml:space="preserve"> כת' שמקור הרמ"א מהשואל בריב"ש (הו' לעיל מט.</w:t>
      </w:r>
      <w:r w:rsidRPr="001924B1">
        <w:rPr>
          <w:rStyle w:val="ac"/>
          <w:rFonts w:ascii="Narkisim" w:hAnsi="Narkisim"/>
          <w:rtl/>
        </w:rPr>
        <w:footnoteReference w:id="661"/>
      </w:r>
      <w:r w:rsidRPr="001924B1">
        <w:rPr>
          <w:rFonts w:ascii="Narkisim" w:hAnsi="Narkisim"/>
          <w:rtl/>
        </w:rPr>
        <w:t>), והריב"ש לא התייחס לזה, אלא שהשיב מצד אחר.</w:t>
      </w:r>
    </w:p>
    <w:p w14:paraId="31F914A5"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מהריט"א</w:t>
      </w:r>
      <w:r w:rsidRPr="001924B1">
        <w:rPr>
          <w:rFonts w:ascii="Narkisim" w:hAnsi="Narkisim"/>
          <w:rtl/>
        </w:rPr>
        <w:t xml:space="preserve"> (עט סק"א) העלה צד דהכא פדה מעיקרא ע"י משכון, ואח"כ שלח לו המעות. אך הביא מ</w:t>
      </w:r>
      <w:r w:rsidRPr="001924B1">
        <w:rPr>
          <w:rFonts w:ascii="Narkisim" w:hAnsi="Narkisim"/>
          <w:b/>
          <w:bCs/>
          <w:rtl/>
        </w:rPr>
        <w:t>ס' בני יעקב</w:t>
      </w:r>
      <w:r w:rsidRPr="001924B1">
        <w:rPr>
          <w:rFonts w:ascii="Narkisim" w:hAnsi="Narkisim"/>
          <w:rtl/>
        </w:rPr>
        <w:t xml:space="preserve"> דלא מהני משכון לפדיון הבן, דבעינן נתינה אלימתא</w:t>
      </w:r>
      <w:r w:rsidRPr="001924B1">
        <w:rPr>
          <w:rStyle w:val="ac"/>
          <w:rFonts w:ascii="Narkisim" w:hAnsi="Narkisim"/>
          <w:rtl/>
        </w:rPr>
        <w:footnoteReference w:id="662"/>
      </w:r>
      <w:r w:rsidRPr="001924B1">
        <w:rPr>
          <w:rFonts w:ascii="Narkisim" w:hAnsi="Narkisim"/>
          <w:rtl/>
        </w:rPr>
        <w:t>. ואי נתן לו מטלטלין בנתינה גמורה א"כ הבן כבר נפדה בשווה כסף, ואין כאן מקום נידון על השיעור.</w:t>
      </w:r>
    </w:p>
    <w:p w14:paraId="3B99CD4B"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מהריט"א</w:t>
      </w:r>
      <w:r w:rsidRPr="001924B1">
        <w:rPr>
          <w:rFonts w:ascii="Narkisim" w:hAnsi="Narkisim" w:cs="Narkisim"/>
          <w:rtl/>
        </w:rPr>
        <w:t xml:space="preserve"> (ד"ה ואולם נראה) דחה שמעיקרא זיכה לכהן ע"י אחר, וכדברי המהרש"ל (יתבאר לקמן נא.) דנחשב שכבר הגיע לידו וכבר יצא יד"ח פדיון בזה.</w:t>
      </w:r>
    </w:p>
    <w:p w14:paraId="16657770"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חת"ס</w:t>
      </w:r>
      <w:r w:rsidRPr="001924B1">
        <w:rPr>
          <w:rFonts w:ascii="Narkisim" w:hAnsi="Narkisim"/>
          <w:rtl/>
        </w:rPr>
        <w:t xml:space="preserve"> (רצד ד"ה וכיון) כת' דיל"פ כוונת השואל בריב"ש</w:t>
      </w:r>
      <w:r w:rsidRPr="001924B1">
        <w:rPr>
          <w:rStyle w:val="ac"/>
          <w:rFonts w:ascii="Narkisim" w:hAnsi="Narkisim"/>
          <w:rtl/>
        </w:rPr>
        <w:footnoteReference w:id="663"/>
      </w:r>
      <w:r w:rsidRPr="001924B1">
        <w:rPr>
          <w:rFonts w:ascii="Narkisim" w:hAnsi="Narkisim"/>
          <w:rtl/>
        </w:rPr>
        <w:t xml:space="preserve"> שאין דרך לעשות ע"י שליח</w:t>
      </w:r>
      <w:r w:rsidRPr="001924B1">
        <w:rPr>
          <w:rStyle w:val="ac"/>
          <w:rFonts w:ascii="Narkisim" w:hAnsi="Narkisim"/>
          <w:rtl/>
        </w:rPr>
        <w:footnoteReference w:id="664"/>
      </w:r>
      <w:r w:rsidRPr="001924B1">
        <w:rPr>
          <w:rFonts w:ascii="Narkisim" w:hAnsi="Narkisim"/>
          <w:rtl/>
        </w:rPr>
        <w:t>. [אך קשה אמאי רב אשי עשה שליח לכתחילה].</w:t>
      </w:r>
    </w:p>
    <w:p w14:paraId="4DA3B836"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פתח"ת</w:t>
      </w:r>
      <w:r w:rsidRPr="001924B1">
        <w:rPr>
          <w:rFonts w:ascii="Narkisim" w:hAnsi="Narkisim"/>
          <w:rtl/>
        </w:rPr>
        <w:t xml:space="preserve"> (שה טז) הביא בשם ה</w:t>
      </w:r>
      <w:r w:rsidRPr="001924B1">
        <w:rPr>
          <w:rFonts w:ascii="Narkisim" w:hAnsi="Narkisim"/>
          <w:b/>
          <w:bCs/>
          <w:rtl/>
        </w:rPr>
        <w:t>צל"ח</w:t>
      </w:r>
      <w:r w:rsidRPr="001924B1">
        <w:rPr>
          <w:rFonts w:ascii="Narkisim" w:hAnsi="Narkisim"/>
          <w:rtl/>
        </w:rPr>
        <w:t xml:space="preserve"> (סוף פסחים) ו</w:t>
      </w:r>
      <w:r w:rsidRPr="001924B1">
        <w:rPr>
          <w:rFonts w:ascii="Narkisim" w:hAnsi="Narkisim"/>
          <w:b/>
          <w:bCs/>
          <w:rtl/>
        </w:rPr>
        <w:t>שו"ת פני אריה</w:t>
      </w:r>
      <w:r w:rsidRPr="001924B1">
        <w:rPr>
          <w:rFonts w:ascii="Narkisim" w:hAnsi="Narkisim"/>
          <w:rtl/>
        </w:rPr>
        <w:t xml:space="preserve"> שהפודה ע"י שליח אין מברכים ברכת שהחיינו</w:t>
      </w:r>
      <w:r w:rsidRPr="001924B1">
        <w:rPr>
          <w:rStyle w:val="ac"/>
          <w:rFonts w:ascii="Narkisim" w:hAnsi="Narkisim"/>
          <w:rtl/>
        </w:rPr>
        <w:footnoteReference w:id="665"/>
      </w:r>
      <w:r w:rsidRPr="001924B1">
        <w:rPr>
          <w:rFonts w:ascii="Narkisim" w:hAnsi="Narkisim"/>
          <w:rtl/>
        </w:rPr>
        <w:t>. אך הביא מה</w:t>
      </w:r>
      <w:r w:rsidRPr="001924B1">
        <w:rPr>
          <w:rFonts w:ascii="Narkisim" w:hAnsi="Narkisim"/>
          <w:b/>
          <w:bCs/>
          <w:rtl/>
        </w:rPr>
        <w:t>חת"ס</w:t>
      </w:r>
      <w:r w:rsidRPr="001924B1">
        <w:rPr>
          <w:rFonts w:ascii="Narkisim" w:hAnsi="Narkisim"/>
          <w:rtl/>
        </w:rPr>
        <w:t xml:space="preserve"> (רחצ) שהשליח מברך ב' הברכות על פדיון הבן ושהחיינו על מצות עצמו</w:t>
      </w:r>
      <w:r w:rsidRPr="001924B1">
        <w:rPr>
          <w:rStyle w:val="ac"/>
          <w:rFonts w:ascii="Narkisim" w:hAnsi="Narkisim"/>
          <w:rtl/>
        </w:rPr>
        <w:footnoteReference w:id="666"/>
      </w:r>
      <w:r w:rsidRPr="001924B1">
        <w:rPr>
          <w:rFonts w:ascii="Narkisim" w:hAnsi="Narkisim"/>
          <w:rtl/>
        </w:rPr>
        <w:t xml:space="preserve"> [שהשליח מקיים מצוה].</w:t>
      </w:r>
    </w:p>
    <w:p w14:paraId="1CDED61F" w14:textId="77777777" w:rsidR="008F2EFF" w:rsidRPr="001924B1" w:rsidRDefault="00000000" w:rsidP="001924B1">
      <w:pPr>
        <w:bidi/>
        <w:rPr>
          <w:rFonts w:ascii="Narkisim" w:hAnsi="Narkisim" w:cs="Narkisim"/>
        </w:rPr>
      </w:pPr>
      <w:r w:rsidRPr="001924B1">
        <w:rPr>
          <w:rFonts w:ascii="Narkisim" w:hAnsi="Narkisim" w:cs="Narkisim"/>
          <w:i/>
          <w:iCs/>
          <w:szCs w:val="20"/>
          <w:rtl/>
        </w:rPr>
        <w:t xml:space="preserve">מדין פורע חובו של חבירו </w:t>
      </w:r>
      <w:r w:rsidRPr="001924B1">
        <w:rPr>
          <w:rFonts w:ascii="Narkisim" w:hAnsi="Narkisim" w:cs="Narkisim"/>
          <w:rtl/>
        </w:rPr>
        <w:t>– ה</w:t>
      </w:r>
      <w:r w:rsidRPr="001924B1">
        <w:rPr>
          <w:rFonts w:ascii="Narkisim" w:hAnsi="Narkisim" w:cs="Narkisim"/>
          <w:b/>
          <w:bCs/>
          <w:rtl/>
        </w:rPr>
        <w:t>גר"א</w:t>
      </w:r>
      <w:r w:rsidRPr="001924B1">
        <w:rPr>
          <w:rFonts w:ascii="Narkisim" w:hAnsi="Narkisim" w:cs="Narkisim"/>
          <w:rtl/>
        </w:rPr>
        <w:t xml:space="preserve"> (שם יז) הוסיף להק' דאחר יכול לפדות אפי' בלא דעתו של אב, דלא עדיף ממ"ש שאחר יכול לפדות מעש"ש ונטע רבעי והקדש. [וכדמבואר שהפודה את של חבירו אי"צ להוסיף חומש].</w:t>
      </w:r>
    </w:p>
    <w:p w14:paraId="2BC92952"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שו"ת חמד"ש</w:t>
      </w:r>
      <w:r w:rsidRPr="001924B1">
        <w:rPr>
          <w:rFonts w:ascii="Narkisim" w:hAnsi="Narkisim"/>
          <w:rtl/>
        </w:rPr>
        <w:t xml:space="preserve"> (לא) תמה דפודה מעש"ש ונטע רבעי של חבירו רק מדעת בעלים, וכדמבואר בתוס' (ב"ק סח:)</w:t>
      </w:r>
      <w:r w:rsidRPr="001924B1">
        <w:rPr>
          <w:rStyle w:val="ac"/>
          <w:rFonts w:ascii="Narkisim" w:hAnsi="Narkisim"/>
          <w:rtl/>
        </w:rPr>
        <w:footnoteReference w:id="667"/>
      </w:r>
      <w:r w:rsidRPr="001924B1">
        <w:rPr>
          <w:rFonts w:ascii="Narkisim" w:hAnsi="Narkisim"/>
          <w:rtl/>
        </w:rPr>
        <w:t>. אמנם יש שתי' שכוונת הגר"א למ"ד מע"ש ממון גבוה.</w:t>
      </w:r>
    </w:p>
    <w:p w14:paraId="5F430242" w14:textId="77777777" w:rsidR="008F2EFF" w:rsidRPr="001924B1" w:rsidRDefault="00000000" w:rsidP="001924B1">
      <w:pPr>
        <w:bidi/>
        <w:rPr>
          <w:rFonts w:ascii="Narkisim" w:hAnsi="Narkisim" w:cs="Narkisim"/>
        </w:rPr>
      </w:pPr>
      <w:r w:rsidRPr="001924B1">
        <w:rPr>
          <w:rFonts w:ascii="Narkisim" w:hAnsi="Narkisim" w:cs="Narkisim"/>
          <w:rtl/>
        </w:rPr>
        <w:lastRenderedPageBreak/>
        <w:t>וה</w:t>
      </w:r>
      <w:r w:rsidRPr="001924B1">
        <w:rPr>
          <w:rFonts w:ascii="Narkisim" w:hAnsi="Narkisim" w:cs="Narkisim"/>
          <w:b/>
          <w:bCs/>
          <w:rtl/>
        </w:rPr>
        <w:t>גר"א</w:t>
      </w:r>
      <w:r w:rsidRPr="001924B1">
        <w:rPr>
          <w:rFonts w:ascii="Narkisim" w:hAnsi="Narkisim" w:cs="Narkisim"/>
          <w:rtl/>
        </w:rPr>
        <w:t xml:space="preserve"> כת' עוד וכ"ש כאן [שפדיון הבן] אינו אלא חוב בעלמא, שהרי הכהן גובה ממשועבדים (כדלעיל מח. ומח: מט: וקידושין כט:), וכי הפורע חובו של אחר [שלא מדעתו] אינו נפטר הלווה</w:t>
      </w:r>
      <w:r w:rsidRPr="001924B1">
        <w:rPr>
          <w:rStyle w:val="ac"/>
          <w:rFonts w:ascii="Narkisim" w:hAnsi="Narkisim" w:cs="Narkisim"/>
          <w:rtl/>
        </w:rPr>
        <w:footnoteReference w:id="668"/>
      </w:r>
      <w:r w:rsidRPr="001924B1">
        <w:rPr>
          <w:rFonts w:ascii="Narkisim" w:hAnsi="Narkisim" w:cs="Narkisim"/>
          <w:rtl/>
        </w:rPr>
        <w:t>. אלא דלכתחילה יותר מצווה באב, וכמו מילה ושארי דברים שהאב חייב.</w:t>
      </w:r>
    </w:p>
    <w:p w14:paraId="28BA852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חמד"ש</w:t>
      </w:r>
      <w:r w:rsidRPr="001924B1">
        <w:rPr>
          <w:rFonts w:ascii="Narkisim" w:hAnsi="Narkisim"/>
          <w:rtl/>
        </w:rPr>
        <w:t xml:space="preserve"> (שם) דחה דשאני הכא שהמצוה רמי על האב, ורוצה לעשות המצוה בעצמו. שהפדיון הוא א' מתרי"ג מצוותף ומברכים עליו. וביאר דאף דפריעת בע"ח מצוה, היינו כשהמלוה תובעו, אבל אם המלוה אינו רוצה ליכא מצוה כלל על הלווה, ומש"ה מהני אדם אחר שמשתיק את המלוה. ואילו הכא לא מהני שהכהן ימחול [אפי' במכירי כהונה], דגזיה"כ פדה תפדה. ע"כ צריך דוקא פדיון מכח האב, ובתורת שליחות.</w:t>
      </w:r>
    </w:p>
    <w:p w14:paraId="16930795" w14:textId="77777777" w:rsidR="008F2EFF" w:rsidRPr="001924B1" w:rsidRDefault="00000000" w:rsidP="001924B1">
      <w:pPr>
        <w:pStyle w:val="a7"/>
        <w:bidi/>
        <w:rPr>
          <w:rFonts w:ascii="Narkisim" w:hAnsi="Narkisim"/>
        </w:rPr>
      </w:pPr>
      <w:r w:rsidRPr="001924B1">
        <w:rPr>
          <w:rFonts w:ascii="Narkisim" w:hAnsi="Narkisim"/>
          <w:rtl/>
        </w:rPr>
        <w:t>ועוד הביא דגדולה מזו מצינו בכהן שיש לו בן חלל (לעיל מז: לדעת רש"י והרא"ש והשו"ע שה יט), דצריך להפריש ה' סלעים ולעכבם לעצמו. ומוכח דלאו משום פרעון חוב לחוד הוא, אלא שהפדיון הוא מצוה בפנ"ע. ועוד הביא מהגמ' (מט:) דמצוה דגופיה עדיף, ואי משום פרעון חוב בעלמא מה לי חוב דידיה או דבנו. ע"כ שיש מצוה בפדיון מלבד פריעת החוב.</w:t>
      </w:r>
    </w:p>
    <w:p w14:paraId="21968D83" w14:textId="77777777" w:rsidR="008F2EFF" w:rsidRPr="001924B1" w:rsidRDefault="00000000" w:rsidP="001924B1">
      <w:pPr>
        <w:bidi/>
        <w:rPr>
          <w:rFonts w:ascii="Narkisim" w:hAnsi="Narkisim" w:cs="Narkisim"/>
        </w:rPr>
      </w:pPr>
      <w:r w:rsidRPr="001924B1">
        <w:rPr>
          <w:rFonts w:ascii="Narkisim" w:hAnsi="Narkisim" w:cs="Narkisim"/>
          <w:i/>
          <w:iCs/>
          <w:szCs w:val="20"/>
          <w:rtl/>
        </w:rPr>
        <w:t>ממעות של האב</w:t>
      </w:r>
      <w:r w:rsidRPr="001924B1">
        <w:rPr>
          <w:rFonts w:ascii="Narkisim" w:hAnsi="Narkisim" w:cs="Narkisim"/>
          <w:rtl/>
        </w:rPr>
        <w:t xml:space="preserve"> - וה</w:t>
      </w:r>
      <w:r w:rsidRPr="001924B1">
        <w:rPr>
          <w:rFonts w:ascii="Narkisim" w:hAnsi="Narkisim" w:cs="Narkisim"/>
          <w:b/>
          <w:bCs/>
          <w:rtl/>
        </w:rPr>
        <w:t>חת"ס</w:t>
      </w:r>
      <w:r w:rsidRPr="001924B1">
        <w:rPr>
          <w:rFonts w:ascii="Narkisim" w:hAnsi="Narkisim" w:cs="Narkisim"/>
          <w:rtl/>
        </w:rPr>
        <w:t xml:space="preserve"> (יו"ד רצז והו' בפתח"ת שם טז) כת' דכל הנידון שנחלקו בו אי מהני שליחות, היינו דוקא שהשליח נותן ממון של עצמו, ואינו מזכה ממונו לאב [אלא שרוצה לפדות בנו של פלוני בממון עצמו ע"י שליחות האב</w:t>
      </w:r>
      <w:r w:rsidRPr="001924B1">
        <w:rPr>
          <w:rStyle w:val="ac"/>
          <w:rFonts w:ascii="Narkisim" w:hAnsi="Narkisim" w:cs="Narkisim"/>
          <w:rtl/>
        </w:rPr>
        <w:footnoteReference w:id="669"/>
      </w:r>
      <w:r w:rsidRPr="001924B1">
        <w:rPr>
          <w:rFonts w:ascii="Narkisim" w:hAnsi="Narkisim" w:cs="Narkisim"/>
          <w:rtl/>
        </w:rPr>
        <w:t>, ובזה דעת השואל בריב"ש דאינו נפדה ע"י שליח]. אבל כשהבעלים שלח ממונו ע"י שליח לכהן ודאי מהני. שהפדיון לא נעשה ע"י שליח, אלא הגעת ממון ע"י שליח</w:t>
      </w:r>
      <w:r w:rsidRPr="001924B1">
        <w:rPr>
          <w:rStyle w:val="ac"/>
          <w:rFonts w:ascii="Narkisim" w:hAnsi="Narkisim" w:cs="Narkisim"/>
          <w:rtl/>
        </w:rPr>
        <w:footnoteReference w:id="670"/>
      </w:r>
      <w:r w:rsidRPr="001924B1">
        <w:rPr>
          <w:rFonts w:ascii="Narkisim" w:hAnsi="Narkisim" w:cs="Narkisim"/>
          <w:rtl/>
        </w:rPr>
        <w:t>. [וכת' דהרבה שגו בזה]. והביא דעד"ז כתב הגאון מליסא (בשו"ת חמד"ש לב).</w:t>
      </w:r>
    </w:p>
    <w:p w14:paraId="27BF9EC7"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רע"א</w:t>
      </w:r>
      <w:r w:rsidRPr="001924B1">
        <w:rPr>
          <w:rFonts w:ascii="Narkisim" w:hAnsi="Narkisim" w:cs="Narkisim"/>
          <w:rtl/>
        </w:rPr>
        <w:t xml:space="preserve"> (בשו"ע שה י) כת' שהסוברים דל"מ לפדות ע"י שליח הוא באופן שהשליח עושה מעשה הפדיון, אבל ודאי מהני כשאבי הבן אומר בעצמו 'יהא בני פדוי במעות אלו שאני מקנה לך ע"י השליח', ואף שהשליח מסר את המעות לכהן. וכ"כ ההפלאה (כתובות עד. ופנים יפות במדבר ג מז). ועפ"ז יישבו הא דרב אשי שדר ע"י שליח, וצ"ל דאח"כ אמר אמירה של פדיון ע"י עצמו</w:t>
      </w:r>
      <w:r w:rsidRPr="001924B1">
        <w:rPr>
          <w:rStyle w:val="ac"/>
          <w:rFonts w:ascii="Narkisim" w:hAnsi="Narkisim" w:cs="Narkisim"/>
          <w:rtl/>
        </w:rPr>
        <w:footnoteReference w:id="671"/>
      </w:r>
      <w:r w:rsidRPr="001924B1">
        <w:rPr>
          <w:rFonts w:ascii="Narkisim" w:hAnsi="Narkisim" w:cs="Narkisim"/>
          <w:rtl/>
        </w:rPr>
        <w:t>.</w:t>
      </w:r>
    </w:p>
    <w:p w14:paraId="7D3AF701"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שעה"מ</w:t>
      </w:r>
      <w:r w:rsidRPr="001924B1">
        <w:rPr>
          <w:rFonts w:ascii="Narkisim" w:hAnsi="Narkisim"/>
          <w:rtl/>
        </w:rPr>
        <w:t xml:space="preserve"> (אישות ו בסו"ד) הק' לדברי הרמ"א דלא מהני פדיון הבן ע"י שליח, א"כ אמאי מהני תנאי. דקי"ל (כתובות עד.) דמילתא דליתא בשליחות ליתא בתנאי, ומבואר בגמ' (קידושין ו:) דמהני פדיון הבן במתנה ע"מ להחזיר</w:t>
      </w:r>
      <w:r w:rsidRPr="001924B1">
        <w:rPr>
          <w:rStyle w:val="ac"/>
          <w:rFonts w:ascii="Narkisim" w:hAnsi="Narkisim"/>
          <w:rtl/>
        </w:rPr>
        <w:footnoteReference w:id="672"/>
      </w:r>
      <w:r w:rsidRPr="001924B1">
        <w:rPr>
          <w:rFonts w:ascii="Narkisim" w:hAnsi="Narkisim"/>
          <w:rtl/>
        </w:rPr>
        <w:t>. וצ"ע.</w:t>
      </w:r>
    </w:p>
    <w:p w14:paraId="5A22E2D7"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הפלאה</w:t>
      </w:r>
      <w:r w:rsidRPr="001924B1">
        <w:rPr>
          <w:rFonts w:ascii="Narkisim" w:hAnsi="Narkisim"/>
          <w:rtl/>
        </w:rPr>
        <w:t xml:space="preserve"> (הנ"ל) ורע"א (שה י) תי' דמהני שליח בנתינת המעות לכהן, ובזה עשה תנאי ע"מ להחזיר. ודוקא </w:t>
      </w:r>
      <w:r w:rsidRPr="001924B1">
        <w:rPr>
          <w:rFonts w:ascii="Narkisim" w:hAnsi="Narkisim"/>
          <w:rtl/>
        </w:rPr>
        <w:lastRenderedPageBreak/>
        <w:t>באמירה לא מהני שליח</w:t>
      </w:r>
      <w:r w:rsidRPr="001924B1">
        <w:rPr>
          <w:rStyle w:val="ac"/>
          <w:rFonts w:ascii="Narkisim" w:hAnsi="Narkisim"/>
          <w:rtl/>
        </w:rPr>
        <w:footnoteReference w:id="673"/>
      </w:r>
      <w:r w:rsidRPr="001924B1">
        <w:rPr>
          <w:rFonts w:ascii="Narkisim" w:hAnsi="Narkisim"/>
          <w:rtl/>
        </w:rPr>
        <w:t>.</w:t>
      </w:r>
    </w:p>
    <w:p w14:paraId="07652727"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פנים יפות</w:t>
      </w:r>
      <w:r w:rsidRPr="001924B1">
        <w:rPr>
          <w:rFonts w:ascii="Narkisim" w:hAnsi="Narkisim" w:cs="Narkisim"/>
          <w:rtl/>
        </w:rPr>
        <w:t xml:space="preserve"> (שם) הביא דבפדיון הבכורים במדבר מבואר בפסוק שמשה לקח את המעות, ומבואר דשייך פדיון ע"י שליח</w:t>
      </w:r>
      <w:r w:rsidRPr="001924B1">
        <w:rPr>
          <w:rStyle w:val="ac"/>
          <w:rFonts w:ascii="Narkisim" w:hAnsi="Narkisim" w:cs="Narkisim"/>
          <w:rtl/>
        </w:rPr>
        <w:footnoteReference w:id="674"/>
      </w:r>
      <w:r w:rsidRPr="001924B1">
        <w:rPr>
          <w:rFonts w:ascii="Narkisim" w:hAnsi="Narkisim" w:cs="Narkisim"/>
          <w:rtl/>
        </w:rPr>
        <w:t>. ותי' דמהני נתינת המעות ע"י שליח, וי"ל דהאמירה היה ע"י עצמם אלא שמשה לקח הכסף</w:t>
      </w:r>
      <w:r w:rsidRPr="001924B1">
        <w:rPr>
          <w:rStyle w:val="ac"/>
          <w:rFonts w:ascii="Narkisim" w:hAnsi="Narkisim" w:cs="Narkisim"/>
          <w:rtl/>
        </w:rPr>
        <w:footnoteReference w:id="675"/>
      </w:r>
      <w:r w:rsidRPr="001924B1">
        <w:rPr>
          <w:rFonts w:ascii="Narkisim" w:hAnsi="Narkisim" w:cs="Narkisim"/>
          <w:rtl/>
        </w:rPr>
        <w:t>.</w:t>
      </w:r>
    </w:p>
    <w:p w14:paraId="4E9BBCDD"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ה</w:t>
      </w:r>
      <w:r w:rsidRPr="001924B1">
        <w:rPr>
          <w:rFonts w:ascii="Narkisim" w:hAnsi="Narkisim" w:cs="Narkisim"/>
          <w:b/>
          <w:bCs/>
          <w:rtl/>
        </w:rPr>
        <w:t>דגו"מ</w:t>
      </w:r>
      <w:r w:rsidRPr="001924B1">
        <w:rPr>
          <w:rFonts w:ascii="Narkisim" w:hAnsi="Narkisim" w:cs="Narkisim"/>
          <w:rtl/>
        </w:rPr>
        <w:t xml:space="preserve"> (שה י) כת' דאף דמהני שליח לפדות, ה"מ כשממנה בשעה שראוי לפדות, אבל אינו נכון למנות שליח תוך שלשים שיפדנו בזמנו, שהרי אמרו (נזיר יב.) דמילתא דלא מצי עביד השתא לא משוי שליח [וכת' דאולי יש לחלק], אך כת' דכיון דמינהו מעיקרא יהני אח"כ מדין זכיה</w:t>
      </w:r>
      <w:r w:rsidRPr="001924B1">
        <w:rPr>
          <w:rStyle w:val="ac"/>
          <w:rFonts w:ascii="Narkisim" w:hAnsi="Narkisim" w:cs="Narkisim"/>
          <w:rtl/>
        </w:rPr>
        <w:footnoteReference w:id="676"/>
      </w:r>
      <w:r w:rsidRPr="001924B1">
        <w:rPr>
          <w:rFonts w:ascii="Narkisim" w:hAnsi="Narkisim" w:cs="Narkisim"/>
          <w:rtl/>
        </w:rPr>
        <w:t>.</w:t>
      </w:r>
    </w:p>
    <w:p w14:paraId="47A93EE1" w14:textId="77777777" w:rsidR="008F2EFF" w:rsidRPr="001924B1" w:rsidRDefault="00000000" w:rsidP="001924B1">
      <w:pPr>
        <w:pStyle w:val="a7"/>
        <w:bidi/>
        <w:rPr>
          <w:rFonts w:ascii="Narkisim" w:hAnsi="Narkisim"/>
        </w:rPr>
      </w:pPr>
      <w:r w:rsidRPr="001924B1">
        <w:rPr>
          <w:rFonts w:ascii="Narkisim" w:hAnsi="Narkisim"/>
          <w:rtl/>
        </w:rPr>
        <w:t>וב</w:t>
      </w:r>
      <w:r w:rsidRPr="001924B1">
        <w:rPr>
          <w:rFonts w:ascii="Narkisim" w:hAnsi="Narkisim"/>
          <w:b/>
          <w:bCs/>
          <w:rtl/>
        </w:rPr>
        <w:t>שו"ת פני אריה</w:t>
      </w:r>
      <w:r w:rsidRPr="001924B1">
        <w:rPr>
          <w:rFonts w:ascii="Narkisim" w:hAnsi="Narkisim"/>
          <w:rtl/>
        </w:rPr>
        <w:t xml:space="preserve"> (מד הו' בפתח"ת שם טז) כת' דלכתחילה כהן או לוי</w:t>
      </w:r>
      <w:r w:rsidRPr="001924B1">
        <w:rPr>
          <w:rStyle w:val="ac"/>
          <w:rFonts w:ascii="Narkisim" w:hAnsi="Narkisim"/>
          <w:rtl/>
        </w:rPr>
        <w:footnoteReference w:id="677"/>
      </w:r>
      <w:r w:rsidRPr="001924B1">
        <w:rPr>
          <w:rFonts w:ascii="Narkisim" w:hAnsi="Narkisim"/>
          <w:rtl/>
        </w:rPr>
        <w:t xml:space="preserve"> אינו יכול להיות שליח, במקום האב לפדות את בנו. דבמידי דלנפשיה לא חזי לא מצי למיעבד שליחותא לאחריני. וכת' דבדיעבד מהני, ואי"צ לחזור ולפדות.</w:t>
      </w:r>
    </w:p>
    <w:p w14:paraId="42DE1A5A" w14:textId="77777777" w:rsidR="008F2EFF" w:rsidRPr="001924B1" w:rsidRDefault="00000000" w:rsidP="001924B1">
      <w:pPr>
        <w:pStyle w:val="a7"/>
        <w:bidi/>
        <w:rPr>
          <w:rFonts w:ascii="Narkisim" w:hAnsi="Narkisim"/>
        </w:rPr>
      </w:pPr>
      <w:r w:rsidRPr="001924B1">
        <w:rPr>
          <w:rFonts w:ascii="Narkisim" w:hAnsi="Narkisim"/>
          <w:rtl/>
        </w:rPr>
        <w:t>אבל מסקנת ה</w:t>
      </w:r>
      <w:r w:rsidRPr="001924B1">
        <w:rPr>
          <w:rFonts w:ascii="Narkisim" w:hAnsi="Narkisim"/>
          <w:b/>
          <w:bCs/>
          <w:rtl/>
        </w:rPr>
        <w:t>חת"ס</w:t>
      </w:r>
      <w:r w:rsidRPr="001924B1">
        <w:rPr>
          <w:rFonts w:ascii="Narkisim" w:hAnsi="Narkisim"/>
          <w:rtl/>
        </w:rPr>
        <w:t xml:space="preserve"> (רצו הו' בפתח"ת)</w:t>
      </w:r>
      <w:r w:rsidRPr="001924B1">
        <w:rPr>
          <w:rStyle w:val="ac"/>
          <w:rFonts w:ascii="Narkisim" w:hAnsi="Narkisim"/>
          <w:rtl/>
        </w:rPr>
        <w:footnoteReference w:id="678"/>
      </w:r>
      <w:r w:rsidRPr="001924B1">
        <w:rPr>
          <w:rFonts w:ascii="Narkisim" w:hAnsi="Narkisim"/>
          <w:rtl/>
        </w:rPr>
        <w:t xml:space="preserve"> דאף כהן ולוי הם בכלל המצוה לפדות בכורי ישראל. ואפי' ציבור שכולם לויים ויש ביניהם בכורי ישראל מחויבים לפדותו מממון עצמם</w:t>
      </w:r>
      <w:r w:rsidRPr="001924B1">
        <w:rPr>
          <w:rStyle w:val="ac"/>
          <w:rFonts w:ascii="Narkisim" w:hAnsi="Narkisim"/>
          <w:rtl/>
        </w:rPr>
        <w:footnoteReference w:id="679"/>
      </w:r>
      <w:r w:rsidRPr="001924B1">
        <w:rPr>
          <w:rFonts w:ascii="Narkisim" w:hAnsi="Narkisim"/>
          <w:rtl/>
        </w:rPr>
        <w:t>, א"כ נעשים שלוחים ג"כ לפדיון בכורים, ע"ש.</w:t>
      </w:r>
    </w:p>
    <w:p w14:paraId="5DA5B5A7" w14:textId="77777777" w:rsidR="008F2EFF" w:rsidRPr="001924B1" w:rsidRDefault="00000000" w:rsidP="001924B1">
      <w:pPr>
        <w:bidi/>
        <w:rPr>
          <w:rFonts w:ascii="Narkisim" w:hAnsi="Narkisim" w:cs="Narkisim"/>
        </w:rPr>
      </w:pPr>
      <w:r w:rsidRPr="001924B1">
        <w:rPr>
          <w:rFonts w:ascii="Narkisim" w:hAnsi="Narkisim" w:cs="Narkisim"/>
          <w:i/>
          <w:iCs/>
          <w:szCs w:val="20"/>
          <w:rtl/>
        </w:rPr>
        <w:t>מדין זכין</w:t>
      </w:r>
      <w:r w:rsidRPr="001924B1">
        <w:rPr>
          <w:rFonts w:ascii="Narkisim" w:hAnsi="Narkisim" w:cs="Narkisim"/>
          <w:rtl/>
        </w:rPr>
        <w:t xml:space="preserve"> - ב</w:t>
      </w:r>
      <w:r w:rsidRPr="001924B1">
        <w:rPr>
          <w:rFonts w:ascii="Narkisim" w:hAnsi="Narkisim" w:cs="Narkisim"/>
          <w:b/>
          <w:bCs/>
          <w:rtl/>
        </w:rPr>
        <w:t>ס' צידה לדרך</w:t>
      </w:r>
      <w:r w:rsidRPr="001924B1">
        <w:rPr>
          <w:rFonts w:ascii="Narkisim" w:hAnsi="Narkisim" w:cs="Narkisim"/>
          <w:rtl/>
        </w:rPr>
        <w:t xml:space="preserve"> (שמות יג יג) כת' דכיון דמהני שליח, אף היכא שאין אב או שהאב אינו רוצה לפדות, יוכל כל אדם או בי"ד לפדות. והא דמבואר שאין חיוב על בי"ד לפדות</w:t>
      </w:r>
      <w:r w:rsidRPr="001924B1">
        <w:rPr>
          <w:rStyle w:val="ac"/>
          <w:rFonts w:ascii="Narkisim" w:hAnsi="Narkisim" w:cs="Narkisim"/>
          <w:rtl/>
        </w:rPr>
        <w:footnoteReference w:id="680"/>
      </w:r>
      <w:r w:rsidRPr="001924B1">
        <w:rPr>
          <w:rFonts w:ascii="Narkisim" w:hAnsi="Narkisim" w:cs="Narkisim"/>
          <w:rtl/>
        </w:rPr>
        <w:t>, היינו דליכא חיוב על הבי"ד, אבל רשאין לפדות מדין זכין</w:t>
      </w:r>
      <w:r w:rsidRPr="001924B1">
        <w:rPr>
          <w:rStyle w:val="ac"/>
          <w:rFonts w:ascii="Narkisim" w:hAnsi="Narkisim" w:cs="Narkisim"/>
          <w:rtl/>
        </w:rPr>
        <w:footnoteReference w:id="681"/>
      </w:r>
      <w:r w:rsidRPr="001924B1">
        <w:rPr>
          <w:rFonts w:ascii="Narkisim" w:hAnsi="Narkisim" w:cs="Narkisim"/>
          <w:rtl/>
        </w:rPr>
        <w:t>.</w:t>
      </w:r>
    </w:p>
    <w:p w14:paraId="3936A208"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ס' המהרי"ל</w:t>
      </w:r>
      <w:r w:rsidRPr="001924B1">
        <w:rPr>
          <w:rFonts w:ascii="Narkisim" w:hAnsi="Narkisim"/>
          <w:rtl/>
        </w:rPr>
        <w:t xml:space="preserve"> (מנהגים הל' פדיון הבן ה, ע' רמ"א שה טו) כת' [אמר מהר"י סג"ל] בכור שאין אביו קיים א"צ פדיון עד שיגדל, והביא מעשה שצווה מה"ר נתן ליטול טס כסף ולכתוב עליו 'בן כהן'</w:t>
      </w:r>
      <w:r w:rsidRPr="001924B1">
        <w:rPr>
          <w:rStyle w:val="ac"/>
          <w:rFonts w:ascii="Narkisim" w:hAnsi="Narkisim"/>
          <w:rtl/>
        </w:rPr>
        <w:footnoteReference w:id="682"/>
      </w:r>
      <w:r w:rsidRPr="001924B1">
        <w:rPr>
          <w:rFonts w:ascii="Narkisim" w:hAnsi="Narkisim"/>
          <w:rtl/>
        </w:rPr>
        <w:t xml:space="preserve"> ולתלות בצואר הילד, </w:t>
      </w:r>
      <w:r w:rsidRPr="001924B1">
        <w:rPr>
          <w:rFonts w:ascii="Narkisim" w:hAnsi="Narkisim"/>
          <w:rtl/>
        </w:rPr>
        <w:lastRenderedPageBreak/>
        <w:t>לכשיגדל ידע שצריך לפדות עצמו</w:t>
      </w:r>
      <w:r w:rsidRPr="001924B1">
        <w:rPr>
          <w:rStyle w:val="ac"/>
          <w:rFonts w:ascii="Narkisim" w:hAnsi="Narkisim"/>
          <w:rtl/>
        </w:rPr>
        <w:footnoteReference w:id="683"/>
      </w:r>
      <w:r w:rsidRPr="001924B1">
        <w:rPr>
          <w:rFonts w:ascii="Narkisim" w:hAnsi="Narkisim"/>
          <w:rtl/>
        </w:rPr>
        <w:t>. ולדברי הצידה לדרך היינו שבי"ד אינם חייבים לפדותו, אבל אם רוצים רשאים.</w:t>
      </w:r>
    </w:p>
    <w:p w14:paraId="7FF2E8FD"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ט"ז</w:t>
      </w:r>
      <w:r w:rsidRPr="001924B1">
        <w:rPr>
          <w:rFonts w:ascii="Narkisim" w:hAnsi="Narkisim"/>
          <w:rtl/>
        </w:rPr>
        <w:t xml:space="preserve"> (שה יא) חלק דדוקא כשהאב חי מהני זכין. אבל ביתום לא מהני זכין לקטן, וכמ"ש תוס' (כתובות יא.) דלא מהני זכין לקטן בדבר שיש קצת חובה, כיון דזכין מטעם שליחות, ואין שליחות לקטן</w:t>
      </w:r>
      <w:r w:rsidRPr="001924B1">
        <w:rPr>
          <w:rStyle w:val="ac"/>
          <w:rFonts w:ascii="Narkisim" w:hAnsi="Narkisim"/>
          <w:rtl/>
        </w:rPr>
        <w:footnoteReference w:id="684"/>
      </w:r>
      <w:r w:rsidRPr="001924B1">
        <w:rPr>
          <w:rFonts w:ascii="Narkisim" w:hAnsi="Narkisim"/>
          <w:rtl/>
        </w:rPr>
        <w:t>.</w:t>
      </w:r>
    </w:p>
    <w:p w14:paraId="24E13B2E" w14:textId="77777777" w:rsidR="008F2EFF" w:rsidRPr="001924B1" w:rsidRDefault="00000000" w:rsidP="001924B1">
      <w:pPr>
        <w:pStyle w:val="a8"/>
        <w:bidi/>
        <w:rPr>
          <w:rFonts w:ascii="Narkisim" w:hAnsi="Narkisim"/>
        </w:rPr>
      </w:pPr>
      <w:r w:rsidRPr="001924B1">
        <w:rPr>
          <w:rFonts w:ascii="Narkisim" w:hAnsi="Narkisim"/>
          <w:rtl/>
        </w:rPr>
        <w:t>והט"ז כת' אף דקי"ל (נדרים לו:) שהתורם משלו על של חבירו מהני מדין זכין, היינו דוקא בגדול, דצד הזכות עדיף. אבל בקטן לא מהני כיון שיש צד חובה קצת</w:t>
      </w:r>
      <w:r w:rsidRPr="001924B1">
        <w:rPr>
          <w:rStyle w:val="ac"/>
          <w:rFonts w:ascii="Narkisim" w:hAnsi="Narkisim"/>
          <w:rtl/>
        </w:rPr>
        <w:footnoteReference w:id="685"/>
      </w:r>
      <w:r w:rsidRPr="001924B1">
        <w:rPr>
          <w:rFonts w:ascii="Narkisim" w:hAnsi="Narkisim"/>
          <w:rtl/>
        </w:rPr>
        <w:t>.</w:t>
      </w:r>
    </w:p>
    <w:p w14:paraId="6FA8248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ש"ך</w:t>
      </w:r>
      <w:r w:rsidRPr="001924B1">
        <w:rPr>
          <w:rFonts w:ascii="Narkisim" w:hAnsi="Narkisim"/>
          <w:rtl/>
        </w:rPr>
        <w:t xml:space="preserve"> ב</w:t>
      </w:r>
      <w:r w:rsidRPr="001924B1">
        <w:rPr>
          <w:rFonts w:ascii="Narkisim" w:hAnsi="Narkisim"/>
          <w:b/>
          <w:bCs/>
          <w:rtl/>
        </w:rPr>
        <w:t>נה"כ</w:t>
      </w:r>
      <w:r w:rsidRPr="001924B1">
        <w:rPr>
          <w:rFonts w:ascii="Narkisim" w:hAnsi="Narkisim"/>
          <w:rtl/>
        </w:rPr>
        <w:t xml:space="preserve"> חלק דמסקנת הגמ' שם דלא נחשב אפי' צד חובה</w:t>
      </w:r>
      <w:r w:rsidRPr="001924B1">
        <w:rPr>
          <w:rStyle w:val="ac"/>
          <w:rFonts w:ascii="Narkisim" w:hAnsi="Narkisim"/>
          <w:rtl/>
        </w:rPr>
        <w:footnoteReference w:id="686"/>
      </w:r>
      <w:r w:rsidRPr="001924B1">
        <w:rPr>
          <w:rFonts w:ascii="Narkisim" w:hAnsi="Narkisim"/>
          <w:rtl/>
        </w:rPr>
        <w:t>.</w:t>
      </w:r>
    </w:p>
    <w:p w14:paraId="208F5B6A" w14:textId="77777777" w:rsidR="008F2EFF" w:rsidRPr="001924B1" w:rsidRDefault="00000000" w:rsidP="001924B1">
      <w:pPr>
        <w:pStyle w:val="a8"/>
        <w:bidi/>
        <w:rPr>
          <w:rFonts w:ascii="Narkisim" w:hAnsi="Narkisim"/>
        </w:rPr>
      </w:pPr>
      <w:r w:rsidRPr="001924B1">
        <w:rPr>
          <w:rFonts w:ascii="Narkisim" w:hAnsi="Narkisim"/>
          <w:rtl/>
        </w:rPr>
        <w:t>ועוד חלק הנה"כ דהכא כשהבית דין פודין אותו הרי הן מזכין המעות לקטן, דזכין לאדם שלא בפניו. ואח"כ פודים את הקטן במעותיו [של עצמו], ומקיים המצווה במעותיו. וכן כשפודים במעות ששייכים לקטן, ואם כן הרי המצוה של הקטן.</w:t>
      </w:r>
    </w:p>
    <w:p w14:paraId="36B2C6DA" w14:textId="77777777" w:rsidR="008F2EFF" w:rsidRPr="001924B1" w:rsidRDefault="00000000" w:rsidP="001924B1">
      <w:pPr>
        <w:pStyle w:val="a7"/>
        <w:bidi/>
        <w:rPr>
          <w:rFonts w:ascii="Narkisim" w:hAnsi="Narkisim"/>
        </w:rPr>
      </w:pPr>
      <w:r w:rsidRPr="001924B1">
        <w:rPr>
          <w:rFonts w:ascii="Narkisim" w:hAnsi="Narkisim"/>
          <w:rtl/>
        </w:rPr>
        <w:t>ועוד כת' ה</w:t>
      </w:r>
      <w:r w:rsidRPr="001924B1">
        <w:rPr>
          <w:rFonts w:ascii="Narkisim" w:hAnsi="Narkisim"/>
          <w:b/>
          <w:bCs/>
          <w:rtl/>
        </w:rPr>
        <w:t>נה"כ</w:t>
      </w:r>
      <w:r w:rsidRPr="001924B1">
        <w:rPr>
          <w:rFonts w:ascii="Narkisim" w:hAnsi="Narkisim"/>
          <w:rtl/>
        </w:rPr>
        <w:t xml:space="preserve"> דהיכא שהבית דין מזכין לו ודאי מהני, שבי"ד נעשים שלוחים שלו בפירוש לכל דבר, ויכולים לפדותו. והביא מהגמ' (קידושין מב.) שבי"ד יכול לזכות לקטן אפי' במקום דהוי חובה קצת, וכמו שבי"ד חילקו את הארץ אף שהיו בהם קטנים</w:t>
      </w:r>
      <w:r w:rsidRPr="001924B1">
        <w:rPr>
          <w:rStyle w:val="ac"/>
          <w:rFonts w:ascii="Narkisim" w:hAnsi="Narkisim"/>
          <w:rtl/>
        </w:rPr>
        <w:footnoteReference w:id="687"/>
      </w:r>
      <w:r w:rsidRPr="001924B1">
        <w:rPr>
          <w:rFonts w:ascii="Narkisim" w:hAnsi="Narkisim"/>
          <w:rtl/>
        </w:rPr>
        <w:t xml:space="preserve">. דבית דין שאני, דאפילו במקום שאין שליחות וזכייה לקטן יכולין בית דין לזכות לקטן. [אך העיר דתוס' כתובות הנ"ל לא חילקו דיהני בי"ד בגר קטן]. </w:t>
      </w:r>
      <w:r w:rsidRPr="001924B1">
        <w:rPr>
          <w:rFonts w:ascii="Narkisim" w:hAnsi="Narkisim"/>
          <w:szCs w:val="20"/>
          <w:rtl/>
        </w:rPr>
        <w:t>והאחרונים האריכו לדון בכל דברי הנה"כ (ע' פתח"ת שם טז, חמד"ש לא ועוד)</w:t>
      </w:r>
      <w:r w:rsidRPr="001924B1">
        <w:rPr>
          <w:rStyle w:val="ac"/>
          <w:rFonts w:ascii="Narkisim" w:hAnsi="Narkisim"/>
          <w:szCs w:val="20"/>
          <w:rtl/>
        </w:rPr>
        <w:footnoteReference w:id="688"/>
      </w:r>
      <w:r w:rsidRPr="001924B1">
        <w:rPr>
          <w:rFonts w:ascii="Narkisim" w:hAnsi="Narkisim"/>
          <w:szCs w:val="20"/>
          <w:rtl/>
        </w:rPr>
        <w:t>.</w:t>
      </w:r>
    </w:p>
    <w:p w14:paraId="03836EC4" w14:textId="77777777" w:rsidR="008F2EFF" w:rsidRPr="001924B1" w:rsidRDefault="00000000" w:rsidP="001924B1">
      <w:pPr>
        <w:bidi/>
        <w:rPr>
          <w:rFonts w:ascii="Narkisim" w:hAnsi="Narkisim" w:cs="Narkisim"/>
        </w:rPr>
      </w:pPr>
      <w:r w:rsidRPr="001924B1">
        <w:rPr>
          <w:rFonts w:ascii="Narkisim" w:hAnsi="Narkisim" w:cs="Narkisim"/>
          <w:rtl/>
        </w:rPr>
        <w:t>ודעת ה</w:t>
      </w:r>
      <w:r w:rsidRPr="001924B1">
        <w:rPr>
          <w:rFonts w:ascii="Narkisim" w:hAnsi="Narkisim" w:cs="Narkisim"/>
          <w:b/>
          <w:bCs/>
          <w:rtl/>
        </w:rPr>
        <w:t>נתיבות</w:t>
      </w:r>
      <w:r w:rsidRPr="001924B1">
        <w:rPr>
          <w:rFonts w:ascii="Narkisim" w:hAnsi="Narkisim" w:cs="Narkisim"/>
          <w:rtl/>
        </w:rPr>
        <w:t xml:space="preserve"> (בחמד"ש לב) שמהני פדיון במעות של הקטן, ואי"צ בזה גדר זכין. דהא מהני תפיסת הכהן בנכסים כיון דיש שעבוד נכסים. וכ"ש שבי"ד גובין מנכסי הקטן</w:t>
      </w:r>
      <w:r w:rsidRPr="001924B1">
        <w:rPr>
          <w:rStyle w:val="ac"/>
          <w:rFonts w:ascii="Narkisim" w:hAnsi="Narkisim" w:cs="Narkisim"/>
          <w:rtl/>
        </w:rPr>
        <w:footnoteReference w:id="689"/>
      </w:r>
      <w:r w:rsidRPr="001924B1">
        <w:rPr>
          <w:rFonts w:ascii="Narkisim" w:hAnsi="Narkisim" w:cs="Narkisim"/>
          <w:rtl/>
        </w:rPr>
        <w:t>.</w:t>
      </w:r>
      <w:r w:rsidRPr="001924B1">
        <w:rPr>
          <w:rStyle w:val="ac"/>
          <w:rFonts w:ascii="Narkisim" w:hAnsi="Narkisim" w:cs="Narkisim"/>
          <w:rtl/>
        </w:rPr>
        <w:footnoteReference w:id="690"/>
      </w:r>
      <w:r w:rsidRPr="001924B1">
        <w:rPr>
          <w:rFonts w:ascii="Narkisim" w:hAnsi="Narkisim" w:cs="Narkisim"/>
          <w:rtl/>
        </w:rPr>
        <w:t xml:space="preserve"> וע"ע מנח"ח (שצב ב).</w:t>
      </w:r>
    </w:p>
    <w:p w14:paraId="643D195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 xml:space="preserve">מחנ"א </w:t>
      </w:r>
      <w:r w:rsidRPr="001924B1">
        <w:rPr>
          <w:rFonts w:ascii="Narkisim" w:hAnsi="Narkisim" w:cs="Narkisim"/>
          <w:rtl/>
        </w:rPr>
        <w:t>(זכיה ז) דן דאי"צ לכל זה, דאדם אחר יכול לפדות, וכדין פורע חובו של חבירו. ואפי' אם האב גילה דעתו דלא ניחא ליה הוא פדוי</w:t>
      </w:r>
      <w:r w:rsidRPr="001924B1">
        <w:rPr>
          <w:rStyle w:val="ac"/>
          <w:rFonts w:ascii="Narkisim" w:hAnsi="Narkisim" w:cs="Narkisim"/>
          <w:rtl/>
        </w:rPr>
        <w:footnoteReference w:id="691"/>
      </w:r>
      <w:r w:rsidRPr="001924B1">
        <w:rPr>
          <w:rFonts w:ascii="Narkisim" w:hAnsi="Narkisim" w:cs="Narkisim"/>
          <w:rtl/>
        </w:rPr>
        <w:t>.</w:t>
      </w:r>
    </w:p>
    <w:p w14:paraId="1700F02D"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שלח ליה</w:t>
      </w:r>
      <w:r w:rsidRPr="001924B1">
        <w:rPr>
          <w:rStyle w:val="ac"/>
          <w:rFonts w:ascii="Narkisim" w:hAnsi="Narkisim" w:cs="Narkisim"/>
          <w:u w:val="single"/>
          <w:rtl/>
        </w:rPr>
        <w:footnoteReference w:id="692"/>
      </w:r>
      <w:r w:rsidRPr="001924B1">
        <w:rPr>
          <w:rFonts w:ascii="Narkisim" w:hAnsi="Narkisim" w:cs="Narkisim"/>
          <w:u w:val="single"/>
          <w:rtl/>
        </w:rPr>
        <w:t xml:space="preserve"> לישדר לי מר תלתא אחרינא דאוסיפו עלוייהו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(כתובות י. הו' במהריט"א עט סק"ב) הביאו את הגירסא ושדר להו. ומבואר דרב אשי קיבל דבריו</w:t>
      </w:r>
      <w:r w:rsidRPr="001924B1">
        <w:rPr>
          <w:rStyle w:val="ac"/>
          <w:rFonts w:ascii="Narkisim" w:hAnsi="Narkisim" w:cs="Narkisim"/>
          <w:rtl/>
        </w:rPr>
        <w:footnoteReference w:id="693"/>
      </w:r>
      <w:r w:rsidRPr="001924B1">
        <w:rPr>
          <w:rFonts w:ascii="Narkisim" w:hAnsi="Narkisim" w:cs="Narkisim"/>
          <w:rtl/>
        </w:rPr>
        <w:t>. [וצ"ב סברת רב אשי דמעיקרא, וכי לא ידע דהוסיפו על המטבעות].</w:t>
      </w:r>
    </w:p>
    <w:p w14:paraId="1A0AA739"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ריטב"א</w:t>
      </w:r>
      <w:r w:rsidRPr="001924B1">
        <w:rPr>
          <w:rFonts w:ascii="Narkisim" w:hAnsi="Narkisim"/>
          <w:rtl/>
        </w:rPr>
        <w:t xml:space="preserve"> (קידושין יא: בשם רבו) הביא מסוגיין שהוסיפו על כל השקלים [שלשים של עבד, נ' של אונס ומפתה, ק' של מוציא ש"ר], חוץ משקלים של פדיון הבן.</w:t>
      </w:r>
    </w:p>
    <w:p w14:paraId="25BDE404" w14:textId="77777777" w:rsidR="008F2EFF" w:rsidRPr="001924B1" w:rsidRDefault="00000000" w:rsidP="001924B1">
      <w:pPr>
        <w:pStyle w:val="a8"/>
        <w:bidi/>
        <w:rPr>
          <w:rFonts w:ascii="Narkisim" w:hAnsi="Narkisim"/>
        </w:rPr>
      </w:pPr>
      <w:r w:rsidRPr="001924B1">
        <w:rPr>
          <w:rFonts w:ascii="Narkisim" w:hAnsi="Narkisim"/>
          <w:rtl/>
        </w:rPr>
        <w:t>ועפ"ז ביאר את המשנה (מט: הו' שם) דמני ה' סלעים של פדה"ב במנה צורי, באנפי נפשיה</w:t>
      </w:r>
      <w:r w:rsidRPr="001924B1">
        <w:rPr>
          <w:rStyle w:val="ac"/>
          <w:rFonts w:ascii="Narkisim" w:hAnsi="Narkisim"/>
          <w:rtl/>
        </w:rPr>
        <w:footnoteReference w:id="694"/>
      </w:r>
      <w:r w:rsidRPr="001924B1">
        <w:rPr>
          <w:rFonts w:ascii="Narkisim" w:hAnsi="Narkisim"/>
          <w:rtl/>
        </w:rPr>
        <w:t>. ואח"כ נקט כל הני שהם בשקל הקודש.</w:t>
      </w:r>
    </w:p>
    <w:p w14:paraId="00E12AAC" w14:textId="77777777" w:rsidR="008F2EFF" w:rsidRPr="001924B1" w:rsidRDefault="00000000" w:rsidP="001924B1">
      <w:pPr>
        <w:pStyle w:val="a7"/>
        <w:bidi/>
        <w:rPr>
          <w:rFonts w:ascii="Narkisim" w:hAnsi="Narkisim"/>
        </w:rPr>
      </w:pPr>
      <w:r w:rsidRPr="001924B1">
        <w:rPr>
          <w:rFonts w:ascii="Narkisim" w:hAnsi="Narkisim"/>
          <w:rtl/>
        </w:rPr>
        <w:t>אמנם רב אחא בסוגיין ס"ל להדיא דבפדיון הבן צריך ליתן התוספת</w:t>
      </w:r>
      <w:r w:rsidRPr="001924B1">
        <w:rPr>
          <w:rStyle w:val="ac"/>
          <w:rFonts w:ascii="Narkisim" w:hAnsi="Narkisim"/>
          <w:rtl/>
        </w:rPr>
        <w:footnoteReference w:id="695"/>
      </w:r>
      <w:r w:rsidRPr="001924B1">
        <w:rPr>
          <w:rFonts w:ascii="Narkisim" w:hAnsi="Narkisim"/>
          <w:rtl/>
        </w:rPr>
        <w:t>. ו</w:t>
      </w:r>
      <w:r w:rsidRPr="001924B1">
        <w:rPr>
          <w:rFonts w:ascii="Narkisim" w:hAnsi="Narkisim"/>
          <w:b/>
          <w:bCs/>
          <w:rtl/>
        </w:rPr>
        <w:t>מהריט"א</w:t>
      </w:r>
      <w:r w:rsidRPr="001924B1">
        <w:rPr>
          <w:rFonts w:ascii="Narkisim" w:hAnsi="Narkisim"/>
          <w:rtl/>
        </w:rPr>
        <w:t xml:space="preserve"> (עט סק"ב) כת' דצ"ל דנקט דרב אשי חולק דאי"צ ליתן התוספת, וקי"ל כרב אשי.</w:t>
      </w:r>
    </w:p>
    <w:p w14:paraId="592ECB52"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תלמידי ר' יונה</w:t>
      </w:r>
      <w:r w:rsidRPr="001924B1">
        <w:rPr>
          <w:rFonts w:ascii="Narkisim" w:hAnsi="Narkisim" w:cs="Narkisim"/>
          <w:rtl/>
        </w:rPr>
        <w:t xml:space="preserve"> (בשיטמ"ק כתובות י.) חלקו על תוס', והביאו דבתוספתא</w:t>
      </w:r>
      <w:r w:rsidRPr="001924B1">
        <w:rPr>
          <w:rStyle w:val="ac"/>
          <w:rFonts w:ascii="Narkisim" w:hAnsi="Narkisim" w:cs="Narkisim"/>
          <w:rtl/>
        </w:rPr>
        <w:footnoteReference w:id="696"/>
      </w:r>
      <w:r w:rsidRPr="001924B1">
        <w:rPr>
          <w:rFonts w:ascii="Narkisim" w:hAnsi="Narkisim" w:cs="Narkisim"/>
          <w:rtl/>
        </w:rPr>
        <w:t xml:space="preserve"> משמע בהדיא דבאונס ומפתה אינו נותן התוספת שהוסיפו בשקלים</w:t>
      </w:r>
      <w:r w:rsidRPr="001924B1">
        <w:rPr>
          <w:rStyle w:val="ac"/>
          <w:rFonts w:ascii="Narkisim" w:hAnsi="Narkisim" w:cs="Narkisim"/>
          <w:rtl/>
        </w:rPr>
        <w:footnoteReference w:id="697"/>
      </w:r>
      <w:r w:rsidRPr="001924B1">
        <w:rPr>
          <w:rFonts w:ascii="Narkisim" w:hAnsi="Narkisim" w:cs="Narkisim"/>
          <w:rtl/>
        </w:rPr>
        <w:t xml:space="preserve">. </w:t>
      </w:r>
      <w:r w:rsidRPr="001924B1">
        <w:rPr>
          <w:rFonts w:ascii="Narkisim" w:hAnsi="Narkisim" w:cs="Narkisim"/>
          <w:szCs w:val="20"/>
          <w:rtl/>
        </w:rPr>
        <w:t>וכת' שיעור כתובה נפקא מאונס ומפתה, וכי היכי דבהני אינו נותן התוספת ה"נ בכתובה.</w:t>
      </w:r>
    </w:p>
    <w:p w14:paraId="733AE387" w14:textId="77777777" w:rsidR="008F2EFF" w:rsidRPr="001924B1" w:rsidRDefault="00000000" w:rsidP="001924B1">
      <w:pPr>
        <w:pStyle w:val="a8"/>
        <w:bidi/>
        <w:rPr>
          <w:rFonts w:ascii="Narkisim" w:hAnsi="Narkisim"/>
        </w:rPr>
      </w:pPr>
      <w:r w:rsidRPr="001924B1">
        <w:rPr>
          <w:rFonts w:ascii="Narkisim" w:hAnsi="Narkisim"/>
          <w:rtl/>
        </w:rPr>
        <w:t>ועפ"ז דנו</w:t>
      </w:r>
      <w:r w:rsidRPr="001924B1">
        <w:rPr>
          <w:rStyle w:val="ac"/>
          <w:rFonts w:ascii="Narkisim" w:hAnsi="Narkisim"/>
          <w:rtl/>
        </w:rPr>
        <w:footnoteReference w:id="698"/>
      </w:r>
      <w:r w:rsidRPr="001924B1">
        <w:rPr>
          <w:rFonts w:ascii="Narkisim" w:hAnsi="Narkisim"/>
          <w:rtl/>
        </w:rPr>
        <w:t xml:space="preserve"> [וכן יש הו"א בתוס' כתובות שם</w:t>
      </w:r>
      <w:r w:rsidRPr="001924B1">
        <w:rPr>
          <w:rStyle w:val="ac"/>
          <w:rFonts w:ascii="Narkisim" w:hAnsi="Narkisim"/>
          <w:rtl/>
        </w:rPr>
        <w:footnoteReference w:id="699"/>
      </w:r>
      <w:r w:rsidRPr="001924B1">
        <w:rPr>
          <w:rFonts w:ascii="Narkisim" w:hAnsi="Narkisim"/>
          <w:rtl/>
        </w:rPr>
        <w:t>] דשיעור כתובה משתנה בכל מקום כפי המטבע שבכל עיר ועיר</w:t>
      </w:r>
      <w:r w:rsidRPr="001924B1">
        <w:rPr>
          <w:rStyle w:val="ac"/>
          <w:rFonts w:ascii="Narkisim" w:hAnsi="Narkisim"/>
          <w:rtl/>
        </w:rPr>
        <w:footnoteReference w:id="700"/>
      </w:r>
      <w:r w:rsidRPr="001924B1">
        <w:rPr>
          <w:rFonts w:ascii="Narkisim" w:hAnsi="Narkisim"/>
          <w:rtl/>
        </w:rPr>
        <w:t>, שחכמים תקנו לבתולה מאתים. ובשעה שתקנו הם תקנו מהמטבע שהיה בימיהם, שהוא כמו הכסף האמור באונס ומפתה וחייבו גם כן לתת בכל דור ודור כפי המטבע שיצא בכל עיר ועיר.</w:t>
      </w:r>
    </w:p>
    <w:p w14:paraId="35379613" w14:textId="77777777" w:rsidR="008F2EFF" w:rsidRPr="001924B1" w:rsidRDefault="00000000" w:rsidP="001924B1">
      <w:pPr>
        <w:pStyle w:val="a7"/>
        <w:bidi/>
        <w:rPr>
          <w:rFonts w:ascii="Narkisim" w:hAnsi="Narkisim"/>
        </w:rPr>
      </w:pPr>
      <w:r w:rsidRPr="001924B1">
        <w:rPr>
          <w:rFonts w:ascii="Narkisim" w:hAnsi="Narkisim"/>
          <w:rtl/>
        </w:rPr>
        <w:t>וצ"ב מ"ש חיוב ה' סלעים של בן דמהני התוספת משאר חיובי התורה. והאבי עזרי (שקלים) חילק דרק במצות שייך הוספה ולא בחיובים שבין אדם לחברו</w:t>
      </w:r>
      <w:r w:rsidRPr="001924B1">
        <w:rPr>
          <w:rStyle w:val="ac"/>
          <w:rFonts w:ascii="Narkisim" w:hAnsi="Narkisim"/>
          <w:rtl/>
        </w:rPr>
        <w:footnoteReference w:id="701"/>
      </w:r>
      <w:r w:rsidRPr="001924B1">
        <w:rPr>
          <w:rFonts w:ascii="Narkisim" w:hAnsi="Narkisim"/>
          <w:rtl/>
        </w:rPr>
        <w:t>.</w:t>
      </w:r>
    </w:p>
    <w:p w14:paraId="30851D43" w14:textId="77777777" w:rsidR="008F2EFF" w:rsidRPr="001924B1" w:rsidRDefault="00000000" w:rsidP="001924B1">
      <w:pPr>
        <w:pStyle w:val="aa"/>
        <w:bidi/>
        <w:rPr>
          <w:rFonts w:ascii="Narkisim" w:hAnsi="Narkisim"/>
        </w:rPr>
      </w:pPr>
      <w:r w:rsidRPr="001924B1">
        <w:rPr>
          <w:rFonts w:ascii="Narkisim" w:hAnsi="Narkisim"/>
          <w:rtl/>
        </w:rPr>
        <w:t>ודעת ה</w:t>
      </w:r>
      <w:r w:rsidRPr="001924B1">
        <w:rPr>
          <w:rFonts w:ascii="Narkisim" w:hAnsi="Narkisim"/>
          <w:b/>
          <w:bCs/>
          <w:rtl/>
        </w:rPr>
        <w:t>רמב"ם</w:t>
      </w:r>
      <w:r w:rsidRPr="001924B1">
        <w:rPr>
          <w:rFonts w:ascii="Narkisim" w:hAnsi="Narkisim"/>
          <w:rtl/>
        </w:rPr>
        <w:t xml:space="preserve"> (פיה"מ שקלים ב ד, והל' שקלים א ב) דלענין חיוב מחצית השקל תלוי במטבע החשוב שבכל דור. ע"ע חזו"א (טז טז). ואכמ"ל.</w:t>
      </w:r>
    </w:p>
    <w:p w14:paraId="7DC05C51" w14:textId="77777777" w:rsidR="008F2EFF" w:rsidRPr="001924B1" w:rsidRDefault="00000000" w:rsidP="001924B1">
      <w:pPr>
        <w:pStyle w:val="aa"/>
        <w:bidi/>
        <w:rPr>
          <w:rFonts w:ascii="Narkisim" w:hAnsi="Narkisim"/>
        </w:rPr>
      </w:pPr>
      <w:r w:rsidRPr="001924B1">
        <w:rPr>
          <w:rFonts w:ascii="Narkisim" w:hAnsi="Narkisim"/>
          <w:u w:val="single"/>
          <w:rtl/>
        </w:rPr>
        <w:t>א"ר חנינא כל כסף האמור בתורה סתם סלע וכו'</w:t>
      </w:r>
      <w:r w:rsidRPr="001924B1">
        <w:rPr>
          <w:rFonts w:ascii="Narkisim" w:hAnsi="Narkisim"/>
          <w:rtl/>
        </w:rPr>
        <w:t>. ה</w:t>
      </w:r>
      <w:r w:rsidRPr="001924B1">
        <w:rPr>
          <w:rFonts w:ascii="Narkisim" w:hAnsi="Narkisim"/>
          <w:b/>
          <w:bCs/>
          <w:rtl/>
        </w:rPr>
        <w:t>מהרש"א ח"א</w:t>
      </w:r>
      <w:r w:rsidRPr="001924B1">
        <w:rPr>
          <w:rFonts w:ascii="Narkisim" w:hAnsi="Narkisim"/>
          <w:rtl/>
        </w:rPr>
        <w:t xml:space="preserve"> כת' דהיינו דוקא היכא שהוזכר שקל, דומיא דשקל כסף דעפרון. אבל 'כסף' סתם הוא דינר, וכמ"ש רש"י (בע"א).</w:t>
      </w:r>
    </w:p>
    <w:p w14:paraId="57A28C7B" w14:textId="77777777" w:rsidR="008F2EFF" w:rsidRPr="001924B1" w:rsidRDefault="00000000" w:rsidP="001924B1">
      <w:pPr>
        <w:bidi/>
        <w:rPr>
          <w:rFonts w:ascii="Narkisim" w:hAnsi="Narkisim" w:cs="Narkisim"/>
        </w:rPr>
      </w:pPr>
      <w:r w:rsidRPr="001924B1">
        <w:rPr>
          <w:rFonts w:ascii="Narkisim" w:hAnsi="Narkisim" w:cs="Narkisim"/>
          <w:u w:val="single"/>
          <w:rtl/>
        </w:rPr>
        <w:t>דנביאים ליטרין וכו'</w:t>
      </w:r>
      <w:r w:rsidRPr="001924B1">
        <w:rPr>
          <w:rFonts w:ascii="Narkisim" w:hAnsi="Narkisim" w:cs="Narkisim"/>
          <w:rtl/>
        </w:rPr>
        <w:t>. ה</w:t>
      </w:r>
      <w:r w:rsidRPr="001924B1">
        <w:rPr>
          <w:rFonts w:ascii="Narkisim" w:hAnsi="Narkisim" w:cs="Narkisim"/>
          <w:b/>
          <w:bCs/>
          <w:rtl/>
        </w:rPr>
        <w:t>מהרשא ח"א</w:t>
      </w:r>
      <w:r w:rsidRPr="001924B1">
        <w:rPr>
          <w:rFonts w:ascii="Narkisim" w:hAnsi="Narkisim" w:cs="Narkisim"/>
          <w:rtl/>
        </w:rPr>
        <w:t xml:space="preserve"> הק' מקרא דיחזקאל (מה יב, הו' לעיל ה.) והשקל עשרים גרה כ"ה שקלים וגו' המנה יהיה לכם. דמבואר דקאי בשקלי הקדוש</w:t>
      </w:r>
      <w:r w:rsidRPr="001924B1">
        <w:rPr>
          <w:rStyle w:val="ac"/>
          <w:rFonts w:ascii="Narkisim" w:hAnsi="Narkisim" w:cs="Narkisim"/>
          <w:rtl/>
        </w:rPr>
        <w:footnoteReference w:id="702"/>
      </w:r>
      <w:r w:rsidRPr="001924B1">
        <w:rPr>
          <w:rFonts w:ascii="Narkisim" w:hAnsi="Narkisim" w:cs="Narkisim"/>
          <w:rtl/>
        </w:rPr>
        <w:t>.</w:t>
      </w:r>
    </w:p>
    <w:p w14:paraId="11F42AAB"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חזו"א</w:t>
      </w:r>
      <w:r w:rsidRPr="001924B1">
        <w:rPr>
          <w:rFonts w:ascii="Narkisim" w:hAnsi="Narkisim"/>
          <w:rtl/>
        </w:rPr>
        <w:t xml:space="preserve"> (חו"מ טז יד) תי' דהכא איירי במטבעות של הזמן ההוא, אבל נבואה דיחזקאל איירי </w:t>
      </w:r>
      <w:r w:rsidRPr="001924B1">
        <w:rPr>
          <w:rFonts w:ascii="Narkisim" w:hAnsi="Narkisim"/>
          <w:rtl/>
        </w:rPr>
        <w:lastRenderedPageBreak/>
        <w:t>במנה של קודש.</w:t>
      </w:r>
    </w:p>
    <w:p w14:paraId="5F15AFBF" w14:textId="77777777" w:rsidR="008F2EFF" w:rsidRPr="001924B1" w:rsidRDefault="00000000" w:rsidP="001924B1">
      <w:pPr>
        <w:pStyle w:val="a8"/>
        <w:bidi/>
        <w:rPr>
          <w:rFonts w:ascii="Narkisim" w:hAnsi="Narkisim"/>
        </w:rPr>
      </w:pPr>
      <w:r w:rsidRPr="001924B1">
        <w:rPr>
          <w:rFonts w:ascii="Narkisim" w:hAnsi="Narkisim"/>
          <w:rtl/>
        </w:rPr>
        <w:t xml:space="preserve">אך החזו"א הביא </w:t>
      </w:r>
      <w:r w:rsidRPr="001924B1">
        <w:rPr>
          <w:rFonts w:ascii="Narkisim" w:hAnsi="Narkisim"/>
          <w:b/>
          <w:bCs/>
          <w:rtl/>
        </w:rPr>
        <w:t>רש"י</w:t>
      </w:r>
      <w:r w:rsidRPr="001924B1">
        <w:rPr>
          <w:rFonts w:ascii="Narkisim" w:hAnsi="Narkisim"/>
          <w:rtl/>
        </w:rPr>
        <w:t xml:space="preserve"> (שמואל א יז ז) גבי להבת החנית של גלית שהוא ו' מאות שקלים ברזל, פרש"י דכל השקלים האמורים בנביאים מנים, ואף דהתם נקטו דרך מנין, ולא איירי במטבעות של אותו דור.</w:t>
      </w:r>
    </w:p>
    <w:p w14:paraId="5E04131E" w14:textId="77777777" w:rsidR="008F2EFF" w:rsidRPr="001924B1" w:rsidRDefault="00000000" w:rsidP="001924B1">
      <w:pPr>
        <w:pStyle w:val="aa"/>
        <w:bidi/>
        <w:rPr>
          <w:rFonts w:ascii="Narkisim" w:hAnsi="Narkisim"/>
        </w:rPr>
      </w:pPr>
      <w:r w:rsidRPr="001924B1">
        <w:rPr>
          <w:rFonts w:ascii="Narkisim" w:hAnsi="Narkisim"/>
          <w:rtl/>
        </w:rPr>
        <w:t>ועוד דן החזו"א בגמ' (ב"ב ט.) דדרשו פסוק דנחמיה לתת צדקה שלישית השקל בשנה, והטור (רמט והש"ך שם) כת' שהוא שיעור שתות אונקיא, והיינו כפי שקל הקודש. והא כיון שדרשו מקרא דכתובים היה צריך להיות לפי חשבון שקל דכתובים.</w:t>
      </w:r>
    </w:p>
    <w:p w14:paraId="5D5E52D8" w14:textId="77777777" w:rsidR="008F2EFF" w:rsidRPr="001924B1" w:rsidRDefault="00000000" w:rsidP="001924B1">
      <w:pPr>
        <w:pStyle w:val="aa"/>
        <w:bidi/>
        <w:rPr>
          <w:rFonts w:ascii="Narkisim" w:hAnsi="Narkisim"/>
        </w:rPr>
      </w:pPr>
      <w:r w:rsidRPr="001924B1">
        <w:rPr>
          <w:rFonts w:ascii="Narkisim" w:hAnsi="Narkisim"/>
          <w:rtl/>
        </w:rPr>
        <w:t>ועוד הביא ממה שתוס' דנו בשקלים דגורן ארונה שיש חילוק בין הפסוקים בשמואל ובדברי הימים, והא קרא דשמואל נביאים ודברי הימים כתובים. וכת' דצ"ל דבדברי הימים איירי בשקלים שהיו בימי דוד.</w:t>
      </w:r>
    </w:p>
    <w:p w14:paraId="069D065C" w14:textId="77777777" w:rsidR="008F2EFF" w:rsidRPr="001924B1" w:rsidRDefault="00000000" w:rsidP="001924B1">
      <w:pPr>
        <w:pStyle w:val="aa"/>
        <w:bidi/>
        <w:rPr>
          <w:rFonts w:ascii="Narkisim" w:hAnsi="Narkisim"/>
        </w:rPr>
      </w:pPr>
      <w:r w:rsidRPr="001924B1">
        <w:rPr>
          <w:rFonts w:ascii="Narkisim" w:hAnsi="Narkisim"/>
          <w:u w:val="single"/>
          <w:rtl/>
        </w:rPr>
        <w:t>רש"י ד"ה קינטרין</w:t>
      </w:r>
      <w:r w:rsidRPr="001924B1">
        <w:rPr>
          <w:rFonts w:ascii="Narkisim" w:hAnsi="Narkisim"/>
          <w:rtl/>
        </w:rPr>
        <w:t>. ק' סלעים בכל שקל. ו</w:t>
      </w:r>
      <w:r w:rsidRPr="001924B1">
        <w:rPr>
          <w:rFonts w:ascii="Narkisim" w:hAnsi="Narkisim"/>
          <w:b/>
          <w:bCs/>
          <w:rtl/>
        </w:rPr>
        <w:t>רש"י</w:t>
      </w:r>
      <w:r w:rsidRPr="001924B1">
        <w:rPr>
          <w:rFonts w:ascii="Narkisim" w:hAnsi="Narkisim"/>
          <w:rtl/>
        </w:rPr>
        <w:t xml:space="preserve"> (ב"מ פז.) כת' משקל גדול שקורין צנטינ"ר</w:t>
      </w:r>
      <w:r w:rsidRPr="001924B1">
        <w:rPr>
          <w:rStyle w:val="ac"/>
          <w:rFonts w:ascii="Narkisim" w:hAnsi="Narkisim"/>
          <w:rtl/>
        </w:rPr>
        <w:footnoteReference w:id="703"/>
      </w:r>
      <w:r w:rsidRPr="001924B1">
        <w:rPr>
          <w:rFonts w:ascii="Narkisim" w:hAnsi="Narkisim"/>
          <w:rtl/>
        </w:rPr>
        <w:t>, מאה מנה</w:t>
      </w:r>
      <w:r w:rsidRPr="001924B1">
        <w:rPr>
          <w:rStyle w:val="ac"/>
          <w:rFonts w:ascii="Narkisim" w:hAnsi="Narkisim"/>
          <w:rtl/>
        </w:rPr>
        <w:footnoteReference w:id="704"/>
      </w:r>
      <w:r w:rsidRPr="001924B1">
        <w:rPr>
          <w:rFonts w:ascii="Narkisim" w:hAnsi="Narkisim"/>
          <w:rtl/>
        </w:rPr>
        <w:t>.</w:t>
      </w:r>
    </w:p>
    <w:p w14:paraId="51099B63" w14:textId="77777777" w:rsidR="008F2EFF" w:rsidRPr="001924B1" w:rsidRDefault="00000000" w:rsidP="001924B1">
      <w:pPr>
        <w:bidi/>
        <w:rPr>
          <w:rFonts w:ascii="Narkisim" w:hAnsi="Narkisim" w:cs="Narkisim"/>
        </w:rPr>
      </w:pPr>
      <w:r w:rsidRPr="001924B1">
        <w:rPr>
          <w:rFonts w:ascii="Narkisim" w:hAnsi="Narkisim" w:cs="Narkisim"/>
          <w:u w:val="single"/>
          <w:rtl/>
        </w:rPr>
        <w:t>וירושלים הויא רובא דעלמא</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דנו אי כוונת הגמ' משום ביטול ברוב או משום זיל בתר רוב</w:t>
      </w:r>
      <w:r w:rsidRPr="001924B1">
        <w:rPr>
          <w:rStyle w:val="ac"/>
          <w:rFonts w:ascii="Narkisim" w:hAnsi="Narkisim" w:cs="Narkisim"/>
          <w:rtl/>
        </w:rPr>
        <w:footnoteReference w:id="705"/>
      </w:r>
      <w:r w:rsidRPr="001924B1">
        <w:rPr>
          <w:rFonts w:ascii="Narkisim" w:hAnsi="Narkisim" w:cs="Narkisim"/>
          <w:rtl/>
        </w:rPr>
        <w:t>.</w:t>
      </w:r>
    </w:p>
    <w:p w14:paraId="789B05FE" w14:textId="77777777" w:rsidR="008F2EFF" w:rsidRPr="001924B1" w:rsidRDefault="00000000" w:rsidP="001924B1">
      <w:pPr>
        <w:pStyle w:val="a7"/>
        <w:bidi/>
        <w:rPr>
          <w:rFonts w:ascii="Narkisim" w:hAnsi="Narkisim"/>
        </w:rPr>
      </w:pPr>
      <w:r w:rsidRPr="001924B1">
        <w:rPr>
          <w:rFonts w:ascii="Narkisim" w:hAnsi="Narkisim"/>
          <w:rtl/>
        </w:rPr>
        <w:t>דלחד תי' ב</w:t>
      </w:r>
      <w:r w:rsidRPr="001924B1">
        <w:rPr>
          <w:rFonts w:ascii="Narkisim" w:hAnsi="Narkisim"/>
          <w:b/>
          <w:bCs/>
          <w:rtl/>
        </w:rPr>
        <w:t>תוס'</w:t>
      </w:r>
      <w:r w:rsidRPr="001924B1">
        <w:rPr>
          <w:rFonts w:ascii="Narkisim" w:hAnsi="Narkisim"/>
          <w:rtl/>
        </w:rPr>
        <w:t xml:space="preserve"> (סוף מעילה כא:, והו' בכס"מ מעילה ז ו) מטבע הוא דבר חשוב ואינו בטל ברוב</w:t>
      </w:r>
      <w:r w:rsidRPr="001924B1">
        <w:rPr>
          <w:rStyle w:val="ac"/>
          <w:rFonts w:ascii="Narkisim" w:hAnsi="Narkisim"/>
          <w:rtl/>
        </w:rPr>
        <w:footnoteReference w:id="706"/>
      </w:r>
      <w:r w:rsidRPr="001924B1">
        <w:rPr>
          <w:rFonts w:ascii="Narkisim" w:hAnsi="Narkisim"/>
          <w:rtl/>
        </w:rPr>
        <w:t>. וה</w:t>
      </w:r>
      <w:r w:rsidRPr="001924B1">
        <w:rPr>
          <w:rFonts w:ascii="Narkisim" w:hAnsi="Narkisim"/>
          <w:b/>
          <w:bCs/>
          <w:rtl/>
        </w:rPr>
        <w:t>משנ"ל</w:t>
      </w:r>
      <w:r w:rsidRPr="001924B1">
        <w:rPr>
          <w:rFonts w:ascii="Narkisim" w:hAnsi="Narkisim"/>
          <w:rtl/>
        </w:rPr>
        <w:t xml:space="preserve"> (מעילה ז ו) כת' דלכאורה מבואר בסוגיין דמטבע בטל ברוב</w:t>
      </w:r>
      <w:r w:rsidRPr="001924B1">
        <w:rPr>
          <w:rStyle w:val="ac"/>
          <w:rFonts w:ascii="Narkisim" w:hAnsi="Narkisim"/>
          <w:rtl/>
        </w:rPr>
        <w:footnoteReference w:id="707"/>
      </w:r>
      <w:r w:rsidRPr="001924B1">
        <w:rPr>
          <w:rFonts w:ascii="Narkisim" w:hAnsi="Narkisim"/>
          <w:rtl/>
        </w:rPr>
        <w:t>. ודחה דדברי התוס' דוקא היכא דאיתחזק איסורא במעות אלו [כגון שנתערב בכיס], אבל היכא שאנו מסופקים אם מעות אלו של הקדש או לא פשיטא דאזלינן בתר רובא, ואמרינן כל דפריש מרובא פריש</w:t>
      </w:r>
      <w:r w:rsidRPr="001924B1">
        <w:rPr>
          <w:rStyle w:val="ac"/>
          <w:rFonts w:ascii="Narkisim" w:hAnsi="Narkisim"/>
          <w:rtl/>
        </w:rPr>
        <w:footnoteReference w:id="708"/>
      </w:r>
      <w:r w:rsidRPr="001924B1">
        <w:rPr>
          <w:rFonts w:ascii="Narkisim" w:hAnsi="Narkisim"/>
          <w:rtl/>
        </w:rPr>
        <w:t>.</w:t>
      </w:r>
    </w:p>
    <w:p w14:paraId="6E41EA17" w14:textId="77777777" w:rsidR="008F2EFF" w:rsidRPr="001924B1" w:rsidRDefault="00000000" w:rsidP="001924B1">
      <w:pPr>
        <w:bidi/>
        <w:rPr>
          <w:rFonts w:ascii="Narkisim" w:hAnsi="Narkisim" w:cs="Narkisim"/>
        </w:rPr>
      </w:pPr>
      <w:r w:rsidRPr="001924B1">
        <w:rPr>
          <w:rFonts w:ascii="Narkisim" w:hAnsi="Narkisim" w:cs="Narkisim"/>
          <w:u w:val="single"/>
          <w:rtl/>
        </w:rPr>
        <w:t>שנאמר ובאו בה פריצים וחיללוה</w:t>
      </w:r>
      <w:r w:rsidRPr="001924B1">
        <w:rPr>
          <w:rStyle w:val="ac"/>
          <w:rFonts w:ascii="Narkisim" w:hAnsi="Narkisim" w:cs="Narkisim"/>
          <w:rtl/>
        </w:rPr>
        <w:footnoteReference w:id="709"/>
      </w:r>
      <w:r w:rsidRPr="001924B1">
        <w:rPr>
          <w:rFonts w:ascii="Narkisim" w:hAnsi="Narkisim" w:cs="Narkisim"/>
          <w:rtl/>
        </w:rPr>
        <w:t>. וה</w:t>
      </w:r>
      <w:r w:rsidRPr="001924B1">
        <w:rPr>
          <w:rFonts w:ascii="Narkisim" w:hAnsi="Narkisim" w:cs="Narkisim"/>
          <w:b/>
          <w:bCs/>
          <w:rtl/>
        </w:rPr>
        <w:t>בעה"מ</w:t>
      </w:r>
      <w:r w:rsidRPr="001924B1">
        <w:rPr>
          <w:rFonts w:ascii="Narkisim" w:hAnsi="Narkisim" w:cs="Narkisim"/>
          <w:rtl/>
        </w:rPr>
        <w:t xml:space="preserve"> (ע"ז שם כד: בדה"ר) נקט דיצא לחולין ע"י מעילה</w:t>
      </w:r>
      <w:r w:rsidRPr="001924B1">
        <w:rPr>
          <w:rStyle w:val="ac"/>
          <w:rFonts w:ascii="Narkisim" w:hAnsi="Narkisim" w:cs="Narkisim"/>
          <w:rtl/>
        </w:rPr>
        <w:footnoteReference w:id="710"/>
      </w:r>
      <w:r w:rsidRPr="001924B1">
        <w:rPr>
          <w:rFonts w:ascii="Narkisim" w:hAnsi="Narkisim" w:cs="Narkisim"/>
          <w:rtl/>
        </w:rPr>
        <w:t>, ודוקא ע"י ישראל דבני מעילה. וה</w:t>
      </w:r>
      <w:r w:rsidRPr="001924B1">
        <w:rPr>
          <w:rFonts w:ascii="Narkisim" w:hAnsi="Narkisim" w:cs="Narkisim"/>
          <w:b/>
          <w:bCs/>
          <w:rtl/>
        </w:rPr>
        <w:t>מלחמות</w:t>
      </w:r>
      <w:r w:rsidRPr="001924B1">
        <w:rPr>
          <w:rFonts w:ascii="Narkisim" w:hAnsi="Narkisim" w:cs="Narkisim"/>
          <w:rtl/>
        </w:rPr>
        <w:t xml:space="preserve"> חלק דדרשי' כן בעכו"ם, והוא גזיה"כ </w:t>
      </w:r>
      <w:r w:rsidRPr="001924B1">
        <w:rPr>
          <w:rFonts w:ascii="Narkisim" w:hAnsi="Narkisim" w:cs="Narkisim"/>
          <w:rtl/>
        </w:rPr>
        <w:lastRenderedPageBreak/>
        <w:t>דפריצי עכו"ם מחללים קדושתו</w:t>
      </w:r>
      <w:r w:rsidRPr="001924B1">
        <w:rPr>
          <w:rStyle w:val="ac"/>
          <w:rFonts w:ascii="Narkisim" w:hAnsi="Narkisim" w:cs="Narkisim"/>
          <w:rtl/>
        </w:rPr>
        <w:footnoteReference w:id="711"/>
      </w:r>
      <w:r w:rsidRPr="001924B1">
        <w:rPr>
          <w:rFonts w:ascii="Narkisim" w:hAnsi="Narkisim" w:cs="Narkisim"/>
          <w:rtl/>
        </w:rPr>
        <w:t>, ודוקא בעכו"ם ולא בישראל</w:t>
      </w:r>
      <w:r w:rsidRPr="001924B1">
        <w:rPr>
          <w:rStyle w:val="ac"/>
          <w:rFonts w:ascii="Narkisim" w:hAnsi="Narkisim" w:cs="Narkisim"/>
          <w:rtl/>
        </w:rPr>
        <w:footnoteReference w:id="712"/>
      </w:r>
      <w:r w:rsidRPr="001924B1">
        <w:rPr>
          <w:rFonts w:ascii="Narkisim" w:hAnsi="Narkisim" w:cs="Narkisim"/>
          <w:rtl/>
        </w:rPr>
        <w:t>. והמלחמות הביא דמעיקרא ביקשו לגנוז המעות, ואילו מעלו בו פריצי ישראל פשיטא שיצאו לחולין על ידי מעילה, ולמה היו צריכין למקרא זה</w:t>
      </w:r>
      <w:r w:rsidRPr="001924B1">
        <w:rPr>
          <w:rStyle w:val="ac"/>
          <w:rFonts w:ascii="Narkisim" w:hAnsi="Narkisim" w:cs="Narkisim"/>
          <w:rtl/>
        </w:rPr>
        <w:footnoteReference w:id="713"/>
      </w:r>
      <w:r w:rsidRPr="001924B1">
        <w:rPr>
          <w:rFonts w:ascii="Narkisim" w:hAnsi="Narkisim" w:cs="Narkisim"/>
          <w:rtl/>
        </w:rPr>
        <w:t>.</w:t>
      </w:r>
    </w:p>
    <w:p w14:paraId="71BE6844" w14:textId="77777777" w:rsidR="008F2EFF" w:rsidRPr="001924B1" w:rsidRDefault="00000000" w:rsidP="001924B1">
      <w:pPr>
        <w:pStyle w:val="a8"/>
        <w:bidi/>
        <w:rPr>
          <w:rFonts w:ascii="Narkisim" w:hAnsi="Narkisim"/>
        </w:rPr>
      </w:pPr>
      <w:r w:rsidRPr="001924B1">
        <w:rPr>
          <w:rFonts w:ascii="Narkisim" w:hAnsi="Narkisim"/>
          <w:rtl/>
        </w:rPr>
        <w:t>ועוה"ק המלחמות שלדברי הבעה"מ דוקא נשתמש [ונהנה] בהם. וחלק שאני אומר עבדום ולא נשתמשו בהן. ועוד אילו נשתמשו בהן לעצמם במזיד לא יצאו בכך לחולין, שהרי מזידין היו הפריצים ולאו בני מעילה נינהו כעובדי כוכבים.</w:t>
      </w:r>
    </w:p>
    <w:p w14:paraId="30B2F8E8" w14:textId="77777777" w:rsidR="008F2EFF" w:rsidRPr="001924B1" w:rsidRDefault="00000000" w:rsidP="001924B1">
      <w:pPr>
        <w:pStyle w:val="3"/>
        <w:bidi/>
        <w:rPr>
          <w:rFonts w:ascii="Narkisim" w:hAnsi="Narkisim"/>
        </w:rPr>
      </w:pPr>
      <w:r w:rsidRPr="001924B1">
        <w:rPr>
          <w:rFonts w:ascii="Narkisim" w:hAnsi="Narkisim"/>
          <w:rtl/>
        </w:rPr>
        <w:t>דף נ:</w:t>
      </w:r>
    </w:p>
    <w:p w14:paraId="5D03AE07" w14:textId="77777777" w:rsidR="008F2EFF" w:rsidRPr="001924B1" w:rsidRDefault="00000000" w:rsidP="001924B1">
      <w:pPr>
        <w:pStyle w:val="aa"/>
        <w:bidi/>
        <w:rPr>
          <w:rFonts w:ascii="Narkisim" w:hAnsi="Narkisim"/>
        </w:rPr>
      </w:pPr>
      <w:r w:rsidRPr="001924B1">
        <w:rPr>
          <w:rFonts w:ascii="Narkisim" w:hAnsi="Narkisim"/>
          <w:u w:val="single"/>
          <w:rtl/>
        </w:rPr>
        <w:t>ושל דבריהם כסף מדינה וכו'</w:t>
      </w:r>
      <w:r w:rsidRPr="001924B1">
        <w:rPr>
          <w:rFonts w:ascii="Narkisim" w:hAnsi="Narkisim"/>
          <w:rtl/>
        </w:rPr>
        <w:t>. פ</w:t>
      </w:r>
      <w:r w:rsidRPr="001924B1">
        <w:rPr>
          <w:rFonts w:ascii="Narkisim" w:hAnsi="Narkisim"/>
          <w:b/>
          <w:bCs/>
          <w:rtl/>
        </w:rPr>
        <w:t xml:space="preserve">רש"י </w:t>
      </w:r>
      <w:r w:rsidRPr="001924B1">
        <w:rPr>
          <w:rFonts w:ascii="Narkisim" w:hAnsi="Narkisim"/>
          <w:rtl/>
        </w:rPr>
        <w:t>שמינית של כסף צורי וכו'. בפשוטו הוא מטבע קטן יותר</w:t>
      </w:r>
      <w:r w:rsidRPr="001924B1">
        <w:rPr>
          <w:rStyle w:val="ac"/>
          <w:rFonts w:ascii="Narkisim" w:hAnsi="Narkisim"/>
          <w:rtl/>
        </w:rPr>
        <w:footnoteReference w:id="714"/>
      </w:r>
      <w:r w:rsidRPr="001924B1">
        <w:rPr>
          <w:rFonts w:ascii="Narkisim" w:hAnsi="Narkisim"/>
          <w:rtl/>
        </w:rPr>
        <w:t xml:space="preserve"> [והיו ב' מערכות מטבעות, בגודל פי שמונה]. והרמב"ם בפיה"מ (כאן וכ"מ ברמב"ם אישות י ח וטוען ג ב וחובל ג י, ובשו"ע חו"מ תכ מב) כת' שהשמינית כסף ושבע שמינית נחשת. וכ"כ ה</w:t>
      </w:r>
      <w:r w:rsidRPr="001924B1">
        <w:rPr>
          <w:rFonts w:ascii="Narkisim" w:hAnsi="Narkisim"/>
          <w:b/>
          <w:bCs/>
          <w:rtl/>
        </w:rPr>
        <w:t>תוס' רי"ד</w:t>
      </w:r>
      <w:r w:rsidRPr="001924B1">
        <w:rPr>
          <w:rFonts w:ascii="Narkisim" w:hAnsi="Narkisim"/>
          <w:rtl/>
        </w:rPr>
        <w:t xml:space="preserve"> (סוכה כב:) שכת' שמטבעות מדינה היו רובם מנחשת, אלא ומעורב בהם מעט כסף. ומש"ה שווים שמינית.</w:t>
      </w:r>
    </w:p>
    <w:p w14:paraId="713822E6" w14:textId="77777777" w:rsidR="008F2EFF" w:rsidRPr="001924B1" w:rsidRDefault="00000000" w:rsidP="001924B1">
      <w:pPr>
        <w:bidi/>
        <w:rPr>
          <w:rFonts w:ascii="Narkisim" w:hAnsi="Narkisim" w:cs="Narkisim"/>
        </w:rPr>
      </w:pPr>
      <w:r w:rsidRPr="001924B1">
        <w:rPr>
          <w:rFonts w:ascii="Narkisim" w:hAnsi="Narkisim" w:cs="Narkisim"/>
          <w:u w:val="single"/>
          <w:rtl/>
        </w:rPr>
        <w:t>תוד"ה כל כסף האמור</w:t>
      </w:r>
      <w:r w:rsidRPr="001924B1">
        <w:rPr>
          <w:rFonts w:ascii="Narkisim" w:hAnsi="Narkisim" w:cs="Narkisim"/>
          <w:rtl/>
        </w:rPr>
        <w:t xml:space="preserve">. פ"ה בשם רבותיו דדינר הוי מטבע פחותה שבצורי ואע"ג דכתיב וכו' ומתרגמינן כ' מעין סלעא וכו' אלא משקל וכו'. כ"כ </w:t>
      </w:r>
      <w:r w:rsidRPr="001924B1">
        <w:rPr>
          <w:rFonts w:ascii="Narkisim" w:hAnsi="Narkisim" w:cs="Narkisim"/>
          <w:b/>
          <w:bCs/>
          <w:rtl/>
        </w:rPr>
        <w:t>תוס</w:t>
      </w:r>
      <w:r w:rsidRPr="001924B1">
        <w:rPr>
          <w:rFonts w:ascii="Narkisim" w:hAnsi="Narkisim" w:cs="Narkisim"/>
          <w:rtl/>
        </w:rPr>
        <w:t>' (קידושין יא:) בשם ר"ת דגרה לא הוי מעה, אלא משקל היה בימי משה שהיה שוה מעה ושוב עשו ממנו מטבע וקראוהו מעה.</w:t>
      </w:r>
    </w:p>
    <w:p w14:paraId="119FC20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רשב"א</w:t>
      </w:r>
      <w:r w:rsidRPr="001924B1">
        <w:rPr>
          <w:rFonts w:ascii="Narkisim" w:hAnsi="Narkisim" w:cs="Narkisim"/>
          <w:rtl/>
        </w:rPr>
        <w:t xml:space="preserve"> (שם) הק' דהאיך נימא דלענין שבועה סגי ב' מעות, דלא אמרה תורה כסף שאינו יוצא. וכ"ת דמ"מ כסף כל דהו חשיב לאינשי, א"כ נתת דבריך לשיעורין. ויהא דין שבועה תלי היכא דיש מטבע של מעה. והרשב"א תי' דהיה מטבע מעה בימי משה, אלא דלא נקרא 'כסף'. ולשון 'כסף' נקבע לפי מטבעות צור, דהיינו דינר.</w:t>
      </w:r>
    </w:p>
    <w:p w14:paraId="38E32C62"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אבנ"מ</w:t>
      </w:r>
      <w:r w:rsidRPr="001924B1">
        <w:rPr>
          <w:rFonts w:ascii="Narkisim" w:hAnsi="Narkisim" w:cs="Narkisim"/>
          <w:rtl/>
        </w:rPr>
        <w:t xml:space="preserve"> (כז א) הביא מדברי הרשב"א ד'כסף' בתורה היינו דבר היוצא בהוצאה. ומש"ה הק' דלא אמרה תורה כסף שאינו יוצא. דלשון כסף משמע 'מטבע', ולא מתכת הכסף. והאבנ"מ כתב דכיון דסגי בשווה פרוטה לקידושין [לבית הלל], ע"כ ד'כסף' שהוזכר היינו ממון. דהא לא היה 'מטבע כסף' בגודל פרוטה בימי משה</w:t>
      </w:r>
      <w:r w:rsidRPr="001924B1">
        <w:rPr>
          <w:rStyle w:val="ac"/>
          <w:rFonts w:ascii="Narkisim" w:hAnsi="Narkisim" w:cs="Narkisim"/>
          <w:rtl/>
        </w:rPr>
        <w:footnoteReference w:id="715"/>
      </w:r>
      <w:r w:rsidRPr="001924B1">
        <w:rPr>
          <w:rFonts w:ascii="Narkisim" w:hAnsi="Narkisim" w:cs="Narkisim"/>
          <w:rtl/>
        </w:rPr>
        <w:t>.</w:t>
      </w:r>
    </w:p>
    <w:p w14:paraId="7E2A7B0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אבנ"מ</w:t>
      </w:r>
      <w:r w:rsidRPr="001924B1">
        <w:rPr>
          <w:rFonts w:ascii="Narkisim" w:hAnsi="Narkisim"/>
          <w:rtl/>
        </w:rPr>
        <w:t xml:space="preserve"> הביא דמדברי הרי"ף והרמב"ם דכתב דשיעור פרוטה חצי שעורה כסף [ע' מה שהו' לעיל ב.] מבואר דס"ל דתלי במתכת כסף. ולא בדין מטבע. [והחזו"א חלק דלכו"ע תלי בשווי הכסף, וכדאי' יב.</w:t>
      </w:r>
      <w:r w:rsidRPr="001924B1">
        <w:rPr>
          <w:rStyle w:val="ac"/>
          <w:rFonts w:ascii="Narkisim" w:hAnsi="Narkisim"/>
          <w:rtl/>
        </w:rPr>
        <w:footnoteReference w:id="716"/>
      </w:r>
      <w:r w:rsidRPr="001924B1">
        <w:rPr>
          <w:rFonts w:ascii="Narkisim" w:hAnsi="Narkisim"/>
          <w:rtl/>
        </w:rPr>
        <w:t>].</w:t>
      </w:r>
    </w:p>
    <w:p w14:paraId="3EBE83B3" w14:textId="77777777" w:rsidR="008F2EFF" w:rsidRPr="001924B1" w:rsidRDefault="00000000" w:rsidP="001924B1">
      <w:pPr>
        <w:pStyle w:val="a8"/>
        <w:bidi/>
        <w:rPr>
          <w:rFonts w:ascii="Narkisim" w:hAnsi="Narkisim"/>
        </w:rPr>
      </w:pPr>
      <w:r w:rsidRPr="001924B1">
        <w:rPr>
          <w:rFonts w:ascii="Narkisim" w:hAnsi="Narkisim"/>
          <w:rtl/>
        </w:rPr>
        <w:t>והאבנ"מ כתב דאפשר דהרשב"א קאי לס"ד דכסף דקרא היינו כסף צורי, וע"כ פרוטה היינו יוצאת בהוצאה. אבל למסקנא דמהני כל כסף, א"כ י"ל דהיינו מתכת כסף. ופרוטה היינו שיעור ממתכת הכסף. [אבל בדברי הראשונים משמע להיפך, דלס"ד בעי דוקא כסף צורי, ומתכת כסף דוקא. אבל למסקנא כל ממון בכלל].</w:t>
      </w:r>
    </w:p>
    <w:p w14:paraId="2DCF40DF"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ריטב"א</w:t>
      </w:r>
      <w:r w:rsidRPr="001924B1">
        <w:rPr>
          <w:rFonts w:ascii="Narkisim" w:hAnsi="Narkisim" w:cs="Narkisim"/>
          <w:rtl/>
        </w:rPr>
        <w:t xml:space="preserve"> (שם) הק' לבית הלל דסברי דכסף של תורה ממון הוא [ולא כסף צורי], מ"ש בקידושין סגי בפרוטה, ובטענה בעינן ב' מעין. נימא שתי פרוטות</w:t>
      </w:r>
      <w:r w:rsidRPr="001924B1">
        <w:rPr>
          <w:rStyle w:val="ac"/>
          <w:rFonts w:ascii="Narkisim" w:hAnsi="Narkisim" w:cs="Narkisim"/>
          <w:rtl/>
        </w:rPr>
        <w:footnoteReference w:id="717"/>
      </w:r>
      <w:r w:rsidRPr="001924B1">
        <w:rPr>
          <w:rFonts w:ascii="Narkisim" w:hAnsi="Narkisim" w:cs="Narkisim"/>
          <w:rtl/>
        </w:rPr>
        <w:t xml:space="preserve">. ותי' (בשם רבו בשם הרמב"ן) דגבי טענה כתב רחמנא מנין, וגלי לן דכסף בהאי דוכתא אינו ממון סתם, אלא מטבע כסף הוא. וכיון דכן אוקמינן אמעין שהוא סוף מטבע. אבל בעלמא שלא ירדה תורה למנין </w:t>
      </w:r>
      <w:r w:rsidRPr="001924B1">
        <w:rPr>
          <w:rFonts w:ascii="Narkisim" w:hAnsi="Narkisim" w:cs="Narkisim"/>
          <w:rtl/>
        </w:rPr>
        <w:lastRenderedPageBreak/>
        <w:t>משמע כסף כל שהוא ממון, ואפי' פרוטה.</w:t>
      </w:r>
    </w:p>
    <w:p w14:paraId="02F8727F" w14:textId="77777777" w:rsidR="008F2EFF" w:rsidRPr="001924B1" w:rsidRDefault="00000000" w:rsidP="001924B1">
      <w:pPr>
        <w:pStyle w:val="aa"/>
        <w:bidi/>
        <w:rPr>
          <w:rFonts w:ascii="Narkisim" w:hAnsi="Narkisim"/>
        </w:rPr>
      </w:pPr>
      <w:r w:rsidRPr="001924B1">
        <w:rPr>
          <w:rFonts w:ascii="Narkisim" w:hAnsi="Narkisim"/>
          <w:u w:val="single"/>
          <w:rtl/>
        </w:rPr>
        <w:t>בא"ד א"נ לאפוקי כלי שהוא פחות משוה פרוטה, דלא תימא גזיה"כ הוא בכל כלי אע"פ שאין בו שוה פרוטה</w:t>
      </w:r>
      <w:r w:rsidRPr="001924B1">
        <w:rPr>
          <w:rFonts w:ascii="Narkisim" w:hAnsi="Narkisim"/>
          <w:rtl/>
        </w:rPr>
        <w:t>. ותוס' הביאו מהירושלמי (שבועות ו א) דדוקא מחט שווה פרוטה. אבל הרשב"א (שבועות שם) הביא דדעת הגאונים דאי"צ שיהא שווה פרוטה. [ואכמ"ל].</w:t>
      </w:r>
    </w:p>
    <w:p w14:paraId="104D308E" w14:textId="77777777" w:rsidR="008F2EFF" w:rsidRPr="001924B1" w:rsidRDefault="00000000" w:rsidP="001924B1">
      <w:pPr>
        <w:bidi/>
        <w:rPr>
          <w:rFonts w:ascii="Narkisim" w:hAnsi="Narkisim" w:cs="Narkisim"/>
        </w:rPr>
      </w:pPr>
      <w:r w:rsidRPr="001924B1">
        <w:rPr>
          <w:rFonts w:ascii="Narkisim" w:hAnsi="Narkisim" w:cs="Narkisim"/>
          <w:u w:val="single"/>
          <w:rtl/>
        </w:rPr>
        <w:t>והרי מעשר וכו' ותנן הפורט סלע [ממעות] וכו'</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מיהו ש"מ שמכר המעשר בפרוטות, וכתיב ונתת בכסף. דמבואר שהיו לו דמי מעות מעש"ש, והיינו פרוטות. ומבואר דקו' הגמ' דאי אמרי' דבעי כסף צורי, לא היו פודין מעש"ש על מטבעות קטנות של נחשת. וה</w:t>
      </w:r>
      <w:r w:rsidRPr="001924B1">
        <w:rPr>
          <w:rFonts w:ascii="Narkisim" w:hAnsi="Narkisim" w:cs="Narkisim"/>
          <w:b/>
          <w:bCs/>
          <w:rtl/>
        </w:rPr>
        <w:t>רשב"א</w:t>
      </w:r>
      <w:r w:rsidRPr="001924B1">
        <w:rPr>
          <w:rFonts w:ascii="Narkisim" w:hAnsi="Narkisim" w:cs="Narkisim"/>
          <w:rtl/>
        </w:rPr>
        <w:t xml:space="preserve"> (קידושין) הק' הא שווה כסף ככסף, ואף לבי"ש מהני קידושין בשווה דינר. ושמא פדה על נחשת בשווה דינר.</w:t>
      </w:r>
    </w:p>
    <w:p w14:paraId="7C4C76D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שיטה לנ"ל</w:t>
      </w:r>
      <w:r w:rsidRPr="001924B1">
        <w:rPr>
          <w:rFonts w:ascii="Narkisim" w:hAnsi="Narkisim"/>
          <w:rtl/>
        </w:rPr>
        <w:t xml:space="preserve"> (שם) תי' דבמעשר בעי כסף צורה</w:t>
      </w:r>
      <w:r w:rsidRPr="001924B1">
        <w:rPr>
          <w:rStyle w:val="ac"/>
          <w:rFonts w:ascii="Narkisim" w:hAnsi="Narkisim"/>
          <w:rtl/>
        </w:rPr>
        <w:footnoteReference w:id="718"/>
      </w:r>
      <w:r w:rsidRPr="001924B1">
        <w:rPr>
          <w:rFonts w:ascii="Narkisim" w:hAnsi="Narkisim"/>
          <w:rtl/>
        </w:rPr>
        <w:t>, ואי בעינן דינר א"כ אצורתא דדינר קפיד רחמנא</w:t>
      </w:r>
      <w:r w:rsidRPr="001924B1">
        <w:rPr>
          <w:rStyle w:val="ac"/>
          <w:rFonts w:ascii="Narkisim" w:hAnsi="Narkisim"/>
          <w:rtl/>
        </w:rPr>
        <w:footnoteReference w:id="719"/>
      </w:r>
      <w:r w:rsidRPr="001924B1">
        <w:rPr>
          <w:rFonts w:ascii="Narkisim" w:hAnsi="Narkisim"/>
          <w:rtl/>
        </w:rPr>
        <w:t>. [וכ"כ ה</w:t>
      </w:r>
      <w:r w:rsidRPr="001924B1">
        <w:rPr>
          <w:rFonts w:ascii="Narkisim" w:hAnsi="Narkisim"/>
          <w:b/>
          <w:bCs/>
          <w:rtl/>
        </w:rPr>
        <w:t>פנ"י</w:t>
      </w:r>
      <w:r w:rsidRPr="001924B1">
        <w:rPr>
          <w:rFonts w:ascii="Narkisim" w:hAnsi="Narkisim"/>
          <w:rtl/>
        </w:rPr>
        <w:t xml:space="preserve"> שם]. וה</w:t>
      </w:r>
      <w:r w:rsidRPr="001924B1">
        <w:rPr>
          <w:rFonts w:ascii="Narkisim" w:hAnsi="Narkisim"/>
          <w:b/>
          <w:bCs/>
          <w:rtl/>
        </w:rPr>
        <w:t>מקנה</w:t>
      </w:r>
      <w:r w:rsidRPr="001924B1">
        <w:rPr>
          <w:rFonts w:ascii="Narkisim" w:hAnsi="Narkisim"/>
          <w:rtl/>
        </w:rPr>
        <w:t xml:space="preserve"> (שם) דחה דאף נחושת שיש לו צורה פודין עליו. ולא בעי 'כסף' צורה.</w:t>
      </w:r>
    </w:p>
    <w:p w14:paraId="1C77793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רשב"א</w:t>
      </w:r>
      <w:r w:rsidRPr="001924B1">
        <w:rPr>
          <w:rFonts w:ascii="Narkisim" w:hAnsi="Narkisim" w:cs="Narkisim"/>
          <w:rtl/>
        </w:rPr>
        <w:t xml:space="preserve"> (ועד"ז כת' ה</w:t>
      </w:r>
      <w:r w:rsidRPr="001924B1">
        <w:rPr>
          <w:rFonts w:ascii="Narkisim" w:hAnsi="Narkisim" w:cs="Narkisim"/>
          <w:b/>
          <w:bCs/>
          <w:rtl/>
        </w:rPr>
        <w:t>מהרש"א</w:t>
      </w:r>
      <w:r w:rsidRPr="001924B1">
        <w:rPr>
          <w:rFonts w:ascii="Narkisim" w:hAnsi="Narkisim" w:cs="Narkisim"/>
          <w:rtl/>
        </w:rPr>
        <w:t>) ביאר דראיית הגמ' דמשמע דמעיקרא פדה פרוטה פרוטה על נחשת, ואח"כ בא לפדות על כסף. דאל"כ אפוכי מטראתא למה לי, על פרוטות ושוב על מעות. אלמא שאפשר לפדות על פרוטה א'.</w:t>
      </w:r>
    </w:p>
    <w:p w14:paraId="2E70D5B8" w14:textId="77777777" w:rsidR="008F2EFF" w:rsidRPr="001924B1" w:rsidRDefault="00000000" w:rsidP="001924B1">
      <w:pPr>
        <w:pStyle w:val="aa"/>
        <w:bidi/>
        <w:rPr>
          <w:rFonts w:ascii="Narkisim" w:hAnsi="Narkisim"/>
        </w:rPr>
      </w:pPr>
      <w:r w:rsidRPr="001924B1">
        <w:rPr>
          <w:rFonts w:ascii="Narkisim" w:hAnsi="Narkisim"/>
          <w:u w:val="single"/>
          <w:rtl/>
        </w:rPr>
        <w:t>והרי הקדש דכתיב ונתן הכסף וקם לו</w:t>
      </w:r>
      <w:r w:rsidRPr="001924B1">
        <w:rPr>
          <w:rFonts w:ascii="Narkisim" w:hAnsi="Narkisim"/>
          <w:rtl/>
        </w:rPr>
        <w:t xml:space="preserve">. </w:t>
      </w:r>
      <w:r w:rsidRPr="001924B1">
        <w:rPr>
          <w:rFonts w:ascii="Narkisim" w:hAnsi="Narkisim"/>
          <w:b/>
          <w:bCs/>
          <w:rtl/>
        </w:rPr>
        <w:t>תוס'</w:t>
      </w:r>
      <w:r w:rsidRPr="001924B1">
        <w:rPr>
          <w:rFonts w:ascii="Narkisim" w:hAnsi="Narkisim"/>
          <w:rtl/>
        </w:rPr>
        <w:t xml:space="preserve"> (שבת קכח. והרבה מקומות</w:t>
      </w:r>
      <w:r w:rsidRPr="001924B1">
        <w:rPr>
          <w:rStyle w:val="ac"/>
          <w:rFonts w:ascii="Narkisim" w:hAnsi="Narkisim"/>
          <w:rtl/>
        </w:rPr>
        <w:footnoteReference w:id="720"/>
      </w:r>
      <w:r w:rsidRPr="001924B1">
        <w:rPr>
          <w:rFonts w:ascii="Narkisim" w:hAnsi="Narkisim"/>
          <w:rtl/>
        </w:rPr>
        <w:t>) כת' דאין הפסוק כן, אלא ויסף חמישית כסף ערכך עליו וקם לו (ויקרא כז יט), ודרך הש"ס לקצר הפסוקים.</w:t>
      </w:r>
    </w:p>
    <w:p w14:paraId="39C3BEEC" w14:textId="77777777" w:rsidR="008F2EFF" w:rsidRPr="001924B1" w:rsidRDefault="00000000" w:rsidP="001924B1">
      <w:pPr>
        <w:bidi/>
        <w:rPr>
          <w:rFonts w:ascii="Narkisim" w:hAnsi="Narkisim" w:cs="Narkisim"/>
        </w:rPr>
      </w:pPr>
      <w:r w:rsidRPr="001924B1">
        <w:rPr>
          <w:rFonts w:ascii="Narkisim" w:hAnsi="Narkisim" w:cs="Narkisim"/>
          <w:u w:val="single"/>
          <w:rtl/>
        </w:rPr>
        <w:t>הקדש נמי יליף קדש קדש ממעשר</w:t>
      </w:r>
      <w:r w:rsidRPr="001924B1">
        <w:rPr>
          <w:rFonts w:ascii="Narkisim" w:hAnsi="Narkisim" w:cs="Narkisim"/>
          <w:rtl/>
        </w:rPr>
        <w:t>. ובגמ' (קידושין יא:) הגירסא יליף כסף כסף ממעשר. פ</w:t>
      </w:r>
      <w:r w:rsidRPr="001924B1">
        <w:rPr>
          <w:rFonts w:ascii="Narkisim" w:hAnsi="Narkisim" w:cs="Narkisim"/>
          <w:b/>
          <w:bCs/>
          <w:rtl/>
        </w:rPr>
        <w:t>רש"י</w:t>
      </w:r>
      <w:r w:rsidRPr="001924B1">
        <w:rPr>
          <w:rFonts w:ascii="Narkisim" w:hAnsi="Narkisim" w:cs="Narkisim"/>
          <w:rtl/>
        </w:rPr>
        <w:t xml:space="preserve"> (שם) גמר פדיון הקדש מפדיון מעשר, אבל שאר כסף שבתורה לא יליף מיניה, דלא דמו. ועוד דהכא כספים יתירא כתיבא. אבל ה</w:t>
      </w:r>
      <w:r w:rsidRPr="001924B1">
        <w:rPr>
          <w:rFonts w:ascii="Narkisim" w:hAnsi="Narkisim" w:cs="Narkisim"/>
          <w:b/>
          <w:bCs/>
          <w:rtl/>
        </w:rPr>
        <w:t>ריטב"א</w:t>
      </w:r>
      <w:r w:rsidRPr="001924B1">
        <w:rPr>
          <w:rFonts w:ascii="Narkisim" w:hAnsi="Narkisim" w:cs="Narkisim"/>
          <w:rtl/>
        </w:rPr>
        <w:t xml:space="preserve"> (שם) כת' דאף לגירסא כסף כסף, ה"פ דיליף כסף האמור כאן מכסף האמור במעשר, בגזירה שוה דקדש קדש. דאי גמיר כסף כסף א"כ נילף גם לשאר דוכתי [וכקו' רש"י].</w:t>
      </w:r>
    </w:p>
    <w:p w14:paraId="25803DBA" w14:textId="77777777" w:rsidR="008F2EFF" w:rsidRPr="001924B1" w:rsidRDefault="00000000" w:rsidP="001924B1">
      <w:pPr>
        <w:pStyle w:val="aa"/>
        <w:bidi/>
        <w:rPr>
          <w:rFonts w:ascii="Narkisim" w:hAnsi="Narkisim"/>
        </w:rPr>
      </w:pPr>
      <w:r w:rsidRPr="001924B1">
        <w:rPr>
          <w:rFonts w:ascii="Narkisim" w:hAnsi="Narkisim"/>
          <w:u w:val="single"/>
          <w:rtl/>
        </w:rPr>
        <w:t>תוד"ה מה כלים</w:t>
      </w:r>
      <w:r w:rsidRPr="001924B1">
        <w:rPr>
          <w:rFonts w:ascii="Narkisim" w:hAnsi="Narkisim"/>
          <w:rtl/>
        </w:rPr>
        <w:t xml:space="preserve">. ומיהו תימה וכו' דאמינא ב' פרוטות וכו' וי"ל דהו"ל למיכתב כסף או חפצים. כ"כ </w:t>
      </w:r>
      <w:r w:rsidRPr="001924B1">
        <w:rPr>
          <w:rFonts w:ascii="Narkisim" w:hAnsi="Narkisim"/>
          <w:b/>
          <w:bCs/>
          <w:rtl/>
        </w:rPr>
        <w:t>תוס'</w:t>
      </w:r>
      <w:r w:rsidRPr="001924B1">
        <w:rPr>
          <w:rFonts w:ascii="Narkisim" w:hAnsi="Narkisim"/>
          <w:rtl/>
        </w:rPr>
        <w:t xml:space="preserve"> (שבועות לט:) דהו"ל למכתב כסף או כספים, א"נ כסף או חפצים. והוה ידעינן שנים ודבר חשוב מיתורא דכסף, ומדכתב כלים דרשינן יצאו כלים למה שהן.</w:t>
      </w:r>
    </w:p>
    <w:p w14:paraId="43CCC1D1" w14:textId="77777777" w:rsidR="008F2EFF" w:rsidRPr="001924B1" w:rsidRDefault="00000000" w:rsidP="001924B1">
      <w:pPr>
        <w:bidi/>
        <w:rPr>
          <w:rFonts w:ascii="Narkisim" w:hAnsi="Narkisim" w:cs="Narkisim"/>
        </w:rPr>
      </w:pPr>
      <w:r w:rsidRPr="001924B1">
        <w:rPr>
          <w:rFonts w:ascii="Narkisim" w:hAnsi="Narkisim" w:cs="Narkisim"/>
          <w:u w:val="single"/>
          <w:rtl/>
        </w:rPr>
        <w:t>רש"י ד"ה ש"פ</w:t>
      </w:r>
      <w:r w:rsidRPr="001924B1">
        <w:rPr>
          <w:rFonts w:ascii="Narkisim" w:hAnsi="Narkisim" w:cs="Narkisim"/>
          <w:rtl/>
        </w:rPr>
        <w:t>. והיינו נחשת. וכן פשטות הראשונים בכ"מ דפרוטה הוא נחושת. [ואפ"ה תנן שהאשה נקנית בפרוטה ובשווה פרוטה, דאף מטבע נחשת נחשב 'כסף' לקנין, ולא שווה כסף]. אבל המאירי (ריש קידושין) כת' דאף בפרוטה מעורב מעט כסף</w:t>
      </w:r>
      <w:r w:rsidRPr="001924B1">
        <w:rPr>
          <w:rStyle w:val="ac"/>
          <w:rFonts w:ascii="Narkisim" w:hAnsi="Narkisim" w:cs="Narkisim"/>
          <w:rtl/>
        </w:rPr>
        <w:footnoteReference w:id="721"/>
      </w:r>
      <w:r w:rsidRPr="001924B1">
        <w:rPr>
          <w:rFonts w:ascii="Narkisim" w:hAnsi="Narkisim" w:cs="Narkisim"/>
          <w:rtl/>
        </w:rPr>
        <w:t>.</w:t>
      </w:r>
    </w:p>
    <w:p w14:paraId="21344013" w14:textId="77777777" w:rsidR="008F2EFF" w:rsidRPr="001924B1" w:rsidRDefault="00000000" w:rsidP="001924B1">
      <w:pPr>
        <w:pStyle w:val="aa"/>
        <w:bidi/>
        <w:rPr>
          <w:rFonts w:ascii="Narkisim" w:hAnsi="Narkisim"/>
        </w:rPr>
      </w:pPr>
      <w:r w:rsidRPr="001924B1">
        <w:rPr>
          <w:rFonts w:ascii="Narkisim" w:hAnsi="Narkisim"/>
          <w:u w:val="single"/>
          <w:rtl/>
        </w:rPr>
        <w:t>והרי קידושי אשה וכו'</w:t>
      </w:r>
      <w:r w:rsidRPr="001924B1">
        <w:rPr>
          <w:rFonts w:ascii="Narkisim" w:hAnsi="Narkisim"/>
          <w:rtl/>
        </w:rPr>
        <w:t>. ה</w:t>
      </w:r>
      <w:r w:rsidRPr="001924B1">
        <w:rPr>
          <w:rFonts w:ascii="Narkisim" w:hAnsi="Narkisim"/>
          <w:b/>
          <w:bCs/>
          <w:rtl/>
        </w:rPr>
        <w:t>עצמו"י</w:t>
      </w:r>
      <w:r w:rsidRPr="001924B1">
        <w:rPr>
          <w:rFonts w:ascii="Narkisim" w:hAnsi="Narkisim"/>
          <w:rtl/>
        </w:rPr>
        <w:t xml:space="preserve"> (קידושין שם) הק' דנימא דאף קידושי אשה יליף מהקדש, דאסר לה אכו"ע כהקדש</w:t>
      </w:r>
      <w:r w:rsidRPr="001924B1">
        <w:rPr>
          <w:rStyle w:val="ac"/>
          <w:rFonts w:ascii="Narkisim" w:hAnsi="Narkisim"/>
          <w:rtl/>
        </w:rPr>
        <w:footnoteReference w:id="722"/>
      </w:r>
      <w:r w:rsidRPr="001924B1">
        <w:rPr>
          <w:rFonts w:ascii="Narkisim" w:hAnsi="Narkisim"/>
          <w:rtl/>
        </w:rPr>
        <w:t>. ותי' דהא דאמרי' (שם ב:) דאסר לה אכולי עלמא כהקדש הוא מדרבנן, דהוה לישנא דרבנן הוא לשון קדושין</w:t>
      </w:r>
      <w:r w:rsidRPr="001924B1">
        <w:rPr>
          <w:rStyle w:val="ac"/>
          <w:rFonts w:ascii="Narkisim" w:hAnsi="Narkisim"/>
          <w:rtl/>
        </w:rPr>
        <w:footnoteReference w:id="723"/>
      </w:r>
      <w:r w:rsidRPr="001924B1">
        <w:rPr>
          <w:rFonts w:ascii="Narkisim" w:hAnsi="Narkisim"/>
          <w:rtl/>
        </w:rPr>
        <w:t>.</w:t>
      </w:r>
    </w:p>
    <w:p w14:paraId="6C8AE7E0" w14:textId="77777777" w:rsidR="008F2EFF" w:rsidRPr="001924B1" w:rsidRDefault="00000000" w:rsidP="001924B1">
      <w:pPr>
        <w:bidi/>
        <w:rPr>
          <w:rFonts w:ascii="Narkisim" w:hAnsi="Narkisim" w:cs="Narkisim"/>
        </w:rPr>
      </w:pPr>
      <w:r w:rsidRPr="001924B1">
        <w:rPr>
          <w:rFonts w:ascii="Narkisim" w:hAnsi="Narkisim" w:cs="Narkisim"/>
          <w:u w:val="single"/>
          <w:rtl/>
        </w:rPr>
        <w:t>כל כסף קצוב וכו' ושל דבריהם כסף מדינה</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(כאן, ב"ק לו:, כתובות סז.) כתב דהיינו סלעים</w:t>
      </w:r>
      <w:r w:rsidRPr="001924B1">
        <w:rPr>
          <w:rStyle w:val="ac"/>
          <w:rFonts w:ascii="Narkisim" w:hAnsi="Narkisim" w:cs="Narkisim"/>
          <w:rtl/>
        </w:rPr>
        <w:footnoteReference w:id="724"/>
      </w:r>
      <w:r w:rsidRPr="001924B1">
        <w:rPr>
          <w:rFonts w:ascii="Narkisim" w:hAnsi="Narkisim" w:cs="Narkisim"/>
          <w:rtl/>
        </w:rPr>
        <w:t>. אבל שיעורים שניתנו בזוזין או מנה לא תליא בהך כלל. וה</w:t>
      </w:r>
      <w:r w:rsidRPr="001924B1">
        <w:rPr>
          <w:rFonts w:ascii="Narkisim" w:hAnsi="Narkisim" w:cs="Narkisim"/>
          <w:b/>
          <w:bCs/>
          <w:rtl/>
        </w:rPr>
        <w:t>רמב"ן</w:t>
      </w:r>
      <w:r w:rsidRPr="001924B1">
        <w:rPr>
          <w:rFonts w:ascii="Narkisim" w:hAnsi="Narkisim" w:cs="Narkisim"/>
          <w:rtl/>
        </w:rPr>
        <w:t xml:space="preserve"> (קידושין) דחה </w:t>
      </w:r>
      <w:r w:rsidRPr="001924B1">
        <w:rPr>
          <w:rFonts w:ascii="Narkisim" w:hAnsi="Narkisim" w:cs="Narkisim"/>
          <w:rtl/>
        </w:rPr>
        <w:lastRenderedPageBreak/>
        <w:t>חילוק זה, וביאר כוונת רב יהודה דמנה של דבריהם פעמים דהוה של מדינה. וה</w:t>
      </w:r>
      <w:r w:rsidRPr="001924B1">
        <w:rPr>
          <w:rFonts w:ascii="Narkisim" w:hAnsi="Narkisim" w:cs="Narkisim"/>
          <w:b/>
          <w:bCs/>
          <w:rtl/>
        </w:rPr>
        <w:t>רשב"א</w:t>
      </w:r>
      <w:r w:rsidRPr="001924B1">
        <w:rPr>
          <w:rFonts w:ascii="Narkisim" w:hAnsi="Narkisim" w:cs="Narkisim"/>
          <w:rtl/>
        </w:rPr>
        <w:t xml:space="preserve"> ו</w:t>
      </w:r>
      <w:r w:rsidRPr="001924B1">
        <w:rPr>
          <w:rFonts w:ascii="Narkisim" w:hAnsi="Narkisim" w:cs="Narkisim"/>
          <w:b/>
          <w:bCs/>
          <w:rtl/>
        </w:rPr>
        <w:t>ריטב"א</w:t>
      </w:r>
      <w:r w:rsidRPr="001924B1">
        <w:rPr>
          <w:rFonts w:ascii="Narkisim" w:hAnsi="Narkisim" w:cs="Narkisim"/>
          <w:rtl/>
        </w:rPr>
        <w:t xml:space="preserve"> ביארו דכל מקום שאמרו סתם, תפסת מרובה לא תפסת. אלא היכא דמוכח דקאי אכסף צורי.</w:t>
      </w:r>
    </w:p>
    <w:p w14:paraId="27EE6773" w14:textId="77777777" w:rsidR="008F2EFF" w:rsidRPr="001924B1" w:rsidRDefault="00000000" w:rsidP="001924B1">
      <w:pPr>
        <w:bidi/>
        <w:rPr>
          <w:rFonts w:ascii="Narkisim" w:hAnsi="Narkisim" w:cs="Narkisim"/>
        </w:rPr>
      </w:pPr>
      <w:r w:rsidRPr="001924B1">
        <w:rPr>
          <w:rFonts w:ascii="Narkisim" w:hAnsi="Narkisim" w:cs="Narkisim"/>
          <w:i/>
          <w:iCs/>
          <w:szCs w:val="20"/>
          <w:rtl/>
        </w:rPr>
        <w:t>שיעור כתובה</w:t>
      </w:r>
      <w:r w:rsidRPr="001924B1">
        <w:rPr>
          <w:rFonts w:ascii="Narkisim" w:hAnsi="Narkisim" w:cs="Narkisim"/>
          <w:rtl/>
        </w:rPr>
        <w:t xml:space="preserve"> – דעת תוס' (כתובות סז.) דשיעור מאתיים דכתובה הוא במעות צורי. ואפי' למ"ד כתובה דרבנן, דלא משמע (בגמ' כתובות קי:) דפליגי בזה. וכן מנה דכתובת אלמנה [אף דלכו"ע הוה מדרבנן] הוא מנה צורי, דמשמע דכתובת אלמנה מחצה כשל תורה.</w:t>
      </w:r>
    </w:p>
    <w:p w14:paraId="00036FFD"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רמב"ן</w:t>
      </w:r>
      <w:r w:rsidRPr="001924B1">
        <w:rPr>
          <w:rFonts w:ascii="Narkisim" w:hAnsi="Narkisim"/>
          <w:rtl/>
        </w:rPr>
        <w:t xml:space="preserve"> (כתובות קי:) ו</w:t>
      </w:r>
      <w:r w:rsidRPr="001924B1">
        <w:rPr>
          <w:rFonts w:ascii="Narkisim" w:hAnsi="Narkisim"/>
          <w:b/>
          <w:bCs/>
          <w:rtl/>
        </w:rPr>
        <w:t>רשב"א</w:t>
      </w:r>
      <w:r w:rsidRPr="001924B1">
        <w:rPr>
          <w:rFonts w:ascii="Narkisim" w:hAnsi="Narkisim"/>
          <w:rtl/>
        </w:rPr>
        <w:t xml:space="preserve"> (שם י.) כת' דכל חיוב כתובה במנה מדינה. ואף שהסכום נ' כסף [נ' סלע שהוא ר' דינרים] הוא כמו דין אונס ומפתה, לא דמי דזה כסף צורי ובכתובה הוה כסף מדינה. וכ"ד הרמב"ם (אישות י ח). והראשונים הביאו דכ"ד כל הגאונים. [וע"ע </w:t>
      </w:r>
      <w:r w:rsidRPr="001924B1">
        <w:rPr>
          <w:rFonts w:ascii="Narkisim" w:hAnsi="Narkisim"/>
          <w:b/>
          <w:bCs/>
          <w:rtl/>
        </w:rPr>
        <w:t>רא"ש</w:t>
      </w:r>
      <w:r w:rsidRPr="001924B1">
        <w:rPr>
          <w:rFonts w:ascii="Narkisim" w:hAnsi="Narkisim"/>
          <w:rtl/>
        </w:rPr>
        <w:t xml:space="preserve"> (כתובות א יט בסו"ד) וב</w:t>
      </w:r>
      <w:r w:rsidRPr="001924B1">
        <w:rPr>
          <w:rFonts w:ascii="Narkisim" w:hAnsi="Narkisim"/>
          <w:b/>
          <w:bCs/>
          <w:rtl/>
        </w:rPr>
        <w:t>שיטמ"ק</w:t>
      </w:r>
      <w:r w:rsidRPr="001924B1">
        <w:rPr>
          <w:rFonts w:ascii="Narkisim" w:hAnsi="Narkisim"/>
          <w:rtl/>
        </w:rPr>
        <w:t xml:space="preserve"> (שם י.) בשם תלמ' רבינו יונה האריכו בזה].</w:t>
      </w:r>
    </w:p>
    <w:p w14:paraId="1EEBDBC8" w14:textId="77777777" w:rsidR="008F2EFF" w:rsidRPr="001924B1" w:rsidRDefault="00000000" w:rsidP="001924B1">
      <w:pPr>
        <w:bidi/>
        <w:rPr>
          <w:rFonts w:ascii="Narkisim" w:hAnsi="Narkisim" w:cs="Narkisim"/>
        </w:rPr>
      </w:pPr>
      <w:r w:rsidRPr="001924B1">
        <w:rPr>
          <w:rFonts w:ascii="Narkisim" w:hAnsi="Narkisim" w:cs="Narkisim"/>
          <w:u w:val="single"/>
          <w:rtl/>
        </w:rPr>
        <w:t>דתנן התוקע</w:t>
      </w:r>
      <w:r w:rsidRPr="001924B1">
        <w:rPr>
          <w:rStyle w:val="ac"/>
          <w:rFonts w:ascii="Narkisim" w:hAnsi="Narkisim" w:cs="Narkisim"/>
          <w:u w:val="single"/>
          <w:rtl/>
        </w:rPr>
        <w:footnoteReference w:id="725"/>
      </w:r>
      <w:r w:rsidRPr="001924B1">
        <w:rPr>
          <w:rFonts w:ascii="Narkisim" w:hAnsi="Narkisim" w:cs="Narkisim"/>
          <w:u w:val="single"/>
          <w:rtl/>
        </w:rPr>
        <w:t xml:space="preserve"> לחבירו נותן לו סלע וכו</w:t>
      </w:r>
      <w:r w:rsidRPr="001924B1">
        <w:rPr>
          <w:rFonts w:ascii="Narkisim" w:hAnsi="Narkisim" w:cs="Narkisim"/>
          <w:rtl/>
        </w:rPr>
        <w:t>'. ובמשנה (ב"ק צ.) ר' יהודה משום ר"י הגלילי חלק דנותן מנה, והגמ' פי' דהיינו מנה צורי (ע' תוס')</w:t>
      </w:r>
      <w:r w:rsidRPr="001924B1">
        <w:rPr>
          <w:rStyle w:val="ac"/>
          <w:rFonts w:ascii="Narkisim" w:hAnsi="Narkisim" w:cs="Narkisim"/>
          <w:rtl/>
        </w:rPr>
        <w:footnoteReference w:id="726"/>
      </w:r>
      <w:r w:rsidRPr="001924B1">
        <w:rPr>
          <w:rFonts w:ascii="Narkisim" w:hAnsi="Narkisim" w:cs="Narkisim"/>
          <w:rtl/>
        </w:rPr>
        <w:t>.</w:t>
      </w:r>
    </w:p>
    <w:p w14:paraId="595B5B34" w14:textId="77777777" w:rsidR="008F2EFF" w:rsidRPr="001924B1" w:rsidRDefault="00000000" w:rsidP="001924B1">
      <w:pPr>
        <w:pStyle w:val="aa"/>
        <w:bidi/>
        <w:rPr>
          <w:rFonts w:ascii="Narkisim" w:hAnsi="Narkisim"/>
        </w:rPr>
      </w:pPr>
      <w:r w:rsidRPr="001924B1">
        <w:rPr>
          <w:rFonts w:ascii="Narkisim" w:hAnsi="Narkisim"/>
          <w:rtl/>
        </w:rPr>
        <w:t>ופ</w:t>
      </w:r>
      <w:r w:rsidRPr="001924B1">
        <w:rPr>
          <w:rFonts w:ascii="Narkisim" w:hAnsi="Narkisim"/>
          <w:b/>
          <w:bCs/>
          <w:rtl/>
        </w:rPr>
        <w:t>רש"י</w:t>
      </w:r>
      <w:r w:rsidRPr="001924B1">
        <w:rPr>
          <w:rFonts w:ascii="Narkisim" w:hAnsi="Narkisim"/>
          <w:rtl/>
        </w:rPr>
        <w:t xml:space="preserve"> (ב"ק לו:, ועד"ז שם צ. וכז:) דסלע הוה דמי בושתו</w:t>
      </w:r>
      <w:r w:rsidRPr="001924B1">
        <w:rPr>
          <w:rStyle w:val="ac"/>
          <w:rFonts w:ascii="Narkisim" w:hAnsi="Narkisim"/>
          <w:rtl/>
        </w:rPr>
        <w:footnoteReference w:id="727"/>
      </w:r>
      <w:r w:rsidRPr="001924B1">
        <w:rPr>
          <w:rFonts w:ascii="Narkisim" w:hAnsi="Narkisim"/>
          <w:rtl/>
        </w:rPr>
        <w:t>, לבד צער ונזק וריפוי אם ישנו. וה</w:t>
      </w:r>
      <w:r w:rsidRPr="001924B1">
        <w:rPr>
          <w:rFonts w:ascii="Narkisim" w:hAnsi="Narkisim"/>
          <w:b/>
          <w:bCs/>
          <w:rtl/>
        </w:rPr>
        <w:t>רי"ף</w:t>
      </w:r>
      <w:r w:rsidRPr="001924B1">
        <w:rPr>
          <w:rFonts w:ascii="Narkisim" w:hAnsi="Narkisim"/>
          <w:rtl/>
        </w:rPr>
        <w:t xml:space="preserve"> (שם יב: בדה"ס) הביא בזה ב' דעות, וי"מ דנכלל בתשלום זה כל החיובים, וכן הכריע הרי"ף. וכ"ד ה</w:t>
      </w:r>
      <w:r w:rsidRPr="001924B1">
        <w:rPr>
          <w:rFonts w:ascii="Narkisim" w:hAnsi="Narkisim"/>
          <w:b/>
          <w:bCs/>
          <w:rtl/>
        </w:rPr>
        <w:t>רמב"ם</w:t>
      </w:r>
      <w:r w:rsidRPr="001924B1">
        <w:rPr>
          <w:rFonts w:ascii="Narkisim" w:hAnsi="Narkisim"/>
          <w:rtl/>
        </w:rPr>
        <w:t xml:space="preserve"> (חובל ג ח,ט) דיש הכאות רבות שיש בהן צער וביזוי מעט, ואין להן נזק. ופסקו להם חכמים דמים קצובים לקנס, והוא דמי הצער ובושת וריפוי ושבת.</w:t>
      </w:r>
    </w:p>
    <w:p w14:paraId="20C6AF80"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רא"ש</w:t>
      </w:r>
      <w:r w:rsidRPr="001924B1">
        <w:rPr>
          <w:rFonts w:ascii="Narkisim" w:hAnsi="Narkisim"/>
          <w:rtl/>
        </w:rPr>
        <w:t xml:space="preserve"> (שם לו: ג ב) הביא בשם הרי"ף דהוה דמי בושת וצער ואם יש ריפוי ושבת הכל לפי הענין, ובזה לא יוכלו ליתן קצבה.</w:t>
      </w:r>
    </w:p>
    <w:p w14:paraId="014775F4" w14:textId="77777777" w:rsidR="008F2EFF" w:rsidRPr="001924B1" w:rsidRDefault="00000000" w:rsidP="001924B1">
      <w:pPr>
        <w:pStyle w:val="3"/>
        <w:bidi/>
        <w:rPr>
          <w:rFonts w:ascii="Narkisim" w:hAnsi="Narkisim"/>
        </w:rPr>
      </w:pPr>
      <w:r w:rsidRPr="001924B1">
        <w:rPr>
          <w:rFonts w:ascii="Narkisim" w:hAnsi="Narkisim"/>
          <w:rtl/>
        </w:rPr>
        <w:t>דף נא.</w:t>
      </w:r>
    </w:p>
    <w:p w14:paraId="2D84CAD0" w14:textId="77777777" w:rsidR="008F2EFF" w:rsidRPr="001924B1" w:rsidRDefault="00000000" w:rsidP="001924B1">
      <w:pPr>
        <w:bidi/>
        <w:rPr>
          <w:rFonts w:ascii="Narkisim" w:hAnsi="Narkisim" w:cs="Narkisim"/>
        </w:rPr>
      </w:pPr>
      <w:r w:rsidRPr="001924B1">
        <w:rPr>
          <w:rFonts w:ascii="Narkisim" w:hAnsi="Narkisim" w:cs="Narkisim"/>
          <w:u w:val="single"/>
          <w:rtl/>
        </w:rPr>
        <w:t>זוזא מאכא</w:t>
      </w:r>
      <w:r w:rsidRPr="001924B1">
        <w:rPr>
          <w:rFonts w:ascii="Narkisim" w:hAnsi="Narkisim" w:cs="Narkisim"/>
          <w:rtl/>
        </w:rPr>
        <w:t xml:space="preserve"> (דלא נפיק). פ</w:t>
      </w:r>
      <w:r w:rsidRPr="001924B1">
        <w:rPr>
          <w:rFonts w:ascii="Narkisim" w:hAnsi="Narkisim" w:cs="Narkisim"/>
          <w:b/>
          <w:bCs/>
          <w:rtl/>
        </w:rPr>
        <w:t>רש"י</w:t>
      </w:r>
      <w:r w:rsidRPr="001924B1">
        <w:rPr>
          <w:rFonts w:ascii="Narkisim" w:hAnsi="Narkisim" w:cs="Narkisim"/>
          <w:rtl/>
        </w:rPr>
        <w:t xml:space="preserve"> [לא הוה שקיל ליה] לא היה ניקח בעיר להוצאה, ולא היה שווה לו כלום. [משמע דגרס לא הוה שקיל, ופי' הלשון שלא היה שווה]. פו</w:t>
      </w:r>
      <w:r w:rsidRPr="001924B1">
        <w:rPr>
          <w:rFonts w:ascii="Narkisim" w:hAnsi="Narkisim" w:cs="Narkisim"/>
          <w:b/>
          <w:bCs/>
          <w:rtl/>
        </w:rPr>
        <w:t>רש"י</w:t>
      </w:r>
      <w:r w:rsidRPr="001924B1">
        <w:rPr>
          <w:rFonts w:ascii="Narkisim" w:hAnsi="Narkisim" w:cs="Narkisim"/>
          <w:rtl/>
        </w:rPr>
        <w:t xml:space="preserve"> (ב"ק לז.) פחותה צורתו, ולא היה יכול להוציאו. וה</w:t>
      </w:r>
      <w:r w:rsidRPr="001924B1">
        <w:rPr>
          <w:rFonts w:ascii="Narkisim" w:hAnsi="Narkisim" w:cs="Narkisim"/>
          <w:b/>
          <w:bCs/>
          <w:rtl/>
        </w:rPr>
        <w:t>רשב"א</w:t>
      </w:r>
      <w:r w:rsidRPr="001924B1">
        <w:rPr>
          <w:rFonts w:ascii="Narkisim" w:hAnsi="Narkisim" w:cs="Narkisim"/>
          <w:rtl/>
        </w:rPr>
        <w:t xml:space="preserve"> (שם) כת' שהיה יצא ע"י הדחק</w:t>
      </w:r>
      <w:r w:rsidRPr="001924B1">
        <w:rPr>
          <w:rStyle w:val="ac"/>
          <w:rFonts w:ascii="Narkisim" w:hAnsi="Narkisim" w:cs="Narkisim"/>
          <w:rtl/>
        </w:rPr>
        <w:footnoteReference w:id="728"/>
      </w:r>
      <w:r w:rsidRPr="001924B1">
        <w:rPr>
          <w:rFonts w:ascii="Narkisim" w:hAnsi="Narkisim" w:cs="Narkisim"/>
          <w:rtl/>
        </w:rPr>
        <w:t>. וכדאמרי' (ב"מ נב:) דמאן דמוקים אזוזי מיקרי נפש רעה.</w:t>
      </w:r>
    </w:p>
    <w:p w14:paraId="5A6557BE" w14:textId="77777777" w:rsidR="008F2EFF" w:rsidRPr="001924B1" w:rsidRDefault="00000000" w:rsidP="001924B1">
      <w:pPr>
        <w:pStyle w:val="a8"/>
        <w:bidi/>
        <w:rPr>
          <w:rFonts w:ascii="Narkisim" w:hAnsi="Narkisim"/>
        </w:rPr>
      </w:pPr>
      <w:r w:rsidRPr="001924B1">
        <w:rPr>
          <w:rFonts w:ascii="Narkisim" w:hAnsi="Narkisim"/>
          <w:rtl/>
        </w:rPr>
        <w:t>ועוד כתב הרשב"א דאיירי דיוצא בהוצאה, אבל אם יחלקנו לא יצא בהוצאה. [משמע דהדרך היה לחתוך ולחלק הזוז, ולא לפרוט].</w:t>
      </w:r>
    </w:p>
    <w:p w14:paraId="7CE3F29E" w14:textId="77777777" w:rsidR="008F2EFF" w:rsidRPr="001924B1" w:rsidRDefault="00000000" w:rsidP="001924B1">
      <w:pPr>
        <w:pStyle w:val="aa"/>
        <w:bidi/>
        <w:rPr>
          <w:rFonts w:ascii="Narkisim" w:hAnsi="Narkisim"/>
        </w:rPr>
      </w:pPr>
      <w:r w:rsidRPr="001924B1">
        <w:rPr>
          <w:rFonts w:ascii="Narkisim" w:hAnsi="Narkisim"/>
          <w:u w:val="single"/>
          <w:rtl/>
        </w:rPr>
        <w:t>רש"י ד"ה קמ"ל</w:t>
      </w:r>
      <w:r w:rsidRPr="001924B1">
        <w:rPr>
          <w:rFonts w:ascii="Narkisim" w:hAnsi="Narkisim"/>
          <w:rtl/>
        </w:rPr>
        <w:t>. ילפי מהדדי וכו' מכסף קצוב כדרב אסי. הרש"ש הק' דבדברי רב אסי לא מצאנו דנילפינהו מהדדי. אלא דילפי' מהדדי בגזי"ש או בהיקש כדאי' בגמ' (כתובות לח)</w:t>
      </w:r>
      <w:r w:rsidRPr="001924B1">
        <w:rPr>
          <w:rStyle w:val="ac"/>
          <w:rFonts w:ascii="Narkisim" w:hAnsi="Narkisim"/>
          <w:rtl/>
        </w:rPr>
        <w:footnoteReference w:id="729"/>
      </w:r>
      <w:r w:rsidRPr="001924B1">
        <w:rPr>
          <w:rFonts w:ascii="Narkisim" w:hAnsi="Narkisim"/>
          <w:rtl/>
        </w:rPr>
        <w:t>. [ואפשר דזה כוונת רש"י, דילפי' מהדדי וממילא שיעורו בכסף קצוב וכרב אסי].</w:t>
      </w:r>
    </w:p>
    <w:p w14:paraId="4FDF90C8" w14:textId="77777777" w:rsidR="008F2EFF" w:rsidRPr="001924B1" w:rsidRDefault="00000000" w:rsidP="001924B1">
      <w:pPr>
        <w:bidi/>
        <w:rPr>
          <w:rFonts w:ascii="Narkisim" w:hAnsi="Narkisim" w:cs="Narkisim"/>
        </w:rPr>
      </w:pPr>
      <w:r w:rsidRPr="001924B1">
        <w:rPr>
          <w:rFonts w:ascii="Narkisim" w:hAnsi="Narkisim" w:cs="Narkisim"/>
          <w:u w:val="single"/>
          <w:rtl/>
        </w:rPr>
        <w:t>תנא חוץ מן השקלים ומעשר והראיון</w:t>
      </w:r>
      <w:r w:rsidRPr="001924B1">
        <w:rPr>
          <w:rFonts w:ascii="Narkisim" w:hAnsi="Narkisim" w:cs="Narkisim"/>
          <w:rtl/>
        </w:rPr>
        <w:t>. ובפשוטו תנא דידן תנא ושייר</w:t>
      </w:r>
      <w:r w:rsidRPr="001924B1">
        <w:rPr>
          <w:rStyle w:val="ac"/>
          <w:rFonts w:ascii="Narkisim" w:hAnsi="Narkisim" w:cs="Narkisim"/>
          <w:rtl/>
        </w:rPr>
        <w:footnoteReference w:id="730"/>
      </w:r>
      <w:r w:rsidRPr="001924B1">
        <w:rPr>
          <w:rFonts w:ascii="Narkisim" w:hAnsi="Narkisim" w:cs="Narkisim"/>
          <w:rtl/>
        </w:rPr>
        <w:t>. וה</w:t>
      </w:r>
      <w:r w:rsidRPr="001924B1">
        <w:rPr>
          <w:rFonts w:ascii="Narkisim" w:hAnsi="Narkisim" w:cs="Narkisim"/>
          <w:b/>
          <w:bCs/>
          <w:rtl/>
        </w:rPr>
        <w:t>תו"ח</w:t>
      </w:r>
      <w:r w:rsidRPr="001924B1">
        <w:rPr>
          <w:rFonts w:ascii="Narkisim" w:hAnsi="Narkisim" w:cs="Narkisim"/>
          <w:rtl/>
        </w:rPr>
        <w:t xml:space="preserve"> (במשניות, והרש"ש והיכין ע) תי' דגבי מעשר לא בעי דוקא כסף</w:t>
      </w:r>
      <w:r w:rsidRPr="001924B1">
        <w:rPr>
          <w:rStyle w:val="ac"/>
          <w:rFonts w:ascii="Narkisim" w:hAnsi="Narkisim" w:cs="Narkisim"/>
          <w:rtl/>
        </w:rPr>
        <w:footnoteReference w:id="731"/>
      </w:r>
      <w:r w:rsidRPr="001924B1">
        <w:rPr>
          <w:rFonts w:ascii="Narkisim" w:hAnsi="Narkisim" w:cs="Narkisim"/>
          <w:rtl/>
        </w:rPr>
        <w:t xml:space="preserve">, דפודין אף על מטבע של נחשת שיש </w:t>
      </w:r>
      <w:r w:rsidRPr="001924B1">
        <w:rPr>
          <w:rFonts w:ascii="Narkisim" w:hAnsi="Narkisim" w:cs="Narkisim"/>
          <w:rtl/>
        </w:rPr>
        <w:lastRenderedPageBreak/>
        <w:t>בו צורה. ולא הזכיר ראיון דהוה רק מדרבנן, דמדאורייתא אין לו שיעור</w:t>
      </w:r>
      <w:r w:rsidRPr="001924B1">
        <w:rPr>
          <w:rStyle w:val="ac"/>
          <w:rFonts w:ascii="Narkisim" w:hAnsi="Narkisim" w:cs="Narkisim"/>
          <w:rtl/>
        </w:rPr>
        <w:footnoteReference w:id="732"/>
      </w:r>
      <w:r w:rsidRPr="001924B1">
        <w:rPr>
          <w:rFonts w:ascii="Narkisim" w:hAnsi="Narkisim" w:cs="Narkisim"/>
          <w:rtl/>
        </w:rPr>
        <w:t>. והרש"ש כת' דנראה דראיון נמי אין קפידה על כסף, אלא דוקא מטבע מאיזה מין שיהיה.</w:t>
      </w:r>
    </w:p>
    <w:p w14:paraId="4EC22C63" w14:textId="77777777" w:rsidR="008F2EFF" w:rsidRPr="001924B1" w:rsidRDefault="00000000" w:rsidP="001924B1">
      <w:pPr>
        <w:bidi/>
        <w:rPr>
          <w:rFonts w:ascii="Narkisim" w:hAnsi="Narkisim" w:cs="Narkisim"/>
        </w:rPr>
      </w:pPr>
      <w:r w:rsidRPr="001924B1">
        <w:rPr>
          <w:rFonts w:ascii="Narkisim" w:hAnsi="Narkisim" w:cs="Narkisim"/>
          <w:u w:val="single"/>
          <w:rtl/>
        </w:rPr>
        <w:t>דתנן מצרפין שקלים לדרבונות</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דוקא זהוב טבוע. והביא מה</w:t>
      </w:r>
      <w:r w:rsidRPr="001924B1">
        <w:rPr>
          <w:rFonts w:ascii="Narkisim" w:hAnsi="Narkisim" w:cs="Narkisim"/>
          <w:b/>
          <w:bCs/>
          <w:rtl/>
        </w:rPr>
        <w:t>ירושלמי</w:t>
      </w:r>
      <w:r w:rsidRPr="001924B1">
        <w:rPr>
          <w:rFonts w:ascii="Narkisim" w:hAnsi="Narkisim" w:cs="Narkisim"/>
          <w:rtl/>
        </w:rPr>
        <w:t xml:space="preserve"> (שקלים ב א ועי"ש ג ג) דבשווה כסף חיישינן שמא יוזלו. ומשמע דנכלל במשנה דין זה בהחלפת השקלים</w:t>
      </w:r>
      <w:r w:rsidRPr="001924B1">
        <w:rPr>
          <w:rStyle w:val="ac"/>
          <w:rFonts w:ascii="Narkisim" w:hAnsi="Narkisim" w:cs="Narkisim"/>
          <w:rtl/>
        </w:rPr>
        <w:footnoteReference w:id="733"/>
      </w:r>
      <w:r w:rsidRPr="001924B1">
        <w:rPr>
          <w:rFonts w:ascii="Narkisim" w:hAnsi="Narkisim" w:cs="Narkisim"/>
          <w:rtl/>
        </w:rPr>
        <w:t xml:space="preserve"> [שע"י הגזבר שבכל עיר] הוה דוקא על מטבע טבוע [אלא דמהני זהב, ולא צריך דוקא כסף]. ורגמ"ה פי' שהוא קולא שהקילו לפדות בדרבונות משום משוי הדרך.</w:t>
      </w:r>
    </w:p>
    <w:p w14:paraId="0A2DA2BE" w14:textId="77777777" w:rsidR="008F2EFF" w:rsidRPr="001924B1" w:rsidRDefault="00000000" w:rsidP="001924B1">
      <w:pPr>
        <w:pStyle w:val="a7"/>
        <w:bidi/>
        <w:rPr>
          <w:rFonts w:ascii="Narkisim" w:hAnsi="Narkisim"/>
        </w:rPr>
      </w:pPr>
      <w:r w:rsidRPr="001924B1">
        <w:rPr>
          <w:rFonts w:ascii="Narkisim" w:hAnsi="Narkisim"/>
          <w:rtl/>
        </w:rPr>
        <w:t>ובפשוטו בני העיר</w:t>
      </w:r>
      <w:r w:rsidRPr="001924B1">
        <w:rPr>
          <w:rStyle w:val="ac"/>
          <w:rFonts w:ascii="Narkisim" w:hAnsi="Narkisim"/>
          <w:rtl/>
        </w:rPr>
        <w:footnoteReference w:id="734"/>
      </w:r>
      <w:r w:rsidRPr="001924B1">
        <w:rPr>
          <w:rFonts w:ascii="Narkisim" w:hAnsi="Narkisim"/>
          <w:rtl/>
        </w:rPr>
        <w:t xml:space="preserve"> צירפו שקליהם לדרבונות, קודם שיגיע ליד גזבר ועדיין חייבין באחריות. ואילו יוזל הזהב יצטרכו להשלים</w:t>
      </w:r>
      <w:r w:rsidRPr="001924B1">
        <w:rPr>
          <w:rStyle w:val="ac"/>
          <w:rFonts w:ascii="Narkisim" w:hAnsi="Narkisim"/>
          <w:rtl/>
        </w:rPr>
        <w:footnoteReference w:id="735"/>
      </w:r>
      <w:r w:rsidRPr="001924B1">
        <w:rPr>
          <w:rFonts w:ascii="Narkisim" w:hAnsi="Narkisim"/>
          <w:rtl/>
        </w:rPr>
        <w:t>. אבל ה</w:t>
      </w:r>
      <w:r w:rsidRPr="001924B1">
        <w:rPr>
          <w:rFonts w:ascii="Narkisim" w:hAnsi="Narkisim"/>
          <w:b/>
          <w:bCs/>
          <w:rtl/>
        </w:rPr>
        <w:t>חזו"א</w:t>
      </w:r>
      <w:r w:rsidRPr="001924B1">
        <w:rPr>
          <w:rFonts w:ascii="Narkisim" w:hAnsi="Narkisim"/>
          <w:rtl/>
        </w:rPr>
        <w:t xml:space="preserve"> (חו"מ טז טו) כת' דמיירי שכבר הגיע ליד גזבר</w:t>
      </w:r>
      <w:r w:rsidRPr="001924B1">
        <w:rPr>
          <w:rStyle w:val="ac"/>
          <w:rFonts w:ascii="Narkisim" w:hAnsi="Narkisim"/>
          <w:rtl/>
        </w:rPr>
        <w:footnoteReference w:id="736"/>
      </w:r>
      <w:r w:rsidRPr="001924B1">
        <w:rPr>
          <w:rFonts w:ascii="Narkisim" w:hAnsi="Narkisim"/>
          <w:rtl/>
        </w:rPr>
        <w:t>, דאל"כ אף במטבע של זהב יש לחוש לזולא (כדאיתא ב"מ מד. דזהב הוה פירא כלפי כסף). ואין דרך מטבע של זהב להוזיל, ומש"ה תקנו חכמים לפדות דוקא על מטבע שיש עליו צורה.</w:t>
      </w:r>
    </w:p>
    <w:p w14:paraId="13C8FF29" w14:textId="77777777" w:rsidR="008F2EFF" w:rsidRPr="001924B1" w:rsidRDefault="00000000" w:rsidP="001924B1">
      <w:pPr>
        <w:pStyle w:val="aa"/>
        <w:bidi/>
        <w:rPr>
          <w:rFonts w:ascii="Narkisim" w:hAnsi="Narkisim"/>
        </w:rPr>
      </w:pPr>
      <w:r w:rsidRPr="001924B1">
        <w:rPr>
          <w:rFonts w:ascii="Narkisim" w:hAnsi="Narkisim"/>
          <w:u w:val="single"/>
          <w:rtl/>
        </w:rPr>
        <w:t>רש"י ד"ה והראיון</w:t>
      </w:r>
      <w:r w:rsidRPr="001924B1">
        <w:rPr>
          <w:rFonts w:ascii="Narkisim" w:hAnsi="Narkisim"/>
          <w:rtl/>
        </w:rPr>
        <w:t>. עולת ראייה הנקנית בשתי מעות כו'. הרש"ש העיר אמאי נקט כדברי ב"ש, דבהמשך המשנה (שם) בית הלל חולקים הראיה מעה כסף והחגיגה ב' כסף.</w:t>
      </w:r>
    </w:p>
    <w:p w14:paraId="20F17AD9"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מנח"ח</w:t>
      </w:r>
      <w:r w:rsidRPr="001924B1">
        <w:rPr>
          <w:rFonts w:ascii="Narkisim" w:hAnsi="Narkisim"/>
          <w:rtl/>
        </w:rPr>
        <w:t xml:space="preserve"> (פח ט) כת' דבפשוטו איירי דוקא בעולת ראייה, אבל בשלמי חגיגה לא החמירו בזה. אבל הביא שבחינוך (שם) משמע דקאי גם בחגיגה</w:t>
      </w:r>
      <w:r w:rsidRPr="001924B1">
        <w:rPr>
          <w:rStyle w:val="ac"/>
          <w:rFonts w:ascii="Narkisim" w:hAnsi="Narkisim"/>
          <w:rtl/>
        </w:rPr>
        <w:footnoteReference w:id="737"/>
      </w:r>
      <w:r w:rsidRPr="001924B1">
        <w:rPr>
          <w:rFonts w:ascii="Narkisim" w:hAnsi="Narkisim"/>
          <w:rtl/>
        </w:rPr>
        <w:t>.</w:t>
      </w:r>
    </w:p>
    <w:p w14:paraId="6B029E16" w14:textId="77777777" w:rsidR="008F2EFF" w:rsidRPr="001924B1" w:rsidRDefault="00000000" w:rsidP="001924B1">
      <w:pPr>
        <w:bidi/>
        <w:rPr>
          <w:rFonts w:ascii="Narkisim" w:hAnsi="Narkisim" w:cs="Narkisim"/>
        </w:rPr>
      </w:pPr>
      <w:r w:rsidRPr="001924B1">
        <w:rPr>
          <w:rFonts w:ascii="Narkisim" w:hAnsi="Narkisim" w:cs="Narkisim"/>
          <w:u w:val="single"/>
          <w:rtl/>
        </w:rPr>
        <w:t>תוד"ה והראיון</w:t>
      </w:r>
      <w:r w:rsidRPr="001924B1">
        <w:rPr>
          <w:rFonts w:ascii="Narkisim" w:hAnsi="Narkisim" w:cs="Narkisim"/>
          <w:rtl/>
        </w:rPr>
        <w:t>. לכ"נ דלפרושי טעמא וכו' זימנין דמייתי נסכא וכסף סיגין וכו'. [וכוונת הגמ' גזירה שמא יביא כסף שהוא סיגין]. ועד"ז כת' ה</w:t>
      </w:r>
      <w:r w:rsidRPr="001924B1">
        <w:rPr>
          <w:rFonts w:ascii="Narkisim" w:hAnsi="Narkisim" w:cs="Narkisim"/>
          <w:b/>
          <w:bCs/>
          <w:rtl/>
        </w:rPr>
        <w:t>רמב"ם</w:t>
      </w:r>
      <w:r w:rsidRPr="001924B1">
        <w:rPr>
          <w:rFonts w:ascii="Narkisim" w:hAnsi="Narkisim" w:cs="Narkisim"/>
          <w:rtl/>
        </w:rPr>
        <w:t xml:space="preserve"> (חגיגה א ג) בעת שיעלה אדם לירושלים לחוג אם היו בידו קרבנות הראייה יביאם, או יעלה עמו כסף לקנות בו הקרבן. ואם אין בידו כסף לא יביא שוה כסף, ואפי' היה בידו שווה כמה זהובים אסור לו לעלות ריקם בלא כסף ולא קרבן וכו', גזירה שמא לא ימצא למכור</w:t>
      </w:r>
      <w:r w:rsidRPr="001924B1">
        <w:rPr>
          <w:rStyle w:val="ac"/>
          <w:rFonts w:ascii="Narkisim" w:hAnsi="Narkisim" w:cs="Narkisim"/>
          <w:rtl/>
        </w:rPr>
        <w:footnoteReference w:id="738"/>
      </w:r>
      <w:r w:rsidRPr="001924B1">
        <w:rPr>
          <w:rFonts w:ascii="Narkisim" w:hAnsi="Narkisim" w:cs="Narkisim"/>
          <w:rtl/>
        </w:rPr>
        <w:t xml:space="preserve"> או שמא ימצאו המעות סיגים.</w:t>
      </w:r>
    </w:p>
    <w:p w14:paraId="5E77A83A" w14:textId="77777777" w:rsidR="008F2EFF" w:rsidRPr="001924B1" w:rsidRDefault="00000000" w:rsidP="001924B1">
      <w:pPr>
        <w:pStyle w:val="a8"/>
        <w:bidi/>
        <w:rPr>
          <w:rFonts w:ascii="Narkisim" w:hAnsi="Narkisim"/>
        </w:rPr>
      </w:pPr>
      <w:r w:rsidRPr="001924B1">
        <w:rPr>
          <w:rFonts w:ascii="Narkisim" w:hAnsi="Narkisim"/>
          <w:rtl/>
        </w:rPr>
        <w:t>ואילו לרש"י משמע דיש דין מדינא לקנות בהמה לראייה בשתי כסף טבועות, והברייתא נקט סיגין [דהיינו נסכא] לפרש דבעי כסף צורה. [והביאו תני נמי</w:t>
      </w:r>
      <w:r w:rsidRPr="001924B1">
        <w:rPr>
          <w:rStyle w:val="ac"/>
          <w:rFonts w:ascii="Narkisim" w:hAnsi="Narkisim"/>
          <w:rtl/>
        </w:rPr>
        <w:footnoteReference w:id="739"/>
      </w:r>
      <w:r w:rsidRPr="001924B1">
        <w:rPr>
          <w:rFonts w:ascii="Narkisim" w:hAnsi="Narkisim"/>
          <w:rtl/>
        </w:rPr>
        <w:t xml:space="preserve"> מסייע לרב יוסף].</w:t>
      </w:r>
    </w:p>
    <w:p w14:paraId="2F7DAB30" w14:textId="77777777" w:rsidR="008F2EFF" w:rsidRPr="001924B1" w:rsidRDefault="00000000" w:rsidP="001924B1">
      <w:pPr>
        <w:pStyle w:val="2"/>
        <w:bidi/>
        <w:rPr>
          <w:rFonts w:ascii="Narkisim" w:hAnsi="Narkisim"/>
        </w:rPr>
      </w:pPr>
      <w:r w:rsidRPr="001924B1">
        <w:rPr>
          <w:rFonts w:ascii="Narkisim" w:hAnsi="Narkisim"/>
          <w:rtl/>
        </w:rPr>
        <w:t>אין פודין בשטרות וקרקעות</w:t>
      </w:r>
    </w:p>
    <w:p w14:paraId="031D1C6B" w14:textId="77777777" w:rsidR="008F2EFF" w:rsidRPr="001924B1" w:rsidRDefault="00000000" w:rsidP="001924B1">
      <w:pPr>
        <w:pStyle w:val="Text"/>
        <w:bidi/>
        <w:spacing w:before="57" w:after="57"/>
        <w:ind w:firstLine="170"/>
        <w:jc w:val="both"/>
        <w:rPr>
          <w:rFonts w:ascii="Narkisim" w:hAnsi="Narkisim"/>
        </w:rPr>
      </w:pPr>
      <w:r w:rsidRPr="001924B1">
        <w:rPr>
          <w:rFonts w:ascii="Narkisim" w:hAnsi="Narkisim"/>
          <w:u w:val="single"/>
          <w:rtl/>
        </w:rPr>
        <w:t>אין פודין לא בעבדים ולא בשטרות ולא בקרקעות וכו'</w:t>
      </w:r>
      <w:r w:rsidRPr="001924B1">
        <w:rPr>
          <w:rFonts w:ascii="Narkisim" w:hAnsi="Narkisim"/>
          <w:rtl/>
        </w:rPr>
        <w:t>. [יתבאר בגמ']. וה</w:t>
      </w:r>
      <w:r w:rsidRPr="001924B1">
        <w:rPr>
          <w:rFonts w:ascii="Narkisim" w:hAnsi="Narkisim"/>
          <w:b/>
          <w:bCs/>
          <w:rtl/>
        </w:rPr>
        <w:t>מנח"ח</w:t>
      </w:r>
      <w:r w:rsidRPr="001924B1">
        <w:rPr>
          <w:rFonts w:ascii="Narkisim" w:hAnsi="Narkisim"/>
          <w:rtl/>
        </w:rPr>
        <w:t xml:space="preserve"> (שצב יז) כת' דכופין אותו למכור את העבדים והקרקע, ויפדה במעות. וכן מבואר בתוס' (שבועות ד: הו' לעיל מט:).</w:t>
      </w:r>
    </w:p>
    <w:p w14:paraId="0ED7EF65" w14:textId="77777777" w:rsidR="008F2EFF" w:rsidRPr="001924B1" w:rsidRDefault="00000000" w:rsidP="001924B1">
      <w:pPr>
        <w:pStyle w:val="Text"/>
        <w:bidi/>
        <w:spacing w:before="57" w:after="57"/>
        <w:ind w:firstLine="170"/>
        <w:jc w:val="both"/>
        <w:rPr>
          <w:rFonts w:ascii="Narkisim" w:hAnsi="Narkisim"/>
        </w:rPr>
      </w:pPr>
      <w:r w:rsidRPr="001924B1">
        <w:rPr>
          <w:rFonts w:ascii="Narkisim" w:hAnsi="Narkisim"/>
          <w:u w:val="single"/>
          <w:rtl/>
        </w:rPr>
        <w:t>רש"י ד"ה ולא בשטרות</w:t>
      </w:r>
      <w:r w:rsidRPr="001924B1">
        <w:rPr>
          <w:rFonts w:ascii="Narkisim" w:hAnsi="Narkisim"/>
          <w:rtl/>
        </w:rPr>
        <w:t>. שאם יש לו שטר על חבירו בה' סלעים, ונתנו לכהן שיגבה אותו החוב וכו'. לכאורה משמע דאיירי בחוב של ה' סלעים</w:t>
      </w:r>
      <w:r w:rsidRPr="001924B1">
        <w:rPr>
          <w:rStyle w:val="ac"/>
          <w:rFonts w:ascii="Narkisim" w:hAnsi="Narkisim"/>
          <w:rtl/>
        </w:rPr>
        <w:footnoteReference w:id="740"/>
      </w:r>
      <w:r w:rsidRPr="001924B1">
        <w:rPr>
          <w:rFonts w:ascii="Narkisim" w:hAnsi="Narkisim"/>
          <w:rtl/>
        </w:rPr>
        <w:t>, וצ"ב ששטר של ה' סלעים שווה לימכר בפחות מה' סלעים. וכה"ק בחי' ר' שמואל (קידושין ה ה), והוכיח מדברי רש"י דאילו היו פודין בשטרות היה הפדיון בגוף הממון אשר יש לו אצל פלוני.</w:t>
      </w:r>
    </w:p>
    <w:p w14:paraId="0D07A3DA" w14:textId="77777777" w:rsidR="008F2EFF" w:rsidRPr="001924B1" w:rsidRDefault="00000000" w:rsidP="001924B1">
      <w:pPr>
        <w:pStyle w:val="aa"/>
        <w:bidi/>
        <w:rPr>
          <w:rFonts w:ascii="Narkisim" w:hAnsi="Narkisim"/>
        </w:rPr>
      </w:pPr>
      <w:r w:rsidRPr="001924B1">
        <w:rPr>
          <w:rFonts w:ascii="Narkisim" w:hAnsi="Narkisim"/>
          <w:rtl/>
        </w:rPr>
        <w:t>וקצת משמע דאף בשעה שהכהן גבה את החוב לא מהני לפדיון הבן, וצ"ב דנימא דיהני גביית הכהן כדין הרשאה, ויחול הפדיון במעות שתחת ידו [והוה גופו ממון].</w:t>
      </w:r>
    </w:p>
    <w:p w14:paraId="7925A87A" w14:textId="77777777" w:rsidR="008F2EFF" w:rsidRPr="001924B1" w:rsidRDefault="00000000" w:rsidP="001924B1">
      <w:pPr>
        <w:bidi/>
        <w:rPr>
          <w:rFonts w:ascii="Narkisim" w:hAnsi="Narkisim" w:cs="Narkisim"/>
        </w:rPr>
      </w:pPr>
      <w:r w:rsidRPr="001924B1">
        <w:rPr>
          <w:rFonts w:ascii="Narkisim" w:hAnsi="Narkisim" w:cs="Narkisim"/>
          <w:u w:val="single"/>
          <w:rtl/>
        </w:rPr>
        <w:t>חייב ליתן לו ובנו אינו פדוי</w:t>
      </w:r>
      <w:r w:rsidRPr="001924B1">
        <w:rPr>
          <w:rFonts w:ascii="Narkisim" w:hAnsi="Narkisim" w:cs="Narkisim"/>
          <w:rtl/>
        </w:rPr>
        <w:t xml:space="preserve">. שמדאורייתא תפס פדיונו, ומדרבנן צריך לחזור ולפדות. </w:t>
      </w:r>
      <w:r w:rsidRPr="001924B1">
        <w:rPr>
          <w:rFonts w:ascii="Narkisim" w:hAnsi="Narkisim" w:cs="Narkisim"/>
          <w:rtl/>
        </w:rPr>
        <w:lastRenderedPageBreak/>
        <w:t>וה</w:t>
      </w:r>
      <w:r w:rsidRPr="001924B1">
        <w:rPr>
          <w:rFonts w:ascii="Narkisim" w:hAnsi="Narkisim" w:cs="Narkisim"/>
          <w:b/>
          <w:bCs/>
          <w:rtl/>
        </w:rPr>
        <w:t>אחרונים</w:t>
      </w:r>
      <w:r w:rsidRPr="001924B1">
        <w:rPr>
          <w:rFonts w:ascii="Narkisim" w:hAnsi="Narkisim" w:cs="Narkisim"/>
          <w:rtl/>
        </w:rPr>
        <w:t xml:space="preserve"> הק' דנימא דהוה מקח טעות, שיטען שלא נתנו על דעת שיצטרך לחזור ולפדות. וה</w:t>
      </w:r>
      <w:r w:rsidRPr="001924B1">
        <w:rPr>
          <w:rFonts w:ascii="Narkisim" w:hAnsi="Narkisim" w:cs="Narkisim"/>
          <w:b/>
          <w:bCs/>
          <w:rtl/>
        </w:rPr>
        <w:t>שער משפט</w:t>
      </w:r>
      <w:r w:rsidRPr="001924B1">
        <w:rPr>
          <w:rFonts w:ascii="Narkisim" w:hAnsi="Narkisim" w:cs="Narkisim"/>
          <w:rtl/>
        </w:rPr>
        <w:t xml:space="preserve"> (רלד) כת' דכיון דהוה רק מחמת איסור דרבנן לא תקנו רבנן להפקיע ממון ע"י תקנתם, וכמ"ש הש"ך (קיט כז הו' לעיל לז.)</w:t>
      </w:r>
      <w:r w:rsidRPr="001924B1">
        <w:rPr>
          <w:rStyle w:val="ac"/>
          <w:rFonts w:ascii="Narkisim" w:hAnsi="Narkisim" w:cs="Narkisim"/>
          <w:rtl/>
        </w:rPr>
        <w:footnoteReference w:id="741"/>
      </w:r>
      <w:r w:rsidRPr="001924B1">
        <w:rPr>
          <w:rFonts w:ascii="Narkisim" w:hAnsi="Narkisim" w:cs="Narkisim"/>
          <w:rtl/>
        </w:rPr>
        <w:t>. [וצ"ע הטעם בזה].</w:t>
      </w:r>
    </w:p>
    <w:p w14:paraId="34BD38B2"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ראשית ביכורים</w:t>
      </w:r>
      <w:r w:rsidRPr="001924B1">
        <w:rPr>
          <w:rFonts w:ascii="Narkisim" w:hAnsi="Narkisim"/>
          <w:rtl/>
        </w:rPr>
        <w:t xml:space="preserve"> חידש דבמתנות כהונה ליכא טענת נתינה בטעות, דכיון היה לו כוונה כשנתן לכהן זכה, ולא דמי לגדרי הממון דצריך גם כוונה וגם רצון. וכמו פרעון חוב דתלוי בנתינה לחוד, ואי"צ דעת אחרת מקנה [ע' קצות רמג ד]</w:t>
      </w:r>
      <w:r w:rsidRPr="001924B1">
        <w:rPr>
          <w:rStyle w:val="ac"/>
          <w:rFonts w:ascii="Narkisim" w:hAnsi="Narkisim"/>
          <w:rtl/>
        </w:rPr>
        <w:footnoteReference w:id="742"/>
      </w:r>
      <w:r w:rsidRPr="001924B1">
        <w:rPr>
          <w:rFonts w:ascii="Narkisim" w:hAnsi="Narkisim"/>
          <w:rtl/>
        </w:rPr>
        <w:t>.</w:t>
      </w:r>
    </w:p>
    <w:p w14:paraId="5A34DF8D" w14:textId="77777777" w:rsidR="008F2EFF" w:rsidRPr="001924B1" w:rsidRDefault="00000000" w:rsidP="001924B1">
      <w:pPr>
        <w:bidi/>
        <w:rPr>
          <w:rFonts w:ascii="Narkisim" w:hAnsi="Narkisim" w:cs="Narkisim"/>
        </w:rPr>
      </w:pPr>
      <w:r w:rsidRPr="001924B1">
        <w:rPr>
          <w:rFonts w:ascii="Narkisim" w:hAnsi="Narkisim" w:cs="Narkisim"/>
          <w:u w:val="single"/>
          <w:rtl/>
        </w:rPr>
        <w:t>תוד"ה כתב</w:t>
      </w:r>
      <w:r w:rsidRPr="001924B1">
        <w:rPr>
          <w:rFonts w:ascii="Narkisim" w:hAnsi="Narkisim" w:cs="Narkisim"/>
          <w:rtl/>
        </w:rPr>
        <w:t>. ופי' שם בקו' וכו' מדחשיב הודאה, דאלימא מילתא בשטר וכו'. לדעת רש"י כל הסוגיא דחייב אני לך מנה בשטר הוא מגדרי הודאה, ונח' אי הודאה בשטר כתב ידו הוה כמו הודאה בפני עדים. והגמ' מביאה ממתני' דידן, ובפשוטו ס"ד שמחוייב משום דאלימא הודאת השטר.</w:t>
      </w:r>
    </w:p>
    <w:p w14:paraId="39710ABA" w14:textId="77777777" w:rsidR="008F2EFF" w:rsidRPr="001924B1" w:rsidRDefault="00000000" w:rsidP="001924B1">
      <w:pPr>
        <w:pStyle w:val="a7"/>
        <w:bidi/>
        <w:rPr>
          <w:rFonts w:ascii="Narkisim" w:hAnsi="Narkisim"/>
        </w:rPr>
      </w:pPr>
      <w:r w:rsidRPr="001924B1">
        <w:rPr>
          <w:rFonts w:ascii="Narkisim" w:hAnsi="Narkisim"/>
          <w:rtl/>
        </w:rPr>
        <w:t>והגמ' (שם) תי' שאני התם דמשועבד מדאורייתא, וכתב לו לברר לו איזה כהן. ובנו אינו פדוי, כדעולא (הו' בע"ב) דגזירה אטו שטרות.</w:t>
      </w:r>
    </w:p>
    <w:p w14:paraId="40B547A1" w14:textId="77777777" w:rsidR="008F2EFF" w:rsidRPr="001924B1" w:rsidRDefault="00000000" w:rsidP="001924B1">
      <w:pPr>
        <w:pStyle w:val="a7"/>
        <w:bidi/>
        <w:rPr>
          <w:rFonts w:ascii="Narkisim" w:hAnsi="Narkisim"/>
        </w:rPr>
      </w:pPr>
      <w:r w:rsidRPr="001924B1">
        <w:rPr>
          <w:rFonts w:ascii="Narkisim" w:hAnsi="Narkisim"/>
          <w:rtl/>
        </w:rPr>
        <w:t xml:space="preserve">וכל זה לדעת רש"י שהסוגיא שם בשטר הודאה, אבל לדעת </w:t>
      </w:r>
      <w:r w:rsidRPr="001924B1">
        <w:rPr>
          <w:rFonts w:ascii="Narkisim" w:hAnsi="Narkisim"/>
          <w:b/>
          <w:bCs/>
          <w:rtl/>
        </w:rPr>
        <w:t>ר"ת</w:t>
      </w:r>
      <w:r w:rsidRPr="001924B1">
        <w:rPr>
          <w:rFonts w:ascii="Narkisim" w:hAnsi="Narkisim"/>
          <w:rtl/>
        </w:rPr>
        <w:t xml:space="preserve"> (בתוס' שם ד"ה אליבא) איירי בשטר התחייבות. וס"ד שהטעם משום דנתחייב בשטר חוב בעלמא [מלבד הפדיון]. וכ"כ תוס' (שם ד"ה תא שמע).</w:t>
      </w:r>
    </w:p>
    <w:p w14:paraId="0589BEF6"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שיטמ"ק</w:t>
      </w:r>
      <w:r w:rsidRPr="001924B1">
        <w:rPr>
          <w:rFonts w:ascii="Narkisim" w:hAnsi="Narkisim"/>
          <w:rtl/>
        </w:rPr>
        <w:t xml:space="preserve"> (כתובות שם) דייק ד</w:t>
      </w:r>
      <w:r w:rsidRPr="001924B1">
        <w:rPr>
          <w:rFonts w:ascii="Narkisim" w:hAnsi="Narkisim"/>
          <w:b/>
          <w:bCs/>
          <w:rtl/>
        </w:rPr>
        <w:t xml:space="preserve">תוס' </w:t>
      </w:r>
      <w:r w:rsidRPr="001924B1">
        <w:rPr>
          <w:rFonts w:ascii="Narkisim" w:hAnsi="Narkisim"/>
          <w:rtl/>
        </w:rPr>
        <w:t>(שם ד"ה תא שמע) קאי לדעת רש"י</w:t>
      </w:r>
      <w:r w:rsidRPr="001924B1">
        <w:rPr>
          <w:rStyle w:val="ac"/>
          <w:rFonts w:ascii="Narkisim" w:hAnsi="Narkisim"/>
          <w:rtl/>
        </w:rPr>
        <w:footnoteReference w:id="743"/>
      </w:r>
      <w:r w:rsidRPr="001924B1">
        <w:rPr>
          <w:rFonts w:ascii="Narkisim" w:hAnsi="Narkisim"/>
          <w:rtl/>
        </w:rPr>
        <w:t>, ואף לדעת רש"י קאי בשטר התחייבות, דהגמ' מביאה מכאן דמהני שטר לחייב עצמו. ונשתעבד ע"י השטר.</w:t>
      </w:r>
    </w:p>
    <w:p w14:paraId="106FA42F" w14:textId="77777777" w:rsidR="008F2EFF" w:rsidRPr="001924B1" w:rsidRDefault="00000000" w:rsidP="001924B1">
      <w:pPr>
        <w:bidi/>
        <w:rPr>
          <w:rFonts w:ascii="Narkisim" w:hAnsi="Narkisim" w:cs="Narkisim"/>
        </w:rPr>
      </w:pPr>
      <w:r w:rsidRPr="001924B1">
        <w:rPr>
          <w:rFonts w:ascii="Narkisim" w:hAnsi="Narkisim" w:cs="Narkisim"/>
          <w:u w:val="single"/>
          <w:rtl/>
        </w:rPr>
        <w:t>לפיכך אם רצה הכהן ליתן לו במתנה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דאמרן חייב ליתן לו ה' סלעים וכו' וליכא תקנתא אחרינא. </w:t>
      </w:r>
      <w:r w:rsidRPr="001924B1">
        <w:rPr>
          <w:rFonts w:ascii="Narkisim" w:hAnsi="Narkisim" w:cs="Narkisim"/>
          <w:szCs w:val="20"/>
          <w:rtl/>
        </w:rPr>
        <w:t>[עיקר הדין דהכהן רשאי ליתן במתנה קאי בכל פדיון, ובזה פרש"י דס"ד דיש עיצה לצאת יד"ח ע"י כתיבה לכהן, בלא שמוסרו לו ויחזירנו. וקמ"ל תנא דמתני' דאין עיצה בלא לתת לו]</w:t>
      </w:r>
      <w:r w:rsidRPr="001924B1">
        <w:rPr>
          <w:rFonts w:ascii="Narkisim" w:hAnsi="Narkisim" w:cs="Narkisim"/>
          <w:rtl/>
        </w:rPr>
        <w:t>.</w:t>
      </w:r>
    </w:p>
    <w:p w14:paraId="25FA571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רש"ש</w:t>
      </w:r>
      <w:r w:rsidRPr="001924B1">
        <w:rPr>
          <w:rFonts w:ascii="Narkisim" w:hAnsi="Narkisim"/>
          <w:rtl/>
        </w:rPr>
        <w:t xml:space="preserve"> כת' דקאי לפרש אמאי לא מהני מחילה, וקאי ארישא דאין פודין בשטרות וכו', לפיכך אינו יכול למחול. ואין תקנה אא"כ רצה הכהן ליתן לו במתנה אח"כ. [ע"ע בע"ב תוס' ד"ה אבל].</w:t>
      </w:r>
    </w:p>
    <w:p w14:paraId="0FED1502" w14:textId="77777777" w:rsidR="008F2EFF" w:rsidRPr="001924B1" w:rsidRDefault="00000000" w:rsidP="001924B1">
      <w:pPr>
        <w:pStyle w:val="a8"/>
        <w:bidi/>
        <w:rPr>
          <w:rFonts w:ascii="Narkisim" w:hAnsi="Narkisim"/>
        </w:rPr>
      </w:pPr>
      <w:r w:rsidRPr="001924B1">
        <w:rPr>
          <w:rFonts w:ascii="Narkisim" w:hAnsi="Narkisim"/>
          <w:rtl/>
        </w:rPr>
        <w:t>וביאר כמו שמצאנו בתשלומי תרומה דלא שייך מחילה, כיון דגזה"כ הוא לשלם דוקא דבר הראוי להיות קודש (וכמ"ש הר"ש והרע"ב תרומות ו א), דכיון דאינו יכול לפטור עצמו בדמים אין הדבר תלוי בבעלים.</w:t>
      </w:r>
    </w:p>
    <w:p w14:paraId="154BB1EA" w14:textId="77777777" w:rsidR="008F2EFF" w:rsidRPr="001924B1" w:rsidRDefault="00000000" w:rsidP="001924B1">
      <w:pPr>
        <w:bidi/>
        <w:rPr>
          <w:rFonts w:ascii="Narkisim" w:hAnsi="Narkisim" w:cs="Narkisim"/>
        </w:rPr>
      </w:pPr>
      <w:r w:rsidRPr="001924B1">
        <w:rPr>
          <w:rFonts w:ascii="Narkisim" w:hAnsi="Narkisim" w:cs="Narkisim"/>
          <w:u w:val="single"/>
          <w:rtl/>
        </w:rPr>
        <w:t>המפריש פדיון בנו ואבד חייב באחריותו, שנאמר יהיה לך ופדה תפדה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כשיהיה לך [לאהרן] הפדיון, אז יהיה פדוי. ומדברי </w:t>
      </w:r>
      <w:r w:rsidRPr="001924B1">
        <w:rPr>
          <w:rFonts w:ascii="Narkisim" w:hAnsi="Narkisim" w:cs="Narkisim"/>
          <w:b/>
          <w:bCs/>
          <w:rtl/>
        </w:rPr>
        <w:t>רגמ"ה</w:t>
      </w:r>
      <w:r w:rsidRPr="001924B1">
        <w:rPr>
          <w:rFonts w:ascii="Narkisim" w:hAnsi="Narkisim" w:cs="Narkisim"/>
          <w:rtl/>
        </w:rPr>
        <w:t xml:space="preserve"> משמע דדרש פדה תפדה</w:t>
      </w:r>
      <w:r w:rsidRPr="001924B1">
        <w:rPr>
          <w:rStyle w:val="ac"/>
          <w:rFonts w:ascii="Narkisim" w:hAnsi="Narkisim" w:cs="Narkisim"/>
          <w:rtl/>
        </w:rPr>
        <w:footnoteReference w:id="744"/>
      </w:r>
      <w:r w:rsidRPr="001924B1">
        <w:rPr>
          <w:rFonts w:ascii="Narkisim" w:hAnsi="Narkisim" w:cs="Narkisim"/>
          <w:rtl/>
        </w:rPr>
        <w:t xml:space="preserve"> מיד</w:t>
      </w:r>
      <w:r w:rsidRPr="001924B1">
        <w:rPr>
          <w:rStyle w:val="ac"/>
          <w:rFonts w:ascii="Narkisim" w:hAnsi="Narkisim" w:cs="Narkisim"/>
          <w:rtl/>
        </w:rPr>
        <w:footnoteReference w:id="745"/>
      </w:r>
      <w:r w:rsidRPr="001924B1">
        <w:rPr>
          <w:rFonts w:ascii="Narkisim" w:hAnsi="Narkisim" w:cs="Narkisim"/>
          <w:rtl/>
        </w:rPr>
        <w:t>.</w:t>
      </w:r>
    </w:p>
    <w:p w14:paraId="13F51CBA"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חקרו האם נאמר כאן דלא חל כלל גדר פדיון בהפרשה, דרק כשנותנו לכהן נתייחדו להיות מעות פדיון הבן</w:t>
      </w:r>
      <w:r w:rsidRPr="001924B1">
        <w:rPr>
          <w:rStyle w:val="ac"/>
          <w:rFonts w:ascii="Narkisim" w:hAnsi="Narkisim" w:cs="Narkisim"/>
          <w:rtl/>
        </w:rPr>
        <w:footnoteReference w:id="746"/>
      </w:r>
      <w:r w:rsidRPr="001924B1">
        <w:rPr>
          <w:rFonts w:ascii="Narkisim" w:hAnsi="Narkisim" w:cs="Narkisim"/>
          <w:rtl/>
        </w:rPr>
        <w:t>. או דעיקר הפדיון בשעת הפרשה</w:t>
      </w:r>
      <w:r w:rsidRPr="001924B1">
        <w:rPr>
          <w:rStyle w:val="ac"/>
          <w:rFonts w:ascii="Narkisim" w:hAnsi="Narkisim" w:cs="Narkisim"/>
          <w:rtl/>
        </w:rPr>
        <w:footnoteReference w:id="747"/>
      </w:r>
      <w:r w:rsidRPr="001924B1">
        <w:rPr>
          <w:rFonts w:ascii="Narkisim" w:hAnsi="Narkisim" w:cs="Narkisim"/>
          <w:rtl/>
        </w:rPr>
        <w:t>, אלא דעדיין חייב באחריות עד שיגיע ליד כהן. והאחרונים תלוי דבר בזה בכמה מח' הראשונים.</w:t>
      </w:r>
    </w:p>
    <w:p w14:paraId="3D5BC052"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(לעיל יב: יג סק"ד, ובאריכות יותר לעיל מז: סז סק"ג ד"ה אלא דיש) נקט דמסברא לא שייך לומר שהמעות נעשין מתנות כהונה משעת הפרשה, כיון דאינו דבר מסויים ולא חל בהם קדושה אמאי לא יחליף </w:t>
      </w:r>
      <w:r w:rsidRPr="001924B1">
        <w:rPr>
          <w:rFonts w:ascii="Narkisim" w:hAnsi="Narkisim"/>
          <w:rtl/>
        </w:rPr>
        <w:lastRenderedPageBreak/>
        <w:t>במעות אחרים לתת לכהן</w:t>
      </w:r>
      <w:r w:rsidRPr="001924B1">
        <w:rPr>
          <w:rStyle w:val="ac"/>
          <w:rFonts w:ascii="Narkisim" w:hAnsi="Narkisim"/>
          <w:rtl/>
        </w:rPr>
        <w:footnoteReference w:id="748"/>
      </w:r>
      <w:r w:rsidRPr="001924B1">
        <w:rPr>
          <w:rFonts w:ascii="Narkisim" w:hAnsi="Narkisim"/>
          <w:rtl/>
        </w:rPr>
        <w:t>. וביאר דילפי' פדיון הבן בהיקש מפטר חמור דחל פדיון בשעת הפרשה</w:t>
      </w:r>
      <w:r w:rsidRPr="001924B1">
        <w:rPr>
          <w:rStyle w:val="ac"/>
          <w:rFonts w:ascii="Narkisim" w:hAnsi="Narkisim"/>
          <w:rtl/>
        </w:rPr>
        <w:footnoteReference w:id="749"/>
      </w:r>
      <w:r w:rsidRPr="001924B1">
        <w:rPr>
          <w:rFonts w:ascii="Narkisim" w:hAnsi="Narkisim"/>
          <w:rtl/>
        </w:rPr>
        <w:t xml:space="preserve"> [ונעשית ממון כהן</w:t>
      </w:r>
      <w:r w:rsidRPr="001924B1">
        <w:rPr>
          <w:rStyle w:val="ac"/>
          <w:rFonts w:ascii="Narkisim" w:hAnsi="Narkisim"/>
          <w:rtl/>
        </w:rPr>
        <w:footnoteReference w:id="750"/>
      </w:r>
      <w:r w:rsidRPr="001924B1">
        <w:rPr>
          <w:rFonts w:ascii="Narkisim" w:hAnsi="Narkisim"/>
          <w:rtl/>
        </w:rPr>
        <w:t>], והוה רק חיוב אחריות. ועפ"ז כת' דאם הכהן תפס מעות הפדיון [אחר הפרשה] אין מוציאין מידו</w:t>
      </w:r>
      <w:r w:rsidRPr="001924B1">
        <w:rPr>
          <w:rStyle w:val="ac"/>
          <w:rFonts w:ascii="Narkisim" w:hAnsi="Narkisim"/>
          <w:rtl/>
        </w:rPr>
        <w:footnoteReference w:id="751"/>
      </w:r>
      <w:r w:rsidRPr="001924B1">
        <w:rPr>
          <w:rFonts w:ascii="Narkisim" w:hAnsi="Narkisim"/>
          <w:rtl/>
        </w:rPr>
        <w:t xml:space="preserve"> [ודלא כמחנ"א זכיה ח הו' לקמן בע"ב].</w:t>
      </w:r>
    </w:p>
    <w:p w14:paraId="03EDDED6"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(סז סק"ג ד"ה הן אמת) ביאר דהיכא שהגיע לבסוף ליד כהן הוה פדיון למפרע משעת הפרשה, ותלוי ועומד שאם לא הגיע לידו חייב לחזור ולפדות.</w:t>
      </w:r>
    </w:p>
    <w:p w14:paraId="578A7170" w14:textId="77777777" w:rsidR="008F2EFF" w:rsidRPr="001924B1" w:rsidRDefault="00000000" w:rsidP="001924B1">
      <w:pPr>
        <w:pStyle w:val="a8"/>
        <w:bidi/>
        <w:rPr>
          <w:rFonts w:ascii="Narkisim" w:hAnsi="Narkisim"/>
        </w:rPr>
      </w:pPr>
      <w:r w:rsidRPr="001924B1">
        <w:rPr>
          <w:rFonts w:ascii="Narkisim" w:hAnsi="Narkisim"/>
          <w:rtl/>
        </w:rPr>
        <w:t>ומהריט"א הביא דזה דעת רש"י והרא"ש (לעיל מז:) דיש מצוות הפרשה בכהן שיש לו בן חלל. אבל יש שדחו דהתם כיון דליכא דין נתינה סגי בהפרשה בעלמא, אבל בעלמא לא אמרי' כן.</w:t>
      </w:r>
    </w:p>
    <w:p w14:paraId="752EAA47"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תיו"ט</w:t>
      </w:r>
      <w:r w:rsidRPr="001924B1">
        <w:rPr>
          <w:rFonts w:ascii="Narkisim" w:hAnsi="Narkisim" w:cs="Narkisim"/>
          <w:rtl/>
        </w:rPr>
        <w:t xml:space="preserve"> העיר שהרמב"ם השמיטו דין זה דחייב באחריות. אבל ה</w:t>
      </w:r>
      <w:r w:rsidRPr="001924B1">
        <w:rPr>
          <w:rFonts w:ascii="Narkisim" w:hAnsi="Narkisim" w:cs="Narkisim"/>
          <w:b/>
          <w:bCs/>
          <w:rtl/>
        </w:rPr>
        <w:t>שו"ע</w:t>
      </w:r>
      <w:r w:rsidRPr="001924B1">
        <w:rPr>
          <w:rFonts w:ascii="Narkisim" w:hAnsi="Narkisim" w:cs="Narkisim"/>
          <w:rtl/>
        </w:rPr>
        <w:t xml:space="preserve"> (שה ט) כת' כן להדיא.</w:t>
      </w:r>
    </w:p>
    <w:p w14:paraId="1A4768C5" w14:textId="77777777" w:rsidR="008F2EFF" w:rsidRPr="001924B1" w:rsidRDefault="00000000" w:rsidP="001924B1">
      <w:pPr>
        <w:bidi/>
        <w:rPr>
          <w:rFonts w:ascii="Narkisim" w:hAnsi="Narkisim" w:cs="Narkisim"/>
        </w:rPr>
      </w:pPr>
      <w:r w:rsidRPr="001924B1">
        <w:rPr>
          <w:rFonts w:ascii="Narkisim" w:hAnsi="Narkisim" w:cs="Narkisim"/>
          <w:u w:val="single"/>
          <w:rtl/>
        </w:rPr>
        <w:t>שם. ואבד חייב באחריות</w:t>
      </w:r>
      <w:r w:rsidRPr="001924B1">
        <w:rPr>
          <w:rFonts w:ascii="Narkisim" w:hAnsi="Narkisim" w:cs="Narkisim"/>
          <w:rtl/>
        </w:rPr>
        <w:t>. ה</w:t>
      </w:r>
      <w:r w:rsidRPr="001924B1">
        <w:rPr>
          <w:rFonts w:ascii="Narkisim" w:hAnsi="Narkisim" w:cs="Narkisim"/>
          <w:b/>
          <w:bCs/>
          <w:rtl/>
        </w:rPr>
        <w:t>מהרש"ל</w:t>
      </w:r>
      <w:r w:rsidRPr="001924B1">
        <w:rPr>
          <w:rFonts w:ascii="Narkisim" w:hAnsi="Narkisim" w:cs="Narkisim"/>
          <w:rtl/>
        </w:rPr>
        <w:t xml:space="preserve"> (יש"ש קידושין א נד בשם הרמ"מ מעגלי צדק [מעיל צדק]) כת' דסגי לזכות לכהן</w:t>
      </w:r>
      <w:r w:rsidRPr="001924B1">
        <w:rPr>
          <w:rStyle w:val="ac"/>
          <w:rFonts w:ascii="Narkisim" w:hAnsi="Narkisim" w:cs="Narkisim"/>
          <w:rtl/>
        </w:rPr>
        <w:footnoteReference w:id="752"/>
      </w:r>
      <w:r w:rsidRPr="001924B1">
        <w:rPr>
          <w:rFonts w:ascii="Narkisim" w:hAnsi="Narkisim" w:cs="Narkisim"/>
          <w:rtl/>
        </w:rPr>
        <w:t xml:space="preserve"> ה' סלעים, אם אין כהן בעיר. וה</w:t>
      </w:r>
      <w:r w:rsidRPr="001924B1">
        <w:rPr>
          <w:rFonts w:ascii="Narkisim" w:hAnsi="Narkisim" w:cs="Narkisim"/>
          <w:b/>
          <w:bCs/>
          <w:rtl/>
        </w:rPr>
        <w:t>מחנ"א</w:t>
      </w:r>
      <w:r w:rsidRPr="001924B1">
        <w:rPr>
          <w:rFonts w:ascii="Narkisim" w:hAnsi="Narkisim" w:cs="Narkisim"/>
          <w:rtl/>
        </w:rPr>
        <w:t xml:space="preserve"> (זכיה לג) חלק דהתורה חייבתו לזה באחריותם עד דמטו ליד כהן, ואף זכיה מהני רק לענין דלא מצי למהדר ביה, אבל לא הגיע לכהן ובאחריותיה קיימי. דלא גרע מהאומר תן מנה זה לפלוני בעל חובי, דאע"ג דאם רצה לחזור אינו חוזר אפ"ה באחריותיה קיימי (ע' גיטין יד.), וה' סלעים של גם גדר חוב.</w:t>
      </w:r>
    </w:p>
    <w:p w14:paraId="408B148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חת"ס</w:t>
      </w:r>
      <w:r w:rsidRPr="001924B1">
        <w:rPr>
          <w:rFonts w:ascii="Narkisim" w:hAnsi="Narkisim"/>
          <w:rtl/>
        </w:rPr>
        <w:t xml:space="preserve"> (רצב הו' בפתח"ת שה ד) כת' דבעינן ידיעת הכהן ורצונו דוקא, וביאר דשמא לא ניח"ל לכהן שיזכו ע"י אחר. דכיון שהכהן המקבל מתנות כהונה</w:t>
      </w:r>
      <w:r w:rsidRPr="001924B1">
        <w:rPr>
          <w:rStyle w:val="ac"/>
          <w:rFonts w:ascii="Narkisim" w:hAnsi="Narkisim"/>
          <w:rtl/>
        </w:rPr>
        <w:footnoteReference w:id="753"/>
      </w:r>
      <w:r w:rsidRPr="001924B1">
        <w:rPr>
          <w:rFonts w:ascii="Narkisim" w:hAnsi="Narkisim"/>
          <w:rtl/>
        </w:rPr>
        <w:t xml:space="preserve"> עושה מצוה בקבלתו, ויש מצוה בו יותר מבשלוחו. א"כ פעמים לא ניחא ליה ע"י זכין. ע"ע מנח"ח (שצב ט)</w:t>
      </w:r>
      <w:r w:rsidRPr="001924B1">
        <w:rPr>
          <w:rStyle w:val="ac"/>
          <w:rFonts w:ascii="Narkisim" w:hAnsi="Narkisim"/>
          <w:rtl/>
        </w:rPr>
        <w:footnoteReference w:id="754"/>
      </w:r>
      <w:r w:rsidRPr="001924B1">
        <w:rPr>
          <w:rFonts w:ascii="Narkisim" w:hAnsi="Narkisim"/>
          <w:rtl/>
        </w:rPr>
        <w:t>.</w:t>
      </w:r>
    </w:p>
    <w:p w14:paraId="329F330B" w14:textId="77777777" w:rsidR="008F2EFF" w:rsidRPr="001924B1" w:rsidRDefault="00000000" w:rsidP="001924B1">
      <w:pPr>
        <w:pStyle w:val="aa"/>
        <w:bidi/>
        <w:rPr>
          <w:rFonts w:ascii="Narkisim" w:hAnsi="Narkisim"/>
        </w:rPr>
      </w:pPr>
      <w:r w:rsidRPr="001924B1">
        <w:rPr>
          <w:rFonts w:ascii="Narkisim" w:hAnsi="Narkisim"/>
          <w:rtl/>
        </w:rPr>
        <w:t>והמחנ"א דייק מדברי המהרש"ל דכ"ש דהיכא שהכהן עשה שליח לקבל המעות מהני. והמחנ"א הסכים דשליח מהני, אך דן האם יש בזה חסרון דאינו שליח של בעל הממון, וכדאיתא בירושלמי (גיטין ו א, ע' תוס' ב"מ עא:</w:t>
      </w:r>
      <w:r w:rsidRPr="001924B1">
        <w:rPr>
          <w:rStyle w:val="ac"/>
          <w:rFonts w:ascii="Narkisim" w:hAnsi="Narkisim"/>
          <w:rtl/>
        </w:rPr>
        <w:footnoteReference w:id="755"/>
      </w:r>
      <w:r w:rsidRPr="001924B1">
        <w:rPr>
          <w:rFonts w:ascii="Narkisim" w:hAnsi="Narkisim"/>
          <w:rtl/>
        </w:rPr>
        <w:t>) וכי אדם עושה שליח לקבל מתנה</w:t>
      </w:r>
      <w:r w:rsidRPr="001924B1">
        <w:rPr>
          <w:rStyle w:val="ac"/>
          <w:rFonts w:ascii="Narkisim" w:hAnsi="Narkisim"/>
          <w:rtl/>
        </w:rPr>
        <w:footnoteReference w:id="756"/>
      </w:r>
      <w:r w:rsidRPr="001924B1">
        <w:rPr>
          <w:rFonts w:ascii="Narkisim" w:hAnsi="Narkisim"/>
          <w:rtl/>
        </w:rPr>
        <w:t>. [עי"ש, ואכמ"ל].</w:t>
      </w:r>
    </w:p>
    <w:p w14:paraId="20760916"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חת"ס</w:t>
      </w:r>
      <w:r w:rsidRPr="001924B1">
        <w:rPr>
          <w:rFonts w:ascii="Narkisim" w:hAnsi="Narkisim"/>
          <w:rtl/>
        </w:rPr>
        <w:t xml:space="preserve"> (רצב הו' בפתח"ת שה ד) הביא דדעת ה</w:t>
      </w:r>
      <w:r w:rsidRPr="001924B1">
        <w:rPr>
          <w:rFonts w:ascii="Narkisim" w:hAnsi="Narkisim"/>
          <w:b/>
          <w:bCs/>
          <w:rtl/>
        </w:rPr>
        <w:t>פר"ח</w:t>
      </w:r>
      <w:r w:rsidRPr="001924B1">
        <w:rPr>
          <w:rFonts w:ascii="Narkisim" w:hAnsi="Narkisim"/>
          <w:rtl/>
        </w:rPr>
        <w:t xml:space="preserve"> (סא יג) דמהני שליחות מדעתו. אך שוב כת' דמדברי הגאונים [שתקנו לומר מאי בעית טפי] מוכח דבעי כח הכהן במעשה הפדיון, ומטעם זה לא מהני שליחות הכהן.</w:t>
      </w:r>
    </w:p>
    <w:p w14:paraId="6B474D88" w14:textId="77777777" w:rsidR="008F2EFF" w:rsidRPr="001924B1" w:rsidRDefault="00000000" w:rsidP="001924B1">
      <w:pPr>
        <w:bidi/>
        <w:rPr>
          <w:rFonts w:ascii="Narkisim" w:hAnsi="Narkisim" w:cs="Narkisim"/>
        </w:rPr>
      </w:pPr>
      <w:r w:rsidRPr="001924B1">
        <w:rPr>
          <w:rFonts w:ascii="Narkisim" w:hAnsi="Narkisim" w:cs="Narkisim"/>
          <w:i/>
          <w:iCs/>
          <w:szCs w:val="20"/>
          <w:rtl/>
        </w:rPr>
        <w:t>בע"כ של כהן</w:t>
      </w:r>
      <w:r w:rsidRPr="001924B1">
        <w:rPr>
          <w:rFonts w:ascii="Narkisim" w:hAnsi="Narkisim" w:cs="Narkisim"/>
          <w:rtl/>
        </w:rPr>
        <w:t xml:space="preserve"> – ה</w:t>
      </w:r>
      <w:r w:rsidRPr="001924B1">
        <w:rPr>
          <w:rFonts w:ascii="Narkisim" w:hAnsi="Narkisim" w:cs="Narkisim"/>
          <w:b/>
          <w:bCs/>
          <w:rtl/>
        </w:rPr>
        <w:t>פרי חדש</w:t>
      </w:r>
      <w:r w:rsidRPr="001924B1">
        <w:rPr>
          <w:rFonts w:ascii="Narkisim" w:hAnsi="Narkisim" w:cs="Narkisim"/>
          <w:rtl/>
        </w:rPr>
        <w:t xml:space="preserve"> (שו"ת מים חיים ה הו' בקצות רמג ד) כת' דנתינה בע"כ הוה נתינה במתנות כהונה ובפדיון הבן</w:t>
      </w:r>
      <w:r w:rsidRPr="001924B1">
        <w:rPr>
          <w:rStyle w:val="ac"/>
          <w:rFonts w:ascii="Narkisim" w:hAnsi="Narkisim" w:cs="Narkisim"/>
          <w:rtl/>
        </w:rPr>
        <w:footnoteReference w:id="757"/>
      </w:r>
      <w:r w:rsidRPr="001924B1">
        <w:rPr>
          <w:rFonts w:ascii="Narkisim" w:hAnsi="Narkisim" w:cs="Narkisim"/>
          <w:rtl/>
        </w:rPr>
        <w:t>. והקצות הביא שה</w:t>
      </w:r>
      <w:r w:rsidRPr="001924B1">
        <w:rPr>
          <w:rFonts w:ascii="Narkisim" w:hAnsi="Narkisim" w:cs="Narkisim"/>
          <w:b/>
          <w:bCs/>
          <w:rtl/>
        </w:rPr>
        <w:t>עצמות יוסף</w:t>
      </w:r>
      <w:r w:rsidRPr="001924B1">
        <w:rPr>
          <w:rFonts w:ascii="Narkisim" w:hAnsi="Narkisim" w:cs="Narkisim"/>
          <w:rtl/>
        </w:rPr>
        <w:t xml:space="preserve"> (קידושין ח. הל' טז) כת' דצריך דעת הכהן, שהכהן הוא אדון בכור זה. ועפ"ז ביאר הצד (שם) דבעינן 'שומא' בפודה בנו בשווה כסף, דאף בזה תלוי בסמיכות דעת של הכהן. והקצות הביא דכן דעת תוס' קידושין שם, ודלא כפר"ח דס"ל דלא בעינן דעת כהן כלל. וכת' דכן נראה, דהא לא עדיף מבע"ח דפרעון בע"כ שמיה פרעון.</w:t>
      </w:r>
    </w:p>
    <w:p w14:paraId="2976519E" w14:textId="77777777" w:rsidR="008F2EFF" w:rsidRPr="001924B1" w:rsidRDefault="00000000" w:rsidP="001924B1">
      <w:pPr>
        <w:pStyle w:val="a8"/>
        <w:bidi/>
        <w:rPr>
          <w:rFonts w:ascii="Narkisim" w:hAnsi="Narkisim"/>
        </w:rPr>
      </w:pPr>
      <w:r w:rsidRPr="001924B1">
        <w:rPr>
          <w:rFonts w:ascii="Narkisim" w:hAnsi="Narkisim"/>
          <w:rtl/>
        </w:rPr>
        <w:t>והביא שה</w:t>
      </w:r>
      <w:r w:rsidRPr="001924B1">
        <w:rPr>
          <w:rFonts w:ascii="Narkisim" w:hAnsi="Narkisim"/>
          <w:b/>
          <w:bCs/>
          <w:rtl/>
        </w:rPr>
        <w:t xml:space="preserve">דרישה </w:t>
      </w:r>
      <w:r w:rsidRPr="001924B1">
        <w:rPr>
          <w:rFonts w:ascii="Narkisim" w:hAnsi="Narkisim"/>
          <w:rtl/>
        </w:rPr>
        <w:t xml:space="preserve">(שה א, הו' ברע"א ו) כתב דהטעם שאי"צ שומא [לדינא בפדיון הבן] הוא משום דה' סלעים </w:t>
      </w:r>
      <w:r w:rsidRPr="001924B1">
        <w:rPr>
          <w:rFonts w:ascii="Narkisim" w:hAnsi="Narkisim"/>
          <w:rtl/>
        </w:rPr>
        <w:lastRenderedPageBreak/>
        <w:t>דפדיון דבעל כרחו דכהן נפדה הבן בה' סלעים</w:t>
      </w:r>
      <w:r w:rsidRPr="001924B1">
        <w:rPr>
          <w:rStyle w:val="ac"/>
          <w:rFonts w:ascii="Narkisim" w:hAnsi="Narkisim"/>
          <w:rtl/>
        </w:rPr>
        <w:footnoteReference w:id="758"/>
      </w:r>
      <w:r w:rsidRPr="001924B1">
        <w:rPr>
          <w:rFonts w:ascii="Narkisim" w:hAnsi="Narkisim"/>
          <w:rtl/>
        </w:rPr>
        <w:t>. ולא דמי לקידושי אשה דאיכא למימר לא נתרצית למקנה נפשה בפחות ממה שאמר לה.</w:t>
      </w:r>
    </w:p>
    <w:p w14:paraId="3B25F3F0" w14:textId="77777777" w:rsidR="008F2EFF" w:rsidRPr="001924B1" w:rsidRDefault="00000000" w:rsidP="001924B1">
      <w:pPr>
        <w:bidi/>
        <w:rPr>
          <w:rFonts w:ascii="Narkisim" w:hAnsi="Narkisim" w:cs="Narkisim"/>
        </w:rPr>
      </w:pPr>
      <w:r w:rsidRPr="001924B1">
        <w:rPr>
          <w:rFonts w:ascii="Narkisim" w:hAnsi="Narkisim" w:cs="Narkisim"/>
          <w:rtl/>
        </w:rPr>
        <w:t>והנתיבות (רמג ח) חלק דפרעון בעל כרחו שמיה פרעון הוא דוקא כשחייב למלוה מיוחד. אבל הכא הוה כמו מתנה, דאין מזכין לאדם בע"כ</w:t>
      </w:r>
      <w:r w:rsidRPr="001924B1">
        <w:rPr>
          <w:rStyle w:val="ac"/>
          <w:rFonts w:ascii="Narkisim" w:hAnsi="Narkisim" w:cs="Narkisim"/>
          <w:rtl/>
        </w:rPr>
        <w:footnoteReference w:id="759"/>
      </w:r>
      <w:r w:rsidRPr="001924B1">
        <w:rPr>
          <w:rFonts w:ascii="Narkisim" w:hAnsi="Narkisim" w:cs="Narkisim"/>
          <w:rtl/>
        </w:rPr>
        <w:t>. והרבה כהנים יש בעולם, וכשאחד אינו רוצה נשאר חיובו לשאר כל הכהנים.</w:t>
      </w:r>
    </w:p>
    <w:p w14:paraId="3A0C1A5A"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שער"י</w:t>
      </w:r>
      <w:r w:rsidRPr="001924B1">
        <w:rPr>
          <w:rFonts w:ascii="Narkisim" w:hAnsi="Narkisim" w:cs="Narkisim"/>
          <w:rtl/>
        </w:rPr>
        <w:t xml:space="preserve"> (ה כה ד"ה ולפי דברינו) כת' די"ל דדרשי' 'ופדה תפדה', דלאהרן נאמר וכמו שפרש"י, ומשמע שהכהן גומר את עיקר הפדיון, ולכן י"ל שצריך שיכוון הכהן על ענין הפדיון, ומטעם זה בעי סמיכות דעת הכהן</w:t>
      </w:r>
      <w:r w:rsidRPr="001924B1">
        <w:rPr>
          <w:rStyle w:val="ac"/>
          <w:rFonts w:ascii="Narkisim" w:hAnsi="Narkisim" w:cs="Narkisim"/>
          <w:rtl/>
        </w:rPr>
        <w:footnoteReference w:id="760"/>
      </w:r>
      <w:r w:rsidRPr="001924B1">
        <w:rPr>
          <w:rFonts w:ascii="Narkisim" w:hAnsi="Narkisim" w:cs="Narkisim"/>
          <w:rtl/>
        </w:rPr>
        <w:t>. [ואף בלא דברי העצמו"י שהכהן הוא אדון לבכור</w:t>
      </w:r>
      <w:r w:rsidRPr="001924B1">
        <w:rPr>
          <w:rStyle w:val="ac"/>
          <w:rFonts w:ascii="Narkisim" w:hAnsi="Narkisim" w:cs="Narkisim"/>
          <w:rtl/>
        </w:rPr>
        <w:footnoteReference w:id="761"/>
      </w:r>
      <w:r w:rsidRPr="001924B1">
        <w:rPr>
          <w:rFonts w:ascii="Narkisim" w:hAnsi="Narkisim" w:cs="Narkisim"/>
          <w:rtl/>
        </w:rPr>
        <w:t>]. [וע"ע מש"כ לעיל מט. בגדר הפדיון].</w:t>
      </w:r>
    </w:p>
    <w:p w14:paraId="7D5BB234" w14:textId="77777777" w:rsidR="008F2EFF" w:rsidRPr="001924B1" w:rsidRDefault="00000000" w:rsidP="001924B1">
      <w:pPr>
        <w:bidi/>
        <w:rPr>
          <w:rFonts w:ascii="Narkisim" w:hAnsi="Narkisim" w:cs="Narkisim"/>
        </w:rPr>
      </w:pPr>
      <w:r w:rsidRPr="001924B1">
        <w:rPr>
          <w:rFonts w:ascii="Narkisim" w:hAnsi="Narkisim" w:cs="Narkisim"/>
          <w:rtl/>
        </w:rPr>
        <w:t>ועוד כת' ה</w:t>
      </w:r>
      <w:r w:rsidRPr="001924B1">
        <w:rPr>
          <w:rFonts w:ascii="Narkisim" w:hAnsi="Narkisim" w:cs="Narkisim"/>
          <w:b/>
          <w:bCs/>
          <w:rtl/>
        </w:rPr>
        <w:t>שער"י</w:t>
      </w:r>
      <w:r w:rsidRPr="001924B1">
        <w:rPr>
          <w:rFonts w:ascii="Narkisim" w:hAnsi="Narkisim" w:cs="Narkisim"/>
          <w:rtl/>
        </w:rPr>
        <w:t xml:space="preserve"> דלא מהני כלל פרעון בע"כ לפדיון הבן, דפרעון בע"כ מהני רק לפטור את הלוה מאחריות, אבל המלוה לא קנה את המעות בע"כ</w:t>
      </w:r>
      <w:r w:rsidRPr="001924B1">
        <w:rPr>
          <w:rStyle w:val="ac"/>
          <w:rFonts w:ascii="Narkisim" w:hAnsi="Narkisim" w:cs="Narkisim"/>
          <w:rtl/>
        </w:rPr>
        <w:footnoteReference w:id="762"/>
      </w:r>
      <w:r w:rsidRPr="001924B1">
        <w:rPr>
          <w:rFonts w:ascii="Narkisim" w:hAnsi="Narkisim" w:cs="Narkisim"/>
          <w:rtl/>
        </w:rPr>
        <w:t xml:space="preserve">. ובפדיון הבן בעינן שיבא ליד הכהן, דכתיב יהיה לך ופדה תפדה. </w:t>
      </w:r>
      <w:r w:rsidRPr="001924B1">
        <w:rPr>
          <w:rFonts w:ascii="Narkisim" w:hAnsi="Narkisim" w:cs="Narkisim"/>
          <w:szCs w:val="20"/>
          <w:rtl/>
        </w:rPr>
        <w:t>ואף אי נימא דבשאר מתנות כהונה מקיים הישראל את מצותו כשנותן ממתנותיו לכהן בע"כ, ואף בפדיון הבן אולי מקיים מצות פרעון חוב של ה' סלעים, אבל בנו ודאי אינו פדוי.</w:t>
      </w:r>
    </w:p>
    <w:p w14:paraId="41D067FB" w14:textId="77777777" w:rsidR="008F2EFF" w:rsidRPr="001924B1" w:rsidRDefault="00000000" w:rsidP="001924B1">
      <w:pPr>
        <w:bidi/>
        <w:rPr>
          <w:rFonts w:ascii="Narkisim" w:hAnsi="Narkisim" w:cs="Narkisim"/>
        </w:rPr>
      </w:pPr>
      <w:r w:rsidRPr="001924B1">
        <w:rPr>
          <w:rFonts w:ascii="Narkisim" w:hAnsi="Narkisim" w:cs="Narkisim"/>
          <w:i/>
          <w:iCs/>
          <w:szCs w:val="20"/>
          <w:rtl/>
        </w:rPr>
        <w:t>לפדות אצל כהן קטן</w:t>
      </w:r>
      <w:r w:rsidRPr="001924B1">
        <w:rPr>
          <w:rFonts w:ascii="Narkisim" w:hAnsi="Narkisim" w:cs="Narkisim"/>
          <w:rtl/>
        </w:rPr>
        <w:t xml:space="preserve"> - ה</w:t>
      </w:r>
      <w:r w:rsidRPr="001924B1">
        <w:rPr>
          <w:rFonts w:ascii="Narkisim" w:hAnsi="Narkisim" w:cs="Narkisim"/>
          <w:b/>
          <w:bCs/>
          <w:rtl/>
        </w:rPr>
        <w:t>פר"ח</w:t>
      </w:r>
      <w:r w:rsidRPr="001924B1">
        <w:rPr>
          <w:rFonts w:ascii="Narkisim" w:hAnsi="Narkisim" w:cs="Narkisim"/>
          <w:rtl/>
        </w:rPr>
        <w:t xml:space="preserve"> (שו"ת מים חיים ד, הו' בקצות רמג ד) כת' דמהני ליתן פדיון ה' סלעים דבן ושאר מתנות כהונה</w:t>
      </w:r>
      <w:r w:rsidRPr="001924B1">
        <w:rPr>
          <w:rStyle w:val="ac"/>
          <w:rFonts w:ascii="Narkisim" w:hAnsi="Narkisim" w:cs="Narkisim"/>
          <w:rtl/>
        </w:rPr>
        <w:footnoteReference w:id="763"/>
      </w:r>
      <w:r w:rsidRPr="001924B1">
        <w:rPr>
          <w:rFonts w:ascii="Narkisim" w:hAnsi="Narkisim" w:cs="Narkisim"/>
          <w:rtl/>
        </w:rPr>
        <w:t xml:space="preserve"> לכהן קטן [דיש בו דעת דצרור וזורקו]</w:t>
      </w:r>
      <w:r w:rsidRPr="001924B1">
        <w:rPr>
          <w:rStyle w:val="ac"/>
          <w:rFonts w:ascii="Narkisim" w:hAnsi="Narkisim" w:cs="Narkisim"/>
          <w:rtl/>
        </w:rPr>
        <w:footnoteReference w:id="764"/>
      </w:r>
      <w:r w:rsidRPr="001924B1">
        <w:rPr>
          <w:rFonts w:ascii="Narkisim" w:hAnsi="Narkisim" w:cs="Narkisim"/>
          <w:rtl/>
        </w:rPr>
        <w:t>, כיון דזכה ע"י דעת אחרת מקנה</w:t>
      </w:r>
      <w:r w:rsidRPr="001924B1">
        <w:rPr>
          <w:rStyle w:val="ac"/>
          <w:rFonts w:ascii="Narkisim" w:hAnsi="Narkisim" w:cs="Narkisim"/>
          <w:rtl/>
        </w:rPr>
        <w:footnoteReference w:id="765"/>
      </w:r>
      <w:r w:rsidRPr="001924B1">
        <w:rPr>
          <w:rFonts w:ascii="Narkisim" w:hAnsi="Narkisim" w:cs="Narkisim"/>
          <w:rtl/>
        </w:rPr>
        <w:t>. לדעת הראשונים דבדעת מקנה יש לקטן זכיה מן התורה.</w:t>
      </w:r>
    </w:p>
    <w:p w14:paraId="7331E205"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קצות</w:t>
      </w:r>
      <w:r w:rsidRPr="001924B1">
        <w:rPr>
          <w:rFonts w:ascii="Narkisim" w:hAnsi="Narkisim"/>
          <w:rtl/>
        </w:rPr>
        <w:t xml:space="preserve"> דן דבמתנות ליכא דעת אחרת מקנה, דכיון דקי"ל טובת הנאה אינו ממון, א"כ אין לבעלים במתנות כלום ואינו זוכה הכהן במתנות אלא לעצמו</w:t>
      </w:r>
      <w:r w:rsidRPr="001924B1">
        <w:rPr>
          <w:rStyle w:val="ac"/>
          <w:rFonts w:ascii="Narkisim" w:hAnsi="Narkisim"/>
          <w:rtl/>
        </w:rPr>
        <w:footnoteReference w:id="766"/>
      </w:r>
      <w:r w:rsidRPr="001924B1">
        <w:rPr>
          <w:rFonts w:ascii="Narkisim" w:hAnsi="Narkisim"/>
          <w:rtl/>
        </w:rPr>
        <w:t>. והו"ל כמו מציאה דאינו דעת אחרת מקנה</w:t>
      </w:r>
      <w:r w:rsidRPr="001924B1">
        <w:rPr>
          <w:rStyle w:val="ac"/>
          <w:rFonts w:ascii="Narkisim" w:hAnsi="Narkisim"/>
          <w:rtl/>
        </w:rPr>
        <w:footnoteReference w:id="767"/>
      </w:r>
      <w:r w:rsidRPr="001924B1">
        <w:rPr>
          <w:rFonts w:ascii="Narkisim" w:hAnsi="Narkisim"/>
          <w:rtl/>
        </w:rPr>
        <w:t>. וכת' דמ"מ גבי פדיון חמש סלעים מהני, כיון דהוה ממון הבעלים עד שיבואו ליד כהן. דאפי' קורא שם חייב באחריותן. ומש"ה הוה דעת אחרת מקנה, ואף דצריך ליתן לאיזה כהן חמש סלעים דבן, אבל לא אותן מעות שנותן עתה לכהן דקריאת שם אינו חל עליהן</w:t>
      </w:r>
      <w:r w:rsidRPr="001924B1">
        <w:rPr>
          <w:rStyle w:val="ac"/>
          <w:rFonts w:ascii="Narkisim" w:hAnsi="Narkisim"/>
          <w:rtl/>
        </w:rPr>
        <w:footnoteReference w:id="768"/>
      </w:r>
      <w:r w:rsidRPr="001924B1">
        <w:rPr>
          <w:rFonts w:ascii="Narkisim" w:hAnsi="Narkisim"/>
          <w:rtl/>
        </w:rPr>
        <w:t>.</w:t>
      </w:r>
    </w:p>
    <w:p w14:paraId="5BB8D1DA" w14:textId="77777777" w:rsidR="008F2EFF" w:rsidRPr="001924B1" w:rsidRDefault="00000000" w:rsidP="001924B1">
      <w:pPr>
        <w:pStyle w:val="a7"/>
        <w:bidi/>
        <w:rPr>
          <w:rFonts w:ascii="Narkisim" w:hAnsi="Narkisim"/>
        </w:rPr>
      </w:pPr>
      <w:r w:rsidRPr="001924B1">
        <w:rPr>
          <w:rFonts w:ascii="Narkisim" w:hAnsi="Narkisim"/>
          <w:rtl/>
        </w:rPr>
        <w:lastRenderedPageBreak/>
        <w:t xml:space="preserve">והקצות כת' דה' סלעים דבן הוה חוב לכהנים, ויש לקטן זכות כשפורעים לו חוב. וכמ"ש </w:t>
      </w:r>
      <w:r w:rsidRPr="001924B1">
        <w:rPr>
          <w:rFonts w:ascii="Narkisim" w:hAnsi="Narkisim"/>
          <w:b/>
          <w:bCs/>
          <w:rtl/>
        </w:rPr>
        <w:t>תוס</w:t>
      </w:r>
      <w:r w:rsidRPr="001924B1">
        <w:rPr>
          <w:rFonts w:ascii="Narkisim" w:hAnsi="Narkisim"/>
          <w:rtl/>
        </w:rPr>
        <w:t>' (סנהדרין סח:) שיש לו זכיה במעשה ידיו, דמלאכתו ושכר טרחו שלו מדאורייתא, דכל שמגיע לו עבור שכירות הוי שלו וזכה במה שנתן לו בעה"ב כיון דמגיע לו</w:t>
      </w:r>
      <w:r w:rsidRPr="001924B1">
        <w:rPr>
          <w:rStyle w:val="ac"/>
          <w:rFonts w:ascii="Narkisim" w:hAnsi="Narkisim"/>
          <w:rtl/>
        </w:rPr>
        <w:footnoteReference w:id="769"/>
      </w:r>
      <w:r w:rsidRPr="001924B1">
        <w:rPr>
          <w:rFonts w:ascii="Narkisim" w:hAnsi="Narkisim"/>
          <w:rtl/>
        </w:rPr>
        <w:t>. ועוד הוסיף דמתנות כהונה הוה כעין שכירות לכהנים חלף עבודה</w:t>
      </w:r>
      <w:r w:rsidRPr="001924B1">
        <w:rPr>
          <w:rStyle w:val="ac"/>
          <w:rFonts w:ascii="Narkisim" w:hAnsi="Narkisim"/>
          <w:rtl/>
        </w:rPr>
        <w:footnoteReference w:id="770"/>
      </w:r>
      <w:r w:rsidRPr="001924B1">
        <w:rPr>
          <w:rFonts w:ascii="Narkisim" w:hAnsi="Narkisim"/>
          <w:rtl/>
        </w:rPr>
        <w:t>, ומש"ה מהני לתת לקטן וכמו שפורעים לו שכר פעולתו וכדברי התוס' סנהדרין. ועוד כת' דקי"ל דפרעון בע"כ הוה פרעון וכן נתינה בע"כ הוה נתינה</w:t>
      </w:r>
      <w:r w:rsidRPr="001924B1">
        <w:rPr>
          <w:rStyle w:val="ac"/>
          <w:rFonts w:ascii="Narkisim" w:hAnsi="Narkisim"/>
          <w:rtl/>
        </w:rPr>
        <w:footnoteReference w:id="771"/>
      </w:r>
      <w:r w:rsidRPr="001924B1">
        <w:rPr>
          <w:rFonts w:ascii="Narkisim" w:hAnsi="Narkisim"/>
          <w:rtl/>
        </w:rPr>
        <w:t>.</w:t>
      </w:r>
    </w:p>
    <w:p w14:paraId="5C5771BC" w14:textId="77777777" w:rsidR="008F2EFF" w:rsidRPr="001924B1" w:rsidRDefault="00000000" w:rsidP="001924B1">
      <w:pPr>
        <w:pStyle w:val="a7"/>
        <w:bidi/>
        <w:rPr>
          <w:rFonts w:ascii="Narkisim" w:hAnsi="Narkisim"/>
        </w:rPr>
      </w:pPr>
      <w:r w:rsidRPr="001924B1">
        <w:rPr>
          <w:rFonts w:ascii="Narkisim" w:hAnsi="Narkisim"/>
          <w:rtl/>
        </w:rPr>
        <w:t>אך הביא דתלוי בדברי ה</w:t>
      </w:r>
      <w:r w:rsidRPr="001924B1">
        <w:rPr>
          <w:rFonts w:ascii="Narkisim" w:hAnsi="Narkisim"/>
          <w:b/>
          <w:bCs/>
          <w:rtl/>
        </w:rPr>
        <w:t>ראשונים</w:t>
      </w:r>
      <w:r w:rsidRPr="001924B1">
        <w:rPr>
          <w:rFonts w:ascii="Narkisim" w:hAnsi="Narkisim"/>
          <w:rtl/>
        </w:rPr>
        <w:t xml:space="preserve"> (קידושין ח.) בהא דצריך שומא, אי בעינן סמכא דעתיה דכהן. וא"כ בעינן דעת כהן ואינו יוצא בנתינה בעל כרחו. וכת' דאפשר דפרעון בע"כ הוא דוקא כשמסרב לקבל, אבל היכא שרוצה לקבלו בידו צריך ליתן לידו [והביא מהטור ושו"ע קכ], א"כ ה"נ בפדיון הבן דצריך ליתנו לכהן בכדי שיהיה סמכה דעתו בהם, ומש"ה צריכי שומא.</w:t>
      </w:r>
    </w:p>
    <w:p w14:paraId="21B3157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נתיבות</w:t>
      </w:r>
      <w:r w:rsidRPr="001924B1">
        <w:rPr>
          <w:rFonts w:ascii="Narkisim" w:hAnsi="Narkisim" w:cs="Narkisim"/>
          <w:rtl/>
        </w:rPr>
        <w:t xml:space="preserve"> (שם ח) חלק דלא מהני נתינת מתנות כהונה לקטן שיזכה בהם, ודוקא כשמאכיל את הקטן נחשב נתינה. ואף בפדיון הבן יהני להאכיל לכהן קטן חמש סלעים, שקנאן הקטן באכילתן, ועי"ז יצא ידי נתינה</w:t>
      </w:r>
      <w:r w:rsidRPr="001924B1">
        <w:rPr>
          <w:rStyle w:val="ac"/>
          <w:rFonts w:ascii="Narkisim" w:hAnsi="Narkisim" w:cs="Narkisim"/>
          <w:rtl/>
        </w:rPr>
        <w:footnoteReference w:id="772"/>
      </w:r>
      <w:r w:rsidRPr="001924B1">
        <w:rPr>
          <w:rFonts w:ascii="Narkisim" w:hAnsi="Narkisim" w:cs="Narkisim"/>
          <w:rtl/>
        </w:rPr>
        <w:t>.</w:t>
      </w:r>
    </w:p>
    <w:p w14:paraId="6E4B1360"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 xml:space="preserve">חת"ס </w:t>
      </w:r>
      <w:r w:rsidRPr="001924B1">
        <w:rPr>
          <w:rFonts w:ascii="Narkisim" w:hAnsi="Narkisim" w:cs="Narkisim"/>
          <w:rtl/>
        </w:rPr>
        <w:t>(רצב הו' בפתח"ת שה ד) כת' דמהני נתינת מתנות כהונה לכהן קטן, דלא כתוב ונתן בידו שיהא צריך 'יד' לקנות. אך שוב כת' דבפדיון הבן הגאונים תקנו שיאמר הכהן מאי בעית טפי כו', וכל דבריהם קבלה ותורה. ומשמע מזה שמעשה פדיון צריך 'כח' הכהן עצמו</w:t>
      </w:r>
      <w:r w:rsidRPr="001924B1">
        <w:rPr>
          <w:rStyle w:val="ac"/>
          <w:rFonts w:ascii="Narkisim" w:hAnsi="Narkisim" w:cs="Narkisim"/>
          <w:rtl/>
        </w:rPr>
        <w:footnoteReference w:id="773"/>
      </w:r>
      <w:r w:rsidRPr="001924B1">
        <w:rPr>
          <w:rFonts w:ascii="Narkisim" w:hAnsi="Narkisim" w:cs="Narkisim"/>
          <w:rtl/>
        </w:rPr>
        <w:t>, ומש"ה לא מהני אצל כהן קטן. דאין לקטן כח להוציא הבכור מחיובו.</w:t>
      </w:r>
    </w:p>
    <w:p w14:paraId="51333CF7" w14:textId="77777777" w:rsidR="008F2EFF" w:rsidRPr="001924B1" w:rsidRDefault="00000000" w:rsidP="001924B1">
      <w:pPr>
        <w:bidi/>
        <w:rPr>
          <w:rFonts w:ascii="Narkisim" w:hAnsi="Narkisim" w:cs="Narkisim"/>
        </w:rPr>
      </w:pPr>
      <w:r w:rsidRPr="001924B1">
        <w:rPr>
          <w:rFonts w:ascii="Narkisim" w:hAnsi="Narkisim" w:cs="Narkisim"/>
          <w:u w:val="single"/>
          <w:rtl/>
        </w:rPr>
        <w:t>תפדה ריבה</w:t>
      </w:r>
      <w:r w:rsidRPr="001924B1">
        <w:rPr>
          <w:rFonts w:ascii="Narkisim" w:hAnsi="Narkisim" w:cs="Narkisim"/>
          <w:rtl/>
        </w:rPr>
        <w:t>. משמע דדרשי' הכל מחד פסוק (במדבר יח טז). והריבוי הראשון 'ופדויו'</w:t>
      </w:r>
      <w:r w:rsidRPr="001924B1">
        <w:rPr>
          <w:rStyle w:val="ac"/>
          <w:rFonts w:ascii="Narkisim" w:hAnsi="Narkisim" w:cs="Narkisim"/>
          <w:rtl/>
        </w:rPr>
        <w:footnoteReference w:id="774"/>
      </w:r>
      <w:r w:rsidRPr="001924B1">
        <w:rPr>
          <w:rFonts w:ascii="Narkisim" w:hAnsi="Narkisim" w:cs="Narkisim"/>
          <w:rtl/>
        </w:rPr>
        <w:t>, וריבוי השני 'תפדה'. ורבנן דרשי וכו' ופדויו מבן חדש כלל וכו' תפדה חזר וכלל וכו'. וב</w:t>
      </w:r>
      <w:r w:rsidRPr="001924B1">
        <w:rPr>
          <w:rFonts w:ascii="Narkisim" w:hAnsi="Narkisim" w:cs="Narkisim"/>
          <w:b/>
          <w:bCs/>
          <w:rtl/>
        </w:rPr>
        <w:t>ספרי</w:t>
      </w:r>
      <w:r w:rsidRPr="001924B1">
        <w:rPr>
          <w:rFonts w:ascii="Narkisim" w:hAnsi="Narkisim" w:cs="Narkisim"/>
          <w:rtl/>
        </w:rPr>
        <w:t xml:space="preserve"> (פר' קורח קיח, הו' במהריט"א פא סק"א) דרש (במדבר יח טז) ופדויו מבן חדש תפדה, כלל</w:t>
      </w:r>
      <w:r w:rsidRPr="001924B1">
        <w:rPr>
          <w:rStyle w:val="ac"/>
          <w:rFonts w:ascii="Narkisim" w:hAnsi="Narkisim" w:cs="Narkisim"/>
          <w:rtl/>
        </w:rPr>
        <w:footnoteReference w:id="775"/>
      </w:r>
      <w:r w:rsidRPr="001924B1">
        <w:rPr>
          <w:rFonts w:ascii="Narkisim" w:hAnsi="Narkisim" w:cs="Narkisim"/>
          <w:rtl/>
        </w:rPr>
        <w:t>. כסף ה' שקלים פרט. וכל בכור אדם בבניך תפדה (שמות יג יג) חזר וכלל. כלל ופרט וכלל, מה הפרט מפורש נכסים המטלטלין שאין להם אחריות</w:t>
      </w:r>
      <w:r w:rsidRPr="001924B1">
        <w:rPr>
          <w:rStyle w:val="ac"/>
          <w:rFonts w:ascii="Narkisim" w:hAnsi="Narkisim" w:cs="Narkisim"/>
          <w:rtl/>
        </w:rPr>
        <w:footnoteReference w:id="776"/>
      </w:r>
      <w:r w:rsidRPr="001924B1">
        <w:rPr>
          <w:rFonts w:ascii="Narkisim" w:hAnsi="Narkisim" w:cs="Narkisim"/>
          <w:rtl/>
        </w:rPr>
        <w:t xml:space="preserve"> וכו'. [וילפי' כלל ופרט וכלל ע"י צירוף ב' הפרשיות, והקדים את הפסוק בבמדבר ואח"כ בשמות].</w:t>
      </w:r>
    </w:p>
    <w:p w14:paraId="35B6A992" w14:textId="77777777" w:rsidR="008F2EFF" w:rsidRPr="001924B1" w:rsidRDefault="00000000" w:rsidP="001924B1">
      <w:pPr>
        <w:pStyle w:val="a8"/>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(ד"ה דהא ליתא) כת' דהא דדנו (פסחים ו:) בכלל ופרט המרוחקים זה מזה</w:t>
      </w:r>
      <w:r w:rsidRPr="001924B1">
        <w:rPr>
          <w:rStyle w:val="ac"/>
          <w:rFonts w:ascii="Narkisim" w:hAnsi="Narkisim"/>
          <w:rtl/>
        </w:rPr>
        <w:footnoteReference w:id="777"/>
      </w:r>
      <w:r w:rsidRPr="001924B1">
        <w:rPr>
          <w:rFonts w:ascii="Narkisim" w:hAnsi="Narkisim"/>
          <w:rtl/>
        </w:rPr>
        <w:t xml:space="preserve"> היינו דוקא בכלל ופרט, ומשום אין מוקדם ומאוחר בתורה</w:t>
      </w:r>
      <w:r w:rsidRPr="001924B1">
        <w:rPr>
          <w:rStyle w:val="ac"/>
          <w:rFonts w:ascii="Narkisim" w:hAnsi="Narkisim"/>
          <w:rtl/>
        </w:rPr>
        <w:footnoteReference w:id="778"/>
      </w:r>
      <w:r w:rsidRPr="001924B1">
        <w:rPr>
          <w:rFonts w:ascii="Narkisim" w:hAnsi="Narkisim"/>
          <w:rtl/>
        </w:rPr>
        <w:t>. אבל הכא דהוה כלל ופרט וכלל דנין, דמ"מ בכל צד ואופן שנאמר חשיב כלל ופרט וכלל [דאף ב' כללים ופרט שדינן לפרט בין הכללים].</w:t>
      </w:r>
    </w:p>
    <w:p w14:paraId="3B9417B6" w14:textId="77777777" w:rsidR="008F2EFF" w:rsidRPr="001924B1" w:rsidRDefault="00000000" w:rsidP="001924B1">
      <w:pPr>
        <w:bidi/>
        <w:rPr>
          <w:rFonts w:ascii="Narkisim" w:hAnsi="Narkisim" w:cs="Narkisim"/>
        </w:rPr>
      </w:pPr>
      <w:r w:rsidRPr="001924B1">
        <w:rPr>
          <w:rFonts w:ascii="Narkisim" w:hAnsi="Narkisim" w:cs="Narkisim"/>
          <w:u w:val="single"/>
          <w:rtl/>
        </w:rPr>
        <w:t>יצאו שטרות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(שבועות ד:) הביאו דמשמע כאן דמכירת שטרות דאורייתא, מדאיצטריך קרא למעוטי. וכת' פירשתי במקום אחר. ועד"ז הק' </w:t>
      </w:r>
      <w:r w:rsidRPr="001924B1">
        <w:rPr>
          <w:rFonts w:ascii="Narkisim" w:hAnsi="Narkisim" w:cs="Narkisim"/>
          <w:b/>
          <w:bCs/>
          <w:rtl/>
        </w:rPr>
        <w:t>תוס</w:t>
      </w:r>
      <w:r w:rsidRPr="001924B1">
        <w:rPr>
          <w:rFonts w:ascii="Narkisim" w:hAnsi="Narkisim" w:cs="Narkisim"/>
          <w:rtl/>
        </w:rPr>
        <w:t>' (בכ"מ, ב"מ נו: ב"ב עו:) אהא דאיצטריך למעט שטרות מאונאה, אילו אין בהם מכירה מדאורייתא.</w:t>
      </w:r>
    </w:p>
    <w:p w14:paraId="3B5E7A8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ר"ן</w:t>
      </w:r>
      <w:r w:rsidRPr="001924B1">
        <w:rPr>
          <w:rFonts w:ascii="Narkisim" w:hAnsi="Narkisim"/>
          <w:rtl/>
        </w:rPr>
        <w:t xml:space="preserve"> (כתובות פו. מד: בדה"ר, וכן בחי' הר"ן ב"ב קמז:) תי' דעיקר הילפותא דבעי מטלטל </w:t>
      </w:r>
      <w:r w:rsidRPr="001924B1">
        <w:rPr>
          <w:rFonts w:ascii="Narkisim" w:hAnsi="Narkisim"/>
          <w:rtl/>
        </w:rPr>
        <w:lastRenderedPageBreak/>
        <w:t>וגופו ממון, ולמעט עבדים וקרקעות. ולאחר שתקנו מכירת שטרות מפקינן להו</w:t>
      </w:r>
      <w:r w:rsidRPr="001924B1">
        <w:rPr>
          <w:rStyle w:val="ac"/>
          <w:rFonts w:ascii="Narkisim" w:hAnsi="Narkisim"/>
          <w:rtl/>
        </w:rPr>
        <w:footnoteReference w:id="779"/>
      </w:r>
      <w:r w:rsidRPr="001924B1">
        <w:rPr>
          <w:rFonts w:ascii="Narkisim" w:hAnsi="Narkisim"/>
          <w:rtl/>
        </w:rPr>
        <w:t>. אך מהריט"א (פא סק"ב) ועוד אחרונים</w:t>
      </w:r>
      <w:r w:rsidRPr="001924B1">
        <w:rPr>
          <w:rStyle w:val="ac"/>
          <w:rFonts w:ascii="Narkisim" w:hAnsi="Narkisim"/>
          <w:rtl/>
        </w:rPr>
        <w:footnoteReference w:id="780"/>
      </w:r>
      <w:r w:rsidRPr="001924B1">
        <w:rPr>
          <w:rFonts w:ascii="Narkisim" w:hAnsi="Narkisim"/>
          <w:rtl/>
        </w:rPr>
        <w:t xml:space="preserve"> העירו דלדעת רבי לא נתיישב, דס"ל דקרא למעט רק שטרות.</w:t>
      </w:r>
    </w:p>
    <w:p w14:paraId="328E9B74"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פנ"י</w:t>
      </w:r>
      <w:r w:rsidRPr="001924B1">
        <w:rPr>
          <w:rFonts w:ascii="Narkisim" w:hAnsi="Narkisim"/>
          <w:rtl/>
        </w:rPr>
        <w:t xml:space="preserve"> וה</w:t>
      </w:r>
      <w:r w:rsidRPr="001924B1">
        <w:rPr>
          <w:rFonts w:ascii="Narkisim" w:hAnsi="Narkisim"/>
          <w:b/>
          <w:bCs/>
          <w:rtl/>
        </w:rPr>
        <w:t>נוב"י</w:t>
      </w:r>
      <w:r w:rsidRPr="001924B1">
        <w:rPr>
          <w:rFonts w:ascii="Narkisim" w:hAnsi="Narkisim"/>
          <w:rtl/>
        </w:rPr>
        <w:t xml:space="preserve"> כת' די"ל דרבי סובר דמכירת שטרות דאורייתא</w:t>
      </w:r>
      <w:r w:rsidRPr="001924B1">
        <w:rPr>
          <w:rStyle w:val="ac"/>
          <w:rFonts w:ascii="Narkisim" w:hAnsi="Narkisim"/>
          <w:rtl/>
        </w:rPr>
        <w:footnoteReference w:id="781"/>
      </w:r>
      <w:r w:rsidRPr="001924B1">
        <w:rPr>
          <w:rFonts w:ascii="Narkisim" w:hAnsi="Narkisim"/>
          <w:rtl/>
        </w:rPr>
        <w:t>, ומש"ה הוצרך למעט. אלא דאנן קי"ל כשמואל דס"ל דמהני למחול, משום דהוה מדרבנן</w:t>
      </w:r>
      <w:r w:rsidRPr="001924B1">
        <w:rPr>
          <w:rStyle w:val="ac"/>
          <w:rFonts w:ascii="Narkisim" w:hAnsi="Narkisim"/>
          <w:rtl/>
        </w:rPr>
        <w:footnoteReference w:id="782"/>
      </w:r>
      <w:r w:rsidRPr="001924B1">
        <w:rPr>
          <w:rFonts w:ascii="Narkisim" w:hAnsi="Narkisim"/>
          <w:rtl/>
        </w:rPr>
        <w:t>.</w:t>
      </w:r>
    </w:p>
    <w:p w14:paraId="23EE7CE5" w14:textId="77777777" w:rsidR="008F2EFF" w:rsidRPr="001924B1" w:rsidRDefault="00000000" w:rsidP="001924B1">
      <w:pPr>
        <w:pStyle w:val="a7"/>
        <w:bidi/>
        <w:rPr>
          <w:rFonts w:ascii="Narkisim" w:hAnsi="Narkisim"/>
        </w:rPr>
      </w:pPr>
      <w:r w:rsidRPr="001924B1">
        <w:rPr>
          <w:rFonts w:ascii="Narkisim" w:hAnsi="Narkisim"/>
          <w:rtl/>
        </w:rPr>
        <w:t>ומהריט"א הביא שה</w:t>
      </w:r>
      <w:r w:rsidRPr="001924B1">
        <w:rPr>
          <w:rFonts w:ascii="Narkisim" w:hAnsi="Narkisim"/>
          <w:b/>
          <w:bCs/>
          <w:rtl/>
        </w:rPr>
        <w:t>רמב"ן</w:t>
      </w:r>
      <w:r w:rsidRPr="001924B1">
        <w:rPr>
          <w:rFonts w:ascii="Narkisim" w:hAnsi="Narkisim"/>
          <w:rtl/>
        </w:rPr>
        <w:t xml:space="preserve"> (ב"ב עז.) תי' דאיצטריך למעט מאונאה במוכר שטר, ולא חזר בו עד שגבה הלוקח את חובו [דתו לא מצי הדר ביה], ורחמנא מעטיה מדין אונאה, כיון דשטר מכר לו מתחילה. וכת' דעפ"ז יש ליישב דבכה"ג נתמעט מפדיון. [כשגבה החוב לבסוף. אך צ"ב אמאי לא יהני, דכיון דלא חל מכירת השטר וגבה בשליחותו. אמאי לא יהני פדיון במעות שגבה</w:t>
      </w:r>
      <w:r w:rsidRPr="001924B1">
        <w:rPr>
          <w:rStyle w:val="ac"/>
          <w:rFonts w:ascii="Narkisim" w:hAnsi="Narkisim"/>
          <w:rtl/>
        </w:rPr>
        <w:footnoteReference w:id="783"/>
      </w:r>
      <w:r w:rsidRPr="001924B1">
        <w:rPr>
          <w:rFonts w:ascii="Narkisim" w:hAnsi="Narkisim"/>
          <w:rtl/>
        </w:rPr>
        <w:t>].</w:t>
      </w:r>
    </w:p>
    <w:p w14:paraId="0F3A292C"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(שם וכ"מ) דחו דיש כמה אופנים דאף בלא מכירת החוב שייך מכירה על השטר לראיה, כגון שמצא שטר אחר יאוש ומוכרו לבעלים</w:t>
      </w:r>
      <w:r w:rsidRPr="001924B1">
        <w:rPr>
          <w:rStyle w:val="ac"/>
          <w:rFonts w:ascii="Narkisim" w:hAnsi="Narkisim"/>
          <w:rtl/>
        </w:rPr>
        <w:footnoteReference w:id="784"/>
      </w:r>
      <w:r w:rsidRPr="001924B1">
        <w:rPr>
          <w:rFonts w:ascii="Narkisim" w:hAnsi="Narkisim"/>
          <w:rtl/>
        </w:rPr>
        <w:t>. או לווה בלא שטר ונתן לו דמים לכתוב שטר. ועד"ז יישב התוס' רא"ש (שבועות שם) לענין פדיון</w:t>
      </w:r>
      <w:r w:rsidRPr="001924B1">
        <w:rPr>
          <w:rStyle w:val="ac"/>
          <w:rFonts w:ascii="Narkisim" w:hAnsi="Narkisim"/>
          <w:rtl/>
        </w:rPr>
        <w:footnoteReference w:id="785"/>
      </w:r>
      <w:r w:rsidRPr="001924B1">
        <w:rPr>
          <w:rFonts w:ascii="Narkisim" w:hAnsi="Narkisim"/>
          <w:rtl/>
        </w:rPr>
        <w:t>.</w:t>
      </w:r>
    </w:p>
    <w:p w14:paraId="454A3781"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תומים</w:t>
      </w:r>
      <w:r w:rsidRPr="001924B1">
        <w:rPr>
          <w:rFonts w:ascii="Narkisim" w:hAnsi="Narkisim"/>
          <w:rtl/>
        </w:rPr>
        <w:t xml:space="preserve"> (סו א ד"ה ולכן) חידש דהיכא שנשתעבד בשטר לכל המוציאו מהני למוכרו מדאורייתא</w:t>
      </w:r>
      <w:r w:rsidRPr="001924B1">
        <w:rPr>
          <w:rStyle w:val="ac"/>
          <w:rFonts w:ascii="Narkisim" w:hAnsi="Narkisim"/>
          <w:rtl/>
        </w:rPr>
        <w:footnoteReference w:id="786"/>
      </w:r>
      <w:r w:rsidRPr="001924B1">
        <w:rPr>
          <w:rFonts w:ascii="Narkisim" w:hAnsi="Narkisim"/>
          <w:rtl/>
        </w:rPr>
        <w:t>, ואיצטריך למעט שטר זה מאונאה ומפדיון הבן.</w:t>
      </w:r>
    </w:p>
    <w:p w14:paraId="4B40246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נתיבות</w:t>
      </w:r>
      <w:r w:rsidRPr="001924B1">
        <w:rPr>
          <w:rFonts w:ascii="Narkisim" w:hAnsi="Narkisim"/>
          <w:rtl/>
        </w:rPr>
        <w:t xml:space="preserve"> (סו א) תי' די"ל דאיצטריך למעט בכותב לו שטר חוב על עצמו, דאף דחל חיוב לא </w:t>
      </w:r>
      <w:r w:rsidRPr="001924B1">
        <w:rPr>
          <w:rFonts w:ascii="Narkisim" w:hAnsi="Narkisim"/>
          <w:rtl/>
        </w:rPr>
        <w:lastRenderedPageBreak/>
        <w:t>מהני לפדיון [כיון שאין גופו ממון, ויתבאר בע"ב].</w:t>
      </w:r>
    </w:p>
    <w:p w14:paraId="76C0993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תומים</w:t>
      </w:r>
      <w:r w:rsidRPr="001924B1">
        <w:rPr>
          <w:rFonts w:ascii="Narkisim" w:hAnsi="Narkisim"/>
          <w:rtl/>
        </w:rPr>
        <w:t xml:space="preserve"> (סו א ד"ה איברא) דחה דאי איירי בשטר שלו [שכתב לו הנני חייב לך], הא באמת דבר תורה פדוי (ע' בע"ב) [ועל כרחך איירי בשטרות של אחרים]. והנתיבות תמה על דבריו דדוקא כשיתן מהני מדאורייתא, אבל משעת מסירת השטר אינו פדוי (וכן מבואר ברש"י ותוס' בע"ב ועוד ראשונים)</w:t>
      </w:r>
      <w:r w:rsidRPr="001924B1">
        <w:rPr>
          <w:rStyle w:val="ac"/>
          <w:rFonts w:ascii="Narkisim" w:hAnsi="Narkisim"/>
          <w:rtl/>
        </w:rPr>
        <w:footnoteReference w:id="787"/>
      </w:r>
      <w:r w:rsidRPr="001924B1">
        <w:rPr>
          <w:rFonts w:ascii="Narkisim" w:hAnsi="Narkisim"/>
          <w:rtl/>
        </w:rPr>
        <w:t>. והיינו משום דנתמעט דלא מהני שטר, מהך כלל ופרט דבעינן דבר המטלטל וגופו ממון.</w:t>
      </w:r>
    </w:p>
    <w:p w14:paraId="55C3D0F7"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נתיבות</w:t>
      </w:r>
      <w:r w:rsidRPr="001924B1">
        <w:rPr>
          <w:rFonts w:ascii="Narkisim" w:hAnsi="Narkisim"/>
          <w:rtl/>
        </w:rPr>
        <w:t xml:space="preserve"> [וכן מהריט"א] הביא דנח' בזה הראשונים בגדר החסרון דשטר חוב דידיה, דדעת הראב"ד</w:t>
      </w:r>
      <w:r w:rsidRPr="001924B1">
        <w:rPr>
          <w:rStyle w:val="ac"/>
          <w:rFonts w:ascii="Narkisim" w:hAnsi="Narkisim"/>
          <w:rtl/>
        </w:rPr>
        <w:footnoteReference w:id="788"/>
      </w:r>
      <w:r w:rsidRPr="001924B1">
        <w:rPr>
          <w:rFonts w:ascii="Narkisim" w:hAnsi="Narkisim"/>
          <w:rtl/>
        </w:rPr>
        <w:t xml:space="preserve"> דמהני שטר התחייבות לקנין כסף, ודוקא כאן נתמעט משום דבעי גופו ממון. אבל לדעת הרשב"א (יתבאר בע"ב) לא מהני כלל</w:t>
      </w:r>
      <w:r w:rsidRPr="001924B1">
        <w:rPr>
          <w:rStyle w:val="ac"/>
          <w:rFonts w:ascii="Narkisim" w:hAnsi="Narkisim"/>
          <w:rtl/>
        </w:rPr>
        <w:footnoteReference w:id="789"/>
      </w:r>
      <w:r w:rsidRPr="001924B1">
        <w:rPr>
          <w:rFonts w:ascii="Narkisim" w:hAnsi="Narkisim"/>
          <w:rtl/>
        </w:rPr>
        <w:t>, ולדעת הרשב"א צריך ליישב כשאר תי'.</w:t>
      </w:r>
    </w:p>
    <w:p w14:paraId="54346DDE"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קצות</w:t>
      </w:r>
      <w:r w:rsidRPr="001924B1">
        <w:rPr>
          <w:rFonts w:ascii="Narkisim" w:hAnsi="Narkisim"/>
          <w:rtl/>
        </w:rPr>
        <w:t xml:space="preserve"> (סו א בסופו) תי' דאף דלא מהני מכירת שטרות, אפ"ה השטר משתעבד בתורת משכון (וציין למש"כ סד ב)</w:t>
      </w:r>
      <w:r w:rsidRPr="001924B1">
        <w:rPr>
          <w:rStyle w:val="ac"/>
          <w:rFonts w:ascii="Narkisim" w:hAnsi="Narkisim"/>
          <w:rtl/>
        </w:rPr>
        <w:footnoteReference w:id="790"/>
      </w:r>
      <w:r w:rsidRPr="001924B1">
        <w:rPr>
          <w:rFonts w:ascii="Narkisim" w:hAnsi="Narkisim"/>
          <w:rtl/>
        </w:rPr>
        <w:t>, דשיעבוד חייל אפילו על דבר שאינו ברשותו. וכת' דמהני משכון לפדיון הבן (ע' מש"כ במשנה מט:), וי"ל אתי קרא למעוטי שלא לפדות בשטרות למשכון.</w:t>
      </w:r>
    </w:p>
    <w:p w14:paraId="7A67CB31" w14:textId="77777777" w:rsidR="008F2EFF" w:rsidRPr="001924B1" w:rsidRDefault="00000000" w:rsidP="001924B1">
      <w:pPr>
        <w:bidi/>
        <w:rPr>
          <w:rFonts w:ascii="Narkisim" w:hAnsi="Narkisim" w:cs="Narkisim"/>
        </w:rPr>
      </w:pPr>
      <w:r w:rsidRPr="001924B1">
        <w:rPr>
          <w:rFonts w:ascii="Narkisim" w:hAnsi="Narkisim" w:cs="Narkisim"/>
          <w:u w:val="single"/>
          <w:rtl/>
        </w:rPr>
        <w:t>שם. אין גופן ממון</w:t>
      </w:r>
      <w:r w:rsidRPr="001924B1">
        <w:rPr>
          <w:rFonts w:ascii="Narkisim" w:hAnsi="Narkisim" w:cs="Narkisim"/>
          <w:rtl/>
        </w:rPr>
        <w:t>. ה</w:t>
      </w:r>
      <w:r w:rsidRPr="001924B1">
        <w:rPr>
          <w:rFonts w:ascii="Narkisim" w:hAnsi="Narkisim" w:cs="Narkisim"/>
          <w:b/>
          <w:bCs/>
          <w:rtl/>
        </w:rPr>
        <w:t>מנח"ח</w:t>
      </w:r>
      <w:r w:rsidRPr="001924B1">
        <w:rPr>
          <w:rFonts w:ascii="Narkisim" w:hAnsi="Narkisim" w:cs="Narkisim"/>
          <w:rtl/>
        </w:rPr>
        <w:t xml:space="preserve"> (שצב ו) נקט דמהני לפדות בנו בההיא הנאה, וכמו בקידושין דמהני לקדש בהנאה שרוקד לפניו (קידושין סג.). וכן נקט ה</w:t>
      </w:r>
      <w:r w:rsidRPr="001924B1">
        <w:rPr>
          <w:rFonts w:ascii="Narkisim" w:hAnsi="Narkisim" w:cs="Narkisim"/>
          <w:b/>
          <w:bCs/>
          <w:rtl/>
        </w:rPr>
        <w:t>אבנ"מ</w:t>
      </w:r>
      <w:r w:rsidRPr="001924B1">
        <w:rPr>
          <w:rFonts w:ascii="Narkisim" w:hAnsi="Narkisim" w:cs="Narkisim"/>
          <w:rtl/>
        </w:rPr>
        <w:t xml:space="preserve"> (מ א הו' לעיל מט.). ויש </w:t>
      </w:r>
      <w:r w:rsidRPr="001924B1">
        <w:rPr>
          <w:rFonts w:ascii="Narkisim" w:hAnsi="Narkisim" w:cs="Narkisim"/>
          <w:b/>
          <w:bCs/>
          <w:rtl/>
        </w:rPr>
        <w:t>אחרונים</w:t>
      </w:r>
      <w:r w:rsidRPr="001924B1">
        <w:rPr>
          <w:rFonts w:ascii="Narkisim" w:hAnsi="Narkisim" w:cs="Narkisim"/>
          <w:rtl/>
        </w:rPr>
        <w:t xml:space="preserve"> שחלקו דהנאה זו אין גופו ממון, ובפדיון הבן לא מהני בההיא הנאה. וכן נקטו השמן רוקח והאמרי בינה (פדיון הבן ה). אבל ה</w:t>
      </w:r>
      <w:r w:rsidRPr="001924B1">
        <w:rPr>
          <w:rFonts w:ascii="Narkisim" w:hAnsi="Narkisim" w:cs="Narkisim"/>
          <w:b/>
          <w:bCs/>
          <w:rtl/>
        </w:rPr>
        <w:t>קה"י</w:t>
      </w:r>
      <w:r w:rsidRPr="001924B1">
        <w:rPr>
          <w:rFonts w:ascii="Narkisim" w:hAnsi="Narkisim" w:cs="Narkisim"/>
          <w:rtl/>
        </w:rPr>
        <w:t xml:space="preserve"> (קידושין מו) ביאר דהנאה נחשב גופו ממון, דנתמעט דוקא קרקע שהוא ממשות שאינו מטלטל</w:t>
      </w:r>
      <w:r w:rsidRPr="001924B1">
        <w:rPr>
          <w:rStyle w:val="ac"/>
          <w:rFonts w:ascii="Narkisim" w:hAnsi="Narkisim" w:cs="Narkisim"/>
          <w:rtl/>
        </w:rPr>
        <w:footnoteReference w:id="791"/>
      </w:r>
      <w:r w:rsidRPr="001924B1">
        <w:rPr>
          <w:rFonts w:ascii="Narkisim" w:hAnsi="Narkisim" w:cs="Narkisim"/>
          <w:rtl/>
        </w:rPr>
        <w:t>. וע"ע דר"א (ביאוה"ה יא ח).</w:t>
      </w:r>
    </w:p>
    <w:p w14:paraId="7AEB0611"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מנח"ח</w:t>
      </w:r>
      <w:r w:rsidRPr="001924B1">
        <w:rPr>
          <w:rFonts w:ascii="Narkisim" w:hAnsi="Narkisim" w:cs="Narkisim"/>
          <w:rtl/>
        </w:rPr>
        <w:t xml:space="preserve"> (שם ח) כת' דאפשר לפדות בקרקעות, כשאומר שפודה בהנאת המתנה [ולא בגופו].</w:t>
      </w:r>
    </w:p>
    <w:p w14:paraId="2554B057"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ב</w:t>
      </w:r>
      <w:r w:rsidRPr="001924B1">
        <w:rPr>
          <w:rFonts w:ascii="Narkisim" w:hAnsi="Narkisim" w:cs="Narkisim"/>
          <w:b/>
          <w:bCs/>
          <w:rtl/>
        </w:rPr>
        <w:t>שו"ת חת"ס</w:t>
      </w:r>
      <w:r w:rsidRPr="001924B1">
        <w:rPr>
          <w:rFonts w:ascii="Narkisim" w:hAnsi="Narkisim" w:cs="Narkisim"/>
          <w:rtl/>
        </w:rPr>
        <w:t xml:space="preserve"> (יו"ד קלד הו' בפתח"ת שה ז) דן בבאנקינאט"א וכדו' [שטרות כסף ואגרות חוב], והביא י"א</w:t>
      </w:r>
      <w:r w:rsidRPr="001924B1">
        <w:rPr>
          <w:rStyle w:val="ac"/>
          <w:rFonts w:ascii="Narkisim" w:hAnsi="Narkisim" w:cs="Narkisim"/>
          <w:rtl/>
        </w:rPr>
        <w:footnoteReference w:id="792"/>
      </w:r>
      <w:r w:rsidRPr="001924B1">
        <w:rPr>
          <w:rFonts w:ascii="Narkisim" w:hAnsi="Narkisim" w:cs="Narkisim"/>
          <w:rtl/>
        </w:rPr>
        <w:t xml:space="preserve"> דדינם כשטרות שאין גופן ממון. ואין עליהם חיוב שבועה ושמירה ומזיק</w:t>
      </w:r>
      <w:r w:rsidRPr="001924B1">
        <w:rPr>
          <w:rStyle w:val="ac"/>
          <w:rFonts w:ascii="Narkisim" w:hAnsi="Narkisim" w:cs="Narkisim"/>
          <w:rtl/>
        </w:rPr>
        <w:footnoteReference w:id="793"/>
      </w:r>
      <w:r w:rsidRPr="001924B1">
        <w:rPr>
          <w:rFonts w:ascii="Narkisim" w:hAnsi="Narkisim" w:cs="Narkisim"/>
          <w:rtl/>
        </w:rPr>
        <w:t>. וה</w:t>
      </w:r>
      <w:r w:rsidRPr="001924B1">
        <w:rPr>
          <w:rFonts w:ascii="Narkisim" w:hAnsi="Narkisim" w:cs="Narkisim"/>
          <w:b/>
          <w:bCs/>
          <w:rtl/>
        </w:rPr>
        <w:t>חת"ס</w:t>
      </w:r>
      <w:r w:rsidRPr="001924B1">
        <w:rPr>
          <w:rFonts w:ascii="Narkisim" w:hAnsi="Narkisim" w:cs="Narkisim"/>
          <w:rtl/>
        </w:rPr>
        <w:t xml:space="preserve"> (ד"ה והנה לפ"ז) כת' דבאופן שהמלכות מחייבת לקבלם אין ספק אצלי דהמה כסף גמור אפי' לקדש אשה. והוכיח דמהני אף לפדות מעש"ש</w:t>
      </w:r>
      <w:r w:rsidRPr="001924B1">
        <w:rPr>
          <w:rStyle w:val="ac"/>
          <w:rFonts w:ascii="Narkisim" w:hAnsi="Narkisim" w:cs="Narkisim"/>
          <w:rtl/>
        </w:rPr>
        <w:footnoteReference w:id="794"/>
      </w:r>
      <w:r w:rsidRPr="001924B1">
        <w:rPr>
          <w:rFonts w:ascii="Narkisim" w:hAnsi="Narkisim" w:cs="Narkisim"/>
          <w:rtl/>
        </w:rPr>
        <w:t xml:space="preserve"> והקדש. אך לענין </w:t>
      </w:r>
      <w:r w:rsidRPr="001924B1">
        <w:rPr>
          <w:rFonts w:ascii="Narkisim" w:hAnsi="Narkisim" w:cs="Narkisim"/>
          <w:rtl/>
        </w:rPr>
        <w:lastRenderedPageBreak/>
        <w:t>פדיון הבן נסתפק דשמא לא מהני</w:t>
      </w:r>
      <w:r w:rsidRPr="001924B1">
        <w:rPr>
          <w:rStyle w:val="ac"/>
          <w:rFonts w:ascii="Narkisim" w:hAnsi="Narkisim" w:cs="Narkisim"/>
          <w:rtl/>
        </w:rPr>
        <w:footnoteReference w:id="795"/>
      </w:r>
      <w:r w:rsidRPr="001924B1">
        <w:rPr>
          <w:rFonts w:ascii="Narkisim" w:hAnsi="Narkisim" w:cs="Narkisim"/>
          <w:rtl/>
        </w:rPr>
        <w:t>.</w:t>
      </w:r>
      <w:r w:rsidRPr="001924B1">
        <w:rPr>
          <w:rStyle w:val="ac"/>
          <w:rFonts w:ascii="Narkisim" w:hAnsi="Narkisim" w:cs="Narkisim"/>
          <w:rtl/>
        </w:rPr>
        <w:footnoteReference w:id="796"/>
      </w:r>
      <w:r w:rsidRPr="001924B1">
        <w:rPr>
          <w:rFonts w:ascii="Narkisim" w:hAnsi="Narkisim" w:cs="Narkisim"/>
          <w:rtl/>
        </w:rPr>
        <w:t xml:space="preserve"> וה</w:t>
      </w:r>
      <w:r w:rsidRPr="001924B1">
        <w:rPr>
          <w:rFonts w:ascii="Narkisim" w:hAnsi="Narkisim" w:cs="Narkisim"/>
          <w:b/>
          <w:bCs/>
          <w:rtl/>
        </w:rPr>
        <w:t>חזו"א</w:t>
      </w:r>
      <w:r w:rsidRPr="001924B1">
        <w:rPr>
          <w:rFonts w:ascii="Narkisim" w:hAnsi="Narkisim" w:cs="Narkisim"/>
          <w:rtl/>
        </w:rPr>
        <w:t xml:space="preserve"> (חו"מ טז כו)</w:t>
      </w:r>
      <w:r w:rsidRPr="001924B1">
        <w:rPr>
          <w:rStyle w:val="ac"/>
          <w:rFonts w:ascii="Narkisim" w:hAnsi="Narkisim" w:cs="Narkisim"/>
          <w:rtl/>
        </w:rPr>
        <w:footnoteReference w:id="797"/>
      </w:r>
      <w:r w:rsidRPr="001924B1">
        <w:rPr>
          <w:rFonts w:ascii="Narkisim" w:hAnsi="Narkisim" w:cs="Narkisim"/>
          <w:rtl/>
        </w:rPr>
        <w:t xml:space="preserve"> כת' דאין חילוק בין גדרי שומרים ופדיון הבן, ונחשב גופו ממון מחמת הנאת תשמישו</w:t>
      </w:r>
      <w:r w:rsidRPr="001924B1">
        <w:rPr>
          <w:rStyle w:val="ac"/>
          <w:rFonts w:ascii="Narkisim" w:hAnsi="Narkisim" w:cs="Narkisim"/>
          <w:rtl/>
        </w:rPr>
        <w:footnoteReference w:id="798"/>
      </w:r>
      <w:r w:rsidRPr="001924B1">
        <w:rPr>
          <w:rFonts w:ascii="Narkisim" w:hAnsi="Narkisim" w:cs="Narkisim"/>
          <w:rtl/>
        </w:rPr>
        <w:t>, ומהני אף לפדיון הבן</w:t>
      </w:r>
      <w:r w:rsidRPr="001924B1">
        <w:rPr>
          <w:rStyle w:val="ac"/>
          <w:rFonts w:ascii="Narkisim" w:hAnsi="Narkisim" w:cs="Narkisim"/>
          <w:rtl/>
        </w:rPr>
        <w:footnoteReference w:id="799"/>
      </w:r>
      <w:r w:rsidRPr="001924B1">
        <w:rPr>
          <w:rFonts w:ascii="Narkisim" w:hAnsi="Narkisim" w:cs="Narkisim"/>
          <w:rtl/>
        </w:rPr>
        <w:t>.</w:t>
      </w:r>
    </w:p>
    <w:p w14:paraId="3CFDBE51" w14:textId="77777777" w:rsidR="008F2EFF" w:rsidRPr="001924B1" w:rsidRDefault="00000000" w:rsidP="001924B1">
      <w:pPr>
        <w:bidi/>
        <w:rPr>
          <w:rFonts w:ascii="Narkisim" w:hAnsi="Narkisim" w:cs="Narkisim"/>
        </w:rPr>
      </w:pPr>
      <w:r w:rsidRPr="001924B1">
        <w:rPr>
          <w:rFonts w:ascii="Narkisim" w:hAnsi="Narkisim" w:cs="Narkisim"/>
          <w:u w:val="single"/>
          <w:rtl/>
        </w:rPr>
        <w:t>יצאו עבדים שהוקשו לקרקעות</w:t>
      </w:r>
      <w:r w:rsidRPr="001924B1">
        <w:rPr>
          <w:rFonts w:ascii="Narkisim" w:hAnsi="Narkisim" w:cs="Narkisim"/>
          <w:rtl/>
        </w:rPr>
        <w:t>. ה</w:t>
      </w:r>
      <w:r w:rsidRPr="001924B1">
        <w:rPr>
          <w:rFonts w:ascii="Narkisim" w:hAnsi="Narkisim" w:cs="Narkisim"/>
          <w:b/>
          <w:bCs/>
          <w:rtl/>
        </w:rPr>
        <w:t>שפ"א</w:t>
      </w:r>
      <w:r w:rsidRPr="001924B1">
        <w:rPr>
          <w:rFonts w:ascii="Narkisim" w:hAnsi="Narkisim" w:cs="Narkisim"/>
          <w:rtl/>
        </w:rPr>
        <w:t xml:space="preserve"> הק' מה בכך שהוקשו, מ"מ הוי כעין הפרט דמטלטלי נינהו. ותי' דבאמת נתמעט קרקעות מצד עצמן, ואין טעם התורה משום דמטלטל, אלא שהוא רמז וילפותא בהא שאינו מטלטל. ונאמר דאין פודין בקרקע, ואף עבד הוקש לקרקע גם בו אין פודין.</w:t>
      </w:r>
    </w:p>
    <w:p w14:paraId="6D7AF28E" w14:textId="77777777" w:rsidR="008F2EFF" w:rsidRPr="001924B1" w:rsidRDefault="00000000" w:rsidP="001924B1">
      <w:pPr>
        <w:bidi/>
        <w:rPr>
          <w:rFonts w:ascii="Narkisim" w:hAnsi="Narkisim" w:cs="Narkisim"/>
        </w:rPr>
      </w:pPr>
      <w:r w:rsidRPr="001924B1">
        <w:rPr>
          <w:rFonts w:ascii="Narkisim" w:hAnsi="Narkisim" w:cs="Narkisim"/>
          <w:u w:val="single"/>
          <w:rtl/>
        </w:rPr>
        <w:t>דתנא דבי ר' ישמעאל במים במים שני פעמים 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(שבועות ה.) תמהו דר' ישמעאל תני י"ג מדות התורה נדרשת, והא איכא טפי הך מדה דשני כללות הסמוכות דדרשינן בריבה ומיעט. וה</w:t>
      </w:r>
      <w:r w:rsidRPr="001924B1">
        <w:rPr>
          <w:rFonts w:ascii="Narkisim" w:hAnsi="Narkisim" w:cs="Narkisim"/>
          <w:b/>
          <w:bCs/>
          <w:rtl/>
        </w:rPr>
        <w:t xml:space="preserve">ריטב"א </w:t>
      </w:r>
      <w:r w:rsidRPr="001924B1">
        <w:rPr>
          <w:rFonts w:ascii="Narkisim" w:hAnsi="Narkisim" w:cs="Narkisim"/>
          <w:rtl/>
        </w:rPr>
        <w:t>(שם) תי' שגם זה נכלל במדת כלל ופרט וכלל.</w:t>
      </w:r>
    </w:p>
    <w:p w14:paraId="20B81638" w14:textId="77777777" w:rsidR="008F2EFF" w:rsidRPr="001924B1" w:rsidRDefault="00000000" w:rsidP="001924B1">
      <w:pPr>
        <w:bidi/>
        <w:rPr>
          <w:rFonts w:ascii="Narkisim" w:hAnsi="Narkisim" w:cs="Narkisim"/>
        </w:rPr>
      </w:pPr>
      <w:r w:rsidRPr="001924B1">
        <w:rPr>
          <w:rFonts w:ascii="Narkisim" w:hAnsi="Narkisim" w:cs="Narkisim"/>
          <w:i/>
          <w:iCs/>
          <w:szCs w:val="20"/>
          <w:rtl/>
        </w:rPr>
        <w:t>בסוגיין</w:t>
      </w:r>
      <w:r w:rsidRPr="001924B1">
        <w:rPr>
          <w:rFonts w:ascii="Narkisim" w:hAnsi="Narkisim" w:cs="Narkisim"/>
          <w:rtl/>
        </w:rPr>
        <w:t xml:space="preserve"> – ה</w:t>
      </w:r>
      <w:r w:rsidRPr="001924B1">
        <w:rPr>
          <w:rFonts w:ascii="Narkisim" w:hAnsi="Narkisim" w:cs="Narkisim"/>
          <w:b/>
          <w:bCs/>
          <w:rtl/>
        </w:rPr>
        <w:t xml:space="preserve">רמב"ם </w:t>
      </w:r>
      <w:r w:rsidRPr="001924B1">
        <w:rPr>
          <w:rFonts w:ascii="Narkisim" w:hAnsi="Narkisim" w:cs="Narkisim"/>
          <w:rtl/>
        </w:rPr>
        <w:t>(יא ו) פסק דאין פודין בעבדים וקרקעות. ובפשוטו פסק כרבנן דדרשו כל התורה בכלל ופרט. אך ה</w:t>
      </w:r>
      <w:r w:rsidRPr="001924B1">
        <w:rPr>
          <w:rFonts w:ascii="Narkisim" w:hAnsi="Narkisim" w:cs="Narkisim"/>
          <w:b/>
          <w:bCs/>
          <w:rtl/>
        </w:rPr>
        <w:t>לח"מ</w:t>
      </w:r>
      <w:r w:rsidRPr="001924B1">
        <w:rPr>
          <w:rFonts w:ascii="Narkisim" w:hAnsi="Narkisim" w:cs="Narkisim"/>
          <w:rtl/>
        </w:rPr>
        <w:t xml:space="preserve"> (שבועות ז ד) וה</w:t>
      </w:r>
      <w:r w:rsidRPr="001924B1">
        <w:rPr>
          <w:rFonts w:ascii="Narkisim" w:hAnsi="Narkisim" w:cs="Narkisim"/>
          <w:b/>
          <w:bCs/>
          <w:rtl/>
        </w:rPr>
        <w:t>תוי"ט</w:t>
      </w:r>
      <w:r w:rsidRPr="001924B1">
        <w:rPr>
          <w:rFonts w:ascii="Narkisim" w:hAnsi="Narkisim" w:cs="Narkisim"/>
          <w:rtl/>
        </w:rPr>
        <w:t xml:space="preserve"> (כאן) הק' דנח' ר' עקיבא ור' ישמעאל גבי שבועת ביטוי (שבועות כו. ושם ד:) דר"ע דרש ריבוי ומיעוט, וה</w:t>
      </w:r>
      <w:r w:rsidRPr="001924B1">
        <w:rPr>
          <w:rFonts w:ascii="Narkisim" w:hAnsi="Narkisim" w:cs="Narkisim"/>
          <w:b/>
          <w:bCs/>
          <w:rtl/>
        </w:rPr>
        <w:t>רמב"ם</w:t>
      </w:r>
      <w:r w:rsidRPr="001924B1">
        <w:rPr>
          <w:rFonts w:ascii="Narkisim" w:hAnsi="Narkisim" w:cs="Narkisim"/>
          <w:rtl/>
        </w:rPr>
        <w:t xml:space="preserve"> (פיה"מ שם ג ה ורע"ב שם) פסק כר"ע.</w:t>
      </w:r>
    </w:p>
    <w:p w14:paraId="513913B9"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תוי"ט</w:t>
      </w:r>
      <w:r w:rsidRPr="001924B1">
        <w:rPr>
          <w:rFonts w:ascii="Narkisim" w:hAnsi="Narkisim"/>
          <w:rtl/>
        </w:rPr>
        <w:t xml:space="preserve"> כת' דאפשר דתנא דידן סבר ריבוי ומיעוט, ויש מיעוט אחר למעט קרקעות ועבדים (ועד"ז כת' תוס' ב"מ ד:) בדעת ר' מאיר.</w:t>
      </w:r>
    </w:p>
    <w:p w14:paraId="15B66E9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פר"ח</w:t>
      </w:r>
      <w:r w:rsidRPr="001924B1">
        <w:rPr>
          <w:rFonts w:ascii="Narkisim" w:hAnsi="Narkisim"/>
          <w:rtl/>
        </w:rPr>
        <w:t xml:space="preserve"> (פד ז) הק' עוד שה</w:t>
      </w:r>
      <w:r w:rsidRPr="001924B1">
        <w:rPr>
          <w:rFonts w:ascii="Narkisim" w:hAnsi="Narkisim"/>
          <w:b/>
          <w:bCs/>
          <w:rtl/>
        </w:rPr>
        <w:t>רמב"ם</w:t>
      </w:r>
      <w:r w:rsidRPr="001924B1">
        <w:rPr>
          <w:rFonts w:ascii="Narkisim" w:hAnsi="Narkisim"/>
          <w:rtl/>
        </w:rPr>
        <w:t xml:space="preserve"> (מאכ"א ב יח) פסק כתנא דבי ר' ישמעאל גבי במים במים, דהיכא דאיכא תרי כללי סמוכין זה לזה דריש להו בריבה ומיעט. ואילו בסוגיין פסק הרמב"ם דאף בזה דנים כלל ופרט וכלל.</w:t>
      </w:r>
    </w:p>
    <w:p w14:paraId="12BD23D2"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מהריט"א</w:t>
      </w:r>
      <w:r w:rsidRPr="001924B1">
        <w:rPr>
          <w:rFonts w:ascii="Narkisim" w:hAnsi="Narkisim"/>
          <w:rtl/>
        </w:rPr>
        <w:t xml:space="preserve"> (פא סק"א, ותו"ח במשניות) תי' דמ"ד דס"ל בכל התורה כלל ופרט וכלל, ומש"ה ב' כללי הסמוכין זה לזה דדנין אותו בריבה ומיעט. הואיל ושינה הכתוב להשים הפרט אחר הב' כללים ש"מ דלגלויי דלא נדרוש בכלל ופרט ככל התורה, אלא בריבה ומיעט. אבל מ"ד דדריש בכל התורה בריבה ומיעט, אפי' כשהכלל הב' אחר הפרט, א"כ כששינה הכתוב להשים הפרט אחר הב' כללים, ע"כ לגלויי אתא כי היכי דלא נדרוש ברבויי ומעוטי ככל התורה אלא בכללי ופרטי.</w:t>
      </w:r>
    </w:p>
    <w:p w14:paraId="7D13F305" w14:textId="77777777" w:rsidR="008F2EFF" w:rsidRPr="001924B1" w:rsidRDefault="00000000" w:rsidP="001924B1">
      <w:pPr>
        <w:bidi/>
        <w:rPr>
          <w:rFonts w:ascii="Narkisim" w:hAnsi="Narkisim" w:cs="Narkisim"/>
        </w:rPr>
      </w:pPr>
      <w:r w:rsidRPr="001924B1">
        <w:rPr>
          <w:rFonts w:ascii="Narkisim" w:hAnsi="Narkisim" w:cs="Narkisim"/>
          <w:u w:val="single"/>
          <w:rtl/>
        </w:rPr>
        <w:t>ולא בהקדשות. פשיטא לאו דידיה נינהו וכו'</w:t>
      </w:r>
      <w:r w:rsidRPr="001924B1">
        <w:rPr>
          <w:rFonts w:ascii="Narkisim" w:hAnsi="Narkisim" w:cs="Narkisim"/>
          <w:rtl/>
        </w:rPr>
        <w:t xml:space="preserve">. </w:t>
      </w:r>
      <w:r w:rsidRPr="001924B1">
        <w:rPr>
          <w:rFonts w:ascii="Narkisim" w:hAnsi="Narkisim" w:cs="Narkisim"/>
          <w:b/>
          <w:bCs/>
          <w:rtl/>
        </w:rPr>
        <w:t>מהריט"א</w:t>
      </w:r>
      <w:r w:rsidRPr="001924B1">
        <w:rPr>
          <w:rFonts w:ascii="Narkisim" w:hAnsi="Narkisim" w:cs="Narkisim"/>
          <w:rtl/>
        </w:rPr>
        <w:t xml:space="preserve"> (פא סק"ד) הק' דנימא קדשים קלים ואליבא דריה"ג, דהוה דידיה למכור. אבל ה</w:t>
      </w:r>
      <w:r w:rsidRPr="001924B1">
        <w:rPr>
          <w:rFonts w:ascii="Narkisim" w:hAnsi="Narkisim" w:cs="Narkisim"/>
          <w:b/>
          <w:bCs/>
          <w:rtl/>
        </w:rPr>
        <w:t>מים קדושים</w:t>
      </w:r>
      <w:r w:rsidRPr="001924B1">
        <w:rPr>
          <w:rFonts w:ascii="Narkisim" w:hAnsi="Narkisim" w:cs="Narkisim"/>
          <w:rtl/>
        </w:rPr>
        <w:t xml:space="preserve"> כת' דלריה"ג פודין בקדשי קלים, וכמו שיש בו חיוב שבועה ושומרים.</w:t>
      </w:r>
    </w:p>
    <w:p w14:paraId="015F0ED1" w14:textId="77777777" w:rsidR="008F2EFF" w:rsidRPr="001924B1" w:rsidRDefault="00000000" w:rsidP="001924B1">
      <w:pPr>
        <w:pStyle w:val="aa"/>
        <w:bidi/>
        <w:rPr>
          <w:rFonts w:ascii="Narkisim" w:hAnsi="Narkisim"/>
        </w:rPr>
      </w:pPr>
      <w:r w:rsidRPr="001924B1">
        <w:rPr>
          <w:rFonts w:ascii="Narkisim" w:hAnsi="Narkisim"/>
          <w:rtl/>
        </w:rPr>
        <w:t xml:space="preserve">ועוה"ק </w:t>
      </w:r>
      <w:r w:rsidRPr="001924B1">
        <w:rPr>
          <w:rFonts w:ascii="Narkisim" w:hAnsi="Narkisim"/>
          <w:b/>
          <w:bCs/>
          <w:rtl/>
        </w:rPr>
        <w:t>מהריט"א</w:t>
      </w:r>
      <w:r w:rsidRPr="001924B1">
        <w:rPr>
          <w:rFonts w:ascii="Narkisim" w:hAnsi="Narkisim"/>
          <w:rtl/>
        </w:rPr>
        <w:t xml:space="preserve"> (פא סק"ג) דנימא דאיירי כגון שבשוגג פדה בנו ע"י הקדשות, וכיון דמעל יצא לחולין. ומש"ה ס"ד דהוה פדוי, קמ"ל דלא הוי פדוי [עי"ש הטעמים שדן בזה].</w:t>
      </w:r>
    </w:p>
    <w:p w14:paraId="36C80F1D"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 xml:space="preserve">יד דוד </w:t>
      </w:r>
      <w:r w:rsidRPr="001924B1">
        <w:rPr>
          <w:rFonts w:ascii="Narkisim" w:hAnsi="Narkisim"/>
          <w:rtl/>
        </w:rPr>
        <w:t>תי' שהלשון אין פודין משמע לענין לכתחילה, שהשואל ובא אם יפדה מורין לו שלא יפדה, ובזה הגמ' מק' לא שייך כן בהקדש. והוה ליה למתני הפודה בהקדש אין בנו פדוי.</w:t>
      </w:r>
    </w:p>
    <w:p w14:paraId="33F8A54D" w14:textId="77777777" w:rsidR="008F2EFF" w:rsidRPr="001924B1" w:rsidRDefault="00000000" w:rsidP="001924B1">
      <w:pPr>
        <w:pStyle w:val="aa"/>
        <w:bidi/>
        <w:rPr>
          <w:rFonts w:ascii="Narkisim" w:hAnsi="Narkisim"/>
        </w:rPr>
      </w:pPr>
      <w:r w:rsidRPr="001924B1">
        <w:rPr>
          <w:rFonts w:ascii="Narkisim" w:hAnsi="Narkisim"/>
          <w:rtl/>
        </w:rPr>
        <w:t xml:space="preserve">ועוה"ק </w:t>
      </w:r>
      <w:r w:rsidRPr="001924B1">
        <w:rPr>
          <w:rFonts w:ascii="Narkisim" w:hAnsi="Narkisim"/>
          <w:b/>
          <w:bCs/>
          <w:rtl/>
        </w:rPr>
        <w:t>מהריט"א</w:t>
      </w:r>
      <w:r w:rsidRPr="001924B1">
        <w:rPr>
          <w:rFonts w:ascii="Narkisim" w:hAnsi="Narkisim"/>
          <w:rtl/>
        </w:rPr>
        <w:t xml:space="preserve"> (שם סק"ז) דבכמה משניות (ברכות מה.) איתא אכל הקדש שלא נפדה, ומוקי לה הגמ' שלא </w:t>
      </w:r>
      <w:r w:rsidRPr="001924B1">
        <w:rPr>
          <w:rFonts w:ascii="Narkisim" w:hAnsi="Narkisim"/>
          <w:rtl/>
        </w:rPr>
        <w:lastRenderedPageBreak/>
        <w:t>נפדה כהלכתו. וא"כ ה"נ הו"ל לגמ' לפרש כן</w:t>
      </w:r>
      <w:r w:rsidRPr="001924B1">
        <w:rPr>
          <w:rStyle w:val="ac"/>
          <w:rFonts w:ascii="Narkisim" w:hAnsi="Narkisim"/>
          <w:rtl/>
        </w:rPr>
        <w:footnoteReference w:id="800"/>
      </w:r>
      <w:r w:rsidRPr="001924B1">
        <w:rPr>
          <w:rFonts w:ascii="Narkisim" w:hAnsi="Narkisim"/>
          <w:rtl/>
        </w:rPr>
        <w:t>.</w:t>
      </w:r>
    </w:p>
    <w:p w14:paraId="64EA5123" w14:textId="77777777" w:rsidR="008F2EFF" w:rsidRPr="001924B1" w:rsidRDefault="00000000" w:rsidP="001924B1">
      <w:pPr>
        <w:pStyle w:val="3"/>
        <w:bidi/>
        <w:rPr>
          <w:rFonts w:ascii="Narkisim" w:hAnsi="Narkisim"/>
        </w:rPr>
      </w:pPr>
      <w:r w:rsidRPr="001924B1">
        <w:rPr>
          <w:rFonts w:ascii="Narkisim" w:hAnsi="Narkisim"/>
          <w:rtl/>
        </w:rPr>
        <w:t>דף נא:</w:t>
      </w:r>
    </w:p>
    <w:p w14:paraId="0C37A793" w14:textId="77777777" w:rsidR="008F2EFF" w:rsidRPr="001924B1" w:rsidRDefault="00000000" w:rsidP="001924B1">
      <w:pPr>
        <w:pStyle w:val="aa"/>
        <w:bidi/>
        <w:rPr>
          <w:rFonts w:ascii="Narkisim" w:hAnsi="Narkisim"/>
        </w:rPr>
      </w:pPr>
      <w:r w:rsidRPr="001924B1">
        <w:rPr>
          <w:rFonts w:ascii="Narkisim" w:hAnsi="Narkisim"/>
          <w:u w:val="single"/>
          <w:rtl/>
        </w:rPr>
        <w:t>אימא ולא הקדשות בכל אלו</w:t>
      </w:r>
      <w:r w:rsidRPr="001924B1">
        <w:rPr>
          <w:rFonts w:ascii="Narkisim" w:hAnsi="Narkisim"/>
          <w:rtl/>
        </w:rPr>
        <w:t>. דאין פודין הקדש בעבדים שטרות וקרקעות. ו</w:t>
      </w:r>
      <w:r w:rsidRPr="001924B1">
        <w:rPr>
          <w:rFonts w:ascii="Narkisim" w:hAnsi="Narkisim"/>
          <w:b/>
          <w:bCs/>
          <w:rtl/>
        </w:rPr>
        <w:t>תוס'</w:t>
      </w:r>
      <w:r w:rsidRPr="001924B1">
        <w:rPr>
          <w:rFonts w:ascii="Narkisim" w:hAnsi="Narkisim"/>
          <w:rtl/>
        </w:rPr>
        <w:t xml:space="preserve"> (עירובין לא:) הק' דגבי בונין בחול ואח"כ מקדישין (מעילה יד. ב"מ נז:), והיו מחללין מעות הקדש על הבנין [שהוא מחובר לקרקע]. ותי' דלענין זה תלוש ולבסוף חברו דינו כתלוש. א"נ התם חשיב תלוש טפי כיון דאי לא קדיש עומד לתלישה [וכ"כ תוס' ב"מ נד.].</w:t>
      </w:r>
    </w:p>
    <w:p w14:paraId="4E246F8B"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שעה"מ</w:t>
      </w:r>
      <w:r w:rsidRPr="001924B1">
        <w:rPr>
          <w:rFonts w:ascii="Narkisim" w:hAnsi="Narkisim"/>
          <w:rtl/>
        </w:rPr>
        <w:t xml:space="preserve"> (אישות ג ג בסופו, וציינו רע"א שה ג והפתח"ת) הביא דנח' תי' התוס' אף לענין פדיון הבן האם מהני לפדות בתלוש ולבסוף חיברו.</w:t>
      </w:r>
    </w:p>
    <w:p w14:paraId="66D809BA" w14:textId="77777777" w:rsidR="008F2EFF" w:rsidRPr="001924B1" w:rsidRDefault="00000000" w:rsidP="001924B1">
      <w:pPr>
        <w:bidi/>
        <w:rPr>
          <w:rFonts w:ascii="Narkisim" w:hAnsi="Narkisim" w:cs="Narkisim"/>
        </w:rPr>
      </w:pPr>
      <w:r w:rsidRPr="001924B1">
        <w:rPr>
          <w:rFonts w:ascii="Narkisim" w:hAnsi="Narkisim" w:cs="Narkisim"/>
          <w:u w:val="single"/>
          <w:rtl/>
        </w:rPr>
        <w:t>אמר עולא דבר תורה בנו פדוי [לכשיתן]</w:t>
      </w:r>
      <w:r w:rsidRPr="001924B1">
        <w:rPr>
          <w:rFonts w:ascii="Narkisim" w:hAnsi="Narkisim" w:cs="Narkisim"/>
          <w:rtl/>
        </w:rPr>
        <w:t>. [כ"ה בגמ' כתובות קב.]. פ</w:t>
      </w:r>
      <w:r w:rsidRPr="001924B1">
        <w:rPr>
          <w:rFonts w:ascii="Narkisim" w:hAnsi="Narkisim" w:cs="Narkisim"/>
          <w:b/>
          <w:bCs/>
          <w:rtl/>
        </w:rPr>
        <w:t>רש"י</w:t>
      </w:r>
      <w:r w:rsidRPr="001924B1">
        <w:rPr>
          <w:rFonts w:ascii="Narkisim" w:hAnsi="Narkisim" w:cs="Narkisim"/>
          <w:rtl/>
        </w:rPr>
        <w:t xml:space="preserve"> שהרי נתן הפדיון. דמדאורייתא הוה פדיון בשעה שנותן מעות לפרוע את השטר. וכן מבואר ב</w:t>
      </w:r>
      <w:r w:rsidRPr="001924B1">
        <w:rPr>
          <w:rFonts w:ascii="Narkisim" w:hAnsi="Narkisim" w:cs="Narkisim"/>
          <w:b/>
          <w:bCs/>
          <w:rtl/>
        </w:rPr>
        <w:t>תוס'</w:t>
      </w:r>
      <w:r w:rsidRPr="001924B1">
        <w:rPr>
          <w:rFonts w:ascii="Narkisim" w:hAnsi="Narkisim" w:cs="Narkisim"/>
          <w:rtl/>
        </w:rPr>
        <w:t xml:space="preserve"> (ד"ה אבל), ו</w:t>
      </w:r>
      <w:r w:rsidRPr="001924B1">
        <w:rPr>
          <w:rFonts w:ascii="Narkisim" w:hAnsi="Narkisim" w:cs="Narkisim"/>
          <w:b/>
          <w:bCs/>
          <w:rtl/>
        </w:rPr>
        <w:t>תוס</w:t>
      </w:r>
      <w:r w:rsidRPr="001924B1">
        <w:rPr>
          <w:rFonts w:ascii="Narkisim" w:hAnsi="Narkisim" w:cs="Narkisim"/>
          <w:rtl/>
        </w:rPr>
        <w:t>' (כתובות קב. ד"ה אי הכי) פי' דאף מדינא אינו פדוי בשעה שמסר השטר לידו, דהא ליכא עליה אלא שעבוד בעלמא. (ועד"ז כת' הרשב"א קידושין ה., ע"ע בסמוך). וגזרו דאף כשיגיעו המעות ליד כהן לא מהני.</w:t>
      </w:r>
    </w:p>
    <w:p w14:paraId="08FA036F"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ב"ח</w:t>
      </w:r>
      <w:r w:rsidRPr="001924B1">
        <w:rPr>
          <w:rFonts w:ascii="Narkisim" w:hAnsi="Narkisim"/>
          <w:rtl/>
        </w:rPr>
        <w:t xml:space="preserve"> (שה ה וז) וה</w:t>
      </w:r>
      <w:r w:rsidRPr="001924B1">
        <w:rPr>
          <w:rFonts w:ascii="Narkisim" w:hAnsi="Narkisim"/>
          <w:b/>
          <w:bCs/>
          <w:rtl/>
        </w:rPr>
        <w:t>ט"ז</w:t>
      </w:r>
      <w:r w:rsidRPr="001924B1">
        <w:rPr>
          <w:rFonts w:ascii="Narkisim" w:hAnsi="Narkisim"/>
          <w:rtl/>
        </w:rPr>
        <w:t xml:space="preserve"> (שם ג) נקטו דדבר תורה מהני שטר התחייבות דידיה לפדיון [אף קודם שנתן מעות], ודוקא בשטר על אחרים נתמעט דאין גופו ממון. [דלא גרסו לכשיתן]. וכן נקט ה</w:t>
      </w:r>
      <w:r w:rsidRPr="001924B1">
        <w:rPr>
          <w:rFonts w:ascii="Narkisim" w:hAnsi="Narkisim"/>
          <w:b/>
          <w:bCs/>
          <w:rtl/>
        </w:rPr>
        <w:t>תומים</w:t>
      </w:r>
      <w:r w:rsidRPr="001924B1">
        <w:rPr>
          <w:rFonts w:ascii="Narkisim" w:hAnsi="Narkisim"/>
          <w:rtl/>
        </w:rPr>
        <w:t xml:space="preserve"> (סו א)</w:t>
      </w:r>
      <w:r w:rsidRPr="001924B1">
        <w:rPr>
          <w:rStyle w:val="ac"/>
          <w:rFonts w:ascii="Narkisim" w:hAnsi="Narkisim"/>
          <w:rtl/>
        </w:rPr>
        <w:footnoteReference w:id="801"/>
      </w:r>
      <w:r w:rsidRPr="001924B1">
        <w:rPr>
          <w:rFonts w:ascii="Narkisim" w:hAnsi="Narkisim"/>
          <w:rtl/>
        </w:rPr>
        <w:t>. וה</w:t>
      </w:r>
      <w:r w:rsidRPr="001924B1">
        <w:rPr>
          <w:rFonts w:ascii="Narkisim" w:hAnsi="Narkisim"/>
          <w:b/>
          <w:bCs/>
          <w:rtl/>
        </w:rPr>
        <w:t>נתיבות</w:t>
      </w:r>
      <w:r w:rsidRPr="001924B1">
        <w:rPr>
          <w:rFonts w:ascii="Narkisim" w:hAnsi="Narkisim"/>
          <w:rtl/>
        </w:rPr>
        <w:t xml:space="preserve"> (סו א) תמה על דבריהם, ונדחק דכוונת הט"ז באופן אחר.</w:t>
      </w:r>
    </w:p>
    <w:p w14:paraId="7A626B26"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בפשוטו מבואר ב</w:t>
      </w:r>
      <w:r w:rsidRPr="001924B1">
        <w:rPr>
          <w:rFonts w:ascii="Narkisim" w:hAnsi="Narkisim" w:cs="Narkisim"/>
          <w:b/>
          <w:bCs/>
          <w:rtl/>
        </w:rPr>
        <w:t>רש"י</w:t>
      </w:r>
      <w:r w:rsidRPr="001924B1">
        <w:rPr>
          <w:rFonts w:ascii="Narkisim" w:hAnsi="Narkisim" w:cs="Narkisim"/>
          <w:rtl/>
        </w:rPr>
        <w:t xml:space="preserve"> (קידושין ריש ה.) דמהני קנין כסף ע"י שכותב שטר שהוא חייב לו</w:t>
      </w:r>
      <w:r w:rsidRPr="001924B1">
        <w:rPr>
          <w:rStyle w:val="ac"/>
          <w:rFonts w:ascii="Narkisim" w:hAnsi="Narkisim" w:cs="Narkisim"/>
          <w:rtl/>
        </w:rPr>
        <w:footnoteReference w:id="802"/>
      </w:r>
      <w:r w:rsidRPr="001924B1">
        <w:rPr>
          <w:rFonts w:ascii="Narkisim" w:hAnsi="Narkisim" w:cs="Narkisim"/>
          <w:rtl/>
        </w:rPr>
        <w:t>. וה</w:t>
      </w:r>
      <w:r w:rsidRPr="001924B1">
        <w:rPr>
          <w:rFonts w:ascii="Narkisim" w:hAnsi="Narkisim" w:cs="Narkisim"/>
          <w:b/>
          <w:bCs/>
          <w:rtl/>
        </w:rPr>
        <w:t>רשב"א</w:t>
      </w:r>
      <w:r w:rsidRPr="001924B1">
        <w:rPr>
          <w:rFonts w:ascii="Narkisim" w:hAnsi="Narkisim" w:cs="Narkisim"/>
          <w:rtl/>
        </w:rPr>
        <w:t xml:space="preserve"> (שם) חלק דשטר התחייבות לא מהני לקנין, אפי' בקידושין, אם כתב לאשה לאשה שנתחייב לה. דמנה אין כאן ושטר אין כאן</w:t>
      </w:r>
      <w:r w:rsidRPr="001924B1">
        <w:rPr>
          <w:rStyle w:val="ac"/>
          <w:rFonts w:ascii="Narkisim" w:hAnsi="Narkisim" w:cs="Narkisim"/>
          <w:rtl/>
        </w:rPr>
        <w:footnoteReference w:id="803"/>
      </w:r>
      <w:r w:rsidRPr="001924B1">
        <w:rPr>
          <w:rFonts w:ascii="Narkisim" w:hAnsi="Narkisim" w:cs="Narkisim"/>
          <w:rtl/>
        </w:rPr>
        <w:t xml:space="preserve"> (כדאי' קידושין ח: מנה אין כאן משכון אין כאן</w:t>
      </w:r>
      <w:r w:rsidRPr="001924B1">
        <w:rPr>
          <w:rStyle w:val="ac"/>
          <w:rFonts w:ascii="Narkisim" w:hAnsi="Narkisim" w:cs="Narkisim"/>
          <w:rtl/>
        </w:rPr>
        <w:footnoteReference w:id="804"/>
      </w:r>
      <w:r w:rsidRPr="001924B1">
        <w:rPr>
          <w:rFonts w:ascii="Narkisim" w:hAnsi="Narkisim" w:cs="Narkisim"/>
          <w:rtl/>
        </w:rPr>
        <w:t>).</w:t>
      </w:r>
    </w:p>
    <w:p w14:paraId="2CB588FE" w14:textId="77777777" w:rsidR="008F2EFF" w:rsidRPr="001924B1" w:rsidRDefault="00000000" w:rsidP="001924B1">
      <w:pPr>
        <w:pStyle w:val="a7"/>
        <w:bidi/>
        <w:rPr>
          <w:rFonts w:ascii="Narkisim" w:hAnsi="Narkisim"/>
        </w:rPr>
      </w:pPr>
      <w:r w:rsidRPr="001924B1">
        <w:rPr>
          <w:rFonts w:ascii="Narkisim" w:hAnsi="Narkisim"/>
          <w:rtl/>
        </w:rPr>
        <w:t>והביא ראיה כדתנן (בסוגיין) כתב לכהן שהוא חייב לו, חייב ליתן ובנו אינו פדוי. וגזרו דאף כשיתן לא מהני, אבל קודם שיתן לא מהני דבר תורה.</w:t>
      </w:r>
    </w:p>
    <w:p w14:paraId="4B55393C"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מחנ"א</w:t>
      </w:r>
      <w:r w:rsidRPr="001924B1">
        <w:rPr>
          <w:rFonts w:ascii="Narkisim" w:hAnsi="Narkisim"/>
          <w:rtl/>
        </w:rPr>
        <w:t xml:space="preserve"> (מעות ה) וה</w:t>
      </w:r>
      <w:r w:rsidRPr="001924B1">
        <w:rPr>
          <w:rFonts w:ascii="Narkisim" w:hAnsi="Narkisim"/>
          <w:b/>
          <w:bCs/>
          <w:rtl/>
        </w:rPr>
        <w:t>קצות</w:t>
      </w:r>
      <w:r w:rsidRPr="001924B1">
        <w:rPr>
          <w:rFonts w:ascii="Narkisim" w:hAnsi="Narkisim"/>
          <w:rtl/>
        </w:rPr>
        <w:t xml:space="preserve"> (קצ ו) דחו דלענין פדיון נתמעט דאין פודין בעבדים ושטרות, ומש"ה אף אין פודין בשעבוד שנתחייב הוא. אבל בקידושין מהני שט"ח דאחרים [ואי"צ גופו ממון], וי"ל דה"ה שט"ח דידיה.</w:t>
      </w:r>
    </w:p>
    <w:p w14:paraId="1F819F25" w14:textId="77777777" w:rsidR="008F2EFF" w:rsidRPr="001924B1" w:rsidRDefault="00000000" w:rsidP="001924B1">
      <w:pPr>
        <w:pStyle w:val="a7"/>
        <w:bidi/>
        <w:rPr>
          <w:rFonts w:ascii="Narkisim" w:hAnsi="Narkisim"/>
        </w:rPr>
      </w:pPr>
      <w:r w:rsidRPr="001924B1">
        <w:rPr>
          <w:rFonts w:ascii="Narkisim" w:hAnsi="Narkisim"/>
          <w:rtl/>
        </w:rPr>
        <w:t>ועוד דן ה</w:t>
      </w:r>
      <w:r w:rsidRPr="001924B1">
        <w:rPr>
          <w:rFonts w:ascii="Narkisim" w:hAnsi="Narkisim"/>
          <w:b/>
          <w:bCs/>
          <w:rtl/>
        </w:rPr>
        <w:t>מנח"ח</w:t>
      </w:r>
      <w:r w:rsidRPr="001924B1">
        <w:rPr>
          <w:rFonts w:ascii="Narkisim" w:hAnsi="Narkisim"/>
          <w:rtl/>
        </w:rPr>
        <w:t xml:space="preserve"> (שצב ז) דבפדיון הבן אין כאן התחייבות מחודשת, דהא בלאו הכי מחוייב לפדות. וגזיה"כ דצריך ליתן הפדיון לכהן, א"כ מה מוסיף כח השטר.</w:t>
      </w:r>
    </w:p>
    <w:p w14:paraId="4AC31AF1" w14:textId="77777777" w:rsidR="008F2EFF" w:rsidRPr="001924B1" w:rsidRDefault="00000000" w:rsidP="001924B1">
      <w:pPr>
        <w:bidi/>
        <w:rPr>
          <w:rFonts w:ascii="Narkisim" w:hAnsi="Narkisim" w:cs="Narkisim"/>
        </w:rPr>
      </w:pPr>
      <w:r w:rsidRPr="001924B1">
        <w:rPr>
          <w:rFonts w:ascii="Narkisim" w:hAnsi="Narkisim" w:cs="Narkisim"/>
          <w:u w:val="single"/>
          <w:rtl/>
        </w:rPr>
        <w:t>גזירה שמא יאמרו פודין בשטרות</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(פי' ב', וכן רש"י כתובות קב.) בשטר שיש לו על חבירו</w:t>
      </w:r>
      <w:r w:rsidRPr="001924B1">
        <w:rPr>
          <w:rStyle w:val="ac"/>
          <w:rFonts w:ascii="Narkisim" w:hAnsi="Narkisim" w:cs="Narkisim"/>
          <w:rtl/>
        </w:rPr>
        <w:footnoteReference w:id="805"/>
      </w:r>
      <w:r w:rsidRPr="001924B1">
        <w:rPr>
          <w:rFonts w:ascii="Narkisim" w:hAnsi="Narkisim" w:cs="Narkisim"/>
          <w:rtl/>
        </w:rPr>
        <w:t>. אבל בפי' א' ב</w:t>
      </w:r>
      <w:r w:rsidRPr="001924B1">
        <w:rPr>
          <w:rFonts w:ascii="Narkisim" w:hAnsi="Narkisim" w:cs="Narkisim"/>
          <w:b/>
          <w:bCs/>
          <w:rtl/>
        </w:rPr>
        <w:t>רש"י</w:t>
      </w:r>
      <w:r w:rsidRPr="001924B1">
        <w:rPr>
          <w:rFonts w:ascii="Narkisim" w:hAnsi="Narkisim" w:cs="Narkisim"/>
          <w:rtl/>
        </w:rPr>
        <w:t xml:space="preserve"> אפי' אין נותנין כלום, משמע דקאי בשטר דידיה [בלא שיתן מעות לבסוף].</w:t>
      </w:r>
    </w:p>
    <w:p w14:paraId="39ED7AD9" w14:textId="77777777" w:rsidR="008F2EFF" w:rsidRPr="001924B1" w:rsidRDefault="00000000" w:rsidP="001924B1">
      <w:pPr>
        <w:pStyle w:val="aa"/>
        <w:bidi/>
        <w:rPr>
          <w:rFonts w:ascii="Narkisim" w:hAnsi="Narkisim"/>
        </w:rPr>
      </w:pPr>
      <w:r w:rsidRPr="001924B1">
        <w:rPr>
          <w:rFonts w:ascii="Narkisim" w:hAnsi="Narkisim"/>
          <w:u w:val="single"/>
          <w:rtl/>
        </w:rPr>
        <w:t>תוד"ה אמר</w:t>
      </w:r>
      <w:r w:rsidRPr="001924B1">
        <w:rPr>
          <w:rFonts w:ascii="Narkisim" w:hAnsi="Narkisim"/>
          <w:rtl/>
        </w:rPr>
        <w:t>. ויש ליישב דאיתא אפי' לר' יוחנן. [אף דבגמ' שם משמע דלר' יוחנן הטעם במשנה משום שנתחייב בשטר, מלבד החיוב פדיון. ואי"צ לגזירת שטרות]. ו</w:t>
      </w:r>
      <w:r w:rsidRPr="001924B1">
        <w:rPr>
          <w:rFonts w:ascii="Narkisim" w:hAnsi="Narkisim"/>
          <w:b/>
          <w:bCs/>
          <w:rtl/>
        </w:rPr>
        <w:t xml:space="preserve">תוס' </w:t>
      </w:r>
      <w:r w:rsidRPr="001924B1">
        <w:rPr>
          <w:rFonts w:ascii="Narkisim" w:hAnsi="Narkisim"/>
          <w:rtl/>
        </w:rPr>
        <w:t>(כתובות קב. ד"ה אמאי) פי' דצריך הטעם של עולא משום דמיירי</w:t>
      </w:r>
      <w:r w:rsidRPr="001924B1">
        <w:rPr>
          <w:rStyle w:val="ac"/>
          <w:rFonts w:ascii="Narkisim" w:hAnsi="Narkisim"/>
          <w:rtl/>
        </w:rPr>
        <w:footnoteReference w:id="806"/>
      </w:r>
      <w:r w:rsidRPr="001924B1">
        <w:rPr>
          <w:rFonts w:ascii="Narkisim" w:hAnsi="Narkisim"/>
          <w:rtl/>
        </w:rPr>
        <w:t xml:space="preserve"> בכל ענין, אפילו כתב לו שאני חייב לו ה' סלעים לפדיון ואפי' לא כתב לו הכי סתמא דמילתא </w:t>
      </w:r>
      <w:r w:rsidRPr="001924B1">
        <w:rPr>
          <w:rFonts w:ascii="Narkisim" w:hAnsi="Narkisim"/>
          <w:rtl/>
        </w:rPr>
        <w:lastRenderedPageBreak/>
        <w:t>לפדיון בנו הוא דקאמר.</w:t>
      </w:r>
    </w:p>
    <w:p w14:paraId="668EB4DD" w14:textId="77777777" w:rsidR="008F2EFF" w:rsidRPr="001924B1" w:rsidRDefault="00000000" w:rsidP="001924B1">
      <w:pPr>
        <w:bidi/>
        <w:rPr>
          <w:rFonts w:ascii="Narkisim" w:hAnsi="Narkisim" w:cs="Narkisim"/>
        </w:rPr>
      </w:pPr>
      <w:r w:rsidRPr="001924B1">
        <w:rPr>
          <w:rFonts w:ascii="Narkisim" w:hAnsi="Narkisim" w:cs="Narkisim"/>
          <w:u w:val="single"/>
          <w:rtl/>
        </w:rPr>
        <w:t>תוד"ה אבל</w:t>
      </w:r>
      <w:r w:rsidRPr="001924B1">
        <w:rPr>
          <w:rFonts w:ascii="Narkisim" w:hAnsi="Narkisim" w:cs="Narkisim"/>
          <w:rtl/>
        </w:rPr>
        <w:t>. ואתי מתני' לאשמעי' דאפי' זקפם עליו במלוה, לא הוי כאילו קבלם הכהן וחזר והלוה לו</w:t>
      </w:r>
      <w:r w:rsidRPr="001924B1">
        <w:rPr>
          <w:rStyle w:val="ac"/>
          <w:rFonts w:ascii="Narkisim" w:hAnsi="Narkisim" w:cs="Narkisim"/>
          <w:rtl/>
        </w:rPr>
        <w:footnoteReference w:id="807"/>
      </w:r>
      <w:r w:rsidRPr="001924B1">
        <w:rPr>
          <w:rFonts w:ascii="Narkisim" w:hAnsi="Narkisim" w:cs="Narkisim"/>
          <w:rtl/>
        </w:rPr>
        <w:t>. [וא"כ יוכל הכהן למחול את החוב, קמ"ל]. {להך ס"ד דהמשנה קמ"ל דבעי נתינה דוקא, ולאפוקי מחילה}.</w:t>
      </w:r>
    </w:p>
    <w:p w14:paraId="0BBD80EB" w14:textId="77777777" w:rsidR="008F2EFF" w:rsidRPr="001924B1" w:rsidRDefault="00000000" w:rsidP="001924B1">
      <w:pPr>
        <w:pStyle w:val="a8"/>
        <w:bidi/>
        <w:rPr>
          <w:rFonts w:ascii="Narkisim" w:hAnsi="Narkisim"/>
        </w:rPr>
      </w:pPr>
      <w:r w:rsidRPr="001924B1">
        <w:rPr>
          <w:rFonts w:ascii="Narkisim" w:hAnsi="Narkisim"/>
          <w:rtl/>
        </w:rPr>
        <w:t>קמ"ל דבפדיון הבן לא מהני זקיפה במלוה.</w:t>
      </w:r>
    </w:p>
    <w:p w14:paraId="000769CD" w14:textId="77777777" w:rsidR="008F2EFF" w:rsidRPr="001924B1" w:rsidRDefault="00000000" w:rsidP="001924B1">
      <w:pPr>
        <w:pStyle w:val="a8"/>
        <w:bidi/>
        <w:rPr>
          <w:rFonts w:ascii="Narkisim" w:hAnsi="Narkisim"/>
        </w:rPr>
      </w:pPr>
      <w:r w:rsidRPr="001924B1">
        <w:rPr>
          <w:rFonts w:ascii="Narkisim" w:hAnsi="Narkisim"/>
          <w:rtl/>
        </w:rPr>
        <w:t>ומבואר בתוס' דפשיטא דלא מהני מחילה בפה"ב. ע' רש"ש במשנה. אבל ב</w:t>
      </w:r>
      <w:r w:rsidRPr="001924B1">
        <w:rPr>
          <w:rFonts w:ascii="Narkisim" w:hAnsi="Narkisim"/>
          <w:b/>
          <w:bCs/>
          <w:rtl/>
        </w:rPr>
        <w:t>תוס' שאנץ</w:t>
      </w:r>
      <w:r w:rsidRPr="001924B1">
        <w:rPr>
          <w:rFonts w:ascii="Narkisim" w:hAnsi="Narkisim"/>
          <w:rtl/>
        </w:rPr>
        <w:t xml:space="preserve"> (כתובות נו., וכן גרס המהרש"א בתוס' שם) כת' דמהני מחילה בפדיון הבן</w:t>
      </w:r>
      <w:r w:rsidRPr="001924B1">
        <w:rPr>
          <w:rStyle w:val="ac"/>
          <w:rFonts w:ascii="Narkisim" w:hAnsi="Narkisim"/>
          <w:rtl/>
        </w:rPr>
        <w:footnoteReference w:id="808"/>
      </w:r>
      <w:r w:rsidRPr="001924B1">
        <w:rPr>
          <w:rFonts w:ascii="Narkisim" w:hAnsi="Narkisim"/>
          <w:rtl/>
        </w:rPr>
        <w:t>. וכן לשון בה"ג (הו' בש"ך שה ה) דמהני כשהכהן אומר לדידי שווה לי, משום מחילת הכהן.</w:t>
      </w:r>
    </w:p>
    <w:p w14:paraId="37729A51"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(הג' טל תורה, שער"י ה כה, קוב"ש כתובות קעז) הק' דאף אם כהן א' מוחל, עדיין מחוייב לשאר כהנים. ואפשר דאיירי במכירי כהונה</w:t>
      </w:r>
      <w:r w:rsidRPr="001924B1">
        <w:rPr>
          <w:rStyle w:val="ac"/>
          <w:rFonts w:ascii="Narkisim" w:hAnsi="Narkisim"/>
          <w:rtl/>
        </w:rPr>
        <w:footnoteReference w:id="809"/>
      </w:r>
      <w:r w:rsidRPr="001924B1">
        <w:rPr>
          <w:rFonts w:ascii="Narkisim" w:hAnsi="Narkisim"/>
          <w:rtl/>
        </w:rPr>
        <w:t>. אמנם ה</w:t>
      </w:r>
      <w:r w:rsidRPr="001924B1">
        <w:rPr>
          <w:rFonts w:ascii="Narkisim" w:hAnsi="Narkisim"/>
          <w:b/>
          <w:bCs/>
          <w:rtl/>
        </w:rPr>
        <w:t>קוב"ש</w:t>
      </w:r>
      <w:r w:rsidRPr="001924B1">
        <w:rPr>
          <w:rFonts w:ascii="Narkisim" w:hAnsi="Narkisim"/>
          <w:rtl/>
        </w:rPr>
        <w:t xml:space="preserve"> (ב"ב ב) הביא מקורות דגדר מחילה כקבלה, וכת' דבזה יתיישב קצת הא דס"ד שיועיל מחילת כהן אחד לסלק זכות כל שבט הכהונה</w:t>
      </w:r>
      <w:r w:rsidRPr="001924B1">
        <w:rPr>
          <w:rStyle w:val="ac"/>
          <w:rFonts w:ascii="Narkisim" w:hAnsi="Narkisim"/>
          <w:rtl/>
        </w:rPr>
        <w:footnoteReference w:id="810"/>
      </w:r>
      <w:r w:rsidRPr="001924B1">
        <w:rPr>
          <w:rFonts w:ascii="Narkisim" w:hAnsi="Narkisim"/>
          <w:rtl/>
        </w:rPr>
        <w:t>.</w:t>
      </w:r>
    </w:p>
    <w:p w14:paraId="4296DBC9" w14:textId="77777777" w:rsidR="008F2EFF" w:rsidRPr="001924B1" w:rsidRDefault="00000000" w:rsidP="001924B1">
      <w:pPr>
        <w:pStyle w:val="a8"/>
        <w:bidi/>
        <w:rPr>
          <w:rFonts w:ascii="Narkisim" w:hAnsi="Narkisim"/>
        </w:rPr>
      </w:pPr>
      <w:r w:rsidRPr="001924B1">
        <w:rPr>
          <w:rFonts w:ascii="Narkisim" w:hAnsi="Narkisim"/>
          <w:rtl/>
        </w:rPr>
        <w:t>ועוה"ק ה</w:t>
      </w:r>
      <w:r w:rsidRPr="001924B1">
        <w:rPr>
          <w:rFonts w:ascii="Narkisim" w:hAnsi="Narkisim"/>
          <w:b/>
          <w:bCs/>
          <w:rtl/>
        </w:rPr>
        <w:t>קוב"ש</w:t>
      </w:r>
      <w:r w:rsidRPr="001924B1">
        <w:rPr>
          <w:rFonts w:ascii="Narkisim" w:hAnsi="Narkisim"/>
          <w:rtl/>
        </w:rPr>
        <w:t xml:space="preserve"> (ב"ב תפח) שלצד שנעשה איזה חלות ע"י הפדיון לא מהני מחילה, שהכהן מוחל לישראל ולא קיבל כלום ובמה יהא נפדה</w:t>
      </w:r>
      <w:r w:rsidRPr="001924B1">
        <w:rPr>
          <w:rStyle w:val="ac"/>
          <w:rFonts w:ascii="Narkisim" w:hAnsi="Narkisim"/>
          <w:rtl/>
        </w:rPr>
        <w:footnoteReference w:id="811"/>
      </w:r>
      <w:r w:rsidRPr="001924B1">
        <w:rPr>
          <w:rFonts w:ascii="Narkisim" w:hAnsi="Narkisim"/>
          <w:rtl/>
        </w:rPr>
        <w:t>.</w:t>
      </w:r>
    </w:p>
    <w:p w14:paraId="307A84A3" w14:textId="77777777" w:rsidR="008F2EFF" w:rsidRPr="001924B1" w:rsidRDefault="00000000" w:rsidP="001924B1">
      <w:pPr>
        <w:pStyle w:val="a8"/>
        <w:bidi/>
        <w:rPr>
          <w:rFonts w:ascii="Narkisim" w:hAnsi="Narkisim"/>
        </w:rPr>
      </w:pPr>
      <w:r w:rsidRPr="001924B1">
        <w:rPr>
          <w:rFonts w:ascii="Narkisim" w:hAnsi="Narkisim"/>
          <w:rtl/>
        </w:rPr>
        <w:t xml:space="preserve"> </w:t>
      </w:r>
      <w:r w:rsidRPr="001924B1">
        <w:rPr>
          <w:rFonts w:ascii="Narkisim" w:hAnsi="Narkisim"/>
          <w:u w:val="single"/>
          <w:rtl/>
        </w:rPr>
        <w:t>נתנו לי' כהנים וכו'</w:t>
      </w:r>
      <w:r w:rsidRPr="001924B1">
        <w:rPr>
          <w:rFonts w:ascii="Narkisim" w:hAnsi="Narkisim"/>
          <w:rtl/>
        </w:rPr>
        <w:t>. פ</w:t>
      </w:r>
      <w:r w:rsidRPr="001924B1">
        <w:rPr>
          <w:rFonts w:ascii="Narkisim" w:hAnsi="Narkisim"/>
          <w:b/>
          <w:bCs/>
          <w:rtl/>
        </w:rPr>
        <w:t>רש"י</w:t>
      </w:r>
      <w:r w:rsidRPr="001924B1">
        <w:rPr>
          <w:rFonts w:ascii="Narkisim" w:hAnsi="Narkisim"/>
          <w:rtl/>
        </w:rPr>
        <w:t xml:space="preserve"> שהניח לפני כולם והלך לו. [ומשמע דכל כהן חטף מקצת מהסלעים, וצ"ב אמאי לא פי' שנתן לכל א' מקצת].</w:t>
      </w:r>
    </w:p>
    <w:p w14:paraId="673F3A27" w14:textId="77777777" w:rsidR="008F2EFF" w:rsidRPr="001924B1" w:rsidRDefault="00000000" w:rsidP="001924B1">
      <w:pPr>
        <w:bidi/>
        <w:rPr>
          <w:rFonts w:ascii="Narkisim" w:hAnsi="Narkisim" w:cs="Narkisim"/>
        </w:rPr>
      </w:pPr>
      <w:r w:rsidRPr="001924B1">
        <w:rPr>
          <w:rFonts w:ascii="Narkisim" w:hAnsi="Narkisim" w:cs="Narkisim"/>
          <w:rtl/>
        </w:rPr>
        <w:t>ונח' הפוסקים אי הוה בדיעבד או אף לכתחילה. שה</w:t>
      </w:r>
      <w:r w:rsidRPr="001924B1">
        <w:rPr>
          <w:rFonts w:ascii="Narkisim" w:hAnsi="Narkisim" w:cs="Narkisim"/>
          <w:b/>
          <w:bCs/>
          <w:rtl/>
        </w:rPr>
        <w:t>חכמ"א</w:t>
      </w:r>
      <w:r w:rsidRPr="001924B1">
        <w:rPr>
          <w:rFonts w:ascii="Narkisim" w:hAnsi="Narkisim" w:cs="Narkisim"/>
          <w:rtl/>
        </w:rPr>
        <w:t xml:space="preserve"> (נ ב הו' בפתח"ת שה י) כת' דאף לכתחילה רשאי, וכשאר מתנות כהונה דרשאי לחלק לכמה כהנים. [כדאיתא חולין קלב: ושו"ע סא ט]. אבל דעת ה</w:t>
      </w:r>
      <w:r w:rsidRPr="001924B1">
        <w:rPr>
          <w:rFonts w:ascii="Narkisim" w:hAnsi="Narkisim" w:cs="Narkisim"/>
          <w:b/>
          <w:bCs/>
          <w:rtl/>
        </w:rPr>
        <w:t xml:space="preserve">חתם סופר </w:t>
      </w:r>
      <w:r w:rsidRPr="001924B1">
        <w:rPr>
          <w:rFonts w:ascii="Narkisim" w:hAnsi="Narkisim" w:cs="Narkisim"/>
          <w:rtl/>
        </w:rPr>
        <w:t>(ס"ס רצז) דמצוה מן המובחר לעשות את השיעור בבת א', ואין יכול לכתחלה לחלק ה' סלעים לב' כהנים</w:t>
      </w:r>
      <w:r w:rsidRPr="001924B1">
        <w:rPr>
          <w:rStyle w:val="ac"/>
          <w:rFonts w:ascii="Narkisim" w:hAnsi="Narkisim" w:cs="Narkisim"/>
          <w:rtl/>
        </w:rPr>
        <w:footnoteReference w:id="812"/>
      </w:r>
      <w:r w:rsidRPr="001924B1">
        <w:rPr>
          <w:rFonts w:ascii="Narkisim" w:hAnsi="Narkisim" w:cs="Narkisim"/>
          <w:rtl/>
        </w:rPr>
        <w:t>.</w:t>
      </w:r>
    </w:p>
    <w:p w14:paraId="7FA6DB4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פתח"ת</w:t>
      </w:r>
      <w:r w:rsidRPr="001924B1">
        <w:rPr>
          <w:rFonts w:ascii="Narkisim" w:hAnsi="Narkisim"/>
          <w:rtl/>
        </w:rPr>
        <w:t xml:space="preserve"> כת' ולא ידעתי מה יענה בהא דמבואר בזרוע לחיים וקיבה דאין קפידא בשיעור ליתן בבת א', רק שיתן נתינה חשובה. וה</w:t>
      </w:r>
      <w:r w:rsidRPr="001924B1">
        <w:rPr>
          <w:rFonts w:ascii="Narkisim" w:hAnsi="Narkisim"/>
          <w:b/>
          <w:bCs/>
          <w:rtl/>
        </w:rPr>
        <w:t>אחרונים</w:t>
      </w:r>
      <w:r w:rsidRPr="001924B1">
        <w:rPr>
          <w:rFonts w:ascii="Narkisim" w:hAnsi="Narkisim"/>
          <w:rtl/>
        </w:rPr>
        <w:t xml:space="preserve"> (ע' ראשית ביכורים) חילקו דהתם יש מצוות נתינה על כל משהו, אבל הכא דין הפדיון הוה חדא מצווה ודוקא בה' סלעים.</w:t>
      </w:r>
    </w:p>
    <w:p w14:paraId="3F384A2E" w14:textId="77777777" w:rsidR="008F2EFF" w:rsidRPr="001924B1" w:rsidRDefault="00000000" w:rsidP="001924B1">
      <w:pPr>
        <w:bidi/>
        <w:rPr>
          <w:rFonts w:ascii="Narkisim" w:hAnsi="Narkisim" w:cs="Narkisim"/>
        </w:rPr>
      </w:pPr>
      <w:r w:rsidRPr="001924B1">
        <w:rPr>
          <w:rFonts w:ascii="Narkisim" w:hAnsi="Narkisim" w:cs="Narkisim"/>
          <w:u w:val="single"/>
          <w:rtl/>
        </w:rPr>
        <w:t>בזה אחר זה יצא</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(לגירסת הצ"ק) לכהן אחד. ו</w:t>
      </w:r>
      <w:r w:rsidRPr="001924B1">
        <w:rPr>
          <w:rFonts w:ascii="Narkisim" w:hAnsi="Narkisim" w:cs="Narkisim"/>
          <w:b/>
          <w:bCs/>
          <w:rtl/>
        </w:rPr>
        <w:t>מהר"י קורקוס</w:t>
      </w:r>
      <w:r w:rsidRPr="001924B1">
        <w:rPr>
          <w:rFonts w:ascii="Narkisim" w:hAnsi="Narkisim" w:cs="Narkisim"/>
          <w:rtl/>
        </w:rPr>
        <w:t xml:space="preserve"> (יא ז) וה</w:t>
      </w:r>
      <w:r w:rsidRPr="001924B1">
        <w:rPr>
          <w:rFonts w:ascii="Narkisim" w:hAnsi="Narkisim" w:cs="Narkisim"/>
          <w:b/>
          <w:bCs/>
          <w:rtl/>
        </w:rPr>
        <w:t>ב"ח</w:t>
      </w:r>
      <w:r w:rsidRPr="001924B1">
        <w:rPr>
          <w:rFonts w:ascii="Narkisim" w:hAnsi="Narkisim" w:cs="Narkisim"/>
          <w:rtl/>
        </w:rPr>
        <w:t xml:space="preserve"> (שה ט) דייקו דדוקא לכהן א', אבל לעשרה כהנים בזה אחר זה לא יצא</w:t>
      </w:r>
      <w:r w:rsidRPr="001924B1">
        <w:rPr>
          <w:rStyle w:val="ac"/>
          <w:rFonts w:ascii="Narkisim" w:hAnsi="Narkisim" w:cs="Narkisim"/>
          <w:rtl/>
        </w:rPr>
        <w:footnoteReference w:id="813"/>
      </w:r>
      <w:r w:rsidRPr="001924B1">
        <w:rPr>
          <w:rFonts w:ascii="Narkisim" w:hAnsi="Narkisim" w:cs="Narkisim"/>
          <w:rtl/>
        </w:rPr>
        <w:t xml:space="preserve"> [וה</w:t>
      </w:r>
      <w:r w:rsidRPr="001924B1">
        <w:rPr>
          <w:rFonts w:ascii="Narkisim" w:hAnsi="Narkisim" w:cs="Narkisim"/>
          <w:b/>
          <w:bCs/>
          <w:rtl/>
        </w:rPr>
        <w:t>אחרונים</w:t>
      </w:r>
      <w:r w:rsidRPr="001924B1">
        <w:rPr>
          <w:rFonts w:ascii="Narkisim" w:hAnsi="Narkisim" w:cs="Narkisim"/>
          <w:rtl/>
        </w:rPr>
        <w:t xml:space="preserve"> (מהריט"א פא סק"ח ועוד) פי' דדוקא ביד אדם א' מצטרפין המעות].</w:t>
      </w:r>
    </w:p>
    <w:p w14:paraId="6D829083" w14:textId="77777777" w:rsidR="008F2EFF" w:rsidRPr="001924B1" w:rsidRDefault="00000000" w:rsidP="001924B1">
      <w:pPr>
        <w:pStyle w:val="a7"/>
        <w:bidi/>
        <w:rPr>
          <w:rFonts w:ascii="Narkisim" w:hAnsi="Narkisim"/>
        </w:rPr>
      </w:pPr>
      <w:r w:rsidRPr="001924B1">
        <w:rPr>
          <w:rFonts w:ascii="Narkisim" w:hAnsi="Narkisim"/>
          <w:rtl/>
        </w:rPr>
        <w:t>אבל הר</w:t>
      </w:r>
      <w:r w:rsidRPr="001924B1">
        <w:rPr>
          <w:rFonts w:ascii="Narkisim" w:hAnsi="Narkisim"/>
          <w:b/>
          <w:bCs/>
          <w:rtl/>
        </w:rPr>
        <w:t>מב"ם</w:t>
      </w:r>
      <w:r w:rsidRPr="001924B1">
        <w:rPr>
          <w:rFonts w:ascii="Narkisim" w:hAnsi="Narkisim"/>
          <w:rtl/>
        </w:rPr>
        <w:t xml:space="preserve"> (יא ז ושו"ע שה ז) כת' נתן לי' כהנים בין בבת א' ובין בזה אחר זה יצא. דפשטות סיפא דברייתא קאי ארישא י' כהנים</w:t>
      </w:r>
      <w:r w:rsidRPr="001924B1">
        <w:rPr>
          <w:rStyle w:val="ac"/>
          <w:rFonts w:ascii="Narkisim" w:hAnsi="Narkisim"/>
          <w:rtl/>
        </w:rPr>
        <w:footnoteReference w:id="814"/>
      </w:r>
      <w:r w:rsidRPr="001924B1">
        <w:rPr>
          <w:rFonts w:ascii="Narkisim" w:hAnsi="Narkisim"/>
          <w:rtl/>
        </w:rPr>
        <w:t xml:space="preserve">. [דלא בעינן צירוף כלל]. וכן </w:t>
      </w:r>
      <w:r w:rsidRPr="001924B1">
        <w:rPr>
          <w:rFonts w:ascii="Narkisim" w:hAnsi="Narkisim"/>
          <w:b/>
          <w:bCs/>
          <w:rtl/>
        </w:rPr>
        <w:t>תוס'</w:t>
      </w:r>
      <w:r w:rsidRPr="001924B1">
        <w:rPr>
          <w:rFonts w:ascii="Narkisim" w:hAnsi="Narkisim"/>
          <w:rtl/>
        </w:rPr>
        <w:t xml:space="preserve"> (לעיל מח:) הביאו דיכול לשלם לי' כהנים בזה אחר זה.</w:t>
      </w:r>
    </w:p>
    <w:p w14:paraId="44EEEE9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מהרש"א</w:t>
      </w:r>
      <w:r w:rsidRPr="001924B1">
        <w:rPr>
          <w:rFonts w:ascii="Narkisim" w:hAnsi="Narkisim"/>
          <w:rtl/>
        </w:rPr>
        <w:t xml:space="preserve"> גרס אף בדברי רש"י לכהן אחר, משמע דקאי בצירוף ב' כהנים. וכן לגירסת </w:t>
      </w:r>
      <w:r w:rsidRPr="001924B1">
        <w:rPr>
          <w:rFonts w:ascii="Narkisim" w:hAnsi="Narkisim"/>
          <w:rtl/>
        </w:rPr>
        <w:lastRenderedPageBreak/>
        <w:t>השיטמ"ק ברש"י שחלק בהם קאי בצירוף ב'</w:t>
      </w:r>
      <w:r w:rsidRPr="001924B1">
        <w:rPr>
          <w:rStyle w:val="ac"/>
          <w:rFonts w:ascii="Narkisim" w:hAnsi="Narkisim"/>
          <w:rtl/>
        </w:rPr>
        <w:footnoteReference w:id="815"/>
      </w:r>
      <w:r w:rsidRPr="001924B1">
        <w:rPr>
          <w:rFonts w:ascii="Narkisim" w:hAnsi="Narkisim"/>
          <w:rtl/>
        </w:rPr>
        <w:t>.</w:t>
      </w:r>
    </w:p>
    <w:p w14:paraId="1D432FFB"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חקרו האם יש קיום במקצת מהה' סלעים, ואף מי שלא השלים לה' סלעים יש בו עכ"פ חצי שיעור מהמצווה</w:t>
      </w:r>
      <w:r w:rsidRPr="001924B1">
        <w:rPr>
          <w:rStyle w:val="ac"/>
          <w:rFonts w:ascii="Narkisim" w:hAnsi="Narkisim" w:cs="Narkisim"/>
          <w:rtl/>
        </w:rPr>
        <w:footnoteReference w:id="816"/>
      </w:r>
      <w:r w:rsidRPr="001924B1">
        <w:rPr>
          <w:rFonts w:ascii="Narkisim" w:hAnsi="Narkisim" w:cs="Narkisim"/>
          <w:rtl/>
        </w:rPr>
        <w:t>. או שכל הקיום ע"י מצטרפות כולו [וכן עולה מדעת רש"י הנ"ל. וי"ל דאף לתוס' והרמב"ם משום דדעתו להשלים</w:t>
      </w:r>
      <w:r w:rsidRPr="001924B1">
        <w:rPr>
          <w:rStyle w:val="ac"/>
          <w:rFonts w:ascii="Narkisim" w:hAnsi="Narkisim" w:cs="Narkisim"/>
          <w:rtl/>
        </w:rPr>
        <w:footnoteReference w:id="817"/>
      </w:r>
      <w:r w:rsidRPr="001924B1">
        <w:rPr>
          <w:rFonts w:ascii="Narkisim" w:hAnsi="Narkisim" w:cs="Narkisim"/>
          <w:rtl/>
        </w:rPr>
        <w:t>]. ו</w:t>
      </w:r>
      <w:r w:rsidRPr="001924B1">
        <w:rPr>
          <w:rFonts w:ascii="Narkisim" w:hAnsi="Narkisim" w:cs="Narkisim"/>
          <w:b/>
          <w:bCs/>
          <w:rtl/>
        </w:rPr>
        <w:t>מהריט"א</w:t>
      </w:r>
      <w:r w:rsidRPr="001924B1">
        <w:rPr>
          <w:rFonts w:ascii="Narkisim" w:hAnsi="Narkisim" w:cs="Narkisim"/>
          <w:rtl/>
        </w:rPr>
        <w:t xml:space="preserve"> (פא סק"ח) הביא מקו' התוס' (מח:) דיש קיום במקצת מה' סלעים</w:t>
      </w:r>
      <w:r w:rsidRPr="001924B1">
        <w:rPr>
          <w:rStyle w:val="ac"/>
          <w:rFonts w:ascii="Narkisim" w:hAnsi="Narkisim" w:cs="Narkisim"/>
          <w:rtl/>
        </w:rPr>
        <w:footnoteReference w:id="818"/>
      </w:r>
      <w:r w:rsidRPr="001924B1">
        <w:rPr>
          <w:rFonts w:ascii="Narkisim" w:hAnsi="Narkisim" w:cs="Narkisim"/>
          <w:rtl/>
        </w:rPr>
        <w:t xml:space="preserve"> [ע"ע מש"כ לעיל שם]. והאריך בזה.</w:t>
      </w:r>
    </w:p>
    <w:p w14:paraId="35947AF7"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אור גדול</w:t>
      </w:r>
      <w:r w:rsidRPr="001924B1">
        <w:rPr>
          <w:rFonts w:ascii="Narkisim" w:hAnsi="Narkisim"/>
          <w:rtl/>
        </w:rPr>
        <w:t xml:space="preserve"> (במשניות) כת' דדעת רש"י דקיום הפדיון הוא רק בהשלמת כל ה' סלעים, ומש"ה דוקא כשנותן לכהן א', שאם לא יקבל כל ה' סלעים ויתרצה לפדיון יצטרך להחזיר מה שכבר קיבל. אבל כשנותן לי' כהנים, כל א' יוכל לומר דאינו מתרצה בפדיון אא"כ יתנו לו השאר</w:t>
      </w:r>
      <w:r w:rsidRPr="001924B1">
        <w:rPr>
          <w:rStyle w:val="ac"/>
          <w:rFonts w:ascii="Narkisim" w:hAnsi="Narkisim"/>
          <w:rtl/>
        </w:rPr>
        <w:footnoteReference w:id="819"/>
      </w:r>
      <w:r w:rsidRPr="001924B1">
        <w:rPr>
          <w:rFonts w:ascii="Narkisim" w:hAnsi="Narkisim"/>
          <w:rtl/>
        </w:rPr>
        <w:t>.</w:t>
      </w:r>
    </w:p>
    <w:p w14:paraId="1C3E13D9"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ראשית ביכורים</w:t>
      </w:r>
      <w:r w:rsidRPr="001924B1">
        <w:rPr>
          <w:rFonts w:ascii="Narkisim" w:hAnsi="Narkisim"/>
          <w:rtl/>
        </w:rPr>
        <w:t xml:space="preserve"> (בהג') חקר האם מהני כשהאב נותן חצי חמש, והבן ישלים חצי חמש</w:t>
      </w:r>
      <w:r w:rsidRPr="001924B1">
        <w:rPr>
          <w:rStyle w:val="ac"/>
          <w:rFonts w:ascii="Narkisim" w:hAnsi="Narkisim"/>
          <w:rtl/>
        </w:rPr>
        <w:footnoteReference w:id="820"/>
      </w:r>
      <w:r w:rsidRPr="001924B1">
        <w:rPr>
          <w:rFonts w:ascii="Narkisim" w:hAnsi="Narkisim"/>
          <w:rtl/>
        </w:rPr>
        <w:t>.</w:t>
      </w:r>
    </w:p>
    <w:p w14:paraId="148C3590" w14:textId="77777777" w:rsidR="008F2EFF" w:rsidRPr="001924B1" w:rsidRDefault="00000000" w:rsidP="001924B1">
      <w:pPr>
        <w:pStyle w:val="aa"/>
        <w:bidi/>
        <w:rPr>
          <w:rFonts w:ascii="Narkisim" w:hAnsi="Narkisim"/>
        </w:rPr>
      </w:pPr>
      <w:r w:rsidRPr="001924B1">
        <w:rPr>
          <w:rFonts w:ascii="Narkisim" w:hAnsi="Narkisim"/>
          <w:u w:val="single"/>
          <w:rtl/>
        </w:rPr>
        <w:t>קיים זה אף הלכה זו</w:t>
      </w:r>
      <w:r w:rsidRPr="001924B1">
        <w:rPr>
          <w:rFonts w:ascii="Narkisim" w:hAnsi="Narkisim"/>
          <w:rtl/>
        </w:rPr>
        <w:t xml:space="preserve">. </w:t>
      </w:r>
      <w:r w:rsidRPr="001924B1">
        <w:rPr>
          <w:rFonts w:ascii="Narkisim" w:hAnsi="Narkisim"/>
          <w:b/>
          <w:bCs/>
          <w:rtl/>
        </w:rPr>
        <w:t>רגמ"ה</w:t>
      </w:r>
      <w:r w:rsidRPr="001924B1">
        <w:rPr>
          <w:rFonts w:ascii="Narkisim" w:hAnsi="Narkisim"/>
          <w:rtl/>
        </w:rPr>
        <w:t xml:space="preserve"> פי' שגילה לכל ההלכה דרשאי להחזיר.</w:t>
      </w:r>
    </w:p>
    <w:p w14:paraId="61EFA4F6" w14:textId="77777777" w:rsidR="008F2EFF" w:rsidRPr="001924B1" w:rsidRDefault="00000000" w:rsidP="001924B1">
      <w:pPr>
        <w:bidi/>
        <w:rPr>
          <w:rFonts w:ascii="Narkisim" w:hAnsi="Narkisim" w:cs="Narkisim"/>
        </w:rPr>
      </w:pPr>
      <w:r w:rsidRPr="001924B1">
        <w:rPr>
          <w:rFonts w:ascii="Narkisim" w:hAnsi="Narkisim" w:cs="Narkisim"/>
          <w:u w:val="single"/>
          <w:rtl/>
        </w:rPr>
        <w:t>דהוה קא אזיל ואתי קמיה, א"ל לא גמרת ויהיבת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(ד"ה הלכך) הק' דדברים שבלב אינם דברים, ופי' דהכא איכא הכירא למילתא. [והאחרונים האריכו בזה, וע"ע בסמוך].</w:t>
      </w:r>
    </w:p>
    <w:p w14:paraId="41984E6E" w14:textId="77777777" w:rsidR="008F2EFF" w:rsidRPr="001924B1" w:rsidRDefault="00000000" w:rsidP="001924B1">
      <w:pPr>
        <w:bidi/>
        <w:rPr>
          <w:rFonts w:ascii="Narkisim" w:hAnsi="Narkisim" w:cs="Narkisim"/>
        </w:rPr>
      </w:pPr>
      <w:r w:rsidRPr="001924B1">
        <w:rPr>
          <w:rFonts w:ascii="Narkisim" w:hAnsi="Narkisim" w:cs="Narkisim"/>
          <w:u w:val="single"/>
          <w:rtl/>
        </w:rPr>
        <w:t>רש"י ד"ה מידעם</w:t>
      </w:r>
      <w:r w:rsidRPr="001924B1">
        <w:rPr>
          <w:rFonts w:ascii="Narkisim" w:hAnsi="Narkisim" w:cs="Narkisim"/>
          <w:rtl/>
        </w:rPr>
        <w:t>. אין בנך פדוי אם אחזירם</w:t>
      </w:r>
      <w:r w:rsidRPr="001924B1">
        <w:rPr>
          <w:rStyle w:val="ac"/>
          <w:rFonts w:ascii="Narkisim" w:hAnsi="Narkisim" w:cs="Narkisim"/>
          <w:rtl/>
        </w:rPr>
        <w:footnoteReference w:id="821"/>
      </w:r>
      <w:r w:rsidRPr="001924B1">
        <w:rPr>
          <w:rFonts w:ascii="Narkisim" w:hAnsi="Narkisim" w:cs="Narkisim"/>
          <w:rtl/>
        </w:rPr>
        <w:t>, לשון אחר אפי' לא אחזירם אין בנך פדוי</w:t>
      </w:r>
      <w:r w:rsidRPr="001924B1">
        <w:rPr>
          <w:rStyle w:val="ac"/>
          <w:rFonts w:ascii="Narkisim" w:hAnsi="Narkisim" w:cs="Narkisim"/>
          <w:rtl/>
        </w:rPr>
        <w:footnoteReference w:id="822"/>
      </w:r>
      <w:r w:rsidRPr="001924B1">
        <w:rPr>
          <w:rFonts w:ascii="Narkisim" w:hAnsi="Narkisim" w:cs="Narkisim"/>
          <w:rtl/>
        </w:rPr>
        <w:t>. ה</w:t>
      </w:r>
      <w:r w:rsidRPr="001924B1">
        <w:rPr>
          <w:rFonts w:ascii="Narkisim" w:hAnsi="Narkisim" w:cs="Narkisim"/>
          <w:b/>
          <w:bCs/>
          <w:rtl/>
        </w:rPr>
        <w:t>מחנ"א</w:t>
      </w:r>
      <w:r w:rsidRPr="001924B1">
        <w:rPr>
          <w:rFonts w:ascii="Narkisim" w:hAnsi="Narkisim" w:cs="Narkisim"/>
          <w:rtl/>
        </w:rPr>
        <w:t xml:space="preserve"> (זכיה ח) הביא דללשון הראשון ברש"י אף דלא גמר ויהיב פדוי כל שלא החזירם. ואף שלא נתן ע"ד כן. והביא דכן משמע ברמב"ם (יא ח ושו"ע שה ח). ואילו בשו"ת ה</w:t>
      </w:r>
      <w:r w:rsidRPr="001924B1">
        <w:rPr>
          <w:rFonts w:ascii="Narkisim" w:hAnsi="Narkisim" w:cs="Narkisim"/>
          <w:b/>
          <w:bCs/>
          <w:rtl/>
        </w:rPr>
        <w:t>רשב"א</w:t>
      </w:r>
      <w:r w:rsidRPr="001924B1">
        <w:rPr>
          <w:rFonts w:ascii="Narkisim" w:hAnsi="Narkisim" w:cs="Narkisim"/>
          <w:rtl/>
        </w:rPr>
        <w:t xml:space="preserve"> (א קצח ותשנח) דאפי' לא החזיר לו הכהן כלום אין בנו פדוי</w:t>
      </w:r>
      <w:r w:rsidRPr="001924B1">
        <w:rPr>
          <w:rStyle w:val="ac"/>
          <w:rFonts w:ascii="Narkisim" w:hAnsi="Narkisim" w:cs="Narkisim"/>
          <w:rtl/>
        </w:rPr>
        <w:footnoteReference w:id="823"/>
      </w:r>
      <w:r w:rsidRPr="001924B1">
        <w:rPr>
          <w:rFonts w:ascii="Narkisim" w:hAnsi="Narkisim" w:cs="Narkisim"/>
          <w:rtl/>
        </w:rPr>
        <w:t>. וכלשון שני ברש"י.</w:t>
      </w:r>
    </w:p>
    <w:p w14:paraId="0B059C5E" w14:textId="77777777" w:rsidR="008F2EFF" w:rsidRPr="001924B1" w:rsidRDefault="00000000" w:rsidP="001924B1">
      <w:pPr>
        <w:pStyle w:val="a7"/>
        <w:bidi/>
        <w:rPr>
          <w:rFonts w:ascii="Narkisim" w:hAnsi="Narkisim"/>
        </w:rPr>
      </w:pPr>
      <w:r w:rsidRPr="001924B1">
        <w:rPr>
          <w:rFonts w:ascii="Narkisim" w:hAnsi="Narkisim"/>
          <w:rtl/>
        </w:rPr>
        <w:t>והמחנ"א ביאר דללישנא קמא ברש"י ולרמב"ם הכהן יכול לתפוס עבור פדיון הבן [בע"כ של האב</w:t>
      </w:r>
      <w:r w:rsidRPr="001924B1">
        <w:rPr>
          <w:rStyle w:val="ac"/>
          <w:rFonts w:ascii="Narkisim" w:hAnsi="Narkisim"/>
          <w:rtl/>
        </w:rPr>
        <w:footnoteReference w:id="824"/>
      </w:r>
      <w:r w:rsidRPr="001924B1">
        <w:rPr>
          <w:rFonts w:ascii="Narkisim" w:hAnsi="Narkisim"/>
          <w:rtl/>
        </w:rPr>
        <w:t>], דהא חוב הוא שחייב ליתן לכהן. ואף שלא גמר אבי הבן ליתן מאי הוי הלא כל שבאו ליד כהן כבר זכה בהם</w:t>
      </w:r>
      <w:r w:rsidRPr="001924B1">
        <w:rPr>
          <w:rStyle w:val="ac"/>
          <w:rFonts w:ascii="Narkisim" w:hAnsi="Narkisim"/>
          <w:rtl/>
        </w:rPr>
        <w:footnoteReference w:id="825"/>
      </w:r>
      <w:r w:rsidRPr="001924B1">
        <w:rPr>
          <w:rFonts w:ascii="Narkisim" w:hAnsi="Narkisim"/>
          <w:rtl/>
        </w:rPr>
        <w:t xml:space="preserve">. ואילו ללישנא בתרא דרש"י והרשב"א לא מהני תפיסה כיון שאינו </w:t>
      </w:r>
      <w:r w:rsidRPr="001924B1">
        <w:rPr>
          <w:rFonts w:ascii="Narkisim" w:hAnsi="Narkisim"/>
          <w:rtl/>
        </w:rPr>
        <w:lastRenderedPageBreak/>
        <w:t>דבר מסויים. ואילו לל"ק ולרמב"ם משעה שהפרישם נעשה ממונא דכהנים</w:t>
      </w:r>
      <w:r w:rsidRPr="001924B1">
        <w:rPr>
          <w:rStyle w:val="ac"/>
          <w:rFonts w:ascii="Narkisim" w:hAnsi="Narkisim"/>
          <w:rtl/>
        </w:rPr>
        <w:footnoteReference w:id="826"/>
      </w:r>
      <w:r w:rsidRPr="001924B1">
        <w:rPr>
          <w:rFonts w:ascii="Narkisim" w:hAnsi="Narkisim"/>
          <w:rtl/>
        </w:rPr>
        <w:t>. ע"ע מהריט"א (פב סק"א שהאריך בזה)</w:t>
      </w:r>
      <w:r w:rsidRPr="001924B1">
        <w:rPr>
          <w:rStyle w:val="ac"/>
          <w:rFonts w:ascii="Narkisim" w:hAnsi="Narkisim"/>
          <w:rtl/>
        </w:rPr>
        <w:footnoteReference w:id="827"/>
      </w:r>
      <w:r w:rsidRPr="001924B1">
        <w:rPr>
          <w:rFonts w:ascii="Narkisim" w:hAnsi="Narkisim"/>
          <w:rtl/>
        </w:rPr>
        <w:t>.</w:t>
      </w:r>
    </w:p>
    <w:p w14:paraId="714C83C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יד דוד</w:t>
      </w:r>
      <w:r w:rsidRPr="001924B1">
        <w:rPr>
          <w:rFonts w:ascii="Narkisim" w:hAnsi="Narkisim"/>
          <w:rtl/>
        </w:rPr>
        <w:t xml:space="preserve"> חילק דבעלמא היכא שהאב גמר בדעתו ליתן בפדיון י"ל דמהני תפיסת הכהן [אף שדעתו לתת לכהן אחר</w:t>
      </w:r>
      <w:r w:rsidRPr="001924B1">
        <w:rPr>
          <w:rStyle w:val="ac"/>
          <w:rFonts w:ascii="Narkisim" w:hAnsi="Narkisim"/>
          <w:rtl/>
        </w:rPr>
        <w:footnoteReference w:id="828"/>
      </w:r>
      <w:r w:rsidRPr="001924B1">
        <w:rPr>
          <w:rFonts w:ascii="Narkisim" w:hAnsi="Narkisim"/>
          <w:rtl/>
        </w:rPr>
        <w:t>], אבל כאן איגלאי למפרע דלא גמר ויהיב כלל, ולא היה דעתו לתת למצות פדיון כלל</w:t>
      </w:r>
      <w:r w:rsidRPr="001924B1">
        <w:rPr>
          <w:rStyle w:val="ac"/>
          <w:rFonts w:ascii="Narkisim" w:hAnsi="Narkisim"/>
          <w:rtl/>
        </w:rPr>
        <w:footnoteReference w:id="829"/>
      </w:r>
      <w:r w:rsidRPr="001924B1">
        <w:rPr>
          <w:rFonts w:ascii="Narkisim" w:hAnsi="Narkisim"/>
          <w:rtl/>
        </w:rPr>
        <w:t>.</w:t>
      </w:r>
    </w:p>
    <w:p w14:paraId="1F68945B" w14:textId="77777777" w:rsidR="008F2EFF" w:rsidRPr="001924B1" w:rsidRDefault="00000000" w:rsidP="001924B1">
      <w:pPr>
        <w:pStyle w:val="a8"/>
        <w:bidi/>
        <w:rPr>
          <w:rFonts w:ascii="Narkisim" w:hAnsi="Narkisim"/>
        </w:rPr>
      </w:pPr>
      <w:r w:rsidRPr="001924B1">
        <w:rPr>
          <w:rFonts w:ascii="Narkisim" w:hAnsi="Narkisim"/>
          <w:rtl/>
        </w:rPr>
        <w:t>ויש שפי' (ע' ראשית ביכורים וכן הביאו מס' טוב טעם ודעת) דהכא הכהן לא היה חייב להחזיר את המעות בגדרי הממון, דליכא הוכחה שנתן ע"ד כן. אלא דבגדרי האיסור אמרי' דע"ד כן נתן ואינו פדיון. אך כיון שהמעות כבר אינם של אב אינו יכול לפדות בהם מכאן ולהבא.</w:t>
      </w:r>
    </w:p>
    <w:p w14:paraId="0A1034EA" w14:textId="77777777" w:rsidR="008F2EFF" w:rsidRPr="001924B1" w:rsidRDefault="00000000" w:rsidP="001924B1">
      <w:pPr>
        <w:bidi/>
        <w:rPr>
          <w:rFonts w:ascii="Narkisim" w:hAnsi="Narkisim" w:cs="Narkisim"/>
        </w:rPr>
      </w:pPr>
      <w:r w:rsidRPr="001924B1">
        <w:rPr>
          <w:rFonts w:ascii="Narkisim" w:hAnsi="Narkisim" w:cs="Narkisim"/>
          <w:rtl/>
        </w:rPr>
        <w:t>אבל ה</w:t>
      </w:r>
      <w:r w:rsidRPr="001924B1">
        <w:rPr>
          <w:rFonts w:ascii="Narkisim" w:hAnsi="Narkisim" w:cs="Narkisim"/>
          <w:b/>
          <w:bCs/>
          <w:rtl/>
        </w:rPr>
        <w:t>חזו"א</w:t>
      </w:r>
      <w:r w:rsidRPr="001924B1">
        <w:rPr>
          <w:rFonts w:ascii="Narkisim" w:hAnsi="Narkisim" w:cs="Narkisim"/>
          <w:rtl/>
        </w:rPr>
        <w:t xml:space="preserve"> (יו"ד ס"ס קצד) כת' דכוונת רש"י בל"ק אם מתרצה מכאן ולהבא בתורת פדיון, אבל אם תפסום כהן בע"כ של כהן ודאי לא מהני. אלא דנח' ב' הלשונות במעשה שהיה.</w:t>
      </w:r>
    </w:p>
    <w:p w14:paraId="2ACA9DEC" w14:textId="77777777" w:rsidR="008F2EFF" w:rsidRPr="001924B1" w:rsidRDefault="00000000" w:rsidP="001924B1">
      <w:pPr>
        <w:pStyle w:val="a7"/>
        <w:bidi/>
        <w:rPr>
          <w:rFonts w:ascii="Narkisim" w:hAnsi="Narkisim"/>
        </w:rPr>
      </w:pPr>
      <w:r w:rsidRPr="001924B1">
        <w:rPr>
          <w:rFonts w:ascii="Narkisim" w:hAnsi="Narkisim"/>
          <w:rtl/>
        </w:rPr>
        <w:t>ועוד כת' החזו"א דלפי' קמא היכא דחזר בו נפדה למפרע, דאילו היה יודע האב שכך הדין היה נותן מעיקרא לגמרי. ולפי' בתרא כיון דמעיקרא לא נתן מידי בתורת פדיון ויכול ליתן לכהן אחר.</w:t>
      </w:r>
    </w:p>
    <w:p w14:paraId="3A1920F4"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או"ז</w:t>
      </w:r>
      <w:r w:rsidRPr="001924B1">
        <w:rPr>
          <w:rFonts w:ascii="Narkisim" w:hAnsi="Narkisim" w:cs="Narkisim"/>
          <w:rtl/>
        </w:rPr>
        <w:t xml:space="preserve"> (שו"ת תשנב ח) כת' דמהני תפיסת הכהן לפדיון הבן, היכא דמת הבכור בלא פדייה</w:t>
      </w:r>
      <w:r w:rsidRPr="001924B1">
        <w:rPr>
          <w:rStyle w:val="ac"/>
          <w:rFonts w:ascii="Narkisim" w:hAnsi="Narkisim" w:cs="Narkisim"/>
          <w:rtl/>
        </w:rPr>
        <w:footnoteReference w:id="830"/>
      </w:r>
      <w:r w:rsidRPr="001924B1">
        <w:rPr>
          <w:rFonts w:ascii="Narkisim" w:hAnsi="Narkisim" w:cs="Narkisim"/>
          <w:rtl/>
        </w:rPr>
        <w:t xml:space="preserve">. </w:t>
      </w:r>
      <w:r w:rsidRPr="001924B1">
        <w:rPr>
          <w:rFonts w:ascii="Narkisim" w:hAnsi="Narkisim" w:cs="Narkisim"/>
          <w:szCs w:val="20"/>
          <w:rtl/>
        </w:rPr>
        <w:t>ויל"ע אי איירי דוקא כשמת הבכור, וכצד באחרונים (ע' ברכ"ש קידו' יח ועוד) שאין גדר פדיון במת (ע' מש"כ לעיל מט.) אלא שנשאר עליו חוב מתנות כהונה. או דבכל אופן מהני תפיסה, אלא דאורחא דמילתא קאי דבבן חי נהגו כולם לקיים המצווה לפדות בנו, ודוקא כשמת הבן זלזלו בזה.</w:t>
      </w:r>
    </w:p>
    <w:p w14:paraId="71120FA6" w14:textId="77777777" w:rsidR="008F2EFF" w:rsidRPr="001924B1" w:rsidRDefault="00000000" w:rsidP="001924B1">
      <w:pPr>
        <w:bidi/>
        <w:rPr>
          <w:rFonts w:ascii="Narkisim" w:hAnsi="Narkisim" w:cs="Narkisim"/>
        </w:rPr>
      </w:pPr>
      <w:r w:rsidRPr="001924B1">
        <w:rPr>
          <w:rFonts w:ascii="Narkisim" w:hAnsi="Narkisim" w:cs="Narkisim"/>
          <w:u w:val="single"/>
          <w:rtl/>
        </w:rPr>
        <w:t>תוד"ה הלכך</w:t>
      </w:r>
      <w:r w:rsidRPr="001924B1">
        <w:rPr>
          <w:rFonts w:ascii="Narkisim" w:hAnsi="Narkisim" w:cs="Narkisim"/>
          <w:rtl/>
        </w:rPr>
        <w:t>. מתנה ע"מ להחזיר. דמסקנת הגמ' (קידושין ו:) דמתנה ע"מ להחזיר הוה מתנה, להחשב קנין כסף</w:t>
      </w:r>
      <w:r w:rsidRPr="001924B1">
        <w:rPr>
          <w:rStyle w:val="ac"/>
          <w:rFonts w:ascii="Narkisim" w:hAnsi="Narkisim" w:cs="Narkisim"/>
          <w:rtl/>
        </w:rPr>
        <w:footnoteReference w:id="831"/>
      </w:r>
      <w:r w:rsidRPr="001924B1">
        <w:rPr>
          <w:rFonts w:ascii="Narkisim" w:hAnsi="Narkisim" w:cs="Narkisim"/>
          <w:rtl/>
        </w:rPr>
        <w:t xml:space="preserve"> ולפדיון הבן ונתינת תרומה</w:t>
      </w:r>
      <w:r w:rsidRPr="001924B1">
        <w:rPr>
          <w:rStyle w:val="ac"/>
          <w:rFonts w:ascii="Narkisim" w:hAnsi="Narkisim" w:cs="Narkisim"/>
          <w:rtl/>
        </w:rPr>
        <w:footnoteReference w:id="832"/>
      </w:r>
      <w:r w:rsidRPr="001924B1">
        <w:rPr>
          <w:rFonts w:ascii="Narkisim" w:hAnsi="Narkisim" w:cs="Narkisim"/>
          <w:rtl/>
        </w:rPr>
        <w:t>. אלא דאסור לעשות כן משום כהן המסייע בבית הגרנות (ע' בסמוך).</w:t>
      </w:r>
    </w:p>
    <w:p w14:paraId="5CEF396E"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ריטב"א</w:t>
      </w:r>
      <w:r w:rsidRPr="001924B1">
        <w:rPr>
          <w:rFonts w:ascii="Narkisim" w:hAnsi="Narkisim"/>
          <w:rtl/>
        </w:rPr>
        <w:t xml:space="preserve"> (קידושין וסוכה מא:) כתב דמתנה ע"מ להחזיר הוה מתנה גמורה, וממון שלו הוא לגמרי, וכשמחזירו צריך הקנאה גמורה. וכ"כ הרא"ש (סוכה שם ג ל).</w:t>
      </w:r>
    </w:p>
    <w:p w14:paraId="607B20FA" w14:textId="77777777" w:rsidR="008F2EFF" w:rsidRPr="001924B1" w:rsidRDefault="00000000" w:rsidP="001924B1">
      <w:pPr>
        <w:pStyle w:val="a8"/>
        <w:bidi/>
        <w:rPr>
          <w:rFonts w:ascii="Narkisim" w:hAnsi="Narkisim"/>
        </w:rPr>
      </w:pPr>
      <w:r w:rsidRPr="001924B1">
        <w:rPr>
          <w:rFonts w:ascii="Narkisim" w:hAnsi="Narkisim"/>
          <w:rtl/>
        </w:rPr>
        <w:t>אבל ה</w:t>
      </w:r>
      <w:r w:rsidRPr="001924B1">
        <w:rPr>
          <w:rFonts w:ascii="Narkisim" w:hAnsi="Narkisim"/>
          <w:b/>
          <w:bCs/>
          <w:rtl/>
        </w:rPr>
        <w:t>קצות</w:t>
      </w:r>
      <w:r w:rsidRPr="001924B1">
        <w:rPr>
          <w:rFonts w:ascii="Narkisim" w:hAnsi="Narkisim"/>
          <w:rtl/>
        </w:rPr>
        <w:t xml:space="preserve"> (רמא ד, אבנ"מ כח נג) כת' דמתנה ע"מ להחזיר הוה מתנה לזמן עד שיחזירנו</w:t>
      </w:r>
      <w:r w:rsidRPr="001924B1">
        <w:rPr>
          <w:rStyle w:val="ac"/>
          <w:rFonts w:ascii="Narkisim" w:hAnsi="Narkisim"/>
          <w:rtl/>
        </w:rPr>
        <w:footnoteReference w:id="833"/>
      </w:r>
      <w:r w:rsidRPr="001924B1">
        <w:rPr>
          <w:rFonts w:ascii="Narkisim" w:hAnsi="Narkisim"/>
          <w:rtl/>
        </w:rPr>
        <w:t>. והביא דכ"כ ר' אביגדור כ"ץ (בשו"ת הרא"ש לה ב) דמתה ע"מ להחזיר מקרי קנין הגוף לשעה.</w:t>
      </w:r>
    </w:p>
    <w:p w14:paraId="6EAD05DD"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הק' איך מהני מתנה ע"מ להחזיר בפדיון הבן, דלכאורה נתינה ע"מ להחזיר אינו </w:t>
      </w:r>
      <w:r w:rsidRPr="001924B1">
        <w:rPr>
          <w:rFonts w:ascii="Narkisim" w:hAnsi="Narkisim" w:cs="Narkisim"/>
          <w:rtl/>
        </w:rPr>
        <w:lastRenderedPageBreak/>
        <w:t>פרעון כלל בחוב</w:t>
      </w:r>
      <w:r w:rsidRPr="001924B1">
        <w:rPr>
          <w:rStyle w:val="ac"/>
          <w:rFonts w:ascii="Narkisim" w:hAnsi="Narkisim" w:cs="Narkisim"/>
          <w:rtl/>
        </w:rPr>
        <w:footnoteReference w:id="834"/>
      </w:r>
      <w:r w:rsidRPr="001924B1">
        <w:rPr>
          <w:rFonts w:ascii="Narkisim" w:hAnsi="Narkisim" w:cs="Narkisim"/>
          <w:rtl/>
        </w:rPr>
        <w:t>. [שהרי אינו מרוויח כלל למלוה</w:t>
      </w:r>
      <w:r w:rsidRPr="001924B1">
        <w:rPr>
          <w:rStyle w:val="ac"/>
          <w:rFonts w:ascii="Narkisim" w:hAnsi="Narkisim" w:cs="Narkisim"/>
          <w:rtl/>
        </w:rPr>
        <w:footnoteReference w:id="835"/>
      </w:r>
      <w:r w:rsidRPr="001924B1">
        <w:rPr>
          <w:rFonts w:ascii="Narkisim" w:hAnsi="Narkisim" w:cs="Narkisim"/>
          <w:rtl/>
        </w:rPr>
        <w:t>]. ולכאורה פדה"ב בעי גדר פרעון חוב</w:t>
      </w:r>
      <w:r w:rsidRPr="001924B1">
        <w:rPr>
          <w:rStyle w:val="ac"/>
          <w:rFonts w:ascii="Narkisim" w:hAnsi="Narkisim" w:cs="Narkisim"/>
          <w:rtl/>
        </w:rPr>
        <w:footnoteReference w:id="836"/>
      </w:r>
      <w:r w:rsidRPr="001924B1">
        <w:rPr>
          <w:rFonts w:ascii="Narkisim" w:hAnsi="Narkisim" w:cs="Narkisim"/>
          <w:rtl/>
        </w:rPr>
        <w:t>. וה</w:t>
      </w:r>
      <w:r w:rsidRPr="001924B1">
        <w:rPr>
          <w:rFonts w:ascii="Narkisim" w:hAnsi="Narkisim" w:cs="Narkisim"/>
          <w:b/>
          <w:bCs/>
          <w:rtl/>
        </w:rPr>
        <w:t>קוב"ש</w:t>
      </w:r>
      <w:r w:rsidRPr="001924B1">
        <w:rPr>
          <w:rFonts w:ascii="Narkisim" w:hAnsi="Narkisim" w:cs="Narkisim"/>
          <w:rtl/>
        </w:rPr>
        <w:t xml:space="preserve"> (קידושין לו) כת' דצ"ל דמ"מ מתקיימת מצוות הפדיון במתנה ע"מ להחזיר, וכמו בכל מתנות כהונה. , וגדר החוב דפדיון הבן בתולדה מהמצוה. וכל שקיים המצוה ממילא מסתלק החוב.</w:t>
      </w:r>
    </w:p>
    <w:p w14:paraId="7EC6D077" w14:textId="77777777" w:rsidR="008F2EFF" w:rsidRPr="001924B1" w:rsidRDefault="00000000" w:rsidP="001924B1">
      <w:pPr>
        <w:pStyle w:val="a8"/>
        <w:bidi/>
        <w:rPr>
          <w:rFonts w:ascii="Narkisim" w:hAnsi="Narkisim"/>
        </w:rPr>
      </w:pPr>
      <w:r w:rsidRPr="001924B1">
        <w:rPr>
          <w:rFonts w:ascii="Narkisim" w:hAnsi="Narkisim"/>
          <w:rtl/>
        </w:rPr>
        <w:t>אך הק' אם העיקר הוא המצוה אמאי ספק פדיון הממע"ה, נימא דראוי לילך בספיקו להחמיר.</w:t>
      </w:r>
    </w:p>
    <w:p w14:paraId="2C3855B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נתיבות</w:t>
      </w:r>
      <w:r w:rsidRPr="001924B1">
        <w:rPr>
          <w:rFonts w:ascii="Narkisim" w:hAnsi="Narkisim"/>
          <w:rtl/>
        </w:rPr>
        <w:t xml:space="preserve"> (קצ ב בסופו) עמד בזה, איך מהני מתנה ע"מ להחזיר להחשב קנין כסף, לדברי ה</w:t>
      </w:r>
      <w:r w:rsidRPr="001924B1">
        <w:rPr>
          <w:rFonts w:ascii="Narkisim" w:hAnsi="Narkisim"/>
          <w:b/>
          <w:bCs/>
          <w:rtl/>
        </w:rPr>
        <w:t xml:space="preserve">סמ"ע </w:t>
      </w:r>
      <w:r w:rsidRPr="001924B1">
        <w:rPr>
          <w:rFonts w:ascii="Narkisim" w:hAnsi="Narkisim"/>
          <w:rtl/>
        </w:rPr>
        <w:t>(קצ) דגדר כסף קנין הוא דוקא דמי שווי, ובגדר פרעון</w:t>
      </w:r>
      <w:r w:rsidRPr="001924B1">
        <w:rPr>
          <w:rStyle w:val="ac"/>
          <w:rFonts w:ascii="Narkisim" w:hAnsi="Narkisim"/>
          <w:rtl/>
        </w:rPr>
        <w:footnoteReference w:id="837"/>
      </w:r>
      <w:r w:rsidRPr="001924B1">
        <w:rPr>
          <w:rFonts w:ascii="Narkisim" w:hAnsi="Narkisim"/>
          <w:rtl/>
        </w:rPr>
        <w:t>. וכת' דצריך לומר בדוחק דגם פרעון ע"מ להחזיר חשיב פרעון</w:t>
      </w:r>
      <w:r w:rsidRPr="001924B1">
        <w:rPr>
          <w:rStyle w:val="ac"/>
          <w:rFonts w:ascii="Narkisim" w:hAnsi="Narkisim"/>
          <w:rtl/>
        </w:rPr>
        <w:footnoteReference w:id="838"/>
      </w:r>
      <w:r w:rsidRPr="001924B1">
        <w:rPr>
          <w:rFonts w:ascii="Narkisim" w:hAnsi="Narkisim"/>
          <w:rtl/>
        </w:rPr>
        <w:t>.</w:t>
      </w:r>
    </w:p>
    <w:p w14:paraId="083C803C"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או"ש</w:t>
      </w:r>
      <w:r w:rsidRPr="001924B1">
        <w:rPr>
          <w:rFonts w:ascii="Narkisim" w:hAnsi="Narkisim"/>
          <w:rtl/>
        </w:rPr>
        <w:t xml:space="preserve"> (יא טז) נסתפק אם נתן סלע א' לכהן ע"מ להחזירו, והחזירו וחזר ונתנו לו חמש פעמים זה אחר זה</w:t>
      </w:r>
      <w:r w:rsidRPr="001924B1">
        <w:rPr>
          <w:rStyle w:val="ac"/>
          <w:rFonts w:ascii="Narkisim" w:hAnsi="Narkisim"/>
          <w:rtl/>
        </w:rPr>
        <w:footnoteReference w:id="839"/>
      </w:r>
      <w:r w:rsidRPr="001924B1">
        <w:rPr>
          <w:rFonts w:ascii="Narkisim" w:hAnsi="Narkisim"/>
          <w:rtl/>
        </w:rPr>
        <w:t>, האם יצא ידי פדיונו</w:t>
      </w:r>
      <w:r w:rsidRPr="001924B1">
        <w:rPr>
          <w:rStyle w:val="ac"/>
          <w:rFonts w:ascii="Narkisim" w:hAnsi="Narkisim"/>
          <w:rtl/>
        </w:rPr>
        <w:footnoteReference w:id="840"/>
      </w:r>
      <w:r w:rsidRPr="001924B1">
        <w:rPr>
          <w:rFonts w:ascii="Narkisim" w:hAnsi="Narkisim"/>
          <w:rtl/>
        </w:rPr>
        <w:t>. ותלה בגדר מתנה ע"מ להחזיר, שלדברי הקצות (רמא ד הנ"ל) דמתנה ע"מ להחזיר הוא מטעם שיור, ואי"צ קנין לחזור ולקנות אפשר דלא מהני באופן זה</w:t>
      </w:r>
      <w:r w:rsidRPr="001924B1">
        <w:rPr>
          <w:rStyle w:val="ac"/>
          <w:rFonts w:ascii="Narkisim" w:hAnsi="Narkisim"/>
          <w:rtl/>
        </w:rPr>
        <w:footnoteReference w:id="841"/>
      </w:r>
      <w:r w:rsidRPr="001924B1">
        <w:rPr>
          <w:rFonts w:ascii="Narkisim" w:hAnsi="Narkisim"/>
          <w:rtl/>
        </w:rPr>
        <w:t>. אבל לשיטת הקדמונים דצריך המקבל להקנות לו מחדש נסתפק דיועיל אף בכה"ג</w:t>
      </w:r>
      <w:r w:rsidRPr="001924B1">
        <w:rPr>
          <w:rStyle w:val="ac"/>
          <w:rFonts w:ascii="Narkisim" w:hAnsi="Narkisim"/>
          <w:rtl/>
        </w:rPr>
        <w:footnoteReference w:id="842"/>
      </w:r>
      <w:r w:rsidRPr="001924B1">
        <w:rPr>
          <w:rFonts w:ascii="Narkisim" w:hAnsi="Narkisim"/>
          <w:rtl/>
        </w:rPr>
        <w:t>.</w:t>
      </w:r>
    </w:p>
    <w:p w14:paraId="141026DC" w14:textId="77777777" w:rsidR="008F2EFF" w:rsidRPr="001924B1" w:rsidRDefault="00000000" w:rsidP="001924B1">
      <w:pPr>
        <w:bidi/>
        <w:rPr>
          <w:rFonts w:ascii="Narkisim" w:hAnsi="Narkisim" w:cs="Narkisim"/>
        </w:rPr>
      </w:pPr>
      <w:r w:rsidRPr="001924B1">
        <w:rPr>
          <w:rFonts w:ascii="Narkisim" w:hAnsi="Narkisim" w:cs="Narkisim"/>
          <w:u w:val="single"/>
          <w:rtl/>
        </w:rPr>
        <w:t>בא"ד וי"ל דהכא ר' חנינא לא היה רוצה לזכות אלא במתנה גמורה וכו'</w:t>
      </w:r>
      <w:r w:rsidRPr="001924B1">
        <w:rPr>
          <w:rFonts w:ascii="Narkisim" w:hAnsi="Narkisim" w:cs="Narkisim"/>
          <w:rtl/>
        </w:rPr>
        <w:t>. [מבואר שהפדיון תלוי בדעת הכהן, אך יש לדחות דלא שייך כאן פרעון בע"כ, דאין לו זכות לפרוע ע"מ להחזיר אלא מדעת הכהן].</w:t>
      </w:r>
    </w:p>
    <w:p w14:paraId="4AAF8E14"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תו"ח</w:t>
      </w:r>
      <w:r w:rsidRPr="001924B1">
        <w:rPr>
          <w:rFonts w:ascii="Narkisim" w:hAnsi="Narkisim"/>
          <w:rtl/>
        </w:rPr>
        <w:t xml:space="preserve"> (בשיטמ"ק) תי' דמתנה ע"מ להחזיר חשיבא טפי.</w:t>
      </w:r>
    </w:p>
    <w:p w14:paraId="4BEA6C08"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מרדכי</w:t>
      </w:r>
      <w:r w:rsidRPr="001924B1">
        <w:rPr>
          <w:rFonts w:ascii="Narkisim" w:hAnsi="Narkisim"/>
          <w:rtl/>
        </w:rPr>
        <w:t xml:space="preserve"> (קידושין תפא בשם ראבי"ה, והו' בדרכ"מ ו) כת' דיצא ידי נתינה אם שעה אחת</w:t>
      </w:r>
      <w:r w:rsidRPr="001924B1">
        <w:rPr>
          <w:rStyle w:val="ac"/>
          <w:rFonts w:ascii="Narkisim" w:hAnsi="Narkisim"/>
          <w:rtl/>
        </w:rPr>
        <w:footnoteReference w:id="843"/>
      </w:r>
      <w:r w:rsidRPr="001924B1">
        <w:rPr>
          <w:rFonts w:ascii="Narkisim" w:hAnsi="Narkisim"/>
          <w:rtl/>
        </w:rPr>
        <w:t xml:space="preserve"> גמר בלבו שיהא מתנה, אבל אי עייל ונפיק אזוזי קמיה ולא גמר בלבו ליתן אפילו שעה אחת לא יצא. ועד"ז כת' ה</w:t>
      </w:r>
      <w:r w:rsidRPr="001924B1">
        <w:rPr>
          <w:rFonts w:ascii="Narkisim" w:hAnsi="Narkisim"/>
          <w:b/>
          <w:bCs/>
          <w:rtl/>
        </w:rPr>
        <w:t>רמב"ן</w:t>
      </w:r>
      <w:r w:rsidRPr="001924B1">
        <w:rPr>
          <w:rFonts w:ascii="Narkisim" w:hAnsi="Narkisim"/>
          <w:rtl/>
        </w:rPr>
        <w:t xml:space="preserve"> (סה. בדה"ס) דהכא לא גמר ויהיב, אבל בדגמר ויהיב ליה ע"מ להחזיר בנו פדוי.</w:t>
      </w:r>
    </w:p>
    <w:p w14:paraId="7B3F55C8"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מהר"י קורקוס</w:t>
      </w:r>
      <w:r w:rsidRPr="001924B1">
        <w:rPr>
          <w:rFonts w:ascii="Narkisim" w:hAnsi="Narkisim" w:cs="Narkisim"/>
          <w:rtl/>
        </w:rPr>
        <w:t xml:space="preserve"> (יא ח) כת' שלדברי התוס' אילו יתרצה ר' חנינא למתנה ע"מ להחזיר מהני. </w:t>
      </w:r>
      <w:r w:rsidRPr="001924B1">
        <w:rPr>
          <w:rFonts w:ascii="Narkisim" w:hAnsi="Narkisim" w:cs="Narkisim"/>
          <w:rtl/>
        </w:rPr>
        <w:lastRenderedPageBreak/>
        <w:t>אך דייק מדברי הרמב"ם דלא מהני, דנותן עם הערמה</w:t>
      </w:r>
      <w:r w:rsidRPr="001924B1">
        <w:rPr>
          <w:rStyle w:val="ac"/>
          <w:rFonts w:ascii="Narkisim" w:hAnsi="Narkisim" w:cs="Narkisim"/>
          <w:rtl/>
        </w:rPr>
        <w:footnoteReference w:id="844"/>
      </w:r>
      <w:r w:rsidRPr="001924B1">
        <w:rPr>
          <w:rFonts w:ascii="Narkisim" w:hAnsi="Narkisim" w:cs="Narkisim"/>
          <w:rtl/>
        </w:rPr>
        <w:t>. וגרע ממתנה ע"מ להחזיר דאין בו הערמה או טעות כלל, אלא מתנה גמורה לשעתא אלא שהתנה שיחזיר. אבל הכא כשנותן מתנה לגמרי סתם ואין בדעתו למתנה כלל אין כאן נתינה כלל</w:t>
      </w:r>
      <w:r w:rsidRPr="001924B1">
        <w:rPr>
          <w:rStyle w:val="ac"/>
          <w:rFonts w:ascii="Narkisim" w:hAnsi="Narkisim" w:cs="Narkisim"/>
          <w:rtl/>
        </w:rPr>
        <w:footnoteReference w:id="845"/>
      </w:r>
      <w:r w:rsidRPr="001924B1">
        <w:rPr>
          <w:rFonts w:ascii="Narkisim" w:hAnsi="Narkisim" w:cs="Narkisim"/>
          <w:rtl/>
        </w:rPr>
        <w:t>.</w:t>
      </w:r>
    </w:p>
    <w:p w14:paraId="47CAC28E" w14:textId="77777777" w:rsidR="008F2EFF" w:rsidRPr="001924B1" w:rsidRDefault="00000000" w:rsidP="001924B1">
      <w:pPr>
        <w:pStyle w:val="aa"/>
        <w:bidi/>
        <w:rPr>
          <w:rFonts w:ascii="Narkisim" w:hAnsi="Narkisim"/>
        </w:rPr>
      </w:pPr>
      <w:r w:rsidRPr="001924B1">
        <w:rPr>
          <w:rFonts w:ascii="Narkisim" w:hAnsi="Narkisim"/>
          <w:rtl/>
        </w:rPr>
        <w:t>ואפשר דכוונת התוס' דנימא שיש אומדנא שדעתו למתנה ע"מ להחזיר [ויהני האומדנא להחשב כמו תנאי, ויש כאן נתינה גמורה בתנאי].</w:t>
      </w:r>
    </w:p>
    <w:p w14:paraId="4896A6D0"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ב</w:t>
      </w:r>
      <w:r w:rsidRPr="001924B1">
        <w:rPr>
          <w:rFonts w:ascii="Narkisim" w:hAnsi="Narkisim" w:cs="Narkisim"/>
          <w:b/>
          <w:bCs/>
          <w:rtl/>
        </w:rPr>
        <w:t>שו"ת הרשב"א</w:t>
      </w:r>
      <w:r w:rsidRPr="001924B1">
        <w:rPr>
          <w:rFonts w:ascii="Narkisim" w:hAnsi="Narkisim" w:cs="Narkisim"/>
          <w:rtl/>
        </w:rPr>
        <w:t xml:space="preserve"> (א קצח ותשנח הו' ברמ"א שה ח) כת' דדוקא שאמר להדיא ע"מ להחזיר, אבל אי אמר הא לך ה' סלעים ותחזירם לי לא הוי מתנה כלל, ואין בנו פדוי. וכדאיתא בסוגיין שלא גמר והקנה אפי' שעה א'.</w:t>
      </w:r>
    </w:p>
    <w:p w14:paraId="568A629C" w14:textId="77777777" w:rsidR="008F2EFF" w:rsidRPr="001924B1" w:rsidRDefault="00000000" w:rsidP="001924B1">
      <w:pPr>
        <w:pStyle w:val="a8"/>
        <w:bidi/>
        <w:rPr>
          <w:rFonts w:ascii="Narkisim" w:hAnsi="Narkisim"/>
        </w:rPr>
      </w:pPr>
      <w:r w:rsidRPr="001924B1">
        <w:rPr>
          <w:rFonts w:ascii="Narkisim" w:hAnsi="Narkisim"/>
          <w:rtl/>
        </w:rPr>
        <w:t>ויש שנקטו דכל זה לסברת המרדכי הנ"ל דיש חילוק בין נתן לשעה או לא</w:t>
      </w:r>
      <w:r w:rsidRPr="001924B1">
        <w:rPr>
          <w:rStyle w:val="ac"/>
          <w:rFonts w:ascii="Narkisim" w:hAnsi="Narkisim"/>
          <w:rtl/>
        </w:rPr>
        <w:footnoteReference w:id="846"/>
      </w:r>
      <w:r w:rsidRPr="001924B1">
        <w:rPr>
          <w:rFonts w:ascii="Narkisim" w:hAnsi="Narkisim"/>
          <w:rtl/>
        </w:rPr>
        <w:t>, אבל לדעת תוס' תלוי בדעת הכהן אי מקבל בתנאי</w:t>
      </w:r>
      <w:r w:rsidRPr="001924B1">
        <w:rPr>
          <w:rStyle w:val="ac"/>
          <w:rFonts w:ascii="Narkisim" w:hAnsi="Narkisim"/>
          <w:rtl/>
        </w:rPr>
        <w:footnoteReference w:id="847"/>
      </w:r>
      <w:r w:rsidRPr="001924B1">
        <w:rPr>
          <w:rFonts w:ascii="Narkisim" w:hAnsi="Narkisim"/>
          <w:rtl/>
        </w:rPr>
        <w:t>. וה</w:t>
      </w:r>
      <w:r w:rsidRPr="001924B1">
        <w:rPr>
          <w:rFonts w:ascii="Narkisim" w:hAnsi="Narkisim"/>
          <w:b/>
          <w:bCs/>
          <w:rtl/>
        </w:rPr>
        <w:t>גר"א</w:t>
      </w:r>
      <w:r w:rsidRPr="001924B1">
        <w:rPr>
          <w:rFonts w:ascii="Narkisim" w:hAnsi="Narkisim"/>
          <w:rtl/>
        </w:rPr>
        <w:t xml:space="preserve"> (שם יד) ביאר דטעם מתנה ע"מ להחזיר דהוי מתנה, ועל מנת הוה תנאי</w:t>
      </w:r>
      <w:r w:rsidRPr="001924B1">
        <w:rPr>
          <w:rStyle w:val="ac"/>
          <w:rFonts w:ascii="Narkisim" w:hAnsi="Narkisim"/>
          <w:rtl/>
        </w:rPr>
        <w:footnoteReference w:id="848"/>
      </w:r>
      <w:r w:rsidRPr="001924B1">
        <w:rPr>
          <w:rFonts w:ascii="Narkisim" w:hAnsi="Narkisim"/>
          <w:rtl/>
        </w:rPr>
        <w:t>, ומתנה ע"מ להחזיר הוא נתן לו במתנה גמורה לעולם אלא שמתנה עמו תנאי. והוי כמתנה על דבר אחר</w:t>
      </w:r>
      <w:r w:rsidRPr="001924B1">
        <w:rPr>
          <w:rStyle w:val="ac"/>
          <w:rFonts w:ascii="Narkisim" w:hAnsi="Narkisim"/>
          <w:rtl/>
        </w:rPr>
        <w:footnoteReference w:id="849"/>
      </w:r>
      <w:r w:rsidRPr="001924B1">
        <w:rPr>
          <w:rFonts w:ascii="Narkisim" w:hAnsi="Narkisim"/>
          <w:rtl/>
        </w:rPr>
        <w:t>, אבל אם אינו נותן בתחלה מתנה גמורה רק שיחזיר לו לאו כלום</w:t>
      </w:r>
      <w:r w:rsidRPr="001924B1">
        <w:rPr>
          <w:rStyle w:val="ac"/>
          <w:rFonts w:ascii="Narkisim" w:hAnsi="Narkisim"/>
          <w:rtl/>
        </w:rPr>
        <w:footnoteReference w:id="850"/>
      </w:r>
      <w:r w:rsidRPr="001924B1">
        <w:rPr>
          <w:rFonts w:ascii="Narkisim" w:hAnsi="Narkisim"/>
          <w:rtl/>
        </w:rPr>
        <w:t>. וכת' דבזה מתורץ קו' התוס'.</w:t>
      </w:r>
    </w:p>
    <w:p w14:paraId="15F5EDD7" w14:textId="77777777" w:rsidR="008F2EFF" w:rsidRPr="001924B1" w:rsidRDefault="00000000" w:rsidP="001924B1">
      <w:pPr>
        <w:pStyle w:val="a8"/>
        <w:bidi/>
        <w:rPr>
          <w:rFonts w:ascii="Narkisim" w:hAnsi="Narkisim"/>
        </w:rPr>
      </w:pPr>
      <w:r w:rsidRPr="001924B1">
        <w:rPr>
          <w:rFonts w:ascii="Narkisim" w:hAnsi="Narkisim"/>
          <w:rtl/>
        </w:rPr>
        <w:t>אבל ה</w:t>
      </w:r>
      <w:r w:rsidRPr="001924B1">
        <w:rPr>
          <w:rFonts w:ascii="Narkisim" w:hAnsi="Narkisim"/>
          <w:b/>
          <w:bCs/>
          <w:rtl/>
        </w:rPr>
        <w:t xml:space="preserve">ט"ז </w:t>
      </w:r>
      <w:r w:rsidRPr="001924B1">
        <w:rPr>
          <w:rFonts w:ascii="Narkisim" w:hAnsi="Narkisim"/>
          <w:rtl/>
        </w:rPr>
        <w:t>כת' דכוונת הרשב"א דכשאומר מתנה ותחזיר הוה כמו חזרה, שחזר וביטל דבריו הראשונים. ואינו נותן כלל.</w:t>
      </w:r>
    </w:p>
    <w:p w14:paraId="16B20B8D" w14:textId="77777777" w:rsidR="008F2EFF" w:rsidRPr="001924B1" w:rsidRDefault="00000000" w:rsidP="001924B1">
      <w:pPr>
        <w:bidi/>
        <w:rPr>
          <w:rFonts w:ascii="Narkisim" w:hAnsi="Narkisim" w:cs="Narkisim"/>
        </w:rPr>
      </w:pPr>
      <w:r w:rsidRPr="001924B1">
        <w:rPr>
          <w:rFonts w:ascii="Narkisim" w:hAnsi="Narkisim" w:cs="Narkisim"/>
          <w:u w:val="single"/>
          <w:rtl/>
        </w:rPr>
        <w:t>בא"ד שנראה ככהן המסייע בבית הגרנות</w:t>
      </w:r>
      <w:r w:rsidRPr="001924B1">
        <w:rPr>
          <w:rStyle w:val="ac"/>
          <w:rFonts w:ascii="Narkisim" w:hAnsi="Narkisim" w:cs="Narkisim"/>
          <w:u w:val="single"/>
          <w:rtl/>
        </w:rPr>
        <w:footnoteReference w:id="851"/>
      </w:r>
      <w:r w:rsidRPr="001924B1">
        <w:rPr>
          <w:rFonts w:ascii="Narkisim" w:hAnsi="Narkisim" w:cs="Narkisim"/>
          <w:u w:val="single"/>
          <w:rtl/>
        </w:rPr>
        <w:t xml:space="preserve"> כדנפ"ל (לעיל כו:) משום שנאמר שחתם וכו'</w:t>
      </w:r>
      <w:r w:rsidRPr="001924B1">
        <w:rPr>
          <w:rFonts w:ascii="Narkisim" w:hAnsi="Narkisim" w:cs="Narkisim"/>
          <w:rtl/>
        </w:rPr>
        <w:t>. דהא דאיתא בגמ' (קידושין ו:) דאסור לעשות כן משום כהן המסייע קאי אף בפדיון הבן</w:t>
      </w:r>
      <w:r w:rsidRPr="001924B1">
        <w:rPr>
          <w:rStyle w:val="ac"/>
          <w:rFonts w:ascii="Narkisim" w:hAnsi="Narkisim" w:cs="Narkisim"/>
          <w:rtl/>
        </w:rPr>
        <w:footnoteReference w:id="852"/>
      </w:r>
      <w:r w:rsidRPr="001924B1">
        <w:rPr>
          <w:rFonts w:ascii="Narkisim" w:hAnsi="Narkisim" w:cs="Narkisim"/>
          <w:rtl/>
        </w:rPr>
        <w:t>. אמנם פשטות הגמ' קאי רק אתרומה. וה</w:t>
      </w:r>
      <w:r w:rsidRPr="001924B1">
        <w:rPr>
          <w:rFonts w:ascii="Narkisim" w:hAnsi="Narkisim" w:cs="Narkisim"/>
          <w:b/>
          <w:bCs/>
          <w:rtl/>
        </w:rPr>
        <w:t>גר"א</w:t>
      </w:r>
      <w:r w:rsidRPr="001924B1">
        <w:rPr>
          <w:rFonts w:ascii="Narkisim" w:hAnsi="Narkisim" w:cs="Narkisim"/>
          <w:rtl/>
        </w:rPr>
        <w:t xml:space="preserve"> (שה יב) ציין דדעת רש"י והרמב"ם דאיסור כהן המסייע קאי רק אתרומה בלבד.</w:t>
      </w:r>
    </w:p>
    <w:p w14:paraId="4771EDC6" w14:textId="77777777" w:rsidR="008F2EFF" w:rsidRPr="001924B1" w:rsidRDefault="00000000" w:rsidP="001924B1">
      <w:pPr>
        <w:pStyle w:val="a8"/>
        <w:bidi/>
        <w:rPr>
          <w:rFonts w:ascii="Narkisim" w:hAnsi="Narkisim"/>
        </w:rPr>
      </w:pPr>
      <w:r w:rsidRPr="001924B1">
        <w:rPr>
          <w:rFonts w:ascii="Narkisim" w:hAnsi="Narkisim"/>
          <w:rtl/>
        </w:rPr>
        <w:lastRenderedPageBreak/>
        <w:t>אך ה</w:t>
      </w:r>
      <w:r w:rsidRPr="001924B1">
        <w:rPr>
          <w:rFonts w:ascii="Narkisim" w:hAnsi="Narkisim"/>
          <w:b/>
          <w:bCs/>
          <w:rtl/>
        </w:rPr>
        <w:t>חזו"א</w:t>
      </w:r>
      <w:r w:rsidRPr="001924B1">
        <w:rPr>
          <w:rFonts w:ascii="Narkisim" w:hAnsi="Narkisim"/>
          <w:rtl/>
        </w:rPr>
        <w:t xml:space="preserve"> (מעשרות ח ה) הק' דבגמ' (תמורה ח:) מבואר דאף בבכור יש איסור כהן המסייע</w:t>
      </w:r>
      <w:r w:rsidRPr="001924B1">
        <w:rPr>
          <w:rStyle w:val="ac"/>
          <w:rFonts w:ascii="Narkisim" w:hAnsi="Narkisim"/>
          <w:rtl/>
        </w:rPr>
        <w:footnoteReference w:id="853"/>
      </w:r>
      <w:r w:rsidRPr="001924B1">
        <w:rPr>
          <w:rFonts w:ascii="Narkisim" w:hAnsi="Narkisim"/>
          <w:rtl/>
        </w:rPr>
        <w:t>, א"כ מ"ש פדיון הבן. וצ"ע. וה</w:t>
      </w:r>
      <w:r w:rsidRPr="001924B1">
        <w:rPr>
          <w:rFonts w:ascii="Narkisim" w:hAnsi="Narkisim"/>
          <w:b/>
          <w:bCs/>
          <w:rtl/>
        </w:rPr>
        <w:t>גרי"ש כהנמן</w:t>
      </w:r>
      <w:r w:rsidRPr="001924B1">
        <w:rPr>
          <w:rFonts w:ascii="Narkisim" w:hAnsi="Narkisim"/>
          <w:rtl/>
        </w:rPr>
        <w:t xml:space="preserve"> (ס' דברי הרב א ח) ביאר דהאיסור כהן המסייע נאמר בשאר מתנות שנאמרו דרך נתינה, אבל דין פדיון הבן הוה גדר מכירה ומשא ומתן. ומש"ה לא שייך בזה דין כהן המסייע.</w:t>
      </w:r>
    </w:p>
    <w:p w14:paraId="78BB9EB1" w14:textId="77777777" w:rsidR="008F2EFF" w:rsidRPr="001924B1" w:rsidRDefault="00000000" w:rsidP="001924B1">
      <w:pPr>
        <w:pStyle w:val="aa"/>
        <w:bidi/>
        <w:rPr>
          <w:rFonts w:ascii="Narkisim" w:hAnsi="Narkisim"/>
        </w:rPr>
      </w:pPr>
      <w:r w:rsidRPr="001924B1">
        <w:rPr>
          <w:rFonts w:ascii="Narkisim" w:hAnsi="Narkisim"/>
          <w:u w:val="single"/>
          <w:rtl/>
        </w:rPr>
        <w:t>בא"ד כיון דאיכא היכירא למילתא, ואין זה דברים שבלב וכו'</w:t>
      </w:r>
      <w:r w:rsidRPr="001924B1">
        <w:rPr>
          <w:rFonts w:ascii="Narkisim" w:hAnsi="Narkisim"/>
          <w:rtl/>
        </w:rPr>
        <w:t xml:space="preserve">. ע"ע </w:t>
      </w:r>
      <w:r w:rsidRPr="001924B1">
        <w:rPr>
          <w:rFonts w:ascii="Narkisim" w:hAnsi="Narkisim"/>
          <w:b/>
          <w:bCs/>
          <w:rtl/>
        </w:rPr>
        <w:t>תוס</w:t>
      </w:r>
      <w:r w:rsidRPr="001924B1">
        <w:rPr>
          <w:rFonts w:ascii="Narkisim" w:hAnsi="Narkisim"/>
          <w:rtl/>
        </w:rPr>
        <w:t>' (כתובות שם וקידושין ו: ומט:) דיש דברים שאי"צ גדר תנאי.</w:t>
      </w:r>
    </w:p>
    <w:p w14:paraId="50C3DD5E" w14:textId="77777777" w:rsidR="008F2EFF" w:rsidRPr="001924B1" w:rsidRDefault="00000000" w:rsidP="001924B1">
      <w:pPr>
        <w:pStyle w:val="aa"/>
        <w:bidi/>
        <w:rPr>
          <w:rFonts w:ascii="Narkisim" w:hAnsi="Narkisim"/>
        </w:rPr>
      </w:pPr>
      <w:r w:rsidRPr="001924B1">
        <w:rPr>
          <w:rFonts w:ascii="Narkisim" w:hAnsi="Narkisim"/>
          <w:u w:val="single"/>
          <w:rtl/>
        </w:rPr>
        <w:t>בא"ד וגם שמא לא היו מחזירין אלא לעניים וכו'</w:t>
      </w:r>
      <w:r w:rsidRPr="001924B1">
        <w:rPr>
          <w:rFonts w:ascii="Narkisim" w:hAnsi="Narkisim"/>
          <w:rtl/>
        </w:rPr>
        <w:t>. משמע בתוס' דהוה תי' בפנ"ע, ואף שהעני יודע שרגיל להחזיר לו אין זה שחתם ברית לויה. ויש שפי' דכיון דהוה בתורת צדקה לא נחשב ויתור על מתנות כהונה.</w:t>
      </w:r>
    </w:p>
    <w:p w14:paraId="05103CBD"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שו"ת שאילת יעב"ץ</w:t>
      </w:r>
      <w:r w:rsidRPr="001924B1">
        <w:rPr>
          <w:rFonts w:ascii="Narkisim" w:hAnsi="Narkisim"/>
          <w:rtl/>
        </w:rPr>
        <w:t xml:space="preserve"> (קכה הו' בפתח"ת שה יב) כת' דמה שאמרו שלא יהא הכהן רגיל בכך, הני מילי בכהנים מיוחסים דידהו, אבל בכהנים האידנא דהוה חזקה בעלמאכהן יחוש לעצמו לפרוש מספק גזל שמא אינו כהן, ולכתחילה יעשה במתנה ע"מ להחזיר. והרבה אחרונים חלקו [ע"ע מש"כ לעיל יב.].</w:t>
      </w:r>
    </w:p>
    <w:p w14:paraId="5AF6CD1D" w14:textId="77777777" w:rsidR="008F2EFF" w:rsidRPr="001924B1" w:rsidRDefault="00000000" w:rsidP="001924B1">
      <w:pPr>
        <w:bidi/>
        <w:rPr>
          <w:rFonts w:ascii="Narkisim" w:hAnsi="Narkisim" w:cs="Narkisim"/>
        </w:rPr>
      </w:pPr>
      <w:r w:rsidRPr="001924B1">
        <w:rPr>
          <w:rFonts w:ascii="Narkisim" w:hAnsi="Narkisim" w:cs="Narkisim"/>
          <w:u w:val="single"/>
          <w:rtl/>
        </w:rPr>
        <w:t>מה עולת ראיה יורשים חייבים</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דהוה עולת חובה, וכיון שכבר נתחייב היורשים מביאים. וכמו אשה שנתחייבה עולה. [היכא דהפרישה מחיים אליבא דכו"ע, ולמ"ד שעבודא דאורייתא אפי' לא הפרישה. וכדמבואר קידושין יג וכ"פ הרמב"ם מחו"כ א יג].</w:t>
      </w:r>
    </w:p>
    <w:p w14:paraId="4927C30D"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(חגיגה א י) כת' המפריש עולת ראייתו ומת, היורשין חייבין להביאה. וה</w:t>
      </w:r>
      <w:r w:rsidRPr="001924B1">
        <w:rPr>
          <w:rFonts w:ascii="Narkisim" w:hAnsi="Narkisim" w:cs="Narkisim"/>
          <w:b/>
          <w:bCs/>
          <w:rtl/>
        </w:rPr>
        <w:t>כס"מ</w:t>
      </w:r>
      <w:r w:rsidRPr="001924B1">
        <w:rPr>
          <w:rFonts w:ascii="Narkisim" w:hAnsi="Narkisim" w:cs="Narkisim"/>
          <w:rtl/>
        </w:rPr>
        <w:t xml:space="preserve"> ו</w:t>
      </w:r>
      <w:r w:rsidRPr="001924B1">
        <w:rPr>
          <w:rFonts w:ascii="Narkisim" w:hAnsi="Narkisim" w:cs="Narkisim"/>
          <w:b/>
          <w:bCs/>
          <w:rtl/>
        </w:rPr>
        <w:t>לח"מ</w:t>
      </w:r>
      <w:r w:rsidRPr="001924B1">
        <w:rPr>
          <w:rFonts w:ascii="Narkisim" w:hAnsi="Narkisim" w:cs="Narkisim"/>
          <w:rtl/>
        </w:rPr>
        <w:t xml:space="preserve"> הק' דהשמיט דאף כשלא הפריש אם הניח אחריות נכסים [וכדאיתא בירושלמי חגיגה א א, וכמו אשה שנתחייבה עולה]</w:t>
      </w:r>
      <w:r w:rsidRPr="001924B1">
        <w:rPr>
          <w:rStyle w:val="ac"/>
          <w:rFonts w:ascii="Narkisim" w:hAnsi="Narkisim" w:cs="Narkisim"/>
          <w:rtl/>
        </w:rPr>
        <w:footnoteReference w:id="854"/>
      </w:r>
      <w:r w:rsidRPr="001924B1">
        <w:rPr>
          <w:rFonts w:ascii="Narkisim" w:hAnsi="Narkisim" w:cs="Narkisim"/>
          <w:rtl/>
        </w:rPr>
        <w:t>. וצ"ע.</w:t>
      </w:r>
    </w:p>
    <w:p w14:paraId="1572AAAF"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חמד"ש</w:t>
      </w:r>
      <w:r w:rsidRPr="001924B1">
        <w:rPr>
          <w:rFonts w:ascii="Narkisim" w:hAnsi="Narkisim"/>
          <w:rtl/>
        </w:rPr>
        <w:t xml:space="preserve"> (ס"ס לא) תי' דאף דיש שעבוד נכסים לא מהני להביא קרבן בלא דעתו, דבעינן דעת בהפרשה.</w:t>
      </w:r>
    </w:p>
    <w:p w14:paraId="6B0AB0B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(חזו"י השמטות חגיגה ועוד) ביארו דדעת הרמב"ם דהוה חיוב דוקא כשיש קרבן בעין. אך צ"ב איך ילפי' לענין לחייב פדיון הבן, וכשלא הפריש.</w:t>
      </w:r>
    </w:p>
    <w:p w14:paraId="1429948D"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שפ"א</w:t>
      </w:r>
      <w:r w:rsidRPr="001924B1">
        <w:rPr>
          <w:rFonts w:ascii="Narkisim" w:hAnsi="Narkisim"/>
          <w:rtl/>
        </w:rPr>
        <w:t xml:space="preserve"> כת' דדעת הרמב"ם דהתם נמי עיקר מצוה להביאו בעת ראיית פנים, ומ"מ יש לו תשלומין ומחויב להביא תוך ימי החג, ומשתעבדו יורשים לחיוב זה. ואף הכא חל מצוות פדיון ביום ל', וכיון שנתחייב אף כשמת הבן מ"מ עדיין החיוב לפדות.</w:t>
      </w:r>
    </w:p>
    <w:p w14:paraId="1A34B0A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ברכ"ש</w:t>
      </w:r>
      <w:r w:rsidRPr="001924B1">
        <w:rPr>
          <w:rFonts w:ascii="Narkisim" w:hAnsi="Narkisim" w:cs="Narkisim"/>
          <w:rtl/>
        </w:rPr>
        <w:t xml:space="preserve"> (קידושין יח) דן בגדר ילפותא זו, האם יש מצוות פדיון לאחר מיתת הבן, או רק נשאר שעבוד נכסים. ובפשוטו מבואר בדברי התוס' (לעיל מט. ד"ה לאחר) דעיקר המצווה אף כשמת הבן. [וע"ע מש"כ לעיל שם].</w:t>
      </w:r>
    </w:p>
    <w:p w14:paraId="726AB350" w14:textId="77777777" w:rsidR="008F2EFF" w:rsidRPr="001924B1" w:rsidRDefault="00000000" w:rsidP="001924B1">
      <w:pPr>
        <w:pStyle w:val="2"/>
        <w:bidi/>
        <w:rPr>
          <w:rFonts w:ascii="Narkisim" w:hAnsi="Narkisim"/>
        </w:rPr>
      </w:pPr>
      <w:r w:rsidRPr="001924B1">
        <w:rPr>
          <w:rFonts w:ascii="Narkisim" w:hAnsi="Narkisim"/>
          <w:rtl/>
        </w:rPr>
        <w:t>שבח וראוי</w:t>
      </w:r>
    </w:p>
    <w:p w14:paraId="026DF56F" w14:textId="77777777" w:rsidR="008F2EFF" w:rsidRPr="001924B1" w:rsidRDefault="00000000" w:rsidP="001924B1">
      <w:pPr>
        <w:pStyle w:val="aa"/>
        <w:bidi/>
        <w:rPr>
          <w:rFonts w:ascii="Narkisim" w:hAnsi="Narkisim"/>
        </w:rPr>
      </w:pPr>
      <w:r w:rsidRPr="001924B1">
        <w:rPr>
          <w:rFonts w:ascii="Narkisim" w:hAnsi="Narkisim"/>
          <w:u w:val="single"/>
          <w:rtl/>
        </w:rPr>
        <w:t>הבכור וכו' ואינו נוטל בשבח, ולא בראוי כבמוחזק וכו'</w:t>
      </w:r>
      <w:r w:rsidRPr="001924B1">
        <w:rPr>
          <w:rFonts w:ascii="Narkisim" w:hAnsi="Narkisim"/>
          <w:rtl/>
        </w:rPr>
        <w:t>. ע' סוגיות הגמ' (ב"ב קכג: קכד.) מה נכלל בראוי ובשבח. ודעת רבי שנוטל פי שנים בשבח מחמת נכסים, וחכמים חלקו. ודרשו מתנה קרייה רחמנא, עד דמטיא לידיה</w:t>
      </w:r>
      <w:r w:rsidRPr="001924B1">
        <w:rPr>
          <w:rStyle w:val="ac"/>
          <w:rFonts w:ascii="Narkisim" w:hAnsi="Narkisim"/>
          <w:rtl/>
        </w:rPr>
        <w:footnoteReference w:id="855"/>
      </w:r>
      <w:r w:rsidRPr="001924B1">
        <w:rPr>
          <w:rFonts w:ascii="Narkisim" w:hAnsi="Narkisim"/>
          <w:rtl/>
        </w:rPr>
        <w:t>.</w:t>
      </w:r>
    </w:p>
    <w:p w14:paraId="4F6D500E"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תוי"ט</w:t>
      </w:r>
      <w:r w:rsidRPr="001924B1">
        <w:rPr>
          <w:rFonts w:ascii="Narkisim" w:hAnsi="Narkisim"/>
          <w:rtl/>
        </w:rPr>
        <w:t xml:space="preserve"> העיר על הלשון ראוי 'כבמוחזק'</w:t>
      </w:r>
      <w:r w:rsidRPr="001924B1">
        <w:rPr>
          <w:rStyle w:val="ac"/>
          <w:rFonts w:ascii="Narkisim" w:hAnsi="Narkisim"/>
          <w:rtl/>
        </w:rPr>
        <w:footnoteReference w:id="856"/>
      </w:r>
      <w:r w:rsidRPr="001924B1">
        <w:rPr>
          <w:rFonts w:ascii="Narkisim" w:hAnsi="Narkisim"/>
          <w:rtl/>
        </w:rPr>
        <w:t>.</w:t>
      </w:r>
    </w:p>
    <w:p w14:paraId="2FA513CA" w14:textId="77777777" w:rsidR="008F2EFF" w:rsidRPr="001924B1" w:rsidRDefault="00000000" w:rsidP="001924B1">
      <w:pPr>
        <w:bidi/>
        <w:rPr>
          <w:rFonts w:ascii="Narkisim" w:hAnsi="Narkisim" w:cs="Narkisim"/>
        </w:rPr>
      </w:pPr>
      <w:r w:rsidRPr="001924B1">
        <w:rPr>
          <w:rFonts w:ascii="Narkisim" w:hAnsi="Narkisim" w:cs="Narkisim"/>
          <w:u w:val="single"/>
          <w:rtl/>
        </w:rPr>
        <w:t>רש"י ד"ה בנכסי האם</w:t>
      </w:r>
      <w:r w:rsidRPr="001924B1">
        <w:rPr>
          <w:rFonts w:ascii="Narkisim" w:hAnsi="Narkisim" w:cs="Narkisim"/>
          <w:rtl/>
        </w:rPr>
        <w:t>. נכסי מלוג. ה</w:t>
      </w:r>
      <w:r w:rsidRPr="001924B1">
        <w:rPr>
          <w:rFonts w:ascii="Narkisim" w:hAnsi="Narkisim" w:cs="Narkisim"/>
          <w:b/>
          <w:bCs/>
          <w:rtl/>
        </w:rPr>
        <w:t>אחרונים</w:t>
      </w:r>
      <w:r w:rsidRPr="001924B1">
        <w:rPr>
          <w:rFonts w:ascii="Narkisim" w:hAnsi="Narkisim" w:cs="Narkisim"/>
          <w:rtl/>
        </w:rPr>
        <w:t xml:space="preserve"> (רש"ש ועוד) תמהו דאיירי באלמנה או גרושה, דאל"כ בעלה יורשה [דדוחק להעמיד כשהבעל נסתלק מירושת אשתו</w:t>
      </w:r>
      <w:r w:rsidRPr="001924B1">
        <w:rPr>
          <w:rStyle w:val="ac"/>
          <w:rFonts w:ascii="Narkisim" w:hAnsi="Narkisim" w:cs="Narkisim"/>
          <w:rtl/>
        </w:rPr>
        <w:footnoteReference w:id="857"/>
      </w:r>
      <w:r w:rsidRPr="001924B1">
        <w:rPr>
          <w:rFonts w:ascii="Narkisim" w:hAnsi="Narkisim" w:cs="Narkisim"/>
          <w:rtl/>
        </w:rPr>
        <w:t>]. וכיון שאינה נשואה הבן יורש כל נכסי אמו, וגם כתובתה. ואמאי נקט רש"י דוקא נכסי מלוג</w:t>
      </w:r>
      <w:r w:rsidRPr="001924B1">
        <w:rPr>
          <w:rStyle w:val="ac"/>
          <w:rFonts w:ascii="Narkisim" w:hAnsi="Narkisim" w:cs="Narkisim"/>
          <w:rtl/>
        </w:rPr>
        <w:footnoteReference w:id="858"/>
      </w:r>
      <w:r w:rsidRPr="001924B1">
        <w:rPr>
          <w:rFonts w:ascii="Narkisim" w:hAnsi="Narkisim" w:cs="Narkisim"/>
          <w:rtl/>
        </w:rPr>
        <w:t>.</w:t>
      </w:r>
    </w:p>
    <w:p w14:paraId="6AF4E9A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יד בנימין</w:t>
      </w:r>
      <w:r w:rsidRPr="001924B1">
        <w:rPr>
          <w:rFonts w:ascii="Narkisim" w:hAnsi="Narkisim"/>
          <w:rtl/>
        </w:rPr>
        <w:t xml:space="preserve"> כת' דנקט כן לאפוקי דפעמים שלא נשבעה על כתובתה, ובכה"ג אינו יורש כתובה ונכסי צאן ברזל.</w:t>
      </w:r>
    </w:p>
    <w:p w14:paraId="50B55BA7" w14:textId="77777777" w:rsidR="008F2EFF" w:rsidRPr="001924B1" w:rsidRDefault="00000000" w:rsidP="001924B1">
      <w:pPr>
        <w:bidi/>
        <w:rPr>
          <w:rFonts w:ascii="Narkisim" w:hAnsi="Narkisim" w:cs="Narkisim"/>
        </w:rPr>
      </w:pPr>
      <w:r w:rsidRPr="001924B1">
        <w:rPr>
          <w:rFonts w:ascii="Narkisim" w:hAnsi="Narkisim" w:cs="Narkisim"/>
          <w:u w:val="single"/>
          <w:rtl/>
        </w:rPr>
        <w:t>תוד"ה ולא בראוי</w:t>
      </w:r>
      <w:r w:rsidRPr="001924B1">
        <w:rPr>
          <w:rFonts w:ascii="Narkisim" w:hAnsi="Narkisim" w:cs="Narkisim"/>
          <w:rtl/>
        </w:rPr>
        <w:t>. ומתוך כך נראה דאינו גובה כתובה במלוה וכו'. [דבמשנה משמע דדין כתובת אשה הוה כמו בכור].</w:t>
      </w:r>
    </w:p>
    <w:p w14:paraId="5889EC5C"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בא"ד אבל רבי פי' וכו' לגבי כתובת אשה מיהא חשיבא מוחזקת, ואשה גובה כתובתה ממלוה וכו'</w:t>
      </w:r>
      <w:r w:rsidRPr="001924B1">
        <w:rPr>
          <w:rFonts w:ascii="Narkisim" w:hAnsi="Narkisim" w:cs="Narkisim"/>
          <w:rtl/>
        </w:rPr>
        <w:t>. וה</w:t>
      </w:r>
      <w:r w:rsidRPr="001924B1">
        <w:rPr>
          <w:rFonts w:ascii="Narkisim" w:hAnsi="Narkisim" w:cs="Narkisim"/>
          <w:b/>
          <w:bCs/>
          <w:rtl/>
        </w:rPr>
        <w:t>רא"ש</w:t>
      </w:r>
      <w:r w:rsidRPr="001924B1">
        <w:rPr>
          <w:rFonts w:ascii="Narkisim" w:hAnsi="Narkisim" w:cs="Narkisim"/>
          <w:rtl/>
        </w:rPr>
        <w:t xml:space="preserve"> (כאן) ביאר דיפה כח האשה וב"ח טפי במלוה שאינו ביד היורשין, ממטלטלי שהן ביד היורשין.</w:t>
      </w:r>
    </w:p>
    <w:p w14:paraId="3E3D6555" w14:textId="77777777" w:rsidR="008F2EFF" w:rsidRPr="001924B1" w:rsidRDefault="00000000" w:rsidP="001924B1">
      <w:pPr>
        <w:pStyle w:val="a7"/>
        <w:bidi/>
        <w:rPr>
          <w:rFonts w:ascii="Narkisim" w:hAnsi="Narkisim"/>
        </w:rPr>
      </w:pPr>
      <w:r w:rsidRPr="001924B1">
        <w:rPr>
          <w:rFonts w:ascii="Narkisim" w:hAnsi="Narkisim"/>
          <w:rtl/>
        </w:rPr>
        <w:t>וכן דעת ה</w:t>
      </w:r>
      <w:r w:rsidRPr="001924B1">
        <w:rPr>
          <w:rFonts w:ascii="Narkisim" w:hAnsi="Narkisim"/>
          <w:b/>
          <w:bCs/>
          <w:rtl/>
        </w:rPr>
        <w:t>ר"י מגאש</w:t>
      </w:r>
      <w:r w:rsidRPr="001924B1">
        <w:rPr>
          <w:rFonts w:ascii="Narkisim" w:hAnsi="Narkisim"/>
          <w:rtl/>
        </w:rPr>
        <w:t xml:space="preserve"> (ב"ב קכה:) דמלוה לא נחשב ראוי לענין כתובת אשה, ודוקא לענין בכור נחשב ראוי. והוכיח כן מהגמ' (כתובות פד. ופא: הו' בהמשך התוס')</w:t>
      </w:r>
      <w:r w:rsidRPr="001924B1">
        <w:rPr>
          <w:rStyle w:val="ac"/>
          <w:rFonts w:ascii="Narkisim" w:hAnsi="Narkisim"/>
          <w:rtl/>
        </w:rPr>
        <w:footnoteReference w:id="859"/>
      </w:r>
      <w:r w:rsidRPr="001924B1">
        <w:rPr>
          <w:rFonts w:ascii="Narkisim" w:hAnsi="Narkisim"/>
          <w:rtl/>
        </w:rPr>
        <w:t>.</w:t>
      </w:r>
    </w:p>
    <w:p w14:paraId="54653489"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רבינו יונה</w:t>
      </w:r>
      <w:r w:rsidRPr="001924B1">
        <w:rPr>
          <w:rFonts w:ascii="Narkisim" w:hAnsi="Narkisim" w:cs="Narkisim"/>
          <w:rtl/>
        </w:rPr>
        <w:t xml:space="preserve"> וה</w:t>
      </w:r>
      <w:r w:rsidRPr="001924B1">
        <w:rPr>
          <w:rFonts w:ascii="Narkisim" w:hAnsi="Narkisim" w:cs="Narkisim"/>
          <w:b/>
          <w:bCs/>
          <w:rtl/>
        </w:rPr>
        <w:t>רשב"א</w:t>
      </w:r>
      <w:r w:rsidRPr="001924B1">
        <w:rPr>
          <w:rFonts w:ascii="Narkisim" w:hAnsi="Narkisim" w:cs="Narkisim"/>
          <w:rtl/>
        </w:rPr>
        <w:t xml:space="preserve"> (ב"ב קכה:) כת' דהתם הטעם משום שעבודא דר' נתן. וכיון שהבע"ח כבר משעובד לאשה [בחיי הבעל], גובה כתובתה ממנה אף דהוה ראוי</w:t>
      </w:r>
      <w:r w:rsidRPr="001924B1">
        <w:rPr>
          <w:rStyle w:val="ac"/>
          <w:rFonts w:ascii="Narkisim" w:hAnsi="Narkisim" w:cs="Narkisim"/>
          <w:rtl/>
        </w:rPr>
        <w:footnoteReference w:id="860"/>
      </w:r>
      <w:r w:rsidRPr="001924B1">
        <w:rPr>
          <w:rFonts w:ascii="Narkisim" w:hAnsi="Narkisim" w:cs="Narkisim"/>
          <w:rtl/>
        </w:rPr>
        <w:t>.</w:t>
      </w:r>
    </w:p>
    <w:p w14:paraId="499D509F"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קוב"ש</w:t>
      </w:r>
      <w:r w:rsidRPr="001924B1">
        <w:rPr>
          <w:rFonts w:ascii="Narkisim" w:hAnsi="Narkisim"/>
          <w:rtl/>
        </w:rPr>
        <w:t xml:space="preserve"> (ב"ב שצז) דייק מדברי התוס' [והרא"ש] דלא הזכירו בזה הטעם משום שעבודא דר"נ, אלא הוה סברא דנחשב מוחזק לענין זה</w:t>
      </w:r>
      <w:r w:rsidRPr="001924B1">
        <w:rPr>
          <w:rStyle w:val="ac"/>
          <w:rFonts w:ascii="Narkisim" w:hAnsi="Narkisim"/>
          <w:rtl/>
        </w:rPr>
        <w:footnoteReference w:id="861"/>
      </w:r>
      <w:r w:rsidRPr="001924B1">
        <w:rPr>
          <w:rFonts w:ascii="Narkisim" w:hAnsi="Narkisim"/>
          <w:rtl/>
        </w:rPr>
        <w:t>. וע"ע חי' ר' שמואל (ב"ב כז).</w:t>
      </w:r>
    </w:p>
    <w:p w14:paraId="332AD055" w14:textId="77777777" w:rsidR="008F2EFF" w:rsidRPr="001924B1" w:rsidRDefault="00000000" w:rsidP="001924B1">
      <w:pPr>
        <w:pStyle w:val="aa"/>
        <w:bidi/>
        <w:rPr>
          <w:rFonts w:ascii="Narkisim" w:hAnsi="Narkisim"/>
        </w:rPr>
      </w:pPr>
      <w:r w:rsidRPr="001924B1">
        <w:rPr>
          <w:rFonts w:ascii="Narkisim" w:hAnsi="Narkisim"/>
          <w:u w:val="single"/>
          <w:rtl/>
        </w:rPr>
        <w:t>בא"ד אלמא אפי' לר"ע אם לא שצריכה שבועה היתה גובה וכו'</w:t>
      </w:r>
      <w:r w:rsidRPr="001924B1">
        <w:rPr>
          <w:rFonts w:ascii="Narkisim" w:hAnsi="Narkisim"/>
          <w:rtl/>
        </w:rPr>
        <w:t xml:space="preserve">. ועד"ז כת' </w:t>
      </w:r>
      <w:r w:rsidRPr="001924B1">
        <w:rPr>
          <w:rFonts w:ascii="Narkisim" w:hAnsi="Narkisim"/>
          <w:b/>
          <w:bCs/>
          <w:rtl/>
        </w:rPr>
        <w:t>תוס</w:t>
      </w:r>
      <w:r w:rsidRPr="001924B1">
        <w:rPr>
          <w:rFonts w:ascii="Narkisim" w:hAnsi="Narkisim"/>
          <w:rtl/>
        </w:rPr>
        <w:t>' (כתובות צב. וב"ב קכה:) דמודה ר"ע היכא דליכא חיוב שבועה. אבל שאר ראשונים (כתובות פד.) הביאו מהירושלמי דאף כשפטרו משבועה א"א להוציא דנחשב מטלטלין דיתמי, דהא מחוסר גוביינא.</w:t>
      </w:r>
    </w:p>
    <w:p w14:paraId="0C872E4A" w14:textId="77777777" w:rsidR="008F2EFF" w:rsidRPr="001924B1" w:rsidRDefault="00000000" w:rsidP="001924B1">
      <w:pPr>
        <w:pStyle w:val="aa"/>
        <w:bidi/>
        <w:rPr>
          <w:rFonts w:ascii="Narkisim" w:hAnsi="Narkisim"/>
        </w:rPr>
      </w:pPr>
      <w:r w:rsidRPr="001924B1">
        <w:rPr>
          <w:rFonts w:ascii="Narkisim" w:hAnsi="Narkisim"/>
          <w:u w:val="single"/>
          <w:rtl/>
        </w:rPr>
        <w:t>בא"ד שר"ת (ע' תוס' כתובות פא:) מפרש שאפי' לר' מאיר מטלטלי דיתמי</w:t>
      </w:r>
      <w:r w:rsidRPr="001924B1">
        <w:rPr>
          <w:rStyle w:val="ac"/>
          <w:rFonts w:ascii="Narkisim" w:hAnsi="Narkisim"/>
          <w:u w:val="single"/>
          <w:rtl/>
        </w:rPr>
        <w:footnoteReference w:id="862"/>
      </w:r>
      <w:r w:rsidRPr="001924B1">
        <w:rPr>
          <w:rFonts w:ascii="Narkisim" w:hAnsi="Narkisim"/>
          <w:u w:val="single"/>
          <w:rtl/>
        </w:rPr>
        <w:t xml:space="preserve"> לא משתעבדי וכו'</w:t>
      </w:r>
      <w:r w:rsidRPr="001924B1">
        <w:rPr>
          <w:rStyle w:val="ac"/>
          <w:rFonts w:ascii="Narkisim" w:hAnsi="Narkisim"/>
          <w:rtl/>
        </w:rPr>
        <w:footnoteReference w:id="863"/>
      </w:r>
      <w:r w:rsidRPr="001924B1">
        <w:rPr>
          <w:rFonts w:ascii="Narkisim" w:hAnsi="Narkisim"/>
          <w:rtl/>
        </w:rPr>
        <w:t>. אבל דעת ה</w:t>
      </w:r>
      <w:r w:rsidRPr="001924B1">
        <w:rPr>
          <w:rFonts w:ascii="Narkisim" w:hAnsi="Narkisim"/>
          <w:b/>
          <w:bCs/>
          <w:rtl/>
        </w:rPr>
        <w:t>רמב"ן</w:t>
      </w:r>
      <w:r w:rsidRPr="001924B1">
        <w:rPr>
          <w:rFonts w:ascii="Narkisim" w:hAnsi="Narkisim"/>
          <w:rtl/>
        </w:rPr>
        <w:t xml:space="preserve"> ושא"ר (קידושין סה:, וע"ע ריטב"א שם וכתובות פא: ויבמות צט., והר"ן ורשב"א נדרים סה:) דר' מאיר ס"ל דגובה ממטלטלי דיתמי, וכתובה עדיפא מבע"ח.</w:t>
      </w:r>
    </w:p>
    <w:p w14:paraId="39078574" w14:textId="77777777" w:rsidR="008F2EFF" w:rsidRPr="001924B1" w:rsidRDefault="00000000" w:rsidP="001924B1">
      <w:pPr>
        <w:pStyle w:val="aa"/>
        <w:bidi/>
        <w:rPr>
          <w:rFonts w:ascii="Narkisim" w:hAnsi="Narkisim"/>
        </w:rPr>
      </w:pPr>
      <w:r w:rsidRPr="001924B1">
        <w:rPr>
          <w:rFonts w:ascii="Narkisim" w:hAnsi="Narkisim"/>
          <w:u w:val="single"/>
          <w:rtl/>
        </w:rPr>
        <w:t>בא"ד וההיא דגבי ממטלטלי דנפלו קמי יבם (כתובות פ:) וכו' דיבם במקום בעל קאי וחשיב בהכי כמו מיניה כיון דאגידה ביה מחמת נשואי הבעל</w:t>
      </w:r>
      <w:r w:rsidRPr="001924B1">
        <w:rPr>
          <w:rFonts w:ascii="Narkisim" w:hAnsi="Narkisim"/>
          <w:rtl/>
        </w:rPr>
        <w:t>. משמע דגדר הדבר שהיבם מחוייב קצת בכתובה [אף דאינו חייב מנכסיו]</w:t>
      </w:r>
      <w:r w:rsidRPr="001924B1">
        <w:rPr>
          <w:rStyle w:val="ac"/>
          <w:rFonts w:ascii="Narkisim" w:hAnsi="Narkisim"/>
          <w:rtl/>
        </w:rPr>
        <w:footnoteReference w:id="864"/>
      </w:r>
      <w:r w:rsidRPr="001924B1">
        <w:rPr>
          <w:rFonts w:ascii="Narkisim" w:hAnsi="Narkisim"/>
          <w:rtl/>
        </w:rPr>
        <w:t>.</w:t>
      </w:r>
    </w:p>
    <w:p w14:paraId="7097924C" w14:textId="77777777" w:rsidR="008F2EFF" w:rsidRPr="001924B1" w:rsidRDefault="00000000" w:rsidP="001924B1">
      <w:pPr>
        <w:pStyle w:val="3"/>
        <w:bidi/>
        <w:rPr>
          <w:rFonts w:ascii="Narkisim" w:hAnsi="Narkisim"/>
        </w:rPr>
      </w:pPr>
      <w:r w:rsidRPr="001924B1">
        <w:rPr>
          <w:rFonts w:ascii="Narkisim" w:hAnsi="Narkisim"/>
          <w:rtl/>
        </w:rPr>
        <w:t>דף נב.</w:t>
      </w:r>
    </w:p>
    <w:p w14:paraId="01D461AD" w14:textId="77777777" w:rsidR="008F2EFF" w:rsidRPr="001924B1" w:rsidRDefault="00000000" w:rsidP="001924B1">
      <w:pPr>
        <w:bidi/>
        <w:rPr>
          <w:rFonts w:ascii="Narkisim" w:hAnsi="Narkisim" w:cs="Narkisim"/>
        </w:rPr>
      </w:pPr>
      <w:r w:rsidRPr="001924B1">
        <w:rPr>
          <w:rFonts w:ascii="Narkisim" w:hAnsi="Narkisim" w:cs="Narkisim"/>
          <w:u w:val="single"/>
          <w:rtl/>
        </w:rPr>
        <w:t>בא"ד (המשך נב.) והשתא דתקון רבותינו הגאונים וכו' גובה אפי' ממלוה אביהם וכו'</w:t>
      </w:r>
      <w:r w:rsidRPr="001924B1">
        <w:rPr>
          <w:rFonts w:ascii="Narkisim" w:hAnsi="Narkisim" w:cs="Narkisim"/>
          <w:rtl/>
        </w:rPr>
        <w:t>. וכ"כ ה</w:t>
      </w:r>
      <w:r w:rsidRPr="001924B1">
        <w:rPr>
          <w:rFonts w:ascii="Narkisim" w:hAnsi="Narkisim" w:cs="Narkisim"/>
          <w:b/>
          <w:bCs/>
          <w:rtl/>
        </w:rPr>
        <w:t>רא"ש</w:t>
      </w:r>
      <w:r w:rsidRPr="001924B1">
        <w:rPr>
          <w:rFonts w:ascii="Narkisim" w:hAnsi="Narkisim" w:cs="Narkisim"/>
          <w:rtl/>
        </w:rPr>
        <w:t xml:space="preserve"> דהשתא דתקון רבותינו הגאונים וכו', אפי' גבו מעות דכיון שעשו מטלטלי כמקרקעי הוו להו כמו יתומים שגבו קרקע בחוב אביהם דבע"ח גובה מהן מדר' נתן. וכן עמא דבר להגבות לנשים כתובתן ממלוה בעליהן. ואפי' מלוה דעכו"ם.</w:t>
      </w:r>
    </w:p>
    <w:p w14:paraId="4BB3EB42"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(ב"ב קכה:) הביא דכן מבואר בדברי הרי"ף</w:t>
      </w:r>
      <w:r w:rsidRPr="001924B1">
        <w:rPr>
          <w:rStyle w:val="ac"/>
          <w:rFonts w:ascii="Narkisim" w:hAnsi="Narkisim"/>
          <w:rtl/>
        </w:rPr>
        <w:footnoteReference w:id="865"/>
      </w:r>
      <w:r w:rsidRPr="001924B1">
        <w:rPr>
          <w:rFonts w:ascii="Narkisim" w:hAnsi="Narkisim"/>
          <w:rtl/>
        </w:rPr>
        <w:t>. והרמב"ן הק' דמבואר (שם קעה:) דאף שעבוד דרבנן לא חשיב מוחזק, וכל שכן דתקנת הגאונים לא יחשב מוחזק.</w:t>
      </w:r>
    </w:p>
    <w:p w14:paraId="505532C5" w14:textId="77777777" w:rsidR="008F2EFF" w:rsidRPr="001924B1" w:rsidRDefault="00000000" w:rsidP="001924B1">
      <w:pPr>
        <w:pStyle w:val="a7"/>
        <w:bidi/>
        <w:rPr>
          <w:rFonts w:ascii="Narkisim" w:hAnsi="Narkisim"/>
        </w:rPr>
      </w:pPr>
      <w:r w:rsidRPr="001924B1">
        <w:rPr>
          <w:rFonts w:ascii="Narkisim" w:hAnsi="Narkisim"/>
          <w:rtl/>
        </w:rPr>
        <w:t xml:space="preserve">ותי' דהתם קאי לענין בכור, דשעבודא דרבנן לא נחשב מוחזק. אבל שעבודא דר"נ נחשב </w:t>
      </w:r>
      <w:r w:rsidRPr="001924B1">
        <w:rPr>
          <w:rFonts w:ascii="Narkisim" w:hAnsi="Narkisim"/>
          <w:rtl/>
        </w:rPr>
        <w:lastRenderedPageBreak/>
        <w:t>גבייה מדינא, וכל שדינו לגבות [אף משום תקנת הגאונים] יש בו משום שעבודא דר' נתן.</w:t>
      </w:r>
    </w:p>
    <w:p w14:paraId="6F89A0B5" w14:textId="77777777" w:rsidR="008F2EFF" w:rsidRPr="001924B1" w:rsidRDefault="00000000" w:rsidP="001924B1">
      <w:pPr>
        <w:pStyle w:val="aa"/>
        <w:bidi/>
        <w:rPr>
          <w:rFonts w:ascii="Narkisim" w:hAnsi="Narkisim"/>
        </w:rPr>
      </w:pPr>
      <w:r w:rsidRPr="001924B1">
        <w:rPr>
          <w:rFonts w:ascii="Narkisim" w:hAnsi="Narkisim"/>
          <w:u w:val="single"/>
          <w:rtl/>
        </w:rPr>
        <w:t>בא"ד ומיהו קשה דמ"מ הוו תרי חומרי בכתובה וכו'</w:t>
      </w:r>
      <w:r w:rsidRPr="001924B1">
        <w:rPr>
          <w:rFonts w:ascii="Narkisim" w:hAnsi="Narkisim"/>
          <w:rtl/>
        </w:rPr>
        <w:t>. תוס' רמזו לגמ' (כתובות פב.) דלא אשכחן תנא דס"ל ב' חומרות בכתובה, כר' מאיר דמטלטלין משתעבדי ומשום שעבודא דר' נתן.</w:t>
      </w:r>
    </w:p>
    <w:p w14:paraId="0DE7243C" w14:textId="77777777" w:rsidR="008F2EFF" w:rsidRPr="001924B1" w:rsidRDefault="00000000" w:rsidP="001924B1">
      <w:pPr>
        <w:pStyle w:val="a8"/>
        <w:bidi/>
        <w:rPr>
          <w:rFonts w:ascii="Narkisim" w:hAnsi="Narkisim"/>
        </w:rPr>
      </w:pPr>
      <w:r w:rsidRPr="001924B1">
        <w:rPr>
          <w:rFonts w:ascii="Narkisim" w:hAnsi="Narkisim"/>
          <w:rtl/>
        </w:rPr>
        <w:t>וכה"ק ה</w:t>
      </w:r>
      <w:r w:rsidRPr="001924B1">
        <w:rPr>
          <w:rFonts w:ascii="Narkisim" w:hAnsi="Narkisim"/>
          <w:b/>
          <w:bCs/>
          <w:rtl/>
        </w:rPr>
        <w:t>ראב"ד</w:t>
      </w:r>
      <w:r w:rsidRPr="001924B1">
        <w:rPr>
          <w:rFonts w:ascii="Narkisim" w:hAnsi="Narkisim"/>
          <w:rtl/>
        </w:rPr>
        <w:t xml:space="preserve"> (בהש' לרי"ף כתובות פב. מ. בדה"ר) ע"ד הרי"ף, דלא עבדינן תרי חומרי בכתובה. ואף שתקנו רבנן בתראי דכתובה גבי ממטלטלי, לא מחמרינן תרי חומרי בכתובה</w:t>
      </w:r>
      <w:r w:rsidRPr="001924B1">
        <w:rPr>
          <w:rStyle w:val="ac"/>
          <w:rFonts w:ascii="Narkisim" w:hAnsi="Narkisim"/>
          <w:rtl/>
        </w:rPr>
        <w:footnoteReference w:id="866"/>
      </w:r>
      <w:r w:rsidRPr="001924B1">
        <w:rPr>
          <w:rFonts w:ascii="Narkisim" w:hAnsi="Narkisim"/>
          <w:rtl/>
        </w:rPr>
        <w:t>. וה</w:t>
      </w:r>
      <w:r w:rsidRPr="001924B1">
        <w:rPr>
          <w:rFonts w:ascii="Narkisim" w:hAnsi="Narkisim"/>
          <w:b/>
          <w:bCs/>
          <w:rtl/>
        </w:rPr>
        <w:t>רשב"א</w:t>
      </w:r>
      <w:r w:rsidRPr="001924B1">
        <w:rPr>
          <w:rFonts w:ascii="Narkisim" w:hAnsi="Narkisim"/>
          <w:rtl/>
        </w:rPr>
        <w:t xml:space="preserve"> וה</w:t>
      </w:r>
      <w:r w:rsidRPr="001924B1">
        <w:rPr>
          <w:rFonts w:ascii="Narkisim" w:hAnsi="Narkisim"/>
          <w:b/>
          <w:bCs/>
          <w:rtl/>
        </w:rPr>
        <w:t xml:space="preserve">רא"ש </w:t>
      </w:r>
      <w:r w:rsidRPr="001924B1">
        <w:rPr>
          <w:rFonts w:ascii="Narkisim" w:hAnsi="Narkisim"/>
          <w:rtl/>
        </w:rPr>
        <w:t>(שם ח יג) דחו דכוונת הגמ' דברייתא דהתם טעות, לפי שודאי מעצמו שנאה התנא ומשבשתא היא לפי שא"א לקיימה אם לא שנעשה המחלוקת תרי זוגי תנאי</w:t>
      </w:r>
      <w:r w:rsidRPr="001924B1">
        <w:rPr>
          <w:rStyle w:val="ac"/>
          <w:rFonts w:ascii="Narkisim" w:hAnsi="Narkisim"/>
          <w:rtl/>
        </w:rPr>
        <w:footnoteReference w:id="867"/>
      </w:r>
      <w:r w:rsidRPr="001924B1">
        <w:rPr>
          <w:rFonts w:ascii="Narkisim" w:hAnsi="Narkisim"/>
          <w:rtl/>
        </w:rPr>
        <w:t>. אבל השתא דתקינו רבנן דגבי כתובה ממטלטלי יחזרו להיות המטלטלי כמו ממקרקעי ואין כאן אלא חומרא אחת כר' נתן.</w:t>
      </w:r>
    </w:p>
    <w:p w14:paraId="7765DB99" w14:textId="77777777" w:rsidR="008F2EFF" w:rsidRPr="001924B1" w:rsidRDefault="00000000" w:rsidP="001924B1">
      <w:pPr>
        <w:pStyle w:val="a8"/>
        <w:bidi/>
        <w:rPr>
          <w:rFonts w:ascii="Narkisim" w:hAnsi="Narkisim"/>
        </w:rPr>
      </w:pPr>
      <w:r w:rsidRPr="001924B1">
        <w:rPr>
          <w:rFonts w:ascii="Narkisim" w:hAnsi="Narkisim"/>
          <w:rtl/>
        </w:rPr>
        <w:t>אבל תוס' כאן נקטו כקו' הראב"ד דלא עבדינן ב' חומרות בכתובה, אלא שתי' דלגמרי עשו מטלטלין כמקרקעי, וכיון דהוה תקנה כללי לא נחשב 'חומר'.</w:t>
      </w:r>
    </w:p>
    <w:p w14:paraId="19A67991" w14:textId="77777777" w:rsidR="008F2EFF" w:rsidRPr="001924B1" w:rsidRDefault="00000000" w:rsidP="001924B1">
      <w:pPr>
        <w:bidi/>
        <w:rPr>
          <w:rFonts w:ascii="Narkisim" w:hAnsi="Narkisim" w:cs="Narkisim"/>
        </w:rPr>
      </w:pPr>
      <w:r w:rsidRPr="001924B1">
        <w:rPr>
          <w:rFonts w:ascii="Narkisim" w:hAnsi="Narkisim" w:cs="Narkisim"/>
          <w:u w:val="single"/>
          <w:rtl/>
        </w:rPr>
        <w:t>בא"ד ועוד שלר"ת שאומר שתקנת הגאונים דאורייתא וכו'</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(כתובות סז.) הביאו י"מ</w:t>
      </w:r>
      <w:r w:rsidRPr="001924B1">
        <w:rPr>
          <w:rStyle w:val="ac"/>
          <w:rFonts w:ascii="Narkisim" w:hAnsi="Narkisim" w:cs="Narkisim"/>
          <w:rtl/>
        </w:rPr>
        <w:footnoteReference w:id="868"/>
      </w:r>
      <w:r w:rsidRPr="001924B1">
        <w:rPr>
          <w:rFonts w:ascii="Narkisim" w:hAnsi="Narkisim" w:cs="Narkisim"/>
          <w:rtl/>
        </w:rPr>
        <w:t xml:space="preserve"> דמטלטלי דידן משתעבדי לכתובה דהוו כגמלים דערביה ואשלי דקמחוניא דאסמכתייהו עלייהו. ותוס' הביאו ד</w:t>
      </w:r>
      <w:r w:rsidRPr="001924B1">
        <w:rPr>
          <w:rFonts w:ascii="Narkisim" w:hAnsi="Narkisim" w:cs="Narkisim"/>
          <w:b/>
          <w:bCs/>
          <w:rtl/>
        </w:rPr>
        <w:t>ר"ת</w:t>
      </w:r>
      <w:r w:rsidRPr="001924B1">
        <w:rPr>
          <w:rFonts w:ascii="Narkisim" w:hAnsi="Narkisim" w:cs="Narkisim"/>
          <w:rtl/>
        </w:rPr>
        <w:t xml:space="preserve"> חלק</w:t>
      </w:r>
      <w:r w:rsidRPr="001924B1">
        <w:rPr>
          <w:rStyle w:val="ac"/>
          <w:rFonts w:ascii="Narkisim" w:hAnsi="Narkisim" w:cs="Narkisim"/>
          <w:rtl/>
        </w:rPr>
        <w:footnoteReference w:id="869"/>
      </w:r>
      <w:r w:rsidRPr="001924B1">
        <w:rPr>
          <w:rFonts w:ascii="Narkisim" w:hAnsi="Narkisim" w:cs="Narkisim"/>
          <w:rtl/>
        </w:rPr>
        <w:t xml:space="preserve"> דלדבריהם בטלה תקנת השוק [דא"כ גובה אף ממשועבדים], אלא משום תקנת הגאונים גביא ממטלטלי דיתמי כמו שכתוב בכתב רב שרירא גאון.</w:t>
      </w:r>
    </w:p>
    <w:p w14:paraId="22926241" w14:textId="77777777" w:rsidR="008F2EFF" w:rsidRPr="001924B1" w:rsidRDefault="00000000" w:rsidP="001924B1">
      <w:pPr>
        <w:pStyle w:val="a8"/>
        <w:bidi/>
        <w:rPr>
          <w:rFonts w:ascii="Narkisim" w:hAnsi="Narkisim"/>
        </w:rPr>
      </w:pPr>
      <w:r w:rsidRPr="001924B1">
        <w:rPr>
          <w:rFonts w:ascii="Narkisim" w:hAnsi="Narkisim"/>
          <w:rtl/>
        </w:rPr>
        <w:t>ועוד כת' ה</w:t>
      </w:r>
      <w:r w:rsidRPr="001924B1">
        <w:rPr>
          <w:rFonts w:ascii="Narkisim" w:hAnsi="Narkisim"/>
          <w:b/>
          <w:bCs/>
          <w:rtl/>
        </w:rPr>
        <w:t>רא"ש</w:t>
      </w:r>
      <w:r w:rsidRPr="001924B1">
        <w:rPr>
          <w:rFonts w:ascii="Narkisim" w:hAnsi="Narkisim"/>
          <w:rtl/>
        </w:rPr>
        <w:t xml:space="preserve"> (כתובות ו ה) דעכשיו נהגו לכתוב מטלטלין אגב קרקע, ומטעם זה מהני מדינא (כדאיתא ב"ב מד:). וע"ע רמב"ם (מלוה יא יא).</w:t>
      </w:r>
    </w:p>
    <w:p w14:paraId="64D02264" w14:textId="77777777" w:rsidR="008F2EFF" w:rsidRPr="001924B1" w:rsidRDefault="00000000" w:rsidP="001924B1">
      <w:pPr>
        <w:bidi/>
        <w:rPr>
          <w:rFonts w:ascii="Narkisim" w:hAnsi="Narkisim" w:cs="Narkisim"/>
        </w:rPr>
      </w:pPr>
      <w:r w:rsidRPr="001924B1">
        <w:rPr>
          <w:rFonts w:ascii="Narkisim" w:hAnsi="Narkisim" w:cs="Narkisim"/>
          <w:rtl/>
        </w:rPr>
        <w:t>וע"ע ריב"ש (שצב) שהאריך לדון בגדר תקנת הגאונים אי עשו מטלטלין כקרקע, או שתקנו מדין חיוב על היתומים לפרוע חובת אביהם, ותקנו לכופם משום מצווה זו. ולא פלוג אף בשאר יורשים דאינם בנים.</w:t>
      </w:r>
    </w:p>
    <w:p w14:paraId="1FC43ACF" w14:textId="77777777" w:rsidR="008F2EFF" w:rsidRPr="001924B1" w:rsidRDefault="00000000" w:rsidP="001924B1">
      <w:pPr>
        <w:bidi/>
        <w:rPr>
          <w:rFonts w:ascii="Narkisim" w:hAnsi="Narkisim" w:cs="Narkisim"/>
        </w:rPr>
      </w:pPr>
      <w:r w:rsidRPr="001924B1">
        <w:rPr>
          <w:rFonts w:ascii="Narkisim" w:hAnsi="Narkisim" w:cs="Narkisim"/>
          <w:u w:val="single"/>
          <w:rtl/>
        </w:rPr>
        <w:t>ולא האשה בכתובתה</w:t>
      </w:r>
      <w:r w:rsidRPr="001924B1">
        <w:rPr>
          <w:rFonts w:ascii="Narkisim" w:hAnsi="Narkisim" w:cs="Narkisim"/>
          <w:rtl/>
        </w:rPr>
        <w:t xml:space="preserve">. שאינה נוטלת בשבח ולא בראוי. והרבה ראשונים כת' דהוא הדין בע"ח שאינו גובה ראוי [ודוקא גבי שבח אמרו בגמ' בסמוך דהוה מקולי כתובה, אבל אינה נוטלת בראוי מדינא]. וכ"כ </w:t>
      </w:r>
      <w:r w:rsidRPr="001924B1">
        <w:rPr>
          <w:rFonts w:ascii="Narkisim" w:hAnsi="Narkisim" w:cs="Narkisim"/>
          <w:b/>
          <w:bCs/>
          <w:rtl/>
        </w:rPr>
        <w:t>רשב"ם</w:t>
      </w:r>
      <w:r w:rsidRPr="001924B1">
        <w:rPr>
          <w:rFonts w:ascii="Narkisim" w:hAnsi="Narkisim" w:cs="Narkisim"/>
          <w:rtl/>
        </w:rPr>
        <w:t xml:space="preserve"> (ב"ב קכה. סד"ה ועוד, וקנח: סוה"ע), וביאר דזה החידוש דכגבו קרקע בחובת אביהם בע"ח חוזר וגובה מהם, דמשום שעבוד החוב נחשב מוחזק [או משום שעבודא דר' נתן].</w:t>
      </w:r>
    </w:p>
    <w:p w14:paraId="4610E0EE"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(שם קנט.) נסתפקו בזה דבתחילה כתבו דמשנה שלימה (כאן) דבע"ח אינו נוטל ראוי, ודחו דשמא י"ל דדוקא כתובת אשה, אבל בעל חוב נוטל. והא שאינו משתעבד ראוי הוא משום דמכח אבוה דאבא אתינא. וכן </w:t>
      </w:r>
      <w:r w:rsidRPr="001924B1">
        <w:rPr>
          <w:rFonts w:ascii="Narkisim" w:hAnsi="Narkisim"/>
          <w:b/>
          <w:bCs/>
          <w:rtl/>
        </w:rPr>
        <w:t>ר"ח</w:t>
      </w:r>
      <w:r w:rsidRPr="001924B1">
        <w:rPr>
          <w:rFonts w:ascii="Narkisim" w:hAnsi="Narkisim"/>
          <w:rtl/>
        </w:rPr>
        <w:t xml:space="preserve"> (לקמן קנט., הו' בראשונים שם) נסתפק בזה.</w:t>
      </w:r>
    </w:p>
    <w:p w14:paraId="1091DA1D"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הביא מדברי ה</w:t>
      </w:r>
      <w:r w:rsidRPr="001924B1">
        <w:rPr>
          <w:rFonts w:ascii="Narkisim" w:hAnsi="Narkisim"/>
          <w:b/>
          <w:bCs/>
          <w:rtl/>
        </w:rPr>
        <w:t>ר"י מגאש</w:t>
      </w:r>
      <w:r w:rsidRPr="001924B1">
        <w:rPr>
          <w:rFonts w:ascii="Narkisim" w:hAnsi="Narkisim"/>
          <w:rtl/>
        </w:rPr>
        <w:t xml:space="preserve"> דנקט דבע"ח נוטל בראוי. והרא"ש הביא כן מר' אפרים דדוקא בכתובה אינו נוטל משום קולי כתובה שנו. וה</w:t>
      </w:r>
      <w:r w:rsidRPr="001924B1">
        <w:rPr>
          <w:rFonts w:ascii="Narkisim" w:hAnsi="Narkisim"/>
          <w:b/>
          <w:bCs/>
          <w:rtl/>
        </w:rPr>
        <w:t>רמב"ן</w:t>
      </w:r>
      <w:r w:rsidRPr="001924B1">
        <w:rPr>
          <w:rFonts w:ascii="Narkisim" w:hAnsi="Narkisim"/>
          <w:rtl/>
        </w:rPr>
        <w:t xml:space="preserve"> (כאן וב"ב קכה: וקנט., והרא"ש כאן) דחה דודאי אינו נוטל.</w:t>
      </w:r>
    </w:p>
    <w:p w14:paraId="4669413C"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רמב"ן</w:t>
      </w:r>
      <w:r w:rsidRPr="001924B1">
        <w:rPr>
          <w:rFonts w:ascii="Narkisim" w:hAnsi="Narkisim"/>
          <w:rtl/>
        </w:rPr>
        <w:t xml:space="preserve"> וה</w:t>
      </w:r>
      <w:r w:rsidRPr="001924B1">
        <w:rPr>
          <w:rFonts w:ascii="Narkisim" w:hAnsi="Narkisim"/>
          <w:b/>
          <w:bCs/>
          <w:rtl/>
        </w:rPr>
        <w:t>רא"ש</w:t>
      </w:r>
      <w:r w:rsidRPr="001924B1">
        <w:rPr>
          <w:rFonts w:ascii="Narkisim" w:hAnsi="Narkisim"/>
          <w:rtl/>
        </w:rPr>
        <w:t xml:space="preserve"> הביאו שב</w:t>
      </w:r>
      <w:r w:rsidRPr="001924B1">
        <w:rPr>
          <w:rFonts w:ascii="Narkisim" w:hAnsi="Narkisim"/>
          <w:b/>
          <w:bCs/>
          <w:rtl/>
        </w:rPr>
        <w:t>ירושלמי</w:t>
      </w:r>
      <w:r w:rsidRPr="001924B1">
        <w:rPr>
          <w:rFonts w:ascii="Narkisim" w:hAnsi="Narkisim"/>
          <w:rtl/>
        </w:rPr>
        <w:t xml:space="preserve"> (גיטין ה א) מסמיך ליה אקרא, מיטב כרמו פרט לראוי כבמוחזק. ר' אליעזר בשם ר' ניסא כשחפר אביו בור והזיק בחיי אביו ונפלו לו נכסים לאחר מיתת אביו, הייתי אומר ישתעבדו הנכסים לאותו הניזק. לפום כן צריך לומר כרמו פרט לראוי כבמוחזק.</w:t>
      </w:r>
    </w:p>
    <w:p w14:paraId="4EF86533" w14:textId="77777777" w:rsidR="008F2EFF" w:rsidRPr="001924B1" w:rsidRDefault="00000000" w:rsidP="001924B1">
      <w:pPr>
        <w:bidi/>
        <w:rPr>
          <w:rFonts w:ascii="Narkisim" w:hAnsi="Narkisim" w:cs="Narkisim"/>
        </w:rPr>
      </w:pPr>
      <w:r w:rsidRPr="001924B1">
        <w:rPr>
          <w:rFonts w:ascii="Narkisim" w:hAnsi="Narkisim" w:cs="Narkisim"/>
          <w:u w:val="single"/>
          <w:rtl/>
        </w:rPr>
        <w:t>ולא הבנות במזונותיהן</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המקבל עליו לזון את בנות אשתו. ו</w:t>
      </w:r>
      <w:r w:rsidRPr="001924B1">
        <w:rPr>
          <w:rFonts w:ascii="Narkisim" w:hAnsi="Narkisim" w:cs="Narkisim"/>
          <w:b/>
          <w:bCs/>
          <w:rtl/>
        </w:rPr>
        <w:t>תוס</w:t>
      </w:r>
      <w:r w:rsidRPr="001924B1">
        <w:rPr>
          <w:rFonts w:ascii="Narkisim" w:hAnsi="Narkisim" w:cs="Narkisim"/>
          <w:rtl/>
        </w:rPr>
        <w:t>' (ד"ה והאמר) חלקו דפשטות המשנה משמע דקאי בתקנת מזונות של בנותיו. שאוכלת בתנאי בי"ד, וכדתנן (גיטין מח: וכתובות נב:). וע"ז איתא בגמ' דתנאי כתובה ככתובה.</w:t>
      </w:r>
    </w:p>
    <w:p w14:paraId="2A4F3D88" w14:textId="77777777" w:rsidR="008F2EFF" w:rsidRPr="001924B1" w:rsidRDefault="00000000" w:rsidP="001924B1">
      <w:pPr>
        <w:bidi/>
        <w:rPr>
          <w:rFonts w:ascii="Narkisim" w:hAnsi="Narkisim" w:cs="Narkisim"/>
        </w:rPr>
      </w:pPr>
      <w:r w:rsidRPr="001924B1">
        <w:rPr>
          <w:rFonts w:ascii="Narkisim" w:hAnsi="Narkisim" w:cs="Narkisim"/>
          <w:u w:val="single"/>
          <w:rtl/>
        </w:rPr>
        <w:lastRenderedPageBreak/>
        <w:t>ולא היבם</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שנוטל פי שנים, חלקו וחלק המת [בנכסי אבי המת</w:t>
      </w:r>
      <w:r w:rsidRPr="001924B1">
        <w:rPr>
          <w:rStyle w:val="ac"/>
          <w:rFonts w:ascii="Narkisim" w:hAnsi="Narkisim" w:cs="Narkisim"/>
          <w:rtl/>
        </w:rPr>
        <w:footnoteReference w:id="870"/>
      </w:r>
      <w:r w:rsidRPr="001924B1">
        <w:rPr>
          <w:rFonts w:ascii="Narkisim" w:hAnsi="Narkisim" w:cs="Narkisim"/>
          <w:rtl/>
        </w:rPr>
        <w:t>]. ואינו נוטל שבח או ראוי.</w:t>
      </w:r>
    </w:p>
    <w:p w14:paraId="3CF84261"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רש"י</w:t>
      </w:r>
      <w:r w:rsidRPr="001924B1">
        <w:rPr>
          <w:rFonts w:ascii="Narkisim" w:hAnsi="Narkisim"/>
          <w:rtl/>
        </w:rPr>
        <w:t xml:space="preserve"> (יבמות כד:) ביאר שיבם הנוטל פי שנים בנכסי אביו, חלקו וחלק אחיו שמת, אינו נוטל בראוי כבמוחזק.</w:t>
      </w:r>
    </w:p>
    <w:p w14:paraId="1B175104" w14:textId="77777777" w:rsidR="008F2EFF" w:rsidRPr="001924B1" w:rsidRDefault="00000000" w:rsidP="001924B1">
      <w:pPr>
        <w:pStyle w:val="a7"/>
        <w:bidi/>
        <w:rPr>
          <w:rFonts w:ascii="Narkisim" w:hAnsi="Narkisim"/>
        </w:rPr>
      </w:pPr>
      <w:r w:rsidRPr="001924B1">
        <w:rPr>
          <w:rFonts w:ascii="Narkisim" w:hAnsi="Narkisim"/>
          <w:rtl/>
        </w:rPr>
        <w:t>ומבואר ברש"י דהיבם יורש מאביו פי שנים [חלקו וחלק המת], דומיא דבכור. אלא שאינו נוטל בראוי [שנופל לאביהם אח"כ].</w:t>
      </w:r>
    </w:p>
    <w:p w14:paraId="688BCEC2"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תשו' מיימוני</w:t>
      </w:r>
      <w:r w:rsidRPr="001924B1">
        <w:rPr>
          <w:rFonts w:ascii="Narkisim" w:hAnsi="Narkisim"/>
          <w:rtl/>
        </w:rPr>
        <w:t xml:space="preserve"> (משפטים נא) ביאר דיבם נחשב כאילו עומד במקום אחיו בנכסי אביו, ונחשב יורש מאביו. וכדאי' (ב"ב יב:) דנוטל ב' חלקים אחד מצרא [דדרשי' דהוה כבכור], ולא הוה כב' אחים דנשתתפו. ודינו כבכור שאינו נוטל בראוי לאביהם.</w:t>
      </w:r>
    </w:p>
    <w:p w14:paraId="5687CD2E"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רמב"ן</w:t>
      </w:r>
      <w:r w:rsidRPr="001924B1">
        <w:rPr>
          <w:rFonts w:ascii="Narkisim" w:hAnsi="Narkisim"/>
          <w:rtl/>
        </w:rPr>
        <w:t xml:space="preserve"> ושא"ר (יבמות שם) הביאו בשם </w:t>
      </w:r>
      <w:r w:rsidRPr="001924B1">
        <w:rPr>
          <w:rFonts w:ascii="Narkisim" w:hAnsi="Narkisim"/>
          <w:b/>
          <w:bCs/>
          <w:rtl/>
        </w:rPr>
        <w:t>ר"ח</w:t>
      </w:r>
      <w:r w:rsidRPr="001924B1">
        <w:rPr>
          <w:rFonts w:ascii="Narkisim" w:hAnsi="Narkisim"/>
          <w:rtl/>
        </w:rPr>
        <w:t xml:space="preserve"> ו</w:t>
      </w:r>
      <w:r w:rsidRPr="001924B1">
        <w:rPr>
          <w:rFonts w:ascii="Narkisim" w:hAnsi="Narkisim"/>
          <w:b/>
          <w:bCs/>
          <w:rtl/>
        </w:rPr>
        <w:t>בה"ג</w:t>
      </w:r>
      <w:r w:rsidRPr="001924B1">
        <w:rPr>
          <w:rFonts w:ascii="Narkisim" w:hAnsi="Narkisim"/>
          <w:rtl/>
        </w:rPr>
        <w:t xml:space="preserve"> שהיבם יורש רק במוחזק בנכסי המת. וכשהאב מת אח"כ היבם אינו נוטל [חלקו של מת], דהוה ראוי</w:t>
      </w:r>
      <w:r w:rsidRPr="001924B1">
        <w:rPr>
          <w:rStyle w:val="ac"/>
          <w:rFonts w:ascii="Narkisim" w:hAnsi="Narkisim"/>
          <w:rtl/>
        </w:rPr>
        <w:footnoteReference w:id="871"/>
      </w:r>
      <w:r w:rsidRPr="001924B1">
        <w:rPr>
          <w:rFonts w:ascii="Narkisim" w:hAnsi="Narkisim"/>
          <w:rtl/>
        </w:rPr>
        <w:t>.</w:t>
      </w:r>
    </w:p>
    <w:p w14:paraId="32D73C59" w14:textId="77777777" w:rsidR="008F2EFF" w:rsidRPr="001924B1" w:rsidRDefault="00000000" w:rsidP="001924B1">
      <w:pPr>
        <w:pStyle w:val="a7"/>
        <w:bidi/>
        <w:rPr>
          <w:rFonts w:ascii="Narkisim" w:hAnsi="Narkisim"/>
        </w:rPr>
      </w:pPr>
      <w:r w:rsidRPr="001924B1">
        <w:rPr>
          <w:rFonts w:ascii="Narkisim" w:hAnsi="Narkisim"/>
          <w:rtl/>
        </w:rPr>
        <w:t>והא דאמרי' (ב"ב יב:) דנוטל חלקו כא' איירי כשמת האב קודם [ונחשב מוחזק לבן], ומת הבן קודם חלוקה, דהיבם עומד תחת המת במה שכבר ירש מאביהם</w:t>
      </w:r>
      <w:r w:rsidRPr="001924B1">
        <w:rPr>
          <w:rStyle w:val="ac"/>
          <w:rFonts w:ascii="Narkisim" w:hAnsi="Narkisim"/>
          <w:rtl/>
        </w:rPr>
        <w:footnoteReference w:id="872"/>
      </w:r>
      <w:r w:rsidRPr="001924B1">
        <w:rPr>
          <w:rFonts w:ascii="Narkisim" w:hAnsi="Narkisim"/>
          <w:rtl/>
        </w:rPr>
        <w:t>. [וכן הגמ' בסמוך איירי בכה"ג, ע' בסמוך].</w:t>
      </w:r>
    </w:p>
    <w:p w14:paraId="0632E59F"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רמ"א</w:t>
      </w:r>
      <w:r w:rsidRPr="001924B1">
        <w:rPr>
          <w:rFonts w:ascii="Narkisim" w:hAnsi="Narkisim"/>
          <w:rtl/>
        </w:rPr>
        <w:t xml:space="preserve"> (אה"ע קסג א) הביא בשם ה</w:t>
      </w:r>
      <w:r w:rsidRPr="001924B1">
        <w:rPr>
          <w:rFonts w:ascii="Narkisim" w:hAnsi="Narkisim"/>
          <w:b/>
          <w:bCs/>
          <w:rtl/>
        </w:rPr>
        <w:t>ריב"ש</w:t>
      </w:r>
      <w:r w:rsidRPr="001924B1">
        <w:rPr>
          <w:rFonts w:ascii="Narkisim" w:hAnsi="Narkisim"/>
          <w:rtl/>
        </w:rPr>
        <w:t xml:space="preserve"> (תע) כת' דכל שמקרי ראוי גבי בכור, מקרי גם כן ראוי אצל יבם. וי"א (מהר"י וייל מא) דיבם נוטל במלוה ושאר ראוי, והכא איירי דוקא בראוי מהאב [כשמת אחר אביו]. [והפוסקים (בי"ש שם ב והגר"א) דנו אי מוכח דפליגי].</w:t>
      </w:r>
    </w:p>
    <w:p w14:paraId="699FBC95" w14:textId="77777777" w:rsidR="008F2EFF" w:rsidRPr="001924B1" w:rsidRDefault="00000000" w:rsidP="001924B1">
      <w:pPr>
        <w:bidi/>
        <w:rPr>
          <w:rFonts w:ascii="Narkisim" w:hAnsi="Narkisim" w:cs="Narkisim"/>
        </w:rPr>
      </w:pPr>
      <w:r w:rsidRPr="001924B1">
        <w:rPr>
          <w:rFonts w:ascii="Narkisim" w:hAnsi="Narkisim" w:cs="Narkisim"/>
          <w:u w:val="single"/>
          <w:rtl/>
        </w:rPr>
        <w:t>תוד"ה ולא האשה</w:t>
      </w:r>
      <w:r w:rsidRPr="001924B1">
        <w:rPr>
          <w:rFonts w:ascii="Narkisim" w:hAnsi="Narkisim" w:cs="Narkisim"/>
          <w:rtl/>
        </w:rPr>
        <w:t>. אין הבעל נוטל בראוי כבמוחזק, משום דשבח נוטל כדפרשב"ם (קכה:) דכיון דאין יורש אלא הוא זוכה בנכסים מיד ובירושתו באו לשבח. ופ</w:t>
      </w:r>
      <w:r w:rsidRPr="001924B1">
        <w:rPr>
          <w:rFonts w:ascii="Narkisim" w:hAnsi="Narkisim" w:cs="Narkisim"/>
          <w:b/>
          <w:bCs/>
          <w:rtl/>
        </w:rPr>
        <w:t>רשב"ם</w:t>
      </w:r>
      <w:r w:rsidRPr="001924B1">
        <w:rPr>
          <w:rFonts w:ascii="Narkisim" w:hAnsi="Narkisim" w:cs="Narkisim"/>
          <w:rtl/>
        </w:rPr>
        <w:t xml:space="preserve"> דאינו נוטל בראוי, שאינו יורש את אשתו בקבר בנחלה שנפלה לה לאחר מיתה (כדאיתא ב"ב קיג., הו' בסוף התוס')</w:t>
      </w:r>
      <w:r w:rsidRPr="001924B1">
        <w:rPr>
          <w:rStyle w:val="ac"/>
          <w:rFonts w:ascii="Narkisim" w:hAnsi="Narkisim" w:cs="Narkisim"/>
          <w:rtl/>
        </w:rPr>
        <w:footnoteReference w:id="873"/>
      </w:r>
      <w:r w:rsidRPr="001924B1">
        <w:rPr>
          <w:rFonts w:ascii="Narkisim" w:hAnsi="Narkisim" w:cs="Narkisim"/>
          <w:rtl/>
        </w:rPr>
        <w:t>.</w:t>
      </w:r>
    </w:p>
    <w:p w14:paraId="30128655" w14:textId="77777777" w:rsidR="008F2EFF" w:rsidRPr="001924B1" w:rsidRDefault="00000000" w:rsidP="001924B1">
      <w:pPr>
        <w:pStyle w:val="aa"/>
        <w:bidi/>
        <w:rPr>
          <w:rFonts w:ascii="Narkisim" w:hAnsi="Narkisim"/>
        </w:rPr>
      </w:pPr>
      <w:r w:rsidRPr="001924B1">
        <w:rPr>
          <w:rFonts w:ascii="Narkisim" w:hAnsi="Narkisim"/>
          <w:rtl/>
        </w:rPr>
        <w:t>ובגמ' (ב"ב קכה:) נח' גבי אחריך לפלוני האם הבעל יורש את אשתו, דשלחו מתם דהבעל אינו נוטל כיון דהוה ראוי. ודעת רב הונא דאחריך כמעכשיו, ולא נחשב ראוי.</w:t>
      </w:r>
    </w:p>
    <w:p w14:paraId="51B83B6D" w14:textId="77777777" w:rsidR="008F2EFF" w:rsidRPr="001924B1" w:rsidRDefault="00000000" w:rsidP="001924B1">
      <w:pPr>
        <w:bidi/>
        <w:rPr>
          <w:rFonts w:ascii="Narkisim" w:hAnsi="Narkisim" w:cs="Narkisim"/>
        </w:rPr>
      </w:pPr>
      <w:r w:rsidRPr="001924B1">
        <w:rPr>
          <w:rFonts w:ascii="Narkisim" w:hAnsi="Narkisim" w:cs="Narkisim"/>
          <w:u w:val="single"/>
          <w:rtl/>
        </w:rPr>
        <w:t>בא"ד אינו נוטל ממלוה אשתו וכו'</w:t>
      </w:r>
      <w:r w:rsidRPr="001924B1">
        <w:rPr>
          <w:rFonts w:ascii="Narkisim" w:hAnsi="Narkisim" w:cs="Narkisim"/>
          <w:rtl/>
        </w:rPr>
        <w:t>. ומבואר בהמשך התוס' שלדעת רבי יורש מלוה, כמו דס"ל דלא הוה ראוי בבכור. וילפי' אשה מבכור.</w:t>
      </w:r>
    </w:p>
    <w:p w14:paraId="23CCA88E" w14:textId="77777777" w:rsidR="008F2EFF" w:rsidRPr="001924B1" w:rsidRDefault="00000000" w:rsidP="001924B1">
      <w:pPr>
        <w:pStyle w:val="a7"/>
        <w:bidi/>
        <w:rPr>
          <w:rFonts w:ascii="Narkisim" w:hAnsi="Narkisim"/>
        </w:rPr>
      </w:pPr>
      <w:r w:rsidRPr="001924B1">
        <w:rPr>
          <w:rFonts w:ascii="Narkisim" w:hAnsi="Narkisim"/>
          <w:rtl/>
        </w:rPr>
        <w:t xml:space="preserve">וכ"ד רוב </w:t>
      </w:r>
      <w:r w:rsidRPr="001924B1">
        <w:rPr>
          <w:rFonts w:ascii="Narkisim" w:hAnsi="Narkisim"/>
          <w:b/>
          <w:bCs/>
          <w:rtl/>
        </w:rPr>
        <w:t>ראשונים.</w:t>
      </w:r>
      <w:r w:rsidRPr="001924B1">
        <w:rPr>
          <w:rFonts w:ascii="Narkisim" w:hAnsi="Narkisim"/>
          <w:rtl/>
        </w:rPr>
        <w:t xml:space="preserve"> [וע' תוס' רי"ד שם שהאריך לדון בזה]. אבל דעת ה</w:t>
      </w:r>
      <w:r w:rsidRPr="001924B1">
        <w:rPr>
          <w:rFonts w:ascii="Narkisim" w:hAnsi="Narkisim"/>
          <w:b/>
          <w:bCs/>
          <w:rtl/>
        </w:rPr>
        <w:t>ר"י מגאש</w:t>
      </w:r>
      <w:r w:rsidRPr="001924B1">
        <w:rPr>
          <w:rFonts w:ascii="Narkisim" w:hAnsi="Narkisim"/>
          <w:rtl/>
        </w:rPr>
        <w:t xml:space="preserve"> (ב"ב קכה:) דדוקא לענין בכור מלוה היה ראוי, אבל לשאר מילי המלוה מוחזקת, והבעל יורש במלוה</w:t>
      </w:r>
      <w:r w:rsidRPr="001924B1">
        <w:rPr>
          <w:rStyle w:val="ac"/>
          <w:rFonts w:ascii="Narkisim" w:hAnsi="Narkisim"/>
          <w:rtl/>
        </w:rPr>
        <w:footnoteReference w:id="874"/>
      </w:r>
      <w:r w:rsidRPr="001924B1">
        <w:rPr>
          <w:rFonts w:ascii="Narkisim" w:hAnsi="Narkisim"/>
          <w:rtl/>
        </w:rPr>
        <w:t>. וכמו שלענין כתובת אשה (ע' תוס' נא: ומש"כ שם) הוה מוחזק. דעיקר השעבוד קיים מחיים. ו</w:t>
      </w:r>
      <w:r w:rsidRPr="001924B1">
        <w:rPr>
          <w:rFonts w:ascii="Narkisim" w:hAnsi="Narkisim"/>
          <w:b/>
          <w:bCs/>
          <w:rtl/>
        </w:rPr>
        <w:t>ה"ה</w:t>
      </w:r>
      <w:r w:rsidRPr="001924B1">
        <w:rPr>
          <w:rFonts w:ascii="Narkisim" w:hAnsi="Narkisim"/>
          <w:rtl/>
        </w:rPr>
        <w:t xml:space="preserve"> (נחלות א יא) הביא דמשמע דכ"ד הרמב"ם.</w:t>
      </w:r>
    </w:p>
    <w:p w14:paraId="7D6B0EE6" w14:textId="77777777" w:rsidR="008F2EFF" w:rsidRPr="001924B1" w:rsidRDefault="00000000" w:rsidP="001924B1">
      <w:pPr>
        <w:bidi/>
        <w:rPr>
          <w:rFonts w:ascii="Narkisim" w:hAnsi="Narkisim" w:cs="Narkisim"/>
        </w:rPr>
      </w:pPr>
      <w:r w:rsidRPr="001924B1">
        <w:rPr>
          <w:rFonts w:ascii="Narkisim" w:hAnsi="Narkisim" w:cs="Narkisim"/>
          <w:rtl/>
        </w:rPr>
        <w:t>ועד"ז דעת ה</w:t>
      </w:r>
      <w:r w:rsidRPr="001924B1">
        <w:rPr>
          <w:rFonts w:ascii="Narkisim" w:hAnsi="Narkisim" w:cs="Narkisim"/>
          <w:b/>
          <w:bCs/>
          <w:rtl/>
        </w:rPr>
        <w:t>רמ"ה</w:t>
      </w:r>
      <w:r w:rsidRPr="001924B1">
        <w:rPr>
          <w:rFonts w:ascii="Narkisim" w:hAnsi="Narkisim" w:cs="Narkisim"/>
          <w:rtl/>
        </w:rPr>
        <w:t xml:space="preserve"> (ב"ב שם אות צ) דמלוה לא הוה ראוי [לענין ירושת הבעל], אלא דגבי </w:t>
      </w:r>
      <w:r w:rsidRPr="001924B1">
        <w:rPr>
          <w:rFonts w:ascii="Narkisim" w:hAnsi="Narkisim" w:cs="Narkisim"/>
          <w:rtl/>
        </w:rPr>
        <w:lastRenderedPageBreak/>
        <w:t>בכור נתמעט דדרשי' מתנה קרייה רחמנא</w:t>
      </w:r>
      <w:r w:rsidRPr="001924B1">
        <w:rPr>
          <w:rStyle w:val="ac"/>
          <w:rFonts w:ascii="Narkisim" w:hAnsi="Narkisim" w:cs="Narkisim"/>
          <w:rtl/>
        </w:rPr>
        <w:footnoteReference w:id="875"/>
      </w:r>
      <w:r w:rsidRPr="001924B1">
        <w:rPr>
          <w:rFonts w:ascii="Narkisim" w:hAnsi="Narkisim" w:cs="Narkisim"/>
          <w:rtl/>
        </w:rPr>
        <w:t>.</w:t>
      </w:r>
    </w:p>
    <w:p w14:paraId="0F277A0E" w14:textId="77777777" w:rsidR="008F2EFF" w:rsidRPr="001924B1" w:rsidRDefault="00000000" w:rsidP="001924B1">
      <w:pPr>
        <w:pStyle w:val="aa"/>
        <w:bidi/>
        <w:rPr>
          <w:rFonts w:ascii="Narkisim" w:hAnsi="Narkisim"/>
        </w:rPr>
      </w:pPr>
      <w:r w:rsidRPr="001924B1">
        <w:rPr>
          <w:rFonts w:ascii="Narkisim" w:hAnsi="Narkisim"/>
          <w:u w:val="single"/>
          <w:rtl/>
        </w:rPr>
        <w:t>בא"ד אפי' במה שהלוותה מנכסי מלוג שלה כשהיא תחתיו וכו'</w:t>
      </w:r>
      <w:r w:rsidRPr="001924B1">
        <w:rPr>
          <w:rFonts w:ascii="Narkisim" w:hAnsi="Narkisim"/>
          <w:rtl/>
        </w:rPr>
        <w:t>. אבל ה</w:t>
      </w:r>
      <w:r w:rsidRPr="001924B1">
        <w:rPr>
          <w:rFonts w:ascii="Narkisim" w:hAnsi="Narkisim"/>
          <w:b/>
          <w:bCs/>
          <w:rtl/>
        </w:rPr>
        <w:t>רא"ש</w:t>
      </w:r>
      <w:r w:rsidRPr="001924B1">
        <w:rPr>
          <w:rFonts w:ascii="Narkisim" w:hAnsi="Narkisim"/>
          <w:rtl/>
        </w:rPr>
        <w:t xml:space="preserve"> (ב"ב ח יא) חלק דאינה רשאית להלוות מנכסי מלוג, שמשועבד לבעל לפירות. ולא עדיף ממכרה שתקנו באושא שהבעל מוציא מיד הלקוחות.</w:t>
      </w:r>
    </w:p>
    <w:p w14:paraId="78821F28" w14:textId="77777777" w:rsidR="008F2EFF" w:rsidRPr="001924B1" w:rsidRDefault="00000000" w:rsidP="001924B1">
      <w:pPr>
        <w:bidi/>
        <w:rPr>
          <w:rFonts w:ascii="Narkisim" w:hAnsi="Narkisim" w:cs="Narkisim"/>
        </w:rPr>
      </w:pPr>
      <w:r w:rsidRPr="001924B1">
        <w:rPr>
          <w:rFonts w:ascii="Narkisim" w:hAnsi="Narkisim" w:cs="Narkisim"/>
          <w:u w:val="single"/>
          <w:rtl/>
        </w:rPr>
        <w:t>מ"ט אמר קרא 'ולו משפט הבכורה' וכו' ואין משפט בכורה לאשה וכו'</w:t>
      </w:r>
      <w:r w:rsidRPr="001924B1">
        <w:rPr>
          <w:rFonts w:ascii="Narkisim" w:hAnsi="Narkisim" w:cs="Narkisim"/>
          <w:rtl/>
        </w:rPr>
        <w:t>. ה</w:t>
      </w:r>
      <w:r w:rsidRPr="001924B1">
        <w:rPr>
          <w:rFonts w:ascii="Narkisim" w:hAnsi="Narkisim" w:cs="Narkisim"/>
          <w:b/>
          <w:bCs/>
          <w:rtl/>
        </w:rPr>
        <w:t>מהריט"א</w:t>
      </w:r>
      <w:r w:rsidRPr="001924B1">
        <w:rPr>
          <w:rFonts w:ascii="Narkisim" w:hAnsi="Narkisim" w:cs="Narkisim"/>
          <w:rtl/>
        </w:rPr>
        <w:t xml:space="preserve"> (פב סק"ד ד"ה עוד יל"ע) דן דנימא דכתיב 'איש' בפרשה, וכי תהיין לאיש ב' נשים</w:t>
      </w:r>
      <w:r w:rsidRPr="001924B1">
        <w:rPr>
          <w:rStyle w:val="ac"/>
          <w:rFonts w:ascii="Narkisim" w:hAnsi="Narkisim" w:cs="Narkisim"/>
          <w:rtl/>
        </w:rPr>
        <w:footnoteReference w:id="876"/>
      </w:r>
      <w:r w:rsidRPr="001924B1">
        <w:rPr>
          <w:rFonts w:ascii="Narkisim" w:hAnsi="Narkisim" w:cs="Narkisim"/>
          <w:rtl/>
        </w:rPr>
        <w:t>.</w:t>
      </w:r>
    </w:p>
    <w:p w14:paraId="32F24AF3" w14:textId="77777777" w:rsidR="008F2EFF" w:rsidRPr="001924B1" w:rsidRDefault="00000000" w:rsidP="001924B1">
      <w:pPr>
        <w:bidi/>
        <w:rPr>
          <w:rFonts w:ascii="Narkisim" w:hAnsi="Narkisim" w:cs="Narkisim"/>
        </w:rPr>
      </w:pPr>
      <w:r w:rsidRPr="001924B1">
        <w:rPr>
          <w:rFonts w:ascii="Narkisim" w:hAnsi="Narkisim" w:cs="Narkisim"/>
          <w:rtl/>
        </w:rPr>
        <w:t>ובגמ' (ב"ב קיא:) הק' כיון דהוקשו מטה האם למטה האב</w:t>
      </w:r>
      <w:r w:rsidRPr="001924B1">
        <w:rPr>
          <w:rStyle w:val="ac"/>
          <w:rFonts w:ascii="Narkisim" w:hAnsi="Narkisim" w:cs="Narkisim"/>
          <w:rtl/>
        </w:rPr>
        <w:footnoteReference w:id="877"/>
      </w:r>
      <w:r w:rsidRPr="001924B1">
        <w:rPr>
          <w:rFonts w:ascii="Narkisim" w:hAnsi="Narkisim" w:cs="Narkisim"/>
          <w:rtl/>
        </w:rPr>
        <w:t>, נילף דאף מטה האם הבכור יטול פי שנים</w:t>
      </w:r>
      <w:r w:rsidRPr="001924B1">
        <w:rPr>
          <w:rStyle w:val="ac"/>
          <w:rFonts w:ascii="Narkisim" w:hAnsi="Narkisim" w:cs="Narkisim"/>
          <w:rtl/>
        </w:rPr>
        <w:footnoteReference w:id="878"/>
      </w:r>
      <w:r w:rsidRPr="001924B1">
        <w:rPr>
          <w:rFonts w:ascii="Narkisim" w:hAnsi="Narkisim" w:cs="Narkisim"/>
          <w:rtl/>
        </w:rPr>
        <w:t>. ואביי דרש בכל אשר ימצא לו, לו ולא לה</w:t>
      </w:r>
      <w:r w:rsidRPr="001924B1">
        <w:rPr>
          <w:rStyle w:val="ac"/>
          <w:rFonts w:ascii="Narkisim" w:hAnsi="Narkisim" w:cs="Narkisim"/>
          <w:rtl/>
        </w:rPr>
        <w:footnoteReference w:id="879"/>
      </w:r>
      <w:r w:rsidRPr="001924B1">
        <w:rPr>
          <w:rFonts w:ascii="Narkisim" w:hAnsi="Narkisim" w:cs="Narkisim"/>
          <w:rtl/>
        </w:rPr>
        <w:t>. והגמ' מק' ואימא הני מילי בחור שנשא אלמנה [שאינו בכור מאמו], אבל בחור שנשא בתולה ה"נ דשקיל.</w:t>
      </w:r>
    </w:p>
    <w:p w14:paraId="14322B37" w14:textId="77777777" w:rsidR="008F2EFF" w:rsidRPr="001924B1" w:rsidRDefault="00000000" w:rsidP="001924B1">
      <w:pPr>
        <w:pStyle w:val="a7"/>
        <w:bidi/>
        <w:rPr>
          <w:rFonts w:ascii="Narkisim" w:hAnsi="Narkisim"/>
        </w:rPr>
      </w:pPr>
      <w:r w:rsidRPr="001924B1">
        <w:rPr>
          <w:rFonts w:ascii="Narkisim" w:hAnsi="Narkisim"/>
          <w:rtl/>
        </w:rPr>
        <w:t>ורב נחמן בר יצחק דרש ראשית אונו, אונו ולא אונה</w:t>
      </w:r>
      <w:r w:rsidRPr="001924B1">
        <w:rPr>
          <w:rStyle w:val="ac"/>
          <w:rFonts w:ascii="Narkisim" w:hAnsi="Narkisim"/>
          <w:rtl/>
        </w:rPr>
        <w:footnoteReference w:id="880"/>
      </w:r>
      <w:r w:rsidRPr="001924B1">
        <w:rPr>
          <w:rFonts w:ascii="Narkisim" w:hAnsi="Narkisim"/>
          <w:rtl/>
        </w:rPr>
        <w:t>. ואכתי אימא הני מילי אלמון שנשא בתולה, אבל בחור שנשא בתולה הכי נמי דשקיל</w:t>
      </w:r>
      <w:r w:rsidRPr="001924B1">
        <w:rPr>
          <w:rStyle w:val="ac"/>
          <w:rFonts w:ascii="Narkisim" w:hAnsi="Narkisim"/>
          <w:rtl/>
        </w:rPr>
        <w:footnoteReference w:id="881"/>
      </w:r>
      <w:r w:rsidRPr="001924B1">
        <w:rPr>
          <w:rFonts w:ascii="Narkisim" w:hAnsi="Narkisim"/>
          <w:rtl/>
        </w:rPr>
        <w:t>. אלא אמר רבא אמר קרא לו משפט הבכורה, משפט הבכורה לאיש ולא משפט הבכורה לאשה. [וכגמ' דידן].</w:t>
      </w:r>
    </w:p>
    <w:p w14:paraId="63B095C6" w14:textId="77777777" w:rsidR="008F2EFF" w:rsidRPr="001924B1" w:rsidRDefault="00000000" w:rsidP="001924B1">
      <w:pPr>
        <w:bidi/>
        <w:rPr>
          <w:rFonts w:ascii="Narkisim" w:hAnsi="Narkisim" w:cs="Narkisim"/>
        </w:rPr>
      </w:pPr>
      <w:r w:rsidRPr="001924B1">
        <w:rPr>
          <w:rFonts w:ascii="Narkisim" w:hAnsi="Narkisim" w:cs="Narkisim"/>
          <w:u w:val="single"/>
          <w:rtl/>
        </w:rPr>
        <w:t>ואינו נוטל בשבח, דכתיב בכל אשר ימצא לו וכו'</w:t>
      </w:r>
      <w:r w:rsidRPr="001924B1">
        <w:rPr>
          <w:rFonts w:ascii="Narkisim" w:hAnsi="Narkisim" w:cs="Narkisim"/>
          <w:rtl/>
        </w:rPr>
        <w:t>. ה</w:t>
      </w:r>
      <w:r w:rsidRPr="001924B1">
        <w:rPr>
          <w:rFonts w:ascii="Narkisim" w:hAnsi="Narkisim" w:cs="Narkisim"/>
          <w:b/>
          <w:bCs/>
          <w:rtl/>
        </w:rPr>
        <w:t xml:space="preserve">מצפ"א </w:t>
      </w:r>
      <w:r w:rsidRPr="001924B1">
        <w:rPr>
          <w:rFonts w:ascii="Narkisim" w:hAnsi="Narkisim" w:cs="Narkisim"/>
          <w:rtl/>
        </w:rPr>
        <w:t>העיר דבגמ' (ב"ב קכד.) מבואר דשבח דממילא לא שמעי' מהאי קרא, אלא משום דכתיב נמי קרא דלתת לו פי שנים מתנה קרייה רחמנא, עד דאתיא לידיה ואף חלק בכורה עד דמטי לידיה. וביאר דמגלו קראי אהדדי דלענין דבר שאינו מצוי קרייה רחמנא מתנה</w:t>
      </w:r>
      <w:r w:rsidRPr="001924B1">
        <w:rPr>
          <w:rStyle w:val="ac"/>
          <w:rFonts w:ascii="Narkisim" w:hAnsi="Narkisim" w:cs="Narkisim"/>
          <w:rtl/>
        </w:rPr>
        <w:footnoteReference w:id="882"/>
      </w:r>
      <w:r w:rsidRPr="001924B1">
        <w:rPr>
          <w:rFonts w:ascii="Narkisim" w:hAnsi="Narkisim" w:cs="Narkisim"/>
          <w:rtl/>
        </w:rPr>
        <w:t xml:space="preserve"> (ע' תוס' שם קכו:).</w:t>
      </w:r>
    </w:p>
    <w:p w14:paraId="086EC0FF" w14:textId="77777777" w:rsidR="008F2EFF" w:rsidRPr="001924B1" w:rsidRDefault="00000000" w:rsidP="001924B1">
      <w:pPr>
        <w:bidi/>
        <w:rPr>
          <w:rFonts w:ascii="Narkisim" w:hAnsi="Narkisim" w:cs="Narkisim"/>
        </w:rPr>
      </w:pPr>
      <w:r w:rsidRPr="001924B1">
        <w:rPr>
          <w:rFonts w:ascii="Narkisim" w:hAnsi="Narkisim" w:cs="Narkisim"/>
          <w:u w:val="single"/>
          <w:rtl/>
        </w:rPr>
        <w:t>מקולי כתובה שנו כאן</w:t>
      </w:r>
      <w:r w:rsidRPr="001924B1">
        <w:rPr>
          <w:rFonts w:ascii="Narkisim" w:hAnsi="Narkisim" w:cs="Narkisim"/>
          <w:rtl/>
        </w:rPr>
        <w:t>. ה</w:t>
      </w:r>
      <w:r w:rsidRPr="001924B1">
        <w:rPr>
          <w:rFonts w:ascii="Narkisim" w:hAnsi="Narkisim" w:cs="Narkisim"/>
          <w:b/>
          <w:bCs/>
          <w:rtl/>
        </w:rPr>
        <w:t>רמב"ם פיה"מ</w:t>
      </w:r>
      <w:r w:rsidRPr="001924B1">
        <w:rPr>
          <w:rFonts w:ascii="Narkisim" w:hAnsi="Narkisim" w:cs="Narkisim"/>
          <w:rtl/>
        </w:rPr>
        <w:t xml:space="preserve"> (דפו"י, הו' בכס"מ טז ה) כת' דכל זה לתקנה ראשונה, אבל השתא שהיום לגבות כתובה ומזון הבנות ממטלטלין, לפיכך נוטלות מהשבח ומהראוי. וה</w:t>
      </w:r>
      <w:r w:rsidRPr="001924B1">
        <w:rPr>
          <w:rFonts w:ascii="Narkisim" w:hAnsi="Narkisim" w:cs="Narkisim"/>
          <w:b/>
          <w:bCs/>
          <w:rtl/>
        </w:rPr>
        <w:t>אחרונים</w:t>
      </w:r>
      <w:r w:rsidRPr="001924B1">
        <w:rPr>
          <w:rFonts w:ascii="Narkisim" w:hAnsi="Narkisim" w:cs="Narkisim"/>
          <w:rtl/>
        </w:rPr>
        <w:t xml:space="preserve"> (מהר"י בן לב ד ה הו' במשנ"ל מלוה כא א ד"ה עוד אני אומר) תמהו מה ענין לתקנת הגאונים</w:t>
      </w:r>
      <w:r w:rsidRPr="001924B1">
        <w:rPr>
          <w:rStyle w:val="ac"/>
          <w:rFonts w:ascii="Narkisim" w:hAnsi="Narkisim" w:cs="Narkisim"/>
          <w:rtl/>
        </w:rPr>
        <w:footnoteReference w:id="883"/>
      </w:r>
      <w:r w:rsidRPr="001924B1">
        <w:rPr>
          <w:rFonts w:ascii="Narkisim" w:hAnsi="Narkisim" w:cs="Narkisim"/>
          <w:rtl/>
        </w:rPr>
        <w:t>. וכן ה</w:t>
      </w:r>
      <w:r w:rsidRPr="001924B1">
        <w:rPr>
          <w:rFonts w:ascii="Narkisim" w:hAnsi="Narkisim" w:cs="Narkisim"/>
          <w:b/>
          <w:bCs/>
          <w:rtl/>
        </w:rPr>
        <w:t>רמב"ם</w:t>
      </w:r>
      <w:r w:rsidRPr="001924B1">
        <w:rPr>
          <w:rFonts w:ascii="Narkisim" w:hAnsi="Narkisim" w:cs="Narkisim"/>
          <w:rtl/>
        </w:rPr>
        <w:t xml:space="preserve"> (טז ה) סתם דאינו גובה משבח. והרמב"ם פיה"מ בתרגום החדש כת' להיפך, דאף שאצלינו היום שהכתובה נגבית ומוציאין למזון הבנות מן המטלטלין, אלא גם לאחר תקנה זו אין נוטלות מן השבח ומן הראוי. וכן הביא התוי"ט מנוסחת א"י שהוגה ונמחק דבר זה בפיה"מ</w:t>
      </w:r>
      <w:r w:rsidRPr="001924B1">
        <w:rPr>
          <w:rStyle w:val="ac"/>
          <w:rFonts w:ascii="Narkisim" w:hAnsi="Narkisim" w:cs="Narkisim"/>
          <w:rtl/>
        </w:rPr>
        <w:footnoteReference w:id="884"/>
      </w:r>
      <w:r w:rsidRPr="001924B1">
        <w:rPr>
          <w:rFonts w:ascii="Narkisim" w:hAnsi="Narkisim" w:cs="Narkisim"/>
          <w:rtl/>
        </w:rPr>
        <w:t>.</w:t>
      </w:r>
    </w:p>
    <w:p w14:paraId="1BEEB7FA" w14:textId="77777777" w:rsidR="008F2EFF" w:rsidRPr="001924B1" w:rsidRDefault="00000000" w:rsidP="001924B1">
      <w:pPr>
        <w:pStyle w:val="aa"/>
        <w:bidi/>
        <w:rPr>
          <w:rFonts w:ascii="Narkisim" w:hAnsi="Narkisim"/>
        </w:rPr>
      </w:pPr>
      <w:r w:rsidRPr="001924B1">
        <w:rPr>
          <w:rFonts w:ascii="Narkisim" w:hAnsi="Narkisim"/>
          <w:u w:val="single"/>
          <w:rtl/>
        </w:rPr>
        <w:t>תוד"ה והאמר שמואל</w:t>
      </w:r>
      <w:r w:rsidRPr="001924B1">
        <w:rPr>
          <w:rFonts w:ascii="Narkisim" w:hAnsi="Narkisim"/>
          <w:rtl/>
        </w:rPr>
        <w:t>. ביתומים איירי. ה</w:t>
      </w:r>
      <w:r w:rsidRPr="001924B1">
        <w:rPr>
          <w:rFonts w:ascii="Narkisim" w:hAnsi="Narkisim"/>
          <w:b/>
          <w:bCs/>
          <w:rtl/>
        </w:rPr>
        <w:t>חק נתן</w:t>
      </w:r>
      <w:r w:rsidRPr="001924B1">
        <w:rPr>
          <w:rFonts w:ascii="Narkisim" w:hAnsi="Narkisim"/>
          <w:rtl/>
        </w:rPr>
        <w:t xml:space="preserve"> ביאר לאפוקי שבח לקוחות [ע' בהמשך].</w:t>
      </w:r>
    </w:p>
    <w:p w14:paraId="3014B448" w14:textId="77777777" w:rsidR="008F2EFF" w:rsidRPr="001924B1" w:rsidRDefault="00000000" w:rsidP="001924B1">
      <w:pPr>
        <w:bidi/>
        <w:rPr>
          <w:rFonts w:ascii="Narkisim" w:hAnsi="Narkisim" w:cs="Narkisim"/>
        </w:rPr>
      </w:pPr>
      <w:r w:rsidRPr="001924B1">
        <w:rPr>
          <w:rFonts w:ascii="Narkisim" w:hAnsi="Narkisim" w:cs="Narkisim"/>
          <w:u w:val="single"/>
          <w:rtl/>
        </w:rPr>
        <w:t>בא"ד משמע אבל ב"ח גובה שבח כדאמר שמואל ואפי' מיתמי וכו'</w:t>
      </w:r>
      <w:r w:rsidRPr="001924B1">
        <w:rPr>
          <w:rFonts w:ascii="Narkisim" w:hAnsi="Narkisim" w:cs="Narkisim"/>
          <w:rtl/>
        </w:rPr>
        <w:t>. אבל מסקנת ה</w:t>
      </w:r>
      <w:r w:rsidRPr="001924B1">
        <w:rPr>
          <w:rFonts w:ascii="Narkisim" w:hAnsi="Narkisim" w:cs="Narkisim"/>
          <w:b/>
          <w:bCs/>
          <w:rtl/>
        </w:rPr>
        <w:t>רא"ש</w:t>
      </w:r>
      <w:r w:rsidRPr="001924B1">
        <w:rPr>
          <w:rFonts w:ascii="Narkisim" w:hAnsi="Narkisim" w:cs="Narkisim"/>
          <w:rtl/>
        </w:rPr>
        <w:t xml:space="preserve"> (ב"מ טו. א לט בשם ר' יונה) דבע"ח אינו גובה שבח מיתמי. [כיון דאין להם על מי לחזור]. </w:t>
      </w:r>
      <w:r w:rsidRPr="001924B1">
        <w:rPr>
          <w:rFonts w:ascii="Narkisim" w:hAnsi="Narkisim" w:cs="Narkisim"/>
          <w:rtl/>
        </w:rPr>
        <w:lastRenderedPageBreak/>
        <w:t>וכ"ד ה</w:t>
      </w:r>
      <w:r w:rsidRPr="001924B1">
        <w:rPr>
          <w:rFonts w:ascii="Narkisim" w:hAnsi="Narkisim" w:cs="Narkisim"/>
          <w:b/>
          <w:bCs/>
          <w:rtl/>
        </w:rPr>
        <w:t>רמב"ם</w:t>
      </w:r>
      <w:r w:rsidRPr="001924B1">
        <w:rPr>
          <w:rFonts w:ascii="Narkisim" w:hAnsi="Narkisim" w:cs="Narkisim"/>
          <w:rtl/>
        </w:rPr>
        <w:t xml:space="preserve"> (מלוה כא ד) והרמב"ן ורשב"א (ב"מ קי.) דאינו נוטל משבח שהשביחו יתומים, ויפה כח יתומים מכח לקוחות. וכן מבואר ב</w:t>
      </w:r>
      <w:r w:rsidRPr="001924B1">
        <w:rPr>
          <w:rFonts w:ascii="Narkisim" w:hAnsi="Narkisim" w:cs="Narkisim"/>
          <w:b/>
          <w:bCs/>
          <w:rtl/>
        </w:rPr>
        <w:t>רש"י</w:t>
      </w:r>
      <w:r w:rsidRPr="001924B1">
        <w:rPr>
          <w:rFonts w:ascii="Narkisim" w:hAnsi="Narkisim" w:cs="Narkisim"/>
          <w:rtl/>
        </w:rPr>
        <w:t xml:space="preserve"> (ב"מ קי.).</w:t>
      </w:r>
    </w:p>
    <w:p w14:paraId="25550C6B" w14:textId="77777777" w:rsidR="008F2EFF" w:rsidRPr="001924B1" w:rsidRDefault="00000000" w:rsidP="001924B1">
      <w:pPr>
        <w:bidi/>
        <w:rPr>
          <w:rFonts w:ascii="Narkisim" w:hAnsi="Narkisim" w:cs="Narkisim"/>
        </w:rPr>
      </w:pPr>
      <w:r w:rsidRPr="001924B1">
        <w:rPr>
          <w:rFonts w:ascii="Narkisim" w:hAnsi="Narkisim" w:cs="Narkisim"/>
          <w:rtl/>
        </w:rPr>
        <w:t>ולדעת ה</w:t>
      </w:r>
      <w:r w:rsidRPr="001924B1">
        <w:rPr>
          <w:rFonts w:ascii="Narkisim" w:hAnsi="Narkisim" w:cs="Narkisim"/>
          <w:b/>
          <w:bCs/>
          <w:rtl/>
        </w:rPr>
        <w:t>רי"ף</w:t>
      </w:r>
      <w:r w:rsidRPr="001924B1">
        <w:rPr>
          <w:rFonts w:ascii="Narkisim" w:hAnsi="Narkisim" w:cs="Narkisim"/>
          <w:rtl/>
        </w:rPr>
        <w:t xml:space="preserve"> (ב"מ שם ז: ח: בדה"ר) בע"ח גובה משבח דממילא. וה</w:t>
      </w:r>
      <w:r w:rsidRPr="001924B1">
        <w:rPr>
          <w:rFonts w:ascii="Narkisim" w:hAnsi="Narkisim" w:cs="Narkisim"/>
          <w:b/>
          <w:bCs/>
          <w:rtl/>
        </w:rPr>
        <w:t>מלחמות</w:t>
      </w:r>
      <w:r w:rsidRPr="001924B1">
        <w:rPr>
          <w:rFonts w:ascii="Narkisim" w:hAnsi="Narkisim" w:cs="Narkisim"/>
          <w:rtl/>
        </w:rPr>
        <w:t xml:space="preserve"> (שם ז:) כת' דעפ"ז מקולי כתובה דאינו גובה אף משבח דממילא. [ועפ"ז הרמב"ן יישב את ראיות התוס', דאיירי בשבח דממילא].</w:t>
      </w:r>
    </w:p>
    <w:p w14:paraId="4ACA2BAE" w14:textId="77777777" w:rsidR="008F2EFF" w:rsidRPr="001924B1" w:rsidRDefault="00000000" w:rsidP="001924B1">
      <w:pPr>
        <w:pStyle w:val="aa"/>
        <w:bidi/>
        <w:rPr>
          <w:rFonts w:ascii="Narkisim" w:hAnsi="Narkisim"/>
        </w:rPr>
      </w:pPr>
      <w:r w:rsidRPr="001924B1">
        <w:rPr>
          <w:rFonts w:ascii="Narkisim" w:hAnsi="Narkisim"/>
          <w:u w:val="single"/>
          <w:rtl/>
        </w:rPr>
        <w:t>בא"ד המקבל מתנה וכו' דאין לו על מי לחזור וכו'</w:t>
      </w:r>
      <w:r w:rsidRPr="001924B1">
        <w:rPr>
          <w:rFonts w:ascii="Narkisim" w:hAnsi="Narkisim"/>
          <w:rtl/>
        </w:rPr>
        <w:t xml:space="preserve">. דמבואר (ב"מ טו.) דהא דבע"ח גובה משבח דלקוחות כיון שיש להם על מי לחזור. [ויש </w:t>
      </w:r>
      <w:r w:rsidRPr="001924B1">
        <w:rPr>
          <w:rFonts w:ascii="Narkisim" w:hAnsi="Narkisim"/>
          <w:b/>
          <w:bCs/>
          <w:rtl/>
        </w:rPr>
        <w:t>ראשונים</w:t>
      </w:r>
      <w:r w:rsidRPr="001924B1">
        <w:rPr>
          <w:rFonts w:ascii="Narkisim" w:hAnsi="Narkisim"/>
          <w:rtl/>
        </w:rPr>
        <w:t xml:space="preserve"> (רא"ש שם) דנקטו שהוא טעם בתקנה, שתקנו חכמים כיון שאינו מפסיד. אבל ב</w:t>
      </w:r>
      <w:r w:rsidRPr="001924B1">
        <w:rPr>
          <w:rFonts w:ascii="Narkisim" w:hAnsi="Narkisim"/>
          <w:b/>
          <w:bCs/>
          <w:rtl/>
        </w:rPr>
        <w:t>ריטב"א</w:t>
      </w:r>
      <w:r w:rsidRPr="001924B1">
        <w:rPr>
          <w:rFonts w:ascii="Narkisim" w:hAnsi="Narkisim"/>
          <w:rtl/>
        </w:rPr>
        <w:t xml:space="preserve"> ו</w:t>
      </w:r>
      <w:r w:rsidRPr="001924B1">
        <w:rPr>
          <w:rFonts w:ascii="Narkisim" w:hAnsi="Narkisim"/>
          <w:b/>
          <w:bCs/>
          <w:rtl/>
        </w:rPr>
        <w:t>נמוק"י</w:t>
      </w:r>
      <w:r w:rsidRPr="001924B1">
        <w:rPr>
          <w:rFonts w:ascii="Narkisim" w:hAnsi="Narkisim"/>
          <w:rtl/>
        </w:rPr>
        <w:t xml:space="preserve"> (ב"ב קנז:) כת' דעיקר הטעם משום שהלוקח משעבד עצמו, וכאילו משביחו למוכר. כיון שיש לו על מי לחזור].</w:t>
      </w:r>
    </w:p>
    <w:p w14:paraId="48FA7EA3" w14:textId="77777777" w:rsidR="008F2EFF" w:rsidRPr="001924B1" w:rsidRDefault="00000000" w:rsidP="001924B1">
      <w:pPr>
        <w:pStyle w:val="aa"/>
        <w:bidi/>
        <w:rPr>
          <w:rFonts w:ascii="Narkisim" w:hAnsi="Narkisim"/>
        </w:rPr>
      </w:pPr>
      <w:r w:rsidRPr="001924B1">
        <w:rPr>
          <w:rFonts w:ascii="Narkisim" w:hAnsi="Narkisim"/>
          <w:u w:val="single"/>
          <w:rtl/>
        </w:rPr>
        <w:t>בא"ד מיתמי דאין להם על מי לחזור, יש לחלק בין יורש למקבל מתנה דיורש כרעיה דאבוה הוי וכו'</w:t>
      </w:r>
      <w:r w:rsidRPr="001924B1">
        <w:rPr>
          <w:rFonts w:ascii="Narkisim" w:hAnsi="Narkisim"/>
          <w:rtl/>
        </w:rPr>
        <w:t xml:space="preserve">. כ"כ </w:t>
      </w:r>
      <w:r w:rsidRPr="001924B1">
        <w:rPr>
          <w:rFonts w:ascii="Narkisim" w:hAnsi="Narkisim"/>
          <w:b/>
          <w:bCs/>
          <w:rtl/>
        </w:rPr>
        <w:t>תוס'</w:t>
      </w:r>
      <w:r w:rsidRPr="001924B1">
        <w:rPr>
          <w:rFonts w:ascii="Narkisim" w:hAnsi="Narkisim"/>
          <w:rtl/>
        </w:rPr>
        <w:t xml:space="preserve"> (ב"מ טו., ב"ק צו., כתובות נה.) שעליהם מוטל יותר לפרוע חוב אביהם.</w:t>
      </w:r>
    </w:p>
    <w:p w14:paraId="4CD9178B" w14:textId="77777777" w:rsidR="008F2EFF" w:rsidRPr="001924B1" w:rsidRDefault="00000000" w:rsidP="001924B1">
      <w:pPr>
        <w:pStyle w:val="a8"/>
        <w:bidi/>
        <w:rPr>
          <w:rFonts w:ascii="Narkisim" w:hAnsi="Narkisim"/>
        </w:rPr>
      </w:pPr>
      <w:r w:rsidRPr="001924B1">
        <w:rPr>
          <w:rFonts w:ascii="Narkisim" w:hAnsi="Narkisim"/>
          <w:rtl/>
        </w:rPr>
        <w:t>ויש שהביאו מכאן כדברי ה</w:t>
      </w:r>
      <w:r w:rsidRPr="001924B1">
        <w:rPr>
          <w:rFonts w:ascii="Narkisim" w:hAnsi="Narkisim"/>
          <w:b/>
          <w:bCs/>
          <w:rtl/>
        </w:rPr>
        <w:t>תומים</w:t>
      </w:r>
      <w:r w:rsidRPr="001924B1">
        <w:rPr>
          <w:rFonts w:ascii="Narkisim" w:hAnsi="Narkisim"/>
          <w:rtl/>
        </w:rPr>
        <w:t xml:space="preserve"> (סו כג) דהיורשים חייבין אף 'שעבוד הגוף' במקום אביהם [אך רק מנכסי האב, ואילו הכא איירי בשבח שהשביחו משלהם].</w:t>
      </w:r>
    </w:p>
    <w:p w14:paraId="3F6911A7" w14:textId="77777777" w:rsidR="008F2EFF" w:rsidRPr="001924B1" w:rsidRDefault="00000000" w:rsidP="001924B1">
      <w:pPr>
        <w:pStyle w:val="a8"/>
        <w:bidi/>
        <w:rPr>
          <w:rFonts w:ascii="Narkisim" w:hAnsi="Narkisim"/>
        </w:rPr>
      </w:pPr>
      <w:r w:rsidRPr="001924B1">
        <w:rPr>
          <w:rFonts w:ascii="Narkisim" w:hAnsi="Narkisim"/>
          <w:rtl/>
        </w:rPr>
        <w:t>ועוד יש שפי' ע"פ מש"כ ה</w:t>
      </w:r>
      <w:r w:rsidRPr="001924B1">
        <w:rPr>
          <w:rFonts w:ascii="Narkisim" w:hAnsi="Narkisim"/>
          <w:b/>
          <w:bCs/>
          <w:rtl/>
        </w:rPr>
        <w:t>קוב"ש</w:t>
      </w:r>
      <w:r w:rsidRPr="001924B1">
        <w:rPr>
          <w:rFonts w:ascii="Narkisim" w:hAnsi="Narkisim"/>
          <w:rtl/>
        </w:rPr>
        <w:t xml:space="preserve"> (ח"ב יא) דגדר גביית חוב מיתומים דנחשב שגובה מהאב. [דכלפי שימוש האב לא פקע קנינו כלל. וכשגובה הבע"ח הוה שימוש אביהם, ונתברר שלא ירשו חלק זה מעולם. ומש"ה נחשב דהשביח ברשות האב].</w:t>
      </w:r>
    </w:p>
    <w:p w14:paraId="3CD70B8F" w14:textId="77777777" w:rsidR="008F2EFF" w:rsidRPr="001924B1" w:rsidRDefault="00000000" w:rsidP="001924B1">
      <w:pPr>
        <w:pStyle w:val="a8"/>
        <w:bidi/>
        <w:rPr>
          <w:rFonts w:ascii="Narkisim" w:hAnsi="Narkisim"/>
        </w:rPr>
      </w:pPr>
      <w:r w:rsidRPr="001924B1">
        <w:rPr>
          <w:rFonts w:ascii="Narkisim" w:hAnsi="Narkisim"/>
          <w:rtl/>
        </w:rPr>
        <w:t>אך פשטות דברי התוס' דהוה תקנ"ח, והטעם שתקנו חכמים אף שיש להם פסידא, משום שמוטל עליהם ומשום נעילת דלת [וכמ"ש תוס'].</w:t>
      </w:r>
    </w:p>
    <w:p w14:paraId="20E34943" w14:textId="77777777" w:rsidR="008F2EFF" w:rsidRPr="001924B1" w:rsidRDefault="00000000" w:rsidP="001924B1">
      <w:pPr>
        <w:bidi/>
        <w:rPr>
          <w:rFonts w:ascii="Narkisim" w:hAnsi="Narkisim" w:cs="Narkisim"/>
        </w:rPr>
      </w:pPr>
      <w:r w:rsidRPr="001924B1">
        <w:rPr>
          <w:rFonts w:ascii="Narkisim" w:hAnsi="Narkisim" w:cs="Narkisim"/>
          <w:u w:val="single"/>
          <w:rtl/>
        </w:rPr>
        <w:t>בין מיתה ליבום</w:t>
      </w:r>
      <w:r w:rsidRPr="001924B1">
        <w:rPr>
          <w:rFonts w:ascii="Narkisim" w:hAnsi="Narkisim" w:cs="Narkisim"/>
          <w:rtl/>
        </w:rPr>
        <w:t xml:space="preserve">. </w:t>
      </w:r>
      <w:r w:rsidRPr="001924B1">
        <w:rPr>
          <w:rFonts w:ascii="Narkisim" w:hAnsi="Narkisim" w:cs="Narkisim"/>
          <w:b/>
          <w:bCs/>
          <w:rtl/>
        </w:rPr>
        <w:t>רש"י</w:t>
      </w:r>
      <w:r w:rsidRPr="001924B1">
        <w:rPr>
          <w:rFonts w:ascii="Narkisim" w:hAnsi="Narkisim" w:cs="Narkisim"/>
          <w:rtl/>
        </w:rPr>
        <w:t xml:space="preserve"> (סוד"ה יקום) כת' בין מיתת אביהם ליבום. וגירסת ה</w:t>
      </w:r>
      <w:r w:rsidRPr="001924B1">
        <w:rPr>
          <w:rFonts w:ascii="Narkisim" w:hAnsi="Narkisim" w:cs="Narkisim"/>
          <w:b/>
          <w:bCs/>
          <w:rtl/>
        </w:rPr>
        <w:t>שיטמ"ק</w:t>
      </w:r>
      <w:r w:rsidRPr="001924B1">
        <w:rPr>
          <w:rFonts w:ascii="Narkisim" w:hAnsi="Narkisim" w:cs="Narkisim"/>
          <w:rtl/>
        </w:rPr>
        <w:t xml:space="preserve"> בין מיתת אחיהם ליבום.</w:t>
      </w:r>
    </w:p>
    <w:p w14:paraId="4A7E60C9" w14:textId="77777777" w:rsidR="008F2EFF" w:rsidRPr="001924B1" w:rsidRDefault="00000000" w:rsidP="001924B1">
      <w:pPr>
        <w:pStyle w:val="a7"/>
        <w:bidi/>
        <w:rPr>
          <w:rFonts w:ascii="Narkisim" w:hAnsi="Narkisim"/>
        </w:rPr>
      </w:pPr>
      <w:r w:rsidRPr="001924B1">
        <w:rPr>
          <w:rFonts w:ascii="Narkisim" w:hAnsi="Narkisim"/>
          <w:rtl/>
        </w:rPr>
        <w:t xml:space="preserve">ולדברי רש"י (במשנה) איירי הכא שבא לחלוק בנכסי אביהם, וע"פ </w:t>
      </w:r>
      <w:r w:rsidRPr="001924B1">
        <w:rPr>
          <w:rFonts w:ascii="Narkisim" w:hAnsi="Narkisim"/>
          <w:b/>
          <w:bCs/>
          <w:rtl/>
        </w:rPr>
        <w:t>רש"י</w:t>
      </w:r>
      <w:r w:rsidRPr="001924B1">
        <w:rPr>
          <w:rFonts w:ascii="Narkisim" w:hAnsi="Narkisim"/>
          <w:rtl/>
        </w:rPr>
        <w:t xml:space="preserve"> (יבמות כד:) איירי כשמת האב אחר כך [אחר יבום</w:t>
      </w:r>
      <w:r w:rsidRPr="001924B1">
        <w:rPr>
          <w:rStyle w:val="ac"/>
          <w:rFonts w:ascii="Narkisim" w:hAnsi="Narkisim"/>
          <w:rtl/>
        </w:rPr>
        <w:footnoteReference w:id="885"/>
      </w:r>
      <w:r w:rsidRPr="001924B1">
        <w:rPr>
          <w:rFonts w:ascii="Narkisim" w:hAnsi="Narkisim"/>
          <w:rtl/>
        </w:rPr>
        <w:t xml:space="preserve"> או אחר מיתת הבן וקודם יבום], ומש"ה נקט בין מיתת האב. [וכן דייק ה</w:t>
      </w:r>
      <w:r w:rsidRPr="001924B1">
        <w:rPr>
          <w:rFonts w:ascii="Narkisim" w:hAnsi="Narkisim"/>
          <w:b/>
          <w:bCs/>
          <w:rtl/>
        </w:rPr>
        <w:t>מרדכי</w:t>
      </w:r>
      <w:r w:rsidRPr="001924B1">
        <w:rPr>
          <w:rFonts w:ascii="Narkisim" w:hAnsi="Narkisim"/>
          <w:rtl/>
        </w:rPr>
        <w:t xml:space="preserve"> (ב"ב תקעו והאו"ז יבום תרמב) מהגמ' כאן דבפשוטו מבואר כדברי רש"י ביבמות</w:t>
      </w:r>
      <w:r w:rsidRPr="001924B1">
        <w:rPr>
          <w:rStyle w:val="ac"/>
          <w:rFonts w:ascii="Narkisim" w:hAnsi="Narkisim"/>
          <w:rtl/>
        </w:rPr>
        <w:footnoteReference w:id="886"/>
      </w:r>
      <w:r w:rsidRPr="001924B1">
        <w:rPr>
          <w:rFonts w:ascii="Narkisim" w:hAnsi="Narkisim"/>
          <w:rtl/>
        </w:rPr>
        <w:t>].</w:t>
      </w:r>
    </w:p>
    <w:p w14:paraId="6D53E9DD" w14:textId="77777777" w:rsidR="008F2EFF" w:rsidRPr="001924B1" w:rsidRDefault="00000000" w:rsidP="001924B1">
      <w:pPr>
        <w:pStyle w:val="a7"/>
        <w:bidi/>
        <w:rPr>
          <w:rFonts w:ascii="Narkisim" w:hAnsi="Narkisim"/>
        </w:rPr>
      </w:pPr>
      <w:r w:rsidRPr="001924B1">
        <w:rPr>
          <w:rFonts w:ascii="Narkisim" w:hAnsi="Narkisim"/>
          <w:rtl/>
        </w:rPr>
        <w:t xml:space="preserve">אבל לדברי שאר </w:t>
      </w:r>
      <w:r w:rsidRPr="001924B1">
        <w:rPr>
          <w:rFonts w:ascii="Narkisim" w:hAnsi="Narkisim"/>
          <w:b/>
          <w:bCs/>
          <w:rtl/>
        </w:rPr>
        <w:t>ראשונים</w:t>
      </w:r>
      <w:r w:rsidRPr="001924B1">
        <w:rPr>
          <w:rFonts w:ascii="Narkisim" w:hAnsi="Narkisim"/>
          <w:rtl/>
        </w:rPr>
        <w:t xml:space="preserve"> (הו' במשנה) דיבם אינו נוטל בנכסי אביהם [היכא שמת אחר מיתתו], דהוה ראוי. ע"כ איירי שמת האב בחיי האח, ובחלק האח מנכסי אביהם, דאילו נכסי האח לכו"ע זוכה מיד בשעת יבום [דלא שייך בזה חלוקה].</w:t>
      </w:r>
    </w:p>
    <w:p w14:paraId="473FC43D" w14:textId="77777777" w:rsidR="008F2EFF" w:rsidRPr="001924B1" w:rsidRDefault="00000000" w:rsidP="001924B1">
      <w:pPr>
        <w:pStyle w:val="a7"/>
        <w:bidi/>
        <w:rPr>
          <w:rFonts w:ascii="Narkisim" w:hAnsi="Narkisim"/>
        </w:rPr>
      </w:pPr>
      <w:r w:rsidRPr="001924B1">
        <w:rPr>
          <w:rFonts w:ascii="Narkisim" w:hAnsi="Narkisim"/>
          <w:rtl/>
        </w:rPr>
        <w:t>ולכאורה לדבריהם הא דאיתא בסוגיין בין מיתה ליבום, היינו בין מיתת האח ליבום</w:t>
      </w:r>
      <w:r w:rsidRPr="001924B1">
        <w:rPr>
          <w:rStyle w:val="ac"/>
          <w:rFonts w:ascii="Narkisim" w:hAnsi="Narkisim"/>
          <w:rtl/>
        </w:rPr>
        <w:footnoteReference w:id="887"/>
      </w:r>
      <w:r w:rsidRPr="001924B1">
        <w:rPr>
          <w:rFonts w:ascii="Narkisim" w:hAnsi="Narkisim"/>
          <w:rtl/>
        </w:rPr>
        <w:t>. וכ"כ המגיד משנה (ע' בסמוך)</w:t>
      </w:r>
      <w:r w:rsidRPr="001924B1">
        <w:rPr>
          <w:rStyle w:val="ac"/>
          <w:rFonts w:ascii="Narkisim" w:hAnsi="Narkisim"/>
          <w:rtl/>
        </w:rPr>
        <w:footnoteReference w:id="888"/>
      </w:r>
      <w:r w:rsidRPr="001924B1">
        <w:rPr>
          <w:rFonts w:ascii="Narkisim" w:hAnsi="Narkisim"/>
          <w:rtl/>
        </w:rPr>
        <w:t>, אבל ה</w:t>
      </w:r>
      <w:r w:rsidRPr="001924B1">
        <w:rPr>
          <w:rFonts w:ascii="Narkisim" w:hAnsi="Narkisim"/>
          <w:b/>
          <w:bCs/>
          <w:rtl/>
        </w:rPr>
        <w:t>בית מאיר</w:t>
      </w:r>
      <w:r w:rsidRPr="001924B1">
        <w:rPr>
          <w:rFonts w:ascii="Narkisim" w:hAnsi="Narkisim"/>
          <w:rtl/>
        </w:rPr>
        <w:t xml:space="preserve"> (קסג א) וה</w:t>
      </w:r>
      <w:r w:rsidRPr="001924B1">
        <w:rPr>
          <w:rFonts w:ascii="Narkisim" w:hAnsi="Narkisim"/>
          <w:b/>
          <w:bCs/>
          <w:rtl/>
        </w:rPr>
        <w:t xml:space="preserve">רש"ש </w:t>
      </w:r>
      <w:r w:rsidRPr="001924B1">
        <w:rPr>
          <w:rFonts w:ascii="Narkisim" w:hAnsi="Narkisim"/>
          <w:rtl/>
        </w:rPr>
        <w:t>דקדקו שהיבם אינו נוטל אף שבח שאחר מיתת האב [בחיי האח].</w:t>
      </w:r>
    </w:p>
    <w:p w14:paraId="745822DC"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מרדכי</w:t>
      </w:r>
      <w:r w:rsidRPr="001924B1">
        <w:rPr>
          <w:rFonts w:ascii="Narkisim" w:hAnsi="Narkisim"/>
          <w:rtl/>
        </w:rPr>
        <w:t xml:space="preserve"> (הנ"ל) הק' דא"כ בשבח נמי ליזכי, דקרקע דידיה אשבח</w:t>
      </w:r>
      <w:r w:rsidRPr="001924B1">
        <w:rPr>
          <w:rStyle w:val="ac"/>
          <w:rFonts w:ascii="Narkisim" w:hAnsi="Narkisim"/>
          <w:rtl/>
        </w:rPr>
        <w:footnoteReference w:id="889"/>
      </w:r>
      <w:r w:rsidRPr="001924B1">
        <w:rPr>
          <w:rFonts w:ascii="Narkisim" w:hAnsi="Narkisim"/>
          <w:rtl/>
        </w:rPr>
        <w:t>. ומ"ש משאר נכסי המת שהשביחו לאחר מיתה דשקיל ליה יבם. ושוב כת'</w:t>
      </w:r>
      <w:r w:rsidRPr="001924B1">
        <w:rPr>
          <w:rStyle w:val="ac"/>
          <w:rFonts w:ascii="Narkisim" w:hAnsi="Narkisim"/>
          <w:rtl/>
        </w:rPr>
        <w:footnoteReference w:id="890"/>
      </w:r>
      <w:r w:rsidRPr="001924B1">
        <w:rPr>
          <w:rFonts w:ascii="Narkisim" w:hAnsi="Narkisim"/>
          <w:rtl/>
        </w:rPr>
        <w:t xml:space="preserve"> דצ"ל כיון שלא נתברר חלקו בחייו, ולא השביח בחייו, הוי אצל היבם כמו ראוי ואינו נוטל. [וביארו כוונתו דקודם שחלקו האחים בנכסי אביהם הוה בגדר זכות בתפוסת הבית, ומש"ה נחשב ראוי].</w:t>
      </w:r>
    </w:p>
    <w:p w14:paraId="743E55CB"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רמב"ם</w:t>
      </w:r>
      <w:r w:rsidRPr="001924B1">
        <w:rPr>
          <w:rFonts w:ascii="Narkisim" w:hAnsi="Narkisim"/>
          <w:rtl/>
        </w:rPr>
        <w:t xml:space="preserve"> (נחלות ג ז) כת' שיבם אינו נוטל בשבח ששבחו נכסים</w:t>
      </w:r>
      <w:r w:rsidRPr="001924B1">
        <w:rPr>
          <w:rStyle w:val="ac"/>
          <w:rFonts w:ascii="Narkisim" w:hAnsi="Narkisim"/>
          <w:rtl/>
        </w:rPr>
        <w:footnoteReference w:id="891"/>
      </w:r>
      <w:r w:rsidRPr="001924B1">
        <w:rPr>
          <w:rFonts w:ascii="Narkisim" w:hAnsi="Narkisim"/>
          <w:rtl/>
        </w:rPr>
        <w:t xml:space="preserve"> אחרי מיתת אביו</w:t>
      </w:r>
      <w:r w:rsidRPr="001924B1">
        <w:rPr>
          <w:rStyle w:val="ac"/>
          <w:rFonts w:ascii="Narkisim" w:hAnsi="Narkisim"/>
          <w:rtl/>
        </w:rPr>
        <w:footnoteReference w:id="892"/>
      </w:r>
      <w:r w:rsidRPr="001924B1">
        <w:rPr>
          <w:rFonts w:ascii="Narkisim" w:hAnsi="Narkisim"/>
          <w:rtl/>
        </w:rPr>
        <w:t>, משעת מיתה עד שעת חלוקתו עם אחיו</w:t>
      </w:r>
      <w:r w:rsidRPr="001924B1">
        <w:rPr>
          <w:rStyle w:val="ac"/>
          <w:rFonts w:ascii="Narkisim" w:hAnsi="Narkisim"/>
          <w:rtl/>
        </w:rPr>
        <w:footnoteReference w:id="893"/>
      </w:r>
      <w:r w:rsidRPr="001924B1">
        <w:rPr>
          <w:rFonts w:ascii="Narkisim" w:hAnsi="Narkisim"/>
          <w:rtl/>
        </w:rPr>
        <w:t>. כשמת האב בחיי כולן. וה</w:t>
      </w:r>
      <w:r w:rsidRPr="001924B1">
        <w:rPr>
          <w:rFonts w:ascii="Narkisim" w:hAnsi="Narkisim"/>
          <w:b/>
          <w:bCs/>
          <w:rtl/>
        </w:rPr>
        <w:t>מגיד משנה</w:t>
      </w:r>
      <w:r w:rsidRPr="001924B1">
        <w:rPr>
          <w:rFonts w:ascii="Narkisim" w:hAnsi="Narkisim"/>
          <w:rtl/>
        </w:rPr>
        <w:t xml:space="preserve"> ביאר דהיינו שבח ששבחו נכסי האב אחר </w:t>
      </w:r>
      <w:r w:rsidRPr="001924B1">
        <w:rPr>
          <w:rFonts w:ascii="Narkisim" w:hAnsi="Narkisim"/>
          <w:rtl/>
        </w:rPr>
        <w:lastRenderedPageBreak/>
        <w:t>מיתת האח</w:t>
      </w:r>
      <w:r w:rsidRPr="001924B1">
        <w:rPr>
          <w:rStyle w:val="ac"/>
          <w:rFonts w:ascii="Narkisim" w:hAnsi="Narkisim"/>
          <w:rtl/>
        </w:rPr>
        <w:footnoteReference w:id="894"/>
      </w:r>
      <w:r w:rsidRPr="001924B1">
        <w:rPr>
          <w:rFonts w:ascii="Narkisim" w:hAnsi="Narkisim"/>
          <w:rtl/>
        </w:rPr>
        <w:t>. אבל בנכסי האח נוטל שבח, שהרי בנכסי אחיו אינו חולק עם אחיו והכל שלו בין קרן בין שבח</w:t>
      </w:r>
      <w:r w:rsidRPr="001924B1">
        <w:rPr>
          <w:rStyle w:val="ac"/>
          <w:rFonts w:ascii="Narkisim" w:hAnsi="Narkisim"/>
          <w:rtl/>
        </w:rPr>
        <w:footnoteReference w:id="895"/>
      </w:r>
      <w:r w:rsidRPr="001924B1">
        <w:rPr>
          <w:rFonts w:ascii="Narkisim" w:hAnsi="Narkisim"/>
          <w:rtl/>
        </w:rPr>
        <w:t>. וכיון שהוזכר חלוקה לא שקיל, אלמא בנכסי הזקן קאמר, דאי בנכסי האח שמת מאי חלוקה איכא.</w:t>
      </w:r>
    </w:p>
    <w:p w14:paraId="166E40F6" w14:textId="77777777" w:rsidR="008F2EFF" w:rsidRPr="001924B1" w:rsidRDefault="00000000" w:rsidP="001924B1">
      <w:pPr>
        <w:pStyle w:val="a8"/>
        <w:bidi/>
        <w:rPr>
          <w:rFonts w:ascii="Narkisim" w:hAnsi="Narkisim"/>
        </w:rPr>
      </w:pPr>
      <w:r w:rsidRPr="001924B1">
        <w:rPr>
          <w:rFonts w:ascii="Narkisim" w:hAnsi="Narkisim"/>
          <w:rtl/>
        </w:rPr>
        <w:t>אבל ה</w:t>
      </w:r>
      <w:r w:rsidRPr="001924B1">
        <w:rPr>
          <w:rFonts w:ascii="Narkisim" w:hAnsi="Narkisim"/>
          <w:b/>
          <w:bCs/>
          <w:rtl/>
        </w:rPr>
        <w:t>רש"ש</w:t>
      </w:r>
      <w:r w:rsidRPr="001924B1">
        <w:rPr>
          <w:rFonts w:ascii="Narkisim" w:hAnsi="Narkisim"/>
          <w:rtl/>
        </w:rPr>
        <w:t xml:space="preserve"> והבית מאיר דייקו שלשון הרמב"ם בשבח ששבחו נכסים אחרי מות אביו כו'. [ותמה על המגיד משנה].</w:t>
      </w:r>
    </w:p>
    <w:p w14:paraId="1EBEECB8" w14:textId="77777777" w:rsidR="008F2EFF" w:rsidRPr="001924B1" w:rsidRDefault="00000000" w:rsidP="001924B1">
      <w:pPr>
        <w:pStyle w:val="aa"/>
        <w:bidi/>
        <w:rPr>
          <w:rFonts w:ascii="Narkisim" w:hAnsi="Narkisim"/>
        </w:rPr>
      </w:pPr>
      <w:r w:rsidRPr="001924B1">
        <w:rPr>
          <w:rFonts w:ascii="Narkisim" w:hAnsi="Narkisim"/>
          <w:u w:val="single"/>
          <w:rtl/>
        </w:rPr>
        <w:t>יקום וכו' והרי קם</w:t>
      </w:r>
      <w:r w:rsidRPr="001924B1">
        <w:rPr>
          <w:rFonts w:ascii="Narkisim" w:hAnsi="Narkisim"/>
          <w:rtl/>
        </w:rPr>
        <w:t>. פ</w:t>
      </w:r>
      <w:r w:rsidRPr="001924B1">
        <w:rPr>
          <w:rFonts w:ascii="Narkisim" w:hAnsi="Narkisim"/>
          <w:b/>
          <w:bCs/>
          <w:rtl/>
        </w:rPr>
        <w:t>רש"י</w:t>
      </w:r>
      <w:r w:rsidRPr="001924B1">
        <w:rPr>
          <w:rFonts w:ascii="Narkisim" w:hAnsi="Narkisim"/>
          <w:rtl/>
        </w:rPr>
        <w:t xml:space="preserve"> משעה שנשא אשת אחיו [דגדר 'ראוי' הוא דוקא קודם יבום]. ו</w:t>
      </w:r>
      <w:r w:rsidRPr="001924B1">
        <w:rPr>
          <w:rFonts w:ascii="Narkisim" w:hAnsi="Narkisim"/>
          <w:b/>
          <w:bCs/>
          <w:rtl/>
        </w:rPr>
        <w:t>רגמ"ה</w:t>
      </w:r>
      <w:r w:rsidRPr="001924B1">
        <w:rPr>
          <w:rFonts w:ascii="Narkisim" w:hAnsi="Narkisim"/>
          <w:rtl/>
        </w:rPr>
        <w:t xml:space="preserve"> כת' מאחר שקם וייבם נסתלק ממנו דין בכור, וקאי במקום אחיו שמת, ושקיל פי שנים.</w:t>
      </w:r>
    </w:p>
    <w:p w14:paraId="1D8C1009" w14:textId="77777777" w:rsidR="008F2EFF" w:rsidRPr="001924B1" w:rsidRDefault="00000000" w:rsidP="001924B1">
      <w:pPr>
        <w:bidi/>
        <w:rPr>
          <w:rFonts w:ascii="Narkisim" w:hAnsi="Narkisim" w:cs="Narkisim"/>
        </w:rPr>
      </w:pPr>
      <w:r w:rsidRPr="001924B1">
        <w:rPr>
          <w:rFonts w:ascii="Narkisim" w:hAnsi="Narkisim" w:cs="Narkisim"/>
          <w:u w:val="single"/>
          <w:rtl/>
        </w:rPr>
        <w:t>מה בכור אין לו קודם חלוקה, אף יבם וכו'</w:t>
      </w:r>
      <w:r w:rsidRPr="001924B1">
        <w:rPr>
          <w:rFonts w:ascii="Narkisim" w:hAnsi="Narkisim" w:cs="Narkisim"/>
          <w:rtl/>
        </w:rPr>
        <w:t>. ה</w:t>
      </w:r>
      <w:r w:rsidRPr="001924B1">
        <w:rPr>
          <w:rFonts w:ascii="Narkisim" w:hAnsi="Narkisim" w:cs="Narkisim"/>
          <w:b/>
          <w:bCs/>
          <w:rtl/>
        </w:rPr>
        <w:t>רי"ף</w:t>
      </w:r>
      <w:r w:rsidRPr="001924B1">
        <w:rPr>
          <w:rFonts w:ascii="Narkisim" w:hAnsi="Narkisim" w:cs="Narkisim"/>
          <w:rtl/>
        </w:rPr>
        <w:t xml:space="preserve"> (ב"ב קכה. נד. בדה"ס, וכן הרמב"ן ורא"ש כאן) הביא דברי רבא, והק' הא קי"ל (שם קכו:) דיש לו לבכור קודם חלוקה</w:t>
      </w:r>
      <w:r w:rsidRPr="001924B1">
        <w:rPr>
          <w:rStyle w:val="ac"/>
          <w:rFonts w:ascii="Narkisim" w:hAnsi="Narkisim" w:cs="Narkisim"/>
          <w:rtl/>
        </w:rPr>
        <w:footnoteReference w:id="896"/>
      </w:r>
      <w:r w:rsidRPr="001924B1">
        <w:rPr>
          <w:rFonts w:ascii="Narkisim" w:hAnsi="Narkisim" w:cs="Narkisim"/>
          <w:rtl/>
        </w:rPr>
        <w:t>. ותי' דהתם בעיקר ממונא, והכא בשבחא. [דזכה בגוף הנכסים, ודוקא לענין שבח אינו ברשותו</w:t>
      </w:r>
      <w:r w:rsidRPr="001924B1">
        <w:rPr>
          <w:rStyle w:val="ac"/>
          <w:rFonts w:ascii="Narkisim" w:hAnsi="Narkisim" w:cs="Narkisim"/>
          <w:rtl/>
        </w:rPr>
        <w:footnoteReference w:id="897"/>
      </w:r>
      <w:r w:rsidRPr="001924B1">
        <w:rPr>
          <w:rFonts w:ascii="Narkisim" w:hAnsi="Narkisim" w:cs="Narkisim"/>
          <w:rtl/>
        </w:rPr>
        <w:t>. והאחרונים דנו אי הוה בגדר 'שיור'</w:t>
      </w:r>
      <w:r w:rsidRPr="001924B1">
        <w:rPr>
          <w:rStyle w:val="ac"/>
          <w:rFonts w:ascii="Narkisim" w:hAnsi="Narkisim" w:cs="Narkisim"/>
          <w:rtl/>
        </w:rPr>
        <w:footnoteReference w:id="898"/>
      </w:r>
      <w:r w:rsidRPr="001924B1">
        <w:rPr>
          <w:rFonts w:ascii="Narkisim" w:hAnsi="Narkisim" w:cs="Narkisim"/>
          <w:rtl/>
        </w:rPr>
        <w:t>]. וה</w:t>
      </w:r>
      <w:r w:rsidRPr="001924B1">
        <w:rPr>
          <w:rFonts w:ascii="Narkisim" w:hAnsi="Narkisim" w:cs="Narkisim"/>
          <w:b/>
          <w:bCs/>
          <w:rtl/>
        </w:rPr>
        <w:t>רמ"ה</w:t>
      </w:r>
      <w:r w:rsidRPr="001924B1">
        <w:rPr>
          <w:rFonts w:ascii="Narkisim" w:hAnsi="Narkisim" w:cs="Narkisim"/>
          <w:rtl/>
        </w:rPr>
        <w:t xml:space="preserve"> (ב"ב קכו: אות צח) תי' דיש לבכור קודם חלודם חלוקה הוא זכות בעלמא</w:t>
      </w:r>
      <w:r w:rsidRPr="001924B1">
        <w:rPr>
          <w:rStyle w:val="ac"/>
          <w:rFonts w:ascii="Narkisim" w:hAnsi="Narkisim" w:cs="Narkisim"/>
          <w:rtl/>
        </w:rPr>
        <w:footnoteReference w:id="899"/>
      </w:r>
      <w:r w:rsidRPr="001924B1">
        <w:rPr>
          <w:rFonts w:ascii="Narkisim" w:hAnsi="Narkisim" w:cs="Narkisim"/>
          <w:rtl/>
        </w:rPr>
        <w:t>. וע"ע תוס' רי"ד (ב"ב קכו:).</w:t>
      </w:r>
    </w:p>
    <w:p w14:paraId="214FDDCC" w14:textId="77777777" w:rsidR="008F2EFF" w:rsidRPr="001924B1" w:rsidRDefault="00000000" w:rsidP="001924B1">
      <w:pPr>
        <w:pStyle w:val="3"/>
        <w:bidi/>
        <w:rPr>
          <w:rFonts w:ascii="Narkisim" w:hAnsi="Narkisim"/>
        </w:rPr>
      </w:pPr>
      <w:r w:rsidRPr="001924B1">
        <w:rPr>
          <w:rFonts w:ascii="Narkisim" w:hAnsi="Narkisim"/>
          <w:rtl/>
        </w:rPr>
        <w:t>דף נב:</w:t>
      </w:r>
    </w:p>
    <w:p w14:paraId="0FFC9B40" w14:textId="77777777" w:rsidR="008F2EFF" w:rsidRPr="001924B1" w:rsidRDefault="00000000" w:rsidP="001924B1">
      <w:pPr>
        <w:bidi/>
        <w:rPr>
          <w:rFonts w:ascii="Narkisim" w:hAnsi="Narkisim" w:cs="Narkisim"/>
        </w:rPr>
      </w:pPr>
      <w:r w:rsidRPr="001924B1">
        <w:rPr>
          <w:rFonts w:ascii="Narkisim" w:hAnsi="Narkisim" w:cs="Narkisim"/>
          <w:u w:val="single"/>
          <w:rtl/>
        </w:rPr>
        <w:t>לאתויי שבחא דממילא, חפורה והוו שובלי, שלפופי והוו תמרי</w:t>
      </w:r>
      <w:r w:rsidRPr="001924B1">
        <w:rPr>
          <w:rFonts w:ascii="Narkisim" w:hAnsi="Narkisim" w:cs="Narkisim"/>
          <w:rtl/>
        </w:rPr>
        <w:t>. בגמ' (ב"ב קכד.) מבואר דנח' בזה רבי ורבנן, דדעת רבי בכור נוטל בשבח ששבחו נכסים לאחר מיתת אביהם, ודוקא במה שהשביחו היורשים אינו נוטל. ודעת רבנן דאף בשבח דממילא אינו נוטל. ורב פפא אמר דנח' בחפורה והוה שובלי, שלפופי והוו תמרי</w:t>
      </w:r>
      <w:r w:rsidRPr="001924B1">
        <w:rPr>
          <w:rStyle w:val="ac"/>
          <w:rFonts w:ascii="Narkisim" w:hAnsi="Narkisim" w:cs="Narkisim"/>
          <w:rtl/>
        </w:rPr>
        <w:footnoteReference w:id="900"/>
      </w:r>
      <w:r w:rsidRPr="001924B1">
        <w:rPr>
          <w:rFonts w:ascii="Narkisim" w:hAnsi="Narkisim" w:cs="Narkisim"/>
          <w:rtl/>
        </w:rPr>
        <w:t>. דרבנן סברי דאישתני. [ויתורא דמתני' דידן כרבנן].</w:t>
      </w:r>
    </w:p>
    <w:p w14:paraId="68DCAC4E" w14:textId="77777777" w:rsidR="008F2EFF" w:rsidRPr="001924B1" w:rsidRDefault="00000000" w:rsidP="001924B1">
      <w:pPr>
        <w:bidi/>
        <w:rPr>
          <w:rFonts w:ascii="Narkisim" w:hAnsi="Narkisim" w:cs="Narkisim"/>
        </w:rPr>
      </w:pPr>
      <w:r w:rsidRPr="001924B1">
        <w:rPr>
          <w:rFonts w:ascii="Narkisim" w:hAnsi="Narkisim" w:cs="Narkisim"/>
          <w:u w:val="single"/>
          <w:rtl/>
        </w:rPr>
        <w:t>לאיתויי נכסי דאבי אבא</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דאבי אבא ודאי עתיד ליפול בהם, וס"ד דדוקא יורש מאוחר כגון אחי אביהם שמעיקרא הוה ספק האם יפול להם.</w:t>
      </w:r>
    </w:p>
    <w:p w14:paraId="74CB262B" w14:textId="77777777" w:rsidR="008F2EFF" w:rsidRPr="001924B1" w:rsidRDefault="00000000" w:rsidP="001924B1">
      <w:pPr>
        <w:bidi/>
        <w:rPr>
          <w:rFonts w:ascii="Narkisim" w:hAnsi="Narkisim" w:cs="Narkisim"/>
        </w:rPr>
      </w:pPr>
      <w:r w:rsidRPr="001924B1">
        <w:rPr>
          <w:rFonts w:ascii="Narkisim" w:hAnsi="Narkisim" w:cs="Narkisim"/>
          <w:rtl/>
        </w:rPr>
        <w:t>ו</w:t>
      </w:r>
      <w:r w:rsidRPr="001924B1">
        <w:rPr>
          <w:rFonts w:ascii="Narkisim" w:hAnsi="Narkisim" w:cs="Narkisim"/>
          <w:b/>
          <w:bCs/>
          <w:rtl/>
        </w:rPr>
        <w:t>רבינו יונה</w:t>
      </w:r>
      <w:r w:rsidRPr="001924B1">
        <w:rPr>
          <w:rFonts w:ascii="Narkisim" w:hAnsi="Narkisim" w:cs="Narkisim"/>
          <w:rtl/>
        </w:rPr>
        <w:t xml:space="preserve"> (ב"ב קכה:) הק' אמאי איצטריך טעם של 'ראוי' לענין נכסי אבוה דאבא, תיפוק ליה דשאר יורשין מצו למימר אבי אבונא קא ירתינן (כדאי' בסוגיא שם קנט.)</w:t>
      </w:r>
      <w:r w:rsidRPr="001924B1">
        <w:rPr>
          <w:rStyle w:val="ac"/>
          <w:rFonts w:ascii="Narkisim" w:hAnsi="Narkisim" w:cs="Narkisim"/>
          <w:rtl/>
        </w:rPr>
        <w:footnoteReference w:id="901"/>
      </w:r>
      <w:r w:rsidRPr="001924B1">
        <w:rPr>
          <w:rFonts w:ascii="Narkisim" w:hAnsi="Narkisim" w:cs="Narkisim"/>
          <w:rtl/>
        </w:rPr>
        <w:t>.</w:t>
      </w:r>
    </w:p>
    <w:p w14:paraId="308426CC" w14:textId="77777777" w:rsidR="008F2EFF" w:rsidRPr="001924B1" w:rsidRDefault="00000000" w:rsidP="001924B1">
      <w:pPr>
        <w:pStyle w:val="a8"/>
        <w:bidi/>
        <w:rPr>
          <w:rFonts w:ascii="Narkisim" w:hAnsi="Narkisim"/>
        </w:rPr>
      </w:pPr>
      <w:r w:rsidRPr="001924B1">
        <w:rPr>
          <w:rFonts w:ascii="Narkisim" w:hAnsi="Narkisim"/>
          <w:rtl/>
        </w:rPr>
        <w:t>{שבגמ' (שם קנט.) דנו בבן שמכר נכסים [או הניח חובות, עי"ש] ומת בחיי אביו, שהיורשים יכולים לטעון</w:t>
      </w:r>
      <w:r w:rsidRPr="001924B1">
        <w:rPr>
          <w:rStyle w:val="ac"/>
          <w:rFonts w:ascii="Narkisim" w:hAnsi="Narkisim"/>
          <w:rtl/>
        </w:rPr>
        <w:footnoteReference w:id="902"/>
      </w:r>
      <w:r w:rsidRPr="001924B1">
        <w:rPr>
          <w:rFonts w:ascii="Narkisim" w:hAnsi="Narkisim"/>
          <w:rtl/>
        </w:rPr>
        <w:t xml:space="preserve"> מכח אבוה דאבא אתינא</w:t>
      </w:r>
      <w:r w:rsidRPr="001924B1">
        <w:rPr>
          <w:rStyle w:val="ac"/>
          <w:rFonts w:ascii="Narkisim" w:hAnsi="Narkisim"/>
          <w:rtl/>
        </w:rPr>
        <w:footnoteReference w:id="903"/>
      </w:r>
      <w:r w:rsidRPr="001924B1">
        <w:rPr>
          <w:rFonts w:ascii="Narkisim" w:hAnsi="Narkisim"/>
          <w:rtl/>
        </w:rPr>
        <w:t xml:space="preserve"> [ולא נשתעבד לבע"ח של הבן]. והגמ' דנה בבן בכור כה"ג, דאי מכח אבוה דאבא קא </w:t>
      </w:r>
      <w:r w:rsidRPr="001924B1">
        <w:rPr>
          <w:rFonts w:ascii="Narkisim" w:hAnsi="Narkisim"/>
          <w:rtl/>
        </w:rPr>
        <w:lastRenderedPageBreak/>
        <w:t>אתיא בחלק בכורה מאי עבידתיה. ואף בזה איתא בגמ' דלמא מצי אמר מכח אבוה דאבא קאתינא ובמקום אב קאימנא}.</w:t>
      </w:r>
    </w:p>
    <w:p w14:paraId="58D13E98" w14:textId="77777777" w:rsidR="008F2EFF" w:rsidRPr="001924B1" w:rsidRDefault="00000000" w:rsidP="001924B1">
      <w:pPr>
        <w:pStyle w:val="a7"/>
        <w:bidi/>
        <w:rPr>
          <w:rFonts w:ascii="Narkisim" w:hAnsi="Narkisim"/>
        </w:rPr>
      </w:pPr>
      <w:r w:rsidRPr="001924B1">
        <w:rPr>
          <w:rFonts w:ascii="Narkisim" w:hAnsi="Narkisim"/>
          <w:rtl/>
        </w:rPr>
        <w:t>ור' יונה תי' דבעינן תרוייהו. דאילו בכור היה נוטל בראוי, א"כ שאר יורשים אינם יכולים לומר מכח אבוה דאבא ירתינן לעקור דין ירושה מהבכור. דהבן בנכסי מורישו קודם לבניו, ויורש בקבר כדי להוריש לבכור פי שנים</w:t>
      </w:r>
      <w:r w:rsidRPr="001924B1">
        <w:rPr>
          <w:rStyle w:val="ac"/>
          <w:rFonts w:ascii="Narkisim" w:hAnsi="Narkisim"/>
          <w:rtl/>
        </w:rPr>
        <w:footnoteReference w:id="904"/>
      </w:r>
      <w:r w:rsidRPr="001924B1">
        <w:rPr>
          <w:rFonts w:ascii="Narkisim" w:hAnsi="Narkisim"/>
          <w:rtl/>
        </w:rPr>
        <w:t>.</w:t>
      </w:r>
    </w:p>
    <w:p w14:paraId="6E5B28EE" w14:textId="77777777" w:rsidR="008F2EFF" w:rsidRPr="001924B1" w:rsidRDefault="00000000" w:rsidP="001924B1">
      <w:pPr>
        <w:pStyle w:val="a8"/>
        <w:bidi/>
        <w:rPr>
          <w:rFonts w:ascii="Narkisim" w:hAnsi="Narkisim"/>
        </w:rPr>
      </w:pPr>
      <w:r w:rsidRPr="001924B1">
        <w:rPr>
          <w:rFonts w:ascii="Narkisim" w:hAnsi="Narkisim"/>
          <w:rtl/>
        </w:rPr>
        <w:t>וביאר דהיורשין אינם יכולים לעקור דין ירושה של יורש זה ע"י שיאמרו אבי אבונא קא יריתנא. והא דמצי אמר מכח אבוה דאבא אתינא הוא דוקא במקום בעל חוב, דהבע"ח אינו שייך מעיקרא כלל בירושת האב, מש"ה הבנים באים מכח אבי אביהן להפטר מבעל חוב של אביהן, ויורשין מאבי אביהן מה שהם ראוים לירש מאביהן.</w:t>
      </w:r>
    </w:p>
    <w:p w14:paraId="3A3E18E3" w14:textId="77777777" w:rsidR="008F2EFF" w:rsidRPr="001924B1" w:rsidRDefault="00000000" w:rsidP="001924B1">
      <w:pPr>
        <w:pStyle w:val="a8"/>
        <w:bidi/>
        <w:rPr>
          <w:rFonts w:ascii="Narkisim" w:hAnsi="Narkisim"/>
        </w:rPr>
      </w:pPr>
      <w:r w:rsidRPr="001924B1">
        <w:rPr>
          <w:rFonts w:ascii="Narkisim" w:hAnsi="Narkisim"/>
          <w:rtl/>
        </w:rPr>
        <w:t>וכת' ועוד בני בנים כשיורשים אבי אביהם היינו מחמת שעומדים במקום אביהן, וכדאמרי' (שם, לענין חלק בכורה) אבי אבא קא יריתנא ובמקום אב קאימנא</w:t>
      </w:r>
      <w:r w:rsidRPr="001924B1">
        <w:rPr>
          <w:rStyle w:val="ac"/>
          <w:rFonts w:ascii="Narkisim" w:hAnsi="Narkisim"/>
          <w:rtl/>
        </w:rPr>
        <w:footnoteReference w:id="905"/>
      </w:r>
      <w:r w:rsidRPr="001924B1">
        <w:rPr>
          <w:rFonts w:ascii="Narkisim" w:hAnsi="Narkisim"/>
          <w:rtl/>
        </w:rPr>
        <w:t>.</w:t>
      </w:r>
    </w:p>
    <w:p w14:paraId="7B4DA1FD" w14:textId="77777777" w:rsidR="008F2EFF" w:rsidRPr="001924B1" w:rsidRDefault="00000000" w:rsidP="001924B1">
      <w:pPr>
        <w:pStyle w:val="2"/>
        <w:bidi/>
        <w:rPr>
          <w:rFonts w:ascii="Narkisim" w:hAnsi="Narkisim"/>
        </w:rPr>
      </w:pPr>
      <w:r w:rsidRPr="001924B1">
        <w:rPr>
          <w:rFonts w:ascii="Narkisim" w:hAnsi="Narkisim"/>
          <w:rtl/>
        </w:rPr>
        <w:t>חוזרין ביובל</w:t>
      </w:r>
    </w:p>
    <w:p w14:paraId="6C4C6BD5" w14:textId="77777777" w:rsidR="008F2EFF" w:rsidRPr="001924B1" w:rsidRDefault="00000000" w:rsidP="001924B1">
      <w:pPr>
        <w:bidi/>
        <w:rPr>
          <w:rFonts w:ascii="Narkisim" w:hAnsi="Narkisim" w:cs="Narkisim"/>
        </w:rPr>
      </w:pPr>
      <w:r w:rsidRPr="001924B1">
        <w:rPr>
          <w:rFonts w:ascii="Narkisim" w:hAnsi="Narkisim" w:cs="Narkisim"/>
          <w:u w:val="single"/>
          <w:rtl/>
        </w:rPr>
        <w:t>והמתנה דברי ר"מ, וחכ"א המתנה כמכר</w:t>
      </w:r>
      <w:r w:rsidRPr="001924B1">
        <w:rPr>
          <w:rFonts w:ascii="Narkisim" w:hAnsi="Narkisim" w:cs="Narkisim"/>
          <w:rtl/>
        </w:rPr>
        <w:t>. ור' מאיר סבר דמתנה אינו כמכר בכל דיני התורה</w:t>
      </w:r>
      <w:r w:rsidRPr="001924B1">
        <w:rPr>
          <w:rStyle w:val="ac"/>
          <w:rFonts w:ascii="Narkisim" w:hAnsi="Narkisim" w:cs="Narkisim"/>
          <w:rtl/>
        </w:rPr>
        <w:footnoteReference w:id="906"/>
      </w:r>
      <w:r w:rsidRPr="001924B1">
        <w:rPr>
          <w:rFonts w:ascii="Narkisim" w:hAnsi="Narkisim" w:cs="Narkisim"/>
          <w:rtl/>
        </w:rPr>
        <w:t>.</w:t>
      </w:r>
    </w:p>
    <w:p w14:paraId="4AD1AD36" w14:textId="77777777" w:rsidR="008F2EFF" w:rsidRPr="001924B1" w:rsidRDefault="00000000" w:rsidP="001924B1">
      <w:pPr>
        <w:bidi/>
        <w:rPr>
          <w:rFonts w:ascii="Narkisim" w:hAnsi="Narkisim" w:cs="Narkisim"/>
        </w:rPr>
      </w:pPr>
      <w:r w:rsidRPr="001924B1">
        <w:rPr>
          <w:rFonts w:ascii="Narkisim" w:hAnsi="Narkisim" w:cs="Narkisim"/>
          <w:rtl/>
        </w:rPr>
        <w:t>ובגמ' (ערכין לא:) יש ריבוי לענין בתי ערי חומה דמתנה כמכר, מדכתיב לצמיתות</w:t>
      </w:r>
      <w:r w:rsidRPr="001924B1">
        <w:rPr>
          <w:rStyle w:val="ac"/>
          <w:rFonts w:ascii="Narkisim" w:hAnsi="Narkisim" w:cs="Narkisim"/>
          <w:rtl/>
        </w:rPr>
        <w:footnoteReference w:id="907"/>
      </w:r>
      <w:r w:rsidRPr="001924B1">
        <w:rPr>
          <w:rFonts w:ascii="Narkisim" w:hAnsi="Narkisim" w:cs="Narkisim"/>
          <w:rtl/>
        </w:rPr>
        <w:t>. ולחד תי' בגמ' אף לר' מאיר דס"ל בעלמא דמתנה אינו כמכר, כאן יש ריבוי. והגמ' מק' דאף גבי יובל רבנן דרשי מדכתיב 'תשובו' לרבות את המתנה</w:t>
      </w:r>
      <w:r w:rsidRPr="001924B1">
        <w:rPr>
          <w:rStyle w:val="ac"/>
          <w:rFonts w:ascii="Narkisim" w:hAnsi="Narkisim" w:cs="Narkisim"/>
          <w:rtl/>
        </w:rPr>
        <w:footnoteReference w:id="908"/>
      </w:r>
      <w:r w:rsidRPr="001924B1">
        <w:rPr>
          <w:rFonts w:ascii="Narkisim" w:hAnsi="Narkisim" w:cs="Narkisim"/>
          <w:rtl/>
        </w:rPr>
        <w:t>, ור' מאיר לא דרש. ומסקנת הגמ' דוקא לרבנן נאמר פרשת בתי ערי חומה במתנה.</w:t>
      </w:r>
    </w:p>
    <w:p w14:paraId="68EEBA92" w14:textId="77777777" w:rsidR="008F2EFF" w:rsidRPr="001924B1" w:rsidRDefault="00000000" w:rsidP="001924B1">
      <w:pPr>
        <w:pStyle w:val="a7"/>
        <w:bidi/>
        <w:rPr>
          <w:rFonts w:ascii="Narkisim" w:hAnsi="Narkisim"/>
        </w:rPr>
      </w:pPr>
      <w:r w:rsidRPr="001924B1">
        <w:rPr>
          <w:rFonts w:ascii="Narkisim" w:hAnsi="Narkisim"/>
          <w:rtl/>
        </w:rPr>
        <w:t>ובתחילת התוס' נקטו דלר' מאיר אינו גואל כלל, אבל מסקנת התוס' דלר"מ מתנה בבתי ערי חומה גואל לעולם.</w:t>
      </w:r>
    </w:p>
    <w:p w14:paraId="29785798" w14:textId="77777777" w:rsidR="008F2EFF" w:rsidRPr="001924B1" w:rsidRDefault="00000000" w:rsidP="001924B1">
      <w:pPr>
        <w:pStyle w:val="aa"/>
        <w:bidi/>
        <w:rPr>
          <w:rFonts w:ascii="Narkisim" w:hAnsi="Narkisim"/>
        </w:rPr>
      </w:pPr>
      <w:r w:rsidRPr="001924B1">
        <w:rPr>
          <w:rFonts w:ascii="Narkisim" w:hAnsi="Narkisim"/>
          <w:rtl/>
        </w:rPr>
        <w:lastRenderedPageBreak/>
        <w:t>ולענין מתנה בשדה אחוזה ילפי' ב</w:t>
      </w:r>
      <w:r w:rsidRPr="001924B1">
        <w:rPr>
          <w:rFonts w:ascii="Narkisim" w:hAnsi="Narkisim"/>
          <w:b/>
          <w:bCs/>
          <w:rtl/>
        </w:rPr>
        <w:t>תור"כ</w:t>
      </w:r>
      <w:r w:rsidRPr="001924B1">
        <w:rPr>
          <w:rFonts w:ascii="Narkisim" w:hAnsi="Narkisim"/>
          <w:rtl/>
        </w:rPr>
        <w:t xml:space="preserve"> (בהר פרק ה א) איתא (ויקרא כה כה) וגאל את ממכר אחיו, לרבות את הנותן מתנה</w:t>
      </w:r>
      <w:r w:rsidRPr="001924B1">
        <w:rPr>
          <w:rStyle w:val="ac"/>
          <w:rFonts w:ascii="Narkisim" w:hAnsi="Narkisim"/>
          <w:rtl/>
        </w:rPr>
        <w:footnoteReference w:id="909"/>
      </w:r>
      <w:r w:rsidRPr="001924B1">
        <w:rPr>
          <w:rFonts w:ascii="Narkisim" w:hAnsi="Narkisim"/>
          <w:rtl/>
        </w:rPr>
        <w:t>. וה</w:t>
      </w:r>
      <w:r w:rsidRPr="001924B1">
        <w:rPr>
          <w:rFonts w:ascii="Narkisim" w:hAnsi="Narkisim"/>
          <w:b/>
          <w:bCs/>
          <w:rtl/>
        </w:rPr>
        <w:t>ר"ש</w:t>
      </w:r>
      <w:r w:rsidRPr="001924B1">
        <w:rPr>
          <w:rFonts w:ascii="Narkisim" w:hAnsi="Narkisim"/>
          <w:rtl/>
        </w:rPr>
        <w:t xml:space="preserve"> (שם) כת' דהוא דלא כר' מאיר דלית ליה מתנה כמכר (כאן וערכין הנ"ל). אבל ב</w:t>
      </w:r>
      <w:r w:rsidRPr="001924B1">
        <w:rPr>
          <w:rFonts w:ascii="Narkisim" w:hAnsi="Narkisim"/>
          <w:b/>
          <w:bCs/>
          <w:rtl/>
        </w:rPr>
        <w:t>שיטמ"ק</w:t>
      </w:r>
      <w:r w:rsidRPr="001924B1">
        <w:rPr>
          <w:rFonts w:ascii="Narkisim" w:hAnsi="Narkisim"/>
          <w:rtl/>
        </w:rPr>
        <w:t xml:space="preserve"> (ערכין כח. בשם מורי הרמ"ר) כת' דאף לר' מאיר יכול לגאול מתנה</w:t>
      </w:r>
      <w:r w:rsidRPr="001924B1">
        <w:rPr>
          <w:rStyle w:val="ac"/>
          <w:rFonts w:ascii="Narkisim" w:hAnsi="Narkisim"/>
          <w:rtl/>
        </w:rPr>
        <w:footnoteReference w:id="910"/>
      </w:r>
      <w:r w:rsidRPr="001924B1">
        <w:rPr>
          <w:rFonts w:ascii="Narkisim" w:hAnsi="Narkisim"/>
          <w:rtl/>
        </w:rPr>
        <w:t>, והביא מהתור"כ הנ"ל.</w:t>
      </w:r>
    </w:p>
    <w:p w14:paraId="08C532EC"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רש"ש</w:t>
      </w:r>
      <w:r w:rsidRPr="001924B1">
        <w:rPr>
          <w:rFonts w:ascii="Narkisim" w:hAnsi="Narkisim"/>
          <w:rtl/>
        </w:rPr>
        <w:t xml:space="preserve"> (כאן) נסתפק בזה, האם הנותן מתנה יוכל הנותן לגאול בע"כ של המקבל קודם היובל [אף לרבנן]</w:t>
      </w:r>
      <w:r w:rsidRPr="001924B1">
        <w:rPr>
          <w:rStyle w:val="ac"/>
          <w:rFonts w:ascii="Narkisim" w:hAnsi="Narkisim"/>
          <w:rtl/>
        </w:rPr>
        <w:footnoteReference w:id="911"/>
      </w:r>
      <w:r w:rsidRPr="001924B1">
        <w:rPr>
          <w:rFonts w:ascii="Narkisim" w:hAnsi="Narkisim"/>
          <w:rtl/>
        </w:rPr>
        <w:t>. ודן דשמא גרע מבתי ערי חומה דאף במתנה יוכל לגאול בתוך שנתן, דשם מרבינן מקרא דכתיב לצמיתות.</w:t>
      </w:r>
    </w:p>
    <w:p w14:paraId="103F2CE7"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או"ש</w:t>
      </w:r>
      <w:r w:rsidRPr="001924B1">
        <w:rPr>
          <w:rFonts w:ascii="Narkisim" w:hAnsi="Narkisim"/>
          <w:rtl/>
        </w:rPr>
        <w:t xml:space="preserve"> (ערכין ד י) הק' דבסוגיין אמרי' דחלק בכורה מתנה קרייה רחמנא [לר' מאיר], ואטו דין גאולה יש לה.</w:t>
      </w:r>
    </w:p>
    <w:p w14:paraId="62AA50FD" w14:textId="77777777" w:rsidR="008F2EFF" w:rsidRPr="001924B1" w:rsidRDefault="00000000" w:rsidP="001924B1">
      <w:pPr>
        <w:bidi/>
        <w:rPr>
          <w:rFonts w:ascii="Narkisim" w:hAnsi="Narkisim" w:cs="Narkisim"/>
        </w:rPr>
      </w:pPr>
      <w:r w:rsidRPr="001924B1">
        <w:rPr>
          <w:rFonts w:ascii="Narkisim" w:hAnsi="Narkisim" w:cs="Narkisim"/>
          <w:u w:val="single"/>
          <w:rtl/>
        </w:rPr>
        <w:t>מ"ט דר' מאיר מכר הוא דאמר רחמנא ליהדר ביובל, מתנה וירושה לא וכו'</w:t>
      </w:r>
      <w:r w:rsidRPr="001924B1">
        <w:rPr>
          <w:rFonts w:ascii="Narkisim" w:hAnsi="Narkisim" w:cs="Narkisim"/>
          <w:rtl/>
        </w:rPr>
        <w:t>. דמתנה אינו גדר 'מכירה', ואינו בכלל גזיה"כ דחזרה ביובל</w:t>
      </w:r>
      <w:r w:rsidRPr="001924B1">
        <w:rPr>
          <w:rStyle w:val="ac"/>
          <w:rFonts w:ascii="Narkisim" w:hAnsi="Narkisim" w:cs="Narkisim"/>
          <w:rtl/>
        </w:rPr>
        <w:footnoteReference w:id="912"/>
      </w:r>
      <w:r w:rsidRPr="001924B1">
        <w:rPr>
          <w:rFonts w:ascii="Narkisim" w:hAnsi="Narkisim" w:cs="Narkisim"/>
          <w:rtl/>
        </w:rPr>
        <w:t>.</w:t>
      </w:r>
    </w:p>
    <w:p w14:paraId="3AF1E728"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 xml:space="preserve">פסוקים </w:t>
      </w:r>
      <w:r w:rsidRPr="001924B1">
        <w:rPr>
          <w:rFonts w:ascii="Narkisim" w:hAnsi="Narkisim" w:cs="Narkisim"/>
          <w:rtl/>
        </w:rPr>
        <w:t>ביחזקאל (מו טז ויז) גבי נחלת הנשיא לעתיד לבא, כי יתן הנשיא מתנה לאיש מבניו נחלתו היא לבניו תהיה אחזתם היא בנחלה. וכי יתן מתנה מנחלתו לאחד מעבדיו והיתה לו עד שנת הדרור ושבת לנשיא אך נחלתו בניו להם תהיה. וה</w:t>
      </w:r>
      <w:r w:rsidRPr="001924B1">
        <w:rPr>
          <w:rFonts w:ascii="Narkisim" w:hAnsi="Narkisim" w:cs="Narkisim"/>
          <w:b/>
          <w:bCs/>
          <w:rtl/>
        </w:rPr>
        <w:t>אחרונים</w:t>
      </w:r>
      <w:r w:rsidRPr="001924B1">
        <w:rPr>
          <w:rFonts w:ascii="Narkisim" w:hAnsi="Narkisim" w:cs="Narkisim"/>
          <w:rtl/>
        </w:rPr>
        <w:t xml:space="preserve"> הביאו דמצד א' מבואר דמתנה לבניו אינו חוזר ביובל</w:t>
      </w:r>
      <w:r w:rsidRPr="001924B1">
        <w:rPr>
          <w:rStyle w:val="ac"/>
          <w:rFonts w:ascii="Narkisim" w:hAnsi="Narkisim" w:cs="Narkisim"/>
          <w:rtl/>
        </w:rPr>
        <w:footnoteReference w:id="913"/>
      </w:r>
      <w:r w:rsidRPr="001924B1">
        <w:rPr>
          <w:rFonts w:ascii="Narkisim" w:hAnsi="Narkisim" w:cs="Narkisim"/>
          <w:rtl/>
        </w:rPr>
        <w:t xml:space="preserve"> [ומסייע לר' מאיר], ומאידך שמתנה לעבד חוזר ביובל [ומסייע לרבנן]. וה</w:t>
      </w:r>
      <w:r w:rsidRPr="001924B1">
        <w:rPr>
          <w:rFonts w:ascii="Narkisim" w:hAnsi="Narkisim" w:cs="Narkisim"/>
          <w:b/>
          <w:bCs/>
          <w:rtl/>
        </w:rPr>
        <w:t>חיד"א</w:t>
      </w:r>
      <w:r w:rsidRPr="001924B1">
        <w:rPr>
          <w:rFonts w:ascii="Narkisim" w:hAnsi="Narkisim" w:cs="Narkisim"/>
          <w:rtl/>
        </w:rPr>
        <w:t xml:space="preserve"> (יוסף אומץ סא וחומת אנך יחזקאל שם) כת' דדינים אלו הם דיני נשיא</w:t>
      </w:r>
      <w:r w:rsidRPr="001924B1">
        <w:rPr>
          <w:rStyle w:val="ac"/>
          <w:rFonts w:ascii="Narkisim" w:hAnsi="Narkisim" w:cs="Narkisim"/>
          <w:rtl/>
        </w:rPr>
        <w:footnoteReference w:id="914"/>
      </w:r>
      <w:r w:rsidRPr="001924B1">
        <w:rPr>
          <w:rFonts w:ascii="Narkisim" w:hAnsi="Narkisim" w:cs="Narkisim"/>
          <w:rtl/>
        </w:rPr>
        <w:t>, והלכתא גמירי לה ואתא יחזקאל ואסמכיה אקרא</w:t>
      </w:r>
      <w:r w:rsidRPr="001924B1">
        <w:rPr>
          <w:rStyle w:val="ac"/>
          <w:rFonts w:ascii="Narkisim" w:hAnsi="Narkisim" w:cs="Narkisim"/>
          <w:rtl/>
        </w:rPr>
        <w:footnoteReference w:id="915"/>
      </w:r>
      <w:r w:rsidRPr="001924B1">
        <w:rPr>
          <w:rFonts w:ascii="Narkisim" w:hAnsi="Narkisim" w:cs="Narkisim"/>
          <w:rtl/>
        </w:rPr>
        <w:t>.</w:t>
      </w:r>
    </w:p>
    <w:p w14:paraId="6D3DBCED" w14:textId="77777777" w:rsidR="008F2EFF" w:rsidRPr="001924B1" w:rsidRDefault="00000000" w:rsidP="001924B1">
      <w:pPr>
        <w:bidi/>
        <w:rPr>
          <w:rFonts w:ascii="Narkisim" w:hAnsi="Narkisim" w:cs="Narkisim"/>
        </w:rPr>
      </w:pPr>
      <w:r w:rsidRPr="001924B1">
        <w:rPr>
          <w:rFonts w:ascii="Narkisim" w:hAnsi="Narkisim" w:cs="Narkisim"/>
          <w:u w:val="single"/>
          <w:rtl/>
        </w:rPr>
        <w:t>והיורש את אשתו, ירושת הבעל דאורייתא</w:t>
      </w:r>
      <w:r w:rsidRPr="001924B1">
        <w:rPr>
          <w:rFonts w:ascii="Narkisim" w:hAnsi="Narkisim" w:cs="Narkisim"/>
          <w:rtl/>
        </w:rPr>
        <w:t>. ונח' בזה התנאים בכ"מ</w:t>
      </w:r>
      <w:r w:rsidRPr="001924B1">
        <w:rPr>
          <w:rStyle w:val="ac"/>
          <w:rFonts w:ascii="Narkisim" w:hAnsi="Narkisim" w:cs="Narkisim"/>
          <w:rtl/>
        </w:rPr>
        <w:footnoteReference w:id="916"/>
      </w:r>
      <w:r w:rsidRPr="001924B1">
        <w:rPr>
          <w:rFonts w:ascii="Narkisim" w:hAnsi="Narkisim" w:cs="Narkisim"/>
          <w:rtl/>
        </w:rPr>
        <w:t>. ומשמע בסוגיין דפשיט"ל דלמ"ד ירושת הבעל דרבנן יחזור ביובל. וכן מבואר בקו' הגמ' (בסוף העמ' וכתובות פד.) אי קסבר ירושת הבעל דרבנן דמים מאי עבידתייהו.</w:t>
      </w:r>
    </w:p>
    <w:p w14:paraId="7485B04D" w14:textId="77777777" w:rsidR="008F2EFF" w:rsidRPr="001924B1" w:rsidRDefault="00000000" w:rsidP="001924B1">
      <w:pPr>
        <w:pStyle w:val="a7"/>
        <w:bidi/>
        <w:rPr>
          <w:rFonts w:ascii="Narkisim" w:hAnsi="Narkisim"/>
        </w:rPr>
      </w:pPr>
      <w:r w:rsidRPr="001924B1">
        <w:rPr>
          <w:rFonts w:ascii="Narkisim" w:hAnsi="Narkisim"/>
          <w:rtl/>
        </w:rPr>
        <w:lastRenderedPageBreak/>
        <w:t>ולפ"ז גם רבנן דמתני' ס"ל דירושת הבעל דאורייתא</w:t>
      </w:r>
      <w:r w:rsidRPr="001924B1">
        <w:rPr>
          <w:rStyle w:val="ac"/>
          <w:rFonts w:ascii="Narkisim" w:hAnsi="Narkisim"/>
          <w:rtl/>
        </w:rPr>
        <w:footnoteReference w:id="917"/>
      </w:r>
      <w:r w:rsidRPr="001924B1">
        <w:rPr>
          <w:rFonts w:ascii="Narkisim" w:hAnsi="Narkisim"/>
          <w:rtl/>
        </w:rPr>
        <w:t>, ורק ר"א חולק דירושת הבעל דרבנן. וע"ע בסמוך דעת הרמב"ם.</w:t>
      </w:r>
    </w:p>
    <w:p w14:paraId="47C982DE"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אחרונים</w:t>
      </w:r>
      <w:r w:rsidRPr="001924B1">
        <w:rPr>
          <w:rFonts w:ascii="Narkisim" w:hAnsi="Narkisim" w:cs="Narkisim"/>
          <w:rtl/>
        </w:rPr>
        <w:t xml:space="preserve"> (חי' ר' שמואל ב"ב כט ב) חקרו בגדר ירושת הבעל, בין למ"ד מדאורייתא ובין למ"ד מדרבנן, אי הוה מגדר קורבא [שהבעל נחשב 'שאר' בשר], או שהוא ירושה מחודשת מקניני האישות, שיש לבעל קנין באשתו</w:t>
      </w:r>
      <w:r w:rsidRPr="001924B1">
        <w:rPr>
          <w:rStyle w:val="ac"/>
          <w:rFonts w:ascii="Narkisim" w:hAnsi="Narkisim" w:cs="Narkisim"/>
          <w:rtl/>
        </w:rPr>
        <w:footnoteReference w:id="918"/>
      </w:r>
      <w:r w:rsidRPr="001924B1">
        <w:rPr>
          <w:rFonts w:ascii="Narkisim" w:hAnsi="Narkisim" w:cs="Narkisim"/>
          <w:rtl/>
        </w:rPr>
        <w:t>.</w:t>
      </w:r>
    </w:p>
    <w:p w14:paraId="18AE5318"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(ב"ב מט: בחד תי') כת' שלמ"ד ירושת הבעל לאו דאורייתא יש לו שורש מן התורה</w:t>
      </w:r>
      <w:r w:rsidRPr="001924B1">
        <w:rPr>
          <w:rStyle w:val="ac"/>
          <w:rFonts w:ascii="Narkisim" w:hAnsi="Narkisim"/>
          <w:rtl/>
        </w:rPr>
        <w:footnoteReference w:id="919"/>
      </w:r>
      <w:r w:rsidRPr="001924B1">
        <w:rPr>
          <w:rFonts w:ascii="Narkisim" w:hAnsi="Narkisim"/>
          <w:rtl/>
        </w:rPr>
        <w:t xml:space="preserve">. אבל </w:t>
      </w:r>
      <w:r w:rsidRPr="001924B1">
        <w:rPr>
          <w:rFonts w:ascii="Narkisim" w:hAnsi="Narkisim"/>
          <w:b/>
          <w:bCs/>
          <w:rtl/>
        </w:rPr>
        <w:t>תוס</w:t>
      </w:r>
      <w:r w:rsidRPr="001924B1">
        <w:rPr>
          <w:rFonts w:ascii="Narkisim" w:hAnsi="Narkisim"/>
          <w:rtl/>
        </w:rPr>
        <w:t>' (כתובות נו: ד"ה קסבר) כת' דירושת הבעל לא נחשב עיקרו מה"ת</w:t>
      </w:r>
      <w:r w:rsidRPr="001924B1">
        <w:rPr>
          <w:rStyle w:val="ac"/>
          <w:rFonts w:ascii="Narkisim" w:hAnsi="Narkisim"/>
          <w:rtl/>
        </w:rPr>
        <w:footnoteReference w:id="920"/>
      </w:r>
      <w:r w:rsidRPr="001924B1">
        <w:rPr>
          <w:rFonts w:ascii="Narkisim" w:hAnsi="Narkisim"/>
          <w:rtl/>
        </w:rPr>
        <w:t>, דלא דמי ירושת הבעל לשאר ירושות שבאות מחמת קורבא.</w:t>
      </w:r>
    </w:p>
    <w:p w14:paraId="72B68E64" w14:textId="77777777" w:rsidR="008F2EFF" w:rsidRPr="001924B1" w:rsidRDefault="00000000" w:rsidP="001924B1">
      <w:pPr>
        <w:bidi/>
        <w:rPr>
          <w:rFonts w:ascii="Narkisim" w:hAnsi="Narkisim" w:cs="Narkisim"/>
        </w:rPr>
      </w:pPr>
      <w:r w:rsidRPr="001924B1">
        <w:rPr>
          <w:rFonts w:ascii="Narkisim" w:hAnsi="Narkisim" w:cs="Narkisim"/>
          <w:u w:val="single"/>
          <w:rtl/>
        </w:rPr>
        <w:t>מ"ט דרבנן תשובו לרבות את המתנה, והני כולהו ירושה נינהו</w:t>
      </w:r>
      <w:r w:rsidRPr="001924B1">
        <w:rPr>
          <w:rStyle w:val="ac"/>
          <w:rFonts w:ascii="Narkisim" w:hAnsi="Narkisim" w:cs="Narkisim"/>
          <w:u w:val="single"/>
          <w:rtl/>
        </w:rPr>
        <w:footnoteReference w:id="921"/>
      </w:r>
      <w:r w:rsidRPr="001924B1">
        <w:rPr>
          <w:rFonts w:ascii="Narkisim" w:hAnsi="Narkisim" w:cs="Narkisim"/>
          <w:u w:val="single"/>
          <w:rtl/>
        </w:rPr>
        <w:t xml:space="preserve"> וכו'</w:t>
      </w:r>
      <w:r w:rsidRPr="001924B1">
        <w:rPr>
          <w:rFonts w:ascii="Narkisim" w:hAnsi="Narkisim" w:cs="Narkisim"/>
          <w:rtl/>
        </w:rPr>
        <w:t>. ה</w:t>
      </w:r>
      <w:r w:rsidRPr="001924B1">
        <w:rPr>
          <w:rFonts w:ascii="Narkisim" w:hAnsi="Narkisim" w:cs="Narkisim"/>
          <w:b/>
          <w:bCs/>
          <w:rtl/>
        </w:rPr>
        <w:t>אחרונים</w:t>
      </w:r>
      <w:r w:rsidRPr="001924B1">
        <w:rPr>
          <w:rFonts w:ascii="Narkisim" w:hAnsi="Narkisim" w:cs="Narkisim"/>
          <w:rtl/>
        </w:rPr>
        <w:t xml:space="preserve"> דנו אי הוה גזיה"כ לענין חזרה ביובל, דרבנן ס"ל דילפי' דמתנה כמכר לכל התורה</w:t>
      </w:r>
      <w:r w:rsidRPr="001924B1">
        <w:rPr>
          <w:rStyle w:val="ac"/>
          <w:rFonts w:ascii="Narkisim" w:hAnsi="Narkisim" w:cs="Narkisim"/>
          <w:rtl/>
        </w:rPr>
        <w:footnoteReference w:id="922"/>
      </w:r>
      <w:r w:rsidRPr="001924B1">
        <w:rPr>
          <w:rFonts w:ascii="Narkisim" w:hAnsi="Narkisim" w:cs="Narkisim"/>
          <w:rtl/>
        </w:rPr>
        <w:t>.</w:t>
      </w:r>
    </w:p>
    <w:p w14:paraId="608187E4" w14:textId="77777777" w:rsidR="008F2EFF" w:rsidRPr="001924B1" w:rsidRDefault="00000000" w:rsidP="001924B1">
      <w:pPr>
        <w:bidi/>
        <w:rPr>
          <w:rFonts w:ascii="Narkisim" w:hAnsi="Narkisim" w:cs="Narkisim"/>
        </w:rPr>
      </w:pPr>
      <w:r w:rsidRPr="001924B1">
        <w:rPr>
          <w:rFonts w:ascii="Narkisim" w:hAnsi="Narkisim" w:cs="Narkisim"/>
          <w:rtl/>
        </w:rPr>
        <w:t>ובגמ' (ב"ק עט.) מבואר דגנב ונתן במתנה חייב בד' וה'. וב</w:t>
      </w:r>
      <w:r w:rsidRPr="001924B1">
        <w:rPr>
          <w:rFonts w:ascii="Narkisim" w:hAnsi="Narkisim" w:cs="Narkisim"/>
          <w:b/>
          <w:bCs/>
          <w:rtl/>
        </w:rPr>
        <w:t>חי' הראב"ד</w:t>
      </w:r>
      <w:r w:rsidRPr="001924B1">
        <w:rPr>
          <w:rFonts w:ascii="Narkisim" w:hAnsi="Narkisim" w:cs="Narkisim"/>
          <w:rtl/>
        </w:rPr>
        <w:t xml:space="preserve"> (שם, והו' ברשב"א שם) הק' מהיכא תיתי דמתנה הויא כמכר, והלא לענין בתי ערי חומה לרבנן מתנה אינה כמכר</w:t>
      </w:r>
      <w:r w:rsidRPr="001924B1">
        <w:rPr>
          <w:rStyle w:val="ac"/>
          <w:rFonts w:ascii="Narkisim" w:hAnsi="Narkisim" w:cs="Narkisim"/>
          <w:rtl/>
        </w:rPr>
        <w:footnoteReference w:id="923"/>
      </w:r>
      <w:r w:rsidRPr="001924B1">
        <w:rPr>
          <w:rFonts w:ascii="Narkisim" w:hAnsi="Narkisim" w:cs="Narkisim"/>
          <w:rtl/>
        </w:rPr>
        <w:t xml:space="preserve"> (ע' ערכין לא: הנ"ל), ולגניבת נפש מי אמרינן מתנה כמכר. [ולכאורה נקטו דהכא הוה גזיה"כ רק לענין לחזור ביובל]. ותי' דאפ"ה לענין ד' וה' הוה דומיא דטביחה, שנשתרש בחטא.</w:t>
      </w:r>
    </w:p>
    <w:p w14:paraId="64470F84"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רשב"א</w:t>
      </w:r>
      <w:r w:rsidRPr="001924B1">
        <w:rPr>
          <w:rFonts w:ascii="Narkisim" w:hAnsi="Narkisim" w:cs="Narkisim"/>
          <w:rtl/>
        </w:rPr>
        <w:t xml:space="preserve"> (ב"מ עט., והו' בנמוק"י שם נא: לא. בדה"ר) חידש דלא מהני למכור שדה ע"מ שלא יחזור ביובל, אף למ"ד דמהני תנאי בדבר שבממון</w:t>
      </w:r>
      <w:r w:rsidRPr="001924B1">
        <w:rPr>
          <w:rStyle w:val="ac"/>
          <w:rFonts w:ascii="Narkisim" w:hAnsi="Narkisim" w:cs="Narkisim"/>
          <w:rtl/>
        </w:rPr>
        <w:footnoteReference w:id="924"/>
      </w:r>
      <w:r w:rsidRPr="001924B1">
        <w:rPr>
          <w:rFonts w:ascii="Narkisim" w:hAnsi="Narkisim" w:cs="Narkisim"/>
          <w:rtl/>
        </w:rPr>
        <w:t>. שאין אדם מתנה על מה שאינו שלו, שכן כתוב ביובל והארץ לא תמכר לצמיתות כי לי הארץ. וב</w:t>
      </w:r>
      <w:r w:rsidRPr="001924B1">
        <w:rPr>
          <w:rFonts w:ascii="Narkisim" w:hAnsi="Narkisim" w:cs="Narkisim"/>
          <w:b/>
          <w:bCs/>
          <w:rtl/>
        </w:rPr>
        <w:t>חי' ר' מאיר שמחה</w:t>
      </w:r>
      <w:r w:rsidRPr="001924B1">
        <w:rPr>
          <w:rFonts w:ascii="Narkisim" w:hAnsi="Narkisim" w:cs="Narkisim"/>
          <w:rtl/>
        </w:rPr>
        <w:t xml:space="preserve"> כת' דכל זה לרבנן דמתנה חוזר ביובל, אם כן [גדר דין התורה] שנשלל הכח מהמקנה דהוי כנותן דבר שאינו שלו, כדכתיב לי הארץ. ולכן לא יוכל למוכרה לצמיתות</w:t>
      </w:r>
      <w:r w:rsidRPr="001924B1">
        <w:rPr>
          <w:rStyle w:val="ac"/>
          <w:rFonts w:ascii="Narkisim" w:hAnsi="Narkisim" w:cs="Narkisim"/>
          <w:rtl/>
        </w:rPr>
        <w:footnoteReference w:id="925"/>
      </w:r>
      <w:r w:rsidRPr="001924B1">
        <w:rPr>
          <w:rFonts w:ascii="Narkisim" w:hAnsi="Narkisim" w:cs="Narkisim"/>
          <w:rtl/>
        </w:rPr>
        <w:t>. אבל לר' מאיר דמתנה אינה חוזרת ביובל אם כן בכח המקנה להקנותה, א"כ מהני תנאי.</w:t>
      </w:r>
    </w:p>
    <w:p w14:paraId="152B250E" w14:textId="77777777" w:rsidR="008F2EFF" w:rsidRPr="001924B1" w:rsidRDefault="00000000" w:rsidP="001924B1">
      <w:pPr>
        <w:bidi/>
        <w:rPr>
          <w:rFonts w:ascii="Narkisim" w:hAnsi="Narkisim" w:cs="Narkisim"/>
        </w:rPr>
      </w:pPr>
      <w:r w:rsidRPr="001924B1">
        <w:rPr>
          <w:rFonts w:ascii="Narkisim" w:hAnsi="Narkisim" w:cs="Narkisim"/>
          <w:u w:val="single"/>
          <w:rtl/>
        </w:rPr>
        <w:t>שם.</w:t>
      </w:r>
      <w:r w:rsidRPr="001924B1">
        <w:rPr>
          <w:rFonts w:ascii="Narkisim" w:hAnsi="Narkisim" w:cs="Narkisim"/>
          <w:rtl/>
        </w:rPr>
        <w:t xml:space="preserve"> ב</w:t>
      </w:r>
      <w:r w:rsidRPr="001924B1">
        <w:rPr>
          <w:rFonts w:ascii="Narkisim" w:hAnsi="Narkisim" w:cs="Narkisim"/>
          <w:b/>
          <w:bCs/>
          <w:rtl/>
        </w:rPr>
        <w:t>ס' עולת שלמה</w:t>
      </w:r>
      <w:r w:rsidRPr="001924B1">
        <w:rPr>
          <w:rFonts w:ascii="Narkisim" w:hAnsi="Narkisim" w:cs="Narkisim"/>
          <w:rtl/>
        </w:rPr>
        <w:t xml:space="preserve"> (ערכין לא:) נסתפק המפקיר שדהו האם חוזר ביובל</w:t>
      </w:r>
      <w:r w:rsidRPr="001924B1">
        <w:rPr>
          <w:rStyle w:val="ac"/>
          <w:rFonts w:ascii="Narkisim" w:hAnsi="Narkisim" w:cs="Narkisim"/>
          <w:rtl/>
        </w:rPr>
        <w:footnoteReference w:id="926"/>
      </w:r>
      <w:r w:rsidRPr="001924B1">
        <w:rPr>
          <w:rFonts w:ascii="Narkisim" w:hAnsi="Narkisim" w:cs="Narkisim"/>
          <w:rtl/>
        </w:rPr>
        <w:t xml:space="preserve">. והביא דמבואר דאי ירושת הבעל דרבנן חוזר ביובל, ומבואר דהפקר בי"ד חוזר ביובל. וכ"ש שאר </w:t>
      </w:r>
      <w:r w:rsidRPr="001924B1">
        <w:rPr>
          <w:rFonts w:ascii="Narkisim" w:hAnsi="Narkisim" w:cs="Narkisim"/>
          <w:rtl/>
        </w:rPr>
        <w:lastRenderedPageBreak/>
        <w:t>הפקר</w:t>
      </w:r>
      <w:r w:rsidRPr="001924B1">
        <w:rPr>
          <w:rStyle w:val="ac"/>
          <w:rFonts w:ascii="Narkisim" w:hAnsi="Narkisim" w:cs="Narkisim"/>
          <w:rtl/>
        </w:rPr>
        <w:footnoteReference w:id="927"/>
      </w:r>
      <w:r w:rsidRPr="001924B1">
        <w:rPr>
          <w:rFonts w:ascii="Narkisim" w:hAnsi="Narkisim" w:cs="Narkisim"/>
          <w:rtl/>
        </w:rPr>
        <w:t>. [ולכאורה כל הנידון לרבנן דמתנה חוזר ביובל, אבל לר' מאיר דדוקא מכר חוזר, אף הפקר אינו בגדר מכר</w:t>
      </w:r>
      <w:r w:rsidRPr="001924B1">
        <w:rPr>
          <w:rStyle w:val="ac"/>
          <w:rFonts w:ascii="Narkisim" w:hAnsi="Narkisim" w:cs="Narkisim"/>
          <w:rtl/>
        </w:rPr>
        <w:footnoteReference w:id="928"/>
      </w:r>
      <w:r w:rsidRPr="001924B1">
        <w:rPr>
          <w:rFonts w:ascii="Narkisim" w:hAnsi="Narkisim" w:cs="Narkisim"/>
          <w:rtl/>
        </w:rPr>
        <w:t xml:space="preserve"> (וכה"ק הקוב"ש כתובות שב, הו' בסמוך)].</w:t>
      </w:r>
    </w:p>
    <w:p w14:paraId="3339455B" w14:textId="77777777" w:rsidR="008F2EFF" w:rsidRPr="001924B1" w:rsidRDefault="00000000" w:rsidP="001924B1">
      <w:pPr>
        <w:pStyle w:val="a7"/>
        <w:bidi/>
        <w:rPr>
          <w:rFonts w:ascii="Narkisim" w:hAnsi="Narkisim"/>
        </w:rPr>
      </w:pPr>
      <w:r w:rsidRPr="001924B1">
        <w:rPr>
          <w:rFonts w:ascii="Narkisim" w:hAnsi="Narkisim"/>
          <w:rtl/>
        </w:rPr>
        <w:t>אבל ב</w:t>
      </w:r>
      <w:r w:rsidRPr="001924B1">
        <w:rPr>
          <w:rFonts w:ascii="Narkisim" w:hAnsi="Narkisim"/>
          <w:b/>
          <w:bCs/>
          <w:rtl/>
        </w:rPr>
        <w:t>ס' ברוך טעם</w:t>
      </w:r>
      <w:r w:rsidRPr="001924B1">
        <w:rPr>
          <w:rFonts w:ascii="Narkisim" w:hAnsi="Narkisim"/>
          <w:rtl/>
        </w:rPr>
        <w:t xml:space="preserve"> (שער ו קנין פירות א ד"ה ונלע"ד, ובהג' לטור"א חגיגה ב.) כת' להיפך, דדוקא מתנה גלי קרא דחוזר ביובל, אבל הפקר אינו חוזר</w:t>
      </w:r>
      <w:r w:rsidRPr="001924B1">
        <w:rPr>
          <w:rStyle w:val="ac"/>
          <w:rFonts w:ascii="Narkisim" w:hAnsi="Narkisim"/>
          <w:rtl/>
        </w:rPr>
        <w:footnoteReference w:id="929"/>
      </w:r>
      <w:r w:rsidRPr="001924B1">
        <w:rPr>
          <w:rFonts w:ascii="Narkisim" w:hAnsi="Narkisim"/>
          <w:rtl/>
        </w:rPr>
        <w:t>. והוכיח כן מהא דהפקר בי"ד אינו חוזר ביובל</w:t>
      </w:r>
      <w:r w:rsidRPr="001924B1">
        <w:rPr>
          <w:rStyle w:val="ac"/>
          <w:rFonts w:ascii="Narkisim" w:hAnsi="Narkisim"/>
          <w:rtl/>
        </w:rPr>
        <w:footnoteReference w:id="930"/>
      </w:r>
      <w:r w:rsidRPr="001924B1">
        <w:rPr>
          <w:rFonts w:ascii="Narkisim" w:hAnsi="Narkisim"/>
          <w:rtl/>
        </w:rPr>
        <w:t>. וכדמוכח לדעת הרמב"ם (הו' בסמוך) דהעמידו דבריהם.</w:t>
      </w:r>
    </w:p>
    <w:p w14:paraId="37268189"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 xml:space="preserve">קה"י </w:t>
      </w:r>
      <w:r w:rsidRPr="001924B1">
        <w:rPr>
          <w:rFonts w:ascii="Narkisim" w:hAnsi="Narkisim"/>
          <w:rtl/>
        </w:rPr>
        <w:t>(שביעית ב ד"ה ואפי') כת' דודאי יש לבי"ד כח להפקיר שלא יחזור ביובל, דהפקר בי"ד פועל מחדש אחר היובל.</w:t>
      </w:r>
    </w:p>
    <w:p w14:paraId="5B443790" w14:textId="77777777" w:rsidR="008F2EFF" w:rsidRPr="001924B1" w:rsidRDefault="00000000" w:rsidP="001924B1">
      <w:pPr>
        <w:bidi/>
        <w:rPr>
          <w:rFonts w:ascii="Narkisim" w:hAnsi="Narkisim" w:cs="Narkisim"/>
        </w:rPr>
      </w:pPr>
      <w:r w:rsidRPr="001924B1">
        <w:rPr>
          <w:rFonts w:ascii="Narkisim" w:hAnsi="Narkisim" w:cs="Narkisim"/>
          <w:u w:val="single"/>
          <w:rtl/>
        </w:rPr>
        <w:t>תוד"ה בכור</w:t>
      </w:r>
      <w:r w:rsidRPr="001924B1">
        <w:rPr>
          <w:rFonts w:ascii="Narkisim" w:hAnsi="Narkisim" w:cs="Narkisim"/>
          <w:rtl/>
        </w:rPr>
        <w:t>. אמאי לא קאמר לחשיבותא דאינה חוזרת ביובל כבכורה</w:t>
      </w:r>
      <w:r w:rsidRPr="001924B1">
        <w:rPr>
          <w:rStyle w:val="ac"/>
          <w:rFonts w:ascii="Narkisim" w:hAnsi="Narkisim" w:cs="Narkisim"/>
          <w:rtl/>
        </w:rPr>
        <w:footnoteReference w:id="931"/>
      </w:r>
      <w:r w:rsidRPr="001924B1">
        <w:rPr>
          <w:rFonts w:ascii="Narkisim" w:hAnsi="Narkisim" w:cs="Narkisim"/>
          <w:rtl/>
        </w:rPr>
        <w:t>. [כה"ק תוס' יבמות כד:, ולא תי']</w:t>
      </w:r>
      <w:r w:rsidRPr="001924B1">
        <w:rPr>
          <w:rStyle w:val="ac"/>
          <w:rFonts w:ascii="Narkisim" w:hAnsi="Narkisim" w:cs="Narkisim"/>
          <w:rtl/>
        </w:rPr>
        <w:footnoteReference w:id="932"/>
      </w:r>
      <w:r w:rsidRPr="001924B1">
        <w:rPr>
          <w:rFonts w:ascii="Narkisim" w:hAnsi="Narkisim" w:cs="Narkisim"/>
          <w:rtl/>
        </w:rPr>
        <w:t>. ומבואר בתוס' דילפי' יבם כבכור. וה</w:t>
      </w:r>
      <w:r w:rsidRPr="001924B1">
        <w:rPr>
          <w:rFonts w:ascii="Narkisim" w:hAnsi="Narkisim" w:cs="Narkisim"/>
          <w:b/>
          <w:bCs/>
          <w:rtl/>
        </w:rPr>
        <w:t>קר"א</w:t>
      </w:r>
      <w:r w:rsidRPr="001924B1">
        <w:rPr>
          <w:rFonts w:ascii="Narkisim" w:hAnsi="Narkisim" w:cs="Narkisim"/>
          <w:rtl/>
        </w:rPr>
        <w:t xml:space="preserve"> (יבמות כד:) העיר דבפשוטו אי"צ לזה, אלא כיון דדרשי' יקום על שם אחיו לנחלה אינו חוזר ביובל, דאינו מקח אלא ירושה. ובסוגיין איצטריך לדרוש כבכור רק לאפוקי מדרשת ר' אלעזר דיליף כבכור דהוה מתנה</w:t>
      </w:r>
      <w:r w:rsidRPr="001924B1">
        <w:rPr>
          <w:rStyle w:val="ac"/>
          <w:rFonts w:ascii="Narkisim" w:hAnsi="Narkisim" w:cs="Narkisim"/>
          <w:rtl/>
        </w:rPr>
        <w:footnoteReference w:id="933"/>
      </w:r>
      <w:r w:rsidRPr="001924B1">
        <w:rPr>
          <w:rFonts w:ascii="Narkisim" w:hAnsi="Narkisim" w:cs="Narkisim"/>
          <w:rtl/>
        </w:rPr>
        <w:t>.</w:t>
      </w:r>
    </w:p>
    <w:p w14:paraId="63148480" w14:textId="77777777" w:rsidR="008F2EFF" w:rsidRPr="001924B1" w:rsidRDefault="00000000" w:rsidP="001924B1">
      <w:pPr>
        <w:bidi/>
        <w:rPr>
          <w:rFonts w:ascii="Narkisim" w:hAnsi="Narkisim" w:cs="Narkisim"/>
        </w:rPr>
      </w:pPr>
      <w:r w:rsidRPr="001924B1">
        <w:rPr>
          <w:rFonts w:ascii="Narkisim" w:hAnsi="Narkisim" w:cs="Narkisim"/>
          <w:u w:val="single"/>
          <w:rtl/>
        </w:rPr>
        <w:t>והיורש את אשתו, ירושת הבעל דרבנן</w:t>
      </w:r>
      <w:r w:rsidRPr="001924B1">
        <w:rPr>
          <w:rFonts w:ascii="Narkisim" w:hAnsi="Narkisim" w:cs="Narkisim"/>
          <w:rtl/>
        </w:rPr>
        <w:t>. פ</w:t>
      </w:r>
      <w:r w:rsidRPr="001924B1">
        <w:rPr>
          <w:rFonts w:ascii="Narkisim" w:hAnsi="Narkisim" w:cs="Narkisim"/>
          <w:b/>
          <w:bCs/>
          <w:rtl/>
        </w:rPr>
        <w:t>רגמ"ה</w:t>
      </w:r>
      <w:r w:rsidRPr="001924B1">
        <w:rPr>
          <w:rFonts w:ascii="Narkisim" w:hAnsi="Narkisim" w:cs="Narkisim"/>
          <w:rtl/>
        </w:rPr>
        <w:t xml:space="preserve"> ולא הוי ירושה גמורה, וחוזרת. ו</w:t>
      </w:r>
      <w:r w:rsidRPr="001924B1">
        <w:rPr>
          <w:rFonts w:ascii="Narkisim" w:hAnsi="Narkisim" w:cs="Narkisim"/>
          <w:b/>
          <w:bCs/>
          <w:rtl/>
        </w:rPr>
        <w:t>רש"י מה"ק</w:t>
      </w:r>
      <w:r w:rsidRPr="001924B1">
        <w:rPr>
          <w:rFonts w:ascii="Narkisim" w:hAnsi="Narkisim" w:cs="Narkisim"/>
          <w:rtl/>
        </w:rPr>
        <w:t xml:space="preserve"> (בשיטמ"ק כתובות פד.) כת' דאי ירושת הבעל דרבנן חוזרת ביובל, דלא עדיפא ממתנה דחוזרת, וחכמים לא העמידו דבריהם כנגד דברי תורה.</w:t>
      </w:r>
    </w:p>
    <w:p w14:paraId="252BFFA3"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קוב"ש</w:t>
      </w:r>
      <w:r w:rsidRPr="001924B1">
        <w:rPr>
          <w:rFonts w:ascii="Narkisim" w:hAnsi="Narkisim"/>
          <w:rtl/>
        </w:rPr>
        <w:t xml:space="preserve"> (כתובות שב) הק' דמבואר בגמ' (לעיל) דאף לדעת ר' מאיר דמתנה אינה חוזרת ביובל, בירושת הבעל הוצרך לטעם דס"ל דירושת הבעל דאורייתא. ומבואר דלמ"ד ירושת הבעל דרבנן גרע ממתנה</w:t>
      </w:r>
      <w:r w:rsidRPr="001924B1">
        <w:rPr>
          <w:rStyle w:val="ac"/>
          <w:rFonts w:ascii="Narkisim" w:hAnsi="Narkisim"/>
          <w:rtl/>
        </w:rPr>
        <w:footnoteReference w:id="934"/>
      </w:r>
      <w:r w:rsidRPr="001924B1">
        <w:rPr>
          <w:rFonts w:ascii="Narkisim" w:hAnsi="Narkisim"/>
          <w:rtl/>
        </w:rPr>
        <w:t>.</w:t>
      </w:r>
    </w:p>
    <w:p w14:paraId="23FAE197" w14:textId="77777777" w:rsidR="008F2EFF" w:rsidRPr="001924B1" w:rsidRDefault="00000000" w:rsidP="001924B1">
      <w:pPr>
        <w:pStyle w:val="a7"/>
        <w:bidi/>
        <w:rPr>
          <w:rFonts w:ascii="Narkisim" w:hAnsi="Narkisim"/>
        </w:rPr>
      </w:pPr>
      <w:r w:rsidRPr="001924B1">
        <w:rPr>
          <w:rFonts w:ascii="Narkisim" w:hAnsi="Narkisim"/>
          <w:rtl/>
        </w:rPr>
        <w:lastRenderedPageBreak/>
        <w:t>וה</w:t>
      </w:r>
      <w:r w:rsidRPr="001924B1">
        <w:rPr>
          <w:rFonts w:ascii="Narkisim" w:hAnsi="Narkisim"/>
          <w:b/>
          <w:bCs/>
          <w:rtl/>
        </w:rPr>
        <w:t>קוב"ש</w:t>
      </w:r>
      <w:r w:rsidRPr="001924B1">
        <w:rPr>
          <w:rFonts w:ascii="Narkisim" w:hAnsi="Narkisim"/>
          <w:rtl/>
        </w:rPr>
        <w:t xml:space="preserve"> הק' אמאי נקטה הגמ' בפשיטות דלמ"ד דרבנן ירושת הבעל חוזר ביובל</w:t>
      </w:r>
      <w:r w:rsidRPr="001924B1">
        <w:rPr>
          <w:rStyle w:val="ac"/>
          <w:rFonts w:ascii="Narkisim" w:hAnsi="Narkisim"/>
          <w:rtl/>
        </w:rPr>
        <w:footnoteReference w:id="935"/>
      </w:r>
      <w:r w:rsidRPr="001924B1">
        <w:rPr>
          <w:rFonts w:ascii="Narkisim" w:hAnsi="Narkisim"/>
          <w:rtl/>
        </w:rPr>
        <w:t xml:space="preserve"> [שהגמ' (בסמוך וכתובות שם) מק' אי קסבר ירושת הבעל דרבנן דמים מאי עבדתייהו, ומבואר דפשיטא דחוזר בחינם</w:t>
      </w:r>
      <w:r w:rsidRPr="001924B1">
        <w:rPr>
          <w:rStyle w:val="ac"/>
          <w:rFonts w:ascii="Narkisim" w:hAnsi="Narkisim"/>
          <w:rtl/>
        </w:rPr>
        <w:footnoteReference w:id="936"/>
      </w:r>
      <w:r w:rsidRPr="001924B1">
        <w:rPr>
          <w:rFonts w:ascii="Narkisim" w:hAnsi="Narkisim"/>
          <w:rtl/>
        </w:rPr>
        <w:t>], ואמאי לא נימא דתקנו כעין דאורייתא, והפקר בי"ד אינו חוזר ביובל [עכ"פ לר' מאיר]. וביאר דתקנת ירושת הבעל לא הוה בגדר ירושת קורבא.</w:t>
      </w:r>
    </w:p>
    <w:p w14:paraId="6AAD1B5F" w14:textId="77777777" w:rsidR="008F2EFF" w:rsidRPr="001924B1" w:rsidRDefault="00000000" w:rsidP="001924B1">
      <w:pPr>
        <w:pStyle w:val="a7"/>
        <w:bidi/>
        <w:rPr>
          <w:rFonts w:ascii="Narkisim" w:hAnsi="Narkisim"/>
        </w:rPr>
      </w:pPr>
      <w:r w:rsidRPr="001924B1">
        <w:rPr>
          <w:rFonts w:ascii="Narkisim" w:hAnsi="Narkisim"/>
          <w:rtl/>
        </w:rPr>
        <w:t>אך שוב הק' דעכ"פ לדעת ר' מאיר דמתנה אינו חוזר ביובל, אף ירושת הבעל [למ"ד דרבנן] אמאי יחזור ביובל. דאף הפקר בי"ד הוה כמתנה, דהא אינו מכר. וה</w:t>
      </w:r>
      <w:r w:rsidRPr="001924B1">
        <w:rPr>
          <w:rFonts w:ascii="Narkisim" w:hAnsi="Narkisim"/>
          <w:b/>
          <w:bCs/>
          <w:rtl/>
        </w:rPr>
        <w:t>או"ש</w:t>
      </w:r>
      <w:r w:rsidRPr="001924B1">
        <w:rPr>
          <w:rFonts w:ascii="Narkisim" w:hAnsi="Narkisim"/>
          <w:rtl/>
        </w:rPr>
        <w:t xml:space="preserve"> (שמיטה יא כא) יישב דלמ"ד ירושת הבעל דרבנן הוה תקנ"ח תחת קבורתה. ומש"ה נחשב מכר ולא מתנה</w:t>
      </w:r>
      <w:r w:rsidRPr="001924B1">
        <w:rPr>
          <w:rStyle w:val="ac"/>
          <w:rFonts w:ascii="Narkisim" w:hAnsi="Narkisim"/>
          <w:rtl/>
        </w:rPr>
        <w:footnoteReference w:id="937"/>
      </w:r>
      <w:r w:rsidRPr="001924B1">
        <w:rPr>
          <w:rFonts w:ascii="Narkisim" w:hAnsi="Narkisim"/>
          <w:rtl/>
        </w:rPr>
        <w:t>.</w:t>
      </w:r>
    </w:p>
    <w:p w14:paraId="0DFFEA39" w14:textId="77777777" w:rsidR="008F2EFF" w:rsidRPr="001924B1" w:rsidRDefault="00000000" w:rsidP="001924B1">
      <w:pPr>
        <w:bidi/>
        <w:rPr>
          <w:rFonts w:ascii="Narkisim" w:hAnsi="Narkisim" w:cs="Narkisim"/>
        </w:rPr>
      </w:pPr>
      <w:r w:rsidRPr="001924B1">
        <w:rPr>
          <w:rFonts w:ascii="Narkisim" w:hAnsi="Narkisim" w:cs="Narkisim"/>
          <w:i/>
          <w:iCs/>
          <w:szCs w:val="20"/>
          <w:rtl/>
        </w:rPr>
        <w:t>דעת הרמב"ם</w:t>
      </w:r>
      <w:r w:rsidRPr="001924B1">
        <w:rPr>
          <w:rFonts w:ascii="Narkisim" w:hAnsi="Narkisim" w:cs="Narkisim"/>
          <w:rtl/>
        </w:rPr>
        <w:t xml:space="preserve"> - אבל ה</w:t>
      </w:r>
      <w:r w:rsidRPr="001924B1">
        <w:rPr>
          <w:rFonts w:ascii="Narkisim" w:hAnsi="Narkisim" w:cs="Narkisim"/>
          <w:b/>
          <w:bCs/>
          <w:rtl/>
        </w:rPr>
        <w:t>רמב"ם</w:t>
      </w:r>
      <w:r w:rsidRPr="001924B1">
        <w:rPr>
          <w:rFonts w:ascii="Narkisim" w:hAnsi="Narkisim" w:cs="Narkisim"/>
          <w:rtl/>
        </w:rPr>
        <w:t xml:space="preserve"> (יא כא) פסק שהיורש את אשתו אף שירושת הבעל מדבריהם</w:t>
      </w:r>
      <w:r w:rsidRPr="001924B1">
        <w:rPr>
          <w:rStyle w:val="ac"/>
          <w:rFonts w:ascii="Narkisim" w:hAnsi="Narkisim" w:cs="Narkisim"/>
          <w:rtl/>
        </w:rPr>
        <w:footnoteReference w:id="938"/>
      </w:r>
      <w:r w:rsidRPr="001924B1">
        <w:rPr>
          <w:rFonts w:ascii="Narkisim" w:hAnsi="Narkisim" w:cs="Narkisim"/>
          <w:rtl/>
        </w:rPr>
        <w:t xml:space="preserve"> עשו חזוק לדבריהם כשל תורה ואינו מחזיר ביובל. וכ"כ בפיה"מ (במהד' החדשה</w:t>
      </w:r>
      <w:r w:rsidRPr="001924B1">
        <w:rPr>
          <w:rStyle w:val="ac"/>
          <w:rFonts w:ascii="Narkisim" w:hAnsi="Narkisim" w:cs="Narkisim"/>
          <w:rtl/>
        </w:rPr>
        <w:footnoteReference w:id="939"/>
      </w:r>
      <w:r w:rsidRPr="001924B1">
        <w:rPr>
          <w:rFonts w:ascii="Narkisim" w:hAnsi="Narkisim" w:cs="Narkisim"/>
          <w:rtl/>
        </w:rPr>
        <w:t>).</w:t>
      </w:r>
    </w:p>
    <w:p w14:paraId="2DC956F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אחרונים</w:t>
      </w:r>
      <w:r w:rsidRPr="001924B1">
        <w:rPr>
          <w:rFonts w:ascii="Narkisim" w:hAnsi="Narkisim"/>
          <w:rtl/>
        </w:rPr>
        <w:t xml:space="preserve"> הק' דהוא דלא כסוגיין, דלמ"ד דרבנן ודאי זכה. וה</w:t>
      </w:r>
      <w:r w:rsidRPr="001924B1">
        <w:rPr>
          <w:rFonts w:ascii="Narkisim" w:hAnsi="Narkisim"/>
          <w:b/>
          <w:bCs/>
          <w:rtl/>
        </w:rPr>
        <w:t>מחנ"א</w:t>
      </w:r>
      <w:r w:rsidRPr="001924B1">
        <w:rPr>
          <w:rFonts w:ascii="Narkisim" w:hAnsi="Narkisim"/>
          <w:rtl/>
        </w:rPr>
        <w:t xml:space="preserve"> (לרמב"ם) הביא שהרמב"ם סמך הסוגיא (ב"ב קלט:) שהביאו ממתני' דהכא דבעל הוה בגדר יורש ולא לוקח. ומסקנת הגמ' דאף דדינו כלוקח משום תקנת אושא, לענין יובל שויוהו כלוקח משום פסידא דבעל</w:t>
      </w:r>
      <w:r w:rsidRPr="001924B1">
        <w:rPr>
          <w:rStyle w:val="ac"/>
          <w:rFonts w:ascii="Narkisim" w:hAnsi="Narkisim"/>
          <w:rtl/>
        </w:rPr>
        <w:footnoteReference w:id="940"/>
      </w:r>
      <w:r w:rsidRPr="001924B1">
        <w:rPr>
          <w:rFonts w:ascii="Narkisim" w:hAnsi="Narkisim"/>
          <w:rtl/>
        </w:rPr>
        <w:t>. ותוס' שם כת' דלאו דוקא שויוהו כיורש, וכדמבואר הכא דקאי למ"ד ירושת הבעל דאורייתא. אבל הרמב"ם למד פשטות הסוגיא שם דהוה מדרבנן. (וכ"כ האו"ש שם והחזו"א אה"ע עה ד).</w:t>
      </w:r>
    </w:p>
    <w:p w14:paraId="2019F56F" w14:textId="77777777" w:rsidR="008F2EFF" w:rsidRPr="001924B1" w:rsidRDefault="00000000" w:rsidP="001924B1">
      <w:pPr>
        <w:pStyle w:val="aa"/>
        <w:bidi/>
        <w:rPr>
          <w:rFonts w:ascii="Narkisim" w:hAnsi="Narkisim"/>
        </w:rPr>
      </w:pPr>
      <w:r w:rsidRPr="001924B1">
        <w:rPr>
          <w:rFonts w:ascii="Narkisim" w:hAnsi="Narkisim"/>
          <w:rtl/>
        </w:rPr>
        <w:t>ובגמ' (כתובות פד.) מבואר שדעת רב דירושת הבעל דרבנן</w:t>
      </w:r>
      <w:r w:rsidRPr="001924B1">
        <w:rPr>
          <w:rStyle w:val="ac"/>
          <w:rFonts w:ascii="Narkisim" w:hAnsi="Narkisim"/>
          <w:rtl/>
        </w:rPr>
        <w:footnoteReference w:id="941"/>
      </w:r>
      <w:r w:rsidRPr="001924B1">
        <w:rPr>
          <w:rFonts w:ascii="Narkisim" w:hAnsi="Narkisim"/>
          <w:rtl/>
        </w:rPr>
        <w:t>, ואפ"ה לא מהני תנאי להסתלק מהירושה [ואף למ"ד שבדבר שבממון תנאו קיים</w:t>
      </w:r>
      <w:r w:rsidRPr="001924B1">
        <w:rPr>
          <w:rStyle w:val="ac"/>
          <w:rFonts w:ascii="Narkisim" w:hAnsi="Narkisim"/>
          <w:rtl/>
        </w:rPr>
        <w:footnoteReference w:id="942"/>
      </w:r>
      <w:r w:rsidRPr="001924B1">
        <w:rPr>
          <w:rFonts w:ascii="Narkisim" w:hAnsi="Narkisim"/>
          <w:rtl/>
        </w:rPr>
        <w:t>], דחכמים עשו חיזוק לדבריהם יותר משל תורה</w:t>
      </w:r>
      <w:r w:rsidRPr="001924B1">
        <w:rPr>
          <w:rStyle w:val="ac"/>
          <w:rFonts w:ascii="Narkisim" w:hAnsi="Narkisim"/>
          <w:rtl/>
        </w:rPr>
        <w:footnoteReference w:id="943"/>
      </w:r>
      <w:r w:rsidRPr="001924B1">
        <w:rPr>
          <w:rFonts w:ascii="Narkisim" w:hAnsi="Narkisim"/>
          <w:rtl/>
        </w:rPr>
        <w:t>. והחסד"ד לתוספתא כת' שהרמב"ם למד מהתם דעשו חיזוק לירושת הבעל.</w:t>
      </w:r>
    </w:p>
    <w:p w14:paraId="1EE9638A"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מאירי</w:t>
      </w:r>
      <w:r w:rsidRPr="001924B1">
        <w:rPr>
          <w:rFonts w:ascii="Narkisim" w:hAnsi="Narkisim" w:cs="Narkisim"/>
          <w:rtl/>
        </w:rPr>
        <w:t xml:space="preserve"> (ב"ב קלט:) נסתפק האם מתנת שכיב מרע חוזרת ביובל, וכת' דשמא הדבר תלוי במח' אי מתנת שכיב מרע כירושה אצל הכל</w:t>
      </w:r>
      <w:r w:rsidRPr="001924B1">
        <w:rPr>
          <w:rStyle w:val="ac"/>
          <w:rFonts w:ascii="Narkisim" w:hAnsi="Narkisim" w:cs="Narkisim"/>
          <w:rtl/>
        </w:rPr>
        <w:footnoteReference w:id="944"/>
      </w:r>
      <w:r w:rsidRPr="001924B1">
        <w:rPr>
          <w:rFonts w:ascii="Narkisim" w:hAnsi="Narkisim" w:cs="Narkisim"/>
          <w:rtl/>
        </w:rPr>
        <w:t xml:space="preserve">, וכל שהיא כירושה אינה חוזרת ביובל. ודבריו צ"ע דמבואר בסוגיין דירושה דרבנן חוזרת ביובל, אלא דכוונתו ע"פ הגמ' (שם קלט:) דירושת </w:t>
      </w:r>
      <w:r w:rsidRPr="001924B1">
        <w:rPr>
          <w:rFonts w:ascii="Narkisim" w:hAnsi="Narkisim" w:cs="Narkisim"/>
          <w:rtl/>
        </w:rPr>
        <w:lastRenderedPageBreak/>
        <w:t>הבעל אינו חוזר ביובל, כיון שתקנו בו גדר ירושה</w:t>
      </w:r>
      <w:r w:rsidRPr="001924B1">
        <w:rPr>
          <w:rStyle w:val="ac"/>
          <w:rFonts w:ascii="Narkisim" w:hAnsi="Narkisim" w:cs="Narkisim"/>
          <w:rtl/>
        </w:rPr>
        <w:footnoteReference w:id="945"/>
      </w:r>
      <w:r w:rsidRPr="001924B1">
        <w:rPr>
          <w:rFonts w:ascii="Narkisim" w:hAnsi="Narkisim" w:cs="Narkisim"/>
          <w:rtl/>
        </w:rPr>
        <w:t>. וה"נ מתנת שכיב מרע [ולכאורה נקט דדעת סוגיין דירושת הבעל תקנו גדר לוקח, וכמו תקנת אושא].</w:t>
      </w:r>
    </w:p>
    <w:p w14:paraId="7A9C7228" w14:textId="77777777" w:rsidR="008F2EFF" w:rsidRPr="001924B1" w:rsidRDefault="00000000" w:rsidP="001924B1">
      <w:pPr>
        <w:bidi/>
        <w:rPr>
          <w:rFonts w:ascii="Narkisim" w:hAnsi="Narkisim" w:cs="Narkisim"/>
        </w:rPr>
      </w:pPr>
      <w:r w:rsidRPr="001924B1">
        <w:rPr>
          <w:rFonts w:ascii="Narkisim" w:hAnsi="Narkisim" w:cs="Narkisim"/>
          <w:rtl/>
        </w:rPr>
        <w:t>וב</w:t>
      </w:r>
      <w:r w:rsidRPr="001924B1">
        <w:rPr>
          <w:rFonts w:ascii="Narkisim" w:hAnsi="Narkisim" w:cs="Narkisim"/>
          <w:b/>
          <w:bCs/>
          <w:rtl/>
        </w:rPr>
        <w:t>ס' בכור דל</w:t>
      </w:r>
      <w:r w:rsidRPr="001924B1">
        <w:rPr>
          <w:rFonts w:ascii="Narkisim" w:hAnsi="Narkisim" w:cs="Narkisim"/>
          <w:rtl/>
        </w:rPr>
        <w:t xml:space="preserve"> (הו' בדר"א יא קה) כת' דאף היכא שהאשה חולקת נחלתה עם שאר יורשים [כגון שיש לה אחים], אינו חוזר ביובל. ואף שבפשוטו לא עדיף הבעל מהאשה, אפ"ה הפקירו בי"ד [לדעת הרמב"ם דהוה מדרבנן, ע' בסמוך] שלא יצטרך להחזיר כלל. [ונקט דהוה תקנה מסויימת לחיזוק ירושה זו, אבל בפשוטו אינו כן, אלא דגדר התקנה דדינו כשאר ירושה].</w:t>
      </w:r>
    </w:p>
    <w:p w14:paraId="5ED45E3E" w14:textId="77777777" w:rsidR="008F2EFF" w:rsidRPr="001924B1" w:rsidRDefault="00000000" w:rsidP="001924B1">
      <w:pPr>
        <w:pStyle w:val="aa"/>
        <w:bidi/>
        <w:rPr>
          <w:rFonts w:ascii="Narkisim" w:hAnsi="Narkisim"/>
        </w:rPr>
      </w:pPr>
      <w:r w:rsidRPr="001924B1">
        <w:rPr>
          <w:rFonts w:ascii="Narkisim" w:hAnsi="Narkisim"/>
          <w:u w:val="single"/>
          <w:rtl/>
        </w:rPr>
        <w:t>תוד"ה אמר</w:t>
      </w:r>
      <w:r w:rsidRPr="001924B1">
        <w:rPr>
          <w:rFonts w:ascii="Narkisim" w:hAnsi="Narkisim"/>
          <w:rtl/>
        </w:rPr>
        <w:t>. מה שקשה אדר' אסי (לעיל מח.) דאמר מחצה יורשין וכו'. דהתם ס"ל דהוה ספק אי יורשים [משום דיש ברירה] או לקוחות [דאין ברירה, עכ"פ באינו מברר דבריו</w:t>
      </w:r>
      <w:r w:rsidRPr="001924B1">
        <w:rPr>
          <w:rStyle w:val="ac"/>
          <w:rFonts w:ascii="Narkisim" w:hAnsi="Narkisim"/>
          <w:rtl/>
        </w:rPr>
        <w:footnoteReference w:id="946"/>
      </w:r>
      <w:r w:rsidRPr="001924B1">
        <w:rPr>
          <w:rFonts w:ascii="Narkisim" w:hAnsi="Narkisim"/>
          <w:rtl/>
        </w:rPr>
        <w:t>]. ו</w:t>
      </w:r>
      <w:r w:rsidRPr="001924B1">
        <w:rPr>
          <w:rFonts w:ascii="Narkisim" w:hAnsi="Narkisim"/>
          <w:b/>
          <w:bCs/>
          <w:rtl/>
        </w:rPr>
        <w:t xml:space="preserve">תוס' </w:t>
      </w:r>
      <w:r w:rsidRPr="001924B1">
        <w:rPr>
          <w:rFonts w:ascii="Narkisim" w:hAnsi="Narkisim"/>
          <w:rtl/>
        </w:rPr>
        <w:t>(גיטין מח.) תי' דרב אסי לאו היינו רבי אסי</w:t>
      </w:r>
      <w:r w:rsidRPr="001924B1">
        <w:rPr>
          <w:rStyle w:val="ac"/>
          <w:rFonts w:ascii="Narkisim" w:hAnsi="Narkisim"/>
          <w:rtl/>
        </w:rPr>
        <w:footnoteReference w:id="947"/>
      </w:r>
      <w:r w:rsidRPr="001924B1">
        <w:rPr>
          <w:rFonts w:ascii="Narkisim" w:hAnsi="Narkisim"/>
          <w:rtl/>
        </w:rPr>
        <w:t>. א"נ הא דידיה הא דרביה. והשיטמ"ק הביא בשם ה</w:t>
      </w:r>
      <w:r w:rsidRPr="001924B1">
        <w:rPr>
          <w:rFonts w:ascii="Narkisim" w:hAnsi="Narkisim"/>
          <w:b/>
          <w:bCs/>
          <w:rtl/>
        </w:rPr>
        <w:t>רא"ש</w:t>
      </w:r>
      <w:r w:rsidRPr="001924B1">
        <w:rPr>
          <w:rFonts w:ascii="Narkisim" w:hAnsi="Narkisim"/>
          <w:rtl/>
        </w:rPr>
        <w:t xml:space="preserve"> (והביא כן מבתוס' רא"ש סו"פ השולח) לתרץ די"ל דמספק"ל אי כיורשין דמו אי כלקוחות דמו, מ"מ קאמר דמחזירין זה לזה ביובל מספיקא לחומרא [וכצד בגמ' לקמן נז. וגיטין כה.].</w:t>
      </w:r>
    </w:p>
    <w:p w14:paraId="14305827" w14:textId="77777777" w:rsidR="008F2EFF" w:rsidRPr="001924B1" w:rsidRDefault="00000000" w:rsidP="001924B1">
      <w:pPr>
        <w:bidi/>
        <w:rPr>
          <w:rFonts w:ascii="Narkisim" w:hAnsi="Narkisim" w:cs="Narkisim"/>
        </w:rPr>
      </w:pPr>
      <w:r w:rsidRPr="001924B1">
        <w:rPr>
          <w:rFonts w:ascii="Narkisim" w:hAnsi="Narkisim" w:cs="Narkisim"/>
          <w:u w:val="single"/>
          <w:rtl/>
        </w:rPr>
        <w:t>בא"ד ומה שמק' ר"ת היאך מצינו ידינו ורגלינו בבית המדרש</w:t>
      </w:r>
      <w:r w:rsidRPr="001924B1">
        <w:rPr>
          <w:rStyle w:val="ac"/>
          <w:rFonts w:ascii="Narkisim" w:hAnsi="Narkisim" w:cs="Narkisim"/>
          <w:u w:val="single"/>
          <w:rtl/>
        </w:rPr>
        <w:footnoteReference w:id="948"/>
      </w:r>
      <w:r w:rsidRPr="001924B1">
        <w:rPr>
          <w:rFonts w:ascii="Narkisim" w:hAnsi="Narkisim" w:cs="Narkisim"/>
          <w:u w:val="single"/>
          <w:rtl/>
        </w:rPr>
        <w:t xml:space="preserve"> וכו'</w:t>
      </w:r>
      <w:r w:rsidRPr="001924B1">
        <w:rPr>
          <w:rFonts w:ascii="Narkisim" w:hAnsi="Narkisim" w:cs="Narkisim"/>
          <w:rtl/>
        </w:rPr>
        <w:t>. וכדברי הגמ' (גיטין מח.) דע"כ סבר ר' יוחנן דקנין פירות כקה"ג דאל"כ לא מצא ידיו ורגליו בביהמ"ד דלא מייתי ביכורים אלא חד בר חד. ותוס' הק' דהדרא קו' זו לדידן.</w:t>
      </w:r>
    </w:p>
    <w:p w14:paraId="1DB28BAA"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(כאן וב"ק פח: וגיטין שם) תי' דקי"ל דאין מחזירין ביובל, אף דאין ברירה. ועוד הביאו הראשונים (ב"ב קז. וע' ר"ן נדרים מה:) בשם ר"י דקי"ל יש ברירה אף בדאורייתא.</w:t>
      </w:r>
    </w:p>
    <w:p w14:paraId="65A4B4C6"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(גיטין) בחד תי' כת' דקי"ל ק"פ כקה"ג, ודוקא אבא לגבי בריה קי"ל כריש לקיש דלאו כקנין הגוף.</w:t>
      </w:r>
    </w:p>
    <w:p w14:paraId="7AB7FCB9" w14:textId="77777777" w:rsidR="008F2EFF" w:rsidRPr="001924B1" w:rsidRDefault="00000000" w:rsidP="001924B1">
      <w:pPr>
        <w:pStyle w:val="a7"/>
        <w:bidi/>
        <w:rPr>
          <w:rFonts w:ascii="Narkisim" w:hAnsi="Narkisim"/>
        </w:rPr>
      </w:pPr>
      <w:r w:rsidRPr="001924B1">
        <w:rPr>
          <w:rFonts w:ascii="Narkisim" w:hAnsi="Narkisim"/>
          <w:rtl/>
        </w:rPr>
        <w:t>ועוד הביאו ה</w:t>
      </w:r>
      <w:r w:rsidRPr="001924B1">
        <w:rPr>
          <w:rFonts w:ascii="Narkisim" w:hAnsi="Narkisim"/>
          <w:b/>
          <w:bCs/>
          <w:rtl/>
        </w:rPr>
        <w:t>ראשונים</w:t>
      </w:r>
      <w:r w:rsidRPr="001924B1">
        <w:rPr>
          <w:rFonts w:ascii="Narkisim" w:hAnsi="Narkisim"/>
          <w:rtl/>
        </w:rPr>
        <w:t xml:space="preserve"> (רמב"ן ב"ב קז: ושא"ר שם) בשם ר"ת דלענין ביכורים סגי בקנין פירות, דדרשי' 'ולביתך' מלמד שאדם מביא בכורים על נכסי אשתו (כדאי' גיטין מז:), כיון שיש לו אכילת פירות. וגמרינן לענין בכורים בכל אדם. והראשונים דחו דלא מצאנו דילפי' כן.</w:t>
      </w:r>
    </w:p>
    <w:p w14:paraId="7F673B84" w14:textId="77777777" w:rsidR="008F2EFF" w:rsidRPr="001924B1" w:rsidRDefault="00000000" w:rsidP="001924B1">
      <w:pPr>
        <w:bidi/>
        <w:rPr>
          <w:rFonts w:ascii="Narkisim" w:hAnsi="Narkisim" w:cs="Narkisim"/>
        </w:rPr>
      </w:pPr>
      <w:r w:rsidRPr="001924B1">
        <w:rPr>
          <w:rFonts w:ascii="Narkisim" w:hAnsi="Narkisim" w:cs="Narkisim"/>
          <w:rtl/>
        </w:rPr>
        <w:t>אך ה</w:t>
      </w:r>
      <w:r w:rsidRPr="001924B1">
        <w:rPr>
          <w:rFonts w:ascii="Narkisim" w:hAnsi="Narkisim" w:cs="Narkisim"/>
          <w:b/>
          <w:bCs/>
          <w:rtl/>
        </w:rPr>
        <w:t xml:space="preserve">אחרונים </w:t>
      </w:r>
      <w:r w:rsidRPr="001924B1">
        <w:rPr>
          <w:rFonts w:ascii="Narkisim" w:hAnsi="Narkisim" w:cs="Narkisim"/>
          <w:rtl/>
        </w:rPr>
        <w:t>(לח"מ זכיה יב יג, ברכת הזבח ערכין כו: ועוד) הק' בדעת ה</w:t>
      </w:r>
      <w:r w:rsidRPr="001924B1">
        <w:rPr>
          <w:rFonts w:ascii="Narkisim" w:hAnsi="Narkisim" w:cs="Narkisim"/>
          <w:b/>
          <w:bCs/>
          <w:rtl/>
        </w:rPr>
        <w:t>רמב"ם</w:t>
      </w:r>
      <w:r w:rsidRPr="001924B1">
        <w:rPr>
          <w:rFonts w:ascii="Narkisim" w:hAnsi="Narkisim" w:cs="Narkisim"/>
          <w:rtl/>
        </w:rPr>
        <w:t>, דפסק (שמיטה יא כ) דאחים שחלקו מחזירין זל"ז ביובל. ופסק גבי מוכר בזמן היובל (ביכורים ד ז) דביובל שני מביא ואינו קורא</w:t>
      </w:r>
      <w:r w:rsidRPr="001924B1">
        <w:rPr>
          <w:rStyle w:val="ac"/>
          <w:rFonts w:ascii="Narkisim" w:hAnsi="Narkisim" w:cs="Narkisim"/>
          <w:rtl/>
        </w:rPr>
        <w:footnoteReference w:id="949"/>
      </w:r>
      <w:r w:rsidRPr="001924B1">
        <w:rPr>
          <w:rFonts w:ascii="Narkisim" w:hAnsi="Narkisim" w:cs="Narkisim"/>
          <w:rtl/>
        </w:rPr>
        <w:t>. וכיון דחלוקת האחים חוזר ביובל אמאי מביא ביכורים וקורא.</w:t>
      </w:r>
    </w:p>
    <w:p w14:paraId="36632FF7"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לח"מ</w:t>
      </w:r>
      <w:r w:rsidRPr="001924B1">
        <w:rPr>
          <w:rFonts w:ascii="Narkisim" w:hAnsi="Narkisim"/>
          <w:rtl/>
        </w:rPr>
        <w:t xml:space="preserve"> תי' דהיכא דגמר ומקנה מהני קנין פירות להחשב כקנין הגוף [ע"ד הצריכותא של הגמ' ב"ב קלו: דאבא לגבי בריה מחיל, ואף דהתם לא קי"ל הכי], ומשום מצוות ביכורים גמר ומקנה בעין יפה.</w:t>
      </w:r>
    </w:p>
    <w:p w14:paraId="1633D7B2" w14:textId="77777777" w:rsidR="008F2EFF" w:rsidRPr="001924B1" w:rsidRDefault="00000000" w:rsidP="001924B1">
      <w:pPr>
        <w:pStyle w:val="a8"/>
        <w:bidi/>
        <w:rPr>
          <w:rFonts w:ascii="Narkisim" w:hAnsi="Narkisim"/>
        </w:rPr>
      </w:pPr>
      <w:r w:rsidRPr="001924B1">
        <w:rPr>
          <w:rFonts w:ascii="Narkisim" w:hAnsi="Narkisim"/>
          <w:rtl/>
        </w:rPr>
        <w:t xml:space="preserve">ויש </w:t>
      </w:r>
      <w:r w:rsidRPr="001924B1">
        <w:rPr>
          <w:rFonts w:ascii="Narkisim" w:hAnsi="Narkisim"/>
          <w:b/>
          <w:bCs/>
          <w:rtl/>
        </w:rPr>
        <w:t>אחרונים</w:t>
      </w:r>
      <w:r w:rsidRPr="001924B1">
        <w:rPr>
          <w:rFonts w:ascii="Narkisim" w:hAnsi="Narkisim"/>
          <w:rtl/>
        </w:rPr>
        <w:t xml:space="preserve"> שתי' דהרמב"ם פסק דתלי בסמיכות דעתו, ובאחין שחלקו סמכא דעתיה</w:t>
      </w:r>
      <w:r w:rsidRPr="001924B1">
        <w:rPr>
          <w:rStyle w:val="ac"/>
          <w:rFonts w:ascii="Narkisim" w:hAnsi="Narkisim"/>
          <w:rtl/>
        </w:rPr>
        <w:footnoteReference w:id="950"/>
      </w:r>
      <w:r w:rsidRPr="001924B1">
        <w:rPr>
          <w:rFonts w:ascii="Narkisim" w:hAnsi="Narkisim"/>
          <w:rtl/>
        </w:rPr>
        <w:t>.</w:t>
      </w:r>
    </w:p>
    <w:p w14:paraId="5DE68DA5" w14:textId="77777777" w:rsidR="008F2EFF" w:rsidRPr="001924B1" w:rsidRDefault="00000000" w:rsidP="001924B1">
      <w:pPr>
        <w:pStyle w:val="a8"/>
        <w:bidi/>
        <w:rPr>
          <w:rFonts w:ascii="Narkisim" w:hAnsi="Narkisim"/>
        </w:rPr>
      </w:pPr>
      <w:r w:rsidRPr="001924B1">
        <w:rPr>
          <w:rFonts w:ascii="Narkisim" w:hAnsi="Narkisim"/>
          <w:rtl/>
        </w:rPr>
        <w:t>וה</w:t>
      </w:r>
      <w:r w:rsidRPr="001924B1">
        <w:rPr>
          <w:rFonts w:ascii="Narkisim" w:hAnsi="Narkisim"/>
          <w:b/>
          <w:bCs/>
          <w:rtl/>
        </w:rPr>
        <w:t>שאג"א</w:t>
      </w:r>
      <w:r w:rsidRPr="001924B1">
        <w:rPr>
          <w:rFonts w:ascii="Narkisim" w:hAnsi="Narkisim"/>
          <w:rtl/>
        </w:rPr>
        <w:t xml:space="preserve"> (צ) תי' דקי"ל דאין ברירה הוה ספק, ומש"ה יכול לקרות מספק</w:t>
      </w:r>
      <w:r w:rsidRPr="001924B1">
        <w:rPr>
          <w:rStyle w:val="ac"/>
          <w:rFonts w:ascii="Narkisim" w:hAnsi="Narkisim"/>
          <w:rtl/>
        </w:rPr>
        <w:footnoteReference w:id="951"/>
      </w:r>
      <w:r w:rsidRPr="001924B1">
        <w:rPr>
          <w:rFonts w:ascii="Narkisim" w:hAnsi="Narkisim"/>
          <w:rtl/>
        </w:rPr>
        <w:t xml:space="preserve"> [שמא איתרמי לו חלקו].</w:t>
      </w:r>
    </w:p>
    <w:p w14:paraId="70D4E5CE" w14:textId="77777777" w:rsidR="008F2EFF" w:rsidRPr="001924B1" w:rsidRDefault="00000000" w:rsidP="001924B1">
      <w:pPr>
        <w:bidi/>
        <w:rPr>
          <w:rFonts w:ascii="Narkisim" w:hAnsi="Narkisim" w:cs="Narkisim"/>
        </w:rPr>
      </w:pPr>
      <w:r w:rsidRPr="001924B1">
        <w:rPr>
          <w:rFonts w:ascii="Narkisim" w:hAnsi="Narkisim" w:cs="Narkisim"/>
          <w:u w:val="single"/>
          <w:rtl/>
        </w:rPr>
        <w:t>בא"ד אבל כולהו אחריני סברי וכו' ירושה ומתנה לא וכו'</w:t>
      </w:r>
      <w:r w:rsidRPr="001924B1">
        <w:rPr>
          <w:rFonts w:ascii="Narkisim" w:hAnsi="Narkisim" w:cs="Narkisim"/>
          <w:rtl/>
        </w:rPr>
        <w:t>. ואף דחלוקת אחים הוה בגדר לוקח למ"ד אין ברירה, אפ"ה אינו בכלל גדר מכר שיחזור ביובל. [ויתבאר עוד לקמן נז.].</w:t>
      </w:r>
    </w:p>
    <w:p w14:paraId="3280FB22" w14:textId="77777777" w:rsidR="008F2EFF" w:rsidRPr="001924B1" w:rsidRDefault="00000000" w:rsidP="001924B1">
      <w:pPr>
        <w:pStyle w:val="a7"/>
        <w:bidi/>
        <w:rPr>
          <w:rFonts w:ascii="Narkisim" w:hAnsi="Narkisim"/>
        </w:rPr>
      </w:pPr>
      <w:r w:rsidRPr="001924B1">
        <w:rPr>
          <w:rFonts w:ascii="Narkisim" w:hAnsi="Narkisim"/>
          <w:rtl/>
        </w:rPr>
        <w:lastRenderedPageBreak/>
        <w:t>ועד"ז התי' הב' בתוס' א"נ ילפי' כל חלוקה וכו' מחלוקת יהושע וכו'. [ואף דהוה גדר 'לקוחות', ילפי' דאינו חוזר ביובל. א"נ ילפי' דמהני חלוקה דידהו להחשב שזה חלקו המגיעו. ונקבע שזהו זכותו מדין ירושה</w:t>
      </w:r>
      <w:r w:rsidRPr="001924B1">
        <w:rPr>
          <w:rStyle w:val="ac"/>
          <w:rFonts w:ascii="Narkisim" w:hAnsi="Narkisim"/>
          <w:rtl/>
        </w:rPr>
        <w:footnoteReference w:id="952"/>
      </w:r>
      <w:r w:rsidRPr="001924B1">
        <w:rPr>
          <w:rFonts w:ascii="Narkisim" w:hAnsi="Narkisim"/>
          <w:rtl/>
        </w:rPr>
        <w:t>. ואף דקי"ל דלא מהני ברירה].</w:t>
      </w:r>
    </w:p>
    <w:p w14:paraId="192F2564" w14:textId="77777777" w:rsidR="008F2EFF" w:rsidRPr="001924B1" w:rsidRDefault="00000000" w:rsidP="001924B1">
      <w:pPr>
        <w:pStyle w:val="aa"/>
        <w:bidi/>
        <w:rPr>
          <w:rFonts w:ascii="Narkisim" w:hAnsi="Narkisim"/>
        </w:rPr>
      </w:pPr>
      <w:r w:rsidRPr="001924B1">
        <w:rPr>
          <w:rFonts w:ascii="Narkisim" w:hAnsi="Narkisim"/>
          <w:rtl/>
        </w:rPr>
        <w:t>ו</w:t>
      </w:r>
      <w:r w:rsidRPr="001924B1">
        <w:rPr>
          <w:rFonts w:ascii="Narkisim" w:hAnsi="Narkisim"/>
          <w:b/>
          <w:bCs/>
          <w:rtl/>
        </w:rPr>
        <w:t>תוס'</w:t>
      </w:r>
      <w:r w:rsidRPr="001924B1">
        <w:rPr>
          <w:rFonts w:ascii="Narkisim" w:hAnsi="Narkisim"/>
          <w:rtl/>
        </w:rPr>
        <w:t xml:space="preserve"> (גיטין מח.) חזרו והק' לר' יוחנן דמחזירין זה לזה ביובל תו לא משכחת דין שדה אחוזה [מקדיש שדה אחוזה], דכולהו הוו שדה מקנה</w:t>
      </w:r>
      <w:r w:rsidRPr="001924B1">
        <w:rPr>
          <w:rStyle w:val="ac"/>
          <w:rFonts w:ascii="Narkisim" w:hAnsi="Narkisim"/>
          <w:rtl/>
        </w:rPr>
        <w:footnoteReference w:id="953"/>
      </w:r>
      <w:r w:rsidRPr="001924B1">
        <w:rPr>
          <w:rFonts w:ascii="Narkisim" w:hAnsi="Narkisim"/>
          <w:rtl/>
        </w:rPr>
        <w:t>. ותי' כיון דתחת זו תחזור לו אחרת לא קרינן בה שדה מקנה אלא שדה אחוזה.</w:t>
      </w:r>
    </w:p>
    <w:p w14:paraId="40BA1F3B" w14:textId="77777777" w:rsidR="008F2EFF" w:rsidRPr="001924B1" w:rsidRDefault="00000000" w:rsidP="001924B1">
      <w:pPr>
        <w:pStyle w:val="aa"/>
        <w:bidi/>
        <w:rPr>
          <w:rFonts w:ascii="Narkisim" w:hAnsi="Narkisim"/>
        </w:rPr>
      </w:pPr>
      <w:r w:rsidRPr="001924B1">
        <w:rPr>
          <w:rFonts w:ascii="Narkisim" w:hAnsi="Narkisim"/>
          <w:u w:val="single"/>
          <w:rtl/>
        </w:rPr>
        <w:t>בא"ד כיון שחלקו ע"פ נביאים ובאורים ותומים</w:t>
      </w:r>
      <w:r w:rsidRPr="001924B1">
        <w:rPr>
          <w:rFonts w:ascii="Narkisim" w:hAnsi="Narkisim"/>
          <w:rtl/>
        </w:rPr>
        <w:t>. משמע בתוס' דאף חלוקת היחידים בתוך כל שבט היה ע"פ אורים ותומים</w:t>
      </w:r>
      <w:r w:rsidRPr="001924B1">
        <w:rPr>
          <w:rStyle w:val="ac"/>
          <w:rFonts w:ascii="Narkisim" w:hAnsi="Narkisim"/>
          <w:rtl/>
        </w:rPr>
        <w:footnoteReference w:id="954"/>
      </w:r>
      <w:r w:rsidRPr="001924B1">
        <w:rPr>
          <w:rFonts w:ascii="Narkisim" w:hAnsi="Narkisim"/>
          <w:rtl/>
        </w:rPr>
        <w:t>. וכן הביאו הדב"א (א י יד) ומלבושי יו"ט (קו' ברירה י).</w:t>
      </w:r>
    </w:p>
    <w:p w14:paraId="3F4CF339" w14:textId="77777777" w:rsidR="008F2EFF" w:rsidRPr="001924B1" w:rsidRDefault="00000000" w:rsidP="001924B1">
      <w:pPr>
        <w:bidi/>
        <w:rPr>
          <w:rFonts w:ascii="Narkisim" w:hAnsi="Narkisim" w:cs="Narkisim"/>
        </w:rPr>
      </w:pPr>
      <w:r w:rsidRPr="001924B1">
        <w:rPr>
          <w:rFonts w:ascii="Narkisim" w:hAnsi="Narkisim" w:cs="Narkisim"/>
          <w:u w:val="single"/>
          <w:rtl/>
        </w:rPr>
        <w:t>אין חוזרין לבטלה</w:t>
      </w:r>
      <w:r w:rsidRPr="001924B1">
        <w:rPr>
          <w:rFonts w:ascii="Narkisim" w:hAnsi="Narkisim" w:cs="Narkisim"/>
          <w:rtl/>
        </w:rPr>
        <w:t>. פ</w:t>
      </w:r>
      <w:r w:rsidRPr="001924B1">
        <w:rPr>
          <w:rFonts w:ascii="Narkisim" w:hAnsi="Narkisim" w:cs="Narkisim"/>
          <w:b/>
          <w:bCs/>
          <w:rtl/>
        </w:rPr>
        <w:t>רש"י</w:t>
      </w:r>
      <w:r w:rsidRPr="001924B1">
        <w:rPr>
          <w:rFonts w:ascii="Narkisim" w:hAnsi="Narkisim" w:cs="Narkisim"/>
          <w:rtl/>
        </w:rPr>
        <w:t xml:space="preserve"> שיהא מאבד בכורתו, אבל חוזרין וחולקים ונוטל פי שניים כבתחילה</w:t>
      </w:r>
      <w:r w:rsidRPr="001924B1">
        <w:rPr>
          <w:rStyle w:val="ac"/>
          <w:rFonts w:ascii="Narkisim" w:hAnsi="Narkisim" w:cs="Narkisim"/>
          <w:rtl/>
        </w:rPr>
        <w:footnoteReference w:id="955"/>
      </w:r>
      <w:r w:rsidRPr="001924B1">
        <w:rPr>
          <w:rFonts w:ascii="Narkisim" w:hAnsi="Narkisim" w:cs="Narkisim"/>
          <w:rtl/>
        </w:rPr>
        <w:t>. ו</w:t>
      </w:r>
      <w:r w:rsidRPr="001924B1">
        <w:rPr>
          <w:rFonts w:ascii="Narkisim" w:hAnsi="Narkisim" w:cs="Narkisim"/>
          <w:b/>
          <w:bCs/>
          <w:rtl/>
        </w:rPr>
        <w:t>מהר"י קורקוס</w:t>
      </w:r>
      <w:r w:rsidRPr="001924B1">
        <w:rPr>
          <w:rFonts w:ascii="Narkisim" w:hAnsi="Narkisim" w:cs="Narkisim"/>
          <w:rtl/>
        </w:rPr>
        <w:t xml:space="preserve"> וה</w:t>
      </w:r>
      <w:r w:rsidRPr="001924B1">
        <w:rPr>
          <w:rFonts w:ascii="Narkisim" w:hAnsi="Narkisim" w:cs="Narkisim"/>
          <w:b/>
          <w:bCs/>
          <w:rtl/>
        </w:rPr>
        <w:t>כס"מ</w:t>
      </w:r>
      <w:r w:rsidRPr="001924B1">
        <w:rPr>
          <w:rFonts w:ascii="Narkisim" w:hAnsi="Narkisim" w:cs="Narkisim"/>
          <w:rtl/>
        </w:rPr>
        <w:t xml:space="preserve"> הק' אמאי ס"ד שיאבד בכורתו.</w:t>
      </w:r>
    </w:p>
    <w:p w14:paraId="061BB4EA"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 xml:space="preserve">רמב"ם </w:t>
      </w:r>
      <w:r w:rsidRPr="001924B1">
        <w:rPr>
          <w:rFonts w:ascii="Narkisim" w:hAnsi="Narkisim"/>
          <w:rtl/>
        </w:rPr>
        <w:t>(שמיטה יא כ) כת' דחוזרין וחולקים ביובל, [אבל] לא תבטל</w:t>
      </w:r>
      <w:r w:rsidRPr="001924B1">
        <w:rPr>
          <w:rStyle w:val="ac"/>
          <w:rFonts w:ascii="Narkisim" w:hAnsi="Narkisim"/>
          <w:rtl/>
        </w:rPr>
        <w:footnoteReference w:id="956"/>
      </w:r>
      <w:r w:rsidRPr="001924B1">
        <w:rPr>
          <w:rFonts w:ascii="Narkisim" w:hAnsi="Narkisim"/>
          <w:rtl/>
        </w:rPr>
        <w:t xml:space="preserve"> חלוקתן מכמות שהיתה. והוסיף וכן הבכור והמייבם אשת אחיו מחזיר ביובל חלק שנטל ונוטל החלק שכנגדו. וה</w:t>
      </w:r>
      <w:r w:rsidRPr="001924B1">
        <w:rPr>
          <w:rFonts w:ascii="Narkisim" w:hAnsi="Narkisim"/>
          <w:b/>
          <w:bCs/>
          <w:rtl/>
        </w:rPr>
        <w:t>ראב"ד</w:t>
      </w:r>
      <w:r w:rsidRPr="001924B1">
        <w:rPr>
          <w:rFonts w:ascii="Narkisim" w:hAnsi="Narkisim"/>
          <w:rtl/>
        </w:rPr>
        <w:t xml:space="preserve"> (מכת"י) כת' דזהו שאמרו (כאן) מאי אינן חוזרין לבטלה.</w:t>
      </w:r>
    </w:p>
    <w:p w14:paraId="6FF83B5D"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 קורקוס</w:t>
      </w:r>
      <w:r w:rsidRPr="001924B1">
        <w:rPr>
          <w:rFonts w:ascii="Narkisim" w:hAnsi="Narkisim"/>
          <w:rtl/>
        </w:rPr>
        <w:t xml:space="preserve"> ו</w:t>
      </w:r>
      <w:r w:rsidRPr="001924B1">
        <w:rPr>
          <w:rFonts w:ascii="Narkisim" w:hAnsi="Narkisim"/>
          <w:b/>
          <w:bCs/>
          <w:rtl/>
        </w:rPr>
        <w:t>כס"מ</w:t>
      </w:r>
      <w:r w:rsidRPr="001924B1">
        <w:rPr>
          <w:rFonts w:ascii="Narkisim" w:hAnsi="Narkisim"/>
          <w:rtl/>
        </w:rPr>
        <w:t xml:space="preserve"> ביארו דנקט דאין חוזרין לבטלה היינו שהחלוקה אינה בטלה, אלא שמחליפין החלקים זה בזה</w:t>
      </w:r>
      <w:r w:rsidRPr="001924B1">
        <w:rPr>
          <w:rStyle w:val="ac"/>
          <w:rFonts w:ascii="Narkisim" w:hAnsi="Narkisim"/>
          <w:rtl/>
        </w:rPr>
        <w:footnoteReference w:id="957"/>
      </w:r>
      <w:r w:rsidRPr="001924B1">
        <w:rPr>
          <w:rFonts w:ascii="Narkisim" w:hAnsi="Narkisim"/>
          <w:rtl/>
        </w:rPr>
        <w:t>.</w:t>
      </w:r>
      <w:r w:rsidRPr="001924B1">
        <w:rPr>
          <w:rStyle w:val="ac"/>
          <w:rFonts w:ascii="Narkisim" w:hAnsi="Narkisim"/>
          <w:rtl/>
        </w:rPr>
        <w:footnoteReference w:id="958"/>
      </w:r>
    </w:p>
    <w:p w14:paraId="210A4E21" w14:textId="77777777" w:rsidR="008F2EFF" w:rsidRPr="001924B1" w:rsidRDefault="00000000" w:rsidP="001924B1">
      <w:pPr>
        <w:pStyle w:val="a7"/>
        <w:bidi/>
        <w:rPr>
          <w:rFonts w:ascii="Narkisim" w:hAnsi="Narkisim"/>
        </w:rPr>
      </w:pPr>
      <w:r w:rsidRPr="001924B1">
        <w:rPr>
          <w:rFonts w:ascii="Narkisim" w:hAnsi="Narkisim"/>
          <w:rtl/>
        </w:rPr>
        <w:t>אבל ה</w:t>
      </w:r>
      <w:r w:rsidRPr="001924B1">
        <w:rPr>
          <w:rFonts w:ascii="Narkisim" w:hAnsi="Narkisim"/>
          <w:b/>
          <w:bCs/>
          <w:rtl/>
        </w:rPr>
        <w:t>פנ"י</w:t>
      </w:r>
      <w:r w:rsidRPr="001924B1">
        <w:rPr>
          <w:rFonts w:ascii="Narkisim" w:hAnsi="Narkisim"/>
          <w:rtl/>
        </w:rPr>
        <w:t xml:space="preserve"> (גיטין מח.) הביא דכוונת הרמב"ם דמוציאין מתחת ידיהם במשך כל שנת היובל, ולאחר היובל כל א' חוזר לחלקו כבתחילה</w:t>
      </w:r>
      <w:r w:rsidRPr="001924B1">
        <w:rPr>
          <w:rStyle w:val="ac"/>
          <w:rFonts w:ascii="Narkisim" w:hAnsi="Narkisim"/>
          <w:rtl/>
        </w:rPr>
        <w:footnoteReference w:id="959"/>
      </w:r>
      <w:r w:rsidRPr="001924B1">
        <w:rPr>
          <w:rFonts w:ascii="Narkisim" w:hAnsi="Narkisim"/>
          <w:rtl/>
        </w:rPr>
        <w:t>. וביאר דאף שאין ברירה הוה ספק אי נפל לחלקו, ומש"ה בגדרי הממון הוא מוחזק בחלקו. ורק צריכים לקיים המצוה להחזיר ביובל.</w:t>
      </w:r>
    </w:p>
    <w:p w14:paraId="23641ED5"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גר"ח</w:t>
      </w:r>
      <w:r w:rsidRPr="001924B1">
        <w:rPr>
          <w:rFonts w:ascii="Narkisim" w:hAnsi="Narkisim"/>
          <w:rtl/>
        </w:rPr>
        <w:t xml:space="preserve"> (שכנים ב ד"ה והנה צ"ע, ועל הש"ס תמורה ל.) הביא מדברי הרמב"ם דאף למ"ד אין ברירה עצם החלוקה קיימת, וביאר דהוה בגדר חלוקה ולא בגדר מכירה.</w:t>
      </w:r>
    </w:p>
    <w:p w14:paraId="52FF98DC" w14:textId="77777777" w:rsidR="008F2EFF" w:rsidRPr="001924B1" w:rsidRDefault="00000000" w:rsidP="001924B1">
      <w:pPr>
        <w:pStyle w:val="aa"/>
        <w:bidi/>
        <w:rPr>
          <w:rFonts w:ascii="Narkisim" w:hAnsi="Narkisim"/>
        </w:rPr>
      </w:pPr>
      <w:r w:rsidRPr="001924B1">
        <w:rPr>
          <w:rFonts w:ascii="Narkisim" w:hAnsi="Narkisim"/>
          <w:u w:val="single"/>
          <w:rtl/>
        </w:rPr>
        <w:t>טובה חכמה עם נחלה</w:t>
      </w:r>
      <w:r w:rsidRPr="001924B1">
        <w:rPr>
          <w:rFonts w:ascii="Narkisim" w:hAnsi="Narkisim"/>
          <w:rtl/>
        </w:rPr>
        <w:t xml:space="preserve">. </w:t>
      </w:r>
      <w:r w:rsidRPr="001924B1">
        <w:rPr>
          <w:rFonts w:ascii="Narkisim" w:hAnsi="Narkisim"/>
          <w:b/>
          <w:bCs/>
          <w:rtl/>
        </w:rPr>
        <w:t>רש"י</w:t>
      </w:r>
      <w:r w:rsidRPr="001924B1">
        <w:rPr>
          <w:rFonts w:ascii="Narkisim" w:hAnsi="Narkisim"/>
          <w:rtl/>
        </w:rPr>
        <w:t xml:space="preserve"> פי' דאילו היה שומע ברייתא זו לא היה מקשה. ו</w:t>
      </w:r>
      <w:r w:rsidRPr="001924B1">
        <w:rPr>
          <w:rFonts w:ascii="Narkisim" w:hAnsi="Narkisim"/>
          <w:b/>
          <w:bCs/>
          <w:rtl/>
        </w:rPr>
        <w:t>תוס</w:t>
      </w:r>
      <w:r w:rsidRPr="001924B1">
        <w:rPr>
          <w:rFonts w:ascii="Narkisim" w:hAnsi="Narkisim"/>
          <w:rtl/>
        </w:rPr>
        <w:t>' כת' ששיבח אותו על שידע ברייתות, אלא שהיה צריך גם 'חכמה', דהיינו מימרא דר' יוחנן. ו</w:t>
      </w:r>
      <w:r w:rsidRPr="001924B1">
        <w:rPr>
          <w:rFonts w:ascii="Narkisim" w:hAnsi="Narkisim"/>
          <w:b/>
          <w:bCs/>
          <w:rtl/>
        </w:rPr>
        <w:t>רגמ"ה</w:t>
      </w:r>
      <w:r w:rsidRPr="001924B1">
        <w:rPr>
          <w:rFonts w:ascii="Narkisim" w:hAnsi="Narkisim"/>
          <w:rtl/>
        </w:rPr>
        <w:t xml:space="preserve"> כת' דשפיר אתקיף, והגמ' חוזרת ומק' ולא שמיע ליה וכו'.</w:t>
      </w:r>
    </w:p>
    <w:p w14:paraId="329814B4" w14:textId="77777777" w:rsidR="008F2EFF" w:rsidRPr="001924B1" w:rsidRDefault="00000000" w:rsidP="001924B1">
      <w:pPr>
        <w:pStyle w:val="a8"/>
        <w:bidi/>
        <w:rPr>
          <w:rFonts w:ascii="Narkisim" w:hAnsi="Narkisim"/>
        </w:rPr>
      </w:pPr>
      <w:r w:rsidRPr="001924B1">
        <w:rPr>
          <w:rFonts w:ascii="Narkisim" w:hAnsi="Narkisim"/>
          <w:rtl/>
        </w:rPr>
        <w:t>וב</w:t>
      </w:r>
      <w:r w:rsidRPr="001924B1">
        <w:rPr>
          <w:rFonts w:ascii="Narkisim" w:hAnsi="Narkisim"/>
          <w:b/>
          <w:bCs/>
          <w:rtl/>
        </w:rPr>
        <w:t>הג' ראמ"ה</w:t>
      </w:r>
      <w:r w:rsidRPr="001924B1">
        <w:rPr>
          <w:rFonts w:ascii="Narkisim" w:hAnsi="Narkisim"/>
          <w:rtl/>
        </w:rPr>
        <w:t xml:space="preserve"> ציין דכוונתו להמשך הפסוק 'ויותר לרואי השמש', וטען שרב ששת היה סגי נהור ואינו יכול לכוון הדברים. וב</w:t>
      </w:r>
      <w:r w:rsidRPr="001924B1">
        <w:rPr>
          <w:rFonts w:ascii="Narkisim" w:hAnsi="Narkisim"/>
          <w:b/>
          <w:bCs/>
          <w:rtl/>
        </w:rPr>
        <w:t xml:space="preserve">ירושלמי </w:t>
      </w:r>
      <w:r w:rsidRPr="001924B1">
        <w:rPr>
          <w:rFonts w:ascii="Narkisim" w:hAnsi="Narkisim"/>
          <w:rtl/>
        </w:rPr>
        <w:t>(שבת א ב ושקלים ב ה וקידושין א ז) איתא דאין צריך לחשוש לשמועות של רב ששת, דהוא גברא מפתחא [סגי נהור], ויש לחוש שטעה.</w:t>
      </w:r>
    </w:p>
    <w:p w14:paraId="0F5EFCA2" w14:textId="77777777" w:rsidR="008F2EFF" w:rsidRPr="001924B1" w:rsidRDefault="00000000" w:rsidP="001924B1">
      <w:pPr>
        <w:pStyle w:val="aa"/>
        <w:bidi/>
        <w:rPr>
          <w:rFonts w:ascii="Narkisim" w:hAnsi="Narkisim"/>
        </w:rPr>
      </w:pPr>
      <w:r w:rsidRPr="001924B1">
        <w:rPr>
          <w:rFonts w:ascii="Narkisim" w:hAnsi="Narkisim"/>
          <w:u w:val="single"/>
          <w:rtl/>
        </w:rPr>
        <w:t>אי קסבר ירושת הבעל דאורייתא</w:t>
      </w:r>
      <w:r w:rsidRPr="001924B1">
        <w:rPr>
          <w:rStyle w:val="ac"/>
          <w:rFonts w:ascii="Narkisim" w:hAnsi="Narkisim"/>
          <w:u w:val="single"/>
          <w:rtl/>
        </w:rPr>
        <w:footnoteReference w:id="960"/>
      </w:r>
      <w:r w:rsidRPr="001924B1">
        <w:rPr>
          <w:rFonts w:ascii="Narkisim" w:hAnsi="Narkisim"/>
          <w:u w:val="single"/>
          <w:rtl/>
        </w:rPr>
        <w:t>, אמאי יחזיר לבני המשפחה</w:t>
      </w:r>
      <w:r w:rsidRPr="001924B1">
        <w:rPr>
          <w:rFonts w:ascii="Narkisim" w:hAnsi="Narkisim"/>
          <w:rtl/>
        </w:rPr>
        <w:t xml:space="preserve">. </w:t>
      </w:r>
      <w:r w:rsidRPr="001924B1">
        <w:rPr>
          <w:rFonts w:ascii="Narkisim" w:hAnsi="Narkisim"/>
          <w:b/>
          <w:bCs/>
          <w:rtl/>
        </w:rPr>
        <w:t>רש"י</w:t>
      </w:r>
      <w:r w:rsidRPr="001924B1">
        <w:rPr>
          <w:rFonts w:ascii="Narkisim" w:hAnsi="Narkisim"/>
          <w:rtl/>
        </w:rPr>
        <w:t xml:space="preserve"> (כתובות פד.) ביאר דס"ד דהגמ' דיחזיר להם בדמים קלים. [משמע דהוה בגדר פשרה].</w:t>
      </w:r>
    </w:p>
    <w:p w14:paraId="4A0E9204"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או"ש</w:t>
      </w:r>
      <w:r w:rsidRPr="001924B1">
        <w:rPr>
          <w:rFonts w:ascii="Narkisim" w:hAnsi="Narkisim"/>
          <w:rtl/>
        </w:rPr>
        <w:t xml:space="preserve"> (שמיטה יא כא) דן דנימא דמדינא אינו חוזר ביובל, מ"מ יש גדר גאולה. ואף שהבעל ירש מדאורייתא בשעת מיתה, מכל מקום לאחר מיתה פקע שארותו</w:t>
      </w:r>
      <w:r w:rsidRPr="001924B1">
        <w:rPr>
          <w:rStyle w:val="ac"/>
          <w:rFonts w:ascii="Narkisim" w:hAnsi="Narkisim"/>
          <w:rtl/>
        </w:rPr>
        <w:footnoteReference w:id="961"/>
      </w:r>
      <w:r w:rsidRPr="001924B1">
        <w:rPr>
          <w:rFonts w:ascii="Narkisim" w:hAnsi="Narkisim"/>
          <w:rtl/>
        </w:rPr>
        <w:t xml:space="preserve">. ומש"ה בני המשפחה יוכלו לגאול את השדה ממנו. אך </w:t>
      </w:r>
      <w:r w:rsidRPr="001924B1">
        <w:rPr>
          <w:rFonts w:ascii="Narkisim" w:hAnsi="Narkisim"/>
          <w:rtl/>
        </w:rPr>
        <w:lastRenderedPageBreak/>
        <w:t>כת' דמשמע לגמ' דמוציאין ממנו רק ביובל, ולא גאולה עד היובל. וביאר דמנכה את השווי שנפחת משעת ירושה עד הגאולה, וכמו כל גאולת שדה שמחשב לפי השנים הנותרים עד היובל.</w:t>
      </w:r>
    </w:p>
    <w:p w14:paraId="2C048204" w14:textId="77777777" w:rsidR="008F2EFF" w:rsidRPr="001924B1" w:rsidRDefault="00000000" w:rsidP="001924B1">
      <w:pPr>
        <w:pStyle w:val="aa"/>
        <w:bidi/>
        <w:rPr>
          <w:rFonts w:ascii="Narkisim" w:hAnsi="Narkisim"/>
        </w:rPr>
      </w:pPr>
      <w:r w:rsidRPr="001924B1">
        <w:rPr>
          <w:rFonts w:ascii="Narkisim" w:hAnsi="Narkisim"/>
          <w:rtl/>
        </w:rPr>
        <w:t>וב</w:t>
      </w:r>
      <w:r w:rsidRPr="001924B1">
        <w:rPr>
          <w:rFonts w:ascii="Narkisim" w:hAnsi="Narkisim"/>
          <w:b/>
          <w:bCs/>
          <w:rtl/>
        </w:rPr>
        <w:t>תוספתא</w:t>
      </w:r>
      <w:r w:rsidRPr="001924B1">
        <w:rPr>
          <w:rFonts w:ascii="Narkisim" w:hAnsi="Narkisim"/>
          <w:rtl/>
        </w:rPr>
        <w:t xml:space="preserve"> (ו ה) איתא ריב"ב אומר היורש את אשתו בני משפחה נותנין לו מעות ומוציאין מידו, שנאמר לא תסוב נחלה ממטה למטה כו'. ומשמע שהוא נתינת טעם אמאי חוזר לבני משפחה, שלא תסוב הנחלה לשבט אחר [וי"ל שהוא טעם שתקנו חכמים]. והוא נגד סוגיין</w:t>
      </w:r>
      <w:r w:rsidRPr="001924B1">
        <w:rPr>
          <w:rStyle w:val="ac"/>
          <w:rFonts w:ascii="Narkisim" w:hAnsi="Narkisim"/>
          <w:rtl/>
        </w:rPr>
        <w:footnoteReference w:id="962"/>
      </w:r>
      <w:r w:rsidRPr="001924B1">
        <w:rPr>
          <w:rFonts w:ascii="Narkisim" w:hAnsi="Narkisim"/>
          <w:rtl/>
        </w:rPr>
        <w:t>. אבל ה</w:t>
      </w:r>
      <w:r w:rsidRPr="001924B1">
        <w:rPr>
          <w:rFonts w:ascii="Narkisim" w:hAnsi="Narkisim"/>
          <w:b/>
          <w:bCs/>
          <w:rtl/>
        </w:rPr>
        <w:t>חסד"ד</w:t>
      </w:r>
      <w:r w:rsidRPr="001924B1">
        <w:rPr>
          <w:rFonts w:ascii="Narkisim" w:hAnsi="Narkisim"/>
          <w:rtl/>
        </w:rPr>
        <w:t xml:space="preserve"> ביאר כוונת התוספתא להיפך, דילפי' ירושת הבעל מדכתיב לא תסוב. והא שנותנים מעות לעולם הוא משום תקנה.</w:t>
      </w:r>
    </w:p>
    <w:p w14:paraId="43FC8FC5" w14:textId="77777777" w:rsidR="008F2EFF" w:rsidRPr="001924B1" w:rsidRDefault="00000000" w:rsidP="001924B1">
      <w:pPr>
        <w:pStyle w:val="a8"/>
        <w:bidi/>
        <w:rPr>
          <w:rFonts w:ascii="Narkisim" w:hAnsi="Narkisim"/>
        </w:rPr>
      </w:pPr>
      <w:r w:rsidRPr="001924B1">
        <w:rPr>
          <w:rFonts w:ascii="Narkisim" w:hAnsi="Narkisim"/>
          <w:rtl/>
        </w:rPr>
        <w:t>והאו"ש כת' דמדברי התוספתא מוכח דירושת הבעל אינו חוזר ביובל, ונידון המשנה רק ביובל [וכדברי תוס' כתובות ע' בסמוך], דדין לא תסוב הוא רק משום שאינו חוזר ביובל</w:t>
      </w:r>
      <w:r w:rsidRPr="001924B1">
        <w:rPr>
          <w:rStyle w:val="ac"/>
          <w:rFonts w:ascii="Narkisim" w:hAnsi="Narkisim"/>
          <w:rtl/>
        </w:rPr>
        <w:footnoteReference w:id="963"/>
      </w:r>
      <w:r w:rsidRPr="001924B1">
        <w:rPr>
          <w:rFonts w:ascii="Narkisim" w:hAnsi="Narkisim"/>
          <w:rtl/>
        </w:rPr>
        <w:t xml:space="preserve"> [כדמפורש בהמשך הפסוק].</w:t>
      </w:r>
    </w:p>
    <w:p w14:paraId="4B245ADF" w14:textId="77777777" w:rsidR="008F2EFF" w:rsidRPr="001924B1" w:rsidRDefault="00000000" w:rsidP="001924B1">
      <w:pPr>
        <w:bidi/>
        <w:rPr>
          <w:rFonts w:ascii="Narkisim" w:hAnsi="Narkisim" w:cs="Narkisim"/>
        </w:rPr>
      </w:pPr>
      <w:r w:rsidRPr="001924B1">
        <w:rPr>
          <w:rFonts w:ascii="Narkisim" w:hAnsi="Narkisim" w:cs="Narkisim"/>
          <w:u w:val="single"/>
          <w:rtl/>
        </w:rPr>
        <w:t>לעולם ירושת הבעל דאורייתא, והב"ע וכו' בית הקברות, ומשום פגם משפחה</w:t>
      </w:r>
      <w:r w:rsidRPr="001924B1">
        <w:rPr>
          <w:rFonts w:ascii="Narkisim" w:hAnsi="Narkisim" w:cs="Narkisim"/>
          <w:rtl/>
        </w:rPr>
        <w:t xml:space="preserve">. </w:t>
      </w:r>
      <w:r w:rsidRPr="001924B1">
        <w:rPr>
          <w:rFonts w:ascii="Narkisim" w:hAnsi="Narkisim" w:cs="Narkisim"/>
          <w:b/>
          <w:bCs/>
          <w:rtl/>
        </w:rPr>
        <w:t>תוס'</w:t>
      </w:r>
      <w:r w:rsidRPr="001924B1">
        <w:rPr>
          <w:rFonts w:ascii="Narkisim" w:hAnsi="Narkisim" w:cs="Narkisim"/>
          <w:rtl/>
        </w:rPr>
        <w:t xml:space="preserve"> (כתובות פד. ד"ה משום) דייקו דדוקא ביובל מוציאין</w:t>
      </w:r>
      <w:r w:rsidRPr="001924B1">
        <w:rPr>
          <w:rStyle w:val="ac"/>
          <w:rFonts w:ascii="Narkisim" w:hAnsi="Narkisim" w:cs="Narkisim"/>
          <w:rtl/>
        </w:rPr>
        <w:footnoteReference w:id="964"/>
      </w:r>
      <w:r w:rsidRPr="001924B1">
        <w:rPr>
          <w:rFonts w:ascii="Narkisim" w:hAnsi="Narkisim" w:cs="Narkisim"/>
          <w:rtl/>
        </w:rPr>
        <w:t>, והק' מאי איריא ביובל. ותי' דליכא פגם משפחה עד היובל, שאז כל הירושות חוזרות</w:t>
      </w:r>
      <w:r w:rsidRPr="001924B1">
        <w:rPr>
          <w:rStyle w:val="ac"/>
          <w:rFonts w:ascii="Narkisim" w:hAnsi="Narkisim" w:cs="Narkisim"/>
          <w:rtl/>
        </w:rPr>
        <w:footnoteReference w:id="965"/>
      </w:r>
      <w:r w:rsidRPr="001924B1">
        <w:rPr>
          <w:rFonts w:ascii="Narkisim" w:hAnsi="Narkisim" w:cs="Narkisim"/>
          <w:rtl/>
        </w:rPr>
        <w:t>, ואם אינו חוזר יהא ניכר שהם קבורים בשל אחרים.</w:t>
      </w:r>
    </w:p>
    <w:p w14:paraId="4CBF02D7" w14:textId="77777777" w:rsidR="008F2EFF" w:rsidRPr="001924B1" w:rsidRDefault="00000000" w:rsidP="001924B1">
      <w:pPr>
        <w:pStyle w:val="a8"/>
        <w:bidi/>
        <w:rPr>
          <w:rFonts w:ascii="Narkisim" w:hAnsi="Narkisim"/>
        </w:rPr>
      </w:pPr>
      <w:r w:rsidRPr="001924B1">
        <w:rPr>
          <w:rFonts w:ascii="Narkisim" w:hAnsi="Narkisim"/>
          <w:rtl/>
        </w:rPr>
        <w:t>ועוד ביאר ה</w:t>
      </w:r>
      <w:r w:rsidRPr="001924B1">
        <w:rPr>
          <w:rFonts w:ascii="Narkisim" w:hAnsi="Narkisim"/>
          <w:b/>
          <w:bCs/>
          <w:rtl/>
        </w:rPr>
        <w:t>ריטב"א</w:t>
      </w:r>
      <w:r w:rsidRPr="001924B1">
        <w:rPr>
          <w:rFonts w:ascii="Narkisim" w:hAnsi="Narkisim"/>
          <w:rtl/>
        </w:rPr>
        <w:t xml:space="preserve"> שאין מוציאין קודם היובל שלא להפקיע את זכותו של הבעל שירד בתורת ירושה. ודוקא ביובל שכל הקרקעות חוזרות לבעליהן חשו. ולא דמי למוכר קברו, בלוקח דעלמא הפקיעו חכמים זכותו מיד, שיטול דמיו ויחזיר לעולם משום פגם משפחה, דלא הוה ליה למזבן מידי דאיכא פגם משפחה.</w:t>
      </w:r>
    </w:p>
    <w:p w14:paraId="56DCC62D" w14:textId="77777777" w:rsidR="008F2EFF" w:rsidRPr="001924B1" w:rsidRDefault="00000000" w:rsidP="001924B1">
      <w:pPr>
        <w:pStyle w:val="a7"/>
        <w:bidi/>
        <w:rPr>
          <w:rFonts w:ascii="Narkisim" w:hAnsi="Narkisim"/>
        </w:rPr>
      </w:pPr>
      <w:r w:rsidRPr="001924B1">
        <w:rPr>
          <w:rFonts w:ascii="Narkisim" w:hAnsi="Narkisim"/>
          <w:rtl/>
        </w:rPr>
        <w:t xml:space="preserve">אבל </w:t>
      </w:r>
      <w:r w:rsidRPr="001924B1">
        <w:rPr>
          <w:rFonts w:ascii="Narkisim" w:hAnsi="Narkisim"/>
          <w:b/>
          <w:bCs/>
          <w:rtl/>
        </w:rPr>
        <w:t>רש"י מה"ק</w:t>
      </w:r>
      <w:r w:rsidRPr="001924B1">
        <w:rPr>
          <w:rFonts w:ascii="Narkisim" w:hAnsi="Narkisim"/>
          <w:rtl/>
        </w:rPr>
        <w:t xml:space="preserve"> (בשיטמ"ק כתובות שם) כת' דלמסקנא לא איירי ביובל. אלא משום פגם משפחה דגנאי הוא לבני משפחה שיהיו אחרים נקברים עמהם בבית הקברות שלהם. ודוקא בס"ד איירי ביובל. וכ"כ המאירי כתובות שם</w:t>
      </w:r>
      <w:r w:rsidRPr="001924B1">
        <w:rPr>
          <w:rStyle w:val="ac"/>
          <w:rFonts w:ascii="Narkisim" w:hAnsi="Narkisim"/>
          <w:rtl/>
        </w:rPr>
        <w:footnoteReference w:id="966"/>
      </w:r>
      <w:r w:rsidRPr="001924B1">
        <w:rPr>
          <w:rFonts w:ascii="Narkisim" w:hAnsi="Narkisim"/>
          <w:rtl/>
        </w:rPr>
        <w:t xml:space="preserve"> והרדב"ז (שמיטה יא כא) בדעת הרמב"ם</w:t>
      </w:r>
      <w:r w:rsidRPr="001924B1">
        <w:rPr>
          <w:rStyle w:val="ac"/>
          <w:rFonts w:ascii="Narkisim" w:hAnsi="Narkisim"/>
          <w:rtl/>
        </w:rPr>
        <w:footnoteReference w:id="967"/>
      </w:r>
      <w:r w:rsidRPr="001924B1">
        <w:rPr>
          <w:rFonts w:ascii="Narkisim" w:hAnsi="Narkisim"/>
          <w:rtl/>
        </w:rPr>
        <w:t>.</w:t>
      </w:r>
    </w:p>
    <w:p w14:paraId="6EAB7E8B" w14:textId="77777777" w:rsidR="008F2EFF" w:rsidRPr="001924B1" w:rsidRDefault="00000000" w:rsidP="001924B1">
      <w:pPr>
        <w:bidi/>
        <w:rPr>
          <w:rFonts w:ascii="Narkisim" w:hAnsi="Narkisim" w:cs="Narkisim"/>
        </w:rPr>
      </w:pPr>
      <w:r w:rsidRPr="001924B1">
        <w:rPr>
          <w:rFonts w:ascii="Narkisim" w:hAnsi="Narkisim" w:cs="Narkisim"/>
          <w:u w:val="single"/>
          <w:rtl/>
        </w:rPr>
        <w:t>שם. לעולם ירושת הבעל דאורייתא</w:t>
      </w:r>
      <w:r w:rsidRPr="001924B1">
        <w:rPr>
          <w:rFonts w:ascii="Narkisim" w:hAnsi="Narkisim" w:cs="Narkisim"/>
          <w:rtl/>
        </w:rPr>
        <w:t>. ובגמ' (כתובות פד.) איתא ואמר רב לעולם קסבר ירושת הבעל דאורייתא וכו', ומק' דרב סובר ירושת הבעל דרבנן. ותי' דלרב לטעמיה דר"י בן ברוקא וליה לא ס"ל.</w:t>
      </w:r>
    </w:p>
    <w:p w14:paraId="44227E4D"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ראשונים</w:t>
      </w:r>
      <w:r w:rsidRPr="001924B1">
        <w:rPr>
          <w:rFonts w:ascii="Narkisim" w:hAnsi="Narkisim" w:cs="Narkisim"/>
          <w:rtl/>
        </w:rPr>
        <w:t xml:space="preserve"> (כתובות שם) הק' דנימא ירושת הבעל דרבנן, ומנכה דמי קבר אשתו עד היובל</w:t>
      </w:r>
      <w:r w:rsidRPr="001924B1">
        <w:rPr>
          <w:rStyle w:val="ac"/>
          <w:rFonts w:ascii="Narkisim" w:hAnsi="Narkisim" w:cs="Narkisim"/>
          <w:rtl/>
        </w:rPr>
        <w:footnoteReference w:id="968"/>
      </w:r>
      <w:r w:rsidRPr="001924B1">
        <w:rPr>
          <w:rFonts w:ascii="Narkisim" w:hAnsi="Narkisim" w:cs="Narkisim"/>
          <w:rtl/>
        </w:rPr>
        <w:t>. וה</w:t>
      </w:r>
      <w:r w:rsidRPr="001924B1">
        <w:rPr>
          <w:rFonts w:ascii="Narkisim" w:hAnsi="Narkisim" w:cs="Narkisim"/>
          <w:b/>
          <w:bCs/>
          <w:rtl/>
        </w:rPr>
        <w:t>רשב"א</w:t>
      </w:r>
      <w:r w:rsidRPr="001924B1">
        <w:rPr>
          <w:rFonts w:ascii="Narkisim" w:hAnsi="Narkisim" w:cs="Narkisim"/>
          <w:rtl/>
        </w:rPr>
        <w:t xml:space="preserve"> (שם) תי' דאי ירושת הבעל דרבנן ובלאו הכי חוזר ביובל, א"כ לא מצי </w:t>
      </w:r>
      <w:r w:rsidRPr="001924B1">
        <w:rPr>
          <w:rFonts w:ascii="Narkisim" w:hAnsi="Narkisim" w:cs="Narkisim"/>
          <w:rtl/>
        </w:rPr>
        <w:lastRenderedPageBreak/>
        <w:t>קבר ביה</w:t>
      </w:r>
      <w:r w:rsidRPr="001924B1">
        <w:rPr>
          <w:rStyle w:val="ac"/>
          <w:rFonts w:ascii="Narkisim" w:hAnsi="Narkisim" w:cs="Narkisim"/>
          <w:rtl/>
        </w:rPr>
        <w:footnoteReference w:id="969"/>
      </w:r>
      <w:r w:rsidRPr="001924B1">
        <w:rPr>
          <w:rFonts w:ascii="Narkisim" w:hAnsi="Narkisim" w:cs="Narkisim"/>
          <w:rtl/>
        </w:rPr>
        <w:t>. א"כ דמים מאי עבידתייהו דהא אין לו דמים [דבית הקברות שאי אפשר לקבור בו אינו שווה כלל]. הביא שה</w:t>
      </w:r>
      <w:r w:rsidRPr="001924B1">
        <w:rPr>
          <w:rFonts w:ascii="Narkisim" w:hAnsi="Narkisim" w:cs="Narkisim"/>
          <w:b/>
          <w:bCs/>
          <w:rtl/>
        </w:rPr>
        <w:t>ראב"ד</w:t>
      </w:r>
      <w:r w:rsidRPr="001924B1">
        <w:rPr>
          <w:rFonts w:ascii="Narkisim" w:hAnsi="Narkisim" w:cs="Narkisim"/>
          <w:rtl/>
        </w:rPr>
        <w:t xml:space="preserve"> כתב דלרבותא נקט הכי לומר דאף לכשתמצא לומר ירושה דאורייתא מחזיר לבני משפחה משום פגם משפחה.</w:t>
      </w:r>
    </w:p>
    <w:p w14:paraId="7A5427B6" w14:textId="77777777" w:rsidR="008F2EFF" w:rsidRPr="001924B1" w:rsidRDefault="00000000" w:rsidP="001924B1">
      <w:pPr>
        <w:bidi/>
        <w:rPr>
          <w:rFonts w:ascii="Narkisim" w:hAnsi="Narkisim" w:cs="Narkisim"/>
        </w:rPr>
      </w:pPr>
      <w:r w:rsidRPr="001924B1">
        <w:rPr>
          <w:rFonts w:ascii="Narkisim" w:hAnsi="Narkisim" w:cs="Narkisim"/>
          <w:rtl/>
        </w:rPr>
        <w:t>וה</w:t>
      </w:r>
      <w:r w:rsidRPr="001924B1">
        <w:rPr>
          <w:rFonts w:ascii="Narkisim" w:hAnsi="Narkisim" w:cs="Narkisim"/>
          <w:b/>
          <w:bCs/>
          <w:rtl/>
        </w:rPr>
        <w:t>רמב"ם</w:t>
      </w:r>
      <w:r w:rsidRPr="001924B1">
        <w:rPr>
          <w:rFonts w:ascii="Narkisim" w:hAnsi="Narkisim" w:cs="Narkisim"/>
          <w:rtl/>
        </w:rPr>
        <w:t xml:space="preserve"> (שמיטה יא כא) פסק שירושת הבעל מדבריהם ועשו חזוק לדבריהם כשל תורה שאינו מחזיר ביובל, אבל אם ירש ממנה בית הקברות יחזיר לבני משפחה משום פגם משפחה</w:t>
      </w:r>
      <w:r w:rsidRPr="001924B1">
        <w:rPr>
          <w:rStyle w:val="ac"/>
          <w:rFonts w:ascii="Narkisim" w:hAnsi="Narkisim" w:cs="Narkisim"/>
          <w:rtl/>
        </w:rPr>
        <w:footnoteReference w:id="970"/>
      </w:r>
      <w:r w:rsidRPr="001924B1">
        <w:rPr>
          <w:rFonts w:ascii="Narkisim" w:hAnsi="Narkisim" w:cs="Narkisim"/>
          <w:rtl/>
        </w:rPr>
        <w:t>. והרדב"ז ביאר דאף דבגמ' קאי למ"ד ירושת הבעל דאורייתא, כ"ש לדידן דקי"ל ירושת הבעל דרבנן שאם ירש ממנה דיחזיר ויטול דמים משום פגם משפחה וינכה להם דמי קבר אשתו שהוא חייב בקבורתה. [וכדברי הראב"ד הנ"ל].</w:t>
      </w:r>
    </w:p>
    <w:p w14:paraId="098465DC" w14:textId="77777777" w:rsidR="008F2EFF" w:rsidRPr="001924B1" w:rsidRDefault="00000000" w:rsidP="001924B1">
      <w:pPr>
        <w:pStyle w:val="a7"/>
        <w:bidi/>
        <w:rPr>
          <w:rFonts w:ascii="Narkisim" w:hAnsi="Narkisim"/>
        </w:rPr>
      </w:pPr>
      <w:r w:rsidRPr="001924B1">
        <w:rPr>
          <w:rFonts w:ascii="Narkisim" w:hAnsi="Narkisim"/>
          <w:rtl/>
        </w:rPr>
        <w:t>ו</w:t>
      </w:r>
      <w:r w:rsidRPr="001924B1">
        <w:rPr>
          <w:rFonts w:ascii="Narkisim" w:hAnsi="Narkisim"/>
          <w:b/>
          <w:bCs/>
          <w:rtl/>
        </w:rPr>
        <w:t>מהר"י קורקוס</w:t>
      </w:r>
      <w:r w:rsidRPr="001924B1">
        <w:rPr>
          <w:rFonts w:ascii="Narkisim" w:hAnsi="Narkisim"/>
          <w:rtl/>
        </w:rPr>
        <w:t xml:space="preserve"> וה</w:t>
      </w:r>
      <w:r w:rsidRPr="001924B1">
        <w:rPr>
          <w:rFonts w:ascii="Narkisim" w:hAnsi="Narkisim"/>
          <w:b/>
          <w:bCs/>
          <w:rtl/>
        </w:rPr>
        <w:t>כס"מ</w:t>
      </w:r>
      <w:r w:rsidRPr="001924B1">
        <w:rPr>
          <w:rFonts w:ascii="Narkisim" w:hAnsi="Narkisim"/>
          <w:rtl/>
        </w:rPr>
        <w:t xml:space="preserve"> כת' דהלכה כר' יוחנן בן ברוקה שאין בזה חולק.</w:t>
      </w:r>
    </w:p>
    <w:p w14:paraId="37445C66" w14:textId="77777777" w:rsidR="008F2EFF" w:rsidRPr="001924B1" w:rsidRDefault="00000000" w:rsidP="001924B1">
      <w:pPr>
        <w:pStyle w:val="a7"/>
        <w:bidi/>
        <w:rPr>
          <w:rFonts w:ascii="Narkisim" w:hAnsi="Narkisim"/>
        </w:rPr>
      </w:pPr>
      <w:r w:rsidRPr="001924B1">
        <w:rPr>
          <w:rFonts w:ascii="Narkisim" w:hAnsi="Narkisim"/>
          <w:rtl/>
        </w:rPr>
        <w:t>וה</w:t>
      </w:r>
      <w:r w:rsidRPr="001924B1">
        <w:rPr>
          <w:rFonts w:ascii="Narkisim" w:hAnsi="Narkisim"/>
          <w:b/>
          <w:bCs/>
          <w:rtl/>
        </w:rPr>
        <w:t>לח"מ</w:t>
      </w:r>
      <w:r w:rsidRPr="001924B1">
        <w:rPr>
          <w:rFonts w:ascii="Narkisim" w:hAnsi="Narkisim"/>
          <w:rtl/>
        </w:rPr>
        <w:t xml:space="preserve"> (אישות יב ו, הו' לעיל) הק' לדעת הרמב"ם למה ליה לרב לאוקמיה לר' יוחנן בן ברוקא דלא כוותיה, לימא דאף לריב"ב הוי מדרבנן, וחכמים עשו חיזוק לדבריהם כשל תורה</w:t>
      </w:r>
      <w:r w:rsidRPr="001924B1">
        <w:rPr>
          <w:rStyle w:val="ac"/>
          <w:rFonts w:ascii="Narkisim" w:hAnsi="Narkisim"/>
          <w:rtl/>
        </w:rPr>
        <w:footnoteReference w:id="971"/>
      </w:r>
      <w:r w:rsidRPr="001924B1">
        <w:rPr>
          <w:rFonts w:ascii="Narkisim" w:hAnsi="Narkisim"/>
          <w:rtl/>
        </w:rPr>
        <w:t>.</w:t>
      </w:r>
    </w:p>
    <w:p w14:paraId="549986BA" w14:textId="77777777" w:rsidR="008F2EFF" w:rsidRPr="001924B1" w:rsidRDefault="00000000" w:rsidP="001924B1">
      <w:pPr>
        <w:pStyle w:val="aa"/>
        <w:bidi/>
        <w:rPr>
          <w:rFonts w:ascii="Narkisim" w:hAnsi="Narkisim"/>
        </w:rPr>
      </w:pPr>
      <w:r w:rsidRPr="001924B1">
        <w:rPr>
          <w:rFonts w:ascii="Narkisim" w:hAnsi="Narkisim"/>
          <w:u w:val="single"/>
          <w:rtl/>
        </w:rPr>
        <w:t>וכדתניא המוכר קברו וכו' באין בני משפחה וקוברין אותו בע"כ, משום פגם משפחה</w:t>
      </w:r>
      <w:r w:rsidRPr="001924B1">
        <w:rPr>
          <w:rStyle w:val="ac"/>
          <w:rFonts w:ascii="Narkisim" w:hAnsi="Narkisim"/>
          <w:rtl/>
        </w:rPr>
        <w:footnoteReference w:id="972"/>
      </w:r>
      <w:r w:rsidRPr="001924B1">
        <w:rPr>
          <w:rFonts w:ascii="Narkisim" w:hAnsi="Narkisim"/>
          <w:rtl/>
        </w:rPr>
        <w:t>. פ</w:t>
      </w:r>
      <w:r w:rsidRPr="001924B1">
        <w:rPr>
          <w:rFonts w:ascii="Narkisim" w:hAnsi="Narkisim"/>
          <w:b/>
          <w:bCs/>
          <w:rtl/>
        </w:rPr>
        <w:t>רשב"ם</w:t>
      </w:r>
      <w:r w:rsidRPr="001924B1">
        <w:rPr>
          <w:rFonts w:ascii="Narkisim" w:hAnsi="Narkisim"/>
          <w:rtl/>
        </w:rPr>
        <w:t xml:space="preserve"> (ב"ב ק:) תקנת חכמים היא משום פגם משפחה</w:t>
      </w:r>
      <w:r w:rsidRPr="001924B1">
        <w:rPr>
          <w:rStyle w:val="ac"/>
          <w:rFonts w:ascii="Narkisim" w:hAnsi="Narkisim"/>
          <w:rtl/>
        </w:rPr>
        <w:footnoteReference w:id="973"/>
      </w:r>
      <w:r w:rsidRPr="001924B1">
        <w:rPr>
          <w:rFonts w:ascii="Narkisim" w:hAnsi="Narkisim"/>
          <w:rtl/>
        </w:rPr>
        <w:t>, גנאי הוא להם שאין לקרובים מקום קבורה הלכך אמור רבנן לישקול דמי וליהדר.</w:t>
      </w:r>
    </w:p>
    <w:p w14:paraId="20D266F6" w14:textId="77777777" w:rsidR="008F2EFF" w:rsidRPr="001924B1" w:rsidRDefault="00000000" w:rsidP="001924B1">
      <w:pPr>
        <w:pStyle w:val="aa"/>
        <w:bidi/>
        <w:rPr>
          <w:rFonts w:ascii="Narkisim" w:hAnsi="Narkisim"/>
        </w:rPr>
      </w:pPr>
      <w:r w:rsidRPr="001924B1">
        <w:rPr>
          <w:rFonts w:ascii="Narkisim" w:hAnsi="Narkisim"/>
          <w:rtl/>
        </w:rPr>
        <w:t>וה</w:t>
      </w:r>
      <w:r w:rsidRPr="001924B1">
        <w:rPr>
          <w:rFonts w:ascii="Narkisim" w:hAnsi="Narkisim"/>
          <w:b/>
          <w:bCs/>
          <w:rtl/>
        </w:rPr>
        <w:t>רמב"ם</w:t>
      </w:r>
      <w:r w:rsidRPr="001924B1">
        <w:rPr>
          <w:rFonts w:ascii="Narkisim" w:hAnsi="Narkisim"/>
          <w:rtl/>
        </w:rPr>
        <w:t xml:space="preserve"> (מכירה כד יז ושו"ע חו"מ ריז) כת' דנותנין ללוקח דמי הקבר שקברו בו. וה</w:t>
      </w:r>
      <w:r w:rsidRPr="001924B1">
        <w:rPr>
          <w:rFonts w:ascii="Narkisim" w:hAnsi="Narkisim"/>
          <w:b/>
          <w:bCs/>
          <w:rtl/>
        </w:rPr>
        <w:t>סמ"ע</w:t>
      </w:r>
      <w:r w:rsidRPr="001924B1">
        <w:rPr>
          <w:rFonts w:ascii="Narkisim" w:hAnsi="Narkisim"/>
          <w:rtl/>
        </w:rPr>
        <w:t xml:space="preserve"> (שם טו) ביאר דדוקא בקבר נותנים דמים, שהקבר נאסר בהנאה. אבל דרך ומקום מעמדו והספדו הוה רק שימוש לזמן, ואם יתרצה הלוקח שיספדוהו אותו בו</w:t>
      </w:r>
      <w:r w:rsidRPr="001924B1">
        <w:rPr>
          <w:rStyle w:val="ac"/>
          <w:rFonts w:ascii="Narkisim" w:hAnsi="Narkisim"/>
          <w:rtl/>
        </w:rPr>
        <w:footnoteReference w:id="974"/>
      </w:r>
      <w:r w:rsidRPr="001924B1">
        <w:rPr>
          <w:rFonts w:ascii="Narkisim" w:hAnsi="Narkisim"/>
          <w:rtl/>
        </w:rPr>
        <w:t xml:space="preserve"> ואח"כ יקח לתשמישו.</w:t>
      </w:r>
    </w:p>
    <w:p w14:paraId="42C4B998" w14:textId="77777777" w:rsidR="008F2EFF" w:rsidRPr="001924B1" w:rsidRDefault="00000000" w:rsidP="001924B1">
      <w:pPr>
        <w:pStyle w:val="aa"/>
        <w:bidi/>
        <w:rPr>
          <w:rFonts w:ascii="Narkisim" w:hAnsi="Narkisim"/>
        </w:rPr>
      </w:pPr>
      <w:r w:rsidRPr="001924B1">
        <w:rPr>
          <w:rFonts w:ascii="Narkisim" w:hAnsi="Narkisim"/>
          <w:u w:val="single"/>
          <w:rtl/>
        </w:rPr>
        <w:t>תוד"ה באין</w:t>
      </w:r>
      <w:r w:rsidRPr="001924B1">
        <w:rPr>
          <w:rFonts w:ascii="Narkisim" w:hAnsi="Narkisim"/>
          <w:rtl/>
        </w:rPr>
        <w:t>. דל"ק הכא דלא ליקברוהו כלל, אלא זוזי אנסוהו למכור קברו וכו'. עד"ז הק' ה</w:t>
      </w:r>
      <w:r w:rsidRPr="001924B1">
        <w:rPr>
          <w:rFonts w:ascii="Narkisim" w:hAnsi="Narkisim"/>
          <w:b/>
          <w:bCs/>
          <w:rtl/>
        </w:rPr>
        <w:t>רמב"ן</w:t>
      </w:r>
      <w:r w:rsidRPr="001924B1">
        <w:rPr>
          <w:rFonts w:ascii="Narkisim" w:hAnsi="Narkisim"/>
          <w:rtl/>
        </w:rPr>
        <w:t xml:space="preserve"> (תוה"א, ענין הקבורה, הו' בש"ך יו"ד שסו ב) אהא שהמוכר בית הספדו, שמספידין שם בע"כ של לוקח. ואף שמבואר בגמ' (סנהדרין מו:) שאם אמר על תספידוהו שומעים לו. ותי' דהיינו דוקא בדאמר בשעת מיתה לא תספדוהו, אבל הכא זוזי אנסיה ואיכא פגם משפחה. א"נ דהכא מכר מקום הספדו, דיורשיו ובני משפחה נספדין שם. ואיכא פגם שלהם. ועוד תי' דהכא הוה פגם משפחה כשמכר לאחר, וסופדין לאחרים במקום הספדו.</w:t>
      </w:r>
    </w:p>
    <w:p w14:paraId="1010C7F9" w14:textId="77777777" w:rsidR="008F2EFF" w:rsidRPr="001924B1" w:rsidRDefault="00000000" w:rsidP="001924B1">
      <w:pPr>
        <w:pStyle w:val="a8"/>
        <w:bidi/>
        <w:rPr>
          <w:rFonts w:ascii="Narkisim" w:hAnsi="Narkisim"/>
          <w:b/>
          <w:bCs/>
          <w:i/>
          <w:iCs/>
        </w:rPr>
      </w:pPr>
      <w:r w:rsidRPr="001924B1">
        <w:rPr>
          <w:rFonts w:ascii="Narkisim" w:hAnsi="Narkisim"/>
          <w:b/>
          <w:bCs/>
          <w:i/>
          <w:iCs/>
          <w:rtl/>
        </w:rPr>
        <w:tab/>
        <w:t>הדרן עלך פרק יש בכור</w:t>
      </w:r>
    </w:p>
    <w:sectPr w:rsidR="008F2EFF" w:rsidRPr="001924B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97A7B" w14:textId="77777777" w:rsidR="002574EC" w:rsidRDefault="002574EC">
      <w:pPr>
        <w:spacing w:before="0" w:after="0"/>
      </w:pPr>
      <w:r>
        <w:separator/>
      </w:r>
    </w:p>
  </w:endnote>
  <w:endnote w:type="continuationSeparator" w:id="0">
    <w:p w14:paraId="350EB0ED" w14:textId="77777777" w:rsidR="002574EC" w:rsidRDefault="002574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60610" w14:textId="77777777" w:rsidR="002574EC" w:rsidRDefault="002574EC">
      <w:pPr>
        <w:spacing w:before="0" w:after="0"/>
      </w:pPr>
      <w:r>
        <w:ptab w:relativeTo="margin" w:alignment="right" w:leader="none"/>
      </w:r>
      <w:r>
        <w:rPr>
          <w:color w:val="000000"/>
        </w:rPr>
        <w:separator/>
      </w:r>
    </w:p>
  </w:footnote>
  <w:footnote w:type="continuationSeparator" w:id="0">
    <w:p w14:paraId="2FB0DB19" w14:textId="77777777" w:rsidR="002574EC" w:rsidRDefault="002574EC">
      <w:pPr>
        <w:spacing w:before="0" w:after="0"/>
      </w:pPr>
      <w:r>
        <w:continuationSeparator/>
      </w:r>
    </w:p>
  </w:footnote>
  <w:footnote w:id="1">
    <w:p w14:paraId="00D291F4" w14:textId="77777777" w:rsidR="008F2EFF" w:rsidRDefault="00000000" w:rsidP="001924B1">
      <w:pPr>
        <w:pStyle w:val="Footnote"/>
        <w:bidi/>
      </w:pPr>
      <w:r>
        <w:rPr>
          <w:rStyle w:val="ac"/>
          <w:rtl/>
        </w:rPr>
        <w:footnoteRef/>
      </w:r>
      <w:r>
        <w:rPr>
          <w:rtl/>
        </w:rPr>
        <w:t>ומפרש ברישא איזהו בכור לנחלה ואינו בכור לכהן, הגמ' (נדרים ב:) פי' דכיון דאוושן [שדיניהם מרובים] פתח בההיא דפתח ברישא. ומסקנת הגמ' דלאו דוקא, פעמים מפרש זה ברישא ופעמים זה.</w:t>
      </w:r>
    </w:p>
    <w:p w14:paraId="2935EECC" w14:textId="77777777" w:rsidR="008F2EFF" w:rsidRDefault="00000000" w:rsidP="001924B1">
      <w:pPr>
        <w:pStyle w:val="Footnote"/>
        <w:bidi/>
      </w:pPr>
      <w:r>
        <w:rPr>
          <w:rtl/>
        </w:rPr>
        <w:tab/>
        <w:t>אך יל"ד בכלל ברישא אמאי פתח בבכור לנחלה ואינו בכור לכהן, כיון דתנא בבכורות קאי הו"ל לפרש ברישא מי מחוייב לפדות. ולא מי אינו מחוייב לפדות.</w:t>
      </w:r>
    </w:p>
  </w:footnote>
  <w:footnote w:id="2">
    <w:p w14:paraId="1516C195" w14:textId="77777777" w:rsidR="008F2EFF" w:rsidRDefault="00000000" w:rsidP="001924B1">
      <w:pPr>
        <w:pStyle w:val="Footnote"/>
        <w:bidi/>
      </w:pPr>
      <w:r>
        <w:rPr>
          <w:rStyle w:val="ac"/>
          <w:rtl/>
        </w:rPr>
        <w:footnoteRef/>
      </w:r>
      <w:r>
        <w:rPr>
          <w:rtl/>
        </w:rPr>
        <w:t>לכאורה היינו כגון שאין לו צורת ולד אדם, ואינו ראוי לחיות. ומש"ה פשיטא. אבל נפל דמתני' איירי שיש לו צורת אדם שהיה ראוי לחיות, אלא שבשעת לידה כבר מת או לא היה ראוי לחיות.</w:t>
      </w:r>
    </w:p>
  </w:footnote>
  <w:footnote w:id="3">
    <w:p w14:paraId="250D3C52" w14:textId="77777777" w:rsidR="008F2EFF" w:rsidRDefault="00000000" w:rsidP="001924B1">
      <w:pPr>
        <w:pStyle w:val="Footnote"/>
        <w:bidi/>
      </w:pPr>
      <w:r>
        <w:rPr>
          <w:rStyle w:val="ac"/>
          <w:rtl/>
        </w:rPr>
        <w:footnoteRef/>
      </w:r>
      <w:r>
        <w:rPr>
          <w:rtl/>
        </w:rPr>
        <w:t>וב</w:t>
      </w:r>
      <w:r>
        <w:rPr>
          <w:b/>
          <w:bCs/>
          <w:rtl/>
        </w:rPr>
        <w:t>ס' כורת הברית</w:t>
      </w:r>
      <w:r>
        <w:rPr>
          <w:rtl/>
        </w:rPr>
        <w:t xml:space="preserve"> (רסו לב, הו' בשמן רוקח) הוכיח ממתני' דידן דאינו נפדה, דאל"כ היה למשנה לחושבו בהדי בכור לכהן ולא לנחלה. וה</w:t>
      </w:r>
      <w:r>
        <w:rPr>
          <w:b/>
          <w:bCs/>
          <w:rtl/>
        </w:rPr>
        <w:t>שמן רוקח</w:t>
      </w:r>
      <w:r>
        <w:rPr>
          <w:rtl/>
        </w:rPr>
        <w:t xml:space="preserve"> דחה דילה"ק דהו"ל למשנה לכוללו בהדי הנך דאינו בכור לא לכהן ולא לנחלה.</w:t>
      </w:r>
    </w:p>
  </w:footnote>
  <w:footnote w:id="4">
    <w:p w14:paraId="07CFE70D" w14:textId="77777777" w:rsidR="008F2EFF" w:rsidRDefault="00000000" w:rsidP="001924B1">
      <w:pPr>
        <w:pStyle w:val="Footnote"/>
        <w:bidi/>
      </w:pPr>
      <w:r>
        <w:rPr>
          <w:rStyle w:val="ac"/>
          <w:rtl/>
        </w:rPr>
        <w:footnoteRef/>
      </w:r>
      <w:r>
        <w:rPr>
          <w:rtl/>
        </w:rPr>
        <w:t>וה</w:t>
      </w:r>
      <w:r>
        <w:rPr>
          <w:b/>
          <w:bCs/>
          <w:rtl/>
        </w:rPr>
        <w:t>רמב"ם בפיה"מ</w:t>
      </w:r>
      <w:r>
        <w:rPr>
          <w:rtl/>
        </w:rPr>
        <w:t xml:space="preserve"> כת' שיצא ראשו חי, ולא יצא לגמרי עד שמת. [וצ"ע אמאי הוצרך לזה, דבבן ח' אפי' יצא חי דינו כמת].</w:t>
      </w:r>
    </w:p>
  </w:footnote>
  <w:footnote w:id="5">
    <w:p w14:paraId="4DDFA3F8" w14:textId="77777777" w:rsidR="008F2EFF" w:rsidRDefault="00000000" w:rsidP="001924B1">
      <w:pPr>
        <w:pStyle w:val="Footnote"/>
        <w:bidi/>
      </w:pPr>
      <w:r>
        <w:rPr>
          <w:rStyle w:val="ac"/>
          <w:rtl/>
        </w:rPr>
        <w:footnoteRef/>
      </w:r>
      <w:r>
        <w:rPr>
          <w:rtl/>
        </w:rPr>
        <w:t>וכן בגמ' (חולין סח.) וברמב"ן וברא"ש, וברי"ף (ב"ב קכז. נו. בדה"ס). וכע"ז לשון הרמב"ם (נחלות ב י).</w:t>
      </w:r>
    </w:p>
  </w:footnote>
  <w:footnote w:id="6">
    <w:p w14:paraId="17A232CE" w14:textId="77777777" w:rsidR="008F2EFF" w:rsidRDefault="00000000" w:rsidP="001924B1">
      <w:pPr>
        <w:pStyle w:val="Footnote"/>
        <w:bidi/>
      </w:pPr>
      <w:r>
        <w:rPr>
          <w:rStyle w:val="ac"/>
          <w:rtl/>
        </w:rPr>
        <w:footnoteRef/>
      </w:r>
      <w:r>
        <w:rPr>
          <w:rtl/>
        </w:rPr>
        <w:t xml:space="preserve">וכ"כ </w:t>
      </w:r>
      <w:r>
        <w:rPr>
          <w:b/>
          <w:bCs/>
          <w:rtl/>
        </w:rPr>
        <w:t>רש"י</w:t>
      </w:r>
      <w:r>
        <w:rPr>
          <w:rtl/>
        </w:rPr>
        <w:t xml:space="preserve"> (חולין סח.) וכל שכן אם יצא ראשו מת.</w:t>
      </w:r>
    </w:p>
  </w:footnote>
  <w:footnote w:id="7">
    <w:p w14:paraId="4483D291" w14:textId="77777777" w:rsidR="008F2EFF" w:rsidRDefault="00000000" w:rsidP="001924B1">
      <w:pPr>
        <w:pStyle w:val="Footnote"/>
        <w:bidi/>
      </w:pPr>
      <w:r>
        <w:rPr>
          <w:rStyle w:val="ac"/>
          <w:rtl/>
        </w:rPr>
        <w:footnoteRef/>
      </w:r>
      <w:r>
        <w:rPr>
          <w:rtl/>
        </w:rPr>
        <w:t>וה</w:t>
      </w:r>
      <w:r>
        <w:rPr>
          <w:b/>
          <w:bCs/>
          <w:rtl/>
        </w:rPr>
        <w:t>גר"א</w:t>
      </w:r>
      <w:r>
        <w:rPr>
          <w:rtl/>
        </w:rPr>
        <w:t xml:space="preserve"> כת' וכבודו במקומו מונח ושגגה גדולה היא. וסיים דבריו ועוד יש כמה ראיות וא"צ להאריך מחמת גודל הפשיטות.</w:t>
      </w:r>
    </w:p>
  </w:footnote>
  <w:footnote w:id="8">
    <w:p w14:paraId="1031D454" w14:textId="77777777" w:rsidR="008F2EFF" w:rsidRDefault="00000000" w:rsidP="001924B1">
      <w:pPr>
        <w:pStyle w:val="Footnote"/>
        <w:bidi/>
      </w:pPr>
      <w:r>
        <w:rPr>
          <w:rStyle w:val="ac"/>
          <w:rtl/>
        </w:rPr>
        <w:footnoteRef/>
      </w:r>
      <w:r>
        <w:rPr>
          <w:rtl/>
        </w:rPr>
        <w:t>וה</w:t>
      </w:r>
      <w:r>
        <w:rPr>
          <w:b/>
          <w:bCs/>
          <w:rtl/>
        </w:rPr>
        <w:t>גר"א</w:t>
      </w:r>
      <w:r>
        <w:rPr>
          <w:rtl/>
        </w:rPr>
        <w:t xml:space="preserve"> דייק דבמשנה (לקמן מז:) חשיב בכור לנחלה ולכהן, המפלת שפיר מלא מים וכו' [שאינו מרוקם], וחשיב דברים יותר פשוטים [ואף דמוכח כן מרישא], ואילו בן ח' מת לא חשיב.</w:t>
      </w:r>
    </w:p>
  </w:footnote>
  <w:footnote w:id="9">
    <w:p w14:paraId="62AB5136" w14:textId="77777777" w:rsidR="008F2EFF" w:rsidRDefault="00000000" w:rsidP="001924B1">
      <w:pPr>
        <w:pStyle w:val="Footnote"/>
        <w:bidi/>
      </w:pPr>
      <w:r>
        <w:rPr>
          <w:rStyle w:val="ac"/>
          <w:rtl/>
        </w:rPr>
        <w:footnoteRef/>
      </w:r>
      <w:r>
        <w:rPr>
          <w:rtl/>
        </w:rPr>
        <w:t>והסד"ט הק' א"כ אמאי נקטו דוקא ראשו, הו"ל לנקוט טפי דבבן ח' אפי' נולד כולו חי הבא אחריו בכור לנחלה. ותי' די"ל דדעת התוס' כדברי השארית יוסף (הו' בסמוך) דבבן ח' שנולד כולו הבא אחריו לא הוה בכור לנחלה. [וכת' דאף דרש"י לא סבר כשארית יוסף, מדברי התוס' יש סיוע לדבריו].</w:t>
      </w:r>
    </w:p>
  </w:footnote>
  <w:footnote w:id="10">
    <w:p w14:paraId="61577562" w14:textId="77777777" w:rsidR="008F2EFF" w:rsidRDefault="00000000" w:rsidP="001924B1">
      <w:pPr>
        <w:pStyle w:val="Footnote"/>
        <w:bidi/>
      </w:pPr>
      <w:r>
        <w:rPr>
          <w:rStyle w:val="ac"/>
          <w:rtl/>
        </w:rPr>
        <w:footnoteRef/>
      </w:r>
      <w:r>
        <w:rPr>
          <w:rtl/>
        </w:rPr>
        <w:t>אך הסד"ט יישב דברי רש"י (שם כו. וחולין סח.) דמשמע דבבן ח' דוקא כשהוציא ראשו חי.</w:t>
      </w:r>
    </w:p>
  </w:footnote>
  <w:footnote w:id="11">
    <w:p w14:paraId="733F1899" w14:textId="77777777" w:rsidR="008F2EFF" w:rsidRDefault="00000000" w:rsidP="001924B1">
      <w:pPr>
        <w:pStyle w:val="Footnote"/>
        <w:bidi/>
      </w:pPr>
      <w:r>
        <w:rPr>
          <w:rStyle w:val="ac"/>
          <w:rtl/>
        </w:rPr>
        <w:footnoteRef/>
      </w:r>
      <w:r>
        <w:rPr>
          <w:rtl/>
        </w:rPr>
        <w:t>והאי דנקט ראשו משום בכור לכהן נקט ליה וביציאת ראשו הוי ילוד ופוטר את אחיו מבכור לכהן.</w:t>
      </w:r>
    </w:p>
  </w:footnote>
  <w:footnote w:id="12">
    <w:p w14:paraId="569FAA47" w14:textId="77777777" w:rsidR="008F2EFF" w:rsidRDefault="00000000" w:rsidP="001924B1">
      <w:pPr>
        <w:pStyle w:val="Footnote"/>
        <w:bidi/>
      </w:pPr>
      <w:r>
        <w:rPr>
          <w:rStyle w:val="ac"/>
          <w:rtl/>
        </w:rPr>
        <w:footnoteRef/>
      </w:r>
      <w:r>
        <w:rPr>
          <w:rtl/>
        </w:rPr>
        <w:t>וכ"כ ה</w:t>
      </w:r>
      <w:r>
        <w:rPr>
          <w:b/>
          <w:bCs/>
          <w:rtl/>
        </w:rPr>
        <w:t>נמוק"י</w:t>
      </w:r>
      <w:r>
        <w:rPr>
          <w:rtl/>
        </w:rPr>
        <w:t xml:space="preserve"> (ב"ב קכז. נו. בדה"ר) בשם כתבו המפרשים שאם יצא כל הולד חי לאויר העולם ראשית אונו קרינן ליה. [וגירסת הג' מא"י ואין הבא אחריו בכור לנחלה].</w:t>
      </w:r>
    </w:p>
  </w:footnote>
  <w:footnote w:id="13">
    <w:p w14:paraId="46545A02" w14:textId="77777777" w:rsidR="008F2EFF" w:rsidRDefault="00000000" w:rsidP="001924B1">
      <w:pPr>
        <w:pStyle w:val="Footnote"/>
        <w:bidi/>
      </w:pPr>
      <w:r>
        <w:rPr>
          <w:rStyle w:val="ac"/>
          <w:rtl/>
        </w:rPr>
        <w:footnoteRef/>
      </w:r>
      <w:r>
        <w:rPr>
          <w:rtl/>
        </w:rPr>
        <w:t>אמנם ה</w:t>
      </w:r>
      <w:r>
        <w:rPr>
          <w:b/>
          <w:bCs/>
          <w:rtl/>
        </w:rPr>
        <w:t>ט"ז</w:t>
      </w:r>
      <w:r>
        <w:rPr>
          <w:rtl/>
        </w:rPr>
        <w:t xml:space="preserve"> (רעז) כת' דהיינו דוקא כשניכר שהוא נפל, אבל במעשה של השארית יוסף לא היו רואים בו ריעותא, וכיון שיצא אפי' ראשו חי לחוד הוה ספק. והשני אינו בכור לנחלה מכח הספק. ותו שהרוב בני קיימא.</w:t>
      </w:r>
    </w:p>
  </w:footnote>
  <w:footnote w:id="14">
    <w:p w14:paraId="2D0DCE01" w14:textId="77777777" w:rsidR="008F2EFF" w:rsidRDefault="00000000" w:rsidP="001924B1">
      <w:pPr>
        <w:pStyle w:val="Footnote"/>
        <w:bidi/>
      </w:pPr>
      <w:r>
        <w:rPr>
          <w:rStyle w:val="ac"/>
          <w:rtl/>
        </w:rPr>
        <w:footnoteRef/>
      </w:r>
      <w:r>
        <w:rPr>
          <w:rtl/>
        </w:rPr>
        <w:t>ואף שהראשון אין עליו דין בכור כלל, אהני שהשני אינו בכור.</w:t>
      </w:r>
    </w:p>
    <w:p w14:paraId="05A4B696" w14:textId="77777777" w:rsidR="008F2EFF" w:rsidRDefault="00000000" w:rsidP="001924B1">
      <w:pPr>
        <w:pStyle w:val="Footnote"/>
        <w:bidi/>
      </w:pPr>
      <w:r>
        <w:rPr>
          <w:rtl/>
        </w:rPr>
        <w:tab/>
        <w:t>אך ילה"ק דבלידת פדחת (לריש לקיש בע"ב) הוה לידה לכל התורה, אלא דנתמעט מ'יכיר'. ואפ"ה לדעת רש"י הבא אחריו הוא בכור. [כיון דלא הוה לידה לענין בכור לנחלה]. ויש לחלק, וע"ע בע"ב.</w:t>
      </w:r>
    </w:p>
  </w:footnote>
  <w:footnote w:id="15">
    <w:p w14:paraId="1AFD5124" w14:textId="77777777" w:rsidR="008F2EFF" w:rsidRDefault="00000000" w:rsidP="001924B1">
      <w:pPr>
        <w:pStyle w:val="Footnote"/>
        <w:bidi/>
      </w:pPr>
      <w:r>
        <w:rPr>
          <w:rStyle w:val="ac"/>
          <w:rtl/>
        </w:rPr>
        <w:footnoteRef/>
      </w:r>
      <w:r>
        <w:rPr>
          <w:rtl/>
        </w:rPr>
        <w:t>והרמב"ן הביא דדייקינן (בגמ') טעמא דיצא ראשו מת, הא ראשו חי בכור לנחלה נמי לא הוי. ואי במחזיר ראשו ונולד שני למה ליה למידק הכי, כיון דהבא אחריו אינו בכור לכהן אלמא דקמא לידה הות, דכל דלא הויא לידה לאו פטר רחם כלל. אלא שהמשנה בשנולד כולו, דודאי הבא אחריו אינו בכור לכהן. דהא אפי' שפיר ושליא פטר רחם והבא אחריו אינו בכור לכהן, ומשום הכי דייקינן לה מטעמא דיצא ראשו מת הא יצא ראשו חי ומת ואחר כך יצא כולו בכור לנחלה נמי לא הוי דקמא כמי שנולד כולו ואחר כך מת הוא.</w:t>
      </w:r>
    </w:p>
  </w:footnote>
  <w:footnote w:id="16">
    <w:p w14:paraId="031E91D9" w14:textId="77777777" w:rsidR="008F2EFF" w:rsidRDefault="00000000" w:rsidP="001924B1">
      <w:pPr>
        <w:pStyle w:val="Footnote"/>
        <w:bidi/>
      </w:pPr>
      <w:r>
        <w:rPr>
          <w:rStyle w:val="ac"/>
          <w:rtl/>
        </w:rPr>
        <w:footnoteRef/>
      </w:r>
      <w:r>
        <w:rPr>
          <w:rtl/>
        </w:rPr>
        <w:t xml:space="preserve">עד"ז כת' </w:t>
      </w:r>
      <w:r>
        <w:rPr>
          <w:b/>
          <w:bCs/>
          <w:rtl/>
        </w:rPr>
        <w:t>רש"י</w:t>
      </w:r>
      <w:r>
        <w:rPr>
          <w:rtl/>
        </w:rPr>
        <w:t xml:space="preserve"> (נדה כט. ד"ה אין הראש פוטר בנפלים) יצא ראש הנפל, כגון יולדת תאומים לשבעה, אחד נגמרה צורתו ואחד לא נגמרה צורתו. ויצא ראש הנפל והחזירו ואח"כ יצא אחיו הוי בכור לכהן. שאין ראש הנפל פוטר את הבא אחריו מן הבכורה [וכדברי שמואל, ע' בע"ב].</w:t>
      </w:r>
    </w:p>
    <w:p w14:paraId="46CDD50C" w14:textId="77777777" w:rsidR="008F2EFF" w:rsidRDefault="00000000" w:rsidP="001924B1">
      <w:pPr>
        <w:pStyle w:val="Footnote"/>
        <w:bidi/>
      </w:pPr>
      <w:r>
        <w:rPr>
          <w:rtl/>
        </w:rPr>
        <w:tab/>
        <w:t>וה</w:t>
      </w:r>
      <w:r>
        <w:rPr>
          <w:b/>
          <w:bCs/>
          <w:rtl/>
        </w:rPr>
        <w:t>מהרש"א</w:t>
      </w:r>
      <w:r>
        <w:rPr>
          <w:rtl/>
        </w:rPr>
        <w:t xml:space="preserve"> שם ביאר דביולדת תאומים לט' חדשים אפי' מת כיון דכלו לו חדשיו, הראש פוטר בנפלים לכ"ע. וציין לסוגיין. והחידוד הלכות (לסד"ט שם) תמה דבסוגיין מבואר להדיא דלשמואל הראש אינו פוטר בבן ט' מת. והיד דוד (נדה שם) ביאר דכוונת המהרש"א דהוציא ראשו משמע שהוציאו והחזירו, ואילו היה מת לא היה יכול להחזירו. וכל שהוציאו והחזירו ע"כ היה בו חיות, ובבן ט' הוה לידה.</w:t>
      </w:r>
    </w:p>
  </w:footnote>
  <w:footnote w:id="17">
    <w:p w14:paraId="6173156F" w14:textId="77777777" w:rsidR="008F2EFF" w:rsidRDefault="00000000" w:rsidP="001924B1">
      <w:pPr>
        <w:pStyle w:val="Footnote"/>
        <w:bidi/>
      </w:pPr>
      <w:r>
        <w:rPr>
          <w:rStyle w:val="ac"/>
          <w:rtl/>
        </w:rPr>
        <w:footnoteRef/>
      </w:r>
      <w:r>
        <w:rPr>
          <w:rtl/>
        </w:rPr>
        <w:t>וה</w:t>
      </w:r>
      <w:r>
        <w:rPr>
          <w:b/>
          <w:bCs/>
          <w:rtl/>
        </w:rPr>
        <w:t>בית מאיר</w:t>
      </w:r>
      <w:r>
        <w:rPr>
          <w:rtl/>
        </w:rPr>
        <w:t xml:space="preserve"> (יו"ד שעד) הק' בהא דפסק השו"ע דתאומים שמת א' מהם תוך ל' והשני חי, אמאי לא יתחייב אבילות על הראשון, שהשני מוכיח עליו שכלו לו חדשיו. דקי"ל שתאומים הם מטיפה א' שנתחלקת (כדאיתא יבמות צח. ונדה כז.), דאין אשה מתעברת וחוזרת ומתעברת. [ותוס' סוטה מב: הביאו בזה מח' בירושלמי].</w:t>
      </w:r>
    </w:p>
  </w:footnote>
  <w:footnote w:id="18">
    <w:p w14:paraId="170A3FA2" w14:textId="77777777" w:rsidR="008F2EFF" w:rsidRDefault="00000000" w:rsidP="001924B1">
      <w:pPr>
        <w:pStyle w:val="Footnote"/>
        <w:bidi/>
      </w:pPr>
      <w:r>
        <w:rPr>
          <w:rStyle w:val="ac"/>
          <w:rtl/>
        </w:rPr>
        <w:footnoteRef/>
      </w:r>
      <w:r>
        <w:rPr>
          <w:rtl/>
        </w:rPr>
        <w:t>וב</w:t>
      </w:r>
      <w:r>
        <w:rPr>
          <w:b/>
          <w:bCs/>
          <w:rtl/>
        </w:rPr>
        <w:t>חי' חת"ס</w:t>
      </w:r>
      <w:r>
        <w:rPr>
          <w:rtl/>
        </w:rPr>
        <w:t xml:space="preserve"> (חולין סח.) תי' דאיירי בסוף חודש ח', דזה הוציא ראשו קודם בין השמשות, והשני אחר צאת הכוכבים דהוה תחילת תשיעי.</w:t>
      </w:r>
    </w:p>
  </w:footnote>
  <w:footnote w:id="19">
    <w:p w14:paraId="7F37EA70" w14:textId="77777777" w:rsidR="008F2EFF" w:rsidRDefault="00000000" w:rsidP="001924B1">
      <w:pPr>
        <w:pStyle w:val="Footnote"/>
        <w:bidi/>
      </w:pPr>
      <w:r>
        <w:rPr>
          <w:rStyle w:val="ac"/>
          <w:rtl/>
        </w:rPr>
        <w:footnoteRef/>
      </w:r>
      <w:r>
        <w:rPr>
          <w:rtl/>
        </w:rPr>
        <w:t>לדעת רבה תוספאה (יבמות פ:) דתולים דאישתהי. אך הביא דנח' הראשונים אי קי"ל כוותיה.</w:t>
      </w:r>
    </w:p>
    <w:p w14:paraId="1F29BA8F" w14:textId="77777777" w:rsidR="008F2EFF" w:rsidRDefault="00000000" w:rsidP="001924B1">
      <w:pPr>
        <w:pStyle w:val="Footnote"/>
        <w:bidi/>
      </w:pPr>
      <w:r>
        <w:rPr>
          <w:rtl/>
        </w:rPr>
        <w:tab/>
        <w:t>ועוד דן באופן ששניהם בני ז' חדשים, והא' ניכר שכלו חדשיו והשני ניכר שלא כלו. א"נ למ"ד יולדת לז' הוה אף למקוטעין, כשא' ניכר שנגמר למקוטעין והשני לא כלו עד סוף ז' והוה נפל. וכן לדידן דיולדת לט' הוה אף למקוטעים י"ל בכה"ג.</w:t>
      </w:r>
    </w:p>
  </w:footnote>
  <w:footnote w:id="20">
    <w:p w14:paraId="1EE6BAC5" w14:textId="77777777" w:rsidR="008F2EFF" w:rsidRDefault="00000000" w:rsidP="001924B1">
      <w:pPr>
        <w:pStyle w:val="Footnote"/>
        <w:bidi/>
      </w:pPr>
      <w:r>
        <w:rPr>
          <w:rStyle w:val="ac"/>
          <w:rtl/>
        </w:rPr>
        <w:footnoteRef/>
      </w:r>
      <w:r>
        <w:rPr>
          <w:rtl/>
        </w:rPr>
        <w:t xml:space="preserve">וכן נח' (נדה כא. הו' לעיל מ.) המפלת מין בהמה חיה ועוף, שלדעת ר' מאיר טמאה לידה [אם זכר תשב לזכר, ואם נקבה תשב לנקבה, ואם אין ידוע תשב לזכר ולנקבה], וחכמים אומרים כל שאין בו מצורת אדם אינו ולד. ומשמע מדברי </w:t>
      </w:r>
      <w:r>
        <w:rPr>
          <w:b/>
          <w:bCs/>
          <w:rtl/>
        </w:rPr>
        <w:t>רש"י</w:t>
      </w:r>
      <w:r>
        <w:rPr>
          <w:rtl/>
        </w:rPr>
        <w:t xml:space="preserve"> (ד"ה אדם) דר' מאיר אזיל בתר אימיה.</w:t>
      </w:r>
    </w:p>
    <w:p w14:paraId="1497E199" w14:textId="77777777" w:rsidR="008F2EFF" w:rsidRDefault="00000000" w:rsidP="001924B1">
      <w:pPr>
        <w:pStyle w:val="Footnote"/>
        <w:bidi/>
      </w:pPr>
      <w:r>
        <w:rPr>
          <w:rtl/>
        </w:rPr>
        <w:tab/>
        <w:t>ובפשוטו נח' ר' מאיר ורבנן בצורת בהמה במעי אשה האם נחשב 'ולד', והאם דינו כאדם לכל דבר. אבל ה</w:t>
      </w:r>
      <w:r>
        <w:rPr>
          <w:b/>
          <w:bCs/>
          <w:rtl/>
        </w:rPr>
        <w:t>תשובה מאהבה</w:t>
      </w:r>
      <w:r>
        <w:rPr>
          <w:rtl/>
        </w:rPr>
        <w:t xml:space="preserve"> (א נג הו' בפתח"ת קצד ה) דייק שהנידון רק האם נחשב 'ולד' בגדרי לידה, אבל לשאר דיני התורה יש לו דין אדם. ודלא כדברי השואל שדן להתיר לסבב מיתה לולד שיש בו צורת בהמה, משום חשש מכשול. והתשובה מאהבה חלק דחלילה לפגוע בו, והוה בכלל שפיכות דמים.</w:t>
      </w:r>
    </w:p>
  </w:footnote>
  <w:footnote w:id="21">
    <w:p w14:paraId="21B66FBE" w14:textId="77777777" w:rsidR="008F2EFF" w:rsidRDefault="00000000" w:rsidP="001924B1">
      <w:pPr>
        <w:pStyle w:val="Footnote"/>
        <w:bidi/>
      </w:pPr>
      <w:r>
        <w:rPr>
          <w:rStyle w:val="ac"/>
          <w:rtl/>
        </w:rPr>
        <w:footnoteRef/>
      </w:r>
      <w:r>
        <w:rPr>
          <w:rtl/>
        </w:rPr>
        <w:t>וכן סתם השו"ע (שה כב).</w:t>
      </w:r>
    </w:p>
  </w:footnote>
  <w:footnote w:id="22">
    <w:p w14:paraId="6EE99899" w14:textId="77777777" w:rsidR="008F2EFF" w:rsidRDefault="00000000" w:rsidP="001924B1">
      <w:pPr>
        <w:pStyle w:val="Footnote"/>
        <w:bidi/>
      </w:pPr>
      <w:r>
        <w:rPr>
          <w:rStyle w:val="ac"/>
          <w:rtl/>
        </w:rPr>
        <w:footnoteRef/>
      </w:r>
      <w:r>
        <w:rPr>
          <w:rtl/>
        </w:rPr>
        <w:t>ראב"ד (בעלי הנפש שער הפרישה א ד"ה המפלת), רשב"א תוה"ב (ז ו כז. בדה"ס) ושו"ע (יו"ד קצד ג).</w:t>
      </w:r>
    </w:p>
  </w:footnote>
  <w:footnote w:id="23">
    <w:p w14:paraId="129017DA" w14:textId="77777777" w:rsidR="008F2EFF" w:rsidRDefault="00000000" w:rsidP="001924B1">
      <w:pPr>
        <w:pStyle w:val="Footnote"/>
        <w:bidi/>
      </w:pPr>
      <w:r>
        <w:rPr>
          <w:rStyle w:val="ac"/>
          <w:rtl/>
        </w:rPr>
        <w:footnoteRef/>
      </w:r>
      <w:r>
        <w:rPr>
          <w:rtl/>
        </w:rPr>
        <w:t>כן גרס רגמ"ה ובשיטמ"ק.</w:t>
      </w:r>
    </w:p>
  </w:footnote>
  <w:footnote w:id="24">
    <w:p w14:paraId="3CEFB9D2" w14:textId="77777777" w:rsidR="008F2EFF" w:rsidRDefault="00000000" w:rsidP="001924B1">
      <w:pPr>
        <w:pStyle w:val="Footnote"/>
        <w:bidi/>
      </w:pPr>
      <w:r>
        <w:rPr>
          <w:rStyle w:val="ac"/>
          <w:rtl/>
        </w:rPr>
        <w:footnoteRef/>
      </w:r>
      <w:r>
        <w:rPr>
          <w:rtl/>
        </w:rPr>
        <w:t>פתיחת רחם כשהוא בישראל בדת ישראל הוי בכור לכהן אבל אם פתחה רחם בגיותה הבא אחריו בישראל אינו בכור לכהן.</w:t>
      </w:r>
    </w:p>
  </w:footnote>
  <w:footnote w:id="25">
    <w:p w14:paraId="53B88CE6" w14:textId="77777777" w:rsidR="008F2EFF" w:rsidRDefault="00000000" w:rsidP="001924B1">
      <w:pPr>
        <w:pStyle w:val="Footnote"/>
        <w:bidi/>
      </w:pPr>
      <w:r>
        <w:rPr>
          <w:rStyle w:val="ac"/>
          <w:rtl/>
        </w:rPr>
        <w:footnoteRef/>
      </w:r>
      <w:r>
        <w:rPr>
          <w:rtl/>
        </w:rPr>
        <w:t>ובגמ' (ב"ב קכו:) איתא דבכור לאמו נקרא 'בוכרא סכלא'. וה</w:t>
      </w:r>
      <w:r>
        <w:rPr>
          <w:b/>
          <w:bCs/>
          <w:rtl/>
        </w:rPr>
        <w:t>מהר"ם מרוטנברג</w:t>
      </w:r>
      <w:r>
        <w:rPr>
          <w:rtl/>
        </w:rPr>
        <w:t xml:space="preserve"> (תשב"ץ קטן שפח) ביאר שבכור לאם ואינו בכור לאב מפסיד ממונו ואינו מרויח, שצריך ליתן ה' סלעים לכהן ואינו מרויח כנגד זה ליטול בירושה כפלים מפשוט בשביל בכורתו. אבל בכור לאב ולאם, אף שמפסיד ה' סלעים לכהן כנגד זה הוא מרויח שנוטל כפלים מפשוט. ובכור לאב שאינו בכור לאם אי"צ ליתן לכהן כלום ונוטל כפל מפשוט, והרי הוא מרויח ואינו מפסיד.</w:t>
      </w:r>
    </w:p>
  </w:footnote>
  <w:footnote w:id="26">
    <w:p w14:paraId="6A0224B3" w14:textId="77777777" w:rsidR="008F2EFF" w:rsidRDefault="00000000" w:rsidP="001924B1">
      <w:pPr>
        <w:pStyle w:val="Footnote"/>
        <w:bidi/>
      </w:pPr>
      <w:r>
        <w:rPr>
          <w:rStyle w:val="ac"/>
          <w:rtl/>
        </w:rPr>
        <w:footnoteRef/>
      </w:r>
      <w:r>
        <w:rPr>
          <w:rtl/>
        </w:rPr>
        <w:t>וה</w:t>
      </w:r>
      <w:r>
        <w:rPr>
          <w:b/>
          <w:bCs/>
          <w:rtl/>
        </w:rPr>
        <w:t>אחרונים</w:t>
      </w:r>
      <w:r>
        <w:rPr>
          <w:rtl/>
        </w:rPr>
        <w:t xml:space="preserve"> ביארו דדרשו (קידושין סח.) שנואה בנשואיה, דתפסי קידושין. ומבואר דדין בכור נאמר דוקא היכא דתפסי קידושין. וע"ע חכמת שלמה (רעז).</w:t>
      </w:r>
    </w:p>
    <w:p w14:paraId="6F46DC5D" w14:textId="77777777" w:rsidR="008F2EFF" w:rsidRDefault="00000000" w:rsidP="001924B1">
      <w:pPr>
        <w:pStyle w:val="Footnote"/>
        <w:bidi/>
      </w:pPr>
      <w:r>
        <w:rPr>
          <w:rtl/>
        </w:rPr>
        <w:tab/>
        <w:t>אמנם בספרי (תצא רטו) דרשו להדיא ריבה את העריות שחייבים עליהם כרת בידי שמים, ת"ל שנואה שנואה. יכול אפי' שפחה אפי' עכו"ם ת"ל כי תהיין לאיש, כל שיש בה הויה יצאו אלו שאין בהם הויה, וילדו לו בנים מי שהולדות שלו יצאו אלו שאין הולדות שלו. [אלא דדרשא זו לכאורה סותר לסוגיא בקידושין. ואכמ"ל]</w:t>
      </w:r>
    </w:p>
  </w:footnote>
  <w:footnote w:id="27">
    <w:p w14:paraId="0C80C6DC" w14:textId="77777777" w:rsidR="008F2EFF" w:rsidRDefault="00000000" w:rsidP="001924B1">
      <w:pPr>
        <w:pStyle w:val="Footnote"/>
        <w:bidi/>
      </w:pPr>
      <w:r>
        <w:rPr>
          <w:rStyle w:val="ac"/>
          <w:rtl/>
        </w:rPr>
        <w:footnoteRef/>
      </w:r>
      <w:r>
        <w:rPr>
          <w:rtl/>
        </w:rPr>
        <w:t>ש</w:t>
      </w:r>
      <w:r>
        <w:rPr>
          <w:b/>
          <w:bCs/>
          <w:rtl/>
        </w:rPr>
        <w:t>רש"י</w:t>
      </w:r>
      <w:r>
        <w:rPr>
          <w:rtl/>
        </w:rPr>
        <w:t xml:space="preserve"> (מז: ד"ה אמאי) כתב דלא ציית דינא. משמע מפני שהוא עובד כוכבים.</w:t>
      </w:r>
    </w:p>
  </w:footnote>
  <w:footnote w:id="28">
    <w:p w14:paraId="4359AF20" w14:textId="77777777" w:rsidR="008F2EFF" w:rsidRDefault="00000000" w:rsidP="001924B1">
      <w:pPr>
        <w:pStyle w:val="Footnote"/>
        <w:bidi/>
      </w:pPr>
      <w:r>
        <w:rPr>
          <w:rStyle w:val="ac"/>
          <w:rtl/>
        </w:rPr>
        <w:footnoteRef/>
      </w:r>
      <w:r>
        <w:rPr>
          <w:rtl/>
        </w:rPr>
        <w:t>ועוד דאיתא (קידושין שם, מסוף שביעית) דאם החזיר אין רוח חכמים נוחה הימנו. אלא דתלי בדברי התוס' שם אי איירי בהורתו שלא בקדושה והורתה בקדושה. וה</w:t>
      </w:r>
      <w:r>
        <w:rPr>
          <w:b/>
          <w:bCs/>
          <w:rtl/>
        </w:rPr>
        <w:t>רש"ש</w:t>
      </w:r>
      <w:r>
        <w:rPr>
          <w:rtl/>
        </w:rPr>
        <w:t xml:space="preserve"> העיר דאף לדעת רש"י דרשאי להחזיר, מ"מ לכתחלה ליכא חיוב להחזיר.</w:t>
      </w:r>
    </w:p>
    <w:p w14:paraId="62A04A38" w14:textId="77777777" w:rsidR="008F2EFF" w:rsidRDefault="00000000" w:rsidP="001924B1">
      <w:pPr>
        <w:pStyle w:val="Footnote"/>
        <w:bidi/>
      </w:pPr>
      <w:r>
        <w:rPr>
          <w:rtl/>
        </w:rPr>
        <w:tab/>
        <w:t>וכת' דאולי דוקא כשהיו הנכסים כבר ביד אחר כשמת היה זוכה בהן. אבל אם היו ברשותו של אביו כשמת נוטל חלק ירושה כאחיו שהורתן ולידתן בקדושה מדברי סופרים. [וצ"ע דהגמ' שם איתא להדיא דאינו יורש לא מדברי תורה ולא מדברי סופרים, ולא רק בפקדון]. אמנם הביא שבשו"ע (חו"מ רעה) לא משמע כן.</w:t>
      </w:r>
    </w:p>
  </w:footnote>
  <w:footnote w:id="29">
    <w:p w14:paraId="3A4C4041" w14:textId="77777777" w:rsidR="008F2EFF" w:rsidRDefault="00000000" w:rsidP="001924B1">
      <w:pPr>
        <w:pStyle w:val="Footnote"/>
        <w:bidi/>
      </w:pPr>
      <w:r>
        <w:rPr>
          <w:rStyle w:val="ac"/>
          <w:rtl/>
        </w:rPr>
        <w:footnoteRef/>
      </w:r>
      <w:r>
        <w:rPr>
          <w:rtl/>
        </w:rPr>
        <w:t>וה</w:t>
      </w:r>
      <w:r>
        <w:rPr>
          <w:b/>
          <w:bCs/>
          <w:rtl/>
        </w:rPr>
        <w:t>בית מאיר</w:t>
      </w:r>
      <w:r>
        <w:rPr>
          <w:rtl/>
        </w:rPr>
        <w:t xml:space="preserve"> תמה מדוע פרש"י (במשנה) שנתגיירה ובעלה עמה. ותי' דקי"ל (יו"ד רסח ז) דאין מטבילין קטן לשם גירות כשיש לו אב, אלא על דעת אביו. ודוקא כשאין לו אב מטבילין אותו על דעת אמו. [והבית מאיר נקט דאף במעוברת שמתגיירת אמרי' כן. ועוד נקט דלא סגי ב'דעת' והסכמת האב, ובעינן שיתגייר]. ורש"י נקט דאילו בעלה קיים לא נתגייר עמה לא היו מגיירים את העובר, שיהא שייך עליו לומר שחייב בפדיון.</w:t>
      </w:r>
    </w:p>
  </w:footnote>
  <w:footnote w:id="30">
    <w:p w14:paraId="1A49C566" w14:textId="77777777" w:rsidR="008F2EFF" w:rsidRDefault="00000000" w:rsidP="001924B1">
      <w:pPr>
        <w:pStyle w:val="Footnote"/>
        <w:bidi/>
      </w:pPr>
      <w:r>
        <w:rPr>
          <w:rStyle w:val="ac"/>
          <w:rtl/>
        </w:rPr>
        <w:footnoteRef/>
      </w:r>
      <w:r>
        <w:rPr>
          <w:rtl/>
        </w:rPr>
        <w:t>ובחי' בית מאיר דן בזה, ודבריו צ"ע.</w:t>
      </w:r>
    </w:p>
  </w:footnote>
  <w:footnote w:id="31">
    <w:p w14:paraId="1B268DFC" w14:textId="77777777" w:rsidR="008F2EFF" w:rsidRDefault="00000000" w:rsidP="001924B1">
      <w:pPr>
        <w:pStyle w:val="Footnote"/>
        <w:bidi/>
      </w:pPr>
      <w:r>
        <w:rPr>
          <w:rStyle w:val="ac"/>
          <w:rtl/>
        </w:rPr>
        <w:footnoteRef/>
      </w:r>
      <w:r>
        <w:rPr>
          <w:rtl/>
        </w:rPr>
        <w:t>וה</w:t>
      </w:r>
      <w:r>
        <w:rPr>
          <w:b/>
          <w:bCs/>
          <w:rtl/>
        </w:rPr>
        <w:t>חזו"א</w:t>
      </w:r>
      <w:r>
        <w:rPr>
          <w:rtl/>
        </w:rPr>
        <w:t xml:space="preserve"> (אה"ע ד ט) נדחק דאין זה כוונת הרמב"ן, ולעולם נגרר אחר גירות אמו [בלא מילה]. אלא שהרמב"ן הוכיח דמהני טבילה קודם מילה, דאילו בעי מילה קודם לא היה נגרר אחר אמו.</w:t>
      </w:r>
    </w:p>
  </w:footnote>
  <w:footnote w:id="32">
    <w:p w14:paraId="3121AB4E" w14:textId="77777777" w:rsidR="008F2EFF" w:rsidRDefault="00000000" w:rsidP="001924B1">
      <w:pPr>
        <w:pStyle w:val="Footnote"/>
        <w:bidi/>
      </w:pPr>
      <w:r>
        <w:rPr>
          <w:rStyle w:val="ac"/>
          <w:rtl/>
        </w:rPr>
        <w:footnoteRef/>
      </w:r>
      <w:r>
        <w:rPr>
          <w:rtl/>
        </w:rPr>
        <w:t>וה</w:t>
      </w:r>
      <w:r>
        <w:rPr>
          <w:b/>
          <w:bCs/>
          <w:rtl/>
        </w:rPr>
        <w:t>קובה"ע</w:t>
      </w:r>
      <w:r>
        <w:rPr>
          <w:rtl/>
        </w:rPr>
        <w:t xml:space="preserve"> (עג יב) תי' דכשנתגיירה אמו קודם מ' יום בעיבור [דהוה מיא בעלמא] סגי בגירות אמו.</w:t>
      </w:r>
    </w:p>
  </w:footnote>
  <w:footnote w:id="33">
    <w:p w14:paraId="73B58FFF" w14:textId="77777777" w:rsidR="008F2EFF" w:rsidRDefault="00000000" w:rsidP="001924B1">
      <w:pPr>
        <w:pStyle w:val="Footnote"/>
        <w:bidi/>
      </w:pPr>
      <w:r>
        <w:rPr>
          <w:rStyle w:val="ac"/>
          <w:rtl/>
        </w:rPr>
        <w:footnoteRef/>
      </w:r>
      <w:r>
        <w:rPr>
          <w:rtl/>
        </w:rPr>
        <w:t>וה</w:t>
      </w:r>
      <w:r>
        <w:rPr>
          <w:b/>
          <w:bCs/>
          <w:rtl/>
        </w:rPr>
        <w:t>אחרונים</w:t>
      </w:r>
      <w:r>
        <w:rPr>
          <w:rtl/>
        </w:rPr>
        <w:t xml:space="preserve"> (קה"י יבמות לו, ויסוד הדבר בגרנ"ט כתובות) ביאר דאף דלא הושלם עדיין הגירות יש לולד צד ישראלות כיון דנולד מאמו שנתגיירה. ועי"ז יש לו קורבא כישראל, וחייב בפדיון הבן. ומ"מ לענין קדושת ישראל צריך גירות דידיה ע"י המילה.</w:t>
      </w:r>
    </w:p>
  </w:footnote>
  <w:footnote w:id="34">
    <w:p w14:paraId="1762207A" w14:textId="77777777" w:rsidR="008F2EFF" w:rsidRDefault="00000000" w:rsidP="001924B1">
      <w:pPr>
        <w:pStyle w:val="Footnote"/>
        <w:bidi/>
      </w:pPr>
      <w:r>
        <w:rPr>
          <w:rStyle w:val="ac"/>
          <w:rtl/>
        </w:rPr>
        <w:footnoteRef/>
      </w:r>
      <w:r>
        <w:rPr>
          <w:rtl/>
        </w:rPr>
        <w:t>והאחיעזר דחה דכיון דצריך גירות לא יתכן שיחשב ישראל במקצת.</w:t>
      </w:r>
    </w:p>
  </w:footnote>
  <w:footnote w:id="35">
    <w:p w14:paraId="2A849F18" w14:textId="77777777" w:rsidR="008F2EFF" w:rsidRDefault="00000000" w:rsidP="001924B1">
      <w:pPr>
        <w:pStyle w:val="Footnote"/>
        <w:bidi/>
      </w:pPr>
      <w:r>
        <w:rPr>
          <w:rStyle w:val="ac"/>
          <w:rtl/>
        </w:rPr>
        <w:footnoteRef/>
      </w:r>
      <w:r>
        <w:rPr>
          <w:rtl/>
        </w:rPr>
        <w:t>[וכעי"ז דנו האחרונים לפרש הא דאיתא בגר קטן (כתובות יא.) דהגדילו יכולים למחות, ותוס' (סנהדרין סח:) פי' דחסר בקבלת מצוות. אף דבעודו קטן היה גירות].</w:t>
      </w:r>
    </w:p>
  </w:footnote>
  <w:footnote w:id="36">
    <w:p w14:paraId="3CD82D17" w14:textId="77777777" w:rsidR="008F2EFF" w:rsidRDefault="00000000" w:rsidP="001924B1">
      <w:pPr>
        <w:pStyle w:val="Footnote"/>
        <w:bidi/>
      </w:pPr>
      <w:r>
        <w:rPr>
          <w:rStyle w:val="ac"/>
          <w:rtl/>
        </w:rPr>
        <w:footnoteRef/>
      </w:r>
      <w:r>
        <w:rPr>
          <w:rtl/>
        </w:rPr>
        <w:t>אבל כששניהם מבכרות, אף הבנים חייבים ממ"נ.</w:t>
      </w:r>
    </w:p>
  </w:footnote>
  <w:footnote w:id="37">
    <w:p w14:paraId="4C46AF3C" w14:textId="77777777" w:rsidR="008F2EFF" w:rsidRDefault="00000000" w:rsidP="001924B1">
      <w:pPr>
        <w:pStyle w:val="Footnote"/>
        <w:bidi/>
      </w:pPr>
      <w:r>
        <w:rPr>
          <w:rStyle w:val="ac"/>
          <w:rtl/>
        </w:rPr>
        <w:footnoteRef/>
      </w:r>
      <w:r>
        <w:rPr>
          <w:rtl/>
        </w:rPr>
        <w:t>והביא מהגמ' (גיטין פה.) דקטן נחשב בר קידושין משום דאתי לכלל. וה"נ במקום ספיקות נחשב 'בר פדיון' משום שאם יבא אליהו (כדאיתא יבמות מא: וכ"מ).</w:t>
      </w:r>
    </w:p>
  </w:footnote>
  <w:footnote w:id="38">
    <w:p w14:paraId="4EBD6F81" w14:textId="77777777" w:rsidR="008F2EFF" w:rsidRDefault="00000000" w:rsidP="001924B1">
      <w:pPr>
        <w:pStyle w:val="Footnote"/>
        <w:bidi/>
      </w:pPr>
      <w:r>
        <w:rPr>
          <w:rStyle w:val="ac"/>
          <w:rtl/>
        </w:rPr>
        <w:footnoteRef/>
      </w:r>
      <w:r>
        <w:rPr>
          <w:rtl/>
        </w:rPr>
        <w:t>בפשוטו הקו' שהעובר נתגייר, אבל לשון התוס' קצת משמע משום שהאב נתגייר.</w:t>
      </w:r>
    </w:p>
  </w:footnote>
  <w:footnote w:id="39">
    <w:p w14:paraId="546B987B" w14:textId="77777777" w:rsidR="008F2EFF" w:rsidRDefault="00000000" w:rsidP="001924B1">
      <w:pPr>
        <w:pStyle w:val="Footnote"/>
        <w:bidi/>
      </w:pPr>
      <w:r>
        <w:rPr>
          <w:rStyle w:val="ac"/>
          <w:rtl/>
        </w:rPr>
        <w:footnoteRef/>
      </w:r>
      <w:r>
        <w:rPr>
          <w:rtl/>
        </w:rPr>
        <w:t>אבל רש"י (לקמן מז: ד"ה דלית ליה חייס) כת' גבי מעוברת שנתגיירה כקטן שנולד דמי. [לענין חייס].</w:t>
      </w:r>
    </w:p>
  </w:footnote>
  <w:footnote w:id="40">
    <w:p w14:paraId="3EC580BF" w14:textId="77777777" w:rsidR="008F2EFF" w:rsidRDefault="00000000" w:rsidP="001924B1">
      <w:pPr>
        <w:pStyle w:val="Footnote"/>
        <w:bidi/>
      </w:pPr>
      <w:r>
        <w:rPr>
          <w:rStyle w:val="ac"/>
          <w:rtl/>
        </w:rPr>
        <w:footnoteRef/>
      </w:r>
      <w:r>
        <w:rPr>
          <w:rtl/>
        </w:rPr>
        <w:t>וב</w:t>
      </w:r>
      <w:r>
        <w:rPr>
          <w:b/>
          <w:bCs/>
          <w:rtl/>
        </w:rPr>
        <w:t>חי' ר' שמואל</w:t>
      </w:r>
      <w:r>
        <w:rPr>
          <w:rtl/>
        </w:rPr>
        <w:t xml:space="preserve"> (כתובות יא ג בסוגריים) הביא דמבואר ברש"י שהטעם שיש לו שאר האם [ואסור באשת אחיו מאמו] הוא משום דלא אמרי' כקטן שנולד, ולא כמו שרגילים לפריש משום שקורבא לאמו סגי בשעת לידה.</w:t>
      </w:r>
    </w:p>
  </w:footnote>
  <w:footnote w:id="41">
    <w:p w14:paraId="39E905F7" w14:textId="77777777" w:rsidR="008F2EFF" w:rsidRDefault="00000000" w:rsidP="001924B1">
      <w:pPr>
        <w:pStyle w:val="Footnote"/>
        <w:bidi/>
      </w:pPr>
      <w:r>
        <w:rPr>
          <w:rStyle w:val="ac"/>
          <w:rtl/>
        </w:rPr>
        <w:footnoteRef/>
      </w:r>
      <w:r>
        <w:rPr>
          <w:rtl/>
        </w:rPr>
        <w:t>וה</w:t>
      </w:r>
      <w:r>
        <w:rPr>
          <w:b/>
          <w:bCs/>
          <w:rtl/>
        </w:rPr>
        <w:t>ראשית ביכורים</w:t>
      </w:r>
      <w:r>
        <w:rPr>
          <w:rtl/>
        </w:rPr>
        <w:t xml:space="preserve"> הביא דברי המהר"ל (גור אריה בראשית מו י, הו' בהקדמה לש"ש ד"ה טרם) דבגירות מתן תורה כיון דהוה בע"כ [דכפה עליהם הר כגיגית] לא אמרו דגר שנתגייר כקטן שנולד. וה"ה גירות עובר אגב אמו לא נאמר כקטן שנולד.</w:t>
      </w:r>
    </w:p>
    <w:p w14:paraId="3B96A1C2" w14:textId="77777777" w:rsidR="008F2EFF" w:rsidRDefault="00000000" w:rsidP="001924B1">
      <w:pPr>
        <w:pStyle w:val="Footnote"/>
        <w:bidi/>
      </w:pPr>
      <w:r>
        <w:rPr>
          <w:rtl/>
        </w:rPr>
        <w:tab/>
        <w:t>ועוד כ' הראשית ביכורים דדוקא לאחר שנולד נכרי, כשנהפך מנכרי לישראל נאמר כקטן שנולד. אבל בנולד ישראל לא אמרי' כן.</w:t>
      </w:r>
    </w:p>
  </w:footnote>
  <w:footnote w:id="42">
    <w:p w14:paraId="1CC85ED4" w14:textId="77777777" w:rsidR="008F2EFF" w:rsidRDefault="00000000" w:rsidP="001924B1">
      <w:pPr>
        <w:pStyle w:val="Footnote"/>
        <w:bidi/>
      </w:pPr>
      <w:r>
        <w:rPr>
          <w:rStyle w:val="ac"/>
          <w:rtl/>
        </w:rPr>
        <w:footnoteRef/>
      </w:r>
      <w:r>
        <w:rPr>
          <w:rtl/>
        </w:rPr>
        <w:t>אך ה</w:t>
      </w:r>
      <w:r>
        <w:rPr>
          <w:b/>
          <w:bCs/>
          <w:rtl/>
        </w:rPr>
        <w:t>אחרונים</w:t>
      </w:r>
      <w:r>
        <w:rPr>
          <w:rtl/>
        </w:rPr>
        <w:t xml:space="preserve"> (חי' ר' שמואל כתובות יא ג) דנו דאף למ"ד זה הגירות הוה אגב אמו, ומש"ה לא נאמר כקטן שנולד.</w:t>
      </w:r>
    </w:p>
  </w:footnote>
  <w:footnote w:id="43">
    <w:p w14:paraId="4DEAAC34" w14:textId="77777777" w:rsidR="008F2EFF" w:rsidRDefault="00000000" w:rsidP="001924B1">
      <w:pPr>
        <w:pStyle w:val="Footnote"/>
        <w:bidi/>
      </w:pPr>
      <w:r>
        <w:rPr>
          <w:rStyle w:val="ac"/>
          <w:rtl/>
        </w:rPr>
        <w:footnoteRef/>
      </w:r>
      <w:r>
        <w:rPr>
          <w:rtl/>
        </w:rPr>
        <w:t xml:space="preserve">וכן </w:t>
      </w:r>
      <w:r>
        <w:rPr>
          <w:b/>
          <w:bCs/>
          <w:rtl/>
        </w:rPr>
        <w:t>רש"י</w:t>
      </w:r>
      <w:r>
        <w:rPr>
          <w:rtl/>
        </w:rPr>
        <w:t xml:space="preserve"> (ב"ק פח.) כתב דגר אין לו חייס דכתיב וזרמת סוסים זרמתם, ואע"ג דכתיב בלאדן בן בלאדן, ה"מ בגיותן אבל נתגיירו הבנים לא נתיחסו אחר אביהם.</w:t>
      </w:r>
    </w:p>
    <w:p w14:paraId="3EDD21C7" w14:textId="77777777" w:rsidR="008F2EFF" w:rsidRDefault="00000000" w:rsidP="001924B1">
      <w:pPr>
        <w:pStyle w:val="Footnote"/>
        <w:bidi/>
      </w:pPr>
      <w:r>
        <w:rPr>
          <w:rtl/>
        </w:rPr>
        <w:tab/>
        <w:t>[ומבואר בדבריו דסברת רחמנא אפקריה קאי אף לענין 'חייס', ובכל גר שנתגייר. [ודלא כ</w:t>
      </w:r>
      <w:r>
        <w:rPr>
          <w:b/>
          <w:bCs/>
          <w:rtl/>
        </w:rPr>
        <w:t>רש"י</w:t>
      </w:r>
      <w:r>
        <w:rPr>
          <w:rtl/>
        </w:rPr>
        <w:t xml:space="preserve"> יבמות דמשמע שנקט כן דוקא במעוברת שנתגיירה. וכן דלא כ</w:t>
      </w:r>
      <w:r>
        <w:rPr>
          <w:b/>
          <w:bCs/>
          <w:rtl/>
        </w:rPr>
        <w:t>רמב"ן</w:t>
      </w:r>
      <w:r>
        <w:rPr>
          <w:rtl/>
        </w:rPr>
        <w:t xml:space="preserve"> (יבמות, הו' בסמוך) שחילק בין גדר 'חייס' לגדר קורבא].</w:t>
      </w:r>
    </w:p>
  </w:footnote>
  <w:footnote w:id="44">
    <w:p w14:paraId="4465B5CC" w14:textId="77777777" w:rsidR="008F2EFF" w:rsidRDefault="00000000" w:rsidP="001924B1">
      <w:pPr>
        <w:pStyle w:val="Footnote"/>
        <w:bidi/>
      </w:pPr>
      <w:r>
        <w:rPr>
          <w:rStyle w:val="ac"/>
          <w:rtl/>
        </w:rPr>
        <w:footnoteRef/>
      </w:r>
      <w:r>
        <w:rPr>
          <w:rtl/>
        </w:rPr>
        <w:t>ו</w:t>
      </w:r>
      <w:r>
        <w:rPr>
          <w:b/>
          <w:bCs/>
          <w:rtl/>
        </w:rPr>
        <w:t>רש"י</w:t>
      </w:r>
      <w:r>
        <w:rPr>
          <w:rtl/>
        </w:rPr>
        <w:t xml:space="preserve"> (יבמות כב.) כת' גבי פסול עדות דאחים מהאב מעידים לכתחילה משום דאפקריה לזרעיה. [ובזה י"ל כתוס' דידן דהוה סברא לענין מיחזי].</w:t>
      </w:r>
    </w:p>
    <w:p w14:paraId="0CFC192C" w14:textId="77777777" w:rsidR="008F2EFF" w:rsidRDefault="00000000" w:rsidP="001924B1">
      <w:pPr>
        <w:pStyle w:val="Footnote"/>
        <w:bidi/>
      </w:pPr>
      <w:r>
        <w:rPr>
          <w:rtl/>
        </w:rPr>
        <w:tab/>
        <w:t>ו</w:t>
      </w:r>
      <w:r>
        <w:rPr>
          <w:b/>
          <w:bCs/>
          <w:rtl/>
        </w:rPr>
        <w:t>רש"י</w:t>
      </w:r>
      <w:r>
        <w:rPr>
          <w:rtl/>
        </w:rPr>
        <w:t xml:space="preserve"> (כתובות מד:) כת' לענין דגיורת אין לה 'בית אב' משום דרחמנא אפקריה, והוה כיתומה. וצ"ב בכל הנך אמאי לא סגי ליה בטעם דכקטן שנולד.</w:t>
      </w:r>
    </w:p>
  </w:footnote>
  <w:footnote w:id="45">
    <w:p w14:paraId="3E5E5A17" w14:textId="77777777" w:rsidR="008F2EFF" w:rsidRDefault="00000000" w:rsidP="001924B1">
      <w:pPr>
        <w:pStyle w:val="Footnote"/>
        <w:bidi/>
      </w:pPr>
      <w:r>
        <w:rPr>
          <w:rStyle w:val="ac"/>
          <w:rtl/>
        </w:rPr>
        <w:footnoteRef/>
      </w:r>
      <w:r>
        <w:rPr>
          <w:rtl/>
        </w:rPr>
        <w:t>ו</w:t>
      </w:r>
      <w:r>
        <w:rPr>
          <w:b/>
          <w:bCs/>
          <w:rtl/>
        </w:rPr>
        <w:t xml:space="preserve">ר"ת </w:t>
      </w:r>
      <w:r>
        <w:rPr>
          <w:rtl/>
        </w:rPr>
        <w:t>(בתוס' כתובות ג: ויומא פב: סנהדרין עד:) כת' דעכו"ם הבא על אשת ישראל אין בו חומר גילוי עריות, דרחמנא אפקריה לזרעיה, והוי כביאת בהמה. [והתם קאי לענין מעשה הביאה, ולא לענין יחוס הולד].</w:t>
      </w:r>
    </w:p>
  </w:footnote>
  <w:footnote w:id="46">
    <w:p w14:paraId="44B30B88" w14:textId="77777777" w:rsidR="008F2EFF" w:rsidRDefault="00000000" w:rsidP="001924B1">
      <w:pPr>
        <w:pStyle w:val="Footnote"/>
        <w:bidi/>
      </w:pPr>
      <w:r>
        <w:rPr>
          <w:rStyle w:val="ac"/>
          <w:rtl/>
        </w:rPr>
        <w:footnoteRef/>
      </w:r>
      <w:r>
        <w:rPr>
          <w:rtl/>
        </w:rPr>
        <w:t>וה</w:t>
      </w:r>
      <w:r>
        <w:rPr>
          <w:b/>
          <w:bCs/>
          <w:rtl/>
        </w:rPr>
        <w:t>ראשית ביכורים</w:t>
      </w:r>
      <w:r>
        <w:rPr>
          <w:rtl/>
        </w:rPr>
        <w:t xml:space="preserve"> ביאר דרחמנא אפקריה רק כלפי דיני התורה, אבל ירושה הוא דבר הרשות. ולענין זה מעמידים על העצם ועל הטבע.</w:t>
      </w:r>
    </w:p>
  </w:footnote>
  <w:footnote w:id="47">
    <w:p w14:paraId="23CE3ED1" w14:textId="77777777" w:rsidR="008F2EFF" w:rsidRDefault="00000000" w:rsidP="001924B1">
      <w:pPr>
        <w:pStyle w:val="Footnote"/>
        <w:bidi/>
      </w:pPr>
      <w:r>
        <w:rPr>
          <w:rStyle w:val="ac"/>
          <w:rtl/>
        </w:rPr>
        <w:footnoteRef/>
      </w:r>
      <w:r>
        <w:rPr>
          <w:rtl/>
        </w:rPr>
        <w:t>והרמב"ן הזכיר אף הא דעכו"ם יש לו חייס [כדילפי' יבמות סב., וע"ע לקמן מז.], ומשמע דכוונתו דאף זה גזיה"כ.</w:t>
      </w:r>
    </w:p>
    <w:p w14:paraId="3A4CACAC" w14:textId="77777777" w:rsidR="008F2EFF" w:rsidRDefault="00000000" w:rsidP="001924B1">
      <w:pPr>
        <w:pStyle w:val="Footnote"/>
        <w:bidi/>
      </w:pPr>
      <w:r>
        <w:rPr>
          <w:rtl/>
        </w:rPr>
        <w:tab/>
        <w:t>וה</w:t>
      </w:r>
      <w:r>
        <w:rPr>
          <w:b/>
          <w:bCs/>
          <w:rtl/>
        </w:rPr>
        <w:t>קובה"ע</w:t>
      </w:r>
      <w:r>
        <w:rPr>
          <w:rtl/>
        </w:rPr>
        <w:t xml:space="preserve"> (נא ג) הק' בזה ע"ד הרמב"ן, דיש לעכו"ם חיות אף לענין פריה ורביה. וכת' [לולי דברי הרמב"ן] דרחמנא אפקריה הוה דוקא בנכרי הבא על בת ישראל, ולא בנכרי ונכרית. [וכרש"י יבמות].</w:t>
      </w:r>
    </w:p>
  </w:footnote>
  <w:footnote w:id="48">
    <w:p w14:paraId="2A8906AC" w14:textId="77777777" w:rsidR="008F2EFF" w:rsidRDefault="00000000" w:rsidP="001924B1">
      <w:pPr>
        <w:pStyle w:val="Footnote"/>
        <w:bidi/>
      </w:pPr>
      <w:r>
        <w:rPr>
          <w:rStyle w:val="ac"/>
          <w:rtl/>
        </w:rPr>
        <w:footnoteRef/>
      </w:r>
      <w:r>
        <w:rPr>
          <w:rtl/>
        </w:rPr>
        <w:t>ויש שפי' דגדר ירושת עכו"ם הוא דין שהבן עומד במקום אביו [ודוקא בן ובת, ולא מצאנו אח יורש], ואילו ירושת ישראל הוה מגדרי דין קורבא.</w:t>
      </w:r>
    </w:p>
  </w:footnote>
  <w:footnote w:id="49">
    <w:p w14:paraId="65D1B333" w14:textId="77777777" w:rsidR="008F2EFF" w:rsidRDefault="00000000" w:rsidP="001924B1">
      <w:pPr>
        <w:pStyle w:val="Footnote"/>
        <w:bidi/>
      </w:pPr>
      <w:r>
        <w:rPr>
          <w:rStyle w:val="ac"/>
          <w:rtl/>
        </w:rPr>
        <w:footnoteRef/>
      </w:r>
      <w:r>
        <w:rPr>
          <w:rtl/>
        </w:rPr>
        <w:t>ואף שהוא שוכן בגופו במעי אמי אינו מגרע את היותו על פני הארץ. והרי הוא כיצא וחזר. וסגי בזה להחשב מעשה לידה כלפי היולדת, וגם לענין הילוד.</w:t>
      </w:r>
    </w:p>
  </w:footnote>
  <w:footnote w:id="50">
    <w:p w14:paraId="38D486A4" w14:textId="77777777" w:rsidR="008F2EFF" w:rsidRDefault="00000000" w:rsidP="001924B1">
      <w:pPr>
        <w:pStyle w:val="Footnote"/>
        <w:bidi/>
      </w:pPr>
      <w:r>
        <w:rPr>
          <w:rStyle w:val="ac"/>
          <w:rtl/>
        </w:rPr>
        <w:footnoteRef/>
      </w:r>
      <w:r>
        <w:rPr>
          <w:rtl/>
        </w:rPr>
        <w:t>והא דאיתותיב שמואל היינו במאי דקאמר דאין הראש פוטר בנפלים, אבל איפשר דלידת ראש לכל דראוי לחיית מהכא נפקא דחשיב ילוד. ולא סגי ברוב פדחת אלא כשלם שאם לא נחתך ויצא כדרכו משתצא רוב פדחתו.</w:t>
      </w:r>
    </w:p>
  </w:footnote>
  <w:footnote w:id="51">
    <w:p w14:paraId="4C3E169F" w14:textId="77777777" w:rsidR="008F2EFF" w:rsidRDefault="00000000" w:rsidP="001924B1">
      <w:pPr>
        <w:pStyle w:val="Footnote"/>
        <w:bidi/>
      </w:pPr>
      <w:r>
        <w:rPr>
          <w:rStyle w:val="ac"/>
          <w:rtl/>
        </w:rPr>
        <w:footnoteRef/>
      </w:r>
      <w:r>
        <w:rPr>
          <w:rtl/>
        </w:rPr>
        <w:t>פרוזדור. ה</w:t>
      </w:r>
      <w:r>
        <w:rPr>
          <w:b/>
          <w:bCs/>
          <w:rtl/>
        </w:rPr>
        <w:t>תו"ח</w:t>
      </w:r>
      <w:r>
        <w:rPr>
          <w:rtl/>
        </w:rPr>
        <w:t xml:space="preserve"> (בשיטמ"ק) הביא כמה פירושים במילה פרוזדור, ד</w:t>
      </w:r>
      <w:r>
        <w:rPr>
          <w:b/>
          <w:bCs/>
          <w:rtl/>
        </w:rPr>
        <w:t>רשב"ם</w:t>
      </w:r>
      <w:r>
        <w:rPr>
          <w:rtl/>
        </w:rPr>
        <w:t xml:space="preserve"> פי' פרוזדור [באות ריש] כמו לפני דירה, דפרוז הוא לפני בלשון יון. ו</w:t>
      </w:r>
      <w:r>
        <w:rPr>
          <w:b/>
          <w:bCs/>
          <w:rtl/>
        </w:rPr>
        <w:t>ר"י</w:t>
      </w:r>
      <w:r>
        <w:rPr>
          <w:rtl/>
        </w:rPr>
        <w:t xml:space="preserve"> פי' דפרוז הוא פתח הדבר ותיקונו. ואף לגירסא פרוסדור בסמך, דסמך וזין מתחלפות כמו פרוסבול פרוזבול.</w:t>
      </w:r>
    </w:p>
  </w:footnote>
  <w:footnote w:id="52">
    <w:p w14:paraId="04F6B1D3" w14:textId="77777777" w:rsidR="008F2EFF" w:rsidRDefault="00000000" w:rsidP="001924B1">
      <w:pPr>
        <w:pStyle w:val="Footnote"/>
        <w:bidi/>
      </w:pPr>
      <w:r>
        <w:rPr>
          <w:rStyle w:val="ac"/>
          <w:rtl/>
        </w:rPr>
        <w:footnoteRef/>
      </w:r>
      <w:r>
        <w:rPr>
          <w:rtl/>
        </w:rPr>
        <w:t>ובגמ' (נדה) הו' דדעת ר' אלעזר כשמואל, ותיובתא אף לדידיה.</w:t>
      </w:r>
    </w:p>
  </w:footnote>
  <w:footnote w:id="53">
    <w:p w14:paraId="071099E3" w14:textId="77777777" w:rsidR="008F2EFF" w:rsidRDefault="00000000" w:rsidP="001924B1">
      <w:pPr>
        <w:pStyle w:val="Footnote"/>
        <w:bidi/>
      </w:pPr>
      <w:r>
        <w:rPr>
          <w:rStyle w:val="ac"/>
          <w:rtl/>
        </w:rPr>
        <w:footnoteRef/>
      </w:r>
      <w:r>
        <w:rPr>
          <w:rtl/>
        </w:rPr>
        <w:t>והאחרונים האריכו לדון בדיוקי המשנה, ואי גרסי' אע"פ [והו' במשנה].</w:t>
      </w:r>
    </w:p>
  </w:footnote>
  <w:footnote w:id="54">
    <w:p w14:paraId="22EC4FB7" w14:textId="77777777" w:rsidR="008F2EFF" w:rsidRDefault="00000000" w:rsidP="001924B1">
      <w:pPr>
        <w:pStyle w:val="Footnote"/>
        <w:bidi/>
      </w:pPr>
      <w:r>
        <w:rPr>
          <w:rStyle w:val="ac"/>
          <w:rtl/>
        </w:rPr>
        <w:footnoteRef/>
      </w:r>
      <w:r>
        <w:rPr>
          <w:rtl/>
        </w:rPr>
        <w:t>והביא מדברי התוס' דידן וכן נדה כו. ד"ה שליא.</w:t>
      </w:r>
    </w:p>
  </w:footnote>
  <w:footnote w:id="55">
    <w:p w14:paraId="5EBAE670" w14:textId="77777777" w:rsidR="008F2EFF" w:rsidRDefault="00000000" w:rsidP="001924B1">
      <w:pPr>
        <w:pStyle w:val="Footnote"/>
        <w:bidi/>
      </w:pPr>
      <w:r>
        <w:rPr>
          <w:rStyle w:val="ac"/>
          <w:rtl/>
        </w:rPr>
        <w:footnoteRef/>
      </w:r>
      <w:r>
        <w:rPr>
          <w:rtl/>
        </w:rPr>
        <w:t>שלשון שמואל 'נפלים' משמע יותר מת מאשר חי.</w:t>
      </w:r>
    </w:p>
  </w:footnote>
  <w:footnote w:id="56">
    <w:p w14:paraId="4327310D" w14:textId="77777777" w:rsidR="008F2EFF" w:rsidRDefault="00000000" w:rsidP="001924B1">
      <w:pPr>
        <w:pStyle w:val="Footnote"/>
        <w:bidi/>
      </w:pPr>
      <w:r>
        <w:rPr>
          <w:rStyle w:val="ac"/>
          <w:rtl/>
        </w:rPr>
        <w:footnoteRef/>
      </w:r>
      <w:r>
        <w:rPr>
          <w:rtl/>
        </w:rPr>
        <w:t>וה</w:t>
      </w:r>
      <w:r>
        <w:rPr>
          <w:b/>
          <w:bCs/>
          <w:rtl/>
        </w:rPr>
        <w:t>שיטמ"ק</w:t>
      </w:r>
      <w:r>
        <w:rPr>
          <w:rtl/>
        </w:rPr>
        <w:t xml:space="preserve"> (תו"ח) הוסיף דדוחק לומר דאיתותיב ממתני', אף דמשכח תנאי דס"ל כוותייהו.</w:t>
      </w:r>
    </w:p>
    <w:p w14:paraId="51919BCF" w14:textId="77777777" w:rsidR="008F2EFF" w:rsidRDefault="00000000" w:rsidP="001924B1">
      <w:pPr>
        <w:pStyle w:val="Footnote"/>
        <w:bidi/>
      </w:pPr>
      <w:r>
        <w:rPr>
          <w:rtl/>
        </w:rPr>
        <w:tab/>
        <w:t>ועוה"ק תוס' (נדה כט. והתו"ח) שהלשון 'משיצא' משמע שבא להקל, מדלא קאמר עד שיצא. ועוד דהתם קאמר איזהו כתקנו לחיים משיצא רוב ראשו, והול"ל מחיים.</w:t>
      </w:r>
    </w:p>
  </w:footnote>
  <w:footnote w:id="57">
    <w:p w14:paraId="5A13371A" w14:textId="77777777" w:rsidR="008F2EFF" w:rsidRDefault="00000000" w:rsidP="001924B1">
      <w:pPr>
        <w:pStyle w:val="Footnote"/>
        <w:bidi/>
      </w:pPr>
      <w:r>
        <w:rPr>
          <w:rStyle w:val="ac"/>
          <w:rtl/>
        </w:rPr>
        <w:footnoteRef/>
      </w:r>
      <w:r>
        <w:rPr>
          <w:rtl/>
        </w:rPr>
        <w:t>וציין לגמ' (תמורה כה:). וכן (פסחים קא:) תיובתא בריש שמעתא, ותניא כוותיה בסופו</w:t>
      </w:r>
    </w:p>
  </w:footnote>
  <w:footnote w:id="58">
    <w:p w14:paraId="2E35D7A8" w14:textId="77777777" w:rsidR="008F2EFF" w:rsidRDefault="00000000" w:rsidP="001924B1">
      <w:pPr>
        <w:pStyle w:val="Footnote"/>
        <w:bidi/>
      </w:pPr>
      <w:r>
        <w:rPr>
          <w:rStyle w:val="ac"/>
          <w:rtl/>
        </w:rPr>
        <w:footnoteRef/>
      </w:r>
      <w:r>
        <w:rPr>
          <w:rtl/>
        </w:rPr>
        <w:t>ובברייתא (נדה כט.) איתא ואיזהו רוב ראשו, ר' יוסי אומר משיצאו צדעיו אבא חנן משום ר' יהושע אומר משיצא פדחתו וי"א משיראו קרני ראשו. [והב"ח (יו"ד קצד) שדעת הרמב"ם דקרני ראשו הוא רוב פדחת, ופסק כוותיה לחומרא].</w:t>
      </w:r>
    </w:p>
  </w:footnote>
  <w:footnote w:id="59">
    <w:p w14:paraId="629F217E" w14:textId="77777777" w:rsidR="008F2EFF" w:rsidRDefault="00000000" w:rsidP="001924B1">
      <w:pPr>
        <w:pStyle w:val="Footnote"/>
        <w:bidi/>
      </w:pPr>
      <w:r>
        <w:rPr>
          <w:rStyle w:val="ac"/>
          <w:rtl/>
        </w:rPr>
        <w:footnoteRef/>
      </w:r>
      <w:r>
        <w:rPr>
          <w:rtl/>
        </w:rPr>
        <w:t>וה</w:t>
      </w:r>
      <w:r>
        <w:rPr>
          <w:b/>
          <w:bCs/>
          <w:rtl/>
        </w:rPr>
        <w:t>רמב"ם</w:t>
      </w:r>
      <w:r>
        <w:rPr>
          <w:rtl/>
        </w:rPr>
        <w:t xml:space="preserve"> (יבום א ו) כת' מי שיש לו אח מכל מקום זוקק את אשתו ליבום, משיצא ראשו ורובו לאויר העולם קודם שמת האח. והמפרשים כת' דהיינו ראשו או רובו, וסגי בפדחת וכדאיתא בסוגיין.</w:t>
      </w:r>
    </w:p>
  </w:footnote>
  <w:footnote w:id="60">
    <w:p w14:paraId="0DD4DA55" w14:textId="77777777" w:rsidR="008F2EFF" w:rsidRDefault="00000000" w:rsidP="001924B1">
      <w:pPr>
        <w:pStyle w:val="Footnote"/>
        <w:bidi/>
      </w:pPr>
      <w:r>
        <w:rPr>
          <w:rStyle w:val="ac"/>
          <w:rtl/>
        </w:rPr>
        <w:footnoteRef/>
      </w:r>
      <w:r>
        <w:rPr>
          <w:rtl/>
        </w:rPr>
        <w:t>וה</w:t>
      </w:r>
      <w:r>
        <w:rPr>
          <w:b/>
          <w:bCs/>
          <w:rtl/>
        </w:rPr>
        <w:t>ראשית ביכורים</w:t>
      </w:r>
      <w:r>
        <w:rPr>
          <w:rtl/>
        </w:rPr>
        <w:t xml:space="preserve"> הק' דאי פדחת הוא משום שהוא רוב הראש איך סגי ברוב פדחת, וכי מהני רוב של רוב. [אמנם בדברי הכס"מ מבואר דרוב פדחת עם הגולגולת הוא רוב הראש, ואין כאן פעמיים רוב].</w:t>
      </w:r>
    </w:p>
    <w:p w14:paraId="39C8B683" w14:textId="77777777" w:rsidR="008F2EFF" w:rsidRDefault="00000000" w:rsidP="001924B1">
      <w:pPr>
        <w:pStyle w:val="Footnote"/>
        <w:bidi/>
      </w:pPr>
      <w:r>
        <w:rPr>
          <w:rtl/>
        </w:rPr>
        <w:tab/>
        <w:t>והביא דגבי אברים אחר הרוב (חולין סח:) לא מהני רוב של האבר להשלים לרוב אברים, דלא אמרי' פעמיים רוב (וכמ"ש התבו"ש יד יא). ותי' דהא דפדחת נחשב רוב הראש הוא רוב באיכות ולא רוב כמות, ואף רוב הפדחת יש לו חשיבות זו להחשב רוב הראש.</w:t>
      </w:r>
    </w:p>
  </w:footnote>
  <w:footnote w:id="61">
    <w:p w14:paraId="640E8BF1" w14:textId="77777777" w:rsidR="008F2EFF" w:rsidRDefault="00000000" w:rsidP="001924B1">
      <w:pPr>
        <w:pStyle w:val="Footnote"/>
        <w:bidi/>
      </w:pPr>
      <w:r>
        <w:rPr>
          <w:rStyle w:val="ac"/>
          <w:rtl/>
        </w:rPr>
        <w:footnoteRef/>
      </w:r>
      <w:r>
        <w:rPr>
          <w:rtl/>
        </w:rPr>
        <w:t xml:space="preserve"> וכוונת המשנה להודיענו דראש אינו נקרא אלא הגלגולת לבד שהוא נגמר בסוף הפדחת, דאל"כ מאי איצטריך לאודועי איזה רוב ראשו אטו אנן לא ידעינן לשעורי. אלא ודאי כדאמרן.</w:t>
      </w:r>
    </w:p>
  </w:footnote>
  <w:footnote w:id="62">
    <w:p w14:paraId="1D1B79EA" w14:textId="77777777" w:rsidR="008F2EFF" w:rsidRDefault="00000000" w:rsidP="001924B1">
      <w:pPr>
        <w:pStyle w:val="Footnote"/>
        <w:bidi/>
      </w:pPr>
      <w:r>
        <w:rPr>
          <w:rStyle w:val="ac"/>
          <w:rtl/>
        </w:rPr>
        <w:footnoteRef/>
      </w:r>
      <w:r>
        <w:rPr>
          <w:rtl/>
        </w:rPr>
        <w:t>אמנם בכל כתה"י והדפוסים [מלבד ס' המוגה הנ"ל] איתא רוב פדחת. וכ"פ הטור. אבל ה</w:t>
      </w:r>
      <w:r>
        <w:rPr>
          <w:b/>
          <w:bCs/>
          <w:rtl/>
        </w:rPr>
        <w:t>שו"ע</w:t>
      </w:r>
      <w:r>
        <w:rPr>
          <w:rtl/>
        </w:rPr>
        <w:t xml:space="preserve"> (קצד י) כת' פדחתו. וה</w:t>
      </w:r>
      <w:r>
        <w:rPr>
          <w:b/>
          <w:bCs/>
          <w:rtl/>
        </w:rPr>
        <w:t>ש"ך</w:t>
      </w:r>
      <w:r>
        <w:rPr>
          <w:rtl/>
        </w:rPr>
        <w:t xml:space="preserve"> (קצד י, ויד א גבי בהמה) נקט העיקר דסגי ברוב פדחת.</w:t>
      </w:r>
    </w:p>
  </w:footnote>
  <w:footnote w:id="63">
    <w:p w14:paraId="4220C5EC" w14:textId="77777777" w:rsidR="008F2EFF" w:rsidRDefault="00000000" w:rsidP="001924B1">
      <w:pPr>
        <w:pStyle w:val="Footnote"/>
        <w:bidi/>
      </w:pPr>
      <w:r>
        <w:rPr>
          <w:rStyle w:val="ac"/>
          <w:rtl/>
        </w:rPr>
        <w:footnoteRef/>
      </w:r>
      <w:r>
        <w:rPr>
          <w:rtl/>
        </w:rPr>
        <w:t>ולשון ה</w:t>
      </w:r>
      <w:r>
        <w:rPr>
          <w:b/>
          <w:bCs/>
          <w:rtl/>
        </w:rPr>
        <w:t>שו"ע</w:t>
      </w:r>
      <w:r>
        <w:rPr>
          <w:rtl/>
        </w:rPr>
        <w:t xml:space="preserve"> הוציא את ראשו [כלשון המשנה חולין סח.]. והש"ך והט"ז כת' דהיינו רוב הפדחת, והביאו כן מדברי הפוסקים לענין נחלה [הו' בסמוך].</w:t>
      </w:r>
    </w:p>
  </w:footnote>
  <w:footnote w:id="64">
    <w:p w14:paraId="7E55C63F" w14:textId="77777777" w:rsidR="008F2EFF" w:rsidRDefault="00000000" w:rsidP="001924B1">
      <w:pPr>
        <w:pStyle w:val="Footnote"/>
        <w:bidi/>
      </w:pPr>
      <w:r>
        <w:rPr>
          <w:rStyle w:val="ac"/>
          <w:rtl/>
        </w:rPr>
        <w:footnoteRef/>
      </w:r>
      <w:r>
        <w:rPr>
          <w:rtl/>
        </w:rPr>
        <w:t>וכת' דגם דוחק גדול הוא לפרש כן יכיר שיכירנו בו למחר.</w:t>
      </w:r>
    </w:p>
  </w:footnote>
  <w:footnote w:id="65">
    <w:p w14:paraId="3BA36515" w14:textId="77777777" w:rsidR="008F2EFF" w:rsidRDefault="00000000" w:rsidP="001924B1">
      <w:pPr>
        <w:pStyle w:val="Footnote"/>
        <w:bidi/>
      </w:pPr>
      <w:r>
        <w:rPr>
          <w:rStyle w:val="ac"/>
          <w:rtl/>
        </w:rPr>
        <w:footnoteRef/>
      </w:r>
      <w:r>
        <w:rPr>
          <w:rtl/>
        </w:rPr>
        <w:t>וכן הק' ה</w:t>
      </w:r>
      <w:r>
        <w:rPr>
          <w:b/>
          <w:bCs/>
          <w:rtl/>
        </w:rPr>
        <w:t>גר"א</w:t>
      </w:r>
      <w:r>
        <w:rPr>
          <w:rtl/>
        </w:rPr>
        <w:t xml:space="preserve"> בס' קול אליהו, וחידש דאיירי שהאהובה ילדה קודם, אלא שהשנואה נתעברה קודם. וחידש שלענין בכור תלי במי שנתעברה קודם. והאחרונים (העמק דבר שם) תמהו דבסוגיין ובכל מקום מבואר דתלי בלידה והוציא את ראשו, ולא בתחילת העיבור. ועוד גבי יעקב ועשו מפורש בקרא דתלוי בלידה ולא בעיבור. [והמנח"א הביא לדחות דהתם נתעברו מטיפה א'].</w:t>
      </w:r>
    </w:p>
  </w:footnote>
  <w:footnote w:id="66">
    <w:p w14:paraId="0669BCC3" w14:textId="77777777" w:rsidR="008F2EFF" w:rsidRDefault="00000000" w:rsidP="001924B1">
      <w:pPr>
        <w:pStyle w:val="Footnote"/>
        <w:bidi/>
      </w:pPr>
      <w:r>
        <w:rPr>
          <w:rStyle w:val="ac"/>
          <w:rtl/>
        </w:rPr>
        <w:footnoteRef/>
      </w:r>
      <w:r>
        <w:rPr>
          <w:rtl/>
        </w:rPr>
        <w:t>וכן לדברי הב"ח (רעז) לדעת ר' יוחנן ברוב פדחת.</w:t>
      </w:r>
    </w:p>
  </w:footnote>
  <w:footnote w:id="67">
    <w:p w14:paraId="217B280F" w14:textId="77777777" w:rsidR="008F2EFF" w:rsidRDefault="00000000" w:rsidP="001924B1">
      <w:pPr>
        <w:pStyle w:val="Footnote"/>
        <w:bidi/>
      </w:pPr>
      <w:r>
        <w:rPr>
          <w:rStyle w:val="ac"/>
          <w:rtl/>
        </w:rPr>
        <w:footnoteRef/>
      </w:r>
      <w:r>
        <w:rPr>
          <w:rtl/>
        </w:rPr>
        <w:t>פ</w:t>
      </w:r>
      <w:r>
        <w:rPr>
          <w:b/>
          <w:bCs/>
          <w:rtl/>
        </w:rPr>
        <w:t>רשב"ם</w:t>
      </w:r>
      <w:r>
        <w:rPr>
          <w:rtl/>
        </w:rPr>
        <w:t xml:space="preserve"> (בשם ר"ח) שהנולד בחייו אפילו לא ראהו אביו ולא הכירו מימיו הואיל וראוי להיכרא אין היכרא מעכבת בו כדר' זירא דכל הראוי לבילה. ודעת ה</w:t>
      </w:r>
      <w:r>
        <w:rPr>
          <w:b/>
          <w:bCs/>
          <w:rtl/>
        </w:rPr>
        <w:t>ראב"ד</w:t>
      </w:r>
      <w:r>
        <w:rPr>
          <w:rtl/>
        </w:rPr>
        <w:t xml:space="preserve"> (ברשב"א שם וברמ"א חו"מ רעז ג) דאף הנולד כשאביו גוסס, דאינו ראוי להיכרא.</w:t>
      </w:r>
    </w:p>
  </w:footnote>
  <w:footnote w:id="68">
    <w:p w14:paraId="0CBC892A" w14:textId="77777777" w:rsidR="008F2EFF" w:rsidRDefault="00000000" w:rsidP="001924B1">
      <w:pPr>
        <w:pStyle w:val="Footnote"/>
        <w:bidi/>
      </w:pPr>
      <w:r>
        <w:rPr>
          <w:rStyle w:val="ac"/>
          <w:rtl/>
        </w:rPr>
        <w:footnoteRef/>
      </w:r>
      <w:r>
        <w:rPr>
          <w:rtl/>
        </w:rPr>
        <w:t>וכת' דאף לרש"י נחשב לידה לכל דבר, ומודה גבי יצא לאחר מיתת אביו דפדחת נחשב לידה. אלא שלפי הרמב"ם בסוגיין לא דנו בשאר דין לידה.</w:t>
      </w:r>
    </w:p>
  </w:footnote>
  <w:footnote w:id="69">
    <w:p w14:paraId="37E6CF33" w14:textId="77777777" w:rsidR="008F2EFF" w:rsidRDefault="00000000" w:rsidP="001924B1">
      <w:pPr>
        <w:pStyle w:val="Footnote"/>
        <w:bidi/>
      </w:pPr>
      <w:r>
        <w:rPr>
          <w:rStyle w:val="ac"/>
          <w:rtl/>
        </w:rPr>
        <w:footnoteRef/>
      </w:r>
      <w:r>
        <w:rPr>
          <w:rtl/>
        </w:rPr>
        <w:t>ותוס' (לקמן מז: ד"ה וילדו) הק' אמאי בעי 'יכיר' למעט נולד אחר מיתת אביו, תיפו"ל דבעי וילדו לו. והגרי"ז תי' ע"פ הנ"ל בדעת הרמב"ם דבעי יכיר לגלות דתלוי בהכרת פנים, ולא סגי דהוי ילוד בחיי אביו, דמ"מ חלות הבכורה תלוי בהכרת פנים.</w:t>
      </w:r>
    </w:p>
  </w:footnote>
  <w:footnote w:id="70">
    <w:p w14:paraId="2CA7A12F" w14:textId="77777777" w:rsidR="008F2EFF" w:rsidRDefault="00000000" w:rsidP="001924B1">
      <w:pPr>
        <w:pStyle w:val="Footnote"/>
        <w:bidi/>
      </w:pPr>
      <w:r>
        <w:rPr>
          <w:rStyle w:val="ac"/>
          <w:rtl/>
        </w:rPr>
        <w:footnoteRef/>
      </w:r>
      <w:r>
        <w:rPr>
          <w:rtl/>
        </w:rPr>
        <w:t>ולפ"ז כשיש ב' נשים, והוציא זה פדחתו [לריש לקיש], ואח"כ נולד השני וראוי להכרה, שניהם אינם בכור לנחלה. [שהראשון נולד קודם, ולא מתקיים בו 'יכיר'. והשני אינו בכור]. וצ"ע. אך י"ל שהראשון הוא בכור, כיון שהגיע לידי הכרה לבסוף [ולא בעינן יכיר קודם לידת השני].</w:t>
      </w:r>
    </w:p>
  </w:footnote>
  <w:footnote w:id="71">
    <w:p w14:paraId="35DF50C1" w14:textId="77777777" w:rsidR="008F2EFF" w:rsidRDefault="00000000" w:rsidP="001924B1">
      <w:pPr>
        <w:pStyle w:val="Footnote"/>
        <w:bidi/>
      </w:pPr>
      <w:r>
        <w:rPr>
          <w:rStyle w:val="ac"/>
          <w:rtl/>
        </w:rPr>
        <w:footnoteRef/>
      </w:r>
      <w:r>
        <w:rPr>
          <w:rtl/>
        </w:rPr>
        <w:t>דכל שהוא ילוד לשאר דיני התורה, ולא גרע מיוצא דופן שאינו בכור והבא אחריו גם אינו בכור. ועוד דהכא מקרי בכור לכל דבר חוץ מהנחלה.</w:t>
      </w:r>
    </w:p>
  </w:footnote>
  <w:footnote w:id="72">
    <w:p w14:paraId="5329DD4B" w14:textId="77777777" w:rsidR="008F2EFF" w:rsidRDefault="00000000" w:rsidP="001924B1">
      <w:pPr>
        <w:pStyle w:val="Footnote"/>
        <w:bidi/>
      </w:pPr>
      <w:r>
        <w:rPr>
          <w:rStyle w:val="ac"/>
          <w:rtl/>
        </w:rPr>
        <w:footnoteRef/>
      </w:r>
      <w:r>
        <w:rPr>
          <w:rtl/>
        </w:rPr>
        <w:t>וב</w:t>
      </w:r>
      <w:r>
        <w:rPr>
          <w:b/>
          <w:bCs/>
          <w:rtl/>
        </w:rPr>
        <w:t>חי' הגרי"ז</w:t>
      </w:r>
      <w:r>
        <w:rPr>
          <w:rtl/>
        </w:rPr>
        <w:t xml:space="preserve"> בסוגיין כת' די"ל דאף דעת הרמב"ם כן [ודלא כמו שנקט בהל' נחלות], ואין זה מוכרח מדעת הרמב"ם דלא ס"ל כרש"י, דאולי נקט ציור זה לענין חיוב אביו. אבל איה"נ דגם יודה לדברי רש"י. וצ"ע.</w:t>
      </w:r>
    </w:p>
  </w:footnote>
  <w:footnote w:id="73">
    <w:p w14:paraId="081B76A4" w14:textId="77777777" w:rsidR="008F2EFF" w:rsidRDefault="00000000" w:rsidP="001924B1">
      <w:pPr>
        <w:pStyle w:val="Footnote"/>
        <w:bidi/>
      </w:pPr>
      <w:r>
        <w:rPr>
          <w:rStyle w:val="ac"/>
          <w:rtl/>
        </w:rPr>
        <w:footnoteRef/>
      </w:r>
      <w:r>
        <w:rPr>
          <w:rtl/>
        </w:rPr>
        <w:t>וה</w:t>
      </w:r>
      <w:r>
        <w:rPr>
          <w:b/>
          <w:bCs/>
          <w:rtl/>
        </w:rPr>
        <w:t>ב"ח</w:t>
      </w:r>
      <w:r>
        <w:rPr>
          <w:rtl/>
        </w:rPr>
        <w:t xml:space="preserve"> דייק שה</w:t>
      </w:r>
      <w:r>
        <w:rPr>
          <w:b/>
          <w:bCs/>
          <w:rtl/>
        </w:rPr>
        <w:t>רמב"ם</w:t>
      </w:r>
      <w:r>
        <w:rPr>
          <w:rtl/>
        </w:rPr>
        <w:t xml:space="preserve"> (נחלות ב ב) נקט יצא פדחתו, משמע כולו. דברוב פדחת ליכא הכירא. ואף שהרמב"ם (איסו"ב י ו) ס"ל [גבי טומאת לידה] דסגי ברוב פדחת. ולפ"ז אף לר' יוחנן יש אופנים דנחשב לידה בכל התורה ולא בבכור משום יכיר. [ע' תוס'].</w:t>
      </w:r>
    </w:p>
  </w:footnote>
  <w:footnote w:id="74">
    <w:p w14:paraId="20A336BD" w14:textId="77777777" w:rsidR="008F2EFF" w:rsidRDefault="00000000" w:rsidP="001924B1">
      <w:pPr>
        <w:pStyle w:val="Footnote"/>
        <w:bidi/>
      </w:pPr>
      <w:r>
        <w:rPr>
          <w:rStyle w:val="ac"/>
          <w:rtl/>
        </w:rPr>
        <w:footnoteRef/>
      </w:r>
      <w:r>
        <w:rPr>
          <w:rtl/>
        </w:rPr>
        <w:t>והשמעתתא העתיק דבריו אף על גב דברוב פדחתו הוי יכיר, מ"מ כיון דרובו ככולו הוי ליה כאלו יצא כל פדחתו.</w:t>
      </w:r>
    </w:p>
  </w:footnote>
  <w:footnote w:id="75">
    <w:p w14:paraId="3077BD3D" w14:textId="77777777" w:rsidR="008F2EFF" w:rsidRDefault="00000000" w:rsidP="001924B1">
      <w:pPr>
        <w:pStyle w:val="Footnote"/>
        <w:bidi/>
      </w:pPr>
      <w:r>
        <w:rPr>
          <w:rStyle w:val="ac"/>
          <w:rtl/>
        </w:rPr>
        <w:footnoteRef/>
      </w:r>
      <w:r>
        <w:rPr>
          <w:rtl/>
        </w:rPr>
        <w:t>והכריע כדברי הב"ח.</w:t>
      </w:r>
    </w:p>
  </w:footnote>
  <w:footnote w:id="76">
    <w:p w14:paraId="7CA3990F" w14:textId="77777777" w:rsidR="008F2EFF" w:rsidRDefault="00000000" w:rsidP="001924B1">
      <w:pPr>
        <w:pStyle w:val="Footnote"/>
        <w:bidi/>
      </w:pPr>
      <w:r>
        <w:rPr>
          <w:rStyle w:val="ac"/>
          <w:rtl/>
        </w:rPr>
        <w:footnoteRef/>
      </w:r>
      <w:r>
        <w:rPr>
          <w:rtl/>
        </w:rPr>
        <w:t>שהשמעתתא הק' דנימא דסברת ר' יוחנן דפדחת הוי רוב ראשו (כדאי' נדה כח.), ומש"ה אי"צ הכרה. ואמאי הק' לר' יוחנן (בסמוך), ונימא דסברת ר' יוחנן דמהני רוב להחשב נולד כל הפדחת. וכאילו יצא כל הראש דודאי בר הכירא הוא, אלא על כרחך דלא מהני הך כללא דרובו ככולו לנחלה כל דליתא בהכירא ומשום דכתיב יכיר.</w:t>
      </w:r>
    </w:p>
  </w:footnote>
  <w:footnote w:id="77">
    <w:p w14:paraId="2B33D4BA" w14:textId="77777777" w:rsidR="008F2EFF" w:rsidRDefault="00000000" w:rsidP="001924B1">
      <w:pPr>
        <w:pStyle w:val="Footnote"/>
        <w:bidi/>
      </w:pPr>
      <w:r>
        <w:rPr>
          <w:rStyle w:val="ac"/>
          <w:rtl/>
        </w:rPr>
        <w:footnoteRef/>
      </w:r>
      <w:r>
        <w:rPr>
          <w:rtl/>
        </w:rPr>
        <w:t>והביא דמכאן למדו הפוסקים דסגי ברוב פדחת [בכל התורה], דלכאורה קשה דפדחת הוא משום רוב הראש, איך נאמר דמהני רוב פדחת. הא רוב פדחת ודאי אינו רוב הראש [ע' מש"כ לעיל].</w:t>
      </w:r>
    </w:p>
    <w:p w14:paraId="7E74BC35" w14:textId="77777777" w:rsidR="008F2EFF" w:rsidRDefault="00000000" w:rsidP="001924B1">
      <w:pPr>
        <w:pStyle w:val="Footnote"/>
        <w:bidi/>
      </w:pPr>
      <w:r>
        <w:rPr>
          <w:rtl/>
        </w:rPr>
        <w:tab/>
        <w:t>והביא מה</w:t>
      </w:r>
      <w:r>
        <w:rPr>
          <w:b/>
          <w:bCs/>
          <w:rtl/>
        </w:rPr>
        <w:t>לבוש</w:t>
      </w:r>
      <w:r>
        <w:rPr>
          <w:rtl/>
        </w:rPr>
        <w:t xml:space="preserve"> (קצד י) דלענין גדרי לידה נקט דבעי כל הפדחת [וכפשטות השו"ע שם], ואילו גבי בכור (רעז ג) נקט רוב פדחת [כדברי הטור]. אלא דלענין הכרה סגי ברוב [ואף דבכל התורה לא נחשב לידה בכך].</w:t>
      </w:r>
    </w:p>
  </w:footnote>
  <w:footnote w:id="78">
    <w:p w14:paraId="5F6538E2" w14:textId="77777777" w:rsidR="008F2EFF" w:rsidRDefault="00000000" w:rsidP="001924B1">
      <w:pPr>
        <w:pStyle w:val="Footnote"/>
        <w:bidi/>
      </w:pPr>
      <w:r>
        <w:rPr>
          <w:rStyle w:val="ac"/>
          <w:rtl/>
        </w:rPr>
        <w:footnoteRef/>
      </w:r>
      <w:r>
        <w:rPr>
          <w:rtl/>
        </w:rPr>
        <w:t>ומהריט"א כת' דע"ז בא להזהיר הכתוב דלא יוכל לבכר את בן האהובה על פני בן השנואה, אף בכה"ג דאיכא פנים לומר דעיקר הבכורה לאהובה, ורצונו הוא ג"כ לבכר את בן האהובה מסבת אהבתה.</w:t>
      </w:r>
    </w:p>
  </w:footnote>
  <w:footnote w:id="79">
    <w:p w14:paraId="49442B37" w14:textId="77777777" w:rsidR="008F2EFF" w:rsidRDefault="00000000" w:rsidP="001924B1">
      <w:pPr>
        <w:pStyle w:val="Footnote"/>
        <w:bidi/>
      </w:pPr>
      <w:r>
        <w:rPr>
          <w:rStyle w:val="ac"/>
          <w:rtl/>
        </w:rPr>
        <w:footnoteRef/>
      </w:r>
      <w:r>
        <w:rPr>
          <w:rtl/>
        </w:rPr>
        <w:t>ויש שדחו ע"פ הגרי"ז בדעת הרמב"ם דלענין הבא אחריו תלוי בגדרי הלידה, ובעינן יכיר רק לענין שהוא יחשב בכור. ובסוגיין קאי לענין הוציא ראשו בחיי האב.</w:t>
      </w:r>
    </w:p>
  </w:footnote>
  <w:footnote w:id="80">
    <w:p w14:paraId="573AB326" w14:textId="77777777" w:rsidR="008F2EFF" w:rsidRDefault="00000000" w:rsidP="001924B1">
      <w:pPr>
        <w:pStyle w:val="Footnote"/>
        <w:bidi/>
      </w:pPr>
      <w:r>
        <w:rPr>
          <w:rStyle w:val="ac"/>
          <w:rtl/>
        </w:rPr>
        <w:footnoteRef/>
      </w:r>
      <w:r>
        <w:rPr>
          <w:rtl/>
        </w:rPr>
        <w:t>שהלשון דחוק. ועוד דא"כ מבואר להדיא דסגי בפדחת שהוא רוב הראש, וכר' יוחנן ודלא כר"ל.</w:t>
      </w:r>
    </w:p>
  </w:footnote>
  <w:footnote w:id="81">
    <w:p w14:paraId="01F78E4D" w14:textId="77777777" w:rsidR="008F2EFF" w:rsidRDefault="00000000" w:rsidP="001924B1">
      <w:pPr>
        <w:pStyle w:val="Footnote"/>
        <w:bidi/>
      </w:pPr>
      <w:r>
        <w:rPr>
          <w:rStyle w:val="ac"/>
          <w:rtl/>
        </w:rPr>
        <w:footnoteRef/>
      </w:r>
      <w:r>
        <w:rPr>
          <w:rtl/>
        </w:rPr>
        <w:t>וה</w:t>
      </w:r>
      <w:r>
        <w:rPr>
          <w:b/>
          <w:bCs/>
          <w:rtl/>
        </w:rPr>
        <w:t>שפ"א</w:t>
      </w:r>
      <w:r>
        <w:rPr>
          <w:rtl/>
        </w:rPr>
        <w:t xml:space="preserve"> עמד בזה, והק' אמאי נקט ריש לקיש פדחת פוטרת בכ"מ חוץ מנחלה, טפי הו"ל למימר דאפי' רובו לא מהני לנחלה כשהפנים בפנים. וצ"ע דהרמב"ם והפוסקים קיצרו בזה. [אך י"ל דריש לקיש נקט מילתא דשכיחא, שרוב לידות הוה דרך הראש. ונפק"מ ממתי נחשב לידה].</w:t>
      </w:r>
    </w:p>
  </w:footnote>
  <w:footnote w:id="82">
    <w:p w14:paraId="111ADD1E" w14:textId="77777777" w:rsidR="008F2EFF" w:rsidRDefault="00000000" w:rsidP="001924B1">
      <w:pPr>
        <w:pStyle w:val="Footnote"/>
        <w:bidi/>
      </w:pPr>
      <w:r>
        <w:rPr>
          <w:rStyle w:val="ac"/>
          <w:rtl/>
        </w:rPr>
        <w:footnoteRef/>
      </w:r>
      <w:r>
        <w:rPr>
          <w:rtl/>
        </w:rPr>
        <w:t>דלא מצינו בשום מקום לומר דיצא מסורס אינו פוטר ברובו [לענין נחלה], ומלשון הש"ס (נדה כט.) דפריך והא קי"ל רובו ככולו משמע בפשיטות דרובו ודאי מהני לכל מילי. וגם מסתימת הפוסקים משמע דרובו ככולו לענין נחלה, וא"כ מוכח דמהני הכרה בכל הגוף.</w:t>
      </w:r>
    </w:p>
  </w:footnote>
  <w:footnote w:id="83">
    <w:p w14:paraId="4EA183C5" w14:textId="77777777" w:rsidR="008F2EFF" w:rsidRDefault="00000000" w:rsidP="001924B1">
      <w:pPr>
        <w:pStyle w:val="Footnote"/>
        <w:bidi/>
      </w:pPr>
      <w:r>
        <w:rPr>
          <w:rStyle w:val="ac"/>
          <w:rtl/>
        </w:rPr>
        <w:footnoteRef/>
      </w:r>
      <w:r>
        <w:rPr>
          <w:rtl/>
        </w:rPr>
        <w:t>וכת' דאף דר"ת נקט 'כל הגוף שלם', כבר כתב הגאון בעל מגיני שלמה (בשו"ת גאוני בתראי נט) דסגי ברוב לר"ת דרובו ככולו. [והקהת יעקב חלק בזה, עי"ש].</w:t>
      </w:r>
    </w:p>
  </w:footnote>
  <w:footnote w:id="84">
    <w:p w14:paraId="2548EC11" w14:textId="77777777" w:rsidR="008F2EFF" w:rsidRDefault="00000000" w:rsidP="001924B1">
      <w:pPr>
        <w:pStyle w:val="Footnote"/>
        <w:bidi/>
      </w:pPr>
      <w:r>
        <w:rPr>
          <w:rStyle w:val="ac"/>
          <w:rtl/>
        </w:rPr>
        <w:footnoteRef/>
      </w:r>
      <w:r>
        <w:rPr>
          <w:rtl/>
        </w:rPr>
        <w:t>וה</w:t>
      </w:r>
      <w:r>
        <w:rPr>
          <w:b/>
          <w:bCs/>
          <w:rtl/>
        </w:rPr>
        <w:t>קהלת יעקב</w:t>
      </w:r>
      <w:r>
        <w:rPr>
          <w:rtl/>
        </w:rPr>
        <w:t xml:space="preserve"> (יז כה ד"ה שם וחלקו) דחה דמ"מ למסקנת הגמ' החמירו טפי בעדות אשה, דהחמירו בתחילתו או משום הכרה לחוד. [ודן אי ריש לקיש חולק].</w:t>
      </w:r>
    </w:p>
  </w:footnote>
  <w:footnote w:id="85">
    <w:p w14:paraId="7995174C" w14:textId="77777777" w:rsidR="008F2EFF" w:rsidRDefault="00000000" w:rsidP="001924B1">
      <w:pPr>
        <w:pStyle w:val="Footnote"/>
        <w:bidi/>
      </w:pPr>
      <w:r>
        <w:rPr>
          <w:rStyle w:val="ac"/>
          <w:rtl/>
        </w:rPr>
        <w:footnoteRef/>
      </w:r>
      <w:r>
        <w:rPr>
          <w:rtl/>
        </w:rPr>
        <w:t>וב</w:t>
      </w:r>
      <w:r>
        <w:rPr>
          <w:b/>
          <w:bCs/>
          <w:rtl/>
        </w:rPr>
        <w:t xml:space="preserve">הערות הגרי"ש </w:t>
      </w:r>
      <w:r>
        <w:rPr>
          <w:rtl/>
        </w:rPr>
        <w:t>ביאר דהיכא שהולד היה מונח בקופסא ליכא חסרון דהכרה, דאי"צ שהאב יראה את הולד אלא שיהא לידה שראוי להכרה. ובלידה גמורה נחשב שיצא ממעי עמו, ומתקיים יכיר אף שהולד מכוסה. ובסוגיין קאי דוקא ביציאת הראש דחדית רחמנא דחשיב לידה, ובזה אמרינן דאי לא יצא פרצוף הפנים לא הוי לידה.</w:t>
      </w:r>
    </w:p>
  </w:footnote>
  <w:footnote w:id="86">
    <w:p w14:paraId="67ABB79E" w14:textId="77777777" w:rsidR="008F2EFF" w:rsidRDefault="00000000" w:rsidP="001924B1">
      <w:pPr>
        <w:pStyle w:val="Footnote"/>
        <w:bidi/>
      </w:pPr>
      <w:r>
        <w:rPr>
          <w:rStyle w:val="ac"/>
          <w:rtl/>
        </w:rPr>
        <w:footnoteRef/>
      </w:r>
      <w:r>
        <w:rPr>
          <w:rtl/>
        </w:rPr>
        <w:t>והאריך בדברי הסמ"ע והשארית יוסף (הו' בע"א).</w:t>
      </w:r>
    </w:p>
  </w:footnote>
  <w:footnote w:id="87">
    <w:p w14:paraId="41B00FBA" w14:textId="77777777" w:rsidR="008F2EFF" w:rsidRDefault="00000000" w:rsidP="001924B1">
      <w:pPr>
        <w:pStyle w:val="Footnote"/>
        <w:bidi/>
      </w:pPr>
      <w:r>
        <w:rPr>
          <w:rStyle w:val="ac"/>
          <w:rtl/>
        </w:rPr>
        <w:footnoteRef/>
      </w:r>
      <w:r>
        <w:rPr>
          <w:rtl/>
        </w:rPr>
        <w:t>והביא כן מהסוגיות (נדה כט. וכריתות ח:).</w:t>
      </w:r>
    </w:p>
  </w:footnote>
  <w:footnote w:id="88">
    <w:p w14:paraId="1A58188E" w14:textId="77777777" w:rsidR="008F2EFF" w:rsidRDefault="00000000" w:rsidP="001924B1">
      <w:pPr>
        <w:pStyle w:val="Footnote"/>
        <w:bidi/>
      </w:pPr>
      <w:r>
        <w:rPr>
          <w:rStyle w:val="ac"/>
          <w:rtl/>
        </w:rPr>
        <w:footnoteRef/>
      </w:r>
      <w:r>
        <w:rPr>
          <w:rtl/>
        </w:rPr>
        <w:t>וכת' יש לחלק דאחר שכבר הוי כילוד תו לא גזרו, וי"ל דהיינו דקמ"ל ר"ל כ"מ לאתויי דאפי' מדרבנן אין נותנין לגיורת ימי טומאה.</w:t>
      </w:r>
    </w:p>
  </w:footnote>
  <w:footnote w:id="89">
    <w:p w14:paraId="40B2CC17" w14:textId="77777777" w:rsidR="008F2EFF" w:rsidRDefault="00000000" w:rsidP="001924B1">
      <w:pPr>
        <w:pStyle w:val="Footnote"/>
        <w:bidi/>
      </w:pPr>
      <w:r>
        <w:rPr>
          <w:rStyle w:val="ac"/>
          <w:rtl/>
        </w:rPr>
        <w:footnoteRef/>
      </w:r>
      <w:r>
        <w:rPr>
          <w:rtl/>
        </w:rPr>
        <w:t>וכת' דגם זה קשה, דאחר שהולד כבר נולד איך יחשב שוב מעשה לידה.</w:t>
      </w:r>
    </w:p>
  </w:footnote>
  <w:footnote w:id="90">
    <w:p w14:paraId="264C534B" w14:textId="77777777" w:rsidR="008F2EFF" w:rsidRDefault="00000000" w:rsidP="001924B1">
      <w:pPr>
        <w:pStyle w:val="Footnote"/>
        <w:bidi/>
      </w:pPr>
      <w:r>
        <w:rPr>
          <w:rStyle w:val="ac"/>
          <w:rtl/>
        </w:rPr>
        <w:footnoteRef/>
      </w:r>
      <w:r>
        <w:rPr>
          <w:rtl/>
        </w:rPr>
        <w:t>והכותב (בחי' הגרי"ז) דן למעט יצא רוב גופו אף בלא ראשו, דהוי לידה, ואילו לענין בכור בעינן יכיר ובענין דוקא פדחת. [ע' לעיל].</w:t>
      </w:r>
    </w:p>
  </w:footnote>
  <w:footnote w:id="91">
    <w:p w14:paraId="59241BEB" w14:textId="77777777" w:rsidR="008F2EFF" w:rsidRDefault="00000000" w:rsidP="001924B1">
      <w:pPr>
        <w:pStyle w:val="Footnote"/>
        <w:bidi/>
      </w:pPr>
      <w:r>
        <w:rPr>
          <w:rStyle w:val="ac"/>
          <w:rtl/>
        </w:rPr>
        <w:footnoteRef/>
      </w:r>
      <w:r>
        <w:rPr>
          <w:rtl/>
        </w:rPr>
        <w:t>שטבלה לגירות באמצע הלידה. וה</w:t>
      </w:r>
      <w:r>
        <w:rPr>
          <w:b/>
          <w:bCs/>
          <w:rtl/>
        </w:rPr>
        <w:t>אחרונים</w:t>
      </w:r>
      <w:r>
        <w:rPr>
          <w:rtl/>
        </w:rPr>
        <w:t xml:space="preserve"> (דובב מישרים א עא) דנים אמאי לא הוה הולד [המקצת שכבר יצא] חציצה. ואף דהוה במקום בית הסתרים בעינן ראוי לביאת מים [ונח' הראשונים אי הוה מדאורייתא]. ובשו"ת הרי בשמים (ת' ב קל) כת' דיש לדחות דהך ברייתא כריב"י בתוספתא (הו' בר"ש סוף מקואות) דס"ל דבביה"ס ליכא דין חציצה כלל. [והוסיף דע"פ דברי תוס' נדה לו. בלא"ה ברייתא זו דלא כהילכתא, דלדעת לוי קאי ברייתא כב"ש דאמר מעין אחד הוא. ואיפשר דב"ש ס"ל כריב"י דביה"ס לא בעי ראוי לביאת מים כלל.</w:t>
      </w:r>
    </w:p>
  </w:footnote>
  <w:footnote w:id="92">
    <w:p w14:paraId="594FDEA3" w14:textId="77777777" w:rsidR="008F2EFF" w:rsidRDefault="00000000" w:rsidP="001924B1">
      <w:pPr>
        <w:pStyle w:val="Footnote"/>
        <w:bidi/>
      </w:pPr>
      <w:r>
        <w:rPr>
          <w:rStyle w:val="ac"/>
          <w:rtl/>
        </w:rPr>
        <w:footnoteRef/>
      </w:r>
      <w:r>
        <w:rPr>
          <w:rtl/>
        </w:rPr>
        <w:t>תוס' נדה הק' כן בשם ר' מרדכי בר יצחק, ובשיטמ"ק (כאן) ובתוס' שהרא"ש (נדה) הק' כן בשם ר' י"ט בר יצחק, ובתוס' שאנץ בשם הקדוש מדרויש [וי"ג מרדיש].</w:t>
      </w:r>
    </w:p>
  </w:footnote>
  <w:footnote w:id="93">
    <w:p w14:paraId="681CEC01" w14:textId="77777777" w:rsidR="008F2EFF" w:rsidRDefault="00000000" w:rsidP="001924B1">
      <w:pPr>
        <w:pStyle w:val="Footnote"/>
        <w:bidi/>
      </w:pPr>
      <w:r>
        <w:rPr>
          <w:rStyle w:val="ac"/>
          <w:rtl/>
        </w:rPr>
        <w:footnoteRef/>
      </w:r>
      <w:r>
        <w:rPr>
          <w:rtl/>
        </w:rPr>
        <w:t>ועוד תי' דס"ל כאידך תנא דשוין [כדמשני התם]. אבל סתם מתני' דיוצא דופן קשה.</w:t>
      </w:r>
    </w:p>
  </w:footnote>
  <w:footnote w:id="94">
    <w:p w14:paraId="3896C592" w14:textId="77777777" w:rsidR="008F2EFF" w:rsidRDefault="00000000" w:rsidP="001924B1">
      <w:pPr>
        <w:pStyle w:val="Footnote"/>
        <w:bidi/>
      </w:pPr>
      <w:r>
        <w:rPr>
          <w:rStyle w:val="ac"/>
          <w:rtl/>
        </w:rPr>
        <w:footnoteRef/>
      </w:r>
      <w:r>
        <w:rPr>
          <w:rtl/>
        </w:rPr>
        <w:t>שה</w:t>
      </w:r>
      <w:r>
        <w:rPr>
          <w:b/>
          <w:bCs/>
          <w:rtl/>
        </w:rPr>
        <w:t>משנ"ל</w:t>
      </w:r>
      <w:r>
        <w:rPr>
          <w:rtl/>
        </w:rPr>
        <w:t xml:space="preserve"> הביא </w:t>
      </w:r>
      <w:r>
        <w:rPr>
          <w:b/>
          <w:bCs/>
          <w:rtl/>
        </w:rPr>
        <w:t>ירושלמי</w:t>
      </w:r>
      <w:r>
        <w:rPr>
          <w:rtl/>
        </w:rPr>
        <w:t xml:space="preserve"> (נדה א ה) ילדה ואח"כ נתגיירה אין לה דם טוהר וכו', מאחר שאין לה דמים טמאים אין לה דמים טהורים. וה משנ"ל העיר שהרמב"ם לא כתב דין זה. והמשנ"ל דייק שהוא ט"ס בירושלמי וצ"ל דיש לה דם טוהר [ועפ"ז יישב המשך הירושלמי בתמיה]. [שדם טוהר תלוי במציאות הלידה, ולא מחמת טומאתה]. וכת' דעפ"ז ניחא דנכלל בסתימת הרמב"ם דכל יולדת יש לה דם טוהר. והאחרונים כת' דנעלמה ממנו ברייתא דסוגיין.</w:t>
      </w:r>
    </w:p>
  </w:footnote>
  <w:footnote w:id="95">
    <w:p w14:paraId="0B263866" w14:textId="77777777" w:rsidR="008F2EFF" w:rsidRDefault="00000000" w:rsidP="001924B1">
      <w:pPr>
        <w:pStyle w:val="Footnote"/>
        <w:bidi/>
      </w:pPr>
      <w:r>
        <w:rPr>
          <w:rStyle w:val="ac"/>
          <w:rtl/>
        </w:rPr>
        <w:footnoteRef/>
      </w:r>
      <w:r>
        <w:rPr>
          <w:rtl/>
        </w:rPr>
        <w:t>ודייק שהירושלמי נקט דם טמא ודם טהור, ואילו הברייתא לא הזכיר דם, אלא ימי טהרה. ומש"ה לא הביאו ברייתא זו בנדה להק' על לוי דב' מעיינות [וכקו' התוס' הנ"ל].</w:t>
      </w:r>
    </w:p>
  </w:footnote>
  <w:footnote w:id="96">
    <w:p w14:paraId="544E6A09" w14:textId="77777777" w:rsidR="008F2EFF" w:rsidRDefault="00000000" w:rsidP="001924B1">
      <w:pPr>
        <w:pStyle w:val="Footnote"/>
        <w:bidi/>
      </w:pPr>
      <w:r>
        <w:rPr>
          <w:rStyle w:val="ac"/>
          <w:rtl/>
        </w:rPr>
        <w:footnoteRef/>
      </w:r>
      <w:r>
        <w:rPr>
          <w:rtl/>
        </w:rPr>
        <w:t>ה</w:t>
      </w:r>
      <w:r>
        <w:rPr>
          <w:b/>
          <w:bCs/>
          <w:rtl/>
        </w:rPr>
        <w:t>פרמ"ג</w:t>
      </w:r>
      <w:r>
        <w:rPr>
          <w:rtl/>
        </w:rPr>
        <w:t xml:space="preserve"> (כללי טביעות עין אחרי ס' קי ד"ה תשובה) כת' שכל הנידון שם [ומח' ר"ת ושא"ר] הוא משום שמשתנה לאחר מיתה, אבל בגמ' (חולין צו) דהכרה ע"י טביעות עין לא בעינן כל כך. וצ"ע מסוגיין דמדמה לענין יכיר.</w:t>
      </w:r>
    </w:p>
  </w:footnote>
  <w:footnote w:id="97">
    <w:p w14:paraId="5F46B1F6" w14:textId="77777777" w:rsidR="008F2EFF" w:rsidRDefault="00000000" w:rsidP="001924B1">
      <w:pPr>
        <w:pStyle w:val="Footnote"/>
        <w:bidi/>
      </w:pPr>
      <w:r>
        <w:rPr>
          <w:rStyle w:val="ac"/>
          <w:rtl/>
        </w:rPr>
        <w:footnoteRef/>
      </w:r>
      <w:r>
        <w:rPr>
          <w:rtl/>
        </w:rPr>
        <w:t>וה</w:t>
      </w:r>
      <w:r>
        <w:rPr>
          <w:b/>
          <w:bCs/>
          <w:rtl/>
        </w:rPr>
        <w:t>רשב"א</w:t>
      </w:r>
      <w:r>
        <w:rPr>
          <w:rtl/>
        </w:rPr>
        <w:t xml:space="preserve"> (שם קכא.) חלק. וה</w:t>
      </w:r>
      <w:r>
        <w:rPr>
          <w:b/>
          <w:bCs/>
          <w:rtl/>
        </w:rPr>
        <w:t>שו"ע</w:t>
      </w:r>
      <w:r>
        <w:rPr>
          <w:rtl/>
        </w:rPr>
        <w:t xml:space="preserve"> (אה"ע יז כה) הביא דעת ר"ת, ושחלקו עליו האחרונים.</w:t>
      </w:r>
    </w:p>
    <w:p w14:paraId="36260A47" w14:textId="77777777" w:rsidR="008F2EFF" w:rsidRDefault="00000000" w:rsidP="001924B1">
      <w:pPr>
        <w:pStyle w:val="Footnote"/>
        <w:bidi/>
      </w:pPr>
      <w:r>
        <w:rPr>
          <w:rtl/>
        </w:rPr>
        <w:tab/>
        <w:t>ו</w:t>
      </w:r>
      <w:r>
        <w:rPr>
          <w:b/>
          <w:bCs/>
          <w:rtl/>
        </w:rPr>
        <w:t>רש"י</w:t>
      </w:r>
      <w:r>
        <w:rPr>
          <w:rtl/>
        </w:rPr>
        <w:t xml:space="preserve"> (יבמות קכ.) פי' את המשנה, אין מעידים על האיש שמת, אא"כ ראוהו מת בפרצוף פניו עם חוטמו שיכולין להכירו שזהו. אבל לא ראוהו בפרצוף או שניטל חוטמו אין מעידין עליו להשיא את אשתו שמא אין הוא. [ומשמע ד'אין מעידין' קאי על כל מת, ולא כר"ת דאין מעידין על הפרצוף]. וכ"כ </w:t>
      </w:r>
      <w:r>
        <w:rPr>
          <w:b/>
          <w:bCs/>
          <w:rtl/>
        </w:rPr>
        <w:t>רש"י</w:t>
      </w:r>
      <w:r>
        <w:rPr>
          <w:rtl/>
        </w:rPr>
        <w:t xml:space="preserve"> (שם ד"ה הכרת פניהם) אלמא אין עדות בשאר הגוף אלא בהיכר פנים.</w:t>
      </w:r>
    </w:p>
  </w:footnote>
  <w:footnote w:id="98">
    <w:p w14:paraId="6C650C73" w14:textId="77777777" w:rsidR="008F2EFF" w:rsidRDefault="00000000" w:rsidP="001924B1">
      <w:pPr>
        <w:pStyle w:val="Footnote"/>
        <w:bidi/>
      </w:pPr>
      <w:r>
        <w:rPr>
          <w:rStyle w:val="ac"/>
          <w:rtl/>
        </w:rPr>
        <w:footnoteRef/>
      </w:r>
      <w:r>
        <w:rPr>
          <w:rtl/>
        </w:rPr>
        <w:t>וה</w:t>
      </w:r>
      <w:r>
        <w:rPr>
          <w:b/>
          <w:bCs/>
          <w:rtl/>
        </w:rPr>
        <w:t xml:space="preserve">מרדכי </w:t>
      </w:r>
      <w:r>
        <w:rPr>
          <w:rtl/>
        </w:rPr>
        <w:t>(יבמות צא) הביא עוד דמוכח כולה שמעתא (יבמות פרק טו) דתלינן לחומרא, דקאמר (שם קיד:) ודלמא דאיכא דעבד לה סמתרי וחיי ואמרי' (שם קטו.) כי היכי דלדידך איתרחיש ניסא וכו' ואמרי' נמי (שם) אימור איניש אחרינא אתי לאצולי וכו' ומים שאין להם סוף שמא עלה מצד אחר.</w:t>
      </w:r>
    </w:p>
  </w:footnote>
  <w:footnote w:id="99">
    <w:p w14:paraId="7B9B7CA1" w14:textId="77777777" w:rsidR="008F2EFF" w:rsidRDefault="00000000" w:rsidP="001924B1">
      <w:pPr>
        <w:pStyle w:val="Footnote"/>
        <w:bidi/>
      </w:pPr>
      <w:r>
        <w:rPr>
          <w:rStyle w:val="ac"/>
          <w:rtl/>
        </w:rPr>
        <w:footnoteRef/>
      </w:r>
      <w:r>
        <w:rPr>
          <w:rtl/>
        </w:rPr>
        <w:t>והביא מקו' עיגונא למהרח"ש שהביא משו"ת הרא"ש (נא ב בסופו) שהאריך להוכיח שהרבה הקלו חכמים בעדות אשה משום עגונה. [והביא מדין מסל"ת ועוד].</w:t>
      </w:r>
    </w:p>
  </w:footnote>
  <w:footnote w:id="100">
    <w:p w14:paraId="17091936" w14:textId="77777777" w:rsidR="008F2EFF" w:rsidRDefault="00000000" w:rsidP="001924B1">
      <w:pPr>
        <w:pStyle w:val="Footnote"/>
        <w:bidi/>
      </w:pPr>
      <w:r>
        <w:rPr>
          <w:rStyle w:val="ac"/>
          <w:rtl/>
        </w:rPr>
        <w:footnoteRef/>
      </w:r>
      <w:r>
        <w:rPr>
          <w:rtl/>
        </w:rPr>
        <w:t>ו</w:t>
      </w:r>
      <w:r>
        <w:rPr>
          <w:b/>
          <w:bCs/>
          <w:rtl/>
        </w:rPr>
        <w:t>רע"א</w:t>
      </w:r>
      <w:r>
        <w:rPr>
          <w:rtl/>
        </w:rPr>
        <w:t xml:space="preserve"> העיר דמבואר דלא מהני טביעות עין בפרצוף [בלא חוטם] בצירוף סימנים בכליו. ולא אמרי' דכיון דיצאנו מידי דאורייתא לא ניחוש לשאלה על כליו. ודחה ע"פ התי' בגמ' (יבמות שם וב"מ כז:) דאיירי בסימנים כגון חוורי וסומקי ,ולא מהני סימן זה אף בדרבנן. ואידך תי' דהנידון לענין חיישינן [ובדרבנן לא חיישינן] אזיל כשינויא בתרא בסוגיין.</w:t>
      </w:r>
    </w:p>
  </w:footnote>
  <w:footnote w:id="101">
    <w:p w14:paraId="5318F5AC" w14:textId="77777777" w:rsidR="008F2EFF" w:rsidRDefault="00000000" w:rsidP="001924B1">
      <w:pPr>
        <w:pStyle w:val="Footnote"/>
        <w:bidi/>
      </w:pPr>
      <w:r>
        <w:rPr>
          <w:rStyle w:val="ac"/>
          <w:rtl/>
        </w:rPr>
        <w:footnoteRef/>
      </w:r>
      <w:r>
        <w:rPr>
          <w:rtl/>
        </w:rPr>
        <w:t>ו</w:t>
      </w:r>
      <w:r>
        <w:rPr>
          <w:b/>
          <w:bCs/>
          <w:rtl/>
        </w:rPr>
        <w:t>רש"י</w:t>
      </w:r>
      <w:r>
        <w:rPr>
          <w:rtl/>
        </w:rPr>
        <w:t xml:space="preserve"> (ישעיה ג ט) פי' באופן אחר, פי' א' (ע"פ תרגום יונתן שם) דקאי אמכירים פנים בדין, ועוון זה ענתה בם לפני. ל"א הכרת פניהם ניכרים הם בעזות פניהם.</w:t>
      </w:r>
    </w:p>
  </w:footnote>
  <w:footnote w:id="102">
    <w:p w14:paraId="7F95A524" w14:textId="77777777" w:rsidR="008F2EFF" w:rsidRDefault="00000000" w:rsidP="001924B1">
      <w:pPr>
        <w:pStyle w:val="Footnote"/>
        <w:bidi/>
      </w:pPr>
      <w:r>
        <w:rPr>
          <w:rStyle w:val="ac"/>
          <w:rtl/>
        </w:rPr>
        <w:footnoteRef/>
      </w:r>
      <w:r>
        <w:rPr>
          <w:rtl/>
        </w:rPr>
        <w:t>וציין ל</w:t>
      </w:r>
      <w:r>
        <w:rPr>
          <w:b/>
          <w:bCs/>
          <w:rtl/>
        </w:rPr>
        <w:t>מדרש רבה</w:t>
      </w:r>
      <w:r>
        <w:rPr>
          <w:rtl/>
        </w:rPr>
        <w:t xml:space="preserve"> (נשא לד) מעשה במלך ערביים שלמדו ממקלות של יעקב אבינו (בראשית ל לט). והוסיף דכן נודע ע"פ חכמי הטבע שמשתנה ע"י מחשבה.</w:t>
      </w:r>
    </w:p>
  </w:footnote>
  <w:footnote w:id="103">
    <w:p w14:paraId="2AED583B" w14:textId="77777777" w:rsidR="008F2EFF" w:rsidRDefault="00000000" w:rsidP="001924B1">
      <w:pPr>
        <w:pStyle w:val="Footnote"/>
        <w:bidi/>
      </w:pPr>
      <w:r>
        <w:rPr>
          <w:rStyle w:val="ac"/>
          <w:rtl/>
        </w:rPr>
        <w:footnoteRef/>
      </w:r>
      <w:r>
        <w:rPr>
          <w:rtl/>
        </w:rPr>
        <w:t>ה</w:t>
      </w:r>
      <w:r>
        <w:rPr>
          <w:b/>
          <w:bCs/>
          <w:rtl/>
        </w:rPr>
        <w:t>תו"ח</w:t>
      </w:r>
      <w:r>
        <w:rPr>
          <w:rtl/>
        </w:rPr>
        <w:t xml:space="preserve"> (בשיטמ"ק) הביא ד</w:t>
      </w:r>
      <w:r>
        <w:rPr>
          <w:b/>
          <w:bCs/>
          <w:rtl/>
        </w:rPr>
        <w:t>רש"י</w:t>
      </w:r>
      <w:r>
        <w:rPr>
          <w:rtl/>
        </w:rPr>
        <w:t xml:space="preserve"> בסוגיין כת' הכרת פניהם ענתה בם, דהכרת פרצוף פניהם עדותן הוא אלמא פנים נמי בעינן. ומייתי קרא דבעי' פרצוף הפנים עם הפדחת. ואילו רש"י במקום אחר (ע' רש"י יבמות קכ.) כת' מאי קראה דבעינן עם הפרצוף הכרת החוטם, דכתיב הכרת פניהם כלומר שיש להם הכרה מלבד פרצוף הפנים.</w:t>
      </w:r>
    </w:p>
  </w:footnote>
  <w:footnote w:id="104">
    <w:p w14:paraId="6E5E968A" w14:textId="77777777" w:rsidR="008F2EFF" w:rsidRDefault="00000000" w:rsidP="001924B1">
      <w:pPr>
        <w:pStyle w:val="Footnote"/>
        <w:bidi/>
      </w:pPr>
      <w:r>
        <w:rPr>
          <w:rStyle w:val="ac"/>
          <w:rtl/>
        </w:rPr>
        <w:footnoteRef/>
      </w:r>
      <w:r>
        <w:rPr>
          <w:rtl/>
        </w:rPr>
        <w:t>ואילו לפרש"י מייתי הך קרא דבעינן הכרת פנים, ומסברא הכרת פניהם הוי פניהם שלם. ואילו לתוס' דרשי' לקרא דמכירים את הפנים ע"י דבר אחר, דהיינו פדחת.</w:t>
      </w:r>
    </w:p>
  </w:footnote>
  <w:footnote w:id="105">
    <w:p w14:paraId="3DC2146F" w14:textId="77777777" w:rsidR="008F2EFF" w:rsidRDefault="00000000" w:rsidP="001924B1">
      <w:pPr>
        <w:pStyle w:val="Footnote"/>
        <w:bidi/>
      </w:pPr>
      <w:r>
        <w:rPr>
          <w:rStyle w:val="ac"/>
          <w:rtl/>
        </w:rPr>
        <w:footnoteRef/>
      </w:r>
      <w:r>
        <w:rPr>
          <w:rtl/>
        </w:rPr>
        <w:t>והשתא לפי האיבעית אימא אין לנו הא דאקילו רבנן בסופה.</w:t>
      </w:r>
    </w:p>
  </w:footnote>
  <w:footnote w:id="106">
    <w:p w14:paraId="5996BA2B" w14:textId="77777777" w:rsidR="008F2EFF" w:rsidRDefault="00000000" w:rsidP="001924B1">
      <w:pPr>
        <w:pStyle w:val="Footnote"/>
        <w:bidi/>
      </w:pPr>
      <w:r>
        <w:rPr>
          <w:rStyle w:val="ac"/>
          <w:rtl/>
        </w:rPr>
        <w:footnoteRef/>
      </w:r>
      <w:r>
        <w:rPr>
          <w:rtl/>
        </w:rPr>
        <w:t>והשמעתתא כת' נראה מדבריו שהרגיש לפרש לנו דברי הש"ס, אמנם לא ירדתי לכוונתו הרמה. וכת' דמשמע דחילק בין סתם הכרה, שאינו אלא בפנים וכדכתיב הכרת פניהם. אבל לזימנין דמשכחת נמי הכרה בטביעת עין על ידי הפדחת לחודיה. [והביא כיוצא בזה כתב המרדכי (יבמות פג) דדוקא בסתם דוקא עד ג' ימים, אבל אם מעיד שיודע בבירור בטביעת עין שהוא זה מהני.</w:t>
      </w:r>
    </w:p>
    <w:p w14:paraId="0670E748" w14:textId="77777777" w:rsidR="008F2EFF" w:rsidRDefault="00000000" w:rsidP="001924B1">
      <w:pPr>
        <w:pStyle w:val="Footnote"/>
        <w:bidi/>
      </w:pPr>
      <w:r>
        <w:rPr>
          <w:rtl/>
        </w:rPr>
        <w:tab/>
        <w:t>והשמעתתא הק' דלא הוזכר בפוסקים קשה לי, דא"כ דיש חילוק בין תינוק לגדול א"כ לא הוי לש"ס למימר יכיר לחודיה והכרת פנים לחוד, כיון דעיקר החילוק הוא בין גדול לקטן ועיקר חסר מן הספר. וצ"ע.</w:t>
      </w:r>
    </w:p>
  </w:footnote>
  <w:footnote w:id="107">
    <w:p w14:paraId="34655899" w14:textId="77777777" w:rsidR="008F2EFF" w:rsidRDefault="00000000" w:rsidP="001924B1">
      <w:pPr>
        <w:pStyle w:val="Footnote"/>
        <w:bidi/>
      </w:pPr>
      <w:r>
        <w:rPr>
          <w:rStyle w:val="ac"/>
          <w:rtl/>
        </w:rPr>
        <w:footnoteRef/>
      </w:r>
      <w:r>
        <w:rPr>
          <w:rtl/>
        </w:rPr>
        <w:t>ועד"ז כת' ב</w:t>
      </w:r>
      <w:r>
        <w:rPr>
          <w:b/>
          <w:bCs/>
          <w:rtl/>
        </w:rPr>
        <w:t>שו"ת החת"ס</w:t>
      </w:r>
      <w:r>
        <w:rPr>
          <w:rtl/>
        </w:rPr>
        <w:t xml:space="preserve"> (הו' לעיל) דהכרת הבכור הוא לראות שדומה לאב בצורתו, ואינו ממזר. ולא בעינן להכיר ולהבדיל בינו לבין אחרים.</w:t>
      </w:r>
    </w:p>
  </w:footnote>
  <w:footnote w:id="108">
    <w:p w14:paraId="2F04BC33" w14:textId="77777777" w:rsidR="008F2EFF" w:rsidRDefault="00000000" w:rsidP="001924B1">
      <w:pPr>
        <w:pStyle w:val="Footnote"/>
        <w:bidi/>
      </w:pPr>
      <w:r>
        <w:rPr>
          <w:rStyle w:val="ac"/>
          <w:rtl/>
        </w:rPr>
        <w:footnoteRef/>
      </w:r>
      <w:r>
        <w:rPr>
          <w:rtl/>
        </w:rPr>
        <w:t>ועדיף מעבד דלא היה לו יחס מעולם.</w:t>
      </w:r>
    </w:p>
  </w:footnote>
  <w:footnote w:id="109">
    <w:p w14:paraId="63B4C977" w14:textId="77777777" w:rsidR="008F2EFF" w:rsidRDefault="00000000" w:rsidP="001924B1">
      <w:pPr>
        <w:pStyle w:val="Footnote"/>
        <w:bidi/>
      </w:pPr>
      <w:r>
        <w:rPr>
          <w:rStyle w:val="ac"/>
          <w:rtl/>
        </w:rPr>
        <w:footnoteRef/>
      </w:r>
      <w:r>
        <w:rPr>
          <w:rtl/>
        </w:rPr>
        <w:t>וה</w:t>
      </w:r>
      <w:r>
        <w:rPr>
          <w:b/>
          <w:bCs/>
          <w:rtl/>
        </w:rPr>
        <w:t>משך חכמה</w:t>
      </w:r>
      <w:r>
        <w:rPr>
          <w:rtl/>
        </w:rPr>
        <w:t xml:space="preserve"> (דברים ה כז) דרש שובו לאהליכם, דלאחר מתן תורה הותרו במי שהיה מותר להם קודם. ולא נאסרו בקרוביהם משום דכקטן שנולד.</w:t>
      </w:r>
    </w:p>
    <w:p w14:paraId="29A1CB60" w14:textId="77777777" w:rsidR="008F2EFF" w:rsidRDefault="00000000" w:rsidP="001924B1">
      <w:pPr>
        <w:pStyle w:val="Footnote"/>
        <w:bidi/>
      </w:pPr>
      <w:r>
        <w:rPr>
          <w:rtl/>
        </w:rPr>
        <w:tab/>
        <w:t>וביאר דמה שדרשו חז"ל (יומא עה. הו' ברש"י בהעלותך יא י) בוכה למשפחותיו שנאסר להם עריות. היינו שנאסר בעריות מכאן ולהבא {שנולדו אח"כ. ודוחק}. אמנם בפשוטו מבואר דבשעת מתן תורה לא נאמר בזה כקטן שנולד. ע' מהר"ל (גור אריה ויגש, הו' בהקדמה לשמעתתא ד"ה טרם).</w:t>
      </w:r>
    </w:p>
  </w:footnote>
  <w:footnote w:id="110">
    <w:p w14:paraId="3F03DFFE" w14:textId="77777777" w:rsidR="008F2EFF" w:rsidRDefault="00000000" w:rsidP="001924B1">
      <w:pPr>
        <w:pStyle w:val="Footnote"/>
        <w:bidi/>
      </w:pPr>
      <w:r>
        <w:rPr>
          <w:rStyle w:val="ac"/>
          <w:rtl/>
        </w:rPr>
        <w:footnoteRef/>
      </w:r>
      <w:r>
        <w:rPr>
          <w:rtl/>
        </w:rPr>
        <w:t>וז"ל הלבוש אמרו חז"ל הדעת נותן שגר המתגייר ומקבל עליו עול התורה והמצוה ועול מלכות שמים, ודאי נתערה עליו רוח ממרום רוח חדש רוח קדישא נשמתא חדתא, ונעשה איש אחר וכאילו נוצר ונולד בו ביום דמי, וכל ימיו הראשונים הם כלא היו, דאיש אחר הוא, וכל קרוביו שהיו לו בגיותו אינם עוד קרוביו וכנכרים יחשבו לו. [ומבואר דשורש האיסור קרובים הוא משום דדעתם קרובה עליו, וכיון שנתגייר דעתו רחוקה. אך צ"ע איך מהני סברא זו לשנות דיני התורה גבי עריות].</w:t>
      </w:r>
    </w:p>
  </w:footnote>
  <w:footnote w:id="111">
    <w:p w14:paraId="12B4DD02" w14:textId="77777777" w:rsidR="008F2EFF" w:rsidRDefault="00000000" w:rsidP="001924B1">
      <w:pPr>
        <w:pStyle w:val="Footnote"/>
        <w:bidi/>
      </w:pPr>
      <w:r>
        <w:rPr>
          <w:rStyle w:val="ac"/>
          <w:rtl/>
        </w:rPr>
        <w:footnoteRef/>
      </w:r>
      <w:r>
        <w:rPr>
          <w:rtl/>
        </w:rPr>
        <w:t>וכ"כ בחי' חת"ס (ע"ז סד. ועה"ת במדבר יב ג), וכת' דיש לדחות דאיירי בשתוקי.</w:t>
      </w:r>
    </w:p>
  </w:footnote>
  <w:footnote w:id="112">
    <w:p w14:paraId="3F8F3F03" w14:textId="77777777" w:rsidR="008F2EFF" w:rsidRDefault="00000000" w:rsidP="001924B1">
      <w:pPr>
        <w:pStyle w:val="Footnote"/>
        <w:bidi/>
      </w:pPr>
      <w:r>
        <w:rPr>
          <w:rStyle w:val="ac"/>
          <w:rtl/>
        </w:rPr>
        <w:footnoteRef/>
      </w:r>
      <w:r>
        <w:rPr>
          <w:rtl/>
        </w:rPr>
        <w:t>וה</w:t>
      </w:r>
      <w:r>
        <w:rPr>
          <w:b/>
          <w:bCs/>
          <w:rtl/>
        </w:rPr>
        <w:t>גר"א</w:t>
      </w:r>
      <w:r>
        <w:rPr>
          <w:rtl/>
        </w:rPr>
        <w:t xml:space="preserve"> (א יז) ביאר דהא דריש לקיש חלק משום דגר שנתגייר כקטן שנולד, היינו כיון שהבן נתגייר הוה כאילו מת בנו. אבל אילו יוצאים בבן נכרי מהני.</w:t>
      </w:r>
    </w:p>
  </w:footnote>
  <w:footnote w:id="113">
    <w:p w14:paraId="75713326" w14:textId="77777777" w:rsidR="008F2EFF" w:rsidRDefault="00000000" w:rsidP="001924B1">
      <w:pPr>
        <w:pStyle w:val="Footnote"/>
        <w:bidi/>
      </w:pPr>
      <w:r>
        <w:rPr>
          <w:rStyle w:val="ac"/>
          <w:rtl/>
        </w:rPr>
        <w:footnoteRef/>
      </w:r>
      <w:r>
        <w:rPr>
          <w:rtl/>
        </w:rPr>
        <w:t>וצ"ב דבגמ' מבואר דהטעם משום דקיים קודם שנתגייר. וצ"ל דנחשב בנו משום דבגדרי בן נח קיים, אבל בגדרי ישראל צריך שעכשיו יהא ישראל הבא מכחו.</w:t>
      </w:r>
    </w:p>
  </w:footnote>
  <w:footnote w:id="114">
    <w:p w14:paraId="12C42993" w14:textId="77777777" w:rsidR="008F2EFF" w:rsidRDefault="00000000" w:rsidP="001924B1">
      <w:pPr>
        <w:pStyle w:val="Footnote"/>
        <w:bidi/>
      </w:pPr>
      <w:r>
        <w:rPr>
          <w:rStyle w:val="ac"/>
          <w:rtl/>
        </w:rPr>
        <w:footnoteRef/>
      </w:r>
      <w:r>
        <w:rPr>
          <w:rtl/>
        </w:rPr>
        <w:t>דמה שהשני אינו בכור אינו מחמת דהראשון בכור, אלא דמ"מ ליכא הכא בכור. ועוד דאף כשהבן נתגייר אח"כ אינו יורש את אביו.</w:t>
      </w:r>
    </w:p>
  </w:footnote>
  <w:footnote w:id="115">
    <w:p w14:paraId="0A7BAE1E" w14:textId="77777777" w:rsidR="008F2EFF" w:rsidRDefault="00000000" w:rsidP="001924B1">
      <w:pPr>
        <w:pStyle w:val="Footnote"/>
        <w:bidi/>
      </w:pPr>
      <w:r>
        <w:rPr>
          <w:rStyle w:val="ac"/>
          <w:rtl/>
        </w:rPr>
        <w:footnoteRef/>
      </w:r>
      <w:r>
        <w:rPr>
          <w:rtl/>
        </w:rPr>
        <w:t>וכ"כ ה</w:t>
      </w:r>
      <w:r>
        <w:rPr>
          <w:b/>
          <w:bCs/>
          <w:rtl/>
        </w:rPr>
        <w:t>ערוה"ש</w:t>
      </w:r>
      <w:r>
        <w:rPr>
          <w:rtl/>
        </w:rPr>
        <w:t xml:space="preserve"> (אה"ע א יט) דהא דאמרי' קיים פו"ר, אין הכוונה שקיים מצות עשה זו. אלא כלומר שקיים פו"ר שעתה אינה מוטלת עליו מצות פו"ר. דכיון שעשה שבת בעולם שוב לא נתחייב במצוה זו.</w:t>
      </w:r>
    </w:p>
  </w:footnote>
  <w:footnote w:id="116">
    <w:p w14:paraId="45D373D7" w14:textId="77777777" w:rsidR="008F2EFF" w:rsidRDefault="00000000" w:rsidP="001924B1">
      <w:pPr>
        <w:pStyle w:val="Footnote"/>
        <w:bidi/>
      </w:pPr>
      <w:r>
        <w:rPr>
          <w:rStyle w:val="ac"/>
          <w:rtl/>
        </w:rPr>
        <w:footnoteRef/>
      </w:r>
      <w:r>
        <w:rPr>
          <w:rtl/>
        </w:rPr>
        <w:t>אבל ה</w:t>
      </w:r>
      <w:r>
        <w:rPr>
          <w:b/>
          <w:bCs/>
          <w:rtl/>
        </w:rPr>
        <w:t>מהר"צ חיות</w:t>
      </w:r>
      <w:r>
        <w:rPr>
          <w:rtl/>
        </w:rPr>
        <w:t xml:space="preserve"> כתב דקיים עכ"פ שבת, ותו לא כפינן על פר"ו [וכמ"ש תוס' לגבי חצי עבד]. וצ"ב דבסוגיין משמע דאינו חייב, ולא שלא כייפינן.</w:t>
      </w:r>
    </w:p>
  </w:footnote>
  <w:footnote w:id="117">
    <w:p w14:paraId="5C0FC8C2" w14:textId="77777777" w:rsidR="008F2EFF" w:rsidRDefault="00000000" w:rsidP="001924B1">
      <w:pPr>
        <w:pStyle w:val="Footnote"/>
        <w:bidi/>
      </w:pPr>
      <w:r>
        <w:rPr>
          <w:rStyle w:val="ac"/>
          <w:rtl/>
        </w:rPr>
        <w:footnoteRef/>
      </w:r>
      <w:r>
        <w:rPr>
          <w:rtl/>
        </w:rPr>
        <w:t>[ומש"ה לא אמרי' עשה דוחה ל"ת, דבשעת העראה ליכא עשה. ואינה בעידנא].</w:t>
      </w:r>
    </w:p>
  </w:footnote>
  <w:footnote w:id="118">
    <w:p w14:paraId="6495A985" w14:textId="77777777" w:rsidR="008F2EFF" w:rsidRDefault="00000000" w:rsidP="001924B1">
      <w:pPr>
        <w:pStyle w:val="Footnote"/>
        <w:bidi/>
      </w:pPr>
      <w:r>
        <w:rPr>
          <w:rStyle w:val="ac"/>
          <w:rtl/>
        </w:rPr>
        <w:footnoteRef/>
      </w:r>
      <w:r>
        <w:rPr>
          <w:rtl/>
        </w:rPr>
        <w:t>וה</w:t>
      </w:r>
      <w:r>
        <w:rPr>
          <w:b/>
          <w:bCs/>
          <w:rtl/>
        </w:rPr>
        <w:t>מנח"ח</w:t>
      </w:r>
      <w:r>
        <w:rPr>
          <w:rtl/>
        </w:rPr>
        <w:t xml:space="preserve"> (א כו) הביא מדברי הפוסקים (חלק"מ א ח עי"ש בית שמואל י) שדנו בעיברה באמבטי האם קיים פריה ורביה. והמנח"ח דמקיים מצווה ע"י לידת הבנים בלא מעשה ביאה, וע"כ דהביאה אינה מצוה אלא הבנים. וה</w:t>
      </w:r>
      <w:r>
        <w:rPr>
          <w:b/>
          <w:bCs/>
          <w:rtl/>
        </w:rPr>
        <w:t>אחרונים</w:t>
      </w:r>
      <w:r>
        <w:rPr>
          <w:rtl/>
        </w:rPr>
        <w:t xml:space="preserve"> דחו דאף כוונת החלק"מ דאינו חייב יותר, ואף דלא קיים המצוה.</w:t>
      </w:r>
    </w:p>
    <w:p w14:paraId="5C95347F" w14:textId="77777777" w:rsidR="008F2EFF" w:rsidRDefault="00000000" w:rsidP="001924B1">
      <w:pPr>
        <w:pStyle w:val="Footnote"/>
        <w:bidi/>
      </w:pPr>
      <w:r>
        <w:rPr>
          <w:rtl/>
        </w:rPr>
        <w:tab/>
        <w:t>וה</w:t>
      </w:r>
      <w:r>
        <w:rPr>
          <w:b/>
          <w:bCs/>
          <w:rtl/>
        </w:rPr>
        <w:t>מנח"ח</w:t>
      </w:r>
      <w:r>
        <w:rPr>
          <w:rtl/>
        </w:rPr>
        <w:t xml:space="preserve"> (א כט) כתב דלא אמרי' מצוות צריכות כוונה בפריה ורביה, דהקיום הוה ממילא בלידת הבנים. ואילו לדעת תוס' בעי כוונה.</w:t>
      </w:r>
    </w:p>
  </w:footnote>
  <w:footnote w:id="119">
    <w:p w14:paraId="630BDC87" w14:textId="77777777" w:rsidR="008F2EFF" w:rsidRDefault="00000000" w:rsidP="001924B1">
      <w:pPr>
        <w:pStyle w:val="Footnote"/>
        <w:bidi/>
      </w:pPr>
      <w:r>
        <w:rPr>
          <w:rStyle w:val="ac"/>
          <w:rtl/>
        </w:rPr>
        <w:footnoteRef/>
      </w:r>
      <w:r>
        <w:rPr>
          <w:rtl/>
        </w:rPr>
        <w:t>ועפ"ז סברת ר"ל דכשהבן נתגייר אמרי' כקטן שנולד, והוה כאילו מתו בניו. [ולא משום שהאב נתגייר].</w:t>
      </w:r>
    </w:p>
    <w:p w14:paraId="59181290" w14:textId="77777777" w:rsidR="008F2EFF" w:rsidRDefault="00000000" w:rsidP="001924B1">
      <w:pPr>
        <w:pStyle w:val="Footnote"/>
        <w:bidi/>
      </w:pPr>
      <w:r>
        <w:rPr>
          <w:rtl/>
        </w:rPr>
        <w:tab/>
        <w:t>ויש שהביאו מדברי הגר"א דאליבא דאמת אף לר"ל קיים מצוות פר"ו אם הבן לא נתגייר. ולא נראה כן, אלא סברת הרמב"ם דבעינן ישראלים לקיום המצווה. וסברת ר"ל דלא מהני מה שנתגייר אח"כ להחשב ישראל, דמכאן ולהבא אינו בנו.</w:t>
      </w:r>
    </w:p>
  </w:footnote>
  <w:footnote w:id="120">
    <w:p w14:paraId="0B8D1142" w14:textId="77777777" w:rsidR="008F2EFF" w:rsidRDefault="00000000" w:rsidP="001924B1">
      <w:pPr>
        <w:pStyle w:val="Footnote"/>
        <w:bidi/>
      </w:pPr>
      <w:r>
        <w:rPr>
          <w:rStyle w:val="ac"/>
          <w:rtl/>
        </w:rPr>
        <w:footnoteRef/>
      </w:r>
      <w:r>
        <w:rPr>
          <w:rtl/>
        </w:rPr>
        <w:t>וה</w:t>
      </w:r>
      <w:r>
        <w:rPr>
          <w:b/>
          <w:bCs/>
          <w:rtl/>
        </w:rPr>
        <w:t>שיטמ"ק</w:t>
      </w:r>
      <w:r>
        <w:rPr>
          <w:rtl/>
        </w:rPr>
        <w:t xml:space="preserve"> ביאר דכוונת התוס' להקשות דבסוגיא איירי קודם שנתגייר.</w:t>
      </w:r>
    </w:p>
  </w:footnote>
  <w:footnote w:id="121">
    <w:p w14:paraId="3DDBB684" w14:textId="77777777" w:rsidR="008F2EFF" w:rsidRDefault="00000000" w:rsidP="001924B1">
      <w:pPr>
        <w:pStyle w:val="Footnote"/>
        <w:bidi/>
      </w:pPr>
      <w:r>
        <w:rPr>
          <w:rStyle w:val="ac"/>
          <w:rtl/>
        </w:rPr>
        <w:footnoteRef/>
      </w:r>
      <w:r>
        <w:rPr>
          <w:rtl/>
        </w:rPr>
        <w:t>וכ"כ ה</w:t>
      </w:r>
      <w:r>
        <w:rPr>
          <w:b/>
          <w:bCs/>
          <w:rtl/>
        </w:rPr>
        <w:t>גר"א</w:t>
      </w:r>
      <w:r>
        <w:rPr>
          <w:rtl/>
        </w:rPr>
        <w:t xml:space="preserve"> (שם). ומבואר מדבריהם דאף המח' דבכור לנחלה תליא האם הבן נתגייר, ודלא כר"א מן ההר. [ויל"ד אם נולד בן אחר הוה בכור, וכשיתגייר זה פקע בכורתו].</w:t>
      </w:r>
    </w:p>
  </w:footnote>
  <w:footnote w:id="122">
    <w:p w14:paraId="30F5BFDE" w14:textId="77777777" w:rsidR="008F2EFF" w:rsidRDefault="00000000" w:rsidP="001924B1">
      <w:pPr>
        <w:pStyle w:val="Footnote"/>
        <w:bidi/>
      </w:pPr>
      <w:r>
        <w:rPr>
          <w:rStyle w:val="ac"/>
          <w:rtl/>
        </w:rPr>
        <w:footnoteRef/>
      </w:r>
      <w:r>
        <w:rPr>
          <w:rtl/>
        </w:rPr>
        <w:t>וביאר דפרשת עריות דבני נח ודישראל הוה שני פרשיות, ואף אותם העריות שנאסרו בתרווייהו, ומשו"ה שייך ע"ז דכקטן שנולד דמי.</w:t>
      </w:r>
    </w:p>
    <w:p w14:paraId="5ECE8049" w14:textId="77777777" w:rsidR="008F2EFF" w:rsidRDefault="00000000" w:rsidP="001924B1">
      <w:pPr>
        <w:pStyle w:val="Footnote"/>
        <w:bidi/>
      </w:pPr>
      <w:r>
        <w:rPr>
          <w:rtl/>
        </w:rPr>
        <w:tab/>
        <w:t>וביאר בזה מדברי הרמב"ם (איסו"ב יד יז) שהעבד מותר לישא אמו כשהוא עבד ואי"צ לומר בתו ואחותו וכיוצא בהן. שכבר יצא מכלל עכו"ם, ואין העריות האסורות על העכו"ם אסורות עליו, ולא בא לכלל ישראל כדי שיאסרו עליו עריות האסורות על הגרים. דהוה פרשה בפנ"ע, ועבד אינו שייך לא לדין בני נח ולא לדין ישראל. ועד"ז הביא מרש"י (סנהדרין נח:).</w:t>
      </w:r>
    </w:p>
  </w:footnote>
  <w:footnote w:id="123">
    <w:p w14:paraId="331C6C27" w14:textId="77777777" w:rsidR="008F2EFF" w:rsidRDefault="00000000" w:rsidP="001924B1">
      <w:pPr>
        <w:pStyle w:val="Footnote"/>
        <w:bidi/>
      </w:pPr>
      <w:r>
        <w:rPr>
          <w:rStyle w:val="ac"/>
          <w:rtl/>
        </w:rPr>
        <w:footnoteRef/>
      </w:r>
      <w:r>
        <w:rPr>
          <w:rtl/>
        </w:rPr>
        <w:t>ועיל"ד מעוברת שנתגיירה ונולדו בקדושה, ולא נתייחס אחר האב בעודו עכו"ם. דסברת ר' יוחנן הוא דוקא משום שנולדו הבנים קודם שנתגיירה ונתייחסו אחריו. או שהאב נתגייר קודם שנולד ושוב אינו מתיחס אחריו כיון דהוה כקטן שנולד.</w:t>
      </w:r>
    </w:p>
  </w:footnote>
  <w:footnote w:id="124">
    <w:p w14:paraId="646DE2C4" w14:textId="77777777" w:rsidR="008F2EFF" w:rsidRDefault="00000000" w:rsidP="001924B1">
      <w:pPr>
        <w:pStyle w:val="Footnote"/>
        <w:bidi/>
      </w:pPr>
      <w:r>
        <w:rPr>
          <w:rStyle w:val="ac"/>
          <w:rtl/>
        </w:rPr>
        <w:footnoteRef/>
      </w:r>
      <w:r>
        <w:rPr>
          <w:rtl/>
        </w:rPr>
        <w:t>ולכאורה כוונתו להק' דאף שעכו"ם מתייחס אחר אביו, וגבי ישראל אין חשיבות ליחוס זו. [והול"ל משום רחמנא אפקריה].</w:t>
      </w:r>
    </w:p>
  </w:footnote>
  <w:footnote w:id="125">
    <w:p w14:paraId="66A167CC" w14:textId="77777777" w:rsidR="008F2EFF" w:rsidRDefault="00000000" w:rsidP="001924B1">
      <w:pPr>
        <w:pStyle w:val="Footnote"/>
        <w:bidi/>
      </w:pPr>
      <w:r>
        <w:rPr>
          <w:rStyle w:val="ac"/>
          <w:rtl/>
        </w:rPr>
        <w:footnoteRef/>
      </w:r>
      <w:r>
        <w:rPr>
          <w:rtl/>
        </w:rPr>
        <w:t>ונהי דעכו"ם הבא על בת ישראל הולד ישראל, כיון דרחמנא אפקריה לזרעיה דעכו"ם, ממילא דינו כישראל בתר אמו. ואין צריך יחוס משפחה שהבן יחשב ישראל.</w:t>
      </w:r>
    </w:p>
  </w:footnote>
  <w:footnote w:id="126">
    <w:p w14:paraId="5917DAD8" w14:textId="77777777" w:rsidR="008F2EFF" w:rsidRDefault="00000000" w:rsidP="001924B1">
      <w:pPr>
        <w:pStyle w:val="Footnote"/>
        <w:bidi/>
      </w:pPr>
      <w:r>
        <w:rPr>
          <w:rStyle w:val="ac"/>
          <w:rtl/>
        </w:rPr>
        <w:footnoteRef/>
      </w:r>
      <w:r>
        <w:rPr>
          <w:rtl/>
        </w:rPr>
        <w:t>וב</w:t>
      </w:r>
      <w:r>
        <w:rPr>
          <w:b/>
          <w:bCs/>
          <w:rtl/>
        </w:rPr>
        <w:t>הג' מיימוני</w:t>
      </w:r>
      <w:r>
        <w:rPr>
          <w:rtl/>
        </w:rPr>
        <w:t xml:space="preserve"> (עבדים א א) כת' כן, בהא דגר אינו נמכר בעבד עברי דבעינן ושב אל משפחתו (כדאיתא ב"מ ע.), אבל בן של גר מבת ישראל נמכר. שמשפחת אם היא לו משפחה. והאו"ש (עבדים א ב) כת' דתלי במח' התנאים (ב"ב קיד:).</w:t>
      </w:r>
    </w:p>
    <w:p w14:paraId="0333733A" w14:textId="77777777" w:rsidR="008F2EFF" w:rsidRDefault="00000000" w:rsidP="001924B1">
      <w:pPr>
        <w:pStyle w:val="Footnote"/>
        <w:bidi/>
      </w:pPr>
      <w:r>
        <w:rPr>
          <w:rtl/>
        </w:rPr>
        <w:tab/>
        <w:t xml:space="preserve">ועוד הביאו האחרונים מדברי </w:t>
      </w:r>
      <w:r>
        <w:rPr>
          <w:b/>
          <w:bCs/>
          <w:rtl/>
        </w:rPr>
        <w:t>רש"י</w:t>
      </w:r>
      <w:r>
        <w:rPr>
          <w:rtl/>
        </w:rPr>
        <w:t xml:space="preserve"> (יבמות נד: לענין גאולת עבד עברי) דמשמע דמשפחת אם אינה קרויה משפחה משום שמשפחת האב קרוב טפי. וה</w:t>
      </w:r>
      <w:r>
        <w:rPr>
          <w:b/>
          <w:bCs/>
          <w:rtl/>
        </w:rPr>
        <w:t>מאירי</w:t>
      </w:r>
      <w:r>
        <w:rPr>
          <w:rtl/>
        </w:rPr>
        <w:t xml:space="preserve"> דייק שאם אין קרובי האב, או שאין ידם משגת, כופין את קרובי האם לגאול. והמאירי כת' דלא נתברר לי. וכן עמדו בזה הקר"א ורש"ש (יבמות שם).</w:t>
      </w:r>
    </w:p>
    <w:p w14:paraId="67D83AFB" w14:textId="77777777" w:rsidR="008F2EFF" w:rsidRDefault="00000000" w:rsidP="001924B1">
      <w:pPr>
        <w:pStyle w:val="Footnote"/>
        <w:bidi/>
      </w:pPr>
      <w:r>
        <w:rPr>
          <w:rtl/>
        </w:rPr>
        <w:tab/>
        <w:t>[ומבואר במאירי דאף שיש משפחת אב, אלא דאינם גואלים בפועל. והוא תוספת חידוש דלא מצאנו. אך לולי דברי המאירי אפשר דרש"י איירי דוקא בגר, דליכא משפחת האב. אבל כשיש משפחת האב, משפחת האם אינה משפחה כלל.</w:t>
      </w:r>
    </w:p>
    <w:p w14:paraId="6D5B90E4" w14:textId="77777777" w:rsidR="008F2EFF" w:rsidRDefault="00000000" w:rsidP="001924B1">
      <w:pPr>
        <w:pStyle w:val="Footnote"/>
        <w:bidi/>
      </w:pPr>
      <w:r>
        <w:rPr>
          <w:rtl/>
        </w:rPr>
        <w:tab/>
        <w:t>הערול"נ (יבמות שם) הביא דכ"ה בתו"כ (בהר פרק ח א) מנין שאחיו מאביו קודם לאחיו מאמו ת"ל אחד מאחיו יגאל. משמע דאחיו מאמו חייב לגאול, אלא דמשפחת אביו קודם. [והעירו דבגמ' דידן ילפי' מקרא אחרינא. מדכתיב 'ממשפחתו', דמשפחת אם אינה משפחה].</w:t>
      </w:r>
    </w:p>
  </w:footnote>
  <w:footnote w:id="127">
    <w:p w14:paraId="6CD26646" w14:textId="77777777" w:rsidR="008F2EFF" w:rsidRDefault="00000000" w:rsidP="001924B1">
      <w:pPr>
        <w:pStyle w:val="Footnote"/>
        <w:bidi/>
      </w:pPr>
      <w:r>
        <w:rPr>
          <w:rStyle w:val="ac"/>
          <w:rtl/>
        </w:rPr>
        <w:footnoteRef/>
      </w:r>
      <w:r>
        <w:rPr>
          <w:rtl/>
        </w:rPr>
        <w:t>וה</w:t>
      </w:r>
      <w:r>
        <w:rPr>
          <w:b/>
          <w:bCs/>
          <w:rtl/>
        </w:rPr>
        <w:t>גר"ח</w:t>
      </w:r>
      <w:r>
        <w:rPr>
          <w:rtl/>
        </w:rPr>
        <w:t xml:space="preserve"> הביא מח' הראשונים בגדר קהל גרים, דדעת ה</w:t>
      </w:r>
      <w:r>
        <w:rPr>
          <w:b/>
          <w:bCs/>
          <w:rtl/>
        </w:rPr>
        <w:t>רמב"ם</w:t>
      </w:r>
      <w:r>
        <w:rPr>
          <w:rtl/>
        </w:rPr>
        <w:t xml:space="preserve"> (איסו"ב שם) דאף כשהוא ישראל מצד אמו נאסר בממזרת, וה</w:t>
      </w:r>
      <w:r>
        <w:rPr>
          <w:b/>
          <w:bCs/>
          <w:rtl/>
        </w:rPr>
        <w:t>ר"ן</w:t>
      </w:r>
      <w:r>
        <w:rPr>
          <w:rtl/>
        </w:rPr>
        <w:t xml:space="preserve"> (קידושין סט:, ל: בדה"ר) חלק דדרשינן למשפחותם, ואף בנו הוה גר. דכיון דאין קידושין ואין עבירה הולד הולך אחר הזכר, והוה קהל גרים, ומותר בממזרת ופסולי קהל. וכ"ד תוס' (שם עד:).</w:t>
      </w:r>
    </w:p>
    <w:p w14:paraId="5EAA778D" w14:textId="77777777" w:rsidR="008F2EFF" w:rsidRDefault="00000000" w:rsidP="001924B1">
      <w:pPr>
        <w:pStyle w:val="Footnote"/>
        <w:bidi/>
      </w:pPr>
      <w:r>
        <w:rPr>
          <w:rtl/>
        </w:rPr>
        <w:tab/>
        <w:t>ולכאורה נח' בזה בגר שנשא בת ישראל אי מהני 'משפחת אם' להחשב קהל ישראל, אך הגר"ח דחה דדעת הרמב"ם דדין 'קהל' הוא חלות דין בגופו מדין קדושת ישראל, ואינו דין משפחה. ומהני אף צד האם להטיל דיני ישראל.</w:t>
      </w:r>
    </w:p>
    <w:p w14:paraId="4CB93A42" w14:textId="77777777" w:rsidR="008F2EFF" w:rsidRDefault="00000000" w:rsidP="001924B1">
      <w:pPr>
        <w:pStyle w:val="Footnote"/>
        <w:bidi/>
      </w:pPr>
      <w:r>
        <w:rPr>
          <w:rtl/>
        </w:rPr>
        <w:tab/>
        <w:t>וה</w:t>
      </w:r>
      <w:r>
        <w:rPr>
          <w:b/>
          <w:bCs/>
          <w:rtl/>
        </w:rPr>
        <w:t>שעה"מ</w:t>
      </w:r>
      <w:r>
        <w:rPr>
          <w:rtl/>
        </w:rPr>
        <w:t xml:space="preserve"> והגר"ח הביאו דתלוי בסוגיא (יבמות נז.) דכשרות איתווסף או קדושה איתווסף בהא דאמו מישראל, ובב' לשונות ברש"י שם. וע"ע בית שמואל (ד לז) ואבנ"מ (שם טז).</w:t>
      </w:r>
    </w:p>
  </w:footnote>
  <w:footnote w:id="128">
    <w:p w14:paraId="78FCCE3D" w14:textId="77777777" w:rsidR="008F2EFF" w:rsidRDefault="00000000" w:rsidP="001924B1">
      <w:pPr>
        <w:pStyle w:val="Footnote"/>
        <w:bidi/>
      </w:pPr>
      <w:r>
        <w:rPr>
          <w:rStyle w:val="ac"/>
          <w:rtl/>
        </w:rPr>
        <w:footnoteRef/>
      </w:r>
      <w:r>
        <w:rPr>
          <w:rtl/>
        </w:rPr>
        <w:t>וביאר דאף כשמת אביו הגר אינו חוזר ומתייחס למשפחת אמו, שכבר נפקעה בשעת לידת הבן, אינה חוזרת וניעורה, דהקורבא תלויה בשעת לידה.</w:t>
      </w:r>
    </w:p>
  </w:footnote>
  <w:footnote w:id="129">
    <w:p w14:paraId="1580F951" w14:textId="77777777" w:rsidR="008F2EFF" w:rsidRDefault="00000000" w:rsidP="001924B1">
      <w:pPr>
        <w:pStyle w:val="Footnote"/>
        <w:bidi/>
      </w:pPr>
      <w:r>
        <w:rPr>
          <w:rStyle w:val="ac"/>
          <w:rtl/>
        </w:rPr>
        <w:footnoteRef/>
      </w:r>
      <w:r>
        <w:rPr>
          <w:rtl/>
        </w:rPr>
        <w:t xml:space="preserve">אמנם </w:t>
      </w:r>
      <w:r>
        <w:rPr>
          <w:b/>
          <w:bCs/>
          <w:rtl/>
        </w:rPr>
        <w:t>רשב"ם</w:t>
      </w:r>
      <w:r>
        <w:rPr>
          <w:rtl/>
        </w:rPr>
        <w:t xml:space="preserve"> (במשנה ב"ב קח. ד”ה האיש) כת' שהרי קרובי האב יורשין אותו, דמשפחת אם אינה קרויה משפחה. ומשמע דהיכא דליכא קרובי אב, האם יורשת את בנה. [וכן בד"ה ולא מנחילין וד”ה לא נוחלין, דקרובי האם אין יורשים 'אלא קרובי אביו'].</w:t>
      </w:r>
    </w:p>
    <w:p w14:paraId="0FE95559" w14:textId="77777777" w:rsidR="008F2EFF" w:rsidRDefault="00000000" w:rsidP="001924B1">
      <w:pPr>
        <w:pStyle w:val="Footnote"/>
        <w:bidi/>
      </w:pPr>
      <w:r>
        <w:rPr>
          <w:rtl/>
        </w:rPr>
        <w:tab/>
        <w:t>וה</w:t>
      </w:r>
      <w:r>
        <w:rPr>
          <w:b/>
          <w:bCs/>
          <w:rtl/>
        </w:rPr>
        <w:t>ר"י קרקושא</w:t>
      </w:r>
      <w:r>
        <w:rPr>
          <w:rtl/>
        </w:rPr>
        <w:t xml:space="preserve"> (שם קח.) כת' לא מיבעיא כשילדתו מישראל, דיש לו לבן שאר משפחת אב דאין האם יורשת אותו. אלא אפי' ילדתו מגוי ועבד דאין לו שאר משפחת אב, אפילו הכי אין האשה יורשת את בנה, ואמרינן ביה כל הקודם זכה, דמשפחת אם אינה קרויה משפחה כלל.</w:t>
      </w:r>
    </w:p>
  </w:footnote>
  <w:footnote w:id="130">
    <w:p w14:paraId="057BDE4C" w14:textId="77777777" w:rsidR="008F2EFF" w:rsidRDefault="00000000" w:rsidP="001924B1">
      <w:pPr>
        <w:pStyle w:val="Footnote"/>
        <w:bidi/>
      </w:pPr>
      <w:r>
        <w:rPr>
          <w:rStyle w:val="ac"/>
          <w:rtl/>
        </w:rPr>
        <w:footnoteRef/>
      </w:r>
      <w:r>
        <w:rPr>
          <w:rtl/>
        </w:rPr>
        <w:t>ואף ר"י בר' שמעון לא קאמר אלא משום דדריש קרא דכתיב מטות. [ולא אמרי' דמסברא הוה משפחה, כיון דליכא משפחת אב].</w:t>
      </w:r>
    </w:p>
    <w:p w14:paraId="7C0BCE77" w14:textId="77777777" w:rsidR="008F2EFF" w:rsidRDefault="00000000" w:rsidP="001924B1">
      <w:pPr>
        <w:pStyle w:val="Footnote"/>
        <w:bidi/>
      </w:pPr>
      <w:r>
        <w:rPr>
          <w:rtl/>
        </w:rPr>
        <w:tab/>
        <w:t>ו</w:t>
      </w:r>
      <w:r>
        <w:rPr>
          <w:b/>
          <w:bCs/>
          <w:rtl/>
        </w:rPr>
        <w:t>תוס</w:t>
      </w:r>
      <w:r>
        <w:rPr>
          <w:rtl/>
        </w:rPr>
        <w:t>' (כתובות יא.) כת' במעוברת שנתגיירה, דאחיו מן האם [שנולדו אח"כ] אינם יורשים אותו. והפנ"י שם כת' דהיינו משום שלא קי"ל כר' יהודה בר' שמעון. אלא כתנא דמתני' (ב"ב קח.) שהאם אינה יורשת כלל. וכ"כ התה"ד (שנב).</w:t>
      </w:r>
    </w:p>
  </w:footnote>
  <w:footnote w:id="131">
    <w:p w14:paraId="6BFCA8A8" w14:textId="77777777" w:rsidR="008F2EFF" w:rsidRDefault="00000000" w:rsidP="001924B1">
      <w:pPr>
        <w:pStyle w:val="Footnote"/>
        <w:bidi/>
      </w:pPr>
      <w:r>
        <w:rPr>
          <w:rStyle w:val="ac"/>
          <w:rtl/>
        </w:rPr>
        <w:footnoteRef/>
      </w:r>
      <w:r>
        <w:rPr>
          <w:rtl/>
        </w:rPr>
        <w:t>ומהני גם צד אמו לאשוויי לוי, והפטור של לויים בפדיון אינו תלוי כלל בדין לוייה של משפחת לוייה, וסגי בכל צד חלות לוייה שלו לפוטרו מפדיון. ועל כן מהניא לזה גם חלות לוייה הבא מצד אמו כיון דאין זה נוגע לדין משפחה כלל.</w:t>
      </w:r>
    </w:p>
  </w:footnote>
  <w:footnote w:id="132">
    <w:p w14:paraId="56DF37EE" w14:textId="77777777" w:rsidR="008F2EFF" w:rsidRDefault="00000000" w:rsidP="001924B1">
      <w:pPr>
        <w:pStyle w:val="Footnote"/>
        <w:bidi/>
      </w:pPr>
      <w:r>
        <w:rPr>
          <w:rStyle w:val="ac"/>
          <w:rtl/>
        </w:rPr>
        <w:footnoteRef/>
      </w:r>
      <w:r>
        <w:rPr>
          <w:rtl/>
        </w:rPr>
        <w:t>וה</w:t>
      </w:r>
      <w:r>
        <w:rPr>
          <w:b/>
          <w:bCs/>
          <w:rtl/>
        </w:rPr>
        <w:t>תו"ח</w:t>
      </w:r>
      <w:r>
        <w:rPr>
          <w:rtl/>
        </w:rPr>
        <w:t xml:space="preserve"> (בשיטמ"ק בשם ר"י) ביאר [איפכא מרש"י] לא תימא למ"ד אין מזהמין את הולד שאין הולך אחר הגוי, והיינו כמ"ד דהוי ממזר וא"כ הולך אחר אמו הלויה ופטור מה' סלעים. אלא אפי' למ"ד מזהמין ולא הוי ממזר לפי שמתייחס אחר הגוי מ"מ פטור מה' סלעים דלוי פסול מיקרי.</w:t>
      </w:r>
    </w:p>
  </w:footnote>
  <w:footnote w:id="133">
    <w:p w14:paraId="4C718BE3" w14:textId="77777777" w:rsidR="008F2EFF" w:rsidRDefault="00000000" w:rsidP="001924B1">
      <w:pPr>
        <w:pStyle w:val="Footnote"/>
        <w:bidi/>
      </w:pPr>
      <w:r>
        <w:rPr>
          <w:rStyle w:val="ac"/>
          <w:rtl/>
        </w:rPr>
        <w:footnoteRef/>
      </w:r>
      <w:r>
        <w:rPr>
          <w:rtl/>
        </w:rPr>
        <w:t>וכ"כ ה</w:t>
      </w:r>
      <w:r>
        <w:rPr>
          <w:b/>
          <w:bCs/>
          <w:rtl/>
        </w:rPr>
        <w:t>קובה"ע</w:t>
      </w:r>
      <w:r>
        <w:rPr>
          <w:rtl/>
        </w:rPr>
        <w:t xml:space="preserve"> (כ ב).</w:t>
      </w:r>
    </w:p>
  </w:footnote>
  <w:footnote w:id="134">
    <w:p w14:paraId="3B1068EB" w14:textId="77777777" w:rsidR="008F2EFF" w:rsidRDefault="00000000" w:rsidP="001924B1">
      <w:pPr>
        <w:pStyle w:val="Footnote"/>
        <w:bidi/>
      </w:pPr>
      <w:r>
        <w:rPr>
          <w:rStyle w:val="ac"/>
          <w:rtl/>
        </w:rPr>
        <w:footnoteRef/>
      </w:r>
      <w:r>
        <w:rPr>
          <w:rtl/>
        </w:rPr>
        <w:t>וה</w:t>
      </w:r>
      <w:r>
        <w:rPr>
          <w:b/>
          <w:bCs/>
          <w:rtl/>
        </w:rPr>
        <w:t>חמד"ש</w:t>
      </w:r>
      <w:r>
        <w:rPr>
          <w:rtl/>
        </w:rPr>
        <w:t xml:space="preserve"> (שם ג) חלק דכל מה שנקט רש"י שצריך גירות היינו לס"ד דרבינא סבר שהולד ממזר. אבל דחיית הגמ' דישראל פסול מקרי, א"כ אי"צ גירות. [וכדברי המהריט"א].</w:t>
      </w:r>
    </w:p>
  </w:footnote>
  <w:footnote w:id="135">
    <w:p w14:paraId="7F95D6F5" w14:textId="77777777" w:rsidR="008F2EFF" w:rsidRDefault="00000000" w:rsidP="001924B1">
      <w:pPr>
        <w:pStyle w:val="Footnote"/>
        <w:bidi/>
      </w:pPr>
      <w:r>
        <w:rPr>
          <w:rStyle w:val="ac"/>
          <w:rtl/>
        </w:rPr>
        <w:footnoteRef/>
      </w:r>
      <w:r>
        <w:rPr>
          <w:rtl/>
        </w:rPr>
        <w:t>וביאר דבגיותן יש לו יחס לאביו עכו"ם. אבל לאחר שנתגייר תו לית ליה חייס לאביו, וממילא שדינן בתר אמו, ומתייחס לישראל. ויש לו דין יחוס ישראל ואסור בממזרת.</w:t>
      </w:r>
    </w:p>
  </w:footnote>
  <w:footnote w:id="136">
    <w:p w14:paraId="3264822C" w14:textId="77777777" w:rsidR="008F2EFF" w:rsidRDefault="00000000" w:rsidP="001924B1">
      <w:pPr>
        <w:pStyle w:val="Footnote"/>
        <w:bidi/>
      </w:pPr>
      <w:r>
        <w:rPr>
          <w:rStyle w:val="ac"/>
          <w:rtl/>
        </w:rPr>
        <w:footnoteRef/>
      </w:r>
      <w:r>
        <w:rPr>
          <w:rtl/>
        </w:rPr>
        <w:t>וצ"ע הגדר בזה, אי הוה מכאן ולהבא אמאי יתחייב בפדיון הבן. וע"כ דכוונתו שאחרי שנתגייר נחשב ישראל מלידה. וצ"ב.</w:t>
      </w:r>
    </w:p>
  </w:footnote>
  <w:footnote w:id="137">
    <w:p w14:paraId="54E28D8D" w14:textId="77777777" w:rsidR="008F2EFF" w:rsidRDefault="00000000" w:rsidP="001924B1">
      <w:pPr>
        <w:pStyle w:val="Footnote"/>
        <w:bidi/>
      </w:pPr>
      <w:r>
        <w:rPr>
          <w:rStyle w:val="ac"/>
          <w:rtl/>
        </w:rPr>
        <w:footnoteRef/>
      </w:r>
      <w:r>
        <w:rPr>
          <w:rtl/>
        </w:rPr>
        <w:t>שב</w:t>
      </w:r>
      <w:r>
        <w:rPr>
          <w:b/>
          <w:bCs/>
          <w:rtl/>
        </w:rPr>
        <w:t>תוספתא</w:t>
      </w:r>
      <w:r>
        <w:rPr>
          <w:rtl/>
        </w:rPr>
        <w:t xml:space="preserve"> איתא בת לוי מן הנתינה ומן הממזרת אין נותנין לה את המעשר.</w:t>
      </w:r>
    </w:p>
  </w:footnote>
  <w:footnote w:id="138">
    <w:p w14:paraId="125D4393" w14:textId="77777777" w:rsidR="008F2EFF" w:rsidRDefault="00000000" w:rsidP="001924B1">
      <w:pPr>
        <w:pStyle w:val="Footnote"/>
        <w:bidi/>
      </w:pPr>
      <w:r>
        <w:rPr>
          <w:rStyle w:val="ac"/>
          <w:rtl/>
        </w:rPr>
        <w:footnoteRef/>
      </w:r>
      <w:r>
        <w:rPr>
          <w:rtl/>
        </w:rPr>
        <w:t>וה</w:t>
      </w:r>
      <w:r>
        <w:rPr>
          <w:b/>
          <w:bCs/>
          <w:rtl/>
        </w:rPr>
        <w:t>אחרונים</w:t>
      </w:r>
      <w:r>
        <w:rPr>
          <w:rtl/>
        </w:rPr>
        <w:t xml:space="preserve"> (ע' אמר"מ י, קובה"ע מד) דנו אי איירי בלוי שבא על אחותו, שהבן ממזר ודין הממזרות מפקיע קדושת לויה. או בלוי שנשא ממזרת, ומדין הלך אחר הפגום מתייחס אחר פסולה ולא אחר דיני משפחת לוי. [אך העירו דא"כ ישראל שנשא ממזרת לויה, דלא אמרי' הלך אחריה והבן לוי ממזר].</w:t>
      </w:r>
    </w:p>
  </w:footnote>
  <w:footnote w:id="139">
    <w:p w14:paraId="1EF620B7" w14:textId="77777777" w:rsidR="008F2EFF" w:rsidRDefault="00000000" w:rsidP="001924B1">
      <w:pPr>
        <w:pStyle w:val="Footnote"/>
        <w:bidi/>
      </w:pPr>
      <w:r>
        <w:rPr>
          <w:rStyle w:val="ac"/>
          <w:rtl/>
        </w:rPr>
        <w:footnoteRef/>
      </w:r>
      <w:r>
        <w:rPr>
          <w:rtl/>
        </w:rPr>
        <w:t>ועוד הביא הגרי"ז מרש"י (ערכין לג:), דנתמעט שאינו לוי.</w:t>
      </w:r>
    </w:p>
  </w:footnote>
  <w:footnote w:id="140">
    <w:p w14:paraId="6351DCCD" w14:textId="77777777" w:rsidR="008F2EFF" w:rsidRDefault="00000000" w:rsidP="001924B1">
      <w:pPr>
        <w:pStyle w:val="Footnote"/>
        <w:bidi/>
      </w:pPr>
      <w:r>
        <w:rPr>
          <w:rStyle w:val="ac"/>
          <w:rtl/>
        </w:rPr>
        <w:footnoteRef/>
      </w:r>
      <w:r>
        <w:rPr>
          <w:rtl/>
        </w:rPr>
        <w:t>וממזר מופקע מלויה ואין נותנין לו את המעשר, משא"כ לפדיון שכל שבא מן הלויה הוא נחשב כחפצא של לוי, ואף דאינו מתיחס למשפחת לוי. ולוי שבא מן ממזרת פסולו מפקיעו ממשפחת לויה, מ"מ במציאות הוא לוי [לענין פדיון הבן]. וביאר בזה הדרשא שהביא רש"י בערכין עי"ש.</w:t>
      </w:r>
    </w:p>
  </w:footnote>
  <w:footnote w:id="141">
    <w:p w14:paraId="569099E2" w14:textId="77777777" w:rsidR="008F2EFF" w:rsidRDefault="00000000" w:rsidP="001924B1">
      <w:pPr>
        <w:pStyle w:val="Footnote"/>
        <w:bidi/>
      </w:pPr>
      <w:r>
        <w:rPr>
          <w:rStyle w:val="ac"/>
          <w:rtl/>
        </w:rPr>
        <w:footnoteRef/>
      </w:r>
      <w:r>
        <w:rPr>
          <w:rtl/>
        </w:rPr>
        <w:t>וציין לדברי הרמב"ן (יבמות מה).</w:t>
      </w:r>
    </w:p>
  </w:footnote>
  <w:footnote w:id="142">
    <w:p w14:paraId="046C6525" w14:textId="77777777" w:rsidR="008F2EFF" w:rsidRDefault="00000000" w:rsidP="001924B1">
      <w:pPr>
        <w:pStyle w:val="Footnote"/>
        <w:bidi/>
      </w:pPr>
      <w:r>
        <w:rPr>
          <w:rStyle w:val="ac"/>
          <w:rtl/>
        </w:rPr>
        <w:footnoteRef/>
      </w:r>
      <w:r>
        <w:rPr>
          <w:rtl/>
        </w:rPr>
        <w:t>וכת' שבשלמא לדברי רש"י קאי למ"ד הולד כשר ה"ק, לא תימא דמשו"ה פוטר משום דס"ל כמ"ד אין מזהמין ושדינן ליה בתר אימיה, אלא אפי' למ"ד מזהמין [ונקט דאף להך מ"ד לא הוה ממזר]. ומהריט"א הק' דאף לרש"י מ"ד מזהמין היינו שהולד ממזר.</w:t>
      </w:r>
    </w:p>
  </w:footnote>
  <w:footnote w:id="143">
    <w:p w14:paraId="4D710173" w14:textId="77777777" w:rsidR="008F2EFF" w:rsidRDefault="00000000" w:rsidP="001924B1">
      <w:pPr>
        <w:pStyle w:val="Footnote"/>
        <w:bidi/>
      </w:pPr>
      <w:r>
        <w:rPr>
          <w:rStyle w:val="ac"/>
          <w:rtl/>
        </w:rPr>
        <w:footnoteRef/>
      </w:r>
      <w:r>
        <w:rPr>
          <w:rtl/>
        </w:rPr>
        <w:t>וב</w:t>
      </w:r>
      <w:r>
        <w:rPr>
          <w:b/>
          <w:bCs/>
          <w:rtl/>
        </w:rPr>
        <w:t>מהריט"א</w:t>
      </w:r>
      <w:r>
        <w:rPr>
          <w:rtl/>
        </w:rPr>
        <w:t xml:space="preserve"> (סה סק"ג) הביא דברי הרבה ראשונים עד"ז.</w:t>
      </w:r>
    </w:p>
  </w:footnote>
  <w:footnote w:id="144">
    <w:p w14:paraId="03517DC9" w14:textId="77777777" w:rsidR="008F2EFF" w:rsidRDefault="00000000" w:rsidP="001924B1">
      <w:pPr>
        <w:pStyle w:val="Footnote"/>
        <w:bidi/>
      </w:pPr>
      <w:r>
        <w:rPr>
          <w:rStyle w:val="ac"/>
          <w:rtl/>
        </w:rPr>
        <w:footnoteRef/>
      </w:r>
      <w:r>
        <w:rPr>
          <w:rtl/>
        </w:rPr>
        <w:t>פ</w:t>
      </w:r>
      <w:r>
        <w:rPr>
          <w:b/>
          <w:bCs/>
          <w:rtl/>
        </w:rPr>
        <w:t>רש"י</w:t>
      </w:r>
      <w:r>
        <w:rPr>
          <w:rtl/>
        </w:rPr>
        <w:t xml:space="preserve"> (קידושין) דמ"ד הולד כשר, היינו דשדינן בתר עכו"ם, ואם נתגייר יהא מותר לבא בקהל. אלא בתר ישראלית שדינן ליה וכיון שבעבירה נולד הוה ליה ישראל פסול, כשאר נולדים ממי שאין עליו קידושין. עי"ש תוס'.</w:t>
      </w:r>
    </w:p>
  </w:footnote>
  <w:footnote w:id="145">
    <w:p w14:paraId="685335CC" w14:textId="77777777" w:rsidR="008F2EFF" w:rsidRDefault="00000000" w:rsidP="001924B1">
      <w:pPr>
        <w:pStyle w:val="Footnote"/>
        <w:bidi/>
      </w:pPr>
      <w:r>
        <w:rPr>
          <w:rStyle w:val="ac"/>
          <w:rtl/>
        </w:rPr>
        <w:footnoteRef/>
      </w:r>
      <w:r>
        <w:rPr>
          <w:rtl/>
        </w:rPr>
        <w:t>פ</w:t>
      </w:r>
      <w:r>
        <w:rPr>
          <w:b/>
          <w:bCs/>
          <w:rtl/>
        </w:rPr>
        <w:t>רש"י</w:t>
      </w:r>
      <w:r>
        <w:rPr>
          <w:rtl/>
        </w:rPr>
        <w:t xml:space="preserve"> (קידושין) דממזר מאשת אביו יליף, מה אשת אב דאין לו עליה קידושין אבל יש לו קידושין על אחרת וכו' לאפוקי עובד כוכבים דלית ליה קידושין כלל.</w:t>
      </w:r>
    </w:p>
  </w:footnote>
  <w:footnote w:id="146">
    <w:p w14:paraId="5B43D2A3" w14:textId="77777777" w:rsidR="008F2EFF" w:rsidRDefault="00000000" w:rsidP="001924B1">
      <w:pPr>
        <w:pStyle w:val="Footnote"/>
        <w:bidi/>
      </w:pPr>
      <w:r>
        <w:rPr>
          <w:rStyle w:val="ac"/>
          <w:rtl/>
        </w:rPr>
        <w:footnoteRef/>
      </w:r>
      <w:r>
        <w:rPr>
          <w:rtl/>
        </w:rPr>
        <w:t>פ</w:t>
      </w:r>
      <w:r>
        <w:rPr>
          <w:b/>
          <w:bCs/>
          <w:rtl/>
        </w:rPr>
        <w:t>רש"י</w:t>
      </w:r>
      <w:r>
        <w:rPr>
          <w:rtl/>
        </w:rPr>
        <w:t xml:space="preserve"> (קידושין ד"ה פסול מיקרי) כשאר נולדים בעבירה מחייבי לאוין או עשה שאינן ממזרים.</w:t>
      </w:r>
    </w:p>
  </w:footnote>
  <w:footnote w:id="147">
    <w:p w14:paraId="53F4ADE6" w14:textId="77777777" w:rsidR="008F2EFF" w:rsidRDefault="00000000" w:rsidP="001924B1">
      <w:pPr>
        <w:pStyle w:val="Footnote"/>
        <w:bidi/>
      </w:pPr>
      <w:r>
        <w:rPr>
          <w:rStyle w:val="ac"/>
          <w:rtl/>
        </w:rPr>
        <w:footnoteRef/>
      </w:r>
      <w:r>
        <w:rPr>
          <w:rtl/>
        </w:rPr>
        <w:t>וכ"כ ב</w:t>
      </w:r>
      <w:r>
        <w:rPr>
          <w:b/>
          <w:bCs/>
          <w:rtl/>
        </w:rPr>
        <w:t>פסקי תוס'</w:t>
      </w:r>
      <w:r>
        <w:rPr>
          <w:rtl/>
        </w:rPr>
        <w:t xml:space="preserve"> (קידושין קמב) אם עובד כוכבים הבא על בת ישראל הולד כשר הוי עובד כוכבים.</w:t>
      </w:r>
    </w:p>
  </w:footnote>
  <w:footnote w:id="148">
    <w:p w14:paraId="6CC045F7" w14:textId="77777777" w:rsidR="008F2EFF" w:rsidRDefault="00000000" w:rsidP="001924B1">
      <w:pPr>
        <w:pStyle w:val="Footnote"/>
        <w:bidi/>
      </w:pPr>
      <w:r>
        <w:rPr>
          <w:rStyle w:val="ac"/>
          <w:rtl/>
        </w:rPr>
        <w:footnoteRef/>
      </w:r>
      <w:r>
        <w:rPr>
          <w:rtl/>
        </w:rPr>
        <w:t>וה</w:t>
      </w:r>
      <w:r>
        <w:rPr>
          <w:b/>
          <w:bCs/>
          <w:rtl/>
        </w:rPr>
        <w:t>נתיבות</w:t>
      </w:r>
      <w:r>
        <w:rPr>
          <w:rtl/>
        </w:rPr>
        <w:t xml:space="preserve"> (בשו"ת חמד"ש אה"ע ב) חשש לדעת רש"י (קידושין סח:) והתוס' לדינא.</w:t>
      </w:r>
    </w:p>
  </w:footnote>
  <w:footnote w:id="149">
    <w:p w14:paraId="274906C6" w14:textId="77777777" w:rsidR="008F2EFF" w:rsidRDefault="00000000" w:rsidP="001924B1">
      <w:pPr>
        <w:pStyle w:val="Footnote"/>
        <w:bidi/>
      </w:pPr>
      <w:r>
        <w:rPr>
          <w:rStyle w:val="ac"/>
          <w:rtl/>
        </w:rPr>
        <w:footnoteRef/>
      </w:r>
      <w:r>
        <w:rPr>
          <w:rtl/>
        </w:rPr>
        <w:t>דמצד דאינו ממזר הרי שדינן ליה בתר הגוי אביו, ומצד דפגום לכהונה שדינן ליה בתר אמו.</w:t>
      </w:r>
    </w:p>
  </w:footnote>
  <w:footnote w:id="150">
    <w:p w14:paraId="37959F17" w14:textId="77777777" w:rsidR="008F2EFF" w:rsidRDefault="00000000" w:rsidP="001924B1">
      <w:pPr>
        <w:pStyle w:val="Footnote"/>
        <w:bidi/>
      </w:pPr>
      <w:r>
        <w:rPr>
          <w:rStyle w:val="ac"/>
          <w:rtl/>
        </w:rPr>
        <w:footnoteRef/>
      </w:r>
      <w:r>
        <w:rPr>
          <w:rtl/>
        </w:rPr>
        <w:t>כגון שהגוי בא על בת ישראל בדרך זנות ונתעברה ממנו ושוב לא ידע הגוי מהולד כלל.</w:t>
      </w:r>
    </w:p>
  </w:footnote>
  <w:footnote w:id="151">
    <w:p w14:paraId="020501F0" w14:textId="77777777" w:rsidR="008F2EFF" w:rsidRDefault="00000000" w:rsidP="001924B1">
      <w:pPr>
        <w:pStyle w:val="Footnote"/>
        <w:bidi/>
      </w:pPr>
      <w:r>
        <w:rPr>
          <w:rStyle w:val="ac"/>
          <w:rtl/>
        </w:rPr>
        <w:footnoteRef/>
      </w:r>
      <w:r>
        <w:rPr>
          <w:rtl/>
        </w:rPr>
        <w:t>ואינו ממזר. [לכאורה זה דלא כתוס' דס"ל דע"כ הוא ממזר אם לא דשדינן ליה בתר ישראל. אמנם מדברי מהריט"א משמע דסגי במה שיש לו צד עכו"ם להחשב שהבן אינו ממזר, וצ"ב הטעם. הרי איגלאי מילתא שגדל כישראל].</w:t>
      </w:r>
    </w:p>
  </w:footnote>
  <w:footnote w:id="152">
    <w:p w14:paraId="1527F9BB" w14:textId="77777777" w:rsidR="008F2EFF" w:rsidRDefault="00000000" w:rsidP="001924B1">
      <w:pPr>
        <w:pStyle w:val="Footnote"/>
        <w:bidi/>
      </w:pPr>
      <w:r>
        <w:rPr>
          <w:rStyle w:val="ac"/>
          <w:rtl/>
        </w:rPr>
        <w:footnoteRef/>
      </w:r>
      <w:r>
        <w:rPr>
          <w:rtl/>
        </w:rPr>
        <w:t>וב</w:t>
      </w:r>
      <w:r>
        <w:rPr>
          <w:b/>
          <w:bCs/>
          <w:rtl/>
        </w:rPr>
        <w:t>שו"ת בית יצחק</w:t>
      </w:r>
      <w:r>
        <w:rPr>
          <w:rtl/>
        </w:rPr>
        <w:t xml:space="preserve"> (אה"ע א כט ח) הביא כן מדריוש בנו של אסתר (ע' בהערה למהריט"א). [והיערות דבש (א דרוש יז הו' בפתח"ת אה"ע ד א) נקט דדריוש היה ישראל ממזר, וכתוס' דדוקא למ"ד הולד ממזר דינו כישראל].</w:t>
      </w:r>
    </w:p>
    <w:p w14:paraId="39A42E7D" w14:textId="77777777" w:rsidR="008F2EFF" w:rsidRDefault="00000000" w:rsidP="001924B1">
      <w:pPr>
        <w:pStyle w:val="Footnote"/>
        <w:bidi/>
      </w:pPr>
      <w:r>
        <w:rPr>
          <w:rtl/>
        </w:rPr>
        <w:tab/>
        <w:t>וביאר הסברא דהא דהתורה אפקריה לזרעא דנכרי וזיכתה להאשה הישראלית דוקא לטובת הילד, וכגון שהולד יוגדל בדת יהודית, אבל אם מתנהג כנכרי, ועוד גרע לו אם הוא ישראל שיהיה נענש כשעובר על מצוה, א"כ אדעתא דהכי לא זיכה לו התורה ונשאר נכרי.</w:t>
      </w:r>
    </w:p>
  </w:footnote>
  <w:footnote w:id="153">
    <w:p w14:paraId="6A983AB0" w14:textId="77777777" w:rsidR="008F2EFF" w:rsidRDefault="00000000" w:rsidP="001924B1">
      <w:pPr>
        <w:pStyle w:val="Footnote"/>
        <w:bidi/>
      </w:pPr>
      <w:r>
        <w:rPr>
          <w:rStyle w:val="ac"/>
          <w:rtl/>
        </w:rPr>
        <w:footnoteRef/>
      </w:r>
      <w:r>
        <w:rPr>
          <w:rtl/>
        </w:rPr>
        <w:t>ובהערה למהריט"א הביא עוד מדברי ה</w:t>
      </w:r>
      <w:r>
        <w:rPr>
          <w:b/>
          <w:bCs/>
          <w:rtl/>
        </w:rPr>
        <w:t>מאירי</w:t>
      </w:r>
      <w:r>
        <w:rPr>
          <w:rtl/>
        </w:rPr>
        <w:t xml:space="preserve"> (קידושין עג:) בשם גדולי הדורות, דבאסופי אם אינו מתנהג כשורה אם קידש את האשה צריכה גט רק מספק, ואם מתנהג כשורה דינו כגר. [אך יש לדחות דס"ל דכל מומר שקידש אשה הוה רק ספק].</w:t>
      </w:r>
    </w:p>
  </w:footnote>
  <w:footnote w:id="154">
    <w:p w14:paraId="6D106480" w14:textId="77777777" w:rsidR="008F2EFF" w:rsidRDefault="00000000" w:rsidP="001924B1">
      <w:pPr>
        <w:pStyle w:val="Footnote"/>
        <w:bidi/>
      </w:pPr>
      <w:r>
        <w:rPr>
          <w:rStyle w:val="ac"/>
          <w:rtl/>
        </w:rPr>
        <w:footnoteRef/>
      </w:r>
      <w:r>
        <w:rPr>
          <w:rtl/>
        </w:rPr>
        <w:t>שלשון ה</w:t>
      </w:r>
      <w:r>
        <w:rPr>
          <w:b/>
          <w:bCs/>
          <w:rtl/>
        </w:rPr>
        <w:t xml:space="preserve">מהרש"ל </w:t>
      </w:r>
      <w:r>
        <w:rPr>
          <w:rtl/>
        </w:rPr>
        <w:t>דעבד הבא על בת ישראל, כשנוהג עצמו כעכו"ם הרי הוא כשאר עכו"ם, וכמעט אין להם דין ישראל, וצריך גירות [וצ"ב]. וה</w:t>
      </w:r>
      <w:r>
        <w:rPr>
          <w:b/>
          <w:bCs/>
          <w:rtl/>
        </w:rPr>
        <w:t xml:space="preserve">מהרש"א </w:t>
      </w:r>
      <w:r>
        <w:rPr>
          <w:rtl/>
        </w:rPr>
        <w:t>(שם) תמה דכיון דשדינן בתר אמו, מאי הוה שנוהג במנהג עכו"ם, ומ"ש משאר ישראל מומר. ומהריט"א ביאר דברי המהרש"ל דיש בו צד גיות וצד ישראל, והדבר תלוי במה שיתברר, שאם ינהוג כגוי מתחלה הרי למפרע משעת לידה דינו כגוי ולאו כישראל מומר, ואם יתנהג מתחלה כדין ישראל הרי למפרע משעת לידה דינו כישראל.</w:t>
      </w:r>
    </w:p>
  </w:footnote>
  <w:footnote w:id="155">
    <w:p w14:paraId="28EC784A" w14:textId="77777777" w:rsidR="008F2EFF" w:rsidRDefault="00000000" w:rsidP="001924B1">
      <w:pPr>
        <w:pStyle w:val="Footnote"/>
        <w:bidi/>
      </w:pPr>
      <w:r>
        <w:rPr>
          <w:rStyle w:val="ac"/>
          <w:rtl/>
        </w:rPr>
        <w:footnoteRef/>
      </w:r>
      <w:r>
        <w:rPr>
          <w:rtl/>
        </w:rPr>
        <w:t>וה</w:t>
      </w:r>
      <w:r>
        <w:rPr>
          <w:b/>
          <w:bCs/>
          <w:rtl/>
        </w:rPr>
        <w:t>אבי עזרי</w:t>
      </w:r>
      <w:r>
        <w:rPr>
          <w:rtl/>
        </w:rPr>
        <w:t xml:space="preserve"> (איסו"ב טו ג) כת' שדבריו מתמיהים, ואין לזה שום גדר ומקור בהלכה.</w:t>
      </w:r>
    </w:p>
  </w:footnote>
  <w:footnote w:id="156">
    <w:p w14:paraId="12CF770B" w14:textId="77777777" w:rsidR="008F2EFF" w:rsidRDefault="00000000" w:rsidP="001924B1">
      <w:pPr>
        <w:pStyle w:val="Footnote"/>
        <w:bidi/>
      </w:pPr>
      <w:r>
        <w:rPr>
          <w:rStyle w:val="ac"/>
          <w:rtl/>
        </w:rPr>
        <w:footnoteRef/>
      </w:r>
      <w:r>
        <w:rPr>
          <w:rtl/>
        </w:rPr>
        <w:t>ו</w:t>
      </w:r>
      <w:r>
        <w:rPr>
          <w:b/>
          <w:bCs/>
          <w:rtl/>
        </w:rPr>
        <w:t>תוס'</w:t>
      </w:r>
      <w:r>
        <w:rPr>
          <w:rtl/>
        </w:rPr>
        <w:t xml:space="preserve"> (שם טז: ד"ה אמוראי וד"ה קסבר) כת' דכל הני דס"ל שהולד ממזר קאי כדעת ר' עקיבא דאין קידושין תופסין בחייבי לאוין. ומשמע שכל הסוגיא נח' בדעת ר"ע [והקר"א ועוד אחרונים תמהו בזה]. אבל מדברי התוס' (שם מט. ד"ה שמעון) משמע דלר' עקיבא [למ"ד דבכל חייבי לאוין הוה ממזר, ולא רק לאוין דשאר] ודאי הוה ממזר, והמח' אליבא דרבנן.</w:t>
      </w:r>
    </w:p>
  </w:footnote>
  <w:footnote w:id="157">
    <w:p w14:paraId="3C169166" w14:textId="77777777" w:rsidR="008F2EFF" w:rsidRDefault="00000000" w:rsidP="001924B1">
      <w:pPr>
        <w:pStyle w:val="Footnote"/>
        <w:bidi/>
      </w:pPr>
      <w:r>
        <w:rPr>
          <w:rStyle w:val="ac"/>
          <w:rtl/>
        </w:rPr>
        <w:footnoteRef/>
      </w:r>
      <w:r>
        <w:rPr>
          <w:rtl/>
        </w:rPr>
        <w:t>דלא תפסי הקדושין לא לדידיה ולא לאחריני. ואינו בר קידושין. וביאר דהא דלא תפסי קדושין לא לדידה ולא לאחריני הוא ראיה דאין האיסור לו שייכות ויחס הולד, וע"כ שדינן ליה בתר אם הישראלית ומשו"ה הולד כשר לרש"י או ממזר לתוס'. אך עוד הביא מהרמב"ן (יבמות) שרב האי גאון גרס באופן אחר שם.</w:t>
      </w:r>
    </w:p>
  </w:footnote>
  <w:footnote w:id="158">
    <w:p w14:paraId="48D4DCEE" w14:textId="77777777" w:rsidR="008F2EFF" w:rsidRDefault="00000000" w:rsidP="001924B1">
      <w:pPr>
        <w:pStyle w:val="Footnote"/>
        <w:bidi/>
      </w:pPr>
      <w:r>
        <w:rPr>
          <w:rStyle w:val="ac"/>
          <w:rtl/>
        </w:rPr>
        <w:footnoteRef/>
      </w:r>
      <w:r>
        <w:rPr>
          <w:rtl/>
        </w:rPr>
        <w:t>וכ"כ ה</w:t>
      </w:r>
      <w:r>
        <w:rPr>
          <w:b/>
          <w:bCs/>
          <w:rtl/>
        </w:rPr>
        <w:t>תו"ח</w:t>
      </w:r>
      <w:r>
        <w:rPr>
          <w:rtl/>
        </w:rPr>
        <w:t xml:space="preserve"> (בשיטמ"ק) וקשה לר"י דבספ"ק דיבמות (טז:) משמע שיותר יש לחושבו ממזר כשמתייחס אחר הישראל ממה שהוא מתייחס אחר הגוי [והביא מהגמ' שם].</w:t>
      </w:r>
    </w:p>
    <w:p w14:paraId="292C7F5D" w14:textId="77777777" w:rsidR="008F2EFF" w:rsidRDefault="00000000" w:rsidP="001924B1">
      <w:pPr>
        <w:pStyle w:val="Footnote"/>
        <w:bidi/>
      </w:pPr>
      <w:r>
        <w:rPr>
          <w:rtl/>
        </w:rPr>
        <w:tab/>
        <w:t>ועוד הביא שהלשון 'לוי פסול מיקרי' משמע פסול בעלמא, ולא משמע ממזרות. וכמו ישראל פגום (קדושין סז.) דלא הוי ממזר אלא פסול בעלמא.</w:t>
      </w:r>
    </w:p>
  </w:footnote>
  <w:footnote w:id="159">
    <w:p w14:paraId="2B1ED1A7" w14:textId="77777777" w:rsidR="008F2EFF" w:rsidRDefault="00000000" w:rsidP="001924B1">
      <w:pPr>
        <w:pStyle w:val="Footnote"/>
        <w:bidi/>
      </w:pPr>
      <w:r>
        <w:rPr>
          <w:rStyle w:val="ac"/>
          <w:rtl/>
        </w:rPr>
        <w:footnoteRef/>
      </w:r>
      <w:r>
        <w:rPr>
          <w:rtl/>
        </w:rPr>
        <w:t>וה</w:t>
      </w:r>
      <w:r>
        <w:rPr>
          <w:b/>
          <w:bCs/>
          <w:rtl/>
        </w:rPr>
        <w:t>גרי"ז</w:t>
      </w:r>
      <w:r>
        <w:rPr>
          <w:rtl/>
        </w:rPr>
        <w:t xml:space="preserve"> (כאן) הק' דדוקא לכהונה הוא פגום, אבל לענין ישראל לית פגם. ותי' דעיקר הא דמזהמין ופגום לכהונה ע"כ הוה משום דאין לו בית אב בישראל, וזה דפוגמו לכהונה. ואף דשדינן ליה בתר אימיה. וא"כ מזה הטעם גופא כ"ש שאינו ישראלי בשמו, דהלא זה הפוגם לכהונה מה שחסר לו בית אבות בישראל, וא"כ כ"ש דחסר לו לענין ישראל דאל"ה גם לכהונה לא היה פגום</w:t>
      </w:r>
    </w:p>
  </w:footnote>
  <w:footnote w:id="160">
    <w:p w14:paraId="585DB65A" w14:textId="77777777" w:rsidR="008F2EFF" w:rsidRDefault="00000000" w:rsidP="001924B1">
      <w:pPr>
        <w:pStyle w:val="Footnote"/>
        <w:bidi/>
      </w:pPr>
      <w:r>
        <w:rPr>
          <w:rStyle w:val="ac"/>
          <w:rtl/>
        </w:rPr>
        <w:footnoteRef/>
      </w:r>
      <w:r>
        <w:rPr>
          <w:rtl/>
        </w:rPr>
        <w:t>וב</w:t>
      </w:r>
      <w:r>
        <w:rPr>
          <w:b/>
          <w:bCs/>
          <w:rtl/>
        </w:rPr>
        <w:t>מושב זקנים</w:t>
      </w:r>
      <w:r>
        <w:rPr>
          <w:rtl/>
        </w:rPr>
        <w:t xml:space="preserve"> (עה"ת) הק' להיפך, דהולד ממזר א"כ מה מהני גירות [וצ"ב דאף ממזר שייך ירושה].</w:t>
      </w:r>
    </w:p>
    <w:p w14:paraId="1E298DDD" w14:textId="77777777" w:rsidR="008F2EFF" w:rsidRDefault="00000000" w:rsidP="001924B1">
      <w:pPr>
        <w:pStyle w:val="Footnote"/>
        <w:bidi/>
      </w:pPr>
      <w:r>
        <w:rPr>
          <w:rtl/>
        </w:rPr>
        <w:tab/>
        <w:t>וכן איתא בתו"כ (שם) אף שלא היו ממזרים באותה שעה, הוא היה כממזר. והרמב"ן (שם) כת' דכדברי יחיד היא שנויה, והלכה הולד כשר.</w:t>
      </w:r>
    </w:p>
  </w:footnote>
  <w:footnote w:id="161">
    <w:p w14:paraId="3B3411BB" w14:textId="77777777" w:rsidR="008F2EFF" w:rsidRDefault="00000000" w:rsidP="001924B1">
      <w:pPr>
        <w:pStyle w:val="Footnote"/>
        <w:bidi/>
      </w:pPr>
      <w:r>
        <w:rPr>
          <w:rStyle w:val="ac"/>
          <w:rtl/>
        </w:rPr>
        <w:footnoteRef/>
      </w:r>
      <w:r>
        <w:rPr>
          <w:rtl/>
        </w:rPr>
        <w:t>וה</w:t>
      </w:r>
      <w:r>
        <w:rPr>
          <w:b/>
          <w:bCs/>
          <w:rtl/>
        </w:rPr>
        <w:t>רמב"ן</w:t>
      </w:r>
      <w:r>
        <w:rPr>
          <w:rtl/>
        </w:rPr>
        <w:t xml:space="preserve"> חלק שמעת שאברהם בא בברית היו לו דין ישראל, ובגוים לא יתחשבו. וכדאי' (קידושין יח.) דעשיו דינו כישראל מומר. [והמשנ"ל בפרשת דרכים ועוד אחרונים האריכו לדון בזה].</w:t>
      </w:r>
    </w:p>
    <w:p w14:paraId="5799007C" w14:textId="77777777" w:rsidR="008F2EFF" w:rsidRDefault="00000000" w:rsidP="001924B1">
      <w:pPr>
        <w:pStyle w:val="Footnote"/>
        <w:bidi/>
      </w:pPr>
      <w:r>
        <w:rPr>
          <w:rtl/>
        </w:rPr>
        <w:tab/>
        <w:t>וה</w:t>
      </w:r>
      <w:r>
        <w:rPr>
          <w:b/>
          <w:bCs/>
          <w:rtl/>
        </w:rPr>
        <w:t>רמב"ן</w:t>
      </w:r>
      <w:r>
        <w:rPr>
          <w:rtl/>
        </w:rPr>
        <w:t xml:space="preserve"> הוסיף דקל וחומר הדבר, דלאחר מתן תורה שהכותי הבא על בת אברהם מחייבי לאוין ואין לו בה קידושין, והיא מקוה טהורה לאומות להכשיר את ולדה להיות כמוה. לא כל שכן קודם התורה שתהא מטהרת ולדה להיות כמוה לחייבו במילה כזרעו של אברהם ויהיה מכלל בני ישראל. [ויל"ד דדין רחמנא אפקריה הוא משום השינוי בין ישראל לעכו"ם, ולא שייך לדון קל וחומר משום צד איסור שבדבר].</w:t>
      </w:r>
    </w:p>
  </w:footnote>
  <w:footnote w:id="162">
    <w:p w14:paraId="23B46ED0" w14:textId="77777777" w:rsidR="008F2EFF" w:rsidRDefault="00000000" w:rsidP="001924B1">
      <w:pPr>
        <w:pStyle w:val="Footnote"/>
        <w:bidi/>
      </w:pPr>
      <w:r>
        <w:rPr>
          <w:rStyle w:val="ac"/>
          <w:rtl/>
        </w:rPr>
        <w:footnoteRef/>
      </w:r>
      <w:r>
        <w:rPr>
          <w:rtl/>
        </w:rPr>
        <w:t>ו</w:t>
      </w:r>
      <w:r>
        <w:rPr>
          <w:b/>
          <w:bCs/>
          <w:rtl/>
        </w:rPr>
        <w:t>רש"י</w:t>
      </w:r>
      <w:r>
        <w:rPr>
          <w:rtl/>
        </w:rPr>
        <w:t xml:space="preserve"> (לעיל ד.) כת' בפטר רחם תלה רחמנא לבכור, וכיון דרחם דהך לויה הוא אזלינן אחר האם וכו'.</w:t>
      </w:r>
    </w:p>
  </w:footnote>
  <w:footnote w:id="163">
    <w:p w14:paraId="5C0BEC44" w14:textId="77777777" w:rsidR="008F2EFF" w:rsidRDefault="00000000" w:rsidP="001924B1">
      <w:pPr>
        <w:pStyle w:val="Footnote"/>
        <w:bidi/>
      </w:pPr>
      <w:r>
        <w:rPr>
          <w:rStyle w:val="ac"/>
          <w:rtl/>
        </w:rPr>
        <w:footnoteRef/>
      </w:r>
      <w:r>
        <w:rPr>
          <w:rtl/>
        </w:rPr>
        <w:t>והביא דכ"ה לשון תוס' (לעיל ד. סוד"ה בפטר) מה שהוא בן לויה משוינהו לוי, ואע"פ שאין אביו לוי.</w:t>
      </w:r>
    </w:p>
  </w:footnote>
  <w:footnote w:id="164">
    <w:p w14:paraId="5073CA37" w14:textId="77777777" w:rsidR="008F2EFF" w:rsidRDefault="00000000" w:rsidP="001924B1">
      <w:pPr>
        <w:pStyle w:val="Footnote"/>
        <w:bidi/>
      </w:pPr>
      <w:r>
        <w:rPr>
          <w:rStyle w:val="ac"/>
          <w:rtl/>
        </w:rPr>
        <w:footnoteRef/>
      </w:r>
      <w:r>
        <w:rPr>
          <w:rtl/>
        </w:rPr>
        <w:t>והביא שה</w:t>
      </w:r>
      <w:r>
        <w:rPr>
          <w:b/>
          <w:bCs/>
          <w:rtl/>
        </w:rPr>
        <w:t>אבנ"נ</w:t>
      </w:r>
      <w:r>
        <w:rPr>
          <w:rtl/>
        </w:rPr>
        <w:t xml:space="preserve"> (יו"ד תמג ד) ביאר דבעלמא הבן מתייחס אחר אביו, דאלים כח האב. אבל כל זמן שהוא במעי האם דסיבת הקשר לאמו קיים [כדאיתא (יבמות צז:) במעוברת שנתגיירה דיש לה קורבה לבן], מש"ה האם עדיף.</w:t>
      </w:r>
    </w:p>
  </w:footnote>
  <w:footnote w:id="165">
    <w:p w14:paraId="05216DD6" w14:textId="77777777" w:rsidR="008F2EFF" w:rsidRDefault="00000000" w:rsidP="001924B1">
      <w:pPr>
        <w:pStyle w:val="Footnote"/>
        <w:bidi/>
      </w:pPr>
      <w:r>
        <w:rPr>
          <w:rStyle w:val="ac"/>
          <w:rtl/>
        </w:rPr>
        <w:footnoteRef/>
      </w:r>
      <w:r>
        <w:rPr>
          <w:rtl/>
        </w:rPr>
        <w:t>וכ"כ ה</w:t>
      </w:r>
      <w:r>
        <w:rPr>
          <w:b/>
          <w:bCs/>
          <w:rtl/>
        </w:rPr>
        <w:t>רמב"ם</w:t>
      </w:r>
      <w:r>
        <w:rPr>
          <w:rtl/>
        </w:rPr>
        <w:t xml:space="preserve"> (ביכורים א י) שפדיון הבן לזכרי כהונה, שכן נאמר בו ונתת הכסף לאהרן ולבניו. וכן בפדיון פטר חמור, שדין הבכורות שוות. אך כת' (שם יז) דנותנים ראשית הגז לכהנת, ודינו כמתנות.</w:t>
      </w:r>
    </w:p>
  </w:footnote>
  <w:footnote w:id="166">
    <w:p w14:paraId="6E7F53A7" w14:textId="77777777" w:rsidR="008F2EFF" w:rsidRDefault="00000000" w:rsidP="001924B1">
      <w:pPr>
        <w:pStyle w:val="Footnote"/>
        <w:bidi/>
      </w:pPr>
      <w:r>
        <w:rPr>
          <w:rStyle w:val="ac"/>
          <w:rtl/>
        </w:rPr>
        <w:footnoteRef/>
      </w:r>
      <w:r>
        <w:rPr>
          <w:rtl/>
        </w:rPr>
        <w:t>שה</w:t>
      </w:r>
      <w:r>
        <w:rPr>
          <w:b/>
          <w:bCs/>
          <w:rtl/>
        </w:rPr>
        <w:t>רא"ש</w:t>
      </w:r>
      <w:r>
        <w:rPr>
          <w:rtl/>
        </w:rPr>
        <w:t xml:space="preserve"> שאל מי אמרינן דדוקא בנה פטור משום דבפטר רחם תלה רחמנא. אבל חייבת בפדיון פטר חמור כיון דלויה לא הפקיעה במדבר (כדלעיל ד.). וע"ע דבר אברהם (ג ז ח) האריך בסברת הרא"ש.</w:t>
      </w:r>
    </w:p>
  </w:footnote>
  <w:footnote w:id="167">
    <w:p w14:paraId="25B90E41" w14:textId="77777777" w:rsidR="008F2EFF" w:rsidRDefault="00000000" w:rsidP="001924B1">
      <w:pPr>
        <w:pStyle w:val="Footnote"/>
        <w:bidi/>
      </w:pPr>
      <w:r>
        <w:rPr>
          <w:rStyle w:val="ac"/>
          <w:rtl/>
        </w:rPr>
        <w:footnoteRef/>
      </w:r>
      <w:r>
        <w:rPr>
          <w:rtl/>
        </w:rPr>
        <w:t>וה</w:t>
      </w:r>
      <w:r>
        <w:rPr>
          <w:b/>
          <w:bCs/>
          <w:rtl/>
        </w:rPr>
        <w:t>רא"ש</w:t>
      </w:r>
      <w:r>
        <w:rPr>
          <w:rtl/>
        </w:rPr>
        <w:t xml:space="preserve"> (שם) דן עוד בנכסי מלוג של האשה, בתר הגוף אזלינן או בתר ולד אזלינן. וה</w:t>
      </w:r>
      <w:r>
        <w:rPr>
          <w:b/>
          <w:bCs/>
          <w:rtl/>
        </w:rPr>
        <w:t>רשב"א</w:t>
      </w:r>
      <w:r>
        <w:rPr>
          <w:rtl/>
        </w:rPr>
        <w:t xml:space="preserve"> (והו' ברמ"א שכא יט) השיב דפוטר, דבתר גופו אזלינן, דכיון שכהן ולוי פטורים הוה כמו שותפות נכרי. ועוד דבגדר נכסי מלוג אף היא שותפת בולדות (והביא מכתובות פ:).  </w:t>
      </w:r>
    </w:p>
  </w:footnote>
  <w:footnote w:id="168">
    <w:p w14:paraId="47648C55" w14:textId="77777777" w:rsidR="008F2EFF" w:rsidRDefault="00000000" w:rsidP="001924B1">
      <w:pPr>
        <w:pStyle w:val="Footnote"/>
        <w:bidi/>
      </w:pPr>
      <w:r>
        <w:rPr>
          <w:rStyle w:val="ac"/>
          <w:rtl/>
        </w:rPr>
        <w:footnoteRef/>
      </w:r>
      <w:r>
        <w:rPr>
          <w:rtl/>
        </w:rPr>
        <w:t>והביא דעיקר דין פדיון על הבן [כדאמרי' מט: הוא קודם לבנו]. ולמד ק"ו מה אבא [בעל הכהנת] שאינו יורש את אמי בקבר נפטר מפדיוני בשבילי, אני [בן הכהנת] שיורש את אמי בקבר אינו דין שאפטר מפדיוני בשביל אמי. ועוד ק"ו אם פטרתי את עצמי מפדיוני שאני קודם לבני אינו דין שאפטר מפדיון בני.</w:t>
      </w:r>
    </w:p>
  </w:footnote>
  <w:footnote w:id="169">
    <w:p w14:paraId="776885F9" w14:textId="77777777" w:rsidR="008F2EFF" w:rsidRDefault="00000000" w:rsidP="001924B1">
      <w:pPr>
        <w:pStyle w:val="Footnote"/>
        <w:bidi/>
      </w:pPr>
      <w:r>
        <w:rPr>
          <w:rStyle w:val="ac"/>
          <w:rtl/>
        </w:rPr>
        <w:footnoteRef/>
      </w:r>
      <w:r>
        <w:rPr>
          <w:rtl/>
        </w:rPr>
        <w:t>וכיון דירושה אין לה הפסק יכול הוא לפטור זרעו וזרע זרעו עד עולם. דלבית אבותם לענין קריאת שם הוא דכתיב, אבל לשאר דברים הוא כרוך אחריה. והיתה יורשתו אילו לא היה זכר, ומורישה לזרעה הישראלי. א"כ זכות זה שהביאה עמה מבית אביה לפטור ה' סלעים וליטול מתנות הזרוע וכו' אין לו הפסק. [דבמתנות אפי' כהנת הנישאת לישראל נוטל, חולין קלב.].</w:t>
      </w:r>
    </w:p>
    <w:p w14:paraId="7FE88D46" w14:textId="77777777" w:rsidR="008F2EFF" w:rsidRDefault="00000000" w:rsidP="001924B1">
      <w:pPr>
        <w:pStyle w:val="Footnote"/>
        <w:bidi/>
      </w:pPr>
      <w:r>
        <w:rPr>
          <w:rtl/>
        </w:rPr>
        <w:tab/>
        <w:t>והביא דכן מצינו בדוד מלך ישראל שהנחיל הנשיאות לרבי שהיה מצד האם (כדאיתא בירושלמי יבמות יב ג וכ"מ, וע"ע גמ' יבמות סב:).</w:t>
      </w:r>
    </w:p>
  </w:footnote>
  <w:footnote w:id="170">
    <w:p w14:paraId="1780C552" w14:textId="77777777" w:rsidR="008F2EFF" w:rsidRDefault="00000000" w:rsidP="001924B1">
      <w:pPr>
        <w:pStyle w:val="Footnote"/>
        <w:bidi/>
      </w:pPr>
      <w:r>
        <w:rPr>
          <w:rStyle w:val="ac"/>
          <w:rtl/>
        </w:rPr>
        <w:footnoteRef/>
      </w:r>
      <w:r>
        <w:rPr>
          <w:rtl/>
        </w:rPr>
        <w:t>וכת' דמ"מ כל זה כתבתי להלכה, וכשבא מעשה לידי ברכתי הב' ברכות בשם ומלכות ונתן לכהן ולא החזירם לי. והביא מהגמ' (שבת קיח) דר' יוסי יודע אני בעצמי שאיני כהן וכו'.</w:t>
      </w:r>
    </w:p>
  </w:footnote>
  <w:footnote w:id="171">
    <w:p w14:paraId="421E9D40" w14:textId="77777777" w:rsidR="008F2EFF" w:rsidRDefault="00000000" w:rsidP="001924B1">
      <w:pPr>
        <w:pStyle w:val="Footnote"/>
        <w:bidi/>
      </w:pPr>
      <w:r>
        <w:rPr>
          <w:rStyle w:val="ac"/>
          <w:rtl/>
        </w:rPr>
        <w:footnoteRef/>
      </w:r>
      <w:r>
        <w:rPr>
          <w:rtl/>
        </w:rPr>
        <w:t xml:space="preserve">והביא דכ"ג </w:t>
      </w:r>
      <w:r>
        <w:rPr>
          <w:b/>
          <w:bCs/>
          <w:rtl/>
        </w:rPr>
        <w:t>רב אחא משבחא</w:t>
      </w:r>
      <w:r>
        <w:rPr>
          <w:rtl/>
        </w:rPr>
        <w:t xml:space="preserve"> [שאילתא קיח] ובהל' פסוקות. והרא"ש הביא דכן הגירסא בכל הספרים.</w:t>
      </w:r>
    </w:p>
    <w:p w14:paraId="2B837E83" w14:textId="77777777" w:rsidR="008F2EFF" w:rsidRDefault="00000000" w:rsidP="001924B1">
      <w:pPr>
        <w:pStyle w:val="Footnote"/>
        <w:bidi/>
      </w:pPr>
      <w:r>
        <w:rPr>
          <w:rtl/>
        </w:rPr>
        <w:tab/>
        <w:t>ועוד כת' ה</w:t>
      </w:r>
      <w:r>
        <w:rPr>
          <w:b/>
          <w:bCs/>
          <w:rtl/>
        </w:rPr>
        <w:t>רא"ש</w:t>
      </w:r>
      <w:r>
        <w:rPr>
          <w:rtl/>
        </w:rPr>
        <w:t xml:space="preserve"> דאף לספרים דלא גרסי שם כן, מוכח דזה כוונת הגמ'. שהביאו אהא דעולא שכהנת מקבלת מתנות, ואגב זה פסק כוותיה דר"א בר אהבה, ואליבא דמר בריה יוסף דהלויה פוטרת. ואילו לרב פפא לא שייך להתם כלל.</w:t>
      </w:r>
    </w:p>
  </w:footnote>
  <w:footnote w:id="172">
    <w:p w14:paraId="6E992E65" w14:textId="77777777" w:rsidR="008F2EFF" w:rsidRDefault="00000000" w:rsidP="001924B1">
      <w:pPr>
        <w:pStyle w:val="Footnote"/>
        <w:bidi/>
      </w:pPr>
      <w:r>
        <w:rPr>
          <w:rStyle w:val="ac"/>
          <w:rtl/>
        </w:rPr>
        <w:footnoteRef/>
      </w:r>
      <w:r>
        <w:rPr>
          <w:rtl/>
        </w:rPr>
        <w:t>ועוד כת' דרב פפא היה תלמיד גבי אביי ורבא. ואין הלכה כתלמיד במקום הרב. והרא"ש דחה דאדרבה הגאונים נקטו דמאביי ורבא ואילך  הלכה כבתראי [וע"ע מהריט"א סו].</w:t>
      </w:r>
    </w:p>
  </w:footnote>
  <w:footnote w:id="173">
    <w:p w14:paraId="0595CB7C" w14:textId="77777777" w:rsidR="008F2EFF" w:rsidRDefault="00000000" w:rsidP="001924B1">
      <w:pPr>
        <w:pStyle w:val="Footnote"/>
        <w:bidi/>
      </w:pPr>
      <w:r>
        <w:rPr>
          <w:rStyle w:val="ac"/>
          <w:rtl/>
        </w:rPr>
        <w:footnoteRef/>
      </w:r>
      <w:r>
        <w:rPr>
          <w:rtl/>
        </w:rPr>
        <w:t>והשי למורא תי' דלרב פפא יש לו דין לוי [מחמת אמו, כיון דליכא אב], ודינו כשאר לוי. ועד"ז האריכו הדב"א (ג ז ח) והחזו"א (טז ו).</w:t>
      </w:r>
    </w:p>
  </w:footnote>
  <w:footnote w:id="174">
    <w:p w14:paraId="5EAC1203" w14:textId="77777777" w:rsidR="008F2EFF" w:rsidRDefault="00000000" w:rsidP="001924B1">
      <w:pPr>
        <w:pStyle w:val="Footnote"/>
        <w:bidi/>
      </w:pPr>
      <w:r>
        <w:rPr>
          <w:rStyle w:val="ac"/>
          <w:rtl/>
        </w:rPr>
        <w:footnoteRef/>
      </w:r>
      <w:r>
        <w:rPr>
          <w:rtl/>
        </w:rPr>
        <w:t>והיכא שנתחללה ע"י ביאת העכו"ם, ואח"כ נתעברה מישראל האב חייב בפדיונו.</w:t>
      </w:r>
    </w:p>
  </w:footnote>
  <w:footnote w:id="175">
    <w:p w14:paraId="0A3BDF40" w14:textId="77777777" w:rsidR="008F2EFF" w:rsidRDefault="00000000" w:rsidP="001924B1">
      <w:pPr>
        <w:pStyle w:val="Footnote"/>
        <w:bidi/>
      </w:pPr>
      <w:r>
        <w:rPr>
          <w:rStyle w:val="ac"/>
          <w:rtl/>
        </w:rPr>
        <w:footnoteRef/>
      </w:r>
      <w:r>
        <w:rPr>
          <w:rtl/>
        </w:rPr>
        <w:t>ותוס' פי' כיון שלא נאסרה לינשא ללוי איכא למיפרך דדוקא ביאה הפוסל לכהונה פוסל לתרומה.</w:t>
      </w:r>
    </w:p>
  </w:footnote>
  <w:footnote w:id="176">
    <w:p w14:paraId="35F04BC7" w14:textId="77777777" w:rsidR="008F2EFF" w:rsidRDefault="00000000" w:rsidP="001924B1">
      <w:pPr>
        <w:pStyle w:val="Footnote"/>
        <w:bidi/>
      </w:pPr>
      <w:r>
        <w:rPr>
          <w:rStyle w:val="ac"/>
          <w:rtl/>
        </w:rPr>
        <w:footnoteRef/>
      </w:r>
      <w:r>
        <w:rPr>
          <w:rtl/>
        </w:rPr>
        <w:t>ועוד פי' דס"ד דקנסו אותה. וכדאשכחן (יבמות שם) באשה שהלך בעלה למדינת הים ונשאת ואח"כ בא בעלה, דקנסו בת לוי מהמעשר. משום קנס. [וכ"פ הרמב"ם שם דאף ורבנן קנסו דגרע מזר, ודלא כתוס' שם דלא שייך קנס ליאסר לאכול במעשר]. ו</w:t>
      </w:r>
      <w:r>
        <w:rPr>
          <w:b/>
          <w:bCs/>
          <w:rtl/>
        </w:rPr>
        <w:t>מהר"י קורקוס</w:t>
      </w:r>
      <w:r>
        <w:rPr>
          <w:rtl/>
        </w:rPr>
        <w:t xml:space="preserve"> בחד תי' נדחק דאף כוונת הרמב"ם לענין שאין נותנים לה מעשר, ולא לענין אכילה.</w:t>
      </w:r>
    </w:p>
  </w:footnote>
  <w:footnote w:id="177">
    <w:p w14:paraId="5E97ED9A" w14:textId="77777777" w:rsidR="008F2EFF" w:rsidRDefault="00000000" w:rsidP="001924B1">
      <w:pPr>
        <w:pStyle w:val="Footnote"/>
        <w:bidi/>
      </w:pPr>
      <w:r>
        <w:rPr>
          <w:rStyle w:val="ac"/>
          <w:rtl/>
        </w:rPr>
        <w:footnoteRef/>
      </w:r>
      <w:r>
        <w:rPr>
          <w:rtl/>
        </w:rPr>
        <w:t>וה</w:t>
      </w:r>
      <w:r>
        <w:rPr>
          <w:b/>
          <w:bCs/>
          <w:rtl/>
        </w:rPr>
        <w:t xml:space="preserve">גר"מ </w:t>
      </w:r>
      <w:r>
        <w:rPr>
          <w:rtl/>
        </w:rPr>
        <w:t>(בגר"ח על הש"ס) הוסיף דאף לר' מאיר בבת לוי מתקיים דין נתינה [דלא פקע ממנה שם לויה], אלא שאסורה לאכול משום זונה.</w:t>
      </w:r>
    </w:p>
  </w:footnote>
  <w:footnote w:id="178">
    <w:p w14:paraId="058324C2" w14:textId="77777777" w:rsidR="008F2EFF" w:rsidRDefault="00000000" w:rsidP="001924B1">
      <w:pPr>
        <w:pStyle w:val="Footnote"/>
        <w:bidi/>
      </w:pPr>
      <w:r>
        <w:rPr>
          <w:rStyle w:val="ac"/>
          <w:rtl/>
        </w:rPr>
        <w:footnoteRef/>
      </w:r>
      <w:r>
        <w:rPr>
          <w:rtl/>
        </w:rPr>
        <w:t>וה</w:t>
      </w:r>
      <w:r>
        <w:rPr>
          <w:b/>
          <w:bCs/>
          <w:rtl/>
        </w:rPr>
        <w:t>דר"א</w:t>
      </w:r>
      <w:r>
        <w:rPr>
          <w:rtl/>
        </w:rPr>
        <w:t xml:space="preserve"> יישב דבקרא ובת כהן כי תהיה לאיש זר היא בתרומת הקדשים לא תאכל, וילפי' ו' דובת לרבות לויה (כדאיתא בירושלמי). והיינו לר' מאיר דאיקרי קודש. אבל לפדיון הבן לא איקרי בקדושה.</w:t>
      </w:r>
    </w:p>
  </w:footnote>
  <w:footnote w:id="179">
    <w:p w14:paraId="1325EAF7" w14:textId="77777777" w:rsidR="008F2EFF" w:rsidRDefault="00000000" w:rsidP="001924B1">
      <w:pPr>
        <w:pStyle w:val="Footnote"/>
        <w:bidi/>
      </w:pPr>
      <w:r>
        <w:rPr>
          <w:rStyle w:val="ac"/>
          <w:rtl/>
        </w:rPr>
        <w:footnoteRef/>
      </w:r>
      <w:r>
        <w:rPr>
          <w:rtl/>
        </w:rPr>
        <w:t>ו</w:t>
      </w:r>
      <w:r>
        <w:rPr>
          <w:b/>
          <w:bCs/>
          <w:rtl/>
        </w:rPr>
        <w:t>רש"י</w:t>
      </w:r>
      <w:r>
        <w:rPr>
          <w:rtl/>
        </w:rPr>
        <w:t xml:space="preserve"> הביא קרא ד'איש זר'. אמנם בהמשך הגמ' (יבמות סח.) דרשו דאיש זר הוא במי שתופס קידושין, ועכו"ם ועבד ילפי' מכי תהיה אלמנה וגרושה. [ותוס' יבמות מד: כת' נפק"מ דאין מלקות, דהוה לאו הבא מכלל עשה].</w:t>
      </w:r>
    </w:p>
  </w:footnote>
  <w:footnote w:id="180">
    <w:p w14:paraId="30B3B9F5" w14:textId="77777777" w:rsidR="008F2EFF" w:rsidRDefault="00000000" w:rsidP="001924B1">
      <w:pPr>
        <w:pStyle w:val="Footnote"/>
        <w:bidi/>
      </w:pPr>
      <w:r>
        <w:rPr>
          <w:rStyle w:val="ac"/>
          <w:rtl/>
        </w:rPr>
        <w:footnoteRef/>
      </w:r>
      <w:r>
        <w:rPr>
          <w:rtl/>
        </w:rPr>
        <w:t>ואף כשהיא קנין כספו של כהן. אמנם גיורת ומשוחררת [וכ"ש שפחה] יש לה דין 'זונה' לכהונה, ואפ"ה אוכלת בתרומה משום קנין כספו. והגר"מ (בגר"ח על הש"ס בסוגיין) עמד בזה.</w:t>
      </w:r>
    </w:p>
    <w:p w14:paraId="79F1B6A1" w14:textId="77777777" w:rsidR="008F2EFF" w:rsidRDefault="00000000" w:rsidP="001924B1">
      <w:pPr>
        <w:pStyle w:val="Footnote"/>
        <w:bidi/>
      </w:pPr>
      <w:r>
        <w:rPr>
          <w:rtl/>
        </w:rPr>
        <w:tab/>
        <w:t>וה</w:t>
      </w:r>
      <w:r>
        <w:rPr>
          <w:b/>
          <w:bCs/>
          <w:rtl/>
        </w:rPr>
        <w:t>קה"י</w:t>
      </w:r>
      <w:r>
        <w:rPr>
          <w:rtl/>
        </w:rPr>
        <w:t xml:space="preserve"> (יבמות מ ד"ה והמתבאר) הביא דלפ"ז יש ב' דינים בחללה, זרות (כדאיתא בסוגיין) ופסול הגוף כערל וכטמא. שאינה אוכלת אפי' מדין קנין כספו.</w:t>
      </w:r>
    </w:p>
  </w:footnote>
  <w:footnote w:id="181">
    <w:p w14:paraId="48F83B65" w14:textId="77777777" w:rsidR="008F2EFF" w:rsidRDefault="00000000" w:rsidP="001924B1">
      <w:pPr>
        <w:pStyle w:val="Footnote"/>
        <w:bidi/>
      </w:pPr>
      <w:r>
        <w:rPr>
          <w:rStyle w:val="ac"/>
          <w:rtl/>
        </w:rPr>
        <w:footnoteRef/>
      </w:r>
      <w:r>
        <w:rPr>
          <w:rtl/>
        </w:rPr>
        <w:t>והפרשת דרכים כת' דלא נתבאר מנ"ל לרבא כן, אי הוה קבלה או שלמדו מהא דנפסל מתרומה.</w:t>
      </w:r>
    </w:p>
  </w:footnote>
  <w:footnote w:id="182">
    <w:p w14:paraId="760B63BC" w14:textId="77777777" w:rsidR="008F2EFF" w:rsidRDefault="00000000" w:rsidP="001924B1">
      <w:pPr>
        <w:pStyle w:val="Footnote"/>
        <w:bidi/>
      </w:pPr>
      <w:r>
        <w:rPr>
          <w:rStyle w:val="ac"/>
          <w:rtl/>
        </w:rPr>
        <w:footnoteRef/>
      </w:r>
      <w:r>
        <w:rPr>
          <w:rtl/>
        </w:rPr>
        <w:t>וה</w:t>
      </w:r>
      <w:r>
        <w:rPr>
          <w:b/>
          <w:bCs/>
          <w:rtl/>
        </w:rPr>
        <w:t>פרמ"ג</w:t>
      </w:r>
      <w:r>
        <w:rPr>
          <w:rtl/>
        </w:rPr>
        <w:t xml:space="preserve"> (יו"ד סא שפ"ד יב) נסתפק האם חלל חייב מתנות [זרוע לחיים] כישראל, או דאינו בכלל 'עם', וכמו שבט לוי דלא איקרי עם. והביא מהגמ' דידן דבן חללה חייב בפדיון הבן.</w:t>
      </w:r>
    </w:p>
  </w:footnote>
  <w:footnote w:id="183">
    <w:p w14:paraId="2DFE1F88" w14:textId="77777777" w:rsidR="008F2EFF" w:rsidRDefault="00000000" w:rsidP="001924B1">
      <w:pPr>
        <w:pStyle w:val="Footnote"/>
        <w:bidi/>
      </w:pPr>
      <w:r>
        <w:rPr>
          <w:rStyle w:val="ac"/>
          <w:rtl/>
        </w:rPr>
        <w:footnoteRef/>
      </w:r>
      <w:r>
        <w:rPr>
          <w:rtl/>
        </w:rPr>
        <w:t>וה</w:t>
      </w:r>
      <w:r>
        <w:rPr>
          <w:b/>
          <w:bCs/>
          <w:rtl/>
        </w:rPr>
        <w:t>פרשת דרכים</w:t>
      </w:r>
      <w:r>
        <w:rPr>
          <w:rtl/>
        </w:rPr>
        <w:t xml:space="preserve"> (ד"ה עוד יש וד"ה ויש לדקדק) הביא דברי הרמב"ם שחלל שאוכל תרומה הוא בלאו, ואינו חייב מיתה ביד"ש. והק' דלכאורה חלל כזר לכל דבר. והעלה צד לחלק דדוקא נולד מפסולי כהונה הוה כזר לכל דבר, והרמב"ם קאי אאשה שנתחללה. אך הביא מסוגיין דאף אשה שנתחללה אמרי' דחללה כזרה לכל דבר.</w:t>
      </w:r>
    </w:p>
  </w:footnote>
  <w:footnote w:id="184">
    <w:p w14:paraId="090C5E2E" w14:textId="77777777" w:rsidR="008F2EFF" w:rsidRDefault="00000000" w:rsidP="001924B1">
      <w:pPr>
        <w:pStyle w:val="Footnote"/>
        <w:bidi/>
      </w:pPr>
      <w:r>
        <w:rPr>
          <w:rStyle w:val="ac"/>
          <w:rtl/>
        </w:rPr>
        <w:footnoteRef/>
      </w:r>
      <w:r>
        <w:rPr>
          <w:rtl/>
        </w:rPr>
        <w:t>היינו שאין נותנים לה.</w:t>
      </w:r>
    </w:p>
  </w:footnote>
  <w:footnote w:id="185">
    <w:p w14:paraId="3A85BFE9" w14:textId="77777777" w:rsidR="008F2EFF" w:rsidRDefault="00000000" w:rsidP="001924B1">
      <w:pPr>
        <w:pStyle w:val="Footnote"/>
        <w:bidi/>
      </w:pPr>
      <w:r>
        <w:rPr>
          <w:rStyle w:val="ac"/>
          <w:rtl/>
        </w:rPr>
        <w:footnoteRef/>
      </w:r>
      <w:r>
        <w:rPr>
          <w:rtl/>
        </w:rPr>
        <w:t>אבל ה</w:t>
      </w:r>
      <w:r>
        <w:rPr>
          <w:b/>
          <w:bCs/>
          <w:rtl/>
        </w:rPr>
        <w:t xml:space="preserve">מרכה"מ </w:t>
      </w:r>
      <w:r>
        <w:rPr>
          <w:rtl/>
        </w:rPr>
        <w:t>(יא יא) נקט דבת כהן חללה אין חיוב לפדות את בנה, שהאב הישראל פטור [מחמת אשתו]. וקאי הכא דוקא בנתעברה מגוי שאביו אינו בר מצוות. אלא הוה חיוב על הבן כשיגדל. {וצ"ע}.</w:t>
      </w:r>
    </w:p>
  </w:footnote>
  <w:footnote w:id="186">
    <w:p w14:paraId="38202623" w14:textId="77777777" w:rsidR="008F2EFF" w:rsidRDefault="00000000" w:rsidP="001924B1">
      <w:pPr>
        <w:pStyle w:val="Footnote"/>
        <w:bidi/>
      </w:pPr>
      <w:r>
        <w:rPr>
          <w:rStyle w:val="ac"/>
          <w:rtl/>
        </w:rPr>
        <w:footnoteRef/>
      </w:r>
      <w:r>
        <w:rPr>
          <w:rtl/>
        </w:rPr>
        <w:t>שהרי מבואר דבבא על בת לוי הבן לוי [למ"ד אין מזהמים].</w:t>
      </w:r>
    </w:p>
  </w:footnote>
  <w:footnote w:id="187">
    <w:p w14:paraId="4463D40C" w14:textId="77777777" w:rsidR="008F2EFF" w:rsidRDefault="00000000" w:rsidP="001924B1">
      <w:pPr>
        <w:pStyle w:val="Footnote"/>
        <w:bidi/>
      </w:pPr>
      <w:r>
        <w:rPr>
          <w:rStyle w:val="ac"/>
          <w:rtl/>
        </w:rPr>
        <w:footnoteRef/>
      </w:r>
      <w:r>
        <w:rPr>
          <w:rtl/>
        </w:rPr>
        <w:t>ונקט דעכו"ם הבא על לויה, הבן נחשב לוי אף לענין עבודה.</w:t>
      </w:r>
    </w:p>
  </w:footnote>
  <w:footnote w:id="188">
    <w:p w14:paraId="44CAA734" w14:textId="77777777" w:rsidR="008F2EFF" w:rsidRDefault="00000000" w:rsidP="001924B1">
      <w:pPr>
        <w:pStyle w:val="Footnote"/>
        <w:bidi/>
      </w:pPr>
      <w:r>
        <w:rPr>
          <w:rStyle w:val="ac"/>
          <w:rtl/>
        </w:rPr>
        <w:footnoteRef/>
      </w:r>
      <w:r>
        <w:rPr>
          <w:rtl/>
        </w:rPr>
        <w:t>כשנולד הבן בעודה נשואה, אבל גירשה אינו מקבל עבורה ומתחייב לפדות. [וכן כשמת הבעל, מתחייב הבן. ולא מהני אמו בת כהן לפוטרו]. ואפשר דדוקא מת לאחר ל' שחל חיוב.</w:t>
      </w:r>
    </w:p>
  </w:footnote>
  <w:footnote w:id="189">
    <w:p w14:paraId="2D7D3D60" w14:textId="77777777" w:rsidR="008F2EFF" w:rsidRDefault="00000000" w:rsidP="001924B1">
      <w:pPr>
        <w:pStyle w:val="Footnote"/>
        <w:bidi/>
      </w:pPr>
      <w:r>
        <w:rPr>
          <w:rStyle w:val="ac"/>
          <w:rtl/>
        </w:rPr>
        <w:footnoteRef/>
      </w:r>
      <w:r>
        <w:rPr>
          <w:rtl/>
        </w:rPr>
        <w:t>ו</w:t>
      </w:r>
      <w:r>
        <w:rPr>
          <w:b/>
          <w:bCs/>
          <w:rtl/>
        </w:rPr>
        <w:t>רע"א</w:t>
      </w:r>
      <w:r>
        <w:rPr>
          <w:rtl/>
        </w:rPr>
        <w:t xml:space="preserve"> הביא דבעלמא לא אמרי' דכל מי שראוי לקבל פטור מלתת, דבגמ' (חולין קלב.) ילפינן מאת העם ולא מאת הכהנים, הרי אף דנותנים לכהנים מתנות מ"מ איצטריך קרא למפטר כהנים מליתן, וכן מצינו במעשר עני דמוציאין ממנו. ולא אמרי' קל וחומרא דכיון דאחרים נותנים לעני הוא עצמו יפטר. דמ"מ צריך ליתן ולקיים מצות נתינה.</w:t>
      </w:r>
    </w:p>
  </w:footnote>
  <w:footnote w:id="190">
    <w:p w14:paraId="38A84A4B" w14:textId="77777777" w:rsidR="008F2EFF" w:rsidRDefault="00000000" w:rsidP="001924B1">
      <w:pPr>
        <w:pStyle w:val="Footnote"/>
        <w:bidi/>
      </w:pPr>
      <w:r>
        <w:rPr>
          <w:rStyle w:val="ac"/>
          <w:rtl/>
        </w:rPr>
        <w:footnoteRef/>
      </w:r>
      <w:r>
        <w:rPr>
          <w:rtl/>
        </w:rPr>
        <w:t>כיון שאין החיוב דוקא על דבר זה, ולא יצא מרשות נותן עד דמטי לידיה דכהן.</w:t>
      </w:r>
    </w:p>
    <w:p w14:paraId="2B36DE7D" w14:textId="77777777" w:rsidR="008F2EFF" w:rsidRDefault="00000000" w:rsidP="001924B1">
      <w:pPr>
        <w:pStyle w:val="Footnote"/>
        <w:bidi/>
      </w:pPr>
      <w:r>
        <w:rPr>
          <w:rtl/>
        </w:rPr>
        <w:tab/>
        <w:t>וכת' דהוה כמו לווה שמייחד מעות לפרעון החוב, דלא נכנס לרשות המלוה, ולא יצא מרשות הלוה בשום דבר עד דבא ליד המלוה. אף שהמלוה לא גרע ממכירי כהונה, דהא מחוייב ליתן לו. וא"כ אין הבעל יכול להחזיק הפדיון לעצמו בשביל אשתו. דאינו יוצא ידי נתינה עד דלמטיה לידה.</w:t>
      </w:r>
    </w:p>
  </w:footnote>
  <w:footnote w:id="191">
    <w:p w14:paraId="73022092" w14:textId="77777777" w:rsidR="008F2EFF" w:rsidRDefault="00000000" w:rsidP="001924B1">
      <w:pPr>
        <w:pStyle w:val="Footnote"/>
        <w:bidi/>
      </w:pPr>
      <w:r>
        <w:rPr>
          <w:rStyle w:val="ac"/>
          <w:rtl/>
        </w:rPr>
        <w:footnoteRef/>
      </w:r>
      <w:r>
        <w:rPr>
          <w:rtl/>
        </w:rPr>
        <w:t>ואף דא' מהולדות פטור מעיקרא, מ"מ הא חייב עבור בנו היכא דאיתא.</w:t>
      </w:r>
    </w:p>
  </w:footnote>
  <w:footnote w:id="192">
    <w:p w14:paraId="33A885F7" w14:textId="77777777" w:rsidR="008F2EFF" w:rsidRDefault="00000000" w:rsidP="001924B1">
      <w:pPr>
        <w:pStyle w:val="Footnote"/>
        <w:bidi/>
      </w:pPr>
      <w:r>
        <w:rPr>
          <w:rStyle w:val="ac"/>
          <w:rtl/>
        </w:rPr>
        <w:footnoteRef/>
      </w:r>
      <w:r>
        <w:rPr>
          <w:rtl/>
        </w:rPr>
        <w:t>והביאו דנח' בזה להדיא ב</w:t>
      </w:r>
      <w:r>
        <w:rPr>
          <w:b/>
          <w:bCs/>
          <w:rtl/>
        </w:rPr>
        <w:t>ירושלמי</w:t>
      </w:r>
      <w:r>
        <w:rPr>
          <w:rtl/>
        </w:rPr>
        <w:t xml:space="preserve"> (יבמות י א) רבי ביסנא בשם רבי יהושע בן לוי כהנת שזינת אוכלת במעשר. ולא מתניתא היא בת כהן מן התרומה הא במעשר אוכלת. כמאן דאמר אין נותנין מעשר לכהונה. אמר רבי נסא מיליהון דרבנן פליגין דאמר ר' הילא ר' שמעון בן יוסינא בשם רב הושעיה כהן שבא על גרושה והוליד בן ומת האב בתוך ל' הבן חייב לפדות את עצמו (כדאיתא בע"ב). [ולא אמרי' דפטור משום שלא גרע מבת לויה].</w:t>
      </w:r>
    </w:p>
  </w:footnote>
  <w:footnote w:id="193">
    <w:p w14:paraId="63281132" w14:textId="77777777" w:rsidR="008F2EFF" w:rsidRDefault="00000000" w:rsidP="001924B1">
      <w:pPr>
        <w:pStyle w:val="Footnote"/>
        <w:bidi/>
      </w:pPr>
      <w:r>
        <w:rPr>
          <w:rStyle w:val="ac"/>
          <w:rtl/>
        </w:rPr>
        <w:footnoteRef/>
      </w:r>
      <w:r>
        <w:rPr>
          <w:rtl/>
        </w:rPr>
        <w:t>וכדאיתא יבמות פו: דמטעם זה נותנים לכהן במעשר ראשון.</w:t>
      </w:r>
    </w:p>
  </w:footnote>
  <w:footnote w:id="194">
    <w:p w14:paraId="13289B69" w14:textId="77777777" w:rsidR="008F2EFF" w:rsidRDefault="00000000" w:rsidP="001924B1">
      <w:pPr>
        <w:pStyle w:val="Footnote"/>
        <w:bidi/>
      </w:pPr>
      <w:r>
        <w:rPr>
          <w:rStyle w:val="ac"/>
          <w:rtl/>
        </w:rPr>
        <w:footnoteRef/>
      </w:r>
      <w:r>
        <w:rPr>
          <w:rtl/>
        </w:rPr>
        <w:t>והיד דוד ביאר דבעלמא בבן כהנת ולויה פטור לגמרי ולא צריך הפרשה כלל, דליכא מצות פדיה כלל, והוי כמי שאינו בכור. אבל בכור חלל נתחייב בפדיון, אלא שאביו כהן יכול להחזיק לעצמו ולזכות בו. ומ"מ הפרשה בעי, דאל"כ אין כאן מצות פדיה כלל.</w:t>
      </w:r>
    </w:p>
  </w:footnote>
  <w:footnote w:id="195">
    <w:p w14:paraId="17DEC25F" w14:textId="77777777" w:rsidR="008F2EFF" w:rsidRDefault="00000000" w:rsidP="001924B1">
      <w:pPr>
        <w:pStyle w:val="Footnote"/>
        <w:bidi/>
      </w:pPr>
      <w:r>
        <w:rPr>
          <w:rStyle w:val="ac"/>
          <w:rtl/>
        </w:rPr>
        <w:footnoteRef/>
      </w:r>
      <w:r>
        <w:rPr>
          <w:rtl/>
        </w:rPr>
        <w:t>וכדאמרי' (לעיל ד.) אם הפקיעה קדושתן של לוים קדושתן של ישראל במדבר דין הוא שתפקיע את של עצמן. ואף דלויה וכהנת שילדו מישראל פטורים מה' סלעים [ואף שהבן אינו כהן ולוי], היינו משום דבפטר רחם תליא רחמנא. [עכ"ד הרא"ש].</w:t>
      </w:r>
    </w:p>
  </w:footnote>
  <w:footnote w:id="196">
    <w:p w14:paraId="57D364F7" w14:textId="77777777" w:rsidR="008F2EFF" w:rsidRDefault="00000000" w:rsidP="001924B1">
      <w:pPr>
        <w:pStyle w:val="Footnote"/>
        <w:bidi/>
      </w:pPr>
      <w:r>
        <w:rPr>
          <w:rStyle w:val="ac"/>
          <w:rtl/>
        </w:rPr>
        <w:footnoteRef/>
      </w:r>
      <w:r>
        <w:rPr>
          <w:rtl/>
        </w:rPr>
        <w:t>וה</w:t>
      </w:r>
      <w:r>
        <w:rPr>
          <w:b/>
          <w:bCs/>
          <w:rtl/>
        </w:rPr>
        <w:t>אור זרוע</w:t>
      </w:r>
      <w:r>
        <w:rPr>
          <w:rtl/>
        </w:rPr>
        <w:t xml:space="preserve"> (תצא) הביא דכהן מעכב בכור בהמה טהורה דידיה, ואי"צ לתתו לכהן אחר. והדין נותן אם זכה בשל אחרים בשל עצמו לא יזכה. והביא מסוגיין דזכה אביו בפדיונו דאי נמי פריק ליה האב הוה מפריש ליה ושקיל ליה לנפשיה, דהא כהן הוא ולא יהיב לכהן אחר. ה"נ [בבהמה טהורה] נוהג בו דין בכורה, שקיל ליה לנפשיה ולא יהיב ליה לכהן אחר.</w:t>
      </w:r>
    </w:p>
  </w:footnote>
  <w:footnote w:id="197">
    <w:p w14:paraId="63D5493F" w14:textId="77777777" w:rsidR="008F2EFF" w:rsidRDefault="00000000" w:rsidP="001924B1">
      <w:pPr>
        <w:pStyle w:val="Footnote"/>
        <w:bidi/>
      </w:pPr>
      <w:r>
        <w:rPr>
          <w:rStyle w:val="ac"/>
          <w:rtl/>
        </w:rPr>
        <w:footnoteRef/>
      </w:r>
      <w:r>
        <w:rPr>
          <w:rtl/>
        </w:rPr>
        <w:t>וה</w:t>
      </w:r>
      <w:r>
        <w:rPr>
          <w:b/>
          <w:bCs/>
          <w:rtl/>
        </w:rPr>
        <w:t>רא"ש</w:t>
      </w:r>
      <w:r>
        <w:rPr>
          <w:rtl/>
        </w:rPr>
        <w:t xml:space="preserve"> כת' מידי דהוה מי שירש טבלים מאבי אמו כהן שמתקנם ומוכר התרומה לכהן (כדלעיל יא.).</w:t>
      </w:r>
      <w:r>
        <w:rPr>
          <w:rtl/>
        </w:rPr>
        <w:tab/>
      </w:r>
    </w:p>
  </w:footnote>
  <w:footnote w:id="198">
    <w:p w14:paraId="0867D6D9" w14:textId="77777777" w:rsidR="008F2EFF" w:rsidRDefault="00000000" w:rsidP="001924B1">
      <w:pPr>
        <w:pStyle w:val="Footnote"/>
        <w:bidi/>
      </w:pPr>
      <w:r>
        <w:rPr>
          <w:rStyle w:val="ac"/>
          <w:rtl/>
        </w:rPr>
        <w:footnoteRef/>
      </w:r>
      <w:r>
        <w:rPr>
          <w:rtl/>
        </w:rPr>
        <w:t>וה</w:t>
      </w:r>
      <w:r>
        <w:rPr>
          <w:b/>
          <w:bCs/>
          <w:rtl/>
        </w:rPr>
        <w:t>גר"א</w:t>
      </w:r>
      <w:r>
        <w:rPr>
          <w:rtl/>
        </w:rPr>
        <w:t xml:space="preserve"> (שה לה) הביא דברי הרא"ש דהוה כמו ישראל שה"ל טבלים כו', וה"ה כאן שאינן פטורין מצד עצמן דכהנים ולוים אינן פטורין אלא דקדושתן מפקע (וכדלעיל ד.), משא"כ כאן [דחלל ליכא הפקעה מצד הקדושה], אלא מצד זכיית האב בהן.</w:t>
      </w:r>
    </w:p>
  </w:footnote>
  <w:footnote w:id="199">
    <w:p w14:paraId="12A9F7F6" w14:textId="77777777" w:rsidR="008F2EFF" w:rsidRDefault="00000000" w:rsidP="001924B1">
      <w:pPr>
        <w:pStyle w:val="Footnote"/>
        <w:bidi/>
      </w:pPr>
      <w:r>
        <w:rPr>
          <w:rStyle w:val="ac"/>
          <w:rtl/>
        </w:rPr>
        <w:footnoteRef/>
      </w:r>
      <w:r>
        <w:rPr>
          <w:rtl/>
        </w:rPr>
        <w:t>ולכאורה כת' כן אף בכוונת רש"י.</w:t>
      </w:r>
    </w:p>
  </w:footnote>
  <w:footnote w:id="200">
    <w:p w14:paraId="1D9A4387" w14:textId="77777777" w:rsidR="008F2EFF" w:rsidRDefault="00000000" w:rsidP="001924B1">
      <w:pPr>
        <w:pStyle w:val="Footnote"/>
        <w:bidi/>
      </w:pPr>
      <w:r>
        <w:rPr>
          <w:rStyle w:val="ac"/>
          <w:rtl/>
        </w:rPr>
        <w:footnoteRef/>
      </w:r>
      <w:r>
        <w:rPr>
          <w:rtl/>
        </w:rPr>
        <w:t>אך אין לומר דסברת התוס' דאין תועלת במעשה הפרשה בעלמא, דא"כ אמאי לא נימא דמשום מצווה יתחייב ליתן לכהן אחר.</w:t>
      </w:r>
    </w:p>
  </w:footnote>
  <w:footnote w:id="201">
    <w:p w14:paraId="421D5D7F" w14:textId="77777777" w:rsidR="008F2EFF" w:rsidRDefault="00000000" w:rsidP="001924B1">
      <w:pPr>
        <w:pStyle w:val="Footnote"/>
        <w:bidi/>
      </w:pPr>
      <w:r>
        <w:rPr>
          <w:rStyle w:val="ac"/>
          <w:rtl/>
        </w:rPr>
        <w:footnoteRef/>
      </w:r>
      <w:r>
        <w:rPr>
          <w:rtl/>
        </w:rPr>
        <w:t>וכ"כ ה</w:t>
      </w:r>
      <w:r>
        <w:rPr>
          <w:b/>
          <w:bCs/>
          <w:rtl/>
        </w:rPr>
        <w:t>ראשית ביכורים</w:t>
      </w:r>
      <w:r>
        <w:rPr>
          <w:rtl/>
        </w:rPr>
        <w:t>, וביאר דדעת רש"י והרא"ש דעיקר הפדיון הוא במה שמוסר לכל השבט, ע"י זכיית הכהן הפרטי. ומש"ה צריך מעשה הפרשה שמוסר שיזכו בו השבט, ועי"ז זוכה הכהן. וביאר דעת תוס' דעיקר הפדיון הוא ע"י הכהן הפרטי, ואין משמעות במה שמפריש ונותן לעצמו [ודוקא כשנותן לזולתו].</w:t>
      </w:r>
    </w:p>
  </w:footnote>
  <w:footnote w:id="202">
    <w:p w14:paraId="7B98A79A" w14:textId="77777777" w:rsidR="008F2EFF" w:rsidRDefault="00000000" w:rsidP="001924B1">
      <w:pPr>
        <w:pStyle w:val="Footnote"/>
        <w:bidi/>
      </w:pPr>
      <w:r>
        <w:rPr>
          <w:rStyle w:val="ac"/>
          <w:rtl/>
        </w:rPr>
        <w:footnoteRef/>
      </w:r>
      <w:r>
        <w:rPr>
          <w:rtl/>
        </w:rPr>
        <w:t>ו</w:t>
      </w:r>
      <w:r>
        <w:rPr>
          <w:b/>
          <w:bCs/>
          <w:rtl/>
        </w:rPr>
        <w:t>מהריט"א</w:t>
      </w:r>
      <w:r>
        <w:rPr>
          <w:rtl/>
        </w:rPr>
        <w:t xml:space="preserve"> (יג סק"ג ד"ה וי"ל בדוחק) ביאר דכיון דמן הדין אינו צריך ליתן לכהן אחר, אין הוצאה מרשות לרשות מעכב מלחול הפדיון.</w:t>
      </w:r>
    </w:p>
  </w:footnote>
  <w:footnote w:id="203">
    <w:p w14:paraId="2A62B050" w14:textId="77777777" w:rsidR="008F2EFF" w:rsidRDefault="00000000" w:rsidP="001924B1">
      <w:pPr>
        <w:pStyle w:val="Footnote"/>
        <w:bidi/>
      </w:pPr>
      <w:r>
        <w:rPr>
          <w:rStyle w:val="ac"/>
          <w:rtl/>
        </w:rPr>
        <w:footnoteRef/>
      </w:r>
      <w:r>
        <w:rPr>
          <w:rtl/>
        </w:rPr>
        <w:t>וביאר דהפרשה עושה מצוה, וכדין פטר חמור לר"א (לעיל יב:) דבספק מפריש טלה והוא שלו.</w:t>
      </w:r>
    </w:p>
  </w:footnote>
  <w:footnote w:id="204">
    <w:p w14:paraId="2712C029" w14:textId="77777777" w:rsidR="008F2EFF" w:rsidRDefault="00000000" w:rsidP="001924B1">
      <w:pPr>
        <w:pStyle w:val="Footnote"/>
        <w:bidi/>
      </w:pPr>
      <w:r>
        <w:rPr>
          <w:rStyle w:val="ac"/>
          <w:rtl/>
        </w:rPr>
        <w:footnoteRef/>
      </w:r>
      <w:r>
        <w:rPr>
          <w:rtl/>
        </w:rPr>
        <w:t>אך העלה צד דדוקא בפטר חמור צריך שיפריש טלה להפקיע איסורו, משא"כ בפדיון הבן דחולין הוא ואינו צריך הפרשה להתיר. ודחה דסוף סוף מצוה מדאורייתא היא וקי"ל ספק דאורייתא לחומרא, ודווקא לענין ממון לא מפקינן מידו דגדול כח המוחזק. אבל לענין קיום מצות הפרשה דלא מטי ליה למוחזק שום פסידא של ממון למה לא נחמיר מספק לחייבו בהפרשה מספק.</w:t>
      </w:r>
    </w:p>
  </w:footnote>
  <w:footnote w:id="205">
    <w:p w14:paraId="1562A93B" w14:textId="77777777" w:rsidR="008F2EFF" w:rsidRDefault="00000000" w:rsidP="001924B1">
      <w:pPr>
        <w:pStyle w:val="Footnote"/>
        <w:bidi/>
      </w:pPr>
      <w:r>
        <w:rPr>
          <w:rStyle w:val="ac"/>
          <w:rtl/>
        </w:rPr>
        <w:footnoteRef/>
      </w:r>
      <w:r>
        <w:rPr>
          <w:rtl/>
        </w:rPr>
        <w:t>וצ"ע מ"ש מדברי ר"א (לעיל יב:) דאף בספיקות נחשב שהגיע ליד כהן לענין אחריות.</w:t>
      </w:r>
    </w:p>
  </w:footnote>
  <w:footnote w:id="206">
    <w:p w14:paraId="05030917" w14:textId="77777777" w:rsidR="008F2EFF" w:rsidRDefault="00000000" w:rsidP="001924B1">
      <w:pPr>
        <w:pStyle w:val="Footnote"/>
        <w:bidi/>
      </w:pPr>
      <w:r>
        <w:rPr>
          <w:rStyle w:val="ac"/>
          <w:rtl/>
        </w:rPr>
        <w:footnoteRef/>
      </w:r>
      <w:r>
        <w:rPr>
          <w:rtl/>
        </w:rPr>
        <w:t>וה</w:t>
      </w:r>
      <w:r>
        <w:rPr>
          <w:b/>
          <w:bCs/>
          <w:rtl/>
        </w:rPr>
        <w:t>רא"ש</w:t>
      </w:r>
      <w:r>
        <w:rPr>
          <w:rtl/>
        </w:rPr>
        <w:t xml:space="preserve"> ביאר דבתוך שלשים פליגי, דרב חסדא סבר כיון שלא הגיע זמן פדייתו לא זכה האב בפדיונו וחייב הבן לפדות את עצמו. ורבה בר רב הונא פטר ליה משום דא"ל קא אתינא מכח גברא דלא מצית לאשתעויי דינא בהדיה, וכמו שלא היית יכול להוציא ממנו אם היה חי כך לא תוציא ממני. כי כל כחו רשותו וזכותו ירשתי ודמי לישראל שירש מאבי אמו כהן טבלים שלא נתמרחו.</w:t>
      </w:r>
    </w:p>
  </w:footnote>
  <w:footnote w:id="207">
    <w:p w14:paraId="608063DC" w14:textId="77777777" w:rsidR="008F2EFF" w:rsidRDefault="00000000" w:rsidP="001924B1">
      <w:pPr>
        <w:pStyle w:val="Footnote"/>
        <w:bidi/>
      </w:pPr>
      <w:r>
        <w:rPr>
          <w:rStyle w:val="ac"/>
          <w:rtl/>
        </w:rPr>
        <w:footnoteRef/>
      </w:r>
      <w:r>
        <w:rPr>
          <w:rtl/>
        </w:rPr>
        <w:t>ולכאורה לפ"ז אף לרב הונא הוה משום אתינא מכח גברא. ובפשוטו בסוגיין הוה סברא בפנ"ע.</w:t>
      </w:r>
    </w:p>
  </w:footnote>
  <w:footnote w:id="208">
    <w:p w14:paraId="3883EB14" w14:textId="77777777" w:rsidR="008F2EFF" w:rsidRDefault="00000000" w:rsidP="001924B1">
      <w:pPr>
        <w:pStyle w:val="Footnote"/>
        <w:bidi/>
      </w:pPr>
      <w:r>
        <w:rPr>
          <w:rStyle w:val="ac"/>
          <w:rtl/>
        </w:rPr>
        <w:footnoteRef/>
      </w:r>
      <w:r>
        <w:rPr>
          <w:rtl/>
        </w:rPr>
        <w:t>והביא מדברי התוס' (ד"ה הבן) דליכא חיובא באב כלל.</w:t>
      </w:r>
    </w:p>
  </w:footnote>
  <w:footnote w:id="209">
    <w:p w14:paraId="37DE3748" w14:textId="77777777" w:rsidR="008F2EFF" w:rsidRDefault="00000000" w:rsidP="001924B1">
      <w:pPr>
        <w:pStyle w:val="Footnote"/>
        <w:bidi/>
      </w:pPr>
      <w:r>
        <w:rPr>
          <w:rStyle w:val="ac"/>
          <w:rtl/>
        </w:rPr>
        <w:footnoteRef/>
      </w:r>
      <w:r>
        <w:rPr>
          <w:rtl/>
        </w:rPr>
        <w:t>וי"ל דזה דחיית הגמ'. עכ"פ דברי רש"י לא נתיישבו בזה, דאי נתגייר ודאי ציית דינא.</w:t>
      </w:r>
    </w:p>
  </w:footnote>
  <w:footnote w:id="210">
    <w:p w14:paraId="62FB96E7" w14:textId="77777777" w:rsidR="008F2EFF" w:rsidRDefault="00000000" w:rsidP="001924B1">
      <w:pPr>
        <w:pStyle w:val="Footnote"/>
        <w:bidi/>
      </w:pPr>
      <w:r>
        <w:rPr>
          <w:rStyle w:val="ac"/>
          <w:rtl/>
        </w:rPr>
        <w:footnoteRef/>
      </w:r>
      <w:r>
        <w:rPr>
          <w:rtl/>
        </w:rPr>
        <w:t>יל"ד אי כוונתו דמחוייב לעשות 'מעשה פדיון' [וכשיטתו בסוגיין] או רק בשורש הדבר, דמוטל עליו 'דין פדיון' וע"י זכייתו פקע החיוב.</w:t>
      </w:r>
    </w:p>
    <w:p w14:paraId="68D8FC46" w14:textId="77777777" w:rsidR="008F2EFF" w:rsidRDefault="00000000" w:rsidP="001924B1">
      <w:pPr>
        <w:pStyle w:val="Footnote"/>
        <w:bidi/>
      </w:pPr>
      <w:r>
        <w:rPr>
          <w:rtl/>
        </w:rPr>
        <w:tab/>
        <w:t>וכן העיר ה</w:t>
      </w:r>
      <w:r>
        <w:rPr>
          <w:b/>
          <w:bCs/>
          <w:rtl/>
        </w:rPr>
        <w:t xml:space="preserve">רש"ש </w:t>
      </w:r>
      <w:r>
        <w:rPr>
          <w:rtl/>
        </w:rPr>
        <w:t>ע"ד התוס' דההכא יש חיוב באב אלא שזוכה לעצמו.</w:t>
      </w:r>
    </w:p>
  </w:footnote>
  <w:footnote w:id="211">
    <w:p w14:paraId="6752F9E5" w14:textId="77777777" w:rsidR="008F2EFF" w:rsidRDefault="00000000" w:rsidP="001924B1">
      <w:pPr>
        <w:pStyle w:val="Footnote"/>
        <w:bidi/>
      </w:pPr>
      <w:r>
        <w:rPr>
          <w:rStyle w:val="ac"/>
          <w:rtl/>
        </w:rPr>
        <w:footnoteRef/>
      </w:r>
      <w:r>
        <w:rPr>
          <w:rtl/>
        </w:rPr>
        <w:t>ואילו בקו' התוס' נקטו דהוה היקש בעלמא דכל היכא שאין חיוב בזה אין חיוב בזה.</w:t>
      </w:r>
    </w:p>
  </w:footnote>
  <w:footnote w:id="212">
    <w:p w14:paraId="7549B8AE" w14:textId="77777777" w:rsidR="008F2EFF" w:rsidRDefault="00000000" w:rsidP="001924B1">
      <w:pPr>
        <w:pStyle w:val="Footnote"/>
        <w:bidi/>
      </w:pPr>
      <w:r>
        <w:rPr>
          <w:rStyle w:val="ac"/>
          <w:rtl/>
        </w:rPr>
        <w:footnoteRef/>
      </w:r>
      <w:r>
        <w:rPr>
          <w:rtl/>
        </w:rPr>
        <w:t>ויל"ד אי שייך ללמוד כן, דעיקר מצוות פדיון בקטן שעדיין אינו מצווה בעצמו. ואפ"ה אביו חייב לפדותו. והאו"ש נקט דמ"מ יש היקש לגדר החיוב של האב.</w:t>
      </w:r>
    </w:p>
  </w:footnote>
  <w:footnote w:id="213">
    <w:p w14:paraId="283EDA08" w14:textId="77777777" w:rsidR="008F2EFF" w:rsidRDefault="00000000" w:rsidP="001924B1">
      <w:pPr>
        <w:pStyle w:val="Footnote"/>
        <w:bidi/>
      </w:pPr>
      <w:r>
        <w:rPr>
          <w:rStyle w:val="ac"/>
          <w:rtl/>
        </w:rPr>
        <w:footnoteRef/>
      </w:r>
      <w:r>
        <w:rPr>
          <w:rtl/>
        </w:rPr>
        <w:t>והעלה צד דמדינא מחוייב לפדות עצמו, ופטור רק מחמת הספק. אך נקט דבעינן ראוי בפועל, ואף היכא שאינו פודה מספק ממועט, וכדאיתא בכ"מ. אך בהמשך דבריו הביא מה</w:t>
      </w:r>
      <w:r>
        <w:rPr>
          <w:b/>
          <w:bCs/>
          <w:rtl/>
        </w:rPr>
        <w:t>ירושלמי</w:t>
      </w:r>
      <w:r>
        <w:rPr>
          <w:rtl/>
        </w:rPr>
        <w:t xml:space="preserve"> (יבמות יא ב) דלר"ע בנתגיירה מעוברת פטור על קללת אמו, משום שאינו חייב על קללת אביו [והוקשו זל"ז], ומודה ר"ע בשתוקי. ואף דפטור באב מחמת הספק אינו פטור באם.</w:t>
      </w:r>
    </w:p>
    <w:p w14:paraId="0E3F3143" w14:textId="77777777" w:rsidR="008F2EFF" w:rsidRDefault="00000000" w:rsidP="001924B1">
      <w:pPr>
        <w:pStyle w:val="Footnote"/>
        <w:bidi/>
      </w:pPr>
      <w:r>
        <w:rPr>
          <w:rtl/>
        </w:rPr>
        <w:tab/>
        <w:t>{אך י"ל דהכא בלאו הכי הבן הוא קטן, ובפועל אין עליו חיוב לפדות את עצמו. ואף אי נימא דהוקש דוקא במקום שיש חיוב על עצמו, היינו עיקר החיוב, אבל חיוב בפועל ודאי ליכא}.</w:t>
      </w:r>
    </w:p>
  </w:footnote>
  <w:footnote w:id="214">
    <w:p w14:paraId="29518E57" w14:textId="77777777" w:rsidR="008F2EFF" w:rsidRDefault="00000000" w:rsidP="001924B1">
      <w:pPr>
        <w:pStyle w:val="Footnote"/>
        <w:bidi/>
      </w:pPr>
      <w:r>
        <w:rPr>
          <w:rStyle w:val="ac"/>
          <w:rtl/>
        </w:rPr>
        <w:footnoteRef/>
      </w:r>
      <w:r>
        <w:rPr>
          <w:rtl/>
        </w:rPr>
        <w:t>כיון שהוחזקו נכסים לבני המשפחה. ולא דמי לספק ויבם דאף הספק ממ"נ הוא מבני המשפחה. וע"ע קובה"ע (מ ח) ועוד אחרונים.</w:t>
      </w:r>
    </w:p>
  </w:footnote>
  <w:footnote w:id="215">
    <w:p w14:paraId="38CE5F85" w14:textId="77777777" w:rsidR="008F2EFF" w:rsidRDefault="00000000" w:rsidP="001924B1">
      <w:pPr>
        <w:pStyle w:val="Footnote"/>
        <w:bidi/>
      </w:pPr>
      <w:r>
        <w:rPr>
          <w:rStyle w:val="ac"/>
          <w:rtl/>
        </w:rPr>
        <w:footnoteRef/>
      </w:r>
      <w:r>
        <w:rPr>
          <w:rtl/>
        </w:rPr>
        <w:t>בנכסי הראשון. אבל ספק ובני יבם שבאו לחלוק בנכסי יבם דוחים אותו (כדאיתא להדיא בגמ' יבמות שם).</w:t>
      </w:r>
    </w:p>
    <w:p w14:paraId="603348D5" w14:textId="77777777" w:rsidR="008F2EFF" w:rsidRDefault="00000000" w:rsidP="001924B1">
      <w:pPr>
        <w:pStyle w:val="Footnote"/>
        <w:bidi/>
      </w:pPr>
      <w:r>
        <w:rPr>
          <w:rtl/>
        </w:rPr>
        <w:tab/>
        <w:t>אלא שיש להעמיד כשאין ליבם בנים אחרים, ויש כאן ספק ואחי יבם בנכסי יבם, דממ"נ נוטל חלקו עם אחי היבם וחולקים בשאר. אך בכה"ג בנכסי המת זוכה הספק ממ"נ, ואין לאחי היבם חלק כלל. [ולא משמע כן בדברי השיטמ"ק].</w:t>
      </w:r>
    </w:p>
  </w:footnote>
  <w:footnote w:id="216">
    <w:p w14:paraId="2A7DF337" w14:textId="77777777" w:rsidR="008F2EFF" w:rsidRDefault="00000000" w:rsidP="001924B1">
      <w:pPr>
        <w:pStyle w:val="Footnote"/>
        <w:bidi/>
      </w:pPr>
      <w:r>
        <w:rPr>
          <w:rStyle w:val="ac"/>
          <w:rtl/>
        </w:rPr>
        <w:footnoteRef/>
      </w:r>
      <w:r>
        <w:rPr>
          <w:rtl/>
        </w:rPr>
        <w:t>והביא דכן מבואר בגמ' (בע"א) אליבא דרב פפא.</w:t>
      </w:r>
    </w:p>
  </w:footnote>
  <w:footnote w:id="217">
    <w:p w14:paraId="3CE844AC" w14:textId="77777777" w:rsidR="008F2EFF" w:rsidRDefault="00000000" w:rsidP="001924B1">
      <w:pPr>
        <w:pStyle w:val="Footnote"/>
        <w:bidi/>
      </w:pPr>
      <w:r>
        <w:rPr>
          <w:rStyle w:val="ac"/>
          <w:rtl/>
        </w:rPr>
        <w:footnoteRef/>
      </w:r>
      <w:r>
        <w:rPr>
          <w:rtl/>
        </w:rPr>
        <w:t>וציין דכ"כ ה</w:t>
      </w:r>
      <w:r>
        <w:rPr>
          <w:b/>
          <w:bCs/>
          <w:rtl/>
        </w:rPr>
        <w:t>משנ"ל</w:t>
      </w:r>
      <w:r>
        <w:rPr>
          <w:rtl/>
        </w:rPr>
        <w:t xml:space="preserve"> (נחלות ב ו) שהביא דברי ר' ירוחם דמהני הרשאה לחלק פשוט [אפי' לא הוכרו מעולם, הו' בסמוך]. וכת' דנראה שלדעת רשב"ם שאינו יכול להקנות חלק פשוט, לא מהני הרשאה מדינא דגמ'.</w:t>
      </w:r>
    </w:p>
  </w:footnote>
  <w:footnote w:id="218">
    <w:p w14:paraId="359F3D19" w14:textId="77777777" w:rsidR="008F2EFF" w:rsidRDefault="00000000" w:rsidP="001924B1">
      <w:pPr>
        <w:pStyle w:val="Footnote"/>
        <w:bidi/>
      </w:pPr>
      <w:r>
        <w:rPr>
          <w:rStyle w:val="ac"/>
          <w:rtl/>
        </w:rPr>
        <w:footnoteRef/>
      </w:r>
      <w:r>
        <w:rPr>
          <w:rtl/>
        </w:rPr>
        <w:t>אך יל"ד דכיון שאינו חלק מסויים אלא שותפות בנכסים, יש לאחים זכות להשתמש בכל חלק מהנכסים. ולא אמרי' ממ"נ שותפות לי גבך, כיון דאין ידוע של מי הוא. ומצי מדחי כל א'.</w:t>
      </w:r>
    </w:p>
  </w:footnote>
  <w:footnote w:id="219">
    <w:p w14:paraId="38F7ADEA" w14:textId="77777777" w:rsidR="008F2EFF" w:rsidRDefault="00000000" w:rsidP="001924B1">
      <w:pPr>
        <w:pStyle w:val="Footnote"/>
        <w:bidi/>
      </w:pPr>
      <w:r>
        <w:rPr>
          <w:rStyle w:val="ac"/>
          <w:rtl/>
        </w:rPr>
        <w:footnoteRef/>
      </w:r>
      <w:r>
        <w:rPr>
          <w:rtl/>
        </w:rPr>
        <w:t>ונקט שהנפקד לבד יעשה דין יחלוקו [ע' ב"מ ג.]. ויל"ע אם אח"כ יביא א' מהם עדים, אמאי לא יוכל לחזור ולתבוע מהנפקד שפשע בחלקו.</w:t>
      </w:r>
    </w:p>
  </w:footnote>
  <w:footnote w:id="220">
    <w:p w14:paraId="10D7CEF0" w14:textId="77777777" w:rsidR="008F2EFF" w:rsidRDefault="00000000" w:rsidP="001924B1">
      <w:pPr>
        <w:pStyle w:val="Footnote"/>
        <w:bidi/>
      </w:pPr>
      <w:r>
        <w:rPr>
          <w:rStyle w:val="ac"/>
          <w:rtl/>
        </w:rPr>
        <w:footnoteRef/>
      </w:r>
      <w:r>
        <w:rPr>
          <w:rtl/>
        </w:rPr>
        <w:t>יל"ד מה נספתק הנתיבות שיהא הדין יהא מונח, דהכא ליכא רמאי. אלא דין יחלוקו אם נחשב דררא דממונא או משום דליכא למיקם עלי דמילתא. אך אולי הדין כל דאלים גבר, אי לא חשיב מוחזק עבור שניהם [אי אמרי' הכי בספק דשמא ושמא].</w:t>
      </w:r>
    </w:p>
  </w:footnote>
  <w:footnote w:id="221">
    <w:p w14:paraId="422A9A5D" w14:textId="77777777" w:rsidR="008F2EFF" w:rsidRDefault="00000000" w:rsidP="001924B1">
      <w:pPr>
        <w:pStyle w:val="Footnote"/>
        <w:bidi/>
      </w:pPr>
      <w:r>
        <w:rPr>
          <w:rStyle w:val="ac"/>
          <w:rtl/>
        </w:rPr>
        <w:footnoteRef/>
      </w:r>
      <w:r>
        <w:rPr>
          <w:rtl/>
        </w:rPr>
        <w:t>ואף דקי"ל שיש לבכור קודם חלוקה, אפ"ה צורת זכותו הוא דרך מתנה מהאחים.</w:t>
      </w:r>
    </w:p>
  </w:footnote>
  <w:footnote w:id="222">
    <w:p w14:paraId="7770BF11" w14:textId="77777777" w:rsidR="008F2EFF" w:rsidRDefault="00000000" w:rsidP="001924B1">
      <w:pPr>
        <w:pStyle w:val="Footnote"/>
        <w:bidi/>
      </w:pPr>
      <w:r>
        <w:rPr>
          <w:rStyle w:val="ac"/>
          <w:rtl/>
        </w:rPr>
        <w:footnoteRef/>
      </w:r>
      <w:r>
        <w:rPr>
          <w:rtl/>
        </w:rPr>
        <w:t>וה</w:t>
      </w:r>
      <w:r>
        <w:rPr>
          <w:b/>
          <w:bCs/>
          <w:rtl/>
        </w:rPr>
        <w:t>ר"י מגאש</w:t>
      </w:r>
      <w:r>
        <w:rPr>
          <w:rtl/>
        </w:rPr>
        <w:t xml:space="preserve"> (בשיטמ"ק שם) העמיד בב' נשים של ב' בני אדם, אך כתב דבחלק פשוט מהני הרשאה. והא דאמרי' דבלא הוכרו לא מהני הרשאה היינו בחלק בכורה. [וכדעת רשב"ם].</w:t>
      </w:r>
    </w:p>
  </w:footnote>
  <w:footnote w:id="223">
    <w:p w14:paraId="3B5EF4D9" w14:textId="77777777" w:rsidR="008F2EFF" w:rsidRDefault="00000000" w:rsidP="001924B1">
      <w:pPr>
        <w:pStyle w:val="Footnote"/>
        <w:bidi/>
      </w:pPr>
      <w:r>
        <w:rPr>
          <w:rStyle w:val="ac"/>
          <w:rtl/>
        </w:rPr>
        <w:footnoteRef/>
      </w:r>
      <w:r>
        <w:rPr>
          <w:rtl/>
        </w:rPr>
        <w:t>וה</w:t>
      </w:r>
      <w:r>
        <w:rPr>
          <w:b/>
          <w:bCs/>
          <w:rtl/>
        </w:rPr>
        <w:t>ט"ז</w:t>
      </w:r>
      <w:r>
        <w:rPr>
          <w:rtl/>
        </w:rPr>
        <w:t xml:space="preserve"> (רעז יא) כת' דילפי' כן מדכתיב 'יכיר' דבעי הכרה.</w:t>
      </w:r>
    </w:p>
  </w:footnote>
  <w:footnote w:id="224">
    <w:p w14:paraId="44E40478" w14:textId="77777777" w:rsidR="008F2EFF" w:rsidRDefault="00000000" w:rsidP="001924B1">
      <w:pPr>
        <w:pStyle w:val="Footnote"/>
        <w:bidi/>
      </w:pPr>
      <w:r>
        <w:rPr>
          <w:rStyle w:val="ac"/>
          <w:rtl/>
        </w:rPr>
        <w:footnoteRef/>
      </w:r>
      <w:r>
        <w:rPr>
          <w:rtl/>
        </w:rPr>
        <w:t>וביאר דמסתבר למעט דוקא מאי דדמי טפי למעוטי, כגון דלא הוכרו כלל דהוה ספק בשעת לידה. דהכי משמע והיה הבן הבכור שיהא בן משעת לידה ולא טומטום ושיהא בכור משעת הוייה ולא ספק. אבל הוכרו ולבסוף נתערבו מהני הרשאה, כיון דהוה ליה בכור ודאי שעה אחת. דקרא לא אתא למעוטי אלא מאי דדמי טפי למעוטי.</w:t>
      </w:r>
    </w:p>
  </w:footnote>
  <w:footnote w:id="225">
    <w:p w14:paraId="7A8C4F0D" w14:textId="77777777" w:rsidR="008F2EFF" w:rsidRDefault="00000000" w:rsidP="001924B1">
      <w:pPr>
        <w:pStyle w:val="Footnote"/>
        <w:bidi/>
      </w:pPr>
      <w:r>
        <w:rPr>
          <w:rStyle w:val="ac"/>
          <w:rtl/>
        </w:rPr>
        <w:footnoteRef/>
      </w:r>
      <w:r>
        <w:rPr>
          <w:rtl/>
        </w:rPr>
        <w:t xml:space="preserve">ומבואר להדיא מדברי </w:t>
      </w:r>
      <w:r>
        <w:rPr>
          <w:b/>
          <w:bCs/>
          <w:rtl/>
        </w:rPr>
        <w:t>רש"י</w:t>
      </w:r>
      <w:r>
        <w:rPr>
          <w:rtl/>
        </w:rPr>
        <w:t xml:space="preserve"> (וכן מדברי הר"י מגאש ור' ירוחם והפוסקים הנ"ל) דאף חלק פשוט צריך הרשאה. ודלא כסברת הנתיבות דכיון שממ"נ אינו של אחים אי"צ הרשאה.</w:t>
      </w:r>
    </w:p>
  </w:footnote>
  <w:footnote w:id="226">
    <w:p w14:paraId="73C18F4B" w14:textId="77777777" w:rsidR="008F2EFF" w:rsidRDefault="00000000" w:rsidP="001924B1">
      <w:pPr>
        <w:pStyle w:val="Footnote"/>
        <w:bidi/>
      </w:pPr>
      <w:r>
        <w:rPr>
          <w:rStyle w:val="ac"/>
          <w:rtl/>
        </w:rPr>
        <w:footnoteRef/>
      </w:r>
      <w:r>
        <w:rPr>
          <w:rtl/>
        </w:rPr>
        <w:t>וה</w:t>
      </w:r>
      <w:r>
        <w:rPr>
          <w:b/>
          <w:bCs/>
          <w:rtl/>
        </w:rPr>
        <w:t>רשב"א</w:t>
      </w:r>
      <w:r>
        <w:rPr>
          <w:rtl/>
        </w:rPr>
        <w:t xml:space="preserve"> (שם ועד"ז הר"ן שם טו: בדה"ר) כת' דין זה שמענו מדבריו ז"ל שלא שמענוהו בשום מקום [אך לא חלק להדיא, וע' דרכ"מ (קכג ג) ונו"כ שם ב].</w:t>
      </w:r>
    </w:p>
    <w:p w14:paraId="63A32DE6" w14:textId="77777777" w:rsidR="008F2EFF" w:rsidRDefault="00000000" w:rsidP="001924B1">
      <w:pPr>
        <w:pStyle w:val="Footnote"/>
        <w:bidi/>
      </w:pPr>
      <w:r>
        <w:rPr>
          <w:rtl/>
        </w:rPr>
        <w:tab/>
        <w:t>וה</w:t>
      </w:r>
      <w:r>
        <w:rPr>
          <w:b/>
          <w:bCs/>
          <w:rtl/>
        </w:rPr>
        <w:t>ש"ך</w:t>
      </w:r>
      <w:r>
        <w:rPr>
          <w:rtl/>
        </w:rPr>
        <w:t xml:space="preserve"> (חו"מ קכג יג) דן דאף רש"י כתב כן רק לדינא דמתני' דהרשאה צריך הקנאה גמורה, אבל חזרו ותקנו הרשאה בגדר שליחות, ומהני אף במידי דלא אתא לידיה.</w:t>
      </w:r>
    </w:p>
  </w:footnote>
  <w:footnote w:id="227">
    <w:p w14:paraId="0624C1ED" w14:textId="77777777" w:rsidR="008F2EFF" w:rsidRDefault="00000000" w:rsidP="001924B1">
      <w:pPr>
        <w:pStyle w:val="Footnote"/>
        <w:bidi/>
      </w:pPr>
      <w:r>
        <w:rPr>
          <w:rStyle w:val="ac"/>
          <w:rtl/>
        </w:rPr>
        <w:footnoteRef/>
      </w:r>
      <w:r>
        <w:rPr>
          <w:rtl/>
        </w:rPr>
        <w:t>וה</w:t>
      </w:r>
      <w:r>
        <w:rPr>
          <w:b/>
          <w:bCs/>
          <w:rtl/>
        </w:rPr>
        <w:t>תוס' רא"ש</w:t>
      </w:r>
      <w:r>
        <w:rPr>
          <w:rtl/>
        </w:rPr>
        <w:t xml:space="preserve"> (שבועות שם) הק' דב' נשים שילדו במחבוא כותבים הרשאה. ויל"פ כוונתו דנקט דבחלק פשיטות לא צריך הוכרו ולבסוף נתערבו. ויותר נראה כוונתו דאף שהוכרו בחיי האב, מ"מ נתערבו קודם שמת, ועדיין לא זכו בממון ולא בא לידיהם.</w:t>
      </w:r>
    </w:p>
    <w:p w14:paraId="4B304DC1" w14:textId="77777777" w:rsidR="008F2EFF" w:rsidRDefault="00000000" w:rsidP="001924B1">
      <w:pPr>
        <w:pStyle w:val="Footnote"/>
        <w:bidi/>
      </w:pPr>
      <w:r>
        <w:rPr>
          <w:rtl/>
        </w:rPr>
        <w:tab/>
        <w:t>והשער משפט עמד בזה ותי' דאפ"ה כיון שמת אביו נכסי בחזקת יורשין קיימי.</w:t>
      </w:r>
    </w:p>
  </w:footnote>
  <w:footnote w:id="228">
    <w:p w14:paraId="1723C8D8" w14:textId="77777777" w:rsidR="008F2EFF" w:rsidRDefault="00000000" w:rsidP="001924B1">
      <w:pPr>
        <w:pStyle w:val="Footnote"/>
        <w:bidi/>
      </w:pPr>
      <w:r>
        <w:rPr>
          <w:rStyle w:val="ac"/>
          <w:rtl/>
        </w:rPr>
        <w:footnoteRef/>
      </w:r>
      <w:r>
        <w:rPr>
          <w:rtl/>
        </w:rPr>
        <w:t>ולכאורה אפ"ל דכל זה בכלל דברי הגמ' לאפוקי מדדרש רבא וכו'. דקים ליה דרבא קאי בין בחלק בכור ובין בחלק פשוט [משום מתני' דלקמן].</w:t>
      </w:r>
    </w:p>
  </w:footnote>
  <w:footnote w:id="229">
    <w:p w14:paraId="52DCD73E" w14:textId="77777777" w:rsidR="008F2EFF" w:rsidRDefault="00000000" w:rsidP="001924B1">
      <w:pPr>
        <w:pStyle w:val="Footnote"/>
        <w:bidi/>
      </w:pPr>
      <w:r>
        <w:rPr>
          <w:rStyle w:val="ac"/>
          <w:rtl/>
        </w:rPr>
        <w:footnoteRef/>
      </w:r>
      <w:r>
        <w:rPr>
          <w:rtl/>
        </w:rPr>
        <w:t>ואין ספק שזה דבר קשה הבדיקה, וכל שאינו בקי בהלכה זו בשעת בדיקה לא מהני [ואף שלאחר זמן שאלנוהו ואמר לא ראיתי אין שומעין לו דההיא שעתא לא אסיק אדעתיה דאף טיפות כזבוב בכלל ריקום הולד. וכמו גבי שחיטה, ע' שו"ע יו"ד א ג].</w:t>
      </w:r>
    </w:p>
    <w:p w14:paraId="7D3A3804" w14:textId="77777777" w:rsidR="008F2EFF" w:rsidRDefault="00000000" w:rsidP="001924B1">
      <w:pPr>
        <w:pStyle w:val="Footnote"/>
        <w:bidi/>
      </w:pPr>
      <w:r>
        <w:rPr>
          <w:rtl/>
        </w:rPr>
        <w:tab/>
        <w:t>ודן האם במעשה של המהרי"ק היו נשים חכמניות ובקיאות בדין שפיר מרוקם.</w:t>
      </w:r>
    </w:p>
  </w:footnote>
  <w:footnote w:id="230">
    <w:p w14:paraId="3D83F122" w14:textId="77777777" w:rsidR="008F2EFF" w:rsidRDefault="00000000" w:rsidP="001924B1">
      <w:pPr>
        <w:pStyle w:val="Footnote"/>
        <w:bidi/>
      </w:pPr>
      <w:r>
        <w:rPr>
          <w:rStyle w:val="ac"/>
          <w:rtl/>
        </w:rPr>
        <w:footnoteRef/>
      </w:r>
      <w:r>
        <w:rPr>
          <w:rtl/>
        </w:rPr>
        <w:t>ולא אמרי' דהחמירו בכל אופן לומר שאין אנו בקיאין.</w:t>
      </w:r>
    </w:p>
  </w:footnote>
  <w:footnote w:id="231">
    <w:p w14:paraId="09C66C9D" w14:textId="77777777" w:rsidR="008F2EFF" w:rsidRDefault="00000000" w:rsidP="001924B1">
      <w:pPr>
        <w:pStyle w:val="Footnote"/>
        <w:bidi/>
      </w:pPr>
      <w:r>
        <w:rPr>
          <w:rStyle w:val="ac"/>
          <w:rtl/>
        </w:rPr>
        <w:footnoteRef/>
      </w:r>
      <w:r>
        <w:rPr>
          <w:rtl/>
        </w:rPr>
        <w:t>וע' בהערות למהריט"א שציין הרבה אחרונים בזה.</w:t>
      </w:r>
    </w:p>
  </w:footnote>
  <w:footnote w:id="232">
    <w:p w14:paraId="1C416C8C" w14:textId="77777777" w:rsidR="008F2EFF" w:rsidRDefault="00000000" w:rsidP="001924B1">
      <w:pPr>
        <w:pStyle w:val="Footnote"/>
        <w:bidi/>
      </w:pPr>
      <w:r>
        <w:rPr>
          <w:rStyle w:val="ac"/>
          <w:rtl/>
        </w:rPr>
        <w:footnoteRef/>
      </w:r>
      <w:r>
        <w:rPr>
          <w:rtl/>
        </w:rPr>
        <w:t>אך הביא מה</w:t>
      </w:r>
      <w:r>
        <w:rPr>
          <w:b/>
          <w:bCs/>
          <w:rtl/>
        </w:rPr>
        <w:t>פר"ח</w:t>
      </w:r>
      <w:r>
        <w:rPr>
          <w:rtl/>
        </w:rPr>
        <w:t xml:space="preserve"> (כללי ס"ס יז ובקיצור מד) בשם המשאת בינימין דהאידנא דלא סמכינן אבדיקה דידן כלל לא מיקרי חסרון ידיעה, שהרי אפי' חכם גדול ובקי בבדיקה אינו רשאי לסמוך על בדיקתו.</w:t>
      </w:r>
    </w:p>
  </w:footnote>
  <w:footnote w:id="233">
    <w:p w14:paraId="14EE0277" w14:textId="77777777" w:rsidR="008F2EFF" w:rsidRDefault="00000000" w:rsidP="001924B1">
      <w:pPr>
        <w:pStyle w:val="Footnote"/>
        <w:bidi/>
      </w:pPr>
      <w:r>
        <w:rPr>
          <w:rStyle w:val="ac"/>
          <w:rtl/>
        </w:rPr>
        <w:footnoteRef/>
      </w:r>
      <w:r>
        <w:rPr>
          <w:rtl/>
        </w:rPr>
        <w:t xml:space="preserve">אמנם </w:t>
      </w:r>
      <w:r>
        <w:rPr>
          <w:b/>
          <w:bCs/>
          <w:rtl/>
        </w:rPr>
        <w:t>רש"י</w:t>
      </w:r>
      <w:r>
        <w:rPr>
          <w:rtl/>
        </w:rPr>
        <w:t xml:space="preserve"> (נדה מ.) כת' דיוצא דופן הוא שנפתחו מעיה ע"י סם, והוציאו את העובר לחוץ ונתרפאת. ועד"ז משמע ב</w:t>
      </w:r>
      <w:r>
        <w:rPr>
          <w:b/>
          <w:bCs/>
          <w:rtl/>
        </w:rPr>
        <w:t>רש"י</w:t>
      </w:r>
      <w:r>
        <w:rPr>
          <w:rtl/>
        </w:rPr>
        <w:t xml:space="preserve"> (חולין נא:). משמע דאילו חתכו ע"י סכין לא תחיה כלל, אלא דאיירי שפתחו ע"י סם, ותחזור ותתרפא. [ע"ע מאירי שם].</w:t>
      </w:r>
    </w:p>
  </w:footnote>
  <w:footnote w:id="234">
    <w:p w14:paraId="09E14D46" w14:textId="77777777" w:rsidR="008F2EFF" w:rsidRDefault="00000000" w:rsidP="001924B1">
      <w:pPr>
        <w:pStyle w:val="Footnote"/>
        <w:bidi/>
      </w:pPr>
      <w:r>
        <w:rPr>
          <w:rStyle w:val="ac"/>
          <w:rtl/>
        </w:rPr>
        <w:footnoteRef/>
      </w:r>
      <w:r>
        <w:rPr>
          <w:rtl/>
        </w:rPr>
        <w:t>משמע בתוי"ט דטענת הרמב"ם דודאי תמות [ולא משום שלא יתכן שתחזור ותלד]. {דאי משום חולשות שרירי הבטן וכדו', א"כ כ"ש בתאומים קשה שלא יתכן שהשני יצא דרך הרחם ולא דרך קרע שבבטן}.</w:t>
      </w:r>
    </w:p>
    <w:p w14:paraId="235E3931" w14:textId="77777777" w:rsidR="008F2EFF" w:rsidRDefault="00000000" w:rsidP="001924B1">
      <w:pPr>
        <w:pStyle w:val="Footnote"/>
        <w:bidi/>
      </w:pPr>
      <w:r>
        <w:rPr>
          <w:rtl/>
        </w:rPr>
        <w:tab/>
        <w:t>אמנם לכאורה נקרע דופן הרחם אינו בכלל הטריפות שנמסרו לנו. שוב ראיתי שה</w:t>
      </w:r>
      <w:r>
        <w:rPr>
          <w:b/>
          <w:bCs/>
          <w:rtl/>
        </w:rPr>
        <w:t>פלתי</w:t>
      </w:r>
      <w:r>
        <w:rPr>
          <w:rtl/>
        </w:rPr>
        <w:t xml:space="preserve"> (קצד ד) כת' דכוונת הרמב"ם כדעת הפוסקים (ע' רמ"א מה א) דאף שניטל האם כשירה (כדלעיל כח:) ניקב או נחתך האם טריפה. ועוד דן דכוונת הרמב"ם דלא יתכן שתחזור ותלד, דאם נחתך דופן הרחם ודאי תמות, אלא שיתכן שחתכו דופן הפרה והוציאו את כל האם ולא הוה טריפה. אלא כיון שאין לה רחם לא תחזור ותלד.</w:t>
      </w:r>
    </w:p>
  </w:footnote>
  <w:footnote w:id="235">
    <w:p w14:paraId="70C4E091" w14:textId="77777777" w:rsidR="008F2EFF" w:rsidRDefault="00000000" w:rsidP="001924B1">
      <w:pPr>
        <w:pStyle w:val="Footnote"/>
        <w:bidi/>
      </w:pPr>
      <w:r>
        <w:rPr>
          <w:rStyle w:val="ac"/>
          <w:rtl/>
        </w:rPr>
        <w:footnoteRef/>
      </w:r>
      <w:r>
        <w:rPr>
          <w:rtl/>
        </w:rPr>
        <w:t>וה</w:t>
      </w:r>
      <w:r>
        <w:rPr>
          <w:b/>
          <w:bCs/>
          <w:rtl/>
        </w:rPr>
        <w:t>חזו"א</w:t>
      </w:r>
      <w:r>
        <w:rPr>
          <w:rtl/>
        </w:rPr>
        <w:t xml:space="preserve"> (אמונה ובטחון ה ג) העיר דפשטות סוגיין דאיירי שהשני נולד בהריון אחר. ובזמנינו כבר נתפתחת חכמת נתוח הדופן, שחוזרת ומתרפאת ומתעברת ויולדת. ואינו מן הנמנע דאף בזמן המשנה היו רופאים בקיאים בנתוח זה. [עי"ש שהאריך להביא הרבה מקומות מדברי חז"ל שהיה להם חכמת הרפואה והניתוח. וביאר שראשוני החכמים פתחו דלתות שערי חכמה ברוחב לבבם ובגדול קשרונם, וחכמת האחרונים  מבוסס על יסודות שגילו לנו הקדמונים, והוסיפו האחרונים נסיונות הרבה. ולא ע"י חכמה גדולה].</w:t>
      </w:r>
    </w:p>
  </w:footnote>
  <w:footnote w:id="236">
    <w:p w14:paraId="4BE81DBA" w14:textId="77777777" w:rsidR="008F2EFF" w:rsidRDefault="00000000" w:rsidP="001924B1">
      <w:pPr>
        <w:pStyle w:val="Footnote"/>
        <w:bidi/>
      </w:pPr>
      <w:r>
        <w:rPr>
          <w:rStyle w:val="ac"/>
          <w:rtl/>
        </w:rPr>
        <w:footnoteRef/>
      </w:r>
      <w:r>
        <w:rPr>
          <w:rtl/>
        </w:rPr>
        <w:t>לרש"י ילפי' ממשמעות לשון לידה, ולתוס' מגזי"ש.</w:t>
      </w:r>
    </w:p>
  </w:footnote>
  <w:footnote w:id="237">
    <w:p w14:paraId="22C93693" w14:textId="77777777" w:rsidR="008F2EFF" w:rsidRDefault="00000000" w:rsidP="001924B1">
      <w:pPr>
        <w:pStyle w:val="Footnote"/>
        <w:bidi/>
      </w:pPr>
      <w:r>
        <w:rPr>
          <w:rStyle w:val="ac"/>
          <w:rtl/>
        </w:rPr>
        <w:footnoteRef/>
      </w:r>
      <w:r>
        <w:rPr>
          <w:rtl/>
        </w:rPr>
        <w:t>והביא דכ"ה לשון ה</w:t>
      </w:r>
      <w:r>
        <w:rPr>
          <w:b/>
          <w:bCs/>
          <w:rtl/>
        </w:rPr>
        <w:t>רמב"ם</w:t>
      </w:r>
      <w:r>
        <w:rPr>
          <w:rtl/>
        </w:rPr>
        <w:t xml:space="preserve"> (יא טז) יוצא דופן וכו' שניהם פטורים הראשון לפי שלא יצא מן הרחם וכו'. ובהל' נחלות (ב יא) כת' יוצא דופן והבא אחריו שניהן אינן בכורים, הראשון לפי שלא נולד ונאמר וילדו לו בנים וכו'. ונקט ב' טעמים שונים בזה לפי שלא יצא דרך הרחם, ובזה לפי שלא נולד והוי ב' דינים.</w:t>
      </w:r>
    </w:p>
  </w:footnote>
  <w:footnote w:id="238">
    <w:p w14:paraId="1C3F5C41" w14:textId="77777777" w:rsidR="008F2EFF" w:rsidRDefault="00000000" w:rsidP="001924B1">
      <w:pPr>
        <w:pStyle w:val="Footnote"/>
        <w:bidi/>
      </w:pPr>
      <w:r>
        <w:rPr>
          <w:rStyle w:val="ac"/>
          <w:rtl/>
        </w:rPr>
        <w:footnoteRef/>
      </w:r>
      <w:r>
        <w:rPr>
          <w:rtl/>
        </w:rPr>
        <w:t>אך שוב הביא דב</w:t>
      </w:r>
      <w:r>
        <w:rPr>
          <w:b/>
          <w:bCs/>
          <w:rtl/>
        </w:rPr>
        <w:t>ספרי</w:t>
      </w:r>
      <w:r>
        <w:rPr>
          <w:rtl/>
        </w:rPr>
        <w:t xml:space="preserve"> (הו' בהערה הבא) דריש [גבי בהמה טהורה] אשר יוולד פרט ליוצא דופן [ולא משום פטר רחם]. ומבואר דבבכור בהמה נתמעט יוצא דופן משום דבעינן דין לידה. ואפ"ה מהני שיושלם ברוב האחרון, ואף שחלות דין ילוד תלוי רק ברוב הראשון, וצ"ע.</w:t>
      </w:r>
    </w:p>
  </w:footnote>
  <w:footnote w:id="239">
    <w:p w14:paraId="45C2DB97" w14:textId="77777777" w:rsidR="008F2EFF" w:rsidRDefault="00000000" w:rsidP="001924B1">
      <w:pPr>
        <w:pStyle w:val="Footnote"/>
        <w:bidi/>
      </w:pPr>
      <w:r>
        <w:rPr>
          <w:rStyle w:val="ac"/>
          <w:rtl/>
        </w:rPr>
        <w:footnoteRef/>
      </w:r>
      <w:r>
        <w:rPr>
          <w:rtl/>
        </w:rPr>
        <w:t>והביא דב</w:t>
      </w:r>
      <w:r>
        <w:rPr>
          <w:b/>
          <w:bCs/>
          <w:rtl/>
        </w:rPr>
        <w:t>ספרי</w:t>
      </w:r>
      <w:r>
        <w:rPr>
          <w:rtl/>
        </w:rPr>
        <w:t xml:space="preserve"> (ראה קכד, גבי בכור בהמה טהורה) דרש אשר יולד פרט ליוצא דופן. ולדברי התוס' לאו מלשון לידה גמיר, אלא דילפינן מקרא דקדש לי כל בכור פטר רחם באדם ובהמה, דכיון דכתיב פטר רחם ממעטינן יוצא דופן. ואקרא דפטר רחם קא סמיך על הדרך שכתבו התוס' גבי קדשים.</w:t>
      </w:r>
    </w:p>
  </w:footnote>
  <w:footnote w:id="240">
    <w:p w14:paraId="5F6F0F9D" w14:textId="77777777" w:rsidR="008F2EFF" w:rsidRDefault="00000000" w:rsidP="001924B1">
      <w:pPr>
        <w:pStyle w:val="Footnote"/>
        <w:bidi/>
      </w:pPr>
      <w:r>
        <w:rPr>
          <w:rStyle w:val="ac"/>
          <w:rtl/>
        </w:rPr>
        <w:footnoteRef/>
      </w:r>
      <w:r>
        <w:rPr>
          <w:rtl/>
        </w:rPr>
        <w:t>ה</w:t>
      </w:r>
      <w:r>
        <w:rPr>
          <w:b/>
          <w:bCs/>
          <w:rtl/>
        </w:rPr>
        <w:t>חזו"א</w:t>
      </w:r>
      <w:r>
        <w:rPr>
          <w:rtl/>
        </w:rPr>
        <w:t xml:space="preserve"> (אמונה ובטחון ה ג) הביא דמשמע בגמ' כאן דלא איירי בתאומים (ודלא כרמב"ם בפיה"מ), דקי"ל (נדה כז.) דתאומים הוה טיפה אחת שנתחלקה, ותרוייהו הם ראשית אונו. וכת' די"ל דבעינן ולד נולד של ראשית אונו.</w:t>
      </w:r>
    </w:p>
    <w:p w14:paraId="42B6D91F" w14:textId="77777777" w:rsidR="008F2EFF" w:rsidRDefault="00000000" w:rsidP="001924B1">
      <w:pPr>
        <w:pStyle w:val="Footnote"/>
        <w:bidi/>
      </w:pPr>
      <w:r>
        <w:rPr>
          <w:rtl/>
        </w:rPr>
        <w:tab/>
        <w:t>{ולכאורה משמע שהחזו"א מסופק לענין דינא בתאומים שהראשון יוצא דופן, אי השני בכור לנחלה. ואף דבפשוטו בכל תאומים רק הנולד ראשון הוא בכור לנחלה ולא השני, י"ל דהיינו משום שההכרה בראשון ודרשי' יכיר. אבל הכא כיון שהראשון אינו בכלל וילדו לו, י"ל שהשני הוא בכור לנחלה כיון שהוא טיפה א'. אמנם בב' נשים, כשא' נתעברה ראשון וילדה לט' חדשים, והשניה נתעברה אחר כמה ימים וילדה לז' בפשוטו [לולי דברי הגר"א, הו' לעיל] זה שנולד קודם הוא בכור לנחלה. אף שאינו טיפה ראשונה. ואפשר דכוונת החזו"א רק על דרשת הגמ' דידן, אבל לאחר דילפי' שהבא אחר יוצא דופן דילפי' ראשית אונו דבעינן בכור לולדות ה"ה בתאומים היוצא אחר יוצא דופן שאינו בכור}.</w:t>
      </w:r>
    </w:p>
  </w:footnote>
  <w:footnote w:id="241">
    <w:p w14:paraId="7BB440FE" w14:textId="77777777" w:rsidR="008F2EFF" w:rsidRDefault="00000000" w:rsidP="001924B1">
      <w:pPr>
        <w:pStyle w:val="Footnote"/>
        <w:bidi/>
      </w:pPr>
      <w:r>
        <w:rPr>
          <w:rStyle w:val="ac"/>
          <w:rtl/>
        </w:rPr>
        <w:footnoteRef/>
      </w:r>
      <w:r>
        <w:rPr>
          <w:rtl/>
        </w:rPr>
        <w:t>ומבואר דכל זה לענין בכור לה' סלעים, אבל בכור לנחלה בעי טעם אחר. דהתם תלי בראשית אונו, ולא נתמעט בכור לדבר א'. ומש"ה הבא אחר נפלים הוה בכור לנחלה.</w:t>
      </w:r>
    </w:p>
  </w:footnote>
  <w:footnote w:id="242">
    <w:p w14:paraId="4D2E3C18" w14:textId="77777777" w:rsidR="008F2EFF" w:rsidRDefault="00000000" w:rsidP="001924B1">
      <w:pPr>
        <w:pStyle w:val="Footnote"/>
        <w:bidi/>
      </w:pPr>
      <w:r>
        <w:rPr>
          <w:rStyle w:val="ac"/>
          <w:rtl/>
        </w:rPr>
        <w:footnoteRef/>
      </w:r>
      <w:r>
        <w:rPr>
          <w:rtl/>
        </w:rPr>
        <w:t>אמנם מסתבר דלא תלוי דוקא בבכור לנחלה. ומי שכבר יש לו בנים ונשא אשה שלא ביכרה, הבן הראשון חייב בפדיון אף שאינו בכור לנחלה (כדאיתא במשנה מו.) ולא הוה בכור לדבר א'. וכן כשהולד הראשון שלה יצא דרך דופן, הבא אחריו הוה בכור לדבר א', ואף דבלאו הכי אין כאן נידון בכור לנחלה מצד אמו.</w:t>
      </w:r>
    </w:p>
  </w:footnote>
  <w:footnote w:id="243">
    <w:p w14:paraId="01C44D3F" w14:textId="77777777" w:rsidR="008F2EFF" w:rsidRDefault="00000000" w:rsidP="001924B1">
      <w:pPr>
        <w:pStyle w:val="Footnote"/>
        <w:bidi/>
      </w:pPr>
      <w:r>
        <w:rPr>
          <w:rStyle w:val="ac"/>
          <w:rtl/>
        </w:rPr>
        <w:footnoteRef/>
      </w:r>
      <w:r>
        <w:rPr>
          <w:rtl/>
        </w:rPr>
        <w:t>וצ"ב דהא דאין ליבו דווה עליו הוה דין דוקא לענין נחלה, ואינו גריעותא כלל בבכור לכהן. וצ"ל דכוונתם דגדר הדין דהוה חסרון בלידה.</w:t>
      </w:r>
    </w:p>
    <w:p w14:paraId="62D42C45" w14:textId="77777777" w:rsidR="008F2EFF" w:rsidRDefault="00000000" w:rsidP="001924B1">
      <w:pPr>
        <w:pStyle w:val="Footnote"/>
        <w:bidi/>
      </w:pPr>
      <w:r>
        <w:rPr>
          <w:rtl/>
        </w:rPr>
        <w:tab/>
        <w:t>וביותר קשה דבגמ' (לעיל יט.) קאי בבכור בהמה לענין בכור לדבר א', וכי נימא דהתם תלוי בליבו דווה עליו בהבא אחר יוצא דופן. ובבהמה לא שייך דבר זה כלל. וצ"ל דמ"מ ילפי' גדרי הלידה.</w:t>
      </w:r>
    </w:p>
  </w:footnote>
  <w:footnote w:id="244">
    <w:p w14:paraId="00B350BA" w14:textId="77777777" w:rsidR="008F2EFF" w:rsidRDefault="00000000" w:rsidP="001924B1">
      <w:pPr>
        <w:pStyle w:val="Footnote"/>
        <w:bidi/>
      </w:pPr>
      <w:r>
        <w:rPr>
          <w:rStyle w:val="ac"/>
          <w:rtl/>
        </w:rPr>
        <w:footnoteRef/>
      </w:r>
      <w:r>
        <w:rPr>
          <w:rtl/>
        </w:rPr>
        <w:t>ולפ"ז יש חילוק דבכור בעינן שיוולד כשיעור הכרה בחיי אביו. ואילו פשוט, כיון שהוציא פדחת [דהוה לידה בכל התורה] ממעט חלק בכורה.</w:t>
      </w:r>
    </w:p>
    <w:p w14:paraId="7A2CAB23" w14:textId="77777777" w:rsidR="008F2EFF" w:rsidRDefault="00000000" w:rsidP="001924B1">
      <w:pPr>
        <w:pStyle w:val="Footnote"/>
        <w:bidi/>
      </w:pPr>
      <w:r>
        <w:rPr>
          <w:rtl/>
        </w:rPr>
        <w:tab/>
        <w:t>{וקצת יש להעיר דבגמ' ב"ב הוזכרו יחד. אמנם למש"כ הגרי"ז בדעת רש"י דגדר הגזיה"כ דלא נחשב לידה לענין בכורה, יל"ד דאף הא דפשוט שנולד אחר מיתת אביו תלוי בגדר לידה לענין בכורה. ודוקא כשיעור הראוי להכרה. וצ"ע}.</w:t>
      </w:r>
    </w:p>
  </w:footnote>
  <w:footnote w:id="245">
    <w:p w14:paraId="1EAE4711" w14:textId="77777777" w:rsidR="008F2EFF" w:rsidRDefault="00000000" w:rsidP="001924B1">
      <w:pPr>
        <w:pStyle w:val="Footnote"/>
        <w:bidi/>
      </w:pPr>
      <w:r>
        <w:rPr>
          <w:rStyle w:val="ac"/>
          <w:rtl/>
        </w:rPr>
        <w:footnoteRef/>
      </w:r>
      <w:r>
        <w:rPr>
          <w:rtl/>
        </w:rPr>
        <w:t>ודן אי אמרי' שהמתין לחלוק בהמשך המסכת (והאריך בזה).</w:t>
      </w:r>
    </w:p>
    <w:p w14:paraId="1EE92507" w14:textId="77777777" w:rsidR="008F2EFF" w:rsidRDefault="00000000" w:rsidP="001924B1">
      <w:pPr>
        <w:pStyle w:val="Footnote"/>
        <w:bidi/>
      </w:pPr>
      <w:r>
        <w:rPr>
          <w:rtl/>
        </w:rPr>
        <w:tab/>
        <w:t>והיד דוד כת' דלשון המשנה שם כללו תרוייהו יוצא דופן והבא אחריו, ואילו ר"ש חילק דהיוצא דופן אינו בכור כלל, ורק הבא אחריו. ומש"ה לא הביאו כן לעיל שם.</w:t>
      </w:r>
    </w:p>
  </w:footnote>
  <w:footnote w:id="246">
    <w:p w14:paraId="713E4CD0" w14:textId="77777777" w:rsidR="008F2EFF" w:rsidRDefault="00000000" w:rsidP="001924B1">
      <w:pPr>
        <w:pStyle w:val="Footnote"/>
        <w:bidi/>
      </w:pPr>
      <w:r>
        <w:rPr>
          <w:rStyle w:val="ac"/>
          <w:rtl/>
        </w:rPr>
        <w:footnoteRef/>
      </w:r>
      <w:r>
        <w:rPr>
          <w:rtl/>
        </w:rPr>
        <w:t xml:space="preserve">וכ"כ </w:t>
      </w:r>
      <w:r>
        <w:rPr>
          <w:b/>
          <w:bCs/>
          <w:rtl/>
        </w:rPr>
        <w:t>מהריט"א</w:t>
      </w:r>
      <w:r>
        <w:rPr>
          <w:rtl/>
        </w:rPr>
        <w:t xml:space="preserve"> (ס סק"ג ד"ה וצריך להבין) [שהביא ממתני' דידן דאף באשה יש מציאות שנולדים שניהם בלא שהחזיר הראשון את ראשו]. אמנם יש שפי' במשנה דאיירי בהוכרו לבסוף נתערבו [ע"ע במשנה לקמן מח: דיוק הגר"א מדברי הרמב"ם].</w:t>
      </w:r>
    </w:p>
  </w:footnote>
  <w:footnote w:id="247">
    <w:p w14:paraId="7E15CE81" w14:textId="77777777" w:rsidR="008F2EFF" w:rsidRDefault="00000000" w:rsidP="001924B1">
      <w:pPr>
        <w:pStyle w:val="Footnote"/>
        <w:bidi/>
      </w:pPr>
      <w:r>
        <w:rPr>
          <w:rStyle w:val="ac"/>
          <w:rtl/>
        </w:rPr>
        <w:footnoteRef/>
      </w:r>
      <w:r>
        <w:rPr>
          <w:rtl/>
        </w:rPr>
        <w:t>ויל"ע לריה"ג איך הדין לענין בכור לנחלה, האם שניהם בכור או דהוה ספק.</w:t>
      </w:r>
    </w:p>
  </w:footnote>
  <w:footnote w:id="248">
    <w:p w14:paraId="25A03050" w14:textId="77777777" w:rsidR="008F2EFF" w:rsidRDefault="00000000" w:rsidP="001924B1">
      <w:pPr>
        <w:pStyle w:val="Footnote"/>
        <w:bidi/>
      </w:pPr>
      <w:r>
        <w:rPr>
          <w:rStyle w:val="ac"/>
          <w:rtl/>
        </w:rPr>
        <w:footnoteRef/>
      </w:r>
      <w:r>
        <w:rPr>
          <w:rtl/>
        </w:rPr>
        <w:t>וגבי פדיון הבן לא מצאנו לריה"ג לא במשנה ולא בתוספתא שיאמר שאם יצאו שני ראשין כאחד שיתן י' סלעים.</w:t>
      </w:r>
    </w:p>
  </w:footnote>
  <w:footnote w:id="249">
    <w:p w14:paraId="0D6A33E0" w14:textId="77777777" w:rsidR="008F2EFF" w:rsidRDefault="00000000" w:rsidP="001924B1">
      <w:pPr>
        <w:pStyle w:val="Footnote"/>
        <w:bidi/>
      </w:pPr>
      <w:r>
        <w:rPr>
          <w:rStyle w:val="ac"/>
          <w:rtl/>
        </w:rPr>
        <w:footnoteRef/>
      </w:r>
      <w:r>
        <w:rPr>
          <w:rtl/>
        </w:rPr>
        <w:t>וה</w:t>
      </w:r>
      <w:r>
        <w:rPr>
          <w:b/>
          <w:bCs/>
          <w:rtl/>
        </w:rPr>
        <w:t>אחרונים</w:t>
      </w:r>
      <w:r>
        <w:rPr>
          <w:rtl/>
        </w:rPr>
        <w:t xml:space="preserve"> (ע' מש"כ לעיל ט. בשם הבית מאיר) דנו לולי ריבוי דהזכרים, היכא דיצאו שניהם בשווה האם מתקדש א' מתוכם, או שלא נתקדש כלל. ונפק"מ עפ"ז אף בסוגיין דלדברי האו"ש לריה"ג דאפשר לצמצם יפטר מפדיון הבן, ושוב הוה מתני' דלא כוותיה. [אלא דילה"ק דלא מצאנו דעה זו בשום מקום שיפטר, וכעיקר הוכחת האו"ש. ומאי חזית לדייק שפטור ולא לדייק שחייב. ע"כ נראה דכל דברי האו"ש לצד דביצאו שנים מתקדש א' מתוכם וכגדר ספק].</w:t>
      </w:r>
    </w:p>
  </w:footnote>
  <w:footnote w:id="250">
    <w:p w14:paraId="3E54BE70" w14:textId="77777777" w:rsidR="008F2EFF" w:rsidRDefault="00000000" w:rsidP="001924B1">
      <w:pPr>
        <w:pStyle w:val="Footnote"/>
        <w:bidi/>
      </w:pPr>
      <w:r>
        <w:rPr>
          <w:rStyle w:val="ac"/>
          <w:rtl/>
        </w:rPr>
        <w:footnoteRef/>
      </w:r>
      <w:r>
        <w:rPr>
          <w:rtl/>
        </w:rPr>
        <w:t>לולי דהוה טריפה, ויתבאר לקמן מט.</w:t>
      </w:r>
    </w:p>
  </w:footnote>
  <w:footnote w:id="251">
    <w:p w14:paraId="541AB304" w14:textId="77777777" w:rsidR="008F2EFF" w:rsidRDefault="00000000" w:rsidP="001924B1">
      <w:pPr>
        <w:pStyle w:val="Footnote"/>
        <w:bidi/>
      </w:pPr>
      <w:r>
        <w:rPr>
          <w:rStyle w:val="ac"/>
          <w:rtl/>
        </w:rPr>
        <w:footnoteRef/>
      </w:r>
      <w:r>
        <w:rPr>
          <w:rtl/>
        </w:rPr>
        <w:t>והגמ' שם לז:) פי' דבגולגולת תלי רחמנא.</w:t>
      </w:r>
    </w:p>
  </w:footnote>
  <w:footnote w:id="252">
    <w:p w14:paraId="1F52829D" w14:textId="77777777" w:rsidR="008F2EFF" w:rsidRDefault="00000000" w:rsidP="001924B1">
      <w:pPr>
        <w:pStyle w:val="Footnote"/>
        <w:bidi/>
      </w:pPr>
      <w:r>
        <w:rPr>
          <w:rStyle w:val="ac"/>
          <w:rtl/>
        </w:rPr>
        <w:footnoteRef/>
      </w:r>
      <w:r>
        <w:rPr>
          <w:rtl/>
        </w:rPr>
        <w:t>וה</w:t>
      </w:r>
      <w:r>
        <w:rPr>
          <w:b/>
          <w:bCs/>
          <w:rtl/>
        </w:rPr>
        <w:t>קוה"ס</w:t>
      </w:r>
      <w:r>
        <w:rPr>
          <w:rtl/>
        </w:rPr>
        <w:t xml:space="preserve"> (ו ה) העיר דאיירי ברובא דאיתא קמן, ואפילו הכי פסק דאין חייבין לפדותו. [ונח' הראשונים אי רובא דאיתא קמן מהני להוציא ממון. ע' תוס' (כתובות טו:) ותה"ד (שיד) ורמ"א חו"מ רצב י. וע"ע רשב"ם ב"ב צב: וגהש"ס שם].</w:t>
      </w:r>
    </w:p>
  </w:footnote>
  <w:footnote w:id="253">
    <w:p w14:paraId="3B697290" w14:textId="77777777" w:rsidR="008F2EFF" w:rsidRDefault="00000000" w:rsidP="001924B1">
      <w:pPr>
        <w:pStyle w:val="Footnote"/>
        <w:bidi/>
      </w:pPr>
      <w:r>
        <w:rPr>
          <w:rStyle w:val="ac"/>
          <w:rtl/>
        </w:rPr>
        <w:footnoteRef/>
      </w:r>
      <w:r>
        <w:rPr>
          <w:rtl/>
        </w:rPr>
        <w:t>אך ה</w:t>
      </w:r>
      <w:r>
        <w:rPr>
          <w:b/>
          <w:bCs/>
          <w:rtl/>
        </w:rPr>
        <w:t>חלקת יואב</w:t>
      </w:r>
      <w:r>
        <w:rPr>
          <w:rtl/>
        </w:rPr>
        <w:t xml:space="preserve"> (באבנ"נ שצב ח) כת' דבאופן זה שאנו מסופקים שמא הוא כהן לא שייך עני ורש כו', דכהן אינו מוזהר בזה הפסוק. ועוד דן דפדיון הבן הוה חוב בעלמא, ולא נאמר דין זה.</w:t>
      </w:r>
    </w:p>
  </w:footnote>
  <w:footnote w:id="254">
    <w:p w14:paraId="575CDAA0" w14:textId="77777777" w:rsidR="008F2EFF" w:rsidRDefault="00000000" w:rsidP="001924B1">
      <w:pPr>
        <w:pStyle w:val="Footnote"/>
        <w:bidi/>
      </w:pPr>
      <w:r>
        <w:rPr>
          <w:rStyle w:val="ac"/>
          <w:rtl/>
        </w:rPr>
        <w:footnoteRef/>
      </w:r>
      <w:r>
        <w:rPr>
          <w:rtl/>
        </w:rPr>
        <w:t>וה</w:t>
      </w:r>
      <w:r>
        <w:rPr>
          <w:b/>
          <w:bCs/>
          <w:rtl/>
        </w:rPr>
        <w:t>ערוה"ש</w:t>
      </w:r>
      <w:r>
        <w:rPr>
          <w:rtl/>
        </w:rPr>
        <w:t xml:space="preserve"> (שה מט) כת' מטעם אחר דיש עליו חיוב לפדות, ובחיוב מצוה הולכין אחר הרוב. וע"ש עוד. ועד"ז כת' השיטמ"ק (ב"ק יא: הו' לקמן מט.).</w:t>
      </w:r>
    </w:p>
  </w:footnote>
  <w:footnote w:id="255">
    <w:p w14:paraId="203BFD93" w14:textId="77777777" w:rsidR="008F2EFF" w:rsidRDefault="00000000" w:rsidP="001924B1">
      <w:pPr>
        <w:pStyle w:val="Footnote"/>
        <w:bidi/>
      </w:pPr>
      <w:r>
        <w:rPr>
          <w:rStyle w:val="ac"/>
          <w:rtl/>
        </w:rPr>
        <w:footnoteRef/>
      </w:r>
      <w:r>
        <w:rPr>
          <w:rtl/>
        </w:rPr>
        <w:t>ואף כשידוע שזינתה מישראל, ניחוש מדאפקרה נפשה (כדאיתא כתובות יג: ויבמות סט:). אך י"ל דלענין פדיון האשה נאמנת.</w:t>
      </w:r>
    </w:p>
  </w:footnote>
  <w:footnote w:id="256">
    <w:p w14:paraId="387BB4E3" w14:textId="77777777" w:rsidR="008F2EFF" w:rsidRDefault="00000000" w:rsidP="001924B1">
      <w:pPr>
        <w:pStyle w:val="Footnote"/>
        <w:bidi/>
      </w:pPr>
      <w:r>
        <w:rPr>
          <w:rStyle w:val="ac"/>
          <w:rtl/>
        </w:rPr>
        <w:footnoteRef/>
      </w:r>
      <w:r>
        <w:rPr>
          <w:rtl/>
        </w:rPr>
        <w:t>והבנין ציון דן דהוי תרי רובא, רוב נכרים ורוב ישראל נגד כהנים ולוים. והוי מיעוטא דמיעוטא דגם ר"מ לא חייש. אך דחה דאיכא חזקה דבודקת ומזנה, ומש"ה יש לנו לומר שזינתה עם ישראל, והוי רק חד רובא.</w:t>
      </w:r>
    </w:p>
  </w:footnote>
  <w:footnote w:id="257">
    <w:p w14:paraId="7CD7430D" w14:textId="77777777" w:rsidR="008F2EFF" w:rsidRDefault="00000000" w:rsidP="001924B1">
      <w:pPr>
        <w:pStyle w:val="Footnote"/>
        <w:bidi/>
      </w:pPr>
      <w:r>
        <w:rPr>
          <w:rStyle w:val="ac"/>
          <w:rtl/>
        </w:rPr>
        <w:footnoteRef/>
      </w:r>
      <w:r>
        <w:rPr>
          <w:rtl/>
        </w:rPr>
        <w:t>ועוד חידש הבנין ציון דלענין פדיון גלי קרא דאזלינן בתר רובא, מדכתיב ופדויו מבן חדש תפדה, והיאך צותה התורה לפדותו מבן חדש ומעלה קודם שנשלמו לו י"ב חדש דלמא טרפה הוא (ע"ע לקמן מט.).</w:t>
      </w:r>
    </w:p>
  </w:footnote>
  <w:footnote w:id="258">
    <w:p w14:paraId="69343AB6" w14:textId="77777777" w:rsidR="008F2EFF" w:rsidRDefault="00000000" w:rsidP="001924B1">
      <w:pPr>
        <w:pStyle w:val="Footnote"/>
        <w:bidi/>
      </w:pPr>
      <w:r>
        <w:rPr>
          <w:rStyle w:val="ac"/>
          <w:rtl/>
        </w:rPr>
        <w:footnoteRef/>
      </w:r>
      <w:r>
        <w:rPr>
          <w:rtl/>
        </w:rPr>
        <w:t>ועפ"ז תמה ע"ד ה</w:t>
      </w:r>
      <w:r>
        <w:rPr>
          <w:b/>
          <w:bCs/>
          <w:rtl/>
        </w:rPr>
        <w:t>רמ"א</w:t>
      </w:r>
      <w:r>
        <w:rPr>
          <w:rtl/>
        </w:rPr>
        <w:t xml:space="preserve"> (שם בשם הריב"ש) דלא מהני שליח לפדיון הבן (ויתבאר לקמן נ.), והגר"א תמה וכי הפורע חובו של אחר אינו נפטר הלוה. אלא דלכתחלה יותר מצוה באב וכמו מילה ושארי דברים שהאב חייב. [ומבואר בדבריו דיש מעשה מצוה באב, אף דהוה פרעון חוב].</w:t>
      </w:r>
    </w:p>
  </w:footnote>
  <w:footnote w:id="259">
    <w:p w14:paraId="13BD5507" w14:textId="77777777" w:rsidR="008F2EFF" w:rsidRDefault="00000000" w:rsidP="001924B1">
      <w:pPr>
        <w:pStyle w:val="Footnote"/>
        <w:bidi/>
      </w:pPr>
      <w:r>
        <w:rPr>
          <w:rStyle w:val="ac"/>
          <w:rtl/>
        </w:rPr>
        <w:footnoteRef/>
      </w:r>
      <w:r>
        <w:rPr>
          <w:rtl/>
        </w:rPr>
        <w:t>וכת' דמסתברא שהאב קודם אף כשהבן גדל, שמצות הבן על האב. ואם לא רצה האב הבן יפדה. ואין כופין את האב כל זמן שהבן יכול לפרוע. ודוקא הכא שאי אפשר לכוף את הבן דאין לו נכסים, או שלא הוכר, בזה כופין את האב שכבר נשתעבדו נכסיו. שהמצוה מוטלת עליו.</w:t>
      </w:r>
    </w:p>
  </w:footnote>
  <w:footnote w:id="260">
    <w:p w14:paraId="61739926" w14:textId="77777777" w:rsidR="008F2EFF" w:rsidRDefault="00000000" w:rsidP="001924B1">
      <w:pPr>
        <w:pStyle w:val="Footnote"/>
        <w:bidi/>
      </w:pPr>
      <w:r>
        <w:rPr>
          <w:rStyle w:val="ac"/>
          <w:rtl/>
        </w:rPr>
        <w:footnoteRef/>
      </w:r>
      <w:r>
        <w:rPr>
          <w:rtl/>
        </w:rPr>
        <w:t>לכאורה קאי אהא דתנן (ב"ב קעב.) שנים שהיו בעיר אחת שם אחד יוסף בן שמעון ושם אחר יוסף בן שמעון אין יכולין להוציא שטר חוב זה על זה ולא אחר יכול להוציא עליהן שטר חוב. ופ</w:t>
      </w:r>
      <w:r>
        <w:rPr>
          <w:b/>
          <w:bCs/>
          <w:rtl/>
        </w:rPr>
        <w:t>רשב"ם</w:t>
      </w:r>
      <w:r>
        <w:rPr>
          <w:rtl/>
        </w:rPr>
        <w:t xml:space="preserve"> אא"כ יש עדים שזה לווה. וה</w:t>
      </w:r>
      <w:r>
        <w:rPr>
          <w:b/>
          <w:bCs/>
          <w:rtl/>
        </w:rPr>
        <w:t>ראשונים</w:t>
      </w:r>
      <w:r>
        <w:rPr>
          <w:rtl/>
        </w:rPr>
        <w:t xml:space="preserve"> (שו"ת הרשב"א ב קצג ומגיד משנה מלוה כד ב) דנו האם נחשב מלוה בשטר, אחרי שהעדים ביררו מי לווה, או דבעינן שיהא מוכיח מתוך השטר.</w:t>
      </w:r>
    </w:p>
  </w:footnote>
  <w:footnote w:id="261">
    <w:p w14:paraId="2AC73C12" w14:textId="77777777" w:rsidR="008F2EFF" w:rsidRDefault="00000000" w:rsidP="001924B1">
      <w:pPr>
        <w:pStyle w:val="Footnote"/>
        <w:bidi/>
      </w:pPr>
      <w:r>
        <w:rPr>
          <w:rStyle w:val="ac"/>
          <w:rtl/>
        </w:rPr>
        <w:footnoteRef/>
      </w:r>
      <w:r>
        <w:rPr>
          <w:rtl/>
        </w:rPr>
        <w:t>כגון מבית השותף שחייב לו. [או בקרקעות שאין דין שמירה].</w:t>
      </w:r>
    </w:p>
  </w:footnote>
  <w:footnote w:id="262">
    <w:p w14:paraId="38583C48" w14:textId="77777777" w:rsidR="008F2EFF" w:rsidRDefault="00000000" w:rsidP="001924B1">
      <w:pPr>
        <w:pStyle w:val="Footnote"/>
        <w:bidi/>
      </w:pPr>
      <w:r>
        <w:rPr>
          <w:rStyle w:val="ac"/>
          <w:rtl/>
        </w:rPr>
        <w:footnoteRef/>
      </w:r>
      <w:r>
        <w:rPr>
          <w:rtl/>
        </w:rPr>
        <w:t>דאין צריך להשגיח בפסידא דאחרינא במקום פסידא דידיה. רק במקום דהוי אצלו משועבדים שהוא ברשותו והוי כאילו הוא משכון בידו. וכת' דאף התם אם תופס באומרו שהוא שלו ממש שגנבו או גזלו ממנו, ודאי דיכול לתפוס לכו"ע, כיון דלא שייך בזה הסברא דאין גובין ממשעבדי.</w:t>
      </w:r>
    </w:p>
  </w:footnote>
  <w:footnote w:id="263">
    <w:p w14:paraId="2C0D6369" w14:textId="77777777" w:rsidR="008F2EFF" w:rsidRDefault="00000000" w:rsidP="001924B1">
      <w:pPr>
        <w:pStyle w:val="Footnote"/>
        <w:bidi/>
      </w:pPr>
      <w:r>
        <w:rPr>
          <w:rStyle w:val="ac"/>
          <w:rtl/>
        </w:rPr>
        <w:footnoteRef/>
      </w:r>
      <w:r>
        <w:rPr>
          <w:rtl/>
        </w:rPr>
        <w:t>אמנם דעת ה</w:t>
      </w:r>
      <w:r>
        <w:rPr>
          <w:b/>
          <w:bCs/>
          <w:rtl/>
        </w:rPr>
        <w:t>רמב"ן</w:t>
      </w:r>
      <w:r>
        <w:rPr>
          <w:rtl/>
        </w:rPr>
        <w:t xml:space="preserve"> (שם) והרבה ראשונים דשטר אי"צ מוכיח מתוכו.</w:t>
      </w:r>
    </w:p>
  </w:footnote>
  <w:footnote w:id="264">
    <w:p w14:paraId="18AB710A" w14:textId="77777777" w:rsidR="008F2EFF" w:rsidRDefault="00000000" w:rsidP="001924B1">
      <w:pPr>
        <w:pStyle w:val="Footnote"/>
        <w:bidi/>
      </w:pPr>
      <w:r>
        <w:rPr>
          <w:rStyle w:val="ac"/>
          <w:rtl/>
        </w:rPr>
        <w:footnoteRef/>
      </w:r>
      <w:r>
        <w:rPr>
          <w:rtl/>
        </w:rPr>
        <w:t>והוה רק מלוה ע"פ. וביאר דעדי השטר עצמן מהני להחשב כדין שטר, מפני שהרי אלו יכולין לשלש השמות שהרי לא עשו גמר לשליחותן.</w:t>
      </w:r>
    </w:p>
  </w:footnote>
  <w:footnote w:id="265">
    <w:p w14:paraId="041C4176" w14:textId="77777777" w:rsidR="008F2EFF" w:rsidRDefault="00000000" w:rsidP="001924B1">
      <w:pPr>
        <w:pStyle w:val="Footnote"/>
        <w:bidi/>
      </w:pPr>
      <w:r>
        <w:rPr>
          <w:rStyle w:val="ac"/>
          <w:rtl/>
        </w:rPr>
        <w:footnoteRef/>
      </w:r>
      <w:r>
        <w:rPr>
          <w:rtl/>
        </w:rPr>
        <w:t>והק' מהלישנא בתרא ביב"ש שקנה מחבירו.</w:t>
      </w:r>
    </w:p>
  </w:footnote>
  <w:footnote w:id="266">
    <w:p w14:paraId="4B080184" w14:textId="77777777" w:rsidR="008F2EFF" w:rsidRDefault="00000000" w:rsidP="001924B1">
      <w:pPr>
        <w:pStyle w:val="Footnote"/>
        <w:bidi/>
      </w:pPr>
      <w:r>
        <w:rPr>
          <w:rStyle w:val="ac"/>
          <w:rtl/>
        </w:rPr>
        <w:footnoteRef/>
      </w:r>
      <w:r>
        <w:rPr>
          <w:rtl/>
        </w:rPr>
        <w:t>וה</w:t>
      </w:r>
      <w:r>
        <w:rPr>
          <w:b/>
          <w:bCs/>
          <w:rtl/>
        </w:rPr>
        <w:t>יד דוד</w:t>
      </w:r>
      <w:r>
        <w:rPr>
          <w:rtl/>
        </w:rPr>
        <w:t xml:space="preserve"> חילק דדוקא לגבי אחרינא לא הוי מוכיח מתוכו, משום דחושבים דלעולם לא ידעו הדבר מי הוא הלוה, ולכן אין נזהרים ליקח כי לא חששו שיבואו עדים ויעידו מי הוא הלוה. אבל לגבי עצמם וודאי מקרי מוכיח מתוכו, דהרי שניהם יודעים מי הוא הלוה. וממ"נ הוא יודע בעצמו שהוא הלוה, ואם יודע בעצמו שהוא אינו הלוה, א"כ בע"כ האחר הוא הלוה, וא"כ כשלקח השדה הוא יודע שממ"נ יבא עליו, או מצד ההלואה או מצד השעבוד, ולענין זה שפיר מקרי מוכיח מתוכו, אבל לגבי אחרים לא מקרי מוכיח מתוכו. [ומשמע מדבריו דהוה סברא בשעבוד נכסים אי סמכא דעתיה. ולא מהלכות שטרות].</w:t>
      </w:r>
    </w:p>
  </w:footnote>
  <w:footnote w:id="267">
    <w:p w14:paraId="0D2F00E5" w14:textId="77777777" w:rsidR="008F2EFF" w:rsidRDefault="00000000" w:rsidP="001924B1">
      <w:pPr>
        <w:pStyle w:val="Footnote"/>
        <w:bidi/>
      </w:pPr>
      <w:r>
        <w:rPr>
          <w:rStyle w:val="ac"/>
          <w:rtl/>
        </w:rPr>
        <w:footnoteRef/>
      </w:r>
      <w:r>
        <w:rPr>
          <w:rtl/>
        </w:rPr>
        <w:t>היינו שעבוד נכסים. ולכאורה אינו יכול לגבות מדין שעבוד הגוף, וכגבייה מיניה. שהרי בזה ליכא גדר ממ"נ, אלא משום הזכות שיש לו בגוף השדה נחשב ממ"נ.</w:t>
      </w:r>
    </w:p>
  </w:footnote>
  <w:footnote w:id="268">
    <w:p w14:paraId="5F41FFCC" w14:textId="77777777" w:rsidR="008F2EFF" w:rsidRDefault="00000000" w:rsidP="001924B1">
      <w:pPr>
        <w:pStyle w:val="Footnote"/>
        <w:bidi/>
      </w:pPr>
      <w:r>
        <w:rPr>
          <w:rStyle w:val="ac"/>
          <w:rtl/>
        </w:rPr>
        <w:footnoteRef/>
      </w:r>
      <w:r>
        <w:rPr>
          <w:rtl/>
        </w:rPr>
        <w:t>והוסיף דהיינו כר"מ דיתמי משתעבדי לבעל חוב. דהא קרא במטלטלין מיירי, ואיכא שעבודא דאורייתא במטלטלין. דאין סברא לומר דתקנו רבנן להפקיע, דלא שייך תקנה גבי יורשין דלית להו פסידא [והפוסקים (ע' קצות לט) האריכו בזה בכ"מ אי יש שעבוד נכסים במטלטלין, והאם הפקיעו גבי יורשים או משום דלא סמכא דעתיה. ואכמ"ל].</w:t>
      </w:r>
    </w:p>
  </w:footnote>
  <w:footnote w:id="269">
    <w:p w14:paraId="01FF0E34" w14:textId="77777777" w:rsidR="008F2EFF" w:rsidRDefault="00000000" w:rsidP="001924B1">
      <w:pPr>
        <w:pStyle w:val="Footnote"/>
        <w:bidi/>
      </w:pPr>
      <w:r>
        <w:rPr>
          <w:rStyle w:val="ac"/>
          <w:rtl/>
        </w:rPr>
        <w:footnoteRef/>
      </w:r>
      <w:r>
        <w:rPr>
          <w:rtl/>
        </w:rPr>
        <w:t xml:space="preserve">ודעת </w:t>
      </w:r>
      <w:r>
        <w:rPr>
          <w:b/>
          <w:bCs/>
          <w:rtl/>
        </w:rPr>
        <w:t>ר"ת</w:t>
      </w:r>
      <w:r>
        <w:rPr>
          <w:rtl/>
        </w:rPr>
        <w:t xml:space="preserve"> (בר"ן כתובות פו. מד: בדה"ר ובראשונים שם וקידושין מז:) שהטעם שהמוכר שטר חוב וחזר ומחלו מחול הוא משום שמכר רק את השעבוד נכסים, וכיון שמחל את השעבוד הגוף [שנשאר אצל המלוה המוכר] אין גובין משעבוד נכסים, ושעבוד נכסים משום ערב. וכשמחל פקע שעבוד הגוף, ואינו גובה אף משום שעבוד נכסים.</w:t>
      </w:r>
    </w:p>
    <w:p w14:paraId="30D0933E" w14:textId="77777777" w:rsidR="008F2EFF" w:rsidRDefault="00000000" w:rsidP="001924B1">
      <w:pPr>
        <w:pStyle w:val="Footnote"/>
        <w:bidi/>
      </w:pPr>
      <w:r>
        <w:rPr>
          <w:rtl/>
        </w:rPr>
        <w:tab/>
        <w:t>וה</w:t>
      </w:r>
      <w:r>
        <w:rPr>
          <w:b/>
          <w:bCs/>
          <w:rtl/>
        </w:rPr>
        <w:t>ר"ן</w:t>
      </w:r>
      <w:r>
        <w:rPr>
          <w:rtl/>
        </w:rPr>
        <w:t xml:space="preserve"> הוסיף ומיהו גובים מהנכסים אף כשמת הלוה, ואף ששעבוד גופו פקע, שעבוד נכסיו לא פקע. שעיקר ערבותן של נכסים הוא בענין זה, שכל זמן שלא ימצא הלווה שירד לנכסיו ויפרע מהן. אבל כל זמן שנפקע מחמת המלוה אף שעבודא של נכסים נפקע.</w:t>
      </w:r>
    </w:p>
    <w:p w14:paraId="4CAD8DC3" w14:textId="77777777" w:rsidR="008F2EFF" w:rsidRDefault="00000000" w:rsidP="001924B1">
      <w:pPr>
        <w:pStyle w:val="Footnote"/>
        <w:bidi/>
      </w:pPr>
      <w:r>
        <w:rPr>
          <w:rtl/>
        </w:rPr>
        <w:tab/>
        <w:t>וה</w:t>
      </w:r>
      <w:r>
        <w:rPr>
          <w:b/>
          <w:bCs/>
          <w:rtl/>
        </w:rPr>
        <w:t>תומים</w:t>
      </w:r>
      <w:r>
        <w:rPr>
          <w:rtl/>
        </w:rPr>
        <w:t xml:space="preserve"> (סו מג) חידש דע"י שהיורש זוכה בנכסים אף הוא משתעבד כמו הלווה בעצמו. ועליו מוטל שעבוד הגוף כמו אביו הלווה. [והאחרונים האריכו בזה, ואכמ"ל].</w:t>
      </w:r>
    </w:p>
  </w:footnote>
  <w:footnote w:id="270">
    <w:p w14:paraId="39245353" w14:textId="77777777" w:rsidR="008F2EFF" w:rsidRDefault="00000000" w:rsidP="001924B1">
      <w:pPr>
        <w:pStyle w:val="Footnote"/>
        <w:bidi/>
      </w:pPr>
      <w:r>
        <w:rPr>
          <w:rStyle w:val="ac"/>
          <w:rtl/>
        </w:rPr>
        <w:footnoteRef/>
      </w:r>
      <w:r>
        <w:rPr>
          <w:rtl/>
        </w:rPr>
        <w:t>וכן מבואר בגמ' (ב"ב קעד.), דהביאו ממשנה זו אף דלא נחתינן לנכסי הלווה קודם שתבעו את הלווה, דנכסי דבר איניש אינון ערבין ליה, ולא יתבע מהערב תחילה. [אמנם בגמ' (כתובות פח.) איתא דכשהלך למדינת הים תקנו שנפרעין מנכסיו שלא בפניו].</w:t>
      </w:r>
    </w:p>
    <w:p w14:paraId="419D56B1" w14:textId="77777777" w:rsidR="008F2EFF" w:rsidRDefault="00000000" w:rsidP="001924B1">
      <w:pPr>
        <w:pStyle w:val="Footnote"/>
        <w:bidi/>
      </w:pPr>
      <w:r>
        <w:rPr>
          <w:rtl/>
        </w:rPr>
        <w:tab/>
        <w:t>ובפשוטו היה נראה שהוא סברא בעצם שעבוד נכסים דאין גובים אא"כ תבע מהערב תחילה, אבל בראשונים שם משמע דהוה סברא משום שיש לו טענות או שמא רוצה לסלק בזוזי. [ובגמ' ב"מ יד. וכתובות צב: איתא דינא הוא דאזיל ומפצי ולא מצי אמר לאו בע"ד דידי את, כיון שיש לו נפק"מ, עי"ש. ומשמע דלולי שיש לו נפק"מ לא היה לו זכות טענה. וע"ע רמב"ן ושא"ר שם קסט:, ופרישה חו"מ קיד ד. ואכמ"ל].</w:t>
      </w:r>
    </w:p>
  </w:footnote>
  <w:footnote w:id="271">
    <w:p w14:paraId="4C139F57" w14:textId="77777777" w:rsidR="008F2EFF" w:rsidRDefault="00000000" w:rsidP="001924B1">
      <w:pPr>
        <w:pStyle w:val="Footnote"/>
        <w:bidi/>
      </w:pPr>
      <w:r>
        <w:rPr>
          <w:rStyle w:val="ac"/>
          <w:rtl/>
        </w:rPr>
        <w:footnoteRef/>
      </w:r>
      <w:r>
        <w:rPr>
          <w:rtl/>
        </w:rPr>
        <w:t>וטעמא דערב משום דלא גמר ומשעבד נפשיה אלא היכא דלית ליה נכסי ללוה לאיפרועי מיניה, ומלוה גופיה עיקר שעבודיה ליתיה אערב אלא אלווה.</w:t>
      </w:r>
    </w:p>
  </w:footnote>
  <w:footnote w:id="272">
    <w:p w14:paraId="27D49AAF" w14:textId="77777777" w:rsidR="008F2EFF" w:rsidRDefault="00000000" w:rsidP="001924B1">
      <w:pPr>
        <w:pStyle w:val="Footnote"/>
        <w:bidi/>
      </w:pPr>
      <w:r>
        <w:rPr>
          <w:rStyle w:val="ac"/>
          <w:rtl/>
        </w:rPr>
        <w:footnoteRef/>
      </w:r>
      <w:r>
        <w:rPr>
          <w:rtl/>
        </w:rPr>
        <w:t>דא"ל מלוה ללוקח ארעא דידי גבי דידך היא. אלא שתקנו חכמים משום פסידא דלקוחות שגובה בני חורין אפי' זיבורית, ולא בינונית דמשעבדי. ובגמ' שם יש ספק האם תקנו אף  במתנה, או שלא תקנו כיון דליכא פסידא.</w:t>
      </w:r>
    </w:p>
  </w:footnote>
  <w:footnote w:id="273">
    <w:p w14:paraId="223EE964" w14:textId="77777777" w:rsidR="008F2EFF" w:rsidRDefault="00000000" w:rsidP="001924B1">
      <w:pPr>
        <w:pStyle w:val="Footnote"/>
        <w:bidi/>
      </w:pPr>
      <w:r>
        <w:rPr>
          <w:rStyle w:val="ac"/>
          <w:rtl/>
        </w:rPr>
        <w:footnoteRef/>
      </w:r>
      <w:r>
        <w:rPr>
          <w:rtl/>
        </w:rPr>
        <w:t>ובגמ' (ב"ב קעד.) הוה דין אחר בסדר הגבייה, ולא מעצם השעבוד.</w:t>
      </w:r>
    </w:p>
    <w:p w14:paraId="628C758C" w14:textId="77777777" w:rsidR="008F2EFF" w:rsidRDefault="00000000" w:rsidP="001924B1">
      <w:pPr>
        <w:pStyle w:val="Footnote"/>
        <w:bidi/>
      </w:pPr>
      <w:r>
        <w:rPr>
          <w:rtl/>
        </w:rPr>
        <w:tab/>
        <w:t>וב</w:t>
      </w:r>
      <w:r>
        <w:rPr>
          <w:b/>
          <w:bCs/>
          <w:rtl/>
        </w:rPr>
        <w:t>חי' ר' א"ל מלין</w:t>
      </w:r>
      <w:r>
        <w:rPr>
          <w:rtl/>
        </w:rPr>
        <w:t xml:space="preserve"> (א נח) חידש דיש ב' גדרים באין נפרעין מהערב תחילה. א' סדר בתביעה, דצריך לתבוע את הלווה, כיון דהוא עיקר הנתבע. ב' דהיכא דיש נכסים ללווה אין גובים מהערב.</w:t>
      </w:r>
    </w:p>
    <w:p w14:paraId="41865BFE" w14:textId="77777777" w:rsidR="008F2EFF" w:rsidRDefault="00000000" w:rsidP="001924B1">
      <w:pPr>
        <w:pStyle w:val="Footnote"/>
        <w:bidi/>
      </w:pPr>
      <w:r>
        <w:rPr>
          <w:rtl/>
        </w:rPr>
        <w:tab/>
        <w:t>והדין הראשון הוא יסוד בעיקר גדר ערב, ומש"ה שייך אף בשעבוד נכסים, וכדמבואר בסוגיין. אבל הא דתלי אי יש נכסים ללווה הוא משום אומדנא, וכמ"ש רשב"ם (קעג:) דאדעתא דהכי לא נשתעבד.</w:t>
      </w:r>
    </w:p>
  </w:footnote>
  <w:footnote w:id="274">
    <w:p w14:paraId="5A83FAD6" w14:textId="77777777" w:rsidR="008F2EFF" w:rsidRDefault="00000000" w:rsidP="001924B1">
      <w:pPr>
        <w:pStyle w:val="Footnote"/>
        <w:bidi/>
      </w:pPr>
      <w:r>
        <w:rPr>
          <w:rStyle w:val="ac"/>
          <w:rtl/>
        </w:rPr>
        <w:footnoteRef/>
      </w:r>
      <w:r>
        <w:rPr>
          <w:rtl/>
        </w:rPr>
        <w:t>וה</w:t>
      </w:r>
      <w:r>
        <w:rPr>
          <w:b/>
          <w:bCs/>
          <w:rtl/>
        </w:rPr>
        <w:t>קוב"ש</w:t>
      </w:r>
      <w:r>
        <w:rPr>
          <w:rtl/>
        </w:rPr>
        <w:t xml:space="preserve"> (ב"ב תרלא) הק' מ"ש התם היכא דליכא בינונית בני חורין מצי אמר שיעבודי גבך, והא כ"ש בסוגיין [בשני יוסף ב"ש] מפסיד לגמרי, ואפ"ה אמרו דלא יתבע ערב תחלה. ותי' דשאני התם דאין הלוה חייב, וכי ליכא לוה ליכא ערב, אבל הכא הלוה חייב בבינונית אלא שאין לו נכסים, בכה"ג גובה מלוקח מטעמא דא"ל שיעבודי גבך.</w:t>
      </w:r>
    </w:p>
  </w:footnote>
  <w:footnote w:id="275">
    <w:p w14:paraId="143ABC3C" w14:textId="77777777" w:rsidR="008F2EFF" w:rsidRDefault="00000000" w:rsidP="001924B1">
      <w:pPr>
        <w:pStyle w:val="Footnote"/>
        <w:bidi/>
      </w:pPr>
      <w:r>
        <w:rPr>
          <w:rStyle w:val="ac"/>
          <w:rtl/>
        </w:rPr>
        <w:footnoteRef/>
      </w:r>
      <w:r>
        <w:rPr>
          <w:rtl/>
        </w:rPr>
        <w:t>ובשלמא במשנה דידן הוה שמא ושמא, אבל גבי שטר של יוסף בן שמעון איירי שהם יודעים.</w:t>
      </w:r>
    </w:p>
  </w:footnote>
  <w:footnote w:id="276">
    <w:p w14:paraId="2C541121" w14:textId="77777777" w:rsidR="008F2EFF" w:rsidRDefault="00000000" w:rsidP="001924B1">
      <w:pPr>
        <w:pStyle w:val="Footnote"/>
        <w:bidi/>
      </w:pPr>
      <w:r>
        <w:rPr>
          <w:rStyle w:val="ac"/>
          <w:rtl/>
        </w:rPr>
        <w:footnoteRef/>
      </w:r>
      <w:r>
        <w:rPr>
          <w:rtl/>
        </w:rPr>
        <w:t>ודוקא כשהלוה טוען פרעתיך [במלוה על פה וכדו'], אף הערב פטור. וה</w:t>
      </w:r>
      <w:r>
        <w:rPr>
          <w:b/>
          <w:bCs/>
          <w:rtl/>
        </w:rPr>
        <w:t>סמ"ע</w:t>
      </w:r>
      <w:r>
        <w:rPr>
          <w:rtl/>
        </w:rPr>
        <w:t xml:space="preserve"> (שם כג) כת' דהיינו דוקא סתם ערב, אבל ערב קבלן אינו נפטר [עי"ש].</w:t>
      </w:r>
    </w:p>
  </w:footnote>
  <w:footnote w:id="277">
    <w:p w14:paraId="3021F5D5" w14:textId="77777777" w:rsidR="008F2EFF" w:rsidRDefault="00000000" w:rsidP="001924B1">
      <w:pPr>
        <w:pStyle w:val="Footnote"/>
        <w:bidi/>
      </w:pPr>
      <w:r>
        <w:rPr>
          <w:rStyle w:val="ac"/>
          <w:rtl/>
        </w:rPr>
        <w:footnoteRef/>
      </w:r>
      <w:r>
        <w:rPr>
          <w:rtl/>
        </w:rPr>
        <w:t>דלא עדיף מאם היה הלוה במדינת הים או גברא אלמא וכו'.</w:t>
      </w:r>
    </w:p>
  </w:footnote>
  <w:footnote w:id="278">
    <w:p w14:paraId="21E0B3DD" w14:textId="77777777" w:rsidR="008F2EFF" w:rsidRDefault="00000000" w:rsidP="001924B1">
      <w:pPr>
        <w:pStyle w:val="Footnote"/>
        <w:bidi/>
      </w:pPr>
      <w:r>
        <w:rPr>
          <w:rStyle w:val="ac"/>
          <w:rtl/>
        </w:rPr>
        <w:footnoteRef/>
      </w:r>
      <w:r>
        <w:rPr>
          <w:rtl/>
        </w:rPr>
        <w:t>וכת' דדין הרמ"א צע"ג למעשה. וכת' דבקבלן כה"ג נראה דחייב.</w:t>
      </w:r>
    </w:p>
  </w:footnote>
  <w:footnote w:id="279">
    <w:p w14:paraId="4460E3B3" w14:textId="77777777" w:rsidR="008F2EFF" w:rsidRDefault="00000000" w:rsidP="001924B1">
      <w:pPr>
        <w:pStyle w:val="Footnote"/>
        <w:bidi/>
      </w:pPr>
      <w:r>
        <w:rPr>
          <w:rStyle w:val="ac"/>
          <w:rtl/>
        </w:rPr>
        <w:footnoteRef/>
      </w:r>
      <w:r>
        <w:rPr>
          <w:rtl/>
        </w:rPr>
        <w:t>ומש"כ הרמ"א דהיכא שהערב יודע מתחייב, היינו כדין מלוה על פה. אבל אין בו דין מלוה בשטר כיון דהלווה לא נתחייב בשטר זה לא נחשב מוכח מתוכו.</w:t>
      </w:r>
    </w:p>
  </w:footnote>
  <w:footnote w:id="280">
    <w:p w14:paraId="540C2FA1" w14:textId="77777777" w:rsidR="008F2EFF" w:rsidRDefault="00000000" w:rsidP="001924B1">
      <w:pPr>
        <w:pStyle w:val="Footnote"/>
        <w:bidi/>
      </w:pPr>
      <w:r>
        <w:rPr>
          <w:rStyle w:val="ac"/>
          <w:rtl/>
        </w:rPr>
        <w:footnoteRef/>
      </w:r>
      <w:r>
        <w:rPr>
          <w:rtl/>
        </w:rPr>
        <w:t>ועוה"ק שלדברי הקצות איירי בשטר התחייבות, ואילו לשון השו"ע משמע דאיירי בלשון מלוה ולוה.</w:t>
      </w:r>
    </w:p>
  </w:footnote>
  <w:footnote w:id="281">
    <w:p w14:paraId="728C1903" w14:textId="77777777" w:rsidR="008F2EFF" w:rsidRDefault="00000000" w:rsidP="001924B1">
      <w:pPr>
        <w:pStyle w:val="Footnote"/>
        <w:bidi/>
      </w:pPr>
      <w:r>
        <w:rPr>
          <w:rStyle w:val="ac"/>
          <w:rtl/>
        </w:rPr>
        <w:footnoteRef/>
      </w:r>
      <w:r>
        <w:rPr>
          <w:rtl/>
        </w:rPr>
        <w:t>ולא ביאר לנו בגמ' כאן גבי שותפין אמאי אין גובין, דלכאורה הוה גבייה מיניה. ועוה"ק הנתיבות דבסוגיין (בע"ב) לא אמרו טעם זה של התומים.</w:t>
      </w:r>
    </w:p>
  </w:footnote>
  <w:footnote w:id="282">
    <w:p w14:paraId="03A88D04" w14:textId="77777777" w:rsidR="008F2EFF" w:rsidRDefault="00000000" w:rsidP="001924B1">
      <w:pPr>
        <w:pStyle w:val="Footnote"/>
        <w:bidi/>
      </w:pPr>
      <w:r>
        <w:rPr>
          <w:rStyle w:val="ac"/>
          <w:rtl/>
        </w:rPr>
        <w:footnoteRef/>
      </w:r>
      <w:r>
        <w:rPr>
          <w:rtl/>
        </w:rPr>
        <w:t>שהרי יש שעבוד בשטר זה, ואילו יבואו עדים ויעידו איזה יב"ש לווה יהני לגבות ממשועבדים [וציין למש"כ שם ט].</w:t>
      </w:r>
    </w:p>
  </w:footnote>
  <w:footnote w:id="283">
    <w:p w14:paraId="74368EEB" w14:textId="77777777" w:rsidR="008F2EFF" w:rsidRDefault="00000000" w:rsidP="001924B1">
      <w:pPr>
        <w:pStyle w:val="Footnote"/>
        <w:bidi/>
      </w:pPr>
      <w:r>
        <w:rPr>
          <w:rStyle w:val="ac"/>
          <w:rtl/>
        </w:rPr>
        <w:footnoteRef/>
      </w:r>
      <w:r>
        <w:rPr>
          <w:rtl/>
        </w:rPr>
        <w:t xml:space="preserve">והביא סברא זה מדברי </w:t>
      </w:r>
      <w:r>
        <w:rPr>
          <w:b/>
          <w:bCs/>
          <w:rtl/>
        </w:rPr>
        <w:t>רע"א</w:t>
      </w:r>
      <w:r>
        <w:rPr>
          <w:rtl/>
        </w:rPr>
        <w:t xml:space="preserve"> (ב"מ פ.) גבי ב' שקבלו לחרוש יחד, ואין ידוע איזה פשע משלם כל א' החצי. דרע"א דן די"ל דכיון דשניהם קבלו לחרוש יחד הויין כמו ערב זה לזה, ואמאי לא יגבה מכל א' ממ"נ או שהוא פושע, או שהוא מחייב מדין ערב [ויגבה חצי מכל א' מדינא]. אך דן דכיון דאינו יכול לגבות מחבירו מספק, אף לא יגבה משום חיוב ערבות מדין ממ"נ, וע"פ סברת רבא בסוגיין.</w:t>
      </w:r>
    </w:p>
    <w:p w14:paraId="6C15BD9C" w14:textId="77777777" w:rsidR="008F2EFF" w:rsidRDefault="00000000" w:rsidP="001924B1">
      <w:pPr>
        <w:pStyle w:val="Footnote"/>
        <w:bidi/>
      </w:pPr>
      <w:r>
        <w:rPr>
          <w:rtl/>
        </w:rPr>
        <w:tab/>
        <w:t>ורע"א ציין לדברי התומים (הנ"ל) דמצי לגבות ממנו ממנ"פ, דכיון שאם הוא טוען שהוא לא לוה הוא מודה שחבירו לוה. והוי כמו ערב דעלמא שהלוה אומר להד"ם והערב מודה, דצריך לשלם. [ובסוגיין קאי רק דלא הוה מלוה בשטר].</w:t>
      </w:r>
    </w:p>
    <w:p w14:paraId="19180DC6" w14:textId="77777777" w:rsidR="008F2EFF" w:rsidRDefault="00000000" w:rsidP="001924B1">
      <w:pPr>
        <w:pStyle w:val="Footnote"/>
        <w:bidi/>
      </w:pPr>
      <w:r>
        <w:rPr>
          <w:rtl/>
        </w:rPr>
        <w:tab/>
        <w:t>אך חילק דשאני התם דהערב מודה שחבירו חייב, ואלו טען חבירו האמת היה מחוייב בבי"ד לשלם, ואף שכופר הערב חייב לשלם. משא"כ בפועלים לחרוש באמת כל א' מדינא פטור לשלם, דכל א' הוה ספק ממונא. וגם הערב אינו מודה דחבירו חייב, דהערב בעצמו טוען שחבירו פטור מצד הספק. ואינו יכול לגבות ממ"נ, ואף מדין ערב אינו חייב. דכיון דחבירו מדינא פטור מספיקא, גם הערב פטור.</w:t>
      </w:r>
    </w:p>
  </w:footnote>
  <w:footnote w:id="284">
    <w:p w14:paraId="4AD52166" w14:textId="77777777" w:rsidR="008F2EFF" w:rsidRDefault="00000000" w:rsidP="001924B1">
      <w:pPr>
        <w:pStyle w:val="Footnote"/>
        <w:bidi/>
      </w:pPr>
      <w:r>
        <w:rPr>
          <w:rStyle w:val="ac"/>
          <w:rtl/>
        </w:rPr>
        <w:footnoteRef/>
      </w:r>
      <w:r>
        <w:rPr>
          <w:rtl/>
        </w:rPr>
        <w:t>כדאיתא בלישנא בתרא (בגמ' בע"ב). וה</w:t>
      </w:r>
      <w:r>
        <w:rPr>
          <w:b/>
          <w:bCs/>
          <w:rtl/>
        </w:rPr>
        <w:t>מגיד משנה</w:t>
      </w:r>
      <w:r>
        <w:rPr>
          <w:rtl/>
        </w:rPr>
        <w:t xml:space="preserve"> (מלוה כד ח) הביא דין זה בקנה מחבירו. ומהריט"א הק' אמאי לא הביא אף דין שאינו גובה משדה שותפות, וכגמ' דידין. ובפשוטו חדא מנייהו נקט, וה"ה בשותפין.</w:t>
      </w:r>
    </w:p>
    <w:p w14:paraId="6D6F0FEE" w14:textId="77777777" w:rsidR="008F2EFF" w:rsidRDefault="00000000" w:rsidP="001924B1">
      <w:pPr>
        <w:pStyle w:val="Footnote"/>
        <w:bidi/>
      </w:pPr>
      <w:r>
        <w:rPr>
          <w:rtl/>
        </w:rPr>
        <w:tab/>
        <w:t>וה</w:t>
      </w:r>
      <w:r>
        <w:rPr>
          <w:b/>
          <w:bCs/>
          <w:rtl/>
        </w:rPr>
        <w:t>שפ"א</w:t>
      </w:r>
      <w:r>
        <w:rPr>
          <w:rtl/>
        </w:rPr>
        <w:t xml:space="preserve"> דן די"ל שהמגיד משנה לא ס"ל כסברת רבא, כיון שהערב יודע. אלא שמטעם אחר אינו גובה מהשותף, כיון שיש פסידא לשותף. [ע' לעיל בשם הנתיבות].</w:t>
      </w:r>
    </w:p>
  </w:footnote>
  <w:footnote w:id="285">
    <w:p w14:paraId="58C32169" w14:textId="77777777" w:rsidR="008F2EFF" w:rsidRDefault="00000000" w:rsidP="001924B1">
      <w:pPr>
        <w:pStyle w:val="Footnote"/>
        <w:bidi/>
      </w:pPr>
      <w:r>
        <w:rPr>
          <w:rStyle w:val="ac"/>
          <w:rtl/>
        </w:rPr>
        <w:footnoteRef/>
      </w:r>
      <w:r>
        <w:rPr>
          <w:rtl/>
        </w:rPr>
        <w:t>וה</w:t>
      </w:r>
      <w:r>
        <w:rPr>
          <w:b/>
          <w:bCs/>
          <w:rtl/>
        </w:rPr>
        <w:t>ש"ך</w:t>
      </w:r>
      <w:r>
        <w:rPr>
          <w:rtl/>
        </w:rPr>
        <w:t xml:space="preserve"> (שם יט) כת' דנראה שה"ה יב"ש שערב בעד יב"ש אחר, כשם שאינו יכול לתבוע את הלווה כך אינו יכול לתבוע את הערב.</w:t>
      </w:r>
    </w:p>
  </w:footnote>
  <w:footnote w:id="286">
    <w:p w14:paraId="50E58E0A" w14:textId="77777777" w:rsidR="008F2EFF" w:rsidRDefault="00000000" w:rsidP="001924B1">
      <w:pPr>
        <w:pStyle w:val="Footnote"/>
        <w:bidi/>
      </w:pPr>
      <w:r>
        <w:rPr>
          <w:rStyle w:val="ac"/>
          <w:rtl/>
        </w:rPr>
        <w:footnoteRef/>
      </w:r>
      <w:r>
        <w:rPr>
          <w:rtl/>
        </w:rPr>
        <w:t>והביא שה</w:t>
      </w:r>
      <w:r>
        <w:rPr>
          <w:b/>
          <w:bCs/>
          <w:rtl/>
        </w:rPr>
        <w:t>רמב"ם</w:t>
      </w:r>
      <w:r>
        <w:rPr>
          <w:rtl/>
        </w:rPr>
        <w:t xml:space="preserve"> (יא כ) פסק דאפי' מת אב תוך שלשים נשתעבד, דקי"ל כר' יהודה אפי' תוך ל'. והכס"מ ביאר דס"ל דגמ' דהכא כר' מאיראבל לר' יהודה בכל גוונא נתחייבו נכסים. והתומים הק' דלל"ב קאי אליבא דר' יהודה.</w:t>
      </w:r>
    </w:p>
  </w:footnote>
  <w:footnote w:id="287">
    <w:p w14:paraId="1186E7C2" w14:textId="77777777" w:rsidR="008F2EFF" w:rsidRDefault="00000000" w:rsidP="001924B1">
      <w:pPr>
        <w:pStyle w:val="Footnote"/>
        <w:bidi/>
      </w:pPr>
      <w:r>
        <w:rPr>
          <w:rStyle w:val="ac"/>
          <w:rtl/>
        </w:rPr>
        <w:footnoteRef/>
      </w:r>
      <w:r>
        <w:rPr>
          <w:rtl/>
        </w:rPr>
        <w:t>דס"ל דעיקר שיעבודא רק על הלוה וכופין לפרוע, רק הואיל ואינו ציית יורדין לנכסיו. וחכמים תקנו לגבות ממשעבדי, ובתורת ערב.</w:t>
      </w:r>
    </w:p>
  </w:footnote>
  <w:footnote w:id="288">
    <w:p w14:paraId="7F75B3F2" w14:textId="77777777" w:rsidR="008F2EFF" w:rsidRDefault="00000000" w:rsidP="001924B1">
      <w:pPr>
        <w:pStyle w:val="Footnote"/>
        <w:bidi/>
      </w:pPr>
      <w:r>
        <w:rPr>
          <w:rStyle w:val="ac"/>
          <w:rtl/>
        </w:rPr>
        <w:footnoteRef/>
      </w:r>
      <w:r>
        <w:rPr>
          <w:rtl/>
        </w:rPr>
        <w:t>וביאר דלמ"ד שעבודא דאורייתא הם בתורת שיעבוד גמור, ואיכא למ"ד (פסחים לא. דלמפרע הוא גובה) דיכול להקדישן תיכף, ואינם בגדר זה של ערב דנימא ביה לא יתבע ערב תחילה.</w:t>
      </w:r>
    </w:p>
    <w:p w14:paraId="61854D23" w14:textId="77777777" w:rsidR="008F2EFF" w:rsidRDefault="00000000" w:rsidP="001924B1">
      <w:pPr>
        <w:pStyle w:val="Footnote"/>
        <w:bidi/>
      </w:pPr>
      <w:r>
        <w:rPr>
          <w:rtl/>
        </w:rPr>
        <w:tab/>
        <w:t>והביא שהרמב"ם (מלוה יא ד) פסק דשיעבודא דאורייתא, ואזלא הך דחיא דשני יוסף בן שמעון דאמרינן נכסי בר נש ערבין ולא יתבע ערב תחילה. ומש"ה הרמב"ם השמיט דינא דשני יוסף בן שמעון מכל וכל. דס"ל שיעבודא דאורייתא, ולא שייך לא יתבע ערב תחילה. [אך הק' בדברי השו"ע].</w:t>
      </w:r>
    </w:p>
  </w:footnote>
  <w:footnote w:id="289">
    <w:p w14:paraId="51ED2C3A" w14:textId="77777777" w:rsidR="008F2EFF" w:rsidRDefault="00000000" w:rsidP="001924B1">
      <w:pPr>
        <w:pStyle w:val="Footnote"/>
        <w:bidi/>
      </w:pPr>
      <w:r>
        <w:rPr>
          <w:rStyle w:val="ac"/>
          <w:rtl/>
        </w:rPr>
        <w:footnoteRef/>
      </w:r>
      <w:r>
        <w:rPr>
          <w:rtl/>
        </w:rPr>
        <w:t>ועוה"ק התוס' בהא דאיתא (שם מח.) דלמ"ד האחים שחלקו לקוחות הן לא משכחת דמייתי בכורים אלא חד בר חד [למ"ד קנין פירות לאו כקנין הגוף], והא לרש"י אפי' למ"ד אין ברירה יש לו בודאי חלק בו שמתחייב בבכורים, והמותר שהוא חולין מצי מקדיש ליה.</w:t>
      </w:r>
    </w:p>
  </w:footnote>
  <w:footnote w:id="290">
    <w:p w14:paraId="12C69839" w14:textId="77777777" w:rsidR="008F2EFF" w:rsidRDefault="00000000" w:rsidP="001924B1">
      <w:pPr>
        <w:pStyle w:val="Footnote"/>
        <w:bidi/>
      </w:pPr>
      <w:r>
        <w:rPr>
          <w:rStyle w:val="ac"/>
          <w:rtl/>
        </w:rPr>
        <w:footnoteRef/>
      </w:r>
      <w:r>
        <w:rPr>
          <w:rtl/>
        </w:rPr>
        <w:t>ואפשר לחלק דהכא איירי בשעה שעדיין משותפים, ולאחר שחלקו שאני. וצ"ע.</w:t>
      </w:r>
    </w:p>
    <w:p w14:paraId="67CA6C71" w14:textId="77777777" w:rsidR="008F2EFF" w:rsidRDefault="00000000" w:rsidP="001924B1">
      <w:pPr>
        <w:pStyle w:val="Footnote"/>
        <w:bidi/>
      </w:pPr>
      <w:r>
        <w:rPr>
          <w:rtl/>
        </w:rPr>
        <w:tab/>
        <w:t>ועוד יש שחילקו (ע' קה"י גיטין לד) דרש"י בסוגיין קאי בשותפין שנשתתפו מדעת, אבל אחין שחלקו ודאי הוה גדר ברירה. אמנם פשטות דברי רש"י קאי על הפירות לאחר שחלקו. וצ"ע.</w:t>
      </w:r>
    </w:p>
  </w:footnote>
  <w:footnote w:id="291">
    <w:p w14:paraId="5BAF0B8F" w14:textId="77777777" w:rsidR="008F2EFF" w:rsidRDefault="00000000" w:rsidP="001924B1">
      <w:pPr>
        <w:pStyle w:val="Footnote"/>
        <w:bidi/>
      </w:pPr>
      <w:r>
        <w:rPr>
          <w:rStyle w:val="ac"/>
          <w:rtl/>
        </w:rPr>
        <w:footnoteRef/>
      </w:r>
      <w:r>
        <w:rPr>
          <w:rtl/>
        </w:rPr>
        <w:t>אמנם רב פפא (בסוגיין וב"ב קעו.) פסק דמלוה ע"פ גובה מהיורשים, אף למ"ד שעבודא לאו דאורייתא תקנו משום נעילת דלת (ע' תוס' שם). אבל רב ושמואל לא ס"ל הכי.</w:t>
      </w:r>
    </w:p>
  </w:footnote>
  <w:footnote w:id="292">
    <w:p w14:paraId="655B44FD" w14:textId="77777777" w:rsidR="008F2EFF" w:rsidRDefault="00000000" w:rsidP="001924B1">
      <w:pPr>
        <w:pStyle w:val="Footnote"/>
        <w:bidi/>
      </w:pPr>
      <w:r>
        <w:rPr>
          <w:rStyle w:val="ac"/>
          <w:rtl/>
        </w:rPr>
        <w:footnoteRef/>
      </w:r>
      <w:r>
        <w:rPr>
          <w:rtl/>
        </w:rPr>
        <w:t>ובגמ' (קידושין יג:) יש צריכותא דאיצטריך מח' שעבודא דאורייתא גבי חיוב קרבנות וגבי מלוה, דאי אתמר בהא הו"א שבמלוה הכתובה בתורה מודו. קמ"ל.</w:t>
      </w:r>
    </w:p>
  </w:footnote>
  <w:footnote w:id="293">
    <w:p w14:paraId="79728828" w14:textId="77777777" w:rsidR="008F2EFF" w:rsidRDefault="00000000" w:rsidP="001924B1">
      <w:pPr>
        <w:pStyle w:val="Footnote"/>
        <w:bidi/>
      </w:pPr>
      <w:r>
        <w:rPr>
          <w:rStyle w:val="ac"/>
          <w:rtl/>
        </w:rPr>
        <w:footnoteRef/>
      </w:r>
      <w:r>
        <w:rPr>
          <w:rtl/>
        </w:rPr>
        <w:t>אמנם פשטות הגמ' (קידושין יג: וב"ב קעה:) דאף מלוה הכתובה בתורה שעבודא לאו דאורייתא לדעת רב ושמואל.</w:t>
      </w:r>
    </w:p>
  </w:footnote>
  <w:footnote w:id="294">
    <w:p w14:paraId="39DE561A" w14:textId="77777777" w:rsidR="008F2EFF" w:rsidRDefault="00000000" w:rsidP="001924B1">
      <w:pPr>
        <w:pStyle w:val="Footnote"/>
        <w:bidi/>
      </w:pPr>
      <w:r>
        <w:rPr>
          <w:rStyle w:val="ac"/>
          <w:rtl/>
        </w:rPr>
        <w:footnoteRef/>
      </w:r>
      <w:r>
        <w:rPr>
          <w:rtl/>
        </w:rPr>
        <w:t>ו</w:t>
      </w:r>
      <w:r>
        <w:rPr>
          <w:b/>
          <w:bCs/>
          <w:rtl/>
        </w:rPr>
        <w:t>תוס</w:t>
      </w:r>
      <w:r>
        <w:rPr>
          <w:rtl/>
        </w:rPr>
        <w:t>' ביארו בזה דעת שמואל. ועוד תי' תוס' (שם ושם בכ"מ) דשמואל מחלק היכא שהדבר עומד להתברר. אבל ר' מאיר סובר ברירה אף כשאינו עומד להתברר.</w:t>
      </w:r>
    </w:p>
  </w:footnote>
  <w:footnote w:id="295">
    <w:p w14:paraId="2199E8C2" w14:textId="77777777" w:rsidR="008F2EFF" w:rsidRDefault="00000000" w:rsidP="001924B1">
      <w:pPr>
        <w:pStyle w:val="Footnote"/>
        <w:bidi/>
      </w:pPr>
      <w:r>
        <w:rPr>
          <w:rStyle w:val="ac"/>
          <w:rtl/>
        </w:rPr>
        <w:footnoteRef/>
      </w:r>
      <w:r>
        <w:rPr>
          <w:rtl/>
        </w:rPr>
        <w:t>שהוא חצי מחלקו.</w:t>
      </w:r>
    </w:p>
  </w:footnote>
  <w:footnote w:id="296">
    <w:p w14:paraId="28830EA1" w14:textId="77777777" w:rsidR="008F2EFF" w:rsidRDefault="00000000" w:rsidP="001924B1">
      <w:pPr>
        <w:pStyle w:val="Footnote"/>
        <w:bidi/>
      </w:pPr>
      <w:r>
        <w:rPr>
          <w:rStyle w:val="ac"/>
          <w:rtl/>
        </w:rPr>
        <w:footnoteRef/>
      </w:r>
      <w:r>
        <w:rPr>
          <w:rtl/>
        </w:rPr>
        <w:t>ופליג בזה על דברי רב (שם) דבטל מחלוקת, ונותן לו דוקא קרקע. [והוה מח' בפני עצמו, ע' רשב"א ב"ב קז. ורש"ש שם].</w:t>
      </w:r>
    </w:p>
    <w:p w14:paraId="46D4FA26" w14:textId="77777777" w:rsidR="008F2EFF" w:rsidRDefault="00000000" w:rsidP="001924B1">
      <w:pPr>
        <w:pStyle w:val="Footnote"/>
        <w:bidi/>
      </w:pPr>
      <w:r>
        <w:rPr>
          <w:rtl/>
        </w:rPr>
        <w:tab/>
        <w:t>וה</w:t>
      </w:r>
      <w:r>
        <w:rPr>
          <w:b/>
          <w:bCs/>
          <w:rtl/>
        </w:rPr>
        <w:t>גרי"ז</w:t>
      </w:r>
      <w:r>
        <w:rPr>
          <w:rtl/>
        </w:rPr>
        <w:t xml:space="preserve"> חקר בדעת רב ד'בטלה מחלוקת' אי הוה מכאן ולהבא [דטריפת הבע"ח מכאן ולהבא], או כיון שגבה הבע"ח אף למפרע בטל החלוקה. והביא דבגמ' (ב"ב שם) כללו דין זה בהדי הא דבא אח ממדינת הים, וכן הרמב"ם (נחלות י א) כללום בהלכה א'. ומבואר דבטלה למפרע.</w:t>
      </w:r>
    </w:p>
    <w:p w14:paraId="738D5E77" w14:textId="77777777" w:rsidR="008F2EFF" w:rsidRDefault="00000000" w:rsidP="001924B1">
      <w:pPr>
        <w:pStyle w:val="Footnote"/>
        <w:bidi/>
      </w:pPr>
      <w:r>
        <w:rPr>
          <w:rtl/>
        </w:rPr>
        <w:tab/>
        <w:t>וביאר דגובה מכאן ולהבא, הוה תנאי מתחילת החלוקה דעל מנת כן חלקו. ומש"ה בטלה החלוקה מחמת התנאי, ואף שגביית הבע"ח רק מכאן ולהבא.</w:t>
      </w:r>
    </w:p>
  </w:footnote>
  <w:footnote w:id="297">
    <w:p w14:paraId="116DF332" w14:textId="77777777" w:rsidR="008F2EFF" w:rsidRDefault="00000000" w:rsidP="001924B1">
      <w:pPr>
        <w:pStyle w:val="Footnote"/>
        <w:bidi/>
      </w:pPr>
      <w:r>
        <w:rPr>
          <w:rStyle w:val="ac"/>
          <w:rtl/>
        </w:rPr>
        <w:footnoteRef/>
      </w:r>
      <w:r>
        <w:rPr>
          <w:rtl/>
        </w:rPr>
        <w:t>וכל מקום שעלתה ההלכה בתיקו הואיל ואין הדיינין יודעין לפסוק את הדין היו שותקין והמחזיק יחזיק במה שבידו.</w:t>
      </w:r>
    </w:p>
  </w:footnote>
  <w:footnote w:id="298">
    <w:p w14:paraId="4217714C" w14:textId="77777777" w:rsidR="008F2EFF" w:rsidRDefault="00000000" w:rsidP="001924B1">
      <w:pPr>
        <w:pStyle w:val="Footnote"/>
        <w:bidi/>
      </w:pPr>
      <w:r>
        <w:rPr>
          <w:rStyle w:val="ac"/>
          <w:rtl/>
        </w:rPr>
        <w:footnoteRef/>
      </w:r>
      <w:r>
        <w:rPr>
          <w:rtl/>
        </w:rPr>
        <w:t>וה</w:t>
      </w:r>
      <w:r>
        <w:rPr>
          <w:b/>
          <w:bCs/>
          <w:rtl/>
        </w:rPr>
        <w:t xml:space="preserve">מהר"ם </w:t>
      </w:r>
      <w:r>
        <w:rPr>
          <w:rtl/>
        </w:rPr>
        <w:t>(ב"ק שם) ביאר כיון דהוה ספק מחמת עצמן יחלוקו, משום דאין הספק מחמת טענותיהם. ולכאורה כוונתו דהוה דררא דממונא, ואליבא דסומכוס. [והאחרונים דחו דדעת תוס' בהרבה מקומות דלא קי"ל כסומכוס. ועוד דתוס' כאן כת' דאף סומכוס מודה בזה].</w:t>
      </w:r>
    </w:p>
    <w:p w14:paraId="186249ED" w14:textId="77777777" w:rsidR="008F2EFF" w:rsidRDefault="00000000" w:rsidP="001924B1">
      <w:pPr>
        <w:pStyle w:val="Footnote"/>
        <w:bidi/>
      </w:pPr>
      <w:r>
        <w:rPr>
          <w:rtl/>
        </w:rPr>
        <w:tab/>
        <w:t>ו</w:t>
      </w:r>
      <w:r>
        <w:rPr>
          <w:b/>
          <w:bCs/>
          <w:rtl/>
        </w:rPr>
        <w:t>רבינו יונה</w:t>
      </w:r>
      <w:r>
        <w:rPr>
          <w:rtl/>
        </w:rPr>
        <w:t xml:space="preserve"> (ב"ב שם) פי' (כפי' ב' דרש"י) דהספק בסוגיין הוא האם יורשין או כלוקח באחריות, ובספק כזה אין לומר הממע"ה ויטול הכל במעות. דאי כיורשין הוו, הרי זה מוחזק ועומד הקרקע בחזקתו כמו בחזקתו של זה. ויש שפי' עד"ז דברי התוס' (ב"ק). וע"ע חי' ר' שמעון (ב"ק ט ב).</w:t>
      </w:r>
    </w:p>
    <w:p w14:paraId="0DBAD05C" w14:textId="77777777" w:rsidR="008F2EFF" w:rsidRDefault="00000000" w:rsidP="001924B1">
      <w:pPr>
        <w:pStyle w:val="Footnote"/>
        <w:bidi/>
      </w:pPr>
      <w:r>
        <w:rPr>
          <w:rtl/>
        </w:rPr>
        <w:tab/>
        <w:t>ועוד פי' ה</w:t>
      </w:r>
      <w:r>
        <w:rPr>
          <w:b/>
          <w:bCs/>
          <w:rtl/>
        </w:rPr>
        <w:t>אחרונים</w:t>
      </w:r>
      <w:r>
        <w:rPr>
          <w:rtl/>
        </w:rPr>
        <w:t xml:space="preserve"> (פנ"י ב"ק שם) דכוונת תוס' דבסוגיין אין ספק בממון [לל"ב דרש"י], אלא ספק בצורת החיוב מדין יורשים או מדין אחריות. [וצ"ב].</w:t>
      </w:r>
    </w:p>
  </w:footnote>
  <w:footnote w:id="299">
    <w:p w14:paraId="52D802EE" w14:textId="77777777" w:rsidR="008F2EFF" w:rsidRDefault="00000000" w:rsidP="001924B1">
      <w:pPr>
        <w:pStyle w:val="Footnote"/>
        <w:bidi/>
      </w:pPr>
      <w:r>
        <w:rPr>
          <w:rStyle w:val="ac"/>
          <w:rtl/>
        </w:rPr>
        <w:footnoteRef/>
      </w:r>
      <w:r>
        <w:rPr>
          <w:rtl/>
        </w:rPr>
        <w:t>ותוס' (ב"ב לה.) הביאו מהתם דשמואל סבר שאין הלכה כסומכוס, ומש"ה העמיד כן.</w:t>
      </w:r>
    </w:p>
  </w:footnote>
  <w:footnote w:id="300">
    <w:p w14:paraId="43F5566D" w14:textId="77777777" w:rsidR="008F2EFF" w:rsidRDefault="00000000" w:rsidP="001924B1">
      <w:pPr>
        <w:pStyle w:val="Footnote"/>
        <w:bidi/>
      </w:pPr>
      <w:r>
        <w:rPr>
          <w:rStyle w:val="ac"/>
          <w:rtl/>
        </w:rPr>
        <w:footnoteRef/>
      </w:r>
      <w:r>
        <w:rPr>
          <w:rtl/>
        </w:rPr>
        <w:t>וה</w:t>
      </w:r>
      <w:r>
        <w:rPr>
          <w:b/>
          <w:bCs/>
          <w:rtl/>
        </w:rPr>
        <w:t>ריטב"א ישנים</w:t>
      </w:r>
      <w:r>
        <w:rPr>
          <w:rtl/>
        </w:rPr>
        <w:t xml:space="preserve"> (ב"מ שם) הק' כן, איך רב נחמן חולק על המשנה. ותי' שרב נחמן סמך על דברי רב הוה יהיבנא ליה כוליה, וביאר משום שהוא מוחזק [ורב חולק על המשנה]. ועוד תי' דמתני' סומכוס, ולא קי"ל כוותיה.</w:t>
      </w:r>
    </w:p>
  </w:footnote>
  <w:footnote w:id="301">
    <w:p w14:paraId="36017801" w14:textId="77777777" w:rsidR="008F2EFF" w:rsidRDefault="00000000" w:rsidP="001924B1">
      <w:pPr>
        <w:pStyle w:val="Footnote"/>
        <w:bidi/>
      </w:pPr>
      <w:r>
        <w:rPr>
          <w:rStyle w:val="ac"/>
          <w:rtl/>
        </w:rPr>
        <w:footnoteRef/>
      </w:r>
      <w:r>
        <w:rPr>
          <w:rtl/>
        </w:rPr>
        <w:t>אמנם נח' בזה הראשונים בכ"מ אי הפקיעו שעבוד אף ממלוה הכתובה בתורה [וע' גר"א שה כט. ויתבאר לקמן מט:].</w:t>
      </w:r>
    </w:p>
  </w:footnote>
  <w:footnote w:id="302">
    <w:p w14:paraId="7165811F" w14:textId="77777777" w:rsidR="008F2EFF" w:rsidRDefault="00000000" w:rsidP="001924B1">
      <w:pPr>
        <w:pStyle w:val="Footnote"/>
        <w:bidi/>
      </w:pPr>
      <w:r>
        <w:rPr>
          <w:rStyle w:val="ac"/>
          <w:rtl/>
        </w:rPr>
        <w:footnoteRef/>
      </w:r>
      <w:r>
        <w:rPr>
          <w:rtl/>
        </w:rPr>
        <w:t>כ"כ ה</w:t>
      </w:r>
      <w:r>
        <w:rPr>
          <w:b/>
          <w:bCs/>
          <w:rtl/>
        </w:rPr>
        <w:t>רא"ש</w:t>
      </w:r>
      <w:r>
        <w:rPr>
          <w:rtl/>
        </w:rPr>
        <w:t xml:space="preserve"> (בשיטמ"ק) [קרוב ללשון התוס'] מלוה הכתובה בתורה היינו כגון פדיון הבן וערכין ונזיקין וכיוצא בהן, שלא היו חייבים אם לא שחייבתם תורה. אבל מלוה ע"פ, שחייבתה תורה דכתיב והאיש אשר אתה נושה בו וכו' לא חשובה כתובה בתורה כיון דבלאו הכי פשוט הוא שישלם לו מה שהלוהו.</w:t>
      </w:r>
    </w:p>
  </w:footnote>
  <w:footnote w:id="303">
    <w:p w14:paraId="5E177C65" w14:textId="77777777" w:rsidR="008F2EFF" w:rsidRDefault="00000000" w:rsidP="001924B1">
      <w:pPr>
        <w:pStyle w:val="Footnote"/>
        <w:bidi/>
      </w:pPr>
      <w:r>
        <w:rPr>
          <w:rStyle w:val="ac"/>
          <w:rtl/>
        </w:rPr>
        <w:footnoteRef/>
      </w:r>
      <w:r>
        <w:rPr>
          <w:rtl/>
        </w:rPr>
        <w:t>דאם לא הזיק אינו משלם, ואם לא העריך אינו נותן כלום לכהן מחובת מצות המלך. ואפ"ה נחשב מלוה הכתובה בתורה (כדאיתא ערכין ו: וכ.) [וכן נזקין מבואר בגמ' ב"ב קעה:].</w:t>
      </w:r>
    </w:p>
  </w:footnote>
  <w:footnote w:id="304">
    <w:p w14:paraId="460C0B87" w14:textId="77777777" w:rsidR="008F2EFF" w:rsidRDefault="00000000" w:rsidP="001924B1">
      <w:pPr>
        <w:pStyle w:val="Footnote"/>
        <w:bidi/>
      </w:pPr>
      <w:r>
        <w:rPr>
          <w:rStyle w:val="ac"/>
          <w:rtl/>
        </w:rPr>
        <w:footnoteRef/>
      </w:r>
      <w:r>
        <w:rPr>
          <w:rtl/>
        </w:rPr>
        <w:t>ויל"ע בהא דאיתא (כתובות סז:) מי שיש לו ואינו רוצה להתפרנס אלא מהצדקה, שנותנים לו מצדקה וחוזרין ונפרעין ממנו לאחר מיתה. ולדברי התוס' י"ל דהוה בגדר מלוה, כיון שהגבאי מסר מודעה שכוונתו בתורת הלוואה. ואילו לרשב"א כיון שלא חייב עצמו לא יתחייב [ועכ"פ לא הוה מלוה שאינה כתובה בתורה]. ואולי הוה תקנ"ח.</w:t>
      </w:r>
    </w:p>
  </w:footnote>
  <w:footnote w:id="305">
    <w:p w14:paraId="572315E7" w14:textId="77777777" w:rsidR="008F2EFF" w:rsidRDefault="00000000" w:rsidP="001924B1">
      <w:pPr>
        <w:pStyle w:val="Footnote"/>
        <w:bidi/>
      </w:pPr>
      <w:r>
        <w:rPr>
          <w:rStyle w:val="ac"/>
          <w:rtl/>
        </w:rPr>
        <w:footnoteRef/>
      </w:r>
      <w:r>
        <w:rPr>
          <w:rtl/>
        </w:rPr>
        <w:t>וכת' דאף דהיכא דמשתרשי מתחייב במתנות כהונה (וכדמשמע בש"ס שם קלא.), והכא משתרשי ליה דהא החליף חלקו בחלק חבירו. אך הביא דדעת ה</w:t>
      </w:r>
      <w:r>
        <w:rPr>
          <w:b/>
          <w:bCs/>
          <w:rtl/>
        </w:rPr>
        <w:t>ר"ן</w:t>
      </w:r>
      <w:r>
        <w:rPr>
          <w:rtl/>
        </w:rPr>
        <w:t xml:space="preserve"> (שם מד: בדה"ר, ע' קצות קז ו) שאפי' היכא דמשתרשי ליה נמי פטור במזיק מתנות כהונה. דהא אכלן נמי משתרשי ליה אלא היכא דהפקיע הוא מצוותו לעולם פטור.</w:t>
      </w:r>
    </w:p>
    <w:p w14:paraId="780C3347" w14:textId="77777777" w:rsidR="008F2EFF" w:rsidRDefault="00000000" w:rsidP="001924B1">
      <w:pPr>
        <w:pStyle w:val="Footnote"/>
        <w:bidi/>
      </w:pPr>
      <w:r>
        <w:rPr>
          <w:rtl/>
        </w:rPr>
        <w:tab/>
        <w:t>{ויל"ע דהר"ן קאי דוקא במתכוון להפקיע, ואילו הכא בשעת חלוקה לא נתכוון להפקיע. ועויל"ד דהכא לא משתרשי ליה מגוף מתנות כהונה, אלא מממון של עצמו, שהיה משועבד למתנות כהונה. ולא משתרשי בהפקעת השעבוד אלא מגופם של הנכסים}.</w:t>
      </w:r>
    </w:p>
  </w:footnote>
  <w:footnote w:id="306">
    <w:p w14:paraId="07182E5F" w14:textId="77777777" w:rsidR="008F2EFF" w:rsidRDefault="00000000" w:rsidP="001924B1">
      <w:pPr>
        <w:pStyle w:val="Footnote"/>
        <w:bidi/>
      </w:pPr>
      <w:r>
        <w:rPr>
          <w:rStyle w:val="ac"/>
          <w:rtl/>
        </w:rPr>
        <w:footnoteRef/>
      </w:r>
      <w:r>
        <w:rPr>
          <w:rtl/>
        </w:rPr>
        <w:t>וסיים ופטפוטי דאורייתא טבים. [ולכאורה מקום הספק ע"פ דברי התוס' (ב"ק מ.) דבחצי עבד משלם חצי כופר, שהוא כופר שלם דידיה. ולא נתמעט משום חצי כופר. וה"נ נימא לענין גדר הבן, או דלמא דהתם שיעור כופר משתנה לכל א'. משא"כ שיעור ה' סלעים קבעה תורה, וקבעו דלא חצי חמש].</w:t>
      </w:r>
    </w:p>
  </w:footnote>
  <w:footnote w:id="307">
    <w:p w14:paraId="45B7A47D" w14:textId="77777777" w:rsidR="008F2EFF" w:rsidRDefault="00000000" w:rsidP="001924B1">
      <w:pPr>
        <w:pStyle w:val="Footnote"/>
        <w:bidi/>
      </w:pPr>
      <w:r>
        <w:rPr>
          <w:rStyle w:val="ac"/>
          <w:rtl/>
        </w:rPr>
        <w:footnoteRef/>
      </w:r>
      <w:r>
        <w:rPr>
          <w:rtl/>
        </w:rPr>
        <w:t>ועל הגברא ליכא חיוב.</w:t>
      </w:r>
    </w:p>
    <w:p w14:paraId="312E2F2B" w14:textId="77777777" w:rsidR="008F2EFF" w:rsidRDefault="00000000" w:rsidP="001924B1">
      <w:pPr>
        <w:pStyle w:val="Footnote"/>
        <w:bidi/>
      </w:pPr>
      <w:r>
        <w:rPr>
          <w:rtl/>
        </w:rPr>
        <w:tab/>
        <w:t>אך יל"ד כשבא כהן ואומר לדידי שווה לי, ונשתעבד לי אמאי לא יתחייב. אך י"ל דאין לכהן זכות לתפוס נכס מסויים. ועוד דנו דאינו רשאי לומר לדידי שווה לי בלא דעת הבעלים [ע' כתובות צא:].</w:t>
      </w:r>
    </w:p>
  </w:footnote>
  <w:footnote w:id="308">
    <w:p w14:paraId="53D463B4" w14:textId="77777777" w:rsidR="008F2EFF" w:rsidRDefault="00000000" w:rsidP="001924B1">
      <w:pPr>
        <w:pStyle w:val="Footnote"/>
        <w:bidi/>
      </w:pPr>
      <w:r>
        <w:rPr>
          <w:rStyle w:val="ac"/>
          <w:rtl/>
        </w:rPr>
        <w:footnoteRef/>
      </w:r>
      <w:r>
        <w:rPr>
          <w:rtl/>
        </w:rPr>
        <w:t>וה</w:t>
      </w:r>
      <w:r>
        <w:rPr>
          <w:b/>
          <w:bCs/>
          <w:rtl/>
        </w:rPr>
        <w:t>אבנ"נ</w:t>
      </w:r>
      <w:r>
        <w:rPr>
          <w:rtl/>
        </w:rPr>
        <w:t xml:space="preserve"> (שעד ט) כת' דהכא לא מהני לדידי שווה לי, שכל נכס ונכס משועבד רק חציו. ומטעם זה יכול לומר לדידי שוה לי רק על החצי המסופק [וצ"ע].</w:t>
      </w:r>
    </w:p>
  </w:footnote>
  <w:footnote w:id="309">
    <w:p w14:paraId="1601DD7D" w14:textId="77777777" w:rsidR="008F2EFF" w:rsidRDefault="00000000" w:rsidP="001924B1">
      <w:pPr>
        <w:pStyle w:val="Footnote"/>
        <w:bidi/>
      </w:pPr>
      <w:r>
        <w:rPr>
          <w:rStyle w:val="ac"/>
          <w:rtl/>
        </w:rPr>
        <w:footnoteRef/>
      </w:r>
      <w:r>
        <w:rPr>
          <w:rtl/>
        </w:rPr>
        <w:t>ולא דמי לחוב דעלמא שמחויב כמה דאית לי' דהכא אין החוב עליו אלא אם יקיים מצותו בנתינתו.</w:t>
      </w:r>
    </w:p>
  </w:footnote>
  <w:footnote w:id="310">
    <w:p w14:paraId="609AC9DE" w14:textId="77777777" w:rsidR="008F2EFF" w:rsidRDefault="00000000" w:rsidP="001924B1">
      <w:pPr>
        <w:pStyle w:val="Footnote"/>
        <w:bidi/>
      </w:pPr>
      <w:r>
        <w:rPr>
          <w:rStyle w:val="ac"/>
          <w:rtl/>
        </w:rPr>
        <w:footnoteRef/>
      </w:r>
      <w:r>
        <w:rPr>
          <w:rtl/>
        </w:rPr>
        <w:t>וישתמש במעות לצורכו, ואין בזה משום שיהוי מצווה כיון דעכשיו אינו יכול לקיים. ורק כשימצא שיעור לפדותו כולו מחוייב במצוה.</w:t>
      </w:r>
    </w:p>
  </w:footnote>
  <w:footnote w:id="311">
    <w:p w14:paraId="2D3F321A" w14:textId="77777777" w:rsidR="008F2EFF" w:rsidRDefault="00000000" w:rsidP="001924B1">
      <w:pPr>
        <w:pStyle w:val="Footnote"/>
        <w:bidi/>
      </w:pPr>
      <w:r>
        <w:rPr>
          <w:rStyle w:val="ac"/>
          <w:rtl/>
        </w:rPr>
        <w:footnoteRef/>
      </w:r>
      <w:r>
        <w:rPr>
          <w:rtl/>
        </w:rPr>
        <w:t>ע' מחזיק ברכה (תעה ד ובחיים שאל א ג) ומהריט"א (חלה ב סקי"ד וכב סק"ב, ובס' תוספת דרבנן קלז) ומנח"ח (ו א). [והעוי"ט הביא מהמשנ"ל (יסוה"ת), אך במשנ"ל (שם ה) נסתפק אכילת מצוה שלא כדרך הנאתו, ולא מצאתי שדן בחצי שיעור].</w:t>
      </w:r>
    </w:p>
  </w:footnote>
  <w:footnote w:id="312">
    <w:p w14:paraId="6C71CADC" w14:textId="77777777" w:rsidR="008F2EFF" w:rsidRDefault="00000000" w:rsidP="001924B1">
      <w:pPr>
        <w:pStyle w:val="Footnote"/>
        <w:bidi/>
      </w:pPr>
      <w:r>
        <w:rPr>
          <w:rStyle w:val="ac"/>
          <w:rtl/>
        </w:rPr>
        <w:footnoteRef/>
      </w:r>
      <w:r>
        <w:rPr>
          <w:rtl/>
        </w:rPr>
        <w:t>וב</w:t>
      </w:r>
      <w:r>
        <w:rPr>
          <w:b/>
          <w:bCs/>
          <w:rtl/>
        </w:rPr>
        <w:t>שו"ת בית יצחק</w:t>
      </w:r>
      <w:r>
        <w:rPr>
          <w:rtl/>
        </w:rPr>
        <w:t xml:space="preserve"> (יו"ד א בתוכן הענינים צג) כת' דבסוגיין לא שייך גדר חצי שיעור במצוות, שהחוות יאיר (טו) חידש דהיכא דהשיעור מפורש בתורה לכו"ע חצי שיעור אינו אסור אפילו מדרבנן. ועפ"ז אף חצי שיעור במצווה, וכיון דשיעור ה' סלעים מפורש בתורה אין חיוב בחצי שיעור.</w:t>
      </w:r>
    </w:p>
  </w:footnote>
  <w:footnote w:id="313">
    <w:p w14:paraId="64805BB2" w14:textId="77777777" w:rsidR="008F2EFF" w:rsidRDefault="00000000" w:rsidP="001924B1">
      <w:pPr>
        <w:pStyle w:val="Footnote"/>
        <w:bidi/>
      </w:pPr>
      <w:r>
        <w:rPr>
          <w:rStyle w:val="ac"/>
          <w:rtl/>
        </w:rPr>
        <w:footnoteRef/>
      </w:r>
      <w:r>
        <w:rPr>
          <w:rtl/>
        </w:rPr>
        <w:t>ואם נתן חצי מקיים מקצת מצוה, וקמא קמא דיהיב לכהן קונה אותו הכהן וחשיב כזה אחר זה [ע"ע בסמוך].</w:t>
      </w:r>
    </w:p>
  </w:footnote>
  <w:footnote w:id="314">
    <w:p w14:paraId="2B4AAC95" w14:textId="77777777" w:rsidR="008F2EFF" w:rsidRDefault="00000000" w:rsidP="001924B1">
      <w:pPr>
        <w:pStyle w:val="Footnote"/>
        <w:bidi/>
      </w:pPr>
      <w:r>
        <w:rPr>
          <w:rStyle w:val="ac"/>
          <w:rtl/>
        </w:rPr>
        <w:footnoteRef/>
      </w:r>
      <w:r>
        <w:rPr>
          <w:rtl/>
        </w:rPr>
        <w:t>וי"ל דאיצטריך למעט באופן שלאחר זמן ישלים את השיעור, דמצטרף ה' סלעים בזה אחר זה. ולא דמי לאכילת מצה דהוה דוקא בכדי אכילת פרס, ומסתמא יודע שלא יהיה לו להשלים השיעור בזמן קצר כזה.</w:t>
      </w:r>
    </w:p>
    <w:p w14:paraId="6ACB9FB3" w14:textId="77777777" w:rsidR="008F2EFF" w:rsidRDefault="00000000" w:rsidP="001924B1">
      <w:pPr>
        <w:pStyle w:val="Footnote"/>
        <w:bidi/>
      </w:pPr>
      <w:r>
        <w:rPr>
          <w:rtl/>
        </w:rPr>
        <w:tab/>
        <w:t>אמנם בסוגיין איירי באופן שלא יהא לו להשלים [כיון שאינו מחוייב ליתן משל עצמו אלא מנכסים שנשתעבדו מחמת אביו, ואין נכסים נוספים], ואפ"ה איצטריך קרא למעט. [ולא מצאנו להדיא מיעוט באופן שיוכל להשלים השיעור].</w:t>
      </w:r>
    </w:p>
  </w:footnote>
  <w:footnote w:id="315">
    <w:p w14:paraId="20BA927C" w14:textId="77777777" w:rsidR="008F2EFF" w:rsidRDefault="00000000" w:rsidP="001924B1">
      <w:pPr>
        <w:pStyle w:val="Footnote"/>
        <w:bidi/>
      </w:pPr>
      <w:r>
        <w:rPr>
          <w:rStyle w:val="ac"/>
          <w:rtl/>
        </w:rPr>
        <w:footnoteRef/>
      </w:r>
      <w:r>
        <w:rPr>
          <w:rtl/>
        </w:rPr>
        <w:t>ומה בכך דעכשיו ליכא חמש שלמים ואין כאן מצוה מ"מ הנכסים נשתעבדו. אלא ודאי הנכסים לא נשתעבדו רק למצוה וכשאזיל מצותו אזיל שעבוד נכסים. והביא כעי"ז (תוס' ב"ק מג. ד"ה מאי לאו) גבי כופר, דכשמת המזיק שוב אינו גובה דאין כפרה למתים. ואף דנשתעבדו נכסי בחייו, אלא דלא נשתעבדו אלא לכפרה וכשמת ולאו בר כפרה הוא אזיל שיעבוד נכסים.</w:t>
      </w:r>
    </w:p>
  </w:footnote>
  <w:footnote w:id="316">
    <w:p w14:paraId="30926DA6" w14:textId="77777777" w:rsidR="008F2EFF" w:rsidRDefault="00000000" w:rsidP="001924B1">
      <w:pPr>
        <w:pStyle w:val="Footnote"/>
        <w:bidi/>
      </w:pPr>
      <w:r>
        <w:rPr>
          <w:rStyle w:val="ac"/>
          <w:rtl/>
        </w:rPr>
        <w:footnoteRef/>
      </w:r>
      <w:r>
        <w:rPr>
          <w:rtl/>
        </w:rPr>
        <w:t>וכה"ק ב</w:t>
      </w:r>
      <w:r>
        <w:rPr>
          <w:b/>
          <w:bCs/>
          <w:rtl/>
        </w:rPr>
        <w:t>הג' חלקת יואב</w:t>
      </w:r>
      <w:r>
        <w:rPr>
          <w:rtl/>
        </w:rPr>
        <w:t xml:space="preserve"> (על המהריט"א) דהכא אינו מקיים מצוות פדיון אף בה' סלעים כיון שמת ונעשה חפשי, והכהן אינו גובה כעת רק מכח שעבוד נכסים. ומטעם זה הק' דה"ה חצי חמש יש שעבוד נכסים, רק שאין כעת לגבות כל החמש.</w:t>
      </w:r>
    </w:p>
    <w:p w14:paraId="7C854188" w14:textId="77777777" w:rsidR="008F2EFF" w:rsidRDefault="00000000" w:rsidP="001924B1">
      <w:pPr>
        <w:pStyle w:val="Footnote"/>
        <w:bidi/>
      </w:pPr>
      <w:r>
        <w:rPr>
          <w:rtl/>
        </w:rPr>
        <w:tab/>
        <w:t>והביא דגבי חיוב ערכין כת' ה</w:t>
      </w:r>
      <w:r>
        <w:rPr>
          <w:b/>
          <w:bCs/>
          <w:rtl/>
        </w:rPr>
        <w:t>רמב"ם</w:t>
      </w:r>
      <w:r>
        <w:rPr>
          <w:rtl/>
        </w:rPr>
        <w:t xml:space="preserve"> (ערכין ג ד) מי שיש פחות מסלע אינו נותן כלום, אלמא דכל מה שקצבה התורה אם אין לו כל הסך אינו צריך ליתן כלום. [ולא משום גדר קיום המצווה]. ואף בפדיון דקי"ל 'ולא חצי חמש', ועוד דילפינן ה' סלעים ערך ערך מערכין, לכך כיון שאם היה האב קיים לא היה צריך ליתן, גם הנכסים אינם מחויבים בעדו יותר.</w:t>
      </w:r>
    </w:p>
  </w:footnote>
  <w:footnote w:id="317">
    <w:p w14:paraId="1F300282" w14:textId="77777777" w:rsidR="008F2EFF" w:rsidRDefault="00000000" w:rsidP="001924B1">
      <w:pPr>
        <w:pStyle w:val="Footnote"/>
        <w:bidi/>
      </w:pPr>
      <w:r>
        <w:rPr>
          <w:rStyle w:val="ac"/>
          <w:rtl/>
        </w:rPr>
        <w:footnoteRef/>
      </w:r>
      <w:r>
        <w:rPr>
          <w:rtl/>
        </w:rPr>
        <w:t>אך מצד שני מהא דס"ל לתוס' דיש קיום בכל מקצת, יש שהוכיחו דהוה גדר פרעון בעלמא. דאי הוה גדר 'מעשה פדיון' הוא חידוש טפי דשייך לפדות את הקדושה בהרבה פעמים.</w:t>
      </w:r>
    </w:p>
  </w:footnote>
  <w:footnote w:id="318">
    <w:p w14:paraId="0FDCF1B2" w14:textId="77777777" w:rsidR="008F2EFF" w:rsidRDefault="00000000" w:rsidP="001924B1">
      <w:pPr>
        <w:pStyle w:val="Footnote"/>
        <w:bidi/>
      </w:pPr>
      <w:r>
        <w:rPr>
          <w:rStyle w:val="ac"/>
          <w:rtl/>
        </w:rPr>
        <w:footnoteRef/>
      </w:r>
      <w:r>
        <w:rPr>
          <w:rtl/>
        </w:rPr>
        <w:t>וה</w:t>
      </w:r>
      <w:r>
        <w:rPr>
          <w:b/>
          <w:bCs/>
          <w:rtl/>
        </w:rPr>
        <w:t>קרית ספר</w:t>
      </w:r>
      <w:r>
        <w:rPr>
          <w:rtl/>
        </w:rPr>
        <w:t xml:space="preserve"> (שם) דרש מקרא דכתיב לא ימעיט ממחצית השקל. דאי למימר שיתן חצי שקל הוי סגי לכתוב יתן חצי שקל וקאמר לא ימעיט דר"ל אפילו בנתינה לא ימעיט ממחצית השקל.</w:t>
      </w:r>
    </w:p>
  </w:footnote>
  <w:footnote w:id="319">
    <w:p w14:paraId="2A31038C" w14:textId="77777777" w:rsidR="008F2EFF" w:rsidRDefault="00000000" w:rsidP="001924B1">
      <w:pPr>
        <w:pStyle w:val="Footnote"/>
        <w:bidi/>
      </w:pPr>
      <w:r>
        <w:rPr>
          <w:rStyle w:val="ac"/>
          <w:rtl/>
        </w:rPr>
        <w:footnoteRef/>
      </w:r>
      <w:r>
        <w:rPr>
          <w:rtl/>
        </w:rPr>
        <w:t>לכאורה מקומו כאן.</w:t>
      </w:r>
    </w:p>
  </w:footnote>
  <w:footnote w:id="320">
    <w:p w14:paraId="3561C915" w14:textId="77777777" w:rsidR="008F2EFF" w:rsidRDefault="00000000" w:rsidP="001924B1">
      <w:pPr>
        <w:pStyle w:val="Footnote"/>
        <w:bidi/>
      </w:pPr>
      <w:r>
        <w:rPr>
          <w:rStyle w:val="ac"/>
          <w:rtl/>
        </w:rPr>
        <w:footnoteRef/>
      </w:r>
      <w:r>
        <w:rPr>
          <w:rtl/>
        </w:rPr>
        <w:t>וכת' דמטעם זה פסקו רוב הפוסקים כר' אבא דקם דינא (יבמות לז:), ודלא כר' ירמיה דהדר דינא, משום דר' ירמיה לשיטתו בסוגיין דסובר דבתרי גברי נמי אמרינן בממה נפשך.</w:t>
      </w:r>
    </w:p>
  </w:footnote>
  <w:footnote w:id="321">
    <w:p w14:paraId="036BFF74" w14:textId="77777777" w:rsidR="008F2EFF" w:rsidRDefault="00000000" w:rsidP="001924B1">
      <w:pPr>
        <w:pStyle w:val="Footnote"/>
        <w:bidi/>
      </w:pPr>
      <w:r>
        <w:rPr>
          <w:rStyle w:val="ac"/>
          <w:rtl/>
        </w:rPr>
        <w:footnoteRef/>
      </w:r>
      <w:r>
        <w:rPr>
          <w:rtl/>
        </w:rPr>
        <w:t>ולא דמי להיכא שיש עדים שיוסף בן שמעון גזל שדה, ולא ידעינן איזה יב"ש, ויב"ש א' קנה את השדה מחבירו. דעכשיו יש ממ"נ.</w:t>
      </w:r>
    </w:p>
    <w:p w14:paraId="6133A9EE" w14:textId="77777777" w:rsidR="008F2EFF" w:rsidRDefault="00000000" w:rsidP="001924B1">
      <w:pPr>
        <w:pStyle w:val="Footnote"/>
        <w:bidi/>
      </w:pPr>
      <w:r>
        <w:rPr>
          <w:rtl/>
        </w:rPr>
        <w:tab/>
        <w:t>ואילו בסוגיין נתחייב רק מכח ערב, וחייב רק במה שנתחייב מעצמו, ואין לנו אלא מה שנשתעבד דהיינו כשתובעין את הלוה תחילה ויכולים לזכות ממנו בדין. אבל כשאין יכולין לזכות לזכות מן הלוה בדין על זה לא נשתעבד ונכנס בערבות מתחלה, וכן נמי בנכסי דאינש דאינין ערבים אין לחייב את הנכסים אלא מה שנתחייבו מעצמם ולא יותר, והיינו ממש הך דר' אבא (יבמות לז:).</w:t>
      </w:r>
    </w:p>
  </w:footnote>
  <w:footnote w:id="322">
    <w:p w14:paraId="160AF06C" w14:textId="77777777" w:rsidR="008F2EFF" w:rsidRDefault="00000000" w:rsidP="001924B1">
      <w:pPr>
        <w:pStyle w:val="Footnote"/>
        <w:bidi/>
      </w:pPr>
      <w:r>
        <w:rPr>
          <w:rStyle w:val="ac"/>
          <w:rtl/>
        </w:rPr>
        <w:footnoteRef/>
      </w:r>
      <w:r>
        <w:rPr>
          <w:rtl/>
        </w:rPr>
        <w:t>דמצי אומר אני איני חייב לך וחבירי הוא דחייב לך, ואני נפטר מהערבות כיון שאינך יוכל להשתלם בתחילה הימנו.</w:t>
      </w:r>
    </w:p>
  </w:footnote>
  <w:footnote w:id="323">
    <w:p w14:paraId="3CB6145C" w14:textId="77777777" w:rsidR="008F2EFF" w:rsidRDefault="00000000" w:rsidP="001924B1">
      <w:pPr>
        <w:pStyle w:val="Footnote"/>
        <w:bidi/>
      </w:pPr>
      <w:r>
        <w:rPr>
          <w:rStyle w:val="ac"/>
          <w:rtl/>
        </w:rPr>
        <w:footnoteRef/>
      </w:r>
      <w:r>
        <w:rPr>
          <w:rtl/>
        </w:rPr>
        <w:t>והביא דאף ה</w:t>
      </w:r>
      <w:r>
        <w:rPr>
          <w:b/>
          <w:bCs/>
          <w:rtl/>
        </w:rPr>
        <w:t>ש"ך</w:t>
      </w:r>
      <w:r>
        <w:rPr>
          <w:rtl/>
        </w:rPr>
        <w:t xml:space="preserve"> (שם) חילק שביוסף בן שמעון שגזל שדה מאחר ויש עדים בדבר אלא שאינן יודעין איזהו, ואחר כך מכר יוסף בן שמעון כל שדותיו ליוסף בן שמעון חבירו, דהדר הנגזל וטורף הימנו שדה אחת בממה נפשך [ולא אמרי' קם דינא אף דהוה תרי גברי, ודוקא בערב קאי]. ולפיכך לא יכלתי לירד לסוף דעת הרב בזה.</w:t>
      </w:r>
    </w:p>
  </w:footnote>
  <w:footnote w:id="324">
    <w:p w14:paraId="3037DEF2" w14:textId="77777777" w:rsidR="008F2EFF" w:rsidRDefault="00000000" w:rsidP="001924B1">
      <w:pPr>
        <w:pStyle w:val="Footnote"/>
        <w:bidi/>
      </w:pPr>
      <w:r>
        <w:rPr>
          <w:rStyle w:val="ac"/>
          <w:rtl/>
        </w:rPr>
        <w:footnoteRef/>
      </w:r>
      <w:r>
        <w:rPr>
          <w:rtl/>
        </w:rPr>
        <w:t>ותיפו"ל דבתרי גברי לא מהני ממה נפשך. ואין לומר דרבא לא סבירא ליה כר' אבא דקם דינא, דאם כן לא הוי להו לראשונים לפסוקי הלכתא כר' אבא, דרבא ור' ירמיה רבים נינהו נגד ר' אבא. ועוד דרבא מרא דשמעתתא טפי.</w:t>
      </w:r>
    </w:p>
  </w:footnote>
  <w:footnote w:id="325">
    <w:p w14:paraId="6A70B55D" w14:textId="77777777" w:rsidR="008F2EFF" w:rsidRDefault="00000000" w:rsidP="001924B1">
      <w:pPr>
        <w:pStyle w:val="Footnote"/>
        <w:bidi/>
      </w:pPr>
      <w:r>
        <w:rPr>
          <w:rStyle w:val="ac"/>
          <w:rtl/>
        </w:rPr>
        <w:footnoteRef/>
      </w:r>
      <w:r>
        <w:rPr>
          <w:rtl/>
        </w:rPr>
        <w:t>וכת' דקרוב לומר שמטעם זה הרמב"ם השמיט הך דינא דרבא (וכקו' הגידולי תרומה, הו' לעיל).</w:t>
      </w:r>
    </w:p>
  </w:footnote>
  <w:footnote w:id="326">
    <w:p w14:paraId="00EAAD9F" w14:textId="77777777" w:rsidR="008F2EFF" w:rsidRDefault="00000000" w:rsidP="001924B1">
      <w:pPr>
        <w:pStyle w:val="Footnote"/>
        <w:bidi/>
      </w:pPr>
      <w:r>
        <w:rPr>
          <w:rStyle w:val="ac"/>
          <w:rtl/>
        </w:rPr>
        <w:footnoteRef/>
      </w:r>
      <w:r>
        <w:rPr>
          <w:rtl/>
        </w:rPr>
        <w:t>וכת' דבסוגיין יש לדחות דקאי אליבא דאדמון דלית ליה סברא זו. אבל על הפוסקים יש להק' כן.</w:t>
      </w:r>
    </w:p>
  </w:footnote>
  <w:footnote w:id="327">
    <w:p w14:paraId="46135167" w14:textId="77777777" w:rsidR="008F2EFF" w:rsidRDefault="00000000" w:rsidP="001924B1">
      <w:pPr>
        <w:pStyle w:val="Footnote"/>
        <w:bidi/>
      </w:pPr>
      <w:r>
        <w:rPr>
          <w:rStyle w:val="ac"/>
          <w:rtl/>
        </w:rPr>
        <w:footnoteRef/>
      </w:r>
      <w:r>
        <w:rPr>
          <w:rtl/>
        </w:rPr>
        <w:t>ומשמע דקאי בין לל"ק דגובה מהשותפות ובין לל"ב במכר א' לחבירו. דאף שותפות הוה גדר נכסים משועבדים כיון שמפסיד לשותפו.</w:t>
      </w:r>
    </w:p>
  </w:footnote>
  <w:footnote w:id="328">
    <w:p w14:paraId="6E26AF70" w14:textId="77777777" w:rsidR="008F2EFF" w:rsidRDefault="00000000" w:rsidP="001924B1">
      <w:pPr>
        <w:pStyle w:val="Footnote"/>
        <w:bidi/>
      </w:pPr>
      <w:r>
        <w:rPr>
          <w:rStyle w:val="ac"/>
          <w:rtl/>
        </w:rPr>
        <w:footnoteRef/>
      </w:r>
      <w:r>
        <w:rPr>
          <w:rtl/>
        </w:rPr>
        <w:t>אמנם לכאורה נח' בזה הראשונים (שם), דנח' הראשונים היכא דאין ידוע איזה שדה קדם, שב</w:t>
      </w:r>
      <w:r>
        <w:rPr>
          <w:b/>
          <w:bCs/>
          <w:rtl/>
        </w:rPr>
        <w:t>שו"ת הרמב"ן</w:t>
      </w:r>
      <w:r>
        <w:rPr>
          <w:rtl/>
        </w:rPr>
        <w:t xml:space="preserve"> (כא, הו' בר"ן שם נד: בדה"ר, ורשב"א בשם י"מ) כת' דאינו גובה מא' מהם, דכל א' טוען הנחתי לך מקום [ואף שבפועל אינו יכול לגבותו, ודלא כתומים]. והר"ן חלק דכיון דאינו יכול לגבות ממשועבדים הוה כאשתדף. [וע"ע רשב"א שם מטעם אחר].</w:t>
      </w:r>
    </w:p>
    <w:p w14:paraId="5D254AE1" w14:textId="77777777" w:rsidR="008F2EFF" w:rsidRDefault="00000000" w:rsidP="001924B1">
      <w:pPr>
        <w:pStyle w:val="Footnote"/>
        <w:bidi/>
      </w:pPr>
      <w:r>
        <w:rPr>
          <w:rtl/>
        </w:rPr>
        <w:tab/>
        <w:t>וה</w:t>
      </w:r>
      <w:r>
        <w:rPr>
          <w:b/>
          <w:bCs/>
          <w:rtl/>
        </w:rPr>
        <w:t>ריטב"א</w:t>
      </w:r>
      <w:r>
        <w:rPr>
          <w:rtl/>
        </w:rPr>
        <w:t xml:space="preserve"> (כתובות שם) כת' דבנטלוה מסיקין הוה כמו אשתדוף, אבל דעת ה</w:t>
      </w:r>
      <w:r>
        <w:rPr>
          <w:b/>
          <w:bCs/>
          <w:rtl/>
        </w:rPr>
        <w:t>רשב"א</w:t>
      </w:r>
      <w:r>
        <w:rPr>
          <w:rtl/>
        </w:rPr>
        <w:t xml:space="preserve"> (שו"ת א אלף לט, ומיוחסות עט, והו' בה"ה מלוה יט ב, וכ”פ השו”ע חו"מ קיא יג) דהיכא שהנכסים ביד גברא אלים אינו גובה ממשעובדים. שהנכסים קיימים. עי"ש בפוסקים.</w:t>
      </w:r>
    </w:p>
  </w:footnote>
  <w:footnote w:id="329">
    <w:p w14:paraId="7AB688DB" w14:textId="77777777" w:rsidR="008F2EFF" w:rsidRDefault="00000000" w:rsidP="001924B1">
      <w:pPr>
        <w:pStyle w:val="Footnote"/>
        <w:bidi/>
      </w:pPr>
      <w:r>
        <w:rPr>
          <w:rStyle w:val="ac"/>
          <w:rtl/>
        </w:rPr>
        <w:footnoteRef/>
      </w:r>
      <w:r>
        <w:rPr>
          <w:rtl/>
        </w:rPr>
        <w:t xml:space="preserve">וכת' דאף דלישנא בתרא מתמה אדר' יהודה ואמר ליזיל לגבי האי ולדחייה וכו', הרמב"ם פסק כלישנא קמא משום דמסתבר טעמיה. וכ"כ הרדב"ז שם ומהר"י קורקוס בתי' הב'. אך </w:t>
      </w:r>
      <w:r>
        <w:rPr>
          <w:b/>
          <w:bCs/>
          <w:rtl/>
        </w:rPr>
        <w:t>מהר"י קורקוס</w:t>
      </w:r>
      <w:r>
        <w:rPr>
          <w:rtl/>
        </w:rPr>
        <w:t xml:space="preserve"> הק' דבעלמא דרך הרמב"ם לפסוק כלישנא בתרא. [ונדחק בדברי הרמב"ם דלצדדים קתני, ודוקא לאחר ל'. והאחרונים דחו דאי אפשר לומר כן בלשון הרמב"ם],</w:t>
      </w:r>
    </w:p>
    <w:p w14:paraId="47AD21B5" w14:textId="77777777" w:rsidR="008F2EFF" w:rsidRDefault="00000000" w:rsidP="001924B1">
      <w:pPr>
        <w:pStyle w:val="Footnote"/>
        <w:bidi/>
      </w:pPr>
      <w:r>
        <w:rPr>
          <w:rtl/>
        </w:rPr>
        <w:tab/>
        <w:t>וה</w:t>
      </w:r>
      <w:r>
        <w:rPr>
          <w:b/>
          <w:bCs/>
          <w:rtl/>
        </w:rPr>
        <w:t>רדב"ז</w:t>
      </w:r>
      <w:r>
        <w:rPr>
          <w:rtl/>
        </w:rPr>
        <w:t xml:space="preserve"> כת' ותו דלישנא קמא מסתבר דלא שבקינן רישא דמתני' ושקלינן וטרינן בסיפא. ותו דלישנא דמתניתין משמע כדברי הרמב"ם דתנן מת אחד מהם בתוך שלשים, ועלה קאי מת האב והבנים קיימין ומשמע אפי' מת בתוך ל', ועלה קאמר ר' יהודה נתחייבו הנכסים.</w:t>
      </w:r>
    </w:p>
  </w:footnote>
  <w:footnote w:id="330">
    <w:p w14:paraId="57F3092D" w14:textId="77777777" w:rsidR="008F2EFF" w:rsidRDefault="00000000" w:rsidP="001924B1">
      <w:pPr>
        <w:pStyle w:val="Footnote"/>
        <w:bidi/>
      </w:pPr>
      <w:r>
        <w:rPr>
          <w:rStyle w:val="ac"/>
          <w:rtl/>
        </w:rPr>
        <w:footnoteRef/>
      </w:r>
      <w:r>
        <w:rPr>
          <w:rtl/>
        </w:rPr>
        <w:t>וה</w:t>
      </w:r>
      <w:r>
        <w:rPr>
          <w:b/>
          <w:bCs/>
          <w:rtl/>
        </w:rPr>
        <w:t>תומים</w:t>
      </w:r>
      <w:r>
        <w:rPr>
          <w:rtl/>
        </w:rPr>
        <w:t xml:space="preserve"> (מט יט) הביא שמדברי הכס"מ משמע קצת דס"ל דבהגיע יום ל' והרי הוא חי, למפרע חל השיעבוד על האב משעת הלידה. וכת' דזה דוחק, דמקרא מלא (במדבר יח טז) ופדויו מבן חדש תפדה, ומה חוב יש על האב כיון שמת קודם.</w:t>
      </w:r>
    </w:p>
    <w:p w14:paraId="21B3D6D2" w14:textId="77777777" w:rsidR="008F2EFF" w:rsidRDefault="00000000" w:rsidP="001924B1">
      <w:pPr>
        <w:pStyle w:val="Footnote"/>
        <w:bidi/>
      </w:pPr>
      <w:r>
        <w:rPr>
          <w:rtl/>
        </w:rPr>
        <w:tab/>
        <w:t>ועוה"ק התומים מנלן דיש בזה מח' נוספת ר' יהודה ור' מאיר, דכיון דלר"מ שעבוד הנכסים רק מבן ל' יום, ודאי דר' יהודה לא פליג בזה.</w:t>
      </w:r>
    </w:p>
  </w:footnote>
  <w:footnote w:id="331">
    <w:p w14:paraId="0B44F71B" w14:textId="77777777" w:rsidR="008F2EFF" w:rsidRDefault="00000000" w:rsidP="001924B1">
      <w:pPr>
        <w:pStyle w:val="Footnote"/>
        <w:bidi/>
      </w:pPr>
      <w:r>
        <w:rPr>
          <w:rStyle w:val="ac"/>
          <w:rtl/>
        </w:rPr>
        <w:footnoteRef/>
      </w:r>
      <w:r>
        <w:rPr>
          <w:rtl/>
        </w:rPr>
        <w:t>וכת' דלדברי הרמב"ם יש להמתיק קצת מאי דאיכפל תנא (במשנה בסמוך) פלוגתא דר"מ ור"י [וכקו' התוס' ד"ה אם], ללמוד מיתורא דמתני' דדין ר' יהודה דנתחייבו הנכסים הוא אפי' במת האב בתוך שלשים יום.</w:t>
      </w:r>
    </w:p>
  </w:footnote>
  <w:footnote w:id="332">
    <w:p w14:paraId="6FC87EDA" w14:textId="77777777" w:rsidR="008F2EFF" w:rsidRDefault="00000000" w:rsidP="001924B1">
      <w:pPr>
        <w:pStyle w:val="Footnote"/>
        <w:bidi/>
      </w:pPr>
      <w:r>
        <w:rPr>
          <w:rStyle w:val="ac"/>
          <w:rtl/>
        </w:rPr>
        <w:footnoteRef/>
      </w:r>
      <w:r>
        <w:rPr>
          <w:rtl/>
        </w:rPr>
        <w:t>וה</w:t>
      </w:r>
      <w:r>
        <w:rPr>
          <w:b/>
          <w:bCs/>
          <w:rtl/>
        </w:rPr>
        <w:t>דר"א</w:t>
      </w:r>
      <w:r>
        <w:rPr>
          <w:rtl/>
        </w:rPr>
        <w:t xml:space="preserve"> (ביאוה"ה יא כ) הק' איזה שעבוד יש לפני ל' יום, הרי הפודה את בנו בתוך ל' יום מעכשיו אינו פדוי. וצ"ל דכיון דהתורה הטילה חיוב על האב משעה שנולד הבן, שאם הבן יחיה עד ל' יום יתחייב לפדותו, נמצא שכבר יש עליו חיוב וזה נקרא שפיר משתעבד ליה מקמי דידך.</w:t>
      </w:r>
    </w:p>
  </w:footnote>
  <w:footnote w:id="333">
    <w:p w14:paraId="79B76C4D" w14:textId="77777777" w:rsidR="008F2EFF" w:rsidRDefault="00000000" w:rsidP="001924B1">
      <w:pPr>
        <w:pStyle w:val="Footnote"/>
        <w:bidi/>
      </w:pPr>
      <w:r>
        <w:rPr>
          <w:rStyle w:val="ac"/>
          <w:rtl/>
        </w:rPr>
        <w:footnoteRef/>
      </w:r>
      <w:r>
        <w:rPr>
          <w:rtl/>
        </w:rPr>
        <w:t>ודייק כן אף מדברי ה</w:t>
      </w:r>
      <w:r>
        <w:rPr>
          <w:b/>
          <w:bCs/>
          <w:rtl/>
        </w:rPr>
        <w:t>תוס'</w:t>
      </w:r>
      <w:r>
        <w:rPr>
          <w:rtl/>
        </w:rPr>
        <w:t xml:space="preserve"> (לקמן מט: ד"ה ודידיה) דכהן יכול לטרוף מלקוחות שקנו אחר לידת הבן, משמע אף קודם ל'.</w:t>
      </w:r>
    </w:p>
  </w:footnote>
  <w:footnote w:id="334">
    <w:p w14:paraId="0CC2B099" w14:textId="77777777" w:rsidR="008F2EFF" w:rsidRDefault="00000000" w:rsidP="001924B1">
      <w:pPr>
        <w:pStyle w:val="Footnote"/>
        <w:bidi/>
      </w:pPr>
      <w:r>
        <w:rPr>
          <w:rStyle w:val="ac"/>
          <w:rtl/>
        </w:rPr>
        <w:footnoteRef/>
      </w:r>
      <w:r>
        <w:rPr>
          <w:rtl/>
        </w:rPr>
        <w:t>שה</w:t>
      </w:r>
      <w:r>
        <w:rPr>
          <w:b/>
          <w:bCs/>
          <w:rtl/>
        </w:rPr>
        <w:t xml:space="preserve">ריטב"א </w:t>
      </w:r>
      <w:r>
        <w:rPr>
          <w:rtl/>
        </w:rPr>
        <w:t>(ב"מ צז:) כת' דאפי' למ"ד (כתובות לד:) דשואל מתחייב משעת משיכה, לאו דמחייב חיוב גמור לאלתר, דהא כל כמה שהיא בחיים כל היכא דאיתא ברשותא דמרא איתא וליכא על השואל שום חיוב. אלא לומר דלכי נגנבה או נאנסה ואיתא חיובא עליו משתעבדי נכסי למפרע משעת משיכה. ונפק"מ למי שמכר נכסיו בינתיים או לההוא דהניח להם אביהם פרה שאולה.</w:t>
      </w:r>
    </w:p>
  </w:footnote>
  <w:footnote w:id="335">
    <w:p w14:paraId="23FDA358" w14:textId="77777777" w:rsidR="008F2EFF" w:rsidRDefault="00000000" w:rsidP="001924B1">
      <w:pPr>
        <w:pStyle w:val="Footnote"/>
        <w:bidi/>
      </w:pPr>
      <w:r>
        <w:rPr>
          <w:rStyle w:val="ac"/>
          <w:rtl/>
        </w:rPr>
        <w:footnoteRef/>
      </w:r>
      <w:r>
        <w:rPr>
          <w:rtl/>
        </w:rPr>
        <w:t>וצ"ב דנימא דהוצרך משום מת א' מהם, אבל י"ל דהתם הספק הוא משום צורת הפדיון דלא ציין עבור מי. ולא מחמת מה שנתערבו בלידתם.</w:t>
      </w:r>
    </w:p>
  </w:footnote>
  <w:footnote w:id="336">
    <w:p w14:paraId="54701E91" w14:textId="77777777" w:rsidR="008F2EFF" w:rsidRDefault="00000000" w:rsidP="001924B1">
      <w:pPr>
        <w:pStyle w:val="Footnote"/>
        <w:bidi/>
      </w:pPr>
      <w:r>
        <w:rPr>
          <w:rStyle w:val="ac"/>
          <w:rtl/>
        </w:rPr>
        <w:footnoteRef/>
      </w:r>
      <w:r>
        <w:rPr>
          <w:rtl/>
        </w:rPr>
        <w:t>וה</w:t>
      </w:r>
      <w:r>
        <w:rPr>
          <w:b/>
          <w:bCs/>
          <w:rtl/>
        </w:rPr>
        <w:t>שו"ע</w:t>
      </w:r>
      <w:r>
        <w:rPr>
          <w:rtl/>
        </w:rPr>
        <w:t xml:space="preserve"> (שה כז) העתיק שהרי לא 'עיין' פדיון זה על בן זה [והבאר הגולה ביאר שלא דקדק לפרש דבריו], ומש"ה כל אחד יאמר אני תופס בשביל החי.</w:t>
      </w:r>
    </w:p>
    <w:p w14:paraId="6C5171F8" w14:textId="77777777" w:rsidR="008F2EFF" w:rsidRDefault="00000000" w:rsidP="001924B1">
      <w:pPr>
        <w:pStyle w:val="Footnote"/>
        <w:bidi/>
      </w:pPr>
      <w:r>
        <w:rPr>
          <w:rtl/>
        </w:rPr>
        <w:tab/>
        <w:t>וה</w:t>
      </w:r>
      <w:r>
        <w:rPr>
          <w:b/>
          <w:bCs/>
          <w:rtl/>
        </w:rPr>
        <w:t>אחרונים</w:t>
      </w:r>
      <w:r>
        <w:rPr>
          <w:rtl/>
        </w:rPr>
        <w:t xml:space="preserve"> כת' דה"ה אם פדה אצל כל כהן ב' ומחצה סלעים עבור בן זה, וב' ומחצה עבור השני. דבכה"ג כל א' יחזיר החצי.</w:t>
      </w:r>
    </w:p>
  </w:footnote>
  <w:footnote w:id="337">
    <w:p w14:paraId="0B8E3A5F" w14:textId="77777777" w:rsidR="008F2EFF" w:rsidRDefault="00000000" w:rsidP="001924B1">
      <w:pPr>
        <w:pStyle w:val="Footnote"/>
        <w:bidi/>
      </w:pPr>
      <w:r>
        <w:rPr>
          <w:rStyle w:val="ac"/>
          <w:rtl/>
        </w:rPr>
        <w:footnoteRef/>
      </w:r>
      <w:r>
        <w:rPr>
          <w:rtl/>
        </w:rPr>
        <w:t>אמנם באופן הרגיל היה צריך לפדות אצל כהן זה את ראובן ואצל זה שמעון. ואולי איירי שפדה אצל זה 'בן רחל' ואצל זה 'בן לאה', אלא כיון שנתערבו הבנים לא ידעינן מי הוא. [וברמב"ם מבואר דלא כן].</w:t>
      </w:r>
    </w:p>
  </w:footnote>
  <w:footnote w:id="338">
    <w:p w14:paraId="6A620AFA" w14:textId="77777777" w:rsidR="008F2EFF" w:rsidRDefault="00000000" w:rsidP="001924B1">
      <w:pPr>
        <w:pStyle w:val="Footnote"/>
        <w:bidi/>
      </w:pPr>
      <w:r>
        <w:rPr>
          <w:rStyle w:val="ac"/>
          <w:rtl/>
        </w:rPr>
        <w:footnoteRef/>
      </w:r>
      <w:r>
        <w:rPr>
          <w:rtl/>
        </w:rPr>
        <w:t>עד"ז הק' ה</w:t>
      </w:r>
      <w:r>
        <w:rPr>
          <w:b/>
          <w:bCs/>
          <w:rtl/>
        </w:rPr>
        <w:t>רש"ש</w:t>
      </w:r>
      <w:r>
        <w:rPr>
          <w:rtl/>
        </w:rPr>
        <w:t xml:space="preserve"> (לעיל ט.). אך יל"ד בצורת העמדת הספיקות (וע' מש"כ לעיל יח:).</w:t>
      </w:r>
    </w:p>
    <w:p w14:paraId="4E4C0910" w14:textId="77777777" w:rsidR="008F2EFF" w:rsidRDefault="00000000" w:rsidP="001924B1">
      <w:pPr>
        <w:pStyle w:val="Footnote"/>
        <w:bidi/>
      </w:pPr>
      <w:r>
        <w:rPr>
          <w:rtl/>
        </w:rPr>
        <w:tab/>
        <w:t>ועוד אפשר שיש צד חציצה, ומטעם זה לא יחשב פטר רחם והוה צד נוסף לפטור. ואף שבכל המשנה מבואר דלא הוה בגדר ספק לפטור, י"ל דלענין ספק ספיקא סגי שיש צד כל שהוא לאידך גיסא.</w:t>
      </w:r>
    </w:p>
  </w:footnote>
  <w:footnote w:id="339">
    <w:p w14:paraId="56048866" w14:textId="77777777" w:rsidR="008F2EFF" w:rsidRDefault="00000000" w:rsidP="001924B1">
      <w:pPr>
        <w:pStyle w:val="Footnote"/>
        <w:bidi/>
      </w:pPr>
      <w:r>
        <w:rPr>
          <w:rStyle w:val="ac"/>
          <w:rtl/>
        </w:rPr>
        <w:footnoteRef/>
      </w:r>
      <w:r>
        <w:rPr>
          <w:rtl/>
        </w:rPr>
        <w:t>אך יש לדחות דיש העמדת ספק על כל א' בפנ"ע. וצ"ע.</w:t>
      </w:r>
    </w:p>
  </w:footnote>
  <w:footnote w:id="340">
    <w:p w14:paraId="06F185E1" w14:textId="77777777" w:rsidR="008F2EFF" w:rsidRDefault="00000000" w:rsidP="001924B1">
      <w:pPr>
        <w:pStyle w:val="Footnote"/>
        <w:bidi/>
      </w:pPr>
      <w:r>
        <w:rPr>
          <w:rStyle w:val="ac"/>
          <w:rtl/>
        </w:rPr>
        <w:footnoteRef/>
      </w:r>
      <w:r>
        <w:rPr>
          <w:rtl/>
        </w:rPr>
        <w:t xml:space="preserve">ודלא כדעת </w:t>
      </w:r>
      <w:r>
        <w:rPr>
          <w:b/>
          <w:bCs/>
          <w:rtl/>
        </w:rPr>
        <w:t>מהר"י בן לב</w:t>
      </w:r>
      <w:r>
        <w:rPr>
          <w:rtl/>
        </w:rPr>
        <w:t xml:space="preserve"> בדעת </w:t>
      </w:r>
      <w:r>
        <w:rPr>
          <w:b/>
          <w:bCs/>
          <w:rtl/>
        </w:rPr>
        <w:t>תוס'</w:t>
      </w:r>
      <w:r>
        <w:rPr>
          <w:rtl/>
        </w:rPr>
        <w:t xml:space="preserve"> (כתובות ט:). אך רוב ה</w:t>
      </w:r>
      <w:r>
        <w:rPr>
          <w:b/>
          <w:bCs/>
          <w:rtl/>
        </w:rPr>
        <w:t>אחרונים</w:t>
      </w:r>
      <w:r>
        <w:rPr>
          <w:rtl/>
        </w:rPr>
        <w:t xml:space="preserve"> נקטו דתלוי במח' רב ושמואל אין הולכין בממון אחר הרוב, וקי"ל דאין הולכים בממון אחר הרוב ואף ספק ספיקא לא מהני.</w:t>
      </w:r>
    </w:p>
    <w:p w14:paraId="7AA9AD86" w14:textId="77777777" w:rsidR="008F2EFF" w:rsidRDefault="00000000" w:rsidP="001924B1">
      <w:pPr>
        <w:pStyle w:val="Footnote"/>
        <w:bidi/>
      </w:pPr>
      <w:r>
        <w:rPr>
          <w:rtl/>
        </w:rPr>
        <w:tab/>
        <w:t>ומ"מ יש כאן ראיה מהמשנה דלא מהני ספק ספיקא. ותקשי מתני' לרב [ועד"ז הק' התו"ח בשיטמ"ק לעיל ט. בזכר ונקבה וע"פ דברי הרא"ש שם דהוה ספק ספיקא].</w:t>
      </w:r>
    </w:p>
  </w:footnote>
  <w:footnote w:id="341">
    <w:p w14:paraId="5A72F500" w14:textId="77777777" w:rsidR="008F2EFF" w:rsidRDefault="00000000" w:rsidP="001924B1">
      <w:pPr>
        <w:pStyle w:val="Footnote"/>
        <w:bidi/>
      </w:pPr>
      <w:r>
        <w:rPr>
          <w:rStyle w:val="ac"/>
          <w:rtl/>
        </w:rPr>
        <w:footnoteRef/>
      </w:r>
      <w:r>
        <w:rPr>
          <w:rtl/>
        </w:rPr>
        <w:t>דתוס' כת' דאף לרב דהולכים בממון אחר הרוב מודה דאין חיוב נתינה בבכור [דחיישינן לטינוף, ויאכל בממומו לבעלים]. ולתי' הב' בממון שאין לו תובעים אין הולכים בממון אחר הרוב. לתי' הא' דמהני רוב בממון דוקא כשיכול לומר קים לי, ולא בטענת שמא. וכן יישב התו"ח בשיטמ"ק (לעיל ט.) אספק ספיקא במשנה לעיל ט. [אמנם שאר ראשונים לא ס"ל כן].</w:t>
      </w:r>
    </w:p>
  </w:footnote>
  <w:footnote w:id="342">
    <w:p w14:paraId="072DDCA4" w14:textId="77777777" w:rsidR="008F2EFF" w:rsidRDefault="00000000" w:rsidP="001924B1">
      <w:pPr>
        <w:pStyle w:val="Footnote"/>
        <w:bidi/>
      </w:pPr>
      <w:r>
        <w:rPr>
          <w:rStyle w:val="ac"/>
          <w:rtl/>
        </w:rPr>
        <w:footnoteRef/>
      </w:r>
      <w:r>
        <w:rPr>
          <w:rtl/>
        </w:rPr>
        <w:t>ולא ניח"ל לפרש דהיינו ששכחנו מי ילדה זכר ומי נקבה וכו'.</w:t>
      </w:r>
    </w:p>
  </w:footnote>
  <w:footnote w:id="343">
    <w:p w14:paraId="057638AD" w14:textId="77777777" w:rsidR="008F2EFF" w:rsidRDefault="00000000" w:rsidP="001924B1">
      <w:pPr>
        <w:pStyle w:val="Footnote"/>
        <w:bidi/>
      </w:pPr>
      <w:r>
        <w:rPr>
          <w:rStyle w:val="ac"/>
          <w:rtl/>
        </w:rPr>
        <w:footnoteRef/>
      </w:r>
      <w:r>
        <w:rPr>
          <w:rtl/>
        </w:rPr>
        <w:t>ויל"ד עפ"ז בהרבה ספיקות בבכור, דנימא שפטור מפדיון בתורת ודאי, אף בלא דין המוציא מחבירו עליו הראיה [ודלא כפשטות המשנה (טהרות ד יב הו' בב"מ ו:) דהוה מדין חזקת ממון.</w:t>
      </w:r>
    </w:p>
  </w:footnote>
  <w:footnote w:id="344">
    <w:p w14:paraId="2369080F" w14:textId="77777777" w:rsidR="008F2EFF" w:rsidRDefault="00000000" w:rsidP="001924B1">
      <w:pPr>
        <w:pStyle w:val="Footnote"/>
        <w:bidi/>
      </w:pPr>
      <w:r>
        <w:rPr>
          <w:rStyle w:val="ac"/>
          <w:rtl/>
        </w:rPr>
        <w:footnoteRef/>
      </w:r>
      <w:r>
        <w:rPr>
          <w:rtl/>
        </w:rPr>
        <w:t>וצ"ב כוונתו מהיכן ילפי' דבעי בכור ודאי, ובשלמא בכור לנחלה ילפי' (ב"ב קכז.) בכור ולא הספק, ומוקמינן בלא הוכרו. והדר"א (ביאוה"ה יא כד) כת' דאולי כוונת הגר"א דילפי' מהתם. [ולא אמרי' דהתם הוה דין מגדרי הממון, דילפי' דלא מהני הרשאה בממון שלא היה בו זכייה מעולם (וכסברת רש"י מז: ושבועות לג:). אלא ילפי' שהגדר דספק לא מקרי בכור כלל. וכיון דלענין נחלה לא הוה בכור ה"ה בפדה"ב]. {ואף דיש הרבה חילוקים, דהתם תלי בראשית אונו והכא בפטר רחם, אפ"ה מסתבר ללמוד זה מזה בגדרי 'שם בכור'}.</w:t>
      </w:r>
    </w:p>
  </w:footnote>
  <w:footnote w:id="345">
    <w:p w14:paraId="0F66FEAB" w14:textId="77777777" w:rsidR="008F2EFF" w:rsidRDefault="00000000" w:rsidP="001924B1">
      <w:pPr>
        <w:pStyle w:val="Footnote"/>
        <w:bidi/>
      </w:pPr>
      <w:r>
        <w:rPr>
          <w:rStyle w:val="ac"/>
          <w:rtl/>
        </w:rPr>
        <w:footnoteRef/>
      </w:r>
      <w:r>
        <w:rPr>
          <w:rtl/>
        </w:rPr>
        <w:t>וה</w:t>
      </w:r>
      <w:r>
        <w:rPr>
          <w:b/>
          <w:bCs/>
          <w:rtl/>
        </w:rPr>
        <w:t>אחרונים</w:t>
      </w:r>
      <w:r>
        <w:rPr>
          <w:rtl/>
        </w:rPr>
        <w:t xml:space="preserve"> (חדרי דעה ועוד) ודחו דאין ראיה מהלשון 'נתערבו' שהוסיף הרמב"ם, וי"ל דאורחא דמילתא נקט.</w:t>
      </w:r>
    </w:p>
  </w:footnote>
  <w:footnote w:id="346">
    <w:p w14:paraId="7D44AA14" w14:textId="77777777" w:rsidR="008F2EFF" w:rsidRDefault="00000000" w:rsidP="001924B1">
      <w:pPr>
        <w:pStyle w:val="Footnote"/>
        <w:bidi/>
      </w:pPr>
      <w:r>
        <w:rPr>
          <w:rStyle w:val="ac"/>
          <w:rtl/>
        </w:rPr>
        <w:footnoteRef/>
      </w:r>
      <w:r>
        <w:rPr>
          <w:rtl/>
        </w:rPr>
        <w:t>לא היו ניכרים מתחילה לא חל עליו שם בכור כלל. והצפנ"פ הביא דלחד תנא (יבמות קא.) ספק בן ט' לראשון וספק בן ז' לאחרון אינו חייב על מכה אביו, דהוקש דאין חיוב דרך שותפות. ובירושלמי (שם יא) דרש אביו ודאי ולא ספק.</w:t>
      </w:r>
    </w:p>
  </w:footnote>
  <w:footnote w:id="347">
    <w:p w14:paraId="4E3DB7CD" w14:textId="77777777" w:rsidR="008F2EFF" w:rsidRDefault="00000000" w:rsidP="001924B1">
      <w:pPr>
        <w:pStyle w:val="Footnote"/>
        <w:bidi/>
      </w:pPr>
      <w:r>
        <w:rPr>
          <w:rStyle w:val="ac"/>
          <w:rtl/>
        </w:rPr>
        <w:footnoteRef/>
      </w:r>
      <w:r>
        <w:rPr>
          <w:rtl/>
        </w:rPr>
        <w:t>ועוד הביא ה</w:t>
      </w:r>
      <w:r>
        <w:rPr>
          <w:b/>
          <w:bCs/>
          <w:rtl/>
        </w:rPr>
        <w:t>דר"א</w:t>
      </w:r>
      <w:r>
        <w:rPr>
          <w:rtl/>
        </w:rPr>
        <w:t xml:space="preserve"> (בביאוה"ה שם כד) דגבי ב' נשיו שלא ביכרו וילדו זכר ונקבה או ב' זכרים ונקבה (הלכה כב) לא הזכיר הרמב"ם נתערבו. ובזה רש"י כת' בהדיא שילדו במחבא. ואף שלא הוכר מעולם איזה זכר הוא בכור.</w:t>
      </w:r>
    </w:p>
    <w:p w14:paraId="30C11B1A" w14:textId="77777777" w:rsidR="008F2EFF" w:rsidRDefault="00000000" w:rsidP="001924B1">
      <w:pPr>
        <w:pStyle w:val="Footnote"/>
        <w:bidi/>
      </w:pPr>
      <w:r>
        <w:rPr>
          <w:rtl/>
        </w:rPr>
        <w:tab/>
        <w:t>ועוד הביא מהלכה כט ב' נשים של ב' אנשים, א' ביכרה וא' לא ביכרה, וילדו ב' זכרים. דזה שלא ביכרה אשתו נותן ה' סלעים. ולא נקט הרמב"ם נתערבו. [ואף שהבכור לא הוכר]. אך דן דבזה י"ל שסמך אמש"כ בהלכה כו נתערבו.</w:t>
      </w:r>
    </w:p>
  </w:footnote>
  <w:footnote w:id="348">
    <w:p w14:paraId="7B396FEF" w14:textId="77777777" w:rsidR="008F2EFF" w:rsidRDefault="00000000" w:rsidP="001924B1">
      <w:pPr>
        <w:pStyle w:val="Footnote"/>
        <w:bidi/>
      </w:pPr>
      <w:r>
        <w:rPr>
          <w:rStyle w:val="ac"/>
          <w:rtl/>
        </w:rPr>
        <w:footnoteRef/>
      </w:r>
      <w:r>
        <w:rPr>
          <w:rtl/>
        </w:rPr>
        <w:t>ב' נשים של איש א' וא' כבר ביכרה, או של שני אנשים.</w:t>
      </w:r>
    </w:p>
  </w:footnote>
  <w:footnote w:id="349">
    <w:p w14:paraId="65882C91" w14:textId="77777777" w:rsidR="008F2EFF" w:rsidRDefault="00000000" w:rsidP="001924B1">
      <w:pPr>
        <w:pStyle w:val="Footnote"/>
        <w:bidi/>
      </w:pPr>
      <w:r>
        <w:rPr>
          <w:rStyle w:val="ac"/>
          <w:rtl/>
        </w:rPr>
        <w:footnoteRef/>
      </w:r>
      <w:r>
        <w:rPr>
          <w:rtl/>
        </w:rPr>
        <w:t>וכן אם נולדו בבת א' אלא דהוה ספק משום שא"א לצמצם, מ"מ לא אמרי' שלא חל עליו שם בכור כלל.</w:t>
      </w:r>
    </w:p>
  </w:footnote>
  <w:footnote w:id="350">
    <w:p w14:paraId="3422A38C" w14:textId="77777777" w:rsidR="008F2EFF" w:rsidRDefault="00000000" w:rsidP="001924B1">
      <w:pPr>
        <w:pStyle w:val="Footnote"/>
        <w:bidi/>
      </w:pPr>
      <w:r>
        <w:rPr>
          <w:rStyle w:val="ac"/>
          <w:rtl/>
        </w:rPr>
        <w:footnoteRef/>
      </w:r>
      <w:r>
        <w:rPr>
          <w:rtl/>
        </w:rPr>
        <w:t>ודבריו צ"ב דסוף סוף מי שנולד שני אינו בכור, והוה ספק על שם הבכור. ומשמע מדבריו כיון דלא הוה ספק כלפי האב לא נחשב ספק. [יל"ד ב' נשיו שלא ביכרו וילדו ב' זכרים וב' נקבות, ובאו עדים שא' ילדה זכר קודם אלא דלא הכירו איזה].</w:t>
      </w:r>
    </w:p>
    <w:p w14:paraId="2FE908C7" w14:textId="77777777" w:rsidR="008F2EFF" w:rsidRDefault="00000000" w:rsidP="001924B1">
      <w:pPr>
        <w:pStyle w:val="Footnote"/>
        <w:bidi/>
      </w:pPr>
      <w:r>
        <w:rPr>
          <w:rtl/>
        </w:rPr>
        <w:tab/>
        <w:t>והצפנ"פ הביא עוד מתוס' (לעיל ריש יח.) גבי מעשר בהמה דיצאו שנים בעשירי, דלא דמי לקרא לי"א עשירי. אלא שם עשירי על שניהם אף דא"א לצמצם.</w:t>
      </w:r>
    </w:p>
    <w:p w14:paraId="1A0288BF" w14:textId="77777777" w:rsidR="008F2EFF" w:rsidRDefault="00000000" w:rsidP="001924B1">
      <w:pPr>
        <w:pStyle w:val="Footnote"/>
        <w:bidi/>
      </w:pPr>
      <w:r>
        <w:rPr>
          <w:rtl/>
        </w:rPr>
        <w:tab/>
        <w:t>וה</w:t>
      </w:r>
      <w:r>
        <w:rPr>
          <w:b/>
          <w:bCs/>
          <w:rtl/>
        </w:rPr>
        <w:t>דר"א</w:t>
      </w:r>
      <w:r>
        <w:rPr>
          <w:rtl/>
        </w:rPr>
        <w:t xml:space="preserve"> (קנה) הביא בשם הצפנ"פ דתאומים הו"ל כודאי בכור ואין לחוש אם אין ניכר. ומשמע דהוה סברא דוקא בתאומים, וגם זה צ"ב ולא נתיישב כל הדיוקים בדברי הרמב"ם.</w:t>
      </w:r>
    </w:p>
  </w:footnote>
  <w:footnote w:id="351">
    <w:p w14:paraId="6E44C1AE" w14:textId="77777777" w:rsidR="008F2EFF" w:rsidRDefault="00000000" w:rsidP="001924B1">
      <w:pPr>
        <w:pStyle w:val="Footnote"/>
        <w:bidi/>
      </w:pPr>
      <w:r>
        <w:rPr>
          <w:rStyle w:val="ac"/>
          <w:rtl/>
        </w:rPr>
        <w:footnoteRef/>
      </w:r>
      <w:r>
        <w:rPr>
          <w:rtl/>
        </w:rPr>
        <w:t>וכת' דמש"ה נקטו שם ב' נשים שילדו ב' זכרים במחבא, ולא נקט כגון תאומים. עכ"פ כל היכא דצריך בירור ספק אינו כלום. וכת' דלכך כת' הרשב"ם שם גבי בכור דאף אם תפוס מפקינן מיניה.</w:t>
      </w:r>
    </w:p>
  </w:footnote>
  <w:footnote w:id="352">
    <w:p w14:paraId="5EC71630" w14:textId="77777777" w:rsidR="008F2EFF" w:rsidRDefault="00000000" w:rsidP="001924B1">
      <w:pPr>
        <w:pStyle w:val="Footnote"/>
        <w:bidi/>
      </w:pPr>
      <w:r>
        <w:rPr>
          <w:rStyle w:val="ac"/>
          <w:rtl/>
        </w:rPr>
        <w:footnoteRef/>
      </w:r>
      <w:r>
        <w:rPr>
          <w:rtl/>
        </w:rPr>
        <w:t>וכת' טעה בזה.</w:t>
      </w:r>
    </w:p>
    <w:p w14:paraId="16AB1185" w14:textId="77777777" w:rsidR="008F2EFF" w:rsidRDefault="00000000" w:rsidP="001924B1">
      <w:pPr>
        <w:pStyle w:val="Footnote"/>
        <w:bidi/>
      </w:pPr>
      <w:r>
        <w:rPr>
          <w:rtl/>
        </w:rPr>
        <w:tab/>
        <w:t>ו</w:t>
      </w:r>
      <w:r>
        <w:rPr>
          <w:b/>
          <w:bCs/>
          <w:rtl/>
        </w:rPr>
        <w:t>מהר"י קורקוס</w:t>
      </w:r>
      <w:r>
        <w:rPr>
          <w:rtl/>
        </w:rPr>
        <w:t xml:space="preserve"> (ועד"ז הרדב"ז) הביא מקורו מדברי הגמ' דב' זכרים ונקבה באיש א' לא משכח"ל, וה</w:t>
      </w:r>
      <w:r>
        <w:rPr>
          <w:b/>
          <w:bCs/>
          <w:rtl/>
        </w:rPr>
        <w:t>ראב"ד</w:t>
      </w:r>
      <w:r>
        <w:rPr>
          <w:rtl/>
        </w:rPr>
        <w:t xml:space="preserve"> נקט דאף א' שלא ביכרה. ואילו לדברי הרמב"ם היינו ב' נשיו שלא ביכרו [וכפרש"י]. אבל בא' לא ביכרה משכח"ל. ויתבאר בסמוך.</w:t>
      </w:r>
    </w:p>
  </w:footnote>
  <w:footnote w:id="353">
    <w:p w14:paraId="3BCBEC3D" w14:textId="77777777" w:rsidR="008F2EFF" w:rsidRDefault="00000000" w:rsidP="001924B1">
      <w:pPr>
        <w:pStyle w:val="Footnote"/>
        <w:bidi/>
      </w:pPr>
      <w:r>
        <w:rPr>
          <w:rStyle w:val="ac"/>
          <w:rtl/>
        </w:rPr>
        <w:footnoteRef/>
      </w:r>
      <w:r>
        <w:rPr>
          <w:rtl/>
        </w:rPr>
        <w:t>ונח' הקדמונים (הו' בקוה"ס ג ב) בגדר תפיסה קודם שנולד הספק, האם תלוי בשעת עצם הספק או משעה שנתעוררו לדון עליה. שה</w:t>
      </w:r>
      <w:r>
        <w:rPr>
          <w:b/>
          <w:bCs/>
          <w:rtl/>
        </w:rPr>
        <w:t>תה"ד</w:t>
      </w:r>
      <w:r>
        <w:rPr>
          <w:rtl/>
        </w:rPr>
        <w:t xml:space="preserve"> (שכא) נקט דתלוי מתי בא, ואילו ה</w:t>
      </w:r>
      <w:r>
        <w:rPr>
          <w:b/>
          <w:bCs/>
          <w:rtl/>
        </w:rPr>
        <w:t>ש"ך</w:t>
      </w:r>
      <w:r>
        <w:rPr>
          <w:rtl/>
        </w:rPr>
        <w:t xml:space="preserve"> (תק"כ סו) הביא מהרא"ש שתלוי בתחילת האירוע. [ומ"מ בסוגיין לכאורה תחילת הספק בשעה שמת. וע' מש"כ בסמוך].</w:t>
      </w:r>
    </w:p>
  </w:footnote>
  <w:footnote w:id="354">
    <w:p w14:paraId="1932C098" w14:textId="77777777" w:rsidR="008F2EFF" w:rsidRDefault="00000000" w:rsidP="001924B1">
      <w:pPr>
        <w:pStyle w:val="Footnote"/>
        <w:bidi/>
      </w:pPr>
      <w:r>
        <w:rPr>
          <w:rStyle w:val="ac"/>
          <w:rtl/>
        </w:rPr>
        <w:footnoteRef/>
      </w:r>
      <w:r>
        <w:rPr>
          <w:rtl/>
        </w:rPr>
        <w:t>וכת' דכל דבר שתחילת דינו הממע"ה אין מועלת תקיפה שאחרי כן, ומוציאין אותו מיד התוקף כמסקנת הסוגיא (ב"מ ו:), אבל כאן שתקף קודם הספק.</w:t>
      </w:r>
    </w:p>
  </w:footnote>
  <w:footnote w:id="355">
    <w:p w14:paraId="4B13584A" w14:textId="77777777" w:rsidR="008F2EFF" w:rsidRDefault="00000000" w:rsidP="001924B1">
      <w:pPr>
        <w:pStyle w:val="Footnote"/>
        <w:bidi/>
      </w:pPr>
      <w:r>
        <w:rPr>
          <w:rStyle w:val="ac"/>
          <w:rtl/>
        </w:rPr>
        <w:footnoteRef/>
      </w:r>
      <w:r>
        <w:rPr>
          <w:rtl/>
        </w:rPr>
        <w:t>אך יל"ד דהכא עיקר הספק נולד מעיקרא, בכל פדיון עבור איזה בכור. והכהן תפס אחר תחילת הספק, אף דעדיין אין נפק"מ [ולא נתעוררו לדון ע"ז]. {ועפ"ז הסמ"ג אינו חולק על התוס', דהסמ"ג קאי אדברי ר"ע במת ביום ל'. שהוא ספק שנתחדש רק אח"כ}.</w:t>
      </w:r>
    </w:p>
  </w:footnote>
  <w:footnote w:id="356">
    <w:p w14:paraId="402EFD41" w14:textId="77777777" w:rsidR="008F2EFF" w:rsidRDefault="00000000" w:rsidP="001924B1">
      <w:pPr>
        <w:pStyle w:val="Footnote"/>
        <w:bidi/>
      </w:pPr>
      <w:r>
        <w:rPr>
          <w:rStyle w:val="ac"/>
          <w:rtl/>
        </w:rPr>
        <w:footnoteRef/>
      </w:r>
      <w:r>
        <w:rPr>
          <w:rtl/>
        </w:rPr>
        <w:t>אבל ה</w:t>
      </w:r>
      <w:r>
        <w:rPr>
          <w:b/>
          <w:bCs/>
          <w:rtl/>
        </w:rPr>
        <w:t xml:space="preserve">יד דוד </w:t>
      </w:r>
      <w:r>
        <w:rPr>
          <w:rtl/>
        </w:rPr>
        <w:t>הביא מה</w:t>
      </w:r>
      <w:r>
        <w:rPr>
          <w:b/>
          <w:bCs/>
          <w:rtl/>
        </w:rPr>
        <w:t>מהרש"ח</w:t>
      </w:r>
      <w:r>
        <w:rPr>
          <w:rtl/>
        </w:rPr>
        <w:t xml:space="preserve"> (בני שמואל יב) דדוקא בתורת מתנות כהונה מהני, ולא בתורת שאלה ופקדון [שלא נתן את גוף החפץ, ורק רשות להחזיקו]. והביא אחרונים שדנו בזה. והיד דוד כת' דדוקא משום מצות מתנות כהונה גמר בדעתו ונתן בלב שלם, שיהיה מקיים מצות הנתינה תיכף ויזכה ביה כהן, ולהכי אפילו נתגלה אח"כ שלא היה חייב כלום זכה הכהן.</w:t>
      </w:r>
    </w:p>
  </w:footnote>
  <w:footnote w:id="357">
    <w:p w14:paraId="65B66F71" w14:textId="77777777" w:rsidR="008F2EFF" w:rsidRDefault="00000000" w:rsidP="001924B1">
      <w:pPr>
        <w:pStyle w:val="Footnote"/>
        <w:bidi/>
      </w:pPr>
      <w:r>
        <w:rPr>
          <w:rStyle w:val="ac"/>
          <w:rtl/>
        </w:rPr>
        <w:footnoteRef/>
      </w:r>
      <w:r>
        <w:rPr>
          <w:rtl/>
        </w:rPr>
        <w:t>וכת' דיחידאה הוא בדבר הזה ולא מצינו לו חבר.</w:t>
      </w:r>
    </w:p>
  </w:footnote>
  <w:footnote w:id="358">
    <w:p w14:paraId="22DE312C" w14:textId="77777777" w:rsidR="008F2EFF" w:rsidRDefault="00000000" w:rsidP="001924B1">
      <w:pPr>
        <w:pStyle w:val="Footnote"/>
        <w:bidi/>
      </w:pPr>
      <w:r>
        <w:rPr>
          <w:rStyle w:val="ac"/>
          <w:rtl/>
        </w:rPr>
        <w:footnoteRef/>
      </w:r>
      <w:r>
        <w:rPr>
          <w:rtl/>
        </w:rPr>
        <w:t>וכת' דכן צ"ל (לעיל יח:) דעביד צריכותא מתרי בבי קמייתא ולא עביד צריכותא מבתרייתא.</w:t>
      </w:r>
    </w:p>
  </w:footnote>
  <w:footnote w:id="359">
    <w:p w14:paraId="411126C6" w14:textId="77777777" w:rsidR="008F2EFF" w:rsidRDefault="00000000" w:rsidP="001924B1">
      <w:pPr>
        <w:pStyle w:val="Footnote"/>
        <w:bidi/>
      </w:pPr>
      <w:r>
        <w:rPr>
          <w:rStyle w:val="ac"/>
          <w:rtl/>
        </w:rPr>
        <w:footnoteRef/>
      </w:r>
      <w:r>
        <w:rPr>
          <w:rtl/>
        </w:rPr>
        <w:t>דאגלאי מלתא למפרע דלא נתחייב חבירו, וחוזר ותובע ממנו. ואין לחבירו שום זכות בממון זה.</w:t>
      </w:r>
    </w:p>
  </w:footnote>
  <w:footnote w:id="360">
    <w:p w14:paraId="4A093FD6" w14:textId="77777777" w:rsidR="008F2EFF" w:rsidRDefault="00000000" w:rsidP="001924B1">
      <w:pPr>
        <w:pStyle w:val="Footnote"/>
        <w:bidi/>
      </w:pPr>
      <w:r>
        <w:rPr>
          <w:rStyle w:val="ac"/>
          <w:rtl/>
        </w:rPr>
        <w:footnoteRef/>
      </w:r>
      <w:r>
        <w:rPr>
          <w:rtl/>
        </w:rPr>
        <w:t>לכאורה הוא סברא בזכות תביעה כלפי הכהן. אבל ודאי אילו נתברר שמת תוך ל' חוזר המעות למזכה. [וכדברי מהריט"א שלא נתן לו מתנה אלא לצורך פדיון].</w:t>
      </w:r>
    </w:p>
  </w:footnote>
  <w:footnote w:id="361">
    <w:p w14:paraId="5FE2E0A3" w14:textId="77777777" w:rsidR="008F2EFF" w:rsidRDefault="00000000" w:rsidP="001924B1">
      <w:pPr>
        <w:pStyle w:val="Footnote"/>
        <w:bidi/>
      </w:pPr>
      <w:r>
        <w:rPr>
          <w:rStyle w:val="ac"/>
          <w:rtl/>
        </w:rPr>
        <w:footnoteRef/>
      </w:r>
      <w:r>
        <w:rPr>
          <w:rtl/>
        </w:rPr>
        <w:t>ע' רא"ש (ב"ק קד ט כא).</w:t>
      </w:r>
    </w:p>
  </w:footnote>
  <w:footnote w:id="362">
    <w:p w14:paraId="1DD0BCA3" w14:textId="77777777" w:rsidR="008F2EFF" w:rsidRDefault="00000000" w:rsidP="001924B1">
      <w:pPr>
        <w:pStyle w:val="Footnote"/>
        <w:bidi/>
      </w:pPr>
      <w:r>
        <w:rPr>
          <w:rStyle w:val="ac"/>
          <w:rtl/>
        </w:rPr>
        <w:footnoteRef/>
      </w:r>
      <w:r>
        <w:rPr>
          <w:rtl/>
        </w:rPr>
        <w:t>וה</w:t>
      </w:r>
      <w:r>
        <w:rPr>
          <w:b/>
          <w:bCs/>
          <w:rtl/>
        </w:rPr>
        <w:t>אבה"א</w:t>
      </w:r>
      <w:r>
        <w:rPr>
          <w:rtl/>
        </w:rPr>
        <w:t xml:space="preserve"> (מלוה כ) כתב דל"מ שליחות בדבר שנוגע לאחרים, וכמו דלא מהני תופס לבע"ח. ומש"ה ל"ש שליחות על הטענה.</w:t>
      </w:r>
    </w:p>
  </w:footnote>
  <w:footnote w:id="363">
    <w:p w14:paraId="6BE17082" w14:textId="77777777" w:rsidR="008F2EFF" w:rsidRDefault="00000000" w:rsidP="001924B1">
      <w:pPr>
        <w:pStyle w:val="Footnote"/>
        <w:bidi/>
      </w:pPr>
      <w:r>
        <w:rPr>
          <w:rStyle w:val="ac"/>
          <w:rtl/>
        </w:rPr>
        <w:footnoteRef/>
      </w:r>
      <w:r>
        <w:rPr>
          <w:rtl/>
        </w:rPr>
        <w:t>וכן גרסי' בגמ' (ב"ק שם) [והרי"ף שם הביא הוא מדברי רב יהודאי גאון].</w:t>
      </w:r>
    </w:p>
    <w:p w14:paraId="42A62D61" w14:textId="77777777" w:rsidR="008F2EFF" w:rsidRDefault="00000000" w:rsidP="001924B1">
      <w:pPr>
        <w:pStyle w:val="Footnote"/>
        <w:bidi/>
      </w:pPr>
      <w:r>
        <w:rPr>
          <w:rtl/>
        </w:rPr>
        <w:tab/>
        <w:t>ו</w:t>
      </w:r>
      <w:r>
        <w:rPr>
          <w:b/>
          <w:bCs/>
          <w:rtl/>
        </w:rPr>
        <w:t>תוס</w:t>
      </w:r>
      <w:r>
        <w:rPr>
          <w:rtl/>
        </w:rPr>
        <w:t>' נקטו דכוונת הגמ' לפסוק כלישנא בתרא דאי"צ הקנאה. והבעה"מ שם נקט דמסקנת הגמ' דרב אשי פליגא אב' לשונות בדברי נהרדעא, והרשאה הוה שליח בעלמא. ואי"צ הקנאה. אבל הרשב"א חלק דהא דאמרי' שליח שויא, היינו דוקא לענין חזרה [וע' בדברי הרי"ף שם].</w:t>
      </w:r>
    </w:p>
  </w:footnote>
  <w:footnote w:id="364">
    <w:p w14:paraId="7C27A958" w14:textId="77777777" w:rsidR="008F2EFF" w:rsidRDefault="00000000" w:rsidP="001924B1">
      <w:pPr>
        <w:pStyle w:val="Footnote"/>
        <w:bidi/>
      </w:pPr>
      <w:r>
        <w:rPr>
          <w:rStyle w:val="ac"/>
          <w:rtl/>
        </w:rPr>
        <w:footnoteRef/>
      </w:r>
      <w:r>
        <w:rPr>
          <w:rtl/>
        </w:rPr>
        <w:t>וה</w:t>
      </w:r>
      <w:r>
        <w:rPr>
          <w:b/>
          <w:bCs/>
          <w:rtl/>
        </w:rPr>
        <w:t>נמוק"י</w:t>
      </w:r>
      <w:r>
        <w:rPr>
          <w:rtl/>
        </w:rPr>
        <w:t xml:space="preserve"> (ב"ק שם) ביאר דהרשאה לאו הקנאה גמורה היא אלא קצת שליחות יש בה, וכדמסקינן שליחא שוייה. ומצד ההקנאה אין הלה יכול לומר לאו בעל דברים דידי את, ומצד השליחות אינו יכול לעכב המעות לעצמו.</w:t>
      </w:r>
    </w:p>
    <w:p w14:paraId="18987D46" w14:textId="77777777" w:rsidR="008F2EFF" w:rsidRDefault="00000000" w:rsidP="001924B1">
      <w:pPr>
        <w:pStyle w:val="Footnote"/>
        <w:bidi/>
      </w:pPr>
      <w:r>
        <w:rPr>
          <w:rtl/>
        </w:rPr>
        <w:tab/>
        <w:t>והמלחמות ביאר דשליח שוייה וגם מקבל מתנה. דאתרי רכשי רכיב, דע"י ההקנאה נחשב בעל דברים. ועי"ז אין לו טענה דלאו בע"ד דידי את, ותובעו בגדר שליחות. וביאר דאית בה שליחות, ובעי נמי לשון מתנה. הילכך ממ"נ מפיק מיניה, דהא שליח הוא ואם הלה רוצה ליתן לו ידו כיד הבעלים דשלוחו של אדם כמותו. ומחמת לשון מתנה שבה יכול לכופו שיתן לו, דבעל דברים דידיה הוא, דהא לנפשיה אפיק.</w:t>
      </w:r>
    </w:p>
  </w:footnote>
  <w:footnote w:id="365">
    <w:p w14:paraId="2D0A93EA" w14:textId="77777777" w:rsidR="008F2EFF" w:rsidRDefault="00000000" w:rsidP="001924B1">
      <w:pPr>
        <w:pStyle w:val="Footnote"/>
        <w:bidi/>
      </w:pPr>
      <w:r>
        <w:rPr>
          <w:rStyle w:val="ac"/>
          <w:rtl/>
        </w:rPr>
        <w:footnoteRef/>
      </w:r>
      <w:r>
        <w:rPr>
          <w:rtl/>
        </w:rPr>
        <w:t>אבל ה</w:t>
      </w:r>
      <w:r>
        <w:rPr>
          <w:b/>
          <w:bCs/>
          <w:rtl/>
        </w:rPr>
        <w:t>עיטור</w:t>
      </w:r>
      <w:r>
        <w:rPr>
          <w:rtl/>
        </w:rPr>
        <w:t xml:space="preserve"> (הרשאה עד. בדה"ס) כת' דלישנא בתרא ס"ל דמהני להקנות דבר שאינו ברשותו. ודוקא גבי הקדש ס"ל לר' יוחנן דהבעלים אינו יכול להקדיש באמירתו. אבל ברשותיה קיימא לקבוע בו קנין במתנה וכן לשווייה שליח. ע"ע דעת הרשב"א (ב"ק שם שבועות לג: ושו"ת ב רכד).</w:t>
      </w:r>
    </w:p>
    <w:p w14:paraId="09D9354E" w14:textId="77777777" w:rsidR="008F2EFF" w:rsidRDefault="00000000" w:rsidP="001924B1">
      <w:pPr>
        <w:pStyle w:val="Footnote"/>
        <w:bidi/>
      </w:pPr>
      <w:r>
        <w:rPr>
          <w:rtl/>
        </w:rPr>
        <w:tab/>
        <w:t>וב</w:t>
      </w:r>
      <w:r>
        <w:rPr>
          <w:b/>
          <w:bCs/>
          <w:rtl/>
        </w:rPr>
        <w:t>ס' המכריע</w:t>
      </w:r>
      <w:r>
        <w:rPr>
          <w:rtl/>
        </w:rPr>
        <w:t xml:space="preserve"> (פא לרי"ד) כת' דלישנא בתרא ס"ל דמהני הקנאה במטלטלין גזולים, ואין חסרון משום שאינו ברשותו, וכדעת ריש לקיש (ב"ק סח:). ואילו לישנא קמא כר' יוחנן. [אמנם תוס' נקטו דהלכה כלישנא בתרא, ואף דקי"ל כר' יוחנן].</w:t>
      </w:r>
    </w:p>
  </w:footnote>
  <w:footnote w:id="366">
    <w:p w14:paraId="6CDE94C6" w14:textId="77777777" w:rsidR="008F2EFF" w:rsidRDefault="00000000" w:rsidP="001924B1">
      <w:pPr>
        <w:pStyle w:val="Footnote"/>
        <w:bidi/>
      </w:pPr>
      <w:r>
        <w:rPr>
          <w:rStyle w:val="ac"/>
          <w:rtl/>
        </w:rPr>
        <w:footnoteRef/>
      </w:r>
      <w:r>
        <w:rPr>
          <w:rtl/>
        </w:rPr>
        <w:t>ואף שאם בא לחזור חוזר. אפ"ה כל זמן שלא חזר בו נחשב בעל דברים דידיה. שהרי הבעלים נתנוה לו.</w:t>
      </w:r>
    </w:p>
  </w:footnote>
  <w:footnote w:id="367">
    <w:p w14:paraId="31FE6CE9" w14:textId="77777777" w:rsidR="008F2EFF" w:rsidRDefault="00000000" w:rsidP="001924B1">
      <w:pPr>
        <w:pStyle w:val="Footnote"/>
        <w:bidi/>
      </w:pPr>
      <w:r>
        <w:rPr>
          <w:rStyle w:val="ac"/>
          <w:rtl/>
        </w:rPr>
        <w:footnoteRef/>
      </w:r>
      <w:r>
        <w:rPr>
          <w:rtl/>
        </w:rPr>
        <w:t>והקצות נקט דמהני אמירת 'לך חזק וקני' בדבר שאינו ברשותו ובדבר שלא בא לעולם. והאריך בזה מכמה סוגיות, ע' גמ' (ב"מ סו:). והביא דכ"כ ה</w:t>
      </w:r>
      <w:r>
        <w:rPr>
          <w:b/>
          <w:bCs/>
          <w:rtl/>
        </w:rPr>
        <w:t>תה"ד</w:t>
      </w:r>
      <w:r>
        <w:rPr>
          <w:rtl/>
        </w:rPr>
        <w:t xml:space="preserve"> (שיג, הו' ברמ"א סו יז) דכל מקום דלא חל קנין, מהני תפיסה. [וביאר משום דאמר לך חזקו קני, והלה קונה שלא בפניו].</w:t>
      </w:r>
    </w:p>
    <w:p w14:paraId="08A4FF97" w14:textId="77777777" w:rsidR="008F2EFF" w:rsidRDefault="00000000" w:rsidP="001924B1">
      <w:pPr>
        <w:pStyle w:val="Footnote"/>
        <w:bidi/>
      </w:pPr>
      <w:r>
        <w:rPr>
          <w:rtl/>
        </w:rPr>
        <w:tab/>
        <w:t>אבל ה</w:t>
      </w:r>
      <w:r>
        <w:rPr>
          <w:b/>
          <w:bCs/>
          <w:rtl/>
        </w:rPr>
        <w:t>נתיבות</w:t>
      </w:r>
      <w:r>
        <w:rPr>
          <w:rtl/>
        </w:rPr>
        <w:t xml:space="preserve"> (רט ג, ורמג ו) נקט דל"מ לך חזק וקני בדבר שלא בא לעולם. ובשו"ת רע"א (ג פא) נסתפק בזה.</w:t>
      </w:r>
    </w:p>
  </w:footnote>
  <w:footnote w:id="368">
    <w:p w14:paraId="3CEDE845" w14:textId="77777777" w:rsidR="008F2EFF" w:rsidRDefault="00000000" w:rsidP="001924B1">
      <w:pPr>
        <w:pStyle w:val="Footnote"/>
        <w:bidi/>
      </w:pPr>
      <w:r>
        <w:rPr>
          <w:rStyle w:val="ac"/>
          <w:rtl/>
        </w:rPr>
        <w:footnoteRef/>
      </w:r>
      <w:r>
        <w:rPr>
          <w:rtl/>
        </w:rPr>
        <w:t>ואף דעדיין לא זכה, תובעו מדין שליחות. ולא שייך טענת לאו בעל דברים דידי, כיון שהוא זוכה במעות שמוציא.</w:t>
      </w:r>
    </w:p>
  </w:footnote>
  <w:footnote w:id="369">
    <w:p w14:paraId="0DF4838C" w14:textId="77777777" w:rsidR="008F2EFF" w:rsidRDefault="00000000" w:rsidP="001924B1">
      <w:pPr>
        <w:pStyle w:val="Footnote"/>
        <w:bidi/>
      </w:pPr>
      <w:r>
        <w:rPr>
          <w:rStyle w:val="ac"/>
          <w:rtl/>
        </w:rPr>
        <w:footnoteRef/>
      </w:r>
      <w:r>
        <w:rPr>
          <w:rtl/>
        </w:rPr>
        <w:t>אמנם העירו שמדברי רש"י (ב"ק) משמע דאיירי במטלטלין של פקדון, שקרא לו 'נאמן'. ע"ע קצות (קכג א).</w:t>
      </w:r>
    </w:p>
  </w:footnote>
  <w:footnote w:id="370">
    <w:p w14:paraId="78675B96" w14:textId="77777777" w:rsidR="008F2EFF" w:rsidRDefault="00000000" w:rsidP="001924B1">
      <w:pPr>
        <w:pStyle w:val="Footnote"/>
        <w:bidi/>
      </w:pPr>
      <w:r>
        <w:rPr>
          <w:rStyle w:val="ac"/>
          <w:rtl/>
        </w:rPr>
        <w:footnoteRef/>
      </w:r>
      <w:r>
        <w:rPr>
          <w:rtl/>
        </w:rPr>
        <w:t xml:space="preserve">וכ"כ </w:t>
      </w:r>
      <w:r>
        <w:rPr>
          <w:b/>
          <w:bCs/>
          <w:rtl/>
        </w:rPr>
        <w:t>רבינו יונה</w:t>
      </w:r>
      <w:r>
        <w:rPr>
          <w:rtl/>
        </w:rPr>
        <w:t xml:space="preserve"> (ב"ב מג.) דמהני הקנאה בממון שאינו יוצא בדיינים, היכא דע"י ההקנאה נסתלק מנגיעתו ויוצא בדיינים. כיון דעי"ז מוציאו בדיינים. וכ"כ הקצות (לז י).</w:t>
      </w:r>
    </w:p>
  </w:footnote>
  <w:footnote w:id="371">
    <w:p w14:paraId="30317F81" w14:textId="77777777" w:rsidR="008F2EFF" w:rsidRDefault="00000000" w:rsidP="001924B1">
      <w:pPr>
        <w:pStyle w:val="Footnote"/>
        <w:bidi/>
      </w:pPr>
      <w:r>
        <w:rPr>
          <w:rStyle w:val="ac"/>
          <w:rtl/>
        </w:rPr>
        <w:footnoteRef/>
      </w:r>
      <w:r>
        <w:rPr>
          <w:rtl/>
        </w:rPr>
        <w:t>ודן דהוה כמו כתובה דלא מהני מעמד שלשתן כיון שלא ניתן ליגבות מחיים.</w:t>
      </w:r>
    </w:p>
  </w:footnote>
  <w:footnote w:id="372">
    <w:p w14:paraId="75F554FF" w14:textId="77777777" w:rsidR="008F2EFF" w:rsidRDefault="00000000" w:rsidP="001924B1">
      <w:pPr>
        <w:pStyle w:val="Footnote"/>
        <w:bidi/>
      </w:pPr>
      <w:r>
        <w:rPr>
          <w:rStyle w:val="ac"/>
          <w:rtl/>
        </w:rPr>
        <w:footnoteRef/>
      </w:r>
      <w:r>
        <w:rPr>
          <w:rtl/>
        </w:rPr>
        <w:t>ע' תוס' (ב"ק פט., וב"מ כ.) דל"מ מעמ"ש בכתובה בעודה תחת בעלה, דעדיין לא ניתנה לגבות. [ויש שינוי בלשונות הראשונים אי הוה סברא דוקא בכתובה או בכל חוב שאינו ראוי לגבות].</w:t>
      </w:r>
    </w:p>
  </w:footnote>
  <w:footnote w:id="373">
    <w:p w14:paraId="5FCAB25F" w14:textId="77777777" w:rsidR="008F2EFF" w:rsidRDefault="00000000" w:rsidP="001924B1">
      <w:pPr>
        <w:pStyle w:val="Footnote"/>
        <w:bidi/>
      </w:pPr>
      <w:r>
        <w:rPr>
          <w:rStyle w:val="ac"/>
          <w:rtl/>
        </w:rPr>
        <w:footnoteRef/>
      </w:r>
      <w:r>
        <w:rPr>
          <w:rtl/>
        </w:rPr>
        <w:t>והקוב"ש (ב"ק לא) חילק [לו"ד התוס'] דהתם אחר מעמד שלשתן עדיין לא נתנו לגבות, ואילו הכא ע"י המעמד שלשתן מהני להוציאו.</w:t>
      </w:r>
    </w:p>
  </w:footnote>
  <w:footnote w:id="374">
    <w:p w14:paraId="7E29CA8A" w14:textId="77777777" w:rsidR="008F2EFF" w:rsidRDefault="00000000" w:rsidP="001924B1">
      <w:pPr>
        <w:pStyle w:val="Footnote"/>
        <w:bidi/>
      </w:pPr>
      <w:r>
        <w:rPr>
          <w:rStyle w:val="ac"/>
          <w:rtl/>
        </w:rPr>
        <w:footnoteRef/>
      </w:r>
      <w:r>
        <w:rPr>
          <w:rtl/>
        </w:rPr>
        <w:t xml:space="preserve">ומדברי </w:t>
      </w:r>
      <w:r>
        <w:rPr>
          <w:b/>
          <w:bCs/>
          <w:rtl/>
        </w:rPr>
        <w:t>רש"י</w:t>
      </w:r>
      <w:r>
        <w:rPr>
          <w:rtl/>
        </w:rPr>
        <w:t xml:space="preserve"> (ב"ק ע. ד"ה משום) משמע דכל הא דצריך תקנת הרשאה [בגביית מלוה] הוא כשאינו לפנינו, ושמא יאבד קודם שיגיע ליד התובע. ויוכל לחזור ולתבוע מהנפקד. ולפ"ז כל היכא דלא שייך טעם זה מהני בלא הרשאה.</w:t>
      </w:r>
    </w:p>
  </w:footnote>
  <w:footnote w:id="375">
    <w:p w14:paraId="244BFCC8" w14:textId="77777777" w:rsidR="008F2EFF" w:rsidRDefault="00000000" w:rsidP="001924B1">
      <w:pPr>
        <w:pStyle w:val="Footnote"/>
        <w:bidi/>
      </w:pPr>
      <w:r>
        <w:rPr>
          <w:rStyle w:val="ac"/>
          <w:rtl/>
        </w:rPr>
        <w:footnoteRef/>
      </w:r>
      <w:r>
        <w:rPr>
          <w:b/>
          <w:bCs/>
          <w:rtl/>
        </w:rPr>
        <w:t>תוס</w:t>
      </w:r>
      <w:r>
        <w:rPr>
          <w:rtl/>
        </w:rPr>
        <w:t>' (ב"ק ע.) הביאו דר"ח כת' דהאידנא נהגו לכתוב אורכתא אפילו אמטלטלי דכפריה, וטעמא לא ידענא.</w:t>
      </w:r>
    </w:p>
  </w:footnote>
  <w:footnote w:id="376">
    <w:p w14:paraId="122D46D2" w14:textId="77777777" w:rsidR="008F2EFF" w:rsidRDefault="00000000" w:rsidP="001924B1">
      <w:pPr>
        <w:pStyle w:val="Footnote"/>
        <w:bidi/>
      </w:pPr>
      <w:r>
        <w:rPr>
          <w:rStyle w:val="ac"/>
          <w:rtl/>
        </w:rPr>
        <w:footnoteRef/>
      </w:r>
      <w:r>
        <w:rPr>
          <w:b/>
          <w:bCs/>
          <w:rtl/>
        </w:rPr>
        <w:t>תוס</w:t>
      </w:r>
      <w:r>
        <w:rPr>
          <w:rtl/>
        </w:rPr>
        <w:t>' ב"ק הוסיפו דנח' ב' הלשונות אי הוה משום הקנאה או מיחזי כשיקרא, וסתמא דגמ' (שבועות לג: ובסוגיין) דבמטלטלין דלא כפריה כתבינן, דהלכה כלישנא בתרא דמשום מיחזי כשיקרא.</w:t>
      </w:r>
    </w:p>
  </w:footnote>
  <w:footnote w:id="377">
    <w:p w14:paraId="6E02A8AC" w14:textId="77777777" w:rsidR="008F2EFF" w:rsidRDefault="00000000" w:rsidP="001924B1">
      <w:pPr>
        <w:pStyle w:val="Footnote"/>
        <w:bidi/>
      </w:pPr>
      <w:r>
        <w:rPr>
          <w:rStyle w:val="ac"/>
          <w:rtl/>
        </w:rPr>
        <w:footnoteRef/>
      </w:r>
      <w:r>
        <w:rPr>
          <w:rtl/>
        </w:rPr>
        <w:t>והביא כעי"ז (כתובות כא:) דהק' מדרב פפי, אף דאמרי' (שם פה.) דליתא. אך הביאו צד דהתם אמרי' דליתא לקושיא אלא דשאני קיום שטרות [ולא דליתא לדרב פפי].</w:t>
      </w:r>
    </w:p>
  </w:footnote>
  <w:footnote w:id="378">
    <w:p w14:paraId="770DCC23" w14:textId="77777777" w:rsidR="008F2EFF" w:rsidRDefault="00000000" w:rsidP="001924B1">
      <w:pPr>
        <w:pStyle w:val="Footnote"/>
        <w:bidi/>
      </w:pPr>
      <w:r>
        <w:rPr>
          <w:rStyle w:val="ac"/>
          <w:rtl/>
        </w:rPr>
        <w:footnoteRef/>
      </w:r>
      <w:r>
        <w:rPr>
          <w:rtl/>
        </w:rPr>
        <w:t>וה</w:t>
      </w:r>
      <w:r>
        <w:rPr>
          <w:b/>
          <w:bCs/>
          <w:rtl/>
        </w:rPr>
        <w:t>רשב"א</w:t>
      </w:r>
      <w:r>
        <w:rPr>
          <w:rtl/>
        </w:rPr>
        <w:t xml:space="preserve"> הק' מי תיקן דבר זה, והרי דר"ח והרי"ף תמהו בזה, והם לא ידעו מי המתקן, א"כ מי תיקן.</w:t>
      </w:r>
    </w:p>
  </w:footnote>
  <w:footnote w:id="379">
    <w:p w14:paraId="675D4C14" w14:textId="77777777" w:rsidR="008F2EFF" w:rsidRDefault="00000000" w:rsidP="001924B1">
      <w:pPr>
        <w:pStyle w:val="Footnote"/>
        <w:bidi/>
      </w:pPr>
      <w:r>
        <w:rPr>
          <w:rStyle w:val="ac"/>
          <w:rtl/>
        </w:rPr>
        <w:footnoteRef/>
      </w:r>
      <w:r>
        <w:rPr>
          <w:rtl/>
        </w:rPr>
        <w:t>וה</w:t>
      </w:r>
      <w:r>
        <w:rPr>
          <w:b/>
          <w:bCs/>
          <w:rtl/>
        </w:rPr>
        <w:t>רמב"ם</w:t>
      </w:r>
      <w:r>
        <w:rPr>
          <w:rtl/>
        </w:rPr>
        <w:t xml:space="preserve"> כת' עוד תקנו דמהני אף כשאין לו קרקע, שמקנהו אגב ד' אמות מחלקו שבא"י, וכת' דדברים אלו דברים קלים הן עד מאוד ורעועים, דאף מי שיש לו חלק בא"י והוא ראוי אינו ברשותו. והביא מהגאונים שתקנו כן כדי לאיים על הנתבע, ואין אומרין יקוב הדין את ההר, ואין כופין את הנתבע ליתן לו ולא להשביע עד שיבא בעל דינו.</w:t>
      </w:r>
    </w:p>
  </w:footnote>
  <w:footnote w:id="380">
    <w:p w14:paraId="013C94BB" w14:textId="77777777" w:rsidR="008F2EFF" w:rsidRDefault="00000000" w:rsidP="001924B1">
      <w:pPr>
        <w:pStyle w:val="Footnote"/>
        <w:bidi/>
      </w:pPr>
      <w:r>
        <w:rPr>
          <w:rStyle w:val="ac"/>
          <w:rtl/>
        </w:rPr>
        <w:footnoteRef/>
      </w:r>
      <w:r>
        <w:rPr>
          <w:rtl/>
        </w:rPr>
        <w:t>והעירו שהפיסקא בגמ' זכר ונקבה אין כאן לכהן כלום איירי באחת ביכרה וא' לא ביכרה [ומופיע פעמיים, בב' נשים של אדם א' או של ב' אנשים]. ודלא כרש"י דאיירי הכא בשניהם לא ביכרו. והרדב"ז (יא כה) כת' דאפשר שלא היה גורס האי פיסקא, והוא מילתא באפי נפשה, וצ"ע. ובהג' ה</w:t>
      </w:r>
      <w:r>
        <w:rPr>
          <w:b/>
          <w:bCs/>
          <w:rtl/>
        </w:rPr>
        <w:t>ב"ח</w:t>
      </w:r>
      <w:r>
        <w:rPr>
          <w:rtl/>
        </w:rPr>
        <w:t xml:space="preserve"> הגיה האבות פטורים. אבל ה</w:t>
      </w:r>
      <w:r>
        <w:rPr>
          <w:b/>
          <w:bCs/>
          <w:rtl/>
        </w:rPr>
        <w:t>גר"א</w:t>
      </w:r>
      <w:r>
        <w:rPr>
          <w:rtl/>
        </w:rPr>
        <w:t xml:space="preserve"> דייק שה</w:t>
      </w:r>
      <w:r>
        <w:rPr>
          <w:b/>
          <w:bCs/>
          <w:rtl/>
        </w:rPr>
        <w:t>רא"ש</w:t>
      </w:r>
      <w:r>
        <w:rPr>
          <w:rtl/>
        </w:rPr>
        <w:t xml:space="preserve"> [וכן בהל' הרמב"ן] הביאו דברי רב הונא אפיסקא זכר ונקבה אין כאן לכהן כלום.</w:t>
      </w:r>
    </w:p>
  </w:footnote>
  <w:footnote w:id="381">
    <w:p w14:paraId="0C2267E9" w14:textId="77777777" w:rsidR="008F2EFF" w:rsidRDefault="00000000" w:rsidP="001924B1">
      <w:pPr>
        <w:pStyle w:val="Footnote"/>
        <w:bidi/>
      </w:pPr>
      <w:r>
        <w:rPr>
          <w:rStyle w:val="ac"/>
          <w:rtl/>
        </w:rPr>
        <w:footnoteRef/>
      </w:r>
      <w:r>
        <w:rPr>
          <w:rtl/>
        </w:rPr>
        <w:t>ו</w:t>
      </w:r>
      <w:r>
        <w:rPr>
          <w:b/>
          <w:bCs/>
          <w:rtl/>
        </w:rPr>
        <w:t>מהר"י קורקוס</w:t>
      </w:r>
      <w:r>
        <w:rPr>
          <w:rtl/>
        </w:rPr>
        <w:t xml:space="preserve"> בתחילה כת' דלא מצאתי אותו לא במשנה ולא בתוספתא. ועוה"ק שהרמב"ם לא הזכיר כלל את דין התוספתא של רב הונא (כפרש"י), והיה לו לכתוב אותה גבי שתיהן לא בכרו כיון דבהכי מיירי, ולמה השמיטה.</w:t>
      </w:r>
    </w:p>
  </w:footnote>
  <w:footnote w:id="382">
    <w:p w14:paraId="1EF8FBF0" w14:textId="77777777" w:rsidR="008F2EFF" w:rsidRDefault="00000000" w:rsidP="001924B1">
      <w:pPr>
        <w:pStyle w:val="Footnote"/>
        <w:bidi/>
      </w:pPr>
      <w:r>
        <w:rPr>
          <w:rStyle w:val="ac"/>
          <w:rtl/>
        </w:rPr>
        <w:footnoteRef/>
      </w:r>
      <w:r>
        <w:rPr>
          <w:rtl/>
        </w:rPr>
        <w:t>וברייתא זו כדברי רש"י, והרמב"ם מסברא דנפשיה נקט דקאי כדעת ר' מאיר ודלא כהלכה.</w:t>
      </w:r>
    </w:p>
  </w:footnote>
  <w:footnote w:id="383">
    <w:p w14:paraId="50E5DE32" w14:textId="77777777" w:rsidR="008F2EFF" w:rsidRDefault="00000000" w:rsidP="001924B1">
      <w:pPr>
        <w:pStyle w:val="Footnote"/>
        <w:bidi/>
      </w:pPr>
      <w:r>
        <w:rPr>
          <w:rStyle w:val="ac"/>
          <w:rtl/>
        </w:rPr>
        <w:footnoteRef/>
      </w:r>
      <w:r>
        <w:rPr>
          <w:rtl/>
        </w:rPr>
        <w:t>וה</w:t>
      </w:r>
      <w:r>
        <w:rPr>
          <w:b/>
          <w:bCs/>
          <w:rtl/>
        </w:rPr>
        <w:t xml:space="preserve">פרישה </w:t>
      </w:r>
      <w:r>
        <w:rPr>
          <w:rtl/>
        </w:rPr>
        <w:t>(שם נד) הק' [על קו' הטור] דלצד חיוב יש ג' צדדים, האחד אם ילדה זכר לחוד, והשני שילדה ב' זכרים, והשלישי אם ילדה זכר ונקבה וילדה הזכר תחלה. וכת' שהטור סובר דילדה זכר אחד או ב' זכרים חדא מילתא הוא לצד חיוב. וקל להבין.</w:t>
      </w:r>
    </w:p>
  </w:footnote>
  <w:footnote w:id="384">
    <w:p w14:paraId="1D8A089C" w14:textId="77777777" w:rsidR="008F2EFF" w:rsidRDefault="00000000" w:rsidP="001924B1">
      <w:pPr>
        <w:pStyle w:val="Footnote"/>
        <w:bidi/>
      </w:pPr>
      <w:r>
        <w:rPr>
          <w:rStyle w:val="ac"/>
          <w:rtl/>
        </w:rPr>
        <w:footnoteRef/>
      </w:r>
      <w:r>
        <w:rPr>
          <w:rtl/>
        </w:rPr>
        <w:t>ועפ"ז ביאר דעת הרמב"ם דדוקא בב' אנשים אמרי' כן [אבל באיש א' וב' נשיו אין לדון כן, דיש ס"ס גם להיפך.</w:t>
      </w:r>
    </w:p>
  </w:footnote>
  <w:footnote w:id="385">
    <w:p w14:paraId="5378FBC6" w14:textId="77777777" w:rsidR="008F2EFF" w:rsidRDefault="00000000" w:rsidP="001924B1">
      <w:pPr>
        <w:pStyle w:val="Footnote"/>
        <w:bidi/>
      </w:pPr>
      <w:r>
        <w:rPr>
          <w:rStyle w:val="ac"/>
          <w:rtl/>
        </w:rPr>
        <w:footnoteRef/>
      </w:r>
      <w:r>
        <w:rPr>
          <w:rtl/>
        </w:rPr>
        <w:t>והמשנ"ל כת' [דאף דלא הוה ספק ספיקא גמור] דמי לההיא דכתב מהר"י בן לב דבס"ס מוציאין מיד המוחזק, וטעמא דמלתא משום דכל ס"ס איכא ג' צדדים, וכיון דב' צדדים מחייבים והצד הא' לבדו פוטרו למוחזק אזלינן בתר רובא, ומוציאין מיד המוחזק. והכא נמי דאיכא ה' צדדים כיון דהג' צדדים מסייעים לכהן מוציאין מיד האב.</w:t>
      </w:r>
    </w:p>
  </w:footnote>
  <w:footnote w:id="386">
    <w:p w14:paraId="635FB01F" w14:textId="77777777" w:rsidR="008F2EFF" w:rsidRDefault="00000000" w:rsidP="001924B1">
      <w:pPr>
        <w:pStyle w:val="Footnote"/>
        <w:bidi/>
      </w:pPr>
      <w:r>
        <w:rPr>
          <w:rStyle w:val="ac"/>
          <w:rtl/>
        </w:rPr>
        <w:footnoteRef/>
      </w:r>
      <w:r>
        <w:rPr>
          <w:rtl/>
        </w:rPr>
        <w:t>ו</w:t>
      </w:r>
      <w:r>
        <w:rPr>
          <w:b/>
          <w:bCs/>
          <w:rtl/>
        </w:rPr>
        <w:t>מהר"י קורקוס</w:t>
      </w:r>
      <w:r>
        <w:rPr>
          <w:rtl/>
        </w:rPr>
        <w:t xml:space="preserve"> כת' שהדין בעצמו קשה דלמה נחייב מן הספק, והלא כלל גדול אמרו המע"ה.</w:t>
      </w:r>
    </w:p>
  </w:footnote>
  <w:footnote w:id="387">
    <w:p w14:paraId="68F48341" w14:textId="77777777" w:rsidR="008F2EFF" w:rsidRDefault="00000000" w:rsidP="001924B1">
      <w:pPr>
        <w:pStyle w:val="Footnote"/>
        <w:bidi/>
      </w:pPr>
      <w:r>
        <w:rPr>
          <w:rStyle w:val="ac"/>
          <w:rtl/>
        </w:rPr>
        <w:footnoteRef/>
      </w:r>
      <w:r>
        <w:rPr>
          <w:rtl/>
        </w:rPr>
        <w:t>ותוס' (לעיל כ. ד"ה ור' יהושע) כת' דאף רב מודה דבמתנות כהונה אין הולכים בממון אחר הרוב.</w:t>
      </w:r>
    </w:p>
  </w:footnote>
  <w:footnote w:id="388">
    <w:p w14:paraId="075C4755" w14:textId="77777777" w:rsidR="008F2EFF" w:rsidRDefault="00000000" w:rsidP="001924B1">
      <w:pPr>
        <w:pStyle w:val="Footnote"/>
        <w:bidi/>
      </w:pPr>
      <w:r>
        <w:rPr>
          <w:rStyle w:val="ac"/>
          <w:rtl/>
        </w:rPr>
        <w:footnoteRef/>
      </w:r>
      <w:r>
        <w:rPr>
          <w:rtl/>
        </w:rPr>
        <w:t>וה</w:t>
      </w:r>
      <w:r>
        <w:rPr>
          <w:b/>
          <w:bCs/>
          <w:rtl/>
        </w:rPr>
        <w:t>מרומי שדה</w:t>
      </w:r>
      <w:r>
        <w:rPr>
          <w:rtl/>
        </w:rPr>
        <w:t xml:space="preserve"> כת' דבזה נח' התנאים (לעיל כ.) אי חוששין לטינוף. ועד"ז כת' החזו"א (כ ד). אבל תוס' (כ. ד"ה לקולא) פי' דעת ר' ישמעאל דאין חוששין לטינוף מטעם אחר. וכן ברמב"ן ורא"ש לעיל שם נקטו לדינא דלענין ממון חוששין [ואכמ"ל]. ואף הרמב"ם (ד י) פסק דחוששין לטינוף. וצ"ע.</w:t>
      </w:r>
    </w:p>
  </w:footnote>
  <w:footnote w:id="389">
    <w:p w14:paraId="7A293EE0" w14:textId="77777777" w:rsidR="008F2EFF" w:rsidRDefault="00000000" w:rsidP="001924B1">
      <w:pPr>
        <w:pStyle w:val="Footnote"/>
        <w:bidi/>
      </w:pPr>
      <w:r>
        <w:rPr>
          <w:rStyle w:val="ac"/>
          <w:rtl/>
        </w:rPr>
        <w:footnoteRef/>
      </w:r>
      <w:r>
        <w:rPr>
          <w:rtl/>
        </w:rPr>
        <w:t>ע"ע שו"ת שו"מ ו ט, מלבושי יו"ט יו"ד יז, או"ש ה ג, שער"י ה כה.</w:t>
      </w:r>
    </w:p>
  </w:footnote>
  <w:footnote w:id="390">
    <w:p w14:paraId="1B5DFDA8" w14:textId="77777777" w:rsidR="008F2EFF" w:rsidRDefault="00000000" w:rsidP="001924B1">
      <w:pPr>
        <w:pStyle w:val="Footnote"/>
        <w:bidi/>
      </w:pPr>
      <w:r>
        <w:rPr>
          <w:rStyle w:val="ac"/>
          <w:rtl/>
        </w:rPr>
        <w:footnoteRef/>
      </w:r>
      <w:r>
        <w:rPr>
          <w:rtl/>
        </w:rPr>
        <w:t>וה</w:t>
      </w:r>
      <w:r>
        <w:rPr>
          <w:b/>
          <w:bCs/>
          <w:rtl/>
        </w:rPr>
        <w:t>דר"א</w:t>
      </w:r>
      <w:r>
        <w:rPr>
          <w:rtl/>
        </w:rPr>
        <w:t xml:space="preserve"> (ביאוה"ה ל) כת' דדוקא כשיש לעני שייכות חייב משום עני ורש הצדיקו, אבל כשאינו יודע כלל מוקמינן אחזקת מרא קמא ופטור אף במתנ"ע. ובזה נח' הרמב"ם והראב"ד באיזה ס"ס מקרי שיש להכהן זכות.</w:t>
      </w:r>
    </w:p>
  </w:footnote>
  <w:footnote w:id="391">
    <w:p w14:paraId="7FD8C741" w14:textId="77777777" w:rsidR="008F2EFF" w:rsidRDefault="00000000" w:rsidP="001924B1">
      <w:pPr>
        <w:pStyle w:val="Footnote"/>
        <w:bidi/>
      </w:pPr>
      <w:r>
        <w:rPr>
          <w:rStyle w:val="ac"/>
          <w:rtl/>
        </w:rPr>
        <w:footnoteRef/>
      </w:r>
      <w:r>
        <w:rPr>
          <w:rtl/>
        </w:rPr>
        <w:t>וה</w:t>
      </w:r>
      <w:r>
        <w:rPr>
          <w:b/>
          <w:bCs/>
          <w:rtl/>
        </w:rPr>
        <w:t>מרכבת המשנה</w:t>
      </w:r>
      <w:r>
        <w:rPr>
          <w:rtl/>
        </w:rPr>
        <w:t xml:space="preserve"> (יא כה) כת' דהוה משום קנס, שלא הקפידו שלא יתערבו הולדות. וכיון שחכמים תקנו שלא תנשא עד ג' חדשים משום הבחנה, דמצוה להבחין בין בנו לבן חברו, וזו ילדה במחבא ולא חששו שיתערבו, הילכך קנסו את בעל זאת שלא ביכרה ליתן הפדיון הואיל דאיכא ספק ספיקא להחמיר. וביאר לשון הרמב"ם שהדבר רחוק, דהדבר רחוק שיתערבו ולדות של שני אנשים דמצוה להבחין.</w:t>
      </w:r>
    </w:p>
  </w:footnote>
  <w:footnote w:id="392">
    <w:p w14:paraId="3A6115C7" w14:textId="77777777" w:rsidR="008F2EFF" w:rsidRDefault="00000000" w:rsidP="001924B1">
      <w:pPr>
        <w:pStyle w:val="Footnote"/>
        <w:bidi/>
      </w:pPr>
      <w:r>
        <w:rPr>
          <w:rStyle w:val="ac"/>
          <w:rtl/>
        </w:rPr>
        <w:footnoteRef/>
      </w:r>
      <w:r>
        <w:rPr>
          <w:rtl/>
        </w:rPr>
        <w:t xml:space="preserve">וכ"כ </w:t>
      </w:r>
      <w:r>
        <w:rPr>
          <w:b/>
          <w:bCs/>
          <w:rtl/>
        </w:rPr>
        <w:t>רגמ"ה</w:t>
      </w:r>
      <w:r>
        <w:rPr>
          <w:rtl/>
        </w:rPr>
        <w:t xml:space="preserve"> [אך כת' דממ"נ חייב, וצ"ב דלא הוה חיוב ממ"נ אלא מספק ספיקא. ואולי חסר בדבריו].</w:t>
      </w:r>
    </w:p>
  </w:footnote>
  <w:footnote w:id="393">
    <w:p w14:paraId="398D553A" w14:textId="77777777" w:rsidR="008F2EFF" w:rsidRDefault="00000000" w:rsidP="001924B1">
      <w:pPr>
        <w:pStyle w:val="Footnote"/>
        <w:bidi/>
      </w:pPr>
      <w:r>
        <w:rPr>
          <w:rStyle w:val="ac"/>
          <w:rtl/>
        </w:rPr>
        <w:footnoteRef/>
      </w:r>
      <w:r>
        <w:rPr>
          <w:rtl/>
        </w:rPr>
        <w:t xml:space="preserve">אך </w:t>
      </w:r>
      <w:r>
        <w:rPr>
          <w:b/>
          <w:bCs/>
          <w:rtl/>
        </w:rPr>
        <w:t>מהר"י קורקוס</w:t>
      </w:r>
      <w:r>
        <w:rPr>
          <w:rtl/>
        </w:rPr>
        <w:t xml:space="preserve"> כת' שביקש גמרת כתיבת יד ולא מצאתי נוסחא זו.</w:t>
      </w:r>
    </w:p>
  </w:footnote>
  <w:footnote w:id="394">
    <w:p w14:paraId="7E0B550E" w14:textId="77777777" w:rsidR="008F2EFF" w:rsidRDefault="00000000" w:rsidP="001924B1">
      <w:pPr>
        <w:pStyle w:val="Footnote"/>
        <w:bidi/>
      </w:pPr>
      <w:r>
        <w:rPr>
          <w:rStyle w:val="ac"/>
          <w:rtl/>
        </w:rPr>
        <w:footnoteRef/>
      </w:r>
      <w:r>
        <w:rPr>
          <w:rtl/>
        </w:rPr>
        <w:t>ומ"ש אחת בכרה ואחת לא בכרה שלדעת הרמב"ם מתחייב זה שלא בכרה אשתו, וכי בשביל שלא בכרה אשת חבירו יפטר הוא.</w:t>
      </w:r>
    </w:p>
  </w:footnote>
  <w:footnote w:id="395">
    <w:p w14:paraId="13CAE2C4" w14:textId="77777777" w:rsidR="008F2EFF" w:rsidRDefault="00000000" w:rsidP="001924B1">
      <w:pPr>
        <w:pStyle w:val="Footnote"/>
        <w:bidi/>
      </w:pPr>
      <w:r>
        <w:rPr>
          <w:rStyle w:val="ac"/>
          <w:rtl/>
        </w:rPr>
        <w:footnoteRef/>
      </w:r>
      <w:r>
        <w:rPr>
          <w:rtl/>
        </w:rPr>
        <w:t>ועוד ילה"ק דבב' נשיו שלא ביכרו וילדו ב' זכרים וב' נקבות, התם נמי יש ב' צדדי חיוב פדיון. וספק ספיקא לחיוב, ואפ"ה מבואר במשנה וב</w:t>
      </w:r>
      <w:r>
        <w:rPr>
          <w:b/>
          <w:bCs/>
          <w:rtl/>
        </w:rPr>
        <w:t xml:space="preserve">רמב"ם </w:t>
      </w:r>
      <w:r>
        <w:rPr>
          <w:rtl/>
        </w:rPr>
        <w:t>(יא כג) שפטור. אך י"ל דהתם מעמידים את הספק על כל אשה בפנ"ע.</w:t>
      </w:r>
    </w:p>
    <w:p w14:paraId="696A233C" w14:textId="77777777" w:rsidR="008F2EFF" w:rsidRDefault="00000000" w:rsidP="001924B1">
      <w:pPr>
        <w:pStyle w:val="Footnote"/>
        <w:bidi/>
      </w:pPr>
      <w:r>
        <w:rPr>
          <w:rtl/>
        </w:rPr>
        <w:tab/>
        <w:t>ויש להוסיף דהתם לא הוה בגדר 'צד רחוק', אלא ב' ספיקות השקולים האם יש חיוב פדיון. ובזה מודה הרמב"ם שאין לחייב פדיון ע"י צירוף ספיקות. והרמב"ם כאן קאי דוקא באופן דמהני הספק ספיקא שבפשוטו לידת אשה מסויימת מחייבת בפדיון, דרק באופן של צד רחוק [ע"י ב' הספיקות] שילדה נקבה, וילדה נקבה קודם לא תתחייב בפדיון. {אמנם בכ"מ מצאנו דיני ספק ספיקא ע"י צירוף ספיקות. ולכאורה צ"ל דיש ב' אופני ספק ספיקא. ולא כל האופנים שווים להחשב צד רחוק}.</w:t>
      </w:r>
    </w:p>
  </w:footnote>
  <w:footnote w:id="396">
    <w:p w14:paraId="27D6B12E" w14:textId="77777777" w:rsidR="008F2EFF" w:rsidRDefault="00000000" w:rsidP="001924B1">
      <w:pPr>
        <w:pStyle w:val="Footnote"/>
        <w:bidi/>
      </w:pPr>
      <w:r>
        <w:rPr>
          <w:rStyle w:val="ac"/>
          <w:rtl/>
        </w:rPr>
        <w:footnoteRef/>
      </w:r>
      <w:r>
        <w:rPr>
          <w:rtl/>
        </w:rPr>
        <w:t>וכיון שאין לחייב את שתיהן, שתיהן פטורות דכל אחת מדחי ליה לגבי חבריה.</w:t>
      </w:r>
    </w:p>
  </w:footnote>
  <w:footnote w:id="397">
    <w:p w14:paraId="7257F944" w14:textId="77777777" w:rsidR="008F2EFF" w:rsidRDefault="00000000" w:rsidP="001924B1">
      <w:pPr>
        <w:pStyle w:val="Footnote"/>
        <w:bidi/>
      </w:pPr>
      <w:r>
        <w:rPr>
          <w:rStyle w:val="ac"/>
          <w:rtl/>
        </w:rPr>
        <w:footnoteRef/>
      </w:r>
      <w:r>
        <w:rPr>
          <w:rtl/>
        </w:rPr>
        <w:t>ו</w:t>
      </w:r>
      <w:r>
        <w:rPr>
          <w:b/>
          <w:bCs/>
          <w:rtl/>
        </w:rPr>
        <w:t>מהר"י קורקוס</w:t>
      </w:r>
      <w:r>
        <w:rPr>
          <w:rtl/>
        </w:rPr>
        <w:t xml:space="preserve"> עמד בזה מסברא, והק' מנ"ל לרמב"ם. והביא דגרס כן בדברי רב הונא.</w:t>
      </w:r>
    </w:p>
  </w:footnote>
  <w:footnote w:id="398">
    <w:p w14:paraId="34029173" w14:textId="77777777" w:rsidR="008F2EFF" w:rsidRDefault="00000000" w:rsidP="001924B1">
      <w:pPr>
        <w:pStyle w:val="Footnote"/>
        <w:bidi/>
      </w:pPr>
      <w:r>
        <w:rPr>
          <w:rStyle w:val="ac"/>
          <w:rtl/>
        </w:rPr>
        <w:footnoteRef/>
      </w:r>
      <w:r>
        <w:rPr>
          <w:rtl/>
        </w:rPr>
        <w:t>שזה אומר נקבה זו לבדה ילדה אותה שלא בכרה, ואת"ל שילדה זכר ג"כ אני אומר שילדה נקבה תחלה ואין זה דברי רחוק ולכך פטור.</w:t>
      </w:r>
    </w:p>
  </w:footnote>
  <w:footnote w:id="399">
    <w:p w14:paraId="6192CA68" w14:textId="77777777" w:rsidR="008F2EFF" w:rsidRDefault="00000000" w:rsidP="001924B1">
      <w:pPr>
        <w:pStyle w:val="Footnote"/>
        <w:bidi/>
      </w:pPr>
      <w:r>
        <w:rPr>
          <w:rStyle w:val="ac"/>
          <w:rtl/>
        </w:rPr>
        <w:footnoteRef/>
      </w:r>
      <w:r>
        <w:rPr>
          <w:rtl/>
        </w:rPr>
        <w:t>וסיים דגם אין טעם זה מחוור כל הצורך, ועדיין צריך עיון.</w:t>
      </w:r>
    </w:p>
  </w:footnote>
  <w:footnote w:id="400">
    <w:p w14:paraId="576BEB9F" w14:textId="77777777" w:rsidR="008F2EFF" w:rsidRDefault="00000000" w:rsidP="001924B1">
      <w:pPr>
        <w:pStyle w:val="Footnote"/>
        <w:bidi/>
      </w:pPr>
      <w:r>
        <w:rPr>
          <w:rStyle w:val="ac"/>
          <w:rtl/>
        </w:rPr>
        <w:footnoteRef/>
      </w:r>
      <w:r>
        <w:rPr>
          <w:rtl/>
        </w:rPr>
        <w:t>וה</w:t>
      </w:r>
      <w:r>
        <w:rPr>
          <w:b/>
          <w:bCs/>
          <w:rtl/>
        </w:rPr>
        <w:t>רדב"ז</w:t>
      </w:r>
      <w:r>
        <w:rPr>
          <w:rtl/>
        </w:rPr>
        <w:t xml:space="preserve"> (כה) ביאר [בדעת הרמב"ם] דתולין התקנה במתוקן, ואף דבתרווייהו איכא ספק ספיקא. וגבי איש אחד [ושתי נשיו אחת בכרה ואחת לא בכרה] תלינן לומר כמו שבתחילה הוא מתוקן שכבר בכרה אשתו אחת, עתה נמי תלינן לומר עדיין מתוקן הוא וזו שכבר בכרה ילדה זכר. אבל גבי שני אנשים ושתי נשים כיון שיש שם אחד שעדיין לא בכרה אשתו תלינן שעתה ביכרה, כיון דאיכא ספק ספיקא. קצרו של דבר תולין את הפטור בפטור והחיוב בחייב.</w:t>
      </w:r>
    </w:p>
  </w:footnote>
  <w:footnote w:id="401">
    <w:p w14:paraId="623B058E" w14:textId="77777777" w:rsidR="008F2EFF" w:rsidRDefault="00000000" w:rsidP="001924B1">
      <w:pPr>
        <w:pStyle w:val="Footnote"/>
        <w:bidi/>
      </w:pPr>
      <w:r>
        <w:rPr>
          <w:rStyle w:val="ac"/>
          <w:rtl/>
        </w:rPr>
        <w:footnoteRef/>
      </w:r>
      <w:r>
        <w:rPr>
          <w:rtl/>
        </w:rPr>
        <w:t>ולרמב"ם הסברא הוי בהיפך. וכתב ומיהו בין להראב"ד בין לרבינו אין בטעמם כדי שביעה. והדבר צריך תלמוד.</w:t>
      </w:r>
    </w:p>
  </w:footnote>
  <w:footnote w:id="402">
    <w:p w14:paraId="0D510DC7" w14:textId="77777777" w:rsidR="008F2EFF" w:rsidRDefault="00000000" w:rsidP="001924B1">
      <w:pPr>
        <w:pStyle w:val="Footnote"/>
        <w:bidi/>
      </w:pPr>
      <w:r>
        <w:rPr>
          <w:rStyle w:val="ac"/>
          <w:rtl/>
        </w:rPr>
        <w:footnoteRef/>
      </w:r>
      <w:r>
        <w:rPr>
          <w:rtl/>
        </w:rPr>
        <w:t>וכ"כ ב</w:t>
      </w:r>
      <w:r>
        <w:rPr>
          <w:b/>
          <w:bCs/>
          <w:rtl/>
        </w:rPr>
        <w:t>ס' התרומות</w:t>
      </w:r>
      <w:r>
        <w:rPr>
          <w:rtl/>
        </w:rPr>
        <w:t xml:space="preserve"> (נב א י, הו' בש"ך חו"מ סה מח) כיון שבא לידו מדעת הבעלים אע"פ שאינו ברור בתפיסתו מהניא ליה. וכ"כ הש"ך (תקפו כהן נ).</w:t>
      </w:r>
    </w:p>
  </w:footnote>
  <w:footnote w:id="403">
    <w:p w14:paraId="798A4210" w14:textId="77777777" w:rsidR="008F2EFF" w:rsidRDefault="00000000" w:rsidP="001924B1">
      <w:pPr>
        <w:pStyle w:val="Footnote"/>
        <w:bidi/>
      </w:pPr>
      <w:r>
        <w:rPr>
          <w:rStyle w:val="ac"/>
          <w:rtl/>
        </w:rPr>
        <w:footnoteRef/>
      </w:r>
      <w:r>
        <w:rPr>
          <w:rtl/>
        </w:rPr>
        <w:t>וכ"כ ה</w:t>
      </w:r>
      <w:r>
        <w:rPr>
          <w:b/>
          <w:bCs/>
          <w:rtl/>
        </w:rPr>
        <w:t>רש"ש</w:t>
      </w:r>
      <w:r>
        <w:rPr>
          <w:rtl/>
        </w:rPr>
        <w:t xml:space="preserve"> (כאן), וכת' דתוס' (מח:) לא באו דבריהם בביאור.</w:t>
      </w:r>
    </w:p>
  </w:footnote>
  <w:footnote w:id="404">
    <w:p w14:paraId="4815578C" w14:textId="77777777" w:rsidR="008F2EFF" w:rsidRDefault="00000000" w:rsidP="001924B1">
      <w:pPr>
        <w:pStyle w:val="Footnote"/>
        <w:bidi/>
      </w:pPr>
      <w:r>
        <w:rPr>
          <w:rStyle w:val="ac"/>
          <w:rtl/>
        </w:rPr>
        <w:footnoteRef/>
      </w:r>
      <w:r>
        <w:rPr>
          <w:rtl/>
        </w:rPr>
        <w:t>דהיכא שמת מאליו לא איצטריך לן למימר, דכתיב (במדבר יח) ופדויו מבן חדש תפדה. אבל נהרג איצטריך לאשמועינן, דס"ד דנימא דאי לא איקטיל הוה חי ולא נפל הוה וליפרקיה.</w:t>
      </w:r>
    </w:p>
  </w:footnote>
  <w:footnote w:id="405">
    <w:p w14:paraId="75CC79E3" w14:textId="77777777" w:rsidR="008F2EFF" w:rsidRDefault="00000000" w:rsidP="001924B1">
      <w:pPr>
        <w:pStyle w:val="Footnote"/>
        <w:bidi/>
      </w:pPr>
      <w:r>
        <w:rPr>
          <w:rStyle w:val="ac"/>
          <w:rtl/>
        </w:rPr>
        <w:footnoteRef/>
      </w:r>
      <w:r>
        <w:rPr>
          <w:rtl/>
        </w:rPr>
        <w:t>ה</w:t>
      </w:r>
      <w:r>
        <w:rPr>
          <w:b/>
          <w:bCs/>
          <w:rtl/>
        </w:rPr>
        <w:t>אחרונים</w:t>
      </w:r>
      <w:r>
        <w:rPr>
          <w:rtl/>
        </w:rPr>
        <w:t xml:space="preserve"> (מרומי שדה ב"ק) כת' דהיינו לדעת רבנן דבסתם לא חיישינן שהוא נפל, אבל לרשב"ג אף אכלו ארי חיישינן שמא היה נפל.</w:t>
      </w:r>
    </w:p>
  </w:footnote>
  <w:footnote w:id="406">
    <w:p w14:paraId="406CE61C" w14:textId="77777777" w:rsidR="008F2EFF" w:rsidRDefault="00000000" w:rsidP="001924B1">
      <w:pPr>
        <w:pStyle w:val="Footnote"/>
        <w:bidi/>
      </w:pPr>
      <w:r>
        <w:rPr>
          <w:rStyle w:val="ac"/>
          <w:rtl/>
        </w:rPr>
        <w:footnoteRef/>
      </w:r>
      <w:r>
        <w:rPr>
          <w:rtl/>
        </w:rPr>
        <w:t>וה</w:t>
      </w:r>
      <w:r>
        <w:rPr>
          <w:b/>
          <w:bCs/>
          <w:rtl/>
        </w:rPr>
        <w:t>ר"י לוניל</w:t>
      </w:r>
      <w:r>
        <w:rPr>
          <w:rtl/>
        </w:rPr>
        <w:t xml:space="preserve"> (ב"ק שם) כת' קמ"ל דלא, אלא כל שלא שהה ל' יום באדם נפל הוא [אפי' היכא שאין ריעותא ממה שמת].</w:t>
      </w:r>
    </w:p>
    <w:p w14:paraId="2CC4A8B3" w14:textId="77777777" w:rsidR="008F2EFF" w:rsidRDefault="00000000" w:rsidP="001924B1">
      <w:pPr>
        <w:pStyle w:val="Footnote"/>
        <w:bidi/>
      </w:pPr>
      <w:r>
        <w:rPr>
          <w:rtl/>
        </w:rPr>
        <w:tab/>
        <w:t>וב</w:t>
      </w:r>
      <w:r>
        <w:rPr>
          <w:b/>
          <w:bCs/>
          <w:rtl/>
        </w:rPr>
        <w:t>חי' ראב"ד</w:t>
      </w:r>
      <w:r>
        <w:rPr>
          <w:rtl/>
        </w:rPr>
        <w:t xml:space="preserve"> (ב"ק שם) כת' דהא דנח' רבנן ורשב"ג בנפל מן הגג או אכלו ארי, דלרבנן חי הוא, היינו לעניין ירושה ולעניין אבלות, ובשאינו יודע אם כלו לו חדשיו, אבל הכא לעניין פדיון אפי' כלו חדשיו בעינן שלשים יום, הלכך אם נטרף בתוך ל' יום פטור כאלו מת.</w:t>
      </w:r>
    </w:p>
  </w:footnote>
  <w:footnote w:id="407">
    <w:p w14:paraId="0F889D6B" w14:textId="77777777" w:rsidR="008F2EFF" w:rsidRDefault="00000000" w:rsidP="001924B1">
      <w:pPr>
        <w:pStyle w:val="Footnote"/>
        <w:bidi/>
      </w:pPr>
      <w:r>
        <w:rPr>
          <w:rStyle w:val="ac"/>
          <w:rtl/>
        </w:rPr>
        <w:footnoteRef/>
      </w:r>
      <w:r>
        <w:rPr>
          <w:rtl/>
        </w:rPr>
        <w:t>ותוס' הביאו כן שהגמ' מנחות מדמי ליה לבכור שיש לו ב' ראשים דהוי נמי טריפה.</w:t>
      </w:r>
    </w:p>
  </w:footnote>
  <w:footnote w:id="408">
    <w:p w14:paraId="070BC2CE" w14:textId="77777777" w:rsidR="008F2EFF" w:rsidRDefault="00000000" w:rsidP="001924B1">
      <w:pPr>
        <w:pStyle w:val="Footnote"/>
        <w:bidi/>
      </w:pPr>
      <w:r>
        <w:rPr>
          <w:rStyle w:val="ac"/>
          <w:rtl/>
        </w:rPr>
        <w:footnoteRef/>
      </w:r>
      <w:r>
        <w:rPr>
          <w:rtl/>
        </w:rPr>
        <w:t>וה</w:t>
      </w:r>
      <w:r>
        <w:rPr>
          <w:b/>
          <w:bCs/>
          <w:rtl/>
        </w:rPr>
        <w:t>שיטמ"ק</w:t>
      </w:r>
      <w:r>
        <w:rPr>
          <w:rtl/>
        </w:rPr>
        <w:t xml:space="preserve"> (בשם בתלמ' ר' ישראל) כת' ד'קצת' משמע כן מדברי רש"י, אך יש לדחות דרש"י קאי דוקא היכא דנטרף, אבל היכא דחי דיכול לפדותו לאחר ל', לא יפדנו עד שיכלו שלשים יום. [ולכאורה הוה סברא בדאורייתא, דלא צוותה תורה היכא דיכול להתברר].</w:t>
      </w:r>
    </w:p>
  </w:footnote>
  <w:footnote w:id="409">
    <w:p w14:paraId="693CFD66" w14:textId="77777777" w:rsidR="008F2EFF" w:rsidRDefault="00000000" w:rsidP="001924B1">
      <w:pPr>
        <w:pStyle w:val="Footnote"/>
        <w:bidi/>
      </w:pPr>
      <w:r>
        <w:rPr>
          <w:rStyle w:val="ac"/>
          <w:rtl/>
        </w:rPr>
        <w:footnoteRef/>
      </w:r>
      <w:r>
        <w:rPr>
          <w:rtl/>
        </w:rPr>
        <w:t>לדעת שמואל, והיכא דאמר להדיא מעכשיו אף רב מודה.</w:t>
      </w:r>
    </w:p>
  </w:footnote>
  <w:footnote w:id="410">
    <w:p w14:paraId="63D22478" w14:textId="77777777" w:rsidR="008F2EFF" w:rsidRDefault="00000000" w:rsidP="001924B1">
      <w:pPr>
        <w:pStyle w:val="Footnote"/>
        <w:bidi/>
      </w:pPr>
      <w:r>
        <w:rPr>
          <w:rStyle w:val="ac"/>
          <w:rtl/>
        </w:rPr>
        <w:footnoteRef/>
      </w:r>
      <w:r>
        <w:rPr>
          <w:rtl/>
        </w:rPr>
        <w:t>ותוס' ב"ק הוסיפו דה"נ דרשינן (שבת שם) ח' ימים בבהמה אינו נפל מדכתיב מיום השמיני והלאה ירצה לקרבן, ויש איסור מחוסר זמן כל ח' אף היכא דקים לן דכלו חדשיו. [ובמשנ"ל (איסו"מ ג ח) נסתפק בזה].</w:t>
      </w:r>
    </w:p>
  </w:footnote>
  <w:footnote w:id="411">
    <w:p w14:paraId="0FCDF773" w14:textId="77777777" w:rsidR="008F2EFF" w:rsidRDefault="00000000" w:rsidP="001924B1">
      <w:pPr>
        <w:pStyle w:val="Footnote"/>
        <w:bidi/>
      </w:pPr>
      <w:r>
        <w:rPr>
          <w:rStyle w:val="ac"/>
          <w:rtl/>
        </w:rPr>
        <w:footnoteRef/>
      </w:r>
      <w:r>
        <w:rPr>
          <w:rtl/>
        </w:rPr>
        <w:t>דכיון ששהה חודש הרי ודאי יצא מכלל נפל, בין כלו לו חדשיו בין לא כלו לו חדשיו אבל בתוך החודש פעמים לא יצא מכלל נפל.</w:t>
      </w:r>
    </w:p>
  </w:footnote>
  <w:footnote w:id="412">
    <w:p w14:paraId="6B9AA0CF" w14:textId="77777777" w:rsidR="008F2EFF" w:rsidRDefault="00000000" w:rsidP="001924B1">
      <w:pPr>
        <w:pStyle w:val="Footnote"/>
        <w:bidi/>
      </w:pPr>
      <w:r>
        <w:rPr>
          <w:rStyle w:val="ac"/>
          <w:rtl/>
        </w:rPr>
        <w:footnoteRef/>
      </w:r>
      <w:r>
        <w:rPr>
          <w:rtl/>
        </w:rPr>
        <w:t>ובס' הערות הגרי"ש דן האם תלוי בגדרי י"ח טריפות, או דתלוי במציאות בזמנינו שיש בו רפואה.</w:t>
      </w:r>
    </w:p>
  </w:footnote>
  <w:footnote w:id="413">
    <w:p w14:paraId="26182195" w14:textId="77777777" w:rsidR="008F2EFF" w:rsidRDefault="00000000" w:rsidP="001924B1">
      <w:pPr>
        <w:pStyle w:val="Footnote"/>
        <w:bidi/>
      </w:pPr>
      <w:r>
        <w:rPr>
          <w:rStyle w:val="ac"/>
          <w:rtl/>
        </w:rPr>
        <w:footnoteRef/>
      </w:r>
      <w:r>
        <w:rPr>
          <w:rtl/>
        </w:rPr>
        <w:t>וה</w:t>
      </w:r>
      <w:r>
        <w:rPr>
          <w:b/>
          <w:bCs/>
          <w:rtl/>
        </w:rPr>
        <w:t>ש"ך</w:t>
      </w:r>
      <w:r>
        <w:rPr>
          <w:rtl/>
        </w:rPr>
        <w:t xml:space="preserve"> (שם טז) כת' שבטריפה ודאי אין חיוב לפדות, אפי' חי אח"כ זמן ארוך פטור מפדיון. אבל ספק טרפה אין פודין משום המע"ה, אבל אם חי אחר כן י"ב חודש חייב, דיצא מידי ספק טרפה.</w:t>
      </w:r>
    </w:p>
  </w:footnote>
  <w:footnote w:id="414">
    <w:p w14:paraId="06CD18B0" w14:textId="77777777" w:rsidR="008F2EFF" w:rsidRDefault="00000000" w:rsidP="001924B1">
      <w:pPr>
        <w:pStyle w:val="Footnote"/>
        <w:bidi/>
      </w:pPr>
      <w:r>
        <w:rPr>
          <w:rStyle w:val="ac"/>
          <w:rtl/>
        </w:rPr>
        <w:footnoteRef/>
      </w:r>
      <w:r>
        <w:rPr>
          <w:rtl/>
        </w:rPr>
        <w:t>וה</w:t>
      </w:r>
      <w:r>
        <w:rPr>
          <w:b/>
          <w:bCs/>
          <w:rtl/>
        </w:rPr>
        <w:t>השלמה</w:t>
      </w:r>
      <w:r>
        <w:rPr>
          <w:rtl/>
        </w:rPr>
        <w:t xml:space="preserve"> (ב"ק שם) הביא מהגמ' מנחות דדוקא שנטרף בידי אדם, אבל אם נולד עם סימני טרפה [כגון חסור ויתור ברגל] חייב לפדותו לאחר ל' יום.</w:t>
      </w:r>
    </w:p>
  </w:footnote>
  <w:footnote w:id="415">
    <w:p w14:paraId="0538DD53" w14:textId="77777777" w:rsidR="008F2EFF" w:rsidRDefault="00000000" w:rsidP="001924B1">
      <w:pPr>
        <w:pStyle w:val="Footnote"/>
        <w:bidi/>
      </w:pPr>
      <w:r>
        <w:rPr>
          <w:rStyle w:val="ac"/>
          <w:rtl/>
        </w:rPr>
        <w:footnoteRef/>
      </w:r>
      <w:r>
        <w:rPr>
          <w:rtl/>
        </w:rPr>
        <w:t>וביארו (בהג' בחי' ר' שלמה ב"ק יג ד) דדין יתר כחסר הוא גזיה"כ של טריפה לאכילה, ואינו מגרע בחיי הבהמה וכדמבואר בשו"ת הרשב"א (א פח, הו' ברשב"א נז מח).</w:t>
      </w:r>
    </w:p>
  </w:footnote>
  <w:footnote w:id="416">
    <w:p w14:paraId="718F7445" w14:textId="77777777" w:rsidR="008F2EFF" w:rsidRDefault="00000000" w:rsidP="001924B1">
      <w:pPr>
        <w:pStyle w:val="Footnote"/>
        <w:bidi/>
      </w:pPr>
      <w:r>
        <w:rPr>
          <w:rStyle w:val="ac"/>
          <w:rtl/>
        </w:rPr>
        <w:footnoteRef/>
      </w:r>
      <w:r>
        <w:rPr>
          <w:rtl/>
        </w:rPr>
        <w:t>וה</w:t>
      </w:r>
      <w:r>
        <w:rPr>
          <w:b/>
          <w:bCs/>
          <w:rtl/>
        </w:rPr>
        <w:t>גר"ח</w:t>
      </w:r>
      <w:r>
        <w:rPr>
          <w:rtl/>
        </w:rPr>
        <w:t xml:space="preserve"> על הש"ס (ב"ק יא:, ובאופן אחר קצת מנחות) כת' דס"ד דהגמ' דכיון שיש לו ב' ראשים נחשב כב' בני אדם, וחציו לחוד הוא טריפה. אבל השתא דאמרי' דהוה חד גברא [שיש לו דמי פדיון י' סלעים] אינו טריפה.</w:t>
      </w:r>
    </w:p>
  </w:footnote>
  <w:footnote w:id="417">
    <w:p w14:paraId="276C60F9" w14:textId="77777777" w:rsidR="008F2EFF" w:rsidRDefault="00000000" w:rsidP="001924B1">
      <w:pPr>
        <w:pStyle w:val="Footnote"/>
        <w:bidi/>
      </w:pPr>
      <w:r>
        <w:rPr>
          <w:rStyle w:val="ac"/>
          <w:rtl/>
        </w:rPr>
        <w:footnoteRef/>
      </w:r>
      <w:r>
        <w:rPr>
          <w:rtl/>
        </w:rPr>
        <w:t>וה</w:t>
      </w:r>
      <w:r>
        <w:rPr>
          <w:b/>
          <w:bCs/>
          <w:rtl/>
        </w:rPr>
        <w:t>אחרונים</w:t>
      </w:r>
      <w:r>
        <w:rPr>
          <w:rtl/>
        </w:rPr>
        <w:t xml:space="preserve"> הוסיפו דבמתנות כהונה לכו"ע אין הולכין בתר רובא, ע' תוס' (לעיל כ. ד"ה ור' יהושע).</w:t>
      </w:r>
    </w:p>
  </w:footnote>
  <w:footnote w:id="418">
    <w:p w14:paraId="03D0E523" w14:textId="77777777" w:rsidR="008F2EFF" w:rsidRDefault="00000000" w:rsidP="001924B1">
      <w:pPr>
        <w:pStyle w:val="Footnote"/>
        <w:bidi/>
      </w:pPr>
      <w:r>
        <w:rPr>
          <w:rStyle w:val="ac"/>
          <w:rtl/>
        </w:rPr>
        <w:footnoteRef/>
      </w:r>
      <w:r>
        <w:rPr>
          <w:rtl/>
        </w:rPr>
        <w:t>וה</w:t>
      </w:r>
      <w:r>
        <w:rPr>
          <w:b/>
          <w:bCs/>
          <w:rtl/>
        </w:rPr>
        <w:t>קוה"ס</w:t>
      </w:r>
      <w:r>
        <w:rPr>
          <w:rtl/>
        </w:rPr>
        <w:t xml:space="preserve"> (ו ה הו' לעיל מח.) כת' טעם אחר דחייב לפדות ע"פ הרוב, מדדרשי' (חולין קלד.) עני ורש הצדיקו דבמתנות עניים מתחייב במקום שיש חזקה לחיוב. וכ"ש כשיש רוב, דרובא וחזקה רובא עדיף. [והאחרונים חלקו דברוב לא נאמר דין להצדיק, אלא דוקא במקום חזקת חיוב. ואכמ"ל].</w:t>
      </w:r>
    </w:p>
    <w:p w14:paraId="7FF3176C" w14:textId="77777777" w:rsidR="008F2EFF" w:rsidRDefault="00000000" w:rsidP="001924B1">
      <w:pPr>
        <w:pStyle w:val="Footnote"/>
        <w:bidi/>
      </w:pPr>
      <w:r>
        <w:rPr>
          <w:rtl/>
        </w:rPr>
        <w:tab/>
        <w:t>וחלק בזה הצמח צדק (הקדמון קכה) שנקט דאין הולכין אחר הרוב בפדיון הבן.</w:t>
      </w:r>
    </w:p>
  </w:footnote>
  <w:footnote w:id="419">
    <w:p w14:paraId="2BD694C7" w14:textId="77777777" w:rsidR="008F2EFF" w:rsidRDefault="00000000" w:rsidP="001924B1">
      <w:pPr>
        <w:pStyle w:val="Footnote"/>
        <w:bidi/>
      </w:pPr>
      <w:r>
        <w:rPr>
          <w:rStyle w:val="ac"/>
          <w:rtl/>
        </w:rPr>
        <w:footnoteRef/>
      </w:r>
      <w:r>
        <w:rPr>
          <w:rtl/>
        </w:rPr>
        <w:t>באדם לענין ההורגו דחייב וכן בשור לענין איסור אכילה וכן דאביו הוא לענין מכה אביו וכיוצא בהן.</w:t>
      </w:r>
    </w:p>
  </w:footnote>
  <w:footnote w:id="420">
    <w:p w14:paraId="62166A96" w14:textId="77777777" w:rsidR="008F2EFF" w:rsidRDefault="00000000" w:rsidP="001924B1">
      <w:pPr>
        <w:pStyle w:val="Footnote"/>
        <w:bidi/>
      </w:pPr>
      <w:r>
        <w:rPr>
          <w:rStyle w:val="ac"/>
          <w:rtl/>
        </w:rPr>
        <w:footnoteRef/>
      </w:r>
      <w:r>
        <w:rPr>
          <w:rtl/>
        </w:rPr>
        <w:t xml:space="preserve">ע"ע </w:t>
      </w:r>
      <w:r>
        <w:rPr>
          <w:b/>
          <w:bCs/>
          <w:rtl/>
        </w:rPr>
        <w:t>שו"ת חוט המשולש</w:t>
      </w:r>
      <w:r>
        <w:rPr>
          <w:rtl/>
        </w:rPr>
        <w:t xml:space="preserve"> (ג כט ול) שהאריך בזה, ובתחילה כת' דתלוי במח' הראשונים אי רשב"ג חשש לנפל מדאורייתא או מדרבנן (ע"ע בסוף העמ'). ועוד כת' דבמצוות פדיון חזינן דלא רצה התורה לסמוך על הך רובא, וצוותה התורה לפדותו דוקא לאחר ל' כדי שיצא מספק נפל. ומש"ה אין סומכים על הרוב.</w:t>
      </w:r>
    </w:p>
    <w:p w14:paraId="1103E399" w14:textId="77777777" w:rsidR="008F2EFF" w:rsidRDefault="00000000" w:rsidP="001924B1">
      <w:pPr>
        <w:pStyle w:val="Footnote"/>
        <w:bidi/>
      </w:pPr>
      <w:r>
        <w:rPr>
          <w:rtl/>
        </w:rPr>
        <w:tab/>
        <w:t>ועוד הביא מ</w:t>
      </w:r>
      <w:r>
        <w:rPr>
          <w:b/>
          <w:bCs/>
          <w:rtl/>
        </w:rPr>
        <w:t>שו"ת הבית שמואל אחרון</w:t>
      </w:r>
      <w:r>
        <w:rPr>
          <w:rtl/>
        </w:rPr>
        <w:t xml:space="preserve"> שאין לכופו לפדותו משום דאין הולכין בממון אחר הרוב, אבל אם רוצה לפדותו יכול לפדות ולברך על הפדיון. דלענין ברכה אזלינן בתר רובא. וגם מעמידין אותו על חזקתו שחי ולא חיישינן שמא מת.</w:t>
      </w:r>
    </w:p>
  </w:footnote>
  <w:footnote w:id="421">
    <w:p w14:paraId="5D3F15A9" w14:textId="77777777" w:rsidR="008F2EFF" w:rsidRDefault="00000000" w:rsidP="001924B1">
      <w:pPr>
        <w:pStyle w:val="Footnote"/>
        <w:bidi/>
      </w:pPr>
      <w:r>
        <w:rPr>
          <w:rStyle w:val="ac"/>
          <w:rtl/>
        </w:rPr>
        <w:footnoteRef/>
      </w:r>
      <w:r>
        <w:rPr>
          <w:rtl/>
        </w:rPr>
        <w:t>דרוב נשים בני קיימא יולדת.</w:t>
      </w:r>
    </w:p>
  </w:footnote>
  <w:footnote w:id="422">
    <w:p w14:paraId="582ECD42" w14:textId="77777777" w:rsidR="008F2EFF" w:rsidRDefault="00000000" w:rsidP="001924B1">
      <w:pPr>
        <w:pStyle w:val="Footnote"/>
        <w:bidi/>
      </w:pPr>
      <w:r>
        <w:rPr>
          <w:rStyle w:val="ac"/>
          <w:rtl/>
        </w:rPr>
        <w:footnoteRef/>
      </w:r>
      <w:r>
        <w:rPr>
          <w:rtl/>
        </w:rPr>
        <w:t>והביא דאף בנתינת שקל בשנה [מחצית השקל], וכדכתיב (דברי הימים א כט יד) כי ממך הכל וּמִיָּדְךָ נָתַנוּ לָך.</w:t>
      </w:r>
    </w:p>
  </w:footnote>
  <w:footnote w:id="423">
    <w:p w14:paraId="16854727" w14:textId="77777777" w:rsidR="008F2EFF" w:rsidRDefault="00000000" w:rsidP="001924B1">
      <w:pPr>
        <w:pStyle w:val="Footnote"/>
        <w:bidi/>
      </w:pPr>
      <w:r>
        <w:rPr>
          <w:rStyle w:val="ac"/>
          <w:rtl/>
        </w:rPr>
        <w:footnoteRef/>
      </w:r>
      <w:r>
        <w:rPr>
          <w:rtl/>
        </w:rPr>
        <w:t>וב</w:t>
      </w:r>
      <w:r>
        <w:rPr>
          <w:b/>
          <w:bCs/>
          <w:rtl/>
        </w:rPr>
        <w:t>אבודרהם</w:t>
      </w:r>
      <w:r>
        <w:rPr>
          <w:rtl/>
        </w:rPr>
        <w:t xml:space="preserve"> (ברכת המצוות) הובא תשו' זו באריכות יותר, וביאר דשניא פדייה והפרשה מנתינה, דהא תליא ביה וקביעה עילויה ונתינה תלוי בדעת אחרים.</w:t>
      </w:r>
    </w:p>
  </w:footnote>
  <w:footnote w:id="424">
    <w:p w14:paraId="12076568" w14:textId="77777777" w:rsidR="008F2EFF" w:rsidRDefault="00000000" w:rsidP="001924B1">
      <w:pPr>
        <w:pStyle w:val="Footnote"/>
        <w:bidi/>
      </w:pPr>
      <w:r>
        <w:rPr>
          <w:rStyle w:val="ac"/>
          <w:rtl/>
        </w:rPr>
        <w:footnoteRef/>
      </w:r>
      <w:r>
        <w:rPr>
          <w:rtl/>
        </w:rPr>
        <w:t>והשואל בריב"ש הק' דלא הזכירו 'בכור', הא נפיק מינה חורבא דנראה דכל הבנים חייבין פדיון. והריב"ש ענה שלא תקנו לברך על פדיון הבכור כדי להפריש בין פודה בנו לפודה עצמו, ואין בזה שום חורבא דזיל קרי בי רב הוא.</w:t>
      </w:r>
    </w:p>
  </w:footnote>
  <w:footnote w:id="425">
    <w:p w14:paraId="40CA1023" w14:textId="77777777" w:rsidR="008F2EFF" w:rsidRDefault="00000000" w:rsidP="001924B1">
      <w:pPr>
        <w:pStyle w:val="Footnote"/>
        <w:bidi/>
      </w:pPr>
      <w:r>
        <w:rPr>
          <w:rStyle w:val="ac"/>
          <w:rtl/>
        </w:rPr>
        <w:footnoteRef/>
      </w:r>
      <w:r>
        <w:rPr>
          <w:rtl/>
        </w:rPr>
        <w:t>ו</w:t>
      </w:r>
      <w:r>
        <w:rPr>
          <w:b/>
          <w:bCs/>
          <w:rtl/>
        </w:rPr>
        <w:t>תוס</w:t>
      </w:r>
      <w:r>
        <w:rPr>
          <w:rtl/>
        </w:rPr>
        <w:t xml:space="preserve">' (שם ד"ה והלכתא) כת' דיש טעם בברכות, ר"י לא מצא טעם לכל הברכות. ודעת </w:t>
      </w:r>
      <w:r>
        <w:rPr>
          <w:b/>
          <w:bCs/>
          <w:rtl/>
        </w:rPr>
        <w:t>ר"ת</w:t>
      </w:r>
      <w:r>
        <w:rPr>
          <w:rtl/>
        </w:rPr>
        <w:t xml:space="preserve"> (ס' הישר שמ, הו' ברא"ש שם י. וכ"כ הרמב"ן בשם ר' משה בר"י) כת' דבמצווה דעשייתו הוה גמר [ונעשית מיד] ראוי לברך טפי בלשון 'על'. ובמצווה דיש שיהוי, כגון להניח תפילין, להתעטף בציצית, לישב בסוכה, ראוי לברך 'ל', דהלשון מורה דהמצווה נמשך, להיות מעוטר בתפילין ולישב בסוכה כל היום. [ור"ת יישב בזה בזה מה שפדיון מברך 'על'].</w:t>
      </w:r>
    </w:p>
  </w:footnote>
  <w:footnote w:id="426">
    <w:p w14:paraId="22D9E1E3" w14:textId="77777777" w:rsidR="008F2EFF" w:rsidRDefault="00000000" w:rsidP="001924B1">
      <w:pPr>
        <w:pStyle w:val="Footnote"/>
        <w:bidi/>
      </w:pPr>
      <w:r>
        <w:rPr>
          <w:rStyle w:val="ac"/>
          <w:rtl/>
        </w:rPr>
        <w:footnoteRef/>
      </w:r>
      <w:r>
        <w:rPr>
          <w:rtl/>
        </w:rPr>
        <w:t>וה</w:t>
      </w:r>
      <w:r>
        <w:rPr>
          <w:b/>
          <w:bCs/>
          <w:rtl/>
        </w:rPr>
        <w:t xml:space="preserve">רמב"ם </w:t>
      </w:r>
      <w:r>
        <w:rPr>
          <w:rtl/>
        </w:rPr>
        <w:t>(שם יב) מנה כמה מצוות, שמברך להניח תפילין, להתעטף, להדליק נר, לגמור את ההלל, לקבוע מזוזה, לעשות מעקה, להפריש. וכת' מל את בנו מברך למול את הבן [דאף מילת בנו הוה מצוה שהאב עושה בעצמו].</w:t>
      </w:r>
    </w:p>
  </w:footnote>
  <w:footnote w:id="427">
    <w:p w14:paraId="1BBB8CC5" w14:textId="77777777" w:rsidR="008F2EFF" w:rsidRDefault="00000000" w:rsidP="001924B1">
      <w:pPr>
        <w:pStyle w:val="Footnote"/>
        <w:bidi/>
      </w:pPr>
      <w:r>
        <w:rPr>
          <w:rStyle w:val="ac"/>
          <w:rtl/>
        </w:rPr>
        <w:footnoteRef/>
      </w:r>
      <w:r>
        <w:rPr>
          <w:rtl/>
        </w:rPr>
        <w:t>וה</w:t>
      </w:r>
      <w:r>
        <w:rPr>
          <w:b/>
          <w:bCs/>
          <w:rtl/>
        </w:rPr>
        <w:t>אחרונים</w:t>
      </w:r>
      <w:r>
        <w:rPr>
          <w:rtl/>
        </w:rPr>
        <w:t xml:space="preserve"> (ברכ"ש) ביארו שכוונתו לאפוקי מדברי הראשונים (הנ"ל) דמצווה שאפשר ע"י שליח מברך 'על' [ואף כשמקיים בעצמו]. והריב"ש יישב מצד אחר.</w:t>
      </w:r>
    </w:p>
  </w:footnote>
  <w:footnote w:id="428">
    <w:p w14:paraId="05142A1A" w14:textId="77777777" w:rsidR="008F2EFF" w:rsidRDefault="00000000" w:rsidP="001924B1">
      <w:pPr>
        <w:pStyle w:val="Footnote"/>
        <w:bidi/>
      </w:pPr>
      <w:r>
        <w:rPr>
          <w:rStyle w:val="ac"/>
          <w:rtl/>
        </w:rPr>
        <w:footnoteRef/>
      </w:r>
      <w:r>
        <w:rPr>
          <w:rtl/>
        </w:rPr>
        <w:t>וכ"כ ה</w:t>
      </w:r>
      <w:r>
        <w:rPr>
          <w:b/>
          <w:bCs/>
          <w:rtl/>
        </w:rPr>
        <w:t>מאירי</w:t>
      </w:r>
      <w:r>
        <w:rPr>
          <w:rtl/>
        </w:rPr>
        <w:t xml:space="preserve"> (מגן אבות ח) שמברך 'על' כיון שעיקר המעשה על ידי כהן, ואף שהמצוה על האב.</w:t>
      </w:r>
    </w:p>
    <w:p w14:paraId="719FD453" w14:textId="77777777" w:rsidR="008F2EFF" w:rsidRDefault="00000000" w:rsidP="001924B1">
      <w:pPr>
        <w:pStyle w:val="Footnote"/>
        <w:bidi/>
      </w:pPr>
      <w:r>
        <w:rPr>
          <w:rtl/>
        </w:rPr>
        <w:tab/>
        <w:t>וה</w:t>
      </w:r>
      <w:r>
        <w:rPr>
          <w:b/>
          <w:bCs/>
          <w:rtl/>
        </w:rPr>
        <w:t>ברכ"ש</w:t>
      </w:r>
      <w:r>
        <w:rPr>
          <w:rtl/>
        </w:rPr>
        <w:t xml:space="preserve"> (יט ד) כת' דתלוי בגדר פדיון הבן, אי עיקר המצוה בהפרשה [אלא שחייב באחריות עד שיגיע ליד כהן], או שמתקיים רק בנתינה לכהן. והביא שהריב"ש ס"ל דעיקר המצווה בנתינה לכהן, ויש בו סיוע הכהן.</w:t>
      </w:r>
    </w:p>
    <w:p w14:paraId="1BA16CCA" w14:textId="77777777" w:rsidR="008F2EFF" w:rsidRDefault="00000000" w:rsidP="001924B1">
      <w:pPr>
        <w:pStyle w:val="Footnote"/>
        <w:bidi/>
      </w:pPr>
      <w:r>
        <w:rPr>
          <w:rtl/>
        </w:rPr>
        <w:tab/>
        <w:t>והברכ"ש יישב שלצד שהעיקר בהפרשה ניחא טפי, דבשעת הפרשה מקיים המצוה אלא שאינו מברך עד שימסור לכהן [וצ"ב], וכל מקום שמברך לאחר קיום המצווה מברך 'על', וכדאיתא (פסחים שם) דגבי לולב מדאגבהה נפיק ביה.</w:t>
      </w:r>
    </w:p>
  </w:footnote>
  <w:footnote w:id="429">
    <w:p w14:paraId="1AD745F2" w14:textId="77777777" w:rsidR="008F2EFF" w:rsidRDefault="00000000" w:rsidP="001924B1">
      <w:pPr>
        <w:pStyle w:val="Footnote"/>
        <w:bidi/>
      </w:pPr>
      <w:r>
        <w:rPr>
          <w:rStyle w:val="ac"/>
          <w:rtl/>
        </w:rPr>
        <w:footnoteRef/>
      </w:r>
      <w:r>
        <w:rPr>
          <w:rtl/>
        </w:rPr>
        <w:t>וה</w:t>
      </w:r>
      <w:r>
        <w:rPr>
          <w:b/>
          <w:bCs/>
          <w:rtl/>
        </w:rPr>
        <w:t>ברכ"ש</w:t>
      </w:r>
      <w:r>
        <w:rPr>
          <w:rtl/>
        </w:rPr>
        <w:t xml:space="preserve"> הביא תי' הריב"ש דמצוות מילה הוא מצוה דנפשיה [של האב למול את בנו], ואילו מצווה פדיון עיקרו מצוות הבן, אלא שהתורה חייבתו לאב לעשות חובת בנו. והק' דאף במילה, עיקרו חובת האב. ואפ"ה כשיגדיל הבן מחוייב למול עצמו.</w:t>
      </w:r>
    </w:p>
    <w:p w14:paraId="4FA3101B" w14:textId="77777777" w:rsidR="008F2EFF" w:rsidRDefault="00000000" w:rsidP="001924B1">
      <w:pPr>
        <w:pStyle w:val="Footnote"/>
        <w:bidi/>
      </w:pPr>
      <w:r>
        <w:rPr>
          <w:rtl/>
        </w:rPr>
        <w:tab/>
        <w:t>וביאר (שם ב ד"ה ונחזי) דמצוות מילה רמי על גוף האב, שמצווה למול את הבן. ומה לי אם מחוייב למול גוף עצמו או גוף בנו. משא"כ פדיון לא הוה בגופו, אלא שהתורה חייבתו לעשות חובת בנו. והביא (שם ג, בשם הגר"ח) דהא שאינו מחוייב כשיגדיל הוא משום שמצוות האב הוא דוקא בבניו קטנים ולא בבנים גדולים. אבל פדיון הבן נשאר על האב חיוב שהיה קודם, שהרי אפי' מת הבן עדיין מחוייב. והריב"ש נקט דאינו חייב כשיגדיל, והוכיח דלא הוה מצוה דנפשיה.</w:t>
      </w:r>
    </w:p>
  </w:footnote>
  <w:footnote w:id="430">
    <w:p w14:paraId="3DADC8AE" w14:textId="77777777" w:rsidR="008F2EFF" w:rsidRDefault="00000000" w:rsidP="001924B1">
      <w:pPr>
        <w:pStyle w:val="Footnote"/>
        <w:bidi/>
      </w:pPr>
      <w:r>
        <w:rPr>
          <w:rStyle w:val="ac"/>
          <w:rtl/>
        </w:rPr>
        <w:footnoteRef/>
      </w:r>
      <w:r>
        <w:rPr>
          <w:rtl/>
        </w:rPr>
        <w:t>דלא מצינו שמברכין שום ברכה שלא הוזכרה במשנה או בתוספתא או בגמרא, כי אחרי סידור רב אשי ורבינא לא נתחדשה ברכה.</w:t>
      </w:r>
    </w:p>
    <w:p w14:paraId="4EF89221" w14:textId="77777777" w:rsidR="008F2EFF" w:rsidRDefault="00000000" w:rsidP="001924B1">
      <w:pPr>
        <w:pStyle w:val="Footnote"/>
        <w:bidi/>
      </w:pPr>
      <w:r>
        <w:rPr>
          <w:rtl/>
        </w:rPr>
        <w:tab/>
        <w:t>וה</w:t>
      </w:r>
      <w:r>
        <w:rPr>
          <w:b/>
          <w:bCs/>
          <w:rtl/>
        </w:rPr>
        <w:t>מעיו"ט</w:t>
      </w:r>
      <w:r>
        <w:rPr>
          <w:rtl/>
        </w:rPr>
        <w:t xml:space="preserve"> (ח) ביאר שהמברך ברכה שאינה צריכה עובר על ל"ת. דברכה לבטלה יש בו איסור לא תשא דאורייתא [ואין כח לגאונים לתקן ברכות]. וה</w:t>
      </w:r>
      <w:r>
        <w:rPr>
          <w:b/>
          <w:bCs/>
          <w:rtl/>
        </w:rPr>
        <w:t>ט"ז</w:t>
      </w:r>
      <w:r>
        <w:rPr>
          <w:rtl/>
        </w:rPr>
        <w:t xml:space="preserve"> (או"ח מו ז) חלק דכל שמזכיר השם דרך ברכה אין בו איסור לא תשא דאורייתא, ואף ברכה שאינו חייב בה. [והביא כן מדברי ר"ת דנשים מברכות על המצוות, וה</w:t>
      </w:r>
      <w:r>
        <w:rPr>
          <w:b/>
          <w:bCs/>
          <w:rtl/>
        </w:rPr>
        <w:t xml:space="preserve">רא"ש </w:t>
      </w:r>
      <w:r>
        <w:rPr>
          <w:rtl/>
        </w:rPr>
        <w:t>(קידושין א מט) ביאר דאין כאן משום לא תשא, כל שמתכוונות לברכה. דהך דרשא אסמכתא בעלמא היא. דהא אמרי' (ברכות כא.) ספק קרא קרית שמע יחזור ויקרא, ולא אסרינן מספק משום בל תשא].</w:t>
      </w:r>
    </w:p>
    <w:p w14:paraId="310ACA70" w14:textId="77777777" w:rsidR="008F2EFF" w:rsidRDefault="00000000" w:rsidP="001924B1">
      <w:pPr>
        <w:pStyle w:val="Footnote"/>
        <w:bidi/>
      </w:pPr>
      <w:r>
        <w:rPr>
          <w:rtl/>
        </w:rPr>
        <w:tab/>
        <w:t>והמעיו"ט הביא שה</w:t>
      </w:r>
      <w:r>
        <w:rPr>
          <w:b/>
          <w:bCs/>
          <w:rtl/>
        </w:rPr>
        <w:t>רא"ש</w:t>
      </w:r>
      <w:r>
        <w:rPr>
          <w:rtl/>
        </w:rPr>
        <w:t xml:space="preserve"> (כתובות א טו) כת' דברכת בתולים אפשר שהיא מתקנת הגאונים [ואף בברכה שלא תקנו]. וצ"ע מ"ש בסוגיין דלא קיבל ברכה שתקנו הגאונים. [עד"ז הק' ה</w:t>
      </w:r>
      <w:r>
        <w:rPr>
          <w:b/>
          <w:bCs/>
          <w:rtl/>
        </w:rPr>
        <w:t>פר"ח</w:t>
      </w:r>
      <w:r>
        <w:rPr>
          <w:rtl/>
        </w:rPr>
        <w:t xml:space="preserve"> (או"ח נא א) בברכת ברוך שאמר (הו' ברא"ש ברכות ה ה), אך הברכ"י דחה דהתם הוא ברכה מוקדמת דהוזכר בזוהר ובמדרשי התנאים. אף שלא הוזכר בתלמוד]. וה</w:t>
      </w:r>
      <w:r>
        <w:rPr>
          <w:b/>
          <w:bCs/>
          <w:rtl/>
        </w:rPr>
        <w:t>ט"ז</w:t>
      </w:r>
      <w:r>
        <w:rPr>
          <w:rtl/>
        </w:rPr>
        <w:t xml:space="preserve"> יישב דכוונת הרא"ש (כאן) דהיכא דלא נהגו אין לברך משום תקנת הגאונים, אבל היכא שיש כבר מנהג לברך אין לבטלו אף שלא הוזכרה בפי' בגמ'. [ועפ"ז ביאר הא שכת' בברכת הנותן ליעף כח, דכיון שנהגו יברך].</w:t>
      </w:r>
    </w:p>
  </w:footnote>
  <w:footnote w:id="431">
    <w:p w14:paraId="06050B59" w14:textId="77777777" w:rsidR="008F2EFF" w:rsidRDefault="00000000" w:rsidP="001924B1">
      <w:pPr>
        <w:pStyle w:val="Footnote"/>
        <w:bidi/>
      </w:pPr>
      <w:r>
        <w:rPr>
          <w:rStyle w:val="ac"/>
          <w:rtl/>
        </w:rPr>
        <w:footnoteRef/>
      </w:r>
      <w:r>
        <w:rPr>
          <w:rtl/>
        </w:rPr>
        <w:t>ואף בכור בהמה שהוא קרב לגבי המזבח אין קדוש עד שיצא לאויר העולם.</w:t>
      </w:r>
    </w:p>
  </w:footnote>
  <w:footnote w:id="432">
    <w:p w14:paraId="0A9114F3" w14:textId="77777777" w:rsidR="008F2EFF" w:rsidRDefault="00000000" w:rsidP="001924B1">
      <w:pPr>
        <w:pStyle w:val="Footnote"/>
        <w:bidi/>
      </w:pPr>
      <w:r>
        <w:rPr>
          <w:rStyle w:val="ac"/>
          <w:rtl/>
        </w:rPr>
        <w:footnoteRef/>
      </w:r>
      <w:r>
        <w:rPr>
          <w:rtl/>
        </w:rPr>
        <w:t>וכ"כ ה</w:t>
      </w:r>
      <w:r>
        <w:rPr>
          <w:b/>
          <w:bCs/>
          <w:rtl/>
        </w:rPr>
        <w:t>אגר"מ</w:t>
      </w:r>
      <w:r>
        <w:rPr>
          <w:rtl/>
        </w:rPr>
        <w:t xml:space="preserve"> (או"ח ג מד) דבן הבכור אין בו שם קדושה לדינא, ולא שום איסור וגם לא נעשה על הסלעים שום קדושה ואיסור, אלא שקראו הכתוב בלשון פדיון שהוא שם בעלמא מאיזה טעמים נסתרים, אף שלא נעשה שום שינוי לא בהבן ולא בהפדיון.</w:t>
      </w:r>
    </w:p>
    <w:p w14:paraId="7ADD69EB" w14:textId="77777777" w:rsidR="008F2EFF" w:rsidRDefault="00000000" w:rsidP="001924B1">
      <w:pPr>
        <w:pStyle w:val="Footnote"/>
        <w:bidi/>
      </w:pPr>
      <w:r>
        <w:rPr>
          <w:rtl/>
        </w:rPr>
        <w:tab/>
        <w:t>אך הביא שהש"ך (שה יב, מהתה"ד, והו' בע"ב) כת' דאין פודין בשבת משום דהוה מקח וממכר, ונדחק דכוונתו מחמת שדמי למו"מ בשמו, שהרי נקרא פדיון ואף שאינו פדיון ממש.</w:t>
      </w:r>
    </w:p>
  </w:footnote>
  <w:footnote w:id="433">
    <w:p w14:paraId="1B354CB1" w14:textId="77777777" w:rsidR="008F2EFF" w:rsidRDefault="00000000" w:rsidP="001924B1">
      <w:pPr>
        <w:pStyle w:val="Footnote"/>
        <w:bidi/>
      </w:pPr>
      <w:r>
        <w:rPr>
          <w:rStyle w:val="ac"/>
          <w:rtl/>
        </w:rPr>
        <w:footnoteRef/>
      </w:r>
      <w:r>
        <w:rPr>
          <w:rtl/>
        </w:rPr>
        <w:t>וה</w:t>
      </w:r>
      <w:r>
        <w:rPr>
          <w:b/>
          <w:bCs/>
          <w:rtl/>
        </w:rPr>
        <w:t>שער"י</w:t>
      </w:r>
      <w:r>
        <w:rPr>
          <w:rtl/>
        </w:rPr>
        <w:t xml:space="preserve"> (ה כה) כת' שיש בבכור איזה ענין קדושת בכורה, אף שלא גילתה לנו תורה שום דין בבכור אדם שיהיו איזה הבדל בהנהגה מקודם שנפדה עד לאחר פדיה, אבל כיון דכתיב בתורה בלשון פדיון מוכרח הענין שכן הוא, שע"י פדיון נעשה איזה ענין חדש בבן הבכור, שהכסף פודהו ומחדש בו איזה ענין של הסתלקות קדושה איזו שתהיה.</w:t>
      </w:r>
    </w:p>
    <w:p w14:paraId="66CBE090" w14:textId="77777777" w:rsidR="008F2EFF" w:rsidRDefault="00000000" w:rsidP="001924B1">
      <w:pPr>
        <w:pStyle w:val="Footnote"/>
        <w:bidi/>
      </w:pPr>
      <w:r>
        <w:rPr>
          <w:rtl/>
        </w:rPr>
        <w:tab/>
        <w:t>והוכיח כן מהא דנחשב גדר 'מצוה' [בגמ' בע"ב וקידושין כט. גבי הוא לפדות ובנו לפדות, דלכו"ע מצוה דגופו עדיפא], ולא רק פרעון חוב בעלמא.</w:t>
      </w:r>
    </w:p>
  </w:footnote>
  <w:footnote w:id="434">
    <w:p w14:paraId="3672F258" w14:textId="77777777" w:rsidR="008F2EFF" w:rsidRDefault="00000000" w:rsidP="001924B1">
      <w:pPr>
        <w:pStyle w:val="Footnote"/>
        <w:bidi/>
      </w:pPr>
      <w:r>
        <w:rPr>
          <w:rStyle w:val="ac"/>
          <w:rtl/>
        </w:rPr>
        <w:footnoteRef/>
      </w:r>
      <w:r>
        <w:rPr>
          <w:rtl/>
        </w:rPr>
        <w:t>ובתחילת המצוה כת' שצוונו לפדות בכור אדם, ושנתן הדמים ההם לכהן. ויש להעיר דחילק את הפדיון מהנתינה. [וע"ע לקמן נא:].</w:t>
      </w:r>
    </w:p>
  </w:footnote>
  <w:footnote w:id="435">
    <w:p w14:paraId="72C7E15F" w14:textId="77777777" w:rsidR="008F2EFF" w:rsidRDefault="00000000" w:rsidP="001924B1">
      <w:pPr>
        <w:pStyle w:val="Footnote"/>
        <w:bidi/>
      </w:pPr>
      <w:r>
        <w:rPr>
          <w:rStyle w:val="ac"/>
          <w:rtl/>
        </w:rPr>
        <w:footnoteRef/>
      </w:r>
      <w:r>
        <w:rPr>
          <w:rtl/>
        </w:rPr>
        <w:t>ועוד ביאר בזה דעת ה</w:t>
      </w:r>
      <w:r>
        <w:rPr>
          <w:b/>
          <w:bCs/>
          <w:rtl/>
        </w:rPr>
        <w:t>רמב"ם</w:t>
      </w:r>
      <w:r>
        <w:rPr>
          <w:rtl/>
        </w:rPr>
        <w:t xml:space="preserve"> (יתבאר לקמן נא:, ודלא כתוס' שם ד"ה הלכך) דבפדיון הבא אין איסור כהן מסייע בבית הגרנות, וביאר כיון שפדיון הוא דרך משא ומתן. ודוקא במתנה נאמר חסרון זה.</w:t>
      </w:r>
    </w:p>
  </w:footnote>
  <w:footnote w:id="436">
    <w:p w14:paraId="791DFDAF" w14:textId="77777777" w:rsidR="008F2EFF" w:rsidRDefault="00000000" w:rsidP="001924B1">
      <w:pPr>
        <w:pStyle w:val="Footnote"/>
        <w:bidi/>
      </w:pPr>
      <w:r>
        <w:rPr>
          <w:rStyle w:val="ac"/>
          <w:rtl/>
        </w:rPr>
        <w:footnoteRef/>
      </w:r>
      <w:r>
        <w:rPr>
          <w:rtl/>
        </w:rPr>
        <w:t>ודלא כפר"ח (מים חיים ה הו' בקצות שם) דמהני פדיון הבן בע"כ של כהן.</w:t>
      </w:r>
    </w:p>
  </w:footnote>
  <w:footnote w:id="437">
    <w:p w14:paraId="0E9A0C4D" w14:textId="77777777" w:rsidR="008F2EFF" w:rsidRDefault="00000000" w:rsidP="001924B1">
      <w:pPr>
        <w:pStyle w:val="Footnote"/>
        <w:bidi/>
      </w:pPr>
      <w:r>
        <w:rPr>
          <w:rStyle w:val="ac"/>
          <w:rtl/>
        </w:rPr>
        <w:footnoteRef/>
      </w:r>
      <w:r>
        <w:rPr>
          <w:rtl/>
        </w:rPr>
        <w:t>והביא דזה החילוק בין ב' הפסוקים, דבפסוק בפרשת בא (שמות יג טו) הוא ציווי על האב, וכל בכור בני אפדה. ואילו הפסוק בפרשת קורח (במדבר יח טו) אך פדה תפדה, פ</w:t>
      </w:r>
      <w:r>
        <w:rPr>
          <w:b/>
          <w:bCs/>
          <w:rtl/>
        </w:rPr>
        <w:t>רש"י</w:t>
      </w:r>
      <w:r>
        <w:rPr>
          <w:rtl/>
        </w:rPr>
        <w:t xml:space="preserve"> (במשנה נא.) דהוה ציווי על אהרן [וכ"כ ה</w:t>
      </w:r>
      <w:r>
        <w:rPr>
          <w:b/>
          <w:bCs/>
          <w:rtl/>
        </w:rPr>
        <w:t>אבן עזרא</w:t>
      </w:r>
      <w:r>
        <w:rPr>
          <w:rtl/>
        </w:rPr>
        <w:t xml:space="preserve"> שם אך פדה תפדה, פי' תקח פדיונו].</w:t>
      </w:r>
    </w:p>
  </w:footnote>
  <w:footnote w:id="438">
    <w:p w14:paraId="46D6A4D6" w14:textId="77777777" w:rsidR="008F2EFF" w:rsidRDefault="00000000" w:rsidP="001924B1">
      <w:pPr>
        <w:pStyle w:val="Footnote"/>
        <w:bidi/>
      </w:pPr>
      <w:r>
        <w:rPr>
          <w:rStyle w:val="ac"/>
          <w:rtl/>
        </w:rPr>
        <w:footnoteRef/>
      </w:r>
      <w:r>
        <w:rPr>
          <w:rtl/>
        </w:rPr>
        <w:t>והביא דכן מוכח מדעת הרא"ש (לעיל מז:) דאף כהן שיש לו בן חלל יש ענין הפרשה אף בלא נתינה לכהן. והביא דבזה נח' הגאונים והרא"ש בברכה שתקנו לכהן, שדעת הגאונים שהכהן הוא פועל הפדיון. והרא"ש חלק לשיטתו שאבי הבן הוא הפודה בשעה שהפריש מעותיו. [והכהן אינו עושה כלום].</w:t>
      </w:r>
    </w:p>
  </w:footnote>
  <w:footnote w:id="439">
    <w:p w14:paraId="337E8ECB" w14:textId="77777777" w:rsidR="008F2EFF" w:rsidRDefault="00000000" w:rsidP="001924B1">
      <w:pPr>
        <w:pStyle w:val="Footnote"/>
        <w:bidi/>
      </w:pPr>
      <w:r>
        <w:rPr>
          <w:rStyle w:val="ac"/>
          <w:rtl/>
        </w:rPr>
        <w:footnoteRef/>
      </w:r>
      <w:r>
        <w:rPr>
          <w:rtl/>
        </w:rPr>
        <w:t>עה"פ כי לי כל בכור בבני ישראל באדם וגו' הקדשתי אותם לי.</w:t>
      </w:r>
    </w:p>
  </w:footnote>
  <w:footnote w:id="440">
    <w:p w14:paraId="1938CE8D" w14:textId="77777777" w:rsidR="008F2EFF" w:rsidRDefault="00000000" w:rsidP="001924B1">
      <w:pPr>
        <w:pStyle w:val="Footnote"/>
        <w:bidi/>
      </w:pPr>
      <w:r>
        <w:rPr>
          <w:rStyle w:val="ac"/>
          <w:rtl/>
        </w:rPr>
        <w:footnoteRef/>
      </w:r>
      <w:r>
        <w:rPr>
          <w:rtl/>
        </w:rPr>
        <w:t>ביום הכותי כל בכור בארץ מצרים.</w:t>
      </w:r>
    </w:p>
  </w:footnote>
  <w:footnote w:id="441">
    <w:p w14:paraId="3358B1AB" w14:textId="77777777" w:rsidR="008F2EFF" w:rsidRDefault="00000000" w:rsidP="001924B1">
      <w:pPr>
        <w:pStyle w:val="Footnote"/>
        <w:bidi/>
      </w:pPr>
      <w:r>
        <w:rPr>
          <w:rStyle w:val="ac"/>
          <w:rtl/>
        </w:rPr>
        <w:footnoteRef/>
      </w:r>
      <w:r>
        <w:rPr>
          <w:rtl/>
        </w:rPr>
        <w:t>וכמו שאסרתי גיזה ועבודה בבכור בהמה. וביאר דזה עשיתי כדי להצילם בתורת הקדש שלא היו ראויים להנצל מנגעי משלחת מלאכי רעים, בהיות הם הנכבדים בעם וקולר כולם תלוי בהם.</w:t>
      </w:r>
    </w:p>
  </w:footnote>
  <w:footnote w:id="442">
    <w:p w14:paraId="6CA4BAAB" w14:textId="77777777" w:rsidR="008F2EFF" w:rsidRDefault="00000000" w:rsidP="001924B1">
      <w:pPr>
        <w:pStyle w:val="Footnote"/>
        <w:bidi/>
      </w:pPr>
      <w:r>
        <w:rPr>
          <w:rStyle w:val="ac"/>
          <w:rtl/>
        </w:rPr>
        <w:footnoteRef/>
      </w:r>
      <w:r>
        <w:rPr>
          <w:rtl/>
        </w:rPr>
        <w:t>וכ"כ ה</w:t>
      </w:r>
      <w:r>
        <w:rPr>
          <w:b/>
          <w:bCs/>
          <w:rtl/>
        </w:rPr>
        <w:t>ערוה"ש</w:t>
      </w:r>
      <w:r>
        <w:rPr>
          <w:rtl/>
        </w:rPr>
        <w:t xml:space="preserve"> (שה לז) שהבכורים קדושים לד', ככל הקדשים שאסור להם לעשות דבר חולין, ואכילתם וכל מעשיהם בקדושה.</w:t>
      </w:r>
    </w:p>
    <w:p w14:paraId="069A3241" w14:textId="77777777" w:rsidR="008F2EFF" w:rsidRDefault="00000000" w:rsidP="001924B1">
      <w:pPr>
        <w:pStyle w:val="Footnote"/>
        <w:bidi/>
      </w:pPr>
      <w:r>
        <w:rPr>
          <w:rtl/>
        </w:rPr>
        <w:tab/>
        <w:t>וכת' דידוע דא"א לעמוד בדבר זה, לזאת נתנה תורה תקנה בפדיון דע"י זה יוצאים מקדושתם. וזהו מאמר הכהן במאי בעית טפי וכו', שהבן יהיה כולו קודש לד' [כהכוונה הראשונה ביציאת מצרים] או חמש סלעים למפרקיה. ובוודאי לא ימצא שום אב שלא יחפוץ לפדותו.</w:t>
      </w:r>
    </w:p>
  </w:footnote>
  <w:footnote w:id="443">
    <w:p w14:paraId="64868C1A" w14:textId="77777777" w:rsidR="008F2EFF" w:rsidRDefault="00000000" w:rsidP="001924B1">
      <w:pPr>
        <w:pStyle w:val="Footnote"/>
        <w:bidi/>
      </w:pPr>
      <w:r>
        <w:rPr>
          <w:rStyle w:val="ac"/>
          <w:rtl/>
        </w:rPr>
        <w:footnoteRef/>
      </w:r>
      <w:r>
        <w:rPr>
          <w:rtl/>
        </w:rPr>
        <w:t>וה</w:t>
      </w:r>
      <w:r>
        <w:rPr>
          <w:b/>
          <w:bCs/>
          <w:rtl/>
        </w:rPr>
        <w:t>מרדכי</w:t>
      </w:r>
      <w:r>
        <w:rPr>
          <w:rtl/>
        </w:rPr>
        <w:t xml:space="preserve"> (הג"מ יבמות קכז בשם מהר"ם, והו' בדרכ"מ שה ח) הביא דיש נוהגים להשים הנער בחיקו של כהן מתחילה קודם הברכה, ויש שאין נוהגין. אלא בכל מקום שהוא פודה.</w:t>
      </w:r>
    </w:p>
  </w:footnote>
  <w:footnote w:id="444">
    <w:p w14:paraId="18B9ACE5" w14:textId="77777777" w:rsidR="008F2EFF" w:rsidRDefault="00000000" w:rsidP="001924B1">
      <w:pPr>
        <w:pStyle w:val="Footnote"/>
        <w:bidi/>
      </w:pPr>
      <w:r>
        <w:rPr>
          <w:rStyle w:val="ac"/>
          <w:rtl/>
        </w:rPr>
        <w:footnoteRef/>
      </w:r>
      <w:r>
        <w:rPr>
          <w:rtl/>
        </w:rPr>
        <w:t>והב"י הביא מצאתי כתוב אם אין בנו אצלו יאמר פלוני בני אשר ילדה לי אשתי בכור הוא מאמו יהא שלך בכל מקום שהוא.</w:t>
      </w:r>
    </w:p>
  </w:footnote>
  <w:footnote w:id="445">
    <w:p w14:paraId="262A92CD" w14:textId="77777777" w:rsidR="008F2EFF" w:rsidRDefault="00000000" w:rsidP="001924B1">
      <w:pPr>
        <w:pStyle w:val="Footnote"/>
        <w:bidi/>
      </w:pPr>
      <w:r>
        <w:rPr>
          <w:rStyle w:val="ac"/>
          <w:rtl/>
        </w:rPr>
        <w:footnoteRef/>
      </w:r>
      <w:r>
        <w:rPr>
          <w:rtl/>
        </w:rPr>
        <w:t>לכאורה סדר זה קודם הפדיון והברכות. אבל בתשו' הגאונים הובא לאחר הברכה. [ולכאורה לאו דוקא].</w:t>
      </w:r>
    </w:p>
  </w:footnote>
  <w:footnote w:id="446">
    <w:p w14:paraId="4A4E927F" w14:textId="77777777" w:rsidR="008F2EFF" w:rsidRDefault="00000000" w:rsidP="001924B1">
      <w:pPr>
        <w:pStyle w:val="Footnote"/>
        <w:bidi/>
      </w:pPr>
      <w:r>
        <w:rPr>
          <w:rStyle w:val="ac"/>
          <w:rtl/>
        </w:rPr>
        <w:footnoteRef/>
      </w:r>
      <w:r>
        <w:rPr>
          <w:rtl/>
        </w:rPr>
        <w:t>וב</w:t>
      </w:r>
      <w:r>
        <w:rPr>
          <w:b/>
          <w:bCs/>
          <w:rtl/>
        </w:rPr>
        <w:t>תשו' הגאונים</w:t>
      </w:r>
      <w:r>
        <w:rPr>
          <w:rtl/>
        </w:rPr>
        <w:t xml:space="preserve"> (שערי תשובה מז) הנוסח איזה חביב עליך יותר בנך או ה' סלעים הללו, והאב אומר בני חביב עלי. וכן העתיק בס' החינוך (שצב) בשם הרמב"ן.</w:t>
      </w:r>
    </w:p>
  </w:footnote>
  <w:footnote w:id="447">
    <w:p w14:paraId="4356EBAD" w14:textId="77777777" w:rsidR="008F2EFF" w:rsidRDefault="00000000" w:rsidP="001924B1">
      <w:pPr>
        <w:pStyle w:val="Footnote"/>
        <w:bidi/>
      </w:pPr>
      <w:r>
        <w:rPr>
          <w:rStyle w:val="ac"/>
          <w:rtl/>
        </w:rPr>
        <w:footnoteRef/>
      </w:r>
      <w:r>
        <w:rPr>
          <w:rtl/>
        </w:rPr>
        <w:t>והאב עונה בוכרא בעינן טפי והילך חמש סלעים בפירקוניה.</w:t>
      </w:r>
    </w:p>
  </w:footnote>
  <w:footnote w:id="448">
    <w:p w14:paraId="789C2802" w14:textId="77777777" w:rsidR="008F2EFF" w:rsidRDefault="00000000" w:rsidP="001924B1">
      <w:pPr>
        <w:pStyle w:val="Footnote"/>
        <w:bidi/>
      </w:pPr>
      <w:r>
        <w:rPr>
          <w:rStyle w:val="ac"/>
          <w:rtl/>
        </w:rPr>
        <w:footnoteRef/>
      </w:r>
      <w:r>
        <w:rPr>
          <w:rtl/>
        </w:rPr>
        <w:t>והו' ברמ"א (שה י) ואם האב היה רוצה להניח הבן לכהן, אינו יוצא, רק צריך לפדותו.</w:t>
      </w:r>
    </w:p>
  </w:footnote>
  <w:footnote w:id="449">
    <w:p w14:paraId="19B7BE9A" w14:textId="77777777" w:rsidR="008F2EFF" w:rsidRDefault="00000000" w:rsidP="001924B1">
      <w:pPr>
        <w:pStyle w:val="Footnote"/>
        <w:bidi/>
      </w:pPr>
      <w:r>
        <w:rPr>
          <w:rStyle w:val="ac"/>
          <w:rtl/>
        </w:rPr>
        <w:footnoteRef/>
      </w:r>
      <w:r>
        <w:rPr>
          <w:rtl/>
        </w:rPr>
        <w:t>והא דילפינן מהקדש היינו דא"צ דוקא שה אלא פודהו בשאר דברים כשיהיו, אבל מ"מ פדייה בעי.</w:t>
      </w:r>
    </w:p>
  </w:footnote>
  <w:footnote w:id="450">
    <w:p w14:paraId="3917E6BF" w14:textId="77777777" w:rsidR="008F2EFF" w:rsidRDefault="00000000" w:rsidP="001924B1">
      <w:pPr>
        <w:pStyle w:val="Footnote"/>
        <w:bidi/>
      </w:pPr>
      <w:r>
        <w:rPr>
          <w:rStyle w:val="ac"/>
          <w:rtl/>
        </w:rPr>
        <w:footnoteRef/>
      </w:r>
      <w:r>
        <w:rPr>
          <w:rtl/>
        </w:rPr>
        <w:t>והדברי חמודות הביא דמשמע שנסתפק בפטר חמור האם מהני לתתו לכהן, ותמה דמתני' היא (לעיל יב.) נתנו לכהן אין הכהן רשאי לקיימו עד שיפריש שה תחתיו. אמנם ה</w:t>
      </w:r>
      <w:r>
        <w:rPr>
          <w:b/>
          <w:bCs/>
          <w:rtl/>
        </w:rPr>
        <w:t>אחרונים</w:t>
      </w:r>
      <w:r>
        <w:rPr>
          <w:rtl/>
        </w:rPr>
        <w:t xml:space="preserve"> (רדב"ז א תצו ועוד אחרונים) דייקו דקיים מצוות נתינה, אלא דבעי פדיון להפקיע קדושתו.</w:t>
      </w:r>
    </w:p>
  </w:footnote>
  <w:footnote w:id="451">
    <w:p w14:paraId="64FC0E31" w14:textId="77777777" w:rsidR="008F2EFF" w:rsidRDefault="00000000" w:rsidP="001924B1">
      <w:pPr>
        <w:pStyle w:val="Footnote"/>
        <w:bidi/>
      </w:pPr>
      <w:r>
        <w:rPr>
          <w:rStyle w:val="ac"/>
          <w:rtl/>
        </w:rPr>
        <w:footnoteRef/>
      </w:r>
      <w:r>
        <w:rPr>
          <w:rtl/>
        </w:rPr>
        <w:t>דוודאי הכהן אינו מחוייב לקבל את הבן ולזונו, וציין לתה"ד.</w:t>
      </w:r>
    </w:p>
  </w:footnote>
  <w:footnote w:id="452">
    <w:p w14:paraId="34B961B7" w14:textId="77777777" w:rsidR="008F2EFF" w:rsidRDefault="00000000" w:rsidP="001924B1">
      <w:pPr>
        <w:pStyle w:val="Footnote"/>
        <w:bidi/>
      </w:pPr>
      <w:r>
        <w:rPr>
          <w:rStyle w:val="ac"/>
          <w:rtl/>
        </w:rPr>
        <w:footnoteRef/>
      </w:r>
      <w:r>
        <w:rPr>
          <w:rtl/>
        </w:rPr>
        <w:t>וכת' היכא שנותן כאילו נאנס לכך ע"פ הדיבור אין בנו פדוי, וכדא"ר חנינא לההוא גברא (לקמן נא:) לא גמרת דיהבת מידעם ביש עבדת, דבעי שיתן ברצון. וה</w:t>
      </w:r>
      <w:r>
        <w:rPr>
          <w:b/>
          <w:bCs/>
          <w:rtl/>
        </w:rPr>
        <w:t>פתח"ת</w:t>
      </w:r>
      <w:r>
        <w:rPr>
          <w:rtl/>
        </w:rPr>
        <w:t xml:space="preserve"> (טו בסוגריים) תמה דסוף סוף גמר ונתן, אף דכאילו נאנס ע"פ הדיבור. וציין דקי"ל (סא כד) שמנדין לתת מתנות כהונה. ויש לחלק. ולא דמי לר' חנינא שדעת האב היה ע"מ להחזיר, ולא גמר לתת מתנה גמורה.</w:t>
      </w:r>
    </w:p>
  </w:footnote>
  <w:footnote w:id="453">
    <w:p w14:paraId="46E6833F" w14:textId="77777777" w:rsidR="008F2EFF" w:rsidRDefault="00000000" w:rsidP="001924B1">
      <w:pPr>
        <w:pStyle w:val="Footnote"/>
        <w:bidi/>
      </w:pPr>
      <w:r>
        <w:rPr>
          <w:rStyle w:val="ac"/>
          <w:rtl/>
        </w:rPr>
        <w:footnoteRef/>
      </w:r>
      <w:r>
        <w:rPr>
          <w:rtl/>
        </w:rPr>
        <w:t>ושואל בעית לפדותו שיהיה בגזא דידך, או בעית למשבקיה בי גזא דרחמנא. וכאומר אם כן אינך בטוח כי יקחהו ה' שוב ממך.</w:t>
      </w:r>
    </w:p>
  </w:footnote>
  <w:footnote w:id="454">
    <w:p w14:paraId="1445D298" w14:textId="77777777" w:rsidR="008F2EFF" w:rsidRDefault="00000000" w:rsidP="001924B1">
      <w:pPr>
        <w:pStyle w:val="Footnote"/>
        <w:bidi/>
      </w:pPr>
      <w:r>
        <w:rPr>
          <w:rStyle w:val="ac"/>
          <w:rtl/>
        </w:rPr>
        <w:footnoteRef/>
      </w:r>
      <w:r>
        <w:rPr>
          <w:rtl/>
        </w:rPr>
        <w:t>לכאורה משמע מיד אחרי אמירת מאי בעית טפי. אמנם הראשונים כת' דבשעת מסירת המעות מברכים הברכות, ורק אח"כ אומר סדר זה.</w:t>
      </w:r>
    </w:p>
  </w:footnote>
  <w:footnote w:id="455">
    <w:p w14:paraId="55ACC85D" w14:textId="77777777" w:rsidR="008F2EFF" w:rsidRDefault="00000000" w:rsidP="001924B1">
      <w:pPr>
        <w:pStyle w:val="Footnote"/>
        <w:bidi/>
      </w:pPr>
      <w:r>
        <w:rPr>
          <w:rStyle w:val="ac"/>
          <w:rtl/>
        </w:rPr>
        <w:footnoteRef/>
      </w:r>
      <w:r>
        <w:rPr>
          <w:rtl/>
        </w:rPr>
        <w:t>והביאו מלשון זה שפדיון הבן יש בו סגולה לחיים [וכן ע"פ דברי החוט שני בביאור מאי בעית טפי].</w:t>
      </w:r>
    </w:p>
    <w:p w14:paraId="608F8BFF" w14:textId="77777777" w:rsidR="008F2EFF" w:rsidRDefault="00000000" w:rsidP="001924B1">
      <w:pPr>
        <w:pStyle w:val="Footnote"/>
        <w:bidi/>
      </w:pPr>
      <w:r>
        <w:rPr>
          <w:rtl/>
        </w:rPr>
        <w:tab/>
        <w:t>וב</w:t>
      </w:r>
      <w:r>
        <w:rPr>
          <w:b/>
          <w:bCs/>
          <w:rtl/>
        </w:rPr>
        <w:t>ס' חסידים</w:t>
      </w:r>
      <w:r>
        <w:rPr>
          <w:rtl/>
        </w:rPr>
        <w:t xml:space="preserve"> (שלד) הביא מעשה בבחור אחד שהיה נטוי למות, והיה צועק תפדוני. ונתברר שהיה בכור, ומיד נתנו לכהן ה' סלעים וחיה כ"ה שנים אח"כ.</w:t>
      </w:r>
    </w:p>
    <w:p w14:paraId="7DFAAB45" w14:textId="77777777" w:rsidR="008F2EFF" w:rsidRDefault="00000000" w:rsidP="001924B1">
      <w:pPr>
        <w:pStyle w:val="Footnote"/>
        <w:bidi/>
      </w:pPr>
      <w:r>
        <w:rPr>
          <w:rtl/>
        </w:rPr>
        <w:tab/>
        <w:t>ועוד הביאו מה</w:t>
      </w:r>
      <w:r>
        <w:rPr>
          <w:b/>
          <w:bCs/>
          <w:rtl/>
        </w:rPr>
        <w:t>זוהר</w:t>
      </w:r>
      <w:r>
        <w:rPr>
          <w:rtl/>
        </w:rPr>
        <w:t xml:space="preserve"> (הקדמה דף יד) פקודא תליסר למעבד פורקנא לבריה לקשרא ליה בחיין, דתרין ממנן נינהו חד דחיין וחד דמותא וקיימין עליה דבר נש, וכד יפרוק ב"נ לבריה מידא דההוא מותא פריק ליה ולא יכיל לשלטאה.</w:t>
      </w:r>
    </w:p>
  </w:footnote>
  <w:footnote w:id="456">
    <w:p w14:paraId="14897D04" w14:textId="77777777" w:rsidR="008F2EFF" w:rsidRDefault="00000000" w:rsidP="001924B1">
      <w:pPr>
        <w:pStyle w:val="Footnote"/>
        <w:bidi/>
      </w:pPr>
      <w:r>
        <w:rPr>
          <w:rStyle w:val="ac"/>
          <w:rtl/>
        </w:rPr>
        <w:footnoteRef/>
      </w:r>
      <w:r>
        <w:rPr>
          <w:rtl/>
        </w:rPr>
        <w:t>וב</w:t>
      </w:r>
      <w:r>
        <w:rPr>
          <w:b/>
          <w:bCs/>
          <w:rtl/>
        </w:rPr>
        <w:t>תשו' הגאנים</w:t>
      </w:r>
      <w:r>
        <w:rPr>
          <w:rtl/>
        </w:rPr>
        <w:t xml:space="preserve"> נוסף בשם </w:t>
      </w:r>
      <w:r>
        <w:rPr>
          <w:b/>
          <w:bCs/>
          <w:rtl/>
        </w:rPr>
        <w:t>רבינו</w:t>
      </w:r>
      <w:r>
        <w:rPr>
          <w:rtl/>
        </w:rPr>
        <w:t xml:space="preserve"> </w:t>
      </w:r>
      <w:r>
        <w:rPr>
          <w:b/>
          <w:bCs/>
          <w:rtl/>
        </w:rPr>
        <w:t>שמשון</w:t>
      </w:r>
      <w:r>
        <w:rPr>
          <w:rtl/>
        </w:rPr>
        <w:t xml:space="preserve"> בעל התוס', שצריך הכהן לזקוף ידיו ולסמוך על ראשו ולומר ג' פעמים הפסוק (מלכים ב ג יא) פה אלישע בן שפט אשר יצק מים על ידי אליהו. והוא טוב וניצול מכל רע ה' שומרך וכו'.</w:t>
      </w:r>
    </w:p>
  </w:footnote>
  <w:footnote w:id="457">
    <w:p w14:paraId="798DBB2C" w14:textId="77777777" w:rsidR="008F2EFF" w:rsidRDefault="00000000" w:rsidP="001924B1">
      <w:pPr>
        <w:pStyle w:val="Footnote"/>
        <w:bidi/>
      </w:pPr>
      <w:r>
        <w:rPr>
          <w:rStyle w:val="ac"/>
          <w:rtl/>
        </w:rPr>
        <w:footnoteRef/>
      </w:r>
      <w:r>
        <w:rPr>
          <w:rtl/>
        </w:rPr>
        <w:t>דמבואר שם שרב הגיע לשם, ובגמ' (חולין צה:) איתא דרב לא אכל בסעודת הרשות.</w:t>
      </w:r>
    </w:p>
  </w:footnote>
  <w:footnote w:id="458">
    <w:p w14:paraId="4D527414" w14:textId="77777777" w:rsidR="008F2EFF" w:rsidRDefault="00000000" w:rsidP="001924B1">
      <w:pPr>
        <w:pStyle w:val="Footnote"/>
        <w:bidi/>
      </w:pPr>
      <w:r>
        <w:rPr>
          <w:rStyle w:val="ac"/>
          <w:rtl/>
        </w:rPr>
        <w:footnoteRef/>
      </w:r>
      <w:r>
        <w:rPr>
          <w:rtl/>
        </w:rPr>
        <w:t>וכת' דישוע מתרגמינן פורקן, כמו פדיון. ובגהש"ס ציין דכוונתו לפסוק (שמות יד ל) ויושע ה', והתרגום ופרק. [וציין דכ"כ רש"י ע"ז ד.].</w:t>
      </w:r>
    </w:p>
    <w:p w14:paraId="6F3C0F16" w14:textId="77777777" w:rsidR="008F2EFF" w:rsidRDefault="00000000" w:rsidP="001924B1">
      <w:pPr>
        <w:pStyle w:val="Footnote"/>
        <w:bidi/>
      </w:pPr>
      <w:r>
        <w:rPr>
          <w:rtl/>
        </w:rPr>
        <w:tab/>
        <w:t xml:space="preserve">אך </w:t>
      </w:r>
      <w:r>
        <w:rPr>
          <w:b/>
          <w:bCs/>
          <w:rtl/>
        </w:rPr>
        <w:t>תוס</w:t>
      </w:r>
      <w:r>
        <w:rPr>
          <w:rtl/>
        </w:rPr>
        <w:t>' (שם) חלקו דלא שייך לשון ישועה בפדיון הבן. [וביאר דקאי אשמחת לידה, ולא אפדיון]. והתה"ד כת' דאף תוס' לא חלקו על רש"י בהא שהיו רגילין לעשות סעודה לפדיון הבן.</w:t>
      </w:r>
    </w:p>
  </w:footnote>
  <w:footnote w:id="459">
    <w:p w14:paraId="6E1BA771" w14:textId="77777777" w:rsidR="008F2EFF" w:rsidRDefault="00000000" w:rsidP="001924B1">
      <w:pPr>
        <w:pStyle w:val="Footnote"/>
        <w:bidi/>
      </w:pPr>
      <w:r>
        <w:rPr>
          <w:rStyle w:val="ac"/>
          <w:rtl/>
        </w:rPr>
        <w:footnoteRef/>
      </w:r>
      <w:r>
        <w:rPr>
          <w:rtl/>
        </w:rPr>
        <w:t>ואף כשאין קבוע לו זמן, כגון שכבר איחר זמנו.</w:t>
      </w:r>
    </w:p>
    <w:p w14:paraId="35F37BFC" w14:textId="77777777" w:rsidR="008F2EFF" w:rsidRDefault="00000000" w:rsidP="001924B1">
      <w:pPr>
        <w:pStyle w:val="Footnote"/>
        <w:bidi/>
      </w:pPr>
      <w:r>
        <w:rPr>
          <w:rtl/>
        </w:rPr>
        <w:tab/>
        <w:t>וביארו הא דעושים סעודת ברית מילה בחול המועד, הוא משום דליכא שמחה כיון דאית ביה צערא דינוקא (ע"פ הגמ' כתובות ח.), א"נ כיון שזמנו קבוע אין לבטל זה מפני זה.</w:t>
      </w:r>
    </w:p>
  </w:footnote>
  <w:footnote w:id="460">
    <w:p w14:paraId="58E8359B" w14:textId="77777777" w:rsidR="008F2EFF" w:rsidRDefault="00000000" w:rsidP="001924B1">
      <w:pPr>
        <w:pStyle w:val="Footnote"/>
        <w:bidi/>
      </w:pPr>
      <w:r>
        <w:rPr>
          <w:rStyle w:val="ac"/>
          <w:rtl/>
        </w:rPr>
        <w:footnoteRef/>
      </w:r>
      <w:r>
        <w:rPr>
          <w:rtl/>
        </w:rPr>
        <w:t>ובתי' האחרון כת' דדוקא סעודת נישואין לבד חשיב שמחה בשמחה.</w:t>
      </w:r>
    </w:p>
  </w:footnote>
  <w:footnote w:id="461">
    <w:p w14:paraId="5F5D6AF3" w14:textId="77777777" w:rsidR="008F2EFF" w:rsidRDefault="00000000" w:rsidP="001924B1">
      <w:pPr>
        <w:pStyle w:val="Footnote"/>
        <w:bidi/>
      </w:pPr>
      <w:r>
        <w:rPr>
          <w:rStyle w:val="ac"/>
          <w:rtl/>
        </w:rPr>
        <w:footnoteRef/>
      </w:r>
      <w:r>
        <w:rPr>
          <w:rtl/>
        </w:rPr>
        <w:t>וה</w:t>
      </w:r>
      <w:r>
        <w:rPr>
          <w:b/>
          <w:bCs/>
          <w:rtl/>
        </w:rPr>
        <w:t>תה"ד</w:t>
      </w:r>
      <w:r>
        <w:rPr>
          <w:rtl/>
        </w:rPr>
        <w:t xml:space="preserve"> העיר דמברכים שהחיינו בפדיון הבן, ודוקא במילה י"א דאין מברכים משום צערה דינוקא. דלגבי שהחיינו לא קפדינן אצערא כל דהוא כמו לגבי שהשמחה.</w:t>
      </w:r>
    </w:p>
  </w:footnote>
  <w:footnote w:id="462">
    <w:p w14:paraId="1DDCDED8" w14:textId="77777777" w:rsidR="008F2EFF" w:rsidRDefault="00000000" w:rsidP="001924B1">
      <w:pPr>
        <w:pStyle w:val="Footnote"/>
        <w:bidi/>
      </w:pPr>
      <w:r>
        <w:rPr>
          <w:rStyle w:val="ac"/>
          <w:rtl/>
        </w:rPr>
        <w:footnoteRef/>
      </w:r>
      <w:r>
        <w:rPr>
          <w:rtl/>
        </w:rPr>
        <w:t>והתה"ד הביא כן מס' פרנס (רחצ). וכ"כ ה</w:t>
      </w:r>
      <w:r>
        <w:rPr>
          <w:b/>
          <w:bCs/>
          <w:rtl/>
        </w:rPr>
        <w:t>מאירי</w:t>
      </w:r>
      <w:r>
        <w:rPr>
          <w:rtl/>
        </w:rPr>
        <w:t xml:space="preserve"> (כתובות ח.) בשם הגאונים</w:t>
      </w:r>
    </w:p>
  </w:footnote>
  <w:footnote w:id="463">
    <w:p w14:paraId="3D5DD3E5" w14:textId="77777777" w:rsidR="008F2EFF" w:rsidRDefault="00000000" w:rsidP="001924B1">
      <w:pPr>
        <w:pStyle w:val="Footnote"/>
        <w:bidi/>
      </w:pPr>
      <w:r>
        <w:rPr>
          <w:rStyle w:val="ac"/>
          <w:rtl/>
        </w:rPr>
        <w:footnoteRef/>
      </w:r>
      <w:r>
        <w:rPr>
          <w:rtl/>
        </w:rPr>
        <w:t>אך הדברי חמודות (הל' פדיון בכור ד) הביא מדברי התוס' (מו"ק ח: הנ"ל) שכת' דסעודת ברית בחוה"מ לא נחשב אין מערבין שמחה בשמחה, כיון דאין מברכין השמחה במעונו משום צערא דינוקא. ואח"כ דנו על סעודת פדיון הבן בחוה"מ, וע"כ דהיינו משום שמברכים שהשמחה במעונו. דאל"כ מה קשה להו.</w:t>
      </w:r>
    </w:p>
  </w:footnote>
  <w:footnote w:id="464">
    <w:p w14:paraId="5396C059" w14:textId="77777777" w:rsidR="008F2EFF" w:rsidRDefault="00000000" w:rsidP="001924B1">
      <w:pPr>
        <w:pStyle w:val="Footnote"/>
        <w:bidi/>
      </w:pPr>
      <w:r>
        <w:rPr>
          <w:rStyle w:val="ac"/>
          <w:rtl/>
        </w:rPr>
        <w:footnoteRef/>
      </w:r>
      <w:r>
        <w:rPr>
          <w:rtl/>
        </w:rPr>
        <w:t>ואין להוסיף על מה שאמרו חז"ל.</w:t>
      </w:r>
    </w:p>
  </w:footnote>
  <w:footnote w:id="465">
    <w:p w14:paraId="595DED19" w14:textId="77777777" w:rsidR="008F2EFF" w:rsidRDefault="00000000" w:rsidP="001924B1">
      <w:pPr>
        <w:pStyle w:val="Footnote"/>
        <w:bidi/>
      </w:pPr>
      <w:r>
        <w:rPr>
          <w:rStyle w:val="ac"/>
          <w:rtl/>
        </w:rPr>
        <w:footnoteRef/>
      </w:r>
      <w:r>
        <w:rPr>
          <w:rtl/>
        </w:rPr>
        <w:t>והתה"ד הביא דמנהג בני רינו"ס שמברכין שהשמחה במעונו, ומנהג בני אושטריי"ך שאין מברכים. וכת' דלא בא לחלוק על הנוהגים לברך, אלא ליישב מנהג בני דבני אושטריי"ך שלא שמעתי כלל שנהגו לברך שהשמחה במעונו בסעודת פדיון הבן.</w:t>
      </w:r>
    </w:p>
  </w:footnote>
  <w:footnote w:id="466">
    <w:p w14:paraId="035DBEF6" w14:textId="77777777" w:rsidR="008F2EFF" w:rsidRDefault="00000000" w:rsidP="001924B1">
      <w:pPr>
        <w:pStyle w:val="Footnote"/>
        <w:bidi/>
      </w:pPr>
      <w:r>
        <w:rPr>
          <w:rStyle w:val="ac"/>
          <w:rtl/>
        </w:rPr>
        <w:footnoteRef/>
      </w:r>
      <w:r>
        <w:rPr>
          <w:rtl/>
        </w:rPr>
        <w:t>והב"י (שה בבדק הבית) כת' כיון דספק הוא אין לברך.</w:t>
      </w:r>
    </w:p>
  </w:footnote>
  <w:footnote w:id="467">
    <w:p w14:paraId="3E73A5E7" w14:textId="77777777" w:rsidR="008F2EFF" w:rsidRDefault="00000000" w:rsidP="001924B1">
      <w:pPr>
        <w:pStyle w:val="Footnote"/>
        <w:bidi/>
      </w:pPr>
      <w:r>
        <w:rPr>
          <w:rStyle w:val="ac"/>
          <w:rtl/>
        </w:rPr>
        <w:footnoteRef/>
      </w:r>
      <w:r>
        <w:rPr>
          <w:rtl/>
        </w:rPr>
        <w:t>וכן רבינו שמחה (בהג' מיימוני מילה הו' בסמוך) הוכיח מהתם דברכת שהחיינו שייך אף במקום צער.</w:t>
      </w:r>
    </w:p>
    <w:p w14:paraId="75B07425" w14:textId="77777777" w:rsidR="008F2EFF" w:rsidRDefault="00000000" w:rsidP="001924B1">
      <w:pPr>
        <w:pStyle w:val="Footnote"/>
        <w:bidi/>
      </w:pPr>
      <w:r>
        <w:rPr>
          <w:rtl/>
        </w:rPr>
        <w:tab/>
        <w:t>ובס' יד בנימין הביא בשם הגרי"ש דשאני ירושה שלא שייך בלא מיתה, ומש"ה מברך אף שיש בו צער. אבל הכא מצוות הפדיון לא תלוי במיתת הבן.</w:t>
      </w:r>
    </w:p>
  </w:footnote>
  <w:footnote w:id="468">
    <w:p w14:paraId="0D64987F" w14:textId="77777777" w:rsidR="008F2EFF" w:rsidRDefault="00000000" w:rsidP="001924B1">
      <w:pPr>
        <w:pStyle w:val="Footnote"/>
        <w:bidi/>
      </w:pPr>
      <w:r>
        <w:rPr>
          <w:rStyle w:val="ac"/>
          <w:rtl/>
        </w:rPr>
        <w:footnoteRef/>
      </w:r>
      <w:r>
        <w:rPr>
          <w:rtl/>
        </w:rPr>
        <w:t>ועפ"ז פסק (והו' ברע"א או"ח רכג ב) שאם מת הבן והוריש ממון לאביו, שהאב אינו מברך שהחיינו. דהוי פורענות גמור שהאב יראה במיתת בנו (והביא מהגמ' ב"ב קח., ע' תוס' ב"ב קנח.).</w:t>
      </w:r>
    </w:p>
  </w:footnote>
  <w:footnote w:id="469">
    <w:p w14:paraId="673AE6B9" w14:textId="77777777" w:rsidR="008F2EFF" w:rsidRDefault="00000000" w:rsidP="001924B1">
      <w:pPr>
        <w:pStyle w:val="Footnote"/>
        <w:bidi/>
      </w:pPr>
      <w:r>
        <w:rPr>
          <w:rStyle w:val="ac"/>
          <w:rtl/>
        </w:rPr>
        <w:footnoteRef/>
      </w:r>
      <w:r>
        <w:rPr>
          <w:rtl/>
        </w:rPr>
        <w:t>והשער"י (ה כה) כת' דלפ"ז מוכח דיש ברכת המצוות על מתנות כהונה [וציין שהדרכ"ת (סא א) הביא מח' אי מברכים על ברכות המצוות].</w:t>
      </w:r>
    </w:p>
    <w:p w14:paraId="59B235F3" w14:textId="77777777" w:rsidR="008F2EFF" w:rsidRDefault="00000000" w:rsidP="001924B1">
      <w:pPr>
        <w:pStyle w:val="Footnote"/>
        <w:bidi/>
      </w:pPr>
      <w:r>
        <w:rPr>
          <w:rtl/>
        </w:rPr>
        <w:tab/>
        <w:t>ודחה (ד"ה אמנם אולי) די"ל דשייך ג"כ מצות פדיון על בן שמת, דמפרקו מקדושת בכור.</w:t>
      </w:r>
    </w:p>
    <w:p w14:paraId="24CC96F4" w14:textId="77777777" w:rsidR="008F2EFF" w:rsidRDefault="00000000" w:rsidP="001924B1">
      <w:pPr>
        <w:pStyle w:val="Footnote"/>
        <w:bidi/>
      </w:pPr>
      <w:r>
        <w:rPr>
          <w:rtl/>
        </w:rPr>
        <w:tab/>
        <w:t>ועוד נסתפק [להיפך] בבן חלל דאיכא מצוה של פדיון בלי חיוב נתינה [לדעת רש"י והרא"ש מז:], האם מברכים על הפדיון, דגם זה מצוה בפני עצמה. או דנימא דליכא ברכה על חצי מצוה.</w:t>
      </w:r>
    </w:p>
  </w:footnote>
  <w:footnote w:id="470">
    <w:p w14:paraId="57C7C2CA" w14:textId="77777777" w:rsidR="008F2EFF" w:rsidRDefault="00000000" w:rsidP="001924B1">
      <w:pPr>
        <w:pStyle w:val="Footnote"/>
        <w:bidi/>
      </w:pPr>
      <w:r>
        <w:rPr>
          <w:rStyle w:val="ac"/>
          <w:rtl/>
        </w:rPr>
        <w:footnoteRef/>
      </w:r>
      <w:r>
        <w:rPr>
          <w:rtl/>
        </w:rPr>
        <w:t>ובפשוטו משמע מדבריו דאינו מקיים מצווה כלל, אלא דהוה חוב ממון לשבט הכהונה. וזה דלא כמו שכת' הרבה אחרונים (הו' לעיל מח:) שהנכסים נשתעבדו רק לקיום המצווה, ובאופן שיש רק חצי חמש אין גובין משעבוד נכסים כיון דלא רמי עליו חיוב באופן זה. אמנם בהמשך דברי הברכ"ש מבואר דודאי מתקיים מצוות הפדיון לאחר מיתת הבן, אלא שכוונתו דלא נתחדש מצווה כל רגע.</w:t>
      </w:r>
    </w:p>
    <w:p w14:paraId="2588A969" w14:textId="77777777" w:rsidR="008F2EFF" w:rsidRDefault="00000000" w:rsidP="001924B1">
      <w:pPr>
        <w:pStyle w:val="Footnote"/>
        <w:bidi/>
      </w:pPr>
      <w:r>
        <w:rPr>
          <w:rtl/>
        </w:rPr>
        <w:tab/>
        <w:t>והברכ"ש (שם ה) כת' דמברך גם ברכת המצוות בפדיון הבן לאחר שמת, דכיון דמתחילה היה לו חיוב מברך אף שעבר החיוב. דאף שעבר המצוה, כיון שהמצוה לא נדחה נשאר חיוב ברכה. דכך היתה תקנת מטבע ברכות, וכמו ברכת לולב שמברך לאחר שכבר נעשית המצוה. [וכת' שטעם זה לא שייך בברכת שהחיינו, והתם צריך טעם אחר].</w:t>
      </w:r>
    </w:p>
  </w:footnote>
  <w:footnote w:id="471">
    <w:p w14:paraId="06D7D573" w14:textId="77777777" w:rsidR="008F2EFF" w:rsidRDefault="00000000" w:rsidP="001924B1">
      <w:pPr>
        <w:pStyle w:val="Footnote"/>
        <w:bidi/>
      </w:pPr>
      <w:r>
        <w:rPr>
          <w:rStyle w:val="ac"/>
          <w:rtl/>
        </w:rPr>
        <w:footnoteRef/>
      </w:r>
      <w:r>
        <w:rPr>
          <w:rtl/>
        </w:rPr>
        <w:t>ודן נפק"מ כשהאב לא היה שפוי, ונתפקח אחר מיתת הבן. דאם נימא דיש מצוות פדיון גם לאחר שמת, א"כ אף בכה"ג מתחייב [והוסיף שלא נאמר דיחוי בגברא, דכל רגע גורם החיוב. ואכמ"ל]. אבל אי הוה רק מה שנשתעבד מעיקרא, הכא שלא נתחייב מעיקרא יפטר.</w:t>
      </w:r>
    </w:p>
    <w:p w14:paraId="21244803" w14:textId="77777777" w:rsidR="008F2EFF" w:rsidRDefault="00000000" w:rsidP="001924B1">
      <w:pPr>
        <w:pStyle w:val="Footnote"/>
        <w:bidi/>
      </w:pPr>
      <w:r>
        <w:rPr>
          <w:rtl/>
        </w:rPr>
        <w:tab/>
        <w:t>ועוד דן נפק"מ האם משתעבד נכסים שקנה אח"כ, ע"פ מש"כ תוס' (בע"ב סוד"ה ודידיה) דהטעם שמשתעבד [אף בלא דאיקני] הוא משום דכל שעתא רכיב עליה חיוב פדיון. ואי נימא דליכא חיוב לאחר מיתה, שוב לא ישתעבד.</w:t>
      </w:r>
    </w:p>
  </w:footnote>
  <w:footnote w:id="472">
    <w:p w14:paraId="07EB6D84" w14:textId="77777777" w:rsidR="008F2EFF" w:rsidRDefault="00000000" w:rsidP="001924B1">
      <w:pPr>
        <w:pStyle w:val="Footnote"/>
        <w:bidi/>
      </w:pPr>
      <w:r>
        <w:rPr>
          <w:rStyle w:val="ac"/>
          <w:rtl/>
        </w:rPr>
        <w:footnoteRef/>
      </w:r>
      <w:r>
        <w:rPr>
          <w:rtl/>
        </w:rPr>
        <w:t>יל"ד אי כוונתו שלא יברך אף ברכת המצוות. אך בהמשך דבריו כת' דמברך ברכת המצוות, ד'וצוונו' על חיוב המצוה. ולא דמי לשהחיינו.</w:t>
      </w:r>
    </w:p>
  </w:footnote>
  <w:footnote w:id="473">
    <w:p w14:paraId="6DD50CEF" w14:textId="77777777" w:rsidR="008F2EFF" w:rsidRDefault="00000000" w:rsidP="001924B1">
      <w:pPr>
        <w:pStyle w:val="Footnote"/>
        <w:bidi/>
      </w:pPr>
      <w:r>
        <w:rPr>
          <w:rStyle w:val="ac"/>
          <w:rtl/>
        </w:rPr>
        <w:footnoteRef/>
      </w:r>
      <w:r>
        <w:rPr>
          <w:rtl/>
        </w:rPr>
        <w:t>אך גבי קרבן יורשים ודאי יש בו קיום מצוה בהקרבתו, אף שחיובו מחמת שעבוד.</w:t>
      </w:r>
    </w:p>
  </w:footnote>
  <w:footnote w:id="474">
    <w:p w14:paraId="215E1E91" w14:textId="77777777" w:rsidR="008F2EFF" w:rsidRDefault="00000000" w:rsidP="001924B1">
      <w:pPr>
        <w:pStyle w:val="Footnote"/>
        <w:bidi/>
      </w:pPr>
      <w:r>
        <w:rPr>
          <w:rStyle w:val="ac"/>
          <w:rtl/>
        </w:rPr>
        <w:footnoteRef/>
      </w:r>
      <w:r>
        <w:rPr>
          <w:rtl/>
        </w:rPr>
        <w:t>דהא לא גרע מבנה בית חדש וקנה כלים חדשים דמברך שהחיינו.</w:t>
      </w:r>
    </w:p>
  </w:footnote>
  <w:footnote w:id="475">
    <w:p w14:paraId="32C77053" w14:textId="77777777" w:rsidR="008F2EFF" w:rsidRDefault="00000000" w:rsidP="001924B1">
      <w:pPr>
        <w:pStyle w:val="Footnote"/>
        <w:bidi/>
      </w:pPr>
      <w:r>
        <w:rPr>
          <w:rStyle w:val="ac"/>
          <w:rtl/>
        </w:rPr>
        <w:footnoteRef/>
      </w:r>
      <w:r>
        <w:rPr>
          <w:rtl/>
        </w:rPr>
        <w:t>שלא תקנו בעשיית סוכה, וכן בציצית ותפילין. ואילו בלולב מברך. ובקריאת מגילה מברך אבל לא בקריאת הלל.</w:t>
      </w:r>
    </w:p>
    <w:p w14:paraId="282CFD37" w14:textId="77777777" w:rsidR="008F2EFF" w:rsidRDefault="00000000" w:rsidP="001924B1">
      <w:pPr>
        <w:pStyle w:val="Footnote"/>
        <w:bidi/>
      </w:pPr>
      <w:r>
        <w:rPr>
          <w:rtl/>
        </w:rPr>
        <w:tab/>
        <w:t>אמנם בתוספתא (ברכות) אי' דהעושה ציצית ותפילין מברך שהחיינו. וכ"פ הרמב"ם (שם) דכל מצווה שהוא 'קנין' מברך. (וע' גר"א כב א).</w:t>
      </w:r>
    </w:p>
  </w:footnote>
  <w:footnote w:id="476">
    <w:p w14:paraId="60FAF162" w14:textId="77777777" w:rsidR="008F2EFF" w:rsidRDefault="00000000" w:rsidP="001924B1">
      <w:pPr>
        <w:pStyle w:val="Footnote"/>
        <w:bidi/>
      </w:pPr>
      <w:r>
        <w:rPr>
          <w:rStyle w:val="ac"/>
          <w:rtl/>
        </w:rPr>
        <w:footnoteRef/>
      </w:r>
      <w:r>
        <w:rPr>
          <w:rtl/>
        </w:rPr>
        <w:t>והשו"ע הביא שכן נהגו בכל מלכות ארץ ישראל וסוריא וסביבותיה ומלכות מצרים. וכן היא מסקנת הגר"א (רסה לו).</w:t>
      </w:r>
    </w:p>
  </w:footnote>
  <w:footnote w:id="477">
    <w:p w14:paraId="160B249B" w14:textId="77777777" w:rsidR="008F2EFF" w:rsidRDefault="00000000" w:rsidP="001924B1">
      <w:pPr>
        <w:pStyle w:val="Footnote"/>
        <w:bidi/>
      </w:pPr>
      <w:r>
        <w:rPr>
          <w:rStyle w:val="ac"/>
          <w:rtl/>
        </w:rPr>
        <w:footnoteRef/>
      </w:r>
      <w:r>
        <w:rPr>
          <w:rtl/>
        </w:rPr>
        <w:t xml:space="preserve">דעיקר מצוות מילה מוטלת על האב כדתנן (קידושין כט.) האב חייב לפדותו ולמולו וכו'. וברכת שהחיינו הוא דוקא במצוה המוטלת עליו [וכ"כ הרמב"ם ברכות יא י]. וכן דייקו </w:t>
      </w:r>
      <w:r>
        <w:rPr>
          <w:b/>
          <w:bCs/>
          <w:rtl/>
        </w:rPr>
        <w:t>תוס'</w:t>
      </w:r>
      <w:r>
        <w:rPr>
          <w:rtl/>
        </w:rPr>
        <w:t xml:space="preserve"> (סוכה מו.) מהגמ' שם העושה סוכה לעצמו, דווקא נקט לעצמו אבל לאחר לא מברך.</w:t>
      </w:r>
    </w:p>
    <w:p w14:paraId="44880648" w14:textId="77777777" w:rsidR="008F2EFF" w:rsidRDefault="00000000" w:rsidP="001924B1">
      <w:pPr>
        <w:pStyle w:val="Footnote"/>
        <w:bidi/>
      </w:pPr>
      <w:r>
        <w:rPr>
          <w:rtl/>
        </w:rPr>
        <w:tab/>
        <w:t>וכת' דרוב העם אין מוהלים בניהם, ולכן לא הורגלו בברכת שהחיינו.</w:t>
      </w:r>
    </w:p>
  </w:footnote>
  <w:footnote w:id="478">
    <w:p w14:paraId="3165C5EF" w14:textId="77777777" w:rsidR="008F2EFF" w:rsidRDefault="00000000" w:rsidP="001924B1">
      <w:pPr>
        <w:pStyle w:val="Footnote"/>
        <w:bidi/>
      </w:pPr>
      <w:r>
        <w:rPr>
          <w:rStyle w:val="ac"/>
          <w:rtl/>
        </w:rPr>
        <w:footnoteRef/>
      </w:r>
      <w:r>
        <w:rPr>
          <w:rtl/>
        </w:rPr>
        <w:t>וה</w:t>
      </w:r>
      <w:r>
        <w:rPr>
          <w:b/>
          <w:bCs/>
          <w:rtl/>
        </w:rPr>
        <w:t>לבוש</w:t>
      </w:r>
      <w:r>
        <w:rPr>
          <w:rtl/>
        </w:rPr>
        <w:t xml:space="preserve"> (רסה ז) ביאר דמוהל שהוא אחר אין שם ברכת שהחיינו כלל, שהאב אינו מקיים המצוה המוטלת עליו. וכ"ש המוהל דלגבי דידיה לא שייך לדמות לדבר הבא מזמן לזמן, דכל פעם שיזדמן לו הוא מל אפי' מאה פעמים בשנה.</w:t>
      </w:r>
    </w:p>
  </w:footnote>
  <w:footnote w:id="479">
    <w:p w14:paraId="28672A22" w14:textId="77777777" w:rsidR="008F2EFF" w:rsidRDefault="00000000" w:rsidP="001924B1">
      <w:pPr>
        <w:pStyle w:val="Footnote"/>
        <w:bidi/>
      </w:pPr>
      <w:r>
        <w:rPr>
          <w:rStyle w:val="ac"/>
          <w:rtl/>
        </w:rPr>
        <w:footnoteRef/>
      </w:r>
      <w:r>
        <w:rPr>
          <w:rtl/>
        </w:rPr>
        <w:t>והרמ"א סיים דכשמל בנו בכורו מברך על המילה, ושוב אינו מברך בשעת פדיון. והש"ך (שם יז) כת' דאין נוהגין כן מעולם, אלא אין מברכין שהחיינו אפי' ישראל שמל בנו הבכור [ודחה המקור של הרמ"א מהמהרי"ל].</w:t>
      </w:r>
    </w:p>
  </w:footnote>
  <w:footnote w:id="480">
    <w:p w14:paraId="18C818B2" w14:textId="77777777" w:rsidR="008F2EFF" w:rsidRDefault="00000000" w:rsidP="001924B1">
      <w:pPr>
        <w:pStyle w:val="Footnote"/>
        <w:bidi/>
      </w:pPr>
      <w:r>
        <w:rPr>
          <w:rStyle w:val="ac"/>
          <w:rtl/>
        </w:rPr>
        <w:footnoteRef/>
      </w:r>
      <w:r>
        <w:rPr>
          <w:rtl/>
        </w:rPr>
        <w:t>וב</w:t>
      </w:r>
      <w:r>
        <w:rPr>
          <w:b/>
          <w:bCs/>
          <w:rtl/>
        </w:rPr>
        <w:t>שו"ת הרשב"א</w:t>
      </w:r>
      <w:r>
        <w:rPr>
          <w:rtl/>
        </w:rPr>
        <w:t xml:space="preserve"> (א שעט) הק' דמברך זמן על יוה"כ (עירובין מ:), אף דליכא שמחה.</w:t>
      </w:r>
    </w:p>
    <w:p w14:paraId="4F681CEF" w14:textId="77777777" w:rsidR="008F2EFF" w:rsidRDefault="00000000" w:rsidP="001924B1">
      <w:pPr>
        <w:pStyle w:val="Footnote"/>
        <w:bidi/>
      </w:pPr>
      <w:r>
        <w:rPr>
          <w:rtl/>
        </w:rPr>
        <w:tab/>
        <w:t>[ולא חילק בין ברכת שהחיינו על היום, לדין שהחיינו על המצווה. ועויל"ד דאף ביוה"כ אף דליכא מצוות שמחה, מ"מ יש שמחת הכפרה].</w:t>
      </w:r>
    </w:p>
    <w:p w14:paraId="682AE679" w14:textId="77777777" w:rsidR="008F2EFF" w:rsidRDefault="00000000" w:rsidP="001924B1">
      <w:pPr>
        <w:pStyle w:val="Footnote"/>
        <w:bidi/>
      </w:pPr>
      <w:r>
        <w:rPr>
          <w:rtl/>
        </w:rPr>
        <w:tab/>
        <w:t>והגר"א (רסה לה) הק' דאף במילה יש שמחה, וכדמבואר (כתובות ח.) דס"ד לברך שהשמחה במעונו. אי לאו משום צערא דינוקא [ע"ע בסמוך].</w:t>
      </w:r>
    </w:p>
  </w:footnote>
  <w:footnote w:id="481">
    <w:p w14:paraId="50D88E24" w14:textId="77777777" w:rsidR="008F2EFF" w:rsidRDefault="00000000" w:rsidP="001924B1">
      <w:pPr>
        <w:pStyle w:val="Footnote"/>
        <w:bidi/>
      </w:pPr>
      <w:r>
        <w:rPr>
          <w:rStyle w:val="ac"/>
          <w:rtl/>
        </w:rPr>
        <w:footnoteRef/>
      </w:r>
      <w:r>
        <w:rPr>
          <w:rtl/>
        </w:rPr>
        <w:t>וב</w:t>
      </w:r>
      <w:r>
        <w:rPr>
          <w:b/>
          <w:bCs/>
          <w:rtl/>
        </w:rPr>
        <w:t>שו"ת הרשב"א</w:t>
      </w:r>
      <w:r>
        <w:rPr>
          <w:rtl/>
        </w:rPr>
        <w:t xml:space="preserve"> (א קכו) הביא שלא מצינו ברכת זמן אלא בדבר שיש בו שום הנאה. כגון נטילת לולב שהוא בא לשמחה, ותקיעת שופר לזכרון בין ישראל לאביהם שבשמים, ומקרא מגילה דחס רחמנא עלן ופרוקינן. ופדיון הבן שמברך אבי הבן שהחיינו לפי שיצא בנו מספק נפל. דכל ששהה שלושים יום באדם אינו נפל. ואילו ספירת העומר אין בו זכר לשום הנאה, אלא לעגמת נפשנו לחורבן בית מאויינו.</w:t>
      </w:r>
    </w:p>
  </w:footnote>
  <w:footnote w:id="482">
    <w:p w14:paraId="1ED1E148" w14:textId="77777777" w:rsidR="008F2EFF" w:rsidRDefault="00000000" w:rsidP="001924B1">
      <w:pPr>
        <w:pStyle w:val="Footnote"/>
        <w:bidi/>
      </w:pPr>
      <w:r>
        <w:rPr>
          <w:rStyle w:val="ac"/>
          <w:rtl/>
        </w:rPr>
        <w:footnoteRef/>
      </w:r>
      <w:r>
        <w:rPr>
          <w:rtl/>
        </w:rPr>
        <w:t>ויש לדחות דאף לבעה"מ מברך על המצוה [אף כשאיחר בפדיון זמן רב], ותקנו לברך במצוה זו כיון שע"פ רוב יש בו שמחה. וי"ל לא פלוג אף כשמת העובר.</w:t>
      </w:r>
    </w:p>
  </w:footnote>
  <w:footnote w:id="483">
    <w:p w14:paraId="74BC57B4" w14:textId="77777777" w:rsidR="008F2EFF" w:rsidRDefault="00000000" w:rsidP="001924B1">
      <w:pPr>
        <w:pStyle w:val="Footnote"/>
        <w:bidi/>
      </w:pPr>
      <w:r>
        <w:rPr>
          <w:rStyle w:val="ac"/>
          <w:rtl/>
        </w:rPr>
        <w:footnoteRef/>
      </w:r>
      <w:r>
        <w:rPr>
          <w:rtl/>
        </w:rPr>
        <w:t>ה</w:t>
      </w:r>
      <w:r>
        <w:rPr>
          <w:b/>
          <w:bCs/>
          <w:rtl/>
        </w:rPr>
        <w:t>ריקאנטי</w:t>
      </w:r>
      <w:r>
        <w:rPr>
          <w:rtl/>
        </w:rPr>
        <w:t xml:space="preserve"> (תקצג) הביא דכן השיב ר"ת לר' פטר.</w:t>
      </w:r>
    </w:p>
  </w:footnote>
  <w:footnote w:id="484">
    <w:p w14:paraId="787D7858" w14:textId="77777777" w:rsidR="008F2EFF" w:rsidRDefault="00000000" w:rsidP="001924B1">
      <w:pPr>
        <w:pStyle w:val="Footnote"/>
        <w:bidi/>
      </w:pPr>
      <w:r>
        <w:rPr>
          <w:rStyle w:val="ac"/>
          <w:rtl/>
        </w:rPr>
        <w:footnoteRef/>
      </w:r>
      <w:r>
        <w:rPr>
          <w:rtl/>
        </w:rPr>
        <w:t>ו</w:t>
      </w:r>
      <w:r>
        <w:rPr>
          <w:b/>
          <w:bCs/>
          <w:rtl/>
        </w:rPr>
        <w:t>רבינו שמחה</w:t>
      </w:r>
      <w:r>
        <w:rPr>
          <w:rtl/>
        </w:rPr>
        <w:t xml:space="preserve"> (בהג' מיימוני) דחה דאין שייך לומר טעם זה אלא בהשמחה במעונו כדאיתא התם, אבל שהחיינו מברך אפי' מצטער. כדאשכחן פרק הרואה גבי מת אביך וירשתו. [הו' לעיל].</w:t>
      </w:r>
    </w:p>
  </w:footnote>
  <w:footnote w:id="485">
    <w:p w14:paraId="007EADCD" w14:textId="77777777" w:rsidR="008F2EFF" w:rsidRDefault="00000000" w:rsidP="001924B1">
      <w:pPr>
        <w:pStyle w:val="Footnote"/>
        <w:bidi/>
      </w:pPr>
      <w:r>
        <w:rPr>
          <w:rStyle w:val="ac"/>
          <w:rtl/>
        </w:rPr>
        <w:footnoteRef/>
      </w:r>
      <w:r>
        <w:rPr>
          <w:rtl/>
        </w:rPr>
        <w:t>ואף שמתערב עמה צער ואנחה, שהרי אפילו מת אביו ונפלה לו ירושה אומר שהחיינו (ע' לעיל).</w:t>
      </w:r>
    </w:p>
  </w:footnote>
  <w:footnote w:id="486">
    <w:p w14:paraId="16DE3F42" w14:textId="77777777" w:rsidR="008F2EFF" w:rsidRDefault="00000000" w:rsidP="001924B1">
      <w:pPr>
        <w:pStyle w:val="Footnote"/>
        <w:bidi/>
      </w:pPr>
      <w:r>
        <w:rPr>
          <w:rStyle w:val="ac"/>
          <w:rtl/>
        </w:rPr>
        <w:footnoteRef/>
      </w:r>
      <w:r>
        <w:rPr>
          <w:rtl/>
        </w:rPr>
        <w:t>וה</w:t>
      </w:r>
      <w:r>
        <w:rPr>
          <w:b/>
          <w:bCs/>
          <w:rtl/>
        </w:rPr>
        <w:t>מג"א</w:t>
      </w:r>
      <w:r>
        <w:rPr>
          <w:rtl/>
        </w:rPr>
        <w:t xml:space="preserve"> (כב א) הק' אמאי אין מברכין שהחיינו על מצוות ציצית [שהשו"ע שם פסק בטלית חדש שמברך כדין כלים חדשים. ודלא כרמב"ם ברכות יא ט]. והוכיח דברכת שהחיינו הוא דוקא במצוה שבא מזמן לזמן. והביא דאף דמברך שהחיינו על מילה [לדעת השו"ע יו"ד רסה ז] ופדיון הבן, צ"ל דהנהו לא שכיחי כ"כ. [והפרמ"ג שם כת' מילה ופדיון הבן, משום דלא תדירי הווין כמזמן לזמן].</w:t>
      </w:r>
    </w:p>
    <w:p w14:paraId="672D79C7" w14:textId="77777777" w:rsidR="008F2EFF" w:rsidRDefault="00000000" w:rsidP="001924B1">
      <w:pPr>
        <w:pStyle w:val="Footnote"/>
        <w:bidi/>
      </w:pPr>
      <w:r>
        <w:rPr>
          <w:rtl/>
        </w:rPr>
        <w:tab/>
        <w:t>ועוה"ק המג"א בהא דאיתא (רמ"א יו"ד כח ב) שבפעם ראשון ששוחט מברך שהחיינו על כיסוי הדם [ולא על השחיטה, כיון דמזיק לבריה]. וצ"ע.</w:t>
      </w:r>
    </w:p>
  </w:footnote>
  <w:footnote w:id="487">
    <w:p w14:paraId="56A5B27A" w14:textId="77777777" w:rsidR="008F2EFF" w:rsidRDefault="00000000" w:rsidP="001924B1">
      <w:pPr>
        <w:pStyle w:val="Footnote"/>
        <w:bidi/>
      </w:pPr>
      <w:r>
        <w:rPr>
          <w:rStyle w:val="ac"/>
          <w:rtl/>
        </w:rPr>
        <w:footnoteRef/>
      </w:r>
      <w:r>
        <w:rPr>
          <w:rtl/>
        </w:rPr>
        <w:t>וכ"כ ה</w:t>
      </w:r>
      <w:r>
        <w:rPr>
          <w:b/>
          <w:bCs/>
          <w:rtl/>
        </w:rPr>
        <w:t>שבלי הלקט</w:t>
      </w:r>
      <w:r>
        <w:rPr>
          <w:rtl/>
        </w:rPr>
        <w:t xml:space="preserve"> (מילה ד) בחד תי' דדוקא פדיון הבן דשיעורו ל' יום מברך שהחיינו, והרואה את חבירו לאחר ל' יום מברך שהחיינו. אבל מילה איתא לפחות משלשים יום.</w:t>
      </w:r>
    </w:p>
    <w:p w14:paraId="2DBCD920" w14:textId="77777777" w:rsidR="008F2EFF" w:rsidRDefault="00000000" w:rsidP="001924B1">
      <w:pPr>
        <w:pStyle w:val="Footnote"/>
        <w:bidi/>
      </w:pPr>
      <w:r>
        <w:rPr>
          <w:rtl/>
        </w:rPr>
        <w:tab/>
        <w:t>וה</w:t>
      </w:r>
      <w:r>
        <w:rPr>
          <w:b/>
          <w:bCs/>
          <w:rtl/>
        </w:rPr>
        <w:t>גר"א</w:t>
      </w:r>
      <w:r>
        <w:rPr>
          <w:rtl/>
        </w:rPr>
        <w:t xml:space="preserve"> (רסה לו בסוגריים) כת' דדבריו צ"ע.</w:t>
      </w:r>
    </w:p>
  </w:footnote>
  <w:footnote w:id="488">
    <w:p w14:paraId="40E25C31" w14:textId="77777777" w:rsidR="008F2EFF" w:rsidRDefault="00000000" w:rsidP="001924B1">
      <w:pPr>
        <w:pStyle w:val="Footnote"/>
        <w:bidi/>
      </w:pPr>
      <w:r>
        <w:rPr>
          <w:rStyle w:val="ac"/>
          <w:rtl/>
        </w:rPr>
        <w:footnoteRef/>
      </w:r>
      <w:r>
        <w:rPr>
          <w:rtl/>
        </w:rPr>
        <w:t>וה</w:t>
      </w:r>
      <w:r>
        <w:rPr>
          <w:b/>
          <w:bCs/>
          <w:rtl/>
        </w:rPr>
        <w:t>ריקאנטי</w:t>
      </w:r>
      <w:r>
        <w:rPr>
          <w:rtl/>
        </w:rPr>
        <w:t xml:space="preserve"> הביא בשם רבינו שמחה דעל פדיון הבן מברך שהחיינו, שברור לו שזכה לקיום מצוה גמורה. אבל גבי מילה חיישינן שמא נפל הוא. ולא פלוג רבנן דאף היכא דקים לן בגויה שכלו לו חדשיו.</w:t>
      </w:r>
    </w:p>
  </w:footnote>
  <w:footnote w:id="489">
    <w:p w14:paraId="46F7AD26" w14:textId="77777777" w:rsidR="008F2EFF" w:rsidRDefault="00000000" w:rsidP="001924B1">
      <w:pPr>
        <w:pStyle w:val="Footnote"/>
        <w:bidi/>
      </w:pPr>
      <w:r>
        <w:rPr>
          <w:rStyle w:val="ac"/>
          <w:rtl/>
        </w:rPr>
        <w:footnoteRef/>
      </w:r>
      <w:r>
        <w:rPr>
          <w:rtl/>
        </w:rPr>
        <w:t>ואילו פדיון הבן ליכא חיוב על הבי"ד, ובכל אופני פדיון האב [או הוא עצמו] מברך שהחיינו. אבל מילה יש אופנים דלא שייך שהחיינו. וב</w:t>
      </w:r>
      <w:r>
        <w:rPr>
          <w:b/>
          <w:bCs/>
          <w:rtl/>
        </w:rPr>
        <w:t>ס' הפרדס</w:t>
      </w:r>
      <w:r>
        <w:rPr>
          <w:rtl/>
        </w:rPr>
        <w:t xml:space="preserve"> (לר"א ב"ר חיים שער ט) ביאר דלא פלוג.</w:t>
      </w:r>
    </w:p>
  </w:footnote>
  <w:footnote w:id="490">
    <w:p w14:paraId="26BA737B" w14:textId="77777777" w:rsidR="008F2EFF" w:rsidRDefault="00000000" w:rsidP="001924B1">
      <w:pPr>
        <w:pStyle w:val="Footnote"/>
        <w:bidi/>
      </w:pPr>
      <w:r>
        <w:rPr>
          <w:rStyle w:val="ac"/>
          <w:rtl/>
        </w:rPr>
        <w:footnoteRef/>
      </w:r>
      <w:r>
        <w:rPr>
          <w:rtl/>
        </w:rPr>
        <w:t>ולא דמי לפדיון הבן שמברך שהחיינו דהתם ליכא שמחה, אלא משום שמחת קיום המצוה. ואיהי לא מפקדא לפדותו אבל הכא אף דאיהי לא מפקדא למולו מ"מ שמחה היא בקיום הברית.</w:t>
      </w:r>
    </w:p>
    <w:p w14:paraId="59ED0601" w14:textId="77777777" w:rsidR="008F2EFF" w:rsidRDefault="00000000" w:rsidP="001924B1">
      <w:pPr>
        <w:pStyle w:val="Footnote"/>
        <w:bidi/>
      </w:pPr>
      <w:r>
        <w:rPr>
          <w:rtl/>
        </w:rPr>
        <w:tab/>
        <w:t>וה</w:t>
      </w:r>
      <w:r>
        <w:rPr>
          <w:b/>
          <w:bCs/>
          <w:rtl/>
        </w:rPr>
        <w:t>גר"א</w:t>
      </w:r>
      <w:r>
        <w:rPr>
          <w:rtl/>
        </w:rPr>
        <w:t xml:space="preserve"> (רסה לה) דחה שהיא אינה מצווה על המילה, והשמחה כאן על המצוה. ועוד באמת יברך הטוב והמטיב.</w:t>
      </w:r>
    </w:p>
  </w:footnote>
  <w:footnote w:id="491">
    <w:p w14:paraId="750C49C6" w14:textId="77777777" w:rsidR="008F2EFF" w:rsidRDefault="00000000" w:rsidP="001924B1">
      <w:pPr>
        <w:pStyle w:val="Footnote"/>
        <w:bidi/>
      </w:pPr>
      <w:r>
        <w:rPr>
          <w:rStyle w:val="ac"/>
          <w:rtl/>
        </w:rPr>
        <w:footnoteRef/>
      </w:r>
      <w:r>
        <w:rPr>
          <w:rtl/>
        </w:rPr>
        <w:t>ע"פ המדרש שש אנכי על אמרתך שאמרו דוד כשראה עצמו בבית המרחץ בלי מצוה רק מצות מילה שבבשרו ע"ש (ע' מנחות מג:).</w:t>
      </w:r>
    </w:p>
  </w:footnote>
  <w:footnote w:id="492">
    <w:p w14:paraId="737722F8" w14:textId="77777777" w:rsidR="008F2EFF" w:rsidRDefault="00000000" w:rsidP="001924B1">
      <w:pPr>
        <w:pStyle w:val="Footnote"/>
        <w:bidi/>
      </w:pPr>
      <w:r>
        <w:rPr>
          <w:rStyle w:val="ac"/>
          <w:rtl/>
        </w:rPr>
        <w:footnoteRef/>
      </w:r>
      <w:r>
        <w:rPr>
          <w:rtl/>
        </w:rPr>
        <w:t>ואין לומר דמברך שני פעמים שהחיינו, בשעת מילה ובשעת פדיון הבן, דלא מצינו בשום מקום לברך שני פעמים שהחיינו.</w:t>
      </w:r>
    </w:p>
  </w:footnote>
  <w:footnote w:id="493">
    <w:p w14:paraId="3C856F9E" w14:textId="77777777" w:rsidR="008F2EFF" w:rsidRDefault="00000000" w:rsidP="001924B1">
      <w:pPr>
        <w:pStyle w:val="Footnote"/>
        <w:bidi/>
      </w:pPr>
      <w:r>
        <w:rPr>
          <w:rStyle w:val="ac"/>
          <w:rtl/>
        </w:rPr>
        <w:footnoteRef/>
      </w:r>
      <w:r>
        <w:rPr>
          <w:rtl/>
        </w:rPr>
        <w:t>וכשנולד בתחילת הלילה אפשר לפדות אותו ביום הל' {דכשנולד במוצ"ש ראש חודש הושלם לו בבוקר של ביום ב' שהוא ל'}, והיכא דנולד בסוף היום אין פודים אותו בליל ל"א, עד שימלאו לו י"ב שעות ותשצ"ג.</w:t>
      </w:r>
    </w:p>
    <w:p w14:paraId="6617CD0C" w14:textId="77777777" w:rsidR="008F2EFF" w:rsidRDefault="00000000" w:rsidP="001924B1">
      <w:pPr>
        <w:pStyle w:val="Footnote"/>
        <w:bidi/>
      </w:pPr>
      <w:r>
        <w:rPr>
          <w:rtl/>
        </w:rPr>
        <w:tab/>
        <w:t>ובימי הקיץ שהלילה קצר, אף בתחילת הבוקר לא הושלמו השעות [דשיעור י"ב שעות הם שעות קבועות, ולא שעות זמניות]. וכ"כ בפתח"ת (יז) בשם מס' תיבת גמא (פ' ראה).</w:t>
      </w:r>
    </w:p>
  </w:footnote>
  <w:footnote w:id="494">
    <w:p w14:paraId="3A223E98" w14:textId="77777777" w:rsidR="008F2EFF" w:rsidRDefault="00000000" w:rsidP="001924B1">
      <w:pPr>
        <w:pStyle w:val="Footnote"/>
        <w:bidi/>
      </w:pPr>
      <w:r>
        <w:rPr>
          <w:rStyle w:val="ac"/>
          <w:rtl/>
        </w:rPr>
        <w:footnoteRef/>
      </w:r>
      <w:r>
        <w:rPr>
          <w:rtl/>
        </w:rPr>
        <w:t>והאחרונים האריכו לפרש דברי היראים באופנים אחרים.</w:t>
      </w:r>
    </w:p>
  </w:footnote>
  <w:footnote w:id="495">
    <w:p w14:paraId="4EC82303" w14:textId="77777777" w:rsidR="008F2EFF" w:rsidRDefault="00000000" w:rsidP="001924B1">
      <w:pPr>
        <w:pStyle w:val="Footnote"/>
        <w:bidi/>
      </w:pPr>
      <w:r>
        <w:rPr>
          <w:rStyle w:val="ac"/>
          <w:rtl/>
        </w:rPr>
        <w:footnoteRef/>
      </w:r>
      <w:r>
        <w:rPr>
          <w:rtl/>
        </w:rPr>
        <w:t>וה</w:t>
      </w:r>
      <w:r>
        <w:rPr>
          <w:b/>
          <w:bCs/>
          <w:rtl/>
        </w:rPr>
        <w:t>ש"ך</w:t>
      </w:r>
      <w:r>
        <w:rPr>
          <w:rtl/>
        </w:rPr>
        <w:t xml:space="preserve"> כת' דאין ראיה ממה שנקטו בש"ס ופוסקים ל' יום, דהיינו חודש. וציין למש"כ (קפט ל) לענין שיעור עונה בינונית, ע"ע שאר פוסקים שם.</w:t>
      </w:r>
    </w:p>
  </w:footnote>
  <w:footnote w:id="496">
    <w:p w14:paraId="6EF4031A" w14:textId="77777777" w:rsidR="008F2EFF" w:rsidRDefault="00000000" w:rsidP="001924B1">
      <w:pPr>
        <w:pStyle w:val="Footnote"/>
        <w:bidi/>
      </w:pPr>
      <w:r>
        <w:rPr>
          <w:rStyle w:val="ac"/>
          <w:rtl/>
        </w:rPr>
        <w:footnoteRef/>
      </w:r>
      <w:r>
        <w:rPr>
          <w:rtl/>
        </w:rPr>
        <w:t>ויש שדנו דהנך ל' יום היינו מעת לעת. ורע"א (ת' כב) האריך לדחות דהכא עיקר השיעור נמסר בימים. [וציין דבשאר דיני התורה נח' ה</w:t>
      </w:r>
      <w:r>
        <w:rPr>
          <w:b/>
          <w:bCs/>
          <w:rtl/>
        </w:rPr>
        <w:t>ראשונים</w:t>
      </w:r>
      <w:r>
        <w:rPr>
          <w:rtl/>
        </w:rPr>
        <w:t xml:space="preserve"> (ע' תוס' נדה מז: וערכין לא.) אי שנה הוא מעת לעת. וכת' דאי משום הא, גבי פדיון הוא אפוקי ממונא ולא מפקינן, וציין לדברי הש"ך (יו"ד קעז סח).</w:t>
      </w:r>
    </w:p>
  </w:footnote>
  <w:footnote w:id="497">
    <w:p w14:paraId="2227F48F" w14:textId="77777777" w:rsidR="008F2EFF" w:rsidRDefault="00000000" w:rsidP="001924B1">
      <w:pPr>
        <w:pStyle w:val="Footnote"/>
        <w:bidi/>
      </w:pPr>
      <w:r>
        <w:rPr>
          <w:rStyle w:val="ac"/>
          <w:rtl/>
        </w:rPr>
        <w:footnoteRef/>
      </w:r>
      <w:r>
        <w:rPr>
          <w:rtl/>
        </w:rPr>
        <w:t>וב</w:t>
      </w:r>
      <w:r>
        <w:rPr>
          <w:b/>
          <w:bCs/>
          <w:rtl/>
        </w:rPr>
        <w:t>חי' חת"ס</w:t>
      </w:r>
      <w:r>
        <w:rPr>
          <w:rtl/>
        </w:rPr>
        <w:t xml:space="preserve"> (שבת קלו.) נסתפק בזה, בתינוק הנולד באמצע היום אי סוף היום עולה בתחילתו. וכשיגיע תחילת יום ל"א שלו עדיין לא הגיע לכ"ט י"ב תשצ"ג ומעלה. והביא שהעולם אין משגיחים על זה. והק' דאין מונין שעות לחדשים, ומטעם זה נימא דצריך להמתין עד תחילת יום ל"ב, ולא שמענו זה. וצ"ע.</w:t>
      </w:r>
    </w:p>
  </w:footnote>
  <w:footnote w:id="498">
    <w:p w14:paraId="71DDCC04" w14:textId="77777777" w:rsidR="008F2EFF" w:rsidRDefault="00000000" w:rsidP="001924B1">
      <w:pPr>
        <w:pStyle w:val="Footnote"/>
        <w:bidi/>
      </w:pPr>
      <w:r>
        <w:rPr>
          <w:rStyle w:val="ac"/>
          <w:rtl/>
        </w:rPr>
        <w:footnoteRef/>
      </w:r>
      <w:r>
        <w:rPr>
          <w:rtl/>
        </w:rPr>
        <w:t>יש שנקטו דחוששין לדעת הש"ך והב"ח, אך עוד יל"פ אף לדברי המג"א דלולי קרא ד'ומעלה' השיעור הוא כ"ט וי"ב, וילפי' ומעלה להוסיף, ולא לגרע. [אבל החת"ס לא נקט כן].</w:t>
      </w:r>
    </w:p>
  </w:footnote>
  <w:footnote w:id="499">
    <w:p w14:paraId="64E8ACE3" w14:textId="77777777" w:rsidR="008F2EFF" w:rsidRDefault="00000000" w:rsidP="001924B1">
      <w:pPr>
        <w:pStyle w:val="Footnote"/>
        <w:bidi/>
      </w:pPr>
      <w:r>
        <w:rPr>
          <w:rStyle w:val="ac"/>
          <w:rtl/>
        </w:rPr>
        <w:footnoteRef/>
      </w:r>
      <w:r>
        <w:rPr>
          <w:rtl/>
        </w:rPr>
        <w:t>ואף שגלגל הלבנה הוא כ"ט י"ב תשצ"ג, מ"מ לדיני תורה אין מחשבין השעות אלא כ"ט יום ולכי יצאו כוכבי נשף של יום למ"ד כבר כלה לו חדשו. ואין משגיחין בשעות החסרות.</w:t>
      </w:r>
    </w:p>
  </w:footnote>
  <w:footnote w:id="500">
    <w:p w14:paraId="4D3D6EFC" w14:textId="77777777" w:rsidR="008F2EFF" w:rsidRDefault="00000000" w:rsidP="001924B1">
      <w:pPr>
        <w:pStyle w:val="Footnote"/>
        <w:bidi/>
      </w:pPr>
      <w:r>
        <w:rPr>
          <w:rStyle w:val="ac"/>
          <w:rtl/>
        </w:rPr>
        <w:footnoteRef/>
      </w:r>
      <w:r>
        <w:rPr>
          <w:rtl/>
        </w:rPr>
        <w:t>וב</w:t>
      </w:r>
      <w:r>
        <w:rPr>
          <w:b/>
          <w:bCs/>
          <w:rtl/>
        </w:rPr>
        <w:t>הג' החש"ל</w:t>
      </w:r>
      <w:r>
        <w:rPr>
          <w:rtl/>
        </w:rPr>
        <w:t xml:space="preserve"> דן דאולי צריך להגיה ומשו"ה מת ביום ל' הוי כיום שלפניו ופטור.</w:t>
      </w:r>
    </w:p>
  </w:footnote>
  <w:footnote w:id="501">
    <w:p w14:paraId="48D79050" w14:textId="77777777" w:rsidR="008F2EFF" w:rsidRDefault="00000000" w:rsidP="001924B1">
      <w:pPr>
        <w:pStyle w:val="Footnote"/>
        <w:bidi/>
      </w:pPr>
      <w:r>
        <w:rPr>
          <w:rStyle w:val="ac"/>
          <w:rtl/>
        </w:rPr>
        <w:footnoteRef/>
      </w:r>
      <w:r>
        <w:rPr>
          <w:rtl/>
        </w:rPr>
        <w:t>והגמ' נקטה דר"ע סבר דב' כתובין הבאין כא' אין מלמדין, וכן סתמא דגמ' בכ"מ. אמנם דעת ר' יהודה (סנהדרין סז:) דב' כתובים הבאין כא' מלמדין [ובגמ' בכ"מ מק' אליבא דמ"ד דמלמדין], ויל"ד איך יליף בסוגיין. ובס' הכריתות (לשון לימודים א א) ביאר סברת ר' יהודה דמילתא דאתיא בבנין אב טרח וכתב לה קרא. [וביאר דנח' אי הך כלל נאמר דוקא בק"ו, או גם בבנין אב או בהיקש (ע' זבחים נז)]. אבל בגז"ש לכו"ע לא אמרינן ב' כתובים הבאין כא'.</w:t>
      </w:r>
    </w:p>
  </w:footnote>
  <w:footnote w:id="502">
    <w:p w14:paraId="10C833F1" w14:textId="77777777" w:rsidR="008F2EFF" w:rsidRDefault="00000000" w:rsidP="001924B1">
      <w:pPr>
        <w:pStyle w:val="Footnote"/>
        <w:bidi/>
      </w:pPr>
      <w:r>
        <w:rPr>
          <w:rStyle w:val="ac"/>
          <w:rtl/>
        </w:rPr>
        <w:footnoteRef/>
      </w:r>
      <w:r>
        <w:rPr>
          <w:rtl/>
        </w:rPr>
        <w:t>דר' אלחנן (בתוס') הק' אמאי לא נילף מינהון ג"ש, נהי דבנין אב לא ילפינן מינייהו [דהוה ב' כתובים], מ"מ ג"ש נילף מינייהו. ור' תי' מדאיצטריך למיכתב חומש גבי מקדיש שדה אחוזה וגבי מקדיש את ביתו, ומצינו למילף חד מחבריה בג"ש ולא ילפינן, אלא כתב חומש לכל חד וחד ש"מ שני כתובין הבאים כאחד ולא ילפינן מינייהו בעלמא אפילו בג"ש.</w:t>
      </w:r>
    </w:p>
    <w:p w14:paraId="6B7D6716" w14:textId="77777777" w:rsidR="008F2EFF" w:rsidRDefault="00000000" w:rsidP="001924B1">
      <w:pPr>
        <w:pStyle w:val="Footnote"/>
        <w:bidi/>
      </w:pPr>
      <w:r>
        <w:rPr>
          <w:rtl/>
        </w:rPr>
        <w:tab/>
        <w:t>ומבואר בתי' התוס' דאף בגזי"ש היכא דאפשר ללמוד תרוייהו נאמר כלל דב' כתובים הבאין כא'. [ומהריט"א הק' רק על דעת המקשן].</w:t>
      </w:r>
    </w:p>
    <w:p w14:paraId="44E89C38" w14:textId="77777777" w:rsidR="008F2EFF" w:rsidRDefault="00000000" w:rsidP="001924B1">
      <w:pPr>
        <w:pStyle w:val="Footnote"/>
        <w:bidi/>
      </w:pPr>
      <w:r>
        <w:rPr>
          <w:rtl/>
        </w:rPr>
        <w:tab/>
        <w:t>והאחרונים (שפ"א) חילקו דהיכא שיש ב' כתובים בבנין אב, ואפשר ללמוד חד מנייהו בגז"ש, בזה שפיר ילפי'. ודוקא היכא דילפיק תרוייהו בגז"ש שייך כלל דב' כתובים הבאין כא' [ועפ"ז מתיישב מה שהביא מהריט"א מתוס' (קידושין לד:)]. וי"ל דבזה נח' המקשן והתרצן.</w:t>
      </w:r>
    </w:p>
  </w:footnote>
  <w:footnote w:id="503">
    <w:p w14:paraId="2ABDF978" w14:textId="77777777" w:rsidR="008F2EFF" w:rsidRDefault="00000000" w:rsidP="001924B1">
      <w:pPr>
        <w:pStyle w:val="Footnote"/>
        <w:bidi/>
      </w:pPr>
      <w:r>
        <w:rPr>
          <w:rStyle w:val="ac"/>
          <w:rtl/>
        </w:rPr>
        <w:footnoteRef/>
      </w:r>
      <w:r>
        <w:rPr>
          <w:rtl/>
        </w:rPr>
        <w:t>וב</w:t>
      </w:r>
      <w:r>
        <w:rPr>
          <w:b/>
          <w:bCs/>
          <w:rtl/>
        </w:rPr>
        <w:t xml:space="preserve">חי' חת"ס </w:t>
      </w:r>
      <w:r>
        <w:rPr>
          <w:rtl/>
        </w:rPr>
        <w:t>(שבת קלו.) דן דלכאורה חיותו של נפל תלוי בטבע, וחיות חדש מסתמא תליא בכ"ט י"ב תשצ"ג ולא במנין הימים. וכת' דאפ"ה כיון דנתחדש דין התורה דתלוי בחודש, אף לא יצא מתורת נפל עד תחלת יום ל"א, דכתיב (תהילים נז ג, ע' ירושלמי כתובות א ב וסנהדרין א ב ועוד) לאל גומר עלי [שהמציאות נקבע לפי דיני התורה].</w:t>
      </w:r>
    </w:p>
    <w:p w14:paraId="5518445D" w14:textId="77777777" w:rsidR="008F2EFF" w:rsidRDefault="00000000" w:rsidP="001924B1">
      <w:pPr>
        <w:pStyle w:val="Footnote"/>
        <w:bidi/>
      </w:pPr>
      <w:r>
        <w:rPr>
          <w:rtl/>
        </w:rPr>
        <w:tab/>
        <w:t>אך דן דכ"ז אי נימא דדין ל' יום משום חשש נפל, אבל אי הוה גזיה"כ בעלמא, א"כ גדר נפל תלוי בכ"ט י"ב תשצ"ג. והעמיד דתלוי במח' דרשב"ג ורבנן עי"ש.</w:t>
      </w:r>
    </w:p>
  </w:footnote>
  <w:footnote w:id="504">
    <w:p w14:paraId="1F038079" w14:textId="77777777" w:rsidR="008F2EFF" w:rsidRDefault="00000000" w:rsidP="001924B1">
      <w:pPr>
        <w:pStyle w:val="Footnote"/>
        <w:bidi/>
      </w:pPr>
      <w:r>
        <w:rPr>
          <w:rStyle w:val="ac"/>
          <w:rtl/>
        </w:rPr>
        <w:footnoteRef/>
      </w:r>
      <w:r>
        <w:rPr>
          <w:rtl/>
        </w:rPr>
        <w:t>דהק' אמאי דנו בדעת ר"ע, כיון דקי"ל כרבנן.</w:t>
      </w:r>
    </w:p>
  </w:footnote>
  <w:footnote w:id="505">
    <w:p w14:paraId="64646FE1" w14:textId="77777777" w:rsidR="008F2EFF" w:rsidRDefault="00000000" w:rsidP="001924B1">
      <w:pPr>
        <w:pStyle w:val="Footnote"/>
        <w:bidi/>
      </w:pPr>
      <w:r>
        <w:rPr>
          <w:rStyle w:val="ac"/>
          <w:rtl/>
        </w:rPr>
        <w:footnoteRef/>
      </w:r>
      <w:r>
        <w:rPr>
          <w:rtl/>
        </w:rPr>
        <w:t>והעיר דלפ"ז הלשון הלכה כדברי המיקל באבל אינו מדוייק, והו"ל למימר ספק אבילות לקולא. ויש ליישב.</w:t>
      </w:r>
    </w:p>
  </w:footnote>
  <w:footnote w:id="506">
    <w:p w14:paraId="7C250757" w14:textId="77777777" w:rsidR="008F2EFF" w:rsidRDefault="00000000" w:rsidP="001924B1">
      <w:pPr>
        <w:pStyle w:val="Footnote"/>
        <w:bidi/>
      </w:pPr>
      <w:r>
        <w:rPr>
          <w:rStyle w:val="ac"/>
          <w:rtl/>
        </w:rPr>
        <w:footnoteRef/>
      </w:r>
      <w:r>
        <w:rPr>
          <w:rtl/>
        </w:rPr>
        <w:t>וכן העתיק ב</w:t>
      </w:r>
      <w:r>
        <w:rPr>
          <w:b/>
          <w:bCs/>
          <w:rtl/>
        </w:rPr>
        <w:t>הל' רי"ץ גיאת</w:t>
      </w:r>
      <w:r>
        <w:rPr>
          <w:rtl/>
        </w:rPr>
        <w:t xml:space="preserve"> (אבל עמ' רמה) אמר רב אשי הכל מודים באבלות דיום ל' כיום שלאחריו דמי, כשמואל דאמר שמואל הלכה כדברי המיקל באבל. ופי' השומע ביום ל' כשומע לאחר ל' חשוב אין לו אלא יום אחד ומותר נמי לגלח ביום ל'. והביא כן בשם רב האיי.</w:t>
      </w:r>
    </w:p>
    <w:p w14:paraId="3397976E" w14:textId="77777777" w:rsidR="008F2EFF" w:rsidRDefault="00000000" w:rsidP="001924B1">
      <w:pPr>
        <w:pStyle w:val="Footnote"/>
        <w:bidi/>
      </w:pPr>
      <w:r>
        <w:rPr>
          <w:rtl/>
        </w:rPr>
        <w:tab/>
        <w:t>וה</w:t>
      </w:r>
      <w:r>
        <w:rPr>
          <w:b/>
          <w:bCs/>
          <w:rtl/>
        </w:rPr>
        <w:t xml:space="preserve">רי"ף </w:t>
      </w:r>
      <w:r>
        <w:rPr>
          <w:rtl/>
        </w:rPr>
        <w:t>(מו"ק יב. בדה"ס) הביא כן בשם איכא מ"ד דשמועה ביום ל' כשמועה ביום, ואיתלו בהא דסוגיין, וקא סברי דיום שלפניו כיום ל"א, וגמרינן מינה ליום שמועה. והרי"ף כת' שהוא טעותא רבתא, דבסוגיין קאי לענין נפל, שאם מת הולד ביום ל' כאלו מת ביום שלפניו שהוא כ"ט, כלומר כנפל הוא חשוב ואינו מתאבל עליו. והביא דדעת בעל הלכות דיום ל' כתוך ל' הוא, והויא שמועה קרובה.</w:t>
      </w:r>
    </w:p>
  </w:footnote>
  <w:footnote w:id="507">
    <w:p w14:paraId="5999367E" w14:textId="77777777" w:rsidR="008F2EFF" w:rsidRDefault="00000000" w:rsidP="001924B1">
      <w:pPr>
        <w:pStyle w:val="Footnote"/>
        <w:bidi/>
      </w:pPr>
      <w:r>
        <w:rPr>
          <w:rStyle w:val="ac"/>
          <w:rtl/>
        </w:rPr>
        <w:footnoteRef/>
      </w:r>
      <w:r>
        <w:rPr>
          <w:rtl/>
        </w:rPr>
        <w:t>ואפי' יחיד במקום רבים דחינן להקל.</w:t>
      </w:r>
    </w:p>
  </w:footnote>
  <w:footnote w:id="508">
    <w:p w14:paraId="65CC7050" w14:textId="77777777" w:rsidR="008F2EFF" w:rsidRDefault="00000000" w:rsidP="001924B1">
      <w:pPr>
        <w:pStyle w:val="Footnote"/>
        <w:bidi/>
      </w:pPr>
      <w:r>
        <w:rPr>
          <w:rStyle w:val="ac"/>
          <w:rtl/>
        </w:rPr>
        <w:footnoteRef/>
      </w:r>
      <w:r>
        <w:rPr>
          <w:rtl/>
        </w:rPr>
        <w:t>ולא מיקיים ביה ואחריתה כיום מר, הלכך אין מתאבלין עליו. ולא משום ספק דרבנן.</w:t>
      </w:r>
    </w:p>
  </w:footnote>
  <w:footnote w:id="509">
    <w:p w14:paraId="6EFDA685" w14:textId="77777777" w:rsidR="008F2EFF" w:rsidRDefault="00000000" w:rsidP="001924B1">
      <w:pPr>
        <w:pStyle w:val="Footnote"/>
        <w:bidi/>
      </w:pPr>
      <w:r>
        <w:rPr>
          <w:rStyle w:val="ac"/>
          <w:rtl/>
        </w:rPr>
        <w:footnoteRef/>
      </w:r>
      <w:r>
        <w:rPr>
          <w:rtl/>
        </w:rPr>
        <w:t>ותוס' הביאו דכן גורס רש"י (כ"ה בתוס' יבמות לו:) ור"ח. [ורש"י שבת שם הגירסא בתוך ל', ובגליון הוגה בסוף ל' ע"פ התוס'].</w:t>
      </w:r>
    </w:p>
  </w:footnote>
  <w:footnote w:id="510">
    <w:p w14:paraId="13EA2704" w14:textId="77777777" w:rsidR="008F2EFF" w:rsidRDefault="00000000" w:rsidP="001924B1">
      <w:pPr>
        <w:pStyle w:val="Footnote"/>
        <w:bidi/>
      </w:pPr>
      <w:r>
        <w:rPr>
          <w:rStyle w:val="ac"/>
          <w:rtl/>
        </w:rPr>
        <w:footnoteRef/>
      </w:r>
      <w:r>
        <w:rPr>
          <w:rtl/>
        </w:rPr>
        <w:t>וכמו שאמרו חכמים (במכילתא) ושמרתם את המצות, קרי ביה ושמרתם את המצוות אם באת מצוה לידך אל תחמיצנה.</w:t>
      </w:r>
    </w:p>
  </w:footnote>
  <w:footnote w:id="511">
    <w:p w14:paraId="18E7911C" w14:textId="77777777" w:rsidR="008F2EFF" w:rsidRDefault="00000000" w:rsidP="001924B1">
      <w:pPr>
        <w:pStyle w:val="Footnote"/>
        <w:bidi/>
      </w:pPr>
      <w:r>
        <w:rPr>
          <w:rStyle w:val="ac"/>
          <w:rtl/>
        </w:rPr>
        <w:footnoteRef/>
      </w:r>
      <w:r>
        <w:rPr>
          <w:rtl/>
        </w:rPr>
        <w:t>לכאורה היינו שהאב מת. ויל"ע באופן שנכסיו משתעבדים ובניו יקיימו חיובו. אבל כשהבן מת עדיין מחוייב בקיום המצוה, וכדאיתא במשנה. ולא משמע בדבריו דכוונתו דהפסיד המצווה ומחוייב רק בשעבוד החוב.</w:t>
      </w:r>
    </w:p>
  </w:footnote>
  <w:footnote w:id="512">
    <w:p w14:paraId="06B68BAF" w14:textId="77777777" w:rsidR="008F2EFF" w:rsidRDefault="00000000" w:rsidP="001924B1">
      <w:pPr>
        <w:pStyle w:val="Footnote"/>
        <w:bidi/>
      </w:pPr>
      <w:r>
        <w:rPr>
          <w:rStyle w:val="ac"/>
          <w:rtl/>
        </w:rPr>
        <w:footnoteRef/>
      </w:r>
      <w:r>
        <w:rPr>
          <w:rtl/>
        </w:rPr>
        <w:t>ויש שהביאו מדברי המאירי (קידושין כט:) דעליה לרגל עוברת יתר מפדיון הבן. משמע דאף פדה"ב הוה מצוה עוברת, אלא דעלייה לרגל עוברת טפי.</w:t>
      </w:r>
    </w:p>
  </w:footnote>
  <w:footnote w:id="513">
    <w:p w14:paraId="24196802" w14:textId="77777777" w:rsidR="008F2EFF" w:rsidRDefault="00000000" w:rsidP="001924B1">
      <w:pPr>
        <w:pStyle w:val="Footnote"/>
        <w:bidi/>
      </w:pPr>
      <w:r>
        <w:rPr>
          <w:rStyle w:val="ac"/>
          <w:rtl/>
        </w:rPr>
        <w:footnoteRef/>
      </w:r>
      <w:r>
        <w:rPr>
          <w:rtl/>
        </w:rPr>
        <w:t>דתוס' דנו דמצד זה לא יעשו בחוה"מ. וה</w:t>
      </w:r>
      <w:r>
        <w:rPr>
          <w:b/>
          <w:bCs/>
          <w:rtl/>
        </w:rPr>
        <w:t>מג"א</w:t>
      </w:r>
      <w:r>
        <w:rPr>
          <w:rtl/>
        </w:rPr>
        <w:t xml:space="preserve"> (תקסח י) הביא מדברי התוס' דפדיון הבן שעבר זמנו יכולים לדחותו יותר, ואינו סעודת מצוה לדחות צומות. [אבל הסעודה מצד עצמו נחשב סעודת מצוה, דבזה דנו התוס' דנימא דאין מערבין שמחה בשמחה].</w:t>
      </w:r>
    </w:p>
  </w:footnote>
  <w:footnote w:id="514">
    <w:p w14:paraId="7DB7C760" w14:textId="77777777" w:rsidR="008F2EFF" w:rsidRDefault="00000000" w:rsidP="001924B1">
      <w:pPr>
        <w:pStyle w:val="Footnote"/>
        <w:bidi/>
      </w:pPr>
      <w:r>
        <w:rPr>
          <w:rStyle w:val="ac"/>
          <w:rtl/>
        </w:rPr>
        <w:footnoteRef/>
      </w:r>
      <w:r>
        <w:rPr>
          <w:rtl/>
        </w:rPr>
        <w:t>דשכיר בזמנו נשבע ונוטל, משום תקנה. הא לאו הכי בעה"ב נאמן.</w:t>
      </w:r>
    </w:p>
  </w:footnote>
  <w:footnote w:id="515">
    <w:p w14:paraId="0E68A5FD" w14:textId="77777777" w:rsidR="008F2EFF" w:rsidRDefault="00000000" w:rsidP="001924B1">
      <w:pPr>
        <w:pStyle w:val="Footnote"/>
        <w:bidi/>
      </w:pPr>
      <w:r>
        <w:rPr>
          <w:rStyle w:val="ac"/>
          <w:rtl/>
        </w:rPr>
        <w:footnoteRef/>
      </w:r>
      <w:r>
        <w:rPr>
          <w:rtl/>
        </w:rPr>
        <w:t>אלא אם כן אסהידו ביה דלא פרקיה אבוה.</w:t>
      </w:r>
    </w:p>
  </w:footnote>
  <w:footnote w:id="516">
    <w:p w14:paraId="5FB494FA" w14:textId="77777777" w:rsidR="008F2EFF" w:rsidRDefault="00000000" w:rsidP="001924B1">
      <w:pPr>
        <w:pStyle w:val="Footnote"/>
        <w:bidi/>
      </w:pPr>
      <w:r>
        <w:rPr>
          <w:rStyle w:val="ac"/>
          <w:rtl/>
        </w:rPr>
        <w:footnoteRef/>
      </w:r>
      <w:r>
        <w:rPr>
          <w:rtl/>
        </w:rPr>
        <w:t>ומבואר בדבריו דספק פטור, ואף כשיש חזקת חיוב. והאמרי בינה דייק מדבריו דצריך עדות ממש, ולא כדעת רש"י דסגי באמירה.</w:t>
      </w:r>
    </w:p>
  </w:footnote>
  <w:footnote w:id="517">
    <w:p w14:paraId="2DC43242" w14:textId="77777777" w:rsidR="008F2EFF" w:rsidRDefault="00000000" w:rsidP="001924B1">
      <w:pPr>
        <w:pStyle w:val="Footnote"/>
        <w:bidi/>
      </w:pPr>
      <w:r>
        <w:rPr>
          <w:rStyle w:val="ac"/>
          <w:rtl/>
        </w:rPr>
        <w:footnoteRef/>
      </w:r>
      <w:r>
        <w:rPr>
          <w:rtl/>
        </w:rPr>
        <w:t>ע' אמרי בינה (</w:t>
      </w:r>
      <w:r>
        <w:rPr>
          <w:rFonts w:cs="Times New Roman"/>
          <w:rtl/>
        </w:rPr>
        <w:t>פה</w:t>
      </w:r>
      <w:r>
        <w:rPr>
          <w:rtl/>
        </w:rPr>
        <w:t>"</w:t>
      </w:r>
      <w:r>
        <w:rPr>
          <w:rFonts w:cs="Times New Roman"/>
          <w:rtl/>
        </w:rPr>
        <w:t>ב י</w:t>
      </w:r>
      <w:r>
        <w:rPr>
          <w:rtl/>
        </w:rPr>
        <w:t>) שביאר דלא נפשט שם משכיר, דיש לחלק בין שכיר לבעלמא.</w:t>
      </w:r>
    </w:p>
  </w:footnote>
  <w:footnote w:id="518">
    <w:p w14:paraId="5AC8D5FB" w14:textId="77777777" w:rsidR="008F2EFF" w:rsidRDefault="00000000" w:rsidP="001924B1">
      <w:pPr>
        <w:pStyle w:val="Footnote"/>
        <w:bidi/>
      </w:pPr>
      <w:r>
        <w:rPr>
          <w:rStyle w:val="ac"/>
          <w:rtl/>
        </w:rPr>
        <w:footnoteRef/>
      </w:r>
      <w:r>
        <w:rPr>
          <w:rtl/>
        </w:rPr>
        <w:t>אך מבואר ברש"י דדוקא אמירה ששמעו את ציווי האב שלא פדאו, אבל שכינים שמעידים לא ראינו שפדה לא מהני. דלא ראינו אינו ראיה כלל. [אא"כ יש עדות ברורה שלא זזה ידם].</w:t>
      </w:r>
    </w:p>
  </w:footnote>
  <w:footnote w:id="519">
    <w:p w14:paraId="65C5ED60" w14:textId="77777777" w:rsidR="008F2EFF" w:rsidRDefault="00000000" w:rsidP="001924B1">
      <w:pPr>
        <w:pStyle w:val="Footnote"/>
        <w:bidi/>
      </w:pPr>
      <w:r>
        <w:rPr>
          <w:rStyle w:val="ac"/>
          <w:rtl/>
        </w:rPr>
        <w:footnoteRef/>
      </w:r>
      <w:r>
        <w:rPr>
          <w:rtl/>
        </w:rPr>
        <w:t>י"ל דקאי אסיפא, שיאמרו לו שלא נפדה [שעד פסול נאמן שחייב מצוה או בצירוף חזקת חיוב], אך הגירסא הישנה שיאמרו שנפדה, וקאי ארישא. וכן יש שדייקו בדברי רגמ"ה (בע"ב) שגרס אף ברישא עד שיאמרו לו. [ועד פסול נאמן לפוטרו מפדיון].</w:t>
      </w:r>
    </w:p>
  </w:footnote>
  <w:footnote w:id="520">
    <w:p w14:paraId="75306AFE" w14:textId="77777777" w:rsidR="008F2EFF" w:rsidRDefault="00000000" w:rsidP="001924B1">
      <w:pPr>
        <w:pStyle w:val="Footnote"/>
        <w:bidi/>
      </w:pPr>
      <w:r>
        <w:rPr>
          <w:rStyle w:val="ac"/>
          <w:rtl/>
        </w:rPr>
        <w:footnoteRef/>
      </w:r>
      <w:r>
        <w:rPr>
          <w:rtl/>
        </w:rPr>
        <w:t>והאמרי בינה הק' דלא מהני רוב להוציא ממון [לדעת שמואל ב"ב צב:, ועוד דמבואר בתוס' לעיל כ. דבממון שאין לו תובעים גם רב מודה דלא מהני רוב]. ותי' דיש חזקת חיוב, וציין לדברי משפט (עח ב) דרוב וחזקת חיוב מהני להוציא ממון [והביא כן מהשיטמ"ק (ב"ק מו)]. אך שוב הק' דכלפי הבן ליכא חזקת חיוב, ע"ע בסמוך.</w:t>
      </w:r>
    </w:p>
  </w:footnote>
  <w:footnote w:id="521">
    <w:p w14:paraId="5D857A6C" w14:textId="77777777" w:rsidR="008F2EFF" w:rsidRDefault="00000000" w:rsidP="001924B1">
      <w:pPr>
        <w:pStyle w:val="Footnote"/>
        <w:bidi/>
      </w:pPr>
      <w:r>
        <w:rPr>
          <w:rStyle w:val="ac"/>
          <w:rtl/>
        </w:rPr>
        <w:footnoteRef/>
      </w:r>
      <w:r>
        <w:rPr>
          <w:rtl/>
        </w:rPr>
        <w:t>והיה אפ"ל דלאו דוקא חזקה שנתן, אלא דכיון שיש צד שפרע יצא מחזקת חיוב. והממע"ה. [ובחזקת שנתן משום חזקת ממון]. אך לכאורה רש"י לא נקט כן.</w:t>
      </w:r>
    </w:p>
  </w:footnote>
  <w:footnote w:id="522">
    <w:p w14:paraId="64B66DA7" w14:textId="77777777" w:rsidR="008F2EFF" w:rsidRDefault="00000000" w:rsidP="001924B1">
      <w:pPr>
        <w:pStyle w:val="Footnote"/>
        <w:bidi/>
      </w:pPr>
      <w:r>
        <w:rPr>
          <w:rStyle w:val="ac"/>
          <w:rtl/>
        </w:rPr>
        <w:footnoteRef/>
      </w:r>
      <w:r>
        <w:rPr>
          <w:rtl/>
        </w:rPr>
        <w:t>ועוד יל"פ דרוב בני אדם קורה פעמים שמאחרים בפרעון חוב. אבל באופן כללי ודאי הרגילות לפרוע בזמנו.</w:t>
      </w:r>
    </w:p>
  </w:footnote>
  <w:footnote w:id="523">
    <w:p w14:paraId="45999980" w14:textId="77777777" w:rsidR="008F2EFF" w:rsidRDefault="00000000" w:rsidP="001924B1">
      <w:pPr>
        <w:pStyle w:val="Footnote"/>
        <w:bidi/>
      </w:pPr>
      <w:r>
        <w:rPr>
          <w:rStyle w:val="ac"/>
          <w:rtl/>
        </w:rPr>
        <w:footnoteRef/>
      </w:r>
      <w:r>
        <w:rPr>
          <w:rtl/>
        </w:rPr>
        <w:t>צ"ב מהו אמירה בלא עדות. ולכאורה כוונת רש"י עד א' [ולשון 'יאמרו' לאו דוקא] או פסולי עדות [וכרגמ"ה]. א"נ דלא צריך הגדה בבי"ד.</w:t>
      </w:r>
    </w:p>
  </w:footnote>
  <w:footnote w:id="524">
    <w:p w14:paraId="30A2AAAD" w14:textId="77777777" w:rsidR="008F2EFF" w:rsidRDefault="00000000" w:rsidP="001924B1">
      <w:pPr>
        <w:pStyle w:val="Footnote"/>
        <w:bidi/>
      </w:pPr>
      <w:r>
        <w:rPr>
          <w:rStyle w:val="ac"/>
          <w:rtl/>
        </w:rPr>
        <w:footnoteRef/>
      </w:r>
      <w:r>
        <w:rPr>
          <w:rtl/>
        </w:rPr>
        <w:t>אך האמרי בינה העיר דאף שהיה על האב חזקת חיוב, על הבן ליכא חזקת חיוב. דהחיוב לפדות את עצמו הוא רק היכא שלא פדאו אביו עד שגדל. אבל כשיש ספק דלמא פדאו אביו, כלפי הבן הוה ספק בעיקר בחיובו. ואין לחייב משום חזקת חיוב אלא משום רוב לחוד. א"כ קשה מה מהני אמירה בלבד בלא עדות.</w:t>
      </w:r>
    </w:p>
    <w:p w14:paraId="6B7A8D41" w14:textId="77777777" w:rsidR="008F2EFF" w:rsidRDefault="00000000" w:rsidP="001924B1">
      <w:pPr>
        <w:pStyle w:val="Footnote"/>
        <w:bidi/>
      </w:pPr>
      <w:r>
        <w:rPr>
          <w:rtl/>
        </w:rPr>
        <w:tab/>
        <w:t>וכת' דמוכח מכמה מקומות דעד א' לא מהני להוציא ממון בצירוף רוב, דהא ספק פרעון בשמא ושמא אף כשיש עד א' אינו חייב [אלא מדין מחוייב שבועה ואינו יכול לישבע משלם (ע' שו"ע חו"מ עה). וכת' דצריך לומר דהכא קאי לענין מצווה, אך אי אפשר לחייבו.</w:t>
      </w:r>
    </w:p>
  </w:footnote>
  <w:footnote w:id="525">
    <w:p w14:paraId="5789F1B8" w14:textId="77777777" w:rsidR="008F2EFF" w:rsidRDefault="00000000" w:rsidP="001924B1">
      <w:pPr>
        <w:pStyle w:val="Footnote"/>
        <w:bidi/>
      </w:pPr>
      <w:r>
        <w:rPr>
          <w:rStyle w:val="ac"/>
          <w:rtl/>
        </w:rPr>
        <w:footnoteRef/>
      </w:r>
      <w:r>
        <w:rPr>
          <w:rtl/>
        </w:rPr>
        <w:t>דקי"ל שנאמן שפרע (וכדעת הרי"ף סוף ב"ב), וטענינן ליתמי פרוע.</w:t>
      </w:r>
    </w:p>
  </w:footnote>
  <w:footnote w:id="526">
    <w:p w14:paraId="620B0A77" w14:textId="77777777" w:rsidR="008F2EFF" w:rsidRDefault="00000000" w:rsidP="001924B1">
      <w:pPr>
        <w:pStyle w:val="Footnote"/>
        <w:bidi/>
      </w:pPr>
      <w:r>
        <w:rPr>
          <w:rStyle w:val="ac"/>
          <w:rtl/>
        </w:rPr>
        <w:footnoteRef/>
      </w:r>
      <w:r>
        <w:rPr>
          <w:rtl/>
        </w:rPr>
        <w:t>וצ"ב היכן מצאנו דעד א' נאמן לענין ממון. וי"ל דהוה סברא לענין טענינן, כיון שנראה לדיין שהעד אינו משקר לא טענינן ליתמי. {וב</w:t>
      </w:r>
      <w:r>
        <w:rPr>
          <w:b/>
          <w:bCs/>
          <w:rtl/>
        </w:rPr>
        <w:t>שו"ת הרא"ש</w:t>
      </w:r>
      <w:r>
        <w:rPr>
          <w:rtl/>
        </w:rPr>
        <w:t xml:space="preserve"> (פו א הו' בקצות קח ה) כת' דמידי דלא שכיח לא טענינן ליתמי, וכל שכן בדבר הניכר לדיינים שהוא שקר. וגם האפטרופוס של היתומים אסור לטעון ליתומים דבר שנראה לו שהוא שקר, משום שנאמר מדבר שקר תרחק}.</w:t>
      </w:r>
    </w:p>
  </w:footnote>
  <w:footnote w:id="527">
    <w:p w14:paraId="5C9D6347" w14:textId="77777777" w:rsidR="008F2EFF" w:rsidRDefault="00000000" w:rsidP="001924B1">
      <w:pPr>
        <w:pStyle w:val="Footnote"/>
        <w:bidi/>
      </w:pPr>
      <w:r>
        <w:rPr>
          <w:rStyle w:val="ac"/>
          <w:rtl/>
        </w:rPr>
        <w:footnoteRef/>
      </w:r>
      <w:r>
        <w:rPr>
          <w:rtl/>
        </w:rPr>
        <w:t>דדוקא במקום ספיקות אמרי' דספק לקולא, דגדרי האיסור תלוי בהכרעת הממון. אבל היכא שיש עד על החיוב נאמן [ולא נחשב הוצאת ממון].</w:t>
      </w:r>
    </w:p>
  </w:footnote>
  <w:footnote w:id="528">
    <w:p w14:paraId="1CF671CA" w14:textId="77777777" w:rsidR="008F2EFF" w:rsidRDefault="00000000" w:rsidP="001924B1">
      <w:pPr>
        <w:pStyle w:val="Footnote"/>
        <w:bidi/>
      </w:pPr>
      <w:r>
        <w:rPr>
          <w:rStyle w:val="ac"/>
          <w:rtl/>
        </w:rPr>
        <w:footnoteRef/>
      </w:r>
      <w:r>
        <w:rPr>
          <w:rtl/>
        </w:rPr>
        <w:t>והביא דכה"ג אמרי' (ב"מ קיב:) דחזקה אין בעה"ב עובר על בל תשהה דשכר שכיר.</w:t>
      </w:r>
    </w:p>
  </w:footnote>
  <w:footnote w:id="529">
    <w:p w14:paraId="35780170" w14:textId="77777777" w:rsidR="008F2EFF" w:rsidRDefault="00000000" w:rsidP="001924B1">
      <w:pPr>
        <w:pStyle w:val="Footnote"/>
        <w:bidi/>
      </w:pPr>
      <w:r>
        <w:rPr>
          <w:rStyle w:val="ac"/>
          <w:rtl/>
        </w:rPr>
        <w:footnoteRef/>
      </w:r>
      <w:r>
        <w:rPr>
          <w:rtl/>
        </w:rPr>
        <w:t>אמנם בגמ' (ב"מ קב: הנ"ל) למד דשוכר נאמן שפרע, וכמו פדיון הבן. ולא חילקו בזה [וצ"ע].</w:t>
      </w:r>
    </w:p>
  </w:footnote>
  <w:footnote w:id="530">
    <w:p w14:paraId="57DC0239" w14:textId="77777777" w:rsidR="008F2EFF" w:rsidRDefault="00000000" w:rsidP="001924B1">
      <w:pPr>
        <w:pStyle w:val="Footnote"/>
        <w:bidi/>
      </w:pPr>
      <w:r>
        <w:rPr>
          <w:rStyle w:val="ac"/>
          <w:rtl/>
        </w:rPr>
        <w:footnoteRef/>
      </w:r>
      <w:r>
        <w:rPr>
          <w:rtl/>
        </w:rPr>
        <w:t>צ"ב כוונתו מה מהני הפרשה זו, הא חייב באחריותו. ולכאורה נקט דחל 'פדיון' מיד בהפרשה, אלא דיש עליו חיוב אחריות [ויתבאר לקמן נא.]. ולכאורה נסתפק בזה האם הקיים מצווה בהפרשה [אלא דנשאר עליו חיוב אחריות].</w:t>
      </w:r>
    </w:p>
  </w:footnote>
  <w:footnote w:id="531">
    <w:p w14:paraId="2E4E2B0F" w14:textId="77777777" w:rsidR="008F2EFF" w:rsidRDefault="00000000" w:rsidP="001924B1">
      <w:pPr>
        <w:pStyle w:val="Footnote"/>
        <w:bidi/>
      </w:pPr>
      <w:r>
        <w:rPr>
          <w:rStyle w:val="ac"/>
          <w:rtl/>
        </w:rPr>
        <w:footnoteRef/>
      </w:r>
      <w:r>
        <w:rPr>
          <w:rtl/>
        </w:rPr>
        <w:t>והק' לסוברים שהמשהה פדיון מיום ל"א ואילך עובר בעשה, ואמאי נימא דרובא דאינשי לא עבידי למפרע חובייהו בזמנו.</w:t>
      </w:r>
    </w:p>
  </w:footnote>
  <w:footnote w:id="532">
    <w:p w14:paraId="07D6BCF0" w14:textId="77777777" w:rsidR="008F2EFF" w:rsidRDefault="00000000" w:rsidP="001924B1">
      <w:pPr>
        <w:pStyle w:val="Footnote"/>
        <w:bidi/>
      </w:pPr>
      <w:r>
        <w:rPr>
          <w:rStyle w:val="ac"/>
          <w:rtl/>
        </w:rPr>
        <w:footnoteRef/>
      </w:r>
      <w:r>
        <w:rPr>
          <w:rtl/>
        </w:rPr>
        <w:t>והדרך אמונה הביא דכעי"ז איתא (כתובות טז:) רוב הנשאת בתולה יש לה קול, וזו הואיל ואין לה קול איתרע ליה רובא, והממע"ה.</w:t>
      </w:r>
    </w:p>
  </w:footnote>
  <w:footnote w:id="533">
    <w:p w14:paraId="541AF889" w14:textId="77777777" w:rsidR="008F2EFF" w:rsidRDefault="00000000" w:rsidP="001924B1">
      <w:pPr>
        <w:pStyle w:val="Footnote"/>
        <w:bidi/>
      </w:pPr>
      <w:r>
        <w:rPr>
          <w:rStyle w:val="ac"/>
          <w:rtl/>
        </w:rPr>
        <w:footnoteRef/>
      </w:r>
      <w:r>
        <w:rPr>
          <w:rtl/>
        </w:rPr>
        <w:t>וי"ל שמטעם זה קרא לכהן בצינעא ופדאו שלא להחמיץ המצוה [כנגד סברת האות הברית].</w:t>
      </w:r>
    </w:p>
  </w:footnote>
  <w:footnote w:id="534">
    <w:p w14:paraId="29BD8633" w14:textId="77777777" w:rsidR="008F2EFF" w:rsidRDefault="00000000" w:rsidP="001924B1">
      <w:pPr>
        <w:pStyle w:val="Footnote"/>
        <w:bidi/>
      </w:pPr>
      <w:r>
        <w:rPr>
          <w:rStyle w:val="ac"/>
          <w:rtl/>
        </w:rPr>
        <w:footnoteRef/>
      </w:r>
      <w:r>
        <w:rPr>
          <w:rtl/>
        </w:rPr>
        <w:t>דאם היה בריא ונהרג וכה"ג, אך יתכן שהיה לו סיבה שלא רצה לפרסם ופדאו בצנעא. והיכא דידוע שלא היה לו שום סיבה, ובודאי היה עושה שמחת פדה"ב.</w:t>
      </w:r>
    </w:p>
  </w:footnote>
  <w:footnote w:id="535">
    <w:p w14:paraId="66D2119D" w14:textId="77777777" w:rsidR="008F2EFF" w:rsidRDefault="00000000" w:rsidP="001924B1">
      <w:pPr>
        <w:pStyle w:val="Footnote"/>
        <w:bidi/>
      </w:pPr>
      <w:r>
        <w:rPr>
          <w:rStyle w:val="ac"/>
          <w:rtl/>
        </w:rPr>
        <w:footnoteRef/>
      </w:r>
      <w:r>
        <w:rPr>
          <w:rtl/>
        </w:rPr>
        <w:t>ורש"י (שם בתחילת דבריו) כת' עד שיאמרו השכינים ידוע לנו שלא פדאך אביך, שהוא צוה בשעת מותו. ואפשר שפי' הלשון 'יאמרו' עדות גמורה, אך צ"ב אמאי ביאר שכנים, שהעיקר תלוי בעדות על דבריו בשעת מיתתו.</w:t>
      </w:r>
    </w:p>
  </w:footnote>
  <w:footnote w:id="536">
    <w:p w14:paraId="23FAB1FE" w14:textId="77777777" w:rsidR="008F2EFF" w:rsidRDefault="00000000" w:rsidP="001924B1">
      <w:pPr>
        <w:pStyle w:val="Footnote"/>
        <w:bidi/>
      </w:pPr>
      <w:r>
        <w:rPr>
          <w:rStyle w:val="ac"/>
          <w:rtl/>
        </w:rPr>
        <w:footnoteRef/>
      </w:r>
      <w:r>
        <w:rPr>
          <w:rtl/>
        </w:rPr>
        <w:t>והוא תי' אחר מרש"י דידן, דרש"י שם כת' טעם דליכא תובע. ורש"י דידן דקשה להביא ראיה, דאף אי לא פרע לזה שמא פרע לחבירו.</w:t>
      </w:r>
    </w:p>
  </w:footnote>
  <w:footnote w:id="537">
    <w:p w14:paraId="638B1DB6" w14:textId="77777777" w:rsidR="008F2EFF" w:rsidRDefault="00000000" w:rsidP="001924B1">
      <w:pPr>
        <w:pStyle w:val="Footnote"/>
        <w:bidi/>
      </w:pPr>
      <w:r>
        <w:rPr>
          <w:rStyle w:val="ac"/>
          <w:rtl/>
        </w:rPr>
        <w:footnoteRef/>
      </w:r>
      <w:r>
        <w:rPr>
          <w:rtl/>
        </w:rPr>
        <w:t>והביאו מהזוהר ומדברי הגאונים דפדיון הבן הוא סגולה לחיים, ע' מה שהו' לעיל.</w:t>
      </w:r>
    </w:p>
  </w:footnote>
  <w:footnote w:id="538">
    <w:p w14:paraId="6AFFB10C" w14:textId="77777777" w:rsidR="008F2EFF" w:rsidRDefault="00000000" w:rsidP="001924B1">
      <w:pPr>
        <w:pStyle w:val="Footnote"/>
        <w:bidi/>
      </w:pPr>
      <w:r>
        <w:rPr>
          <w:rStyle w:val="ac"/>
          <w:rtl/>
        </w:rPr>
        <w:footnoteRef/>
      </w:r>
      <w:r>
        <w:rPr>
          <w:rtl/>
        </w:rPr>
        <w:t>וע"ע חזו"א (דמאי ט טו) דמהני לברך בהפרשת תרומה לאחר זמן. [אבל בדברי התה"ד משמע שהנידון משום שעדיין לא הגיע זמן המצווה. ולא משום דלא חל המצוה].</w:t>
      </w:r>
    </w:p>
  </w:footnote>
  <w:footnote w:id="539">
    <w:p w14:paraId="6E3802B5" w14:textId="77777777" w:rsidR="008F2EFF" w:rsidRDefault="00000000" w:rsidP="001924B1">
      <w:pPr>
        <w:pStyle w:val="Footnote"/>
        <w:bidi/>
      </w:pPr>
      <w:r>
        <w:rPr>
          <w:rStyle w:val="ac"/>
          <w:rtl/>
        </w:rPr>
        <w:footnoteRef/>
      </w:r>
      <w:r>
        <w:rPr>
          <w:rtl/>
        </w:rPr>
        <w:t>וכ"כ ה</w:t>
      </w:r>
      <w:r>
        <w:rPr>
          <w:b/>
          <w:bCs/>
          <w:rtl/>
        </w:rPr>
        <w:t>נוב"י</w:t>
      </w:r>
      <w:r>
        <w:rPr>
          <w:rtl/>
        </w:rPr>
        <w:t xml:space="preserve"> (ת' קפז) דבודאי אי אפשר לברך תוך הזמן. וכל הפלפול בזה בגמרא ובפוסקים הוא בדיעבד אבל ודאי אי אפשר לברך קודם הזמן ואיך יאמר וצונו ועדיין לא נצטוה. וגם אין לבן עדיין חזקת בן קיימא ולא יצא מכלל ספק נפל, ואף דרוב ולדות אינם נפלים מ"מ כיון שזה דבר שבממון אין הולכין בממון אחר הרוב ואינו מחויב ליתן לכהן ולא שייך וצונו.</w:t>
      </w:r>
    </w:p>
  </w:footnote>
  <w:footnote w:id="540">
    <w:p w14:paraId="75CCC293" w14:textId="77777777" w:rsidR="008F2EFF" w:rsidRDefault="00000000" w:rsidP="001924B1">
      <w:pPr>
        <w:pStyle w:val="Footnote"/>
        <w:bidi/>
      </w:pPr>
      <w:r>
        <w:rPr>
          <w:rStyle w:val="ac"/>
          <w:rtl/>
        </w:rPr>
        <w:footnoteRef/>
      </w:r>
      <w:r>
        <w:rPr>
          <w:rtl/>
        </w:rPr>
        <w:t>והתה"ד ציין למש"כ (בס' קב) גבי נר חנוכה מבעו"י, דהיכא דאי אפשר בענין אחר נחשב הכשר מצוה.</w:t>
      </w:r>
    </w:p>
  </w:footnote>
  <w:footnote w:id="541">
    <w:p w14:paraId="4B51861A" w14:textId="77777777" w:rsidR="008F2EFF" w:rsidRDefault="00000000" w:rsidP="001924B1">
      <w:pPr>
        <w:pStyle w:val="Footnote"/>
        <w:bidi/>
      </w:pPr>
      <w:r>
        <w:rPr>
          <w:rStyle w:val="ac"/>
          <w:rtl/>
        </w:rPr>
        <w:footnoteRef/>
      </w:r>
      <w:r>
        <w:rPr>
          <w:rtl/>
        </w:rPr>
        <w:t>בגמ' (כאן ונדרים כט:) הגירסא נתעכלו [לשון עיכול], ובגמ' (קידושין) הגירסא לפנינו נתאכלו [לשון אכילה]. אך י"ג שם נתעכלו.</w:t>
      </w:r>
    </w:p>
  </w:footnote>
  <w:footnote w:id="542">
    <w:p w14:paraId="1192614D" w14:textId="77777777" w:rsidR="008F2EFF" w:rsidRDefault="00000000" w:rsidP="001924B1">
      <w:pPr>
        <w:pStyle w:val="Footnote"/>
        <w:bidi/>
      </w:pPr>
      <w:r>
        <w:rPr>
          <w:rStyle w:val="ac"/>
          <w:rtl/>
        </w:rPr>
        <w:footnoteRef/>
      </w:r>
      <w:r>
        <w:rPr>
          <w:rtl/>
        </w:rPr>
        <w:t>ז"ל הגמ' שם רב ושמואל דאמרי תרוייהו מקודשת, ואע"פ שנתאכלו המעות, מאי טעמא הני זוזי לא למלוה דמו ולא לפקדון דמו לפקדון לא דמו, פקדון ברשותא דמרא קא מתאכלי, והני ברשותא דידה קא מתאכלי. למלוה נמי לא דמו מלוה להוצאה ניתנה הני בתורת קידושין יהבינהו ניהלה.</w:t>
      </w:r>
    </w:p>
  </w:footnote>
  <w:footnote w:id="543">
    <w:p w14:paraId="37AB6FE2" w14:textId="77777777" w:rsidR="008F2EFF" w:rsidRDefault="00000000" w:rsidP="001924B1">
      <w:pPr>
        <w:pStyle w:val="Footnote"/>
        <w:bidi/>
      </w:pPr>
      <w:r>
        <w:rPr>
          <w:rStyle w:val="ac"/>
          <w:rtl/>
        </w:rPr>
        <w:footnoteRef/>
      </w:r>
      <w:r>
        <w:rPr>
          <w:rtl/>
        </w:rPr>
        <w:t>ופ</w:t>
      </w:r>
      <w:r>
        <w:rPr>
          <w:b/>
          <w:bCs/>
          <w:rtl/>
        </w:rPr>
        <w:t>רש"י</w:t>
      </w:r>
      <w:r>
        <w:rPr>
          <w:rtl/>
        </w:rPr>
        <w:t xml:space="preserve"> אע"פ שנתאכלו המעות בתוך ל' יום, דכי בעו קידושין למיחל ליתנייהו למעות אפ"ה חיילי. לאו למלוה דמו, דנימא המקדש במלוה אינה מקודשת. ולאו לפקדון דמו, דנימא דכשלא נשתייר בה שוה פרוטה אינה מקודשת. דמלוה להוצאה ניתנה, מקמי דניתחלי קידושין וכי אמר לה התקדשי לי בה לאו דידיה היא ולאו מידי יהיב לה.</w:t>
      </w:r>
    </w:p>
  </w:footnote>
  <w:footnote w:id="544">
    <w:p w14:paraId="46F011AF" w14:textId="77777777" w:rsidR="008F2EFF" w:rsidRDefault="00000000" w:rsidP="001924B1">
      <w:pPr>
        <w:pStyle w:val="Footnote"/>
        <w:bidi/>
      </w:pPr>
      <w:r>
        <w:rPr>
          <w:rStyle w:val="ac"/>
          <w:rtl/>
        </w:rPr>
        <w:footnoteRef/>
      </w:r>
      <w:r>
        <w:rPr>
          <w:rtl/>
        </w:rPr>
        <w:t>וה</w:t>
      </w:r>
      <w:r>
        <w:rPr>
          <w:b/>
          <w:bCs/>
          <w:rtl/>
        </w:rPr>
        <w:t>ר"ן</w:t>
      </w:r>
      <w:r>
        <w:rPr>
          <w:rtl/>
        </w:rPr>
        <w:t xml:space="preserve"> (קידושין שם) כת' ומיהו משמע שאם הוא חוזר בו אינה חייבת להחזיר את המעות, דאל"כ במאי מיקדשה, הרי אינם קנויים לה עד סוף ל', ונתאכלו בינתיים. אבל בחי' המהרי"ט חלק דנתן את המעות רק עבור הקידושין.</w:t>
      </w:r>
    </w:p>
  </w:footnote>
  <w:footnote w:id="545">
    <w:p w14:paraId="02E34596" w14:textId="77777777" w:rsidR="008F2EFF" w:rsidRDefault="00000000" w:rsidP="001924B1">
      <w:pPr>
        <w:pStyle w:val="Footnote"/>
        <w:bidi/>
      </w:pPr>
      <w:r>
        <w:rPr>
          <w:rStyle w:val="ac"/>
          <w:rtl/>
        </w:rPr>
        <w:footnoteRef/>
      </w:r>
      <w:r>
        <w:rPr>
          <w:rtl/>
        </w:rPr>
        <w:t>וה</w:t>
      </w:r>
      <w:r>
        <w:rPr>
          <w:b/>
          <w:bCs/>
          <w:rtl/>
        </w:rPr>
        <w:t>מרדכי</w:t>
      </w:r>
      <w:r>
        <w:rPr>
          <w:rtl/>
        </w:rPr>
        <w:t xml:space="preserve"> (תקכה) ביאר דאשה נקנית בכסף, ואם לא תתקדש היתה צריכה להחזיר הכסף. משא"כ במשיכה לאחר ל' אין בו ממש. וכת' דה"ה קנין סודר הוה ככסף [ואין כלתה]. [והא דאי' (נדרים מח:) דכלתה קנינו, היינו משום שמחזיר הסודר].</w:t>
      </w:r>
    </w:p>
  </w:footnote>
  <w:footnote w:id="546">
    <w:p w14:paraId="63F14B41" w14:textId="77777777" w:rsidR="008F2EFF" w:rsidRDefault="00000000" w:rsidP="001924B1">
      <w:pPr>
        <w:pStyle w:val="Footnote"/>
        <w:bidi/>
      </w:pPr>
      <w:r>
        <w:rPr>
          <w:rStyle w:val="ac"/>
          <w:rtl/>
        </w:rPr>
        <w:footnoteRef/>
      </w:r>
      <w:r>
        <w:rPr>
          <w:rtl/>
        </w:rPr>
        <w:t>דה</w:t>
      </w:r>
      <w:r>
        <w:rPr>
          <w:b/>
          <w:bCs/>
          <w:rtl/>
        </w:rPr>
        <w:t>ריטב"א</w:t>
      </w:r>
      <w:r>
        <w:rPr>
          <w:rtl/>
        </w:rPr>
        <w:t xml:space="preserve"> (לעיל ו:) הק' דעד ל' יום הם בתורת מלוה ברשותה, ומתקדשת אף דליתנהו בעולם בשעת חלות הקדושין. ותי' דכיון דלתורת קידושין נתן לה, הרי הוא כאילו פירש שתתקדש לו בהם לאחר ל' יום בהנאה שהלוה אותם לה ונפטרת מהם. דודאי להכי אקדמינהו ניהלה ויהיב לה רשותא לאנפוקינון שתיהנה בהם ותתקדש בהנאתה. אבל במלוה [בעלמא] בתורת מלוה הגיעו לידה, ושלה הם לגמרי והוא בא לקדשה בממון שלה אינה מקודשת.</w:t>
      </w:r>
    </w:p>
  </w:footnote>
  <w:footnote w:id="547">
    <w:p w14:paraId="3AE0EC8F" w14:textId="77777777" w:rsidR="008F2EFF" w:rsidRDefault="00000000" w:rsidP="001924B1">
      <w:pPr>
        <w:pStyle w:val="Footnote"/>
        <w:bidi/>
      </w:pPr>
      <w:r>
        <w:rPr>
          <w:rStyle w:val="ac"/>
          <w:rtl/>
        </w:rPr>
        <w:footnoteRef/>
      </w:r>
      <w:r>
        <w:rPr>
          <w:rtl/>
        </w:rPr>
        <w:t>והביא כעי"ז גבי משיכה (כתובות פו:) דה</w:t>
      </w:r>
      <w:r>
        <w:rPr>
          <w:b/>
          <w:bCs/>
          <w:rtl/>
        </w:rPr>
        <w:t>ר"ן</w:t>
      </w:r>
      <w:r>
        <w:rPr>
          <w:rtl/>
        </w:rPr>
        <w:t xml:space="preserve"> (שם מה: בדה"ר) ביאר דסגי שעומדת בסימטא בסוף ל' [אף דליכא עכשיו משיכה], כיון דעדיין היא ברשותו מהני משיכה הראשונה. וב</w:t>
      </w:r>
      <w:r>
        <w:rPr>
          <w:b/>
          <w:bCs/>
          <w:rtl/>
        </w:rPr>
        <w:t>חי' ר' שמעון</w:t>
      </w:r>
      <w:r>
        <w:rPr>
          <w:rtl/>
        </w:rPr>
        <w:t xml:space="preserve"> (קנין כסף ב) חלק דלא דמי למשיכה, דהתם מה שהחפץ נמצא בחצירו של הקונה זה גופא הוא סוף כל משיכה, וכיון שעדיין עומד הדבר ברשותו הרי עדיין לא כלתה המשיכה. [ויסוד קנין משיכה הוא הכנסה לרשותו].</w:t>
      </w:r>
    </w:p>
  </w:footnote>
  <w:footnote w:id="548">
    <w:p w14:paraId="61E002AA" w14:textId="77777777" w:rsidR="008F2EFF" w:rsidRDefault="00000000" w:rsidP="001924B1">
      <w:pPr>
        <w:pStyle w:val="Footnote"/>
        <w:bidi/>
      </w:pPr>
      <w:r>
        <w:rPr>
          <w:rStyle w:val="ac"/>
          <w:rtl/>
        </w:rPr>
        <w:footnoteRef/>
      </w:r>
      <w:r>
        <w:rPr>
          <w:rtl/>
        </w:rPr>
        <w:t>והביא דעד"ז מבואר בר"ן (קידושין שם).</w:t>
      </w:r>
    </w:p>
    <w:p w14:paraId="69D30FFE" w14:textId="77777777" w:rsidR="008F2EFF" w:rsidRDefault="00000000" w:rsidP="001924B1">
      <w:pPr>
        <w:pStyle w:val="Footnote"/>
        <w:bidi/>
      </w:pPr>
      <w:r>
        <w:rPr>
          <w:rtl/>
        </w:rPr>
        <w:tab/>
        <w:t>וה</w:t>
      </w:r>
      <w:r>
        <w:rPr>
          <w:b/>
          <w:bCs/>
          <w:rtl/>
        </w:rPr>
        <w:t>רמב"ן</w:t>
      </w:r>
      <w:r>
        <w:rPr>
          <w:rtl/>
        </w:rPr>
        <w:t xml:space="preserve"> (ספר הזכות כתובות פו: מד: בדה"ר) כת' דגבי גט מתגרשת בקבלה הראשונה, כיון עדיין הוא ברשותה של אשה [בסוף ל']. ודומה קצת למה שאמרו דמקודשת אע"פ שנתאכלו המעות ואינם בידה בשעה שחלין קדושין עליה. [ומבואר דנחשב שנשאר קצת מהקנין הראשון, וסגי בזה לענין דלא כלתה קנינו].</w:t>
      </w:r>
    </w:p>
  </w:footnote>
  <w:footnote w:id="549">
    <w:p w14:paraId="6119741D" w14:textId="77777777" w:rsidR="008F2EFF" w:rsidRDefault="00000000" w:rsidP="001924B1">
      <w:pPr>
        <w:pStyle w:val="Footnote"/>
        <w:bidi/>
      </w:pPr>
      <w:r>
        <w:rPr>
          <w:rStyle w:val="ac"/>
          <w:rtl/>
        </w:rPr>
        <w:footnoteRef/>
      </w:r>
      <w:r>
        <w:rPr>
          <w:rtl/>
        </w:rPr>
        <w:t>דכיון דלשם קדושין ניתנו בתחלתן. וכת' משא"כ במלוה דעלמא דמעיקרא ניתן להלואה, ולא לקידושין.</w:t>
      </w:r>
    </w:p>
  </w:footnote>
  <w:footnote w:id="550">
    <w:p w14:paraId="28886B81" w14:textId="77777777" w:rsidR="008F2EFF" w:rsidRDefault="00000000" w:rsidP="001924B1">
      <w:pPr>
        <w:pStyle w:val="Footnote"/>
        <w:bidi/>
      </w:pPr>
      <w:r>
        <w:rPr>
          <w:rStyle w:val="ac"/>
          <w:rtl/>
        </w:rPr>
        <w:footnoteRef/>
      </w:r>
      <w:r>
        <w:rPr>
          <w:rtl/>
        </w:rPr>
        <w:t>וה</w:t>
      </w:r>
      <w:r>
        <w:rPr>
          <w:b/>
          <w:bCs/>
          <w:rtl/>
        </w:rPr>
        <w:t>מהרי"ק</w:t>
      </w:r>
      <w:r>
        <w:rPr>
          <w:rtl/>
        </w:rPr>
        <w:t xml:space="preserve"> (צו) כת' דמדמה דכי היכי דמקדש לאחר ל' יום חיילי הקדושין, ואף דבתוך ל' יום לא מצי חיילי כיון שהתנה, הכא נמי לא שנא, ואע"ג דגזיה"כ דבתוך שלשים יום לא חיילי הפדיון. ורב אינו מחלק בין דבר התלוי בדעתו לדבר שאין תלוי בדעתו ושמואל מפליג כדקאמר התם בידו וכו'.</w:t>
      </w:r>
    </w:p>
  </w:footnote>
  <w:footnote w:id="551">
    <w:p w14:paraId="14910E14" w14:textId="77777777" w:rsidR="008F2EFF" w:rsidRDefault="00000000" w:rsidP="001924B1">
      <w:pPr>
        <w:pStyle w:val="Footnote"/>
        <w:bidi/>
      </w:pPr>
      <w:r>
        <w:rPr>
          <w:rStyle w:val="ac"/>
          <w:rtl/>
        </w:rPr>
        <w:footnoteRef/>
      </w:r>
      <w:r>
        <w:rPr>
          <w:rtl/>
        </w:rPr>
        <w:t>א"כ לא שייך כאן לומר עושה עכשיו מעשה הקנין וחלות הקנין יהא לאחר ל' כמו בקידושין, דפדיון הבן אינו חלות קנין כלל אלא פריעת חוב.</w:t>
      </w:r>
    </w:p>
  </w:footnote>
  <w:footnote w:id="552">
    <w:p w14:paraId="1BD5E36B" w14:textId="77777777" w:rsidR="008F2EFF" w:rsidRDefault="00000000" w:rsidP="001924B1">
      <w:pPr>
        <w:pStyle w:val="Footnote"/>
        <w:bidi/>
      </w:pPr>
      <w:r>
        <w:rPr>
          <w:rStyle w:val="ac"/>
          <w:rtl/>
        </w:rPr>
        <w:footnoteRef/>
      </w:r>
      <w:r>
        <w:rPr>
          <w:rtl/>
        </w:rPr>
        <w:t>והחוב הוא בתולדה מחיוב הפדיון.</w:t>
      </w:r>
    </w:p>
  </w:footnote>
  <w:footnote w:id="553">
    <w:p w14:paraId="778244A7" w14:textId="77777777" w:rsidR="008F2EFF" w:rsidRDefault="00000000" w:rsidP="001924B1">
      <w:pPr>
        <w:pStyle w:val="Footnote"/>
        <w:bidi/>
      </w:pPr>
      <w:r>
        <w:rPr>
          <w:rStyle w:val="ac"/>
          <w:rtl/>
        </w:rPr>
        <w:footnoteRef/>
      </w:r>
      <w:r>
        <w:rPr>
          <w:rtl/>
        </w:rPr>
        <w:t>וה</w:t>
      </w:r>
      <w:r>
        <w:rPr>
          <w:b/>
          <w:bCs/>
          <w:rtl/>
        </w:rPr>
        <w:t>ברכ"ש</w:t>
      </w:r>
      <w:r>
        <w:rPr>
          <w:rtl/>
        </w:rPr>
        <w:t xml:space="preserve"> (שם ב) דן דדין כסף דפדיון הבן עדיף מכסף קידושין לענין דלא בעי כסף קנין, אך גרע מצד אחר דאין פודין בשטרות ובחוב, ומטעם זה בעינן גופו ממון.</w:t>
      </w:r>
    </w:p>
  </w:footnote>
  <w:footnote w:id="554">
    <w:p w14:paraId="5B90B121" w14:textId="77777777" w:rsidR="008F2EFF" w:rsidRDefault="00000000" w:rsidP="001924B1">
      <w:pPr>
        <w:pStyle w:val="Footnote"/>
        <w:bidi/>
      </w:pPr>
      <w:r>
        <w:rPr>
          <w:rStyle w:val="ac"/>
          <w:rtl/>
        </w:rPr>
        <w:footnoteRef/>
      </w:r>
      <w:r>
        <w:rPr>
          <w:rtl/>
        </w:rPr>
        <w:t>וביאר (שם ד) דמהני לזה הא דשעבוד המעות קיים. דבקידושין נאמר ב' חידושים בנתעכלו המעות, א' דאינו מלוה וגוף הכסף קיים לקנין ועוד ב' דהוה מעשה קידושין ומטעם זה יכולה לאוכלם. ובפה"ב סגי בחידוש הא. דבפדיון סגי בנתינת הכסף מתחילה ולא בעינן שישאר קיים לאחר ל'.</w:t>
      </w:r>
    </w:p>
    <w:p w14:paraId="58E81F92" w14:textId="77777777" w:rsidR="008F2EFF" w:rsidRDefault="00000000" w:rsidP="001924B1">
      <w:pPr>
        <w:pStyle w:val="Footnote"/>
        <w:bidi/>
      </w:pPr>
      <w:r>
        <w:rPr>
          <w:rtl/>
        </w:rPr>
        <w:tab/>
        <w:t>וכת' (שם ה) אף דפדיון הבן בעי כסף החוזר, דכסף שאינו יכול לעשות שעבוד אינו עושה קנין, אך נסתפק אי בעינן שיהיו קיימים לעשות שעבוד בעת חלות הפדייה. או דסגי בזה שהגיעו מתחילה בתורת פדיון ונתקיימה המתנה בידו של הכהן ואף דכבר עתה אינה נתינה מיד ליד.</w:t>
      </w:r>
    </w:p>
  </w:footnote>
  <w:footnote w:id="555">
    <w:p w14:paraId="5C10030C" w14:textId="77777777" w:rsidR="008F2EFF" w:rsidRDefault="00000000" w:rsidP="001924B1">
      <w:pPr>
        <w:pStyle w:val="Footnote"/>
        <w:bidi/>
      </w:pPr>
      <w:r>
        <w:rPr>
          <w:rStyle w:val="ac"/>
          <w:rtl/>
        </w:rPr>
        <w:footnoteRef/>
      </w:r>
      <w:r>
        <w:rPr>
          <w:rtl/>
        </w:rPr>
        <w:t>כגון בערב שבת [וכדעת הפוסקים שיש לתת את מעות הפדיון לכהן קודם שבת].</w:t>
      </w:r>
    </w:p>
  </w:footnote>
  <w:footnote w:id="556">
    <w:p w14:paraId="6D51C97C" w14:textId="77777777" w:rsidR="008F2EFF" w:rsidRDefault="00000000" w:rsidP="001924B1">
      <w:pPr>
        <w:pStyle w:val="Footnote"/>
        <w:bidi/>
      </w:pPr>
      <w:r>
        <w:rPr>
          <w:rStyle w:val="ac"/>
          <w:rtl/>
        </w:rPr>
        <w:footnoteRef/>
      </w:r>
      <w:r>
        <w:rPr>
          <w:rtl/>
        </w:rPr>
        <w:t>והביא דרוב הפוסקים פסקו כרב, ודן אי יש לחוש לדעת האו"ז שפסק כשמואל (וכגירסת הגמ' דידן, ע"ע בסמוך). אך הביא דכיון דגם תוס' (ב"ק ע.) פסק כשמואל יש לחוש. דדברי תוס' הם עיקר בכל מקום. [ויתבאר בע"ב].</w:t>
      </w:r>
    </w:p>
  </w:footnote>
  <w:footnote w:id="557">
    <w:p w14:paraId="75AB89FD" w14:textId="77777777" w:rsidR="008F2EFF" w:rsidRDefault="00000000" w:rsidP="001924B1">
      <w:pPr>
        <w:pStyle w:val="Footnote"/>
        <w:bidi/>
      </w:pPr>
      <w:r>
        <w:rPr>
          <w:rStyle w:val="ac"/>
          <w:rtl/>
        </w:rPr>
        <w:footnoteRef/>
      </w:r>
      <w:r>
        <w:rPr>
          <w:rtl/>
        </w:rPr>
        <w:t>וביאר דודאי לא היה נותן במתנה על הצד שיצטרך להחזיר את מעות הפדיון. [ויל"ד דהוה תנאי בעלמא, ובמעות הפדיון שעבוד המעות קיים שצריך להחזירם. אלא שעי"ז מתבטל המתנה הראשון, ויכול לעכב מעותיו מדין אפוכי מטראתא]</w:t>
      </w:r>
    </w:p>
  </w:footnote>
  <w:footnote w:id="558">
    <w:p w14:paraId="50D99722" w14:textId="77777777" w:rsidR="008F2EFF" w:rsidRDefault="00000000" w:rsidP="001924B1">
      <w:pPr>
        <w:pStyle w:val="Footnote"/>
        <w:bidi/>
      </w:pPr>
      <w:r>
        <w:rPr>
          <w:rStyle w:val="ac"/>
          <w:rtl/>
        </w:rPr>
        <w:footnoteRef/>
      </w:r>
      <w:r>
        <w:rPr>
          <w:rtl/>
        </w:rPr>
        <w:t>והביא מעשה במי שפדה תוך ל' במתנה ע"מ להחזיר, והחזירו תוך ל'. ופסק דבטל הפדיון הראשון כיון דליכא שעבוד המעות, וחוזר ופודה בברכה.</w:t>
      </w:r>
    </w:p>
  </w:footnote>
  <w:footnote w:id="559">
    <w:p w14:paraId="4687E6AB" w14:textId="77777777" w:rsidR="008F2EFF" w:rsidRDefault="00000000" w:rsidP="001924B1">
      <w:pPr>
        <w:pStyle w:val="Footnote"/>
        <w:bidi/>
      </w:pPr>
      <w:r>
        <w:rPr>
          <w:rStyle w:val="ac"/>
          <w:rtl/>
        </w:rPr>
        <w:footnoteRef/>
      </w:r>
      <w:r>
        <w:rPr>
          <w:rtl/>
        </w:rPr>
        <w:t>ומש"ה שעבוד המעות קיים, כיון דמסתמא ניתן לו המעות ולא התנה על מנת להחזיר, אלא שהכהן מדעתו ומרצונו נתנם לו. א"כ מעות הראשונים עדיין לפדיון קיים ואם נתאכלו צריך להחזירן אם חוזר מפדיון.</w:t>
      </w:r>
    </w:p>
  </w:footnote>
  <w:footnote w:id="560">
    <w:p w14:paraId="66A8F680" w14:textId="77777777" w:rsidR="008F2EFF" w:rsidRDefault="00000000" w:rsidP="001924B1">
      <w:pPr>
        <w:pStyle w:val="Footnote"/>
        <w:bidi/>
      </w:pPr>
      <w:r>
        <w:rPr>
          <w:rStyle w:val="ac"/>
          <w:rtl/>
        </w:rPr>
        <w:footnoteRef/>
      </w:r>
      <w:r>
        <w:rPr>
          <w:rtl/>
        </w:rPr>
        <w:t>וה</w:t>
      </w:r>
      <w:r>
        <w:rPr>
          <w:b/>
          <w:bCs/>
          <w:rtl/>
        </w:rPr>
        <w:t>פתח"ת</w:t>
      </w:r>
      <w:r>
        <w:rPr>
          <w:rtl/>
        </w:rPr>
        <w:t xml:space="preserve"> (שה כד) הביא משו"ת יד אליהו (ס"ס עח) שהכהן אי"צ להחזיר המעות, כי ברצונו נתן לו. ולא דמי לאם מת הולד תוך ל' כו'. וה"ה ברישא באמר מעכשיו.</w:t>
      </w:r>
    </w:p>
  </w:footnote>
  <w:footnote w:id="561">
    <w:p w14:paraId="7B05782B" w14:textId="77777777" w:rsidR="008F2EFF" w:rsidRDefault="00000000" w:rsidP="001924B1">
      <w:pPr>
        <w:pStyle w:val="Footnote"/>
        <w:bidi/>
      </w:pPr>
      <w:r>
        <w:rPr>
          <w:rStyle w:val="ac"/>
          <w:rtl/>
        </w:rPr>
        <w:footnoteRef/>
      </w:r>
      <w:r>
        <w:rPr>
          <w:rtl/>
        </w:rPr>
        <w:t>וכ"כ ה</w:t>
      </w:r>
      <w:r>
        <w:rPr>
          <w:b/>
          <w:bCs/>
          <w:rtl/>
        </w:rPr>
        <w:t>ערוה"ש</w:t>
      </w:r>
      <w:r>
        <w:rPr>
          <w:rtl/>
        </w:rPr>
        <w:t xml:space="preserve"> (שה מח) יראה לי דאם ידוע שהוא עם הארץ, ולא ידע שהפדיה הוי דווקא לאחר ל', הוי נתינה בטעות. ומחויב הכהן להחזיר לו ופודה עתה. ע"ע מה שהביא היד דוד.</w:t>
      </w:r>
    </w:p>
  </w:footnote>
  <w:footnote w:id="562">
    <w:p w14:paraId="1BE00A80" w14:textId="77777777" w:rsidR="008F2EFF" w:rsidRDefault="00000000" w:rsidP="001924B1">
      <w:pPr>
        <w:pStyle w:val="Footnote"/>
        <w:bidi/>
      </w:pPr>
      <w:r>
        <w:rPr>
          <w:rStyle w:val="ac"/>
          <w:rtl/>
        </w:rPr>
        <w:footnoteRef/>
      </w:r>
      <w:r>
        <w:rPr>
          <w:rtl/>
        </w:rPr>
        <w:t>אמנם ה</w:t>
      </w:r>
      <w:r>
        <w:rPr>
          <w:b/>
          <w:bCs/>
          <w:rtl/>
        </w:rPr>
        <w:t>ראשונים</w:t>
      </w:r>
      <w:r>
        <w:rPr>
          <w:rtl/>
        </w:rPr>
        <w:t xml:space="preserve"> (ריטב"א ורא"ש ב"מ שם) כת' דאף לרב הוה מלוה ורשאי להוציאם, ולאו דוקא נקט פקדון. [ואפשר דאף אם המעות קיימי בעין זכה בהם. ויחזיר אחרים. ומש"ה לא מהני לפדיון בסוף הל'. ומדברי רש"י מבואר דלא כן].</w:t>
      </w:r>
    </w:p>
  </w:footnote>
  <w:footnote w:id="563">
    <w:p w14:paraId="7CFF9428" w14:textId="77777777" w:rsidR="008F2EFF" w:rsidRDefault="00000000" w:rsidP="001924B1">
      <w:pPr>
        <w:pStyle w:val="Footnote"/>
        <w:bidi/>
      </w:pPr>
      <w:r>
        <w:rPr>
          <w:rStyle w:val="ac"/>
          <w:rtl/>
        </w:rPr>
        <w:footnoteRef/>
      </w:r>
      <w:r>
        <w:rPr>
          <w:rtl/>
        </w:rPr>
        <w:t>והביא מהגמ' (כתובות נט.) ומי איכא מידי דאילו השתא לא קדוש ולקמיה קדוש. הרי דס"ל לתלמודא דאשה אינה יכולה להקדיש מעשה ידיה לאחר שתתגרש כיון דעכשיו אינה יכולה להקדיש כיון שהיא משועבדת לבעלה. ועוד הביא מה</w:t>
      </w:r>
      <w:r>
        <w:rPr>
          <w:b/>
          <w:bCs/>
          <w:rtl/>
        </w:rPr>
        <w:t>רמב"ם</w:t>
      </w:r>
      <w:r>
        <w:rPr>
          <w:rtl/>
        </w:rPr>
        <w:t xml:space="preserve"> (אישות ז יד) דאינה מקודשת מפני שאינו יכול עתה לקדשה.</w:t>
      </w:r>
    </w:p>
  </w:footnote>
  <w:footnote w:id="564">
    <w:p w14:paraId="73E3C38E" w14:textId="77777777" w:rsidR="008F2EFF" w:rsidRDefault="00000000" w:rsidP="001924B1">
      <w:pPr>
        <w:pStyle w:val="Footnote"/>
        <w:bidi/>
      </w:pPr>
      <w:r>
        <w:rPr>
          <w:rStyle w:val="ac"/>
          <w:rtl/>
        </w:rPr>
        <w:footnoteRef/>
      </w:r>
      <w:r>
        <w:rPr>
          <w:rtl/>
        </w:rPr>
        <w:t>ודלא כגירסא בגמ' בסמוך [ויתבאר בסמוך].</w:t>
      </w:r>
    </w:p>
  </w:footnote>
  <w:footnote w:id="565">
    <w:p w14:paraId="03D216B3" w14:textId="77777777" w:rsidR="008F2EFF" w:rsidRDefault="00000000" w:rsidP="001924B1">
      <w:pPr>
        <w:pStyle w:val="Footnote"/>
        <w:bidi/>
      </w:pPr>
      <w:r>
        <w:rPr>
          <w:rStyle w:val="ac"/>
          <w:rtl/>
        </w:rPr>
        <w:footnoteRef/>
      </w:r>
      <w:r>
        <w:rPr>
          <w:rtl/>
        </w:rPr>
        <w:t>ואף בגמ' דידן איתא אע"ג דהילכתא כרב באיסורא, ואי תליא בר' מאיר ורבנן ובמח' הרבה תנאים לא היו אומרים כן.</w:t>
      </w:r>
    </w:p>
    <w:p w14:paraId="2DBD8B19" w14:textId="77777777" w:rsidR="008F2EFF" w:rsidRDefault="00000000" w:rsidP="001924B1">
      <w:pPr>
        <w:pStyle w:val="Footnote"/>
        <w:bidi/>
      </w:pPr>
      <w:r>
        <w:rPr>
          <w:rtl/>
        </w:rPr>
        <w:tab/>
        <w:t>וצ"ל דסברת רב הכא גם בדעת מ"ד אין אדם מקנה דשלבל"ע, אך האחרונים הק' כיון דרב סובר אדם מקנה דבר שלא בא לעולם, מנ"ל דיש בזה מח' נוספת. וה</w:t>
      </w:r>
      <w:r>
        <w:rPr>
          <w:b/>
          <w:bCs/>
          <w:rtl/>
        </w:rPr>
        <w:t>קוב"ש</w:t>
      </w:r>
      <w:r>
        <w:rPr>
          <w:rtl/>
        </w:rPr>
        <w:t xml:space="preserve"> (כתובות קצו) הוכיח מזה דמח' רב ושמואל לא תלי בדבר שלא בא לעולם, ע' בסמוך.</w:t>
      </w:r>
    </w:p>
  </w:footnote>
  <w:footnote w:id="566">
    <w:p w14:paraId="5B8E0F27" w14:textId="77777777" w:rsidR="008F2EFF" w:rsidRDefault="00000000" w:rsidP="001924B1">
      <w:pPr>
        <w:pStyle w:val="Footnote"/>
        <w:bidi/>
      </w:pPr>
      <w:r>
        <w:rPr>
          <w:rStyle w:val="ac"/>
          <w:rtl/>
        </w:rPr>
        <w:footnoteRef/>
      </w:r>
      <w:r>
        <w:rPr>
          <w:rtl/>
        </w:rPr>
        <w:t>לכאורה הגדר דבאמת אינו בעולם, אלא כיון דאינו 'מחוסר מעשה' סגי לפעול בו קנינים, כיון שעומד לבא.</w:t>
      </w:r>
    </w:p>
    <w:p w14:paraId="73E83989" w14:textId="77777777" w:rsidR="008F2EFF" w:rsidRDefault="00000000" w:rsidP="001924B1">
      <w:pPr>
        <w:pStyle w:val="Footnote"/>
        <w:bidi/>
      </w:pPr>
      <w:r>
        <w:rPr>
          <w:rtl/>
        </w:rPr>
        <w:tab/>
        <w:t>אבל ה</w:t>
      </w:r>
      <w:r>
        <w:rPr>
          <w:b/>
          <w:bCs/>
          <w:rtl/>
        </w:rPr>
        <w:t>קוב"ש</w:t>
      </w:r>
      <w:r>
        <w:rPr>
          <w:rtl/>
        </w:rPr>
        <w:t xml:space="preserve"> (כתובות קצו) ביאר דדין הפדיון אינו מתחדש לאחר ל', אלא משעה שנולד חל עליו הדין שצריך לפדותו לאחר ל'. [והביא דמטעם זה דעת הרמב"ם (ע' מש"כ לעיל מח:) דגובין ממשעבדי משעה שנולד]. {ולפ"ז הוא יסוד דוקא בפדיון הבן}.</w:t>
      </w:r>
    </w:p>
  </w:footnote>
  <w:footnote w:id="567">
    <w:p w14:paraId="2EF42BF7" w14:textId="77777777" w:rsidR="008F2EFF" w:rsidRDefault="00000000" w:rsidP="001924B1">
      <w:pPr>
        <w:pStyle w:val="Footnote"/>
        <w:bidi/>
      </w:pPr>
      <w:r>
        <w:rPr>
          <w:rStyle w:val="ac"/>
          <w:rtl/>
        </w:rPr>
        <w:footnoteRef/>
      </w:r>
      <w:r>
        <w:rPr>
          <w:rtl/>
        </w:rPr>
        <w:t>אמנם בסוגיין מודה שמואל דחל לכשיבא לעולם אילו לא נתעכלו.</w:t>
      </w:r>
    </w:p>
  </w:footnote>
  <w:footnote w:id="568">
    <w:p w14:paraId="68476B7C" w14:textId="77777777" w:rsidR="008F2EFF" w:rsidRDefault="00000000" w:rsidP="001924B1">
      <w:pPr>
        <w:pStyle w:val="Footnote"/>
        <w:bidi/>
      </w:pPr>
      <w:r>
        <w:rPr>
          <w:rStyle w:val="ac"/>
          <w:rtl/>
        </w:rPr>
        <w:footnoteRef/>
      </w:r>
      <w:r>
        <w:rPr>
          <w:rtl/>
        </w:rPr>
        <w:t>וכן עבד או שפחה שנתשחררו לאחר ל', יוכלו לקבל קידושין בתוך הזמן שיחולו לאחר זמן משום דאינו מחוסר אלא זמן וזמן ממילא קא אתי.</w:t>
      </w:r>
    </w:p>
  </w:footnote>
  <w:footnote w:id="569">
    <w:p w14:paraId="16F35C33" w14:textId="77777777" w:rsidR="008F2EFF" w:rsidRDefault="00000000" w:rsidP="001924B1">
      <w:pPr>
        <w:pStyle w:val="Footnote"/>
        <w:bidi/>
      </w:pPr>
      <w:r>
        <w:rPr>
          <w:rStyle w:val="ac"/>
          <w:rtl/>
        </w:rPr>
        <w:footnoteRef/>
      </w:r>
      <w:r>
        <w:rPr>
          <w:rtl/>
        </w:rPr>
        <w:t>וכת' דמ"מ עדיין לבי מהסס בדמיון זה וצריך אני למודעי דאפשר דבזה אפילו אליבא דרב בעינן שיהיו המעות בעין, וצ"ע.</w:t>
      </w:r>
    </w:p>
  </w:footnote>
  <w:footnote w:id="570">
    <w:p w14:paraId="1124D670" w14:textId="77777777" w:rsidR="008F2EFF" w:rsidRDefault="00000000" w:rsidP="001924B1">
      <w:pPr>
        <w:pStyle w:val="Footnote"/>
        <w:bidi/>
      </w:pPr>
      <w:r>
        <w:rPr>
          <w:rStyle w:val="ac"/>
          <w:rtl/>
        </w:rPr>
        <w:footnoteRef/>
      </w:r>
      <w:r>
        <w:rPr>
          <w:rtl/>
        </w:rPr>
        <w:t>ועוד הביא דנח' האמוראים (כתובות נט.) האם אפשר להקדיש שדה ממושכנת לי' שנים, אי אמרי' דזמן ממילא אתי. ע"ע אבנ"מ (מג א) וחי' ר' שמעון (מערכת הקנינים טו).</w:t>
      </w:r>
    </w:p>
  </w:footnote>
  <w:footnote w:id="571">
    <w:p w14:paraId="4D434C38" w14:textId="77777777" w:rsidR="008F2EFF" w:rsidRDefault="00000000" w:rsidP="001924B1">
      <w:pPr>
        <w:pStyle w:val="Footnote"/>
        <w:bidi/>
      </w:pPr>
      <w:r>
        <w:rPr>
          <w:rStyle w:val="ac"/>
          <w:rtl/>
        </w:rPr>
        <w:footnoteRef/>
      </w:r>
      <w:r>
        <w:rPr>
          <w:rtl/>
        </w:rPr>
        <w:t>והביא ראיה ממה שהכהן גובה מנכסים משועבדים, והיינו בע"כ דאב. [ונח' בזה האחרונים אי מהני תפיסה לפדיון הבן, ע' לקמן נא:].</w:t>
      </w:r>
    </w:p>
  </w:footnote>
  <w:footnote w:id="572">
    <w:p w14:paraId="29CFEFC4" w14:textId="77777777" w:rsidR="008F2EFF" w:rsidRDefault="00000000" w:rsidP="001924B1">
      <w:pPr>
        <w:pStyle w:val="Footnote"/>
        <w:bidi/>
      </w:pPr>
      <w:r>
        <w:rPr>
          <w:rStyle w:val="ac"/>
          <w:rtl/>
        </w:rPr>
        <w:footnoteRef/>
      </w:r>
      <w:r>
        <w:rPr>
          <w:rtl/>
        </w:rPr>
        <w:t>ומשו"ה לא מהני בנתאכלו. [יל"ד כשהכהן הוציאו הוה גזל גמור].</w:t>
      </w:r>
    </w:p>
  </w:footnote>
  <w:footnote w:id="573">
    <w:p w14:paraId="292DE980" w14:textId="77777777" w:rsidR="008F2EFF" w:rsidRDefault="00000000" w:rsidP="001924B1">
      <w:pPr>
        <w:pStyle w:val="Footnote"/>
        <w:bidi/>
      </w:pPr>
      <w:r>
        <w:rPr>
          <w:rStyle w:val="ac"/>
          <w:rtl/>
        </w:rPr>
        <w:footnoteRef/>
      </w:r>
      <w:r>
        <w:rPr>
          <w:rtl/>
        </w:rPr>
        <w:t>והא דאמרי' בגמ' כאן דאין בידו להקנות אינו סברא בעיקר הדבר, אלא אומדנא בעלמא.</w:t>
      </w:r>
    </w:p>
  </w:footnote>
  <w:footnote w:id="574">
    <w:p w14:paraId="6163AF49" w14:textId="77777777" w:rsidR="008F2EFF" w:rsidRDefault="00000000" w:rsidP="001924B1">
      <w:pPr>
        <w:pStyle w:val="Footnote"/>
        <w:bidi/>
      </w:pPr>
      <w:r>
        <w:rPr>
          <w:rStyle w:val="ac"/>
          <w:rtl/>
        </w:rPr>
        <w:footnoteRef/>
      </w:r>
      <w:r>
        <w:rPr>
          <w:rtl/>
        </w:rPr>
        <w:t>וציין דעד"ז כת' המהרי"ק (צו) הו' בסמוך.</w:t>
      </w:r>
    </w:p>
  </w:footnote>
  <w:footnote w:id="575">
    <w:p w14:paraId="484870EA" w14:textId="77777777" w:rsidR="008F2EFF" w:rsidRDefault="00000000" w:rsidP="001924B1">
      <w:pPr>
        <w:pStyle w:val="Footnote"/>
        <w:bidi/>
      </w:pPr>
      <w:r>
        <w:rPr>
          <w:rStyle w:val="ac"/>
          <w:rtl/>
        </w:rPr>
        <w:footnoteRef/>
      </w:r>
      <w:r>
        <w:rPr>
          <w:rtl/>
        </w:rPr>
        <w:t>אך הק' דפריך בגמ' לשמואל ממתני', ואמאי לא משני דאיירי בפירש שיקנה הכסף מיד. וכת' דצ"ל דמתניתין משמע דמיירי בסתמא ולא בפירש.</w:t>
      </w:r>
    </w:p>
  </w:footnote>
  <w:footnote w:id="576">
    <w:p w14:paraId="1E20A258" w14:textId="77777777" w:rsidR="008F2EFF" w:rsidRDefault="00000000" w:rsidP="001924B1">
      <w:pPr>
        <w:pStyle w:val="Footnote"/>
        <w:bidi/>
      </w:pPr>
      <w:r>
        <w:rPr>
          <w:rStyle w:val="ac"/>
          <w:rtl/>
        </w:rPr>
        <w:footnoteRef/>
      </w:r>
      <w:r>
        <w:rPr>
          <w:rtl/>
        </w:rPr>
        <w:t>וכצד דרב איירי בכל דבר שלא בא לעולם. אבל לדברי המשנ"ל דרב איירי דוקא במחוסר זמן, א"כ במחוסר מעשה לא יהני בנתעכלו המעות. והקוב"ש (ב"ב תפה) הק' דבתוס' מבואר דלא כן.</w:t>
      </w:r>
    </w:p>
  </w:footnote>
  <w:footnote w:id="577">
    <w:p w14:paraId="6500BB92" w14:textId="77777777" w:rsidR="008F2EFF" w:rsidRDefault="00000000" w:rsidP="001924B1">
      <w:pPr>
        <w:pStyle w:val="Footnote"/>
        <w:bidi/>
      </w:pPr>
      <w:r>
        <w:rPr>
          <w:rStyle w:val="ac"/>
          <w:rtl/>
        </w:rPr>
        <w:footnoteRef/>
      </w:r>
      <w:r>
        <w:rPr>
          <w:rtl/>
        </w:rPr>
        <w:t>כן מבואר בגמ' (נדה כד:) דקי"ל כרב באיסורי בין לקולא ובין לחומרא. אבל הא דשמואל בדיני לא הוזכר בגמ' במקום אחר. [והרבה ראשונים לא גרסו כן בסוגיין, ומ"מ הגאונים קיבלו כלל זה. והוא מוסכם בראשונים].</w:t>
      </w:r>
    </w:p>
  </w:footnote>
  <w:footnote w:id="578">
    <w:p w14:paraId="6828B351" w14:textId="77777777" w:rsidR="008F2EFF" w:rsidRDefault="00000000" w:rsidP="001924B1">
      <w:pPr>
        <w:pStyle w:val="Footnote"/>
        <w:bidi/>
      </w:pPr>
      <w:r>
        <w:rPr>
          <w:rStyle w:val="ac"/>
          <w:rtl/>
        </w:rPr>
        <w:footnoteRef/>
      </w:r>
      <w:r>
        <w:rPr>
          <w:rtl/>
        </w:rPr>
        <w:t>וכה"ק הרש"ש, וציין לדברי הש"ך (רנט יד ובס"ס קעז).</w:t>
      </w:r>
    </w:p>
  </w:footnote>
  <w:footnote w:id="579">
    <w:p w14:paraId="7C741E1D" w14:textId="77777777" w:rsidR="008F2EFF" w:rsidRDefault="00000000" w:rsidP="001924B1">
      <w:pPr>
        <w:pStyle w:val="Footnote"/>
        <w:bidi/>
      </w:pPr>
      <w:r>
        <w:rPr>
          <w:rStyle w:val="ac"/>
          <w:rtl/>
        </w:rPr>
        <w:footnoteRef/>
      </w:r>
      <w:r>
        <w:rPr>
          <w:rtl/>
        </w:rPr>
        <w:t>ועוד הביא מהברייתא בסמוך דמסייע ליה. ורב יהודה משבש ליה לדעת שמואל. ואף דלכאורה מבואר דרב יהודה כשמואל סבירא ליה מדמשבש לברייתא לאוקמי כשמואל מ"מ כיון דקיימא לן הלכתא כוותיה דרב באיסורי לא שבקינן האי כללא, אף אי רב יהודה תלמידו פליג עליה וסבר כשמואל.</w:t>
      </w:r>
    </w:p>
    <w:p w14:paraId="0DB429C3" w14:textId="77777777" w:rsidR="008F2EFF" w:rsidRDefault="00000000" w:rsidP="001924B1">
      <w:pPr>
        <w:pStyle w:val="Footnote"/>
        <w:bidi/>
      </w:pPr>
      <w:r>
        <w:rPr>
          <w:rtl/>
        </w:rPr>
        <w:tab/>
        <w:t>והרא"ש הביא דבס' הלכות פסוקות כתב בסתם מי שפדה את בנו בתוך ל' יום אין בנו פדוי, וצריך להעמיד דבריו כדאמר ליה מעכשיו. [אבל מהר"י קורקוס כת' דפסק כשמואל. דאם בדאמר מעכשו דוקא כדברי הרא"ש לא היה לו לסתום].</w:t>
      </w:r>
    </w:p>
  </w:footnote>
  <w:footnote w:id="580">
    <w:p w14:paraId="53B2CE9E" w14:textId="77777777" w:rsidR="008F2EFF" w:rsidRDefault="00000000" w:rsidP="001924B1">
      <w:pPr>
        <w:pStyle w:val="Footnote"/>
        <w:bidi/>
      </w:pPr>
      <w:r>
        <w:rPr>
          <w:rStyle w:val="ac"/>
          <w:rtl/>
        </w:rPr>
        <w:footnoteRef/>
      </w:r>
      <w:r>
        <w:rPr>
          <w:rtl/>
        </w:rPr>
        <w:t>ומהר"י קורקוס כת' שבגמרא כ"י ליכא לשון זה, לא ראשון ולא ב'. ובודאי אינו מעיקר נוסחת הגמ' אלא הגהת איזה מגיה, וכל המוסיף גורע.</w:t>
      </w:r>
    </w:p>
    <w:p w14:paraId="0DAD66C2" w14:textId="77777777" w:rsidR="008F2EFF" w:rsidRDefault="00000000" w:rsidP="001924B1">
      <w:pPr>
        <w:pStyle w:val="Footnote"/>
        <w:bidi/>
      </w:pPr>
      <w:r>
        <w:rPr>
          <w:rtl/>
        </w:rPr>
        <w:tab/>
        <w:t>וכת' שהדבר קרוב שהוא לשון בעל הלכות פסוקות, דפוסק כשמואל.</w:t>
      </w:r>
    </w:p>
  </w:footnote>
  <w:footnote w:id="581">
    <w:p w14:paraId="504BCE68" w14:textId="77777777" w:rsidR="008F2EFF" w:rsidRDefault="00000000" w:rsidP="001924B1">
      <w:pPr>
        <w:pStyle w:val="Footnote"/>
        <w:bidi/>
      </w:pPr>
      <w:r>
        <w:rPr>
          <w:rStyle w:val="ac"/>
          <w:rtl/>
        </w:rPr>
        <w:footnoteRef/>
      </w:r>
      <w:r>
        <w:rPr>
          <w:rtl/>
        </w:rPr>
        <w:t>ותה"ד (ב רלד) עמד בזה, וכת' וכ"ת דלקולא משום דהפדיון אינו אלא ממון כהן, ודחה שהרי הרא"ש פסק כרב לגבי שמואל מטעם דקי"ל כרב באיסורי, אלמא חשיב ליה איסור אם אינו פודהו כהילכתו. ולכך היכא דאפשר לפדות פעם שנית כדי לקיים דברי התוס' וא"ז שפיר דמי טפי.</w:t>
      </w:r>
    </w:p>
  </w:footnote>
  <w:footnote w:id="582">
    <w:p w14:paraId="073A52E3" w14:textId="77777777" w:rsidR="008F2EFF" w:rsidRDefault="00000000" w:rsidP="001924B1">
      <w:pPr>
        <w:pStyle w:val="Footnote"/>
        <w:bidi/>
      </w:pPr>
      <w:r>
        <w:rPr>
          <w:rStyle w:val="ac"/>
          <w:rtl/>
        </w:rPr>
        <w:footnoteRef/>
      </w:r>
      <w:r>
        <w:rPr>
          <w:rtl/>
        </w:rPr>
        <w:t>ובהמשך דבריו הביא דברי הרשב"א (גיטין עח:) דבספק פרעון ושמא ושמא, כיון שיש חזקת חיוב יחלוקו. וכת' דכיון דבעלמא בכה"ג יחלוקו, אפשר דמשום מצוה מחייבים אותו לפדות לגמרי. [וצ"ב].</w:t>
      </w:r>
    </w:p>
  </w:footnote>
  <w:footnote w:id="583">
    <w:p w14:paraId="638A7F8B" w14:textId="77777777" w:rsidR="008F2EFF" w:rsidRDefault="00000000" w:rsidP="001924B1">
      <w:pPr>
        <w:pStyle w:val="Footnote"/>
        <w:bidi/>
      </w:pPr>
      <w:r>
        <w:rPr>
          <w:rStyle w:val="ac"/>
          <w:rtl/>
        </w:rPr>
        <w:footnoteRef/>
      </w:r>
      <w:r>
        <w:rPr>
          <w:rtl/>
        </w:rPr>
        <w:t>ע' ירושלמי (גיטין ו א) ומתנ"א (זכיה טז) וקצות (קפח ב).</w:t>
      </w:r>
    </w:p>
  </w:footnote>
  <w:footnote w:id="584">
    <w:p w14:paraId="534BD05C" w14:textId="77777777" w:rsidR="008F2EFF" w:rsidRDefault="00000000" w:rsidP="001924B1">
      <w:pPr>
        <w:pStyle w:val="Footnote"/>
        <w:bidi/>
      </w:pPr>
      <w:r>
        <w:rPr>
          <w:rStyle w:val="ac"/>
          <w:rtl/>
        </w:rPr>
        <w:footnoteRef/>
      </w:r>
      <w:r>
        <w:rPr>
          <w:rtl/>
        </w:rPr>
        <w:t>בהמשך הגמ' כאן, ולכאורה אף בגמ' (לעיל) לא גרס כן.</w:t>
      </w:r>
    </w:p>
  </w:footnote>
  <w:footnote w:id="585">
    <w:p w14:paraId="1E854399" w14:textId="77777777" w:rsidR="008F2EFF" w:rsidRDefault="00000000" w:rsidP="001924B1">
      <w:pPr>
        <w:pStyle w:val="Footnote"/>
        <w:bidi/>
      </w:pPr>
      <w:r>
        <w:rPr>
          <w:rStyle w:val="ac"/>
          <w:rtl/>
        </w:rPr>
        <w:footnoteRef/>
      </w:r>
      <w:r>
        <w:rPr>
          <w:rtl/>
        </w:rPr>
        <w:t>אך העיר שמצא כן בספר אחר.</w:t>
      </w:r>
    </w:p>
  </w:footnote>
  <w:footnote w:id="586">
    <w:p w14:paraId="797F06D1" w14:textId="77777777" w:rsidR="008F2EFF" w:rsidRDefault="00000000" w:rsidP="001924B1">
      <w:pPr>
        <w:pStyle w:val="Footnote"/>
        <w:bidi/>
      </w:pPr>
      <w:r>
        <w:rPr>
          <w:rStyle w:val="ac"/>
          <w:rtl/>
        </w:rPr>
        <w:footnoteRef/>
      </w:r>
      <w:r>
        <w:rPr>
          <w:rtl/>
        </w:rPr>
        <w:t>דהא דאמרי' מעכשיו אין בנו פדוי, כי פליגי לאחר ל' יום, לאו היינו באומר מעכשיו או באומר לאחר ל', אלא בפודה סתם בתוך ל'.</w:t>
      </w:r>
    </w:p>
    <w:p w14:paraId="19356FA6" w14:textId="77777777" w:rsidR="008F2EFF" w:rsidRDefault="00000000" w:rsidP="001924B1">
      <w:pPr>
        <w:pStyle w:val="Footnote"/>
        <w:bidi/>
      </w:pPr>
      <w:r>
        <w:rPr>
          <w:rtl/>
        </w:rPr>
        <w:tab/>
        <w:t>והכי פי' מעכשיו כ"ע סברי דאין בנו פדוי, כלומר שהפדיון אינו חל מעכשיו, ונפק"מ אם האב חוזר בו שיחזירו לו מעותיו, שרוצה להוציאן בהוצאה או לתתם לכהן אחר. או נפק"מ לענין טריפת בע"ח. ולאחר ל' יום ואיתנהו למעות ודאי בנו פדוי.</w:t>
      </w:r>
    </w:p>
  </w:footnote>
  <w:footnote w:id="587">
    <w:p w14:paraId="3208E030" w14:textId="77777777" w:rsidR="008F2EFF" w:rsidRDefault="00000000" w:rsidP="001924B1">
      <w:pPr>
        <w:pStyle w:val="Footnote"/>
        <w:bidi/>
      </w:pPr>
      <w:r>
        <w:rPr>
          <w:rStyle w:val="ac"/>
          <w:rtl/>
        </w:rPr>
        <w:footnoteRef/>
      </w:r>
      <w:r>
        <w:rPr>
          <w:rtl/>
        </w:rPr>
        <w:t>ע' מהרי"ק מה שביאר בדברי הגמ';</w:t>
      </w:r>
    </w:p>
  </w:footnote>
  <w:footnote w:id="588">
    <w:p w14:paraId="198D63B6" w14:textId="77777777" w:rsidR="008F2EFF" w:rsidRDefault="00000000" w:rsidP="001924B1">
      <w:pPr>
        <w:pStyle w:val="Footnote"/>
        <w:bidi/>
      </w:pPr>
      <w:r>
        <w:rPr>
          <w:rStyle w:val="ac"/>
          <w:rtl/>
        </w:rPr>
        <w:footnoteRef/>
      </w:r>
      <w:r>
        <w:rPr>
          <w:rtl/>
        </w:rPr>
        <w:t>דרק בסוף הסוגיא גרס הלכה כשמואל, ואילו בגמ' לעיל לא גרס כן. והדר כללא דהלכה כשמואל.</w:t>
      </w:r>
    </w:p>
  </w:footnote>
  <w:footnote w:id="589">
    <w:p w14:paraId="60370186" w14:textId="77777777" w:rsidR="008F2EFF" w:rsidRDefault="00000000" w:rsidP="001924B1">
      <w:pPr>
        <w:pStyle w:val="Footnote"/>
        <w:bidi/>
      </w:pPr>
      <w:r>
        <w:rPr>
          <w:rStyle w:val="ac"/>
          <w:rtl/>
        </w:rPr>
        <w:footnoteRef/>
      </w:r>
      <w:r>
        <w:rPr>
          <w:rtl/>
        </w:rPr>
        <w:t>וה</w:t>
      </w:r>
      <w:r>
        <w:rPr>
          <w:b/>
          <w:bCs/>
          <w:rtl/>
        </w:rPr>
        <w:t>שואל בריב"ש</w:t>
      </w:r>
      <w:r>
        <w:rPr>
          <w:rtl/>
        </w:rPr>
        <w:t xml:space="preserve"> (קנו) נסתפק בזה, האם מותר לפדות את הבן בשבת, אי מדמינן לה להא דתנן (ביצה לו:) אין מחרימין וכו' ביום טוב, וכ"ש בשבת דאיכא משום מקח וממכר. והכא נמי כיון דצריך לתת הפדיון דמי למחרים. או דשאני פדיון הבן שקצבו ידוע, ולית ביה משום מקח וממכר. ולא דמי להא דאין מחרימין משום שמא יבאו להעריך ביו"ט ושבת כיון דאינו דבר קצוב.</w:t>
      </w:r>
    </w:p>
    <w:p w14:paraId="39426BAA" w14:textId="77777777" w:rsidR="008F2EFF" w:rsidRDefault="00000000" w:rsidP="001924B1">
      <w:pPr>
        <w:pStyle w:val="Footnote"/>
        <w:bidi/>
      </w:pPr>
      <w:r>
        <w:rPr>
          <w:rtl/>
        </w:rPr>
        <w:tab/>
        <w:t>ועוד נסתפק דדמי להא דאין מפרישין תרומות וכו', ופדיון הבן ממתנות כהונה כוותיה. או נאמר דהתם הטעם הוא מפני שנראה כמתקן ופדיון הבן כבר הוא מתוקן ואין צריך לתקון.</w:t>
      </w:r>
    </w:p>
  </w:footnote>
  <w:footnote w:id="590">
    <w:p w14:paraId="44292782" w14:textId="77777777" w:rsidR="008F2EFF" w:rsidRDefault="00000000" w:rsidP="001924B1">
      <w:pPr>
        <w:pStyle w:val="Footnote"/>
        <w:bidi/>
      </w:pPr>
      <w:r>
        <w:rPr>
          <w:rStyle w:val="ac"/>
          <w:rtl/>
        </w:rPr>
        <w:footnoteRef/>
      </w:r>
      <w:r>
        <w:rPr>
          <w:rtl/>
        </w:rPr>
        <w:t>וכדאיתא (שבת קמט) דבני חבורה המקפידין, עוברין משום לווין ופורעים חובם ביו"ט. וה</w:t>
      </w:r>
      <w:r>
        <w:rPr>
          <w:b/>
          <w:bCs/>
          <w:rtl/>
        </w:rPr>
        <w:t>רמ"א</w:t>
      </w:r>
      <w:r>
        <w:rPr>
          <w:rtl/>
        </w:rPr>
        <w:t xml:space="preserve"> (שז יא) הביא [מדברי הריב"ש] דכשם שאין לוין בשבת, כך אין פורעין בשבת.</w:t>
      </w:r>
    </w:p>
    <w:p w14:paraId="79DD7C64" w14:textId="77777777" w:rsidR="008F2EFF" w:rsidRDefault="00000000" w:rsidP="001924B1">
      <w:pPr>
        <w:pStyle w:val="Footnote"/>
        <w:bidi/>
      </w:pPr>
      <w:r>
        <w:rPr>
          <w:rtl/>
        </w:rPr>
        <w:tab/>
        <w:t>וה</w:t>
      </w:r>
      <w:r>
        <w:rPr>
          <w:b/>
          <w:bCs/>
          <w:rtl/>
        </w:rPr>
        <w:t>פרמ"ג</w:t>
      </w:r>
      <w:r>
        <w:rPr>
          <w:rtl/>
        </w:rPr>
        <w:t xml:space="preserve"> (שז א"א טו) דן דאין איסור לווין ופורעין [דגזרו שמא ימחוק] כשאומר בלשון אחר. ועוד דאי משום ממצוא חפציך, הא פדיון הוה חפצי שמים ושרי. וכת' דאפשר דגזרו לצורך חול שמא ימחוק, אף בלשון אחר. ודוחק. ועוד דן [בדעת התה"ד] דכיון שלא כתב את ההלואה לא שייך הך גזירה שמא ימחוק בפרעון.</w:t>
      </w:r>
    </w:p>
  </w:footnote>
  <w:footnote w:id="591">
    <w:p w14:paraId="40FA042F" w14:textId="77777777" w:rsidR="008F2EFF" w:rsidRDefault="00000000" w:rsidP="001924B1">
      <w:pPr>
        <w:pStyle w:val="Footnote"/>
        <w:bidi/>
      </w:pPr>
      <w:r>
        <w:rPr>
          <w:rStyle w:val="ac"/>
          <w:rtl/>
        </w:rPr>
        <w:footnoteRef/>
      </w:r>
      <w:r>
        <w:rPr>
          <w:rtl/>
        </w:rPr>
        <w:t>ומבואר מדבריו דאין בזה איסור קנין בשבת, אף דחלות הקנין חל בשבת.</w:t>
      </w:r>
    </w:p>
    <w:p w14:paraId="527F62A7" w14:textId="77777777" w:rsidR="008F2EFF" w:rsidRDefault="00000000" w:rsidP="001924B1">
      <w:pPr>
        <w:pStyle w:val="Footnote"/>
        <w:bidi/>
      </w:pPr>
      <w:r>
        <w:rPr>
          <w:rtl/>
        </w:rPr>
        <w:tab/>
        <w:t>וב</w:t>
      </w:r>
      <w:r>
        <w:rPr>
          <w:b/>
          <w:bCs/>
          <w:rtl/>
        </w:rPr>
        <w:t>שו"ת רע"א</w:t>
      </w:r>
      <w:r>
        <w:rPr>
          <w:rtl/>
        </w:rPr>
        <w:t xml:space="preserve"> (ק' קנט) נסתפק האם מותר לעשות קנין לאחר ל' קודם השבת, באופן שיחול בשבת. [או המוכר מעכשיו בתנאי אם יעשה מעשה, האם מותר לעשות מעשה זה בשבת. שעי"ז מתקיים הקנין למפרע בשבת, או דהוה בכלל מקח וממכר בשבת]. ורע"א הביא מדברי התה"ד דבכה"ג מותר. וכת' דמ"מ צריך ראי' גדולה לזה מהש"ס. והאריך בסוגיא (יומא יג), ונקט דאסור.</w:t>
      </w:r>
    </w:p>
    <w:p w14:paraId="7BF889DD" w14:textId="77777777" w:rsidR="008F2EFF" w:rsidRDefault="00000000" w:rsidP="001924B1">
      <w:pPr>
        <w:pStyle w:val="Footnote"/>
        <w:bidi/>
      </w:pPr>
      <w:r>
        <w:rPr>
          <w:rtl/>
        </w:rPr>
        <w:tab/>
        <w:t>ורע"א לא חזר ליישב דברי התה"ד ע"פ מסקנתו לאסור. וה</w:t>
      </w:r>
      <w:r>
        <w:rPr>
          <w:b/>
          <w:bCs/>
          <w:rtl/>
        </w:rPr>
        <w:t>אגר"מ</w:t>
      </w:r>
      <w:r>
        <w:rPr>
          <w:rtl/>
        </w:rPr>
        <w:t xml:space="preserve"> (או"ח ג מד) כת' דפדיון הבן אין בו צד קנין ומש"ה אין בזה איסור שיחול הפדיון בשבת.</w:t>
      </w:r>
    </w:p>
  </w:footnote>
  <w:footnote w:id="592">
    <w:p w14:paraId="08CDE464" w14:textId="77777777" w:rsidR="008F2EFF" w:rsidRDefault="00000000" w:rsidP="001924B1">
      <w:pPr>
        <w:pStyle w:val="Footnote"/>
        <w:bidi/>
      </w:pPr>
      <w:r>
        <w:rPr>
          <w:rStyle w:val="ac"/>
          <w:rtl/>
        </w:rPr>
        <w:footnoteRef/>
      </w:r>
      <w:r>
        <w:rPr>
          <w:rtl/>
        </w:rPr>
        <w:t>וציין לדברי רש"י (ביצה יב:) דמוכח דבמתנות כהונה שהן חולין גמורין אין קפידא בשהייתן. וכן משנה שלמה בערכין דאם משהה אינו עובר, אלא דאין להחמיץ שום מצוה. אבל היכא דמשהה כדי לקיימנה מן המובחר שפיר דמי.</w:t>
      </w:r>
    </w:p>
  </w:footnote>
  <w:footnote w:id="593">
    <w:p w14:paraId="5DBF829B" w14:textId="77777777" w:rsidR="008F2EFF" w:rsidRDefault="00000000" w:rsidP="001924B1">
      <w:pPr>
        <w:pStyle w:val="Footnote"/>
        <w:bidi/>
      </w:pPr>
      <w:r>
        <w:rPr>
          <w:rStyle w:val="ac"/>
          <w:rtl/>
        </w:rPr>
        <w:footnoteRef/>
      </w:r>
      <w:r>
        <w:rPr>
          <w:rtl/>
        </w:rPr>
        <w:t>ה</w:t>
      </w:r>
      <w:r>
        <w:rPr>
          <w:b/>
          <w:bCs/>
          <w:rtl/>
        </w:rPr>
        <w:t>רש"ש</w:t>
      </w:r>
      <w:r>
        <w:rPr>
          <w:rtl/>
        </w:rPr>
        <w:t xml:space="preserve"> העיר שבברייתא אין תוספת כלל על לשון המשנה. אולם מצינו כיוצא בזה בש"ס (וציין למש"כ סוטה מט). אך העיר דבגמ' (קידושין כט:) הביאו את הברייתא ולא את המשנה.</w:t>
      </w:r>
    </w:p>
  </w:footnote>
  <w:footnote w:id="594">
    <w:p w14:paraId="17024994" w14:textId="77777777" w:rsidR="008F2EFF" w:rsidRDefault="00000000" w:rsidP="001924B1">
      <w:pPr>
        <w:pStyle w:val="Footnote"/>
        <w:bidi/>
      </w:pPr>
      <w:r>
        <w:rPr>
          <w:rStyle w:val="ac"/>
          <w:rtl/>
        </w:rPr>
        <w:footnoteRef/>
      </w:r>
      <w:r>
        <w:rPr>
          <w:rtl/>
        </w:rPr>
        <w:t>וה</w:t>
      </w:r>
      <w:r>
        <w:rPr>
          <w:b/>
          <w:bCs/>
          <w:rtl/>
        </w:rPr>
        <w:t>אחרונים</w:t>
      </w:r>
      <w:r>
        <w:rPr>
          <w:rtl/>
        </w:rPr>
        <w:t xml:space="preserve"> דנו אי הוה פטור, והבי"ד רשאין לפדותו. או דלא מהני כלל פדיון במי שאינו בעלים. (ויתבאר לקמן נ.).</w:t>
      </w:r>
    </w:p>
  </w:footnote>
  <w:footnote w:id="595">
    <w:p w14:paraId="4DCD815D" w14:textId="77777777" w:rsidR="008F2EFF" w:rsidRDefault="00000000" w:rsidP="001924B1">
      <w:pPr>
        <w:pStyle w:val="Footnote"/>
        <w:bidi/>
      </w:pPr>
      <w:r>
        <w:rPr>
          <w:rStyle w:val="ac"/>
          <w:rtl/>
        </w:rPr>
        <w:footnoteRef/>
      </w:r>
      <w:r>
        <w:rPr>
          <w:rtl/>
        </w:rPr>
        <w:t>כן מבואר בשו"ת הרשב"א (הו' בסמוך), וכן פשיט"ל להג' מיימוני (ת"ת א א) שכת' כשם שכופין את האב למולו ולפדותו, ה"נ כייפינן ליה ללמדו תורה. וכיון דהא מילתא חובה הוה ליה כשאר בעל חוב דכופין אותו לפרוע, מידי דהוי אשאר מצות עשה.</w:t>
      </w:r>
    </w:p>
  </w:footnote>
  <w:footnote w:id="596">
    <w:p w14:paraId="5FE8BB61" w14:textId="77777777" w:rsidR="008F2EFF" w:rsidRDefault="00000000" w:rsidP="001924B1">
      <w:pPr>
        <w:pStyle w:val="Footnote"/>
        <w:bidi/>
      </w:pPr>
      <w:r>
        <w:rPr>
          <w:rStyle w:val="ac"/>
          <w:rtl/>
        </w:rPr>
        <w:footnoteRef/>
      </w:r>
      <w:r>
        <w:rPr>
          <w:rtl/>
        </w:rPr>
        <w:t>אבל כשהגדיל כופין את הבן, כ"כ הפתח"ת.</w:t>
      </w:r>
    </w:p>
  </w:footnote>
  <w:footnote w:id="597">
    <w:p w14:paraId="7E6955F8" w14:textId="77777777" w:rsidR="008F2EFF" w:rsidRDefault="00000000" w:rsidP="001924B1">
      <w:pPr>
        <w:pStyle w:val="Footnote"/>
        <w:bidi/>
      </w:pPr>
      <w:r>
        <w:rPr>
          <w:rStyle w:val="ac"/>
          <w:rtl/>
        </w:rPr>
        <w:footnoteRef/>
      </w:r>
      <w:r>
        <w:rPr>
          <w:rtl/>
        </w:rPr>
        <w:t>וה</w:t>
      </w:r>
      <w:r>
        <w:rPr>
          <w:b/>
          <w:bCs/>
          <w:rtl/>
        </w:rPr>
        <w:t xml:space="preserve">חכ"צ </w:t>
      </w:r>
      <w:r>
        <w:rPr>
          <w:rtl/>
        </w:rPr>
        <w:t>הק' דאף לאו הניתק לעשה ודאי שהבי"ד כופין אותו שלא יעבור את הלאו מכאן ולהבא [אם הוא דבר שאפשר לתקן], ולא דמי למצות עשה שמתן שכרה בצידה שאין בי"ד שלמטה מוזהרין עליה.</w:t>
      </w:r>
    </w:p>
  </w:footnote>
  <w:footnote w:id="598">
    <w:p w14:paraId="2A141437" w14:textId="77777777" w:rsidR="008F2EFF" w:rsidRDefault="00000000" w:rsidP="001924B1">
      <w:pPr>
        <w:pStyle w:val="Footnote"/>
        <w:bidi/>
      </w:pPr>
      <w:r>
        <w:rPr>
          <w:rStyle w:val="ac"/>
          <w:rtl/>
        </w:rPr>
        <w:footnoteRef/>
      </w:r>
      <w:r>
        <w:rPr>
          <w:rtl/>
        </w:rPr>
        <w:t>ודן משום דהך חוב כתובה בתורה, או משום דהוה קנס.</w:t>
      </w:r>
    </w:p>
    <w:p w14:paraId="5F58450A" w14:textId="77777777" w:rsidR="008F2EFF" w:rsidRDefault="00000000" w:rsidP="001924B1">
      <w:pPr>
        <w:pStyle w:val="Footnote"/>
        <w:bidi/>
      </w:pPr>
      <w:r>
        <w:rPr>
          <w:rtl/>
        </w:rPr>
        <w:tab/>
        <w:t>וה</w:t>
      </w:r>
      <w:r>
        <w:rPr>
          <w:b/>
          <w:bCs/>
          <w:rtl/>
        </w:rPr>
        <w:t>דרך אמונה</w:t>
      </w:r>
      <w:r>
        <w:rPr>
          <w:rtl/>
        </w:rPr>
        <w:t xml:space="preserve"> (אי צה"ה יא) כת' לא הבנתי איך תשמט, דהוי ממון שאין לו תובעין ולא קרינן ביה לא יגוש. ועוה"ק דאיך יתקיים המצוה [דהפקעת החוב אינו עושה שהוא פדוי]. וצ"ע.</w:t>
      </w:r>
    </w:p>
    <w:p w14:paraId="585D8046" w14:textId="77777777" w:rsidR="008F2EFF" w:rsidRDefault="00000000" w:rsidP="001924B1">
      <w:pPr>
        <w:pStyle w:val="Footnote"/>
        <w:bidi/>
      </w:pPr>
      <w:r>
        <w:rPr>
          <w:rtl/>
        </w:rPr>
        <w:tab/>
        <w:t>ועויל"ד האם מהני שכהן א' יעשה פרוזבול, וימסור חוב זה לבי"ד. או דבעינן גזבר של הכהנים שימסור לבי"ד, ועוד אפשר דאי"צ פרוזבול על דרך הא דאמרי' דבי"ד אביהם של יתומים, וה"נ כיון שאינו ברשות כהן פרטי מוטל על הבי"ד, ואינו משמט.</w:t>
      </w:r>
    </w:p>
  </w:footnote>
  <w:footnote w:id="599">
    <w:p w14:paraId="160EEFFF" w14:textId="77777777" w:rsidR="008F2EFF" w:rsidRDefault="00000000" w:rsidP="001924B1">
      <w:pPr>
        <w:pStyle w:val="Footnote"/>
        <w:bidi/>
      </w:pPr>
      <w:r>
        <w:rPr>
          <w:rStyle w:val="ac"/>
          <w:rtl/>
        </w:rPr>
        <w:footnoteRef/>
      </w:r>
      <w:r>
        <w:rPr>
          <w:rtl/>
        </w:rPr>
        <w:t>והריב"ש ביאר בזה מש"כ הרמב"ם דפדיון הבן ע"י האב מברך 'על' פדיון הבן, כמצוה שמתקיים ע"י שליח (כדאי' פסחים ז:). ואילו כשפודה את עצמו מברך לפדות. [וע"ע מש"כ בזה בע"א בתוס' ד"ה לאחר].</w:t>
      </w:r>
    </w:p>
  </w:footnote>
  <w:footnote w:id="600">
    <w:p w14:paraId="5619D90F" w14:textId="77777777" w:rsidR="008F2EFF" w:rsidRDefault="00000000" w:rsidP="001924B1">
      <w:pPr>
        <w:pStyle w:val="Footnote"/>
        <w:bidi/>
      </w:pPr>
      <w:r>
        <w:rPr>
          <w:rStyle w:val="ac"/>
          <w:rtl/>
        </w:rPr>
        <w:footnoteRef/>
      </w:r>
      <w:r>
        <w:rPr>
          <w:rtl/>
        </w:rPr>
        <w:t>והביא כעי"ז במצוות מחצית השקל וכן קרבן עולה ויורד. דכל שיש לו די שה מקרי עשיר ומחוייב שה, אף דהוה יותר מחומש נכסיו.</w:t>
      </w:r>
    </w:p>
  </w:footnote>
  <w:footnote w:id="601">
    <w:p w14:paraId="38A902F8" w14:textId="77777777" w:rsidR="008F2EFF" w:rsidRDefault="00000000" w:rsidP="001924B1">
      <w:pPr>
        <w:pStyle w:val="Footnote"/>
        <w:bidi/>
      </w:pPr>
      <w:r>
        <w:rPr>
          <w:rStyle w:val="ac"/>
          <w:rtl/>
        </w:rPr>
        <w:footnoteRef/>
      </w:r>
      <w:r>
        <w:rPr>
          <w:rtl/>
        </w:rPr>
        <w:t>וה</w:t>
      </w:r>
      <w:r>
        <w:rPr>
          <w:b/>
          <w:bCs/>
          <w:rtl/>
        </w:rPr>
        <w:t>גר"ח</w:t>
      </w:r>
      <w:r>
        <w:rPr>
          <w:rtl/>
        </w:rPr>
        <w:t xml:space="preserve"> (סטנסל קכט) כת' דבמצוות פריעת בע"ח מצווה ל"ש פטור חומש נכסיו, דלאחר שהחזיר הוה ממון חבירו, ואינו ממון שלו. ועוד תי' האחרונים דעצם השעבוד נחשב דאינו שלו.</w:t>
      </w:r>
    </w:p>
  </w:footnote>
  <w:footnote w:id="602">
    <w:p w14:paraId="46E3BADC" w14:textId="77777777" w:rsidR="008F2EFF" w:rsidRDefault="00000000" w:rsidP="001924B1">
      <w:pPr>
        <w:pStyle w:val="Footnote"/>
        <w:bidi/>
      </w:pPr>
      <w:r>
        <w:rPr>
          <w:rStyle w:val="ac"/>
          <w:rtl/>
        </w:rPr>
        <w:footnoteRef/>
      </w:r>
      <w:r>
        <w:rPr>
          <w:rtl/>
        </w:rPr>
        <w:t>ואף בזה הק' הביאו"ה שהוא יותר מחומש נכסיו, וע"ע חזו"א שם שהאריך בזה.</w:t>
      </w:r>
    </w:p>
  </w:footnote>
  <w:footnote w:id="603">
    <w:p w14:paraId="298470CD" w14:textId="77777777" w:rsidR="008F2EFF" w:rsidRDefault="00000000" w:rsidP="001924B1">
      <w:pPr>
        <w:pStyle w:val="Footnote"/>
        <w:bidi/>
      </w:pPr>
      <w:r>
        <w:rPr>
          <w:rStyle w:val="ac"/>
          <w:rtl/>
        </w:rPr>
        <w:footnoteRef/>
      </w:r>
      <w:r>
        <w:rPr>
          <w:rtl/>
        </w:rPr>
        <w:t>כת' דבמתנות כהונה נתינה בע"כ ל"ש נתינה [ונח' בזה האחרונים, ע' בסמוך], אלא דהכהן צריך לקבל שלא יחשב מבזה מתנות כהונה [וכדאי' בשו"ע שו ד גבי בכור בהמה טהורה, ע' לעיל כו:].</w:t>
      </w:r>
    </w:p>
  </w:footnote>
  <w:footnote w:id="604">
    <w:p w14:paraId="58E82B02" w14:textId="77777777" w:rsidR="008F2EFF" w:rsidRDefault="00000000" w:rsidP="001924B1">
      <w:pPr>
        <w:pStyle w:val="Footnote"/>
        <w:bidi/>
      </w:pPr>
      <w:r>
        <w:rPr>
          <w:rStyle w:val="ac"/>
          <w:rtl/>
        </w:rPr>
        <w:footnoteRef/>
      </w:r>
      <w:r>
        <w:rPr>
          <w:rtl/>
        </w:rPr>
        <w:t xml:space="preserve"> וה</w:t>
      </w:r>
      <w:r>
        <w:rPr>
          <w:b/>
          <w:bCs/>
          <w:rtl/>
        </w:rPr>
        <w:t>רמ"ה</w:t>
      </w:r>
      <w:r>
        <w:rPr>
          <w:rtl/>
        </w:rPr>
        <w:t xml:space="preserve"> (קידושין) כת' דהסוגיא קאי כדעת רבי (לקמן נא.) דפודין בקרקעות, ולא נתמעט אלא שטרות.</w:t>
      </w:r>
    </w:p>
    <w:p w14:paraId="5DC6D0F4" w14:textId="77777777" w:rsidR="008F2EFF" w:rsidRDefault="00000000" w:rsidP="001924B1">
      <w:pPr>
        <w:pStyle w:val="Footnote"/>
        <w:bidi/>
      </w:pPr>
      <w:r>
        <w:rPr>
          <w:rtl/>
        </w:rPr>
        <w:tab/>
        <w:t>וה</w:t>
      </w:r>
      <w:r>
        <w:rPr>
          <w:b/>
          <w:bCs/>
          <w:rtl/>
        </w:rPr>
        <w:t xml:space="preserve">תוס' הרא"ש </w:t>
      </w:r>
      <w:r>
        <w:rPr>
          <w:rtl/>
        </w:rPr>
        <w:t>הק' דמאי דוחקיה דר' ירמיה לאוקומי פלוגתייהו במלוה הכתובה בתורה ככתובה בשטר דמיא, לימא דפליגי בפלוגתא דרבי ורבנן. כיון דבלאו הכי צריך להעמיד ר' יהודה כרבי.</w:t>
      </w:r>
    </w:p>
  </w:footnote>
  <w:footnote w:id="605">
    <w:p w14:paraId="2F4B09B1" w14:textId="77777777" w:rsidR="008F2EFF" w:rsidRDefault="00000000" w:rsidP="001924B1">
      <w:pPr>
        <w:pStyle w:val="Footnote"/>
        <w:bidi/>
      </w:pPr>
      <w:r>
        <w:rPr>
          <w:rStyle w:val="ac"/>
          <w:rtl/>
        </w:rPr>
        <w:footnoteRef/>
      </w:r>
      <w:r>
        <w:rPr>
          <w:rtl/>
        </w:rPr>
        <w:t>והא דאמרי' דכהן טריף ממשועבדין לא שיפדה בקרקע, דאין פודין בכור בקרקע.</w:t>
      </w:r>
    </w:p>
  </w:footnote>
  <w:footnote w:id="606">
    <w:p w14:paraId="6CBF981A" w14:textId="77777777" w:rsidR="008F2EFF" w:rsidRDefault="00000000" w:rsidP="001924B1">
      <w:pPr>
        <w:pStyle w:val="Footnote"/>
        <w:bidi/>
      </w:pPr>
      <w:r>
        <w:rPr>
          <w:rStyle w:val="ac"/>
          <w:rtl/>
        </w:rPr>
        <w:footnoteRef/>
      </w:r>
      <w:r>
        <w:rPr>
          <w:rtl/>
        </w:rPr>
        <w:t>וה</w:t>
      </w:r>
      <w:r>
        <w:rPr>
          <w:b/>
          <w:bCs/>
          <w:rtl/>
        </w:rPr>
        <w:t>שער"י</w:t>
      </w:r>
      <w:r>
        <w:rPr>
          <w:rtl/>
        </w:rPr>
        <w:t xml:space="preserve"> (ה כה) כת' דפשטות התוס' דהלקוחות ימכרו את הנכסים. ותמה בזה זה ודאי רחוק לומר כן, ומאיזה טעם יתחייב הלוקח [ובמה עדיף משאר דוכתי שגובים מלוקח, ואינו מחויב להמציא כסף לבע"ח הבא לגבות אא"כ רוצה לסלקו בדמים].</w:t>
      </w:r>
    </w:p>
    <w:p w14:paraId="0D3AFE42" w14:textId="77777777" w:rsidR="008F2EFF" w:rsidRDefault="00000000" w:rsidP="001924B1">
      <w:pPr>
        <w:pStyle w:val="Footnote"/>
        <w:bidi/>
      </w:pPr>
      <w:r>
        <w:rPr>
          <w:rtl/>
        </w:rPr>
        <w:tab/>
        <w:t>ועוה"ק איך יש זכות גוביינא לכהן מקרקעות, כיון שהוא דבר שאין פודים בו. ודבר רחוק לומר שיש לכהנים זכות למכור ויהיו הכסף של האב [או הבן], ואח"כ יתנו לכהן. ותי' דעיקר הזכות ממון של כהנים הוא כשאר זכותי ממון, ובזה לא נאמר כלל ופרט שיהיו דוקא דבר המטלטל וגופו ממון, משו"ה יכול הכהן לגבות. רק לאחר שהכהן גובה את החוב צריך לעשות פדיון. וגובה הקרקע, ואח"כ פודה אף בכסף שלו. ואם אין לו כסף ימכרם ויקבל ה' סלעים לעשות בהם הפדיון.</w:t>
      </w:r>
    </w:p>
  </w:footnote>
  <w:footnote w:id="607">
    <w:p w14:paraId="2B38D12A" w14:textId="77777777" w:rsidR="008F2EFF" w:rsidRDefault="00000000" w:rsidP="001924B1">
      <w:pPr>
        <w:pStyle w:val="Footnote"/>
        <w:bidi/>
      </w:pPr>
      <w:r>
        <w:rPr>
          <w:rStyle w:val="ac"/>
          <w:rtl/>
        </w:rPr>
        <w:footnoteRef/>
      </w:r>
      <w:r>
        <w:rPr>
          <w:rtl/>
        </w:rPr>
        <w:t>וכן הגירסא בגמ' (קידושין כט:) אזיל כהן וטריף.</w:t>
      </w:r>
    </w:p>
  </w:footnote>
  <w:footnote w:id="608">
    <w:p w14:paraId="3DBD1206" w14:textId="77777777" w:rsidR="008F2EFF" w:rsidRDefault="00000000" w:rsidP="001924B1">
      <w:pPr>
        <w:pStyle w:val="Footnote"/>
        <w:bidi/>
      </w:pPr>
      <w:r>
        <w:rPr>
          <w:rStyle w:val="ac"/>
          <w:rtl/>
        </w:rPr>
        <w:footnoteRef/>
      </w:r>
      <w:r>
        <w:rPr>
          <w:rtl/>
        </w:rPr>
        <w:t>ומהריט"א דייק מהטור דאיירי בנכסים שברשותו, אלא שמשועבדים לבע"ח.</w:t>
      </w:r>
    </w:p>
  </w:footnote>
  <w:footnote w:id="609">
    <w:p w14:paraId="19693AE3" w14:textId="77777777" w:rsidR="008F2EFF" w:rsidRDefault="00000000" w:rsidP="001924B1">
      <w:pPr>
        <w:pStyle w:val="Footnote"/>
        <w:bidi/>
      </w:pPr>
      <w:r>
        <w:rPr>
          <w:rStyle w:val="ac"/>
          <w:rtl/>
        </w:rPr>
        <w:footnoteRef/>
      </w:r>
      <w:r>
        <w:rPr>
          <w:rtl/>
        </w:rPr>
        <w:t>משמע דרש"י איירי שפודה את הבן קודם (ע' תוס'), ורש"י הק' דהוה אונאה כשמוציא את המעות המשועבדים, וגורם שיגבו מהלקוחות. [ואף שלאחר שפודה את עצמו יגבה מהלקוחות כדין, איך רשאי להביא את עצמו לידי כך שיצטרכו לגבות מהלקוחות.</w:t>
      </w:r>
    </w:p>
    <w:p w14:paraId="7504CD9C" w14:textId="77777777" w:rsidR="008F2EFF" w:rsidRDefault="00000000" w:rsidP="001924B1">
      <w:pPr>
        <w:pStyle w:val="Footnote"/>
        <w:bidi/>
      </w:pPr>
      <w:r>
        <w:rPr>
          <w:rtl/>
        </w:rPr>
        <w:tab/>
        <w:t>וכה"ק ה</w:t>
      </w:r>
      <w:r>
        <w:rPr>
          <w:b/>
          <w:bCs/>
          <w:rtl/>
        </w:rPr>
        <w:t>תומים</w:t>
      </w:r>
      <w:r>
        <w:rPr>
          <w:rtl/>
        </w:rPr>
        <w:t xml:space="preserve"> (מט יט) איך אנו אומרים להקדים פדיון בנו כדי שיוכל לגבות מלקוחות, הלא זה עצת מתחבולת רשע להפסיד ממון אחרים בשביל פדיונו, ואיך יתחכמו חז"ל להשיא עצה להזיק לחבירו.</w:t>
      </w:r>
    </w:p>
    <w:p w14:paraId="5450CDE2" w14:textId="77777777" w:rsidR="008F2EFF" w:rsidRDefault="00000000" w:rsidP="001924B1">
      <w:pPr>
        <w:pStyle w:val="Footnote"/>
        <w:bidi/>
      </w:pPr>
      <w:r>
        <w:rPr>
          <w:rtl/>
        </w:rPr>
        <w:tab/>
        <w:t>והתומים תי' דמיירי בלקוחות שלא באחריות, וכיון דאמרי' דעביד אינש דזבין ארעא ליומא וסביר וקבל [ומטעם זה אמרו (ב"ב מה. ושו"ע חו"מ לז טו) דלא הוה לוה רשע ולא ישלם]. אך הביא מהתוס' דאיירי בלקחו באחריות. וכת' דצ"ל בדעת תוס' להיפוך.</w:t>
      </w:r>
    </w:p>
  </w:footnote>
  <w:footnote w:id="610">
    <w:p w14:paraId="3AF74CD1" w14:textId="77777777" w:rsidR="008F2EFF" w:rsidRDefault="00000000" w:rsidP="001924B1">
      <w:pPr>
        <w:pStyle w:val="Footnote"/>
        <w:bidi/>
      </w:pPr>
      <w:r>
        <w:rPr>
          <w:rStyle w:val="ac"/>
          <w:rtl/>
        </w:rPr>
        <w:footnoteRef/>
      </w:r>
      <w:r>
        <w:rPr>
          <w:rtl/>
        </w:rPr>
        <w:t>והתומים שם הק' דנימא שעל ידי כן בהקדמת פדיון בנו מקיים שני מצוות, פדיונו ובנו, ומהיכי תיתי יקדים פדיונו לאבד מצוה אחת. ותי' דלעומת זה מקיים מצות פריעת חוב, ואילו בהקדמת פדיון בנו יהיה אצל לקוחות לוה רשע וכו', ולכך צריך בגמ' הטעם משום דכך ראוי הואיל ומצות בנו עליו, ואם כן מוכח דאיירי בלקוחות באחריות והוא בכלל לוה רשע וכו'.</w:t>
      </w:r>
    </w:p>
  </w:footnote>
  <w:footnote w:id="611">
    <w:p w14:paraId="3C4AAF1D" w14:textId="77777777" w:rsidR="008F2EFF" w:rsidRDefault="00000000" w:rsidP="001924B1">
      <w:pPr>
        <w:pStyle w:val="Footnote"/>
        <w:bidi/>
      </w:pPr>
      <w:r>
        <w:rPr>
          <w:rStyle w:val="ac"/>
          <w:rtl/>
        </w:rPr>
        <w:footnoteRef/>
      </w:r>
      <w:r>
        <w:rPr>
          <w:rtl/>
        </w:rPr>
        <w:t>ויל"פ דחיוב בנו נחשב צורת המצווה לכתחילה, ומש"ה קודם. אבל החיוב לפדות עצמו אף דהוה חיוב טפי, אינו מצווה בזמנו.</w:t>
      </w:r>
    </w:p>
  </w:footnote>
  <w:footnote w:id="612">
    <w:p w14:paraId="182CC66D" w14:textId="77777777" w:rsidR="008F2EFF" w:rsidRDefault="00000000" w:rsidP="001924B1">
      <w:pPr>
        <w:pStyle w:val="Footnote"/>
        <w:bidi/>
      </w:pPr>
      <w:r>
        <w:rPr>
          <w:rStyle w:val="ac"/>
          <w:rtl/>
        </w:rPr>
        <w:footnoteRef/>
      </w:r>
      <w:r>
        <w:rPr>
          <w:rtl/>
        </w:rPr>
        <w:t>ותוס' כת' דר' יהודה סבר מלוה הכתובה בתורה ככתובה בשטר דמי, והיו לו אפותקאות בשטר לכהן קודם ולכך גובה מהן.</w:t>
      </w:r>
    </w:p>
    <w:p w14:paraId="08C503BD" w14:textId="77777777" w:rsidR="008F2EFF" w:rsidRDefault="00000000" w:rsidP="001924B1">
      <w:pPr>
        <w:pStyle w:val="Footnote"/>
        <w:bidi/>
      </w:pPr>
      <w:r>
        <w:rPr>
          <w:rtl/>
        </w:rPr>
        <w:tab/>
        <w:t>ואף שיש בני חרי ליעקב, לפי שמצותו על נכסי אביו יותר מעל נכסי עצמו דחוב האב על נכסי האב ולא על נכסי הבן ואינם יכולים לומר הנחנו לך מקום בנכסי יעקב שאין עליו לשלם חוב של אביו ומנכסיו אין לו כלום. ע"ע בסמוך.</w:t>
      </w:r>
    </w:p>
  </w:footnote>
  <w:footnote w:id="613">
    <w:p w14:paraId="092D2FB9" w14:textId="77777777" w:rsidR="008F2EFF" w:rsidRDefault="00000000" w:rsidP="001924B1">
      <w:pPr>
        <w:pStyle w:val="Footnote"/>
        <w:bidi/>
      </w:pPr>
      <w:r>
        <w:rPr>
          <w:rStyle w:val="ac"/>
          <w:rtl/>
        </w:rPr>
        <w:footnoteRef/>
      </w:r>
      <w:r>
        <w:rPr>
          <w:rtl/>
        </w:rPr>
        <w:t>וה</w:t>
      </w:r>
      <w:r>
        <w:rPr>
          <w:b/>
          <w:bCs/>
          <w:rtl/>
        </w:rPr>
        <w:t>תו"ח</w:t>
      </w:r>
      <w:r>
        <w:rPr>
          <w:rtl/>
        </w:rPr>
        <w:t xml:space="preserve"> (בשיטמ"ק) הביא דהק' הר"ר אלחנן כי טריף ממשעבדי לפדיון עצמו, למה לא יחזרו הלקוחות עליו ויגבו אותן ה' בני חורין שהרי שעבודם קדם לחיוב פדיון בנו. ור"י תי' די"ל שיעשה הסדר איפכא ממה שאומר התלמוד, שיטול קודם הבני חורין לפדיון בנו ואח"כ יפדה עצמו מן המשועבדים. [וביאר (כתי' הב' בתוס' בסמוך) כגון שלא כתב זה המוכר ללוקח דאקנה, ומש"ה הלקוחות לא יחזרו על הכהן, אף שקדם שעבודן לשעבודו].</w:t>
      </w:r>
    </w:p>
    <w:p w14:paraId="258C7951" w14:textId="77777777" w:rsidR="008F2EFF" w:rsidRDefault="00000000" w:rsidP="001924B1">
      <w:pPr>
        <w:pStyle w:val="Footnote"/>
        <w:bidi/>
      </w:pPr>
      <w:r>
        <w:rPr>
          <w:rtl/>
        </w:rPr>
        <w:tab/>
        <w:t>אך הק' 'מיהו ק"ק' דלשון הגמ' משמע שיכול לפדות עצמו תחלה בחמש סלעים משעבדי קודם לבנו. וביאר כדי שאם יארע שום אונס שלא יוכל לפדות את עצמו מאותן משעבדי, שיוכל לפדות מבני חרי שבידו הואיל והוא קודם לבנו. וכת' מיהו י"ל כי אין לחוש לאונס זה דאדרבא טפי עדיף שיקיים שני מצות ולעולם פודה בנו תחילה.</w:t>
      </w:r>
    </w:p>
  </w:footnote>
  <w:footnote w:id="614">
    <w:p w14:paraId="1916D93E" w14:textId="77777777" w:rsidR="008F2EFF" w:rsidRDefault="00000000" w:rsidP="001924B1">
      <w:pPr>
        <w:pStyle w:val="Footnote"/>
        <w:bidi/>
      </w:pPr>
      <w:r>
        <w:rPr>
          <w:rStyle w:val="ac"/>
          <w:rtl/>
        </w:rPr>
        <w:footnoteRef/>
      </w:r>
      <w:r>
        <w:rPr>
          <w:rtl/>
        </w:rPr>
        <w:t>כ"כ ה</w:t>
      </w:r>
      <w:r>
        <w:rPr>
          <w:b/>
          <w:bCs/>
          <w:rtl/>
        </w:rPr>
        <w:t>רש"ש</w:t>
      </w:r>
      <w:r>
        <w:rPr>
          <w:rtl/>
        </w:rPr>
        <w:t xml:space="preserve"> (קידושין) דאף שכבר נתנם בעד בנו, לא דמי לאישתדיף בנ"ח דטריף ממשעבדי (כתובות צה:), כיון דמצי למיטרף מהכהן בעד האב דקדים.</w:t>
      </w:r>
    </w:p>
    <w:p w14:paraId="1C98D793" w14:textId="77777777" w:rsidR="008F2EFF" w:rsidRDefault="00000000" w:rsidP="001924B1">
      <w:pPr>
        <w:pStyle w:val="Footnote"/>
        <w:bidi/>
      </w:pPr>
      <w:r>
        <w:rPr>
          <w:rtl/>
        </w:rPr>
        <w:tab/>
        <w:t>וב</w:t>
      </w:r>
      <w:r>
        <w:rPr>
          <w:b/>
          <w:bCs/>
          <w:rtl/>
        </w:rPr>
        <w:t>חי' ר' מאיר שמחה</w:t>
      </w:r>
      <w:r>
        <w:rPr>
          <w:rtl/>
        </w:rPr>
        <w:t xml:space="preserve"> (שם) הוסיף דאף שפדה את הבן, דהוה כגבית חוב, והא קי"ל בע"ח מאוחר מה שגבה לא גבה. אך שוב הביא דתוס' (כתובות צו:) כת' דאשה שגובה בני חורין למזונות, חוזרת וגובה מלקוחות את כתובתה. דכיון דגובה עבור מזונות לא אמרי' דאפסדה אנפשה. ועפ"ז י"ל דאיירי בכהן א', יכול לגבות מבני חורין עבור הבן, ושוב לגבות מלקוחות עבור פדיון גופו.</w:t>
      </w:r>
    </w:p>
  </w:footnote>
  <w:footnote w:id="615">
    <w:p w14:paraId="2E92D0C9" w14:textId="77777777" w:rsidR="008F2EFF" w:rsidRDefault="00000000" w:rsidP="001924B1">
      <w:pPr>
        <w:pStyle w:val="Footnote"/>
        <w:bidi/>
      </w:pPr>
      <w:r>
        <w:rPr>
          <w:rStyle w:val="ac"/>
          <w:rtl/>
        </w:rPr>
        <w:footnoteRef/>
      </w:r>
      <w:r>
        <w:rPr>
          <w:rtl/>
        </w:rPr>
        <w:t>כיון דעכשיו ליכא בני חורין כלל. [דהיכא דיש עכשיו בני חורין אף שאינם משועבדים לחוב אין גובין ממשעבדין].</w:t>
      </w:r>
    </w:p>
  </w:footnote>
  <w:footnote w:id="616">
    <w:p w14:paraId="51607334" w14:textId="77777777" w:rsidR="008F2EFF" w:rsidRDefault="00000000" w:rsidP="001924B1">
      <w:pPr>
        <w:pStyle w:val="Footnote"/>
        <w:bidi/>
      </w:pPr>
      <w:r>
        <w:rPr>
          <w:rStyle w:val="ac"/>
          <w:rtl/>
        </w:rPr>
        <w:footnoteRef/>
      </w:r>
      <w:r>
        <w:rPr>
          <w:rtl/>
        </w:rPr>
        <w:t>אבל ה</w:t>
      </w:r>
      <w:r>
        <w:rPr>
          <w:b/>
          <w:bCs/>
          <w:rtl/>
        </w:rPr>
        <w:t>תוס' הרא"ש</w:t>
      </w:r>
      <w:r>
        <w:rPr>
          <w:rtl/>
        </w:rPr>
        <w:t xml:space="preserve"> (קידושין שם) הוסיף בקו' דאפי' מכרם נמי מצו לקוחות לדחותם אצל הני בני חורין, לפי שכבר נכנסו שעבודם תחת שעבוד הנכסים [משמע דאף שקנה אח"כ נכנסו לשעבוד].</w:t>
      </w:r>
    </w:p>
  </w:footnote>
  <w:footnote w:id="617">
    <w:p w14:paraId="7C3076F7" w14:textId="77777777" w:rsidR="008F2EFF" w:rsidRDefault="00000000" w:rsidP="001924B1">
      <w:pPr>
        <w:pStyle w:val="Footnote"/>
        <w:bidi/>
      </w:pPr>
      <w:r>
        <w:rPr>
          <w:rStyle w:val="ac"/>
          <w:rtl/>
        </w:rPr>
        <w:footnoteRef/>
      </w:r>
      <w:r>
        <w:rPr>
          <w:rtl/>
        </w:rPr>
        <w:t>וה</w:t>
      </w:r>
      <w:r>
        <w:rPr>
          <w:b/>
          <w:bCs/>
          <w:rtl/>
        </w:rPr>
        <w:t>תומים</w:t>
      </w:r>
      <w:r>
        <w:rPr>
          <w:rtl/>
        </w:rPr>
        <w:t xml:space="preserve"> (קיא ג, הו' בחי' ר' מאיר שמחה שם) וה</w:t>
      </w:r>
      <w:r>
        <w:rPr>
          <w:b/>
          <w:bCs/>
          <w:rtl/>
        </w:rPr>
        <w:t>קצות</w:t>
      </w:r>
      <w:r>
        <w:rPr>
          <w:rtl/>
        </w:rPr>
        <w:t xml:space="preserve"> (שסז ד, והו' בפתח"ת קז ב) חלקו על המהרש"א בזה. וכן </w:t>
      </w:r>
      <w:r>
        <w:rPr>
          <w:b/>
          <w:bCs/>
          <w:rtl/>
        </w:rPr>
        <w:t>רע"א</w:t>
      </w:r>
      <w:r>
        <w:rPr>
          <w:rtl/>
        </w:rPr>
        <w:t xml:space="preserve"> כת' שהמהרש"א יחידאה בדבר זה, דכל הפוסקים לא משמע כן.</w:t>
      </w:r>
    </w:p>
    <w:p w14:paraId="6A50E334" w14:textId="77777777" w:rsidR="008F2EFF" w:rsidRDefault="00000000" w:rsidP="001924B1">
      <w:pPr>
        <w:pStyle w:val="Footnote"/>
        <w:bidi/>
      </w:pPr>
      <w:r>
        <w:rPr>
          <w:rtl/>
        </w:rPr>
        <w:tab/>
        <w:t>והמהרש"א למד כן בכוונת התוס' ב"ק שם, והקצות דחה דכוונת התוס' שנותן בתנאי (וכמ"ש בהמשך דבריהם).</w:t>
      </w:r>
    </w:p>
  </w:footnote>
  <w:footnote w:id="618">
    <w:p w14:paraId="3C293D4C" w14:textId="77777777" w:rsidR="008F2EFF" w:rsidRDefault="00000000" w:rsidP="001924B1">
      <w:pPr>
        <w:pStyle w:val="Footnote"/>
        <w:bidi/>
      </w:pPr>
      <w:r>
        <w:rPr>
          <w:rStyle w:val="ac"/>
          <w:rtl/>
        </w:rPr>
        <w:footnoteRef/>
      </w:r>
      <w:r>
        <w:rPr>
          <w:rtl/>
        </w:rPr>
        <w:t>והתוס' רא"ש שם הק' אם הלוקח לקח באחריות למה לא יחזור ויגבה אותם חמש בני חרי מן הכהן. [ורמז לדברי הרש"ש].</w:t>
      </w:r>
    </w:p>
  </w:footnote>
  <w:footnote w:id="619">
    <w:p w14:paraId="15216CAC" w14:textId="77777777" w:rsidR="008F2EFF" w:rsidRDefault="00000000" w:rsidP="001924B1">
      <w:pPr>
        <w:pStyle w:val="Footnote"/>
        <w:bidi/>
      </w:pPr>
      <w:r>
        <w:rPr>
          <w:rStyle w:val="ac"/>
          <w:rtl/>
        </w:rPr>
        <w:footnoteRef/>
      </w:r>
      <w:r>
        <w:rPr>
          <w:rtl/>
        </w:rPr>
        <w:t>ולדעת שמואל (ב"מ יד.) אפי' לקחו בסתמא לא אמרי' אחריות טעות סופר.</w:t>
      </w:r>
    </w:p>
  </w:footnote>
  <w:footnote w:id="620">
    <w:p w14:paraId="3E52B0B7" w14:textId="77777777" w:rsidR="008F2EFF" w:rsidRDefault="00000000" w:rsidP="001924B1">
      <w:pPr>
        <w:pStyle w:val="Footnote"/>
        <w:bidi/>
      </w:pPr>
      <w:r>
        <w:rPr>
          <w:rStyle w:val="ac"/>
          <w:rtl/>
        </w:rPr>
        <w:footnoteRef/>
      </w:r>
      <w:r>
        <w:rPr>
          <w:rtl/>
        </w:rPr>
        <w:t>היינו כל שעה שאינו פדוי. והברכ"ש (קידושין יח) דן דלאחר שמת הבן תו ליכא סיבת חיוב מחודשת, ונתבאר לעיל.</w:t>
      </w:r>
    </w:p>
  </w:footnote>
  <w:footnote w:id="621">
    <w:p w14:paraId="05523919" w14:textId="77777777" w:rsidR="008F2EFF" w:rsidRDefault="00000000" w:rsidP="001924B1">
      <w:pPr>
        <w:pStyle w:val="Footnote"/>
        <w:bidi/>
      </w:pPr>
      <w:r>
        <w:rPr>
          <w:rStyle w:val="ac"/>
          <w:rtl/>
        </w:rPr>
        <w:footnoteRef/>
      </w:r>
      <w:r>
        <w:rPr>
          <w:rtl/>
        </w:rPr>
        <w:t>והקצות הק' בשטר מאוחר נמי רכיב עליה חיוב מזמן הכתוב בשטר. דכיון דאדם יכול לחייב עצמו אעפ"י שאינו חייב וא"כ הרי רכיב עליה חיוב חדש מזמן הכתוב בשטר, וכל נכסים שקנה קודם זמן הכתוב בשטר לא הוי דאקני דהו"ל כמו פדיון ואע"ג דנתחייב משעה שנעשה גדול רכיב עליה חיוב גם אח"כ. וביאר דהתם בשעת כתיבת השטר עדיין לא קנה, והוה דבר שלא בא לעולם.</w:t>
      </w:r>
    </w:p>
    <w:p w14:paraId="3E6514AD" w14:textId="77777777" w:rsidR="008F2EFF" w:rsidRDefault="00000000" w:rsidP="001924B1">
      <w:pPr>
        <w:pStyle w:val="Footnote"/>
        <w:bidi/>
      </w:pPr>
      <w:r>
        <w:rPr>
          <w:rtl/>
        </w:rPr>
        <w:tab/>
        <w:t>וכת' דמ"מ למסקנא דקי"ל דאקני משתעבד [ואין בזה חסרון דבר שלא בא לעולם], תו אין צריך דאקני, דממילא משתעבד הנכסים שקנה, דהא רכיב עליה חיובא מזמן הכתוב בו. וכמו בפדיון כיון דיכול לחייב עצמו בשטר אעפ"י שאינו חייב, והאחריות שבתוכו מהני ליה לנכסים שקנה קודם זמן הכתוב בו כיון דדאקני משתעבד.</w:t>
      </w:r>
    </w:p>
    <w:p w14:paraId="46D70B36" w14:textId="77777777" w:rsidR="008F2EFF" w:rsidRDefault="00000000" w:rsidP="001924B1">
      <w:pPr>
        <w:pStyle w:val="Footnote"/>
        <w:bidi/>
      </w:pPr>
      <w:r>
        <w:rPr>
          <w:rtl/>
        </w:rPr>
        <w:tab/>
        <w:t>אך כת' דדוקא כשמאחר את השטר מדעת הלוה, דאפשר אין הלוה רוצה בחיוב שיתחייב מתוך השטר. וכמו שאין כותבין דאקני בלא דעת הלוה למ"ד דאקני לאו טעות סופר.</w:t>
      </w:r>
    </w:p>
  </w:footnote>
  <w:footnote w:id="622">
    <w:p w14:paraId="42D5F2B4" w14:textId="77777777" w:rsidR="008F2EFF" w:rsidRDefault="00000000" w:rsidP="001924B1">
      <w:pPr>
        <w:pStyle w:val="Footnote"/>
        <w:bidi/>
      </w:pPr>
      <w:r>
        <w:rPr>
          <w:rStyle w:val="ac"/>
          <w:rtl/>
        </w:rPr>
        <w:footnoteRef/>
      </w:r>
      <w:r>
        <w:rPr>
          <w:rtl/>
        </w:rPr>
        <w:t>והביא דמשמע ברמב"ם (מלוה יח א) דהחוב אינו משעבד נכסים שקנה אח"כ, ואף דהרמב"ם (יא ד) ס"ל שעבודא דאורייתא.</w:t>
      </w:r>
    </w:p>
    <w:p w14:paraId="24CCC64C" w14:textId="77777777" w:rsidR="008F2EFF" w:rsidRDefault="00000000" w:rsidP="001924B1">
      <w:pPr>
        <w:pStyle w:val="Footnote"/>
        <w:bidi/>
      </w:pPr>
      <w:r>
        <w:rPr>
          <w:rtl/>
        </w:rPr>
        <w:tab/>
        <w:t>וכן בדברי ה</w:t>
      </w:r>
      <w:r>
        <w:rPr>
          <w:b/>
          <w:bCs/>
          <w:rtl/>
        </w:rPr>
        <w:t>רמ"ה</w:t>
      </w:r>
      <w:r>
        <w:rPr>
          <w:rtl/>
        </w:rPr>
        <w:t xml:space="preserve"> (ב"ב קנז: ד"ה מיהו כי) מבואר דליכא שעבודא דאורייתא במה שקנה אח"כ. אבל במאירי (שם) מבואר כתומים.</w:t>
      </w:r>
    </w:p>
  </w:footnote>
  <w:footnote w:id="623">
    <w:p w14:paraId="5EE02275" w14:textId="77777777" w:rsidR="008F2EFF" w:rsidRDefault="00000000" w:rsidP="001924B1">
      <w:pPr>
        <w:pStyle w:val="Footnote"/>
        <w:bidi/>
      </w:pPr>
      <w:r>
        <w:rPr>
          <w:rStyle w:val="ac"/>
          <w:rtl/>
        </w:rPr>
        <w:footnoteRef/>
      </w:r>
      <w:r>
        <w:rPr>
          <w:rtl/>
        </w:rPr>
        <w:t>וה</w:t>
      </w:r>
      <w:r>
        <w:rPr>
          <w:b/>
          <w:bCs/>
          <w:rtl/>
        </w:rPr>
        <w:t>נתיבות</w:t>
      </w:r>
      <w:r>
        <w:rPr>
          <w:rtl/>
        </w:rPr>
        <w:t xml:space="preserve"> (ס יב הנ"ל) הביא דקרא דשעבודא דאורייתא ילפי' מקרא דיוציא עליך את העבוט, והתם איירי שלא בשעת הלואה. והקצות (במשובב) תמה ואף דאיירי התם בלקיחת משכון שלא בשעת הלואה, מנלן דמיירי בדאקני.</w:t>
      </w:r>
    </w:p>
  </w:footnote>
  <w:footnote w:id="624">
    <w:p w14:paraId="5796BBF8" w14:textId="77777777" w:rsidR="008F2EFF" w:rsidRDefault="00000000" w:rsidP="001924B1">
      <w:pPr>
        <w:pStyle w:val="Footnote"/>
        <w:bidi/>
      </w:pPr>
      <w:r>
        <w:rPr>
          <w:rStyle w:val="ac"/>
          <w:rtl/>
        </w:rPr>
        <w:footnoteRef/>
      </w:r>
      <w:r>
        <w:rPr>
          <w:rtl/>
        </w:rPr>
        <w:t>ו</w:t>
      </w:r>
      <w:r>
        <w:rPr>
          <w:b/>
          <w:bCs/>
          <w:rtl/>
        </w:rPr>
        <w:t>תוס</w:t>
      </w:r>
      <w:r>
        <w:rPr>
          <w:rtl/>
        </w:rPr>
        <w:t>' הביאו דאמרי' (שם ח.) דרב כהנא שקל סודרא בפדיון הבן מדין לדידי שווה לי. אלמא שווה כסף ככסף.</w:t>
      </w:r>
    </w:p>
  </w:footnote>
  <w:footnote w:id="625">
    <w:p w14:paraId="4CB5EE49" w14:textId="77777777" w:rsidR="008F2EFF" w:rsidRDefault="00000000" w:rsidP="001924B1">
      <w:pPr>
        <w:pStyle w:val="Footnote"/>
        <w:bidi/>
      </w:pPr>
      <w:r>
        <w:rPr>
          <w:rStyle w:val="ac"/>
          <w:rtl/>
        </w:rPr>
        <w:footnoteRef/>
      </w:r>
      <w:r>
        <w:rPr>
          <w:rtl/>
        </w:rPr>
        <w:t>והביאו דאף בהקדשות י"ל דדרשי' כלל ופרט וכלל (ע' לקמן נא:).</w:t>
      </w:r>
    </w:p>
  </w:footnote>
  <w:footnote w:id="626">
    <w:p w14:paraId="7A835483" w14:textId="77777777" w:rsidR="008F2EFF" w:rsidRDefault="00000000" w:rsidP="001924B1">
      <w:pPr>
        <w:pStyle w:val="Footnote"/>
        <w:bidi/>
      </w:pPr>
      <w:r>
        <w:rPr>
          <w:rStyle w:val="ac"/>
          <w:rtl/>
        </w:rPr>
        <w:footnoteRef/>
      </w:r>
      <w:r>
        <w:rPr>
          <w:rtl/>
        </w:rPr>
        <w:t>ו</w:t>
      </w:r>
      <w:r>
        <w:rPr>
          <w:b/>
          <w:bCs/>
          <w:rtl/>
        </w:rPr>
        <w:t>רש"י</w:t>
      </w:r>
      <w:r>
        <w:rPr>
          <w:rtl/>
        </w:rPr>
        <w:t xml:space="preserve"> (ערכין כז.) כת' דילפי' שווה כסף ככסף בערכין, כדאמרי' (ב"ק ז.) ישיב [דכתיב גבי תשלומי בור] לרבות שוה כסף, אפי' סובין. ו</w:t>
      </w:r>
      <w:r>
        <w:rPr>
          <w:b/>
          <w:bCs/>
          <w:rtl/>
        </w:rPr>
        <w:t>רש"י</w:t>
      </w:r>
      <w:r>
        <w:rPr>
          <w:rtl/>
        </w:rPr>
        <w:t xml:space="preserve"> (קידושין ח. ד"ה שווה) כת' דשווה כסף [גבי קידושין] איתרבי מ'ישיב' [דכתיב גבי עבד עברי, וכדדרשי' שם].</w:t>
      </w:r>
    </w:p>
  </w:footnote>
  <w:footnote w:id="627">
    <w:p w14:paraId="1B4E184F" w14:textId="77777777" w:rsidR="008F2EFF" w:rsidRDefault="00000000" w:rsidP="001924B1">
      <w:pPr>
        <w:pStyle w:val="Footnote"/>
        <w:bidi/>
      </w:pPr>
      <w:r>
        <w:rPr>
          <w:rStyle w:val="ac"/>
          <w:rtl/>
        </w:rPr>
        <w:footnoteRef/>
      </w:r>
      <w:r>
        <w:rPr>
          <w:rtl/>
        </w:rPr>
        <w:t>ולא הוו שני כתובין הבאין כאחד דתרוייהו צריכי, דלא ילפי' נזיקין לפי שמצינו שהקפיד הכתוב לענין מיטב וסד"א נמי כסף דוקא ולא שויו. ואיצטריך עבד עברי דאי"צ מיטב. לכך איצטריך תרוייהו.</w:t>
      </w:r>
    </w:p>
    <w:p w14:paraId="1E0745C6" w14:textId="77777777" w:rsidR="008F2EFF" w:rsidRDefault="00000000" w:rsidP="001924B1">
      <w:pPr>
        <w:pStyle w:val="Footnote"/>
        <w:bidi/>
      </w:pPr>
      <w:r>
        <w:rPr>
          <w:rtl/>
        </w:rPr>
        <w:tab/>
        <w:t>ועוד תי' תוס' דס"ד להקל בעבד שיכול לפדות עצמו אפי' בשוה כסף, כדי שלא יטמע בין העובדי כוכבים. או ס"ד להחמיר בעבד, שבעוונות גרם לו לימכר (כדאי' קידושין כ.).</w:t>
      </w:r>
    </w:p>
  </w:footnote>
  <w:footnote w:id="628">
    <w:p w14:paraId="180C83D1" w14:textId="77777777" w:rsidR="008F2EFF" w:rsidRDefault="00000000" w:rsidP="001924B1">
      <w:pPr>
        <w:pStyle w:val="Footnote"/>
        <w:bidi/>
      </w:pPr>
      <w:r>
        <w:rPr>
          <w:rStyle w:val="ac"/>
          <w:rtl/>
        </w:rPr>
        <w:footnoteRef/>
      </w:r>
      <w:r>
        <w:rPr>
          <w:rtl/>
        </w:rPr>
        <w:t>בפי' הב'. אבל בתחילת דבריו כתב דילפי' מעבד עברי, דדרשי' אין כסף, אבל יש כסף לאדון אחר. וקאי אשווה כסף.</w:t>
      </w:r>
    </w:p>
  </w:footnote>
  <w:footnote w:id="629">
    <w:p w14:paraId="332995F5" w14:textId="77777777" w:rsidR="008F2EFF" w:rsidRDefault="00000000" w:rsidP="001924B1">
      <w:pPr>
        <w:pStyle w:val="Footnote"/>
        <w:bidi/>
      </w:pPr>
      <w:r>
        <w:rPr>
          <w:rStyle w:val="ac"/>
          <w:rtl/>
        </w:rPr>
        <w:footnoteRef/>
      </w:r>
      <w:r>
        <w:rPr>
          <w:rtl/>
        </w:rPr>
        <w:t>ו</w:t>
      </w:r>
      <w:r>
        <w:rPr>
          <w:b/>
          <w:bCs/>
          <w:rtl/>
        </w:rPr>
        <w:t>רש"י</w:t>
      </w:r>
      <w:r>
        <w:rPr>
          <w:rtl/>
        </w:rPr>
        <w:t xml:space="preserve"> (ב"מ קיח.) כתב דבכל דוכתי שווה כסף ככסף, אבל גבי פועל כתיב בל תלין שכרו, משמע מה שהתנה בהדי. [לכאורה משמע מסברא. אך י"ל דהוה בנין אב].</w:t>
      </w:r>
    </w:p>
  </w:footnote>
  <w:footnote w:id="630">
    <w:p w14:paraId="5D6AB836" w14:textId="77777777" w:rsidR="008F2EFF" w:rsidRDefault="00000000" w:rsidP="001924B1">
      <w:pPr>
        <w:pStyle w:val="Footnote"/>
        <w:bidi/>
      </w:pPr>
      <w:r>
        <w:rPr>
          <w:rStyle w:val="ac"/>
          <w:rtl/>
        </w:rPr>
        <w:footnoteRef/>
      </w:r>
      <w:r>
        <w:rPr>
          <w:rtl/>
        </w:rPr>
        <w:t>וה</w:t>
      </w:r>
      <w:r>
        <w:rPr>
          <w:b/>
          <w:bCs/>
          <w:rtl/>
        </w:rPr>
        <w:t>ריטב"א</w:t>
      </w:r>
      <w:r>
        <w:rPr>
          <w:rtl/>
        </w:rPr>
        <w:t xml:space="preserve"> הוסיף דאיצטריך ריבוי בפדיון הבן וערכין ובהקדשות, דדברים אלו חידוש הם, והו"א דאין לנו בהם אלא חידושם ורחמנא אמר אוקים יד הקדש וכהן על העליונה. דהא השתא בתר ריבויא [נמי] מעיט מינה עבדים ושטרות וקרקעות. אבל גבי קנין דקדושי כסף כיון דמדעת שניהם הוא, ואיכא דבר חשוב מה לי כסף מה לי שוה כסף.</w:t>
      </w:r>
    </w:p>
  </w:footnote>
  <w:footnote w:id="631">
    <w:p w14:paraId="6229D225" w14:textId="77777777" w:rsidR="008F2EFF" w:rsidRDefault="00000000" w:rsidP="001924B1">
      <w:pPr>
        <w:pStyle w:val="Footnote"/>
        <w:bidi/>
      </w:pPr>
      <w:r>
        <w:rPr>
          <w:rStyle w:val="ac"/>
          <w:rtl/>
        </w:rPr>
        <w:footnoteRef/>
      </w:r>
      <w:r>
        <w:rPr>
          <w:rtl/>
        </w:rPr>
        <w:t>ב</w:t>
      </w:r>
      <w:r>
        <w:rPr>
          <w:b/>
          <w:bCs/>
          <w:rtl/>
        </w:rPr>
        <w:t>שו"ת הרא"ש</w:t>
      </w:r>
      <w:r>
        <w:rPr>
          <w:rtl/>
        </w:rPr>
        <w:t xml:space="preserve"> (ו כד), ועוד הביא דה</w:t>
      </w:r>
      <w:r>
        <w:rPr>
          <w:b/>
          <w:bCs/>
          <w:rtl/>
        </w:rPr>
        <w:t xml:space="preserve">רא"ש </w:t>
      </w:r>
      <w:r>
        <w:rPr>
          <w:rtl/>
        </w:rPr>
        <w:t>(ב"ק יא., א יא) כתב דגזלן צריך להשיב כעין שגזל, אלא דאמרי' מה לי הן ומה לי דמיהן. וביאר דהוה משום שווה כסף.</w:t>
      </w:r>
    </w:p>
  </w:footnote>
  <w:footnote w:id="632">
    <w:p w14:paraId="796FD02C" w14:textId="77777777" w:rsidR="008F2EFF" w:rsidRDefault="00000000" w:rsidP="001924B1">
      <w:pPr>
        <w:pStyle w:val="Footnote"/>
        <w:bidi/>
      </w:pPr>
      <w:r>
        <w:rPr>
          <w:rStyle w:val="ac"/>
          <w:rtl/>
        </w:rPr>
        <w:footnoteRef/>
      </w:r>
      <w:r>
        <w:rPr>
          <w:rtl/>
        </w:rPr>
        <w:t>ולכאורה הצד דמהני הוא דע"י מסירת המשכון נקנה קנין שעבוד. ובגמ' (קידושין ח:) מבואר דמשכון לחוד אינו עושה קנין משום דמנה אין כאן משכון אין כאן, אבל בפדיון הבן דיש כבר קצת חוב מהני התפסת המשכון לחוב זה, ומסר לו זכות ממון. ע"ע אבנ"מ (כט יג).</w:t>
      </w:r>
    </w:p>
  </w:footnote>
  <w:footnote w:id="633">
    <w:p w14:paraId="5192160E" w14:textId="77777777" w:rsidR="008F2EFF" w:rsidRDefault="00000000" w:rsidP="001924B1">
      <w:pPr>
        <w:pStyle w:val="Footnote"/>
        <w:bidi/>
      </w:pPr>
      <w:r>
        <w:rPr>
          <w:rStyle w:val="ac"/>
          <w:rtl/>
        </w:rPr>
        <w:footnoteRef/>
      </w:r>
      <w:r>
        <w:rPr>
          <w:rtl/>
        </w:rPr>
        <w:t>והוכיח מדברי הריב"ש שאין פודין בשבת, ואמאי דל"מ לפדות בשבת ע"י מסירת משכון. והשעה"מ דחה דאסור ליתן משכון בשבת, דהוי כקונה קנין בשבת. [וציין לדברי הר"ן כתובות ז. בהא דאיתא אתפסוה מטלטלין לכתובתה, דלחד תי' היה מבעוד יום]. ועי"ש.</w:t>
      </w:r>
    </w:p>
  </w:footnote>
  <w:footnote w:id="634">
    <w:p w14:paraId="6C64EA7B" w14:textId="77777777" w:rsidR="008F2EFF" w:rsidRDefault="00000000" w:rsidP="001924B1">
      <w:pPr>
        <w:pStyle w:val="Footnote"/>
        <w:bidi/>
      </w:pPr>
      <w:r>
        <w:rPr>
          <w:rStyle w:val="ac"/>
          <w:rtl/>
        </w:rPr>
        <w:footnoteRef/>
      </w:r>
      <w:r>
        <w:rPr>
          <w:rtl/>
        </w:rPr>
        <w:t>ו</w:t>
      </w:r>
      <w:r>
        <w:rPr>
          <w:b/>
          <w:bCs/>
          <w:rtl/>
        </w:rPr>
        <w:t>ראב"ן</w:t>
      </w:r>
      <w:r>
        <w:rPr>
          <w:rtl/>
        </w:rPr>
        <w:t xml:space="preserve"> (נז) גרס מאי מנה צורי, וביאר כלומר מה עניין סלעים אצל מנה. הכי הו"ל למימר חמש סלעים של בן בסלע צורי. ומפרש רב אסי מנה של צור, כלומר האי מנה לאו מנה ממש הוא אלא לשון מניין וחשבון.</w:t>
      </w:r>
    </w:p>
  </w:footnote>
  <w:footnote w:id="635">
    <w:p w14:paraId="768450E3" w14:textId="77777777" w:rsidR="008F2EFF" w:rsidRDefault="00000000" w:rsidP="001924B1">
      <w:pPr>
        <w:pStyle w:val="Footnote"/>
        <w:bidi/>
      </w:pPr>
      <w:r>
        <w:rPr>
          <w:rStyle w:val="ac"/>
          <w:rtl/>
        </w:rPr>
        <w:footnoteRef/>
      </w:r>
      <w:r>
        <w:rPr>
          <w:rtl/>
        </w:rPr>
        <w:t>ו</w:t>
      </w:r>
      <w:r>
        <w:rPr>
          <w:b/>
          <w:bCs/>
          <w:rtl/>
        </w:rPr>
        <w:t>ראב"ן</w:t>
      </w:r>
      <w:r>
        <w:rPr>
          <w:rtl/>
        </w:rPr>
        <w:t xml:space="preserve"> (נז) כת' דהאי דנקט צורי, משום דצור הוא מקום סחורה, ושומת צורי הוי שומא לכל המקומות דשם היו באים מכל המקומות לסחורה כדמפרש ביחזקאל (כז).</w:t>
      </w:r>
    </w:p>
  </w:footnote>
  <w:footnote w:id="636">
    <w:p w14:paraId="4D201D5C" w14:textId="77777777" w:rsidR="008F2EFF" w:rsidRDefault="00000000" w:rsidP="001924B1">
      <w:pPr>
        <w:pStyle w:val="Footnote"/>
        <w:bidi/>
      </w:pPr>
      <w:r>
        <w:rPr>
          <w:rStyle w:val="ac"/>
          <w:rtl/>
        </w:rPr>
        <w:footnoteRef/>
      </w:r>
      <w:r>
        <w:rPr>
          <w:rtl/>
        </w:rPr>
        <w:t>דפרוטא פלגא חבא וחבא גופה כסף משקל שעורה. וכל סלע [שקל הקודש] הוא שפ"ד שעורות.</w:t>
      </w:r>
    </w:p>
  </w:footnote>
  <w:footnote w:id="637">
    <w:p w14:paraId="641326DD" w14:textId="77777777" w:rsidR="008F2EFF" w:rsidRDefault="00000000" w:rsidP="001924B1">
      <w:pPr>
        <w:pStyle w:val="Footnote"/>
        <w:bidi/>
      </w:pPr>
      <w:r>
        <w:rPr>
          <w:rStyle w:val="ac"/>
          <w:rtl/>
        </w:rPr>
        <w:footnoteRef/>
      </w:r>
      <w:r>
        <w:rPr>
          <w:rtl/>
        </w:rPr>
        <w:t>וכ"כ ה</w:t>
      </w:r>
      <w:r>
        <w:rPr>
          <w:b/>
          <w:bCs/>
          <w:rtl/>
        </w:rPr>
        <w:t>רמב"ם</w:t>
      </w:r>
      <w:r>
        <w:rPr>
          <w:rtl/>
        </w:rPr>
        <w:t xml:space="preserve"> (שקלים א ב) דשיעור סלע [לאחר שהוסיפו] משקל רפ"ד שעורים. וכן בפיה"מ (כאן, בשם קבלה בידי אביו) הביא שיעור פדיון הבן משקל ל"א וחצי דרהם המצרי [שהוא ל"ג וחצי דרהם בבלי]. עי"ש החשבון. וע"ע כפתור ופרח (טז) אריכות גדולה.</w:t>
      </w:r>
    </w:p>
  </w:footnote>
  <w:footnote w:id="638">
    <w:p w14:paraId="4DC6E153" w14:textId="77777777" w:rsidR="008F2EFF" w:rsidRDefault="00000000" w:rsidP="001924B1">
      <w:pPr>
        <w:pStyle w:val="Footnote"/>
        <w:bidi/>
      </w:pPr>
      <w:r>
        <w:rPr>
          <w:rStyle w:val="ac"/>
          <w:rtl/>
        </w:rPr>
        <w:footnoteRef/>
      </w:r>
      <w:r>
        <w:rPr>
          <w:rtl/>
        </w:rPr>
        <w:t>מפותח פתוחי חותם מצידו האחד כעין מקל שקד, ומצדו השני כעין צלוחית ובשני הצדדים סביב כתב מפותח באר היטב וכו'.</w:t>
      </w:r>
    </w:p>
  </w:footnote>
  <w:footnote w:id="639">
    <w:p w14:paraId="61BEFC5A" w14:textId="77777777" w:rsidR="008F2EFF" w:rsidRDefault="00000000" w:rsidP="001924B1">
      <w:pPr>
        <w:pStyle w:val="Footnote"/>
        <w:bidi/>
      </w:pPr>
      <w:r>
        <w:rPr>
          <w:rStyle w:val="ac"/>
          <w:rtl/>
        </w:rPr>
        <w:footnoteRef/>
      </w:r>
      <w:r>
        <w:rPr>
          <w:rtl/>
        </w:rPr>
        <w:t>וה</w:t>
      </w:r>
      <w:r>
        <w:rPr>
          <w:b/>
          <w:bCs/>
          <w:rtl/>
        </w:rPr>
        <w:t>תשב"ץ</w:t>
      </w:r>
      <w:r>
        <w:rPr>
          <w:rtl/>
        </w:rPr>
        <w:t xml:space="preserve"> (ג רכו) יישב שהשקל שראה הרמב"ן הוא שקל של תורה קודם שהוסיפו, שהרי היה ביד הכותיים שאינם מחזיקים בדברי חז"ל שהוסיפו שתות. אבל אחר שהוסיפו שתות והשקל לא היה אלא כ' מעין עשאוהו כ"ד מעין. [אך העירו על דבריו שמצאו הרבה מטבעות כאלו שניכר שהם מטבעות של בית שני, וכשיעור של רש"י].</w:t>
      </w:r>
    </w:p>
  </w:footnote>
  <w:footnote w:id="640">
    <w:p w14:paraId="76E3E24E" w14:textId="77777777" w:rsidR="008F2EFF" w:rsidRDefault="00000000" w:rsidP="001924B1">
      <w:pPr>
        <w:pStyle w:val="Footnote"/>
        <w:bidi/>
      </w:pPr>
      <w:r>
        <w:rPr>
          <w:rStyle w:val="ac"/>
          <w:rtl/>
        </w:rPr>
        <w:footnoteRef/>
      </w:r>
      <w:r>
        <w:rPr>
          <w:rtl/>
        </w:rPr>
        <w:t>ע"ע אבנ"מ (כט א) שהאריך בכעין חקירה זו בשאר דיני התורה.</w:t>
      </w:r>
    </w:p>
  </w:footnote>
  <w:footnote w:id="641">
    <w:p w14:paraId="1F6DD3D5" w14:textId="77777777" w:rsidR="008F2EFF" w:rsidRDefault="00000000" w:rsidP="001924B1">
      <w:pPr>
        <w:pStyle w:val="Footnote"/>
        <w:bidi/>
      </w:pPr>
      <w:r>
        <w:rPr>
          <w:rStyle w:val="ac"/>
          <w:rtl/>
        </w:rPr>
        <w:footnoteRef/>
      </w:r>
      <w:r>
        <w:rPr>
          <w:rtl/>
        </w:rPr>
        <w:t>ובתחילה נקט דדין שקל הוא דוקא מטבע, והגאונים שמסרו השיעור במשקל שעורים של כסף הוא לאחר שאין מטבע כזה. אך הביא בסוגריים מדברי התוס' (ריש נ:) דיוצא במתכת כסף.</w:t>
      </w:r>
    </w:p>
  </w:footnote>
  <w:footnote w:id="642">
    <w:p w14:paraId="536451D8" w14:textId="77777777" w:rsidR="008F2EFF" w:rsidRDefault="00000000" w:rsidP="001924B1">
      <w:pPr>
        <w:pStyle w:val="Footnote"/>
        <w:bidi/>
      </w:pPr>
      <w:r>
        <w:rPr>
          <w:rStyle w:val="ac"/>
          <w:rtl/>
        </w:rPr>
        <w:footnoteRef/>
      </w:r>
      <w:r>
        <w:rPr>
          <w:rtl/>
        </w:rPr>
        <w:t>ותמה ששמינית ממטבע ה'פעני"ק' יחשב ממון לקידושין ולדיינים. והדברי חמודות (כאן) השיב שהמטבעות בזמנינו סיגים, ואילו חשבון חז"ל הוא על כסף נקי.</w:t>
      </w:r>
    </w:p>
  </w:footnote>
  <w:footnote w:id="643">
    <w:p w14:paraId="4AA49F8A" w14:textId="77777777" w:rsidR="008F2EFF" w:rsidRDefault="00000000" w:rsidP="001924B1">
      <w:pPr>
        <w:pStyle w:val="Footnote"/>
        <w:bidi/>
      </w:pPr>
      <w:r>
        <w:rPr>
          <w:rStyle w:val="ac"/>
          <w:rtl/>
        </w:rPr>
        <w:footnoteRef/>
      </w:r>
      <w:r>
        <w:rPr>
          <w:rtl/>
        </w:rPr>
        <w:t>וה</w:t>
      </w:r>
      <w:r>
        <w:rPr>
          <w:b/>
          <w:bCs/>
          <w:rtl/>
        </w:rPr>
        <w:t>סמ"ע</w:t>
      </w:r>
      <w:r>
        <w:rPr>
          <w:rtl/>
        </w:rPr>
        <w:t xml:space="preserve"> כת' דבימיהם היו הפירות והקנינים בזול, ובעד פרוטה היו קונים הרבה פירות ולכך היה הפרוטה חשוב כממון.</w:t>
      </w:r>
    </w:p>
    <w:p w14:paraId="28894355" w14:textId="77777777" w:rsidR="008F2EFF" w:rsidRDefault="00000000" w:rsidP="001924B1">
      <w:pPr>
        <w:pStyle w:val="Footnote"/>
        <w:bidi/>
      </w:pPr>
      <w:r>
        <w:rPr>
          <w:rtl/>
        </w:rPr>
        <w:tab/>
        <w:t xml:space="preserve">[וע' </w:t>
      </w:r>
      <w:r>
        <w:rPr>
          <w:b/>
          <w:bCs/>
          <w:rtl/>
        </w:rPr>
        <w:t>רש"י</w:t>
      </w:r>
      <w:r>
        <w:rPr>
          <w:rtl/>
        </w:rPr>
        <w:t xml:space="preserve"> (ב"ב טו:) דמי שחייב לפועל חצי פרוטה הולך אצל חנוני, וקונים ביצים או ככר בפרוטה, ומתחלקים. אמנם ב</w:t>
      </w:r>
      <w:r>
        <w:rPr>
          <w:b/>
          <w:bCs/>
          <w:rtl/>
        </w:rPr>
        <w:t>תשו' מיימוני</w:t>
      </w:r>
      <w:r>
        <w:rPr>
          <w:rtl/>
        </w:rPr>
        <w:t xml:space="preserve"> (נשים יט, וע' הג' אשר"י כ) הביא חשבון דבימי חז"ל תבואה היה ד' סאין בסלע, דהיינו קב [גודל כ"ד ביצים] באיסר [ל"ב פרוטות], וכל פרוטה פחות משיעור ביצה תבואה. והוסיף ואם שיעור התבואה של עכשיו כמו שהיה בימי החכמים, אין פרוטה שווה ביצת תרנגולת. {ומשמע דבפשוטו נקט דלא נשתנו השערים כל כך. ומשמע שדן עפ"ז שיעור פרוטה, ולכאורה לא קיבל שיעורי הגאונים בשיעור כסף. דאל"כ הוה ליה לשער ע"פ כסף שבזמנו}].</w:t>
      </w:r>
    </w:p>
  </w:footnote>
  <w:footnote w:id="644">
    <w:p w14:paraId="34E8D152" w14:textId="77777777" w:rsidR="008F2EFF" w:rsidRDefault="00000000" w:rsidP="001924B1">
      <w:pPr>
        <w:pStyle w:val="Footnote"/>
        <w:bidi/>
      </w:pPr>
      <w:r>
        <w:rPr>
          <w:rStyle w:val="ac"/>
          <w:rtl/>
        </w:rPr>
        <w:footnoteRef/>
      </w:r>
      <w:r>
        <w:rPr>
          <w:rtl/>
        </w:rPr>
        <w:t>וה</w:t>
      </w:r>
      <w:r>
        <w:rPr>
          <w:b/>
          <w:bCs/>
          <w:rtl/>
        </w:rPr>
        <w:t>אבנ"מ</w:t>
      </w:r>
      <w:r>
        <w:rPr>
          <w:rtl/>
        </w:rPr>
        <w:t xml:space="preserve"> (כז כא) חלק דשיעור פרוטה תלי בשיעור מתכת כסף, ולא בשווי הממון. [עי"ש שהאריך בחקירה זו].</w:t>
      </w:r>
    </w:p>
  </w:footnote>
  <w:footnote w:id="645">
    <w:p w14:paraId="62B30E87" w14:textId="77777777" w:rsidR="008F2EFF" w:rsidRDefault="00000000" w:rsidP="001924B1">
      <w:pPr>
        <w:pStyle w:val="Footnote"/>
        <w:bidi/>
      </w:pPr>
      <w:r>
        <w:rPr>
          <w:rStyle w:val="ac"/>
          <w:rtl/>
        </w:rPr>
        <w:footnoteRef/>
      </w:r>
      <w:r>
        <w:rPr>
          <w:rtl/>
        </w:rPr>
        <w:t>ובפשוטו הביאו דהסמ"ע ס"ל דגדר פרוטה הוה ממון שיוצא בהוצאה, ומשתנה בכל מקום וזמן. ודלא כדברי ה</w:t>
      </w:r>
      <w:r>
        <w:rPr>
          <w:b/>
          <w:bCs/>
          <w:rtl/>
        </w:rPr>
        <w:t>גאונים</w:t>
      </w:r>
      <w:r>
        <w:rPr>
          <w:rtl/>
        </w:rPr>
        <w:t xml:space="preserve"> [והרי"ף ורמב"ם] שמסרו בזה שיעור קצוב, חצי שעורה כסף. וה</w:t>
      </w:r>
      <w:r>
        <w:rPr>
          <w:b/>
          <w:bCs/>
          <w:rtl/>
        </w:rPr>
        <w:t>אבנ"מ</w:t>
      </w:r>
      <w:r>
        <w:rPr>
          <w:rtl/>
        </w:rPr>
        <w:t xml:space="preserve"> (כז א) למד בדעת הגאונים דפרוטה כסף הוה שיעור במתכת של כסף.</w:t>
      </w:r>
    </w:p>
    <w:p w14:paraId="0A4145C9" w14:textId="77777777" w:rsidR="008F2EFF" w:rsidRDefault="00000000" w:rsidP="001924B1">
      <w:pPr>
        <w:pStyle w:val="Footnote"/>
        <w:bidi/>
      </w:pPr>
      <w:r>
        <w:rPr>
          <w:rtl/>
        </w:rPr>
        <w:tab/>
        <w:t>{ועוד יל"פ דעת הסמ"ע דחזינן דהוזל הכסף בזמנינו. ואף דקי"ל (ב"מ מו) דכספו הוה טיבעא, ושאר דברים מתייקר ומוזיל ביחס לכסף. היינו בסתמא, אבל בזמנו [וכ"ש בזמנינו] דהא חזינן דהוקרו פירות טובא, ע"כ יש לייחס ההוזלה למתכת הכסף. ומש"ה יש לנו לקבוע שווי המטבעות ע"פ יחס כל שאר פירות. אמנם החזו"א לא ס"ל כן}.</w:t>
      </w:r>
    </w:p>
  </w:footnote>
  <w:footnote w:id="646">
    <w:p w14:paraId="051EE359" w14:textId="77777777" w:rsidR="008F2EFF" w:rsidRDefault="00000000" w:rsidP="001924B1">
      <w:pPr>
        <w:pStyle w:val="Footnote"/>
        <w:bidi/>
      </w:pPr>
      <w:r>
        <w:rPr>
          <w:rStyle w:val="ac"/>
          <w:rtl/>
        </w:rPr>
        <w:footnoteRef/>
      </w:r>
      <w:r>
        <w:rPr>
          <w:rtl/>
        </w:rPr>
        <w:t>ובזה הסכים הש"ך דלא נחשב פרוטה לקידושין. אלא שדעת הש"ך דשיעור פדיון הבן נקבע לפי שיעור פרוטה דמשה. והסמ"ע סבר דהמטבעות תלויים זה בזה, וכיון דבזמנינו נשתנה שיעור הפרוטה, אף שאר מטבעות נשתנו בהתאם.</w:t>
      </w:r>
    </w:p>
  </w:footnote>
  <w:footnote w:id="647">
    <w:p w14:paraId="0D049112" w14:textId="77777777" w:rsidR="008F2EFF" w:rsidRDefault="00000000" w:rsidP="001924B1">
      <w:pPr>
        <w:pStyle w:val="Footnote"/>
        <w:bidi/>
      </w:pPr>
      <w:r>
        <w:rPr>
          <w:rStyle w:val="ac"/>
          <w:rtl/>
        </w:rPr>
        <w:footnoteRef/>
      </w:r>
      <w:r>
        <w:rPr>
          <w:rtl/>
        </w:rPr>
        <w:t>ודינר כסף של ערביא הוא כמו שתות פחות מדינר כסף של צור [קצת יותר מהשיעור ז' לי' שהביא רש"י בשם הגאונים].</w:t>
      </w:r>
    </w:p>
  </w:footnote>
  <w:footnote w:id="648">
    <w:p w14:paraId="033E1AD0" w14:textId="77777777" w:rsidR="008F2EFF" w:rsidRDefault="00000000" w:rsidP="001924B1">
      <w:pPr>
        <w:pStyle w:val="Footnote"/>
        <w:bidi/>
      </w:pPr>
      <w:r>
        <w:rPr>
          <w:rStyle w:val="ac"/>
          <w:rtl/>
        </w:rPr>
        <w:footnoteRef/>
      </w:r>
      <w:r>
        <w:rPr>
          <w:rtl/>
        </w:rPr>
        <w:t>וכ"כ הערוך (ערך הדריינא).</w:t>
      </w:r>
    </w:p>
    <w:p w14:paraId="009744AE" w14:textId="77777777" w:rsidR="008F2EFF" w:rsidRDefault="00000000" w:rsidP="001924B1">
      <w:pPr>
        <w:pStyle w:val="Footnote"/>
        <w:bidi/>
      </w:pPr>
      <w:r>
        <w:rPr>
          <w:rtl/>
        </w:rPr>
        <w:tab/>
        <w:t>ו</w:t>
      </w:r>
      <w:r>
        <w:rPr>
          <w:b/>
          <w:bCs/>
          <w:rtl/>
        </w:rPr>
        <w:t>רש"י</w:t>
      </w:r>
      <w:r>
        <w:rPr>
          <w:rtl/>
        </w:rPr>
        <w:t xml:space="preserve"> (ע"ז) כת' דשייפא הוא ישן ביותר שנישוף מחמת יושנו ואין הצורה ניכרת. וכ"כ הערוך משופשף מיושן. ואילו רש"י בסוגיין משמע דאף זה שם מלך. אבל הרש"ש כת' דכוונת רש"י דידן דשם המלך נישוף מחמת יושנו [וצריך לקרוא המשך הרש"י עם הדיבור המתחיל].</w:t>
      </w:r>
    </w:p>
  </w:footnote>
  <w:footnote w:id="649">
    <w:p w14:paraId="463273A5" w14:textId="77777777" w:rsidR="008F2EFF" w:rsidRDefault="00000000" w:rsidP="001924B1">
      <w:pPr>
        <w:pStyle w:val="Footnote"/>
        <w:bidi/>
      </w:pPr>
      <w:r>
        <w:rPr>
          <w:rStyle w:val="ac"/>
          <w:rtl/>
        </w:rPr>
        <w:footnoteRef/>
      </w:r>
      <w:r>
        <w:rPr>
          <w:rtl/>
        </w:rPr>
        <w:t>ובגמ' (גיטין נז:) הוזכר אדריינוס קיסר שהרג באלכסנדריא של מצרים [ויש שם כמה גרסאות]. ובהג' יעב"ץ העיר שלא מצא קיסר ששמו אדריינוס בזמן הבית, אלא זה שהחריב את ביתר נ"ב שנה אחר החורבן.</w:t>
      </w:r>
    </w:p>
    <w:p w14:paraId="188B66C4" w14:textId="77777777" w:rsidR="008F2EFF" w:rsidRDefault="00000000" w:rsidP="001924B1">
      <w:pPr>
        <w:pStyle w:val="Footnote"/>
        <w:bidi/>
      </w:pPr>
      <w:r>
        <w:rPr>
          <w:rtl/>
        </w:rPr>
        <w:tab/>
        <w:t>וב</w:t>
      </w:r>
      <w:r>
        <w:rPr>
          <w:b/>
          <w:bCs/>
          <w:rtl/>
        </w:rPr>
        <w:t>חי' הראב"ד</w:t>
      </w:r>
      <w:r>
        <w:rPr>
          <w:rtl/>
        </w:rPr>
        <w:t xml:space="preserve"> (ע"ז שם) כת' דינרא הדרינא, מטבע חשובה בימי אנדריאנוס וכולה של זהב, ומפני חשיבותה היו הגזברים מחליפים בו כל המטבעות הבאים שם לשקלים ולנדבה [ומשמע דהיינו דרבונות, ע' רש"י לקמן נא.].</w:t>
      </w:r>
    </w:p>
  </w:footnote>
  <w:footnote w:id="650">
    <w:p w14:paraId="36F22E2B" w14:textId="77777777" w:rsidR="008F2EFF" w:rsidRDefault="00000000" w:rsidP="001924B1">
      <w:pPr>
        <w:pStyle w:val="Footnote"/>
        <w:bidi/>
      </w:pPr>
      <w:r>
        <w:rPr>
          <w:rStyle w:val="ac"/>
          <w:rtl/>
        </w:rPr>
        <w:footnoteRef/>
      </w:r>
      <w:r>
        <w:rPr>
          <w:rtl/>
        </w:rPr>
        <w:t>וצ"ל דאף קודם חורבן הבית היו מטבעות של ירושלים ממלכי רומי, כיון שהיו משועבדים להם.</w:t>
      </w:r>
    </w:p>
  </w:footnote>
  <w:footnote w:id="651">
    <w:p w14:paraId="03E1ED9C" w14:textId="77777777" w:rsidR="008F2EFF" w:rsidRDefault="00000000" w:rsidP="001924B1">
      <w:pPr>
        <w:pStyle w:val="Footnote"/>
        <w:bidi/>
      </w:pPr>
      <w:r>
        <w:rPr>
          <w:rStyle w:val="ac"/>
          <w:rtl/>
        </w:rPr>
        <w:footnoteRef/>
      </w:r>
      <w:r>
        <w:rPr>
          <w:rtl/>
        </w:rPr>
        <w:t>וה</w:t>
      </w:r>
      <w:r>
        <w:rPr>
          <w:b/>
          <w:bCs/>
          <w:rtl/>
        </w:rPr>
        <w:t>צ"ק</w:t>
      </w:r>
      <w:r>
        <w:rPr>
          <w:rtl/>
        </w:rPr>
        <w:t xml:space="preserve"> הגיה בקו' התוס' דאינו שווה יותר מי"ב זקוקים של כסף. וכ"ה ב</w:t>
      </w:r>
      <w:r>
        <w:rPr>
          <w:b/>
          <w:bCs/>
          <w:rtl/>
        </w:rPr>
        <w:t>תוס'</w:t>
      </w:r>
      <w:r>
        <w:rPr>
          <w:rtl/>
        </w:rPr>
        <w:t xml:space="preserve"> (ב"מ מד:). אבל </w:t>
      </w:r>
      <w:r>
        <w:rPr>
          <w:b/>
          <w:bCs/>
          <w:rtl/>
        </w:rPr>
        <w:t>תוס</w:t>
      </w:r>
      <w:r>
        <w:rPr>
          <w:rtl/>
        </w:rPr>
        <w:t>' (שבועות מד:) נקטו דאינו יותר מי' זקוקין של כסף [וכתוס' לפנינו]. וי"ל נשתנה השער מי' לי"ב [דאינו תימה שישתנה השער עד שתות]. ועי"ל דתוס' (כתובות) כת' דהשיעור י"ב הוא לפי המשקל שלנו כשהוא מזוקק ושחוט [ותוס' בקו' תפסו השיעור של מטבעות היוצאות בזמנם, שלא היו מזהב טהור].</w:t>
      </w:r>
    </w:p>
    <w:p w14:paraId="0D651FD0" w14:textId="77777777" w:rsidR="008F2EFF" w:rsidRDefault="00000000" w:rsidP="001924B1">
      <w:pPr>
        <w:pStyle w:val="Footnote"/>
        <w:bidi/>
      </w:pPr>
      <w:r>
        <w:rPr>
          <w:rtl/>
        </w:rPr>
        <w:tab/>
        <w:t>{אך עיקר קו' התוס' צ"ב, מנ"ל שלא ישתנה השער מזמן לזמן וממקום למקום. והרבה טבעים נשתנו מזמני הגמ', ומי היה צריך לציין או לפרש דבר זה}.</w:t>
      </w:r>
    </w:p>
  </w:footnote>
  <w:footnote w:id="652">
    <w:p w14:paraId="7B82337E" w14:textId="77777777" w:rsidR="008F2EFF" w:rsidRDefault="00000000" w:rsidP="001924B1">
      <w:pPr>
        <w:pStyle w:val="Footnote"/>
        <w:bidi/>
      </w:pPr>
      <w:r>
        <w:rPr>
          <w:rStyle w:val="ac"/>
          <w:rtl/>
        </w:rPr>
        <w:footnoteRef/>
      </w:r>
      <w:r>
        <w:rPr>
          <w:rtl/>
        </w:rPr>
        <w:t>אי הוה בשביל ההכרע שצריך ליתן לכל שקל ושקל בפני עצמו. או רק לפונדיון הנוסף כל שנה, ליקח סלע מן השלחני נותן ארבעים ותשעה פונדיונים.</w:t>
      </w:r>
    </w:p>
  </w:footnote>
  <w:footnote w:id="653">
    <w:p w14:paraId="4CFE6D2C" w14:textId="77777777" w:rsidR="008F2EFF" w:rsidRDefault="00000000" w:rsidP="001924B1">
      <w:pPr>
        <w:pStyle w:val="Footnote"/>
        <w:bidi/>
      </w:pPr>
      <w:r>
        <w:rPr>
          <w:rStyle w:val="ac"/>
          <w:rtl/>
        </w:rPr>
        <w:footnoteRef/>
      </w:r>
      <w:r>
        <w:rPr>
          <w:rtl/>
        </w:rPr>
        <w:t>ו</w:t>
      </w:r>
      <w:r>
        <w:rPr>
          <w:b/>
          <w:bCs/>
          <w:rtl/>
        </w:rPr>
        <w:t>תוס'</w:t>
      </w:r>
      <w:r>
        <w:rPr>
          <w:rtl/>
        </w:rPr>
        <w:t xml:space="preserve"> (מנחות עו: ד"ה התודה) הק' מ"ש לענין ה' סלעים של בן דאזלי' בתר השתא, ואילו בשיעור עשרון [של מנחות] השיעור חמש סאין ירושלמיות שהן שש מדבריות, לפי עשרון שהיה במדבר, ולא אזלי' בתר השתא. ותי' דשאני התם דגלי קרא כדדרשינן מדכתיב יהיה.</w:t>
      </w:r>
    </w:p>
  </w:footnote>
  <w:footnote w:id="654">
    <w:p w14:paraId="57AF0953" w14:textId="77777777" w:rsidR="008F2EFF" w:rsidRDefault="00000000" w:rsidP="001924B1">
      <w:pPr>
        <w:pStyle w:val="Footnote"/>
        <w:bidi/>
      </w:pPr>
      <w:r>
        <w:rPr>
          <w:rStyle w:val="ac"/>
          <w:rtl/>
        </w:rPr>
        <w:footnoteRef/>
      </w:r>
      <w:r>
        <w:rPr>
          <w:rtl/>
        </w:rPr>
        <w:t>וכת' שלצד הראשון הא דמבואר (ע' לעיל ה.) דהוסיפו לפי שער מידות, היינו שחכמים ראו ככך תקנת הדבר שלא יהא טורח על הציבור. אבל לא תלי בהכי מדינא.</w:t>
      </w:r>
    </w:p>
  </w:footnote>
  <w:footnote w:id="655">
    <w:p w14:paraId="710594E8" w14:textId="77777777" w:rsidR="008F2EFF" w:rsidRDefault="00000000" w:rsidP="001924B1">
      <w:pPr>
        <w:pStyle w:val="Footnote"/>
        <w:bidi/>
      </w:pPr>
      <w:r>
        <w:rPr>
          <w:rStyle w:val="ac"/>
          <w:rtl/>
        </w:rPr>
        <w:footnoteRef/>
      </w:r>
      <w:r>
        <w:rPr>
          <w:rtl/>
        </w:rPr>
        <w:t>ואין כח לבי"ד בתראי לבטל קביעות הראשון, או שנאמר גזיה"כ שבי"ד לא יפחות.</w:t>
      </w:r>
    </w:p>
  </w:footnote>
  <w:footnote w:id="656">
    <w:p w14:paraId="7E2E8DBA" w14:textId="77777777" w:rsidR="008F2EFF" w:rsidRDefault="00000000" w:rsidP="001924B1">
      <w:pPr>
        <w:pStyle w:val="Footnote"/>
        <w:bidi/>
      </w:pPr>
      <w:r>
        <w:rPr>
          <w:rStyle w:val="ac"/>
          <w:rtl/>
        </w:rPr>
        <w:footnoteRef/>
      </w:r>
      <w:r>
        <w:rPr>
          <w:rtl/>
        </w:rPr>
        <w:t>שהשואל דן אמאי מברך 'על', כיון דמצוה זו אינה ראויה לעשות ע"י שליח [ע"ע מה שהו' לעיל מט.].</w:t>
      </w:r>
    </w:p>
  </w:footnote>
  <w:footnote w:id="657">
    <w:p w14:paraId="5B0005BD" w14:textId="77777777" w:rsidR="008F2EFF" w:rsidRDefault="00000000" w:rsidP="001924B1">
      <w:pPr>
        <w:pStyle w:val="Footnote"/>
        <w:bidi/>
      </w:pPr>
      <w:r>
        <w:rPr>
          <w:rStyle w:val="ac"/>
          <w:rtl/>
        </w:rPr>
        <w:footnoteRef/>
      </w:r>
      <w:r>
        <w:rPr>
          <w:rtl/>
        </w:rPr>
        <w:t>והוסיף דאפי' בי"ד אין יכולין לפדותן בלא האב.</w:t>
      </w:r>
    </w:p>
  </w:footnote>
  <w:footnote w:id="658">
    <w:p w14:paraId="2AE91687" w14:textId="77777777" w:rsidR="008F2EFF" w:rsidRDefault="00000000" w:rsidP="001924B1">
      <w:pPr>
        <w:pStyle w:val="Footnote"/>
        <w:bidi/>
      </w:pPr>
      <w:r>
        <w:rPr>
          <w:rStyle w:val="ac"/>
          <w:rtl/>
        </w:rPr>
        <w:footnoteRef/>
      </w:r>
      <w:r>
        <w:rPr>
          <w:rtl/>
        </w:rPr>
        <w:t>הצידה לדרך הביא כן בשם חכמי דורו, שבדו דרשא זו מליבם.</w:t>
      </w:r>
    </w:p>
    <w:p w14:paraId="4B11FDFA" w14:textId="77777777" w:rsidR="008F2EFF" w:rsidRDefault="00000000" w:rsidP="001924B1">
      <w:pPr>
        <w:pStyle w:val="Footnote"/>
        <w:bidi/>
      </w:pPr>
      <w:r>
        <w:rPr>
          <w:rtl/>
        </w:rPr>
        <w:tab/>
        <w:t>[וה</w:t>
      </w:r>
      <w:r>
        <w:rPr>
          <w:b/>
          <w:bCs/>
          <w:rtl/>
        </w:rPr>
        <w:t>חת"ס</w:t>
      </w:r>
      <w:r>
        <w:rPr>
          <w:rtl/>
        </w:rPr>
        <w:t xml:space="preserve"> (עה"ת ס"פ בא ושו"ת רצג בסופו) כת' ע"ד הדרש דדרשו חז"ל והכיתי כל בכור אני ולא השליח, לכן יש לקיים המצוה בעצמו].</w:t>
      </w:r>
    </w:p>
  </w:footnote>
  <w:footnote w:id="659">
    <w:p w14:paraId="0C493DDC" w14:textId="77777777" w:rsidR="008F2EFF" w:rsidRDefault="00000000" w:rsidP="001924B1">
      <w:pPr>
        <w:pStyle w:val="Footnote"/>
        <w:bidi/>
      </w:pPr>
      <w:r>
        <w:rPr>
          <w:rStyle w:val="ac"/>
          <w:rtl/>
        </w:rPr>
        <w:footnoteRef/>
      </w:r>
      <w:r>
        <w:rPr>
          <w:rtl/>
        </w:rPr>
        <w:t>וה</w:t>
      </w:r>
      <w:r>
        <w:rPr>
          <w:b/>
          <w:bCs/>
          <w:rtl/>
        </w:rPr>
        <w:t>מהרש"ל</w:t>
      </w:r>
      <w:r>
        <w:rPr>
          <w:rtl/>
        </w:rPr>
        <w:t xml:space="preserve"> (בהג' לטור הו' בדרישה יד) הביא בשם מהר"מ מ"ץ דיכול לפדותו ע"י שליח. וכן האריך בס' </w:t>
      </w:r>
      <w:r>
        <w:rPr>
          <w:b/>
          <w:bCs/>
          <w:rtl/>
        </w:rPr>
        <w:t>צידה</w:t>
      </w:r>
      <w:r>
        <w:rPr>
          <w:rtl/>
        </w:rPr>
        <w:t xml:space="preserve"> </w:t>
      </w:r>
      <w:r>
        <w:rPr>
          <w:b/>
          <w:bCs/>
          <w:rtl/>
        </w:rPr>
        <w:t>לדרך</w:t>
      </w:r>
      <w:r>
        <w:rPr>
          <w:rtl/>
        </w:rPr>
        <w:t xml:space="preserve"> (פרשת בא יג יג, לבעל הבאר שבע, והו' בש"ך ובט"ז) לתמוה ע"ד הריב"ש והרמ"א. ובסו"ד הביא דכ"ד כמה מגדולי דורו.</w:t>
      </w:r>
    </w:p>
    <w:p w14:paraId="70D6D2D2" w14:textId="77777777" w:rsidR="008F2EFF" w:rsidRDefault="00000000" w:rsidP="001924B1">
      <w:pPr>
        <w:pStyle w:val="Footnote"/>
        <w:bidi/>
      </w:pPr>
      <w:r>
        <w:rPr>
          <w:rtl/>
        </w:rPr>
        <w:tab/>
        <w:t>והביא מדברי ה</w:t>
      </w:r>
      <w:r>
        <w:rPr>
          <w:b/>
          <w:bCs/>
          <w:rtl/>
        </w:rPr>
        <w:t>ר"ן</w:t>
      </w:r>
      <w:r>
        <w:rPr>
          <w:rtl/>
        </w:rPr>
        <w:t xml:space="preserve"> (פסחים ז ג: בדה"ר) דמהני שליח, שכת' שיש מצוה אחרת שאע"פ שמוטלת עליו אפשר להפטר ממנה ע"י אחר כביעור חמץ ומילה ופדיון הבן ודומיהן.</w:t>
      </w:r>
    </w:p>
  </w:footnote>
  <w:footnote w:id="660">
    <w:p w14:paraId="7C62C170" w14:textId="77777777" w:rsidR="008F2EFF" w:rsidRDefault="00000000" w:rsidP="001924B1">
      <w:pPr>
        <w:pStyle w:val="Footnote"/>
        <w:bidi/>
      </w:pPr>
      <w:r>
        <w:rPr>
          <w:rStyle w:val="ac"/>
          <w:rtl/>
        </w:rPr>
        <w:footnoteRef/>
      </w:r>
      <w:r>
        <w:rPr>
          <w:rtl/>
        </w:rPr>
        <w:t>והצידה לדרך כת' די"ל דכוונת השואל בריב"ש שאין חיוב על הבי"ד או על השליח לפדות.</w:t>
      </w:r>
    </w:p>
  </w:footnote>
  <w:footnote w:id="661">
    <w:p w14:paraId="73A3EF54" w14:textId="77777777" w:rsidR="008F2EFF" w:rsidRDefault="00000000" w:rsidP="001924B1">
      <w:pPr>
        <w:pStyle w:val="Footnote"/>
        <w:bidi/>
      </w:pPr>
      <w:r>
        <w:rPr>
          <w:rStyle w:val="ac"/>
          <w:rtl/>
        </w:rPr>
        <w:footnoteRef/>
      </w:r>
      <w:r>
        <w:rPr>
          <w:rtl/>
        </w:rPr>
        <w:t>שאל שמטעם זה ראוי לברך 'ל'פדות, ולא על פדיון.</w:t>
      </w:r>
    </w:p>
  </w:footnote>
  <w:footnote w:id="662">
    <w:p w14:paraId="73215D47" w14:textId="77777777" w:rsidR="008F2EFF" w:rsidRDefault="00000000" w:rsidP="001924B1">
      <w:pPr>
        <w:pStyle w:val="Footnote"/>
        <w:bidi/>
      </w:pPr>
      <w:r>
        <w:rPr>
          <w:rStyle w:val="ac"/>
          <w:rtl/>
        </w:rPr>
        <w:footnoteRef/>
      </w:r>
      <w:r>
        <w:rPr>
          <w:rtl/>
        </w:rPr>
        <w:t>ע' מש"כ במשנה מט: אי מהני משכון לפדיון הבן.</w:t>
      </w:r>
    </w:p>
  </w:footnote>
  <w:footnote w:id="663">
    <w:p w14:paraId="62045F0F" w14:textId="77777777" w:rsidR="008F2EFF" w:rsidRDefault="00000000" w:rsidP="001924B1">
      <w:pPr>
        <w:pStyle w:val="Footnote"/>
        <w:bidi/>
      </w:pPr>
      <w:r>
        <w:rPr>
          <w:rStyle w:val="ac"/>
          <w:rtl/>
        </w:rPr>
        <w:footnoteRef/>
      </w:r>
      <w:r>
        <w:rPr>
          <w:rtl/>
        </w:rPr>
        <w:t>אמנם הרמ"א לא נקט כן בכוונתו.</w:t>
      </w:r>
    </w:p>
  </w:footnote>
  <w:footnote w:id="664">
    <w:p w14:paraId="5CBF9C70" w14:textId="77777777" w:rsidR="008F2EFF" w:rsidRDefault="00000000" w:rsidP="001924B1">
      <w:pPr>
        <w:pStyle w:val="Footnote"/>
        <w:bidi/>
      </w:pPr>
      <w:r>
        <w:rPr>
          <w:rStyle w:val="ac"/>
          <w:rtl/>
        </w:rPr>
        <w:footnoteRef/>
      </w:r>
      <w:r>
        <w:rPr>
          <w:rtl/>
        </w:rPr>
        <w:t>והביא דכ"כ ה</w:t>
      </w:r>
      <w:r>
        <w:rPr>
          <w:b/>
          <w:bCs/>
          <w:rtl/>
        </w:rPr>
        <w:t>רא"ש</w:t>
      </w:r>
      <w:r>
        <w:rPr>
          <w:rtl/>
        </w:rPr>
        <w:t xml:space="preserve"> (פסחים א י) שמברך להדליק נר חנוכה אע"פ שאפשר ע"י שליח, דאורחא דמילתא הוא שכל א' מדליק בביתו משום חביבות הנס. והשואל נקט דמציאת רחוק שיפדה ע"י שליח, חדא משום חיבובי מצוה. ועוד דראוי לעשות זכר לבכורי מצרים דכתיב אני ולא השליח. ה"נ יש לפדות בעצמו טפי מבשארי מצות, אף שבכל המצוות מצוה יותר מבשלוחו.</w:t>
      </w:r>
    </w:p>
  </w:footnote>
  <w:footnote w:id="665">
    <w:p w14:paraId="3DE1544C" w14:textId="77777777" w:rsidR="008F2EFF" w:rsidRDefault="00000000" w:rsidP="001924B1">
      <w:pPr>
        <w:pStyle w:val="Footnote"/>
        <w:bidi/>
      </w:pPr>
      <w:r>
        <w:rPr>
          <w:rStyle w:val="ac"/>
          <w:rtl/>
        </w:rPr>
        <w:footnoteRef/>
      </w:r>
      <w:r>
        <w:rPr>
          <w:rtl/>
        </w:rPr>
        <w:t>דברכת שהחיינו לא שייך בה שליח, וגם האב אינו יכול לברך. ומבוטל ברכת שהחיינו. והפני אריה כת' שהשליח מברך רק אקב"ו על על פדיון הבכור.</w:t>
      </w:r>
    </w:p>
  </w:footnote>
  <w:footnote w:id="666">
    <w:p w14:paraId="086BB8C3" w14:textId="77777777" w:rsidR="008F2EFF" w:rsidRDefault="00000000" w:rsidP="001924B1">
      <w:pPr>
        <w:pStyle w:val="Footnote"/>
        <w:bidi/>
      </w:pPr>
      <w:r>
        <w:rPr>
          <w:rStyle w:val="ac"/>
          <w:rtl/>
        </w:rPr>
        <w:footnoteRef/>
      </w:r>
      <w:r>
        <w:rPr>
          <w:rtl/>
        </w:rPr>
        <w:t>והחת"ס כת' דמ"מ מהיות טוב אם ימצא דבר חדש כגון פרי יניח לפניו, לאפוקי נפשו. אך העיקר שמברך שהחיינו. והביא כן מהגהת פרישה .</w:t>
      </w:r>
    </w:p>
  </w:footnote>
  <w:footnote w:id="667">
    <w:p w14:paraId="279BB974" w14:textId="77777777" w:rsidR="008F2EFF" w:rsidRDefault="00000000" w:rsidP="001924B1">
      <w:pPr>
        <w:pStyle w:val="Footnote"/>
        <w:bidi/>
      </w:pPr>
      <w:r>
        <w:rPr>
          <w:rStyle w:val="ac"/>
          <w:rtl/>
        </w:rPr>
        <w:footnoteRef/>
      </w:r>
      <w:r>
        <w:rPr>
          <w:rtl/>
        </w:rPr>
        <w:t>ומשום הכי מבואר דאף הבעלים אינם יכולים לחלל על דבר שאינו ברשותו. ותוס' פי' דלא דמי להקדש מאחר שהוקדש יצא מרשות בעלים וכמו שהבעלים יכולין לפדותו כמו כן אחר אבל כרם רבעי הבעלים זכאים לאוכלה בירושלים.</w:t>
      </w:r>
    </w:p>
    <w:p w14:paraId="1C265BDA" w14:textId="77777777" w:rsidR="008F2EFF" w:rsidRDefault="00000000" w:rsidP="001924B1">
      <w:pPr>
        <w:pStyle w:val="Footnote"/>
        <w:bidi/>
      </w:pPr>
      <w:r>
        <w:rPr>
          <w:rtl/>
        </w:rPr>
        <w:tab/>
        <w:t>והאחרונים חקרו בכוונת התוס' אי בעי גדר שליחות, שיפדה מכח הבעלים. או דמדינא יכול לחלל בעלמא, אלא היכא דיש לחבירו זכות אכילה מהדין מעכב שלא יפדנו. [ע"ע עונג יו"ט צג ומקד"ד נח ד וגר"ח זכיה ד ומעש"ש ח, וע' חזו"א אה"ע קמח כט ומנח"א].</w:t>
      </w:r>
    </w:p>
  </w:footnote>
  <w:footnote w:id="668">
    <w:p w14:paraId="069E8354" w14:textId="77777777" w:rsidR="008F2EFF" w:rsidRDefault="00000000" w:rsidP="001924B1">
      <w:pPr>
        <w:pStyle w:val="Footnote"/>
        <w:bidi/>
      </w:pPr>
      <w:r>
        <w:rPr>
          <w:rStyle w:val="ac"/>
          <w:rtl/>
        </w:rPr>
        <w:footnoteRef/>
      </w:r>
      <w:r>
        <w:rPr>
          <w:rtl/>
        </w:rPr>
        <w:t>והגר"א נקט בפשיטות דמהני אדם אחר שפורע חובו של לווה, דסגי שהמלוה קיבל מעות שנתייחדו עבור חוב זה. ואי"צ דוקא מעותיו של לווה.</w:t>
      </w:r>
    </w:p>
    <w:p w14:paraId="0A20EBC9" w14:textId="77777777" w:rsidR="008F2EFF" w:rsidRDefault="00000000" w:rsidP="001924B1">
      <w:pPr>
        <w:pStyle w:val="Footnote"/>
        <w:bidi/>
      </w:pPr>
      <w:r>
        <w:rPr>
          <w:rtl/>
        </w:rPr>
        <w:tab/>
        <w:t>אמנם ב</w:t>
      </w:r>
      <w:r>
        <w:rPr>
          <w:b/>
          <w:bCs/>
          <w:rtl/>
        </w:rPr>
        <w:t>חי' ר' שמעון</w:t>
      </w:r>
      <w:r>
        <w:rPr>
          <w:rtl/>
        </w:rPr>
        <w:t xml:space="preserve"> (ב"מ טז ד"ה ונלענ"ד) חידש דאין אדם יכול לפרוע חוב של חבירו אם לא מדעת המלוה, דהיינו שמתרצה המלוה למחול ללוה בשביל שאחר פורע לה. אבל בלא"ה מה כח יש לו לפרע חוב אחר. [וביאר בזה הא דפורע חוב של מודר הנאה (נדרים לג וכתובות קח), דהוה רק גורם, וכמ"ש תוס' (כתובות שם ד"ה הא). וציין לתוס' ב"ק קב:]. וע"ע משנ"ל (מלוה ה יד ד"ה וכתב מרן) שהעלה צד דפורע חובו אתינן עלה משום מחילה.</w:t>
      </w:r>
    </w:p>
    <w:p w14:paraId="2C022F53" w14:textId="77777777" w:rsidR="008F2EFF" w:rsidRDefault="00000000" w:rsidP="001924B1">
      <w:pPr>
        <w:pStyle w:val="Footnote"/>
        <w:bidi/>
      </w:pPr>
      <w:r>
        <w:rPr>
          <w:rtl/>
        </w:rPr>
        <w:tab/>
        <w:t>אך ה</w:t>
      </w:r>
      <w:r>
        <w:rPr>
          <w:b/>
          <w:bCs/>
          <w:rtl/>
        </w:rPr>
        <w:t>חזו"א</w:t>
      </w:r>
      <w:r>
        <w:rPr>
          <w:rtl/>
        </w:rPr>
        <w:t xml:space="preserve"> (אה"ע קלו לג.) חלק דודאי מהני פרעון ע"י אחר בע"כ דהמלוה. וביאר דנחשב פרעון מדין עבד כנעני (קידושין ז.) [דמשלם עבור חבירו מהני להחשב קנין כסף לקנות לעבד, וה"נ נפרע החוב מחמתו].</w:t>
      </w:r>
    </w:p>
    <w:p w14:paraId="6ADE4A8F" w14:textId="77777777" w:rsidR="008F2EFF" w:rsidRDefault="00000000" w:rsidP="001924B1">
      <w:pPr>
        <w:pStyle w:val="Footnote"/>
        <w:bidi/>
      </w:pPr>
      <w:r>
        <w:rPr>
          <w:rtl/>
        </w:rPr>
        <w:tab/>
        <w:t>והחזו"א וכן הקוב"ש (קידושין לד בשם ר' שמעון) הק' דבשוקל את שקלו לא שייך מחילה, שהגזבר אינו יכול למחול.</w:t>
      </w:r>
    </w:p>
  </w:footnote>
  <w:footnote w:id="669">
    <w:p w14:paraId="6CDF2DC2" w14:textId="77777777" w:rsidR="008F2EFF" w:rsidRDefault="00000000" w:rsidP="001924B1">
      <w:pPr>
        <w:pStyle w:val="Footnote"/>
        <w:bidi/>
      </w:pPr>
      <w:r>
        <w:rPr>
          <w:rStyle w:val="ac"/>
          <w:rtl/>
        </w:rPr>
        <w:footnoteRef/>
      </w:r>
      <w:r>
        <w:rPr>
          <w:rtl/>
        </w:rPr>
        <w:t>שהאב יצא יד"ח פדיון מטעם שלוחו כמותו, וכמי שמפריש מתבואת עצמו על כריו של פלוני בשליחותו.</w:t>
      </w:r>
    </w:p>
  </w:footnote>
  <w:footnote w:id="670">
    <w:p w14:paraId="48EB5533" w14:textId="77777777" w:rsidR="008F2EFF" w:rsidRDefault="00000000" w:rsidP="001924B1">
      <w:pPr>
        <w:pStyle w:val="Footnote"/>
        <w:bidi/>
      </w:pPr>
      <w:r>
        <w:rPr>
          <w:rStyle w:val="ac"/>
          <w:rtl/>
        </w:rPr>
        <w:footnoteRef/>
      </w:r>
      <w:r>
        <w:rPr>
          <w:rtl/>
        </w:rPr>
        <w:t>דהשליח עושה מעשה קוף בעלמא, ועד"ז כת' האחרונים בהרבה מקומות (ע' נתיבות רמד א).</w:t>
      </w:r>
    </w:p>
  </w:footnote>
  <w:footnote w:id="671">
    <w:p w14:paraId="07306AC2" w14:textId="77777777" w:rsidR="008F2EFF" w:rsidRDefault="00000000" w:rsidP="001924B1">
      <w:pPr>
        <w:pStyle w:val="Footnote"/>
        <w:bidi/>
      </w:pPr>
      <w:r>
        <w:rPr>
          <w:rStyle w:val="ac"/>
          <w:rtl/>
        </w:rPr>
        <w:footnoteRef/>
      </w:r>
      <w:r>
        <w:rPr>
          <w:rtl/>
        </w:rPr>
        <w:t>ויל"ד אי סגי שאמר כן בביתו, או דיש דין לומר לפני הכהן. ועוד יל"ד האם מהני אמירתו לאחר שנתעכלו המעות.</w:t>
      </w:r>
    </w:p>
  </w:footnote>
  <w:footnote w:id="672">
    <w:p w14:paraId="677C5729" w14:textId="77777777" w:rsidR="008F2EFF" w:rsidRDefault="00000000" w:rsidP="001924B1">
      <w:pPr>
        <w:pStyle w:val="Footnote"/>
        <w:bidi/>
      </w:pPr>
      <w:r>
        <w:rPr>
          <w:rStyle w:val="ac"/>
          <w:rtl/>
        </w:rPr>
        <w:footnoteRef/>
      </w:r>
      <w:r>
        <w:rPr>
          <w:rtl/>
        </w:rPr>
        <w:t>ויש לדחות שהתנאי בנתינת המעות [דהוה כשאר הקנאת ממון], ולא בעצם הפדיון [ועצם הפדיון לא תלי בדידהו]. וזה כעין תי' האחרונים.</w:t>
      </w:r>
    </w:p>
  </w:footnote>
  <w:footnote w:id="673">
    <w:p w14:paraId="2828B310" w14:textId="77777777" w:rsidR="008F2EFF" w:rsidRDefault="00000000" w:rsidP="001924B1">
      <w:pPr>
        <w:pStyle w:val="Footnote"/>
        <w:bidi/>
      </w:pPr>
      <w:r>
        <w:rPr>
          <w:rStyle w:val="ac"/>
          <w:rtl/>
        </w:rPr>
        <w:footnoteRef/>
      </w:r>
      <w:r>
        <w:rPr>
          <w:rtl/>
        </w:rPr>
        <w:t>ו</w:t>
      </w:r>
      <w:r>
        <w:rPr>
          <w:b/>
          <w:bCs/>
          <w:rtl/>
        </w:rPr>
        <w:t>רע"א</w:t>
      </w:r>
      <w:r>
        <w:rPr>
          <w:rtl/>
        </w:rPr>
        <w:t xml:space="preserve"> כת' שהאב יאמר לכהן [בלא תנאי] דבמעות הללו שהקניתי לך בע"מ להחזיר יהא הבן פדוי. וההפלאה הוסיף דבדיבור לא בעינן דיני תנאי. [וצ"ב אמאי הוצרך לזה].</w:t>
      </w:r>
    </w:p>
  </w:footnote>
  <w:footnote w:id="674">
    <w:p w14:paraId="3C6A2742" w14:textId="77777777" w:rsidR="008F2EFF" w:rsidRDefault="00000000" w:rsidP="001924B1">
      <w:pPr>
        <w:pStyle w:val="Footnote"/>
        <w:bidi/>
      </w:pPr>
      <w:r>
        <w:rPr>
          <w:rStyle w:val="ac"/>
          <w:rtl/>
        </w:rPr>
        <w:footnoteRef/>
      </w:r>
      <w:r>
        <w:rPr>
          <w:rtl/>
        </w:rPr>
        <w:t>וכת' דאפי' למ"ד (זבחים קא:) דמשה היה לו דין כהן גדול [ונימא דקיבל בתורת כהן, ולא בתורת שליחות], מ"מ משמע מקרא דפדיון הבכורים היה ע"י אהרן ובניו.</w:t>
      </w:r>
    </w:p>
  </w:footnote>
  <w:footnote w:id="675">
    <w:p w14:paraId="4F70DC87" w14:textId="77777777" w:rsidR="008F2EFF" w:rsidRDefault="00000000" w:rsidP="001924B1">
      <w:pPr>
        <w:pStyle w:val="Footnote"/>
        <w:bidi/>
      </w:pPr>
      <w:r>
        <w:rPr>
          <w:rStyle w:val="ac"/>
          <w:rtl/>
        </w:rPr>
        <w:footnoteRef/>
      </w:r>
      <w:r>
        <w:rPr>
          <w:rtl/>
        </w:rPr>
        <w:t>וביאר דאהרן עצמו לא היה יכול לתבוע המעות, דהוה ממון שאין לו תובעים (כדאי' חולין קל:), שיכול לומר שיתן לכהן אחר, וה"נ היה יכול לתת לבני אהרן. אבל הבי"ד יכולין להוציא ממון ממנו אפי' משועבדים (כדאיתא קידושין כט:, הו' לעיל מט:), לכך היה משה מוציא אותם בתורת בי"ד.</w:t>
      </w:r>
    </w:p>
    <w:p w14:paraId="37C900CF" w14:textId="77777777" w:rsidR="008F2EFF" w:rsidRDefault="00000000" w:rsidP="001924B1">
      <w:pPr>
        <w:pStyle w:val="Footnote"/>
        <w:bidi/>
      </w:pPr>
      <w:r>
        <w:rPr>
          <w:rtl/>
        </w:rPr>
        <w:tab/>
        <w:t>{ויל"ד שבדורו המדבר אהרן ובניו יוכלו להתאסף יחד ולתבוע, וכמ"ש תוס' לעיל מט. סוד"ה ה"מ. ורק לאחר שנתרבו הכהנים הוה ממון שאין לו תובעים}.</w:t>
      </w:r>
    </w:p>
  </w:footnote>
  <w:footnote w:id="676">
    <w:p w14:paraId="3530CFE7" w14:textId="77777777" w:rsidR="008F2EFF" w:rsidRDefault="00000000" w:rsidP="001924B1">
      <w:pPr>
        <w:pStyle w:val="Footnote"/>
        <w:bidi/>
      </w:pPr>
      <w:r>
        <w:rPr>
          <w:rStyle w:val="ac"/>
          <w:rtl/>
        </w:rPr>
        <w:footnoteRef/>
      </w:r>
      <w:r>
        <w:rPr>
          <w:rtl/>
        </w:rPr>
        <w:t>וכת' דאף לדעת הט"ז דלא מהני זכין בפדיון, משום דהוה קצת חוב. מ"מ היכא שהאב צווהו חזינן דניחא ליה, ושוב זכין לו שלא בפניו. [ויל"ד בזה, דשמא רוצה לעשות דוקא ע"י עצמו או שלוחו כמותו. והיכא דלא חל שליחות לא ניח"ל].</w:t>
      </w:r>
    </w:p>
  </w:footnote>
  <w:footnote w:id="677">
    <w:p w14:paraId="2CA4AE6E" w14:textId="77777777" w:rsidR="008F2EFF" w:rsidRDefault="00000000" w:rsidP="001924B1">
      <w:pPr>
        <w:pStyle w:val="Footnote"/>
        <w:bidi/>
      </w:pPr>
      <w:r>
        <w:rPr>
          <w:rStyle w:val="ac"/>
          <w:rtl/>
        </w:rPr>
        <w:footnoteRef/>
      </w:r>
      <w:r>
        <w:rPr>
          <w:rtl/>
        </w:rPr>
        <w:t>והוסיף (בסוגריים) ואפשר דה"ה בעל כהנת ולויה (ע' לעיל מז. ובשו"ע סעיף יח), ומיהו יש לחלק.</w:t>
      </w:r>
    </w:p>
  </w:footnote>
  <w:footnote w:id="678">
    <w:p w14:paraId="44C47FD0" w14:textId="77777777" w:rsidR="008F2EFF" w:rsidRDefault="00000000" w:rsidP="001924B1">
      <w:pPr>
        <w:pStyle w:val="Footnote"/>
        <w:bidi/>
      </w:pPr>
      <w:r>
        <w:rPr>
          <w:rStyle w:val="ac"/>
          <w:rtl/>
        </w:rPr>
        <w:footnoteRef/>
      </w:r>
      <w:r>
        <w:rPr>
          <w:rtl/>
        </w:rPr>
        <w:t>ובתחילה חילק דדוקא לוי אפשר שפסול, כיון דאינו בתורת פדיון הבן. אבל כהן כיון שפודין עמו פשוט דכשר לשליחות. וכמו איש ואשה ששניהם כשרין לשליחות הגט, בין להולכה בין לקבלה (כדאיתא גיטין סב:), דתרוייהו מקרו איתא בגירושין.</w:t>
      </w:r>
    </w:p>
    <w:p w14:paraId="41681DD6" w14:textId="77777777" w:rsidR="008F2EFF" w:rsidRDefault="00000000" w:rsidP="001924B1">
      <w:pPr>
        <w:pStyle w:val="Footnote"/>
        <w:bidi/>
      </w:pPr>
      <w:r>
        <w:rPr>
          <w:rtl/>
        </w:rPr>
        <w:tab/>
        <w:t>אך ה</w:t>
      </w:r>
      <w:r>
        <w:rPr>
          <w:b/>
          <w:bCs/>
          <w:rtl/>
        </w:rPr>
        <w:t>חת"ס</w:t>
      </w:r>
      <w:r>
        <w:rPr>
          <w:rtl/>
        </w:rPr>
        <w:t xml:space="preserve"> כת' שמטעם אחר אינו בדין שיהיה הכהן שליח לפדות ע"י כהן אחר, שנראה כמזלזל בכהונת עצמו. כמ"ש בש"ץ כהן שלא יקרא אחר (ע' רמ"א או"ח קלה יא ופוסקים שם).</w:t>
      </w:r>
    </w:p>
  </w:footnote>
  <w:footnote w:id="679">
    <w:p w14:paraId="524D7B53" w14:textId="77777777" w:rsidR="008F2EFF" w:rsidRDefault="00000000" w:rsidP="001924B1">
      <w:pPr>
        <w:pStyle w:val="Footnote"/>
        <w:bidi/>
      </w:pPr>
      <w:r>
        <w:rPr>
          <w:rStyle w:val="ac"/>
          <w:rtl/>
        </w:rPr>
        <w:footnoteRef/>
      </w:r>
      <w:r>
        <w:rPr>
          <w:rtl/>
        </w:rPr>
        <w:t>משמע דנקט שיש חיוב על בי"ד לפדות בכורי ישראל [היכא שהאב אינו מקיים מצוותו].</w:t>
      </w:r>
    </w:p>
  </w:footnote>
  <w:footnote w:id="680">
    <w:p w14:paraId="0180FE2A" w14:textId="77777777" w:rsidR="008F2EFF" w:rsidRDefault="00000000" w:rsidP="001924B1">
      <w:pPr>
        <w:pStyle w:val="Footnote"/>
        <w:bidi/>
      </w:pPr>
      <w:r>
        <w:rPr>
          <w:rStyle w:val="ac"/>
          <w:rtl/>
        </w:rPr>
        <w:footnoteRef/>
      </w:r>
      <w:r>
        <w:rPr>
          <w:rtl/>
        </w:rPr>
        <w:t>ודייק מהגמ' (קידושין כט.) דגבי מילה איתא שהבי"ד חייבים היכא שהאב לא מל, ואילו בפדיון כתוב רק שהבן חייב לפדות עצמו.</w:t>
      </w:r>
    </w:p>
  </w:footnote>
  <w:footnote w:id="681">
    <w:p w14:paraId="4CA35105" w14:textId="77777777" w:rsidR="008F2EFF" w:rsidRDefault="00000000" w:rsidP="001924B1">
      <w:pPr>
        <w:pStyle w:val="Footnote"/>
        <w:bidi/>
      </w:pPr>
      <w:r>
        <w:rPr>
          <w:rStyle w:val="ac"/>
          <w:rtl/>
        </w:rPr>
        <w:footnoteRef/>
      </w:r>
      <w:r>
        <w:rPr>
          <w:rtl/>
        </w:rPr>
        <w:t>והביא דכ"כ ה</w:t>
      </w:r>
      <w:r>
        <w:rPr>
          <w:b/>
          <w:bCs/>
          <w:rtl/>
        </w:rPr>
        <w:t>יש"ש</w:t>
      </w:r>
      <w:r>
        <w:rPr>
          <w:rtl/>
        </w:rPr>
        <w:t xml:space="preserve"> (קידושין א נד) בשם מהר"ם מעיל צדק דהיכא שהאב אינו בעיר, פודין את הבן מדין זכין. וביאר דכשהאב כאן אין חבין לו, דניחא ליה למעבד מצוה. אבל כשאינו בעיר או שהוא עני ואין לו לפדות הוה זכות. [והט"ז העיר שהיש"ש איירי דוקא בחיי האב].</w:t>
      </w:r>
    </w:p>
  </w:footnote>
  <w:footnote w:id="682">
    <w:p w14:paraId="30681CC3" w14:textId="77777777" w:rsidR="008F2EFF" w:rsidRDefault="00000000" w:rsidP="001924B1">
      <w:pPr>
        <w:pStyle w:val="Footnote"/>
        <w:bidi/>
      </w:pPr>
      <w:r>
        <w:rPr>
          <w:rStyle w:val="ac"/>
          <w:rtl/>
        </w:rPr>
        <w:footnoteRef/>
      </w:r>
      <w:r>
        <w:rPr>
          <w:rtl/>
        </w:rPr>
        <w:t>והמשיך דלכשיגדל ידע דעדיין הוא קרוי בן כהן עד שיפדה את עצמו. ומשמע מדבריו דקודם פדיון יש לו בחינת 'בן כהן', וצ"ב לענין מה [וע"ע מש"כ לעיל מט. בגדר הפדיון].</w:t>
      </w:r>
    </w:p>
    <w:p w14:paraId="25243205" w14:textId="77777777" w:rsidR="008F2EFF" w:rsidRDefault="00000000" w:rsidP="001924B1">
      <w:pPr>
        <w:pStyle w:val="Footnote"/>
        <w:bidi/>
      </w:pPr>
      <w:r>
        <w:rPr>
          <w:rtl/>
        </w:rPr>
        <w:tab/>
        <w:t>אבל הרמ"א כת' שכותבין לו על טס של כסף שאינו נפדה. ובדרכ"מ הלשון שכותבים שהוא בן בכור ומחוייב בפדיון. [שהרי אינו 'בן כהן' כלפי שום דבר].</w:t>
      </w:r>
    </w:p>
  </w:footnote>
  <w:footnote w:id="683">
    <w:p w14:paraId="789FA0BC" w14:textId="77777777" w:rsidR="008F2EFF" w:rsidRDefault="00000000" w:rsidP="001924B1">
      <w:pPr>
        <w:pStyle w:val="Footnote"/>
        <w:bidi/>
      </w:pPr>
      <w:r>
        <w:rPr>
          <w:rStyle w:val="ac"/>
          <w:rtl/>
        </w:rPr>
        <w:footnoteRef/>
      </w:r>
      <w:r>
        <w:rPr>
          <w:rtl/>
        </w:rPr>
        <w:t>וה</w:t>
      </w:r>
      <w:r>
        <w:rPr>
          <w:b/>
          <w:bCs/>
          <w:rtl/>
        </w:rPr>
        <w:t>ש"ך</w:t>
      </w:r>
      <w:r>
        <w:rPr>
          <w:rtl/>
        </w:rPr>
        <w:t xml:space="preserve"> (שה כ) כת' דרוב פעמים שהטס של כסף בא לידי איבוד, ע"כ טוב יותר לפדותו הבי"ד כשהוא קטן.</w:t>
      </w:r>
    </w:p>
  </w:footnote>
  <w:footnote w:id="684">
    <w:p w14:paraId="1EE651F9" w14:textId="77777777" w:rsidR="008F2EFF" w:rsidRDefault="00000000" w:rsidP="001924B1">
      <w:pPr>
        <w:pStyle w:val="Footnote"/>
        <w:bidi/>
      </w:pPr>
      <w:r>
        <w:rPr>
          <w:rStyle w:val="ac"/>
          <w:rtl/>
        </w:rPr>
        <w:footnoteRef/>
      </w:r>
      <w:r>
        <w:rPr>
          <w:rtl/>
        </w:rPr>
        <w:t>וכן ה</w:t>
      </w:r>
      <w:r>
        <w:rPr>
          <w:b/>
          <w:bCs/>
          <w:rtl/>
        </w:rPr>
        <w:t xml:space="preserve">דברי חמודות </w:t>
      </w:r>
      <w:r>
        <w:rPr>
          <w:rtl/>
        </w:rPr>
        <w:t>(יז) נקט דבקטן ל"מ זכין, אך מטעם אחר, משום דקטן לאו בר חיובא. וכת' דאף דקי"ל דמהני תורם משלו על של חבירו, אך ה"מ בגדול  מהני בתורת זכין. אבל לא חל עליו חיוב פדיון עד שיגדיל. ודינו כמו אצל האב תוך שלשים. והשך יא) כת' דאין דבריו מוכרחים.</w:t>
      </w:r>
    </w:p>
  </w:footnote>
  <w:footnote w:id="685">
    <w:p w14:paraId="04E372BC" w14:textId="77777777" w:rsidR="008F2EFF" w:rsidRDefault="00000000" w:rsidP="001924B1">
      <w:pPr>
        <w:pStyle w:val="Footnote"/>
        <w:bidi/>
      </w:pPr>
      <w:r>
        <w:rPr>
          <w:rStyle w:val="ac"/>
          <w:rtl/>
        </w:rPr>
        <w:footnoteRef/>
      </w:r>
      <w:r>
        <w:rPr>
          <w:rtl/>
        </w:rPr>
        <w:t>והמחנ"א (זכיה ז) הק' מנ"ל לחלק במידי דהוי זכות בין גדול לקטן, דממה נפשך אי תורם משלו על של חבירו זכות חשיב משום דקא מרויח ליה א"כ אפילו קטן נמי, דהא כיון דאמדינן דעתיה של אדם דניחא ליה בזה ומש"ה תורם שלא מדעתו א"כ ה"ז זכיה גמורה. [אמנם מבואר בתוס' כתובות שהנידון משום דזכיה מטעם שליחות ואין שליחות לקטן. ודוקא בזכות גמור נתחדש זכין לקטן].</w:t>
      </w:r>
    </w:p>
  </w:footnote>
  <w:footnote w:id="686">
    <w:p w14:paraId="24B54F65" w14:textId="77777777" w:rsidR="008F2EFF" w:rsidRDefault="00000000" w:rsidP="001924B1">
      <w:pPr>
        <w:pStyle w:val="Footnote"/>
        <w:bidi/>
      </w:pPr>
      <w:r>
        <w:rPr>
          <w:rStyle w:val="ac"/>
          <w:rtl/>
        </w:rPr>
        <w:footnoteRef/>
      </w:r>
      <w:r>
        <w:rPr>
          <w:rtl/>
        </w:rPr>
        <w:t>וכיון דקי"ל שהתורם משלו על של חבירו תרומתו תרומה, בעל כרחך דמצוה דיליה היא לאו סברא היא כלל.</w:t>
      </w:r>
    </w:p>
    <w:p w14:paraId="5AB398E7" w14:textId="77777777" w:rsidR="008F2EFF" w:rsidRDefault="00000000" w:rsidP="001924B1">
      <w:pPr>
        <w:pStyle w:val="Footnote"/>
        <w:bidi/>
      </w:pPr>
      <w:r>
        <w:rPr>
          <w:rtl/>
        </w:rPr>
        <w:tab/>
        <w:t>ודייק מדברי התוס' (כתובות הנ"ל) דנחשב קצת משום דשמא רוצה לפטור בחטה אחת או להעדיף. ולא משון דרוצה לעשות המצוה בעצמו, אלא ודאי דזה לא מקרי אפילו קצת חובה.</w:t>
      </w:r>
    </w:p>
    <w:p w14:paraId="36FDAD23" w14:textId="77777777" w:rsidR="008F2EFF" w:rsidRDefault="00000000" w:rsidP="001924B1">
      <w:pPr>
        <w:pStyle w:val="Footnote"/>
        <w:bidi/>
      </w:pPr>
      <w:r>
        <w:rPr>
          <w:rtl/>
        </w:rPr>
        <w:tab/>
        <w:t>ועוד דאף בגירות נימא דחובה קצת היא משום שרוצה לגייר את עצמו ולעשות מצוה זו בעצמו. ואפי' הכי מטבילין אותו על דעת בית דין, ש"מ שאין זה מקרי אפי' קצת חובה, אם כן הוא הדין הכא.</w:t>
      </w:r>
    </w:p>
  </w:footnote>
  <w:footnote w:id="687">
    <w:p w14:paraId="3CE7DBAD" w14:textId="77777777" w:rsidR="008F2EFF" w:rsidRDefault="00000000" w:rsidP="001924B1">
      <w:pPr>
        <w:pStyle w:val="Footnote"/>
        <w:bidi/>
      </w:pPr>
      <w:r>
        <w:rPr>
          <w:rStyle w:val="ac"/>
          <w:rtl/>
        </w:rPr>
        <w:footnoteRef/>
      </w:r>
      <w:r>
        <w:rPr>
          <w:rtl/>
        </w:rPr>
        <w:t>ואף דיש גם קצת חובה, דאיכא דניחא ליה בהר ולא ניחא ליה בבקעה וכו'. ע"ע רש"י קידושין שם.</w:t>
      </w:r>
    </w:p>
  </w:footnote>
  <w:footnote w:id="688">
    <w:p w14:paraId="25E34C06" w14:textId="77777777" w:rsidR="008F2EFF" w:rsidRDefault="00000000" w:rsidP="001924B1">
      <w:pPr>
        <w:pStyle w:val="Footnote"/>
        <w:bidi/>
      </w:pPr>
      <w:r>
        <w:rPr>
          <w:rStyle w:val="ac"/>
          <w:rtl/>
        </w:rPr>
        <w:footnoteRef/>
      </w:r>
      <w:r>
        <w:rPr>
          <w:rtl/>
        </w:rPr>
        <w:t>ומסקנת החת"ס (רצה) מהיות טוב יפדנו בי"ד, בברכה בלי שם ומלכות בממון של היתום, או יזכו לו הממון ויתנו לכהן במתנה ע"מ להחזיר. ויתלו לו טס של כסף שחקוק עליו ספק פדוי, ולכשיגדיל יחזור ויפדה עצמו.</w:t>
      </w:r>
    </w:p>
    <w:p w14:paraId="1BE8434B" w14:textId="77777777" w:rsidR="008F2EFF" w:rsidRDefault="00000000" w:rsidP="001924B1">
      <w:pPr>
        <w:pStyle w:val="Footnote"/>
        <w:bidi/>
      </w:pPr>
      <w:r>
        <w:rPr>
          <w:rtl/>
        </w:rPr>
        <w:tab/>
        <w:t>והחמדת שלמה כת' שיפדו ע"י זכין על תנאי, שיהא פדיון אם כשיגדיל הבן לא יודע לו שהוא בכור. אבל אם ידע יוכל לפדות [בברכה], ויהיו המעות עתה לשם מתנה.</w:t>
      </w:r>
    </w:p>
  </w:footnote>
  <w:footnote w:id="689">
    <w:p w14:paraId="386A682B" w14:textId="77777777" w:rsidR="008F2EFF" w:rsidRDefault="00000000" w:rsidP="001924B1">
      <w:pPr>
        <w:pStyle w:val="Footnote"/>
        <w:bidi/>
      </w:pPr>
      <w:r>
        <w:rPr>
          <w:rStyle w:val="ac"/>
          <w:rtl/>
        </w:rPr>
        <w:footnoteRef/>
      </w:r>
      <w:r>
        <w:rPr>
          <w:rtl/>
        </w:rPr>
        <w:t>ולאו מטעם ערבות הוא, אלא דבגוף הנכסים יש לכהן חלק בו, מדמועיל תפיסה וכיון דמועיל תפיסה שיהיה פדוי.</w:t>
      </w:r>
    </w:p>
  </w:footnote>
  <w:footnote w:id="690">
    <w:p w14:paraId="652AFDE1" w14:textId="77777777" w:rsidR="008F2EFF" w:rsidRDefault="00000000" w:rsidP="001924B1">
      <w:pPr>
        <w:pStyle w:val="Footnote"/>
        <w:bidi/>
      </w:pPr>
      <w:r>
        <w:rPr>
          <w:rStyle w:val="ac"/>
          <w:rtl/>
        </w:rPr>
        <w:footnoteRef/>
      </w:r>
      <w:r>
        <w:rPr>
          <w:rtl/>
        </w:rPr>
        <w:t>ודעת הנתיבות דלא מהני לפדותו ממעות של אחרים, דפדיון הוא חובת הגוף (ולא מהני שליחות כשהשליח פודה בממון דידיה). אלא צריך לזכות המעות לקטן ע"מ לפדות בהן.</w:t>
      </w:r>
    </w:p>
  </w:footnote>
  <w:footnote w:id="691">
    <w:p w14:paraId="3D5A8CC9" w14:textId="77777777" w:rsidR="008F2EFF" w:rsidRDefault="00000000" w:rsidP="001924B1">
      <w:pPr>
        <w:pStyle w:val="Footnote"/>
        <w:bidi/>
      </w:pPr>
      <w:r>
        <w:rPr>
          <w:rStyle w:val="ac"/>
          <w:rtl/>
        </w:rPr>
        <w:footnoteRef/>
      </w:r>
      <w:r>
        <w:rPr>
          <w:rtl/>
        </w:rPr>
        <w:t>דאין צורך לא לשליחות ולא לזכיה ודומה לפורע חובו של חברו דמה שעשה עשוי, וה"נ הרי זה פורע לכהן מה שחייב לו חברו בשביל פדיון בנו. וכמו הפודה פטר חמור של חברו פדיונו פדוי (כדלעיל יא.), ואפי' שלא מדעתו. ודן דהוקש בכור אדם לבכור בהמה. [ועוד דן אי הוה בדיעבד].</w:t>
      </w:r>
    </w:p>
  </w:footnote>
  <w:footnote w:id="692">
    <w:p w14:paraId="55D7D203" w14:textId="77777777" w:rsidR="008F2EFF" w:rsidRDefault="00000000" w:rsidP="001924B1">
      <w:pPr>
        <w:pStyle w:val="Footnote"/>
        <w:bidi/>
      </w:pPr>
      <w:r>
        <w:rPr>
          <w:rStyle w:val="ac"/>
          <w:rtl/>
        </w:rPr>
        <w:footnoteRef/>
      </w:r>
      <w:r>
        <w:rPr>
          <w:rtl/>
        </w:rPr>
        <w:t>סדר הגמ' דרב אשי שלח לו שיחזיר לו שליש עודף. ולכאורה משמע דמעיקרא שלח לו ושתק אף שלא השלים השיעור, ושוב שלח לו להחזיר העודף, והשיב לו שאדרבה צריך להשלים ג' נוספים שהוסיפו עליהם. אך צ"ב טעם הדבר איך שתק מעיקרא [דלא שייך מחילת הכהן או כשאומר לדידי שווה לי במעות]. ואפשר דמעיקרא סמך שישלים לאחר זמן.</w:t>
      </w:r>
    </w:p>
  </w:footnote>
  <w:footnote w:id="693">
    <w:p w14:paraId="53A09282" w14:textId="77777777" w:rsidR="008F2EFF" w:rsidRDefault="00000000" w:rsidP="001924B1">
      <w:pPr>
        <w:pStyle w:val="Footnote"/>
        <w:bidi/>
      </w:pPr>
      <w:r>
        <w:rPr>
          <w:rStyle w:val="ac"/>
          <w:rtl/>
        </w:rPr>
        <w:footnoteRef/>
      </w:r>
      <w:r>
        <w:rPr>
          <w:rtl/>
        </w:rPr>
        <w:t>וכן ציין הגר"א (שה ב) למעשה דרב אשי דאזלינן בתר התוספת. ומש"ה שיעור פדיון הבן ק"כ מעין.</w:t>
      </w:r>
    </w:p>
  </w:footnote>
  <w:footnote w:id="694">
    <w:p w14:paraId="522161C3" w14:textId="77777777" w:rsidR="008F2EFF" w:rsidRDefault="00000000" w:rsidP="001924B1">
      <w:pPr>
        <w:pStyle w:val="Footnote"/>
        <w:bidi/>
      </w:pPr>
      <w:r>
        <w:rPr>
          <w:rStyle w:val="ac"/>
          <w:rtl/>
        </w:rPr>
        <w:footnoteRef/>
      </w:r>
      <w:r>
        <w:rPr>
          <w:rtl/>
        </w:rPr>
        <w:t>שהק' אמאי לא עריב חמש סלעים של בן בהדי אינך, דליכא למימר חדא חדא שמעינהו וגרסינהו בדברים מפורשים בתורה.</w:t>
      </w:r>
    </w:p>
  </w:footnote>
  <w:footnote w:id="695">
    <w:p w14:paraId="65B05C31" w14:textId="77777777" w:rsidR="008F2EFF" w:rsidRDefault="00000000" w:rsidP="001924B1">
      <w:pPr>
        <w:pStyle w:val="Footnote"/>
        <w:bidi/>
      </w:pPr>
      <w:r>
        <w:rPr>
          <w:rStyle w:val="ac"/>
          <w:rtl/>
        </w:rPr>
        <w:footnoteRef/>
      </w:r>
      <w:r>
        <w:rPr>
          <w:rtl/>
        </w:rPr>
        <w:t>והאבי עזרי (שקלים א ב) כת' דט"ס בריטב"א, וצ"ל דמהני תוספת רק לענין פדיון הבן ולא לענין שאר חיוב המשנה [וכדברי ר' יונה, ע' בסמוך. אלא שהאבי עזרי פי' דברי ר' יונה באופ"א].</w:t>
      </w:r>
    </w:p>
  </w:footnote>
  <w:footnote w:id="696">
    <w:p w14:paraId="39CDA249" w14:textId="77777777" w:rsidR="008F2EFF" w:rsidRDefault="00000000" w:rsidP="001924B1">
      <w:pPr>
        <w:pStyle w:val="Footnote"/>
        <w:bidi/>
      </w:pPr>
      <w:r>
        <w:rPr>
          <w:rStyle w:val="ac"/>
          <w:rtl/>
        </w:rPr>
        <w:footnoteRef/>
      </w:r>
      <w:r>
        <w:rPr>
          <w:rtl/>
        </w:rPr>
        <w:t>ומהריט"א כת' דלא מצא לאיזה תוספתא כוונתם.</w:t>
      </w:r>
    </w:p>
  </w:footnote>
  <w:footnote w:id="697">
    <w:p w14:paraId="20D7A63C" w14:textId="77777777" w:rsidR="008F2EFF" w:rsidRDefault="00000000" w:rsidP="001924B1">
      <w:pPr>
        <w:pStyle w:val="Footnote"/>
        <w:bidi/>
      </w:pPr>
      <w:r>
        <w:rPr>
          <w:rStyle w:val="ac"/>
          <w:rtl/>
        </w:rPr>
        <w:footnoteRef/>
      </w:r>
      <w:r>
        <w:rPr>
          <w:rtl/>
        </w:rPr>
        <w:t>ומשמע דהיינו מה שהוסיפו על המטבע, כדאיתא בסוגיין. אבל האבי עזרי (שקלים א ב) כת' דכוונת ר' יונה במה שמעות קפוטקיא גדולים ממעות אר"י [דבזה איירי בתוס' שם]. ולא במה שהוסיפו על המטבע וכסוגיין.</w:t>
      </w:r>
    </w:p>
  </w:footnote>
  <w:footnote w:id="698">
    <w:p w14:paraId="0C110BDD" w14:textId="77777777" w:rsidR="008F2EFF" w:rsidRDefault="00000000" w:rsidP="001924B1">
      <w:pPr>
        <w:pStyle w:val="Footnote"/>
        <w:bidi/>
      </w:pPr>
      <w:r>
        <w:rPr>
          <w:rStyle w:val="ac"/>
          <w:rtl/>
        </w:rPr>
        <w:footnoteRef/>
      </w:r>
      <w:r>
        <w:rPr>
          <w:rtl/>
        </w:rPr>
        <w:t>כך משמע בשיטמ"ק דתלוי הא בהא, וצ"ע.</w:t>
      </w:r>
    </w:p>
  </w:footnote>
  <w:footnote w:id="699">
    <w:p w14:paraId="0500DC61" w14:textId="77777777" w:rsidR="008F2EFF" w:rsidRDefault="00000000" w:rsidP="001924B1">
      <w:pPr>
        <w:pStyle w:val="Footnote"/>
        <w:bidi/>
      </w:pPr>
      <w:r>
        <w:rPr>
          <w:rStyle w:val="ac"/>
          <w:rtl/>
        </w:rPr>
        <w:footnoteRef/>
      </w:r>
      <w:r>
        <w:rPr>
          <w:rtl/>
        </w:rPr>
        <w:t>שתוס' כת' ואם היינו אומרים דלעולם צריך ליתן לה שקלים שעומדין שם, בקפוטקיא נ' שקלי קפוטקיא, ובארץ ישראל נ' שקלים של ארץ ישראל הוה ניחא.</w:t>
      </w:r>
    </w:p>
    <w:p w14:paraId="0D132678" w14:textId="77777777" w:rsidR="008F2EFF" w:rsidRDefault="00000000" w:rsidP="001924B1">
      <w:pPr>
        <w:pStyle w:val="Footnote"/>
        <w:bidi/>
      </w:pPr>
      <w:r>
        <w:rPr>
          <w:rtl/>
        </w:rPr>
        <w:tab/>
        <w:t>ותוס' פי' כדאמרינן גבי ה' סלעים דפדיון בכור (כאן) לישדר מר תילתא אחרינא דאוסיפו עלייהו. ותוס' דחו דאין נראה, דהתם כשהוסיפו בכל מקום הוסיפו אבל כשמוסיפין במקום אחד אין נראה שבכך תשתנה מדה דאורייתא.</w:t>
      </w:r>
    </w:p>
  </w:footnote>
  <w:footnote w:id="700">
    <w:p w14:paraId="32B78A09" w14:textId="77777777" w:rsidR="008F2EFF" w:rsidRDefault="00000000" w:rsidP="001924B1">
      <w:pPr>
        <w:pStyle w:val="Footnote"/>
        <w:bidi/>
        <w:rPr>
          <w:rFonts w:cs="Narkisim, sans-serif"/>
        </w:rPr>
      </w:pPr>
      <w:r>
        <w:rPr>
          <w:rStyle w:val="ac"/>
          <w:rtl/>
        </w:rPr>
        <w:footnoteRef/>
      </w:r>
      <w:r>
        <w:rPr>
          <w:rFonts w:cs="Times New Roman"/>
          <w:rtl/>
        </w:rPr>
        <w:t>ואינו נותן לה דוקא כסף של תורה</w:t>
      </w:r>
      <w:r>
        <w:rPr>
          <w:rFonts w:cs="Narkisim, sans-serif"/>
          <w:rtl/>
        </w:rPr>
        <w:t xml:space="preserve">, </w:t>
      </w:r>
      <w:r>
        <w:rPr>
          <w:rFonts w:cs="Times New Roman"/>
          <w:rtl/>
        </w:rPr>
        <w:t>או מכסף של דבריהם</w:t>
      </w:r>
      <w:r>
        <w:rPr>
          <w:rFonts w:cs="Narkisim, sans-serif"/>
          <w:rtl/>
        </w:rPr>
        <w:t>.</w:t>
      </w:r>
    </w:p>
  </w:footnote>
  <w:footnote w:id="701">
    <w:p w14:paraId="463736D6" w14:textId="77777777" w:rsidR="008F2EFF" w:rsidRDefault="00000000" w:rsidP="001924B1">
      <w:pPr>
        <w:pStyle w:val="Footnote"/>
        <w:bidi/>
      </w:pPr>
      <w:r>
        <w:rPr>
          <w:rStyle w:val="ac"/>
          <w:rtl/>
        </w:rPr>
        <w:footnoteRef/>
      </w:r>
      <w:r>
        <w:rPr>
          <w:rtl/>
        </w:rPr>
        <w:t>וב</w:t>
      </w:r>
      <w:r>
        <w:rPr>
          <w:b/>
          <w:bCs/>
          <w:rtl/>
        </w:rPr>
        <w:t>מנחת אברהם</w:t>
      </w:r>
      <w:r>
        <w:rPr>
          <w:rtl/>
        </w:rPr>
        <w:t xml:space="preserve"> כת' עוד דבכל הני עיקר חיוב התורה הוא שיעור ממון, והשקל הוה רק סימן. ומש"ה לא גדל החיוב בהגדלת השקל. ודוקא פדיון הבן הוה דין בשקל. והביא מהריב"ש (קנו הו' במשנה) שדין שווה כסף בפדיון הבן הוא כמו שקונה את הסלעים.</w:t>
      </w:r>
    </w:p>
  </w:footnote>
  <w:footnote w:id="702">
    <w:p w14:paraId="4F3F9917" w14:textId="77777777" w:rsidR="008F2EFF" w:rsidRDefault="00000000" w:rsidP="001924B1">
      <w:pPr>
        <w:pStyle w:val="Footnote"/>
        <w:bidi/>
      </w:pPr>
      <w:r>
        <w:rPr>
          <w:rStyle w:val="ac"/>
          <w:rtl/>
        </w:rPr>
        <w:footnoteRef/>
      </w:r>
      <w:r>
        <w:rPr>
          <w:rtl/>
        </w:rPr>
        <w:t>ועוד הק' ה</w:t>
      </w:r>
      <w:r>
        <w:rPr>
          <w:b/>
          <w:bCs/>
          <w:rtl/>
        </w:rPr>
        <w:t>מהרש"א</w:t>
      </w:r>
      <w:r>
        <w:rPr>
          <w:rtl/>
        </w:rPr>
        <w:t xml:space="preserve"> דאיתא (יחזקאל ד י) שיאכל כ' שקל ליום, ומשמע שהוא לחם צר.ואי שקל דנביאים ליטרא [כ"ה סלעים] א"כ הוא הרבה. [ובזה לא יהני תי' החזו"א].</w:t>
      </w:r>
    </w:p>
  </w:footnote>
  <w:footnote w:id="703">
    <w:p w14:paraId="55E0F007" w14:textId="77777777" w:rsidR="008F2EFF" w:rsidRDefault="00000000" w:rsidP="001924B1">
      <w:pPr>
        <w:pStyle w:val="Footnote"/>
        <w:bidi/>
      </w:pPr>
      <w:r>
        <w:rPr>
          <w:rStyle w:val="ac"/>
          <w:rtl/>
        </w:rPr>
        <w:footnoteRef/>
      </w:r>
      <w:r>
        <w:rPr>
          <w:rtl/>
        </w:rPr>
        <w:t>בלעז"י רש"י כת' שהוא שם כללי למשקל של מאה יחידות [וכן הוא בלשונות היום צ'נטר או סנטי].</w:t>
      </w:r>
    </w:p>
  </w:footnote>
  <w:footnote w:id="704">
    <w:p w14:paraId="3165333B" w14:textId="77777777" w:rsidR="008F2EFF" w:rsidRDefault="00000000" w:rsidP="001924B1">
      <w:pPr>
        <w:pStyle w:val="Footnote"/>
        <w:bidi/>
      </w:pPr>
      <w:r>
        <w:rPr>
          <w:rStyle w:val="ac"/>
          <w:rtl/>
        </w:rPr>
        <w:footnoteRef/>
      </w:r>
      <w:r>
        <w:rPr>
          <w:rtl/>
        </w:rPr>
        <w:t>וה</w:t>
      </w:r>
      <w:r>
        <w:rPr>
          <w:b/>
          <w:bCs/>
          <w:rtl/>
        </w:rPr>
        <w:t>מהרש"א ח"א</w:t>
      </w:r>
      <w:r>
        <w:rPr>
          <w:rtl/>
        </w:rPr>
        <w:t xml:space="preserve"> הביא שהוא שיעור ככר זהב שעשו ממנו המנורה, וב</w:t>
      </w:r>
      <w:r>
        <w:rPr>
          <w:b/>
          <w:bCs/>
          <w:rtl/>
        </w:rPr>
        <w:t>תרגום ירושלמי</w:t>
      </w:r>
      <w:r>
        <w:rPr>
          <w:rtl/>
        </w:rPr>
        <w:t xml:space="preserve"> [יונתן] (שמות כה לט) כת' קנטנר דדהב. [ופרש"י שם ק"כ מנים. והמנה הוא ליטרא ששוקלין בה כסף למשקל קולוני"א והם מאה זהובים. והמהרש"א כת' דהיינו בתר דהוסיפו, אבל בימי אברהם קינטרא היה רק ק'].</w:t>
      </w:r>
    </w:p>
    <w:p w14:paraId="126B2D7C" w14:textId="77777777" w:rsidR="008F2EFF" w:rsidRDefault="00000000" w:rsidP="001924B1">
      <w:pPr>
        <w:pStyle w:val="Footnote"/>
        <w:bidi/>
      </w:pPr>
      <w:r>
        <w:rPr>
          <w:rtl/>
        </w:rPr>
        <w:tab/>
        <w:t>וה</w:t>
      </w:r>
      <w:r>
        <w:rPr>
          <w:b/>
          <w:bCs/>
          <w:rtl/>
        </w:rPr>
        <w:t>חזו"א</w:t>
      </w:r>
      <w:r>
        <w:rPr>
          <w:rtl/>
        </w:rPr>
        <w:t xml:space="preserve"> כת' דקינטרין הוא ארמית של ככר, אבל התרגום לא נחית לשיעור שנקרא קינטר, ואין ראיה דאיירי באותו שיעור.</w:t>
      </w:r>
    </w:p>
  </w:footnote>
  <w:footnote w:id="705">
    <w:p w14:paraId="34BCB9BA" w14:textId="77777777" w:rsidR="008F2EFF" w:rsidRDefault="00000000" w:rsidP="001924B1">
      <w:pPr>
        <w:pStyle w:val="Footnote"/>
        <w:bidi/>
      </w:pPr>
      <w:r>
        <w:rPr>
          <w:rStyle w:val="ac"/>
          <w:rtl/>
        </w:rPr>
        <w:footnoteRef/>
      </w:r>
      <w:r>
        <w:rPr>
          <w:rtl/>
        </w:rPr>
        <w:t>וכ"כ ב</w:t>
      </w:r>
      <w:r>
        <w:rPr>
          <w:b/>
          <w:bCs/>
          <w:rtl/>
        </w:rPr>
        <w:t>חי' הראב"ד</w:t>
      </w:r>
      <w:r>
        <w:rPr>
          <w:rtl/>
        </w:rPr>
        <w:t xml:space="preserve"> (ע"ז שם) דכל דפריש מרובא פריש.</w:t>
      </w:r>
    </w:p>
    <w:p w14:paraId="472DD994" w14:textId="77777777" w:rsidR="008F2EFF" w:rsidRDefault="00000000" w:rsidP="001924B1">
      <w:pPr>
        <w:pStyle w:val="Footnote"/>
        <w:bidi/>
      </w:pPr>
      <w:r>
        <w:rPr>
          <w:rtl/>
        </w:rPr>
        <w:tab/>
        <w:t>וה</w:t>
      </w:r>
      <w:r>
        <w:rPr>
          <w:b/>
          <w:bCs/>
          <w:rtl/>
        </w:rPr>
        <w:t>מאירי</w:t>
      </w:r>
      <w:r>
        <w:rPr>
          <w:rtl/>
        </w:rPr>
        <w:t xml:space="preserve"> (ע"ז שם) הביא דיש מוכיחין מסוגיא זו שהקדש שנתערב בחולין בטל ברוב. והם מפרשים קו' הגמ' וכי וכו' רובא דעלמא היא וכו' שיאסור תערבתו, והלא מיעוט הוא ובטל אצל הרוב. והמאירי דחה דקו' הגמ' דיש לך לומר שאין כאן ממטבע של ירושלם, שכל הפורש מן הרוב פורש. ואין ראיה מכאן לתערובת ודאי, אלא שיש לו פדיון.</w:t>
      </w:r>
    </w:p>
  </w:footnote>
  <w:footnote w:id="706">
    <w:p w14:paraId="4500E7C5" w14:textId="77777777" w:rsidR="008F2EFF" w:rsidRDefault="00000000" w:rsidP="001924B1">
      <w:pPr>
        <w:pStyle w:val="Footnote"/>
        <w:bidi/>
      </w:pPr>
      <w:r>
        <w:rPr>
          <w:rStyle w:val="ac"/>
          <w:rtl/>
        </w:rPr>
        <w:footnoteRef/>
      </w:r>
      <w:r>
        <w:rPr>
          <w:rtl/>
        </w:rPr>
        <w:t>ועוד העלו צד משום דהוה דבר שיש לו מתירין ע"י פדיון.</w:t>
      </w:r>
    </w:p>
    <w:p w14:paraId="4EC844B6" w14:textId="77777777" w:rsidR="008F2EFF" w:rsidRDefault="00000000" w:rsidP="001924B1">
      <w:pPr>
        <w:pStyle w:val="Footnote"/>
        <w:bidi/>
      </w:pPr>
      <w:r>
        <w:rPr>
          <w:rtl/>
        </w:rPr>
        <w:tab/>
        <w:t>ועוד העירו האחרונים שלדעת ר' יהודה מין במינו אינו בטל לא שייך בסוגיין ביטול ברוב.</w:t>
      </w:r>
    </w:p>
  </w:footnote>
  <w:footnote w:id="707">
    <w:p w14:paraId="7400D347" w14:textId="77777777" w:rsidR="008F2EFF" w:rsidRDefault="00000000" w:rsidP="001924B1">
      <w:pPr>
        <w:pStyle w:val="Footnote"/>
        <w:bidi/>
      </w:pPr>
      <w:r>
        <w:rPr>
          <w:rStyle w:val="ac"/>
          <w:rtl/>
        </w:rPr>
        <w:footnoteRef/>
      </w:r>
      <w:r>
        <w:rPr>
          <w:rtl/>
        </w:rPr>
        <w:t>והמשנ"ל כת' דאדרבא יש להוכיח כן ממסקנת סוגיין, דדוחק הוא לומר דרוב המטבעות דדינרא הדריאנא היו של הקדש. אלא דלמסקנא במטבע חשיב ולא בטיל ולא בעינן שיהיה הרוב משל הקדש. אך דחה [כד מעיינינן שפיר] דלא איתחזק איסורא.</w:t>
      </w:r>
    </w:p>
    <w:p w14:paraId="5EB650D7" w14:textId="77777777" w:rsidR="008F2EFF" w:rsidRDefault="00000000" w:rsidP="001924B1">
      <w:pPr>
        <w:pStyle w:val="Footnote"/>
        <w:bidi/>
      </w:pPr>
      <w:r>
        <w:rPr>
          <w:rtl/>
        </w:rPr>
        <w:tab/>
        <w:t>וה</w:t>
      </w:r>
      <w:r>
        <w:rPr>
          <w:b/>
          <w:bCs/>
          <w:rtl/>
        </w:rPr>
        <w:t>יד דוד</w:t>
      </w:r>
      <w:r>
        <w:rPr>
          <w:rtl/>
        </w:rPr>
        <w:t xml:space="preserve"> הביא מס' </w:t>
      </w:r>
      <w:r>
        <w:rPr>
          <w:b/>
          <w:bCs/>
          <w:rtl/>
        </w:rPr>
        <w:t xml:space="preserve">חקרי לב </w:t>
      </w:r>
      <w:r>
        <w:rPr>
          <w:rtl/>
        </w:rPr>
        <w:t>(ב יו"ד קח) שהק' דתנן (שקלים ז ב) דמעות שנמצאו בירושלים בשאר ימות השנה חולין, ואף בשעת הרגל הוי רק מעשר ולא הקדש. א"כ אף מעות של ירושלים נחשב חולין ומותר. והמגיה שם דחה דבשקלים איירי במעות הנמצאים, שנפל מהרוב. ואילו הכא איירי במעות דשמא היו מונחים בלישכה.</w:t>
      </w:r>
    </w:p>
  </w:footnote>
  <w:footnote w:id="708">
    <w:p w14:paraId="1348204D" w14:textId="77777777" w:rsidR="008F2EFF" w:rsidRDefault="00000000" w:rsidP="001924B1">
      <w:pPr>
        <w:pStyle w:val="Footnote"/>
        <w:bidi/>
      </w:pPr>
      <w:r>
        <w:rPr>
          <w:rStyle w:val="ac"/>
          <w:rtl/>
        </w:rPr>
        <w:footnoteRef/>
      </w:r>
      <w:r>
        <w:rPr>
          <w:rtl/>
        </w:rPr>
        <w:t>וכת' דחילוק זה הוא מוסכם מכל הפוסקים בכל דבר שאין לו ביטול כע"ז ודכוותה, דדוקא בדאיכא בתערובת זה דבר של איסור, אבל אם פירש אחד מהם אמרי' כל דפריש מרובא פריש.</w:t>
      </w:r>
    </w:p>
  </w:footnote>
  <w:footnote w:id="709">
    <w:p w14:paraId="510BD56E" w14:textId="77777777" w:rsidR="008F2EFF" w:rsidRDefault="00000000" w:rsidP="001924B1">
      <w:pPr>
        <w:pStyle w:val="Footnote"/>
        <w:bidi/>
      </w:pPr>
      <w:r>
        <w:rPr>
          <w:rStyle w:val="ac"/>
          <w:rtl/>
        </w:rPr>
        <w:footnoteRef/>
      </w:r>
      <w:r>
        <w:rPr>
          <w:rtl/>
        </w:rPr>
        <w:t>ובגמ' (ע"ז נב:) הביאו כן בכלי המקדש שעבדו בהם ע"ז, דרב פפא דרש מקרא דבאו פריצים דיצאו לחולין, ונאסרו. פרש"י כיון שנכנסו עובדי כוכבים להיכל יצאו כליו לחולין וכיון דנפקי לחולין קנינהו בהפקירא והוו להו דידהו וכשנשתמשו בהן לעבודת כוכבים נאסרו.</w:t>
      </w:r>
    </w:p>
  </w:footnote>
  <w:footnote w:id="710">
    <w:p w14:paraId="4E07C449" w14:textId="77777777" w:rsidR="008F2EFF" w:rsidRDefault="00000000" w:rsidP="001924B1">
      <w:pPr>
        <w:pStyle w:val="Footnote"/>
        <w:bidi/>
      </w:pPr>
      <w:r>
        <w:rPr>
          <w:rStyle w:val="ac"/>
          <w:rtl/>
        </w:rPr>
        <w:footnoteRef/>
      </w:r>
      <w:r>
        <w:rPr>
          <w:rtl/>
        </w:rPr>
        <w:t>וה</w:t>
      </w:r>
      <w:r>
        <w:rPr>
          <w:b/>
          <w:bCs/>
          <w:rtl/>
        </w:rPr>
        <w:t xml:space="preserve">בעה"מ </w:t>
      </w:r>
      <w:r>
        <w:rPr>
          <w:rtl/>
        </w:rPr>
        <w:t>הק' מאי שנא אבני מזבח דנפקו להו לחולין ע"י פריצי ישראל, ואילו כלים דאחז לא נפקי לחולין על ידי ישראל דבני מעילה נינהו. ותי' דכלי שרת שאני שאין יוצאין לחולין ע"י מעילה (מעילה יט:). אבל שאר הקדשות כגון אבני מזבח וכספה וזהבה של ירושלים יכולין היו לצאת לחולין על ידי ישראל דבני מעילה נינהו. אבל ע"י עובדי כוכבים דלאו בני מעילה נינהו לא.</w:t>
      </w:r>
    </w:p>
    <w:p w14:paraId="1B0210DE" w14:textId="77777777" w:rsidR="008F2EFF" w:rsidRDefault="00000000" w:rsidP="001924B1">
      <w:pPr>
        <w:pStyle w:val="Footnote"/>
        <w:bidi/>
      </w:pPr>
      <w:r>
        <w:rPr>
          <w:rtl/>
        </w:rPr>
        <w:tab/>
        <w:t>וה</w:t>
      </w:r>
      <w:r>
        <w:rPr>
          <w:b/>
          <w:bCs/>
          <w:rtl/>
        </w:rPr>
        <w:t>מלחמות</w:t>
      </w:r>
      <w:r>
        <w:rPr>
          <w:rtl/>
        </w:rPr>
        <w:t xml:space="preserve"> חלק דאף אבני מזבח קדושת הגוף נינהו ולא נפקי לחולין.</w:t>
      </w:r>
    </w:p>
  </w:footnote>
  <w:footnote w:id="711">
    <w:p w14:paraId="394DE127" w14:textId="77777777" w:rsidR="008F2EFF" w:rsidRDefault="00000000" w:rsidP="001924B1">
      <w:pPr>
        <w:pStyle w:val="Footnote"/>
        <w:bidi/>
      </w:pPr>
      <w:r>
        <w:rPr>
          <w:rStyle w:val="ac"/>
          <w:rtl/>
        </w:rPr>
        <w:footnoteRef/>
      </w:r>
      <w:r>
        <w:rPr>
          <w:rtl/>
        </w:rPr>
        <w:t>והביא דאף הבית המקדש עצמו יצא מקדושתו על ידם, ונעשה חול. דהך קרא קאי על הבית, ואין בו מעילה דהוה קרקעות. אלא נביא מתנבא על המקדש שיחרב ואמר שיצא לחולין על ידם, וגזירת הכתוב היה הכל. והיינו דכתיב נמי ונתתיו ביד הזרים לבז ולרשעי הארץ לשלל וחללוהו.</w:t>
      </w:r>
    </w:p>
  </w:footnote>
  <w:footnote w:id="712">
    <w:p w14:paraId="7BC35A19" w14:textId="77777777" w:rsidR="008F2EFF" w:rsidRDefault="00000000" w:rsidP="001924B1">
      <w:pPr>
        <w:pStyle w:val="Footnote"/>
        <w:bidi/>
      </w:pPr>
      <w:r>
        <w:rPr>
          <w:rStyle w:val="ac"/>
          <w:rtl/>
        </w:rPr>
        <w:footnoteRef/>
      </w:r>
      <w:r>
        <w:rPr>
          <w:rtl/>
        </w:rPr>
        <w:t>ויישב דכלים דאחז היה ע"י ישראל ומש"ה לא יצאו לחולין.</w:t>
      </w:r>
    </w:p>
    <w:p w14:paraId="1064757C" w14:textId="77777777" w:rsidR="008F2EFF" w:rsidRDefault="00000000" w:rsidP="001924B1">
      <w:pPr>
        <w:pStyle w:val="Footnote"/>
        <w:bidi/>
      </w:pPr>
      <w:r>
        <w:rPr>
          <w:rtl/>
        </w:rPr>
        <w:tab/>
        <w:t>ומבואר ברמב"ן דבפריצי ישראל לא נאמר כן. אבל ה</w:t>
      </w:r>
      <w:r>
        <w:rPr>
          <w:b/>
          <w:bCs/>
          <w:rtl/>
        </w:rPr>
        <w:t>מאירי</w:t>
      </w:r>
      <w:r>
        <w:rPr>
          <w:rtl/>
        </w:rPr>
        <w:t xml:space="preserve"> (ע"ז שם) נקט שהגמ' קאי אף בפריצים שהם ישראל משומדים שנהנו בהם ויצאו לחולין על ידם ונמצאו של הדיוט.</w:t>
      </w:r>
    </w:p>
  </w:footnote>
  <w:footnote w:id="713">
    <w:p w14:paraId="78FBC805" w14:textId="77777777" w:rsidR="008F2EFF" w:rsidRDefault="00000000" w:rsidP="001924B1">
      <w:pPr>
        <w:pStyle w:val="Footnote"/>
        <w:bidi/>
      </w:pPr>
      <w:r>
        <w:rPr>
          <w:rStyle w:val="ac"/>
          <w:rtl/>
        </w:rPr>
        <w:footnoteRef/>
      </w:r>
      <w:r>
        <w:rPr>
          <w:rtl/>
        </w:rPr>
        <w:t>וכ"כ ב</w:t>
      </w:r>
      <w:r>
        <w:rPr>
          <w:b/>
          <w:bCs/>
          <w:rtl/>
        </w:rPr>
        <w:t>חי' הראב"ד</w:t>
      </w:r>
      <w:r>
        <w:rPr>
          <w:rtl/>
        </w:rPr>
        <w:t xml:space="preserve"> (ע"ז שם) דחששו משום שגוים לאו בני מעילה ננהו, ולא נפיק לחולין על ידיהו. וכמו דא' (פסחים כז:) בשנפלה דליקה מאיליה דלא הוה איניש דלימעל ולא נפיק לחולין. והגמ' תי' וחללוה, מכאן שהתורה העידה עליו שיוצא לחולין ע"י.</w:t>
      </w:r>
    </w:p>
  </w:footnote>
  <w:footnote w:id="714">
    <w:p w14:paraId="6E356DF0" w14:textId="77777777" w:rsidR="008F2EFF" w:rsidRDefault="00000000" w:rsidP="001924B1">
      <w:pPr>
        <w:pStyle w:val="Footnote"/>
        <w:bidi/>
      </w:pPr>
      <w:r>
        <w:rPr>
          <w:rStyle w:val="ac"/>
          <w:rtl/>
        </w:rPr>
        <w:footnoteRef/>
      </w:r>
      <w:r>
        <w:rPr>
          <w:rtl/>
        </w:rPr>
        <w:t>וכן משמע בתוס' (סוכה כב:) ושא"ר שם. וע"ע רש"ש שם.</w:t>
      </w:r>
    </w:p>
  </w:footnote>
  <w:footnote w:id="715">
    <w:p w14:paraId="12C76F6D" w14:textId="77777777" w:rsidR="008F2EFF" w:rsidRDefault="00000000" w:rsidP="001924B1">
      <w:pPr>
        <w:pStyle w:val="Footnote"/>
        <w:bidi/>
      </w:pPr>
      <w:r>
        <w:rPr>
          <w:rStyle w:val="ac"/>
          <w:rtl/>
        </w:rPr>
        <w:footnoteRef/>
      </w:r>
      <w:r>
        <w:rPr>
          <w:rtl/>
        </w:rPr>
        <w:t>וה</w:t>
      </w:r>
      <w:r>
        <w:rPr>
          <w:b/>
          <w:bCs/>
          <w:rtl/>
        </w:rPr>
        <w:t>חזו"א</w:t>
      </w:r>
      <w:r>
        <w:rPr>
          <w:rtl/>
        </w:rPr>
        <w:t xml:space="preserve"> דחה דמשכחת לה שיקנה לו שותפות במטבע גדול.</w:t>
      </w:r>
    </w:p>
  </w:footnote>
  <w:footnote w:id="716">
    <w:p w14:paraId="080A56FB" w14:textId="77777777" w:rsidR="008F2EFF" w:rsidRDefault="00000000" w:rsidP="001924B1">
      <w:pPr>
        <w:pStyle w:val="Footnote"/>
        <w:bidi/>
      </w:pPr>
      <w:r>
        <w:rPr>
          <w:rStyle w:val="ac"/>
          <w:rtl/>
        </w:rPr>
        <w:footnoteRef/>
      </w:r>
      <w:r>
        <w:rPr>
          <w:rtl/>
        </w:rPr>
        <w:t>ונראה לפרש טענת החזו"א ע"פ הגמ' (ב"מ מה) דכסף הוה טיבעא, ושמין כל יוקר וזול במטבע כסף, וה"נ מסרו לנו שיעור חצי שעורה, דהיינו לפי יחס, לדון כמה ראוי להיות שווה שאר מילי. ע"פ 'טיבעא' דכסף.</w:t>
      </w:r>
    </w:p>
  </w:footnote>
  <w:footnote w:id="717">
    <w:p w14:paraId="0FB79F5F" w14:textId="77777777" w:rsidR="008F2EFF" w:rsidRDefault="00000000" w:rsidP="001924B1">
      <w:pPr>
        <w:pStyle w:val="Footnote"/>
        <w:bidi/>
      </w:pPr>
      <w:r>
        <w:rPr>
          <w:rStyle w:val="ac"/>
          <w:rtl/>
        </w:rPr>
        <w:footnoteRef/>
      </w:r>
      <w:r>
        <w:rPr>
          <w:rtl/>
        </w:rPr>
        <w:t>ועד"ז הק' התו"י (הו' במהרש"א קידושין שם). והמהרש"א כת' ויש ליישב.</w:t>
      </w:r>
    </w:p>
  </w:footnote>
  <w:footnote w:id="718">
    <w:p w14:paraId="1269BE3B" w14:textId="77777777" w:rsidR="008F2EFF" w:rsidRDefault="00000000" w:rsidP="001924B1">
      <w:pPr>
        <w:pStyle w:val="Footnote"/>
        <w:bidi/>
      </w:pPr>
      <w:r>
        <w:rPr>
          <w:rStyle w:val="ac"/>
          <w:rtl/>
        </w:rPr>
        <w:footnoteRef/>
      </w:r>
      <w:r>
        <w:rPr>
          <w:rtl/>
        </w:rPr>
        <w:t>וה</w:t>
      </w:r>
      <w:r>
        <w:rPr>
          <w:b/>
          <w:bCs/>
          <w:rtl/>
        </w:rPr>
        <w:t>רש"ש</w:t>
      </w:r>
      <w:r>
        <w:rPr>
          <w:rtl/>
        </w:rPr>
        <w:t xml:space="preserve"> כת' דמש"ה הגמ' הביאה קרא ד'וצרת הכסף', וטפי הול"ל להביא קרא ד'ונתת בכסף'. אלא דאי מהתם הו"א דלא קפיד קרא אלא על הכמות. ואילו 'וצרת' דרשינן כסף שיש עליו צורה, ומוכח דקפיד ג"כ על האיכות דהיינו צורה דכסף צורי, דהוא דינר או מעה.</w:t>
      </w:r>
    </w:p>
  </w:footnote>
  <w:footnote w:id="719">
    <w:p w14:paraId="7DB3922E" w14:textId="77777777" w:rsidR="008F2EFF" w:rsidRDefault="00000000" w:rsidP="001924B1">
      <w:pPr>
        <w:pStyle w:val="Footnote"/>
        <w:bidi/>
      </w:pPr>
      <w:r>
        <w:rPr>
          <w:rStyle w:val="ac"/>
          <w:rtl/>
        </w:rPr>
        <w:footnoteRef/>
      </w:r>
      <w:r>
        <w:rPr>
          <w:rtl/>
        </w:rPr>
        <w:t>ועוד תי' ע"פ הגמ' (ב"מ נג.) דפרוטה תפסה פרוטה, דפדיון על כל מטבע הוה מעשה בפנ"ע. ולא מהני ב' מטבעות להצטרף לשיעור א'. [והביאו דתלוי בדברי הראשונים שם, דלדעת התוס' הרא"ש (שם) מבואר דהחסרון במטבע. ולא במעשה הפדיון].</w:t>
      </w:r>
    </w:p>
  </w:footnote>
  <w:footnote w:id="720">
    <w:p w14:paraId="6CFBEA1E" w14:textId="77777777" w:rsidR="008F2EFF" w:rsidRDefault="00000000" w:rsidP="001924B1">
      <w:pPr>
        <w:pStyle w:val="Footnote"/>
        <w:bidi/>
      </w:pPr>
      <w:r>
        <w:rPr>
          <w:rStyle w:val="ac"/>
          <w:rtl/>
        </w:rPr>
        <w:footnoteRef/>
      </w:r>
      <w:r>
        <w:rPr>
          <w:rtl/>
        </w:rPr>
        <w:t>ע' תוס' עירובין סה., מגילה ג. ועוד.</w:t>
      </w:r>
    </w:p>
  </w:footnote>
  <w:footnote w:id="721">
    <w:p w14:paraId="17516109" w14:textId="77777777" w:rsidR="008F2EFF" w:rsidRDefault="00000000" w:rsidP="001924B1">
      <w:pPr>
        <w:pStyle w:val="Footnote"/>
        <w:bidi/>
      </w:pPr>
      <w:r>
        <w:rPr>
          <w:rStyle w:val="ac"/>
          <w:rtl/>
        </w:rPr>
        <w:footnoteRef/>
      </w:r>
      <w:r>
        <w:rPr>
          <w:rtl/>
        </w:rPr>
        <w:t>וכת' דהא דהזכירו בכל מקום שהיא של נחשת, שהכסף שבה אינו נחשב לכלום, ועיקרה נחשת.</w:t>
      </w:r>
    </w:p>
  </w:footnote>
  <w:footnote w:id="722">
    <w:p w14:paraId="28044B8C" w14:textId="77777777" w:rsidR="008F2EFF" w:rsidRDefault="00000000" w:rsidP="001924B1">
      <w:pPr>
        <w:pStyle w:val="Footnote"/>
        <w:bidi/>
      </w:pPr>
      <w:r>
        <w:rPr>
          <w:rStyle w:val="ac"/>
          <w:rtl/>
        </w:rPr>
        <w:footnoteRef/>
      </w:r>
      <w:r>
        <w:rPr>
          <w:rtl/>
        </w:rPr>
        <w:t>ויש שתי' דלא דמי, דהתם קאי אפדיון ההקדש. ואילו בקידושי אשה קאי אחלות הקידושין [דאדרבה הקדש חל בדיבור בעלמא, ואשה אינה יוצאת בכסף].</w:t>
      </w:r>
    </w:p>
  </w:footnote>
  <w:footnote w:id="723">
    <w:p w14:paraId="47D2F2F4" w14:textId="77777777" w:rsidR="008F2EFF" w:rsidRDefault="00000000" w:rsidP="001924B1">
      <w:pPr>
        <w:pStyle w:val="Footnote"/>
        <w:bidi/>
      </w:pPr>
      <w:r>
        <w:rPr>
          <w:rStyle w:val="ac"/>
          <w:rtl/>
        </w:rPr>
        <w:footnoteRef/>
      </w:r>
      <w:r>
        <w:rPr>
          <w:rtl/>
        </w:rPr>
        <w:t>וה</w:t>
      </w:r>
      <w:r>
        <w:rPr>
          <w:b/>
          <w:bCs/>
          <w:rtl/>
        </w:rPr>
        <w:t>אחרונים</w:t>
      </w:r>
      <w:r>
        <w:rPr>
          <w:rtl/>
        </w:rPr>
        <w:t xml:space="preserve"> הק' דמדברי רש"י (שם ז.) משמע דהוה דאורייתא, דמטעם זה פשטה קידושין בכולה. ותוס' (נדרים ו:) הביאו ללמוד מהתם ידות.</w:t>
      </w:r>
    </w:p>
  </w:footnote>
  <w:footnote w:id="724">
    <w:p w14:paraId="02BF6438" w14:textId="77777777" w:rsidR="008F2EFF" w:rsidRDefault="00000000" w:rsidP="001924B1">
      <w:pPr>
        <w:pStyle w:val="Footnote"/>
        <w:bidi/>
      </w:pPr>
      <w:r>
        <w:rPr>
          <w:rStyle w:val="ac"/>
          <w:rtl/>
        </w:rPr>
        <w:footnoteRef/>
      </w:r>
      <w:r>
        <w:rPr>
          <w:rtl/>
        </w:rPr>
        <w:t>וכ"כ ה</w:t>
      </w:r>
      <w:r>
        <w:rPr>
          <w:b/>
          <w:bCs/>
          <w:rtl/>
        </w:rPr>
        <w:t>רא"ש</w:t>
      </w:r>
      <w:r>
        <w:rPr>
          <w:rtl/>
        </w:rPr>
        <w:t xml:space="preserve"> (בשיטמ"ק) דהכא מיירי במקום שהזכירו חכמים סלעים, כעין כסף קצוב האמור בתורה שהוא שקלים.</w:t>
      </w:r>
    </w:p>
  </w:footnote>
  <w:footnote w:id="725">
    <w:p w14:paraId="03746933" w14:textId="77777777" w:rsidR="008F2EFF" w:rsidRDefault="00000000" w:rsidP="001924B1">
      <w:pPr>
        <w:pStyle w:val="Footnote"/>
        <w:bidi/>
      </w:pPr>
      <w:r>
        <w:rPr>
          <w:rStyle w:val="ac"/>
          <w:rtl/>
        </w:rPr>
        <w:footnoteRef/>
      </w:r>
      <w:r>
        <w:rPr>
          <w:b/>
          <w:bCs/>
          <w:rtl/>
        </w:rPr>
        <w:t>רש"י</w:t>
      </w:r>
      <w:r>
        <w:rPr>
          <w:rtl/>
        </w:rPr>
        <w:t xml:space="preserve"> (כאן וב"ק צ. וקידושין יא:) הביא ב' פי' אי הוה לשון הכאה או תקיעה. וכ"כ </w:t>
      </w:r>
      <w:r>
        <w:rPr>
          <w:b/>
          <w:bCs/>
          <w:rtl/>
        </w:rPr>
        <w:t>ר"ח</w:t>
      </w:r>
      <w:r>
        <w:rPr>
          <w:rtl/>
        </w:rPr>
        <w:t xml:space="preserve"> (עה"ג ב"ק לו: בסוה"ע) דתקיעה הוה בקול באזנו. ובדברי הרמב"ם (פיה"מ ב"ק צ. וחובל ג ט) משמע שהוא לשון הכאה.</w:t>
      </w:r>
    </w:p>
  </w:footnote>
  <w:footnote w:id="726">
    <w:p w14:paraId="23F48D7E" w14:textId="77777777" w:rsidR="008F2EFF" w:rsidRDefault="00000000" w:rsidP="001924B1">
      <w:pPr>
        <w:pStyle w:val="Footnote"/>
        <w:bidi/>
      </w:pPr>
      <w:r>
        <w:rPr>
          <w:rStyle w:val="ac"/>
          <w:rtl/>
        </w:rPr>
        <w:footnoteRef/>
      </w:r>
      <w:r>
        <w:rPr>
          <w:rtl/>
        </w:rPr>
        <w:t>ותוס' הק' היאך חלוקים כולי האי. ו</w:t>
      </w:r>
      <w:r>
        <w:rPr>
          <w:b/>
          <w:bCs/>
          <w:rtl/>
        </w:rPr>
        <w:t>ר"ת</w:t>
      </w:r>
      <w:r>
        <w:rPr>
          <w:rtl/>
        </w:rPr>
        <w:t xml:space="preserve"> תי' דת"ק איירי בעני, ור"י הגלילי איירי בעשיר. ותוס' הוסיפו דמ"מ פליגי, דהחילוק בין עני לעשיר אינו כל כך.</w:t>
      </w:r>
    </w:p>
  </w:footnote>
  <w:footnote w:id="727">
    <w:p w14:paraId="77E4DB93" w14:textId="77777777" w:rsidR="008F2EFF" w:rsidRDefault="00000000" w:rsidP="001924B1">
      <w:pPr>
        <w:pStyle w:val="Footnote"/>
        <w:bidi/>
      </w:pPr>
      <w:r>
        <w:rPr>
          <w:rStyle w:val="ac"/>
          <w:rtl/>
        </w:rPr>
        <w:footnoteRef/>
      </w:r>
      <w:r>
        <w:rPr>
          <w:rtl/>
        </w:rPr>
        <w:t>ו</w:t>
      </w:r>
      <w:r>
        <w:rPr>
          <w:b/>
          <w:bCs/>
          <w:rtl/>
        </w:rPr>
        <w:t>רש"י</w:t>
      </w:r>
      <w:r>
        <w:rPr>
          <w:rtl/>
        </w:rPr>
        <w:t xml:space="preserve"> (שם צב.) ביאר דע"ז קאי הברייתא (שם) דכל אלו שאמרו דמי בשתו.</w:t>
      </w:r>
    </w:p>
  </w:footnote>
  <w:footnote w:id="728">
    <w:p w14:paraId="21C88BEE" w14:textId="77777777" w:rsidR="008F2EFF" w:rsidRDefault="00000000" w:rsidP="001924B1">
      <w:pPr>
        <w:pStyle w:val="Footnote"/>
        <w:bidi/>
      </w:pPr>
      <w:r>
        <w:rPr>
          <w:rStyle w:val="ac"/>
          <w:rtl/>
        </w:rPr>
        <w:footnoteRef/>
      </w:r>
      <w:r>
        <w:rPr>
          <w:rtl/>
        </w:rPr>
        <w:t>וה</w:t>
      </w:r>
      <w:r>
        <w:rPr>
          <w:b/>
          <w:bCs/>
          <w:rtl/>
        </w:rPr>
        <w:t>נמוק"י</w:t>
      </w:r>
      <w:r>
        <w:rPr>
          <w:rtl/>
        </w:rPr>
        <w:t xml:space="preserve"> (שם) העתיק לשון רש"י שלא היה יכול להוציאה, והוסיף ש"מ דיש לניזק לקבל אף כשיוצא רק ע"י הדחק. [ונקט דכוונת רש"י שיוצא ע"י הדחק. ודלא כפשטות רש"י דלא שווה מידי].</w:t>
      </w:r>
    </w:p>
    <w:p w14:paraId="25ACEC86" w14:textId="77777777" w:rsidR="008F2EFF" w:rsidRDefault="00000000" w:rsidP="001924B1">
      <w:pPr>
        <w:pStyle w:val="Footnote"/>
        <w:bidi/>
      </w:pPr>
      <w:r>
        <w:rPr>
          <w:rtl/>
        </w:rPr>
        <w:tab/>
        <w:t>וה</w:t>
      </w:r>
      <w:r>
        <w:rPr>
          <w:b/>
          <w:bCs/>
          <w:rtl/>
        </w:rPr>
        <w:t>יעב"ץ</w:t>
      </w:r>
      <w:r>
        <w:rPr>
          <w:rtl/>
        </w:rPr>
        <w:t xml:space="preserve"> שם ציין דכן משמע (שבת קכט.) דזוזא מכא יוצאת ע"י הדחק.</w:t>
      </w:r>
    </w:p>
  </w:footnote>
  <w:footnote w:id="729">
    <w:p w14:paraId="75FA99F5" w14:textId="77777777" w:rsidR="008F2EFF" w:rsidRDefault="00000000" w:rsidP="001924B1">
      <w:pPr>
        <w:pStyle w:val="Footnote"/>
        <w:bidi/>
      </w:pPr>
      <w:r>
        <w:rPr>
          <w:rStyle w:val="ac"/>
          <w:rtl/>
        </w:rPr>
        <w:footnoteRef/>
      </w:r>
      <w:r>
        <w:rPr>
          <w:rtl/>
        </w:rPr>
        <w:t>דבאונס כתוב (דברים כב כט) חמישים כסף, ובמפתה כתוב (שמות כב טז) כסף ישקול [ופרש"י לעיל דדרשי' לשון שקל]. ובגמ' כתובות ילפי' שיעור נ' במפתה מגזי"ש [אשר לא אורסה] או מהיקש כמוהר הבתולים. [ובסוגיין ילפי' אונס ממפתה דהנך 'כסף' היינו שקלים, בכסף צורי].</w:t>
      </w:r>
    </w:p>
  </w:footnote>
  <w:footnote w:id="730">
    <w:p w14:paraId="29F13E92" w14:textId="77777777" w:rsidR="008F2EFF" w:rsidRDefault="00000000" w:rsidP="001924B1">
      <w:pPr>
        <w:pStyle w:val="Footnote"/>
        <w:bidi/>
      </w:pPr>
      <w:r>
        <w:rPr>
          <w:rStyle w:val="ac"/>
          <w:rtl/>
        </w:rPr>
        <w:footnoteRef/>
      </w:r>
      <w:r>
        <w:rPr>
          <w:rtl/>
        </w:rPr>
        <w:t>כ"כ התוי"ט דשייר נמי ראיון.</w:t>
      </w:r>
    </w:p>
  </w:footnote>
  <w:footnote w:id="731">
    <w:p w14:paraId="26FA368A" w14:textId="77777777" w:rsidR="008F2EFF" w:rsidRDefault="00000000" w:rsidP="001924B1">
      <w:pPr>
        <w:pStyle w:val="Footnote"/>
        <w:bidi/>
      </w:pPr>
      <w:r>
        <w:rPr>
          <w:rStyle w:val="ac"/>
          <w:rtl/>
        </w:rPr>
        <w:footnoteRef/>
      </w:r>
      <w:r>
        <w:rPr>
          <w:rtl/>
        </w:rPr>
        <w:t>וה</w:t>
      </w:r>
      <w:r>
        <w:rPr>
          <w:b/>
          <w:bCs/>
          <w:rtl/>
        </w:rPr>
        <w:t>רש"ש</w:t>
      </w:r>
      <w:r>
        <w:rPr>
          <w:rtl/>
        </w:rPr>
        <w:t xml:space="preserve"> ביאר דבמשנה דידן קאי לענין כסף או שווה כסף, ובזה דוקא חוץ משקלים, דאינן בשוה כסף אלא בכסף דוקא. ואילו מעשר בנחשת שהוא שווה כסף [אלא שיש בו צורה].</w:t>
      </w:r>
    </w:p>
    <w:p w14:paraId="680B1B41" w14:textId="77777777" w:rsidR="008F2EFF" w:rsidRDefault="00000000" w:rsidP="001924B1">
      <w:pPr>
        <w:pStyle w:val="Footnote"/>
        <w:bidi/>
      </w:pPr>
      <w:r>
        <w:rPr>
          <w:rtl/>
        </w:rPr>
        <w:tab/>
        <w:t>אך יש להעיר דמבואר ברש"י בסמוך דנכלל בסוגיין הא דשקלים מחליפים דוקא בדרבונות [של זהב] שהם טבועים, ולא בחתיכות זהב.</w:t>
      </w:r>
    </w:p>
  </w:footnote>
  <w:footnote w:id="732">
    <w:p w14:paraId="0D2185A0" w14:textId="77777777" w:rsidR="008F2EFF" w:rsidRDefault="00000000" w:rsidP="001924B1">
      <w:pPr>
        <w:pStyle w:val="Footnote"/>
        <w:bidi/>
      </w:pPr>
      <w:r>
        <w:rPr>
          <w:rStyle w:val="ac"/>
          <w:rtl/>
        </w:rPr>
        <w:footnoteRef/>
      </w:r>
      <w:r>
        <w:rPr>
          <w:rtl/>
        </w:rPr>
        <w:t>ולתוס' דין שווה כסף הוה מדרבנן.</w:t>
      </w:r>
    </w:p>
  </w:footnote>
  <w:footnote w:id="733">
    <w:p w14:paraId="5A100C03" w14:textId="77777777" w:rsidR="008F2EFF" w:rsidRDefault="00000000" w:rsidP="001924B1">
      <w:pPr>
        <w:pStyle w:val="Footnote"/>
        <w:bidi/>
      </w:pPr>
      <w:r>
        <w:rPr>
          <w:rStyle w:val="ac"/>
          <w:rtl/>
        </w:rPr>
        <w:footnoteRef/>
      </w:r>
      <w:r>
        <w:rPr>
          <w:rtl/>
        </w:rPr>
        <w:t>ומתיישב עם הגירסא (ע' רש"י ורגמ"ה) כל הנפדין נפדין, דאיירי בפדיית שקלים.</w:t>
      </w:r>
    </w:p>
  </w:footnote>
  <w:footnote w:id="734">
    <w:p w14:paraId="34A9B478" w14:textId="77777777" w:rsidR="008F2EFF" w:rsidRDefault="00000000" w:rsidP="001924B1">
      <w:pPr>
        <w:pStyle w:val="Footnote"/>
        <w:bidi/>
      </w:pPr>
      <w:r>
        <w:rPr>
          <w:rStyle w:val="ac"/>
          <w:rtl/>
        </w:rPr>
        <w:footnoteRef/>
      </w:r>
      <w:r>
        <w:rPr>
          <w:rtl/>
        </w:rPr>
        <w:t>הגרח"ק ב</w:t>
      </w:r>
      <w:r>
        <w:rPr>
          <w:b/>
          <w:bCs/>
          <w:rtl/>
        </w:rPr>
        <w:t>שקל הקודש</w:t>
      </w:r>
      <w:r>
        <w:rPr>
          <w:rtl/>
        </w:rPr>
        <w:t xml:space="preserve"> (ביאוה"ה ב ד) הביא דכ"ד רוב הראשונים (ע' ראשונים מגילה כח:) דהשולחני שבכל עיר לא היו גזברים.</w:t>
      </w:r>
    </w:p>
  </w:footnote>
  <w:footnote w:id="735">
    <w:p w14:paraId="6D7D3037" w14:textId="77777777" w:rsidR="008F2EFF" w:rsidRDefault="00000000" w:rsidP="001924B1">
      <w:pPr>
        <w:pStyle w:val="Footnote"/>
        <w:bidi/>
      </w:pPr>
      <w:r>
        <w:rPr>
          <w:rStyle w:val="ac"/>
          <w:rtl/>
        </w:rPr>
        <w:footnoteRef/>
      </w:r>
      <w:r>
        <w:rPr>
          <w:rtl/>
        </w:rPr>
        <w:t>וה</w:t>
      </w:r>
      <w:r>
        <w:rPr>
          <w:b/>
          <w:bCs/>
          <w:rtl/>
        </w:rPr>
        <w:t xml:space="preserve">שקל הקודש </w:t>
      </w:r>
      <w:r>
        <w:rPr>
          <w:rtl/>
        </w:rPr>
        <w:t>כת' דלא חששו שמטבע זהב יוזיל יותר משיעור הקולבון בזמן מועט.</w:t>
      </w:r>
    </w:p>
  </w:footnote>
  <w:footnote w:id="736">
    <w:p w14:paraId="76AF98E6" w14:textId="77777777" w:rsidR="008F2EFF" w:rsidRDefault="00000000" w:rsidP="001924B1">
      <w:pPr>
        <w:pStyle w:val="Footnote"/>
        <w:bidi/>
      </w:pPr>
      <w:r>
        <w:rPr>
          <w:rStyle w:val="ac"/>
          <w:rtl/>
        </w:rPr>
        <w:footnoteRef/>
      </w:r>
      <w:r>
        <w:rPr>
          <w:rtl/>
        </w:rPr>
        <w:t>וכל יחיד כבר יצא יד"ח דוקא במחצית השקל שמסר לגזבר. אבל סיפא של המשנה (שקלים ב א) דבני העיר ששלחו שקליהם, דחייבים באחריות איירי שלא הגיע ליד גזבר, ולא הוה דומיא דרישא.</w:t>
      </w:r>
    </w:p>
  </w:footnote>
  <w:footnote w:id="737">
    <w:p w14:paraId="4989B78D" w14:textId="77777777" w:rsidR="008F2EFF" w:rsidRDefault="00000000" w:rsidP="001924B1">
      <w:pPr>
        <w:pStyle w:val="Footnote"/>
        <w:bidi/>
      </w:pPr>
      <w:r>
        <w:rPr>
          <w:rStyle w:val="ac"/>
          <w:rtl/>
        </w:rPr>
        <w:footnoteRef/>
      </w:r>
      <w:r>
        <w:rPr>
          <w:rtl/>
        </w:rPr>
        <w:t>אמנם ב</w:t>
      </w:r>
      <w:r>
        <w:rPr>
          <w:b/>
          <w:bCs/>
          <w:rtl/>
        </w:rPr>
        <w:t>הג' למנח"ח</w:t>
      </w:r>
      <w:r>
        <w:rPr>
          <w:rtl/>
        </w:rPr>
        <w:t xml:space="preserve"> כת' דקאי דוקא אראייה, אלא שהחינוך כלל ג' מצוות אלו יחד [והוכיח כן מהא דהזכיר עופות, ובהג' המשנ"ל וצבא רב תמהו דליכא עוף לשלמים].</w:t>
      </w:r>
    </w:p>
  </w:footnote>
  <w:footnote w:id="738">
    <w:p w14:paraId="435369C6" w14:textId="77777777" w:rsidR="008F2EFF" w:rsidRDefault="00000000" w:rsidP="001924B1">
      <w:pPr>
        <w:pStyle w:val="Footnote"/>
        <w:bidi/>
      </w:pPr>
      <w:r>
        <w:rPr>
          <w:rStyle w:val="ac"/>
          <w:rtl/>
        </w:rPr>
        <w:footnoteRef/>
      </w:r>
      <w:r>
        <w:rPr>
          <w:rtl/>
        </w:rPr>
        <w:t>והוסיף טעם נוסף דליתא בגמ'. אמנם גם השיטמ"ק הוסיף חשש זה.</w:t>
      </w:r>
    </w:p>
  </w:footnote>
  <w:footnote w:id="739">
    <w:p w14:paraId="720DAAB1" w14:textId="77777777" w:rsidR="008F2EFF" w:rsidRDefault="00000000" w:rsidP="001924B1">
      <w:pPr>
        <w:pStyle w:val="Footnote"/>
        <w:bidi/>
      </w:pPr>
      <w:r>
        <w:rPr>
          <w:rStyle w:val="ac"/>
          <w:rtl/>
        </w:rPr>
        <w:footnoteRef/>
      </w:r>
      <w:r>
        <w:rPr>
          <w:rtl/>
        </w:rPr>
        <w:t>ומדברי התוס' משמע דהגהת רש"י להוסיף המילה 'נמי', אבל ה</w:t>
      </w:r>
      <w:r>
        <w:rPr>
          <w:b/>
          <w:bCs/>
          <w:rtl/>
        </w:rPr>
        <w:t>תו"ח</w:t>
      </w:r>
      <w:r>
        <w:rPr>
          <w:rtl/>
        </w:rPr>
        <w:t xml:space="preserve"> (בשיטמ"ק) הביא שרש"י הגיה 'לא יביא' [וכקו' התוס' דידן], ובזה הק' שבכל הספרים איתא שלא יביא. [אמנם ברש"י דידן הגירסא 'שלא יביא']. {והתו"ח גרס תני 'נמי', והעירו עליו דלדברי התוס' אין מקום למילה זו].</w:t>
      </w:r>
    </w:p>
  </w:footnote>
  <w:footnote w:id="740">
    <w:p w14:paraId="115A395F" w14:textId="77777777" w:rsidR="008F2EFF" w:rsidRDefault="00000000" w:rsidP="001924B1">
      <w:pPr>
        <w:pStyle w:val="Footnote"/>
        <w:bidi/>
      </w:pPr>
      <w:r>
        <w:rPr>
          <w:rStyle w:val="ac"/>
          <w:rtl/>
        </w:rPr>
        <w:footnoteRef/>
      </w:r>
      <w:r>
        <w:rPr>
          <w:rtl/>
        </w:rPr>
        <w:t xml:space="preserve">וכ"כ </w:t>
      </w:r>
      <w:r>
        <w:rPr>
          <w:b/>
          <w:bCs/>
          <w:rtl/>
        </w:rPr>
        <w:t>רש"י</w:t>
      </w:r>
      <w:r>
        <w:rPr>
          <w:rtl/>
        </w:rPr>
        <w:t xml:space="preserve"> (שבועות ד:) היה חייב לו אדם בשטר ה' סלעים ונתן זה אותו שטר לכהן בפדיון בנו אינו פדוי.</w:t>
      </w:r>
    </w:p>
  </w:footnote>
  <w:footnote w:id="741">
    <w:p w14:paraId="4D57A8BC" w14:textId="77777777" w:rsidR="008F2EFF" w:rsidRDefault="00000000" w:rsidP="001924B1">
      <w:pPr>
        <w:pStyle w:val="Footnote"/>
        <w:bidi/>
      </w:pPr>
      <w:r>
        <w:rPr>
          <w:rStyle w:val="ac"/>
          <w:rtl/>
        </w:rPr>
        <w:footnoteRef/>
      </w:r>
      <w:r>
        <w:rPr>
          <w:rtl/>
        </w:rPr>
        <w:t>והביא מכאן מקור לסברת הש"ך.</w:t>
      </w:r>
    </w:p>
  </w:footnote>
  <w:footnote w:id="742">
    <w:p w14:paraId="36F1091E" w14:textId="77777777" w:rsidR="008F2EFF" w:rsidRDefault="00000000" w:rsidP="001924B1">
      <w:pPr>
        <w:pStyle w:val="Footnote"/>
        <w:bidi/>
      </w:pPr>
      <w:r>
        <w:rPr>
          <w:rStyle w:val="ac"/>
          <w:rtl/>
        </w:rPr>
        <w:footnoteRef/>
      </w:r>
      <w:r>
        <w:rPr>
          <w:rtl/>
        </w:rPr>
        <w:t>אך עוד ילה"ק דלאחר שפדה פעם ב' נימא דיוכל לתבוע את הפדיון הראשון (ע"ד הא דאיתא כתובות פז). ואפשר דשאני הכא מדאורייתא מהני הפרעון הראשון.</w:t>
      </w:r>
    </w:p>
  </w:footnote>
  <w:footnote w:id="743">
    <w:p w14:paraId="57F78F0D" w14:textId="77777777" w:rsidR="008F2EFF" w:rsidRDefault="00000000" w:rsidP="001924B1">
      <w:pPr>
        <w:pStyle w:val="Footnote"/>
        <w:bidi/>
      </w:pPr>
      <w:r>
        <w:rPr>
          <w:rStyle w:val="ac"/>
          <w:rtl/>
        </w:rPr>
        <w:footnoteRef/>
      </w:r>
      <w:r>
        <w:rPr>
          <w:rtl/>
        </w:rPr>
        <w:t>[דרק בהמשך דבריהם הביאו דעת ר"ת].</w:t>
      </w:r>
    </w:p>
  </w:footnote>
  <w:footnote w:id="744">
    <w:p w14:paraId="4F37C6AE" w14:textId="77777777" w:rsidR="008F2EFF" w:rsidRDefault="00000000" w:rsidP="001924B1">
      <w:pPr>
        <w:pStyle w:val="Footnote"/>
        <w:bidi/>
      </w:pPr>
      <w:r>
        <w:rPr>
          <w:rStyle w:val="ac"/>
          <w:rtl/>
        </w:rPr>
        <w:footnoteRef/>
      </w:r>
      <w:r>
        <w:rPr>
          <w:rtl/>
        </w:rPr>
        <w:t>וה</w:t>
      </w:r>
      <w:r>
        <w:rPr>
          <w:b/>
          <w:bCs/>
          <w:rtl/>
        </w:rPr>
        <w:t>ראב"ד</w:t>
      </w:r>
      <w:r>
        <w:rPr>
          <w:rtl/>
        </w:rPr>
        <w:t xml:space="preserve"> (עדיות ז א) הביא הדרשא דבפדיון הבן כתיב פדה תפדה, אפי' כמה פעמים. [ולכאורה משמע שהוא כבר פדה, אלא כשנאבד נתחייב שוב לפדות, כמה פעמים].</w:t>
      </w:r>
    </w:p>
  </w:footnote>
  <w:footnote w:id="745">
    <w:p w14:paraId="29CDDCB3" w14:textId="77777777" w:rsidR="008F2EFF" w:rsidRDefault="00000000" w:rsidP="001924B1">
      <w:pPr>
        <w:pStyle w:val="Footnote"/>
        <w:bidi/>
      </w:pPr>
      <w:r>
        <w:rPr>
          <w:rStyle w:val="ac"/>
          <w:rtl/>
        </w:rPr>
        <w:footnoteRef/>
      </w:r>
      <w:r>
        <w:rPr>
          <w:rtl/>
        </w:rPr>
        <w:t>שכת' אימתי יהיה לך שלך, בזמן שפדה תפדה מיד. [משמע ד'לך שלך' קאי אבעלים, שנתקיים הפדיון].</w:t>
      </w:r>
    </w:p>
  </w:footnote>
  <w:footnote w:id="746">
    <w:p w14:paraId="5998908C" w14:textId="77777777" w:rsidR="008F2EFF" w:rsidRDefault="00000000" w:rsidP="001924B1">
      <w:pPr>
        <w:pStyle w:val="Footnote"/>
        <w:bidi/>
      </w:pPr>
      <w:r>
        <w:rPr>
          <w:rStyle w:val="ac"/>
          <w:rtl/>
        </w:rPr>
        <w:footnoteRef/>
      </w:r>
      <w:r>
        <w:rPr>
          <w:rtl/>
        </w:rPr>
        <w:t>כ"כ ה</w:t>
      </w:r>
      <w:r>
        <w:rPr>
          <w:b/>
          <w:bCs/>
          <w:rtl/>
        </w:rPr>
        <w:t>קצות</w:t>
      </w:r>
      <w:r>
        <w:rPr>
          <w:rtl/>
        </w:rPr>
        <w:t xml:space="preserve"> (רמג ד הו' בסמוך) דלא חל כלל בהפרשה, ועדיין הוא ממון הכהן. וכן נקט רע"א (ק' רג).</w:t>
      </w:r>
    </w:p>
  </w:footnote>
  <w:footnote w:id="747">
    <w:p w14:paraId="4CEE3CAD" w14:textId="77777777" w:rsidR="008F2EFF" w:rsidRDefault="00000000" w:rsidP="001924B1">
      <w:pPr>
        <w:pStyle w:val="Footnote"/>
        <w:bidi/>
      </w:pPr>
      <w:r>
        <w:rPr>
          <w:rStyle w:val="ac"/>
          <w:rtl/>
        </w:rPr>
        <w:footnoteRef/>
      </w:r>
      <w:r>
        <w:rPr>
          <w:rtl/>
        </w:rPr>
        <w:t>וה</w:t>
      </w:r>
      <w:r>
        <w:rPr>
          <w:b/>
          <w:bCs/>
          <w:rtl/>
        </w:rPr>
        <w:t>מצפ"א</w:t>
      </w:r>
      <w:r>
        <w:rPr>
          <w:rtl/>
        </w:rPr>
        <w:t xml:space="preserve"> (לעיל מט.) חידש דאף שיש חיוב לפדות מיד בסוף ל', סגי שהפריש מעות לפדיון ולא עביד איסורא במה שמתעכב ואינו מוסר לכהן.</w:t>
      </w:r>
    </w:p>
  </w:footnote>
  <w:footnote w:id="748">
    <w:p w14:paraId="6A9A8F50" w14:textId="77777777" w:rsidR="008F2EFF" w:rsidRDefault="00000000" w:rsidP="001924B1">
      <w:pPr>
        <w:pStyle w:val="Footnote"/>
        <w:bidi/>
      </w:pPr>
      <w:r>
        <w:rPr>
          <w:rStyle w:val="ac"/>
          <w:rtl/>
        </w:rPr>
        <w:footnoteRef/>
      </w:r>
      <w:r>
        <w:rPr>
          <w:rtl/>
        </w:rPr>
        <w:t xml:space="preserve">וכסברא זו נקט </w:t>
      </w:r>
      <w:r>
        <w:rPr>
          <w:b/>
          <w:bCs/>
          <w:rtl/>
        </w:rPr>
        <w:t>רע"א</w:t>
      </w:r>
      <w:r>
        <w:rPr>
          <w:rtl/>
        </w:rPr>
        <w:t xml:space="preserve"> (ק' רג) [גם למסקנא] דבפדיון הבן לא שייך הפרשה, כיון דאינו דבר בעין ואין החיוב דוקא על דבר זה. ולא יצא מרשות נותן עד דמטי לידיה דכהן. וכמו בלווה דמייחד מעות שיהיה לפרעון החוב לא נכנס לרשות המלוה, ולא יצא מרשות הלוה בשום דבר עד דבא ליד המלוה. וע"ע חזו"א (יז ב).</w:t>
      </w:r>
    </w:p>
  </w:footnote>
  <w:footnote w:id="749">
    <w:p w14:paraId="4678E16E" w14:textId="77777777" w:rsidR="008F2EFF" w:rsidRDefault="00000000" w:rsidP="001924B1">
      <w:pPr>
        <w:pStyle w:val="Footnote"/>
        <w:bidi/>
      </w:pPr>
      <w:r>
        <w:rPr>
          <w:rStyle w:val="ac"/>
          <w:rtl/>
        </w:rPr>
        <w:footnoteRef/>
      </w:r>
      <w:r>
        <w:rPr>
          <w:rtl/>
        </w:rPr>
        <w:t>ובגמ' (לעיל יב:) הוזכר ההיקש דוקא אליבא דר"א, דיליף בפטר חמור דחייב באחריות מבכור אדם בהיקש 'אך פדה תפדה'. ובפשוטו הגדר דלא חל פדיון כלל עד שיבא ליד כהן. אבל מהריט"א חידש דלר"א נעשית ממון כהן בשעת הפרשה [אלא שחייב באחריות], וכת' דיליף גם בכור דנעשית ממון כהן משעת הפרשה.</w:t>
      </w:r>
    </w:p>
    <w:p w14:paraId="266D0BFC" w14:textId="77777777" w:rsidR="008F2EFF" w:rsidRDefault="00000000" w:rsidP="001924B1">
      <w:pPr>
        <w:pStyle w:val="Footnote"/>
        <w:bidi/>
      </w:pPr>
      <w:r>
        <w:rPr>
          <w:rtl/>
        </w:rPr>
        <w:tab/>
        <w:t>ובפשוטו משמע דרבנן לא דרשי היקש זה. אלא שהרמב"ם בפיה"מ והרע"ב (לעיל שם) דרשו היקש זה לרבנן, ואף רבנן למדו בכור אדם מפטר חמור דיש בו מעשה הפרשה. [והאריך דאדם דן היקש מעצמו, אף שלא קיבלו מרבותיו. עי"ש].</w:t>
      </w:r>
    </w:p>
  </w:footnote>
  <w:footnote w:id="750">
    <w:p w14:paraId="40717FEA" w14:textId="77777777" w:rsidR="008F2EFF" w:rsidRDefault="00000000" w:rsidP="001924B1">
      <w:pPr>
        <w:pStyle w:val="Footnote"/>
        <w:bidi/>
      </w:pPr>
      <w:r>
        <w:rPr>
          <w:rStyle w:val="ac"/>
          <w:rtl/>
        </w:rPr>
        <w:footnoteRef/>
      </w:r>
      <w:r>
        <w:rPr>
          <w:rtl/>
        </w:rPr>
        <w:t>ולפ"ז אינו רשאי להחליף את מעות הפדיון בלא דעת הכהן. [ומה שנקט בפשוטו דרשאי להחליף הוא קודם שזכה בו הכהן].</w:t>
      </w:r>
    </w:p>
  </w:footnote>
  <w:footnote w:id="751">
    <w:p w14:paraId="5D4504C7" w14:textId="77777777" w:rsidR="008F2EFF" w:rsidRDefault="00000000" w:rsidP="001924B1">
      <w:pPr>
        <w:pStyle w:val="Footnote"/>
        <w:bidi/>
      </w:pPr>
      <w:r>
        <w:rPr>
          <w:rStyle w:val="ac"/>
          <w:rtl/>
        </w:rPr>
        <w:footnoteRef/>
      </w:r>
      <w:r>
        <w:rPr>
          <w:rtl/>
        </w:rPr>
        <w:t>לדעת ה</w:t>
      </w:r>
      <w:r>
        <w:rPr>
          <w:b/>
          <w:bCs/>
          <w:rtl/>
        </w:rPr>
        <w:t>רמב"ם</w:t>
      </w:r>
      <w:r>
        <w:rPr>
          <w:rtl/>
        </w:rPr>
        <w:t xml:space="preserve"> (תרומות יב טו) דבשאר מתנות כהונה אין מוציאין. וכמ"ד טובת הנאה אינו ממון.</w:t>
      </w:r>
    </w:p>
  </w:footnote>
  <w:footnote w:id="752">
    <w:p w14:paraId="3BD53F27" w14:textId="77777777" w:rsidR="008F2EFF" w:rsidRDefault="00000000" w:rsidP="001924B1">
      <w:pPr>
        <w:pStyle w:val="Footnote"/>
        <w:bidi/>
      </w:pPr>
      <w:r>
        <w:rPr>
          <w:rStyle w:val="ac"/>
          <w:rtl/>
        </w:rPr>
        <w:footnoteRef/>
      </w:r>
      <w:r>
        <w:rPr>
          <w:rtl/>
        </w:rPr>
        <w:t>ולכאורה צריך לזכות לכהן מסויים.</w:t>
      </w:r>
    </w:p>
  </w:footnote>
  <w:footnote w:id="753">
    <w:p w14:paraId="7EE4947B" w14:textId="77777777" w:rsidR="008F2EFF" w:rsidRDefault="00000000" w:rsidP="001924B1">
      <w:pPr>
        <w:pStyle w:val="Footnote"/>
        <w:bidi/>
      </w:pPr>
      <w:r>
        <w:rPr>
          <w:rStyle w:val="ac"/>
          <w:rtl/>
        </w:rPr>
        <w:footnoteRef/>
      </w:r>
      <w:r>
        <w:rPr>
          <w:rtl/>
        </w:rPr>
        <w:t>ומבואר שהוא סברא בכל מתנות כהונה, ולא רק בפדיון הבן.</w:t>
      </w:r>
    </w:p>
  </w:footnote>
  <w:footnote w:id="754">
    <w:p w14:paraId="2221204E" w14:textId="77777777" w:rsidR="008F2EFF" w:rsidRDefault="00000000" w:rsidP="001924B1">
      <w:pPr>
        <w:pStyle w:val="Footnote"/>
        <w:bidi/>
      </w:pPr>
      <w:r>
        <w:rPr>
          <w:rStyle w:val="ac"/>
          <w:rtl/>
        </w:rPr>
        <w:footnoteRef/>
      </w:r>
      <w:r>
        <w:rPr>
          <w:rtl/>
        </w:rPr>
        <w:t>וה</w:t>
      </w:r>
      <w:r>
        <w:rPr>
          <w:b/>
          <w:bCs/>
          <w:rtl/>
        </w:rPr>
        <w:t>אמרי בינה</w:t>
      </w:r>
      <w:r>
        <w:rPr>
          <w:rtl/>
        </w:rPr>
        <w:t xml:space="preserve"> (הל' פה"ב ח בסופו) חלק דהיכא שאינו מבורר לכהן שהוא ממונו ל"מ לזכות, דאינו זכות לו.</w:t>
      </w:r>
    </w:p>
  </w:footnote>
  <w:footnote w:id="755">
    <w:p w14:paraId="6BE12048" w14:textId="77777777" w:rsidR="008F2EFF" w:rsidRDefault="00000000" w:rsidP="001924B1">
      <w:pPr>
        <w:pStyle w:val="Footnote"/>
        <w:bidi/>
      </w:pPr>
      <w:r>
        <w:rPr>
          <w:rStyle w:val="ac"/>
          <w:rtl/>
        </w:rPr>
        <w:footnoteRef/>
      </w:r>
      <w:r>
        <w:rPr>
          <w:rtl/>
        </w:rPr>
        <w:t>ע"ע מחנ"א שלוחין כג, ונתיבות קה ב וקצות קפב ב.</w:t>
      </w:r>
    </w:p>
  </w:footnote>
  <w:footnote w:id="756">
    <w:p w14:paraId="36A06317" w14:textId="77777777" w:rsidR="008F2EFF" w:rsidRDefault="00000000" w:rsidP="001924B1">
      <w:pPr>
        <w:pStyle w:val="Footnote"/>
        <w:bidi/>
      </w:pPr>
      <w:r>
        <w:rPr>
          <w:rStyle w:val="ac"/>
          <w:rtl/>
        </w:rPr>
        <w:footnoteRef/>
      </w:r>
      <w:r>
        <w:rPr>
          <w:rtl/>
        </w:rPr>
        <w:t>והביא (גיטין ל.) דמצאנו זכייה במתנות כהונה. ודן אי יש חילוק כשמזכה ע"י כהן [דיכול לזכות לעצמו].</w:t>
      </w:r>
    </w:p>
  </w:footnote>
  <w:footnote w:id="757">
    <w:p w14:paraId="420649CA" w14:textId="77777777" w:rsidR="008F2EFF" w:rsidRDefault="00000000" w:rsidP="001924B1">
      <w:pPr>
        <w:pStyle w:val="Footnote"/>
        <w:bidi/>
      </w:pPr>
      <w:r>
        <w:rPr>
          <w:rStyle w:val="ac"/>
          <w:rtl/>
        </w:rPr>
        <w:footnoteRef/>
      </w:r>
      <w:r>
        <w:rPr>
          <w:rtl/>
        </w:rPr>
        <w:t>ובשאלה שם איירי שהיה כהן אחד בכפר וישראל אחד היה צריך לפדות בן בכור והכהן לא רצה לקבל. דכיון שהכהן אינו רוצה לקבלם הוה כמאן דאתי לידי הכהן. [אך דן אי בעינן שיקבלם לידו בע"כ, או סגי שהעמיד לכהן.</w:t>
      </w:r>
    </w:p>
  </w:footnote>
  <w:footnote w:id="758">
    <w:p w14:paraId="06499B76" w14:textId="77777777" w:rsidR="008F2EFF" w:rsidRDefault="00000000" w:rsidP="001924B1">
      <w:pPr>
        <w:pStyle w:val="Footnote"/>
        <w:bidi/>
      </w:pPr>
      <w:r>
        <w:rPr>
          <w:rStyle w:val="ac"/>
          <w:rtl/>
        </w:rPr>
        <w:footnoteRef/>
      </w:r>
      <w:r>
        <w:rPr>
          <w:rtl/>
        </w:rPr>
        <w:t>אך י"ל דהדרישה לא נתכוון דמהני נתינה בע"כ בפדיון, אלא דהסכום ה' סלעים קבעה תורה, ואין לכהן זכות לדרוש שיתן לו טפי. [וכופין עד שיסכים לפדיון זה].</w:t>
      </w:r>
    </w:p>
  </w:footnote>
  <w:footnote w:id="759">
    <w:p w14:paraId="50DD9F82" w14:textId="77777777" w:rsidR="008F2EFF" w:rsidRDefault="00000000" w:rsidP="001924B1">
      <w:pPr>
        <w:pStyle w:val="Footnote"/>
        <w:bidi/>
      </w:pPr>
      <w:r>
        <w:rPr>
          <w:rStyle w:val="ac"/>
          <w:rtl/>
        </w:rPr>
        <w:footnoteRef/>
      </w:r>
      <w:r>
        <w:rPr>
          <w:rtl/>
        </w:rPr>
        <w:t>וכדאי' (ב"ב קכד.) בחלק בכורה של ירושה, שיכול הבכור לומר איני יורש ואיני פורע, מטעם דכתיב לתת לו, מתנה קרייה רחמנא, אם ירצה לקבלה ואם ימחה אין מזכין לאדם בעל כרחו. וכ"ש במתנות כהונה דבפירוש קרייה רחמנא מתנה כדכתיב (במדבר יח יא) וזה לך תרומת מתנם, והרבה מקראות שקראם בלשון מתנה, פשיטא דאין מזכין לו בעל כרחו.</w:t>
      </w:r>
    </w:p>
  </w:footnote>
  <w:footnote w:id="760">
    <w:p w14:paraId="613D2D6B" w14:textId="77777777" w:rsidR="008F2EFF" w:rsidRDefault="00000000" w:rsidP="001924B1">
      <w:pPr>
        <w:pStyle w:val="Footnote"/>
        <w:bidi/>
      </w:pPr>
      <w:r>
        <w:rPr>
          <w:rStyle w:val="ac"/>
          <w:rtl/>
        </w:rPr>
        <w:footnoteRef/>
      </w:r>
      <w:r>
        <w:rPr>
          <w:rtl/>
        </w:rPr>
        <w:t>וכת' מסתבר לומר דהיכא דלא סמיך דעתו אינו כבע"כ, אלא דרפויי מרפיא בידיה [כדרך שאמרו ב"ב קמב.], ובכה"ג נראה דהיכא דאיכא דעת אחרת מקנה קנה. דכשדעת אחרת מקנה לא בעינן כונת קונה.</w:t>
      </w:r>
    </w:p>
    <w:p w14:paraId="030450FE" w14:textId="77777777" w:rsidR="008F2EFF" w:rsidRDefault="00000000" w:rsidP="001924B1">
      <w:pPr>
        <w:pStyle w:val="Footnote"/>
        <w:bidi/>
      </w:pPr>
      <w:r>
        <w:rPr>
          <w:rtl/>
        </w:rPr>
        <w:tab/>
        <w:t>אלא דהכא בעי כוונת הכהן לפדיון, שאמרה תורה לאהרן שלאחר שיזכה בהכסף יעשה הפדיון כדדרשי' פדה תפדה, ופרש"י דקאי לאהרן.</w:t>
      </w:r>
    </w:p>
  </w:footnote>
  <w:footnote w:id="761">
    <w:p w14:paraId="57A3E20F" w14:textId="77777777" w:rsidR="008F2EFF" w:rsidRDefault="00000000" w:rsidP="001924B1">
      <w:pPr>
        <w:pStyle w:val="Footnote"/>
        <w:bidi/>
      </w:pPr>
      <w:r>
        <w:rPr>
          <w:rStyle w:val="ac"/>
          <w:rtl/>
        </w:rPr>
        <w:footnoteRef/>
      </w:r>
      <w:r>
        <w:rPr>
          <w:rtl/>
        </w:rPr>
        <w:t>וכת' דדברי העצמו"י אינם מובנים, שלאיזה ענין הוא אדון על הבכור. אלא שהכהן מסייע בפדיון הבכור לאחר שקבל הכסף, ומשו"ה בעינן סמיכת דעתו וכונתו לענין זה. ואף שעיקר המצוה הוא על האב הוא, אבל זהו חיובו שישלם לכהן ובזה יפדה ע"י הכהן וכונתו בקבלתו בתורת פדיון.</w:t>
      </w:r>
    </w:p>
  </w:footnote>
  <w:footnote w:id="762">
    <w:p w14:paraId="452445B9" w14:textId="77777777" w:rsidR="008F2EFF" w:rsidRDefault="00000000" w:rsidP="001924B1">
      <w:pPr>
        <w:pStyle w:val="Footnote"/>
        <w:bidi/>
      </w:pPr>
      <w:r>
        <w:rPr>
          <w:rStyle w:val="ac"/>
          <w:rtl/>
        </w:rPr>
        <w:footnoteRef/>
      </w:r>
      <w:r>
        <w:rPr>
          <w:rtl/>
        </w:rPr>
        <w:t>וכמו שכתב ה</w:t>
      </w:r>
      <w:r>
        <w:rPr>
          <w:b/>
          <w:bCs/>
          <w:rtl/>
        </w:rPr>
        <w:t>רשב"א</w:t>
      </w:r>
      <w:r>
        <w:rPr>
          <w:rtl/>
        </w:rPr>
        <w:t xml:space="preserve"> (גיטין עה.), ע' קצות הנ"ל ותורת גיטין (שם). אבל ה</w:t>
      </w:r>
      <w:r>
        <w:rPr>
          <w:b/>
          <w:bCs/>
          <w:rtl/>
        </w:rPr>
        <w:t>נתיבות</w:t>
      </w:r>
      <w:r>
        <w:rPr>
          <w:rtl/>
        </w:rPr>
        <w:t xml:space="preserve"> (שדמ א) נקט שבפרעון בע"כ זכה במעות כיון שנתייחד לפרעון החוב. ואי"צ בזה מעשה קנין.</w:t>
      </w:r>
    </w:p>
  </w:footnote>
  <w:footnote w:id="763">
    <w:p w14:paraId="1B93A6BF" w14:textId="77777777" w:rsidR="008F2EFF" w:rsidRDefault="00000000" w:rsidP="001924B1">
      <w:pPr>
        <w:pStyle w:val="Footnote"/>
        <w:bidi/>
      </w:pPr>
      <w:r>
        <w:rPr>
          <w:rStyle w:val="ac"/>
          <w:rtl/>
        </w:rPr>
        <w:footnoteRef/>
      </w:r>
      <w:r>
        <w:rPr>
          <w:rtl/>
        </w:rPr>
        <w:t>כן הביאו כל האחרונים בשמו, אמנם בשו"ת מים חיים דן בסתמא בכ"ד מתנות כהונה [ולא פירש פדיון הבן]. ורק בסימן שאח"כ איירי בפדיון הבן.</w:t>
      </w:r>
    </w:p>
  </w:footnote>
  <w:footnote w:id="764">
    <w:p w14:paraId="0A70AD61" w14:textId="77777777" w:rsidR="008F2EFF" w:rsidRDefault="00000000" w:rsidP="001924B1">
      <w:pPr>
        <w:pStyle w:val="Footnote"/>
        <w:bidi/>
      </w:pPr>
      <w:r>
        <w:rPr>
          <w:rStyle w:val="ac"/>
          <w:rtl/>
        </w:rPr>
        <w:footnoteRef/>
      </w:r>
      <w:r>
        <w:rPr>
          <w:rtl/>
        </w:rPr>
        <w:t>ונקט דהא דכת' הראשונים דמהני דעת אחרת מקנה מדאורייתא איירי דוקא בצרור וזורקו. [ואכמ"ל].</w:t>
      </w:r>
    </w:p>
  </w:footnote>
  <w:footnote w:id="765">
    <w:p w14:paraId="1FB81A5D" w14:textId="77777777" w:rsidR="008F2EFF" w:rsidRDefault="00000000" w:rsidP="001924B1">
      <w:pPr>
        <w:pStyle w:val="Footnote"/>
        <w:bidi/>
      </w:pPr>
      <w:r>
        <w:rPr>
          <w:rStyle w:val="ac"/>
          <w:rtl/>
        </w:rPr>
        <w:footnoteRef/>
      </w:r>
      <w:r>
        <w:rPr>
          <w:rtl/>
        </w:rPr>
        <w:t>וב</w:t>
      </w:r>
      <w:r>
        <w:rPr>
          <w:b/>
          <w:bCs/>
          <w:rtl/>
        </w:rPr>
        <w:t>שיורי כנה"ג</w:t>
      </w:r>
      <w:r>
        <w:rPr>
          <w:rtl/>
        </w:rPr>
        <w:t xml:space="preserve"> (שה הג"ט ג, הו' ברע"א שם ג) הביא שהר"א לפפא העיד שכ"ד ר' לוי קוזי, ומהר"א מוטאל, וכן עשו מעשה.</w:t>
      </w:r>
    </w:p>
  </w:footnote>
  <w:footnote w:id="766">
    <w:p w14:paraId="74D81722" w14:textId="77777777" w:rsidR="008F2EFF" w:rsidRDefault="00000000" w:rsidP="001924B1">
      <w:pPr>
        <w:pStyle w:val="Footnote"/>
        <w:bidi/>
      </w:pPr>
      <w:r>
        <w:rPr>
          <w:rStyle w:val="ac"/>
          <w:rtl/>
        </w:rPr>
        <w:footnoteRef/>
      </w:r>
      <w:r>
        <w:rPr>
          <w:rtl/>
        </w:rPr>
        <w:t>וה</w:t>
      </w:r>
      <w:r>
        <w:rPr>
          <w:b/>
          <w:bCs/>
          <w:rtl/>
        </w:rPr>
        <w:t>נתיבות</w:t>
      </w:r>
      <w:r>
        <w:rPr>
          <w:rtl/>
        </w:rPr>
        <w:t xml:space="preserve"> (רמג ח) חלק דכייון דרחמנא זיכה להבעלים בטובת הנאה שהם יהיו יכולין ליתן לאיזה כהן שירצו נחשב דעת מקנה. אך כת' דהוה רק טובת הנאה, ולא הקנאת גופו.</w:t>
      </w:r>
    </w:p>
  </w:footnote>
  <w:footnote w:id="767">
    <w:p w14:paraId="20FC59C8" w14:textId="77777777" w:rsidR="008F2EFF" w:rsidRDefault="00000000" w:rsidP="001924B1">
      <w:pPr>
        <w:pStyle w:val="Footnote"/>
        <w:bidi/>
      </w:pPr>
      <w:r>
        <w:rPr>
          <w:rStyle w:val="ac"/>
          <w:rtl/>
        </w:rPr>
        <w:footnoteRef/>
      </w:r>
      <w:r>
        <w:rPr>
          <w:rtl/>
        </w:rPr>
        <w:t>ובהמשך דבריו כת' דכיון דהוה כבר ממון כהן מהני נתינה לחש"ו, דכיון שכבר זכתה בהם התורה לכהנים, ואפי' כהן קטן נמי יוכל לזכות. וכמו בירושה דאית להו, וכי קא זכו מדידהו קא זכו.</w:t>
      </w:r>
    </w:p>
  </w:footnote>
  <w:footnote w:id="768">
    <w:p w14:paraId="0C0D0CD3" w14:textId="77777777" w:rsidR="008F2EFF" w:rsidRDefault="00000000" w:rsidP="001924B1">
      <w:pPr>
        <w:pStyle w:val="Footnote"/>
        <w:bidi/>
      </w:pPr>
      <w:r>
        <w:rPr>
          <w:rStyle w:val="ac"/>
          <w:rtl/>
        </w:rPr>
        <w:footnoteRef/>
      </w:r>
      <w:r>
        <w:rPr>
          <w:rtl/>
        </w:rPr>
        <w:t>ותלוי בדברי האחרונים הנ"ל אי חל פדיון הבן בקריאת שם.</w:t>
      </w:r>
    </w:p>
  </w:footnote>
  <w:footnote w:id="769">
    <w:p w14:paraId="6BB1B2D9" w14:textId="77777777" w:rsidR="008F2EFF" w:rsidRDefault="00000000" w:rsidP="001924B1">
      <w:pPr>
        <w:pStyle w:val="Footnote"/>
        <w:bidi/>
      </w:pPr>
      <w:r>
        <w:rPr>
          <w:rStyle w:val="ac"/>
          <w:rtl/>
        </w:rPr>
        <w:footnoteRef/>
      </w:r>
      <w:r>
        <w:rPr>
          <w:rtl/>
        </w:rPr>
        <w:t>וה"ה חוב דפדיון הבן זוכה הקטן במה שניתן לו עבור חוב, דגבי פדיון הבן נמי שעבודא דאורייתא כמו בשאר חובות. ולא דמי למתנות עניים שנאמר תעזוב, ולא הוה בגדר פרעון חוב.</w:t>
      </w:r>
    </w:p>
  </w:footnote>
  <w:footnote w:id="770">
    <w:p w14:paraId="1B271184" w14:textId="77777777" w:rsidR="008F2EFF" w:rsidRDefault="00000000" w:rsidP="001924B1">
      <w:pPr>
        <w:pStyle w:val="Footnote"/>
        <w:bidi/>
      </w:pPr>
      <w:r>
        <w:rPr>
          <w:rStyle w:val="ac"/>
          <w:rtl/>
        </w:rPr>
        <w:footnoteRef/>
      </w:r>
      <w:r>
        <w:rPr>
          <w:rtl/>
        </w:rPr>
        <w:t>וכת' דאפי' כהנים שפסולין לעבודה נמי יש להם זכיה [ולא ביאר]. והנתיבות (בסוגריים) הק' בזה דקטנים לאו בני עבודה נינהו.</w:t>
      </w:r>
    </w:p>
  </w:footnote>
  <w:footnote w:id="771">
    <w:p w14:paraId="44D7B0F9" w14:textId="77777777" w:rsidR="008F2EFF" w:rsidRDefault="00000000" w:rsidP="001924B1">
      <w:pPr>
        <w:pStyle w:val="Footnote"/>
        <w:bidi/>
      </w:pPr>
      <w:r>
        <w:rPr>
          <w:rStyle w:val="ac"/>
          <w:rtl/>
        </w:rPr>
        <w:footnoteRef/>
      </w:r>
      <w:r>
        <w:rPr>
          <w:rtl/>
        </w:rPr>
        <w:t>אך דן אי ע"י נתינה בע"כ זכה בהם, כיון שמעכב שלא לזכות. ואפי' הכי מהני גבי קטן. עי"ש.</w:t>
      </w:r>
    </w:p>
  </w:footnote>
  <w:footnote w:id="772">
    <w:p w14:paraId="21AD06E4" w14:textId="77777777" w:rsidR="008F2EFF" w:rsidRDefault="00000000" w:rsidP="001924B1">
      <w:pPr>
        <w:pStyle w:val="Footnote"/>
        <w:bidi/>
      </w:pPr>
      <w:r>
        <w:rPr>
          <w:rStyle w:val="ac"/>
          <w:rtl/>
        </w:rPr>
        <w:footnoteRef/>
      </w:r>
      <w:r>
        <w:rPr>
          <w:rtl/>
        </w:rPr>
        <w:t>וכת' דאף שהבעלים אינו מזכה באכילת הקטן, דהתורה לא חייבה אותו שיהיו הבעלים מזכין, דהא אפילו תקפו כהן מהני, וכל שהכהן בין גדול ובין קטן נהנה בחמש סלעים נפדה הבן.</w:t>
      </w:r>
    </w:p>
  </w:footnote>
  <w:footnote w:id="773">
    <w:p w14:paraId="05EE28C8" w14:textId="77777777" w:rsidR="008F2EFF" w:rsidRDefault="00000000" w:rsidP="001924B1">
      <w:pPr>
        <w:pStyle w:val="Footnote"/>
        <w:bidi/>
      </w:pPr>
      <w:r>
        <w:rPr>
          <w:rStyle w:val="ac"/>
          <w:rtl/>
        </w:rPr>
        <w:footnoteRef/>
      </w:r>
      <w:r>
        <w:rPr>
          <w:rtl/>
        </w:rPr>
        <w:t>וכת' דמטעם זה אינו יכול לעשות שליח ישראל.</w:t>
      </w:r>
    </w:p>
  </w:footnote>
  <w:footnote w:id="774">
    <w:p w14:paraId="1C9F2CDE" w14:textId="77777777" w:rsidR="008F2EFF" w:rsidRDefault="00000000" w:rsidP="001924B1">
      <w:pPr>
        <w:pStyle w:val="Footnote"/>
        <w:bidi/>
      </w:pPr>
      <w:r>
        <w:rPr>
          <w:rStyle w:val="ac"/>
          <w:rtl/>
        </w:rPr>
        <w:footnoteRef/>
      </w:r>
      <w:r>
        <w:rPr>
          <w:rtl/>
        </w:rPr>
        <w:t>ומש"ה השיטמ"ק מחק 'תפדה', וכן הגירסא בגמ' (שבועות ד:).</w:t>
      </w:r>
    </w:p>
  </w:footnote>
  <w:footnote w:id="775">
    <w:p w14:paraId="2188FA92" w14:textId="77777777" w:rsidR="008F2EFF" w:rsidRDefault="00000000" w:rsidP="001924B1">
      <w:pPr>
        <w:pStyle w:val="Footnote"/>
        <w:bidi/>
      </w:pPr>
      <w:r>
        <w:rPr>
          <w:rStyle w:val="ac"/>
          <w:rtl/>
        </w:rPr>
        <w:footnoteRef/>
      </w:r>
      <w:r>
        <w:rPr>
          <w:rtl/>
        </w:rPr>
        <w:t>והספרי דרש ופדויו מבן חדש תפדה חשיב כלל אחד, והיו דנים בכלל ופרט. ואי לאו קרא דכתיב (בפ' בא) וכל בכור בניך תפדה דחזר וכלל.</w:t>
      </w:r>
    </w:p>
  </w:footnote>
  <w:footnote w:id="776">
    <w:p w14:paraId="1F01762D" w14:textId="77777777" w:rsidR="008F2EFF" w:rsidRDefault="00000000" w:rsidP="001924B1">
      <w:pPr>
        <w:pStyle w:val="Footnote"/>
        <w:bidi/>
      </w:pPr>
      <w:r>
        <w:rPr>
          <w:rStyle w:val="ac"/>
          <w:rtl/>
        </w:rPr>
        <w:footnoteRef/>
      </w:r>
      <w:r>
        <w:rPr>
          <w:rtl/>
        </w:rPr>
        <w:t>סיום הספרי מכאן אמרו בכל פודין חוץ מעבדים וקרקעות ושטרות, רבי אומר בכל פודין בכור אדם חוץ מן השטרות.</w:t>
      </w:r>
    </w:p>
  </w:footnote>
  <w:footnote w:id="777">
    <w:p w14:paraId="161F6C99" w14:textId="77777777" w:rsidR="008F2EFF" w:rsidRDefault="00000000" w:rsidP="001924B1">
      <w:pPr>
        <w:pStyle w:val="Footnote"/>
        <w:bidi/>
      </w:pPr>
      <w:r>
        <w:rPr>
          <w:rStyle w:val="ac"/>
          <w:rtl/>
        </w:rPr>
        <w:footnoteRef/>
      </w:r>
      <w:r>
        <w:rPr>
          <w:rtl/>
        </w:rPr>
        <w:t>דבב' עניני אין דנין במרוחקים.</w:t>
      </w:r>
    </w:p>
  </w:footnote>
  <w:footnote w:id="778">
    <w:p w14:paraId="4E95F1AA" w14:textId="77777777" w:rsidR="008F2EFF" w:rsidRDefault="00000000" w:rsidP="001924B1">
      <w:pPr>
        <w:pStyle w:val="Footnote"/>
        <w:bidi/>
      </w:pPr>
      <w:r>
        <w:rPr>
          <w:rStyle w:val="ac"/>
          <w:rtl/>
        </w:rPr>
        <w:footnoteRef/>
      </w:r>
      <w:r>
        <w:rPr>
          <w:rtl/>
        </w:rPr>
        <w:t>ואיכא למימר דאדרבה הכלל הוא אחר הפרט, ונעשה מוסיף על הכלל. ומש"ה אין דנין אותו בכלל ופרט.</w:t>
      </w:r>
    </w:p>
  </w:footnote>
  <w:footnote w:id="779">
    <w:p w14:paraId="6964D68E" w14:textId="77777777" w:rsidR="008F2EFF" w:rsidRDefault="00000000" w:rsidP="001924B1">
      <w:pPr>
        <w:pStyle w:val="Footnote"/>
        <w:bidi/>
      </w:pPr>
      <w:r>
        <w:rPr>
          <w:rStyle w:val="ac"/>
          <w:rtl/>
        </w:rPr>
        <w:footnoteRef/>
      </w:r>
      <w:r>
        <w:rPr>
          <w:rtl/>
        </w:rPr>
        <w:t>וכ"כ ה</w:t>
      </w:r>
      <w:r>
        <w:rPr>
          <w:b/>
          <w:bCs/>
          <w:rtl/>
        </w:rPr>
        <w:t>ריטב"א</w:t>
      </w:r>
      <w:r>
        <w:rPr>
          <w:rtl/>
        </w:rPr>
        <w:t xml:space="preserve"> (ב"ב) ורבנן הוא דעיול בהו שטרות לפי שאין גופן ממון. אך כת' שהוא דחוק. והרשב"א (ב"ב שם) כת' דלמאי דתקינו לו רבנן מכירת שטרות לא תקנו אונאה, דכדאורייתא תקינו, ואילו היתה מכירתן דאורייתא לא היתה אונאה נוהגת בהן. ואף עכשיו אין דין אונאה נוהג בהן דכל מאי דתקון רבנן כעין דאורייתא תקון.</w:t>
      </w:r>
    </w:p>
    <w:p w14:paraId="5C87F095" w14:textId="77777777" w:rsidR="008F2EFF" w:rsidRDefault="00000000" w:rsidP="001924B1">
      <w:pPr>
        <w:pStyle w:val="Footnote"/>
        <w:bidi/>
      </w:pPr>
      <w:r>
        <w:rPr>
          <w:rtl/>
        </w:rPr>
        <w:tab/>
        <w:t>{וה</w:t>
      </w:r>
      <w:r>
        <w:rPr>
          <w:b/>
          <w:bCs/>
          <w:rtl/>
        </w:rPr>
        <w:t>קובה"ע</w:t>
      </w:r>
      <w:r>
        <w:rPr>
          <w:rtl/>
        </w:rPr>
        <w:t xml:space="preserve"> (סו ג) הביא מדברי הר"ן דלאחר שתקנו רבנן הוה בכלל המיעוט מדאורייתא. דעיקר המיעוט גופו ממון הוה מדאורייתא אף דלא יצויר כלל במציאות. ולאחר שתקנו רבנן חל בו הדין דאורייתא. והביא דלמדנו מדברי הר"ן דבר נפלא שיתכן דין בתורה שלא יצוייר במציאות. והדין כשהוא לעצמו הוא מדאורייתא אילו יש מציאות כזו. [אמנם ברשב"א הנ"ל מבואר דהוה דין דרבנן, וכעין דאורייתא תקון]}.</w:t>
      </w:r>
    </w:p>
  </w:footnote>
  <w:footnote w:id="780">
    <w:p w14:paraId="66256CA7" w14:textId="77777777" w:rsidR="008F2EFF" w:rsidRDefault="00000000" w:rsidP="001924B1">
      <w:pPr>
        <w:pStyle w:val="Footnote"/>
        <w:bidi/>
      </w:pPr>
      <w:r>
        <w:rPr>
          <w:rStyle w:val="ac"/>
          <w:rtl/>
        </w:rPr>
        <w:footnoteRef/>
      </w:r>
      <w:r>
        <w:rPr>
          <w:rtl/>
        </w:rPr>
        <w:t>פנ"י (קידושין מח.), נוב"י (ת' רג) ועוד.</w:t>
      </w:r>
    </w:p>
  </w:footnote>
  <w:footnote w:id="781">
    <w:p w14:paraId="44C62B6B" w14:textId="77777777" w:rsidR="008F2EFF" w:rsidRDefault="00000000" w:rsidP="001924B1">
      <w:pPr>
        <w:pStyle w:val="Footnote"/>
        <w:bidi/>
      </w:pPr>
      <w:r>
        <w:rPr>
          <w:rStyle w:val="ac"/>
          <w:rtl/>
        </w:rPr>
        <w:footnoteRef/>
      </w:r>
      <w:r>
        <w:rPr>
          <w:rtl/>
        </w:rPr>
        <w:t>וה</w:t>
      </w:r>
      <w:r>
        <w:rPr>
          <w:b/>
          <w:bCs/>
          <w:rtl/>
        </w:rPr>
        <w:t>נחל יצחק</w:t>
      </w:r>
      <w:r>
        <w:rPr>
          <w:rtl/>
        </w:rPr>
        <w:t xml:space="preserve"> (סו ג ענף ה) ביאר דהטעם דלא מהני מכירת שטר חוב מדאורייתא משום שיש חסרון דאינו ברשותו. אבל דעת רבי דאדם מקנה דבר שלא בא לעולם.</w:t>
      </w:r>
    </w:p>
    <w:p w14:paraId="017C7F2B" w14:textId="77777777" w:rsidR="008F2EFF" w:rsidRDefault="00000000" w:rsidP="001924B1">
      <w:pPr>
        <w:pStyle w:val="Footnote"/>
        <w:bidi/>
      </w:pPr>
      <w:r>
        <w:rPr>
          <w:rtl/>
        </w:rPr>
        <w:tab/>
        <w:t>והביא שה</w:t>
      </w:r>
      <w:r>
        <w:rPr>
          <w:b/>
          <w:bCs/>
          <w:rtl/>
        </w:rPr>
        <w:t>קצות</w:t>
      </w:r>
      <w:r>
        <w:rPr>
          <w:rtl/>
        </w:rPr>
        <w:t xml:space="preserve"> (סו כו בסופו) דחה דאף לר' מאיר דמקנה דבר שלא בא לעולם לא מהני מכירת השטר, וכדאיתא (ב"מ סו:) דקודם שבא לעולם אף לר"מ חוזר, ולא נגמרה המכירה עד שבא לרשותו. והנחל יצחק כת' דתלוי במח' הראשונים במקנה דבר שלבל"ע מעכשיו, דדעת הרמב"ן וה</w:t>
      </w:r>
      <w:r>
        <w:rPr>
          <w:b/>
          <w:bCs/>
          <w:rtl/>
        </w:rPr>
        <w:t>רשב"א</w:t>
      </w:r>
      <w:r>
        <w:rPr>
          <w:rtl/>
        </w:rPr>
        <w:t xml:space="preserve"> (קידושין סג.) דאינו יכול לחזור [ואילו שיטת התוס' קידושין שם ויבמות צג. דיכול לחזור, ומהני מעכשיו רק לענין נקרע השטר]. א"כ מהני מכירת שט"ח מדאורייתא בלשון מעכשיו.</w:t>
      </w:r>
    </w:p>
  </w:footnote>
  <w:footnote w:id="782">
    <w:p w14:paraId="20273930" w14:textId="77777777" w:rsidR="008F2EFF" w:rsidRDefault="00000000" w:rsidP="001924B1">
      <w:pPr>
        <w:pStyle w:val="Footnote"/>
        <w:bidi/>
      </w:pPr>
      <w:r>
        <w:rPr>
          <w:rStyle w:val="ac"/>
          <w:rtl/>
        </w:rPr>
        <w:footnoteRef/>
      </w:r>
      <w:r>
        <w:rPr>
          <w:rtl/>
        </w:rPr>
        <w:t>והנוב"י כת' דהגמ' היה יכול לאוקמי מח' רבי ורבנן דכ"ע ס"ל דדרשינן ריבוי ומיעוט, אלא דרבנן סברי דמכירת שטרות דרבנן, ואי אפשר לאוקמי קרא על שטרות וע"כ למעוטי קרקעות. ורק לאחר שתיקנו רבנן קנין לשטרות, אין פודין בהם ואין להם אונאה מק"ו מקרקעות. דבכל מקום משמע עכ"פ דקרקעות עדיפי משטרות שאין גופן ממון כלל.</w:t>
      </w:r>
    </w:p>
    <w:p w14:paraId="1BC9B27E" w14:textId="77777777" w:rsidR="008F2EFF" w:rsidRDefault="00000000" w:rsidP="001924B1">
      <w:pPr>
        <w:pStyle w:val="Footnote"/>
        <w:bidi/>
      </w:pPr>
      <w:r>
        <w:rPr>
          <w:rtl/>
        </w:rPr>
        <w:tab/>
        <w:t>אלא דניח"ל לגמ' להעמיד דנח' אי דרשינן כללי ופרטי או ריבויי ומיעוטי, דבזה מצינו בלא"ה פלוגתא דתנאי.</w:t>
      </w:r>
    </w:p>
  </w:footnote>
  <w:footnote w:id="783">
    <w:p w14:paraId="23D158C4" w14:textId="77777777" w:rsidR="008F2EFF" w:rsidRDefault="00000000" w:rsidP="001924B1">
      <w:pPr>
        <w:pStyle w:val="Footnote"/>
        <w:bidi/>
      </w:pPr>
      <w:r>
        <w:rPr>
          <w:rStyle w:val="ac"/>
          <w:rtl/>
        </w:rPr>
        <w:footnoteRef/>
      </w:r>
      <w:r>
        <w:rPr>
          <w:rtl/>
        </w:rPr>
        <w:t>ולא דמי לגדרי אונאה, דתלוי בצורת המכירה. והכא שמכר את השטר מעיקרא מסתמא נותן לו כשווי הסיכון שיש בשטר, ואף דחל קנין רק לבסוף, י"ל דבגדרי האונאה תלוי בסיכון שהיה מתחילה [שזה צורת העסק, ולא תלוי בגוף הקנין].</w:t>
      </w:r>
    </w:p>
  </w:footnote>
  <w:footnote w:id="784">
    <w:p w14:paraId="31470FE3" w14:textId="77777777" w:rsidR="008F2EFF" w:rsidRDefault="00000000" w:rsidP="001924B1">
      <w:pPr>
        <w:pStyle w:val="Footnote"/>
        <w:bidi/>
      </w:pPr>
      <w:r>
        <w:rPr>
          <w:rStyle w:val="ac"/>
          <w:rtl/>
        </w:rPr>
        <w:footnoteRef/>
      </w:r>
      <w:r>
        <w:rPr>
          <w:rtl/>
        </w:rPr>
        <w:t>וב</w:t>
      </w:r>
      <w:r>
        <w:rPr>
          <w:b/>
          <w:bCs/>
          <w:rtl/>
        </w:rPr>
        <w:t>הג' הט"ז</w:t>
      </w:r>
      <w:r>
        <w:rPr>
          <w:rtl/>
        </w:rPr>
        <w:t xml:space="preserve"> (סו ג לחכ"צ) דן אי שייך יאוש בחוב, והאם זכה בו המוצא. וביאר שחל יאוש רק על הנייר, ומוכר את גוף הנייר למלוה. וע"ע קצות סו א, וה</w:t>
      </w:r>
      <w:r>
        <w:rPr>
          <w:b/>
          <w:bCs/>
          <w:rtl/>
        </w:rPr>
        <w:t>נתיבות</w:t>
      </w:r>
      <w:r>
        <w:rPr>
          <w:rtl/>
        </w:rPr>
        <w:t xml:space="preserve"> (סו א בסופו) ביאר דבכה"ג מוכר את הראיה שבשטר, וזה נחשב גופו ממון.</w:t>
      </w:r>
    </w:p>
  </w:footnote>
  <w:footnote w:id="785">
    <w:p w14:paraId="0E394DE6" w14:textId="77777777" w:rsidR="008F2EFF" w:rsidRDefault="00000000" w:rsidP="001924B1">
      <w:pPr>
        <w:pStyle w:val="Footnote"/>
        <w:bidi/>
      </w:pPr>
      <w:r>
        <w:rPr>
          <w:rStyle w:val="ac"/>
          <w:rtl/>
        </w:rPr>
        <w:footnoteRef/>
      </w:r>
      <w:r>
        <w:rPr>
          <w:rtl/>
        </w:rPr>
        <w:t>דאכתי יש בו כמה ענייני מכירות דשייך למעוטינהו מאונאה ומפדיון, כגון שמכר לו השטר והנייר מיהא קנה. והוא שוה לימכר בדמים מרובים ללוה כדי שלא יהא למלוה שטר עליו. וכן בפדיון שנתן שטר בפדיון ושוה לו הרבה למוכרו ללוה. א"נ כגון שהיה חייב לו בע"פ, וא"ל מה תתן לי ואכתוב לך שטר עלי ושייך ביה אונאה, ופדיון שהיה חייב לכהן בעל פה וכתב לו שטר עליו ובזה פטרו מחמש סלעים.</w:t>
      </w:r>
    </w:p>
    <w:p w14:paraId="476E24E4" w14:textId="77777777" w:rsidR="008F2EFF" w:rsidRDefault="00000000" w:rsidP="001924B1">
      <w:pPr>
        <w:pStyle w:val="Footnote"/>
        <w:bidi/>
      </w:pPr>
      <w:r>
        <w:rPr>
          <w:rtl/>
        </w:rPr>
        <w:tab/>
        <w:t>אך ה</w:t>
      </w:r>
      <w:r>
        <w:rPr>
          <w:b/>
          <w:bCs/>
          <w:rtl/>
        </w:rPr>
        <w:t>פנ"י</w:t>
      </w:r>
      <w:r>
        <w:rPr>
          <w:rtl/>
        </w:rPr>
        <w:t xml:space="preserve"> (קידושין מח.) כת' דתי' תוס' ב"מ לא שייך גבי פדיון [ולא פירש כוונתו].</w:t>
      </w:r>
    </w:p>
  </w:footnote>
  <w:footnote w:id="786">
    <w:p w14:paraId="678A2717" w14:textId="77777777" w:rsidR="008F2EFF" w:rsidRDefault="00000000" w:rsidP="001924B1">
      <w:pPr>
        <w:pStyle w:val="Footnote"/>
        <w:bidi/>
      </w:pPr>
      <w:r>
        <w:rPr>
          <w:rStyle w:val="ac"/>
          <w:rtl/>
        </w:rPr>
        <w:footnoteRef/>
      </w:r>
      <w:r>
        <w:rPr>
          <w:rtl/>
        </w:rPr>
        <w:t>כדאיתא (גיטין יג:) דמהני להשתעבד בכה"ג. וה</w:t>
      </w:r>
      <w:r>
        <w:rPr>
          <w:b/>
          <w:bCs/>
          <w:rtl/>
        </w:rPr>
        <w:t>פוסקים</w:t>
      </w:r>
      <w:r>
        <w:rPr>
          <w:rtl/>
        </w:rPr>
        <w:t xml:space="preserve"> (ש"ך סו י) נקטו דבשטר כזה המוכר אינו יכול לחזור ולמחול. והתומים ביאר משום שחל מכירה מדאורייתא.</w:t>
      </w:r>
    </w:p>
  </w:footnote>
  <w:footnote w:id="787">
    <w:p w14:paraId="3A0A80DC" w14:textId="77777777" w:rsidR="008F2EFF" w:rsidRDefault="00000000" w:rsidP="001924B1">
      <w:pPr>
        <w:pStyle w:val="Footnote"/>
        <w:bidi/>
      </w:pPr>
      <w:r>
        <w:rPr>
          <w:rStyle w:val="ac"/>
          <w:rtl/>
        </w:rPr>
        <w:footnoteRef/>
      </w:r>
      <w:r>
        <w:rPr>
          <w:rtl/>
        </w:rPr>
        <w:t>וה</w:t>
      </w:r>
      <w:r>
        <w:rPr>
          <w:b/>
          <w:bCs/>
          <w:rtl/>
        </w:rPr>
        <w:t>נתיבות</w:t>
      </w:r>
      <w:r>
        <w:rPr>
          <w:rtl/>
        </w:rPr>
        <w:t xml:space="preserve"> הביא דאף דבט"ז (שה ג, והו' בע"ב) כתב דמן התורה בנו פדוי במה שמחייב עצמו בשטר לכהן בשביל הפדיון. ונדחק דכוונתו רק לכשיתן, אבל קודם לכן ודאי לא.</w:t>
      </w:r>
    </w:p>
  </w:footnote>
  <w:footnote w:id="788">
    <w:p w14:paraId="3FFE5A27" w14:textId="77777777" w:rsidR="008F2EFF" w:rsidRDefault="00000000" w:rsidP="001924B1">
      <w:pPr>
        <w:pStyle w:val="Footnote"/>
        <w:bidi/>
      </w:pPr>
      <w:r>
        <w:rPr>
          <w:rStyle w:val="ac"/>
          <w:rtl/>
        </w:rPr>
        <w:footnoteRef/>
      </w:r>
      <w:r>
        <w:rPr>
          <w:rtl/>
        </w:rPr>
        <w:t>וציין לדעת ה</w:t>
      </w:r>
      <w:r>
        <w:rPr>
          <w:b/>
          <w:bCs/>
          <w:rtl/>
        </w:rPr>
        <w:t>ראב"ד</w:t>
      </w:r>
      <w:r>
        <w:rPr>
          <w:rtl/>
        </w:rPr>
        <w:t xml:space="preserve"> (בראשונים קידושין ח: ור"ן שם ד: בדה"ר, ע"ע חלק"מ כט ח וב"ש שם י ושאר פוסקים שם) בגדר מנה אין כאן משכון אין כאן.</w:t>
      </w:r>
    </w:p>
  </w:footnote>
  <w:footnote w:id="789">
    <w:p w14:paraId="1BD56908" w14:textId="77777777" w:rsidR="008F2EFF" w:rsidRDefault="00000000" w:rsidP="001924B1">
      <w:pPr>
        <w:pStyle w:val="Footnote"/>
        <w:bidi/>
      </w:pPr>
      <w:r>
        <w:rPr>
          <w:rStyle w:val="ac"/>
          <w:rtl/>
        </w:rPr>
        <w:footnoteRef/>
      </w:r>
      <w:r>
        <w:rPr>
          <w:rtl/>
        </w:rPr>
        <w:t>דס"ל דיש חסרון בשט"ח דידיה משום דאגיד ביה. ואף גבי פדיון בכור ג"כ אינו פדוי כיון דאין זו נתינה דאגיד ביה.</w:t>
      </w:r>
    </w:p>
  </w:footnote>
  <w:footnote w:id="790">
    <w:p w14:paraId="652B09BB" w14:textId="77777777" w:rsidR="008F2EFF" w:rsidRDefault="00000000" w:rsidP="001924B1">
      <w:pPr>
        <w:pStyle w:val="Footnote"/>
        <w:bidi/>
      </w:pPr>
      <w:r>
        <w:rPr>
          <w:rStyle w:val="ac"/>
          <w:rtl/>
        </w:rPr>
        <w:footnoteRef/>
      </w:r>
      <w:r>
        <w:rPr>
          <w:rtl/>
        </w:rPr>
        <w:t>דשעבוד עדיף מקנין, ומהני אף בלא כתיבה ומסירה.</w:t>
      </w:r>
    </w:p>
  </w:footnote>
  <w:footnote w:id="791">
    <w:p w14:paraId="3F21431E" w14:textId="77777777" w:rsidR="008F2EFF" w:rsidRDefault="00000000" w:rsidP="001924B1">
      <w:pPr>
        <w:pStyle w:val="Footnote"/>
        <w:bidi/>
      </w:pPr>
      <w:r>
        <w:rPr>
          <w:rStyle w:val="ac"/>
          <w:rtl/>
        </w:rPr>
        <w:footnoteRef/>
      </w:r>
      <w:r>
        <w:rPr>
          <w:rtl/>
        </w:rPr>
        <w:t>והביא ראיה למ"ד דאין חיוב שבועה בדמי קרקע, ואפ"ה יש חיוב שבועה בשכר פועל אף שהוא דמי פעולתו.</w:t>
      </w:r>
    </w:p>
  </w:footnote>
  <w:footnote w:id="792">
    <w:p w14:paraId="7A18BD39" w14:textId="77777777" w:rsidR="008F2EFF" w:rsidRDefault="00000000" w:rsidP="001924B1">
      <w:pPr>
        <w:pStyle w:val="Footnote"/>
        <w:bidi/>
      </w:pPr>
      <w:r>
        <w:rPr>
          <w:rStyle w:val="ac"/>
          <w:rtl/>
        </w:rPr>
        <w:footnoteRef/>
      </w:r>
      <w:r>
        <w:rPr>
          <w:rtl/>
        </w:rPr>
        <w:t>ע' סידור דרך חיים לנתיבות, עונג יו"ט (קכ), תשובה מאהבה (ב תד), חסד לאברהם (ק' יו"ד צה), חת"ס (אה"ע קכו), בית שלמה (חו"מ לד עא). [ולפ"ז מטבעות שלנו שטבועים במתכת שאין בו שווה פרוטה יחשב אין גופו ממון].</w:t>
      </w:r>
    </w:p>
    <w:p w14:paraId="2220200E" w14:textId="77777777" w:rsidR="008F2EFF" w:rsidRDefault="00000000" w:rsidP="001924B1">
      <w:pPr>
        <w:pStyle w:val="Footnote"/>
        <w:bidi/>
      </w:pPr>
      <w:r>
        <w:rPr>
          <w:rtl/>
        </w:rPr>
        <w:tab/>
        <w:t>{אך יש לחלק דבזמן כל הנך אחרונים עדיין לא הורגלו לסמוך על השטר מצד עצמו, אלא בכפיית המלכות או מחמת שיוכלו לפדות שוויו מהבנק. אבל לאחר שברבות השנים הורגלו לקבל מטבע של מדינה ונותנים בו אימון מצד עצמו, בלא לחשוב מה עומד מאחוריו, שוב הוה גופו ממון}.</w:t>
      </w:r>
    </w:p>
  </w:footnote>
  <w:footnote w:id="793">
    <w:p w14:paraId="457A85BD" w14:textId="77777777" w:rsidR="008F2EFF" w:rsidRDefault="00000000" w:rsidP="001924B1">
      <w:pPr>
        <w:pStyle w:val="Footnote"/>
        <w:bidi/>
      </w:pPr>
      <w:r>
        <w:rPr>
          <w:rStyle w:val="ac"/>
          <w:rtl/>
        </w:rPr>
        <w:footnoteRef/>
      </w:r>
      <w:r>
        <w:rPr>
          <w:rtl/>
        </w:rPr>
        <w:t>ו</w:t>
      </w:r>
      <w:r>
        <w:rPr>
          <w:b/>
          <w:bCs/>
          <w:rtl/>
        </w:rPr>
        <w:t>ר' שלמה קלוגר</w:t>
      </w:r>
      <w:r>
        <w:rPr>
          <w:rtl/>
        </w:rPr>
        <w:t xml:space="preserve"> (שו"ת האלף לך שלמה חו"מ ו) כת' דלכל דבר איסור פשוט דדינו כשטרות בעלמא, אמנם בדיני ממונות חייב עליהם בשמירה דלענין זה דינא דמלכותא דינא.</w:t>
      </w:r>
    </w:p>
  </w:footnote>
  <w:footnote w:id="794">
    <w:p w14:paraId="08697689" w14:textId="77777777" w:rsidR="008F2EFF" w:rsidRDefault="00000000" w:rsidP="001924B1">
      <w:pPr>
        <w:pStyle w:val="Footnote"/>
        <w:bidi/>
      </w:pPr>
      <w:r>
        <w:rPr>
          <w:rStyle w:val="ac"/>
          <w:rtl/>
        </w:rPr>
        <w:footnoteRef/>
      </w:r>
      <w:r>
        <w:rPr>
          <w:rtl/>
        </w:rPr>
        <w:t>וה</w:t>
      </w:r>
      <w:r>
        <w:rPr>
          <w:b/>
          <w:bCs/>
          <w:rtl/>
        </w:rPr>
        <w:t>חזו"א</w:t>
      </w:r>
      <w:r>
        <w:rPr>
          <w:rtl/>
        </w:rPr>
        <w:t xml:space="preserve"> (דמאי ג יב ד"ה ונראה) כת' דמדינא פודין על מטבע של נייר, אלא שאין עושין מעשה במה שלא שמענו מרבותינו ואפשר דלא ליתי לזלזולי בפדיונו אין לעשות כן. וצ"ע. וע"ע דרך אמונה (מעש"ש ד ס).</w:t>
      </w:r>
    </w:p>
  </w:footnote>
  <w:footnote w:id="795">
    <w:p w14:paraId="50F51533" w14:textId="77777777" w:rsidR="008F2EFF" w:rsidRDefault="00000000" w:rsidP="001924B1">
      <w:pPr>
        <w:pStyle w:val="Footnote"/>
        <w:bidi/>
      </w:pPr>
      <w:r>
        <w:rPr>
          <w:rStyle w:val="ac"/>
          <w:rtl/>
        </w:rPr>
        <w:footnoteRef/>
      </w:r>
      <w:r>
        <w:rPr>
          <w:rtl/>
        </w:rPr>
        <w:t>וביאר דדוקא בדבר שבין אדם לחבירו מהני מה שרגילים לקבלו, אבל פדיון הבן עיקר הפדיון מהקב"ה, שנאמר כי לי כל בכור, אלא שהקב"ה נתן פדיונו לכהן. והקב"ה קצב פדיונו ה' סלעים שהוא שיעור מסויים כסף מזוקק, ולא מהני מטבע מעורב בנחשת שטבוע בו צורה כשיעור זה אלא בעינן כסף. ולגבי הקב"ה אין הצורה נחשבת לכלום.</w:t>
      </w:r>
    </w:p>
    <w:p w14:paraId="653B1E8A" w14:textId="77777777" w:rsidR="008F2EFF" w:rsidRDefault="00000000" w:rsidP="001924B1">
      <w:pPr>
        <w:pStyle w:val="Footnote"/>
        <w:bidi/>
      </w:pPr>
      <w:r>
        <w:rPr>
          <w:rtl/>
        </w:rPr>
        <w:tab/>
        <w:t>[ולכאורה הוכחתו מהא דבמשך הדורות הופחת כמות הכסף במטבע ועדיין היה טבוע בו שם המטבע הקודם, והקפידו לפדות כפי הכסף שיש במטבע, ולא כפי מה שטבוע עליו {ע"ע גר"א שה ד בסופו}. אבל לענין שאר מילי ודאי החשיבו שוויותו כפי שהיה טבוע עליו].</w:t>
      </w:r>
    </w:p>
  </w:footnote>
  <w:footnote w:id="796">
    <w:p w14:paraId="280F8C3F" w14:textId="77777777" w:rsidR="008F2EFF" w:rsidRDefault="00000000" w:rsidP="001924B1">
      <w:pPr>
        <w:pStyle w:val="Footnote"/>
        <w:bidi/>
      </w:pPr>
      <w:r>
        <w:rPr>
          <w:rStyle w:val="ac"/>
          <w:rtl/>
        </w:rPr>
        <w:footnoteRef/>
      </w:r>
      <w:r>
        <w:rPr>
          <w:rtl/>
        </w:rPr>
        <w:t>אך ה</w:t>
      </w:r>
      <w:r>
        <w:rPr>
          <w:b/>
          <w:bCs/>
          <w:rtl/>
        </w:rPr>
        <w:t>חת"ס</w:t>
      </w:r>
      <w:r>
        <w:rPr>
          <w:rtl/>
        </w:rPr>
        <w:t xml:space="preserve"> הביא דרב כהנא שקיל סודרא בפדיון הבן ואמר לדידי שוה (קדושין ח.), ותי' דהתם אם היה לו ה' סלעים היה נותנים בעד הסודר, משא"כ אלו הצורות גם לכהן אינם שוין כלום רק מאימתא דמלכותא, מש"ה אפשר שאין פודין בו. ועדיין צ"ע.</w:t>
      </w:r>
    </w:p>
  </w:footnote>
  <w:footnote w:id="797">
    <w:p w14:paraId="778406E1" w14:textId="77777777" w:rsidR="008F2EFF" w:rsidRDefault="00000000" w:rsidP="001924B1">
      <w:pPr>
        <w:pStyle w:val="Footnote"/>
        <w:bidi/>
      </w:pPr>
      <w:r>
        <w:rPr>
          <w:rStyle w:val="ac"/>
          <w:rtl/>
        </w:rPr>
        <w:footnoteRef/>
      </w:r>
      <w:r>
        <w:rPr>
          <w:rtl/>
        </w:rPr>
        <w:t>וכ"פ בשו"ת השיב משה (יו"ד נה) שואל ומשיב (תליתאה ג נה), מהרש"ג (ב יח), עין יצחק (א ל) ונחל יצחק (סו לח).</w:t>
      </w:r>
    </w:p>
  </w:footnote>
  <w:footnote w:id="798">
    <w:p w14:paraId="1F08D635" w14:textId="77777777" w:rsidR="008F2EFF" w:rsidRDefault="00000000" w:rsidP="001924B1">
      <w:pPr>
        <w:pStyle w:val="Footnote"/>
        <w:bidi/>
      </w:pPr>
      <w:r>
        <w:rPr>
          <w:rStyle w:val="ac"/>
          <w:rtl/>
        </w:rPr>
        <w:footnoteRef/>
      </w:r>
      <w:r>
        <w:rPr>
          <w:rtl/>
        </w:rPr>
        <w:t>ואף שאינו שווה מצד עצמו, מ"מ מכבדים אותו ומקבלים אותו מצד עצמו, ולא מצד שיוכל להביא תמורה.</w:t>
      </w:r>
    </w:p>
  </w:footnote>
  <w:footnote w:id="799">
    <w:p w14:paraId="310E7B75" w14:textId="77777777" w:rsidR="008F2EFF" w:rsidRDefault="00000000" w:rsidP="001924B1">
      <w:pPr>
        <w:pStyle w:val="Footnote"/>
        <w:bidi/>
      </w:pPr>
      <w:r>
        <w:rPr>
          <w:rStyle w:val="ac"/>
          <w:rtl/>
        </w:rPr>
        <w:footnoteRef/>
      </w:r>
      <w:r>
        <w:rPr>
          <w:rtl/>
        </w:rPr>
        <w:t>והחזו"א כת' דאפשר דמהני אף חוץ מהמדינה, ואף שבמקום זה אינו יוצא בהוצאה כיון דיכולים להוליכו למדינתו. [אך הביא דמדברי החת"ס משמע דמהני דוקא במדינתו].</w:t>
      </w:r>
    </w:p>
  </w:footnote>
  <w:footnote w:id="800">
    <w:p w14:paraId="13A306EE" w14:textId="77777777" w:rsidR="008F2EFF" w:rsidRDefault="00000000" w:rsidP="001924B1">
      <w:pPr>
        <w:pStyle w:val="Footnote"/>
        <w:bidi/>
      </w:pPr>
      <w:r>
        <w:rPr>
          <w:rStyle w:val="ac"/>
          <w:rtl/>
        </w:rPr>
        <w:footnoteRef/>
      </w:r>
      <w:r>
        <w:rPr>
          <w:rtl/>
        </w:rPr>
        <w:t>וה</w:t>
      </w:r>
      <w:r>
        <w:rPr>
          <w:b/>
          <w:bCs/>
          <w:rtl/>
        </w:rPr>
        <w:t>יד דוד</w:t>
      </w:r>
      <w:r>
        <w:rPr>
          <w:rtl/>
        </w:rPr>
        <w:t xml:space="preserve"> חילק דהתם קתני שלא נפדה, ובזה יש לפרש שלא נפדה כהלכתו. אבל הכא קתני סתם הקדשות משמע שלא נפדו כלל.</w:t>
      </w:r>
    </w:p>
  </w:footnote>
  <w:footnote w:id="801">
    <w:p w14:paraId="704DA09D" w14:textId="77777777" w:rsidR="008F2EFF" w:rsidRDefault="00000000" w:rsidP="001924B1">
      <w:pPr>
        <w:pStyle w:val="Footnote"/>
        <w:bidi/>
      </w:pPr>
      <w:r>
        <w:rPr>
          <w:rStyle w:val="ac"/>
          <w:rtl/>
        </w:rPr>
        <w:footnoteRef/>
      </w:r>
      <w:r>
        <w:rPr>
          <w:rtl/>
        </w:rPr>
        <w:t>שהתומים כת' דהך גזירה הוה אטו שטרות של אחרים, דאי שטר שלו שכתב לו הנני חייב לך הא באמת דבר תורה פדוי.</w:t>
      </w:r>
    </w:p>
  </w:footnote>
  <w:footnote w:id="802">
    <w:p w14:paraId="6D17A42A" w14:textId="77777777" w:rsidR="008F2EFF" w:rsidRDefault="00000000" w:rsidP="001924B1">
      <w:pPr>
        <w:pStyle w:val="Footnote"/>
        <w:bidi/>
      </w:pPr>
      <w:r>
        <w:rPr>
          <w:rStyle w:val="ac"/>
          <w:rtl/>
        </w:rPr>
        <w:footnoteRef/>
      </w:r>
      <w:r>
        <w:rPr>
          <w:rtl/>
        </w:rPr>
        <w:t>ד</w:t>
      </w:r>
      <w:r>
        <w:rPr>
          <w:b/>
          <w:bCs/>
          <w:rtl/>
        </w:rPr>
        <w:t>רש"י</w:t>
      </w:r>
      <w:r>
        <w:rPr>
          <w:rtl/>
        </w:rPr>
        <w:t xml:space="preserve"> (שם ד"ה שטר) כת' דאין פודין הקדשות בשטר, אם כתב לגזבר שטר על מעות פדיון הקדש, אין הקדישו פדוי. דבעינן ונתן הכסף וקם לו. וה</w:t>
      </w:r>
      <w:r>
        <w:rPr>
          <w:b/>
          <w:bCs/>
          <w:rtl/>
        </w:rPr>
        <w:t>רשב"א</w:t>
      </w:r>
      <w:r>
        <w:rPr>
          <w:rtl/>
        </w:rPr>
        <w:t xml:space="preserve"> חלק דהך שטר היינו קנין שטר, אם כתב בשטר הקדש זה פדוי אינו פדוי דומיא דשטר קדושין שכותב לה הרי את מקודשת לי.</w:t>
      </w:r>
    </w:p>
  </w:footnote>
  <w:footnote w:id="803">
    <w:p w14:paraId="3F01C649" w14:textId="77777777" w:rsidR="008F2EFF" w:rsidRDefault="00000000" w:rsidP="001924B1">
      <w:pPr>
        <w:pStyle w:val="Footnote"/>
        <w:bidi/>
      </w:pPr>
      <w:r>
        <w:rPr>
          <w:rStyle w:val="ac"/>
          <w:rtl/>
        </w:rPr>
        <w:footnoteRef/>
      </w:r>
      <w:r>
        <w:rPr>
          <w:rtl/>
        </w:rPr>
        <w:t>וביאר שהרי אינו מקדשה בשטר אלא במנה, ומנה איננו כאן ובעינן כי יקח איש כלומר בכסף.</w:t>
      </w:r>
    </w:p>
  </w:footnote>
  <w:footnote w:id="804">
    <w:p w14:paraId="4220AF11" w14:textId="77777777" w:rsidR="008F2EFF" w:rsidRDefault="00000000" w:rsidP="001924B1">
      <w:pPr>
        <w:pStyle w:val="Footnote"/>
        <w:bidi/>
      </w:pPr>
      <w:r>
        <w:rPr>
          <w:rStyle w:val="ac"/>
          <w:rtl/>
        </w:rPr>
        <w:footnoteRef/>
      </w:r>
      <w:r>
        <w:rPr>
          <w:rtl/>
        </w:rPr>
        <w:t>אך נח' הראשונים שם האם נאמר שם דלא חל החיוב, או אף דחל חיוב לא מהני לקידושין. וכוונת הרשב"א כצד הב'.</w:t>
      </w:r>
    </w:p>
  </w:footnote>
  <w:footnote w:id="805">
    <w:p w14:paraId="7AE90320" w14:textId="77777777" w:rsidR="008F2EFF" w:rsidRDefault="00000000" w:rsidP="001924B1">
      <w:pPr>
        <w:pStyle w:val="Footnote"/>
        <w:bidi/>
      </w:pPr>
      <w:r>
        <w:rPr>
          <w:rStyle w:val="ac"/>
          <w:rtl/>
        </w:rPr>
        <w:footnoteRef/>
      </w:r>
      <w:r>
        <w:rPr>
          <w:rtl/>
        </w:rPr>
        <w:t xml:space="preserve">ז"ל </w:t>
      </w:r>
      <w:r>
        <w:rPr>
          <w:b/>
          <w:bCs/>
          <w:rtl/>
        </w:rPr>
        <w:t>רש"י</w:t>
      </w:r>
      <w:r>
        <w:rPr>
          <w:rtl/>
        </w:rPr>
        <w:t xml:space="preserve"> (כתובות) שמא יאמרו פודין את הבכור בשטרי חוב שיש לו על אחר, ומסרו לכהן בפדיונו, דאתי למימר מה לי האי שטרא ומה לי האי שטרא ואנן תנן אין פודין לא בעבדים ולא בשטרות ולא בקרקעות, וילפינן לה התם מקראי.</w:t>
      </w:r>
    </w:p>
  </w:footnote>
  <w:footnote w:id="806">
    <w:p w14:paraId="5829EEAA" w14:textId="77777777" w:rsidR="008F2EFF" w:rsidRDefault="00000000" w:rsidP="001924B1">
      <w:pPr>
        <w:pStyle w:val="Footnote"/>
        <w:bidi/>
      </w:pPr>
      <w:r>
        <w:rPr>
          <w:rStyle w:val="ac"/>
          <w:rtl/>
        </w:rPr>
        <w:footnoteRef/>
      </w:r>
      <w:r>
        <w:rPr>
          <w:rtl/>
        </w:rPr>
        <w:t>לכאורה קאי אמתני' [דהדין של עולא נלמד מהמשנה, דאל"כ מנלן שגזרו בזה].</w:t>
      </w:r>
    </w:p>
  </w:footnote>
  <w:footnote w:id="807">
    <w:p w14:paraId="5BB5DC54" w14:textId="77777777" w:rsidR="008F2EFF" w:rsidRDefault="00000000" w:rsidP="001924B1">
      <w:pPr>
        <w:pStyle w:val="Footnote"/>
        <w:bidi/>
      </w:pPr>
      <w:r>
        <w:rPr>
          <w:rStyle w:val="ac"/>
          <w:rtl/>
        </w:rPr>
        <w:footnoteRef/>
      </w:r>
      <w:r>
        <w:rPr>
          <w:rtl/>
        </w:rPr>
        <w:t>לכאורה כוונת התוס' דגדר זקיפה במלוה בעלמא הוה כאילו פרע וחזר והלוה לו. אלא דבפדיון הבן לא סגי 'כאילו נתנו' {דלא עדיף משטרות}.</w:t>
      </w:r>
    </w:p>
    <w:p w14:paraId="6AD263EC" w14:textId="77777777" w:rsidR="008F2EFF" w:rsidRDefault="00000000" w:rsidP="001924B1">
      <w:pPr>
        <w:pStyle w:val="Footnote"/>
        <w:bidi/>
      </w:pPr>
      <w:r>
        <w:rPr>
          <w:rtl/>
        </w:rPr>
        <w:tab/>
        <w:t>וה</w:t>
      </w:r>
      <w:r>
        <w:rPr>
          <w:b/>
          <w:bCs/>
          <w:rtl/>
        </w:rPr>
        <w:t>קוב"ש</w:t>
      </w:r>
      <w:r>
        <w:rPr>
          <w:rtl/>
        </w:rPr>
        <w:t xml:space="preserve"> (קובץ שמועות ב"מ כו) הביא בשם הגר"ח דגדר זקפו במלוה דהוי כמלוה לו את החוב. ועי"ז נחשב כפרעון והלוואה חדשה. [כ"כ הרשב"א ב"מ עב. דזקפן במלוה הוה כפרעון].</w:t>
      </w:r>
    </w:p>
  </w:footnote>
  <w:footnote w:id="808">
    <w:p w14:paraId="245033AC" w14:textId="77777777" w:rsidR="008F2EFF" w:rsidRDefault="00000000" w:rsidP="001924B1">
      <w:pPr>
        <w:pStyle w:val="Footnote"/>
        <w:bidi/>
      </w:pPr>
      <w:r>
        <w:rPr>
          <w:rStyle w:val="ac"/>
          <w:rtl/>
        </w:rPr>
        <w:footnoteRef/>
      </w:r>
      <w:r>
        <w:rPr>
          <w:rtl/>
        </w:rPr>
        <w:t>דתוס' דנו לענין מתנה על מה שכתוב בתורה, נימא דלא מהני מחילה בתנאי במלוה הכתובה בתורה. והתוס' שאנץ הק' תימה לעניין נזקין ופדיון הבן נימא שלא יוכל למחול דמתנה הוא על מה שכתוב בתורה.</w:t>
      </w:r>
    </w:p>
  </w:footnote>
  <w:footnote w:id="809">
    <w:p w14:paraId="33DB065B" w14:textId="77777777" w:rsidR="008F2EFF" w:rsidRDefault="00000000" w:rsidP="001924B1">
      <w:pPr>
        <w:pStyle w:val="Footnote"/>
        <w:bidi/>
      </w:pPr>
      <w:r>
        <w:rPr>
          <w:rStyle w:val="ac"/>
          <w:rtl/>
        </w:rPr>
        <w:footnoteRef/>
      </w:r>
      <w:r>
        <w:rPr>
          <w:rtl/>
        </w:rPr>
        <w:t>אמנם גם מכירי כהונה אינו זכות גמור, דיכול לחזור בו כל זמן שלא הגיע לידו (ע' ב"מ מט. ותוס' ב"ב קכג:).</w:t>
      </w:r>
    </w:p>
  </w:footnote>
  <w:footnote w:id="810">
    <w:p w14:paraId="748FA5BA" w14:textId="77777777" w:rsidR="008F2EFF" w:rsidRDefault="00000000" w:rsidP="001924B1">
      <w:pPr>
        <w:pStyle w:val="Footnote"/>
        <w:bidi/>
      </w:pPr>
      <w:r>
        <w:rPr>
          <w:rStyle w:val="ac"/>
          <w:rtl/>
        </w:rPr>
        <w:footnoteRef/>
      </w:r>
      <w:r>
        <w:rPr>
          <w:rtl/>
        </w:rPr>
        <w:t>גבי תשלומי תרומה [לולי דהוה כפרה או משום דדינו לשלם בדבר מסויים]. וכן יל"ד ב"ק קי: גבי גזל הגר [ע' פנ"י שם].</w:t>
      </w:r>
    </w:p>
  </w:footnote>
  <w:footnote w:id="811">
    <w:p w14:paraId="45D5B426" w14:textId="77777777" w:rsidR="008F2EFF" w:rsidRDefault="00000000" w:rsidP="001924B1">
      <w:pPr>
        <w:pStyle w:val="Footnote"/>
        <w:bidi/>
      </w:pPr>
      <w:r>
        <w:rPr>
          <w:rStyle w:val="ac"/>
          <w:rtl/>
        </w:rPr>
        <w:footnoteRef/>
      </w:r>
      <w:r>
        <w:rPr>
          <w:rtl/>
        </w:rPr>
        <w:t>והקוב"ש הק' דאף אי הוה 'כאילו התקבלתי', לא מצאנו דמהני להחשב קנין כסף לקנות שדה. ותי' דפדיון הבן אינו אלא פריעת חוב גרידא.</w:t>
      </w:r>
    </w:p>
  </w:footnote>
  <w:footnote w:id="812">
    <w:p w14:paraId="326CFF15" w14:textId="77777777" w:rsidR="008F2EFF" w:rsidRDefault="00000000" w:rsidP="001924B1">
      <w:pPr>
        <w:pStyle w:val="Footnote"/>
        <w:bidi/>
      </w:pPr>
      <w:r>
        <w:rPr>
          <w:rStyle w:val="ac"/>
          <w:rtl/>
        </w:rPr>
        <w:footnoteRef/>
      </w:r>
      <w:r>
        <w:rPr>
          <w:rtl/>
        </w:rPr>
        <w:t>דכל שנתנה בו תורה שיעור אם מחלקו הו"ל חצי שיעור, אף שיצא בדיעבד ע"י צרוף, מ"מ מצוה מן המובחר לאכול השיעור בב"א או ליתן שיעור נתינתו בבת א'. [וכוונתו לדברי הפוסקים (תה"ד קלט, במג"א תעה ד ושאר פוסקים שם) דלכתחילה יבלע כזית מצה בבת א', וצירוף אכילת פרס הוה בדיעבד].</w:t>
      </w:r>
    </w:p>
  </w:footnote>
  <w:footnote w:id="813">
    <w:p w14:paraId="1A8283FA" w14:textId="77777777" w:rsidR="008F2EFF" w:rsidRDefault="00000000" w:rsidP="001924B1">
      <w:pPr>
        <w:pStyle w:val="Footnote"/>
        <w:bidi/>
      </w:pPr>
      <w:r>
        <w:rPr>
          <w:rStyle w:val="ac"/>
          <w:rtl/>
        </w:rPr>
        <w:footnoteRef/>
      </w:r>
      <w:r>
        <w:rPr>
          <w:rtl/>
        </w:rPr>
        <w:t>ו</w:t>
      </w:r>
      <w:r>
        <w:rPr>
          <w:b/>
          <w:bCs/>
          <w:rtl/>
        </w:rPr>
        <w:t>מהר"י קורקוס</w:t>
      </w:r>
      <w:r>
        <w:rPr>
          <w:rtl/>
        </w:rPr>
        <w:t xml:space="preserve"> הביא מקורו מה</w:t>
      </w:r>
      <w:r>
        <w:rPr>
          <w:b/>
          <w:bCs/>
          <w:rtl/>
        </w:rPr>
        <w:t>תוספתא</w:t>
      </w:r>
      <w:r>
        <w:rPr>
          <w:rtl/>
        </w:rPr>
        <w:t xml:space="preserve"> (ו ד) נתן האב חמש סלעים לחמשה כהנים בנו פדוי, נתנן 'לו' זו אחר זו זו אחר זו בנו פדוי. משמע דבסיפא דוקא נותנו לא'.</w:t>
      </w:r>
    </w:p>
    <w:p w14:paraId="1C0DBBE7" w14:textId="77777777" w:rsidR="008F2EFF" w:rsidRDefault="00000000" w:rsidP="001924B1">
      <w:pPr>
        <w:pStyle w:val="Footnote"/>
        <w:bidi/>
      </w:pPr>
      <w:r>
        <w:rPr>
          <w:rtl/>
        </w:rPr>
        <w:tab/>
        <w:t>וכ"כ המהרש"ל (בהג' לטור הו' בפרישה שה יא) דלרש"י בזה אחר זה איירי דוקא בכהן אחד, והכי תניא בתוספתא, וכנ"ל עיקר.</w:t>
      </w:r>
    </w:p>
  </w:footnote>
  <w:footnote w:id="814">
    <w:p w14:paraId="55EE5B97" w14:textId="77777777" w:rsidR="008F2EFF" w:rsidRDefault="00000000" w:rsidP="001924B1">
      <w:pPr>
        <w:pStyle w:val="Footnote"/>
        <w:bidi/>
      </w:pPr>
      <w:r>
        <w:rPr>
          <w:rStyle w:val="ac"/>
          <w:rtl/>
        </w:rPr>
        <w:footnoteRef/>
      </w:r>
      <w:r>
        <w:rPr>
          <w:rtl/>
        </w:rPr>
        <w:t>וה</w:t>
      </w:r>
      <w:r>
        <w:rPr>
          <w:b/>
          <w:bCs/>
          <w:rtl/>
        </w:rPr>
        <w:t>אחרונים</w:t>
      </w:r>
      <w:r>
        <w:rPr>
          <w:rtl/>
        </w:rPr>
        <w:t xml:space="preserve"> דנו אי ברייתא דידן פליג אתוספתא. או דאף כוונת התוספתא עד"ז. [ע' חזו"י].</w:t>
      </w:r>
    </w:p>
  </w:footnote>
  <w:footnote w:id="815">
    <w:p w14:paraId="343CA56B" w14:textId="77777777" w:rsidR="008F2EFF" w:rsidRDefault="00000000" w:rsidP="001924B1">
      <w:pPr>
        <w:pStyle w:val="Footnote"/>
        <w:bidi/>
      </w:pPr>
      <w:r>
        <w:rPr>
          <w:rStyle w:val="ac"/>
          <w:rtl/>
        </w:rPr>
        <w:footnoteRef/>
      </w:r>
      <w:r>
        <w:rPr>
          <w:rtl/>
        </w:rPr>
        <w:t>וה</w:t>
      </w:r>
      <w:r>
        <w:rPr>
          <w:b/>
          <w:bCs/>
          <w:rtl/>
        </w:rPr>
        <w:t>חכמת אדם</w:t>
      </w:r>
      <w:r>
        <w:rPr>
          <w:rtl/>
        </w:rPr>
        <w:t xml:space="preserve"> (קנ ב, הו' בפתח"ת שה י) הביא בשם הפרישה בשם רש"ל דלכהן אחד צריך ליתן בבת אחת. משמע דדוקא לב' כהנים מהני בזה אחר זה [וצ"ע הטעם בזה, אך י"ל שהמקור מגירסת המהרש"א ברש"י. ועכ"פ המהרש"ל בפרישה כת' להיפך].</w:t>
      </w:r>
    </w:p>
  </w:footnote>
  <w:footnote w:id="816">
    <w:p w14:paraId="15A2D37D" w14:textId="77777777" w:rsidR="008F2EFF" w:rsidRDefault="00000000" w:rsidP="001924B1">
      <w:pPr>
        <w:pStyle w:val="Footnote"/>
        <w:bidi/>
      </w:pPr>
      <w:r>
        <w:rPr>
          <w:rStyle w:val="ac"/>
          <w:rtl/>
        </w:rPr>
        <w:footnoteRef/>
      </w:r>
      <w:r>
        <w:rPr>
          <w:rtl/>
        </w:rPr>
        <w:t>ו</w:t>
      </w:r>
      <w:r>
        <w:rPr>
          <w:b/>
          <w:bCs/>
          <w:rtl/>
        </w:rPr>
        <w:t xml:space="preserve">מהריט"א </w:t>
      </w:r>
      <w:r>
        <w:rPr>
          <w:rtl/>
        </w:rPr>
        <w:t>(פא סק"ח) האריך בשאר דיני התורה האם מהני להשלים לחצאין. או דכל מלתא דיש לו שיעור צריך שישלים השיעור בבת א' ואם השלים לחצאין לא יצא. ועוד הביא מתוס' (סוכה לד:) אי מהני נטילת ד' מינים בזה אחר זה.</w:t>
      </w:r>
    </w:p>
    <w:p w14:paraId="22981F2E" w14:textId="77777777" w:rsidR="008F2EFF" w:rsidRDefault="00000000" w:rsidP="001924B1">
      <w:pPr>
        <w:pStyle w:val="Footnote"/>
        <w:bidi/>
      </w:pPr>
      <w:r>
        <w:rPr>
          <w:rtl/>
        </w:rPr>
        <w:tab/>
        <w:t>והביא דבגמ' (ב"ק קי) ל"מ תשלום גזל הגר לחצאין, דוקא משום דאשם קרי רחמנא [והשיטמ"ק שם ביאר דהוה כבעל מום].</w:t>
      </w:r>
    </w:p>
    <w:p w14:paraId="40F0E71A" w14:textId="77777777" w:rsidR="008F2EFF" w:rsidRDefault="00000000" w:rsidP="001924B1">
      <w:pPr>
        <w:pStyle w:val="Footnote"/>
        <w:bidi/>
      </w:pPr>
      <w:r>
        <w:rPr>
          <w:rtl/>
        </w:rPr>
        <w:tab/>
        <w:t>וחילק דגבי פדיון והחזרת גזל הגר המצוה תלויה בנתינת הממון, ומש"ה אף בנותן בזה אח"ז חשיב בבת א'. וע"ע מנח"א (מח:).</w:t>
      </w:r>
    </w:p>
  </w:footnote>
  <w:footnote w:id="817">
    <w:p w14:paraId="74DE9D8B" w14:textId="77777777" w:rsidR="008F2EFF" w:rsidRDefault="00000000" w:rsidP="001924B1">
      <w:pPr>
        <w:pStyle w:val="Footnote"/>
        <w:bidi/>
      </w:pPr>
      <w:r>
        <w:rPr>
          <w:rStyle w:val="ac"/>
          <w:rtl/>
        </w:rPr>
        <w:footnoteRef/>
      </w:r>
      <w:r>
        <w:rPr>
          <w:rtl/>
        </w:rPr>
        <w:t>וה</w:t>
      </w:r>
      <w:r>
        <w:rPr>
          <w:b/>
          <w:bCs/>
          <w:rtl/>
        </w:rPr>
        <w:t>יד דוד</w:t>
      </w:r>
      <w:r>
        <w:rPr>
          <w:rtl/>
        </w:rPr>
        <w:t xml:space="preserve"> ציין דנח' הרמב"ם והראב"ד (מעשר א טו) במעשרות, דלהרמב"ם אם עישר פחות מכשיעור לא חל כלל. ועוד ציין לדברי המשנ"ל (מתנ"ע א טו) גבי פאה אי מהני להוסיף אח"כ. ואכמ"ל.</w:t>
      </w:r>
    </w:p>
  </w:footnote>
  <w:footnote w:id="818">
    <w:p w14:paraId="1B4EDA2E" w14:textId="77777777" w:rsidR="008F2EFF" w:rsidRDefault="00000000" w:rsidP="001924B1">
      <w:pPr>
        <w:pStyle w:val="Footnote"/>
        <w:bidi/>
      </w:pPr>
      <w:r>
        <w:rPr>
          <w:rStyle w:val="ac"/>
          <w:rtl/>
        </w:rPr>
        <w:footnoteRef/>
      </w:r>
      <w:r>
        <w:rPr>
          <w:rtl/>
        </w:rPr>
        <w:t>ויש לחקור לצד דגדר המצווה דיש 'חלות פדיון', האם חל פדיון בכל משהו שפרע [ופודה כנגדו חלק מהבן], או דמהני רק לענין נתעכלו המעות, ועצם הפדיון בסוף ע"י צירוף כולם יחד.</w:t>
      </w:r>
    </w:p>
  </w:footnote>
  <w:footnote w:id="819">
    <w:p w14:paraId="3B14D3C7" w14:textId="77777777" w:rsidR="008F2EFF" w:rsidRDefault="00000000" w:rsidP="001924B1">
      <w:pPr>
        <w:pStyle w:val="Footnote"/>
        <w:bidi/>
      </w:pPr>
      <w:r>
        <w:rPr>
          <w:rStyle w:val="ac"/>
          <w:rtl/>
        </w:rPr>
        <w:footnoteRef/>
      </w:r>
      <w:r>
        <w:rPr>
          <w:rtl/>
        </w:rPr>
        <w:t>ואם נותן בע"כ דכהן לא מהני. והביא דבפדיון הבן אמר קרא 'יהיה לך ופדה תפדה', דרש"י (במשנה בע"א) פי' כשיהיה לך הפדיון אז בנו פדוי. [ע"ע מש"כ לעיל במשנה].</w:t>
      </w:r>
    </w:p>
  </w:footnote>
  <w:footnote w:id="820">
    <w:p w14:paraId="290D548F" w14:textId="77777777" w:rsidR="008F2EFF" w:rsidRDefault="00000000" w:rsidP="001924B1">
      <w:pPr>
        <w:pStyle w:val="Footnote"/>
        <w:bidi/>
      </w:pPr>
      <w:r>
        <w:rPr>
          <w:rStyle w:val="ac"/>
          <w:rtl/>
        </w:rPr>
        <w:footnoteRef/>
      </w:r>
      <w:r>
        <w:rPr>
          <w:rtl/>
        </w:rPr>
        <w:t>ועוד דן כשנותן מקצתו כסף ומקצתו שווה כסף האם מצטרף.</w:t>
      </w:r>
    </w:p>
  </w:footnote>
  <w:footnote w:id="821">
    <w:p w14:paraId="7F71AE90" w14:textId="77777777" w:rsidR="008F2EFF" w:rsidRDefault="00000000" w:rsidP="001924B1">
      <w:pPr>
        <w:pStyle w:val="Footnote"/>
        <w:bidi/>
      </w:pPr>
      <w:r>
        <w:rPr>
          <w:rStyle w:val="ac"/>
          <w:rtl/>
        </w:rPr>
        <w:footnoteRef/>
      </w:r>
      <w:r>
        <w:rPr>
          <w:rtl/>
        </w:rPr>
        <w:t xml:space="preserve">וכ"כ </w:t>
      </w:r>
      <w:r>
        <w:rPr>
          <w:b/>
          <w:bCs/>
          <w:rtl/>
        </w:rPr>
        <w:t>רגמ"ה</w:t>
      </w:r>
      <w:r>
        <w:rPr>
          <w:rtl/>
        </w:rPr>
        <w:t xml:space="preserve"> הילכך אם אחזירם לך לא הוי בנך פדוי ואיני רשאי להחזירם לך הואיל ולא גמרת בדעתך שיהו שלי אלא אתפשם לי ויהא בנך פדוי.</w:t>
      </w:r>
    </w:p>
  </w:footnote>
  <w:footnote w:id="822">
    <w:p w14:paraId="4742C87E" w14:textId="77777777" w:rsidR="008F2EFF" w:rsidRDefault="00000000" w:rsidP="001924B1">
      <w:pPr>
        <w:pStyle w:val="Footnote"/>
        <w:bidi/>
      </w:pPr>
      <w:r>
        <w:rPr>
          <w:rStyle w:val="ac"/>
          <w:rtl/>
        </w:rPr>
        <w:footnoteRef/>
      </w:r>
      <w:r>
        <w:rPr>
          <w:rtl/>
        </w:rPr>
        <w:t>וכן היא ברמב"ן וברא"ש דאי נמי לא מהדרנא אין בנך פדוי. וכלישנא בתרא.</w:t>
      </w:r>
    </w:p>
  </w:footnote>
  <w:footnote w:id="823">
    <w:p w14:paraId="68125F1D" w14:textId="77777777" w:rsidR="008F2EFF" w:rsidRDefault="00000000" w:rsidP="001924B1">
      <w:pPr>
        <w:pStyle w:val="Footnote"/>
        <w:bidi/>
      </w:pPr>
      <w:r>
        <w:rPr>
          <w:rStyle w:val="ac"/>
          <w:rtl/>
        </w:rPr>
        <w:footnoteRef/>
      </w:r>
      <w:r>
        <w:rPr>
          <w:rtl/>
        </w:rPr>
        <w:t>וה</w:t>
      </w:r>
      <w:r>
        <w:rPr>
          <w:b/>
          <w:bCs/>
          <w:rtl/>
        </w:rPr>
        <w:t>רשב"א</w:t>
      </w:r>
      <w:r>
        <w:rPr>
          <w:rtl/>
        </w:rPr>
        <w:t xml:space="preserve"> כת' דדוקא מתנה ע"מ להחזיר מהני, אבל באומר הילך ה' סלעים בפדיון בני, ואתה תחזירם לי וכיוצא בזה. ואפי' לא אמר מידי אלא שדעתו שיחזירם לו הכהן כלן או מקצתן ולולי זה לא היה נותנן לכהן לא מהני.</w:t>
      </w:r>
    </w:p>
  </w:footnote>
  <w:footnote w:id="824">
    <w:p w14:paraId="23D7D778" w14:textId="77777777" w:rsidR="008F2EFF" w:rsidRDefault="00000000" w:rsidP="001924B1">
      <w:pPr>
        <w:pStyle w:val="Footnote"/>
        <w:bidi/>
      </w:pPr>
      <w:r>
        <w:rPr>
          <w:rStyle w:val="ac"/>
          <w:rtl/>
        </w:rPr>
        <w:footnoteRef/>
      </w:r>
      <w:r>
        <w:rPr>
          <w:rtl/>
        </w:rPr>
        <w:t>וכן נקט האבנ"מ (מג א) דמהני תפיסה בע"כ.</w:t>
      </w:r>
    </w:p>
  </w:footnote>
  <w:footnote w:id="825">
    <w:p w14:paraId="2A71DAB5" w14:textId="77777777" w:rsidR="008F2EFF" w:rsidRDefault="00000000" w:rsidP="001924B1">
      <w:pPr>
        <w:pStyle w:val="Footnote"/>
        <w:bidi/>
      </w:pPr>
      <w:r>
        <w:rPr>
          <w:rStyle w:val="ac"/>
          <w:rtl/>
        </w:rPr>
        <w:footnoteRef/>
      </w:r>
      <w:r>
        <w:rPr>
          <w:rtl/>
        </w:rPr>
        <w:t>וביאר דכל כמה שלא באו ליד הכהן ממונא דבעלים הוי ואין לכהן זכיה בנכסיו של זה אלא שהנכסים משועבדים מדין ערב. וכיון שכן כי תפס הכהן בחמש סלעים לא זכה בהם שיכול לומר לכהן אחר אני רוצה ליתן מה שאני חייב, ונמצאו אלו שביד כהן גזל הם בידו.</w:t>
      </w:r>
    </w:p>
    <w:p w14:paraId="6CE00980" w14:textId="77777777" w:rsidR="008F2EFF" w:rsidRDefault="00000000" w:rsidP="001924B1">
      <w:pPr>
        <w:pStyle w:val="Footnote"/>
        <w:bidi/>
      </w:pPr>
      <w:r>
        <w:rPr>
          <w:rtl/>
        </w:rPr>
        <w:tab/>
        <w:t>וה</w:t>
      </w:r>
      <w:r>
        <w:rPr>
          <w:b/>
          <w:bCs/>
          <w:rtl/>
        </w:rPr>
        <w:t>מחנ"א</w:t>
      </w:r>
      <w:r>
        <w:rPr>
          <w:rtl/>
        </w:rPr>
        <w:t xml:space="preserve"> כת' דאף לדעת הרמב"ם דתקפו כהן אין מוציאין מידו, אבל בספק בכור אדם אי תפס הכהן מוציאין מידו. כיון שהאב הוא ספק בחיובא ואין נכסיו משתעבדים אלא מדין ערב [כדלעיל מח.].</w:t>
      </w:r>
    </w:p>
  </w:footnote>
  <w:footnote w:id="826">
    <w:p w14:paraId="69D952BB" w14:textId="77777777" w:rsidR="008F2EFF" w:rsidRDefault="00000000" w:rsidP="001924B1">
      <w:pPr>
        <w:pStyle w:val="Footnote"/>
        <w:bidi/>
      </w:pPr>
      <w:r>
        <w:rPr>
          <w:rStyle w:val="ac"/>
          <w:rtl/>
        </w:rPr>
        <w:footnoteRef/>
      </w:r>
      <w:r>
        <w:rPr>
          <w:rtl/>
        </w:rPr>
        <w:t>ואין לבעלים בהם אלא טובת הנאה וטובת הנאה אינה ממון, ומש"ה מהני לתפוס.</w:t>
      </w:r>
    </w:p>
  </w:footnote>
  <w:footnote w:id="827">
    <w:p w14:paraId="5147CB0A" w14:textId="77777777" w:rsidR="008F2EFF" w:rsidRDefault="00000000" w:rsidP="001924B1">
      <w:pPr>
        <w:pStyle w:val="Footnote"/>
        <w:bidi/>
      </w:pPr>
      <w:r>
        <w:rPr>
          <w:rStyle w:val="ac"/>
          <w:rtl/>
        </w:rPr>
        <w:footnoteRef/>
      </w:r>
      <w:r>
        <w:rPr>
          <w:rtl/>
        </w:rPr>
        <w:t>ו</w:t>
      </w:r>
      <w:r>
        <w:rPr>
          <w:b/>
          <w:bCs/>
          <w:rtl/>
        </w:rPr>
        <w:t>מהריט"א</w:t>
      </w:r>
      <w:r>
        <w:rPr>
          <w:rtl/>
        </w:rPr>
        <w:t xml:space="preserve"> (סוד"ה וראיתי) כת' דהכא ר' חנינא לא נתכוון לתפוס, ולא רצה לזכות שלא מדעת בעלים, כיון דאית להו טובת הנאה [ולא היה דעת האב לתת לו בתורת נתינה].</w:t>
      </w:r>
    </w:p>
  </w:footnote>
  <w:footnote w:id="828">
    <w:p w14:paraId="4A45292E" w14:textId="77777777" w:rsidR="008F2EFF" w:rsidRDefault="00000000" w:rsidP="001924B1">
      <w:pPr>
        <w:pStyle w:val="Footnote"/>
        <w:bidi/>
      </w:pPr>
      <w:r>
        <w:rPr>
          <w:rStyle w:val="ac"/>
          <w:rtl/>
        </w:rPr>
        <w:footnoteRef/>
      </w:r>
      <w:r>
        <w:rPr>
          <w:rtl/>
        </w:rPr>
        <w:t>וכיון שהכהן נטל בחזקה אף הוא גמר בדעתו ליתן בתורת פדיון.</w:t>
      </w:r>
    </w:p>
  </w:footnote>
  <w:footnote w:id="829">
    <w:p w14:paraId="5A49AECA" w14:textId="77777777" w:rsidR="008F2EFF" w:rsidRDefault="00000000" w:rsidP="001924B1">
      <w:pPr>
        <w:pStyle w:val="Footnote"/>
        <w:bidi/>
      </w:pPr>
      <w:r>
        <w:rPr>
          <w:rStyle w:val="ac"/>
          <w:rtl/>
        </w:rPr>
        <w:footnoteRef/>
      </w:r>
      <w:r>
        <w:rPr>
          <w:rtl/>
        </w:rPr>
        <w:t>שבכל שעה ובכל עת הוא מצפה שיחזירם לו, ולא היה בדעתו שיחזיק בהם הכהן, א"כ לאו נתינה הויא כלל. [אך יל"ע דמ"מ היה דעתו לעשות 'מעשה פדיון' במעות אלו. ונימא דעי"ז נתייחדו להיות ממון כהנים, ויהני תפיסה. וצ"ל דאף 'מעשה פדיון' הוא רק כשדעתו לתת נתינה גמורה לכהנים].</w:t>
      </w:r>
    </w:p>
  </w:footnote>
  <w:footnote w:id="830">
    <w:p w14:paraId="57C3567F" w14:textId="77777777" w:rsidR="008F2EFF" w:rsidRDefault="00000000" w:rsidP="001924B1">
      <w:pPr>
        <w:pStyle w:val="Footnote"/>
        <w:bidi/>
      </w:pPr>
      <w:r>
        <w:rPr>
          <w:rStyle w:val="ac"/>
          <w:rtl/>
        </w:rPr>
        <w:footnoteRef/>
      </w:r>
      <w:r>
        <w:rPr>
          <w:rtl/>
        </w:rPr>
        <w:t>והביא מהמשנה (מט.) דמת הבן לאחר ל' אע"פ שלא נתן יתן, ואם אינו רוצה ליתן הרי הוא גוזל את השבט. וכהן שתפס הימנו חמש סלעים זכה.</w:t>
      </w:r>
    </w:p>
    <w:p w14:paraId="7BDA1B2D" w14:textId="77777777" w:rsidR="008F2EFF" w:rsidRDefault="00000000" w:rsidP="001924B1">
      <w:pPr>
        <w:pStyle w:val="Footnote"/>
        <w:bidi/>
      </w:pPr>
      <w:r>
        <w:rPr>
          <w:rtl/>
        </w:rPr>
        <w:tab/>
        <w:t>דאפי' בספק בכורות בעינן למימר דאם תקפו כהן אין מוציאין מידו, ואפי' לרבא דאמר מוציאין בספק, בודאי אין מוציאין.</w:t>
      </w:r>
    </w:p>
    <w:p w14:paraId="795193C4" w14:textId="77777777" w:rsidR="008F2EFF" w:rsidRDefault="00000000" w:rsidP="001924B1">
      <w:pPr>
        <w:pStyle w:val="Footnote"/>
        <w:bidi/>
      </w:pPr>
      <w:r>
        <w:rPr>
          <w:rtl/>
        </w:rPr>
        <w:tab/>
        <w:t>ואף דתניא (חולין קלג.) ונתן ולא שיטול מעצמו, ה"מ בגברא דבעי למיתן. אבל הכא כיון דבעי לגזול את השבט תוקף הימנו אפי' לכתחילה.</w:t>
      </w:r>
    </w:p>
  </w:footnote>
  <w:footnote w:id="831">
    <w:p w14:paraId="499EC14F" w14:textId="77777777" w:rsidR="008F2EFF" w:rsidRDefault="00000000" w:rsidP="001924B1">
      <w:pPr>
        <w:pStyle w:val="Footnote"/>
        <w:bidi/>
      </w:pPr>
      <w:r>
        <w:rPr>
          <w:rStyle w:val="ac"/>
          <w:rtl/>
        </w:rPr>
        <w:footnoteRef/>
      </w:r>
      <w:r>
        <w:rPr>
          <w:rtl/>
        </w:rPr>
        <w:t>מלבד לקידושין, שאין האשה נקנית בחליפין. ורוב הראשונים שם פי' דהוה גזירה מדרבנן, אבל דעת ה</w:t>
      </w:r>
      <w:r>
        <w:rPr>
          <w:b/>
          <w:bCs/>
          <w:rtl/>
        </w:rPr>
        <w:t>רמב"ם</w:t>
      </w:r>
      <w:r>
        <w:rPr>
          <w:rtl/>
        </w:rPr>
        <w:t xml:space="preserve"> (אישות ה כד) דאף מדאורייתא לא מהני כיון דבעי הנאה. ע' אבנ"מ (כח טז).</w:t>
      </w:r>
    </w:p>
  </w:footnote>
  <w:footnote w:id="832">
    <w:p w14:paraId="6A6ADE52" w14:textId="77777777" w:rsidR="008F2EFF" w:rsidRDefault="00000000" w:rsidP="001924B1">
      <w:pPr>
        <w:pStyle w:val="Footnote"/>
        <w:bidi/>
      </w:pPr>
      <w:r>
        <w:rPr>
          <w:rStyle w:val="ac"/>
          <w:rtl/>
        </w:rPr>
        <w:footnoteRef/>
      </w:r>
      <w:r>
        <w:rPr>
          <w:rtl/>
        </w:rPr>
        <w:t>ו</w:t>
      </w:r>
      <w:r>
        <w:rPr>
          <w:b/>
          <w:bCs/>
          <w:rtl/>
        </w:rPr>
        <w:t>תוס</w:t>
      </w:r>
      <w:r>
        <w:rPr>
          <w:rtl/>
        </w:rPr>
        <w:t>' (קידושין ח. ד"ה אבל) הק' מ"ש דלא מהני 'לדידי שווה לי' בפדיון הבן [מלבד בסודר ואדם חשוב], והא אפי' מתנה ע"מ להחזיר מהני. [ומשמע דתוס' נקטו דאינו שווה כל שוויו כיון דמחוייב להשיבו. והא דמהני הוה כעין לדידי שווה לי].</w:t>
      </w:r>
    </w:p>
    <w:p w14:paraId="20DFDBD6" w14:textId="77777777" w:rsidR="008F2EFF" w:rsidRDefault="00000000" w:rsidP="001924B1">
      <w:pPr>
        <w:pStyle w:val="Footnote"/>
        <w:bidi/>
      </w:pPr>
      <w:r>
        <w:rPr>
          <w:rtl/>
        </w:rPr>
        <w:tab/>
        <w:t>ותוס' תי' דהתם איכא דבר חשוב, דהוי מנה אע"פ שהוא ע"מ להחזיר.</w:t>
      </w:r>
    </w:p>
  </w:footnote>
  <w:footnote w:id="833">
    <w:p w14:paraId="470177BC" w14:textId="77777777" w:rsidR="008F2EFF" w:rsidRDefault="00000000" w:rsidP="001924B1">
      <w:pPr>
        <w:pStyle w:val="Footnote"/>
        <w:bidi/>
      </w:pPr>
      <w:r>
        <w:rPr>
          <w:rStyle w:val="ac"/>
          <w:rtl/>
        </w:rPr>
        <w:footnoteRef/>
      </w:r>
      <w:r>
        <w:rPr>
          <w:rtl/>
        </w:rPr>
        <w:t>וחידש דאפ"ה מהני באתרוג, ונחשב 'לכם'.</w:t>
      </w:r>
    </w:p>
  </w:footnote>
  <w:footnote w:id="834">
    <w:p w14:paraId="1E5B3CB8" w14:textId="77777777" w:rsidR="008F2EFF" w:rsidRDefault="00000000" w:rsidP="001924B1">
      <w:pPr>
        <w:pStyle w:val="Footnote"/>
        <w:bidi/>
      </w:pPr>
      <w:r>
        <w:rPr>
          <w:rStyle w:val="ac"/>
          <w:rtl/>
        </w:rPr>
        <w:footnoteRef/>
      </w:r>
      <w:r>
        <w:rPr>
          <w:rtl/>
        </w:rPr>
        <w:t>והקוב"ש הוסיף דאם המלוה מקבל מרצונו ע"מ להחזיר, י"ל דהוי גדר מחילה ולא פירעון.</w:t>
      </w:r>
    </w:p>
  </w:footnote>
  <w:footnote w:id="835">
    <w:p w14:paraId="2D351505" w14:textId="77777777" w:rsidR="008F2EFF" w:rsidRDefault="00000000" w:rsidP="001924B1">
      <w:pPr>
        <w:pStyle w:val="Footnote"/>
        <w:bidi/>
      </w:pPr>
      <w:r>
        <w:rPr>
          <w:rStyle w:val="ac"/>
          <w:rtl/>
        </w:rPr>
        <w:footnoteRef/>
      </w:r>
      <w:r>
        <w:rPr>
          <w:rtl/>
        </w:rPr>
        <w:t>ויל"ד המוכר חפץ ע"מ להחזיר, איך הגדר [כשלא קצצו להדיא, או נפק"מ לדיני אונאה], האם נתחייב כל דמי החפץ [וכשיחזירנו יחזיר לו], או דמעיקרא מתחייב רק את השווי של חפץ לזמן.</w:t>
      </w:r>
    </w:p>
    <w:p w14:paraId="687420CE" w14:textId="77777777" w:rsidR="008F2EFF" w:rsidRDefault="00000000" w:rsidP="001924B1">
      <w:pPr>
        <w:pStyle w:val="Footnote"/>
        <w:bidi/>
      </w:pPr>
      <w:r>
        <w:rPr>
          <w:rtl/>
        </w:rPr>
        <w:tab/>
        <w:t>ועד"ז יל"ד בכל מכירה ומתנה בתנאי, האם נפחת שוויו כפי הטירחא בקיום התנאי. או דעצם הנתינה הוא כל השווי. ותנאי מילתא אחריתי.</w:t>
      </w:r>
    </w:p>
    <w:p w14:paraId="4A1B5D52" w14:textId="77777777" w:rsidR="008F2EFF" w:rsidRDefault="00000000" w:rsidP="001924B1">
      <w:pPr>
        <w:pStyle w:val="Footnote"/>
        <w:bidi/>
      </w:pPr>
      <w:r>
        <w:rPr>
          <w:rtl/>
        </w:rPr>
        <w:tab/>
        <w:t>ולדברי הקצות דהוה קנין לזמן הוה חידוש גדול יותר, דאף שנותן לו פרוטה לזמן יש בו חשיבות ממון לקידושין וקנינים. ולכאורה מבואר דמהני אף לפרעון החוב. [אך צ"ע דלאחר שעבר זמן הקנין נימא דפקע זכותו, ויחזור החוב לפדיון הבן].</w:t>
      </w:r>
    </w:p>
  </w:footnote>
  <w:footnote w:id="836">
    <w:p w14:paraId="16D7EE81" w14:textId="77777777" w:rsidR="008F2EFF" w:rsidRDefault="00000000" w:rsidP="001924B1">
      <w:pPr>
        <w:pStyle w:val="Footnote"/>
        <w:bidi/>
      </w:pPr>
      <w:r>
        <w:rPr>
          <w:rStyle w:val="ac"/>
          <w:rtl/>
        </w:rPr>
        <w:footnoteRef/>
      </w:r>
      <w:r>
        <w:rPr>
          <w:rtl/>
        </w:rPr>
        <w:t>וה</w:t>
      </w:r>
      <w:r>
        <w:rPr>
          <w:b/>
          <w:bCs/>
          <w:rtl/>
        </w:rPr>
        <w:t>קוב"ש</w:t>
      </w:r>
      <w:r>
        <w:rPr>
          <w:rtl/>
        </w:rPr>
        <w:t xml:space="preserve"> הוסיף דאם יתן לעני צדקה ע"מ להחזיר בודאי לא קיים מצות צדקה, ומ"ש פדה"ב.</w:t>
      </w:r>
    </w:p>
  </w:footnote>
  <w:footnote w:id="837">
    <w:p w14:paraId="74E58AED" w14:textId="77777777" w:rsidR="008F2EFF" w:rsidRDefault="00000000" w:rsidP="001924B1">
      <w:pPr>
        <w:pStyle w:val="Footnote"/>
        <w:bidi/>
      </w:pPr>
      <w:r>
        <w:rPr>
          <w:rStyle w:val="ac"/>
          <w:rtl/>
        </w:rPr>
        <w:footnoteRef/>
      </w:r>
      <w:r>
        <w:rPr>
          <w:rtl/>
        </w:rPr>
        <w:t>והא במתנה ע"מ להחזיר לא יזכה לו על דמי שיווי השדה.</w:t>
      </w:r>
    </w:p>
  </w:footnote>
  <w:footnote w:id="838">
    <w:p w14:paraId="250F8B8D" w14:textId="77777777" w:rsidR="008F2EFF" w:rsidRDefault="00000000" w:rsidP="001924B1">
      <w:pPr>
        <w:pStyle w:val="Footnote"/>
        <w:bidi/>
      </w:pPr>
      <w:r>
        <w:rPr>
          <w:rStyle w:val="ac"/>
          <w:rtl/>
        </w:rPr>
        <w:footnoteRef/>
      </w:r>
      <w:r>
        <w:rPr>
          <w:rtl/>
        </w:rPr>
        <w:t>וסיים דזה דוחק, והעיקר כהט"ז (שם) דמהני כסף קנין, אפי' שנותן לו הכסף רק כדי לקנות השדה [ולא לפרעון].</w:t>
      </w:r>
    </w:p>
  </w:footnote>
  <w:footnote w:id="839">
    <w:p w14:paraId="606977F6" w14:textId="77777777" w:rsidR="008F2EFF" w:rsidRDefault="00000000" w:rsidP="001924B1">
      <w:pPr>
        <w:pStyle w:val="Footnote"/>
        <w:bidi/>
      </w:pPr>
      <w:r>
        <w:rPr>
          <w:rStyle w:val="ac"/>
          <w:rtl/>
        </w:rPr>
        <w:footnoteRef/>
      </w:r>
      <w:r>
        <w:rPr>
          <w:rtl/>
        </w:rPr>
        <w:t>משמע דדוקא משום שנתן ע"מ להחזיר, אבל בנתן לו סלע והחזיר מעצמו ושוב נתן סלע שני מהני. ויל"ד דאי גדר נתינת מקצתו הוה מגדר שעבוד המעות קיים (וכמו נתעכלו תוך ל', לעיל מט.), הא דנו האחרונים היכא דהחזיר המעות האם נתבטל שעבוד המעות. ובהמשך דברי האו"ש מבואר דכעי"ז הנידון שלו כאן, אלא דבמתנה גמורה נקט דהשעבוד קיים. אלא שמתנה ע"מ להחזיר גרע.</w:t>
      </w:r>
    </w:p>
  </w:footnote>
  <w:footnote w:id="840">
    <w:p w14:paraId="492C0D1B" w14:textId="77777777" w:rsidR="008F2EFF" w:rsidRDefault="00000000" w:rsidP="001924B1">
      <w:pPr>
        <w:pStyle w:val="Footnote"/>
        <w:bidi/>
      </w:pPr>
      <w:r>
        <w:rPr>
          <w:rStyle w:val="ac"/>
          <w:rtl/>
        </w:rPr>
        <w:footnoteRef/>
      </w:r>
      <w:r>
        <w:rPr>
          <w:rtl/>
        </w:rPr>
        <w:t>וכת' דאם נימא דמהני, יהא יכול לפדות בנו בפרוטה, אם הכהן ירצה לקבל ע"מ להחזירו. עד שיקבל ויחזור ויתן ויחזור ויקבל בזא"ז עד שיגיע לחמשה סלעים, וזה לא שמענו, ואכמ"ל.</w:t>
      </w:r>
    </w:p>
  </w:footnote>
  <w:footnote w:id="841">
    <w:p w14:paraId="39FF9E80" w14:textId="77777777" w:rsidR="008F2EFF" w:rsidRDefault="00000000" w:rsidP="001924B1">
      <w:pPr>
        <w:pStyle w:val="Footnote"/>
        <w:bidi/>
      </w:pPr>
      <w:r>
        <w:rPr>
          <w:rStyle w:val="ac"/>
          <w:rtl/>
        </w:rPr>
        <w:footnoteRef/>
      </w:r>
      <w:r>
        <w:rPr>
          <w:rtl/>
        </w:rPr>
        <w:t>דמשעה שהחזיר ליכא נתינה [מכאן ולהבא], ואין כאן מעות שיצטרף לה' סלעים.</w:t>
      </w:r>
    </w:p>
  </w:footnote>
  <w:footnote w:id="842">
    <w:p w14:paraId="1E70583D" w14:textId="77777777" w:rsidR="008F2EFF" w:rsidRDefault="00000000" w:rsidP="001924B1">
      <w:pPr>
        <w:pStyle w:val="Footnote"/>
        <w:bidi/>
      </w:pPr>
      <w:r>
        <w:rPr>
          <w:rStyle w:val="ac"/>
          <w:rtl/>
        </w:rPr>
        <w:footnoteRef/>
      </w:r>
      <w:r>
        <w:rPr>
          <w:rtl/>
        </w:rPr>
        <w:t>והביא דבחידושיו כת' עוד דתלוי בשיטות אם בעי להיות כל ה' סלעים בבת אחת, דוגמא מה שפירשו תוס' (סוכה לד: ד"ה שתהא) גבי ד' מינים, או דכאן גבי פדיון דהעיקר תלוי בנתינה, מהני אף כי אינם בבת א' [ע' מש"כ לעיל ממהריט"א].</w:t>
      </w:r>
    </w:p>
    <w:p w14:paraId="56F5D76D" w14:textId="77777777" w:rsidR="008F2EFF" w:rsidRDefault="00000000" w:rsidP="001924B1">
      <w:pPr>
        <w:pStyle w:val="Footnote"/>
        <w:bidi/>
      </w:pPr>
      <w:r>
        <w:rPr>
          <w:rtl/>
        </w:rPr>
        <w:tab/>
        <w:t>וכת' רציתי בזה לפרש עובדא דר' חנינא [ולא נתפרש כוונתו].</w:t>
      </w:r>
    </w:p>
  </w:footnote>
  <w:footnote w:id="843">
    <w:p w14:paraId="30566470" w14:textId="77777777" w:rsidR="008F2EFF" w:rsidRDefault="00000000" w:rsidP="001924B1">
      <w:pPr>
        <w:pStyle w:val="Footnote"/>
        <w:bidi/>
      </w:pPr>
      <w:r>
        <w:rPr>
          <w:rStyle w:val="ac"/>
          <w:rtl/>
        </w:rPr>
        <w:footnoteRef/>
      </w:r>
      <w:r>
        <w:rPr>
          <w:rtl/>
        </w:rPr>
        <w:t>משמע דקאי אמתנה ע"מ להחזיר, דמתנה ע"מ להחזיר הוה קנין גמור לזמן מסויים, ורק אח"כ מחזיר [וכמ"ש הראשונים דמטעם זה לא הוה מתנת בית חורון, ע' בסמוך]. אבל היכא דאינו סומך על התנאי, מש"ה מקפיד עליו כל שעה.</w:t>
      </w:r>
    </w:p>
  </w:footnote>
  <w:footnote w:id="844">
    <w:p w14:paraId="7D57EF7B" w14:textId="77777777" w:rsidR="008F2EFF" w:rsidRDefault="00000000" w:rsidP="001924B1">
      <w:pPr>
        <w:pStyle w:val="Footnote"/>
        <w:bidi/>
      </w:pPr>
      <w:r>
        <w:rPr>
          <w:rStyle w:val="ac"/>
          <w:rtl/>
        </w:rPr>
        <w:footnoteRef/>
      </w:r>
      <w:r>
        <w:rPr>
          <w:rtl/>
        </w:rPr>
        <w:t>שה</w:t>
      </w:r>
      <w:r>
        <w:rPr>
          <w:b/>
          <w:bCs/>
          <w:rtl/>
        </w:rPr>
        <w:t>רמב"ם</w:t>
      </w:r>
      <w:r>
        <w:rPr>
          <w:rtl/>
        </w:rPr>
        <w:t xml:space="preserve"> כת' ולא יתן לו הוא ודעתו שיחזיר, ואם עשה כן והחזיר לו אין בנו פדוי עד שיגמור בלבו ליתן לו מתנה גמורה.</w:t>
      </w:r>
    </w:p>
    <w:p w14:paraId="318B36DF" w14:textId="77777777" w:rsidR="008F2EFF" w:rsidRDefault="00000000" w:rsidP="001924B1">
      <w:pPr>
        <w:pStyle w:val="Footnote"/>
        <w:bidi/>
      </w:pPr>
      <w:r>
        <w:rPr>
          <w:rtl/>
        </w:rPr>
        <w:tab/>
        <w:t>וה</w:t>
      </w:r>
      <w:r>
        <w:rPr>
          <w:b/>
          <w:bCs/>
          <w:rtl/>
        </w:rPr>
        <w:t>שו"ע</w:t>
      </w:r>
      <w:r>
        <w:rPr>
          <w:rtl/>
        </w:rPr>
        <w:t xml:space="preserve"> (שה ח) כת' אבל לא יתן הוא לכהן ע"מ שיחזיר לו, ואם עשה כן והחזיר לו אין בנו פדוי עד שיגמור בלבו ליתן לו מתנה גמורה. וה</w:t>
      </w:r>
      <w:r>
        <w:rPr>
          <w:b/>
          <w:bCs/>
          <w:rtl/>
        </w:rPr>
        <w:t>רמ"א</w:t>
      </w:r>
      <w:r>
        <w:rPr>
          <w:rtl/>
        </w:rPr>
        <w:t xml:space="preserve"> הגיה דדוקא כשדעת הכהן היתה מתחלה שלא לקבלה על מנת להחזיר. [וע' ש"ך וט"ז שהאריכו לפרש דברי השו"ע והרמ"א].</w:t>
      </w:r>
    </w:p>
  </w:footnote>
  <w:footnote w:id="845">
    <w:p w14:paraId="44C4E626" w14:textId="77777777" w:rsidR="008F2EFF" w:rsidRDefault="00000000" w:rsidP="001924B1">
      <w:pPr>
        <w:pStyle w:val="Footnote"/>
        <w:bidi/>
      </w:pPr>
      <w:r>
        <w:rPr>
          <w:rStyle w:val="ac"/>
          <w:rtl/>
        </w:rPr>
        <w:footnoteRef/>
      </w:r>
      <w:r>
        <w:rPr>
          <w:rtl/>
        </w:rPr>
        <w:t>והביא דהכי דאיתא (נדרים מח: וב"ב קלד.) גבי מתנת בית חורון דמתנה שאינו יכול להקדיש אינו מתנה, אבל מתנה ע"מ להחזיר שהתנה להדיא מהני [דמוגדר מה שנתן, ויש להם גמירות דעת לזה. ואינו סותר את גוף המתנה]. וע' היטב בדברי תוס' והראשונים שם ושם.</w:t>
      </w:r>
    </w:p>
  </w:footnote>
  <w:footnote w:id="846">
    <w:p w14:paraId="50BE112D" w14:textId="77777777" w:rsidR="008F2EFF" w:rsidRDefault="00000000" w:rsidP="001924B1">
      <w:pPr>
        <w:pStyle w:val="Footnote"/>
        <w:bidi/>
      </w:pPr>
      <w:r>
        <w:rPr>
          <w:rStyle w:val="ac"/>
          <w:rtl/>
        </w:rPr>
        <w:footnoteRef/>
      </w:r>
      <w:r>
        <w:rPr>
          <w:rtl/>
        </w:rPr>
        <w:t>והט"ז הביא שה</w:t>
      </w:r>
      <w:r>
        <w:rPr>
          <w:b/>
          <w:bCs/>
          <w:rtl/>
        </w:rPr>
        <w:t>פרישה</w:t>
      </w:r>
      <w:r>
        <w:rPr>
          <w:rtl/>
        </w:rPr>
        <w:t xml:space="preserve"> ביאר דאם אמר ליה ותחזיר משמע תחזיר מיד, ולא הוה מתנה. משא"כ כשנותנו על מנת דהוה כא"ל שיהיו קנוים לך מעכשיו אלא שתחזירם לי לאחר זמן. והט"ז (ז) הק' מ"ש הלשון 'ותחזירם' דהכוונה שתיכף יחזיר, יותר מאומר על מנת. הא איפכא מסתברא. [אך י"ל דכוונת הפרישה כמרדכי, דהיכא שאינו סומך על התנאי לא גמר ויהיב].</w:t>
      </w:r>
    </w:p>
  </w:footnote>
  <w:footnote w:id="847">
    <w:p w14:paraId="26A5CF3B" w14:textId="77777777" w:rsidR="008F2EFF" w:rsidRDefault="00000000" w:rsidP="001924B1">
      <w:pPr>
        <w:pStyle w:val="Footnote"/>
        <w:bidi/>
      </w:pPr>
      <w:r>
        <w:rPr>
          <w:rStyle w:val="ac"/>
          <w:rtl/>
        </w:rPr>
        <w:footnoteRef/>
      </w:r>
      <w:r>
        <w:rPr>
          <w:rtl/>
        </w:rPr>
        <w:t>אך א"כ הרמ"א סותר עצמו, שבתחילת הסעיף הביא דברי התוס'. [וכן ילה"ק לדברי הגר"א].</w:t>
      </w:r>
    </w:p>
  </w:footnote>
  <w:footnote w:id="848">
    <w:p w14:paraId="420BC2C8" w14:textId="77777777" w:rsidR="008F2EFF" w:rsidRDefault="00000000" w:rsidP="001924B1">
      <w:pPr>
        <w:pStyle w:val="Footnote"/>
        <w:bidi/>
      </w:pPr>
      <w:r>
        <w:rPr>
          <w:rStyle w:val="ac"/>
          <w:rtl/>
        </w:rPr>
        <w:footnoteRef/>
      </w:r>
      <w:r>
        <w:rPr>
          <w:rtl/>
        </w:rPr>
        <w:t>וציין לגמ' (קידושין ס.) והוא יתן תנאה הוי כו', ואמרו כל האומר ע"מ כאומר מעכשיו.</w:t>
      </w:r>
    </w:p>
  </w:footnote>
  <w:footnote w:id="849">
    <w:p w14:paraId="583C3CE9" w14:textId="77777777" w:rsidR="008F2EFF" w:rsidRDefault="00000000" w:rsidP="001924B1">
      <w:pPr>
        <w:pStyle w:val="Footnote"/>
        <w:bidi/>
      </w:pPr>
      <w:r>
        <w:rPr>
          <w:rStyle w:val="ac"/>
          <w:rtl/>
        </w:rPr>
        <w:footnoteRef/>
      </w:r>
      <w:r>
        <w:rPr>
          <w:rtl/>
        </w:rPr>
        <w:t>שיאכל או יעשה דבר או יתן לו דבר אחר. וציין דעד"ז כת' הרא"ש (צ"ל סוכה ג ל) בהא דאמרינן (שם מו:) לא ליקני לוליבא לינוקא כו', דלא מהני שמקנה לו עד שיצא בו לבד, אלא הקנאה גמורה וחוזר ומקנה לו בקנין.</w:t>
      </w:r>
    </w:p>
  </w:footnote>
  <w:footnote w:id="850">
    <w:p w14:paraId="19F990B6" w14:textId="77777777" w:rsidR="008F2EFF" w:rsidRDefault="00000000" w:rsidP="001924B1">
      <w:pPr>
        <w:pStyle w:val="Footnote"/>
        <w:bidi/>
      </w:pPr>
      <w:r>
        <w:rPr>
          <w:rStyle w:val="ac"/>
          <w:rtl/>
        </w:rPr>
        <w:footnoteRef/>
      </w:r>
      <w:r>
        <w:rPr>
          <w:rtl/>
        </w:rPr>
        <w:t>אמנם ה</w:t>
      </w:r>
      <w:r>
        <w:rPr>
          <w:b/>
          <w:bCs/>
          <w:rtl/>
        </w:rPr>
        <w:t>מג"א</w:t>
      </w:r>
      <w:r>
        <w:rPr>
          <w:rtl/>
        </w:rPr>
        <w:t xml:space="preserve"> (תמח ה בסופו) לא חילק בזה, דגבי מכירת חמץ לא מהני מתנה [או מכירה] לנכרי ע"מ להחזיר, משום חומרא דחמץ.</w:t>
      </w:r>
    </w:p>
    <w:p w14:paraId="16315655" w14:textId="77777777" w:rsidR="008F2EFF" w:rsidRDefault="00000000" w:rsidP="001924B1">
      <w:pPr>
        <w:pStyle w:val="Footnote"/>
        <w:bidi/>
      </w:pPr>
      <w:r>
        <w:rPr>
          <w:rtl/>
        </w:rPr>
        <w:tab/>
        <w:t>והמג"א כת' דהיינו כשאומר ע"מ להחזיר, אבל כשאומר לנכרי 'ותחזריהו לי' מהני מדינא. וה</w:t>
      </w:r>
      <w:r>
        <w:rPr>
          <w:b/>
          <w:bCs/>
          <w:rtl/>
        </w:rPr>
        <w:t>חק יעקב</w:t>
      </w:r>
      <w:r>
        <w:rPr>
          <w:rtl/>
        </w:rPr>
        <w:t xml:space="preserve"> (שם יז) תמה ע"פ סוגיין [דברי הרמ"א בשם שו"ת הרשב"א] דכשאמר ותחזירם לי לא הוי מתנה כלל [ולא חל מכירה כלל], דדוקא בעל מנת דהוא כמעכשיו דמי הוי מתנה [והוה חומרא לענין חמץ], וצ"ע. והמקו"ח כת' דהיכא דלאחר תוכ"ד אמר ותחזירם לי מהני.</w:t>
      </w:r>
    </w:p>
    <w:p w14:paraId="7DC9C7E7" w14:textId="77777777" w:rsidR="008F2EFF" w:rsidRDefault="00000000" w:rsidP="001924B1">
      <w:pPr>
        <w:pStyle w:val="Footnote"/>
        <w:bidi/>
      </w:pPr>
      <w:r>
        <w:rPr>
          <w:rtl/>
        </w:rPr>
        <w:tab/>
        <w:t>וה</w:t>
      </w:r>
      <w:r>
        <w:rPr>
          <w:b/>
          <w:bCs/>
          <w:rtl/>
        </w:rPr>
        <w:t>דגו"מ</w:t>
      </w:r>
      <w:r>
        <w:rPr>
          <w:rtl/>
        </w:rPr>
        <w:t xml:space="preserve"> ו</w:t>
      </w:r>
      <w:r>
        <w:rPr>
          <w:b/>
          <w:bCs/>
          <w:rtl/>
        </w:rPr>
        <w:t>מחה"ש</w:t>
      </w:r>
      <w:r>
        <w:rPr>
          <w:rtl/>
        </w:rPr>
        <w:t xml:space="preserve"> שם חילקו דהתם עכ"פ חל המתנה עד אחר הפסח. [וע"ד סברת הפרישה הנ"ל]. {ונח' הפוסקים שם האם מהני הקנאה לזמן לענין בל יראה, ואכמ"ל}.</w:t>
      </w:r>
    </w:p>
    <w:p w14:paraId="4106DEA1" w14:textId="77777777" w:rsidR="008F2EFF" w:rsidRDefault="00000000" w:rsidP="001924B1">
      <w:pPr>
        <w:pStyle w:val="Footnote"/>
        <w:bidi/>
      </w:pPr>
      <w:r>
        <w:rPr>
          <w:rtl/>
        </w:rPr>
        <w:tab/>
        <w:t>וה</w:t>
      </w:r>
      <w:r>
        <w:rPr>
          <w:b/>
          <w:bCs/>
          <w:rtl/>
        </w:rPr>
        <w:t>אליה רבה</w:t>
      </w:r>
      <w:r>
        <w:rPr>
          <w:rtl/>
        </w:rPr>
        <w:t xml:space="preserve"> (שם ח) חילק דגבי מכירת חמץ סגי בקנין כל דהו, דמיד כשמגיע איסורו לאו ברשותו הוא אלא דרחמנא דאוקי ברשותיה לעבור בבל יראה. ואף דגבי פדיון הבן גילוי דעת סותר למתנה, אבל מכירת חמץ מהני גם ביודע בו שלא יגע בו. וע"ע ביאו"ה (תמח ג ד"ה לא מהני).</w:t>
      </w:r>
    </w:p>
  </w:footnote>
  <w:footnote w:id="851">
    <w:p w14:paraId="3F97AE1D" w14:textId="77777777" w:rsidR="008F2EFF" w:rsidRDefault="00000000" w:rsidP="001924B1">
      <w:pPr>
        <w:pStyle w:val="Footnote"/>
        <w:bidi/>
      </w:pPr>
      <w:r>
        <w:rPr>
          <w:rStyle w:val="ac"/>
          <w:rtl/>
        </w:rPr>
        <w:footnoteRef/>
      </w:r>
      <w:r>
        <w:rPr>
          <w:rtl/>
        </w:rPr>
        <w:t>יש שהעירו דהכא הכהן אינו מרוויח כלל מהפדיון, ולא דמי לשאר אופנים שמסייע להרוויח במתנות הכהונה. [אבל הכא רק מפסיד לאחרים]. אמנם מבואר כן בגמ' (קידושין ו:) עכ"פ לענין תרומה.</w:t>
      </w:r>
    </w:p>
  </w:footnote>
  <w:footnote w:id="852">
    <w:p w14:paraId="38FF7064" w14:textId="77777777" w:rsidR="008F2EFF" w:rsidRDefault="00000000" w:rsidP="001924B1">
      <w:pPr>
        <w:pStyle w:val="Footnote"/>
        <w:bidi/>
      </w:pPr>
      <w:r>
        <w:rPr>
          <w:rStyle w:val="ac"/>
          <w:rtl/>
        </w:rPr>
        <w:footnoteRef/>
      </w:r>
      <w:r>
        <w:rPr>
          <w:rtl/>
        </w:rPr>
        <w:t>וה</w:t>
      </w:r>
      <w:r>
        <w:rPr>
          <w:b/>
          <w:bCs/>
          <w:rtl/>
        </w:rPr>
        <w:t xml:space="preserve">כס"מ </w:t>
      </w:r>
      <w:r>
        <w:rPr>
          <w:rtl/>
        </w:rPr>
        <w:t>(יא ח) העיר שהרמב"ם השמיט גבי פדיון הבן דאסור משום כהן המסייע.</w:t>
      </w:r>
    </w:p>
  </w:footnote>
  <w:footnote w:id="853">
    <w:p w14:paraId="3A878EB6" w14:textId="77777777" w:rsidR="008F2EFF" w:rsidRDefault="00000000" w:rsidP="001924B1">
      <w:pPr>
        <w:pStyle w:val="Footnote"/>
        <w:bidi/>
      </w:pPr>
      <w:r>
        <w:rPr>
          <w:rStyle w:val="ac"/>
          <w:rtl/>
        </w:rPr>
        <w:footnoteRef/>
      </w:r>
      <w:r>
        <w:rPr>
          <w:rtl/>
        </w:rPr>
        <w:t>וכן מבואר ברש"י (לעיל כו:) דעיקר הברייתא כהן המסייע קאי אף בבכור.</w:t>
      </w:r>
    </w:p>
  </w:footnote>
  <w:footnote w:id="854">
    <w:p w14:paraId="7D7AA28C" w14:textId="77777777" w:rsidR="008F2EFF" w:rsidRDefault="00000000" w:rsidP="001924B1">
      <w:pPr>
        <w:pStyle w:val="Footnote"/>
        <w:bidi/>
      </w:pPr>
      <w:r>
        <w:rPr>
          <w:rStyle w:val="ac"/>
          <w:rtl/>
        </w:rPr>
        <w:footnoteRef/>
      </w:r>
      <w:r>
        <w:rPr>
          <w:rtl/>
        </w:rPr>
        <w:t>וה</w:t>
      </w:r>
      <w:r>
        <w:rPr>
          <w:b/>
          <w:bCs/>
          <w:rtl/>
        </w:rPr>
        <w:t>או"ש</w:t>
      </w:r>
      <w:r>
        <w:rPr>
          <w:rtl/>
        </w:rPr>
        <w:t xml:space="preserve"> (שם) הביא דדעת הרמב"ם דעולת ראיה אין לו שיעור מדאורייתא, וטעם זה לא הוה מלוה הכתובה בתורה. ואילו דעת ה</w:t>
      </w:r>
      <w:r>
        <w:rPr>
          <w:b/>
          <w:bCs/>
          <w:rtl/>
        </w:rPr>
        <w:t>ירושלמי</w:t>
      </w:r>
      <w:r>
        <w:rPr>
          <w:rtl/>
        </w:rPr>
        <w:t xml:space="preserve"> (שם א ב) שהשיעור מעה כסף ושתי כסף מדאורייתא.</w:t>
      </w:r>
    </w:p>
  </w:footnote>
  <w:footnote w:id="855">
    <w:p w14:paraId="64BACB2B" w14:textId="77777777" w:rsidR="008F2EFF" w:rsidRDefault="00000000" w:rsidP="001924B1">
      <w:pPr>
        <w:pStyle w:val="Footnote"/>
        <w:bidi/>
      </w:pPr>
      <w:r>
        <w:rPr>
          <w:rStyle w:val="ac"/>
          <w:rtl/>
        </w:rPr>
        <w:footnoteRef/>
      </w:r>
      <w:r>
        <w:rPr>
          <w:rtl/>
        </w:rPr>
        <w:t>ובחי' ה</w:t>
      </w:r>
      <w:r>
        <w:rPr>
          <w:b/>
          <w:bCs/>
          <w:rtl/>
        </w:rPr>
        <w:t>ר"ן</w:t>
      </w:r>
      <w:r>
        <w:rPr>
          <w:rtl/>
        </w:rPr>
        <w:t xml:space="preserve"> (קכו.) ביאר דהא דאינו נוטל בשבח משום דאינו זוכה במתנתו עד שעת חלוקה. [אבל בעל ודאי זוכה מיד]. וע"ע בסוף העמ'.</w:t>
      </w:r>
    </w:p>
  </w:footnote>
  <w:footnote w:id="856">
    <w:p w14:paraId="6D1129A1" w14:textId="77777777" w:rsidR="008F2EFF" w:rsidRDefault="00000000" w:rsidP="001924B1">
      <w:pPr>
        <w:pStyle w:val="Footnote"/>
        <w:bidi/>
      </w:pPr>
      <w:r>
        <w:rPr>
          <w:rStyle w:val="ac"/>
          <w:rtl/>
        </w:rPr>
        <w:footnoteRef/>
      </w:r>
      <w:r>
        <w:rPr>
          <w:rtl/>
        </w:rPr>
        <w:t>וה</w:t>
      </w:r>
      <w:r>
        <w:rPr>
          <w:b/>
          <w:bCs/>
          <w:rtl/>
        </w:rPr>
        <w:t>יכין</w:t>
      </w:r>
      <w:r>
        <w:rPr>
          <w:rtl/>
        </w:rPr>
        <w:t xml:space="preserve"> (עח) כת' דבא לאפוקי דאינו נוטל אפי' בראוי כמוחזק, וכגון שטר מקויים דודאי יפרע.</w:t>
      </w:r>
    </w:p>
  </w:footnote>
  <w:footnote w:id="857">
    <w:p w14:paraId="4676ECBD" w14:textId="77777777" w:rsidR="008F2EFF" w:rsidRDefault="00000000" w:rsidP="001924B1">
      <w:pPr>
        <w:pStyle w:val="Footnote"/>
        <w:bidi/>
      </w:pPr>
      <w:r>
        <w:rPr>
          <w:rStyle w:val="ac"/>
          <w:rtl/>
        </w:rPr>
        <w:footnoteRef/>
      </w:r>
      <w:r>
        <w:rPr>
          <w:rtl/>
        </w:rPr>
        <w:t>ודעת רשב"ג (כתובות פג.) ורב (שם פד.) דלא מהני סילוק מירושת אשתו.</w:t>
      </w:r>
    </w:p>
    <w:p w14:paraId="5B64F430" w14:textId="77777777" w:rsidR="008F2EFF" w:rsidRDefault="00000000" w:rsidP="001924B1">
      <w:pPr>
        <w:pStyle w:val="Footnote"/>
        <w:bidi/>
      </w:pPr>
      <w:r>
        <w:rPr>
          <w:rtl/>
        </w:rPr>
        <w:tab/>
        <w:t>אך י"ל דאיירי בירושת ראוי שהבעל אינו יורש.</w:t>
      </w:r>
    </w:p>
  </w:footnote>
  <w:footnote w:id="858">
    <w:p w14:paraId="4AF8B3FF" w14:textId="77777777" w:rsidR="008F2EFF" w:rsidRDefault="00000000" w:rsidP="001924B1">
      <w:pPr>
        <w:pStyle w:val="Footnote"/>
        <w:bidi/>
      </w:pPr>
      <w:r>
        <w:rPr>
          <w:rStyle w:val="ac"/>
          <w:rtl/>
        </w:rPr>
        <w:footnoteRef/>
      </w:r>
      <w:r>
        <w:rPr>
          <w:rtl/>
        </w:rPr>
        <w:t>וכי הוצרך רש"י לפרט לנו מהיכן יש לאשה נכסים.</w:t>
      </w:r>
    </w:p>
  </w:footnote>
  <w:footnote w:id="859">
    <w:p w14:paraId="421E2051" w14:textId="77777777" w:rsidR="008F2EFF" w:rsidRDefault="00000000" w:rsidP="001924B1">
      <w:pPr>
        <w:pStyle w:val="Footnote"/>
        <w:bidi/>
      </w:pPr>
      <w:r>
        <w:rPr>
          <w:rStyle w:val="ac"/>
          <w:rtl/>
        </w:rPr>
        <w:footnoteRef/>
      </w:r>
      <w:r>
        <w:rPr>
          <w:rtl/>
        </w:rPr>
        <w:t>ומבואר בהמשך דבריו דדוקא מלוה בשטר.</w:t>
      </w:r>
    </w:p>
  </w:footnote>
  <w:footnote w:id="860">
    <w:p w14:paraId="18CAA5BC" w14:textId="77777777" w:rsidR="008F2EFF" w:rsidRDefault="00000000" w:rsidP="001924B1">
      <w:pPr>
        <w:pStyle w:val="Footnote"/>
        <w:bidi/>
      </w:pPr>
      <w:r>
        <w:rPr>
          <w:rStyle w:val="ac"/>
          <w:rtl/>
        </w:rPr>
        <w:footnoteRef/>
      </w:r>
      <w:r>
        <w:rPr>
          <w:rtl/>
        </w:rPr>
        <w:t>וע"ע רמב"ן שם שהאריך בזה. וה</w:t>
      </w:r>
      <w:r>
        <w:rPr>
          <w:b/>
          <w:bCs/>
          <w:rtl/>
        </w:rPr>
        <w:t>רשב"א</w:t>
      </w:r>
      <w:r>
        <w:rPr>
          <w:rtl/>
        </w:rPr>
        <w:t xml:space="preserve"> (שם) תמה על הר"י מגאש שלמד מהתם דמלוה נחשב מוחזק, והא שאני התם משום שעבודא דר' נתן. והאיך נילף משם לענין ראוי ומוחזק. [ומבואר דדעת הר"י מגאש דאף דין שעבודא דר"נ מישך לגדר שעבוד השטרות. ואכמ"ל].</w:t>
      </w:r>
    </w:p>
  </w:footnote>
  <w:footnote w:id="861">
    <w:p w14:paraId="3144DCC3" w14:textId="77777777" w:rsidR="008F2EFF" w:rsidRDefault="00000000" w:rsidP="001924B1">
      <w:pPr>
        <w:pStyle w:val="Footnote"/>
        <w:bidi/>
      </w:pPr>
      <w:r>
        <w:rPr>
          <w:rStyle w:val="ac"/>
          <w:rtl/>
        </w:rPr>
        <w:footnoteRef/>
      </w:r>
      <w:r>
        <w:rPr>
          <w:rtl/>
        </w:rPr>
        <w:t xml:space="preserve">וכן </w:t>
      </w:r>
      <w:r>
        <w:rPr>
          <w:b/>
          <w:bCs/>
          <w:rtl/>
        </w:rPr>
        <w:t>רבינו יונה</w:t>
      </w:r>
      <w:r>
        <w:rPr>
          <w:rtl/>
        </w:rPr>
        <w:t xml:space="preserve"> (ד"ה ועוד) כת' עוד דכתובת אשה גובה ממלוה, דדינה כבע"ח שנוטל בראוי (ע' בסמוך). ודוקא בשבח וראוי דירושה אמרי' מקולי כתובה. אבל שאר ראוי [וכגון מלוה] אשה גובה כתובתה אף דנחשב ראוי.</w:t>
      </w:r>
    </w:p>
  </w:footnote>
  <w:footnote w:id="862">
    <w:p w14:paraId="39D5F8E9" w14:textId="77777777" w:rsidR="008F2EFF" w:rsidRDefault="00000000" w:rsidP="001924B1">
      <w:pPr>
        <w:pStyle w:val="Footnote"/>
        <w:bidi/>
      </w:pPr>
      <w:r>
        <w:rPr>
          <w:rStyle w:val="ac"/>
          <w:rtl/>
        </w:rPr>
        <w:footnoteRef/>
      </w:r>
      <w:r>
        <w:rPr>
          <w:rtl/>
        </w:rPr>
        <w:t>לאחר שהגיעו ליד יתומים. ולפ"ז המשנה (שם פד.) דמטלטלין ביד נפקד קאי אף לר' מאיר. אבל הרמב"ן כת' לשיטתו דהך משנה דלא כר' מאיר.</w:t>
      </w:r>
    </w:p>
  </w:footnote>
  <w:footnote w:id="863">
    <w:p w14:paraId="60BAD4D7" w14:textId="77777777" w:rsidR="008F2EFF" w:rsidRDefault="00000000" w:rsidP="001924B1">
      <w:pPr>
        <w:pStyle w:val="Footnote"/>
        <w:bidi/>
      </w:pPr>
      <w:r>
        <w:rPr>
          <w:rStyle w:val="ac"/>
          <w:rtl/>
        </w:rPr>
        <w:footnoteRef/>
      </w:r>
      <w:r>
        <w:rPr>
          <w:rtl/>
        </w:rPr>
        <w:t>ו</w:t>
      </w:r>
      <w:r>
        <w:rPr>
          <w:b/>
          <w:bCs/>
          <w:rtl/>
        </w:rPr>
        <w:t>ר"ת</w:t>
      </w:r>
      <w:r>
        <w:rPr>
          <w:rtl/>
        </w:rPr>
        <w:t xml:space="preserve"> הוכיח כן דלא מסתברא שיפה ר"מ כתובה לגבות ממטלטלי דיתמי טפי מבעל חוב, איפכא מדרבנן שמגרעים כחה יותר מבעל חוב. אבל שאר ראשונים (הנ"ל) נקטו דאה"נ סברת ר"מ איפכא מדרבנן.</w:t>
      </w:r>
    </w:p>
    <w:p w14:paraId="7A841FE8" w14:textId="77777777" w:rsidR="008F2EFF" w:rsidRDefault="00000000" w:rsidP="001924B1">
      <w:pPr>
        <w:pStyle w:val="Footnote"/>
        <w:bidi/>
      </w:pPr>
      <w:r>
        <w:rPr>
          <w:rtl/>
        </w:rPr>
        <w:tab/>
        <w:t>ודעת ה</w:t>
      </w:r>
      <w:r>
        <w:rPr>
          <w:b/>
          <w:bCs/>
          <w:rtl/>
        </w:rPr>
        <w:t>ראב"ד</w:t>
      </w:r>
      <w:r>
        <w:rPr>
          <w:rtl/>
        </w:rPr>
        <w:t xml:space="preserve"> (הו' ברשב"א קידושין סה:) דאף לרבנן כתובה גובה ממטלטלין מיניה. וה</w:t>
      </w:r>
      <w:r>
        <w:rPr>
          <w:b/>
          <w:bCs/>
          <w:rtl/>
        </w:rPr>
        <w:t>ראשונים</w:t>
      </w:r>
      <w:r>
        <w:rPr>
          <w:rtl/>
        </w:rPr>
        <w:t xml:space="preserve"> (שם בשם ר"ח) הוכיחו דלא כן מהגמ' (נדרים סה:) דשער ראשו הוה לר' מאיר. ע"כ דלרבנן גריעי מבע"ח ואף מיניה אינה גובה מטלטלין.</w:t>
      </w:r>
    </w:p>
  </w:footnote>
  <w:footnote w:id="864">
    <w:p w14:paraId="39C90563" w14:textId="77777777" w:rsidR="008F2EFF" w:rsidRDefault="00000000" w:rsidP="001924B1">
      <w:pPr>
        <w:pStyle w:val="Footnote"/>
        <w:bidi/>
      </w:pPr>
      <w:r>
        <w:rPr>
          <w:rStyle w:val="ac"/>
          <w:rtl/>
        </w:rPr>
        <w:footnoteRef/>
      </w:r>
      <w:r>
        <w:rPr>
          <w:rtl/>
        </w:rPr>
        <w:t>אבל ה</w:t>
      </w:r>
      <w:r>
        <w:rPr>
          <w:b/>
          <w:bCs/>
          <w:rtl/>
        </w:rPr>
        <w:t>חזו"א</w:t>
      </w:r>
      <w:r>
        <w:rPr>
          <w:rtl/>
        </w:rPr>
        <w:t xml:space="preserve"> (אה"ע קכה יג) ביאר סברת ר"ת דהיבם לא זכה בירושה אלא במה שנשתייר אחרי פרעון חובותיו, ומש"ה לא דמי לשאר יורש.</w:t>
      </w:r>
    </w:p>
  </w:footnote>
  <w:footnote w:id="865">
    <w:p w14:paraId="6FE0756A" w14:textId="77777777" w:rsidR="008F2EFF" w:rsidRDefault="00000000" w:rsidP="001924B1">
      <w:pPr>
        <w:pStyle w:val="Footnote"/>
        <w:bidi/>
      </w:pPr>
      <w:r>
        <w:rPr>
          <w:rStyle w:val="ac"/>
          <w:rtl/>
        </w:rPr>
        <w:footnoteRef/>
      </w:r>
      <w:r>
        <w:rPr>
          <w:rtl/>
        </w:rPr>
        <w:t>שה</w:t>
      </w:r>
      <w:r>
        <w:rPr>
          <w:b/>
          <w:bCs/>
          <w:rtl/>
        </w:rPr>
        <w:t>רי"ף</w:t>
      </w:r>
      <w:r>
        <w:rPr>
          <w:rtl/>
        </w:rPr>
        <w:t xml:space="preserve"> (כתובות פב. מ. בדה"ס) כת' דאף דלית הילכתא כברייתא דמוציאין מזה ונותנים לזה, כיון דתקינו רבנן השתא למגבה כתובה ממטלטלי עבדינן כוותיה. [והראב"ד (השגות לרי"ף שם והו' ברא"ש שם ח יג) תמה שהברייתא נדחית מההלכה, ע"ע בסמוך].</w:t>
      </w:r>
    </w:p>
    <w:p w14:paraId="1105442B" w14:textId="77777777" w:rsidR="008F2EFF" w:rsidRDefault="00000000" w:rsidP="001924B1">
      <w:pPr>
        <w:pStyle w:val="Footnote"/>
        <w:bidi/>
      </w:pPr>
      <w:r>
        <w:rPr>
          <w:rtl/>
        </w:rPr>
        <w:tab/>
        <w:t>וה</w:t>
      </w:r>
      <w:r>
        <w:rPr>
          <w:b/>
          <w:bCs/>
          <w:rtl/>
        </w:rPr>
        <w:t>רי"ף</w:t>
      </w:r>
      <w:r>
        <w:rPr>
          <w:rtl/>
        </w:rPr>
        <w:t xml:space="preserve"> (שם פה. מג. בדה"ס) כת' דהשתא תקינו רבנן דמתיבתא למגבא בע"ח מיתמי אפי' ממטלטלי מהני תפיסה אפי' ממלוגא דשטרי.</w:t>
      </w:r>
    </w:p>
  </w:footnote>
  <w:footnote w:id="866">
    <w:p w14:paraId="1214E563" w14:textId="77777777" w:rsidR="008F2EFF" w:rsidRDefault="00000000" w:rsidP="001924B1">
      <w:pPr>
        <w:pStyle w:val="Footnote"/>
        <w:bidi/>
      </w:pPr>
      <w:r>
        <w:rPr>
          <w:rStyle w:val="ac"/>
          <w:rtl/>
        </w:rPr>
        <w:footnoteRef/>
      </w:r>
      <w:r>
        <w:rPr>
          <w:rtl/>
        </w:rPr>
        <w:t>דמי עדיפא תקנתא דבתראי ממילתיה דר' מאיר דאמר מטלטלי משתעבדי לכתובה. ואפי' הכי אמרי' דדוקא במטלטלי דאיתנהו בעין ברשות היורשים אבל מלוה דאיתא ברשות אחרים לא מפקינן מלוה בעל כרחו ויהבינן לאשה בכתובה מדרבי נתן דלא מחמרינן תרי חומרי בכתובה.</w:t>
      </w:r>
    </w:p>
  </w:footnote>
  <w:footnote w:id="867">
    <w:p w14:paraId="46B0D08B" w14:textId="77777777" w:rsidR="008F2EFF" w:rsidRDefault="00000000" w:rsidP="001924B1">
      <w:pPr>
        <w:pStyle w:val="Footnote"/>
        <w:bidi/>
      </w:pPr>
      <w:r>
        <w:rPr>
          <w:rStyle w:val="ac"/>
          <w:rtl/>
        </w:rPr>
        <w:footnoteRef/>
      </w:r>
      <w:r>
        <w:rPr>
          <w:rtl/>
        </w:rPr>
        <w:t>ר"מ ובר פלוגתיה. ור' נתן ובר פלוגתיה. ואפי' אי ס"ל הלכה כר"מ והלכה כר' נתן לא מחמרינן תרי חומרי בכתובה. ואף אי ר"מ סבר כר' נתן ורבי נתן כר' מאיר מודו תרווייהו דלא עבדינן כהך ברייתא.</w:t>
      </w:r>
    </w:p>
  </w:footnote>
  <w:footnote w:id="868">
    <w:p w14:paraId="083D4C93" w14:textId="77777777" w:rsidR="008F2EFF" w:rsidRDefault="00000000" w:rsidP="001924B1">
      <w:pPr>
        <w:pStyle w:val="Footnote"/>
        <w:bidi/>
      </w:pPr>
      <w:r>
        <w:rPr>
          <w:rStyle w:val="ac"/>
          <w:rtl/>
        </w:rPr>
        <w:footnoteRef/>
      </w:r>
      <w:r>
        <w:rPr>
          <w:rtl/>
        </w:rPr>
        <w:t xml:space="preserve">וכן מבואר בדברי </w:t>
      </w:r>
      <w:r>
        <w:rPr>
          <w:b/>
          <w:bCs/>
          <w:rtl/>
        </w:rPr>
        <w:t>רשב"ם</w:t>
      </w:r>
      <w:r>
        <w:rPr>
          <w:rtl/>
        </w:rPr>
        <w:t xml:space="preserve"> (ב"ב קעד.). וה</w:t>
      </w:r>
      <w:r>
        <w:rPr>
          <w:b/>
          <w:bCs/>
          <w:rtl/>
        </w:rPr>
        <w:t>רשב"א</w:t>
      </w:r>
      <w:r>
        <w:rPr>
          <w:rtl/>
        </w:rPr>
        <w:t xml:space="preserve"> (כתובות שם ושו"ת ב קסג) כת' דמטעם זה בזה"ז משתעבדי אף מדינא דגמ', וכתב ומיהו רבותינו הגאונים כבר תקנו לגבות כתובה מהמטלטלין. וכ"כ ה</w:t>
      </w:r>
      <w:r>
        <w:rPr>
          <w:b/>
          <w:bCs/>
          <w:rtl/>
        </w:rPr>
        <w:t xml:space="preserve">רא"ש </w:t>
      </w:r>
      <w:r>
        <w:rPr>
          <w:rtl/>
        </w:rPr>
        <w:t>(ב"ק א יט), וה</w:t>
      </w:r>
      <w:r>
        <w:rPr>
          <w:b/>
          <w:bCs/>
          <w:rtl/>
        </w:rPr>
        <w:t>אחרונים</w:t>
      </w:r>
      <w:r>
        <w:rPr>
          <w:rtl/>
        </w:rPr>
        <w:t xml:space="preserve"> הק' שהרא"ש (כתובות ו ה) דחה צד זה, וכדברי התוס'.</w:t>
      </w:r>
    </w:p>
  </w:footnote>
  <w:footnote w:id="869">
    <w:p w14:paraId="32AF6258" w14:textId="77777777" w:rsidR="008F2EFF" w:rsidRDefault="00000000" w:rsidP="001924B1">
      <w:pPr>
        <w:pStyle w:val="Footnote"/>
        <w:bidi/>
      </w:pPr>
      <w:r>
        <w:rPr>
          <w:rStyle w:val="ac"/>
          <w:rtl/>
        </w:rPr>
        <w:footnoteRef/>
      </w:r>
      <w:r>
        <w:rPr>
          <w:rtl/>
        </w:rPr>
        <w:t>ודלא כתוס' דידן שהביאו סברא זו בשם ר"ת.</w:t>
      </w:r>
    </w:p>
  </w:footnote>
  <w:footnote w:id="870">
    <w:p w14:paraId="0D5C93A0" w14:textId="77777777" w:rsidR="008F2EFF" w:rsidRDefault="00000000" w:rsidP="001924B1">
      <w:pPr>
        <w:pStyle w:val="Footnote"/>
        <w:bidi/>
      </w:pPr>
      <w:r>
        <w:rPr>
          <w:rStyle w:val="ac"/>
          <w:rtl/>
        </w:rPr>
        <w:footnoteRef/>
      </w:r>
      <w:r>
        <w:rPr>
          <w:rtl/>
        </w:rPr>
        <w:t>וכן מבואר בגמ' דאיירי בנכסי אביהם, דבזה שייך חלוקה. אך לכאורה פשטות המשנה בנכסי המת, שנפלו לו אחר מיתתו, ושבח עד היבום. וצ"ב אמאי לא פי' כן במשנה. ואפשר דנקטו שבח מאביהם לרבותא.</w:t>
      </w:r>
    </w:p>
  </w:footnote>
  <w:footnote w:id="871">
    <w:p w14:paraId="339829CE" w14:textId="77777777" w:rsidR="008F2EFF" w:rsidRDefault="00000000" w:rsidP="001924B1">
      <w:pPr>
        <w:pStyle w:val="Footnote"/>
        <w:bidi/>
      </w:pPr>
      <w:r>
        <w:rPr>
          <w:rStyle w:val="ac"/>
          <w:rtl/>
        </w:rPr>
        <w:footnoteRef/>
      </w:r>
      <w:r>
        <w:rPr>
          <w:rtl/>
        </w:rPr>
        <w:t>והביא מהגמ' (יבמות מ. בדעת ר' יהודה) אי מה בכור נוטל פי שנים לאחר מיתת האב, אף האי נוטל פי שנים לאחר מיתת האב. ותי' מידי יקום על שם אביו כתיב יקום על שם אחיו כתיב ולא על שם אביו. ומדר' יהודה שמעי' לרבנן.</w:t>
      </w:r>
    </w:p>
    <w:p w14:paraId="6F88A504" w14:textId="77777777" w:rsidR="008F2EFF" w:rsidRDefault="00000000" w:rsidP="001924B1">
      <w:pPr>
        <w:pStyle w:val="Footnote"/>
        <w:bidi/>
      </w:pPr>
      <w:r>
        <w:rPr>
          <w:rtl/>
        </w:rPr>
        <w:tab/>
        <w:t>וה</w:t>
      </w:r>
      <w:r>
        <w:rPr>
          <w:b/>
          <w:bCs/>
          <w:rtl/>
        </w:rPr>
        <w:t>ריטב"א</w:t>
      </w:r>
      <w:r>
        <w:rPr>
          <w:rtl/>
        </w:rPr>
        <w:t xml:space="preserve"> (שם כד:) כת' דלדעת רש"י תליא בדעת ר' יהודה ורבנן [אי יבם יורש במקום שאביו קיים].</w:t>
      </w:r>
    </w:p>
    <w:p w14:paraId="682F7AD8" w14:textId="77777777" w:rsidR="008F2EFF" w:rsidRDefault="00000000" w:rsidP="001924B1">
      <w:pPr>
        <w:pStyle w:val="Footnote"/>
        <w:bidi/>
      </w:pPr>
      <w:r>
        <w:rPr>
          <w:rtl/>
        </w:rPr>
        <w:tab/>
        <w:t>וה</w:t>
      </w:r>
      <w:r>
        <w:rPr>
          <w:b/>
          <w:bCs/>
          <w:rtl/>
        </w:rPr>
        <w:t>מרדכי</w:t>
      </w:r>
      <w:r>
        <w:rPr>
          <w:rtl/>
        </w:rPr>
        <w:t xml:space="preserve"> (ב"ב תקעו) כת' בשם ר' שמחה דלרש"י קושיית הגמ' שיקבל את כל נכסי המת. שבשעה ראשונה האב ירש, ובמיתת האב יחזור הכל ליבם. אבל באמת יש לו ב' חלקים בנכסי האב.</w:t>
      </w:r>
    </w:p>
    <w:p w14:paraId="00889BFF" w14:textId="77777777" w:rsidR="008F2EFF" w:rsidRDefault="00000000" w:rsidP="001924B1">
      <w:pPr>
        <w:pStyle w:val="Footnote"/>
        <w:bidi/>
      </w:pPr>
      <w:r>
        <w:rPr>
          <w:rtl/>
        </w:rPr>
        <w:tab/>
        <w:t>אבל ה</w:t>
      </w:r>
      <w:r>
        <w:rPr>
          <w:b/>
          <w:bCs/>
          <w:rtl/>
        </w:rPr>
        <w:t>מאירי</w:t>
      </w:r>
      <w:r>
        <w:rPr>
          <w:rtl/>
        </w:rPr>
        <w:t xml:space="preserve"> (שם) פי' את קושיית הגמ' [לרש"י] דיטול פי שניים כדין בכור [אע"ג דאינו בכור], ויטול ג' חלקים חלקו וחלק אחיו וחלק כבכור.</w:t>
      </w:r>
    </w:p>
  </w:footnote>
  <w:footnote w:id="872">
    <w:p w14:paraId="13D52BDA" w14:textId="77777777" w:rsidR="008F2EFF" w:rsidRDefault="00000000" w:rsidP="001924B1">
      <w:pPr>
        <w:pStyle w:val="Footnote"/>
        <w:bidi/>
      </w:pPr>
      <w:r>
        <w:rPr>
          <w:rStyle w:val="ac"/>
          <w:rtl/>
        </w:rPr>
        <w:footnoteRef/>
      </w:r>
      <w:r>
        <w:rPr>
          <w:rtl/>
        </w:rPr>
        <w:t>וה</w:t>
      </w:r>
      <w:r>
        <w:rPr>
          <w:b/>
          <w:bCs/>
          <w:rtl/>
        </w:rPr>
        <w:t>ריטב"א</w:t>
      </w:r>
      <w:r>
        <w:rPr>
          <w:rtl/>
        </w:rPr>
        <w:t xml:space="preserve"> (שם) כת' דאפשר דאף רש"י איירי במת האב קודם, ואיירי בנכסי אביו שנפלו לו עד שלא מת, אלא שעדיין לא חלקו.</w:t>
      </w:r>
    </w:p>
  </w:footnote>
  <w:footnote w:id="873">
    <w:p w14:paraId="74001619" w14:textId="77777777" w:rsidR="008F2EFF" w:rsidRDefault="00000000" w:rsidP="001924B1">
      <w:pPr>
        <w:pStyle w:val="Footnote"/>
        <w:bidi/>
      </w:pPr>
      <w:r>
        <w:rPr>
          <w:rStyle w:val="ac"/>
          <w:rtl/>
        </w:rPr>
        <w:footnoteRef/>
      </w:r>
      <w:r>
        <w:rPr>
          <w:rtl/>
        </w:rPr>
        <w:t>ע' תוס' (ב"ב קיד:).</w:t>
      </w:r>
    </w:p>
  </w:footnote>
  <w:footnote w:id="874">
    <w:p w14:paraId="425CA27F" w14:textId="77777777" w:rsidR="008F2EFF" w:rsidRDefault="00000000" w:rsidP="001924B1">
      <w:pPr>
        <w:pStyle w:val="Footnote"/>
        <w:bidi/>
      </w:pPr>
      <w:r>
        <w:rPr>
          <w:rStyle w:val="ac"/>
          <w:rtl/>
        </w:rPr>
        <w:footnoteRef/>
      </w:r>
      <w:r>
        <w:rPr>
          <w:rtl/>
        </w:rPr>
        <w:t>והר"י מגאש הוכיח דכתובת אשה גובה ממלוה (ודלא כתוס' לעיל נא:), וכיון דמוחזקת היא ומשתעבדת לכתובת אשה, לענין בעל נמי מוחזקת היא וירית לה בעל. ודוקא לענין בכור בלחוד הוא דאמרי' דאינו נוטל בה פי שנים משום דמתנה קרייה רחמנא.</w:t>
      </w:r>
    </w:p>
  </w:footnote>
  <w:footnote w:id="875">
    <w:p w14:paraId="76D2C976" w14:textId="77777777" w:rsidR="008F2EFF" w:rsidRDefault="00000000" w:rsidP="001924B1">
      <w:pPr>
        <w:pStyle w:val="Footnote"/>
        <w:bidi/>
      </w:pPr>
      <w:r>
        <w:rPr>
          <w:rStyle w:val="ac"/>
          <w:rtl/>
        </w:rPr>
        <w:footnoteRef/>
      </w:r>
      <w:r>
        <w:rPr>
          <w:rtl/>
        </w:rPr>
        <w:t>וה</w:t>
      </w:r>
      <w:r>
        <w:rPr>
          <w:b/>
          <w:bCs/>
          <w:rtl/>
        </w:rPr>
        <w:t>רמ"ה</w:t>
      </w:r>
      <w:r>
        <w:rPr>
          <w:rtl/>
        </w:rPr>
        <w:t xml:space="preserve"> (שם אות צד) הוסיף דאף דהוה ראוי לגבי בכור, אבל גבי בעל כמאן דגבי וחשיב מוחזקת.</w:t>
      </w:r>
    </w:p>
  </w:footnote>
  <w:footnote w:id="876">
    <w:p w14:paraId="0F87A037" w14:textId="77777777" w:rsidR="008F2EFF" w:rsidRDefault="00000000" w:rsidP="001924B1">
      <w:pPr>
        <w:pStyle w:val="Footnote"/>
        <w:bidi/>
      </w:pPr>
      <w:r>
        <w:rPr>
          <w:rStyle w:val="ac"/>
          <w:rtl/>
        </w:rPr>
        <w:footnoteRef/>
      </w:r>
      <w:r>
        <w:rPr>
          <w:rtl/>
        </w:rPr>
        <w:t>ד</w:t>
      </w:r>
      <w:r>
        <w:rPr>
          <w:b/>
          <w:bCs/>
          <w:rtl/>
        </w:rPr>
        <w:t>תוס'</w:t>
      </w:r>
      <w:r>
        <w:rPr>
          <w:rtl/>
        </w:rPr>
        <w:t xml:space="preserve"> (סוכה כח:) כת' דהיכא דכתוב לשון 'איש' משמע ולא אשה. ואע"ג דלשון זכר בכל התורה כולה לא ממעט אשה, לשון איש הוה דוקא זכר.</w:t>
      </w:r>
    </w:p>
    <w:p w14:paraId="611A2AA1" w14:textId="77777777" w:rsidR="008F2EFF" w:rsidRDefault="00000000" w:rsidP="001924B1">
      <w:pPr>
        <w:pStyle w:val="Footnote"/>
        <w:bidi/>
      </w:pPr>
      <w:r>
        <w:rPr>
          <w:rtl/>
        </w:rPr>
        <w:tab/>
        <w:t>וה</w:t>
      </w:r>
      <w:r>
        <w:rPr>
          <w:b/>
          <w:bCs/>
          <w:rtl/>
        </w:rPr>
        <w:t>יד דוד</w:t>
      </w:r>
      <w:r>
        <w:rPr>
          <w:rtl/>
        </w:rPr>
        <w:t xml:space="preserve"> תי' דהכא שאני דהוצרך לכתוב כי תהיין לאיש משום דכתיב שתי נשים האחת אהובה ואחת שנואה, וזה לא שייך באשה בגווני דפשטא דקרא.</w:t>
      </w:r>
    </w:p>
  </w:footnote>
  <w:footnote w:id="877">
    <w:p w14:paraId="43E25BB9" w14:textId="77777777" w:rsidR="008F2EFF" w:rsidRDefault="00000000" w:rsidP="001924B1">
      <w:pPr>
        <w:pStyle w:val="Footnote"/>
        <w:bidi/>
      </w:pPr>
      <w:r>
        <w:rPr>
          <w:rStyle w:val="ac"/>
          <w:rtl/>
        </w:rPr>
        <w:footnoteRef/>
      </w:r>
      <w:r>
        <w:rPr>
          <w:rtl/>
        </w:rPr>
        <w:t>לענין דבן קודם לבת.</w:t>
      </w:r>
    </w:p>
  </w:footnote>
  <w:footnote w:id="878">
    <w:p w14:paraId="5DE59E00" w14:textId="77777777" w:rsidR="008F2EFF" w:rsidRDefault="00000000" w:rsidP="001924B1">
      <w:pPr>
        <w:pStyle w:val="Footnote"/>
        <w:bidi/>
      </w:pPr>
      <w:r>
        <w:rPr>
          <w:rStyle w:val="ac"/>
          <w:rtl/>
        </w:rPr>
        <w:footnoteRef/>
      </w:r>
      <w:r>
        <w:rPr>
          <w:rtl/>
        </w:rPr>
        <w:t>וי"ל דמש"ה איצטריך בגמ' דידן ילפותא, ומתיישב קו' מהריט"א הנ"ל.</w:t>
      </w:r>
    </w:p>
  </w:footnote>
  <w:footnote w:id="879">
    <w:p w14:paraId="4CEB3F04" w14:textId="77777777" w:rsidR="008F2EFF" w:rsidRDefault="00000000" w:rsidP="001924B1">
      <w:pPr>
        <w:pStyle w:val="Footnote"/>
        <w:bidi/>
      </w:pPr>
      <w:r>
        <w:rPr>
          <w:rStyle w:val="ac"/>
          <w:rtl/>
        </w:rPr>
        <w:footnoteRef/>
      </w:r>
      <w:r>
        <w:rPr>
          <w:rtl/>
        </w:rPr>
        <w:t>וה</w:t>
      </w:r>
      <w:r>
        <w:rPr>
          <w:b/>
          <w:bCs/>
          <w:rtl/>
        </w:rPr>
        <w:t>מגיד משנה</w:t>
      </w:r>
      <w:r>
        <w:rPr>
          <w:rtl/>
        </w:rPr>
        <w:t xml:space="preserve"> (נחלות ב ח) הביא דרשת בכל אשר ימצא לו ולא לה. והביא דכ"ה מסקנת הגמ'. וה</w:t>
      </w:r>
      <w:r>
        <w:rPr>
          <w:b/>
          <w:bCs/>
          <w:rtl/>
        </w:rPr>
        <w:t>לח"מ</w:t>
      </w:r>
      <w:r>
        <w:rPr>
          <w:rtl/>
        </w:rPr>
        <w:t xml:space="preserve"> הק' דאין זה המסקנא. וביאר דלמסקנא איצטריך כולהו, וכולהו קאי להך דרשא [וחדא מנייהו נקט].</w:t>
      </w:r>
    </w:p>
  </w:footnote>
  <w:footnote w:id="880">
    <w:p w14:paraId="77DD4E32" w14:textId="77777777" w:rsidR="008F2EFF" w:rsidRDefault="00000000" w:rsidP="001924B1">
      <w:pPr>
        <w:pStyle w:val="Footnote"/>
        <w:bidi/>
      </w:pPr>
      <w:r>
        <w:rPr>
          <w:rStyle w:val="ac"/>
          <w:rtl/>
        </w:rPr>
        <w:footnoteRef/>
      </w:r>
      <w:r>
        <w:rPr>
          <w:rtl/>
        </w:rPr>
        <w:t>ואף דנתמעט מראשית אונו, מי שלבו דווה עליו, יצא זה נפלים שאין לבו דווה עליו. דא"כ לימא קרא כי הוא ראשית און, מאי אונו ש"מ תרתי.</w:t>
      </w:r>
    </w:p>
    <w:p w14:paraId="000DDAE4" w14:textId="77777777" w:rsidR="008F2EFF" w:rsidRDefault="00000000" w:rsidP="001924B1">
      <w:pPr>
        <w:pStyle w:val="Footnote"/>
        <w:bidi/>
      </w:pPr>
      <w:r>
        <w:rPr>
          <w:rtl/>
        </w:rPr>
        <w:tab/>
        <w:t>וה</w:t>
      </w:r>
      <w:r>
        <w:rPr>
          <w:b/>
          <w:bCs/>
          <w:rtl/>
        </w:rPr>
        <w:t>יד דוד</w:t>
      </w:r>
      <w:r>
        <w:rPr>
          <w:rtl/>
        </w:rPr>
        <w:t xml:space="preserve"> כת' דאפשר דלשון 'אונו' לא שייך אלא באיש.</w:t>
      </w:r>
    </w:p>
  </w:footnote>
  <w:footnote w:id="881">
    <w:p w14:paraId="2E9300B8" w14:textId="77777777" w:rsidR="008F2EFF" w:rsidRDefault="00000000" w:rsidP="001924B1">
      <w:pPr>
        <w:pStyle w:val="Footnote"/>
        <w:bidi/>
      </w:pPr>
      <w:r>
        <w:rPr>
          <w:rStyle w:val="ac"/>
          <w:rtl/>
        </w:rPr>
        <w:footnoteRef/>
      </w:r>
      <w:r>
        <w:rPr>
          <w:rtl/>
        </w:rPr>
        <w:t>ו</w:t>
      </w:r>
      <w:r>
        <w:rPr>
          <w:b/>
          <w:bCs/>
          <w:rtl/>
        </w:rPr>
        <w:t>מהריט"א</w:t>
      </w:r>
      <w:r>
        <w:rPr>
          <w:rtl/>
        </w:rPr>
        <w:t xml:space="preserve"> (שם) הביא דבספרי (פ' כי תצא כא יז) דרשו דרשא זו כי הוא ראשית אונו ולא ראשית אונה של אשה. ומשמע דיש ללמוד כולהו גווני מהתם [אפי' בבחור שנשא בתולה, מדלא הזכיר דרשא אחרת דלו משפט הבכורה ללמד בחור שנשא בתולה].</w:t>
      </w:r>
    </w:p>
  </w:footnote>
  <w:footnote w:id="882">
    <w:p w14:paraId="588F6CE8" w14:textId="77777777" w:rsidR="008F2EFF" w:rsidRDefault="00000000" w:rsidP="001924B1">
      <w:pPr>
        <w:pStyle w:val="Footnote"/>
        <w:bidi/>
      </w:pPr>
      <w:r>
        <w:rPr>
          <w:rStyle w:val="ac"/>
          <w:rtl/>
        </w:rPr>
        <w:footnoteRef/>
      </w:r>
      <w:r>
        <w:rPr>
          <w:rtl/>
        </w:rPr>
        <w:t>וה</w:t>
      </w:r>
      <w:r>
        <w:rPr>
          <w:b/>
          <w:bCs/>
          <w:rtl/>
        </w:rPr>
        <w:t>מצפ"א</w:t>
      </w:r>
      <w:r>
        <w:rPr>
          <w:rtl/>
        </w:rPr>
        <w:t xml:space="preserve"> הקשה דרבנן (בע"ב) ס"ל דחלק בכורה אינו חוזר ביובל, דהוי ירושה, דמקשינן חלק בכורה לחלק פשוט כו' ולא אמר דמתנה קרייה רחמנא. ותי' דלא אמר הכי אלא לענין דבר שאינו מצוי, דהנך קראי גילוי להדדי, ומש"ה ממעטינן שבח דממילא.</w:t>
      </w:r>
    </w:p>
  </w:footnote>
  <w:footnote w:id="883">
    <w:p w14:paraId="1151F480" w14:textId="77777777" w:rsidR="008F2EFF" w:rsidRDefault="00000000" w:rsidP="001924B1">
      <w:pPr>
        <w:pStyle w:val="Footnote"/>
        <w:bidi/>
      </w:pPr>
      <w:r>
        <w:rPr>
          <w:rStyle w:val="ac"/>
          <w:rtl/>
        </w:rPr>
        <w:footnoteRef/>
      </w:r>
      <w:r>
        <w:rPr>
          <w:rtl/>
        </w:rPr>
        <w:t>וה</w:t>
      </w:r>
      <w:r>
        <w:rPr>
          <w:b/>
          <w:bCs/>
          <w:rtl/>
        </w:rPr>
        <w:t>יד דוד</w:t>
      </w:r>
      <w:r>
        <w:rPr>
          <w:rtl/>
        </w:rPr>
        <w:t xml:space="preserve"> כת' דאפשר דס"ל דעיקר הטעם דעל מטלטלין אין סמיכת בע"ח עליהם ולא גובה מהם, וכן שבח וראוי אין בעל חוב גובה שאין סמיכתם עליהם. ועכשיו שתיקנו הגאונים שיהיה בע"ח גובה מן המטלטלין דעכשיו הסמיכה על כל דבר, א"כ ה"ה בשבח וראוי שסומכין עליהם. וע"ע אבנ"מ (ק ה).</w:t>
      </w:r>
    </w:p>
  </w:footnote>
  <w:footnote w:id="884">
    <w:p w14:paraId="101D7B6A" w14:textId="77777777" w:rsidR="008F2EFF" w:rsidRDefault="00000000" w:rsidP="001924B1">
      <w:pPr>
        <w:pStyle w:val="Footnote"/>
        <w:bidi/>
      </w:pPr>
      <w:r>
        <w:rPr>
          <w:rStyle w:val="ac"/>
          <w:rtl/>
        </w:rPr>
        <w:footnoteRef/>
      </w:r>
      <w:r>
        <w:rPr>
          <w:rtl/>
        </w:rPr>
        <w:t>והביא דנכתב בלשון אחרת אבל נפסל בקרע עד שלא יכולתי לעמוד עליו.</w:t>
      </w:r>
    </w:p>
  </w:footnote>
  <w:footnote w:id="885">
    <w:p w14:paraId="56144BBA" w14:textId="77777777" w:rsidR="008F2EFF" w:rsidRDefault="00000000" w:rsidP="001924B1">
      <w:pPr>
        <w:pStyle w:val="Footnote"/>
        <w:bidi/>
      </w:pPr>
      <w:r>
        <w:rPr>
          <w:rStyle w:val="ac"/>
          <w:rtl/>
        </w:rPr>
        <w:footnoteRef/>
      </w:r>
      <w:r>
        <w:rPr>
          <w:rtl/>
        </w:rPr>
        <w:t>אלא דבכה"ג לאביי לא הוה שבח, דהוה לאחר יבום. אבל לרבא איירי אף בכה"ג.</w:t>
      </w:r>
    </w:p>
  </w:footnote>
  <w:footnote w:id="886">
    <w:p w14:paraId="63A9FD94" w14:textId="77777777" w:rsidR="008F2EFF" w:rsidRDefault="00000000" w:rsidP="001924B1">
      <w:pPr>
        <w:pStyle w:val="Footnote"/>
        <w:bidi/>
      </w:pPr>
      <w:r>
        <w:rPr>
          <w:rStyle w:val="ac"/>
          <w:rtl/>
        </w:rPr>
        <w:footnoteRef/>
      </w:r>
      <w:r>
        <w:rPr>
          <w:rtl/>
        </w:rPr>
        <w:t>שהרי מיירי בנכסי האב, שיש לאחין בהן חלוקה. ומדמפליג אביי בשבח ש"מ דבגוף השדה שקיל יבם פי שנים בנכסי האב.</w:t>
      </w:r>
    </w:p>
  </w:footnote>
  <w:footnote w:id="887">
    <w:p w14:paraId="0B71FCE5" w14:textId="77777777" w:rsidR="008F2EFF" w:rsidRDefault="00000000" w:rsidP="001924B1">
      <w:pPr>
        <w:pStyle w:val="Footnote"/>
        <w:bidi/>
      </w:pPr>
      <w:r>
        <w:rPr>
          <w:rStyle w:val="ac"/>
          <w:rtl/>
        </w:rPr>
        <w:footnoteRef/>
      </w:r>
      <w:r>
        <w:rPr>
          <w:rtl/>
        </w:rPr>
        <w:t>וגם לדעת רש"י יש נפק"מ אף לענין זה, אבל מדברי רש"י משמע דעיקר המשנה לא קאי בזה.</w:t>
      </w:r>
    </w:p>
  </w:footnote>
  <w:footnote w:id="888">
    <w:p w14:paraId="2EFFA6C6" w14:textId="77777777" w:rsidR="008F2EFF" w:rsidRDefault="00000000" w:rsidP="001924B1">
      <w:pPr>
        <w:pStyle w:val="Footnote"/>
        <w:bidi/>
      </w:pPr>
      <w:r>
        <w:rPr>
          <w:rStyle w:val="ac"/>
          <w:rtl/>
        </w:rPr>
        <w:footnoteRef/>
      </w:r>
      <w:r>
        <w:rPr>
          <w:rtl/>
        </w:rPr>
        <w:t>וכן מבואר בדברי הרמב"ם בפיה"מ שכתב אין היבם נוטל בשבח שהשביחו נכסים אחר מיתת אחיו.</w:t>
      </w:r>
    </w:p>
  </w:footnote>
  <w:footnote w:id="889">
    <w:p w14:paraId="20ADBBA5" w14:textId="77777777" w:rsidR="008F2EFF" w:rsidRDefault="00000000" w:rsidP="001924B1">
      <w:pPr>
        <w:pStyle w:val="Footnote"/>
        <w:bidi/>
      </w:pPr>
      <w:r>
        <w:rPr>
          <w:rStyle w:val="ac"/>
          <w:rtl/>
        </w:rPr>
        <w:footnoteRef/>
      </w:r>
      <w:r>
        <w:rPr>
          <w:rtl/>
        </w:rPr>
        <w:t>שהרי המת כבר זכה בנכסי אביו מיד כשמת האב.</w:t>
      </w:r>
    </w:p>
  </w:footnote>
  <w:footnote w:id="890">
    <w:p w14:paraId="440467E2" w14:textId="77777777" w:rsidR="008F2EFF" w:rsidRDefault="00000000" w:rsidP="001924B1">
      <w:pPr>
        <w:pStyle w:val="Footnote"/>
        <w:bidi/>
      </w:pPr>
      <w:r>
        <w:rPr>
          <w:rStyle w:val="ac"/>
          <w:rtl/>
        </w:rPr>
        <w:footnoteRef/>
      </w:r>
      <w:r>
        <w:rPr>
          <w:rtl/>
        </w:rPr>
        <w:t>לאחר שהביא בשם בה"ג שהיבם אינו נוטל בנכסי האב, כשמת אח"כ. דהוה ראוי.</w:t>
      </w:r>
    </w:p>
  </w:footnote>
  <w:footnote w:id="891">
    <w:p w14:paraId="781212C1" w14:textId="77777777" w:rsidR="008F2EFF" w:rsidRDefault="00000000" w:rsidP="001924B1">
      <w:pPr>
        <w:pStyle w:val="Footnote"/>
        <w:bidi/>
      </w:pPr>
      <w:r>
        <w:rPr>
          <w:rStyle w:val="ac"/>
          <w:rtl/>
        </w:rPr>
        <w:footnoteRef/>
      </w:r>
      <w:r>
        <w:rPr>
          <w:rtl/>
        </w:rPr>
        <w:t>וכת' יבם יורש כל נכסי אחיו המוחזקים, וכל הראויין לבא לאחר מכאן הרי הוא בהן ככל האחים, שהרי בכור קרא אותו הכתוב וכו' וכשם שאינו נוטל ממנו בראוי כבמוחזק כך אינו נוטל בשבח.</w:t>
      </w:r>
    </w:p>
  </w:footnote>
  <w:footnote w:id="892">
    <w:p w14:paraId="68666528" w14:textId="77777777" w:rsidR="008F2EFF" w:rsidRDefault="00000000" w:rsidP="001924B1">
      <w:pPr>
        <w:pStyle w:val="Footnote"/>
        <w:bidi/>
      </w:pPr>
      <w:r>
        <w:rPr>
          <w:rStyle w:val="ac"/>
          <w:rtl/>
        </w:rPr>
        <w:footnoteRef/>
      </w:r>
      <w:r>
        <w:rPr>
          <w:rtl/>
        </w:rPr>
        <w:t>וכ"כ ב</w:t>
      </w:r>
      <w:r>
        <w:rPr>
          <w:b/>
          <w:bCs/>
          <w:rtl/>
        </w:rPr>
        <w:t>פיה"מ</w:t>
      </w:r>
      <w:r>
        <w:rPr>
          <w:rtl/>
        </w:rPr>
        <w:t xml:space="preserve"> (כאן) לא יטול היבם שבח שהשביחו נכסים אחר מיתת אביו, אלא יהיה דינם כדין הראוי שהוא בין כלל האחים.</w:t>
      </w:r>
    </w:p>
  </w:footnote>
  <w:footnote w:id="893">
    <w:p w14:paraId="3B4390DD" w14:textId="77777777" w:rsidR="008F2EFF" w:rsidRDefault="00000000" w:rsidP="001924B1">
      <w:pPr>
        <w:pStyle w:val="Footnote"/>
        <w:bidi/>
      </w:pPr>
      <w:r>
        <w:rPr>
          <w:rStyle w:val="ac"/>
          <w:rtl/>
        </w:rPr>
        <w:footnoteRef/>
      </w:r>
      <w:r>
        <w:rPr>
          <w:rtl/>
        </w:rPr>
        <w:t>ואפי' השביחו נכסים אחר שיבם וקודם שיחלקו הרי הוא בשבח כאחד מן האחין, אע"פ שנוטל מן הנכסים אלו שני חלקים חלקו וחלק אחיו שיבם אשתו, הואיל ומת האב בחיי כולן.</w:t>
      </w:r>
    </w:p>
  </w:footnote>
  <w:footnote w:id="894">
    <w:p w14:paraId="2A194641" w14:textId="77777777" w:rsidR="008F2EFF" w:rsidRDefault="00000000" w:rsidP="001924B1">
      <w:pPr>
        <w:pStyle w:val="Footnote"/>
        <w:bidi/>
      </w:pPr>
      <w:r>
        <w:rPr>
          <w:rStyle w:val="ac"/>
          <w:rtl/>
        </w:rPr>
        <w:footnoteRef/>
      </w:r>
      <w:r>
        <w:rPr>
          <w:rtl/>
        </w:rPr>
        <w:t>וכגון שמת יעקב בחיי ראובן שמעון ולוי בניו ולא הספיקו לחלוק הנכסים עד שמת ראובן, ויבם שמעון את אשתו כשבא שמעון לחלוק עם לוי בנכסי יעקב נוטל שני חלקים בקרן ולא בשבח.</w:t>
      </w:r>
    </w:p>
  </w:footnote>
  <w:footnote w:id="895">
    <w:p w14:paraId="26A8E888" w14:textId="77777777" w:rsidR="008F2EFF" w:rsidRDefault="00000000" w:rsidP="001924B1">
      <w:pPr>
        <w:pStyle w:val="Footnote"/>
        <w:bidi/>
      </w:pPr>
      <w:r>
        <w:rPr>
          <w:rStyle w:val="ac"/>
          <w:rtl/>
        </w:rPr>
        <w:footnoteRef/>
      </w:r>
      <w:r>
        <w:rPr>
          <w:rtl/>
        </w:rPr>
        <w:t>והרי הוא כבעל שאע"פ שאינו יורש בראוי מכיון שמתה אשתו הוא זוכה בנכסים בין קרן בין שבח.</w:t>
      </w:r>
    </w:p>
  </w:footnote>
  <w:footnote w:id="896">
    <w:p w14:paraId="38ED76BC" w14:textId="77777777" w:rsidR="008F2EFF" w:rsidRDefault="00000000" w:rsidP="001924B1">
      <w:pPr>
        <w:pStyle w:val="Footnote"/>
        <w:bidi/>
      </w:pPr>
      <w:r>
        <w:rPr>
          <w:rStyle w:val="ac"/>
          <w:rtl/>
        </w:rPr>
        <w:footnoteRef/>
      </w:r>
      <w:r>
        <w:rPr>
          <w:rtl/>
        </w:rPr>
        <w:t>אבל ב</w:t>
      </w:r>
      <w:r>
        <w:rPr>
          <w:b/>
          <w:bCs/>
          <w:rtl/>
        </w:rPr>
        <w:t>רא"ש</w:t>
      </w:r>
      <w:r>
        <w:rPr>
          <w:rtl/>
        </w:rPr>
        <w:t xml:space="preserve"> (ב"ב ח יא) בסוגריים איתא וליתא לדרבא, דהא איפסיק הלכתא בהדיא דיש לו לבכור קודם חלוקה. וה</w:t>
      </w:r>
      <w:r>
        <w:rPr>
          <w:b/>
          <w:bCs/>
          <w:rtl/>
        </w:rPr>
        <w:t>פ"ח</w:t>
      </w:r>
      <w:r>
        <w:rPr>
          <w:rtl/>
        </w:rPr>
        <w:t xml:space="preserve"> שם כת' דאין זה מדברי הרא"ש אלא הגהת תלמיד.</w:t>
      </w:r>
    </w:p>
    <w:p w14:paraId="08F0CF29" w14:textId="77777777" w:rsidR="008F2EFF" w:rsidRDefault="00000000" w:rsidP="001924B1">
      <w:pPr>
        <w:pStyle w:val="Footnote"/>
        <w:bidi/>
      </w:pPr>
      <w:r>
        <w:rPr>
          <w:rtl/>
        </w:rPr>
        <w:tab/>
        <w:t>ו</w:t>
      </w:r>
      <w:r>
        <w:rPr>
          <w:b/>
          <w:bCs/>
          <w:rtl/>
        </w:rPr>
        <w:t>רבינו ירוחם</w:t>
      </w:r>
      <w:r>
        <w:rPr>
          <w:rtl/>
        </w:rPr>
        <w:t xml:space="preserve"> (מישרים נכ"ג יב) הביא בשם הרא"ש בשם הרי"ף דקי"ל כאביי, ודחה שהרי"ף פסק כרבא וחילק בין עיקר ממונא לשבח.</w:t>
      </w:r>
    </w:p>
  </w:footnote>
  <w:footnote w:id="897">
    <w:p w14:paraId="1948089A" w14:textId="77777777" w:rsidR="008F2EFF" w:rsidRDefault="00000000" w:rsidP="001924B1">
      <w:pPr>
        <w:pStyle w:val="Footnote"/>
        <w:bidi/>
      </w:pPr>
      <w:r>
        <w:rPr>
          <w:rStyle w:val="ac"/>
          <w:rtl/>
        </w:rPr>
        <w:footnoteRef/>
      </w:r>
      <w:r>
        <w:rPr>
          <w:rtl/>
        </w:rPr>
        <w:t>ומהריט"א (פג ד"ה ונראה) ביאר דלענין שבח אין זוכה הבכור עד שעת חלוקה, דאע"ג דזכה לענין אם מכר או נתן, לענין שבח לא חשיב ליה כזכה לומר ארעיה אשבח.</w:t>
      </w:r>
    </w:p>
  </w:footnote>
  <w:footnote w:id="898">
    <w:p w14:paraId="7B7EB1F7" w14:textId="77777777" w:rsidR="008F2EFF" w:rsidRDefault="00000000" w:rsidP="001924B1">
      <w:pPr>
        <w:pStyle w:val="Footnote"/>
        <w:bidi/>
      </w:pPr>
      <w:r>
        <w:rPr>
          <w:rStyle w:val="ac"/>
          <w:rtl/>
        </w:rPr>
        <w:footnoteRef/>
      </w:r>
      <w:r>
        <w:rPr>
          <w:rtl/>
        </w:rPr>
        <w:t>ועוד יש שפי' דזכה זכות בתפוסת הבית, ולא נחשב קנין בגוף הנכסים. ע"ע קה"י (ב"ב ט) ושיע' ר' שמואל (ב"ב קכד ויב:).</w:t>
      </w:r>
    </w:p>
  </w:footnote>
  <w:footnote w:id="899">
    <w:p w14:paraId="467E4F82" w14:textId="77777777" w:rsidR="008F2EFF" w:rsidRDefault="00000000" w:rsidP="001924B1">
      <w:pPr>
        <w:pStyle w:val="Footnote"/>
        <w:bidi/>
      </w:pPr>
      <w:r>
        <w:rPr>
          <w:rStyle w:val="ac"/>
          <w:rtl/>
        </w:rPr>
        <w:footnoteRef/>
      </w:r>
      <w:r>
        <w:rPr>
          <w:rtl/>
        </w:rPr>
        <w:t>שהרמ"ה הק' כקו' הרי"ף, ותי' דהתם למזכיה בגופיה דממונא קנין גמור, למהוי כמאן דפלגי ושקליה לחולקיה, כי היכי דלימא דכי שבחי נכסי בתר הכי ברשותיה אשבוח, דהא מיעט רחמנא בכל אשר ימצא לו פרט לשבח ששבחו נכסים וכו' וכי קאמרינן הכא דיש לו לבכור קודם חלוקה זכותא בעלמא קאמרינן, דההיא זכותא דזכי ליה רחמנא יכיל לזבונה ולמיתבה במתנה קודם חלוקה. ויכול למכור ולתת זכות זה, והמקבל זכה בגופו ולא בשבח. דאכתי לא זכו ביה בממונא זכייה גמורה אלא לאחר חלוקה.</w:t>
      </w:r>
    </w:p>
    <w:p w14:paraId="76BD14F3" w14:textId="77777777" w:rsidR="008F2EFF" w:rsidRDefault="00000000" w:rsidP="001924B1">
      <w:pPr>
        <w:pStyle w:val="Footnote"/>
        <w:bidi/>
      </w:pPr>
      <w:r>
        <w:rPr>
          <w:rtl/>
        </w:rPr>
        <w:tab/>
        <w:t>ואח"כ הביא בשם רבואתא כדברי הרי"ף, הכא בעיקר ממונא התם בשבחא. וקשיא לן עלה דאי זכי בה בחולקיה מעיקר ממונא מקמי חלוקה קנין גמור כי קא שבח מקמי חלוקה נמי חולקא דנפשיה קא שבח. אלא מחוורתא כדפרשינן מעיקרא.</w:t>
      </w:r>
    </w:p>
  </w:footnote>
  <w:footnote w:id="900">
    <w:p w14:paraId="4ED9AF9A" w14:textId="77777777" w:rsidR="008F2EFF" w:rsidRDefault="00000000" w:rsidP="001924B1">
      <w:pPr>
        <w:pStyle w:val="Footnote"/>
        <w:bidi/>
      </w:pPr>
      <w:r>
        <w:rPr>
          <w:rStyle w:val="ac"/>
          <w:rtl/>
        </w:rPr>
        <w:footnoteRef/>
      </w:r>
      <w:r>
        <w:rPr>
          <w:rtl/>
        </w:rPr>
        <w:t>אבל דיקלא ואלים ארעא ואסיק שרטון כו"ע נוטל. פרשב"ם דעדיין שמו עליו. אבל נעשה שובלי ותמרי הוי דבר אחר ושם אחר.</w:t>
      </w:r>
    </w:p>
  </w:footnote>
  <w:footnote w:id="901">
    <w:p w14:paraId="10329492" w14:textId="77777777" w:rsidR="008F2EFF" w:rsidRDefault="00000000" w:rsidP="001924B1">
      <w:pPr>
        <w:pStyle w:val="Footnote"/>
        <w:bidi/>
      </w:pPr>
      <w:r>
        <w:rPr>
          <w:rStyle w:val="ac"/>
          <w:rtl/>
        </w:rPr>
        <w:footnoteRef/>
      </w:r>
      <w:r>
        <w:rPr>
          <w:rtl/>
        </w:rPr>
        <w:t>ועדז הק' בשו"ת הרמ"א (ג), ורע"א תי' כעין דברי ר' יונה.</w:t>
      </w:r>
    </w:p>
  </w:footnote>
  <w:footnote w:id="902">
    <w:p w14:paraId="7F7A4E8C" w14:textId="77777777" w:rsidR="008F2EFF" w:rsidRDefault="00000000" w:rsidP="001924B1">
      <w:pPr>
        <w:pStyle w:val="Footnote"/>
        <w:bidi/>
      </w:pPr>
      <w:r>
        <w:rPr>
          <w:rStyle w:val="ac"/>
          <w:rtl/>
        </w:rPr>
        <w:footnoteRef/>
      </w:r>
      <w:r>
        <w:rPr>
          <w:rtl/>
        </w:rPr>
        <w:t>ובתחילה דנו דהוה קשה שבדיני ממונות, דאבוך מזבין ואת מפיק.</w:t>
      </w:r>
    </w:p>
  </w:footnote>
  <w:footnote w:id="903">
    <w:p w14:paraId="122442D4" w14:textId="77777777" w:rsidR="008F2EFF" w:rsidRDefault="00000000" w:rsidP="001924B1">
      <w:pPr>
        <w:pStyle w:val="Footnote"/>
        <w:bidi/>
      </w:pPr>
      <w:r>
        <w:rPr>
          <w:rStyle w:val="ac"/>
          <w:rtl/>
        </w:rPr>
        <w:footnoteRef/>
      </w:r>
      <w:r>
        <w:rPr>
          <w:rtl/>
        </w:rPr>
        <w:t>תדע דכתיב תחת אבותיך יהיו בניך תשיתמו לשרים בכל הארץ. וה</w:t>
      </w:r>
      <w:r>
        <w:rPr>
          <w:b/>
          <w:bCs/>
          <w:rtl/>
        </w:rPr>
        <w:t>אחרונים</w:t>
      </w:r>
      <w:r>
        <w:rPr>
          <w:rtl/>
        </w:rPr>
        <w:t xml:space="preserve"> (ע' אמר"מ לח ב) דנו דיל"פ שנתחדש גדר ירושה ישירה מהסבא, ולא דרך הבן. או שיל"פ דאף דין משמוש אינו משתעבד לבע"ח של האב דעיקר הירושה מאבי האב.</w:t>
      </w:r>
    </w:p>
    <w:p w14:paraId="14247D22" w14:textId="77777777" w:rsidR="008F2EFF" w:rsidRDefault="00000000" w:rsidP="001924B1">
      <w:pPr>
        <w:pStyle w:val="Footnote"/>
        <w:bidi/>
      </w:pPr>
      <w:r>
        <w:rPr>
          <w:rtl/>
        </w:rPr>
        <w:tab/>
        <w:t>וב</w:t>
      </w:r>
      <w:r>
        <w:rPr>
          <w:b/>
          <w:bCs/>
          <w:rtl/>
        </w:rPr>
        <w:t>שו"ת שארית יוסף</w:t>
      </w:r>
      <w:r>
        <w:rPr>
          <w:rtl/>
        </w:rPr>
        <w:t xml:space="preserve"> (א, גיסו של הרמ"א) ביאר דיש לבנים כח לבא משני כחות. אם טוב להם יורשים מאבי אביהם, אז יכולים לומר אנו מאבוה דאבוה קאתינא. וכשטוב להם לבא מכח אביהם [שיהא לבכור חלק בכורה, ע"ע בסמוך], יכול לומר מכח אבי אני בא.</w:t>
      </w:r>
    </w:p>
    <w:p w14:paraId="56E14B14" w14:textId="77777777" w:rsidR="008F2EFF" w:rsidRDefault="00000000" w:rsidP="001924B1">
      <w:pPr>
        <w:pStyle w:val="Footnote"/>
        <w:bidi/>
      </w:pPr>
      <w:r>
        <w:rPr>
          <w:rtl/>
        </w:rPr>
        <w:tab/>
        <w:t>וכן הביא רע"א (ק' קלב, ובחי' כאן בקיצור), ורע"א הוסיף דלא מהני טענת מכח אבוה דאבא לגרע כחו של יורש אחר [וכדברי רבינו יונה] כיון שיש לו זכות יורש, וטענה זו קאי דוקא במקום לוקח וכדו'.</w:t>
      </w:r>
    </w:p>
  </w:footnote>
  <w:footnote w:id="904">
    <w:p w14:paraId="1C0A3448" w14:textId="77777777" w:rsidR="008F2EFF" w:rsidRDefault="00000000" w:rsidP="001924B1">
      <w:pPr>
        <w:pStyle w:val="Footnote"/>
        <w:bidi/>
      </w:pPr>
      <w:r>
        <w:rPr>
          <w:rStyle w:val="ac"/>
          <w:rtl/>
        </w:rPr>
        <w:footnoteRef/>
      </w:r>
      <w:r>
        <w:rPr>
          <w:rtl/>
        </w:rPr>
        <w:t>וביאר דדוקא גבי לוקח ובע"ח, דלא שייך מעיקרא כלל בירושה זו, מש"ה היורשים אומרים אבי אבא קא יריתנא. ובאים מכח אבי אביהן להפטר מבעל חוב של אביהן. אבל בת הבן יורשת עם הבן ואין בת המת יורשת עם בת הבן, וכן כשלבן א' יש ב' בנים, נוטל הא' כנגד השנים, לפי שהשנים במקום בן א' לאבי אביהן. וב' הנכדים אינם יכולים לומר מכח אבוה דאבא לקבל כפול.</w:t>
      </w:r>
    </w:p>
    <w:p w14:paraId="4E8464DA" w14:textId="77777777" w:rsidR="008F2EFF" w:rsidRDefault="00000000" w:rsidP="001924B1">
      <w:pPr>
        <w:pStyle w:val="Footnote"/>
        <w:bidi/>
      </w:pPr>
      <w:r>
        <w:rPr>
          <w:rtl/>
        </w:rPr>
        <w:tab/>
        <w:t>ולפיכך אף בכור, לולי דנתמעט שאינו נוטל בראוי, הייתי אומר שהבכור עומד במקום שני בנים לאביו, כיון שהוא ראוי לירש פי שנים.</w:t>
      </w:r>
    </w:p>
  </w:footnote>
  <w:footnote w:id="905">
    <w:p w14:paraId="481DEFF6" w14:textId="77777777" w:rsidR="008F2EFF" w:rsidRDefault="00000000" w:rsidP="001924B1">
      <w:pPr>
        <w:pStyle w:val="Footnote"/>
        <w:bidi/>
      </w:pPr>
      <w:r>
        <w:rPr>
          <w:rStyle w:val="ac"/>
          <w:rtl/>
        </w:rPr>
        <w:footnoteRef/>
      </w:r>
      <w:r>
        <w:rPr>
          <w:rtl/>
        </w:rPr>
        <w:t>ולכאורה כוונתו [בתי' הב'] דלמסקנת הגמ' (בסמוך) הגמ' חוזרת בה, ולא אמרי' מכח אבוה דאבא אתינן, אלא דוקא במקום אב קאמינא. [ועפ"ז ניחא דברי ר' יונה (קטז.) דהביא הטעם דבמקום אב קאמינא, דהיינו למסקנא].</w:t>
      </w:r>
    </w:p>
  </w:footnote>
  <w:footnote w:id="906">
    <w:p w14:paraId="3F8B985E" w14:textId="77777777" w:rsidR="008F2EFF" w:rsidRDefault="00000000" w:rsidP="001924B1">
      <w:pPr>
        <w:pStyle w:val="Footnote"/>
        <w:bidi/>
      </w:pPr>
      <w:r>
        <w:rPr>
          <w:rStyle w:val="ac"/>
          <w:rtl/>
        </w:rPr>
        <w:footnoteRef/>
      </w:r>
      <w:r>
        <w:rPr>
          <w:rtl/>
        </w:rPr>
        <w:t>וב</w:t>
      </w:r>
      <w:r>
        <w:rPr>
          <w:b/>
          <w:bCs/>
          <w:rtl/>
        </w:rPr>
        <w:t>ירושלמי</w:t>
      </w:r>
      <w:r>
        <w:rPr>
          <w:rtl/>
        </w:rPr>
        <w:t xml:space="preserve"> (מעש"ש א א וד ב) איתא דלר' מאיר אף דמעש"ש ממון גבוה ניתן במתנה, דמתנה אינו כמכר. ודלא כגמ' (קידושין נד:). [ודעת הרמב"ם מעש"ש ג יז דאינו ניתן במתנה].</w:t>
      </w:r>
    </w:p>
    <w:p w14:paraId="69612C7B" w14:textId="77777777" w:rsidR="008F2EFF" w:rsidRDefault="00000000" w:rsidP="001924B1">
      <w:pPr>
        <w:pStyle w:val="Footnote"/>
        <w:bidi/>
      </w:pPr>
      <w:r>
        <w:rPr>
          <w:rtl/>
        </w:rPr>
        <w:tab/>
        <w:t>וב</w:t>
      </w:r>
      <w:r>
        <w:rPr>
          <w:b/>
          <w:bCs/>
          <w:rtl/>
        </w:rPr>
        <w:t>ירושלמי</w:t>
      </w:r>
      <w:r>
        <w:rPr>
          <w:rtl/>
        </w:rPr>
        <w:t xml:space="preserve"> (מעשרות ב א) מבואר שהנותן טבל במתנה תלוי בר' מאיר ורבנן אי קובע למעשרות כמקח, ולר' מאיר מתנה אינו כמכר. ור' יוסי דחה דכיון דהוה חומרא לכו"ע אינו כמקח. והרמב"ם מעשר ה ו) פסק דמתנה אינו קובע.</w:t>
      </w:r>
    </w:p>
    <w:p w14:paraId="4FF45ED2" w14:textId="77777777" w:rsidR="008F2EFF" w:rsidRDefault="00000000" w:rsidP="001924B1">
      <w:pPr>
        <w:pStyle w:val="Footnote"/>
        <w:bidi/>
      </w:pPr>
      <w:r>
        <w:rPr>
          <w:rtl/>
        </w:rPr>
        <w:tab/>
        <w:t>וב</w:t>
      </w:r>
      <w:r>
        <w:rPr>
          <w:b/>
          <w:bCs/>
          <w:rtl/>
        </w:rPr>
        <w:t>שו"ת קול אליהו</w:t>
      </w:r>
      <w:r>
        <w:rPr>
          <w:rtl/>
        </w:rPr>
        <w:t xml:space="preserve"> (יו"ד לו) כת' דהבבלי פליג על הירושלמי בזה, וס"ל דאף חכמים מודים דמתנה לאו כמכר, ושאני חזרה ביובל דילפי' מגזיה"כ. [ע"ע דרך אמונה מעשר ה ו בביאוה"ה]. ובשו"ת קול אליהו דן בנשבע שלא ימכור האם מתנה כמכר [בלשון בני אדם]. וע"ע </w:t>
      </w:r>
      <w:r>
        <w:rPr>
          <w:b/>
          <w:bCs/>
          <w:rtl/>
        </w:rPr>
        <w:t>שו"ת רע"א</w:t>
      </w:r>
      <w:r>
        <w:rPr>
          <w:rtl/>
        </w:rPr>
        <w:t xml:space="preserve"> (ת' פז) שדן אי מתנה כמכר בלשון תקנות הקהילות.</w:t>
      </w:r>
    </w:p>
    <w:p w14:paraId="6CE68CF5" w14:textId="77777777" w:rsidR="008F2EFF" w:rsidRDefault="00000000" w:rsidP="001924B1">
      <w:pPr>
        <w:pStyle w:val="Footnote"/>
        <w:bidi/>
      </w:pPr>
      <w:r>
        <w:rPr>
          <w:rtl/>
        </w:rPr>
        <w:tab/>
        <w:t>ובגמ' (מגילה כו:) נח' רב אחא ורבינא האם נותנים ביהכ"נ במתנה, אי מתנה כזביני. אך י"ל דהתם הוה סברות אי לאו דעבד ניחא נפשיה. וע”ד הא דנח' (ב"מ טז.).</w:t>
      </w:r>
    </w:p>
  </w:footnote>
  <w:footnote w:id="907">
    <w:p w14:paraId="63BA77B5" w14:textId="77777777" w:rsidR="008F2EFF" w:rsidRDefault="00000000" w:rsidP="001924B1">
      <w:pPr>
        <w:pStyle w:val="Footnote"/>
        <w:bidi/>
      </w:pPr>
      <w:r>
        <w:rPr>
          <w:rStyle w:val="ac"/>
          <w:rtl/>
        </w:rPr>
        <w:footnoteRef/>
      </w:r>
      <w:r>
        <w:rPr>
          <w:rtl/>
        </w:rPr>
        <w:t>וכ"פ ה</w:t>
      </w:r>
      <w:r>
        <w:rPr>
          <w:b/>
          <w:bCs/>
          <w:rtl/>
        </w:rPr>
        <w:t>רמב"ם</w:t>
      </w:r>
      <w:r>
        <w:rPr>
          <w:rtl/>
        </w:rPr>
        <w:t xml:space="preserve"> (שמיטה יב ד) וכן אם נתן הבית מתנה ולא גאלו כל י"ב חדש הרי זה נחלט ביד זה שנתן לו מתנה.</w:t>
      </w:r>
    </w:p>
  </w:footnote>
  <w:footnote w:id="908">
    <w:p w14:paraId="038F3964" w14:textId="77777777" w:rsidR="008F2EFF" w:rsidRDefault="00000000" w:rsidP="001924B1">
      <w:pPr>
        <w:pStyle w:val="Footnote"/>
        <w:bidi/>
      </w:pPr>
      <w:r>
        <w:rPr>
          <w:rStyle w:val="ac"/>
          <w:rtl/>
        </w:rPr>
        <w:footnoteRef/>
      </w:r>
      <w:r>
        <w:rPr>
          <w:rtl/>
        </w:rPr>
        <w:t xml:space="preserve">וכן דרשי' בסמוך לרבנן תשובו לרבות את המתנה. אבל </w:t>
      </w:r>
      <w:r>
        <w:rPr>
          <w:b/>
          <w:bCs/>
          <w:rtl/>
        </w:rPr>
        <w:t>רש"י מה"ק</w:t>
      </w:r>
      <w:r>
        <w:rPr>
          <w:rtl/>
        </w:rPr>
        <w:t xml:space="preserve"> (בשיטמ"ק כתובות פד.) הביא תשובו איש אל אחוזתו, ו'אל' לרבות את המתנות.</w:t>
      </w:r>
    </w:p>
  </w:footnote>
  <w:footnote w:id="909">
    <w:p w14:paraId="2899749E" w14:textId="77777777" w:rsidR="008F2EFF" w:rsidRDefault="00000000" w:rsidP="001924B1">
      <w:pPr>
        <w:pStyle w:val="Footnote"/>
        <w:bidi/>
      </w:pPr>
      <w:r>
        <w:rPr>
          <w:rStyle w:val="ac"/>
          <w:rtl/>
        </w:rPr>
        <w:footnoteRef/>
      </w:r>
      <w:r>
        <w:rPr>
          <w:rtl/>
        </w:rPr>
        <w:t>וה</w:t>
      </w:r>
      <w:r>
        <w:rPr>
          <w:b/>
          <w:bCs/>
          <w:rtl/>
        </w:rPr>
        <w:t>דרך אמונה</w:t>
      </w:r>
      <w:r>
        <w:rPr>
          <w:rtl/>
        </w:rPr>
        <w:t xml:space="preserve"> (ביאוה"ה יא יט) דן איך מחשבין את המעות בכמה יגאול, האם כיון דאמרי' (מגילה כו:) דאי לאו דאית ליה הנאה מיניה לא הוה יהיב ליה מתנה, ומש"ה המתנה כמכר, וא"כ צריך לשער איזה הנאות קיבל [והק' איך אפשר לדעת דבר זה, וכמה שווה ההנאה]. או דכיון דלא נתן לו תמורה חשבינן לפי המחיר ששווה השדה בשוק [וכת' דכן נראה, דמסתמא הו"ל הנאות כנגד המחיר]. ואף דאמרי' שאם לקחו בפחות משוויו נגאל לפי הדמים שלקח, מ"מ כאן שאין דמים שלקח נימא דלפי שוויו.</w:t>
      </w:r>
    </w:p>
    <w:p w14:paraId="221B8939" w14:textId="77777777" w:rsidR="008F2EFF" w:rsidRDefault="00000000" w:rsidP="001924B1">
      <w:pPr>
        <w:pStyle w:val="Footnote"/>
        <w:bidi/>
      </w:pPr>
      <w:r>
        <w:rPr>
          <w:rtl/>
        </w:rPr>
        <w:tab/>
        <w:t>וה</w:t>
      </w:r>
      <w:r>
        <w:rPr>
          <w:b/>
          <w:bCs/>
          <w:rtl/>
        </w:rPr>
        <w:t>או"ש</w:t>
      </w:r>
      <w:r>
        <w:rPr>
          <w:rtl/>
        </w:rPr>
        <w:t xml:space="preserve"> (שם כא) כת' דהיכא דליכא דמי מכירה, גדר הגאולה לפי שוויו בשוק. [ע"ע בדרך אמונה].</w:t>
      </w:r>
    </w:p>
  </w:footnote>
  <w:footnote w:id="910">
    <w:p w14:paraId="156C0F8D" w14:textId="77777777" w:rsidR="008F2EFF" w:rsidRDefault="00000000" w:rsidP="001924B1">
      <w:pPr>
        <w:pStyle w:val="Footnote"/>
        <w:bidi/>
      </w:pPr>
      <w:r>
        <w:rPr>
          <w:rStyle w:val="ac"/>
          <w:rtl/>
        </w:rPr>
        <w:footnoteRef/>
      </w:r>
      <w:r>
        <w:rPr>
          <w:rtl/>
        </w:rPr>
        <w:t>דאל"כ לא יוכלו לתת מתנה, דהא כתוב אחוזת עולם.</w:t>
      </w:r>
    </w:p>
    <w:p w14:paraId="6D9D3E68" w14:textId="77777777" w:rsidR="008F2EFF" w:rsidRDefault="00000000" w:rsidP="001924B1">
      <w:pPr>
        <w:pStyle w:val="Footnote"/>
        <w:bidi/>
      </w:pPr>
      <w:r>
        <w:rPr>
          <w:rtl/>
        </w:rPr>
        <w:tab/>
        <w:t>וה</w:t>
      </w:r>
      <w:r>
        <w:rPr>
          <w:b/>
          <w:bCs/>
          <w:rtl/>
        </w:rPr>
        <w:t>חזו"א</w:t>
      </w:r>
      <w:r>
        <w:rPr>
          <w:rtl/>
        </w:rPr>
        <w:t xml:space="preserve"> (כז א) כת' דעפ"ז יש ללמוד דאף במפקיר שדהו יש גאולה, דאל"כ הוה לצמיתות. ודייק כן מדברי ה</w:t>
      </w:r>
      <w:r>
        <w:rPr>
          <w:b/>
          <w:bCs/>
          <w:rtl/>
        </w:rPr>
        <w:t>רמב"ם</w:t>
      </w:r>
      <w:r>
        <w:rPr>
          <w:rtl/>
        </w:rPr>
        <w:t xml:space="preserve"> (ערכין ד א).</w:t>
      </w:r>
    </w:p>
  </w:footnote>
  <w:footnote w:id="911">
    <w:p w14:paraId="446FFFBC" w14:textId="77777777" w:rsidR="008F2EFF" w:rsidRDefault="00000000" w:rsidP="001924B1">
      <w:pPr>
        <w:pStyle w:val="Footnote"/>
        <w:bidi/>
      </w:pPr>
      <w:r>
        <w:rPr>
          <w:rStyle w:val="ac"/>
          <w:rtl/>
        </w:rPr>
        <w:footnoteRef/>
      </w:r>
      <w:r>
        <w:rPr>
          <w:rtl/>
        </w:rPr>
        <w:t>[ולכאורה נקט דאף לרבנן מתנה לא הוה כמכר, ודדוקא בחזרת יובל ילפי' מגזיה"כ. וכן מבואר ברשב"א ב"ק עט. ע' בסמוך]. ולכאורה אישתמיט ליה דברי התו"כ, וצ"ע.</w:t>
      </w:r>
    </w:p>
  </w:footnote>
  <w:footnote w:id="912">
    <w:p w14:paraId="17B2B521" w14:textId="77777777" w:rsidR="008F2EFF" w:rsidRDefault="00000000" w:rsidP="001924B1">
      <w:pPr>
        <w:pStyle w:val="Footnote"/>
        <w:bidi/>
      </w:pPr>
      <w:r>
        <w:rPr>
          <w:rStyle w:val="ac"/>
          <w:rtl/>
        </w:rPr>
        <w:footnoteRef/>
      </w:r>
      <w:r>
        <w:rPr>
          <w:rtl/>
        </w:rPr>
        <w:t>ו</w:t>
      </w:r>
      <w:r>
        <w:rPr>
          <w:b/>
          <w:bCs/>
          <w:rtl/>
        </w:rPr>
        <w:t>מהר"י אסאד</w:t>
      </w:r>
      <w:r>
        <w:rPr>
          <w:rtl/>
        </w:rPr>
        <w:t xml:space="preserve"> (חו"מ רלז, הו' בסמוך) כת' דסברת ר"מ דמתנה אינו חוזר ביובל משום דכל הנותן בעין יפה נותן, וע"פ דעת הראשונים (ע' בסמוך) דמהני תנאי ע"מ שלא יחזור ביובל, ומותר להתנות כן. א"כ בכל מתנה אנן סהדי כאילו התנה שלא יחזור.</w:t>
      </w:r>
    </w:p>
  </w:footnote>
  <w:footnote w:id="913">
    <w:p w14:paraId="3DDB60B2" w14:textId="77777777" w:rsidR="008F2EFF" w:rsidRDefault="00000000" w:rsidP="001924B1">
      <w:pPr>
        <w:pStyle w:val="Footnote"/>
        <w:bidi/>
      </w:pPr>
      <w:r>
        <w:rPr>
          <w:rStyle w:val="ac"/>
          <w:rtl/>
        </w:rPr>
        <w:footnoteRef/>
      </w:r>
      <w:r>
        <w:rPr>
          <w:rtl/>
        </w:rPr>
        <w:t>וה</w:t>
      </w:r>
      <w:r>
        <w:rPr>
          <w:b/>
          <w:bCs/>
          <w:rtl/>
        </w:rPr>
        <w:t>מלבי"ם</w:t>
      </w:r>
      <w:r>
        <w:rPr>
          <w:rtl/>
        </w:rPr>
        <w:t xml:space="preserve"> (שם) ביאר כיון דבלאו הכי היה יורש בזה. והוסיף דאף דקי"ל דאחין שחלקו לקוחות הם [ומחזירין ביובל, ע' בסמוך], עכ"פ נוטל כנגד חלקו וא"כ דינו כנחלה. [וצ"ב דבלא המתנה היה יורש חלק ממנו, ועכשיו יורש כולו. וצ"ל דנתחדש כאן דמתנה למי שראוי לירש הוה מעין נחלה].</w:t>
      </w:r>
    </w:p>
    <w:p w14:paraId="24195EDD" w14:textId="77777777" w:rsidR="008F2EFF" w:rsidRDefault="00000000" w:rsidP="001924B1">
      <w:pPr>
        <w:pStyle w:val="Footnote"/>
        <w:bidi/>
      </w:pPr>
      <w:r>
        <w:rPr>
          <w:rtl/>
        </w:rPr>
        <w:tab/>
        <w:t>וה</w:t>
      </w:r>
      <w:r>
        <w:rPr>
          <w:b/>
          <w:bCs/>
          <w:rtl/>
        </w:rPr>
        <w:t>חיד"א</w:t>
      </w:r>
      <w:r>
        <w:rPr>
          <w:rtl/>
        </w:rPr>
        <w:t xml:space="preserve"> הק' דמילתא פסיקא נקטו רבנן, דאף מתנה לבנו חוזר ביובל.</w:t>
      </w:r>
    </w:p>
  </w:footnote>
  <w:footnote w:id="914">
    <w:p w14:paraId="7C5901B9" w14:textId="77777777" w:rsidR="008F2EFF" w:rsidRDefault="00000000" w:rsidP="001924B1">
      <w:pPr>
        <w:pStyle w:val="Footnote"/>
        <w:bidi/>
      </w:pPr>
      <w:r>
        <w:rPr>
          <w:rStyle w:val="ac"/>
          <w:rtl/>
        </w:rPr>
        <w:footnoteRef/>
      </w:r>
      <w:r>
        <w:rPr>
          <w:rtl/>
        </w:rPr>
        <w:t>וכ"כ ה</w:t>
      </w:r>
      <w:r>
        <w:rPr>
          <w:b/>
          <w:bCs/>
          <w:rtl/>
        </w:rPr>
        <w:t>מלבי"ם</w:t>
      </w:r>
      <w:r>
        <w:rPr>
          <w:rtl/>
        </w:rPr>
        <w:t xml:space="preserve"> בדעת ר' מאיר דמתנה אין חוזרת ביובל, ע"כ שנשתנה דין הנשיא. וכ"כ ה</w:t>
      </w:r>
      <w:r>
        <w:rPr>
          <w:b/>
          <w:bCs/>
          <w:rtl/>
        </w:rPr>
        <w:t>מרכה"מ</w:t>
      </w:r>
      <w:r>
        <w:rPr>
          <w:rtl/>
        </w:rPr>
        <w:t xml:space="preserve"> (שמיטה יא יט) דנחלת הנשיא נוטל מלך המשיח לזרעו אחריו, למי שמגיע למלכות. ואין למלך כח להפקיע מנחלתו מהמלכים יוצאי חלציו.</w:t>
      </w:r>
    </w:p>
  </w:footnote>
  <w:footnote w:id="915">
    <w:p w14:paraId="7DA4144F" w14:textId="77777777" w:rsidR="008F2EFF" w:rsidRDefault="00000000" w:rsidP="001924B1">
      <w:pPr>
        <w:pStyle w:val="Footnote"/>
        <w:bidi/>
      </w:pPr>
      <w:r>
        <w:rPr>
          <w:rStyle w:val="ac"/>
          <w:rtl/>
        </w:rPr>
        <w:footnoteRef/>
      </w:r>
      <w:r>
        <w:rPr>
          <w:rtl/>
        </w:rPr>
        <w:t>וכת' דרמוז בתורה דכתיב 'איש' ולא מלך.</w:t>
      </w:r>
    </w:p>
  </w:footnote>
  <w:footnote w:id="916">
    <w:p w14:paraId="1AAC0F84" w14:textId="77777777" w:rsidR="008F2EFF" w:rsidRDefault="00000000" w:rsidP="001924B1">
      <w:pPr>
        <w:pStyle w:val="Footnote"/>
        <w:bidi/>
      </w:pPr>
      <w:r>
        <w:rPr>
          <w:rStyle w:val="ac"/>
          <w:rtl/>
        </w:rPr>
        <w:footnoteRef/>
      </w:r>
      <w:r>
        <w:rPr>
          <w:rtl/>
        </w:rPr>
        <w:t>ובגמ' (ב"ב קיא:) יש כמה ברייתא שדרשו שהבעל יורש את אשתו, מ'שארו', מ'וירש אותה' ומ'לא תסוב נחלה' [למ"ד בהסבת הבעל, עי"ש]. וכ"ד רשב"ג (כתובות פג פד) דירושת הבעל דאורייתא. אבל רב שם פסק דלא הוה מדאורייתא.</w:t>
      </w:r>
    </w:p>
    <w:p w14:paraId="55DBF552" w14:textId="77777777" w:rsidR="008F2EFF" w:rsidRDefault="00000000" w:rsidP="001924B1">
      <w:pPr>
        <w:pStyle w:val="Footnote"/>
        <w:bidi/>
      </w:pPr>
      <w:r>
        <w:rPr>
          <w:rtl/>
        </w:rPr>
        <w:tab/>
        <w:t>וה</w:t>
      </w:r>
      <w:r>
        <w:rPr>
          <w:b/>
          <w:bCs/>
          <w:rtl/>
        </w:rPr>
        <w:t>רשב"א</w:t>
      </w:r>
      <w:r>
        <w:rPr>
          <w:rtl/>
        </w:rPr>
        <w:t xml:space="preserve"> (ב"ב קיב.) הביא דרב אשי (שם) דהוא בתרא אית ליה ירושת הבעל דאורייתא. וכן כולהו תנאי הכין אית להו, ר' עקיבא ור' ישמעאל (שם). וכן אביי ורבא, ור' אבהו משום ר' יוחנן וכן כל הנך אמוראים דדרשו מקרא דבעל אינו יורש בראוי, ולא אשכחן בכולהו תנאי מאן דאמר ירושת הבעל מדרבנן אלא רב (כתובות פג: פד.), ור' אלעזר (בסוגיין). ופליגי רבנן ור' מאיר עליה.</w:t>
      </w:r>
    </w:p>
    <w:p w14:paraId="725F37BB" w14:textId="77777777" w:rsidR="008F2EFF" w:rsidRDefault="00000000" w:rsidP="001924B1">
      <w:pPr>
        <w:pStyle w:val="Footnote"/>
        <w:bidi/>
      </w:pPr>
      <w:r>
        <w:rPr>
          <w:rtl/>
        </w:rPr>
        <w:tab/>
        <w:t>וכת' דקי"ל דירושת הבעל דאורייתא כחכמים וכר' מאיר וככולהו אמוראי.</w:t>
      </w:r>
    </w:p>
  </w:footnote>
  <w:footnote w:id="917">
    <w:p w14:paraId="49EA052F" w14:textId="77777777" w:rsidR="008F2EFF" w:rsidRDefault="00000000" w:rsidP="001924B1">
      <w:pPr>
        <w:pStyle w:val="Footnote"/>
        <w:bidi/>
      </w:pPr>
      <w:r>
        <w:rPr>
          <w:rStyle w:val="ac"/>
          <w:rtl/>
        </w:rPr>
        <w:footnoteRef/>
      </w:r>
      <w:r>
        <w:rPr>
          <w:rtl/>
        </w:rPr>
        <w:t>וכ"כ ה</w:t>
      </w:r>
      <w:r>
        <w:rPr>
          <w:b/>
          <w:bCs/>
          <w:rtl/>
        </w:rPr>
        <w:t>רמב"ם</w:t>
      </w:r>
      <w:r>
        <w:rPr>
          <w:rtl/>
        </w:rPr>
        <w:t xml:space="preserve"> בפיה"מ (כל המהד') בדעת חכמים דירושת הבעל דאורייתא. ורק בסוף המשנה במהד' החדשה כת' דהוה מדרבנן ועשו חיזוק כשל תורה.</w:t>
      </w:r>
    </w:p>
  </w:footnote>
  <w:footnote w:id="918">
    <w:p w14:paraId="31D5A67B" w14:textId="77777777" w:rsidR="008F2EFF" w:rsidRDefault="00000000" w:rsidP="001924B1">
      <w:pPr>
        <w:pStyle w:val="Footnote"/>
        <w:bidi/>
      </w:pPr>
      <w:r>
        <w:rPr>
          <w:rStyle w:val="ac"/>
          <w:rtl/>
        </w:rPr>
        <w:footnoteRef/>
      </w:r>
      <w:r>
        <w:rPr>
          <w:rtl/>
        </w:rPr>
        <w:t>וה</w:t>
      </w:r>
      <w:r>
        <w:rPr>
          <w:b/>
          <w:bCs/>
          <w:rtl/>
        </w:rPr>
        <w:t>גר"ח</w:t>
      </w:r>
      <w:r>
        <w:rPr>
          <w:rtl/>
        </w:rPr>
        <w:t xml:space="preserve"> (מכירה יג) כת' דירושת הבעל הויא חלות דין בעצם האישות, דחל בו דין יורש. והביא כן מהגמ' (גיטין פה.).</w:t>
      </w:r>
    </w:p>
  </w:footnote>
  <w:footnote w:id="919">
    <w:p w14:paraId="6C607E52" w14:textId="77777777" w:rsidR="008F2EFF" w:rsidRDefault="00000000" w:rsidP="001924B1">
      <w:pPr>
        <w:pStyle w:val="Footnote"/>
        <w:bidi/>
      </w:pPr>
      <w:r>
        <w:rPr>
          <w:rStyle w:val="ac"/>
          <w:rtl/>
        </w:rPr>
        <w:footnoteRef/>
      </w:r>
      <w:r>
        <w:rPr>
          <w:rtl/>
        </w:rPr>
        <w:t>ולשון ה</w:t>
      </w:r>
      <w:r>
        <w:rPr>
          <w:b/>
          <w:bCs/>
          <w:rtl/>
        </w:rPr>
        <w:t>תוס' הרא"ש</w:t>
      </w:r>
      <w:r>
        <w:rPr>
          <w:rtl/>
        </w:rPr>
        <w:t xml:space="preserve"> כתובות דיש לו 'דומה' מה"ת.</w:t>
      </w:r>
    </w:p>
    <w:p w14:paraId="4CDAEE20" w14:textId="77777777" w:rsidR="008F2EFF" w:rsidRDefault="00000000" w:rsidP="001924B1">
      <w:pPr>
        <w:pStyle w:val="Footnote"/>
        <w:bidi/>
      </w:pPr>
      <w:r>
        <w:rPr>
          <w:rtl/>
        </w:rPr>
        <w:tab/>
        <w:t xml:space="preserve">ועוד כת' </w:t>
      </w:r>
      <w:r>
        <w:rPr>
          <w:b/>
          <w:bCs/>
          <w:rtl/>
        </w:rPr>
        <w:t>תוס</w:t>
      </w:r>
      <w:r>
        <w:rPr>
          <w:rtl/>
        </w:rPr>
        <w:t>' (ב"ב הנ"ל) דל"מ להסתלק מירושה, דיורשי האשה כנכרים באותה ירושה במקום בעל. [ומבואר בתוס' דכיון דתקנו ירושת הבעל, עשאוהו יורש. ועי"ז יורשיה הוה יורש מאוחר דאין לו במקום יורש קרוב]. ו</w:t>
      </w:r>
      <w:r>
        <w:rPr>
          <w:b/>
          <w:bCs/>
          <w:rtl/>
        </w:rPr>
        <w:t>תוס</w:t>
      </w:r>
      <w:r>
        <w:rPr>
          <w:rtl/>
        </w:rPr>
        <w:t>' ה</w:t>
      </w:r>
      <w:r>
        <w:rPr>
          <w:b/>
          <w:bCs/>
          <w:rtl/>
        </w:rPr>
        <w:t>רא"ש</w:t>
      </w:r>
      <w:r>
        <w:rPr>
          <w:rtl/>
        </w:rPr>
        <w:t xml:space="preserve"> (כתובות פד.) כתב דכיון דירושה נופלת לפניו אינו יכול להתנות 'להוציא ממון מידו'.</w:t>
      </w:r>
    </w:p>
    <w:p w14:paraId="05EE0F7B" w14:textId="77777777" w:rsidR="008F2EFF" w:rsidRDefault="00000000" w:rsidP="001924B1">
      <w:pPr>
        <w:pStyle w:val="Footnote"/>
        <w:bidi/>
      </w:pPr>
      <w:r>
        <w:rPr>
          <w:rtl/>
        </w:rPr>
        <w:tab/>
        <w:t>ו</w:t>
      </w:r>
      <w:r>
        <w:rPr>
          <w:b/>
          <w:bCs/>
          <w:rtl/>
        </w:rPr>
        <w:t>תוס'</w:t>
      </w:r>
      <w:r>
        <w:rPr>
          <w:rtl/>
        </w:rPr>
        <w:t xml:space="preserve"> (כתובות פד.) כת' הטעם שעשו חיזוק דל"מ להסתלק משום דירושת הבעל שכיח, דכל אשה יש לה נכסי צאן ברזל.</w:t>
      </w:r>
    </w:p>
  </w:footnote>
  <w:footnote w:id="920">
    <w:p w14:paraId="18D48A99" w14:textId="77777777" w:rsidR="008F2EFF" w:rsidRDefault="00000000" w:rsidP="001924B1">
      <w:pPr>
        <w:pStyle w:val="Footnote"/>
        <w:bidi/>
      </w:pPr>
      <w:r>
        <w:rPr>
          <w:rStyle w:val="ac"/>
          <w:rtl/>
        </w:rPr>
        <w:footnoteRef/>
      </w:r>
      <w:r>
        <w:rPr>
          <w:rtl/>
        </w:rPr>
        <w:t>וככתובת אלמנה, דעיקר כתובה דאורייתא. ומש"ה אף באלמנה עשו חיזוק.</w:t>
      </w:r>
    </w:p>
  </w:footnote>
  <w:footnote w:id="921">
    <w:p w14:paraId="2CD5C9CE" w14:textId="77777777" w:rsidR="008F2EFF" w:rsidRDefault="00000000" w:rsidP="001924B1">
      <w:pPr>
        <w:pStyle w:val="Footnote"/>
        <w:bidi/>
      </w:pPr>
      <w:r>
        <w:rPr>
          <w:rStyle w:val="ac"/>
          <w:rtl/>
        </w:rPr>
        <w:footnoteRef/>
      </w:r>
      <w:r>
        <w:rPr>
          <w:rtl/>
        </w:rPr>
        <w:t>מבואר דפשיטא דירושה אינו חוזר ביובל. ולכאורה נכלל בזה הנחלת ר' יוחנן בן ברוקה (ב"ב קל.) שריבה לא' ומיעט לאחר.</w:t>
      </w:r>
    </w:p>
  </w:footnote>
  <w:footnote w:id="922">
    <w:p w14:paraId="20AB9C7C" w14:textId="77777777" w:rsidR="008F2EFF" w:rsidRDefault="00000000" w:rsidP="001924B1">
      <w:pPr>
        <w:pStyle w:val="Footnote"/>
        <w:bidi/>
      </w:pPr>
      <w:r>
        <w:rPr>
          <w:rStyle w:val="ac"/>
          <w:rtl/>
        </w:rPr>
        <w:footnoteRef/>
      </w:r>
      <w:r>
        <w:rPr>
          <w:rtl/>
        </w:rPr>
        <w:t>וכן משמעות הירושלמי (מעש"ש ומעשרות הנ"ל) שהביאו ממח' ר' מאיר ורבנן לשאר דיני התורה.</w:t>
      </w:r>
    </w:p>
  </w:footnote>
  <w:footnote w:id="923">
    <w:p w14:paraId="729F00CF" w14:textId="77777777" w:rsidR="008F2EFF" w:rsidRDefault="00000000" w:rsidP="001924B1">
      <w:pPr>
        <w:pStyle w:val="Footnote"/>
        <w:bidi/>
      </w:pPr>
      <w:r>
        <w:rPr>
          <w:rStyle w:val="ac"/>
          <w:rtl/>
        </w:rPr>
        <w:footnoteRef/>
      </w:r>
      <w:r>
        <w:rPr>
          <w:rtl/>
        </w:rPr>
        <w:t>לר' מאיר (ערכין שם) מתנה אינה כמכר, אבל לרבנן מתנה כמכר. ולכאורה כוונת הרשב"א דבגמ' שם מבואר דסברת רבנן מדכתיב 'לצמיתות', הא לאו הכי מתנה לא כמכר.</w:t>
      </w:r>
    </w:p>
  </w:footnote>
  <w:footnote w:id="924">
    <w:p w14:paraId="58EEF524" w14:textId="77777777" w:rsidR="008F2EFF" w:rsidRDefault="00000000" w:rsidP="001924B1">
      <w:pPr>
        <w:pStyle w:val="Footnote"/>
        <w:bidi/>
      </w:pPr>
      <w:r>
        <w:rPr>
          <w:rStyle w:val="ac"/>
          <w:rtl/>
        </w:rPr>
        <w:footnoteRef/>
      </w:r>
      <w:r>
        <w:rPr>
          <w:rtl/>
        </w:rPr>
        <w:t>אבל ה</w:t>
      </w:r>
      <w:r>
        <w:rPr>
          <w:b/>
          <w:bCs/>
          <w:rtl/>
        </w:rPr>
        <w:t xml:space="preserve">רמב"ן </w:t>
      </w:r>
      <w:r>
        <w:rPr>
          <w:rtl/>
        </w:rPr>
        <w:t>(מכות ג:, וסה"מ ל"ת רכז) הביא דדעת הרמב"ם דמהני תנאי ע"מ שלא יחזור ביובל. וכמו בשביעית. והרמב"ן כת' דצריך תלמוד בזה. והרמב"ן דן דהארץ לא תמכר לצמיתות הוא אזהרה אף למוכר, א"כ לא נחשב דבר שבממון. ומש"ה לא מהני תנאי.</w:t>
      </w:r>
    </w:p>
  </w:footnote>
  <w:footnote w:id="925">
    <w:p w14:paraId="623F4E4D" w14:textId="77777777" w:rsidR="008F2EFF" w:rsidRDefault="00000000" w:rsidP="001924B1">
      <w:pPr>
        <w:pStyle w:val="Footnote"/>
        <w:bidi/>
      </w:pPr>
      <w:r>
        <w:rPr>
          <w:rStyle w:val="ac"/>
          <w:rtl/>
        </w:rPr>
        <w:footnoteRef/>
      </w:r>
      <w:r>
        <w:rPr>
          <w:rtl/>
        </w:rPr>
        <w:t>ויש להביא סמך לזה מהא דתנן (ערכין ז ה כו:) דהמקדיש שדה מקנה אין אדם מקנה דבר שאינו שלו. [וכן מבואר גיטין מז: דמוכר בזמן היובל הוה רק קנין פירות. אלא די"ל דהיינו אחר שיש דין חזרה ביובל].</w:t>
      </w:r>
    </w:p>
  </w:footnote>
  <w:footnote w:id="926">
    <w:p w14:paraId="31ABD337" w14:textId="77777777" w:rsidR="008F2EFF" w:rsidRDefault="00000000" w:rsidP="001924B1">
      <w:pPr>
        <w:pStyle w:val="Footnote"/>
        <w:bidi/>
      </w:pPr>
      <w:r>
        <w:rPr>
          <w:rStyle w:val="ac"/>
          <w:rtl/>
        </w:rPr>
        <w:footnoteRef/>
      </w:r>
      <w:r>
        <w:rPr>
          <w:rtl/>
        </w:rPr>
        <w:t>וה</w:t>
      </w:r>
      <w:r>
        <w:rPr>
          <w:b/>
          <w:bCs/>
          <w:rtl/>
        </w:rPr>
        <w:t>דר"א</w:t>
      </w:r>
      <w:r>
        <w:rPr>
          <w:rtl/>
        </w:rPr>
        <w:t xml:space="preserve"> (שמיטה יא צו) דן היינו כשזכה בה אדם, שמחזיר לבעלים ביובל [דלא עדיף ממתנה]. אבל אם לא זכה בה אדם צ"ע אם חוזרת לבעלים [דליכא אדם המצווה להחזיר]. {אמנם אי הגדר דלא תימכר לצמיתות א"כ בכל אופן לא יצא מרשותו}.</w:t>
      </w:r>
    </w:p>
  </w:footnote>
  <w:footnote w:id="927">
    <w:p w14:paraId="27D2A665" w14:textId="77777777" w:rsidR="008F2EFF" w:rsidRDefault="00000000" w:rsidP="001924B1">
      <w:pPr>
        <w:pStyle w:val="Footnote"/>
        <w:bidi/>
      </w:pPr>
      <w:r>
        <w:rPr>
          <w:rStyle w:val="ac"/>
          <w:rtl/>
        </w:rPr>
        <w:footnoteRef/>
      </w:r>
      <w:r>
        <w:rPr>
          <w:rtl/>
        </w:rPr>
        <w:t>וה</w:t>
      </w:r>
      <w:r>
        <w:rPr>
          <w:b/>
          <w:bCs/>
          <w:rtl/>
        </w:rPr>
        <w:t>חזו"א</w:t>
      </w:r>
      <w:r>
        <w:rPr>
          <w:rtl/>
        </w:rPr>
        <w:t xml:space="preserve"> (כז א) הביא לשון ה</w:t>
      </w:r>
      <w:r>
        <w:rPr>
          <w:b/>
          <w:bCs/>
          <w:rtl/>
        </w:rPr>
        <w:t>רמב"ם</w:t>
      </w:r>
      <w:r>
        <w:rPr>
          <w:rtl/>
        </w:rPr>
        <w:t xml:space="preserve"> (ערכין ד א) ששדה שזכה בו דינו כשדה מקנה, וביאר דהיינו שזכה מהפקר. ומבואר שחוזר ביובל.</w:t>
      </w:r>
    </w:p>
    <w:p w14:paraId="57463A1F" w14:textId="77777777" w:rsidR="008F2EFF" w:rsidRDefault="00000000" w:rsidP="001924B1">
      <w:pPr>
        <w:pStyle w:val="Footnote"/>
        <w:bidi/>
      </w:pPr>
      <w:r>
        <w:rPr>
          <w:rtl/>
        </w:rPr>
        <w:tab/>
        <w:t>ו</w:t>
      </w:r>
      <w:r>
        <w:rPr>
          <w:b/>
          <w:bCs/>
          <w:rtl/>
        </w:rPr>
        <w:t>מהר"י אסאד</w:t>
      </w:r>
      <w:r>
        <w:rPr>
          <w:rtl/>
        </w:rPr>
        <w:t xml:space="preserve"> (שו"ת יהודה יעלה חו"מ רלז) ביאר דלאחר דילפי' קרא 'תשובו' לרבות המתנה, וה"ה נמי הפקר. כיון דגלי קרא דמכר לאו דוקא, מ"ש מתנה מ"ש הפקר [ולא הוה מדין 'מתנה כמכר'].</w:t>
      </w:r>
    </w:p>
    <w:p w14:paraId="3C309167" w14:textId="77777777" w:rsidR="008F2EFF" w:rsidRDefault="00000000" w:rsidP="001924B1">
      <w:pPr>
        <w:pStyle w:val="Footnote"/>
        <w:bidi/>
      </w:pPr>
      <w:r>
        <w:rPr>
          <w:rtl/>
        </w:rPr>
        <w:tab/>
        <w:t>והביא קצת ראיה מהגמ' (ב"ב קיב.) דקברו את אלעזר בגבעת פנחס בנו, ולא מצית אמרת פינחס זבוני זבין, כיון דשדה חוזר ביובל נמצא צדיק קבור בקבר שאינו שלו, ואם איתא עדיין דלמא זכה בשדה שהפקיר אחר. וע"כ דחוזר נמי ביובל כמכר.</w:t>
      </w:r>
    </w:p>
  </w:footnote>
  <w:footnote w:id="928">
    <w:p w14:paraId="2E46E39A" w14:textId="77777777" w:rsidR="008F2EFF" w:rsidRDefault="00000000" w:rsidP="001924B1">
      <w:pPr>
        <w:pStyle w:val="Footnote"/>
        <w:bidi/>
      </w:pPr>
      <w:r>
        <w:rPr>
          <w:rStyle w:val="ac"/>
          <w:rtl/>
        </w:rPr>
        <w:footnoteRef/>
      </w:r>
      <w:r>
        <w:rPr>
          <w:rtl/>
        </w:rPr>
        <w:t xml:space="preserve">אמנם </w:t>
      </w:r>
      <w:r>
        <w:rPr>
          <w:b/>
          <w:bCs/>
          <w:rtl/>
        </w:rPr>
        <w:t>מהר"י אסאד</w:t>
      </w:r>
      <w:r>
        <w:rPr>
          <w:rtl/>
        </w:rPr>
        <w:t xml:space="preserve"> (הנ"ל) כת' דנראה דאף ר' מאיר מודה דהפקר יחזור ביובל, כיון דאינו נותן בעין יפה.</w:t>
      </w:r>
    </w:p>
  </w:footnote>
  <w:footnote w:id="929">
    <w:p w14:paraId="709653D9" w14:textId="77777777" w:rsidR="008F2EFF" w:rsidRDefault="00000000" w:rsidP="001924B1">
      <w:pPr>
        <w:pStyle w:val="Footnote"/>
        <w:bidi/>
      </w:pPr>
      <w:r>
        <w:rPr>
          <w:rStyle w:val="ac"/>
          <w:rtl/>
        </w:rPr>
        <w:footnoteRef/>
      </w:r>
      <w:r>
        <w:rPr>
          <w:rtl/>
        </w:rPr>
        <w:t>ובהמשך דבריו כת' שלדעת ר' יוסי (נדרים מד) הפקר כמתנה, א"כ חוזר ביובל. [ופלפל עד"ז דסוגיין כר' יוסי, ומש"ה נקטו דלמ"ד ירושת הבעל דרבנן חוזר ביובל. ואילו הרמב"ם פסק דהפקר אינו כמתנה].</w:t>
      </w:r>
    </w:p>
    <w:p w14:paraId="521BA1EB" w14:textId="77777777" w:rsidR="008F2EFF" w:rsidRDefault="00000000" w:rsidP="001924B1">
      <w:pPr>
        <w:pStyle w:val="Footnote"/>
        <w:bidi/>
      </w:pPr>
      <w:r>
        <w:rPr>
          <w:rtl/>
        </w:rPr>
        <w:tab/>
        <w:t xml:space="preserve">וביאר עפ"ז מ"ד דהאחים שחלקו אף דלקוחות הן אין מחזירין ביובל, ע"פ דעת </w:t>
      </w:r>
      <w:r>
        <w:rPr>
          <w:b/>
          <w:bCs/>
          <w:rtl/>
        </w:rPr>
        <w:t>רש"י</w:t>
      </w:r>
      <w:r>
        <w:rPr>
          <w:rtl/>
        </w:rPr>
        <w:t xml:space="preserve"> (גיטין כה.) דאף לאחר היובל חוזרין וחולקים כמו קודם, א"כ אין לו שום רווח מהחזרה ביובל, ומתייאשים מחלקם האמיתי. ויאוש כהפקר שאינו חוזר ביובל.</w:t>
      </w:r>
    </w:p>
  </w:footnote>
  <w:footnote w:id="930">
    <w:p w14:paraId="091F9867" w14:textId="77777777" w:rsidR="008F2EFF" w:rsidRDefault="00000000" w:rsidP="001924B1">
      <w:pPr>
        <w:pStyle w:val="Footnote"/>
        <w:bidi/>
      </w:pPr>
      <w:r>
        <w:rPr>
          <w:rStyle w:val="ac"/>
          <w:rtl/>
        </w:rPr>
        <w:footnoteRef/>
      </w:r>
      <w:r>
        <w:rPr>
          <w:rtl/>
        </w:rPr>
        <w:t>ולא עדיף הפקר בי"ד ממה שהבעלים עצמם הפקירו.</w:t>
      </w:r>
    </w:p>
  </w:footnote>
  <w:footnote w:id="931">
    <w:p w14:paraId="1C266DB4" w14:textId="77777777" w:rsidR="008F2EFF" w:rsidRDefault="00000000" w:rsidP="001924B1">
      <w:pPr>
        <w:pStyle w:val="Footnote"/>
        <w:bidi/>
      </w:pPr>
      <w:r>
        <w:rPr>
          <w:rStyle w:val="ac"/>
          <w:rtl/>
        </w:rPr>
        <w:footnoteRef/>
      </w:r>
      <w:r>
        <w:rPr>
          <w:rtl/>
        </w:rPr>
        <w:t>לר' מאיר דמתנה קרייה רחמנא, ולרבנן דמקיש חלק בכור לחלק פשוט. [והד"ה של תוס' דקאי אבכור לר' מאיר הוא ט"ס וכמ"ש הרש"ש. וצ"ל בכור קרייה רחמנא. וקאי בין לר' מאיר ובין לרבנן].</w:t>
      </w:r>
    </w:p>
  </w:footnote>
  <w:footnote w:id="932">
    <w:p w14:paraId="094B5468" w14:textId="77777777" w:rsidR="008F2EFF" w:rsidRDefault="00000000" w:rsidP="001924B1">
      <w:pPr>
        <w:pStyle w:val="Footnote"/>
        <w:bidi/>
      </w:pPr>
      <w:r>
        <w:rPr>
          <w:rStyle w:val="ac"/>
          <w:rtl/>
        </w:rPr>
        <w:footnoteRef/>
      </w:r>
      <w:r>
        <w:rPr>
          <w:rtl/>
        </w:rPr>
        <w:t>ותוס' תי' דאיכא ר"א דפליג דחוזרין ביובל. וה</w:t>
      </w:r>
      <w:r>
        <w:rPr>
          <w:b/>
          <w:bCs/>
          <w:rtl/>
        </w:rPr>
        <w:t>קר"א</w:t>
      </w:r>
      <w:r>
        <w:rPr>
          <w:rtl/>
        </w:rPr>
        <w:t xml:space="preserve"> הק' דלר"א ודאי קשה, דהוי מצי למימר דאיצטריך בזה דקרייה רחמנא בכור. [וי"ל דהוה לגריעותא, ולגריעותא כבר נקט ראוי].</w:t>
      </w:r>
    </w:p>
    <w:p w14:paraId="29F1CE3C" w14:textId="77777777" w:rsidR="008F2EFF" w:rsidRDefault="00000000" w:rsidP="001924B1">
      <w:pPr>
        <w:pStyle w:val="Footnote"/>
        <w:bidi/>
      </w:pPr>
      <w:r>
        <w:rPr>
          <w:rtl/>
        </w:rPr>
        <w:tab/>
        <w:t>וה</w:t>
      </w:r>
      <w:r>
        <w:rPr>
          <w:b/>
          <w:bCs/>
          <w:rtl/>
        </w:rPr>
        <w:t xml:space="preserve">תוי"ט </w:t>
      </w:r>
      <w:r>
        <w:rPr>
          <w:rtl/>
        </w:rPr>
        <w:t>כת' דמסוגיא דהתם יש טעם לפסוק הלכה כר"א (וכדברי הרמב"ם בפיה"מ נוסח החדש), וכתי' התוס'. דאיכא למימר דהרמב"ם [כפי נוסח אר"י] דייק דסתמא דגמ' קאמר לגריעותא ולא לחשיבותא, משום דס"ל דהלכה כר"א.</w:t>
      </w:r>
    </w:p>
  </w:footnote>
  <w:footnote w:id="933">
    <w:p w14:paraId="3C818CF8" w14:textId="77777777" w:rsidR="008F2EFF" w:rsidRDefault="00000000" w:rsidP="001924B1">
      <w:pPr>
        <w:pStyle w:val="Footnote"/>
        <w:bidi/>
      </w:pPr>
      <w:r>
        <w:rPr>
          <w:rStyle w:val="ac"/>
          <w:rtl/>
        </w:rPr>
        <w:footnoteRef/>
      </w:r>
      <w:r>
        <w:rPr>
          <w:rtl/>
        </w:rPr>
        <w:t>ומש"ה לר' מאיר איצטריך דרשא דאף דחלק בכורה וירושת יבם הוה מתנה, מכל מקום אינן חוזרין ביובל. אבל כל שכן דאי לא דקרייה רחמנא בכור [והוי כתיב יקום ע"ש אחיו לחוד] פשיטא דלא הוי חוזרת ביובל, דירושה גמורה היא. ולא ילפינן מבבכור עיקר ירושתו שלא יחזור ביובל.</w:t>
      </w:r>
    </w:p>
    <w:p w14:paraId="5109D046" w14:textId="77777777" w:rsidR="008F2EFF" w:rsidRDefault="00000000" w:rsidP="001924B1">
      <w:pPr>
        <w:pStyle w:val="Footnote"/>
        <w:bidi/>
      </w:pPr>
      <w:r>
        <w:rPr>
          <w:rtl/>
        </w:rPr>
        <w:tab/>
        <w:t>וכת' דמש"ה בדברי רבנן לא מסיק הש"ס הא דיבם בכור קרייה רחמנא. [וצ"ב כוונתו, דלרבנן כ"ש דאיצטריך לפרש. וצ"ל שהגמ' סומכת אמש"כ בדעת ר' מאיר, דבזה אין חילוק בין ר' מאיר ורבנן].</w:t>
      </w:r>
    </w:p>
    <w:p w14:paraId="0087E088" w14:textId="77777777" w:rsidR="008F2EFF" w:rsidRDefault="00000000" w:rsidP="001924B1">
      <w:pPr>
        <w:pStyle w:val="Footnote"/>
        <w:bidi/>
      </w:pPr>
      <w:r>
        <w:rPr>
          <w:rtl/>
        </w:rPr>
        <w:tab/>
        <w:t>אך דבריו צ"ע דכיון דלר' מאיר מתנה אינו חוזר ביובל, א"כ אף אי נימא מתנה קרייה רחמנא לא יחזור, ואמאי איצטריך הגמ' לדרוש כן. ועוד דכיון דחלק בכורה אינו חוזר ביובל, תו ליכא ס"ד ללמוד דירושת היבם חוזר ביובל.</w:t>
      </w:r>
    </w:p>
  </w:footnote>
  <w:footnote w:id="934">
    <w:p w14:paraId="77BD5F60" w14:textId="77777777" w:rsidR="008F2EFF" w:rsidRDefault="00000000" w:rsidP="001924B1">
      <w:pPr>
        <w:pStyle w:val="Footnote"/>
        <w:bidi/>
      </w:pPr>
      <w:r>
        <w:rPr>
          <w:rStyle w:val="ac"/>
          <w:rtl/>
        </w:rPr>
        <w:footnoteRef/>
      </w:r>
      <w:r>
        <w:rPr>
          <w:rtl/>
        </w:rPr>
        <w:t>ויש לדחות דקושטא דמילתא ידעי' דדעת ר' מאיר דירושת הבעל דאורייתא.</w:t>
      </w:r>
    </w:p>
  </w:footnote>
  <w:footnote w:id="935">
    <w:p w14:paraId="3700D8E4" w14:textId="77777777" w:rsidR="008F2EFF" w:rsidRDefault="00000000" w:rsidP="001924B1">
      <w:pPr>
        <w:pStyle w:val="Footnote"/>
        <w:bidi/>
      </w:pPr>
      <w:r>
        <w:rPr>
          <w:rStyle w:val="ac"/>
          <w:rtl/>
        </w:rPr>
        <w:footnoteRef/>
      </w:r>
      <w:r>
        <w:rPr>
          <w:rtl/>
        </w:rPr>
        <w:t>וכן איתא בגמ' (בכורות נב:) דר' מאיר במשנה (שם) דיורש את אשתו אינו חוזר ביובל ס"ל דירושת הבעל דאורייתא.</w:t>
      </w:r>
    </w:p>
  </w:footnote>
  <w:footnote w:id="936">
    <w:p w14:paraId="368D8150" w14:textId="77777777" w:rsidR="008F2EFF" w:rsidRDefault="00000000" w:rsidP="001924B1">
      <w:pPr>
        <w:pStyle w:val="Footnote"/>
        <w:bidi/>
      </w:pPr>
      <w:r>
        <w:rPr>
          <w:rStyle w:val="ac"/>
          <w:rtl/>
        </w:rPr>
        <w:footnoteRef/>
      </w:r>
      <w:r>
        <w:rPr>
          <w:rtl/>
        </w:rPr>
        <w:t>אך יש לדחות דכוונת הגמ' דאת"ל דחוזר ביובל, דמים מאי עבידתיה. [וכן מוכח בדעת הרמב"ם]. ועויל"פ דאף אי תקנו חכמים שאינו חוזר ביובל, אם ראו מאיזה טעם לתקן שיחזור ביובל לא היו צריכים לתקן דמים. דהם תקנו שהבעל יורש, והם תקנו דבזה אינו יורש [וכמו שתקנו שאינו יורש בראוי].</w:t>
      </w:r>
    </w:p>
  </w:footnote>
  <w:footnote w:id="937">
    <w:p w14:paraId="6DA6B5C6" w14:textId="77777777" w:rsidR="008F2EFF" w:rsidRDefault="00000000" w:rsidP="001924B1">
      <w:pPr>
        <w:pStyle w:val="Footnote"/>
        <w:bidi/>
      </w:pPr>
      <w:r>
        <w:rPr>
          <w:rStyle w:val="ac"/>
          <w:rtl/>
        </w:rPr>
        <w:footnoteRef/>
      </w:r>
      <w:r>
        <w:rPr>
          <w:rtl/>
        </w:rPr>
        <w:t>יש שציינו לנידון הגמ' (ב"מ צו:) בעל בנכסי אשתו שואל הוה או שוכר הוה. [אי מה שתקנו פרקונה תחת פירות חשיב 'שוכר']. ועד"ז הירושלמי (הו' בתוס' כתובות פו:) האם האשה הוה ש"ח או ש"ש.</w:t>
      </w:r>
    </w:p>
  </w:footnote>
  <w:footnote w:id="938">
    <w:p w14:paraId="2F98535C" w14:textId="77777777" w:rsidR="008F2EFF" w:rsidRDefault="00000000" w:rsidP="001924B1">
      <w:pPr>
        <w:pStyle w:val="Footnote"/>
        <w:bidi/>
      </w:pPr>
      <w:r>
        <w:rPr>
          <w:rStyle w:val="ac"/>
          <w:rtl/>
        </w:rPr>
        <w:footnoteRef/>
      </w:r>
      <w:r>
        <w:rPr>
          <w:rtl/>
        </w:rPr>
        <w:t>וכ"פ ה</w:t>
      </w:r>
      <w:r>
        <w:rPr>
          <w:b/>
          <w:bCs/>
          <w:rtl/>
        </w:rPr>
        <w:t xml:space="preserve">רמב"ם </w:t>
      </w:r>
      <w:r>
        <w:rPr>
          <w:rtl/>
        </w:rPr>
        <w:t>(אישות יב ג ונחלות א ח וו ח ופיה"מ כתובות ט א). והראב"ד השיג ואני אומר ירושת הבעל דבר תורה.</w:t>
      </w:r>
    </w:p>
  </w:footnote>
  <w:footnote w:id="939">
    <w:p w14:paraId="01C2AF97" w14:textId="77777777" w:rsidR="008F2EFF" w:rsidRDefault="00000000" w:rsidP="001924B1">
      <w:pPr>
        <w:pStyle w:val="Footnote"/>
        <w:bidi/>
      </w:pPr>
      <w:r>
        <w:rPr>
          <w:rStyle w:val="ac"/>
          <w:rtl/>
        </w:rPr>
        <w:footnoteRef/>
      </w:r>
      <w:r>
        <w:rPr>
          <w:rtl/>
        </w:rPr>
        <w:t>וכן הביא ה</w:t>
      </w:r>
      <w:r>
        <w:rPr>
          <w:b/>
          <w:bCs/>
          <w:rtl/>
        </w:rPr>
        <w:t>תוי"ט</w:t>
      </w:r>
      <w:r>
        <w:rPr>
          <w:rtl/>
        </w:rPr>
        <w:t xml:space="preserve"> מנוסח אר"י בפיה"מ שכת' דהלכה כר' אלעזר, אלא בירושת אשה שאף שהיא מדרבנן, עשו לה חזוק כשל תורה ולא יחזיר.</w:t>
      </w:r>
    </w:p>
    <w:p w14:paraId="24D6EC0E" w14:textId="77777777" w:rsidR="008F2EFF" w:rsidRDefault="00000000" w:rsidP="001924B1">
      <w:pPr>
        <w:pStyle w:val="Footnote"/>
        <w:bidi/>
      </w:pPr>
      <w:r>
        <w:rPr>
          <w:rtl/>
        </w:rPr>
        <w:tab/>
        <w:t>והתוי"ט העיר שבחיבורו לא פסק כן, אלא כחכמים.</w:t>
      </w:r>
    </w:p>
  </w:footnote>
  <w:footnote w:id="940">
    <w:p w14:paraId="642A9167" w14:textId="77777777" w:rsidR="008F2EFF" w:rsidRDefault="00000000" w:rsidP="001924B1">
      <w:pPr>
        <w:pStyle w:val="Footnote"/>
        <w:bidi/>
      </w:pPr>
      <w:r>
        <w:rPr>
          <w:rStyle w:val="ac"/>
          <w:rtl/>
        </w:rPr>
        <w:footnoteRef/>
      </w:r>
      <w:r>
        <w:rPr>
          <w:rtl/>
        </w:rPr>
        <w:t>ואילו בתקנת אושא לא חששו לפסידא דלוקח, דאינהו דאפסדו אנפשייהו.</w:t>
      </w:r>
    </w:p>
  </w:footnote>
  <w:footnote w:id="941">
    <w:p w14:paraId="501915BA" w14:textId="77777777" w:rsidR="008F2EFF" w:rsidRDefault="00000000" w:rsidP="001924B1">
      <w:pPr>
        <w:pStyle w:val="Footnote"/>
        <w:bidi/>
      </w:pPr>
      <w:r>
        <w:rPr>
          <w:rStyle w:val="ac"/>
          <w:rtl/>
        </w:rPr>
        <w:footnoteRef/>
      </w:r>
      <w:r>
        <w:rPr>
          <w:rtl/>
        </w:rPr>
        <w:t>והגמ' מביאה שרב ביאר דברי ר' יוחנן בן ברוקה (בסמוך) משום דירושת הבעל דאורייתא, והגמ' תי' דרב לטעמיה דר"י בן ברוקה, וליה לא סבירא ליה.</w:t>
      </w:r>
    </w:p>
  </w:footnote>
  <w:footnote w:id="942">
    <w:p w14:paraId="6D635D54" w14:textId="77777777" w:rsidR="008F2EFF" w:rsidRDefault="00000000" w:rsidP="001924B1">
      <w:pPr>
        <w:pStyle w:val="Footnote"/>
        <w:bidi/>
      </w:pPr>
      <w:r>
        <w:rPr>
          <w:rStyle w:val="ac"/>
          <w:rtl/>
        </w:rPr>
        <w:footnoteRef/>
      </w:r>
      <w:r>
        <w:rPr>
          <w:rtl/>
        </w:rPr>
        <w:t>ורשב"ג (במשנה שם) סובר דל"מ תנאי, כיון שירושת הבעל דאורייתא, וסובר דמתנה על מה שכתוב בתורה תנאו בטל [אפי' בדבר שבממון]. ורב פסק כוותיה ולא מטעמיה.</w:t>
      </w:r>
    </w:p>
  </w:footnote>
  <w:footnote w:id="943">
    <w:p w14:paraId="18005AC7" w14:textId="77777777" w:rsidR="008F2EFF" w:rsidRDefault="00000000" w:rsidP="001924B1">
      <w:pPr>
        <w:pStyle w:val="Footnote"/>
        <w:bidi/>
      </w:pPr>
      <w:r>
        <w:rPr>
          <w:rStyle w:val="ac"/>
          <w:rtl/>
        </w:rPr>
        <w:footnoteRef/>
      </w:r>
      <w:r>
        <w:rPr>
          <w:rtl/>
        </w:rPr>
        <w:t>[אך הגמ' הביאה דדעת רב דאף בדבר שבממון תנאו בטל, שהרי סובר שהאומר דלא מהני תנאי ע"מ שאין לך עלי אונאה.</w:t>
      </w:r>
    </w:p>
    <w:p w14:paraId="60A73020" w14:textId="77777777" w:rsidR="008F2EFF" w:rsidRDefault="00000000" w:rsidP="001924B1">
      <w:pPr>
        <w:pStyle w:val="Footnote"/>
        <w:bidi/>
      </w:pPr>
      <w:r>
        <w:rPr>
          <w:rtl/>
        </w:rPr>
        <w:tab/>
        <w:t>ו</w:t>
      </w:r>
      <w:r>
        <w:rPr>
          <w:b/>
          <w:bCs/>
          <w:rtl/>
        </w:rPr>
        <w:t>תוס'</w:t>
      </w:r>
      <w:r>
        <w:rPr>
          <w:rtl/>
        </w:rPr>
        <w:t xml:space="preserve"> (שם נו: ד"ה קסבר) הק' נימא משום דעיקר ירושה דאורייתא, ולא מהני מתנה עמש"כ בתורה בדבר דעיקרו דאורייתא [ואמאי הוצרך לטעם דעשו חיזוק לדבריהם]. ותי' דלא דמיא ירושת הבעל לשאר ירושות שבאות מחמת קורבה [ולא נחשב עיקרו דאורייתא].</w:t>
      </w:r>
    </w:p>
  </w:footnote>
  <w:footnote w:id="944">
    <w:p w14:paraId="08EE1F6F" w14:textId="77777777" w:rsidR="008F2EFF" w:rsidRDefault="00000000" w:rsidP="001924B1">
      <w:pPr>
        <w:pStyle w:val="Footnote"/>
        <w:bidi/>
      </w:pPr>
      <w:r>
        <w:rPr>
          <w:rStyle w:val="ac"/>
          <w:rtl/>
        </w:rPr>
        <w:footnoteRef/>
      </w:r>
      <w:r>
        <w:rPr>
          <w:rtl/>
        </w:rPr>
        <w:t>וכת' או שמא אינה כירושה אלא אצל יורש [כדאיתא ב"ב קלג. דהיכא שהמקבל ראוי לירש זוכה מדין הנחלת ר' יוחנן בן ברוקה].</w:t>
      </w:r>
    </w:p>
    <w:p w14:paraId="323896B4" w14:textId="77777777" w:rsidR="008F2EFF" w:rsidRDefault="00000000" w:rsidP="001924B1">
      <w:pPr>
        <w:pStyle w:val="Footnote"/>
        <w:bidi/>
      </w:pPr>
      <w:r>
        <w:rPr>
          <w:rtl/>
        </w:rPr>
        <w:tab/>
        <w:t>ולכאורה כוונתו לגמ' (ב"ב קמט.) דמתנת שכיב מרע כירושה. [וכן מבואר שם קמח. דמהני מתנת שכיב מרע בהלוואה, הואיל ויורש יורשה]. וע"ע בגמ' (שם קלג.) השתא ירושה דאורייתא וכו' מתנת שכ"מ דרבנן. אבל בפשוטו משמע בכל מקום דמתנת שכ"מ עיקרו גדר מתנה ולא ירושה.</w:t>
      </w:r>
    </w:p>
  </w:footnote>
  <w:footnote w:id="945">
    <w:p w14:paraId="3FFA45C4" w14:textId="77777777" w:rsidR="008F2EFF" w:rsidRDefault="00000000" w:rsidP="001924B1">
      <w:pPr>
        <w:pStyle w:val="Footnote"/>
        <w:bidi/>
      </w:pPr>
      <w:r>
        <w:rPr>
          <w:rStyle w:val="ac"/>
          <w:rtl/>
        </w:rPr>
        <w:footnoteRef/>
      </w:r>
      <w:r>
        <w:rPr>
          <w:rtl/>
        </w:rPr>
        <w:t>ולפ"ז אי"צ גדר 'חיזוק' מיוחד בירושת הבעל. אלא כיון שתקנו בו גדר ירושה, ממילא דינו כירושה שאינו חוזר ביובל.</w:t>
      </w:r>
    </w:p>
  </w:footnote>
  <w:footnote w:id="946">
    <w:p w14:paraId="7F5349E4" w14:textId="77777777" w:rsidR="008F2EFF" w:rsidRDefault="00000000" w:rsidP="001924B1">
      <w:pPr>
        <w:pStyle w:val="Footnote"/>
        <w:bidi/>
      </w:pPr>
      <w:r>
        <w:rPr>
          <w:rStyle w:val="ac"/>
          <w:rtl/>
        </w:rPr>
        <w:footnoteRef/>
      </w:r>
      <w:r>
        <w:rPr>
          <w:rtl/>
        </w:rPr>
        <w:t xml:space="preserve">וכמ"ש </w:t>
      </w:r>
      <w:r>
        <w:rPr>
          <w:b/>
          <w:bCs/>
          <w:rtl/>
        </w:rPr>
        <w:t>תוס</w:t>
      </w:r>
      <w:r>
        <w:rPr>
          <w:rtl/>
        </w:rPr>
        <w:t>' (בסו"ד ולעיל מח. ובהרבה מקומות) (ויתבאר עוד לקמן נו:).</w:t>
      </w:r>
    </w:p>
  </w:footnote>
  <w:footnote w:id="947">
    <w:p w14:paraId="394699ED" w14:textId="77777777" w:rsidR="008F2EFF" w:rsidRDefault="00000000" w:rsidP="001924B1">
      <w:pPr>
        <w:pStyle w:val="Footnote"/>
        <w:bidi/>
      </w:pPr>
      <w:r>
        <w:rPr>
          <w:rStyle w:val="ac"/>
          <w:rtl/>
        </w:rPr>
        <w:footnoteRef/>
      </w:r>
      <w:r>
        <w:rPr>
          <w:rtl/>
        </w:rPr>
        <w:t>וכ"כ ה</w:t>
      </w:r>
      <w:r>
        <w:rPr>
          <w:b/>
          <w:bCs/>
          <w:rtl/>
        </w:rPr>
        <w:t>שיטמ"ק</w:t>
      </w:r>
      <w:r>
        <w:rPr>
          <w:rtl/>
        </w:rPr>
        <w:t xml:space="preserve"> תי' ב' דר' אסי לחוד ורב אסי לחוד. וכ"כ בס' הישר קיד ותוס' תלמיד ר"ת (ב"ק ט.), וי"מ ברמב"ן ורשב"א (ב"ב קז.). [וכן כת' הראשונים במקומות אחרים, ע' ר"ן ושא"ר נדרים כא:].</w:t>
      </w:r>
    </w:p>
    <w:p w14:paraId="648BFABA" w14:textId="77777777" w:rsidR="008F2EFF" w:rsidRDefault="00000000" w:rsidP="001924B1">
      <w:pPr>
        <w:pStyle w:val="Footnote"/>
        <w:bidi/>
      </w:pPr>
      <w:r>
        <w:rPr>
          <w:rtl/>
        </w:rPr>
        <w:tab/>
        <w:t>{דר' אסי הוא חבירו של ר' אמי, וכייפי לרב הונא (גיטין נט). ואילו רב אסי חבירו של רב כהנא היה כתלמיד חבר של רב, ורבו של רב הונא (תוס' ברכות לד.), וגדול אף משמואל ע' ב"ק פ:}.</w:t>
      </w:r>
    </w:p>
  </w:footnote>
  <w:footnote w:id="948">
    <w:p w14:paraId="691EA568" w14:textId="77777777" w:rsidR="008F2EFF" w:rsidRDefault="00000000" w:rsidP="001924B1">
      <w:pPr>
        <w:pStyle w:val="Footnote"/>
        <w:bidi/>
      </w:pPr>
      <w:r>
        <w:rPr>
          <w:rStyle w:val="ac"/>
          <w:rtl/>
        </w:rPr>
        <w:footnoteRef/>
      </w:r>
      <w:r>
        <w:rPr>
          <w:rtl/>
        </w:rPr>
        <w:t>ותוס' כת' הכל פירשתי בהחובל, אך בתוס' (ב"ק פח:) איתא כמו תוס' דידן. אלא שבעל תוס' דידן פי' שם בארוכה, ולא זכינו לאורו. או שהמשך התוס' דידן הוא הוספה אח"כ.</w:t>
      </w:r>
    </w:p>
  </w:footnote>
  <w:footnote w:id="949">
    <w:p w14:paraId="57BC7FF0" w14:textId="77777777" w:rsidR="008F2EFF" w:rsidRDefault="00000000" w:rsidP="001924B1">
      <w:pPr>
        <w:pStyle w:val="Footnote"/>
        <w:bidi/>
      </w:pPr>
      <w:r>
        <w:rPr>
          <w:rStyle w:val="ac"/>
          <w:rtl/>
        </w:rPr>
        <w:footnoteRef/>
      </w:r>
      <w:r>
        <w:rPr>
          <w:rtl/>
        </w:rPr>
        <w:t>דביובל שני סמכא דעתו שאין לו אלא פירות, וקנין פירות אינו כקנין הגוף.</w:t>
      </w:r>
    </w:p>
  </w:footnote>
  <w:footnote w:id="950">
    <w:p w14:paraId="75850F5F" w14:textId="77777777" w:rsidR="008F2EFF" w:rsidRDefault="00000000" w:rsidP="001924B1">
      <w:pPr>
        <w:pStyle w:val="Footnote"/>
        <w:bidi/>
      </w:pPr>
      <w:r>
        <w:rPr>
          <w:rStyle w:val="ac"/>
          <w:rtl/>
        </w:rPr>
        <w:footnoteRef/>
      </w:r>
      <w:r>
        <w:rPr>
          <w:rtl/>
        </w:rPr>
        <w:t>וה</w:t>
      </w:r>
      <w:r>
        <w:rPr>
          <w:b/>
          <w:bCs/>
          <w:rtl/>
        </w:rPr>
        <w:t>קצות</w:t>
      </w:r>
      <w:r>
        <w:rPr>
          <w:rtl/>
        </w:rPr>
        <w:t xml:space="preserve"> (רנז ג) תי' דקנין פירות דעלמא קי"ל כר"ל, אבל יובל הוה הקנאת גוף לזמן. ובגוף לזמן קי"ל דק"פ כקה"ג.</w:t>
      </w:r>
    </w:p>
  </w:footnote>
  <w:footnote w:id="951">
    <w:p w14:paraId="0CABB304" w14:textId="77777777" w:rsidR="008F2EFF" w:rsidRDefault="00000000" w:rsidP="001924B1">
      <w:pPr>
        <w:pStyle w:val="Footnote"/>
        <w:bidi/>
      </w:pPr>
      <w:r>
        <w:rPr>
          <w:rStyle w:val="ac"/>
          <w:rtl/>
        </w:rPr>
        <w:footnoteRef/>
      </w:r>
      <w:r>
        <w:rPr>
          <w:rtl/>
        </w:rPr>
        <w:t>וביאר שהרמב"ם פסק כלישנא (ב"ב פב.) דילמא אתי לאפטורי, ואילו סוגיין אזל לצד דמשום מיחזי כשיקרא.</w:t>
      </w:r>
    </w:p>
  </w:footnote>
  <w:footnote w:id="952">
    <w:p w14:paraId="31FF4B8A" w14:textId="77777777" w:rsidR="008F2EFF" w:rsidRDefault="00000000" w:rsidP="001924B1">
      <w:pPr>
        <w:pStyle w:val="Footnote"/>
        <w:bidi/>
      </w:pPr>
      <w:r>
        <w:rPr>
          <w:rStyle w:val="ac"/>
          <w:rtl/>
        </w:rPr>
        <w:footnoteRef/>
      </w:r>
      <w:r>
        <w:rPr>
          <w:rtl/>
        </w:rPr>
        <w:t>וה</w:t>
      </w:r>
      <w:r>
        <w:rPr>
          <w:b/>
          <w:bCs/>
          <w:rtl/>
        </w:rPr>
        <w:t xml:space="preserve">גר"ח </w:t>
      </w:r>
      <w:r>
        <w:rPr>
          <w:rtl/>
        </w:rPr>
        <w:t>(שכנים ב) הביא מדברי התוס' דילפי' שבחלוקת ארץ ישראל כו"ע מודים דיש ברירה.</w:t>
      </w:r>
    </w:p>
  </w:footnote>
  <w:footnote w:id="953">
    <w:p w14:paraId="2A01B19E" w14:textId="77777777" w:rsidR="008F2EFF" w:rsidRDefault="00000000" w:rsidP="001924B1">
      <w:pPr>
        <w:pStyle w:val="Footnote"/>
        <w:bidi/>
      </w:pPr>
      <w:r>
        <w:rPr>
          <w:rStyle w:val="ac"/>
          <w:rtl/>
        </w:rPr>
        <w:footnoteRef/>
      </w:r>
      <w:r>
        <w:rPr>
          <w:rtl/>
        </w:rPr>
        <w:t xml:space="preserve"> ולא תתחלק לכהנים וגם יפדוה בשוויה ולא בית זרע חומר שעורים בנ' שקל כסף.</w:t>
      </w:r>
    </w:p>
  </w:footnote>
  <w:footnote w:id="954">
    <w:p w14:paraId="1E07D4FD" w14:textId="77777777" w:rsidR="008F2EFF" w:rsidRDefault="00000000" w:rsidP="001924B1">
      <w:pPr>
        <w:pStyle w:val="Footnote"/>
        <w:bidi/>
      </w:pPr>
      <w:r>
        <w:rPr>
          <w:rStyle w:val="ac"/>
          <w:rtl/>
        </w:rPr>
        <w:footnoteRef/>
      </w:r>
      <w:r>
        <w:rPr>
          <w:rtl/>
        </w:rPr>
        <w:t>וב</w:t>
      </w:r>
      <w:r>
        <w:rPr>
          <w:b/>
          <w:bCs/>
          <w:rtl/>
        </w:rPr>
        <w:t>ראב"ד</w:t>
      </w:r>
      <w:r>
        <w:rPr>
          <w:rtl/>
        </w:rPr>
        <w:t xml:space="preserve"> (בשיטמ"ק ב"ב קיז:) משמע דזה ספק בגמ' שם. וכן מבואר ב</w:t>
      </w:r>
      <w:r>
        <w:rPr>
          <w:b/>
          <w:bCs/>
          <w:rtl/>
        </w:rPr>
        <w:t>תוס'</w:t>
      </w:r>
      <w:r>
        <w:rPr>
          <w:rtl/>
        </w:rPr>
        <w:t xml:space="preserve"> (קידושין מב. ד"ה יתומים) שהיה ע"פ אורים ותומים. אבל בשיטה לא נודע למי (שם) כת' דדוקא נחלת השבטים ע"י אורים ותומים היתה, אבל הנשיאים היו בוררים לבתי אבות חלקיהם.</w:t>
      </w:r>
    </w:p>
  </w:footnote>
  <w:footnote w:id="955">
    <w:p w14:paraId="2D82B88A" w14:textId="77777777" w:rsidR="008F2EFF" w:rsidRDefault="00000000" w:rsidP="001924B1">
      <w:pPr>
        <w:pStyle w:val="Footnote"/>
        <w:bidi/>
      </w:pPr>
      <w:r>
        <w:rPr>
          <w:rStyle w:val="ac"/>
          <w:rtl/>
        </w:rPr>
        <w:footnoteRef/>
      </w:r>
      <w:r>
        <w:rPr>
          <w:rtl/>
        </w:rPr>
        <w:t>ובפשוטו משמע שחוזרים וחולקים מתחילה, ובוחרים רוחות וכדו'. וכ"כ המהרש"ל בכוונת רש"י (גיטין כה.) חולקים עתה מחדש כמו שחלקו מתחלה. [ע"ע בסמוך].</w:t>
      </w:r>
    </w:p>
  </w:footnote>
  <w:footnote w:id="956">
    <w:p w14:paraId="0AEE5CAE" w14:textId="77777777" w:rsidR="008F2EFF" w:rsidRDefault="00000000" w:rsidP="001924B1">
      <w:pPr>
        <w:pStyle w:val="Footnote"/>
        <w:bidi/>
      </w:pPr>
      <w:r>
        <w:rPr>
          <w:rStyle w:val="ac"/>
          <w:rtl/>
        </w:rPr>
        <w:footnoteRef/>
      </w:r>
      <w:r>
        <w:rPr>
          <w:rtl/>
        </w:rPr>
        <w:t>ויש גירסא ברמב"ם לא תבטל י"ג ולא תבטל. והברכה"ז גרס 'לא תבטל', ונקט שמ'חלקו ביובל' הוא דין בפנ"ע, והכי קאמר אם חלקו בשנת היובל עצמה לא תבטל חלוקתן ואין מחזירין. [ע"ע פנ"י גיטין ומרכה"מ שדחו דבריו].</w:t>
      </w:r>
    </w:p>
  </w:footnote>
  <w:footnote w:id="957">
    <w:p w14:paraId="75662AD1" w14:textId="77777777" w:rsidR="008F2EFF" w:rsidRDefault="00000000" w:rsidP="001924B1">
      <w:pPr>
        <w:pStyle w:val="Footnote"/>
        <w:bidi/>
      </w:pPr>
      <w:r>
        <w:rPr>
          <w:rStyle w:val="ac"/>
          <w:rtl/>
        </w:rPr>
        <w:footnoteRef/>
      </w:r>
      <w:r>
        <w:rPr>
          <w:rtl/>
        </w:rPr>
        <w:t>ואף שה</w:t>
      </w:r>
      <w:r>
        <w:rPr>
          <w:b/>
          <w:bCs/>
          <w:rtl/>
        </w:rPr>
        <w:t>רמב"ם</w:t>
      </w:r>
      <w:r>
        <w:rPr>
          <w:rtl/>
        </w:rPr>
        <w:t xml:space="preserve"> כת' כן רק בסיפא גבי בכור ויבם, משמע מדבריו 'וכן' דקאי גם ארישא. ועוד מה טעם לחלק בין בכור לשאר חלוקת אחים.</w:t>
      </w:r>
    </w:p>
  </w:footnote>
  <w:footnote w:id="958">
    <w:p w14:paraId="6B858930" w14:textId="77777777" w:rsidR="008F2EFF" w:rsidRDefault="00000000" w:rsidP="001924B1">
      <w:pPr>
        <w:pStyle w:val="Footnote"/>
        <w:bidi/>
      </w:pPr>
      <w:r>
        <w:rPr>
          <w:rStyle w:val="ac"/>
          <w:rtl/>
        </w:rPr>
        <w:footnoteRef/>
      </w:r>
      <w:r>
        <w:rPr>
          <w:rtl/>
        </w:rPr>
        <w:t xml:space="preserve">וכ"ה לשון </w:t>
      </w:r>
      <w:r>
        <w:rPr>
          <w:b/>
          <w:bCs/>
          <w:rtl/>
        </w:rPr>
        <w:t>רש"י</w:t>
      </w:r>
      <w:r>
        <w:rPr>
          <w:rtl/>
        </w:rPr>
        <w:t xml:space="preserve"> (ב"ק סט:) וחוזרין ומחליפין ביובל. וכ"כ הסמ"ג (ל"ת רעה בסופו).</w:t>
      </w:r>
    </w:p>
    <w:p w14:paraId="7CECDA9D" w14:textId="77777777" w:rsidR="008F2EFF" w:rsidRDefault="00000000" w:rsidP="001924B1">
      <w:pPr>
        <w:pStyle w:val="Footnote"/>
        <w:bidi/>
      </w:pPr>
      <w:r>
        <w:rPr>
          <w:rtl/>
        </w:rPr>
        <w:tab/>
        <w:t>וה</w:t>
      </w:r>
      <w:r>
        <w:rPr>
          <w:b/>
          <w:bCs/>
          <w:rtl/>
        </w:rPr>
        <w:t>חת"ס</w:t>
      </w:r>
      <w:r>
        <w:rPr>
          <w:rtl/>
        </w:rPr>
        <w:t xml:space="preserve"> (גיטין מח.) כת' דחוזרים ומפילים גורל על החלקים שהיו מעיקרא.</w:t>
      </w:r>
    </w:p>
  </w:footnote>
  <w:footnote w:id="959">
    <w:p w14:paraId="258BB3B2" w14:textId="77777777" w:rsidR="008F2EFF" w:rsidRDefault="00000000" w:rsidP="001924B1">
      <w:pPr>
        <w:pStyle w:val="Footnote"/>
        <w:bidi/>
      </w:pPr>
      <w:r>
        <w:rPr>
          <w:rStyle w:val="ac"/>
          <w:rtl/>
        </w:rPr>
        <w:footnoteRef/>
      </w:r>
      <w:r>
        <w:rPr>
          <w:rtl/>
        </w:rPr>
        <w:t>וכמ"ש הרמב"ם (בתחילת דבריו) לא תבטל חלוקתן מכמות שהיתה.</w:t>
      </w:r>
    </w:p>
  </w:footnote>
  <w:footnote w:id="960">
    <w:p w14:paraId="7B797479" w14:textId="77777777" w:rsidR="008F2EFF" w:rsidRDefault="00000000" w:rsidP="001924B1">
      <w:pPr>
        <w:pStyle w:val="Footnote"/>
        <w:bidi/>
      </w:pPr>
      <w:r>
        <w:rPr>
          <w:rStyle w:val="ac"/>
          <w:rtl/>
        </w:rPr>
        <w:footnoteRef/>
      </w:r>
      <w:r>
        <w:rPr>
          <w:rtl/>
        </w:rPr>
        <w:t>ואי קסבר ירושת הבעל דרבנן, דמים מאי עבידתייהו וכו'. [שהגמ' דידן ס"ל דלמ"ד ירושת הבעל דרבנן חוזר ביובל. וע' מש"כ לעיל].</w:t>
      </w:r>
    </w:p>
  </w:footnote>
  <w:footnote w:id="961">
    <w:p w14:paraId="7D764ABA" w14:textId="77777777" w:rsidR="008F2EFF" w:rsidRDefault="00000000" w:rsidP="001924B1">
      <w:pPr>
        <w:pStyle w:val="Footnote"/>
        <w:bidi/>
      </w:pPr>
      <w:r>
        <w:rPr>
          <w:rStyle w:val="ac"/>
          <w:rtl/>
        </w:rPr>
        <w:footnoteRef/>
      </w:r>
      <w:r>
        <w:rPr>
          <w:rtl/>
        </w:rPr>
        <w:t>וביאר דבשלמא בכור ושאר יורש לא שייך דין גאולה, כיון שאין קרוב יותר. אבל בבעל כיון שלאחר מיתה פקע שארותו [ומטעם זה אין יורש בראוי, ע' תוס' ב"ב קיד: ד"ה מה] לכן שייך בו גאולה. והביא דאף במתנה לר' מאיר שייך גאולה, וכדאיתא בתוס' ערכין לא: {הו' לעיל}].</w:t>
      </w:r>
    </w:p>
  </w:footnote>
  <w:footnote w:id="962">
    <w:p w14:paraId="3E1DBCAE" w14:textId="77777777" w:rsidR="008F2EFF" w:rsidRDefault="00000000" w:rsidP="001924B1">
      <w:pPr>
        <w:pStyle w:val="Footnote"/>
        <w:bidi/>
      </w:pPr>
      <w:r>
        <w:rPr>
          <w:rStyle w:val="ac"/>
          <w:rtl/>
        </w:rPr>
        <w:footnoteRef/>
      </w:r>
      <w:r>
        <w:rPr>
          <w:rtl/>
        </w:rPr>
        <w:t>וה</w:t>
      </w:r>
      <w:r>
        <w:rPr>
          <w:b/>
          <w:bCs/>
          <w:rtl/>
        </w:rPr>
        <w:t>חזון יחזקאל</w:t>
      </w:r>
      <w:r>
        <w:rPr>
          <w:rtl/>
        </w:rPr>
        <w:t xml:space="preserve"> כת' דדין ריב"ב במשנה בהוריש בית הקברות. ובתוספתא הוא דין נוסף באשה שמורישה לבעלה נחלה משל שבט אחר, דכמו כן תקנו שיתנו דמים לגאול. משום לא תסוב, וכמו פגם משפחה דסוגיין. [ע"ע גרי"פ פערלא (לרס"ג ס"ה פרשיות כז) עד"ז].</w:t>
      </w:r>
    </w:p>
    <w:p w14:paraId="15DC2379" w14:textId="77777777" w:rsidR="008F2EFF" w:rsidRDefault="00000000" w:rsidP="001924B1">
      <w:pPr>
        <w:pStyle w:val="Footnote"/>
        <w:bidi/>
      </w:pPr>
      <w:r>
        <w:rPr>
          <w:rtl/>
        </w:rPr>
        <w:tab/>
        <w:t>וצ"ע מ"ט בגמ' לא העמידו את המשנה בכה"ג. [ואפשר דא"כ דין זה שייך דוקא במקום שישבו בנחלת השבטים, ואילו פשטות המשנה קאי בזמן התנאים שלכאורה לא היו ע"פ נחלת שבטיהם. וע"כ דהוה תקנה אחרת].</w:t>
      </w:r>
    </w:p>
  </w:footnote>
  <w:footnote w:id="963">
    <w:p w14:paraId="39499EA4" w14:textId="77777777" w:rsidR="008F2EFF" w:rsidRDefault="00000000" w:rsidP="001924B1">
      <w:pPr>
        <w:pStyle w:val="Footnote"/>
        <w:bidi/>
      </w:pPr>
      <w:r>
        <w:rPr>
          <w:rStyle w:val="ac"/>
          <w:rtl/>
        </w:rPr>
        <w:footnoteRef/>
      </w:r>
      <w:r>
        <w:rPr>
          <w:rtl/>
        </w:rPr>
        <w:t>וכת' דהגמ' דידן לא פי' את המשנה משום גדר גאולה (וכנ"ל), דא"כ הוה דוקא לפני היובל.</w:t>
      </w:r>
    </w:p>
  </w:footnote>
  <w:footnote w:id="964">
    <w:p w14:paraId="5857D092" w14:textId="77777777" w:rsidR="008F2EFF" w:rsidRDefault="00000000" w:rsidP="001924B1">
      <w:pPr>
        <w:pStyle w:val="Footnote"/>
        <w:bidi/>
      </w:pPr>
      <w:r>
        <w:rPr>
          <w:rStyle w:val="ac"/>
          <w:rtl/>
        </w:rPr>
        <w:footnoteRef/>
      </w:r>
      <w:r>
        <w:rPr>
          <w:rtl/>
        </w:rPr>
        <w:t>ותוס' דייקו דבגמ' מבואר דדוקא למ"ד ירושת הבעל דאורייתא, ואילו מוציאין תיכף מצי קאי אף למ"ד ירושת הבעל דרבנן. [וה</w:t>
      </w:r>
      <w:r>
        <w:rPr>
          <w:b/>
          <w:bCs/>
          <w:rtl/>
        </w:rPr>
        <w:t>ריטב"א</w:t>
      </w:r>
      <w:r>
        <w:rPr>
          <w:rtl/>
        </w:rPr>
        <w:t xml:space="preserve"> (שם) גרס בגמ' דמוציאין ביובל, אך הביא דיש מרבותינו שלא גרסו כן. והעמיד דנח' בזה].</w:t>
      </w:r>
    </w:p>
  </w:footnote>
  <w:footnote w:id="965">
    <w:p w14:paraId="3BE94675" w14:textId="77777777" w:rsidR="008F2EFF" w:rsidRDefault="00000000" w:rsidP="001924B1">
      <w:pPr>
        <w:pStyle w:val="Footnote"/>
        <w:bidi/>
      </w:pPr>
      <w:r>
        <w:rPr>
          <w:rStyle w:val="ac"/>
          <w:rtl/>
        </w:rPr>
        <w:footnoteRef/>
      </w:r>
      <w:r>
        <w:rPr>
          <w:rtl/>
        </w:rPr>
        <w:t>ה</w:t>
      </w:r>
      <w:r>
        <w:rPr>
          <w:b/>
          <w:bCs/>
          <w:rtl/>
        </w:rPr>
        <w:t>תוי"ט</w:t>
      </w:r>
      <w:r>
        <w:rPr>
          <w:rtl/>
        </w:rPr>
        <w:t xml:space="preserve"> (כאן) תמה דירושה אינה חוזרת ביובל. והגיה שאז כל השדות חוזרות. וכ"כ ה</w:t>
      </w:r>
      <w:r>
        <w:rPr>
          <w:b/>
          <w:bCs/>
          <w:rtl/>
        </w:rPr>
        <w:t>מהר"ם שי"ף</w:t>
      </w:r>
      <w:r>
        <w:rPr>
          <w:rtl/>
        </w:rPr>
        <w:t>. אבל ה</w:t>
      </w:r>
      <w:r>
        <w:rPr>
          <w:b/>
          <w:bCs/>
          <w:rtl/>
        </w:rPr>
        <w:t>מגיה</w:t>
      </w:r>
      <w:r>
        <w:rPr>
          <w:rtl/>
        </w:rPr>
        <w:t xml:space="preserve"> בתורא"ש פי' לשון התוס' שכל אחוזה חוזרת לירושתו.</w:t>
      </w:r>
    </w:p>
  </w:footnote>
  <w:footnote w:id="966">
    <w:p w14:paraId="7F40D309" w14:textId="77777777" w:rsidR="008F2EFF" w:rsidRDefault="00000000" w:rsidP="001924B1">
      <w:pPr>
        <w:pStyle w:val="Footnote"/>
        <w:bidi/>
      </w:pPr>
      <w:r>
        <w:rPr>
          <w:rStyle w:val="ac"/>
          <w:rtl/>
        </w:rPr>
        <w:footnoteRef/>
      </w:r>
      <w:r>
        <w:rPr>
          <w:rtl/>
        </w:rPr>
        <w:t>וה</w:t>
      </w:r>
      <w:r>
        <w:rPr>
          <w:b/>
          <w:bCs/>
          <w:rtl/>
        </w:rPr>
        <w:t>מאירי</w:t>
      </w:r>
      <w:r>
        <w:rPr>
          <w:rtl/>
        </w:rPr>
        <w:t xml:space="preserve"> הביא וכמו שאמרו המוכר קברו ודרך קברו מקום מעמדו ובית הספדו, שבאים בני משפחתו וקוברין אותו על כרחו של לוקח משום פגם משפחה.</w:t>
      </w:r>
    </w:p>
    <w:p w14:paraId="74ED0CFB" w14:textId="77777777" w:rsidR="008F2EFF" w:rsidRDefault="00000000" w:rsidP="001924B1">
      <w:pPr>
        <w:pStyle w:val="Footnote"/>
        <w:bidi/>
      </w:pPr>
      <w:r>
        <w:rPr>
          <w:rtl/>
        </w:rPr>
        <w:tab/>
        <w:t>וביאר דהא ששנויה במשנה דידן גבי יובל ענינו שאע"פ שיש לו להחזיר משום פגם משפחה, אם אירע בו יובל אין היובל מפקיעו את הדמים [שיחזור בחינם מדין יובל], אלא מחזירין לו את דמיו ורק שמנכין לו דמי קבר אשתו. [צ"ב מה ס"ד שיחזור בחינם, ומ"ש משאר ירושת אשתו שאינו חוזר. ולא תקנו חכמים פגם משפחה אלא להחזיר בדמים. ואפשר דס"ד דגדר התקנה שיש למשפחה זכות בקרקע, וע"כ שלא תקנו בזה גדר ירושה גמורה, ולא עשו חיזוק שיחזור ביובל. והדר דינא כשאר זכות דרבנן שחוזר ביובל].</w:t>
      </w:r>
    </w:p>
  </w:footnote>
  <w:footnote w:id="967">
    <w:p w14:paraId="4517FE2E" w14:textId="77777777" w:rsidR="008F2EFF" w:rsidRDefault="00000000" w:rsidP="001924B1">
      <w:pPr>
        <w:pStyle w:val="Footnote"/>
        <w:bidi/>
      </w:pPr>
      <w:r>
        <w:rPr>
          <w:rStyle w:val="ac"/>
          <w:rtl/>
        </w:rPr>
        <w:footnoteRef/>
      </w:r>
      <w:r>
        <w:rPr>
          <w:rtl/>
        </w:rPr>
        <w:t>וכ"כ ה</w:t>
      </w:r>
      <w:r>
        <w:rPr>
          <w:b/>
          <w:bCs/>
          <w:rtl/>
        </w:rPr>
        <w:t>מרכה"מ</w:t>
      </w:r>
      <w:r>
        <w:rPr>
          <w:rtl/>
        </w:rPr>
        <w:t xml:space="preserve"> (נחלות א ח) בדעת הרמב"ם, וכת' דהא דאיתא לעולם ירושת הבעל דאורייתא ר"ל אפי' תימא דאורייתא.</w:t>
      </w:r>
    </w:p>
    <w:p w14:paraId="447F146F" w14:textId="77777777" w:rsidR="008F2EFF" w:rsidRDefault="00000000" w:rsidP="001924B1">
      <w:pPr>
        <w:pStyle w:val="Footnote"/>
        <w:bidi/>
      </w:pPr>
      <w:r>
        <w:rPr>
          <w:rtl/>
        </w:rPr>
        <w:tab/>
        <w:t>אבל יש אחרונים שנקטו שדעת הרמב"ם כתוס'.</w:t>
      </w:r>
    </w:p>
  </w:footnote>
  <w:footnote w:id="968">
    <w:p w14:paraId="5A3FCB7A" w14:textId="77777777" w:rsidR="008F2EFF" w:rsidRDefault="00000000" w:rsidP="001924B1">
      <w:pPr>
        <w:pStyle w:val="Footnote"/>
        <w:bidi/>
      </w:pPr>
      <w:r>
        <w:rPr>
          <w:rStyle w:val="ac"/>
          <w:rtl/>
        </w:rPr>
        <w:footnoteRef/>
      </w:r>
      <w:r>
        <w:rPr>
          <w:rtl/>
        </w:rPr>
        <w:t>וה</w:t>
      </w:r>
      <w:r>
        <w:rPr>
          <w:b/>
          <w:bCs/>
          <w:rtl/>
        </w:rPr>
        <w:t>רא"ה</w:t>
      </w:r>
      <w:r>
        <w:rPr>
          <w:rtl/>
        </w:rPr>
        <w:t xml:space="preserve"> (שם) כת' שהלשון ינכה להן מן הדמים, משמע דמשלם דמי כל השדה, ואי דרבנן לית ליה לשלומי אלא כמה דשוי מהשתא ועד היובל.</w:t>
      </w:r>
    </w:p>
  </w:footnote>
  <w:footnote w:id="969">
    <w:p w14:paraId="5C6DE966" w14:textId="77777777" w:rsidR="008F2EFF" w:rsidRDefault="00000000" w:rsidP="001924B1">
      <w:pPr>
        <w:pStyle w:val="Footnote"/>
        <w:bidi/>
      </w:pPr>
      <w:r>
        <w:rPr>
          <w:rStyle w:val="ac"/>
          <w:rtl/>
        </w:rPr>
        <w:footnoteRef/>
      </w:r>
      <w:r>
        <w:rPr>
          <w:rtl/>
        </w:rPr>
        <w:t>ויל"ד דנימא דאיירי בזמן שאין היובל נוהג. אך י"ל שדייקו דומיא דרישא דמתני' בזמן שהיובל נוהג.</w:t>
      </w:r>
    </w:p>
  </w:footnote>
  <w:footnote w:id="970">
    <w:p w14:paraId="7F9FE556" w14:textId="77777777" w:rsidR="008F2EFF" w:rsidRDefault="00000000" w:rsidP="001924B1">
      <w:pPr>
        <w:pStyle w:val="Footnote"/>
        <w:bidi/>
      </w:pPr>
      <w:r>
        <w:rPr>
          <w:rStyle w:val="ac"/>
          <w:rtl/>
        </w:rPr>
        <w:footnoteRef/>
      </w:r>
      <w:r>
        <w:rPr>
          <w:rtl/>
        </w:rPr>
        <w:t>ויתנו לו דמיה ומנכין לו דמי קבר אשתו שהרי חייב בקבורתה.</w:t>
      </w:r>
    </w:p>
  </w:footnote>
  <w:footnote w:id="971">
    <w:p w14:paraId="342E1B0A" w14:textId="77777777" w:rsidR="008F2EFF" w:rsidRDefault="00000000" w:rsidP="001924B1">
      <w:pPr>
        <w:pStyle w:val="Footnote"/>
        <w:bidi/>
      </w:pPr>
      <w:r>
        <w:rPr>
          <w:rStyle w:val="ac"/>
          <w:rtl/>
        </w:rPr>
        <w:footnoteRef/>
      </w:r>
      <w:r>
        <w:rPr>
          <w:rtl/>
        </w:rPr>
        <w:t>וכת' דבפשטא דשמעתתא גופא לא קשה דאיכא למימר דכולי האי ודאי לא עבדי רבנן שלא יחזור ביובל. אבל הרמב"ם שכתב דעבוד רבנן כי האי לישני הכי. וצ"ע.</w:t>
      </w:r>
    </w:p>
  </w:footnote>
  <w:footnote w:id="972">
    <w:p w14:paraId="67D01FC7" w14:textId="77777777" w:rsidR="008F2EFF" w:rsidRDefault="00000000" w:rsidP="001924B1">
      <w:pPr>
        <w:pStyle w:val="Footnote"/>
        <w:bidi/>
      </w:pPr>
      <w:r>
        <w:rPr>
          <w:rStyle w:val="ac"/>
          <w:rtl/>
        </w:rPr>
        <w:footnoteRef/>
      </w:r>
      <w:r>
        <w:rPr>
          <w:rtl/>
        </w:rPr>
        <w:t>וה</w:t>
      </w:r>
      <w:r>
        <w:rPr>
          <w:b/>
          <w:bCs/>
          <w:rtl/>
        </w:rPr>
        <w:t>ריטב"א</w:t>
      </w:r>
      <w:r>
        <w:rPr>
          <w:rtl/>
        </w:rPr>
        <w:t xml:space="preserve"> (ב"ב ק:) פי' דכל שהוא פגם משפחה אין לו כח לעשות, וה"ה למי שבא לישא אשה שאינה הוגנת לו שיכולים למחות בידו לכתחילה [וכוונתו לגמ' (לעיל כח:)].</w:t>
      </w:r>
    </w:p>
    <w:p w14:paraId="36600AA2" w14:textId="77777777" w:rsidR="008F2EFF" w:rsidRDefault="00000000" w:rsidP="001924B1">
      <w:pPr>
        <w:pStyle w:val="Footnote"/>
        <w:bidi/>
      </w:pPr>
      <w:r>
        <w:rPr>
          <w:rtl/>
        </w:rPr>
        <w:tab/>
        <w:t>וה</w:t>
      </w:r>
      <w:r>
        <w:rPr>
          <w:b/>
          <w:bCs/>
          <w:rtl/>
        </w:rPr>
        <w:t>מרדכי</w:t>
      </w:r>
      <w:r>
        <w:rPr>
          <w:rtl/>
        </w:rPr>
        <w:t xml:space="preserve"> (ב"ב תקע, הו' ברמ"א קעה נג) הביא בשם ראבי"ה דה"ה דאינו יכול למכור מקומו בביהכ"נ משום פגם משפחה. ע"ע פוסקים שם.</w:t>
      </w:r>
    </w:p>
  </w:footnote>
  <w:footnote w:id="973">
    <w:p w14:paraId="1D84AD90" w14:textId="77777777" w:rsidR="008F2EFF" w:rsidRDefault="00000000" w:rsidP="001924B1">
      <w:pPr>
        <w:pStyle w:val="Footnote"/>
        <w:bidi/>
      </w:pPr>
      <w:r>
        <w:rPr>
          <w:rStyle w:val="ac"/>
          <w:rtl/>
        </w:rPr>
        <w:footnoteRef/>
      </w:r>
      <w:r>
        <w:rPr>
          <w:rtl/>
        </w:rPr>
        <w:t>ויש שפי' שגדר התקנה שהקרקע משועבד לקבורתו, ולאו כל כמיניה למחול כיון דיש בזה פגם למשפחה. וע"ד הא דאיתא (כתובות מח. הו' בתוס') האומר אל תקברוהו מנכסיו שאין שומעין לו, לאו כל הימנו שיעשיר את בניו ויפיל עצמו על הציבור. [אך י"ל דהתם הוה לישנא בעלמא, והתם הוה סברא דאין נותנים לו ממעות צדקה כיון שיש לו משלו].</w:t>
      </w:r>
    </w:p>
  </w:footnote>
  <w:footnote w:id="974">
    <w:p w14:paraId="06033672" w14:textId="77777777" w:rsidR="008F2EFF" w:rsidRDefault="00000000" w:rsidP="001924B1">
      <w:pPr>
        <w:pStyle w:val="Footnote"/>
        <w:bidi/>
      </w:pPr>
      <w:r>
        <w:rPr>
          <w:rStyle w:val="ac"/>
          <w:rtl/>
        </w:rPr>
        <w:footnoteRef/>
      </w:r>
      <w:r>
        <w:rPr>
          <w:rtl/>
        </w:rPr>
        <w:t>ולא בטל המקח. ולכאורה כוונתו דאי"צ לשלם דמי ההשתמשות.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A3C2" w14:textId="77777777" w:rsidR="00090697"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קיח</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741D" w14:textId="77777777" w:rsidR="00090697"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נב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EFF"/>
    <w:rsid w:val="00090697"/>
    <w:rsid w:val="001924B1"/>
    <w:rsid w:val="0020565D"/>
    <w:rsid w:val="002574EC"/>
    <w:rsid w:val="004C5D9B"/>
    <w:rsid w:val="00705AC1"/>
    <w:rsid w:val="007D1444"/>
    <w:rsid w:val="00803472"/>
    <w:rsid w:val="008F2EFF"/>
    <w:rsid w:val="00A6049F"/>
    <w:rsid w:val="00C56E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3A26"/>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TotalTime>
  <Pages>121</Pages>
  <Words>37179</Words>
  <Characters>185900</Characters>
  <Application>Microsoft Office Word</Application>
  <DocSecurity>0</DocSecurity>
  <Lines>1549</Lines>
  <Paragraphs>445</Paragraphs>
  <ScaleCrop>false</ScaleCrop>
  <Company/>
  <LinksUpToDate>false</LinksUpToDate>
  <CharactersWithSpaces>222634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2026-08-26T13:16:00Z</dcterms:created>
  <dcterms:modified xsi:type="dcterms:W3CDTF">2026-08-31T18:29:00Z</dcterms:modified>
</cp:coreProperties>
</file>