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4FA7F" w14:textId="77777777" w:rsidR="005D0D36" w:rsidRPr="002677D0" w:rsidRDefault="00000000" w:rsidP="002677D0">
      <w:pPr>
        <w:pStyle w:val="a9"/>
        <w:bidi/>
        <w:rPr>
          <w:rFonts w:ascii="Narkisim" w:hAnsi="Narkisim"/>
        </w:rPr>
      </w:pPr>
      <w:r w:rsidRPr="002677D0">
        <w:rPr>
          <w:rFonts w:ascii="Narkisim" w:hAnsi="Narkisim"/>
          <w:rtl/>
        </w:rPr>
        <w:t>בס"ד</w:t>
      </w:r>
    </w:p>
    <w:p w14:paraId="139AD625" w14:textId="77777777" w:rsidR="005D0D36" w:rsidRPr="002677D0" w:rsidRDefault="00000000" w:rsidP="002677D0">
      <w:pPr>
        <w:pStyle w:val="3"/>
        <w:bidi/>
        <w:rPr>
          <w:rFonts w:ascii="Narkisim" w:hAnsi="Narkisim"/>
        </w:rPr>
      </w:pPr>
      <w:r w:rsidRPr="002677D0">
        <w:rPr>
          <w:rFonts w:ascii="Narkisim" w:hAnsi="Narkisim"/>
          <w:rtl/>
        </w:rPr>
        <w:t>דף נג.</w:t>
      </w:r>
    </w:p>
    <w:p w14:paraId="36161485" w14:textId="77777777" w:rsidR="005D0D36" w:rsidRPr="002677D0" w:rsidRDefault="00000000" w:rsidP="002677D0">
      <w:pPr>
        <w:pStyle w:val="1"/>
        <w:bidi/>
        <w:rPr>
          <w:rFonts w:ascii="Narkisim" w:hAnsi="Narkisim"/>
        </w:rPr>
      </w:pPr>
      <w:r w:rsidRPr="002677D0">
        <w:rPr>
          <w:rFonts w:ascii="Narkisim" w:hAnsi="Narkisim"/>
          <w:rtl/>
        </w:rPr>
        <w:t>פרק מעשר בהמה</w:t>
      </w:r>
    </w:p>
    <w:p w14:paraId="081E0C4F" w14:textId="77777777" w:rsidR="005D0D36" w:rsidRPr="002677D0" w:rsidRDefault="00000000" w:rsidP="002677D0">
      <w:pPr>
        <w:pStyle w:val="aa"/>
        <w:bidi/>
        <w:rPr>
          <w:rFonts w:ascii="Narkisim" w:hAnsi="Narkisim"/>
        </w:rPr>
      </w:pPr>
      <w:r w:rsidRPr="002677D0">
        <w:rPr>
          <w:rFonts w:ascii="Narkisim" w:hAnsi="Narkisim"/>
          <w:u w:val="single"/>
          <w:rtl/>
        </w:rPr>
        <w:t>רש"י ד"ה חדש</w:t>
      </w:r>
      <w:r w:rsidRPr="002677D0">
        <w:rPr>
          <w:rFonts w:ascii="Narkisim" w:hAnsi="Narkisim"/>
          <w:rtl/>
        </w:rPr>
        <w:t>. שנולדו לאחר אלול</w:t>
      </w:r>
      <w:r w:rsidRPr="002677D0">
        <w:rPr>
          <w:rStyle w:val="ac"/>
          <w:rFonts w:ascii="Narkisim" w:hAnsi="Narkisim"/>
          <w:rtl/>
        </w:rPr>
        <w:footnoteReference w:id="1"/>
      </w:r>
      <w:r w:rsidRPr="002677D0">
        <w:rPr>
          <w:rFonts w:ascii="Narkisim" w:hAnsi="Narkisim"/>
          <w:rtl/>
        </w:rPr>
        <w:t>. ונח' בזה במשנה (לקמן נז:) אי א' באלול או א' בתשרי. והעין משפט ללקוטי הלכות (לקמן שם) ציין דרש"י סתם כר' מאיר.</w:t>
      </w:r>
    </w:p>
    <w:p w14:paraId="03CAEBF3" w14:textId="77777777" w:rsidR="005D0D36" w:rsidRPr="002677D0" w:rsidRDefault="00000000" w:rsidP="002677D0">
      <w:pPr>
        <w:bidi/>
        <w:rPr>
          <w:rFonts w:ascii="Narkisim" w:hAnsi="Narkisim" w:cs="Narkisim"/>
        </w:rPr>
      </w:pPr>
      <w:r w:rsidRPr="002677D0">
        <w:rPr>
          <w:rFonts w:ascii="Narkisim" w:hAnsi="Narkisim" w:cs="Narkisim"/>
          <w:u w:val="single"/>
          <w:rtl/>
        </w:rPr>
        <w:t>כבשים ועיזים שהם כלאים זה בזה</w:t>
      </w:r>
      <w:r w:rsidRPr="002677D0">
        <w:rPr>
          <w:rFonts w:ascii="Narkisim" w:hAnsi="Narkisim" w:cs="Narkisim"/>
          <w:rtl/>
        </w:rPr>
        <w:t>. ה</w:t>
      </w:r>
      <w:r w:rsidRPr="002677D0">
        <w:rPr>
          <w:rFonts w:ascii="Narkisim" w:hAnsi="Narkisim" w:cs="Narkisim"/>
          <w:b/>
          <w:bCs/>
          <w:rtl/>
        </w:rPr>
        <w:t>אחרונים</w:t>
      </w:r>
      <w:r w:rsidRPr="002677D0">
        <w:rPr>
          <w:rFonts w:ascii="Narkisim" w:hAnsi="Narkisim" w:cs="Narkisim"/>
          <w:rtl/>
        </w:rPr>
        <w:t xml:space="preserve"> (שי למורא) העירו דלדעת ה</w:t>
      </w:r>
      <w:r w:rsidRPr="002677D0">
        <w:rPr>
          <w:rFonts w:ascii="Narkisim" w:hAnsi="Narkisim" w:cs="Narkisim"/>
          <w:b/>
          <w:bCs/>
          <w:rtl/>
        </w:rPr>
        <w:t>רמב"ם</w:t>
      </w:r>
      <w:r w:rsidRPr="002677D0">
        <w:rPr>
          <w:rFonts w:ascii="Narkisim" w:hAnsi="Narkisim" w:cs="Narkisim"/>
          <w:rtl/>
        </w:rPr>
        <w:t xml:space="preserve"> (כלאים ט ח) שהאיסור לחרוש בכלאים הוא דוקא במין טהור ומין טמא. א"כ כבשים ועיזים ליכא איסור. אלא דקאי אכלאים דהרבעה.</w:t>
      </w:r>
    </w:p>
    <w:p w14:paraId="1ACA7410" w14:textId="77777777" w:rsidR="005D0D36" w:rsidRPr="002677D0" w:rsidRDefault="00000000" w:rsidP="002677D0">
      <w:pPr>
        <w:bidi/>
        <w:rPr>
          <w:rFonts w:ascii="Narkisim" w:hAnsi="Narkisim" w:cs="Narkisim"/>
        </w:rPr>
      </w:pPr>
      <w:r w:rsidRPr="002677D0">
        <w:rPr>
          <w:rFonts w:ascii="Narkisim" w:hAnsi="Narkisim" w:cs="Narkisim"/>
          <w:u w:val="single"/>
          <w:rtl/>
        </w:rPr>
        <w:t>ת"ל וצאן, משמע כל צאן א'</w:t>
      </w:r>
      <w:r w:rsidRPr="002677D0">
        <w:rPr>
          <w:rFonts w:ascii="Narkisim" w:hAnsi="Narkisim" w:cs="Narkisim"/>
          <w:rtl/>
        </w:rPr>
        <w:t>. וה</w:t>
      </w:r>
      <w:r w:rsidRPr="002677D0">
        <w:rPr>
          <w:rFonts w:ascii="Narkisim" w:hAnsi="Narkisim" w:cs="Narkisim"/>
          <w:b/>
          <w:bCs/>
          <w:rtl/>
        </w:rPr>
        <w:t>שיטמ"ק</w:t>
      </w:r>
      <w:r w:rsidRPr="002677D0">
        <w:rPr>
          <w:rFonts w:ascii="Narkisim" w:hAnsi="Narkisim" w:cs="Narkisim"/>
          <w:rtl/>
        </w:rPr>
        <w:t xml:space="preserve"> גרס וצאן כל, משמע צאן א'</w:t>
      </w:r>
      <w:r w:rsidRPr="002677D0">
        <w:rPr>
          <w:rStyle w:val="ac"/>
          <w:rFonts w:ascii="Narkisim" w:hAnsi="Narkisim" w:cs="Narkisim"/>
          <w:rtl/>
        </w:rPr>
        <w:footnoteReference w:id="2"/>
      </w:r>
      <w:r w:rsidRPr="002677D0">
        <w:rPr>
          <w:rFonts w:ascii="Narkisim" w:hAnsi="Narkisim" w:cs="Narkisim"/>
          <w:rtl/>
        </w:rPr>
        <w:t xml:space="preserve">. וכ"ג </w:t>
      </w:r>
      <w:r w:rsidRPr="002677D0">
        <w:rPr>
          <w:rFonts w:ascii="Narkisim" w:hAnsi="Narkisim" w:cs="Narkisim"/>
          <w:b/>
          <w:bCs/>
          <w:rtl/>
        </w:rPr>
        <w:t>רגמ"ה</w:t>
      </w:r>
      <w:r w:rsidRPr="002677D0">
        <w:rPr>
          <w:rStyle w:val="ac"/>
          <w:rFonts w:ascii="Narkisim" w:hAnsi="Narkisim" w:cs="Narkisim"/>
          <w:rtl/>
        </w:rPr>
        <w:footnoteReference w:id="3"/>
      </w:r>
      <w:r w:rsidRPr="002677D0">
        <w:rPr>
          <w:rFonts w:ascii="Narkisim" w:hAnsi="Narkisim" w:cs="Narkisim"/>
          <w:rtl/>
        </w:rPr>
        <w:t>, וביאר דשדינן 'כל' אצאן.</w:t>
      </w:r>
    </w:p>
    <w:p w14:paraId="63D358C9" w14:textId="77777777" w:rsidR="005D0D36" w:rsidRPr="002677D0" w:rsidRDefault="00000000" w:rsidP="002677D0">
      <w:pPr>
        <w:pStyle w:val="a8"/>
        <w:bidi/>
        <w:rPr>
          <w:rFonts w:ascii="Narkisim" w:hAnsi="Narkisim"/>
        </w:rPr>
      </w:pPr>
      <w:r w:rsidRPr="002677D0">
        <w:rPr>
          <w:rFonts w:ascii="Narkisim" w:hAnsi="Narkisim"/>
          <w:rtl/>
        </w:rPr>
        <w:t>וביאר דכתיב 'וכל מעשר בקר וצאן, כל אשר יעבור תחת השבט'. ושדי 'וכל מעשר' גם אצאן, משמע דכל הצאן אחד. וכולל כבשים ועזים דאיקרו צאן.</w:t>
      </w:r>
    </w:p>
    <w:p w14:paraId="3E020218"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רמב"ם</w:t>
      </w:r>
      <w:r w:rsidRPr="002677D0">
        <w:rPr>
          <w:rFonts w:ascii="Narkisim" w:hAnsi="Narkisim"/>
          <w:rtl/>
        </w:rPr>
        <w:t xml:space="preserve"> (ז ד) כת' שנאמר וכל מעשר בקר וצאן משמע כל צאן אחד, ששניהם נקראים שה והרי הם כמין אחד. וה</w:t>
      </w:r>
      <w:r w:rsidRPr="002677D0">
        <w:rPr>
          <w:rFonts w:ascii="Narkisim" w:hAnsi="Narkisim"/>
          <w:b/>
          <w:bCs/>
          <w:rtl/>
        </w:rPr>
        <w:t>מלאכת שלמה</w:t>
      </w:r>
      <w:r w:rsidRPr="002677D0">
        <w:rPr>
          <w:rFonts w:ascii="Narkisim" w:hAnsi="Narkisim"/>
          <w:rtl/>
        </w:rPr>
        <w:t xml:space="preserve"> הביא מהר"ר יהוסף שפי' כל משמעות של צאן הוא אחד למעשר, והרי כבשים ועזים כולם נקראים צאן ועל כן מתעשר מזה על זה.</w:t>
      </w:r>
    </w:p>
    <w:p w14:paraId="6E171BD9"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יראים</w:t>
      </w:r>
      <w:r w:rsidRPr="002677D0">
        <w:rPr>
          <w:rFonts w:ascii="Narkisim" w:hAnsi="Narkisim"/>
          <w:rtl/>
        </w:rPr>
        <w:t xml:space="preserve"> (תכד) העתיק ת"ל וכל מעשר בקר וצאן כל הנשמע צאן אחד, פי' כל הנקרא צאן דבר אחד הוא.</w:t>
      </w:r>
    </w:p>
    <w:p w14:paraId="07943877" w14:textId="77777777" w:rsidR="005D0D36" w:rsidRPr="002677D0" w:rsidRDefault="00000000" w:rsidP="002677D0">
      <w:pPr>
        <w:bidi/>
        <w:rPr>
          <w:rFonts w:ascii="Narkisim" w:hAnsi="Narkisim" w:cs="Narkisim"/>
        </w:rPr>
      </w:pPr>
      <w:r w:rsidRPr="002677D0">
        <w:rPr>
          <w:rFonts w:ascii="Narkisim" w:hAnsi="Narkisim" w:cs="Narkisim"/>
          <w:u w:val="single"/>
          <w:rtl/>
        </w:rPr>
        <w:t>לימא מתני' דלא כר"ע וכו'</w:t>
      </w:r>
      <w:r w:rsidRPr="002677D0">
        <w:rPr>
          <w:rFonts w:ascii="Narkisim" w:hAnsi="Narkisim" w:cs="Narkisim"/>
          <w:rtl/>
        </w:rPr>
        <w:t>. ה</w:t>
      </w:r>
      <w:r w:rsidRPr="002677D0">
        <w:rPr>
          <w:rFonts w:ascii="Narkisim" w:hAnsi="Narkisim" w:cs="Narkisim"/>
          <w:b/>
          <w:bCs/>
          <w:rtl/>
        </w:rPr>
        <w:t>יד דוד</w:t>
      </w:r>
      <w:r w:rsidRPr="002677D0">
        <w:rPr>
          <w:rFonts w:ascii="Narkisim" w:hAnsi="Narkisim" w:cs="Narkisim"/>
          <w:rtl/>
        </w:rPr>
        <w:t xml:space="preserve"> כת' דאף דמתני' דתמורה (כא.) דלא כר"ע [לענין בכור], אפ"ה קו' הגמ' דנימא דאף מתני' דידן דלא כר"ע. אבל יש </w:t>
      </w:r>
      <w:r w:rsidRPr="002677D0">
        <w:rPr>
          <w:rFonts w:ascii="Narkisim" w:hAnsi="Narkisim" w:cs="Narkisim"/>
          <w:b/>
          <w:bCs/>
          <w:rtl/>
        </w:rPr>
        <w:t>אחרונים</w:t>
      </w:r>
      <w:r w:rsidRPr="002677D0">
        <w:rPr>
          <w:rFonts w:ascii="Narkisim" w:hAnsi="Narkisim" w:cs="Narkisim"/>
          <w:rtl/>
        </w:rPr>
        <w:t xml:space="preserve"> (הו' בסמוך) שחילקו בין בכור למעשר.</w:t>
      </w:r>
    </w:p>
    <w:p w14:paraId="5C46DE9B"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חזו"א</w:t>
      </w:r>
      <w:r w:rsidRPr="002677D0">
        <w:rPr>
          <w:rFonts w:ascii="Narkisim" w:hAnsi="Narkisim"/>
          <w:rtl/>
        </w:rPr>
        <w:t xml:space="preserve"> (כז ב) דן דדוקא גבי בכור איתא במתני' דלא כוותיה, אבל גבי מעשר לא מצאנו מי שחולק</w:t>
      </w:r>
      <w:r w:rsidRPr="002677D0">
        <w:rPr>
          <w:rStyle w:val="ac"/>
          <w:rFonts w:ascii="Narkisim" w:hAnsi="Narkisim"/>
          <w:rtl/>
        </w:rPr>
        <w:footnoteReference w:id="4"/>
      </w:r>
      <w:r w:rsidRPr="002677D0">
        <w:rPr>
          <w:rFonts w:ascii="Narkisim" w:hAnsi="Narkisim"/>
          <w:rtl/>
        </w:rPr>
        <w:t>. אלא שפשטות לשון הגמ' כאן דיש בזה מח'</w:t>
      </w:r>
      <w:r w:rsidRPr="002677D0">
        <w:rPr>
          <w:rStyle w:val="ac"/>
          <w:rFonts w:ascii="Narkisim" w:hAnsi="Narkisim"/>
          <w:rtl/>
        </w:rPr>
        <w:footnoteReference w:id="5"/>
      </w:r>
      <w:r w:rsidRPr="002677D0">
        <w:rPr>
          <w:rFonts w:ascii="Narkisim" w:hAnsi="Narkisim"/>
          <w:rtl/>
        </w:rPr>
        <w:t>.</w:t>
      </w:r>
    </w:p>
    <w:p w14:paraId="25D6D50C" w14:textId="77777777" w:rsidR="005D0D36" w:rsidRPr="002677D0" w:rsidRDefault="00000000" w:rsidP="002677D0">
      <w:pPr>
        <w:bidi/>
        <w:rPr>
          <w:rFonts w:ascii="Narkisim" w:hAnsi="Narkisim" w:cs="Narkisim"/>
        </w:rPr>
      </w:pPr>
      <w:r w:rsidRPr="002677D0">
        <w:rPr>
          <w:rFonts w:ascii="Narkisim" w:hAnsi="Narkisim" w:cs="Narkisim"/>
          <w:u w:val="single"/>
          <w:rtl/>
        </w:rPr>
        <w:t>ממקום שאתה מעלה מעשר דגן וכו</w:t>
      </w:r>
      <w:r w:rsidRPr="002677D0">
        <w:rPr>
          <w:rFonts w:ascii="Narkisim" w:hAnsi="Narkisim" w:cs="Narkisim"/>
          <w:rtl/>
        </w:rPr>
        <w:t>'. ה</w:t>
      </w:r>
      <w:r w:rsidRPr="002677D0">
        <w:rPr>
          <w:rFonts w:ascii="Narkisim" w:hAnsi="Narkisim" w:cs="Narkisim"/>
          <w:b/>
          <w:bCs/>
          <w:rtl/>
        </w:rPr>
        <w:t>מנח"ח</w:t>
      </w:r>
      <w:r w:rsidRPr="002677D0">
        <w:rPr>
          <w:rFonts w:ascii="Narkisim" w:hAnsi="Narkisim" w:cs="Narkisim"/>
          <w:rtl/>
        </w:rPr>
        <w:t xml:space="preserve"> (יח כה, רפז ושס) נקט דאף בארץ בזמן שבטלה קדושת הארץ אין מקריבים מעשר, ואף בבית שני לא היו מקריבים. דהא קי"ל דתרומה בזה"ז דרבנן, ולדעת ה</w:t>
      </w:r>
      <w:r w:rsidRPr="002677D0">
        <w:rPr>
          <w:rFonts w:ascii="Narkisim" w:hAnsi="Narkisim" w:cs="Narkisim"/>
          <w:b/>
          <w:bCs/>
          <w:rtl/>
        </w:rPr>
        <w:t>רמב"ם</w:t>
      </w:r>
      <w:r w:rsidRPr="002677D0">
        <w:rPr>
          <w:rFonts w:ascii="Narkisim" w:hAnsi="Narkisim" w:cs="Narkisim"/>
          <w:rtl/>
        </w:rPr>
        <w:t xml:space="preserve"> (תרומות א כו) אף בבית שני דהא אין כל יושביה עליה</w:t>
      </w:r>
      <w:r w:rsidRPr="002677D0">
        <w:rPr>
          <w:rStyle w:val="ac"/>
          <w:rFonts w:ascii="Narkisim" w:hAnsi="Narkisim" w:cs="Narkisim"/>
          <w:rtl/>
        </w:rPr>
        <w:footnoteReference w:id="6"/>
      </w:r>
      <w:r w:rsidRPr="002677D0">
        <w:rPr>
          <w:rFonts w:ascii="Narkisim" w:hAnsi="Narkisim" w:cs="Narkisim"/>
          <w:rtl/>
        </w:rPr>
        <w:t>. וכת' תמיה לי מאוד לומר דבבית שני לא היו מקריבין בכורות במקדש</w:t>
      </w:r>
      <w:r w:rsidRPr="002677D0">
        <w:rPr>
          <w:rStyle w:val="ac"/>
          <w:rFonts w:ascii="Narkisim" w:hAnsi="Narkisim" w:cs="Narkisim"/>
          <w:rtl/>
        </w:rPr>
        <w:footnoteReference w:id="7"/>
      </w:r>
      <w:r w:rsidRPr="002677D0">
        <w:rPr>
          <w:rFonts w:ascii="Narkisim" w:hAnsi="Narkisim" w:cs="Narkisim"/>
          <w:rtl/>
        </w:rPr>
        <w:t>.</w:t>
      </w:r>
    </w:p>
    <w:p w14:paraId="3DB8070D"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חת"ס</w:t>
      </w:r>
      <w:r w:rsidRPr="002677D0">
        <w:rPr>
          <w:rFonts w:ascii="Narkisim" w:hAnsi="Narkisim"/>
          <w:rtl/>
        </w:rPr>
        <w:t xml:space="preserve"> (יו"ד שיח) תמה בזה, דלא יתכן כלל לומר שלא הקריבו בכור ומעשר בהמה כל ימי בית שני</w:t>
      </w:r>
      <w:r w:rsidRPr="002677D0">
        <w:rPr>
          <w:rStyle w:val="ac"/>
          <w:rFonts w:ascii="Narkisim" w:hAnsi="Narkisim"/>
          <w:rtl/>
        </w:rPr>
        <w:footnoteReference w:id="8"/>
      </w:r>
      <w:r w:rsidRPr="002677D0">
        <w:rPr>
          <w:rFonts w:ascii="Narkisim" w:hAnsi="Narkisim"/>
          <w:rtl/>
        </w:rPr>
        <w:t>. וזה שקר מוחלט, וצע"ג. ויש שהביאו דמפורש בקרא (נחמיה י לז) ואת בכורי בקרינו וצאנינו להביא לבית אלהינו לכהנים המשרתים בבית אלהינו. ומבואר דבימי נחמיה הקריבו בכורות</w:t>
      </w:r>
      <w:r w:rsidRPr="002677D0">
        <w:rPr>
          <w:rStyle w:val="ac"/>
          <w:rFonts w:ascii="Narkisim" w:hAnsi="Narkisim"/>
          <w:rtl/>
        </w:rPr>
        <w:footnoteReference w:id="9"/>
      </w:r>
      <w:r w:rsidRPr="002677D0">
        <w:rPr>
          <w:rFonts w:ascii="Narkisim" w:hAnsi="Narkisim"/>
          <w:rtl/>
        </w:rPr>
        <w:t>.</w:t>
      </w:r>
    </w:p>
    <w:p w14:paraId="57F34175" w14:textId="77777777" w:rsidR="005D0D36" w:rsidRPr="002677D0" w:rsidRDefault="00000000" w:rsidP="002677D0">
      <w:pPr>
        <w:pStyle w:val="a8"/>
        <w:bidi/>
        <w:rPr>
          <w:rFonts w:ascii="Narkisim" w:hAnsi="Narkisim"/>
        </w:rPr>
      </w:pPr>
      <w:r w:rsidRPr="002677D0">
        <w:rPr>
          <w:rFonts w:ascii="Narkisim" w:hAnsi="Narkisim"/>
          <w:rtl/>
        </w:rPr>
        <w:t xml:space="preserve">והחת"ס כת' דעכצ"ל דמ"ד דבבית שני לא נתקדש אר"י למעשר ולתרומה אם הביא בכור ומעשר קרבים. וי"ל </w:t>
      </w:r>
      <w:r w:rsidRPr="002677D0">
        <w:rPr>
          <w:rFonts w:ascii="Narkisim" w:hAnsi="Narkisim"/>
          <w:rtl/>
        </w:rPr>
        <w:lastRenderedPageBreak/>
        <w:t>דהך מ"ד סבר דאף ר"ע שאמר שלא קיבלו מהם הוה מדרבנן. דכיון שאין מחויב להביא בכור ומעשר מחו"ל, תקנו חכמים דאף אם הביא יחזירום שלא יקבע הדבר חובה. אבל באר"י גופה בבית שני מאליהם קבלו עליהם לחובה</w:t>
      </w:r>
      <w:r w:rsidRPr="002677D0">
        <w:rPr>
          <w:rStyle w:val="ac"/>
          <w:rFonts w:ascii="Narkisim" w:hAnsi="Narkisim"/>
          <w:rtl/>
        </w:rPr>
        <w:footnoteReference w:id="10"/>
      </w:r>
      <w:r w:rsidRPr="002677D0">
        <w:rPr>
          <w:rFonts w:ascii="Narkisim" w:hAnsi="Narkisim"/>
          <w:rtl/>
        </w:rPr>
        <w:t>. וסוגיין דמבואר דמדאורייתא אינו קרב</w:t>
      </w:r>
      <w:r w:rsidRPr="002677D0">
        <w:rPr>
          <w:rStyle w:val="ac"/>
          <w:rFonts w:ascii="Narkisim" w:hAnsi="Narkisim"/>
          <w:rtl/>
        </w:rPr>
        <w:footnoteReference w:id="11"/>
      </w:r>
      <w:r w:rsidRPr="002677D0">
        <w:rPr>
          <w:rFonts w:ascii="Narkisim" w:hAnsi="Narkisim"/>
          <w:rtl/>
        </w:rPr>
        <w:t xml:space="preserve"> קאי כמ"ד דהיה קדושת הארץ בבית שני. [וסיים דזולת זה איני יודע פתר לדבר זה</w:t>
      </w:r>
      <w:r w:rsidRPr="002677D0">
        <w:rPr>
          <w:rStyle w:val="ac"/>
          <w:rFonts w:ascii="Narkisim" w:hAnsi="Narkisim"/>
          <w:rtl/>
        </w:rPr>
        <w:footnoteReference w:id="12"/>
      </w:r>
      <w:r w:rsidRPr="002677D0">
        <w:rPr>
          <w:rFonts w:ascii="Narkisim" w:hAnsi="Narkisim"/>
          <w:rtl/>
        </w:rPr>
        <w:t>].</w:t>
      </w:r>
    </w:p>
    <w:p w14:paraId="2A230723" w14:textId="77777777" w:rsidR="005D0D36" w:rsidRPr="002677D0" w:rsidRDefault="00000000" w:rsidP="002677D0">
      <w:pPr>
        <w:bidi/>
        <w:rPr>
          <w:rFonts w:ascii="Narkisim" w:hAnsi="Narkisim" w:cs="Narkisim"/>
        </w:rPr>
      </w:pPr>
      <w:r w:rsidRPr="002677D0">
        <w:rPr>
          <w:rFonts w:ascii="Narkisim" w:hAnsi="Narkisim" w:cs="Narkisim"/>
          <w:rtl/>
        </w:rPr>
        <w:t>והביאו בשם ה</w:t>
      </w:r>
      <w:r w:rsidRPr="002677D0">
        <w:rPr>
          <w:rFonts w:ascii="Narkisim" w:hAnsi="Narkisim" w:cs="Narkisim"/>
          <w:b/>
          <w:bCs/>
          <w:rtl/>
        </w:rPr>
        <w:t>גר"ח</w:t>
      </w:r>
      <w:r w:rsidRPr="002677D0">
        <w:rPr>
          <w:rFonts w:ascii="Narkisim" w:hAnsi="Narkisim" w:cs="Narkisim"/>
          <w:rtl/>
        </w:rPr>
        <w:t xml:space="preserve"> דבבית שני נתקדש הארץ, ולא היה חסר בשאר דיני קדושת הארץ, אלא שלענין תרומה יש דין ביאת כולכם</w:t>
      </w:r>
      <w:r w:rsidRPr="002677D0">
        <w:rPr>
          <w:rStyle w:val="ac"/>
          <w:rFonts w:ascii="Narkisim" w:hAnsi="Narkisim" w:cs="Narkisim"/>
          <w:rtl/>
        </w:rPr>
        <w:footnoteReference w:id="13"/>
      </w:r>
      <w:r w:rsidRPr="002677D0">
        <w:rPr>
          <w:rFonts w:ascii="Narkisim" w:hAnsi="Narkisim" w:cs="Narkisim"/>
          <w:rtl/>
        </w:rPr>
        <w:t>. ומש"ה נחשב ממקום שאתה מביא, ולא בעינן בזמן שאתה מביא. [וע"ע מקור ברוך ב ד].</w:t>
      </w:r>
    </w:p>
    <w:p w14:paraId="1CD59731"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אבנ"נ</w:t>
      </w:r>
      <w:r w:rsidRPr="002677D0">
        <w:rPr>
          <w:rFonts w:ascii="Narkisim" w:hAnsi="Narkisim" w:cs="Narkisim"/>
          <w:rtl/>
        </w:rPr>
        <w:t xml:space="preserve"> (תיב ט) הק' עוד מהא דמבואר (לעיל ד:) דהקריבו בכורות במדבר, ואף שלא היה ממקום מעשר דגן. והוכיח דדוקא בשעה שיש חיוב מעשר נאמר הך היקש. דבזמן שנוהג מעשר אף בכור אינו בא להקרבה אלא ממקום שנוהג מעשר. אבל לאחר שפסקה קדושת הארץ מה"ת נוהג בכור, ואף שאינו נוהג מעשר ואפי' בחו"ל.</w:t>
      </w:r>
    </w:p>
    <w:p w14:paraId="49160599" w14:textId="77777777" w:rsidR="005D0D36" w:rsidRPr="002677D0" w:rsidRDefault="00000000" w:rsidP="002677D0">
      <w:pPr>
        <w:bidi/>
        <w:rPr>
          <w:rFonts w:ascii="Narkisim" w:hAnsi="Narkisim" w:cs="Narkisim"/>
        </w:rPr>
      </w:pPr>
      <w:r w:rsidRPr="002677D0">
        <w:rPr>
          <w:rFonts w:ascii="Narkisim" w:hAnsi="Narkisim" w:cs="Narkisim"/>
          <w:u w:val="single"/>
          <w:rtl/>
        </w:rPr>
        <w:t>שם. ממקום שאתה מביא</w:t>
      </w:r>
      <w:r w:rsidRPr="002677D0">
        <w:rPr>
          <w:rFonts w:ascii="Narkisim" w:hAnsi="Narkisim" w:cs="Narkisim"/>
          <w:rtl/>
        </w:rPr>
        <w:t>. והמנח"ח (שס יח) נסתפק בהא דמעשר חו"ל אינו קרב לר"ע, האם הלידה קובעת, דכל שנולד בחו"ל אף עם עישרם בארץ אינם קרבים. או שתלוי בשעה שעישר, דבשעה זו חל בו הקדושה. ודוקא בכור תלוי בשעת לידה. וכת' דמסתבר דתלוי בשעה שחל עליו חיוב מעשר, דהיינו בן ח' ימים</w:t>
      </w:r>
      <w:r w:rsidRPr="002677D0">
        <w:rPr>
          <w:rStyle w:val="ac"/>
          <w:rFonts w:ascii="Narkisim" w:hAnsi="Narkisim" w:cs="Narkisim"/>
          <w:rtl/>
        </w:rPr>
        <w:footnoteReference w:id="14"/>
      </w:r>
      <w:r w:rsidRPr="002677D0">
        <w:rPr>
          <w:rFonts w:ascii="Narkisim" w:hAnsi="Narkisim" w:cs="Narkisim"/>
          <w:rtl/>
        </w:rPr>
        <w:t>.</w:t>
      </w:r>
    </w:p>
    <w:p w14:paraId="6CE18D67"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חזו"א</w:t>
      </w:r>
      <w:r w:rsidRPr="002677D0">
        <w:rPr>
          <w:rFonts w:ascii="Narkisim" w:hAnsi="Narkisim"/>
          <w:rtl/>
        </w:rPr>
        <w:t xml:space="preserve"> (כז ב ד"ה יש) דן שאפשר שבלידה תלי מילתא, ובשעת לידה חל דינם לענין מעשר ליאכל במומן. אמנם נולדו בארץ ועישרן בחו"ל נראה דלא יעלו [ובב' צדדים אלו נחשב בכור חו"ל]. אבל עישר בארץ והוציאו לחו"ל נראה דיעלה להקרבה.</w:t>
      </w:r>
    </w:p>
    <w:p w14:paraId="23FAABEB" w14:textId="77777777" w:rsidR="005D0D36" w:rsidRPr="002677D0" w:rsidRDefault="00000000" w:rsidP="002677D0">
      <w:pPr>
        <w:bidi/>
        <w:rPr>
          <w:rFonts w:ascii="Narkisim" w:hAnsi="Narkisim" w:cs="Narkisim"/>
        </w:rPr>
      </w:pPr>
      <w:r w:rsidRPr="002677D0">
        <w:rPr>
          <w:rFonts w:ascii="Narkisim" w:hAnsi="Narkisim" w:cs="Narkisim"/>
          <w:u w:val="single"/>
          <w:rtl/>
        </w:rPr>
        <w:t>כאן ליקרב כאן לקדש וכו'</w:t>
      </w:r>
      <w:r w:rsidRPr="002677D0">
        <w:rPr>
          <w:rFonts w:ascii="Narkisim" w:hAnsi="Narkisim" w:cs="Narkisim"/>
          <w:rtl/>
        </w:rPr>
        <w:t>. ה</w:t>
      </w:r>
      <w:r w:rsidRPr="002677D0">
        <w:rPr>
          <w:rFonts w:ascii="Narkisim" w:hAnsi="Narkisim" w:cs="Narkisim"/>
          <w:b/>
          <w:bCs/>
          <w:rtl/>
        </w:rPr>
        <w:t>גר"ח</w:t>
      </w:r>
      <w:r w:rsidRPr="002677D0">
        <w:rPr>
          <w:rFonts w:ascii="Narkisim" w:hAnsi="Narkisim" w:cs="Narkisim"/>
          <w:rtl/>
        </w:rPr>
        <w:t xml:space="preserve"> (מעש"ש א יד ד"ה והנה בפ"א) חקר בהא דבכור חו"ל אינו קרב, האם הוא דין בפני מניעת הקרבה, אבל יש לו קדושת בכור בעצם. או דבכור חו"ל אין לו קדושת הקרבה</w:t>
      </w:r>
      <w:r w:rsidRPr="002677D0">
        <w:rPr>
          <w:rStyle w:val="ac"/>
          <w:rFonts w:ascii="Narkisim" w:hAnsi="Narkisim" w:cs="Narkisim"/>
          <w:rtl/>
        </w:rPr>
        <w:footnoteReference w:id="15"/>
      </w:r>
      <w:r w:rsidRPr="002677D0">
        <w:rPr>
          <w:rFonts w:ascii="Narkisim" w:hAnsi="Narkisim" w:cs="Narkisim"/>
          <w:rtl/>
        </w:rPr>
        <w:t>, וכל דין קדושת בכור שלו הוא רק לענין איסורי בכור ואיסורי קדש. דלענין הקרבה אמרינן דאין בכור נוהג בחו"ל</w:t>
      </w:r>
      <w:r w:rsidRPr="002677D0">
        <w:rPr>
          <w:rStyle w:val="ac"/>
          <w:rFonts w:ascii="Narkisim" w:hAnsi="Narkisim" w:cs="Narkisim"/>
          <w:rtl/>
        </w:rPr>
        <w:footnoteReference w:id="16"/>
      </w:r>
      <w:r w:rsidRPr="002677D0">
        <w:rPr>
          <w:rFonts w:ascii="Narkisim" w:hAnsi="Narkisim" w:cs="Narkisim"/>
          <w:rtl/>
        </w:rPr>
        <w:t>.</w:t>
      </w:r>
    </w:p>
    <w:p w14:paraId="62A227D1" w14:textId="77777777" w:rsidR="005D0D36" w:rsidRPr="002677D0" w:rsidRDefault="00000000" w:rsidP="002677D0">
      <w:pPr>
        <w:pStyle w:val="a8"/>
        <w:bidi/>
        <w:rPr>
          <w:rFonts w:ascii="Narkisim" w:hAnsi="Narkisim"/>
        </w:rPr>
      </w:pPr>
      <w:r w:rsidRPr="002677D0">
        <w:rPr>
          <w:rFonts w:ascii="Narkisim" w:hAnsi="Narkisim"/>
          <w:rtl/>
        </w:rPr>
        <w:t>והמנח"א כת' נפק"מ לענין אם עלו לא ירדו, דאי הוה פסול הקרבה לא ירדו</w:t>
      </w:r>
      <w:r w:rsidRPr="002677D0">
        <w:rPr>
          <w:rStyle w:val="ac"/>
          <w:rFonts w:ascii="Narkisim" w:hAnsi="Narkisim"/>
          <w:rtl/>
        </w:rPr>
        <w:footnoteReference w:id="17"/>
      </w:r>
      <w:r w:rsidRPr="002677D0">
        <w:rPr>
          <w:rFonts w:ascii="Narkisim" w:hAnsi="Narkisim"/>
          <w:rtl/>
        </w:rPr>
        <w:t>. אבל אי חסר בקדושה ירד</w:t>
      </w:r>
      <w:r w:rsidRPr="002677D0">
        <w:rPr>
          <w:rStyle w:val="ac"/>
          <w:rFonts w:ascii="Narkisim" w:hAnsi="Narkisim"/>
          <w:rtl/>
        </w:rPr>
        <w:footnoteReference w:id="18"/>
      </w:r>
      <w:r w:rsidRPr="002677D0">
        <w:rPr>
          <w:rFonts w:ascii="Narkisim" w:hAnsi="Narkisim"/>
          <w:rtl/>
        </w:rPr>
        <w:t>. וה</w:t>
      </w:r>
      <w:r w:rsidRPr="002677D0">
        <w:rPr>
          <w:rFonts w:ascii="Narkisim" w:hAnsi="Narkisim"/>
          <w:b/>
          <w:bCs/>
          <w:rtl/>
        </w:rPr>
        <w:t>ישועות מלכו</w:t>
      </w:r>
      <w:r w:rsidRPr="002677D0">
        <w:rPr>
          <w:rFonts w:ascii="Narkisim" w:hAnsi="Narkisim"/>
          <w:rtl/>
        </w:rPr>
        <w:t xml:space="preserve"> (א ה) דן דאף אם שחטו יקריבנו</w:t>
      </w:r>
      <w:r w:rsidRPr="002677D0">
        <w:rPr>
          <w:rStyle w:val="ac"/>
          <w:rFonts w:ascii="Narkisim" w:hAnsi="Narkisim"/>
          <w:rtl/>
        </w:rPr>
        <w:footnoteReference w:id="19"/>
      </w:r>
      <w:r w:rsidRPr="002677D0">
        <w:rPr>
          <w:rFonts w:ascii="Narkisim" w:hAnsi="Narkisim"/>
          <w:rtl/>
        </w:rPr>
        <w:t>.</w:t>
      </w:r>
    </w:p>
    <w:p w14:paraId="01DE67C7" w14:textId="77777777" w:rsidR="005D0D36" w:rsidRPr="002677D0" w:rsidRDefault="00000000" w:rsidP="002677D0">
      <w:pPr>
        <w:pStyle w:val="aa"/>
        <w:bidi/>
        <w:rPr>
          <w:rFonts w:ascii="Narkisim" w:hAnsi="Narkisim"/>
        </w:rPr>
      </w:pPr>
      <w:r w:rsidRPr="002677D0">
        <w:rPr>
          <w:rFonts w:ascii="Narkisim" w:hAnsi="Narkisim"/>
          <w:rtl/>
        </w:rPr>
        <w:t>ועד"ז חקר ה</w:t>
      </w:r>
      <w:r w:rsidRPr="002677D0">
        <w:rPr>
          <w:rFonts w:ascii="Narkisim" w:hAnsi="Narkisim"/>
          <w:b/>
          <w:bCs/>
          <w:rtl/>
        </w:rPr>
        <w:t>מנח"א</w:t>
      </w:r>
      <w:r w:rsidRPr="002677D0">
        <w:rPr>
          <w:rFonts w:ascii="Narkisim" w:hAnsi="Narkisim"/>
          <w:rtl/>
        </w:rPr>
        <w:t xml:space="preserve"> לענין מעשר בחו"ל לר"ע אי הוה מניעה להקריב או חסר בקדושת הקרבה. והביא ששמע מה</w:t>
      </w:r>
      <w:r w:rsidRPr="002677D0">
        <w:rPr>
          <w:rFonts w:ascii="Narkisim" w:hAnsi="Narkisim"/>
          <w:b/>
          <w:bCs/>
          <w:rtl/>
        </w:rPr>
        <w:t>גר"מ</w:t>
      </w:r>
      <w:r w:rsidRPr="002677D0">
        <w:rPr>
          <w:rFonts w:ascii="Narkisim" w:hAnsi="Narkisim"/>
          <w:rtl/>
        </w:rPr>
        <w:t xml:space="preserve"> בשם ה</w:t>
      </w:r>
      <w:r w:rsidRPr="002677D0">
        <w:rPr>
          <w:rFonts w:ascii="Narkisim" w:hAnsi="Narkisim"/>
          <w:b/>
          <w:bCs/>
          <w:rtl/>
        </w:rPr>
        <w:t>גרי"ז</w:t>
      </w:r>
      <w:r w:rsidRPr="002677D0">
        <w:rPr>
          <w:rFonts w:ascii="Narkisim" w:hAnsi="Narkisim"/>
          <w:rtl/>
        </w:rPr>
        <w:t xml:space="preserve"> שדייק כן מקו' הגמ' מאחר שאינו קרב אמאי קדוש, והא מצינו קרא לתשיעי עשירי ותמורת מעשר דאינו קרב. אלא דהתם יש לו קדושה, ויש רק מניעת הקרבה. והגמ' מק' דהכא אינו קדוש כלל </w:t>
      </w:r>
      <w:r w:rsidRPr="002677D0">
        <w:rPr>
          <w:rFonts w:ascii="Narkisim" w:hAnsi="Narkisim"/>
          <w:rtl/>
        </w:rPr>
        <w:lastRenderedPageBreak/>
        <w:t>להקרבה [ודייק כן מלשון רש"י]</w:t>
      </w:r>
      <w:r w:rsidRPr="002677D0">
        <w:rPr>
          <w:rStyle w:val="ac"/>
          <w:rFonts w:ascii="Narkisim" w:hAnsi="Narkisim"/>
          <w:rtl/>
        </w:rPr>
        <w:footnoteReference w:id="20"/>
      </w:r>
      <w:r w:rsidRPr="002677D0">
        <w:rPr>
          <w:rFonts w:ascii="Narkisim" w:hAnsi="Narkisim"/>
          <w:rtl/>
        </w:rPr>
        <w:t>.</w:t>
      </w:r>
    </w:p>
    <w:p w14:paraId="4C3FF184" w14:textId="77777777" w:rsidR="005D0D36" w:rsidRPr="002677D0" w:rsidRDefault="00000000" w:rsidP="002677D0">
      <w:pPr>
        <w:pStyle w:val="aa"/>
        <w:bidi/>
        <w:rPr>
          <w:rFonts w:ascii="Narkisim" w:hAnsi="Narkisim"/>
        </w:rPr>
      </w:pPr>
      <w:r w:rsidRPr="002677D0">
        <w:rPr>
          <w:rFonts w:ascii="Narkisim" w:hAnsi="Narkisim"/>
          <w:u w:val="single"/>
          <w:rtl/>
        </w:rPr>
        <w:t>שם.</w:t>
      </w:r>
      <w:r w:rsidRPr="002677D0">
        <w:rPr>
          <w:rFonts w:ascii="Narkisim" w:hAnsi="Narkisim"/>
          <w:rtl/>
        </w:rPr>
        <w:t xml:space="preserve"> בגמ' (דידן ותמורה כא.) יליף בכור ממעשר דגן. וה</w:t>
      </w:r>
      <w:r w:rsidRPr="002677D0">
        <w:rPr>
          <w:rFonts w:ascii="Narkisim" w:hAnsi="Narkisim"/>
          <w:b/>
          <w:bCs/>
          <w:rtl/>
        </w:rPr>
        <w:t>רמב"ם</w:t>
      </w:r>
      <w:r w:rsidRPr="002677D0">
        <w:rPr>
          <w:rFonts w:ascii="Narkisim" w:hAnsi="Narkisim"/>
          <w:rtl/>
        </w:rPr>
        <w:t xml:space="preserve"> (מעש"ש א יד, וכ"פ השו"ע שלא קלא) כת' דאין מעש"ש בסוריא, הואיל וטעון הבאת מקום אין מביאין אותו מחו"ל כבכור בהמה</w:t>
      </w:r>
      <w:r w:rsidRPr="002677D0">
        <w:rPr>
          <w:rStyle w:val="ac"/>
          <w:rFonts w:ascii="Narkisim" w:hAnsi="Narkisim"/>
          <w:rtl/>
        </w:rPr>
        <w:footnoteReference w:id="21"/>
      </w:r>
      <w:r w:rsidRPr="002677D0">
        <w:rPr>
          <w:rFonts w:ascii="Narkisim" w:hAnsi="Narkisim"/>
          <w:rtl/>
        </w:rPr>
        <w:t>. וה</w:t>
      </w:r>
      <w:r w:rsidRPr="002677D0">
        <w:rPr>
          <w:rFonts w:ascii="Narkisim" w:hAnsi="Narkisim"/>
          <w:b/>
          <w:bCs/>
          <w:rtl/>
        </w:rPr>
        <w:t>ראב"ד</w:t>
      </w:r>
      <w:r w:rsidRPr="002677D0">
        <w:rPr>
          <w:rFonts w:ascii="Narkisim" w:hAnsi="Narkisim"/>
          <w:rtl/>
        </w:rPr>
        <w:t xml:space="preserve"> השיג אין הטעם הזה מספיק, דאף ר"ע אמר רק ליקרב אבל לקדש מיהא קדוש. וכת' דשאמרו שאין מעשר שני בסוריא היינו מן התורה.</w:t>
      </w:r>
    </w:p>
    <w:p w14:paraId="4C2145F2" w14:textId="77777777" w:rsidR="005D0D36" w:rsidRPr="002677D0" w:rsidRDefault="00000000" w:rsidP="002677D0">
      <w:pPr>
        <w:pStyle w:val="a8"/>
        <w:bidi/>
        <w:rPr>
          <w:rFonts w:ascii="Narkisim" w:hAnsi="Narkisim"/>
        </w:rPr>
      </w:pPr>
      <w:r w:rsidRPr="002677D0">
        <w:rPr>
          <w:rFonts w:ascii="Narkisim" w:hAnsi="Narkisim"/>
          <w:rtl/>
        </w:rPr>
        <w:t>ו</w:t>
      </w:r>
      <w:r w:rsidRPr="002677D0">
        <w:rPr>
          <w:rFonts w:ascii="Narkisim" w:hAnsi="Narkisim"/>
          <w:b/>
          <w:bCs/>
          <w:rtl/>
        </w:rPr>
        <w:t>מהר"י קורקוס</w:t>
      </w:r>
      <w:r w:rsidRPr="002677D0">
        <w:rPr>
          <w:rFonts w:ascii="Narkisim" w:hAnsi="Narkisim"/>
          <w:rtl/>
        </w:rPr>
        <w:t xml:space="preserve"> (והו' בכס"מ) כת' דודאי מעש"ש בחו"ל מדרבנן, והרמב"ם למד אסמכתא מדין בכור שאינו בא מחו"ל שלא יעלו אותו מחו"ל. וכיון דאין מביאין מעש"ש מחו"ל לא חייבו להפריש מעש"ש בסוריא. דלא שייך חיוב מעש"ש בלא להעלותו לארץ.</w:t>
      </w:r>
    </w:p>
    <w:p w14:paraId="33854276" w14:textId="77777777" w:rsidR="005D0D36" w:rsidRPr="002677D0" w:rsidRDefault="00000000" w:rsidP="002677D0">
      <w:pPr>
        <w:pStyle w:val="aa"/>
        <w:bidi/>
        <w:rPr>
          <w:rFonts w:ascii="Narkisim" w:hAnsi="Narkisim"/>
        </w:rPr>
      </w:pPr>
      <w:r w:rsidRPr="002677D0">
        <w:rPr>
          <w:rFonts w:ascii="Narkisim" w:hAnsi="Narkisim"/>
          <w:rtl/>
        </w:rPr>
        <w:t>וה</w:t>
      </w:r>
      <w:r w:rsidRPr="002677D0">
        <w:rPr>
          <w:rFonts w:ascii="Narkisim" w:hAnsi="Narkisim"/>
          <w:b/>
          <w:bCs/>
          <w:rtl/>
        </w:rPr>
        <w:t>גר"ח</w:t>
      </w:r>
      <w:r w:rsidRPr="002677D0">
        <w:rPr>
          <w:rFonts w:ascii="Narkisim" w:hAnsi="Narkisim"/>
          <w:rtl/>
        </w:rPr>
        <w:t xml:space="preserve"> (הל' מעש"ש שם) הביא מדברי הרמב"ם דנתחדש דין מסויים בבכור חו"ל דאינו בר הבאה. ואחר שילפי' בכור ממעשר שני נתחדש דין זה בבכור, ושוב איתקש גם מעשר שני לבכור, דהמעשר שני של חו"ל אינו בר הבאה. ונמצא דמלבד הא דדין מעש"ש הוא ממצוות התלויות בארץ ואינו נוהג אלא בארץ, עוד יש דין [אפי' אילו היינו מוצאין מעשר שני של חו"ל] הוי הדין דאינו בר הבאה מחו"ל כבכור</w:t>
      </w:r>
      <w:r w:rsidRPr="002677D0">
        <w:rPr>
          <w:rStyle w:val="ac"/>
          <w:rFonts w:ascii="Narkisim" w:hAnsi="Narkisim"/>
          <w:rtl/>
        </w:rPr>
        <w:footnoteReference w:id="22"/>
      </w:r>
      <w:r w:rsidRPr="002677D0">
        <w:rPr>
          <w:rFonts w:ascii="Narkisim" w:hAnsi="Narkisim"/>
          <w:rtl/>
        </w:rPr>
        <w:t>. ומטעם זה לא תקנו להפריש מעש"ש בחו"ל</w:t>
      </w:r>
      <w:r w:rsidRPr="002677D0">
        <w:rPr>
          <w:rStyle w:val="ac"/>
          <w:rFonts w:ascii="Narkisim" w:hAnsi="Narkisim"/>
          <w:rtl/>
        </w:rPr>
        <w:footnoteReference w:id="23"/>
      </w:r>
      <w:r w:rsidRPr="002677D0">
        <w:rPr>
          <w:rFonts w:ascii="Narkisim" w:hAnsi="Narkisim"/>
          <w:rtl/>
        </w:rPr>
        <w:t>.</w:t>
      </w:r>
    </w:p>
    <w:p w14:paraId="1A5371C6" w14:textId="77777777" w:rsidR="005D0D36" w:rsidRPr="002677D0" w:rsidRDefault="00000000" w:rsidP="002677D0">
      <w:pPr>
        <w:pStyle w:val="a8"/>
        <w:bidi/>
        <w:rPr>
          <w:rFonts w:ascii="Narkisim" w:hAnsi="Narkisim"/>
        </w:rPr>
      </w:pPr>
      <w:r w:rsidRPr="002677D0">
        <w:rPr>
          <w:rFonts w:ascii="Narkisim" w:hAnsi="Narkisim"/>
          <w:rtl/>
        </w:rPr>
        <w:t>והגר"ח ביאר שהראב"ד חלק משום דס"ל דהא דבכור אינו בא מחו"ל הוא גדר פסלות. ולא שייך ללמוד גדר זה למעש"ש אלא הוה רק מניעת דין הבאת מקום</w:t>
      </w:r>
      <w:r w:rsidRPr="002677D0">
        <w:rPr>
          <w:rStyle w:val="ac"/>
          <w:rFonts w:ascii="Narkisim" w:hAnsi="Narkisim"/>
          <w:rtl/>
        </w:rPr>
        <w:footnoteReference w:id="24"/>
      </w:r>
      <w:r w:rsidRPr="002677D0">
        <w:rPr>
          <w:rFonts w:ascii="Narkisim" w:hAnsi="Narkisim"/>
          <w:rtl/>
        </w:rPr>
        <w:t>. וביאר דדעת הרמב"ם שיסוד הדין של בכור חו"ל הוא חסרון בקדושה [ואינו מניעת הקרבה, ע' מש"כ לעיל], ושפיר ילפינן מיניה גם למעשר שני, דאין בו שם מעשר לענין הבאת מקום</w:t>
      </w:r>
      <w:r w:rsidRPr="002677D0">
        <w:rPr>
          <w:rStyle w:val="ac"/>
          <w:rFonts w:ascii="Narkisim" w:hAnsi="Narkisim"/>
          <w:rtl/>
        </w:rPr>
        <w:footnoteReference w:id="25"/>
      </w:r>
      <w:r w:rsidRPr="002677D0">
        <w:rPr>
          <w:rFonts w:ascii="Narkisim" w:hAnsi="Narkisim"/>
          <w:rtl/>
        </w:rPr>
        <w:t>.</w:t>
      </w:r>
    </w:p>
    <w:p w14:paraId="0E4088A8" w14:textId="77777777" w:rsidR="005D0D36" w:rsidRPr="002677D0" w:rsidRDefault="00000000" w:rsidP="002677D0">
      <w:pPr>
        <w:bidi/>
        <w:rPr>
          <w:rFonts w:ascii="Narkisim" w:hAnsi="Narkisim" w:cs="Narkisim"/>
        </w:rPr>
      </w:pPr>
      <w:r w:rsidRPr="002677D0">
        <w:rPr>
          <w:rFonts w:ascii="Narkisim" w:hAnsi="Narkisim" w:cs="Narkisim"/>
          <w:u w:val="single"/>
          <w:rtl/>
        </w:rPr>
        <w:t>תוד"ה ר' עקיבא</w:t>
      </w:r>
      <w:r w:rsidRPr="002677D0">
        <w:rPr>
          <w:rFonts w:ascii="Narkisim" w:hAnsi="Narkisim" w:cs="Narkisim"/>
          <w:rtl/>
        </w:rPr>
        <w:t>. קאמר נמי ר"ע הכי בבכור הבא מחו"ל אינו קרב וכו'. ובגמ' (תמורה כא:) הביאו כן מהמשנה (סוף חלה) שבן אנטיגנוס העלה בכורות מבבל ולא קבלו ממנו. ונח' בזה ר' ישמעאל ור' עקיבא, דר"ע דרש היקש ממקום שאתה מביא מעשר דגן אתה מביא בכור.</w:t>
      </w:r>
    </w:p>
    <w:p w14:paraId="5CC752B2" w14:textId="77777777" w:rsidR="005D0D36" w:rsidRPr="002677D0" w:rsidRDefault="00000000" w:rsidP="002677D0">
      <w:pPr>
        <w:bidi/>
        <w:rPr>
          <w:rFonts w:ascii="Narkisim" w:hAnsi="Narkisim" w:cs="Narkisim"/>
        </w:rPr>
      </w:pPr>
      <w:r w:rsidRPr="002677D0">
        <w:rPr>
          <w:rFonts w:ascii="Narkisim" w:hAnsi="Narkisim" w:cs="Narkisim"/>
          <w:u w:val="single"/>
          <w:rtl/>
        </w:rPr>
        <w:t>שם.</w:t>
      </w:r>
      <w:r w:rsidRPr="002677D0">
        <w:rPr>
          <w:rFonts w:ascii="Narkisim" w:hAnsi="Narkisim" w:cs="Narkisim"/>
          <w:rtl/>
        </w:rPr>
        <w:t xml:space="preserve"> ה</w:t>
      </w:r>
      <w:r w:rsidRPr="002677D0">
        <w:rPr>
          <w:rFonts w:ascii="Narkisim" w:hAnsi="Narkisim" w:cs="Narkisim"/>
          <w:b/>
          <w:bCs/>
          <w:rtl/>
        </w:rPr>
        <w:t>רמב"ן</w:t>
      </w:r>
      <w:r w:rsidRPr="002677D0">
        <w:rPr>
          <w:rFonts w:ascii="Narkisim" w:hAnsi="Narkisim" w:cs="Narkisim"/>
          <w:rtl/>
        </w:rPr>
        <w:t xml:space="preserve"> (לעיל ספ"ה מט: בדה"ר, וברא"ש שם יג) כת' דקי"ל כר"ע</w:t>
      </w:r>
      <w:r w:rsidRPr="002677D0">
        <w:rPr>
          <w:rStyle w:val="ac"/>
          <w:rFonts w:ascii="Narkisim" w:hAnsi="Narkisim" w:cs="Narkisim"/>
          <w:rtl/>
        </w:rPr>
        <w:footnoteReference w:id="26"/>
      </w:r>
      <w:r w:rsidRPr="002677D0">
        <w:rPr>
          <w:rFonts w:ascii="Narkisim" w:hAnsi="Narkisim" w:cs="Narkisim"/>
          <w:rtl/>
        </w:rPr>
        <w:t xml:space="preserve"> שבכור אינו בא מחו"ל ליקרב ע"ג מזבח, אבל ודאי מיקדש קדיש אפי' בחו"ל. וכדאיתא (לעיל לו:, וכן לעיל ג: וחולין מד:) דאף בבבל היו מתירין בכור ע"י מום</w:t>
      </w:r>
      <w:r w:rsidRPr="002677D0">
        <w:rPr>
          <w:rStyle w:val="ac"/>
          <w:rFonts w:ascii="Narkisim" w:hAnsi="Narkisim" w:cs="Narkisim"/>
          <w:rtl/>
        </w:rPr>
        <w:footnoteReference w:id="27"/>
      </w:r>
      <w:r w:rsidRPr="002677D0">
        <w:rPr>
          <w:rFonts w:ascii="Narkisim" w:hAnsi="Narkisim" w:cs="Narkisim"/>
          <w:rtl/>
        </w:rPr>
        <w:t>, בכור בהמה טהורה נוהג בבבל</w:t>
      </w:r>
      <w:r w:rsidRPr="002677D0">
        <w:rPr>
          <w:rStyle w:val="ac"/>
          <w:rFonts w:ascii="Narkisim" w:hAnsi="Narkisim" w:cs="Narkisim"/>
          <w:rtl/>
        </w:rPr>
        <w:footnoteReference w:id="28"/>
      </w:r>
      <w:r w:rsidRPr="002677D0">
        <w:rPr>
          <w:rFonts w:ascii="Narkisim" w:hAnsi="Narkisim" w:cs="Narkisim"/>
          <w:rtl/>
        </w:rPr>
        <w:t>.</w:t>
      </w:r>
    </w:p>
    <w:p w14:paraId="65BC634F" w14:textId="77777777" w:rsidR="005D0D36" w:rsidRPr="002677D0" w:rsidRDefault="00000000" w:rsidP="002677D0">
      <w:pPr>
        <w:pStyle w:val="a7"/>
        <w:bidi/>
        <w:rPr>
          <w:rFonts w:ascii="Narkisim" w:hAnsi="Narkisim"/>
        </w:rPr>
      </w:pPr>
      <w:r w:rsidRPr="002677D0">
        <w:rPr>
          <w:rFonts w:ascii="Narkisim" w:hAnsi="Narkisim"/>
          <w:rtl/>
        </w:rPr>
        <w:t xml:space="preserve">תדע, דאמרי' בסוגיין [גבי מעשר] דאף לר"ע נוהג לקדש אלא שאינו קרב, וממילא גם בכור </w:t>
      </w:r>
      <w:r w:rsidRPr="002677D0">
        <w:rPr>
          <w:rFonts w:ascii="Narkisim" w:hAnsi="Narkisim"/>
          <w:rtl/>
        </w:rPr>
        <w:lastRenderedPageBreak/>
        <w:t>חו"ל יש בו קדושה</w:t>
      </w:r>
      <w:r w:rsidRPr="002677D0">
        <w:rPr>
          <w:rStyle w:val="ac"/>
          <w:rFonts w:ascii="Narkisim" w:hAnsi="Narkisim"/>
          <w:rtl/>
        </w:rPr>
        <w:footnoteReference w:id="29"/>
      </w:r>
      <w:r w:rsidRPr="002677D0">
        <w:rPr>
          <w:rFonts w:ascii="Narkisim" w:hAnsi="Narkisim"/>
          <w:rtl/>
        </w:rPr>
        <w:t>.</w:t>
      </w:r>
    </w:p>
    <w:p w14:paraId="073AB614" w14:textId="77777777" w:rsidR="005D0D36" w:rsidRPr="002677D0" w:rsidRDefault="00000000" w:rsidP="002677D0">
      <w:pPr>
        <w:bidi/>
        <w:rPr>
          <w:rFonts w:ascii="Narkisim" w:hAnsi="Narkisim" w:cs="Narkisim"/>
        </w:rPr>
      </w:pPr>
      <w:r w:rsidRPr="002677D0">
        <w:rPr>
          <w:rFonts w:ascii="Narkisim" w:hAnsi="Narkisim" w:cs="Narkisim"/>
          <w:rtl/>
        </w:rPr>
        <w:t>אבל ה</w:t>
      </w:r>
      <w:r w:rsidRPr="002677D0">
        <w:rPr>
          <w:rFonts w:ascii="Narkisim" w:hAnsi="Narkisim" w:cs="Narkisim"/>
          <w:b/>
          <w:bCs/>
          <w:rtl/>
        </w:rPr>
        <w:t>ראשונים</w:t>
      </w:r>
      <w:r w:rsidRPr="002677D0">
        <w:rPr>
          <w:rFonts w:ascii="Narkisim" w:hAnsi="Narkisim" w:cs="Narkisim"/>
          <w:rtl/>
        </w:rPr>
        <w:t xml:space="preserve"> גרסו בדברי ה</w:t>
      </w:r>
      <w:r w:rsidRPr="002677D0">
        <w:rPr>
          <w:rFonts w:ascii="Narkisim" w:hAnsi="Narkisim" w:cs="Narkisim"/>
          <w:b/>
          <w:bCs/>
          <w:rtl/>
        </w:rPr>
        <w:t>רמב"ם</w:t>
      </w:r>
      <w:r w:rsidRPr="002677D0">
        <w:rPr>
          <w:rFonts w:ascii="Narkisim" w:hAnsi="Narkisim" w:cs="Narkisim"/>
          <w:rtl/>
        </w:rPr>
        <w:t xml:space="preserve"> (בכורות א ה) מצות בכור בהמה טהורה אינה נוהגת אלא בארץ, ואין מביאין בכורות מחו"ל לארץ שנאמר ואכלת לפני ה' אלהיך, ואם הביא אין מקבלין ממנו, ולא יקרב אלא הרי הוא חולין. וכן הרמב"ם (בסה"מ עשה עט) [בגירסא הישנה]</w:t>
      </w:r>
      <w:r w:rsidRPr="002677D0">
        <w:rPr>
          <w:rStyle w:val="ac"/>
          <w:rFonts w:ascii="Narkisim" w:hAnsi="Narkisim" w:cs="Narkisim"/>
          <w:rtl/>
        </w:rPr>
        <w:footnoteReference w:id="30"/>
      </w:r>
      <w:r w:rsidRPr="002677D0">
        <w:rPr>
          <w:rFonts w:ascii="Narkisim" w:hAnsi="Narkisim" w:cs="Narkisim"/>
          <w:rtl/>
        </w:rPr>
        <w:t>.</w:t>
      </w:r>
    </w:p>
    <w:p w14:paraId="7267D1B6"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ראב"ד</w:t>
      </w:r>
      <w:r w:rsidRPr="002677D0">
        <w:rPr>
          <w:rFonts w:ascii="Narkisim" w:hAnsi="Narkisim"/>
          <w:rtl/>
        </w:rPr>
        <w:t xml:space="preserve"> השיג טעות היא זו, ואפי' לר"ע דאית ליה האי סברא לא אמר אלא ליקרב, אבל קדושת בכור יש בו ואינו נגזז ונעבד ואינו נאכל אלא במומו. וכן תמהו </w:t>
      </w:r>
      <w:r w:rsidRPr="002677D0">
        <w:rPr>
          <w:rFonts w:ascii="Narkisim" w:hAnsi="Narkisim"/>
          <w:b/>
          <w:bCs/>
          <w:rtl/>
        </w:rPr>
        <w:t xml:space="preserve">הרבה ראשונים </w:t>
      </w:r>
      <w:r w:rsidRPr="002677D0">
        <w:rPr>
          <w:rFonts w:ascii="Narkisim" w:hAnsi="Narkisim"/>
          <w:rtl/>
        </w:rPr>
        <w:t>(רמב"ן הנ"ל, שו"ת הרשב"א א שלא ותכז ותרעט ומיוחסות קעד, שו"ת הר"ן ז ב, טור שו ועוד).</w:t>
      </w:r>
    </w:p>
    <w:p w14:paraId="13E53904" w14:textId="77777777" w:rsidR="005D0D36" w:rsidRPr="002677D0" w:rsidRDefault="00000000" w:rsidP="002677D0">
      <w:pPr>
        <w:pStyle w:val="a7"/>
        <w:bidi/>
        <w:rPr>
          <w:rFonts w:ascii="Narkisim" w:hAnsi="Narkisim"/>
        </w:rPr>
      </w:pPr>
      <w:r w:rsidRPr="002677D0">
        <w:rPr>
          <w:rFonts w:ascii="Narkisim" w:hAnsi="Narkisim"/>
          <w:rtl/>
        </w:rPr>
        <w:t>אבל ה</w:t>
      </w:r>
      <w:r w:rsidRPr="002677D0">
        <w:rPr>
          <w:rFonts w:ascii="Narkisim" w:hAnsi="Narkisim"/>
          <w:b/>
          <w:bCs/>
          <w:rtl/>
        </w:rPr>
        <w:t>כס"מ</w:t>
      </w:r>
      <w:r w:rsidRPr="002677D0">
        <w:rPr>
          <w:rFonts w:ascii="Narkisim" w:hAnsi="Narkisim"/>
          <w:rtl/>
        </w:rPr>
        <w:t xml:space="preserve"> כת' דנזדמן לכל הנך ראשונים ספר מוטעה בדברי רבינו, והגירסא האמיתית ברמב"ם (וכן היא בדפוסים) מצות בכור בהמה טהורה נוהגת בארץ ובחוצה לארץ, ואין מביאין בכורות מחו"ל וכו' אלא יאכל במומו. ואם הביא אין מקבלין ממנו ולא יקרב אלא יאכל במומו</w:t>
      </w:r>
      <w:r w:rsidRPr="002677D0">
        <w:rPr>
          <w:rStyle w:val="ac"/>
          <w:rFonts w:ascii="Narkisim" w:hAnsi="Narkisim"/>
          <w:rtl/>
        </w:rPr>
        <w:footnoteReference w:id="31"/>
      </w:r>
      <w:r w:rsidRPr="002677D0">
        <w:rPr>
          <w:rFonts w:ascii="Narkisim" w:hAnsi="Narkisim"/>
          <w:rtl/>
        </w:rPr>
        <w:t>.</w:t>
      </w:r>
    </w:p>
    <w:p w14:paraId="5BC918B5" w14:textId="77777777" w:rsidR="005D0D36" w:rsidRPr="002677D0" w:rsidRDefault="00000000" w:rsidP="002677D0">
      <w:pPr>
        <w:pStyle w:val="a8"/>
        <w:bidi/>
        <w:rPr>
          <w:rFonts w:ascii="Narkisim" w:hAnsi="Narkisim"/>
        </w:rPr>
      </w:pPr>
      <w:r w:rsidRPr="002677D0">
        <w:rPr>
          <w:rFonts w:ascii="Narkisim" w:hAnsi="Narkisim"/>
          <w:rtl/>
        </w:rPr>
        <w:t>והנוסח ברוב הדפוסים נוהגת בארץ ובחו"ל וכו' אלא הרי הוא כחולין ויאכל במומו</w:t>
      </w:r>
      <w:r w:rsidRPr="002677D0">
        <w:rPr>
          <w:rStyle w:val="ac"/>
          <w:rFonts w:ascii="Narkisim" w:hAnsi="Narkisim"/>
          <w:rtl/>
        </w:rPr>
        <w:footnoteReference w:id="32"/>
      </w:r>
      <w:r w:rsidRPr="002677D0">
        <w:rPr>
          <w:rFonts w:ascii="Narkisim" w:hAnsi="Narkisim"/>
          <w:rtl/>
        </w:rPr>
        <w:t>.</w:t>
      </w:r>
    </w:p>
    <w:p w14:paraId="4CC5B1D1"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כס"מ</w:t>
      </w:r>
      <w:r w:rsidRPr="002677D0">
        <w:rPr>
          <w:rFonts w:ascii="Narkisim" w:hAnsi="Narkisim"/>
          <w:rtl/>
        </w:rPr>
        <w:t xml:space="preserve"> נקט דהראב"ד השיג אגירסא [משובשת] דאינו קדוש כלל. אבל הרדב"ז הביא צד דהראב"ד השיג אף לגירסא המתוקנת דיאכל במומו, ואפ"ה כת' האי הוא 'חולין'</w:t>
      </w:r>
      <w:r w:rsidRPr="002677D0">
        <w:rPr>
          <w:rStyle w:val="ac"/>
          <w:rFonts w:ascii="Narkisim" w:hAnsi="Narkisim"/>
          <w:rtl/>
        </w:rPr>
        <w:footnoteReference w:id="33"/>
      </w:r>
      <w:r w:rsidRPr="002677D0">
        <w:rPr>
          <w:rFonts w:ascii="Narkisim" w:hAnsi="Narkisim"/>
          <w:rtl/>
        </w:rPr>
        <w:t>.</w:t>
      </w:r>
    </w:p>
    <w:p w14:paraId="57438580" w14:textId="77777777" w:rsidR="005D0D36" w:rsidRPr="002677D0" w:rsidRDefault="00000000" w:rsidP="002677D0">
      <w:pPr>
        <w:bidi/>
        <w:rPr>
          <w:rFonts w:ascii="Narkisim" w:hAnsi="Narkisim" w:cs="Narkisim"/>
        </w:rPr>
      </w:pPr>
      <w:r w:rsidRPr="002677D0">
        <w:rPr>
          <w:rFonts w:ascii="Narkisim" w:hAnsi="Narkisim" w:cs="Narkisim"/>
          <w:rtl/>
        </w:rPr>
        <w:t>אמנם ב</w:t>
      </w:r>
      <w:r w:rsidRPr="002677D0">
        <w:rPr>
          <w:rFonts w:ascii="Narkisim" w:hAnsi="Narkisim" w:cs="Narkisim"/>
          <w:b/>
          <w:bCs/>
          <w:rtl/>
        </w:rPr>
        <w:t>ס' החינוך</w:t>
      </w:r>
      <w:r w:rsidRPr="002677D0">
        <w:rPr>
          <w:rFonts w:ascii="Narkisim" w:hAnsi="Narkisim" w:cs="Narkisim"/>
          <w:rtl/>
        </w:rPr>
        <w:t xml:space="preserve"> (יח) כת' שנוהגת מצוה זו של קדוש בכור בהמה טהורה, מדאורייתא בארץ ישראל בלבד בכל זמן, והביא דרשת ר' עקיבא</w:t>
      </w:r>
      <w:r w:rsidRPr="002677D0">
        <w:rPr>
          <w:rStyle w:val="ac"/>
          <w:rFonts w:ascii="Narkisim" w:hAnsi="Narkisim" w:cs="Narkisim"/>
          <w:rtl/>
        </w:rPr>
        <w:footnoteReference w:id="34"/>
      </w:r>
      <w:r w:rsidRPr="002677D0">
        <w:rPr>
          <w:rFonts w:ascii="Narkisim" w:hAnsi="Narkisim" w:cs="Narkisim"/>
          <w:rtl/>
        </w:rPr>
        <w:t>. וה</w:t>
      </w:r>
      <w:r w:rsidRPr="002677D0">
        <w:rPr>
          <w:rFonts w:ascii="Narkisim" w:hAnsi="Narkisim" w:cs="Narkisim"/>
          <w:b/>
          <w:bCs/>
          <w:rtl/>
        </w:rPr>
        <w:t>מנח"ח</w:t>
      </w:r>
      <w:r w:rsidRPr="002677D0">
        <w:rPr>
          <w:rFonts w:ascii="Narkisim" w:hAnsi="Narkisim" w:cs="Narkisim"/>
          <w:rtl/>
        </w:rPr>
        <w:t xml:space="preserve"> (יח כה) כת' דנראה שהחינוך גרס כן ברמב"ם דמדרבנן נוהג בחו"ל</w:t>
      </w:r>
      <w:r w:rsidRPr="002677D0">
        <w:rPr>
          <w:rStyle w:val="ac"/>
          <w:rFonts w:ascii="Narkisim" w:hAnsi="Narkisim" w:cs="Narkisim"/>
          <w:rtl/>
        </w:rPr>
        <w:footnoteReference w:id="35"/>
      </w:r>
      <w:r w:rsidRPr="002677D0">
        <w:rPr>
          <w:rFonts w:ascii="Narkisim" w:hAnsi="Narkisim" w:cs="Narkisim"/>
          <w:rtl/>
        </w:rPr>
        <w:t>. וכת' דבזה מיושב קו' הרמב"ן מכמה אמוראים שנהגו בכור אף בחו"ל.</w:t>
      </w:r>
    </w:p>
    <w:p w14:paraId="546572E3" w14:textId="77777777" w:rsidR="005D0D36" w:rsidRPr="002677D0" w:rsidRDefault="00000000" w:rsidP="002677D0">
      <w:pPr>
        <w:bidi/>
        <w:rPr>
          <w:rFonts w:ascii="Narkisim" w:hAnsi="Narkisim" w:cs="Narkisim"/>
        </w:rPr>
      </w:pPr>
      <w:r w:rsidRPr="002677D0">
        <w:rPr>
          <w:rFonts w:ascii="Narkisim" w:hAnsi="Narkisim" w:cs="Narkisim"/>
          <w:u w:val="single"/>
          <w:rtl/>
        </w:rPr>
        <w:t>שם.</w:t>
      </w:r>
      <w:r w:rsidRPr="002677D0">
        <w:rPr>
          <w:rFonts w:ascii="Narkisim" w:hAnsi="Narkisim" w:cs="Narkisim"/>
          <w:rtl/>
        </w:rPr>
        <w:t xml:space="preserve"> ובפשוטו ר"ע יליף בכור ומעשר בהמה בשווה. וכן מבואר בדברי הרמב"ן (הנ"ל) שלמד ממעשר דסוגיין לדברי ר"ע בבכר. אבל ה</w:t>
      </w:r>
      <w:r w:rsidRPr="002677D0">
        <w:rPr>
          <w:rFonts w:ascii="Narkisim" w:hAnsi="Narkisim" w:cs="Narkisim"/>
          <w:b/>
          <w:bCs/>
          <w:rtl/>
        </w:rPr>
        <w:t>רמב"ם</w:t>
      </w:r>
      <w:r w:rsidRPr="002677D0">
        <w:rPr>
          <w:rFonts w:ascii="Narkisim" w:hAnsi="Narkisim" w:cs="Narkisim"/>
          <w:rtl/>
        </w:rPr>
        <w:t xml:space="preserve"> (בכורות א ה) פסק גבי בכור כר"ע, אבל גבי מעשר בהמה הרמב"ם לא הזכיר דבר זה. וה</w:t>
      </w:r>
      <w:r w:rsidRPr="002677D0">
        <w:rPr>
          <w:rFonts w:ascii="Narkisim" w:hAnsi="Narkisim" w:cs="Narkisim"/>
          <w:b/>
          <w:bCs/>
          <w:rtl/>
        </w:rPr>
        <w:t>לח"מ</w:t>
      </w:r>
      <w:r w:rsidRPr="002677D0">
        <w:rPr>
          <w:rFonts w:ascii="Narkisim" w:hAnsi="Narkisim" w:cs="Narkisim"/>
          <w:rtl/>
        </w:rPr>
        <w:t xml:space="preserve"> (שם) כת' דגבי מעשר בהמה לא פסק הרמב"ם כוותיה, והביא שה</w:t>
      </w:r>
      <w:r w:rsidRPr="002677D0">
        <w:rPr>
          <w:rFonts w:ascii="Narkisim" w:hAnsi="Narkisim" w:cs="Narkisim"/>
          <w:b/>
          <w:bCs/>
          <w:rtl/>
        </w:rPr>
        <w:t>סמ"ג</w:t>
      </w:r>
      <w:r w:rsidRPr="002677D0">
        <w:rPr>
          <w:rFonts w:ascii="Narkisim" w:hAnsi="Narkisim" w:cs="Narkisim"/>
          <w:rtl/>
        </w:rPr>
        <w:t xml:space="preserve"> כת' בהל' מעשר בהמה, ופסק כוותיה בבכור ובמעשר.</w:t>
      </w:r>
    </w:p>
    <w:p w14:paraId="52F5642D" w14:textId="77777777" w:rsidR="005D0D36" w:rsidRPr="002677D0" w:rsidRDefault="00000000" w:rsidP="002677D0">
      <w:pPr>
        <w:pStyle w:val="a7"/>
        <w:bidi/>
        <w:rPr>
          <w:rFonts w:ascii="Narkisim" w:hAnsi="Narkisim"/>
        </w:rPr>
      </w:pPr>
      <w:r w:rsidRPr="002677D0">
        <w:rPr>
          <w:rFonts w:ascii="Narkisim" w:hAnsi="Narkisim"/>
          <w:rtl/>
        </w:rPr>
        <w:t xml:space="preserve">וכ"כ בתי' הא' של </w:t>
      </w:r>
      <w:r w:rsidRPr="002677D0">
        <w:rPr>
          <w:rFonts w:ascii="Narkisim" w:hAnsi="Narkisim"/>
          <w:b/>
          <w:bCs/>
          <w:rtl/>
        </w:rPr>
        <w:t>מהר"י קורקוס</w:t>
      </w:r>
      <w:r w:rsidRPr="002677D0">
        <w:rPr>
          <w:rFonts w:ascii="Narkisim" w:hAnsi="Narkisim"/>
          <w:rtl/>
        </w:rPr>
        <w:t xml:space="preserve"> (ו ב, וכ"כ החזו"א כז ב והגרי"ז תמורה ח:) דגבי בכור פסק הרמב"ם כר"ע, דחולק על ר' ישמעאל וקי"ל כר"ע מחבירו ועוד דמשנה בחלה כר"ע. אבל גבי </w:t>
      </w:r>
      <w:r w:rsidRPr="002677D0">
        <w:rPr>
          <w:rFonts w:ascii="Narkisim" w:hAnsi="Narkisim"/>
          <w:rtl/>
        </w:rPr>
        <w:lastRenderedPageBreak/>
        <w:t>מעשר פסק כפשטות מתני' דידן, ומשמע דרבנן פליגי על ר"ע ולא קי"ל כר"ע נגד רבים</w:t>
      </w:r>
      <w:r w:rsidRPr="002677D0">
        <w:rPr>
          <w:rStyle w:val="ac"/>
          <w:rFonts w:ascii="Narkisim" w:hAnsi="Narkisim"/>
          <w:rtl/>
        </w:rPr>
        <w:footnoteReference w:id="36"/>
      </w:r>
      <w:r w:rsidRPr="002677D0">
        <w:rPr>
          <w:rFonts w:ascii="Narkisim" w:hAnsi="Narkisim"/>
          <w:rtl/>
        </w:rPr>
        <w:t>.</w:t>
      </w:r>
    </w:p>
    <w:p w14:paraId="2B10F9E6" w14:textId="77777777" w:rsidR="005D0D36" w:rsidRPr="002677D0" w:rsidRDefault="00000000" w:rsidP="002677D0">
      <w:pPr>
        <w:pStyle w:val="a7"/>
        <w:bidi/>
        <w:rPr>
          <w:rFonts w:ascii="Narkisim" w:hAnsi="Narkisim"/>
        </w:rPr>
      </w:pPr>
      <w:r w:rsidRPr="002677D0">
        <w:rPr>
          <w:rFonts w:ascii="Narkisim" w:hAnsi="Narkisim"/>
          <w:rtl/>
        </w:rPr>
        <w:t xml:space="preserve">ועוד כת' </w:t>
      </w:r>
      <w:r w:rsidRPr="002677D0">
        <w:rPr>
          <w:rFonts w:ascii="Narkisim" w:hAnsi="Narkisim"/>
          <w:b/>
          <w:bCs/>
          <w:rtl/>
        </w:rPr>
        <w:t>מהר"י קורקוס</w:t>
      </w:r>
      <w:r w:rsidRPr="002677D0">
        <w:rPr>
          <w:rFonts w:ascii="Narkisim" w:hAnsi="Narkisim"/>
          <w:rtl/>
        </w:rPr>
        <w:t xml:space="preserve"> שדין בכור ומעשר שווה, ואף מעשר מחו"ל אינו קרב אלא שהרמב"ם קיצר בזה</w:t>
      </w:r>
      <w:r w:rsidRPr="002677D0">
        <w:rPr>
          <w:rStyle w:val="ac"/>
          <w:rFonts w:ascii="Narkisim" w:hAnsi="Narkisim"/>
          <w:rtl/>
        </w:rPr>
        <w:footnoteReference w:id="37"/>
      </w:r>
      <w:r w:rsidRPr="002677D0">
        <w:rPr>
          <w:rFonts w:ascii="Narkisim" w:hAnsi="Narkisim"/>
          <w:rtl/>
        </w:rPr>
        <w:t>. והוכיח כן דיותר יש ללמוד מעשר בהמה ממעשר דגן מאשר בכור ממעשר דגן.</w:t>
      </w:r>
    </w:p>
    <w:p w14:paraId="454FC771" w14:textId="77777777" w:rsidR="005D0D36" w:rsidRPr="002677D0" w:rsidRDefault="00000000" w:rsidP="002677D0">
      <w:pPr>
        <w:pStyle w:val="a7"/>
        <w:bidi/>
        <w:rPr>
          <w:rFonts w:ascii="Narkisim" w:hAnsi="Narkisim"/>
        </w:rPr>
      </w:pPr>
      <w:r w:rsidRPr="002677D0">
        <w:rPr>
          <w:rFonts w:ascii="Narkisim" w:hAnsi="Narkisim"/>
          <w:rtl/>
        </w:rPr>
        <w:t>ומדברי ה</w:t>
      </w:r>
      <w:r w:rsidRPr="002677D0">
        <w:rPr>
          <w:rFonts w:ascii="Narkisim" w:hAnsi="Narkisim"/>
          <w:b/>
          <w:bCs/>
          <w:rtl/>
        </w:rPr>
        <w:t>גר"א</w:t>
      </w:r>
      <w:r w:rsidRPr="002677D0">
        <w:rPr>
          <w:rFonts w:ascii="Narkisim" w:hAnsi="Narkisim"/>
          <w:rtl/>
        </w:rPr>
        <w:t xml:space="preserve"> (שו ג) משמע נקט שהשו"ע פסק דלא כר"ע אף בבכור</w:t>
      </w:r>
      <w:r w:rsidRPr="002677D0">
        <w:rPr>
          <w:rStyle w:val="ac"/>
          <w:rFonts w:ascii="Narkisim" w:hAnsi="Narkisim"/>
          <w:rtl/>
        </w:rPr>
        <w:footnoteReference w:id="38"/>
      </w:r>
      <w:r w:rsidRPr="002677D0">
        <w:rPr>
          <w:rFonts w:ascii="Narkisim" w:hAnsi="Narkisim"/>
          <w:rtl/>
        </w:rPr>
        <w:t>.</w:t>
      </w:r>
    </w:p>
    <w:p w14:paraId="20A3208E" w14:textId="77777777" w:rsidR="005D0D36" w:rsidRPr="002677D0" w:rsidRDefault="00000000" w:rsidP="002677D0">
      <w:pPr>
        <w:bidi/>
        <w:rPr>
          <w:rFonts w:ascii="Narkisim" w:hAnsi="Narkisim" w:cs="Narkisim"/>
        </w:rPr>
      </w:pPr>
      <w:r w:rsidRPr="002677D0">
        <w:rPr>
          <w:rFonts w:ascii="Narkisim" w:hAnsi="Narkisim" w:cs="Narkisim"/>
          <w:u w:val="single"/>
          <w:rtl/>
        </w:rPr>
        <w:t>שם.</w:t>
      </w:r>
      <w:r w:rsidRPr="002677D0">
        <w:rPr>
          <w:rFonts w:ascii="Narkisim" w:hAnsi="Narkisim" w:cs="Narkisim"/>
          <w:rtl/>
        </w:rPr>
        <w:t xml:space="preserve"> ה</w:t>
      </w:r>
      <w:r w:rsidRPr="002677D0">
        <w:rPr>
          <w:rFonts w:ascii="Narkisim" w:hAnsi="Narkisim" w:cs="Narkisim"/>
          <w:b/>
          <w:bCs/>
          <w:rtl/>
        </w:rPr>
        <w:t>ליקוטי הלכות</w:t>
      </w:r>
      <w:r w:rsidRPr="002677D0">
        <w:rPr>
          <w:rFonts w:ascii="Narkisim" w:hAnsi="Narkisim" w:cs="Narkisim"/>
          <w:rtl/>
        </w:rPr>
        <w:t xml:space="preserve"> כת' דאף דלא קי"ל כר"ע גבי מעשר, מ"מ לכתחילה לא יעלה מחו"ל, וכדתנן (תמורה כא.) לר"ש</w:t>
      </w:r>
      <w:r w:rsidRPr="002677D0">
        <w:rPr>
          <w:rStyle w:val="ac"/>
          <w:rFonts w:ascii="Narkisim" w:hAnsi="Narkisim" w:cs="Narkisim"/>
          <w:rtl/>
        </w:rPr>
        <w:footnoteReference w:id="39"/>
      </w:r>
      <w:r w:rsidRPr="002677D0">
        <w:rPr>
          <w:rFonts w:ascii="Narkisim" w:hAnsi="Narkisim" w:cs="Narkisim"/>
          <w:rtl/>
        </w:rPr>
        <w:t>. וה</w:t>
      </w:r>
      <w:r w:rsidRPr="002677D0">
        <w:rPr>
          <w:rFonts w:ascii="Narkisim" w:hAnsi="Narkisim" w:cs="Narkisim"/>
          <w:b/>
          <w:bCs/>
          <w:rtl/>
        </w:rPr>
        <w:t>גרי"ז</w:t>
      </w:r>
      <w:r w:rsidRPr="002677D0">
        <w:rPr>
          <w:rFonts w:ascii="Narkisim" w:hAnsi="Narkisim" w:cs="Narkisim"/>
          <w:rtl/>
        </w:rPr>
        <w:t xml:space="preserve"> (תמורה ח:) דדוקא ר' שמעון דרש שאינו חייב להעלות לא בכור ולא מעשר. אבל כיון דקי"ל כר"ע גבי בכור דדרש מהך קרא שאין מקריבים. א"כ ליכא קרא אהא דאי"צ לטרוח להעלותו. וצ"ע. וכן נקט המנח"ח (תנג) דחייב להביא מעשר בהמה מחו"ל.</w:t>
      </w:r>
    </w:p>
    <w:p w14:paraId="2D24ADA5" w14:textId="77777777" w:rsidR="005D0D36" w:rsidRPr="002677D0" w:rsidRDefault="00000000" w:rsidP="002677D0">
      <w:pPr>
        <w:bidi/>
        <w:rPr>
          <w:rFonts w:ascii="Narkisim" w:hAnsi="Narkisim" w:cs="Narkisim"/>
        </w:rPr>
      </w:pPr>
      <w:r w:rsidRPr="002677D0">
        <w:rPr>
          <w:rFonts w:ascii="Narkisim" w:hAnsi="Narkisim" w:cs="Narkisim"/>
          <w:u w:val="single"/>
          <w:rtl/>
        </w:rPr>
        <w:t>רש"י ד"ה במומו</w:t>
      </w:r>
      <w:r w:rsidRPr="002677D0">
        <w:rPr>
          <w:rFonts w:ascii="Narkisim" w:hAnsi="Narkisim" w:cs="Narkisim"/>
          <w:rtl/>
        </w:rPr>
        <w:t>. לבעלים הוא, דלא אשכחן קרא דליתביה לכהן. [לא הוזכר בכלל כ"ד מתנות כהונה</w:t>
      </w:r>
      <w:r w:rsidRPr="002677D0">
        <w:rPr>
          <w:rStyle w:val="ac"/>
          <w:rFonts w:ascii="Narkisim" w:hAnsi="Narkisim" w:cs="Narkisim"/>
          <w:rtl/>
        </w:rPr>
        <w:footnoteReference w:id="40"/>
      </w:r>
      <w:r w:rsidRPr="002677D0">
        <w:rPr>
          <w:rFonts w:ascii="Narkisim" w:hAnsi="Narkisim" w:cs="Narkisim"/>
          <w:rtl/>
        </w:rPr>
        <w:t>. וכן איתא לעיל יא. מעשרן והן שלו</w:t>
      </w:r>
      <w:r w:rsidRPr="002677D0">
        <w:rPr>
          <w:rStyle w:val="ac"/>
          <w:rFonts w:ascii="Narkisim" w:hAnsi="Narkisim" w:cs="Narkisim"/>
          <w:rtl/>
        </w:rPr>
        <w:footnoteReference w:id="41"/>
      </w:r>
      <w:r w:rsidRPr="002677D0">
        <w:rPr>
          <w:rFonts w:ascii="Narkisim" w:hAnsi="Narkisim" w:cs="Narkisim"/>
          <w:rtl/>
        </w:rPr>
        <w:t>. וכן הרבה מקומות</w:t>
      </w:r>
      <w:r w:rsidRPr="002677D0">
        <w:rPr>
          <w:rStyle w:val="ac"/>
          <w:rFonts w:ascii="Narkisim" w:hAnsi="Narkisim" w:cs="Narkisim"/>
          <w:rtl/>
        </w:rPr>
        <w:footnoteReference w:id="42"/>
      </w:r>
      <w:r w:rsidRPr="002677D0">
        <w:rPr>
          <w:rFonts w:ascii="Narkisim" w:hAnsi="Narkisim" w:cs="Narkisim"/>
          <w:rtl/>
        </w:rPr>
        <w:t>]. וכ"כ ה</w:t>
      </w:r>
      <w:r w:rsidRPr="002677D0">
        <w:rPr>
          <w:rFonts w:ascii="Narkisim" w:hAnsi="Narkisim" w:cs="Narkisim"/>
          <w:b/>
          <w:bCs/>
          <w:rtl/>
        </w:rPr>
        <w:t>רמב"ם</w:t>
      </w:r>
      <w:r w:rsidRPr="002677D0">
        <w:rPr>
          <w:rFonts w:ascii="Narkisim" w:hAnsi="Narkisim" w:cs="Narkisim"/>
          <w:rtl/>
        </w:rPr>
        <w:t xml:space="preserve"> (ו ד) דאין לכהנים בו כלום. וכ"ה ב</w:t>
      </w:r>
      <w:r w:rsidRPr="002677D0">
        <w:rPr>
          <w:rFonts w:ascii="Narkisim" w:hAnsi="Narkisim" w:cs="Narkisim"/>
          <w:b/>
          <w:bCs/>
          <w:rtl/>
        </w:rPr>
        <w:t>תוספתא</w:t>
      </w:r>
      <w:r w:rsidRPr="002677D0">
        <w:rPr>
          <w:rFonts w:ascii="Narkisim" w:hAnsi="Narkisim" w:cs="Narkisim"/>
          <w:rtl/>
        </w:rPr>
        <w:t xml:space="preserve"> (זבחים ה ב) יפה כח ישראל במעשר בהמה ובפסח, שאין לכהנים בהם כלום</w:t>
      </w:r>
      <w:r w:rsidRPr="002677D0">
        <w:rPr>
          <w:rStyle w:val="ac"/>
          <w:rFonts w:ascii="Narkisim" w:hAnsi="Narkisim" w:cs="Narkisim"/>
          <w:rtl/>
        </w:rPr>
        <w:footnoteReference w:id="43"/>
      </w:r>
      <w:r w:rsidRPr="002677D0">
        <w:rPr>
          <w:rFonts w:ascii="Narkisim" w:hAnsi="Narkisim" w:cs="Narkisim"/>
          <w:rtl/>
        </w:rPr>
        <w:t>.</w:t>
      </w:r>
    </w:p>
    <w:p w14:paraId="73266669"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ערוך</w:t>
      </w:r>
      <w:r w:rsidRPr="002677D0">
        <w:rPr>
          <w:rFonts w:ascii="Narkisim" w:hAnsi="Narkisim"/>
          <w:rtl/>
        </w:rPr>
        <w:t xml:space="preserve"> (ערך זכר ב) כת' שהבכור וראשית הגז ניתנין לכהן, לאפוקי מעשר בהמה דלא, דתנן (זבחים נו:) הבכור נאכל לכהנים והמעשר לכל אדם</w:t>
      </w:r>
      <w:r w:rsidRPr="002677D0">
        <w:rPr>
          <w:rStyle w:val="ac"/>
          <w:rFonts w:ascii="Narkisim" w:hAnsi="Narkisim"/>
          <w:rtl/>
        </w:rPr>
        <w:footnoteReference w:id="44"/>
      </w:r>
      <w:r w:rsidRPr="002677D0">
        <w:rPr>
          <w:rFonts w:ascii="Narkisim" w:hAnsi="Narkisim"/>
          <w:rtl/>
        </w:rPr>
        <w:t>.</w:t>
      </w:r>
    </w:p>
    <w:p w14:paraId="2333B153" w14:textId="77777777" w:rsidR="005D0D36" w:rsidRPr="002677D0" w:rsidRDefault="00000000" w:rsidP="002677D0">
      <w:pPr>
        <w:pStyle w:val="a7"/>
        <w:bidi/>
        <w:rPr>
          <w:rFonts w:ascii="Narkisim" w:hAnsi="Narkisim"/>
        </w:rPr>
      </w:pPr>
      <w:r w:rsidRPr="002677D0">
        <w:rPr>
          <w:rFonts w:ascii="Narkisim" w:hAnsi="Narkisim"/>
          <w:rtl/>
        </w:rPr>
        <w:t>אמנם ה</w:t>
      </w:r>
      <w:r w:rsidRPr="002677D0">
        <w:rPr>
          <w:rFonts w:ascii="Narkisim" w:hAnsi="Narkisim"/>
          <w:b/>
          <w:bCs/>
          <w:rtl/>
        </w:rPr>
        <w:t>גרי"פ פערלא</w:t>
      </w:r>
      <w:r w:rsidRPr="002677D0">
        <w:rPr>
          <w:rFonts w:ascii="Narkisim" w:hAnsi="Narkisim"/>
          <w:rtl/>
        </w:rPr>
        <w:t xml:space="preserve"> (עשה פו ד"ה והנה אע"ג) הביא מדברי ה</w:t>
      </w:r>
      <w:r w:rsidRPr="002677D0">
        <w:rPr>
          <w:rFonts w:ascii="Narkisim" w:hAnsi="Narkisim"/>
          <w:b/>
          <w:bCs/>
          <w:rtl/>
        </w:rPr>
        <w:t>ריטב"א</w:t>
      </w:r>
      <w:r w:rsidRPr="002677D0">
        <w:rPr>
          <w:rFonts w:ascii="Narkisim" w:hAnsi="Narkisim"/>
          <w:rtl/>
        </w:rPr>
        <w:t xml:space="preserve"> (ב"מ ז.)</w:t>
      </w:r>
      <w:r w:rsidRPr="002677D0">
        <w:rPr>
          <w:rStyle w:val="ac"/>
          <w:rFonts w:ascii="Narkisim" w:hAnsi="Narkisim"/>
          <w:rtl/>
        </w:rPr>
        <w:footnoteReference w:id="45"/>
      </w:r>
      <w:r w:rsidRPr="002677D0">
        <w:rPr>
          <w:rFonts w:ascii="Narkisim" w:hAnsi="Narkisim"/>
          <w:rtl/>
        </w:rPr>
        <w:t xml:space="preserve"> ושבת (נד:)</w:t>
      </w:r>
      <w:r w:rsidRPr="002677D0">
        <w:rPr>
          <w:rStyle w:val="ac"/>
          <w:rFonts w:ascii="Narkisim" w:hAnsi="Narkisim"/>
          <w:rtl/>
        </w:rPr>
        <w:footnoteReference w:id="46"/>
      </w:r>
      <w:r w:rsidRPr="002677D0">
        <w:rPr>
          <w:rFonts w:ascii="Narkisim" w:hAnsi="Narkisim"/>
          <w:rtl/>
        </w:rPr>
        <w:t xml:space="preserve"> שמעשר בהמה הוא ממתנות כהונה. ודייק כן מדברי ה</w:t>
      </w:r>
      <w:r w:rsidRPr="002677D0">
        <w:rPr>
          <w:rFonts w:ascii="Narkisim" w:hAnsi="Narkisim"/>
          <w:b/>
          <w:bCs/>
          <w:rtl/>
        </w:rPr>
        <w:t>רס"ג</w:t>
      </w:r>
      <w:r w:rsidRPr="002677D0">
        <w:rPr>
          <w:rStyle w:val="ac"/>
          <w:rFonts w:ascii="Narkisim" w:hAnsi="Narkisim"/>
          <w:rtl/>
        </w:rPr>
        <w:footnoteReference w:id="47"/>
      </w:r>
      <w:r w:rsidRPr="002677D0">
        <w:rPr>
          <w:rFonts w:ascii="Narkisim" w:hAnsi="Narkisim"/>
          <w:rtl/>
        </w:rPr>
        <w:t>. וביאר דילפי' שיש לו דין 'קודש'. ונדחק דהא דאיתא דנאכל לבעלים היינו כהנים</w:t>
      </w:r>
      <w:r w:rsidRPr="002677D0">
        <w:rPr>
          <w:rStyle w:val="ac"/>
          <w:rFonts w:ascii="Narkisim" w:hAnsi="Narkisim"/>
          <w:rtl/>
        </w:rPr>
        <w:footnoteReference w:id="48"/>
      </w:r>
      <w:r w:rsidRPr="002677D0">
        <w:rPr>
          <w:rFonts w:ascii="Narkisim" w:hAnsi="Narkisim"/>
          <w:rtl/>
        </w:rPr>
        <w:t>. ועוד הביאו דכן משמע מדברי ה</w:t>
      </w:r>
      <w:r w:rsidRPr="002677D0">
        <w:rPr>
          <w:rFonts w:ascii="Narkisim" w:hAnsi="Narkisim"/>
          <w:b/>
          <w:bCs/>
          <w:rtl/>
        </w:rPr>
        <w:t>אבן עזרא</w:t>
      </w:r>
      <w:r w:rsidRPr="002677D0">
        <w:rPr>
          <w:rFonts w:ascii="Narkisim" w:hAnsi="Narkisim"/>
          <w:rtl/>
        </w:rPr>
        <w:t xml:space="preserve"> </w:t>
      </w:r>
      <w:r w:rsidRPr="002677D0">
        <w:rPr>
          <w:rFonts w:ascii="Narkisim" w:hAnsi="Narkisim"/>
          <w:rtl/>
        </w:rPr>
        <w:lastRenderedPageBreak/>
        <w:t>(ויקרא כז לב ודברים יב יז, עי"ש)</w:t>
      </w:r>
      <w:r w:rsidRPr="002677D0">
        <w:rPr>
          <w:rStyle w:val="ac"/>
          <w:rFonts w:ascii="Narkisim" w:hAnsi="Narkisim"/>
          <w:rtl/>
        </w:rPr>
        <w:footnoteReference w:id="49"/>
      </w:r>
      <w:r w:rsidRPr="002677D0">
        <w:rPr>
          <w:rFonts w:ascii="Narkisim" w:hAnsi="Narkisim"/>
          <w:rtl/>
        </w:rPr>
        <w:t>.</w:t>
      </w:r>
    </w:p>
    <w:p w14:paraId="11267547" w14:textId="77777777" w:rsidR="005D0D36" w:rsidRPr="002677D0" w:rsidRDefault="00000000" w:rsidP="002677D0">
      <w:pPr>
        <w:bidi/>
        <w:rPr>
          <w:rFonts w:ascii="Narkisim" w:hAnsi="Narkisim" w:cs="Narkisim"/>
        </w:rPr>
      </w:pPr>
      <w:r w:rsidRPr="002677D0">
        <w:rPr>
          <w:rFonts w:ascii="Narkisim" w:hAnsi="Narkisim" w:cs="Narkisim"/>
          <w:rtl/>
        </w:rPr>
        <w:t xml:space="preserve">ודעת </w:t>
      </w:r>
      <w:r w:rsidRPr="002677D0">
        <w:rPr>
          <w:rFonts w:ascii="Narkisim" w:hAnsi="Narkisim" w:cs="Narkisim"/>
          <w:b/>
          <w:bCs/>
          <w:rtl/>
        </w:rPr>
        <w:t>ר"ח</w:t>
      </w:r>
      <w:r w:rsidRPr="002677D0">
        <w:rPr>
          <w:rFonts w:ascii="Narkisim" w:hAnsi="Narkisim" w:cs="Narkisim"/>
          <w:rtl/>
        </w:rPr>
        <w:t xml:space="preserve"> (בראשונים חולין קלו:) דכהנים פטורים ממעשר בהמה. וה</w:t>
      </w:r>
      <w:r w:rsidRPr="002677D0">
        <w:rPr>
          <w:rFonts w:ascii="Narkisim" w:hAnsi="Narkisim" w:cs="Narkisim"/>
          <w:b/>
          <w:bCs/>
          <w:rtl/>
        </w:rPr>
        <w:t>רמב"ן</w:t>
      </w:r>
      <w:r w:rsidRPr="002677D0">
        <w:rPr>
          <w:rFonts w:ascii="Narkisim" w:hAnsi="Narkisim" w:cs="Narkisim"/>
          <w:rtl/>
        </w:rPr>
        <w:t xml:space="preserve"> שם כת' דיש חולקים דאיתא (שבת נד:, ע' תוד"ה אלא) דר"א בן עזריה היה מעשר</w:t>
      </w:r>
      <w:r w:rsidRPr="002677D0">
        <w:rPr>
          <w:rStyle w:val="ac"/>
          <w:rFonts w:ascii="Narkisim" w:hAnsi="Narkisim" w:cs="Narkisim"/>
          <w:rtl/>
        </w:rPr>
        <w:footnoteReference w:id="50"/>
      </w:r>
      <w:r w:rsidRPr="002677D0">
        <w:rPr>
          <w:rFonts w:ascii="Narkisim" w:hAnsi="Narkisim" w:cs="Narkisim"/>
          <w:rtl/>
        </w:rPr>
        <w:t>, אף שהיה כהן</w:t>
      </w:r>
      <w:r w:rsidRPr="002677D0">
        <w:rPr>
          <w:rStyle w:val="ac"/>
          <w:rFonts w:ascii="Narkisim" w:hAnsi="Narkisim" w:cs="Narkisim"/>
          <w:rtl/>
        </w:rPr>
        <w:footnoteReference w:id="51"/>
      </w:r>
      <w:r w:rsidRPr="002677D0">
        <w:rPr>
          <w:rFonts w:ascii="Narkisim" w:hAnsi="Narkisim" w:cs="Narkisim"/>
          <w:rtl/>
        </w:rPr>
        <w:t>. וכן ה</w:t>
      </w:r>
      <w:r w:rsidRPr="002677D0">
        <w:rPr>
          <w:rFonts w:ascii="Narkisim" w:hAnsi="Narkisim" w:cs="Narkisim"/>
          <w:b/>
          <w:bCs/>
          <w:rtl/>
        </w:rPr>
        <w:t>רמב"ם</w:t>
      </w:r>
      <w:r w:rsidRPr="002677D0">
        <w:rPr>
          <w:rFonts w:ascii="Narkisim" w:hAnsi="Narkisim" w:cs="Narkisim"/>
          <w:rtl/>
        </w:rPr>
        <w:t xml:space="preserve"> (ו ג, ובפיה"מ לעיל לו:) כת' דכהנים ולויים חייבין.</w:t>
      </w:r>
    </w:p>
    <w:p w14:paraId="0B6DDA25" w14:textId="77777777" w:rsidR="005D0D36" w:rsidRPr="002677D0" w:rsidRDefault="00000000" w:rsidP="002677D0">
      <w:pPr>
        <w:pStyle w:val="aa"/>
        <w:bidi/>
        <w:rPr>
          <w:rFonts w:ascii="Narkisim" w:hAnsi="Narkisim"/>
        </w:rPr>
      </w:pPr>
      <w:r w:rsidRPr="002677D0">
        <w:rPr>
          <w:rFonts w:ascii="Narkisim" w:hAnsi="Narkisim"/>
          <w:rtl/>
        </w:rPr>
        <w:t>וב</w:t>
      </w:r>
      <w:r w:rsidRPr="002677D0">
        <w:rPr>
          <w:rFonts w:ascii="Narkisim" w:hAnsi="Narkisim"/>
          <w:b/>
          <w:bCs/>
          <w:rtl/>
        </w:rPr>
        <w:t>שו"ת הרמב"ם</w:t>
      </w:r>
      <w:r w:rsidRPr="002677D0">
        <w:rPr>
          <w:rFonts w:ascii="Narkisim" w:hAnsi="Narkisim"/>
          <w:rtl/>
        </w:rPr>
        <w:t xml:space="preserve"> (פאר הדור נח) כת' שאין להסתפק לפטור כהנים, דדוקא במקום שנאמר דין נתינה יש לדון מפני שהכהן לוקח אותם מישראל יפטר בשלו. אבל מעשר בהמה של בעלים [והבעלים מקריבו], ואף הכהנים</w:t>
      </w:r>
      <w:r w:rsidRPr="002677D0">
        <w:rPr>
          <w:rStyle w:val="ac"/>
          <w:rFonts w:ascii="Narkisim" w:hAnsi="Narkisim"/>
          <w:rtl/>
        </w:rPr>
        <w:footnoteReference w:id="52"/>
      </w:r>
      <w:r w:rsidRPr="002677D0">
        <w:rPr>
          <w:rFonts w:ascii="Narkisim" w:hAnsi="Narkisim"/>
          <w:rtl/>
        </w:rPr>
        <w:t>. והגרי"פ הביא מדברי שאין מקום כלל לומר דהכהנים יהיו פטורין ממעשר בהמה אם לא שיהא ניתן לכהנים. א"כ ר"ח שפטר כהנים ע"כ הוא משום דס"ל שהמעשר ניתן לכהנים.</w:t>
      </w:r>
    </w:p>
    <w:p w14:paraId="10567D82" w14:textId="77777777" w:rsidR="005D0D36" w:rsidRPr="002677D0" w:rsidRDefault="00000000" w:rsidP="002677D0">
      <w:pPr>
        <w:bidi/>
        <w:rPr>
          <w:rFonts w:ascii="Narkisim" w:hAnsi="Narkisim" w:cs="Narkisim"/>
        </w:rPr>
      </w:pPr>
      <w:r w:rsidRPr="002677D0">
        <w:rPr>
          <w:rFonts w:ascii="Narkisim" w:hAnsi="Narkisim" w:cs="Narkisim"/>
          <w:rtl/>
        </w:rPr>
        <w:t>ובפסוק בדברי הימים (ב לא ו) איתא שבני ישראל ויהודה הביאו מעשר בקר וצאן, ומעשר קדשים המקדשים. וב</w:t>
      </w:r>
      <w:r w:rsidRPr="002677D0">
        <w:rPr>
          <w:rFonts w:ascii="Narkisim" w:hAnsi="Narkisim" w:cs="Narkisim"/>
          <w:b/>
          <w:bCs/>
          <w:rtl/>
        </w:rPr>
        <w:t>מפרשים</w:t>
      </w:r>
      <w:r w:rsidRPr="002677D0">
        <w:rPr>
          <w:rFonts w:ascii="Narkisim" w:hAnsi="Narkisim" w:cs="Narkisim"/>
          <w:rtl/>
        </w:rPr>
        <w:t xml:space="preserve"> (שם) ביארו שהביאו לכהנים וללוים אף שלא היו חייבים.</w:t>
      </w:r>
    </w:p>
    <w:p w14:paraId="6119A351" w14:textId="77777777" w:rsidR="005D0D36" w:rsidRPr="002677D0" w:rsidRDefault="00000000" w:rsidP="002677D0">
      <w:pPr>
        <w:bidi/>
        <w:rPr>
          <w:rFonts w:ascii="Narkisim" w:hAnsi="Narkisim" w:cs="Narkisim"/>
        </w:rPr>
      </w:pPr>
      <w:r w:rsidRPr="002677D0">
        <w:rPr>
          <w:rFonts w:ascii="Narkisim" w:hAnsi="Narkisim" w:cs="Narkisim"/>
          <w:u w:val="single"/>
          <w:rtl/>
        </w:rPr>
        <w:t>גזירה משום יתום</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שבשעת לידה מתה אמו, זה פירש למיתה וזה פירש לחיים (כדאי' חולין לח:). [גדר יתום יתבאר לקמן נז].</w:t>
      </w:r>
    </w:p>
    <w:p w14:paraId="2F9B3205" w14:textId="77777777" w:rsidR="005D0D36" w:rsidRPr="002677D0" w:rsidRDefault="00000000" w:rsidP="002677D0">
      <w:pPr>
        <w:pStyle w:val="a7"/>
        <w:bidi/>
        <w:rPr>
          <w:rFonts w:ascii="Narkisim" w:hAnsi="Narkisim"/>
        </w:rPr>
      </w:pPr>
      <w:r w:rsidRPr="002677D0">
        <w:rPr>
          <w:rFonts w:ascii="Narkisim" w:hAnsi="Narkisim"/>
          <w:rtl/>
        </w:rPr>
        <w:t>ה</w:t>
      </w:r>
      <w:r w:rsidRPr="002677D0">
        <w:rPr>
          <w:rFonts w:ascii="Narkisim" w:hAnsi="Narkisim"/>
          <w:b/>
          <w:bCs/>
          <w:rtl/>
        </w:rPr>
        <w:t>שאג"א</w:t>
      </w:r>
      <w:r w:rsidRPr="002677D0">
        <w:rPr>
          <w:rFonts w:ascii="Narkisim" w:hAnsi="Narkisim"/>
          <w:rtl/>
        </w:rPr>
        <w:t xml:space="preserve"> (ד) ביאר שחששו דילמא יהיה לו י"א טלאים וא' מהן יתום, ואם יצא היתום בתוך עשרה או בעשירי ואתי למיטעי שהעשירי הוא מעשר והי"א חולין. ובאמת העשירי הוא תשיעי והי"א הוי מעשר, כדאמר (לקמן נט) העשירי מאיליו הוא קדוש וינהגו בי"א מנהג חולין, ויעברו באיסור דאורייתא לגוז ולעבוד בו. דאין לפרש כפשוטה גזירה דילמא יכניס יתום לדיר, ויתום לאו בר עשורי הוא ונמצא שלא עישר כמצותו. דלא יתכן שמשום גזירה דילמא יבא פעם א' לידי תקלה לבטל מצות מעשר, מפני זה בטלו מצות מעשר לגמרי. והא כ"ש דגרע טפי. ועוד אין ספק תקלה דיתום מוציא מידי וודאי דביטול מצות מעשר.</w:t>
      </w:r>
    </w:p>
    <w:p w14:paraId="6FDAAA41" w14:textId="77777777" w:rsidR="005D0D36" w:rsidRPr="002677D0" w:rsidRDefault="00000000" w:rsidP="002677D0">
      <w:pPr>
        <w:bidi/>
        <w:rPr>
          <w:rFonts w:ascii="Narkisim" w:hAnsi="Narkisim" w:cs="Narkisim"/>
        </w:rPr>
      </w:pPr>
      <w:r w:rsidRPr="002677D0">
        <w:rPr>
          <w:rFonts w:ascii="Narkisim" w:hAnsi="Narkisim" w:cs="Narkisim"/>
          <w:u w:val="single"/>
          <w:rtl/>
        </w:rPr>
        <w:t>א"ה מעיקרא נמי לא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כשהמקדש היה קיים. ה</w:t>
      </w:r>
      <w:r w:rsidRPr="002677D0">
        <w:rPr>
          <w:rFonts w:ascii="Narkisim" w:hAnsi="Narkisim" w:cs="Narkisim"/>
          <w:b/>
          <w:bCs/>
          <w:rtl/>
        </w:rPr>
        <w:t>מנח"ח</w:t>
      </w:r>
      <w:r w:rsidRPr="002677D0">
        <w:rPr>
          <w:rFonts w:ascii="Narkisim" w:hAnsi="Narkisim" w:cs="Narkisim"/>
          <w:rtl/>
        </w:rPr>
        <w:t xml:space="preserve"> (רפז) הק' דכמה גזירות שגזרו בי"ד בתראי, ולא הק' מדוע מעיקרא לא גזרו כן</w:t>
      </w:r>
      <w:r w:rsidRPr="002677D0">
        <w:rPr>
          <w:rStyle w:val="ac"/>
          <w:rFonts w:ascii="Narkisim" w:hAnsi="Narkisim" w:cs="Narkisim"/>
          <w:rtl/>
        </w:rPr>
        <w:footnoteReference w:id="53"/>
      </w:r>
      <w:r w:rsidRPr="002677D0">
        <w:rPr>
          <w:rFonts w:ascii="Narkisim" w:hAnsi="Narkisim" w:cs="Narkisim"/>
          <w:rtl/>
        </w:rPr>
        <w:t>. אלא דקו' הגמ' דאין לבי"ד לעקור מצוות עשה מכל וכל, וכמ"ש הפוסקים (או"ח תקפח)</w:t>
      </w:r>
      <w:r w:rsidRPr="002677D0">
        <w:rPr>
          <w:rStyle w:val="ac"/>
          <w:rFonts w:ascii="Narkisim" w:hAnsi="Narkisim" w:cs="Narkisim"/>
          <w:rtl/>
        </w:rPr>
        <w:footnoteReference w:id="54"/>
      </w:r>
      <w:r w:rsidRPr="002677D0">
        <w:rPr>
          <w:rFonts w:ascii="Narkisim" w:hAnsi="Narkisim" w:cs="Narkisim"/>
          <w:rtl/>
        </w:rPr>
        <w:t>. וה"נ גזירת יתום שייך תמיד, והיאך יוכלו לגזור לבטל מצוות מעשר בהמה מכל וכל</w:t>
      </w:r>
      <w:r w:rsidRPr="002677D0">
        <w:rPr>
          <w:rStyle w:val="ac"/>
          <w:rFonts w:ascii="Narkisim" w:hAnsi="Narkisim" w:cs="Narkisim"/>
          <w:rtl/>
        </w:rPr>
        <w:footnoteReference w:id="55"/>
      </w:r>
      <w:r w:rsidRPr="002677D0">
        <w:rPr>
          <w:rFonts w:ascii="Narkisim" w:hAnsi="Narkisim" w:cs="Narkisim"/>
          <w:rtl/>
        </w:rPr>
        <w:t>. וע"כ דיש טעם בגזירה דשייך דוקא בזמן דאין מקריבין. ואין כאן עקירת דבר מה"ת מכל וכל רק מזמן מן הזמנים</w:t>
      </w:r>
      <w:r w:rsidRPr="002677D0">
        <w:rPr>
          <w:rStyle w:val="ac"/>
          <w:rFonts w:ascii="Narkisim" w:hAnsi="Narkisim" w:cs="Narkisim"/>
          <w:rtl/>
        </w:rPr>
        <w:footnoteReference w:id="56"/>
      </w:r>
      <w:r w:rsidRPr="002677D0">
        <w:rPr>
          <w:rFonts w:ascii="Narkisim" w:hAnsi="Narkisim" w:cs="Narkisim"/>
          <w:rtl/>
        </w:rPr>
        <w:t>.</w:t>
      </w:r>
      <w:r w:rsidRPr="002677D0">
        <w:rPr>
          <w:rStyle w:val="ac"/>
          <w:rFonts w:ascii="Narkisim" w:hAnsi="Narkisim" w:cs="Narkisim"/>
          <w:rtl/>
        </w:rPr>
        <w:footnoteReference w:id="57"/>
      </w:r>
    </w:p>
    <w:p w14:paraId="32C2618C" w14:textId="77777777" w:rsidR="005D0D36" w:rsidRPr="002677D0" w:rsidRDefault="00000000" w:rsidP="002677D0">
      <w:pPr>
        <w:bidi/>
        <w:rPr>
          <w:rFonts w:ascii="Narkisim" w:hAnsi="Narkisim" w:cs="Narkisim"/>
        </w:rPr>
      </w:pPr>
      <w:r w:rsidRPr="002677D0">
        <w:rPr>
          <w:rFonts w:ascii="Narkisim" w:hAnsi="Narkisim" w:cs="Narkisim"/>
          <w:u w:val="single"/>
          <w:rtl/>
        </w:rPr>
        <w:t>משום תקלה</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דאין לנו על מה להקריב, וצריך לשהויי וכו'. [רש"י רמז דהחסרון משום דליכא מזבח, וכדאיתא (מכות יט.) ואף למ"ד מקריבים אע"פ שאין בית].</w:t>
      </w:r>
    </w:p>
    <w:p w14:paraId="6624FAEB"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חזו"א</w:t>
      </w:r>
      <w:r w:rsidRPr="002677D0">
        <w:rPr>
          <w:rFonts w:ascii="Narkisim" w:hAnsi="Narkisim"/>
          <w:rtl/>
        </w:rPr>
        <w:t xml:space="preserve"> (כז ב ד"ה ובזמן) הק' מ"ש בחו"ל בזמן הבית שלא חששו משום תקלה. וכת' דבי"ד הראשונים לא </w:t>
      </w:r>
      <w:r w:rsidRPr="002677D0">
        <w:rPr>
          <w:rFonts w:ascii="Narkisim" w:hAnsi="Narkisim"/>
          <w:rtl/>
        </w:rPr>
        <w:lastRenderedPageBreak/>
        <w:t>חששו לתקלה, ובי"ד של אחריהם חששו. א"נ לא ראו חכמים לחלק בין הארץ לחו"ל בזמן שנהגו בארץ, שלא יאמרו אין מעשר בהמה נוהג בחו"ל, ואף אם יעשר יאמר שהוא חולין. אבל בזה"ז לא אתי לטעות בכך.</w:t>
      </w:r>
    </w:p>
    <w:p w14:paraId="33BAF904" w14:textId="77777777" w:rsidR="005D0D36" w:rsidRPr="002677D0" w:rsidRDefault="00000000" w:rsidP="002677D0">
      <w:pPr>
        <w:bidi/>
        <w:rPr>
          <w:rFonts w:ascii="Narkisim" w:hAnsi="Narkisim" w:cs="Narkisim"/>
        </w:rPr>
      </w:pPr>
      <w:r w:rsidRPr="002677D0">
        <w:rPr>
          <w:rFonts w:ascii="Narkisim" w:hAnsi="Narkisim" w:cs="Narkisim"/>
          <w:rtl/>
        </w:rPr>
        <w:t>ה</w:t>
      </w:r>
      <w:r w:rsidRPr="002677D0">
        <w:rPr>
          <w:rFonts w:ascii="Narkisim" w:hAnsi="Narkisim" w:cs="Narkisim"/>
          <w:b/>
          <w:bCs/>
          <w:rtl/>
        </w:rPr>
        <w:t>רמב"ם</w:t>
      </w:r>
      <w:r w:rsidRPr="002677D0">
        <w:rPr>
          <w:rFonts w:ascii="Narkisim" w:hAnsi="Narkisim" w:cs="Narkisim"/>
          <w:rtl/>
        </w:rPr>
        <w:t xml:space="preserve"> (ו ב) כת' דחכמים אסרו לעשר בהמה בזמן הזה</w:t>
      </w:r>
      <w:r w:rsidRPr="002677D0">
        <w:rPr>
          <w:rStyle w:val="ac"/>
          <w:rFonts w:ascii="Narkisim" w:hAnsi="Narkisim" w:cs="Narkisim"/>
          <w:rtl/>
        </w:rPr>
        <w:footnoteReference w:id="58"/>
      </w:r>
      <w:r w:rsidRPr="002677D0">
        <w:rPr>
          <w:rFonts w:ascii="Narkisim" w:hAnsi="Narkisim" w:cs="Narkisim"/>
          <w:rtl/>
        </w:rPr>
        <w:t>, ותקנו שאין מעשרין אלא בפני הבית גזירה שמא יאכלהו תמים, ונמצא בא לידי איסור כרת שהוא שחיטת קדשים בחוץ. [ומשמע שיש בזה גדר איסור. ואף מי שרוצה לעשר ולשמור מתקלה אינו רשאי</w:t>
      </w:r>
      <w:r w:rsidRPr="002677D0">
        <w:rPr>
          <w:rStyle w:val="ac"/>
          <w:rFonts w:ascii="Narkisim" w:hAnsi="Narkisim" w:cs="Narkisim"/>
          <w:rtl/>
        </w:rPr>
        <w:footnoteReference w:id="59"/>
      </w:r>
      <w:r w:rsidRPr="002677D0">
        <w:rPr>
          <w:rFonts w:ascii="Narkisim" w:hAnsi="Narkisim" w:cs="Narkisim"/>
          <w:rtl/>
        </w:rPr>
        <w:t>].</w:t>
      </w:r>
    </w:p>
    <w:p w14:paraId="26EFDAA8"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 xml:space="preserve">יראים </w:t>
      </w:r>
      <w:r w:rsidRPr="002677D0">
        <w:rPr>
          <w:rFonts w:ascii="Narkisim" w:hAnsi="Narkisim" w:cs="Narkisim"/>
          <w:rtl/>
        </w:rPr>
        <w:t>(תכד) כת' דאף שיש מצוה, ובעמוד ועשר קאי (יתבאר לקמן נז:), עקרו חכמים לעשה שהוא שב ואל תעשה משום תקלה, ויש כח בידם לעקור דבר מן התורה במקום תקנה</w:t>
      </w:r>
      <w:r w:rsidRPr="002677D0">
        <w:rPr>
          <w:rStyle w:val="ac"/>
          <w:rFonts w:ascii="Narkisim" w:hAnsi="Narkisim" w:cs="Narkisim"/>
          <w:rtl/>
        </w:rPr>
        <w:footnoteReference w:id="60"/>
      </w:r>
      <w:r w:rsidRPr="002677D0">
        <w:rPr>
          <w:rFonts w:ascii="Narkisim" w:hAnsi="Narkisim" w:cs="Narkisim"/>
          <w:rtl/>
        </w:rPr>
        <w:t>. [וכ"כ ה</w:t>
      </w:r>
      <w:r w:rsidRPr="002677D0">
        <w:rPr>
          <w:rFonts w:ascii="Narkisim" w:hAnsi="Narkisim" w:cs="Narkisim"/>
          <w:b/>
          <w:bCs/>
          <w:rtl/>
        </w:rPr>
        <w:t>תוי"ט</w:t>
      </w:r>
      <w:r w:rsidRPr="002677D0">
        <w:rPr>
          <w:rFonts w:ascii="Narkisim" w:hAnsi="Narkisim" w:cs="Narkisim"/>
          <w:rtl/>
        </w:rPr>
        <w:t>]. ולצד (וכ"ה פשטות דברי רש"י נז:) שמדאורייתא רשות להכניס לדיר ולעשר בהמותיו ניחא טפי, דגדר הגזירה שלא לעשר. [ואי"צ עקירת דבר מהתורה].</w:t>
      </w:r>
    </w:p>
    <w:p w14:paraId="5AA42E74"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רמב"ם</w:t>
      </w:r>
      <w:r w:rsidRPr="002677D0">
        <w:rPr>
          <w:rFonts w:ascii="Narkisim" w:hAnsi="Narkisim" w:cs="Narkisim"/>
          <w:rtl/>
        </w:rPr>
        <w:t xml:space="preserve"> (ו ב) כת' שאם עבר ועישר בזמן הזה הרי זה מעשר ויאכל במומו. [וה</w:t>
      </w:r>
      <w:r w:rsidRPr="002677D0">
        <w:rPr>
          <w:rFonts w:ascii="Narkisim" w:hAnsi="Narkisim" w:cs="Narkisim"/>
          <w:b/>
          <w:bCs/>
          <w:rtl/>
        </w:rPr>
        <w:t>אחרונים</w:t>
      </w:r>
      <w:r w:rsidRPr="002677D0">
        <w:rPr>
          <w:rFonts w:ascii="Narkisim" w:hAnsi="Narkisim" w:cs="Narkisim"/>
          <w:rtl/>
        </w:rPr>
        <w:t xml:space="preserve"> העירו דבגמ' (סוף המסכת סא.) ובתוספתא איתא ימותו. ובעזה"י יתבאר לקמן].</w:t>
      </w:r>
    </w:p>
    <w:p w14:paraId="679706A8" w14:textId="77777777" w:rsidR="005D0D36" w:rsidRPr="002677D0" w:rsidRDefault="00000000" w:rsidP="002677D0">
      <w:pPr>
        <w:pStyle w:val="a7"/>
        <w:bidi/>
        <w:rPr>
          <w:rFonts w:ascii="Narkisim" w:hAnsi="Narkisim"/>
        </w:rPr>
      </w:pPr>
      <w:r w:rsidRPr="002677D0">
        <w:rPr>
          <w:rFonts w:ascii="Narkisim" w:hAnsi="Narkisim"/>
          <w:rtl/>
        </w:rPr>
        <w:t>וכן מבואר ב</w:t>
      </w:r>
      <w:r w:rsidRPr="002677D0">
        <w:rPr>
          <w:rFonts w:ascii="Narkisim" w:hAnsi="Narkisim"/>
          <w:b/>
          <w:bCs/>
          <w:rtl/>
        </w:rPr>
        <w:t>תוס</w:t>
      </w:r>
      <w:r w:rsidRPr="002677D0">
        <w:rPr>
          <w:rFonts w:ascii="Narkisim" w:hAnsi="Narkisim"/>
          <w:rtl/>
        </w:rPr>
        <w:t>' (סא. ד"ה במעשר) שאם עישר בזה"ז חל שם מעשר. וה</w:t>
      </w:r>
      <w:r w:rsidRPr="002677D0">
        <w:rPr>
          <w:rFonts w:ascii="Narkisim" w:hAnsi="Narkisim"/>
          <w:b/>
          <w:bCs/>
          <w:rtl/>
        </w:rPr>
        <w:t>לח"מ</w:t>
      </w:r>
      <w:r w:rsidRPr="002677D0">
        <w:rPr>
          <w:rFonts w:ascii="Narkisim" w:hAnsi="Narkisim"/>
          <w:rtl/>
        </w:rPr>
        <w:t xml:space="preserve"> כת' דפשוט הוא דאף שגזרו שלא יעשר, אם עבר בדיעבד הוא קדוש. וכמו שאין מקדישין ואין מעריכין בזמן הזה משום תקלה, ומ"מ אמרו דאם הקדיש או העריך בהמה תעקר פירות כסות וכלים ירקבו וכו'.</w:t>
      </w:r>
    </w:p>
    <w:p w14:paraId="27E7582A" w14:textId="77777777" w:rsidR="005D0D36" w:rsidRPr="002677D0" w:rsidRDefault="00000000" w:rsidP="002677D0">
      <w:pPr>
        <w:pStyle w:val="a8"/>
        <w:bidi/>
        <w:rPr>
          <w:rFonts w:ascii="Narkisim" w:hAnsi="Narkisim"/>
        </w:rPr>
      </w:pPr>
      <w:r w:rsidRPr="002677D0">
        <w:rPr>
          <w:rFonts w:ascii="Narkisim" w:hAnsi="Narkisim"/>
          <w:rtl/>
        </w:rPr>
        <w:t>אך יש שדנו דנימא דכיון דעקרו חכמים מצוות מעשר בהמה, שוב לא יתקדש בדיר ולא יחשב מנין. אך י"ל דלא עקרו את גוף המצווה</w:t>
      </w:r>
      <w:r w:rsidRPr="002677D0">
        <w:rPr>
          <w:rStyle w:val="ac"/>
          <w:rFonts w:ascii="Narkisim" w:hAnsi="Narkisim"/>
          <w:rtl/>
        </w:rPr>
        <w:footnoteReference w:id="61"/>
      </w:r>
      <w:r w:rsidRPr="002677D0">
        <w:rPr>
          <w:rFonts w:ascii="Narkisim" w:hAnsi="Narkisim"/>
          <w:rtl/>
        </w:rPr>
        <w:t>. א"נ אף אי עקרו את עצם המצוה, אפ"ה שייך מנין מעשר בהמה אף כשאינו מצווה.</w:t>
      </w:r>
    </w:p>
    <w:p w14:paraId="712E03C5" w14:textId="77777777" w:rsidR="005D0D36" w:rsidRPr="002677D0" w:rsidRDefault="00000000" w:rsidP="002677D0">
      <w:pPr>
        <w:pStyle w:val="a7"/>
        <w:bidi/>
        <w:rPr>
          <w:rFonts w:ascii="Narkisim" w:hAnsi="Narkisim"/>
        </w:rPr>
      </w:pPr>
      <w:r w:rsidRPr="002677D0">
        <w:rPr>
          <w:rFonts w:ascii="Narkisim" w:hAnsi="Narkisim"/>
          <w:rtl/>
        </w:rPr>
        <w:t>אמנם האחרונים דייקו מדברי רש"י (סא.) דלמ"ד שעקרו מעשר בהמה בזה"ז, אף אם עישר לא חל מעשר. וב</w:t>
      </w:r>
      <w:r w:rsidRPr="002677D0">
        <w:rPr>
          <w:rFonts w:ascii="Narkisim" w:hAnsi="Narkisim"/>
          <w:b/>
          <w:bCs/>
          <w:rtl/>
        </w:rPr>
        <w:t>קהלת יעקב</w:t>
      </w:r>
      <w:r w:rsidRPr="002677D0">
        <w:rPr>
          <w:rFonts w:ascii="Narkisim" w:hAnsi="Narkisim"/>
          <w:rtl/>
        </w:rPr>
        <w:t xml:space="preserve"> (אלגאזי, תוספת דרבנן א נט ד"ה אמנם מדברי) ביאר [בדעת רש"י] דגדר הפקעת חכמים משום הפקר בי"ד, והפקירו מהבעלים לזמן מועט ועי"ז יש בו פטור לקוח</w:t>
      </w:r>
      <w:r w:rsidRPr="002677D0">
        <w:rPr>
          <w:rStyle w:val="ac"/>
          <w:rFonts w:ascii="Narkisim" w:hAnsi="Narkisim"/>
          <w:rtl/>
        </w:rPr>
        <w:footnoteReference w:id="62"/>
      </w:r>
      <w:r w:rsidRPr="002677D0">
        <w:rPr>
          <w:rFonts w:ascii="Narkisim" w:hAnsi="Narkisim"/>
          <w:rtl/>
        </w:rPr>
        <w:t>.</w:t>
      </w:r>
    </w:p>
    <w:p w14:paraId="0D538578" w14:textId="77777777" w:rsidR="005D0D36" w:rsidRPr="002677D0" w:rsidRDefault="00000000" w:rsidP="002677D0">
      <w:pPr>
        <w:bidi/>
        <w:rPr>
          <w:rFonts w:ascii="Narkisim" w:hAnsi="Narkisim" w:cs="Narkisim"/>
        </w:rPr>
      </w:pPr>
      <w:r w:rsidRPr="002677D0">
        <w:rPr>
          <w:rFonts w:ascii="Narkisim" w:hAnsi="Narkisim" w:cs="Narkisim"/>
          <w:u w:val="single"/>
          <w:rtl/>
        </w:rPr>
        <w:t>שם.</w:t>
      </w:r>
      <w:r w:rsidRPr="002677D0">
        <w:rPr>
          <w:rFonts w:ascii="Narkisim" w:hAnsi="Narkisim" w:cs="Narkisim"/>
          <w:rtl/>
        </w:rPr>
        <w:t xml:space="preserve"> ה</w:t>
      </w:r>
      <w:r w:rsidRPr="002677D0">
        <w:rPr>
          <w:rFonts w:ascii="Narkisim" w:hAnsi="Narkisim" w:cs="Narkisim"/>
          <w:b/>
          <w:bCs/>
          <w:rtl/>
        </w:rPr>
        <w:t>אחרונים</w:t>
      </w:r>
      <w:r w:rsidRPr="002677D0">
        <w:rPr>
          <w:rFonts w:ascii="Narkisim" w:hAnsi="Narkisim" w:cs="Narkisim"/>
          <w:rtl/>
        </w:rPr>
        <w:t xml:space="preserve"> הק' אמאי לא יעשר, ואח"כ יעקור שינעול הדלת בפניה (וכמו בקדשים, ע' בסמוך)</w:t>
      </w:r>
      <w:r w:rsidRPr="002677D0">
        <w:rPr>
          <w:rStyle w:val="ac"/>
          <w:rFonts w:ascii="Narkisim" w:hAnsi="Narkisim" w:cs="Narkisim"/>
          <w:rtl/>
        </w:rPr>
        <w:footnoteReference w:id="63"/>
      </w:r>
      <w:r w:rsidRPr="002677D0">
        <w:rPr>
          <w:rFonts w:ascii="Narkisim" w:hAnsi="Narkisim" w:cs="Narkisim"/>
          <w:rtl/>
        </w:rPr>
        <w:t>. ולא יבואו לידי תקלה</w:t>
      </w:r>
      <w:r w:rsidRPr="002677D0">
        <w:rPr>
          <w:rStyle w:val="ac"/>
          <w:rFonts w:ascii="Narkisim" w:hAnsi="Narkisim" w:cs="Narkisim"/>
          <w:rtl/>
        </w:rPr>
        <w:footnoteReference w:id="64"/>
      </w:r>
      <w:r w:rsidRPr="002677D0">
        <w:rPr>
          <w:rFonts w:ascii="Narkisim" w:hAnsi="Narkisim" w:cs="Narkisim"/>
          <w:rtl/>
        </w:rPr>
        <w:t>. ובפשוטו הטעם דהעדיפו לעקור בשב ואל תעשה</w:t>
      </w:r>
      <w:r w:rsidRPr="002677D0">
        <w:rPr>
          <w:rStyle w:val="ac"/>
          <w:rFonts w:ascii="Narkisim" w:hAnsi="Narkisim" w:cs="Narkisim"/>
          <w:rtl/>
        </w:rPr>
        <w:footnoteReference w:id="65"/>
      </w:r>
      <w:r w:rsidRPr="002677D0">
        <w:rPr>
          <w:rFonts w:ascii="Narkisim" w:hAnsi="Narkisim" w:cs="Narkisim"/>
          <w:rtl/>
        </w:rPr>
        <w:t>. והשאג"א (יומא סו.) דן משום צער בעל חיים</w:t>
      </w:r>
      <w:r w:rsidRPr="002677D0">
        <w:rPr>
          <w:rStyle w:val="ac"/>
          <w:rFonts w:ascii="Narkisim" w:hAnsi="Narkisim" w:cs="Narkisim"/>
          <w:rtl/>
        </w:rPr>
        <w:footnoteReference w:id="66"/>
      </w:r>
      <w:r w:rsidRPr="002677D0">
        <w:rPr>
          <w:rFonts w:ascii="Narkisim" w:hAnsi="Narkisim" w:cs="Narkisim"/>
          <w:rtl/>
        </w:rPr>
        <w:t xml:space="preserve"> (ע' בסמוך).</w:t>
      </w:r>
    </w:p>
    <w:p w14:paraId="58340B75" w14:textId="77777777" w:rsidR="005D0D36" w:rsidRPr="002677D0" w:rsidRDefault="00000000" w:rsidP="002677D0">
      <w:pPr>
        <w:bidi/>
        <w:rPr>
          <w:rFonts w:ascii="Narkisim" w:hAnsi="Narkisim" w:cs="Narkisim"/>
        </w:rPr>
      </w:pPr>
      <w:r w:rsidRPr="002677D0">
        <w:rPr>
          <w:rFonts w:ascii="Narkisim" w:hAnsi="Narkisim" w:cs="Narkisim"/>
          <w:rtl/>
        </w:rPr>
        <w:lastRenderedPageBreak/>
        <w:t>וה</w:t>
      </w:r>
      <w:r w:rsidRPr="002677D0">
        <w:rPr>
          <w:rFonts w:ascii="Narkisim" w:hAnsi="Narkisim" w:cs="Narkisim"/>
          <w:b/>
          <w:bCs/>
          <w:rtl/>
        </w:rPr>
        <w:t>חזו"א</w:t>
      </w:r>
      <w:r w:rsidRPr="002677D0">
        <w:rPr>
          <w:rFonts w:ascii="Narkisim" w:hAnsi="Narkisim" w:cs="Narkisim"/>
          <w:rtl/>
        </w:rPr>
        <w:t xml:space="preserve"> (כז ב) דן אמאי לא חייבו לעשר את בעלי מומין, דבהם ליכא חשש תקלה</w:t>
      </w:r>
      <w:r w:rsidRPr="002677D0">
        <w:rPr>
          <w:rStyle w:val="ac"/>
          <w:rFonts w:ascii="Narkisim" w:hAnsi="Narkisim" w:cs="Narkisim"/>
          <w:rtl/>
        </w:rPr>
        <w:footnoteReference w:id="67"/>
      </w:r>
      <w:r w:rsidRPr="002677D0">
        <w:rPr>
          <w:rFonts w:ascii="Narkisim" w:hAnsi="Narkisim" w:cs="Narkisim"/>
          <w:rtl/>
        </w:rPr>
        <w:t>. ותי' דהוי כחוכא לחייב בעלי מום ולפטור תמימים. [ומש"ה תקנו דלא פלוג</w:t>
      </w:r>
      <w:r w:rsidRPr="002677D0">
        <w:rPr>
          <w:rStyle w:val="ac"/>
          <w:rFonts w:ascii="Narkisim" w:hAnsi="Narkisim" w:cs="Narkisim"/>
          <w:rtl/>
        </w:rPr>
        <w:footnoteReference w:id="68"/>
      </w:r>
      <w:r w:rsidRPr="002677D0">
        <w:rPr>
          <w:rFonts w:ascii="Narkisim" w:hAnsi="Narkisim" w:cs="Narkisim"/>
          <w:rtl/>
        </w:rPr>
        <w:t>].</w:t>
      </w:r>
    </w:p>
    <w:p w14:paraId="5FA8708D" w14:textId="77777777" w:rsidR="005D0D36" w:rsidRPr="002677D0" w:rsidRDefault="00000000" w:rsidP="002677D0">
      <w:pPr>
        <w:pStyle w:val="aa"/>
        <w:bidi/>
        <w:rPr>
          <w:rFonts w:ascii="Narkisim" w:hAnsi="Narkisim"/>
        </w:rPr>
      </w:pPr>
      <w:r w:rsidRPr="002677D0">
        <w:rPr>
          <w:rFonts w:ascii="Narkisim" w:hAnsi="Narkisim"/>
          <w:u w:val="single"/>
          <w:rtl/>
        </w:rPr>
        <w:t>ומנא תימרא דחיישינן לתקלה</w:t>
      </w:r>
      <w:r w:rsidRPr="002677D0">
        <w:rPr>
          <w:rStyle w:val="ac"/>
          <w:rFonts w:ascii="Narkisim" w:hAnsi="Narkisim"/>
          <w:u w:val="single"/>
          <w:rtl/>
        </w:rPr>
        <w:footnoteReference w:id="69"/>
      </w:r>
      <w:r w:rsidRPr="002677D0">
        <w:rPr>
          <w:rFonts w:ascii="Narkisim" w:hAnsi="Narkisim"/>
          <w:u w:val="single"/>
          <w:rtl/>
        </w:rPr>
        <w:t xml:space="preserve"> [דתניא] אין מקדישין בזה"ז וכו' ואם הקדיש תיעקר</w:t>
      </w:r>
      <w:r w:rsidRPr="002677D0">
        <w:rPr>
          <w:rFonts w:ascii="Narkisim" w:hAnsi="Narkisim"/>
          <w:rtl/>
        </w:rPr>
        <w:t>. יל"ע אי עיקר האיסור להקדיש הוא משום חשש תקלה</w:t>
      </w:r>
      <w:r w:rsidRPr="002677D0">
        <w:rPr>
          <w:rStyle w:val="ac"/>
          <w:rFonts w:ascii="Narkisim" w:hAnsi="Narkisim"/>
          <w:rtl/>
        </w:rPr>
        <w:footnoteReference w:id="70"/>
      </w:r>
      <w:r w:rsidRPr="002677D0">
        <w:rPr>
          <w:rFonts w:ascii="Narkisim" w:hAnsi="Narkisim"/>
          <w:rtl/>
        </w:rPr>
        <w:t>, אבל מדברי רש"י משמע שהגמ' מביאה מהא דעוקר את הבהמה [ואי"צ להמתין עד שיומם].</w:t>
      </w:r>
    </w:p>
    <w:p w14:paraId="5BF2C463" w14:textId="77777777" w:rsidR="005D0D36" w:rsidRPr="002677D0" w:rsidRDefault="00000000" w:rsidP="002677D0">
      <w:pPr>
        <w:bidi/>
        <w:rPr>
          <w:rFonts w:ascii="Narkisim" w:hAnsi="Narkisim" w:cs="Narkisim"/>
        </w:rPr>
      </w:pPr>
      <w:r w:rsidRPr="002677D0">
        <w:rPr>
          <w:rFonts w:ascii="Narkisim" w:hAnsi="Narkisim" w:cs="Narkisim"/>
          <w:u w:val="single"/>
          <w:rtl/>
        </w:rPr>
        <w:t>בהמה תיעקר וכו' ירקבו וכו' יוליך לים המלח וכו'</w:t>
      </w:r>
      <w:r w:rsidRPr="002677D0">
        <w:rPr>
          <w:rFonts w:ascii="Narkisim" w:hAnsi="Narkisim" w:cs="Narkisim"/>
          <w:rtl/>
        </w:rPr>
        <w:t>. ה</w:t>
      </w:r>
      <w:r w:rsidRPr="002677D0">
        <w:rPr>
          <w:rFonts w:ascii="Narkisim" w:hAnsi="Narkisim" w:cs="Narkisim"/>
          <w:b/>
          <w:bCs/>
          <w:rtl/>
        </w:rPr>
        <w:t>רי"ף</w:t>
      </w:r>
      <w:r w:rsidRPr="002677D0">
        <w:rPr>
          <w:rFonts w:ascii="Narkisim" w:hAnsi="Narkisim" w:cs="Narkisim"/>
          <w:rtl/>
        </w:rPr>
        <w:t xml:space="preserve"> (ע"ז יג. ד. בדה"ר) כת' דאי פריק לה בשוה פרוטה שפיר דמי</w:t>
      </w:r>
      <w:r w:rsidRPr="002677D0">
        <w:rPr>
          <w:rStyle w:val="ac"/>
          <w:rFonts w:ascii="Narkisim" w:hAnsi="Narkisim" w:cs="Narkisim"/>
          <w:rtl/>
        </w:rPr>
        <w:footnoteReference w:id="71"/>
      </w:r>
      <w:r w:rsidRPr="002677D0">
        <w:rPr>
          <w:rFonts w:ascii="Narkisim" w:hAnsi="Narkisim" w:cs="Narkisim"/>
          <w:rtl/>
        </w:rPr>
        <w:t>. וכ"כ ה</w:t>
      </w:r>
      <w:r w:rsidRPr="002677D0">
        <w:rPr>
          <w:rFonts w:ascii="Narkisim" w:hAnsi="Narkisim" w:cs="Narkisim"/>
          <w:b/>
          <w:bCs/>
          <w:rtl/>
        </w:rPr>
        <w:t>ראב"ד</w:t>
      </w:r>
      <w:r w:rsidRPr="002677D0">
        <w:rPr>
          <w:rFonts w:ascii="Narkisim" w:hAnsi="Narkisim" w:cs="Narkisim"/>
          <w:rtl/>
        </w:rPr>
        <w:t xml:space="preserve"> (ערכין ח ח) דהך דין כשאינו רוצה לפדותן</w:t>
      </w:r>
      <w:r w:rsidRPr="002677D0">
        <w:rPr>
          <w:rStyle w:val="ac"/>
          <w:rFonts w:ascii="Narkisim" w:hAnsi="Narkisim" w:cs="Narkisim"/>
          <w:rtl/>
        </w:rPr>
        <w:footnoteReference w:id="72"/>
      </w:r>
      <w:r w:rsidRPr="002677D0">
        <w:rPr>
          <w:rFonts w:ascii="Narkisim" w:hAnsi="Narkisim" w:cs="Narkisim"/>
          <w:rtl/>
        </w:rPr>
        <w:t xml:space="preserve">. אבל </w:t>
      </w:r>
      <w:r w:rsidRPr="002677D0">
        <w:rPr>
          <w:rFonts w:ascii="Narkisim" w:hAnsi="Narkisim" w:cs="Narkisim"/>
          <w:b/>
          <w:bCs/>
          <w:rtl/>
        </w:rPr>
        <w:t>ר"ת</w:t>
      </w:r>
      <w:r w:rsidRPr="002677D0">
        <w:rPr>
          <w:rFonts w:ascii="Narkisim" w:hAnsi="Narkisim" w:cs="Narkisim"/>
          <w:rtl/>
        </w:rPr>
        <w:t xml:space="preserve"> בתוס' (ד"ה ואין וע"ז שם, וערכין כט. ויומא סו.) נקט דמבואר בגמ' דאינו רשאי לפדות מטלטלין [כיון שיש תקנה בעיקור וכדו'], ודוקא בקרקע נאמר (ערכין כט.) לפדותו. דקרקע קיים לעולם ואתי לידי תקלה</w:t>
      </w:r>
      <w:r w:rsidRPr="002677D0">
        <w:rPr>
          <w:rStyle w:val="ac"/>
          <w:rFonts w:ascii="Narkisim" w:hAnsi="Narkisim" w:cs="Narkisim"/>
          <w:rtl/>
        </w:rPr>
        <w:footnoteReference w:id="73"/>
      </w:r>
      <w:r w:rsidRPr="002677D0">
        <w:rPr>
          <w:rFonts w:ascii="Narkisim" w:hAnsi="Narkisim" w:cs="Narkisim"/>
          <w:rtl/>
        </w:rPr>
        <w:t>.</w:t>
      </w:r>
    </w:p>
    <w:p w14:paraId="0B64EAC7" w14:textId="77777777" w:rsidR="005D0D36" w:rsidRPr="002677D0" w:rsidRDefault="00000000" w:rsidP="002677D0">
      <w:pPr>
        <w:pStyle w:val="a8"/>
        <w:bidi/>
        <w:rPr>
          <w:rFonts w:ascii="Narkisim" w:hAnsi="Narkisim"/>
        </w:rPr>
      </w:pPr>
      <w:r w:rsidRPr="002677D0">
        <w:rPr>
          <w:rFonts w:ascii="Narkisim" w:hAnsi="Narkisim"/>
          <w:rtl/>
        </w:rPr>
        <w:t>וב</w:t>
      </w:r>
      <w:r w:rsidRPr="002677D0">
        <w:rPr>
          <w:rFonts w:ascii="Narkisim" w:hAnsi="Narkisim"/>
          <w:b/>
          <w:bCs/>
          <w:rtl/>
        </w:rPr>
        <w:t>הג' טל תורה</w:t>
      </w:r>
      <w:r w:rsidRPr="002677D0">
        <w:rPr>
          <w:rFonts w:ascii="Narkisim" w:hAnsi="Narkisim"/>
          <w:rtl/>
        </w:rPr>
        <w:t xml:space="preserve"> (ע"ז שם) ביאר סברת ר"ת דהוה כמקדיש בזה"ז את הפרוטה</w:t>
      </w:r>
      <w:r w:rsidRPr="002677D0">
        <w:rPr>
          <w:rStyle w:val="ac"/>
          <w:rFonts w:ascii="Narkisim" w:hAnsi="Narkisim"/>
          <w:rtl/>
        </w:rPr>
        <w:footnoteReference w:id="74"/>
      </w:r>
      <w:r w:rsidRPr="002677D0">
        <w:rPr>
          <w:rFonts w:ascii="Narkisim" w:hAnsi="Narkisim"/>
          <w:rtl/>
        </w:rPr>
        <w:t>. וה</w:t>
      </w:r>
      <w:r w:rsidRPr="002677D0">
        <w:rPr>
          <w:rFonts w:ascii="Narkisim" w:hAnsi="Narkisim"/>
          <w:b/>
          <w:bCs/>
          <w:rtl/>
        </w:rPr>
        <w:t>ראשית ביכורים</w:t>
      </w:r>
      <w:r w:rsidRPr="002677D0">
        <w:rPr>
          <w:rFonts w:ascii="Narkisim" w:hAnsi="Narkisim"/>
          <w:rtl/>
        </w:rPr>
        <w:t xml:space="preserve"> חלק דחילול הקדש אינו קדושה חדשה. והעלה צד דהוה קנס שקנסו</w:t>
      </w:r>
      <w:r w:rsidRPr="002677D0">
        <w:rPr>
          <w:rStyle w:val="ac"/>
          <w:rFonts w:ascii="Narkisim" w:hAnsi="Narkisim"/>
          <w:rtl/>
        </w:rPr>
        <w:footnoteReference w:id="75"/>
      </w:r>
      <w:r w:rsidRPr="002677D0">
        <w:rPr>
          <w:rFonts w:ascii="Narkisim" w:hAnsi="Narkisim"/>
          <w:rtl/>
        </w:rPr>
        <w:t xml:space="preserve"> משום שעבר והקדיש</w:t>
      </w:r>
      <w:r w:rsidRPr="002677D0">
        <w:rPr>
          <w:rStyle w:val="ac"/>
          <w:rFonts w:ascii="Narkisim" w:hAnsi="Narkisim"/>
          <w:rtl/>
        </w:rPr>
        <w:footnoteReference w:id="76"/>
      </w:r>
      <w:r w:rsidRPr="002677D0">
        <w:rPr>
          <w:rFonts w:ascii="Narkisim" w:hAnsi="Narkisim"/>
          <w:rtl/>
        </w:rPr>
        <w:t>.</w:t>
      </w:r>
    </w:p>
    <w:p w14:paraId="398F7B7B" w14:textId="77777777" w:rsidR="005D0D36" w:rsidRPr="002677D0" w:rsidRDefault="00000000" w:rsidP="002677D0">
      <w:pPr>
        <w:pStyle w:val="aa"/>
        <w:bidi/>
        <w:rPr>
          <w:rFonts w:ascii="Narkisim" w:hAnsi="Narkisim"/>
        </w:rPr>
      </w:pPr>
      <w:r w:rsidRPr="002677D0">
        <w:rPr>
          <w:rFonts w:ascii="Narkisim" w:hAnsi="Narkisim"/>
          <w:rtl/>
        </w:rPr>
        <w:t>וה</w:t>
      </w:r>
      <w:r w:rsidRPr="002677D0">
        <w:rPr>
          <w:rFonts w:ascii="Narkisim" w:hAnsi="Narkisim"/>
          <w:b/>
          <w:bCs/>
          <w:rtl/>
        </w:rPr>
        <w:t>או"ז</w:t>
      </w:r>
      <w:r w:rsidRPr="002677D0">
        <w:rPr>
          <w:rFonts w:ascii="Narkisim" w:hAnsi="Narkisim"/>
          <w:rtl/>
        </w:rPr>
        <w:t xml:space="preserve"> (ע"ז קכז) כת' שהמקדיש בזה"ז ישאל על נדרו. והראשית ביכורים הק' אמאי לא קנסו שלא ישאל עליו, וכמו שקנסו שלא לפדותו. ויש לחלק.</w:t>
      </w:r>
    </w:p>
    <w:p w14:paraId="5080F772" w14:textId="77777777" w:rsidR="005D0D36" w:rsidRPr="002677D0" w:rsidRDefault="00000000" w:rsidP="002677D0">
      <w:pPr>
        <w:bidi/>
        <w:rPr>
          <w:rFonts w:ascii="Narkisim" w:hAnsi="Narkisim" w:cs="Narkisim"/>
        </w:rPr>
      </w:pPr>
      <w:r w:rsidRPr="002677D0">
        <w:rPr>
          <w:rFonts w:ascii="Narkisim" w:hAnsi="Narkisim" w:cs="Narkisim"/>
          <w:u w:val="single"/>
          <w:rtl/>
        </w:rPr>
        <w:t>תוד"ה אלא</w:t>
      </w:r>
      <w:r w:rsidRPr="002677D0">
        <w:rPr>
          <w:rFonts w:ascii="Narkisim" w:hAnsi="Narkisim" w:cs="Narkisim"/>
          <w:rtl/>
        </w:rPr>
        <w:t xml:space="preserve">. דראב"ע וכו' בכל שתא, ולאחר החורבן היה דר' יוחנן בן זכאי שהוא נשיא וכו' ובן י"ח היה וכו'. </w:t>
      </w:r>
      <w:r w:rsidRPr="002677D0">
        <w:rPr>
          <w:rFonts w:ascii="Narkisim" w:hAnsi="Narkisim" w:cs="Narkisim"/>
          <w:b/>
          <w:bCs/>
          <w:rtl/>
        </w:rPr>
        <w:t>תוס</w:t>
      </w:r>
      <w:r w:rsidRPr="002677D0">
        <w:rPr>
          <w:rFonts w:ascii="Narkisim" w:hAnsi="Narkisim" w:cs="Narkisim"/>
          <w:rtl/>
        </w:rPr>
        <w:t>' (יומא סו.) פי' שנעשה נשיא כמה שנים אחר החורבן</w:t>
      </w:r>
      <w:r w:rsidRPr="002677D0">
        <w:rPr>
          <w:rStyle w:val="ac"/>
          <w:rFonts w:ascii="Narkisim" w:hAnsi="Narkisim" w:cs="Narkisim"/>
          <w:rtl/>
        </w:rPr>
        <w:footnoteReference w:id="77"/>
      </w:r>
      <w:r w:rsidRPr="002677D0">
        <w:rPr>
          <w:rFonts w:ascii="Narkisim" w:hAnsi="Narkisim" w:cs="Narkisim"/>
          <w:rtl/>
        </w:rPr>
        <w:t>, והלשון בכל שתא ושתא לא משמע רק ב' שנים שגדל לפני החורבן.</w:t>
      </w:r>
    </w:p>
    <w:p w14:paraId="7EA1C17A" w14:textId="77777777" w:rsidR="005D0D36" w:rsidRPr="002677D0" w:rsidRDefault="00000000" w:rsidP="002677D0">
      <w:pPr>
        <w:pStyle w:val="aa"/>
        <w:bidi/>
        <w:rPr>
          <w:rFonts w:ascii="Narkisim" w:hAnsi="Narkisim"/>
        </w:rPr>
      </w:pPr>
      <w:r w:rsidRPr="002677D0">
        <w:rPr>
          <w:rFonts w:ascii="Narkisim" w:hAnsi="Narkisim"/>
          <w:u w:val="single"/>
          <w:rtl/>
        </w:rPr>
        <w:t>בא"ד ואין לפרש כלל דאיירי בעישור שנותנים למלך</w:t>
      </w:r>
      <w:r w:rsidRPr="002677D0">
        <w:rPr>
          <w:rStyle w:val="ac"/>
          <w:rFonts w:ascii="Narkisim" w:hAnsi="Narkisim"/>
          <w:rtl/>
        </w:rPr>
        <w:footnoteReference w:id="78"/>
      </w:r>
      <w:r w:rsidRPr="002677D0">
        <w:rPr>
          <w:rFonts w:ascii="Narkisim" w:hAnsi="Narkisim"/>
          <w:rtl/>
        </w:rPr>
        <w:t>. [אך כ"כ תוס' שבת נד: בשם ר' אלחנן, ותוס' ביצה כג. בחד תי'].</w:t>
      </w:r>
    </w:p>
    <w:p w14:paraId="1E886932" w14:textId="77777777" w:rsidR="005D0D36" w:rsidRPr="002677D0" w:rsidRDefault="00000000" w:rsidP="002677D0">
      <w:pPr>
        <w:bidi/>
        <w:rPr>
          <w:rFonts w:ascii="Narkisim" w:hAnsi="Narkisim" w:cs="Narkisim"/>
        </w:rPr>
      </w:pPr>
      <w:r w:rsidRPr="002677D0">
        <w:rPr>
          <w:rFonts w:ascii="Narkisim" w:hAnsi="Narkisim" w:cs="Narkisim"/>
          <w:u w:val="single"/>
          <w:rtl/>
        </w:rPr>
        <w:lastRenderedPageBreak/>
        <w:t>בא"ד ודוחק נמי לפרש דאפוטרופוס היה לו כשהוא קטן וכו'</w:t>
      </w:r>
      <w:r w:rsidRPr="002677D0">
        <w:rPr>
          <w:rFonts w:ascii="Narkisim" w:hAnsi="Narkisim" w:cs="Narkisim"/>
          <w:rtl/>
        </w:rPr>
        <w:t>. ה</w:t>
      </w:r>
      <w:r w:rsidRPr="002677D0">
        <w:rPr>
          <w:rFonts w:ascii="Narkisim" w:hAnsi="Narkisim" w:cs="Narkisim"/>
          <w:b/>
          <w:bCs/>
          <w:rtl/>
        </w:rPr>
        <w:t>חכ"צ</w:t>
      </w:r>
      <w:r w:rsidRPr="002677D0">
        <w:rPr>
          <w:rFonts w:ascii="Narkisim" w:hAnsi="Narkisim" w:cs="Narkisim"/>
          <w:rtl/>
        </w:rPr>
        <w:t xml:space="preserve"> (לג) הק' דקי"ל (גיטין נא.) דאפוטרופוס אינם מעשרין ממון יתומים אלא להאכיל, ולא להניח</w:t>
      </w:r>
      <w:r w:rsidRPr="002677D0">
        <w:rPr>
          <w:rStyle w:val="ac"/>
          <w:rFonts w:ascii="Narkisim" w:hAnsi="Narkisim" w:cs="Narkisim"/>
          <w:rtl/>
        </w:rPr>
        <w:footnoteReference w:id="79"/>
      </w:r>
      <w:r w:rsidRPr="002677D0">
        <w:rPr>
          <w:rFonts w:ascii="Narkisim" w:hAnsi="Narkisim" w:cs="Narkisim"/>
          <w:rtl/>
        </w:rPr>
        <w:t>. א"כ מעשר בהמה שאינו טובל אמאי רשאין לעשר</w:t>
      </w:r>
      <w:r w:rsidRPr="002677D0">
        <w:rPr>
          <w:rStyle w:val="ac"/>
          <w:rFonts w:ascii="Narkisim" w:hAnsi="Narkisim" w:cs="Narkisim"/>
          <w:rtl/>
        </w:rPr>
        <w:footnoteReference w:id="80"/>
      </w:r>
      <w:r w:rsidRPr="002677D0">
        <w:rPr>
          <w:rFonts w:ascii="Narkisim" w:hAnsi="Narkisim" w:cs="Narkisim"/>
          <w:rtl/>
        </w:rPr>
        <w:t>. אך העלה צד דמעשר בהמה נחשב מצווה עוברת, דלאחר שמכרו מתבטל המצווה. ולכן האפוטרופוס רשאי לעשר עד שלא ימכור שלא יפסיד מצוותו</w:t>
      </w:r>
      <w:r w:rsidRPr="002677D0">
        <w:rPr>
          <w:rStyle w:val="ac"/>
          <w:rFonts w:ascii="Narkisim" w:hAnsi="Narkisim" w:cs="Narkisim"/>
          <w:rtl/>
        </w:rPr>
        <w:footnoteReference w:id="81"/>
      </w:r>
      <w:r w:rsidRPr="002677D0">
        <w:rPr>
          <w:rFonts w:ascii="Narkisim" w:hAnsi="Narkisim" w:cs="Narkisim"/>
          <w:rtl/>
        </w:rPr>
        <w:t>.</w:t>
      </w:r>
    </w:p>
    <w:p w14:paraId="72387103" w14:textId="77777777" w:rsidR="005D0D36" w:rsidRPr="002677D0" w:rsidRDefault="00000000" w:rsidP="002677D0">
      <w:pPr>
        <w:pStyle w:val="a8"/>
        <w:bidi/>
        <w:rPr>
          <w:rFonts w:ascii="Narkisim" w:hAnsi="Narkisim"/>
        </w:rPr>
      </w:pPr>
      <w:r w:rsidRPr="002677D0">
        <w:rPr>
          <w:rFonts w:ascii="Narkisim" w:hAnsi="Narkisim"/>
          <w:rtl/>
        </w:rPr>
        <w:t>והחכ''צ הביא עוד צד דבמעשר בהמה אין היתומים חסרים, שהרי הוא שלהן להקריבו שלמים ולאכלו. וניחא ליה דלתעביד מצוה בממוניה (כדאיתא לקמן נח.)</w:t>
      </w:r>
      <w:r w:rsidRPr="002677D0">
        <w:rPr>
          <w:rStyle w:val="ac"/>
          <w:rFonts w:ascii="Narkisim" w:hAnsi="Narkisim"/>
          <w:rtl/>
        </w:rPr>
        <w:footnoteReference w:id="82"/>
      </w:r>
      <w:r w:rsidRPr="002677D0">
        <w:rPr>
          <w:rFonts w:ascii="Narkisim" w:hAnsi="Narkisim"/>
          <w:rtl/>
        </w:rPr>
        <w:t>.</w:t>
      </w:r>
      <w:r w:rsidRPr="002677D0">
        <w:rPr>
          <w:rStyle w:val="ac"/>
          <w:rFonts w:ascii="Narkisim" w:hAnsi="Narkisim"/>
          <w:rtl/>
        </w:rPr>
        <w:footnoteReference w:id="83"/>
      </w:r>
    </w:p>
    <w:p w14:paraId="7A5475B9" w14:textId="77777777" w:rsidR="005D0D36" w:rsidRPr="002677D0" w:rsidRDefault="00000000" w:rsidP="002677D0">
      <w:pPr>
        <w:bidi/>
        <w:rPr>
          <w:rFonts w:ascii="Narkisim" w:hAnsi="Narkisim" w:cs="Narkisim"/>
        </w:rPr>
      </w:pPr>
      <w:r w:rsidRPr="002677D0">
        <w:rPr>
          <w:rFonts w:ascii="Narkisim" w:hAnsi="Narkisim" w:cs="Narkisim"/>
          <w:rtl/>
        </w:rPr>
        <w:t>וב</w:t>
      </w:r>
      <w:r w:rsidRPr="002677D0">
        <w:rPr>
          <w:rFonts w:ascii="Narkisim" w:hAnsi="Narkisim" w:cs="Narkisim"/>
          <w:b/>
          <w:bCs/>
          <w:rtl/>
        </w:rPr>
        <w:t>נאות יעקב</w:t>
      </w:r>
      <w:r w:rsidRPr="002677D0">
        <w:rPr>
          <w:rFonts w:ascii="Narkisim" w:hAnsi="Narkisim" w:cs="Narkisim"/>
          <w:rtl/>
        </w:rPr>
        <w:t xml:space="preserve"> (טז) כת' כיון שאינו טובל הוה בגדר 'חובת מצוה'. ואף ביתומים יעשרו משום חינוך למצוות.</w:t>
      </w:r>
    </w:p>
    <w:p w14:paraId="1535414E" w14:textId="77777777" w:rsidR="005D0D36" w:rsidRPr="002677D0" w:rsidRDefault="00000000" w:rsidP="002677D0">
      <w:pPr>
        <w:pStyle w:val="aa"/>
        <w:bidi/>
        <w:rPr>
          <w:rFonts w:ascii="Narkisim" w:hAnsi="Narkisim"/>
        </w:rPr>
      </w:pPr>
      <w:r w:rsidRPr="002677D0">
        <w:rPr>
          <w:rFonts w:ascii="Narkisim" w:hAnsi="Narkisim"/>
          <w:rtl/>
        </w:rPr>
        <w:t>וב</w:t>
      </w:r>
      <w:r w:rsidRPr="002677D0">
        <w:rPr>
          <w:rFonts w:ascii="Narkisim" w:hAnsi="Narkisim"/>
          <w:b/>
          <w:bCs/>
          <w:rtl/>
        </w:rPr>
        <w:t>ירושלמי</w:t>
      </w:r>
      <w:r w:rsidRPr="002677D0">
        <w:rPr>
          <w:rFonts w:ascii="Narkisim" w:hAnsi="Narkisim"/>
          <w:rtl/>
        </w:rPr>
        <w:t xml:space="preserve"> (יבמות יג ב ותרומות א א בסופו) איתא קטן מהו שיביא מעשר בהמה, והביאו דהוקש למעשר דגן [דקטן אינו מעשר</w:t>
      </w:r>
      <w:r w:rsidRPr="002677D0">
        <w:rPr>
          <w:rStyle w:val="ac"/>
          <w:rFonts w:ascii="Narkisim" w:hAnsi="Narkisim"/>
          <w:rtl/>
        </w:rPr>
        <w:footnoteReference w:id="84"/>
      </w:r>
      <w:r w:rsidRPr="002677D0">
        <w:rPr>
          <w:rFonts w:ascii="Narkisim" w:hAnsi="Narkisim"/>
          <w:rtl/>
        </w:rPr>
        <w:t>].</w:t>
      </w:r>
    </w:p>
    <w:p w14:paraId="371713FF" w14:textId="77777777" w:rsidR="005D0D36" w:rsidRPr="002677D0" w:rsidRDefault="00000000" w:rsidP="002677D0">
      <w:pPr>
        <w:bidi/>
        <w:rPr>
          <w:rFonts w:ascii="Narkisim" w:hAnsi="Narkisim" w:cs="Narkisim"/>
        </w:rPr>
      </w:pPr>
      <w:r w:rsidRPr="002677D0">
        <w:rPr>
          <w:rFonts w:ascii="Narkisim" w:hAnsi="Narkisim" w:cs="Narkisim"/>
          <w:u w:val="single"/>
          <w:rtl/>
        </w:rPr>
        <w:t>תוד"ה ואין</w:t>
      </w:r>
      <w:r w:rsidRPr="002677D0">
        <w:rPr>
          <w:rFonts w:ascii="Narkisim" w:hAnsi="Narkisim" w:cs="Narkisim"/>
          <w:rtl/>
        </w:rPr>
        <w:t>. אפי' למ"ד סתם חרמים לכהנים וכו' משום תקלה, דכל זמן שהם ביד בעלים. ו</w:t>
      </w:r>
      <w:r w:rsidRPr="002677D0">
        <w:rPr>
          <w:rFonts w:ascii="Narkisim" w:hAnsi="Narkisim" w:cs="Narkisim"/>
          <w:b/>
          <w:bCs/>
          <w:rtl/>
        </w:rPr>
        <w:t>תוס'</w:t>
      </w:r>
      <w:r w:rsidRPr="002677D0">
        <w:rPr>
          <w:rFonts w:ascii="Narkisim" w:hAnsi="Narkisim" w:cs="Narkisim"/>
          <w:rtl/>
        </w:rPr>
        <w:t xml:space="preserve"> (יומא סו.) פי' [כדעת תוס' דידן] דבזמן הבית לא חששו לתקלה בחרמים, כיון דשכיחי קדשים היו בקיאין וזהירין במילי קדושה. אבל השתא דלא שכיחי לא זהירי. א"נ בזמן הבית שכיחי כהנים ולא היו צריכין הבעלים להשהותו בידם ונותנין אותו לאלתר לכהן, אבל היום לא שכיחי כהנים.</w:t>
      </w:r>
    </w:p>
    <w:p w14:paraId="0B66DC21" w14:textId="77777777" w:rsidR="005D0D36" w:rsidRPr="002677D0" w:rsidRDefault="00000000" w:rsidP="002677D0">
      <w:pPr>
        <w:pStyle w:val="a7"/>
        <w:bidi/>
        <w:rPr>
          <w:rFonts w:ascii="Narkisim" w:hAnsi="Narkisim"/>
        </w:rPr>
      </w:pPr>
      <w:r w:rsidRPr="002677D0">
        <w:rPr>
          <w:rFonts w:ascii="Narkisim" w:hAnsi="Narkisim"/>
          <w:rtl/>
        </w:rPr>
        <w:t xml:space="preserve">אבל </w:t>
      </w:r>
      <w:r w:rsidRPr="002677D0">
        <w:rPr>
          <w:rFonts w:ascii="Narkisim" w:hAnsi="Narkisim"/>
          <w:b/>
          <w:bCs/>
          <w:rtl/>
        </w:rPr>
        <w:t>תוס</w:t>
      </w:r>
      <w:r w:rsidRPr="002677D0">
        <w:rPr>
          <w:rFonts w:ascii="Narkisim" w:hAnsi="Narkisim"/>
          <w:rtl/>
        </w:rPr>
        <w:t>' (ע"ז יג.) כת' דלמ"ד סתם חרמים לכהנים יכול ליתן מיד לכהן (וכדברי עולא ערכין כט. הו' בתוס'), וליכא חשש תקלה. וכדעת רש"י.</w:t>
      </w:r>
    </w:p>
    <w:p w14:paraId="0417A433" w14:textId="77777777" w:rsidR="005D0D36" w:rsidRPr="002677D0" w:rsidRDefault="00000000" w:rsidP="002677D0">
      <w:pPr>
        <w:bidi/>
        <w:rPr>
          <w:rFonts w:ascii="Narkisim" w:hAnsi="Narkisim" w:cs="Narkisim"/>
        </w:rPr>
      </w:pPr>
      <w:r w:rsidRPr="002677D0">
        <w:rPr>
          <w:rFonts w:ascii="Narkisim" w:hAnsi="Narkisim" w:cs="Narkisim"/>
          <w:rtl/>
        </w:rPr>
        <w:t>ומבואר בתוס' דלא רק שאין מחרימים לכתחילה, גם בדיעבד קנסו שאין ליתנו לכהן אלא יעקר.</w:t>
      </w:r>
    </w:p>
    <w:p w14:paraId="1A02F393" w14:textId="77777777" w:rsidR="005D0D36" w:rsidRPr="002677D0" w:rsidRDefault="00000000" w:rsidP="002677D0">
      <w:pPr>
        <w:pStyle w:val="aa"/>
        <w:bidi/>
        <w:rPr>
          <w:rFonts w:ascii="Narkisim" w:hAnsi="Narkisim"/>
        </w:rPr>
      </w:pPr>
      <w:r w:rsidRPr="002677D0">
        <w:rPr>
          <w:rFonts w:ascii="Narkisim" w:hAnsi="Narkisim"/>
          <w:u w:val="single"/>
          <w:rtl/>
        </w:rPr>
        <w:t>בא"ד ומיהו קשה דמשמע התם דאיירי במטלטלין</w:t>
      </w:r>
      <w:r w:rsidRPr="002677D0">
        <w:rPr>
          <w:rStyle w:val="ac"/>
          <w:rFonts w:ascii="Narkisim" w:hAnsi="Narkisim"/>
          <w:u w:val="single"/>
          <w:rtl/>
        </w:rPr>
        <w:footnoteReference w:id="85"/>
      </w:r>
      <w:r w:rsidRPr="002677D0">
        <w:rPr>
          <w:rFonts w:ascii="Narkisim" w:hAnsi="Narkisim"/>
          <w:u w:val="single"/>
          <w:rtl/>
        </w:rPr>
        <w:t xml:space="preserve"> וכו' וי"ל דמקרקעי חו"ל קרי מטלטלי</w:t>
      </w:r>
      <w:r w:rsidRPr="002677D0">
        <w:rPr>
          <w:rStyle w:val="ac"/>
          <w:rFonts w:ascii="Narkisim" w:hAnsi="Narkisim"/>
          <w:u w:val="single"/>
          <w:rtl/>
        </w:rPr>
        <w:footnoteReference w:id="86"/>
      </w:r>
      <w:r w:rsidRPr="002677D0">
        <w:rPr>
          <w:rFonts w:ascii="Narkisim" w:hAnsi="Narkisim"/>
          <w:u w:val="single"/>
          <w:rtl/>
        </w:rPr>
        <w:t xml:space="preserve"> כדמסיק התם וכו'</w:t>
      </w:r>
      <w:r w:rsidRPr="002677D0">
        <w:rPr>
          <w:rFonts w:ascii="Narkisim" w:hAnsi="Narkisim"/>
          <w:rtl/>
        </w:rPr>
        <w:t>. שבגמ' (ערכין כט.) איתא דלא חל שדה חרמים בזה"ז, שאינו נוהג אלא בזמן שהיובל נוהג מגזיה"כ. והגמ' תי' דחרם מטלטלין חל, והגמ' מק' דמעשה דפומבדיתא נמי היה מקרקעי, ותי' דמקרקעי חו"ל כמטלטלין דאר"י דמי.</w:t>
      </w:r>
    </w:p>
    <w:p w14:paraId="7E4706F8" w14:textId="77777777" w:rsidR="005D0D36" w:rsidRPr="002677D0" w:rsidRDefault="00000000" w:rsidP="002677D0">
      <w:pPr>
        <w:pStyle w:val="a8"/>
        <w:bidi/>
        <w:rPr>
          <w:rFonts w:ascii="Narkisim" w:hAnsi="Narkisim"/>
        </w:rPr>
      </w:pPr>
      <w:r w:rsidRPr="002677D0">
        <w:rPr>
          <w:rFonts w:ascii="Narkisim" w:hAnsi="Narkisim"/>
          <w:rtl/>
        </w:rPr>
        <w:t xml:space="preserve">ותוס' הביאו מתחילת התי' דמשמע דדינו של עולא [ליתן לכהן] קאי אף במטלטלין. ותוס' דחו דמסקנת הגמ' </w:t>
      </w:r>
      <w:r w:rsidRPr="002677D0">
        <w:rPr>
          <w:rFonts w:ascii="Narkisim" w:hAnsi="Narkisim"/>
          <w:rtl/>
        </w:rPr>
        <w:lastRenderedPageBreak/>
        <w:t>דאיירי בקרקע.</w:t>
      </w:r>
    </w:p>
    <w:p w14:paraId="05E35D9F" w14:textId="77777777" w:rsidR="005D0D36" w:rsidRPr="002677D0" w:rsidRDefault="00000000" w:rsidP="002677D0">
      <w:pPr>
        <w:pStyle w:val="a8"/>
        <w:bidi/>
        <w:rPr>
          <w:rFonts w:ascii="Narkisim" w:hAnsi="Narkisim"/>
        </w:rPr>
      </w:pPr>
      <w:r w:rsidRPr="002677D0">
        <w:rPr>
          <w:rFonts w:ascii="Narkisim" w:hAnsi="Narkisim"/>
          <w:rtl/>
        </w:rPr>
        <w:t>אבל ה</w:t>
      </w:r>
      <w:r w:rsidRPr="002677D0">
        <w:rPr>
          <w:rFonts w:ascii="Narkisim" w:hAnsi="Narkisim"/>
          <w:b/>
          <w:bCs/>
          <w:rtl/>
        </w:rPr>
        <w:t>ריב"ש</w:t>
      </w:r>
      <w:r w:rsidRPr="002677D0">
        <w:rPr>
          <w:rFonts w:ascii="Narkisim" w:hAnsi="Narkisim"/>
          <w:rtl/>
        </w:rPr>
        <w:t xml:space="preserve"> (קעא) כת' דהסוגיא שם מוכחת דההוא עובדא לאו בקרקע בלחוד הוה, אלא מקרקעי ומטלטלי. דהא לשון הגמ' דמקרקעי 'נמי'. ולא חלקו שם בין קרקע למטלטלי אלא לענין שבקרקע של ארץ ישראל לא חל עליו הקדש בזמן הזה</w:t>
      </w:r>
      <w:r w:rsidRPr="002677D0">
        <w:rPr>
          <w:rStyle w:val="ac"/>
          <w:rFonts w:ascii="Narkisim" w:hAnsi="Narkisim"/>
          <w:rtl/>
        </w:rPr>
        <w:footnoteReference w:id="87"/>
      </w:r>
      <w:r w:rsidRPr="002677D0">
        <w:rPr>
          <w:rFonts w:ascii="Narkisim" w:hAnsi="Narkisim"/>
          <w:rtl/>
        </w:rPr>
        <w:t>, ולדעת רב יהודה יש להם פדיון [וכדעת הרי"ף הו' לעיל], דדוקא לעולא דהוה חרמי כהנים לא מהני פדיון. ושלא כדעת ר"ת</w:t>
      </w:r>
      <w:r w:rsidRPr="002677D0">
        <w:rPr>
          <w:rStyle w:val="ac"/>
          <w:rFonts w:ascii="Narkisim" w:hAnsi="Narkisim"/>
          <w:rtl/>
        </w:rPr>
        <w:footnoteReference w:id="88"/>
      </w:r>
      <w:r w:rsidRPr="002677D0">
        <w:rPr>
          <w:rFonts w:ascii="Narkisim" w:hAnsi="Narkisim"/>
          <w:rtl/>
        </w:rPr>
        <w:t>.</w:t>
      </w:r>
    </w:p>
    <w:p w14:paraId="7E8B443F" w14:textId="77777777" w:rsidR="005D0D36" w:rsidRPr="002677D0" w:rsidRDefault="00000000" w:rsidP="002677D0">
      <w:pPr>
        <w:pStyle w:val="a8"/>
        <w:bidi/>
        <w:rPr>
          <w:rFonts w:ascii="Narkisim" w:hAnsi="Narkisim"/>
        </w:rPr>
      </w:pPr>
      <w:r w:rsidRPr="002677D0">
        <w:rPr>
          <w:rFonts w:ascii="Narkisim" w:hAnsi="Narkisim"/>
          <w:rtl/>
        </w:rPr>
        <w:t>ואף תוס' דידן דייקו דהיה שם קרקע ומטלטלין, אלא שדייקו שלא התירו את המטלטלין, והתירו דוקא את הקרקע. וכן דייק ה</w:t>
      </w:r>
      <w:r w:rsidRPr="002677D0">
        <w:rPr>
          <w:rFonts w:ascii="Narkisim" w:hAnsi="Narkisim"/>
          <w:b/>
          <w:bCs/>
          <w:rtl/>
        </w:rPr>
        <w:t>רא"ש</w:t>
      </w:r>
      <w:r w:rsidRPr="002677D0">
        <w:rPr>
          <w:rFonts w:ascii="Narkisim" w:hAnsi="Narkisim"/>
          <w:rtl/>
        </w:rPr>
        <w:t xml:space="preserve"> (בשיטמ"ק ערכין שם) דאיתא מקרקע נמי הוה, משמע מקרקע נמי וגם מטלטלים. אלא שהוא לא צוה לפדות כי אם הקרקעות</w:t>
      </w:r>
      <w:r w:rsidRPr="002677D0">
        <w:rPr>
          <w:rStyle w:val="ac"/>
          <w:rFonts w:ascii="Narkisim" w:hAnsi="Narkisim"/>
          <w:rtl/>
        </w:rPr>
        <w:footnoteReference w:id="89"/>
      </w:r>
      <w:r w:rsidRPr="002677D0">
        <w:rPr>
          <w:rFonts w:ascii="Narkisim" w:hAnsi="Narkisim"/>
          <w:rtl/>
        </w:rPr>
        <w:t>.</w:t>
      </w:r>
    </w:p>
    <w:p w14:paraId="3FC61A86" w14:textId="77777777" w:rsidR="005D0D36" w:rsidRPr="002677D0" w:rsidRDefault="00000000" w:rsidP="002677D0">
      <w:pPr>
        <w:pStyle w:val="a8"/>
        <w:bidi/>
        <w:rPr>
          <w:rFonts w:ascii="Narkisim" w:hAnsi="Narkisim"/>
        </w:rPr>
      </w:pPr>
      <w:r w:rsidRPr="002677D0">
        <w:rPr>
          <w:rFonts w:ascii="Narkisim" w:hAnsi="Narkisim"/>
          <w:rtl/>
        </w:rPr>
        <w:t>ועוד תי' ה</w:t>
      </w:r>
      <w:r w:rsidRPr="002677D0">
        <w:rPr>
          <w:rFonts w:ascii="Narkisim" w:hAnsi="Narkisim"/>
          <w:b/>
          <w:bCs/>
          <w:rtl/>
        </w:rPr>
        <w:t>רא"ש</w:t>
      </w:r>
      <w:r w:rsidRPr="002677D0">
        <w:rPr>
          <w:rFonts w:ascii="Narkisim" w:hAnsi="Narkisim"/>
          <w:rtl/>
        </w:rPr>
        <w:t xml:space="preserve"> דהיה רק קרקע</w:t>
      </w:r>
      <w:r w:rsidRPr="002677D0">
        <w:rPr>
          <w:rStyle w:val="ac"/>
          <w:rFonts w:ascii="Narkisim" w:hAnsi="Narkisim"/>
          <w:rtl/>
        </w:rPr>
        <w:footnoteReference w:id="90"/>
      </w:r>
      <w:r w:rsidRPr="002677D0">
        <w:rPr>
          <w:rFonts w:ascii="Narkisim" w:hAnsi="Narkisim"/>
          <w:rtl/>
        </w:rPr>
        <w:t>, דאילו הוי מטלטלי לא היה אומר לו לפדותם אלא ירקבו או יוליכם לים המלח. [וכסוף דברי התוס' שהביאו משם הוכחה</w:t>
      </w:r>
      <w:r w:rsidRPr="002677D0">
        <w:rPr>
          <w:rStyle w:val="ac"/>
          <w:rFonts w:ascii="Narkisim" w:hAnsi="Narkisim"/>
          <w:rtl/>
        </w:rPr>
        <w:footnoteReference w:id="91"/>
      </w:r>
      <w:r w:rsidRPr="002677D0">
        <w:rPr>
          <w:rFonts w:ascii="Narkisim" w:hAnsi="Narkisim"/>
          <w:rtl/>
        </w:rPr>
        <w:t xml:space="preserve"> לדעת ר"ת].</w:t>
      </w:r>
    </w:p>
    <w:p w14:paraId="2DF4676A" w14:textId="77777777" w:rsidR="005D0D36" w:rsidRPr="002677D0" w:rsidRDefault="00000000" w:rsidP="002677D0">
      <w:pPr>
        <w:pStyle w:val="aa"/>
        <w:bidi/>
        <w:rPr>
          <w:rFonts w:ascii="Narkisim" w:hAnsi="Narkisim"/>
        </w:rPr>
      </w:pPr>
      <w:r w:rsidRPr="002677D0">
        <w:rPr>
          <w:rFonts w:ascii="Narkisim" w:hAnsi="Narkisim"/>
          <w:rtl/>
        </w:rPr>
        <w:t>וב</w:t>
      </w:r>
      <w:r w:rsidRPr="002677D0">
        <w:rPr>
          <w:rFonts w:ascii="Narkisim" w:hAnsi="Narkisim"/>
          <w:b/>
          <w:bCs/>
          <w:rtl/>
        </w:rPr>
        <w:t>תל' רבינו יונה</w:t>
      </w:r>
      <w:r w:rsidRPr="002677D0">
        <w:rPr>
          <w:rFonts w:ascii="Narkisim" w:hAnsi="Narkisim"/>
          <w:rtl/>
        </w:rPr>
        <w:t xml:space="preserve"> (ע"ז שם) תי' דמעשה דפומבדיתא הקדיש נכסיו, מטלטלין ומקרקעי נמי. וביאר דכיון שהיה בדבר מטלטלי ומקרקעי, ודינו להתיר המקרקעי אפי' לכתחילה, מש"ה עשה התרה אחת בכל, והתיר גם המטלטלי לכתחילה. דכיון שהחרים שניהם בבת אחת איננו נכון להתיר המקצת ולאסור המקצת. אבל ודאי אם החרים מטלטלי בלבד אסור לפדותם לכתחילה</w:t>
      </w:r>
      <w:r w:rsidRPr="002677D0">
        <w:rPr>
          <w:rStyle w:val="ac"/>
          <w:rFonts w:ascii="Narkisim" w:hAnsi="Narkisim"/>
          <w:rtl/>
        </w:rPr>
        <w:footnoteReference w:id="92"/>
      </w:r>
      <w:r w:rsidRPr="002677D0">
        <w:rPr>
          <w:rFonts w:ascii="Narkisim" w:hAnsi="Narkisim"/>
          <w:rtl/>
        </w:rPr>
        <w:t>.</w:t>
      </w:r>
    </w:p>
    <w:p w14:paraId="14301418" w14:textId="77777777" w:rsidR="005D0D36" w:rsidRPr="002677D0" w:rsidRDefault="00000000" w:rsidP="002677D0">
      <w:pPr>
        <w:pStyle w:val="aa"/>
        <w:bidi/>
        <w:rPr>
          <w:rFonts w:ascii="Narkisim" w:hAnsi="Narkisim"/>
        </w:rPr>
      </w:pPr>
      <w:r w:rsidRPr="002677D0">
        <w:rPr>
          <w:rFonts w:ascii="Narkisim" w:hAnsi="Narkisim"/>
          <w:u w:val="single"/>
          <w:rtl/>
        </w:rPr>
        <w:t>תוד"ה מעות</w:t>
      </w:r>
      <w:r w:rsidRPr="002677D0">
        <w:rPr>
          <w:rFonts w:ascii="Narkisim" w:hAnsi="Narkisim"/>
          <w:rtl/>
        </w:rPr>
        <w:t>. דוקא לים המלח וכו' דבשאר נהרות בעיא שחיקה. וה</w:t>
      </w:r>
      <w:r w:rsidRPr="002677D0">
        <w:rPr>
          <w:rFonts w:ascii="Narkisim" w:hAnsi="Narkisim"/>
          <w:b/>
          <w:bCs/>
          <w:rtl/>
        </w:rPr>
        <w:t>סמ"ג</w:t>
      </w:r>
      <w:r w:rsidRPr="002677D0">
        <w:rPr>
          <w:rFonts w:ascii="Narkisim" w:hAnsi="Narkisim"/>
          <w:rtl/>
        </w:rPr>
        <w:t xml:space="preserve"> (וכ"פ השו"ע שלא קלג) כת' משליך הפרוטה לים הגדול. אבל לשאר נהרות צריך לשחקה תחלה</w:t>
      </w:r>
      <w:r w:rsidRPr="002677D0">
        <w:rPr>
          <w:rStyle w:val="ac"/>
          <w:rFonts w:ascii="Narkisim" w:hAnsi="Narkisim"/>
          <w:rtl/>
        </w:rPr>
        <w:footnoteReference w:id="93"/>
      </w:r>
      <w:r w:rsidRPr="002677D0">
        <w:rPr>
          <w:rFonts w:ascii="Narkisim" w:hAnsi="Narkisim"/>
          <w:rtl/>
        </w:rPr>
        <w:t>.</w:t>
      </w:r>
    </w:p>
    <w:p w14:paraId="137F943E" w14:textId="77777777" w:rsidR="005D0D36" w:rsidRPr="002677D0" w:rsidRDefault="00000000" w:rsidP="002677D0">
      <w:pPr>
        <w:bidi/>
        <w:rPr>
          <w:rFonts w:ascii="Narkisim" w:hAnsi="Narkisim" w:cs="Narkisim"/>
        </w:rPr>
      </w:pPr>
      <w:r w:rsidRPr="002677D0">
        <w:rPr>
          <w:rFonts w:ascii="Narkisim" w:hAnsi="Narkisim" w:cs="Narkisim"/>
          <w:u w:val="single"/>
          <w:rtl/>
        </w:rPr>
        <w:t>בא"ד ועכשיו כשאדם בא לחלל כרם רבעי</w:t>
      </w:r>
      <w:r w:rsidRPr="002677D0">
        <w:rPr>
          <w:rStyle w:val="ac"/>
          <w:rFonts w:ascii="Narkisim" w:hAnsi="Narkisim" w:cs="Narkisim"/>
          <w:u w:val="single"/>
          <w:rtl/>
        </w:rPr>
        <w:footnoteReference w:id="94"/>
      </w:r>
      <w:r w:rsidRPr="002677D0">
        <w:rPr>
          <w:rFonts w:ascii="Narkisim" w:hAnsi="Narkisim" w:cs="Narkisim"/>
          <w:u w:val="single"/>
          <w:rtl/>
        </w:rPr>
        <w:t xml:space="preserve"> וכו' צריך לשחוק הנהו זוזי [ד]מחלל</w:t>
      </w:r>
      <w:r w:rsidRPr="002677D0">
        <w:rPr>
          <w:rStyle w:val="ac"/>
          <w:rFonts w:ascii="Narkisim" w:hAnsi="Narkisim" w:cs="Narkisim"/>
          <w:u w:val="single"/>
          <w:rtl/>
        </w:rPr>
        <w:footnoteReference w:id="95"/>
      </w:r>
      <w:r w:rsidRPr="002677D0">
        <w:rPr>
          <w:rFonts w:ascii="Narkisim" w:hAnsi="Narkisim" w:cs="Narkisim"/>
          <w:u w:val="single"/>
          <w:rtl/>
        </w:rPr>
        <w:t xml:space="preserve"> עלייהו וכו'</w:t>
      </w:r>
      <w:r w:rsidRPr="002677D0">
        <w:rPr>
          <w:rFonts w:ascii="Narkisim" w:hAnsi="Narkisim" w:cs="Narkisim"/>
          <w:rtl/>
        </w:rPr>
        <w:t xml:space="preserve">. </w:t>
      </w:r>
      <w:r w:rsidRPr="002677D0">
        <w:rPr>
          <w:rFonts w:ascii="Narkisim" w:hAnsi="Narkisim" w:cs="Narkisim"/>
          <w:szCs w:val="20"/>
          <w:rtl/>
        </w:rPr>
        <w:t>[ובפשוטו משמע בתוס' שפודה על כמה זוזי, כשווי הפירות. אבל ה</w:t>
      </w:r>
      <w:r w:rsidRPr="002677D0">
        <w:rPr>
          <w:rFonts w:ascii="Narkisim" w:hAnsi="Narkisim" w:cs="Narkisim"/>
          <w:b/>
          <w:bCs/>
          <w:szCs w:val="20"/>
          <w:rtl/>
        </w:rPr>
        <w:t>שאלתות</w:t>
      </w:r>
      <w:r w:rsidRPr="002677D0">
        <w:rPr>
          <w:rFonts w:ascii="Narkisim" w:hAnsi="Narkisim" w:cs="Narkisim"/>
          <w:szCs w:val="20"/>
          <w:rtl/>
        </w:rPr>
        <w:t xml:space="preserve"> (קדושים ק, והו' בתוס' ברכות לה., ר"ה לא: ומגילה י.) כת' דבזה"ז מחלל על שווה פרוטה</w:t>
      </w:r>
      <w:r w:rsidRPr="002677D0">
        <w:rPr>
          <w:rStyle w:val="ac"/>
          <w:rFonts w:ascii="Narkisim" w:hAnsi="Narkisim" w:cs="Narkisim"/>
          <w:szCs w:val="20"/>
          <w:rtl/>
        </w:rPr>
        <w:footnoteReference w:id="96"/>
      </w:r>
      <w:r w:rsidRPr="002677D0">
        <w:rPr>
          <w:rFonts w:ascii="Narkisim" w:hAnsi="Narkisim" w:cs="Narkisim"/>
          <w:szCs w:val="20"/>
          <w:rtl/>
        </w:rPr>
        <w:t>. ומסקנת ה</w:t>
      </w:r>
      <w:r w:rsidRPr="002677D0">
        <w:rPr>
          <w:rFonts w:ascii="Narkisim" w:hAnsi="Narkisim" w:cs="Narkisim"/>
          <w:b/>
          <w:bCs/>
          <w:szCs w:val="20"/>
          <w:rtl/>
        </w:rPr>
        <w:t>גר"א</w:t>
      </w:r>
      <w:r w:rsidRPr="002677D0">
        <w:rPr>
          <w:rFonts w:ascii="Narkisim" w:hAnsi="Narkisim" w:cs="Narkisim"/>
          <w:szCs w:val="20"/>
          <w:rtl/>
        </w:rPr>
        <w:t xml:space="preserve"> (רצד כ) דתלוי במ"ד מעש"ש ממון גבוה, דלמ"ד ממון בעלים אף בזה"ז צריך לפדות בשוויו]</w:t>
      </w:r>
      <w:r w:rsidRPr="002677D0">
        <w:rPr>
          <w:rFonts w:ascii="Narkisim" w:hAnsi="Narkisim" w:cs="Narkisim"/>
          <w:rtl/>
        </w:rPr>
        <w:t>.</w:t>
      </w:r>
    </w:p>
    <w:p w14:paraId="2066D8DB" w14:textId="77777777" w:rsidR="005D0D36" w:rsidRPr="002677D0" w:rsidRDefault="00000000" w:rsidP="002677D0">
      <w:pPr>
        <w:pStyle w:val="a7"/>
        <w:bidi/>
        <w:rPr>
          <w:rFonts w:ascii="Narkisim" w:hAnsi="Narkisim"/>
        </w:rPr>
      </w:pPr>
      <w:r w:rsidRPr="002677D0">
        <w:rPr>
          <w:rFonts w:ascii="Narkisim" w:hAnsi="Narkisim"/>
          <w:rtl/>
        </w:rPr>
        <w:t>ולשון ה</w:t>
      </w:r>
      <w:r w:rsidRPr="002677D0">
        <w:rPr>
          <w:rFonts w:ascii="Narkisim" w:hAnsi="Narkisim"/>
          <w:b/>
          <w:bCs/>
          <w:rtl/>
        </w:rPr>
        <w:t>תוס'</w:t>
      </w:r>
      <w:r w:rsidRPr="002677D0">
        <w:rPr>
          <w:rFonts w:ascii="Narkisim" w:hAnsi="Narkisim"/>
          <w:rtl/>
        </w:rPr>
        <w:t xml:space="preserve"> (ברכות וכ"מ) והרבה </w:t>
      </w:r>
      <w:r w:rsidRPr="002677D0">
        <w:rPr>
          <w:rFonts w:ascii="Narkisim" w:hAnsi="Narkisim"/>
          <w:b/>
          <w:bCs/>
          <w:rtl/>
        </w:rPr>
        <w:t>ראשונים</w:t>
      </w:r>
      <w:r w:rsidRPr="002677D0">
        <w:rPr>
          <w:rFonts w:ascii="Narkisim" w:hAnsi="Narkisim"/>
          <w:rtl/>
        </w:rPr>
        <w:t xml:space="preserve"> בשם השאלתות (והשו"ע רצד ו) דפודה על </w:t>
      </w:r>
      <w:r w:rsidRPr="002677D0">
        <w:rPr>
          <w:rFonts w:ascii="Narkisim" w:hAnsi="Narkisim"/>
          <w:i/>
          <w:iCs/>
          <w:rtl/>
        </w:rPr>
        <w:t>שווה</w:t>
      </w:r>
      <w:r w:rsidRPr="002677D0">
        <w:rPr>
          <w:rFonts w:ascii="Narkisim" w:hAnsi="Narkisim"/>
          <w:rtl/>
        </w:rPr>
        <w:t xml:space="preserve"> פרוטה. ו</w:t>
      </w:r>
      <w:r w:rsidRPr="002677D0">
        <w:rPr>
          <w:rFonts w:ascii="Narkisim" w:hAnsi="Narkisim"/>
          <w:b/>
          <w:bCs/>
          <w:rtl/>
        </w:rPr>
        <w:t>רע"א</w:t>
      </w:r>
      <w:r w:rsidRPr="002677D0">
        <w:rPr>
          <w:rFonts w:ascii="Narkisim" w:hAnsi="Narkisim"/>
          <w:rtl/>
        </w:rPr>
        <w:t xml:space="preserve"> (גהש"ס ברכות) תמה דבעי כסף צורה, אף בזה"ז</w:t>
      </w:r>
      <w:r w:rsidRPr="002677D0">
        <w:rPr>
          <w:rStyle w:val="ac"/>
          <w:rFonts w:ascii="Narkisim" w:hAnsi="Narkisim"/>
          <w:rtl/>
        </w:rPr>
        <w:footnoteReference w:id="97"/>
      </w:r>
      <w:r w:rsidRPr="002677D0">
        <w:rPr>
          <w:rFonts w:ascii="Narkisim" w:hAnsi="Narkisim"/>
          <w:rtl/>
        </w:rPr>
        <w:t>. וה</w:t>
      </w:r>
      <w:r w:rsidRPr="002677D0">
        <w:rPr>
          <w:rFonts w:ascii="Narkisim" w:hAnsi="Narkisim"/>
          <w:b/>
          <w:bCs/>
          <w:rtl/>
        </w:rPr>
        <w:t>גר"א</w:t>
      </w:r>
      <w:r w:rsidRPr="002677D0">
        <w:rPr>
          <w:rFonts w:ascii="Narkisim" w:hAnsi="Narkisim"/>
          <w:rtl/>
        </w:rPr>
        <w:t xml:space="preserve"> (רצו כא) כת' דט"ס הוא, וצ"ל בפרוטה. וצריך לפדות דדוקא על מטבע, ולדעת הרמב"ם (מעש"ש ד ב) אפשר </w:t>
      </w:r>
      <w:r w:rsidRPr="002677D0">
        <w:rPr>
          <w:rFonts w:ascii="Narkisim" w:hAnsi="Narkisim"/>
          <w:rtl/>
        </w:rPr>
        <w:lastRenderedPageBreak/>
        <w:t>לפדות גם פירות על פירות מאותו המין</w:t>
      </w:r>
      <w:r w:rsidRPr="002677D0">
        <w:rPr>
          <w:rStyle w:val="ac"/>
          <w:rFonts w:ascii="Narkisim" w:hAnsi="Narkisim"/>
          <w:rtl/>
        </w:rPr>
        <w:footnoteReference w:id="98"/>
      </w:r>
      <w:r w:rsidRPr="002677D0">
        <w:rPr>
          <w:rFonts w:ascii="Narkisim" w:hAnsi="Narkisim"/>
          <w:rtl/>
        </w:rPr>
        <w:t>.</w:t>
      </w:r>
    </w:p>
    <w:p w14:paraId="249A043B" w14:textId="77777777" w:rsidR="005D0D36" w:rsidRPr="002677D0" w:rsidRDefault="00000000" w:rsidP="002677D0">
      <w:pPr>
        <w:pStyle w:val="a7"/>
        <w:bidi/>
        <w:rPr>
          <w:rFonts w:ascii="Narkisim" w:hAnsi="Narkisim"/>
        </w:rPr>
      </w:pPr>
      <w:r w:rsidRPr="002677D0">
        <w:rPr>
          <w:rFonts w:ascii="Narkisim" w:hAnsi="Narkisim"/>
          <w:rtl/>
        </w:rPr>
        <w:t>אמנם ה</w:t>
      </w:r>
      <w:r w:rsidRPr="002677D0">
        <w:rPr>
          <w:rFonts w:ascii="Narkisim" w:hAnsi="Narkisim"/>
          <w:b/>
          <w:bCs/>
          <w:rtl/>
        </w:rPr>
        <w:t>כס"מ</w:t>
      </w:r>
      <w:r w:rsidRPr="002677D0">
        <w:rPr>
          <w:rFonts w:ascii="Narkisim" w:hAnsi="Narkisim"/>
          <w:rtl/>
        </w:rPr>
        <w:t xml:space="preserve"> (מאכ"א י יז) נקט שבזה"ז הקילו לפדות על שאר פירות בשווה כסף, כיון שבלאו הכי אינו נאכל</w:t>
      </w:r>
      <w:r w:rsidRPr="002677D0">
        <w:rPr>
          <w:rStyle w:val="ac"/>
          <w:rFonts w:ascii="Narkisim" w:hAnsi="Narkisim"/>
          <w:rtl/>
        </w:rPr>
        <w:footnoteReference w:id="99"/>
      </w:r>
      <w:r w:rsidRPr="002677D0">
        <w:rPr>
          <w:rFonts w:ascii="Narkisim" w:hAnsi="Narkisim"/>
          <w:rtl/>
        </w:rPr>
        <w:t>. וכן ב</w:t>
      </w:r>
      <w:r w:rsidRPr="002677D0">
        <w:rPr>
          <w:rFonts w:ascii="Narkisim" w:hAnsi="Narkisim"/>
          <w:b/>
          <w:bCs/>
          <w:rtl/>
        </w:rPr>
        <w:t>שו"ע</w:t>
      </w:r>
      <w:r w:rsidRPr="002677D0">
        <w:rPr>
          <w:rFonts w:ascii="Narkisim" w:hAnsi="Narkisim"/>
          <w:rtl/>
        </w:rPr>
        <w:t xml:space="preserve"> (שלא קלח) כת' ואפשר דבזה"ז שמעשר שני אינו נאכל, אין להקפיד לפדות על מטבע היוצא דוקא [אך יש שדייקו דקאי דוקא באסימון ומטבע שאינו יוצא</w:t>
      </w:r>
      <w:r w:rsidRPr="002677D0">
        <w:rPr>
          <w:rStyle w:val="ac"/>
          <w:rFonts w:ascii="Narkisim" w:hAnsi="Narkisim"/>
          <w:rtl/>
        </w:rPr>
        <w:footnoteReference w:id="100"/>
      </w:r>
      <w:r w:rsidRPr="002677D0">
        <w:rPr>
          <w:rFonts w:ascii="Narkisim" w:hAnsi="Narkisim"/>
          <w:rtl/>
        </w:rPr>
        <w:t xml:space="preserve">]. </w:t>
      </w:r>
      <w:r w:rsidRPr="002677D0">
        <w:rPr>
          <w:rFonts w:ascii="Narkisim" w:hAnsi="Narkisim"/>
          <w:szCs w:val="20"/>
          <w:rtl/>
        </w:rPr>
        <w:t>וסיים דמ"מ יש לחוש בדבר, ואף בזמן הזה לא יפדה מעשר שני אלא על כסף שיש בו מטבע היוצא, והוא ברשותו, או יחלל על פירות אחרים</w:t>
      </w:r>
      <w:r w:rsidRPr="002677D0">
        <w:rPr>
          <w:rFonts w:ascii="Narkisim" w:hAnsi="Narkisim"/>
          <w:rtl/>
        </w:rPr>
        <w:t>.</w:t>
      </w:r>
    </w:p>
    <w:p w14:paraId="43A10787" w14:textId="77777777" w:rsidR="005D0D36" w:rsidRPr="002677D0" w:rsidRDefault="00000000" w:rsidP="002677D0">
      <w:pPr>
        <w:bidi/>
        <w:rPr>
          <w:rFonts w:ascii="Narkisim" w:hAnsi="Narkisim" w:cs="Narkisim"/>
        </w:rPr>
      </w:pPr>
      <w:r w:rsidRPr="002677D0">
        <w:rPr>
          <w:rFonts w:ascii="Narkisim" w:hAnsi="Narkisim" w:cs="Narkisim"/>
          <w:u w:val="single"/>
          <w:rtl/>
        </w:rPr>
        <w:t>תוד"ה ואי זהו</w:t>
      </w:r>
      <w:r w:rsidRPr="002677D0">
        <w:rPr>
          <w:rFonts w:ascii="Narkisim" w:hAnsi="Narkisim" w:cs="Narkisim"/>
          <w:rtl/>
        </w:rPr>
        <w:t>. בבכור בזה"ז לא הוה שרינן למיעבד הכי וכו'. מסקנת התוס' דבבכור אסור משום הפסד קדשים.</w:t>
      </w:r>
    </w:p>
    <w:p w14:paraId="13AA9372" w14:textId="77777777" w:rsidR="005D0D36" w:rsidRPr="002677D0" w:rsidRDefault="00000000" w:rsidP="002677D0">
      <w:pPr>
        <w:pStyle w:val="a7"/>
        <w:bidi/>
        <w:rPr>
          <w:rFonts w:ascii="Narkisim" w:hAnsi="Narkisim"/>
        </w:rPr>
      </w:pPr>
      <w:r w:rsidRPr="002677D0">
        <w:rPr>
          <w:rFonts w:ascii="Narkisim" w:hAnsi="Narkisim"/>
          <w:rtl/>
        </w:rPr>
        <w:t>ו</w:t>
      </w:r>
      <w:r w:rsidRPr="002677D0">
        <w:rPr>
          <w:rFonts w:ascii="Narkisim" w:hAnsi="Narkisim"/>
          <w:b/>
          <w:bCs/>
          <w:rtl/>
        </w:rPr>
        <w:t>תוס'</w:t>
      </w:r>
      <w:r w:rsidRPr="002677D0">
        <w:rPr>
          <w:rFonts w:ascii="Narkisim" w:hAnsi="Narkisim"/>
          <w:rtl/>
        </w:rPr>
        <w:t xml:space="preserve"> (ע"ז יג:) כת' דדוקא במקדיש בזה"ז משום קנסא יעקר, משום שהקדיש על חנם. ועוד אי נפל ביה מומא הכא לא שרי אלא על ידי פדיון אבל בכור שהוא קדוש מאליו, ולא על ידו באה הקדושה אין לקנסו. אלא ימתין עד שיפול בו מום ויאכל במומו בלא שום פדיה. ואף שהיה יכול להטיל בו מום קודם שיצא לאויר העולם ויפקיענו מקדושת בכור למזבחף רק שיתננו לכהן ולא תארע בו עוד תקלה, אין לקנסו במה שלא הטיל בו מום.</w:t>
      </w:r>
    </w:p>
    <w:p w14:paraId="11E7483F" w14:textId="77777777" w:rsidR="005D0D36" w:rsidRPr="002677D0" w:rsidRDefault="00000000" w:rsidP="002677D0">
      <w:pPr>
        <w:bidi/>
        <w:rPr>
          <w:rFonts w:ascii="Narkisim" w:hAnsi="Narkisim" w:cs="Narkisim"/>
        </w:rPr>
      </w:pPr>
      <w:r w:rsidRPr="002677D0">
        <w:rPr>
          <w:rFonts w:ascii="Narkisim" w:hAnsi="Narkisim" w:cs="Narkisim"/>
          <w:rtl/>
        </w:rPr>
        <w:t>אך משמע דתוס' דידן לא הק' אעיקר דין הגמ', אמאי לא תקנו בבכור בזה"ז להכניס לכיפה, דזה פשוט כתוס' שם. וה</w:t>
      </w:r>
      <w:r w:rsidRPr="002677D0">
        <w:rPr>
          <w:rFonts w:ascii="Narkisim" w:hAnsi="Narkisim" w:cs="Narkisim"/>
          <w:b/>
          <w:bCs/>
          <w:rtl/>
        </w:rPr>
        <w:t>מרדכי</w:t>
      </w:r>
      <w:r w:rsidRPr="002677D0">
        <w:rPr>
          <w:rFonts w:ascii="Narkisim" w:hAnsi="Narkisim" w:cs="Narkisim"/>
          <w:rtl/>
        </w:rPr>
        <w:t xml:space="preserve"> (ע"ז תת) הביא בשם היראים דבבכור בזמן הזה מותר לעשות כן</w:t>
      </w:r>
      <w:r w:rsidRPr="002677D0">
        <w:rPr>
          <w:rStyle w:val="ac"/>
          <w:rFonts w:ascii="Narkisim" w:hAnsi="Narkisim" w:cs="Narkisim"/>
          <w:rtl/>
        </w:rPr>
        <w:footnoteReference w:id="101"/>
      </w:r>
      <w:r w:rsidRPr="002677D0">
        <w:rPr>
          <w:rFonts w:ascii="Narkisim" w:hAnsi="Narkisim" w:cs="Narkisim"/>
          <w:rtl/>
        </w:rPr>
        <w:t xml:space="preserve"> כדי שלא יבוא לידי תקלה. והביא ש</w:t>
      </w:r>
      <w:r w:rsidRPr="002677D0">
        <w:rPr>
          <w:rFonts w:ascii="Narkisim" w:hAnsi="Narkisim" w:cs="Narkisim"/>
          <w:b/>
          <w:bCs/>
          <w:rtl/>
        </w:rPr>
        <w:t>ר"י</w:t>
      </w:r>
      <w:r w:rsidRPr="002677D0">
        <w:rPr>
          <w:rFonts w:ascii="Narkisim" w:hAnsi="Narkisim" w:cs="Narkisim"/>
          <w:rtl/>
        </w:rPr>
        <w:t xml:space="preserve"> אוסר בבכור משום דמותר כשיש בו מום, ולא דמי למקדיש דאפי' כי נפל ביה מומא אסור משום דקנסוה</w:t>
      </w:r>
      <w:r w:rsidRPr="002677D0">
        <w:rPr>
          <w:rStyle w:val="ac"/>
          <w:rFonts w:ascii="Narkisim" w:hAnsi="Narkisim" w:cs="Narkisim"/>
          <w:rtl/>
        </w:rPr>
        <w:footnoteReference w:id="102"/>
      </w:r>
      <w:r w:rsidRPr="002677D0">
        <w:rPr>
          <w:rFonts w:ascii="Narkisim" w:hAnsi="Narkisim" w:cs="Narkisim"/>
          <w:rtl/>
        </w:rPr>
        <w:t xml:space="preserve">. וכן תוס' דידן הק' דמשמעות הסוגיות דאף כשהכהן רוצה אינו רשאי להכניסו לכיפה. וכה"ק </w:t>
      </w:r>
      <w:r w:rsidRPr="002677D0">
        <w:rPr>
          <w:rFonts w:ascii="Narkisim" w:hAnsi="Narkisim" w:cs="Narkisim"/>
          <w:b/>
          <w:bCs/>
          <w:rtl/>
        </w:rPr>
        <w:t>תוס</w:t>
      </w:r>
      <w:r w:rsidRPr="002677D0">
        <w:rPr>
          <w:rFonts w:ascii="Narkisim" w:hAnsi="Narkisim" w:cs="Narkisim"/>
          <w:rtl/>
        </w:rPr>
        <w:t>' (לעיל כח. סוד"ה עד) דמעשים בכל יום ששומרים אותו עד שיפול מום, ולא התירו להכניס לכיפה.</w:t>
      </w:r>
    </w:p>
    <w:p w14:paraId="70CB4577" w14:textId="77777777" w:rsidR="005D0D36" w:rsidRPr="002677D0" w:rsidRDefault="00000000" w:rsidP="002677D0">
      <w:pPr>
        <w:pStyle w:val="a7"/>
        <w:bidi/>
        <w:rPr>
          <w:rFonts w:ascii="Narkisim" w:hAnsi="Narkisim"/>
        </w:rPr>
      </w:pPr>
      <w:r w:rsidRPr="002677D0">
        <w:rPr>
          <w:rFonts w:ascii="Narkisim" w:hAnsi="Narkisim"/>
          <w:rtl/>
        </w:rPr>
        <w:t>ו</w:t>
      </w:r>
      <w:r w:rsidRPr="002677D0">
        <w:rPr>
          <w:rFonts w:ascii="Narkisim" w:hAnsi="Narkisim"/>
          <w:b/>
          <w:bCs/>
          <w:rtl/>
        </w:rPr>
        <w:t>תוס</w:t>
      </w:r>
      <w:r w:rsidRPr="002677D0">
        <w:rPr>
          <w:rFonts w:ascii="Narkisim" w:hAnsi="Narkisim"/>
          <w:rtl/>
        </w:rPr>
        <w:t>' שם נסתפקו בזה, ולכאורה נשאריעכשו בקו' אמאי לא יעשה כן. ותוס' דידן תי' דאסור משום הפסד קדשים. וכ"כ ה</w:t>
      </w:r>
      <w:r w:rsidRPr="002677D0">
        <w:rPr>
          <w:rFonts w:ascii="Narkisim" w:hAnsi="Narkisim"/>
          <w:b/>
          <w:bCs/>
          <w:rtl/>
        </w:rPr>
        <w:t>רא"ש</w:t>
      </w:r>
      <w:r w:rsidRPr="002677D0">
        <w:rPr>
          <w:rFonts w:ascii="Narkisim" w:hAnsi="Narkisim"/>
          <w:rtl/>
        </w:rPr>
        <w:t xml:space="preserve"> (הל' בכור ב)</w:t>
      </w:r>
      <w:r w:rsidRPr="002677D0">
        <w:rPr>
          <w:rStyle w:val="ac"/>
          <w:rFonts w:ascii="Narkisim" w:hAnsi="Narkisim"/>
          <w:rtl/>
        </w:rPr>
        <w:footnoteReference w:id="103"/>
      </w:r>
      <w:r w:rsidRPr="002677D0">
        <w:rPr>
          <w:rFonts w:ascii="Narkisim" w:hAnsi="Narkisim"/>
          <w:rtl/>
        </w:rPr>
        <w:t>.</w:t>
      </w:r>
    </w:p>
    <w:p w14:paraId="4134E95B"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רא"ש</w:t>
      </w:r>
      <w:r w:rsidRPr="002677D0">
        <w:rPr>
          <w:rFonts w:ascii="Narkisim" w:hAnsi="Narkisim"/>
          <w:rtl/>
        </w:rPr>
        <w:t xml:space="preserve"> (ע"ז א יג) כת' דגם אם הכהן רוצה</w:t>
      </w:r>
      <w:r w:rsidRPr="002677D0">
        <w:rPr>
          <w:rStyle w:val="ac"/>
          <w:rFonts w:ascii="Narkisim" w:hAnsi="Narkisim"/>
          <w:rtl/>
        </w:rPr>
        <w:footnoteReference w:id="104"/>
      </w:r>
      <w:r w:rsidRPr="002677D0">
        <w:rPr>
          <w:rFonts w:ascii="Narkisim" w:hAnsi="Narkisim"/>
          <w:rtl/>
        </w:rPr>
        <w:t xml:space="preserve"> להכניס לכיפה אינו רשאי, משום בזיון קדשים. ודוקא במקדיש שעבר על דברי חכמים קנסו שיכניס לכיפה, אבל בכור שהוא קדוש מאליו </w:t>
      </w:r>
      <w:r w:rsidRPr="002677D0">
        <w:rPr>
          <w:rFonts w:ascii="Narkisim" w:hAnsi="Narkisim"/>
          <w:rtl/>
        </w:rPr>
        <w:lastRenderedPageBreak/>
        <w:t>אסור לבזות קדשים [והביא שכן הורה רבינו מאיר למעשה</w:t>
      </w:r>
      <w:r w:rsidRPr="002677D0">
        <w:rPr>
          <w:rStyle w:val="ac"/>
          <w:rFonts w:ascii="Narkisim" w:hAnsi="Narkisim"/>
          <w:rtl/>
        </w:rPr>
        <w:footnoteReference w:id="105"/>
      </w:r>
      <w:r w:rsidRPr="002677D0">
        <w:rPr>
          <w:rFonts w:ascii="Narkisim" w:hAnsi="Narkisim"/>
          <w:rtl/>
        </w:rPr>
        <w:t xml:space="preserve">]. </w:t>
      </w:r>
      <w:r w:rsidRPr="002677D0">
        <w:rPr>
          <w:rFonts w:ascii="Narkisim" w:hAnsi="Narkisim"/>
          <w:szCs w:val="20"/>
          <w:rtl/>
        </w:rPr>
        <w:t>וכ"פ ה</w:t>
      </w:r>
      <w:r w:rsidRPr="002677D0">
        <w:rPr>
          <w:rFonts w:ascii="Narkisim" w:hAnsi="Narkisim"/>
          <w:b/>
          <w:bCs/>
          <w:szCs w:val="20"/>
          <w:rtl/>
        </w:rPr>
        <w:t>שו"ע</w:t>
      </w:r>
      <w:r w:rsidRPr="002677D0">
        <w:rPr>
          <w:rFonts w:ascii="Narkisim" w:hAnsi="Narkisim"/>
          <w:szCs w:val="20"/>
          <w:rtl/>
        </w:rPr>
        <w:t xml:space="preserve"> (שט א) שאפי' אם ירצו הבעלים או הכהן לכנסו לכיפה עד שימות מעצמו אינם רשאים</w:t>
      </w:r>
      <w:r w:rsidRPr="002677D0">
        <w:rPr>
          <w:rStyle w:val="ac"/>
          <w:rFonts w:ascii="Narkisim" w:hAnsi="Narkisim"/>
          <w:szCs w:val="20"/>
          <w:rtl/>
        </w:rPr>
        <w:footnoteReference w:id="106"/>
      </w:r>
      <w:r w:rsidRPr="002677D0">
        <w:rPr>
          <w:rFonts w:ascii="Narkisim" w:hAnsi="Narkisim"/>
          <w:szCs w:val="20"/>
          <w:rtl/>
        </w:rPr>
        <w:t>.</w:t>
      </w:r>
    </w:p>
    <w:p w14:paraId="25E91D1B" w14:textId="77777777" w:rsidR="005D0D36" w:rsidRPr="002677D0" w:rsidRDefault="00000000" w:rsidP="002677D0">
      <w:pPr>
        <w:bidi/>
        <w:rPr>
          <w:rFonts w:ascii="Narkisim" w:hAnsi="Narkisim" w:cs="Narkisim"/>
        </w:rPr>
      </w:pPr>
      <w:r w:rsidRPr="002677D0">
        <w:rPr>
          <w:rFonts w:ascii="Narkisim" w:hAnsi="Narkisim" w:cs="Narkisim"/>
          <w:u w:val="single"/>
          <w:rtl/>
        </w:rPr>
        <w:t>בא"ד ישראל שיש לו לקיים מצוות נתינה</w:t>
      </w:r>
      <w:r w:rsidRPr="002677D0">
        <w:rPr>
          <w:rFonts w:ascii="Narkisim" w:hAnsi="Narkisim" w:cs="Narkisim"/>
          <w:rtl/>
        </w:rPr>
        <w:t>. ה</w:t>
      </w:r>
      <w:r w:rsidRPr="002677D0">
        <w:rPr>
          <w:rFonts w:ascii="Narkisim" w:hAnsi="Narkisim" w:cs="Narkisim"/>
          <w:b/>
          <w:bCs/>
          <w:rtl/>
        </w:rPr>
        <w:t>נוב"י</w:t>
      </w:r>
      <w:r w:rsidRPr="002677D0">
        <w:rPr>
          <w:rFonts w:ascii="Narkisim" w:hAnsi="Narkisim" w:cs="Narkisim"/>
          <w:rtl/>
        </w:rPr>
        <w:t xml:space="preserve"> (יו"ד ק' פא) דן בספק בכור, שאין צריך ליתנו לכהן, האם הישראל רשאי להכניסו לכיפה</w:t>
      </w:r>
      <w:r w:rsidRPr="002677D0">
        <w:rPr>
          <w:rStyle w:val="ac"/>
          <w:rFonts w:ascii="Narkisim" w:hAnsi="Narkisim" w:cs="Narkisim"/>
          <w:rtl/>
        </w:rPr>
        <w:footnoteReference w:id="107"/>
      </w:r>
      <w:r w:rsidRPr="002677D0">
        <w:rPr>
          <w:rFonts w:ascii="Narkisim" w:hAnsi="Narkisim" w:cs="Narkisim"/>
          <w:rtl/>
        </w:rPr>
        <w:t>. ונימא דבספק בכור אי"צ לחשוש משום הפסד קדשים כיון דליכא ביה מצות נתינה לכהן, ואם רוצה מותר להכניסו לכיפה, ואפי' קצת מצוה שלא יבא לידי תקלה.</w:t>
      </w:r>
    </w:p>
    <w:p w14:paraId="7B0E4E80"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שואל</w:t>
      </w:r>
      <w:r w:rsidRPr="002677D0">
        <w:rPr>
          <w:rFonts w:ascii="Narkisim" w:hAnsi="Narkisim"/>
          <w:rtl/>
        </w:rPr>
        <w:t xml:space="preserve"> (הר"מ פישלס) דן לאסור משום צער בעלי חיים, והיראים (במרדכי הנ"ל) שהתיר להכניס לכיפה כת' דאף שצער בעלי חיים דרבנן</w:t>
      </w:r>
      <w:r w:rsidRPr="002677D0">
        <w:rPr>
          <w:rStyle w:val="ac"/>
          <w:rFonts w:ascii="Narkisim" w:hAnsi="Narkisim"/>
          <w:rtl/>
        </w:rPr>
        <w:footnoteReference w:id="108"/>
      </w:r>
      <w:r w:rsidRPr="002677D0">
        <w:rPr>
          <w:rFonts w:ascii="Narkisim" w:hAnsi="Narkisim"/>
          <w:rtl/>
        </w:rPr>
        <w:t>, אתי דרבנן ומבטל דרבנן. והביא דיש סוברים דצער בע"ח דאורייתא ומש"ה אסור</w:t>
      </w:r>
      <w:r w:rsidRPr="002677D0">
        <w:rPr>
          <w:rStyle w:val="ac"/>
          <w:rFonts w:ascii="Narkisim" w:hAnsi="Narkisim"/>
          <w:rtl/>
        </w:rPr>
        <w:footnoteReference w:id="109"/>
      </w:r>
      <w:r w:rsidRPr="002677D0">
        <w:rPr>
          <w:rFonts w:ascii="Narkisim" w:hAnsi="Narkisim"/>
          <w:rtl/>
        </w:rPr>
        <w:t xml:space="preserve">. </w:t>
      </w:r>
      <w:r w:rsidRPr="002677D0">
        <w:rPr>
          <w:rFonts w:ascii="Narkisim" w:hAnsi="Narkisim"/>
          <w:szCs w:val="20"/>
          <w:rtl/>
        </w:rPr>
        <w:t>[ותוס' ע"ז יג. הק' איך התירו לעקור</w:t>
      </w:r>
      <w:r w:rsidRPr="002677D0">
        <w:rPr>
          <w:rStyle w:val="ac"/>
          <w:rFonts w:ascii="Narkisim" w:hAnsi="Narkisim"/>
          <w:szCs w:val="20"/>
          <w:rtl/>
        </w:rPr>
        <w:footnoteReference w:id="110"/>
      </w:r>
      <w:r w:rsidRPr="002677D0">
        <w:rPr>
          <w:rFonts w:ascii="Narkisim" w:hAnsi="Narkisim"/>
          <w:szCs w:val="20"/>
          <w:rtl/>
        </w:rPr>
        <w:t>, והא איכא צער בע"ח למ"ד דאורייתא</w:t>
      </w:r>
      <w:r w:rsidRPr="002677D0">
        <w:rPr>
          <w:rStyle w:val="ac"/>
          <w:rFonts w:ascii="Narkisim" w:hAnsi="Narkisim"/>
          <w:szCs w:val="20"/>
          <w:rtl/>
        </w:rPr>
        <w:footnoteReference w:id="111"/>
      </w:r>
      <w:r w:rsidRPr="002677D0">
        <w:rPr>
          <w:rFonts w:ascii="Narkisim" w:hAnsi="Narkisim"/>
          <w:szCs w:val="20"/>
          <w:rtl/>
        </w:rPr>
        <w:t>. ותי' דיש כח ביד חכמים לעקור דבר מה"ת, והיכא דנראה טעם קצת רשאין לעקור אף בקום ועשה</w:t>
      </w:r>
      <w:r w:rsidRPr="002677D0">
        <w:rPr>
          <w:rStyle w:val="ac"/>
          <w:rFonts w:ascii="Narkisim" w:hAnsi="Narkisim"/>
          <w:szCs w:val="20"/>
          <w:rtl/>
        </w:rPr>
        <w:footnoteReference w:id="112"/>
      </w:r>
      <w:r w:rsidRPr="002677D0">
        <w:rPr>
          <w:rFonts w:ascii="Narkisim" w:hAnsi="Narkisim"/>
          <w:szCs w:val="20"/>
          <w:rtl/>
        </w:rPr>
        <w:t>]</w:t>
      </w:r>
      <w:r w:rsidRPr="002677D0">
        <w:rPr>
          <w:rFonts w:ascii="Narkisim" w:hAnsi="Narkisim"/>
          <w:rtl/>
        </w:rPr>
        <w:t>.</w:t>
      </w:r>
    </w:p>
    <w:p w14:paraId="6EE67F74"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נוב"י</w:t>
      </w:r>
      <w:r w:rsidRPr="002677D0">
        <w:rPr>
          <w:rFonts w:ascii="Narkisim" w:hAnsi="Narkisim"/>
          <w:rtl/>
        </w:rPr>
        <w:t xml:space="preserve"> (שם פג) חזר בו, דבספק בכור אין לחוש לתקלה. וכיון דליכא חשש תקלה לא התירו איסור צער בע"ח.</w:t>
      </w:r>
    </w:p>
    <w:p w14:paraId="1BB48831"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חת"ס</w:t>
      </w:r>
      <w:r w:rsidRPr="002677D0">
        <w:rPr>
          <w:rFonts w:ascii="Narkisim" w:hAnsi="Narkisim"/>
          <w:rtl/>
        </w:rPr>
        <w:t xml:space="preserve"> (ס"ס קיד ד"ה ולעשות) חילק דבע"ח שלו מזונותיו עליו, ואסור להכניסו לכיפה ולהרעיבו ואין לך צעב"ח גדול מזה. אבל בע"ח שאין מזונותיו עליך אין איסור. ונהי שאסור לצערו, כשמכניסו אינו מצערו, ואינו מוטל עליו להאכילו או לפתוח לו שער כשירעב. ומש"ה בבכור אסור להכניס לכיפה כיון דטיפולו מוטל על הישראל עד זמן שיתנו לכהן (כדלעיל כו:), ואח"כ מוטל על הכהן ומזונותיו עליו. ע"כ אין תקנה בזה.</w:t>
      </w:r>
    </w:p>
    <w:p w14:paraId="77D98DCC" w14:textId="77777777" w:rsidR="005D0D36" w:rsidRPr="002677D0" w:rsidRDefault="00000000" w:rsidP="002677D0">
      <w:pPr>
        <w:pStyle w:val="a8"/>
        <w:bidi/>
        <w:rPr>
          <w:rFonts w:ascii="Narkisim" w:hAnsi="Narkisim"/>
        </w:rPr>
      </w:pPr>
      <w:r w:rsidRPr="002677D0">
        <w:rPr>
          <w:rFonts w:ascii="Narkisim" w:hAnsi="Narkisim"/>
          <w:rtl/>
        </w:rPr>
        <w:t>ודוקא גבי מקדיש בזה"ז רשאי להכניס לכיפה, דכיון שבעליו הקדישו אינו מחוייב במזונותיה וכמו שהפקירו, ואין גזבר למסור לו הבהמה. וכיון שאין מזונותיו עליו מותר להכניסו לכיפה</w:t>
      </w:r>
      <w:r w:rsidRPr="002677D0">
        <w:rPr>
          <w:rStyle w:val="ac"/>
          <w:rFonts w:ascii="Narkisim" w:hAnsi="Narkisim"/>
          <w:rtl/>
        </w:rPr>
        <w:footnoteReference w:id="113"/>
      </w:r>
      <w:r w:rsidRPr="002677D0">
        <w:rPr>
          <w:rFonts w:ascii="Narkisim" w:hAnsi="Narkisim"/>
          <w:rtl/>
        </w:rPr>
        <w:t>.</w:t>
      </w:r>
      <w:r w:rsidRPr="002677D0">
        <w:rPr>
          <w:rStyle w:val="ac"/>
          <w:rFonts w:ascii="Narkisim" w:hAnsi="Narkisim"/>
          <w:rtl/>
        </w:rPr>
        <w:footnoteReference w:id="114"/>
      </w:r>
    </w:p>
    <w:p w14:paraId="7021CEAE" w14:textId="77777777" w:rsidR="005D0D36" w:rsidRPr="002677D0" w:rsidRDefault="00000000" w:rsidP="002677D0">
      <w:pPr>
        <w:bidi/>
        <w:rPr>
          <w:rFonts w:ascii="Narkisim" w:hAnsi="Narkisim" w:cs="Narkisim"/>
        </w:rPr>
      </w:pPr>
      <w:r w:rsidRPr="002677D0">
        <w:rPr>
          <w:rFonts w:ascii="Narkisim" w:hAnsi="Narkisim" w:cs="Narkisim"/>
          <w:u w:val="single"/>
          <w:rtl/>
        </w:rPr>
        <w:t>בא"ד ולהמתין לכהן שירצה לקבלו וכו'</w:t>
      </w:r>
      <w:r w:rsidRPr="002677D0">
        <w:rPr>
          <w:rFonts w:ascii="Narkisim" w:hAnsi="Narkisim" w:cs="Narkisim"/>
          <w:rtl/>
        </w:rPr>
        <w:t>. מבואר דתלוי ברצונו של הכהן, ולא אמרי' דמתנות כהונה ניתנים לכהן בע"כ. ודלא כ</w:t>
      </w:r>
      <w:r w:rsidRPr="002677D0">
        <w:rPr>
          <w:rFonts w:ascii="Narkisim" w:hAnsi="Narkisim" w:cs="Narkisim"/>
          <w:b/>
          <w:bCs/>
          <w:rtl/>
        </w:rPr>
        <w:t>פר"ח</w:t>
      </w:r>
      <w:r w:rsidRPr="002677D0">
        <w:rPr>
          <w:rFonts w:ascii="Narkisim" w:hAnsi="Narkisim" w:cs="Narkisim"/>
          <w:rtl/>
        </w:rPr>
        <w:t xml:space="preserve"> (מים חיים ה הו' בקצות רמג ד, ע' לעיל במשנה נא.) דנתינה בע"כ שמיה נתינה במתנות כהונה</w:t>
      </w:r>
      <w:r w:rsidRPr="002677D0">
        <w:rPr>
          <w:rStyle w:val="ac"/>
          <w:rFonts w:ascii="Narkisim" w:hAnsi="Narkisim" w:cs="Narkisim"/>
          <w:rtl/>
        </w:rPr>
        <w:footnoteReference w:id="115"/>
      </w:r>
      <w:r w:rsidRPr="002677D0">
        <w:rPr>
          <w:rFonts w:ascii="Narkisim" w:hAnsi="Narkisim" w:cs="Narkisim"/>
          <w:rtl/>
        </w:rPr>
        <w:t>.</w:t>
      </w:r>
    </w:p>
    <w:p w14:paraId="5C02E7EA" w14:textId="77777777" w:rsidR="005D0D36" w:rsidRPr="002677D0" w:rsidRDefault="00000000" w:rsidP="002677D0">
      <w:pPr>
        <w:pStyle w:val="a7"/>
        <w:bidi/>
        <w:rPr>
          <w:rFonts w:ascii="Narkisim" w:hAnsi="Narkisim"/>
        </w:rPr>
      </w:pPr>
      <w:r w:rsidRPr="002677D0">
        <w:rPr>
          <w:rFonts w:ascii="Narkisim" w:hAnsi="Narkisim"/>
          <w:rtl/>
        </w:rPr>
        <w:t>אבל ה</w:t>
      </w:r>
      <w:r w:rsidRPr="002677D0">
        <w:rPr>
          <w:rFonts w:ascii="Narkisim" w:hAnsi="Narkisim"/>
          <w:b/>
          <w:bCs/>
          <w:rtl/>
        </w:rPr>
        <w:t>רא"ש</w:t>
      </w:r>
      <w:r w:rsidRPr="002677D0">
        <w:rPr>
          <w:rFonts w:ascii="Narkisim" w:hAnsi="Narkisim"/>
          <w:rtl/>
        </w:rPr>
        <w:t xml:space="preserve"> (הל' בכור ב) כת' שהכהן צריך לקבלו, ואינו רשאי לסרב</w:t>
      </w:r>
      <w:r w:rsidRPr="002677D0">
        <w:rPr>
          <w:rStyle w:val="ac"/>
          <w:rFonts w:ascii="Narkisim" w:hAnsi="Narkisim"/>
          <w:rtl/>
        </w:rPr>
        <w:footnoteReference w:id="116"/>
      </w:r>
      <w:r w:rsidRPr="002677D0">
        <w:rPr>
          <w:rFonts w:ascii="Narkisim" w:hAnsi="Narkisim"/>
          <w:rtl/>
        </w:rPr>
        <w:t xml:space="preserve"> משום דהוי כמבזה </w:t>
      </w:r>
      <w:r w:rsidRPr="002677D0">
        <w:rPr>
          <w:rFonts w:ascii="Narkisim" w:hAnsi="Narkisim"/>
          <w:rtl/>
        </w:rPr>
        <w:lastRenderedPageBreak/>
        <w:t>מתנות כהונה ואינו מודה בהן.</w:t>
      </w:r>
    </w:p>
    <w:p w14:paraId="7687DBD7" w14:textId="77777777" w:rsidR="005D0D36" w:rsidRPr="002677D0" w:rsidRDefault="00000000" w:rsidP="002677D0">
      <w:pPr>
        <w:bidi/>
        <w:rPr>
          <w:rFonts w:ascii="Narkisim" w:hAnsi="Narkisim" w:cs="Narkisim"/>
        </w:rPr>
      </w:pPr>
      <w:r w:rsidRPr="002677D0">
        <w:rPr>
          <w:rFonts w:ascii="Narkisim" w:hAnsi="Narkisim" w:cs="Narkisim"/>
          <w:u w:val="single"/>
          <w:rtl/>
        </w:rPr>
        <w:t>בא"ד ויש לחלק בין בכור וכו' דשרי בנפילת מום בלא פדייה איכא הפסד קדשים</w:t>
      </w:r>
      <w:r w:rsidRPr="002677D0">
        <w:rPr>
          <w:rStyle w:val="ac"/>
          <w:rFonts w:ascii="Narkisim" w:hAnsi="Narkisim" w:cs="Narkisim"/>
          <w:u w:val="single"/>
          <w:rtl/>
        </w:rPr>
        <w:footnoteReference w:id="117"/>
      </w:r>
      <w:r w:rsidRPr="002677D0">
        <w:rPr>
          <w:rFonts w:ascii="Narkisim" w:hAnsi="Narkisim" w:cs="Narkisim"/>
          <w:u w:val="single"/>
          <w:rtl/>
        </w:rPr>
        <w:t xml:space="preserve"> וכו'</w:t>
      </w:r>
      <w:r w:rsidRPr="002677D0">
        <w:rPr>
          <w:rFonts w:ascii="Narkisim" w:hAnsi="Narkisim" w:cs="Narkisim"/>
          <w:rtl/>
        </w:rPr>
        <w:t>. משמע בתוס' דאכילת בכור בעל מום הוה קיום מצוות הקדשים [כיון שהותר לאוכלו בלא פדיון], ואם אינו אוכלו במומו הוא מפסיד קדשים. ואילו בשאר פסולי המוקדשים ע"י הפדיון נסתלק זכות ההקדש, ואין באכילתו קיום דין קדושתו.</w:t>
      </w:r>
    </w:p>
    <w:p w14:paraId="5509AD28" w14:textId="77777777" w:rsidR="005D0D36" w:rsidRPr="002677D0" w:rsidRDefault="00000000" w:rsidP="002677D0">
      <w:pPr>
        <w:pStyle w:val="a7"/>
        <w:bidi/>
        <w:rPr>
          <w:rFonts w:ascii="Narkisim" w:hAnsi="Narkisim"/>
        </w:rPr>
      </w:pPr>
      <w:r w:rsidRPr="002677D0">
        <w:rPr>
          <w:rFonts w:ascii="Narkisim" w:hAnsi="Narkisim"/>
          <w:rtl/>
        </w:rPr>
        <w:t>ועויל"פ כוונת התוס' דבקדשים גם אילו פודה על פרוטה וזורקו לים המלח הוה הפסד קדשים, וכיון דמ"מ מפסיד קדשים לא החמירו. אבל בבכור כשיפול בו מום אוכלו כדין.</w:t>
      </w:r>
    </w:p>
    <w:p w14:paraId="6F44C0A7" w14:textId="77777777" w:rsidR="005D0D36" w:rsidRPr="002677D0" w:rsidRDefault="00000000" w:rsidP="002677D0">
      <w:pPr>
        <w:pStyle w:val="3"/>
        <w:bidi/>
        <w:rPr>
          <w:rFonts w:ascii="Narkisim" w:hAnsi="Narkisim"/>
        </w:rPr>
      </w:pPr>
      <w:r w:rsidRPr="002677D0">
        <w:rPr>
          <w:rFonts w:ascii="Narkisim" w:hAnsi="Narkisim"/>
          <w:rtl/>
        </w:rPr>
        <w:t>דף נג:</w:t>
      </w:r>
    </w:p>
    <w:p w14:paraId="3B9FC0CD" w14:textId="77777777" w:rsidR="005D0D36" w:rsidRPr="002677D0" w:rsidRDefault="00000000" w:rsidP="002677D0">
      <w:pPr>
        <w:bidi/>
        <w:rPr>
          <w:rFonts w:ascii="Narkisim" w:hAnsi="Narkisim" w:cs="Narkisim"/>
        </w:rPr>
      </w:pPr>
      <w:r w:rsidRPr="002677D0">
        <w:rPr>
          <w:rFonts w:ascii="Narkisim" w:hAnsi="Narkisim" w:cs="Narkisim"/>
          <w:u w:val="single"/>
          <w:rtl/>
        </w:rPr>
        <w:t>אפשר כדרב יהודה וכו' להטיל מום בבכור קודם שיצא</w:t>
      </w:r>
      <w:r w:rsidRPr="002677D0">
        <w:rPr>
          <w:rStyle w:val="ac"/>
          <w:rFonts w:ascii="Narkisim" w:hAnsi="Narkisim" w:cs="Narkisim"/>
          <w:u w:val="single"/>
          <w:rtl/>
        </w:rPr>
        <w:footnoteReference w:id="118"/>
      </w:r>
      <w:r w:rsidRPr="002677D0">
        <w:rPr>
          <w:rFonts w:ascii="Narkisim" w:hAnsi="Narkisim" w:cs="Narkisim"/>
          <w:u w:val="single"/>
          <w:rtl/>
        </w:rPr>
        <w:t xml:space="preserve"> וכו'</w:t>
      </w:r>
      <w:r w:rsidRPr="002677D0">
        <w:rPr>
          <w:rFonts w:ascii="Narkisim" w:hAnsi="Narkisim" w:cs="Narkisim"/>
          <w:rtl/>
        </w:rPr>
        <w:t>. ה</w:t>
      </w:r>
      <w:r w:rsidRPr="002677D0">
        <w:rPr>
          <w:rFonts w:ascii="Narkisim" w:hAnsi="Narkisim" w:cs="Narkisim"/>
          <w:b/>
          <w:bCs/>
          <w:rtl/>
        </w:rPr>
        <w:t>צ"ק</w:t>
      </w:r>
      <w:r w:rsidRPr="002677D0">
        <w:rPr>
          <w:rFonts w:ascii="Narkisim" w:hAnsi="Narkisim" w:cs="Narkisim"/>
          <w:rtl/>
        </w:rPr>
        <w:t xml:space="preserve"> הק' דאכתי תקשי שיתקנו דליעבד כרב יהודה, שיהא מחוייב להטיל מום קודם שיצא לאויר העולם. ותי' אין הכל בקיאין, ולכן לא שייך לקנוס</w:t>
      </w:r>
      <w:r w:rsidRPr="002677D0">
        <w:rPr>
          <w:rStyle w:val="ac"/>
          <w:rFonts w:ascii="Narkisim" w:hAnsi="Narkisim" w:cs="Narkisim"/>
          <w:rtl/>
        </w:rPr>
        <w:footnoteReference w:id="119"/>
      </w:r>
      <w:r w:rsidRPr="002677D0">
        <w:rPr>
          <w:rFonts w:ascii="Narkisim" w:hAnsi="Narkisim" w:cs="Narkisim"/>
          <w:rtl/>
        </w:rPr>
        <w:t>. וה</w:t>
      </w:r>
      <w:r w:rsidRPr="002677D0">
        <w:rPr>
          <w:rFonts w:ascii="Narkisim" w:hAnsi="Narkisim" w:cs="Narkisim"/>
          <w:b/>
          <w:bCs/>
          <w:rtl/>
        </w:rPr>
        <w:t>מים קדושים</w:t>
      </w:r>
      <w:r w:rsidRPr="002677D0">
        <w:rPr>
          <w:rFonts w:ascii="Narkisim" w:hAnsi="Narkisim" w:cs="Narkisim"/>
          <w:rtl/>
        </w:rPr>
        <w:t xml:space="preserve"> תי' דלא איצטריך לתקן, דכו"ע ידעי דאפשר להטיל מום קודם שיצא, ומסתמא יעשו כן. אלא דקו' הגמ' דלאו כו"ע ידעי להקנות, והיו צריכים לתקן שידעו.</w:t>
      </w:r>
    </w:p>
    <w:p w14:paraId="7AB4554E" w14:textId="77777777" w:rsidR="005D0D36" w:rsidRPr="002677D0" w:rsidRDefault="00000000" w:rsidP="002677D0">
      <w:pPr>
        <w:pStyle w:val="a7"/>
        <w:bidi/>
        <w:rPr>
          <w:rFonts w:ascii="Narkisim" w:hAnsi="Narkisim"/>
        </w:rPr>
      </w:pPr>
      <w:r w:rsidRPr="002677D0">
        <w:rPr>
          <w:rFonts w:ascii="Narkisim" w:hAnsi="Narkisim"/>
          <w:rtl/>
        </w:rPr>
        <w:t>ובגמ' (לעיל ג:) איתא דאין למכור אוזן לעכו"ם</w:t>
      </w:r>
      <w:r w:rsidRPr="002677D0">
        <w:rPr>
          <w:rStyle w:val="ac"/>
          <w:rFonts w:ascii="Narkisim" w:hAnsi="Narkisim"/>
          <w:rtl/>
        </w:rPr>
        <w:footnoteReference w:id="120"/>
      </w:r>
      <w:r w:rsidRPr="002677D0">
        <w:rPr>
          <w:rFonts w:ascii="Narkisim" w:hAnsi="Narkisim"/>
          <w:rtl/>
        </w:rPr>
        <w:t xml:space="preserve"> להפקיע מקדושה, כיון דאפשר להטיל מום כדר' יהודה, דמפקיעו מקדושת מזבח ואינו מפקיעו מקדושת כהן.</w:t>
      </w:r>
    </w:p>
    <w:p w14:paraId="7339938F" w14:textId="77777777" w:rsidR="005D0D36" w:rsidRPr="002677D0" w:rsidRDefault="00000000" w:rsidP="002677D0">
      <w:pPr>
        <w:bidi/>
        <w:rPr>
          <w:rFonts w:ascii="Narkisim" w:hAnsi="Narkisim" w:cs="Narkisim"/>
        </w:rPr>
      </w:pPr>
      <w:r w:rsidRPr="002677D0">
        <w:rPr>
          <w:rFonts w:ascii="Narkisim" w:hAnsi="Narkisim" w:cs="Narkisim"/>
          <w:rtl/>
        </w:rPr>
        <w:t>ו</w:t>
      </w:r>
      <w:r w:rsidRPr="002677D0">
        <w:rPr>
          <w:rFonts w:ascii="Narkisim" w:hAnsi="Narkisim" w:cs="Narkisim"/>
          <w:b/>
          <w:bCs/>
          <w:rtl/>
        </w:rPr>
        <w:t>תוס'</w:t>
      </w:r>
      <w:r w:rsidRPr="002677D0">
        <w:rPr>
          <w:rFonts w:ascii="Narkisim" w:hAnsi="Narkisim" w:cs="Narkisim"/>
          <w:rtl/>
        </w:rPr>
        <w:t xml:space="preserve"> (לעיל שם) הביאו מסוגיין דאי לאו דאפשר כדרב יהודה היה לנו לתקן</w:t>
      </w:r>
      <w:r w:rsidRPr="002677D0">
        <w:rPr>
          <w:rStyle w:val="ac"/>
          <w:rFonts w:ascii="Narkisim" w:hAnsi="Narkisim" w:cs="Narkisim"/>
          <w:rtl/>
        </w:rPr>
        <w:footnoteReference w:id="121"/>
      </w:r>
      <w:r w:rsidRPr="002677D0">
        <w:rPr>
          <w:rFonts w:ascii="Narkisim" w:hAnsi="Narkisim" w:cs="Narkisim"/>
          <w:rtl/>
        </w:rPr>
        <w:t xml:space="preserve"> להקנות לעכו"ם. א"כ אנן דלא בקיאין הוה כלא אפשר</w:t>
      </w:r>
      <w:r w:rsidRPr="002677D0">
        <w:rPr>
          <w:rStyle w:val="ac"/>
          <w:rFonts w:ascii="Narkisim" w:hAnsi="Narkisim" w:cs="Narkisim"/>
          <w:rtl/>
        </w:rPr>
        <w:footnoteReference w:id="122"/>
      </w:r>
      <w:r w:rsidRPr="002677D0">
        <w:rPr>
          <w:rFonts w:ascii="Narkisim" w:hAnsi="Narkisim" w:cs="Narkisim"/>
          <w:rtl/>
        </w:rPr>
        <w:t>.</w:t>
      </w:r>
    </w:p>
    <w:p w14:paraId="02DEC977" w14:textId="77777777" w:rsidR="005D0D36" w:rsidRPr="002677D0" w:rsidRDefault="00000000" w:rsidP="002677D0">
      <w:pPr>
        <w:bidi/>
        <w:rPr>
          <w:rFonts w:ascii="Narkisim" w:hAnsi="Narkisim" w:cs="Narkisim"/>
        </w:rPr>
      </w:pPr>
      <w:r w:rsidRPr="002677D0">
        <w:rPr>
          <w:rFonts w:ascii="Narkisim" w:hAnsi="Narkisim" w:cs="Narkisim"/>
          <w:rtl/>
        </w:rPr>
        <w:t>וב</w:t>
      </w:r>
      <w:r w:rsidRPr="002677D0">
        <w:rPr>
          <w:rFonts w:ascii="Narkisim" w:hAnsi="Narkisim" w:cs="Narkisim"/>
          <w:b/>
          <w:bCs/>
          <w:rtl/>
        </w:rPr>
        <w:t>הג' ראמ"ה</w:t>
      </w:r>
      <w:r w:rsidRPr="002677D0">
        <w:rPr>
          <w:rFonts w:ascii="Narkisim" w:hAnsi="Narkisim" w:cs="Narkisim"/>
          <w:rtl/>
        </w:rPr>
        <w:t xml:space="preserve"> הק' דאף במעשר יש תקנה למעשר ע"י שמקנה חלק א' לנכרי, או אפי' לישראל שיהא לו שותפות (דתנן נו: דשותפין פטורין לדעת רש"י)</w:t>
      </w:r>
      <w:r w:rsidRPr="002677D0">
        <w:rPr>
          <w:rStyle w:val="ac"/>
          <w:rFonts w:ascii="Narkisim" w:hAnsi="Narkisim" w:cs="Narkisim"/>
          <w:rtl/>
        </w:rPr>
        <w:footnoteReference w:id="123"/>
      </w:r>
      <w:r w:rsidRPr="002677D0">
        <w:rPr>
          <w:rFonts w:ascii="Narkisim" w:hAnsi="Narkisim" w:cs="Narkisim"/>
          <w:rtl/>
        </w:rPr>
        <w:t>, בעת שהוא מחוסר זמן</w:t>
      </w:r>
      <w:r w:rsidRPr="002677D0">
        <w:rPr>
          <w:rStyle w:val="ac"/>
          <w:rFonts w:ascii="Narkisim" w:hAnsi="Narkisim" w:cs="Narkisim"/>
          <w:rtl/>
        </w:rPr>
        <w:footnoteReference w:id="124"/>
      </w:r>
      <w:r w:rsidRPr="002677D0">
        <w:rPr>
          <w:rFonts w:ascii="Narkisim" w:hAnsi="Narkisim" w:cs="Narkisim"/>
          <w:rtl/>
        </w:rPr>
        <w:t>. וכת' דאולי לא אטרחוה כיון דעכ"פ לא יקויים המצווה. [וצ"ע דמ"מ יהני שלא יעשו 'ביטול מצווה', ובפשוטו יש חובה להכניס לדיר לעשר בהמותיו, (ויתבאר לקמן נז:). ולכאורה כוונת ראמ"ה דחכמים עקרו את המצווה תו לא הוה 'ביטול עשה'. אלא שהקו' על חכמים אמאי עקרו את המצוה, טפי הו"ל לתקן שיפטור עצמו. ובזה תי' דאין בזה כל כך תועלת, דבלאו הכי לא יתקיים המצווה. ומש"ה לא ראו חכמים להטריחו].</w:t>
      </w:r>
    </w:p>
    <w:p w14:paraId="37E39F17" w14:textId="77777777" w:rsidR="005D0D36" w:rsidRPr="002677D0" w:rsidRDefault="00000000" w:rsidP="002677D0">
      <w:pPr>
        <w:bidi/>
        <w:rPr>
          <w:rFonts w:ascii="Narkisim" w:hAnsi="Narkisim" w:cs="Narkisim"/>
        </w:rPr>
      </w:pPr>
      <w:r w:rsidRPr="002677D0">
        <w:rPr>
          <w:rFonts w:ascii="Narkisim" w:hAnsi="Narkisim" w:cs="Narkisim"/>
          <w:u w:val="single"/>
          <w:rtl/>
        </w:rPr>
        <w:lastRenderedPageBreak/>
        <w:t>ה"נ אפשר דשדי ביה מומא מעיקרא, מי ידע הי נפיק וכו'</w:t>
      </w:r>
      <w:r w:rsidRPr="002677D0">
        <w:rPr>
          <w:rFonts w:ascii="Narkisim" w:hAnsi="Narkisim" w:cs="Narkisim"/>
          <w:rtl/>
        </w:rPr>
        <w:t xml:space="preserve">. </w:t>
      </w:r>
      <w:r w:rsidRPr="002677D0">
        <w:rPr>
          <w:rFonts w:ascii="Narkisim" w:hAnsi="Narkisim" w:cs="Narkisim"/>
          <w:b/>
          <w:bCs/>
          <w:rtl/>
        </w:rPr>
        <w:t>מהריט"א</w:t>
      </w:r>
      <w:r w:rsidRPr="002677D0">
        <w:rPr>
          <w:rFonts w:ascii="Narkisim" w:hAnsi="Narkisim" w:cs="Narkisim"/>
          <w:rtl/>
        </w:rPr>
        <w:t xml:space="preserve"> (פרק ג לג סק"ד) הק' דאף במעשר יטיל מום בשעת יציאת מיעוטו</w:t>
      </w:r>
      <w:r w:rsidRPr="002677D0">
        <w:rPr>
          <w:rStyle w:val="ac"/>
          <w:rFonts w:ascii="Narkisim" w:hAnsi="Narkisim" w:cs="Narkisim"/>
          <w:rtl/>
        </w:rPr>
        <w:footnoteReference w:id="125"/>
      </w:r>
      <w:r w:rsidRPr="002677D0">
        <w:rPr>
          <w:rFonts w:ascii="Narkisim" w:hAnsi="Narkisim" w:cs="Narkisim"/>
          <w:rtl/>
        </w:rPr>
        <w:t xml:space="preserve"> [וכדאיתא ב</w:t>
      </w:r>
      <w:r w:rsidRPr="002677D0">
        <w:rPr>
          <w:rFonts w:ascii="Narkisim" w:hAnsi="Narkisim" w:cs="Narkisim"/>
          <w:b/>
          <w:bCs/>
          <w:rtl/>
        </w:rPr>
        <w:t>תוס'</w:t>
      </w:r>
      <w:r w:rsidRPr="002677D0">
        <w:rPr>
          <w:rFonts w:ascii="Narkisim" w:hAnsi="Narkisim" w:cs="Narkisim"/>
          <w:rtl/>
        </w:rPr>
        <w:t xml:space="preserve"> (תמורה סוף כו:) דקדושת מעשר חל ביציאת רובו מפתח הדיר, ומשכחת להקדישו לעולה בשעת יציאת מיעוטו]. או שיטיל מום בעשירי</w:t>
      </w:r>
      <w:r w:rsidRPr="002677D0">
        <w:rPr>
          <w:rStyle w:val="ac"/>
          <w:rFonts w:ascii="Narkisim" w:hAnsi="Narkisim" w:cs="Narkisim"/>
          <w:rtl/>
        </w:rPr>
        <w:footnoteReference w:id="126"/>
      </w:r>
      <w:r w:rsidRPr="002677D0">
        <w:rPr>
          <w:rFonts w:ascii="Narkisim" w:hAnsi="Narkisim" w:cs="Narkisim"/>
          <w:rtl/>
        </w:rPr>
        <w:t xml:space="preserve"> משעה שמתקרב לפתח</w:t>
      </w:r>
      <w:r w:rsidRPr="002677D0">
        <w:rPr>
          <w:rStyle w:val="ac"/>
          <w:rFonts w:ascii="Narkisim" w:hAnsi="Narkisim" w:cs="Narkisim"/>
          <w:rtl/>
        </w:rPr>
        <w:footnoteReference w:id="127"/>
      </w:r>
      <w:r w:rsidRPr="002677D0">
        <w:rPr>
          <w:rFonts w:ascii="Narkisim" w:hAnsi="Narkisim" w:cs="Narkisim"/>
          <w:rtl/>
        </w:rPr>
        <w:t>.</w:t>
      </w:r>
    </w:p>
    <w:p w14:paraId="325B0C6D" w14:textId="77777777" w:rsidR="005D0D36" w:rsidRPr="002677D0" w:rsidRDefault="00000000" w:rsidP="002677D0">
      <w:pPr>
        <w:pStyle w:val="a8"/>
        <w:bidi/>
        <w:rPr>
          <w:rFonts w:ascii="Narkisim" w:hAnsi="Narkisim"/>
        </w:rPr>
      </w:pPr>
      <w:r w:rsidRPr="002677D0">
        <w:rPr>
          <w:rFonts w:ascii="Narkisim" w:hAnsi="Narkisim"/>
          <w:rtl/>
        </w:rPr>
        <w:t>ומהריט"א דן די"ל דלרב הונא (חולין סט:) דבכור קדוש למפרע, י"ל דאף מעשר קדוש למפרע</w:t>
      </w:r>
      <w:r w:rsidRPr="002677D0">
        <w:rPr>
          <w:rStyle w:val="ac"/>
          <w:rFonts w:ascii="Narkisim" w:hAnsi="Narkisim"/>
          <w:rtl/>
        </w:rPr>
        <w:footnoteReference w:id="128"/>
      </w:r>
      <w:r w:rsidRPr="002677D0">
        <w:rPr>
          <w:rFonts w:ascii="Narkisim" w:hAnsi="Narkisim"/>
          <w:rtl/>
        </w:rPr>
        <w:t xml:space="preserve"> ואסור להטיל בו מום</w:t>
      </w:r>
      <w:r w:rsidRPr="002677D0">
        <w:rPr>
          <w:rStyle w:val="ac"/>
          <w:rFonts w:ascii="Narkisim" w:hAnsi="Narkisim"/>
          <w:rtl/>
        </w:rPr>
        <w:footnoteReference w:id="129"/>
      </w:r>
      <w:r w:rsidRPr="002677D0">
        <w:rPr>
          <w:rFonts w:ascii="Narkisim" w:hAnsi="Narkisim"/>
          <w:rtl/>
        </w:rPr>
        <w:t>. אך שוב דחה דלכאורה סברת רב הונא שייך דוקא גבי לידה, ודחה דחששו שמא יבא לידי תקלה כיון דקשה לכוון יציאת מיעוטו</w:t>
      </w:r>
      <w:r w:rsidRPr="002677D0">
        <w:rPr>
          <w:rStyle w:val="ac"/>
          <w:rFonts w:ascii="Narkisim" w:hAnsi="Narkisim"/>
          <w:rtl/>
        </w:rPr>
        <w:footnoteReference w:id="130"/>
      </w:r>
      <w:r w:rsidRPr="002677D0">
        <w:rPr>
          <w:rFonts w:ascii="Narkisim" w:hAnsi="Narkisim"/>
          <w:rtl/>
        </w:rPr>
        <w:t>. ועדיף להו לעקור דין התורה בשב ואל תעשה.</w:t>
      </w:r>
    </w:p>
    <w:p w14:paraId="69F87E9F" w14:textId="77777777" w:rsidR="005D0D36" w:rsidRPr="002677D0" w:rsidRDefault="00000000" w:rsidP="002677D0">
      <w:pPr>
        <w:bidi/>
        <w:rPr>
          <w:rFonts w:ascii="Narkisim" w:hAnsi="Narkisim" w:cs="Narkisim"/>
        </w:rPr>
      </w:pPr>
      <w:r w:rsidRPr="002677D0">
        <w:rPr>
          <w:rFonts w:ascii="Narkisim" w:hAnsi="Narkisim" w:cs="Narkisim"/>
          <w:u w:val="single"/>
          <w:rtl/>
        </w:rPr>
        <w:t>שם</w:t>
      </w:r>
      <w:r w:rsidRPr="002677D0">
        <w:rPr>
          <w:rFonts w:ascii="Narkisim" w:hAnsi="Narkisim" w:cs="Narkisim"/>
          <w:rtl/>
        </w:rPr>
        <w:t xml:space="preserve">. </w:t>
      </w:r>
      <w:r w:rsidRPr="002677D0">
        <w:rPr>
          <w:rFonts w:ascii="Narkisim" w:hAnsi="Narkisim" w:cs="Narkisim"/>
          <w:b/>
          <w:bCs/>
          <w:rtl/>
        </w:rPr>
        <w:t>מהריט"א</w:t>
      </w:r>
      <w:r w:rsidRPr="002677D0">
        <w:rPr>
          <w:rFonts w:ascii="Narkisim" w:hAnsi="Narkisim" w:cs="Narkisim"/>
          <w:rtl/>
        </w:rPr>
        <w:t xml:space="preserve"> (פרק ה מב סק"ב) הק' ע"פ הא דבפשוטו מבואר (ע"ז יג:, הו' בתוס' לעיל לג:) שהאיסור הטלת מום בבכור בזמן הזה אינו אלא דרבנן, א"כ הו"ל לחכמים לתקן ולהתיר להטיל מום במעשר תיכף להפרשתו וישחטנו, ובהכי לא יבא לידי תקלה</w:t>
      </w:r>
      <w:r w:rsidRPr="002677D0">
        <w:rPr>
          <w:rStyle w:val="ac"/>
          <w:rFonts w:ascii="Narkisim" w:hAnsi="Narkisim" w:cs="Narkisim"/>
          <w:rtl/>
        </w:rPr>
        <w:footnoteReference w:id="131"/>
      </w:r>
      <w:r w:rsidRPr="002677D0">
        <w:rPr>
          <w:rFonts w:ascii="Narkisim" w:hAnsi="Narkisim" w:cs="Narkisim"/>
          <w:rtl/>
        </w:rPr>
        <w:t>. וטפי עדיף להתיר הטלת מום דרבנן ולא יתבטל לגמרי עשה דמעשר. ואתי עשה דאורייתא ודחי איסור דרבנן</w:t>
      </w:r>
      <w:r w:rsidRPr="002677D0">
        <w:rPr>
          <w:rStyle w:val="ac"/>
          <w:rFonts w:ascii="Narkisim" w:hAnsi="Narkisim" w:cs="Narkisim"/>
          <w:rtl/>
        </w:rPr>
        <w:footnoteReference w:id="132"/>
      </w:r>
      <w:r w:rsidRPr="002677D0">
        <w:rPr>
          <w:rFonts w:ascii="Narkisim" w:hAnsi="Narkisim" w:cs="Narkisim"/>
          <w:rtl/>
        </w:rPr>
        <w:t>. ומהריט"א הוכיח דאף בזה"ז יש איסור דאורייתא להטיל מום [ע"ע מש"כ לעיל שם].</w:t>
      </w:r>
    </w:p>
    <w:p w14:paraId="7D1E8F78" w14:textId="77777777" w:rsidR="005D0D36" w:rsidRPr="002677D0" w:rsidRDefault="00000000" w:rsidP="002677D0">
      <w:pPr>
        <w:pStyle w:val="a7"/>
        <w:bidi/>
        <w:rPr>
          <w:rFonts w:ascii="Narkisim" w:hAnsi="Narkisim"/>
        </w:rPr>
      </w:pPr>
      <w:r w:rsidRPr="002677D0">
        <w:rPr>
          <w:rFonts w:ascii="Narkisim" w:hAnsi="Narkisim"/>
          <w:rtl/>
        </w:rPr>
        <w:t>ובפשוטו צ"ל דלא רצו להתיר לעשות מום בקום ועשה</w:t>
      </w:r>
      <w:r w:rsidRPr="002677D0">
        <w:rPr>
          <w:rStyle w:val="ac"/>
          <w:rFonts w:ascii="Narkisim" w:hAnsi="Narkisim"/>
          <w:rtl/>
        </w:rPr>
        <w:footnoteReference w:id="133"/>
      </w:r>
      <w:r w:rsidRPr="002677D0">
        <w:rPr>
          <w:rFonts w:ascii="Narkisim" w:hAnsi="Narkisim"/>
          <w:rtl/>
        </w:rPr>
        <w:t>. ועוד דחששו מהרה יבנה ביהמ"ק וכבר הורגלו לעשות מום במעשר בהמה.</w:t>
      </w:r>
    </w:p>
    <w:p w14:paraId="1872FC83"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חת"ס</w:t>
      </w:r>
      <w:r w:rsidRPr="002677D0">
        <w:rPr>
          <w:rFonts w:ascii="Narkisim" w:hAnsi="Narkisim"/>
          <w:rtl/>
        </w:rPr>
        <w:t xml:space="preserve"> (יו"ד שיח) תי' דמתחילה כשחרב ביהמ"ק היו מצפים יום יום לישועת ה', והיה נחשב עדיין ראוי להקרבה דמהרה יבנה, והיה איסור דאורייתא להטיל מום. ומאז גזרו שלא יפרישו מעשר בהמה משום תקלה. וברבות הימים נתייאשו לומר היום או לזמן קרוב יבנה, ועי"ז הבהמה הוה כמו לא חזי לגופיה ולא לדמי, וחזר הטלת מום להיות איסור דרבנן (כדאיתא ע"ז שם), ומ"מ לא יכלו להחזיר הפרשת למקומו</w:t>
      </w:r>
      <w:r w:rsidRPr="002677D0">
        <w:rPr>
          <w:rStyle w:val="ac"/>
          <w:rFonts w:ascii="Narkisim" w:hAnsi="Narkisim"/>
          <w:rtl/>
        </w:rPr>
        <w:footnoteReference w:id="134"/>
      </w:r>
      <w:r w:rsidRPr="002677D0">
        <w:rPr>
          <w:rFonts w:ascii="Narkisim" w:hAnsi="Narkisim"/>
          <w:rtl/>
        </w:rPr>
        <w:t>, כיון שכבר נתבטל ע"י בי"ד הראשון הגדול מן האחרונים.</w:t>
      </w:r>
    </w:p>
    <w:p w14:paraId="0E4DE245" w14:textId="77777777" w:rsidR="005D0D36" w:rsidRPr="002677D0" w:rsidRDefault="00000000" w:rsidP="002677D0">
      <w:pPr>
        <w:pStyle w:val="aa"/>
        <w:bidi/>
        <w:rPr>
          <w:rFonts w:ascii="Narkisim" w:hAnsi="Narkisim"/>
        </w:rPr>
      </w:pPr>
      <w:r w:rsidRPr="002677D0">
        <w:rPr>
          <w:rFonts w:ascii="Narkisim" w:hAnsi="Narkisim"/>
          <w:rtl/>
        </w:rPr>
        <w:t>ועוה"ק ה</w:t>
      </w:r>
      <w:r w:rsidRPr="002677D0">
        <w:rPr>
          <w:rFonts w:ascii="Narkisim" w:hAnsi="Narkisim"/>
          <w:b/>
          <w:bCs/>
          <w:rtl/>
        </w:rPr>
        <w:t xml:space="preserve">ראשית ביכורים </w:t>
      </w:r>
      <w:r w:rsidRPr="002677D0">
        <w:rPr>
          <w:rFonts w:ascii="Narkisim" w:hAnsi="Narkisim"/>
          <w:rtl/>
        </w:rPr>
        <w:t>דהיה להם לתקן לעשות בו מום בזה"ז ע"י נכרי</w:t>
      </w:r>
      <w:r w:rsidRPr="002677D0">
        <w:rPr>
          <w:rStyle w:val="ac"/>
          <w:rFonts w:ascii="Narkisim" w:hAnsi="Narkisim"/>
          <w:rtl/>
        </w:rPr>
        <w:footnoteReference w:id="135"/>
      </w:r>
      <w:r w:rsidRPr="002677D0">
        <w:rPr>
          <w:rFonts w:ascii="Narkisim" w:hAnsi="Narkisim"/>
          <w:rtl/>
        </w:rPr>
        <w:t>.</w:t>
      </w:r>
    </w:p>
    <w:p w14:paraId="5CEE18C7" w14:textId="77777777" w:rsidR="005D0D36" w:rsidRPr="002677D0" w:rsidRDefault="00000000" w:rsidP="002677D0">
      <w:pPr>
        <w:bidi/>
        <w:rPr>
          <w:rFonts w:ascii="Narkisim" w:hAnsi="Narkisim" w:cs="Narkisim"/>
        </w:rPr>
      </w:pPr>
      <w:r w:rsidRPr="002677D0">
        <w:rPr>
          <w:rFonts w:ascii="Narkisim" w:hAnsi="Narkisim" w:cs="Narkisim"/>
          <w:u w:val="single"/>
          <w:rtl/>
        </w:rPr>
        <w:lastRenderedPageBreak/>
        <w:t>מהרה יבנה ביהמ"ק ובעינן בהמה להקרבה</w:t>
      </w:r>
      <w:r w:rsidRPr="002677D0">
        <w:rPr>
          <w:rStyle w:val="ac"/>
          <w:rFonts w:ascii="Narkisim" w:hAnsi="Narkisim" w:cs="Narkisim"/>
          <w:u w:val="single"/>
          <w:rtl/>
        </w:rPr>
        <w:footnoteReference w:id="136"/>
      </w:r>
      <w:r w:rsidRPr="002677D0">
        <w:rPr>
          <w:rFonts w:ascii="Narkisim" w:hAnsi="Narkisim" w:cs="Narkisim"/>
          <w:u w:val="single"/>
          <w:rtl/>
        </w:rPr>
        <w:t xml:space="preserve"> וכו'</w:t>
      </w:r>
      <w:r w:rsidRPr="002677D0">
        <w:rPr>
          <w:rFonts w:ascii="Narkisim" w:hAnsi="Narkisim" w:cs="Narkisim"/>
          <w:rtl/>
        </w:rPr>
        <w:t>. לא מצאנו שמטעם זה גזרו שלא יעשה מום בבהמת חולין, אלא שלא רצו חכמים לתקן בזה שיעשו מום בכל הבהמות</w:t>
      </w:r>
      <w:r w:rsidRPr="002677D0">
        <w:rPr>
          <w:rStyle w:val="ac"/>
          <w:rFonts w:ascii="Narkisim" w:hAnsi="Narkisim" w:cs="Narkisim"/>
          <w:rtl/>
        </w:rPr>
        <w:footnoteReference w:id="137"/>
      </w:r>
      <w:r w:rsidRPr="002677D0">
        <w:rPr>
          <w:rFonts w:ascii="Narkisim" w:hAnsi="Narkisim" w:cs="Narkisim"/>
          <w:rtl/>
        </w:rPr>
        <w:t>.</w:t>
      </w:r>
    </w:p>
    <w:p w14:paraId="35396E79" w14:textId="77777777" w:rsidR="005D0D36" w:rsidRPr="002677D0" w:rsidRDefault="00000000" w:rsidP="002677D0">
      <w:pPr>
        <w:pStyle w:val="aa"/>
        <w:bidi/>
        <w:rPr>
          <w:rFonts w:ascii="Narkisim" w:hAnsi="Narkisim"/>
        </w:rPr>
      </w:pPr>
      <w:r w:rsidRPr="002677D0">
        <w:rPr>
          <w:rFonts w:ascii="Narkisim" w:hAnsi="Narkisim"/>
          <w:u w:val="single"/>
          <w:rtl/>
        </w:rPr>
        <w:t>ה"נ בבכור בהמה וכו' ובעינן בהמה להקרבה וכו'</w:t>
      </w:r>
      <w:r w:rsidRPr="002677D0">
        <w:rPr>
          <w:rFonts w:ascii="Narkisim" w:hAnsi="Narkisim"/>
          <w:rtl/>
        </w:rPr>
        <w:t>. בפשוטו צריך בהמה לקרבנות ציבור, וקשה דכיון שיש בו קדושת בכור אינו ראוי להקדיש לשאר קרבנות</w:t>
      </w:r>
      <w:r w:rsidRPr="002677D0">
        <w:rPr>
          <w:rStyle w:val="ac"/>
          <w:rFonts w:ascii="Narkisim" w:hAnsi="Narkisim"/>
          <w:rtl/>
        </w:rPr>
        <w:footnoteReference w:id="138"/>
      </w:r>
      <w:r w:rsidRPr="002677D0">
        <w:rPr>
          <w:rFonts w:ascii="Narkisim" w:hAnsi="Narkisim"/>
          <w:rtl/>
        </w:rPr>
        <w:t>. ולכאורה זה כוונת ה</w:t>
      </w:r>
      <w:r w:rsidRPr="002677D0">
        <w:rPr>
          <w:rFonts w:ascii="Narkisim" w:hAnsi="Narkisim"/>
          <w:b/>
          <w:bCs/>
          <w:rtl/>
        </w:rPr>
        <w:t>רא"ש</w:t>
      </w:r>
      <w:r w:rsidRPr="002677D0">
        <w:rPr>
          <w:rFonts w:ascii="Narkisim" w:hAnsi="Narkisim"/>
          <w:rtl/>
        </w:rPr>
        <w:t xml:space="preserve"> (בשיטמ"ק) מהרה יבנה בית המקדש ויהיה המזבח בטל, ואי הוו תמימים היו מקריבים אותו מיד כשיבנה המזבח. [דלקרבנות ציבור ודאי סגי בפשוטים</w:t>
      </w:r>
      <w:r w:rsidRPr="002677D0">
        <w:rPr>
          <w:rStyle w:val="ac"/>
          <w:rFonts w:ascii="Narkisim" w:hAnsi="Narkisim"/>
          <w:rtl/>
        </w:rPr>
        <w:footnoteReference w:id="139"/>
      </w:r>
      <w:r w:rsidRPr="002677D0">
        <w:rPr>
          <w:rFonts w:ascii="Narkisim" w:hAnsi="Narkisim"/>
          <w:rtl/>
        </w:rPr>
        <w:t>, אלא שהמקשן סבר שיחששו שמא המזבח יהא בטל</w:t>
      </w:r>
      <w:r w:rsidRPr="002677D0">
        <w:rPr>
          <w:rStyle w:val="ac"/>
          <w:rFonts w:ascii="Narkisim" w:hAnsi="Narkisim"/>
          <w:rtl/>
        </w:rPr>
        <w:footnoteReference w:id="140"/>
      </w:r>
      <w:r w:rsidRPr="002677D0">
        <w:rPr>
          <w:rFonts w:ascii="Narkisim" w:hAnsi="Narkisim"/>
          <w:rtl/>
        </w:rPr>
        <w:t>].</w:t>
      </w:r>
    </w:p>
    <w:p w14:paraId="774FEC2C" w14:textId="77777777" w:rsidR="005D0D36" w:rsidRPr="002677D0" w:rsidRDefault="00000000" w:rsidP="002677D0">
      <w:pPr>
        <w:pStyle w:val="a8"/>
        <w:bidi/>
        <w:rPr>
          <w:rFonts w:ascii="Narkisim" w:hAnsi="Narkisim"/>
        </w:rPr>
      </w:pPr>
      <w:r w:rsidRPr="002677D0">
        <w:rPr>
          <w:rFonts w:ascii="Narkisim" w:hAnsi="Narkisim"/>
          <w:rtl/>
        </w:rPr>
        <w:t>ועוד תי' המנח"א שכשמטיל מום קודם שיצא לאויר העולם אינו יודע אם זכר או נקבה, ומטיל מום גם בנקבות שראויין לשאר קרבנות.</w:t>
      </w:r>
    </w:p>
    <w:p w14:paraId="50245A7B" w14:textId="77777777" w:rsidR="005D0D36" w:rsidRPr="002677D0" w:rsidRDefault="00000000" w:rsidP="002677D0">
      <w:pPr>
        <w:pStyle w:val="2"/>
        <w:bidi/>
        <w:rPr>
          <w:rFonts w:ascii="Narkisim" w:hAnsi="Narkisim"/>
        </w:rPr>
      </w:pPr>
      <w:r w:rsidRPr="002677D0">
        <w:rPr>
          <w:rFonts w:ascii="Narkisim" w:hAnsi="Narkisim"/>
          <w:rtl/>
        </w:rPr>
        <w:t>מוקדשין</w:t>
      </w:r>
    </w:p>
    <w:p w14:paraId="1DAFFC53" w14:textId="77777777" w:rsidR="005D0D36" w:rsidRPr="002677D0" w:rsidRDefault="00000000" w:rsidP="002677D0">
      <w:pPr>
        <w:bidi/>
        <w:rPr>
          <w:rFonts w:ascii="Narkisim" w:hAnsi="Narkisim" w:cs="Narkisim"/>
        </w:rPr>
      </w:pPr>
      <w:r w:rsidRPr="002677D0">
        <w:rPr>
          <w:rFonts w:ascii="Narkisim" w:hAnsi="Narkisim" w:cs="Narkisim"/>
          <w:u w:val="single"/>
          <w:rtl/>
        </w:rPr>
        <w:t>מוקדשין פשיטא לאו דידיה נינהו וכו'</w:t>
      </w:r>
      <w:r w:rsidRPr="002677D0">
        <w:rPr>
          <w:rFonts w:ascii="Narkisim" w:hAnsi="Narkisim" w:cs="Narkisim"/>
          <w:rtl/>
        </w:rPr>
        <w:t>. ה</w:t>
      </w:r>
      <w:r w:rsidRPr="002677D0">
        <w:rPr>
          <w:rFonts w:ascii="Narkisim" w:hAnsi="Narkisim" w:cs="Narkisim"/>
          <w:b/>
          <w:bCs/>
          <w:rtl/>
        </w:rPr>
        <w:t>אחיעזר</w:t>
      </w:r>
      <w:r w:rsidRPr="002677D0">
        <w:rPr>
          <w:rFonts w:ascii="Narkisim" w:hAnsi="Narkisim" w:cs="Narkisim"/>
          <w:rtl/>
        </w:rPr>
        <w:t xml:space="preserve"> (ב כה ט) דן אי כוונת הגמ' דאין לו כח להקדישו במעשר, דאין אדם מקדיש דבר שאינו שלו. או דאף אי נימא דקדשים נחשב שלו [כדאיתא ב"ק עו. דנחשב עדיין תורא דראובן</w:t>
      </w:r>
      <w:r w:rsidRPr="002677D0">
        <w:rPr>
          <w:rStyle w:val="ac"/>
          <w:rFonts w:ascii="Narkisim" w:hAnsi="Narkisim" w:cs="Narkisim"/>
          <w:rtl/>
        </w:rPr>
        <w:footnoteReference w:id="141"/>
      </w:r>
      <w:r w:rsidRPr="002677D0">
        <w:rPr>
          <w:rFonts w:ascii="Narkisim" w:hAnsi="Narkisim" w:cs="Narkisim"/>
          <w:rtl/>
        </w:rPr>
        <w:t>], אלא דגזיה"כ שאינו יכול לשנותו לקדושה אחרת (כדאיתא בסמוך), ואף לריה"ג. והביא כן מסוגיין דאף לריה"ג אינו משנה לקדושה אחרת מגזיה"כ.</w:t>
      </w:r>
    </w:p>
    <w:p w14:paraId="036FB540" w14:textId="77777777" w:rsidR="005D0D36" w:rsidRPr="002677D0" w:rsidRDefault="00000000" w:rsidP="002677D0">
      <w:pPr>
        <w:pStyle w:val="a7"/>
        <w:bidi/>
        <w:rPr>
          <w:rFonts w:ascii="Narkisim" w:hAnsi="Narkisim"/>
        </w:rPr>
      </w:pPr>
      <w:r w:rsidRPr="002677D0">
        <w:rPr>
          <w:rFonts w:ascii="Narkisim" w:hAnsi="Narkisim"/>
          <w:rtl/>
        </w:rPr>
        <w:t>אבל ה</w:t>
      </w:r>
      <w:r w:rsidRPr="002677D0">
        <w:rPr>
          <w:rFonts w:ascii="Narkisim" w:hAnsi="Narkisim"/>
          <w:b/>
          <w:bCs/>
          <w:rtl/>
        </w:rPr>
        <w:t>קוב"ש</w:t>
      </w:r>
      <w:r w:rsidRPr="002677D0">
        <w:rPr>
          <w:rFonts w:ascii="Narkisim" w:hAnsi="Narkisim"/>
          <w:rtl/>
        </w:rPr>
        <w:t xml:space="preserve"> (ח"ב עמ' עט מכתב ר' אלחנן לגר"מ זעמבא אות ד) הביא מסוגיין דמוקדשין לאו דידיה, ולא נחשב ממונו.</w:t>
      </w:r>
    </w:p>
    <w:p w14:paraId="6F891B75" w14:textId="77777777" w:rsidR="005D0D36" w:rsidRPr="002677D0" w:rsidRDefault="00000000" w:rsidP="002677D0">
      <w:pPr>
        <w:pStyle w:val="a8"/>
        <w:bidi/>
        <w:rPr>
          <w:rFonts w:ascii="Narkisim" w:hAnsi="Narkisim"/>
        </w:rPr>
      </w:pPr>
      <w:r w:rsidRPr="002677D0">
        <w:rPr>
          <w:rFonts w:ascii="Narkisim" w:hAnsi="Narkisim"/>
          <w:rtl/>
        </w:rPr>
        <w:t>וכת' דלא אמרי' כיון דקני ליה לכפרה כדידיה. והביא שרש"י ביאר דהא דאמרי' (ב"ק עו.) מעיקרא תורא דראובן היינו שנקרא על שם הבעלים. ובאמת אינו שלו</w:t>
      </w:r>
      <w:r w:rsidRPr="002677D0">
        <w:rPr>
          <w:rStyle w:val="ac"/>
          <w:rFonts w:ascii="Narkisim" w:hAnsi="Narkisim"/>
          <w:rtl/>
        </w:rPr>
        <w:footnoteReference w:id="142"/>
      </w:r>
      <w:r w:rsidRPr="002677D0">
        <w:rPr>
          <w:rFonts w:ascii="Narkisim" w:hAnsi="Narkisim"/>
          <w:rtl/>
        </w:rPr>
        <w:t>. וע"ע קה"י (מעילה א ז) שהביא דברי הקוב"ש אלו.</w:t>
      </w:r>
    </w:p>
    <w:p w14:paraId="79EF5515"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חזו"א</w:t>
      </w:r>
      <w:r w:rsidRPr="002677D0">
        <w:rPr>
          <w:rFonts w:ascii="Narkisim" w:hAnsi="Narkisim" w:cs="Narkisim"/>
          <w:rtl/>
        </w:rPr>
        <w:t xml:space="preserve"> (כז ב) כת' דעיקר קו' הגמ' דאין שייך חיוב מעשר בהמה כיון שאינו שלו [ולא משום שלא חל בו קדושה].</w:t>
      </w:r>
    </w:p>
    <w:p w14:paraId="6D9FF0F3"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מנח"ח</w:t>
      </w:r>
      <w:r w:rsidRPr="002677D0">
        <w:rPr>
          <w:rFonts w:ascii="Narkisim" w:hAnsi="Narkisim" w:cs="Narkisim"/>
          <w:rtl/>
        </w:rPr>
        <w:t xml:space="preserve"> (שס ח) הביא דמבואר בסוגיין דאינו נכנס כלל לדיר להתעשר, ואין מונין אותו אף אילו לא יצא עשירי. וביאר דמה שאינו ראוי לעשות מעשר אינו מצטרף כלל לחיוב.</w:t>
      </w:r>
    </w:p>
    <w:p w14:paraId="2BEB90E4" w14:textId="77777777" w:rsidR="005D0D36" w:rsidRPr="002677D0" w:rsidRDefault="00000000" w:rsidP="002677D0">
      <w:pPr>
        <w:bidi/>
        <w:rPr>
          <w:rFonts w:ascii="Narkisim" w:hAnsi="Narkisim" w:cs="Narkisim"/>
        </w:rPr>
      </w:pPr>
      <w:r w:rsidRPr="002677D0">
        <w:rPr>
          <w:rFonts w:ascii="Narkisim" w:hAnsi="Narkisim" w:cs="Narkisim"/>
          <w:u w:val="single"/>
          <w:rtl/>
        </w:rPr>
        <w:t>שם. לאו דידיה</w:t>
      </w:r>
      <w:r w:rsidRPr="002677D0">
        <w:rPr>
          <w:rFonts w:ascii="Narkisim" w:hAnsi="Narkisim" w:cs="Narkisim"/>
          <w:rtl/>
        </w:rPr>
        <w:t>. ה</w:t>
      </w:r>
      <w:r w:rsidRPr="002677D0">
        <w:rPr>
          <w:rFonts w:ascii="Narkisim" w:hAnsi="Narkisim" w:cs="Narkisim"/>
          <w:b/>
          <w:bCs/>
          <w:rtl/>
        </w:rPr>
        <w:t>מנחת שי</w:t>
      </w:r>
      <w:r w:rsidRPr="002677D0">
        <w:rPr>
          <w:rFonts w:ascii="Narkisim" w:hAnsi="Narkisim" w:cs="Narkisim"/>
          <w:rtl/>
        </w:rPr>
        <w:t xml:space="preserve"> הק' דקדשים [קודם שהגיע ליד גזבר] יכול לישאל על הקדשו, ומבואר (פסחים מו:) דהואיל ואי בעי מיתשיל נחשב דידיה. ומטעם זה יתחייב במעשר. ותי' דאם ישאל יפטר מצד לקוח</w:t>
      </w:r>
      <w:r w:rsidRPr="002677D0">
        <w:rPr>
          <w:rStyle w:val="ac"/>
          <w:rFonts w:ascii="Narkisim" w:hAnsi="Narkisim" w:cs="Narkisim"/>
          <w:rtl/>
        </w:rPr>
        <w:footnoteReference w:id="143"/>
      </w:r>
      <w:r w:rsidRPr="002677D0">
        <w:rPr>
          <w:rFonts w:ascii="Narkisim" w:hAnsi="Narkisim" w:cs="Narkisim"/>
          <w:rtl/>
        </w:rPr>
        <w:t>. וב</w:t>
      </w:r>
      <w:r w:rsidRPr="002677D0">
        <w:rPr>
          <w:rFonts w:ascii="Narkisim" w:hAnsi="Narkisim" w:cs="Narkisim"/>
          <w:b/>
          <w:bCs/>
          <w:rtl/>
        </w:rPr>
        <w:t>שו"ת זרע אברהם</w:t>
      </w:r>
      <w:r w:rsidRPr="002677D0">
        <w:rPr>
          <w:rFonts w:ascii="Narkisim" w:hAnsi="Narkisim" w:cs="Narkisim"/>
          <w:rtl/>
        </w:rPr>
        <w:t xml:space="preserve"> (יז יד) תי' דזכות זה דהואיל לא עדיף משותפות.</w:t>
      </w:r>
    </w:p>
    <w:p w14:paraId="072242FD" w14:textId="77777777" w:rsidR="005D0D36" w:rsidRPr="002677D0" w:rsidRDefault="00000000" w:rsidP="002677D0">
      <w:pPr>
        <w:bidi/>
        <w:rPr>
          <w:rFonts w:ascii="Narkisim" w:hAnsi="Narkisim" w:cs="Narkisim"/>
        </w:rPr>
      </w:pPr>
      <w:r w:rsidRPr="002677D0">
        <w:rPr>
          <w:rFonts w:ascii="Narkisim" w:hAnsi="Narkisim" w:cs="Narkisim"/>
          <w:u w:val="single"/>
          <w:rtl/>
        </w:rPr>
        <w:lastRenderedPageBreak/>
        <w:t>שם.</w:t>
      </w:r>
      <w:r w:rsidRPr="002677D0">
        <w:rPr>
          <w:rFonts w:ascii="Narkisim" w:hAnsi="Narkisim" w:cs="Narkisim"/>
          <w:rtl/>
        </w:rPr>
        <w:t xml:space="preserve"> ו</w:t>
      </w:r>
      <w:r w:rsidRPr="002677D0">
        <w:rPr>
          <w:rFonts w:ascii="Narkisim" w:hAnsi="Narkisim" w:cs="Narkisim"/>
          <w:b/>
          <w:bCs/>
          <w:rtl/>
        </w:rPr>
        <w:t>מהריט"א</w:t>
      </w:r>
      <w:r w:rsidRPr="002677D0">
        <w:rPr>
          <w:rFonts w:ascii="Narkisim" w:hAnsi="Narkisim" w:cs="Narkisim"/>
          <w:rtl/>
        </w:rPr>
        <w:t xml:space="preserve"> (פרק ח פא סק"ו) הק' דהו"ל לגמ' להעמיד את המשנה בפסולי המוקדשין, דנכללו בשם מוקדשין. ואחר שפדה אותה דידיה היא [ודן האם יש בזה משום לקוח</w:t>
      </w:r>
      <w:r w:rsidRPr="002677D0">
        <w:rPr>
          <w:rStyle w:val="ac"/>
          <w:rFonts w:ascii="Narkisim" w:hAnsi="Narkisim" w:cs="Narkisim"/>
          <w:rtl/>
        </w:rPr>
        <w:footnoteReference w:id="144"/>
      </w:r>
      <w:r w:rsidRPr="002677D0">
        <w:rPr>
          <w:rFonts w:ascii="Narkisim" w:hAnsi="Narkisim" w:cs="Narkisim"/>
          <w:rtl/>
        </w:rPr>
        <w:t>]. וי"ל דקמ"ל דאינו חל שם קדושת מעשר עליה, שנתמעט (בסמוך) יהיה קדש פרט לזו שכבר היא קדש. וכשם שפטורה ממתנות ומבכורה כך פטורה ממעשר. וה</w:t>
      </w:r>
      <w:r w:rsidRPr="002677D0">
        <w:rPr>
          <w:rFonts w:ascii="Narkisim" w:hAnsi="Narkisim" w:cs="Narkisim"/>
          <w:b/>
          <w:bCs/>
          <w:rtl/>
        </w:rPr>
        <w:t>מנח"ח</w:t>
      </w:r>
      <w:r w:rsidRPr="002677D0">
        <w:rPr>
          <w:rFonts w:ascii="Narkisim" w:hAnsi="Narkisim" w:cs="Narkisim"/>
          <w:rtl/>
        </w:rPr>
        <w:t xml:space="preserve"> (שס א) נסתפק בזה האם מתחייב. וה</w:t>
      </w:r>
      <w:r w:rsidRPr="002677D0">
        <w:rPr>
          <w:rFonts w:ascii="Narkisim" w:hAnsi="Narkisim" w:cs="Narkisim"/>
          <w:b/>
          <w:bCs/>
          <w:rtl/>
        </w:rPr>
        <w:t>גרי"ז</w:t>
      </w:r>
      <w:r w:rsidRPr="002677D0">
        <w:rPr>
          <w:rFonts w:ascii="Narkisim" w:hAnsi="Narkisim" w:cs="Narkisim"/>
          <w:rtl/>
        </w:rPr>
        <w:t xml:space="preserve"> (זבחים עה:) כת' שבפשוטו גם פסוהמ"ק לאחר פדיונם פטורים ממעשר בהמה כדין מוקדשין, ושייכי הך דינא דאין קדושה חלה על קדושה. וצ"ע אמאי לא תי' הגמ' כן.</w:t>
      </w:r>
    </w:p>
    <w:p w14:paraId="48709450" w14:textId="77777777" w:rsidR="005D0D36" w:rsidRPr="002677D0" w:rsidRDefault="00000000" w:rsidP="002677D0">
      <w:pPr>
        <w:pStyle w:val="aa"/>
        <w:bidi/>
        <w:rPr>
          <w:rFonts w:ascii="Narkisim" w:hAnsi="Narkisim"/>
        </w:rPr>
      </w:pPr>
      <w:r w:rsidRPr="002677D0">
        <w:rPr>
          <w:rFonts w:ascii="Narkisim" w:hAnsi="Narkisim"/>
          <w:rtl/>
        </w:rPr>
        <w:t xml:space="preserve">ועוה"ק </w:t>
      </w:r>
      <w:r w:rsidRPr="002677D0">
        <w:rPr>
          <w:rFonts w:ascii="Narkisim" w:hAnsi="Narkisim"/>
          <w:b/>
          <w:bCs/>
          <w:rtl/>
        </w:rPr>
        <w:t>מהריט"א</w:t>
      </w:r>
      <w:r w:rsidRPr="002677D0">
        <w:rPr>
          <w:rFonts w:ascii="Narkisim" w:hAnsi="Narkisim"/>
          <w:rtl/>
        </w:rPr>
        <w:t xml:space="preserve"> (פא סק"ו בסופו) דנימא נפק"מ במקדיש לזמן עד ל' יום (ע' נדרים כט.).</w:t>
      </w:r>
    </w:p>
    <w:p w14:paraId="21F6A7F1" w14:textId="77777777" w:rsidR="005D0D36" w:rsidRPr="002677D0" w:rsidRDefault="00000000" w:rsidP="002677D0">
      <w:pPr>
        <w:bidi/>
        <w:rPr>
          <w:rFonts w:ascii="Narkisim" w:hAnsi="Narkisim" w:cs="Narkisim"/>
        </w:rPr>
      </w:pPr>
      <w:r w:rsidRPr="002677D0">
        <w:rPr>
          <w:rFonts w:ascii="Narkisim" w:hAnsi="Narkisim" w:cs="Narkisim"/>
          <w:u w:val="single"/>
          <w:rtl/>
        </w:rPr>
        <w:t>בקדשים קלים ואליבא דריה"ג וכו'</w:t>
      </w:r>
      <w:r w:rsidRPr="002677D0">
        <w:rPr>
          <w:rFonts w:ascii="Narkisim" w:hAnsi="Narkisim" w:cs="Narkisim"/>
          <w:rtl/>
        </w:rPr>
        <w:t xml:space="preserve"> ב</w:t>
      </w:r>
      <w:r w:rsidRPr="002677D0">
        <w:rPr>
          <w:rFonts w:ascii="Narkisim" w:hAnsi="Narkisim" w:cs="Narkisim"/>
          <w:b/>
          <w:bCs/>
          <w:rtl/>
        </w:rPr>
        <w:t>ס' קבא דקשייתא</w:t>
      </w:r>
      <w:r w:rsidRPr="002677D0">
        <w:rPr>
          <w:rFonts w:ascii="Narkisim" w:hAnsi="Narkisim" w:cs="Narkisim"/>
          <w:rtl/>
        </w:rPr>
        <w:t xml:space="preserve"> (מד, לחלקת יואב) הק' דאף לריה"ג שהבשר הוא ממון בעלים, אבל האימורים הוא ממון גבוה [ע' ב"ק יג.]. א"כ יפטר ממעשר בהמה משום שותפות האימורים</w:t>
      </w:r>
      <w:r w:rsidRPr="002677D0">
        <w:rPr>
          <w:rStyle w:val="ac"/>
          <w:rFonts w:ascii="Narkisim" w:hAnsi="Narkisim" w:cs="Narkisim"/>
          <w:rtl/>
        </w:rPr>
        <w:footnoteReference w:id="145"/>
      </w:r>
      <w:r w:rsidRPr="002677D0">
        <w:rPr>
          <w:rFonts w:ascii="Narkisim" w:hAnsi="Narkisim" w:cs="Narkisim"/>
          <w:rtl/>
        </w:rPr>
        <w:t>.</w:t>
      </w:r>
    </w:p>
    <w:p w14:paraId="0E958B17" w14:textId="77777777" w:rsidR="005D0D36" w:rsidRPr="002677D0" w:rsidRDefault="00000000" w:rsidP="002677D0">
      <w:pPr>
        <w:pStyle w:val="a7"/>
        <w:bidi/>
        <w:rPr>
          <w:rFonts w:ascii="Narkisim" w:hAnsi="Narkisim"/>
        </w:rPr>
      </w:pPr>
      <w:r w:rsidRPr="002677D0">
        <w:rPr>
          <w:rFonts w:ascii="Narkisim" w:hAnsi="Narkisim"/>
          <w:rtl/>
        </w:rPr>
        <w:t>אבל ה</w:t>
      </w:r>
      <w:r w:rsidRPr="002677D0">
        <w:rPr>
          <w:rFonts w:ascii="Narkisim" w:hAnsi="Narkisim"/>
          <w:b/>
          <w:bCs/>
          <w:rtl/>
        </w:rPr>
        <w:t>מלבושי יו"ט</w:t>
      </w:r>
      <w:r w:rsidRPr="002677D0">
        <w:rPr>
          <w:rFonts w:ascii="Narkisim" w:hAnsi="Narkisim"/>
          <w:rtl/>
        </w:rPr>
        <w:t xml:space="preserve"> (ב חו"מ א) כת' דקדשים קלים מחיים לא נחשב שותפות, דדין האימורים לגבוה חל רק לאחר הקרבה</w:t>
      </w:r>
      <w:r w:rsidRPr="002677D0">
        <w:rPr>
          <w:rStyle w:val="ac"/>
          <w:rFonts w:ascii="Narkisim" w:hAnsi="Narkisim"/>
          <w:rtl/>
        </w:rPr>
        <w:footnoteReference w:id="146"/>
      </w:r>
      <w:r w:rsidRPr="002677D0">
        <w:rPr>
          <w:rFonts w:ascii="Narkisim" w:hAnsi="Narkisim"/>
          <w:rtl/>
        </w:rPr>
        <w:t>. וכן נקט ה</w:t>
      </w:r>
      <w:r w:rsidRPr="002677D0">
        <w:rPr>
          <w:rFonts w:ascii="Narkisim" w:hAnsi="Narkisim"/>
          <w:b/>
          <w:bCs/>
          <w:rtl/>
        </w:rPr>
        <w:t>חזו"א</w:t>
      </w:r>
      <w:r w:rsidRPr="002677D0">
        <w:rPr>
          <w:rFonts w:ascii="Narkisim" w:hAnsi="Narkisim"/>
          <w:rtl/>
        </w:rPr>
        <w:t xml:space="preserve"> (ב"ק יח יג)</w:t>
      </w:r>
      <w:r w:rsidRPr="002677D0">
        <w:rPr>
          <w:rStyle w:val="ac"/>
          <w:rFonts w:ascii="Narkisim" w:hAnsi="Narkisim"/>
          <w:rtl/>
        </w:rPr>
        <w:footnoteReference w:id="147"/>
      </w:r>
      <w:r w:rsidRPr="002677D0">
        <w:rPr>
          <w:rFonts w:ascii="Narkisim" w:hAnsi="Narkisim"/>
          <w:rtl/>
        </w:rPr>
        <w:t>.</w:t>
      </w:r>
    </w:p>
    <w:p w14:paraId="1A05B039"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אחיעזר</w:t>
      </w:r>
      <w:r w:rsidRPr="002677D0">
        <w:rPr>
          <w:rFonts w:ascii="Narkisim" w:hAnsi="Narkisim"/>
          <w:rtl/>
        </w:rPr>
        <w:t xml:space="preserve"> (ג סב) כת' דשותפות ממון גבוה אינו פוטר ממעשר. ואף דאי כולו ממון גבוה אין בו חיוב מעשר, אבל לריה"ג הבעלים חייבים על חלקם. ופטור שותפות הוה דוקא כשיש בו ב' בעלים</w:t>
      </w:r>
      <w:r w:rsidRPr="002677D0">
        <w:rPr>
          <w:rStyle w:val="ac"/>
          <w:rFonts w:ascii="Narkisim" w:hAnsi="Narkisim"/>
          <w:rtl/>
        </w:rPr>
        <w:footnoteReference w:id="148"/>
      </w:r>
      <w:r w:rsidRPr="002677D0">
        <w:rPr>
          <w:rFonts w:ascii="Narkisim" w:hAnsi="Narkisim"/>
          <w:rtl/>
        </w:rPr>
        <w:t>, אבל קדשים הוה תורא דראובן ואף שיש בו דין ממון גבוה אינו פוטר</w:t>
      </w:r>
      <w:r w:rsidRPr="002677D0">
        <w:rPr>
          <w:rStyle w:val="ac"/>
          <w:rFonts w:ascii="Narkisim" w:hAnsi="Narkisim"/>
          <w:rtl/>
        </w:rPr>
        <w:footnoteReference w:id="149"/>
      </w:r>
      <w:r w:rsidRPr="002677D0">
        <w:rPr>
          <w:rFonts w:ascii="Narkisim" w:hAnsi="Narkisim"/>
          <w:rtl/>
        </w:rPr>
        <w:t>.</w:t>
      </w:r>
      <w:r w:rsidRPr="002677D0">
        <w:rPr>
          <w:rStyle w:val="ac"/>
          <w:rFonts w:ascii="Narkisim" w:hAnsi="Narkisim"/>
          <w:rtl/>
        </w:rPr>
        <w:footnoteReference w:id="150"/>
      </w:r>
    </w:p>
    <w:p w14:paraId="67463D64" w14:textId="77777777" w:rsidR="005D0D36" w:rsidRPr="002677D0" w:rsidRDefault="00000000" w:rsidP="002677D0">
      <w:pPr>
        <w:bidi/>
        <w:rPr>
          <w:rFonts w:ascii="Narkisim" w:hAnsi="Narkisim" w:cs="Narkisim"/>
        </w:rPr>
      </w:pPr>
      <w:r w:rsidRPr="002677D0">
        <w:rPr>
          <w:rFonts w:ascii="Narkisim" w:hAnsi="Narkisim" w:cs="Narkisim"/>
          <w:u w:val="single"/>
          <w:rtl/>
        </w:rPr>
        <w:t>השתא קדושה חמורה אקדושה קלה לא חיילא וכו' אין משנין אותם מקדושה לקדושה</w:t>
      </w:r>
      <w:r w:rsidRPr="002677D0">
        <w:rPr>
          <w:rFonts w:ascii="Narkisim" w:hAnsi="Narkisim" w:cs="Narkisim"/>
          <w:rtl/>
        </w:rPr>
        <w:t>. מבואר ב</w:t>
      </w:r>
      <w:r w:rsidRPr="002677D0">
        <w:rPr>
          <w:rFonts w:ascii="Narkisim" w:hAnsi="Narkisim" w:cs="Narkisim"/>
          <w:b/>
          <w:bCs/>
          <w:rtl/>
        </w:rPr>
        <w:t>רש"י</w:t>
      </w:r>
      <w:r w:rsidRPr="002677D0">
        <w:rPr>
          <w:rFonts w:ascii="Narkisim" w:hAnsi="Narkisim" w:cs="Narkisim"/>
          <w:rtl/>
        </w:rPr>
        <w:t xml:space="preserve"> דקדושה קלה היא קדושת בדק הבית, ומקדיש לגבוה. ו</w:t>
      </w:r>
      <w:r w:rsidRPr="002677D0">
        <w:rPr>
          <w:rFonts w:ascii="Narkisim" w:hAnsi="Narkisim" w:cs="Narkisim"/>
          <w:b/>
          <w:bCs/>
          <w:rtl/>
        </w:rPr>
        <w:t>רגמ"ה</w:t>
      </w:r>
      <w:r w:rsidRPr="002677D0">
        <w:rPr>
          <w:rFonts w:ascii="Narkisim" w:hAnsi="Narkisim" w:cs="Narkisim"/>
          <w:rtl/>
        </w:rPr>
        <w:t xml:space="preserve"> כת' כגון שלמים לעולה.</w:t>
      </w:r>
    </w:p>
    <w:p w14:paraId="0CAE187F" w14:textId="77777777" w:rsidR="005D0D36" w:rsidRPr="002677D0" w:rsidRDefault="00000000" w:rsidP="002677D0">
      <w:pPr>
        <w:pStyle w:val="a7"/>
        <w:bidi/>
        <w:rPr>
          <w:rFonts w:ascii="Narkisim" w:hAnsi="Narkisim"/>
        </w:rPr>
      </w:pPr>
      <w:r w:rsidRPr="002677D0">
        <w:rPr>
          <w:rFonts w:ascii="Narkisim" w:hAnsi="Narkisim"/>
          <w:rtl/>
        </w:rPr>
        <w:t>ופ</w:t>
      </w:r>
      <w:r w:rsidRPr="002677D0">
        <w:rPr>
          <w:rFonts w:ascii="Narkisim" w:hAnsi="Narkisim"/>
          <w:b/>
          <w:bCs/>
          <w:rtl/>
        </w:rPr>
        <w:t>רש"י</w:t>
      </w:r>
      <w:r w:rsidRPr="002677D0">
        <w:rPr>
          <w:rFonts w:ascii="Narkisim" w:hAnsi="Narkisim"/>
          <w:rtl/>
        </w:rPr>
        <w:t xml:space="preserve"> (ערכין כח:) הטעם דאין משנין מקדושה לקדושה משום שמוקדשים אינם שלו</w:t>
      </w:r>
      <w:r w:rsidRPr="002677D0">
        <w:rPr>
          <w:rStyle w:val="ac"/>
          <w:rFonts w:ascii="Narkisim" w:hAnsi="Narkisim"/>
          <w:rtl/>
        </w:rPr>
        <w:footnoteReference w:id="151"/>
      </w:r>
      <w:r w:rsidRPr="002677D0">
        <w:rPr>
          <w:rFonts w:ascii="Narkisim" w:hAnsi="Narkisim"/>
          <w:rtl/>
        </w:rPr>
        <w:t>.</w:t>
      </w:r>
      <w:r w:rsidRPr="002677D0">
        <w:rPr>
          <w:rStyle w:val="ac"/>
          <w:rFonts w:ascii="Narkisim" w:hAnsi="Narkisim"/>
          <w:rtl/>
        </w:rPr>
        <w:footnoteReference w:id="152"/>
      </w:r>
    </w:p>
    <w:p w14:paraId="0DEE7A96" w14:textId="77777777" w:rsidR="005D0D36" w:rsidRPr="002677D0" w:rsidRDefault="00000000" w:rsidP="002677D0">
      <w:pPr>
        <w:pStyle w:val="aa"/>
        <w:bidi/>
        <w:rPr>
          <w:rFonts w:ascii="Narkisim" w:hAnsi="Narkisim"/>
        </w:rPr>
      </w:pPr>
      <w:r w:rsidRPr="002677D0">
        <w:rPr>
          <w:rFonts w:ascii="Narkisim" w:hAnsi="Narkisim"/>
          <w:rtl/>
        </w:rPr>
        <w:t>וה</w:t>
      </w:r>
      <w:r w:rsidRPr="002677D0">
        <w:rPr>
          <w:rFonts w:ascii="Narkisim" w:hAnsi="Narkisim"/>
          <w:b/>
          <w:bCs/>
          <w:rtl/>
        </w:rPr>
        <w:t>רמב"ם</w:t>
      </w:r>
      <w:r w:rsidRPr="002677D0">
        <w:rPr>
          <w:rFonts w:ascii="Narkisim" w:hAnsi="Narkisim"/>
          <w:rtl/>
        </w:rPr>
        <w:t xml:space="preserve"> (תמורה ד יא, ע"פ הגמ' ערכין כט.) פסק שהמשנה את הקדשים מקדושה לקדושה עובר בלא תעשה שנאמר בבכור (ויקרא כז כו, ע' לעיל טו:) לא יקדיש איש אותו שלא יעשנו עולה או שלמים</w:t>
      </w:r>
      <w:r w:rsidRPr="002677D0">
        <w:rPr>
          <w:rStyle w:val="ac"/>
          <w:rFonts w:ascii="Narkisim" w:hAnsi="Narkisim"/>
          <w:rtl/>
        </w:rPr>
        <w:footnoteReference w:id="153"/>
      </w:r>
      <w:r w:rsidRPr="002677D0">
        <w:rPr>
          <w:rFonts w:ascii="Narkisim" w:hAnsi="Narkisim"/>
          <w:rtl/>
        </w:rPr>
        <w:t xml:space="preserve">, והוא הדין לשאר </w:t>
      </w:r>
      <w:r w:rsidRPr="002677D0">
        <w:rPr>
          <w:rFonts w:ascii="Narkisim" w:hAnsi="Narkisim"/>
          <w:rtl/>
        </w:rPr>
        <w:lastRenderedPageBreak/>
        <w:t>הקדשים שאין משנין אותן מקדושה לקדושה</w:t>
      </w:r>
      <w:r w:rsidRPr="002677D0">
        <w:rPr>
          <w:rStyle w:val="ac"/>
          <w:rFonts w:ascii="Narkisim" w:hAnsi="Narkisim"/>
          <w:rtl/>
        </w:rPr>
        <w:footnoteReference w:id="154"/>
      </w:r>
      <w:r w:rsidRPr="002677D0">
        <w:rPr>
          <w:rFonts w:ascii="Narkisim" w:hAnsi="Narkisim"/>
          <w:rtl/>
        </w:rPr>
        <w:t>.</w:t>
      </w:r>
    </w:p>
    <w:p w14:paraId="10E173AF" w14:textId="77777777" w:rsidR="005D0D36" w:rsidRPr="002677D0" w:rsidRDefault="00000000" w:rsidP="002677D0">
      <w:pPr>
        <w:bidi/>
        <w:rPr>
          <w:rFonts w:ascii="Narkisim" w:hAnsi="Narkisim" w:cs="Narkisim"/>
        </w:rPr>
      </w:pPr>
      <w:r w:rsidRPr="002677D0">
        <w:rPr>
          <w:rFonts w:ascii="Narkisim" w:hAnsi="Narkisim" w:cs="Narkisim"/>
          <w:rtl/>
        </w:rPr>
        <w:t>ובסוגיין קאי לריה"ג דממון בעלים ויכול למוכרו, וצ"ב א"כ אמאי אינו משנה מקדושה לקדושה. ותלוי בדעת ריה"ג האם מוכר קרבן להתכפר, דה</w:t>
      </w:r>
      <w:r w:rsidRPr="002677D0">
        <w:rPr>
          <w:rFonts w:ascii="Narkisim" w:hAnsi="Narkisim" w:cs="Narkisim"/>
          <w:b/>
          <w:bCs/>
          <w:rtl/>
        </w:rPr>
        <w:t>משנ"ל</w:t>
      </w:r>
      <w:r w:rsidRPr="002677D0">
        <w:rPr>
          <w:rFonts w:ascii="Narkisim" w:hAnsi="Narkisim" w:cs="Narkisim"/>
          <w:rtl/>
        </w:rPr>
        <w:t xml:space="preserve"> (מעילה ד ח) נקט דריה"ג חולק אברייתא (פסחים פט:) שהמוכר עולתו ושלמיו לא עשה כלום</w:t>
      </w:r>
      <w:r w:rsidRPr="002677D0">
        <w:rPr>
          <w:rStyle w:val="ac"/>
          <w:rFonts w:ascii="Narkisim" w:hAnsi="Narkisim" w:cs="Narkisim"/>
          <w:rtl/>
        </w:rPr>
        <w:footnoteReference w:id="155"/>
      </w:r>
      <w:r w:rsidRPr="002677D0">
        <w:rPr>
          <w:rFonts w:ascii="Narkisim" w:hAnsi="Narkisim" w:cs="Narkisim"/>
          <w:rtl/>
        </w:rPr>
        <w:t>. וכ"כ התוס' ר"פ (ב"ק סו: ופנ"י שם) דלריה"ג בקדשים קלים שפיר מצי למוכרו [וחולק אברייתא הנ"ל]. אבל התוס' שאנץ (פסחים צ.) כת' דאף לריה"ג לא מהני למכור כפרתו, אלא דוקא למכור שיהא ללוקח זכות בבשר. וכן האריך הקצות (תו). עפ"ז ניחא דאף לריה"ג אינו יכול לשנותו לקדושה אחרת.</w:t>
      </w:r>
    </w:p>
    <w:p w14:paraId="341FB3FA"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ראשית ביכורים</w:t>
      </w:r>
      <w:r w:rsidRPr="002677D0">
        <w:rPr>
          <w:rFonts w:ascii="Narkisim" w:hAnsi="Narkisim" w:cs="Narkisim"/>
          <w:rtl/>
        </w:rPr>
        <w:t xml:space="preserve"> הביא מה</w:t>
      </w:r>
      <w:r w:rsidRPr="002677D0">
        <w:rPr>
          <w:rFonts w:ascii="Narkisim" w:hAnsi="Narkisim" w:cs="Narkisim"/>
          <w:b/>
          <w:bCs/>
          <w:rtl/>
        </w:rPr>
        <w:t>ירושלמי</w:t>
      </w:r>
      <w:r w:rsidRPr="002677D0">
        <w:rPr>
          <w:rFonts w:ascii="Narkisim" w:hAnsi="Narkisim" w:cs="Narkisim"/>
          <w:rtl/>
        </w:rPr>
        <w:t xml:space="preserve"> (שקלים ב ב ה:) דילפי' מקרא (ויקרא כז כו) אך בכור אשר יבכר לה' בבהמה לא יקדיש איש אותו כל שהוא קודש אין קדושה חלה עליו. וביאר דהיינו לריה"ג דממון בעלים, ולולי קרא היה יכול להקדישו. ואילו רש"י (ערכין הנ"ל) שכת' שהוא משום שאינו שלו קאי לדעת רבנן דהוה ממון גבוה, ומסברא ידעי' דלא חל. ואיצטריך קרא ללאו</w:t>
      </w:r>
      <w:r w:rsidRPr="002677D0">
        <w:rPr>
          <w:rStyle w:val="ac"/>
          <w:rFonts w:ascii="Narkisim" w:hAnsi="Narkisim" w:cs="Narkisim"/>
          <w:rtl/>
        </w:rPr>
        <w:footnoteReference w:id="156"/>
      </w:r>
      <w:r w:rsidRPr="002677D0">
        <w:rPr>
          <w:rFonts w:ascii="Narkisim" w:hAnsi="Narkisim" w:cs="Narkisim"/>
          <w:rtl/>
        </w:rPr>
        <w:t>.</w:t>
      </w:r>
    </w:p>
    <w:p w14:paraId="3F484886" w14:textId="77777777" w:rsidR="005D0D36" w:rsidRPr="002677D0" w:rsidRDefault="00000000" w:rsidP="002677D0">
      <w:pPr>
        <w:pStyle w:val="aa"/>
        <w:bidi/>
        <w:rPr>
          <w:rFonts w:ascii="Narkisim" w:hAnsi="Narkisim"/>
        </w:rPr>
      </w:pPr>
      <w:r w:rsidRPr="002677D0">
        <w:rPr>
          <w:rFonts w:ascii="Narkisim" w:hAnsi="Narkisim"/>
          <w:u w:val="single"/>
          <w:rtl/>
        </w:rPr>
        <w:t>אבל מקדישין אותו הקדש עילוי</w:t>
      </w:r>
      <w:r w:rsidRPr="002677D0">
        <w:rPr>
          <w:rStyle w:val="ac"/>
          <w:rFonts w:ascii="Narkisim" w:hAnsi="Narkisim"/>
          <w:u w:val="single"/>
          <w:rtl/>
        </w:rPr>
        <w:footnoteReference w:id="157"/>
      </w:r>
      <w:r w:rsidRPr="002677D0">
        <w:rPr>
          <w:rFonts w:ascii="Narkisim" w:hAnsi="Narkisim"/>
          <w:u w:val="single"/>
          <w:rtl/>
        </w:rPr>
        <w:t xml:space="preserve"> וכו'</w:t>
      </w:r>
      <w:r w:rsidRPr="002677D0">
        <w:rPr>
          <w:rFonts w:ascii="Narkisim" w:hAnsi="Narkisim"/>
          <w:rtl/>
        </w:rPr>
        <w:t>. דנתחדש (במשניות ערכין כח: כט. ותמורה לב.) דילפי' גזיה"כ שיכול להקדיש לבדק הבית הזכות טובת הנאה שיש לו בקרבן. [ולא שייך כלל כשמקדיש לקרבן, וכ"ש במעשר בסוגיין].</w:t>
      </w:r>
    </w:p>
    <w:p w14:paraId="53131A30"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גרי"ז</w:t>
      </w:r>
      <w:r w:rsidRPr="002677D0">
        <w:rPr>
          <w:rFonts w:ascii="Narkisim" w:hAnsi="Narkisim"/>
          <w:rtl/>
        </w:rPr>
        <w:t xml:space="preserve"> (הל' תמורה ד יא עמ' נט, ועל הש"ס תמורה ו. כג: ולב.) העמיד שדעת רש"י דהגדר שנתחייב להקדש דמי טובת הנאה</w:t>
      </w:r>
      <w:r w:rsidRPr="002677D0">
        <w:rPr>
          <w:rStyle w:val="ac"/>
          <w:rFonts w:ascii="Narkisim" w:hAnsi="Narkisim"/>
          <w:rtl/>
        </w:rPr>
        <w:footnoteReference w:id="158"/>
      </w:r>
      <w:r w:rsidRPr="002677D0">
        <w:rPr>
          <w:rFonts w:ascii="Narkisim" w:hAnsi="Narkisim"/>
          <w:rtl/>
        </w:rPr>
        <w:t>, אבל לרמב"ם (ערכין ו ח ותמורה ד יא) חל בו קדושה, אלא שאין בזה חסרון אין משנין מקדושה לקדושה כיון דאין סותרין זה את זה.</w:t>
      </w:r>
    </w:p>
    <w:p w14:paraId="1EE097A7" w14:textId="77777777" w:rsidR="005D0D36" w:rsidRPr="002677D0" w:rsidRDefault="00000000" w:rsidP="002677D0">
      <w:pPr>
        <w:bidi/>
        <w:rPr>
          <w:rFonts w:ascii="Narkisim" w:hAnsi="Narkisim" w:cs="Narkisim"/>
        </w:rPr>
      </w:pPr>
      <w:r w:rsidRPr="002677D0">
        <w:rPr>
          <w:rFonts w:ascii="Narkisim" w:hAnsi="Narkisim" w:cs="Narkisim"/>
          <w:u w:val="single"/>
          <w:rtl/>
        </w:rPr>
        <w:t>מהד"ת וכו' אבל הכא דכל בהמה למעשר קיימא, אע"ג דאקדשה לא פקע איסורא דמעשר מינה וכו'</w:t>
      </w:r>
      <w:r w:rsidRPr="002677D0">
        <w:rPr>
          <w:rFonts w:ascii="Narkisim" w:hAnsi="Narkisim" w:cs="Narkisim"/>
          <w:rtl/>
        </w:rPr>
        <w:t>. בגמ' משמע דנחשב שקדושת מעשר קדים [משעה שהיא ראויה</w:t>
      </w:r>
      <w:r w:rsidRPr="002677D0">
        <w:rPr>
          <w:rStyle w:val="ac"/>
          <w:rFonts w:ascii="Narkisim" w:hAnsi="Narkisim" w:cs="Narkisim"/>
          <w:rtl/>
        </w:rPr>
        <w:footnoteReference w:id="159"/>
      </w:r>
      <w:r w:rsidRPr="002677D0">
        <w:rPr>
          <w:rFonts w:ascii="Narkisim" w:hAnsi="Narkisim" w:cs="Narkisim"/>
          <w:rtl/>
        </w:rPr>
        <w:t>], כיון דעומד להיעשר.</w:t>
      </w:r>
    </w:p>
    <w:p w14:paraId="2926B0F2" w14:textId="77777777" w:rsidR="005D0D36" w:rsidRPr="002677D0" w:rsidRDefault="00000000" w:rsidP="002677D0">
      <w:pPr>
        <w:pStyle w:val="a7"/>
        <w:bidi/>
        <w:rPr>
          <w:rFonts w:ascii="Narkisim" w:hAnsi="Narkisim"/>
        </w:rPr>
      </w:pPr>
      <w:r w:rsidRPr="002677D0">
        <w:rPr>
          <w:rFonts w:ascii="Narkisim" w:hAnsi="Narkisim"/>
          <w:rtl/>
        </w:rPr>
        <w:t>ה</w:t>
      </w:r>
      <w:r w:rsidRPr="002677D0">
        <w:rPr>
          <w:rFonts w:ascii="Narkisim" w:hAnsi="Narkisim"/>
          <w:b/>
          <w:bCs/>
          <w:rtl/>
        </w:rPr>
        <w:t>תורת זרעים</w:t>
      </w:r>
      <w:r w:rsidRPr="002677D0">
        <w:rPr>
          <w:rFonts w:ascii="Narkisim" w:hAnsi="Narkisim"/>
          <w:rtl/>
        </w:rPr>
        <w:t xml:space="preserve"> (תרומות א ג) כת' דכוונת הגמ' דאף דלא שייך בזה קדושת קרבן של מעשר</w:t>
      </w:r>
      <w:r w:rsidRPr="002677D0">
        <w:rPr>
          <w:rStyle w:val="ac"/>
          <w:rFonts w:ascii="Narkisim" w:hAnsi="Narkisim"/>
          <w:rtl/>
        </w:rPr>
        <w:footnoteReference w:id="160"/>
      </w:r>
      <w:r w:rsidRPr="002677D0">
        <w:rPr>
          <w:rFonts w:ascii="Narkisim" w:hAnsi="Narkisim"/>
          <w:rtl/>
        </w:rPr>
        <w:t>, מ"מ יש דין הפרשת מעשר. ומש"ה חל עליו דין מעשר גרידא בלי קדושת קרבן, למאי נפק"מ למיקם עלה בלא ימכר ובלא יגאל. והאריך שם לייסד דאיכא תרי דיני במעשר בהמה, דין מעשר ודין קרבן מעשר</w:t>
      </w:r>
      <w:r w:rsidRPr="002677D0">
        <w:rPr>
          <w:rStyle w:val="ac"/>
          <w:rFonts w:ascii="Narkisim" w:hAnsi="Narkisim"/>
          <w:rtl/>
        </w:rPr>
        <w:footnoteReference w:id="161"/>
      </w:r>
      <w:r w:rsidRPr="002677D0">
        <w:rPr>
          <w:rFonts w:ascii="Narkisim" w:hAnsi="Narkisim"/>
          <w:rtl/>
        </w:rPr>
        <w:t>. וגדר לא יגאל הוא מדיני המעשר</w:t>
      </w:r>
      <w:r w:rsidRPr="002677D0">
        <w:rPr>
          <w:rStyle w:val="ac"/>
          <w:rFonts w:ascii="Narkisim" w:hAnsi="Narkisim"/>
          <w:rtl/>
        </w:rPr>
        <w:footnoteReference w:id="162"/>
      </w:r>
      <w:r w:rsidRPr="002677D0">
        <w:rPr>
          <w:rFonts w:ascii="Narkisim" w:hAnsi="Narkisim"/>
          <w:rtl/>
        </w:rPr>
        <w:t>, אף היכא דליכא קדושת קרבן</w:t>
      </w:r>
      <w:r w:rsidRPr="002677D0">
        <w:rPr>
          <w:rStyle w:val="ac"/>
          <w:rFonts w:ascii="Narkisim" w:hAnsi="Narkisim"/>
          <w:rtl/>
        </w:rPr>
        <w:footnoteReference w:id="163"/>
      </w:r>
      <w:r w:rsidRPr="002677D0">
        <w:rPr>
          <w:rFonts w:ascii="Narkisim" w:hAnsi="Narkisim"/>
          <w:rtl/>
        </w:rPr>
        <w:t>.</w:t>
      </w:r>
    </w:p>
    <w:p w14:paraId="4C5EEE22" w14:textId="77777777" w:rsidR="005D0D36" w:rsidRPr="002677D0" w:rsidRDefault="00000000" w:rsidP="002677D0">
      <w:pPr>
        <w:pStyle w:val="aa"/>
        <w:bidi/>
        <w:rPr>
          <w:rFonts w:ascii="Narkisim" w:hAnsi="Narkisim"/>
        </w:rPr>
      </w:pPr>
      <w:r w:rsidRPr="002677D0">
        <w:rPr>
          <w:rFonts w:ascii="Narkisim" w:hAnsi="Narkisim"/>
          <w:rtl/>
        </w:rPr>
        <w:t>והגמ' פי' כל בהמה לאו לעולה קיימא. פ</w:t>
      </w:r>
      <w:r w:rsidRPr="002677D0">
        <w:rPr>
          <w:rFonts w:ascii="Narkisim" w:hAnsi="Narkisim"/>
          <w:b/>
          <w:bCs/>
          <w:rtl/>
        </w:rPr>
        <w:t>רש"י</w:t>
      </w:r>
      <w:r w:rsidRPr="002677D0">
        <w:rPr>
          <w:rFonts w:ascii="Narkisim" w:hAnsi="Narkisim"/>
          <w:rtl/>
        </w:rPr>
        <w:t xml:space="preserve"> דרוב בהמות עומדות לאכילה ולאו להקדיש לעולה</w:t>
      </w:r>
      <w:r w:rsidRPr="002677D0">
        <w:rPr>
          <w:rStyle w:val="ac"/>
          <w:rFonts w:ascii="Narkisim" w:hAnsi="Narkisim"/>
          <w:rtl/>
        </w:rPr>
        <w:footnoteReference w:id="164"/>
      </w:r>
      <w:r w:rsidRPr="002677D0">
        <w:rPr>
          <w:rFonts w:ascii="Narkisim" w:hAnsi="Narkisim"/>
          <w:rtl/>
        </w:rPr>
        <w:t xml:space="preserve">. וילה"ק </w:t>
      </w:r>
      <w:r w:rsidRPr="002677D0">
        <w:rPr>
          <w:rFonts w:ascii="Narkisim" w:hAnsi="Narkisim"/>
          <w:rtl/>
        </w:rPr>
        <w:lastRenderedPageBreak/>
        <w:t>דלכאורה עיקר הטעם משום שעדיין לא עליו קדושת עולה, ומש"ה יש מקום לקדושת בדק הבית. ואמאי צריך להא שאינו עומד להקדיש.</w:t>
      </w:r>
    </w:p>
    <w:p w14:paraId="70E26D5C" w14:textId="77777777" w:rsidR="005D0D36" w:rsidRPr="002677D0" w:rsidRDefault="00000000" w:rsidP="002677D0">
      <w:pPr>
        <w:bidi/>
        <w:rPr>
          <w:rFonts w:ascii="Narkisim" w:hAnsi="Narkisim" w:cs="Narkisim"/>
        </w:rPr>
      </w:pPr>
      <w:r w:rsidRPr="002677D0">
        <w:rPr>
          <w:rFonts w:ascii="Narkisim" w:hAnsi="Narkisim" w:cs="Narkisim"/>
          <w:u w:val="single"/>
          <w:rtl/>
        </w:rPr>
        <w:t>למאי נפ"מ למיקם עלה בלא ימכר ובלא יגאל</w:t>
      </w:r>
      <w:r w:rsidRPr="002677D0">
        <w:rPr>
          <w:rFonts w:ascii="Narkisim" w:hAnsi="Narkisim" w:cs="Narkisim"/>
          <w:rtl/>
        </w:rPr>
        <w:t>. ה</w:t>
      </w:r>
      <w:r w:rsidRPr="002677D0">
        <w:rPr>
          <w:rFonts w:ascii="Narkisim" w:hAnsi="Narkisim" w:cs="Narkisim"/>
          <w:b/>
          <w:bCs/>
          <w:rtl/>
        </w:rPr>
        <w:t>ראשית ביכורים</w:t>
      </w:r>
      <w:r w:rsidRPr="002677D0">
        <w:rPr>
          <w:rFonts w:ascii="Narkisim" w:hAnsi="Narkisim" w:cs="Narkisim"/>
          <w:rtl/>
        </w:rPr>
        <w:t xml:space="preserve"> כת' דודאי אין בזה 'חיוב מעשר', אלא קדושת מעשר. וחל בו קדושה לענין דאף כשיש בו מום אינו נפדה</w:t>
      </w:r>
      <w:r w:rsidRPr="002677D0">
        <w:rPr>
          <w:rStyle w:val="ac"/>
          <w:rFonts w:ascii="Narkisim" w:hAnsi="Narkisim" w:cs="Narkisim"/>
          <w:rtl/>
        </w:rPr>
        <w:footnoteReference w:id="165"/>
      </w:r>
      <w:r w:rsidRPr="002677D0">
        <w:rPr>
          <w:rFonts w:ascii="Narkisim" w:hAnsi="Narkisim" w:cs="Narkisim"/>
          <w:rtl/>
        </w:rPr>
        <w:t>. ואף דהכא קדושת הגוף קדמה למעשר, אבל המעשר קדמה לדין קדושת דמים כשיומם. כיון דסיבת המעשר בכח הוא קודם. כיון דחל זיקת מעשר על העדר משעה שנולד, ומטעם זה אינו ראוי לפדיון.</w:t>
      </w:r>
    </w:p>
    <w:p w14:paraId="398A488D"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תורת זרעים</w:t>
      </w:r>
      <w:r w:rsidRPr="002677D0">
        <w:rPr>
          <w:rFonts w:ascii="Narkisim" w:hAnsi="Narkisim"/>
          <w:rtl/>
        </w:rPr>
        <w:t xml:space="preserve"> (הנ"ל) ביאר דלהך ס"ד חל 'דין מעשר' לענין גאולה, אף דלא הוה קדושת קרבן מעשר</w:t>
      </w:r>
      <w:r w:rsidRPr="002677D0">
        <w:rPr>
          <w:rStyle w:val="ac"/>
          <w:rFonts w:ascii="Narkisim" w:hAnsi="Narkisim"/>
          <w:rtl/>
        </w:rPr>
        <w:footnoteReference w:id="166"/>
      </w:r>
      <w:r w:rsidRPr="002677D0">
        <w:rPr>
          <w:rFonts w:ascii="Narkisim" w:hAnsi="Narkisim"/>
          <w:rtl/>
        </w:rPr>
        <w:t>. אבל ה</w:t>
      </w:r>
      <w:r w:rsidRPr="002677D0">
        <w:rPr>
          <w:rFonts w:ascii="Narkisim" w:hAnsi="Narkisim"/>
          <w:b/>
          <w:bCs/>
          <w:rtl/>
        </w:rPr>
        <w:t xml:space="preserve">חזו"א </w:t>
      </w:r>
      <w:r w:rsidRPr="002677D0">
        <w:rPr>
          <w:rFonts w:ascii="Narkisim" w:hAnsi="Narkisim"/>
          <w:rtl/>
        </w:rPr>
        <w:t>(כז ב) הק' דאזהרת 'לא ימכר' נאמרה דוקא במעשר, שהוא קדושת מיוחדת שבקרבן מעשר. ואיך יתכן שיחול שם מעשר לענין מכירה וגאולה על עולה שהיא כשאר עולה. וצ"ל דכוונת הגמ' דבאמת חל קדושת מעשר על העולה, ואף דבעלמא לא חל קדושה על קדושה כאן קדושת מעשר קודם. ומתקיים מצוות מעשר בהקרבת העולה ואף דדין מתנות דמעשר שונה. והו"ל לגמ' לומר דמתקיים הקרבת מעשר, אלא שנקטו נפקותא למעשה לענין לא ימכר ולא יגאל.</w:t>
      </w:r>
    </w:p>
    <w:p w14:paraId="090E12E1" w14:textId="77777777" w:rsidR="005D0D36" w:rsidRPr="002677D0" w:rsidRDefault="00000000" w:rsidP="002677D0">
      <w:pPr>
        <w:bidi/>
        <w:rPr>
          <w:rFonts w:ascii="Narkisim" w:hAnsi="Narkisim" w:cs="Narkisim"/>
        </w:rPr>
      </w:pPr>
      <w:r w:rsidRPr="002677D0">
        <w:rPr>
          <w:rFonts w:ascii="Narkisim" w:hAnsi="Narkisim" w:cs="Narkisim"/>
          <w:u w:val="single"/>
          <w:rtl/>
        </w:rPr>
        <w:t>שם</w:t>
      </w:r>
      <w:r w:rsidRPr="002677D0">
        <w:rPr>
          <w:rFonts w:ascii="Narkisim" w:hAnsi="Narkisim" w:cs="Narkisim"/>
          <w:rtl/>
        </w:rPr>
        <w:t>. מבואר בגמ' דהך ס"ד דוקא לריה"ג, אבל לרבנן ודאי אינו יכול להקדישו כלל. וה</w:t>
      </w:r>
      <w:r w:rsidRPr="002677D0">
        <w:rPr>
          <w:rFonts w:ascii="Narkisim" w:hAnsi="Narkisim" w:cs="Narkisim"/>
          <w:b/>
          <w:bCs/>
          <w:rtl/>
        </w:rPr>
        <w:t>לח"מ</w:t>
      </w:r>
      <w:r w:rsidRPr="002677D0">
        <w:rPr>
          <w:rFonts w:ascii="Narkisim" w:hAnsi="Narkisim" w:cs="Narkisim"/>
          <w:rtl/>
        </w:rPr>
        <w:t xml:space="preserve"> (בכורות ו ב) דייק שהרמב"ם כת' דאינו נוהג במוקדשין, ע"כ משום דס"ל כריה"ג</w:t>
      </w:r>
      <w:r w:rsidRPr="002677D0">
        <w:rPr>
          <w:rStyle w:val="ac"/>
          <w:rFonts w:ascii="Narkisim" w:hAnsi="Narkisim" w:cs="Narkisim"/>
          <w:rtl/>
        </w:rPr>
        <w:footnoteReference w:id="167"/>
      </w:r>
      <w:r w:rsidRPr="002677D0">
        <w:rPr>
          <w:rFonts w:ascii="Narkisim" w:hAnsi="Narkisim" w:cs="Narkisim"/>
          <w:rtl/>
        </w:rPr>
        <w:t>. וכת' דיש לדחות שהרמב"ם כאן נמשך אחר לשון המשנה.</w:t>
      </w:r>
    </w:p>
    <w:p w14:paraId="7BF70A6A" w14:textId="77777777" w:rsidR="005D0D36" w:rsidRPr="002677D0" w:rsidRDefault="00000000" w:rsidP="002677D0">
      <w:pPr>
        <w:pStyle w:val="a7"/>
        <w:bidi/>
        <w:rPr>
          <w:rFonts w:ascii="Narkisim" w:hAnsi="Narkisim"/>
        </w:rPr>
      </w:pPr>
      <w:r w:rsidRPr="002677D0">
        <w:rPr>
          <w:rFonts w:ascii="Narkisim" w:hAnsi="Narkisim"/>
          <w:rtl/>
        </w:rPr>
        <w:t>וב</w:t>
      </w:r>
      <w:r w:rsidRPr="002677D0">
        <w:rPr>
          <w:rFonts w:ascii="Narkisim" w:hAnsi="Narkisim"/>
          <w:b/>
          <w:bCs/>
          <w:rtl/>
        </w:rPr>
        <w:t>הר המוריה</w:t>
      </w:r>
      <w:r w:rsidRPr="002677D0">
        <w:rPr>
          <w:rFonts w:ascii="Narkisim" w:hAnsi="Narkisim"/>
          <w:rtl/>
        </w:rPr>
        <w:t xml:space="preserve"> (שם) כת' די"ל דלמסקנא יש הו"א משום דכל בהמה למעשר קאי ולא פקע איסורא, י"ל דטעם זה שייך נמי בקדשי קדשים. ועד"ז כת' ה</w:t>
      </w:r>
      <w:r w:rsidRPr="002677D0">
        <w:rPr>
          <w:rFonts w:ascii="Narkisim" w:hAnsi="Narkisim"/>
          <w:b/>
          <w:bCs/>
          <w:rtl/>
        </w:rPr>
        <w:t>ראשית ביכורים</w:t>
      </w:r>
      <w:r w:rsidRPr="002677D0">
        <w:rPr>
          <w:rFonts w:ascii="Narkisim" w:hAnsi="Narkisim"/>
          <w:rtl/>
        </w:rPr>
        <w:t xml:space="preserve"> וה</w:t>
      </w:r>
      <w:r w:rsidRPr="002677D0">
        <w:rPr>
          <w:rFonts w:ascii="Narkisim" w:hAnsi="Narkisim"/>
          <w:b/>
          <w:bCs/>
          <w:rtl/>
        </w:rPr>
        <w:t>חזו"א</w:t>
      </w:r>
      <w:r w:rsidRPr="002677D0">
        <w:rPr>
          <w:rFonts w:ascii="Narkisim" w:hAnsi="Narkisim"/>
          <w:rtl/>
        </w:rPr>
        <w:t xml:space="preserve"> (כז ב).</w:t>
      </w:r>
    </w:p>
    <w:p w14:paraId="4F578C0D" w14:textId="77777777" w:rsidR="005D0D36" w:rsidRPr="002677D0" w:rsidRDefault="00000000" w:rsidP="002677D0">
      <w:pPr>
        <w:pStyle w:val="a8"/>
        <w:bidi/>
        <w:rPr>
          <w:rFonts w:ascii="Narkisim" w:hAnsi="Narkisim"/>
        </w:rPr>
      </w:pPr>
      <w:r w:rsidRPr="002677D0">
        <w:rPr>
          <w:rFonts w:ascii="Narkisim" w:hAnsi="Narkisim"/>
          <w:rtl/>
        </w:rPr>
        <w:t>ו</w:t>
      </w:r>
      <w:r w:rsidRPr="002677D0">
        <w:rPr>
          <w:rFonts w:ascii="Narkisim" w:hAnsi="Narkisim"/>
          <w:b/>
          <w:bCs/>
          <w:rtl/>
        </w:rPr>
        <w:t>מהריט"א</w:t>
      </w:r>
      <w:r w:rsidRPr="002677D0">
        <w:rPr>
          <w:rFonts w:ascii="Narkisim" w:hAnsi="Narkisim"/>
          <w:rtl/>
        </w:rPr>
        <w:t xml:space="preserve"> (פא סק"ו ד"ה אמנם לפי) כת' די"ל שהרמב"ם נקט דאינו נוהג במוקדשין משום פסולי המוקדשין [ע' מש"כ לעיל].</w:t>
      </w:r>
    </w:p>
    <w:p w14:paraId="6CA4BF30" w14:textId="77777777" w:rsidR="005D0D36" w:rsidRPr="002677D0" w:rsidRDefault="00000000" w:rsidP="002677D0">
      <w:pPr>
        <w:bidi/>
        <w:rPr>
          <w:rFonts w:ascii="Narkisim" w:hAnsi="Narkisim" w:cs="Narkisim"/>
        </w:rPr>
      </w:pPr>
      <w:r w:rsidRPr="002677D0">
        <w:rPr>
          <w:rFonts w:ascii="Narkisim" w:hAnsi="Narkisim" w:cs="Narkisim"/>
          <w:u w:val="single"/>
          <w:rtl/>
        </w:rPr>
        <w:t>רש"י ד"ה הקדש</w:t>
      </w:r>
      <w:r w:rsidRPr="002677D0">
        <w:rPr>
          <w:rFonts w:ascii="Narkisim" w:hAnsi="Narkisim" w:cs="Narkisim"/>
          <w:rtl/>
        </w:rPr>
        <w:t>. דיכול ליטול סלע מישראל ע"מ שיתננה לבן בתו כהן שיקריבנו. ופ</w:t>
      </w:r>
      <w:r w:rsidRPr="002677D0">
        <w:rPr>
          <w:rFonts w:ascii="Narkisim" w:hAnsi="Narkisim" w:cs="Narkisim"/>
          <w:b/>
          <w:bCs/>
          <w:rtl/>
        </w:rPr>
        <w:t>רש"י</w:t>
      </w:r>
      <w:r w:rsidRPr="002677D0">
        <w:rPr>
          <w:rFonts w:ascii="Narkisim" w:hAnsi="Narkisim" w:cs="Narkisim"/>
          <w:rtl/>
        </w:rPr>
        <w:t xml:space="preserve"> (תמורה לב.) להקריבה כדי שיטול את העור. וכ"כ </w:t>
      </w:r>
      <w:r w:rsidRPr="002677D0">
        <w:rPr>
          <w:rFonts w:ascii="Narkisim" w:hAnsi="Narkisim" w:cs="Narkisim"/>
          <w:b/>
          <w:bCs/>
          <w:rtl/>
        </w:rPr>
        <w:t>רגמ"ה</w:t>
      </w:r>
      <w:r w:rsidRPr="002677D0">
        <w:rPr>
          <w:rFonts w:ascii="Narkisim" w:hAnsi="Narkisim" w:cs="Narkisim"/>
          <w:rtl/>
        </w:rPr>
        <w:t xml:space="preserve"> שימתין לו עד זמן משמרתו</w:t>
      </w:r>
      <w:r w:rsidRPr="002677D0">
        <w:rPr>
          <w:rStyle w:val="ac"/>
          <w:rFonts w:ascii="Narkisim" w:hAnsi="Narkisim" w:cs="Narkisim"/>
          <w:rtl/>
        </w:rPr>
        <w:footnoteReference w:id="168"/>
      </w:r>
      <w:r w:rsidRPr="002677D0">
        <w:rPr>
          <w:rFonts w:ascii="Narkisim" w:hAnsi="Narkisim" w:cs="Narkisim"/>
          <w:rtl/>
        </w:rPr>
        <w:t>, כדי שיעלהו עולה ויזכה בעורו.</w:t>
      </w:r>
    </w:p>
    <w:p w14:paraId="074786EF" w14:textId="77777777" w:rsidR="005D0D36" w:rsidRPr="002677D0" w:rsidRDefault="00000000" w:rsidP="002677D0">
      <w:pPr>
        <w:bidi/>
        <w:rPr>
          <w:rFonts w:ascii="Narkisim" w:hAnsi="Narkisim" w:cs="Narkisim"/>
        </w:rPr>
      </w:pPr>
      <w:r w:rsidRPr="002677D0">
        <w:rPr>
          <w:rFonts w:ascii="Narkisim" w:hAnsi="Narkisim" w:cs="Narkisim"/>
          <w:u w:val="single"/>
          <w:rtl/>
        </w:rPr>
        <w:t>תוד"ה הקדש</w:t>
      </w:r>
      <w:r w:rsidRPr="002677D0">
        <w:rPr>
          <w:rFonts w:ascii="Narkisim" w:hAnsi="Narkisim" w:cs="Narkisim"/>
          <w:rtl/>
        </w:rPr>
        <w:t>. וטובת הנאה (דלעיל כז.) לא שייכא אלא בדבר הנאכל וכו'. לכאורה משמע בתוס' דלא נתחדש זכות טובת הנאה לענין הקרבה ולענין העור. אבל החזו"א כת' דכוונת התוס' שאין רגילות לתת בזה דמים.</w:t>
      </w:r>
    </w:p>
    <w:p w14:paraId="5E1020EA" w14:textId="77777777" w:rsidR="005D0D36" w:rsidRPr="002677D0" w:rsidRDefault="00000000" w:rsidP="002677D0">
      <w:pPr>
        <w:pStyle w:val="aa"/>
        <w:bidi/>
        <w:rPr>
          <w:rFonts w:ascii="Narkisim" w:hAnsi="Narkisim"/>
        </w:rPr>
      </w:pPr>
      <w:r w:rsidRPr="002677D0">
        <w:rPr>
          <w:rFonts w:ascii="Narkisim" w:hAnsi="Narkisim"/>
          <w:u w:val="single"/>
          <w:rtl/>
        </w:rPr>
        <w:t>בא"ד א"נ גבי דבר שאין נידב ונידר שייכא טובת הנאה זו וכו'</w:t>
      </w:r>
      <w:r w:rsidRPr="002677D0">
        <w:rPr>
          <w:rFonts w:ascii="Narkisim" w:hAnsi="Narkisim"/>
          <w:rtl/>
        </w:rPr>
        <w:t>. ה</w:t>
      </w:r>
      <w:r w:rsidRPr="002677D0">
        <w:rPr>
          <w:rFonts w:ascii="Narkisim" w:hAnsi="Narkisim"/>
          <w:b/>
          <w:bCs/>
          <w:rtl/>
        </w:rPr>
        <w:t>משנה למלך</w:t>
      </w:r>
      <w:r w:rsidRPr="002677D0">
        <w:rPr>
          <w:rFonts w:ascii="Narkisim" w:hAnsi="Narkisim"/>
          <w:rtl/>
        </w:rPr>
        <w:t xml:space="preserve"> (ערכין ו יב) כת' דכל דבר שחייב באחריות ודאי יש דמי טובת הנאה, ותוס' קאי בדבר שאינו חייב אחריות, וכגון בכור ומעשר.</w:t>
      </w:r>
    </w:p>
    <w:p w14:paraId="2BCBA3A6" w14:textId="77777777" w:rsidR="005D0D36" w:rsidRPr="002677D0" w:rsidRDefault="00000000" w:rsidP="002677D0">
      <w:pPr>
        <w:pStyle w:val="2"/>
        <w:bidi/>
        <w:rPr>
          <w:rFonts w:ascii="Narkisim" w:hAnsi="Narkisim"/>
        </w:rPr>
      </w:pPr>
      <w:r w:rsidRPr="002677D0">
        <w:rPr>
          <w:rFonts w:ascii="Narkisim" w:hAnsi="Narkisim"/>
          <w:rtl/>
        </w:rPr>
        <w:t>משנה לחברתה</w:t>
      </w:r>
    </w:p>
    <w:p w14:paraId="3E51EDB3" w14:textId="77777777" w:rsidR="005D0D36" w:rsidRPr="002677D0" w:rsidRDefault="00000000" w:rsidP="002677D0">
      <w:pPr>
        <w:pStyle w:val="aa"/>
        <w:bidi/>
        <w:rPr>
          <w:rFonts w:ascii="Narkisim" w:hAnsi="Narkisim"/>
        </w:rPr>
      </w:pPr>
      <w:r w:rsidRPr="002677D0">
        <w:rPr>
          <w:rFonts w:ascii="Narkisim" w:hAnsi="Narkisim"/>
          <w:u w:val="single"/>
          <w:rtl/>
        </w:rPr>
        <w:t>חדש וישן שאינן כלאים</w:t>
      </w:r>
      <w:r w:rsidRPr="002677D0">
        <w:rPr>
          <w:rFonts w:ascii="Narkisim" w:hAnsi="Narkisim"/>
          <w:rtl/>
        </w:rPr>
        <w:t>. ה</w:t>
      </w:r>
      <w:r w:rsidRPr="002677D0">
        <w:rPr>
          <w:rFonts w:ascii="Narkisim" w:hAnsi="Narkisim"/>
          <w:b/>
          <w:bCs/>
          <w:rtl/>
        </w:rPr>
        <w:t>תו"ח</w:t>
      </w:r>
      <w:r w:rsidRPr="002677D0">
        <w:rPr>
          <w:rFonts w:ascii="Narkisim" w:hAnsi="Narkisim"/>
          <w:rtl/>
        </w:rPr>
        <w:t xml:space="preserve"> (בשיטמ"ק) תמה לימא תירוש ויצהר יוכיח, שאינם כלאים זה בזה (כדאיתא בגמ' נד.) ואין מתעשרין מזה על זה. ותי' דנקט הכא ק"ו לרווחא דמילתא</w:t>
      </w:r>
      <w:r w:rsidRPr="002677D0">
        <w:rPr>
          <w:rStyle w:val="ac"/>
          <w:rFonts w:ascii="Narkisim" w:hAnsi="Narkisim"/>
          <w:rtl/>
        </w:rPr>
        <w:footnoteReference w:id="169"/>
      </w:r>
      <w:r w:rsidRPr="002677D0">
        <w:rPr>
          <w:rFonts w:ascii="Narkisim" w:hAnsi="Narkisim"/>
          <w:rtl/>
        </w:rPr>
        <w:t>, דאי לאו מיעוטא מתעשרין מזה על זה אף בלאו ק"ו. [ועיקר הסוגיא מנא ה"מ דבמעשר בהמה יש דין מחדש על הישן].</w:t>
      </w:r>
    </w:p>
    <w:p w14:paraId="6818B00F" w14:textId="77777777" w:rsidR="005D0D36" w:rsidRPr="002677D0" w:rsidRDefault="00000000" w:rsidP="002677D0">
      <w:pPr>
        <w:bidi/>
        <w:rPr>
          <w:rFonts w:ascii="Narkisim" w:hAnsi="Narkisim" w:cs="Narkisim"/>
        </w:rPr>
      </w:pPr>
      <w:r w:rsidRPr="002677D0">
        <w:rPr>
          <w:rFonts w:ascii="Narkisim" w:hAnsi="Narkisim" w:cs="Narkisim"/>
          <w:u w:val="single"/>
          <w:rtl/>
        </w:rPr>
        <w:t>ת"ל עשר תעשר וכו' אף מעשר דגן מחדש על הישן לא וכו'</w:t>
      </w:r>
      <w:r w:rsidRPr="002677D0">
        <w:rPr>
          <w:rFonts w:ascii="Narkisim" w:hAnsi="Narkisim" w:cs="Narkisim"/>
          <w:rtl/>
        </w:rPr>
        <w:t>. יש לחקור בגדר 'משנה לחברתה', האם הוא סברא דיש ב' חיובי מעשר, או אף אי הכל פרשת מעשר א' יש דין מחלק בשינוי המין. [וע"ע שיטמ"ק ריש נד.].</w:t>
      </w:r>
    </w:p>
    <w:p w14:paraId="16272CF5"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רמב"ם</w:t>
      </w:r>
      <w:r w:rsidRPr="002677D0">
        <w:rPr>
          <w:rFonts w:ascii="Narkisim" w:hAnsi="Narkisim" w:cs="Narkisim"/>
          <w:rtl/>
        </w:rPr>
        <w:t xml:space="preserve"> (ז ה) כת'</w:t>
      </w:r>
      <w:r w:rsidRPr="002677D0">
        <w:rPr>
          <w:rStyle w:val="ac"/>
          <w:rFonts w:ascii="Narkisim" w:hAnsi="Narkisim" w:cs="Narkisim"/>
          <w:rtl/>
        </w:rPr>
        <w:footnoteReference w:id="170"/>
      </w:r>
      <w:r w:rsidRPr="002677D0">
        <w:rPr>
          <w:rFonts w:ascii="Narkisim" w:hAnsi="Narkisim" w:cs="Narkisim"/>
          <w:rtl/>
        </w:rPr>
        <w:t xml:space="preserve"> יראה לי שאם עישר בהמה משנה על שנה הרי זה מעשר, מפני חומרת </w:t>
      </w:r>
      <w:r w:rsidRPr="002677D0">
        <w:rPr>
          <w:rFonts w:ascii="Narkisim" w:hAnsi="Narkisim" w:cs="Narkisim"/>
          <w:rtl/>
        </w:rPr>
        <w:lastRenderedPageBreak/>
        <w:t>הקדשים שהרי לא הקפידה תורה על מעשר בהמה בפירוש שיהיה שנה שנה. ה</w:t>
      </w:r>
      <w:r w:rsidRPr="002677D0">
        <w:rPr>
          <w:rFonts w:ascii="Narkisim" w:hAnsi="Narkisim" w:cs="Narkisim"/>
          <w:b/>
          <w:bCs/>
          <w:rtl/>
        </w:rPr>
        <w:t>קרי"ס</w:t>
      </w:r>
      <w:r w:rsidRPr="002677D0">
        <w:rPr>
          <w:rFonts w:ascii="Narkisim" w:hAnsi="Narkisim" w:cs="Narkisim"/>
          <w:rtl/>
        </w:rPr>
        <w:t xml:space="preserve"> כת' אע"ג דהוי היקשא, ונראה דכל היקש הוי כאלו כתוב בתורה. וכה"ק ה</w:t>
      </w:r>
      <w:r w:rsidRPr="002677D0">
        <w:rPr>
          <w:rFonts w:ascii="Narkisim" w:hAnsi="Narkisim" w:cs="Narkisim"/>
          <w:b/>
          <w:bCs/>
          <w:rtl/>
        </w:rPr>
        <w:t>לח"מ</w:t>
      </w:r>
      <w:r w:rsidRPr="002677D0">
        <w:rPr>
          <w:rFonts w:ascii="Narkisim" w:hAnsi="Narkisim" w:cs="Narkisim"/>
          <w:rtl/>
        </w:rPr>
        <w:t xml:space="preserve"> דהיקש הוי ככתוב בהדיא. ועוד מ"ש משאר פסולים</w:t>
      </w:r>
      <w:r w:rsidRPr="002677D0">
        <w:rPr>
          <w:rStyle w:val="ac"/>
          <w:rFonts w:ascii="Narkisim" w:hAnsi="Narkisim" w:cs="Narkisim"/>
          <w:rtl/>
        </w:rPr>
        <w:footnoteReference w:id="171"/>
      </w:r>
      <w:r w:rsidRPr="002677D0">
        <w:rPr>
          <w:rFonts w:ascii="Narkisim" w:hAnsi="Narkisim" w:cs="Narkisim"/>
          <w:rtl/>
        </w:rPr>
        <w:t xml:space="preserve"> דילפי' מגזי"ש</w:t>
      </w:r>
      <w:r w:rsidRPr="002677D0">
        <w:rPr>
          <w:rStyle w:val="ac"/>
          <w:rFonts w:ascii="Narkisim" w:hAnsi="Narkisim" w:cs="Narkisim"/>
          <w:rtl/>
        </w:rPr>
        <w:footnoteReference w:id="172"/>
      </w:r>
      <w:r w:rsidRPr="002677D0">
        <w:rPr>
          <w:rFonts w:ascii="Narkisim" w:hAnsi="Narkisim" w:cs="Narkisim"/>
          <w:rtl/>
        </w:rPr>
        <w:t xml:space="preserve"> ומבואר ברמב"ם דלא חל כלל. ויישב דהכא יש ק"ו ומפקא מהיקשא [וכקו' התוס', ואף דתוס' תי', אפ"ה אהני מכח זה דנחשב שאינו כתוב בהדיא].</w:t>
      </w:r>
    </w:p>
    <w:p w14:paraId="77F46FFE"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חק נתן</w:t>
      </w:r>
      <w:r w:rsidRPr="002677D0">
        <w:rPr>
          <w:rFonts w:ascii="Narkisim" w:hAnsi="Narkisim"/>
          <w:rtl/>
        </w:rPr>
        <w:t xml:space="preserve"> הק' דמ"מ איך יקריבנו, ויביאו חולין לעזרה משום חומרת קדשים. וכת' דכוונת הרמב"ם רק לענין ליאכל במומו.</w:t>
      </w:r>
    </w:p>
    <w:p w14:paraId="77795DEE" w14:textId="77777777" w:rsidR="005D0D36" w:rsidRPr="002677D0" w:rsidRDefault="00000000" w:rsidP="002677D0">
      <w:pPr>
        <w:pStyle w:val="a8"/>
        <w:bidi/>
        <w:rPr>
          <w:rFonts w:ascii="Narkisim" w:hAnsi="Narkisim"/>
        </w:rPr>
      </w:pPr>
      <w:r w:rsidRPr="002677D0">
        <w:rPr>
          <w:rFonts w:ascii="Narkisim" w:hAnsi="Narkisim"/>
          <w:rtl/>
        </w:rPr>
        <w:t>וב</w:t>
      </w:r>
      <w:r w:rsidRPr="002677D0">
        <w:rPr>
          <w:rFonts w:ascii="Narkisim" w:hAnsi="Narkisim"/>
          <w:b/>
          <w:bCs/>
          <w:rtl/>
        </w:rPr>
        <w:t>ס' מעשה רוקח</w:t>
      </w:r>
      <w:r w:rsidRPr="002677D0">
        <w:rPr>
          <w:rFonts w:ascii="Narkisim" w:hAnsi="Narkisim"/>
          <w:rtl/>
        </w:rPr>
        <w:t xml:space="preserve"> כת' דהרמב"ם החמיר כיון שיש דורשים באופ"א, ע' תוס' (לעיל לג. ד"ה ובית הלל).</w:t>
      </w:r>
    </w:p>
    <w:p w14:paraId="06155AA4"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מרכה"מ</w:t>
      </w:r>
      <w:r w:rsidRPr="002677D0">
        <w:rPr>
          <w:rFonts w:ascii="Narkisim" w:hAnsi="Narkisim"/>
          <w:rtl/>
        </w:rPr>
        <w:t xml:space="preserve"> כת' דכוונת הרמב"ם דהחמירו משום שמא יאמרו, דכיון שרואים שקרא עליו שם מעשר והקדישו, ואינו מפורש בתורה יאמרו קדשים יוצאין בלי פדיון. ומש"ה יש להחמיר דהוי הקדש בדיעבד משום חומרא דקדשים.</w:t>
      </w:r>
    </w:p>
    <w:p w14:paraId="7C42FDB2"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חזו"א</w:t>
      </w:r>
      <w:r w:rsidRPr="002677D0">
        <w:rPr>
          <w:rFonts w:ascii="Narkisim" w:hAnsi="Narkisim"/>
          <w:rtl/>
        </w:rPr>
        <w:t xml:space="preserve"> (כז ג ד"ה ר"מ פ"ז) ביאר דמעיקר הדין ודאי אינו חל אפי' בדיעבד</w:t>
      </w:r>
      <w:r w:rsidRPr="002677D0">
        <w:rPr>
          <w:rStyle w:val="ac"/>
          <w:rFonts w:ascii="Narkisim" w:hAnsi="Narkisim"/>
          <w:rtl/>
        </w:rPr>
        <w:footnoteReference w:id="173"/>
      </w:r>
      <w:r w:rsidRPr="002677D0">
        <w:rPr>
          <w:rFonts w:ascii="Narkisim" w:hAnsi="Narkisim"/>
          <w:rtl/>
        </w:rPr>
        <w:t>, אלא דנקט הרמב"ם שיש להחמיר [מדרבנן] משום חומרת קדשים אחרי שאין הדבר מפורש בקרא</w:t>
      </w:r>
      <w:r w:rsidRPr="002677D0">
        <w:rPr>
          <w:rStyle w:val="ac"/>
          <w:rFonts w:ascii="Narkisim" w:hAnsi="Narkisim"/>
          <w:rtl/>
        </w:rPr>
        <w:footnoteReference w:id="174"/>
      </w:r>
      <w:r w:rsidRPr="002677D0">
        <w:rPr>
          <w:rFonts w:ascii="Narkisim" w:hAnsi="Narkisim"/>
          <w:rtl/>
        </w:rPr>
        <w:t>. ואין מקריבין, שזו קולא ולא חומרא.</w:t>
      </w:r>
    </w:p>
    <w:p w14:paraId="310B97BE"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תורת זרעים</w:t>
      </w:r>
      <w:r w:rsidRPr="002677D0">
        <w:rPr>
          <w:rFonts w:ascii="Narkisim" w:hAnsi="Narkisim"/>
          <w:rtl/>
        </w:rPr>
        <w:t xml:space="preserve"> (תרומות א ג) חידש דיש ב' דינים בפרשת מעשר בהמה, דעיקר דין מעשר שנתקדש ע"י המנין. ועוד יש דין קדושה בקרא לאחד עשר עשירי (יתבאר לקמן ס:), דע"י קריאת שם עשירי חל עליו דין שלמים. ומוכח שמלבד עיקר הפרשת מעשר [כמעשר דגן] יש גם דין הקדש קרבן כשאר הקרבנות. וכת' שלדעת הרמב"ם מעשר בהמה איתקיש למעשר דגן רק לענין דינא דהפרשת מעשר, ובזה נתמעט משנה לחברתה. אבל יש גם דין הקדש קרבן שבמעשר בהמה. וכיון שקרא לו שם עשירי נתקדש כדין הקדש [אף שאין בו גדר מעשר כדיני מעשר דגן]. וזהו שכתב הרמב"ם שאם עישר בהמה משנה על שנה הר"ז מעשר מפני חומרת הקדשים, פי' משום דינא דהקדש קרבן. [ולא הוה רק חומרא דרבנן]. וע"ע מנח"א.</w:t>
      </w:r>
    </w:p>
    <w:p w14:paraId="24C91417" w14:textId="77777777" w:rsidR="005D0D36" w:rsidRPr="002677D0" w:rsidRDefault="00000000" w:rsidP="002677D0">
      <w:pPr>
        <w:pStyle w:val="aa"/>
        <w:bidi/>
        <w:rPr>
          <w:rFonts w:ascii="Narkisim" w:hAnsi="Narkisim"/>
        </w:rPr>
      </w:pPr>
      <w:r w:rsidRPr="002677D0">
        <w:rPr>
          <w:rFonts w:ascii="Narkisim" w:hAnsi="Narkisim"/>
          <w:u w:val="single"/>
          <w:rtl/>
        </w:rPr>
        <w:t>שם</w:t>
      </w:r>
      <w:r w:rsidRPr="002677D0">
        <w:rPr>
          <w:rFonts w:ascii="Narkisim" w:hAnsi="Narkisim"/>
          <w:rtl/>
        </w:rPr>
        <w:t>. וה</w:t>
      </w:r>
      <w:r w:rsidRPr="002677D0">
        <w:rPr>
          <w:rFonts w:ascii="Narkisim" w:hAnsi="Narkisim"/>
          <w:b/>
          <w:bCs/>
          <w:rtl/>
        </w:rPr>
        <w:t>טור"א</w:t>
      </w:r>
      <w:r w:rsidRPr="002677D0">
        <w:rPr>
          <w:rFonts w:ascii="Narkisim" w:hAnsi="Narkisim"/>
          <w:rtl/>
        </w:rPr>
        <w:t xml:space="preserve"> (ר"ה ב. א"מ) הביא שלדברי הרמב"ם ראש השנה דמעשר בהמה אינו מעכב בדיעבד, והק' שבגמ' (שם ז:) מבואר דכל הני ר"ה במשנה שן מעכבי בדיעבד למלתייהו, דאמר דמש"ה לא חשיב תנא א' בניסן ראש השנה לתרומת שקלים להביא קרבנות ציבור מן החדש, כיון דבדיעבד אם הביא מן הישן יצא מש"ה לא פסיקא ליה. והשתא אי בדיעבד מעשר בהמה משנה לחבירתה שפיר דמי לא הו"ל לתנא למחשביה. אך שוב כת' דהתם היכא שאין לו מתרומה חדשה יביא אף לכתחילה מהישן. אבל הכא חל רק בדיעבד.</w:t>
      </w:r>
    </w:p>
    <w:p w14:paraId="51147572"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רש"ש</w:t>
      </w:r>
      <w:r w:rsidRPr="002677D0">
        <w:rPr>
          <w:rFonts w:ascii="Narkisim" w:hAnsi="Narkisim"/>
          <w:rtl/>
        </w:rPr>
        <w:t xml:space="preserve"> (ר"ה שם) כת' דאף לרמב"ם איירי דוקא כשיש י' מכל שנה</w:t>
      </w:r>
      <w:r w:rsidRPr="002677D0">
        <w:rPr>
          <w:rStyle w:val="ac"/>
          <w:rFonts w:ascii="Narkisim" w:hAnsi="Narkisim"/>
          <w:rtl/>
        </w:rPr>
        <w:footnoteReference w:id="175"/>
      </w:r>
      <w:r w:rsidRPr="002677D0">
        <w:rPr>
          <w:rFonts w:ascii="Narkisim" w:hAnsi="Narkisim"/>
          <w:rtl/>
        </w:rPr>
        <w:t>, אבל כשיש ה' מכל שנה מודה הרמב"ם כדתנן להדיא (נז:) דה' לפני ר"ה וה' לאחר ר"ה אין מצטרפין. וכ"כ ה</w:t>
      </w:r>
      <w:r w:rsidRPr="002677D0">
        <w:rPr>
          <w:rFonts w:ascii="Narkisim" w:hAnsi="Narkisim"/>
          <w:b/>
          <w:bCs/>
          <w:rtl/>
        </w:rPr>
        <w:t>או"ש</w:t>
      </w:r>
      <w:r w:rsidRPr="002677D0">
        <w:rPr>
          <w:rFonts w:ascii="Narkisim" w:hAnsi="Narkisim"/>
          <w:rtl/>
        </w:rPr>
        <w:t xml:space="preserve"> (בכורות ז ה בהשמטות). וה</w:t>
      </w:r>
      <w:r w:rsidRPr="002677D0">
        <w:rPr>
          <w:rFonts w:ascii="Narkisim" w:hAnsi="Narkisim"/>
          <w:b/>
          <w:bCs/>
          <w:rtl/>
        </w:rPr>
        <w:t>חזו"א</w:t>
      </w:r>
      <w:r w:rsidRPr="002677D0">
        <w:rPr>
          <w:rFonts w:ascii="Narkisim" w:hAnsi="Narkisim"/>
          <w:rtl/>
        </w:rPr>
        <w:t xml:space="preserve"> (כז ג) נסתפק בזה אם הרמב"ם החמיר בה' חדש וה' ישן.</w:t>
      </w:r>
    </w:p>
    <w:p w14:paraId="18EA6E02" w14:textId="77777777" w:rsidR="005D0D36" w:rsidRPr="002677D0" w:rsidRDefault="00000000" w:rsidP="002677D0">
      <w:pPr>
        <w:bidi/>
        <w:rPr>
          <w:rFonts w:ascii="Narkisim" w:hAnsi="Narkisim" w:cs="Narkisim"/>
        </w:rPr>
      </w:pPr>
      <w:r w:rsidRPr="002677D0">
        <w:rPr>
          <w:rFonts w:ascii="Narkisim" w:hAnsi="Narkisim" w:cs="Narkisim"/>
          <w:rtl/>
        </w:rPr>
        <w:t>ודעת ר"ע ב</w:t>
      </w:r>
      <w:r w:rsidRPr="002677D0">
        <w:rPr>
          <w:rFonts w:ascii="Narkisim" w:hAnsi="Narkisim" w:cs="Narkisim"/>
          <w:b/>
          <w:bCs/>
          <w:rtl/>
        </w:rPr>
        <w:t>תוספתא</w:t>
      </w:r>
      <w:r w:rsidRPr="002677D0">
        <w:rPr>
          <w:rFonts w:ascii="Narkisim" w:hAnsi="Narkisim" w:cs="Narkisim"/>
          <w:rtl/>
        </w:rPr>
        <w:t xml:space="preserve"> (ז א) דמעשרין אותו משנה לחברתה</w:t>
      </w:r>
      <w:r w:rsidRPr="002677D0">
        <w:rPr>
          <w:rStyle w:val="ac"/>
          <w:rFonts w:ascii="Narkisim" w:hAnsi="Narkisim" w:cs="Narkisim"/>
          <w:rtl/>
        </w:rPr>
        <w:footnoteReference w:id="176"/>
      </w:r>
      <w:r w:rsidRPr="002677D0">
        <w:rPr>
          <w:rFonts w:ascii="Narkisim" w:hAnsi="Narkisim" w:cs="Narkisim"/>
          <w:rtl/>
        </w:rPr>
        <w:t xml:space="preserve"> [ולכאורה משמע אף לכתחילה]. אבל החסד"ד ביאר דקאי באופ"א, שמעשר אף לאחר שעברה שנתו.</w:t>
      </w:r>
    </w:p>
    <w:p w14:paraId="748B0329" w14:textId="77777777" w:rsidR="005D0D36" w:rsidRPr="002677D0" w:rsidRDefault="00000000" w:rsidP="002677D0">
      <w:pPr>
        <w:pStyle w:val="aa"/>
        <w:bidi/>
        <w:rPr>
          <w:rFonts w:ascii="Narkisim" w:hAnsi="Narkisim"/>
        </w:rPr>
      </w:pPr>
      <w:r w:rsidRPr="002677D0">
        <w:rPr>
          <w:rFonts w:ascii="Narkisim" w:hAnsi="Narkisim"/>
          <w:u w:val="single"/>
          <w:rtl/>
        </w:rPr>
        <w:t>רש"י ד"ה מה מעשר דגן</w:t>
      </w:r>
      <w:r w:rsidRPr="002677D0">
        <w:rPr>
          <w:rFonts w:ascii="Narkisim" w:hAnsi="Narkisim"/>
          <w:rtl/>
        </w:rPr>
        <w:t xml:space="preserve">. שנה שנה וכו' ולא משנה זו על שנה שעברה וכו'. </w:t>
      </w:r>
      <w:r w:rsidRPr="002677D0">
        <w:rPr>
          <w:rFonts w:ascii="Narkisim" w:hAnsi="Narkisim"/>
          <w:b/>
          <w:bCs/>
          <w:rtl/>
        </w:rPr>
        <w:t>תוס</w:t>
      </w:r>
      <w:r w:rsidRPr="002677D0">
        <w:rPr>
          <w:rFonts w:ascii="Narkisim" w:hAnsi="Narkisim"/>
          <w:rtl/>
        </w:rPr>
        <w:t>' (ב"מ סה. ד"ה שכירות) הק' מ"ש מהא דדרשי' (שם) שנה בשנה דשכירות של שנה זו משתלמת בשנה האחרת [דשכירות אינה משתלמת אלא לבסוף]. ואילו בסוגיין דרשו שנה שנה, דמשמע אותה שנה עצמה ותי' דהכא כתיב שנה שנה [בלא ב'], ואילו התם כתיב שנה בשנה בב', דמשמע בשנה האחרת.</w:t>
      </w:r>
    </w:p>
    <w:p w14:paraId="14054431" w14:textId="77777777" w:rsidR="005D0D36" w:rsidRPr="002677D0" w:rsidRDefault="00000000" w:rsidP="002677D0">
      <w:pPr>
        <w:bidi/>
        <w:rPr>
          <w:rFonts w:ascii="Narkisim" w:hAnsi="Narkisim" w:cs="Narkisim"/>
        </w:rPr>
      </w:pPr>
      <w:r w:rsidRPr="002677D0">
        <w:rPr>
          <w:rFonts w:ascii="Narkisim" w:hAnsi="Narkisim" w:cs="Narkisim"/>
          <w:u w:val="single"/>
          <w:rtl/>
        </w:rPr>
        <w:t>אין תורמין ממין על שאינו מינו וכו' מנא ה"מ וכו'</w:t>
      </w:r>
      <w:r w:rsidRPr="002677D0">
        <w:rPr>
          <w:rFonts w:ascii="Narkisim" w:hAnsi="Narkisim" w:cs="Narkisim"/>
          <w:rtl/>
        </w:rPr>
        <w:t>. ודרשו 'כל חלב', תן חלב לזה וחלב לזה [וכן בגמ' תמורה ה.]. אבל ב</w:t>
      </w:r>
      <w:r w:rsidRPr="002677D0">
        <w:rPr>
          <w:rFonts w:ascii="Narkisim" w:hAnsi="Narkisim" w:cs="Narkisim"/>
          <w:b/>
          <w:bCs/>
          <w:rtl/>
        </w:rPr>
        <w:t xml:space="preserve">ספרי </w:t>
      </w:r>
      <w:r w:rsidRPr="002677D0">
        <w:rPr>
          <w:rFonts w:ascii="Narkisim" w:hAnsi="Narkisim" w:cs="Narkisim"/>
          <w:rtl/>
        </w:rPr>
        <w:t>(קרח קכ, הו' ברגמ"ה) יליף והרמותם ממנו [קרי ממינו], ממין על מינו ולא ממין על שאינו מינו</w:t>
      </w:r>
      <w:r w:rsidRPr="002677D0">
        <w:rPr>
          <w:rStyle w:val="ac"/>
          <w:rFonts w:ascii="Narkisim" w:hAnsi="Narkisim" w:cs="Narkisim"/>
          <w:rtl/>
        </w:rPr>
        <w:footnoteReference w:id="177"/>
      </w:r>
      <w:r w:rsidRPr="002677D0">
        <w:rPr>
          <w:rFonts w:ascii="Narkisim" w:hAnsi="Narkisim" w:cs="Narkisim"/>
          <w:rtl/>
        </w:rPr>
        <w:t>.</w:t>
      </w:r>
    </w:p>
    <w:p w14:paraId="2915CEDD"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רמב"ם</w:t>
      </w:r>
      <w:r w:rsidRPr="002677D0">
        <w:rPr>
          <w:rFonts w:ascii="Narkisim" w:hAnsi="Narkisim"/>
          <w:rtl/>
        </w:rPr>
        <w:t xml:space="preserve"> (תרומות ה ב) דרש מדכתיב כדגן מן הגורן וכמלאה מן היקב.</w:t>
      </w:r>
    </w:p>
    <w:p w14:paraId="44ADBD91" w14:textId="77777777" w:rsidR="005D0D36" w:rsidRPr="002677D0" w:rsidRDefault="00000000" w:rsidP="002677D0">
      <w:pPr>
        <w:pStyle w:val="aa"/>
        <w:bidi/>
        <w:rPr>
          <w:rFonts w:ascii="Narkisim" w:hAnsi="Narkisim"/>
        </w:rPr>
      </w:pPr>
      <w:r w:rsidRPr="002677D0">
        <w:rPr>
          <w:rFonts w:ascii="Narkisim" w:hAnsi="Narkisim"/>
          <w:rtl/>
        </w:rPr>
        <w:lastRenderedPageBreak/>
        <w:t>וה</w:t>
      </w:r>
      <w:r w:rsidRPr="002677D0">
        <w:rPr>
          <w:rFonts w:ascii="Narkisim" w:hAnsi="Narkisim"/>
          <w:b/>
          <w:bCs/>
          <w:rtl/>
        </w:rPr>
        <w:t>יד דוד</w:t>
      </w:r>
      <w:r w:rsidRPr="002677D0">
        <w:rPr>
          <w:rFonts w:ascii="Narkisim" w:hAnsi="Narkisim"/>
          <w:rtl/>
        </w:rPr>
        <w:t xml:space="preserve"> כת' אפשר דתרווייהו צריכי חד לכתחילה וחד לדיעבד</w:t>
      </w:r>
      <w:r w:rsidRPr="002677D0">
        <w:rPr>
          <w:rStyle w:val="ac"/>
          <w:rFonts w:ascii="Narkisim" w:hAnsi="Narkisim"/>
          <w:rtl/>
        </w:rPr>
        <w:footnoteReference w:id="178"/>
      </w:r>
      <w:r w:rsidRPr="002677D0">
        <w:rPr>
          <w:rFonts w:ascii="Narkisim" w:hAnsi="Narkisim"/>
          <w:rtl/>
        </w:rPr>
        <w:t>.</w:t>
      </w:r>
    </w:p>
    <w:p w14:paraId="584E2FE0" w14:textId="77777777" w:rsidR="005D0D36" w:rsidRPr="002677D0" w:rsidRDefault="00000000" w:rsidP="002677D0">
      <w:pPr>
        <w:pStyle w:val="3"/>
        <w:bidi/>
        <w:rPr>
          <w:rFonts w:ascii="Narkisim" w:hAnsi="Narkisim"/>
        </w:rPr>
      </w:pPr>
      <w:r w:rsidRPr="002677D0">
        <w:rPr>
          <w:rFonts w:ascii="Narkisim" w:hAnsi="Narkisim"/>
          <w:rtl/>
        </w:rPr>
        <w:t>דף נד.</w:t>
      </w:r>
    </w:p>
    <w:p w14:paraId="4A8F9A29" w14:textId="77777777" w:rsidR="005D0D36" w:rsidRPr="002677D0" w:rsidRDefault="00000000" w:rsidP="002677D0">
      <w:pPr>
        <w:bidi/>
        <w:rPr>
          <w:rFonts w:ascii="Narkisim" w:hAnsi="Narkisim" w:cs="Narkisim"/>
        </w:rPr>
      </w:pPr>
      <w:r w:rsidRPr="002677D0">
        <w:rPr>
          <w:rFonts w:ascii="Narkisim" w:hAnsi="Narkisim" w:cs="Narkisim"/>
          <w:u w:val="single"/>
          <w:rtl/>
        </w:rPr>
        <w:t>ומה תירוש ויצהר שאינם כלאים זב"ז וכו'</w:t>
      </w:r>
      <w:r w:rsidRPr="002677D0">
        <w:rPr>
          <w:rFonts w:ascii="Narkisim" w:hAnsi="Narkisim" w:cs="Narkisim"/>
          <w:rtl/>
        </w:rPr>
        <w:t>. ה</w:t>
      </w:r>
      <w:r w:rsidRPr="002677D0">
        <w:rPr>
          <w:rFonts w:ascii="Narkisim" w:hAnsi="Narkisim" w:cs="Narkisim"/>
          <w:b/>
          <w:bCs/>
          <w:rtl/>
        </w:rPr>
        <w:t>ראשית</w:t>
      </w:r>
      <w:r w:rsidRPr="002677D0">
        <w:rPr>
          <w:rFonts w:ascii="Narkisim" w:hAnsi="Narkisim" w:cs="Narkisim"/>
          <w:rtl/>
        </w:rPr>
        <w:t xml:space="preserve"> </w:t>
      </w:r>
      <w:r w:rsidRPr="002677D0">
        <w:rPr>
          <w:rFonts w:ascii="Narkisim" w:hAnsi="Narkisim" w:cs="Narkisim"/>
          <w:b/>
          <w:bCs/>
          <w:rtl/>
        </w:rPr>
        <w:t>ביכורים</w:t>
      </w:r>
      <w:r w:rsidRPr="002677D0">
        <w:rPr>
          <w:rFonts w:ascii="Narkisim" w:hAnsi="Narkisim" w:cs="Narkisim"/>
          <w:rtl/>
        </w:rPr>
        <w:t xml:space="preserve"> כת' דודאי שיש איסור בהרכבת ב' מיני אילנות [וכדתנן כלאים א ד], והכא קאמר שאין איסור בזריעה</w:t>
      </w:r>
      <w:r w:rsidRPr="002677D0">
        <w:rPr>
          <w:rStyle w:val="ac"/>
          <w:rFonts w:ascii="Narkisim" w:hAnsi="Narkisim" w:cs="Narkisim"/>
          <w:rtl/>
        </w:rPr>
        <w:footnoteReference w:id="179"/>
      </w:r>
      <w:r w:rsidRPr="002677D0">
        <w:rPr>
          <w:rFonts w:ascii="Narkisim" w:hAnsi="Narkisim" w:cs="Narkisim"/>
          <w:rtl/>
        </w:rPr>
        <w:t>. ולפ"ז קאי אזרעוני גפנים וזרעוני זיתים, והעיר דפשטות לשון רש"י 'גפנים וזיתים' אינו כן.</w:t>
      </w:r>
    </w:p>
    <w:p w14:paraId="021A056B" w14:textId="77777777" w:rsidR="005D0D36" w:rsidRPr="002677D0" w:rsidRDefault="00000000" w:rsidP="002677D0">
      <w:pPr>
        <w:pStyle w:val="aa"/>
        <w:bidi/>
        <w:rPr>
          <w:rFonts w:ascii="Narkisim" w:hAnsi="Narkisim"/>
        </w:rPr>
      </w:pPr>
      <w:r w:rsidRPr="002677D0">
        <w:rPr>
          <w:rFonts w:ascii="Narkisim" w:hAnsi="Narkisim"/>
          <w:rtl/>
        </w:rPr>
        <w:t>ומ"מ יל"ד דלכאורה הא שאין איסור כלאים בתירוש ויצהר הוא מצד טבע האילנות שאינו ערבוביא. ולא משום שיש בהם קולא באיסור כלאים. הך קל וחומר הוא חידוש.</w:t>
      </w:r>
    </w:p>
    <w:p w14:paraId="3B4E8A46" w14:textId="77777777" w:rsidR="005D0D36" w:rsidRPr="002677D0" w:rsidRDefault="00000000" w:rsidP="002677D0">
      <w:pPr>
        <w:pStyle w:val="aa"/>
        <w:bidi/>
        <w:rPr>
          <w:rFonts w:ascii="Narkisim" w:hAnsi="Narkisim"/>
        </w:rPr>
      </w:pPr>
      <w:r w:rsidRPr="002677D0">
        <w:rPr>
          <w:rFonts w:ascii="Narkisim" w:hAnsi="Narkisim"/>
          <w:u w:val="single"/>
          <w:rtl/>
        </w:rPr>
        <w:t>תוד"ה ומה</w:t>
      </w:r>
      <w:r w:rsidRPr="002677D0">
        <w:rPr>
          <w:rFonts w:ascii="Narkisim" w:hAnsi="Narkisim"/>
          <w:rtl/>
        </w:rPr>
        <w:t>. וא"ת וכו' אכתי כבשים ועזים של מעשר בהמה יוכיח</w:t>
      </w:r>
      <w:r w:rsidRPr="002677D0">
        <w:rPr>
          <w:rStyle w:val="ac"/>
          <w:rFonts w:ascii="Narkisim" w:hAnsi="Narkisim"/>
          <w:rtl/>
        </w:rPr>
        <w:footnoteReference w:id="180"/>
      </w:r>
      <w:r w:rsidRPr="002677D0">
        <w:rPr>
          <w:rFonts w:ascii="Narkisim" w:hAnsi="Narkisim"/>
          <w:rtl/>
        </w:rPr>
        <w:t xml:space="preserve"> וכו'. ותוס' תי' דהק"ו משנה א', ולא שייך בזה יוכיח. וה</w:t>
      </w:r>
      <w:r w:rsidRPr="002677D0">
        <w:rPr>
          <w:rFonts w:ascii="Narkisim" w:hAnsi="Narkisim"/>
          <w:b/>
          <w:bCs/>
          <w:rtl/>
        </w:rPr>
        <w:t>שיטמ"ק</w:t>
      </w:r>
      <w:r w:rsidRPr="002677D0">
        <w:rPr>
          <w:rFonts w:ascii="Narkisim" w:hAnsi="Narkisim"/>
          <w:rtl/>
        </w:rPr>
        <w:t xml:space="preserve"> (תו"ח) ביאר שלא הקפידה התורה במעשר בהמה כל כך כמו במעשר דגן, שהקפידה תורה בתירוש ויצהר שאינם כלאים זה בזה והן של שנה אחת ואפ"ה אין מתעשרין מזה על זה. וביאר דמש"ה לא עביד ק"ו מחדש וישן, דהתם לאו משום קפידא דמינו הוא אלא לפי שהם של שני שנים, וא"כ שייך לומר כבשים ועזים יוכיחו שהן כלאים זה בזה וכו'.</w:t>
      </w:r>
    </w:p>
    <w:p w14:paraId="4F1B864F" w14:textId="77777777" w:rsidR="005D0D36" w:rsidRPr="002677D0" w:rsidRDefault="00000000" w:rsidP="002677D0">
      <w:pPr>
        <w:bidi/>
        <w:rPr>
          <w:rFonts w:ascii="Narkisim" w:hAnsi="Narkisim" w:cs="Narkisim"/>
        </w:rPr>
      </w:pPr>
      <w:r w:rsidRPr="002677D0">
        <w:rPr>
          <w:rFonts w:ascii="Narkisim" w:hAnsi="Narkisim" w:cs="Narkisim"/>
          <w:u w:val="single"/>
          <w:rtl/>
        </w:rPr>
        <w:t>דגן ודגן שהם כלאים זה בזה וכו'</w:t>
      </w:r>
      <w:r w:rsidRPr="002677D0">
        <w:rPr>
          <w:rFonts w:ascii="Narkisim" w:hAnsi="Narkisim" w:cs="Narkisim"/>
          <w:rtl/>
        </w:rPr>
        <w:t>. משמע דגדר שינוי המין להפרשת תרומה תלוי בדיני כלאים. וכן איתא במשנה (תרומות ב ו) זה הכלל כל שהוא כלאים זה בזה לא יתרום מזה על זה. [וע"ע חזו"א כלאים ג ג].</w:t>
      </w:r>
    </w:p>
    <w:p w14:paraId="6DFC5E3C" w14:textId="77777777" w:rsidR="005D0D36" w:rsidRPr="002677D0" w:rsidRDefault="00000000" w:rsidP="002677D0">
      <w:pPr>
        <w:pStyle w:val="a7"/>
        <w:bidi/>
        <w:rPr>
          <w:rFonts w:ascii="Narkisim" w:hAnsi="Narkisim"/>
        </w:rPr>
      </w:pPr>
      <w:r w:rsidRPr="002677D0">
        <w:rPr>
          <w:rFonts w:ascii="Narkisim" w:hAnsi="Narkisim"/>
          <w:rtl/>
        </w:rPr>
        <w:t>אמנם בגמ' (חולין קלו:) נח' בב' מיני תאנים שחורים ולבנים אי תורמין ומעשרין מזה על זה, ואף דלא הוה כלאים זע"ז</w:t>
      </w:r>
      <w:r w:rsidRPr="002677D0">
        <w:rPr>
          <w:rStyle w:val="ac"/>
          <w:rFonts w:ascii="Narkisim" w:hAnsi="Narkisim"/>
          <w:rtl/>
        </w:rPr>
        <w:footnoteReference w:id="181"/>
      </w:r>
      <w:r w:rsidRPr="002677D0">
        <w:rPr>
          <w:rFonts w:ascii="Narkisim" w:hAnsi="Narkisim"/>
          <w:rtl/>
        </w:rPr>
        <w:t>. ולכאורה אידך מ"ד דהתם יליף ממקור אחר. וע"ע שו"ת זכרון יוסף (כה).</w:t>
      </w:r>
    </w:p>
    <w:p w14:paraId="05B82653" w14:textId="77777777" w:rsidR="005D0D36" w:rsidRPr="002677D0" w:rsidRDefault="00000000" w:rsidP="002677D0">
      <w:pPr>
        <w:bidi/>
        <w:rPr>
          <w:rFonts w:ascii="Narkisim" w:hAnsi="Narkisim" w:cs="Narkisim"/>
        </w:rPr>
      </w:pPr>
      <w:r w:rsidRPr="002677D0">
        <w:rPr>
          <w:rFonts w:ascii="Narkisim" w:hAnsi="Narkisim" w:cs="Narkisim"/>
          <w:u w:val="single"/>
          <w:rtl/>
        </w:rPr>
        <w:t>ולר' יאשיה וכו'</w:t>
      </w:r>
      <w:r w:rsidRPr="002677D0">
        <w:rPr>
          <w:rFonts w:ascii="Narkisim" w:hAnsi="Narkisim" w:cs="Narkisim"/>
          <w:rtl/>
        </w:rPr>
        <w:t>. ה</w:t>
      </w:r>
      <w:r w:rsidRPr="002677D0">
        <w:rPr>
          <w:rFonts w:ascii="Narkisim" w:hAnsi="Narkisim" w:cs="Narkisim"/>
          <w:b/>
          <w:bCs/>
          <w:rtl/>
        </w:rPr>
        <w:t>לח"מ</w:t>
      </w:r>
      <w:r w:rsidRPr="002677D0">
        <w:rPr>
          <w:rFonts w:ascii="Narkisim" w:hAnsi="Narkisim" w:cs="Narkisim"/>
          <w:rtl/>
        </w:rPr>
        <w:t xml:space="preserve"> (מאכ"א י ו) הק' מכאן לדעת הרמב"ם דר' יאשיה קאי רק לענין מלקות, אך אסור לזורעו מדאורייתא והפירות נאסרים. א"כ מאי פריך, דכיון דאסור לזרוע ואסורין בהנאה ובאכילה והוו כלאים ואם כן הרי איכא שפיר ק"ו בדגן ותירוש דהוו כלאים לדעתו. והלח"מ כת' דדעת ר' יאשיה דודאי ליכא איסור מן התורה, אלא איסור דרבנן</w:t>
      </w:r>
      <w:r w:rsidRPr="002677D0">
        <w:rPr>
          <w:rStyle w:val="ac"/>
          <w:rFonts w:ascii="Narkisim" w:hAnsi="Narkisim" w:cs="Narkisim"/>
          <w:rtl/>
        </w:rPr>
        <w:footnoteReference w:id="182"/>
      </w:r>
      <w:r w:rsidRPr="002677D0">
        <w:rPr>
          <w:rFonts w:ascii="Narkisim" w:hAnsi="Narkisim" w:cs="Narkisim"/>
          <w:rtl/>
        </w:rPr>
        <w:t>. אלא דהרמב"ם פסק כוותיה במקצת</w:t>
      </w:r>
      <w:r w:rsidRPr="002677D0">
        <w:rPr>
          <w:rStyle w:val="ac"/>
          <w:rFonts w:ascii="Narkisim" w:hAnsi="Narkisim" w:cs="Narkisim"/>
          <w:rtl/>
        </w:rPr>
        <w:footnoteReference w:id="183"/>
      </w:r>
      <w:r w:rsidRPr="002677D0">
        <w:rPr>
          <w:rFonts w:ascii="Narkisim" w:hAnsi="Narkisim" w:cs="Narkisim"/>
          <w:rtl/>
        </w:rPr>
        <w:t>, לענין שאינו לוקה.</w:t>
      </w:r>
    </w:p>
    <w:p w14:paraId="04A301D1"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חזו"א</w:t>
      </w:r>
      <w:r w:rsidRPr="002677D0">
        <w:rPr>
          <w:rFonts w:ascii="Narkisim" w:hAnsi="Narkisim"/>
          <w:rtl/>
        </w:rPr>
        <w:t xml:space="preserve"> (כלאים א יד ובכורות הוספות) כת' דאפשר דליכא למילף מהא דנאסרין הפירות, אלא ממה שיש איסור בזריעתן שנרמז בהא דכתיב למינהו הוא קפידא על המין. אבל מה שנאסר לא הוה משום חילוק המינים אלא דהתערובת אסור</w:t>
      </w:r>
      <w:r w:rsidRPr="002677D0">
        <w:rPr>
          <w:rStyle w:val="ac"/>
          <w:rFonts w:ascii="Narkisim" w:hAnsi="Narkisim"/>
          <w:rtl/>
        </w:rPr>
        <w:footnoteReference w:id="184"/>
      </w:r>
      <w:r w:rsidRPr="002677D0">
        <w:rPr>
          <w:rFonts w:ascii="Narkisim" w:hAnsi="Narkisim"/>
          <w:rtl/>
        </w:rPr>
        <w:t>.</w:t>
      </w:r>
    </w:p>
    <w:p w14:paraId="7C896339" w14:textId="77777777" w:rsidR="005D0D36" w:rsidRPr="002677D0" w:rsidRDefault="00000000" w:rsidP="002677D0">
      <w:pPr>
        <w:bidi/>
        <w:rPr>
          <w:rFonts w:ascii="Narkisim" w:hAnsi="Narkisim" w:cs="Narkisim"/>
        </w:rPr>
      </w:pPr>
      <w:r w:rsidRPr="002677D0">
        <w:rPr>
          <w:rFonts w:ascii="Narkisim" w:hAnsi="Narkisim" w:cs="Narkisim"/>
          <w:u w:val="single"/>
          <w:rtl/>
        </w:rPr>
        <w:t>תוד"ה דגן ודגן</w:t>
      </w:r>
      <w:r w:rsidRPr="002677D0">
        <w:rPr>
          <w:rFonts w:ascii="Narkisim" w:hAnsi="Narkisim" w:cs="Narkisim"/>
          <w:rtl/>
        </w:rPr>
        <w:t>. כת' בקו' דכלאי זרעים של דגן ודגן דרבנן, ודומה שט"ס הוא</w:t>
      </w:r>
      <w:r w:rsidRPr="002677D0">
        <w:rPr>
          <w:rStyle w:val="ac"/>
          <w:rFonts w:ascii="Narkisim" w:hAnsi="Narkisim" w:cs="Narkisim"/>
          <w:rtl/>
        </w:rPr>
        <w:footnoteReference w:id="185"/>
      </w:r>
      <w:r w:rsidRPr="002677D0">
        <w:rPr>
          <w:rFonts w:ascii="Narkisim" w:hAnsi="Narkisim" w:cs="Narkisim"/>
          <w:rtl/>
        </w:rPr>
        <w:t xml:space="preserve"> וכו'. אך גם </w:t>
      </w:r>
      <w:r w:rsidRPr="002677D0">
        <w:rPr>
          <w:rFonts w:ascii="Narkisim" w:hAnsi="Narkisim" w:cs="Narkisim"/>
          <w:b/>
          <w:bCs/>
          <w:rtl/>
        </w:rPr>
        <w:t>רש"י</w:t>
      </w:r>
      <w:r w:rsidRPr="002677D0">
        <w:rPr>
          <w:rFonts w:ascii="Narkisim" w:hAnsi="Narkisim" w:cs="Narkisim"/>
          <w:rtl/>
        </w:rPr>
        <w:t xml:space="preserve"> (שבת פד: במשנה) כת' דכלאי זרעים דרבנן. [ותוס' שם חלקו, וכתוס' דידן]. וה</w:t>
      </w:r>
      <w:r w:rsidRPr="002677D0">
        <w:rPr>
          <w:rFonts w:ascii="Narkisim" w:hAnsi="Narkisim" w:cs="Narkisim"/>
          <w:b/>
          <w:bCs/>
          <w:rtl/>
        </w:rPr>
        <w:t>משנ"ל</w:t>
      </w:r>
      <w:r w:rsidRPr="002677D0">
        <w:rPr>
          <w:rFonts w:ascii="Narkisim" w:hAnsi="Narkisim" w:cs="Narkisim"/>
          <w:rtl/>
        </w:rPr>
        <w:t xml:space="preserve"> (כלאים א א) ציין ד</w:t>
      </w:r>
      <w:r w:rsidRPr="002677D0">
        <w:rPr>
          <w:rFonts w:ascii="Narkisim" w:hAnsi="Narkisim" w:cs="Narkisim"/>
          <w:b/>
          <w:bCs/>
          <w:rtl/>
        </w:rPr>
        <w:t>רש"י</w:t>
      </w:r>
      <w:r w:rsidRPr="002677D0">
        <w:rPr>
          <w:rFonts w:ascii="Narkisim" w:hAnsi="Narkisim" w:cs="Narkisim"/>
          <w:rtl/>
        </w:rPr>
        <w:t xml:space="preserve"> (קידושין לט.) כת' דכלאי זרעים דאורייתא. וצ"ע. ויש אחרונים שפלפלו דתלי במח'</w:t>
      </w:r>
      <w:r w:rsidRPr="002677D0">
        <w:rPr>
          <w:rStyle w:val="ac"/>
          <w:rFonts w:ascii="Narkisim" w:hAnsi="Narkisim" w:cs="Narkisim"/>
          <w:rtl/>
        </w:rPr>
        <w:footnoteReference w:id="186"/>
      </w:r>
      <w:r w:rsidRPr="002677D0">
        <w:rPr>
          <w:rFonts w:ascii="Narkisim" w:hAnsi="Narkisim" w:cs="Narkisim"/>
          <w:rtl/>
        </w:rPr>
        <w:t>.</w:t>
      </w:r>
    </w:p>
    <w:p w14:paraId="3DB079AB"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מגיני שלמה</w:t>
      </w:r>
      <w:r w:rsidRPr="002677D0">
        <w:rPr>
          <w:rFonts w:ascii="Narkisim" w:hAnsi="Narkisim"/>
          <w:rtl/>
        </w:rPr>
        <w:t xml:space="preserve"> (שבת פד:) כת' דכוונת רש"י ע"פ הגמ' (מנחות טו:) דקנבוס ולוף אסרה תורה, ושאר מינים </w:t>
      </w:r>
      <w:r w:rsidRPr="002677D0">
        <w:rPr>
          <w:rFonts w:ascii="Narkisim" w:hAnsi="Narkisim"/>
          <w:rtl/>
        </w:rPr>
        <w:lastRenderedPageBreak/>
        <w:t>דרבנן</w:t>
      </w:r>
      <w:r w:rsidRPr="002677D0">
        <w:rPr>
          <w:rStyle w:val="ac"/>
          <w:rFonts w:ascii="Narkisim" w:hAnsi="Narkisim"/>
          <w:rtl/>
        </w:rPr>
        <w:footnoteReference w:id="187"/>
      </w:r>
      <w:r w:rsidRPr="002677D0">
        <w:rPr>
          <w:rFonts w:ascii="Narkisim" w:hAnsi="Narkisim"/>
          <w:rtl/>
        </w:rPr>
        <w:t>. [ודלא כמפרשים דקאי התם לענין כלאי הכרם].</w:t>
      </w:r>
    </w:p>
    <w:p w14:paraId="3638679E" w14:textId="77777777" w:rsidR="005D0D36" w:rsidRPr="002677D0" w:rsidRDefault="00000000" w:rsidP="002677D0">
      <w:pPr>
        <w:pStyle w:val="a8"/>
        <w:bidi/>
        <w:rPr>
          <w:rFonts w:ascii="Narkisim" w:hAnsi="Narkisim"/>
        </w:rPr>
      </w:pPr>
      <w:r w:rsidRPr="002677D0">
        <w:rPr>
          <w:rFonts w:ascii="Narkisim" w:hAnsi="Narkisim"/>
          <w:rtl/>
        </w:rPr>
        <w:t>אך צ"ב דברי רש"י בסוגיין איך יליף מין על שאינו מינו בק"ו מדין שהוא מדרבנן [וכקו' התוס']. ואפשר דס"ל דהוה אסמכתא בעלמא. א"נ עיקר חלוקת המינים הוה מדאורייתא, אלא דנתמעט מאיסור כלאים.</w:t>
      </w:r>
    </w:p>
    <w:p w14:paraId="2CEBF1B7" w14:textId="77777777" w:rsidR="005D0D36" w:rsidRPr="002677D0" w:rsidRDefault="00000000" w:rsidP="002677D0">
      <w:pPr>
        <w:bidi/>
        <w:rPr>
          <w:rFonts w:ascii="Narkisim" w:hAnsi="Narkisim" w:cs="Narkisim"/>
        </w:rPr>
      </w:pPr>
      <w:r w:rsidRPr="002677D0">
        <w:rPr>
          <w:rFonts w:ascii="Narkisim" w:hAnsi="Narkisim" w:cs="Narkisim"/>
          <w:u w:val="single"/>
          <w:rtl/>
        </w:rPr>
        <w:t>בא"ד ואפי' לר' יאשיה נמי אית ליה כלאי זרעים, ומחייב אפי' בחיטה ושעורה לחודייהו וכו'</w:t>
      </w:r>
      <w:r w:rsidRPr="002677D0">
        <w:rPr>
          <w:rFonts w:ascii="Narkisim" w:hAnsi="Narkisim" w:cs="Narkisim"/>
          <w:rtl/>
        </w:rPr>
        <w:t xml:space="preserve">. כ"כ </w:t>
      </w:r>
      <w:r w:rsidRPr="002677D0">
        <w:rPr>
          <w:rFonts w:ascii="Narkisim" w:hAnsi="Narkisim" w:cs="Narkisim"/>
          <w:b/>
          <w:bCs/>
          <w:rtl/>
        </w:rPr>
        <w:t>תוס</w:t>
      </w:r>
      <w:r w:rsidRPr="002677D0">
        <w:rPr>
          <w:rFonts w:ascii="Narkisim" w:hAnsi="Narkisim" w:cs="Narkisim"/>
          <w:rtl/>
        </w:rPr>
        <w:t xml:space="preserve">' (חולין פב: וקידושין לט. וכ"מ, והר"ש כלאים א ט) והרמב"ן חולין שם. אבל </w:t>
      </w:r>
      <w:r w:rsidRPr="002677D0">
        <w:rPr>
          <w:rFonts w:ascii="Narkisim" w:hAnsi="Narkisim" w:cs="Narkisim"/>
          <w:b/>
          <w:bCs/>
          <w:rtl/>
        </w:rPr>
        <w:t>תוס</w:t>
      </w:r>
      <w:r w:rsidRPr="002677D0">
        <w:rPr>
          <w:rFonts w:ascii="Narkisim" w:hAnsi="Narkisim" w:cs="Narkisim"/>
          <w:rtl/>
        </w:rPr>
        <w:t>' (חולין ס., והר"ש שם א ז) מבואר דלר' יאשיה אף הרכבת דשא מותר. וכן מבואר מדברי רש"י (כאן) דדגן ודגן שלר' יאשיה אינן כלאים. וכן דייק ה</w:t>
      </w:r>
      <w:r w:rsidRPr="002677D0">
        <w:rPr>
          <w:rFonts w:ascii="Narkisim" w:hAnsi="Narkisim" w:cs="Narkisim"/>
          <w:b/>
          <w:bCs/>
          <w:rtl/>
        </w:rPr>
        <w:t>לח"מ</w:t>
      </w:r>
      <w:r w:rsidRPr="002677D0">
        <w:rPr>
          <w:rFonts w:ascii="Narkisim" w:hAnsi="Narkisim" w:cs="Narkisim"/>
          <w:rtl/>
        </w:rPr>
        <w:t xml:space="preserve"> (מאכ"א י ו) מדברי הרמב"ם.</w:t>
      </w:r>
    </w:p>
    <w:p w14:paraId="72A4C0BC" w14:textId="77777777" w:rsidR="005D0D36" w:rsidRPr="002677D0" w:rsidRDefault="00000000" w:rsidP="002677D0">
      <w:pPr>
        <w:bidi/>
        <w:rPr>
          <w:rFonts w:ascii="Narkisim" w:hAnsi="Narkisim" w:cs="Narkisim"/>
        </w:rPr>
      </w:pPr>
      <w:r w:rsidRPr="002677D0">
        <w:rPr>
          <w:rFonts w:ascii="Narkisim" w:hAnsi="Narkisim" w:cs="Narkisim"/>
          <w:u w:val="single"/>
          <w:rtl/>
        </w:rPr>
        <w:t>ושני מינין בעלמא מנלן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כגון פולין ועדשים, משמע דס"ל דאין בזה איסור כלאים אלא בדגן. אבל ה</w:t>
      </w:r>
      <w:r w:rsidRPr="002677D0">
        <w:rPr>
          <w:rFonts w:ascii="Narkisim" w:hAnsi="Narkisim" w:cs="Narkisim"/>
          <w:b/>
          <w:bCs/>
          <w:rtl/>
        </w:rPr>
        <w:t>חזו"א</w:t>
      </w:r>
      <w:r w:rsidRPr="002677D0">
        <w:rPr>
          <w:rFonts w:ascii="Narkisim" w:hAnsi="Narkisim" w:cs="Narkisim"/>
          <w:rtl/>
        </w:rPr>
        <w:t xml:space="preserve"> (שם) נקט דע"כ איירי בב' מיני אילנות, דנקט דכל שאר מינים יש איסור כלאי זרעים.</w:t>
      </w:r>
    </w:p>
    <w:p w14:paraId="3582E289" w14:textId="77777777" w:rsidR="005D0D36" w:rsidRPr="002677D0" w:rsidRDefault="00000000" w:rsidP="002677D0">
      <w:pPr>
        <w:bidi/>
        <w:rPr>
          <w:rFonts w:ascii="Narkisim" w:hAnsi="Narkisim" w:cs="Narkisim"/>
        </w:rPr>
      </w:pPr>
      <w:r w:rsidRPr="002677D0">
        <w:rPr>
          <w:rFonts w:ascii="Narkisim" w:hAnsi="Narkisim" w:cs="Narkisim"/>
          <w:rtl/>
        </w:rPr>
        <w:t>וב</w:t>
      </w:r>
      <w:r w:rsidRPr="002677D0">
        <w:rPr>
          <w:rFonts w:ascii="Narkisim" w:hAnsi="Narkisim" w:cs="Narkisim"/>
          <w:b/>
          <w:bCs/>
          <w:rtl/>
        </w:rPr>
        <w:t>הג' ראמ"ה</w:t>
      </w:r>
      <w:r w:rsidRPr="002677D0">
        <w:rPr>
          <w:rFonts w:ascii="Narkisim" w:hAnsi="Narkisim" w:cs="Narkisim"/>
          <w:rtl/>
        </w:rPr>
        <w:t xml:space="preserve"> הק' דאף באילנות נוהג כלאים בהרכבה, ומש"ה יש ללמוד במה מצינו מתירוש ויצהר. וכת' דאולי סבר דאין ללמוד מהם כיון שיש בהם צד מזבח.</w:t>
      </w:r>
    </w:p>
    <w:p w14:paraId="79396D85" w14:textId="77777777" w:rsidR="005D0D36" w:rsidRPr="002677D0" w:rsidRDefault="00000000" w:rsidP="002677D0">
      <w:pPr>
        <w:bidi/>
        <w:rPr>
          <w:rFonts w:ascii="Narkisim" w:hAnsi="Narkisim" w:cs="Narkisim"/>
        </w:rPr>
      </w:pPr>
      <w:r w:rsidRPr="002677D0">
        <w:rPr>
          <w:rFonts w:ascii="Narkisim" w:hAnsi="Narkisim" w:cs="Narkisim"/>
          <w:u w:val="single"/>
          <w:rtl/>
        </w:rPr>
        <w:t>תוד"ה ושני</w:t>
      </w:r>
      <w:r w:rsidRPr="002677D0">
        <w:rPr>
          <w:rFonts w:ascii="Narkisim" w:hAnsi="Narkisim" w:cs="Narkisim"/>
          <w:rtl/>
        </w:rPr>
        <w:t>. משמע דכל מינין דלא כתיבי בהאי קרא דרבנן וכו' אלא דגן תירוש ויצהר וכו'. וכן האריכו ה</w:t>
      </w:r>
      <w:r w:rsidRPr="002677D0">
        <w:rPr>
          <w:rFonts w:ascii="Narkisim" w:hAnsi="Narkisim" w:cs="Narkisim"/>
          <w:b/>
          <w:bCs/>
          <w:rtl/>
        </w:rPr>
        <w:t>תוס'</w:t>
      </w:r>
      <w:r w:rsidRPr="002677D0">
        <w:rPr>
          <w:rFonts w:ascii="Narkisim" w:hAnsi="Narkisim" w:cs="Narkisim"/>
          <w:rtl/>
        </w:rPr>
        <w:t xml:space="preserve"> (ר"ה יב., ותוס' בהרבה מקומות, וע' ר"ש ריש מס' מעשרות) ורוב הראשונים</w:t>
      </w:r>
      <w:r w:rsidRPr="002677D0">
        <w:rPr>
          <w:rStyle w:val="ac"/>
          <w:rFonts w:ascii="Narkisim" w:hAnsi="Narkisim" w:cs="Narkisim"/>
          <w:rtl/>
        </w:rPr>
        <w:footnoteReference w:id="188"/>
      </w:r>
      <w:r w:rsidRPr="002677D0">
        <w:rPr>
          <w:rFonts w:ascii="Narkisim" w:hAnsi="Narkisim" w:cs="Narkisim"/>
          <w:rtl/>
        </w:rPr>
        <w:t>.</w:t>
      </w:r>
    </w:p>
    <w:p w14:paraId="2B2B79A9" w14:textId="77777777" w:rsidR="005D0D36" w:rsidRPr="002677D0" w:rsidRDefault="00000000" w:rsidP="002677D0">
      <w:pPr>
        <w:pStyle w:val="a7"/>
        <w:bidi/>
        <w:rPr>
          <w:rFonts w:ascii="Narkisim" w:hAnsi="Narkisim"/>
        </w:rPr>
      </w:pPr>
      <w:r w:rsidRPr="002677D0">
        <w:rPr>
          <w:rFonts w:ascii="Narkisim" w:hAnsi="Narkisim"/>
          <w:rtl/>
        </w:rPr>
        <w:t>אבל דעת ה</w:t>
      </w:r>
      <w:r w:rsidRPr="002677D0">
        <w:rPr>
          <w:rFonts w:ascii="Narkisim" w:hAnsi="Narkisim"/>
          <w:b/>
          <w:bCs/>
          <w:rtl/>
        </w:rPr>
        <w:t>רמב"ם</w:t>
      </w:r>
      <w:r w:rsidRPr="002677D0">
        <w:rPr>
          <w:rFonts w:ascii="Narkisim" w:hAnsi="Narkisim"/>
          <w:rtl/>
        </w:rPr>
        <w:t xml:space="preserve"> (תרומות ב א) דכל פירות האילן חייבים מדאורייתא, ודוקא ירקות דרבנן. ויש </w:t>
      </w:r>
      <w:r w:rsidRPr="002677D0">
        <w:rPr>
          <w:rFonts w:ascii="Narkisim" w:hAnsi="Narkisim"/>
          <w:b/>
          <w:bCs/>
          <w:rtl/>
        </w:rPr>
        <w:t>ראשונים</w:t>
      </w:r>
      <w:r w:rsidRPr="002677D0">
        <w:rPr>
          <w:rFonts w:ascii="Narkisim" w:hAnsi="Narkisim"/>
          <w:rtl/>
        </w:rPr>
        <w:t xml:space="preserve"> (רי"ץ בשיטמ"ק נדרים נה., וכן הראב"ד העלה צד) דכל ז' מינין חייבים מדאורייתא, ושאר מינין דרבנן.</w:t>
      </w:r>
    </w:p>
    <w:p w14:paraId="3DE70310"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ראב"ד</w:t>
      </w:r>
      <w:r w:rsidRPr="002677D0">
        <w:rPr>
          <w:rFonts w:ascii="Narkisim" w:hAnsi="Narkisim"/>
          <w:rtl/>
        </w:rPr>
        <w:t xml:space="preserve"> העלה צד</w:t>
      </w:r>
      <w:r w:rsidRPr="002677D0">
        <w:rPr>
          <w:rStyle w:val="ac"/>
          <w:rFonts w:ascii="Narkisim" w:hAnsi="Narkisim"/>
          <w:rtl/>
        </w:rPr>
        <w:footnoteReference w:id="189"/>
      </w:r>
      <w:r w:rsidRPr="002677D0">
        <w:rPr>
          <w:rFonts w:ascii="Narkisim" w:hAnsi="Narkisim"/>
          <w:rtl/>
        </w:rPr>
        <w:t xml:space="preserve"> דשאר מינים אינו טובל מדאורייתא, אבל אם קרא לו שם חל תרומה ומעשר מדאורייתא.</w:t>
      </w:r>
    </w:p>
    <w:p w14:paraId="626D5F44"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אחרונים</w:t>
      </w:r>
      <w:r w:rsidRPr="002677D0">
        <w:rPr>
          <w:rFonts w:ascii="Narkisim" w:hAnsi="Narkisim" w:cs="Narkisim"/>
          <w:rtl/>
        </w:rPr>
        <w:t xml:space="preserve"> (חק נתן, משנ"ל שם) הק' על הרמב"ם מסוגיין דמבואר דשאר מינים דרבנן, ומשמע דקאי אפירות האילן</w:t>
      </w:r>
      <w:r w:rsidRPr="002677D0">
        <w:rPr>
          <w:rStyle w:val="ac"/>
          <w:rFonts w:ascii="Narkisim" w:hAnsi="Narkisim" w:cs="Narkisim"/>
          <w:rtl/>
        </w:rPr>
        <w:footnoteReference w:id="190"/>
      </w:r>
      <w:r w:rsidRPr="002677D0">
        <w:rPr>
          <w:rFonts w:ascii="Narkisim" w:hAnsi="Narkisim" w:cs="Narkisim"/>
          <w:rtl/>
        </w:rPr>
        <w:t>.</w:t>
      </w:r>
      <w:r w:rsidRPr="002677D0">
        <w:rPr>
          <w:rStyle w:val="ac"/>
          <w:rFonts w:ascii="Narkisim" w:hAnsi="Narkisim" w:cs="Narkisim"/>
          <w:rtl/>
        </w:rPr>
        <w:footnoteReference w:id="191"/>
      </w:r>
      <w:r w:rsidRPr="002677D0">
        <w:rPr>
          <w:rFonts w:ascii="Narkisim" w:hAnsi="Narkisim" w:cs="Narkisim"/>
          <w:rtl/>
        </w:rPr>
        <w:t xml:space="preserve"> וה</w:t>
      </w:r>
      <w:r w:rsidRPr="002677D0">
        <w:rPr>
          <w:rFonts w:ascii="Narkisim" w:hAnsi="Narkisim" w:cs="Narkisim"/>
          <w:b/>
          <w:bCs/>
          <w:rtl/>
        </w:rPr>
        <w:t>רדב"ז</w:t>
      </w:r>
      <w:r w:rsidRPr="002677D0">
        <w:rPr>
          <w:rFonts w:ascii="Narkisim" w:hAnsi="Narkisim" w:cs="Narkisim"/>
          <w:rtl/>
        </w:rPr>
        <w:t xml:space="preserve"> (שם ו) כת' דהוה מח' הסוגיות.</w:t>
      </w:r>
    </w:p>
    <w:p w14:paraId="18ECA778"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חזו"א</w:t>
      </w:r>
      <w:r w:rsidRPr="002677D0">
        <w:rPr>
          <w:rFonts w:ascii="Narkisim" w:hAnsi="Narkisim"/>
          <w:rtl/>
        </w:rPr>
        <w:t xml:space="preserve"> (שם) כת' דבאותן שהן מדאורייתא ניחא, דילמד סתום מן המפורש כיון דלא הוזכרו שאר מינין בקרא. ודגן ותירוש מלמד על הכל. אלא דפריך מהמינין שהן מדרבנן [כיון שאינו חשוב], וכגון חרוב צלמונה. אך הק' דלשון הגמ' לא משמע הכי.</w:t>
      </w:r>
    </w:p>
    <w:p w14:paraId="49E1726C" w14:textId="77777777" w:rsidR="005D0D36" w:rsidRPr="002677D0" w:rsidRDefault="00000000" w:rsidP="002677D0">
      <w:pPr>
        <w:pStyle w:val="aa"/>
        <w:bidi/>
        <w:rPr>
          <w:rFonts w:ascii="Narkisim" w:hAnsi="Narkisim"/>
        </w:rPr>
      </w:pPr>
      <w:r w:rsidRPr="002677D0">
        <w:rPr>
          <w:rFonts w:ascii="Narkisim" w:hAnsi="Narkisim"/>
          <w:u w:val="single"/>
          <w:rtl/>
        </w:rPr>
        <w:t>בא"ד והא דתנן (פרה יא ג) דבילה של תרומה וכו' האוכלה במיתה וכו' א"נ לסימנא וכו'</w:t>
      </w:r>
      <w:r w:rsidRPr="002677D0">
        <w:rPr>
          <w:rFonts w:ascii="Narkisim" w:hAnsi="Narkisim"/>
          <w:rtl/>
        </w:rPr>
        <w:t>. וה</w:t>
      </w:r>
      <w:r w:rsidRPr="002677D0">
        <w:rPr>
          <w:rFonts w:ascii="Narkisim" w:hAnsi="Narkisim"/>
          <w:b/>
          <w:bCs/>
          <w:rtl/>
        </w:rPr>
        <w:t>ר"ש</w:t>
      </w:r>
      <w:r w:rsidRPr="002677D0">
        <w:rPr>
          <w:rFonts w:ascii="Narkisim" w:hAnsi="Narkisim"/>
          <w:rtl/>
        </w:rPr>
        <w:t xml:space="preserve"> (שם) תי' עוד דקאי בביכורים, שמתחייב בכל ז' מינים. [וע"ע תפא"י בבועז שם].</w:t>
      </w:r>
    </w:p>
    <w:p w14:paraId="68EF6C2E" w14:textId="77777777" w:rsidR="005D0D36" w:rsidRPr="002677D0" w:rsidRDefault="00000000" w:rsidP="002677D0">
      <w:pPr>
        <w:pStyle w:val="aa"/>
        <w:bidi/>
        <w:rPr>
          <w:rFonts w:ascii="Narkisim" w:hAnsi="Narkisim"/>
        </w:rPr>
      </w:pPr>
      <w:r w:rsidRPr="002677D0">
        <w:rPr>
          <w:rFonts w:ascii="Narkisim" w:hAnsi="Narkisim"/>
          <w:u w:val="single"/>
          <w:rtl/>
        </w:rPr>
        <w:t>תוד"ה אלא</w:t>
      </w:r>
      <w:r w:rsidRPr="002677D0">
        <w:rPr>
          <w:rFonts w:ascii="Narkisim" w:hAnsi="Narkisim"/>
          <w:rtl/>
        </w:rPr>
        <w:t>. וי"ל דאיכא למימר דכבשים ועזים יוכיחו שהם כלאים ומתעשרין וכו'. וב</w:t>
      </w:r>
      <w:r w:rsidRPr="002677D0">
        <w:rPr>
          <w:rFonts w:ascii="Narkisim" w:hAnsi="Narkisim"/>
          <w:b/>
          <w:bCs/>
          <w:rtl/>
        </w:rPr>
        <w:t>שיטמ"ק</w:t>
      </w:r>
      <w:r w:rsidRPr="002677D0">
        <w:rPr>
          <w:rFonts w:ascii="Narkisim" w:hAnsi="Narkisim"/>
          <w:rtl/>
        </w:rPr>
        <w:t xml:space="preserve"> (תו"ח) הביא דהר' אלחנן הק' מאי פריך 'אלא מעתה וכו', כמו גבי תירוש ודגן [אי לא הוה כתיב בהו חלב חלב], מי דמי דילמא התם היינו טעמא דמתעשרין מזה על זה משום דלא הוו כלאים זה בזה, אבל בקר וצאן דהוו כלאים בהדי הדדי אפי' בלא מעשר בקר ומעשר צאן לא יתעשרו מזה על זה. והר"י מפריש תי' [דקו' הגמ' 'אי הכי'] דכיון דנפקא לן דאפי' כבשים ועזים שהן כלאים זה בזה הרי הן מתעשרין מזה על זה אין סברא לו לחלק עוד בין הם כלאים זה בזה בין אינם כלאים.</w:t>
      </w:r>
    </w:p>
    <w:p w14:paraId="4415FD79" w14:textId="77777777" w:rsidR="005D0D36" w:rsidRPr="002677D0" w:rsidRDefault="00000000" w:rsidP="002677D0">
      <w:pPr>
        <w:pStyle w:val="3"/>
        <w:bidi/>
        <w:rPr>
          <w:rFonts w:ascii="Narkisim" w:hAnsi="Narkisim"/>
        </w:rPr>
      </w:pPr>
      <w:r w:rsidRPr="002677D0">
        <w:rPr>
          <w:rFonts w:ascii="Narkisim" w:hAnsi="Narkisim"/>
          <w:rtl/>
        </w:rPr>
        <w:lastRenderedPageBreak/>
        <w:t>דף נד:</w:t>
      </w:r>
    </w:p>
    <w:p w14:paraId="1AA9DFDA" w14:textId="77777777" w:rsidR="005D0D36" w:rsidRPr="002677D0" w:rsidRDefault="00000000" w:rsidP="002677D0">
      <w:pPr>
        <w:pStyle w:val="aa"/>
        <w:bidi/>
        <w:rPr>
          <w:rFonts w:ascii="Narkisim" w:hAnsi="Narkisim"/>
        </w:rPr>
      </w:pPr>
      <w:r w:rsidRPr="002677D0">
        <w:rPr>
          <w:rFonts w:ascii="Narkisim" w:hAnsi="Narkisim"/>
          <w:u w:val="single"/>
          <w:rtl/>
        </w:rPr>
        <w:t>אמר קרא העשירי</w:t>
      </w:r>
      <w:r w:rsidRPr="002677D0">
        <w:rPr>
          <w:rFonts w:ascii="Narkisim" w:hAnsi="Narkisim"/>
          <w:rtl/>
        </w:rPr>
        <w:t>. פ</w:t>
      </w:r>
      <w:r w:rsidRPr="002677D0">
        <w:rPr>
          <w:rFonts w:ascii="Narkisim" w:hAnsi="Narkisim"/>
          <w:b/>
          <w:bCs/>
          <w:rtl/>
        </w:rPr>
        <w:t>רש"י</w:t>
      </w:r>
      <w:r w:rsidRPr="002677D0">
        <w:rPr>
          <w:rFonts w:ascii="Narkisim" w:hAnsi="Narkisim"/>
          <w:rtl/>
        </w:rPr>
        <w:t xml:space="preserve"> סמך עשירי אצאן. וכתיב מעשר אכל חד וחד. אבל </w:t>
      </w:r>
      <w:r w:rsidRPr="002677D0">
        <w:rPr>
          <w:rFonts w:ascii="Narkisim" w:hAnsi="Narkisim"/>
          <w:b/>
          <w:bCs/>
          <w:rtl/>
        </w:rPr>
        <w:t>רגמ"ה</w:t>
      </w:r>
      <w:r w:rsidRPr="002677D0">
        <w:rPr>
          <w:rFonts w:ascii="Narkisim" w:hAnsi="Narkisim"/>
          <w:rtl/>
        </w:rPr>
        <w:t xml:space="preserve"> כת' דדרשי' תרי זימני.</w:t>
      </w:r>
    </w:p>
    <w:p w14:paraId="01FD8052" w14:textId="77777777" w:rsidR="005D0D36" w:rsidRPr="002677D0" w:rsidRDefault="00000000" w:rsidP="002677D0">
      <w:pPr>
        <w:bidi/>
        <w:rPr>
          <w:rFonts w:ascii="Narkisim" w:hAnsi="Narkisim" w:cs="Narkisim"/>
        </w:rPr>
      </w:pPr>
      <w:r w:rsidRPr="002677D0">
        <w:rPr>
          <w:rFonts w:ascii="Narkisim" w:hAnsi="Narkisim" w:cs="Narkisim"/>
          <w:u w:val="single"/>
          <w:rtl/>
        </w:rPr>
        <w:t>אמר אביי ראשיתם</w:t>
      </w:r>
      <w:r w:rsidRPr="002677D0">
        <w:rPr>
          <w:rFonts w:ascii="Narkisim" w:hAnsi="Narkisim" w:cs="Narkisim"/>
          <w:rtl/>
        </w:rPr>
        <w:t>. ה</w:t>
      </w:r>
      <w:r w:rsidRPr="002677D0">
        <w:rPr>
          <w:rFonts w:ascii="Narkisim" w:hAnsi="Narkisim" w:cs="Narkisim"/>
          <w:b/>
          <w:bCs/>
          <w:rtl/>
        </w:rPr>
        <w:t>רש"ש</w:t>
      </w:r>
      <w:r w:rsidRPr="002677D0">
        <w:rPr>
          <w:rFonts w:ascii="Narkisim" w:hAnsi="Narkisim" w:cs="Narkisim"/>
          <w:rtl/>
        </w:rPr>
        <w:t xml:space="preserve"> כת' דהשתא תו לא צריכנא לק"ו דלעיל מתירוש ויצהר. והביא דכן משמע בתוס' (ד"ה אמר).</w:t>
      </w:r>
    </w:p>
    <w:p w14:paraId="75308042" w14:textId="77777777" w:rsidR="005D0D36" w:rsidRPr="002677D0" w:rsidRDefault="00000000" w:rsidP="002677D0">
      <w:pPr>
        <w:pStyle w:val="aa"/>
        <w:bidi/>
        <w:rPr>
          <w:rFonts w:ascii="Narkisim" w:hAnsi="Narkisim"/>
        </w:rPr>
      </w:pPr>
      <w:r w:rsidRPr="002677D0">
        <w:rPr>
          <w:rFonts w:ascii="Narkisim" w:hAnsi="Narkisim"/>
          <w:u w:val="single"/>
          <w:rtl/>
        </w:rPr>
        <w:t>תוד"ה אמר אביי.</w:t>
      </w:r>
      <w:r w:rsidRPr="002677D0">
        <w:rPr>
          <w:rFonts w:ascii="Narkisim" w:hAnsi="Narkisim"/>
          <w:rtl/>
        </w:rPr>
        <w:t xml:space="preserve"> ורבא אמר בלא ראשיתם נמי וכו'. ותוס' (תמורה ה. ד"ה ולרבא והשיטמ"ק כאן) תי' דסוגיא דהתם קאי כאידך לישנא כאן, דאיתקיש מעשר בהמה למעשר דגן</w:t>
      </w:r>
      <w:r w:rsidRPr="002677D0">
        <w:rPr>
          <w:rStyle w:val="ac"/>
          <w:rFonts w:ascii="Narkisim" w:hAnsi="Narkisim"/>
          <w:rtl/>
        </w:rPr>
        <w:footnoteReference w:id="192"/>
      </w:r>
      <w:r w:rsidRPr="002677D0">
        <w:rPr>
          <w:rFonts w:ascii="Narkisim" w:hAnsi="Narkisim"/>
          <w:rtl/>
        </w:rPr>
        <w:t>.</w:t>
      </w:r>
    </w:p>
    <w:p w14:paraId="60B56634" w14:textId="77777777" w:rsidR="005D0D36" w:rsidRPr="002677D0" w:rsidRDefault="00000000" w:rsidP="002677D0">
      <w:pPr>
        <w:pStyle w:val="aa"/>
        <w:bidi/>
        <w:rPr>
          <w:rFonts w:ascii="Narkisim" w:hAnsi="Narkisim"/>
        </w:rPr>
      </w:pPr>
      <w:r w:rsidRPr="002677D0">
        <w:rPr>
          <w:rFonts w:ascii="Narkisim" w:hAnsi="Narkisim"/>
          <w:u w:val="single"/>
          <w:rtl/>
        </w:rPr>
        <w:t>בא"ד וי"ל דלאביי</w:t>
      </w:r>
      <w:r w:rsidRPr="002677D0">
        <w:rPr>
          <w:rStyle w:val="ac"/>
          <w:rFonts w:ascii="Narkisim" w:hAnsi="Narkisim"/>
          <w:u w:val="single"/>
          <w:rtl/>
        </w:rPr>
        <w:footnoteReference w:id="193"/>
      </w:r>
      <w:r w:rsidRPr="002677D0">
        <w:rPr>
          <w:rFonts w:ascii="Narkisim" w:hAnsi="Narkisim"/>
          <w:u w:val="single"/>
          <w:rtl/>
        </w:rPr>
        <w:t xml:space="preserve"> וכו' וכי היכי דלא מהני בתירוש ויצהר לא מהני נמי במיני דגן וכו'</w:t>
      </w:r>
      <w:r w:rsidRPr="002677D0">
        <w:rPr>
          <w:rFonts w:ascii="Narkisim" w:hAnsi="Narkisim"/>
          <w:rtl/>
        </w:rPr>
        <w:t xml:space="preserve">. </w:t>
      </w:r>
      <w:r w:rsidRPr="002677D0">
        <w:rPr>
          <w:rFonts w:ascii="Narkisim" w:hAnsi="Narkisim"/>
          <w:b/>
          <w:bCs/>
          <w:rtl/>
        </w:rPr>
        <w:t>רע"א</w:t>
      </w:r>
      <w:r w:rsidRPr="002677D0">
        <w:rPr>
          <w:rFonts w:ascii="Narkisim" w:hAnsi="Narkisim"/>
          <w:rtl/>
        </w:rPr>
        <w:t xml:space="preserve"> דן דנימא דממילא דנין ק"ו דגן ודגן מתירוש ויצהר דלא מהני. דל"ש למידרש כל דגן א' הוא דהא אדרבה ראשיתם הוי כאלו כתיב ראשית כל דגן ודגן. וכיון דליכא אלא חד מיעוט ממילא ילפי' בקו"ח דלא מהני.</w:t>
      </w:r>
    </w:p>
    <w:p w14:paraId="2A1EBDF8" w14:textId="77777777" w:rsidR="005D0D36" w:rsidRPr="002677D0" w:rsidRDefault="00000000" w:rsidP="002677D0">
      <w:pPr>
        <w:bidi/>
        <w:rPr>
          <w:rFonts w:ascii="Narkisim" w:hAnsi="Narkisim" w:cs="Narkisim"/>
        </w:rPr>
      </w:pPr>
      <w:r w:rsidRPr="002677D0">
        <w:rPr>
          <w:rFonts w:ascii="Narkisim" w:hAnsi="Narkisim" w:cs="Narkisim"/>
          <w:u w:val="single"/>
          <w:rtl/>
        </w:rPr>
        <w:t>הו"א אפי' חיה וכו'</w:t>
      </w:r>
      <w:r w:rsidRPr="002677D0">
        <w:rPr>
          <w:rFonts w:ascii="Narkisim" w:hAnsi="Narkisim" w:cs="Narkisim"/>
          <w:rtl/>
        </w:rPr>
        <w:t>. ה</w:t>
      </w:r>
      <w:r w:rsidRPr="002677D0">
        <w:rPr>
          <w:rFonts w:ascii="Narkisim" w:hAnsi="Narkisim" w:cs="Narkisim"/>
          <w:b/>
          <w:bCs/>
          <w:rtl/>
        </w:rPr>
        <w:t>מנחת אברהם</w:t>
      </w:r>
      <w:r w:rsidRPr="002677D0">
        <w:rPr>
          <w:rFonts w:ascii="Narkisim" w:hAnsi="Narkisim" w:cs="Narkisim"/>
          <w:rtl/>
        </w:rPr>
        <w:t xml:space="preserve"> הק' דחיה אינה ראויה כלל להקרבה</w:t>
      </w:r>
      <w:r w:rsidRPr="002677D0">
        <w:rPr>
          <w:rStyle w:val="ac"/>
          <w:rFonts w:ascii="Narkisim" w:hAnsi="Narkisim" w:cs="Narkisim"/>
          <w:rtl/>
        </w:rPr>
        <w:footnoteReference w:id="194"/>
      </w:r>
      <w:r w:rsidRPr="002677D0">
        <w:rPr>
          <w:rFonts w:ascii="Narkisim" w:hAnsi="Narkisim" w:cs="Narkisim"/>
          <w:rtl/>
        </w:rPr>
        <w:t xml:space="preserve"> [ובפשוטו אין בו קדושת הגוף כלל, וגרע מבעל מום דנתחדש דיש בו קדושה]. והביא מכאן מקור דיש 'דין מעשר בהמה', אף בלא דין קרבן [וכדברי התור"ז תרומות א ג, הו' לעיל נג.].</w:t>
      </w:r>
    </w:p>
    <w:p w14:paraId="786AAE34" w14:textId="77777777" w:rsidR="005D0D36" w:rsidRPr="002677D0" w:rsidRDefault="00000000" w:rsidP="002677D0">
      <w:pPr>
        <w:pStyle w:val="2"/>
        <w:bidi/>
        <w:rPr>
          <w:rFonts w:ascii="Narkisim" w:hAnsi="Narkisim"/>
        </w:rPr>
      </w:pPr>
      <w:r w:rsidRPr="002677D0">
        <w:rPr>
          <w:rFonts w:ascii="Narkisim" w:hAnsi="Narkisim"/>
          <w:rtl/>
        </w:rPr>
        <w:t>כמלא רגל רועה</w:t>
      </w:r>
    </w:p>
    <w:p w14:paraId="2FA9FC4D" w14:textId="77777777" w:rsidR="005D0D36" w:rsidRPr="002677D0" w:rsidRDefault="00000000" w:rsidP="002677D0">
      <w:pPr>
        <w:bidi/>
        <w:rPr>
          <w:rFonts w:ascii="Narkisim" w:hAnsi="Narkisim" w:cs="Narkisim"/>
        </w:rPr>
      </w:pPr>
      <w:r w:rsidRPr="002677D0">
        <w:rPr>
          <w:rFonts w:ascii="Narkisim" w:hAnsi="Narkisim" w:cs="Narkisim"/>
          <w:u w:val="single"/>
          <w:rtl/>
        </w:rPr>
        <w:t>מעשר בהמה מצטרף וכו' מביא ומעשרן באמצע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ואם רחוקות יותר פטורות</w:t>
      </w:r>
      <w:r w:rsidRPr="002677D0">
        <w:rPr>
          <w:rStyle w:val="ac"/>
          <w:rFonts w:ascii="Narkisim" w:hAnsi="Narkisim" w:cs="Narkisim"/>
          <w:rtl/>
        </w:rPr>
        <w:footnoteReference w:id="195"/>
      </w:r>
      <w:r w:rsidRPr="002677D0">
        <w:rPr>
          <w:rFonts w:ascii="Narkisim" w:hAnsi="Narkisim" w:cs="Narkisim"/>
          <w:rtl/>
        </w:rPr>
        <w:t>. משמע דבשיעור זה מחוייב להביאן לגורן א' ולעשרן, ובמרחק יותר מזה אינו מחוייב. אבל אם הביאן י"ל דיכול לעשר, ועוד כת' ה</w:t>
      </w:r>
      <w:r w:rsidRPr="002677D0">
        <w:rPr>
          <w:rFonts w:ascii="Narkisim" w:hAnsi="Narkisim" w:cs="Narkisim"/>
          <w:b/>
          <w:bCs/>
          <w:rtl/>
        </w:rPr>
        <w:t>חזו"א</w:t>
      </w:r>
      <w:r w:rsidRPr="002677D0">
        <w:rPr>
          <w:rFonts w:ascii="Narkisim" w:hAnsi="Narkisim" w:cs="Narkisim"/>
          <w:rtl/>
        </w:rPr>
        <w:t xml:space="preserve"> (כז ג) דלאחר שהביאן למקום א' כבר נתחייב. וע"כ דכל הנידון האם מחוייב להביא.</w:t>
      </w:r>
    </w:p>
    <w:p w14:paraId="2740CFBF" w14:textId="77777777" w:rsidR="005D0D36" w:rsidRPr="002677D0" w:rsidRDefault="00000000" w:rsidP="002677D0">
      <w:pPr>
        <w:pStyle w:val="a8"/>
        <w:bidi/>
        <w:rPr>
          <w:rFonts w:ascii="Narkisim" w:hAnsi="Narkisim"/>
        </w:rPr>
      </w:pPr>
      <w:r w:rsidRPr="002677D0">
        <w:rPr>
          <w:rFonts w:ascii="Narkisim" w:hAnsi="Narkisim"/>
          <w:rtl/>
        </w:rPr>
        <w:t>והחזו"א הוכיח דמעשר בהמה הוה חובה, דיש עליו מצוה להכניסן לדיר [ולא רק דין רשות, שאם הכניסן לדיר נעשו מעשר. וכפשטות דברי רש"י לקמן נז:]. דאל"כ מאי נפק"מ [מדאורייתא] אי מצטרפין. והחזו"א כת' דיש שלדחות דנפק"מ מדרבנן</w:t>
      </w:r>
      <w:r w:rsidRPr="002677D0">
        <w:rPr>
          <w:rStyle w:val="ac"/>
          <w:rFonts w:ascii="Narkisim" w:hAnsi="Narkisim"/>
          <w:rtl/>
        </w:rPr>
        <w:footnoteReference w:id="196"/>
      </w:r>
      <w:r w:rsidRPr="002677D0">
        <w:rPr>
          <w:rFonts w:ascii="Narkisim" w:hAnsi="Narkisim"/>
          <w:rtl/>
        </w:rPr>
        <w:t xml:space="preserve"> לאחר תקנת גרנות (במשנה נז:), דאף בזמן הגורן כשאינם מצטרפין מותר לשחוט או למכור. אך העיר שעדיין לא הוזכר במשנה תקנה זו.</w:t>
      </w:r>
    </w:p>
    <w:p w14:paraId="7C6E8795" w14:textId="77777777" w:rsidR="005D0D36" w:rsidRPr="002677D0" w:rsidRDefault="00000000" w:rsidP="002677D0">
      <w:pPr>
        <w:pStyle w:val="a7"/>
        <w:bidi/>
        <w:rPr>
          <w:rFonts w:ascii="Narkisim" w:hAnsi="Narkisim"/>
        </w:rPr>
      </w:pPr>
      <w:r w:rsidRPr="002677D0">
        <w:rPr>
          <w:rFonts w:ascii="Narkisim" w:hAnsi="Narkisim"/>
          <w:rtl/>
        </w:rPr>
        <w:t xml:space="preserve">אבל </w:t>
      </w:r>
      <w:r w:rsidRPr="002677D0">
        <w:rPr>
          <w:rFonts w:ascii="Narkisim" w:hAnsi="Narkisim"/>
          <w:b/>
          <w:bCs/>
          <w:rtl/>
        </w:rPr>
        <w:t>רגמ"ה</w:t>
      </w:r>
      <w:r w:rsidRPr="002677D0">
        <w:rPr>
          <w:rFonts w:ascii="Narkisim" w:hAnsi="Narkisim"/>
          <w:rtl/>
        </w:rPr>
        <w:t xml:space="preserve"> כת' דאין יכול להביא אלו לאלו. ומשמע דאף לאחר שהביאן והכניסן לדיר אין מצטרפין.</w:t>
      </w:r>
    </w:p>
    <w:p w14:paraId="37545DFC" w14:textId="77777777" w:rsidR="005D0D36" w:rsidRPr="002677D0" w:rsidRDefault="00000000" w:rsidP="002677D0">
      <w:pPr>
        <w:pStyle w:val="a8"/>
        <w:bidi/>
        <w:rPr>
          <w:rFonts w:ascii="Narkisim" w:hAnsi="Narkisim"/>
        </w:rPr>
      </w:pPr>
      <w:r w:rsidRPr="002677D0">
        <w:rPr>
          <w:rFonts w:ascii="Narkisim" w:hAnsi="Narkisim"/>
          <w:rtl/>
        </w:rPr>
        <w:t>והמנחת אברהם דן דנימא נפק"מ היכא דמנאן במקומן בלא להכניס לדיר [כדין מנאן רבוצין], דיותר משיעור זה אין מצטרפין. אך העיר דפשטות המשנה לא איירי בכה"ג.</w:t>
      </w:r>
    </w:p>
    <w:p w14:paraId="3AA653F4"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חזו"א</w:t>
      </w:r>
      <w:r w:rsidRPr="002677D0">
        <w:rPr>
          <w:rFonts w:ascii="Narkisim" w:hAnsi="Narkisim" w:cs="Narkisim"/>
          <w:rtl/>
        </w:rPr>
        <w:t xml:space="preserve"> (כז ד ד"ה נראה) כת' דכל שנצטרפו פעם א' נתחייב, אף אי בשעת הגורן רחוקים זה מזה. וכמו היו לו ט"ו ועישר י' ה' הנותרים חייבים לגורן אחר</w:t>
      </w:r>
      <w:r w:rsidRPr="002677D0">
        <w:rPr>
          <w:rStyle w:val="ac"/>
          <w:rFonts w:ascii="Narkisim" w:hAnsi="Narkisim" w:cs="Narkisim"/>
          <w:rtl/>
        </w:rPr>
        <w:footnoteReference w:id="197"/>
      </w:r>
      <w:r w:rsidRPr="002677D0">
        <w:rPr>
          <w:rFonts w:ascii="Narkisim" w:hAnsi="Narkisim" w:cs="Narkisim"/>
          <w:rtl/>
        </w:rPr>
        <w:t>. [וכיון שנצטרפו רגע א' מתחייב]. אבל בהערות הגריש"א נסתפק דצריך שיעור זמן לרעות כאן כדי שיצטרפו</w:t>
      </w:r>
      <w:r w:rsidRPr="002677D0">
        <w:rPr>
          <w:rStyle w:val="ac"/>
          <w:rFonts w:ascii="Narkisim" w:hAnsi="Narkisim" w:cs="Narkisim"/>
          <w:rtl/>
        </w:rPr>
        <w:footnoteReference w:id="198"/>
      </w:r>
      <w:r w:rsidRPr="002677D0">
        <w:rPr>
          <w:rFonts w:ascii="Narkisim" w:hAnsi="Narkisim" w:cs="Narkisim"/>
          <w:rtl/>
        </w:rPr>
        <w:t>.</w:t>
      </w:r>
    </w:p>
    <w:p w14:paraId="19EF9574" w14:textId="77777777" w:rsidR="005D0D36" w:rsidRPr="002677D0" w:rsidRDefault="00000000" w:rsidP="002677D0">
      <w:pPr>
        <w:pStyle w:val="aa"/>
        <w:bidi/>
        <w:rPr>
          <w:rFonts w:ascii="Narkisim" w:hAnsi="Narkisim"/>
        </w:rPr>
      </w:pPr>
      <w:r w:rsidRPr="002677D0">
        <w:rPr>
          <w:rFonts w:ascii="Narkisim" w:hAnsi="Narkisim"/>
          <w:u w:val="single"/>
          <w:rtl/>
        </w:rPr>
        <w:t>רש"י ד"ה מצטרף כמלא רגל</w:t>
      </w:r>
      <w:r w:rsidRPr="002677D0">
        <w:rPr>
          <w:rFonts w:ascii="Narkisim" w:hAnsi="Narkisim"/>
          <w:rtl/>
        </w:rPr>
        <w:t>. כפי שיעור שהבהמה מתרגלת וכו' ל"א כפי מה שהבהמות רחוקות זו מזו ויכולות להשתמר ברועה א'. לכאורה לב' הפי' תלוי בשיעור שלטא עינא דרועה [כדאיתא בגמ'], והדין תלוי ברועה. אלא דנח' הלשונות על מה קאי 'מלא רגל', אי אהליכת הבהמה או על הרועה</w:t>
      </w:r>
      <w:r w:rsidRPr="002677D0">
        <w:rPr>
          <w:rStyle w:val="ac"/>
          <w:rFonts w:ascii="Narkisim" w:hAnsi="Narkisim"/>
          <w:rtl/>
        </w:rPr>
        <w:footnoteReference w:id="199"/>
      </w:r>
      <w:r w:rsidRPr="002677D0">
        <w:rPr>
          <w:rFonts w:ascii="Narkisim" w:hAnsi="Narkisim"/>
          <w:rtl/>
        </w:rPr>
        <w:t>. והמלאכת שלמה (במשניות) הביא שתלוי בב' לשונות רש"י אי 'רועה' קאי אבהמה [שהבהמה רועַה, מתרחקת והולכת] או קאי אגברא [הרועֶה]. וכת' שהניקוד במשנה תלוי בב' הפירושים.</w:t>
      </w:r>
    </w:p>
    <w:p w14:paraId="17454681" w14:textId="77777777" w:rsidR="005D0D36" w:rsidRPr="002677D0" w:rsidRDefault="00000000" w:rsidP="002677D0">
      <w:pPr>
        <w:pStyle w:val="aa"/>
        <w:bidi/>
        <w:rPr>
          <w:rFonts w:ascii="Narkisim" w:hAnsi="Narkisim"/>
        </w:rPr>
      </w:pPr>
      <w:r w:rsidRPr="002677D0">
        <w:rPr>
          <w:rFonts w:ascii="Narkisim" w:hAnsi="Narkisim"/>
          <w:u w:val="single"/>
          <w:rtl/>
        </w:rPr>
        <w:lastRenderedPageBreak/>
        <w:t>דשיתסר מילי קא שלטא ביה עינא דרועה</w:t>
      </w:r>
      <w:r w:rsidRPr="002677D0">
        <w:rPr>
          <w:rStyle w:val="ac"/>
          <w:rFonts w:ascii="Narkisim" w:hAnsi="Narkisim"/>
          <w:rtl/>
        </w:rPr>
        <w:footnoteReference w:id="200"/>
      </w:r>
      <w:r w:rsidRPr="002677D0">
        <w:rPr>
          <w:rFonts w:ascii="Narkisim" w:hAnsi="Narkisim"/>
          <w:rtl/>
        </w:rPr>
        <w:t>. [יל"ד אי תלוי במציאות שבכל מקום האם יוכל לראות, אך בפשוטו משמע שנקבע שיעור קבוע ט"ז מיל ואפי' כשיש הר שמפסיק</w:t>
      </w:r>
      <w:r w:rsidRPr="002677D0">
        <w:rPr>
          <w:rStyle w:val="ac"/>
          <w:rFonts w:ascii="Narkisim" w:hAnsi="Narkisim"/>
          <w:rtl/>
        </w:rPr>
        <w:footnoteReference w:id="201"/>
      </w:r>
      <w:r w:rsidRPr="002677D0">
        <w:rPr>
          <w:rFonts w:ascii="Narkisim" w:hAnsi="Narkisim"/>
          <w:rtl/>
        </w:rPr>
        <w:t>].</w:t>
      </w:r>
    </w:p>
    <w:p w14:paraId="57AE81A7"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יכין</w:t>
      </w:r>
      <w:r w:rsidRPr="002677D0">
        <w:rPr>
          <w:rFonts w:ascii="Narkisim" w:hAnsi="Narkisim"/>
          <w:rtl/>
        </w:rPr>
        <w:t xml:space="preserve"> (י) כת' דאיירי שהרועה עומד באמצע הט"ז, ויוכל להשגיח לכאן ולכאן בארץ מישור [ח' מיל לכאן וח' לכאן]. אך העירו ש</w:t>
      </w:r>
      <w:r w:rsidRPr="002677D0">
        <w:rPr>
          <w:rFonts w:ascii="Narkisim" w:hAnsi="Narkisim"/>
          <w:b/>
          <w:bCs/>
          <w:rtl/>
        </w:rPr>
        <w:t>רגמ"ה</w:t>
      </w:r>
      <w:r w:rsidRPr="002677D0">
        <w:rPr>
          <w:rFonts w:ascii="Narkisim" w:hAnsi="Narkisim"/>
          <w:rtl/>
        </w:rPr>
        <w:t xml:space="preserve"> (בסוף העמ') כת' דשלטא עין הרועה ט"ז מיל, ומצי חזי להכא ולהכא עד ל"ב מיל.</w:t>
      </w:r>
    </w:p>
    <w:p w14:paraId="5CB0C5BF" w14:textId="77777777" w:rsidR="005D0D36" w:rsidRPr="002677D0" w:rsidRDefault="00000000" w:rsidP="002677D0">
      <w:pPr>
        <w:bidi/>
        <w:rPr>
          <w:rFonts w:ascii="Narkisim" w:hAnsi="Narkisim" w:cs="Narkisim"/>
        </w:rPr>
      </w:pPr>
      <w:r w:rsidRPr="002677D0">
        <w:rPr>
          <w:rFonts w:ascii="Narkisim" w:hAnsi="Narkisim" w:cs="Narkisim"/>
          <w:u w:val="single"/>
          <w:rtl/>
        </w:rPr>
        <w:t>משום דקא בעי למיתנא סיפא היו לו באמצע וכו'</w:t>
      </w:r>
      <w:r w:rsidRPr="002677D0">
        <w:rPr>
          <w:rFonts w:ascii="Narkisim" w:hAnsi="Narkisim" w:cs="Narkisim"/>
          <w:rtl/>
        </w:rPr>
        <w:t>. בפשוטו כוונת הגמ' ל"ב מיל ברישא לאו דוקא, דכל יותר מט"ז מיל אין מצטרפין. אלא נקט הכי כיון דבסיפא מצטרף עד ל"ב מיל. [וכ"כ היכין]. אבל ה</w:t>
      </w:r>
      <w:r w:rsidRPr="002677D0">
        <w:rPr>
          <w:rFonts w:ascii="Narkisim" w:hAnsi="Narkisim" w:cs="Narkisim"/>
          <w:b/>
          <w:bCs/>
          <w:rtl/>
        </w:rPr>
        <w:t>רע"ב</w:t>
      </w:r>
      <w:r w:rsidRPr="002677D0">
        <w:rPr>
          <w:rFonts w:ascii="Narkisim" w:hAnsi="Narkisim" w:cs="Narkisim"/>
          <w:rtl/>
        </w:rPr>
        <w:t xml:space="preserve"> כת' להכי תני שאם הצדדים רחוקות זו מזו ל"ב מיל אין האמצעי מצרפן. וצ"ב אמאי לא יצרף.</w:t>
      </w:r>
    </w:p>
    <w:p w14:paraId="049F27AD"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תוי"ט</w:t>
      </w:r>
      <w:r w:rsidRPr="002677D0">
        <w:rPr>
          <w:rFonts w:ascii="Narkisim" w:hAnsi="Narkisim"/>
          <w:rtl/>
        </w:rPr>
        <w:t xml:space="preserve"> ביאר כוונתו דקמ"ל רישא דלא סגי ברועה עצמו או כלים של הרועה. אלא דוקא כשיש עדר באמצע</w:t>
      </w:r>
      <w:r w:rsidRPr="002677D0">
        <w:rPr>
          <w:rStyle w:val="ac"/>
          <w:rFonts w:ascii="Narkisim" w:hAnsi="Narkisim"/>
          <w:rtl/>
        </w:rPr>
        <w:footnoteReference w:id="202"/>
      </w:r>
      <w:r w:rsidRPr="002677D0">
        <w:rPr>
          <w:rFonts w:ascii="Narkisim" w:hAnsi="Narkisim"/>
          <w:rtl/>
        </w:rPr>
        <w:t xml:space="preserve"> [וכרב, ודיוק לשון הרישא לאפוקי משמואל]. והיד דוד כת' שהוא דוחק, שאין בזה רמז. ומשמע ברע"ב דקאי כשיש עדר באמצע.</w:t>
      </w:r>
    </w:p>
    <w:p w14:paraId="68C1D1EA"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רש"ש</w:t>
      </w:r>
      <w:r w:rsidRPr="002677D0">
        <w:rPr>
          <w:rFonts w:ascii="Narkisim" w:hAnsi="Narkisim"/>
          <w:rtl/>
        </w:rPr>
        <w:t xml:space="preserve"> כת' דכוונת הרע"ב דאף הרישא איירי כשיש עדר באמצע, ומצטרף עם כל צד. אלא דלא מהני לצרף את הצדדים זה לזה.</w:t>
      </w:r>
    </w:p>
    <w:p w14:paraId="6E9EF571" w14:textId="77777777" w:rsidR="005D0D36" w:rsidRPr="002677D0" w:rsidRDefault="00000000" w:rsidP="002677D0">
      <w:pPr>
        <w:pStyle w:val="a8"/>
        <w:bidi/>
        <w:rPr>
          <w:rFonts w:ascii="Narkisim" w:hAnsi="Narkisim"/>
        </w:rPr>
      </w:pPr>
      <w:r w:rsidRPr="002677D0">
        <w:rPr>
          <w:rFonts w:ascii="Narkisim" w:hAnsi="Narkisim"/>
          <w:rtl/>
        </w:rPr>
        <w:t>וב</w:t>
      </w:r>
      <w:r w:rsidRPr="002677D0">
        <w:rPr>
          <w:rFonts w:ascii="Narkisim" w:hAnsi="Narkisim"/>
          <w:b/>
          <w:bCs/>
          <w:rtl/>
        </w:rPr>
        <w:t>ס' לחם שמים</w:t>
      </w:r>
      <w:r w:rsidRPr="002677D0">
        <w:rPr>
          <w:rFonts w:ascii="Narkisim" w:hAnsi="Narkisim"/>
          <w:rtl/>
        </w:rPr>
        <w:t xml:space="preserve"> (הו' ביד דוד) הגיה ברע"ב 'אז' האמצעי מצרפן. וכוונת הרע"ב דהרישא בדליכא עדר באמצע, אלא נקט הכי משום סיפא דכשיש עדר באמצע מהני לצרף.</w:t>
      </w:r>
    </w:p>
    <w:p w14:paraId="633ADE6B" w14:textId="77777777" w:rsidR="005D0D36" w:rsidRPr="002677D0" w:rsidRDefault="00000000" w:rsidP="002677D0">
      <w:pPr>
        <w:pStyle w:val="a8"/>
        <w:bidi/>
        <w:rPr>
          <w:rFonts w:ascii="Narkisim" w:hAnsi="Narkisim"/>
        </w:rPr>
      </w:pPr>
      <w:r w:rsidRPr="002677D0">
        <w:rPr>
          <w:rFonts w:ascii="Narkisim" w:hAnsi="Narkisim"/>
          <w:rtl/>
        </w:rPr>
        <w:t>ועוד אפשר דכוונת הרע"ב דאף כשיש עדר באמצע דוקא עד ל"ב מיל מצטרף, אבל ל"ב מיל אינו מצטרף. [דשיעור זה הוא עד ולא עד בכלל. ועוד אפשר דהעדר שבאמצע תופס מקום, ובעינן שכל העדר שבאמצע יצטרף תוך ט"ז לכאן ולכאן, וע"כ סך הכל פחות מל"ב מיל</w:t>
      </w:r>
      <w:r w:rsidRPr="002677D0">
        <w:rPr>
          <w:rStyle w:val="ac"/>
          <w:rFonts w:ascii="Narkisim" w:hAnsi="Narkisim"/>
          <w:rtl/>
        </w:rPr>
        <w:footnoteReference w:id="203"/>
      </w:r>
      <w:r w:rsidRPr="002677D0">
        <w:rPr>
          <w:rFonts w:ascii="Narkisim" w:hAnsi="Narkisim"/>
          <w:rtl/>
        </w:rPr>
        <w:t>].</w:t>
      </w:r>
    </w:p>
    <w:p w14:paraId="64739E23" w14:textId="77777777" w:rsidR="005D0D36" w:rsidRPr="002677D0" w:rsidRDefault="00000000" w:rsidP="002677D0">
      <w:pPr>
        <w:bidi/>
        <w:rPr>
          <w:rFonts w:ascii="Narkisim" w:hAnsi="Narkisim" w:cs="Narkisim"/>
        </w:rPr>
      </w:pPr>
      <w:r w:rsidRPr="002677D0">
        <w:rPr>
          <w:rFonts w:ascii="Narkisim" w:hAnsi="Narkisim" w:cs="Narkisim"/>
          <w:u w:val="single"/>
          <w:rtl/>
        </w:rPr>
        <w:t>אמר רב ה' מכאן וה' מכאן וה' באמצע, דהני ה' חזיא להכא וחזיא להכא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דכל צד מצרפת להו, אבל אם יש ד' בצד א', אין הד' מצטרפות. [ולכאורה הא דה' וה' מצטרפין הוא פשוט, דאינם מרוחקים זו מזו. וצ"ל שהחידוש הוא דמהני האמצעים לצרף גם לכאן וגם לכאן, ולא אמרי' דהוה תרתי דסתרי. וממ"נ יצרף רק צד א'].</w:t>
      </w:r>
    </w:p>
    <w:p w14:paraId="42869ACD" w14:textId="77777777" w:rsidR="005D0D36" w:rsidRPr="002677D0" w:rsidRDefault="00000000" w:rsidP="002677D0">
      <w:pPr>
        <w:bidi/>
        <w:rPr>
          <w:rFonts w:ascii="Narkisim" w:hAnsi="Narkisim" w:cs="Narkisim"/>
        </w:rPr>
      </w:pPr>
      <w:r w:rsidRPr="002677D0">
        <w:rPr>
          <w:rFonts w:ascii="Narkisim" w:hAnsi="Narkisim" w:cs="Narkisim"/>
          <w:rtl/>
        </w:rPr>
        <w:t>ומשמע ברש"י שכל הנידון בצירוף האם מחוייב להמתין לגורן אחר [וכדתנן נז:], ומשמע דאילו הביאום יחד לעשר מצטרפים כולם, ואיזה שיצא עשירי שפיר דמי, וכדברי החזו"א [וע' מש"כ במשנה]. אבל ה</w:t>
      </w:r>
      <w:r w:rsidRPr="002677D0">
        <w:rPr>
          <w:rFonts w:ascii="Narkisim" w:hAnsi="Narkisim" w:cs="Narkisim"/>
          <w:b/>
          <w:bCs/>
          <w:rtl/>
        </w:rPr>
        <w:t>רש"ש</w:t>
      </w:r>
      <w:r w:rsidRPr="002677D0">
        <w:rPr>
          <w:rFonts w:ascii="Narkisim" w:hAnsi="Narkisim" w:cs="Narkisim"/>
          <w:rtl/>
        </w:rPr>
        <w:t xml:space="preserve"> דייק מדברי רש"י דהאמצעי מצטרף עם כל א' מהצדדין, אבל אין בו כח שעל ידו יצטרפו גם הצדדין זל"ז</w:t>
      </w:r>
      <w:r w:rsidRPr="002677D0">
        <w:rPr>
          <w:rStyle w:val="ac"/>
          <w:rFonts w:ascii="Narkisim" w:hAnsi="Narkisim" w:cs="Narkisim"/>
          <w:rtl/>
        </w:rPr>
        <w:footnoteReference w:id="204"/>
      </w:r>
      <w:r w:rsidRPr="002677D0">
        <w:rPr>
          <w:rFonts w:ascii="Narkisim" w:hAnsi="Narkisim" w:cs="Narkisim"/>
          <w:rtl/>
        </w:rPr>
        <w:t>. [ואף כשמביאן אין מצטרפים, ודלא כחזו"א].</w:t>
      </w:r>
    </w:p>
    <w:p w14:paraId="40ED8E81"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ראשית ביכורים</w:t>
      </w:r>
      <w:r w:rsidRPr="002677D0">
        <w:rPr>
          <w:rFonts w:ascii="Narkisim" w:hAnsi="Narkisim" w:cs="Narkisim"/>
          <w:rtl/>
        </w:rPr>
        <w:t xml:space="preserve"> הק' דקי"ל (ירושלמי הו' בר"ש כלאים א א, ושו"ע שכד ה</w:t>
      </w:r>
      <w:r w:rsidRPr="002677D0">
        <w:rPr>
          <w:rStyle w:val="ac"/>
          <w:rFonts w:ascii="Narkisim" w:hAnsi="Narkisim" w:cs="Narkisim"/>
          <w:rtl/>
        </w:rPr>
        <w:footnoteReference w:id="205"/>
      </w:r>
      <w:r w:rsidRPr="002677D0">
        <w:rPr>
          <w:rFonts w:ascii="Narkisim" w:hAnsi="Narkisim" w:cs="Narkisim"/>
          <w:rtl/>
        </w:rPr>
        <w:t>) כשיש עיסה חצי קב חטים, וחצי קב שעורים, וחצי קב כוסמין באמצע, מצטרפים [ומצרפין כולם לשיעור קב ומחצה לחלה, ונעשה הכל טבל לחלה], ותורם מן הכוסמין על שלשתן</w:t>
      </w:r>
      <w:r w:rsidRPr="002677D0">
        <w:rPr>
          <w:rStyle w:val="ac"/>
          <w:rFonts w:ascii="Narkisim" w:hAnsi="Narkisim" w:cs="Narkisim"/>
          <w:rtl/>
        </w:rPr>
        <w:footnoteReference w:id="206"/>
      </w:r>
      <w:r w:rsidRPr="002677D0">
        <w:rPr>
          <w:rFonts w:ascii="Narkisim" w:hAnsi="Narkisim" w:cs="Narkisim"/>
          <w:rtl/>
        </w:rPr>
        <w:t>. ומ"ש מדברי רב דלא מהני האמצעי לצרף את כולם</w:t>
      </w:r>
      <w:r w:rsidRPr="002677D0">
        <w:rPr>
          <w:rStyle w:val="ac"/>
          <w:rFonts w:ascii="Narkisim" w:hAnsi="Narkisim" w:cs="Narkisim"/>
          <w:rtl/>
        </w:rPr>
        <w:footnoteReference w:id="207"/>
      </w:r>
      <w:r w:rsidRPr="002677D0">
        <w:rPr>
          <w:rFonts w:ascii="Narkisim" w:hAnsi="Narkisim" w:cs="Narkisim"/>
          <w:rtl/>
        </w:rPr>
        <w:t xml:space="preserve">. והק' דאף כאן עכ"פ היכא דיש ג' מכאן וג' מכאן </w:t>
      </w:r>
      <w:r w:rsidRPr="002677D0">
        <w:rPr>
          <w:rFonts w:ascii="Narkisim" w:hAnsi="Narkisim" w:cs="Narkisim"/>
          <w:rtl/>
        </w:rPr>
        <w:lastRenderedPageBreak/>
        <w:t>וד' באמצע יצטרפו כולם</w:t>
      </w:r>
      <w:r w:rsidRPr="002677D0">
        <w:rPr>
          <w:rStyle w:val="ac"/>
          <w:rFonts w:ascii="Narkisim" w:hAnsi="Narkisim" w:cs="Narkisim"/>
          <w:rtl/>
        </w:rPr>
        <w:footnoteReference w:id="208"/>
      </w:r>
      <w:r w:rsidRPr="002677D0">
        <w:rPr>
          <w:rFonts w:ascii="Narkisim" w:hAnsi="Narkisim" w:cs="Narkisim"/>
          <w:rtl/>
        </w:rPr>
        <w:t>, ויתחייב לעשר</w:t>
      </w:r>
      <w:r w:rsidRPr="002677D0">
        <w:rPr>
          <w:rStyle w:val="ac"/>
          <w:rFonts w:ascii="Narkisim" w:hAnsi="Narkisim" w:cs="Narkisim"/>
          <w:rtl/>
        </w:rPr>
        <w:footnoteReference w:id="209"/>
      </w:r>
      <w:r w:rsidRPr="002677D0">
        <w:rPr>
          <w:rFonts w:ascii="Narkisim" w:hAnsi="Narkisim" w:cs="Narkisim"/>
          <w:rtl/>
        </w:rPr>
        <w:t>. [ואף בדברי שמואל משמע שחולק מטעם אחר].</w:t>
      </w:r>
    </w:p>
    <w:p w14:paraId="7480B125" w14:textId="77777777" w:rsidR="005D0D36" w:rsidRPr="002677D0" w:rsidRDefault="00000000" w:rsidP="002677D0">
      <w:pPr>
        <w:pStyle w:val="a7"/>
        <w:bidi/>
        <w:rPr>
          <w:rFonts w:ascii="Narkisim" w:hAnsi="Narkisim"/>
        </w:rPr>
      </w:pPr>
      <w:r w:rsidRPr="002677D0">
        <w:rPr>
          <w:rFonts w:ascii="Narkisim" w:hAnsi="Narkisim"/>
          <w:rtl/>
        </w:rPr>
        <w:t>והראשית ביכורים חילק דשיעור חלה הוא לחלות חיוב, אבל בשעת הפרשה אי"צ שיעור</w:t>
      </w:r>
      <w:r w:rsidRPr="002677D0">
        <w:rPr>
          <w:rStyle w:val="ac"/>
          <w:rFonts w:ascii="Narkisim" w:hAnsi="Narkisim"/>
          <w:rtl/>
        </w:rPr>
        <w:footnoteReference w:id="210"/>
      </w:r>
      <w:r w:rsidRPr="002677D0">
        <w:rPr>
          <w:rFonts w:ascii="Narkisim" w:hAnsi="Narkisim"/>
          <w:rtl/>
        </w:rPr>
        <w:t>. אבל למעשר בהמה צריך שמנין העישור על כל הי', ואם נחסר לא שייך מעשר [אלא יצרף לגורן אחר]. ועוד יש שפי' דהתם ודאי שיש חיוב על הכוסמין, וממילא גורר אחריו גם חטין ושעורין, אבל בסוגיין ליכא חיוב מעשר בהמה אלא היכא דכל הי' מצטרפים</w:t>
      </w:r>
      <w:r w:rsidRPr="002677D0">
        <w:rPr>
          <w:rStyle w:val="ac"/>
          <w:rFonts w:ascii="Narkisim" w:hAnsi="Narkisim"/>
          <w:rtl/>
        </w:rPr>
        <w:footnoteReference w:id="211"/>
      </w:r>
      <w:r w:rsidRPr="002677D0">
        <w:rPr>
          <w:rFonts w:ascii="Narkisim" w:hAnsi="Narkisim"/>
          <w:rtl/>
        </w:rPr>
        <w:t>.</w:t>
      </w:r>
    </w:p>
    <w:p w14:paraId="0818C0D2" w14:textId="77777777" w:rsidR="005D0D36" w:rsidRPr="002677D0" w:rsidRDefault="00000000" w:rsidP="002677D0">
      <w:pPr>
        <w:pStyle w:val="3"/>
        <w:bidi/>
        <w:rPr>
          <w:rFonts w:ascii="Narkisim" w:hAnsi="Narkisim"/>
        </w:rPr>
      </w:pPr>
      <w:r w:rsidRPr="002677D0">
        <w:rPr>
          <w:rFonts w:ascii="Narkisim" w:hAnsi="Narkisim"/>
          <w:rtl/>
        </w:rPr>
        <w:t>דף נה.</w:t>
      </w:r>
    </w:p>
    <w:p w14:paraId="38A9ECD1" w14:textId="77777777" w:rsidR="005D0D36" w:rsidRPr="002677D0" w:rsidRDefault="00000000" w:rsidP="002677D0">
      <w:pPr>
        <w:pStyle w:val="aa"/>
        <w:bidi/>
        <w:rPr>
          <w:rFonts w:ascii="Narkisim" w:hAnsi="Narkisim"/>
        </w:rPr>
      </w:pPr>
      <w:r w:rsidRPr="002677D0">
        <w:rPr>
          <w:rFonts w:ascii="Narkisim" w:hAnsi="Narkisim"/>
          <w:u w:val="single"/>
          <w:rtl/>
        </w:rPr>
        <w:t>תרגמה שמואל אליבא דרב כגון שהיו ט' מכאן וט' מכאן ואחת באמצע</w:t>
      </w:r>
      <w:r w:rsidRPr="002677D0">
        <w:rPr>
          <w:rFonts w:ascii="Narkisim" w:hAnsi="Narkisim"/>
          <w:rtl/>
        </w:rPr>
        <w:t>. כ"פ ה</w:t>
      </w:r>
      <w:r w:rsidRPr="002677D0">
        <w:rPr>
          <w:rFonts w:ascii="Narkisim" w:hAnsi="Narkisim"/>
          <w:b/>
          <w:bCs/>
          <w:rtl/>
        </w:rPr>
        <w:t>רמב"ם</w:t>
      </w:r>
      <w:r w:rsidRPr="002677D0">
        <w:rPr>
          <w:rFonts w:ascii="Narkisim" w:hAnsi="Narkisim"/>
          <w:rtl/>
        </w:rPr>
        <w:t xml:space="preserve"> (ז ג), וה</w:t>
      </w:r>
      <w:r w:rsidRPr="002677D0">
        <w:rPr>
          <w:rFonts w:ascii="Narkisim" w:hAnsi="Narkisim"/>
          <w:b/>
          <w:bCs/>
          <w:rtl/>
        </w:rPr>
        <w:t>כס"מ</w:t>
      </w:r>
      <w:r w:rsidRPr="002677D0">
        <w:rPr>
          <w:rFonts w:ascii="Narkisim" w:hAnsi="Narkisim"/>
          <w:rtl/>
        </w:rPr>
        <w:t xml:space="preserve"> ביאר שפסק כרב באיסורי (כדלעיל מט: וכ"מ). ויש </w:t>
      </w:r>
      <w:r w:rsidRPr="002677D0">
        <w:rPr>
          <w:rFonts w:ascii="Narkisim" w:hAnsi="Narkisim"/>
          <w:b/>
          <w:bCs/>
          <w:rtl/>
        </w:rPr>
        <w:t>אחרונים</w:t>
      </w:r>
      <w:r w:rsidRPr="002677D0">
        <w:rPr>
          <w:rFonts w:ascii="Narkisim" w:hAnsi="Narkisim"/>
          <w:rtl/>
        </w:rPr>
        <w:t xml:space="preserve"> שהעירו דמשמעות הסוגיא דדברי שמואל עיקר, ועוד דאמוראי בתראי דנו אליבא דשמואל. וה</w:t>
      </w:r>
      <w:r w:rsidRPr="002677D0">
        <w:rPr>
          <w:rFonts w:ascii="Narkisim" w:hAnsi="Narkisim"/>
          <w:b/>
          <w:bCs/>
          <w:rtl/>
        </w:rPr>
        <w:t>חזו"א</w:t>
      </w:r>
      <w:r w:rsidRPr="002677D0">
        <w:rPr>
          <w:rFonts w:ascii="Narkisim" w:hAnsi="Narkisim"/>
          <w:rtl/>
        </w:rPr>
        <w:t xml:space="preserve"> (כז ד) הביא דמבואר ברמב"ם דאפ"ה קי"ל כרב באיסורא. ואף דבהרבה מקומות הכריעו הפוסקים ע"פ כעי"ז, הכא לא אמרו כן. וציין לדברי ה</w:t>
      </w:r>
      <w:r w:rsidRPr="002677D0">
        <w:rPr>
          <w:rFonts w:ascii="Narkisim" w:hAnsi="Narkisim"/>
          <w:b/>
          <w:bCs/>
          <w:rtl/>
        </w:rPr>
        <w:t>גר"א</w:t>
      </w:r>
      <w:r w:rsidRPr="002677D0">
        <w:rPr>
          <w:rFonts w:ascii="Narkisim" w:hAnsi="Narkisim"/>
          <w:rtl/>
        </w:rPr>
        <w:t xml:space="preserve"> (קנא טז).</w:t>
      </w:r>
    </w:p>
    <w:p w14:paraId="69EECE10" w14:textId="77777777" w:rsidR="005D0D36" w:rsidRPr="002677D0" w:rsidRDefault="00000000" w:rsidP="002677D0">
      <w:pPr>
        <w:pStyle w:val="aa"/>
        <w:bidi/>
        <w:rPr>
          <w:rFonts w:ascii="Narkisim" w:hAnsi="Narkisim"/>
        </w:rPr>
      </w:pPr>
      <w:r w:rsidRPr="002677D0">
        <w:rPr>
          <w:rFonts w:ascii="Narkisim" w:hAnsi="Narkisim"/>
          <w:u w:val="single"/>
          <w:rtl/>
        </w:rPr>
        <w:t>ואפי' כליו של רועה וכו'</w:t>
      </w:r>
      <w:r w:rsidRPr="002677D0">
        <w:rPr>
          <w:rFonts w:ascii="Narkisim" w:hAnsi="Narkisim"/>
          <w:rtl/>
        </w:rPr>
        <w:t>. פ</w:t>
      </w:r>
      <w:r w:rsidRPr="002677D0">
        <w:rPr>
          <w:rFonts w:ascii="Narkisim" w:hAnsi="Narkisim"/>
          <w:b/>
          <w:bCs/>
          <w:rtl/>
        </w:rPr>
        <w:t>רש"י</w:t>
      </w:r>
      <w:r w:rsidRPr="002677D0">
        <w:rPr>
          <w:rFonts w:ascii="Narkisim" w:hAnsi="Narkisim"/>
          <w:rtl/>
        </w:rPr>
        <w:t xml:space="preserve"> דסופו של רועה למיזל להתם. יש שהעירו ניחזי אנן, שאם הרועה הגיע ולקח כליו, לדברי החזו"א דסגי צירוף לזמן קצר הא איכא רועה</w:t>
      </w:r>
      <w:r w:rsidRPr="002677D0">
        <w:rPr>
          <w:rStyle w:val="ac"/>
          <w:rFonts w:ascii="Narkisim" w:hAnsi="Narkisim"/>
          <w:rtl/>
        </w:rPr>
        <w:footnoteReference w:id="212"/>
      </w:r>
      <w:r w:rsidRPr="002677D0">
        <w:rPr>
          <w:rFonts w:ascii="Narkisim" w:hAnsi="Narkisim"/>
          <w:rtl/>
        </w:rPr>
        <w:t>. ואם לא הגיע [במשך כמה חדשים] איך כליו לחוד יחשב מונה. אבל אם עיקר גדר צירוף הוא בזמן הגורן ניחא, וכגון שביום הגורן לא הגיע הרועה לכאן. ואפ"ה מהני כליו להחשב קביעות מקומו.</w:t>
      </w:r>
    </w:p>
    <w:p w14:paraId="0964283D" w14:textId="77777777" w:rsidR="005D0D36" w:rsidRPr="002677D0" w:rsidRDefault="00000000" w:rsidP="002677D0">
      <w:pPr>
        <w:bidi/>
        <w:rPr>
          <w:rFonts w:ascii="Narkisim" w:hAnsi="Narkisim" w:cs="Narkisim"/>
        </w:rPr>
      </w:pPr>
      <w:r w:rsidRPr="002677D0">
        <w:rPr>
          <w:rFonts w:ascii="Narkisim" w:hAnsi="Narkisim" w:cs="Narkisim"/>
          <w:u w:val="single"/>
          <w:rtl/>
        </w:rPr>
        <w:t>או בשני אבטילאות כגון נמר ונמורי</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אפרכיות [ארצות חלוקות, אף שהם תחת שלטון אותו מלכות]. ונתחדש דכיון שמחולק להחשב ארץ אחרת אינו מצטרף</w:t>
      </w:r>
      <w:r w:rsidRPr="002677D0">
        <w:rPr>
          <w:rStyle w:val="ac"/>
          <w:rFonts w:ascii="Narkisim" w:hAnsi="Narkisim" w:cs="Narkisim"/>
          <w:rtl/>
        </w:rPr>
        <w:footnoteReference w:id="213"/>
      </w:r>
      <w:r w:rsidRPr="002677D0">
        <w:rPr>
          <w:rFonts w:ascii="Narkisim" w:hAnsi="Narkisim" w:cs="Narkisim"/>
          <w:rtl/>
        </w:rPr>
        <w:t>. אבל ה</w:t>
      </w:r>
      <w:r w:rsidRPr="002677D0">
        <w:rPr>
          <w:rFonts w:ascii="Narkisim" w:hAnsi="Narkisim" w:cs="Narkisim"/>
          <w:b/>
          <w:bCs/>
          <w:rtl/>
        </w:rPr>
        <w:t>רא"ש</w:t>
      </w:r>
      <w:r w:rsidRPr="002677D0">
        <w:rPr>
          <w:rFonts w:ascii="Narkisim" w:hAnsi="Narkisim" w:cs="Narkisim"/>
          <w:rtl/>
        </w:rPr>
        <w:t xml:space="preserve"> (בשיטמ"ק) ביאר שהירדן היה מפסיק ביניהם. [ולפ"ז הוא דין ירדן, ולא נתחדש דין נוסף באבטילאות].</w:t>
      </w:r>
    </w:p>
    <w:p w14:paraId="62685944" w14:textId="77777777" w:rsidR="005D0D36" w:rsidRPr="002677D0" w:rsidRDefault="00000000" w:rsidP="002677D0">
      <w:pPr>
        <w:pStyle w:val="aa"/>
        <w:bidi/>
        <w:rPr>
          <w:rFonts w:ascii="Narkisim" w:hAnsi="Narkisim"/>
        </w:rPr>
      </w:pPr>
      <w:r w:rsidRPr="002677D0">
        <w:rPr>
          <w:rFonts w:ascii="Narkisim" w:hAnsi="Narkisim"/>
          <w:u w:val="single"/>
          <w:rtl/>
        </w:rPr>
        <w:t>והא חו"ל וארץ כמקום שיש גשר דמי וכו'</w:t>
      </w:r>
      <w:r w:rsidRPr="002677D0">
        <w:rPr>
          <w:rFonts w:ascii="Narkisim" w:hAnsi="Narkisim"/>
          <w:rtl/>
        </w:rPr>
        <w:t>. וע"כ משום חלוקת דין הארץ. והגמ' מדייקת דאף רישא גבי ירדן הוה מטעם זה.</w:t>
      </w:r>
    </w:p>
    <w:p w14:paraId="58356CE1" w14:textId="77777777" w:rsidR="005D0D36" w:rsidRPr="002677D0" w:rsidRDefault="00000000" w:rsidP="002677D0">
      <w:pPr>
        <w:bidi/>
        <w:rPr>
          <w:rFonts w:ascii="Narkisim" w:hAnsi="Narkisim" w:cs="Narkisim"/>
        </w:rPr>
      </w:pPr>
      <w:r w:rsidRPr="002677D0">
        <w:rPr>
          <w:rFonts w:ascii="Narkisim" w:hAnsi="Narkisim" w:cs="Narkisim"/>
          <w:u w:val="single"/>
          <w:rtl/>
        </w:rPr>
        <w:t>אלא א"ר חייא בר אבא א"ר יוחנן ה"ט דר' מאיר דאמר קרא והירדן יגבול וכו' הכתוב עשאו גבול וכו'</w:t>
      </w:r>
      <w:r w:rsidRPr="002677D0">
        <w:rPr>
          <w:rFonts w:ascii="Narkisim" w:hAnsi="Narkisim" w:cs="Narkisim"/>
          <w:rtl/>
        </w:rPr>
        <w:t xml:space="preserve">. פשטות הסוגיא משמע שהירדן אינו גובל בין ארץ לחו"ל [דאף עבר הירדן הוא מהארץ], אלא דילפי' מקרא דיש לו חשיבות 'גבול'. וכ"כ היד דוד בשם ס' </w:t>
      </w:r>
      <w:r w:rsidRPr="002677D0">
        <w:rPr>
          <w:rFonts w:ascii="Narkisim" w:hAnsi="Narkisim" w:cs="Narkisim"/>
          <w:b/>
          <w:bCs/>
          <w:rtl/>
        </w:rPr>
        <w:t xml:space="preserve">דרך המלך </w:t>
      </w:r>
      <w:r w:rsidRPr="002677D0">
        <w:rPr>
          <w:rFonts w:ascii="Narkisim" w:hAnsi="Narkisim" w:cs="Narkisim"/>
          <w:rtl/>
        </w:rPr>
        <w:t>דמוכח מכאן דיש לירדן שם אר"י</w:t>
      </w:r>
      <w:r w:rsidRPr="002677D0">
        <w:rPr>
          <w:rStyle w:val="ac"/>
          <w:rFonts w:ascii="Narkisim" w:hAnsi="Narkisim" w:cs="Narkisim"/>
          <w:rtl/>
        </w:rPr>
        <w:footnoteReference w:id="214"/>
      </w:r>
      <w:r w:rsidRPr="002677D0">
        <w:rPr>
          <w:rFonts w:ascii="Narkisim" w:hAnsi="Narkisim" w:cs="Narkisim"/>
          <w:rtl/>
        </w:rPr>
        <w:t>. [והאחרונים האריכו לדון בזה, וה</w:t>
      </w:r>
      <w:r w:rsidRPr="002677D0">
        <w:rPr>
          <w:rFonts w:ascii="Narkisim" w:hAnsi="Narkisim" w:cs="Narkisim"/>
          <w:b/>
          <w:bCs/>
          <w:rtl/>
        </w:rPr>
        <w:t>ברכ"י</w:t>
      </w:r>
      <w:r w:rsidRPr="002677D0">
        <w:rPr>
          <w:rFonts w:ascii="Narkisim" w:hAnsi="Narkisim" w:cs="Narkisim"/>
          <w:rtl/>
        </w:rPr>
        <w:t xml:space="preserve"> תפט ג האריך בזה מאוד</w:t>
      </w:r>
      <w:r w:rsidRPr="002677D0">
        <w:rPr>
          <w:rStyle w:val="ac"/>
          <w:rFonts w:ascii="Narkisim" w:hAnsi="Narkisim" w:cs="Narkisim"/>
          <w:rtl/>
        </w:rPr>
        <w:footnoteReference w:id="215"/>
      </w:r>
      <w:r w:rsidRPr="002677D0">
        <w:rPr>
          <w:rFonts w:ascii="Narkisim" w:hAnsi="Narkisim" w:cs="Narkisim"/>
          <w:rtl/>
        </w:rPr>
        <w:t>, וע"ע בסמוך]. וה</w:t>
      </w:r>
      <w:r w:rsidRPr="002677D0">
        <w:rPr>
          <w:rFonts w:ascii="Narkisim" w:hAnsi="Narkisim" w:cs="Narkisim"/>
          <w:b/>
          <w:bCs/>
          <w:rtl/>
        </w:rPr>
        <w:t>יד דוד</w:t>
      </w:r>
      <w:r w:rsidRPr="002677D0">
        <w:rPr>
          <w:rFonts w:ascii="Narkisim" w:hAnsi="Narkisim" w:cs="Narkisim"/>
          <w:rtl/>
        </w:rPr>
        <w:t xml:space="preserve"> דחה דאף לסוברים דאין בעבר הירדן קדושה גמורה (ע' </w:t>
      </w:r>
      <w:r w:rsidRPr="002677D0">
        <w:rPr>
          <w:rFonts w:ascii="Narkisim" w:hAnsi="Narkisim" w:cs="Narkisim"/>
          <w:rtl/>
        </w:rPr>
        <w:lastRenderedPageBreak/>
        <w:t>בסמוך) אפ"ה יש בו קצת קדושה</w:t>
      </w:r>
      <w:r w:rsidRPr="002677D0">
        <w:rPr>
          <w:rStyle w:val="ac"/>
          <w:rFonts w:ascii="Narkisim" w:hAnsi="Narkisim" w:cs="Narkisim"/>
          <w:rtl/>
        </w:rPr>
        <w:footnoteReference w:id="216"/>
      </w:r>
      <w:r w:rsidRPr="002677D0">
        <w:rPr>
          <w:rFonts w:ascii="Narkisim" w:hAnsi="Narkisim" w:cs="Narkisim"/>
          <w:rtl/>
        </w:rPr>
        <w:t>, ואין חלוקין כל כך בקדושותיהן. ומש"ה נקט תנא דחו"ל מפסיק טפי</w:t>
      </w:r>
      <w:r w:rsidRPr="002677D0">
        <w:rPr>
          <w:rStyle w:val="ac"/>
          <w:rFonts w:ascii="Narkisim" w:hAnsi="Narkisim" w:cs="Narkisim"/>
          <w:rtl/>
        </w:rPr>
        <w:footnoteReference w:id="217"/>
      </w:r>
      <w:r w:rsidRPr="002677D0">
        <w:rPr>
          <w:rFonts w:ascii="Narkisim" w:hAnsi="Narkisim" w:cs="Narkisim"/>
          <w:rtl/>
        </w:rPr>
        <w:t>.</w:t>
      </w:r>
    </w:p>
    <w:p w14:paraId="149ED227" w14:textId="77777777" w:rsidR="005D0D36" w:rsidRPr="002677D0" w:rsidRDefault="00000000" w:rsidP="002677D0">
      <w:pPr>
        <w:pStyle w:val="aa"/>
        <w:bidi/>
        <w:rPr>
          <w:rFonts w:ascii="Narkisim" w:hAnsi="Narkisim"/>
        </w:rPr>
      </w:pPr>
      <w:r w:rsidRPr="002677D0">
        <w:rPr>
          <w:rFonts w:ascii="Narkisim" w:hAnsi="Narkisim"/>
          <w:rtl/>
        </w:rPr>
        <w:t>ולא נתבאר להדיא במשנה אי ת"ק חולק אר' מאיר בזה, אך הלשון היינו טעמיה דר' מאיר משמע דרבנן פליגי. וה</w:t>
      </w:r>
      <w:r w:rsidRPr="002677D0">
        <w:rPr>
          <w:rFonts w:ascii="Narkisim" w:hAnsi="Narkisim"/>
          <w:b/>
          <w:bCs/>
          <w:rtl/>
        </w:rPr>
        <w:t>רמב"ם</w:t>
      </w:r>
      <w:r w:rsidRPr="002677D0">
        <w:rPr>
          <w:rFonts w:ascii="Narkisim" w:hAnsi="Narkisim"/>
          <w:rtl/>
        </w:rPr>
        <w:t xml:space="preserve"> בפיה"מ כת' דאין הלכה כר' מאיר. וכן הרמב"ם השמיט הא דירדן או חו"ל מפסיק.</w:t>
      </w:r>
    </w:p>
    <w:p w14:paraId="2BF0D08D" w14:textId="77777777" w:rsidR="005D0D36" w:rsidRPr="002677D0" w:rsidRDefault="00000000" w:rsidP="002677D0">
      <w:pPr>
        <w:pStyle w:val="aa"/>
        <w:bidi/>
        <w:rPr>
          <w:rFonts w:ascii="Narkisim" w:hAnsi="Narkisim"/>
        </w:rPr>
      </w:pPr>
      <w:r w:rsidRPr="002677D0">
        <w:rPr>
          <w:rFonts w:ascii="Narkisim" w:hAnsi="Narkisim"/>
          <w:u w:val="single"/>
          <w:rtl/>
        </w:rPr>
        <w:t>אלא מעתה ותאר הגבול וכו' ה"נ הכתוב עשאו גבול בפנ"ע וכו'</w:t>
      </w:r>
      <w:r w:rsidRPr="002677D0">
        <w:rPr>
          <w:rFonts w:ascii="Narkisim" w:hAnsi="Narkisim"/>
          <w:rtl/>
        </w:rPr>
        <w:t>. [בגבולות נחלות השבטים]. פ</w:t>
      </w:r>
      <w:r w:rsidRPr="002677D0">
        <w:rPr>
          <w:rFonts w:ascii="Narkisim" w:hAnsi="Narkisim"/>
          <w:b/>
          <w:bCs/>
          <w:rtl/>
        </w:rPr>
        <w:t>רש"י</w:t>
      </w:r>
      <w:r w:rsidRPr="002677D0">
        <w:rPr>
          <w:rFonts w:ascii="Narkisim" w:hAnsi="Narkisim"/>
          <w:rtl/>
        </w:rPr>
        <w:t xml:space="preserve"> ויחלקו למעשר בהמה. [כיון שיש לו חשיבות גבול, נימא דגלי קרא דדנים כל שבט בפנ"ע].</w:t>
      </w:r>
    </w:p>
    <w:p w14:paraId="507D7568" w14:textId="77777777" w:rsidR="005D0D36" w:rsidRPr="002677D0" w:rsidRDefault="00000000" w:rsidP="002677D0">
      <w:pPr>
        <w:pStyle w:val="aa"/>
        <w:bidi/>
        <w:rPr>
          <w:rFonts w:ascii="Narkisim" w:hAnsi="Narkisim"/>
        </w:rPr>
      </w:pPr>
      <w:r w:rsidRPr="002677D0">
        <w:rPr>
          <w:rFonts w:ascii="Narkisim" w:hAnsi="Narkisim"/>
          <w:u w:val="single"/>
          <w:rtl/>
        </w:rPr>
        <w:t>בשלמא לר"ח בר אבא היינו דקתני ירדן, אלא לר' אמי ליתנינהו לכולהו נהרות וכו'</w:t>
      </w:r>
      <w:r w:rsidRPr="002677D0">
        <w:rPr>
          <w:rFonts w:ascii="Narkisim" w:hAnsi="Narkisim"/>
          <w:rtl/>
        </w:rPr>
        <w:t>. בגמ' (ב"מ כב.) איתא וכן ירדן שנטל מזה ונתן לזה, מה שנטל נטל וכו'. ופ</w:t>
      </w:r>
      <w:r w:rsidRPr="002677D0">
        <w:rPr>
          <w:rFonts w:ascii="Narkisim" w:hAnsi="Narkisim"/>
          <w:b/>
          <w:bCs/>
          <w:rtl/>
        </w:rPr>
        <w:t>רש"י</w:t>
      </w:r>
      <w:r w:rsidRPr="002677D0">
        <w:rPr>
          <w:rFonts w:ascii="Narkisim" w:hAnsi="Narkisim"/>
          <w:rtl/>
        </w:rPr>
        <w:t xml:space="preserve"> דקאי בכל נהר ששטף כלים וכדו', וכת' דתנא זה ישב על יד הירדן. וה</w:t>
      </w:r>
      <w:r w:rsidRPr="002677D0">
        <w:rPr>
          <w:rFonts w:ascii="Narkisim" w:hAnsi="Narkisim"/>
          <w:b/>
          <w:bCs/>
          <w:rtl/>
        </w:rPr>
        <w:t>ראשונים</w:t>
      </w:r>
      <w:r w:rsidRPr="002677D0">
        <w:rPr>
          <w:rFonts w:ascii="Narkisim" w:hAnsi="Narkisim"/>
          <w:rtl/>
        </w:rPr>
        <w:t xml:space="preserve"> שם הק' דבגמ' דידן הק' דאי תנא ירדן בברייתא הוה דוקא.</w:t>
      </w:r>
    </w:p>
    <w:p w14:paraId="780DFBDB"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רמב"ן</w:t>
      </w:r>
      <w:r w:rsidRPr="002677D0">
        <w:rPr>
          <w:rFonts w:ascii="Narkisim" w:hAnsi="Narkisim"/>
          <w:rtl/>
        </w:rPr>
        <w:t xml:space="preserve"> ושא"ר (ב"מ שם) הביאו מהירושלמי (חלה ד ד) שהביאו לשון זה לגבי גבולות הארץ, שלמ"ד הירדן הוא גבול ירדן שנטל מזה ונתן לזה מה שנטל נטל ומה שנתן נתן. ומבואר דקאי לענין קדושת הארץ. [ונשתנה דיני המקום, כיון שהתורה תלתה גבול הארץ בירדן]. ואגב דתני לשון זה בגמ' ב"מ לדבר אחר, הביא דין ירדן דגבולות הארץ. [והברכ"י הביא מדבריהם דס"ל שעבר הירדן דינו כחו"ל].</w:t>
      </w:r>
    </w:p>
    <w:p w14:paraId="4B840209" w14:textId="77777777" w:rsidR="005D0D36" w:rsidRPr="002677D0" w:rsidRDefault="00000000" w:rsidP="002677D0">
      <w:pPr>
        <w:bidi/>
        <w:rPr>
          <w:rFonts w:ascii="Narkisim" w:hAnsi="Narkisim" w:cs="Narkisim"/>
        </w:rPr>
      </w:pPr>
      <w:r w:rsidRPr="002677D0">
        <w:rPr>
          <w:rFonts w:ascii="Narkisim" w:hAnsi="Narkisim" w:cs="Narkisim"/>
          <w:u w:val="single"/>
          <w:rtl/>
        </w:rPr>
        <w:t>כתנאי</w:t>
      </w:r>
      <w:r w:rsidRPr="002677D0">
        <w:rPr>
          <w:rStyle w:val="ac"/>
          <w:rFonts w:ascii="Narkisim" w:hAnsi="Narkisim" w:cs="Narkisim"/>
          <w:u w:val="single"/>
          <w:rtl/>
        </w:rPr>
        <w:footnoteReference w:id="218"/>
      </w:r>
      <w:r w:rsidRPr="002677D0">
        <w:rPr>
          <w:rFonts w:ascii="Narkisim" w:hAnsi="Narkisim" w:cs="Narkisim"/>
          <w:u w:val="single"/>
          <w:rtl/>
        </w:rPr>
        <w:t xml:space="preserve"> וכו' ולא הירדן ארץ כנען דברי ר"י בן בתירא</w:t>
      </w:r>
      <w:r w:rsidRPr="002677D0">
        <w:rPr>
          <w:rStyle w:val="ac"/>
          <w:rFonts w:ascii="Narkisim" w:hAnsi="Narkisim" w:cs="Narkisim"/>
          <w:u w:val="single"/>
          <w:rtl/>
        </w:rPr>
        <w:footnoteReference w:id="219"/>
      </w:r>
      <w:r w:rsidRPr="002677D0">
        <w:rPr>
          <w:rFonts w:ascii="Narkisim" w:hAnsi="Narkisim" w:cs="Narkisim"/>
          <w:u w:val="single"/>
          <w:rtl/>
        </w:rPr>
        <w:t>, ר' שמעון בן יוחי וכו' אף ירדן בארץ כנען</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אי חשיב ארץ כנען ולא יפסיק או לא. ולכאורה משמע דעבר הירדן לכו"ע לא הוה מאר"י, ונח' התנאים במקום הירדן עצמו</w:t>
      </w:r>
      <w:r w:rsidRPr="002677D0">
        <w:rPr>
          <w:rStyle w:val="ac"/>
          <w:rFonts w:ascii="Narkisim" w:hAnsi="Narkisim" w:cs="Narkisim"/>
          <w:rtl/>
        </w:rPr>
        <w:footnoteReference w:id="220"/>
      </w:r>
      <w:r w:rsidRPr="002677D0">
        <w:rPr>
          <w:rFonts w:ascii="Narkisim" w:hAnsi="Narkisim" w:cs="Narkisim"/>
          <w:rtl/>
        </w:rPr>
        <w:t>.</w:t>
      </w:r>
    </w:p>
    <w:p w14:paraId="224EE851" w14:textId="77777777" w:rsidR="005D0D36" w:rsidRPr="002677D0" w:rsidRDefault="00000000" w:rsidP="002677D0">
      <w:pPr>
        <w:pStyle w:val="a7"/>
        <w:bidi/>
        <w:rPr>
          <w:rFonts w:ascii="Narkisim" w:hAnsi="Narkisim"/>
        </w:rPr>
      </w:pPr>
      <w:r w:rsidRPr="002677D0">
        <w:rPr>
          <w:rFonts w:ascii="Narkisim" w:hAnsi="Narkisim"/>
          <w:rtl/>
        </w:rPr>
        <w:t>וב</w:t>
      </w:r>
      <w:r w:rsidRPr="002677D0">
        <w:rPr>
          <w:rFonts w:ascii="Narkisim" w:hAnsi="Narkisim"/>
          <w:b/>
          <w:bCs/>
          <w:rtl/>
        </w:rPr>
        <w:t>ירושלמי</w:t>
      </w:r>
      <w:r w:rsidRPr="002677D0">
        <w:rPr>
          <w:rFonts w:ascii="Narkisim" w:hAnsi="Narkisim"/>
          <w:rtl/>
        </w:rPr>
        <w:t xml:space="preserve"> (חלה ד ד) הובא מח' אית תני הירדן מא"י, ואית תני הירדן מחו"ל, אית תני הירדן גבול בפנ"ע. [ויש שהביאו דברי הירושלמי לגבי עבר הירדן. אבל פשטות דברי הירושלמי קאי אמקום הירדן עצמו. והאחרונים העלו צד שהירדן עצמו הוא חו"ל, אף שב' צדדיו הם אר"י].</w:t>
      </w:r>
    </w:p>
    <w:p w14:paraId="4833251F" w14:textId="77777777" w:rsidR="005D0D36" w:rsidRPr="002677D0" w:rsidRDefault="00000000" w:rsidP="002677D0">
      <w:pPr>
        <w:bidi/>
        <w:rPr>
          <w:rFonts w:ascii="Narkisim" w:hAnsi="Narkisim" w:cs="Narkisim"/>
        </w:rPr>
      </w:pPr>
      <w:r w:rsidRPr="002677D0">
        <w:rPr>
          <w:rFonts w:ascii="Narkisim" w:hAnsi="Narkisim" w:cs="Narkisim"/>
          <w:rtl/>
        </w:rPr>
        <w:t>וב</w:t>
      </w:r>
      <w:r w:rsidRPr="002677D0">
        <w:rPr>
          <w:rFonts w:ascii="Narkisim" w:hAnsi="Narkisim" w:cs="Narkisim"/>
          <w:b/>
          <w:bCs/>
          <w:rtl/>
        </w:rPr>
        <w:t>שו"ת תשב"ץ</w:t>
      </w:r>
      <w:r w:rsidRPr="002677D0">
        <w:rPr>
          <w:rFonts w:ascii="Narkisim" w:hAnsi="Narkisim" w:cs="Narkisim"/>
          <w:rtl/>
        </w:rPr>
        <w:t xml:space="preserve"> (ג קצח) האריך דיש בעבר הירדן קדושת הארץ, וכת' דהנך תנאים לא נח' לענין פטור חובת קרקע במצוות התלויות בארץ</w:t>
      </w:r>
      <w:r w:rsidRPr="002677D0">
        <w:rPr>
          <w:rStyle w:val="ac"/>
          <w:rFonts w:ascii="Narkisim" w:hAnsi="Narkisim" w:cs="Narkisim"/>
          <w:rtl/>
        </w:rPr>
        <w:footnoteReference w:id="221"/>
      </w:r>
      <w:r w:rsidRPr="002677D0">
        <w:rPr>
          <w:rFonts w:ascii="Narkisim" w:hAnsi="Narkisim" w:cs="Narkisim"/>
          <w:rtl/>
        </w:rPr>
        <w:t>, אלא לענין פירוש הפסוק ד'כי אתם עוברים את הירדן ארצה כנען'.</w:t>
      </w:r>
    </w:p>
    <w:p w14:paraId="6D23EADA" w14:textId="77777777" w:rsidR="005D0D36" w:rsidRPr="002677D0" w:rsidRDefault="00000000" w:rsidP="002677D0">
      <w:pPr>
        <w:pStyle w:val="a8"/>
        <w:bidi/>
        <w:rPr>
          <w:rFonts w:ascii="Narkisim" w:hAnsi="Narkisim"/>
        </w:rPr>
      </w:pPr>
      <w:r w:rsidRPr="002677D0">
        <w:rPr>
          <w:rFonts w:ascii="Narkisim" w:hAnsi="Narkisim"/>
          <w:rtl/>
        </w:rPr>
        <w:t>והביא מהמשנה (ביכורים א ו) דנח' רבנן ור' יוסי הגלילי האם מביאין בכורים מעבר הירדן. ומבואר דריה"ג ממעט מקרא מדכתיב אשר נתת לי ה' פרט לעבר הירדן שנטלתו מעצמך, א"נ משום דאינה זבת חלב ודבש. ומשמע דכו"ע מודים דיש בו קדושת הארץ למצוות תלויות בארץ. אמנם ה</w:t>
      </w:r>
      <w:r w:rsidRPr="002677D0">
        <w:rPr>
          <w:rFonts w:ascii="Narkisim" w:hAnsi="Narkisim"/>
          <w:b/>
          <w:bCs/>
          <w:rtl/>
        </w:rPr>
        <w:t>רמב"ם</w:t>
      </w:r>
      <w:r w:rsidRPr="002677D0">
        <w:rPr>
          <w:rFonts w:ascii="Narkisim" w:hAnsi="Narkisim"/>
          <w:rtl/>
        </w:rPr>
        <w:t xml:space="preserve"> (ביכורים ב א) כת' דאף לרבנן שמביא ביכורים מעבר הירדן הוה רק מדרבנן</w:t>
      </w:r>
      <w:r w:rsidRPr="002677D0">
        <w:rPr>
          <w:rStyle w:val="ac"/>
          <w:rFonts w:ascii="Narkisim" w:hAnsi="Narkisim"/>
          <w:rtl/>
        </w:rPr>
        <w:footnoteReference w:id="222"/>
      </w:r>
      <w:r w:rsidRPr="002677D0">
        <w:rPr>
          <w:rFonts w:ascii="Narkisim" w:hAnsi="Narkisim"/>
          <w:rtl/>
        </w:rPr>
        <w:t>.</w:t>
      </w:r>
    </w:p>
    <w:p w14:paraId="15F5B02C"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ר"ן</w:t>
      </w:r>
      <w:r w:rsidRPr="002677D0">
        <w:rPr>
          <w:rFonts w:ascii="Narkisim" w:hAnsi="Narkisim"/>
          <w:rtl/>
        </w:rPr>
        <w:t xml:space="preserve"> (נדרים כב.) כת' דעבר הירדן לא נתקדש להבאת העומר ולמקצת קדושות. [משמע דיש בו קדושה במקצת].</w:t>
      </w:r>
    </w:p>
    <w:p w14:paraId="0D744EF2" w14:textId="77777777" w:rsidR="005D0D36" w:rsidRPr="002677D0" w:rsidRDefault="00000000" w:rsidP="002677D0">
      <w:pPr>
        <w:pStyle w:val="a7"/>
        <w:bidi/>
        <w:rPr>
          <w:rFonts w:ascii="Narkisim" w:hAnsi="Narkisim"/>
        </w:rPr>
      </w:pPr>
      <w:r w:rsidRPr="002677D0">
        <w:rPr>
          <w:rFonts w:ascii="Narkisim" w:hAnsi="Narkisim"/>
          <w:rtl/>
        </w:rPr>
        <w:t xml:space="preserve">אמנם </w:t>
      </w:r>
      <w:r w:rsidRPr="002677D0">
        <w:rPr>
          <w:rFonts w:ascii="Narkisim" w:hAnsi="Narkisim"/>
          <w:b/>
          <w:bCs/>
          <w:rtl/>
        </w:rPr>
        <w:t>מהר"י קורקוס</w:t>
      </w:r>
      <w:r w:rsidRPr="002677D0">
        <w:rPr>
          <w:rFonts w:ascii="Narkisim" w:hAnsi="Narkisim"/>
          <w:rtl/>
        </w:rPr>
        <w:t xml:space="preserve"> (ביכורים ב א) נקט דהכלל (קידושין לו:) דכל מצוה שהיא תלויה בארץ אינה נוהגת אלא בארץ אינו כולל עבר הירדן</w:t>
      </w:r>
      <w:r w:rsidRPr="002677D0">
        <w:rPr>
          <w:rStyle w:val="ac"/>
          <w:rFonts w:ascii="Narkisim" w:hAnsi="Narkisim"/>
          <w:rtl/>
        </w:rPr>
        <w:footnoteReference w:id="223"/>
      </w:r>
      <w:r w:rsidRPr="002677D0">
        <w:rPr>
          <w:rFonts w:ascii="Narkisim" w:hAnsi="Narkisim"/>
          <w:rtl/>
        </w:rPr>
        <w:t>.</w:t>
      </w:r>
      <w:r w:rsidRPr="002677D0">
        <w:rPr>
          <w:rStyle w:val="ac"/>
          <w:rFonts w:ascii="Narkisim" w:hAnsi="Narkisim"/>
          <w:rtl/>
        </w:rPr>
        <w:footnoteReference w:id="224"/>
      </w:r>
      <w:r w:rsidRPr="002677D0">
        <w:rPr>
          <w:rFonts w:ascii="Narkisim" w:hAnsi="Narkisim"/>
          <w:rtl/>
        </w:rPr>
        <w:t xml:space="preserve"> [וביאר בזה דעת הרמב"ם דחייב בביכורים </w:t>
      </w:r>
      <w:r w:rsidRPr="002677D0">
        <w:rPr>
          <w:rFonts w:ascii="Narkisim" w:hAnsi="Narkisim"/>
          <w:rtl/>
        </w:rPr>
        <w:lastRenderedPageBreak/>
        <w:t>רק מדרבנן].</w:t>
      </w:r>
    </w:p>
    <w:p w14:paraId="42054DEA" w14:textId="77777777" w:rsidR="005D0D36" w:rsidRPr="002677D0" w:rsidRDefault="00000000" w:rsidP="002677D0">
      <w:pPr>
        <w:pStyle w:val="aa"/>
        <w:bidi/>
        <w:rPr>
          <w:rFonts w:ascii="Narkisim" w:hAnsi="Narkisim"/>
        </w:rPr>
      </w:pPr>
      <w:r w:rsidRPr="002677D0">
        <w:rPr>
          <w:rFonts w:ascii="Narkisim" w:hAnsi="Narkisim"/>
          <w:u w:val="single"/>
          <w:rtl/>
        </w:rPr>
        <w:t>שם.</w:t>
      </w:r>
      <w:r w:rsidRPr="002677D0">
        <w:rPr>
          <w:rFonts w:ascii="Narkisim" w:hAnsi="Narkisim"/>
          <w:rtl/>
        </w:rPr>
        <w:t xml:space="preserve"> ובגירסא הישנה בגמ' איתא לימא כתנאי, וה</w:t>
      </w:r>
      <w:r w:rsidRPr="002677D0">
        <w:rPr>
          <w:rFonts w:ascii="Narkisim" w:hAnsi="Narkisim"/>
          <w:b/>
          <w:bCs/>
          <w:rtl/>
        </w:rPr>
        <w:t>מהרש"א</w:t>
      </w:r>
      <w:r w:rsidRPr="002677D0">
        <w:rPr>
          <w:rFonts w:ascii="Narkisim" w:hAnsi="Narkisim"/>
          <w:rtl/>
        </w:rPr>
        <w:t xml:space="preserve"> מחקו כיון דלא מצאנו שהגמ' דוחה תלייה זו. אבל ה</w:t>
      </w:r>
      <w:r w:rsidRPr="002677D0">
        <w:rPr>
          <w:rFonts w:ascii="Narkisim" w:hAnsi="Narkisim"/>
          <w:b/>
          <w:bCs/>
          <w:rtl/>
        </w:rPr>
        <w:t>חיד"א</w:t>
      </w:r>
      <w:r w:rsidRPr="002677D0">
        <w:rPr>
          <w:rFonts w:ascii="Narkisim" w:hAnsi="Narkisim"/>
          <w:rtl/>
        </w:rPr>
        <w:t xml:space="preserve"> (פתח עיניים כאן) הביא בשם ה</w:t>
      </w:r>
      <w:r w:rsidRPr="002677D0">
        <w:rPr>
          <w:rFonts w:ascii="Narkisim" w:hAnsi="Narkisim"/>
          <w:b/>
          <w:bCs/>
          <w:rtl/>
        </w:rPr>
        <w:t>ר"ש גרמיזן</w:t>
      </w:r>
      <w:r w:rsidRPr="002677D0">
        <w:rPr>
          <w:rFonts w:ascii="Narkisim" w:hAnsi="Narkisim"/>
          <w:rtl/>
        </w:rPr>
        <w:t xml:space="preserve"> שביאר דסברת הגמ' דרשב"י דאף ירדן ירחו ארץ כנען, א"כ על כרחך דאין לדרוש דהכתוב עשאו גבול</w:t>
      </w:r>
      <w:r w:rsidRPr="002677D0">
        <w:rPr>
          <w:rStyle w:val="ac"/>
          <w:rFonts w:ascii="Narkisim" w:hAnsi="Narkisim"/>
          <w:rtl/>
        </w:rPr>
        <w:footnoteReference w:id="225"/>
      </w:r>
      <w:r w:rsidRPr="002677D0">
        <w:rPr>
          <w:rFonts w:ascii="Narkisim" w:hAnsi="Narkisim"/>
          <w:rtl/>
        </w:rPr>
        <w:t>, והגמ' נוקטת לימא כתנאי משום דיש לדחות דאף לרשב"י שהירדן ארץ כנען מצי סבר דמפסיק משום דלא מקרבן או משום שהכתוב קראו גבול, אעפ"י שהוא ארץ כנען.</w:t>
      </w:r>
    </w:p>
    <w:p w14:paraId="608AE618" w14:textId="77777777" w:rsidR="005D0D36" w:rsidRPr="002677D0" w:rsidRDefault="00000000" w:rsidP="002677D0">
      <w:pPr>
        <w:bidi/>
        <w:rPr>
          <w:rFonts w:ascii="Narkisim" w:hAnsi="Narkisim" w:cs="Narkisim"/>
        </w:rPr>
      </w:pPr>
      <w:r w:rsidRPr="002677D0">
        <w:rPr>
          <w:rFonts w:ascii="Narkisim" w:hAnsi="Narkisim" w:cs="Narkisim"/>
          <w:u w:val="single"/>
          <w:rtl/>
        </w:rPr>
        <w:t>תנ"ה ירדן יוצא וכו' ובימה של סדום, והולך ונופל לים הגדול וכו'</w:t>
      </w:r>
      <w:r w:rsidRPr="002677D0">
        <w:rPr>
          <w:rFonts w:ascii="Narkisim" w:hAnsi="Narkisim" w:cs="Narkisim"/>
          <w:rtl/>
        </w:rPr>
        <w:t>. ובגמ' (ב"ב עד:) איתא מהלך בימה של סיבכי וובימה של טבריא</w:t>
      </w:r>
      <w:r w:rsidRPr="002677D0">
        <w:rPr>
          <w:rStyle w:val="ac"/>
          <w:rFonts w:ascii="Narkisim" w:hAnsi="Narkisim" w:cs="Narkisim"/>
          <w:rtl/>
        </w:rPr>
        <w:footnoteReference w:id="226"/>
      </w:r>
      <w:r w:rsidRPr="002677D0">
        <w:rPr>
          <w:rFonts w:ascii="Narkisim" w:hAnsi="Narkisim" w:cs="Narkisim"/>
          <w:rtl/>
        </w:rPr>
        <w:t>, ומתגלגל ויורד לים הגדול ומתגלגל ויורד עד שמגיע לפיו של לויתן.</w:t>
      </w:r>
    </w:p>
    <w:p w14:paraId="4BAA09A0"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דרך אמונה</w:t>
      </w:r>
      <w:r w:rsidRPr="002677D0">
        <w:rPr>
          <w:rFonts w:ascii="Narkisim" w:hAnsi="Narkisim"/>
          <w:rtl/>
        </w:rPr>
        <w:t xml:space="preserve"> (תרומות א ז בביאוה"ה) הק' שים המלח במזרח, ואילו ים המלח ממערב אר"י, ולא ראינו שהירדן עובר מזה לזה</w:t>
      </w:r>
      <w:r w:rsidRPr="002677D0">
        <w:rPr>
          <w:rStyle w:val="ac"/>
          <w:rFonts w:ascii="Narkisim" w:hAnsi="Narkisim"/>
          <w:rtl/>
        </w:rPr>
        <w:footnoteReference w:id="227"/>
      </w:r>
      <w:r w:rsidRPr="002677D0">
        <w:rPr>
          <w:rFonts w:ascii="Narkisim" w:hAnsi="Narkisim"/>
          <w:rtl/>
        </w:rPr>
        <w:t>. והביא שיש נחל [בשם נחל צין] שנמשך במקום זה, ודן שהוא המשך הירדן. וכת' דאפשר שהמשך הירדן במקום זה מתחת לאדמה.</w:t>
      </w:r>
    </w:p>
    <w:p w14:paraId="55400FF9" w14:textId="77777777" w:rsidR="005D0D36" w:rsidRPr="002677D0" w:rsidRDefault="00000000" w:rsidP="002677D0">
      <w:pPr>
        <w:bidi/>
        <w:rPr>
          <w:rFonts w:ascii="Narkisim" w:hAnsi="Narkisim" w:cs="Narkisim"/>
        </w:rPr>
      </w:pPr>
      <w:r w:rsidRPr="002677D0">
        <w:rPr>
          <w:rFonts w:ascii="Narkisim" w:hAnsi="Narkisim" w:cs="Narkisim"/>
          <w:rtl/>
        </w:rPr>
        <w:t>והמשך הגמ' (ב"ב שם) מאי דכתיב (תהילים כד ב) כי הוא על ימים יסדה ועל נהרות יכוננה, אלו שבעה ימים וארבעה נהרות שמקיפין ארץ ישראל. אלו הן ז' ימים, ימה של טבריא, וימה של סדום, וימה של חילת, וימה של חילתא, וימה של סיבכי, וימה של אספמיא וים הגדול. ואלו הן ארבעה נהרות, ירדן, וירמוך, קירומיון ופיגה. [ע"ע כפתור ופרח ז שהאריך בכל זה].</w:t>
      </w:r>
    </w:p>
    <w:p w14:paraId="15B19CED" w14:textId="77777777" w:rsidR="005D0D36" w:rsidRPr="002677D0" w:rsidRDefault="00000000" w:rsidP="002677D0">
      <w:pPr>
        <w:pStyle w:val="3"/>
        <w:bidi/>
        <w:rPr>
          <w:rFonts w:ascii="Narkisim" w:hAnsi="Narkisim"/>
        </w:rPr>
      </w:pPr>
      <w:r w:rsidRPr="002677D0">
        <w:rPr>
          <w:rFonts w:ascii="Narkisim" w:hAnsi="Narkisim"/>
          <w:rtl/>
        </w:rPr>
        <w:t>דף נה:</w:t>
      </w:r>
    </w:p>
    <w:p w14:paraId="59DDDEED" w14:textId="77777777" w:rsidR="005D0D36" w:rsidRPr="002677D0" w:rsidRDefault="00000000" w:rsidP="002677D0">
      <w:pPr>
        <w:pStyle w:val="aa"/>
        <w:bidi/>
        <w:rPr>
          <w:rFonts w:ascii="Narkisim" w:hAnsi="Narkisim"/>
        </w:rPr>
      </w:pPr>
      <w:r w:rsidRPr="002677D0">
        <w:rPr>
          <w:rFonts w:ascii="Narkisim" w:hAnsi="Narkisim"/>
          <w:u w:val="single"/>
          <w:rtl/>
        </w:rPr>
        <w:t>תניא ר"מ אומר יובל שמו וכו' ולמה נקרא שמו פרת שמימיו פרים ורבים, מסייע ליה לשמואל וכו'</w:t>
      </w:r>
      <w:r w:rsidRPr="002677D0">
        <w:rPr>
          <w:rFonts w:ascii="Narkisim" w:hAnsi="Narkisim"/>
          <w:rtl/>
        </w:rPr>
        <w:t xml:space="preserve">. </w:t>
      </w:r>
      <w:r w:rsidRPr="002677D0">
        <w:rPr>
          <w:rFonts w:ascii="Narkisim" w:hAnsi="Narkisim"/>
          <w:b/>
          <w:bCs/>
          <w:rtl/>
        </w:rPr>
        <w:t>תוס</w:t>
      </w:r>
      <w:r w:rsidRPr="002677D0">
        <w:rPr>
          <w:rFonts w:ascii="Narkisim" w:hAnsi="Narkisim"/>
          <w:rtl/>
        </w:rPr>
        <w:t>' (ריש נו.) כת' דאף רבנן דסברי דפרת שמו, י"ל דמטעם זה נקרא שמו פרת [ועיקר שמו מחמת זה. ע' תוס' ורא"ש בשיטמ"ק שם].</w:t>
      </w:r>
    </w:p>
    <w:p w14:paraId="2FBE1818" w14:textId="77777777" w:rsidR="005D0D36" w:rsidRPr="002677D0" w:rsidRDefault="00000000" w:rsidP="002677D0">
      <w:pPr>
        <w:pStyle w:val="aa"/>
        <w:bidi/>
        <w:rPr>
          <w:rFonts w:ascii="Narkisim" w:hAnsi="Narkisim"/>
        </w:rPr>
      </w:pPr>
      <w:r w:rsidRPr="002677D0">
        <w:rPr>
          <w:rFonts w:ascii="Narkisim" w:hAnsi="Narkisim"/>
          <w:u w:val="single"/>
          <w:rtl/>
        </w:rPr>
        <w:t>אבוה דשמואל וכו' ומפצי ביומי תשרי</w:t>
      </w:r>
      <w:r w:rsidRPr="002677D0">
        <w:rPr>
          <w:rFonts w:ascii="Narkisim" w:hAnsi="Narkisim"/>
          <w:rtl/>
        </w:rPr>
        <w:t>. ע' רש"י ותוס' והראשונים (נדה סו:) איך טבלו בנהרות ע"י מפצי. ואכמ"ל. והרמב"ם (מקואות ט יג והשו"ע רא ב) כת' שהטובל בנהר שרבו מי גשמים צריך להקיף מפץ וכיוצא בו באותו הנהר המעורב, עד שיקוו המים ויטבול בהן. [ומבואר דנקט דזה כוונת אבוה דשמואל].</w:t>
      </w:r>
    </w:p>
    <w:p w14:paraId="2AAF1D13" w14:textId="77777777" w:rsidR="005D0D36" w:rsidRPr="002677D0" w:rsidRDefault="00000000" w:rsidP="002677D0">
      <w:pPr>
        <w:pStyle w:val="aa"/>
        <w:bidi/>
        <w:rPr>
          <w:rFonts w:ascii="Narkisim" w:hAnsi="Narkisim"/>
        </w:rPr>
      </w:pPr>
      <w:r w:rsidRPr="002677D0">
        <w:rPr>
          <w:rFonts w:ascii="Narkisim" w:hAnsi="Narkisim"/>
          <w:u w:val="single"/>
          <w:rtl/>
        </w:rPr>
        <w:t>שמא ירבו נוטפין על הזוחלין וכו'.</w:t>
      </w:r>
      <w:r w:rsidRPr="002677D0">
        <w:rPr>
          <w:rFonts w:ascii="Narkisim" w:hAnsi="Narkisim"/>
          <w:rtl/>
        </w:rPr>
        <w:t xml:space="preserve"> הראשונים הביאו דאף שמי הגשמים מתרבים מעט מעט, לא אמרי' דקמא קמא בטל. אלא כשמתרבה הזוחלין חוזר וניעור. ור"ת בתוס' (נו.) העלה צד דמדינא קמא קמא בטל, והוה חומרא מדרבנן. ותוס' דחו דקי"ל (ע' תוס' לעיל כב:) דבכל איסור חוזר וניעור.</w:t>
      </w:r>
    </w:p>
    <w:p w14:paraId="1AFB18E7" w14:textId="77777777" w:rsidR="005D0D36" w:rsidRPr="002677D0" w:rsidRDefault="00000000" w:rsidP="002677D0">
      <w:pPr>
        <w:pStyle w:val="a8"/>
        <w:bidi/>
        <w:rPr>
          <w:rFonts w:ascii="Narkisim" w:hAnsi="Narkisim"/>
        </w:rPr>
      </w:pPr>
      <w:r w:rsidRPr="002677D0">
        <w:rPr>
          <w:rFonts w:ascii="Narkisim" w:hAnsi="Narkisim"/>
          <w:rtl/>
        </w:rPr>
        <w:t>ו</w:t>
      </w:r>
      <w:r w:rsidRPr="002677D0">
        <w:rPr>
          <w:rFonts w:ascii="Narkisim" w:hAnsi="Narkisim"/>
          <w:b/>
          <w:bCs/>
          <w:rtl/>
        </w:rPr>
        <w:t>ר"ת</w:t>
      </w:r>
      <w:r w:rsidRPr="002677D0">
        <w:rPr>
          <w:rFonts w:ascii="Narkisim" w:hAnsi="Narkisim"/>
          <w:rtl/>
        </w:rPr>
        <w:t xml:space="preserve"> (הו' בתוס' לעיל שם וב"ק ק:) תי' עוד דכל דבר שמתרבה בלא הפסק לא אמרי' קמא קמא בטל. וחששו שמא יתרבה בלא הפסק.</w:t>
      </w:r>
    </w:p>
    <w:p w14:paraId="2DF715D5" w14:textId="77777777" w:rsidR="005D0D36" w:rsidRPr="002677D0" w:rsidRDefault="00000000" w:rsidP="002677D0">
      <w:pPr>
        <w:pStyle w:val="a8"/>
        <w:bidi/>
        <w:rPr>
          <w:rFonts w:ascii="Narkisim" w:hAnsi="Narkisim"/>
        </w:rPr>
      </w:pPr>
      <w:r w:rsidRPr="002677D0">
        <w:rPr>
          <w:rFonts w:ascii="Narkisim" w:hAnsi="Narkisim"/>
          <w:rtl/>
        </w:rPr>
        <w:t>ו</w:t>
      </w:r>
      <w:r w:rsidRPr="002677D0">
        <w:rPr>
          <w:rFonts w:ascii="Narkisim" w:hAnsi="Narkisim"/>
          <w:b/>
          <w:bCs/>
          <w:rtl/>
        </w:rPr>
        <w:t>ר"י בן רבינו מאיר</w:t>
      </w:r>
      <w:r w:rsidRPr="002677D0">
        <w:rPr>
          <w:rFonts w:ascii="Narkisim" w:hAnsi="Narkisim"/>
          <w:rtl/>
        </w:rPr>
        <w:t xml:space="preserve"> (בתוס' ב"ק ק:) כת' דכיון דווסתן בכך ליגדל מעט מעט אינו בטיל קמא קמא.</w:t>
      </w:r>
    </w:p>
    <w:p w14:paraId="7B0D63E4" w14:textId="77777777" w:rsidR="005D0D36" w:rsidRPr="002677D0" w:rsidRDefault="00000000" w:rsidP="002677D0">
      <w:pPr>
        <w:bidi/>
        <w:rPr>
          <w:rFonts w:ascii="Narkisim" w:hAnsi="Narkisim" w:cs="Narkisim"/>
        </w:rPr>
      </w:pPr>
      <w:r w:rsidRPr="002677D0">
        <w:rPr>
          <w:rFonts w:ascii="Narkisim" w:hAnsi="Narkisim" w:cs="Narkisim"/>
          <w:u w:val="single"/>
          <w:rtl/>
        </w:rPr>
        <w:t>רש"י ד"ה מקוה</w:t>
      </w:r>
      <w:r w:rsidRPr="002677D0">
        <w:rPr>
          <w:rFonts w:ascii="Narkisim" w:hAnsi="Narkisim" w:cs="Narkisim"/>
          <w:rtl/>
        </w:rPr>
        <w:t>. דהו"ל ספק זבות, ובזב כתיב מים חיים</w:t>
      </w:r>
      <w:r w:rsidRPr="002677D0">
        <w:rPr>
          <w:rStyle w:val="ac"/>
          <w:rFonts w:ascii="Narkisim" w:hAnsi="Narkisim" w:cs="Narkisim"/>
          <w:rtl/>
        </w:rPr>
        <w:footnoteReference w:id="228"/>
      </w:r>
      <w:r w:rsidRPr="002677D0">
        <w:rPr>
          <w:rFonts w:ascii="Narkisim" w:hAnsi="Narkisim" w:cs="Narkisim"/>
          <w:rtl/>
        </w:rPr>
        <w:t xml:space="preserve">. </w:t>
      </w:r>
      <w:r w:rsidRPr="002677D0">
        <w:rPr>
          <w:rFonts w:ascii="Narkisim" w:hAnsi="Narkisim" w:cs="Narkisim"/>
          <w:b/>
          <w:bCs/>
          <w:rtl/>
        </w:rPr>
        <w:t>רש"י</w:t>
      </w:r>
      <w:r w:rsidRPr="002677D0">
        <w:rPr>
          <w:rFonts w:ascii="Narkisim" w:hAnsi="Narkisim" w:cs="Narkisim"/>
          <w:rtl/>
        </w:rPr>
        <w:t xml:space="preserve"> (שבת סה:) הביא שכן קיבל מרבינו הלוי, ורש"י דחה דזבה אי"צ מים חיים</w:t>
      </w:r>
      <w:r w:rsidRPr="002677D0">
        <w:rPr>
          <w:rStyle w:val="ac"/>
          <w:rFonts w:ascii="Narkisim" w:hAnsi="Narkisim" w:cs="Narkisim"/>
          <w:rtl/>
        </w:rPr>
        <w:footnoteReference w:id="229"/>
      </w:r>
      <w:r w:rsidRPr="002677D0">
        <w:rPr>
          <w:rFonts w:ascii="Narkisim" w:hAnsi="Narkisim" w:cs="Narkisim"/>
          <w:rtl/>
        </w:rPr>
        <w:t>. וכדתניא (תוספתא זבים ג א ומגילה א יא) חומר בזב מבזבה, שהזב טעון מים חיים, וזבה אינה טעונה מים חיים</w:t>
      </w:r>
      <w:r w:rsidRPr="002677D0">
        <w:rPr>
          <w:rStyle w:val="ac"/>
          <w:rFonts w:ascii="Narkisim" w:hAnsi="Narkisim" w:cs="Narkisim"/>
          <w:rtl/>
        </w:rPr>
        <w:footnoteReference w:id="230"/>
      </w:r>
      <w:r w:rsidRPr="002677D0">
        <w:rPr>
          <w:rFonts w:ascii="Narkisim" w:hAnsi="Narkisim" w:cs="Narkisim"/>
          <w:rtl/>
        </w:rPr>
        <w:t>.</w:t>
      </w:r>
    </w:p>
    <w:p w14:paraId="4BBE2806" w14:textId="77777777" w:rsidR="005D0D36" w:rsidRPr="002677D0" w:rsidRDefault="00000000" w:rsidP="002677D0">
      <w:pPr>
        <w:pStyle w:val="a7"/>
        <w:bidi/>
        <w:rPr>
          <w:rFonts w:ascii="Narkisim" w:hAnsi="Narkisim"/>
        </w:rPr>
      </w:pPr>
      <w:r w:rsidRPr="002677D0">
        <w:rPr>
          <w:rFonts w:ascii="Narkisim" w:hAnsi="Narkisim"/>
          <w:rtl/>
        </w:rPr>
        <w:t>ויש שתי' דזבה צריכה מים חיים דוקא לטהרות, אבל מותרת לבעלה בטבילה במקוה</w:t>
      </w:r>
      <w:r w:rsidRPr="002677D0">
        <w:rPr>
          <w:rStyle w:val="ac"/>
          <w:rFonts w:ascii="Narkisim" w:hAnsi="Narkisim"/>
          <w:rtl/>
        </w:rPr>
        <w:footnoteReference w:id="231"/>
      </w:r>
      <w:r w:rsidRPr="002677D0">
        <w:rPr>
          <w:rFonts w:ascii="Narkisim" w:hAnsi="Narkisim"/>
          <w:rtl/>
        </w:rPr>
        <w:t>.</w:t>
      </w:r>
    </w:p>
    <w:p w14:paraId="5912544E" w14:textId="77777777" w:rsidR="005D0D36" w:rsidRPr="002677D0" w:rsidRDefault="00000000" w:rsidP="002677D0">
      <w:pPr>
        <w:pStyle w:val="aa"/>
        <w:bidi/>
        <w:rPr>
          <w:rFonts w:ascii="Narkisim" w:hAnsi="Narkisim"/>
        </w:rPr>
      </w:pPr>
      <w:r w:rsidRPr="002677D0">
        <w:rPr>
          <w:rFonts w:ascii="Narkisim" w:hAnsi="Narkisim"/>
          <w:u w:val="single"/>
          <w:rtl/>
        </w:rPr>
        <w:lastRenderedPageBreak/>
        <w:t>תוד"ה מסייע</w:t>
      </w:r>
      <w:r w:rsidRPr="002677D0">
        <w:rPr>
          <w:rFonts w:ascii="Narkisim" w:hAnsi="Narkisim"/>
          <w:rtl/>
        </w:rPr>
        <w:t>. אע"ג דשמואל איירי בכל הנהרות כו'. וה</w:t>
      </w:r>
      <w:r w:rsidRPr="002677D0">
        <w:rPr>
          <w:rFonts w:ascii="Narkisim" w:hAnsi="Narkisim"/>
          <w:b/>
          <w:bCs/>
          <w:rtl/>
        </w:rPr>
        <w:t>רש"ש</w:t>
      </w:r>
      <w:r w:rsidRPr="002677D0">
        <w:rPr>
          <w:rFonts w:ascii="Narkisim" w:hAnsi="Narkisim"/>
          <w:rtl/>
        </w:rPr>
        <w:t xml:space="preserve"> דן דאפשר דגם שמואל כוונתו על פרת, דהוא נקרא נהר סתם</w:t>
      </w:r>
      <w:r w:rsidRPr="002677D0">
        <w:rPr>
          <w:rStyle w:val="ac"/>
          <w:rFonts w:ascii="Narkisim" w:hAnsi="Narkisim"/>
          <w:rtl/>
        </w:rPr>
        <w:footnoteReference w:id="232"/>
      </w:r>
      <w:r w:rsidRPr="002677D0">
        <w:rPr>
          <w:rFonts w:ascii="Narkisim" w:hAnsi="Narkisim"/>
          <w:rtl/>
        </w:rPr>
        <w:t>.</w:t>
      </w:r>
    </w:p>
    <w:p w14:paraId="2F392448" w14:textId="77777777" w:rsidR="005D0D36" w:rsidRPr="002677D0" w:rsidRDefault="00000000" w:rsidP="002677D0">
      <w:pPr>
        <w:pStyle w:val="aa"/>
        <w:bidi/>
        <w:rPr>
          <w:rFonts w:ascii="Narkisim" w:hAnsi="Narkisim"/>
        </w:rPr>
      </w:pPr>
      <w:r w:rsidRPr="002677D0">
        <w:rPr>
          <w:rFonts w:ascii="Narkisim" w:hAnsi="Narkisim"/>
          <w:u w:val="single"/>
          <w:rtl/>
        </w:rPr>
        <w:t>בא"ד והוא רמיא, שכל הנהרות שותין ממנו כו'</w:t>
      </w:r>
      <w:r w:rsidRPr="002677D0">
        <w:rPr>
          <w:rFonts w:ascii="Narkisim" w:hAnsi="Narkisim"/>
          <w:rtl/>
        </w:rPr>
        <w:t>. וה</w:t>
      </w:r>
      <w:r w:rsidRPr="002677D0">
        <w:rPr>
          <w:rFonts w:ascii="Narkisim" w:hAnsi="Narkisim"/>
          <w:b/>
          <w:bCs/>
          <w:rtl/>
        </w:rPr>
        <w:t>שיטמ"ק</w:t>
      </w:r>
      <w:r w:rsidRPr="002677D0">
        <w:rPr>
          <w:rFonts w:ascii="Narkisim" w:hAnsi="Narkisim"/>
          <w:rtl/>
        </w:rPr>
        <w:t xml:space="preserve"> גרס והוא זכרותא דמיא [כגמ' בע"א]. והחק נתן גרס והוא מא"י [מארץ ישראל, ע' תוס' הקודם]. והרש"ש כת' די"ל רמיא לשון רוממות. וכת' דיותר נכון להגיה 'רביא'.</w:t>
      </w:r>
    </w:p>
    <w:p w14:paraId="3E319FDE" w14:textId="77777777" w:rsidR="005D0D36" w:rsidRPr="002677D0" w:rsidRDefault="00000000" w:rsidP="002677D0">
      <w:pPr>
        <w:pStyle w:val="aa"/>
        <w:bidi/>
        <w:rPr>
          <w:rFonts w:ascii="Narkisim" w:hAnsi="Narkisim"/>
        </w:rPr>
      </w:pPr>
      <w:r w:rsidRPr="002677D0">
        <w:rPr>
          <w:rFonts w:ascii="Narkisim" w:hAnsi="Narkisim"/>
          <w:u w:val="single"/>
          <w:rtl/>
        </w:rPr>
        <w:t>תוד"ה שמא</w:t>
      </w:r>
      <w:r w:rsidRPr="002677D0">
        <w:rPr>
          <w:rFonts w:ascii="Narkisim" w:hAnsi="Narkisim"/>
          <w:rtl/>
        </w:rPr>
        <w:t>. ואור"ת וכו' אבל זוחלין דמעין לאו דוקא וכו'. מבואר דס"ד דתוס' דמעין אינו מטהר אלא דרך זחילה</w:t>
      </w:r>
      <w:r w:rsidRPr="002677D0">
        <w:rPr>
          <w:rStyle w:val="ac"/>
          <w:rFonts w:ascii="Narkisim" w:hAnsi="Narkisim"/>
          <w:rtl/>
        </w:rPr>
        <w:footnoteReference w:id="233"/>
      </w:r>
      <w:r w:rsidRPr="002677D0">
        <w:rPr>
          <w:rFonts w:ascii="Narkisim" w:hAnsi="Narkisim"/>
          <w:rtl/>
        </w:rPr>
        <w:t>. ותוס' האריכו לדחות</w:t>
      </w:r>
      <w:r w:rsidRPr="002677D0">
        <w:rPr>
          <w:rStyle w:val="ac"/>
          <w:rFonts w:ascii="Narkisim" w:hAnsi="Narkisim"/>
          <w:rtl/>
        </w:rPr>
        <w:footnoteReference w:id="234"/>
      </w:r>
      <w:r w:rsidRPr="002677D0">
        <w:rPr>
          <w:rFonts w:ascii="Narkisim" w:hAnsi="Narkisim"/>
          <w:rtl/>
        </w:rPr>
        <w:t>. דאף בתורת מעיין מטהר בלא זחילה</w:t>
      </w:r>
      <w:r w:rsidRPr="002677D0">
        <w:rPr>
          <w:rStyle w:val="ac"/>
          <w:rFonts w:ascii="Narkisim" w:hAnsi="Narkisim"/>
          <w:rtl/>
        </w:rPr>
        <w:footnoteReference w:id="235"/>
      </w:r>
      <w:r w:rsidRPr="002677D0">
        <w:rPr>
          <w:rFonts w:ascii="Narkisim" w:hAnsi="Narkisim"/>
          <w:rtl/>
        </w:rPr>
        <w:t>. [וכ"פ השו"ע רא ב].</w:t>
      </w:r>
    </w:p>
    <w:p w14:paraId="10CEECF4" w14:textId="77777777" w:rsidR="005D0D36" w:rsidRPr="002677D0" w:rsidRDefault="00000000" w:rsidP="002677D0">
      <w:pPr>
        <w:pStyle w:val="a8"/>
        <w:bidi/>
        <w:rPr>
          <w:rFonts w:ascii="Narkisim" w:hAnsi="Narkisim"/>
        </w:rPr>
      </w:pPr>
      <w:r w:rsidRPr="002677D0">
        <w:rPr>
          <w:rFonts w:ascii="Narkisim" w:hAnsi="Narkisim"/>
          <w:rtl/>
        </w:rPr>
        <w:t>אך יל"ד דאף בלא טעם זה נימא דהיכא דנפסק זחילתו יהני מדין מקוה, דהממלא מקוה ממי מעיין לכאורה ודאי מהני. ולכאורה כל שהמים אינם שאובים יש לו דין מקוה</w:t>
      </w:r>
      <w:r w:rsidRPr="002677D0">
        <w:rPr>
          <w:rStyle w:val="ac"/>
          <w:rFonts w:ascii="Narkisim" w:hAnsi="Narkisim"/>
          <w:rtl/>
        </w:rPr>
        <w:footnoteReference w:id="236"/>
      </w:r>
      <w:r w:rsidRPr="002677D0">
        <w:rPr>
          <w:rFonts w:ascii="Narkisim" w:hAnsi="Narkisim"/>
          <w:rtl/>
        </w:rPr>
        <w:t>. ואפשר דס"ד דתוס' דדוקא מי גשמים כשר למקוה ולא מי מעיין. א"נ תוס' נקטו דכיון שיש עליו שם 'מעיין' לא נקרא 'מקוה'.</w:t>
      </w:r>
    </w:p>
    <w:p w14:paraId="6D65164B" w14:textId="77777777" w:rsidR="005D0D36" w:rsidRPr="002677D0" w:rsidRDefault="00000000" w:rsidP="002677D0">
      <w:pPr>
        <w:bidi/>
        <w:rPr>
          <w:rFonts w:ascii="Narkisim" w:hAnsi="Narkisim" w:cs="Narkisim"/>
        </w:rPr>
      </w:pPr>
      <w:r w:rsidRPr="002677D0">
        <w:rPr>
          <w:rFonts w:ascii="Narkisim" w:hAnsi="Narkisim" w:cs="Narkisim"/>
          <w:u w:val="single"/>
          <w:rtl/>
        </w:rPr>
        <w:t>תוד"ה אין המים מטהרין בזוחלין</w:t>
      </w:r>
      <w:r w:rsidRPr="002677D0">
        <w:rPr>
          <w:rFonts w:ascii="Narkisim" w:hAnsi="Narkisim" w:cs="Narkisim"/>
          <w:rtl/>
        </w:rPr>
        <w:t>. פר"ת</w:t>
      </w:r>
      <w:r w:rsidRPr="002677D0">
        <w:rPr>
          <w:rStyle w:val="ac"/>
          <w:rFonts w:ascii="Narkisim" w:hAnsi="Narkisim" w:cs="Narkisim"/>
          <w:rtl/>
        </w:rPr>
        <w:footnoteReference w:id="237"/>
      </w:r>
      <w:r w:rsidRPr="002677D0">
        <w:rPr>
          <w:rFonts w:ascii="Narkisim" w:hAnsi="Narkisim" w:cs="Narkisim"/>
          <w:rtl/>
        </w:rPr>
        <w:t xml:space="preserve"> וכו' לא קי"ל הכי וכו'. דעת ר"ת דלדינא טובלים בכל הנהרות. ודעת ר"ח ורי"ף וה</w:t>
      </w:r>
      <w:r w:rsidRPr="002677D0">
        <w:rPr>
          <w:rFonts w:ascii="Narkisim" w:hAnsi="Narkisim" w:cs="Narkisim"/>
          <w:b/>
          <w:bCs/>
          <w:rtl/>
        </w:rPr>
        <w:t>רמב"ם</w:t>
      </w:r>
      <w:r w:rsidRPr="002677D0">
        <w:rPr>
          <w:rFonts w:ascii="Narkisim" w:hAnsi="Narkisim" w:cs="Narkisim"/>
          <w:rtl/>
        </w:rPr>
        <w:t xml:space="preserve"> (מקואות ט יג והשו"ע רא ב</w:t>
      </w:r>
      <w:r w:rsidRPr="002677D0">
        <w:rPr>
          <w:rStyle w:val="ac"/>
          <w:rFonts w:ascii="Narkisim" w:hAnsi="Narkisim" w:cs="Narkisim"/>
          <w:rtl/>
        </w:rPr>
        <w:footnoteReference w:id="238"/>
      </w:r>
      <w:r w:rsidRPr="002677D0">
        <w:rPr>
          <w:rFonts w:ascii="Narkisim" w:hAnsi="Narkisim" w:cs="Narkisim"/>
          <w:rtl/>
        </w:rPr>
        <w:t>) דאסור לטבול בנהרות, וכאבוה דשמואל ורב. וב</w:t>
      </w:r>
      <w:r w:rsidRPr="002677D0">
        <w:rPr>
          <w:rFonts w:ascii="Narkisim" w:hAnsi="Narkisim" w:cs="Narkisim"/>
          <w:b/>
          <w:bCs/>
          <w:rtl/>
        </w:rPr>
        <w:t>הל' הרמב"ן</w:t>
      </w:r>
      <w:r w:rsidRPr="002677D0">
        <w:rPr>
          <w:rFonts w:ascii="Narkisim" w:hAnsi="Narkisim" w:cs="Narkisim"/>
          <w:rtl/>
        </w:rPr>
        <w:t xml:space="preserve"> (נדרים מ: והו' בר"ן שם) האריך לא דחינן מימריה דאיתמר לענין איסורא והלכה משום חד מימרא דאגדתא</w:t>
      </w:r>
      <w:r w:rsidRPr="002677D0">
        <w:rPr>
          <w:rStyle w:val="ac"/>
          <w:rFonts w:ascii="Narkisim" w:hAnsi="Narkisim" w:cs="Narkisim"/>
          <w:rtl/>
        </w:rPr>
        <w:footnoteReference w:id="239"/>
      </w:r>
      <w:r w:rsidRPr="002677D0">
        <w:rPr>
          <w:rFonts w:ascii="Narkisim" w:hAnsi="Narkisim" w:cs="Narkisim"/>
          <w:rtl/>
        </w:rPr>
        <w:t>. וחזינן לאבוה דשמואל דחייש לענין מעשה.</w:t>
      </w:r>
    </w:p>
    <w:p w14:paraId="5A152A4A"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רא"ש</w:t>
      </w:r>
      <w:r w:rsidRPr="002677D0">
        <w:rPr>
          <w:rFonts w:ascii="Narkisim" w:hAnsi="Narkisim"/>
          <w:rtl/>
        </w:rPr>
        <w:t xml:space="preserve"> (הל' מקואות י, והמרדכי שבת שנח) הביא שרבינו מאיר היה אוסר, דכיון דפליגא דידיה אדידיה, כששמואל אמר שאין מטהרין הלכה למעשה אתא לאשמועינן. וביאר דמדינא מכיפי מיברך, אך מדרבנן גזרו, כיון דסברי דרובן נוטפין ולא ידעי דנהרא מכיפיה מיבריך. ואתי למישרי למיטבל בחרדלית של גשמים דהיינו זרם מי גשמים הזוחלין מדליו של הר. [ועד"ז דן ר"ת בהמשך דבריו בדעת רב ואבוה דשמואל דהוה משום מראית העין, ומדינא קמא קמא בטל</w:t>
      </w:r>
      <w:r w:rsidRPr="002677D0">
        <w:rPr>
          <w:rStyle w:val="ac"/>
          <w:rFonts w:ascii="Narkisim" w:hAnsi="Narkisim"/>
          <w:rtl/>
        </w:rPr>
        <w:footnoteReference w:id="240"/>
      </w:r>
      <w:r w:rsidRPr="002677D0">
        <w:rPr>
          <w:rFonts w:ascii="Narkisim" w:hAnsi="Narkisim"/>
          <w:rtl/>
        </w:rPr>
        <w:t>].</w:t>
      </w:r>
    </w:p>
    <w:p w14:paraId="79043A36" w14:textId="77777777" w:rsidR="005D0D36" w:rsidRPr="002677D0" w:rsidRDefault="00000000" w:rsidP="002677D0">
      <w:pPr>
        <w:bidi/>
        <w:rPr>
          <w:rFonts w:ascii="Narkisim" w:hAnsi="Narkisim" w:cs="Narkisim"/>
        </w:rPr>
      </w:pPr>
      <w:r w:rsidRPr="002677D0">
        <w:rPr>
          <w:rFonts w:ascii="Narkisim" w:hAnsi="Narkisim" w:cs="Narkisim"/>
          <w:u w:val="single"/>
          <w:rtl/>
        </w:rPr>
        <w:t>בא"ד (המשך נו. שורות רחבות) ועוה"ק לרב וכו' במה מטהרין מצורעין ובמה מקדשין מי חטאת</w:t>
      </w:r>
      <w:r w:rsidRPr="002677D0">
        <w:rPr>
          <w:rStyle w:val="ac"/>
          <w:rFonts w:ascii="Narkisim" w:hAnsi="Narkisim" w:cs="Narkisim"/>
          <w:u w:val="single"/>
          <w:rtl/>
        </w:rPr>
        <w:footnoteReference w:id="241"/>
      </w:r>
      <w:r w:rsidRPr="002677D0">
        <w:rPr>
          <w:rFonts w:ascii="Narkisim" w:hAnsi="Narkisim" w:cs="Narkisim"/>
          <w:u w:val="single"/>
          <w:rtl/>
        </w:rPr>
        <w:t xml:space="preserve"> וכו' ותי' דשמא נהרות וצינורייתא וכו'</w:t>
      </w:r>
      <w:r w:rsidRPr="002677D0">
        <w:rPr>
          <w:rFonts w:ascii="Narkisim" w:hAnsi="Narkisim" w:cs="Narkisim"/>
          <w:rtl/>
        </w:rPr>
        <w:t xml:space="preserve">. משמע דבקו' התוס' גם מים שיוצאים </w:t>
      </w:r>
      <w:r w:rsidRPr="002677D0">
        <w:rPr>
          <w:rFonts w:ascii="Narkisim" w:hAnsi="Narkisim" w:cs="Narkisim"/>
          <w:rtl/>
        </w:rPr>
        <w:lastRenderedPageBreak/>
        <w:t>מהארץ [מצינורייתא] אינם מטהרים בזוחלים, כיון שמקורם ממי גשמים. [ונהרא מכיפיה מבריך הוא ממי התהום שלא באו כלל מהגשמים]. אבל יש שנקטו דמי גשמים שנבלעים בארץ ומצטרפין למעיינות יש לזה דין מעיין.</w:t>
      </w:r>
    </w:p>
    <w:p w14:paraId="323A27F3"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ריטב"א</w:t>
      </w:r>
      <w:r w:rsidRPr="002677D0">
        <w:rPr>
          <w:rFonts w:ascii="Narkisim" w:hAnsi="Narkisim" w:cs="Narkisim"/>
          <w:rtl/>
        </w:rPr>
        <w:t xml:space="preserve"> (שבת סה: הו' בשיטמ"ק) תי' [בשם תוס'] שבמעיין שהוא מכוסה סמוך למקורו של מעין, שאין גשמים יורדין בו. וגשמים שיורדין למטה אין דרך לחזור לאחוריהם, אלא שיורדין והולכים אל הים כן.</w:t>
      </w:r>
    </w:p>
    <w:p w14:paraId="7C1B5257" w14:textId="77777777" w:rsidR="005D0D36" w:rsidRPr="002677D0" w:rsidRDefault="00000000" w:rsidP="002677D0">
      <w:pPr>
        <w:bidi/>
        <w:rPr>
          <w:rFonts w:ascii="Narkisim" w:hAnsi="Narkisim" w:cs="Narkisim"/>
        </w:rPr>
      </w:pPr>
      <w:r w:rsidRPr="002677D0">
        <w:rPr>
          <w:rFonts w:ascii="Narkisim" w:hAnsi="Narkisim" w:cs="Narkisim"/>
          <w:u w:val="single"/>
          <w:rtl/>
        </w:rPr>
        <w:t>בא"ד הא דתנן באר אחיו ומערות פמייס וכו'</w:t>
      </w:r>
      <w:r w:rsidRPr="002677D0">
        <w:rPr>
          <w:rFonts w:ascii="Narkisim" w:hAnsi="Narkisim" w:cs="Narkisim"/>
          <w:rtl/>
        </w:rPr>
        <w:t>. אבל ה</w:t>
      </w:r>
      <w:r w:rsidRPr="002677D0">
        <w:rPr>
          <w:rFonts w:ascii="Narkisim" w:hAnsi="Narkisim" w:cs="Narkisim"/>
          <w:b/>
          <w:bCs/>
          <w:rtl/>
        </w:rPr>
        <w:t>ראשונים</w:t>
      </w:r>
      <w:r w:rsidRPr="002677D0">
        <w:rPr>
          <w:rFonts w:ascii="Narkisim" w:hAnsi="Narkisim" w:cs="Narkisim"/>
          <w:rtl/>
        </w:rPr>
        <w:t xml:space="preserve"> כת' דבגומת המעיין טובלים אף אי נתרבו הנוטפים. וה</w:t>
      </w:r>
      <w:r w:rsidRPr="002677D0">
        <w:rPr>
          <w:rFonts w:ascii="Narkisim" w:hAnsi="Narkisim" w:cs="Narkisim"/>
          <w:b/>
          <w:bCs/>
          <w:rtl/>
        </w:rPr>
        <w:t>ר"ן</w:t>
      </w:r>
      <w:r w:rsidRPr="002677D0">
        <w:rPr>
          <w:rFonts w:ascii="Narkisim" w:hAnsi="Narkisim" w:cs="Narkisim"/>
          <w:rtl/>
        </w:rPr>
        <w:t xml:space="preserve"> (נדרים מא.) הביא כן מדברי ה</w:t>
      </w:r>
      <w:r w:rsidRPr="002677D0">
        <w:rPr>
          <w:rFonts w:ascii="Narkisim" w:hAnsi="Narkisim" w:cs="Narkisim"/>
          <w:b/>
          <w:bCs/>
          <w:rtl/>
        </w:rPr>
        <w:t>רמב"ם</w:t>
      </w:r>
      <w:r w:rsidRPr="002677D0">
        <w:rPr>
          <w:rFonts w:ascii="Narkisim" w:hAnsi="Narkisim" w:cs="Narkisim"/>
          <w:rtl/>
        </w:rPr>
        <w:t xml:space="preserve"> (מקואות ט יא).</w:t>
      </w:r>
    </w:p>
    <w:p w14:paraId="3F32D53B"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ר"ן</w:t>
      </w:r>
      <w:r w:rsidRPr="002677D0">
        <w:rPr>
          <w:rFonts w:ascii="Narkisim" w:hAnsi="Narkisim"/>
          <w:rtl/>
        </w:rPr>
        <w:t xml:space="preserve"> הביא שדעת ה</w:t>
      </w:r>
      <w:r w:rsidRPr="002677D0">
        <w:rPr>
          <w:rFonts w:ascii="Narkisim" w:hAnsi="Narkisim"/>
          <w:b/>
          <w:bCs/>
          <w:rtl/>
        </w:rPr>
        <w:t>ראב"ד</w:t>
      </w:r>
      <w:r w:rsidRPr="002677D0">
        <w:rPr>
          <w:rFonts w:ascii="Narkisim" w:hAnsi="Narkisim"/>
          <w:rtl/>
        </w:rPr>
        <w:t xml:space="preserve"> (שם) עפ"ז שטובלים אף בנהר במקום שהיתה זחילת הנהר מתחילה, ואף שעכשיו רבו נוטפין על הזוחלין</w:t>
      </w:r>
      <w:r w:rsidRPr="002677D0">
        <w:rPr>
          <w:rStyle w:val="ac"/>
          <w:rFonts w:ascii="Narkisim" w:hAnsi="Narkisim"/>
          <w:rtl/>
        </w:rPr>
        <w:footnoteReference w:id="242"/>
      </w:r>
      <w:r w:rsidRPr="002677D0">
        <w:rPr>
          <w:rFonts w:ascii="Narkisim" w:hAnsi="Narkisim"/>
          <w:rtl/>
        </w:rPr>
        <w:t>. ולמדו כן מהמשנה (מקואות א ז, וע"ע במפרשי המשנה).</w:t>
      </w:r>
    </w:p>
    <w:p w14:paraId="1C2B1B91" w14:textId="77777777" w:rsidR="005D0D36" w:rsidRPr="002677D0" w:rsidRDefault="00000000" w:rsidP="002677D0">
      <w:pPr>
        <w:pStyle w:val="2"/>
        <w:bidi/>
        <w:rPr>
          <w:rFonts w:ascii="Narkisim" w:hAnsi="Narkisim"/>
        </w:rPr>
      </w:pPr>
      <w:r w:rsidRPr="002677D0">
        <w:rPr>
          <w:rFonts w:ascii="Narkisim" w:hAnsi="Narkisim"/>
          <w:rtl/>
        </w:rPr>
        <w:t>לקוח</w:t>
      </w:r>
    </w:p>
    <w:p w14:paraId="3CCD4911" w14:textId="77777777" w:rsidR="005D0D36" w:rsidRPr="002677D0" w:rsidRDefault="00000000" w:rsidP="002677D0">
      <w:pPr>
        <w:bidi/>
        <w:rPr>
          <w:rFonts w:ascii="Narkisim" w:hAnsi="Narkisim" w:cs="Narkisim"/>
        </w:rPr>
      </w:pPr>
      <w:r w:rsidRPr="002677D0">
        <w:rPr>
          <w:rFonts w:ascii="Narkisim" w:hAnsi="Narkisim" w:cs="Narkisim"/>
          <w:u w:val="single"/>
          <w:rtl/>
        </w:rPr>
        <w:t>הלוקח או שניתן לו במתנה פטור ממעשר בהמה</w:t>
      </w:r>
      <w:r w:rsidRPr="002677D0">
        <w:rPr>
          <w:rFonts w:ascii="Narkisim" w:hAnsi="Narkisim" w:cs="Narkisim"/>
          <w:rtl/>
        </w:rPr>
        <w:t>. ה</w:t>
      </w:r>
      <w:r w:rsidRPr="002677D0">
        <w:rPr>
          <w:rFonts w:ascii="Narkisim" w:hAnsi="Narkisim" w:cs="Narkisim"/>
          <w:b/>
          <w:bCs/>
          <w:rtl/>
        </w:rPr>
        <w:t>אחרונים</w:t>
      </w:r>
      <w:r w:rsidRPr="002677D0">
        <w:rPr>
          <w:rFonts w:ascii="Narkisim" w:hAnsi="Narkisim" w:cs="Narkisim"/>
          <w:rtl/>
        </w:rPr>
        <w:t xml:space="preserve"> (יונת אלם ל) חקרו בגדר הפטור לקוח, האם הוה משום עצם הלקיחה, שיש על הבהמה שם לקוח. או דבעינן שיהא ברשותו מתחילה</w:t>
      </w:r>
      <w:r w:rsidRPr="002677D0">
        <w:rPr>
          <w:rStyle w:val="ac"/>
          <w:rFonts w:ascii="Narkisim" w:hAnsi="Narkisim" w:cs="Narkisim"/>
          <w:rtl/>
        </w:rPr>
        <w:footnoteReference w:id="243"/>
      </w:r>
      <w:r w:rsidRPr="002677D0">
        <w:rPr>
          <w:rFonts w:ascii="Narkisim" w:hAnsi="Narkisim" w:cs="Narkisim"/>
          <w:rtl/>
        </w:rPr>
        <w:t>.</w:t>
      </w:r>
      <w:r w:rsidRPr="002677D0">
        <w:rPr>
          <w:rStyle w:val="ac"/>
          <w:rFonts w:ascii="Narkisim" w:hAnsi="Narkisim" w:cs="Narkisim"/>
          <w:rtl/>
        </w:rPr>
        <w:footnoteReference w:id="244"/>
      </w:r>
      <w:r w:rsidRPr="002677D0">
        <w:rPr>
          <w:rFonts w:ascii="Narkisim" w:hAnsi="Narkisim" w:cs="Narkisim"/>
          <w:rtl/>
        </w:rPr>
        <w:t xml:space="preserve"> וה</w:t>
      </w:r>
      <w:r w:rsidRPr="002677D0">
        <w:rPr>
          <w:rFonts w:ascii="Narkisim" w:hAnsi="Narkisim" w:cs="Narkisim"/>
          <w:b/>
          <w:bCs/>
          <w:rtl/>
        </w:rPr>
        <w:t>אחרונים</w:t>
      </w:r>
      <w:r w:rsidRPr="002677D0">
        <w:rPr>
          <w:rFonts w:ascii="Narkisim" w:hAnsi="Narkisim" w:cs="Narkisim"/>
          <w:rtl/>
        </w:rPr>
        <w:t xml:space="preserve"> דייקו דכ"ה לשון ה</w:t>
      </w:r>
      <w:r w:rsidRPr="002677D0">
        <w:rPr>
          <w:rFonts w:ascii="Narkisim" w:hAnsi="Narkisim" w:cs="Narkisim"/>
          <w:b/>
          <w:bCs/>
          <w:rtl/>
        </w:rPr>
        <w:t xml:space="preserve">רמב"ם </w:t>
      </w:r>
      <w:r w:rsidRPr="002677D0">
        <w:rPr>
          <w:rFonts w:ascii="Narkisim" w:hAnsi="Narkisim" w:cs="Narkisim"/>
          <w:rtl/>
        </w:rPr>
        <w:t>(ו יב וטו) דברשותו נולדו.</w:t>
      </w:r>
    </w:p>
    <w:p w14:paraId="2A78DE47" w14:textId="77777777" w:rsidR="005D0D36" w:rsidRPr="002677D0" w:rsidRDefault="00000000" w:rsidP="002677D0">
      <w:pPr>
        <w:pStyle w:val="a8"/>
        <w:bidi/>
        <w:rPr>
          <w:rFonts w:ascii="Narkisim" w:hAnsi="Narkisim"/>
        </w:rPr>
      </w:pPr>
      <w:r w:rsidRPr="002677D0">
        <w:rPr>
          <w:rFonts w:ascii="Narkisim" w:hAnsi="Narkisim"/>
          <w:rtl/>
        </w:rPr>
        <w:t>ו</w:t>
      </w:r>
      <w:r w:rsidRPr="002677D0">
        <w:rPr>
          <w:rFonts w:ascii="Narkisim" w:hAnsi="Narkisim"/>
          <w:b/>
          <w:bCs/>
          <w:rtl/>
        </w:rPr>
        <w:t>מהריט"א</w:t>
      </w:r>
      <w:r w:rsidRPr="002677D0">
        <w:rPr>
          <w:rFonts w:ascii="Narkisim" w:hAnsi="Narkisim"/>
          <w:rtl/>
        </w:rPr>
        <w:t xml:space="preserve"> (פא סק"ו) דן אי הקדש יש בו פטור לקוח</w:t>
      </w:r>
      <w:r w:rsidRPr="002677D0">
        <w:rPr>
          <w:rStyle w:val="ac"/>
          <w:rFonts w:ascii="Narkisim" w:hAnsi="Narkisim"/>
          <w:rtl/>
        </w:rPr>
        <w:footnoteReference w:id="245"/>
      </w:r>
      <w:r w:rsidRPr="002677D0">
        <w:rPr>
          <w:rFonts w:ascii="Narkisim" w:hAnsi="Narkisim"/>
          <w:rtl/>
        </w:rPr>
        <w:t>.</w:t>
      </w:r>
    </w:p>
    <w:p w14:paraId="79F4201B" w14:textId="77777777" w:rsidR="005D0D36" w:rsidRPr="002677D0" w:rsidRDefault="00000000" w:rsidP="002677D0">
      <w:pPr>
        <w:pStyle w:val="aa"/>
        <w:bidi/>
        <w:rPr>
          <w:rFonts w:ascii="Narkisim" w:hAnsi="Narkisim"/>
        </w:rPr>
      </w:pPr>
      <w:r w:rsidRPr="002677D0">
        <w:rPr>
          <w:rFonts w:ascii="Narkisim" w:hAnsi="Narkisim"/>
          <w:rtl/>
        </w:rPr>
        <w:t>וה</w:t>
      </w:r>
      <w:r w:rsidRPr="002677D0">
        <w:rPr>
          <w:rFonts w:ascii="Narkisim" w:hAnsi="Narkisim"/>
          <w:b/>
          <w:bCs/>
          <w:rtl/>
        </w:rPr>
        <w:t>קוה"ס</w:t>
      </w:r>
      <w:r w:rsidRPr="002677D0">
        <w:rPr>
          <w:rFonts w:ascii="Narkisim" w:hAnsi="Narkisim"/>
          <w:rtl/>
        </w:rPr>
        <w:t xml:space="preserve"> (א ו בשם אחיו ר' חיים הכהן) הק' דאי גדר חזקת מרא קמא הוא שזוכה בגדרי הממון [ולא חזקה המכרעת], אם כן לא עדיף מלקוח [כיון שלא היה שלו מעיקרא, אלא שזכה בו מגדרי ספק ממון]. והק' אמאי הספיקות נכנסין לדיר להתעשר (ב"מ ו:), ונהי דתקפו כהן מוציאין מידו מכל מקום הוה ע"י שהתורה זכתה לו בספק</w:t>
      </w:r>
      <w:r w:rsidRPr="002677D0">
        <w:rPr>
          <w:rStyle w:val="ac"/>
          <w:rFonts w:ascii="Narkisim" w:hAnsi="Narkisim"/>
          <w:rtl/>
        </w:rPr>
        <w:footnoteReference w:id="246"/>
      </w:r>
      <w:r w:rsidRPr="002677D0">
        <w:rPr>
          <w:rFonts w:ascii="Narkisim" w:hAnsi="Narkisim"/>
          <w:rtl/>
        </w:rPr>
        <w:t>. והוכיח דגדר חזקת מרא קמא בממון חזקה המכרעת היא ודיינינן ליה כודאי שלו [והוכרע שהיה שלו מעולם], ומשום הכי חייב במעשר. וכן הסכים ה</w:t>
      </w:r>
      <w:r w:rsidRPr="002677D0">
        <w:rPr>
          <w:rFonts w:ascii="Narkisim" w:hAnsi="Narkisim"/>
          <w:b/>
          <w:bCs/>
          <w:rtl/>
        </w:rPr>
        <w:t>נתיבות</w:t>
      </w:r>
      <w:r w:rsidRPr="002677D0">
        <w:rPr>
          <w:rFonts w:ascii="Narkisim" w:hAnsi="Narkisim"/>
          <w:rtl/>
        </w:rPr>
        <w:t xml:space="preserve"> (בשו"ת חמד"ש או"ח ב) דע"כ שכל ספק ממון כודאי של בעלים ראשונים</w:t>
      </w:r>
      <w:r w:rsidRPr="002677D0">
        <w:rPr>
          <w:rStyle w:val="ac"/>
          <w:rFonts w:ascii="Narkisim" w:hAnsi="Narkisim"/>
          <w:rtl/>
        </w:rPr>
        <w:footnoteReference w:id="247"/>
      </w:r>
      <w:r w:rsidRPr="002677D0">
        <w:rPr>
          <w:rFonts w:ascii="Narkisim" w:hAnsi="Narkisim"/>
          <w:rtl/>
        </w:rPr>
        <w:t>.</w:t>
      </w:r>
    </w:p>
    <w:p w14:paraId="2580B59B" w14:textId="77777777" w:rsidR="005D0D36" w:rsidRPr="002677D0" w:rsidRDefault="00000000" w:rsidP="002677D0">
      <w:pPr>
        <w:pStyle w:val="a8"/>
        <w:bidi/>
        <w:rPr>
          <w:rFonts w:ascii="Narkisim" w:hAnsi="Narkisim"/>
        </w:rPr>
      </w:pPr>
      <w:r w:rsidRPr="002677D0">
        <w:rPr>
          <w:rFonts w:ascii="Narkisim" w:hAnsi="Narkisim"/>
          <w:rtl/>
        </w:rPr>
        <w:t>אמנם אי נימא דגדר הפטור דוקא כשיש 'מעשה לקיחה', י"ל דלא שייך פטור לקוח בכה"ג.</w:t>
      </w:r>
    </w:p>
    <w:p w14:paraId="55C3B048" w14:textId="77777777" w:rsidR="005D0D36" w:rsidRPr="002677D0" w:rsidRDefault="00000000" w:rsidP="002677D0">
      <w:pPr>
        <w:pStyle w:val="aa"/>
        <w:bidi/>
        <w:rPr>
          <w:rFonts w:ascii="Narkisim" w:hAnsi="Narkisim"/>
        </w:rPr>
      </w:pPr>
      <w:r w:rsidRPr="002677D0">
        <w:rPr>
          <w:rFonts w:ascii="Narkisim" w:hAnsi="Narkisim"/>
          <w:rtl/>
        </w:rPr>
        <w:t>ובגמ' (ב"ק קי: ויתבאר לקמן נו: לדעת הרמב"ם) יש ספק אי כהנים בגזל הגר הוה יורשים או לקוחות, ונפק"מ למעשר בהמה. [ובפשוטו מבואר דיורשים חייבים</w:t>
      </w:r>
      <w:r w:rsidRPr="002677D0">
        <w:rPr>
          <w:rStyle w:val="ac"/>
          <w:rFonts w:ascii="Narkisim" w:hAnsi="Narkisim"/>
          <w:rtl/>
        </w:rPr>
        <w:footnoteReference w:id="248"/>
      </w:r>
      <w:r w:rsidRPr="002677D0">
        <w:rPr>
          <w:rFonts w:ascii="Narkisim" w:hAnsi="Narkisim"/>
          <w:rtl/>
        </w:rPr>
        <w:t>, ולא הוה כמקח. והאחרונים דנו דעת הרמב"ם בזה].</w:t>
      </w:r>
    </w:p>
    <w:p w14:paraId="4F4EA41B"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מנח"ח</w:t>
      </w:r>
      <w:r w:rsidRPr="002677D0">
        <w:rPr>
          <w:rFonts w:ascii="Narkisim" w:hAnsi="Narkisim" w:cs="Narkisim"/>
          <w:rtl/>
        </w:rPr>
        <w:t xml:space="preserve"> (שס) נסתפק כשהקנה בקנין דרבנן האם נחשב לקוח לענין מעשר בהמה.</w:t>
      </w:r>
    </w:p>
    <w:p w14:paraId="16FA7382" w14:textId="77777777" w:rsidR="005D0D36" w:rsidRPr="002677D0" w:rsidRDefault="00000000" w:rsidP="002677D0">
      <w:pPr>
        <w:bidi/>
        <w:rPr>
          <w:rFonts w:ascii="Narkisim" w:hAnsi="Narkisim" w:cs="Narkisim"/>
        </w:rPr>
      </w:pPr>
      <w:r w:rsidRPr="002677D0">
        <w:rPr>
          <w:rFonts w:ascii="Narkisim" w:hAnsi="Narkisim" w:cs="Narkisim"/>
          <w:u w:val="single"/>
          <w:rtl/>
        </w:rPr>
        <w:t>מנא ה"מ וכו'</w:t>
      </w:r>
      <w:r w:rsidRPr="002677D0">
        <w:rPr>
          <w:rFonts w:ascii="Narkisim" w:hAnsi="Narkisim" w:cs="Narkisim"/>
          <w:rtl/>
        </w:rPr>
        <w:t>. ה</w:t>
      </w:r>
      <w:r w:rsidRPr="002677D0">
        <w:rPr>
          <w:rFonts w:ascii="Narkisim" w:hAnsi="Narkisim" w:cs="Narkisim"/>
          <w:b/>
          <w:bCs/>
          <w:rtl/>
        </w:rPr>
        <w:t>טור"א</w:t>
      </w:r>
      <w:r w:rsidRPr="002677D0">
        <w:rPr>
          <w:rFonts w:ascii="Narkisim" w:hAnsi="Narkisim" w:cs="Narkisim"/>
          <w:rtl/>
        </w:rPr>
        <w:t xml:space="preserve"> (ר"ה ח.) הק' למה איצטריך קרא במעשר בהמה, ותיפו"ל לפטור לקוח מהיקש דמעשר דגן. דנתמעט (ב"מ פח.) תבואת זרעך ולא לקוח</w:t>
      </w:r>
      <w:r w:rsidRPr="002677D0">
        <w:rPr>
          <w:rStyle w:val="ac"/>
          <w:rFonts w:ascii="Narkisim" w:hAnsi="Narkisim" w:cs="Narkisim"/>
          <w:rtl/>
        </w:rPr>
        <w:footnoteReference w:id="249"/>
      </w:r>
      <w:r w:rsidRPr="002677D0">
        <w:rPr>
          <w:rFonts w:ascii="Narkisim" w:hAnsi="Narkisim" w:cs="Narkisim"/>
          <w:rtl/>
        </w:rPr>
        <w:t>, ומעשר בהמה הוקש למעשר דגן כדדרשי' (ע' לעיל נג: ור"ה שם) עשר תעשר בב' מעשרות</w:t>
      </w:r>
      <w:r w:rsidRPr="002677D0">
        <w:rPr>
          <w:rStyle w:val="ac"/>
          <w:rFonts w:ascii="Narkisim" w:hAnsi="Narkisim" w:cs="Narkisim"/>
          <w:rtl/>
        </w:rPr>
        <w:footnoteReference w:id="250"/>
      </w:r>
      <w:r w:rsidRPr="002677D0">
        <w:rPr>
          <w:rFonts w:ascii="Narkisim" w:hAnsi="Narkisim" w:cs="Narkisim"/>
          <w:rtl/>
        </w:rPr>
        <w:t>.</w:t>
      </w:r>
    </w:p>
    <w:p w14:paraId="212DF195" w14:textId="77777777" w:rsidR="005D0D36" w:rsidRPr="002677D0" w:rsidRDefault="00000000" w:rsidP="002677D0">
      <w:pPr>
        <w:pStyle w:val="a7"/>
        <w:bidi/>
        <w:rPr>
          <w:rFonts w:ascii="Narkisim" w:hAnsi="Narkisim"/>
        </w:rPr>
      </w:pPr>
      <w:r w:rsidRPr="002677D0">
        <w:rPr>
          <w:rFonts w:ascii="Narkisim" w:hAnsi="Narkisim"/>
          <w:rtl/>
        </w:rPr>
        <w:t xml:space="preserve">ולדעת </w:t>
      </w:r>
      <w:r w:rsidRPr="002677D0">
        <w:rPr>
          <w:rFonts w:ascii="Narkisim" w:hAnsi="Narkisim"/>
          <w:b/>
          <w:bCs/>
          <w:rtl/>
        </w:rPr>
        <w:t>ר"ת</w:t>
      </w:r>
      <w:r w:rsidRPr="002677D0">
        <w:rPr>
          <w:rFonts w:ascii="Narkisim" w:hAnsi="Narkisim"/>
          <w:rtl/>
        </w:rPr>
        <w:t xml:space="preserve"> (בתוס' ב"מ שם, ע' תוס' לעיל יא:) פטור לקוח היינו דוקא לקח אחר מירוח, ואף </w:t>
      </w:r>
      <w:r w:rsidRPr="002677D0">
        <w:rPr>
          <w:rFonts w:ascii="Narkisim" w:hAnsi="Narkisim"/>
          <w:rtl/>
        </w:rPr>
        <w:lastRenderedPageBreak/>
        <w:t>דכבר חל חובת מעשר [אצל המוכר] פקע ע"י לקוח</w:t>
      </w:r>
      <w:r w:rsidRPr="002677D0">
        <w:rPr>
          <w:rStyle w:val="ac"/>
          <w:rFonts w:ascii="Narkisim" w:hAnsi="Narkisim"/>
          <w:rtl/>
        </w:rPr>
        <w:footnoteReference w:id="251"/>
      </w:r>
      <w:r w:rsidRPr="002677D0">
        <w:rPr>
          <w:rFonts w:ascii="Narkisim" w:hAnsi="Narkisim"/>
          <w:rtl/>
        </w:rPr>
        <w:t>. ודמי לפטור לקוח דמעשר בהמה שלקחו אחר שכבר נתחייב (כדלקמן נו.)</w:t>
      </w:r>
      <w:r w:rsidRPr="002677D0">
        <w:rPr>
          <w:rStyle w:val="ac"/>
          <w:rFonts w:ascii="Narkisim" w:hAnsi="Narkisim"/>
          <w:rtl/>
        </w:rPr>
        <w:footnoteReference w:id="252"/>
      </w:r>
      <w:r w:rsidRPr="002677D0">
        <w:rPr>
          <w:rFonts w:ascii="Narkisim" w:hAnsi="Narkisim"/>
          <w:rtl/>
        </w:rPr>
        <w:t>. וקשה למה לי 'כן תעשה', תיפו"ל היקש למעשר דגן.</w:t>
      </w:r>
    </w:p>
    <w:p w14:paraId="7A99B32C" w14:textId="77777777" w:rsidR="005D0D36" w:rsidRPr="002677D0" w:rsidRDefault="00000000" w:rsidP="002677D0">
      <w:pPr>
        <w:pStyle w:val="a8"/>
        <w:bidi/>
        <w:rPr>
          <w:rFonts w:ascii="Narkisim" w:hAnsi="Narkisim"/>
        </w:rPr>
      </w:pPr>
      <w:r w:rsidRPr="002677D0">
        <w:rPr>
          <w:rFonts w:ascii="Narkisim" w:hAnsi="Narkisim"/>
          <w:rtl/>
        </w:rPr>
        <w:t>אך ה</w:t>
      </w:r>
      <w:r w:rsidRPr="002677D0">
        <w:rPr>
          <w:rFonts w:ascii="Narkisim" w:hAnsi="Narkisim"/>
          <w:bCs/>
          <w:rtl/>
        </w:rPr>
        <w:t>דב</w:t>
      </w:r>
      <w:r w:rsidRPr="002677D0">
        <w:rPr>
          <w:rFonts w:ascii="Narkisim" w:hAnsi="Narkisim"/>
          <w:b/>
          <w:rtl/>
        </w:rPr>
        <w:t>"</w:t>
      </w:r>
      <w:r w:rsidRPr="002677D0">
        <w:rPr>
          <w:rFonts w:ascii="Narkisim" w:hAnsi="Narkisim"/>
          <w:bCs/>
          <w:rtl/>
        </w:rPr>
        <w:t>א</w:t>
      </w:r>
      <w:r w:rsidRPr="002677D0">
        <w:rPr>
          <w:rFonts w:ascii="Narkisim" w:hAnsi="Narkisim"/>
          <w:rtl/>
        </w:rPr>
        <w:t xml:space="preserve"> (א כח ד) חילק דלא דמי ללוקח אחר מירוח [לדעת ר"ת], דבשעת מירוח נתחייב במעשר. אבל עיקר חיוב מעשר בהמה על הגברא, ואף אילו המוכר נתחייב, אין בזה שייכות ללוקח</w:t>
      </w:r>
      <w:r w:rsidRPr="002677D0">
        <w:rPr>
          <w:rStyle w:val="ac"/>
          <w:rFonts w:ascii="Narkisim" w:hAnsi="Narkisim"/>
          <w:rtl/>
        </w:rPr>
        <w:footnoteReference w:id="253"/>
      </w:r>
      <w:r w:rsidRPr="002677D0">
        <w:rPr>
          <w:rFonts w:ascii="Narkisim" w:hAnsi="Narkisim"/>
          <w:rtl/>
        </w:rPr>
        <w:t>.</w:t>
      </w:r>
    </w:p>
    <w:p w14:paraId="757B9B36" w14:textId="77777777" w:rsidR="005D0D36" w:rsidRPr="002677D0" w:rsidRDefault="00000000" w:rsidP="002677D0">
      <w:pPr>
        <w:pStyle w:val="a7"/>
        <w:bidi/>
        <w:rPr>
          <w:rFonts w:ascii="Narkisim" w:hAnsi="Narkisim"/>
        </w:rPr>
      </w:pPr>
      <w:r w:rsidRPr="002677D0">
        <w:rPr>
          <w:rFonts w:ascii="Narkisim" w:hAnsi="Narkisim"/>
          <w:rtl/>
        </w:rPr>
        <w:t>אבל לדעת ריב"א (בתוס' הנ"ל) פטור לקוח הוה קודם מירוח, דלא חל עדיין חובת מעשר ביד המוכר. אבל לאחר מרוח הואיל וחל כבר תו לא פקע ע"י לקוח. ואילו במעשר בהמה נתחדש פטור לאחר שכבר נתחייב. ודין לקוח דמעשר בהמה הוי איפכא, דלאחר שחל פוטר וקודם שחל חיוב [קודם שנולד או מחוסר זמן] אינו פוטר</w:t>
      </w:r>
      <w:r w:rsidRPr="002677D0">
        <w:rPr>
          <w:rStyle w:val="ac"/>
          <w:rFonts w:ascii="Narkisim" w:hAnsi="Narkisim"/>
          <w:rtl/>
        </w:rPr>
        <w:footnoteReference w:id="254"/>
      </w:r>
      <w:r w:rsidRPr="002677D0">
        <w:rPr>
          <w:rFonts w:ascii="Narkisim" w:hAnsi="Narkisim"/>
          <w:rtl/>
        </w:rPr>
        <w:t>.</w:t>
      </w:r>
    </w:p>
    <w:p w14:paraId="21FE6D1E" w14:textId="77777777" w:rsidR="005D0D36" w:rsidRPr="002677D0" w:rsidRDefault="00000000" w:rsidP="002677D0">
      <w:pPr>
        <w:pStyle w:val="a7"/>
        <w:bidi/>
        <w:rPr>
          <w:rFonts w:ascii="Narkisim" w:hAnsi="Narkisim"/>
        </w:rPr>
      </w:pPr>
      <w:r w:rsidRPr="002677D0">
        <w:rPr>
          <w:rFonts w:ascii="Narkisim" w:hAnsi="Narkisim"/>
          <w:rtl/>
        </w:rPr>
        <w:t>ומ"מ הק' אף לדעת ריב"א נימא דאהני היקש למעשר דגן לפטור לוקח עובר ומחוסר זמן. ועוה"ק נילף מעשר דגן ממעשר בהמה לפטור אחר מירוח, ונימא שיש ב' פטורים. [והאריך בזה].</w:t>
      </w:r>
    </w:p>
    <w:p w14:paraId="38ACCD2C"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דב"א</w:t>
      </w:r>
      <w:r w:rsidRPr="002677D0">
        <w:rPr>
          <w:rFonts w:ascii="Narkisim" w:hAnsi="Narkisim"/>
          <w:rtl/>
        </w:rPr>
        <w:t xml:space="preserve"> (א כח ד) תי' דעיקר סברת הריב"א משום שחל איסור טבל על התבואה, לכן שפיר י"ל דאיסורא דמעיקרא שחל על התבואה עדיין רובץ גם עכשיו. משא"כ במעשר בהמה שאינו טובל ואין כאן שום איסור על גוף הבהמות אלא מצוה בעלמא היא דרמיא אקרקפתא דבעה"ב, א"כ לא שייך כלל לומר [כסברת הריב"א] שחלה כבר המצוה על בעה"ב ותו לא פקעה גם מעל הלוקח</w:t>
      </w:r>
      <w:r w:rsidRPr="002677D0">
        <w:rPr>
          <w:rStyle w:val="ac"/>
          <w:rFonts w:ascii="Narkisim" w:hAnsi="Narkisim"/>
          <w:rtl/>
        </w:rPr>
        <w:footnoteReference w:id="255"/>
      </w:r>
      <w:r w:rsidRPr="002677D0">
        <w:rPr>
          <w:rFonts w:ascii="Narkisim" w:hAnsi="Narkisim"/>
          <w:rtl/>
        </w:rPr>
        <w:t>. א"כ לא שייך ללמוד במעשר דגן ממעשר בהמה, שיפקע איסור הטבל, שלא מצאנו כן כלל במעשר בהמה, והאיך נלמוד ממנו דבר שאין בו.</w:t>
      </w:r>
    </w:p>
    <w:p w14:paraId="5847F071" w14:textId="77777777" w:rsidR="005D0D36" w:rsidRPr="002677D0" w:rsidRDefault="00000000" w:rsidP="002677D0">
      <w:pPr>
        <w:pStyle w:val="aa"/>
        <w:bidi/>
        <w:rPr>
          <w:rFonts w:ascii="Narkisim" w:hAnsi="Narkisim"/>
        </w:rPr>
      </w:pPr>
      <w:r w:rsidRPr="002677D0">
        <w:rPr>
          <w:rFonts w:ascii="Narkisim" w:hAnsi="Narkisim"/>
          <w:u w:val="single"/>
          <w:rtl/>
        </w:rPr>
        <w:t>שם.</w:t>
      </w:r>
      <w:r w:rsidRPr="002677D0">
        <w:rPr>
          <w:rFonts w:ascii="Narkisim" w:hAnsi="Narkisim"/>
          <w:rtl/>
        </w:rPr>
        <w:t xml:space="preserve"> </w:t>
      </w:r>
      <w:r w:rsidRPr="002677D0">
        <w:rPr>
          <w:rFonts w:ascii="Narkisim" w:hAnsi="Narkisim"/>
          <w:b/>
          <w:bCs/>
          <w:rtl/>
        </w:rPr>
        <w:t>רש"י</w:t>
      </w:r>
      <w:r w:rsidRPr="002677D0">
        <w:rPr>
          <w:rFonts w:ascii="Narkisim" w:hAnsi="Narkisim"/>
          <w:rtl/>
        </w:rPr>
        <w:t xml:space="preserve"> (חולין קל. ד"ה שכן נכנסו) כת' שלקוח פטור ממעשר בהמה, דבקרך וצאנך אמר רחמנא. וה</w:t>
      </w:r>
      <w:r w:rsidRPr="002677D0">
        <w:rPr>
          <w:rFonts w:ascii="Narkisim" w:hAnsi="Narkisim"/>
          <w:b/>
          <w:bCs/>
          <w:rtl/>
        </w:rPr>
        <w:t>רש"ש</w:t>
      </w:r>
      <w:r w:rsidRPr="002677D0">
        <w:rPr>
          <w:rFonts w:ascii="Narkisim" w:hAnsi="Narkisim"/>
          <w:rtl/>
        </w:rPr>
        <w:t xml:space="preserve"> (שם, וכן החת"ס יו"ד שטז) העירו דבסוגיין דרש באופ"א. וע"ע מהריט"א (ריש מכילתין סק"ו</w:t>
      </w:r>
      <w:r w:rsidRPr="002677D0">
        <w:rPr>
          <w:rStyle w:val="ac"/>
          <w:rFonts w:ascii="Narkisim" w:hAnsi="Narkisim"/>
          <w:rtl/>
        </w:rPr>
        <w:footnoteReference w:id="256"/>
      </w:r>
      <w:r w:rsidRPr="002677D0">
        <w:rPr>
          <w:rFonts w:ascii="Narkisim" w:hAnsi="Narkisim"/>
          <w:rtl/>
        </w:rPr>
        <w:t>).</w:t>
      </w:r>
    </w:p>
    <w:p w14:paraId="5AE008A0" w14:textId="77777777" w:rsidR="005D0D36" w:rsidRPr="002677D0" w:rsidRDefault="00000000" w:rsidP="002677D0">
      <w:pPr>
        <w:pStyle w:val="3"/>
        <w:bidi/>
        <w:rPr>
          <w:rFonts w:ascii="Narkisim" w:hAnsi="Narkisim"/>
        </w:rPr>
      </w:pPr>
      <w:r w:rsidRPr="002677D0">
        <w:rPr>
          <w:rFonts w:ascii="Narkisim" w:hAnsi="Narkisim"/>
          <w:rtl/>
        </w:rPr>
        <w:t>דף נו.</w:t>
      </w:r>
    </w:p>
    <w:p w14:paraId="5FB7B957" w14:textId="77777777" w:rsidR="005D0D36" w:rsidRPr="002677D0" w:rsidRDefault="00000000" w:rsidP="002677D0">
      <w:pPr>
        <w:bidi/>
        <w:rPr>
          <w:rFonts w:ascii="Narkisim" w:hAnsi="Narkisim" w:cs="Narkisim"/>
        </w:rPr>
      </w:pPr>
      <w:r w:rsidRPr="002677D0">
        <w:rPr>
          <w:rFonts w:ascii="Narkisim" w:hAnsi="Narkisim" w:cs="Narkisim"/>
          <w:u w:val="single"/>
          <w:rtl/>
        </w:rPr>
        <w:t>אם אינו ענין לבכור דלא איתיה בעשייה וכו' תנהו ענין למעשר וכו'</w:t>
      </w:r>
      <w:r w:rsidRPr="002677D0">
        <w:rPr>
          <w:rFonts w:ascii="Narkisim" w:hAnsi="Narkisim" w:cs="Narkisim"/>
          <w:rtl/>
        </w:rPr>
        <w:t>. ובפשוטו מבואר דסוגיין דליכא פטור לקוח בבכור</w:t>
      </w:r>
      <w:r w:rsidRPr="002677D0">
        <w:rPr>
          <w:rStyle w:val="ac"/>
          <w:rFonts w:ascii="Narkisim" w:hAnsi="Narkisim" w:cs="Narkisim"/>
          <w:rtl/>
        </w:rPr>
        <w:footnoteReference w:id="257"/>
      </w:r>
      <w:r w:rsidRPr="002677D0">
        <w:rPr>
          <w:rFonts w:ascii="Narkisim" w:hAnsi="Narkisim" w:cs="Narkisim"/>
          <w:rtl/>
        </w:rPr>
        <w:t>.</w:t>
      </w:r>
      <w:r w:rsidRPr="002677D0">
        <w:rPr>
          <w:rStyle w:val="ac"/>
          <w:rFonts w:ascii="Narkisim" w:hAnsi="Narkisim" w:cs="Narkisim"/>
          <w:rtl/>
        </w:rPr>
        <w:footnoteReference w:id="258"/>
      </w:r>
      <w:r w:rsidRPr="002677D0">
        <w:rPr>
          <w:rFonts w:ascii="Narkisim" w:hAnsi="Narkisim" w:cs="Narkisim"/>
          <w:rtl/>
        </w:rPr>
        <w:t xml:space="preserve"> ודוקא במעשר בהמה איתיה בעשייה, ומשמע ברש"י דהיינו שיקדשנו האיש. ו</w:t>
      </w:r>
      <w:r w:rsidRPr="002677D0">
        <w:rPr>
          <w:rFonts w:ascii="Narkisim" w:hAnsi="Narkisim" w:cs="Narkisim"/>
          <w:b/>
          <w:bCs/>
          <w:rtl/>
        </w:rPr>
        <w:t>רגמ"ה</w:t>
      </w:r>
      <w:r w:rsidRPr="002677D0">
        <w:rPr>
          <w:rFonts w:ascii="Narkisim" w:hAnsi="Narkisim" w:cs="Narkisim"/>
          <w:rtl/>
        </w:rPr>
        <w:t xml:space="preserve"> פי' שמכניסן לדיר, וקורא שם מעשר וסוקרו בסיקרא. לכאורה מבואר שהבעלים הוא המקדיש במעשר בהמה, וע"ע לקמן נט. בגדר עשירי מאליו קדוש.</w:t>
      </w:r>
    </w:p>
    <w:p w14:paraId="264E28EE" w14:textId="77777777" w:rsidR="005D0D36" w:rsidRPr="002677D0" w:rsidRDefault="00000000" w:rsidP="002677D0">
      <w:pPr>
        <w:pStyle w:val="aa"/>
        <w:bidi/>
        <w:rPr>
          <w:rFonts w:ascii="Narkisim" w:hAnsi="Narkisim"/>
        </w:rPr>
      </w:pPr>
      <w:r w:rsidRPr="002677D0">
        <w:rPr>
          <w:rFonts w:ascii="Narkisim" w:hAnsi="Narkisim"/>
          <w:u w:val="single"/>
          <w:rtl/>
        </w:rPr>
        <w:t>שם</w:t>
      </w:r>
      <w:r w:rsidRPr="002677D0">
        <w:rPr>
          <w:rFonts w:ascii="Narkisim" w:hAnsi="Narkisim"/>
          <w:rtl/>
        </w:rPr>
        <w:t xml:space="preserve"> ה</w:t>
      </w:r>
      <w:r w:rsidRPr="002677D0">
        <w:rPr>
          <w:rFonts w:ascii="Narkisim" w:hAnsi="Narkisim"/>
          <w:b/>
          <w:bCs/>
          <w:rtl/>
        </w:rPr>
        <w:t>מצפ"א</w:t>
      </w:r>
      <w:r w:rsidRPr="002677D0">
        <w:rPr>
          <w:rFonts w:ascii="Narkisim" w:hAnsi="Narkisim"/>
          <w:rtl/>
        </w:rPr>
        <w:t xml:space="preserve"> הק' דרבנן (נדרים יג. הו' לעיל כא:) ס"ל שיש מצוה להקדיש את הבכור, שנאמר הזכר תקדיש. ומטעם זה יחשב איתיה בעשייה. ותי' דאפ"ה כיון שקדוש ממילא לא מקרי עשייה כשמקדיש בפה. ודוקא היכא שחל קדושה בדיבורו מקרי עשייה. ועוד דהקדש הבכור אינו מעכב, כיון דנתקדש מרחם</w:t>
      </w:r>
      <w:r w:rsidRPr="002677D0">
        <w:rPr>
          <w:rStyle w:val="ac"/>
          <w:rFonts w:ascii="Narkisim" w:hAnsi="Narkisim"/>
          <w:rtl/>
        </w:rPr>
        <w:footnoteReference w:id="259"/>
      </w:r>
      <w:r w:rsidRPr="002677D0">
        <w:rPr>
          <w:rFonts w:ascii="Narkisim" w:hAnsi="Narkisim"/>
          <w:rtl/>
        </w:rPr>
        <w:t>.</w:t>
      </w:r>
    </w:p>
    <w:p w14:paraId="1F8502A3" w14:textId="77777777" w:rsidR="005D0D36" w:rsidRPr="002677D0" w:rsidRDefault="00000000" w:rsidP="002677D0">
      <w:pPr>
        <w:bidi/>
        <w:rPr>
          <w:rFonts w:ascii="Narkisim" w:hAnsi="Narkisim" w:cs="Narkisim"/>
        </w:rPr>
      </w:pPr>
      <w:r w:rsidRPr="002677D0">
        <w:rPr>
          <w:rFonts w:ascii="Narkisim" w:hAnsi="Narkisim" w:cs="Narkisim"/>
          <w:u w:val="single"/>
          <w:rtl/>
        </w:rPr>
        <w:t>רש"י ד"ה ופריך והא בבכור כתיב</w:t>
      </w:r>
      <w:r w:rsidRPr="002677D0">
        <w:rPr>
          <w:rFonts w:ascii="Narkisim" w:hAnsi="Narkisim" w:cs="Narkisim"/>
          <w:rtl/>
        </w:rPr>
        <w:t>. ועוד בכור קדוש כו' שהרי משעה שנולד קדוש. ה</w:t>
      </w:r>
      <w:r w:rsidRPr="002677D0">
        <w:rPr>
          <w:rFonts w:ascii="Narkisim" w:hAnsi="Narkisim" w:cs="Narkisim"/>
          <w:b/>
          <w:bCs/>
          <w:rtl/>
        </w:rPr>
        <w:t>רש"ש</w:t>
      </w:r>
      <w:r w:rsidRPr="002677D0">
        <w:rPr>
          <w:rFonts w:ascii="Narkisim" w:hAnsi="Narkisim" w:cs="Narkisim"/>
          <w:rtl/>
        </w:rPr>
        <w:t xml:space="preserve"> הק' דמשכח"ל דאקני ליה משעה שיצא רובו. וכה"ג איתא בגמ' (תמורה כה). וה</w:t>
      </w:r>
      <w:r w:rsidRPr="002677D0">
        <w:rPr>
          <w:rFonts w:ascii="Narkisim" w:hAnsi="Narkisim" w:cs="Narkisim"/>
          <w:b/>
          <w:bCs/>
          <w:rtl/>
        </w:rPr>
        <w:t>אחרונים</w:t>
      </w:r>
      <w:r w:rsidRPr="002677D0">
        <w:rPr>
          <w:rFonts w:ascii="Narkisim" w:hAnsi="Narkisim" w:cs="Narkisim"/>
          <w:rtl/>
        </w:rPr>
        <w:t xml:space="preserve"> הק' דבשעת יציאת רובו חל בו קדושת בכור, ולא מהני להקנות לאחר. וכדאי' שם דדברי הרב ודברי התלמיד דברי מי שומעים</w:t>
      </w:r>
      <w:r w:rsidRPr="002677D0">
        <w:rPr>
          <w:rStyle w:val="ac"/>
          <w:rFonts w:ascii="Narkisim" w:hAnsi="Narkisim" w:cs="Narkisim"/>
          <w:rtl/>
        </w:rPr>
        <w:footnoteReference w:id="260"/>
      </w:r>
      <w:r w:rsidRPr="002677D0">
        <w:rPr>
          <w:rFonts w:ascii="Narkisim" w:hAnsi="Narkisim" w:cs="Narkisim"/>
          <w:rtl/>
        </w:rPr>
        <w:t xml:space="preserve">. וע' ראשית ביכורים. ואפשר דכוונת הרש"ש הכא כשהקנה </w:t>
      </w:r>
      <w:r w:rsidRPr="002677D0">
        <w:rPr>
          <w:rFonts w:ascii="Narkisim" w:hAnsi="Narkisim" w:cs="Narkisim"/>
          <w:rtl/>
        </w:rPr>
        <w:lastRenderedPageBreak/>
        <w:t>קודם שיצא רובו יש פטור לקוח</w:t>
      </w:r>
      <w:r w:rsidRPr="002677D0">
        <w:rPr>
          <w:rStyle w:val="ac"/>
          <w:rFonts w:ascii="Narkisim" w:hAnsi="Narkisim" w:cs="Narkisim"/>
          <w:rtl/>
        </w:rPr>
        <w:footnoteReference w:id="261"/>
      </w:r>
      <w:r w:rsidRPr="002677D0">
        <w:rPr>
          <w:rFonts w:ascii="Narkisim" w:hAnsi="Narkisim" w:cs="Narkisim"/>
          <w:rtl/>
        </w:rPr>
        <w:t>.</w:t>
      </w:r>
    </w:p>
    <w:p w14:paraId="4CC2E854" w14:textId="77777777" w:rsidR="005D0D36" w:rsidRPr="002677D0" w:rsidRDefault="00000000" w:rsidP="002677D0">
      <w:pPr>
        <w:bidi/>
        <w:rPr>
          <w:rFonts w:ascii="Narkisim" w:hAnsi="Narkisim" w:cs="Narkisim"/>
        </w:rPr>
      </w:pPr>
      <w:r w:rsidRPr="002677D0">
        <w:rPr>
          <w:rFonts w:ascii="Narkisim" w:hAnsi="Narkisim" w:cs="Narkisim"/>
          <w:u w:val="single"/>
          <w:rtl/>
        </w:rPr>
        <w:t>הלקוח חל על מחוסר זמן, א"ל זו אינה משנה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דמק' דכיון דמחוסר זמן לא הוה שעת עשייה</w:t>
      </w:r>
      <w:r w:rsidRPr="002677D0">
        <w:rPr>
          <w:rStyle w:val="ac"/>
          <w:rFonts w:ascii="Narkisim" w:hAnsi="Narkisim" w:cs="Narkisim"/>
          <w:rtl/>
        </w:rPr>
        <w:footnoteReference w:id="262"/>
      </w:r>
      <w:r w:rsidRPr="002677D0">
        <w:rPr>
          <w:rFonts w:ascii="Narkisim" w:hAnsi="Narkisim" w:cs="Narkisim"/>
          <w:rtl/>
        </w:rPr>
        <w:t>.</w:t>
      </w:r>
    </w:p>
    <w:p w14:paraId="6C57B26F" w14:textId="77777777" w:rsidR="005D0D36" w:rsidRPr="002677D0" w:rsidRDefault="00000000" w:rsidP="002677D0">
      <w:pPr>
        <w:pStyle w:val="a7"/>
        <w:bidi/>
        <w:rPr>
          <w:rFonts w:ascii="Narkisim" w:hAnsi="Narkisim"/>
        </w:rPr>
      </w:pPr>
      <w:r w:rsidRPr="002677D0">
        <w:rPr>
          <w:rFonts w:ascii="Narkisim" w:hAnsi="Narkisim"/>
          <w:rtl/>
        </w:rPr>
        <w:t>ומבואר בסוגיין דלמ"ד דמחו"ז אינו נכנס לדיר להתעשר אין פטור לקוח במחוסר זמן. וה</w:t>
      </w:r>
      <w:r w:rsidRPr="002677D0">
        <w:rPr>
          <w:rFonts w:ascii="Narkisim" w:hAnsi="Narkisim"/>
          <w:b/>
          <w:bCs/>
          <w:rtl/>
        </w:rPr>
        <w:t>רמב"ם</w:t>
      </w:r>
      <w:r w:rsidRPr="002677D0">
        <w:rPr>
          <w:rFonts w:ascii="Narkisim" w:hAnsi="Narkisim"/>
          <w:rtl/>
        </w:rPr>
        <w:t xml:space="preserve"> (ו טו) ביאר</w:t>
      </w:r>
      <w:r w:rsidRPr="002677D0">
        <w:rPr>
          <w:rStyle w:val="ac"/>
          <w:rFonts w:ascii="Narkisim" w:hAnsi="Narkisim"/>
          <w:rtl/>
        </w:rPr>
        <w:footnoteReference w:id="263"/>
      </w:r>
      <w:r w:rsidRPr="002677D0">
        <w:rPr>
          <w:rFonts w:ascii="Narkisim" w:hAnsi="Narkisim"/>
          <w:rtl/>
        </w:rPr>
        <w:t xml:space="preserve"> שכיון שאין מחוסר זמן ראוי להתעשר, הרי זה כמי שלקח עוברים ונולדו ברשותו.</w:t>
      </w:r>
    </w:p>
    <w:p w14:paraId="7B6536F2" w14:textId="77777777" w:rsidR="005D0D36" w:rsidRPr="002677D0" w:rsidRDefault="00000000" w:rsidP="002677D0">
      <w:pPr>
        <w:pStyle w:val="aa"/>
        <w:bidi/>
        <w:rPr>
          <w:rFonts w:ascii="Narkisim" w:hAnsi="Narkisim"/>
        </w:rPr>
      </w:pPr>
      <w:r w:rsidRPr="002677D0">
        <w:rPr>
          <w:rFonts w:ascii="Narkisim" w:hAnsi="Narkisim"/>
          <w:rtl/>
        </w:rPr>
        <w:t>וה</w:t>
      </w:r>
      <w:r w:rsidRPr="002677D0">
        <w:rPr>
          <w:rFonts w:ascii="Narkisim" w:hAnsi="Narkisim"/>
          <w:b/>
          <w:bCs/>
          <w:rtl/>
        </w:rPr>
        <w:t>רמב"ם</w:t>
      </w:r>
      <w:r w:rsidRPr="002677D0">
        <w:rPr>
          <w:rFonts w:ascii="Narkisim" w:hAnsi="Narkisim"/>
          <w:rtl/>
        </w:rPr>
        <w:t xml:space="preserve"> (שם יב) כת' הלוקח עשרה עוברים במעי אמן, כולן נכנסין לדיר להתעשר שהרי ברשותו נולדו. וצ"ב אמאי הוצרך לכפול דין זה, הא אף מחוסר זמן אינו נחשב לקוח.</w:t>
      </w:r>
    </w:p>
    <w:p w14:paraId="74F9CE08" w14:textId="77777777" w:rsidR="005D0D36" w:rsidRPr="002677D0" w:rsidRDefault="00000000" w:rsidP="002677D0">
      <w:pPr>
        <w:pStyle w:val="aa"/>
        <w:bidi/>
        <w:rPr>
          <w:rFonts w:ascii="Narkisim" w:hAnsi="Narkisim"/>
        </w:rPr>
      </w:pPr>
      <w:r w:rsidRPr="002677D0">
        <w:rPr>
          <w:rFonts w:ascii="Narkisim" w:hAnsi="Narkisim"/>
          <w:rtl/>
        </w:rPr>
        <w:t>וה</w:t>
      </w:r>
      <w:r w:rsidRPr="002677D0">
        <w:rPr>
          <w:rFonts w:ascii="Narkisim" w:hAnsi="Narkisim"/>
          <w:b/>
          <w:bCs/>
          <w:rtl/>
        </w:rPr>
        <w:t>יונת אלם</w:t>
      </w:r>
      <w:r w:rsidRPr="002677D0">
        <w:rPr>
          <w:rFonts w:ascii="Narkisim" w:hAnsi="Narkisim"/>
          <w:rtl/>
        </w:rPr>
        <w:t xml:space="preserve"> (ל) דן שלא שייך כלל צירוף למעשר בעבור, וכ"ש דאינו בכלל 'אשר תעבור'. ואילו מחוסר זמן פטור ממעשר רק מגזיה"כ. וכת' שלדעת הרמב"ם שהלוקח עוברין ידעינן מסברא דלא נחשב לקוח כיון דלא הוה משעת חיוב</w:t>
      </w:r>
      <w:r w:rsidRPr="002677D0">
        <w:rPr>
          <w:rStyle w:val="ac"/>
          <w:rFonts w:ascii="Narkisim" w:hAnsi="Narkisim"/>
          <w:rtl/>
        </w:rPr>
        <w:footnoteReference w:id="264"/>
      </w:r>
      <w:r w:rsidRPr="002677D0">
        <w:rPr>
          <w:rFonts w:ascii="Narkisim" w:hAnsi="Narkisim"/>
          <w:rtl/>
        </w:rPr>
        <w:t>, ואילו גזיה"כ דתעשה איצטריך רק למחוסר זמן [ודלא כפשטות הגמ' דידן לעיל], ומש"ה חילקום הרמב"ם לב' דינים.</w:t>
      </w:r>
    </w:p>
    <w:p w14:paraId="2E620D4E" w14:textId="77777777" w:rsidR="005D0D36" w:rsidRPr="002677D0" w:rsidRDefault="00000000" w:rsidP="002677D0">
      <w:pPr>
        <w:bidi/>
        <w:rPr>
          <w:rFonts w:ascii="Narkisim" w:hAnsi="Narkisim" w:cs="Narkisim"/>
        </w:rPr>
      </w:pPr>
      <w:r w:rsidRPr="002677D0">
        <w:rPr>
          <w:rFonts w:ascii="Narkisim" w:hAnsi="Narkisim" w:cs="Narkisim"/>
          <w:u w:val="single"/>
          <w:rtl/>
        </w:rPr>
        <w:t>וחזר ולקחו הימנה, והא איפסיל ליה בלקוח וכו'</w:t>
      </w:r>
      <w:r w:rsidRPr="002677D0">
        <w:rPr>
          <w:rFonts w:ascii="Narkisim" w:hAnsi="Narkisim" w:cs="Narkisim"/>
          <w:rtl/>
        </w:rPr>
        <w:t>. מבואר דפשיטא לגמ' דיש פטור לקוח אף שחזר ולקח</w:t>
      </w:r>
      <w:r w:rsidRPr="002677D0">
        <w:rPr>
          <w:rStyle w:val="ac"/>
          <w:rFonts w:ascii="Narkisim" w:hAnsi="Narkisim" w:cs="Narkisim"/>
          <w:rtl/>
        </w:rPr>
        <w:footnoteReference w:id="265"/>
      </w:r>
      <w:r w:rsidRPr="002677D0">
        <w:rPr>
          <w:rFonts w:ascii="Narkisim" w:hAnsi="Narkisim" w:cs="Narkisim"/>
          <w:rtl/>
        </w:rPr>
        <w:t>, וכן משמע מדברי רש"י (לעיל יא.)</w:t>
      </w:r>
      <w:r w:rsidRPr="002677D0">
        <w:rPr>
          <w:rStyle w:val="ac"/>
          <w:rFonts w:ascii="Narkisim" w:hAnsi="Narkisim" w:cs="Narkisim"/>
          <w:rtl/>
        </w:rPr>
        <w:footnoteReference w:id="266"/>
      </w:r>
      <w:r w:rsidRPr="002677D0">
        <w:rPr>
          <w:rFonts w:ascii="Narkisim" w:hAnsi="Narkisim" w:cs="Narkisim"/>
          <w:rtl/>
        </w:rPr>
        <w:t xml:space="preserve"> [וכן יש להוכיח מהגמ' לעיל יא.</w:t>
      </w:r>
      <w:r w:rsidRPr="002677D0">
        <w:rPr>
          <w:rStyle w:val="ac"/>
          <w:rFonts w:ascii="Narkisim" w:hAnsi="Narkisim" w:cs="Narkisim"/>
          <w:rtl/>
        </w:rPr>
        <w:footnoteReference w:id="267"/>
      </w:r>
      <w:r w:rsidRPr="002677D0">
        <w:rPr>
          <w:rFonts w:ascii="Narkisim" w:hAnsi="Narkisim" w:cs="Narkisim"/>
          <w:rtl/>
        </w:rPr>
        <w:t>]. וכן איתא ב</w:t>
      </w:r>
      <w:r w:rsidRPr="002677D0">
        <w:rPr>
          <w:rFonts w:ascii="Narkisim" w:hAnsi="Narkisim" w:cs="Narkisim"/>
          <w:b/>
          <w:bCs/>
          <w:rtl/>
        </w:rPr>
        <w:t>תוספתא</w:t>
      </w:r>
      <w:r w:rsidRPr="002677D0">
        <w:rPr>
          <w:rFonts w:ascii="Narkisim" w:hAnsi="Narkisim" w:cs="Narkisim"/>
          <w:rtl/>
        </w:rPr>
        <w:t xml:space="preserve"> (ז ג) איזהו לקוח כל שמכרו לו וחוזר ולקחו הימנו, או שנתנו לו במתנה וחוזר ולקחו הימנו. וכ"כ מהריט"א (פא סק"ו ד"ה הן אמת) והמנח"ח (שס ו) דפטור לקוח הוה אף בחזר ולקח.</w:t>
      </w:r>
    </w:p>
    <w:p w14:paraId="02A541AE" w14:textId="77777777" w:rsidR="005D0D36" w:rsidRPr="002677D0" w:rsidRDefault="00000000" w:rsidP="002677D0">
      <w:pPr>
        <w:pStyle w:val="a7"/>
        <w:bidi/>
        <w:rPr>
          <w:rFonts w:ascii="Narkisim" w:hAnsi="Narkisim"/>
        </w:rPr>
      </w:pPr>
      <w:r w:rsidRPr="002677D0">
        <w:rPr>
          <w:rFonts w:ascii="Narkisim" w:hAnsi="Narkisim"/>
          <w:rtl/>
        </w:rPr>
        <w:t>אבל ה</w:t>
      </w:r>
      <w:r w:rsidRPr="002677D0">
        <w:rPr>
          <w:rFonts w:ascii="Narkisim" w:hAnsi="Narkisim"/>
          <w:b/>
          <w:bCs/>
          <w:rtl/>
        </w:rPr>
        <w:t>חמד"ש</w:t>
      </w:r>
      <w:r w:rsidRPr="002677D0">
        <w:rPr>
          <w:rFonts w:ascii="Narkisim" w:hAnsi="Narkisim"/>
          <w:rtl/>
        </w:rPr>
        <w:t xml:space="preserve"> (או"ח א ד"ה ולפ"ז יש) נקט דמכר וחזר ולקח אין בו פטור לקוח</w:t>
      </w:r>
      <w:r w:rsidRPr="002677D0">
        <w:rPr>
          <w:rStyle w:val="ac"/>
          <w:rFonts w:ascii="Narkisim" w:hAnsi="Narkisim"/>
          <w:rtl/>
        </w:rPr>
        <w:footnoteReference w:id="268"/>
      </w:r>
      <w:r w:rsidRPr="002677D0">
        <w:rPr>
          <w:rFonts w:ascii="Narkisim" w:hAnsi="Narkisim"/>
          <w:rtl/>
        </w:rPr>
        <w:t>, ונכנס לדיר להתעשר</w:t>
      </w:r>
      <w:r w:rsidRPr="002677D0">
        <w:rPr>
          <w:rStyle w:val="ac"/>
          <w:rFonts w:ascii="Narkisim" w:hAnsi="Narkisim"/>
          <w:rtl/>
        </w:rPr>
        <w:footnoteReference w:id="269"/>
      </w:r>
      <w:r w:rsidRPr="002677D0">
        <w:rPr>
          <w:rFonts w:ascii="Narkisim" w:hAnsi="Narkisim"/>
          <w:rtl/>
        </w:rPr>
        <w:t>. וציין (בהג"ה) לדברי הרמב"ם (ו י) דהחיוב מעשר הוה עד שיוולדו ברשותו, משמע דמכר וחזר ולקח חייב. וה</w:t>
      </w:r>
      <w:r w:rsidRPr="002677D0">
        <w:rPr>
          <w:rFonts w:ascii="Narkisim" w:hAnsi="Narkisim"/>
          <w:b/>
          <w:bCs/>
          <w:rtl/>
        </w:rPr>
        <w:t>אחרונים</w:t>
      </w:r>
      <w:r w:rsidRPr="002677D0">
        <w:rPr>
          <w:rFonts w:ascii="Narkisim" w:hAnsi="Narkisim"/>
          <w:rtl/>
        </w:rPr>
        <w:t xml:space="preserve"> תמהו דלא הזכיר הא דסוגיין, וצע"ג.</w:t>
      </w:r>
    </w:p>
    <w:p w14:paraId="18D5699C" w14:textId="77777777" w:rsidR="005D0D36" w:rsidRPr="002677D0" w:rsidRDefault="00000000" w:rsidP="002677D0">
      <w:pPr>
        <w:pStyle w:val="a8"/>
        <w:bidi/>
        <w:rPr>
          <w:rFonts w:ascii="Narkisim" w:hAnsi="Narkisim"/>
        </w:rPr>
      </w:pPr>
      <w:r w:rsidRPr="002677D0">
        <w:rPr>
          <w:rFonts w:ascii="Narkisim" w:hAnsi="Narkisim"/>
          <w:rtl/>
        </w:rPr>
        <w:t>והדבר אברהם (א כח ה) האריך לפלפל דתלי בסוגיין, שהמקשן לא ידע דמחוסר זמן לא נחשב לקוח, ולמד לגמרי דומיא דבנך שלא יצא כלל. אבל למסקנא תלוי בשעת חיוב, א"כ כשחזר לרשותו חייב.</w:t>
      </w:r>
    </w:p>
    <w:p w14:paraId="4E413E65" w14:textId="77777777" w:rsidR="005D0D36" w:rsidRPr="002677D0" w:rsidRDefault="00000000" w:rsidP="002677D0">
      <w:pPr>
        <w:bidi/>
        <w:rPr>
          <w:rFonts w:ascii="Narkisim" w:hAnsi="Narkisim" w:cs="Narkisim"/>
        </w:rPr>
      </w:pPr>
      <w:r w:rsidRPr="002677D0">
        <w:rPr>
          <w:rFonts w:ascii="Narkisim" w:hAnsi="Narkisim" w:cs="Narkisim"/>
          <w:u w:val="single"/>
          <w:rtl/>
        </w:rPr>
        <w:t>שם</w:t>
      </w:r>
      <w:r w:rsidRPr="002677D0">
        <w:rPr>
          <w:rFonts w:ascii="Narkisim" w:hAnsi="Narkisim" w:cs="Narkisim"/>
          <w:rtl/>
        </w:rPr>
        <w:t>. ב</w:t>
      </w:r>
      <w:r w:rsidRPr="002677D0">
        <w:rPr>
          <w:rFonts w:ascii="Narkisim" w:hAnsi="Narkisim" w:cs="Narkisim"/>
          <w:b/>
          <w:bCs/>
          <w:rtl/>
        </w:rPr>
        <w:t>ס' קהלת יעקב</w:t>
      </w:r>
      <w:r w:rsidRPr="002677D0">
        <w:rPr>
          <w:rFonts w:ascii="Narkisim" w:hAnsi="Narkisim" w:cs="Narkisim"/>
          <w:rtl/>
        </w:rPr>
        <w:t xml:space="preserve"> (אלגאזי, תוספת דרבנן א נט, הו' במנח"ח שס) כת' דאף מתנה ע"מ להחזיר יש בו פטור לקוח, וכדאיתא בסוגיין שפטר אף כשחזר ולקחו. ויש שהעירו שלדברי הקצות (רמא ד) דגדר מתנה ע"מ להחזיר הוה בעלות לזמן</w:t>
      </w:r>
      <w:r w:rsidRPr="002677D0">
        <w:rPr>
          <w:rStyle w:val="ac"/>
          <w:rFonts w:ascii="Narkisim" w:hAnsi="Narkisim" w:cs="Narkisim"/>
          <w:rtl/>
        </w:rPr>
        <w:footnoteReference w:id="270"/>
      </w:r>
      <w:r w:rsidRPr="002677D0">
        <w:rPr>
          <w:rFonts w:ascii="Narkisim" w:hAnsi="Narkisim" w:cs="Narkisim"/>
          <w:rtl/>
        </w:rPr>
        <w:t>, וכשחוזר וקונה אי"צ מעשה קנין, א"כ י"ל דלא נחשב לקוח מכאן ולהבא.</w:t>
      </w:r>
    </w:p>
    <w:p w14:paraId="3803866D" w14:textId="77777777" w:rsidR="005D0D36" w:rsidRPr="002677D0" w:rsidRDefault="00000000" w:rsidP="002677D0">
      <w:pPr>
        <w:bidi/>
        <w:rPr>
          <w:rFonts w:ascii="Narkisim" w:hAnsi="Narkisim" w:cs="Narkisim"/>
        </w:rPr>
      </w:pPr>
      <w:r w:rsidRPr="002677D0">
        <w:rPr>
          <w:rFonts w:ascii="Narkisim" w:hAnsi="Narkisim" w:cs="Narkisim"/>
          <w:u w:val="single"/>
          <w:rtl/>
        </w:rPr>
        <w:t>אישתמיטתיה וכו' לקח י' עוברין במעי אמן וכו'.</w:t>
      </w:r>
      <w:r w:rsidRPr="002677D0">
        <w:rPr>
          <w:rFonts w:ascii="Narkisim" w:hAnsi="Narkisim" w:cs="Narkisim"/>
          <w:rtl/>
        </w:rPr>
        <w:t xml:space="preserve"> פ</w:t>
      </w:r>
      <w:r w:rsidRPr="002677D0">
        <w:rPr>
          <w:rFonts w:ascii="Narkisim" w:hAnsi="Narkisim" w:cs="Narkisim"/>
          <w:b/>
          <w:bCs/>
          <w:rtl/>
        </w:rPr>
        <w:t>רש"י</w:t>
      </w:r>
      <w:r w:rsidRPr="002677D0">
        <w:rPr>
          <w:rFonts w:ascii="Narkisim" w:hAnsi="Narkisim" w:cs="Narkisim"/>
          <w:rtl/>
        </w:rPr>
        <w:t xml:space="preserve"> וה"נ כגון שנתנו במעי אמו. ו</w:t>
      </w:r>
      <w:r w:rsidRPr="002677D0">
        <w:rPr>
          <w:rFonts w:ascii="Narkisim" w:hAnsi="Narkisim" w:cs="Narkisim"/>
          <w:b/>
          <w:bCs/>
          <w:rtl/>
        </w:rPr>
        <w:t xml:space="preserve">רש"י </w:t>
      </w:r>
      <w:r w:rsidRPr="002677D0">
        <w:rPr>
          <w:rFonts w:ascii="Narkisim" w:hAnsi="Narkisim" w:cs="Narkisim"/>
          <w:b/>
          <w:bCs/>
          <w:rtl/>
        </w:rPr>
        <w:lastRenderedPageBreak/>
        <w:t>כת"י</w:t>
      </w:r>
      <w:r w:rsidRPr="002677D0">
        <w:rPr>
          <w:rFonts w:ascii="Narkisim" w:hAnsi="Narkisim" w:cs="Narkisim"/>
          <w:rtl/>
        </w:rPr>
        <w:t xml:space="preserve"> (הו"צ מהד' עוז והדר) הוסיף ולקחה ממנו במעי אמו. [דאיירי שהבועל מעשר, וע"כ דחזר ולקח בעודו במעי אמו או מחוסר זמן, ע' תוס'].</w:t>
      </w:r>
    </w:p>
    <w:p w14:paraId="7A48E65A" w14:textId="77777777" w:rsidR="005D0D36" w:rsidRPr="002677D0" w:rsidRDefault="00000000" w:rsidP="002677D0">
      <w:pPr>
        <w:pStyle w:val="a7"/>
        <w:bidi/>
        <w:rPr>
          <w:rFonts w:ascii="Narkisim" w:hAnsi="Narkisim"/>
        </w:rPr>
      </w:pPr>
      <w:r w:rsidRPr="002677D0">
        <w:rPr>
          <w:rFonts w:ascii="Narkisim" w:hAnsi="Narkisim"/>
          <w:rtl/>
        </w:rPr>
        <w:t xml:space="preserve">אבל </w:t>
      </w:r>
      <w:r w:rsidRPr="002677D0">
        <w:rPr>
          <w:rFonts w:ascii="Narkisim" w:hAnsi="Narkisim"/>
          <w:b/>
          <w:bCs/>
          <w:rtl/>
        </w:rPr>
        <w:t>רגמ"ה</w:t>
      </w:r>
      <w:r w:rsidRPr="002677D0">
        <w:rPr>
          <w:rFonts w:ascii="Narkisim" w:hAnsi="Narkisim"/>
          <w:rtl/>
        </w:rPr>
        <w:t xml:space="preserve"> כת' (לשון ראשון) דבזונה עכו"ם דלא איחייבא במעשר, ודמי כי חזר ולקחו ממנה כלקחו שלא בשעת עשייה. </w:t>
      </w:r>
      <w:r w:rsidRPr="002677D0">
        <w:rPr>
          <w:rFonts w:ascii="Narkisim" w:hAnsi="Narkisim"/>
          <w:szCs w:val="20"/>
          <w:rtl/>
        </w:rPr>
        <w:t>וב</w:t>
      </w:r>
      <w:r w:rsidRPr="002677D0">
        <w:rPr>
          <w:rFonts w:ascii="Narkisim" w:hAnsi="Narkisim"/>
          <w:b/>
          <w:bCs/>
          <w:szCs w:val="20"/>
          <w:rtl/>
        </w:rPr>
        <w:t>הג' חש"ל</w:t>
      </w:r>
      <w:r w:rsidRPr="002677D0">
        <w:rPr>
          <w:rFonts w:ascii="Narkisim" w:hAnsi="Narkisim"/>
          <w:szCs w:val="20"/>
          <w:rtl/>
        </w:rPr>
        <w:t xml:space="preserve"> הק' דבגמ' לפנינו הק' דהוה לקוח, ותי' בעוברין. וכת' דמשמע שרגמ"ה לא גרס כן, וצ"ע. ושמעתי ליישב דרגמ"ה נקט שקו' הגמ' הוא שנתן לה באתנן בעודו עובר [וכמ"ש רש"י לפנינו], ולכאורה איירי שהבועל חזר ולקח ממנו לאחר זמן. ובזה ביאר רגמ"ה דביד נכרית אין בו דין לקוח כיון דלא נתחייב, וכמו מחוסר זמן. ובלישנא אחרינא חידש רגמ"ה דאיירי דאף חזר ולקח ממנו בעודו עובר [וכגירסא בדברי רש"י].</w:t>
      </w:r>
    </w:p>
    <w:p w14:paraId="59B9F3F8" w14:textId="77777777" w:rsidR="005D0D36" w:rsidRPr="002677D0" w:rsidRDefault="00000000" w:rsidP="002677D0">
      <w:pPr>
        <w:pStyle w:val="aa"/>
        <w:bidi/>
        <w:rPr>
          <w:rFonts w:ascii="Narkisim" w:hAnsi="Narkisim"/>
        </w:rPr>
      </w:pPr>
      <w:r w:rsidRPr="002677D0">
        <w:rPr>
          <w:rFonts w:ascii="Narkisim" w:hAnsi="Narkisim"/>
          <w:u w:val="single"/>
          <w:rtl/>
        </w:rPr>
        <w:t>שם. לקח י' עוברין</w:t>
      </w:r>
      <w:r w:rsidRPr="002677D0">
        <w:rPr>
          <w:rFonts w:ascii="Narkisim" w:hAnsi="Narkisim"/>
          <w:rtl/>
        </w:rPr>
        <w:t>. ה</w:t>
      </w:r>
      <w:r w:rsidRPr="002677D0">
        <w:rPr>
          <w:rFonts w:ascii="Narkisim" w:hAnsi="Narkisim"/>
          <w:b/>
          <w:bCs/>
          <w:rtl/>
        </w:rPr>
        <w:t>יד דוד</w:t>
      </w:r>
      <w:r w:rsidRPr="002677D0">
        <w:rPr>
          <w:rFonts w:ascii="Narkisim" w:hAnsi="Narkisim"/>
          <w:rtl/>
        </w:rPr>
        <w:t xml:space="preserve"> דן האם איירי שנתן לה באתנן את הולד לבד [וכצד דיש קנין בעובר, ע' מש"כ לעיל ג:], אך י"ל דאיירי כשנתן לה עם האם.</w:t>
      </w:r>
    </w:p>
    <w:p w14:paraId="4DD152E0" w14:textId="77777777" w:rsidR="005D0D36" w:rsidRPr="002677D0" w:rsidRDefault="00000000" w:rsidP="002677D0">
      <w:pPr>
        <w:pStyle w:val="aa"/>
        <w:bidi/>
        <w:rPr>
          <w:rFonts w:ascii="Narkisim" w:hAnsi="Narkisim"/>
        </w:rPr>
      </w:pPr>
      <w:r w:rsidRPr="002677D0">
        <w:rPr>
          <w:rFonts w:ascii="Narkisim" w:hAnsi="Narkisim"/>
          <w:rtl/>
        </w:rPr>
        <w:t>וה</w:t>
      </w:r>
      <w:r w:rsidRPr="002677D0">
        <w:rPr>
          <w:rFonts w:ascii="Narkisim" w:hAnsi="Narkisim"/>
          <w:b/>
          <w:bCs/>
          <w:rtl/>
        </w:rPr>
        <w:t>רש"ש</w:t>
      </w:r>
      <w:r w:rsidRPr="002677D0">
        <w:rPr>
          <w:rFonts w:ascii="Narkisim" w:hAnsi="Narkisim"/>
          <w:rtl/>
        </w:rPr>
        <w:t xml:space="preserve"> דן דאף אי עשה עובר אתנן במעי אמו, כשנולד מיקרי שינוי</w:t>
      </w:r>
      <w:r w:rsidRPr="002677D0">
        <w:rPr>
          <w:rStyle w:val="ac"/>
          <w:rFonts w:ascii="Narkisim" w:hAnsi="Narkisim"/>
          <w:rtl/>
        </w:rPr>
        <w:footnoteReference w:id="271"/>
      </w:r>
      <w:r w:rsidRPr="002677D0">
        <w:rPr>
          <w:rFonts w:ascii="Narkisim" w:hAnsi="Narkisim"/>
          <w:rtl/>
        </w:rPr>
        <w:t>. והביא דלענין זה לידה לא הוה שינוי, וכדאיתא בגמ' (ע"ז מז.) דמעיקרא בהמה ודשא הוא דאחידא באנפא. וע"ד מש"כ תוס' (ע"ז מו: ותמורה ל:). אך הביא דבלישנא קמא (ע"ז שם) מדמה שינוי דעובר לחטים ועשאן סלת. וכת' דע"כ יתרץ באתנן שנכנס לדיר להתעשר במחוסר זמן ודלא כר"ש.</w:t>
      </w:r>
    </w:p>
    <w:p w14:paraId="726536C9" w14:textId="77777777" w:rsidR="005D0D36" w:rsidRPr="002677D0" w:rsidRDefault="00000000" w:rsidP="002677D0">
      <w:pPr>
        <w:pStyle w:val="3"/>
        <w:bidi/>
        <w:rPr>
          <w:rFonts w:ascii="Narkisim" w:hAnsi="Narkisim"/>
        </w:rPr>
      </w:pPr>
      <w:r w:rsidRPr="002677D0">
        <w:rPr>
          <w:rFonts w:ascii="Narkisim" w:hAnsi="Narkisim"/>
          <w:rtl/>
        </w:rPr>
        <w:t>דף נו:</w:t>
      </w:r>
    </w:p>
    <w:p w14:paraId="2FF3ADF0" w14:textId="77777777" w:rsidR="005D0D36" w:rsidRPr="002677D0" w:rsidRDefault="00000000" w:rsidP="002677D0">
      <w:pPr>
        <w:pStyle w:val="aa"/>
        <w:bidi/>
        <w:rPr>
          <w:rFonts w:ascii="Narkisim" w:hAnsi="Narkisim"/>
        </w:rPr>
      </w:pPr>
      <w:r w:rsidRPr="002677D0">
        <w:rPr>
          <w:rFonts w:ascii="Narkisim" w:hAnsi="Narkisim"/>
          <w:u w:val="single"/>
          <w:rtl/>
        </w:rPr>
        <w:t>דאמר אביי זונה נכרית אתננה אסור וכו'</w:t>
      </w:r>
      <w:r w:rsidRPr="002677D0">
        <w:rPr>
          <w:rFonts w:ascii="Narkisim" w:hAnsi="Narkisim"/>
          <w:rtl/>
        </w:rPr>
        <w:t>. דס"ל דזונה הוא דוקא במקום דלא תפסי קידושין. [וכן זונה ישראלית בעריות]</w:t>
      </w:r>
      <w:r w:rsidRPr="002677D0">
        <w:rPr>
          <w:rStyle w:val="ac"/>
          <w:rFonts w:ascii="Narkisim" w:hAnsi="Narkisim"/>
          <w:rtl/>
        </w:rPr>
        <w:footnoteReference w:id="272"/>
      </w:r>
      <w:r w:rsidRPr="002677D0">
        <w:rPr>
          <w:rFonts w:ascii="Narkisim" w:hAnsi="Narkisim"/>
          <w:rtl/>
        </w:rPr>
        <w:t>. ורבא (תמורה כט:) חלק דאף זונה ישראלית אסור. דיליף דאף בחייבי לאוין.</w:t>
      </w:r>
    </w:p>
    <w:p w14:paraId="32649FD6" w14:textId="77777777" w:rsidR="005D0D36" w:rsidRPr="002677D0" w:rsidRDefault="00000000" w:rsidP="002677D0">
      <w:pPr>
        <w:pStyle w:val="aa"/>
        <w:bidi/>
        <w:rPr>
          <w:rFonts w:ascii="Narkisim" w:hAnsi="Narkisim"/>
        </w:rPr>
      </w:pPr>
      <w:r w:rsidRPr="002677D0">
        <w:rPr>
          <w:rFonts w:ascii="Narkisim" w:hAnsi="Narkisim"/>
          <w:u w:val="single"/>
          <w:rtl/>
        </w:rPr>
        <w:t>תוד"ה זונה ישראלית</w:t>
      </w:r>
      <w:r w:rsidRPr="002677D0">
        <w:rPr>
          <w:rFonts w:ascii="Narkisim" w:hAnsi="Narkisim"/>
          <w:rtl/>
        </w:rPr>
        <w:t>. [תחילת התוס' משובש, ע' שיטמ"ק ואחרונים]. הו"מ לאשכוחי באיסור ערוה וכו'. ו</w:t>
      </w:r>
      <w:r w:rsidRPr="002677D0">
        <w:rPr>
          <w:rFonts w:ascii="Narkisim" w:hAnsi="Narkisim"/>
          <w:b/>
          <w:bCs/>
          <w:rtl/>
        </w:rPr>
        <w:t>רע"א</w:t>
      </w:r>
      <w:r w:rsidRPr="002677D0">
        <w:rPr>
          <w:rFonts w:ascii="Narkisim" w:hAnsi="Narkisim"/>
          <w:rtl/>
        </w:rPr>
        <w:t xml:space="preserve"> כת' דלדעת ר' נחוניא בן הקנה (כתובות ל. וכ"מ) דחייבי כריתות פטורים מממון משום קלב"ם, מש"ה לא הוה מצי להעמיד ברייתא באיסור ערוה. דכיון דאי"צ לשלם לה שכר על הביאה לא הוה אתנן, לולי סבר רבא דאתנן אסרה תורה כיון שחייב בידי שמים. ומשמע להדיא (ב"מ צא.) דאביי לא ס"ל הך דרבא. ומש"ה ניחא הא דנקט ברייתא דוקא בכותית. ואילו ברייתא דתמורה דאין אתנן אלא הבא בעבירה ס"ל כרבנן דלא אמרי' קלב"מ בחייבי כריתות.</w:t>
      </w:r>
    </w:p>
    <w:p w14:paraId="5954B1CD" w14:textId="77777777" w:rsidR="005D0D36" w:rsidRPr="002677D0" w:rsidRDefault="00000000" w:rsidP="002677D0">
      <w:pPr>
        <w:pStyle w:val="aa"/>
        <w:bidi/>
        <w:rPr>
          <w:rFonts w:ascii="Narkisim" w:hAnsi="Narkisim"/>
        </w:rPr>
      </w:pPr>
      <w:r w:rsidRPr="002677D0">
        <w:rPr>
          <w:rFonts w:ascii="Narkisim" w:hAnsi="Narkisim"/>
          <w:u w:val="single"/>
          <w:rtl/>
        </w:rPr>
        <w:t>תוד"ה מה עריות</w:t>
      </w:r>
      <w:r w:rsidRPr="002677D0">
        <w:rPr>
          <w:rFonts w:ascii="Narkisim" w:hAnsi="Narkisim"/>
          <w:rtl/>
        </w:rPr>
        <w:t>. דלא תפסי בה קידושין לא לדידיה ולא לאחריני</w:t>
      </w:r>
      <w:r w:rsidRPr="002677D0">
        <w:rPr>
          <w:rStyle w:val="ac"/>
          <w:rFonts w:ascii="Narkisim" w:hAnsi="Narkisim"/>
          <w:rtl/>
        </w:rPr>
        <w:footnoteReference w:id="273"/>
      </w:r>
      <w:r w:rsidRPr="002677D0">
        <w:rPr>
          <w:rFonts w:ascii="Narkisim" w:hAnsi="Narkisim"/>
          <w:rtl/>
        </w:rPr>
        <w:t xml:space="preserve"> וכו'. וה</w:t>
      </w:r>
      <w:r w:rsidRPr="002677D0">
        <w:rPr>
          <w:rFonts w:ascii="Narkisim" w:hAnsi="Narkisim"/>
          <w:b/>
          <w:bCs/>
          <w:rtl/>
        </w:rPr>
        <w:t>רשב"א</w:t>
      </w:r>
      <w:r w:rsidRPr="002677D0">
        <w:rPr>
          <w:rFonts w:ascii="Narkisim" w:hAnsi="Narkisim"/>
          <w:rtl/>
        </w:rPr>
        <w:t xml:space="preserve"> (יבמות מה:) ביאר דמי שיש לו קדושין בעלמא, באחריני, א"כ הא דהכא לית ליה קידושין הוא משום חומרא דערוה. אבל גוי ועבד דלא תפסי להו קדושי בבת ישראל כלל, דלמא לאו משום חומרי דערוה אלא דאינהו לאו בני קדושי נינהו ואפילו בבת מינן</w:t>
      </w:r>
      <w:r w:rsidRPr="002677D0">
        <w:rPr>
          <w:rStyle w:val="ac"/>
          <w:rFonts w:ascii="Narkisim" w:hAnsi="Narkisim"/>
          <w:rtl/>
        </w:rPr>
        <w:footnoteReference w:id="274"/>
      </w:r>
      <w:r w:rsidRPr="002677D0">
        <w:rPr>
          <w:rFonts w:ascii="Narkisim" w:hAnsi="Narkisim"/>
          <w:rtl/>
        </w:rPr>
        <w:t>. [ותוס' הק' דא"כ נימא דמטעם זה לא נחשב עריות להחשב זונה</w:t>
      </w:r>
      <w:r w:rsidRPr="002677D0">
        <w:rPr>
          <w:rStyle w:val="ac"/>
          <w:rFonts w:ascii="Narkisim" w:hAnsi="Narkisim"/>
          <w:rtl/>
        </w:rPr>
        <w:footnoteReference w:id="275"/>
      </w:r>
      <w:r w:rsidRPr="002677D0">
        <w:rPr>
          <w:rFonts w:ascii="Narkisim" w:hAnsi="Narkisim"/>
          <w:rtl/>
        </w:rPr>
        <w:t xml:space="preserve">.  </w:t>
      </w:r>
    </w:p>
    <w:p w14:paraId="2135F63E" w14:textId="77777777" w:rsidR="005D0D36" w:rsidRPr="002677D0" w:rsidRDefault="00000000" w:rsidP="002677D0">
      <w:pPr>
        <w:pStyle w:val="2"/>
        <w:bidi/>
        <w:rPr>
          <w:rFonts w:ascii="Narkisim" w:hAnsi="Narkisim"/>
        </w:rPr>
      </w:pPr>
      <w:r w:rsidRPr="002677D0">
        <w:rPr>
          <w:rFonts w:ascii="Narkisim" w:hAnsi="Narkisim"/>
          <w:rtl/>
        </w:rPr>
        <w:t>שותפין במעשר בהמה</w:t>
      </w:r>
    </w:p>
    <w:p w14:paraId="2E346A29" w14:textId="77777777" w:rsidR="005D0D36" w:rsidRPr="002677D0" w:rsidRDefault="00000000" w:rsidP="002677D0">
      <w:pPr>
        <w:bidi/>
        <w:rPr>
          <w:rFonts w:ascii="Narkisim" w:hAnsi="Narkisim" w:cs="Narkisim"/>
        </w:rPr>
      </w:pPr>
      <w:r w:rsidRPr="002677D0">
        <w:rPr>
          <w:rFonts w:ascii="Narkisim" w:hAnsi="Narkisim" w:cs="Narkisim"/>
          <w:u w:val="single"/>
          <w:rtl/>
        </w:rPr>
        <w:t>האחין וכו' חייבין במעשר בהמה פטורין מן הקלבון, קנו מתפיסת הבית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שלא חלקו, ועדיין תפיסת בית ירושת אביהן קיימת וכו' כאביהן דמו. דבמקום אביהן קיימי נכסי. ומש"ה לא נחשב שותפות, אא"כ חלקו ונשתתפו מתחילה. וכ"כ </w:t>
      </w:r>
      <w:r w:rsidRPr="002677D0">
        <w:rPr>
          <w:rFonts w:ascii="Narkisim" w:hAnsi="Narkisim" w:cs="Narkisim"/>
          <w:b/>
          <w:bCs/>
          <w:rtl/>
        </w:rPr>
        <w:t>רש"י</w:t>
      </w:r>
      <w:r w:rsidRPr="002677D0">
        <w:rPr>
          <w:rFonts w:ascii="Narkisim" w:hAnsi="Narkisim" w:cs="Narkisim"/>
          <w:rtl/>
        </w:rPr>
        <w:t xml:space="preserve"> (חולין כה: וביצה לט:, הו' בסמוך).</w:t>
      </w:r>
    </w:p>
    <w:p w14:paraId="2BD9853B" w14:textId="77777777" w:rsidR="005D0D36" w:rsidRPr="002677D0" w:rsidRDefault="00000000" w:rsidP="002677D0">
      <w:pPr>
        <w:pStyle w:val="a8"/>
        <w:bidi/>
        <w:rPr>
          <w:rFonts w:ascii="Narkisim" w:hAnsi="Narkisim"/>
        </w:rPr>
      </w:pPr>
      <w:r w:rsidRPr="002677D0">
        <w:rPr>
          <w:rFonts w:ascii="Narkisim" w:hAnsi="Narkisim"/>
          <w:rtl/>
        </w:rPr>
        <w:t>ורש"י גרס האחין השותפין, ופי' אחין שהן שותפין. אבל שותפין בעלמא ודאי פטורים. ובשאר שותפות אין מציאות כזה של בעלות משותף וכמו תפוסת הבית.</w:t>
      </w:r>
    </w:p>
    <w:p w14:paraId="52D8F635" w14:textId="77777777" w:rsidR="005D0D36" w:rsidRPr="002677D0" w:rsidRDefault="00000000" w:rsidP="002677D0">
      <w:pPr>
        <w:bidi/>
        <w:rPr>
          <w:rFonts w:ascii="Narkisim" w:hAnsi="Narkisim" w:cs="Narkisim"/>
        </w:rPr>
      </w:pPr>
      <w:r w:rsidRPr="002677D0">
        <w:rPr>
          <w:rFonts w:ascii="Narkisim" w:hAnsi="Narkisim" w:cs="Narkisim"/>
          <w:rtl/>
        </w:rPr>
        <w:t>אבל ה</w:t>
      </w:r>
      <w:r w:rsidRPr="002677D0">
        <w:rPr>
          <w:rFonts w:ascii="Narkisim" w:hAnsi="Narkisim" w:cs="Narkisim"/>
          <w:b/>
          <w:bCs/>
          <w:rtl/>
        </w:rPr>
        <w:t>רמב"ם</w:t>
      </w:r>
      <w:r w:rsidRPr="002677D0">
        <w:rPr>
          <w:rFonts w:ascii="Narkisim" w:hAnsi="Narkisim" w:cs="Narkisim"/>
          <w:rtl/>
        </w:rPr>
        <w:t xml:space="preserve"> (בכורות ו י ובפיה"מ כאן וחולין ספ"א) חילק בין תחילת השותפות לבין מה שנולד אח"כ. שכת' שהשותפין שנשתתפו וכן האחין שירשו מאביהן פטורין ממעשר, דהוה </w:t>
      </w:r>
      <w:r w:rsidRPr="002677D0">
        <w:rPr>
          <w:rFonts w:ascii="Narkisim" w:hAnsi="Narkisim" w:cs="Narkisim"/>
          <w:rtl/>
        </w:rPr>
        <w:lastRenderedPageBreak/>
        <w:t>כמכר [שמכר מזכותו הפרטי לממון השותפות]. אבל הנולדים להם בשותפות לאחר מכאן מאלו הבהמות בין לשותפין בין לאחים חייבין במעשר, שהנולדים ברשותם הרי הן כאיש א'</w:t>
      </w:r>
      <w:r w:rsidRPr="002677D0">
        <w:rPr>
          <w:rStyle w:val="ac"/>
          <w:rFonts w:ascii="Narkisim" w:hAnsi="Narkisim" w:cs="Narkisim"/>
          <w:rtl/>
        </w:rPr>
        <w:footnoteReference w:id="276"/>
      </w:r>
      <w:r w:rsidRPr="002677D0">
        <w:rPr>
          <w:rFonts w:ascii="Narkisim" w:hAnsi="Narkisim" w:cs="Narkisim"/>
          <w:rtl/>
        </w:rPr>
        <w:t>.</w:t>
      </w:r>
      <w:r w:rsidRPr="002677D0">
        <w:rPr>
          <w:rStyle w:val="ac"/>
          <w:rFonts w:ascii="Narkisim" w:hAnsi="Narkisim" w:cs="Narkisim"/>
          <w:rtl/>
        </w:rPr>
        <w:footnoteReference w:id="277"/>
      </w:r>
    </w:p>
    <w:p w14:paraId="686A3DEC"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לח"מ</w:t>
      </w:r>
      <w:r w:rsidRPr="002677D0">
        <w:rPr>
          <w:rFonts w:ascii="Narkisim" w:hAnsi="Narkisim"/>
          <w:rtl/>
        </w:rPr>
        <w:t xml:space="preserve"> (ושאר אחרונים) פי' שהרמב"ם גרס האחין והשותפין. ואין חילוק בין אחין ובין שותפין בדין זה, שהירושה ותחילת השותפות הוה כמו מקח, ופטורים כדין לקוח (ע"ע בסמוך). אבל מה שגדל בשותפות חייב.</w:t>
      </w:r>
    </w:p>
    <w:p w14:paraId="4ED66B70" w14:textId="77777777" w:rsidR="005D0D36" w:rsidRPr="002677D0" w:rsidRDefault="00000000" w:rsidP="002677D0">
      <w:pPr>
        <w:pStyle w:val="a8"/>
        <w:bidi/>
        <w:rPr>
          <w:rFonts w:ascii="Narkisim" w:hAnsi="Narkisim"/>
        </w:rPr>
      </w:pPr>
      <w:r w:rsidRPr="002677D0">
        <w:rPr>
          <w:rFonts w:ascii="Narkisim" w:hAnsi="Narkisim"/>
          <w:rtl/>
        </w:rPr>
        <w:t>וכ"כ ה</w:t>
      </w:r>
      <w:r w:rsidRPr="002677D0">
        <w:rPr>
          <w:rFonts w:ascii="Narkisim" w:hAnsi="Narkisim"/>
          <w:b/>
          <w:bCs/>
          <w:rtl/>
        </w:rPr>
        <w:t>קרי"ס</w:t>
      </w:r>
      <w:r w:rsidRPr="002677D0">
        <w:rPr>
          <w:rFonts w:ascii="Narkisim" w:hAnsi="Narkisim"/>
          <w:rtl/>
        </w:rPr>
        <w:t xml:space="preserve"> שלדעת הרמב"ם אתינן עלה משום לוקח. דבתחילת השותפות הוי כמוכר כל טלה לחבירו, וכן האחים שירשו בהמות הוי כל טלה כמכור לאחיו כיון שיש לכולם חלק בו. אבל אין פטור שותפות בנולדים אחר כך, בכל אופני השותפות.</w:t>
      </w:r>
    </w:p>
    <w:p w14:paraId="12E48653" w14:textId="77777777" w:rsidR="005D0D36" w:rsidRPr="002677D0" w:rsidRDefault="00000000" w:rsidP="002677D0">
      <w:pPr>
        <w:pStyle w:val="a8"/>
        <w:bidi/>
        <w:rPr>
          <w:rFonts w:ascii="Narkisim" w:hAnsi="Narkisim"/>
        </w:rPr>
      </w:pPr>
      <w:r w:rsidRPr="002677D0">
        <w:rPr>
          <w:rFonts w:ascii="Narkisim" w:hAnsi="Narkisim"/>
          <w:rtl/>
        </w:rPr>
        <w:t>אבל ה</w:t>
      </w:r>
      <w:r w:rsidRPr="002677D0">
        <w:rPr>
          <w:rFonts w:ascii="Narkisim" w:hAnsi="Narkisim"/>
          <w:b/>
          <w:bCs/>
          <w:rtl/>
        </w:rPr>
        <w:t>גרי"ז</w:t>
      </w:r>
      <w:r w:rsidRPr="002677D0">
        <w:rPr>
          <w:rFonts w:ascii="Narkisim" w:hAnsi="Narkisim"/>
          <w:rtl/>
        </w:rPr>
        <w:t xml:space="preserve"> (תמורה יג.) דייק בדברי הרמב"ם דדוקא היכא שנולדו ברשותם הן כאיש א', דנחשב רשות משותפת. אבל תחילת השותפות לא נחשב רשות א', אלא כמי שיש לכל א' החצי. והוה בגדר פטור שותפין.</w:t>
      </w:r>
    </w:p>
    <w:p w14:paraId="6401E170" w14:textId="77777777" w:rsidR="005D0D36" w:rsidRPr="002677D0" w:rsidRDefault="00000000" w:rsidP="002677D0">
      <w:pPr>
        <w:bidi/>
        <w:rPr>
          <w:rFonts w:ascii="Narkisim" w:hAnsi="Narkisim" w:cs="Narkisim"/>
        </w:rPr>
      </w:pPr>
      <w:r w:rsidRPr="002677D0">
        <w:rPr>
          <w:rFonts w:ascii="Narkisim" w:hAnsi="Narkisim" w:cs="Narkisim"/>
          <w:rtl/>
        </w:rPr>
        <w:t>ועד"ז ביאר ה</w:t>
      </w:r>
      <w:r w:rsidRPr="002677D0">
        <w:rPr>
          <w:rFonts w:ascii="Narkisim" w:hAnsi="Narkisim" w:cs="Narkisim"/>
          <w:b/>
          <w:bCs/>
          <w:rtl/>
        </w:rPr>
        <w:t>רמב"ם</w:t>
      </w:r>
      <w:r w:rsidRPr="002677D0">
        <w:rPr>
          <w:rFonts w:ascii="Narkisim" w:hAnsi="Narkisim" w:cs="Narkisim"/>
          <w:rtl/>
        </w:rPr>
        <w:t xml:space="preserve"> (שקלים ג ד ופיה"מ כאן ושקלים) גבי קלבון, דתלוי האם הוא ממעות שירשו אביהם או שנשאו ונתנו והחליפו המעות</w:t>
      </w:r>
      <w:r w:rsidRPr="002677D0">
        <w:rPr>
          <w:rStyle w:val="ac"/>
          <w:rFonts w:ascii="Narkisim" w:hAnsi="Narkisim" w:cs="Narkisim"/>
          <w:rtl/>
        </w:rPr>
        <w:footnoteReference w:id="278"/>
      </w:r>
      <w:r w:rsidRPr="002677D0">
        <w:rPr>
          <w:rFonts w:ascii="Narkisim" w:hAnsi="Narkisim" w:cs="Narkisim"/>
          <w:rtl/>
        </w:rPr>
        <w:t>. וה</w:t>
      </w:r>
      <w:r w:rsidRPr="002677D0">
        <w:rPr>
          <w:rFonts w:ascii="Narkisim" w:hAnsi="Narkisim" w:cs="Narkisim"/>
          <w:b/>
          <w:bCs/>
          <w:rtl/>
        </w:rPr>
        <w:t>ראב"ד</w:t>
      </w:r>
      <w:r w:rsidRPr="002677D0">
        <w:rPr>
          <w:rFonts w:ascii="Narkisim" w:hAnsi="Narkisim" w:cs="Narkisim"/>
          <w:rtl/>
        </w:rPr>
        <w:t xml:space="preserve"> (שקלים שם) השיג לא מצאתי לזה שרש לא בגמרא ולא בתוספתא ולא בירושלמי, ואני אומר שהטעהו מה שראה במקצת ספרים האחין והשותפין</w:t>
      </w:r>
      <w:r w:rsidRPr="002677D0">
        <w:rPr>
          <w:rStyle w:val="ac"/>
          <w:rFonts w:ascii="Narkisim" w:hAnsi="Narkisim" w:cs="Narkisim"/>
          <w:rtl/>
        </w:rPr>
        <w:footnoteReference w:id="279"/>
      </w:r>
      <w:r w:rsidRPr="002677D0">
        <w:rPr>
          <w:rFonts w:ascii="Narkisim" w:hAnsi="Narkisim" w:cs="Narkisim"/>
          <w:rtl/>
        </w:rPr>
        <w:t>, והוא טעות סופרים, וצ"ל האחין השותפין.</w:t>
      </w:r>
    </w:p>
    <w:p w14:paraId="373263E0"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מגדל עוז</w:t>
      </w:r>
      <w:r w:rsidRPr="002677D0">
        <w:rPr>
          <w:rFonts w:ascii="Narkisim" w:hAnsi="Narkisim"/>
          <w:rtl/>
        </w:rPr>
        <w:t xml:space="preserve"> (שם) הביא מהסוגיא (כתובות צג: וברי"ף והרמב"ם שלוחין ד ג) דמצאנו חילוק היכא שנשתתפו והמעות עדיין קיימין, ופחתו או הותירו מחמת המטבע</w:t>
      </w:r>
      <w:r w:rsidRPr="002677D0">
        <w:rPr>
          <w:rStyle w:val="ac"/>
          <w:rFonts w:ascii="Narkisim" w:hAnsi="Narkisim"/>
          <w:rtl/>
        </w:rPr>
        <w:footnoteReference w:id="280"/>
      </w:r>
      <w:r w:rsidRPr="002677D0">
        <w:rPr>
          <w:rFonts w:ascii="Narkisim" w:hAnsi="Narkisim"/>
          <w:rtl/>
        </w:rPr>
        <w:t xml:space="preserve"> חולקין השכר או ההפסד לפי המעות. למדנו שכל זמן שלא נשתנו המעות אינן נקראין שותפין ואפילו לחזור בהן.</w:t>
      </w:r>
    </w:p>
    <w:p w14:paraId="232E4837" w14:textId="77777777" w:rsidR="005D0D36" w:rsidRPr="002677D0" w:rsidRDefault="00000000" w:rsidP="002677D0">
      <w:pPr>
        <w:bidi/>
        <w:rPr>
          <w:rFonts w:ascii="Narkisim" w:hAnsi="Narkisim" w:cs="Narkisim"/>
        </w:rPr>
      </w:pPr>
      <w:r w:rsidRPr="002677D0">
        <w:rPr>
          <w:rFonts w:ascii="Narkisim" w:hAnsi="Narkisim" w:cs="Narkisim"/>
          <w:u w:val="single"/>
          <w:rtl/>
        </w:rPr>
        <w:t>שם. האחים.</w:t>
      </w:r>
      <w:r w:rsidRPr="002677D0">
        <w:rPr>
          <w:rFonts w:ascii="Narkisim" w:hAnsi="Narkisim" w:cs="Narkisim"/>
          <w:rtl/>
        </w:rPr>
        <w:t xml:space="preserve"> בפשוטו כל הנידון משום שיש ב' אחים, אבל בן יחיד שירש מאביו ודאי חייב במעשר בהמה. דירושה לא הוה מקח. וכ"ה לדעת רש"י. אבל פשטות דברי הרמב"ם דתחילת ירושה הוה כמו מקח לענין מעשר בהמה. וכ"כ המאירי (שקלים א ג וב"ק קי:) דאף יורש יחיד פטור, וכן נקט החזו"א (כז טו).</w:t>
      </w:r>
    </w:p>
    <w:p w14:paraId="41953687" w14:textId="77777777" w:rsidR="005D0D36" w:rsidRPr="002677D0" w:rsidRDefault="00000000" w:rsidP="002677D0">
      <w:pPr>
        <w:bidi/>
        <w:rPr>
          <w:rFonts w:ascii="Narkisim" w:hAnsi="Narkisim" w:cs="Narkisim"/>
        </w:rPr>
      </w:pPr>
      <w:r w:rsidRPr="002677D0">
        <w:rPr>
          <w:rFonts w:ascii="Narkisim" w:hAnsi="Narkisim" w:cs="Narkisim"/>
          <w:rtl/>
        </w:rPr>
        <w:t>ובגמ' (ב"ק קי:) יש ספק בגדר זכות הכהנים בגזל הגר, האם דינם כיורשים או מקבלי מתנות. ומבעיא לן כגון שנפלו לו י' בהמות</w:t>
      </w:r>
      <w:r w:rsidRPr="002677D0">
        <w:rPr>
          <w:rStyle w:val="ac"/>
          <w:rFonts w:ascii="Narkisim" w:hAnsi="Narkisim" w:cs="Narkisim"/>
          <w:rtl/>
        </w:rPr>
        <w:footnoteReference w:id="281"/>
      </w:r>
      <w:r w:rsidRPr="002677D0">
        <w:rPr>
          <w:rFonts w:ascii="Narkisim" w:hAnsi="Narkisim" w:cs="Narkisim"/>
          <w:rtl/>
        </w:rPr>
        <w:t xml:space="preserve"> בגזל הגר, האם מחייבי לאפרושי מינייהו מעשר בהמה. יורשין הוו, דאמר מר קנו בתפיסת הבית חייבין או דלמא מקבלי מתנות הוו, ותנן הלוקח והניתן לו במתנה פטור ממעשר בהמה. ומסקנת הגמ' דמקבלי מתנות הן. וכ"פ הרמב"ם (ו יג) כהן שנפלו לו עשר בהמות בגזל הגר פטורים מן המעשר, שמתנות כהונה מתנות הם וכבר ביארנו שהנותן מתנה פטור מן המעשר.</w:t>
      </w:r>
    </w:p>
    <w:p w14:paraId="1459BD00"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לח"מ</w:t>
      </w:r>
      <w:r w:rsidRPr="002677D0">
        <w:rPr>
          <w:rFonts w:ascii="Narkisim" w:hAnsi="Narkisim"/>
          <w:rtl/>
        </w:rPr>
        <w:t xml:space="preserve"> הק' שלדברי הרמב"ם אין חילוק בין יורשים לשותפין דעלמא, ואף בתפוסת הבית במה שנולד קודם פטורים.</w:t>
      </w:r>
    </w:p>
    <w:p w14:paraId="51B46850" w14:textId="77777777" w:rsidR="005D0D36" w:rsidRPr="002677D0" w:rsidRDefault="00000000" w:rsidP="002677D0">
      <w:pPr>
        <w:pStyle w:val="a8"/>
        <w:bidi/>
        <w:rPr>
          <w:rFonts w:ascii="Narkisim" w:hAnsi="Narkisim"/>
        </w:rPr>
      </w:pPr>
      <w:r w:rsidRPr="002677D0">
        <w:rPr>
          <w:rFonts w:ascii="Narkisim" w:hAnsi="Narkisim"/>
          <w:rtl/>
        </w:rPr>
        <w:lastRenderedPageBreak/>
        <w:t>ו</w:t>
      </w:r>
      <w:r w:rsidRPr="002677D0">
        <w:rPr>
          <w:rFonts w:ascii="Narkisim" w:hAnsi="Narkisim"/>
          <w:b/>
          <w:bCs/>
          <w:rtl/>
        </w:rPr>
        <w:t xml:space="preserve">מהריט"א </w:t>
      </w:r>
      <w:r w:rsidRPr="002677D0">
        <w:rPr>
          <w:rFonts w:ascii="Narkisim" w:hAnsi="Narkisim"/>
          <w:rtl/>
        </w:rPr>
        <w:t>(תחילת המסכת סק"ד) העלה צד שלדעת הרמב"ם בגמ' ב"ק איירי בגדיים מחוסר זמן</w:t>
      </w:r>
      <w:r w:rsidRPr="002677D0">
        <w:rPr>
          <w:rStyle w:val="ac"/>
          <w:rFonts w:ascii="Narkisim" w:hAnsi="Narkisim"/>
          <w:rtl/>
        </w:rPr>
        <w:footnoteReference w:id="282"/>
      </w:r>
      <w:r w:rsidRPr="002677D0">
        <w:rPr>
          <w:rFonts w:ascii="Narkisim" w:hAnsi="Narkisim"/>
          <w:rtl/>
        </w:rPr>
        <w:t>, ומש"ה אין בהם פטור לקוח. אך הק' שהרמב"ם (ו יג הנ"ל) כת' דין זה, ולא ביאר דמיירי שמת הגר בעודם מחוסר זמן</w:t>
      </w:r>
      <w:r w:rsidRPr="002677D0">
        <w:rPr>
          <w:rStyle w:val="ac"/>
          <w:rFonts w:ascii="Narkisim" w:hAnsi="Narkisim"/>
          <w:rtl/>
        </w:rPr>
        <w:footnoteReference w:id="283"/>
      </w:r>
      <w:r w:rsidRPr="002677D0">
        <w:rPr>
          <w:rFonts w:ascii="Narkisim" w:hAnsi="Narkisim"/>
          <w:rtl/>
        </w:rPr>
        <w:t>.</w:t>
      </w:r>
    </w:p>
    <w:p w14:paraId="1112B190" w14:textId="77777777" w:rsidR="005D0D36" w:rsidRPr="002677D0" w:rsidRDefault="00000000" w:rsidP="002677D0">
      <w:pPr>
        <w:pStyle w:val="a7"/>
        <w:bidi/>
        <w:rPr>
          <w:rFonts w:ascii="Narkisim" w:hAnsi="Narkisim"/>
        </w:rPr>
      </w:pPr>
      <w:r w:rsidRPr="002677D0">
        <w:rPr>
          <w:rFonts w:ascii="Narkisim" w:hAnsi="Narkisim"/>
          <w:rtl/>
        </w:rPr>
        <w:t>והלח"מ כת' דע"כ דדוקא בב' יורשים דינם כלוקח. אבל הגמ' שם איירי היכא דנפלו לכהן א', והיכא לא הוי אלא חד יורש חייב במעשר בהמה. אך הק' דמה הביאו ראיה מקנו מתפיסת הבית. וצ"ע.</w:t>
      </w:r>
    </w:p>
    <w:p w14:paraId="15329564"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גר"ח</w:t>
      </w:r>
      <w:r w:rsidRPr="002677D0">
        <w:rPr>
          <w:rFonts w:ascii="Narkisim" w:hAnsi="Narkisim"/>
          <w:rtl/>
        </w:rPr>
        <w:t xml:space="preserve"> (בכורות ו) ביאר [לדעת הרמב"ם] דכשיש כמה יורשים, דין הירושה הוא שכל א' זוכה בחלקו לעצמו. ואינם יורשים להיות כבעלים יחד [והיפך סברת רש"י דבעודו תפוסת הבית הוה בעלות משותפת]. ומש"ה כשאחים משתתפים נחשב מקח במה שמשתתפין יחד</w:t>
      </w:r>
      <w:r w:rsidRPr="002677D0">
        <w:rPr>
          <w:rStyle w:val="ac"/>
          <w:rFonts w:ascii="Narkisim" w:hAnsi="Narkisim"/>
          <w:rtl/>
        </w:rPr>
        <w:footnoteReference w:id="284"/>
      </w:r>
      <w:r w:rsidRPr="002677D0">
        <w:rPr>
          <w:rFonts w:ascii="Narkisim" w:hAnsi="Narkisim"/>
          <w:rtl/>
        </w:rPr>
        <w:t>.</w:t>
      </w:r>
    </w:p>
    <w:p w14:paraId="5099DA05" w14:textId="77777777" w:rsidR="005D0D36" w:rsidRPr="002677D0" w:rsidRDefault="00000000" w:rsidP="002677D0">
      <w:pPr>
        <w:bidi/>
        <w:rPr>
          <w:rFonts w:ascii="Narkisim" w:hAnsi="Narkisim" w:cs="Narkisim"/>
        </w:rPr>
      </w:pPr>
      <w:r w:rsidRPr="002677D0">
        <w:rPr>
          <w:rFonts w:ascii="Narkisim" w:hAnsi="Narkisim" w:cs="Narkisim"/>
          <w:rtl/>
        </w:rPr>
        <w:t>ו</w:t>
      </w:r>
      <w:r w:rsidRPr="002677D0">
        <w:rPr>
          <w:rFonts w:ascii="Narkisim" w:hAnsi="Narkisim" w:cs="Narkisim"/>
          <w:b/>
          <w:bCs/>
          <w:rtl/>
        </w:rPr>
        <w:t>מהריט"א</w:t>
      </w:r>
      <w:r w:rsidRPr="002677D0">
        <w:rPr>
          <w:rFonts w:ascii="Narkisim" w:hAnsi="Narkisim" w:cs="Narkisim"/>
          <w:rtl/>
        </w:rPr>
        <w:t xml:space="preserve"> הקשה דגזל הגר לא ניתן לכהן יחיד, כי אם לכל בני המשמר שנמצאו בשעה שהחזיר הגזל וכל בני המשמר זוכים בו וכמ"ש הרמב"ם (גזילה ח ה וביכורים א י), וא"כ מתחילה עכ"פ יורשים רבים הוו.</w:t>
      </w:r>
    </w:p>
    <w:p w14:paraId="394DD09A" w14:textId="77777777" w:rsidR="005D0D36" w:rsidRPr="002677D0" w:rsidRDefault="00000000" w:rsidP="002677D0">
      <w:pPr>
        <w:pStyle w:val="a7"/>
        <w:bidi/>
        <w:rPr>
          <w:rFonts w:ascii="Narkisim" w:hAnsi="Narkisim"/>
        </w:rPr>
      </w:pPr>
      <w:r w:rsidRPr="002677D0">
        <w:rPr>
          <w:rFonts w:ascii="Narkisim" w:hAnsi="Narkisim"/>
          <w:rtl/>
        </w:rPr>
        <w:t>ואי חלקו ביניהם ונפל לכהן אחד י' בהמות אמאי לא נימא דהחלוקה הוה מקח, כיון דקי"ל שהאחים שחלקו לקוחות הם. אך הביא דהכהנים חולקים בגזל הגר לא הוה בגדר חלוקת ממון</w:t>
      </w:r>
      <w:r w:rsidRPr="002677D0">
        <w:rPr>
          <w:rStyle w:val="ac"/>
          <w:rFonts w:ascii="Narkisim" w:hAnsi="Narkisim"/>
          <w:rtl/>
        </w:rPr>
        <w:footnoteReference w:id="285"/>
      </w:r>
      <w:r w:rsidRPr="002677D0">
        <w:rPr>
          <w:rFonts w:ascii="Narkisim" w:hAnsi="Narkisim"/>
          <w:rtl/>
        </w:rPr>
        <w:t>. ומטעם זה לא הוו כלקוחות.</w:t>
      </w:r>
    </w:p>
    <w:p w14:paraId="7948752A" w14:textId="77777777" w:rsidR="005D0D36" w:rsidRPr="002677D0" w:rsidRDefault="00000000" w:rsidP="002677D0">
      <w:pPr>
        <w:pStyle w:val="a7"/>
        <w:bidi/>
        <w:rPr>
          <w:rFonts w:ascii="Narkisim" w:hAnsi="Narkisim"/>
        </w:rPr>
      </w:pPr>
      <w:r w:rsidRPr="002677D0">
        <w:rPr>
          <w:rFonts w:ascii="Narkisim" w:hAnsi="Narkisim"/>
          <w:rtl/>
        </w:rPr>
        <w:t>אך צ"ב דא"כ אמאי לא יחשבו שותפין, וכמו אחים שנשתתפו שפטורים לדעת הרמב"ם. והגר"ח (שם) ביאר דגזל הגר ניתן לכל המשמר ביחד, וכולהו ביחד משולחן גבוה זכו דכולהו ביחד חד בעלים הם. [ולא דמי לאחים שכל א' זוכה במקצת, ומש"ה כשמשתתפין פטורים]. וביאר דמש"ה הגמ' מדמה לתפוסת הבית שנולדו ברשותם שחייבים במעשר בהמה, כיון דכולהו ביחד חד בעלים הם, וה"נ הזכיה היא לכל המשמר יחד.</w:t>
      </w:r>
    </w:p>
    <w:p w14:paraId="6BC3C890" w14:textId="77777777" w:rsidR="005D0D36" w:rsidRPr="002677D0" w:rsidRDefault="00000000" w:rsidP="002677D0">
      <w:pPr>
        <w:pStyle w:val="a7"/>
        <w:bidi/>
        <w:rPr>
          <w:rFonts w:ascii="Narkisim" w:hAnsi="Narkisim"/>
        </w:rPr>
      </w:pPr>
      <w:r w:rsidRPr="002677D0">
        <w:rPr>
          <w:rFonts w:ascii="Narkisim" w:hAnsi="Narkisim"/>
          <w:rtl/>
        </w:rPr>
        <w:t>והגר"ח כת' עד"ז אף זכייתו בחלקו ע"י חלוקת המשמר אינו שייך לדין ברירה, כיון דמשולחן גבוה קא זכו ואין לכהנים בהן אכתי זכיית ממון. וגם לאחר חלוקה חשיבי יורשים, כיון דכל אחד נוטל בפני עצמו משולחן גבוה. [ואף למ"ד אין ברירה חשיב דהוה מחמת ירושה].</w:t>
      </w:r>
    </w:p>
    <w:p w14:paraId="50F22357" w14:textId="77777777" w:rsidR="005D0D36" w:rsidRPr="002677D0" w:rsidRDefault="00000000" w:rsidP="002677D0">
      <w:pPr>
        <w:pStyle w:val="a8"/>
        <w:bidi/>
        <w:rPr>
          <w:rFonts w:ascii="Narkisim" w:hAnsi="Narkisim"/>
        </w:rPr>
      </w:pPr>
      <w:r w:rsidRPr="002677D0">
        <w:rPr>
          <w:rFonts w:ascii="Narkisim" w:hAnsi="Narkisim"/>
          <w:rtl/>
        </w:rPr>
        <w:t>והוסיף (בסוגריים) דאף שבגזל הגר ע"י זכייתו נעשה ממונו לכל דברי, וזכה יותר, מ"מ כיון דעיקר זכייתו בהחלוקה היא מדין ירושה שפיר הוי דינו כיורש, ולא איכפת לן במה שזכה יותר כיון דהזכיה היא ע"י ירושה.</w:t>
      </w:r>
    </w:p>
    <w:p w14:paraId="74429127" w14:textId="77777777" w:rsidR="005D0D36" w:rsidRPr="002677D0" w:rsidRDefault="00000000" w:rsidP="002677D0">
      <w:pPr>
        <w:pStyle w:val="a7"/>
        <w:bidi/>
        <w:rPr>
          <w:rFonts w:ascii="Narkisim" w:hAnsi="Narkisim"/>
        </w:rPr>
      </w:pPr>
      <w:r w:rsidRPr="002677D0">
        <w:rPr>
          <w:rFonts w:ascii="Narkisim" w:hAnsi="Narkisim"/>
          <w:rtl/>
        </w:rPr>
        <w:t>ומש"ה אילו כהנים בגזל הגר הוה יורשים לא נחשב לקוח כלל, ועדיף משאר חלוקת יורשים. אלא שלמסקנא כהנים בגזל הגר מקבלי מתנות הן, ועיקר זכיית המשמר נחשב מקח.</w:t>
      </w:r>
    </w:p>
    <w:p w14:paraId="38C76920" w14:textId="77777777" w:rsidR="005D0D36" w:rsidRPr="002677D0" w:rsidRDefault="00000000" w:rsidP="002677D0">
      <w:pPr>
        <w:bidi/>
        <w:rPr>
          <w:rFonts w:ascii="Narkisim" w:hAnsi="Narkisim" w:cs="Narkisim"/>
        </w:rPr>
      </w:pPr>
      <w:r w:rsidRPr="002677D0">
        <w:rPr>
          <w:rFonts w:ascii="Narkisim" w:hAnsi="Narkisim" w:cs="Narkisim"/>
          <w:u w:val="single"/>
          <w:rtl/>
        </w:rPr>
        <w:t>שם.</w:t>
      </w:r>
      <w:r w:rsidRPr="002677D0">
        <w:rPr>
          <w:rFonts w:ascii="Narkisim" w:hAnsi="Narkisim" w:cs="Narkisim"/>
          <w:rtl/>
        </w:rPr>
        <w:t xml:space="preserve"> ובגמ' (תמורה יג.) ילפי' דתמורה ליכא בשותפות, דהוקש למעשר. וה</w:t>
      </w:r>
      <w:r w:rsidRPr="002677D0">
        <w:rPr>
          <w:rFonts w:ascii="Narkisim" w:hAnsi="Narkisim" w:cs="Narkisim"/>
          <w:b/>
          <w:bCs/>
          <w:rtl/>
        </w:rPr>
        <w:t>אחרונים</w:t>
      </w:r>
      <w:r w:rsidRPr="002677D0">
        <w:rPr>
          <w:rFonts w:ascii="Narkisim" w:hAnsi="Narkisim" w:cs="Narkisim"/>
          <w:rtl/>
        </w:rPr>
        <w:t xml:space="preserve"> (אחיעזר ב מג ה, גרי"ז תמורה יג.) הק' לדעת הרמב"ם דליכא פטור שותפין ממעשר. וה</w:t>
      </w:r>
      <w:r w:rsidRPr="002677D0">
        <w:rPr>
          <w:rFonts w:ascii="Narkisim" w:hAnsi="Narkisim" w:cs="Narkisim"/>
          <w:b/>
          <w:bCs/>
          <w:rtl/>
        </w:rPr>
        <w:t>אחיעזר</w:t>
      </w:r>
      <w:r w:rsidRPr="002677D0">
        <w:rPr>
          <w:rFonts w:ascii="Narkisim" w:hAnsi="Narkisim" w:cs="Narkisim"/>
          <w:rtl/>
        </w:rPr>
        <w:t xml:space="preserve"> חידש דאף לדעת הרמב"ם שותפות חייב במעשר בהמה רק כשיש שיעור י' בהמות לכל א'</w:t>
      </w:r>
      <w:r w:rsidRPr="002677D0">
        <w:rPr>
          <w:rStyle w:val="ac"/>
          <w:rFonts w:ascii="Narkisim" w:hAnsi="Narkisim" w:cs="Narkisim"/>
          <w:rtl/>
        </w:rPr>
        <w:footnoteReference w:id="286"/>
      </w:r>
      <w:r w:rsidRPr="002677D0">
        <w:rPr>
          <w:rFonts w:ascii="Narkisim" w:hAnsi="Narkisim" w:cs="Narkisim"/>
          <w:rtl/>
        </w:rPr>
        <w:t>. וה</w:t>
      </w:r>
      <w:r w:rsidRPr="002677D0">
        <w:rPr>
          <w:rFonts w:ascii="Narkisim" w:hAnsi="Narkisim" w:cs="Narkisim"/>
          <w:b/>
          <w:bCs/>
          <w:rtl/>
        </w:rPr>
        <w:t>גרי"ז</w:t>
      </w:r>
      <w:r w:rsidRPr="002677D0">
        <w:rPr>
          <w:rFonts w:ascii="Narkisim" w:hAnsi="Narkisim" w:cs="Narkisim"/>
          <w:rtl/>
        </w:rPr>
        <w:t xml:space="preserve"> תי' דלרמב"ם חיוב מעשר בשותפין הוא משום דרשות השותפות מקרי רשות א', אבל אילו יש לכל א' חצי מיוחד ליכא חיוב מעשר</w:t>
      </w:r>
      <w:r w:rsidRPr="002677D0">
        <w:rPr>
          <w:rStyle w:val="ac"/>
          <w:rFonts w:ascii="Narkisim" w:hAnsi="Narkisim" w:cs="Narkisim"/>
          <w:rtl/>
        </w:rPr>
        <w:footnoteReference w:id="287"/>
      </w:r>
      <w:r w:rsidRPr="002677D0">
        <w:rPr>
          <w:rFonts w:ascii="Narkisim" w:hAnsi="Narkisim" w:cs="Narkisim"/>
          <w:rtl/>
        </w:rPr>
        <w:t>. אבל קרבן שותפין גדרו שיש לכל א' בו כפרה בפנ"ע [ולא שייך בזה כפרה לרשות המשותף], ומש"ה ילפי' לענין תמורה דאין ממירין, דכל א' עומד בפנ"ע.</w:t>
      </w:r>
    </w:p>
    <w:p w14:paraId="5518B017" w14:textId="77777777" w:rsidR="005D0D36" w:rsidRPr="002677D0" w:rsidRDefault="00000000" w:rsidP="002677D0">
      <w:pPr>
        <w:bidi/>
        <w:rPr>
          <w:rFonts w:ascii="Narkisim" w:hAnsi="Narkisim" w:cs="Narkisim"/>
        </w:rPr>
      </w:pPr>
      <w:r w:rsidRPr="002677D0">
        <w:rPr>
          <w:rFonts w:ascii="Narkisim" w:hAnsi="Narkisim" w:cs="Narkisim"/>
          <w:u w:val="single"/>
          <w:rtl/>
        </w:rPr>
        <w:t>רש"י ד"ה וכשחייבין</w:t>
      </w:r>
      <w:r w:rsidRPr="002677D0">
        <w:rPr>
          <w:rFonts w:ascii="Narkisim" w:hAnsi="Narkisim" w:cs="Narkisim"/>
          <w:rtl/>
        </w:rPr>
        <w:t xml:space="preserve">. ועדיין תפיסת בית ירושת אביהן קיימת וכו' כאביהן דמו. כ"ה לשון </w:t>
      </w:r>
      <w:r w:rsidRPr="002677D0">
        <w:rPr>
          <w:rFonts w:ascii="Narkisim" w:hAnsi="Narkisim" w:cs="Narkisim"/>
          <w:b/>
          <w:bCs/>
          <w:rtl/>
        </w:rPr>
        <w:lastRenderedPageBreak/>
        <w:t>רש"י</w:t>
      </w:r>
      <w:r w:rsidRPr="002677D0">
        <w:rPr>
          <w:rFonts w:ascii="Narkisim" w:hAnsi="Narkisim" w:cs="Narkisim"/>
          <w:rtl/>
        </w:rPr>
        <w:t xml:space="preserve"> (חולין כה:)</w:t>
      </w:r>
      <w:r w:rsidRPr="002677D0">
        <w:rPr>
          <w:rStyle w:val="ac"/>
          <w:rFonts w:ascii="Narkisim" w:hAnsi="Narkisim" w:cs="Narkisim"/>
          <w:rtl/>
        </w:rPr>
        <w:footnoteReference w:id="288"/>
      </w:r>
      <w:r w:rsidRPr="002677D0">
        <w:rPr>
          <w:rFonts w:ascii="Narkisim" w:hAnsi="Narkisim" w:cs="Narkisim"/>
          <w:rtl/>
        </w:rPr>
        <w:t xml:space="preserve"> שממון אביהם בחזקתו עומד</w:t>
      </w:r>
      <w:r w:rsidRPr="002677D0">
        <w:rPr>
          <w:rStyle w:val="ac"/>
          <w:rFonts w:ascii="Narkisim" w:hAnsi="Narkisim" w:cs="Narkisim"/>
          <w:rtl/>
        </w:rPr>
        <w:footnoteReference w:id="289"/>
      </w:r>
      <w:r w:rsidRPr="002677D0">
        <w:rPr>
          <w:rFonts w:ascii="Narkisim" w:hAnsi="Narkisim" w:cs="Narkisim"/>
          <w:rtl/>
        </w:rPr>
        <w:t xml:space="preserve">. וכן </w:t>
      </w:r>
      <w:r w:rsidRPr="002677D0">
        <w:rPr>
          <w:rFonts w:ascii="Narkisim" w:hAnsi="Narkisim" w:cs="Narkisim"/>
          <w:b/>
          <w:bCs/>
          <w:rtl/>
        </w:rPr>
        <w:t>רש"י</w:t>
      </w:r>
      <w:r w:rsidRPr="002677D0">
        <w:rPr>
          <w:rFonts w:ascii="Narkisim" w:hAnsi="Narkisim" w:cs="Narkisim"/>
          <w:rtl/>
        </w:rPr>
        <w:t xml:space="preserve"> (ביצה לט:)</w:t>
      </w:r>
      <w:r w:rsidRPr="002677D0">
        <w:rPr>
          <w:rStyle w:val="ac"/>
          <w:rFonts w:ascii="Narkisim" w:hAnsi="Narkisim" w:cs="Narkisim"/>
          <w:rtl/>
        </w:rPr>
        <w:footnoteReference w:id="290"/>
      </w:r>
      <w:r w:rsidRPr="002677D0">
        <w:rPr>
          <w:rFonts w:ascii="Narkisim" w:hAnsi="Narkisim" w:cs="Narkisim"/>
          <w:rtl/>
        </w:rPr>
        <w:t xml:space="preserve"> דכאילו היה אביהן קיים, שממונן אחד. אבל חלקו וחזרו ונשתתפו חייבין בקלבון, כשאר שנים המתחברין לשקל שלם, ופטורים ממעשר בהמה דשותפין בעלמא נינהו. דבטלה לה תפיסת הבית.</w:t>
      </w:r>
    </w:p>
    <w:p w14:paraId="2F28366D" w14:textId="77777777" w:rsidR="005D0D36" w:rsidRPr="002677D0" w:rsidRDefault="00000000" w:rsidP="002677D0">
      <w:pPr>
        <w:pStyle w:val="a7"/>
        <w:bidi/>
        <w:rPr>
          <w:rFonts w:ascii="Narkisim" w:hAnsi="Narkisim"/>
        </w:rPr>
      </w:pPr>
      <w:r w:rsidRPr="002677D0">
        <w:rPr>
          <w:rFonts w:ascii="Narkisim" w:hAnsi="Narkisim"/>
          <w:rtl/>
        </w:rPr>
        <w:t>וב</w:t>
      </w:r>
      <w:r w:rsidRPr="002677D0">
        <w:rPr>
          <w:rFonts w:ascii="Narkisim" w:hAnsi="Narkisim"/>
          <w:b/>
          <w:bCs/>
          <w:rtl/>
        </w:rPr>
        <w:t>שו"ת מהר"ח או"ז</w:t>
      </w:r>
      <w:r w:rsidRPr="002677D0">
        <w:rPr>
          <w:rFonts w:ascii="Narkisim" w:hAnsi="Narkisim"/>
          <w:rtl/>
        </w:rPr>
        <w:t xml:space="preserve"> (קכא) הביא את דברי רש"י (חולין) דקודם שחלקו הממון של האב, וכח האב על הממון עד שיחלוקו ולכך פטורים מן הקלבון.</w:t>
      </w:r>
    </w:p>
    <w:p w14:paraId="34BCC5CC" w14:textId="77777777" w:rsidR="005D0D36" w:rsidRPr="002677D0" w:rsidRDefault="00000000" w:rsidP="002677D0">
      <w:pPr>
        <w:pStyle w:val="a7"/>
        <w:bidi/>
        <w:rPr>
          <w:rFonts w:ascii="Narkisim" w:hAnsi="Narkisim"/>
        </w:rPr>
      </w:pPr>
      <w:r w:rsidRPr="002677D0">
        <w:rPr>
          <w:rFonts w:ascii="Narkisim" w:hAnsi="Narkisim"/>
          <w:rtl/>
        </w:rPr>
        <w:t>וביאר עד"ז את דברי רשב"ם (ב"ב קכו) דאחד מהאחים אינו יכול למכור חלקו בירושה [חלק פשוט] קודם חולקה.</w:t>
      </w:r>
      <w:r w:rsidRPr="002677D0">
        <w:rPr>
          <w:rStyle w:val="ac"/>
          <w:rFonts w:ascii="Narkisim" w:hAnsi="Narkisim"/>
          <w:rtl/>
        </w:rPr>
        <w:footnoteReference w:id="291"/>
      </w:r>
      <w:r w:rsidRPr="002677D0">
        <w:rPr>
          <w:rFonts w:ascii="Narkisim" w:hAnsi="Narkisim"/>
          <w:rtl/>
        </w:rPr>
        <w:t xml:space="preserve"> ותוס' </w:t>
      </w:r>
      <w:r w:rsidRPr="002677D0">
        <w:rPr>
          <w:rFonts w:ascii="Narkisim" w:hAnsi="Narkisim"/>
          <w:szCs w:val="20"/>
          <w:rtl/>
        </w:rPr>
        <w:t>והראשונים חלקו דפשיטא דיכול למכור חלק פשיטותו</w:t>
      </w:r>
      <w:r w:rsidRPr="002677D0">
        <w:rPr>
          <w:rStyle w:val="ac"/>
          <w:rFonts w:ascii="Narkisim" w:hAnsi="Narkisim"/>
          <w:szCs w:val="20"/>
          <w:rtl/>
        </w:rPr>
        <w:footnoteReference w:id="292"/>
      </w:r>
      <w:r w:rsidRPr="002677D0">
        <w:rPr>
          <w:rFonts w:ascii="Narkisim" w:hAnsi="Narkisim"/>
          <w:szCs w:val="20"/>
          <w:rtl/>
        </w:rPr>
        <w:t>. ומהר"ח או"ז כת' דדעת רשב"ם כדברי רש"י דגדר תפוסת הבית כממון האב</w:t>
      </w:r>
      <w:r w:rsidRPr="002677D0">
        <w:rPr>
          <w:rStyle w:val="ac"/>
          <w:rFonts w:ascii="Narkisim" w:hAnsi="Narkisim"/>
          <w:szCs w:val="20"/>
          <w:rtl/>
        </w:rPr>
        <w:footnoteReference w:id="293"/>
      </w:r>
      <w:r w:rsidRPr="002677D0">
        <w:rPr>
          <w:rFonts w:ascii="Narkisim" w:hAnsi="Narkisim"/>
          <w:szCs w:val="20"/>
          <w:rtl/>
        </w:rPr>
        <w:t>. [וע"ע חי' ר' שמואל ב"ב יב]</w:t>
      </w:r>
      <w:r w:rsidRPr="002677D0">
        <w:rPr>
          <w:rFonts w:ascii="Narkisim" w:hAnsi="Narkisim"/>
          <w:rtl/>
        </w:rPr>
        <w:t>.</w:t>
      </w:r>
    </w:p>
    <w:p w14:paraId="48FCE08D" w14:textId="77777777" w:rsidR="005D0D36" w:rsidRPr="002677D0" w:rsidRDefault="00000000" w:rsidP="002677D0">
      <w:pPr>
        <w:pStyle w:val="a8"/>
        <w:bidi/>
        <w:rPr>
          <w:rFonts w:ascii="Narkisim" w:hAnsi="Narkisim"/>
        </w:rPr>
      </w:pPr>
      <w:r w:rsidRPr="002677D0">
        <w:rPr>
          <w:rFonts w:ascii="Narkisim" w:hAnsi="Narkisim"/>
          <w:rtl/>
        </w:rPr>
        <w:t>והביא בזה את דברי ר' שמחה (מרדכי ב"ב תקעו) אהא דאיתא (לעיל נב.) שהיבם אינו נוטל שבח נכסים [נכסי האב, ואף כשמת האב בחיי האח</w:t>
      </w:r>
      <w:r w:rsidRPr="002677D0">
        <w:rPr>
          <w:rStyle w:val="ac"/>
          <w:rFonts w:ascii="Narkisim" w:hAnsi="Narkisim"/>
          <w:rtl/>
        </w:rPr>
        <w:footnoteReference w:id="294"/>
      </w:r>
      <w:r w:rsidRPr="002677D0">
        <w:rPr>
          <w:rFonts w:ascii="Narkisim" w:hAnsi="Narkisim"/>
          <w:rtl/>
        </w:rPr>
        <w:t>] ששבחו בין מיתה לייבום. וביאר כיון שלא נתברר חלקו בחייו, מש"ה השבח הוי אצל היבם כמו ראוי ואינו נוטל. ש"מ דעד שלא חלקו לא זכו בנכסים ממש</w:t>
      </w:r>
      <w:r w:rsidRPr="002677D0">
        <w:rPr>
          <w:rStyle w:val="ac"/>
          <w:rFonts w:ascii="Narkisim" w:hAnsi="Narkisim"/>
          <w:rtl/>
        </w:rPr>
        <w:footnoteReference w:id="295"/>
      </w:r>
      <w:r w:rsidRPr="002677D0">
        <w:rPr>
          <w:rFonts w:ascii="Narkisim" w:hAnsi="Narkisim"/>
          <w:rtl/>
        </w:rPr>
        <w:t>, וכמו בחלקו וחזרו ונשתתפו.</w:t>
      </w:r>
    </w:p>
    <w:p w14:paraId="283F58F7" w14:textId="77777777" w:rsidR="005D0D36" w:rsidRPr="002677D0" w:rsidRDefault="00000000" w:rsidP="002677D0">
      <w:pPr>
        <w:pStyle w:val="aa"/>
        <w:bidi/>
        <w:rPr>
          <w:rFonts w:ascii="Narkisim" w:hAnsi="Narkisim"/>
        </w:rPr>
      </w:pPr>
      <w:r w:rsidRPr="002677D0">
        <w:rPr>
          <w:rFonts w:ascii="Narkisim" w:hAnsi="Narkisim"/>
          <w:rtl/>
        </w:rPr>
        <w:t>ה</w:t>
      </w:r>
      <w:r w:rsidRPr="002677D0">
        <w:rPr>
          <w:rFonts w:ascii="Narkisim" w:hAnsi="Narkisim"/>
          <w:b/>
          <w:bCs/>
          <w:rtl/>
        </w:rPr>
        <w:t>קוב"ש</w:t>
      </w:r>
      <w:r w:rsidRPr="002677D0">
        <w:rPr>
          <w:rFonts w:ascii="Narkisim" w:hAnsi="Narkisim"/>
          <w:rtl/>
        </w:rPr>
        <w:t xml:space="preserve"> (ב"ב תד) הביא דברי רשב"ם דגדר תפוסת הבית [ירושה קודם חלוקה] דהוה בעלות א' משותפת, וכמו שמצאנו גדר בעלות ציבור</w:t>
      </w:r>
      <w:r w:rsidRPr="002677D0">
        <w:rPr>
          <w:rStyle w:val="ac"/>
          <w:rFonts w:ascii="Narkisim" w:hAnsi="Narkisim"/>
          <w:rtl/>
        </w:rPr>
        <w:footnoteReference w:id="296"/>
      </w:r>
      <w:r w:rsidRPr="002677D0">
        <w:rPr>
          <w:rFonts w:ascii="Narkisim" w:hAnsi="Narkisim"/>
          <w:rtl/>
        </w:rPr>
        <w:t>. ולא דמי לשותפות בעלמא שכל אחד מהשותפין הוא בעלים על חלק מהחפץ, ויש להחפץ בעלים רבים. אבל ציבור ותפוסת הבית</w:t>
      </w:r>
      <w:r w:rsidRPr="002677D0">
        <w:rPr>
          <w:rStyle w:val="ac"/>
          <w:rFonts w:ascii="Narkisim" w:hAnsi="Narkisim"/>
          <w:rtl/>
        </w:rPr>
        <w:footnoteReference w:id="297"/>
      </w:r>
      <w:r w:rsidRPr="002677D0">
        <w:rPr>
          <w:rFonts w:ascii="Narkisim" w:hAnsi="Narkisim"/>
          <w:rtl/>
        </w:rPr>
        <w:t xml:space="preserve"> הנכסים שייכין לכלל היורשין ביחד</w:t>
      </w:r>
      <w:r w:rsidRPr="002677D0">
        <w:rPr>
          <w:rStyle w:val="ac"/>
          <w:rFonts w:ascii="Narkisim" w:hAnsi="Narkisim"/>
          <w:rtl/>
        </w:rPr>
        <w:footnoteReference w:id="298"/>
      </w:r>
      <w:r w:rsidRPr="002677D0">
        <w:rPr>
          <w:rFonts w:ascii="Narkisim" w:hAnsi="Narkisim"/>
          <w:rtl/>
        </w:rPr>
        <w:t>. אבל ב</w:t>
      </w:r>
      <w:r w:rsidRPr="002677D0">
        <w:rPr>
          <w:rFonts w:ascii="Narkisim" w:hAnsi="Narkisim"/>
          <w:b/>
          <w:bCs/>
          <w:rtl/>
        </w:rPr>
        <w:t>חי' ר' שמואל</w:t>
      </w:r>
      <w:r w:rsidRPr="002677D0">
        <w:rPr>
          <w:rFonts w:ascii="Narkisim" w:hAnsi="Narkisim"/>
          <w:rtl/>
        </w:rPr>
        <w:t xml:space="preserve"> (ב"ב יב) הביא מדברי מהר"ח או"ז [ולשונות רש"י] שהגדר שהנכסים הם ברשות אביהם.</w:t>
      </w:r>
    </w:p>
    <w:p w14:paraId="2144CA1C" w14:textId="77777777" w:rsidR="005D0D36" w:rsidRPr="002677D0" w:rsidRDefault="00000000" w:rsidP="002677D0">
      <w:pPr>
        <w:pStyle w:val="aa"/>
        <w:bidi/>
        <w:rPr>
          <w:rFonts w:ascii="Narkisim" w:hAnsi="Narkisim"/>
        </w:rPr>
      </w:pPr>
      <w:r w:rsidRPr="002677D0">
        <w:rPr>
          <w:rFonts w:ascii="Narkisim" w:hAnsi="Narkisim"/>
          <w:u w:val="single"/>
          <w:rtl/>
        </w:rPr>
        <w:t>רש"י ד"ה פטורין מן הקלבון</w:t>
      </w:r>
      <w:r w:rsidRPr="002677D0">
        <w:rPr>
          <w:rFonts w:ascii="Narkisim" w:hAnsi="Narkisim"/>
          <w:rtl/>
        </w:rPr>
        <w:t>. שני. משמע דחייבים בין שניהם קלבון א', ופטורים רק מהקלבון השני. וה</w:t>
      </w:r>
      <w:r w:rsidRPr="002677D0">
        <w:rPr>
          <w:rFonts w:ascii="Narkisim" w:hAnsi="Narkisim"/>
          <w:b/>
          <w:bCs/>
          <w:rtl/>
        </w:rPr>
        <w:t>שיטמ"ק</w:t>
      </w:r>
      <w:r w:rsidRPr="002677D0">
        <w:rPr>
          <w:rFonts w:ascii="Narkisim" w:hAnsi="Narkisim"/>
          <w:rtl/>
        </w:rPr>
        <w:t xml:space="preserve"> מחקו. וכן מבואר ב</w:t>
      </w:r>
      <w:r w:rsidRPr="002677D0">
        <w:rPr>
          <w:rFonts w:ascii="Narkisim" w:hAnsi="Narkisim"/>
          <w:b/>
          <w:bCs/>
          <w:rtl/>
        </w:rPr>
        <w:t>רש"י</w:t>
      </w:r>
      <w:r w:rsidRPr="002677D0">
        <w:rPr>
          <w:rFonts w:ascii="Narkisim" w:hAnsi="Narkisim"/>
          <w:rtl/>
        </w:rPr>
        <w:t xml:space="preserve"> (חולין כה:) דכשמביאים שקל שלם ליכא דין קלבון. וה</w:t>
      </w:r>
      <w:r w:rsidRPr="002677D0">
        <w:rPr>
          <w:rFonts w:ascii="Narkisim" w:hAnsi="Narkisim"/>
          <w:b/>
          <w:bCs/>
          <w:rtl/>
        </w:rPr>
        <w:t>רש"ש</w:t>
      </w:r>
      <w:r w:rsidRPr="002677D0">
        <w:rPr>
          <w:rFonts w:ascii="Narkisim" w:hAnsi="Narkisim"/>
          <w:rtl/>
        </w:rPr>
        <w:t xml:space="preserve"> הביא דתלוי במח' רבנן ור' מאיר (שקלים א ו).</w:t>
      </w:r>
    </w:p>
    <w:p w14:paraId="670A477F" w14:textId="77777777" w:rsidR="005D0D36" w:rsidRPr="002677D0" w:rsidRDefault="00000000" w:rsidP="002677D0">
      <w:pPr>
        <w:pStyle w:val="aa"/>
        <w:bidi/>
        <w:rPr>
          <w:rFonts w:ascii="Narkisim" w:hAnsi="Narkisim"/>
        </w:rPr>
      </w:pPr>
      <w:r w:rsidRPr="002677D0">
        <w:rPr>
          <w:rFonts w:ascii="Narkisim" w:hAnsi="Narkisim"/>
          <w:u w:val="single"/>
          <w:rtl/>
        </w:rPr>
        <w:t>ת"ר יהיה לך ולא של שותפות</w:t>
      </w:r>
      <w:r w:rsidRPr="002677D0">
        <w:rPr>
          <w:rFonts w:ascii="Narkisim" w:hAnsi="Narkisim"/>
          <w:rtl/>
        </w:rPr>
        <w:t xml:space="preserve">. </w:t>
      </w:r>
      <w:r w:rsidRPr="002677D0">
        <w:rPr>
          <w:rFonts w:ascii="Narkisim" w:hAnsi="Narkisim"/>
          <w:b/>
          <w:bCs/>
          <w:rtl/>
        </w:rPr>
        <w:t>רש"י</w:t>
      </w:r>
      <w:r w:rsidRPr="002677D0">
        <w:rPr>
          <w:rFonts w:ascii="Narkisim" w:hAnsi="Narkisim"/>
          <w:rtl/>
        </w:rPr>
        <w:t xml:space="preserve"> כת' (שמות יג יב) [וכל פטר שגר בהמה] אשר יהיה לך הזכרים [לה']. אבל ב</w:t>
      </w:r>
      <w:r w:rsidRPr="002677D0">
        <w:rPr>
          <w:rFonts w:ascii="Narkisim" w:hAnsi="Narkisim"/>
          <w:b/>
          <w:bCs/>
          <w:rtl/>
        </w:rPr>
        <w:t>תורה אור</w:t>
      </w:r>
      <w:r w:rsidRPr="002677D0">
        <w:rPr>
          <w:rFonts w:ascii="Narkisim" w:hAnsi="Narkisim"/>
          <w:rtl/>
        </w:rPr>
        <w:t xml:space="preserve"> ציין (במדבר יח טו) כל פטר רחם וגו' יהיה לך וגו'. וה</w:t>
      </w:r>
      <w:r w:rsidRPr="002677D0">
        <w:rPr>
          <w:rFonts w:ascii="Narkisim" w:hAnsi="Narkisim"/>
          <w:b/>
          <w:bCs/>
          <w:rtl/>
        </w:rPr>
        <w:t>רש"ש</w:t>
      </w:r>
      <w:r w:rsidRPr="002677D0">
        <w:rPr>
          <w:rFonts w:ascii="Narkisim" w:hAnsi="Narkisim"/>
          <w:rtl/>
        </w:rPr>
        <w:t xml:space="preserve"> דחה ד'לך' בפסוק זה קאי על אהרן, וכדמבואר ברש"י (לעיל נא.).</w:t>
      </w:r>
    </w:p>
    <w:p w14:paraId="1065BD3D" w14:textId="77777777" w:rsidR="005D0D36" w:rsidRPr="002677D0" w:rsidRDefault="00000000" w:rsidP="002677D0">
      <w:pPr>
        <w:bidi/>
        <w:rPr>
          <w:rFonts w:ascii="Narkisim" w:hAnsi="Narkisim" w:cs="Narkisim"/>
        </w:rPr>
      </w:pPr>
      <w:r w:rsidRPr="002677D0">
        <w:rPr>
          <w:rFonts w:ascii="Narkisim" w:hAnsi="Narkisim" w:cs="Narkisim"/>
          <w:rtl/>
        </w:rPr>
        <w:t>לדעת רש"י ילפי' דשותפות פוטר ממעשר בהמה. וה</w:t>
      </w:r>
      <w:r w:rsidRPr="002677D0">
        <w:rPr>
          <w:rFonts w:ascii="Narkisim" w:hAnsi="Narkisim" w:cs="Narkisim"/>
          <w:b/>
          <w:bCs/>
          <w:rtl/>
        </w:rPr>
        <w:t>חזו"א</w:t>
      </w:r>
      <w:r w:rsidRPr="002677D0">
        <w:rPr>
          <w:rFonts w:ascii="Narkisim" w:hAnsi="Narkisim" w:cs="Narkisim"/>
          <w:rtl/>
        </w:rPr>
        <w:t xml:space="preserve"> (כז ב) כת' דמסתבר דאפי' שותף באזנו פוטר, וכדאמרי' (לעיל ג:) בשותפות עכו"ם בבכור.</w:t>
      </w:r>
    </w:p>
    <w:p w14:paraId="2A19886E" w14:textId="77777777" w:rsidR="005D0D36" w:rsidRPr="002677D0" w:rsidRDefault="00000000" w:rsidP="002677D0">
      <w:pPr>
        <w:pStyle w:val="a7"/>
        <w:bidi/>
        <w:rPr>
          <w:rFonts w:ascii="Narkisim" w:hAnsi="Narkisim"/>
        </w:rPr>
      </w:pPr>
      <w:r w:rsidRPr="002677D0">
        <w:rPr>
          <w:rFonts w:ascii="Narkisim" w:hAnsi="Narkisim"/>
          <w:rtl/>
        </w:rPr>
        <w:t>אבל לדברי הרמב"ם ילפי' מהך קרא דיש בו פטור לקוח. וה</w:t>
      </w:r>
      <w:r w:rsidRPr="002677D0">
        <w:rPr>
          <w:rFonts w:ascii="Narkisim" w:hAnsi="Narkisim"/>
          <w:b/>
          <w:bCs/>
          <w:rtl/>
        </w:rPr>
        <w:t>קרי"ס</w:t>
      </w:r>
      <w:r w:rsidRPr="002677D0">
        <w:rPr>
          <w:rFonts w:ascii="Narkisim" w:hAnsi="Narkisim"/>
          <w:rtl/>
        </w:rPr>
        <w:t xml:space="preserve"> הק' אמאי צריך האי קרא אחרינא, הא כבר למדנו (לעיל נה:) דלקוח פטור. ותי' דאיצטריך לאשמועינן דשותפין נמי הוו כלקוח זה מזה. [והאחרונים (ע' ראשית ביכורים) דנו בגדר לקוח דשותפות, אי הוה חצי באיכות או בכמות].</w:t>
      </w:r>
    </w:p>
    <w:p w14:paraId="3093B170" w14:textId="77777777" w:rsidR="005D0D36" w:rsidRPr="002677D0" w:rsidRDefault="00000000" w:rsidP="002677D0">
      <w:pPr>
        <w:pStyle w:val="a8"/>
        <w:bidi/>
        <w:rPr>
          <w:rFonts w:ascii="Narkisim" w:hAnsi="Narkisim"/>
        </w:rPr>
      </w:pPr>
      <w:r w:rsidRPr="002677D0">
        <w:rPr>
          <w:rFonts w:ascii="Narkisim" w:hAnsi="Narkisim"/>
          <w:rtl/>
        </w:rPr>
        <w:t>ומהריט"א (תחילת המסכת סק"ב) כת' דשותף שנשתתף הוא לקוח רק על חצי, וס"ד לחייבו במעשר על החצי שהיה שלו מעיקרא. ומש"ה איצטריך קרא למעט.</w:t>
      </w:r>
    </w:p>
    <w:p w14:paraId="2D0AE87C" w14:textId="77777777" w:rsidR="005D0D36" w:rsidRPr="002677D0" w:rsidRDefault="00000000" w:rsidP="002677D0">
      <w:pPr>
        <w:pStyle w:val="aa"/>
        <w:bidi/>
        <w:rPr>
          <w:rFonts w:ascii="Narkisim" w:hAnsi="Narkisim"/>
        </w:rPr>
      </w:pPr>
      <w:r w:rsidRPr="002677D0">
        <w:rPr>
          <w:rFonts w:ascii="Narkisim" w:hAnsi="Narkisim"/>
          <w:u w:val="single"/>
          <w:rtl/>
        </w:rPr>
        <w:t>לבכור, דהא איתיה בשותפות דכתיב ובכורות בקרכם וצאנכם וכו'</w:t>
      </w:r>
      <w:r w:rsidRPr="002677D0">
        <w:rPr>
          <w:rFonts w:ascii="Narkisim" w:hAnsi="Narkisim"/>
          <w:rtl/>
        </w:rPr>
        <w:t>. ו</w:t>
      </w:r>
      <w:r w:rsidRPr="002677D0">
        <w:rPr>
          <w:rFonts w:ascii="Narkisim" w:hAnsi="Narkisim"/>
          <w:b/>
          <w:bCs/>
          <w:rtl/>
        </w:rPr>
        <w:t>תוס'</w:t>
      </w:r>
      <w:r w:rsidRPr="002677D0">
        <w:rPr>
          <w:rFonts w:ascii="Narkisim" w:hAnsi="Narkisim"/>
          <w:rtl/>
        </w:rPr>
        <w:t xml:space="preserve"> (לעיל ב. ד"ה והמשתתף) הביאו מהתו"כ דילפי' כן. והעירו דליתא בתו"כ. ובתוס' שאנץ ובשיטמ"ק גרסו שתוס' הביאו מסוגיין [או מהגמ' חולין קלה:]. ע"ע מהריט"א (בתחילת המסכת).</w:t>
      </w:r>
    </w:p>
    <w:p w14:paraId="1685ABE0" w14:textId="77777777" w:rsidR="005D0D36" w:rsidRPr="002677D0" w:rsidRDefault="00000000" w:rsidP="002677D0">
      <w:pPr>
        <w:bidi/>
        <w:rPr>
          <w:rFonts w:ascii="Narkisim" w:hAnsi="Narkisim" w:cs="Narkisim"/>
        </w:rPr>
      </w:pPr>
      <w:r w:rsidRPr="002677D0">
        <w:rPr>
          <w:rFonts w:ascii="Narkisim" w:hAnsi="Narkisim" w:cs="Narkisim"/>
          <w:u w:val="single"/>
          <w:rtl/>
        </w:rPr>
        <w:lastRenderedPageBreak/>
        <w:t>סד"א כיון דחלקו בבהמות גלו דעתייהו דלמיפליג קיימי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ניזל לחומרא. ו</w:t>
      </w:r>
      <w:r w:rsidRPr="002677D0">
        <w:rPr>
          <w:rFonts w:ascii="Narkisim" w:hAnsi="Narkisim" w:cs="Narkisim"/>
          <w:b/>
          <w:bCs/>
          <w:rtl/>
        </w:rPr>
        <w:t>רגמ"ה</w:t>
      </w:r>
      <w:r w:rsidRPr="002677D0">
        <w:rPr>
          <w:rFonts w:ascii="Narkisim" w:hAnsi="Narkisim" w:cs="Narkisim"/>
          <w:rtl/>
        </w:rPr>
        <w:t xml:space="preserve"> ביאר דכיון דגלו אדעתייהו</w:t>
      </w:r>
      <w:r w:rsidRPr="002677D0">
        <w:rPr>
          <w:rStyle w:val="ac"/>
          <w:rFonts w:ascii="Narkisim" w:hAnsi="Narkisim" w:cs="Narkisim"/>
          <w:rtl/>
        </w:rPr>
        <w:footnoteReference w:id="299"/>
      </w:r>
      <w:r w:rsidRPr="002677D0">
        <w:rPr>
          <w:rFonts w:ascii="Narkisim" w:hAnsi="Narkisim" w:cs="Narkisim"/>
          <w:rtl/>
        </w:rPr>
        <w:t xml:space="preserve"> כמי שחלקו דמו. יש אחרונים שנקטו דהוה סברא של 'כל העומד', דלא נחשב שותפות גמור כיון דלמפליג קיימא</w:t>
      </w:r>
      <w:r w:rsidRPr="002677D0">
        <w:rPr>
          <w:rStyle w:val="ac"/>
          <w:rFonts w:ascii="Narkisim" w:hAnsi="Narkisim" w:cs="Narkisim"/>
          <w:rtl/>
        </w:rPr>
        <w:footnoteReference w:id="300"/>
      </w:r>
      <w:r w:rsidRPr="002677D0">
        <w:rPr>
          <w:rFonts w:ascii="Narkisim" w:hAnsi="Narkisim" w:cs="Narkisim"/>
          <w:rtl/>
        </w:rPr>
        <w:t>. ועיל"פ דנחשב חלוקה במעות, דבמעות באמירה בעלמא [וס"ד דאף אומדנא זו כאמירה] הוה חלוקה כיון שאינם מחוסרים שומא [ואף קודם שייחד איזה חצי לכל א', מוגדר הדבר כחלוק וחצי שלו].</w:t>
      </w:r>
    </w:p>
    <w:p w14:paraId="211F6726" w14:textId="77777777" w:rsidR="005D0D36" w:rsidRPr="002677D0" w:rsidRDefault="00000000" w:rsidP="002677D0">
      <w:pPr>
        <w:pStyle w:val="aa"/>
        <w:bidi/>
        <w:rPr>
          <w:rFonts w:ascii="Narkisim" w:hAnsi="Narkisim"/>
        </w:rPr>
      </w:pPr>
      <w:r w:rsidRPr="002677D0">
        <w:rPr>
          <w:rFonts w:ascii="Narkisim" w:hAnsi="Narkisim"/>
          <w:rtl/>
        </w:rPr>
        <w:t>ובפשוטו קמ"ל דלא אמרי' שעומד לכך. א"נ דאף שעומד לחלוקה לא מהני כל זמן שלא חלקו בפועל. אבל המרכה"מ (שקלים ג ה) כת' דהקמ"ל דאף במעות יש טבי ותקילי (וכדאיתא ב"מ סט:)</w:t>
      </w:r>
      <w:r w:rsidRPr="002677D0">
        <w:rPr>
          <w:rStyle w:val="ac"/>
          <w:rFonts w:ascii="Narkisim" w:hAnsi="Narkisim"/>
          <w:rtl/>
        </w:rPr>
        <w:footnoteReference w:id="301"/>
      </w:r>
      <w:r w:rsidRPr="002677D0">
        <w:rPr>
          <w:rFonts w:ascii="Narkisim" w:hAnsi="Narkisim"/>
          <w:rtl/>
        </w:rPr>
        <w:t>.</w:t>
      </w:r>
    </w:p>
    <w:p w14:paraId="4CC4EE2D" w14:textId="77777777" w:rsidR="005D0D36" w:rsidRPr="002677D0" w:rsidRDefault="00000000" w:rsidP="002677D0">
      <w:pPr>
        <w:pStyle w:val="aa"/>
        <w:bidi/>
        <w:rPr>
          <w:rFonts w:ascii="Narkisim" w:hAnsi="Narkisim"/>
        </w:rPr>
      </w:pPr>
      <w:r w:rsidRPr="002677D0">
        <w:rPr>
          <w:rFonts w:ascii="Narkisim" w:hAnsi="Narkisim"/>
          <w:rtl/>
        </w:rPr>
        <w:t>וה</w:t>
      </w:r>
      <w:r w:rsidRPr="002677D0">
        <w:rPr>
          <w:rFonts w:ascii="Narkisim" w:hAnsi="Narkisim"/>
          <w:b/>
          <w:bCs/>
          <w:rtl/>
        </w:rPr>
        <w:t>ראב"ד</w:t>
      </w:r>
      <w:r w:rsidRPr="002677D0">
        <w:rPr>
          <w:rFonts w:ascii="Narkisim" w:hAnsi="Narkisim"/>
          <w:rtl/>
        </w:rPr>
        <w:t xml:space="preserve"> (שקלים ג ה) הביא מהירושלמי (שקלים א ד בסופו) דה"מ בשלא היתה הבהמה רוב, אבל היתה הבהמה רוב הן עיקר נכסין [וכיון שחילק את הבהמה הוה כמו שחילק את המעות]. והכס"מ (שם ד) כת' שהרמב"ם</w:t>
      </w:r>
      <w:r w:rsidRPr="002677D0">
        <w:rPr>
          <w:rStyle w:val="ac"/>
          <w:rFonts w:ascii="Narkisim" w:hAnsi="Narkisim"/>
          <w:rtl/>
        </w:rPr>
        <w:footnoteReference w:id="302"/>
      </w:r>
      <w:r w:rsidRPr="002677D0">
        <w:rPr>
          <w:rFonts w:ascii="Narkisim" w:hAnsi="Narkisim"/>
          <w:rtl/>
        </w:rPr>
        <w:t xml:space="preserve"> סבר דבגמ' דידן לא חילקו בכך.</w:t>
      </w:r>
    </w:p>
    <w:p w14:paraId="39F2183A" w14:textId="77777777" w:rsidR="005D0D36" w:rsidRPr="002677D0" w:rsidRDefault="00000000" w:rsidP="002677D0">
      <w:pPr>
        <w:bidi/>
        <w:rPr>
          <w:rFonts w:ascii="Narkisim" w:hAnsi="Narkisim" w:cs="Narkisim"/>
        </w:rPr>
      </w:pPr>
      <w:r w:rsidRPr="002677D0">
        <w:rPr>
          <w:rFonts w:ascii="Narkisim" w:hAnsi="Narkisim" w:cs="Narkisim"/>
          <w:u w:val="single"/>
          <w:rtl/>
        </w:rPr>
        <w:t>א"ר ענן ל"ש אלא שחלקו גדיים כנגד תיישים וכו' אבל חלקו גדיים כנגד גדיים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דגדיים כנגד גדיים אמרי' יש ברירה, וזה חלק המגיעו. אבל בב' מינים ליכא למימר דזה חלקו המגיע לו</w:t>
      </w:r>
      <w:r w:rsidRPr="002677D0">
        <w:rPr>
          <w:rStyle w:val="ac"/>
          <w:rFonts w:ascii="Narkisim" w:hAnsi="Narkisim" w:cs="Narkisim"/>
          <w:rtl/>
        </w:rPr>
        <w:footnoteReference w:id="303"/>
      </w:r>
      <w:r w:rsidRPr="002677D0">
        <w:rPr>
          <w:rFonts w:ascii="Narkisim" w:hAnsi="Narkisim" w:cs="Narkisim"/>
          <w:rtl/>
        </w:rPr>
        <w:t>.</w:t>
      </w:r>
    </w:p>
    <w:p w14:paraId="179847C8" w14:textId="77777777" w:rsidR="005D0D36" w:rsidRPr="002677D0" w:rsidRDefault="00000000" w:rsidP="002677D0">
      <w:pPr>
        <w:bidi/>
        <w:rPr>
          <w:rFonts w:ascii="Narkisim" w:hAnsi="Narkisim" w:cs="Narkisim"/>
        </w:rPr>
      </w:pPr>
      <w:r w:rsidRPr="002677D0">
        <w:rPr>
          <w:rFonts w:ascii="Narkisim" w:hAnsi="Narkisim" w:cs="Narkisim"/>
          <w:rtl/>
        </w:rPr>
        <w:t>ולכאורה מקור לסברא זו מהמשנה (דמאי ו ט) חבר ועם הארץ שירשו, יכול הוא לומר לו טול אתה חטים שבמקום פלוני ואני חטים שבמקום פלוני. ולא יאמר טול אתה חטים ואני שעורים</w:t>
      </w:r>
      <w:r w:rsidRPr="002677D0">
        <w:rPr>
          <w:rStyle w:val="ac"/>
          <w:rFonts w:ascii="Narkisim" w:hAnsi="Narkisim" w:cs="Narkisim"/>
          <w:rtl/>
        </w:rPr>
        <w:footnoteReference w:id="304"/>
      </w:r>
      <w:r w:rsidRPr="002677D0">
        <w:rPr>
          <w:rFonts w:ascii="Narkisim" w:hAnsi="Narkisim" w:cs="Narkisim"/>
          <w:rtl/>
        </w:rPr>
        <w:t>. ופ</w:t>
      </w:r>
      <w:r w:rsidRPr="002677D0">
        <w:rPr>
          <w:rFonts w:ascii="Narkisim" w:hAnsi="Narkisim" w:cs="Narkisim"/>
          <w:b/>
          <w:bCs/>
          <w:rtl/>
        </w:rPr>
        <w:t>רש"י</w:t>
      </w:r>
      <w:r w:rsidRPr="002677D0">
        <w:rPr>
          <w:rFonts w:ascii="Narkisim" w:hAnsi="Narkisim" w:cs="Narkisim"/>
          <w:rtl/>
        </w:rPr>
        <w:t xml:space="preserve"> (חגיגה כה:) בפירות שהוכשרו, ועובר בלפני עור לא תתן מכשול. ובחד מינא אמרי' ברירה שאלו הן חלקו של זה. אבל בב' מינין לא אמרי' ברירה, וכשמת אביהן נפל חלק לזה וחלק לזה בכל המינים, ונמצא חבר זה מחליפה לו</w:t>
      </w:r>
      <w:r w:rsidRPr="002677D0">
        <w:rPr>
          <w:rStyle w:val="ac"/>
          <w:rFonts w:ascii="Narkisim" w:hAnsi="Narkisim" w:cs="Narkisim"/>
          <w:rtl/>
        </w:rPr>
        <w:footnoteReference w:id="305"/>
      </w:r>
      <w:r w:rsidRPr="002677D0">
        <w:rPr>
          <w:rFonts w:ascii="Narkisim" w:hAnsi="Narkisim" w:cs="Narkisim"/>
          <w:rtl/>
        </w:rPr>
        <w:t>. וכן הביאו ה</w:t>
      </w:r>
      <w:r w:rsidRPr="002677D0">
        <w:rPr>
          <w:rFonts w:ascii="Narkisim" w:hAnsi="Narkisim" w:cs="Narkisim"/>
          <w:b/>
          <w:bCs/>
          <w:rtl/>
        </w:rPr>
        <w:t>תוס' רי"ד</w:t>
      </w:r>
      <w:r w:rsidRPr="002677D0">
        <w:rPr>
          <w:rFonts w:ascii="Narkisim" w:hAnsi="Narkisim" w:cs="Narkisim"/>
          <w:rtl/>
        </w:rPr>
        <w:t xml:space="preserve"> וה</w:t>
      </w:r>
      <w:r w:rsidRPr="002677D0">
        <w:rPr>
          <w:rFonts w:ascii="Narkisim" w:hAnsi="Narkisim" w:cs="Narkisim"/>
          <w:b/>
          <w:bCs/>
          <w:rtl/>
        </w:rPr>
        <w:t>רשב"א</w:t>
      </w:r>
      <w:r w:rsidRPr="002677D0">
        <w:rPr>
          <w:rFonts w:ascii="Narkisim" w:hAnsi="Narkisim" w:cs="Narkisim"/>
          <w:rtl/>
        </w:rPr>
        <w:t xml:space="preserve"> (קידושין יז:) ממשנה זו. והתוס' רי"ד הביא מסוגיין.</w:t>
      </w:r>
    </w:p>
    <w:p w14:paraId="48068DE9" w14:textId="77777777" w:rsidR="005D0D36" w:rsidRPr="002677D0" w:rsidRDefault="00000000" w:rsidP="002677D0">
      <w:pPr>
        <w:pStyle w:val="a8"/>
        <w:bidi/>
        <w:rPr>
          <w:rFonts w:ascii="Narkisim" w:hAnsi="Narkisim"/>
        </w:rPr>
      </w:pPr>
      <w:r w:rsidRPr="002677D0">
        <w:rPr>
          <w:rFonts w:ascii="Narkisim" w:hAnsi="Narkisim"/>
          <w:rtl/>
        </w:rPr>
        <w:t>אך שוב הק' ה</w:t>
      </w:r>
      <w:r w:rsidRPr="002677D0">
        <w:rPr>
          <w:rFonts w:ascii="Narkisim" w:hAnsi="Narkisim"/>
          <w:b/>
          <w:bCs/>
          <w:rtl/>
        </w:rPr>
        <w:t>רשב"א</w:t>
      </w:r>
      <w:r w:rsidRPr="002677D0">
        <w:rPr>
          <w:rFonts w:ascii="Narkisim" w:hAnsi="Narkisim"/>
          <w:rtl/>
        </w:rPr>
        <w:t xml:space="preserve"> קידושין מהגמ' (נז.) [ויתבאר לקמן], ונקט דנח' רב אשי ורבא ביסוד זה דתרי מינין אי אמרי' ברירה</w:t>
      </w:r>
      <w:r w:rsidRPr="002677D0">
        <w:rPr>
          <w:rStyle w:val="ac"/>
          <w:rFonts w:ascii="Narkisim" w:hAnsi="Narkisim"/>
          <w:rtl/>
        </w:rPr>
        <w:footnoteReference w:id="306"/>
      </w:r>
      <w:r w:rsidRPr="002677D0">
        <w:rPr>
          <w:rFonts w:ascii="Narkisim" w:hAnsi="Narkisim"/>
          <w:rtl/>
        </w:rPr>
        <w:t>.</w:t>
      </w:r>
    </w:p>
    <w:p w14:paraId="3E7EFDB5" w14:textId="77777777" w:rsidR="005D0D36" w:rsidRPr="002677D0" w:rsidRDefault="00000000" w:rsidP="002677D0">
      <w:pPr>
        <w:pStyle w:val="aa"/>
        <w:bidi/>
        <w:rPr>
          <w:rFonts w:ascii="Narkisim" w:hAnsi="Narkisim"/>
        </w:rPr>
      </w:pPr>
      <w:r w:rsidRPr="002677D0">
        <w:rPr>
          <w:rFonts w:ascii="Narkisim" w:hAnsi="Narkisim"/>
          <w:rtl/>
        </w:rPr>
        <w:t xml:space="preserve">אמנם </w:t>
      </w:r>
      <w:r w:rsidRPr="002677D0">
        <w:rPr>
          <w:rFonts w:ascii="Narkisim" w:hAnsi="Narkisim"/>
          <w:b/>
          <w:bCs/>
          <w:rtl/>
        </w:rPr>
        <w:t>תוס</w:t>
      </w:r>
      <w:r w:rsidRPr="002677D0">
        <w:rPr>
          <w:rFonts w:ascii="Narkisim" w:hAnsi="Narkisim"/>
          <w:rtl/>
        </w:rPr>
        <w:t>' (קידושין שם) נקטו דמהני ברירה אף בב' מינים. ו</w:t>
      </w:r>
      <w:r w:rsidRPr="002677D0">
        <w:rPr>
          <w:rFonts w:ascii="Narkisim" w:hAnsi="Narkisim"/>
          <w:b/>
          <w:bCs/>
          <w:rtl/>
        </w:rPr>
        <w:t>רע"א</w:t>
      </w:r>
      <w:r w:rsidRPr="002677D0">
        <w:rPr>
          <w:rFonts w:ascii="Narkisim" w:hAnsi="Narkisim"/>
          <w:rtl/>
        </w:rPr>
        <w:t xml:space="preserve"> (שם, וכן הטור"א חגיגה כה:) תמהו דכמה משניות מבואר דבב' מינים לא אמרי' ברירה. וצע"ג</w:t>
      </w:r>
      <w:r w:rsidRPr="002677D0">
        <w:rPr>
          <w:rStyle w:val="ac"/>
          <w:rFonts w:ascii="Narkisim" w:hAnsi="Narkisim"/>
          <w:rtl/>
        </w:rPr>
        <w:footnoteReference w:id="307"/>
      </w:r>
      <w:r w:rsidRPr="002677D0">
        <w:rPr>
          <w:rFonts w:ascii="Narkisim" w:hAnsi="Narkisim"/>
          <w:rtl/>
        </w:rPr>
        <w:t>.</w:t>
      </w:r>
    </w:p>
    <w:p w14:paraId="28D7EF55" w14:textId="77777777" w:rsidR="005D0D36" w:rsidRPr="002677D0" w:rsidRDefault="00000000" w:rsidP="002677D0">
      <w:pPr>
        <w:bidi/>
        <w:rPr>
          <w:rFonts w:ascii="Narkisim" w:hAnsi="Narkisim" w:cs="Narkisim"/>
        </w:rPr>
      </w:pPr>
      <w:r w:rsidRPr="002677D0">
        <w:rPr>
          <w:rFonts w:ascii="Narkisim" w:hAnsi="Narkisim" w:cs="Narkisim"/>
          <w:u w:val="single"/>
          <w:rtl/>
        </w:rPr>
        <w:lastRenderedPageBreak/>
        <w:t>זה חלקו המגיעו</w:t>
      </w:r>
      <w:r w:rsidRPr="002677D0">
        <w:rPr>
          <w:rFonts w:ascii="Narkisim" w:hAnsi="Narkisim" w:cs="Narkisim"/>
          <w:rtl/>
        </w:rPr>
        <w:t>. מבואר דגדר ירושה נקבע לפי מה שחלקו לבסוף, מדין ברירה. וצ"ב שהרי עיקר הירושה נופלת לפני כל האחים</w:t>
      </w:r>
      <w:r w:rsidRPr="002677D0">
        <w:rPr>
          <w:rStyle w:val="ac"/>
          <w:rFonts w:ascii="Narkisim" w:hAnsi="Narkisim" w:cs="Narkisim"/>
          <w:rtl/>
        </w:rPr>
        <w:footnoteReference w:id="308"/>
      </w:r>
      <w:r w:rsidRPr="002677D0">
        <w:rPr>
          <w:rFonts w:ascii="Narkisim" w:hAnsi="Narkisim" w:cs="Narkisim"/>
          <w:rtl/>
        </w:rPr>
        <w:t>, ואמאי יקבע לפי מה שחלקו לבסוף. וזה כוונת התוס' (לעיל נב: והרבה מקומות) לחלק דברירה זו גרע כיון שאינו מברר דבריו. [אך תוס' לא ביארו איך מהני].</w:t>
      </w:r>
    </w:p>
    <w:p w14:paraId="7F055CE7" w14:textId="77777777" w:rsidR="005D0D36" w:rsidRPr="002677D0" w:rsidRDefault="00000000" w:rsidP="002677D0">
      <w:pPr>
        <w:pStyle w:val="a7"/>
        <w:bidi/>
        <w:rPr>
          <w:rFonts w:ascii="Narkisim" w:hAnsi="Narkisim"/>
        </w:rPr>
      </w:pPr>
      <w:r w:rsidRPr="002677D0">
        <w:rPr>
          <w:rFonts w:ascii="Narkisim" w:hAnsi="Narkisim"/>
          <w:rtl/>
        </w:rPr>
        <w:t xml:space="preserve">ודעת </w:t>
      </w:r>
      <w:r w:rsidRPr="002677D0">
        <w:rPr>
          <w:rFonts w:ascii="Narkisim" w:hAnsi="Narkisim"/>
          <w:b/>
          <w:bCs/>
          <w:rtl/>
        </w:rPr>
        <w:t>תוס</w:t>
      </w:r>
      <w:r w:rsidRPr="002677D0">
        <w:rPr>
          <w:rFonts w:ascii="Narkisim" w:hAnsi="Narkisim"/>
          <w:rtl/>
        </w:rPr>
        <w:t>' (תמורה ל., יתבאר בסמוך) שדבר שחל באופן לא מבורר נתחדש גדר 'ברירה' לקבוע [מכאן ולהבא] על מה חל. וזהו גדר ברירה דאחים שחלקו וכשמייחד איזה כנגד הכלב.</w:t>
      </w:r>
    </w:p>
    <w:p w14:paraId="0BC9FFA2" w14:textId="77777777" w:rsidR="005D0D36" w:rsidRPr="002677D0" w:rsidRDefault="00000000" w:rsidP="002677D0">
      <w:pPr>
        <w:pStyle w:val="a7"/>
        <w:bidi/>
        <w:rPr>
          <w:rFonts w:ascii="Narkisim" w:hAnsi="Narkisim"/>
        </w:rPr>
      </w:pPr>
      <w:r w:rsidRPr="002677D0">
        <w:rPr>
          <w:rFonts w:ascii="Narkisim" w:hAnsi="Narkisim"/>
          <w:rtl/>
        </w:rPr>
        <w:t xml:space="preserve">אבל </w:t>
      </w:r>
      <w:r w:rsidRPr="002677D0">
        <w:rPr>
          <w:rFonts w:ascii="Narkisim" w:hAnsi="Narkisim"/>
          <w:b/>
          <w:bCs/>
          <w:rtl/>
        </w:rPr>
        <w:t>תוס</w:t>
      </w:r>
      <w:r w:rsidRPr="002677D0">
        <w:rPr>
          <w:rFonts w:ascii="Narkisim" w:hAnsi="Narkisim"/>
          <w:rtl/>
        </w:rPr>
        <w:t>' דידן (ד"ה לברור, שייך לדף נז.) דמהני דוקא משום דדעתו היה מתחילה שיוכל לייחד איזה כנגד הכלב</w:t>
      </w:r>
      <w:r w:rsidRPr="002677D0">
        <w:rPr>
          <w:rStyle w:val="ac"/>
          <w:rFonts w:ascii="Narkisim" w:hAnsi="Narkisim"/>
          <w:rtl/>
        </w:rPr>
        <w:footnoteReference w:id="309"/>
      </w:r>
      <w:r w:rsidRPr="002677D0">
        <w:rPr>
          <w:rFonts w:ascii="Narkisim" w:hAnsi="Narkisim"/>
          <w:rtl/>
        </w:rPr>
        <w:t>. ועד"ז צ"ל בברירה דאחים שחלקו, וה</w:t>
      </w:r>
      <w:r w:rsidRPr="002677D0">
        <w:rPr>
          <w:rFonts w:ascii="Narkisim" w:hAnsi="Narkisim"/>
          <w:b/>
          <w:bCs/>
          <w:rtl/>
        </w:rPr>
        <w:t>קה"י</w:t>
      </w:r>
      <w:r w:rsidRPr="002677D0">
        <w:rPr>
          <w:rFonts w:ascii="Narkisim" w:hAnsi="Narkisim"/>
          <w:rtl/>
        </w:rPr>
        <w:t xml:space="preserve"> (לג) ביאר שדין תורה של ירושה הוא שיחלקו בין היורשים</w:t>
      </w:r>
      <w:r w:rsidRPr="002677D0">
        <w:rPr>
          <w:rStyle w:val="ac"/>
          <w:rFonts w:ascii="Narkisim" w:hAnsi="Narkisim"/>
          <w:rtl/>
        </w:rPr>
        <w:footnoteReference w:id="310"/>
      </w:r>
      <w:r w:rsidRPr="002677D0">
        <w:rPr>
          <w:rFonts w:ascii="Narkisim" w:hAnsi="Narkisim"/>
          <w:rtl/>
        </w:rPr>
        <w:t>. והוה כעין חלות קנין הירושה שהתורה מורישה למי שיקבל חלק זה.</w:t>
      </w:r>
    </w:p>
    <w:p w14:paraId="5F60AB1D"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גר"ח</w:t>
      </w:r>
      <w:r w:rsidRPr="002677D0">
        <w:rPr>
          <w:rFonts w:ascii="Narkisim" w:hAnsi="Narkisim"/>
          <w:rtl/>
        </w:rPr>
        <w:t xml:space="preserve"> (על הש"ס תמורה ל.) ייסד דגדר ברירה באחים שחלקו הוא מכאן ולהבא, דיש לו דין יורש על נכסים אלו</w:t>
      </w:r>
      <w:r w:rsidRPr="002677D0">
        <w:rPr>
          <w:rStyle w:val="ac"/>
          <w:rFonts w:ascii="Narkisim" w:hAnsi="Narkisim"/>
          <w:rtl/>
        </w:rPr>
        <w:footnoteReference w:id="311"/>
      </w:r>
      <w:r w:rsidRPr="002677D0">
        <w:rPr>
          <w:rFonts w:ascii="Narkisim" w:hAnsi="Narkisim"/>
          <w:rtl/>
        </w:rPr>
        <w:t>. וביאר שלמ"ד אין ברירה לא נחשב שהנכסים בידו בתורת ירושה.</w:t>
      </w:r>
    </w:p>
    <w:p w14:paraId="1A915965" w14:textId="77777777" w:rsidR="005D0D36" w:rsidRPr="002677D0" w:rsidRDefault="00000000" w:rsidP="002677D0">
      <w:pPr>
        <w:pStyle w:val="a7"/>
        <w:bidi/>
        <w:rPr>
          <w:rFonts w:ascii="Narkisim" w:hAnsi="Narkisim"/>
        </w:rPr>
      </w:pPr>
      <w:r w:rsidRPr="002677D0">
        <w:rPr>
          <w:rFonts w:ascii="Narkisim" w:hAnsi="Narkisim"/>
          <w:rtl/>
        </w:rPr>
        <w:t>אך ה</w:t>
      </w:r>
      <w:r w:rsidRPr="002677D0">
        <w:rPr>
          <w:rFonts w:ascii="Narkisim" w:hAnsi="Narkisim"/>
          <w:b/>
          <w:bCs/>
          <w:rtl/>
        </w:rPr>
        <w:t>גר"ח</w:t>
      </w:r>
      <w:r w:rsidRPr="002677D0">
        <w:rPr>
          <w:rFonts w:ascii="Narkisim" w:hAnsi="Narkisim"/>
          <w:rtl/>
        </w:rPr>
        <w:t xml:space="preserve"> (שכנים ב, ותמורה שם) הביא דאף למ"ד אין ברירה עיקר החלוקה בגורל הוא מדיני ירושה (כדאיתא ב"ב קו: דיליף מחלוקת הארץ), ולא מעשה מכירה ממש. והביא כן מדברי התוס' (לעיל נב: וב"ק פח:) דאף למ"ד אין ברירה דעת שאר אמוראים דאינו חוזר ביובל, דילפינן מחלוקת הארץ. וע"כ דהוה מעשה חלוקה</w:t>
      </w:r>
      <w:r w:rsidRPr="002677D0">
        <w:rPr>
          <w:rStyle w:val="ac"/>
          <w:rFonts w:ascii="Narkisim" w:hAnsi="Narkisim"/>
          <w:rtl/>
        </w:rPr>
        <w:footnoteReference w:id="312"/>
      </w:r>
      <w:r w:rsidRPr="002677D0">
        <w:rPr>
          <w:rFonts w:ascii="Narkisim" w:hAnsi="Narkisim"/>
          <w:rtl/>
        </w:rPr>
        <w:t xml:space="preserve"> [דומיא דחלוקת הארץ], ולא הוה מכירה בעלמא.</w:t>
      </w:r>
    </w:p>
    <w:p w14:paraId="551F33B5" w14:textId="77777777" w:rsidR="005D0D36" w:rsidRPr="002677D0" w:rsidRDefault="00000000" w:rsidP="002677D0">
      <w:pPr>
        <w:bidi/>
        <w:rPr>
          <w:rFonts w:ascii="Narkisim" w:hAnsi="Narkisim" w:cs="Narkisim"/>
        </w:rPr>
      </w:pPr>
      <w:r w:rsidRPr="002677D0">
        <w:rPr>
          <w:rFonts w:ascii="Narkisim" w:hAnsi="Narkisim" w:cs="Narkisim"/>
          <w:u w:val="single"/>
          <w:rtl/>
        </w:rPr>
        <w:t>שם. זה חלקו המגיעו משעה ראשונה</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ועדיין ירושה היא, ושם ירושה עליהן וכי חזרו ונשתתפו הדרא לה תפיסת הבית כמרישא וכו'. [ועד"ז כת' רש"י בביצה].</w:t>
      </w:r>
    </w:p>
    <w:p w14:paraId="290F938D" w14:textId="77777777" w:rsidR="005D0D36" w:rsidRPr="002677D0" w:rsidRDefault="00000000" w:rsidP="002677D0">
      <w:pPr>
        <w:pStyle w:val="a7"/>
        <w:bidi/>
        <w:rPr>
          <w:rFonts w:ascii="Narkisim" w:hAnsi="Narkisim"/>
        </w:rPr>
      </w:pPr>
      <w:r w:rsidRPr="002677D0">
        <w:rPr>
          <w:rFonts w:ascii="Narkisim" w:hAnsi="Narkisim"/>
          <w:rtl/>
        </w:rPr>
        <w:t>וצ"ב דמ"מ בשעה שחלקו נפרדו זה מזה, ונעשה בעלות של יחידים. ואיך מהני שיחזרו וישתתפו יחד</w:t>
      </w:r>
      <w:r w:rsidRPr="002677D0">
        <w:rPr>
          <w:rStyle w:val="ac"/>
          <w:rFonts w:ascii="Narkisim" w:hAnsi="Narkisim"/>
          <w:rtl/>
        </w:rPr>
        <w:footnoteReference w:id="313"/>
      </w:r>
      <w:r w:rsidRPr="002677D0">
        <w:rPr>
          <w:rFonts w:ascii="Narkisim" w:hAnsi="Narkisim"/>
          <w:rtl/>
        </w:rPr>
        <w:t xml:space="preserve"> [ויל"ד אי צריך מעשה קנין לחזור ולהשתתף]. ומבואר ברש"י דכיון דאף כשחלקו יש בזה 'שם ירושה', אלא שיש ב' אופני ירושה, יכולים לחזור ולצרף לאופן ירושה האחרת. וצ"ע.</w:t>
      </w:r>
    </w:p>
    <w:p w14:paraId="559C582C" w14:textId="77777777" w:rsidR="005D0D36" w:rsidRPr="002677D0" w:rsidRDefault="00000000" w:rsidP="002677D0">
      <w:pPr>
        <w:pStyle w:val="3"/>
        <w:bidi/>
        <w:rPr>
          <w:rFonts w:ascii="Narkisim" w:hAnsi="Narkisim"/>
        </w:rPr>
      </w:pPr>
      <w:r w:rsidRPr="002677D0">
        <w:rPr>
          <w:rFonts w:ascii="Narkisim" w:hAnsi="Narkisim"/>
          <w:rtl/>
        </w:rPr>
        <w:t>דף נז.</w:t>
      </w:r>
    </w:p>
    <w:p w14:paraId="69EF628E" w14:textId="77777777" w:rsidR="005D0D36" w:rsidRPr="002677D0" w:rsidRDefault="00000000" w:rsidP="002677D0">
      <w:pPr>
        <w:bidi/>
        <w:rPr>
          <w:rFonts w:ascii="Narkisim" w:hAnsi="Narkisim" w:cs="Narkisim"/>
        </w:rPr>
      </w:pPr>
      <w:r w:rsidRPr="002677D0">
        <w:rPr>
          <w:rFonts w:ascii="Narkisim" w:hAnsi="Narkisim" w:cs="Narkisim"/>
          <w:u w:val="single"/>
          <w:rtl/>
        </w:rPr>
        <w:t>דא"ר אסי אר"י האחין שחלקו לקוחות הן, ומחזירין זל"ז ביובל</w:t>
      </w:r>
      <w:r w:rsidRPr="002677D0">
        <w:rPr>
          <w:rFonts w:ascii="Narkisim" w:hAnsi="Narkisim" w:cs="Narkisim"/>
          <w:rtl/>
        </w:rPr>
        <w:t xml:space="preserve">. דס"ל שאין ברירה. ולדעת </w:t>
      </w:r>
      <w:r w:rsidRPr="002677D0">
        <w:rPr>
          <w:rFonts w:ascii="Narkisim" w:hAnsi="Narkisim" w:cs="Narkisim"/>
          <w:b/>
          <w:bCs/>
          <w:rtl/>
        </w:rPr>
        <w:t>רש"י</w:t>
      </w:r>
      <w:r w:rsidRPr="002677D0">
        <w:rPr>
          <w:rFonts w:ascii="Narkisim" w:hAnsi="Narkisim" w:cs="Narkisim"/>
          <w:rtl/>
        </w:rPr>
        <w:t xml:space="preserve"> (גיטין מז: וחולין קלה:) למ"ד אין ברירה בכל שותפות כל חטה וחטה יש לכל א' בודאי החצי. ומש"ה בשותפות עם עכו"ם יעשר מיניה וביה. ו</w:t>
      </w:r>
      <w:r w:rsidRPr="002677D0">
        <w:rPr>
          <w:rFonts w:ascii="Narkisim" w:hAnsi="Narkisim" w:cs="Narkisim"/>
          <w:b/>
          <w:bCs/>
          <w:rtl/>
        </w:rPr>
        <w:t xml:space="preserve">תוס' </w:t>
      </w:r>
      <w:r w:rsidRPr="002677D0">
        <w:rPr>
          <w:rFonts w:ascii="Narkisim" w:hAnsi="Narkisim" w:cs="Narkisim"/>
          <w:rtl/>
        </w:rPr>
        <w:t>(גיטין) חלקו דכל חטה הוה ספק למ"ד אין ברירה, דשמא הגיע לו כל חלקו של עכו"ם או חציו, ולא ידעינן כמה. ואין תקנה לעשר מיניה וביה, דשמא מעשר מחלקו על של עכו"ם או איפכא, או מקצתו</w:t>
      </w:r>
      <w:r w:rsidRPr="002677D0">
        <w:rPr>
          <w:rStyle w:val="ac"/>
          <w:rFonts w:ascii="Narkisim" w:hAnsi="Narkisim" w:cs="Narkisim"/>
          <w:rtl/>
        </w:rPr>
        <w:footnoteReference w:id="314"/>
      </w:r>
      <w:r w:rsidRPr="002677D0">
        <w:rPr>
          <w:rFonts w:ascii="Narkisim" w:hAnsi="Narkisim" w:cs="Narkisim"/>
          <w:rtl/>
        </w:rPr>
        <w:t>. ותוס' הוכיחו כן מהגמ' (שם מח. הו' בתוס' לעיל נב:) שלמ"ד אין ברירה לא מייתי ביכורים, ואת"ל דחצי הוה שלו יביא ביכורים עכ"פ מחציו</w:t>
      </w:r>
      <w:r w:rsidRPr="002677D0">
        <w:rPr>
          <w:rStyle w:val="ac"/>
          <w:rFonts w:ascii="Narkisim" w:hAnsi="Narkisim" w:cs="Narkisim"/>
          <w:rtl/>
        </w:rPr>
        <w:footnoteReference w:id="315"/>
      </w:r>
      <w:r w:rsidRPr="002677D0">
        <w:rPr>
          <w:rFonts w:ascii="Narkisim" w:hAnsi="Narkisim" w:cs="Narkisim"/>
          <w:rtl/>
        </w:rPr>
        <w:t>.</w:t>
      </w:r>
    </w:p>
    <w:p w14:paraId="1FA4C1DF" w14:textId="77777777" w:rsidR="005D0D36" w:rsidRPr="002677D0" w:rsidRDefault="00000000" w:rsidP="002677D0">
      <w:pPr>
        <w:pStyle w:val="a7"/>
        <w:bidi/>
        <w:rPr>
          <w:rFonts w:ascii="Narkisim" w:hAnsi="Narkisim"/>
        </w:rPr>
      </w:pPr>
      <w:r w:rsidRPr="002677D0">
        <w:rPr>
          <w:rFonts w:ascii="Narkisim" w:hAnsi="Narkisim"/>
          <w:rtl/>
        </w:rPr>
        <w:lastRenderedPageBreak/>
        <w:t>ולדעת תוס' לכאורה הוה רק ספק לקוח, דשמא איתרמי ליה חלקו. אך י"ל דלמ"ד אין ברירה מעשה החלוקה נחשב מעשה מכר, ומש"ה מחזירין ביובל.</w:t>
      </w:r>
    </w:p>
    <w:p w14:paraId="0EAE4B27" w14:textId="77777777" w:rsidR="005D0D36" w:rsidRPr="002677D0" w:rsidRDefault="00000000" w:rsidP="002677D0">
      <w:pPr>
        <w:bidi/>
        <w:rPr>
          <w:rFonts w:ascii="Narkisim" w:hAnsi="Narkisim" w:cs="Narkisim"/>
        </w:rPr>
      </w:pPr>
      <w:r w:rsidRPr="002677D0">
        <w:rPr>
          <w:rFonts w:ascii="Narkisim" w:hAnsi="Narkisim" w:cs="Narkisim"/>
          <w:u w:val="single"/>
          <w:rtl/>
        </w:rPr>
        <w:t>וצריכי וכו' דומיא דבנך דברור וכו'</w:t>
      </w:r>
      <w:r w:rsidRPr="002677D0">
        <w:rPr>
          <w:rFonts w:ascii="Narkisim" w:hAnsi="Narkisim" w:cs="Narkisim"/>
          <w:rtl/>
        </w:rPr>
        <w:t xml:space="preserve">. יש שהביאו מהגמ' כאן דאף למ"ד יש ברירה לא נחשב 'ברור', כיון שעדיין לא נתברר הדבר. אבל </w:t>
      </w:r>
      <w:r w:rsidRPr="002677D0">
        <w:rPr>
          <w:rFonts w:ascii="Narkisim" w:hAnsi="Narkisim" w:cs="Narkisim"/>
          <w:b/>
          <w:bCs/>
          <w:rtl/>
        </w:rPr>
        <w:t>רש"י</w:t>
      </w:r>
      <w:r w:rsidRPr="002677D0">
        <w:rPr>
          <w:rFonts w:ascii="Narkisim" w:hAnsi="Narkisim" w:cs="Narkisim"/>
          <w:rtl/>
        </w:rPr>
        <w:t xml:space="preserve"> כת' שנולד ברשותך. ויל"פ דאף למ"ד יש ברירה חלוקת שותפות הוה רק מכאן ולהבא, שהרי בעודו תפוסת הבית היה שייך לכל האחים. ואף דגדר החלוקה לא נחשב 'מכירה' אלא בירור, להך צד כל שינוי בבעלות נתמעט ממעשר בהמה.</w:t>
      </w:r>
    </w:p>
    <w:p w14:paraId="4F85C10D" w14:textId="77777777" w:rsidR="005D0D36" w:rsidRPr="002677D0" w:rsidRDefault="00000000" w:rsidP="002677D0">
      <w:pPr>
        <w:bidi/>
        <w:rPr>
          <w:rFonts w:ascii="Narkisim" w:hAnsi="Narkisim" w:cs="Narkisim"/>
        </w:rPr>
      </w:pPr>
      <w:r w:rsidRPr="002677D0">
        <w:rPr>
          <w:rFonts w:ascii="Narkisim" w:hAnsi="Narkisim" w:cs="Narkisim"/>
          <w:u w:val="single"/>
          <w:rtl/>
        </w:rPr>
        <w:t>אבל שדה, מכר הוא דאמר רחמנא דליהדר</w:t>
      </w:r>
      <w:r w:rsidRPr="002677D0">
        <w:rPr>
          <w:rStyle w:val="ac"/>
          <w:rFonts w:ascii="Narkisim" w:hAnsi="Narkisim" w:cs="Narkisim"/>
          <w:u w:val="single"/>
          <w:rtl/>
        </w:rPr>
        <w:footnoteReference w:id="316"/>
      </w:r>
      <w:r w:rsidRPr="002677D0">
        <w:rPr>
          <w:rFonts w:ascii="Narkisim" w:hAnsi="Narkisim" w:cs="Narkisim"/>
          <w:u w:val="single"/>
          <w:rtl/>
        </w:rPr>
        <w:t xml:space="preserve"> וכו'</w:t>
      </w:r>
      <w:r w:rsidRPr="002677D0">
        <w:rPr>
          <w:rFonts w:ascii="Narkisim" w:hAnsi="Narkisim" w:cs="Narkisim"/>
          <w:rtl/>
        </w:rPr>
        <w:t>. [ועד"ז יש צריכותא בגמ' גיטין כה.</w:t>
      </w:r>
      <w:r w:rsidRPr="002677D0">
        <w:rPr>
          <w:rStyle w:val="ac"/>
          <w:rFonts w:ascii="Narkisim" w:hAnsi="Narkisim" w:cs="Narkisim"/>
          <w:rtl/>
        </w:rPr>
        <w:footnoteReference w:id="317"/>
      </w:r>
      <w:r w:rsidRPr="002677D0">
        <w:rPr>
          <w:rFonts w:ascii="Narkisim" w:hAnsi="Narkisim" w:cs="Narkisim"/>
          <w:rtl/>
        </w:rPr>
        <w:t xml:space="preserve">]. </w:t>
      </w:r>
      <w:r w:rsidRPr="002677D0">
        <w:rPr>
          <w:rFonts w:ascii="Narkisim" w:hAnsi="Narkisim" w:cs="Narkisim"/>
          <w:b/>
          <w:bCs/>
          <w:rtl/>
        </w:rPr>
        <w:t>תוס</w:t>
      </w:r>
      <w:r w:rsidRPr="002677D0">
        <w:rPr>
          <w:rFonts w:ascii="Narkisim" w:hAnsi="Narkisim" w:cs="Narkisim"/>
          <w:rtl/>
        </w:rPr>
        <w:t>' (לעיל נב: וכ"מ) הביאו לשון זה מהגמ' דיש צד דאף למ"ד דאין ברירה חלוקת אחים אינו חוזר ביובל. [והוא סברא נוספת בצריכותא</w:t>
      </w:r>
      <w:r w:rsidRPr="002677D0">
        <w:rPr>
          <w:rStyle w:val="ac"/>
          <w:rFonts w:ascii="Narkisim" w:hAnsi="Narkisim" w:cs="Narkisim"/>
          <w:rtl/>
        </w:rPr>
        <w:footnoteReference w:id="318"/>
      </w:r>
      <w:r w:rsidRPr="002677D0">
        <w:rPr>
          <w:rFonts w:ascii="Narkisim" w:hAnsi="Narkisim" w:cs="Narkisim"/>
          <w:rtl/>
        </w:rPr>
        <w:t>].</w:t>
      </w:r>
    </w:p>
    <w:p w14:paraId="594BFE2A" w14:textId="77777777" w:rsidR="005D0D36" w:rsidRPr="002677D0" w:rsidRDefault="00000000" w:rsidP="002677D0">
      <w:pPr>
        <w:bidi/>
        <w:rPr>
          <w:rFonts w:ascii="Narkisim" w:hAnsi="Narkisim" w:cs="Narkisim"/>
        </w:rPr>
      </w:pPr>
      <w:r w:rsidRPr="002677D0">
        <w:rPr>
          <w:rFonts w:ascii="Narkisim" w:hAnsi="Narkisim" w:cs="Narkisim"/>
          <w:u w:val="single"/>
          <w:rtl/>
        </w:rPr>
        <w:t>ואי אשמע' שדה לחומרא</w:t>
      </w:r>
      <w:r w:rsidRPr="002677D0">
        <w:rPr>
          <w:rStyle w:val="ac"/>
          <w:rFonts w:ascii="Narkisim" w:hAnsi="Narkisim" w:cs="Narkisim"/>
          <w:u w:val="single"/>
          <w:rtl/>
        </w:rPr>
        <w:footnoteReference w:id="319"/>
      </w:r>
      <w:r w:rsidRPr="002677D0">
        <w:rPr>
          <w:rFonts w:ascii="Narkisim" w:hAnsi="Narkisim" w:cs="Narkisim"/>
          <w:u w:val="single"/>
          <w:rtl/>
        </w:rPr>
        <w:t xml:space="preserve">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משום ספיקא</w:t>
      </w:r>
      <w:r w:rsidRPr="002677D0">
        <w:rPr>
          <w:rStyle w:val="ac"/>
          <w:rFonts w:ascii="Narkisim" w:hAnsi="Narkisim" w:cs="Narkisim"/>
          <w:rtl/>
        </w:rPr>
        <w:footnoteReference w:id="320"/>
      </w:r>
      <w:r w:rsidRPr="002677D0">
        <w:rPr>
          <w:rFonts w:ascii="Narkisim" w:hAnsi="Narkisim" w:cs="Narkisim"/>
          <w:rtl/>
        </w:rPr>
        <w:t>. וה</w:t>
      </w:r>
      <w:r w:rsidRPr="002677D0">
        <w:rPr>
          <w:rFonts w:ascii="Narkisim" w:hAnsi="Narkisim" w:cs="Narkisim"/>
          <w:b/>
          <w:bCs/>
          <w:rtl/>
        </w:rPr>
        <w:t>יש"ש</w:t>
      </w:r>
      <w:r w:rsidRPr="002677D0">
        <w:rPr>
          <w:rFonts w:ascii="Narkisim" w:hAnsi="Narkisim" w:cs="Narkisim"/>
          <w:rtl/>
        </w:rPr>
        <w:t xml:space="preserve"> (ב"ק ה קו' ברירה) הק' דאדרבה אוקי ממון בחזקתו. וה</w:t>
      </w:r>
      <w:r w:rsidRPr="002677D0">
        <w:rPr>
          <w:rFonts w:ascii="Narkisim" w:hAnsi="Narkisim" w:cs="Narkisim"/>
          <w:b/>
          <w:bCs/>
          <w:rtl/>
        </w:rPr>
        <w:t>בית שמואל</w:t>
      </w:r>
      <w:r w:rsidRPr="002677D0">
        <w:rPr>
          <w:rFonts w:ascii="Narkisim" w:hAnsi="Narkisim" w:cs="Narkisim"/>
          <w:rtl/>
        </w:rPr>
        <w:t xml:space="preserve"> (קלא ד) וה</w:t>
      </w:r>
      <w:r w:rsidRPr="002677D0">
        <w:rPr>
          <w:rFonts w:ascii="Narkisim" w:hAnsi="Narkisim" w:cs="Narkisim"/>
          <w:b/>
          <w:bCs/>
          <w:rtl/>
        </w:rPr>
        <w:t>שער המלך</w:t>
      </w:r>
      <w:r w:rsidRPr="002677D0">
        <w:rPr>
          <w:rFonts w:ascii="Narkisim" w:hAnsi="Narkisim" w:cs="Narkisim"/>
          <w:rtl/>
        </w:rPr>
        <w:t xml:space="preserve"> (גירושין ג ד) תי' דלהחזיר ביובל הוה מצוות עשה, וספק מצוה לחומרא. וה</w:t>
      </w:r>
      <w:r w:rsidRPr="002677D0">
        <w:rPr>
          <w:rFonts w:ascii="Narkisim" w:hAnsi="Narkisim" w:cs="Narkisim"/>
          <w:b/>
          <w:bCs/>
          <w:rtl/>
        </w:rPr>
        <w:t>פנ"י</w:t>
      </w:r>
      <w:r w:rsidRPr="002677D0">
        <w:rPr>
          <w:rFonts w:ascii="Narkisim" w:hAnsi="Narkisim" w:cs="Narkisim"/>
          <w:rtl/>
        </w:rPr>
        <w:t xml:space="preserve"> כתב דיש חזקת מ"ק של תפוסת הבית</w:t>
      </w:r>
      <w:r w:rsidRPr="002677D0">
        <w:rPr>
          <w:rStyle w:val="ac"/>
          <w:rFonts w:ascii="Narkisim" w:hAnsi="Narkisim" w:cs="Narkisim"/>
          <w:rtl/>
        </w:rPr>
        <w:footnoteReference w:id="321"/>
      </w:r>
      <w:r w:rsidRPr="002677D0">
        <w:rPr>
          <w:rFonts w:ascii="Narkisim" w:hAnsi="Narkisim" w:cs="Narkisim"/>
          <w:rtl/>
        </w:rPr>
        <w:t>.</w:t>
      </w:r>
    </w:p>
    <w:p w14:paraId="5362876B" w14:textId="77777777" w:rsidR="005D0D36" w:rsidRPr="002677D0" w:rsidRDefault="00000000" w:rsidP="002677D0">
      <w:pPr>
        <w:pStyle w:val="a7"/>
        <w:bidi/>
        <w:rPr>
          <w:rFonts w:ascii="Narkisim" w:hAnsi="Narkisim"/>
        </w:rPr>
      </w:pPr>
      <w:r w:rsidRPr="002677D0">
        <w:rPr>
          <w:rFonts w:ascii="Narkisim" w:hAnsi="Narkisim"/>
          <w:rtl/>
        </w:rPr>
        <w:t>ועוד יש שתי' דכיון שאינו מפסיד ממון, דתחת זו תחזור לו חלק כנגד, ל"מ חזקת ממון.</w:t>
      </w:r>
    </w:p>
    <w:p w14:paraId="05F1FEDF" w14:textId="77777777" w:rsidR="005D0D36" w:rsidRPr="002677D0" w:rsidRDefault="00000000" w:rsidP="002677D0">
      <w:pPr>
        <w:bidi/>
        <w:rPr>
          <w:rFonts w:ascii="Narkisim" w:hAnsi="Narkisim" w:cs="Narkisim"/>
        </w:rPr>
      </w:pPr>
      <w:r w:rsidRPr="002677D0">
        <w:rPr>
          <w:rFonts w:ascii="Narkisim" w:hAnsi="Narkisim" w:cs="Narkisim"/>
          <w:u w:val="single"/>
          <w:rtl/>
        </w:rPr>
        <w:t>שם.</w:t>
      </w:r>
      <w:r w:rsidRPr="002677D0">
        <w:rPr>
          <w:rFonts w:ascii="Narkisim" w:hAnsi="Narkisim" w:cs="Narkisim"/>
          <w:rtl/>
        </w:rPr>
        <w:t xml:space="preserve"> ה</w:t>
      </w:r>
      <w:r w:rsidRPr="002677D0">
        <w:rPr>
          <w:rFonts w:ascii="Narkisim" w:hAnsi="Narkisim" w:cs="Narkisim"/>
          <w:b/>
          <w:bCs/>
          <w:rtl/>
        </w:rPr>
        <w:t>כס"מ</w:t>
      </w:r>
      <w:r w:rsidRPr="002677D0">
        <w:rPr>
          <w:rFonts w:ascii="Narkisim" w:hAnsi="Narkisim" w:cs="Narkisim"/>
          <w:rtl/>
        </w:rPr>
        <w:t xml:space="preserve"> (גירושין ג א) כת' דקי"ל בדרבנן יש ברירה (ביצה לח.), היינו דלחומרא אין ברירה. אבל לקולא לא אמרי' דאין ברירה. ומש"ה גט שנכתב מדין ברירה פוסל לכהונה. [ודלא כר' יוחנן גיטין כה.]. וכ"כ ה</w:t>
      </w:r>
      <w:r w:rsidRPr="002677D0">
        <w:rPr>
          <w:rFonts w:ascii="Narkisim" w:hAnsi="Narkisim" w:cs="Narkisim"/>
          <w:b/>
          <w:bCs/>
          <w:rtl/>
        </w:rPr>
        <w:t>ר"ן</w:t>
      </w:r>
      <w:r w:rsidRPr="002677D0">
        <w:rPr>
          <w:rFonts w:ascii="Narkisim" w:hAnsi="Narkisim" w:cs="Narkisim"/>
          <w:rtl/>
        </w:rPr>
        <w:t xml:space="preserve"> (גיטין שם יב: בדה"ר). והיש"ש (קו' הברירה) הק' דגבי מעשר בהמה כתב הרמב"ם דפטור, ומבואר דאין ברירה אף לקולא.</w:t>
      </w:r>
    </w:p>
    <w:p w14:paraId="2FCB732D"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שעה"מ</w:t>
      </w:r>
      <w:r w:rsidRPr="002677D0">
        <w:rPr>
          <w:rFonts w:ascii="Narkisim" w:hAnsi="Narkisim"/>
          <w:rtl/>
        </w:rPr>
        <w:t xml:space="preserve"> (גירושין ג ד) תי' דאף דהוה ספק פטור ממעשר, דכל ספיקות פטורים מהמעשר (וכדאי' ב"מ ו: עשירי ודאי ולא עשירי ספק, וכ"פ הרמב"ם ו טז). אך שוב הק' השעה"מ דבגמ' דידן מבואר דאי אין ברירה לחומרא מתחייב במעשר, ולא אמרי' דהוה ספק. וכת' דיש ליישב דדוקא בספק במציאות אמרי' פטור דעשירי ודאי אמר רחמנא ולא עשירי ספק, אבל הכא דהוה ספיקא דדינא לא הותר ספיקו</w:t>
      </w:r>
      <w:r w:rsidRPr="002677D0">
        <w:rPr>
          <w:rStyle w:val="ac"/>
          <w:rFonts w:ascii="Narkisim" w:hAnsi="Narkisim"/>
          <w:rtl/>
        </w:rPr>
        <w:footnoteReference w:id="322"/>
      </w:r>
      <w:r w:rsidRPr="002677D0">
        <w:rPr>
          <w:rFonts w:ascii="Narkisim" w:hAnsi="Narkisim"/>
          <w:rtl/>
        </w:rPr>
        <w:t>.</w:t>
      </w:r>
    </w:p>
    <w:p w14:paraId="2B0E47BC"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שעה"מ</w:t>
      </w:r>
      <w:r w:rsidRPr="002677D0">
        <w:rPr>
          <w:rFonts w:ascii="Narkisim" w:hAnsi="Narkisim"/>
          <w:rtl/>
        </w:rPr>
        <w:t xml:space="preserve"> ביאר דלמ"ד אין ברירה הוה ספק האם דבר זה ראוי ליפול לרשותו, וזה ספק במציאות. ומש"ה פטור לרמב"ם ממעשר בהמה. אבל למ"ד שיש ספק האם אמרי' ברירה הוה ספיקא דדינא</w:t>
      </w:r>
      <w:r w:rsidRPr="002677D0">
        <w:rPr>
          <w:rStyle w:val="ac"/>
          <w:rFonts w:ascii="Narkisim" w:hAnsi="Narkisim"/>
          <w:rtl/>
        </w:rPr>
        <w:footnoteReference w:id="323"/>
      </w:r>
      <w:r w:rsidRPr="002677D0">
        <w:rPr>
          <w:rFonts w:ascii="Narkisim" w:hAnsi="Narkisim"/>
          <w:rtl/>
        </w:rPr>
        <w:t>.</w:t>
      </w:r>
    </w:p>
    <w:p w14:paraId="5DE2CE96"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יד דוד</w:t>
      </w:r>
      <w:r w:rsidRPr="002677D0">
        <w:rPr>
          <w:rFonts w:ascii="Narkisim" w:hAnsi="Narkisim"/>
          <w:rtl/>
        </w:rPr>
        <w:t xml:space="preserve"> כת' דהא דקי"ל לפטור ממעשר בהמה הוא משום דבעינן דומיא דבנך דברור לך, </w:t>
      </w:r>
      <w:r w:rsidRPr="002677D0">
        <w:rPr>
          <w:rFonts w:ascii="Narkisim" w:hAnsi="Narkisim"/>
          <w:rtl/>
        </w:rPr>
        <w:lastRenderedPageBreak/>
        <w:t>וכצד הראשון בצריכותא.</w:t>
      </w:r>
    </w:p>
    <w:p w14:paraId="611C41C8" w14:textId="77777777" w:rsidR="005D0D36" w:rsidRPr="002677D0" w:rsidRDefault="00000000" w:rsidP="002677D0">
      <w:pPr>
        <w:bidi/>
        <w:rPr>
          <w:rFonts w:ascii="Narkisim" w:hAnsi="Narkisim" w:cs="Narkisim"/>
        </w:rPr>
      </w:pPr>
      <w:r w:rsidRPr="002677D0">
        <w:rPr>
          <w:rFonts w:ascii="Narkisim" w:hAnsi="Narkisim" w:cs="Narkisim"/>
          <w:rtl/>
        </w:rPr>
        <w:t>ו</w:t>
      </w:r>
      <w:r w:rsidRPr="002677D0">
        <w:rPr>
          <w:rFonts w:ascii="Narkisim" w:hAnsi="Narkisim" w:cs="Narkisim"/>
          <w:b/>
          <w:bCs/>
          <w:rtl/>
        </w:rPr>
        <w:t>רע"א</w:t>
      </w:r>
      <w:r w:rsidRPr="002677D0">
        <w:rPr>
          <w:rFonts w:ascii="Narkisim" w:hAnsi="Narkisim" w:cs="Narkisim"/>
          <w:rtl/>
        </w:rPr>
        <w:t xml:space="preserve"> (לשעה"מ שם) הביא מדברי התוס' (גיטין מז:) דאף למ"ד אין ברירה הוה ספק, דלמא אתרמי ליה חלקו האמיתי. א"כ ילה"ק בסוגיין אמאי לא יתחייב במעשר בהמה מחמת הספק. ותי' דעכ"פ פטור משום דהוה עשירי ספק, כיון דהוה ספק במציאות. ואילו בסוגיין למ"ד אין ברירה לחומרא, אבל לקולא חוששין לברירה הוה בגדר ספיקא דדינא ומתחייב במעשר בהמה.</w:t>
      </w:r>
    </w:p>
    <w:p w14:paraId="14148813" w14:textId="77777777" w:rsidR="005D0D36" w:rsidRPr="002677D0" w:rsidRDefault="00000000" w:rsidP="002677D0">
      <w:pPr>
        <w:bidi/>
        <w:rPr>
          <w:rFonts w:ascii="Narkisim" w:hAnsi="Narkisim" w:cs="Narkisim"/>
        </w:rPr>
      </w:pPr>
      <w:r w:rsidRPr="002677D0">
        <w:rPr>
          <w:rFonts w:ascii="Narkisim" w:hAnsi="Narkisim" w:cs="Narkisim"/>
          <w:u w:val="single"/>
          <w:rtl/>
        </w:rPr>
        <w:t>א"נ לכתחילה</w:t>
      </w:r>
      <w:r w:rsidRPr="002677D0">
        <w:rPr>
          <w:rFonts w:ascii="Narkisim" w:hAnsi="Narkisim" w:cs="Narkisim"/>
          <w:rtl/>
        </w:rPr>
        <w:t xml:space="preserve"> [וי"ג כתחילה]. פ</w:t>
      </w:r>
      <w:r w:rsidRPr="002677D0">
        <w:rPr>
          <w:rFonts w:ascii="Narkisim" w:hAnsi="Narkisim" w:cs="Narkisim"/>
          <w:b/>
          <w:bCs/>
          <w:rtl/>
        </w:rPr>
        <w:t>רש"י</w:t>
      </w:r>
      <w:r w:rsidRPr="002677D0">
        <w:rPr>
          <w:rFonts w:ascii="Narkisim" w:hAnsi="Narkisim" w:cs="Narkisim"/>
          <w:rtl/>
        </w:rPr>
        <w:t xml:space="preserve"> דבעינן שדה חוזרת לתחלתה שהיתה ביחד. ודין חזרת יובל הוה אף בחלוקת הירושה. וה</w:t>
      </w:r>
      <w:r w:rsidRPr="002677D0">
        <w:rPr>
          <w:rFonts w:ascii="Narkisim" w:hAnsi="Narkisim" w:cs="Narkisim"/>
          <w:b/>
          <w:bCs/>
          <w:rtl/>
        </w:rPr>
        <w:t>רשב"א</w:t>
      </w:r>
      <w:r w:rsidRPr="002677D0">
        <w:rPr>
          <w:rFonts w:ascii="Narkisim" w:hAnsi="Narkisim" w:cs="Narkisim"/>
          <w:rtl/>
        </w:rPr>
        <w:t xml:space="preserve"> (גיטין כה.) כת' דאינו מחוור [דאי הוה חלוקה גמורה מ"ש לענין יובל], אלא כוונת הגמ' דלא חשבינן ליה בחלוקה לגמרי לגבי יובל מיהא. דחלוקה הוא דוקא כחלוקה שבתחילתה של ארץ ישראל שנחלקה בגורל ואורים ותומים וכל ישראל.</w:t>
      </w:r>
    </w:p>
    <w:p w14:paraId="72B50263" w14:textId="77777777" w:rsidR="005D0D36" w:rsidRPr="002677D0" w:rsidRDefault="00000000" w:rsidP="002677D0">
      <w:pPr>
        <w:bidi/>
        <w:rPr>
          <w:rFonts w:ascii="Narkisim" w:hAnsi="Narkisim" w:cs="Narkisim"/>
        </w:rPr>
      </w:pPr>
      <w:r w:rsidRPr="002677D0">
        <w:rPr>
          <w:rFonts w:ascii="Narkisim" w:hAnsi="Narkisim" w:cs="Narkisim"/>
          <w:u w:val="single"/>
          <w:rtl/>
        </w:rPr>
        <w:t>מיתיבי וכו' ואי אמרת יש ברירה ליברור חד מינייהו לבהדי כלב ולשקול והנך לישתרו וכו'</w:t>
      </w:r>
      <w:r w:rsidRPr="002677D0">
        <w:rPr>
          <w:rFonts w:ascii="Narkisim" w:hAnsi="Narkisim" w:cs="Narkisim"/>
          <w:rtl/>
        </w:rPr>
        <w:t>. נתחדש בסוגיין דאף שהחליפו בסתמא מהני ברירה לייחד מי כנגד הכלב. [ותוס' תמהו בזה, ונתבאר בסמוך]. והגמ' מדמה דבר זה לברירה דאחים שחלקו.</w:t>
      </w:r>
    </w:p>
    <w:p w14:paraId="252986BA" w14:textId="77777777" w:rsidR="005D0D36" w:rsidRPr="002677D0" w:rsidRDefault="00000000" w:rsidP="002677D0">
      <w:pPr>
        <w:bidi/>
        <w:rPr>
          <w:rFonts w:ascii="Narkisim" w:hAnsi="Narkisim" w:cs="Narkisim"/>
        </w:rPr>
      </w:pPr>
      <w:r w:rsidRPr="002677D0">
        <w:rPr>
          <w:rFonts w:ascii="Narkisim" w:hAnsi="Narkisim" w:cs="Narkisim"/>
          <w:rtl/>
        </w:rPr>
        <w:t>וב</w:t>
      </w:r>
      <w:r w:rsidRPr="002677D0">
        <w:rPr>
          <w:rFonts w:ascii="Narkisim" w:hAnsi="Narkisim" w:cs="Narkisim"/>
          <w:b/>
          <w:bCs/>
          <w:rtl/>
        </w:rPr>
        <w:t>הג' ראמ"ה</w:t>
      </w:r>
      <w:r w:rsidRPr="002677D0">
        <w:rPr>
          <w:rFonts w:ascii="Narkisim" w:hAnsi="Narkisim" w:cs="Narkisim"/>
          <w:rtl/>
        </w:rPr>
        <w:t xml:space="preserve"> תמה מאי פריך, דבכמה דוכתי נח' התנאים בדין ברירה, ונימא דהך ברייתא כמ"ד דאין ברירה</w:t>
      </w:r>
      <w:r w:rsidRPr="002677D0">
        <w:rPr>
          <w:rStyle w:val="ac"/>
          <w:rFonts w:ascii="Narkisim" w:hAnsi="Narkisim" w:cs="Narkisim"/>
          <w:rtl/>
        </w:rPr>
        <w:footnoteReference w:id="324"/>
      </w:r>
      <w:r w:rsidRPr="002677D0">
        <w:rPr>
          <w:rFonts w:ascii="Narkisim" w:hAnsi="Narkisim" w:cs="Narkisim"/>
          <w:rtl/>
        </w:rPr>
        <w:t>.</w:t>
      </w:r>
    </w:p>
    <w:p w14:paraId="452263AA" w14:textId="77777777" w:rsidR="005D0D36" w:rsidRPr="002677D0" w:rsidRDefault="00000000" w:rsidP="002677D0">
      <w:pPr>
        <w:pStyle w:val="a7"/>
        <w:bidi/>
        <w:rPr>
          <w:rFonts w:ascii="Narkisim" w:hAnsi="Narkisim"/>
        </w:rPr>
      </w:pPr>
      <w:r w:rsidRPr="002677D0">
        <w:rPr>
          <w:rFonts w:ascii="Narkisim" w:hAnsi="Narkisim"/>
          <w:rtl/>
        </w:rPr>
        <w:t>ולכאורה הגמ' מק' דכיון דאמרי' ברירה באחים שחלקו, אף שאינו מברר דבריו, א"כ התם נמי נימא ברירה. ולא דמי לשאר ברירה במברר דבריו [ובכל הש"ס איירי במברר דבריו]. אלא דקשה דנימא דהך ברייתא כמ"ד דאין ברירה אף במברר דבריו, וכל שכן באינו מברר דבריו.</w:t>
      </w:r>
    </w:p>
    <w:p w14:paraId="53563F48" w14:textId="77777777" w:rsidR="005D0D36" w:rsidRPr="002677D0" w:rsidRDefault="00000000" w:rsidP="002677D0">
      <w:pPr>
        <w:bidi/>
        <w:rPr>
          <w:rFonts w:ascii="Narkisim" w:hAnsi="Narkisim" w:cs="Narkisim"/>
        </w:rPr>
      </w:pPr>
      <w:r w:rsidRPr="002677D0">
        <w:rPr>
          <w:rFonts w:ascii="Narkisim" w:hAnsi="Narkisim" w:cs="Narkisim"/>
          <w:u w:val="single"/>
          <w:rtl/>
        </w:rPr>
        <w:t>שם. ואי אמרת יש ברירה וכו'</w:t>
      </w:r>
      <w:r w:rsidRPr="002677D0">
        <w:rPr>
          <w:rFonts w:ascii="Narkisim" w:hAnsi="Narkisim" w:cs="Narkisim"/>
          <w:rtl/>
        </w:rPr>
        <w:t>. ובגמ' (תמורה ל.) הק' סתמא ניפוק חדא להדי כלבא והנך כולהו לישתרו. ותוס' (שם) כת' דקו' הגמ' למ"ד אין ברירה</w:t>
      </w:r>
      <w:r w:rsidRPr="002677D0">
        <w:rPr>
          <w:rStyle w:val="ac"/>
          <w:rFonts w:ascii="Narkisim" w:hAnsi="Narkisim" w:cs="Narkisim"/>
          <w:rtl/>
        </w:rPr>
        <w:footnoteReference w:id="325"/>
      </w:r>
      <w:r w:rsidRPr="002677D0">
        <w:rPr>
          <w:rFonts w:ascii="Narkisim" w:hAnsi="Narkisim" w:cs="Narkisim"/>
          <w:rtl/>
        </w:rPr>
        <w:t>.</w:t>
      </w:r>
    </w:p>
    <w:p w14:paraId="2EC694C9" w14:textId="77777777" w:rsidR="005D0D36" w:rsidRPr="002677D0" w:rsidRDefault="00000000" w:rsidP="002677D0">
      <w:pPr>
        <w:pStyle w:val="a7"/>
        <w:bidi/>
        <w:rPr>
          <w:rFonts w:ascii="Narkisim" w:hAnsi="Narkisim"/>
        </w:rPr>
      </w:pPr>
      <w:r w:rsidRPr="002677D0">
        <w:rPr>
          <w:rFonts w:ascii="Narkisim" w:hAnsi="Narkisim"/>
          <w:rtl/>
        </w:rPr>
        <w:t>אבל ה</w:t>
      </w:r>
      <w:r w:rsidRPr="002677D0">
        <w:rPr>
          <w:rFonts w:ascii="Narkisim" w:hAnsi="Narkisim"/>
          <w:b/>
          <w:bCs/>
          <w:rtl/>
        </w:rPr>
        <w:t>רמב"ם</w:t>
      </w:r>
      <w:r w:rsidRPr="002677D0">
        <w:rPr>
          <w:rFonts w:ascii="Narkisim" w:hAnsi="Narkisim"/>
          <w:rtl/>
        </w:rPr>
        <w:t xml:space="preserve"> (איסו"מ ד יז) פסק דאם יש א' ששווה כדמי הכלב או יותר, מוציאו כנגד הכלב והוא יהיה מחירו והשאר מותרים. ואם כל אחד ואחד מהן דמיו פחותין מדמי הכלב הרי העשרה כולן אסורים. וכגמ' בסוגיין. וה</w:t>
      </w:r>
      <w:r w:rsidRPr="002677D0">
        <w:rPr>
          <w:rFonts w:ascii="Narkisim" w:hAnsi="Narkisim"/>
          <w:b/>
          <w:bCs/>
          <w:rtl/>
        </w:rPr>
        <w:t>לח"מ</w:t>
      </w:r>
      <w:r w:rsidRPr="002677D0">
        <w:rPr>
          <w:rFonts w:ascii="Narkisim" w:hAnsi="Narkisim"/>
          <w:rtl/>
        </w:rPr>
        <w:t xml:space="preserve"> (בכורות ו י) תמה שהרמב"ם פסק בעלמא דאין ברירה. א"כ אף בסוגיין איך יהני</w:t>
      </w:r>
      <w:r w:rsidRPr="002677D0">
        <w:rPr>
          <w:rStyle w:val="ac"/>
          <w:rFonts w:ascii="Narkisim" w:hAnsi="Narkisim"/>
          <w:rtl/>
        </w:rPr>
        <w:footnoteReference w:id="326"/>
      </w:r>
      <w:r w:rsidRPr="002677D0">
        <w:rPr>
          <w:rFonts w:ascii="Narkisim" w:hAnsi="Narkisim"/>
          <w:rtl/>
        </w:rPr>
        <w:t>.</w:t>
      </w:r>
    </w:p>
    <w:p w14:paraId="13469E84"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קרי"ס</w:t>
      </w:r>
      <w:r w:rsidRPr="002677D0">
        <w:rPr>
          <w:rFonts w:ascii="Narkisim" w:hAnsi="Narkisim"/>
          <w:rtl/>
        </w:rPr>
        <w:t xml:space="preserve"> (שם) תי' דמדאורייתא כולהו טלאים מותרים, שהטלה שכנגד הכלב נתערב ובטיל </w:t>
      </w:r>
      <w:r w:rsidRPr="002677D0">
        <w:rPr>
          <w:rFonts w:ascii="Narkisim" w:hAnsi="Narkisim"/>
          <w:rtl/>
        </w:rPr>
        <w:lastRenderedPageBreak/>
        <w:t>מדאורייתא</w:t>
      </w:r>
      <w:r w:rsidRPr="002677D0">
        <w:rPr>
          <w:rStyle w:val="ac"/>
          <w:rFonts w:ascii="Narkisim" w:hAnsi="Narkisim"/>
          <w:rtl/>
        </w:rPr>
        <w:footnoteReference w:id="327"/>
      </w:r>
      <w:r w:rsidRPr="002677D0">
        <w:rPr>
          <w:rFonts w:ascii="Narkisim" w:hAnsi="Narkisim"/>
          <w:rtl/>
        </w:rPr>
        <w:t>. ומהני ברירה בדרבנן. וכ"כ ה</w:t>
      </w:r>
      <w:r w:rsidRPr="002677D0">
        <w:rPr>
          <w:rFonts w:ascii="Narkisim" w:hAnsi="Narkisim"/>
          <w:b/>
          <w:bCs/>
          <w:rtl/>
        </w:rPr>
        <w:t>מקו"ח</w:t>
      </w:r>
      <w:r w:rsidRPr="002677D0">
        <w:rPr>
          <w:rFonts w:ascii="Narkisim" w:hAnsi="Narkisim"/>
          <w:rtl/>
        </w:rPr>
        <w:t xml:space="preserve"> (תמח א) ו</w:t>
      </w:r>
      <w:r w:rsidRPr="002677D0">
        <w:rPr>
          <w:rFonts w:ascii="Narkisim" w:hAnsi="Narkisim"/>
          <w:b/>
          <w:bCs/>
          <w:rtl/>
        </w:rPr>
        <w:t>רע"א</w:t>
      </w:r>
      <w:r w:rsidRPr="002677D0">
        <w:rPr>
          <w:rFonts w:ascii="Narkisim" w:hAnsi="Narkisim"/>
          <w:rtl/>
        </w:rPr>
        <w:t xml:space="preserve"> (תמורה ל.)</w:t>
      </w:r>
      <w:r w:rsidRPr="002677D0">
        <w:rPr>
          <w:rStyle w:val="ac"/>
          <w:rFonts w:ascii="Narkisim" w:hAnsi="Narkisim"/>
          <w:rtl/>
        </w:rPr>
        <w:footnoteReference w:id="328"/>
      </w:r>
      <w:r w:rsidRPr="002677D0">
        <w:rPr>
          <w:rFonts w:ascii="Narkisim" w:hAnsi="Narkisim"/>
          <w:rtl/>
        </w:rPr>
        <w:t>. [וע"ע אבה"א שם שדן אי שייך בזה ביטול</w:t>
      </w:r>
      <w:r w:rsidRPr="002677D0">
        <w:rPr>
          <w:rStyle w:val="ac"/>
          <w:rFonts w:ascii="Narkisim" w:hAnsi="Narkisim"/>
          <w:rtl/>
        </w:rPr>
        <w:footnoteReference w:id="329"/>
      </w:r>
      <w:r w:rsidRPr="002677D0">
        <w:rPr>
          <w:rFonts w:ascii="Narkisim" w:hAnsi="Narkisim"/>
          <w:rtl/>
        </w:rPr>
        <w:t>].</w:t>
      </w:r>
    </w:p>
    <w:p w14:paraId="173BE9F9" w14:textId="77777777" w:rsidR="005D0D36" w:rsidRPr="002677D0" w:rsidRDefault="00000000" w:rsidP="002677D0">
      <w:pPr>
        <w:pStyle w:val="a7"/>
        <w:bidi/>
        <w:rPr>
          <w:rFonts w:ascii="Narkisim" w:hAnsi="Narkisim"/>
        </w:rPr>
      </w:pPr>
      <w:r w:rsidRPr="002677D0">
        <w:rPr>
          <w:rFonts w:ascii="Narkisim" w:hAnsi="Narkisim"/>
          <w:rtl/>
        </w:rPr>
        <w:t>ועוד כת' ה</w:t>
      </w:r>
      <w:r w:rsidRPr="002677D0">
        <w:rPr>
          <w:rFonts w:ascii="Narkisim" w:hAnsi="Narkisim"/>
          <w:b/>
          <w:bCs/>
          <w:rtl/>
        </w:rPr>
        <w:t>עונג יו"ט</w:t>
      </w:r>
      <w:r w:rsidRPr="002677D0">
        <w:rPr>
          <w:rFonts w:ascii="Narkisim" w:hAnsi="Narkisim"/>
          <w:rtl/>
        </w:rPr>
        <w:t xml:space="preserve"> (לג) דקי"ל דברירה הוה ספק [ומש"ה אין מחזירין ביובל, ודלא כר' יוחנן דודאי אין ברירה], א"כ עיקר החלוקה הוה רק ספק מקח [דשמא הכלב היה מחלקו המגיעו]. ואת"ל דהוה מקח שמא טלה זה אינו כנגד הכלב. ומותר משום ספק ספיקא</w:t>
      </w:r>
      <w:r w:rsidRPr="002677D0">
        <w:rPr>
          <w:rStyle w:val="ac"/>
          <w:rFonts w:ascii="Narkisim" w:hAnsi="Narkisim"/>
          <w:rtl/>
        </w:rPr>
        <w:footnoteReference w:id="330"/>
      </w:r>
      <w:r w:rsidRPr="002677D0">
        <w:rPr>
          <w:rFonts w:ascii="Narkisim" w:hAnsi="Narkisim"/>
          <w:rtl/>
        </w:rPr>
        <w:t>.</w:t>
      </w:r>
    </w:p>
    <w:p w14:paraId="708BBBE3"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שער"י</w:t>
      </w:r>
      <w:r w:rsidRPr="002677D0">
        <w:rPr>
          <w:rFonts w:ascii="Narkisim" w:hAnsi="Narkisim"/>
          <w:rtl/>
        </w:rPr>
        <w:t xml:space="preserve"> (ג כב ד"ה ובשיטת) חידש דבסוגיין סגי שמכאן ולהבא יתייחד זה שכנגד הכלב, ואף מ"ד אין ברירה ס"ל דיכול לברר מכאן ולהבא</w:t>
      </w:r>
      <w:r w:rsidRPr="002677D0">
        <w:rPr>
          <w:rStyle w:val="ac"/>
          <w:rFonts w:ascii="Narkisim" w:hAnsi="Narkisim"/>
          <w:rtl/>
        </w:rPr>
        <w:footnoteReference w:id="331"/>
      </w:r>
      <w:r w:rsidRPr="002677D0">
        <w:rPr>
          <w:rFonts w:ascii="Narkisim" w:hAnsi="Narkisim"/>
          <w:rtl/>
        </w:rPr>
        <w:t>. ודוקא לענין למפרע לא מהני. [וביאר שהגמ' כאן מק' דרך תיובתא אליבא דמ"ד יש ברירה. ואין הכרח דיהני למ"ד אין ברירה. אבל הגמ' תמורה מק' סתמא, משום דס"ל דכו"ע מודו בזה].</w:t>
      </w:r>
    </w:p>
    <w:p w14:paraId="3BB3E9C7"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מרומי שדה</w:t>
      </w:r>
      <w:r w:rsidRPr="002677D0">
        <w:rPr>
          <w:rFonts w:ascii="Narkisim" w:hAnsi="Narkisim"/>
          <w:rtl/>
        </w:rPr>
        <w:t xml:space="preserve"> תי' דגבי מחיר כלב בעינן שיהא מבורר, והביא דמצאנו כן לדעת רב חסדא (ע"ז סג.) גבי אתנן. ומש"ה לדעת הרמב"ם דוקא כשהכלב יקר ויש ודאי מדמיו בכל טלה. אבל היכא דהוה ספק לא נאסר מדין מחיר כלב</w:t>
      </w:r>
      <w:r w:rsidRPr="002677D0">
        <w:rPr>
          <w:rStyle w:val="ac"/>
          <w:rFonts w:ascii="Narkisim" w:hAnsi="Narkisim"/>
          <w:rtl/>
        </w:rPr>
        <w:footnoteReference w:id="332"/>
      </w:r>
      <w:r w:rsidRPr="002677D0">
        <w:rPr>
          <w:rFonts w:ascii="Narkisim" w:hAnsi="Narkisim"/>
          <w:rtl/>
        </w:rPr>
        <w:t>. והגמ' כאן קאי כמ"ד (ע"ז שם) דלא בעינן שיהא מבורר, ועכ"פ למ"ד יש ברירה קשה.</w:t>
      </w:r>
    </w:p>
    <w:p w14:paraId="001C49F1" w14:textId="77777777" w:rsidR="005D0D36" w:rsidRPr="002677D0" w:rsidRDefault="00000000" w:rsidP="002677D0">
      <w:pPr>
        <w:bidi/>
        <w:rPr>
          <w:rFonts w:ascii="Narkisim" w:hAnsi="Narkisim" w:cs="Narkisim"/>
        </w:rPr>
      </w:pPr>
      <w:r w:rsidRPr="002677D0">
        <w:rPr>
          <w:rFonts w:ascii="Narkisim" w:hAnsi="Narkisim" w:cs="Narkisim"/>
          <w:u w:val="single"/>
          <w:rtl/>
        </w:rPr>
        <w:t>רש"י ד"ה אי דשוו</w:t>
      </w:r>
      <w:r w:rsidRPr="002677D0">
        <w:rPr>
          <w:rFonts w:ascii="Narkisim" w:hAnsi="Narkisim" w:cs="Narkisim"/>
          <w:rtl/>
        </w:rPr>
        <w:t>. ונוטל א' מחיר כלב</w:t>
      </w:r>
      <w:r w:rsidRPr="002677D0">
        <w:rPr>
          <w:rStyle w:val="ac"/>
          <w:rFonts w:ascii="Narkisim" w:hAnsi="Narkisim" w:cs="Narkisim"/>
          <w:rtl/>
        </w:rPr>
        <w:footnoteReference w:id="333"/>
      </w:r>
      <w:r w:rsidRPr="002677D0">
        <w:rPr>
          <w:rFonts w:ascii="Narkisim" w:hAnsi="Narkisim" w:cs="Narkisim"/>
          <w:rtl/>
        </w:rPr>
        <w:t xml:space="preserve"> ואוכלו. ה</w:t>
      </w:r>
      <w:r w:rsidRPr="002677D0">
        <w:rPr>
          <w:rFonts w:ascii="Narkisim" w:hAnsi="Narkisim" w:cs="Narkisim"/>
          <w:b/>
          <w:bCs/>
          <w:rtl/>
        </w:rPr>
        <w:t>ראשית ביכורים</w:t>
      </w:r>
      <w:r w:rsidRPr="002677D0">
        <w:rPr>
          <w:rFonts w:ascii="Narkisim" w:hAnsi="Narkisim" w:cs="Narkisim"/>
          <w:rtl/>
        </w:rPr>
        <w:t xml:space="preserve"> דייק דדוקא אוכלו, אבל לא מהני יחוד בעלמא לקרוא לו שם מחיר כלב, כיון שעדיין יכול לחזור בו ולומר שאחר כנגד הכלב. אמנם ברמב"ם (הנ"ל) מבואר דסגי יחוד בעלמא. וכן העיר האבה"א שם</w:t>
      </w:r>
      <w:r w:rsidRPr="002677D0">
        <w:rPr>
          <w:rStyle w:val="ac"/>
          <w:rFonts w:ascii="Narkisim" w:hAnsi="Narkisim" w:cs="Narkisim"/>
          <w:rtl/>
        </w:rPr>
        <w:footnoteReference w:id="334"/>
      </w:r>
      <w:r w:rsidRPr="002677D0">
        <w:rPr>
          <w:rFonts w:ascii="Narkisim" w:hAnsi="Narkisim" w:cs="Narkisim"/>
          <w:rtl/>
        </w:rPr>
        <w:t>.</w:t>
      </w:r>
    </w:p>
    <w:p w14:paraId="584D6370" w14:textId="77777777" w:rsidR="005D0D36" w:rsidRPr="002677D0" w:rsidRDefault="00000000" w:rsidP="002677D0">
      <w:pPr>
        <w:bidi/>
        <w:rPr>
          <w:rFonts w:ascii="Narkisim" w:hAnsi="Narkisim" w:cs="Narkisim"/>
        </w:rPr>
      </w:pPr>
      <w:r w:rsidRPr="002677D0">
        <w:rPr>
          <w:rFonts w:ascii="Narkisim" w:hAnsi="Narkisim" w:cs="Narkisim"/>
          <w:u w:val="single"/>
          <w:rtl/>
        </w:rPr>
        <w:t>הב"ע דלא שוו וכו' ושוי האי כלבא חד ומשהו, והאי משהו משיך ואתי בכולהו</w:t>
      </w:r>
      <w:r w:rsidRPr="002677D0">
        <w:rPr>
          <w:rStyle w:val="ac"/>
          <w:rFonts w:ascii="Narkisim" w:hAnsi="Narkisim" w:cs="Narkisim"/>
          <w:u w:val="single"/>
          <w:rtl/>
        </w:rPr>
        <w:footnoteReference w:id="335"/>
      </w:r>
      <w:r w:rsidRPr="002677D0">
        <w:rPr>
          <w:rFonts w:ascii="Narkisim" w:hAnsi="Narkisim" w:cs="Narkisim"/>
          <w:u w:val="single"/>
          <w:rtl/>
        </w:rPr>
        <w:t>.</w:t>
      </w:r>
      <w:r w:rsidRPr="002677D0">
        <w:rPr>
          <w:rFonts w:ascii="Narkisim" w:hAnsi="Narkisim" w:cs="Narkisim"/>
          <w:rtl/>
        </w:rPr>
        <w:t xml:space="preserve"> יל"ד אמאי שדינן האי משהו בכולהו, ואמאי לא יוכל לייחד ב' כבשים שכנגד הכלב. [וכה"ק העונג יו"ט לג והאבה"א איסו"מ ד יז]. ולכאורה צ"ל שהסברא היא שכל כבש הוא כנגד כבש אחר.</w:t>
      </w:r>
    </w:p>
    <w:p w14:paraId="2BECA512" w14:textId="77777777" w:rsidR="005D0D36" w:rsidRPr="002677D0" w:rsidRDefault="00000000" w:rsidP="002677D0">
      <w:pPr>
        <w:bidi/>
        <w:rPr>
          <w:rFonts w:ascii="Narkisim" w:hAnsi="Narkisim" w:cs="Narkisim"/>
        </w:rPr>
      </w:pPr>
      <w:r w:rsidRPr="002677D0">
        <w:rPr>
          <w:rFonts w:ascii="Narkisim" w:hAnsi="Narkisim" w:cs="Narkisim"/>
          <w:rtl/>
        </w:rPr>
        <w:t>ה</w:t>
      </w:r>
      <w:r w:rsidRPr="002677D0">
        <w:rPr>
          <w:rFonts w:ascii="Narkisim" w:hAnsi="Narkisim" w:cs="Narkisim"/>
          <w:b/>
          <w:bCs/>
          <w:rtl/>
        </w:rPr>
        <w:t>רשב"א</w:t>
      </w:r>
      <w:r w:rsidRPr="002677D0">
        <w:rPr>
          <w:rFonts w:ascii="Narkisim" w:hAnsi="Narkisim" w:cs="Narkisim"/>
          <w:rtl/>
        </w:rPr>
        <w:t xml:space="preserve"> (קידושין יז:) הביא מקו' הגמ' כאן דאמרי' ברירה אף בב' מינין, ודלא כמו שהביא מהא דלעיל (נו:) דאף למ"ד יש ברירה, בב' מינים אין ברירה. ואילו הכא רב אשי תי' דזוזא יתירה דכלב משוך בכולהו אלמא אי לאו הכי ט' אחריני שרו דאלמא אף בשני מינין יש ברירה. וכת' דשמא רבא (בקידושין) סבור דבשני מינין אין ברירה</w:t>
      </w:r>
      <w:r w:rsidRPr="002677D0">
        <w:rPr>
          <w:rStyle w:val="ac"/>
          <w:rFonts w:ascii="Narkisim" w:hAnsi="Narkisim" w:cs="Narkisim"/>
          <w:rtl/>
        </w:rPr>
        <w:footnoteReference w:id="336"/>
      </w:r>
      <w:r w:rsidRPr="002677D0">
        <w:rPr>
          <w:rFonts w:ascii="Narkisim" w:hAnsi="Narkisim" w:cs="Narkisim"/>
          <w:rtl/>
        </w:rPr>
        <w:t>, ולשיטתו מתיישב מתני' כפשטה, דמפרש לה אפי' לא שוי כלבא טפי מד' זוזי דאימרי.</w:t>
      </w:r>
    </w:p>
    <w:p w14:paraId="30855C30"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אחרונים</w:t>
      </w:r>
      <w:r w:rsidRPr="002677D0">
        <w:rPr>
          <w:rFonts w:ascii="Narkisim" w:hAnsi="Narkisim"/>
          <w:rtl/>
        </w:rPr>
        <w:t xml:space="preserve"> (עונג יו"ט לג, גר"ח על הש"ס תמורה, שער"י ג כב ועוד) תמהו דבסוגיין לא דנו על ברירה בעיקר החלוקה, אלא לייחד א' כנגד הכלב שיחשב מחיר הכלב. ובזה אין מקום לחלק בין מין א' לב' מינים. ועוד דלמ"ד יש ברירה חלוקת האחים לא נחשב מכירה אלא בירור חלקים, ואין כאן מחיר כלב כלל</w:t>
      </w:r>
      <w:r w:rsidRPr="002677D0">
        <w:rPr>
          <w:rStyle w:val="ac"/>
          <w:rFonts w:ascii="Narkisim" w:hAnsi="Narkisim"/>
          <w:rtl/>
        </w:rPr>
        <w:footnoteReference w:id="337"/>
      </w:r>
      <w:r w:rsidRPr="002677D0">
        <w:rPr>
          <w:rFonts w:ascii="Narkisim" w:hAnsi="Narkisim"/>
          <w:rtl/>
        </w:rPr>
        <w:t>.</w:t>
      </w:r>
    </w:p>
    <w:p w14:paraId="072E5D35" w14:textId="77777777" w:rsidR="005D0D36" w:rsidRPr="002677D0" w:rsidRDefault="00000000" w:rsidP="002677D0">
      <w:pPr>
        <w:pStyle w:val="aa"/>
        <w:bidi/>
        <w:rPr>
          <w:rFonts w:ascii="Narkisim" w:hAnsi="Narkisim"/>
        </w:rPr>
      </w:pPr>
      <w:r w:rsidRPr="002677D0">
        <w:rPr>
          <w:rFonts w:ascii="Narkisim" w:hAnsi="Narkisim"/>
          <w:rtl/>
        </w:rPr>
        <w:lastRenderedPageBreak/>
        <w:t>וה</w:t>
      </w:r>
      <w:r w:rsidRPr="002677D0">
        <w:rPr>
          <w:rFonts w:ascii="Narkisim" w:hAnsi="Narkisim"/>
          <w:b/>
          <w:bCs/>
          <w:rtl/>
        </w:rPr>
        <w:t>שער"י</w:t>
      </w:r>
      <w:r w:rsidRPr="002677D0">
        <w:rPr>
          <w:rFonts w:ascii="Narkisim" w:hAnsi="Narkisim"/>
          <w:rtl/>
        </w:rPr>
        <w:t xml:space="preserve"> (ג כב ד"ה והנה מה) כת' דבסוגיין בעל הטלה יכול לייחד בעצמו איזה כנגד הכלב, שתלוי ברצונו לבד כיון שלחבירו אינו נוגע ענין זה כלל.</w:t>
      </w:r>
    </w:p>
    <w:p w14:paraId="18BA5D79" w14:textId="77777777" w:rsidR="005D0D36" w:rsidRPr="002677D0" w:rsidRDefault="00000000" w:rsidP="002677D0">
      <w:pPr>
        <w:pStyle w:val="a8"/>
        <w:bidi/>
        <w:rPr>
          <w:rFonts w:ascii="Narkisim" w:hAnsi="Narkisim"/>
        </w:rPr>
      </w:pPr>
      <w:r w:rsidRPr="002677D0">
        <w:rPr>
          <w:rFonts w:ascii="Narkisim" w:hAnsi="Narkisim"/>
          <w:rtl/>
        </w:rPr>
        <w:t>אך כת' דכל זה למ"ד דבחלוקת השותפים אף בשני מינים יש ברירה, וכאילו הוברר מעיקרא שזה יטול העשרה טלאים אלו וזה יטול התשעה טלאים עם הכלב. ומש"ה ברירת הטלה תלוי רק בדעתו, ומברר עכשיו את דעתו והוי כאילו חשב מתחילה לכך. אבל אם נאמר דלענין חלוקת השותפים רק במין אחד יש ברירה ולא בשני מינים (כרב ענן נו:), א"כ צריך לקבוע בעיקר השותפות איזה טלה שייך בו ברירה כנגד טלה אחר, ואיזה כנגד הכלב. ותלוי בדעת ב' השותפין, וא' לבד אינו יכול לברר. [ומתורץ בזה הקו' הא'].</w:t>
      </w:r>
    </w:p>
    <w:p w14:paraId="40A0ACAB" w14:textId="77777777" w:rsidR="005D0D36" w:rsidRPr="002677D0" w:rsidRDefault="00000000" w:rsidP="002677D0">
      <w:pPr>
        <w:pStyle w:val="a8"/>
        <w:bidi/>
        <w:rPr>
          <w:rFonts w:ascii="Narkisim" w:hAnsi="Narkisim"/>
        </w:rPr>
      </w:pPr>
      <w:r w:rsidRPr="002677D0">
        <w:rPr>
          <w:rFonts w:ascii="Narkisim" w:hAnsi="Narkisim"/>
          <w:rtl/>
        </w:rPr>
        <w:t>ויישב (ד"ה דלפי"ז) את הקו' הב', דדוקא אחים שחלקו למ"ד יש ברירה לא נחשב חליפיו, די"ל שדין הירושה דנוטל עכשיו המעות משום שירש כך מאביו, ואינו כנגד העכו"ם. אבל בשותפין שנשתתפו כיון שהקנו לשותפות לא שייך לומר ברירה שזכה מראשית הקנין בשותפים</w:t>
      </w:r>
      <w:r w:rsidRPr="002677D0">
        <w:rPr>
          <w:rStyle w:val="ac"/>
          <w:rFonts w:ascii="Narkisim" w:hAnsi="Narkisim"/>
          <w:rtl/>
        </w:rPr>
        <w:footnoteReference w:id="338"/>
      </w:r>
      <w:r w:rsidRPr="002677D0">
        <w:rPr>
          <w:rFonts w:ascii="Narkisim" w:hAnsi="Narkisim"/>
          <w:rtl/>
        </w:rPr>
        <w:t>.</w:t>
      </w:r>
    </w:p>
    <w:p w14:paraId="6F0D016C" w14:textId="77777777" w:rsidR="005D0D36" w:rsidRPr="002677D0" w:rsidRDefault="00000000" w:rsidP="002677D0">
      <w:pPr>
        <w:pStyle w:val="a8"/>
        <w:bidi/>
        <w:rPr>
          <w:rFonts w:ascii="Narkisim" w:hAnsi="Narkisim"/>
        </w:rPr>
      </w:pPr>
      <w:r w:rsidRPr="002677D0">
        <w:rPr>
          <w:rFonts w:ascii="Narkisim" w:hAnsi="Narkisim"/>
          <w:rtl/>
        </w:rPr>
        <w:t xml:space="preserve">ובחי' </w:t>
      </w:r>
      <w:r w:rsidRPr="002677D0">
        <w:rPr>
          <w:rFonts w:ascii="Narkisim" w:hAnsi="Narkisim"/>
          <w:b/>
          <w:bCs/>
          <w:rtl/>
        </w:rPr>
        <w:t>ר' שלמה היימן</w:t>
      </w:r>
      <w:r w:rsidRPr="002677D0">
        <w:rPr>
          <w:rFonts w:ascii="Narkisim" w:hAnsi="Narkisim"/>
          <w:rtl/>
        </w:rPr>
        <w:t xml:space="preserve"> (ג סו) תי' ע"פ דברי התוס' רי"ד (ע' בסמוך) דהיכא שקנה בסתם לא מהני ברירה.</w:t>
      </w:r>
    </w:p>
    <w:p w14:paraId="60FC7C40" w14:textId="77777777" w:rsidR="005D0D36" w:rsidRPr="002677D0" w:rsidRDefault="00000000" w:rsidP="002677D0">
      <w:pPr>
        <w:bidi/>
        <w:rPr>
          <w:rFonts w:ascii="Narkisim" w:hAnsi="Narkisim" w:cs="Narkisim"/>
        </w:rPr>
      </w:pPr>
      <w:r w:rsidRPr="002677D0">
        <w:rPr>
          <w:rFonts w:ascii="Narkisim" w:hAnsi="Narkisim" w:cs="Narkisim"/>
          <w:u w:val="single"/>
          <w:rtl/>
        </w:rPr>
        <w:t>תוד"ה לברור</w:t>
      </w:r>
      <w:r w:rsidRPr="002677D0">
        <w:rPr>
          <w:rFonts w:ascii="Narkisim" w:hAnsi="Narkisim" w:cs="Narkisim"/>
          <w:rtl/>
        </w:rPr>
        <w:t xml:space="preserve"> [הודפס נו:]. וא"ת מה יועיל, הא אין ידוע איזהו וכו'. ואף דאמרי' יש ברירה היינו כשיש סיבה שהשה כנגד הכלב, ומה מהני לברר</w:t>
      </w:r>
      <w:r w:rsidRPr="002677D0">
        <w:rPr>
          <w:rStyle w:val="ac"/>
          <w:rFonts w:ascii="Narkisim" w:hAnsi="Narkisim" w:cs="Narkisim"/>
          <w:rtl/>
        </w:rPr>
        <w:footnoteReference w:id="339"/>
      </w:r>
      <w:r w:rsidRPr="002677D0">
        <w:rPr>
          <w:rFonts w:ascii="Narkisim" w:hAnsi="Narkisim" w:cs="Narkisim"/>
          <w:rtl/>
        </w:rPr>
        <w:t>. ועד"ז הביאו ה</w:t>
      </w:r>
      <w:r w:rsidRPr="002677D0">
        <w:rPr>
          <w:rFonts w:ascii="Narkisim" w:hAnsi="Narkisim" w:cs="Narkisim"/>
          <w:b/>
          <w:bCs/>
          <w:rtl/>
        </w:rPr>
        <w:t>תוס</w:t>
      </w:r>
      <w:r w:rsidRPr="002677D0">
        <w:rPr>
          <w:rFonts w:ascii="Narkisim" w:hAnsi="Narkisim" w:cs="Narkisim"/>
          <w:rtl/>
        </w:rPr>
        <w:t>' (תמורה ל.) מהגמ' (יומא נה:) [במתה אחת מהנשים שהטילה מעות לשופר של קרבנות יולדת, דיש כאן תערובת מעות של חטאת המתות] ונשקול ד' זוזי ונישדינהו ואידך לישתרו, משום ברירה. [והגמ' תי' דר' יהודה לית ליה ברירה</w:t>
      </w:r>
      <w:r w:rsidRPr="002677D0">
        <w:rPr>
          <w:rStyle w:val="ac"/>
          <w:rFonts w:ascii="Narkisim" w:hAnsi="Narkisim" w:cs="Narkisim"/>
          <w:rtl/>
        </w:rPr>
        <w:footnoteReference w:id="340"/>
      </w:r>
      <w:r w:rsidRPr="002677D0">
        <w:rPr>
          <w:rFonts w:ascii="Narkisim" w:hAnsi="Narkisim" w:cs="Narkisim"/>
          <w:rtl/>
        </w:rPr>
        <w:t>]. והתם נמי צ"ב איך יהני לייחד מעות אלו להחשב שהם של חטאות המתות. וכן תמה התו"י (יומא שם)</w:t>
      </w:r>
      <w:r w:rsidRPr="002677D0">
        <w:rPr>
          <w:rStyle w:val="ac"/>
          <w:rFonts w:ascii="Narkisim" w:hAnsi="Narkisim" w:cs="Narkisim"/>
          <w:rtl/>
        </w:rPr>
        <w:footnoteReference w:id="341"/>
      </w:r>
      <w:r w:rsidRPr="002677D0">
        <w:rPr>
          <w:rFonts w:ascii="Narkisim" w:hAnsi="Narkisim" w:cs="Narkisim"/>
          <w:rtl/>
        </w:rPr>
        <w:t>.</w:t>
      </w:r>
    </w:p>
    <w:p w14:paraId="5137925E"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תו"י</w:t>
      </w:r>
      <w:r w:rsidRPr="002677D0">
        <w:rPr>
          <w:rFonts w:ascii="Narkisim" w:hAnsi="Narkisim"/>
          <w:rtl/>
        </w:rPr>
        <w:t xml:space="preserve"> הביא בשם רבי דאיירי שהתנו מתחילה</w:t>
      </w:r>
      <w:r w:rsidRPr="002677D0">
        <w:rPr>
          <w:rStyle w:val="ac"/>
          <w:rFonts w:ascii="Narkisim" w:hAnsi="Narkisim"/>
          <w:rtl/>
        </w:rPr>
        <w:footnoteReference w:id="342"/>
      </w:r>
      <w:r w:rsidRPr="002677D0">
        <w:rPr>
          <w:rFonts w:ascii="Narkisim" w:hAnsi="Narkisim"/>
          <w:rtl/>
        </w:rPr>
        <w:t xml:space="preserve"> [שכל המכנסת מעות לשופר על דעת כן]. ואף כשעושה תנאי צריך גדר ברירה, וכמו תנאי אם יבא חכם למזרח</w:t>
      </w:r>
      <w:r w:rsidRPr="002677D0">
        <w:rPr>
          <w:rStyle w:val="ac"/>
          <w:rFonts w:ascii="Narkisim" w:hAnsi="Narkisim"/>
          <w:rtl/>
        </w:rPr>
        <w:footnoteReference w:id="343"/>
      </w:r>
      <w:r w:rsidRPr="002677D0">
        <w:rPr>
          <w:rFonts w:ascii="Narkisim" w:hAnsi="Narkisim"/>
          <w:rtl/>
        </w:rPr>
        <w:t>. אבל תוס' תמורה לא נקטו הכי.</w:t>
      </w:r>
    </w:p>
    <w:p w14:paraId="5BF7084C" w14:textId="77777777" w:rsidR="005D0D36" w:rsidRPr="002677D0" w:rsidRDefault="00000000" w:rsidP="002677D0">
      <w:pPr>
        <w:pStyle w:val="a7"/>
        <w:bidi/>
        <w:rPr>
          <w:rFonts w:ascii="Narkisim" w:hAnsi="Narkisim"/>
        </w:rPr>
      </w:pPr>
      <w:r w:rsidRPr="002677D0">
        <w:rPr>
          <w:rFonts w:ascii="Narkisim" w:hAnsi="Narkisim"/>
          <w:rtl/>
        </w:rPr>
        <w:t>ו</w:t>
      </w:r>
      <w:r w:rsidRPr="002677D0">
        <w:rPr>
          <w:rFonts w:ascii="Narkisim" w:hAnsi="Narkisim"/>
          <w:b/>
          <w:bCs/>
          <w:rtl/>
        </w:rPr>
        <w:t>תוס</w:t>
      </w:r>
      <w:r w:rsidRPr="002677D0">
        <w:rPr>
          <w:rFonts w:ascii="Narkisim" w:hAnsi="Narkisim"/>
          <w:rtl/>
        </w:rPr>
        <w:t>' (תמורה שם וסוטה יח.) דנו דעפ"ז בכל איסור המעורב בהיתר נסמוך אברירה ונשקול כשיעור האיסור ואידך לישתרו</w:t>
      </w:r>
      <w:r w:rsidRPr="002677D0">
        <w:rPr>
          <w:rStyle w:val="ac"/>
          <w:rFonts w:ascii="Narkisim" w:hAnsi="Narkisim"/>
          <w:rtl/>
        </w:rPr>
        <w:footnoteReference w:id="344"/>
      </w:r>
      <w:r w:rsidRPr="002677D0">
        <w:rPr>
          <w:rFonts w:ascii="Narkisim" w:hAnsi="Narkisim"/>
          <w:rtl/>
        </w:rPr>
        <w:t>.</w:t>
      </w:r>
      <w:r w:rsidRPr="002677D0">
        <w:rPr>
          <w:rStyle w:val="ac"/>
          <w:rFonts w:ascii="Narkisim" w:hAnsi="Narkisim"/>
          <w:rtl/>
        </w:rPr>
        <w:footnoteReference w:id="345"/>
      </w:r>
    </w:p>
    <w:p w14:paraId="2F0637E2" w14:textId="77777777" w:rsidR="005D0D36" w:rsidRPr="002677D0" w:rsidRDefault="00000000" w:rsidP="002677D0">
      <w:pPr>
        <w:bidi/>
        <w:rPr>
          <w:rFonts w:ascii="Narkisim" w:hAnsi="Narkisim" w:cs="Narkisim"/>
        </w:rPr>
      </w:pPr>
      <w:r w:rsidRPr="002677D0">
        <w:rPr>
          <w:rFonts w:ascii="Narkisim" w:hAnsi="Narkisim" w:cs="Narkisim"/>
          <w:rtl/>
        </w:rPr>
        <w:t>ו</w:t>
      </w:r>
      <w:r w:rsidRPr="002677D0">
        <w:rPr>
          <w:rFonts w:ascii="Narkisim" w:hAnsi="Narkisim" w:cs="Narkisim"/>
          <w:b/>
          <w:bCs/>
          <w:rtl/>
        </w:rPr>
        <w:t>תוס'</w:t>
      </w:r>
      <w:r w:rsidRPr="002677D0">
        <w:rPr>
          <w:rFonts w:ascii="Narkisim" w:hAnsi="Narkisim" w:cs="Narkisim"/>
          <w:rtl/>
        </w:rPr>
        <w:t xml:space="preserve"> (תמורה) בשם מורי הרמ"ר כת' כלל גדול בדין זה דודאי כל דבר שהוברר האיסור מתחילה ואח"כ נתערב בהיתר לא סמכינן אברירה, כיון שתערובתו היה באיסור</w:t>
      </w:r>
      <w:r w:rsidRPr="002677D0">
        <w:rPr>
          <w:rStyle w:val="ac"/>
          <w:rFonts w:ascii="Narkisim" w:hAnsi="Narkisim" w:cs="Narkisim"/>
          <w:rtl/>
        </w:rPr>
        <w:footnoteReference w:id="346"/>
      </w:r>
      <w:r w:rsidRPr="002677D0">
        <w:rPr>
          <w:rFonts w:ascii="Narkisim" w:hAnsi="Narkisim" w:cs="Narkisim"/>
          <w:rtl/>
        </w:rPr>
        <w:t>. ודוקא הכא סמכינן אברירה כיון שתערובתן בהיתר, שהאיסור לא היה מבורר קודם תערובתו ולאחר התערובת נולד האיסור.</w:t>
      </w:r>
    </w:p>
    <w:p w14:paraId="1C9A9EA3" w14:textId="77777777" w:rsidR="005D0D36" w:rsidRPr="002677D0" w:rsidRDefault="00000000" w:rsidP="002677D0">
      <w:pPr>
        <w:bidi/>
        <w:rPr>
          <w:rFonts w:ascii="Narkisim" w:hAnsi="Narkisim" w:cs="Narkisim"/>
        </w:rPr>
      </w:pPr>
      <w:r w:rsidRPr="002677D0">
        <w:rPr>
          <w:rFonts w:ascii="Narkisim" w:hAnsi="Narkisim" w:cs="Narkisim"/>
          <w:rtl/>
        </w:rPr>
        <w:lastRenderedPageBreak/>
        <w:t xml:space="preserve">ויש </w:t>
      </w:r>
      <w:r w:rsidRPr="002677D0">
        <w:rPr>
          <w:rFonts w:ascii="Narkisim" w:hAnsi="Narkisim" w:cs="Narkisim"/>
          <w:b/>
          <w:bCs/>
          <w:rtl/>
        </w:rPr>
        <w:t>אחרונים</w:t>
      </w:r>
      <w:r w:rsidRPr="002677D0">
        <w:rPr>
          <w:rFonts w:ascii="Narkisim" w:hAnsi="Narkisim" w:cs="Narkisim"/>
          <w:rtl/>
        </w:rPr>
        <w:t xml:space="preserve"> שנקטו דברי התוס' כפשוטו דכל שנולד האיסור לאחר שנתערבו מהני ברירה, ו</w:t>
      </w:r>
      <w:r w:rsidRPr="002677D0">
        <w:rPr>
          <w:rFonts w:ascii="Narkisim" w:hAnsi="Narkisim" w:cs="Narkisim"/>
          <w:b/>
          <w:bCs/>
          <w:rtl/>
        </w:rPr>
        <w:t>רע"א</w:t>
      </w:r>
      <w:r w:rsidRPr="002677D0">
        <w:rPr>
          <w:rFonts w:ascii="Narkisim" w:hAnsi="Narkisim" w:cs="Narkisim"/>
          <w:rtl/>
        </w:rPr>
        <w:t xml:space="preserve"> (יו"ד טז יב) נקט עפ"ז כשנתערבו בהמות ואח"כ נשחט בנה של א' מהם [ונאסרו כולם מחשש אותו ואת בנו</w:t>
      </w:r>
      <w:r w:rsidRPr="002677D0">
        <w:rPr>
          <w:rStyle w:val="ac"/>
          <w:rFonts w:ascii="Narkisim" w:hAnsi="Narkisim" w:cs="Narkisim"/>
          <w:rtl/>
        </w:rPr>
        <w:footnoteReference w:id="347"/>
      </w:r>
      <w:r w:rsidRPr="002677D0">
        <w:rPr>
          <w:rFonts w:ascii="Narkisim" w:hAnsi="Narkisim" w:cs="Narkisim"/>
          <w:rtl/>
        </w:rPr>
        <w:t>], יהני ליטול א' מהם ולהתיר השאר מדין ברירה</w:t>
      </w:r>
      <w:r w:rsidRPr="002677D0">
        <w:rPr>
          <w:rStyle w:val="ac"/>
          <w:rFonts w:ascii="Narkisim" w:hAnsi="Narkisim" w:cs="Narkisim"/>
          <w:rtl/>
        </w:rPr>
        <w:footnoteReference w:id="348"/>
      </w:r>
      <w:r w:rsidRPr="002677D0">
        <w:rPr>
          <w:rFonts w:ascii="Narkisim" w:hAnsi="Narkisim" w:cs="Narkisim"/>
          <w:rtl/>
        </w:rPr>
        <w:t>.</w:t>
      </w:r>
    </w:p>
    <w:p w14:paraId="72C49C44"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שער"י</w:t>
      </w:r>
      <w:r w:rsidRPr="002677D0">
        <w:rPr>
          <w:rFonts w:ascii="Narkisim" w:hAnsi="Narkisim"/>
          <w:rtl/>
        </w:rPr>
        <w:t xml:space="preserve"> (ג כב) וה</w:t>
      </w:r>
      <w:r w:rsidRPr="002677D0">
        <w:rPr>
          <w:rFonts w:ascii="Narkisim" w:hAnsi="Narkisim"/>
          <w:b/>
          <w:bCs/>
          <w:rtl/>
        </w:rPr>
        <w:t>קוב"ש</w:t>
      </w:r>
      <w:r w:rsidRPr="002677D0">
        <w:rPr>
          <w:rFonts w:ascii="Narkisim" w:hAnsi="Narkisim"/>
          <w:rtl/>
        </w:rPr>
        <w:t xml:space="preserve"> (ב לד ו) חלקו דדוקא כשעושה חלות שאינו מבורר [שאין סיבה אמיתית לחול על א' מהם</w:t>
      </w:r>
      <w:r w:rsidRPr="002677D0">
        <w:rPr>
          <w:rStyle w:val="ac"/>
          <w:rFonts w:ascii="Narkisim" w:hAnsi="Narkisim"/>
          <w:rtl/>
        </w:rPr>
        <w:footnoteReference w:id="349"/>
      </w:r>
      <w:r w:rsidRPr="002677D0">
        <w:rPr>
          <w:rFonts w:ascii="Narkisim" w:hAnsi="Narkisim"/>
          <w:rtl/>
        </w:rPr>
        <w:t>], וכגון שמכר י' כנגד ט' וכלב, בזה חידשו התוס' שיכול לברר איזה כנגד הכלב מדין ברירה</w:t>
      </w:r>
      <w:r w:rsidRPr="002677D0">
        <w:rPr>
          <w:rStyle w:val="ac"/>
          <w:rFonts w:ascii="Narkisim" w:hAnsi="Narkisim"/>
          <w:rtl/>
        </w:rPr>
        <w:footnoteReference w:id="350"/>
      </w:r>
      <w:r w:rsidRPr="002677D0">
        <w:rPr>
          <w:rFonts w:ascii="Narkisim" w:hAnsi="Narkisim"/>
          <w:rtl/>
        </w:rPr>
        <w:t>. אבל בשאר ספיקות איך ישתנה הדין ע"י שיוציא א' מהם. שהדין מבורר, אלא שאנחנו לא יודעים.</w:t>
      </w:r>
    </w:p>
    <w:p w14:paraId="7BABE0B9" w14:textId="77777777" w:rsidR="005D0D36" w:rsidRPr="002677D0" w:rsidRDefault="00000000" w:rsidP="002677D0">
      <w:pPr>
        <w:pStyle w:val="aa"/>
        <w:bidi/>
        <w:rPr>
          <w:rFonts w:ascii="Narkisim" w:hAnsi="Narkisim"/>
        </w:rPr>
      </w:pPr>
      <w:r w:rsidRPr="002677D0">
        <w:rPr>
          <w:rFonts w:ascii="Narkisim" w:hAnsi="Narkisim"/>
          <w:rtl/>
        </w:rPr>
        <w:t>וה</w:t>
      </w:r>
      <w:r w:rsidRPr="002677D0">
        <w:rPr>
          <w:rFonts w:ascii="Narkisim" w:hAnsi="Narkisim"/>
          <w:b/>
          <w:bCs/>
          <w:rtl/>
        </w:rPr>
        <w:t>ריטב"א</w:t>
      </w:r>
      <w:r w:rsidRPr="002677D0">
        <w:rPr>
          <w:rFonts w:ascii="Narkisim" w:hAnsi="Narkisim"/>
          <w:rtl/>
        </w:rPr>
        <w:t xml:space="preserve"> (יבמות כג: וקידושין נא. {מגליון כת"י} והתוס' רי"ד קידושין) הק' המקדש א' מב' אחיות, אמאי אמרי' דהוה קידושין שאינן מסורין לביאה, דלמ"ד יש ברירה ראוי לביאה</w:t>
      </w:r>
      <w:r w:rsidRPr="002677D0">
        <w:rPr>
          <w:rStyle w:val="ac"/>
          <w:rFonts w:ascii="Narkisim" w:hAnsi="Narkisim"/>
          <w:rtl/>
        </w:rPr>
        <w:footnoteReference w:id="351"/>
      </w:r>
      <w:r w:rsidRPr="002677D0">
        <w:rPr>
          <w:rFonts w:ascii="Narkisim" w:hAnsi="Narkisim"/>
          <w:rtl/>
        </w:rPr>
        <w:t>. [ויל"ד אי כוונתם להק' כדברי התוס' תמורה דכיון דתחילת הדבר בתערובת מהני ברירה, אף כשלא התנה מתחילה (וכן נקט האבנ"מ מא ב). או כדברי התוס' דידן דמסתמא דעתם מתחילה לאותו שיתברר לבסוף. ותלוי בזה הבנת תי' התוס'].</w:t>
      </w:r>
    </w:p>
    <w:p w14:paraId="0BD91B83"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תוס' רי"ד</w:t>
      </w:r>
      <w:r w:rsidRPr="002677D0">
        <w:rPr>
          <w:rFonts w:ascii="Narkisim" w:hAnsi="Narkisim"/>
          <w:rtl/>
        </w:rPr>
        <w:t xml:space="preserve"> תי' דדוקא כשאומר איזו שארצה מהני לברר, אבל היכא דהיה ספק בשעת קידושין לא מהני לברור ולומר בזה אני רוצה. שהרי לא ידע איזה קידש. ואין לומר בזה ברירה</w:t>
      </w:r>
      <w:r w:rsidRPr="002677D0">
        <w:rPr>
          <w:rStyle w:val="ac"/>
          <w:rFonts w:ascii="Narkisim" w:hAnsi="Narkisim"/>
          <w:rtl/>
        </w:rPr>
        <w:footnoteReference w:id="352"/>
      </w:r>
      <w:r w:rsidRPr="002677D0">
        <w:rPr>
          <w:rFonts w:ascii="Narkisim" w:hAnsi="Narkisim"/>
          <w:rtl/>
        </w:rPr>
        <w:t>.</w:t>
      </w:r>
    </w:p>
    <w:p w14:paraId="23011F46"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ריטב"א</w:t>
      </w:r>
      <w:r w:rsidRPr="002677D0">
        <w:rPr>
          <w:rFonts w:ascii="Narkisim" w:hAnsi="Narkisim"/>
          <w:rtl/>
        </w:rPr>
        <w:t xml:space="preserve"> (יבמות) תי' בזה ג' תי', וי"ל דאיירי כשלא בירר אפי' לבסוף, וכגון שתלו במי שיברור האב או אדם אחר וליתיה בעולם שיברור. א"נ איירי שקידש סתם ולא אמר איזה שארצה או שירצה פלוני דבהא ליכא דין ברירה</w:t>
      </w:r>
      <w:r w:rsidRPr="002677D0">
        <w:rPr>
          <w:rStyle w:val="ac"/>
          <w:rFonts w:ascii="Narkisim" w:hAnsi="Narkisim"/>
          <w:rtl/>
        </w:rPr>
        <w:footnoteReference w:id="353"/>
      </w:r>
      <w:r w:rsidRPr="002677D0">
        <w:rPr>
          <w:rFonts w:ascii="Narkisim" w:hAnsi="Narkisim"/>
          <w:rtl/>
        </w:rPr>
        <w:t xml:space="preserve"> [וכתוס' רי"ד].</w:t>
      </w:r>
    </w:p>
    <w:p w14:paraId="7D197A1F" w14:textId="77777777" w:rsidR="005D0D36" w:rsidRPr="002677D0" w:rsidRDefault="00000000" w:rsidP="002677D0">
      <w:pPr>
        <w:pStyle w:val="a8"/>
        <w:bidi/>
        <w:rPr>
          <w:rFonts w:ascii="Narkisim" w:hAnsi="Narkisim"/>
        </w:rPr>
      </w:pPr>
      <w:r w:rsidRPr="002677D0">
        <w:rPr>
          <w:rFonts w:ascii="Narkisim" w:hAnsi="Narkisim"/>
          <w:rtl/>
        </w:rPr>
        <w:t>ועוד תי' דאף כשמהני לברר דבריו הוה קדושין שאין מסורים לביאה, דבעינן שיהיו מסורין מתחילתן ממש בעי משעת קיחה. וה</w:t>
      </w:r>
      <w:r w:rsidRPr="002677D0">
        <w:rPr>
          <w:rFonts w:ascii="Narkisim" w:hAnsi="Narkisim"/>
          <w:b/>
          <w:bCs/>
          <w:rtl/>
        </w:rPr>
        <w:t>אבנ"מ</w:t>
      </w:r>
      <w:r w:rsidRPr="002677D0">
        <w:rPr>
          <w:rFonts w:ascii="Narkisim" w:hAnsi="Narkisim"/>
          <w:rtl/>
        </w:rPr>
        <w:t xml:space="preserve"> (מא ב) חילק דאילו היה אומר מתחילה לאיזה שארצה, היה נחשב קידושין המסורים לביאה. כיון שבשעת קידושין תלה הדבר באיזה שירצה עומד להתברר והוה קידושין. אבל היכא דבשעת קידושין לא בירר הוה קידושין שאינם מסורין לביאה, וכיון דלא היה קידושין בשעתו תו לא מהני ברירה</w:t>
      </w:r>
      <w:r w:rsidRPr="002677D0">
        <w:rPr>
          <w:rStyle w:val="ac"/>
          <w:rFonts w:ascii="Narkisim" w:hAnsi="Narkisim"/>
          <w:rtl/>
        </w:rPr>
        <w:footnoteReference w:id="354"/>
      </w:r>
      <w:r w:rsidRPr="002677D0">
        <w:rPr>
          <w:rFonts w:ascii="Narkisim" w:hAnsi="Narkisim"/>
          <w:rtl/>
        </w:rPr>
        <w:t>.</w:t>
      </w:r>
    </w:p>
    <w:p w14:paraId="556EF238" w14:textId="77777777" w:rsidR="005D0D36" w:rsidRPr="002677D0" w:rsidRDefault="00000000" w:rsidP="002677D0">
      <w:pPr>
        <w:bidi/>
        <w:rPr>
          <w:rFonts w:ascii="Narkisim" w:hAnsi="Narkisim" w:cs="Narkisim"/>
        </w:rPr>
      </w:pPr>
      <w:r w:rsidRPr="002677D0">
        <w:rPr>
          <w:rFonts w:ascii="Narkisim" w:hAnsi="Narkisim" w:cs="Narkisim"/>
          <w:u w:val="single"/>
          <w:rtl/>
        </w:rPr>
        <w:t>בא"ד וי"ל וכו' כיון שיש ברירה וכו' דמסתמא כך היה דעתו מתחילה דאותו שיברור הוא כנגד הכלב</w:t>
      </w:r>
      <w:r w:rsidRPr="002677D0">
        <w:rPr>
          <w:rFonts w:ascii="Narkisim" w:hAnsi="Narkisim" w:cs="Narkisim"/>
          <w:rtl/>
        </w:rPr>
        <w:t xml:space="preserve">. צ"ב אי משום אומדן דעתו אמאי תלוי במח' אי יש ברירה. וקצת משמע בתוס' דלמ"ד יש ברירה כיון שהורגלו לברר דברים ה"נ י"ל דמהני ברירה. ועוד יש שפי' דלמ"ד אין ברירה לא מהני אף דרך תנאי, כדמבואר (גיטין כה:) דאף תנאי ע"מ שירצה אבא תלוי בברירה, </w:t>
      </w:r>
      <w:r w:rsidRPr="002677D0">
        <w:rPr>
          <w:rFonts w:ascii="Narkisim" w:hAnsi="Narkisim" w:cs="Narkisim"/>
          <w:rtl/>
        </w:rPr>
        <w:lastRenderedPageBreak/>
        <w:t>לדברי הראשונים כיון דמתנה על ב' צדדים.</w:t>
      </w:r>
    </w:p>
    <w:p w14:paraId="1C4F2B08" w14:textId="77777777" w:rsidR="005D0D36" w:rsidRPr="002677D0" w:rsidRDefault="00000000" w:rsidP="002677D0">
      <w:pPr>
        <w:bidi/>
        <w:rPr>
          <w:rFonts w:ascii="Narkisim" w:hAnsi="Narkisim" w:cs="Narkisim"/>
        </w:rPr>
      </w:pPr>
      <w:r w:rsidRPr="002677D0">
        <w:rPr>
          <w:rFonts w:ascii="Narkisim" w:hAnsi="Narkisim" w:cs="Narkisim"/>
          <w:u w:val="single"/>
          <w:rtl/>
        </w:rPr>
        <w:t>חוץ וכו' וטרפה</w:t>
      </w:r>
      <w:r w:rsidRPr="002677D0">
        <w:rPr>
          <w:rFonts w:ascii="Narkisim" w:hAnsi="Narkisim" w:cs="Narkisim"/>
          <w:rtl/>
        </w:rPr>
        <w:t xml:space="preserve">. </w:t>
      </w:r>
      <w:r w:rsidRPr="002677D0">
        <w:rPr>
          <w:rFonts w:ascii="Narkisim" w:hAnsi="Narkisim" w:cs="Narkisim"/>
          <w:b/>
          <w:bCs/>
          <w:rtl/>
        </w:rPr>
        <w:t>רע"א</w:t>
      </w:r>
      <w:r w:rsidRPr="002677D0">
        <w:rPr>
          <w:rFonts w:ascii="Narkisim" w:hAnsi="Narkisim" w:cs="Narkisim"/>
          <w:rtl/>
        </w:rPr>
        <w:t xml:space="preserve"> (בחי' כאן וב"מ ו:, שו"ת ת' קח) הק' כיון דילפי' עשירי ודאי ולא עשירי ספק, ויש ראשונים (תוס' רא"ש ב"מ ו:, יתבאר לקמן נח:) דאף רוב לא נחשב 'ודאי', א"כ איך משכחת מעשר בהמה דשמא טריפה היא. ותי' דכיון דלכל מילי דנין דאינו טריפה מקרי עשירי ודאי</w:t>
      </w:r>
      <w:r w:rsidRPr="002677D0">
        <w:rPr>
          <w:rStyle w:val="ac"/>
          <w:rFonts w:ascii="Narkisim" w:hAnsi="Narkisim" w:cs="Narkisim"/>
          <w:rtl/>
        </w:rPr>
        <w:footnoteReference w:id="355"/>
      </w:r>
      <w:r w:rsidRPr="002677D0">
        <w:rPr>
          <w:rFonts w:ascii="Narkisim" w:hAnsi="Narkisim" w:cs="Narkisim"/>
          <w:rtl/>
        </w:rPr>
        <w:t xml:space="preserve"> [וכיסוד ההפלאה (כתובות טו: וכ"מ הו' לעיל כ.) דכיון שהוחזק ע"פ הרוב לשאר מילי מהני אף לענין ממון</w:t>
      </w:r>
      <w:r w:rsidRPr="002677D0">
        <w:rPr>
          <w:rStyle w:val="ac"/>
          <w:rFonts w:ascii="Narkisim" w:hAnsi="Narkisim" w:cs="Narkisim"/>
          <w:rtl/>
        </w:rPr>
        <w:footnoteReference w:id="356"/>
      </w:r>
      <w:r w:rsidRPr="002677D0">
        <w:rPr>
          <w:rFonts w:ascii="Narkisim" w:hAnsi="Narkisim" w:cs="Narkisim"/>
          <w:rtl/>
        </w:rPr>
        <w:t>].</w:t>
      </w:r>
    </w:p>
    <w:p w14:paraId="24329FD5" w14:textId="77777777" w:rsidR="005D0D36" w:rsidRPr="002677D0" w:rsidRDefault="00000000" w:rsidP="002677D0">
      <w:pPr>
        <w:pStyle w:val="a7"/>
        <w:bidi/>
        <w:rPr>
          <w:rFonts w:ascii="Narkisim" w:hAnsi="Narkisim"/>
        </w:rPr>
      </w:pPr>
      <w:r w:rsidRPr="002677D0">
        <w:rPr>
          <w:rFonts w:ascii="Narkisim" w:hAnsi="Narkisim"/>
          <w:rtl/>
        </w:rPr>
        <w:t>ועוד הביא ה</w:t>
      </w:r>
      <w:r w:rsidRPr="002677D0">
        <w:rPr>
          <w:rFonts w:ascii="Narkisim" w:hAnsi="Narkisim"/>
          <w:b/>
          <w:bCs/>
          <w:rtl/>
        </w:rPr>
        <w:t>מנח"ח</w:t>
      </w:r>
      <w:r w:rsidRPr="002677D0">
        <w:rPr>
          <w:rFonts w:ascii="Narkisim" w:hAnsi="Narkisim"/>
          <w:rtl/>
        </w:rPr>
        <w:t xml:space="preserve"> (שס י) שה</w:t>
      </w:r>
      <w:r w:rsidRPr="002677D0">
        <w:rPr>
          <w:rFonts w:ascii="Narkisim" w:hAnsi="Narkisim"/>
          <w:b/>
          <w:bCs/>
          <w:rtl/>
        </w:rPr>
        <w:t xml:space="preserve">שמעתתא </w:t>
      </w:r>
      <w:r w:rsidRPr="002677D0">
        <w:rPr>
          <w:rFonts w:ascii="Narkisim" w:hAnsi="Narkisim"/>
          <w:rtl/>
        </w:rPr>
        <w:t>(ב טו) חילק בין רובא דאיתא קמן לרובא דליתא קמן. דרובא דליתא נחשב עשירי ודאי.</w:t>
      </w:r>
    </w:p>
    <w:p w14:paraId="452A849F" w14:textId="77777777" w:rsidR="005D0D36" w:rsidRPr="002677D0" w:rsidRDefault="00000000" w:rsidP="002677D0">
      <w:pPr>
        <w:bidi/>
        <w:rPr>
          <w:rFonts w:ascii="Narkisim" w:hAnsi="Narkisim" w:cs="Narkisim"/>
        </w:rPr>
      </w:pPr>
      <w:r w:rsidRPr="002677D0">
        <w:rPr>
          <w:rFonts w:ascii="Narkisim" w:hAnsi="Narkisim" w:cs="Narkisim"/>
          <w:u w:val="single"/>
          <w:rtl/>
        </w:rPr>
        <w:t>ואיזהו יתום כל שמתה אמה או שנשחטה ואח"כ ילדה</w:t>
      </w:r>
      <w:r w:rsidRPr="002677D0">
        <w:rPr>
          <w:rFonts w:ascii="Narkisim" w:hAnsi="Narkisim" w:cs="Narkisim"/>
          <w:rtl/>
        </w:rPr>
        <w:t xml:space="preserve">. </w:t>
      </w:r>
      <w:r w:rsidRPr="002677D0">
        <w:rPr>
          <w:rFonts w:ascii="Narkisim" w:hAnsi="Narkisim" w:cs="Narkisim"/>
          <w:b/>
          <w:bCs/>
          <w:rtl/>
        </w:rPr>
        <w:t>רש"י</w:t>
      </w:r>
      <w:r w:rsidRPr="002677D0">
        <w:rPr>
          <w:rFonts w:ascii="Narkisim" w:hAnsi="Narkisim" w:cs="Narkisim"/>
          <w:rtl/>
        </w:rPr>
        <w:t xml:space="preserve"> (לעיל נג.) הביא שמתה אמו בשעת לידה, זה פירש למיתה וזה פירש לחיים</w:t>
      </w:r>
      <w:r w:rsidRPr="002677D0">
        <w:rPr>
          <w:rStyle w:val="ac"/>
          <w:rFonts w:ascii="Narkisim" w:hAnsi="Narkisim" w:cs="Narkisim"/>
          <w:rtl/>
        </w:rPr>
        <w:footnoteReference w:id="357"/>
      </w:r>
      <w:r w:rsidRPr="002677D0">
        <w:rPr>
          <w:rFonts w:ascii="Narkisim" w:hAnsi="Narkisim" w:cs="Narkisim"/>
          <w:rtl/>
        </w:rPr>
        <w:t>. כדאי' בגמ' (חולין לח:)</w:t>
      </w:r>
      <w:r w:rsidRPr="002677D0">
        <w:rPr>
          <w:rStyle w:val="ac"/>
          <w:rFonts w:ascii="Narkisim" w:hAnsi="Narkisim" w:cs="Narkisim"/>
          <w:rtl/>
        </w:rPr>
        <w:footnoteReference w:id="358"/>
      </w:r>
      <w:r w:rsidRPr="002677D0">
        <w:rPr>
          <w:rFonts w:ascii="Narkisim" w:hAnsi="Narkisim" w:cs="Narkisim"/>
          <w:rtl/>
        </w:rPr>
        <w:t>. [ואח"כ ילדה לאו דוקא. ובמשנה שבמשניות לא גרסי' מילים אלו</w:t>
      </w:r>
      <w:r w:rsidRPr="002677D0">
        <w:rPr>
          <w:rStyle w:val="ac"/>
          <w:rFonts w:ascii="Narkisim" w:hAnsi="Narkisim" w:cs="Narkisim"/>
          <w:rtl/>
        </w:rPr>
        <w:footnoteReference w:id="359"/>
      </w:r>
      <w:r w:rsidRPr="002677D0">
        <w:rPr>
          <w:rFonts w:ascii="Narkisim" w:hAnsi="Narkisim" w:cs="Narkisim"/>
          <w:rtl/>
        </w:rPr>
        <w:t>]. וכ"כ ה</w:t>
      </w:r>
      <w:r w:rsidRPr="002677D0">
        <w:rPr>
          <w:rFonts w:ascii="Narkisim" w:hAnsi="Narkisim" w:cs="Narkisim"/>
          <w:b/>
          <w:bCs/>
          <w:rtl/>
        </w:rPr>
        <w:t xml:space="preserve">רמב"ם </w:t>
      </w:r>
      <w:r w:rsidRPr="002677D0">
        <w:rPr>
          <w:rFonts w:ascii="Narkisim" w:hAnsi="Narkisim" w:cs="Narkisim"/>
          <w:rtl/>
        </w:rPr>
        <w:t>(ו ד) שמתה אמו או שנשחטה עם לידתו.</w:t>
      </w:r>
    </w:p>
    <w:p w14:paraId="0B2EA43A" w14:textId="77777777" w:rsidR="005D0D36" w:rsidRPr="002677D0" w:rsidRDefault="00000000" w:rsidP="002677D0">
      <w:pPr>
        <w:pStyle w:val="a8"/>
        <w:bidi/>
        <w:rPr>
          <w:rFonts w:ascii="Narkisim" w:hAnsi="Narkisim"/>
        </w:rPr>
      </w:pPr>
      <w:r w:rsidRPr="002677D0">
        <w:rPr>
          <w:rFonts w:ascii="Narkisim" w:hAnsi="Narkisim"/>
          <w:rtl/>
        </w:rPr>
        <w:t>שבגמ' (חולין לח:) מק' [אברייתא (הו' בסמוך) דנתמעט יתום בקדשים</w:t>
      </w:r>
      <w:r w:rsidRPr="002677D0">
        <w:rPr>
          <w:rStyle w:val="ac"/>
          <w:rFonts w:ascii="Narkisim" w:hAnsi="Narkisim"/>
          <w:rtl/>
        </w:rPr>
        <w:footnoteReference w:id="360"/>
      </w:r>
      <w:r w:rsidRPr="002677D0">
        <w:rPr>
          <w:rFonts w:ascii="Narkisim" w:hAnsi="Narkisim"/>
          <w:rtl/>
        </w:rPr>
        <w:t>] ה"ד, אילימא דילידתיה אמיה והדר מתה לעולם תיחי ותיזיל</w:t>
      </w:r>
      <w:r w:rsidRPr="002677D0">
        <w:rPr>
          <w:rStyle w:val="ac"/>
          <w:rFonts w:ascii="Narkisim" w:hAnsi="Narkisim"/>
          <w:rtl/>
        </w:rPr>
        <w:footnoteReference w:id="361"/>
      </w:r>
      <w:r w:rsidRPr="002677D0">
        <w:rPr>
          <w:rFonts w:ascii="Narkisim" w:hAnsi="Narkisim"/>
          <w:rtl/>
        </w:rPr>
        <w:t>, ואי מתה והדר ילידתיה מכי יולד נפקא [דהוה יוצא דופן], אלא פשיטא זה פירש למיתה וזה פירש לחיים. פי' וקמ"ל דקרא דבעינן חיות עד גמר לידה, ולאחר לידה מעט.</w:t>
      </w:r>
    </w:p>
    <w:p w14:paraId="175EFE18" w14:textId="77777777" w:rsidR="005D0D36" w:rsidRPr="002677D0" w:rsidRDefault="00000000" w:rsidP="002677D0">
      <w:pPr>
        <w:pStyle w:val="a7"/>
        <w:bidi/>
        <w:rPr>
          <w:rFonts w:ascii="Narkisim" w:hAnsi="Narkisim"/>
        </w:rPr>
      </w:pPr>
      <w:r w:rsidRPr="002677D0">
        <w:rPr>
          <w:rFonts w:ascii="Narkisim" w:hAnsi="Narkisim"/>
          <w:rtl/>
        </w:rPr>
        <w:t>אבל ה</w:t>
      </w:r>
      <w:r w:rsidRPr="002677D0">
        <w:rPr>
          <w:rFonts w:ascii="Narkisim" w:hAnsi="Narkisim"/>
          <w:b/>
          <w:bCs/>
          <w:rtl/>
        </w:rPr>
        <w:t>מרומי שדה</w:t>
      </w:r>
      <w:r w:rsidRPr="002677D0">
        <w:rPr>
          <w:rFonts w:ascii="Narkisim" w:hAnsi="Narkisim"/>
          <w:rtl/>
        </w:rPr>
        <w:t xml:space="preserve"> כת' דמתני' דידן ס"ל דיוצא דופן נכנס לדיר להתעשר, ומתה אמו ואח"כ ילדה נתמעט משום יתום.</w:t>
      </w:r>
    </w:p>
    <w:p w14:paraId="32469AF6"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מלבושי יו"ט</w:t>
      </w:r>
      <w:r w:rsidRPr="002677D0">
        <w:rPr>
          <w:rFonts w:ascii="Narkisim" w:hAnsi="Narkisim"/>
          <w:rtl/>
        </w:rPr>
        <w:t xml:space="preserve"> (ב כה ה ד"ה ומחמת) דן לחדש דגבי מעשר בהמה בעינן שתחיה אמו בשעה שנכנס לדיר להתעשר</w:t>
      </w:r>
      <w:r w:rsidRPr="002677D0">
        <w:rPr>
          <w:rStyle w:val="ac"/>
          <w:rFonts w:ascii="Narkisim" w:hAnsi="Narkisim"/>
          <w:rtl/>
        </w:rPr>
        <w:footnoteReference w:id="362"/>
      </w:r>
      <w:r w:rsidRPr="002677D0">
        <w:rPr>
          <w:rFonts w:ascii="Narkisim" w:hAnsi="Narkisim"/>
          <w:rtl/>
        </w:rPr>
        <w:t>. [אי לא גרס במשנה 'ואח"כ ילדה']. ויתום דמעשר בהמה שכיח טובא</w:t>
      </w:r>
      <w:r w:rsidRPr="002677D0">
        <w:rPr>
          <w:rStyle w:val="ac"/>
          <w:rFonts w:ascii="Narkisim" w:hAnsi="Narkisim"/>
          <w:rtl/>
        </w:rPr>
        <w:footnoteReference w:id="363"/>
      </w:r>
      <w:r w:rsidRPr="002677D0">
        <w:rPr>
          <w:rFonts w:ascii="Narkisim" w:hAnsi="Narkisim"/>
          <w:rtl/>
        </w:rPr>
        <w:t>, ולא דמי ליתום בשאר קדשים שהוא באופן רחוק דזה פירש לחיים. אך העיר דבסוגיין משמע דיתום דשאר קדשים דמי ליתום של מעשר בהמה</w:t>
      </w:r>
      <w:r w:rsidRPr="002677D0">
        <w:rPr>
          <w:rStyle w:val="ac"/>
          <w:rFonts w:ascii="Narkisim" w:hAnsi="Narkisim"/>
          <w:rtl/>
        </w:rPr>
        <w:footnoteReference w:id="364"/>
      </w:r>
      <w:r w:rsidRPr="002677D0">
        <w:rPr>
          <w:rFonts w:ascii="Narkisim" w:hAnsi="Narkisim"/>
          <w:rtl/>
        </w:rPr>
        <w:t>.</w:t>
      </w:r>
    </w:p>
    <w:p w14:paraId="59B3AAB4" w14:textId="77777777" w:rsidR="005D0D36" w:rsidRPr="002677D0" w:rsidRDefault="00000000" w:rsidP="002677D0">
      <w:pPr>
        <w:pStyle w:val="a8"/>
        <w:bidi/>
        <w:rPr>
          <w:rFonts w:ascii="Narkisim" w:hAnsi="Narkisim"/>
        </w:rPr>
      </w:pPr>
      <w:r w:rsidRPr="002677D0">
        <w:rPr>
          <w:rFonts w:ascii="Narkisim" w:hAnsi="Narkisim"/>
          <w:rtl/>
        </w:rPr>
        <w:t>ע"ע קונטרס יתרון אור (לבעל האור גדול, הודפס במשניות) שהאריך בגדרי פסול יתום.</w:t>
      </w:r>
    </w:p>
    <w:p w14:paraId="5CA8A556" w14:textId="77777777" w:rsidR="005D0D36" w:rsidRPr="002677D0" w:rsidRDefault="00000000" w:rsidP="002677D0">
      <w:pPr>
        <w:bidi/>
        <w:rPr>
          <w:rFonts w:ascii="Narkisim" w:hAnsi="Narkisim" w:cs="Narkisim"/>
        </w:rPr>
      </w:pPr>
      <w:r w:rsidRPr="002677D0">
        <w:rPr>
          <w:rFonts w:ascii="Narkisim" w:hAnsi="Narkisim" w:cs="Narkisim"/>
          <w:u w:val="single"/>
          <w:rtl/>
        </w:rPr>
        <w:t>ר' יהושע אומר וכו' והשלח קיים אין זה יתום</w:t>
      </w:r>
      <w:r w:rsidRPr="002677D0">
        <w:rPr>
          <w:rFonts w:ascii="Narkisim" w:hAnsi="Narkisim" w:cs="Narkisim"/>
          <w:rtl/>
        </w:rPr>
        <w:t>. ו</w:t>
      </w:r>
      <w:r w:rsidRPr="002677D0">
        <w:rPr>
          <w:rFonts w:ascii="Narkisim" w:hAnsi="Narkisim" w:cs="Narkisim"/>
          <w:b/>
          <w:bCs/>
          <w:rtl/>
        </w:rPr>
        <w:t>רש"י</w:t>
      </w:r>
      <w:r w:rsidRPr="002677D0">
        <w:rPr>
          <w:rFonts w:ascii="Narkisim" w:hAnsi="Narkisim" w:cs="Narkisim"/>
          <w:rtl/>
        </w:rPr>
        <w:t xml:space="preserve"> בגמ' ביאר הטעם שהעור מהנה לולד, ודומה כמי שאמו קיימת.</w:t>
      </w:r>
    </w:p>
    <w:p w14:paraId="4CDBCE4D"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מלבושי יו"ט</w:t>
      </w:r>
      <w:r w:rsidRPr="002677D0">
        <w:rPr>
          <w:rFonts w:ascii="Narkisim" w:hAnsi="Narkisim"/>
          <w:rtl/>
        </w:rPr>
        <w:t xml:space="preserve"> (הנ"ל) תמה דאי סגי שאמו קיימת רגע אחר הלידה, היכי משכח"ל יתום שלא יהא העור קיים </w:t>
      </w:r>
      <w:r w:rsidRPr="002677D0">
        <w:rPr>
          <w:rFonts w:ascii="Narkisim" w:hAnsi="Narkisim"/>
          <w:rtl/>
        </w:rPr>
        <w:lastRenderedPageBreak/>
        <w:t>רגע א' אחר לידתו</w:t>
      </w:r>
      <w:r w:rsidRPr="002677D0">
        <w:rPr>
          <w:rStyle w:val="ac"/>
          <w:rFonts w:ascii="Narkisim" w:hAnsi="Narkisim"/>
          <w:rtl/>
        </w:rPr>
        <w:footnoteReference w:id="365"/>
      </w:r>
      <w:r w:rsidRPr="002677D0">
        <w:rPr>
          <w:rFonts w:ascii="Narkisim" w:hAnsi="Narkisim"/>
          <w:rtl/>
        </w:rPr>
        <w:t>. ועוד מה מהני העור קיים ברגע של אחר הלידה לענין לחמם ולקיים את הולד</w:t>
      </w:r>
      <w:r w:rsidRPr="002677D0">
        <w:rPr>
          <w:rStyle w:val="ac"/>
          <w:rFonts w:ascii="Narkisim" w:hAnsi="Narkisim"/>
          <w:rtl/>
        </w:rPr>
        <w:footnoteReference w:id="366"/>
      </w:r>
      <w:r w:rsidRPr="002677D0">
        <w:rPr>
          <w:rFonts w:ascii="Narkisim" w:hAnsi="Narkisim"/>
          <w:rtl/>
        </w:rPr>
        <w:t>. וע"כ דכוונת הגמ' דבעינן שיהא קיים עד שנכנס לדיר. [ובפשוטו צ"ל דר' יהושע לית ליה דין יתום כלל, כיון שהעור קיים. אמנם המלבושי יו"ט דייק לשון הגמ' (בע"ב) 'כגון שהשלח קיים'].</w:t>
      </w:r>
    </w:p>
    <w:p w14:paraId="278635B1" w14:textId="77777777" w:rsidR="005D0D36" w:rsidRPr="002677D0" w:rsidRDefault="00000000" w:rsidP="002677D0">
      <w:pPr>
        <w:bidi/>
        <w:rPr>
          <w:rFonts w:ascii="Narkisim" w:hAnsi="Narkisim" w:cs="Narkisim"/>
        </w:rPr>
      </w:pPr>
      <w:r w:rsidRPr="002677D0">
        <w:rPr>
          <w:rFonts w:ascii="Narkisim" w:hAnsi="Narkisim" w:cs="Narkisim"/>
          <w:u w:val="single"/>
          <w:rtl/>
        </w:rPr>
        <w:t>דת"ר שור או כשב וכו' תחת אמו פרט ליתום</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דהך קרא קאי בשאר כל הקדשים</w:t>
      </w:r>
      <w:r w:rsidRPr="002677D0">
        <w:rPr>
          <w:rStyle w:val="ac"/>
          <w:rFonts w:ascii="Narkisim" w:hAnsi="Narkisim" w:cs="Narkisim"/>
          <w:rtl/>
        </w:rPr>
        <w:footnoteReference w:id="367"/>
      </w:r>
      <w:r w:rsidRPr="002677D0">
        <w:rPr>
          <w:rFonts w:ascii="Narkisim" w:hAnsi="Narkisim" w:cs="Narkisim"/>
          <w:rtl/>
        </w:rPr>
        <w:t>. ה</w:t>
      </w:r>
      <w:r w:rsidRPr="002677D0">
        <w:rPr>
          <w:rFonts w:ascii="Narkisim" w:hAnsi="Narkisim" w:cs="Narkisim"/>
          <w:b/>
          <w:bCs/>
          <w:rtl/>
        </w:rPr>
        <w:t>תוי"ט</w:t>
      </w:r>
      <w:r w:rsidRPr="002677D0">
        <w:rPr>
          <w:rFonts w:ascii="Narkisim" w:hAnsi="Narkisim" w:cs="Narkisim"/>
          <w:rtl/>
        </w:rPr>
        <w:t xml:space="preserve"> העיר שבשאר משניות לא הוזכר יתום בהדי שאר פסולי המזבח. וכת' דאולי המשניות בכל דוכתי לא קפדי למתניה יתום כיון דקי"ל שא"א לצמצם. ואין לנו פסול יתום אלא היכא שנולד אח"כ ופסול משום יוצא דופן.</w:t>
      </w:r>
    </w:p>
    <w:p w14:paraId="62C69958"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רמב"ם</w:t>
      </w:r>
      <w:r w:rsidRPr="002677D0">
        <w:rPr>
          <w:rFonts w:ascii="Narkisim" w:hAnsi="Narkisim"/>
          <w:rtl/>
        </w:rPr>
        <w:t xml:space="preserve"> (איסו"מ ג ד) הביא פסול זה, תחת אמו פרט ליתום שנולד אחר שנשחטה אמו</w:t>
      </w:r>
      <w:r w:rsidRPr="002677D0">
        <w:rPr>
          <w:rStyle w:val="ac"/>
          <w:rFonts w:ascii="Narkisim" w:hAnsi="Narkisim"/>
          <w:rtl/>
        </w:rPr>
        <w:footnoteReference w:id="368"/>
      </w:r>
      <w:r w:rsidRPr="002677D0">
        <w:rPr>
          <w:rFonts w:ascii="Narkisim" w:hAnsi="Narkisim"/>
          <w:rtl/>
        </w:rPr>
        <w:t>. ובהלכה יא שם כת' נמצאו כל האסורין למזבח הרי הן י"ד</w:t>
      </w:r>
      <w:r w:rsidRPr="002677D0">
        <w:rPr>
          <w:rStyle w:val="ac"/>
          <w:rFonts w:ascii="Narkisim" w:hAnsi="Narkisim"/>
          <w:rtl/>
        </w:rPr>
        <w:footnoteReference w:id="369"/>
      </w:r>
      <w:r w:rsidRPr="002677D0">
        <w:rPr>
          <w:rFonts w:ascii="Narkisim" w:hAnsi="Narkisim"/>
          <w:rtl/>
        </w:rPr>
        <w:t>. והזכיר יוצא דופן, ולא הזכיר יתום. וה</w:t>
      </w:r>
      <w:r w:rsidRPr="002677D0">
        <w:rPr>
          <w:rFonts w:ascii="Narkisim" w:hAnsi="Narkisim"/>
          <w:b/>
          <w:bCs/>
          <w:rtl/>
        </w:rPr>
        <w:t>ראב"ד</w:t>
      </w:r>
      <w:r w:rsidRPr="002677D0">
        <w:rPr>
          <w:rFonts w:ascii="Narkisim" w:hAnsi="Narkisim"/>
          <w:rtl/>
        </w:rPr>
        <w:t xml:space="preserve"> השיג מאי טעמא לא תני יתום שנולד אחר שנשחטה אמו</w:t>
      </w:r>
      <w:r w:rsidRPr="002677D0">
        <w:rPr>
          <w:rStyle w:val="ac"/>
          <w:rFonts w:ascii="Narkisim" w:hAnsi="Narkisim"/>
          <w:rtl/>
        </w:rPr>
        <w:footnoteReference w:id="370"/>
      </w:r>
      <w:r w:rsidRPr="002677D0">
        <w:rPr>
          <w:rFonts w:ascii="Narkisim" w:hAnsi="Narkisim"/>
          <w:rtl/>
        </w:rPr>
        <w:t>.</w:t>
      </w:r>
    </w:p>
    <w:p w14:paraId="77F5C132" w14:textId="77777777" w:rsidR="005D0D36" w:rsidRPr="002677D0" w:rsidRDefault="00000000" w:rsidP="002677D0">
      <w:pPr>
        <w:pStyle w:val="a8"/>
        <w:bidi/>
        <w:rPr>
          <w:rFonts w:ascii="Narkisim" w:hAnsi="Narkisim"/>
        </w:rPr>
      </w:pPr>
      <w:r w:rsidRPr="002677D0">
        <w:rPr>
          <w:rFonts w:ascii="Narkisim" w:hAnsi="Narkisim"/>
          <w:rtl/>
        </w:rPr>
        <w:t>ו</w:t>
      </w:r>
      <w:r w:rsidRPr="002677D0">
        <w:rPr>
          <w:rFonts w:ascii="Narkisim" w:hAnsi="Narkisim"/>
          <w:b/>
          <w:bCs/>
          <w:rtl/>
        </w:rPr>
        <w:t>מהר"י קורקוס</w:t>
      </w:r>
      <w:r w:rsidRPr="002677D0">
        <w:rPr>
          <w:rFonts w:ascii="Narkisim" w:hAnsi="Narkisim"/>
          <w:rtl/>
        </w:rPr>
        <w:t xml:space="preserve"> (הו' בכס"מ) תי' דיתום [שנולד אחר מיתת אמו] הוי בכלל יוצא דופן, דכיון שנולד אחר שנשחטה אמו אין זו לידה</w:t>
      </w:r>
      <w:r w:rsidRPr="002677D0">
        <w:rPr>
          <w:rStyle w:val="ac"/>
          <w:rFonts w:ascii="Narkisim" w:hAnsi="Narkisim"/>
          <w:rtl/>
        </w:rPr>
        <w:footnoteReference w:id="371"/>
      </w:r>
      <w:r w:rsidRPr="002677D0">
        <w:rPr>
          <w:rFonts w:ascii="Narkisim" w:hAnsi="Narkisim"/>
          <w:rtl/>
        </w:rPr>
        <w:t xml:space="preserve"> [ואף דילפי' מקרא, גלי קרא דיש בו פסול יוצא דופן</w:t>
      </w:r>
      <w:r w:rsidRPr="002677D0">
        <w:rPr>
          <w:rStyle w:val="ac"/>
          <w:rFonts w:ascii="Narkisim" w:hAnsi="Narkisim"/>
          <w:rtl/>
        </w:rPr>
        <w:footnoteReference w:id="372"/>
      </w:r>
      <w:r w:rsidRPr="002677D0">
        <w:rPr>
          <w:rFonts w:ascii="Narkisim" w:hAnsi="Narkisim"/>
          <w:rtl/>
        </w:rPr>
        <w:t>]. ובזה פירש למיתה וזה פירש לחיים (וכגמ' חולין לח: הנ"ל) הא קי"ל דא"א לצמצם, ומש"ה השמיטו הרמב"ם. וכ"כ התוי"ט (הנ"ל).</w:t>
      </w:r>
    </w:p>
    <w:p w14:paraId="2A01A183" w14:textId="77777777" w:rsidR="005D0D36" w:rsidRPr="002677D0" w:rsidRDefault="00000000" w:rsidP="002677D0">
      <w:pPr>
        <w:pStyle w:val="a7"/>
        <w:bidi/>
        <w:rPr>
          <w:rFonts w:ascii="Narkisim" w:hAnsi="Narkisim"/>
        </w:rPr>
      </w:pPr>
      <w:r w:rsidRPr="002677D0">
        <w:rPr>
          <w:rFonts w:ascii="Narkisim" w:hAnsi="Narkisim"/>
          <w:rtl/>
        </w:rPr>
        <w:t>אבל ה</w:t>
      </w:r>
      <w:r w:rsidRPr="002677D0">
        <w:rPr>
          <w:rFonts w:ascii="Narkisim" w:hAnsi="Narkisim"/>
          <w:b/>
          <w:bCs/>
          <w:rtl/>
        </w:rPr>
        <w:t>רש"ש</w:t>
      </w:r>
      <w:r w:rsidRPr="002677D0">
        <w:rPr>
          <w:rFonts w:ascii="Narkisim" w:hAnsi="Narkisim"/>
          <w:rtl/>
        </w:rPr>
        <w:t xml:space="preserve"> חידש דדוקא תנא דהך ברייתא ס"ל דיתום פסול בכל הקדשים. אבל תנא דמתני' סבר דיתום אינו פסול בקדשים</w:t>
      </w:r>
      <w:r w:rsidRPr="002677D0">
        <w:rPr>
          <w:rStyle w:val="ac"/>
          <w:rFonts w:ascii="Narkisim" w:hAnsi="Narkisim"/>
          <w:rtl/>
        </w:rPr>
        <w:footnoteReference w:id="373"/>
      </w:r>
      <w:r w:rsidRPr="002677D0">
        <w:rPr>
          <w:rFonts w:ascii="Narkisim" w:hAnsi="Narkisim"/>
          <w:rtl/>
        </w:rPr>
        <w:t>.</w:t>
      </w:r>
    </w:p>
    <w:p w14:paraId="1B9DEC4B" w14:textId="77777777" w:rsidR="005D0D36" w:rsidRPr="002677D0" w:rsidRDefault="00000000" w:rsidP="002677D0">
      <w:pPr>
        <w:pStyle w:val="a7"/>
        <w:bidi/>
        <w:rPr>
          <w:rFonts w:ascii="Narkisim" w:hAnsi="Narkisim"/>
        </w:rPr>
      </w:pPr>
      <w:r w:rsidRPr="002677D0">
        <w:rPr>
          <w:rFonts w:ascii="Narkisim" w:hAnsi="Narkisim"/>
          <w:rtl/>
        </w:rPr>
        <w:t>והביא כן מה</w:t>
      </w:r>
      <w:r w:rsidRPr="002677D0">
        <w:rPr>
          <w:rFonts w:ascii="Narkisim" w:hAnsi="Narkisim"/>
          <w:b/>
          <w:bCs/>
          <w:rtl/>
        </w:rPr>
        <w:t>מכילתא</w:t>
      </w:r>
      <w:r w:rsidRPr="002677D0">
        <w:rPr>
          <w:rFonts w:ascii="Narkisim" w:hAnsi="Narkisim"/>
          <w:rtl/>
        </w:rPr>
        <w:t xml:space="preserve"> (סוף פרשת בא יח) שמעון בן עזאי אומר כו' יתום שהוא כשר לגבי מזבח לא יהא נכנס לדיר להתעשר וכו'. וכת' דבן עזאי מודה דאינו נכנס לדיר להתעשר, דילפי' העברה העברה. וי"ל דאף תנא דמתניתין סבר כוותיה דכשר להקרבה. אך העיר דא"כ אמאי דמייתי הגמ' כאן לפרושי טעמא דמתניתין מהך ברייתא דתחת אמו פרט ליתום.</w:t>
      </w:r>
    </w:p>
    <w:p w14:paraId="147EBA96"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אבה"א</w:t>
      </w:r>
      <w:r w:rsidRPr="002677D0">
        <w:rPr>
          <w:rFonts w:ascii="Narkisim" w:hAnsi="Narkisim"/>
          <w:rtl/>
        </w:rPr>
        <w:t xml:space="preserve"> (ג יא) דן דיתום פסול לכתחילה למצוה בשאר קדשים, אבל אינו פסול בדיעבד.</w:t>
      </w:r>
    </w:p>
    <w:p w14:paraId="5CC8CEF4" w14:textId="77777777" w:rsidR="005D0D36" w:rsidRPr="002677D0" w:rsidRDefault="00000000" w:rsidP="002677D0">
      <w:pPr>
        <w:bidi/>
        <w:rPr>
          <w:rFonts w:ascii="Narkisim" w:hAnsi="Narkisim" w:cs="Narkisim"/>
        </w:rPr>
      </w:pPr>
      <w:r w:rsidRPr="002677D0">
        <w:rPr>
          <w:rFonts w:ascii="Narkisim" w:hAnsi="Narkisim" w:cs="Narkisim"/>
          <w:u w:val="single"/>
          <w:rtl/>
        </w:rPr>
        <w:t>ותנא דידן וכו' ואי לא יליף הני מנ"ל וכו'</w:t>
      </w:r>
      <w:r w:rsidRPr="002677D0">
        <w:rPr>
          <w:rFonts w:ascii="Narkisim" w:hAnsi="Narkisim" w:cs="Narkisim"/>
          <w:rtl/>
        </w:rPr>
        <w:t>. ה</w:t>
      </w:r>
      <w:r w:rsidRPr="002677D0">
        <w:rPr>
          <w:rFonts w:ascii="Narkisim" w:hAnsi="Narkisim" w:cs="Narkisim"/>
          <w:b/>
          <w:bCs/>
          <w:rtl/>
        </w:rPr>
        <w:t>מנח"א</w:t>
      </w:r>
      <w:r w:rsidRPr="002677D0">
        <w:rPr>
          <w:rFonts w:ascii="Narkisim" w:hAnsi="Narkisim" w:cs="Narkisim"/>
          <w:rtl/>
        </w:rPr>
        <w:t xml:space="preserve"> דן דנימא משום דפסול להקרבה, ומש"ה לא חל בו קדושת הגוף</w:t>
      </w:r>
      <w:r w:rsidRPr="002677D0">
        <w:rPr>
          <w:rStyle w:val="ac"/>
          <w:rFonts w:ascii="Narkisim" w:hAnsi="Narkisim" w:cs="Narkisim"/>
          <w:rtl/>
        </w:rPr>
        <w:footnoteReference w:id="374"/>
      </w:r>
      <w:r w:rsidRPr="002677D0">
        <w:rPr>
          <w:rFonts w:ascii="Narkisim" w:hAnsi="Narkisim" w:cs="Narkisim"/>
          <w:rtl/>
        </w:rPr>
        <w:t>, ונימא דמטעם זה אינו ראוי למעשר בהמה. ואמאי איצטריך קרא גבי מעשר</w:t>
      </w:r>
      <w:r w:rsidRPr="002677D0">
        <w:rPr>
          <w:rStyle w:val="ac"/>
          <w:rFonts w:ascii="Narkisim" w:hAnsi="Narkisim" w:cs="Narkisim"/>
          <w:rtl/>
        </w:rPr>
        <w:footnoteReference w:id="375"/>
      </w:r>
      <w:r w:rsidRPr="002677D0">
        <w:rPr>
          <w:rFonts w:ascii="Narkisim" w:hAnsi="Narkisim" w:cs="Narkisim"/>
          <w:rtl/>
        </w:rPr>
        <w:t>. ומוכח דדין מעשר שייך אף בפסולים, וכמו בעל מום שנכנס לדיר להתעשר.</w:t>
      </w:r>
    </w:p>
    <w:p w14:paraId="1EB844E7" w14:textId="77777777" w:rsidR="005D0D36" w:rsidRPr="002677D0" w:rsidRDefault="00000000" w:rsidP="002677D0">
      <w:pPr>
        <w:pStyle w:val="aa"/>
        <w:bidi/>
        <w:rPr>
          <w:rFonts w:ascii="Narkisim" w:hAnsi="Narkisim"/>
        </w:rPr>
      </w:pPr>
      <w:r w:rsidRPr="002677D0">
        <w:rPr>
          <w:rFonts w:ascii="Narkisim" w:hAnsi="Narkisim"/>
          <w:rtl/>
        </w:rPr>
        <w:t>וב</w:t>
      </w:r>
      <w:r w:rsidRPr="002677D0">
        <w:rPr>
          <w:rFonts w:ascii="Narkisim" w:hAnsi="Narkisim"/>
          <w:b/>
          <w:bCs/>
          <w:rtl/>
        </w:rPr>
        <w:t>הג' בן אריה</w:t>
      </w:r>
      <w:r w:rsidRPr="002677D0">
        <w:rPr>
          <w:rFonts w:ascii="Narkisim" w:hAnsi="Narkisim"/>
          <w:rtl/>
        </w:rPr>
        <w:t xml:space="preserve"> הביא מה</w:t>
      </w:r>
      <w:r w:rsidRPr="002677D0">
        <w:rPr>
          <w:rFonts w:ascii="Narkisim" w:hAnsi="Narkisim"/>
          <w:b/>
          <w:bCs/>
          <w:rtl/>
        </w:rPr>
        <w:t>ירושלמי</w:t>
      </w:r>
      <w:r w:rsidRPr="002677D0">
        <w:rPr>
          <w:rFonts w:ascii="Narkisim" w:hAnsi="Narkisim"/>
          <w:rtl/>
        </w:rPr>
        <w:t xml:space="preserve"> (יבמות ז א, ודלא כמפרשי הירושלמי) דהך היקש 'תחת' נאמרה רק לדברים הכתובים בפרשה, ומש"ה לא ילפי' שאר פסולים.</w:t>
      </w:r>
    </w:p>
    <w:p w14:paraId="1E3818BA" w14:textId="77777777" w:rsidR="005D0D36" w:rsidRPr="002677D0" w:rsidRDefault="00000000" w:rsidP="002677D0">
      <w:pPr>
        <w:bidi/>
        <w:rPr>
          <w:rFonts w:ascii="Narkisim" w:hAnsi="Narkisim" w:cs="Narkisim"/>
        </w:rPr>
      </w:pPr>
      <w:r w:rsidRPr="002677D0">
        <w:rPr>
          <w:rFonts w:ascii="Narkisim" w:hAnsi="Narkisim" w:cs="Narkisim"/>
          <w:u w:val="single"/>
          <w:rtl/>
        </w:rPr>
        <w:t>טומטום ואנדרוגינוס קסבר ספיקא, ר"ש בן יהודה וכו' קסבר [בריה] הוא, מיעט רחמנא וכו' זכר ודאי</w:t>
      </w:r>
      <w:r w:rsidRPr="002677D0">
        <w:rPr>
          <w:rFonts w:ascii="Narkisim" w:hAnsi="Narkisim" w:cs="Narkisim"/>
          <w:rtl/>
        </w:rPr>
        <w:t>. כן גרס ה</w:t>
      </w:r>
      <w:r w:rsidRPr="002677D0">
        <w:rPr>
          <w:rFonts w:ascii="Narkisim" w:hAnsi="Narkisim" w:cs="Narkisim"/>
          <w:b/>
          <w:bCs/>
          <w:rtl/>
        </w:rPr>
        <w:t>חק נתן</w:t>
      </w:r>
      <w:r w:rsidRPr="002677D0">
        <w:rPr>
          <w:rFonts w:ascii="Narkisim" w:hAnsi="Narkisim" w:cs="Narkisim"/>
          <w:rtl/>
        </w:rPr>
        <w:t>. וה</w:t>
      </w:r>
      <w:r w:rsidRPr="002677D0">
        <w:rPr>
          <w:rFonts w:ascii="Narkisim" w:hAnsi="Narkisim" w:cs="Narkisim"/>
          <w:b/>
          <w:bCs/>
          <w:rtl/>
        </w:rPr>
        <w:t xml:space="preserve">אחרונים </w:t>
      </w:r>
      <w:r w:rsidRPr="002677D0">
        <w:rPr>
          <w:rFonts w:ascii="Narkisim" w:hAnsi="Narkisim" w:cs="Narkisim"/>
          <w:rtl/>
        </w:rPr>
        <w:t>(מצפ"א) ציינו דאף לעיל (מב.) ר"ש בן יהודה בשם ר"ש סבר דטומטום ואנדרוגינוס הוה בריה. אך הביא ד</w:t>
      </w:r>
      <w:r w:rsidRPr="002677D0">
        <w:rPr>
          <w:rFonts w:ascii="Narkisim" w:hAnsi="Narkisim" w:cs="Narkisim"/>
          <w:b/>
          <w:bCs/>
          <w:rtl/>
        </w:rPr>
        <w:t>תוס'</w:t>
      </w:r>
      <w:r w:rsidRPr="002677D0">
        <w:rPr>
          <w:rFonts w:ascii="Narkisim" w:hAnsi="Narkisim" w:cs="Narkisim"/>
          <w:rtl/>
        </w:rPr>
        <w:t xml:space="preserve"> (מב. ד"ה ואתא) כת' שדעת ר' שמעון דאנדרוגינוס הוא זכר ודאי, אלא שנתמעט מקרא. א"כ ה"נ כוונת הגמ' דהוה זכר משונה. [וע"ע תוס' מא: דבכמה מקומות נתמעטו משום דהוה זכר משונה].</w:t>
      </w:r>
    </w:p>
    <w:p w14:paraId="691963FF" w14:textId="77777777" w:rsidR="005D0D36" w:rsidRPr="002677D0" w:rsidRDefault="00000000" w:rsidP="002677D0">
      <w:pPr>
        <w:bidi/>
        <w:rPr>
          <w:rFonts w:ascii="Narkisim" w:hAnsi="Narkisim" w:cs="Narkisim"/>
        </w:rPr>
      </w:pPr>
      <w:r w:rsidRPr="002677D0">
        <w:rPr>
          <w:rFonts w:ascii="Narkisim" w:hAnsi="Narkisim" w:cs="Narkisim"/>
          <w:rtl/>
        </w:rPr>
        <w:lastRenderedPageBreak/>
        <w:t>וה</w:t>
      </w:r>
      <w:r w:rsidRPr="002677D0">
        <w:rPr>
          <w:rFonts w:ascii="Narkisim" w:hAnsi="Narkisim" w:cs="Narkisim"/>
          <w:b/>
          <w:bCs/>
          <w:rtl/>
        </w:rPr>
        <w:t>תוי"ט</w:t>
      </w:r>
      <w:r w:rsidRPr="002677D0">
        <w:rPr>
          <w:rFonts w:ascii="Narkisim" w:hAnsi="Narkisim" w:cs="Narkisim"/>
          <w:rtl/>
        </w:rPr>
        <w:t xml:space="preserve"> הק' שהרמב"ם פסק הכא כרבנן, ואף דבעלמא ס"ל דאנדרוגינוס הוה בריה. </w:t>
      </w:r>
      <w:r w:rsidRPr="002677D0">
        <w:rPr>
          <w:rFonts w:ascii="Narkisim" w:hAnsi="Narkisim" w:cs="Narkisim"/>
          <w:szCs w:val="20"/>
          <w:rtl/>
        </w:rPr>
        <w:t>וכת' דבמשנה י"ל דאף אנדרוגינוס אינו נכנס לדיר להתעשר, דאין למדין מן הכללות אפי' במקום שנאמר בהן חוץ. אך הק' שהרמב"ם סתם, והו"ל לכתוב ולפרוט האנדרוגינוס בהדי הנך דמפיק מכללא דנכנסין. וצ"ע.</w:t>
      </w:r>
    </w:p>
    <w:p w14:paraId="0E1E11F8"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רש"ש</w:t>
      </w:r>
      <w:r w:rsidRPr="002677D0">
        <w:rPr>
          <w:rFonts w:ascii="Narkisim" w:hAnsi="Narkisim"/>
          <w:rtl/>
        </w:rPr>
        <w:t xml:space="preserve"> תי' דהכא עיקר המח' אי דרשי' קרא למעט ספיקא, ורבנן ס"ל ד'וצאן' לא משמע לאפוקי טומטום ואנדרוגינוס</w:t>
      </w:r>
      <w:r w:rsidRPr="002677D0">
        <w:rPr>
          <w:rStyle w:val="ac"/>
          <w:rFonts w:ascii="Narkisim" w:hAnsi="Narkisim"/>
          <w:rtl/>
        </w:rPr>
        <w:footnoteReference w:id="376"/>
      </w:r>
      <w:r w:rsidRPr="002677D0">
        <w:rPr>
          <w:rFonts w:ascii="Narkisim" w:hAnsi="Narkisim"/>
          <w:rtl/>
        </w:rPr>
        <w:t>, והגמרא לרווחא דמילתא אמרה דפליגי בספיקא ובריה. וכה"ג מצינו בכ"מ.</w:t>
      </w:r>
    </w:p>
    <w:p w14:paraId="32A412E3" w14:textId="77777777" w:rsidR="005D0D36" w:rsidRPr="002677D0" w:rsidRDefault="00000000" w:rsidP="002677D0">
      <w:pPr>
        <w:bidi/>
        <w:rPr>
          <w:rFonts w:ascii="Narkisim" w:hAnsi="Narkisim" w:cs="Narkisim"/>
        </w:rPr>
      </w:pPr>
      <w:r w:rsidRPr="002677D0">
        <w:rPr>
          <w:rFonts w:ascii="Narkisim" w:hAnsi="Narkisim" w:cs="Narkisim"/>
          <w:u w:val="single"/>
          <w:rtl/>
        </w:rPr>
        <w:t>רש"י ד"ה ואי לא יליף</w:t>
      </w:r>
      <w:r w:rsidRPr="002677D0">
        <w:rPr>
          <w:rFonts w:ascii="Narkisim" w:hAnsi="Narkisim" w:cs="Narkisim"/>
          <w:rtl/>
        </w:rPr>
        <w:t>. מחוסר זמן ויתום מנ"ל שאין מעשרין. ה</w:t>
      </w:r>
      <w:r w:rsidRPr="002677D0">
        <w:rPr>
          <w:rFonts w:ascii="Narkisim" w:hAnsi="Narkisim" w:cs="Narkisim"/>
          <w:b/>
          <w:bCs/>
          <w:rtl/>
        </w:rPr>
        <w:t>רש"ש</w:t>
      </w:r>
      <w:r w:rsidRPr="002677D0">
        <w:rPr>
          <w:rFonts w:ascii="Narkisim" w:hAnsi="Narkisim" w:cs="Narkisim"/>
          <w:rtl/>
        </w:rPr>
        <w:t xml:space="preserve"> הק' מדוע שביק לכלאים ויוצא דופן הנזכרים ראשונה.</w:t>
      </w:r>
    </w:p>
    <w:p w14:paraId="5B75665B" w14:textId="77777777" w:rsidR="005D0D36" w:rsidRPr="002677D0" w:rsidRDefault="00000000" w:rsidP="002677D0">
      <w:pPr>
        <w:bidi/>
        <w:rPr>
          <w:rFonts w:ascii="Narkisim" w:hAnsi="Narkisim" w:cs="Narkisim"/>
        </w:rPr>
      </w:pPr>
      <w:r w:rsidRPr="002677D0">
        <w:rPr>
          <w:rFonts w:ascii="Narkisim" w:hAnsi="Narkisim" w:cs="Narkisim"/>
          <w:u w:val="single"/>
          <w:rtl/>
        </w:rPr>
        <w:t>תוד"ה פרט לטרפה</w:t>
      </w:r>
      <w:r w:rsidRPr="002677D0">
        <w:rPr>
          <w:rFonts w:ascii="Narkisim" w:hAnsi="Narkisim" w:cs="Narkisim"/>
          <w:rtl/>
        </w:rPr>
        <w:t>. דבהמה שנחתכו רגליה מן הארכובה ולמעלה היא מי"ח טריפות. כ"כ רש"י כאן. ו</w:t>
      </w:r>
      <w:r w:rsidRPr="002677D0">
        <w:rPr>
          <w:rFonts w:ascii="Narkisim" w:hAnsi="Narkisim" w:cs="Narkisim"/>
          <w:b/>
          <w:bCs/>
          <w:rtl/>
        </w:rPr>
        <w:t>רש"י</w:t>
      </w:r>
      <w:r w:rsidRPr="002677D0">
        <w:rPr>
          <w:rFonts w:ascii="Narkisim" w:hAnsi="Narkisim" w:cs="Narkisim"/>
          <w:rtl/>
        </w:rPr>
        <w:t xml:space="preserve"> (חולין קלו:) הוסיף ומינה יליף שאר טרפות. אבל </w:t>
      </w:r>
      <w:r w:rsidRPr="002677D0">
        <w:rPr>
          <w:rFonts w:ascii="Narkisim" w:hAnsi="Narkisim" w:cs="Narkisim"/>
          <w:b/>
          <w:bCs/>
          <w:rtl/>
        </w:rPr>
        <w:t>רש"י</w:t>
      </w:r>
      <w:r w:rsidRPr="002677D0">
        <w:rPr>
          <w:rFonts w:ascii="Narkisim" w:hAnsi="Narkisim" w:cs="Narkisim"/>
          <w:rtl/>
        </w:rPr>
        <w:t xml:space="preserve"> (מנחות ו.) כת' משום דאין לה חיות לא חשיב לה עוברת. ועד"ז כת' </w:t>
      </w:r>
      <w:r w:rsidRPr="002677D0">
        <w:rPr>
          <w:rFonts w:ascii="Narkisim" w:hAnsi="Narkisim" w:cs="Narkisim"/>
          <w:b/>
          <w:bCs/>
          <w:rtl/>
        </w:rPr>
        <w:t>רש"י</w:t>
      </w:r>
      <w:r w:rsidRPr="002677D0">
        <w:rPr>
          <w:rFonts w:ascii="Narkisim" w:hAnsi="Narkisim" w:cs="Narkisim"/>
          <w:rtl/>
        </w:rPr>
        <w:t xml:space="preserve"> (תמורה כט.) דמהארכובה ולמעלה נתמעט, [דטריפה] אינה חיה</w:t>
      </w:r>
      <w:r w:rsidRPr="002677D0">
        <w:rPr>
          <w:rStyle w:val="ac"/>
          <w:rFonts w:ascii="Narkisim" w:hAnsi="Narkisim" w:cs="Narkisim"/>
          <w:rtl/>
        </w:rPr>
        <w:footnoteReference w:id="377"/>
      </w:r>
      <w:r w:rsidRPr="002677D0">
        <w:rPr>
          <w:rFonts w:ascii="Narkisim" w:hAnsi="Narkisim" w:cs="Narkisim"/>
          <w:rtl/>
        </w:rPr>
        <w:t>, א"נ שאינה עוברת בבריאות.</w:t>
      </w:r>
    </w:p>
    <w:p w14:paraId="41E48D5F" w14:textId="77777777" w:rsidR="005D0D36" w:rsidRPr="002677D0" w:rsidRDefault="00000000" w:rsidP="002677D0">
      <w:pPr>
        <w:bidi/>
        <w:rPr>
          <w:rFonts w:ascii="Narkisim" w:hAnsi="Narkisim" w:cs="Narkisim"/>
        </w:rPr>
      </w:pPr>
      <w:r w:rsidRPr="002677D0">
        <w:rPr>
          <w:rFonts w:ascii="Narkisim" w:hAnsi="Narkisim" w:cs="Narkisim"/>
          <w:u w:val="single"/>
          <w:rtl/>
        </w:rPr>
        <w:t>בא"ד ומן הארכובה ולמטה חשבינן ליה עוברת וכו'.</w:t>
      </w:r>
      <w:r w:rsidRPr="002677D0">
        <w:rPr>
          <w:rFonts w:ascii="Narkisim" w:hAnsi="Narkisim" w:cs="Narkisim"/>
          <w:rtl/>
        </w:rPr>
        <w:t xml:space="preserve"> והגירסא בשיטמ"ק דאינה אלא בעלת מום בעלמא. [דאין סברא שתלוי במציאות האם היא עוברת, אלא מסתבר לחז"ל דגדר הילפותא משום שהיא טריפה</w:t>
      </w:r>
      <w:r w:rsidRPr="002677D0">
        <w:rPr>
          <w:rStyle w:val="ac"/>
          <w:rFonts w:ascii="Narkisim" w:hAnsi="Narkisim" w:cs="Narkisim"/>
          <w:rtl/>
        </w:rPr>
        <w:footnoteReference w:id="378"/>
      </w:r>
      <w:r w:rsidRPr="002677D0">
        <w:rPr>
          <w:rFonts w:ascii="Narkisim" w:hAnsi="Narkisim" w:cs="Narkisim"/>
          <w:rtl/>
        </w:rPr>
        <w:t>].</w:t>
      </w:r>
    </w:p>
    <w:p w14:paraId="781046F5" w14:textId="77777777" w:rsidR="005D0D36" w:rsidRPr="002677D0" w:rsidRDefault="00000000" w:rsidP="002677D0">
      <w:pPr>
        <w:pStyle w:val="a7"/>
        <w:bidi/>
        <w:rPr>
          <w:rFonts w:ascii="Narkisim" w:hAnsi="Narkisim"/>
        </w:rPr>
      </w:pPr>
      <w:r w:rsidRPr="002677D0">
        <w:rPr>
          <w:rFonts w:ascii="Narkisim" w:hAnsi="Narkisim"/>
          <w:rtl/>
        </w:rPr>
        <w:t>ו</w:t>
      </w:r>
      <w:r w:rsidRPr="002677D0">
        <w:rPr>
          <w:rFonts w:ascii="Narkisim" w:hAnsi="Narkisim"/>
          <w:b/>
          <w:bCs/>
          <w:rtl/>
        </w:rPr>
        <w:t>תוס'</w:t>
      </w:r>
      <w:r w:rsidRPr="002677D0">
        <w:rPr>
          <w:rFonts w:ascii="Narkisim" w:hAnsi="Narkisim"/>
          <w:rtl/>
        </w:rPr>
        <w:t xml:space="preserve"> (חולין קלו:) תמהו בזה, דמן הארכובה ולמטה נמי אינה עוברת. ושמא דאין הכי נמי דאין נכנסת לדיר להתעשר, ודוחק.</w:t>
      </w:r>
    </w:p>
    <w:p w14:paraId="237F0FDB" w14:textId="77777777" w:rsidR="005D0D36" w:rsidRPr="002677D0" w:rsidRDefault="00000000" w:rsidP="002677D0">
      <w:pPr>
        <w:pStyle w:val="aa"/>
        <w:bidi/>
        <w:rPr>
          <w:rFonts w:ascii="Narkisim" w:hAnsi="Narkisim"/>
        </w:rPr>
      </w:pPr>
      <w:r w:rsidRPr="002677D0">
        <w:rPr>
          <w:rFonts w:ascii="Narkisim" w:hAnsi="Narkisim"/>
          <w:rtl/>
        </w:rPr>
        <w:t>וה</w:t>
      </w:r>
      <w:r w:rsidRPr="002677D0">
        <w:rPr>
          <w:rFonts w:ascii="Narkisim" w:hAnsi="Narkisim"/>
          <w:b/>
          <w:bCs/>
          <w:rtl/>
        </w:rPr>
        <w:t>תוס' הרא"ש</w:t>
      </w:r>
      <w:r w:rsidRPr="002677D0">
        <w:rPr>
          <w:rFonts w:ascii="Narkisim" w:hAnsi="Narkisim"/>
          <w:rtl/>
        </w:rPr>
        <w:t xml:space="preserve"> (חולין קלו:) כת' דלא מסתבר למעוטי האי טפי משאר בעל מום שנכנס לדיר להתעשר, אבל טריפה שאסורה באכילה מסתבר למעוטי.</w:t>
      </w:r>
    </w:p>
    <w:p w14:paraId="5C8FF8EF" w14:textId="77777777" w:rsidR="005D0D36" w:rsidRPr="002677D0" w:rsidRDefault="00000000" w:rsidP="002677D0">
      <w:pPr>
        <w:pStyle w:val="aa"/>
        <w:bidi/>
        <w:rPr>
          <w:rFonts w:ascii="Narkisim" w:hAnsi="Narkisim"/>
        </w:rPr>
      </w:pPr>
      <w:r w:rsidRPr="002677D0">
        <w:rPr>
          <w:rFonts w:ascii="Narkisim" w:hAnsi="Narkisim"/>
          <w:rtl/>
        </w:rPr>
        <w:t>וה</w:t>
      </w:r>
      <w:r w:rsidRPr="002677D0">
        <w:rPr>
          <w:rFonts w:ascii="Narkisim" w:hAnsi="Narkisim"/>
          <w:b/>
          <w:bCs/>
          <w:rtl/>
        </w:rPr>
        <w:t xml:space="preserve">רש"ש </w:t>
      </w:r>
      <w:r w:rsidRPr="002677D0">
        <w:rPr>
          <w:rFonts w:ascii="Narkisim" w:hAnsi="Narkisim"/>
          <w:rtl/>
        </w:rPr>
        <w:t>(נח:) דייק דבגמ' (לקמן נח: בגירסא הישנה</w:t>
      </w:r>
      <w:r w:rsidRPr="002677D0">
        <w:rPr>
          <w:rStyle w:val="ac"/>
          <w:rFonts w:ascii="Narkisim" w:hAnsi="Narkisim"/>
          <w:rtl/>
        </w:rPr>
        <w:footnoteReference w:id="379"/>
      </w:r>
      <w:r w:rsidRPr="002677D0">
        <w:rPr>
          <w:rFonts w:ascii="Narkisim" w:hAnsi="Narkisim"/>
          <w:rtl/>
        </w:rPr>
        <w:t>) הביאו את הדרשא כל אשר יעבר תחת</w:t>
      </w:r>
      <w:r w:rsidRPr="002677D0">
        <w:rPr>
          <w:rStyle w:val="ac"/>
          <w:rFonts w:ascii="Narkisim" w:hAnsi="Narkisim"/>
          <w:rtl/>
        </w:rPr>
        <w:footnoteReference w:id="380"/>
      </w:r>
      <w:r w:rsidRPr="002677D0">
        <w:rPr>
          <w:rFonts w:ascii="Narkisim" w:hAnsi="Narkisim"/>
          <w:rtl/>
        </w:rPr>
        <w:t>, ומשמע שעיקר הדרשא מיעבור תחת. וביאר ע"פ דברי ה</w:t>
      </w:r>
      <w:r w:rsidRPr="002677D0">
        <w:rPr>
          <w:rFonts w:ascii="Narkisim" w:hAnsi="Narkisim"/>
          <w:b/>
          <w:bCs/>
          <w:rtl/>
        </w:rPr>
        <w:t>תשב"ץ קטן</w:t>
      </w:r>
      <w:r w:rsidRPr="002677D0">
        <w:rPr>
          <w:rFonts w:ascii="Narkisim" w:hAnsi="Narkisim"/>
          <w:rtl/>
        </w:rPr>
        <w:t xml:space="preserve"> (תקנג הו' בדרכ"מ יו"ד לה א בשם ר' יהודה חסיד</w:t>
      </w:r>
      <w:r w:rsidRPr="002677D0">
        <w:rPr>
          <w:rStyle w:val="ac"/>
          <w:rFonts w:ascii="Narkisim" w:hAnsi="Narkisim"/>
          <w:rtl/>
        </w:rPr>
        <w:footnoteReference w:id="381"/>
      </w:r>
      <w:r w:rsidRPr="002677D0">
        <w:rPr>
          <w:rFonts w:ascii="Narkisim" w:hAnsi="Narkisim"/>
          <w:rtl/>
        </w:rPr>
        <w:t>) שיש למשמש ולהעביר היד על גבי בהמה בחיה, אם תשפיל גבה תחת היד ודאי כשרה ואם לאו טרפה</w:t>
      </w:r>
      <w:r w:rsidRPr="002677D0">
        <w:rPr>
          <w:rStyle w:val="ac"/>
          <w:rFonts w:ascii="Narkisim" w:hAnsi="Narkisim"/>
          <w:rtl/>
        </w:rPr>
        <w:footnoteReference w:id="382"/>
      </w:r>
      <w:r w:rsidRPr="002677D0">
        <w:rPr>
          <w:rFonts w:ascii="Narkisim" w:hAnsi="Narkisim"/>
          <w:rtl/>
        </w:rPr>
        <w:t>. [והדרכ"מ כת' עוד מצאתי על זה סימנים אחרים ולא רציתי להאריך, ונראה דאין לסמוך על זה]. והרש"ש כת' דזהו כוונת הברייתא, כל אשר יעבור תחת פרט לטרפה שאינה עוברת תחת.</w:t>
      </w:r>
    </w:p>
    <w:p w14:paraId="1A4DC164" w14:textId="77777777" w:rsidR="005D0D36" w:rsidRPr="002677D0" w:rsidRDefault="00000000" w:rsidP="002677D0">
      <w:pPr>
        <w:pStyle w:val="3"/>
        <w:bidi/>
        <w:rPr>
          <w:rFonts w:ascii="Narkisim" w:hAnsi="Narkisim"/>
        </w:rPr>
      </w:pPr>
      <w:r w:rsidRPr="002677D0">
        <w:rPr>
          <w:rFonts w:ascii="Narkisim" w:hAnsi="Narkisim"/>
          <w:rtl/>
        </w:rPr>
        <w:t>דף נז:</w:t>
      </w:r>
    </w:p>
    <w:p w14:paraId="3400E7A1" w14:textId="77777777" w:rsidR="005D0D36" w:rsidRPr="002677D0" w:rsidRDefault="00000000" w:rsidP="002677D0">
      <w:pPr>
        <w:bidi/>
        <w:rPr>
          <w:rFonts w:ascii="Narkisim" w:hAnsi="Narkisim" w:cs="Narkisim"/>
        </w:rPr>
      </w:pPr>
      <w:r w:rsidRPr="002677D0">
        <w:rPr>
          <w:rFonts w:ascii="Narkisim" w:hAnsi="Narkisim" w:cs="Narkisim"/>
          <w:u w:val="single"/>
          <w:rtl/>
        </w:rPr>
        <w:t>סבר לה כר"ש דאמר יוצא דופן ולד מעליא, ודלא כר' יוחנן וכו'</w:t>
      </w:r>
      <w:r w:rsidRPr="002677D0">
        <w:rPr>
          <w:rFonts w:ascii="Narkisim" w:hAnsi="Narkisim" w:cs="Narkisim"/>
          <w:rtl/>
        </w:rPr>
        <w:t>. דהך ברייתא סבר דאף בקדשים הוה ולד מעליא.</w:t>
      </w:r>
    </w:p>
    <w:p w14:paraId="21C2DE36" w14:textId="77777777" w:rsidR="005D0D36" w:rsidRPr="002677D0" w:rsidRDefault="00000000" w:rsidP="002677D0">
      <w:pPr>
        <w:pStyle w:val="a8"/>
        <w:bidi/>
        <w:rPr>
          <w:rFonts w:ascii="Narkisim" w:hAnsi="Narkisim"/>
        </w:rPr>
      </w:pPr>
      <w:r w:rsidRPr="002677D0">
        <w:rPr>
          <w:rFonts w:ascii="Narkisim" w:hAnsi="Narkisim"/>
          <w:rtl/>
        </w:rPr>
        <w:t>ו</w:t>
      </w:r>
      <w:r w:rsidRPr="002677D0">
        <w:rPr>
          <w:rFonts w:ascii="Narkisim" w:hAnsi="Narkisim"/>
          <w:b/>
          <w:bCs/>
          <w:rtl/>
        </w:rPr>
        <w:t>תוס'</w:t>
      </w:r>
      <w:r w:rsidRPr="002677D0">
        <w:rPr>
          <w:rFonts w:ascii="Narkisim" w:hAnsi="Narkisim"/>
          <w:rtl/>
        </w:rPr>
        <w:t xml:space="preserve"> (נדה מ. ד"ה מודה) הביאו מסוגיין דר"א בר' יהודה דאית ליה יוצא דופן קדוש, דסבר לה כר"ש. ותוס' תמהו דר"ש מודה דבקדשים אינו קדוש וכדאמר ר' יוחנן ומוכח התם מהברייתא. ותי' שר"א בר"י סבר כר"ש ועדיפא מדר"ש, דסבר דאפי' בקדשים קדוש. [וכגמ' דידן שהוא דלא כר' יוחנן, ותוס' פי' שהוא עדיפא מדר' שמעון. אך קשה דהו"ל לתוס' להביא מהגמ' כאן דלא כר' יוחנן. ואולי גרסו כאן באופן אחר].</w:t>
      </w:r>
    </w:p>
    <w:p w14:paraId="4BD38579" w14:textId="77777777" w:rsidR="005D0D36" w:rsidRPr="002677D0" w:rsidRDefault="00000000" w:rsidP="002677D0">
      <w:pPr>
        <w:pStyle w:val="aa"/>
        <w:bidi/>
        <w:rPr>
          <w:rFonts w:ascii="Narkisim" w:hAnsi="Narkisim"/>
        </w:rPr>
      </w:pPr>
      <w:r w:rsidRPr="002677D0">
        <w:rPr>
          <w:rFonts w:ascii="Narkisim" w:hAnsi="Narkisim"/>
          <w:u w:val="single"/>
          <w:rtl/>
        </w:rPr>
        <w:lastRenderedPageBreak/>
        <w:t>חזירין שבמקומינו יש להם ס' רבוא קלפים בבית המסס שלו</w:t>
      </w:r>
      <w:r w:rsidRPr="002677D0">
        <w:rPr>
          <w:rFonts w:ascii="Narkisim" w:hAnsi="Narkisim"/>
          <w:rtl/>
        </w:rPr>
        <w:t>. פשטות הלשון קאי אהמסס שבקיבת החזיר, אך תימה שהרי חזיר אינו מעלה גירה, ואין לו חלוקת הקיבות</w:t>
      </w:r>
      <w:r w:rsidRPr="002677D0">
        <w:rPr>
          <w:rStyle w:val="ac"/>
          <w:rFonts w:ascii="Narkisim" w:hAnsi="Narkisim"/>
          <w:rtl/>
        </w:rPr>
        <w:footnoteReference w:id="383"/>
      </w:r>
      <w:r w:rsidRPr="002677D0">
        <w:rPr>
          <w:rFonts w:ascii="Narkisim" w:hAnsi="Narkisim"/>
          <w:rtl/>
        </w:rPr>
        <w:t>. ולכאורה מטעם זה פ</w:t>
      </w:r>
      <w:r w:rsidRPr="002677D0">
        <w:rPr>
          <w:rFonts w:ascii="Narkisim" w:hAnsi="Narkisim"/>
          <w:b/>
          <w:bCs/>
          <w:rtl/>
        </w:rPr>
        <w:t>רש"י</w:t>
      </w:r>
      <w:r w:rsidRPr="002677D0">
        <w:rPr>
          <w:rFonts w:ascii="Narkisim" w:hAnsi="Narkisim"/>
          <w:rtl/>
        </w:rPr>
        <w:t xml:space="preserve"> ו</w:t>
      </w:r>
      <w:r w:rsidRPr="002677D0">
        <w:rPr>
          <w:rFonts w:ascii="Narkisim" w:hAnsi="Narkisim"/>
          <w:b/>
          <w:bCs/>
          <w:rtl/>
        </w:rPr>
        <w:t>רש"י מכת"י</w:t>
      </w:r>
      <w:r w:rsidRPr="002677D0">
        <w:rPr>
          <w:rFonts w:ascii="Narkisim" w:hAnsi="Narkisim"/>
          <w:rtl/>
        </w:rPr>
        <w:t xml:space="preserve"> דקאי אירק חזרת. ומשמע דבית המסס הוא משל. וה</w:t>
      </w:r>
      <w:r w:rsidRPr="002677D0">
        <w:rPr>
          <w:rFonts w:ascii="Narkisim" w:hAnsi="Narkisim"/>
          <w:b/>
          <w:bCs/>
          <w:rtl/>
        </w:rPr>
        <w:t>שיטמ"ק</w:t>
      </w:r>
      <w:r w:rsidRPr="002677D0">
        <w:rPr>
          <w:rFonts w:ascii="Narkisim" w:hAnsi="Narkisim"/>
          <w:rtl/>
        </w:rPr>
        <w:t xml:space="preserve"> גרס ב' מימרות, חזרים יש להם ס' רבוא קליפי עלין, ותיש שבמקומינו יש לו ס' רבוא קלפים בבית המסס שלו</w:t>
      </w:r>
      <w:r w:rsidRPr="002677D0">
        <w:rPr>
          <w:rStyle w:val="ac"/>
          <w:rFonts w:ascii="Narkisim" w:hAnsi="Narkisim"/>
          <w:rtl/>
        </w:rPr>
        <w:footnoteReference w:id="384"/>
      </w:r>
      <w:r w:rsidRPr="002677D0">
        <w:rPr>
          <w:rFonts w:ascii="Narkisim" w:hAnsi="Narkisim"/>
          <w:rtl/>
        </w:rPr>
        <w:t>.</w:t>
      </w:r>
    </w:p>
    <w:p w14:paraId="0CB45438" w14:textId="77777777" w:rsidR="005D0D36" w:rsidRPr="002677D0" w:rsidRDefault="00000000" w:rsidP="002677D0">
      <w:pPr>
        <w:pStyle w:val="aa"/>
        <w:bidi/>
        <w:rPr>
          <w:rFonts w:ascii="Narkisim" w:hAnsi="Narkisim"/>
        </w:rPr>
      </w:pPr>
      <w:r w:rsidRPr="002677D0">
        <w:rPr>
          <w:rFonts w:ascii="Narkisim" w:hAnsi="Narkisim"/>
          <w:rtl/>
        </w:rPr>
        <w:t>ה</w:t>
      </w:r>
      <w:r w:rsidRPr="002677D0">
        <w:rPr>
          <w:rFonts w:ascii="Narkisim" w:hAnsi="Narkisim"/>
          <w:b/>
          <w:bCs/>
          <w:rtl/>
        </w:rPr>
        <w:t>מהרש"א ח"א</w:t>
      </w:r>
      <w:r w:rsidRPr="002677D0">
        <w:rPr>
          <w:rFonts w:ascii="Narkisim" w:hAnsi="Narkisim"/>
          <w:rtl/>
        </w:rPr>
        <w:t xml:space="preserve"> כת' הגם כי יש להאמין כל אלו הדברים כפשטן</w:t>
      </w:r>
      <w:r w:rsidRPr="002677D0">
        <w:rPr>
          <w:rStyle w:val="ac"/>
          <w:rFonts w:ascii="Narkisim" w:hAnsi="Narkisim"/>
          <w:rtl/>
        </w:rPr>
        <w:footnoteReference w:id="385"/>
      </w:r>
      <w:r w:rsidRPr="002677D0">
        <w:rPr>
          <w:rFonts w:ascii="Narkisim" w:hAnsi="Narkisim"/>
          <w:rtl/>
        </w:rPr>
        <w:t>, מ"מ ודאי דלא נכתב בתלמוד רק להורות על המכוון בעניינו. עי"ש שהאריך ברמזים.</w:t>
      </w:r>
    </w:p>
    <w:p w14:paraId="7D0F92F9" w14:textId="77777777" w:rsidR="005D0D36" w:rsidRPr="002677D0" w:rsidRDefault="00000000" w:rsidP="002677D0">
      <w:pPr>
        <w:pStyle w:val="aa"/>
        <w:bidi/>
        <w:rPr>
          <w:rFonts w:ascii="Narkisim" w:hAnsi="Narkisim"/>
        </w:rPr>
      </w:pPr>
      <w:r w:rsidRPr="002677D0">
        <w:rPr>
          <w:rFonts w:ascii="Narkisim" w:hAnsi="Narkisim"/>
          <w:u w:val="single"/>
          <w:rtl/>
        </w:rPr>
        <w:t>פעם א' נפלה ביצת בר יוכני, וטבעה ס' כרכים וכו'</w:t>
      </w:r>
      <w:r w:rsidRPr="002677D0">
        <w:rPr>
          <w:rFonts w:ascii="Narkisim" w:hAnsi="Narkisim"/>
          <w:rtl/>
        </w:rPr>
        <w:t>. קשה לפרש בזה כפשוטו, שביצה א' הוא גדול כל כך</w:t>
      </w:r>
      <w:r w:rsidRPr="002677D0">
        <w:rPr>
          <w:rStyle w:val="ac"/>
          <w:rFonts w:ascii="Narkisim" w:hAnsi="Narkisim"/>
          <w:rtl/>
        </w:rPr>
        <w:footnoteReference w:id="386"/>
      </w:r>
      <w:r w:rsidRPr="002677D0">
        <w:rPr>
          <w:rFonts w:ascii="Narkisim" w:hAnsi="Narkisim"/>
          <w:rtl/>
        </w:rPr>
        <w:t>. וה</w:t>
      </w:r>
      <w:r w:rsidRPr="002677D0">
        <w:rPr>
          <w:rFonts w:ascii="Narkisim" w:hAnsi="Narkisim"/>
          <w:b/>
          <w:bCs/>
          <w:rtl/>
        </w:rPr>
        <w:t>מפרשים</w:t>
      </w:r>
      <w:r w:rsidRPr="002677D0">
        <w:rPr>
          <w:rFonts w:ascii="Narkisim" w:hAnsi="Narkisim"/>
          <w:rtl/>
        </w:rPr>
        <w:t xml:space="preserve"> ציינו שב</w:t>
      </w:r>
      <w:r w:rsidRPr="002677D0">
        <w:rPr>
          <w:rFonts w:ascii="Narkisim" w:hAnsi="Narkisim"/>
          <w:b/>
          <w:bCs/>
          <w:rtl/>
        </w:rPr>
        <w:t>זוהר</w:t>
      </w:r>
      <w:r w:rsidRPr="002677D0">
        <w:rPr>
          <w:rFonts w:ascii="Narkisim" w:hAnsi="Narkisim"/>
          <w:rtl/>
        </w:rPr>
        <w:t xml:space="preserve"> (רעיא מהימנא פינחס עמ' רטז) דרש</w:t>
      </w:r>
      <w:r w:rsidRPr="002677D0">
        <w:rPr>
          <w:rStyle w:val="ac"/>
          <w:rFonts w:ascii="Narkisim" w:hAnsi="Narkisim"/>
          <w:rtl/>
        </w:rPr>
        <w:footnoteReference w:id="387"/>
      </w:r>
      <w:r w:rsidRPr="002677D0">
        <w:rPr>
          <w:rFonts w:ascii="Narkisim" w:hAnsi="Narkisim"/>
          <w:rtl/>
        </w:rPr>
        <w:t xml:space="preserve"> מימרא זו דרך רמז על משיח</w:t>
      </w:r>
      <w:r w:rsidRPr="002677D0">
        <w:rPr>
          <w:rStyle w:val="ac"/>
          <w:rFonts w:ascii="Narkisim" w:hAnsi="Narkisim"/>
          <w:rtl/>
        </w:rPr>
        <w:footnoteReference w:id="388"/>
      </w:r>
      <w:r w:rsidRPr="002677D0">
        <w:rPr>
          <w:rFonts w:ascii="Narkisim" w:hAnsi="Narkisim"/>
          <w:rtl/>
        </w:rPr>
        <w:t>.</w:t>
      </w:r>
    </w:p>
    <w:p w14:paraId="59866838" w14:textId="77777777" w:rsidR="005D0D36" w:rsidRPr="002677D0" w:rsidRDefault="00000000" w:rsidP="002677D0">
      <w:pPr>
        <w:pStyle w:val="2"/>
        <w:bidi/>
        <w:rPr>
          <w:rFonts w:ascii="Narkisim" w:hAnsi="Narkisim"/>
        </w:rPr>
      </w:pPr>
      <w:r w:rsidRPr="002677D0">
        <w:rPr>
          <w:rFonts w:ascii="Narkisim" w:hAnsi="Narkisim"/>
          <w:rtl/>
        </w:rPr>
        <w:t>גרנות למעשר – החובה לעשר בהמותיו</w:t>
      </w:r>
    </w:p>
    <w:p w14:paraId="14591FA9" w14:textId="77777777" w:rsidR="005D0D36" w:rsidRPr="002677D0" w:rsidRDefault="00000000" w:rsidP="002677D0">
      <w:pPr>
        <w:bidi/>
        <w:rPr>
          <w:rFonts w:ascii="Narkisim" w:hAnsi="Narkisim" w:cs="Narkisim"/>
        </w:rPr>
      </w:pPr>
      <w:r w:rsidRPr="002677D0">
        <w:rPr>
          <w:rFonts w:ascii="Narkisim" w:hAnsi="Narkisim" w:cs="Narkisim"/>
          <w:u w:val="single"/>
          <w:rtl/>
        </w:rPr>
        <w:t>ג' גרנות למעשר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כלומר ג' פרקים בשנה הוי זמן מעשר בהמה. דמשיגיע לפרק לא יאכל מהם לכתחילה מדרבנן בלא מעשר, אבל קודם לכן מותר, דמצוה בעלמא הוא לעשר בהמותיו.</w:t>
      </w:r>
    </w:p>
    <w:p w14:paraId="3A205EC7" w14:textId="77777777" w:rsidR="005D0D36" w:rsidRPr="002677D0" w:rsidRDefault="00000000" w:rsidP="002677D0">
      <w:pPr>
        <w:pStyle w:val="a7"/>
        <w:bidi/>
        <w:rPr>
          <w:rFonts w:ascii="Narkisim" w:hAnsi="Narkisim"/>
        </w:rPr>
      </w:pPr>
      <w:r w:rsidRPr="002677D0">
        <w:rPr>
          <w:rFonts w:ascii="Narkisim" w:hAnsi="Narkisim"/>
          <w:rtl/>
        </w:rPr>
        <w:t>ומשמע שמדאורייתא רשאי לאכול בהמותיו ואף שמבטל מעצמו מצוות מעשר</w:t>
      </w:r>
      <w:r w:rsidRPr="002677D0">
        <w:rPr>
          <w:rStyle w:val="ac"/>
          <w:rFonts w:ascii="Narkisim" w:hAnsi="Narkisim"/>
          <w:rtl/>
        </w:rPr>
        <w:footnoteReference w:id="389"/>
      </w:r>
      <w:r w:rsidRPr="002677D0">
        <w:rPr>
          <w:rFonts w:ascii="Narkisim" w:hAnsi="Narkisim"/>
          <w:rtl/>
        </w:rPr>
        <w:t>. וב</w:t>
      </w:r>
      <w:r w:rsidRPr="002677D0">
        <w:rPr>
          <w:rFonts w:ascii="Narkisim" w:hAnsi="Narkisim"/>
          <w:b/>
          <w:bCs/>
          <w:rtl/>
        </w:rPr>
        <w:t>שו"ת אהל משה</w:t>
      </w:r>
      <w:r w:rsidRPr="002677D0">
        <w:rPr>
          <w:rFonts w:ascii="Narkisim" w:hAnsi="Narkisim"/>
          <w:rtl/>
        </w:rPr>
        <w:t xml:space="preserve"> (לרא"מ הורוויץ ב סט) ביאר שאין מצוה מדאורייתא להכניס את בהמותיו לדיר לעשר</w:t>
      </w:r>
      <w:r w:rsidRPr="002677D0">
        <w:rPr>
          <w:rStyle w:val="ac"/>
          <w:rFonts w:ascii="Narkisim" w:hAnsi="Narkisim"/>
          <w:rtl/>
        </w:rPr>
        <w:footnoteReference w:id="390"/>
      </w:r>
      <w:r w:rsidRPr="002677D0">
        <w:rPr>
          <w:rFonts w:ascii="Narkisim" w:hAnsi="Narkisim"/>
          <w:rtl/>
        </w:rPr>
        <w:t>. אלא דקרא כתוב כל אשר יעבור, שאם יעבור תחת השבט יתקדש. אבל אי"צ להעבירם</w:t>
      </w:r>
      <w:r w:rsidRPr="002677D0">
        <w:rPr>
          <w:rStyle w:val="ac"/>
          <w:rFonts w:ascii="Narkisim" w:hAnsi="Narkisim"/>
          <w:rtl/>
        </w:rPr>
        <w:footnoteReference w:id="391"/>
      </w:r>
      <w:r w:rsidRPr="002677D0">
        <w:rPr>
          <w:rFonts w:ascii="Narkisim" w:hAnsi="Narkisim"/>
          <w:rtl/>
        </w:rPr>
        <w:t>. [ועפ"ז ביאר הא דתקנו שלא לעשר בזה"ז, משום דאף בלאו הכי אינו מחוייב להכניס לדיר ולעשר</w:t>
      </w:r>
      <w:r w:rsidRPr="002677D0">
        <w:rPr>
          <w:rStyle w:val="ac"/>
          <w:rFonts w:ascii="Narkisim" w:hAnsi="Narkisim"/>
          <w:rtl/>
        </w:rPr>
        <w:footnoteReference w:id="392"/>
      </w:r>
      <w:r w:rsidRPr="002677D0">
        <w:rPr>
          <w:rFonts w:ascii="Narkisim" w:hAnsi="Narkisim"/>
          <w:rtl/>
        </w:rPr>
        <w:t>. אלא דחכמים אסרו לעשר שלא יתקדש</w:t>
      </w:r>
      <w:r w:rsidRPr="002677D0">
        <w:rPr>
          <w:rStyle w:val="ac"/>
          <w:rFonts w:ascii="Narkisim" w:hAnsi="Narkisim"/>
          <w:rtl/>
        </w:rPr>
        <w:footnoteReference w:id="393"/>
      </w:r>
      <w:r w:rsidRPr="002677D0">
        <w:rPr>
          <w:rFonts w:ascii="Narkisim" w:hAnsi="Narkisim"/>
          <w:rtl/>
        </w:rPr>
        <w:t>].</w:t>
      </w:r>
    </w:p>
    <w:p w14:paraId="06E0BD9B" w14:textId="77777777" w:rsidR="005D0D36" w:rsidRPr="002677D0" w:rsidRDefault="00000000" w:rsidP="002677D0">
      <w:pPr>
        <w:pStyle w:val="a7"/>
        <w:bidi/>
        <w:rPr>
          <w:rFonts w:ascii="Narkisim" w:hAnsi="Narkisim"/>
        </w:rPr>
      </w:pPr>
      <w:r w:rsidRPr="002677D0">
        <w:rPr>
          <w:rFonts w:ascii="Narkisim" w:hAnsi="Narkisim"/>
          <w:rtl/>
        </w:rPr>
        <w:t>אמנם ב</w:t>
      </w:r>
      <w:r w:rsidRPr="002677D0">
        <w:rPr>
          <w:rFonts w:ascii="Narkisim" w:hAnsi="Narkisim"/>
          <w:b/>
          <w:bCs/>
          <w:rtl/>
        </w:rPr>
        <w:t>תו"כ</w:t>
      </w:r>
      <w:r w:rsidRPr="002677D0">
        <w:rPr>
          <w:rFonts w:ascii="Narkisim" w:hAnsi="Narkisim"/>
          <w:rtl/>
        </w:rPr>
        <w:t xml:space="preserve"> (בסופו, בחוקותי פרק יג ה- ז) ילפי' להדיא דהוה חיוב, בעמוד ועשר.</w:t>
      </w:r>
    </w:p>
    <w:p w14:paraId="76D69775" w14:textId="77777777" w:rsidR="005D0D36" w:rsidRPr="002677D0" w:rsidRDefault="00000000" w:rsidP="002677D0">
      <w:pPr>
        <w:pStyle w:val="a8"/>
        <w:bidi/>
        <w:rPr>
          <w:rFonts w:ascii="Narkisim" w:hAnsi="Narkisim"/>
        </w:rPr>
      </w:pPr>
      <w:r w:rsidRPr="002677D0">
        <w:rPr>
          <w:rFonts w:ascii="Narkisim" w:hAnsi="Narkisim"/>
          <w:rtl/>
        </w:rPr>
        <w:t>דאיתא מנין שמעשר בהמה בעמוד ועשר, ת"ל יהיה קדש, מלמד שמעשר בהמה בעשר תעשר. ר"י הגלילי אומר והעברת מלמד שמעשר בהמה בעמוד. ר"ע אומר עשר תעשר מלמד שמעשר בהמה בעמוד ועשר. רבי אומר אלה המצות, מלמד שמעשר בהמה בעמוד ועשר, אלה המצות אין נביא רשאי לחדש עוד דבר מעתה.</w:t>
      </w:r>
    </w:p>
    <w:p w14:paraId="217D4D88"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ר"ש</w:t>
      </w:r>
      <w:r w:rsidRPr="002677D0">
        <w:rPr>
          <w:rFonts w:ascii="Narkisim" w:hAnsi="Narkisim"/>
          <w:rtl/>
        </w:rPr>
        <w:t xml:space="preserve"> (לתו"כ) ביאר לא נאמר במעשר בהמה ציווי כמעשר דגן, דכתיב עשר תעשר, אלא כל אשר יעבור. והוה משמע שהוא רשות בעלמא. קמ"ל.</w:t>
      </w:r>
    </w:p>
    <w:p w14:paraId="5F140EC8"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אהל משה</w:t>
      </w:r>
      <w:r w:rsidRPr="002677D0">
        <w:rPr>
          <w:rFonts w:ascii="Narkisim" w:hAnsi="Narkisim"/>
          <w:rtl/>
        </w:rPr>
        <w:t xml:space="preserve"> נדחק שהתו"כ הוא אסמכתא [וקאי לאחר שתקנו דין גרנות]. והביא שלר"ע ילפי' בעמוד ועשר </w:t>
      </w:r>
      <w:r w:rsidRPr="002677D0">
        <w:rPr>
          <w:rFonts w:ascii="Narkisim" w:hAnsi="Narkisim"/>
          <w:rtl/>
        </w:rPr>
        <w:lastRenderedPageBreak/>
        <w:t>ממעשר דגן. ובאמת גם מעשר דגן אינו מחוייב לעשר אם אינו רוצה לאכול, אלא שטובל.</w:t>
      </w:r>
    </w:p>
    <w:p w14:paraId="1F87E739"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רמב"ם</w:t>
      </w:r>
      <w:r w:rsidRPr="002677D0">
        <w:rPr>
          <w:rFonts w:ascii="Narkisim" w:hAnsi="Narkisim"/>
          <w:rtl/>
        </w:rPr>
        <w:t xml:space="preserve"> (ו א) כת' מצות עשה להפריש אחד מי'. ומבואר שיש מצוה [דאורייתא] לעשר. וכ"כ ב</w:t>
      </w:r>
      <w:r w:rsidRPr="002677D0">
        <w:rPr>
          <w:rFonts w:ascii="Narkisim" w:hAnsi="Narkisim"/>
          <w:b/>
          <w:bCs/>
          <w:rtl/>
        </w:rPr>
        <w:t>סה"מ</w:t>
      </w:r>
      <w:r w:rsidRPr="002677D0">
        <w:rPr>
          <w:rFonts w:ascii="Narkisim" w:hAnsi="Narkisim"/>
          <w:rtl/>
        </w:rPr>
        <w:t xml:space="preserve"> (עשה עח) שצוונו להוציא העשור</w:t>
      </w:r>
      <w:r w:rsidRPr="002677D0">
        <w:rPr>
          <w:rStyle w:val="ac"/>
          <w:rFonts w:ascii="Narkisim" w:hAnsi="Narkisim"/>
          <w:rtl/>
        </w:rPr>
        <w:footnoteReference w:id="394"/>
      </w:r>
      <w:r w:rsidRPr="002677D0">
        <w:rPr>
          <w:rFonts w:ascii="Narkisim" w:hAnsi="Narkisim"/>
          <w:rtl/>
        </w:rPr>
        <w:t>.</w:t>
      </w:r>
    </w:p>
    <w:p w14:paraId="3BBE4402" w14:textId="77777777" w:rsidR="005D0D36" w:rsidRPr="002677D0" w:rsidRDefault="00000000" w:rsidP="002677D0">
      <w:pPr>
        <w:pStyle w:val="a7"/>
        <w:bidi/>
        <w:rPr>
          <w:rFonts w:ascii="Narkisim" w:hAnsi="Narkisim"/>
        </w:rPr>
      </w:pPr>
      <w:r w:rsidRPr="002677D0">
        <w:rPr>
          <w:rFonts w:ascii="Narkisim" w:hAnsi="Narkisim"/>
          <w:rtl/>
        </w:rPr>
        <w:t>וכ"כ ה</w:t>
      </w:r>
      <w:r w:rsidRPr="002677D0">
        <w:rPr>
          <w:rFonts w:ascii="Narkisim" w:hAnsi="Narkisim"/>
          <w:b/>
          <w:bCs/>
          <w:rtl/>
        </w:rPr>
        <w:t>חזו"א</w:t>
      </w:r>
      <w:r w:rsidRPr="002677D0">
        <w:rPr>
          <w:rFonts w:ascii="Narkisim" w:hAnsi="Narkisim"/>
          <w:rtl/>
        </w:rPr>
        <w:t xml:space="preserve"> (כז ג) שמדברי </w:t>
      </w:r>
      <w:r w:rsidRPr="002677D0">
        <w:rPr>
          <w:rFonts w:ascii="Narkisim" w:hAnsi="Narkisim"/>
          <w:b/>
          <w:bCs/>
          <w:rtl/>
        </w:rPr>
        <w:t>רש"י</w:t>
      </w:r>
      <w:r w:rsidRPr="002677D0">
        <w:rPr>
          <w:rFonts w:ascii="Narkisim" w:hAnsi="Narkisim"/>
          <w:rtl/>
        </w:rPr>
        <w:t xml:space="preserve"> משמע שמעשר בהמה רשות, אלא שאם עישר קידש. אבל לשון ה</w:t>
      </w:r>
      <w:r w:rsidRPr="002677D0">
        <w:rPr>
          <w:rFonts w:ascii="Narkisim" w:hAnsi="Narkisim"/>
          <w:b/>
          <w:bCs/>
          <w:rtl/>
        </w:rPr>
        <w:t>רמב"ם</w:t>
      </w:r>
      <w:r w:rsidRPr="002677D0">
        <w:rPr>
          <w:rFonts w:ascii="Narkisim" w:hAnsi="Narkisim"/>
          <w:rtl/>
        </w:rPr>
        <w:t xml:space="preserve"> (ו א וסה"מ הנ"ל) משמע שזו מצות עשה חיובית</w:t>
      </w:r>
      <w:r w:rsidRPr="002677D0">
        <w:rPr>
          <w:rStyle w:val="ac"/>
          <w:rFonts w:ascii="Narkisim" w:hAnsi="Narkisim"/>
          <w:rtl/>
        </w:rPr>
        <w:footnoteReference w:id="395"/>
      </w:r>
      <w:r w:rsidRPr="002677D0">
        <w:rPr>
          <w:rFonts w:ascii="Narkisim" w:hAnsi="Narkisim"/>
          <w:rtl/>
        </w:rPr>
        <w:t>. והחזו"א הק' דאי רשאי לאכול ולמכור בלא לעשר, א"כ היכן חיוב המעשר. וביאר דיש דין בל תאחר [ברגל א' עובר בעשה], וכמו שאר קרבנות דעובר בבל תאחר אף בלא אפריש (ר"ה ו.)</w:t>
      </w:r>
      <w:r w:rsidRPr="002677D0">
        <w:rPr>
          <w:rStyle w:val="ac"/>
          <w:rFonts w:ascii="Narkisim" w:hAnsi="Narkisim"/>
          <w:rtl/>
        </w:rPr>
        <w:footnoteReference w:id="396"/>
      </w:r>
      <w:r w:rsidRPr="002677D0">
        <w:rPr>
          <w:rFonts w:ascii="Narkisim" w:hAnsi="Narkisim"/>
          <w:rtl/>
        </w:rPr>
        <w:t>. [אמנם בחי' הר"ן שם מבואר דליכא בל תאחר קודם שעישר, וע"ע בסמוך].</w:t>
      </w:r>
    </w:p>
    <w:p w14:paraId="0D43D373"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חזו"א</w:t>
      </w:r>
      <w:r w:rsidRPr="002677D0">
        <w:rPr>
          <w:rFonts w:ascii="Narkisim" w:hAnsi="Narkisim"/>
          <w:rtl/>
        </w:rPr>
        <w:t xml:space="preserve"> כת' דאפ"ה רשאי לשחוט או למכור קודם הרגל</w:t>
      </w:r>
      <w:r w:rsidRPr="002677D0">
        <w:rPr>
          <w:rStyle w:val="ac"/>
          <w:rFonts w:ascii="Narkisim" w:hAnsi="Narkisim"/>
          <w:rtl/>
        </w:rPr>
        <w:footnoteReference w:id="397"/>
      </w:r>
      <w:r w:rsidRPr="002677D0">
        <w:rPr>
          <w:rFonts w:ascii="Narkisim" w:hAnsi="Narkisim"/>
          <w:rtl/>
        </w:rPr>
        <w:t>, דלא נחשב שמבטל המצוה אלא גורם פטור. ואין איסור לפטור עצמו מהמצוות בגדר פטור</w:t>
      </w:r>
      <w:r w:rsidRPr="002677D0">
        <w:rPr>
          <w:rStyle w:val="ac"/>
          <w:rFonts w:ascii="Narkisim" w:hAnsi="Narkisim"/>
          <w:rtl/>
        </w:rPr>
        <w:footnoteReference w:id="398"/>
      </w:r>
      <w:r w:rsidRPr="002677D0">
        <w:rPr>
          <w:rFonts w:ascii="Narkisim" w:hAnsi="Narkisim"/>
          <w:rtl/>
        </w:rPr>
        <w:t>.</w:t>
      </w:r>
    </w:p>
    <w:p w14:paraId="7E13AAA1" w14:textId="77777777" w:rsidR="005D0D36" w:rsidRPr="002677D0" w:rsidRDefault="00000000" w:rsidP="002677D0">
      <w:pPr>
        <w:pStyle w:val="a8"/>
        <w:bidi/>
        <w:rPr>
          <w:rFonts w:ascii="Narkisim" w:hAnsi="Narkisim"/>
        </w:rPr>
      </w:pPr>
      <w:r w:rsidRPr="002677D0">
        <w:rPr>
          <w:rFonts w:ascii="Narkisim" w:hAnsi="Narkisim"/>
          <w:rtl/>
        </w:rPr>
        <w:t>והחזו"א הביא מהמשנה (לעיל נד:) דין צירוף ט"ז מיל, והיינו לענין החיוב לעשר</w:t>
      </w:r>
      <w:r w:rsidRPr="002677D0">
        <w:rPr>
          <w:rStyle w:val="ac"/>
          <w:rFonts w:ascii="Narkisim" w:hAnsi="Narkisim"/>
          <w:rtl/>
        </w:rPr>
        <w:footnoteReference w:id="399"/>
      </w:r>
      <w:r w:rsidRPr="002677D0">
        <w:rPr>
          <w:rFonts w:ascii="Narkisim" w:hAnsi="Narkisim"/>
          <w:rtl/>
        </w:rPr>
        <w:t>. דאל"כ מה נפק"מ מדאורייתא. והעלה צד דהוה מדרבנן ולענין הגורן. אך הק' דבמשנה (לעיל נד:) עדיין לא שנו משנת גרנות דהכא.</w:t>
      </w:r>
    </w:p>
    <w:p w14:paraId="5385EA1C"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מלאכת שלמה</w:t>
      </w:r>
      <w:r w:rsidRPr="002677D0">
        <w:rPr>
          <w:rFonts w:ascii="Narkisim" w:hAnsi="Narkisim"/>
          <w:rtl/>
        </w:rPr>
        <w:t xml:space="preserve"> (במשנה שקלים ג א) הביא דכה"ק הר"ס היכי שייכא מצוה זו מדין תורה [בלא תקנת גרנות, שהרי מותר לשחוט וכו'], שמצות עשה מן התורה היא לעשר כמו שלמדו בתו"כ מפסוקים שהוא בעמוד ועשר. ותי' שהמצוה היא שר"ח אלול שהוא ראש השנה למעשר בהמה, שכשיגיע ר"ח אלול שנה האחרת מצווה לעשר כל הנולדים בשנה שעברה. ואין לאכול מהם עד שיעשר, וכמו קביעות הגרנות שקובעין מדברי חכמים</w:t>
      </w:r>
      <w:r w:rsidRPr="002677D0">
        <w:rPr>
          <w:rStyle w:val="ac"/>
          <w:rFonts w:ascii="Narkisim" w:hAnsi="Narkisim"/>
          <w:rtl/>
        </w:rPr>
        <w:footnoteReference w:id="400"/>
      </w:r>
      <w:r w:rsidRPr="002677D0">
        <w:rPr>
          <w:rFonts w:ascii="Narkisim" w:hAnsi="Narkisim"/>
          <w:rtl/>
        </w:rPr>
        <w:t>.</w:t>
      </w:r>
    </w:p>
    <w:p w14:paraId="53730551" w14:textId="77777777" w:rsidR="005D0D36" w:rsidRPr="002677D0" w:rsidRDefault="00000000" w:rsidP="002677D0">
      <w:pPr>
        <w:pStyle w:val="aa"/>
        <w:bidi/>
        <w:rPr>
          <w:rFonts w:ascii="Narkisim" w:hAnsi="Narkisim"/>
        </w:rPr>
      </w:pPr>
      <w:r w:rsidRPr="002677D0">
        <w:rPr>
          <w:rFonts w:ascii="Narkisim" w:hAnsi="Narkisim"/>
          <w:rtl/>
        </w:rPr>
        <w:t>וה</w:t>
      </w:r>
      <w:r w:rsidRPr="002677D0">
        <w:rPr>
          <w:rFonts w:ascii="Narkisim" w:hAnsi="Narkisim"/>
          <w:b/>
          <w:bCs/>
          <w:rtl/>
        </w:rPr>
        <w:t>ערוה"ש העתיד</w:t>
      </w:r>
      <w:r w:rsidRPr="002677D0">
        <w:rPr>
          <w:rFonts w:ascii="Narkisim" w:hAnsi="Narkisim"/>
          <w:rtl/>
        </w:rPr>
        <w:t xml:space="preserve"> (רג טז) דן דדוקא מי שיש לו יותר מי' כבשים רשאי לאכול או למכור לפני הגורן</w:t>
      </w:r>
      <w:r w:rsidRPr="002677D0">
        <w:rPr>
          <w:rStyle w:val="ac"/>
          <w:rFonts w:ascii="Narkisim" w:hAnsi="Narkisim"/>
          <w:rtl/>
        </w:rPr>
        <w:footnoteReference w:id="401"/>
      </w:r>
      <w:r w:rsidRPr="002677D0">
        <w:rPr>
          <w:rFonts w:ascii="Narkisim" w:hAnsi="Narkisim"/>
          <w:rtl/>
        </w:rPr>
        <w:t>, אבל אפשר דהיכא שע"י שאוכל לא ישארו עשרה בסוף שנה ויתבטל ממצות המעשר שאינו רשאי להפקיע את המצווה מעצמו. וכת' דמסתימת לשון הש"ס והרמב"ם משמע דאף בזה רשאי, ולא איכפת לנו מה שממילא תתבטל אצלו המצוה, ומ"מ נראה שהירא את דבר ד' לא יעשה כן</w:t>
      </w:r>
      <w:r w:rsidRPr="002677D0">
        <w:rPr>
          <w:rStyle w:val="ac"/>
          <w:rFonts w:ascii="Narkisim" w:hAnsi="Narkisim"/>
          <w:rtl/>
        </w:rPr>
        <w:footnoteReference w:id="402"/>
      </w:r>
      <w:r w:rsidRPr="002677D0">
        <w:rPr>
          <w:rFonts w:ascii="Narkisim" w:hAnsi="Narkisim"/>
          <w:rtl/>
        </w:rPr>
        <w:t>.</w:t>
      </w:r>
    </w:p>
    <w:p w14:paraId="7E9FE9C3" w14:textId="77777777" w:rsidR="005D0D36" w:rsidRPr="002677D0" w:rsidRDefault="00000000" w:rsidP="002677D0">
      <w:pPr>
        <w:bidi/>
        <w:rPr>
          <w:rFonts w:ascii="Narkisim" w:hAnsi="Narkisim" w:cs="Narkisim"/>
        </w:rPr>
      </w:pPr>
      <w:r w:rsidRPr="002677D0">
        <w:rPr>
          <w:rFonts w:ascii="Narkisim" w:hAnsi="Narkisim" w:cs="Narkisim"/>
          <w:u w:val="single"/>
          <w:rtl/>
        </w:rPr>
        <w:t>בפרוס הפסח</w:t>
      </w:r>
      <w:r w:rsidRPr="002677D0">
        <w:rPr>
          <w:rFonts w:ascii="Narkisim" w:hAnsi="Narkisim" w:cs="Narkisim"/>
          <w:rtl/>
        </w:rPr>
        <w:t>. ה</w:t>
      </w:r>
      <w:r w:rsidRPr="002677D0">
        <w:rPr>
          <w:rFonts w:ascii="Narkisim" w:hAnsi="Narkisim" w:cs="Narkisim"/>
          <w:b/>
          <w:bCs/>
          <w:rtl/>
        </w:rPr>
        <w:t>טור"א</w:t>
      </w:r>
      <w:r w:rsidRPr="002677D0">
        <w:rPr>
          <w:rFonts w:ascii="Narkisim" w:hAnsi="Narkisim" w:cs="Narkisim"/>
          <w:rtl/>
        </w:rPr>
        <w:t xml:space="preserve"> (ר"ה ד.) הק' שהנולד בפרוס הרגל, לאחר ז' ימים אינו מחוסר זמן. ואמאי לא יתחייב לעשרו עד הרגל משום בל תאחר. דדרשי' (שם) בל תאחר אף במעשר, ואיתא (שם ו. בשאר קרבנות) דיש בל תאחר גם באמר ולא הפריש. א"כ אף היכא דלא עישר בהמותיו יחשב כאמר ולא הפריש דמחוייב להפריש ולהקריב עד הרגל</w:t>
      </w:r>
      <w:r w:rsidRPr="002677D0">
        <w:rPr>
          <w:rStyle w:val="ac"/>
          <w:rFonts w:ascii="Narkisim" w:hAnsi="Narkisim" w:cs="Narkisim"/>
          <w:rtl/>
        </w:rPr>
        <w:footnoteReference w:id="403"/>
      </w:r>
      <w:r w:rsidRPr="002677D0">
        <w:rPr>
          <w:rFonts w:ascii="Narkisim" w:hAnsi="Narkisim" w:cs="Narkisim"/>
          <w:rtl/>
        </w:rPr>
        <w:t>. ותי' דבמעשר בהמה ליכא בל תאחר היכא דלא אפריש, ולא דמי לשאר קרבנות. וביאר דקודם שמעשר אין עליו חובת קרבן [כשאר קרבנות], אלא שיש עליו מצוה בעלמא לעשר בהמותיו</w:t>
      </w:r>
      <w:r w:rsidRPr="002677D0">
        <w:rPr>
          <w:rStyle w:val="ac"/>
          <w:rFonts w:ascii="Narkisim" w:hAnsi="Narkisim" w:cs="Narkisim"/>
          <w:rtl/>
        </w:rPr>
        <w:footnoteReference w:id="404"/>
      </w:r>
      <w:r w:rsidRPr="002677D0">
        <w:rPr>
          <w:rFonts w:ascii="Narkisim" w:hAnsi="Narkisim" w:cs="Narkisim"/>
          <w:rtl/>
        </w:rPr>
        <w:t xml:space="preserve">. אך רשאי להטיל </w:t>
      </w:r>
      <w:r w:rsidRPr="002677D0">
        <w:rPr>
          <w:rFonts w:ascii="Narkisim" w:hAnsi="Narkisim" w:cs="Narkisim"/>
          <w:rtl/>
        </w:rPr>
        <w:lastRenderedPageBreak/>
        <w:t>מום בכל עדרו (כדלעיל נג:), וע"כ דמצוות מעשר לא הוה מגדרי חיוב קרבן, אלא כשאר מצוות עשה דרמי עליה, וליכא בל תאחר אם איחרו. ודוקא לאחר שכבר עישר, חל מצוות קרבן על מעשר שהוא תם</w:t>
      </w:r>
      <w:r w:rsidRPr="002677D0">
        <w:rPr>
          <w:rStyle w:val="ac"/>
          <w:rFonts w:ascii="Narkisim" w:hAnsi="Narkisim" w:cs="Narkisim"/>
          <w:rtl/>
        </w:rPr>
        <w:footnoteReference w:id="405"/>
      </w:r>
      <w:r w:rsidRPr="002677D0">
        <w:rPr>
          <w:rFonts w:ascii="Narkisim" w:hAnsi="Narkisim" w:cs="Narkisim"/>
          <w:rtl/>
        </w:rPr>
        <w:t>.</w:t>
      </w:r>
    </w:p>
    <w:p w14:paraId="57D7C8E9" w14:textId="77777777" w:rsidR="005D0D36" w:rsidRPr="002677D0" w:rsidRDefault="00000000" w:rsidP="002677D0">
      <w:pPr>
        <w:pStyle w:val="a7"/>
        <w:bidi/>
        <w:rPr>
          <w:rFonts w:ascii="Narkisim" w:hAnsi="Narkisim"/>
        </w:rPr>
      </w:pPr>
      <w:r w:rsidRPr="002677D0">
        <w:rPr>
          <w:rFonts w:ascii="Narkisim" w:hAnsi="Narkisim"/>
          <w:rtl/>
        </w:rPr>
        <w:t>וכן ב</w:t>
      </w:r>
      <w:r w:rsidRPr="002677D0">
        <w:rPr>
          <w:rFonts w:ascii="Narkisim" w:hAnsi="Narkisim"/>
          <w:b/>
          <w:bCs/>
          <w:rtl/>
        </w:rPr>
        <w:t>חי' הר"ן</w:t>
      </w:r>
      <w:r w:rsidRPr="002677D0">
        <w:rPr>
          <w:rFonts w:ascii="Narkisim" w:hAnsi="Narkisim"/>
          <w:rtl/>
        </w:rPr>
        <w:t xml:space="preserve"> (ר"ה ו.) כת' דבבכור ומעשר ופסח אין בל תאחר משום 'אמר ולא אפרשיה', דמופרשין הן</w:t>
      </w:r>
      <w:r w:rsidRPr="002677D0">
        <w:rPr>
          <w:rStyle w:val="ac"/>
          <w:rFonts w:ascii="Narkisim" w:hAnsi="Narkisim"/>
          <w:rtl/>
        </w:rPr>
        <w:footnoteReference w:id="406"/>
      </w:r>
      <w:r w:rsidRPr="002677D0">
        <w:rPr>
          <w:rFonts w:ascii="Narkisim" w:hAnsi="Narkisim"/>
          <w:rtl/>
        </w:rPr>
        <w:t>. [וקודם שהפרישן אין עליהם שם בכור מעשר ופסח. ומבואר דפשיט"ל דליכא בל תאחר משום מצוות המעשר].</w:t>
      </w:r>
    </w:p>
    <w:p w14:paraId="0C438237" w14:textId="77777777" w:rsidR="005D0D36" w:rsidRPr="002677D0" w:rsidRDefault="00000000" w:rsidP="002677D0">
      <w:pPr>
        <w:pStyle w:val="a7"/>
        <w:bidi/>
        <w:rPr>
          <w:rFonts w:ascii="Narkisim" w:hAnsi="Narkisim"/>
        </w:rPr>
      </w:pPr>
      <w:r w:rsidRPr="002677D0">
        <w:rPr>
          <w:rFonts w:ascii="Narkisim" w:hAnsi="Narkisim"/>
          <w:rtl/>
        </w:rPr>
        <w:t>אבל ה</w:t>
      </w:r>
      <w:r w:rsidRPr="002677D0">
        <w:rPr>
          <w:rFonts w:ascii="Narkisim" w:hAnsi="Narkisim"/>
          <w:b/>
          <w:bCs/>
          <w:rtl/>
        </w:rPr>
        <w:t>חזו"א</w:t>
      </w:r>
      <w:r w:rsidRPr="002677D0">
        <w:rPr>
          <w:rFonts w:ascii="Narkisim" w:hAnsi="Narkisim"/>
          <w:rtl/>
        </w:rPr>
        <w:t xml:space="preserve"> (כז ג) נקט דיש בל תאחר אף לחייבו לעשר בהמותיו [וכקו' הטור"א]. וכת' דודאי מחוייב לעשר שוב קודם הרגל משום בל תאחר, למי שיש לו שוב י' בהמות עד הרגל</w:t>
      </w:r>
      <w:r w:rsidRPr="002677D0">
        <w:rPr>
          <w:rStyle w:val="ac"/>
          <w:rFonts w:ascii="Narkisim" w:hAnsi="Narkisim"/>
          <w:rtl/>
        </w:rPr>
        <w:footnoteReference w:id="407"/>
      </w:r>
      <w:r w:rsidRPr="002677D0">
        <w:rPr>
          <w:rFonts w:ascii="Narkisim" w:hAnsi="Narkisim"/>
          <w:rtl/>
        </w:rPr>
        <w:t>. אלא דלא קבעו כגורן, ורשאי לשחוט או למכור קודם הרגל (ע' לעיל).</w:t>
      </w:r>
    </w:p>
    <w:p w14:paraId="14E73D38" w14:textId="77777777" w:rsidR="005D0D36" w:rsidRPr="002677D0" w:rsidRDefault="00000000" w:rsidP="002677D0">
      <w:pPr>
        <w:pStyle w:val="aa"/>
        <w:bidi/>
        <w:rPr>
          <w:rFonts w:ascii="Narkisim" w:hAnsi="Narkisim"/>
        </w:rPr>
      </w:pPr>
      <w:r w:rsidRPr="002677D0">
        <w:rPr>
          <w:rFonts w:ascii="Narkisim" w:hAnsi="Narkisim"/>
          <w:rtl/>
        </w:rPr>
        <w:t>ויש שהביאו מה</w:t>
      </w:r>
      <w:r w:rsidRPr="002677D0">
        <w:rPr>
          <w:rFonts w:ascii="Narkisim" w:hAnsi="Narkisim"/>
          <w:b/>
          <w:bCs/>
          <w:rtl/>
        </w:rPr>
        <w:t xml:space="preserve">ירושלמי </w:t>
      </w:r>
      <w:r w:rsidRPr="002677D0">
        <w:rPr>
          <w:rFonts w:ascii="Narkisim" w:hAnsi="Narkisim"/>
          <w:rtl/>
        </w:rPr>
        <w:t>(שקלים ג א ז: בד"ו) דיש בל תאחר בחיוב לעשר, דר' יודן (שם) אמר שהטעם שתקנו גרנות למעשר בהמה</w:t>
      </w:r>
      <w:r w:rsidRPr="002677D0">
        <w:rPr>
          <w:rStyle w:val="ac"/>
          <w:rFonts w:ascii="Narkisim" w:hAnsi="Narkisim"/>
          <w:rtl/>
        </w:rPr>
        <w:footnoteReference w:id="408"/>
      </w:r>
      <w:r w:rsidRPr="002677D0">
        <w:rPr>
          <w:rFonts w:ascii="Narkisim" w:hAnsi="Narkisim"/>
          <w:rtl/>
        </w:rPr>
        <w:t xml:space="preserve"> שלא יבא לידי בל תאחר. אבל ה</w:t>
      </w:r>
      <w:r w:rsidRPr="002677D0">
        <w:rPr>
          <w:rFonts w:ascii="Narkisim" w:hAnsi="Narkisim"/>
          <w:b/>
          <w:bCs/>
          <w:rtl/>
        </w:rPr>
        <w:t>קרבן עדה</w:t>
      </w:r>
      <w:r w:rsidRPr="002677D0">
        <w:rPr>
          <w:rFonts w:ascii="Narkisim" w:hAnsi="Narkisim"/>
          <w:rtl/>
        </w:rPr>
        <w:t xml:space="preserve"> (פי' ב') ופני משה ביארו דברי ר' יודן שלאחר שעישר עובר בבל תאחר</w:t>
      </w:r>
      <w:r w:rsidRPr="002677D0">
        <w:rPr>
          <w:rStyle w:val="ac"/>
          <w:rFonts w:ascii="Narkisim" w:hAnsi="Narkisim"/>
          <w:rtl/>
        </w:rPr>
        <w:footnoteReference w:id="409"/>
      </w:r>
      <w:r w:rsidRPr="002677D0">
        <w:rPr>
          <w:rFonts w:ascii="Narkisim" w:hAnsi="Narkisim"/>
          <w:rtl/>
        </w:rPr>
        <w:t>.</w:t>
      </w:r>
    </w:p>
    <w:p w14:paraId="06243A88" w14:textId="77777777" w:rsidR="005D0D36" w:rsidRPr="002677D0" w:rsidRDefault="00000000" w:rsidP="002677D0">
      <w:pPr>
        <w:pStyle w:val="a8"/>
        <w:bidi/>
        <w:rPr>
          <w:rFonts w:ascii="Narkisim" w:hAnsi="Narkisim"/>
        </w:rPr>
      </w:pPr>
      <w:r w:rsidRPr="002677D0">
        <w:rPr>
          <w:rFonts w:ascii="Narkisim" w:hAnsi="Narkisim"/>
          <w:rtl/>
        </w:rPr>
        <w:t>והמשך הירושלמי א"ר יוסה כל המשהה טבלו עובר בבל תאחר. וה</w:t>
      </w:r>
      <w:r w:rsidRPr="002677D0">
        <w:rPr>
          <w:rFonts w:ascii="Narkisim" w:hAnsi="Narkisim"/>
          <w:b/>
          <w:bCs/>
          <w:rtl/>
        </w:rPr>
        <w:t>קה"ע</w:t>
      </w:r>
      <w:r w:rsidRPr="002677D0">
        <w:rPr>
          <w:rFonts w:ascii="Narkisim" w:hAnsi="Narkisim"/>
          <w:rtl/>
        </w:rPr>
        <w:t xml:space="preserve"> כת' דר' יוסה קאי אטבל למעשר בהמה, שמדרבנן יש לזה דין טבל [לאחר תקנת גרנות], ועובר בבל תאחר מדרבנן</w:t>
      </w:r>
      <w:r w:rsidRPr="002677D0">
        <w:rPr>
          <w:rStyle w:val="ac"/>
          <w:rFonts w:ascii="Narkisim" w:hAnsi="Narkisim"/>
          <w:rtl/>
        </w:rPr>
        <w:footnoteReference w:id="410"/>
      </w:r>
      <w:r w:rsidRPr="002677D0">
        <w:rPr>
          <w:rFonts w:ascii="Narkisim" w:hAnsi="Narkisim"/>
          <w:rtl/>
        </w:rPr>
        <w:t>.</w:t>
      </w:r>
    </w:p>
    <w:p w14:paraId="36E614D3" w14:textId="77777777" w:rsidR="005D0D36" w:rsidRPr="002677D0" w:rsidRDefault="00000000" w:rsidP="002677D0">
      <w:pPr>
        <w:bidi/>
        <w:rPr>
          <w:rFonts w:ascii="Narkisim" w:hAnsi="Narkisim" w:cs="Narkisim"/>
        </w:rPr>
      </w:pPr>
      <w:r w:rsidRPr="002677D0">
        <w:rPr>
          <w:rFonts w:ascii="Narkisim" w:hAnsi="Narkisim" w:cs="Narkisim"/>
          <w:u w:val="single"/>
          <w:rtl/>
        </w:rPr>
        <w:t>כל הנולדים מא' תשרי וכו'</w:t>
      </w:r>
      <w:r w:rsidRPr="002677D0">
        <w:rPr>
          <w:rFonts w:ascii="Narkisim" w:hAnsi="Narkisim" w:cs="Narkisim"/>
          <w:rtl/>
        </w:rPr>
        <w:t>. מבואר דתלי בלידה (וכ"פ הרמב"ם ז ו), ולכאורה קאי אף למ"ד שמחוסר זמן אינו נכנס לדיר להתעשר. וצריך לעשר הנך שנולדו בשבוע האחרון בפנ"ע [וצ"ע א"כ מה מהני הגורן לחלוק את השנים, הא לעולם יתערבו המחוסרי זמן אם של שנה הבאה].</w:t>
      </w:r>
    </w:p>
    <w:p w14:paraId="33B9BCF1" w14:textId="77777777" w:rsidR="005D0D36" w:rsidRPr="002677D0" w:rsidRDefault="00000000" w:rsidP="002677D0">
      <w:pPr>
        <w:pStyle w:val="a7"/>
        <w:bidi/>
        <w:rPr>
          <w:rFonts w:ascii="Narkisim" w:hAnsi="Narkisim"/>
        </w:rPr>
      </w:pPr>
      <w:r w:rsidRPr="002677D0">
        <w:rPr>
          <w:rFonts w:ascii="Narkisim" w:hAnsi="Narkisim"/>
          <w:rtl/>
        </w:rPr>
        <w:t>אמנם ב</w:t>
      </w:r>
      <w:r w:rsidRPr="002677D0">
        <w:rPr>
          <w:rFonts w:ascii="Narkisim" w:hAnsi="Narkisim"/>
          <w:b/>
          <w:bCs/>
          <w:rtl/>
        </w:rPr>
        <w:t>ירושלמי</w:t>
      </w:r>
      <w:r w:rsidRPr="002677D0">
        <w:rPr>
          <w:rFonts w:ascii="Narkisim" w:hAnsi="Narkisim"/>
          <w:rtl/>
        </w:rPr>
        <w:t xml:space="preserve"> (שקלים ג א) מבואר למ"ד מחוסר זמן אינו נכנס לדיר להתעשר, כל הנולדין מכ"ג אלול מתעשרין לשנה הבאה. דשנה בשנה היינו הראויין לעשר בשנה זו. והמשנה כמ"ד דמחוסר זמן נכנס לדיר להתעשר.</w:t>
      </w:r>
    </w:p>
    <w:p w14:paraId="77923EAB" w14:textId="77777777" w:rsidR="005D0D36" w:rsidRPr="002677D0" w:rsidRDefault="00000000" w:rsidP="002677D0">
      <w:pPr>
        <w:bidi/>
        <w:rPr>
          <w:rFonts w:ascii="Narkisim" w:hAnsi="Narkisim" w:cs="Narkisim"/>
        </w:rPr>
      </w:pPr>
      <w:r w:rsidRPr="002677D0">
        <w:rPr>
          <w:rFonts w:ascii="Narkisim" w:hAnsi="Narkisim" w:cs="Narkisim"/>
          <w:u w:val="single"/>
          <w:rtl/>
        </w:rPr>
        <w:t>ר' מאיר אומר בא' באלול ר"ה למעשר בהמה</w:t>
      </w:r>
      <w:r w:rsidRPr="002677D0">
        <w:rPr>
          <w:rFonts w:ascii="Narkisim" w:hAnsi="Narkisim" w:cs="Narkisim"/>
          <w:rtl/>
        </w:rPr>
        <w:t>. ואילו ר"ע ושאר תנאים סברי א' בתשרי ר"ה למעשר בהמה. ובן עזאי נסתפק בזה. וה</w:t>
      </w:r>
      <w:r w:rsidRPr="002677D0">
        <w:rPr>
          <w:rFonts w:ascii="Narkisim" w:hAnsi="Narkisim" w:cs="Narkisim"/>
          <w:b/>
          <w:bCs/>
          <w:rtl/>
        </w:rPr>
        <w:t>רמב"ם</w:t>
      </w:r>
      <w:r w:rsidRPr="002677D0">
        <w:rPr>
          <w:rFonts w:ascii="Narkisim" w:hAnsi="Narkisim" w:cs="Narkisim"/>
          <w:rtl/>
        </w:rPr>
        <w:t xml:space="preserve"> (ז ו) פסק א' בתשרי. וה</w:t>
      </w:r>
      <w:r w:rsidRPr="002677D0">
        <w:rPr>
          <w:rFonts w:ascii="Narkisim" w:hAnsi="Narkisim" w:cs="Narkisim"/>
          <w:b/>
          <w:bCs/>
          <w:rtl/>
        </w:rPr>
        <w:t>לח"מ</w:t>
      </w:r>
      <w:r w:rsidRPr="002677D0">
        <w:rPr>
          <w:rFonts w:ascii="Narkisim" w:hAnsi="Narkisim" w:cs="Narkisim"/>
          <w:rtl/>
        </w:rPr>
        <w:t xml:space="preserve"> שם הביא שה</w:t>
      </w:r>
      <w:r w:rsidRPr="002677D0">
        <w:rPr>
          <w:rFonts w:ascii="Narkisim" w:hAnsi="Narkisim" w:cs="Narkisim"/>
          <w:b/>
          <w:bCs/>
          <w:rtl/>
        </w:rPr>
        <w:t>סמ"ג</w:t>
      </w:r>
      <w:r w:rsidRPr="002677D0">
        <w:rPr>
          <w:rFonts w:ascii="Narkisim" w:hAnsi="Narkisim" w:cs="Narkisim"/>
          <w:rtl/>
        </w:rPr>
        <w:t xml:space="preserve"> פסק כר' מאיר. וה</w:t>
      </w:r>
      <w:r w:rsidRPr="002677D0">
        <w:rPr>
          <w:rFonts w:ascii="Narkisim" w:hAnsi="Narkisim" w:cs="Narkisim"/>
          <w:b/>
          <w:bCs/>
          <w:rtl/>
        </w:rPr>
        <w:t>ליקוטי הלכות</w:t>
      </w:r>
      <w:r w:rsidRPr="002677D0">
        <w:rPr>
          <w:rFonts w:ascii="Narkisim" w:hAnsi="Narkisim" w:cs="Narkisim"/>
          <w:rtl/>
        </w:rPr>
        <w:t xml:space="preserve"> ציין דאף רש"י (נג. ונג:) נקט אלול, משמע דפסק כר' מאיר.</w:t>
      </w:r>
    </w:p>
    <w:p w14:paraId="407B0D26" w14:textId="77777777" w:rsidR="005D0D36" w:rsidRPr="002677D0" w:rsidRDefault="00000000" w:rsidP="002677D0">
      <w:pPr>
        <w:bidi/>
        <w:rPr>
          <w:rFonts w:ascii="Narkisim" w:hAnsi="Narkisim" w:cs="Narkisim"/>
        </w:rPr>
      </w:pPr>
      <w:r w:rsidRPr="002677D0">
        <w:rPr>
          <w:rFonts w:ascii="Narkisim" w:hAnsi="Narkisim" w:cs="Narkisim"/>
          <w:u w:val="single"/>
          <w:rtl/>
        </w:rPr>
        <w:t>ה' לפני ר"ה וה' לאחר ר"ה אינן מצטרפין וכו'</w:t>
      </w:r>
      <w:r w:rsidRPr="002677D0">
        <w:rPr>
          <w:rFonts w:ascii="Narkisim" w:hAnsi="Narkisim" w:cs="Narkisim"/>
          <w:rtl/>
        </w:rPr>
        <w:t>. ה</w:t>
      </w:r>
      <w:r w:rsidRPr="002677D0">
        <w:rPr>
          <w:rFonts w:ascii="Narkisim" w:hAnsi="Narkisim" w:cs="Narkisim"/>
          <w:b/>
          <w:bCs/>
          <w:rtl/>
        </w:rPr>
        <w:t>אחרונים</w:t>
      </w:r>
      <w:r w:rsidRPr="002677D0">
        <w:rPr>
          <w:rFonts w:ascii="Narkisim" w:hAnsi="Narkisim" w:cs="Narkisim"/>
          <w:rtl/>
        </w:rPr>
        <w:t xml:space="preserve"> הק' לדעת ה</w:t>
      </w:r>
      <w:r w:rsidRPr="002677D0">
        <w:rPr>
          <w:rFonts w:ascii="Narkisim" w:hAnsi="Narkisim" w:cs="Narkisim"/>
          <w:b/>
          <w:bCs/>
          <w:rtl/>
        </w:rPr>
        <w:t>רמב"ם</w:t>
      </w:r>
      <w:r w:rsidRPr="002677D0">
        <w:rPr>
          <w:rFonts w:ascii="Narkisim" w:hAnsi="Narkisim" w:cs="Narkisim"/>
          <w:rtl/>
        </w:rPr>
        <w:t xml:space="preserve"> (ז ה) דבדיעבד אם עישר בהמה משנה על שנה הרי זה מעשר, מפני חומרת הקדשים. ובמשנה משמע דאין מצטרפין כלל. וכמה אחרונים (רש"ש ר"ה ב., או"ש ז ה בהשמטות) תי' דאף הרמב"ם איירי דוקא כשיש שיעור מכל שנה, וקמ"ל מתני' דאין מצטרפין מב' שנים לעשר.</w:t>
      </w:r>
    </w:p>
    <w:p w14:paraId="4BB43B5A" w14:textId="77777777" w:rsidR="005D0D36" w:rsidRPr="002677D0" w:rsidRDefault="00000000" w:rsidP="002677D0">
      <w:pPr>
        <w:pStyle w:val="a7"/>
        <w:bidi/>
        <w:rPr>
          <w:rFonts w:ascii="Narkisim" w:hAnsi="Narkisim"/>
        </w:rPr>
      </w:pPr>
      <w:r w:rsidRPr="002677D0">
        <w:rPr>
          <w:rFonts w:ascii="Narkisim" w:hAnsi="Narkisim"/>
          <w:rtl/>
        </w:rPr>
        <w:t>ועוד כת' ה</w:t>
      </w:r>
      <w:r w:rsidRPr="002677D0">
        <w:rPr>
          <w:rFonts w:ascii="Narkisim" w:hAnsi="Narkisim"/>
          <w:b/>
          <w:bCs/>
          <w:rtl/>
        </w:rPr>
        <w:t>ערול"נ</w:t>
      </w:r>
      <w:r w:rsidRPr="002677D0">
        <w:rPr>
          <w:rFonts w:ascii="Narkisim" w:hAnsi="Narkisim"/>
          <w:rtl/>
        </w:rPr>
        <w:t xml:space="preserve"> (ר"ה ז:) דהמשנה איירי לכתחילה דאין לצרפם, בשיכול לצרף חדש עם חדש וישן עם ישן</w:t>
      </w:r>
      <w:r w:rsidRPr="002677D0">
        <w:rPr>
          <w:rStyle w:val="ac"/>
          <w:rFonts w:ascii="Narkisim" w:hAnsi="Narkisim"/>
          <w:rtl/>
        </w:rPr>
        <w:footnoteReference w:id="411"/>
      </w:r>
      <w:r w:rsidRPr="002677D0">
        <w:rPr>
          <w:rFonts w:ascii="Narkisim" w:hAnsi="Narkisim"/>
          <w:rtl/>
        </w:rPr>
        <w:t>.</w:t>
      </w:r>
    </w:p>
    <w:p w14:paraId="5C55CFA6" w14:textId="77777777" w:rsidR="005D0D36" w:rsidRPr="002677D0" w:rsidRDefault="00000000" w:rsidP="002677D0">
      <w:pPr>
        <w:bidi/>
        <w:rPr>
          <w:rFonts w:ascii="Narkisim" w:hAnsi="Narkisim" w:cs="Narkisim"/>
        </w:rPr>
      </w:pPr>
      <w:r w:rsidRPr="002677D0">
        <w:rPr>
          <w:rFonts w:ascii="Narkisim" w:hAnsi="Narkisim" w:cs="Narkisim"/>
          <w:u w:val="single"/>
          <w:rtl/>
        </w:rPr>
        <w:t>משהגיע הגורן לא ישחוט</w:t>
      </w:r>
      <w:r w:rsidRPr="002677D0">
        <w:rPr>
          <w:rFonts w:ascii="Narkisim" w:hAnsi="Narkisim" w:cs="Narkisim"/>
          <w:rtl/>
        </w:rPr>
        <w:t>. ובגמ' מבואר דטבלה כגורן. ופ</w:t>
      </w:r>
      <w:r w:rsidRPr="002677D0">
        <w:rPr>
          <w:rFonts w:ascii="Narkisim" w:hAnsi="Narkisim" w:cs="Narkisim"/>
          <w:b/>
          <w:bCs/>
          <w:rtl/>
        </w:rPr>
        <w:t>רש"י</w:t>
      </w:r>
      <w:r w:rsidRPr="002677D0">
        <w:rPr>
          <w:rFonts w:ascii="Narkisim" w:hAnsi="Narkisim" w:cs="Narkisim"/>
          <w:rtl/>
        </w:rPr>
        <w:t xml:space="preserve"> מדרבנן, כדאמרן במתני' שלא ימכור ולא ישחוט. וכ"כ הרמב"ם בפיה"מ דכשהגיע לפרק זה, הוא כתבואה שהגיע לגורן שנטבלה למעשר, ואין אוכלין ממנה עד שיופרשו המעשרות. כך אם הגיע פרק זה אסור לאכל </w:t>
      </w:r>
      <w:r w:rsidRPr="002677D0">
        <w:rPr>
          <w:rFonts w:ascii="Narkisim" w:hAnsi="Narkisim" w:cs="Narkisim"/>
          <w:rtl/>
        </w:rPr>
        <w:lastRenderedPageBreak/>
        <w:t>הבהמה ולא למכרה עד שתתעשר.</w:t>
      </w:r>
    </w:p>
    <w:p w14:paraId="630BF8FB" w14:textId="77777777" w:rsidR="005D0D36" w:rsidRPr="002677D0" w:rsidRDefault="00000000" w:rsidP="002677D0">
      <w:pPr>
        <w:pStyle w:val="aa"/>
        <w:bidi/>
        <w:rPr>
          <w:rFonts w:ascii="Narkisim" w:hAnsi="Narkisim"/>
        </w:rPr>
      </w:pPr>
      <w:r w:rsidRPr="002677D0">
        <w:rPr>
          <w:rFonts w:ascii="Narkisim" w:hAnsi="Narkisim"/>
          <w:rtl/>
        </w:rPr>
        <w:t>וה</w:t>
      </w:r>
      <w:r w:rsidRPr="002677D0">
        <w:rPr>
          <w:rFonts w:ascii="Narkisim" w:hAnsi="Narkisim"/>
          <w:b/>
          <w:bCs/>
          <w:rtl/>
        </w:rPr>
        <w:t>רמב"ם</w:t>
      </w:r>
      <w:r w:rsidRPr="002677D0">
        <w:rPr>
          <w:rFonts w:ascii="Narkisim" w:hAnsi="Narkisim"/>
          <w:rtl/>
        </w:rPr>
        <w:t xml:space="preserve"> (ז ז וח) כת' שהטלאים הנולדים אינם כמו הטבל שאסור לאכול ממנו עד שיעשר, אלא מותר למכור ולשחוט כל מה שירצה עד שיעשר. וקבעו חכמים ג' זמנים בשנה למעשר בהמהומשיגיע זמן מהן אסור לו למכור או לשחוט עד שיעשר. ומבואר במפרשים דמש"כ שאינו טבל היינו עד שיגיע לגורן.</w:t>
      </w:r>
    </w:p>
    <w:p w14:paraId="5D5BA1AE" w14:textId="77777777" w:rsidR="005D0D36" w:rsidRPr="002677D0" w:rsidRDefault="00000000" w:rsidP="002677D0">
      <w:pPr>
        <w:bidi/>
        <w:rPr>
          <w:rFonts w:ascii="Narkisim" w:hAnsi="Narkisim" w:cs="Narkisim"/>
        </w:rPr>
      </w:pPr>
      <w:r w:rsidRPr="002677D0">
        <w:rPr>
          <w:rFonts w:ascii="Narkisim" w:hAnsi="Narkisim" w:cs="Narkisim"/>
          <w:u w:val="single"/>
          <w:rtl/>
        </w:rPr>
        <w:t>ואם שחט פטור</w:t>
      </w:r>
      <w:r w:rsidRPr="002677D0">
        <w:rPr>
          <w:rFonts w:ascii="Narkisim" w:hAnsi="Narkisim" w:cs="Narkisim"/>
          <w:rtl/>
        </w:rPr>
        <w:t xml:space="preserve">. </w:t>
      </w:r>
      <w:r w:rsidRPr="002677D0">
        <w:rPr>
          <w:rFonts w:ascii="Narkisim" w:hAnsi="Narkisim" w:cs="Narkisim"/>
          <w:b/>
          <w:bCs/>
          <w:rtl/>
        </w:rPr>
        <w:t>רש"י כת"י</w:t>
      </w:r>
      <w:r w:rsidRPr="002677D0">
        <w:rPr>
          <w:rFonts w:ascii="Narkisim" w:hAnsi="Narkisim" w:cs="Narkisim"/>
          <w:rtl/>
        </w:rPr>
        <w:t xml:space="preserve"> כת' דלא אשכחן בטבל מעשר בהמה לא לאו ולא מיתה. [משמע שביטל עשה דמעשר בהמה</w:t>
      </w:r>
      <w:r w:rsidRPr="002677D0">
        <w:rPr>
          <w:rStyle w:val="ac"/>
          <w:rFonts w:ascii="Narkisim" w:hAnsi="Narkisim" w:cs="Narkisim"/>
          <w:rtl/>
        </w:rPr>
        <w:footnoteReference w:id="412"/>
      </w:r>
      <w:r w:rsidRPr="002677D0">
        <w:rPr>
          <w:rFonts w:ascii="Narkisim" w:hAnsi="Narkisim" w:cs="Narkisim"/>
          <w:rtl/>
        </w:rPr>
        <w:t>, וקמ"ל מתני' שאין עונש על ביטול עשה</w:t>
      </w:r>
      <w:r w:rsidRPr="002677D0">
        <w:rPr>
          <w:rStyle w:val="ac"/>
          <w:rFonts w:ascii="Narkisim" w:hAnsi="Narkisim" w:cs="Narkisim"/>
          <w:rtl/>
        </w:rPr>
        <w:footnoteReference w:id="413"/>
      </w:r>
      <w:r w:rsidRPr="002677D0">
        <w:rPr>
          <w:rFonts w:ascii="Narkisim" w:hAnsi="Narkisim" w:cs="Narkisim"/>
          <w:rtl/>
        </w:rPr>
        <w:t>. ואפשר דקמ"ל המשנה דהוה רק עשה. דס"ד דילפי' דטובל, ועובר משום לאו [בהרימכם] או מיתה בידי שמים כטבל דמעשר דגן].</w:t>
      </w:r>
    </w:p>
    <w:p w14:paraId="1F566AA7"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רמב"ם בפיה"מ</w:t>
      </w:r>
      <w:r w:rsidRPr="002677D0">
        <w:rPr>
          <w:rFonts w:ascii="Narkisim" w:hAnsi="Narkisim"/>
          <w:rtl/>
        </w:rPr>
        <w:t xml:space="preserve"> פי' פטור, דלא אמרי' שיש בזה קדושה</w:t>
      </w:r>
      <w:r w:rsidRPr="002677D0">
        <w:rPr>
          <w:rStyle w:val="ac"/>
          <w:rFonts w:ascii="Narkisim" w:hAnsi="Narkisim"/>
          <w:rtl/>
        </w:rPr>
        <w:footnoteReference w:id="414"/>
      </w:r>
      <w:r w:rsidRPr="002677D0">
        <w:rPr>
          <w:rFonts w:ascii="Narkisim" w:hAnsi="Narkisim"/>
          <w:rtl/>
        </w:rPr>
        <w:t xml:space="preserve"> ואם שחטו שחיטתו פסולה</w:t>
      </w:r>
      <w:r w:rsidRPr="002677D0">
        <w:rPr>
          <w:rStyle w:val="ac"/>
          <w:rFonts w:ascii="Narkisim" w:hAnsi="Narkisim"/>
          <w:rtl/>
        </w:rPr>
        <w:footnoteReference w:id="415"/>
      </w:r>
      <w:r w:rsidRPr="002677D0">
        <w:rPr>
          <w:rFonts w:ascii="Narkisim" w:hAnsi="Narkisim"/>
          <w:rtl/>
        </w:rPr>
        <w:t>. וכ"כ ה</w:t>
      </w:r>
      <w:r w:rsidRPr="002677D0">
        <w:rPr>
          <w:rFonts w:ascii="Narkisim" w:hAnsi="Narkisim"/>
          <w:b/>
          <w:bCs/>
          <w:rtl/>
        </w:rPr>
        <w:t>רמב"ם</w:t>
      </w:r>
      <w:r w:rsidRPr="002677D0">
        <w:rPr>
          <w:rFonts w:ascii="Narkisim" w:hAnsi="Narkisim"/>
          <w:rtl/>
        </w:rPr>
        <w:t xml:space="preserve"> (ז ח) ואם שחט מותר.</w:t>
      </w:r>
    </w:p>
    <w:p w14:paraId="5146455C" w14:textId="77777777" w:rsidR="005D0D36" w:rsidRPr="002677D0" w:rsidRDefault="00000000" w:rsidP="002677D0">
      <w:pPr>
        <w:bidi/>
        <w:rPr>
          <w:rFonts w:ascii="Narkisim" w:hAnsi="Narkisim" w:cs="Narkisim"/>
        </w:rPr>
      </w:pPr>
      <w:r w:rsidRPr="002677D0">
        <w:rPr>
          <w:rFonts w:ascii="Narkisim" w:hAnsi="Narkisim" w:cs="Narkisim"/>
          <w:u w:val="single"/>
          <w:rtl/>
        </w:rPr>
        <w:t>תוד"ה בפרוס</w:t>
      </w:r>
      <w:r w:rsidRPr="002677D0">
        <w:rPr>
          <w:rFonts w:ascii="Narkisim" w:hAnsi="Narkisim" w:cs="Narkisim"/>
          <w:rtl/>
        </w:rPr>
        <w:t>. ועיקר דרשא דב' שבתות דרשב"ג מפיק להו מנביא עומד בר"ח וכו'. [וכולל יום המעשה, ותוס' הק' מהגמ' מגילה. ולא נתבאר בתוס' מה תי' בזה. וכה"ק ה</w:t>
      </w:r>
      <w:r w:rsidRPr="002677D0">
        <w:rPr>
          <w:rFonts w:ascii="Narkisim" w:hAnsi="Narkisim" w:cs="Narkisim"/>
          <w:b/>
          <w:bCs/>
          <w:rtl/>
        </w:rPr>
        <w:t>רש"ש</w:t>
      </w:r>
      <w:r w:rsidRPr="002677D0">
        <w:rPr>
          <w:rFonts w:ascii="Narkisim" w:hAnsi="Narkisim" w:cs="Narkisim"/>
          <w:rtl/>
        </w:rPr>
        <w:t>. וציין דיש ליישב [דלא כתוס'] ע"פ דברי ה</w:t>
      </w:r>
      <w:r w:rsidRPr="002677D0">
        <w:rPr>
          <w:rFonts w:ascii="Narkisim" w:hAnsi="Narkisim" w:cs="Narkisim"/>
          <w:b/>
          <w:bCs/>
          <w:rtl/>
        </w:rPr>
        <w:t>טור"א</w:t>
      </w:r>
      <w:r w:rsidRPr="002677D0">
        <w:rPr>
          <w:rFonts w:ascii="Narkisim" w:hAnsi="Narkisim" w:cs="Narkisim"/>
          <w:rtl/>
        </w:rPr>
        <w:t xml:space="preserve"> (מגילה ל.) דאמרי' מקצת היום ככולו</w:t>
      </w:r>
      <w:r w:rsidRPr="002677D0">
        <w:rPr>
          <w:rStyle w:val="ac"/>
          <w:rFonts w:ascii="Narkisim" w:hAnsi="Narkisim" w:cs="Narkisim"/>
          <w:rtl/>
        </w:rPr>
        <w:footnoteReference w:id="416"/>
      </w:r>
      <w:r w:rsidRPr="002677D0">
        <w:rPr>
          <w:rFonts w:ascii="Narkisim" w:hAnsi="Narkisim" w:cs="Narkisim"/>
          <w:rtl/>
        </w:rPr>
        <w:t>.</w:t>
      </w:r>
    </w:p>
    <w:p w14:paraId="0FDFB936" w14:textId="77777777" w:rsidR="005D0D36" w:rsidRPr="002677D0" w:rsidRDefault="00000000" w:rsidP="002677D0">
      <w:pPr>
        <w:pStyle w:val="aa"/>
        <w:bidi/>
        <w:rPr>
          <w:rFonts w:ascii="Narkisim" w:hAnsi="Narkisim"/>
        </w:rPr>
      </w:pPr>
      <w:r w:rsidRPr="002677D0">
        <w:rPr>
          <w:rFonts w:ascii="Narkisim" w:hAnsi="Narkisim"/>
          <w:u w:val="single"/>
          <w:rtl/>
        </w:rPr>
        <w:t>בא"ד וגבי שקלים קבעו חכמים זמן בר"ח אדר, ולא חשו להקדים וכו' כיון שהדבר מסור לבי"ד וכו'</w:t>
      </w:r>
      <w:r w:rsidRPr="002677D0">
        <w:rPr>
          <w:rFonts w:ascii="Narkisim" w:hAnsi="Narkisim"/>
          <w:rtl/>
        </w:rPr>
        <w:t>. וה</w:t>
      </w:r>
      <w:r w:rsidRPr="002677D0">
        <w:rPr>
          <w:rFonts w:ascii="Narkisim" w:hAnsi="Narkisim"/>
          <w:b/>
          <w:bCs/>
          <w:rtl/>
        </w:rPr>
        <w:t>שיטמ"ק</w:t>
      </w:r>
      <w:r w:rsidRPr="002677D0">
        <w:rPr>
          <w:rFonts w:ascii="Narkisim" w:hAnsi="Narkisim"/>
          <w:rtl/>
        </w:rPr>
        <w:t xml:space="preserve"> תי' דאף שהיה ראוי להקדים השמעת פרשת שקלים יום א' קודם ר"ח אדר, משום דר"ח יום חשוב ומסויים קבעום בו.</w:t>
      </w:r>
    </w:p>
    <w:p w14:paraId="14D0F77B" w14:textId="77777777" w:rsidR="005D0D36" w:rsidRPr="002677D0" w:rsidRDefault="00000000" w:rsidP="002677D0">
      <w:pPr>
        <w:pStyle w:val="a8"/>
        <w:bidi/>
        <w:rPr>
          <w:rFonts w:ascii="Narkisim" w:hAnsi="Narkisim"/>
        </w:rPr>
      </w:pPr>
      <w:r w:rsidRPr="002677D0">
        <w:rPr>
          <w:rFonts w:ascii="Narkisim" w:hAnsi="Narkisim"/>
          <w:rtl/>
        </w:rPr>
        <w:t>ועוד תי' השיטמ"ק דכיון דילפי' ל' יום מהפסוק של אזהרת פסח מפסח ראשון, והתם נמי פעמים ניסן חסר וליכא אלא ל' יום בין הכל.</w:t>
      </w:r>
    </w:p>
    <w:p w14:paraId="2FB2D944" w14:textId="77777777" w:rsidR="005D0D36" w:rsidRPr="002677D0" w:rsidRDefault="00000000" w:rsidP="002677D0">
      <w:pPr>
        <w:pStyle w:val="3"/>
        <w:bidi/>
        <w:rPr>
          <w:rFonts w:ascii="Narkisim" w:hAnsi="Narkisim"/>
        </w:rPr>
      </w:pPr>
      <w:r w:rsidRPr="002677D0">
        <w:rPr>
          <w:rFonts w:ascii="Narkisim" w:hAnsi="Narkisim"/>
          <w:rtl/>
        </w:rPr>
        <w:t>דף נח.</w:t>
      </w:r>
    </w:p>
    <w:p w14:paraId="7B45C64A" w14:textId="77777777" w:rsidR="005D0D36" w:rsidRPr="002677D0" w:rsidRDefault="00000000" w:rsidP="002677D0">
      <w:pPr>
        <w:bidi/>
        <w:rPr>
          <w:rFonts w:ascii="Narkisim" w:hAnsi="Narkisim" w:cs="Narkisim"/>
        </w:rPr>
      </w:pPr>
      <w:r w:rsidRPr="002677D0">
        <w:rPr>
          <w:rFonts w:ascii="Narkisim" w:hAnsi="Narkisim" w:cs="Narkisim"/>
          <w:u w:val="single"/>
          <w:rtl/>
        </w:rPr>
        <w:t>כדי שתהא בהמה מצויה לעולי רגלים</w:t>
      </w:r>
      <w:r w:rsidRPr="002677D0">
        <w:rPr>
          <w:rFonts w:ascii="Narkisim" w:hAnsi="Narkisim" w:cs="Narkisim"/>
          <w:rtl/>
        </w:rPr>
        <w:t>. מבואר ב</w:t>
      </w:r>
      <w:r w:rsidRPr="002677D0">
        <w:rPr>
          <w:rFonts w:ascii="Narkisim" w:hAnsi="Narkisim" w:cs="Narkisim"/>
          <w:b/>
          <w:bCs/>
          <w:rtl/>
        </w:rPr>
        <w:t>רש"י</w:t>
      </w:r>
      <w:r w:rsidRPr="002677D0">
        <w:rPr>
          <w:rFonts w:ascii="Narkisim" w:hAnsi="Narkisim" w:cs="Narkisim"/>
          <w:rtl/>
        </w:rPr>
        <w:t xml:space="preserve"> שתקנת חכמים הוא כדי שישהו הבהמות עד אותו זמן, ועי"ז יהיו בהמות מצויין. ומבואר דרצון חכמים שישהו הבהמות. אך לא אסרו שלא ישחוט קודם הגורן, אלא סמכו חז"ל אהא דניח"ל לאינשי ליתעבד מצוה. ועי"ז משהין בהמותיהם. וכ"כ ה</w:t>
      </w:r>
      <w:r w:rsidRPr="002677D0">
        <w:rPr>
          <w:rFonts w:ascii="Narkisim" w:hAnsi="Narkisim" w:cs="Narkisim"/>
          <w:b/>
          <w:bCs/>
          <w:rtl/>
        </w:rPr>
        <w:t>חת"ס</w:t>
      </w:r>
      <w:r w:rsidRPr="002677D0">
        <w:rPr>
          <w:rFonts w:ascii="Narkisim" w:hAnsi="Narkisim" w:cs="Narkisim"/>
          <w:rtl/>
        </w:rPr>
        <w:t xml:space="preserve"> (או"ח ב)</w:t>
      </w:r>
      <w:r w:rsidRPr="002677D0">
        <w:rPr>
          <w:rStyle w:val="ac"/>
          <w:rFonts w:ascii="Narkisim" w:hAnsi="Narkisim" w:cs="Narkisim"/>
          <w:rtl/>
        </w:rPr>
        <w:footnoteReference w:id="417"/>
      </w:r>
      <w:r w:rsidRPr="002677D0">
        <w:rPr>
          <w:rFonts w:ascii="Narkisim" w:hAnsi="Narkisim" w:cs="Narkisim"/>
          <w:rtl/>
        </w:rPr>
        <w:t>.</w:t>
      </w:r>
    </w:p>
    <w:p w14:paraId="3ED4F4C0"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ראשית ביכורים</w:t>
      </w:r>
      <w:r w:rsidRPr="002677D0">
        <w:rPr>
          <w:rFonts w:ascii="Narkisim" w:hAnsi="Narkisim"/>
          <w:rtl/>
        </w:rPr>
        <w:t xml:space="preserve"> נקט דעיקר התקנה שאסרו לא יעשרו קודם הגורן, כדי שיהא בהמה מצויה לעולי רגלים. אך בתי' כת' דלא תקנו שיאחר ההפרשה, ולעבור משום מצוה הבא לידך אל תחמיצנו.</w:t>
      </w:r>
    </w:p>
    <w:p w14:paraId="0ABE4AF0"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חזו"א</w:t>
      </w:r>
      <w:r w:rsidRPr="002677D0">
        <w:rPr>
          <w:rFonts w:ascii="Narkisim" w:hAnsi="Narkisim" w:cs="Narkisim"/>
          <w:rtl/>
        </w:rPr>
        <w:t xml:space="preserve"> (כז ג ד"ה ויש לעי') דן האם תקנת גרנות הוא אף בחו"ל. וכת' דלר"ע (הו' לעיל נג.) שמעשר חו"ל אינו קרב, קרוב הדבר שאינו נוהג בחו"ל. כיון דהתקנה משום שיהא מצוי לעולי רגלים, ומעשר מחו"ל אינו ראוי לקרבנות</w:t>
      </w:r>
      <w:r w:rsidRPr="002677D0">
        <w:rPr>
          <w:rStyle w:val="ac"/>
          <w:rFonts w:ascii="Narkisim" w:hAnsi="Narkisim" w:cs="Narkisim"/>
          <w:rtl/>
        </w:rPr>
        <w:footnoteReference w:id="418"/>
      </w:r>
      <w:r w:rsidRPr="002677D0">
        <w:rPr>
          <w:rFonts w:ascii="Narkisim" w:hAnsi="Narkisim" w:cs="Narkisim"/>
          <w:rtl/>
        </w:rPr>
        <w:t>.</w:t>
      </w:r>
      <w:r w:rsidRPr="002677D0">
        <w:rPr>
          <w:rStyle w:val="ac"/>
          <w:rFonts w:ascii="Narkisim" w:hAnsi="Narkisim" w:cs="Narkisim"/>
          <w:rtl/>
        </w:rPr>
        <w:footnoteReference w:id="419"/>
      </w:r>
    </w:p>
    <w:p w14:paraId="414D7CDB" w14:textId="77777777" w:rsidR="005D0D36" w:rsidRPr="002677D0" w:rsidRDefault="00000000" w:rsidP="002677D0">
      <w:pPr>
        <w:bidi/>
        <w:rPr>
          <w:rFonts w:ascii="Narkisim" w:hAnsi="Narkisim" w:cs="Narkisim"/>
        </w:rPr>
      </w:pPr>
      <w:r w:rsidRPr="002677D0">
        <w:rPr>
          <w:rFonts w:ascii="Narkisim" w:hAnsi="Narkisim" w:cs="Narkisim"/>
          <w:u w:val="single"/>
          <w:rtl/>
        </w:rPr>
        <w:t>ניח"ל</w:t>
      </w:r>
      <w:r w:rsidRPr="002677D0">
        <w:rPr>
          <w:rStyle w:val="ac"/>
          <w:rFonts w:ascii="Narkisim" w:hAnsi="Narkisim" w:cs="Narkisim"/>
          <w:u w:val="single"/>
          <w:rtl/>
        </w:rPr>
        <w:footnoteReference w:id="420"/>
      </w:r>
      <w:r w:rsidRPr="002677D0">
        <w:rPr>
          <w:rFonts w:ascii="Narkisim" w:hAnsi="Narkisim" w:cs="Narkisim"/>
          <w:u w:val="single"/>
          <w:rtl/>
        </w:rPr>
        <w:t xml:space="preserve"> דליתעביד מצוה בממוניה וכו'</w:t>
      </w:r>
      <w:r w:rsidRPr="002677D0">
        <w:rPr>
          <w:rFonts w:ascii="Narkisim" w:hAnsi="Narkisim" w:cs="Narkisim"/>
          <w:rtl/>
        </w:rPr>
        <w:t>. פ</w:t>
      </w:r>
      <w:r w:rsidRPr="002677D0">
        <w:rPr>
          <w:rFonts w:ascii="Narkisim" w:hAnsi="Narkisim" w:cs="Narkisim"/>
          <w:b/>
          <w:bCs/>
          <w:rtl/>
        </w:rPr>
        <w:t xml:space="preserve">רש"י מכת"י </w:t>
      </w:r>
      <w:r w:rsidRPr="002677D0">
        <w:rPr>
          <w:rFonts w:ascii="Narkisim" w:hAnsi="Narkisim" w:cs="Narkisim"/>
          <w:rtl/>
        </w:rPr>
        <w:t>וה</w:t>
      </w:r>
      <w:r w:rsidRPr="002677D0">
        <w:rPr>
          <w:rFonts w:ascii="Narkisim" w:hAnsi="Narkisim" w:cs="Narkisim"/>
          <w:b/>
          <w:bCs/>
          <w:rtl/>
        </w:rPr>
        <w:t>רע"ב</w:t>
      </w:r>
      <w:r w:rsidRPr="002677D0">
        <w:rPr>
          <w:rFonts w:ascii="Narkisim" w:hAnsi="Narkisim" w:cs="Narkisim"/>
          <w:rtl/>
        </w:rPr>
        <w:t xml:space="preserve"> (כאן ושקלים א א) שאין חסר </w:t>
      </w:r>
      <w:r w:rsidRPr="002677D0">
        <w:rPr>
          <w:rFonts w:ascii="Narkisim" w:hAnsi="Narkisim" w:cs="Narkisim"/>
          <w:rtl/>
        </w:rPr>
        <w:lastRenderedPageBreak/>
        <w:t>ביה כלום</w:t>
      </w:r>
      <w:r w:rsidRPr="002677D0">
        <w:rPr>
          <w:rStyle w:val="ac"/>
          <w:rFonts w:ascii="Narkisim" w:hAnsi="Narkisim" w:cs="Narkisim"/>
          <w:rtl/>
        </w:rPr>
        <w:footnoteReference w:id="421"/>
      </w:r>
      <w:r w:rsidRPr="002677D0">
        <w:rPr>
          <w:rFonts w:ascii="Narkisim" w:hAnsi="Narkisim" w:cs="Narkisim"/>
          <w:rtl/>
        </w:rPr>
        <w:t>.</w:t>
      </w:r>
    </w:p>
    <w:p w14:paraId="54BBA2B7" w14:textId="77777777" w:rsidR="005D0D36" w:rsidRPr="002677D0" w:rsidRDefault="00000000" w:rsidP="002677D0">
      <w:pPr>
        <w:pStyle w:val="a8"/>
        <w:bidi/>
        <w:rPr>
          <w:rFonts w:ascii="Narkisim" w:hAnsi="Narkisim"/>
        </w:rPr>
      </w:pPr>
      <w:r w:rsidRPr="002677D0">
        <w:rPr>
          <w:rFonts w:ascii="Narkisim" w:hAnsi="Narkisim"/>
          <w:rtl/>
        </w:rPr>
        <w:t>והעירו שהוא דלא כמ"ש הגרי"פ (הו' לעיל נג.) בדעת הריטב"א (ב"מ ז. ושבת נד:) דמעשר בהמה ניתן לכהן.</w:t>
      </w:r>
    </w:p>
    <w:p w14:paraId="3D5E396C"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תוי"ט</w:t>
      </w:r>
      <w:r w:rsidRPr="002677D0">
        <w:rPr>
          <w:rFonts w:ascii="Narkisim" w:hAnsi="Narkisim"/>
          <w:rtl/>
        </w:rPr>
        <w:t xml:space="preserve"> (שקלים ג א) הק' דחסר ליה האימורים שמקטירין על המזבח</w:t>
      </w:r>
      <w:r w:rsidRPr="002677D0">
        <w:rPr>
          <w:rStyle w:val="ac"/>
          <w:rFonts w:ascii="Narkisim" w:hAnsi="Narkisim"/>
          <w:rtl/>
        </w:rPr>
        <w:footnoteReference w:id="422"/>
      </w:r>
      <w:r w:rsidRPr="002677D0">
        <w:rPr>
          <w:rFonts w:ascii="Narkisim" w:hAnsi="Narkisim"/>
          <w:rtl/>
        </w:rPr>
        <w:t>. וכת' דבגמ' יל"פ בדבר שאין חסר בו כולי האי</w:t>
      </w:r>
      <w:r w:rsidRPr="002677D0">
        <w:rPr>
          <w:rStyle w:val="ac"/>
          <w:rFonts w:ascii="Narkisim" w:hAnsi="Narkisim"/>
          <w:rtl/>
        </w:rPr>
        <w:footnoteReference w:id="423"/>
      </w:r>
      <w:r w:rsidRPr="002677D0">
        <w:rPr>
          <w:rFonts w:ascii="Narkisim" w:hAnsi="Narkisim"/>
          <w:rtl/>
        </w:rPr>
        <w:t>.</w:t>
      </w:r>
    </w:p>
    <w:p w14:paraId="62CDB023" w14:textId="77777777" w:rsidR="005D0D36" w:rsidRPr="002677D0" w:rsidRDefault="00000000" w:rsidP="002677D0">
      <w:pPr>
        <w:pStyle w:val="a7"/>
        <w:bidi/>
        <w:rPr>
          <w:rFonts w:ascii="Narkisim" w:hAnsi="Narkisim"/>
        </w:rPr>
      </w:pPr>
      <w:r w:rsidRPr="002677D0">
        <w:rPr>
          <w:rFonts w:ascii="Narkisim" w:hAnsi="Narkisim"/>
          <w:rtl/>
        </w:rPr>
        <w:t>אבל רש"י כת' להתעשר. והאחרונים (רש"ש, יעב"ץ) פי' ע"פ הגמ' (שבת קיט.) עשר בשביל שתתעשר.</w:t>
      </w:r>
    </w:p>
    <w:p w14:paraId="07EB08A2" w14:textId="77777777" w:rsidR="005D0D36" w:rsidRPr="002677D0" w:rsidRDefault="00000000" w:rsidP="002677D0">
      <w:pPr>
        <w:pStyle w:val="aa"/>
        <w:bidi/>
        <w:rPr>
          <w:rFonts w:ascii="Narkisim" w:hAnsi="Narkisim"/>
        </w:rPr>
      </w:pPr>
      <w:r w:rsidRPr="002677D0">
        <w:rPr>
          <w:rFonts w:ascii="Narkisim" w:hAnsi="Narkisim"/>
          <w:rtl/>
        </w:rPr>
        <w:t>וב</w:t>
      </w:r>
      <w:r w:rsidRPr="002677D0">
        <w:rPr>
          <w:rFonts w:ascii="Narkisim" w:hAnsi="Narkisim"/>
          <w:b/>
          <w:bCs/>
          <w:rtl/>
        </w:rPr>
        <w:t>הג' הר"ש טויבש</w:t>
      </w:r>
      <w:r w:rsidRPr="002677D0">
        <w:rPr>
          <w:rFonts w:ascii="Narkisim" w:hAnsi="Narkisim"/>
          <w:rtl/>
        </w:rPr>
        <w:t xml:space="preserve"> העיר דנח' ר' טרפון ור"ע (לעיל יח:), דלר"ט מקנה חצירו לרועה כהן כיון דניחא ליה למיעבד מצוה בממוניה. ואילו ר"ע ס"ל דכיון שיש צד פסידא אינו מקנה. ומ"ש דהכא אמרי' ניח"ל למיעבד מצוה אף לר"ע. ותי' דהכא הוה הפסד מועט. וכת' דאולי מטעם זה הוסיף רש"י הטעם דעשר תעשר, כיון שנצמח לו מזה עשירות. [ועד"ז השושנים לדוד שקלים ג א].</w:t>
      </w:r>
    </w:p>
    <w:p w14:paraId="5EB6E120" w14:textId="77777777" w:rsidR="005D0D36" w:rsidRPr="002677D0" w:rsidRDefault="00000000" w:rsidP="002677D0">
      <w:pPr>
        <w:bidi/>
        <w:rPr>
          <w:rFonts w:ascii="Narkisim" w:hAnsi="Narkisim" w:cs="Narkisim"/>
        </w:rPr>
      </w:pPr>
      <w:r w:rsidRPr="002677D0">
        <w:rPr>
          <w:rFonts w:ascii="Narkisim" w:hAnsi="Narkisim" w:cs="Narkisim"/>
          <w:u w:val="single"/>
          <w:rtl/>
        </w:rPr>
        <w:t>כי הא דתניא שואלין ודורשין בהלכות פסח קודם לפסח ל' יום</w:t>
      </w:r>
      <w:r w:rsidRPr="002677D0">
        <w:rPr>
          <w:rFonts w:ascii="Narkisim" w:hAnsi="Narkisim" w:cs="Narkisim"/>
          <w:rtl/>
        </w:rPr>
        <w:t>. פ</w:t>
      </w:r>
      <w:r w:rsidRPr="002677D0">
        <w:rPr>
          <w:rFonts w:ascii="Narkisim" w:hAnsi="Narkisim" w:cs="Narkisim"/>
          <w:b/>
          <w:bCs/>
          <w:rtl/>
        </w:rPr>
        <w:t>רש"י מכת"י</w:t>
      </w:r>
      <w:r w:rsidRPr="002677D0">
        <w:rPr>
          <w:rFonts w:ascii="Narkisim" w:hAnsi="Narkisim" w:cs="Narkisim"/>
          <w:rtl/>
        </w:rPr>
        <w:t xml:space="preserve"> והיינו נמי מהלכות הפסח, דליתחזי למיכל ברגל. ו</w:t>
      </w:r>
      <w:r w:rsidRPr="002677D0">
        <w:rPr>
          <w:rFonts w:ascii="Narkisim" w:hAnsi="Narkisim" w:cs="Narkisim"/>
          <w:b/>
          <w:bCs/>
          <w:rtl/>
        </w:rPr>
        <w:t>תוס'</w:t>
      </w:r>
      <w:r w:rsidRPr="002677D0">
        <w:rPr>
          <w:rFonts w:ascii="Narkisim" w:hAnsi="Narkisim" w:cs="Narkisim"/>
          <w:rtl/>
        </w:rPr>
        <w:t xml:space="preserve"> (נז:) הביאו מהגמ' (ע"ז ה:) דעיקר דורשין בהל' הרגל הוא עבור קרבנות החג. אך לשון </w:t>
      </w:r>
      <w:r w:rsidRPr="002677D0">
        <w:rPr>
          <w:rFonts w:ascii="Narkisim" w:hAnsi="Narkisim" w:cs="Narkisim"/>
          <w:b/>
          <w:bCs/>
          <w:rtl/>
        </w:rPr>
        <w:t>רש"י כת"י</w:t>
      </w:r>
      <w:r w:rsidRPr="002677D0">
        <w:rPr>
          <w:rFonts w:ascii="Narkisim" w:hAnsi="Narkisim" w:cs="Narkisim"/>
          <w:rtl/>
        </w:rPr>
        <w:t xml:space="preserve"> משמע דאף לאכילת בהמת חולין ברגל נכלל בשואלין ודורשין</w:t>
      </w:r>
      <w:r w:rsidRPr="002677D0">
        <w:rPr>
          <w:rStyle w:val="ac"/>
          <w:rFonts w:ascii="Narkisim" w:hAnsi="Narkisim" w:cs="Narkisim"/>
          <w:rtl/>
        </w:rPr>
        <w:footnoteReference w:id="424"/>
      </w:r>
      <w:r w:rsidRPr="002677D0">
        <w:rPr>
          <w:rFonts w:ascii="Narkisim" w:hAnsi="Narkisim" w:cs="Narkisim"/>
          <w:rtl/>
        </w:rPr>
        <w:t>.</w:t>
      </w:r>
    </w:p>
    <w:p w14:paraId="28E78442"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מג"א</w:t>
      </w:r>
      <w:r w:rsidRPr="002677D0">
        <w:rPr>
          <w:rFonts w:ascii="Narkisim" w:hAnsi="Narkisim" w:cs="Narkisim"/>
          <w:rtl/>
        </w:rPr>
        <w:t xml:space="preserve"> (תכט א) הביא מכאן דה"ה בשאר יו"ט דורשין קודם לכן ל' יום (והביא שכ"כ הב"ח שם והמהרש"א סוכה ט.)</w:t>
      </w:r>
      <w:r w:rsidRPr="002677D0">
        <w:rPr>
          <w:rStyle w:val="ac"/>
          <w:rFonts w:ascii="Narkisim" w:hAnsi="Narkisim" w:cs="Narkisim"/>
          <w:rtl/>
        </w:rPr>
        <w:footnoteReference w:id="425"/>
      </w:r>
      <w:r w:rsidRPr="002677D0">
        <w:rPr>
          <w:rFonts w:ascii="Narkisim" w:hAnsi="Narkisim" w:cs="Narkisim"/>
          <w:rtl/>
        </w:rPr>
        <w:t>. וכ"כ ה</w:t>
      </w:r>
      <w:r w:rsidRPr="002677D0">
        <w:rPr>
          <w:rFonts w:ascii="Narkisim" w:hAnsi="Narkisim" w:cs="Narkisim"/>
          <w:b/>
          <w:bCs/>
          <w:rtl/>
        </w:rPr>
        <w:t>גר"א</w:t>
      </w:r>
      <w:r w:rsidRPr="002677D0">
        <w:rPr>
          <w:rFonts w:ascii="Narkisim" w:hAnsi="Narkisim" w:cs="Narkisim"/>
          <w:rtl/>
        </w:rPr>
        <w:t xml:space="preserve"> (שם א), אך כת' דמ"מ בעצרת אי"צ</w:t>
      </w:r>
      <w:r w:rsidRPr="002677D0">
        <w:rPr>
          <w:rStyle w:val="ac"/>
          <w:rFonts w:ascii="Narkisim" w:hAnsi="Narkisim" w:cs="Narkisim"/>
          <w:rtl/>
        </w:rPr>
        <w:footnoteReference w:id="426"/>
      </w:r>
      <w:r w:rsidRPr="002677D0">
        <w:rPr>
          <w:rFonts w:ascii="Narkisim" w:hAnsi="Narkisim" w:cs="Narkisim"/>
          <w:rtl/>
        </w:rPr>
        <w:t>, וכמ"ד (בן עזאי בסמוך) בא' בסיון איידי דלא נפישי</w:t>
      </w:r>
      <w:r w:rsidRPr="002677D0">
        <w:rPr>
          <w:rStyle w:val="ac"/>
          <w:rFonts w:ascii="Narkisim" w:hAnsi="Narkisim" w:cs="Narkisim"/>
          <w:rtl/>
        </w:rPr>
        <w:footnoteReference w:id="427"/>
      </w:r>
      <w:r w:rsidRPr="002677D0">
        <w:rPr>
          <w:rFonts w:ascii="Narkisim" w:hAnsi="Narkisim" w:cs="Narkisim"/>
          <w:rtl/>
        </w:rPr>
        <w:t>.</w:t>
      </w:r>
    </w:p>
    <w:p w14:paraId="54C9A693" w14:textId="77777777" w:rsidR="005D0D36" w:rsidRPr="002677D0" w:rsidRDefault="00000000" w:rsidP="002677D0">
      <w:pPr>
        <w:bidi/>
        <w:rPr>
          <w:rFonts w:ascii="Narkisim" w:hAnsi="Narkisim" w:cs="Narkisim"/>
        </w:rPr>
      </w:pPr>
      <w:r w:rsidRPr="002677D0">
        <w:rPr>
          <w:rFonts w:ascii="Narkisim" w:hAnsi="Narkisim" w:cs="Narkisim"/>
          <w:u w:val="single"/>
          <w:rtl/>
        </w:rPr>
        <w:t>ר"ע סבר אדר הסמוך לניסן זימנין מלא וזימנין חסר</w:t>
      </w:r>
      <w:r w:rsidRPr="002677D0">
        <w:rPr>
          <w:rFonts w:ascii="Narkisim" w:hAnsi="Narkisim" w:cs="Narkisim"/>
          <w:rtl/>
        </w:rPr>
        <w:t>. וקבעו זמן הגורן ביום אחרון של אדר, שהוא פרוס. בין אם הוא כ"ט או ל'.</w:t>
      </w:r>
    </w:p>
    <w:p w14:paraId="570843FF"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רש"ש</w:t>
      </w:r>
      <w:r w:rsidRPr="002677D0">
        <w:rPr>
          <w:rFonts w:ascii="Narkisim" w:hAnsi="Narkisim"/>
          <w:rtl/>
        </w:rPr>
        <w:t xml:space="preserve"> הק' דביום כ"ט עדיין לא ידעו מתי יבואו העדים, א"כ נצרך לעולם שיעשרו בכ"ט דשמא יבואו עדים למחר. וכת' דאולי פעמים שידעו הסנהדרין עפ"י חשבון דלא יתכן שתראה הלבנה החדשה ביום ל', אז זמן העישור למחר.</w:t>
      </w:r>
    </w:p>
    <w:p w14:paraId="73256B5F" w14:textId="77777777" w:rsidR="005D0D36" w:rsidRPr="002677D0" w:rsidRDefault="00000000" w:rsidP="002677D0">
      <w:pPr>
        <w:pStyle w:val="a7"/>
        <w:bidi/>
        <w:rPr>
          <w:rFonts w:ascii="Narkisim" w:hAnsi="Narkisim"/>
        </w:rPr>
      </w:pPr>
      <w:r w:rsidRPr="002677D0">
        <w:rPr>
          <w:rFonts w:ascii="Narkisim" w:hAnsi="Narkisim"/>
          <w:rtl/>
        </w:rPr>
        <w:t>והרש"ש כת' דגם בעצרת נקטו 'פרוס' שלא היה יכול לקבוע בימי החדש, שהרי משתנה היום של שבועות ע"פ קביעות החדשים [אי ניסן ואייר מלאים או חסרים], כדתני רב שמעיה (ר"ה ו:).</w:t>
      </w:r>
    </w:p>
    <w:p w14:paraId="7D94FE44" w14:textId="77777777" w:rsidR="005D0D36" w:rsidRPr="002677D0" w:rsidRDefault="00000000" w:rsidP="002677D0">
      <w:pPr>
        <w:bidi/>
        <w:rPr>
          <w:rFonts w:ascii="Narkisim" w:hAnsi="Narkisim" w:cs="Narkisim"/>
        </w:rPr>
      </w:pPr>
      <w:r w:rsidRPr="002677D0">
        <w:rPr>
          <w:rFonts w:ascii="Narkisim" w:hAnsi="Narkisim" w:cs="Narkisim"/>
          <w:rtl/>
        </w:rPr>
        <w:t>ועוה"ק ה</w:t>
      </w:r>
      <w:r w:rsidRPr="002677D0">
        <w:rPr>
          <w:rFonts w:ascii="Narkisim" w:hAnsi="Narkisim" w:cs="Narkisim"/>
          <w:b/>
          <w:bCs/>
          <w:rtl/>
        </w:rPr>
        <w:t>רש"ש</w:t>
      </w:r>
      <w:r w:rsidRPr="002677D0">
        <w:rPr>
          <w:rFonts w:ascii="Narkisim" w:hAnsi="Narkisim" w:cs="Narkisim"/>
          <w:rtl/>
        </w:rPr>
        <w:t xml:space="preserve"> דבפשוטו אף פרוס החג משתנה ע"פ קביעות החודש [אי כ"ט אלול או ל' אלול], והא נוהגין יו"ט בל' אלול [אף אי לא נתקדש יש בו קדושה מדרבנן]. וע"כ מעשר בכ"ט באלול. ואף שאם לא יבואו עדים למחר נמצא דהכ"ט הוא ט"ז ימים קודם החג. כיון דמימות </w:t>
      </w:r>
      <w:r w:rsidRPr="002677D0">
        <w:rPr>
          <w:rFonts w:ascii="Narkisim" w:hAnsi="Narkisim" w:cs="Narkisim"/>
          <w:rtl/>
        </w:rPr>
        <w:lastRenderedPageBreak/>
        <w:t>עזרא ואילך לא מצינו אלול מעובר, לכן נקרא כ"ט פרוס החג. ואפ"ה ר"ע קראו 'פרוס' אגב אחריני.</w:t>
      </w:r>
    </w:p>
    <w:p w14:paraId="57EB6020" w14:textId="77777777" w:rsidR="005D0D36" w:rsidRPr="002677D0" w:rsidRDefault="00000000" w:rsidP="002677D0">
      <w:pPr>
        <w:bidi/>
        <w:rPr>
          <w:rFonts w:ascii="Narkisim" w:hAnsi="Narkisim" w:cs="Narkisim"/>
        </w:rPr>
      </w:pPr>
      <w:r w:rsidRPr="002677D0">
        <w:rPr>
          <w:rFonts w:ascii="Narkisim" w:hAnsi="Narkisim" w:cs="Narkisim"/>
          <w:u w:val="single"/>
          <w:rtl/>
        </w:rPr>
        <w:t>ובן עזאי סבר אדר הסמוך לניסן לעולם חסר</w:t>
      </w:r>
      <w:r w:rsidRPr="002677D0">
        <w:rPr>
          <w:rStyle w:val="ac"/>
          <w:rFonts w:ascii="Narkisim" w:hAnsi="Narkisim" w:cs="Narkisim"/>
          <w:rtl/>
        </w:rPr>
        <w:footnoteReference w:id="428"/>
      </w:r>
      <w:r w:rsidRPr="002677D0">
        <w:rPr>
          <w:rFonts w:ascii="Narkisim" w:hAnsi="Narkisim" w:cs="Narkisim"/>
          <w:rtl/>
        </w:rPr>
        <w:t>. ולכאורה איירי אף בזמן שקידשו ע"פ הראייה, וכן מבואר בגמ' (ר"ה יט: כ.) לחד מ"ד שמקדשים חודש ניסן אף אם לא יבואו עדים</w:t>
      </w:r>
      <w:r w:rsidRPr="002677D0">
        <w:rPr>
          <w:rStyle w:val="ac"/>
          <w:rFonts w:ascii="Narkisim" w:hAnsi="Narkisim" w:cs="Narkisim"/>
          <w:rtl/>
        </w:rPr>
        <w:footnoteReference w:id="429"/>
      </w:r>
      <w:r w:rsidRPr="002677D0">
        <w:rPr>
          <w:rFonts w:ascii="Narkisim" w:hAnsi="Narkisim" w:cs="Narkisim"/>
          <w:rtl/>
        </w:rPr>
        <w:t>. אך בגמ' (שם) קאי בתיובתא מהא דאיתא דדוקא בחדשים ניסן ותשרי העדים מחללים את השבת, משום קביעות החודש</w:t>
      </w:r>
      <w:r w:rsidRPr="002677D0">
        <w:rPr>
          <w:rStyle w:val="ac"/>
          <w:rFonts w:ascii="Narkisim" w:hAnsi="Narkisim" w:cs="Narkisim"/>
          <w:rtl/>
        </w:rPr>
        <w:footnoteReference w:id="430"/>
      </w:r>
      <w:r w:rsidRPr="002677D0">
        <w:rPr>
          <w:rFonts w:ascii="Narkisim" w:hAnsi="Narkisim" w:cs="Narkisim"/>
          <w:rtl/>
        </w:rPr>
        <w:t>. [ותוס' כת' דהיינו בזמן שקידשו ע"פ הראיה, אבל לדידן שקבעו את החדשים טוב לעשות חודש אדר הסמוך לניסן חסר אליבא דכו"ע].</w:t>
      </w:r>
    </w:p>
    <w:p w14:paraId="7BD39B57" w14:textId="77777777" w:rsidR="005D0D36" w:rsidRPr="002677D0" w:rsidRDefault="00000000" w:rsidP="002677D0">
      <w:pPr>
        <w:pStyle w:val="Text"/>
        <w:bidi/>
        <w:rPr>
          <w:rFonts w:ascii="Narkisim" w:hAnsi="Narkisim"/>
        </w:rPr>
      </w:pPr>
      <w:r w:rsidRPr="002677D0">
        <w:rPr>
          <w:rFonts w:ascii="Narkisim" w:hAnsi="Narkisim"/>
          <w:rtl/>
        </w:rPr>
        <w:t>וה</w:t>
      </w:r>
      <w:r w:rsidRPr="002677D0">
        <w:rPr>
          <w:rFonts w:ascii="Narkisim" w:hAnsi="Narkisim"/>
          <w:b/>
          <w:bCs/>
          <w:rtl/>
        </w:rPr>
        <w:t>טור"א</w:t>
      </w:r>
      <w:r w:rsidRPr="002677D0">
        <w:rPr>
          <w:rFonts w:ascii="Narkisim" w:hAnsi="Narkisim"/>
          <w:rtl/>
        </w:rPr>
        <w:t xml:space="preserve"> (שם כ.) הק' אמאי איתותיב, נימא דקאי כבן עזאי דסוגיין דס"ל דלעולם חסר</w:t>
      </w:r>
      <w:r w:rsidRPr="002677D0">
        <w:rPr>
          <w:rStyle w:val="ac"/>
          <w:rFonts w:ascii="Narkisim" w:hAnsi="Narkisim"/>
          <w:rtl/>
        </w:rPr>
        <w:footnoteReference w:id="431"/>
      </w:r>
      <w:r w:rsidRPr="002677D0">
        <w:rPr>
          <w:rFonts w:ascii="Narkisim" w:hAnsi="Narkisim"/>
          <w:rtl/>
        </w:rPr>
        <w:t>. וה</w:t>
      </w:r>
      <w:r w:rsidRPr="002677D0">
        <w:rPr>
          <w:rFonts w:ascii="Narkisim" w:hAnsi="Narkisim"/>
          <w:b/>
          <w:bCs/>
          <w:rtl/>
        </w:rPr>
        <w:t>ערול"נ</w:t>
      </w:r>
      <w:r w:rsidRPr="002677D0">
        <w:rPr>
          <w:rFonts w:ascii="Narkisim" w:hAnsi="Narkisim"/>
          <w:rtl/>
        </w:rPr>
        <w:t xml:space="preserve"> (שם) תי' דע"כ מ"ד דהתם סבר כתקנת ר' יוחנן בן זכאי דמחללין את השבת על ניסן ותשרי, ואף אי בן עזאי חולק.</w:t>
      </w:r>
    </w:p>
    <w:p w14:paraId="7FFB5223"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טור"א</w:t>
      </w:r>
      <w:r w:rsidRPr="002677D0">
        <w:rPr>
          <w:rFonts w:ascii="Narkisim" w:hAnsi="Narkisim"/>
          <w:rtl/>
        </w:rPr>
        <w:t xml:space="preserve"> תי' די"ל דבן עזאי ס"ל כאחרים (שם ו: וכ.) דאין בין עצרת לעצרת אלא ד' ימים, דס"ל דלעולם החדשים א' מלא וא' חסר ולא לפי הצורך או ראיית הלבנה. ואילו מ"ד דהתם לא קאי כאחרים. והערול"נ (שם כ.) הק' דבגמ' בסמוך איתא לענין ל' אב לבן עזאי דזימנין דמחסרין ליה לאב, וע"כ דלא ס"ל כאחרים. דלאחרים לעולם אב הוא מלא</w:t>
      </w:r>
      <w:r w:rsidRPr="002677D0">
        <w:rPr>
          <w:rStyle w:val="ac"/>
          <w:rFonts w:ascii="Narkisim" w:hAnsi="Narkisim"/>
          <w:rtl/>
        </w:rPr>
        <w:footnoteReference w:id="432"/>
      </w:r>
      <w:r w:rsidRPr="002677D0">
        <w:rPr>
          <w:rFonts w:ascii="Narkisim" w:hAnsi="Narkisim"/>
          <w:rtl/>
        </w:rPr>
        <w:t>.</w:t>
      </w:r>
    </w:p>
    <w:p w14:paraId="678AFA87" w14:textId="77777777" w:rsidR="005D0D36" w:rsidRPr="002677D0" w:rsidRDefault="00000000" w:rsidP="002677D0">
      <w:pPr>
        <w:bidi/>
        <w:rPr>
          <w:rFonts w:ascii="Narkisim" w:hAnsi="Narkisim" w:cs="Narkisim"/>
        </w:rPr>
      </w:pPr>
      <w:r w:rsidRPr="002677D0">
        <w:rPr>
          <w:rFonts w:ascii="Narkisim" w:hAnsi="Narkisim" w:cs="Narkisim"/>
          <w:u w:val="single"/>
          <w:rtl/>
        </w:rPr>
        <w:t>בא' בסיון איידי דלא נפישי וכו' שלמי להו</w:t>
      </w:r>
      <w:r w:rsidRPr="002677D0">
        <w:rPr>
          <w:rStyle w:val="ac"/>
          <w:rFonts w:ascii="Narkisim" w:hAnsi="Narkisim" w:cs="Narkisim"/>
          <w:rtl/>
        </w:rPr>
        <w:footnoteReference w:id="433"/>
      </w:r>
      <w:r w:rsidRPr="002677D0">
        <w:rPr>
          <w:rFonts w:ascii="Narkisim" w:hAnsi="Narkisim" w:cs="Narkisim"/>
          <w:rtl/>
        </w:rPr>
        <w:t>. בפשוטו משמע שהוא סברא דוקא לענין מעשר בהמה.</w:t>
      </w:r>
    </w:p>
    <w:p w14:paraId="59BA09F2" w14:textId="77777777" w:rsidR="005D0D36" w:rsidRPr="002677D0" w:rsidRDefault="00000000" w:rsidP="002677D0">
      <w:pPr>
        <w:pStyle w:val="a8"/>
        <w:bidi/>
        <w:rPr>
          <w:rFonts w:ascii="Narkisim" w:hAnsi="Narkisim"/>
        </w:rPr>
      </w:pPr>
      <w:r w:rsidRPr="002677D0">
        <w:rPr>
          <w:rFonts w:ascii="Narkisim" w:hAnsi="Narkisim"/>
          <w:rtl/>
        </w:rPr>
        <w:t>אבל תוס' (קידושין נד.) כת' דמשמגיע אחד בסיון דהיינו פרוס עצרת היו תורמין את הלשכה. והרש"ש שם תמה דפרוס הוא ט"ו יום [וכר"ע], ולא בא' בסיון</w:t>
      </w:r>
      <w:r w:rsidRPr="002677D0">
        <w:rPr>
          <w:rStyle w:val="ac"/>
          <w:rFonts w:ascii="Narkisim" w:hAnsi="Narkisim"/>
          <w:rtl/>
        </w:rPr>
        <w:footnoteReference w:id="434"/>
      </w:r>
      <w:r w:rsidRPr="002677D0">
        <w:rPr>
          <w:rFonts w:ascii="Narkisim" w:hAnsi="Narkisim"/>
          <w:rtl/>
        </w:rPr>
        <w:t>. ויש שהביאו דנקטו דאף לבן עזאי נאמר שיעור 'פרוס' גבי עצרת, דס"ל דשיעור שואלין ודורשין דעצרת הוא פחות ימים.</w:t>
      </w:r>
    </w:p>
    <w:p w14:paraId="511C8140" w14:textId="77777777" w:rsidR="005D0D36" w:rsidRPr="002677D0" w:rsidRDefault="00000000" w:rsidP="002677D0">
      <w:pPr>
        <w:bidi/>
        <w:rPr>
          <w:rFonts w:ascii="Narkisim" w:hAnsi="Narkisim" w:cs="Narkisim"/>
        </w:rPr>
      </w:pPr>
      <w:r w:rsidRPr="002677D0">
        <w:rPr>
          <w:rFonts w:ascii="Narkisim" w:hAnsi="Narkisim" w:cs="Narkisim"/>
          <w:u w:val="single"/>
          <w:rtl/>
        </w:rPr>
        <w:t>משום סקרתא וכו'</w:t>
      </w:r>
      <w:r w:rsidRPr="002677D0">
        <w:rPr>
          <w:rFonts w:ascii="Narkisim" w:hAnsi="Narkisim" w:cs="Narkisim"/>
          <w:rtl/>
        </w:rPr>
        <w:t>. פ</w:t>
      </w:r>
      <w:r w:rsidRPr="002677D0">
        <w:rPr>
          <w:rFonts w:ascii="Narkisim" w:hAnsi="Narkisim" w:cs="Narkisim"/>
          <w:b/>
          <w:bCs/>
          <w:rtl/>
        </w:rPr>
        <w:t xml:space="preserve">רש"י </w:t>
      </w:r>
      <w:r w:rsidRPr="002677D0">
        <w:rPr>
          <w:rFonts w:ascii="Narkisim" w:hAnsi="Narkisim" w:cs="Narkisim"/>
          <w:rtl/>
        </w:rPr>
        <w:t>(במשנה נז:) וביו"ט אי אפשר מפני שצובע. ו</w:t>
      </w:r>
      <w:r w:rsidRPr="002677D0">
        <w:rPr>
          <w:rFonts w:ascii="Narkisim" w:hAnsi="Narkisim" w:cs="Narkisim"/>
          <w:b/>
          <w:bCs/>
          <w:rtl/>
        </w:rPr>
        <w:t>תוס'</w:t>
      </w:r>
      <w:r w:rsidRPr="002677D0">
        <w:rPr>
          <w:rFonts w:ascii="Narkisim" w:hAnsi="Narkisim" w:cs="Narkisim"/>
          <w:rtl/>
        </w:rPr>
        <w:t xml:space="preserve"> (חגיגה ח. ע' בסמוך) מבואר דמדאורייתא אסור לצבוע. וה</w:t>
      </w:r>
      <w:r w:rsidRPr="002677D0">
        <w:rPr>
          <w:rFonts w:ascii="Narkisim" w:hAnsi="Narkisim" w:cs="Narkisim"/>
          <w:b/>
          <w:bCs/>
          <w:rtl/>
        </w:rPr>
        <w:t>אחרונים</w:t>
      </w:r>
      <w:r w:rsidRPr="002677D0">
        <w:rPr>
          <w:rFonts w:ascii="Narkisim" w:hAnsi="Narkisim" w:cs="Narkisim"/>
          <w:rtl/>
        </w:rPr>
        <w:t xml:space="preserve"> (ע' הערות הגריש"א) הק' דהכא אינו רוצה לשבח אותו, א"כ ליכא צובע דאורייתא. וע"ע קה"י (שבת לז) בגדר צביעה.</w:t>
      </w:r>
    </w:p>
    <w:p w14:paraId="4D974326" w14:textId="77777777" w:rsidR="005D0D36" w:rsidRPr="002677D0" w:rsidRDefault="00000000" w:rsidP="002677D0">
      <w:pPr>
        <w:pStyle w:val="aa"/>
        <w:bidi/>
        <w:rPr>
          <w:rFonts w:ascii="Narkisim" w:hAnsi="Narkisim"/>
        </w:rPr>
      </w:pPr>
      <w:r w:rsidRPr="002677D0">
        <w:rPr>
          <w:rFonts w:ascii="Narkisim" w:hAnsi="Narkisim"/>
          <w:rtl/>
        </w:rPr>
        <w:t>ובה</w:t>
      </w:r>
      <w:r w:rsidRPr="002677D0">
        <w:rPr>
          <w:rFonts w:ascii="Narkisim" w:hAnsi="Narkisim"/>
          <w:b/>
          <w:bCs/>
          <w:rtl/>
        </w:rPr>
        <w:t>ג' מהרש"ם</w:t>
      </w:r>
      <w:r w:rsidRPr="002677D0">
        <w:rPr>
          <w:rFonts w:ascii="Narkisim" w:hAnsi="Narkisim"/>
          <w:rtl/>
        </w:rPr>
        <w:t xml:space="preserve"> ובס' שי למורא דנו למ"ד דשוחט משום צובע, א"כ הותרה צביעה ביו"ט</w:t>
      </w:r>
      <w:r w:rsidRPr="002677D0">
        <w:rPr>
          <w:rStyle w:val="ac"/>
          <w:rFonts w:ascii="Narkisim" w:hAnsi="Narkisim"/>
          <w:rtl/>
        </w:rPr>
        <w:footnoteReference w:id="435"/>
      </w:r>
      <w:r w:rsidRPr="002677D0">
        <w:rPr>
          <w:rFonts w:ascii="Narkisim" w:hAnsi="Narkisim"/>
          <w:rtl/>
        </w:rPr>
        <w:t>. ונימא מתוך שהותרה צובע לצורך אוכל נפש הותרה אף למצוות מעשר.</w:t>
      </w:r>
    </w:p>
    <w:p w14:paraId="3EF7ECE9"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רמב"ם</w:t>
      </w:r>
      <w:r w:rsidRPr="002677D0">
        <w:rPr>
          <w:rFonts w:ascii="Narkisim" w:hAnsi="Narkisim" w:cs="Narkisim"/>
          <w:rtl/>
        </w:rPr>
        <w:t xml:space="preserve"> (שבת כג יד, ובפיה"מ חגיגה א ז:) כת' דאין מעשרין את הבהמה [בשבת], גזירה שמא ירשום בסיקרא</w:t>
      </w:r>
      <w:r w:rsidRPr="002677D0">
        <w:rPr>
          <w:rStyle w:val="ac"/>
          <w:rFonts w:ascii="Narkisim" w:hAnsi="Narkisim" w:cs="Narkisim"/>
          <w:rtl/>
        </w:rPr>
        <w:footnoteReference w:id="436"/>
      </w:r>
      <w:r w:rsidRPr="002677D0">
        <w:rPr>
          <w:rFonts w:ascii="Narkisim" w:hAnsi="Narkisim" w:cs="Narkisim"/>
          <w:rtl/>
        </w:rPr>
        <w:t>. ודייקו שהוא איסור 'רושם', שהוא מדין כותב. וב</w:t>
      </w:r>
      <w:r w:rsidRPr="002677D0">
        <w:rPr>
          <w:rFonts w:ascii="Narkisim" w:hAnsi="Narkisim" w:cs="Narkisim"/>
          <w:b/>
          <w:bCs/>
          <w:rtl/>
        </w:rPr>
        <w:t>הערות הגריש"א</w:t>
      </w:r>
      <w:r w:rsidRPr="002677D0">
        <w:rPr>
          <w:rFonts w:ascii="Narkisim" w:hAnsi="Narkisim" w:cs="Narkisim"/>
          <w:rtl/>
        </w:rPr>
        <w:t xml:space="preserve"> העיר דאיסור רושם הוה דוקא כשמקפיד על צורה מסויימת, וכעין כתיבה. והכא אינו מקפיד. וכת' די"ל דהוה מדרבנן משום רושם.</w:t>
      </w:r>
    </w:p>
    <w:p w14:paraId="484873E5"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מרכה"מ</w:t>
      </w:r>
      <w:r w:rsidRPr="002677D0">
        <w:rPr>
          <w:rFonts w:ascii="Narkisim" w:hAnsi="Narkisim"/>
          <w:rtl/>
        </w:rPr>
        <w:t xml:space="preserve"> כת' שלדברי הרמב"ם ניחא הא דנקטו בסוגיין משום סקרתא, שהוא כתיבה. ולא משום אין מקדישין דהוה גזירה אטו מקח וממכר דהוה משום כתיבה.</w:t>
      </w:r>
    </w:p>
    <w:p w14:paraId="1E92FC73" w14:textId="77777777" w:rsidR="005D0D36" w:rsidRPr="002677D0" w:rsidRDefault="00000000" w:rsidP="002677D0">
      <w:pPr>
        <w:bidi/>
        <w:rPr>
          <w:rFonts w:ascii="Narkisim" w:hAnsi="Narkisim" w:cs="Narkisim"/>
        </w:rPr>
      </w:pPr>
      <w:r w:rsidRPr="002677D0">
        <w:rPr>
          <w:rFonts w:ascii="Narkisim" w:hAnsi="Narkisim" w:cs="Narkisim"/>
          <w:u w:val="single"/>
          <w:rtl/>
        </w:rPr>
        <w:t>תוד"ה ואי אפשר</w:t>
      </w:r>
      <w:r w:rsidRPr="002677D0">
        <w:rPr>
          <w:rFonts w:ascii="Narkisim" w:hAnsi="Narkisim" w:cs="Narkisim"/>
          <w:rtl/>
        </w:rPr>
        <w:t>. וא"ת תיפו"ל משום אין מקדישין ביו"ט וכו'. ו</w:t>
      </w:r>
      <w:r w:rsidRPr="002677D0">
        <w:rPr>
          <w:rFonts w:ascii="Narkisim" w:hAnsi="Narkisim" w:cs="Narkisim"/>
          <w:b/>
          <w:bCs/>
          <w:rtl/>
        </w:rPr>
        <w:t>תוס'</w:t>
      </w:r>
      <w:r w:rsidRPr="002677D0">
        <w:rPr>
          <w:rFonts w:ascii="Narkisim" w:hAnsi="Narkisim" w:cs="Narkisim"/>
          <w:rtl/>
        </w:rPr>
        <w:t xml:space="preserve"> (בסו"ד) תי' דעשירי מאליו קדוש (כדלקמן נט., יתבאר לקמן), ומש"ה לא נחשב מקדיש ביו"ט. ו</w:t>
      </w:r>
      <w:r w:rsidRPr="002677D0">
        <w:rPr>
          <w:rFonts w:ascii="Narkisim" w:hAnsi="Narkisim" w:cs="Narkisim"/>
          <w:b/>
          <w:bCs/>
          <w:rtl/>
        </w:rPr>
        <w:t>תוס'</w:t>
      </w:r>
      <w:r w:rsidRPr="002677D0">
        <w:rPr>
          <w:rFonts w:ascii="Narkisim" w:hAnsi="Narkisim" w:cs="Narkisim"/>
          <w:rtl/>
        </w:rPr>
        <w:t xml:space="preserve"> (חגיגה ח. ד"ה משום) תי' דעשירי קדושה ועומדת כיון דחייב מן התורה לקדשו, הלכך אין איסור ביו"ט</w:t>
      </w:r>
      <w:r w:rsidRPr="002677D0">
        <w:rPr>
          <w:rStyle w:val="ac"/>
          <w:rFonts w:ascii="Narkisim" w:hAnsi="Narkisim" w:cs="Narkisim"/>
          <w:rtl/>
        </w:rPr>
        <w:footnoteReference w:id="437"/>
      </w:r>
      <w:r w:rsidRPr="002677D0">
        <w:rPr>
          <w:rFonts w:ascii="Narkisim" w:hAnsi="Narkisim" w:cs="Narkisim"/>
          <w:rtl/>
        </w:rPr>
        <w:t>.</w:t>
      </w:r>
    </w:p>
    <w:p w14:paraId="07EB7C9B" w14:textId="77777777" w:rsidR="005D0D36" w:rsidRPr="002677D0" w:rsidRDefault="00000000" w:rsidP="002677D0">
      <w:pPr>
        <w:pStyle w:val="a7"/>
        <w:bidi/>
        <w:rPr>
          <w:rFonts w:ascii="Narkisim" w:hAnsi="Narkisim"/>
        </w:rPr>
      </w:pPr>
      <w:r w:rsidRPr="002677D0">
        <w:rPr>
          <w:rFonts w:ascii="Narkisim" w:hAnsi="Narkisim"/>
          <w:rtl/>
        </w:rPr>
        <w:lastRenderedPageBreak/>
        <w:t>וה</w:t>
      </w:r>
      <w:r w:rsidRPr="002677D0">
        <w:rPr>
          <w:rFonts w:ascii="Narkisim" w:hAnsi="Narkisim"/>
          <w:b/>
          <w:bCs/>
          <w:rtl/>
        </w:rPr>
        <w:t>טור"א</w:t>
      </w:r>
      <w:r w:rsidRPr="002677D0">
        <w:rPr>
          <w:rFonts w:ascii="Narkisim" w:hAnsi="Narkisim"/>
          <w:rtl/>
        </w:rPr>
        <w:t xml:space="preserve"> (חגיגה שם) דייקו דתוס' שם נקטו שמעשר אינו קדוש מאיליו כבכור וצריך לקרוא עליו שם ולהקדישו בפה</w:t>
      </w:r>
      <w:r w:rsidRPr="002677D0">
        <w:rPr>
          <w:rStyle w:val="ac"/>
          <w:rFonts w:ascii="Narkisim" w:hAnsi="Narkisim"/>
          <w:rtl/>
        </w:rPr>
        <w:footnoteReference w:id="438"/>
      </w:r>
      <w:r w:rsidRPr="002677D0">
        <w:rPr>
          <w:rFonts w:ascii="Narkisim" w:hAnsi="Narkisim"/>
          <w:rtl/>
        </w:rPr>
        <w:t>, והק' א"כ מאי בכך דמחוייב מה"ת להקדישו, הא יש בו משום שבות דאין מקדישין</w:t>
      </w:r>
      <w:r w:rsidRPr="002677D0">
        <w:rPr>
          <w:rStyle w:val="ac"/>
          <w:rFonts w:ascii="Narkisim" w:hAnsi="Narkisim"/>
          <w:rtl/>
        </w:rPr>
        <w:footnoteReference w:id="439"/>
      </w:r>
      <w:r w:rsidRPr="002677D0">
        <w:rPr>
          <w:rFonts w:ascii="Narkisim" w:hAnsi="Narkisim"/>
          <w:rtl/>
        </w:rPr>
        <w:t>. וב</w:t>
      </w:r>
      <w:r w:rsidRPr="002677D0">
        <w:rPr>
          <w:rFonts w:ascii="Narkisim" w:hAnsi="Narkisim"/>
          <w:b/>
          <w:bCs/>
          <w:rtl/>
        </w:rPr>
        <w:t>הג' ברוך טעם</w:t>
      </w:r>
      <w:r w:rsidRPr="002677D0">
        <w:rPr>
          <w:rFonts w:ascii="Narkisim" w:hAnsi="Narkisim"/>
          <w:rtl/>
        </w:rPr>
        <w:t xml:space="preserve"> (לטור"א) כת' דעיקר כוונתו התוס' חגיגה כתוס' בסוגיין משום דעשירי מעצמו קדוש, דאף אם לא קראו עשירי קדושה ועומדת.</w:t>
      </w:r>
    </w:p>
    <w:p w14:paraId="7017FBF4" w14:textId="77777777" w:rsidR="005D0D36" w:rsidRPr="002677D0" w:rsidRDefault="00000000" w:rsidP="002677D0">
      <w:pPr>
        <w:bidi/>
        <w:rPr>
          <w:rFonts w:ascii="Narkisim" w:hAnsi="Narkisim" w:cs="Narkisim"/>
        </w:rPr>
      </w:pPr>
      <w:r w:rsidRPr="002677D0">
        <w:rPr>
          <w:rFonts w:ascii="Narkisim" w:hAnsi="Narkisim" w:cs="Narkisim"/>
          <w:u w:val="single"/>
          <w:rtl/>
        </w:rPr>
        <w:t>בא"ד י"ל לא הייתי אוסר להקריבו שמא יבא להקדישו וכו'</w:t>
      </w:r>
      <w:r w:rsidRPr="002677D0">
        <w:rPr>
          <w:rFonts w:ascii="Narkisim" w:hAnsi="Narkisim" w:cs="Narkisim"/>
          <w:rtl/>
        </w:rPr>
        <w:t>. כוונת התוס'</w:t>
      </w:r>
      <w:r w:rsidRPr="002677D0">
        <w:rPr>
          <w:rStyle w:val="ac"/>
          <w:rFonts w:ascii="Narkisim" w:hAnsi="Narkisim" w:cs="Narkisim"/>
          <w:rtl/>
        </w:rPr>
        <w:footnoteReference w:id="440"/>
      </w:r>
      <w:r w:rsidRPr="002677D0">
        <w:rPr>
          <w:rFonts w:ascii="Narkisim" w:hAnsi="Narkisim" w:cs="Narkisim"/>
          <w:rtl/>
        </w:rPr>
        <w:t xml:space="preserve"> ע"פ הגמ' (חגיגה ח.) דגזרו שלא להקריב מעשר ביו"ט ראשון, דלמא אתי לעשורי ביו"ט, ומשום גזירה משום סקרתא. וכ"כ </w:t>
      </w:r>
      <w:r w:rsidRPr="002677D0">
        <w:rPr>
          <w:rFonts w:ascii="Narkisim" w:hAnsi="Narkisim" w:cs="Narkisim"/>
          <w:b/>
          <w:bCs/>
          <w:rtl/>
        </w:rPr>
        <w:t>ר"י</w:t>
      </w:r>
      <w:r w:rsidRPr="002677D0">
        <w:rPr>
          <w:rFonts w:ascii="Narkisim" w:hAnsi="Narkisim" w:cs="Narkisim"/>
          <w:rtl/>
        </w:rPr>
        <w:t xml:space="preserve"> בתוס' (חגיגה) דנקט צביעה לפי שהוא איסור דאורייתא, הלכך גזרו בה. אבל אי משום איסור להקדיש לא היו גוזרים דהוה גזירה לגזירה.</w:t>
      </w:r>
    </w:p>
    <w:p w14:paraId="6329C1F0" w14:textId="77777777" w:rsidR="005D0D36" w:rsidRPr="002677D0" w:rsidRDefault="00000000" w:rsidP="002677D0">
      <w:pPr>
        <w:pStyle w:val="a8"/>
        <w:bidi/>
        <w:rPr>
          <w:rFonts w:ascii="Narkisim" w:hAnsi="Narkisim"/>
        </w:rPr>
      </w:pPr>
      <w:r w:rsidRPr="002677D0">
        <w:rPr>
          <w:rFonts w:ascii="Narkisim" w:hAnsi="Narkisim"/>
          <w:rtl/>
        </w:rPr>
        <w:t xml:space="preserve">אך </w:t>
      </w:r>
      <w:r w:rsidRPr="002677D0">
        <w:rPr>
          <w:rFonts w:ascii="Narkisim" w:hAnsi="Narkisim"/>
          <w:b/>
          <w:bCs/>
          <w:rtl/>
        </w:rPr>
        <w:t>תוס</w:t>
      </w:r>
      <w:r w:rsidRPr="002677D0">
        <w:rPr>
          <w:rFonts w:ascii="Narkisim" w:hAnsi="Narkisim"/>
          <w:rtl/>
        </w:rPr>
        <w:t>' (בסו"ד כאן וכן שם) חזרו והק' דהניחא דבגמ' חגיגה נקטה טעם סקרתא [בין לטעם דגזירה לגזירה ובין לטעם דמותר להקדיש לקרבנות היום], אבל בסוגיין קשה אמאי איצטרך טעם זה.</w:t>
      </w:r>
    </w:p>
    <w:p w14:paraId="54020F98" w14:textId="77777777" w:rsidR="005D0D36" w:rsidRPr="002677D0" w:rsidRDefault="00000000" w:rsidP="002677D0">
      <w:pPr>
        <w:pStyle w:val="aa"/>
        <w:bidi/>
        <w:rPr>
          <w:rFonts w:ascii="Narkisim" w:hAnsi="Narkisim"/>
        </w:rPr>
      </w:pPr>
      <w:r w:rsidRPr="002677D0">
        <w:rPr>
          <w:rFonts w:ascii="Narkisim" w:hAnsi="Narkisim"/>
          <w:u w:val="single"/>
          <w:rtl/>
        </w:rPr>
        <w:t>בא"ד ועוד מצי למימר דאפי' להקדישו וכו' משום שלמי שמחה וכו' ולא מסתבר שיהא מעשר כחובות הקבוע להם זמן וכו</w:t>
      </w:r>
      <w:r w:rsidRPr="002677D0">
        <w:rPr>
          <w:rFonts w:ascii="Narkisim" w:hAnsi="Narkisim"/>
          <w:rtl/>
        </w:rPr>
        <w:t>'. ו</w:t>
      </w:r>
      <w:r w:rsidRPr="002677D0">
        <w:rPr>
          <w:rFonts w:ascii="Narkisim" w:hAnsi="Narkisim"/>
          <w:b/>
          <w:bCs/>
          <w:rtl/>
        </w:rPr>
        <w:t>תוס'</w:t>
      </w:r>
      <w:r w:rsidRPr="002677D0">
        <w:rPr>
          <w:rFonts w:ascii="Narkisim" w:hAnsi="Narkisim"/>
          <w:rtl/>
        </w:rPr>
        <w:t xml:space="preserve"> (חגיגה שם) דנו בזה</w:t>
      </w:r>
      <w:r w:rsidRPr="002677D0">
        <w:rPr>
          <w:rStyle w:val="ac"/>
          <w:rFonts w:ascii="Narkisim" w:hAnsi="Narkisim"/>
          <w:rtl/>
        </w:rPr>
        <w:footnoteReference w:id="441"/>
      </w:r>
      <w:r w:rsidRPr="002677D0">
        <w:rPr>
          <w:rFonts w:ascii="Narkisim" w:hAnsi="Narkisim"/>
          <w:rtl/>
        </w:rPr>
        <w:t>, דאסור להקדיש משום שעיקרו לא הוה לצורף היום.</w:t>
      </w:r>
    </w:p>
    <w:p w14:paraId="6E1D1A46" w14:textId="77777777" w:rsidR="005D0D36" w:rsidRPr="002677D0" w:rsidRDefault="00000000" w:rsidP="002677D0">
      <w:pPr>
        <w:pStyle w:val="aa"/>
        <w:bidi/>
        <w:rPr>
          <w:rFonts w:ascii="Narkisim" w:hAnsi="Narkisim"/>
        </w:rPr>
      </w:pPr>
      <w:r w:rsidRPr="002677D0">
        <w:rPr>
          <w:rFonts w:ascii="Narkisim" w:hAnsi="Narkisim"/>
          <w:u w:val="single"/>
          <w:rtl/>
        </w:rPr>
        <w:t>מפי חגי זכריה ומלאכי אמרוה</w:t>
      </w:r>
      <w:r w:rsidRPr="002677D0">
        <w:rPr>
          <w:rFonts w:ascii="Narkisim" w:hAnsi="Narkisim"/>
          <w:rtl/>
        </w:rPr>
        <w:t>. פ</w:t>
      </w:r>
      <w:r w:rsidRPr="002677D0">
        <w:rPr>
          <w:rFonts w:ascii="Narkisim" w:hAnsi="Narkisim"/>
          <w:b/>
          <w:bCs/>
          <w:rtl/>
        </w:rPr>
        <w:t>רגמ"ה</w:t>
      </w:r>
      <w:r w:rsidRPr="002677D0">
        <w:rPr>
          <w:rFonts w:ascii="Narkisim" w:hAnsi="Narkisim"/>
          <w:rtl/>
        </w:rPr>
        <w:t xml:space="preserve"> דהני תנאי אמרו מפי הנביאים, והוי כנבואה [ומילתא בלא טעמא], הילכך לא מצי קאי אטעמא.</w:t>
      </w:r>
    </w:p>
    <w:p w14:paraId="6D85EA62" w14:textId="77777777" w:rsidR="005D0D36" w:rsidRPr="002677D0" w:rsidRDefault="00000000" w:rsidP="002677D0">
      <w:pPr>
        <w:pStyle w:val="aa"/>
        <w:bidi/>
        <w:rPr>
          <w:rFonts w:ascii="Narkisim" w:hAnsi="Narkisim"/>
        </w:rPr>
      </w:pPr>
      <w:r w:rsidRPr="002677D0">
        <w:rPr>
          <w:rFonts w:ascii="Narkisim" w:hAnsi="Narkisim"/>
          <w:u w:val="single"/>
          <w:rtl/>
        </w:rPr>
        <w:t>תוד"ה חוץ מן הקרח</w:t>
      </w:r>
      <w:r w:rsidRPr="002677D0">
        <w:rPr>
          <w:rFonts w:ascii="Narkisim" w:hAnsi="Narkisim"/>
          <w:rtl/>
        </w:rPr>
        <w:t>. פ"ה (רש"י ורש"י כת"י כאן, וכן רגמ"ה, והערוך ערך קרח, ורש"י שבועות ו. ורשב"ם פסחים קיב.</w:t>
      </w:r>
      <w:r w:rsidRPr="002677D0">
        <w:rPr>
          <w:rStyle w:val="ac"/>
          <w:rFonts w:ascii="Narkisim" w:hAnsi="Narkisim"/>
          <w:rtl/>
        </w:rPr>
        <w:footnoteReference w:id="442"/>
      </w:r>
      <w:r w:rsidRPr="002677D0">
        <w:rPr>
          <w:rFonts w:ascii="Narkisim" w:hAnsi="Narkisim"/>
          <w:rtl/>
        </w:rPr>
        <w:t>) היינו ר"ע וכו' וקשה מי סניא ליה להזכיר ר"ע בשמו וכו'. וה</w:t>
      </w:r>
      <w:r w:rsidRPr="002677D0">
        <w:rPr>
          <w:rFonts w:ascii="Narkisim" w:hAnsi="Narkisim"/>
          <w:b/>
          <w:bCs/>
          <w:rtl/>
        </w:rPr>
        <w:t>חיד"א</w:t>
      </w:r>
      <w:r w:rsidRPr="002677D0">
        <w:rPr>
          <w:rFonts w:ascii="Narkisim" w:hAnsi="Narkisim"/>
          <w:rtl/>
        </w:rPr>
        <w:t xml:space="preserve"> (בס' מראית עין כאן ופתח עינים פסחים קיב. ועין זוכר י טו) הביא שרבינו האר"י ז"ל אמר בפשיטות שידע ודאי [ברוח ה'] שהם שנים ר' יהושע בנו של ר' עקיבא ומלבד זה יש ר' יהושע בן קרחה</w:t>
      </w:r>
      <w:r w:rsidRPr="002677D0">
        <w:rPr>
          <w:rStyle w:val="ac"/>
          <w:rFonts w:ascii="Narkisim" w:hAnsi="Narkisim"/>
          <w:rtl/>
        </w:rPr>
        <w:footnoteReference w:id="443"/>
      </w:r>
      <w:r w:rsidRPr="002677D0">
        <w:rPr>
          <w:rFonts w:ascii="Narkisim" w:hAnsi="Narkisim"/>
          <w:rtl/>
        </w:rPr>
        <w:t>.</w:t>
      </w:r>
    </w:p>
    <w:p w14:paraId="457DB4A7" w14:textId="77777777" w:rsidR="005D0D36" w:rsidRPr="002677D0" w:rsidRDefault="00000000" w:rsidP="002677D0">
      <w:pPr>
        <w:pStyle w:val="aa"/>
        <w:bidi/>
        <w:rPr>
          <w:rFonts w:ascii="Narkisim" w:hAnsi="Narkisim"/>
        </w:rPr>
      </w:pPr>
      <w:r w:rsidRPr="002677D0">
        <w:rPr>
          <w:rFonts w:ascii="Narkisim" w:hAnsi="Narkisim"/>
          <w:u w:val="single"/>
          <w:rtl/>
        </w:rPr>
        <w:t>בא"ד ואפי' נולד ר' יהושע בשנה ראשונה שנשא וכו'</w:t>
      </w:r>
      <w:r w:rsidRPr="002677D0">
        <w:rPr>
          <w:rFonts w:ascii="Narkisim" w:hAnsi="Narkisim"/>
          <w:rtl/>
        </w:rPr>
        <w:t>. [ע' שיטמ"ק מתוקן יותר, וכן תוס' ב"ב קיג. ושבת קנ.]. ותוס' נקטו שלא היו לר"ע בנים קודם שנשא את בת כלבא שבוע. אבל בהג' רז"ו הלוי הביא דמשמע שהיה לו בן מעיקרא</w:t>
      </w:r>
      <w:r w:rsidRPr="002677D0">
        <w:rPr>
          <w:rStyle w:val="ac"/>
          <w:rFonts w:ascii="Narkisim" w:hAnsi="Narkisim"/>
          <w:rtl/>
        </w:rPr>
        <w:footnoteReference w:id="444"/>
      </w:r>
      <w:r w:rsidRPr="002677D0">
        <w:rPr>
          <w:rFonts w:ascii="Narkisim" w:hAnsi="Narkisim"/>
          <w:rtl/>
        </w:rPr>
        <w:t>, וי"ל דר' יהושע בן קרחה נולד מאשה אחרת בצעירותו של ר"ע.</w:t>
      </w:r>
    </w:p>
    <w:p w14:paraId="028838AC" w14:textId="77777777" w:rsidR="005D0D36" w:rsidRPr="002677D0" w:rsidRDefault="00000000" w:rsidP="002677D0">
      <w:pPr>
        <w:bidi/>
        <w:rPr>
          <w:rFonts w:ascii="Narkisim" w:hAnsi="Narkisim" w:cs="Narkisim"/>
        </w:rPr>
      </w:pPr>
      <w:r w:rsidRPr="002677D0">
        <w:rPr>
          <w:rFonts w:ascii="Narkisim" w:hAnsi="Narkisim" w:cs="Narkisim"/>
          <w:u w:val="single"/>
          <w:rtl/>
        </w:rPr>
        <w:t>אמר רבא לדברי בן עזאי וכו' כונסן לדיר להתעשר וכו'</w:t>
      </w:r>
      <w:r w:rsidRPr="002677D0">
        <w:rPr>
          <w:rFonts w:ascii="Narkisim" w:hAnsi="Narkisim" w:cs="Narkisim"/>
          <w:rtl/>
        </w:rPr>
        <w:t>. ה</w:t>
      </w:r>
      <w:r w:rsidRPr="002677D0">
        <w:rPr>
          <w:rFonts w:ascii="Narkisim" w:hAnsi="Narkisim" w:cs="Narkisim"/>
          <w:b/>
          <w:bCs/>
          <w:rtl/>
        </w:rPr>
        <w:t>אחרונים</w:t>
      </w:r>
      <w:r w:rsidRPr="002677D0">
        <w:rPr>
          <w:rFonts w:ascii="Narkisim" w:hAnsi="Narkisim" w:cs="Narkisim"/>
          <w:rtl/>
        </w:rPr>
        <w:t xml:space="preserve"> דנו לדברי ה</w:t>
      </w:r>
      <w:r w:rsidRPr="002677D0">
        <w:rPr>
          <w:rFonts w:ascii="Narkisim" w:hAnsi="Narkisim" w:cs="Narkisim"/>
          <w:b/>
          <w:bCs/>
          <w:rtl/>
        </w:rPr>
        <w:t>רמב"ם</w:t>
      </w:r>
      <w:r w:rsidRPr="002677D0">
        <w:rPr>
          <w:rFonts w:ascii="Narkisim" w:hAnsi="Narkisim" w:cs="Narkisim"/>
          <w:rtl/>
        </w:rPr>
        <w:t xml:space="preserve"> (ז ה, ונתבאר לעיל נג:) דבדיעבד מהני מעשר משנה לחברתה, א"כ מיד כשמנה ה' אב וה' תשרי יתקדש. וצ"ל דמהני מנין דידיה לקבוע דהוה מנין אחר. וע"ע מנח"א.</w:t>
      </w:r>
    </w:p>
    <w:p w14:paraId="3EF2D555" w14:textId="77777777" w:rsidR="005D0D36" w:rsidRPr="002677D0" w:rsidRDefault="00000000" w:rsidP="002677D0">
      <w:pPr>
        <w:pStyle w:val="3"/>
        <w:bidi/>
        <w:rPr>
          <w:rFonts w:ascii="Narkisim" w:hAnsi="Narkisim"/>
        </w:rPr>
      </w:pPr>
      <w:r w:rsidRPr="002677D0">
        <w:rPr>
          <w:rFonts w:ascii="Narkisim" w:hAnsi="Narkisim"/>
          <w:rtl/>
        </w:rPr>
        <w:t>דף נח:</w:t>
      </w:r>
    </w:p>
    <w:p w14:paraId="04EEF63A" w14:textId="77777777" w:rsidR="005D0D36" w:rsidRPr="002677D0" w:rsidRDefault="00000000" w:rsidP="002677D0">
      <w:pPr>
        <w:bidi/>
        <w:rPr>
          <w:rFonts w:ascii="Narkisim" w:hAnsi="Narkisim" w:cs="Narkisim"/>
        </w:rPr>
      </w:pPr>
      <w:r w:rsidRPr="002677D0">
        <w:rPr>
          <w:rFonts w:ascii="Narkisim" w:hAnsi="Narkisim" w:cs="Narkisim"/>
          <w:u w:val="single"/>
          <w:rtl/>
        </w:rPr>
        <w:t>ונוטל א' מן האלולין וכו'</w:t>
      </w:r>
      <w:r w:rsidRPr="002677D0">
        <w:rPr>
          <w:rFonts w:ascii="Narkisim" w:hAnsi="Narkisim" w:cs="Narkisim"/>
          <w:rtl/>
        </w:rPr>
        <w:t>. ה</w:t>
      </w:r>
      <w:r w:rsidRPr="002677D0">
        <w:rPr>
          <w:rFonts w:ascii="Narkisim" w:hAnsi="Narkisim" w:cs="Narkisim"/>
          <w:b/>
          <w:bCs/>
          <w:u w:val="double"/>
          <w:rtl/>
        </w:rPr>
        <w:t>אחרונים</w:t>
      </w:r>
      <w:r w:rsidRPr="002677D0">
        <w:rPr>
          <w:rFonts w:ascii="Narkisim" w:hAnsi="Narkisim" w:cs="Narkisim"/>
          <w:rtl/>
        </w:rPr>
        <w:t xml:space="preserve"> דנו איך מונה שהאלולין יהיו עשירי ממ"נ, ובפשוטו מונה ה' של תשרי ואח"כ מנין חדש לה' של אב (וכ"כ בהערות הגריש"א). וה</w:t>
      </w:r>
      <w:r w:rsidRPr="002677D0">
        <w:rPr>
          <w:rFonts w:ascii="Narkisim" w:hAnsi="Narkisim" w:cs="Narkisim"/>
          <w:b/>
          <w:bCs/>
          <w:rtl/>
        </w:rPr>
        <w:t>חזו"א</w:t>
      </w:r>
      <w:r w:rsidRPr="002677D0">
        <w:rPr>
          <w:rFonts w:ascii="Narkisim" w:hAnsi="Narkisim" w:cs="Narkisim"/>
          <w:rtl/>
        </w:rPr>
        <w:t xml:space="preserve"> (כז ט) דחה דאי אפשר למנות את של תשרי או של אב, כיון שאינו יודע האם חייבים</w:t>
      </w:r>
      <w:r w:rsidRPr="002677D0">
        <w:rPr>
          <w:rStyle w:val="ac"/>
          <w:rFonts w:ascii="Narkisim" w:hAnsi="Narkisim" w:cs="Narkisim"/>
          <w:rtl/>
        </w:rPr>
        <w:footnoteReference w:id="445"/>
      </w:r>
      <w:r w:rsidRPr="002677D0">
        <w:rPr>
          <w:rFonts w:ascii="Narkisim" w:hAnsi="Narkisim" w:cs="Narkisim"/>
          <w:rtl/>
        </w:rPr>
        <w:t>. אלא איירי שמונה א' מתשרי וא' מאב יחד להחשב א'</w:t>
      </w:r>
      <w:r w:rsidRPr="002677D0">
        <w:rPr>
          <w:rStyle w:val="ac"/>
          <w:rFonts w:ascii="Narkisim" w:hAnsi="Narkisim" w:cs="Narkisim"/>
          <w:rtl/>
        </w:rPr>
        <w:footnoteReference w:id="446"/>
      </w:r>
      <w:r w:rsidRPr="002677D0">
        <w:rPr>
          <w:rFonts w:ascii="Narkisim" w:hAnsi="Narkisim" w:cs="Narkisim"/>
          <w:rtl/>
        </w:rPr>
        <w:t xml:space="preserve"> וכו'. [והחזו"א העיר דמנין זה יתכן רק במחשבה ולא בדיבור, והוכיח דסגי במנין במחשבה</w:t>
      </w:r>
      <w:r w:rsidRPr="002677D0">
        <w:rPr>
          <w:rStyle w:val="ac"/>
          <w:rFonts w:ascii="Narkisim" w:hAnsi="Narkisim" w:cs="Narkisim"/>
          <w:rtl/>
        </w:rPr>
        <w:footnoteReference w:id="447"/>
      </w:r>
      <w:r w:rsidRPr="002677D0">
        <w:rPr>
          <w:rFonts w:ascii="Narkisim" w:hAnsi="Narkisim" w:cs="Narkisim"/>
          <w:rtl/>
        </w:rPr>
        <w:t>].</w:t>
      </w:r>
    </w:p>
    <w:p w14:paraId="5E68B91B" w14:textId="77777777" w:rsidR="005D0D36" w:rsidRPr="002677D0" w:rsidRDefault="00000000" w:rsidP="002677D0">
      <w:pPr>
        <w:bidi/>
        <w:rPr>
          <w:rFonts w:ascii="Narkisim" w:hAnsi="Narkisim" w:cs="Narkisim"/>
        </w:rPr>
      </w:pPr>
      <w:r w:rsidRPr="002677D0">
        <w:rPr>
          <w:rFonts w:ascii="Narkisim" w:hAnsi="Narkisim" w:cs="Narkisim"/>
          <w:u w:val="single"/>
          <w:rtl/>
        </w:rPr>
        <w:t>תוד"ה ונוטל</w:t>
      </w:r>
      <w:r w:rsidRPr="002677D0">
        <w:rPr>
          <w:rFonts w:ascii="Narkisim" w:hAnsi="Narkisim" w:cs="Narkisim"/>
          <w:rtl/>
        </w:rPr>
        <w:t>. ואין שייך כאן משום לא יבקר. ה</w:t>
      </w:r>
      <w:r w:rsidRPr="002677D0">
        <w:rPr>
          <w:rFonts w:ascii="Narkisim" w:hAnsi="Narkisim" w:cs="Narkisim"/>
          <w:b/>
          <w:bCs/>
          <w:rtl/>
        </w:rPr>
        <w:t>חזו"א</w:t>
      </w:r>
      <w:r w:rsidRPr="002677D0">
        <w:rPr>
          <w:rFonts w:ascii="Narkisim" w:hAnsi="Narkisim" w:cs="Narkisim"/>
          <w:rtl/>
        </w:rPr>
        <w:t xml:space="preserve"> (כז ה) הביא דכוונת התוס' דמשום ספק של אלולין מוכרח להוציא את אלו, ומש"ה ליכא איסור לא יבקר</w:t>
      </w:r>
      <w:r w:rsidRPr="002677D0">
        <w:rPr>
          <w:rStyle w:val="ac"/>
          <w:rFonts w:ascii="Narkisim" w:hAnsi="Narkisim" w:cs="Narkisim"/>
          <w:rtl/>
        </w:rPr>
        <w:footnoteReference w:id="448"/>
      </w:r>
      <w:r w:rsidRPr="002677D0">
        <w:rPr>
          <w:rFonts w:ascii="Narkisim" w:hAnsi="Narkisim" w:cs="Narkisim"/>
          <w:rtl/>
        </w:rPr>
        <w:t xml:space="preserve">. אבל הגרי"ז (לעיל </w:t>
      </w:r>
      <w:r w:rsidRPr="002677D0">
        <w:rPr>
          <w:rFonts w:ascii="Narkisim" w:hAnsi="Narkisim" w:cs="Narkisim"/>
          <w:rtl/>
        </w:rPr>
        <w:lastRenderedPageBreak/>
        <w:t>לו:) הביא מהתוס' דכל היכא שאינו מכוון להוציא את הבעל מום לא נחשב 'מבקר'.</w:t>
      </w:r>
    </w:p>
    <w:p w14:paraId="729216D3"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גרי"ז</w:t>
      </w:r>
      <w:r w:rsidRPr="002677D0">
        <w:rPr>
          <w:rFonts w:ascii="Narkisim" w:hAnsi="Narkisim"/>
          <w:rtl/>
        </w:rPr>
        <w:t xml:space="preserve"> (הנ"ל) הביא דמשמע מדברי התוס' שהאיסור לא יבקר הוא דוקא לבע"מ</w:t>
      </w:r>
      <w:r w:rsidRPr="002677D0">
        <w:rPr>
          <w:rStyle w:val="ac"/>
          <w:rFonts w:ascii="Narkisim" w:hAnsi="Narkisim"/>
          <w:rtl/>
        </w:rPr>
        <w:footnoteReference w:id="449"/>
      </w:r>
      <w:r w:rsidRPr="002677D0">
        <w:rPr>
          <w:rFonts w:ascii="Narkisim" w:hAnsi="Narkisim"/>
          <w:rtl/>
        </w:rPr>
        <w:t>, ואילו דעת רש"י דכל שמכוין שיצא זה עשירי הוה בכלל לא יבקר.</w:t>
      </w:r>
    </w:p>
    <w:p w14:paraId="69828A92" w14:textId="77777777" w:rsidR="005D0D36" w:rsidRPr="002677D0" w:rsidRDefault="00000000" w:rsidP="002677D0">
      <w:pPr>
        <w:pStyle w:val="a7"/>
        <w:bidi/>
        <w:rPr>
          <w:rFonts w:ascii="Narkisim" w:hAnsi="Narkisim"/>
        </w:rPr>
      </w:pPr>
      <w:r w:rsidRPr="002677D0">
        <w:rPr>
          <w:rFonts w:ascii="Narkisim" w:hAnsi="Narkisim"/>
          <w:rtl/>
        </w:rPr>
        <w:t>ולדעת רש"י במנין רבוצין או עומדין ליכא איסור, ואף רשאי לכוין שיהא בעל מום עשירי. ואילו לתוס' יש בזה איסור.</w:t>
      </w:r>
    </w:p>
    <w:p w14:paraId="500AEEDC" w14:textId="77777777" w:rsidR="005D0D36" w:rsidRPr="002677D0" w:rsidRDefault="00000000" w:rsidP="002677D0">
      <w:pPr>
        <w:pStyle w:val="a7"/>
        <w:bidi/>
        <w:rPr>
          <w:rFonts w:ascii="Narkisim" w:hAnsi="Narkisim"/>
        </w:rPr>
      </w:pPr>
      <w:r w:rsidRPr="002677D0">
        <w:rPr>
          <w:rFonts w:ascii="Narkisim" w:hAnsi="Narkisim"/>
          <w:rtl/>
        </w:rPr>
        <w:t>אך הגרי"ז הק' דבגמ' (לעיל לו: ונג:) מבואר דאינו יכול לכוין שיתקדש בעל מום בעשירי, ולדעת רש"י יש עיצה ע"י מנאן רבוצין. וצ"ע. וצ"ל דלכתחילה מחוייב למנות דרך מנין, ולא רבוצים</w:t>
      </w:r>
      <w:r w:rsidRPr="002677D0">
        <w:rPr>
          <w:rStyle w:val="ac"/>
          <w:rFonts w:ascii="Narkisim" w:hAnsi="Narkisim"/>
          <w:rtl/>
        </w:rPr>
        <w:footnoteReference w:id="450"/>
      </w:r>
      <w:r w:rsidRPr="002677D0">
        <w:rPr>
          <w:rFonts w:ascii="Narkisim" w:hAnsi="Narkisim"/>
          <w:rtl/>
        </w:rPr>
        <w:t>.</w:t>
      </w:r>
    </w:p>
    <w:p w14:paraId="4E7A565F" w14:textId="77777777" w:rsidR="005D0D36" w:rsidRPr="002677D0" w:rsidRDefault="00000000" w:rsidP="002677D0">
      <w:pPr>
        <w:bidi/>
        <w:rPr>
          <w:rFonts w:ascii="Narkisim" w:hAnsi="Narkisim" w:cs="Narkisim"/>
        </w:rPr>
      </w:pPr>
      <w:r w:rsidRPr="002677D0">
        <w:rPr>
          <w:rFonts w:ascii="Narkisim" w:hAnsi="Narkisim" w:cs="Narkisim"/>
          <w:rtl/>
        </w:rPr>
        <w:t>וב</w:t>
      </w:r>
      <w:r w:rsidRPr="002677D0">
        <w:rPr>
          <w:rFonts w:ascii="Narkisim" w:hAnsi="Narkisim" w:cs="Narkisim"/>
          <w:b/>
          <w:bCs/>
          <w:rtl/>
        </w:rPr>
        <w:t>תו"כ</w:t>
      </w:r>
      <w:r w:rsidRPr="002677D0">
        <w:rPr>
          <w:rFonts w:ascii="Narkisim" w:hAnsi="Narkisim" w:cs="Narkisim"/>
          <w:rtl/>
        </w:rPr>
        <w:t xml:space="preserve"> (בחוקותי פרק יג ד, והו' ברש"י ויקרא כז לג) איתא מתוך שנאמר 'וכל מבחר נדריכם' יכול יהיה מורגל ומוציא את היפה, ת"ל לא יבקר בין טוב לרע וכו'. הגרי"ז הק' דבסוגיין מבואר דהוה אזהרה שלא יבקר להוציא בעל מום, ודלא כתו"כ. ולסוגיין קאתי לאיסור ביקור, ולא אייתר לאפוקי מדין מבחר נדריכם, וצ"ע.</w:t>
      </w:r>
    </w:p>
    <w:p w14:paraId="46505C4B" w14:textId="77777777" w:rsidR="005D0D36" w:rsidRPr="002677D0" w:rsidRDefault="00000000" w:rsidP="002677D0">
      <w:pPr>
        <w:pStyle w:val="a8"/>
        <w:bidi/>
        <w:rPr>
          <w:rFonts w:ascii="Narkisim" w:hAnsi="Narkisim"/>
        </w:rPr>
      </w:pPr>
      <w:r w:rsidRPr="002677D0">
        <w:rPr>
          <w:rFonts w:ascii="Narkisim" w:hAnsi="Narkisim"/>
          <w:rtl/>
        </w:rPr>
        <w:t>וב</w:t>
      </w:r>
      <w:r w:rsidRPr="002677D0">
        <w:rPr>
          <w:rFonts w:ascii="Narkisim" w:hAnsi="Narkisim"/>
          <w:b/>
          <w:bCs/>
          <w:rtl/>
        </w:rPr>
        <w:t>ירושלמי</w:t>
      </w:r>
      <w:r w:rsidRPr="002677D0">
        <w:rPr>
          <w:rFonts w:ascii="Narkisim" w:hAnsi="Narkisim"/>
          <w:rtl/>
        </w:rPr>
        <w:t xml:space="preserve"> (ר"ה א א ע"פ המפרשים שם) איתא מהו שיעבור משום לא יבקר, ותי' דקרא בא להתיר להקדיש בעל מום</w:t>
      </w:r>
      <w:r w:rsidRPr="002677D0">
        <w:rPr>
          <w:rStyle w:val="ac"/>
          <w:rFonts w:ascii="Narkisim" w:hAnsi="Narkisim"/>
          <w:rtl/>
        </w:rPr>
        <w:footnoteReference w:id="451"/>
      </w:r>
      <w:r w:rsidRPr="002677D0">
        <w:rPr>
          <w:rFonts w:ascii="Narkisim" w:hAnsi="Narkisim"/>
          <w:rtl/>
        </w:rPr>
        <w:t>. [וע"ע רש"י לעיל יד.]. ובפשוטו הוא דלא כסוגיין דמשמע שיש איסור לבקר.</w:t>
      </w:r>
    </w:p>
    <w:p w14:paraId="13F184A9" w14:textId="77777777" w:rsidR="005D0D36" w:rsidRPr="002677D0" w:rsidRDefault="00000000" w:rsidP="002677D0">
      <w:pPr>
        <w:bidi/>
        <w:rPr>
          <w:rFonts w:ascii="Narkisim" w:hAnsi="Narkisim" w:cs="Narkisim"/>
        </w:rPr>
      </w:pPr>
      <w:r w:rsidRPr="002677D0">
        <w:rPr>
          <w:rFonts w:ascii="Narkisim" w:hAnsi="Narkisim" w:cs="Narkisim"/>
          <w:u w:val="single"/>
          <w:rtl/>
        </w:rPr>
        <w:t>מאי אמרת לצרפו לגורן אחר, עשירי ודאי אמר רחמנא ולא ספק</w:t>
      </w:r>
      <w:r w:rsidRPr="002677D0">
        <w:rPr>
          <w:rFonts w:ascii="Narkisim" w:hAnsi="Narkisim" w:cs="Narkisim"/>
          <w:rtl/>
        </w:rPr>
        <w:t>. ה</w:t>
      </w:r>
      <w:r w:rsidRPr="002677D0">
        <w:rPr>
          <w:rFonts w:ascii="Narkisim" w:hAnsi="Narkisim" w:cs="Narkisim"/>
          <w:b/>
          <w:bCs/>
          <w:rtl/>
        </w:rPr>
        <w:t>אחרונים</w:t>
      </w:r>
      <w:r w:rsidRPr="002677D0">
        <w:rPr>
          <w:rFonts w:ascii="Narkisim" w:hAnsi="Narkisim" w:cs="Narkisim"/>
          <w:rtl/>
        </w:rPr>
        <w:t xml:space="preserve"> (או"ש ז טז ומלבושי יו"ט ברירה יט) הביאו מהגמ' כאן דאף דהוה ספיקא דדינא יש חסרון עשירי ספק</w:t>
      </w:r>
      <w:r w:rsidRPr="002677D0">
        <w:rPr>
          <w:rStyle w:val="ac"/>
          <w:rFonts w:ascii="Narkisim" w:hAnsi="Narkisim" w:cs="Narkisim"/>
          <w:rtl/>
        </w:rPr>
        <w:footnoteReference w:id="452"/>
      </w:r>
      <w:r w:rsidRPr="002677D0">
        <w:rPr>
          <w:rFonts w:ascii="Narkisim" w:hAnsi="Narkisim" w:cs="Narkisim"/>
          <w:rtl/>
        </w:rPr>
        <w:t>. ודלא כדברי ה</w:t>
      </w:r>
      <w:r w:rsidRPr="002677D0">
        <w:rPr>
          <w:rFonts w:ascii="Narkisim" w:hAnsi="Narkisim" w:cs="Narkisim"/>
          <w:b/>
          <w:bCs/>
          <w:rtl/>
        </w:rPr>
        <w:t>שעה"מ</w:t>
      </w:r>
      <w:r w:rsidRPr="002677D0">
        <w:rPr>
          <w:rFonts w:ascii="Narkisim" w:hAnsi="Narkisim" w:cs="Narkisim"/>
          <w:rtl/>
        </w:rPr>
        <w:t xml:space="preserve"> (גירושין ג ד, הו' לעיל נז.) ו</w:t>
      </w:r>
      <w:r w:rsidRPr="002677D0">
        <w:rPr>
          <w:rFonts w:ascii="Narkisim" w:hAnsi="Narkisim" w:cs="Narkisim"/>
          <w:b/>
          <w:bCs/>
          <w:rtl/>
        </w:rPr>
        <w:t>רע"א</w:t>
      </w:r>
      <w:r w:rsidRPr="002677D0">
        <w:rPr>
          <w:rFonts w:ascii="Narkisim" w:hAnsi="Narkisim" w:cs="Narkisim"/>
          <w:rtl/>
        </w:rPr>
        <w:t xml:space="preserve"> (לשעה"מ).</w:t>
      </w:r>
    </w:p>
    <w:p w14:paraId="337B11F3"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שער"י</w:t>
      </w:r>
      <w:r w:rsidRPr="002677D0">
        <w:rPr>
          <w:rFonts w:ascii="Narkisim" w:hAnsi="Narkisim"/>
          <w:rtl/>
        </w:rPr>
        <w:t xml:space="preserve"> (א ה ודב"א א לד ד) כת' דסברת עשירי ודאי הוא סברא בצורת המנין, דבעינן שידע מנינו. ולא משום שנסתפק האם ראוי להתקדש.</w:t>
      </w:r>
    </w:p>
    <w:p w14:paraId="136C66DB" w14:textId="77777777" w:rsidR="005D0D36" w:rsidRPr="002677D0" w:rsidRDefault="00000000" w:rsidP="002677D0">
      <w:pPr>
        <w:pStyle w:val="aa"/>
        <w:bidi/>
        <w:rPr>
          <w:rFonts w:ascii="Narkisim" w:hAnsi="Narkisim"/>
        </w:rPr>
      </w:pPr>
      <w:r w:rsidRPr="002677D0">
        <w:rPr>
          <w:rFonts w:ascii="Narkisim" w:hAnsi="Narkisim"/>
          <w:u w:val="single"/>
          <w:rtl/>
        </w:rPr>
        <w:t>באי זה צד</w:t>
      </w:r>
      <w:r w:rsidRPr="002677D0">
        <w:rPr>
          <w:rStyle w:val="ac"/>
          <w:rFonts w:ascii="Narkisim" w:hAnsi="Narkisim"/>
          <w:u w:val="single"/>
          <w:rtl/>
        </w:rPr>
        <w:footnoteReference w:id="453"/>
      </w:r>
      <w:r w:rsidRPr="002677D0">
        <w:rPr>
          <w:rFonts w:ascii="Narkisim" w:hAnsi="Narkisim"/>
          <w:u w:val="single"/>
          <w:rtl/>
        </w:rPr>
        <w:t xml:space="preserve"> מעשרן</w:t>
      </w:r>
      <w:r w:rsidRPr="002677D0">
        <w:rPr>
          <w:rFonts w:ascii="Narkisim" w:hAnsi="Narkisim"/>
          <w:rtl/>
        </w:rPr>
        <w:t>. ובמשנה שבמשניות הגירסא כיצד [וכן גרס הב"ח כאן]. וה</w:t>
      </w:r>
      <w:r w:rsidRPr="002677D0">
        <w:rPr>
          <w:rFonts w:ascii="Narkisim" w:hAnsi="Narkisim"/>
          <w:b/>
          <w:bCs/>
          <w:rtl/>
        </w:rPr>
        <w:t>רמב"ם</w:t>
      </w:r>
      <w:r w:rsidRPr="002677D0">
        <w:rPr>
          <w:rFonts w:ascii="Narkisim" w:hAnsi="Narkisim"/>
          <w:rtl/>
        </w:rPr>
        <w:t xml:space="preserve"> בפיה"מ (ברכות ו א הו' בתוי"ט שם) כת' תיבת כיצד [שבכל הש"ס], מורכבת משלש מלים, כאי זה צד</w:t>
      </w:r>
      <w:r w:rsidRPr="002677D0">
        <w:rPr>
          <w:rStyle w:val="ac"/>
          <w:rFonts w:ascii="Narkisim" w:hAnsi="Narkisim"/>
          <w:rtl/>
        </w:rPr>
        <w:footnoteReference w:id="454"/>
      </w:r>
      <w:r w:rsidRPr="002677D0">
        <w:rPr>
          <w:rFonts w:ascii="Narkisim" w:hAnsi="Narkisim"/>
          <w:rtl/>
        </w:rPr>
        <w:t>, ופירושה באיזה ענין</w:t>
      </w:r>
      <w:r w:rsidRPr="002677D0">
        <w:rPr>
          <w:rStyle w:val="ac"/>
          <w:rFonts w:ascii="Narkisim" w:hAnsi="Narkisim"/>
          <w:rtl/>
        </w:rPr>
        <w:footnoteReference w:id="455"/>
      </w:r>
      <w:r w:rsidRPr="002677D0">
        <w:rPr>
          <w:rFonts w:ascii="Narkisim" w:hAnsi="Narkisim"/>
          <w:rtl/>
        </w:rPr>
        <w:t>. וה</w:t>
      </w:r>
      <w:r w:rsidRPr="002677D0">
        <w:rPr>
          <w:rFonts w:ascii="Narkisim" w:hAnsi="Narkisim"/>
          <w:b/>
          <w:bCs/>
          <w:rtl/>
        </w:rPr>
        <w:t>תוי"ט</w:t>
      </w:r>
      <w:r w:rsidRPr="002677D0">
        <w:rPr>
          <w:rFonts w:ascii="Narkisim" w:hAnsi="Narkisim"/>
          <w:rtl/>
        </w:rPr>
        <w:t xml:space="preserve"> שם הביא דבכמה משניות היה כתוב כאיזה צד</w:t>
      </w:r>
      <w:r w:rsidRPr="002677D0">
        <w:rPr>
          <w:rStyle w:val="ac"/>
          <w:rFonts w:ascii="Narkisim" w:hAnsi="Narkisim"/>
          <w:rtl/>
        </w:rPr>
        <w:footnoteReference w:id="456"/>
      </w:r>
      <w:r w:rsidRPr="002677D0">
        <w:rPr>
          <w:rFonts w:ascii="Narkisim" w:hAnsi="Narkisim"/>
          <w:rtl/>
        </w:rPr>
        <w:t>, וה</w:t>
      </w:r>
      <w:r w:rsidRPr="002677D0">
        <w:rPr>
          <w:rFonts w:ascii="Narkisim" w:hAnsi="Narkisim"/>
          <w:b/>
          <w:bCs/>
          <w:rtl/>
        </w:rPr>
        <w:t>מהרש"ל</w:t>
      </w:r>
      <w:r w:rsidRPr="002677D0">
        <w:rPr>
          <w:rFonts w:ascii="Narkisim" w:hAnsi="Narkisim"/>
          <w:rtl/>
        </w:rPr>
        <w:t xml:space="preserve"> הגיה כיצד. וכת' שבחינם הגיה, שכן דרך בעל הלשון ברצותו מרחיב וברצותו מקצר.</w:t>
      </w:r>
    </w:p>
    <w:p w14:paraId="40B28F4A" w14:textId="77777777" w:rsidR="005D0D36" w:rsidRPr="002677D0" w:rsidRDefault="00000000" w:rsidP="002677D0">
      <w:pPr>
        <w:bidi/>
        <w:rPr>
          <w:rFonts w:ascii="Narkisim" w:hAnsi="Narkisim" w:cs="Narkisim"/>
        </w:rPr>
      </w:pPr>
      <w:r w:rsidRPr="002677D0">
        <w:rPr>
          <w:rFonts w:ascii="Narkisim" w:hAnsi="Narkisim" w:cs="Narkisim"/>
          <w:u w:val="single"/>
          <w:rtl/>
        </w:rPr>
        <w:t>ומונין וכו'.</w:t>
      </w:r>
      <w:r w:rsidRPr="002677D0">
        <w:rPr>
          <w:rFonts w:ascii="Narkisim" w:hAnsi="Narkisim" w:cs="Narkisim"/>
          <w:rtl/>
        </w:rPr>
        <w:t xml:space="preserve"> במשנה שבמשניות הגירסא ומונה בשבט וכו'. וכן הגיהו ה</w:t>
      </w:r>
      <w:r w:rsidRPr="002677D0">
        <w:rPr>
          <w:rFonts w:ascii="Narkisim" w:hAnsi="Narkisim" w:cs="Narkisim"/>
          <w:b/>
          <w:bCs/>
          <w:rtl/>
        </w:rPr>
        <w:t>שיטמ"ק</w:t>
      </w:r>
      <w:r w:rsidRPr="002677D0">
        <w:rPr>
          <w:rFonts w:ascii="Narkisim" w:hAnsi="Narkisim" w:cs="Narkisim"/>
          <w:rtl/>
        </w:rPr>
        <w:t xml:space="preserve"> וה</w:t>
      </w:r>
      <w:r w:rsidRPr="002677D0">
        <w:rPr>
          <w:rFonts w:ascii="Narkisim" w:hAnsi="Narkisim" w:cs="Narkisim"/>
          <w:b/>
          <w:bCs/>
          <w:rtl/>
        </w:rPr>
        <w:t>ב"ח</w:t>
      </w:r>
      <w:r w:rsidRPr="002677D0">
        <w:rPr>
          <w:rFonts w:ascii="Narkisim" w:hAnsi="Narkisim" w:cs="Narkisim"/>
          <w:rtl/>
        </w:rPr>
        <w:t xml:space="preserve"> וה</w:t>
      </w:r>
      <w:r w:rsidRPr="002677D0">
        <w:rPr>
          <w:rFonts w:ascii="Narkisim" w:hAnsi="Narkisim" w:cs="Narkisim"/>
          <w:b/>
          <w:bCs/>
          <w:rtl/>
        </w:rPr>
        <w:t>רש"ש</w:t>
      </w:r>
      <w:r w:rsidRPr="002677D0">
        <w:rPr>
          <w:rFonts w:ascii="Narkisim" w:hAnsi="Narkisim" w:cs="Narkisim"/>
          <w:rtl/>
        </w:rPr>
        <w:t>, וכן מוכח בסיפא לא סקרו בסיקרא ולא מנאן בשבט וכו'.</w:t>
      </w:r>
    </w:p>
    <w:p w14:paraId="1D2FD869" w14:textId="77777777" w:rsidR="005D0D36" w:rsidRPr="002677D0" w:rsidRDefault="00000000" w:rsidP="002677D0">
      <w:pPr>
        <w:bidi/>
        <w:rPr>
          <w:rFonts w:ascii="Narkisim" w:hAnsi="Narkisim" w:cs="Narkisim"/>
        </w:rPr>
      </w:pPr>
      <w:r w:rsidRPr="002677D0">
        <w:rPr>
          <w:rFonts w:ascii="Narkisim" w:hAnsi="Narkisim" w:cs="Narkisim"/>
          <w:u w:val="single"/>
          <w:rtl/>
        </w:rPr>
        <w:t>א' ב' ג' וכו'</w:t>
      </w:r>
      <w:r w:rsidRPr="002677D0">
        <w:rPr>
          <w:rFonts w:ascii="Narkisim" w:hAnsi="Narkisim" w:cs="Narkisim"/>
          <w:rtl/>
        </w:rPr>
        <w:t>. כך הגירסא לפנינו</w:t>
      </w:r>
      <w:r w:rsidRPr="002677D0">
        <w:rPr>
          <w:rStyle w:val="ac"/>
          <w:rFonts w:ascii="Narkisim" w:hAnsi="Narkisim" w:cs="Narkisim"/>
          <w:rtl/>
        </w:rPr>
        <w:footnoteReference w:id="457"/>
      </w:r>
      <w:r w:rsidRPr="002677D0">
        <w:rPr>
          <w:rFonts w:ascii="Narkisim" w:hAnsi="Narkisim" w:cs="Narkisim"/>
          <w:rtl/>
        </w:rPr>
        <w:t>, ומשמע דמהני למנות בהזכרת האותיות. ולענין ספירת העומר נח' ה</w:t>
      </w:r>
      <w:r w:rsidRPr="002677D0">
        <w:rPr>
          <w:rFonts w:ascii="Narkisim" w:hAnsi="Narkisim" w:cs="Narkisim"/>
          <w:b/>
          <w:bCs/>
          <w:rtl/>
        </w:rPr>
        <w:t>פוסקים</w:t>
      </w:r>
      <w:r w:rsidRPr="002677D0">
        <w:rPr>
          <w:rStyle w:val="ac"/>
          <w:rFonts w:ascii="Narkisim" w:hAnsi="Narkisim" w:cs="Narkisim"/>
          <w:rtl/>
        </w:rPr>
        <w:footnoteReference w:id="458"/>
      </w:r>
      <w:r w:rsidRPr="002677D0">
        <w:rPr>
          <w:rFonts w:ascii="Narkisim" w:hAnsi="Narkisim" w:cs="Narkisim"/>
          <w:rtl/>
        </w:rPr>
        <w:t xml:space="preserve"> (הו' בביאו"ה תפט ד"ה מונה). וה</w:t>
      </w:r>
      <w:r w:rsidRPr="002677D0">
        <w:rPr>
          <w:rFonts w:ascii="Narkisim" w:hAnsi="Narkisim" w:cs="Narkisim"/>
          <w:b/>
          <w:bCs/>
          <w:rtl/>
        </w:rPr>
        <w:t>מנח"א</w:t>
      </w:r>
      <w:r w:rsidRPr="002677D0">
        <w:rPr>
          <w:rFonts w:ascii="Narkisim" w:hAnsi="Narkisim" w:cs="Narkisim"/>
          <w:rtl/>
        </w:rPr>
        <w:t xml:space="preserve"> חילק דשם בעי 'ספירה' </w:t>
      </w:r>
      <w:r w:rsidRPr="002677D0">
        <w:rPr>
          <w:rFonts w:ascii="Narkisim" w:hAnsi="Narkisim" w:cs="Narkisim"/>
          <w:rtl/>
        </w:rPr>
        <w:lastRenderedPageBreak/>
        <w:t>[שיספור את היום שהוא יום הראשון], ואילו לענין מעשר בהמה תלוי במנין, ובראשי תיבות הוה מנין.</w:t>
      </w:r>
    </w:p>
    <w:p w14:paraId="4F8DF568" w14:textId="77777777" w:rsidR="005D0D36" w:rsidRPr="002677D0" w:rsidRDefault="00000000" w:rsidP="002677D0">
      <w:pPr>
        <w:bidi/>
        <w:rPr>
          <w:rFonts w:ascii="Narkisim" w:hAnsi="Narkisim" w:cs="Narkisim"/>
        </w:rPr>
      </w:pPr>
      <w:r w:rsidRPr="002677D0">
        <w:rPr>
          <w:rFonts w:ascii="Narkisim" w:hAnsi="Narkisim" w:cs="Narkisim"/>
          <w:u w:val="single"/>
          <w:rtl/>
        </w:rPr>
        <w:t>ז' ח' ט' והיוצא עשירי סוקר בסיקרא ואומר הר"ז מעשר</w:t>
      </w:r>
      <w:r w:rsidRPr="002677D0">
        <w:rPr>
          <w:rFonts w:ascii="Narkisim" w:hAnsi="Narkisim" w:cs="Narkisim"/>
          <w:rtl/>
        </w:rPr>
        <w:t>. משמע דאינו קורא לו 'עשירי', ורק קוראהו מעשר. ובברייתא (נט.) מבואר דסגי לקרוא שמו 'קדוש', ואף שלא קראהו עשירי. אך משמע דלכתחילה קורא 'עשירי'. אך אפשר שלשון 'מעשר' הוא מלשון עשירי. אבל יש גורסים</w:t>
      </w:r>
      <w:r w:rsidRPr="002677D0">
        <w:rPr>
          <w:rStyle w:val="ac"/>
          <w:rFonts w:ascii="Narkisim" w:hAnsi="Narkisim" w:cs="Narkisim"/>
          <w:rtl/>
        </w:rPr>
        <w:footnoteReference w:id="459"/>
      </w:r>
      <w:r w:rsidRPr="002677D0">
        <w:rPr>
          <w:rFonts w:ascii="Narkisim" w:hAnsi="Narkisim" w:cs="Narkisim"/>
          <w:rtl/>
        </w:rPr>
        <w:t xml:space="preserve"> ז' ח' ט' י', והיוצא עשירי. שמונה בעשירי 'עשירי, מעשר'.</w:t>
      </w:r>
    </w:p>
    <w:p w14:paraId="140C78A4"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מנח"א</w:t>
      </w:r>
      <w:r w:rsidRPr="002677D0">
        <w:rPr>
          <w:rFonts w:ascii="Narkisim" w:hAnsi="Narkisim" w:cs="Narkisim"/>
          <w:rtl/>
        </w:rPr>
        <w:t xml:space="preserve"> הק' דקי"ל דעשירי קדוש מאליו [כשנשאר עשירי אחרון בדיר, ואף כשיש יותר מי' משיצא אף קודם שקרא לו שם</w:t>
      </w:r>
      <w:r w:rsidRPr="002677D0">
        <w:rPr>
          <w:rStyle w:val="ac"/>
          <w:rFonts w:ascii="Narkisim" w:hAnsi="Narkisim" w:cs="Narkisim"/>
          <w:rtl/>
        </w:rPr>
        <w:footnoteReference w:id="460"/>
      </w:r>
      <w:r w:rsidRPr="002677D0">
        <w:rPr>
          <w:rFonts w:ascii="Narkisim" w:hAnsi="Narkisim" w:cs="Narkisim"/>
          <w:rtl/>
        </w:rPr>
        <w:t>]. א"כ אמאי צריך לקרוא שם מעשר. והעלה צד דהוה כמו בכור, דאף שמקודש יש מצוה להקדישו. אך י"ל דעיקר המשנה כשיש לו יותר מי' העשירי אינו קדוש מאליו.</w:t>
      </w:r>
    </w:p>
    <w:p w14:paraId="3D7CE799" w14:textId="77777777" w:rsidR="005D0D36" w:rsidRPr="002677D0" w:rsidRDefault="00000000" w:rsidP="002677D0">
      <w:pPr>
        <w:pStyle w:val="aa"/>
        <w:bidi/>
        <w:rPr>
          <w:rFonts w:ascii="Narkisim" w:hAnsi="Narkisim"/>
        </w:rPr>
      </w:pPr>
      <w:r w:rsidRPr="002677D0">
        <w:rPr>
          <w:rFonts w:ascii="Narkisim" w:hAnsi="Narkisim"/>
          <w:u w:val="single"/>
          <w:rtl/>
        </w:rPr>
        <w:t>לא סקרו בסיקרא ולא מנאן בשבט</w:t>
      </w:r>
      <w:r w:rsidRPr="002677D0">
        <w:rPr>
          <w:rFonts w:ascii="Narkisim" w:hAnsi="Narkisim"/>
          <w:rtl/>
        </w:rPr>
        <w:t>. קצת משמע שהשבט והסיקרא מעיקר המנין</w:t>
      </w:r>
      <w:r w:rsidRPr="002677D0">
        <w:rPr>
          <w:rStyle w:val="ac"/>
          <w:rFonts w:ascii="Narkisim" w:hAnsi="Narkisim"/>
          <w:rtl/>
        </w:rPr>
        <w:footnoteReference w:id="461"/>
      </w:r>
      <w:r w:rsidRPr="002677D0">
        <w:rPr>
          <w:rFonts w:ascii="Narkisim" w:hAnsi="Narkisim"/>
          <w:rtl/>
        </w:rPr>
        <w:t xml:space="preserve"> [ואילו פשטות הרישא דסוקרו בסיקרא רק שלא יתערב באחרים</w:t>
      </w:r>
      <w:r w:rsidRPr="002677D0">
        <w:rPr>
          <w:rStyle w:val="ac"/>
          <w:rFonts w:ascii="Narkisim" w:hAnsi="Narkisim"/>
          <w:rtl/>
        </w:rPr>
        <w:footnoteReference w:id="462"/>
      </w:r>
      <w:r w:rsidRPr="002677D0">
        <w:rPr>
          <w:rFonts w:ascii="Narkisim" w:hAnsi="Narkisim"/>
          <w:rtl/>
        </w:rPr>
        <w:t>]. וכן גרסו ה</w:t>
      </w:r>
      <w:r w:rsidRPr="002677D0">
        <w:rPr>
          <w:rFonts w:ascii="Narkisim" w:hAnsi="Narkisim"/>
          <w:b/>
          <w:bCs/>
          <w:rtl/>
        </w:rPr>
        <w:t>שיטמ"ק</w:t>
      </w:r>
      <w:r w:rsidRPr="002677D0">
        <w:rPr>
          <w:rFonts w:ascii="Narkisim" w:hAnsi="Narkisim"/>
          <w:rtl/>
        </w:rPr>
        <w:t xml:space="preserve"> וה</w:t>
      </w:r>
      <w:r w:rsidRPr="002677D0">
        <w:rPr>
          <w:rFonts w:ascii="Narkisim" w:hAnsi="Narkisim"/>
          <w:b/>
          <w:bCs/>
          <w:rtl/>
        </w:rPr>
        <w:t>ב"ח</w:t>
      </w:r>
      <w:r w:rsidRPr="002677D0">
        <w:rPr>
          <w:rFonts w:ascii="Narkisim" w:hAnsi="Narkisim"/>
          <w:rtl/>
        </w:rPr>
        <w:t xml:space="preserve"> ומונה בשבט א' ב' ג' וכו'. וכן איתא בפסוק (ויקרא כז לב) כל אשר יעבר תחת השבט. ויש שדייקו כן מלשון בית הלל (במשנה נזיר לא:) לא השבט מקדשו, דהיינו שמתקדש ע"י הנחת השבט עליו</w:t>
      </w:r>
      <w:r w:rsidRPr="002677D0">
        <w:rPr>
          <w:rStyle w:val="ac"/>
          <w:rFonts w:ascii="Narkisim" w:hAnsi="Narkisim"/>
          <w:rtl/>
        </w:rPr>
        <w:footnoteReference w:id="463"/>
      </w:r>
      <w:r w:rsidRPr="002677D0">
        <w:rPr>
          <w:rFonts w:ascii="Narkisim" w:hAnsi="Narkisim"/>
          <w:rtl/>
        </w:rPr>
        <w:t>.</w:t>
      </w:r>
    </w:p>
    <w:p w14:paraId="7BCD9F03" w14:textId="77777777" w:rsidR="005D0D36" w:rsidRPr="002677D0" w:rsidRDefault="00000000" w:rsidP="002677D0">
      <w:pPr>
        <w:pStyle w:val="aa"/>
        <w:bidi/>
        <w:rPr>
          <w:rFonts w:ascii="Narkisim" w:hAnsi="Narkisim"/>
        </w:rPr>
      </w:pPr>
      <w:r w:rsidRPr="002677D0">
        <w:rPr>
          <w:rFonts w:ascii="Narkisim" w:hAnsi="Narkisim"/>
          <w:u w:val="single"/>
          <w:rtl/>
        </w:rPr>
        <w:t>היה לו מאה ונטל י', י' ונטל א'.</w:t>
      </w:r>
      <w:r w:rsidRPr="002677D0">
        <w:rPr>
          <w:rFonts w:ascii="Narkisim" w:hAnsi="Narkisim"/>
          <w:rtl/>
        </w:rPr>
        <w:t xml:space="preserve"> פ</w:t>
      </w:r>
      <w:r w:rsidRPr="002677D0">
        <w:rPr>
          <w:rFonts w:ascii="Narkisim" w:hAnsi="Narkisim"/>
          <w:b/>
          <w:bCs/>
          <w:rtl/>
        </w:rPr>
        <w:t>רש"י כת"י</w:t>
      </w:r>
      <w:r w:rsidRPr="002677D0">
        <w:rPr>
          <w:rFonts w:ascii="Narkisim" w:hAnsi="Narkisim"/>
          <w:rtl/>
        </w:rPr>
        <w:t xml:space="preserve"> או י' ונטל א'. והוה ב' אופנים שנטל עשירית בלא מנין. אבל </w:t>
      </w:r>
      <w:r w:rsidRPr="002677D0">
        <w:rPr>
          <w:rFonts w:ascii="Narkisim" w:hAnsi="Narkisim"/>
          <w:b/>
          <w:bCs/>
          <w:rtl/>
        </w:rPr>
        <w:t>רש"י</w:t>
      </w:r>
      <w:r w:rsidRPr="002677D0">
        <w:rPr>
          <w:rFonts w:ascii="Narkisim" w:hAnsi="Narkisim"/>
          <w:rtl/>
        </w:rPr>
        <w:t xml:space="preserve"> פי' דהוה אופן א', שנטל עשר עשר בכל פעם [מתוך הק'], ונטל א' מתוכם. [וצ"ב אמאי הזכיר שהיה לו ק'].</w:t>
      </w:r>
    </w:p>
    <w:p w14:paraId="1A5A2C67" w14:textId="77777777" w:rsidR="005D0D36" w:rsidRPr="002677D0" w:rsidRDefault="00000000" w:rsidP="002677D0">
      <w:pPr>
        <w:bidi/>
        <w:rPr>
          <w:rFonts w:ascii="Narkisim" w:hAnsi="Narkisim" w:cs="Narkisim"/>
        </w:rPr>
      </w:pPr>
      <w:r w:rsidRPr="002677D0">
        <w:rPr>
          <w:rFonts w:ascii="Narkisim" w:hAnsi="Narkisim" w:cs="Narkisim"/>
          <w:u w:val="single"/>
          <w:rtl/>
        </w:rPr>
        <w:t>קפץ אחד מן המנויין 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דכל מה שבדיר פטור משום שאין ידוע איזה הפטור. ו</w:t>
      </w:r>
      <w:r w:rsidRPr="002677D0">
        <w:rPr>
          <w:rFonts w:ascii="Narkisim" w:hAnsi="Narkisim" w:cs="Narkisim"/>
          <w:b/>
          <w:bCs/>
          <w:rtl/>
        </w:rPr>
        <w:t>רש"י כת"י</w:t>
      </w:r>
      <w:r w:rsidRPr="002677D0">
        <w:rPr>
          <w:rFonts w:ascii="Narkisim" w:hAnsi="Narkisim" w:cs="Narkisim"/>
          <w:rtl/>
        </w:rPr>
        <w:t xml:space="preserve"> הוסיף דשמא יצא זה עשירי [ומשמע דאילו יודע על א' מהם שהוא אינו מהמנויין, מתחייב לעשר ויוציאנו עשירי].</w:t>
      </w:r>
    </w:p>
    <w:p w14:paraId="10663E11" w14:textId="77777777" w:rsidR="005D0D36" w:rsidRPr="002677D0" w:rsidRDefault="00000000" w:rsidP="002677D0">
      <w:pPr>
        <w:pStyle w:val="a7"/>
        <w:bidi/>
        <w:rPr>
          <w:rFonts w:ascii="Narkisim" w:hAnsi="Narkisim"/>
        </w:rPr>
      </w:pPr>
      <w:r w:rsidRPr="002677D0">
        <w:rPr>
          <w:rFonts w:ascii="Narkisim" w:hAnsi="Narkisim"/>
          <w:rtl/>
        </w:rPr>
        <w:t>והגמ' (ב"מ ו:) מק' לעשר ממ"נ, אי בר חיובא הוה מעשר, ואי לאו בר חיובא יפטר במנין הראוי (כרבא נט:). והגמ' מוכיחה דליכא דין מעשר מספק, דעשירי ודאי ולא עשירי ספק.</w:t>
      </w:r>
    </w:p>
    <w:p w14:paraId="3D67D310" w14:textId="77777777" w:rsidR="005D0D36" w:rsidRPr="002677D0" w:rsidRDefault="00000000" w:rsidP="002677D0">
      <w:pPr>
        <w:pStyle w:val="a7"/>
        <w:bidi/>
        <w:rPr>
          <w:rFonts w:ascii="Narkisim" w:hAnsi="Narkisim"/>
        </w:rPr>
      </w:pPr>
      <w:r w:rsidRPr="002677D0">
        <w:rPr>
          <w:rFonts w:ascii="Narkisim" w:hAnsi="Narkisim"/>
          <w:rtl/>
        </w:rPr>
        <w:t>ו</w:t>
      </w:r>
      <w:r w:rsidRPr="002677D0">
        <w:rPr>
          <w:rFonts w:ascii="Narkisim" w:hAnsi="Narkisim"/>
          <w:b/>
          <w:bCs/>
          <w:rtl/>
        </w:rPr>
        <w:t>תוס'</w:t>
      </w:r>
      <w:r w:rsidRPr="002677D0">
        <w:rPr>
          <w:rFonts w:ascii="Narkisim" w:hAnsi="Narkisim"/>
          <w:rtl/>
        </w:rPr>
        <w:t xml:space="preserve"> (שם ד"ה לפטרו) הק' דלא שייך כאן מנין הראוי כיון שיכול להשלים המנין. ומנין הראוי פוטר כשאינו יכול להשלים המנין, אבל הכא שיש בעדר הרבה ישלים המנין ויהא עשירי וי"א קודש, ויקרא לשניהם עשירי מספק אם יש מנוי ביניהם אם לאו</w:t>
      </w:r>
      <w:r w:rsidRPr="002677D0">
        <w:rPr>
          <w:rStyle w:val="ac"/>
          <w:rFonts w:ascii="Narkisim" w:hAnsi="Narkisim"/>
          <w:rtl/>
        </w:rPr>
        <w:footnoteReference w:id="464"/>
      </w:r>
      <w:r w:rsidRPr="002677D0">
        <w:rPr>
          <w:rFonts w:ascii="Narkisim" w:hAnsi="Narkisim"/>
          <w:rtl/>
        </w:rPr>
        <w:t>. וכן יעשה בכל י"א, ובאחרונה שלא ישאר עשרה יצטרפו לגורן אחר.</w:t>
      </w:r>
    </w:p>
    <w:p w14:paraId="5318F231"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תוס' ר"פ</w:t>
      </w:r>
      <w:r w:rsidRPr="002677D0">
        <w:rPr>
          <w:rFonts w:ascii="Narkisim" w:hAnsi="Narkisim"/>
          <w:rtl/>
        </w:rPr>
        <w:t xml:space="preserve"> (ב"מ, והריטב"א שם בשם השר מקוצי) תי' דלא יוציא כולם בפתח אחד, אלא לכל עשרה יעשה פתח אחר</w:t>
      </w:r>
      <w:r w:rsidRPr="002677D0">
        <w:rPr>
          <w:rStyle w:val="ac"/>
          <w:rFonts w:ascii="Narkisim" w:hAnsi="Narkisim"/>
          <w:rtl/>
        </w:rPr>
        <w:footnoteReference w:id="465"/>
      </w:r>
      <w:r w:rsidRPr="002677D0">
        <w:rPr>
          <w:rFonts w:ascii="Narkisim" w:hAnsi="Narkisim"/>
          <w:rtl/>
        </w:rPr>
        <w:t>. [וכדמבואר נט:]. {ובמקום ספיקות רשאי להוציאם מפתח אחר, ולא אמרי' שמבטל מצוות מעשר</w:t>
      </w:r>
      <w:r w:rsidRPr="002677D0">
        <w:rPr>
          <w:rStyle w:val="ac"/>
          <w:rFonts w:ascii="Narkisim" w:hAnsi="Narkisim"/>
          <w:rtl/>
        </w:rPr>
        <w:footnoteReference w:id="466"/>
      </w:r>
      <w:r w:rsidRPr="002677D0">
        <w:rPr>
          <w:rFonts w:ascii="Narkisim" w:hAnsi="Narkisim"/>
          <w:rtl/>
        </w:rPr>
        <w:t>}.</w:t>
      </w:r>
    </w:p>
    <w:p w14:paraId="7F10126C"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תוס' רא"ש</w:t>
      </w:r>
      <w:r w:rsidRPr="002677D0">
        <w:rPr>
          <w:rFonts w:ascii="Narkisim" w:hAnsi="Narkisim"/>
          <w:rtl/>
        </w:rPr>
        <w:t xml:space="preserve"> (שם הביא בשם רבינו מאיר, והריטב"א שם בשם הרב החסיד) דכל היכא שעבר בו אחד פעמיים כל מה שמנה משם ואילך עד עשרה אינו מנין</w:t>
      </w:r>
      <w:r w:rsidRPr="002677D0">
        <w:rPr>
          <w:rStyle w:val="ac"/>
          <w:rFonts w:ascii="Narkisim" w:hAnsi="Narkisim"/>
          <w:rtl/>
        </w:rPr>
        <w:footnoteReference w:id="467"/>
      </w:r>
      <w:r w:rsidRPr="002677D0">
        <w:rPr>
          <w:rFonts w:ascii="Narkisim" w:hAnsi="Narkisim"/>
          <w:rtl/>
        </w:rPr>
        <w:t xml:space="preserve">. ויש לו להתחיל משם ואילך מנין חדש, א' ב' ג' ד' כבתחילה. הילכך אי לאו בר חיובא הוא שיצא בשביעי או בשמיני בין אותם שיצאו לפניו בין לאחריו נפטרו במנין הראוי דבשעה שיצאו אותם שלפניו היה ראוי להשלים עליהם אם לא שיצא הקופץ, ואותם שיצאו לאחריו היו ראויין לעשר אם היה מונה </w:t>
      </w:r>
      <w:r w:rsidRPr="002677D0">
        <w:rPr>
          <w:rFonts w:ascii="Narkisim" w:hAnsi="Narkisim"/>
          <w:rtl/>
        </w:rPr>
        <w:lastRenderedPageBreak/>
        <w:t>אותם כדין ומתחיל א' ב' ג' ד'</w:t>
      </w:r>
      <w:r w:rsidRPr="002677D0">
        <w:rPr>
          <w:rStyle w:val="ac"/>
          <w:rFonts w:ascii="Narkisim" w:hAnsi="Narkisim"/>
          <w:rtl/>
        </w:rPr>
        <w:footnoteReference w:id="468"/>
      </w:r>
      <w:r w:rsidRPr="002677D0">
        <w:rPr>
          <w:rFonts w:ascii="Narkisim" w:hAnsi="Narkisim"/>
          <w:rtl/>
        </w:rPr>
        <w:t>.</w:t>
      </w:r>
    </w:p>
    <w:p w14:paraId="269FA429" w14:textId="77777777" w:rsidR="005D0D36" w:rsidRPr="002677D0" w:rsidRDefault="00000000" w:rsidP="002677D0">
      <w:pPr>
        <w:pStyle w:val="aa"/>
        <w:bidi/>
        <w:rPr>
          <w:rFonts w:ascii="Narkisim" w:hAnsi="Narkisim"/>
        </w:rPr>
      </w:pPr>
      <w:r w:rsidRPr="002677D0">
        <w:rPr>
          <w:rFonts w:ascii="Narkisim" w:hAnsi="Narkisim"/>
          <w:rtl/>
        </w:rPr>
        <w:t>וע"ע שו"ת הרשב"א (א רצט) שהאריך בסוגיא זו באופן אחר.</w:t>
      </w:r>
    </w:p>
    <w:p w14:paraId="55697429" w14:textId="77777777" w:rsidR="005D0D36" w:rsidRPr="002677D0" w:rsidRDefault="00000000" w:rsidP="002677D0">
      <w:pPr>
        <w:bidi/>
        <w:rPr>
          <w:rFonts w:ascii="Narkisim" w:hAnsi="Narkisim" w:cs="Narkisim"/>
        </w:rPr>
      </w:pPr>
      <w:r w:rsidRPr="002677D0">
        <w:rPr>
          <w:rFonts w:ascii="Narkisim" w:hAnsi="Narkisim" w:cs="Narkisim"/>
          <w:u w:val="single"/>
          <w:rtl/>
        </w:rPr>
        <w:t>שם.</w:t>
      </w:r>
      <w:r w:rsidRPr="002677D0">
        <w:rPr>
          <w:rFonts w:ascii="Narkisim" w:hAnsi="Narkisim" w:cs="Narkisim"/>
          <w:rtl/>
        </w:rPr>
        <w:t xml:space="preserve"> </w:t>
      </w:r>
      <w:r w:rsidRPr="002677D0">
        <w:rPr>
          <w:rFonts w:ascii="Narkisim" w:hAnsi="Narkisim" w:cs="Narkisim"/>
          <w:b/>
          <w:bCs/>
          <w:rtl/>
        </w:rPr>
        <w:t>תוס</w:t>
      </w:r>
      <w:r w:rsidRPr="002677D0">
        <w:rPr>
          <w:rFonts w:ascii="Narkisim" w:hAnsi="Narkisim" w:cs="Narkisim"/>
          <w:rtl/>
        </w:rPr>
        <w:t>' (ב"מ ו: ד"ה קפץ) הק' ליבטל ברובא</w:t>
      </w:r>
      <w:r w:rsidRPr="002677D0">
        <w:rPr>
          <w:rStyle w:val="ac"/>
          <w:rFonts w:ascii="Narkisim" w:hAnsi="Narkisim" w:cs="Narkisim"/>
          <w:rtl/>
        </w:rPr>
        <w:footnoteReference w:id="469"/>
      </w:r>
      <w:r w:rsidRPr="002677D0">
        <w:rPr>
          <w:rFonts w:ascii="Narkisim" w:hAnsi="Narkisim" w:cs="Narkisim"/>
          <w:rtl/>
        </w:rPr>
        <w:t>, וליחייבו כולהו במעשר. דהא דדבר שבמנין לא בטיל היינו מדרבנן</w:t>
      </w:r>
      <w:r w:rsidRPr="002677D0">
        <w:rPr>
          <w:rStyle w:val="ac"/>
          <w:rFonts w:ascii="Narkisim" w:hAnsi="Narkisim" w:cs="Narkisim"/>
          <w:rtl/>
        </w:rPr>
        <w:footnoteReference w:id="470"/>
      </w:r>
      <w:r w:rsidRPr="002677D0">
        <w:rPr>
          <w:rFonts w:ascii="Narkisim" w:hAnsi="Narkisim" w:cs="Narkisim"/>
          <w:rtl/>
        </w:rPr>
        <w:t>. וה</w:t>
      </w:r>
      <w:r w:rsidRPr="002677D0">
        <w:rPr>
          <w:rFonts w:ascii="Narkisim" w:hAnsi="Narkisim" w:cs="Narkisim"/>
          <w:b/>
          <w:bCs/>
          <w:rtl/>
        </w:rPr>
        <w:t>תוס' רא"ש</w:t>
      </w:r>
      <w:r w:rsidRPr="002677D0">
        <w:rPr>
          <w:rFonts w:ascii="Narkisim" w:hAnsi="Narkisim" w:cs="Narkisim"/>
          <w:rtl/>
        </w:rPr>
        <w:t xml:space="preserve"> וה</w:t>
      </w:r>
      <w:r w:rsidRPr="002677D0">
        <w:rPr>
          <w:rFonts w:ascii="Narkisim" w:hAnsi="Narkisim" w:cs="Narkisim"/>
          <w:b/>
          <w:bCs/>
          <w:rtl/>
        </w:rPr>
        <w:t>תוס' ר"פ</w:t>
      </w:r>
      <w:r w:rsidRPr="002677D0">
        <w:rPr>
          <w:rFonts w:ascii="Narkisim" w:hAnsi="Narkisim" w:cs="Narkisim"/>
          <w:rtl/>
        </w:rPr>
        <w:t xml:space="preserve"> (שם) תי' דבעלי חיים חשיבי ולא בטלי. והתוס' ר"פ ביאר דאף דבע"ח לא בטלי ק' מדרבנן, כיון דמדרבנן אינו בטל, דיש כח ביד חכמים לעקור דבר שהוא דאורייתא בשב ואל תעשה</w:t>
      </w:r>
      <w:r w:rsidRPr="002677D0">
        <w:rPr>
          <w:rStyle w:val="ac"/>
          <w:rFonts w:ascii="Narkisim" w:hAnsi="Narkisim" w:cs="Narkisim"/>
          <w:rtl/>
        </w:rPr>
        <w:footnoteReference w:id="471"/>
      </w:r>
      <w:r w:rsidRPr="002677D0">
        <w:rPr>
          <w:rFonts w:ascii="Narkisim" w:hAnsi="Narkisim" w:cs="Narkisim"/>
          <w:rtl/>
        </w:rPr>
        <w:t>.</w:t>
      </w:r>
    </w:p>
    <w:p w14:paraId="499A3CBC"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אחרונים</w:t>
      </w:r>
      <w:r w:rsidRPr="002677D0">
        <w:rPr>
          <w:rFonts w:ascii="Narkisim" w:hAnsi="Narkisim"/>
          <w:rtl/>
        </w:rPr>
        <w:t xml:space="preserve"> דנו מה שייך ביטול ברוב לחייבו במעשר, הא ביטול ברוב מהני להוריד דינים, ולא מהני להוסיף דינים</w:t>
      </w:r>
      <w:r w:rsidRPr="002677D0">
        <w:rPr>
          <w:rStyle w:val="ac"/>
          <w:rFonts w:ascii="Narkisim" w:hAnsi="Narkisim"/>
          <w:rtl/>
        </w:rPr>
        <w:footnoteReference w:id="472"/>
      </w:r>
      <w:r w:rsidRPr="002677D0">
        <w:rPr>
          <w:rFonts w:ascii="Narkisim" w:hAnsi="Narkisim"/>
          <w:rtl/>
        </w:rPr>
        <w:t>. [וכמ"ש ה</w:t>
      </w:r>
      <w:r w:rsidRPr="002677D0">
        <w:rPr>
          <w:rFonts w:ascii="Narkisim" w:hAnsi="Narkisim"/>
          <w:b/>
          <w:bCs/>
          <w:rtl/>
        </w:rPr>
        <w:t>עונג יו"ט</w:t>
      </w:r>
      <w:r w:rsidRPr="002677D0">
        <w:rPr>
          <w:rFonts w:ascii="Narkisim" w:hAnsi="Narkisim"/>
          <w:rtl/>
        </w:rPr>
        <w:t xml:space="preserve"> (ד) דל”מ ביטול ברוב להחשב טווי לשמה לציצית]. והאחרונים תמהו על קו' התוס'.</w:t>
      </w:r>
    </w:p>
    <w:p w14:paraId="3D18CB18" w14:textId="77777777" w:rsidR="005D0D36" w:rsidRPr="002677D0" w:rsidRDefault="00000000" w:rsidP="002677D0">
      <w:pPr>
        <w:pStyle w:val="a7"/>
        <w:bidi/>
        <w:rPr>
          <w:rFonts w:ascii="Narkisim" w:hAnsi="Narkisim"/>
        </w:rPr>
      </w:pPr>
      <w:r w:rsidRPr="002677D0">
        <w:rPr>
          <w:rFonts w:ascii="Narkisim" w:hAnsi="Narkisim"/>
          <w:rtl/>
        </w:rPr>
        <w:t>וב</w:t>
      </w:r>
      <w:r w:rsidRPr="002677D0">
        <w:rPr>
          <w:rFonts w:ascii="Narkisim" w:hAnsi="Narkisim"/>
          <w:b/>
          <w:bCs/>
          <w:rtl/>
        </w:rPr>
        <w:t>שיע' ר' שמואל</w:t>
      </w:r>
      <w:r w:rsidRPr="002677D0">
        <w:rPr>
          <w:rFonts w:ascii="Narkisim" w:hAnsi="Narkisim"/>
          <w:rtl/>
        </w:rPr>
        <w:t xml:space="preserve"> (ב"מ שם אות קטו) כת' דמוכח מתוס' הנ"ל דביטול ברוב מהני גם להחיל דינים על המיעוט, ומקבל מעלת הרוב, וחייל שם תורת חיובא במעשר גם על הבהמה שכבר נפטרה</w:t>
      </w:r>
      <w:r w:rsidRPr="002677D0">
        <w:rPr>
          <w:rStyle w:val="ac"/>
          <w:rFonts w:ascii="Narkisim" w:hAnsi="Narkisim"/>
          <w:rtl/>
        </w:rPr>
        <w:footnoteReference w:id="473"/>
      </w:r>
      <w:r w:rsidRPr="002677D0">
        <w:rPr>
          <w:rFonts w:ascii="Narkisim" w:hAnsi="Narkisim"/>
          <w:rtl/>
        </w:rPr>
        <w:t>.</w:t>
      </w:r>
    </w:p>
    <w:p w14:paraId="7B34268A" w14:textId="77777777" w:rsidR="005D0D36" w:rsidRPr="002677D0" w:rsidRDefault="00000000" w:rsidP="002677D0">
      <w:pPr>
        <w:pStyle w:val="a7"/>
        <w:bidi/>
        <w:rPr>
          <w:rFonts w:ascii="Narkisim" w:hAnsi="Narkisim"/>
        </w:rPr>
      </w:pPr>
      <w:r w:rsidRPr="002677D0">
        <w:rPr>
          <w:rFonts w:ascii="Narkisim" w:hAnsi="Narkisim"/>
          <w:rtl/>
        </w:rPr>
        <w:t>ועוד תי' דה"נ יש חיוב מעשר על הבהמה שמנו, אלא שיש בו 'פטור' משום שכבר עברה</w:t>
      </w:r>
      <w:r w:rsidRPr="002677D0">
        <w:rPr>
          <w:rStyle w:val="ac"/>
          <w:rFonts w:ascii="Narkisim" w:hAnsi="Narkisim"/>
          <w:rtl/>
        </w:rPr>
        <w:footnoteReference w:id="474"/>
      </w:r>
      <w:r w:rsidRPr="002677D0">
        <w:rPr>
          <w:rFonts w:ascii="Narkisim" w:hAnsi="Narkisim"/>
          <w:rtl/>
        </w:rPr>
        <w:t>. ומהני הביטול לסלק ממנו פטור זה, וממילא חוזר לחיובו הראשון.</w:t>
      </w:r>
    </w:p>
    <w:p w14:paraId="1AB77FA2"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חזו"י</w:t>
      </w:r>
      <w:r w:rsidRPr="002677D0">
        <w:rPr>
          <w:rFonts w:ascii="Narkisim" w:hAnsi="Narkisim"/>
          <w:rtl/>
        </w:rPr>
        <w:t xml:space="preserve"> (לתוספתא בהערה) ביאר דמהני ביטול ברוב שלא יחשב קבוע, ואח"כ כל א' מתחייב משום זיל בתר רוב.</w:t>
      </w:r>
    </w:p>
    <w:p w14:paraId="0CA83B4D" w14:textId="77777777" w:rsidR="005D0D36" w:rsidRPr="002677D0" w:rsidRDefault="00000000" w:rsidP="002677D0">
      <w:pPr>
        <w:bidi/>
        <w:rPr>
          <w:rFonts w:ascii="Narkisim" w:hAnsi="Narkisim" w:cs="Narkisim"/>
        </w:rPr>
      </w:pPr>
      <w:r w:rsidRPr="002677D0">
        <w:rPr>
          <w:rFonts w:ascii="Narkisim" w:hAnsi="Narkisim" w:cs="Narkisim"/>
          <w:rtl/>
        </w:rPr>
        <w:t>ועוד הביאו בשם ה</w:t>
      </w:r>
      <w:r w:rsidRPr="002677D0">
        <w:rPr>
          <w:rFonts w:ascii="Narkisim" w:hAnsi="Narkisim" w:cs="Narkisim"/>
          <w:b/>
          <w:bCs/>
          <w:rtl/>
        </w:rPr>
        <w:t>גר"ח</w:t>
      </w:r>
      <w:r w:rsidRPr="002677D0">
        <w:rPr>
          <w:rFonts w:ascii="Narkisim" w:hAnsi="Narkisim" w:cs="Narkisim"/>
          <w:rtl/>
        </w:rPr>
        <w:t xml:space="preserve"> (גר"ח על הש"ס ב"מ שם) דדין מעשר בהמה הוא על כל העשר יחד, ולא מהני ביטול על בהמה א', דבכלל הי' ידעינן בודאי שיש כאן א' שכבר מנוי. ועוד דן הגר"ח דחיוב מעשר בהמה הוה חיוב על הגברא, דאין על הבהמה דין טבל. ולא שייך בזה ביטול כלפי הבהמה.</w:t>
      </w:r>
    </w:p>
    <w:p w14:paraId="2CF7BD75" w14:textId="77777777" w:rsidR="005D0D36" w:rsidRPr="002677D0" w:rsidRDefault="00000000" w:rsidP="002677D0">
      <w:pPr>
        <w:bidi/>
        <w:rPr>
          <w:rFonts w:ascii="Narkisim" w:hAnsi="Narkisim" w:cs="Narkisim"/>
        </w:rPr>
      </w:pPr>
      <w:r w:rsidRPr="002677D0">
        <w:rPr>
          <w:rFonts w:ascii="Narkisim" w:hAnsi="Narkisim" w:cs="Narkisim"/>
          <w:u w:val="single"/>
          <w:rtl/>
        </w:rPr>
        <w:t xml:space="preserve"> </w:t>
      </w:r>
      <w:r w:rsidRPr="002677D0">
        <w:rPr>
          <w:rFonts w:ascii="Narkisim" w:hAnsi="Narkisim" w:cs="Narkisim"/>
          <w:rtl/>
        </w:rPr>
        <w:t>ועוה"ק ה</w:t>
      </w:r>
      <w:r w:rsidRPr="002677D0">
        <w:rPr>
          <w:rFonts w:ascii="Narkisim" w:hAnsi="Narkisim" w:cs="Narkisim"/>
          <w:b/>
          <w:bCs/>
          <w:rtl/>
        </w:rPr>
        <w:t xml:space="preserve">תוס' רא"ש </w:t>
      </w:r>
      <w:r w:rsidRPr="002677D0">
        <w:rPr>
          <w:rFonts w:ascii="Narkisim" w:hAnsi="Narkisim" w:cs="Narkisim"/>
          <w:rtl/>
        </w:rPr>
        <w:t>ונכבשינהו דניידי ונימא כל דפריש מרובא פריש</w:t>
      </w:r>
      <w:r w:rsidRPr="002677D0">
        <w:rPr>
          <w:rStyle w:val="ac"/>
          <w:rFonts w:ascii="Narkisim" w:hAnsi="Narkisim" w:cs="Narkisim"/>
          <w:rtl/>
        </w:rPr>
        <w:footnoteReference w:id="475"/>
      </w:r>
      <w:r w:rsidRPr="002677D0">
        <w:rPr>
          <w:rFonts w:ascii="Narkisim" w:hAnsi="Narkisim" w:cs="Narkisim"/>
          <w:rtl/>
        </w:rPr>
        <w:t>. וכדאיתא (זבחים עג:) לולי גזירה שמא יקח מהקבוע</w:t>
      </w:r>
      <w:r w:rsidRPr="002677D0">
        <w:rPr>
          <w:rStyle w:val="ac"/>
          <w:rFonts w:ascii="Narkisim" w:hAnsi="Narkisim" w:cs="Narkisim"/>
          <w:rtl/>
        </w:rPr>
        <w:footnoteReference w:id="476"/>
      </w:r>
      <w:r w:rsidRPr="002677D0">
        <w:rPr>
          <w:rFonts w:ascii="Narkisim" w:hAnsi="Narkisim" w:cs="Narkisim"/>
          <w:rtl/>
        </w:rPr>
        <w:t>. ותי' (תי' א') דה"נ גזרו שמא יקח מן הקבוע, וחכמים השוו מדותיהן. ועוד דהכא הוה גם לחומרא, דאם יקח מן הקבוע יקריבנו בתורת מעשר ומביא חולין בעזרה.</w:t>
      </w:r>
    </w:p>
    <w:p w14:paraId="372C0C18" w14:textId="77777777" w:rsidR="005D0D36" w:rsidRPr="002677D0" w:rsidRDefault="00000000" w:rsidP="002677D0">
      <w:pPr>
        <w:pStyle w:val="a7"/>
        <w:bidi/>
        <w:rPr>
          <w:rFonts w:ascii="Narkisim" w:hAnsi="Narkisim"/>
        </w:rPr>
      </w:pPr>
      <w:r w:rsidRPr="002677D0">
        <w:rPr>
          <w:rFonts w:ascii="Narkisim" w:hAnsi="Narkisim"/>
          <w:rtl/>
        </w:rPr>
        <w:t>ועוד תי' (בתי' הב') ועי"ל דבאיסורין התורה התירה ספק זה ע"י רוב, דכתיב אחרי רבים להטות ונהפך האסור להיתר ע"י בטול ברוב. אבל גבי מעשר נתמעט עשירי ספק</w:t>
      </w:r>
      <w:r w:rsidRPr="002677D0">
        <w:rPr>
          <w:rStyle w:val="ac"/>
          <w:rFonts w:ascii="Narkisim" w:hAnsi="Narkisim"/>
          <w:rtl/>
        </w:rPr>
        <w:footnoteReference w:id="477"/>
      </w:r>
      <w:r w:rsidRPr="002677D0">
        <w:rPr>
          <w:rFonts w:ascii="Narkisim" w:hAnsi="Narkisim"/>
          <w:rtl/>
        </w:rPr>
        <w:t xml:space="preserve">, ואפי' כי </w:t>
      </w:r>
      <w:r w:rsidRPr="002677D0">
        <w:rPr>
          <w:rFonts w:ascii="Narkisim" w:hAnsi="Narkisim"/>
          <w:rtl/>
        </w:rPr>
        <w:lastRenderedPageBreak/>
        <w:t>אמרי' כל דפריש מרובא פריש מקרי עשירי ספק. ולעולם לא נפיק מכלל ספק עשירי</w:t>
      </w:r>
      <w:r w:rsidRPr="002677D0">
        <w:rPr>
          <w:rStyle w:val="ac"/>
          <w:rFonts w:ascii="Narkisim" w:hAnsi="Narkisim"/>
          <w:rtl/>
        </w:rPr>
        <w:footnoteReference w:id="478"/>
      </w:r>
      <w:r w:rsidRPr="002677D0">
        <w:rPr>
          <w:rFonts w:ascii="Narkisim" w:hAnsi="Narkisim"/>
          <w:rtl/>
        </w:rPr>
        <w:t>. [ויל"ד אי תוס' חולק בזה</w:t>
      </w:r>
      <w:r w:rsidRPr="002677D0">
        <w:rPr>
          <w:rStyle w:val="ac"/>
          <w:rFonts w:ascii="Narkisim" w:hAnsi="Narkisim"/>
          <w:rtl/>
        </w:rPr>
        <w:footnoteReference w:id="479"/>
      </w:r>
      <w:r w:rsidRPr="002677D0">
        <w:rPr>
          <w:rFonts w:ascii="Narkisim" w:hAnsi="Narkisim"/>
          <w:rtl/>
        </w:rPr>
        <w:t>].</w:t>
      </w:r>
    </w:p>
    <w:p w14:paraId="2FD8BF59"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מנח"ח</w:t>
      </w:r>
      <w:r w:rsidRPr="002677D0">
        <w:rPr>
          <w:rFonts w:ascii="Narkisim" w:hAnsi="Narkisim" w:cs="Narkisim"/>
          <w:rtl/>
        </w:rPr>
        <w:t xml:space="preserve"> (רסד יג ועוד אחרונים) הביא מדברי התוס' רא"ש דבכל מקום שיש גזיה"כ דבעי דוקא 'ודאי' לא מהני רוב</w:t>
      </w:r>
      <w:r w:rsidRPr="002677D0">
        <w:rPr>
          <w:rStyle w:val="ac"/>
          <w:rFonts w:ascii="Narkisim" w:hAnsi="Narkisim" w:cs="Narkisim"/>
          <w:rtl/>
        </w:rPr>
        <w:footnoteReference w:id="480"/>
      </w:r>
      <w:r w:rsidRPr="002677D0">
        <w:rPr>
          <w:rFonts w:ascii="Narkisim" w:hAnsi="Narkisim" w:cs="Narkisim"/>
          <w:rtl/>
        </w:rPr>
        <w:t>. אבל ה</w:t>
      </w:r>
      <w:r w:rsidRPr="002677D0">
        <w:rPr>
          <w:rFonts w:ascii="Narkisim" w:hAnsi="Narkisim" w:cs="Narkisim"/>
          <w:b/>
          <w:bCs/>
          <w:rtl/>
        </w:rPr>
        <w:t>שער"י</w:t>
      </w:r>
      <w:r w:rsidRPr="002677D0">
        <w:rPr>
          <w:rFonts w:ascii="Narkisim" w:hAnsi="Narkisim" w:cs="Narkisim"/>
          <w:rtl/>
        </w:rPr>
        <w:t xml:space="preserve"> (א ה) וה</w:t>
      </w:r>
      <w:r w:rsidRPr="002677D0">
        <w:rPr>
          <w:rFonts w:ascii="Narkisim" w:hAnsi="Narkisim" w:cs="Narkisim"/>
          <w:b/>
          <w:bCs/>
          <w:rtl/>
        </w:rPr>
        <w:t>דבר אברהם</w:t>
      </w:r>
      <w:r w:rsidRPr="002677D0">
        <w:rPr>
          <w:rFonts w:ascii="Narkisim" w:hAnsi="Narkisim" w:cs="Narkisim"/>
          <w:rtl/>
        </w:rPr>
        <w:t xml:space="preserve"> (א לד ד) כת' דהוה סברא דוקא לענין מנין, דבעינן שיהא ברור לאדם המונה שהיא עשירי. ולא מהני דיני התורה להחשב שידוע לאדם שהוא עשירי</w:t>
      </w:r>
      <w:r w:rsidRPr="002677D0">
        <w:rPr>
          <w:rStyle w:val="ac"/>
          <w:rFonts w:ascii="Narkisim" w:hAnsi="Narkisim" w:cs="Narkisim"/>
          <w:rtl/>
        </w:rPr>
        <w:footnoteReference w:id="481"/>
      </w:r>
      <w:r w:rsidRPr="002677D0">
        <w:rPr>
          <w:rFonts w:ascii="Narkisim" w:hAnsi="Narkisim" w:cs="Narkisim"/>
          <w:rtl/>
        </w:rPr>
        <w:t>. אבל לא נאמר דין במעשר בהמה ודאי ולא ספק, דיש כמה ספיקות דהוה ספק מעשר, וכגון היכא שנתעורר הספק אחר המנין. ולא דמי לשאר דיני התורה שנאמרו דוקא בודאי, ובהנך י"ל דאף רוב נחשב ודאי.</w:t>
      </w:r>
    </w:p>
    <w:p w14:paraId="29318FE0" w14:textId="77777777" w:rsidR="005D0D36" w:rsidRPr="002677D0" w:rsidRDefault="00000000" w:rsidP="002677D0">
      <w:pPr>
        <w:bidi/>
        <w:rPr>
          <w:rFonts w:ascii="Narkisim" w:hAnsi="Narkisim" w:cs="Narkisim"/>
        </w:rPr>
      </w:pPr>
      <w:r w:rsidRPr="002677D0">
        <w:rPr>
          <w:rFonts w:ascii="Narkisim" w:hAnsi="Narkisim" w:cs="Narkisim"/>
          <w:rtl/>
        </w:rPr>
        <w:t>ומשמע ב</w:t>
      </w:r>
      <w:r w:rsidRPr="002677D0">
        <w:rPr>
          <w:rFonts w:ascii="Narkisim" w:hAnsi="Narkisim" w:cs="Narkisim"/>
          <w:b/>
          <w:bCs/>
          <w:rtl/>
        </w:rPr>
        <w:t>תוס' הרא"ש</w:t>
      </w:r>
      <w:r w:rsidRPr="002677D0">
        <w:rPr>
          <w:rFonts w:ascii="Narkisim" w:hAnsi="Narkisim" w:cs="Narkisim"/>
          <w:rtl/>
        </w:rPr>
        <w:t xml:space="preserve"> דקאי אף אקו' הראשון, דלא מהני ביטול ברוב להחשב 'עשירי'. וכן תי' ה</w:t>
      </w:r>
      <w:r w:rsidRPr="002677D0">
        <w:rPr>
          <w:rFonts w:ascii="Narkisim" w:hAnsi="Narkisim" w:cs="Narkisim"/>
          <w:b/>
          <w:bCs/>
          <w:rtl/>
        </w:rPr>
        <w:t>ריטב"א</w:t>
      </w:r>
      <w:r w:rsidRPr="002677D0">
        <w:rPr>
          <w:rFonts w:ascii="Narkisim" w:hAnsi="Narkisim" w:cs="Narkisim"/>
          <w:rtl/>
        </w:rPr>
        <w:t xml:space="preserve"> (שם ז.)</w:t>
      </w:r>
      <w:r w:rsidRPr="002677D0">
        <w:rPr>
          <w:rStyle w:val="ac"/>
          <w:rFonts w:ascii="Narkisim" w:hAnsi="Narkisim" w:cs="Narkisim"/>
          <w:rtl/>
        </w:rPr>
        <w:footnoteReference w:id="482"/>
      </w:r>
      <w:r w:rsidRPr="002677D0">
        <w:rPr>
          <w:rFonts w:ascii="Narkisim" w:hAnsi="Narkisim" w:cs="Narkisim"/>
          <w:rtl/>
        </w:rPr>
        <w:t>. וה</w:t>
      </w:r>
      <w:r w:rsidRPr="002677D0">
        <w:rPr>
          <w:rFonts w:ascii="Narkisim" w:hAnsi="Narkisim" w:cs="Narkisim"/>
          <w:b/>
          <w:bCs/>
          <w:rtl/>
        </w:rPr>
        <w:t>אחרונים</w:t>
      </w:r>
      <w:r w:rsidRPr="002677D0">
        <w:rPr>
          <w:rFonts w:ascii="Narkisim" w:hAnsi="Narkisim" w:cs="Narkisim"/>
          <w:rtl/>
        </w:rPr>
        <w:t xml:space="preserve"> תמהו דגדר ביטול הוא שנהפך להיות כמו הרוב, ואין כאן ספק כלל. וע"ע קוב"ש (ח"ב קונ' ד"ס ה כח, וחולין מג).</w:t>
      </w:r>
    </w:p>
    <w:p w14:paraId="6D695658" w14:textId="77777777" w:rsidR="005D0D36" w:rsidRPr="002677D0" w:rsidRDefault="00000000" w:rsidP="002677D0">
      <w:pPr>
        <w:pStyle w:val="aa"/>
        <w:bidi/>
        <w:rPr>
          <w:rFonts w:ascii="Narkisim" w:hAnsi="Narkisim"/>
        </w:rPr>
      </w:pPr>
      <w:r w:rsidRPr="002677D0">
        <w:rPr>
          <w:rFonts w:ascii="Narkisim" w:hAnsi="Narkisim"/>
          <w:u w:val="single"/>
          <w:rtl/>
        </w:rPr>
        <w:t>רש"י כת"י ד"ה קפץ</w:t>
      </w:r>
      <w:r w:rsidRPr="002677D0">
        <w:rPr>
          <w:rFonts w:ascii="Narkisim" w:hAnsi="Narkisim"/>
          <w:rtl/>
        </w:rPr>
        <w:t>. שמנה עשר וכו' ונטל העשירי וכו'. כ"כ ה</w:t>
      </w:r>
      <w:r w:rsidRPr="002677D0">
        <w:rPr>
          <w:rFonts w:ascii="Narkisim" w:hAnsi="Narkisim"/>
          <w:b/>
          <w:bCs/>
          <w:rtl/>
        </w:rPr>
        <w:t>רע"ב</w:t>
      </w:r>
      <w:r w:rsidRPr="002677D0">
        <w:rPr>
          <w:rFonts w:ascii="Narkisim" w:hAnsi="Narkisim"/>
          <w:rtl/>
        </w:rPr>
        <w:t>. וה</w:t>
      </w:r>
      <w:r w:rsidRPr="002677D0">
        <w:rPr>
          <w:rFonts w:ascii="Narkisim" w:hAnsi="Narkisim"/>
          <w:b/>
          <w:bCs/>
          <w:rtl/>
        </w:rPr>
        <w:t>רש"ש</w:t>
      </w:r>
      <w:r w:rsidRPr="002677D0">
        <w:rPr>
          <w:rFonts w:ascii="Narkisim" w:hAnsi="Narkisim"/>
          <w:rtl/>
        </w:rPr>
        <w:t xml:space="preserve"> הביא דהיינו רק לדחיית הגמ' (לקמן נט:). אבל אליבא דאמת קם דינא כרבא דמנין הראוי פוטר, ואף קודם שהשלים המנין פוטר.</w:t>
      </w:r>
    </w:p>
    <w:p w14:paraId="7D22633A" w14:textId="77777777" w:rsidR="005D0D36" w:rsidRPr="002677D0" w:rsidRDefault="00000000" w:rsidP="002677D0">
      <w:pPr>
        <w:bidi/>
        <w:rPr>
          <w:rFonts w:ascii="Narkisim" w:hAnsi="Narkisim" w:cs="Narkisim"/>
        </w:rPr>
      </w:pPr>
      <w:r w:rsidRPr="002677D0">
        <w:rPr>
          <w:rFonts w:ascii="Narkisim" w:hAnsi="Narkisim" w:cs="Narkisim"/>
          <w:u w:val="single"/>
          <w:rtl/>
        </w:rPr>
        <w:t>אמר רב הונא גזירה משום לקוח ומשום יתום וכו'</w:t>
      </w:r>
      <w:r w:rsidRPr="002677D0">
        <w:rPr>
          <w:rFonts w:ascii="Narkisim" w:hAnsi="Narkisim" w:cs="Narkisim"/>
          <w:rtl/>
        </w:rPr>
        <w:t>. ומש"ה קבעו צורת המעשר ע"י אמותיהן עומדות בחוץ. ומבואר ברש"י דהיכא שאי אפשר ע"י אמותיהן</w:t>
      </w:r>
      <w:r w:rsidRPr="002677D0">
        <w:rPr>
          <w:rStyle w:val="ac"/>
          <w:rFonts w:ascii="Narkisim" w:hAnsi="Narkisim" w:cs="Narkisim"/>
          <w:rtl/>
        </w:rPr>
        <w:footnoteReference w:id="483"/>
      </w:r>
      <w:r w:rsidRPr="002677D0">
        <w:rPr>
          <w:rFonts w:ascii="Narkisim" w:hAnsi="Narkisim" w:cs="Narkisim"/>
          <w:rtl/>
        </w:rPr>
        <w:t>, יוציא ע"י ירקא</w:t>
      </w:r>
      <w:r w:rsidRPr="002677D0">
        <w:rPr>
          <w:rStyle w:val="ac"/>
          <w:rFonts w:ascii="Narkisim" w:hAnsi="Narkisim" w:cs="Narkisim"/>
          <w:rtl/>
        </w:rPr>
        <w:footnoteReference w:id="484"/>
      </w:r>
      <w:r w:rsidRPr="002677D0">
        <w:rPr>
          <w:rFonts w:ascii="Narkisim" w:hAnsi="Narkisim" w:cs="Narkisim"/>
          <w:rtl/>
        </w:rPr>
        <w:t>. אלא כיון דעיקר המעשר ע"י אמותיהן, ועי"ז יהא נזכר שיתום ולקוח פטורים.</w:t>
      </w:r>
    </w:p>
    <w:p w14:paraId="2B45B29D" w14:textId="77777777" w:rsidR="005D0D36" w:rsidRPr="002677D0" w:rsidRDefault="00000000" w:rsidP="002677D0">
      <w:pPr>
        <w:bidi/>
        <w:rPr>
          <w:rFonts w:ascii="Narkisim" w:hAnsi="Narkisim" w:cs="Narkisim"/>
        </w:rPr>
      </w:pPr>
      <w:r w:rsidRPr="002677D0">
        <w:rPr>
          <w:rFonts w:ascii="Narkisim" w:hAnsi="Narkisim" w:cs="Narkisim"/>
          <w:u w:val="single"/>
          <w:rtl/>
        </w:rPr>
        <w:t>לא קרא שמו עשירי מנין, ת"ל יהיה קדש מ"מ וכו'</w:t>
      </w:r>
      <w:r w:rsidRPr="002677D0">
        <w:rPr>
          <w:rFonts w:ascii="Narkisim" w:hAnsi="Narkisim" w:cs="Narkisim"/>
          <w:rtl/>
        </w:rPr>
        <w:t>. ה</w:t>
      </w:r>
      <w:r w:rsidRPr="002677D0">
        <w:rPr>
          <w:rFonts w:ascii="Narkisim" w:hAnsi="Narkisim" w:cs="Narkisim"/>
          <w:b/>
          <w:bCs/>
          <w:rtl/>
        </w:rPr>
        <w:t>רש"ש</w:t>
      </w:r>
      <w:r w:rsidRPr="002677D0">
        <w:rPr>
          <w:rFonts w:ascii="Narkisim" w:hAnsi="Narkisim" w:cs="Narkisim"/>
          <w:rtl/>
        </w:rPr>
        <w:t xml:space="preserve"> כת' דנראה דאיתרבי אף היכא דלא מנאן כלל, רק שהעבירן א' א' בפתח הדיר</w:t>
      </w:r>
      <w:r w:rsidRPr="002677D0">
        <w:rPr>
          <w:rStyle w:val="ac"/>
          <w:rFonts w:ascii="Narkisim" w:hAnsi="Narkisim" w:cs="Narkisim"/>
          <w:rtl/>
        </w:rPr>
        <w:footnoteReference w:id="485"/>
      </w:r>
      <w:r w:rsidRPr="002677D0">
        <w:rPr>
          <w:rFonts w:ascii="Narkisim" w:hAnsi="Narkisim" w:cs="Narkisim"/>
          <w:rtl/>
        </w:rPr>
        <w:t>. דהעשירי ממילא קדוש. [והביא מהסוגיות לקמן ס., ויתבאר לקמן]. וה</w:t>
      </w:r>
      <w:r w:rsidRPr="002677D0">
        <w:rPr>
          <w:rFonts w:ascii="Narkisim" w:hAnsi="Narkisim" w:cs="Narkisim"/>
          <w:b/>
          <w:bCs/>
          <w:rtl/>
        </w:rPr>
        <w:t>ליקוטי הלכות</w:t>
      </w:r>
      <w:r w:rsidRPr="002677D0">
        <w:rPr>
          <w:rFonts w:ascii="Narkisim" w:hAnsi="Narkisim" w:cs="Narkisim"/>
          <w:rtl/>
        </w:rPr>
        <w:t xml:space="preserve"> (שם עין משפט ז) חלק דהוה בכלל היו לו ק' ונטל י', דלרבנן אינו מעשר</w:t>
      </w:r>
      <w:r w:rsidRPr="002677D0">
        <w:rPr>
          <w:rStyle w:val="ac"/>
          <w:rFonts w:ascii="Narkisim" w:hAnsi="Narkisim" w:cs="Narkisim"/>
          <w:rtl/>
        </w:rPr>
        <w:footnoteReference w:id="486"/>
      </w:r>
      <w:r w:rsidRPr="002677D0">
        <w:rPr>
          <w:rFonts w:ascii="Narkisim" w:hAnsi="Narkisim" w:cs="Narkisim"/>
          <w:rtl/>
        </w:rPr>
        <w:t>. [ובברייתא זו איירי דוקא כשמנה ט'</w:t>
      </w:r>
      <w:r w:rsidRPr="002677D0">
        <w:rPr>
          <w:rStyle w:val="ac"/>
          <w:rFonts w:ascii="Narkisim" w:hAnsi="Narkisim" w:cs="Narkisim"/>
          <w:rtl/>
        </w:rPr>
        <w:footnoteReference w:id="487"/>
      </w:r>
      <w:r w:rsidRPr="002677D0">
        <w:rPr>
          <w:rFonts w:ascii="Narkisim" w:hAnsi="Narkisim" w:cs="Narkisim"/>
          <w:rtl/>
        </w:rPr>
        <w:t>, וקמ"ל דהעשירי קדוש מאליו. וכדברי רבא לקמן נט.].</w:t>
      </w:r>
    </w:p>
    <w:p w14:paraId="2BE20555"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חזו"א</w:t>
      </w:r>
      <w:r w:rsidRPr="002677D0">
        <w:rPr>
          <w:rFonts w:ascii="Narkisim" w:hAnsi="Narkisim"/>
          <w:rtl/>
        </w:rPr>
        <w:t xml:space="preserve"> (כז ח) כת' דמהני למנות במחשבה</w:t>
      </w:r>
      <w:r w:rsidRPr="002677D0">
        <w:rPr>
          <w:rStyle w:val="ac"/>
          <w:rFonts w:ascii="Narkisim" w:hAnsi="Narkisim"/>
          <w:rtl/>
        </w:rPr>
        <w:footnoteReference w:id="488"/>
      </w:r>
      <w:r w:rsidRPr="002677D0">
        <w:rPr>
          <w:rFonts w:ascii="Narkisim" w:hAnsi="Narkisim"/>
          <w:rtl/>
        </w:rPr>
        <w:t>, דאף לרבנן ילפי' דמהני במעשר בהמה מחשבה וכמו תרומה (ע' בסמוך)</w:t>
      </w:r>
      <w:r w:rsidRPr="002677D0">
        <w:rPr>
          <w:rStyle w:val="ac"/>
          <w:rFonts w:ascii="Narkisim" w:hAnsi="Narkisim"/>
          <w:rtl/>
        </w:rPr>
        <w:footnoteReference w:id="489"/>
      </w:r>
      <w:r w:rsidRPr="002677D0">
        <w:rPr>
          <w:rFonts w:ascii="Narkisim" w:hAnsi="Narkisim"/>
          <w:rtl/>
        </w:rPr>
        <w:t>. והא דאיתא היו לו ק' ונטל י' [דלא מהני לרבנן] היינו היכא דלא מנה כלל אף במחשבתו. אלא שראן בבת א' ונקבע בליבו שיש כאן י', ואע"ג דע"כ עבר בליבו מנין של כל א' וא', מ"מ לא נקבע בליבו איזה ראשון ואיזה אחרון [כיון שהוא במהירות], ומש"ה לא מקרי מנאן א' א'</w:t>
      </w:r>
      <w:r w:rsidRPr="002677D0">
        <w:rPr>
          <w:rStyle w:val="ac"/>
          <w:rFonts w:ascii="Narkisim" w:hAnsi="Narkisim"/>
          <w:rtl/>
        </w:rPr>
        <w:footnoteReference w:id="490"/>
      </w:r>
      <w:r w:rsidRPr="002677D0">
        <w:rPr>
          <w:rFonts w:ascii="Narkisim" w:hAnsi="Narkisim"/>
          <w:rtl/>
        </w:rPr>
        <w:t>. ועוד כת' דנכלל במשנה היכא שהיה ידוע לו מעיקרא מניינם, שהחזיק בכל עדר י' ואח"כ עירבם לעשר</w:t>
      </w:r>
      <w:r w:rsidRPr="002677D0">
        <w:rPr>
          <w:rStyle w:val="ac"/>
          <w:rFonts w:ascii="Narkisim" w:hAnsi="Narkisim"/>
          <w:rtl/>
        </w:rPr>
        <w:footnoteReference w:id="491"/>
      </w:r>
      <w:r w:rsidRPr="002677D0">
        <w:rPr>
          <w:rFonts w:ascii="Narkisim" w:hAnsi="Narkisim"/>
          <w:rtl/>
        </w:rPr>
        <w:t>.</w:t>
      </w:r>
    </w:p>
    <w:p w14:paraId="18F34E9F" w14:textId="77777777" w:rsidR="005D0D36" w:rsidRPr="002677D0" w:rsidRDefault="00000000" w:rsidP="002677D0">
      <w:pPr>
        <w:bidi/>
        <w:rPr>
          <w:rFonts w:ascii="Narkisim" w:hAnsi="Narkisim" w:cs="Narkisim"/>
        </w:rPr>
      </w:pPr>
      <w:r w:rsidRPr="002677D0">
        <w:rPr>
          <w:rFonts w:ascii="Narkisim" w:hAnsi="Narkisim" w:cs="Narkisim"/>
          <w:u w:val="single"/>
          <w:rtl/>
        </w:rPr>
        <w:lastRenderedPageBreak/>
        <w:t>תוד"ה כשם</w:t>
      </w:r>
      <w:r w:rsidRPr="002677D0">
        <w:rPr>
          <w:rFonts w:ascii="Narkisim" w:hAnsi="Narkisim" w:cs="Narkisim"/>
          <w:rtl/>
        </w:rPr>
        <w:t>. ומיהו אם במתכוין מוסיף לכאורה מהני וכו'. לאבא אלעזר בן גומל. ותוס' בהמשך דבריהם (בשורות הרחבות) הביאו כן מהגמ' (מנחות נד:). וכ"כ תוס' (גיטין לא. ד"ה כשם ומנחות שם).</w:t>
      </w:r>
    </w:p>
    <w:p w14:paraId="491BDAD7" w14:textId="77777777" w:rsidR="005D0D36" w:rsidRPr="002677D0" w:rsidRDefault="00000000" w:rsidP="002677D0">
      <w:pPr>
        <w:bidi/>
        <w:rPr>
          <w:rFonts w:ascii="Narkisim" w:hAnsi="Narkisim" w:cs="Narkisim"/>
        </w:rPr>
      </w:pPr>
      <w:r w:rsidRPr="002677D0">
        <w:rPr>
          <w:rFonts w:ascii="Narkisim" w:hAnsi="Narkisim" w:cs="Narkisim"/>
          <w:u w:val="single"/>
          <w:rtl/>
        </w:rPr>
        <w:t>בא"ד א"נ מודו רבנן דאבא אלעזר ב"ג דמאומד הוי תרומה, אבל אין מצוה לעשות מאומד</w:t>
      </w:r>
      <w:r w:rsidRPr="002677D0">
        <w:rPr>
          <w:rFonts w:ascii="Narkisim" w:hAnsi="Narkisim" w:cs="Narkisim"/>
          <w:rtl/>
        </w:rPr>
        <w:t xml:space="preserve">. כ"כ </w:t>
      </w:r>
      <w:r w:rsidRPr="002677D0">
        <w:rPr>
          <w:rFonts w:ascii="Narkisim" w:hAnsi="Narkisim" w:cs="Narkisim"/>
          <w:b/>
          <w:bCs/>
          <w:rtl/>
        </w:rPr>
        <w:t>תוס'</w:t>
      </w:r>
      <w:r w:rsidRPr="002677D0">
        <w:rPr>
          <w:rFonts w:ascii="Narkisim" w:hAnsi="Narkisim" w:cs="Narkisim"/>
          <w:rtl/>
        </w:rPr>
        <w:t xml:space="preserve"> (גיטין לא. ד"ה ניטלת). וכת' דלפ"ז צ"ל דבסוגיין איירי במרבה במתכוין [וכמ"ש תוס' בסמוך].</w:t>
      </w:r>
    </w:p>
    <w:p w14:paraId="4CA742F8" w14:textId="77777777" w:rsidR="005D0D36" w:rsidRPr="002677D0" w:rsidRDefault="00000000" w:rsidP="002677D0">
      <w:pPr>
        <w:pStyle w:val="a7"/>
        <w:bidi/>
        <w:rPr>
          <w:rFonts w:ascii="Narkisim" w:hAnsi="Narkisim"/>
        </w:rPr>
      </w:pPr>
      <w:r w:rsidRPr="002677D0">
        <w:rPr>
          <w:rFonts w:ascii="Narkisim" w:hAnsi="Narkisim"/>
          <w:rtl/>
        </w:rPr>
        <w:t>אבל ה</w:t>
      </w:r>
      <w:r w:rsidRPr="002677D0">
        <w:rPr>
          <w:rFonts w:ascii="Narkisim" w:hAnsi="Narkisim"/>
          <w:b/>
          <w:bCs/>
          <w:rtl/>
        </w:rPr>
        <w:t>רמב"ם</w:t>
      </w:r>
      <w:r w:rsidRPr="002677D0">
        <w:rPr>
          <w:rFonts w:ascii="Narkisim" w:hAnsi="Narkisim"/>
          <w:rtl/>
        </w:rPr>
        <w:t xml:space="preserve"> (תרומות ג י ושו"ע שלא כד) כת' דאין מפרישין תרומת מעשר באומד</w:t>
      </w:r>
      <w:r w:rsidRPr="002677D0">
        <w:rPr>
          <w:rStyle w:val="ac"/>
          <w:rFonts w:ascii="Narkisim" w:hAnsi="Narkisim"/>
          <w:rtl/>
        </w:rPr>
        <w:footnoteReference w:id="492"/>
      </w:r>
      <w:r w:rsidRPr="002677D0">
        <w:rPr>
          <w:rFonts w:ascii="Narkisim" w:hAnsi="Narkisim"/>
          <w:rtl/>
        </w:rPr>
        <w:t>, אלא מדקדק בשיעורה ואפי' בזמן הזה. שהרי שיעורה מפורש בתורה. [ומשמע אף בדיעבד</w:t>
      </w:r>
      <w:r w:rsidRPr="002677D0">
        <w:rPr>
          <w:rStyle w:val="ac"/>
          <w:rFonts w:ascii="Narkisim" w:hAnsi="Narkisim"/>
          <w:rtl/>
        </w:rPr>
        <w:footnoteReference w:id="493"/>
      </w:r>
      <w:r w:rsidRPr="002677D0">
        <w:rPr>
          <w:rFonts w:ascii="Narkisim" w:hAnsi="Narkisim"/>
          <w:rtl/>
        </w:rPr>
        <w:t>. דרבנן פליגי דלא מהני אומד כלל]. וכן מסקנת ה</w:t>
      </w:r>
      <w:r w:rsidRPr="002677D0">
        <w:rPr>
          <w:rFonts w:ascii="Narkisim" w:hAnsi="Narkisim"/>
          <w:b/>
          <w:bCs/>
          <w:rtl/>
        </w:rPr>
        <w:t>ר"ש</w:t>
      </w:r>
      <w:r w:rsidRPr="002677D0">
        <w:rPr>
          <w:rFonts w:ascii="Narkisim" w:hAnsi="Narkisim"/>
          <w:rtl/>
        </w:rPr>
        <w:t xml:space="preserve"> (תרומות א ז) והראשונים (גיטין לא. וביצה יג:).</w:t>
      </w:r>
    </w:p>
    <w:p w14:paraId="47C10E44" w14:textId="77777777" w:rsidR="005D0D36" w:rsidRPr="002677D0" w:rsidRDefault="00000000" w:rsidP="002677D0">
      <w:pPr>
        <w:pStyle w:val="3"/>
        <w:bidi/>
        <w:rPr>
          <w:rFonts w:ascii="Narkisim" w:hAnsi="Narkisim"/>
        </w:rPr>
      </w:pPr>
      <w:r w:rsidRPr="002677D0">
        <w:rPr>
          <w:rFonts w:ascii="Narkisim" w:hAnsi="Narkisim"/>
          <w:rtl/>
        </w:rPr>
        <w:t>דף נט.</w:t>
      </w:r>
    </w:p>
    <w:p w14:paraId="544D2F4D" w14:textId="77777777" w:rsidR="005D0D36" w:rsidRPr="002677D0" w:rsidRDefault="00000000" w:rsidP="002677D0">
      <w:pPr>
        <w:bidi/>
        <w:rPr>
          <w:rFonts w:ascii="Narkisim" w:hAnsi="Narkisim" w:cs="Narkisim"/>
        </w:rPr>
      </w:pPr>
      <w:r w:rsidRPr="002677D0">
        <w:rPr>
          <w:rFonts w:ascii="Narkisim" w:hAnsi="Narkisim" w:cs="Narkisim"/>
          <w:u w:val="single"/>
          <w:rtl/>
        </w:rPr>
        <w:t>אף מעשר בהמה וכו' ובמחשבה</w:t>
      </w:r>
      <w:r w:rsidRPr="002677D0">
        <w:rPr>
          <w:rFonts w:ascii="Narkisim" w:hAnsi="Narkisim" w:cs="Narkisim"/>
          <w:rtl/>
        </w:rPr>
        <w:t>. ור' יוסי בר' יהודה למד דמהני להפריש 'עשירית' מהבהמות, ואף שאינו מייחדו להיות במנין עשירי. פ</w:t>
      </w:r>
      <w:r w:rsidRPr="002677D0">
        <w:rPr>
          <w:rFonts w:ascii="Narkisim" w:hAnsi="Narkisim" w:cs="Narkisim"/>
          <w:b/>
          <w:bCs/>
          <w:rtl/>
        </w:rPr>
        <w:t>רש"י כת"י</w:t>
      </w:r>
      <w:r w:rsidRPr="002677D0">
        <w:rPr>
          <w:rFonts w:ascii="Narkisim" w:hAnsi="Narkisim" w:cs="Narkisim"/>
          <w:rtl/>
        </w:rPr>
        <w:t xml:space="preserve"> והיינו מחשבה שאינו מונה עשירי</w:t>
      </w:r>
      <w:r w:rsidRPr="002677D0">
        <w:rPr>
          <w:rStyle w:val="ac"/>
          <w:rFonts w:ascii="Narkisim" w:hAnsi="Narkisim" w:cs="Narkisim"/>
          <w:rtl/>
        </w:rPr>
        <w:footnoteReference w:id="494"/>
      </w:r>
      <w:r w:rsidRPr="002677D0">
        <w:rPr>
          <w:rFonts w:ascii="Narkisim" w:hAnsi="Narkisim" w:cs="Narkisim"/>
          <w:rtl/>
        </w:rPr>
        <w:t xml:space="preserve">, אלא מפריש כל מה שעולה על דעתו. ועד"ז כת' </w:t>
      </w:r>
      <w:r w:rsidRPr="002677D0">
        <w:rPr>
          <w:rFonts w:ascii="Narkisim" w:hAnsi="Narkisim" w:cs="Narkisim"/>
          <w:b/>
          <w:bCs/>
          <w:rtl/>
        </w:rPr>
        <w:t>רגמ"ה</w:t>
      </w:r>
      <w:r w:rsidRPr="002677D0">
        <w:rPr>
          <w:rFonts w:ascii="Narkisim" w:hAnsi="Narkisim" w:cs="Narkisim"/>
          <w:rtl/>
        </w:rPr>
        <w:t xml:space="preserve"> מה תרומה גדולה אי"צ למנות עד ק' וליטול ב', כדאמר נותן עיניו בצד זה ואוכל בצד אחר וכו'. [דהיינו מחשבה, ומבואר דכשנוטל י' מתוך ק' למעשר בהמה הוה כמו מחשבה, בלא מעשה הפרשה].</w:t>
      </w:r>
    </w:p>
    <w:p w14:paraId="301C8CB1" w14:textId="77777777" w:rsidR="005D0D36" w:rsidRPr="002677D0" w:rsidRDefault="00000000" w:rsidP="002677D0">
      <w:pPr>
        <w:pStyle w:val="a7"/>
        <w:bidi/>
        <w:rPr>
          <w:rFonts w:ascii="Narkisim" w:hAnsi="Narkisim"/>
        </w:rPr>
      </w:pPr>
      <w:r w:rsidRPr="002677D0">
        <w:rPr>
          <w:rFonts w:ascii="Narkisim" w:hAnsi="Narkisim"/>
          <w:rtl/>
        </w:rPr>
        <w:t>ו</w:t>
      </w:r>
      <w:r w:rsidRPr="002677D0">
        <w:rPr>
          <w:rFonts w:ascii="Narkisim" w:hAnsi="Narkisim"/>
          <w:b/>
          <w:bCs/>
          <w:rtl/>
        </w:rPr>
        <w:t>תוס'</w:t>
      </w:r>
      <w:r w:rsidRPr="002677D0">
        <w:rPr>
          <w:rFonts w:ascii="Narkisim" w:hAnsi="Narkisim"/>
          <w:rtl/>
        </w:rPr>
        <w:t xml:space="preserve"> (סוד"ה אף, וגיטין לא.) חלקו דלא פליגי רבנן לענין מחשבה. ו</w:t>
      </w:r>
      <w:r w:rsidRPr="002677D0">
        <w:rPr>
          <w:rFonts w:ascii="Narkisim" w:hAnsi="Narkisim"/>
          <w:b/>
          <w:bCs/>
          <w:rtl/>
        </w:rPr>
        <w:t>תוס'</w:t>
      </w:r>
      <w:r w:rsidRPr="002677D0">
        <w:rPr>
          <w:rFonts w:ascii="Narkisim" w:hAnsi="Narkisim"/>
          <w:rtl/>
        </w:rPr>
        <w:t xml:space="preserve"> (סוד"ה כשם) כת' דכוונת הגמ' דמסתמא הבהמות אינם שווין, וע"כ כאבא אלעזר דאינו חושש משום מרבה במעשרות</w:t>
      </w:r>
      <w:r w:rsidRPr="002677D0">
        <w:rPr>
          <w:rStyle w:val="ac"/>
          <w:rFonts w:ascii="Narkisim" w:hAnsi="Narkisim"/>
          <w:rtl/>
        </w:rPr>
        <w:footnoteReference w:id="495"/>
      </w:r>
      <w:r w:rsidRPr="002677D0">
        <w:rPr>
          <w:rFonts w:ascii="Narkisim" w:hAnsi="Narkisim"/>
          <w:rtl/>
        </w:rPr>
        <w:t>.</w:t>
      </w:r>
    </w:p>
    <w:p w14:paraId="524E3578" w14:textId="77777777" w:rsidR="005D0D36" w:rsidRPr="002677D0" w:rsidRDefault="00000000" w:rsidP="002677D0">
      <w:pPr>
        <w:pStyle w:val="a7"/>
        <w:bidi/>
        <w:rPr>
          <w:rFonts w:ascii="Narkisim" w:hAnsi="Narkisim"/>
        </w:rPr>
      </w:pPr>
      <w:r w:rsidRPr="002677D0">
        <w:rPr>
          <w:rFonts w:ascii="Narkisim" w:hAnsi="Narkisim"/>
          <w:rtl/>
        </w:rPr>
        <w:t>ועוד כת' ה</w:t>
      </w:r>
      <w:r w:rsidRPr="002677D0">
        <w:rPr>
          <w:rFonts w:ascii="Narkisim" w:hAnsi="Narkisim"/>
          <w:b/>
          <w:bCs/>
          <w:rtl/>
        </w:rPr>
        <w:t>חזו"א</w:t>
      </w:r>
      <w:r w:rsidRPr="002677D0">
        <w:rPr>
          <w:rFonts w:ascii="Narkisim" w:hAnsi="Narkisim"/>
          <w:rtl/>
        </w:rPr>
        <w:t xml:space="preserve"> (כז ח ד"ה ואמרו) דלרבנן מעשר צריך מנין מדוקדק ואי אפשר באומד, וע"כ לא הוקש למעשר דגן דסגי בידיעה בלא מנין. אלא מעשר בהמה צריך מנין, וכמו שכתוב בתורה. אבל למ"ד דילפי' ממעשר דסגי באומד, א"כ סגי בהבטה כללית לקבוע המנין.</w:t>
      </w:r>
    </w:p>
    <w:p w14:paraId="1D662E43" w14:textId="77777777" w:rsidR="005D0D36" w:rsidRPr="002677D0" w:rsidRDefault="00000000" w:rsidP="002677D0">
      <w:pPr>
        <w:bidi/>
        <w:rPr>
          <w:rFonts w:ascii="Narkisim" w:hAnsi="Narkisim" w:cs="Narkisim"/>
        </w:rPr>
      </w:pPr>
      <w:r w:rsidRPr="002677D0">
        <w:rPr>
          <w:rFonts w:ascii="Narkisim" w:hAnsi="Narkisim" w:cs="Narkisim"/>
          <w:u w:val="single"/>
          <w:rtl/>
        </w:rPr>
        <w:t>תוד"ה אף</w:t>
      </w:r>
      <w:r w:rsidRPr="002677D0">
        <w:rPr>
          <w:rFonts w:ascii="Narkisim" w:hAnsi="Narkisim" w:cs="Narkisim"/>
          <w:rtl/>
        </w:rPr>
        <w:t>. ונר' דרבנן ל"פ אאבא אלעזר לענין מחשבה וכו' ואת"ל פליגי</w:t>
      </w:r>
      <w:r w:rsidRPr="002677D0">
        <w:rPr>
          <w:rStyle w:val="ac"/>
          <w:rFonts w:ascii="Narkisim" w:hAnsi="Narkisim" w:cs="Narkisim"/>
          <w:rtl/>
        </w:rPr>
        <w:footnoteReference w:id="496"/>
      </w:r>
      <w:r w:rsidRPr="002677D0">
        <w:rPr>
          <w:rFonts w:ascii="Narkisim" w:hAnsi="Narkisim" w:cs="Narkisim"/>
          <w:rtl/>
        </w:rPr>
        <w:t xml:space="preserve"> וכו'. ותוס' הביאו דמדברי רש"י מוכח דפליגי במחשבה. וה</w:t>
      </w:r>
      <w:r w:rsidRPr="002677D0">
        <w:rPr>
          <w:rFonts w:ascii="Narkisim" w:hAnsi="Narkisim" w:cs="Narkisim"/>
          <w:b/>
          <w:bCs/>
          <w:rtl/>
        </w:rPr>
        <w:t>רמב"ן</w:t>
      </w:r>
      <w:r w:rsidRPr="002677D0">
        <w:rPr>
          <w:rFonts w:ascii="Narkisim" w:hAnsi="Narkisim" w:cs="Narkisim"/>
          <w:rtl/>
        </w:rPr>
        <w:t xml:space="preserve"> (גיטין לא.) כת' דבתרומה גדולה כו"ע מודו דחל במחשבה, ונח' בתרומת מעשר.</w:t>
      </w:r>
    </w:p>
    <w:p w14:paraId="740988DE" w14:textId="77777777" w:rsidR="005D0D36" w:rsidRPr="002677D0" w:rsidRDefault="00000000" w:rsidP="002677D0">
      <w:pPr>
        <w:bidi/>
        <w:rPr>
          <w:rFonts w:ascii="Narkisim" w:hAnsi="Narkisim" w:cs="Narkisim"/>
        </w:rPr>
      </w:pPr>
      <w:r w:rsidRPr="002677D0">
        <w:rPr>
          <w:rFonts w:ascii="Narkisim" w:hAnsi="Narkisim" w:cs="Narkisim"/>
          <w:u w:val="single"/>
          <w:rtl/>
        </w:rPr>
        <w:t>תוד"ה במחשבה</w:t>
      </w:r>
      <w:r w:rsidRPr="002677D0">
        <w:rPr>
          <w:rFonts w:ascii="Narkisim" w:hAnsi="Narkisim" w:cs="Narkisim"/>
          <w:rtl/>
        </w:rPr>
        <w:t>. עוד פי' לשון אחר וכו' ואע"פ שעתה אינו מפריש כלום, ור"ל דדיבור צריך וכו'. תוס' הביאו ב' לשונות ברש"י אי החידוש 'מחשבה' לאפוקי ממעשה הפרשה</w:t>
      </w:r>
      <w:r w:rsidRPr="002677D0">
        <w:rPr>
          <w:rStyle w:val="ac"/>
          <w:rFonts w:ascii="Narkisim" w:hAnsi="Narkisim" w:cs="Narkisim"/>
          <w:rtl/>
        </w:rPr>
        <w:footnoteReference w:id="497"/>
      </w:r>
      <w:r w:rsidRPr="002677D0">
        <w:rPr>
          <w:rFonts w:ascii="Narkisim" w:hAnsi="Narkisim" w:cs="Narkisim"/>
          <w:rtl/>
        </w:rPr>
        <w:t>, או דסגי במחשבה בלא דיבור [וכן הסכימו התוס']</w:t>
      </w:r>
      <w:r w:rsidRPr="002677D0">
        <w:rPr>
          <w:rStyle w:val="ac"/>
          <w:rFonts w:ascii="Narkisim" w:hAnsi="Narkisim" w:cs="Narkisim"/>
          <w:rtl/>
        </w:rPr>
        <w:footnoteReference w:id="498"/>
      </w:r>
      <w:r w:rsidRPr="002677D0">
        <w:rPr>
          <w:rFonts w:ascii="Narkisim" w:hAnsi="Narkisim" w:cs="Narkisim"/>
          <w:rtl/>
        </w:rPr>
        <w:t>.</w:t>
      </w:r>
    </w:p>
    <w:p w14:paraId="2CD4A642" w14:textId="77777777" w:rsidR="005D0D36" w:rsidRPr="002677D0" w:rsidRDefault="00000000" w:rsidP="002677D0">
      <w:pPr>
        <w:bidi/>
        <w:rPr>
          <w:rFonts w:ascii="Narkisim" w:hAnsi="Narkisim" w:cs="Narkisim"/>
        </w:rPr>
      </w:pPr>
      <w:r w:rsidRPr="002677D0">
        <w:rPr>
          <w:rFonts w:ascii="Narkisim" w:hAnsi="Narkisim" w:cs="Narkisim"/>
          <w:u w:val="single"/>
          <w:rtl/>
        </w:rPr>
        <w:t>בא"ד וא"ת וכו' אמאי אין מגביהין תרומות ומעשרות ביו"ט וכו'</w:t>
      </w:r>
      <w:r w:rsidRPr="002677D0">
        <w:rPr>
          <w:rFonts w:ascii="Narkisim" w:hAnsi="Narkisim" w:cs="Narkisim"/>
          <w:rtl/>
        </w:rPr>
        <w:t>. ומ"ש מהא (שבת קמב.) דמעלין את המדומע כיון דרשאי לאכול בצד אחר</w:t>
      </w:r>
      <w:r w:rsidRPr="002677D0">
        <w:rPr>
          <w:rStyle w:val="ac"/>
          <w:rFonts w:ascii="Narkisim" w:hAnsi="Narkisim" w:cs="Narkisim"/>
          <w:rtl/>
        </w:rPr>
        <w:footnoteReference w:id="499"/>
      </w:r>
      <w:r w:rsidRPr="002677D0">
        <w:rPr>
          <w:rFonts w:ascii="Narkisim" w:hAnsi="Narkisim" w:cs="Narkisim"/>
          <w:rtl/>
        </w:rPr>
        <w:t>. ו</w:t>
      </w:r>
      <w:r w:rsidRPr="002677D0">
        <w:rPr>
          <w:rFonts w:ascii="Narkisim" w:hAnsi="Narkisim" w:cs="Narkisim"/>
          <w:b/>
          <w:bCs/>
          <w:rtl/>
        </w:rPr>
        <w:t>תוס'</w:t>
      </w:r>
      <w:r w:rsidRPr="002677D0">
        <w:rPr>
          <w:rFonts w:ascii="Narkisim" w:hAnsi="Narkisim" w:cs="Narkisim"/>
          <w:rtl/>
        </w:rPr>
        <w:t xml:space="preserve"> (כאן וגיטין לא. ומנחות נה. וחולין </w:t>
      </w:r>
      <w:r w:rsidRPr="002677D0">
        <w:rPr>
          <w:rFonts w:ascii="Narkisim" w:hAnsi="Narkisim" w:cs="Narkisim"/>
          <w:rtl/>
        </w:rPr>
        <w:lastRenderedPageBreak/>
        <w:t>ז.) תי' דהך סברא לא מהני להתיר תחילת תיקון הטבל, אלא דוקא במדומע שכבר נתקן</w:t>
      </w:r>
      <w:r w:rsidRPr="002677D0">
        <w:rPr>
          <w:rStyle w:val="ac"/>
          <w:rFonts w:ascii="Narkisim" w:hAnsi="Narkisim" w:cs="Narkisim"/>
          <w:rtl/>
        </w:rPr>
        <w:footnoteReference w:id="500"/>
      </w:r>
      <w:r w:rsidRPr="002677D0">
        <w:rPr>
          <w:rFonts w:ascii="Narkisim" w:hAnsi="Narkisim" w:cs="Narkisim"/>
          <w:rtl/>
        </w:rPr>
        <w:t>.</w:t>
      </w:r>
    </w:p>
    <w:p w14:paraId="74FB0452" w14:textId="77777777" w:rsidR="005D0D36" w:rsidRPr="002677D0" w:rsidRDefault="00000000" w:rsidP="002677D0">
      <w:pPr>
        <w:bidi/>
        <w:rPr>
          <w:rFonts w:ascii="Narkisim" w:hAnsi="Narkisim" w:cs="Narkisim"/>
        </w:rPr>
      </w:pPr>
      <w:r w:rsidRPr="002677D0">
        <w:rPr>
          <w:rFonts w:ascii="Narkisim" w:hAnsi="Narkisim" w:cs="Narkisim"/>
          <w:rtl/>
        </w:rPr>
        <w:t>ולשון התוס' דלא שרינן מטעם דאפשר במחשבה וכו'. ומבואר ב</w:t>
      </w:r>
      <w:r w:rsidRPr="002677D0">
        <w:rPr>
          <w:rFonts w:ascii="Narkisim" w:hAnsi="Narkisim" w:cs="Narkisim"/>
          <w:b/>
          <w:bCs/>
          <w:rtl/>
        </w:rPr>
        <w:t>מהרש"א</w:t>
      </w:r>
      <w:r w:rsidRPr="002677D0">
        <w:rPr>
          <w:rFonts w:ascii="Narkisim" w:hAnsi="Narkisim" w:cs="Narkisim"/>
          <w:rtl/>
        </w:rPr>
        <w:t xml:space="preserve"> (גיטין לא.) דהיינו שלא התירו להגביה, משום סברת 'אפשר במחשבה'. ומשמע דאף לתי' התוס' רשאי להפריש במחשבה אף בשבת</w:t>
      </w:r>
      <w:r w:rsidRPr="002677D0">
        <w:rPr>
          <w:rStyle w:val="ac"/>
          <w:rFonts w:ascii="Narkisim" w:hAnsi="Narkisim" w:cs="Narkisim"/>
          <w:rtl/>
        </w:rPr>
        <w:footnoteReference w:id="501"/>
      </w:r>
      <w:r w:rsidRPr="002677D0">
        <w:rPr>
          <w:rFonts w:ascii="Narkisim" w:hAnsi="Narkisim" w:cs="Narkisim"/>
          <w:rtl/>
        </w:rPr>
        <w:t>.</w:t>
      </w:r>
    </w:p>
    <w:p w14:paraId="5CE1AF87"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שעה"מ</w:t>
      </w:r>
      <w:r w:rsidRPr="002677D0">
        <w:rPr>
          <w:rFonts w:ascii="Narkisim" w:hAnsi="Narkisim"/>
          <w:rtl/>
        </w:rPr>
        <w:t xml:space="preserve"> (תרומות ד טז) האריך להק' [על תוס'] דמבואר בכ"מ שאין תקנה לטבל בשבת</w:t>
      </w:r>
      <w:r w:rsidRPr="002677D0">
        <w:rPr>
          <w:rStyle w:val="ac"/>
          <w:rFonts w:ascii="Narkisim" w:hAnsi="Narkisim"/>
          <w:rtl/>
        </w:rPr>
        <w:footnoteReference w:id="502"/>
      </w:r>
      <w:r w:rsidRPr="002677D0">
        <w:rPr>
          <w:rFonts w:ascii="Narkisim" w:hAnsi="Narkisim"/>
          <w:rtl/>
        </w:rPr>
        <w:t>. ואמאי לא יתקן ע"י מחשבה</w:t>
      </w:r>
      <w:r w:rsidRPr="002677D0">
        <w:rPr>
          <w:rStyle w:val="ac"/>
          <w:rFonts w:ascii="Narkisim" w:hAnsi="Narkisim"/>
          <w:rtl/>
        </w:rPr>
        <w:footnoteReference w:id="503"/>
      </w:r>
      <w:r w:rsidRPr="002677D0">
        <w:rPr>
          <w:rFonts w:ascii="Narkisim" w:hAnsi="Narkisim"/>
          <w:rtl/>
        </w:rPr>
        <w:t>.</w:t>
      </w:r>
    </w:p>
    <w:p w14:paraId="5917C40E" w14:textId="77777777" w:rsidR="005D0D36" w:rsidRPr="002677D0" w:rsidRDefault="00000000" w:rsidP="002677D0">
      <w:pPr>
        <w:pStyle w:val="a7"/>
        <w:bidi/>
        <w:rPr>
          <w:rFonts w:ascii="Narkisim" w:hAnsi="Narkisim"/>
        </w:rPr>
      </w:pPr>
      <w:r w:rsidRPr="002677D0">
        <w:rPr>
          <w:rFonts w:ascii="Narkisim" w:hAnsi="Narkisim"/>
          <w:rtl/>
        </w:rPr>
        <w:t>אבל ה</w:t>
      </w:r>
      <w:r w:rsidRPr="002677D0">
        <w:rPr>
          <w:rFonts w:ascii="Narkisim" w:hAnsi="Narkisim"/>
          <w:b/>
          <w:bCs/>
          <w:rtl/>
        </w:rPr>
        <w:t>תוס' הרא"ש</w:t>
      </w:r>
      <w:r w:rsidRPr="002677D0">
        <w:rPr>
          <w:rFonts w:ascii="Narkisim" w:hAnsi="Narkisim"/>
          <w:rtl/>
        </w:rPr>
        <w:t xml:space="preserve"> (שבת קכז:) כת' דבשבת לא התירו לתקן טבל במחשבה, ע"י נותן עיניו בצד זה, ודוקא במדומע שהיה מתוקן כבר. וכן האריך ה</w:t>
      </w:r>
      <w:r w:rsidRPr="002677D0">
        <w:rPr>
          <w:rFonts w:ascii="Narkisim" w:hAnsi="Narkisim"/>
          <w:b/>
          <w:bCs/>
          <w:rtl/>
        </w:rPr>
        <w:t>תוס' רי"ד</w:t>
      </w:r>
      <w:r w:rsidRPr="002677D0">
        <w:rPr>
          <w:rFonts w:ascii="Narkisim" w:hAnsi="Narkisim"/>
          <w:rtl/>
        </w:rPr>
        <w:t xml:space="preserve"> (שבת קמב.) דבשבת אינו יכול לתקן טבל אפי' בדיבור</w:t>
      </w:r>
      <w:r w:rsidRPr="002677D0">
        <w:rPr>
          <w:rStyle w:val="ac"/>
          <w:rFonts w:ascii="Narkisim" w:hAnsi="Narkisim"/>
          <w:rtl/>
        </w:rPr>
        <w:footnoteReference w:id="504"/>
      </w:r>
      <w:r w:rsidRPr="002677D0">
        <w:rPr>
          <w:rFonts w:ascii="Narkisim" w:hAnsi="Narkisim"/>
          <w:rtl/>
        </w:rPr>
        <w:t>. וה</w:t>
      </w:r>
      <w:r w:rsidRPr="002677D0">
        <w:rPr>
          <w:rFonts w:ascii="Narkisim" w:hAnsi="Narkisim"/>
          <w:b/>
          <w:bCs/>
          <w:rtl/>
        </w:rPr>
        <w:t>אגלי טל</w:t>
      </w:r>
      <w:r w:rsidRPr="002677D0">
        <w:rPr>
          <w:rFonts w:ascii="Narkisim" w:hAnsi="Narkisim"/>
          <w:rtl/>
        </w:rPr>
        <w:t xml:space="preserve"> (דש לו כב, הו' בראשית ביכורים) הביא דאף כוונת התוס' דאסור לתקן ע"י מחשבה, כל תחילת תיקון של טבל</w:t>
      </w:r>
      <w:r w:rsidRPr="002677D0">
        <w:rPr>
          <w:rStyle w:val="ac"/>
          <w:rFonts w:ascii="Narkisim" w:hAnsi="Narkisim"/>
          <w:rtl/>
        </w:rPr>
        <w:footnoteReference w:id="505"/>
      </w:r>
      <w:r w:rsidRPr="002677D0">
        <w:rPr>
          <w:rFonts w:ascii="Narkisim" w:hAnsi="Narkisim"/>
          <w:rtl/>
        </w:rPr>
        <w:t>.</w:t>
      </w:r>
    </w:p>
    <w:p w14:paraId="7FC92A25" w14:textId="77777777" w:rsidR="005D0D36" w:rsidRPr="002677D0" w:rsidRDefault="00000000" w:rsidP="002677D0">
      <w:pPr>
        <w:pStyle w:val="2"/>
        <w:bidi/>
        <w:rPr>
          <w:rFonts w:ascii="Narkisim" w:hAnsi="Narkisim"/>
        </w:rPr>
      </w:pPr>
      <w:r w:rsidRPr="002677D0">
        <w:rPr>
          <w:rFonts w:ascii="Narkisim" w:hAnsi="Narkisim"/>
          <w:rtl/>
        </w:rPr>
        <w:t>עשירי קדוש מאליו</w:t>
      </w:r>
    </w:p>
    <w:p w14:paraId="6362BE35" w14:textId="77777777" w:rsidR="005D0D36" w:rsidRPr="002677D0" w:rsidRDefault="00000000" w:rsidP="002677D0">
      <w:pPr>
        <w:bidi/>
        <w:rPr>
          <w:rFonts w:ascii="Narkisim" w:hAnsi="Narkisim" w:cs="Narkisim"/>
        </w:rPr>
      </w:pPr>
      <w:r w:rsidRPr="002677D0">
        <w:rPr>
          <w:rFonts w:ascii="Narkisim" w:hAnsi="Narkisim" w:cs="Narkisim"/>
          <w:u w:val="single"/>
          <w:rtl/>
        </w:rPr>
        <w:t>אמר רבא עשירי מאליו הוא קדוש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דקדוש מאליו אע"פ שלא יצא ולא מנאו. וכן מבואר בהמשך הגמ' דרברא חידש ב' חידושים, דאי"צ קריאת שם עשירי. ועוד דאפי' נשתייר עשירי בדיר נתקדש להיות מעשר [ויתבאר בסמוך].</w:t>
      </w:r>
    </w:p>
    <w:p w14:paraId="5E27DF54" w14:textId="77777777" w:rsidR="005D0D36" w:rsidRPr="002677D0" w:rsidRDefault="00000000" w:rsidP="002677D0">
      <w:pPr>
        <w:pStyle w:val="aa"/>
        <w:bidi/>
        <w:rPr>
          <w:rFonts w:ascii="Narkisim" w:hAnsi="Narkisim"/>
        </w:rPr>
      </w:pPr>
      <w:r w:rsidRPr="002677D0">
        <w:rPr>
          <w:rFonts w:ascii="Narkisim" w:hAnsi="Narkisim"/>
          <w:rtl/>
        </w:rPr>
        <w:t>ובמשנה (לעיל יד.) מבואר דבבכור ומעשר חל קדושת הגוף אף בבעל מום, מגזיה"כ דכתיב לא יבקר בין טוב לרע. ו</w:t>
      </w:r>
      <w:r w:rsidRPr="002677D0">
        <w:rPr>
          <w:rFonts w:ascii="Narkisim" w:hAnsi="Narkisim"/>
          <w:b/>
          <w:bCs/>
          <w:rtl/>
        </w:rPr>
        <w:t>רגמ"ה</w:t>
      </w:r>
      <w:r w:rsidRPr="002677D0">
        <w:rPr>
          <w:rFonts w:ascii="Narkisim" w:hAnsi="Narkisim"/>
          <w:rtl/>
        </w:rPr>
        <w:t xml:space="preserve"> (שם) ביאר שקדושתו מאליו.</w:t>
      </w:r>
    </w:p>
    <w:p w14:paraId="3AAF7ED2" w14:textId="77777777" w:rsidR="005D0D36" w:rsidRPr="002677D0" w:rsidRDefault="00000000" w:rsidP="002677D0">
      <w:pPr>
        <w:pStyle w:val="a8"/>
        <w:bidi/>
        <w:rPr>
          <w:rFonts w:ascii="Narkisim" w:hAnsi="Narkisim"/>
        </w:rPr>
      </w:pPr>
      <w:r w:rsidRPr="002677D0">
        <w:rPr>
          <w:rFonts w:ascii="Narkisim" w:hAnsi="Narkisim"/>
          <w:rtl/>
        </w:rPr>
        <w:t>אמנם הגמ' (לעיל כא:) מק' דנילף מעשר מקדשים, שכן קדוש. פ</w:t>
      </w:r>
      <w:r w:rsidRPr="002677D0">
        <w:rPr>
          <w:rFonts w:ascii="Narkisim" w:hAnsi="Narkisim"/>
          <w:b/>
          <w:bCs/>
          <w:rtl/>
        </w:rPr>
        <w:t>רש"י</w:t>
      </w:r>
      <w:r w:rsidRPr="002677D0">
        <w:rPr>
          <w:rFonts w:ascii="Narkisim" w:hAnsi="Narkisim"/>
          <w:rtl/>
        </w:rPr>
        <w:t xml:space="preserve"> דצריכים להקדישם בידים, ולא דמי לבכור שאין צריך להקדישו דמרחם קדוש. וצ"ב דהא עשירי מאליו קדוש (כדאיתא בסוגיין). וב</w:t>
      </w:r>
      <w:r w:rsidRPr="002677D0">
        <w:rPr>
          <w:rFonts w:ascii="Narkisim" w:hAnsi="Narkisim"/>
          <w:b/>
          <w:bCs/>
          <w:rtl/>
        </w:rPr>
        <w:t>הערות הגריש"א</w:t>
      </w:r>
      <w:r w:rsidRPr="002677D0">
        <w:rPr>
          <w:rFonts w:ascii="Narkisim" w:hAnsi="Narkisim"/>
          <w:rtl/>
        </w:rPr>
        <w:t xml:space="preserve"> (שם) תי' דהמעשר הוה ע"י מנין דידיה והכנסתו לדיר [לשם מעשר]. ואף דהעשירי קדוש מאליו, הוה מכח מעשה דידיה</w:t>
      </w:r>
      <w:r w:rsidRPr="002677D0">
        <w:rPr>
          <w:rStyle w:val="ac"/>
          <w:rFonts w:ascii="Narkisim" w:hAnsi="Narkisim"/>
          <w:rtl/>
        </w:rPr>
        <w:footnoteReference w:id="506"/>
      </w:r>
      <w:r w:rsidRPr="002677D0">
        <w:rPr>
          <w:rFonts w:ascii="Narkisim" w:hAnsi="Narkisim"/>
          <w:rtl/>
        </w:rPr>
        <w:t>. [וע"ע במשנה (בע"ב) לענין כל שאינו בזא"ז אפי' בבת אחת אינו].</w:t>
      </w:r>
    </w:p>
    <w:p w14:paraId="79A107F1" w14:textId="77777777" w:rsidR="005D0D36" w:rsidRPr="002677D0" w:rsidRDefault="00000000" w:rsidP="002677D0">
      <w:pPr>
        <w:bidi/>
        <w:rPr>
          <w:rFonts w:ascii="Narkisim" w:hAnsi="Narkisim" w:cs="Narkisim"/>
        </w:rPr>
      </w:pPr>
      <w:r w:rsidRPr="002677D0">
        <w:rPr>
          <w:rFonts w:ascii="Narkisim" w:hAnsi="Narkisim" w:cs="Narkisim"/>
          <w:i/>
          <w:iCs/>
          <w:szCs w:val="20"/>
          <w:rtl/>
        </w:rPr>
        <w:t>שאלה במעשר בהמה</w:t>
      </w:r>
      <w:r w:rsidRPr="002677D0">
        <w:rPr>
          <w:rFonts w:ascii="Narkisim" w:hAnsi="Narkisim" w:cs="Narkisim"/>
          <w:rtl/>
        </w:rPr>
        <w:t xml:space="preserve"> - וה</w:t>
      </w:r>
      <w:r w:rsidRPr="002677D0">
        <w:rPr>
          <w:rFonts w:ascii="Narkisim" w:hAnsi="Narkisim" w:cs="Narkisim"/>
          <w:b/>
          <w:bCs/>
          <w:rtl/>
        </w:rPr>
        <w:t>טור"א</w:t>
      </w:r>
      <w:r w:rsidRPr="002677D0">
        <w:rPr>
          <w:rFonts w:ascii="Narkisim" w:hAnsi="Narkisim" w:cs="Narkisim"/>
          <w:rtl/>
        </w:rPr>
        <w:t xml:space="preserve"> (ר"ה כח: ד"ה הרי) נקט דמהני שאלה במעשר בהמה. וה</w:t>
      </w:r>
      <w:r w:rsidRPr="002677D0">
        <w:rPr>
          <w:rFonts w:ascii="Narkisim" w:hAnsi="Narkisim" w:cs="Narkisim"/>
          <w:b/>
          <w:bCs/>
          <w:rtl/>
        </w:rPr>
        <w:t>מנח"ח</w:t>
      </w:r>
      <w:r w:rsidRPr="002677D0">
        <w:rPr>
          <w:rFonts w:ascii="Narkisim" w:hAnsi="Narkisim" w:cs="Narkisim"/>
          <w:rtl/>
        </w:rPr>
        <w:t xml:space="preserve"> (שס יד,יז) חלק דעשירי קדוש מאליו, אפי' שלא קראו עשירי. וכן תשיעי וי"א שקראו עשירי קדושים אפי' בטעות. א"כ ל"ש שאלה</w:t>
      </w:r>
      <w:r w:rsidRPr="002677D0">
        <w:rPr>
          <w:rStyle w:val="ac"/>
          <w:rFonts w:ascii="Narkisim" w:hAnsi="Narkisim" w:cs="Narkisim"/>
          <w:rtl/>
        </w:rPr>
        <w:footnoteReference w:id="507"/>
      </w:r>
      <w:r w:rsidRPr="002677D0">
        <w:rPr>
          <w:rFonts w:ascii="Narkisim" w:hAnsi="Narkisim" w:cs="Narkisim"/>
          <w:rtl/>
        </w:rPr>
        <w:t>.</w:t>
      </w:r>
    </w:p>
    <w:p w14:paraId="31BA9799"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אפיק"י</w:t>
      </w:r>
      <w:r w:rsidRPr="002677D0">
        <w:rPr>
          <w:rFonts w:ascii="Narkisim" w:hAnsi="Narkisim"/>
          <w:rtl/>
        </w:rPr>
        <w:t xml:space="preserve"> (א מג ד) כת' דכוונת הטור"א דמהני שאילה על עיקר המנין דדוקא משום שהיה המנין לשם מעשר חל על העשירי קדושת מעשר. אבל אילו הכניס לדיר ומנה שלא לשם </w:t>
      </w:r>
      <w:r w:rsidRPr="002677D0">
        <w:rPr>
          <w:rFonts w:ascii="Narkisim" w:hAnsi="Narkisim"/>
          <w:rtl/>
        </w:rPr>
        <w:lastRenderedPageBreak/>
        <w:t>מעשר ודאי לא נתקדש</w:t>
      </w:r>
      <w:r w:rsidRPr="002677D0">
        <w:rPr>
          <w:rStyle w:val="ac"/>
          <w:rFonts w:ascii="Narkisim" w:hAnsi="Narkisim"/>
          <w:rtl/>
        </w:rPr>
        <w:footnoteReference w:id="508"/>
      </w:r>
      <w:r w:rsidRPr="002677D0">
        <w:rPr>
          <w:rFonts w:ascii="Narkisim" w:hAnsi="Narkisim"/>
          <w:rtl/>
        </w:rPr>
        <w:t>. והכנסתו לדיר למנין לשם מעשר הוה המקדש את העשירי</w:t>
      </w:r>
      <w:r w:rsidRPr="002677D0">
        <w:rPr>
          <w:rStyle w:val="ac"/>
          <w:rFonts w:ascii="Narkisim" w:hAnsi="Narkisim"/>
          <w:rtl/>
        </w:rPr>
        <w:footnoteReference w:id="509"/>
      </w:r>
      <w:r w:rsidRPr="002677D0">
        <w:rPr>
          <w:rFonts w:ascii="Narkisim" w:hAnsi="Narkisim"/>
          <w:rtl/>
        </w:rPr>
        <w:t>, וכיון דהוה ע"י דיבורו מהני שאלה</w:t>
      </w:r>
      <w:r w:rsidRPr="002677D0">
        <w:rPr>
          <w:rStyle w:val="ac"/>
          <w:rFonts w:ascii="Narkisim" w:hAnsi="Narkisim"/>
          <w:rtl/>
        </w:rPr>
        <w:footnoteReference w:id="510"/>
      </w:r>
      <w:r w:rsidRPr="002677D0">
        <w:rPr>
          <w:rFonts w:ascii="Narkisim" w:hAnsi="Narkisim"/>
          <w:rtl/>
        </w:rPr>
        <w:t>.</w:t>
      </w:r>
    </w:p>
    <w:p w14:paraId="5E56838D"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אפיק"י</w:t>
      </w:r>
      <w:r w:rsidRPr="002677D0">
        <w:rPr>
          <w:rFonts w:ascii="Narkisim" w:hAnsi="Narkisim" w:cs="Narkisim"/>
          <w:rtl/>
        </w:rPr>
        <w:t xml:space="preserve"> (א מג) דן לדברי הטור"א דמהני שאלה, האם מחוייב לחזור ולעשר. ובתחילה כת' דפטור משום מנין הראוי, ולא יצטרך לחזור ולעשר</w:t>
      </w:r>
      <w:r w:rsidRPr="002677D0">
        <w:rPr>
          <w:rStyle w:val="ac"/>
          <w:rFonts w:ascii="Narkisim" w:hAnsi="Narkisim" w:cs="Narkisim"/>
          <w:rtl/>
        </w:rPr>
        <w:footnoteReference w:id="511"/>
      </w:r>
      <w:r w:rsidRPr="002677D0">
        <w:rPr>
          <w:rFonts w:ascii="Narkisim" w:hAnsi="Narkisim" w:cs="Narkisim"/>
          <w:rtl/>
        </w:rPr>
        <w:t>. ודן דאף העשירי יפטר משום מנין הראוי, דגם עשירי כבר עבר</w:t>
      </w:r>
      <w:r w:rsidRPr="002677D0">
        <w:rPr>
          <w:rStyle w:val="ac"/>
          <w:rFonts w:ascii="Narkisim" w:hAnsi="Narkisim" w:cs="Narkisim"/>
          <w:rtl/>
        </w:rPr>
        <w:footnoteReference w:id="512"/>
      </w:r>
      <w:r w:rsidRPr="002677D0">
        <w:rPr>
          <w:rFonts w:ascii="Narkisim" w:hAnsi="Narkisim" w:cs="Narkisim"/>
          <w:rtl/>
        </w:rPr>
        <w:t>. אך שוב חזר (שם ד) דסברת הטור"א דנשאל על עיקר המנין, וכיון שנעקר המנין הוה כאילו לא הכניסם שלא לשם מעשר, ואין בזה דין מנין הראוי.</w:t>
      </w:r>
    </w:p>
    <w:p w14:paraId="38019030" w14:textId="77777777" w:rsidR="005D0D36" w:rsidRPr="002677D0" w:rsidRDefault="00000000" w:rsidP="002677D0">
      <w:pPr>
        <w:pStyle w:val="aa"/>
        <w:bidi/>
        <w:rPr>
          <w:rFonts w:ascii="Narkisim" w:hAnsi="Narkisim"/>
        </w:rPr>
      </w:pPr>
      <w:r w:rsidRPr="002677D0">
        <w:rPr>
          <w:rFonts w:ascii="Narkisim" w:hAnsi="Narkisim"/>
          <w:rtl/>
        </w:rPr>
        <w:t>ועוד דן האפיק"י האם מהני שאלה בקרא לתשיעי וי"א עשירי, כיון דקדושים אפי' בטעות (כדאיתא נזיר לב.) לא יהני שאלה</w:t>
      </w:r>
      <w:r w:rsidRPr="002677D0">
        <w:rPr>
          <w:rStyle w:val="ac"/>
          <w:rFonts w:ascii="Narkisim" w:hAnsi="Narkisim"/>
          <w:rtl/>
        </w:rPr>
        <w:footnoteReference w:id="513"/>
      </w:r>
      <w:r w:rsidRPr="002677D0">
        <w:rPr>
          <w:rFonts w:ascii="Narkisim" w:hAnsi="Narkisim"/>
          <w:rtl/>
        </w:rPr>
        <w:t>.</w:t>
      </w:r>
      <w:r w:rsidRPr="002677D0">
        <w:rPr>
          <w:rStyle w:val="ac"/>
          <w:rFonts w:ascii="Narkisim" w:hAnsi="Narkisim"/>
          <w:rtl/>
        </w:rPr>
        <w:footnoteReference w:id="514"/>
      </w:r>
      <w:r w:rsidRPr="002677D0">
        <w:rPr>
          <w:rFonts w:ascii="Narkisim" w:hAnsi="Narkisim"/>
          <w:rtl/>
        </w:rPr>
        <w:t xml:space="preserve"> אך האפיק"י כת' דמהני שאלה על עיקר המנין, וממילא לא הוה תשיעי או י"א.</w:t>
      </w:r>
    </w:p>
    <w:p w14:paraId="2F0564B8" w14:textId="77777777" w:rsidR="005D0D36" w:rsidRPr="002677D0" w:rsidRDefault="00000000" w:rsidP="002677D0">
      <w:pPr>
        <w:bidi/>
        <w:rPr>
          <w:rFonts w:ascii="Narkisim" w:hAnsi="Narkisim" w:cs="Narkisim"/>
        </w:rPr>
      </w:pPr>
      <w:r w:rsidRPr="002677D0">
        <w:rPr>
          <w:rFonts w:ascii="Narkisim" w:hAnsi="Narkisim" w:cs="Narkisim"/>
          <w:i/>
          <w:iCs/>
          <w:szCs w:val="20"/>
          <w:rtl/>
        </w:rPr>
        <w:t>התפסה במעשר בהמה</w:t>
      </w:r>
      <w:r w:rsidRPr="002677D0">
        <w:rPr>
          <w:rFonts w:ascii="Narkisim" w:hAnsi="Narkisim" w:cs="Narkisim"/>
          <w:rtl/>
        </w:rPr>
        <w:t xml:space="preserve"> – במשנה (נדרים יח:) מבואר דמהני התפסה במעשר בהמה, ואף דמהני התפסה דוקא בדבר הנדור ולא בדבר האסור</w:t>
      </w:r>
      <w:r w:rsidRPr="002677D0">
        <w:rPr>
          <w:rStyle w:val="ac"/>
          <w:rFonts w:ascii="Narkisim" w:hAnsi="Narkisim" w:cs="Narkisim"/>
          <w:rtl/>
        </w:rPr>
        <w:footnoteReference w:id="515"/>
      </w:r>
      <w:r w:rsidRPr="002677D0">
        <w:rPr>
          <w:rFonts w:ascii="Narkisim" w:hAnsi="Narkisim" w:cs="Narkisim"/>
          <w:rtl/>
        </w:rPr>
        <w:t>. וה</w:t>
      </w:r>
      <w:r w:rsidRPr="002677D0">
        <w:rPr>
          <w:rFonts w:ascii="Narkisim" w:hAnsi="Narkisim" w:cs="Narkisim"/>
          <w:b/>
          <w:bCs/>
          <w:rtl/>
        </w:rPr>
        <w:t>ר"ן</w:t>
      </w:r>
      <w:r w:rsidRPr="002677D0">
        <w:rPr>
          <w:rFonts w:ascii="Narkisim" w:hAnsi="Narkisim" w:cs="Narkisim"/>
          <w:rtl/>
        </w:rPr>
        <w:t xml:space="preserve"> (שם) פי' דהיה קורא לעשירי עשירי, ואסור לכל עד שיקריבנו</w:t>
      </w:r>
      <w:r w:rsidRPr="002677D0">
        <w:rPr>
          <w:rStyle w:val="ac"/>
          <w:rFonts w:ascii="Narkisim" w:hAnsi="Narkisim" w:cs="Narkisim"/>
          <w:rtl/>
        </w:rPr>
        <w:footnoteReference w:id="516"/>
      </w:r>
      <w:r w:rsidRPr="002677D0">
        <w:rPr>
          <w:rFonts w:ascii="Narkisim" w:hAnsi="Narkisim" w:cs="Narkisim"/>
          <w:rtl/>
        </w:rPr>
        <w:t>. [והראשונים (פי' הרא"ש שם ועוד) הוסיפו עוד דאינו טובל כמעשר דגן</w:t>
      </w:r>
      <w:r w:rsidRPr="002677D0">
        <w:rPr>
          <w:rStyle w:val="ac"/>
          <w:rFonts w:ascii="Narkisim" w:hAnsi="Narkisim" w:cs="Narkisim"/>
          <w:rtl/>
        </w:rPr>
        <w:footnoteReference w:id="517"/>
      </w:r>
      <w:r w:rsidRPr="002677D0">
        <w:rPr>
          <w:rFonts w:ascii="Narkisim" w:hAnsi="Narkisim" w:cs="Narkisim"/>
          <w:rtl/>
        </w:rPr>
        <w:t>].</w:t>
      </w:r>
    </w:p>
    <w:p w14:paraId="7CF5B42B" w14:textId="77777777" w:rsidR="005D0D36" w:rsidRPr="002677D0" w:rsidRDefault="00000000" w:rsidP="002677D0">
      <w:pPr>
        <w:pStyle w:val="a7"/>
        <w:bidi/>
        <w:rPr>
          <w:rFonts w:ascii="Narkisim" w:hAnsi="Narkisim"/>
        </w:rPr>
      </w:pPr>
      <w:r w:rsidRPr="002677D0">
        <w:rPr>
          <w:rFonts w:ascii="Narkisim" w:hAnsi="Narkisim"/>
          <w:rtl/>
        </w:rPr>
        <w:t>אבל ה</w:t>
      </w:r>
      <w:r w:rsidRPr="002677D0">
        <w:rPr>
          <w:rFonts w:ascii="Narkisim" w:hAnsi="Narkisim"/>
          <w:b/>
          <w:bCs/>
          <w:rtl/>
        </w:rPr>
        <w:t>תוס'</w:t>
      </w:r>
      <w:r w:rsidRPr="002677D0">
        <w:rPr>
          <w:rFonts w:ascii="Narkisim" w:hAnsi="Narkisim"/>
          <w:rtl/>
        </w:rPr>
        <w:t xml:space="preserve"> (נדרים שם) הק' דעשירי מאיליו הוי קדוש, ואם כן לא הוי דבר הנדור. ותי' דבעי העברת מנין ואם היו עשרה ונטל אחד בלא מנין אינו קדוש</w:t>
      </w:r>
      <w:r w:rsidRPr="002677D0">
        <w:rPr>
          <w:rStyle w:val="ac"/>
          <w:rFonts w:ascii="Narkisim" w:hAnsi="Narkisim"/>
          <w:rtl/>
        </w:rPr>
        <w:footnoteReference w:id="518"/>
      </w:r>
      <w:r w:rsidRPr="002677D0">
        <w:rPr>
          <w:rFonts w:ascii="Narkisim" w:hAnsi="Narkisim"/>
          <w:rtl/>
        </w:rPr>
        <w:t>, ומש"ה מיקרי שפיר דבר הנדור</w:t>
      </w:r>
      <w:r w:rsidRPr="002677D0">
        <w:rPr>
          <w:rStyle w:val="ac"/>
          <w:rFonts w:ascii="Narkisim" w:hAnsi="Narkisim"/>
          <w:rtl/>
        </w:rPr>
        <w:footnoteReference w:id="519"/>
      </w:r>
      <w:r w:rsidRPr="002677D0">
        <w:rPr>
          <w:rFonts w:ascii="Narkisim" w:hAnsi="Narkisim"/>
          <w:rtl/>
        </w:rPr>
        <w:t xml:space="preserve">. [ויל"פ דאף דקדוש מאליו, כיון דבא מחמת מעשיו יש בו קדושה. ועוד יל"פ </w:t>
      </w:r>
      <w:r w:rsidRPr="002677D0">
        <w:rPr>
          <w:rFonts w:ascii="Narkisim" w:hAnsi="Narkisim"/>
          <w:rtl/>
        </w:rPr>
        <w:lastRenderedPageBreak/>
        <w:t>דכשמונה ראשון שני וכו' נעשה כאומר שהעשירי יקדש, והוא הקדישו להדיא</w:t>
      </w:r>
      <w:r w:rsidRPr="002677D0">
        <w:rPr>
          <w:rStyle w:val="ac"/>
          <w:rFonts w:ascii="Narkisim" w:hAnsi="Narkisim"/>
          <w:rtl/>
        </w:rPr>
        <w:footnoteReference w:id="520"/>
      </w:r>
      <w:r w:rsidRPr="002677D0">
        <w:rPr>
          <w:rFonts w:ascii="Narkisim" w:hAnsi="Narkisim"/>
          <w:rtl/>
        </w:rPr>
        <w:t>].</w:t>
      </w:r>
    </w:p>
    <w:p w14:paraId="790DC0D7"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אפיק"י</w:t>
      </w:r>
      <w:r w:rsidRPr="002677D0">
        <w:rPr>
          <w:rFonts w:ascii="Narkisim" w:hAnsi="Narkisim"/>
          <w:rtl/>
        </w:rPr>
        <w:t xml:space="preserve"> (שם ז) הביא מדברי התוס' כדבריו דמהני שאלה על המנין של מעשר בהמה</w:t>
      </w:r>
      <w:r w:rsidRPr="002677D0">
        <w:rPr>
          <w:rStyle w:val="ac"/>
          <w:rFonts w:ascii="Narkisim" w:hAnsi="Narkisim"/>
          <w:rtl/>
        </w:rPr>
        <w:footnoteReference w:id="521"/>
      </w:r>
      <w:r w:rsidRPr="002677D0">
        <w:rPr>
          <w:rFonts w:ascii="Narkisim" w:hAnsi="Narkisim"/>
          <w:rtl/>
        </w:rPr>
        <w:t>. ע' לעיל].</w:t>
      </w:r>
    </w:p>
    <w:p w14:paraId="1FABF59D" w14:textId="77777777" w:rsidR="005D0D36" w:rsidRPr="002677D0" w:rsidRDefault="00000000" w:rsidP="002677D0">
      <w:pPr>
        <w:pStyle w:val="a8"/>
        <w:bidi/>
        <w:rPr>
          <w:rFonts w:ascii="Narkisim" w:hAnsi="Narkisim"/>
        </w:rPr>
      </w:pPr>
      <w:r w:rsidRPr="002677D0">
        <w:rPr>
          <w:rFonts w:ascii="Narkisim" w:hAnsi="Narkisim"/>
          <w:rtl/>
        </w:rPr>
        <w:t>וב</w:t>
      </w:r>
      <w:r w:rsidRPr="002677D0">
        <w:rPr>
          <w:rFonts w:ascii="Narkisim" w:hAnsi="Narkisim"/>
          <w:b/>
          <w:bCs/>
          <w:rtl/>
        </w:rPr>
        <w:t xml:space="preserve">חי' ר' שמעון </w:t>
      </w:r>
      <w:r w:rsidRPr="002677D0">
        <w:rPr>
          <w:rFonts w:ascii="Narkisim" w:hAnsi="Narkisim"/>
          <w:rtl/>
        </w:rPr>
        <w:t>(נדרים ט) הביא שהר"ן כת' כשהיה קורא לעשירי עשירי להשמר מזה. דאף שעשירי ממילא קדוש, זה דוקא אם לא קרא אותו עשירי. אבל כשקורא אותו עשירי הוא קודש ע"י האדם, והוה דבר הנדור</w:t>
      </w:r>
      <w:r w:rsidRPr="002677D0">
        <w:rPr>
          <w:rStyle w:val="ac"/>
          <w:rFonts w:ascii="Narkisim" w:hAnsi="Narkisim"/>
          <w:rtl/>
        </w:rPr>
        <w:footnoteReference w:id="522"/>
      </w:r>
      <w:r w:rsidRPr="002677D0">
        <w:rPr>
          <w:rFonts w:ascii="Narkisim" w:hAnsi="Narkisim"/>
          <w:rtl/>
        </w:rPr>
        <w:t>.</w:t>
      </w:r>
    </w:p>
    <w:p w14:paraId="22FA451B"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מנח"ח</w:t>
      </w:r>
      <w:r w:rsidRPr="002677D0">
        <w:rPr>
          <w:rFonts w:ascii="Narkisim" w:hAnsi="Narkisim" w:cs="Narkisim"/>
          <w:rtl/>
        </w:rPr>
        <w:t xml:space="preserve"> (שס יז) כת' דבמעשר בהמה לא מהני שקטן מופלא הסמוך לאיש יפריש</w:t>
      </w:r>
      <w:r w:rsidRPr="002677D0">
        <w:rPr>
          <w:rStyle w:val="ac"/>
          <w:rFonts w:ascii="Narkisim" w:hAnsi="Narkisim" w:cs="Narkisim"/>
          <w:rtl/>
        </w:rPr>
        <w:footnoteReference w:id="523"/>
      </w:r>
      <w:r w:rsidRPr="002677D0">
        <w:rPr>
          <w:rFonts w:ascii="Narkisim" w:hAnsi="Narkisim" w:cs="Narkisim"/>
          <w:rtl/>
        </w:rPr>
        <w:t>, ואף דילפי' שמופלא יכול לידור ולהקדיש ולתרום, אבל מעשר בהמה אינו תלוי בדיבורו, שהתורה היא מקדשת את העשירי</w:t>
      </w:r>
      <w:r w:rsidRPr="002677D0">
        <w:rPr>
          <w:rStyle w:val="ac"/>
          <w:rFonts w:ascii="Narkisim" w:hAnsi="Narkisim" w:cs="Narkisim"/>
          <w:rtl/>
        </w:rPr>
        <w:footnoteReference w:id="524"/>
      </w:r>
      <w:r w:rsidRPr="002677D0">
        <w:rPr>
          <w:rFonts w:ascii="Narkisim" w:hAnsi="Narkisim" w:cs="Narkisim"/>
          <w:rtl/>
        </w:rPr>
        <w:t>. [ומשמע דאף כשקורא שם לעשירי אינו תלוי בדיבורו</w:t>
      </w:r>
      <w:r w:rsidRPr="002677D0">
        <w:rPr>
          <w:rStyle w:val="ac"/>
          <w:rFonts w:ascii="Narkisim" w:hAnsi="Narkisim" w:cs="Narkisim"/>
          <w:rtl/>
        </w:rPr>
        <w:footnoteReference w:id="525"/>
      </w:r>
      <w:r w:rsidRPr="002677D0">
        <w:rPr>
          <w:rFonts w:ascii="Narkisim" w:hAnsi="Narkisim" w:cs="Narkisim"/>
          <w:rtl/>
        </w:rPr>
        <w:t>].</w:t>
      </w:r>
    </w:p>
    <w:p w14:paraId="7639D1B4"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קוב"ש</w:t>
      </w:r>
      <w:r w:rsidRPr="002677D0">
        <w:rPr>
          <w:rFonts w:ascii="Narkisim" w:hAnsi="Narkisim"/>
          <w:rtl/>
        </w:rPr>
        <w:t xml:space="preserve"> (ביצה נט) הק' להיפך, דאי מעשר בהמה קדוש מאליו [ומטעם זה לא מהני שאלה], א"כ אמאי לא יוכל קטן לעשר בהמותיו [אף קודם שהוא מופלא]. וע"כ דאף דקדוש עשירי מאליו בא מכח האדם המונה.</w:t>
      </w:r>
    </w:p>
    <w:p w14:paraId="232EEFBC" w14:textId="77777777" w:rsidR="005D0D36" w:rsidRPr="002677D0" w:rsidRDefault="00000000" w:rsidP="002677D0">
      <w:pPr>
        <w:bidi/>
        <w:rPr>
          <w:rFonts w:ascii="Narkisim" w:hAnsi="Narkisim" w:cs="Narkisim"/>
        </w:rPr>
      </w:pPr>
      <w:r w:rsidRPr="002677D0">
        <w:rPr>
          <w:rFonts w:ascii="Narkisim" w:hAnsi="Narkisim" w:cs="Narkisim"/>
          <w:u w:val="single"/>
          <w:rtl/>
        </w:rPr>
        <w:t>רש"י ד"ה ודילמא עשירי לא קרייה רחמנא</w:t>
      </w:r>
      <w:r w:rsidRPr="002677D0">
        <w:rPr>
          <w:rFonts w:ascii="Narkisim" w:hAnsi="Narkisim" w:cs="Narkisim"/>
          <w:rtl/>
        </w:rPr>
        <w:t>. (לשון ראשון) אלא קדוש גרידא קרייה רחמנא, דקדושה חלה עליו ואינו נאכל אלא במומו. התורת זרעים (תרומות א ג) הביא מדברי רש"י דחל דין מעשר, אבל אין בו הקדש קרבן והקריבו. והביא דיש ב' דינים במעשר, דין מעשר שנעשה קדוש להיות נאכל במומו. ובנוסף יש תורת קדושת קרבן של מעשר</w:t>
      </w:r>
      <w:r w:rsidRPr="002677D0">
        <w:rPr>
          <w:rStyle w:val="ac"/>
          <w:rFonts w:ascii="Narkisim" w:hAnsi="Narkisim" w:cs="Narkisim"/>
          <w:rtl/>
        </w:rPr>
        <w:footnoteReference w:id="526"/>
      </w:r>
      <w:r w:rsidRPr="002677D0">
        <w:rPr>
          <w:rFonts w:ascii="Narkisim" w:hAnsi="Narkisim" w:cs="Narkisim"/>
          <w:rtl/>
        </w:rPr>
        <w:t>.</w:t>
      </w:r>
    </w:p>
    <w:p w14:paraId="5AAFD730" w14:textId="77777777" w:rsidR="005D0D36" w:rsidRPr="002677D0" w:rsidRDefault="00000000" w:rsidP="002677D0">
      <w:pPr>
        <w:pStyle w:val="aa"/>
        <w:bidi/>
        <w:rPr>
          <w:rFonts w:ascii="Narkisim" w:hAnsi="Narkisim"/>
        </w:rPr>
      </w:pPr>
      <w:r w:rsidRPr="002677D0">
        <w:rPr>
          <w:rFonts w:ascii="Narkisim" w:hAnsi="Narkisim"/>
          <w:u w:val="single"/>
          <w:rtl/>
        </w:rPr>
        <w:t>ויצא י' ולא דיבר וכו' א"נ דאחוי עילויה</w:t>
      </w:r>
      <w:r w:rsidRPr="002677D0">
        <w:rPr>
          <w:rFonts w:ascii="Narkisim" w:hAnsi="Narkisim"/>
          <w:rtl/>
        </w:rPr>
        <w:t>. וי"ג דאחזי עילויה. ומהני מעשה זו לייחדו עשירי, וקמ"ל דקדוש מאליו בלא קריאת שם. [אך אי נימא דסגי במחשבה, א"כ במה שהצביע יהני כדין מחשבה].</w:t>
      </w:r>
    </w:p>
    <w:p w14:paraId="26DF28C0" w14:textId="77777777" w:rsidR="005D0D36" w:rsidRPr="002677D0" w:rsidRDefault="00000000" w:rsidP="002677D0">
      <w:pPr>
        <w:bidi/>
        <w:rPr>
          <w:rFonts w:ascii="Narkisim" w:hAnsi="Narkisim" w:cs="Narkisim"/>
        </w:rPr>
      </w:pPr>
      <w:r w:rsidRPr="002677D0">
        <w:rPr>
          <w:rFonts w:ascii="Narkisim" w:hAnsi="Narkisim" w:cs="Narkisim"/>
          <w:u w:val="single"/>
          <w:rtl/>
        </w:rPr>
        <w:t>אלא מהא דתניא קרא וכו' ומת י' בדיר וכו' לאו משום דקדש ליה עשירי וכו'</w:t>
      </w:r>
      <w:r w:rsidRPr="002677D0">
        <w:rPr>
          <w:rFonts w:ascii="Narkisim" w:hAnsi="Narkisim" w:cs="Narkisim"/>
          <w:rtl/>
        </w:rPr>
        <w:t>. אע"פ שלא יצא. ולכאורה איירי דוקא כשנשאר אחרון בדיר, דאם נשארו עוד עדיין לא נתייחד שהוא עשירי</w:t>
      </w:r>
      <w:r w:rsidRPr="002677D0">
        <w:rPr>
          <w:rStyle w:val="ac"/>
          <w:rFonts w:ascii="Narkisim" w:hAnsi="Narkisim" w:cs="Narkisim"/>
          <w:rtl/>
        </w:rPr>
        <w:footnoteReference w:id="527"/>
      </w:r>
      <w:r w:rsidRPr="002677D0">
        <w:rPr>
          <w:rFonts w:ascii="Narkisim" w:hAnsi="Narkisim" w:cs="Narkisim"/>
          <w:rtl/>
        </w:rPr>
        <w:t>, ואינו מתקדש עד שיצא ראשו ורובו מהפתח</w:t>
      </w:r>
      <w:r w:rsidRPr="002677D0">
        <w:rPr>
          <w:rStyle w:val="ac"/>
          <w:rFonts w:ascii="Narkisim" w:hAnsi="Narkisim" w:cs="Narkisim"/>
          <w:rtl/>
        </w:rPr>
        <w:footnoteReference w:id="528"/>
      </w:r>
      <w:r w:rsidRPr="002677D0">
        <w:rPr>
          <w:rFonts w:ascii="Narkisim" w:hAnsi="Narkisim" w:cs="Narkisim"/>
          <w:rtl/>
        </w:rPr>
        <w:t>. [וכ"כ ה</w:t>
      </w:r>
      <w:r w:rsidRPr="002677D0">
        <w:rPr>
          <w:rFonts w:ascii="Narkisim" w:hAnsi="Narkisim" w:cs="Narkisim"/>
          <w:b/>
          <w:bCs/>
          <w:rtl/>
        </w:rPr>
        <w:t>או"ש</w:t>
      </w:r>
      <w:r w:rsidRPr="002677D0">
        <w:rPr>
          <w:rFonts w:ascii="Narkisim" w:hAnsi="Narkisim" w:cs="Narkisim"/>
          <w:rtl/>
        </w:rPr>
        <w:t xml:space="preserve"> ח ח והחזו"א כז ז].</w:t>
      </w:r>
    </w:p>
    <w:p w14:paraId="5A2B1F32"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רמב"ם</w:t>
      </w:r>
      <w:r w:rsidRPr="002677D0">
        <w:rPr>
          <w:rFonts w:ascii="Narkisim" w:hAnsi="Narkisim" w:cs="Narkisim"/>
          <w:rtl/>
        </w:rPr>
        <w:t xml:space="preserve"> (ח ח) כת' קרא לתשיעי עשירי ונשאר העשירי בדיר, התשיעי יאכל במומו וזה שנשאר בדיר מעשר אף על פי שלא יצא ולא ביררו שהעשירי מאליו נתקדש. מת העשירי בדיר התשיעי יאכל במומו, וכל השמונה שיצאו ונמנו פטורין ואע"פ שלא נתקדש עשירי שלהן ליקרב אלא מת קודם שיצא, שהמניין הראוי פוטר. וה</w:t>
      </w:r>
      <w:r w:rsidRPr="002677D0">
        <w:rPr>
          <w:rFonts w:ascii="Narkisim" w:hAnsi="Narkisim" w:cs="Narkisim"/>
          <w:b/>
          <w:bCs/>
          <w:rtl/>
        </w:rPr>
        <w:t>לח"מ</w:t>
      </w:r>
      <w:r w:rsidRPr="002677D0">
        <w:rPr>
          <w:rFonts w:ascii="Narkisim" w:hAnsi="Narkisim" w:cs="Narkisim"/>
          <w:rtl/>
        </w:rPr>
        <w:t xml:space="preserve"> תמה למה לי טעמא דמנין הראוי, כיון דקי"ל דעשירי מאיליו הוא קדוש. ובגמ' הוצרכו להך טעמא בברייתא זו לדחות דברי רבא דאמר עשירי מאיליו קדוש, אבל אנן דקי"ל כרבא לא צריכינן לטעמא דפוטר מנין הראוי. וצ"ע</w:t>
      </w:r>
      <w:r w:rsidRPr="002677D0">
        <w:rPr>
          <w:rStyle w:val="ac"/>
          <w:rFonts w:ascii="Narkisim" w:hAnsi="Narkisim" w:cs="Narkisim"/>
          <w:rtl/>
        </w:rPr>
        <w:footnoteReference w:id="529"/>
      </w:r>
      <w:r w:rsidRPr="002677D0">
        <w:rPr>
          <w:rFonts w:ascii="Narkisim" w:hAnsi="Narkisim" w:cs="Narkisim"/>
          <w:rtl/>
        </w:rPr>
        <w:t>.</w:t>
      </w:r>
    </w:p>
    <w:p w14:paraId="4358AC03"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או"ש</w:t>
      </w:r>
      <w:r w:rsidRPr="002677D0">
        <w:rPr>
          <w:rFonts w:ascii="Narkisim" w:hAnsi="Narkisim"/>
          <w:rtl/>
        </w:rPr>
        <w:t xml:space="preserve"> (והמרכה"מ) תי' דאיצטריך הך טעמא אם נשתיירו הרבה בדיר. אך צ"ב אמאי לא יוציא א' מהאחרים בעשירי. וע"כ פשטות הרמב"ם איירי שלא היו אלא י'</w:t>
      </w:r>
      <w:r w:rsidRPr="002677D0">
        <w:rPr>
          <w:rStyle w:val="ac"/>
          <w:rFonts w:ascii="Narkisim" w:hAnsi="Narkisim"/>
          <w:rtl/>
        </w:rPr>
        <w:footnoteReference w:id="530"/>
      </w:r>
      <w:r w:rsidRPr="002677D0">
        <w:rPr>
          <w:rFonts w:ascii="Narkisim" w:hAnsi="Narkisim"/>
          <w:rtl/>
        </w:rPr>
        <w:t>.</w:t>
      </w:r>
    </w:p>
    <w:p w14:paraId="3BCBC9AE" w14:textId="77777777" w:rsidR="005D0D36" w:rsidRPr="002677D0" w:rsidRDefault="00000000" w:rsidP="002677D0">
      <w:pPr>
        <w:bidi/>
        <w:rPr>
          <w:rFonts w:ascii="Narkisim" w:hAnsi="Narkisim" w:cs="Narkisim"/>
        </w:rPr>
      </w:pPr>
      <w:r w:rsidRPr="002677D0">
        <w:rPr>
          <w:rFonts w:ascii="Narkisim" w:hAnsi="Narkisim" w:cs="Narkisim"/>
          <w:u w:val="single"/>
          <w:rtl/>
        </w:rPr>
        <w:t>והתניא תשיעי חולין וכו' הא מני ר"ש בן יהודה וכו'</w:t>
      </w:r>
      <w:r w:rsidRPr="002677D0">
        <w:rPr>
          <w:rFonts w:ascii="Narkisim" w:hAnsi="Narkisim" w:cs="Narkisim"/>
          <w:rtl/>
        </w:rPr>
        <w:t xml:space="preserve">. כיון דלא נעקר שם עשירי מהעשירי. אבל </w:t>
      </w:r>
      <w:r w:rsidRPr="002677D0">
        <w:rPr>
          <w:rFonts w:ascii="Narkisim" w:hAnsi="Narkisim" w:cs="Narkisim"/>
          <w:b/>
          <w:bCs/>
          <w:rtl/>
        </w:rPr>
        <w:t>רגמ"ה</w:t>
      </w:r>
      <w:r w:rsidRPr="002677D0">
        <w:rPr>
          <w:rFonts w:ascii="Narkisim" w:hAnsi="Narkisim" w:cs="Narkisim"/>
          <w:rtl/>
        </w:rPr>
        <w:t xml:space="preserve"> כת' הא מני דתשיעי נאכל במומו ר"ש. והא דתניא דתשיעי אינו קדוש היינו </w:t>
      </w:r>
      <w:r w:rsidRPr="002677D0">
        <w:rPr>
          <w:rFonts w:ascii="Narkisim" w:hAnsi="Narkisim" w:cs="Narkisim"/>
          <w:rtl/>
        </w:rPr>
        <w:lastRenderedPageBreak/>
        <w:t>שאינו קדוש ליקרב. וצ"ב אמאי הוצרך להביא מברייתא זו, הא מבואר במשנה (ס.) דתשיעי נאכל במומו ואינו קרב</w:t>
      </w:r>
      <w:r w:rsidRPr="002677D0">
        <w:rPr>
          <w:rStyle w:val="ac"/>
          <w:rFonts w:ascii="Narkisim" w:hAnsi="Narkisim" w:cs="Narkisim"/>
          <w:rtl/>
        </w:rPr>
        <w:footnoteReference w:id="531"/>
      </w:r>
      <w:r w:rsidRPr="002677D0">
        <w:rPr>
          <w:rFonts w:ascii="Narkisim" w:hAnsi="Narkisim" w:cs="Narkisim"/>
          <w:rtl/>
        </w:rPr>
        <w:t>. ועוד צריך ליישב דחיית הגמ' עפ"ז.</w:t>
      </w:r>
    </w:p>
    <w:p w14:paraId="1404E2D8" w14:textId="77777777" w:rsidR="005D0D36" w:rsidRPr="002677D0" w:rsidRDefault="00000000" w:rsidP="002677D0">
      <w:pPr>
        <w:pStyle w:val="3"/>
        <w:bidi/>
        <w:rPr>
          <w:rFonts w:ascii="Narkisim" w:hAnsi="Narkisim"/>
        </w:rPr>
      </w:pPr>
      <w:r w:rsidRPr="002677D0">
        <w:rPr>
          <w:rFonts w:ascii="Narkisim" w:hAnsi="Narkisim"/>
          <w:rtl/>
        </w:rPr>
        <w:t>דף נט:</w:t>
      </w:r>
    </w:p>
    <w:p w14:paraId="1A7F28A6" w14:textId="77777777" w:rsidR="005D0D36" w:rsidRPr="002677D0" w:rsidRDefault="00000000" w:rsidP="002677D0">
      <w:pPr>
        <w:bidi/>
        <w:rPr>
          <w:rFonts w:ascii="Narkisim" w:hAnsi="Narkisim" w:cs="Narkisim"/>
        </w:rPr>
      </w:pPr>
      <w:r w:rsidRPr="002677D0">
        <w:rPr>
          <w:rFonts w:ascii="Narkisim" w:hAnsi="Narkisim" w:cs="Narkisim"/>
          <w:u w:val="single"/>
          <w:rtl/>
        </w:rPr>
        <w:t>דתניא ר"ש בן יהודה אומר משום ר"ש אף התשיעי אינו קדוש אא"כ נעקר שם עשירי הימנו וכו'</w:t>
      </w:r>
      <w:r w:rsidRPr="002677D0">
        <w:rPr>
          <w:rFonts w:ascii="Narkisim" w:hAnsi="Narkisim" w:cs="Narkisim"/>
          <w:rtl/>
        </w:rPr>
        <w:t>. וכשקרא לתשיעי עשירי קדושתו תלוי ועומד האם יעקר שם עשירי מהעשירי.</w:t>
      </w:r>
    </w:p>
    <w:p w14:paraId="1B473A47" w14:textId="77777777" w:rsidR="005D0D36" w:rsidRPr="002677D0" w:rsidRDefault="00000000" w:rsidP="002677D0">
      <w:pPr>
        <w:pStyle w:val="a7"/>
        <w:bidi/>
        <w:rPr>
          <w:rFonts w:ascii="Narkisim" w:hAnsi="Narkisim"/>
        </w:rPr>
      </w:pPr>
      <w:r w:rsidRPr="002677D0">
        <w:rPr>
          <w:rFonts w:ascii="Narkisim" w:hAnsi="Narkisim"/>
          <w:rtl/>
        </w:rPr>
        <w:t>וב</w:t>
      </w:r>
      <w:r w:rsidRPr="002677D0">
        <w:rPr>
          <w:rFonts w:ascii="Narkisim" w:hAnsi="Narkisim"/>
          <w:b/>
          <w:bCs/>
          <w:rtl/>
        </w:rPr>
        <w:t>חי' ר' מאיר שמחה</w:t>
      </w:r>
      <w:r w:rsidRPr="002677D0">
        <w:rPr>
          <w:rFonts w:ascii="Narkisim" w:hAnsi="Narkisim"/>
          <w:rtl/>
        </w:rPr>
        <w:t xml:space="preserve"> הק' דקי"ל דעשירי מאליו הוא קדוש, ומיד כשיצא תשיעי מתקדש העשירי [אף שנשאר בדיר], א"כ מה מהני שעוקר שם עשירי מהעשירי</w:t>
      </w:r>
      <w:r w:rsidRPr="002677D0">
        <w:rPr>
          <w:rStyle w:val="ac"/>
          <w:rFonts w:ascii="Narkisim" w:hAnsi="Narkisim"/>
          <w:rtl/>
        </w:rPr>
        <w:footnoteReference w:id="532"/>
      </w:r>
      <w:r w:rsidRPr="002677D0">
        <w:rPr>
          <w:rFonts w:ascii="Narkisim" w:hAnsi="Narkisim"/>
          <w:rtl/>
        </w:rPr>
        <w:t>. ותי' דאפ"ה היכא שעוקרו משם עשירי גרע</w:t>
      </w:r>
      <w:r w:rsidRPr="002677D0">
        <w:rPr>
          <w:rStyle w:val="ac"/>
          <w:rFonts w:ascii="Narkisim" w:hAnsi="Narkisim"/>
          <w:rtl/>
        </w:rPr>
        <w:footnoteReference w:id="533"/>
      </w:r>
      <w:r w:rsidRPr="002677D0">
        <w:rPr>
          <w:rFonts w:ascii="Narkisim" w:hAnsi="Narkisim"/>
          <w:rtl/>
        </w:rPr>
        <w:t>. ועוד תי' דאולי מיירי כגון שנשארו הרבה בדיר, דבכה"ג לא אמרו שהעשירי קדוש מאליו.</w:t>
      </w:r>
    </w:p>
    <w:p w14:paraId="169384B2" w14:textId="77777777" w:rsidR="005D0D36" w:rsidRPr="002677D0" w:rsidRDefault="00000000" w:rsidP="002677D0">
      <w:pPr>
        <w:bidi/>
        <w:rPr>
          <w:rFonts w:ascii="Narkisim" w:hAnsi="Narkisim" w:cs="Narkisim"/>
        </w:rPr>
      </w:pPr>
      <w:r w:rsidRPr="002677D0">
        <w:rPr>
          <w:rFonts w:ascii="Narkisim" w:hAnsi="Narkisim" w:cs="Narkisim"/>
          <w:u w:val="single"/>
          <w:rtl/>
        </w:rPr>
        <w:t>היא הנותנת י"א וכו' תשיעי שאינו עושה קדושה ליקרב</w:t>
      </w:r>
      <w:r w:rsidRPr="002677D0">
        <w:rPr>
          <w:rStyle w:val="ac"/>
          <w:rFonts w:ascii="Narkisim" w:hAnsi="Narkisim" w:cs="Narkisim"/>
          <w:u w:val="single"/>
          <w:rtl/>
        </w:rPr>
        <w:footnoteReference w:id="534"/>
      </w:r>
      <w:r w:rsidRPr="002677D0">
        <w:rPr>
          <w:rFonts w:ascii="Narkisim" w:hAnsi="Narkisim" w:cs="Narkisim"/>
          <w:u w:val="single"/>
          <w:rtl/>
        </w:rPr>
        <w:t xml:space="preserve"> וכו' א"נ וכו' תשיעי דאכתי לא איברר ליה עשירי וכו'</w:t>
      </w:r>
      <w:r w:rsidRPr="002677D0">
        <w:rPr>
          <w:rFonts w:ascii="Narkisim" w:hAnsi="Narkisim" w:cs="Narkisim"/>
          <w:rtl/>
        </w:rPr>
        <w:t>. הגמ' מפרשת את סברת תנא דמתני' (ס.) דדוקא לקדושת י"א בעינן נעקר שם עשירי, אבל קדושת תשיעי הוה אף כשלא נעקר</w:t>
      </w:r>
      <w:r w:rsidRPr="002677D0">
        <w:rPr>
          <w:rStyle w:val="ac"/>
          <w:rFonts w:ascii="Narkisim" w:hAnsi="Narkisim" w:cs="Narkisim"/>
          <w:rtl/>
        </w:rPr>
        <w:footnoteReference w:id="535"/>
      </w:r>
      <w:r w:rsidRPr="002677D0">
        <w:rPr>
          <w:rFonts w:ascii="Narkisim" w:hAnsi="Narkisim" w:cs="Narkisim"/>
          <w:rtl/>
        </w:rPr>
        <w:t>.</w:t>
      </w:r>
    </w:p>
    <w:p w14:paraId="34565E68" w14:textId="77777777" w:rsidR="005D0D36" w:rsidRPr="002677D0" w:rsidRDefault="00000000" w:rsidP="002677D0">
      <w:pPr>
        <w:pStyle w:val="2"/>
        <w:bidi/>
        <w:rPr>
          <w:rFonts w:ascii="Narkisim" w:hAnsi="Narkisim"/>
        </w:rPr>
      </w:pPr>
      <w:r w:rsidRPr="002677D0">
        <w:rPr>
          <w:rFonts w:ascii="Narkisim" w:hAnsi="Narkisim"/>
          <w:rtl/>
        </w:rPr>
        <w:t>מנין הראוי</w:t>
      </w:r>
    </w:p>
    <w:p w14:paraId="70708908" w14:textId="77777777" w:rsidR="005D0D36" w:rsidRPr="002677D0" w:rsidRDefault="00000000" w:rsidP="002677D0">
      <w:pPr>
        <w:bidi/>
        <w:rPr>
          <w:rFonts w:ascii="Narkisim" w:hAnsi="Narkisim" w:cs="Narkisim"/>
        </w:rPr>
      </w:pPr>
      <w:r w:rsidRPr="002677D0">
        <w:rPr>
          <w:rFonts w:ascii="Narkisim" w:hAnsi="Narkisim" w:cs="Narkisim"/>
          <w:u w:val="single"/>
          <w:rtl/>
        </w:rPr>
        <w:t>אמר רבא מנין הראוי פוטר וכו' יעבור, ולא שכבר עבר וכו'</w:t>
      </w:r>
      <w:r w:rsidRPr="002677D0">
        <w:rPr>
          <w:rFonts w:ascii="Narkisim" w:hAnsi="Narkisim" w:cs="Narkisim"/>
          <w:rtl/>
        </w:rPr>
        <w:t xml:space="preserve">. ואף דלא עישר עלייהו, כיון שעבר תחת השבט ומנאו אינו חוזר. ובפשוטו הוה דין במנין לענין מעשר, שאין מונין ב' פעמים [ולא אמרי' דכיון שלא עישר עליו בטל מנין הראשון]. אבל </w:t>
      </w:r>
      <w:r w:rsidRPr="002677D0">
        <w:rPr>
          <w:rFonts w:ascii="Narkisim" w:hAnsi="Narkisim" w:cs="Narkisim"/>
          <w:b/>
          <w:bCs/>
          <w:rtl/>
        </w:rPr>
        <w:t>רש"י</w:t>
      </w:r>
      <w:r w:rsidRPr="002677D0">
        <w:rPr>
          <w:rFonts w:ascii="Narkisim" w:hAnsi="Narkisim" w:cs="Narkisim"/>
          <w:rtl/>
        </w:rPr>
        <w:t xml:space="preserve"> (סוף ע"א) ביאר דכיון שראוי לצאת דמי כמאן דיצא כבר ופטר את המנין. ומבואר שגדר הפטור משום שעומד לצאת עשירי כמאן דיצא [ואף שלא נתייחד עשירי מסויים].</w:t>
      </w:r>
    </w:p>
    <w:p w14:paraId="2845DC29" w14:textId="77777777" w:rsidR="005D0D36" w:rsidRPr="002677D0" w:rsidRDefault="00000000" w:rsidP="002677D0">
      <w:pPr>
        <w:pStyle w:val="a8"/>
        <w:bidi/>
        <w:rPr>
          <w:rFonts w:ascii="Narkisim" w:hAnsi="Narkisim"/>
        </w:rPr>
      </w:pPr>
      <w:r w:rsidRPr="002677D0">
        <w:rPr>
          <w:rFonts w:ascii="Narkisim" w:hAnsi="Narkisim"/>
          <w:rtl/>
        </w:rPr>
        <w:t>ויל"ד האם גדר הפטור מנין הראוי הוא משום שנתקיים בו דין מעשר [שאמר שהעשירי יתקדש], והוה כמו שעישר עליהם. או דהוה רק פסול ממעשר</w:t>
      </w:r>
      <w:r w:rsidRPr="002677D0">
        <w:rPr>
          <w:rStyle w:val="ac"/>
          <w:rFonts w:ascii="Narkisim" w:hAnsi="Narkisim"/>
          <w:rtl/>
        </w:rPr>
        <w:footnoteReference w:id="536"/>
      </w:r>
      <w:r w:rsidRPr="002677D0">
        <w:rPr>
          <w:rFonts w:ascii="Narkisim" w:hAnsi="Narkisim"/>
          <w:rtl/>
        </w:rPr>
        <w:t>, דכיון דכבר עבר אינו חוזר ומעבירו.</w:t>
      </w:r>
    </w:p>
    <w:p w14:paraId="1B1BEC3C"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חזו"א</w:t>
      </w:r>
      <w:r w:rsidRPr="002677D0">
        <w:rPr>
          <w:rFonts w:ascii="Narkisim" w:hAnsi="Narkisim" w:cs="Narkisim"/>
          <w:rtl/>
        </w:rPr>
        <w:t xml:space="preserve"> (כז ו) הק' דלעולם יוכל להוציא כמה בהמות מהדיר, ולא יגמור מניינו. ויפטרם במנין הראוי</w:t>
      </w:r>
      <w:r w:rsidRPr="002677D0">
        <w:rPr>
          <w:rStyle w:val="ac"/>
          <w:rFonts w:ascii="Narkisim" w:hAnsi="Narkisim" w:cs="Narkisim"/>
          <w:rtl/>
        </w:rPr>
        <w:footnoteReference w:id="537"/>
      </w:r>
      <w:r w:rsidRPr="002677D0">
        <w:rPr>
          <w:rFonts w:ascii="Narkisim" w:hAnsi="Narkisim" w:cs="Narkisim"/>
          <w:rtl/>
        </w:rPr>
        <w:t>. ותי' דפטורמנין הראוי הוא דוקא היכא דמת או קפץ וכדו' שאינו יכול לגמור מניינו. ופטורין שאי"צ לצרפם לגורן אחר. אבל היכא שבמזיד הפסיק המנין הרי עובר במצוה</w:t>
      </w:r>
      <w:r w:rsidRPr="002677D0">
        <w:rPr>
          <w:rStyle w:val="ac"/>
          <w:rFonts w:ascii="Narkisim" w:hAnsi="Narkisim" w:cs="Narkisim"/>
          <w:rtl/>
        </w:rPr>
        <w:footnoteReference w:id="538"/>
      </w:r>
      <w:r w:rsidRPr="002677D0">
        <w:rPr>
          <w:rFonts w:ascii="Narkisim" w:hAnsi="Narkisim" w:cs="Narkisim"/>
          <w:rtl/>
        </w:rPr>
        <w:t>. ולא שייך בזה דרשת 'ולא שכבר עבר' שהרי לא הפסד תשלום מנינו.</w:t>
      </w:r>
    </w:p>
    <w:p w14:paraId="19427D63" w14:textId="77777777" w:rsidR="005D0D36" w:rsidRPr="002677D0" w:rsidRDefault="00000000" w:rsidP="002677D0">
      <w:pPr>
        <w:pStyle w:val="a7"/>
        <w:bidi/>
        <w:rPr>
          <w:rFonts w:ascii="Narkisim" w:hAnsi="Narkisim"/>
        </w:rPr>
      </w:pPr>
      <w:r w:rsidRPr="002677D0">
        <w:rPr>
          <w:rFonts w:ascii="Narkisim" w:hAnsi="Narkisim"/>
          <w:rtl/>
        </w:rPr>
        <w:t>ובהמשך דברי החזו"א</w:t>
      </w:r>
      <w:r w:rsidRPr="002677D0">
        <w:rPr>
          <w:rStyle w:val="ac"/>
          <w:rFonts w:ascii="Narkisim" w:hAnsi="Narkisim"/>
          <w:rtl/>
        </w:rPr>
        <w:footnoteReference w:id="539"/>
      </w:r>
      <w:r w:rsidRPr="002677D0">
        <w:rPr>
          <w:rFonts w:ascii="Narkisim" w:hAnsi="Narkisim"/>
          <w:rtl/>
        </w:rPr>
        <w:t xml:space="preserve"> (ד"ה שם אותם) ביאר עוד דהיכא שלא היה לו רשות להפסיק לא מקרי שכבר עבר, דאיגלאי מילתא שלא היה דעתו לגמור, ולא קרינן שכבר עבר, דלא עבר במצוות מעשר. דהא בידו לעשות כן לעולם.</w:t>
      </w:r>
    </w:p>
    <w:p w14:paraId="26D0EC4C" w14:textId="77777777" w:rsidR="005D0D36" w:rsidRPr="002677D0" w:rsidRDefault="00000000" w:rsidP="002677D0">
      <w:pPr>
        <w:bidi/>
        <w:rPr>
          <w:rFonts w:ascii="Narkisim" w:hAnsi="Narkisim" w:cs="Narkisim"/>
        </w:rPr>
      </w:pPr>
      <w:r w:rsidRPr="002677D0">
        <w:rPr>
          <w:rFonts w:ascii="Narkisim" w:hAnsi="Narkisim" w:cs="Narkisim"/>
          <w:u w:val="single"/>
          <w:rtl/>
        </w:rPr>
        <w:t>שם</w:t>
      </w:r>
      <w:r w:rsidRPr="002677D0">
        <w:rPr>
          <w:rFonts w:ascii="Narkisim" w:hAnsi="Narkisim" w:cs="Narkisim"/>
          <w:rtl/>
        </w:rPr>
        <w:t>. ה</w:t>
      </w:r>
      <w:r w:rsidRPr="002677D0">
        <w:rPr>
          <w:rFonts w:ascii="Narkisim" w:hAnsi="Narkisim" w:cs="Narkisim"/>
          <w:b/>
          <w:bCs/>
          <w:rtl/>
        </w:rPr>
        <w:t>חזו"א</w:t>
      </w:r>
      <w:r w:rsidRPr="002677D0">
        <w:rPr>
          <w:rFonts w:ascii="Narkisim" w:hAnsi="Narkisim" w:cs="Narkisim"/>
          <w:rtl/>
        </w:rPr>
        <w:t xml:space="preserve"> (שם) דן היכא שיש לו בהמות נוספות [תוך שיעור ט"ז מיל], אלא שהכניס י' </w:t>
      </w:r>
      <w:r w:rsidRPr="002677D0">
        <w:rPr>
          <w:rFonts w:ascii="Narkisim" w:hAnsi="Narkisim" w:cs="Narkisim"/>
          <w:rtl/>
        </w:rPr>
        <w:lastRenderedPageBreak/>
        <w:t>לדיר ומת א' מהם</w:t>
      </w:r>
      <w:r w:rsidRPr="002677D0">
        <w:rPr>
          <w:rStyle w:val="ac"/>
          <w:rFonts w:ascii="Narkisim" w:hAnsi="Narkisim" w:cs="Narkisim"/>
          <w:rtl/>
        </w:rPr>
        <w:footnoteReference w:id="540"/>
      </w:r>
      <w:r w:rsidRPr="002677D0">
        <w:rPr>
          <w:rFonts w:ascii="Narkisim" w:hAnsi="Narkisim" w:cs="Narkisim"/>
          <w:rtl/>
        </w:rPr>
        <w:t>. האם אמרי' דבטל מנין הראוי, או שמחוייב להשלים ולהביא ממקום אחר [כיון שראוי לצירוף לדיר זה]. והביא מדברי רבא בסמוך דאפ"ה יש פטור מנין הראוי.</w:t>
      </w:r>
    </w:p>
    <w:p w14:paraId="3805F554" w14:textId="77777777" w:rsidR="005D0D36" w:rsidRPr="002677D0" w:rsidRDefault="00000000" w:rsidP="002677D0">
      <w:pPr>
        <w:pStyle w:val="aa"/>
        <w:bidi/>
        <w:rPr>
          <w:rFonts w:ascii="Narkisim" w:hAnsi="Narkisim"/>
        </w:rPr>
      </w:pPr>
      <w:r w:rsidRPr="002677D0">
        <w:rPr>
          <w:rFonts w:ascii="Narkisim" w:hAnsi="Narkisim"/>
          <w:u w:val="single"/>
          <w:rtl/>
        </w:rPr>
        <w:t>ושאינם מנויים מצטרפין לגורן אחר</w:t>
      </w:r>
      <w:r w:rsidRPr="002677D0">
        <w:rPr>
          <w:rFonts w:ascii="Narkisim" w:hAnsi="Narkisim"/>
          <w:rtl/>
        </w:rPr>
        <w:t>. ה</w:t>
      </w:r>
      <w:r w:rsidRPr="002677D0">
        <w:rPr>
          <w:rFonts w:ascii="Narkisim" w:hAnsi="Narkisim"/>
          <w:b/>
          <w:bCs/>
          <w:rtl/>
        </w:rPr>
        <w:t>חזו"א</w:t>
      </w:r>
      <w:r w:rsidRPr="002677D0">
        <w:rPr>
          <w:rFonts w:ascii="Narkisim" w:hAnsi="Narkisim"/>
          <w:rtl/>
        </w:rPr>
        <w:t xml:space="preserve"> (כז ו) ביאר דאסור לאכול כיון שהוקבעו בגורן, ואף שהופסק המנין באונס.</w:t>
      </w:r>
    </w:p>
    <w:p w14:paraId="57A16990" w14:textId="77777777" w:rsidR="005D0D36" w:rsidRPr="002677D0" w:rsidRDefault="00000000" w:rsidP="002677D0">
      <w:pPr>
        <w:bidi/>
        <w:rPr>
          <w:rFonts w:ascii="Narkisim" w:hAnsi="Narkisim" w:cs="Narkisim"/>
        </w:rPr>
      </w:pPr>
      <w:r w:rsidRPr="002677D0">
        <w:rPr>
          <w:rFonts w:ascii="Narkisim" w:hAnsi="Narkisim" w:cs="Narkisim"/>
          <w:u w:val="single"/>
          <w:rtl/>
        </w:rPr>
        <w:t>רש"י ד"ה מנין הראוי פוטר</w:t>
      </w:r>
      <w:r w:rsidRPr="002677D0">
        <w:rPr>
          <w:rFonts w:ascii="Narkisim" w:hAnsi="Narkisim" w:cs="Narkisim"/>
          <w:rtl/>
        </w:rPr>
        <w:t xml:space="preserve">. ומנה תשעה או שמונה וכו'. וכן </w:t>
      </w:r>
      <w:r w:rsidRPr="002677D0">
        <w:rPr>
          <w:rFonts w:ascii="Narkisim" w:hAnsi="Narkisim" w:cs="Narkisim"/>
          <w:b/>
          <w:bCs/>
          <w:rtl/>
        </w:rPr>
        <w:t>רש"י כת"י</w:t>
      </w:r>
      <w:r w:rsidRPr="002677D0">
        <w:rPr>
          <w:rFonts w:ascii="Narkisim" w:hAnsi="Narkisim" w:cs="Narkisim"/>
          <w:rtl/>
        </w:rPr>
        <w:t xml:space="preserve"> כת' דמנה תשעה</w:t>
      </w:r>
      <w:r w:rsidRPr="002677D0">
        <w:rPr>
          <w:rStyle w:val="ac"/>
          <w:rFonts w:ascii="Narkisim" w:hAnsi="Narkisim" w:cs="Narkisim"/>
          <w:rtl/>
        </w:rPr>
        <w:footnoteReference w:id="541"/>
      </w:r>
      <w:r w:rsidRPr="002677D0">
        <w:rPr>
          <w:rFonts w:ascii="Narkisim" w:hAnsi="Narkisim" w:cs="Narkisim"/>
          <w:rtl/>
        </w:rPr>
        <w:t xml:space="preserve"> ומת עשירי. וצ"ב דכשיש רק י' ויצאו ט' נתקדש עשירי מאליו בדיר מיד כשיצא התשיעי (כדאיתא בע"א). ואי"צ דין מנין הראוי. וכה"ק המים קדושים</w:t>
      </w:r>
      <w:r w:rsidRPr="002677D0">
        <w:rPr>
          <w:rStyle w:val="ac"/>
          <w:rFonts w:ascii="Narkisim" w:hAnsi="Narkisim" w:cs="Narkisim"/>
          <w:rtl/>
        </w:rPr>
        <w:footnoteReference w:id="542"/>
      </w:r>
      <w:r w:rsidRPr="002677D0">
        <w:rPr>
          <w:rFonts w:ascii="Narkisim" w:hAnsi="Narkisim" w:cs="Narkisim"/>
          <w:rtl/>
        </w:rPr>
        <w:t>.</w:t>
      </w:r>
    </w:p>
    <w:p w14:paraId="665B8F2E" w14:textId="77777777" w:rsidR="005D0D36" w:rsidRPr="002677D0" w:rsidRDefault="00000000" w:rsidP="002677D0">
      <w:pPr>
        <w:bidi/>
        <w:rPr>
          <w:rFonts w:ascii="Narkisim" w:hAnsi="Narkisim" w:cs="Narkisim"/>
        </w:rPr>
      </w:pPr>
      <w:r w:rsidRPr="002677D0">
        <w:rPr>
          <w:rFonts w:ascii="Narkisim" w:hAnsi="Narkisim" w:cs="Narkisim"/>
          <w:u w:val="single"/>
          <w:rtl/>
        </w:rPr>
        <w:t>ואמר רבא היו לו י"ד וכו' ויצאו ו' בפתח זה וד' בפתח אחר</w:t>
      </w:r>
      <w:r w:rsidRPr="002677D0">
        <w:rPr>
          <w:rFonts w:ascii="Narkisim" w:hAnsi="Narkisim" w:cs="Narkisim"/>
          <w:rtl/>
        </w:rPr>
        <w:t>. מבואר דב' הפתחים אינם מצטרפין למנין א'. אמנם ב</w:t>
      </w:r>
      <w:r w:rsidRPr="002677D0">
        <w:rPr>
          <w:rFonts w:ascii="Narkisim" w:hAnsi="Narkisim" w:cs="Narkisim"/>
          <w:b/>
          <w:bCs/>
          <w:rtl/>
        </w:rPr>
        <w:t>הערות הגריש"א</w:t>
      </w:r>
      <w:r w:rsidRPr="002677D0">
        <w:rPr>
          <w:rFonts w:ascii="Narkisim" w:hAnsi="Narkisim" w:cs="Narkisim"/>
          <w:rtl/>
        </w:rPr>
        <w:t xml:space="preserve"> כת' דאילו היה ממשיך במנינו [באלו שיצאו בפתח השני] ז' ח' ט' י' היה מתקדש. דלא מסתבר שהקפידה תורה שייצאו כל העשרה בפתח א'. אלא דהכא איירי שמנה את היוצאים בפתח השני בפנ"ע א' ב' ג' ד'. ודן היכא שהתחיל שוב מנינו אף בפתח א', שמנה עד ו' וטעה ומנה א' ב' ג' ד'. וכת' דהתם מצטרף להחשב חד מנין, או דנימא שהמנין השני אינו כלום.</w:t>
      </w:r>
    </w:p>
    <w:p w14:paraId="6190B7B1" w14:textId="77777777" w:rsidR="005D0D36" w:rsidRPr="002677D0" w:rsidRDefault="00000000" w:rsidP="002677D0">
      <w:pPr>
        <w:bidi/>
        <w:rPr>
          <w:rFonts w:ascii="Narkisim" w:hAnsi="Narkisim" w:cs="Narkisim"/>
        </w:rPr>
      </w:pPr>
      <w:r w:rsidRPr="002677D0">
        <w:rPr>
          <w:rFonts w:ascii="Narkisim" w:hAnsi="Narkisim" w:cs="Narkisim"/>
          <w:u w:val="single"/>
          <w:rtl/>
        </w:rPr>
        <w:t>אם בפתח הו' יצאו וכו' ואם לאו וכו'</w:t>
      </w:r>
      <w:r w:rsidRPr="002677D0">
        <w:rPr>
          <w:rFonts w:ascii="Narkisim" w:hAnsi="Narkisim" w:cs="Narkisim"/>
          <w:rtl/>
        </w:rPr>
        <w:t>. לכאורה משמע דרשאי להוציאם באיזה פתח שרוצה, וצ"ב אמאי לא נתחייב להשלים מנינו למעשר. [וכדברי החזו"א הנ"ל דאינו רשאי להפסיק מנינו במזיד].</w:t>
      </w:r>
    </w:p>
    <w:p w14:paraId="07E3F54B"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חזו"א</w:t>
      </w:r>
      <w:r w:rsidRPr="002677D0">
        <w:rPr>
          <w:rFonts w:ascii="Narkisim" w:hAnsi="Narkisim" w:cs="Narkisim"/>
          <w:rtl/>
        </w:rPr>
        <w:t xml:space="preserve"> (שם ד"ה שם אותם) דייק שמיד פטור, ואי"צ להמתין שמא יצאו למחר או יום אחר</w:t>
      </w:r>
      <w:r w:rsidRPr="002677D0">
        <w:rPr>
          <w:rStyle w:val="ac"/>
          <w:rFonts w:ascii="Narkisim" w:hAnsi="Narkisim" w:cs="Narkisim"/>
          <w:rtl/>
        </w:rPr>
        <w:footnoteReference w:id="543"/>
      </w:r>
      <w:r w:rsidRPr="002677D0">
        <w:rPr>
          <w:rFonts w:ascii="Narkisim" w:hAnsi="Narkisim" w:cs="Narkisim"/>
          <w:rtl/>
        </w:rPr>
        <w:t>. אלא כיון שאי אפשר לעשות שיצאו מעצמן כמצוות המעשר פוסק. ופטור.</w:t>
      </w:r>
    </w:p>
    <w:p w14:paraId="4F45F89D" w14:textId="77777777" w:rsidR="005D0D36" w:rsidRPr="002677D0" w:rsidRDefault="00000000" w:rsidP="002677D0">
      <w:pPr>
        <w:pStyle w:val="aa"/>
        <w:bidi/>
        <w:rPr>
          <w:rFonts w:ascii="Narkisim" w:hAnsi="Narkisim"/>
        </w:rPr>
      </w:pPr>
      <w:r w:rsidRPr="002677D0">
        <w:rPr>
          <w:rFonts w:ascii="Narkisim" w:hAnsi="Narkisim"/>
          <w:rtl/>
        </w:rPr>
        <w:t>ויש שדייקו מלשון רש"י כת"י דכיון שהתחילו לצאת בטל מנין הראוי, ואף ביציאת מקצתו בטל שאינו עומד לצאת.</w:t>
      </w:r>
    </w:p>
    <w:p w14:paraId="4A5F8BFB" w14:textId="77777777" w:rsidR="005D0D36" w:rsidRPr="002677D0" w:rsidRDefault="00000000" w:rsidP="002677D0">
      <w:pPr>
        <w:bidi/>
        <w:rPr>
          <w:rFonts w:ascii="Narkisim" w:hAnsi="Narkisim" w:cs="Narkisim"/>
        </w:rPr>
      </w:pPr>
      <w:r w:rsidRPr="002677D0">
        <w:rPr>
          <w:rFonts w:ascii="Narkisim" w:hAnsi="Narkisim" w:cs="Narkisim"/>
          <w:u w:val="single"/>
          <w:rtl/>
        </w:rPr>
        <w:t>ואם לאו וכו' וד' ד' מצטרפין לגורן אחר</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אלא בפנ"ע [בפתח שלישי] או שנשתיירו בדיר. אבל </w:t>
      </w:r>
      <w:r w:rsidRPr="002677D0">
        <w:rPr>
          <w:rFonts w:ascii="Narkisim" w:hAnsi="Narkisim" w:cs="Narkisim"/>
          <w:b/>
          <w:bCs/>
          <w:rtl/>
        </w:rPr>
        <w:t>רש"י כת"י</w:t>
      </w:r>
      <w:r w:rsidRPr="002677D0">
        <w:rPr>
          <w:rFonts w:ascii="Narkisim" w:hAnsi="Narkisim" w:cs="Narkisim"/>
          <w:rtl/>
        </w:rPr>
        <w:t xml:space="preserve"> ו</w:t>
      </w:r>
      <w:r w:rsidRPr="002677D0">
        <w:rPr>
          <w:rFonts w:ascii="Narkisim" w:hAnsi="Narkisim" w:cs="Narkisim"/>
          <w:b/>
          <w:bCs/>
          <w:rtl/>
        </w:rPr>
        <w:t>רגמ"ה</w:t>
      </w:r>
      <w:r w:rsidRPr="002677D0">
        <w:rPr>
          <w:rFonts w:ascii="Narkisim" w:hAnsi="Narkisim" w:cs="Narkisim"/>
          <w:rtl/>
        </w:rPr>
        <w:t xml:space="preserve"> כת' שמקצתם יצאו מכאן ומקצת מכאן. וכ"כ ה</w:t>
      </w:r>
      <w:r w:rsidRPr="002677D0">
        <w:rPr>
          <w:rFonts w:ascii="Narkisim" w:hAnsi="Narkisim" w:cs="Narkisim"/>
          <w:b/>
          <w:bCs/>
          <w:rtl/>
        </w:rPr>
        <w:t>רמב"ם</w:t>
      </w:r>
      <w:r w:rsidRPr="002677D0">
        <w:rPr>
          <w:rFonts w:ascii="Narkisim" w:hAnsi="Narkisim" w:cs="Narkisim"/>
          <w:rtl/>
        </w:rPr>
        <w:t xml:space="preserve"> (ח י). ובהנך לא נשאר מנין הראוי. וצ"ב דמ"מ הראשון מתוכם עדיין היה ראוי שיצאו כולם אחריו, ויפטר משום מנין הראוי. ורש"י כת"י ביאר שהתחילו לצאת בבת א' אלו מכאן ואלו מכאן</w:t>
      </w:r>
      <w:r w:rsidRPr="002677D0">
        <w:rPr>
          <w:rStyle w:val="ac"/>
          <w:rFonts w:ascii="Narkisim" w:hAnsi="Narkisim" w:cs="Narkisim"/>
          <w:rtl/>
        </w:rPr>
        <w:footnoteReference w:id="544"/>
      </w:r>
      <w:r w:rsidRPr="002677D0">
        <w:rPr>
          <w:rFonts w:ascii="Narkisim" w:hAnsi="Narkisim" w:cs="Narkisim"/>
          <w:rtl/>
        </w:rPr>
        <w:t>.</w:t>
      </w:r>
    </w:p>
    <w:p w14:paraId="4E89FA11" w14:textId="77777777" w:rsidR="005D0D36" w:rsidRPr="002677D0" w:rsidRDefault="00000000" w:rsidP="002677D0">
      <w:pPr>
        <w:bidi/>
        <w:rPr>
          <w:rFonts w:ascii="Narkisim" w:hAnsi="Narkisim" w:cs="Narkisim"/>
        </w:rPr>
      </w:pPr>
      <w:r w:rsidRPr="002677D0">
        <w:rPr>
          <w:rFonts w:ascii="Narkisim" w:hAnsi="Narkisim" w:cs="Narkisim"/>
          <w:u w:val="single"/>
          <w:rtl/>
        </w:rPr>
        <w:t>והאמרה רבא חדא זימנא, מהד"ת ודאי מנין הראוי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(פי' א') היכא דליכא פתח אחר</w:t>
      </w:r>
      <w:r w:rsidRPr="002677D0">
        <w:rPr>
          <w:rStyle w:val="ac"/>
          <w:rFonts w:ascii="Narkisim" w:hAnsi="Narkisim" w:cs="Narkisim"/>
          <w:rtl/>
        </w:rPr>
        <w:footnoteReference w:id="545"/>
      </w:r>
      <w:r w:rsidRPr="002677D0">
        <w:rPr>
          <w:rFonts w:ascii="Narkisim" w:hAnsi="Narkisim" w:cs="Narkisim"/>
          <w:rtl/>
        </w:rPr>
        <w:t>, וכל היכא דיש ב' פתחים הוה ספק</w:t>
      </w:r>
      <w:r w:rsidRPr="002677D0">
        <w:rPr>
          <w:rStyle w:val="ac"/>
          <w:rFonts w:ascii="Narkisim" w:hAnsi="Narkisim" w:cs="Narkisim"/>
          <w:rtl/>
        </w:rPr>
        <w:footnoteReference w:id="546"/>
      </w:r>
      <w:r w:rsidRPr="002677D0">
        <w:rPr>
          <w:rFonts w:ascii="Narkisim" w:hAnsi="Narkisim" w:cs="Narkisim"/>
          <w:rtl/>
        </w:rPr>
        <w:t>. אבל ב</w:t>
      </w:r>
      <w:r w:rsidRPr="002677D0">
        <w:rPr>
          <w:rFonts w:ascii="Narkisim" w:hAnsi="Narkisim" w:cs="Narkisim"/>
          <w:b/>
          <w:bCs/>
          <w:rtl/>
        </w:rPr>
        <w:t>רש"י כת"י</w:t>
      </w:r>
      <w:r w:rsidRPr="002677D0">
        <w:rPr>
          <w:rFonts w:ascii="Narkisim" w:hAnsi="Narkisim" w:cs="Narkisim"/>
          <w:rtl/>
        </w:rPr>
        <w:t xml:space="preserve"> משמע דאף כשיש ב' פתחים נחשב מנין הראוי. ודוקא הסיפא שצריך לפטור ב' הפתחים נחשב ספק מנין הראוי. וכן משמע בפי' הב' ברש"י ורגמ"ה.</w:t>
      </w:r>
    </w:p>
    <w:p w14:paraId="1E4B4EDF" w14:textId="77777777" w:rsidR="005D0D36" w:rsidRPr="002677D0" w:rsidRDefault="00000000" w:rsidP="002677D0">
      <w:pPr>
        <w:bidi/>
        <w:rPr>
          <w:rFonts w:ascii="Narkisim" w:hAnsi="Narkisim" w:cs="Narkisim"/>
        </w:rPr>
      </w:pPr>
      <w:r w:rsidRPr="002677D0">
        <w:rPr>
          <w:rFonts w:ascii="Narkisim" w:hAnsi="Narkisim" w:cs="Narkisim"/>
          <w:u w:val="single"/>
          <w:rtl/>
        </w:rPr>
        <w:t>[אבל] ספק מנין הראוי, דחזי להכא ודחזי להכא לא אמרי'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(פי' א') דליכא למיקם האם יצאו [האם עומדים לצאת] בפתח זה או בפתח זה. וס"ד דסברת מנין הראוי הוא דוקא משום שעומד לצאת, קמ"ל דאף ספק הוא 'ראוי' לצאת. ועוד פרש"י דכיון דשדינן להכא ולהכא נחשב ספק. ורגמ"ה הוסיף דלא ידעינן להי מצטרפי.</w:t>
      </w:r>
    </w:p>
    <w:p w14:paraId="4A1D7BAE" w14:textId="77777777" w:rsidR="005D0D36" w:rsidRPr="002677D0" w:rsidRDefault="00000000" w:rsidP="002677D0">
      <w:pPr>
        <w:pStyle w:val="a7"/>
        <w:bidi/>
        <w:rPr>
          <w:rFonts w:ascii="Narkisim" w:hAnsi="Narkisim"/>
        </w:rPr>
      </w:pPr>
      <w:r w:rsidRPr="002677D0">
        <w:rPr>
          <w:rFonts w:ascii="Narkisim" w:hAnsi="Narkisim"/>
          <w:rtl/>
        </w:rPr>
        <w:t>ו</w:t>
      </w:r>
      <w:r w:rsidRPr="002677D0">
        <w:rPr>
          <w:rFonts w:ascii="Narkisim" w:hAnsi="Narkisim"/>
          <w:b/>
          <w:bCs/>
          <w:rtl/>
        </w:rPr>
        <w:t>רש"י כת"י</w:t>
      </w:r>
      <w:r w:rsidRPr="002677D0">
        <w:rPr>
          <w:rFonts w:ascii="Narkisim" w:hAnsi="Narkisim"/>
          <w:rtl/>
        </w:rPr>
        <w:t xml:space="preserve"> הוסיף</w:t>
      </w:r>
      <w:r w:rsidRPr="002677D0">
        <w:rPr>
          <w:rStyle w:val="ac"/>
          <w:rFonts w:ascii="Narkisim" w:hAnsi="Narkisim"/>
          <w:rtl/>
        </w:rPr>
        <w:footnoteReference w:id="547"/>
      </w:r>
      <w:r w:rsidRPr="002677D0">
        <w:rPr>
          <w:rFonts w:ascii="Narkisim" w:hAnsi="Narkisim"/>
          <w:rtl/>
        </w:rPr>
        <w:t xml:space="preserve"> דס"ד דהוכיח סופו שיצא מפתח השני.</w:t>
      </w:r>
    </w:p>
    <w:p w14:paraId="681EA4AA" w14:textId="77777777" w:rsidR="005D0D36" w:rsidRPr="002677D0" w:rsidRDefault="00000000" w:rsidP="002677D0">
      <w:pPr>
        <w:bidi/>
        <w:rPr>
          <w:rFonts w:ascii="Narkisim" w:hAnsi="Narkisim" w:cs="Narkisim"/>
        </w:rPr>
      </w:pPr>
      <w:r w:rsidRPr="002677D0">
        <w:rPr>
          <w:rFonts w:ascii="Narkisim" w:hAnsi="Narkisim" w:cs="Narkisim"/>
          <w:rtl/>
        </w:rPr>
        <w:lastRenderedPageBreak/>
        <w:t>ויל"ד למסקנא דאף ספק מנין הראוי פטור. האם פוטר בתורת ודאי, דסגי שיש צד שראוי להשלים מנינו. או דהוה בגדר ספק, אלא דנתמעט משום עשירי ספק.</w:t>
      </w:r>
    </w:p>
    <w:p w14:paraId="7AA00185" w14:textId="77777777" w:rsidR="005D0D36" w:rsidRPr="002677D0" w:rsidRDefault="00000000" w:rsidP="002677D0">
      <w:pPr>
        <w:bidi/>
        <w:rPr>
          <w:rFonts w:ascii="Narkisim" w:hAnsi="Narkisim" w:cs="Narkisim"/>
        </w:rPr>
      </w:pPr>
      <w:r w:rsidRPr="002677D0">
        <w:rPr>
          <w:rFonts w:ascii="Narkisim" w:hAnsi="Narkisim" w:cs="Narkisim"/>
          <w:u w:val="single"/>
          <w:rtl/>
        </w:rPr>
        <w:t>ואמר רבא היו לו ט"ו טלאים לא יאמר אברור י' ואכניסם וכו' אלא כונסן לדיר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לישנא בתרא (וכן רש"י כת"י, ועד"ז רגמ"ה עי"ש) דס"ד שה' האחרונים לאו בני עשורי ופטורין. [דכלפיהם הוה כאילו יש לו פחות ואינם מתחייבים בגורן]. קמ"ל דדין הגורן להכניס את כולם לדיר, דכל א' ראוי לצאת בעשירי (וכ"כ החזו"א כז ה). וכיון שנכנס לדיר אסור למוכרן ולאכול, ומחוייב לצרף לגורן אחר.</w:t>
      </w:r>
    </w:p>
    <w:p w14:paraId="67673D81" w14:textId="77777777" w:rsidR="005D0D36" w:rsidRPr="002677D0" w:rsidRDefault="00000000" w:rsidP="002677D0">
      <w:pPr>
        <w:pStyle w:val="a7"/>
        <w:bidi/>
        <w:rPr>
          <w:rFonts w:ascii="Narkisim" w:hAnsi="Narkisim"/>
        </w:rPr>
      </w:pPr>
      <w:r w:rsidRPr="002677D0">
        <w:rPr>
          <w:rFonts w:ascii="Narkisim" w:hAnsi="Narkisim"/>
          <w:rtl/>
        </w:rPr>
        <w:t>ו</w:t>
      </w:r>
      <w:r w:rsidRPr="002677D0">
        <w:rPr>
          <w:rFonts w:ascii="Narkisim" w:hAnsi="Narkisim"/>
          <w:b/>
          <w:bCs/>
          <w:rtl/>
        </w:rPr>
        <w:t>רש"י</w:t>
      </w:r>
      <w:r w:rsidRPr="002677D0">
        <w:rPr>
          <w:rFonts w:ascii="Narkisim" w:hAnsi="Narkisim"/>
          <w:rtl/>
        </w:rPr>
        <w:t xml:space="preserve"> (בל"ק) הוסיף עוד דנפק"מ דאינו רשאי לברור ולהכניס את הכחושים, וגם זה מאותו טעם דיש עליו דין להכניס את כולם לדיר המעשר</w:t>
      </w:r>
      <w:r w:rsidRPr="002677D0">
        <w:rPr>
          <w:rStyle w:val="ac"/>
          <w:rFonts w:ascii="Narkisim" w:hAnsi="Narkisim"/>
          <w:rtl/>
        </w:rPr>
        <w:footnoteReference w:id="548"/>
      </w:r>
      <w:r w:rsidRPr="002677D0">
        <w:rPr>
          <w:rFonts w:ascii="Narkisim" w:hAnsi="Narkisim"/>
          <w:rtl/>
        </w:rPr>
        <w:t xml:space="preserve"> </w:t>
      </w:r>
      <w:r w:rsidRPr="002677D0">
        <w:rPr>
          <w:rFonts w:ascii="Narkisim" w:hAnsi="Narkisim"/>
          <w:szCs w:val="20"/>
          <w:rtl/>
        </w:rPr>
        <w:t>[דס"ד דיש עליו חיוב רק בעשר, ומש"ה יוכל לבחור במה לקיים מצוות מעשר. קמ"ל דאף הכנסה לדיר הוה בכלל החיוב]</w:t>
      </w:r>
      <w:r w:rsidRPr="002677D0">
        <w:rPr>
          <w:rFonts w:ascii="Narkisim" w:hAnsi="Narkisim"/>
          <w:rtl/>
        </w:rPr>
        <w:t>.</w:t>
      </w:r>
    </w:p>
    <w:p w14:paraId="7EAF772B" w14:textId="77777777" w:rsidR="005D0D36" w:rsidRPr="002677D0" w:rsidRDefault="00000000" w:rsidP="002677D0">
      <w:pPr>
        <w:bidi/>
        <w:rPr>
          <w:rFonts w:ascii="Narkisim" w:hAnsi="Narkisim" w:cs="Narkisim"/>
        </w:rPr>
      </w:pPr>
      <w:r w:rsidRPr="002677D0">
        <w:rPr>
          <w:rFonts w:ascii="Narkisim" w:hAnsi="Narkisim" w:cs="Narkisim"/>
          <w:rtl/>
        </w:rPr>
        <w:t>ולכאורה איירי בשעת הגורן</w:t>
      </w:r>
      <w:r w:rsidRPr="002677D0">
        <w:rPr>
          <w:rStyle w:val="ac"/>
          <w:rFonts w:ascii="Narkisim" w:hAnsi="Narkisim" w:cs="Narkisim"/>
          <w:rtl/>
        </w:rPr>
        <w:footnoteReference w:id="549"/>
      </w:r>
      <w:r w:rsidRPr="002677D0">
        <w:rPr>
          <w:rFonts w:ascii="Narkisim" w:hAnsi="Narkisim" w:cs="Narkisim"/>
          <w:rtl/>
        </w:rPr>
        <w:t>, ואפ"ה ס"ד לפטור ה' האחרונים שאינם ראויים למעשר [ויהא רשאי לשחוט או למכור]. קמ"ל דמחוייב להכניס לדיר. וכיון שהכניס לדיר נעשו טבל</w:t>
      </w:r>
      <w:r w:rsidRPr="002677D0">
        <w:rPr>
          <w:rStyle w:val="ac"/>
          <w:rFonts w:ascii="Narkisim" w:hAnsi="Narkisim" w:cs="Narkisim"/>
          <w:rtl/>
        </w:rPr>
        <w:footnoteReference w:id="550"/>
      </w:r>
      <w:r w:rsidRPr="002677D0">
        <w:rPr>
          <w:rFonts w:ascii="Narkisim" w:hAnsi="Narkisim" w:cs="Narkisim"/>
          <w:rtl/>
        </w:rPr>
        <w:t>, ומחוייב לצרף לגורן אחר.</w:t>
      </w:r>
    </w:p>
    <w:p w14:paraId="2C7BAFBF" w14:textId="77777777" w:rsidR="005D0D36" w:rsidRPr="002677D0" w:rsidRDefault="00000000" w:rsidP="002677D0">
      <w:pPr>
        <w:pStyle w:val="a7"/>
        <w:bidi/>
        <w:rPr>
          <w:rFonts w:ascii="Narkisim" w:hAnsi="Narkisim"/>
        </w:rPr>
      </w:pPr>
      <w:r w:rsidRPr="002677D0">
        <w:rPr>
          <w:rFonts w:ascii="Narkisim" w:hAnsi="Narkisim"/>
          <w:rtl/>
        </w:rPr>
        <w:t>ובפשוטו אם עבר והכניס רק י' לדיר ועישרן</w:t>
      </w:r>
      <w:r w:rsidRPr="002677D0">
        <w:rPr>
          <w:rStyle w:val="ac"/>
          <w:rFonts w:ascii="Narkisim" w:hAnsi="Narkisim"/>
          <w:rtl/>
        </w:rPr>
        <w:footnoteReference w:id="551"/>
      </w:r>
      <w:r w:rsidRPr="002677D0">
        <w:rPr>
          <w:rFonts w:ascii="Narkisim" w:hAnsi="Narkisim"/>
          <w:rtl/>
        </w:rPr>
        <w:t>, אף שביטל המצווה מהנך ה' האחרונים. מ"מ יהא רשאי לאכול את הנשארים, דהשתא אין לו י'. אבל ה</w:t>
      </w:r>
      <w:r w:rsidRPr="002677D0">
        <w:rPr>
          <w:rFonts w:ascii="Narkisim" w:hAnsi="Narkisim"/>
          <w:b/>
          <w:bCs/>
          <w:rtl/>
        </w:rPr>
        <w:t>חזו"א</w:t>
      </w:r>
      <w:r w:rsidRPr="002677D0">
        <w:rPr>
          <w:rFonts w:ascii="Narkisim" w:hAnsi="Narkisim"/>
          <w:rtl/>
        </w:rPr>
        <w:t xml:space="preserve"> (כז ה ד"ה נראה) כת' דכיון דנתחייב להכניס לדיר אסור לשוחטן, ומחוייב לצרפן לגורן אחר.</w:t>
      </w:r>
    </w:p>
    <w:p w14:paraId="2012076F" w14:textId="77777777" w:rsidR="005D0D36" w:rsidRPr="002677D0" w:rsidRDefault="00000000" w:rsidP="002677D0">
      <w:pPr>
        <w:pStyle w:val="3"/>
        <w:bidi/>
        <w:rPr>
          <w:rFonts w:ascii="Narkisim" w:hAnsi="Narkisim"/>
        </w:rPr>
      </w:pPr>
      <w:r w:rsidRPr="002677D0">
        <w:rPr>
          <w:rFonts w:ascii="Narkisim" w:hAnsi="Narkisim"/>
          <w:rtl/>
        </w:rPr>
        <w:t>דף ס.</w:t>
      </w:r>
    </w:p>
    <w:p w14:paraId="6EB3E704" w14:textId="77777777" w:rsidR="005D0D36" w:rsidRPr="002677D0" w:rsidRDefault="00000000" w:rsidP="002677D0">
      <w:pPr>
        <w:pStyle w:val="aa"/>
        <w:bidi/>
        <w:rPr>
          <w:rFonts w:ascii="Narkisim" w:hAnsi="Narkisim"/>
        </w:rPr>
      </w:pPr>
      <w:r w:rsidRPr="002677D0">
        <w:rPr>
          <w:rFonts w:ascii="Narkisim" w:hAnsi="Narkisim"/>
          <w:u w:val="single"/>
          <w:rtl/>
        </w:rPr>
        <w:t>בדיר שיש בה ב' פתחים וכו' דהאיך חד חזי להכא ולהכא וכו'</w:t>
      </w:r>
      <w:r w:rsidRPr="002677D0">
        <w:rPr>
          <w:rFonts w:ascii="Narkisim" w:hAnsi="Narkisim"/>
          <w:rtl/>
        </w:rPr>
        <w:t>. פ</w:t>
      </w:r>
      <w:r w:rsidRPr="002677D0">
        <w:rPr>
          <w:rFonts w:ascii="Narkisim" w:hAnsi="Narkisim"/>
          <w:b/>
          <w:bCs/>
          <w:rtl/>
        </w:rPr>
        <w:t>רש"י</w:t>
      </w:r>
      <w:r w:rsidRPr="002677D0">
        <w:rPr>
          <w:rFonts w:ascii="Narkisim" w:hAnsi="Narkisim"/>
          <w:rtl/>
        </w:rPr>
        <w:t xml:space="preserve"> והוא עצמו קדוש וכו' דעשירי קדוש מאליו. יש בזה חידוש דנחשב עשירי ממ"נ, ואף שלא נתייחד למנין זה או למנין זה.</w:t>
      </w:r>
    </w:p>
    <w:p w14:paraId="06B27F6A" w14:textId="77777777" w:rsidR="005D0D36" w:rsidRPr="002677D0" w:rsidRDefault="00000000" w:rsidP="002677D0">
      <w:pPr>
        <w:bidi/>
        <w:rPr>
          <w:rFonts w:ascii="Narkisim" w:hAnsi="Narkisim" w:cs="Narkisim"/>
        </w:rPr>
      </w:pPr>
      <w:r w:rsidRPr="002677D0">
        <w:rPr>
          <w:rFonts w:ascii="Narkisim" w:hAnsi="Narkisim" w:cs="Narkisim"/>
          <w:u w:val="single"/>
          <w:rtl/>
        </w:rPr>
        <w:t>ולישני וכו' וכי מטא י' קרי חד מרישא וכו'</w:t>
      </w:r>
      <w:r w:rsidRPr="002677D0">
        <w:rPr>
          <w:rFonts w:ascii="Narkisim" w:hAnsi="Narkisim" w:cs="Narkisim"/>
          <w:rtl/>
        </w:rPr>
        <w:t>. מבואר דאף באמצע המנין שייך להתחיל מנין חדש [לולי הא דעשירי קדוש מאליו</w:t>
      </w:r>
      <w:r w:rsidRPr="002677D0">
        <w:rPr>
          <w:rStyle w:val="ac"/>
          <w:rFonts w:ascii="Narkisim" w:hAnsi="Narkisim" w:cs="Narkisim"/>
          <w:rtl/>
        </w:rPr>
        <w:footnoteReference w:id="552"/>
      </w:r>
      <w:r w:rsidRPr="002677D0">
        <w:rPr>
          <w:rFonts w:ascii="Narkisim" w:hAnsi="Narkisim" w:cs="Narkisim"/>
          <w:rtl/>
        </w:rPr>
        <w:t>], ולא אמרי' דמנין החדש הוא טעות [שהבהמה הזאת אינו 'ראשון' כלל].</w:t>
      </w:r>
    </w:p>
    <w:p w14:paraId="08CEBBD6"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חזו"א</w:t>
      </w:r>
      <w:r w:rsidRPr="002677D0">
        <w:rPr>
          <w:rFonts w:ascii="Narkisim" w:hAnsi="Narkisim"/>
          <w:rtl/>
        </w:rPr>
        <w:t xml:space="preserve"> (כז ו) הק' דמשמע דהפסיק מנינו במזיד, ונקט דהיכא דהפסיק המנין במזיד לא מהני מנין הראוי (וכמו שנתבאר לעיל). וכת' דהיכא שדעתו להשלים מנינו הראשון מהני</w:t>
      </w:r>
      <w:r w:rsidRPr="002677D0">
        <w:rPr>
          <w:rStyle w:val="ac"/>
          <w:rFonts w:ascii="Narkisim" w:hAnsi="Narkisim"/>
          <w:rtl/>
        </w:rPr>
        <w:footnoteReference w:id="553"/>
      </w:r>
      <w:r w:rsidRPr="002677D0">
        <w:rPr>
          <w:rFonts w:ascii="Narkisim" w:hAnsi="Narkisim"/>
          <w:rtl/>
        </w:rPr>
        <w:t>, אלא שהק' דא"כ המנין השני לא הוה מנין הראוי. ותי' שאין דעתו עכשיו כלום [ולא חשב עדיין איזה מנין ישלים], והדבר יוכרע כשיגיע לעשירי</w:t>
      </w:r>
      <w:r w:rsidRPr="002677D0">
        <w:rPr>
          <w:rStyle w:val="ac"/>
          <w:rFonts w:ascii="Narkisim" w:hAnsi="Narkisim"/>
          <w:rtl/>
        </w:rPr>
        <w:footnoteReference w:id="554"/>
      </w:r>
      <w:r w:rsidRPr="002677D0">
        <w:rPr>
          <w:rFonts w:ascii="Narkisim" w:hAnsi="Narkisim"/>
          <w:rtl/>
        </w:rPr>
        <w:t>. והוסיף דאפי' דעתו על א' מן המנינים לאו כלום הוא, שהרי יכול לשנותו. וממילא תרוייהו חשיבי מנין הראוי.</w:t>
      </w:r>
    </w:p>
    <w:p w14:paraId="7E08A84D" w14:textId="77777777" w:rsidR="005D0D36" w:rsidRPr="002677D0" w:rsidRDefault="00000000" w:rsidP="002677D0">
      <w:pPr>
        <w:bidi/>
        <w:rPr>
          <w:rFonts w:ascii="Narkisim" w:hAnsi="Narkisim" w:cs="Narkisim"/>
        </w:rPr>
      </w:pPr>
      <w:r w:rsidRPr="002677D0">
        <w:rPr>
          <w:rFonts w:ascii="Narkisim" w:hAnsi="Narkisim" w:cs="Narkisim"/>
          <w:u w:val="single"/>
          <w:rtl/>
        </w:rPr>
        <w:t>קסבר עשירי מאליו קדוש</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ו</w:t>
      </w:r>
      <w:r w:rsidRPr="002677D0">
        <w:rPr>
          <w:rFonts w:ascii="Narkisim" w:hAnsi="Narkisim" w:cs="Narkisim"/>
          <w:b/>
          <w:bCs/>
          <w:rtl/>
        </w:rPr>
        <w:t>רש"י כת"י</w:t>
      </w:r>
      <w:r w:rsidRPr="002677D0">
        <w:rPr>
          <w:rFonts w:ascii="Narkisim" w:hAnsi="Narkisim" w:cs="Narkisim"/>
          <w:rtl/>
        </w:rPr>
        <w:t xml:space="preserve"> אף דלא קראו עשירי. כיון שמנה ט' מתקדש העשירי, ולא מהני שהתחיל מנין חדש. וה</w:t>
      </w:r>
      <w:r w:rsidRPr="002677D0">
        <w:rPr>
          <w:rFonts w:ascii="Narkisim" w:hAnsi="Narkisim" w:cs="Narkisim"/>
          <w:b/>
          <w:bCs/>
          <w:rtl/>
        </w:rPr>
        <w:t>חזו"א</w:t>
      </w:r>
      <w:r w:rsidRPr="002677D0">
        <w:rPr>
          <w:rFonts w:ascii="Narkisim" w:hAnsi="Narkisim" w:cs="Narkisim"/>
          <w:rtl/>
        </w:rPr>
        <w:t xml:space="preserve"> (כז ז) הביא מכאן שעשירי קדוש אף כשהבעלים מתנגדים לקדושתו. ודלא כצד שהעלה דעשירי מאליו קדוש נתחדש דנחשב מנוי ואף כשנשתייר בדיר, אבל כשהבעלים ממאנים לקדשו לא נתקדש בלא דעת בעלים</w:t>
      </w:r>
      <w:r w:rsidRPr="002677D0">
        <w:rPr>
          <w:rStyle w:val="ac"/>
          <w:rFonts w:ascii="Narkisim" w:hAnsi="Narkisim" w:cs="Narkisim"/>
          <w:rtl/>
        </w:rPr>
        <w:footnoteReference w:id="555"/>
      </w:r>
      <w:r w:rsidRPr="002677D0">
        <w:rPr>
          <w:rFonts w:ascii="Narkisim" w:hAnsi="Narkisim" w:cs="Narkisim"/>
          <w:rtl/>
        </w:rPr>
        <w:t>.</w:t>
      </w:r>
    </w:p>
    <w:p w14:paraId="2D2D8E94" w14:textId="77777777" w:rsidR="005D0D36" w:rsidRPr="002677D0" w:rsidRDefault="00000000" w:rsidP="002677D0">
      <w:pPr>
        <w:bidi/>
        <w:rPr>
          <w:rFonts w:ascii="Narkisim" w:hAnsi="Narkisim" w:cs="Narkisim"/>
        </w:rPr>
      </w:pPr>
      <w:r w:rsidRPr="002677D0">
        <w:rPr>
          <w:rFonts w:ascii="Narkisim" w:hAnsi="Narkisim" w:cs="Narkisim"/>
          <w:u w:val="single"/>
          <w:rtl/>
        </w:rPr>
        <w:t>ולישני וכו' ומנאן זוגות זוגות וכו'</w:t>
      </w:r>
      <w:r w:rsidRPr="002677D0">
        <w:rPr>
          <w:rFonts w:ascii="Narkisim" w:hAnsi="Narkisim" w:cs="Narkisim"/>
          <w:rtl/>
        </w:rPr>
        <w:t>. וזוג עשירי היה רק א'. ופ</w:t>
      </w:r>
      <w:r w:rsidRPr="002677D0">
        <w:rPr>
          <w:rFonts w:ascii="Narkisim" w:hAnsi="Narkisim" w:cs="Narkisim"/>
          <w:b/>
          <w:bCs/>
          <w:rtl/>
        </w:rPr>
        <w:t>רש"י</w:t>
      </w:r>
      <w:r w:rsidRPr="002677D0">
        <w:rPr>
          <w:rFonts w:ascii="Narkisim" w:hAnsi="Narkisim" w:cs="Narkisim"/>
          <w:rtl/>
        </w:rPr>
        <w:t xml:space="preserve"> יפטרו כולן במנין הראוי, דחזיא להכא ולהכא. אבל </w:t>
      </w:r>
      <w:r w:rsidRPr="002677D0">
        <w:rPr>
          <w:rFonts w:ascii="Narkisim" w:hAnsi="Narkisim" w:cs="Narkisim"/>
          <w:b/>
          <w:bCs/>
          <w:rtl/>
        </w:rPr>
        <w:t>רש"י כת"י</w:t>
      </w:r>
      <w:r w:rsidRPr="002677D0">
        <w:rPr>
          <w:rFonts w:ascii="Narkisim" w:hAnsi="Narkisim" w:cs="Narkisim"/>
          <w:rtl/>
        </w:rPr>
        <w:t xml:space="preserve"> דכולן פטורים, דבכל זוג איכא חד שפטור. וכולם פטורין </w:t>
      </w:r>
      <w:r w:rsidRPr="002677D0">
        <w:rPr>
          <w:rFonts w:ascii="Narkisim" w:hAnsi="Narkisim" w:cs="Narkisim"/>
          <w:rtl/>
        </w:rPr>
        <w:lastRenderedPageBreak/>
        <w:t>מחמת הספק</w:t>
      </w:r>
      <w:r w:rsidRPr="002677D0">
        <w:rPr>
          <w:rStyle w:val="ac"/>
          <w:rFonts w:ascii="Narkisim" w:hAnsi="Narkisim" w:cs="Narkisim"/>
          <w:rtl/>
        </w:rPr>
        <w:footnoteReference w:id="556"/>
      </w:r>
      <w:r w:rsidRPr="002677D0">
        <w:rPr>
          <w:rFonts w:ascii="Narkisim" w:hAnsi="Narkisim" w:cs="Narkisim"/>
          <w:rtl/>
        </w:rPr>
        <w:t xml:space="preserve"> וכדין קפץ א' מהמנויין. [דנתמעט מנין הראוי].</w:t>
      </w:r>
    </w:p>
    <w:p w14:paraId="47C3A04D" w14:textId="77777777" w:rsidR="005D0D36" w:rsidRPr="002677D0" w:rsidRDefault="00000000" w:rsidP="002677D0">
      <w:pPr>
        <w:pStyle w:val="a7"/>
        <w:bidi/>
        <w:rPr>
          <w:rFonts w:ascii="Narkisim" w:hAnsi="Narkisim"/>
        </w:rPr>
      </w:pPr>
      <w:r w:rsidRPr="002677D0">
        <w:rPr>
          <w:rFonts w:ascii="Narkisim" w:hAnsi="Narkisim"/>
          <w:rtl/>
        </w:rPr>
        <w:t>ו</w:t>
      </w:r>
      <w:r w:rsidRPr="002677D0">
        <w:rPr>
          <w:rFonts w:ascii="Narkisim" w:hAnsi="Narkisim"/>
          <w:b/>
          <w:bCs/>
          <w:rtl/>
        </w:rPr>
        <w:t>רגמ"ה</w:t>
      </w:r>
      <w:r w:rsidRPr="002677D0">
        <w:rPr>
          <w:rFonts w:ascii="Narkisim" w:hAnsi="Narkisim"/>
          <w:rtl/>
        </w:rPr>
        <w:t xml:space="preserve"> כת' דקראו עשירי לפטור הללו ט' והללו ט'. ולכאורה משמע שמהני לפטור מעיקר המנין [ואף בלא דין מנין הראוי], וצ"ב איך יהני בהמה א' להחשב עשירי לכאן ועשירי לכאן. ואפשר דאף כוונתו דמהני לפטור מספק [וכרש"י כת"י].</w:t>
      </w:r>
    </w:p>
    <w:p w14:paraId="36E99053" w14:textId="77777777" w:rsidR="005D0D36" w:rsidRPr="002677D0" w:rsidRDefault="00000000" w:rsidP="002677D0">
      <w:pPr>
        <w:pStyle w:val="aa"/>
        <w:bidi/>
        <w:rPr>
          <w:rFonts w:ascii="Narkisim" w:hAnsi="Narkisim"/>
        </w:rPr>
      </w:pPr>
      <w:r w:rsidRPr="002677D0">
        <w:rPr>
          <w:rFonts w:ascii="Narkisim" w:hAnsi="Narkisim"/>
          <w:rtl/>
        </w:rPr>
        <w:t>ויל"ד לרש"י כת"י אמאי לא מהני משום מנין הראוי, וכרש"י לפנינו. ויל"פ דס"ל דמנין זוגות הוא מנין על שניהם יחד, ובמנין הזה לא היה ראוי לעשירי. ואפ"ה מהני בהמה א' להחשב עשירי על חצי מהמנין.</w:t>
      </w:r>
    </w:p>
    <w:p w14:paraId="39529EA3" w14:textId="77777777" w:rsidR="005D0D36" w:rsidRPr="002677D0" w:rsidRDefault="00000000" w:rsidP="002677D0">
      <w:pPr>
        <w:pStyle w:val="2"/>
        <w:bidi/>
        <w:rPr>
          <w:rFonts w:ascii="Narkisim" w:hAnsi="Narkisim"/>
        </w:rPr>
      </w:pPr>
      <w:r w:rsidRPr="002677D0">
        <w:rPr>
          <w:rFonts w:ascii="Narkisim" w:hAnsi="Narkisim"/>
          <w:rtl/>
        </w:rPr>
        <w:t>יצאו שנים</w:t>
      </w:r>
    </w:p>
    <w:p w14:paraId="319CAEEE" w14:textId="77777777" w:rsidR="005D0D36" w:rsidRPr="002677D0" w:rsidRDefault="00000000" w:rsidP="002677D0">
      <w:pPr>
        <w:bidi/>
        <w:rPr>
          <w:rFonts w:ascii="Narkisim" w:hAnsi="Narkisim" w:cs="Narkisim"/>
        </w:rPr>
      </w:pPr>
      <w:r w:rsidRPr="002677D0">
        <w:rPr>
          <w:rFonts w:ascii="Narkisim" w:hAnsi="Narkisim" w:cs="Narkisim"/>
          <w:u w:val="single"/>
          <w:rtl/>
        </w:rPr>
        <w:t>יצאו שנים כאחת מונה אותם שנים שנים</w:t>
      </w:r>
      <w:r w:rsidRPr="002677D0">
        <w:rPr>
          <w:rFonts w:ascii="Narkisim" w:hAnsi="Narkisim" w:cs="Narkisim"/>
          <w:rtl/>
        </w:rPr>
        <w:t>. ה</w:t>
      </w:r>
      <w:r w:rsidRPr="002677D0">
        <w:rPr>
          <w:rFonts w:ascii="Narkisim" w:hAnsi="Narkisim" w:cs="Narkisim"/>
          <w:b/>
          <w:bCs/>
          <w:rtl/>
        </w:rPr>
        <w:t>מלאכת שלמה</w:t>
      </w:r>
      <w:r w:rsidRPr="002677D0">
        <w:rPr>
          <w:rFonts w:ascii="Narkisim" w:hAnsi="Narkisim" w:cs="Narkisim"/>
          <w:rtl/>
        </w:rPr>
        <w:t xml:space="preserve"> (במשניות) וה</w:t>
      </w:r>
      <w:r w:rsidRPr="002677D0">
        <w:rPr>
          <w:rFonts w:ascii="Narkisim" w:hAnsi="Narkisim" w:cs="Narkisim"/>
          <w:b/>
          <w:bCs/>
          <w:rtl/>
        </w:rPr>
        <w:t>חק נתן</w:t>
      </w:r>
      <w:r w:rsidRPr="002677D0">
        <w:rPr>
          <w:rFonts w:ascii="Narkisim" w:hAnsi="Narkisim" w:cs="Narkisim"/>
          <w:rtl/>
        </w:rPr>
        <w:t xml:space="preserve"> הביאו דכן גרס ה</w:t>
      </w:r>
      <w:r w:rsidRPr="002677D0">
        <w:rPr>
          <w:rFonts w:ascii="Narkisim" w:hAnsi="Narkisim" w:cs="Narkisim"/>
          <w:b/>
          <w:bCs/>
          <w:rtl/>
        </w:rPr>
        <w:t>רמב"ם בפיה"מ</w:t>
      </w:r>
      <w:r w:rsidRPr="002677D0">
        <w:rPr>
          <w:rFonts w:ascii="Narkisim" w:hAnsi="Narkisim" w:cs="Narkisim"/>
          <w:rtl/>
        </w:rPr>
        <w:t xml:space="preserve"> (ובהלכות ח ה) [ומשמע דמונה כולם זוגות, ע' בגמ'], ואילו מדברי </w:t>
      </w:r>
      <w:r w:rsidRPr="002677D0">
        <w:rPr>
          <w:rFonts w:ascii="Narkisim" w:hAnsi="Narkisim" w:cs="Narkisim"/>
          <w:b/>
          <w:bCs/>
          <w:rtl/>
        </w:rPr>
        <w:t>תוס'</w:t>
      </w:r>
      <w:r w:rsidRPr="002677D0">
        <w:rPr>
          <w:rFonts w:ascii="Narkisim" w:hAnsi="Narkisim" w:cs="Narkisim"/>
          <w:rtl/>
        </w:rPr>
        <w:t xml:space="preserve"> ו</w:t>
      </w:r>
      <w:r w:rsidRPr="002677D0">
        <w:rPr>
          <w:rFonts w:ascii="Narkisim" w:hAnsi="Narkisim" w:cs="Narkisim"/>
          <w:b/>
          <w:bCs/>
          <w:rtl/>
        </w:rPr>
        <w:t>רש"י כת"י</w:t>
      </w:r>
      <w:r w:rsidRPr="002677D0">
        <w:rPr>
          <w:rFonts w:ascii="Narkisim" w:hAnsi="Narkisim" w:cs="Narkisim"/>
          <w:rtl/>
        </w:rPr>
        <w:t xml:space="preserve"> משמע דגרסו מונה אותן שנים [וכן גרס השיטמ"ק]. דקאי רק על אותם שנים שיצאו.</w:t>
      </w:r>
    </w:p>
    <w:p w14:paraId="62EFA086" w14:textId="77777777" w:rsidR="005D0D36" w:rsidRPr="002677D0" w:rsidRDefault="00000000" w:rsidP="002677D0">
      <w:pPr>
        <w:bidi/>
        <w:rPr>
          <w:rFonts w:ascii="Narkisim" w:hAnsi="Narkisim" w:cs="Narkisim"/>
        </w:rPr>
      </w:pPr>
      <w:r w:rsidRPr="002677D0">
        <w:rPr>
          <w:rFonts w:ascii="Narkisim" w:hAnsi="Narkisim" w:cs="Narkisim"/>
          <w:u w:val="single"/>
          <w:rtl/>
        </w:rPr>
        <w:t>מנאן א', תשיעי ועשירי מקולקלין וכו'</w:t>
      </w:r>
      <w:r w:rsidRPr="002677D0">
        <w:rPr>
          <w:rFonts w:ascii="Narkisim" w:hAnsi="Narkisim" w:cs="Narkisim"/>
          <w:rtl/>
        </w:rPr>
        <w:t>. ה</w:t>
      </w:r>
      <w:r w:rsidRPr="002677D0">
        <w:rPr>
          <w:rFonts w:ascii="Narkisim" w:hAnsi="Narkisim" w:cs="Narkisim"/>
          <w:b/>
          <w:bCs/>
          <w:rtl/>
        </w:rPr>
        <w:t>ראשונים</w:t>
      </w:r>
      <w:r w:rsidRPr="002677D0">
        <w:rPr>
          <w:rFonts w:ascii="Narkisim" w:hAnsi="Narkisim" w:cs="Narkisim"/>
          <w:rtl/>
        </w:rPr>
        <w:t xml:space="preserve"> הק' דהיינו קרא לעשירי תשיעי ולי"א עשירי, דעשירי הוה מעשר וי"א קדוש כשלמים. ולשון מקולקלין משמע שאינו קרב. ורש"י בפי' הא' כת' דאה"נ מותר להקריב, אלא שאם לא נמלך בבי"ד יבוא לידי קלקול.</w:t>
      </w:r>
    </w:p>
    <w:p w14:paraId="1DEE1A23" w14:textId="77777777" w:rsidR="005D0D36" w:rsidRPr="002677D0" w:rsidRDefault="00000000" w:rsidP="002677D0">
      <w:pPr>
        <w:pStyle w:val="a7"/>
        <w:bidi/>
        <w:rPr>
          <w:rFonts w:ascii="Narkisim" w:hAnsi="Narkisim"/>
        </w:rPr>
      </w:pPr>
      <w:r w:rsidRPr="002677D0">
        <w:rPr>
          <w:rFonts w:ascii="Narkisim" w:hAnsi="Narkisim"/>
          <w:rtl/>
        </w:rPr>
        <w:t>ורש"י בפי' הב' ורש"י כת"י (בפי' א') כת' דכיון שיש טעות בתחילת המנין לא אמרי' שהעשירי קדוש מאליו ליקרב.</w:t>
      </w:r>
    </w:p>
    <w:p w14:paraId="526D61F1" w14:textId="77777777" w:rsidR="005D0D36" w:rsidRPr="002677D0" w:rsidRDefault="00000000" w:rsidP="002677D0">
      <w:pPr>
        <w:pStyle w:val="a7"/>
        <w:bidi/>
        <w:rPr>
          <w:rFonts w:ascii="Narkisim" w:hAnsi="Narkisim"/>
        </w:rPr>
      </w:pPr>
      <w:r w:rsidRPr="002677D0">
        <w:rPr>
          <w:rFonts w:ascii="Narkisim" w:hAnsi="Narkisim"/>
          <w:rtl/>
        </w:rPr>
        <w:t>ורש"י בפי' הג' ורש"י כת"י (בפי' הב') כת' דהכא בכוונה עשה מנין זו, ומש"ה אינו מתקדש.</w:t>
      </w:r>
    </w:p>
    <w:p w14:paraId="4953415A" w14:textId="77777777" w:rsidR="005D0D36" w:rsidRPr="002677D0" w:rsidRDefault="00000000" w:rsidP="002677D0">
      <w:pPr>
        <w:pStyle w:val="a7"/>
        <w:bidi/>
        <w:rPr>
          <w:rFonts w:ascii="Narkisim" w:hAnsi="Narkisim"/>
        </w:rPr>
      </w:pPr>
      <w:r w:rsidRPr="002677D0">
        <w:rPr>
          <w:rFonts w:ascii="Narkisim" w:hAnsi="Narkisim"/>
          <w:rtl/>
        </w:rPr>
        <w:t>ו</w:t>
      </w:r>
      <w:r w:rsidRPr="002677D0">
        <w:rPr>
          <w:rFonts w:ascii="Narkisim" w:hAnsi="Narkisim"/>
          <w:b/>
          <w:bCs/>
          <w:rtl/>
        </w:rPr>
        <w:t>תוס</w:t>
      </w:r>
      <w:r w:rsidRPr="002677D0">
        <w:rPr>
          <w:rFonts w:ascii="Narkisim" w:hAnsi="Narkisim"/>
          <w:rtl/>
        </w:rPr>
        <w:t>' כת' דהכא יש ספק במנין במה שמנאן א'. וה</w:t>
      </w:r>
      <w:r w:rsidRPr="002677D0">
        <w:rPr>
          <w:rFonts w:ascii="Narkisim" w:hAnsi="Narkisim"/>
          <w:b/>
          <w:bCs/>
          <w:rtl/>
        </w:rPr>
        <w:t>חזו"א</w:t>
      </w:r>
      <w:r w:rsidRPr="002677D0">
        <w:rPr>
          <w:rFonts w:ascii="Narkisim" w:hAnsi="Narkisim"/>
          <w:rtl/>
        </w:rPr>
        <w:t xml:space="preserve"> (כז י) הק' דאי הוה ספק במנין אמאי נתקדש כלל, הא נתמעט עשירי ספק.</w:t>
      </w:r>
    </w:p>
    <w:p w14:paraId="19FEFBA1"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מהר"י קורקוס</w:t>
      </w:r>
      <w:r w:rsidRPr="002677D0">
        <w:rPr>
          <w:rFonts w:ascii="Narkisim" w:hAnsi="Narkisim" w:cs="Narkisim"/>
          <w:rtl/>
        </w:rPr>
        <w:t xml:space="preserve"> (ח ו) ביאר שמקולקלים כיון שקרא שניהן א', דלמא א' מהם לא נמנה וכאילו לא יצא דמי, ואין כאן טעות. ולא דמי לקרא לתשיעי עשירי וכו' דודאי טעות הוא.</w:t>
      </w:r>
    </w:p>
    <w:p w14:paraId="66081279"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מלאכת שלמה</w:t>
      </w:r>
      <w:r w:rsidRPr="002677D0">
        <w:rPr>
          <w:rFonts w:ascii="Narkisim" w:hAnsi="Narkisim" w:cs="Narkisim"/>
          <w:rtl/>
        </w:rPr>
        <w:t xml:space="preserve"> הביא בשם הר"ר יהוסף דאיירי שאח"כ נתערבו, ואין ידוע איזהו עשירי שנזרוק דמו מתנה אחת [וכמ"ד בגמ' (בע"ב) די' וי"א שנתערבו ירעו]. וכן משמע ב</w:t>
      </w:r>
      <w:r w:rsidRPr="002677D0">
        <w:rPr>
          <w:rFonts w:ascii="Narkisim" w:hAnsi="Narkisim" w:cs="Narkisim"/>
          <w:b/>
          <w:bCs/>
          <w:rtl/>
        </w:rPr>
        <w:t>רגמ"ה</w:t>
      </w:r>
      <w:r w:rsidRPr="002677D0">
        <w:rPr>
          <w:rFonts w:ascii="Narkisim" w:hAnsi="Narkisim" w:cs="Narkisim"/>
          <w:rtl/>
        </w:rPr>
        <w:t>.</w:t>
      </w:r>
    </w:p>
    <w:p w14:paraId="5EB994A1" w14:textId="77777777" w:rsidR="005D0D36" w:rsidRPr="002677D0" w:rsidRDefault="00000000" w:rsidP="002677D0">
      <w:pPr>
        <w:bidi/>
        <w:rPr>
          <w:rFonts w:ascii="Narkisim" w:hAnsi="Narkisim" w:cs="Narkisim"/>
        </w:rPr>
      </w:pPr>
      <w:r w:rsidRPr="002677D0">
        <w:rPr>
          <w:rFonts w:ascii="Narkisim" w:hAnsi="Narkisim" w:cs="Narkisim"/>
          <w:u w:val="single"/>
          <w:rtl/>
        </w:rPr>
        <w:t>שם. מקולקלין</w:t>
      </w:r>
      <w:r w:rsidRPr="002677D0">
        <w:rPr>
          <w:rFonts w:ascii="Narkisim" w:hAnsi="Narkisim" w:cs="Narkisim"/>
          <w:rtl/>
        </w:rPr>
        <w:t>. וה</w:t>
      </w:r>
      <w:r w:rsidRPr="002677D0">
        <w:rPr>
          <w:rFonts w:ascii="Narkisim" w:hAnsi="Narkisim" w:cs="Narkisim"/>
          <w:b/>
          <w:bCs/>
          <w:rtl/>
        </w:rPr>
        <w:t>ראשונים</w:t>
      </w:r>
      <w:r w:rsidRPr="002677D0">
        <w:rPr>
          <w:rFonts w:ascii="Narkisim" w:hAnsi="Narkisim" w:cs="Narkisim"/>
          <w:rtl/>
        </w:rPr>
        <w:t xml:space="preserve"> כת' דיאכלו במומן. וצ"ב די"א הוא שלמים, ואף כשיש לו מום צריך פדיון. וה</w:t>
      </w:r>
      <w:r w:rsidRPr="002677D0">
        <w:rPr>
          <w:rFonts w:ascii="Narkisim" w:hAnsi="Narkisim" w:cs="Narkisim"/>
          <w:b/>
          <w:bCs/>
          <w:rtl/>
        </w:rPr>
        <w:t>ליקוטי הלכות</w:t>
      </w:r>
      <w:r w:rsidRPr="002677D0">
        <w:rPr>
          <w:rFonts w:ascii="Narkisim" w:hAnsi="Narkisim" w:cs="Narkisim"/>
          <w:rtl/>
        </w:rPr>
        <w:t xml:space="preserve"> (עין משפט ה) כת' דתלוי בפי' הראשונים, ולדברי רוב הראשונים דהוה ספק י"א ודאי צריך פדיון. אבל לצד דלא נתקדש ליקרב, הכא לא חל בו קדושת שלמים ומש"ה יש לו פדיון</w:t>
      </w:r>
      <w:r w:rsidRPr="002677D0">
        <w:rPr>
          <w:rStyle w:val="ac"/>
          <w:rFonts w:ascii="Narkisim" w:hAnsi="Narkisim" w:cs="Narkisim"/>
          <w:rtl/>
        </w:rPr>
        <w:footnoteReference w:id="557"/>
      </w:r>
      <w:r w:rsidRPr="002677D0">
        <w:rPr>
          <w:rFonts w:ascii="Narkisim" w:hAnsi="Narkisim" w:cs="Narkisim"/>
          <w:rtl/>
        </w:rPr>
        <w:t>.</w:t>
      </w:r>
    </w:p>
    <w:p w14:paraId="1087DB2E" w14:textId="77777777" w:rsidR="005D0D36" w:rsidRPr="002677D0" w:rsidRDefault="00000000" w:rsidP="002677D0">
      <w:pPr>
        <w:bidi/>
        <w:rPr>
          <w:rFonts w:ascii="Narkisim" w:hAnsi="Narkisim" w:cs="Narkisim"/>
        </w:rPr>
      </w:pPr>
      <w:r w:rsidRPr="002677D0">
        <w:rPr>
          <w:rFonts w:ascii="Narkisim" w:hAnsi="Narkisim" w:cs="Narkisim"/>
          <w:u w:val="single"/>
          <w:rtl/>
        </w:rPr>
        <w:t>שם.</w:t>
      </w:r>
      <w:r w:rsidRPr="002677D0">
        <w:rPr>
          <w:rFonts w:ascii="Narkisim" w:hAnsi="Narkisim" w:cs="Narkisim"/>
          <w:rtl/>
        </w:rPr>
        <w:t xml:space="preserve"> במשנה שבמשניות נוסף כאן בבא 'יצאו תשיעי ועשירי כאחת תשיעי ועשירי מקולקלין'. וכן הוסיף ה</w:t>
      </w:r>
      <w:r w:rsidRPr="002677D0">
        <w:rPr>
          <w:rFonts w:ascii="Narkisim" w:hAnsi="Narkisim" w:cs="Narkisim"/>
          <w:b/>
          <w:bCs/>
          <w:rtl/>
        </w:rPr>
        <w:t>שיטמ"ק</w:t>
      </w:r>
      <w:r w:rsidRPr="002677D0">
        <w:rPr>
          <w:rFonts w:ascii="Narkisim" w:hAnsi="Narkisim" w:cs="Narkisim"/>
          <w:rtl/>
        </w:rPr>
        <w:t>. וה</w:t>
      </w:r>
      <w:r w:rsidRPr="002677D0">
        <w:rPr>
          <w:rFonts w:ascii="Narkisim" w:hAnsi="Narkisim" w:cs="Narkisim"/>
          <w:b/>
          <w:bCs/>
          <w:rtl/>
        </w:rPr>
        <w:t>רש"ש</w:t>
      </w:r>
      <w:r w:rsidRPr="002677D0">
        <w:rPr>
          <w:rFonts w:ascii="Narkisim" w:hAnsi="Narkisim" w:cs="Narkisim"/>
          <w:rtl/>
        </w:rPr>
        <w:t xml:space="preserve"> הביא דמשמע בפיה"מ לרמב"ם שגרס כן, אבל מפרש"י מוכח להדיא דל"ג לה, ש</w:t>
      </w:r>
      <w:r w:rsidRPr="002677D0">
        <w:rPr>
          <w:rFonts w:ascii="Narkisim" w:hAnsi="Narkisim" w:cs="Narkisim"/>
          <w:b/>
          <w:bCs/>
          <w:rtl/>
        </w:rPr>
        <w:t>רש"י</w:t>
      </w:r>
      <w:r w:rsidRPr="002677D0">
        <w:rPr>
          <w:rFonts w:ascii="Narkisim" w:hAnsi="Narkisim" w:cs="Narkisim"/>
          <w:rtl/>
        </w:rPr>
        <w:t xml:space="preserve"> כת' דהא דקתני יצאו שנים כאחת לא מיירי מתשיעי ועשירי, דהא מתשיעי ואילך קמפרש רבא דינא בגמרא (בע"ב)</w:t>
      </w:r>
      <w:r w:rsidRPr="002677D0">
        <w:rPr>
          <w:rStyle w:val="ac"/>
          <w:rFonts w:ascii="Narkisim" w:hAnsi="Narkisim" w:cs="Narkisim"/>
          <w:rtl/>
        </w:rPr>
        <w:footnoteReference w:id="558"/>
      </w:r>
      <w:r w:rsidRPr="002677D0">
        <w:rPr>
          <w:rFonts w:ascii="Narkisim" w:hAnsi="Narkisim" w:cs="Narkisim"/>
          <w:rtl/>
        </w:rPr>
        <w:t>.</w:t>
      </w:r>
    </w:p>
    <w:p w14:paraId="46F01C66" w14:textId="77777777" w:rsidR="005D0D36" w:rsidRPr="002677D0" w:rsidRDefault="00000000" w:rsidP="002677D0">
      <w:pPr>
        <w:bidi/>
        <w:rPr>
          <w:rFonts w:ascii="Narkisim" w:hAnsi="Narkisim" w:cs="Narkisim"/>
        </w:rPr>
      </w:pPr>
      <w:r w:rsidRPr="002677D0">
        <w:rPr>
          <w:rFonts w:ascii="Narkisim" w:hAnsi="Narkisim" w:cs="Narkisim"/>
          <w:rtl/>
        </w:rPr>
        <w:t>ק</w:t>
      </w:r>
      <w:r w:rsidRPr="002677D0">
        <w:rPr>
          <w:rFonts w:ascii="Narkisim" w:hAnsi="Narkisim" w:cs="Narkisim"/>
          <w:u w:val="single"/>
          <w:rtl/>
        </w:rPr>
        <w:t>רא לתשיעי עשירי ולי"א עשירי וכו'</w:t>
      </w:r>
      <w:r w:rsidRPr="002677D0">
        <w:rPr>
          <w:rFonts w:ascii="Narkisim" w:hAnsi="Narkisim" w:cs="Narkisim"/>
          <w:rtl/>
        </w:rPr>
        <w:t>. דילפי' מקרא דחל קדושה ב'סמוך', אלא דקדושת תשיעי הוא רק ליאכל במומו. ואילו בי"א חל קדושת שלמים.</w:t>
      </w:r>
    </w:p>
    <w:p w14:paraId="047E40BC" w14:textId="77777777" w:rsidR="005D0D36" w:rsidRPr="002677D0" w:rsidRDefault="00000000" w:rsidP="002677D0">
      <w:pPr>
        <w:pStyle w:val="aa"/>
        <w:bidi/>
        <w:rPr>
          <w:rFonts w:ascii="Narkisim" w:hAnsi="Narkisim"/>
        </w:rPr>
      </w:pPr>
      <w:r w:rsidRPr="002677D0">
        <w:rPr>
          <w:rFonts w:ascii="Narkisim" w:hAnsi="Narkisim"/>
          <w:rtl/>
        </w:rPr>
        <w:t>ובי"ש (במשנה נזיר לא:) למדו מכאן דהקדש טעות הוה הקדש, ובית הלל השיבו לא השבט מקדשו, ומה אילו טעה וקרא לח' או לי"ב לא עשה כלום. אלא כתוב שקידש העשירי הוא קידש התשיעי וי"א. ותוס' (שם) פי' דהוה משום גזיה"כ, ולא משום טעות. ואין ללמוד לשאר הקדש.</w:t>
      </w:r>
    </w:p>
    <w:p w14:paraId="7A86314D" w14:textId="77777777" w:rsidR="005D0D36" w:rsidRPr="002677D0" w:rsidRDefault="00000000" w:rsidP="002677D0">
      <w:pPr>
        <w:pStyle w:val="a8"/>
        <w:bidi/>
        <w:rPr>
          <w:rFonts w:ascii="Narkisim" w:hAnsi="Narkisim"/>
        </w:rPr>
      </w:pPr>
      <w:r w:rsidRPr="002677D0">
        <w:rPr>
          <w:rFonts w:ascii="Narkisim" w:hAnsi="Narkisim"/>
          <w:rtl/>
        </w:rPr>
        <w:t>ונח' בגמ' (שם לב.) מה הדין כשבמתכוין קרא לתשיעי או י"א עשירי</w:t>
      </w:r>
      <w:r w:rsidRPr="002677D0">
        <w:rPr>
          <w:rStyle w:val="ac"/>
          <w:rFonts w:ascii="Narkisim" w:hAnsi="Narkisim"/>
          <w:rtl/>
        </w:rPr>
        <w:footnoteReference w:id="559"/>
      </w:r>
      <w:r w:rsidRPr="002677D0">
        <w:rPr>
          <w:rFonts w:ascii="Narkisim" w:hAnsi="Narkisim"/>
          <w:rtl/>
        </w:rPr>
        <w:t>.</w:t>
      </w:r>
      <w:r w:rsidRPr="002677D0">
        <w:rPr>
          <w:rStyle w:val="ac"/>
          <w:rFonts w:ascii="Narkisim" w:hAnsi="Narkisim"/>
          <w:rtl/>
        </w:rPr>
        <w:footnoteReference w:id="560"/>
      </w:r>
    </w:p>
    <w:p w14:paraId="091E6258" w14:textId="77777777" w:rsidR="005D0D36" w:rsidRPr="002677D0" w:rsidRDefault="00000000" w:rsidP="002677D0">
      <w:pPr>
        <w:bidi/>
        <w:rPr>
          <w:rFonts w:ascii="Narkisim" w:hAnsi="Narkisim" w:cs="Narkisim"/>
        </w:rPr>
      </w:pPr>
      <w:r w:rsidRPr="002677D0">
        <w:rPr>
          <w:rFonts w:ascii="Narkisim" w:hAnsi="Narkisim" w:cs="Narkisim"/>
          <w:rtl/>
        </w:rPr>
        <w:lastRenderedPageBreak/>
        <w:t>וה</w:t>
      </w:r>
      <w:r w:rsidRPr="002677D0">
        <w:rPr>
          <w:rFonts w:ascii="Narkisim" w:hAnsi="Narkisim" w:cs="Narkisim"/>
          <w:b/>
          <w:bCs/>
          <w:rtl/>
        </w:rPr>
        <w:t>חזו"א</w:t>
      </w:r>
      <w:r w:rsidRPr="002677D0">
        <w:rPr>
          <w:rFonts w:ascii="Narkisim" w:hAnsi="Narkisim" w:cs="Narkisim"/>
          <w:rtl/>
        </w:rPr>
        <w:t xml:space="preserve"> (כז ח ד"ה וקרא) כת' דדוקא כשקרא לתשיעי וי"א בדיבור נתקדשו, ולא במחשבה. דאף תמורה נראה דהוה דוקא בדיבור ולא במחשבה</w:t>
      </w:r>
      <w:r w:rsidRPr="002677D0">
        <w:rPr>
          <w:rStyle w:val="ac"/>
          <w:rFonts w:ascii="Narkisim" w:hAnsi="Narkisim" w:cs="Narkisim"/>
          <w:rtl/>
        </w:rPr>
        <w:footnoteReference w:id="561"/>
      </w:r>
      <w:r w:rsidRPr="002677D0">
        <w:rPr>
          <w:rFonts w:ascii="Narkisim" w:hAnsi="Narkisim" w:cs="Narkisim"/>
          <w:rtl/>
        </w:rPr>
        <w:t>.</w:t>
      </w:r>
    </w:p>
    <w:p w14:paraId="6DAF77BF" w14:textId="77777777" w:rsidR="005D0D36" w:rsidRPr="002677D0" w:rsidRDefault="00000000" w:rsidP="002677D0">
      <w:pPr>
        <w:bidi/>
        <w:rPr>
          <w:rFonts w:ascii="Narkisim" w:hAnsi="Narkisim" w:cs="Narkisim"/>
        </w:rPr>
      </w:pPr>
      <w:r w:rsidRPr="002677D0">
        <w:rPr>
          <w:rFonts w:ascii="Narkisim" w:hAnsi="Narkisim" w:cs="Narkisim"/>
          <w:u w:val="single"/>
          <w:rtl/>
        </w:rPr>
        <w:t>א"ר יהודה יש תמורה עושה תמורה</w:t>
      </w:r>
      <w:r w:rsidRPr="002677D0">
        <w:rPr>
          <w:rFonts w:ascii="Narkisim" w:hAnsi="Narkisim" w:cs="Narkisim"/>
          <w:rtl/>
        </w:rPr>
        <w:t>. ובגמ' (תמורה יג:) איתא די"א דמעשר הוה 'תמורת שמו'</w:t>
      </w:r>
      <w:r w:rsidRPr="002677D0">
        <w:rPr>
          <w:rStyle w:val="ac"/>
          <w:rFonts w:ascii="Narkisim" w:hAnsi="Narkisim" w:cs="Narkisim"/>
          <w:rtl/>
        </w:rPr>
        <w:footnoteReference w:id="562"/>
      </w:r>
      <w:r w:rsidRPr="002677D0">
        <w:rPr>
          <w:rFonts w:ascii="Narkisim" w:hAnsi="Narkisim" w:cs="Narkisim"/>
          <w:rtl/>
        </w:rPr>
        <w:t>, שהתפיסו בקדושת 'שם עשירי'. ושאר תמורה הוה תמורת גופו.</w:t>
      </w:r>
    </w:p>
    <w:p w14:paraId="7F91D9E9"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או"ש</w:t>
      </w:r>
      <w:r w:rsidRPr="002677D0">
        <w:rPr>
          <w:rFonts w:ascii="Narkisim" w:hAnsi="Narkisim" w:cs="Narkisim"/>
          <w:rtl/>
        </w:rPr>
        <w:t xml:space="preserve"> (ח ב) דן מה הדין קרא שם עשירי לי"א שהוא בעל מום, האם חל עליו קדושת הגוף, או כיון דקדושת י"א הוא גדר קדושת שלמים ולא חל שלמים על בעל מום. או דהכא שאני שנקרא 'תמורה'.</w:t>
      </w:r>
    </w:p>
    <w:p w14:paraId="1961C5D8" w14:textId="77777777" w:rsidR="005D0D36" w:rsidRPr="002677D0" w:rsidRDefault="00000000" w:rsidP="002677D0">
      <w:pPr>
        <w:bidi/>
        <w:rPr>
          <w:rFonts w:ascii="Narkisim" w:hAnsi="Narkisim" w:cs="Narkisim"/>
        </w:rPr>
      </w:pPr>
      <w:r w:rsidRPr="002677D0">
        <w:rPr>
          <w:rFonts w:ascii="Narkisim" w:hAnsi="Narkisim" w:cs="Narkisim"/>
          <w:u w:val="single"/>
          <w:rtl/>
        </w:rPr>
        <w:t>אמרו משום ר' מאיר</w:t>
      </w:r>
      <w:r w:rsidRPr="002677D0">
        <w:rPr>
          <w:rStyle w:val="ac"/>
          <w:rFonts w:ascii="Narkisim" w:hAnsi="Narkisim" w:cs="Narkisim"/>
          <w:u w:val="single"/>
          <w:rtl/>
        </w:rPr>
        <w:footnoteReference w:id="563"/>
      </w:r>
      <w:r w:rsidRPr="002677D0">
        <w:rPr>
          <w:rFonts w:ascii="Narkisim" w:hAnsi="Narkisim" w:cs="Narkisim"/>
          <w:u w:val="single"/>
          <w:rtl/>
        </w:rPr>
        <w:t xml:space="preserve"> אילו היה תמורה לא היה קרב</w:t>
      </w:r>
      <w:r w:rsidRPr="002677D0">
        <w:rPr>
          <w:rFonts w:ascii="Narkisim" w:hAnsi="Narkisim" w:cs="Narkisim"/>
          <w:rtl/>
        </w:rPr>
        <w:t>. ר' מאיר הוכיח די"א לא הוה בגדר תמורה, ומש"ה עושה תמורה. ו</w:t>
      </w:r>
      <w:r w:rsidRPr="002677D0">
        <w:rPr>
          <w:rFonts w:ascii="Narkisim" w:hAnsi="Narkisim" w:cs="Narkisim"/>
          <w:b/>
          <w:bCs/>
          <w:rtl/>
        </w:rPr>
        <w:t>רגמ"ה</w:t>
      </w:r>
      <w:r w:rsidRPr="002677D0">
        <w:rPr>
          <w:rFonts w:ascii="Narkisim" w:hAnsi="Narkisim" w:cs="Narkisim"/>
          <w:rtl/>
        </w:rPr>
        <w:t xml:space="preserve"> ביאר דר' מאיר סבר דהאי י"א לאו תמורה היא, דלא הויא כשאר תמורה. אלא שם מעשר איקרי עליה ולהכי קרבה [והביא מהגמ' תמורה דהוה תמורת שמו ולהכי קריבה], אבל אי הויא תמורת הגוף של מעשר, וכדרך שאר תמורות, לא הות קריבה.</w:t>
      </w:r>
    </w:p>
    <w:p w14:paraId="56EFAF3B" w14:textId="77777777" w:rsidR="005D0D36" w:rsidRPr="002677D0" w:rsidRDefault="00000000" w:rsidP="002677D0">
      <w:pPr>
        <w:bidi/>
        <w:rPr>
          <w:rFonts w:ascii="Narkisim" w:hAnsi="Narkisim" w:cs="Narkisim"/>
        </w:rPr>
      </w:pPr>
      <w:r w:rsidRPr="002677D0">
        <w:rPr>
          <w:rFonts w:ascii="Narkisim" w:hAnsi="Narkisim" w:cs="Narkisim"/>
          <w:rtl/>
        </w:rPr>
        <w:t>ולא נתבאר סברת ר' יהודה, דכיון דס"ל דקדושת י"א הוה בגדר תמורה [וכ"פ הרמב"ם (ח ב)</w:t>
      </w:r>
      <w:r w:rsidRPr="002677D0">
        <w:rPr>
          <w:rStyle w:val="ac"/>
          <w:rFonts w:ascii="Narkisim" w:hAnsi="Narkisim" w:cs="Narkisim"/>
          <w:rtl/>
        </w:rPr>
        <w:footnoteReference w:id="564"/>
      </w:r>
      <w:r w:rsidRPr="002677D0">
        <w:rPr>
          <w:rFonts w:ascii="Narkisim" w:hAnsi="Narkisim" w:cs="Narkisim"/>
          <w:rtl/>
        </w:rPr>
        <w:t>], וקי"ל (רמב"ם תמורה ג א) דתמורת בכור אינו קרב</w:t>
      </w:r>
      <w:r w:rsidRPr="002677D0">
        <w:rPr>
          <w:rStyle w:val="ac"/>
          <w:rFonts w:ascii="Narkisim" w:hAnsi="Narkisim" w:cs="Narkisim"/>
          <w:rtl/>
        </w:rPr>
        <w:footnoteReference w:id="565"/>
      </w:r>
      <w:r w:rsidRPr="002677D0">
        <w:rPr>
          <w:rFonts w:ascii="Narkisim" w:hAnsi="Narkisim" w:cs="Narkisim"/>
          <w:rtl/>
        </w:rPr>
        <w:t>. וה</w:t>
      </w:r>
      <w:r w:rsidRPr="002677D0">
        <w:rPr>
          <w:rFonts w:ascii="Narkisim" w:hAnsi="Narkisim" w:cs="Narkisim"/>
          <w:b/>
          <w:bCs/>
          <w:rtl/>
        </w:rPr>
        <w:t>תוי"ט</w:t>
      </w:r>
      <w:r w:rsidRPr="002677D0">
        <w:rPr>
          <w:rFonts w:ascii="Narkisim" w:hAnsi="Narkisim" w:cs="Narkisim"/>
          <w:rtl/>
        </w:rPr>
        <w:t xml:space="preserve"> כת' דלהלכה תמורת בכור קריבה</w:t>
      </w:r>
      <w:r w:rsidRPr="002677D0">
        <w:rPr>
          <w:rStyle w:val="ac"/>
          <w:rFonts w:ascii="Narkisim" w:hAnsi="Narkisim" w:cs="Narkisim"/>
          <w:rtl/>
        </w:rPr>
        <w:footnoteReference w:id="566"/>
      </w:r>
      <w:r w:rsidRPr="002677D0">
        <w:rPr>
          <w:rFonts w:ascii="Narkisim" w:hAnsi="Narkisim" w:cs="Narkisim"/>
          <w:rtl/>
        </w:rPr>
        <w:t xml:space="preserve"> [ודלא כרמב"ם]. וה</w:t>
      </w:r>
      <w:r w:rsidRPr="002677D0">
        <w:rPr>
          <w:rFonts w:ascii="Narkisim" w:hAnsi="Narkisim" w:cs="Narkisim"/>
          <w:b/>
          <w:bCs/>
          <w:rtl/>
        </w:rPr>
        <w:t>חק נתן</w:t>
      </w:r>
      <w:r w:rsidRPr="002677D0">
        <w:rPr>
          <w:rFonts w:ascii="Narkisim" w:hAnsi="Narkisim" w:cs="Narkisim"/>
          <w:rtl/>
        </w:rPr>
        <w:t xml:space="preserve"> (סא.) כת' דצ"ל דשאני הכא דגזיה"כ לרבות י"א לשלמים. והביא דמש"ה הרמב"ם כת' שהוא עצמו כתמורה, כתמורה ולא תמורה ממש. [וכן משמע בגמ' סא.].</w:t>
      </w:r>
    </w:p>
    <w:p w14:paraId="44225A60"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חזו"א</w:t>
      </w:r>
      <w:r w:rsidRPr="002677D0">
        <w:rPr>
          <w:rFonts w:ascii="Narkisim" w:hAnsi="Narkisim"/>
          <w:rtl/>
        </w:rPr>
        <w:t xml:space="preserve"> (כז יג) ביאר דלר"מ גלי קרא דקרב וילפי' דדינו כשלמים ולא כתמורה, ומש"ה עושה תמורה. ולר' יהודה כיון דאשכחן תמורה קריבה אמרי' דהכא נמי תמורת י"א קריבה ולא הוה כתמורת גופו של מעשר. ומש"ה אינו עושה תמורה.</w:t>
      </w:r>
    </w:p>
    <w:p w14:paraId="74F1FCF3"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חזון יחזקאל</w:t>
      </w:r>
      <w:r w:rsidRPr="002677D0">
        <w:rPr>
          <w:rFonts w:ascii="Narkisim" w:hAnsi="Narkisim"/>
          <w:rtl/>
        </w:rPr>
        <w:t xml:space="preserve"> (לתוספתא ז ז) כת' דנח' בגדר תמורת שמו, לר"מ תמורת שמו עושה תמורה ואינו כתמורת גופו. ולר' יהודה כיון שאין קדושתו מחמת עצמו אינו עושה תמורה.</w:t>
      </w:r>
    </w:p>
    <w:p w14:paraId="0281DB96" w14:textId="77777777" w:rsidR="005D0D36" w:rsidRPr="002677D0" w:rsidRDefault="00000000" w:rsidP="002677D0">
      <w:pPr>
        <w:bidi/>
        <w:rPr>
          <w:rFonts w:ascii="Narkisim" w:hAnsi="Narkisim" w:cs="Narkisim"/>
        </w:rPr>
      </w:pPr>
      <w:r w:rsidRPr="002677D0">
        <w:rPr>
          <w:rFonts w:ascii="Narkisim" w:hAnsi="Narkisim" w:cs="Narkisim"/>
          <w:u w:val="single"/>
          <w:rtl/>
        </w:rPr>
        <w:t>רב מארי אמר למנין שלו וכו'</w:t>
      </w:r>
      <w:r w:rsidRPr="002677D0">
        <w:rPr>
          <w:rFonts w:ascii="Narkisim" w:hAnsi="Narkisim" w:cs="Narkisim"/>
          <w:rtl/>
        </w:rPr>
        <w:t>. בפשוטו יש גדר מנין של זוגות וכו', ומקדש את המנין העשירית. אבל ה</w:t>
      </w:r>
      <w:r w:rsidRPr="002677D0">
        <w:rPr>
          <w:rFonts w:ascii="Narkisim" w:hAnsi="Narkisim" w:cs="Narkisim"/>
          <w:b/>
          <w:bCs/>
          <w:rtl/>
        </w:rPr>
        <w:t>חזו"א</w:t>
      </w:r>
      <w:r w:rsidRPr="002677D0">
        <w:rPr>
          <w:rFonts w:ascii="Narkisim" w:hAnsi="Narkisim" w:cs="Narkisim"/>
          <w:rtl/>
        </w:rPr>
        <w:t xml:space="preserve"> (כז ז) כת' ביאר דנחשב שמונה בבת אחת ב' מנינים, והזוג העשירי א' מעשר למנין זה וא' מעשר למנין זה. [שהרי אף לרב מארי צריך למנות עד ט' והעשירי קדוש</w:t>
      </w:r>
      <w:r w:rsidRPr="002677D0">
        <w:rPr>
          <w:rStyle w:val="ac"/>
          <w:rFonts w:ascii="Narkisim" w:hAnsi="Narkisim" w:cs="Narkisim"/>
          <w:rtl/>
        </w:rPr>
        <w:footnoteReference w:id="567"/>
      </w:r>
      <w:r w:rsidRPr="002677D0">
        <w:rPr>
          <w:rFonts w:ascii="Narkisim" w:hAnsi="Narkisim" w:cs="Narkisim"/>
          <w:rtl/>
        </w:rPr>
        <w:t>. והוכיח מהגמ' (לעיל) דכשיש לו י"ט מונה זוגות, והעשירית מנין הראוי</w:t>
      </w:r>
      <w:r w:rsidRPr="002677D0">
        <w:rPr>
          <w:rStyle w:val="ac"/>
          <w:rFonts w:ascii="Narkisim" w:hAnsi="Narkisim" w:cs="Narkisim"/>
          <w:rtl/>
        </w:rPr>
        <w:footnoteReference w:id="568"/>
      </w:r>
      <w:r w:rsidRPr="002677D0">
        <w:rPr>
          <w:rFonts w:ascii="Narkisim" w:hAnsi="Narkisim" w:cs="Narkisim"/>
          <w:rtl/>
        </w:rPr>
        <w:t xml:space="preserve"> (וכרש"י לעיל)].</w:t>
      </w:r>
    </w:p>
    <w:p w14:paraId="4AD1ACC8" w14:textId="77777777" w:rsidR="005D0D36" w:rsidRPr="002677D0" w:rsidRDefault="00000000" w:rsidP="002677D0">
      <w:pPr>
        <w:pStyle w:val="a7"/>
        <w:bidi/>
        <w:rPr>
          <w:rFonts w:ascii="Narkisim" w:hAnsi="Narkisim"/>
        </w:rPr>
      </w:pPr>
      <w:r w:rsidRPr="002677D0">
        <w:rPr>
          <w:rFonts w:ascii="Narkisim" w:hAnsi="Narkisim"/>
          <w:rtl/>
        </w:rPr>
        <w:t>וביאר דרב כהנא חולק דאי אפשר למנות ב' מנינים בבת א', דצריך שיצאו בזה אחר זה להחשב מנין.</w:t>
      </w:r>
    </w:p>
    <w:p w14:paraId="68DE63B3"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רמב"ם</w:t>
      </w:r>
      <w:r w:rsidRPr="002677D0">
        <w:rPr>
          <w:rFonts w:ascii="Narkisim" w:hAnsi="Narkisim" w:cs="Narkisim"/>
          <w:rtl/>
        </w:rPr>
        <w:t xml:space="preserve"> (ח ה) פסק כרב מארי שמונה הכל זוג זוג ומקדש זוג עשירי. וה</w:t>
      </w:r>
      <w:r w:rsidRPr="002677D0">
        <w:rPr>
          <w:rFonts w:ascii="Narkisim" w:hAnsi="Narkisim" w:cs="Narkisim"/>
          <w:b/>
          <w:bCs/>
          <w:rtl/>
        </w:rPr>
        <w:t>כס"מ</w:t>
      </w:r>
      <w:r w:rsidRPr="002677D0">
        <w:rPr>
          <w:rFonts w:ascii="Narkisim" w:hAnsi="Narkisim" w:cs="Narkisim"/>
          <w:rtl/>
        </w:rPr>
        <w:t xml:space="preserve"> ביאר משום דמשמע דרבא סבר כוותיה, מדמתרץ ברייתא אליביה [דאיתיה במנינא דפרסאה].</w:t>
      </w:r>
    </w:p>
    <w:p w14:paraId="36A3C237"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לח"מ</w:t>
      </w:r>
      <w:r w:rsidRPr="002677D0">
        <w:rPr>
          <w:rFonts w:ascii="Narkisim" w:hAnsi="Narkisim"/>
          <w:rtl/>
        </w:rPr>
        <w:t xml:space="preserve"> העיר דרב הונא בר סחורא אליבא דרבא (לעיל בעמ') ס"ל עשירי למנין בהמות. וכיון דרבא סבר דלמנין שלו, אמאי יישב רב הונא אליביה למנין הבהמות. ותי' דאפ"ה כיון דרב הונא בר סחורא לית ליה הך סברא לא </w:t>
      </w:r>
      <w:r w:rsidRPr="002677D0">
        <w:rPr>
          <w:rFonts w:ascii="Narkisim" w:hAnsi="Narkisim"/>
          <w:rtl/>
        </w:rPr>
        <w:lastRenderedPageBreak/>
        <w:t>רצה לתרץ כן.</w:t>
      </w:r>
    </w:p>
    <w:p w14:paraId="435E78F2"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 xml:space="preserve">ערוה"ש העתיד </w:t>
      </w:r>
      <w:r w:rsidRPr="002677D0">
        <w:rPr>
          <w:rFonts w:ascii="Narkisim" w:hAnsi="Narkisim" w:cs="Narkisim"/>
          <w:rtl/>
        </w:rPr>
        <w:t>(רד יג) דייק מלשון הרמב"ם שלכתחלה אסור לעשות כן, דהתורה צותה למנותן אחד אחד. אלא שאם ע"פ סיבה יצאו תחלה שנים כא', לזה טוב יותר שימנה זוג זוג ויוציא אח"כ שנים שנים שלא יתקלקל המניין. אבל לכתחלה אסור לעשות כן</w:t>
      </w:r>
      <w:r w:rsidRPr="002677D0">
        <w:rPr>
          <w:rStyle w:val="ac"/>
          <w:rFonts w:ascii="Narkisim" w:hAnsi="Narkisim" w:cs="Narkisim"/>
          <w:rtl/>
        </w:rPr>
        <w:footnoteReference w:id="569"/>
      </w:r>
      <w:r w:rsidRPr="002677D0">
        <w:rPr>
          <w:rFonts w:ascii="Narkisim" w:hAnsi="Narkisim" w:cs="Narkisim"/>
          <w:rtl/>
        </w:rPr>
        <w:t>.</w:t>
      </w:r>
    </w:p>
    <w:p w14:paraId="1A52A1E6" w14:textId="77777777" w:rsidR="005D0D36" w:rsidRPr="002677D0" w:rsidRDefault="00000000" w:rsidP="002677D0">
      <w:pPr>
        <w:bidi/>
        <w:rPr>
          <w:rFonts w:ascii="Narkisim" w:hAnsi="Narkisim" w:cs="Narkisim"/>
        </w:rPr>
      </w:pPr>
      <w:r w:rsidRPr="002677D0">
        <w:rPr>
          <w:rFonts w:ascii="Narkisim" w:hAnsi="Narkisim" w:cs="Narkisim"/>
          <w:u w:val="single"/>
          <w:rtl/>
        </w:rPr>
        <w:t>רב כהנא אמר למנין בהמות הוא קדוש</w:t>
      </w:r>
      <w:r w:rsidRPr="002677D0">
        <w:rPr>
          <w:rStyle w:val="ac"/>
          <w:rFonts w:ascii="Narkisim" w:hAnsi="Narkisim" w:cs="Narkisim"/>
          <w:rtl/>
        </w:rPr>
        <w:footnoteReference w:id="570"/>
      </w:r>
      <w:r w:rsidRPr="002677D0">
        <w:rPr>
          <w:rFonts w:ascii="Narkisim" w:hAnsi="Narkisim" w:cs="Narkisim"/>
          <w:rtl/>
        </w:rPr>
        <w:t>. ה</w:t>
      </w:r>
      <w:r w:rsidRPr="002677D0">
        <w:rPr>
          <w:rFonts w:ascii="Narkisim" w:hAnsi="Narkisim" w:cs="Narkisim"/>
          <w:b/>
          <w:bCs/>
          <w:rtl/>
        </w:rPr>
        <w:t>רש"ש</w:t>
      </w:r>
      <w:r w:rsidRPr="002677D0">
        <w:rPr>
          <w:rFonts w:ascii="Narkisim" w:hAnsi="Narkisim" w:cs="Narkisim"/>
          <w:rtl/>
        </w:rPr>
        <w:t xml:space="preserve"> (לעיל נח: ובסמוך) הביא מדברי רב כהנא דמתקדש בלא מנין כלל</w:t>
      </w:r>
      <w:r w:rsidRPr="002677D0">
        <w:rPr>
          <w:rStyle w:val="ac"/>
          <w:rFonts w:ascii="Narkisim" w:hAnsi="Narkisim" w:cs="Narkisim"/>
          <w:rtl/>
        </w:rPr>
        <w:footnoteReference w:id="571"/>
      </w:r>
      <w:r w:rsidRPr="002677D0">
        <w:rPr>
          <w:rFonts w:ascii="Narkisim" w:hAnsi="Narkisim" w:cs="Narkisim"/>
          <w:rtl/>
        </w:rPr>
        <w:t>, כיון שהוציאן מפתח הדיר מתקדש העשירי</w:t>
      </w:r>
      <w:r w:rsidRPr="002677D0">
        <w:rPr>
          <w:rStyle w:val="ac"/>
          <w:rFonts w:ascii="Narkisim" w:hAnsi="Narkisim" w:cs="Narkisim"/>
          <w:rtl/>
        </w:rPr>
        <w:footnoteReference w:id="572"/>
      </w:r>
      <w:r w:rsidRPr="002677D0">
        <w:rPr>
          <w:rFonts w:ascii="Narkisim" w:hAnsi="Narkisim" w:cs="Narkisim"/>
          <w:rtl/>
        </w:rPr>
        <w:t>. [דבמה שמנאן זוגות לא מהני להחשב מנין כמנין הבהמות]. וכת' דאף רב מארי חולק במנאן זוגות, אבל בלא מנין כלל מודה שהעשירי דמתקדש. וב</w:t>
      </w:r>
      <w:r w:rsidRPr="002677D0">
        <w:rPr>
          <w:rFonts w:ascii="Narkisim" w:hAnsi="Narkisim" w:cs="Narkisim"/>
          <w:b/>
          <w:bCs/>
          <w:rtl/>
        </w:rPr>
        <w:t>ליקוטי הלכות</w:t>
      </w:r>
      <w:r w:rsidRPr="002677D0">
        <w:rPr>
          <w:rFonts w:ascii="Narkisim" w:hAnsi="Narkisim" w:cs="Narkisim"/>
          <w:rtl/>
        </w:rPr>
        <w:t xml:space="preserve"> (עין משפט ז) חלק</w:t>
      </w:r>
      <w:r w:rsidRPr="002677D0">
        <w:rPr>
          <w:rStyle w:val="ac"/>
          <w:rFonts w:ascii="Narkisim" w:hAnsi="Narkisim" w:cs="Narkisim"/>
          <w:rtl/>
        </w:rPr>
        <w:footnoteReference w:id="573"/>
      </w:r>
      <w:r w:rsidRPr="002677D0">
        <w:rPr>
          <w:rFonts w:ascii="Narkisim" w:hAnsi="Narkisim" w:cs="Narkisim"/>
          <w:rtl/>
        </w:rPr>
        <w:t>, וביאר דהכא איכוין למנותם זוגות, ומנין של איש זה הוא כשיסופר ה' זוגות, הוה השני שבזוג חמישי אצלו עשירי.</w:t>
      </w:r>
    </w:p>
    <w:p w14:paraId="6F19C10E" w14:textId="77777777" w:rsidR="005D0D36" w:rsidRPr="002677D0" w:rsidRDefault="00000000" w:rsidP="002677D0">
      <w:pPr>
        <w:bidi/>
        <w:rPr>
          <w:rFonts w:ascii="Narkisim" w:hAnsi="Narkisim" w:cs="Narkisim"/>
        </w:rPr>
      </w:pPr>
      <w:r w:rsidRPr="002677D0">
        <w:rPr>
          <w:rFonts w:ascii="Narkisim" w:hAnsi="Narkisim" w:cs="Narkisim"/>
          <w:u w:val="single"/>
          <w:rtl/>
        </w:rPr>
        <w:t>תנן יצאו ב' כאחת וכו' בשלמא למ"ד למנין שלו וכו'</w:t>
      </w:r>
      <w:r w:rsidRPr="002677D0">
        <w:rPr>
          <w:rFonts w:ascii="Narkisim" w:hAnsi="Narkisim" w:cs="Narkisim"/>
          <w:rtl/>
        </w:rPr>
        <w:t xml:space="preserve">. </w:t>
      </w:r>
      <w:r w:rsidRPr="002677D0">
        <w:rPr>
          <w:rFonts w:ascii="Narkisim" w:hAnsi="Narkisim" w:cs="Narkisim"/>
          <w:b/>
          <w:bCs/>
          <w:rtl/>
        </w:rPr>
        <w:t>רש"י כת"י</w:t>
      </w:r>
      <w:r w:rsidRPr="002677D0">
        <w:rPr>
          <w:rFonts w:ascii="Narkisim" w:hAnsi="Narkisim" w:cs="Narkisim"/>
          <w:rtl/>
        </w:rPr>
        <w:t xml:space="preserve"> ביאר דחלה קדושה קצת ע"פ המנין שלו, אלא שאינו קדוש ליקרב כיון שלא נתברר קדושתו. ותלוי בפי' הראשונים במשנה.</w:t>
      </w:r>
    </w:p>
    <w:p w14:paraId="4A102162" w14:textId="77777777" w:rsidR="005D0D36" w:rsidRPr="002677D0" w:rsidRDefault="00000000" w:rsidP="002677D0">
      <w:pPr>
        <w:pStyle w:val="aa"/>
        <w:bidi/>
        <w:rPr>
          <w:rFonts w:ascii="Narkisim" w:hAnsi="Narkisim"/>
        </w:rPr>
      </w:pPr>
      <w:r w:rsidRPr="002677D0">
        <w:rPr>
          <w:rFonts w:ascii="Narkisim" w:hAnsi="Narkisim"/>
          <w:u w:val="single"/>
          <w:rtl/>
        </w:rPr>
        <w:t>אלא למ"ד למנין בהמות וכו' לתשיעי תשיעי קא קרי ליה</w:t>
      </w:r>
      <w:r w:rsidRPr="002677D0">
        <w:rPr>
          <w:rFonts w:ascii="Narkisim" w:hAnsi="Narkisim"/>
          <w:rtl/>
        </w:rPr>
        <w:t>. הלשון אינו מדוייק, שהרי הוא מנאן א' ולעשירי קרא תשיעי ולי"א עשירי. ו</w:t>
      </w:r>
      <w:r w:rsidRPr="002677D0">
        <w:rPr>
          <w:rFonts w:ascii="Narkisim" w:hAnsi="Narkisim"/>
          <w:b/>
          <w:bCs/>
          <w:rtl/>
        </w:rPr>
        <w:t>רש"י</w:t>
      </w:r>
      <w:r w:rsidRPr="002677D0">
        <w:rPr>
          <w:rFonts w:ascii="Narkisim" w:hAnsi="Narkisim"/>
          <w:rtl/>
        </w:rPr>
        <w:t xml:space="preserve"> עמד בזה, דלאו דוקא 'קרי ליה' אלא דקו' הגמ' אמאי מקולקלים, שהתשיעי הוא תשיעי ועשירי עשירי, כיון דלא חיישינן למנין שלו. [והגמ' תי' לדעת רב כהנא דהיכא שיצאו בטעות אזלי' נמי בתר מנין שלו</w:t>
      </w:r>
      <w:r w:rsidRPr="002677D0">
        <w:rPr>
          <w:rStyle w:val="ac"/>
          <w:rFonts w:ascii="Narkisim" w:hAnsi="Narkisim"/>
          <w:rtl/>
        </w:rPr>
        <w:footnoteReference w:id="574"/>
      </w:r>
      <w:r w:rsidRPr="002677D0">
        <w:rPr>
          <w:rFonts w:ascii="Narkisim" w:hAnsi="Narkisim"/>
          <w:rtl/>
        </w:rPr>
        <w:t>].</w:t>
      </w:r>
    </w:p>
    <w:p w14:paraId="67DD8AA2"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רש"ש</w:t>
      </w:r>
      <w:r w:rsidRPr="002677D0">
        <w:rPr>
          <w:rFonts w:ascii="Narkisim" w:hAnsi="Narkisim"/>
          <w:rtl/>
        </w:rPr>
        <w:t xml:space="preserve"> כת'</w:t>
      </w:r>
      <w:r w:rsidRPr="002677D0">
        <w:rPr>
          <w:rStyle w:val="ac"/>
          <w:rFonts w:ascii="Narkisim" w:hAnsi="Narkisim"/>
          <w:rtl/>
        </w:rPr>
        <w:footnoteReference w:id="575"/>
      </w:r>
      <w:r w:rsidRPr="002677D0">
        <w:rPr>
          <w:rFonts w:ascii="Narkisim" w:hAnsi="Narkisim"/>
          <w:rtl/>
        </w:rPr>
        <w:t xml:space="preserve"> דלכאורה צריך לגרוס איפכא, בשלמא למ"ד למנין בהמות כו' דלעשירי קא קרי ליה כו' אלא למ"ד למנין שלו כו'. [ולמ"ד למנין שלו תי' דהיכא דנפק ממילא חסר במנין]. ועפ"ז יובן כפשוטו. [ותי' הגמ' לרב מארי דמנין בטעות אינו כמונה זוגות, ומש"ה מקולקלין].</w:t>
      </w:r>
    </w:p>
    <w:p w14:paraId="391C677B"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חזו"א</w:t>
      </w:r>
      <w:r w:rsidRPr="002677D0">
        <w:rPr>
          <w:rFonts w:ascii="Narkisim" w:hAnsi="Narkisim"/>
          <w:rtl/>
        </w:rPr>
        <w:t xml:space="preserve"> (כז י) כת' בדעת הרמב"ם דקו' הגמ' לרב כהנא מרישא אמאי מונה שנים שנים ביצאו ב' כאחת</w:t>
      </w:r>
      <w:r w:rsidRPr="002677D0">
        <w:rPr>
          <w:rStyle w:val="ac"/>
          <w:rFonts w:ascii="Narkisim" w:hAnsi="Narkisim"/>
          <w:rtl/>
        </w:rPr>
        <w:footnoteReference w:id="576"/>
      </w:r>
      <w:r w:rsidRPr="002677D0">
        <w:rPr>
          <w:rFonts w:ascii="Narkisim" w:hAnsi="Narkisim"/>
          <w:rtl/>
        </w:rPr>
        <w:t>. ועפ"ז תי' הגמ' דרב כהנא קאי דוקא לכתחילה, אבל היכא שממילא יצאו שנים זוגות, מונה זוגות. וביאר דעיקר המצוה למנות א' א', אבל בדיעבד יש מנין של זוגות</w:t>
      </w:r>
      <w:r w:rsidRPr="002677D0">
        <w:rPr>
          <w:rStyle w:val="ac"/>
          <w:rFonts w:ascii="Narkisim" w:hAnsi="Narkisim"/>
          <w:rtl/>
        </w:rPr>
        <w:footnoteReference w:id="577"/>
      </w:r>
      <w:r w:rsidRPr="002677D0">
        <w:rPr>
          <w:rFonts w:ascii="Narkisim" w:hAnsi="Narkisim"/>
          <w:rtl/>
        </w:rPr>
        <w:t>. ועפ"ז נח' רב כהנא ורב מארי בדרבנן, ומש"ה פסק כרב מארי.</w:t>
      </w:r>
    </w:p>
    <w:p w14:paraId="11BAB27A" w14:textId="77777777" w:rsidR="005D0D36" w:rsidRPr="002677D0" w:rsidRDefault="00000000" w:rsidP="002677D0">
      <w:pPr>
        <w:bidi/>
        <w:rPr>
          <w:rFonts w:ascii="Narkisim" w:hAnsi="Narkisim" w:cs="Narkisim"/>
        </w:rPr>
      </w:pPr>
      <w:r w:rsidRPr="002677D0">
        <w:rPr>
          <w:rFonts w:ascii="Narkisim" w:hAnsi="Narkisim" w:cs="Narkisim"/>
          <w:u w:val="single"/>
          <w:rtl/>
        </w:rPr>
        <w:t>ת"ש מנאן למפרע</w:t>
      </w:r>
      <w:r w:rsidRPr="002677D0">
        <w:rPr>
          <w:rStyle w:val="ac"/>
          <w:rFonts w:ascii="Narkisim" w:hAnsi="Narkisim" w:cs="Narkisim"/>
          <w:u w:val="single"/>
          <w:rtl/>
        </w:rPr>
        <w:footnoteReference w:id="578"/>
      </w:r>
      <w:r w:rsidRPr="002677D0">
        <w:rPr>
          <w:rFonts w:ascii="Narkisim" w:hAnsi="Narkisim" w:cs="Narkisim"/>
          <w:u w:val="single"/>
          <w:rtl/>
        </w:rPr>
        <w:t xml:space="preserve"> וכו' אמר רבא הואיל ואיתיה במנינא פרסאה דקרו לעשרה חד</w:t>
      </w:r>
      <w:r w:rsidRPr="002677D0">
        <w:rPr>
          <w:rFonts w:ascii="Narkisim" w:hAnsi="Narkisim" w:cs="Narkisim"/>
          <w:rtl/>
        </w:rPr>
        <w:t>. בפשוטו משמע דבמנין פרסאה מונין עשיריה בשם חד. ואף שהוא נתכוון למנות למפרע [לשון א' בודד], אפ"ה מהני כל שיש בזה שם מנין. אבל יש שפי' דכן דרך הפרסיים למנות למפרע, וקרו לעשירי</w:t>
      </w:r>
      <w:r w:rsidRPr="002677D0">
        <w:rPr>
          <w:rStyle w:val="ac"/>
          <w:rFonts w:ascii="Narkisim" w:hAnsi="Narkisim" w:cs="Narkisim"/>
          <w:rtl/>
        </w:rPr>
        <w:footnoteReference w:id="579"/>
      </w:r>
      <w:r w:rsidRPr="002677D0">
        <w:rPr>
          <w:rFonts w:ascii="Narkisim" w:hAnsi="Narkisim" w:cs="Narkisim"/>
          <w:rtl/>
        </w:rPr>
        <w:t xml:space="preserve"> חד. ולכאורה זה כוונת </w:t>
      </w:r>
      <w:r w:rsidRPr="002677D0">
        <w:rPr>
          <w:rFonts w:ascii="Narkisim" w:hAnsi="Narkisim" w:cs="Narkisim"/>
          <w:b/>
          <w:bCs/>
          <w:rtl/>
        </w:rPr>
        <w:t>רגמ"ה</w:t>
      </w:r>
      <w:r w:rsidRPr="002677D0">
        <w:rPr>
          <w:rFonts w:ascii="Narkisim" w:hAnsi="Narkisim" w:cs="Narkisim"/>
          <w:rtl/>
        </w:rPr>
        <w:t xml:space="preserve"> שכת' דלעשרה קרו חד הוי האי חד כמו עשירי למנין </w:t>
      </w:r>
      <w:r w:rsidRPr="002677D0">
        <w:rPr>
          <w:rFonts w:ascii="Narkisim" w:hAnsi="Narkisim" w:cs="Narkisim"/>
          <w:rtl/>
        </w:rPr>
        <w:lastRenderedPageBreak/>
        <w:t>שלו.</w:t>
      </w:r>
    </w:p>
    <w:p w14:paraId="425DAF2A" w14:textId="77777777" w:rsidR="005D0D36" w:rsidRPr="002677D0" w:rsidRDefault="00000000" w:rsidP="002677D0">
      <w:pPr>
        <w:pStyle w:val="a8"/>
        <w:bidi/>
        <w:rPr>
          <w:rFonts w:ascii="Narkisim" w:hAnsi="Narkisim"/>
        </w:rPr>
      </w:pPr>
      <w:r w:rsidRPr="002677D0">
        <w:rPr>
          <w:rFonts w:ascii="Narkisim" w:hAnsi="Narkisim"/>
          <w:rtl/>
        </w:rPr>
        <w:t>וה</w:t>
      </w:r>
      <w:r w:rsidRPr="002677D0">
        <w:rPr>
          <w:rFonts w:ascii="Narkisim" w:hAnsi="Narkisim"/>
          <w:b/>
          <w:bCs/>
          <w:rtl/>
        </w:rPr>
        <w:t>ליקוטי הלכות</w:t>
      </w:r>
      <w:r w:rsidRPr="002677D0">
        <w:rPr>
          <w:rFonts w:ascii="Narkisim" w:hAnsi="Narkisim"/>
          <w:rtl/>
        </w:rPr>
        <w:t xml:space="preserve"> הביא מהגמ' כאן דבדיעבד אם לא מנה את הראשונים, ומנה רק את העשירי</w:t>
      </w:r>
      <w:r w:rsidRPr="002677D0">
        <w:rPr>
          <w:rStyle w:val="ac"/>
          <w:rFonts w:ascii="Narkisim" w:hAnsi="Narkisim"/>
          <w:rtl/>
        </w:rPr>
        <w:footnoteReference w:id="580"/>
      </w:r>
      <w:r w:rsidRPr="002677D0">
        <w:rPr>
          <w:rFonts w:ascii="Narkisim" w:hAnsi="Narkisim"/>
          <w:rtl/>
        </w:rPr>
        <w:t xml:space="preserve"> שם מעשר עליו</w:t>
      </w:r>
      <w:r w:rsidRPr="002677D0">
        <w:rPr>
          <w:rStyle w:val="ac"/>
          <w:rFonts w:ascii="Narkisim" w:hAnsi="Narkisim"/>
          <w:rtl/>
        </w:rPr>
        <w:footnoteReference w:id="581"/>
      </w:r>
      <w:r w:rsidRPr="002677D0">
        <w:rPr>
          <w:rFonts w:ascii="Narkisim" w:hAnsi="Narkisim"/>
          <w:rtl/>
        </w:rPr>
        <w:t>. [דנקט דמנין פרסאה הוא רק בעשירי]. וה</w:t>
      </w:r>
      <w:r w:rsidRPr="002677D0">
        <w:rPr>
          <w:rFonts w:ascii="Narkisim" w:hAnsi="Narkisim"/>
          <w:b/>
          <w:bCs/>
          <w:rtl/>
        </w:rPr>
        <w:t>חזו"א</w:t>
      </w:r>
      <w:r w:rsidRPr="002677D0">
        <w:rPr>
          <w:rFonts w:ascii="Narkisim" w:hAnsi="Narkisim"/>
          <w:rtl/>
        </w:rPr>
        <w:t xml:space="preserve"> (כז י) חלק דבלא מנין [ובלא מחשבה]</w:t>
      </w:r>
      <w:r w:rsidRPr="002677D0">
        <w:rPr>
          <w:rStyle w:val="ac"/>
          <w:rFonts w:ascii="Narkisim" w:hAnsi="Narkisim"/>
          <w:rtl/>
        </w:rPr>
        <w:footnoteReference w:id="582"/>
      </w:r>
      <w:r w:rsidRPr="002677D0">
        <w:rPr>
          <w:rFonts w:ascii="Narkisim" w:hAnsi="Narkisim"/>
          <w:rtl/>
        </w:rPr>
        <w:t xml:space="preserve"> ודאי לא מהני, וכדתנן (נח:) נטל אחד מן העשר אין זה מעשר.</w:t>
      </w:r>
    </w:p>
    <w:p w14:paraId="1F15A49E" w14:textId="77777777" w:rsidR="005D0D36" w:rsidRPr="002677D0" w:rsidRDefault="00000000" w:rsidP="002677D0">
      <w:pPr>
        <w:bidi/>
        <w:rPr>
          <w:rFonts w:ascii="Narkisim" w:hAnsi="Narkisim" w:cs="Narkisim"/>
        </w:rPr>
      </w:pPr>
      <w:r w:rsidRPr="002677D0">
        <w:rPr>
          <w:rFonts w:ascii="Narkisim" w:hAnsi="Narkisim" w:cs="Narkisim"/>
          <w:rtl/>
        </w:rPr>
        <w:t>וה</w:t>
      </w:r>
      <w:r w:rsidRPr="002677D0">
        <w:rPr>
          <w:rFonts w:ascii="Narkisim" w:hAnsi="Narkisim" w:cs="Narkisim"/>
          <w:b/>
          <w:bCs/>
          <w:rtl/>
        </w:rPr>
        <w:t>רמב"ם</w:t>
      </w:r>
      <w:r w:rsidRPr="002677D0">
        <w:rPr>
          <w:rFonts w:ascii="Narkisim" w:hAnsi="Narkisim" w:cs="Narkisim"/>
          <w:rtl/>
        </w:rPr>
        <w:t xml:space="preserve"> (ח ז) כת' מנאן למפרע הרי זה קדש שהעשירי מאליו נתקדש. וצ"ב דבגמ' מבואר דנחשב קריאת שם עשרה מחמת מנין פרסאה</w:t>
      </w:r>
      <w:r w:rsidRPr="002677D0">
        <w:rPr>
          <w:rStyle w:val="ac"/>
          <w:rFonts w:ascii="Narkisim" w:hAnsi="Narkisim" w:cs="Narkisim"/>
          <w:rtl/>
        </w:rPr>
        <w:footnoteReference w:id="583"/>
      </w:r>
      <w:r w:rsidRPr="002677D0">
        <w:rPr>
          <w:rFonts w:ascii="Narkisim" w:hAnsi="Narkisim" w:cs="Narkisim"/>
          <w:rtl/>
        </w:rPr>
        <w:t>. [ואף בלא דין מאליו קדוש]</w:t>
      </w:r>
      <w:r w:rsidRPr="002677D0">
        <w:rPr>
          <w:rStyle w:val="ac"/>
          <w:rFonts w:ascii="Narkisim" w:hAnsi="Narkisim" w:cs="Narkisim"/>
          <w:rtl/>
        </w:rPr>
        <w:footnoteReference w:id="584"/>
      </w:r>
      <w:r w:rsidRPr="002677D0">
        <w:rPr>
          <w:rFonts w:ascii="Narkisim" w:hAnsi="Narkisim" w:cs="Narkisim"/>
          <w:rtl/>
        </w:rPr>
        <w:t>. ונפק"מ האם יתקדש י"א. [ועוד קשה לאידך גיסא, דעשירי מאליו קדוש רק לאחר שמנה ט', והכא ליכא מנין על הראשונים</w:t>
      </w:r>
      <w:r w:rsidRPr="002677D0">
        <w:rPr>
          <w:rStyle w:val="ac"/>
          <w:rFonts w:ascii="Narkisim" w:hAnsi="Narkisim" w:cs="Narkisim"/>
          <w:rtl/>
        </w:rPr>
        <w:footnoteReference w:id="585"/>
      </w:r>
      <w:r w:rsidRPr="002677D0">
        <w:rPr>
          <w:rFonts w:ascii="Narkisim" w:hAnsi="Narkisim" w:cs="Narkisim"/>
          <w:rtl/>
        </w:rPr>
        <w:t>. ולכאורה זה קו' הגמ']. וה</w:t>
      </w:r>
      <w:r w:rsidRPr="002677D0">
        <w:rPr>
          <w:rFonts w:ascii="Narkisim" w:hAnsi="Narkisim" w:cs="Narkisim"/>
          <w:b/>
          <w:bCs/>
          <w:rtl/>
        </w:rPr>
        <w:t>מנח"א</w:t>
      </w:r>
      <w:r w:rsidRPr="002677D0">
        <w:rPr>
          <w:rFonts w:ascii="Narkisim" w:hAnsi="Narkisim" w:cs="Narkisim"/>
          <w:rtl/>
        </w:rPr>
        <w:t xml:space="preserve"> תי' דמנין פרסאה אינו מנין גמור לקריאת שם, אלא דמהני להחשב צורת מנין. ועדיין צריך לחידוש דמאליו קדוש</w:t>
      </w:r>
      <w:r w:rsidRPr="002677D0">
        <w:rPr>
          <w:rStyle w:val="ac"/>
          <w:rFonts w:ascii="Narkisim" w:hAnsi="Narkisim" w:cs="Narkisim"/>
          <w:rtl/>
        </w:rPr>
        <w:footnoteReference w:id="586"/>
      </w:r>
      <w:r w:rsidRPr="002677D0">
        <w:rPr>
          <w:rFonts w:ascii="Narkisim" w:hAnsi="Narkisim" w:cs="Narkisim"/>
          <w:rtl/>
        </w:rPr>
        <w:t>.</w:t>
      </w:r>
    </w:p>
    <w:p w14:paraId="1C590A62" w14:textId="77777777" w:rsidR="005D0D36" w:rsidRPr="002677D0" w:rsidRDefault="00000000" w:rsidP="002677D0">
      <w:pPr>
        <w:pStyle w:val="3"/>
        <w:bidi/>
        <w:rPr>
          <w:rFonts w:ascii="Narkisim" w:hAnsi="Narkisim"/>
        </w:rPr>
      </w:pPr>
      <w:r w:rsidRPr="002677D0">
        <w:rPr>
          <w:rFonts w:ascii="Narkisim" w:hAnsi="Narkisim"/>
          <w:rtl/>
        </w:rPr>
        <w:t>דף ס:</w:t>
      </w:r>
    </w:p>
    <w:p w14:paraId="1EF001EF" w14:textId="77777777" w:rsidR="005D0D36" w:rsidRPr="002677D0" w:rsidRDefault="00000000" w:rsidP="002677D0">
      <w:pPr>
        <w:bidi/>
        <w:rPr>
          <w:rFonts w:ascii="Narkisim" w:hAnsi="Narkisim" w:cs="Narkisim"/>
        </w:rPr>
      </w:pPr>
      <w:r w:rsidRPr="002677D0">
        <w:rPr>
          <w:rFonts w:ascii="Narkisim" w:hAnsi="Narkisim" w:cs="Narkisim"/>
          <w:u w:val="single"/>
          <w:rtl/>
        </w:rPr>
        <w:t>דתניא ר"א בר"ש וכו' עד שישתוק בתשיעי וכו' כאבוה דאמר (תמורה ט.) אין מימר חוזר ומימר</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וה"נ אין ב' טעויות מעשר.</w:t>
      </w:r>
    </w:p>
    <w:p w14:paraId="7886E75E" w14:textId="77777777" w:rsidR="005D0D36" w:rsidRPr="002677D0" w:rsidRDefault="00000000" w:rsidP="002677D0">
      <w:pPr>
        <w:bidi/>
        <w:rPr>
          <w:rFonts w:ascii="Narkisim" w:hAnsi="Narkisim" w:cs="Narkisim"/>
        </w:rPr>
      </w:pPr>
      <w:r w:rsidRPr="002677D0">
        <w:rPr>
          <w:rFonts w:ascii="Narkisim" w:hAnsi="Narkisim" w:cs="Narkisim"/>
          <w:rtl/>
        </w:rPr>
        <w:t>ובפשוטו ר"א בר"ש סובר שאם קרא לט' עשירי מתקדש, ודוקא בי"א נאמר עד שישתוק בט'</w:t>
      </w:r>
      <w:r w:rsidRPr="002677D0">
        <w:rPr>
          <w:rStyle w:val="ac"/>
          <w:rFonts w:ascii="Narkisim" w:hAnsi="Narkisim" w:cs="Narkisim"/>
          <w:rtl/>
        </w:rPr>
        <w:footnoteReference w:id="587"/>
      </w:r>
      <w:r w:rsidRPr="002677D0">
        <w:rPr>
          <w:rFonts w:ascii="Narkisim" w:hAnsi="Narkisim" w:cs="Narkisim"/>
          <w:rtl/>
        </w:rPr>
        <w:t xml:space="preserve">. אבל </w:t>
      </w:r>
      <w:r w:rsidRPr="002677D0">
        <w:rPr>
          <w:rFonts w:ascii="Narkisim" w:hAnsi="Narkisim" w:cs="Narkisim"/>
          <w:b/>
          <w:bCs/>
          <w:rtl/>
        </w:rPr>
        <w:t>רגמ"ה</w:t>
      </w:r>
      <w:r w:rsidRPr="002677D0">
        <w:rPr>
          <w:rFonts w:ascii="Narkisim" w:hAnsi="Narkisim" w:cs="Narkisim"/>
          <w:rtl/>
        </w:rPr>
        <w:t xml:space="preserve"> נקט דסבר דאף תשיעי אינו מתקדש, והק' אמאי לא נתקדש</w:t>
      </w:r>
      <w:r w:rsidRPr="002677D0">
        <w:rPr>
          <w:rStyle w:val="ac"/>
          <w:rFonts w:ascii="Narkisim" w:hAnsi="Narkisim" w:cs="Narkisim"/>
          <w:rtl/>
        </w:rPr>
        <w:footnoteReference w:id="588"/>
      </w:r>
      <w:r w:rsidRPr="002677D0">
        <w:rPr>
          <w:rFonts w:ascii="Narkisim" w:hAnsi="Narkisim" w:cs="Narkisim"/>
          <w:rtl/>
        </w:rPr>
        <w:t xml:space="preserve">. ותי' דהט' לא נתפס בקדושה כיון דאכתי לא קדש ליה מעשר גופיה, היכי ליתפסיה לתשיעי לקדושי. ודוקא י"א בדין הוא דהוי קדוש הואיל וכבר קדש עשירי גופיה, מש"ה הוה ליה האי י"א תמורת שמו של מעשר ואיתפיס הוא בקדושה. </w:t>
      </w:r>
      <w:r w:rsidRPr="002677D0">
        <w:rPr>
          <w:rFonts w:ascii="Narkisim" w:hAnsi="Narkisim" w:cs="Narkisim"/>
          <w:szCs w:val="20"/>
          <w:rtl/>
        </w:rPr>
        <w:t>[ומבואר מדבריו דסברת ר"א בר"ש דדוקא י"א הוה תמורה, וס"ל דתשיעי אינו קדוש כלל</w:t>
      </w:r>
      <w:r w:rsidRPr="002677D0">
        <w:rPr>
          <w:rStyle w:val="ac"/>
          <w:rFonts w:ascii="Narkisim" w:hAnsi="Narkisim" w:cs="Narkisim"/>
          <w:szCs w:val="20"/>
          <w:rtl/>
        </w:rPr>
        <w:footnoteReference w:id="589"/>
      </w:r>
      <w:r w:rsidRPr="002677D0">
        <w:rPr>
          <w:rFonts w:ascii="Narkisim" w:hAnsi="Narkisim" w:cs="Narkisim"/>
          <w:szCs w:val="20"/>
          <w:rtl/>
        </w:rPr>
        <w:t>]</w:t>
      </w:r>
      <w:r w:rsidRPr="002677D0">
        <w:rPr>
          <w:rFonts w:ascii="Narkisim" w:hAnsi="Narkisim" w:cs="Narkisim"/>
          <w:rtl/>
        </w:rPr>
        <w:t>.</w:t>
      </w:r>
    </w:p>
    <w:p w14:paraId="6A66EE2B" w14:textId="77777777" w:rsidR="005D0D36" w:rsidRPr="002677D0" w:rsidRDefault="00000000" w:rsidP="002677D0">
      <w:pPr>
        <w:bidi/>
        <w:rPr>
          <w:rFonts w:ascii="Narkisim" w:hAnsi="Narkisim" w:cs="Narkisim"/>
        </w:rPr>
      </w:pPr>
      <w:r w:rsidRPr="002677D0">
        <w:rPr>
          <w:rFonts w:ascii="Narkisim" w:hAnsi="Narkisim" w:cs="Narkisim"/>
          <w:u w:val="single"/>
          <w:rtl/>
        </w:rPr>
        <w:t>שם. עד שישתוק</w:t>
      </w:r>
      <w:r w:rsidRPr="002677D0">
        <w:rPr>
          <w:rFonts w:ascii="Narkisim" w:hAnsi="Narkisim" w:cs="Narkisim"/>
          <w:rtl/>
        </w:rPr>
        <w:t>. ו</w:t>
      </w:r>
      <w:r w:rsidRPr="002677D0">
        <w:rPr>
          <w:rFonts w:ascii="Narkisim" w:hAnsi="Narkisim" w:cs="Narkisim"/>
          <w:b/>
          <w:bCs/>
          <w:rtl/>
        </w:rPr>
        <w:t>רש"י</w:t>
      </w:r>
      <w:r w:rsidRPr="002677D0">
        <w:rPr>
          <w:rFonts w:ascii="Narkisim" w:hAnsi="Narkisim" w:cs="Narkisim"/>
          <w:rtl/>
        </w:rPr>
        <w:t xml:space="preserve"> נקט דעד שישתוק לאפוקי שקרא לתשיעי עשירי. אבל הי"א קדוש אף כשקרא לתשיעי תשיעי. אבל </w:t>
      </w:r>
      <w:r w:rsidRPr="002677D0">
        <w:rPr>
          <w:rFonts w:ascii="Narkisim" w:hAnsi="Narkisim" w:cs="Narkisim"/>
          <w:b/>
          <w:bCs/>
          <w:rtl/>
        </w:rPr>
        <w:t>רש"י כת"י</w:t>
      </w:r>
      <w:r w:rsidRPr="002677D0">
        <w:rPr>
          <w:rFonts w:ascii="Narkisim" w:hAnsi="Narkisim" w:cs="Narkisim"/>
          <w:rtl/>
        </w:rPr>
        <w:t xml:space="preserve"> כת' דדוקא שלא ידבר כלל. והוה סברא נוספת דאי קרא לתשיעי תשיעי שוב לא נחשב נעקר שם עשירי. ותוס' הביאו ב' פי' אלו.</w:t>
      </w:r>
    </w:p>
    <w:p w14:paraId="09CBCC8E" w14:textId="77777777" w:rsidR="005D0D36" w:rsidRPr="002677D0" w:rsidRDefault="00000000" w:rsidP="002677D0">
      <w:pPr>
        <w:pStyle w:val="aa"/>
        <w:bidi/>
        <w:rPr>
          <w:rFonts w:ascii="Narkisim" w:hAnsi="Narkisim"/>
        </w:rPr>
      </w:pPr>
      <w:r w:rsidRPr="002677D0">
        <w:rPr>
          <w:rFonts w:ascii="Narkisim" w:hAnsi="Narkisim"/>
          <w:u w:val="single"/>
          <w:rtl/>
        </w:rPr>
        <w:t>רש"י ד"ה עשירי ואחד עשר מעורבין</w:t>
      </w:r>
      <w:r w:rsidRPr="002677D0">
        <w:rPr>
          <w:rFonts w:ascii="Narkisim" w:hAnsi="Narkisim"/>
          <w:rtl/>
        </w:rPr>
        <w:t>. לכך יקריבו שניהם, ויאכל כחומר וכו'. ה</w:t>
      </w:r>
      <w:r w:rsidRPr="002677D0">
        <w:rPr>
          <w:rFonts w:ascii="Narkisim" w:hAnsi="Narkisim"/>
          <w:b/>
          <w:bCs/>
          <w:rtl/>
        </w:rPr>
        <w:t>רש"ש</w:t>
      </w:r>
      <w:r w:rsidRPr="002677D0">
        <w:rPr>
          <w:rFonts w:ascii="Narkisim" w:hAnsi="Narkisim"/>
          <w:rtl/>
        </w:rPr>
        <w:t xml:space="preserve"> העיר דנח' בזה ר' שמעון ורבנן (בסמוך) אי מביאין קדשים לבית הפסול. ואמאי פירש אליבא דר"ש, והול"ל ירעו דהילכתא כרבנן. ואף דגם עשירי ותשיעי מעורבין ירעו [לכו"ע], יש חילוק בינם לענין ללקות על אחד מהן בגיזה ועבודה.</w:t>
      </w:r>
    </w:p>
    <w:p w14:paraId="6A730A66" w14:textId="77777777" w:rsidR="005D0D36" w:rsidRPr="002677D0" w:rsidRDefault="00000000" w:rsidP="002677D0">
      <w:pPr>
        <w:bidi/>
        <w:rPr>
          <w:rFonts w:ascii="Narkisim" w:hAnsi="Narkisim" w:cs="Narkisim"/>
        </w:rPr>
      </w:pPr>
      <w:r w:rsidRPr="002677D0">
        <w:rPr>
          <w:rFonts w:ascii="Narkisim" w:hAnsi="Narkisim" w:cs="Narkisim"/>
          <w:u w:val="single"/>
          <w:rtl/>
        </w:rPr>
        <w:t>יצאו ב' בעשירי וקראן עשירי וכו' הא קמ"ל דכל בבת א' תרוייהו קא קדשי וכו'</w:t>
      </w:r>
      <w:r w:rsidRPr="002677D0">
        <w:rPr>
          <w:rFonts w:ascii="Narkisim" w:hAnsi="Narkisim" w:cs="Narkisim"/>
          <w:rtl/>
        </w:rPr>
        <w:t>. ולכאורה הנידון בסוגיין דבבת א' עדיין לא נקבע שם עשירי אעשירי ומש"ה מתקדש הי"א</w:t>
      </w:r>
      <w:r w:rsidRPr="002677D0">
        <w:rPr>
          <w:rStyle w:val="ac"/>
          <w:rFonts w:ascii="Narkisim" w:hAnsi="Narkisim" w:cs="Narkisim"/>
          <w:rtl/>
        </w:rPr>
        <w:footnoteReference w:id="590"/>
      </w:r>
      <w:r w:rsidRPr="002677D0">
        <w:rPr>
          <w:rFonts w:ascii="Narkisim" w:hAnsi="Narkisim" w:cs="Narkisim"/>
          <w:rtl/>
        </w:rPr>
        <w:t>. וסברת המקשן דבעינן דוקא שיעקר שם עשירי מהעשירי.</w:t>
      </w:r>
    </w:p>
    <w:p w14:paraId="5A62C857" w14:textId="77777777" w:rsidR="005D0D36" w:rsidRPr="002677D0" w:rsidRDefault="00000000" w:rsidP="002677D0">
      <w:pPr>
        <w:bidi/>
        <w:rPr>
          <w:rFonts w:ascii="Narkisim" w:hAnsi="Narkisim" w:cs="Narkisim"/>
        </w:rPr>
      </w:pPr>
      <w:r w:rsidRPr="002677D0">
        <w:rPr>
          <w:rFonts w:ascii="Narkisim" w:hAnsi="Narkisim" w:cs="Narkisim"/>
          <w:rtl/>
        </w:rPr>
        <w:lastRenderedPageBreak/>
        <w:t>ו</w:t>
      </w:r>
      <w:r w:rsidRPr="002677D0">
        <w:rPr>
          <w:rFonts w:ascii="Narkisim" w:hAnsi="Narkisim" w:cs="Narkisim"/>
          <w:b/>
          <w:bCs/>
          <w:rtl/>
        </w:rPr>
        <w:t>תוס'</w:t>
      </w:r>
      <w:r w:rsidRPr="002677D0">
        <w:rPr>
          <w:rFonts w:ascii="Narkisim" w:hAnsi="Narkisim" w:cs="Narkisim"/>
          <w:rtl/>
        </w:rPr>
        <w:t xml:space="preserve"> (לעיל יז:</w:t>
      </w:r>
      <w:r w:rsidRPr="002677D0">
        <w:rPr>
          <w:rStyle w:val="ac"/>
          <w:rFonts w:ascii="Narkisim" w:hAnsi="Narkisim" w:cs="Narkisim"/>
          <w:rtl/>
        </w:rPr>
        <w:footnoteReference w:id="591"/>
      </w:r>
      <w:r w:rsidRPr="002677D0">
        <w:rPr>
          <w:rFonts w:ascii="Narkisim" w:hAnsi="Narkisim" w:cs="Narkisim"/>
          <w:rtl/>
        </w:rPr>
        <w:t>) הביאו דמשמע בסוגיין דסבר כר"י הגלילי דאפי' בידי שמים אפשר לצמצם. דיצאו שניהם יחד בצמצום. ו</w:t>
      </w:r>
      <w:r w:rsidRPr="002677D0">
        <w:rPr>
          <w:rFonts w:ascii="Narkisim" w:hAnsi="Narkisim" w:cs="Narkisim"/>
          <w:b/>
          <w:bCs/>
          <w:rtl/>
        </w:rPr>
        <w:t>תוס'</w:t>
      </w:r>
      <w:r w:rsidRPr="002677D0">
        <w:rPr>
          <w:rFonts w:ascii="Narkisim" w:hAnsi="Narkisim" w:cs="Narkisim"/>
          <w:rtl/>
        </w:rPr>
        <w:t xml:space="preserve"> (בהמשך יח.) דחו דקאי אף לרבנן ולא יצאו בצמצום, כיון דאין יכול להכיר אי זה קדם משהו לחבירו, ונתכוין בבת אחת לקרות שניהם עשירי נתקדש הי"א. ולא דמי לקרא לעשירי עשירי ואח"כ לי"א עשירי. והא דקאמר דכל בבת אחת תרוייהו קדשי, לאו ממש בבת אחת בצמצום.</w:t>
      </w:r>
    </w:p>
    <w:p w14:paraId="1AAC90EB" w14:textId="77777777" w:rsidR="005D0D36" w:rsidRPr="002677D0" w:rsidRDefault="00000000" w:rsidP="002677D0">
      <w:pPr>
        <w:bidi/>
        <w:rPr>
          <w:rFonts w:ascii="Narkisim" w:hAnsi="Narkisim" w:cs="Narkisim"/>
        </w:rPr>
      </w:pPr>
      <w:r w:rsidRPr="002677D0">
        <w:rPr>
          <w:rFonts w:ascii="Narkisim" w:hAnsi="Narkisim" w:cs="Narkisim"/>
          <w:rtl/>
        </w:rPr>
        <w:t>והגמ' (עירובין נ. וקידושין נא.) מק' מכאן לדברי רבה דכל שאינו בזה אחר זה אפי' בבת א' אינו, והרי מעשר בהמה</w:t>
      </w:r>
      <w:r w:rsidRPr="002677D0">
        <w:rPr>
          <w:rStyle w:val="ac"/>
          <w:rFonts w:ascii="Narkisim" w:hAnsi="Narkisim" w:cs="Narkisim"/>
          <w:rtl/>
        </w:rPr>
        <w:footnoteReference w:id="592"/>
      </w:r>
      <w:r w:rsidRPr="002677D0">
        <w:rPr>
          <w:rFonts w:ascii="Narkisim" w:hAnsi="Narkisim" w:cs="Narkisim"/>
          <w:rtl/>
        </w:rPr>
        <w:t xml:space="preserve"> דלרבא י' וי"א שניהם קדושים בבת א', ואף דבזה אחר זה אינו קדוש</w:t>
      </w:r>
      <w:r w:rsidRPr="002677D0">
        <w:rPr>
          <w:rStyle w:val="ac"/>
          <w:rFonts w:ascii="Narkisim" w:hAnsi="Narkisim" w:cs="Narkisim"/>
          <w:rtl/>
        </w:rPr>
        <w:footnoteReference w:id="593"/>
      </w:r>
      <w:r w:rsidRPr="002677D0">
        <w:rPr>
          <w:rFonts w:ascii="Narkisim" w:hAnsi="Narkisim" w:cs="Narkisim"/>
          <w:rtl/>
        </w:rPr>
        <w:t>.</w:t>
      </w:r>
    </w:p>
    <w:p w14:paraId="69403CA5" w14:textId="77777777" w:rsidR="005D0D36" w:rsidRPr="002677D0" w:rsidRDefault="00000000" w:rsidP="002677D0">
      <w:pPr>
        <w:pStyle w:val="a7"/>
        <w:bidi/>
        <w:rPr>
          <w:rFonts w:ascii="Narkisim" w:hAnsi="Narkisim"/>
        </w:rPr>
      </w:pPr>
      <w:r w:rsidRPr="002677D0">
        <w:rPr>
          <w:rFonts w:ascii="Narkisim" w:hAnsi="Narkisim"/>
          <w:rtl/>
        </w:rPr>
        <w:t>ו</w:t>
      </w:r>
      <w:r w:rsidRPr="002677D0">
        <w:rPr>
          <w:rFonts w:ascii="Narkisim" w:hAnsi="Narkisim"/>
          <w:b/>
          <w:bCs/>
          <w:rtl/>
        </w:rPr>
        <w:t>רש"י</w:t>
      </w:r>
      <w:r w:rsidRPr="002677D0">
        <w:rPr>
          <w:rFonts w:ascii="Narkisim" w:hAnsi="Narkisim"/>
          <w:rtl/>
        </w:rPr>
        <w:t xml:space="preserve"> (עירובין) ביאר דקו' הגמ' אמאי חל קדושת מעשר על העשירי, כיון דליתא בזה אחר זה. וכן נקטו כמה ראשונים</w:t>
      </w:r>
      <w:r w:rsidRPr="002677D0">
        <w:rPr>
          <w:rStyle w:val="ac"/>
          <w:rFonts w:ascii="Narkisim" w:hAnsi="Narkisim"/>
          <w:rtl/>
        </w:rPr>
        <w:footnoteReference w:id="594"/>
      </w:r>
      <w:r w:rsidRPr="002677D0">
        <w:rPr>
          <w:rFonts w:ascii="Narkisim" w:hAnsi="Narkisim"/>
          <w:rtl/>
        </w:rPr>
        <w:t>. אבל מסקנת ה</w:t>
      </w:r>
      <w:r w:rsidRPr="002677D0">
        <w:rPr>
          <w:rFonts w:ascii="Narkisim" w:hAnsi="Narkisim"/>
          <w:b/>
          <w:bCs/>
          <w:rtl/>
        </w:rPr>
        <w:t>תוס'</w:t>
      </w:r>
      <w:r w:rsidRPr="002677D0">
        <w:rPr>
          <w:rFonts w:ascii="Narkisim" w:hAnsi="Narkisim"/>
          <w:rtl/>
        </w:rPr>
        <w:t xml:space="preserve"> (סוכה טו:) דקו' הגמ' מהי"א, דכיון דבזה אחר זה נעקר שם עשירי ממנו מה מהני בבת א' דתרוייהו קדשי. [וכן מוכח מתוס' לעיל יח. הנ"ל דקאי אקדושת י"א</w:t>
      </w:r>
      <w:r w:rsidRPr="002677D0">
        <w:rPr>
          <w:rStyle w:val="ac"/>
          <w:rFonts w:ascii="Narkisim" w:hAnsi="Narkisim"/>
          <w:rtl/>
        </w:rPr>
        <w:footnoteReference w:id="595"/>
      </w:r>
      <w:r w:rsidRPr="002677D0">
        <w:rPr>
          <w:rFonts w:ascii="Narkisim" w:hAnsi="Narkisim"/>
          <w:rtl/>
        </w:rPr>
        <w:t>].</w:t>
      </w:r>
    </w:p>
    <w:p w14:paraId="60636566" w14:textId="77777777" w:rsidR="005D0D36" w:rsidRPr="002677D0" w:rsidRDefault="00000000" w:rsidP="002677D0">
      <w:pPr>
        <w:bidi/>
        <w:rPr>
          <w:rFonts w:ascii="Narkisim" w:hAnsi="Narkisim" w:cs="Narkisim"/>
        </w:rPr>
      </w:pPr>
      <w:r w:rsidRPr="002677D0">
        <w:rPr>
          <w:rFonts w:ascii="Narkisim" w:hAnsi="Narkisim" w:cs="Narkisim"/>
          <w:rtl/>
        </w:rPr>
        <w:t>והגמ' תי' דמעשר בהמה איתיה בטעות</w:t>
      </w:r>
      <w:r w:rsidRPr="002677D0">
        <w:rPr>
          <w:rStyle w:val="ac"/>
          <w:rFonts w:ascii="Narkisim" w:hAnsi="Narkisim" w:cs="Narkisim"/>
          <w:rtl/>
        </w:rPr>
        <w:footnoteReference w:id="596"/>
      </w:r>
      <w:r w:rsidRPr="002677D0">
        <w:rPr>
          <w:rFonts w:ascii="Narkisim" w:hAnsi="Narkisim" w:cs="Narkisim"/>
          <w:rtl/>
        </w:rPr>
        <w:t>, בקרא לט' ולי"א עשירי.</w:t>
      </w:r>
    </w:p>
    <w:p w14:paraId="6035E3A1" w14:textId="77777777" w:rsidR="005D0D36" w:rsidRPr="002677D0" w:rsidRDefault="00000000" w:rsidP="002677D0">
      <w:pPr>
        <w:pStyle w:val="aa"/>
        <w:bidi/>
        <w:rPr>
          <w:rFonts w:ascii="Narkisim" w:hAnsi="Narkisim"/>
        </w:rPr>
      </w:pPr>
      <w:r w:rsidRPr="002677D0">
        <w:rPr>
          <w:rFonts w:ascii="Narkisim" w:hAnsi="Narkisim"/>
          <w:rtl/>
        </w:rPr>
        <w:t>ו</w:t>
      </w:r>
      <w:r w:rsidRPr="002677D0">
        <w:rPr>
          <w:rFonts w:ascii="Narkisim" w:hAnsi="Narkisim"/>
          <w:b/>
          <w:bCs/>
          <w:rtl/>
        </w:rPr>
        <w:t>תוס'</w:t>
      </w:r>
      <w:r w:rsidRPr="002677D0">
        <w:rPr>
          <w:rFonts w:ascii="Narkisim" w:hAnsi="Narkisim"/>
          <w:rtl/>
        </w:rPr>
        <w:t xml:space="preserve"> (לעיל ט.) כת' דבקדושה הבאה מאליה לא נאמר הכלל דכל שאינו בזה אחר זה, וה</w:t>
      </w:r>
      <w:r w:rsidRPr="002677D0">
        <w:rPr>
          <w:rFonts w:ascii="Narkisim" w:hAnsi="Narkisim"/>
          <w:b/>
          <w:bCs/>
          <w:rtl/>
        </w:rPr>
        <w:t>אחרונים</w:t>
      </w:r>
      <w:r w:rsidRPr="002677D0">
        <w:rPr>
          <w:rFonts w:ascii="Narkisim" w:hAnsi="Narkisim"/>
          <w:rtl/>
        </w:rPr>
        <w:t xml:space="preserve"> (קוב"ש ביצה נט) העירו מקו' הגמ' ממעשר בהמה, לפרש"י עירובין דקו' הגמ' מעשירי אף שקדוש מאליו. ולכאורה צ"ל דתוס' לעיל נקטו דקו' הגמ' מי"א. ועוד יש שתי' דזה תי' הגמ' דאיתיה בטעות, ולא הוה חלות שנעשית ע"י אדם. אלא קדוש מאליו ע"י המנין.</w:t>
      </w:r>
    </w:p>
    <w:p w14:paraId="0E6A6EB5" w14:textId="77777777" w:rsidR="005D0D36" w:rsidRPr="002677D0" w:rsidRDefault="00000000" w:rsidP="002677D0">
      <w:pPr>
        <w:bidi/>
        <w:rPr>
          <w:rFonts w:ascii="Narkisim" w:hAnsi="Narkisim" w:cs="Narkisim"/>
        </w:rPr>
      </w:pPr>
      <w:r w:rsidRPr="002677D0">
        <w:rPr>
          <w:rFonts w:ascii="Narkisim" w:hAnsi="Narkisim" w:cs="Narkisim"/>
          <w:u w:val="single"/>
          <w:rtl/>
        </w:rPr>
        <w:t>רגמ"ה ד"ה עשירי</w:t>
      </w:r>
      <w:r w:rsidRPr="002677D0">
        <w:rPr>
          <w:rFonts w:ascii="Narkisim" w:hAnsi="Narkisim" w:cs="Narkisim"/>
          <w:rtl/>
        </w:rPr>
        <w:t>. מעורבין דאי עבד גיזה ועבודה בחד מינייהו או אכל חד מינייהו בלא מום או גאל או מכר אחד מהן הואיל ואית בהו חד חולין מספיקא לא מלקינן ליה, הואיל ואית בהו חד חולין. מבואר בדבריו דבמעשר ודאי יש מלקות משום דלא יגאל. ודלא כ</w:t>
      </w:r>
      <w:r w:rsidRPr="002677D0">
        <w:rPr>
          <w:rFonts w:ascii="Narkisim" w:hAnsi="Narkisim" w:cs="Narkisim"/>
          <w:b/>
          <w:bCs/>
          <w:rtl/>
        </w:rPr>
        <w:t>רמב"ם</w:t>
      </w:r>
      <w:r w:rsidRPr="002677D0">
        <w:rPr>
          <w:rFonts w:ascii="Narkisim" w:hAnsi="Narkisim" w:cs="Narkisim"/>
          <w:rtl/>
        </w:rPr>
        <w:t xml:space="preserve"> (ו ה הו' לעיל לא:). ועוד מבואר בדברי דהיכא שנתקדש התשיעי יש בו לאו דלא יגאל, וכמעשר עצמו. וכן הביאו </w:t>
      </w:r>
      <w:r w:rsidRPr="002677D0">
        <w:rPr>
          <w:rFonts w:ascii="Narkisim" w:hAnsi="Narkisim" w:cs="Narkisim"/>
          <w:b/>
          <w:bCs/>
          <w:rtl/>
        </w:rPr>
        <w:t>מהריט"א</w:t>
      </w:r>
      <w:r w:rsidRPr="002677D0">
        <w:rPr>
          <w:rFonts w:ascii="Narkisim" w:hAnsi="Narkisim" w:cs="Narkisim"/>
          <w:rtl/>
        </w:rPr>
        <w:t xml:space="preserve"> (פרק ה, מב סק"ג ד"ה ועל פי האמור מב: בד"ו) וה</w:t>
      </w:r>
      <w:r w:rsidRPr="002677D0">
        <w:rPr>
          <w:rFonts w:ascii="Narkisim" w:hAnsi="Narkisim" w:cs="Narkisim"/>
          <w:b/>
          <w:bCs/>
          <w:rtl/>
        </w:rPr>
        <w:t>מנח"ח</w:t>
      </w:r>
      <w:r w:rsidRPr="002677D0">
        <w:rPr>
          <w:rFonts w:ascii="Narkisim" w:hAnsi="Narkisim" w:cs="Narkisim"/>
          <w:rtl/>
        </w:rPr>
        <w:t xml:space="preserve"> (שסא) מדברי רגמ"ה. [אבל י"א קרב שלמים, ודינו כשאר שלמים שנפדה במומו. ואין בו דין לא יגאל].</w:t>
      </w:r>
    </w:p>
    <w:p w14:paraId="2425D9B7" w14:textId="77777777" w:rsidR="005D0D36" w:rsidRPr="002677D0" w:rsidRDefault="00000000" w:rsidP="002677D0">
      <w:pPr>
        <w:bidi/>
        <w:rPr>
          <w:rFonts w:ascii="Narkisim" w:hAnsi="Narkisim" w:cs="Narkisim"/>
        </w:rPr>
      </w:pPr>
      <w:r w:rsidRPr="002677D0">
        <w:rPr>
          <w:rFonts w:ascii="Narkisim" w:hAnsi="Narkisim" w:cs="Narkisim"/>
          <w:u w:val="single"/>
          <w:rtl/>
        </w:rPr>
        <w:t>הב"ע דקדים חד מנייהו ואפיק לרישיה וכו'</w:t>
      </w:r>
      <w:r w:rsidRPr="002677D0">
        <w:rPr>
          <w:rFonts w:ascii="Narkisim" w:hAnsi="Narkisim" w:cs="Narkisim"/>
          <w:rtl/>
        </w:rPr>
        <w:t>. בפשוטו מבואר שנתקדש מיד כשהוציא ראשו. וה</w:t>
      </w:r>
      <w:r w:rsidRPr="002677D0">
        <w:rPr>
          <w:rFonts w:ascii="Narkisim" w:hAnsi="Narkisim" w:cs="Narkisim"/>
          <w:b/>
          <w:bCs/>
          <w:rtl/>
        </w:rPr>
        <w:t>אחרונים</w:t>
      </w:r>
      <w:r w:rsidRPr="002677D0">
        <w:rPr>
          <w:rFonts w:ascii="Narkisim" w:hAnsi="Narkisim" w:cs="Narkisim"/>
          <w:rtl/>
        </w:rPr>
        <w:t xml:space="preserve"> הק' שה</w:t>
      </w:r>
      <w:r w:rsidRPr="002677D0">
        <w:rPr>
          <w:rFonts w:ascii="Narkisim" w:hAnsi="Narkisim" w:cs="Narkisim"/>
          <w:b/>
          <w:bCs/>
          <w:rtl/>
        </w:rPr>
        <w:t>רמב"ם</w:t>
      </w:r>
      <w:r w:rsidRPr="002677D0">
        <w:rPr>
          <w:rFonts w:ascii="Narkisim" w:hAnsi="Narkisim" w:cs="Narkisim"/>
          <w:rtl/>
        </w:rPr>
        <w:t xml:space="preserve"> (ח יב, מהתוספתא) כת' כשהוציא ראשו ורובו מן הדיר וחזר הרי הוא כמנוי לכל דבר. והחזו"א (כז יב) דן האם היינו דוקא כשלא מנה בפה, אבל מנין בפה חל אפי' במיעוטו</w:t>
      </w:r>
      <w:r w:rsidRPr="002677D0">
        <w:rPr>
          <w:rStyle w:val="ac"/>
          <w:rFonts w:ascii="Narkisim" w:hAnsi="Narkisim" w:cs="Narkisim"/>
          <w:rtl/>
        </w:rPr>
        <w:footnoteReference w:id="597"/>
      </w:r>
      <w:r w:rsidRPr="002677D0">
        <w:rPr>
          <w:rFonts w:ascii="Narkisim" w:hAnsi="Narkisim" w:cs="Narkisim"/>
          <w:rtl/>
        </w:rPr>
        <w:t>. וכת' דאפשר דבסוגיין קיצרו בדבר, כיון שהוזכר אגב.</w:t>
      </w:r>
    </w:p>
    <w:p w14:paraId="5B1E11A7" w14:textId="77777777" w:rsidR="005D0D36" w:rsidRPr="002677D0" w:rsidRDefault="00000000" w:rsidP="002677D0">
      <w:pPr>
        <w:pStyle w:val="a7"/>
        <w:bidi/>
        <w:rPr>
          <w:rFonts w:ascii="Narkisim" w:hAnsi="Narkisim"/>
        </w:rPr>
      </w:pPr>
      <w:r w:rsidRPr="002677D0">
        <w:rPr>
          <w:rFonts w:ascii="Narkisim" w:hAnsi="Narkisim"/>
          <w:rtl/>
        </w:rPr>
        <w:t>והחזו"י (ז ז) תי' דמשעה שהוציא ראשו ידוע שהוא עשירי, ונתקדש מאליו. ואילו התם קאי לענין השאר שאינם בגדר מנין הראוי.</w:t>
      </w:r>
    </w:p>
    <w:p w14:paraId="2B981B25" w14:textId="77777777" w:rsidR="005D0D36" w:rsidRPr="002677D0" w:rsidRDefault="00000000" w:rsidP="002677D0">
      <w:pPr>
        <w:bidi/>
        <w:rPr>
          <w:rFonts w:ascii="Narkisim" w:hAnsi="Narkisim" w:cs="Narkisim"/>
        </w:rPr>
      </w:pPr>
      <w:r w:rsidRPr="002677D0">
        <w:rPr>
          <w:rFonts w:ascii="Narkisim" w:hAnsi="Narkisim" w:cs="Narkisim"/>
          <w:u w:val="single"/>
          <w:rtl/>
        </w:rPr>
        <w:t>יצאו שנים בעשירי, תנא חדא ירעו ותנא חדא יקריבו וכו'</w:t>
      </w:r>
      <w:r w:rsidRPr="002677D0">
        <w:rPr>
          <w:rFonts w:ascii="Narkisim" w:hAnsi="Narkisim" w:cs="Narkisim"/>
          <w:rtl/>
        </w:rPr>
        <w:t xml:space="preserve">. </w:t>
      </w:r>
      <w:r w:rsidRPr="002677D0">
        <w:rPr>
          <w:rFonts w:ascii="Narkisim" w:hAnsi="Narkisim" w:cs="Narkisim"/>
          <w:b/>
          <w:bCs/>
          <w:rtl/>
        </w:rPr>
        <w:t>רש"י</w:t>
      </w:r>
      <w:r w:rsidRPr="002677D0">
        <w:rPr>
          <w:rFonts w:ascii="Narkisim" w:hAnsi="Narkisim" w:cs="Narkisim"/>
          <w:rtl/>
        </w:rPr>
        <w:t xml:space="preserve"> (עירובין נ.) כת' שיקריבו. ו</w:t>
      </w:r>
      <w:r w:rsidRPr="002677D0">
        <w:rPr>
          <w:rFonts w:ascii="Narkisim" w:hAnsi="Narkisim" w:cs="Narkisim"/>
          <w:b/>
          <w:bCs/>
          <w:rtl/>
        </w:rPr>
        <w:t>תוס'</w:t>
      </w:r>
      <w:r w:rsidRPr="002677D0">
        <w:rPr>
          <w:rFonts w:ascii="Narkisim" w:hAnsi="Narkisim" w:cs="Narkisim"/>
          <w:rtl/>
        </w:rPr>
        <w:t xml:space="preserve"> (שם) הביאו דרש"י בכתב ידו הגיה דשניהם ירעו לפי שאין מתן דמיהם שוה שהשלמים טעונין ד' מתנות ומעשר מתנה אחת, ומש"ה ירעו</w:t>
      </w:r>
      <w:r w:rsidRPr="002677D0">
        <w:rPr>
          <w:rStyle w:val="ac"/>
          <w:rFonts w:ascii="Narkisim" w:hAnsi="Narkisim" w:cs="Narkisim"/>
          <w:rtl/>
        </w:rPr>
        <w:footnoteReference w:id="598"/>
      </w:r>
      <w:r w:rsidRPr="002677D0">
        <w:rPr>
          <w:rFonts w:ascii="Narkisim" w:hAnsi="Narkisim" w:cs="Narkisim"/>
          <w:rtl/>
        </w:rPr>
        <w:t>. וה</w:t>
      </w:r>
      <w:r w:rsidRPr="002677D0">
        <w:rPr>
          <w:rFonts w:ascii="Narkisim" w:hAnsi="Narkisim" w:cs="Narkisim"/>
          <w:b/>
          <w:bCs/>
          <w:rtl/>
        </w:rPr>
        <w:t>שעה"מ</w:t>
      </w:r>
      <w:r w:rsidRPr="002677D0">
        <w:rPr>
          <w:rFonts w:ascii="Narkisim" w:hAnsi="Narkisim" w:cs="Narkisim"/>
          <w:rtl/>
        </w:rPr>
        <w:t xml:space="preserve"> (מעשה"ק ג יג) הק' דבסוגיין </w:t>
      </w:r>
      <w:r w:rsidRPr="002677D0">
        <w:rPr>
          <w:rFonts w:ascii="Narkisim" w:hAnsi="Narkisim" w:cs="Narkisim"/>
          <w:rtl/>
        </w:rPr>
        <w:lastRenderedPageBreak/>
        <w:t>מבואר דלר' שמעון יקריבו, ורבנן פליגי משום דאין מביאין קדשים לבית הפסול. ולא חששו משום שינוי המתנות</w:t>
      </w:r>
      <w:r w:rsidRPr="002677D0">
        <w:rPr>
          <w:rStyle w:val="ac"/>
          <w:rFonts w:ascii="Narkisim" w:hAnsi="Narkisim" w:cs="Narkisim"/>
          <w:rtl/>
        </w:rPr>
        <w:footnoteReference w:id="599"/>
      </w:r>
      <w:r w:rsidRPr="002677D0">
        <w:rPr>
          <w:rFonts w:ascii="Narkisim" w:hAnsi="Narkisim" w:cs="Narkisim"/>
          <w:rtl/>
        </w:rPr>
        <w:t>.</w:t>
      </w:r>
    </w:p>
    <w:p w14:paraId="05562E5D" w14:textId="77777777" w:rsidR="005D0D36" w:rsidRPr="002677D0" w:rsidRDefault="00000000" w:rsidP="002677D0">
      <w:pPr>
        <w:pStyle w:val="a7"/>
        <w:bidi/>
        <w:rPr>
          <w:rFonts w:ascii="Narkisim" w:hAnsi="Narkisim"/>
        </w:rPr>
      </w:pPr>
      <w:r w:rsidRPr="002677D0">
        <w:rPr>
          <w:rFonts w:ascii="Narkisim" w:hAnsi="Narkisim"/>
          <w:rtl/>
        </w:rPr>
        <w:t xml:space="preserve">אך </w:t>
      </w:r>
      <w:r w:rsidRPr="002677D0">
        <w:rPr>
          <w:rFonts w:ascii="Narkisim" w:hAnsi="Narkisim"/>
          <w:b/>
          <w:bCs/>
          <w:rtl/>
        </w:rPr>
        <w:t>תוס</w:t>
      </w:r>
      <w:r w:rsidRPr="002677D0">
        <w:rPr>
          <w:rFonts w:ascii="Narkisim" w:hAnsi="Narkisim"/>
          <w:rtl/>
        </w:rPr>
        <w:t>' (בסו"ד סא.) הביאו דנח' בזה התנאים (זבחים פ.) האם מספק יתן מתנה א' [ויוצא בדיעבד] או ב' מתנות ומסיק לשם עצים.</w:t>
      </w:r>
    </w:p>
    <w:p w14:paraId="563D6A0B" w14:textId="77777777" w:rsidR="005D0D36" w:rsidRPr="002677D0" w:rsidRDefault="00000000" w:rsidP="002677D0">
      <w:pPr>
        <w:bidi/>
        <w:rPr>
          <w:rFonts w:ascii="Narkisim" w:hAnsi="Narkisim" w:cs="Narkisim"/>
        </w:rPr>
      </w:pPr>
      <w:r w:rsidRPr="002677D0">
        <w:rPr>
          <w:rFonts w:ascii="Narkisim" w:hAnsi="Narkisim" w:cs="Narkisim"/>
          <w:u w:val="single"/>
          <w:rtl/>
        </w:rPr>
        <w:t>אין מביאין קדשים לבית הפסול</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דצריך להרים מהם חזה ושוק וליתן לכהנים. השעה"מ (פסוה"מ ו יח) הביא מסוגיין דחששו במה שממעט אכילת חזה ושוק. ודלא כ</w:t>
      </w:r>
      <w:r w:rsidRPr="002677D0">
        <w:rPr>
          <w:rFonts w:ascii="Narkisim" w:hAnsi="Narkisim" w:cs="Narkisim"/>
          <w:b/>
          <w:bCs/>
          <w:rtl/>
        </w:rPr>
        <w:t>כס"מ</w:t>
      </w:r>
      <w:r w:rsidRPr="002677D0">
        <w:rPr>
          <w:rFonts w:ascii="Narkisim" w:hAnsi="Narkisim" w:cs="Narkisim"/>
          <w:rtl/>
        </w:rPr>
        <w:t xml:space="preserve"> (שם י) דלא חיישינן היכא שממעט רק באכילת מקצת מהקרבן, ודוקא כשממעט בכל הקרבן חששו</w:t>
      </w:r>
      <w:r w:rsidRPr="002677D0">
        <w:rPr>
          <w:rStyle w:val="ac"/>
          <w:rFonts w:ascii="Narkisim" w:hAnsi="Narkisim" w:cs="Narkisim"/>
          <w:rtl/>
        </w:rPr>
        <w:footnoteReference w:id="600"/>
      </w:r>
      <w:r w:rsidRPr="002677D0">
        <w:rPr>
          <w:rFonts w:ascii="Narkisim" w:hAnsi="Narkisim" w:cs="Narkisim"/>
          <w:rtl/>
        </w:rPr>
        <w:t>.</w:t>
      </w:r>
    </w:p>
    <w:p w14:paraId="0D1A140C" w14:textId="77777777" w:rsidR="005D0D36" w:rsidRPr="002677D0" w:rsidRDefault="00000000" w:rsidP="002677D0">
      <w:pPr>
        <w:pStyle w:val="3"/>
        <w:bidi/>
        <w:rPr>
          <w:rFonts w:ascii="Narkisim" w:hAnsi="Narkisim"/>
        </w:rPr>
      </w:pPr>
      <w:r w:rsidRPr="002677D0">
        <w:rPr>
          <w:rFonts w:ascii="Narkisim" w:hAnsi="Narkisim"/>
          <w:rtl/>
        </w:rPr>
        <w:t>דף סא.</w:t>
      </w:r>
    </w:p>
    <w:p w14:paraId="3C7FC0FD" w14:textId="77777777" w:rsidR="005D0D36" w:rsidRPr="002677D0" w:rsidRDefault="00000000" w:rsidP="002677D0">
      <w:pPr>
        <w:bidi/>
        <w:rPr>
          <w:rFonts w:ascii="Narkisim" w:hAnsi="Narkisim" w:cs="Narkisim"/>
        </w:rPr>
      </w:pPr>
      <w:r w:rsidRPr="002677D0">
        <w:rPr>
          <w:rFonts w:ascii="Narkisim" w:hAnsi="Narkisim" w:cs="Narkisim"/>
          <w:u w:val="single"/>
          <w:rtl/>
        </w:rPr>
        <w:t>תוד"ה והא</w:t>
      </w:r>
      <w:r w:rsidRPr="002677D0">
        <w:rPr>
          <w:rFonts w:ascii="Narkisim" w:hAnsi="Narkisim" w:cs="Narkisim"/>
          <w:rtl/>
        </w:rPr>
        <w:t xml:space="preserve">. ואע"ג דשלמים טעונין סמיכה, ומעשר אין טעון סמיכה וכו' לא חיישינן. אבל </w:t>
      </w:r>
      <w:r w:rsidRPr="002677D0">
        <w:rPr>
          <w:rFonts w:ascii="Narkisim" w:hAnsi="Narkisim" w:cs="Narkisim"/>
          <w:b/>
          <w:bCs/>
          <w:rtl/>
        </w:rPr>
        <w:t>רש"י</w:t>
      </w:r>
      <w:r w:rsidRPr="002677D0">
        <w:rPr>
          <w:rFonts w:ascii="Narkisim" w:hAnsi="Narkisim" w:cs="Narkisim"/>
          <w:rtl/>
        </w:rPr>
        <w:t xml:space="preserve"> (עירובין נ.) כת' דהשתא דקראן י' וי"א בבת אחת</w:t>
      </w:r>
      <w:r w:rsidRPr="002677D0">
        <w:rPr>
          <w:rStyle w:val="ac"/>
          <w:rFonts w:ascii="Narkisim" w:hAnsi="Narkisim" w:cs="Narkisim"/>
          <w:rtl/>
        </w:rPr>
        <w:footnoteReference w:id="601"/>
      </w:r>
      <w:r w:rsidRPr="002677D0">
        <w:rPr>
          <w:rFonts w:ascii="Narkisim" w:hAnsi="Narkisim" w:cs="Narkisim"/>
          <w:rtl/>
        </w:rPr>
        <w:t xml:space="preserve"> בעו תרוייהו תנופת חזה ושוק וסמיכה.</w:t>
      </w:r>
    </w:p>
    <w:p w14:paraId="0C1B7F55" w14:textId="77777777" w:rsidR="005D0D36" w:rsidRPr="002677D0" w:rsidRDefault="00000000" w:rsidP="002677D0">
      <w:pPr>
        <w:pStyle w:val="a7"/>
        <w:bidi/>
        <w:rPr>
          <w:rFonts w:ascii="Narkisim" w:hAnsi="Narkisim"/>
        </w:rPr>
      </w:pPr>
      <w:r w:rsidRPr="002677D0">
        <w:rPr>
          <w:rFonts w:ascii="Narkisim" w:hAnsi="Narkisim"/>
          <w:rtl/>
        </w:rPr>
        <w:t>וכת' ולבי אומר דאינו מברך על התנופה ועל הסמיכה דלא ליהוי ברכה לבטלה, ונסכים יביא נסכי קרבן א' על שניהם בתנאי.</w:t>
      </w:r>
    </w:p>
    <w:p w14:paraId="15F0960E"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שעה"מ</w:t>
      </w:r>
      <w:r w:rsidRPr="002677D0">
        <w:rPr>
          <w:rFonts w:ascii="Narkisim" w:hAnsi="Narkisim"/>
          <w:rtl/>
        </w:rPr>
        <w:t xml:space="preserve"> (מעשה"ק ג יג) תמה איך רשאי לסמוך עליהן מספק, והא עושה עבודה בקדשים. ותי' דדעת רש"י דהמיעוט במעשר מסמיכה היינו דאינו חייב לסמוך. אבל אם רוצה לסמוך הוה רשות. וכמו למ"ד נשים סומכות רשות, דיש שפי' דליכא חיוב סמיכה אבל אם רוצים מקיימים מצוה. ואין בזה משום עבודה בקדשים.</w:t>
      </w:r>
    </w:p>
    <w:p w14:paraId="49B95713" w14:textId="77777777" w:rsidR="005D0D36" w:rsidRPr="002677D0" w:rsidRDefault="00000000" w:rsidP="002677D0">
      <w:pPr>
        <w:bidi/>
        <w:rPr>
          <w:rFonts w:ascii="Narkisim" w:hAnsi="Narkisim" w:cs="Narkisim"/>
        </w:rPr>
      </w:pPr>
      <w:r w:rsidRPr="002677D0">
        <w:rPr>
          <w:rFonts w:ascii="Narkisim" w:hAnsi="Narkisim" w:cs="Narkisim"/>
          <w:u w:val="single"/>
          <w:rtl/>
        </w:rPr>
        <w:t>בא"ד ויורש מביא קרבן אביו אע"פ שאינו סומך וכו'</w:t>
      </w:r>
      <w:r w:rsidRPr="002677D0">
        <w:rPr>
          <w:rFonts w:ascii="Narkisim" w:hAnsi="Narkisim" w:cs="Narkisim"/>
          <w:rtl/>
        </w:rPr>
        <w:t>. [ותוס' תי' משום שאין תקנה לסמוך בקרבן זו, מש"ה יקריב בלא סמיכה]. ה</w:t>
      </w:r>
      <w:r w:rsidRPr="002677D0">
        <w:rPr>
          <w:rFonts w:ascii="Narkisim" w:hAnsi="Narkisim" w:cs="Narkisim"/>
          <w:b/>
          <w:bCs/>
          <w:rtl/>
        </w:rPr>
        <w:t>גרי"ז</w:t>
      </w:r>
      <w:r w:rsidRPr="002677D0">
        <w:rPr>
          <w:rFonts w:ascii="Narkisim" w:hAnsi="Narkisim" w:cs="Narkisim"/>
          <w:rtl/>
        </w:rPr>
        <w:t xml:space="preserve"> (זבחים עד:) דן דיורש לא חשיב בעלים על הקרבן לענין סמיכה, א"כ לא חסר כלל סמיכה בהקרבן. והוי כקרבן נשים.</w:t>
      </w:r>
    </w:p>
    <w:p w14:paraId="664E5263" w14:textId="77777777" w:rsidR="005D0D36" w:rsidRPr="002677D0" w:rsidRDefault="00000000" w:rsidP="002677D0">
      <w:pPr>
        <w:pStyle w:val="a8"/>
        <w:bidi/>
        <w:rPr>
          <w:rFonts w:ascii="Narkisim" w:hAnsi="Narkisim"/>
        </w:rPr>
      </w:pPr>
      <w:r w:rsidRPr="002677D0">
        <w:rPr>
          <w:rFonts w:ascii="Narkisim" w:hAnsi="Narkisim"/>
          <w:rtl/>
        </w:rPr>
        <w:t>ויש לדון אי כוונת התוס' שהאב נתחייב לסמוך, וחל דין בקרבן דצריך סמיכה. או שהתוס' נקטו שהיורש נחשב בעל הקרבן ויש בו דין לסמוך, אף שנתמעט מקרא שאינו סומך. [וע' קה"י זבחים מו ו].</w:t>
      </w:r>
    </w:p>
    <w:p w14:paraId="65BB7BAD" w14:textId="77777777" w:rsidR="005D0D36" w:rsidRPr="002677D0" w:rsidRDefault="00000000" w:rsidP="002677D0">
      <w:pPr>
        <w:bidi/>
        <w:rPr>
          <w:rFonts w:ascii="Narkisim" w:hAnsi="Narkisim" w:cs="Narkisim"/>
        </w:rPr>
      </w:pPr>
      <w:r w:rsidRPr="002677D0">
        <w:rPr>
          <w:rFonts w:ascii="Narkisim" w:hAnsi="Narkisim" w:cs="Narkisim"/>
          <w:u w:val="single"/>
          <w:rtl/>
        </w:rPr>
        <w:t>בא"ד אבל אינו משלח וכו' היה משלח, ואמר התם מנודה וכו'</w:t>
      </w:r>
      <w:r w:rsidRPr="002677D0">
        <w:rPr>
          <w:rFonts w:ascii="Narkisim" w:hAnsi="Narkisim" w:cs="Narkisim"/>
          <w:rtl/>
        </w:rPr>
        <w:t>. ומשמע שהתוס' נקטו שהאבל והמנודה ודאי אינם רשאין ליכנס למקדש ולסמוך על הקרבן סמוך לשחיטה</w:t>
      </w:r>
      <w:r w:rsidRPr="002677D0">
        <w:rPr>
          <w:rStyle w:val="ac"/>
          <w:rFonts w:ascii="Narkisim" w:hAnsi="Narkisim" w:cs="Narkisim"/>
          <w:rtl/>
        </w:rPr>
        <w:footnoteReference w:id="602"/>
      </w:r>
      <w:r w:rsidRPr="002677D0">
        <w:rPr>
          <w:rFonts w:ascii="Narkisim" w:hAnsi="Narkisim" w:cs="Narkisim"/>
          <w:rtl/>
        </w:rPr>
        <w:t>. וצ"ע מנ"ל. ועוד אפשר שתוס' דייקו הלשון שמשלח קרבנותיו. ואף אי רשאי להביא בעצמו, בגמ' התם לא איירי במביא בעצמו אלא במשלח.</w:t>
      </w:r>
    </w:p>
    <w:p w14:paraId="64848246" w14:textId="77777777" w:rsidR="005D0D36" w:rsidRPr="002677D0" w:rsidRDefault="00000000" w:rsidP="002677D0">
      <w:pPr>
        <w:pStyle w:val="a7"/>
        <w:bidi/>
        <w:rPr>
          <w:rFonts w:ascii="Narkisim" w:hAnsi="Narkisim"/>
        </w:rPr>
      </w:pPr>
      <w:r w:rsidRPr="002677D0">
        <w:rPr>
          <w:rFonts w:ascii="Narkisim" w:hAnsi="Narkisim"/>
          <w:rtl/>
        </w:rPr>
        <w:t>ובהמשך התוס' (כאן וזבחים עה.) כת' דאף במדבר [שהיו מנודים למקום] שילחו רק תמידים. ובפשוטו משמע שלא היה רשאין לבא ולסמוך, ולא הקריבו שאר קרבנות במדבר. וצ"ע</w:t>
      </w:r>
      <w:r w:rsidRPr="002677D0">
        <w:rPr>
          <w:rStyle w:val="ac"/>
          <w:rFonts w:ascii="Narkisim" w:hAnsi="Narkisim"/>
          <w:rtl/>
        </w:rPr>
        <w:footnoteReference w:id="603"/>
      </w:r>
      <w:r w:rsidRPr="002677D0">
        <w:rPr>
          <w:rFonts w:ascii="Narkisim" w:hAnsi="Narkisim"/>
          <w:rtl/>
        </w:rPr>
        <w:t>. אך י"ל דתוס' דייקו לשון הגמ' (מו"ק טו:) דכל אותן השנים שילחו קרבנותיהם</w:t>
      </w:r>
      <w:r w:rsidRPr="002677D0">
        <w:rPr>
          <w:rStyle w:val="ac"/>
          <w:rFonts w:ascii="Narkisim" w:hAnsi="Narkisim"/>
          <w:rtl/>
        </w:rPr>
        <w:footnoteReference w:id="604"/>
      </w:r>
      <w:r w:rsidRPr="002677D0">
        <w:rPr>
          <w:rFonts w:ascii="Narkisim" w:hAnsi="Narkisim"/>
          <w:rtl/>
        </w:rPr>
        <w:t>.</w:t>
      </w:r>
    </w:p>
    <w:p w14:paraId="4A869CE2" w14:textId="77777777" w:rsidR="005D0D36" w:rsidRPr="002677D0" w:rsidRDefault="00000000" w:rsidP="002677D0">
      <w:pPr>
        <w:pStyle w:val="aa"/>
        <w:bidi/>
        <w:rPr>
          <w:rFonts w:ascii="Narkisim" w:hAnsi="Narkisim"/>
        </w:rPr>
      </w:pPr>
      <w:r w:rsidRPr="002677D0">
        <w:rPr>
          <w:rFonts w:ascii="Narkisim" w:hAnsi="Narkisim"/>
          <w:u w:val="single"/>
          <w:rtl/>
        </w:rPr>
        <w:t>בא"ד תנן (פסחים פט) ה' שנתערבו עורות פסחיהם ונמצא יבלת וכו' ולא מייתי מותר פסח על תנאי מטעם סמיכה וכו' ולא התירוהו להקריב בלא סמיכה וכו'</w:t>
      </w:r>
      <w:r w:rsidRPr="002677D0">
        <w:rPr>
          <w:rFonts w:ascii="Narkisim" w:hAnsi="Narkisim"/>
          <w:rtl/>
        </w:rPr>
        <w:t>. ו</w:t>
      </w:r>
      <w:r w:rsidRPr="002677D0">
        <w:rPr>
          <w:rFonts w:ascii="Narkisim" w:hAnsi="Narkisim"/>
          <w:b/>
          <w:bCs/>
          <w:rtl/>
        </w:rPr>
        <w:t>תוס'</w:t>
      </w:r>
      <w:r w:rsidRPr="002677D0">
        <w:rPr>
          <w:rFonts w:ascii="Narkisim" w:hAnsi="Narkisim"/>
          <w:rtl/>
        </w:rPr>
        <w:t xml:space="preserve"> (גיטין כח:) פי' דהתם ספק דשמא פטור הוא מלעשות פסח, ולא עשו לו חכמים תקנה כיון דאי אפשר לתקן אם לא יעבור מצות סמיכה</w:t>
      </w:r>
      <w:r w:rsidRPr="002677D0">
        <w:rPr>
          <w:rStyle w:val="ac"/>
          <w:rFonts w:ascii="Narkisim" w:hAnsi="Narkisim"/>
          <w:rtl/>
        </w:rPr>
        <w:footnoteReference w:id="605"/>
      </w:r>
      <w:r w:rsidRPr="002677D0">
        <w:rPr>
          <w:rFonts w:ascii="Narkisim" w:hAnsi="Narkisim"/>
          <w:rtl/>
        </w:rPr>
        <w:t>.</w:t>
      </w:r>
    </w:p>
    <w:p w14:paraId="293D61B2" w14:textId="77777777" w:rsidR="005D0D36" w:rsidRPr="002677D0" w:rsidRDefault="00000000" w:rsidP="002677D0">
      <w:pPr>
        <w:pStyle w:val="a8"/>
        <w:bidi/>
        <w:rPr>
          <w:rFonts w:ascii="Narkisim" w:hAnsi="Narkisim"/>
        </w:rPr>
      </w:pPr>
      <w:r w:rsidRPr="002677D0">
        <w:rPr>
          <w:rFonts w:ascii="Narkisim" w:hAnsi="Narkisim"/>
          <w:rtl/>
        </w:rPr>
        <w:t>ו</w:t>
      </w:r>
      <w:r w:rsidRPr="002677D0">
        <w:rPr>
          <w:rFonts w:ascii="Narkisim" w:hAnsi="Narkisim"/>
          <w:b/>
          <w:bCs/>
          <w:rtl/>
        </w:rPr>
        <w:t>תוס'</w:t>
      </w:r>
      <w:r w:rsidRPr="002677D0">
        <w:rPr>
          <w:rFonts w:ascii="Narkisim" w:hAnsi="Narkisim"/>
          <w:rtl/>
        </w:rPr>
        <w:t xml:space="preserve"> (זבחים עה.) פי' דאע"פ שתיקנו חכמים שיביא קרבן מספק בלא סמיכה כדי לפטור, מ"מ קרבן אחר שהוא מחוייב סמיכה ודאי כגון מותר הפסח לא התירו לו חכמים להביאו בלא סמיכה כדי לפטור את עצמו. [ע' רש"ש].</w:t>
      </w:r>
    </w:p>
    <w:p w14:paraId="32D9AA1B" w14:textId="77777777" w:rsidR="005D0D36" w:rsidRPr="002677D0" w:rsidRDefault="00000000" w:rsidP="002677D0">
      <w:pPr>
        <w:pStyle w:val="a8"/>
        <w:bidi/>
        <w:rPr>
          <w:rFonts w:ascii="Narkisim" w:hAnsi="Narkisim"/>
        </w:rPr>
      </w:pPr>
      <w:r w:rsidRPr="002677D0">
        <w:rPr>
          <w:rFonts w:ascii="Narkisim" w:hAnsi="Narkisim"/>
          <w:rtl/>
        </w:rPr>
        <w:t>ומשמע דהוה תקנת חכמים להביא קרבן ביניהם, ובלא תקנ"ח אי"צ להקריב. וצ"ע, וע' גרי"ז (זבחים עד:).</w:t>
      </w:r>
    </w:p>
    <w:p w14:paraId="635F8960" w14:textId="77777777" w:rsidR="005D0D36" w:rsidRPr="002677D0" w:rsidRDefault="00000000" w:rsidP="002677D0">
      <w:pPr>
        <w:bidi/>
        <w:rPr>
          <w:rFonts w:ascii="Narkisim" w:hAnsi="Narkisim" w:cs="Narkisim"/>
        </w:rPr>
      </w:pPr>
      <w:r w:rsidRPr="002677D0">
        <w:rPr>
          <w:rFonts w:ascii="Narkisim" w:hAnsi="Narkisim" w:cs="Narkisim"/>
          <w:u w:val="single"/>
          <w:rtl/>
        </w:rPr>
        <w:t>בא"ד וערל וטמא שאני דלאו בני סמיכה נינהו, ערל א"א להמתין וכו'</w:t>
      </w:r>
      <w:r w:rsidRPr="002677D0">
        <w:rPr>
          <w:rFonts w:ascii="Narkisim" w:hAnsi="Narkisim" w:cs="Narkisim"/>
          <w:rtl/>
        </w:rPr>
        <w:t xml:space="preserve">. וכ"כ </w:t>
      </w:r>
      <w:r w:rsidRPr="002677D0">
        <w:rPr>
          <w:rFonts w:ascii="Narkisim" w:hAnsi="Narkisim" w:cs="Narkisim"/>
          <w:b/>
          <w:bCs/>
          <w:rtl/>
        </w:rPr>
        <w:t>תוס'</w:t>
      </w:r>
      <w:r w:rsidRPr="002677D0">
        <w:rPr>
          <w:rFonts w:ascii="Narkisim" w:hAnsi="Narkisim" w:cs="Narkisim"/>
          <w:rtl/>
        </w:rPr>
        <w:t xml:space="preserve"> (זבחים </w:t>
      </w:r>
      <w:r w:rsidRPr="002677D0">
        <w:rPr>
          <w:rFonts w:ascii="Narkisim" w:hAnsi="Narkisim" w:cs="Narkisim"/>
          <w:rtl/>
        </w:rPr>
        <w:lastRenderedPageBreak/>
        <w:t>עה. וגיטין כח:) דאיירי בערל וטמא שאין להם תקנה</w:t>
      </w:r>
      <w:r w:rsidRPr="002677D0">
        <w:rPr>
          <w:rStyle w:val="ac"/>
          <w:rFonts w:ascii="Narkisim" w:hAnsi="Narkisim" w:cs="Narkisim"/>
          <w:rtl/>
        </w:rPr>
        <w:footnoteReference w:id="606"/>
      </w:r>
      <w:r w:rsidRPr="002677D0">
        <w:rPr>
          <w:rFonts w:ascii="Narkisim" w:hAnsi="Narkisim" w:cs="Narkisim"/>
          <w:rtl/>
        </w:rPr>
        <w:t>.</w:t>
      </w:r>
    </w:p>
    <w:p w14:paraId="63261139" w14:textId="77777777" w:rsidR="005D0D36" w:rsidRPr="002677D0" w:rsidRDefault="00000000" w:rsidP="002677D0">
      <w:pPr>
        <w:pStyle w:val="aa"/>
        <w:bidi/>
        <w:rPr>
          <w:rFonts w:ascii="Narkisim" w:hAnsi="Narkisim"/>
        </w:rPr>
      </w:pPr>
      <w:r w:rsidRPr="002677D0">
        <w:rPr>
          <w:rFonts w:ascii="Narkisim" w:hAnsi="Narkisim"/>
          <w:rtl/>
        </w:rPr>
        <w:t>ומבואר בתוס' דאף ערל אינו רשאי ליכנס לעזרה לסמוך. וה</w:t>
      </w:r>
      <w:r w:rsidRPr="002677D0">
        <w:rPr>
          <w:rFonts w:ascii="Narkisim" w:hAnsi="Narkisim"/>
          <w:b/>
          <w:bCs/>
          <w:rtl/>
        </w:rPr>
        <w:t xml:space="preserve">אחרונים </w:t>
      </w:r>
      <w:r w:rsidRPr="002677D0">
        <w:rPr>
          <w:rFonts w:ascii="Narkisim" w:hAnsi="Narkisim"/>
          <w:rtl/>
        </w:rPr>
        <w:t>דנו דהיינו כר"ע דס"ל דערל כטמא, אבל לרבנן לא מצאנו איסור לערל ליכנס לעזרה [וכן נקט ה</w:t>
      </w:r>
      <w:r w:rsidRPr="002677D0">
        <w:rPr>
          <w:rFonts w:ascii="Narkisim" w:hAnsi="Narkisim"/>
          <w:b/>
          <w:bCs/>
          <w:rtl/>
        </w:rPr>
        <w:t>לח"מ</w:t>
      </w:r>
      <w:r w:rsidRPr="002677D0">
        <w:rPr>
          <w:rFonts w:ascii="Narkisim" w:hAnsi="Narkisim"/>
          <w:rtl/>
        </w:rPr>
        <w:t xml:space="preserve"> חגיגה ב א].</w:t>
      </w:r>
    </w:p>
    <w:p w14:paraId="466FA062" w14:textId="77777777" w:rsidR="005D0D36" w:rsidRPr="002677D0" w:rsidRDefault="00000000" w:rsidP="002677D0">
      <w:pPr>
        <w:bidi/>
        <w:rPr>
          <w:rFonts w:ascii="Narkisim" w:hAnsi="Narkisim" w:cs="Narkisim"/>
        </w:rPr>
      </w:pPr>
      <w:r w:rsidRPr="002677D0">
        <w:rPr>
          <w:rFonts w:ascii="Narkisim" w:hAnsi="Narkisim" w:cs="Narkisim"/>
          <w:rtl/>
        </w:rPr>
        <w:t>ו</w:t>
      </w:r>
      <w:r w:rsidRPr="002677D0">
        <w:rPr>
          <w:rFonts w:ascii="Narkisim" w:hAnsi="Narkisim" w:cs="Narkisim"/>
          <w:b/>
          <w:bCs/>
          <w:rtl/>
        </w:rPr>
        <w:t>תוס'</w:t>
      </w:r>
      <w:r w:rsidRPr="002677D0">
        <w:rPr>
          <w:rFonts w:ascii="Narkisim" w:hAnsi="Narkisim" w:cs="Narkisim"/>
          <w:rtl/>
        </w:rPr>
        <w:t xml:space="preserve"> (זבחים עה.) הק' נהי דסמיכה לא מעכבא, מ"מ היכא שאין יכולין לסמוך [כגון ערל וטמא, וכן הנך דאינו יכול לסמוך מחמת הספק] נימא כל שאינו ראוי לבילה בילה מעכבת בו. ותוס' דנו דילפי' מקרא דטמא משלח קרבנותיו</w:t>
      </w:r>
      <w:r w:rsidRPr="002677D0">
        <w:rPr>
          <w:rStyle w:val="ac"/>
          <w:rFonts w:ascii="Narkisim" w:hAnsi="Narkisim" w:cs="Narkisim"/>
          <w:rtl/>
        </w:rPr>
        <w:footnoteReference w:id="607"/>
      </w:r>
      <w:r w:rsidRPr="002677D0">
        <w:rPr>
          <w:rFonts w:ascii="Narkisim" w:hAnsi="Narkisim" w:cs="Narkisim"/>
          <w:rtl/>
        </w:rPr>
        <w:t>, וגלי דאי"צ ראוי לביאה.</w:t>
      </w:r>
    </w:p>
    <w:p w14:paraId="43689FED" w14:textId="77777777" w:rsidR="005D0D36" w:rsidRPr="002677D0" w:rsidRDefault="00000000" w:rsidP="002677D0">
      <w:pPr>
        <w:pStyle w:val="a8"/>
        <w:bidi/>
        <w:rPr>
          <w:rFonts w:ascii="Narkisim" w:hAnsi="Narkisim"/>
        </w:rPr>
      </w:pPr>
      <w:r w:rsidRPr="002677D0">
        <w:rPr>
          <w:rFonts w:ascii="Narkisim" w:hAnsi="Narkisim"/>
          <w:rtl/>
        </w:rPr>
        <w:t>אמנם ה</w:t>
      </w:r>
      <w:r w:rsidRPr="002677D0">
        <w:rPr>
          <w:rFonts w:ascii="Narkisim" w:hAnsi="Narkisim"/>
          <w:b/>
          <w:bCs/>
          <w:rtl/>
        </w:rPr>
        <w:t>תוס' רי"ד</w:t>
      </w:r>
      <w:r w:rsidRPr="002677D0">
        <w:rPr>
          <w:rFonts w:ascii="Narkisim" w:hAnsi="Narkisim"/>
          <w:rtl/>
        </w:rPr>
        <w:t xml:space="preserve"> (גיטין כח:) כת' דהיכא שאינו ראוי לסמיכה סמיכה מעכבת. ודוקא בחזי לסמיכה קי"ל דסמיכה לא מעכבא, וכדאמרי' דכל שאינו ראוי לבילה בילה מעכבת בו.</w:t>
      </w:r>
    </w:p>
    <w:p w14:paraId="1FCC1626" w14:textId="77777777" w:rsidR="005D0D36" w:rsidRPr="002677D0" w:rsidRDefault="00000000" w:rsidP="002677D0">
      <w:pPr>
        <w:bidi/>
        <w:rPr>
          <w:rFonts w:ascii="Narkisim" w:hAnsi="Narkisim" w:cs="Narkisim"/>
        </w:rPr>
      </w:pPr>
      <w:r w:rsidRPr="002677D0">
        <w:rPr>
          <w:rFonts w:ascii="Narkisim" w:hAnsi="Narkisim" w:cs="Narkisim"/>
          <w:u w:val="single"/>
          <w:rtl/>
        </w:rPr>
        <w:t>ועוד תניא וכו' לרבות י"א לשלמים וכו' וכי הקדש לפניו מקדש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ו</w:t>
      </w:r>
      <w:r w:rsidRPr="002677D0">
        <w:rPr>
          <w:rFonts w:ascii="Narkisim" w:hAnsi="Narkisim" w:cs="Narkisim"/>
          <w:b/>
          <w:bCs/>
          <w:rtl/>
        </w:rPr>
        <w:t>רש"י כת"י</w:t>
      </w:r>
      <w:r w:rsidRPr="002677D0">
        <w:rPr>
          <w:rFonts w:ascii="Narkisim" w:hAnsi="Narkisim" w:cs="Narkisim"/>
          <w:rtl/>
        </w:rPr>
        <w:t xml:space="preserve"> דמסתבר דאינו עושה תמורה אלא לאחר שהוא קדוש. שהי"א קדוש שלמים מדין תמורה [תמורת שמו], ואילו תשיעי הוה לפניו ואינו מתקדש ליקרב. ומבואר דאף לר' יהודה הוה בגדר תמורה, אלא דתמורת שמו קרב.</w:t>
      </w:r>
    </w:p>
    <w:p w14:paraId="737A7B7B" w14:textId="77777777" w:rsidR="005D0D36" w:rsidRPr="002677D0" w:rsidRDefault="00000000" w:rsidP="002677D0">
      <w:pPr>
        <w:bidi/>
        <w:rPr>
          <w:rFonts w:ascii="Narkisim" w:hAnsi="Narkisim" w:cs="Narkisim"/>
        </w:rPr>
      </w:pPr>
      <w:r w:rsidRPr="002677D0">
        <w:rPr>
          <w:rFonts w:ascii="Narkisim" w:hAnsi="Narkisim" w:cs="Narkisim"/>
          <w:u w:val="single"/>
          <w:rtl/>
        </w:rPr>
        <w:t>אינו מקדש אלא לאחריו וכו'</w:t>
      </w:r>
      <w:r w:rsidRPr="002677D0">
        <w:rPr>
          <w:rFonts w:ascii="Narkisim" w:hAnsi="Narkisim" w:cs="Narkisim"/>
          <w:rtl/>
        </w:rPr>
        <w:t>. משמע דתשיעי אינו בגדר תמורה. ואילו בגמ' דמימר וחוזר ומימר מבואר דאף תשיעי הוה תמורה. וע"ע חזו"י (ז ז).</w:t>
      </w:r>
    </w:p>
    <w:p w14:paraId="3CE0090E" w14:textId="77777777" w:rsidR="005D0D36" w:rsidRPr="002677D0" w:rsidRDefault="00000000" w:rsidP="002677D0">
      <w:pPr>
        <w:bidi/>
        <w:rPr>
          <w:rFonts w:ascii="Narkisim" w:hAnsi="Narkisim" w:cs="Narkisim"/>
        </w:rPr>
      </w:pPr>
      <w:r w:rsidRPr="002677D0">
        <w:rPr>
          <w:rFonts w:ascii="Narkisim" w:hAnsi="Narkisim" w:cs="Narkisim"/>
          <w:u w:val="single"/>
          <w:rtl/>
        </w:rPr>
        <w:t>במעשר בזה"ז עסקינן ומשום תקלה וכו'</w:t>
      </w:r>
      <w:r w:rsidRPr="002677D0">
        <w:rPr>
          <w:rFonts w:ascii="Narkisim" w:hAnsi="Narkisim" w:cs="Narkisim"/>
          <w:rtl/>
        </w:rPr>
        <w:t>. פ</w:t>
      </w:r>
      <w:r w:rsidRPr="002677D0">
        <w:rPr>
          <w:rFonts w:ascii="Narkisim" w:hAnsi="Narkisim" w:cs="Narkisim"/>
          <w:b/>
          <w:bCs/>
          <w:rtl/>
        </w:rPr>
        <w:t>רש"י</w:t>
      </w:r>
      <w:r w:rsidRPr="002677D0">
        <w:rPr>
          <w:rFonts w:ascii="Narkisim" w:hAnsi="Narkisim" w:cs="Narkisim"/>
          <w:rtl/>
        </w:rPr>
        <w:t xml:space="preserve"> דלא ס"ל כגמ' (לעיל נג.) שביטלו מעשר בהמה משום תקלה</w:t>
      </w:r>
      <w:r w:rsidRPr="002677D0">
        <w:rPr>
          <w:rStyle w:val="ac"/>
          <w:rFonts w:ascii="Narkisim" w:hAnsi="Narkisim" w:cs="Narkisim"/>
          <w:rtl/>
        </w:rPr>
        <w:footnoteReference w:id="608"/>
      </w:r>
      <w:r w:rsidRPr="002677D0">
        <w:rPr>
          <w:rFonts w:ascii="Narkisim" w:hAnsi="Narkisim" w:cs="Narkisim"/>
          <w:rtl/>
        </w:rPr>
        <w:t>, דיבואו לידי גיזה ועבודה</w:t>
      </w:r>
      <w:r w:rsidRPr="002677D0">
        <w:rPr>
          <w:rStyle w:val="ac"/>
          <w:rFonts w:ascii="Narkisim" w:hAnsi="Narkisim" w:cs="Narkisim"/>
          <w:rtl/>
        </w:rPr>
        <w:footnoteReference w:id="609"/>
      </w:r>
      <w:r w:rsidRPr="002677D0">
        <w:rPr>
          <w:rFonts w:ascii="Narkisim" w:hAnsi="Narkisim" w:cs="Narkisim"/>
          <w:rtl/>
        </w:rPr>
        <w:t xml:space="preserve"> או אתי לשחוט בלא מום</w:t>
      </w:r>
      <w:r w:rsidRPr="002677D0">
        <w:rPr>
          <w:rStyle w:val="ac"/>
          <w:rFonts w:ascii="Narkisim" w:hAnsi="Narkisim" w:cs="Narkisim"/>
          <w:rtl/>
        </w:rPr>
        <w:footnoteReference w:id="610"/>
      </w:r>
      <w:r w:rsidRPr="002677D0">
        <w:rPr>
          <w:rFonts w:ascii="Narkisim" w:hAnsi="Narkisim" w:cs="Narkisim"/>
          <w:rtl/>
        </w:rPr>
        <w:t xml:space="preserve">. אבל </w:t>
      </w:r>
      <w:r w:rsidRPr="002677D0">
        <w:rPr>
          <w:rFonts w:ascii="Narkisim" w:hAnsi="Narkisim" w:cs="Narkisim"/>
          <w:b/>
          <w:bCs/>
          <w:rtl/>
        </w:rPr>
        <w:t>תוס'</w:t>
      </w:r>
      <w:r w:rsidRPr="002677D0">
        <w:rPr>
          <w:rFonts w:ascii="Narkisim" w:hAnsi="Narkisim" w:cs="Narkisim"/>
          <w:rtl/>
        </w:rPr>
        <w:t xml:space="preserve"> כת' דהכא קאי בדיעבד כשקרא שם.</w:t>
      </w:r>
    </w:p>
    <w:p w14:paraId="79C84329" w14:textId="77777777" w:rsidR="005D0D36" w:rsidRPr="002677D0" w:rsidRDefault="00000000" w:rsidP="002677D0">
      <w:pPr>
        <w:pStyle w:val="a7"/>
        <w:bidi/>
        <w:rPr>
          <w:rFonts w:ascii="Narkisim" w:hAnsi="Narkisim"/>
        </w:rPr>
      </w:pPr>
      <w:r w:rsidRPr="002677D0">
        <w:rPr>
          <w:rFonts w:ascii="Narkisim" w:hAnsi="Narkisim"/>
          <w:rtl/>
        </w:rPr>
        <w:t>וה</w:t>
      </w:r>
      <w:r w:rsidRPr="002677D0">
        <w:rPr>
          <w:rFonts w:ascii="Narkisim" w:hAnsi="Narkisim"/>
          <w:b/>
          <w:bCs/>
          <w:rtl/>
        </w:rPr>
        <w:t>קהלת יעקב</w:t>
      </w:r>
      <w:r w:rsidRPr="002677D0">
        <w:rPr>
          <w:rFonts w:ascii="Narkisim" w:hAnsi="Narkisim"/>
          <w:rtl/>
        </w:rPr>
        <w:t xml:space="preserve"> (אלגאזי תוספת דרבנן א נט) דייק דדעת רש"י דלמ"ד דתקנו חכמים שלא לעשר בזמן הזה, אפי' אם עבר ועישר לא חל שם מעשר עליו. [ודלא כרמב"ם (ו ב)].</w:t>
      </w:r>
    </w:p>
    <w:p w14:paraId="12C57D60" w14:textId="77777777" w:rsidR="005D0D36" w:rsidRPr="002677D0" w:rsidRDefault="00000000" w:rsidP="002677D0">
      <w:pPr>
        <w:pStyle w:val="a8"/>
        <w:bidi/>
        <w:rPr>
          <w:rFonts w:ascii="Narkisim" w:hAnsi="Narkisim"/>
        </w:rPr>
      </w:pPr>
      <w:r w:rsidRPr="002677D0">
        <w:rPr>
          <w:rFonts w:ascii="Narkisim" w:hAnsi="Narkisim"/>
          <w:rtl/>
        </w:rPr>
        <w:t>והק' דצריך טעם לדבר, דאף שחכמים עקרו דבר מן התורה בשב ואל תעשה שלא יעשר, אבל אם כבר הפרישו וקדוש מן התורה בקדושת מעשר איך חכמים עוקרים דבר מן התורה בקום עשה</w:t>
      </w:r>
      <w:r w:rsidRPr="002677D0">
        <w:rPr>
          <w:rStyle w:val="ac"/>
          <w:rFonts w:ascii="Narkisim" w:hAnsi="Narkisim"/>
          <w:rtl/>
        </w:rPr>
        <w:footnoteReference w:id="611"/>
      </w:r>
      <w:r w:rsidRPr="002677D0">
        <w:rPr>
          <w:rFonts w:ascii="Narkisim" w:hAnsi="Narkisim"/>
          <w:rtl/>
        </w:rPr>
        <w:t>. דהיינו שנותנים רשות שיאכל אותו בקום עשה בלא מום. וביאר דגדר התקנה להפקיע הוא מטעם הפקר בית דין הפקר, שהפקירו וחזר והקנו</w:t>
      </w:r>
      <w:r w:rsidRPr="002677D0">
        <w:rPr>
          <w:rStyle w:val="ac"/>
          <w:rFonts w:ascii="Narkisim" w:hAnsi="Narkisim"/>
          <w:rtl/>
        </w:rPr>
        <w:footnoteReference w:id="612"/>
      </w:r>
      <w:r w:rsidRPr="002677D0">
        <w:rPr>
          <w:rFonts w:ascii="Narkisim" w:hAnsi="Narkisim"/>
          <w:rtl/>
        </w:rPr>
        <w:t xml:space="preserve"> ויש בו פטור לקוח. ומש"ה אף אם עישר אינו מעשר.</w:t>
      </w:r>
    </w:p>
    <w:p w14:paraId="3D677A8E" w14:textId="77777777" w:rsidR="005D0D36" w:rsidRPr="002677D0" w:rsidRDefault="00000000" w:rsidP="002677D0">
      <w:pPr>
        <w:bidi/>
        <w:rPr>
          <w:rFonts w:ascii="Narkisim" w:hAnsi="Narkisim" w:cs="Narkisim"/>
        </w:rPr>
      </w:pPr>
      <w:r w:rsidRPr="002677D0">
        <w:rPr>
          <w:rFonts w:ascii="Narkisim" w:hAnsi="Narkisim" w:cs="Narkisim"/>
          <w:u w:val="single"/>
          <w:rtl/>
        </w:rPr>
        <w:t>א"ה וכו' אפי' חד נמי וכו'</w:t>
      </w:r>
      <w:r w:rsidRPr="002677D0">
        <w:rPr>
          <w:rFonts w:ascii="Narkisim" w:hAnsi="Narkisim" w:cs="Narkisim"/>
          <w:rtl/>
        </w:rPr>
        <w:t>. בפשוטו משמע דקו' הגמ' דכל מעשר תמות [וכן מבואר מדברי רש"י הנ"ל]. אבל יש שפי' (ע' בסמוך) דקאי על י"א של מעשר לחוד, ואף שלא נתערב.</w:t>
      </w:r>
    </w:p>
    <w:p w14:paraId="45D579A5" w14:textId="77777777" w:rsidR="005D0D36" w:rsidRPr="002677D0" w:rsidRDefault="00000000" w:rsidP="002677D0">
      <w:pPr>
        <w:bidi/>
        <w:rPr>
          <w:rFonts w:ascii="Narkisim" w:hAnsi="Narkisim" w:cs="Narkisim"/>
        </w:rPr>
      </w:pPr>
      <w:r w:rsidRPr="002677D0">
        <w:rPr>
          <w:rFonts w:ascii="Narkisim" w:hAnsi="Narkisim" w:cs="Narkisim"/>
          <w:rtl/>
        </w:rPr>
        <w:lastRenderedPageBreak/>
        <w:t>וה</w:t>
      </w:r>
      <w:r w:rsidRPr="002677D0">
        <w:rPr>
          <w:rFonts w:ascii="Narkisim" w:hAnsi="Narkisim" w:cs="Narkisim"/>
          <w:b/>
          <w:bCs/>
          <w:rtl/>
        </w:rPr>
        <w:t>רמב"ם</w:t>
      </w:r>
      <w:r w:rsidRPr="002677D0">
        <w:rPr>
          <w:rFonts w:ascii="Narkisim" w:hAnsi="Narkisim" w:cs="Narkisim"/>
          <w:rtl/>
        </w:rPr>
        <w:t xml:space="preserve"> (ו ב) כת' שאם עבר ועישר בזמן הזה הרי זה מעשר ויאכל במומו. וה</w:t>
      </w:r>
      <w:r w:rsidRPr="002677D0">
        <w:rPr>
          <w:rFonts w:ascii="Narkisim" w:hAnsi="Narkisim" w:cs="Narkisim"/>
          <w:b/>
          <w:bCs/>
          <w:rtl/>
        </w:rPr>
        <w:t>שואל בנוב"י</w:t>
      </w:r>
      <w:r w:rsidRPr="002677D0">
        <w:rPr>
          <w:rFonts w:ascii="Narkisim" w:hAnsi="Narkisim" w:cs="Narkisim"/>
          <w:rtl/>
        </w:rPr>
        <w:t xml:space="preserve"> (יו"ד ק' קפט) תמה דמבואר בסוגיין שימותו</w:t>
      </w:r>
      <w:r w:rsidRPr="002677D0">
        <w:rPr>
          <w:rStyle w:val="ac"/>
          <w:rFonts w:ascii="Narkisim" w:hAnsi="Narkisim" w:cs="Narkisim"/>
          <w:rtl/>
        </w:rPr>
        <w:footnoteReference w:id="613"/>
      </w:r>
      <w:r w:rsidRPr="002677D0">
        <w:rPr>
          <w:rFonts w:ascii="Narkisim" w:hAnsi="Narkisim" w:cs="Narkisim"/>
          <w:rtl/>
        </w:rPr>
        <w:t>. וה</w:t>
      </w:r>
      <w:r w:rsidRPr="002677D0">
        <w:rPr>
          <w:rFonts w:ascii="Narkisim" w:hAnsi="Narkisim" w:cs="Narkisim"/>
          <w:b/>
          <w:bCs/>
          <w:rtl/>
        </w:rPr>
        <w:t>אחרונים</w:t>
      </w:r>
      <w:r w:rsidRPr="002677D0">
        <w:rPr>
          <w:rFonts w:ascii="Narkisim" w:hAnsi="Narkisim" w:cs="Narkisim"/>
          <w:rtl/>
        </w:rPr>
        <w:t xml:space="preserve"> (חש"ל תמורה כא. בשם שו"ת ראשית בכורים, שו"ת אהל משה ב סט, וגרי"ז לעיל כח., ומרומי שדה כאן) תי' שדעת הרמב"ם דאין מכניסין בכור לכיפה כיון שמותר ע"י רעייה, וכמ"ש </w:t>
      </w:r>
      <w:r w:rsidRPr="002677D0">
        <w:rPr>
          <w:rFonts w:ascii="Narkisim" w:hAnsi="Narkisim" w:cs="Narkisim"/>
          <w:b/>
          <w:bCs/>
          <w:rtl/>
        </w:rPr>
        <w:t>תוס'</w:t>
      </w:r>
      <w:r w:rsidRPr="002677D0">
        <w:rPr>
          <w:rFonts w:ascii="Narkisim" w:hAnsi="Narkisim" w:cs="Narkisim"/>
          <w:rtl/>
        </w:rPr>
        <w:t xml:space="preserve"> (ע"ז יג: הו' לעיל נג.). ובגמ' דידן 'אי הכי' קאי בי"א דדינו כשלמים וצריך פדיון, ומש"ה ימות.</w:t>
      </w:r>
    </w:p>
    <w:p w14:paraId="29A8838A" w14:textId="77777777" w:rsidR="005D0D36" w:rsidRPr="002677D0" w:rsidRDefault="00000000" w:rsidP="002677D0">
      <w:pPr>
        <w:pStyle w:val="a7"/>
        <w:bidi/>
        <w:rPr>
          <w:rFonts w:ascii="Narkisim" w:hAnsi="Narkisim"/>
        </w:rPr>
      </w:pPr>
      <w:r w:rsidRPr="002677D0">
        <w:rPr>
          <w:rFonts w:ascii="Narkisim" w:hAnsi="Narkisim"/>
          <w:rtl/>
        </w:rPr>
        <w:t>אבל לאידך תי' בתוס' (ע' לעיל נג.) היכא דליכא הפסד כהן יכניס לכיפה. או משום שעבר על דין חכמים ועישר קנסוהו להכניס לכיפה</w:t>
      </w:r>
      <w:r w:rsidRPr="002677D0">
        <w:rPr>
          <w:rStyle w:val="ac"/>
          <w:rFonts w:ascii="Narkisim" w:hAnsi="Narkisim"/>
          <w:rtl/>
        </w:rPr>
        <w:footnoteReference w:id="614"/>
      </w:r>
      <w:r w:rsidRPr="002677D0">
        <w:rPr>
          <w:rFonts w:ascii="Narkisim" w:hAnsi="Narkisim"/>
          <w:rtl/>
        </w:rPr>
        <w:t>.</w:t>
      </w:r>
    </w:p>
    <w:p w14:paraId="40CAFB62" w14:textId="77777777" w:rsidR="005D0D36" w:rsidRPr="002677D0" w:rsidRDefault="00000000" w:rsidP="002677D0">
      <w:pPr>
        <w:pStyle w:val="aa"/>
        <w:bidi/>
        <w:rPr>
          <w:rFonts w:ascii="Narkisim" w:hAnsi="Narkisim"/>
        </w:rPr>
      </w:pPr>
      <w:r w:rsidRPr="002677D0">
        <w:rPr>
          <w:rFonts w:ascii="Narkisim" w:hAnsi="Narkisim"/>
          <w:rtl/>
        </w:rPr>
        <w:t>וב</w:t>
      </w:r>
      <w:r w:rsidRPr="002677D0">
        <w:rPr>
          <w:rFonts w:ascii="Narkisim" w:hAnsi="Narkisim"/>
          <w:b/>
          <w:bCs/>
          <w:rtl/>
        </w:rPr>
        <w:t>תוספתא</w:t>
      </w:r>
      <w:r w:rsidRPr="002677D0">
        <w:rPr>
          <w:rFonts w:ascii="Narkisim" w:hAnsi="Narkisim"/>
          <w:rtl/>
        </w:rPr>
        <w:t xml:space="preserve"> (ז בסופו) איתא בהמה שנתערב בה ספק מעשר בזמן הזה ירעו עד שיסתאבו, ספק י"א הרי כולן ימותו.</w:t>
      </w:r>
    </w:p>
    <w:p w14:paraId="461AA58F" w14:textId="77777777" w:rsidR="005D0D36" w:rsidRPr="002677D0" w:rsidRDefault="00000000" w:rsidP="002677D0">
      <w:pPr>
        <w:bidi/>
        <w:rPr>
          <w:rFonts w:ascii="Narkisim" w:hAnsi="Narkisim" w:cs="Narkisim"/>
        </w:rPr>
      </w:pPr>
      <w:r w:rsidRPr="002677D0">
        <w:rPr>
          <w:rFonts w:ascii="Narkisim" w:hAnsi="Narkisim" w:cs="Narkisim"/>
          <w:u w:val="single"/>
          <w:rtl/>
        </w:rPr>
        <w:t>איתמר האומר לשלוחו צא ועשר עלי וכו'</w:t>
      </w:r>
      <w:r w:rsidRPr="002677D0">
        <w:rPr>
          <w:rFonts w:ascii="Narkisim" w:hAnsi="Narkisim" w:cs="Narkisim"/>
          <w:rtl/>
        </w:rPr>
        <w:t>. ה</w:t>
      </w:r>
      <w:r w:rsidRPr="002677D0">
        <w:rPr>
          <w:rFonts w:ascii="Narkisim" w:hAnsi="Narkisim" w:cs="Narkisim"/>
          <w:b/>
          <w:bCs/>
          <w:rtl/>
        </w:rPr>
        <w:t>מנח"ח</w:t>
      </w:r>
      <w:r w:rsidRPr="002677D0">
        <w:rPr>
          <w:rFonts w:ascii="Narkisim" w:hAnsi="Narkisim" w:cs="Narkisim"/>
          <w:rtl/>
        </w:rPr>
        <w:t xml:space="preserve"> (שס יד) הביא דמבואר דמהני שליח למעשר בהמה, וכן לקרוא שם עשירי לט' וי"א [לולי סברת לתקוני שדרתיך], והק' לדברי ה</w:t>
      </w:r>
      <w:r w:rsidRPr="002677D0">
        <w:rPr>
          <w:rFonts w:ascii="Narkisim" w:hAnsi="Narkisim" w:cs="Narkisim"/>
          <w:b/>
          <w:bCs/>
          <w:rtl/>
        </w:rPr>
        <w:t>מהרי"ט</w:t>
      </w:r>
      <w:r w:rsidRPr="002677D0">
        <w:rPr>
          <w:rFonts w:ascii="Narkisim" w:hAnsi="Narkisim" w:cs="Narkisim"/>
          <w:rtl/>
        </w:rPr>
        <w:t xml:space="preserve"> (א קכז) דלא מהני להקדיש ע"י שליח, כיון דמילי לא מימסרי לשליח [ואף בשליח ראשון]. וכת' דבשלמא בעיקר המעשר מהני, כיון דעשירי קדוש מאליו ואינו ע"י דיבור, אבל איך מהני להקדיש ט' וי"א ע"י דיבור השליח.</w:t>
      </w:r>
    </w:p>
    <w:p w14:paraId="074E3951" w14:textId="77777777" w:rsidR="005D0D36" w:rsidRPr="002677D0" w:rsidRDefault="00000000" w:rsidP="002677D0">
      <w:pPr>
        <w:pStyle w:val="aa"/>
        <w:bidi/>
        <w:rPr>
          <w:rFonts w:ascii="Narkisim" w:hAnsi="Narkisim"/>
        </w:rPr>
      </w:pPr>
      <w:r w:rsidRPr="002677D0">
        <w:rPr>
          <w:rFonts w:ascii="Narkisim" w:hAnsi="Narkisim"/>
          <w:u w:val="single"/>
          <w:rtl/>
        </w:rPr>
        <w:t>פיחת י'</w:t>
      </w:r>
      <w:r w:rsidRPr="002677D0">
        <w:rPr>
          <w:rFonts w:ascii="Narkisim" w:hAnsi="Narkisim"/>
          <w:rtl/>
        </w:rPr>
        <w:t>. פ</w:t>
      </w:r>
      <w:r w:rsidRPr="002677D0">
        <w:rPr>
          <w:rFonts w:ascii="Narkisim" w:hAnsi="Narkisim"/>
          <w:b/>
          <w:bCs/>
          <w:rtl/>
        </w:rPr>
        <w:t xml:space="preserve">רש"י </w:t>
      </w:r>
      <w:r w:rsidRPr="002677D0">
        <w:rPr>
          <w:rFonts w:ascii="Narkisim" w:hAnsi="Narkisim"/>
          <w:rtl/>
        </w:rPr>
        <w:t>ו</w:t>
      </w:r>
      <w:r w:rsidRPr="002677D0">
        <w:rPr>
          <w:rFonts w:ascii="Narkisim" w:hAnsi="Narkisim"/>
          <w:b/>
          <w:bCs/>
          <w:rtl/>
        </w:rPr>
        <w:t>רש"י כת"י</w:t>
      </w:r>
      <w:r w:rsidRPr="002677D0">
        <w:rPr>
          <w:rFonts w:ascii="Narkisim" w:hAnsi="Narkisim"/>
          <w:rtl/>
        </w:rPr>
        <w:t xml:space="preserve"> (ורש"י קידושין מא: וכתובות צט:) דהיינו שתרם א' מארבעים. [והוסיף במעשר]. ו</w:t>
      </w:r>
      <w:r w:rsidRPr="002677D0">
        <w:rPr>
          <w:rFonts w:ascii="Narkisim" w:hAnsi="Narkisim"/>
          <w:b/>
          <w:bCs/>
          <w:rtl/>
        </w:rPr>
        <w:t>תוס'</w:t>
      </w:r>
      <w:r w:rsidRPr="002677D0">
        <w:rPr>
          <w:rFonts w:ascii="Narkisim" w:hAnsi="Narkisim"/>
          <w:rtl/>
        </w:rPr>
        <w:t xml:space="preserve"> (קידושין מא:) הביאו י"מ איפכא, דפיחת שתרם אחד מששים. דפיחת קאי אתרומה. וכ"כ הרמב"ם (פיה"מ תרומות ד ד).</w:t>
      </w:r>
    </w:p>
    <w:p w14:paraId="5EF98E26" w14:textId="77777777" w:rsidR="005D0D36" w:rsidRPr="002677D0" w:rsidRDefault="00000000" w:rsidP="002677D0">
      <w:pPr>
        <w:pStyle w:val="aa"/>
        <w:bidi/>
        <w:rPr>
          <w:rFonts w:ascii="Narkisim" w:hAnsi="Narkisim"/>
        </w:rPr>
      </w:pPr>
      <w:r w:rsidRPr="002677D0">
        <w:rPr>
          <w:rFonts w:ascii="Narkisim" w:hAnsi="Narkisim"/>
          <w:rtl/>
        </w:rPr>
        <w:t>ו</w:t>
      </w:r>
      <w:r w:rsidRPr="002677D0">
        <w:rPr>
          <w:rFonts w:ascii="Narkisim" w:hAnsi="Narkisim"/>
          <w:b/>
          <w:bCs/>
          <w:rtl/>
        </w:rPr>
        <w:t>תוס'</w:t>
      </w:r>
      <w:r w:rsidRPr="002677D0">
        <w:rPr>
          <w:rFonts w:ascii="Narkisim" w:hAnsi="Narkisim"/>
          <w:rtl/>
        </w:rPr>
        <w:t xml:space="preserve"> (קידושין וכתובות והר"ש תרומות) הק' מ"ש מהא דאיתא (ב"מ כב.) בשליח שתרם מיפות והקפיד בעה"ב דאין תרומתו תרומה, כיון שלא פירש לו בהדיא שמתרצה ליפות. ותי' דהתם אין דרך בני אדם לברור היפות כדי לתרום אלא הבינונים, אבל הכא דיש הרבה בני אדם דדרכן לתרום בעין יפה מצי למימר ליה להכי אמדתיך ובטלת דעתך אצל דעתי למה שאמדתיך. [ע"פ הגמ' דידן]. וע"ע תוס' רא"ש שם.</w:t>
      </w:r>
    </w:p>
    <w:p w14:paraId="26CF2AB6" w14:textId="77777777" w:rsidR="005D0D36" w:rsidRPr="002677D0" w:rsidRDefault="00000000" w:rsidP="002677D0">
      <w:pPr>
        <w:bidi/>
        <w:rPr>
          <w:rFonts w:ascii="Narkisim" w:hAnsi="Narkisim" w:cs="Narkisim"/>
        </w:rPr>
      </w:pPr>
      <w:r w:rsidRPr="002677D0">
        <w:rPr>
          <w:rFonts w:ascii="Narkisim" w:hAnsi="Narkisim" w:cs="Narkisim"/>
          <w:u w:val="single"/>
          <w:rtl/>
        </w:rPr>
        <w:t>תוד"ה לתשיעי</w:t>
      </w:r>
      <w:r w:rsidRPr="002677D0">
        <w:rPr>
          <w:rFonts w:ascii="Narkisim" w:hAnsi="Narkisim" w:cs="Narkisim"/>
          <w:rtl/>
        </w:rPr>
        <w:t xml:space="preserve">. קסבר רב פפי וכו' כיון דנאכל במומו וכו'. עד"ז כת' </w:t>
      </w:r>
      <w:r w:rsidRPr="002677D0">
        <w:rPr>
          <w:rFonts w:ascii="Narkisim" w:hAnsi="Narkisim" w:cs="Narkisim"/>
          <w:b/>
          <w:bCs/>
          <w:rtl/>
        </w:rPr>
        <w:t>רש"י,</w:t>
      </w:r>
      <w:r w:rsidRPr="002677D0">
        <w:rPr>
          <w:rFonts w:ascii="Narkisim" w:hAnsi="Narkisim" w:cs="Narkisim"/>
          <w:rtl/>
        </w:rPr>
        <w:t xml:space="preserve"> </w:t>
      </w:r>
      <w:r w:rsidRPr="002677D0">
        <w:rPr>
          <w:rFonts w:ascii="Narkisim" w:hAnsi="Narkisim" w:cs="Narkisim"/>
          <w:b/>
          <w:bCs/>
          <w:rtl/>
        </w:rPr>
        <w:t>רש"י כת"י ורגמ"ה</w:t>
      </w:r>
      <w:r w:rsidRPr="002677D0">
        <w:rPr>
          <w:rFonts w:ascii="Narkisim" w:hAnsi="Narkisim" w:cs="Narkisim"/>
          <w:rtl/>
        </w:rPr>
        <w:t>. ומ"מ קשה מסברא דודאי יש בזה הפסד גדול דאינו רשאי לשחוט בלא מום או למוכרו. והראשית ביכורים ביאר דאף קודם שעישר לא היה ראוי לאכול ולמכור משעת הגורן, ומש"ה לא נחשב שהוא קלקלו. ואף שמעיקרא היה בידו לעשר בקל, וגורם קלקול טפי. [ועי"ש ש'דן בזה מכמה סוגיות]. אך שוב הק' דיש מעכשיו פסידא דגיזה ועבודה.</w:t>
      </w:r>
    </w:p>
    <w:p w14:paraId="74A658F6" w14:textId="77777777" w:rsidR="005D0D36" w:rsidRPr="002677D0" w:rsidRDefault="00000000" w:rsidP="002677D0">
      <w:pPr>
        <w:bidi/>
        <w:rPr>
          <w:rFonts w:ascii="Narkisim" w:hAnsi="Narkisim" w:cs="Narkisim"/>
        </w:rPr>
      </w:pPr>
      <w:r w:rsidRPr="002677D0">
        <w:rPr>
          <w:rFonts w:ascii="Narkisim" w:hAnsi="Narkisim" w:cs="Narkisim"/>
          <w:rtl/>
        </w:rPr>
        <w:t>ולתי' הב' בתוס' לדעת רב פפי אין כאן כלל סברת לתקוני שדרתיך. [דבי"א עשירי יש טעם אחר שכבר אינו שליח]. וה</w:t>
      </w:r>
      <w:r w:rsidRPr="002677D0">
        <w:rPr>
          <w:rFonts w:ascii="Narkisim" w:hAnsi="Narkisim" w:cs="Narkisim"/>
          <w:b/>
          <w:bCs/>
          <w:rtl/>
        </w:rPr>
        <w:t>ראשית ביכורים</w:t>
      </w:r>
      <w:r w:rsidRPr="002677D0">
        <w:rPr>
          <w:rFonts w:ascii="Narkisim" w:hAnsi="Narkisim" w:cs="Narkisim"/>
          <w:rtl/>
        </w:rPr>
        <w:t xml:space="preserve"> (ד"ה והנלפענ"ד) ביאר דמעשר איתיה בטעות (כדאיתא נזיר לב. וקידושין נא.) ומש"ה לא שייך סברת לתקוני שדרתיך</w:t>
      </w:r>
      <w:r w:rsidRPr="002677D0">
        <w:rPr>
          <w:rStyle w:val="ac"/>
          <w:rFonts w:ascii="Narkisim" w:hAnsi="Narkisim" w:cs="Narkisim"/>
          <w:rtl/>
        </w:rPr>
        <w:footnoteReference w:id="615"/>
      </w:r>
      <w:r w:rsidRPr="002677D0">
        <w:rPr>
          <w:rFonts w:ascii="Narkisim" w:hAnsi="Narkisim" w:cs="Narkisim"/>
          <w:rtl/>
        </w:rPr>
        <w:t>. וכת' שסברת רב פפא דאפ"ה היכא שנתערב טעות נוספת בטלה השליחות</w:t>
      </w:r>
      <w:r w:rsidRPr="002677D0">
        <w:rPr>
          <w:rStyle w:val="ac"/>
          <w:rFonts w:ascii="Narkisim" w:hAnsi="Narkisim" w:cs="Narkisim"/>
          <w:rtl/>
        </w:rPr>
        <w:footnoteReference w:id="616"/>
      </w:r>
      <w:r w:rsidRPr="002677D0">
        <w:rPr>
          <w:rFonts w:ascii="Narkisim" w:hAnsi="Narkisim" w:cs="Narkisim"/>
          <w:rtl/>
        </w:rPr>
        <w:t>.</w:t>
      </w:r>
    </w:p>
    <w:p w14:paraId="2CAFD532" w14:textId="77777777" w:rsidR="005D0D36" w:rsidRPr="002677D0" w:rsidRDefault="00000000" w:rsidP="002677D0">
      <w:pPr>
        <w:pStyle w:val="2"/>
        <w:bidi/>
        <w:rPr>
          <w:rFonts w:ascii="Narkisim" w:hAnsi="Narkisim"/>
        </w:rPr>
      </w:pPr>
      <w:r w:rsidRPr="002677D0">
        <w:rPr>
          <w:rFonts w:ascii="Narkisim" w:hAnsi="Narkisim"/>
          <w:rtl/>
        </w:rPr>
        <w:t>הדרן עלך פרק מעשר בהמה</w:t>
      </w:r>
    </w:p>
    <w:sectPr w:rsidR="005D0D36" w:rsidRPr="002677D0">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7B88D" w14:textId="77777777" w:rsidR="00D206CC" w:rsidRDefault="00D206CC">
      <w:pPr>
        <w:spacing w:before="0" w:after="0"/>
      </w:pPr>
      <w:r>
        <w:separator/>
      </w:r>
    </w:p>
  </w:endnote>
  <w:endnote w:type="continuationSeparator" w:id="0">
    <w:p w14:paraId="07B7FCA9" w14:textId="77777777" w:rsidR="00D206CC" w:rsidRDefault="00D206C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Narkisim, sans-serif">
    <w:altName w:val="Narkisim"/>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2BBC6" w14:textId="77777777" w:rsidR="00D206CC" w:rsidRDefault="00D206CC">
      <w:pPr>
        <w:spacing w:before="0" w:after="0"/>
      </w:pPr>
      <w:r>
        <w:ptab w:relativeTo="margin" w:alignment="right" w:leader="none"/>
      </w:r>
      <w:r>
        <w:rPr>
          <w:color w:val="000000"/>
        </w:rPr>
        <w:separator/>
      </w:r>
    </w:p>
  </w:footnote>
  <w:footnote w:type="continuationSeparator" w:id="0">
    <w:p w14:paraId="1FAC0B72" w14:textId="77777777" w:rsidR="00D206CC" w:rsidRDefault="00D206CC">
      <w:pPr>
        <w:spacing w:before="0" w:after="0"/>
      </w:pPr>
      <w:r>
        <w:continuationSeparator/>
      </w:r>
    </w:p>
  </w:footnote>
  <w:footnote w:id="1">
    <w:p w14:paraId="6472538C" w14:textId="77777777" w:rsidR="005D0D36" w:rsidRDefault="00000000" w:rsidP="002677D0">
      <w:pPr>
        <w:pStyle w:val="Footnote"/>
        <w:bidi/>
      </w:pPr>
      <w:r>
        <w:rPr>
          <w:rStyle w:val="ac"/>
          <w:rtl/>
        </w:rPr>
        <w:footnoteRef/>
      </w:r>
      <w:r>
        <w:rPr>
          <w:rtl/>
        </w:rPr>
        <w:t>וכן רש"י (סוף הע"ב ד"ה ושנה).</w:t>
      </w:r>
    </w:p>
  </w:footnote>
  <w:footnote w:id="2">
    <w:p w14:paraId="10FC1687" w14:textId="77777777" w:rsidR="005D0D36" w:rsidRDefault="00000000" w:rsidP="002677D0">
      <w:pPr>
        <w:pStyle w:val="Footnote"/>
        <w:bidi/>
      </w:pPr>
      <w:r>
        <w:rPr>
          <w:rStyle w:val="ac"/>
          <w:rtl/>
        </w:rPr>
        <w:footnoteRef/>
      </w:r>
      <w:r>
        <w:rPr>
          <w:rtl/>
        </w:rPr>
        <w:t>וכן הגירסא בתו"כ (בחוקותי פרק יב יב) ת"ל וצאן כל משמע צאן אחד.</w:t>
      </w:r>
    </w:p>
  </w:footnote>
  <w:footnote w:id="3">
    <w:p w14:paraId="31F8E567" w14:textId="77777777" w:rsidR="005D0D36" w:rsidRDefault="00000000" w:rsidP="002677D0">
      <w:pPr>
        <w:pStyle w:val="Footnote"/>
        <w:bidi/>
      </w:pPr>
      <w:r>
        <w:rPr>
          <w:rStyle w:val="ac"/>
          <w:rtl/>
        </w:rPr>
        <w:footnoteRef/>
      </w:r>
      <w:r>
        <w:rPr>
          <w:rtl/>
        </w:rPr>
        <w:t>בד"ו בע"ב (ד"ה ת"ל), ובמהד' עוז והדר במשנה כאן.</w:t>
      </w:r>
    </w:p>
  </w:footnote>
  <w:footnote w:id="4">
    <w:p w14:paraId="34856846" w14:textId="77777777" w:rsidR="005D0D36" w:rsidRDefault="00000000" w:rsidP="002677D0">
      <w:pPr>
        <w:pStyle w:val="Footnote"/>
        <w:bidi/>
      </w:pPr>
      <w:r>
        <w:rPr>
          <w:rStyle w:val="ac"/>
          <w:rtl/>
        </w:rPr>
        <w:footnoteRef/>
      </w:r>
      <w:r>
        <w:rPr>
          <w:rtl/>
        </w:rPr>
        <w:t>ואף דתני בברייתא בלשון יחיד, מצינו הרבה כיו"ב שנקטו בשם אומרו אף שאין בזה חולק.</w:t>
      </w:r>
    </w:p>
  </w:footnote>
  <w:footnote w:id="5">
    <w:p w14:paraId="7CFE26AF" w14:textId="77777777" w:rsidR="005D0D36" w:rsidRDefault="00000000" w:rsidP="002677D0">
      <w:pPr>
        <w:pStyle w:val="Footnote"/>
        <w:bidi/>
      </w:pPr>
      <w:r>
        <w:rPr>
          <w:rStyle w:val="ac"/>
          <w:rtl/>
        </w:rPr>
        <w:footnoteRef/>
      </w:r>
      <w:r>
        <w:rPr>
          <w:rtl/>
        </w:rPr>
        <w:t>דאי ליכא מאן דפליג הול"ל ורמינהו, ואילו הלשון לימא מתני' דלא כר"ע משמע אלא כרבנן דפליגי. ומיהו יש לדחות דנקט בלשון דלא כר"ע כיון שהתנא נקטו בלשון יחיד.</w:t>
      </w:r>
    </w:p>
  </w:footnote>
  <w:footnote w:id="6">
    <w:p w14:paraId="3D1EFEEF" w14:textId="77777777" w:rsidR="005D0D36" w:rsidRDefault="00000000" w:rsidP="002677D0">
      <w:pPr>
        <w:pStyle w:val="Footnote"/>
        <w:bidi/>
      </w:pPr>
      <w:r>
        <w:rPr>
          <w:rStyle w:val="ac"/>
          <w:rtl/>
        </w:rPr>
        <w:footnoteRef/>
      </w:r>
      <w:r>
        <w:rPr>
          <w:rtl/>
        </w:rPr>
        <w:t>ע"ע תוס' ושא"ר (גיטין לו.), ובסוגיא (ערכין לב:).</w:t>
      </w:r>
    </w:p>
  </w:footnote>
  <w:footnote w:id="7">
    <w:p w14:paraId="6926FE4C" w14:textId="77777777" w:rsidR="005D0D36" w:rsidRDefault="00000000" w:rsidP="002677D0">
      <w:pPr>
        <w:pStyle w:val="Footnote"/>
        <w:bidi/>
      </w:pPr>
      <w:r>
        <w:rPr>
          <w:rStyle w:val="ac"/>
          <w:rtl/>
        </w:rPr>
        <w:footnoteRef/>
      </w:r>
      <w:r>
        <w:rPr>
          <w:rtl/>
        </w:rPr>
        <w:t>וחזר כמה פעמים על הלשון צ"ע מאוד.</w:t>
      </w:r>
    </w:p>
    <w:p w14:paraId="17F6A3E5" w14:textId="77777777" w:rsidR="005D0D36" w:rsidRDefault="00000000" w:rsidP="002677D0">
      <w:pPr>
        <w:pStyle w:val="Footnote"/>
        <w:bidi/>
      </w:pPr>
      <w:r>
        <w:rPr>
          <w:rtl/>
        </w:rPr>
        <w:tab/>
        <w:t>והמנח"ח הביא דמשמע כמה פעמים במסכת דאף בבית שני היו מקריבים בכורות. וגם במשנה (סוף חלה) דבן אנטיגנוס היה מביא בכורות מחו"ל נראה בודאי דזה הי' בבית שני כי רוב המשניות מיירי בבית שני.</w:t>
      </w:r>
    </w:p>
    <w:p w14:paraId="6BFA4C73" w14:textId="77777777" w:rsidR="005D0D36" w:rsidRDefault="00000000" w:rsidP="002677D0">
      <w:pPr>
        <w:pStyle w:val="Footnote"/>
        <w:bidi/>
      </w:pPr>
      <w:r>
        <w:rPr>
          <w:rtl/>
        </w:rPr>
        <w:tab/>
        <w:t>וכמה דינים מביא הרמב"ם בהל' בכורות ומחלק בין בזה"ז ובין בזמן שבהמ"ק היה קיים, וע"כ צ"ל דבית שני בכלל בזה"ז. וצ"ע מאוד.</w:t>
      </w:r>
    </w:p>
  </w:footnote>
  <w:footnote w:id="8">
    <w:p w14:paraId="7C53C3D2" w14:textId="77777777" w:rsidR="005D0D36" w:rsidRDefault="00000000" w:rsidP="002677D0">
      <w:pPr>
        <w:pStyle w:val="Footnote"/>
        <w:bidi/>
      </w:pPr>
      <w:r>
        <w:rPr>
          <w:rStyle w:val="ac"/>
          <w:rtl/>
        </w:rPr>
        <w:footnoteRef/>
      </w:r>
      <w:r>
        <w:rPr>
          <w:rtl/>
        </w:rPr>
        <w:t>והעלה צד דאפשר להקריבו על תנאי דשלמים. [דדוקא מגדרי קדושת בכור ומעשר אינו קרב, אבל כשנוסף בו קדושה נוספת ראוי להקריב. אך צ"ע דאינו רשאי לשנות בכור ומעשר לשאר קדושה (וכדילפי' לעיל טו: וע"ע בע"ב). ולכאורה אף תמורת בכור ומעשר שאינו קרב לא מהני להקדישו לשלמים]. ודחה דמשונה במתנותיהם ובסמיכה, ומעשר נאכל לכל אדם. [וצ"ב כוונתו דאי חל בו קדושת הקרבה של שלמים, בתורת ודאי יש לו כל דיני שלמים. דהכא לא הוה ספק דנימא בו גדר תנאי].</w:t>
      </w:r>
    </w:p>
  </w:footnote>
  <w:footnote w:id="9">
    <w:p w14:paraId="348C4CCC" w14:textId="77777777" w:rsidR="005D0D36" w:rsidRDefault="00000000" w:rsidP="002677D0">
      <w:pPr>
        <w:pStyle w:val="Footnote"/>
        <w:bidi/>
      </w:pPr>
      <w:r>
        <w:rPr>
          <w:rStyle w:val="ac"/>
          <w:rtl/>
        </w:rPr>
        <w:footnoteRef/>
      </w:r>
      <w:r>
        <w:rPr>
          <w:rtl/>
        </w:rPr>
        <w:t>ויש לדחות דלא הקריבו, אלא נתנו לכהנים במקדש [שיאכלו לאחר שיוולד בו מום].</w:t>
      </w:r>
    </w:p>
  </w:footnote>
  <w:footnote w:id="10">
    <w:p w14:paraId="056AEB2E" w14:textId="77777777" w:rsidR="005D0D36" w:rsidRDefault="00000000" w:rsidP="002677D0">
      <w:pPr>
        <w:pStyle w:val="Footnote"/>
        <w:bidi/>
      </w:pPr>
      <w:r>
        <w:rPr>
          <w:rStyle w:val="ac"/>
          <w:rtl/>
        </w:rPr>
        <w:footnoteRef/>
      </w:r>
      <w:r>
        <w:rPr>
          <w:rtl/>
        </w:rPr>
        <w:t>ומה"ת קדוש להקריב אף מחו"ל אלא שאין מחויב להביאו ואינו עובר עליו על בל תאחר.</w:t>
      </w:r>
    </w:p>
  </w:footnote>
  <w:footnote w:id="11">
    <w:p w14:paraId="71CCF89C" w14:textId="77777777" w:rsidR="005D0D36" w:rsidRDefault="00000000" w:rsidP="002677D0">
      <w:pPr>
        <w:pStyle w:val="Footnote"/>
        <w:bidi/>
      </w:pPr>
      <w:r>
        <w:rPr>
          <w:rStyle w:val="ac"/>
          <w:rtl/>
        </w:rPr>
        <w:footnoteRef/>
      </w:r>
      <w:r>
        <w:rPr>
          <w:rtl/>
        </w:rPr>
        <w:t xml:space="preserve">וכן </w:t>
      </w:r>
      <w:r>
        <w:rPr>
          <w:b/>
          <w:bCs/>
          <w:rtl/>
        </w:rPr>
        <w:t>תוס</w:t>
      </w:r>
      <w:r>
        <w:rPr>
          <w:rtl/>
        </w:rPr>
        <w:t>' (תמורה כא: ד"ה ממקום, והר"ש סוף חלה) דמבואר דהוה מדאורייתא.</w:t>
      </w:r>
    </w:p>
  </w:footnote>
  <w:footnote w:id="12">
    <w:p w14:paraId="5F6A5BA7" w14:textId="77777777" w:rsidR="005D0D36" w:rsidRDefault="00000000" w:rsidP="002677D0">
      <w:pPr>
        <w:pStyle w:val="Footnote"/>
        <w:bidi/>
      </w:pPr>
      <w:r>
        <w:rPr>
          <w:rStyle w:val="ac"/>
          <w:rtl/>
        </w:rPr>
        <w:footnoteRef/>
      </w:r>
      <w:r>
        <w:rPr>
          <w:rtl/>
        </w:rPr>
        <w:t>והביא צד דמקשינן ממקום שאתה מביא מעשר דגן בזמן בית ראשון, משם אתה מביא בכור ומעשר בבית שני. ודחה דזה היקש מעוקש.</w:t>
      </w:r>
    </w:p>
  </w:footnote>
  <w:footnote w:id="13">
    <w:p w14:paraId="0E4AED90" w14:textId="77777777" w:rsidR="005D0D36" w:rsidRDefault="00000000" w:rsidP="002677D0">
      <w:pPr>
        <w:pStyle w:val="Footnote"/>
        <w:bidi/>
      </w:pPr>
      <w:r>
        <w:rPr>
          <w:rStyle w:val="ac"/>
          <w:rtl/>
        </w:rPr>
        <w:footnoteRef/>
      </w:r>
      <w:r>
        <w:rPr>
          <w:rtl/>
        </w:rPr>
        <w:t>וה</w:t>
      </w:r>
      <w:r>
        <w:rPr>
          <w:b/>
          <w:bCs/>
          <w:rtl/>
        </w:rPr>
        <w:t>רדב"ז</w:t>
      </w:r>
      <w:r>
        <w:rPr>
          <w:rtl/>
        </w:rPr>
        <w:t xml:space="preserve"> (ב' אלפים ע) העלה צד דמעשר שני נוהג בזמן דליכא ביאת כולם. ולא תלי בתרומה.</w:t>
      </w:r>
    </w:p>
    <w:p w14:paraId="6B886342" w14:textId="77777777" w:rsidR="005D0D36" w:rsidRDefault="00000000" w:rsidP="002677D0">
      <w:pPr>
        <w:pStyle w:val="Footnote"/>
        <w:bidi/>
      </w:pPr>
      <w:r>
        <w:rPr>
          <w:rtl/>
        </w:rPr>
        <w:tab/>
        <w:t>והביא שה</w:t>
      </w:r>
      <w:r>
        <w:rPr>
          <w:b/>
          <w:bCs/>
          <w:rtl/>
        </w:rPr>
        <w:t>רמב"ם</w:t>
      </w:r>
      <w:r>
        <w:rPr>
          <w:rtl/>
        </w:rPr>
        <w:t xml:space="preserve"> (תרומות א כו) כת' יראה לי שהוא הדין במעשרות שאין חייבין בזמן הזה אלא מדבריהם כתרומה. וביאר דהיינו מעשר ראשון, אבל מעשר שני ומעשר עני נוהג.</w:t>
      </w:r>
    </w:p>
  </w:footnote>
  <w:footnote w:id="14">
    <w:p w14:paraId="6A54D2C9" w14:textId="77777777" w:rsidR="005D0D36" w:rsidRDefault="00000000" w:rsidP="002677D0">
      <w:pPr>
        <w:pStyle w:val="Footnote"/>
        <w:bidi/>
      </w:pPr>
      <w:r>
        <w:rPr>
          <w:rStyle w:val="ac"/>
          <w:rtl/>
        </w:rPr>
        <w:footnoteRef/>
      </w:r>
      <w:r>
        <w:rPr>
          <w:rtl/>
        </w:rPr>
        <w:t>ולמד כן מגמר מלאכה של פירות, ע"פ דברי הרמב"ם (תרומות א כב).</w:t>
      </w:r>
    </w:p>
  </w:footnote>
  <w:footnote w:id="15">
    <w:p w14:paraId="532753F1" w14:textId="77777777" w:rsidR="005D0D36" w:rsidRDefault="00000000" w:rsidP="002677D0">
      <w:pPr>
        <w:pStyle w:val="Footnote"/>
        <w:bidi/>
      </w:pPr>
      <w:r>
        <w:rPr>
          <w:rStyle w:val="ac"/>
          <w:rtl/>
        </w:rPr>
        <w:footnoteRef/>
      </w:r>
      <w:r>
        <w:rPr>
          <w:rtl/>
        </w:rPr>
        <w:t>וה</w:t>
      </w:r>
      <w:r>
        <w:rPr>
          <w:b/>
          <w:bCs/>
          <w:rtl/>
        </w:rPr>
        <w:t xml:space="preserve">מנח"א </w:t>
      </w:r>
      <w:r>
        <w:rPr>
          <w:rtl/>
        </w:rPr>
        <w:t>הביא דמבואר (לעיל ג:) דיש איסור מדאורייתא גיזה ועבודה אף בזה"ז, וע"כ דמקדושת הבכור אף היכא דאינו קדוש להקרבה. [ולא דמי לשותפות עכו"ם לר' יהודה (לעיל ט:), דקי"ל שאין איסור גיזה ועבודה. ע' שיטמ"ק (תמורה יא:).{אך צריך מום}].</w:t>
      </w:r>
    </w:p>
    <w:p w14:paraId="26CC261C" w14:textId="77777777" w:rsidR="005D0D36" w:rsidRDefault="00000000" w:rsidP="002677D0">
      <w:pPr>
        <w:pStyle w:val="Footnote"/>
        <w:bidi/>
      </w:pPr>
      <w:r>
        <w:rPr>
          <w:rtl/>
        </w:rPr>
        <w:tab/>
        <w:t>והמנח"א הביא בשם ה</w:t>
      </w:r>
      <w:r>
        <w:rPr>
          <w:b/>
          <w:bCs/>
          <w:rtl/>
        </w:rPr>
        <w:t>גרי"ז</w:t>
      </w:r>
      <w:r>
        <w:rPr>
          <w:rtl/>
        </w:rPr>
        <w:t xml:space="preserve"> (ע' גרי"ז תמורה כא.) דאין בזה איסור להטיל בו מום בידים. וצ"ע מהסוגיות (לעיל לו:), וכן מבואר בכל הפוסקים דאסור להטיל מום [עכ"פ מדרבנן]. ועוד הביא מהא דעקרו דין מעשר בהמה בזה"ז אף בחו"ל משום תקלה, ולא תקנו שיטילו בו מום בידים [אך דחה די"ל דעיקר התקנה משום אר"י, ולא רצו לחלק בזה].</w:t>
      </w:r>
    </w:p>
  </w:footnote>
  <w:footnote w:id="16">
    <w:p w14:paraId="00DEC6AF" w14:textId="77777777" w:rsidR="005D0D36" w:rsidRDefault="00000000" w:rsidP="002677D0">
      <w:pPr>
        <w:pStyle w:val="Footnote"/>
        <w:bidi/>
      </w:pPr>
      <w:r>
        <w:rPr>
          <w:rStyle w:val="ac"/>
          <w:rtl/>
        </w:rPr>
        <w:footnoteRef/>
      </w:r>
      <w:r>
        <w:rPr>
          <w:rtl/>
        </w:rPr>
        <w:t>והגר"ח ביאר בזה הגירסא בדברי ה</w:t>
      </w:r>
      <w:r>
        <w:rPr>
          <w:b/>
          <w:bCs/>
          <w:rtl/>
        </w:rPr>
        <w:t>רמב"ם</w:t>
      </w:r>
      <w:r>
        <w:rPr>
          <w:rtl/>
        </w:rPr>
        <w:t xml:space="preserve"> (א ו, הו' בסמוך) הרי הוא כחולין ויאכל במומו {ע"ע בסמוך אי גרסי' כן}, פי' דלענין הקרבה הרי הוא כחולין ואין בו דין בכור כלל. וביאר שה</w:t>
      </w:r>
      <w:r>
        <w:rPr>
          <w:b/>
          <w:bCs/>
          <w:rtl/>
        </w:rPr>
        <w:t>ראב"ד</w:t>
      </w:r>
      <w:r>
        <w:rPr>
          <w:rtl/>
        </w:rPr>
        <w:t xml:space="preserve"> השיג בזה {אי נימא שהראב"ד גרס ברמב"ם יאכל במומו} שקדושת בכור יש בו, ר"ל דגם זה שאינו קרב הוא ג"כ גזיה"כ של מניעת הקרבה, אבל לא משום חסרון קדושה, ולא משום חסרון חלות דין בכור.</w:t>
      </w:r>
    </w:p>
  </w:footnote>
  <w:footnote w:id="17">
    <w:p w14:paraId="7D78D820" w14:textId="77777777" w:rsidR="005D0D36" w:rsidRDefault="00000000" w:rsidP="002677D0">
      <w:pPr>
        <w:pStyle w:val="Footnote"/>
        <w:bidi/>
      </w:pPr>
      <w:r>
        <w:rPr>
          <w:rStyle w:val="ac"/>
          <w:rtl/>
        </w:rPr>
        <w:footnoteRef/>
      </w:r>
      <w:r>
        <w:rPr>
          <w:rtl/>
        </w:rPr>
        <w:t>והביא שהמקור ברוך (ב ב) נקט דבכור בחו"ל עלו לא ירדו.</w:t>
      </w:r>
    </w:p>
  </w:footnote>
  <w:footnote w:id="18">
    <w:p w14:paraId="20083871" w14:textId="77777777" w:rsidR="005D0D36" w:rsidRDefault="00000000" w:rsidP="002677D0">
      <w:pPr>
        <w:pStyle w:val="Footnote"/>
        <w:bidi/>
      </w:pPr>
      <w:r>
        <w:rPr>
          <w:rStyle w:val="ac"/>
          <w:rtl/>
        </w:rPr>
        <w:footnoteRef/>
      </w:r>
      <w:r>
        <w:rPr>
          <w:rtl/>
        </w:rPr>
        <w:t>וכת' דלכאורה פשוט דתמורת בכור ומעשר עלו ירדו, דאינם קדושים להקרבה (ע' לעיל טז.). {אך בהמשך דבריו נקט דאף תמורת בכור הוה רק מניעת הקרבה}.</w:t>
      </w:r>
    </w:p>
  </w:footnote>
  <w:footnote w:id="19">
    <w:p w14:paraId="766A0CF5" w14:textId="77777777" w:rsidR="005D0D36" w:rsidRDefault="00000000" w:rsidP="002677D0">
      <w:pPr>
        <w:pStyle w:val="Footnote"/>
        <w:bidi/>
      </w:pPr>
      <w:r>
        <w:rPr>
          <w:rStyle w:val="ac"/>
          <w:rtl/>
        </w:rPr>
        <w:footnoteRef/>
      </w:r>
      <w:r>
        <w:rPr>
          <w:rtl/>
        </w:rPr>
        <w:t>דמדאורייתא היא קודש, אלא דילפי' מקרא שאין מקריבין אותו. אך דן דלא שנה הכתוב לעכב, ואם הקריבו בדיעבד כשר כמו כל הנדחין דלית בהו קרא לעכב.</w:t>
      </w:r>
    </w:p>
  </w:footnote>
  <w:footnote w:id="20">
    <w:p w14:paraId="5D7FFEE6" w14:textId="77777777" w:rsidR="005D0D36" w:rsidRDefault="00000000" w:rsidP="002677D0">
      <w:pPr>
        <w:pStyle w:val="Footnote"/>
        <w:bidi/>
      </w:pPr>
      <w:r>
        <w:rPr>
          <w:rStyle w:val="ac"/>
          <w:rtl/>
        </w:rPr>
        <w:footnoteRef/>
      </w:r>
      <w:r>
        <w:rPr>
          <w:rtl/>
        </w:rPr>
        <w:t>והמנח"א כת' דלכאורה יש לחלק בין בכור למעשר, דדוקא בכור בחו"ל הוה כחולין [לענין הקרבה], אבל מעשר בחו"ל הוה רק מניעת הקרבה. כיון דהוה ב' דרשות.</w:t>
      </w:r>
    </w:p>
    <w:p w14:paraId="1262ACFA" w14:textId="77777777" w:rsidR="005D0D36" w:rsidRDefault="00000000" w:rsidP="002677D0">
      <w:pPr>
        <w:pStyle w:val="Footnote"/>
        <w:bidi/>
      </w:pPr>
      <w:r>
        <w:rPr>
          <w:rtl/>
        </w:rPr>
        <w:tab/>
        <w:t>{אך לכאורה תלוי בדברי האחרונים, דלמ"ד שהם ב' דרשות לא קי"ל כר"ע במעשר. והנך ראשונים שפסקו כר"ע במעשר הוא משום דס"ל דתלי הא בהא, והרמב"ם השמיטו גבי מעשר משום דסמך על מה שכת' גבי בכור. ע"כ דהוה אותו גדר. ודברי המנח"א הם בדעת ר"ע לצד דלא קי"ל כוותיה}.</w:t>
      </w:r>
    </w:p>
    <w:p w14:paraId="6E92AA1D" w14:textId="77777777" w:rsidR="005D0D36" w:rsidRDefault="00000000" w:rsidP="002677D0">
      <w:pPr>
        <w:pStyle w:val="Footnote"/>
        <w:bidi/>
      </w:pPr>
      <w:r>
        <w:rPr>
          <w:rtl/>
        </w:rPr>
        <w:tab/>
        <w:t>ועוד ביאר המנח"א ע"פ דברי הגרי"ז (הל' תמורה סא בדה"ס) דיש קדושת בכור מלבד קדושת הקרבן, וכגון בבכור בעל מום מעיקרא. ואילו במעשר הוה רק דין קדושת קרבן.</w:t>
      </w:r>
    </w:p>
  </w:footnote>
  <w:footnote w:id="21">
    <w:p w14:paraId="0B951CB0" w14:textId="77777777" w:rsidR="005D0D36" w:rsidRDefault="00000000" w:rsidP="002677D0">
      <w:pPr>
        <w:pStyle w:val="Footnote"/>
        <w:bidi/>
      </w:pPr>
      <w:r>
        <w:rPr>
          <w:rStyle w:val="ac"/>
          <w:rtl/>
        </w:rPr>
        <w:footnoteRef/>
      </w:r>
      <w:r>
        <w:rPr>
          <w:rtl/>
        </w:rPr>
        <w:t>וכת' שבארץ שנער ובמצרים פודין מעש"ש ומביאין דמיו לירושלים, וביאר שבמקומות אלו חייבו במע"ש כדי לקבוע מעשר עני, כדי שיהיו עניי ישראל סומכים עליהם. ע' משנה (ידים ד ג, ורמב"ם מתנ"ע ו ה). וה</w:t>
      </w:r>
      <w:r>
        <w:rPr>
          <w:b/>
          <w:bCs/>
          <w:rtl/>
        </w:rPr>
        <w:t>ראב"ד</w:t>
      </w:r>
      <w:r>
        <w:rPr>
          <w:rtl/>
        </w:rPr>
        <w:t xml:space="preserve"> השיג דאלו דברי רוח.</w:t>
      </w:r>
    </w:p>
    <w:p w14:paraId="727A530B" w14:textId="77777777" w:rsidR="005D0D36" w:rsidRDefault="00000000" w:rsidP="002677D0">
      <w:pPr>
        <w:pStyle w:val="Footnote"/>
        <w:bidi/>
      </w:pPr>
      <w:r>
        <w:rPr>
          <w:rtl/>
        </w:rPr>
        <w:tab/>
        <w:t>ונח' בדברי ה</w:t>
      </w:r>
      <w:r>
        <w:rPr>
          <w:b/>
          <w:bCs/>
          <w:rtl/>
        </w:rPr>
        <w:t>ירושלמי</w:t>
      </w:r>
      <w:r>
        <w:rPr>
          <w:rtl/>
        </w:rPr>
        <w:t xml:space="preserve"> (מעש"ש ה ב ופאה ז ה) שמדמה נטע רבעי בחו"ל לדין מעש"ש בחו"ל. והאריכו הראשונים בדין נטע רבעי בחו"ל. ע' רשב"א ב"ק סט ורמב"ן ר"ה י. וע"ע גר"א (שם קצז). ואכמ"ל.</w:t>
      </w:r>
    </w:p>
  </w:footnote>
  <w:footnote w:id="22">
    <w:p w14:paraId="59D0B54C" w14:textId="77777777" w:rsidR="005D0D36" w:rsidRDefault="00000000" w:rsidP="002677D0">
      <w:pPr>
        <w:pStyle w:val="Footnote"/>
        <w:bidi/>
      </w:pPr>
      <w:r>
        <w:rPr>
          <w:rStyle w:val="ac"/>
          <w:rtl/>
        </w:rPr>
        <w:footnoteRef/>
      </w:r>
      <w:r>
        <w:rPr>
          <w:rtl/>
        </w:rPr>
        <w:t>והק' איך שייך ללמוד דין זה במעשר שני, כיון דבאמת הרי ליכא מעשר שני בחו"ל כלל. ואיך נילף מילתא דליתא דכוותיה. ותי' דמ"מ כיון דאיתקש מעשר שני לבכור בשאר דברים לענין הבאת מקום, ממילא נכלל בההיקש גם הך דינא דהמעשר שני בחו"ל אינו בר הבאה כלל.</w:t>
      </w:r>
    </w:p>
  </w:footnote>
  <w:footnote w:id="23">
    <w:p w14:paraId="36C7F874" w14:textId="77777777" w:rsidR="005D0D36" w:rsidRDefault="00000000" w:rsidP="002677D0">
      <w:pPr>
        <w:pStyle w:val="Footnote"/>
        <w:bidi/>
      </w:pPr>
      <w:r>
        <w:rPr>
          <w:rStyle w:val="ac"/>
          <w:rtl/>
        </w:rPr>
        <w:footnoteRef/>
      </w:r>
      <w:r>
        <w:rPr>
          <w:rtl/>
        </w:rPr>
        <w:t>וכמ"ש ה</w:t>
      </w:r>
      <w:r>
        <w:rPr>
          <w:b/>
          <w:bCs/>
          <w:rtl/>
        </w:rPr>
        <w:t>רמב"ם</w:t>
      </w:r>
      <w:r>
        <w:rPr>
          <w:rtl/>
        </w:rPr>
        <w:t xml:space="preserve"> לפיכך לא חייבו להפריש מעשר שני בסוריא.</w:t>
      </w:r>
    </w:p>
  </w:footnote>
  <w:footnote w:id="24">
    <w:p w14:paraId="30935DCC" w14:textId="77777777" w:rsidR="005D0D36" w:rsidRDefault="00000000" w:rsidP="002677D0">
      <w:pPr>
        <w:pStyle w:val="Footnote"/>
        <w:bidi/>
      </w:pPr>
      <w:r>
        <w:rPr>
          <w:rStyle w:val="ac"/>
          <w:rtl/>
        </w:rPr>
        <w:footnoteRef/>
      </w:r>
      <w:r>
        <w:rPr>
          <w:rtl/>
        </w:rPr>
        <w:t>והוסיף דאף אם נימא דבכור חו"ל אינו קרב לא הוה גדר פסלות, אלא גזירת הכתוב של מניעת דין הקרבה. מ"מ ליכא למילף מינה דין הבאת מקום של מעשר שני, דשונים הם זה מזה ואין ללמוד בהיקש מהדדי.</w:t>
      </w:r>
    </w:p>
  </w:footnote>
  <w:footnote w:id="25">
    <w:p w14:paraId="208224EA" w14:textId="77777777" w:rsidR="005D0D36" w:rsidRDefault="00000000" w:rsidP="002677D0">
      <w:pPr>
        <w:pStyle w:val="Footnote"/>
        <w:bidi/>
      </w:pPr>
      <w:r>
        <w:rPr>
          <w:rStyle w:val="ac"/>
          <w:rtl/>
        </w:rPr>
        <w:footnoteRef/>
      </w:r>
      <w:r>
        <w:rPr>
          <w:rtl/>
        </w:rPr>
        <w:t>דס"ל דחסרון דין הקרבה שבבכור חו"ל הוא זה דין בעצם קדושתו, אבל הראב"ד ס"ל דבכור חו"ל הוא שוה בקדושתו לבכור אר"י. אלא שיש חלות דין בפני עצמו של מניעת הקרבה, ומש"ה השיג דאין לדמות דין מניעת הקרבה לדין הבאת מקום שהוא היתרא דממילא.</w:t>
      </w:r>
    </w:p>
  </w:footnote>
  <w:footnote w:id="26">
    <w:p w14:paraId="3BCEFBA0" w14:textId="77777777" w:rsidR="005D0D36" w:rsidRDefault="00000000" w:rsidP="002677D0">
      <w:pPr>
        <w:pStyle w:val="Footnote"/>
        <w:bidi/>
      </w:pPr>
      <w:r>
        <w:rPr>
          <w:rStyle w:val="ac"/>
          <w:rtl/>
        </w:rPr>
        <w:footnoteRef/>
      </w:r>
      <w:r>
        <w:rPr>
          <w:rtl/>
        </w:rPr>
        <w:t>דהלכה כר' עקיבא מחבירו.</w:t>
      </w:r>
    </w:p>
  </w:footnote>
  <w:footnote w:id="27">
    <w:p w14:paraId="0E980211" w14:textId="77777777" w:rsidR="005D0D36" w:rsidRDefault="00000000" w:rsidP="002677D0">
      <w:pPr>
        <w:pStyle w:val="Footnote"/>
        <w:bidi/>
      </w:pPr>
      <w:r>
        <w:rPr>
          <w:rStyle w:val="ac"/>
          <w:rtl/>
        </w:rPr>
        <w:footnoteRef/>
      </w:r>
      <w:r>
        <w:rPr>
          <w:rtl/>
        </w:rPr>
        <w:t>אמנם ה</w:t>
      </w:r>
      <w:r>
        <w:rPr>
          <w:b/>
          <w:bCs/>
          <w:rtl/>
        </w:rPr>
        <w:t>רמב"ם</w:t>
      </w:r>
      <w:r>
        <w:rPr>
          <w:rtl/>
        </w:rPr>
        <w:t xml:space="preserve"> (ג ב) הביא דינים אלו בבכור שיצא לחוצה לארץ ונפל בו מום מובהק. [ובפשוטו קאי כגירסא דבכור חו"ל אינו קדוש. אבל הכס"מ כת' שהרמב"ם נקט בכור חול לרבותא].</w:t>
      </w:r>
    </w:p>
    <w:p w14:paraId="789410F3" w14:textId="77777777" w:rsidR="005D0D36" w:rsidRDefault="00000000" w:rsidP="002677D0">
      <w:pPr>
        <w:pStyle w:val="Footnote"/>
        <w:bidi/>
      </w:pPr>
      <w:r>
        <w:rPr>
          <w:rtl/>
        </w:rPr>
        <w:tab/>
        <w:t>והרמב"ן כת' דליכא לאוקומה בבכור שיצא מהארץ לחו"ל, דא"כ הוו אמרין הכי בהדיא. ואילו לא נהיג שם דין בכור, ולא שכיחי התם בוכרי אלא בגוונא רחיקא שבאו משם לכאן, אמאי הזכירו כלל בכור חו"ל.</w:t>
      </w:r>
    </w:p>
  </w:footnote>
  <w:footnote w:id="28">
    <w:p w14:paraId="635B451E" w14:textId="77777777" w:rsidR="005D0D36" w:rsidRDefault="00000000" w:rsidP="002677D0">
      <w:pPr>
        <w:pStyle w:val="Footnote"/>
        <w:bidi/>
      </w:pPr>
      <w:r>
        <w:rPr>
          <w:rStyle w:val="ac"/>
          <w:rtl/>
        </w:rPr>
        <w:footnoteRef/>
      </w:r>
      <w:r>
        <w:rPr>
          <w:rtl/>
        </w:rPr>
        <w:t>והביא דכן סבירא לרבוותא, ועבדי בה עובדא למיתב בוכרי לכהני בחו"ל האידנא. וליכא למינדא מינה ולספוקי בה כלל. אך הביא דיש מי שכתב שאינו נוהג [הרמב"ם לחד גירסא].</w:t>
      </w:r>
    </w:p>
  </w:footnote>
  <w:footnote w:id="29">
    <w:p w14:paraId="3F778011" w14:textId="77777777" w:rsidR="005D0D36" w:rsidRDefault="00000000" w:rsidP="002677D0">
      <w:pPr>
        <w:pStyle w:val="Footnote"/>
        <w:bidi/>
      </w:pPr>
      <w:r>
        <w:rPr>
          <w:rStyle w:val="ac"/>
          <w:rtl/>
        </w:rPr>
        <w:footnoteRef/>
      </w:r>
      <w:r>
        <w:rPr>
          <w:rtl/>
        </w:rPr>
        <w:t>וה</w:t>
      </w:r>
      <w:r>
        <w:rPr>
          <w:b/>
          <w:bCs/>
          <w:rtl/>
        </w:rPr>
        <w:t>רמב"ן</w:t>
      </w:r>
      <w:r>
        <w:rPr>
          <w:rtl/>
        </w:rPr>
        <w:t xml:space="preserve"> ביאר דהנך תרתי מתניתא דר"ע בני חד בקתא נינהו, וחד אורחא אית להו. כדילפי' מקרא ואכלת לפני ה' אלהיך. ש"מ דבחדא מחתא מחתינהו ויגיד עליו ריעו. ובכור ומעשר נמי מגמר גמירי מהדדי בכל מקום.</w:t>
      </w:r>
    </w:p>
    <w:p w14:paraId="6678E2CA" w14:textId="77777777" w:rsidR="005D0D36" w:rsidRDefault="00000000" w:rsidP="002677D0">
      <w:pPr>
        <w:pStyle w:val="Footnote"/>
        <w:bidi/>
      </w:pPr>
      <w:r>
        <w:rPr>
          <w:rtl/>
        </w:rPr>
        <w:tab/>
        <w:t>והרמב"ן הק' אמאי לא תני בכור בהמה טהורה נוהג בארץ ובחו"ל, כדקתני במעשר. ותי' דבשלמא לענין מעשר איצטריך דלא תימה דדיניה כמעשר דגן, א"נ כיון דדין מעשר ליתיה אלא דקרב שלמים, ומש"ה ס"ד דבזמן דליכא בית לא ינהג. להכי איצטריך תנא למתניא הכי. אבל בכור פשיטא שנוהג. דהא בפטר רחם תלי רחמנא וחובת הגוף הוא, וממתנות כהונה הנוהגות בכל מקום היא. וכפדיון הבן ופדיון פטר חמור.</w:t>
      </w:r>
    </w:p>
  </w:footnote>
  <w:footnote w:id="30">
    <w:p w14:paraId="46A15EB0" w14:textId="77777777" w:rsidR="005D0D36" w:rsidRDefault="00000000" w:rsidP="002677D0">
      <w:pPr>
        <w:pStyle w:val="Footnote"/>
        <w:bidi/>
      </w:pPr>
      <w:r>
        <w:rPr>
          <w:rStyle w:val="ac"/>
          <w:rtl/>
        </w:rPr>
        <w:footnoteRef/>
      </w:r>
      <w:r>
        <w:rPr>
          <w:rtl/>
        </w:rPr>
        <w:t>שה</w:t>
      </w:r>
      <w:r>
        <w:rPr>
          <w:b/>
          <w:bCs/>
          <w:rtl/>
        </w:rPr>
        <w:t>רמב"ם</w:t>
      </w:r>
      <w:r>
        <w:rPr>
          <w:rtl/>
        </w:rPr>
        <w:t xml:space="preserve"> בסה"מ כת' כבר התבאר בסוף מסכת חלה שמצוה זו אינה נוהגת אלא בארץ. ולשון ספרי יכול יהא אדם מעלה בכורות מחו"ל וכו' ממקום שאתה מביא וכו'. הנה התבאר שמצוה זו אינה נוהגת אלא בארץ. אך נוסף (בסוגריים) לענין הקרבה אבל בכור חוצה לארץ לא יקרב אבל הוא קדוש להאכל במומו וכו'.</w:t>
      </w:r>
    </w:p>
    <w:p w14:paraId="37BA50B7" w14:textId="77777777" w:rsidR="005D0D36" w:rsidRDefault="00000000" w:rsidP="002677D0">
      <w:pPr>
        <w:pStyle w:val="Footnote"/>
        <w:bidi/>
      </w:pPr>
      <w:r>
        <w:rPr>
          <w:rtl/>
        </w:rPr>
        <w:tab/>
        <w:t>[והרמב"ם כת' ואין חילוק בין שהיה בית המקדש בנוי בין שהיה חרב כמו שהוא עתה בזמננו זה, כמו מעשר דגן (שבמ"ע קכז). והיינו בזמן שרוב ישראל עליו].</w:t>
      </w:r>
    </w:p>
    <w:p w14:paraId="01B760F7" w14:textId="77777777" w:rsidR="005D0D36" w:rsidRDefault="00000000" w:rsidP="002677D0">
      <w:pPr>
        <w:pStyle w:val="Footnote"/>
        <w:bidi/>
      </w:pPr>
      <w:r>
        <w:rPr>
          <w:rtl/>
        </w:rPr>
        <w:tab/>
        <w:t>וה</w:t>
      </w:r>
      <w:r>
        <w:rPr>
          <w:b/>
          <w:bCs/>
          <w:rtl/>
        </w:rPr>
        <w:t xml:space="preserve">רמב"ן </w:t>
      </w:r>
      <w:r>
        <w:rPr>
          <w:rtl/>
        </w:rPr>
        <w:t>(השג' לסה"מ הקדמה לפרטי המצוות) כת' דזה טעות, בררתיו בהלכות בכורות (ספ"ה) בראיות גמורות. [והביא כן משל לדינים שחולק על הרמב"ם בסה"מ, אך כיון שאינו נפק"מ במנין המצוות לא יחלוק בזה].</w:t>
      </w:r>
    </w:p>
  </w:footnote>
  <w:footnote w:id="31">
    <w:p w14:paraId="730F8718" w14:textId="77777777" w:rsidR="005D0D36" w:rsidRDefault="00000000" w:rsidP="002677D0">
      <w:pPr>
        <w:pStyle w:val="Footnote"/>
        <w:bidi/>
      </w:pPr>
      <w:r>
        <w:rPr>
          <w:rStyle w:val="ac"/>
          <w:rtl/>
        </w:rPr>
        <w:footnoteRef/>
      </w:r>
      <w:r>
        <w:rPr>
          <w:rtl/>
        </w:rPr>
        <w:t>ו</w:t>
      </w:r>
      <w:r>
        <w:rPr>
          <w:b/>
          <w:bCs/>
          <w:rtl/>
        </w:rPr>
        <w:t>מהר"י קורקוס</w:t>
      </w:r>
      <w:r>
        <w:rPr>
          <w:rtl/>
        </w:rPr>
        <w:t xml:space="preserve"> גרס ברישא שאינה נוהגת בחו"ל [וביאר דהיינו ליקרב], אלא נאכל במומו. והביא דכ"ה בתשו' הרמב"ם כת"י. ואח"כ הביא גירסת הכס"מ, וכת' שהוא יותר מיושב.</w:t>
      </w:r>
    </w:p>
  </w:footnote>
  <w:footnote w:id="32">
    <w:p w14:paraId="35BE99BC" w14:textId="77777777" w:rsidR="005D0D36" w:rsidRDefault="00000000" w:rsidP="002677D0">
      <w:pPr>
        <w:pStyle w:val="Footnote"/>
        <w:bidi/>
      </w:pPr>
      <w:r>
        <w:rPr>
          <w:rStyle w:val="ac"/>
          <w:rtl/>
        </w:rPr>
        <w:footnoteRef/>
      </w:r>
      <w:r>
        <w:rPr>
          <w:rtl/>
        </w:rPr>
        <w:t>ובש"נ (מהד' פרנקל) כת' שהוא שגיאת המדפיסים שעירבו ב' הנוסחאות.</w:t>
      </w:r>
    </w:p>
  </w:footnote>
  <w:footnote w:id="33">
    <w:p w14:paraId="6C1C8EFF" w14:textId="77777777" w:rsidR="005D0D36" w:rsidRDefault="00000000" w:rsidP="002677D0">
      <w:pPr>
        <w:pStyle w:val="Footnote"/>
        <w:bidi/>
      </w:pPr>
      <w:r>
        <w:rPr>
          <w:rStyle w:val="ac"/>
          <w:rtl/>
        </w:rPr>
        <w:footnoteRef/>
      </w:r>
      <w:r>
        <w:rPr>
          <w:rtl/>
        </w:rPr>
        <w:t>אך ה</w:t>
      </w:r>
      <w:r>
        <w:rPr>
          <w:b/>
          <w:bCs/>
          <w:rtl/>
        </w:rPr>
        <w:t>מרכה"מ</w:t>
      </w:r>
      <w:r>
        <w:rPr>
          <w:rtl/>
        </w:rPr>
        <w:t xml:space="preserve"> הביא דב</w:t>
      </w:r>
      <w:r>
        <w:rPr>
          <w:b/>
          <w:bCs/>
          <w:rtl/>
        </w:rPr>
        <w:t xml:space="preserve">רמב"ם </w:t>
      </w:r>
      <w:r>
        <w:rPr>
          <w:rtl/>
        </w:rPr>
        <w:t>(איסו"מ ג י) יש כיוצא בזה לשון והרי הן חולין לכל דבר וכו' ואינו חולין ממש וכמ"ש שם.</w:t>
      </w:r>
    </w:p>
  </w:footnote>
  <w:footnote w:id="34">
    <w:p w14:paraId="1EA6B457" w14:textId="77777777" w:rsidR="005D0D36" w:rsidRDefault="00000000" w:rsidP="002677D0">
      <w:pPr>
        <w:pStyle w:val="Footnote"/>
        <w:bidi/>
      </w:pPr>
      <w:r>
        <w:rPr>
          <w:rStyle w:val="ac"/>
          <w:rtl/>
        </w:rPr>
        <w:footnoteRef/>
      </w:r>
      <w:r>
        <w:rPr>
          <w:rtl/>
        </w:rPr>
        <w:t>וב</w:t>
      </w:r>
      <w:r>
        <w:rPr>
          <w:b/>
          <w:bCs/>
          <w:rtl/>
        </w:rPr>
        <w:t>ס' חינוך</w:t>
      </w:r>
      <w:r>
        <w:rPr>
          <w:rtl/>
        </w:rPr>
        <w:t xml:space="preserve"> (שצג, במצוה שלא לפדות בכור בהמה טהורה) כת' ומי שהביא מחוצה לארץ בכור לארץ, אין מקבלין ממנו ולא יקרב דחולין גמורין הוא. והמנח"ח (יח כה) כת' דאף התם כוונתו מדאורייתא, וסמך אמ"ש (מצוה יח) דמדרבנן נוהג.</w:t>
      </w:r>
    </w:p>
  </w:footnote>
  <w:footnote w:id="35">
    <w:p w14:paraId="7C613010" w14:textId="77777777" w:rsidR="005D0D36" w:rsidRDefault="00000000" w:rsidP="002677D0">
      <w:pPr>
        <w:pStyle w:val="Footnote"/>
        <w:bidi/>
      </w:pPr>
      <w:r>
        <w:rPr>
          <w:rStyle w:val="ac"/>
          <w:rtl/>
        </w:rPr>
        <w:footnoteRef/>
      </w:r>
      <w:r>
        <w:rPr>
          <w:rtl/>
        </w:rPr>
        <w:t>ולא גרס חולין, אלא חו"ל. וכ"כ בס' שו"ת שער אפרים (עט).</w:t>
      </w:r>
    </w:p>
  </w:footnote>
  <w:footnote w:id="36">
    <w:p w14:paraId="377DDA70" w14:textId="77777777" w:rsidR="005D0D36" w:rsidRDefault="00000000" w:rsidP="002677D0">
      <w:pPr>
        <w:pStyle w:val="Footnote"/>
        <w:bidi/>
      </w:pPr>
      <w:r>
        <w:rPr>
          <w:rStyle w:val="ac"/>
          <w:rtl/>
        </w:rPr>
        <w:footnoteRef/>
      </w:r>
      <w:r>
        <w:rPr>
          <w:rtl/>
        </w:rPr>
        <w:t>וכן משמע מדברי הפיה"מ (תמורה שם)</w:t>
      </w:r>
    </w:p>
  </w:footnote>
  <w:footnote w:id="37">
    <w:p w14:paraId="7231C1A4" w14:textId="77777777" w:rsidR="005D0D36" w:rsidRDefault="00000000" w:rsidP="002677D0">
      <w:pPr>
        <w:pStyle w:val="Footnote"/>
        <w:bidi/>
      </w:pPr>
      <w:r>
        <w:rPr>
          <w:rStyle w:val="ac"/>
          <w:rtl/>
        </w:rPr>
        <w:footnoteRef/>
      </w:r>
      <w:r>
        <w:rPr>
          <w:rtl/>
        </w:rPr>
        <w:t>וה</w:t>
      </w:r>
      <w:r>
        <w:rPr>
          <w:b/>
          <w:bCs/>
          <w:rtl/>
        </w:rPr>
        <w:t>רמב"ם</w:t>
      </w:r>
      <w:r>
        <w:rPr>
          <w:rtl/>
        </w:rPr>
        <w:t xml:space="preserve"> קאי אעיקר דין מעשר שנוהג בחו"ל, הביא רק את לשון המשנה.</w:t>
      </w:r>
    </w:p>
  </w:footnote>
  <w:footnote w:id="38">
    <w:p w14:paraId="79DEB14D" w14:textId="77777777" w:rsidR="005D0D36" w:rsidRDefault="00000000" w:rsidP="002677D0">
      <w:pPr>
        <w:pStyle w:val="Footnote"/>
        <w:bidi/>
      </w:pPr>
      <w:r>
        <w:rPr>
          <w:rStyle w:val="ac"/>
          <w:rtl/>
        </w:rPr>
        <w:footnoteRef/>
      </w:r>
      <w:r>
        <w:rPr>
          <w:rtl/>
        </w:rPr>
        <w:t>שה</w:t>
      </w:r>
      <w:r>
        <w:rPr>
          <w:b/>
          <w:bCs/>
          <w:rtl/>
        </w:rPr>
        <w:t>שו"ע</w:t>
      </w:r>
      <w:r>
        <w:rPr>
          <w:rtl/>
        </w:rPr>
        <w:t xml:space="preserve"> (שו א) כת' דבכור נוהג בין בארץ בין בחוצה לארץ. ומצוה להקדישו ולומר הרי זה קודש. והגר"א ציין למשנה תמורה כא., חוץ מן הבכור והמעשר שאם באו כו' אר"ש מ"ט כו'. וציין לגמ' (לעיל לו: בכור בחו"ל כו' ובכמה מקומות.</w:t>
      </w:r>
    </w:p>
  </w:footnote>
  <w:footnote w:id="39">
    <w:p w14:paraId="6F44D992" w14:textId="77777777" w:rsidR="005D0D36" w:rsidRDefault="00000000" w:rsidP="002677D0">
      <w:pPr>
        <w:pStyle w:val="Footnote"/>
        <w:bidi/>
      </w:pPr>
      <w:r>
        <w:rPr>
          <w:rStyle w:val="ac"/>
          <w:rtl/>
        </w:rPr>
        <w:footnoteRef/>
      </w:r>
      <w:r>
        <w:rPr>
          <w:rtl/>
        </w:rPr>
        <w:t>וכ"מ ב</w:t>
      </w:r>
      <w:r>
        <w:rPr>
          <w:b/>
          <w:bCs/>
          <w:rtl/>
        </w:rPr>
        <w:t>הר המוריה</w:t>
      </w:r>
      <w:r>
        <w:rPr>
          <w:rtl/>
        </w:rPr>
        <w:t xml:space="preserve"> (מעשה"ק יח א) שכת' דמש"כ הרמב"ם שנתחייב להקריבן, ר"ל היינו קדשים שמוטל עליו להקריבן לאפוקי בכור ומעשר.</w:t>
      </w:r>
    </w:p>
  </w:footnote>
  <w:footnote w:id="40">
    <w:p w14:paraId="3F5BA6F5" w14:textId="77777777" w:rsidR="005D0D36" w:rsidRDefault="00000000" w:rsidP="002677D0">
      <w:pPr>
        <w:pStyle w:val="Footnote"/>
        <w:bidi/>
      </w:pPr>
      <w:r>
        <w:rPr>
          <w:rStyle w:val="ac"/>
          <w:rtl/>
        </w:rPr>
        <w:footnoteRef/>
      </w:r>
      <w:r>
        <w:rPr>
          <w:rtl/>
        </w:rPr>
        <w:t>וה</w:t>
      </w:r>
      <w:r>
        <w:rPr>
          <w:b/>
          <w:bCs/>
          <w:rtl/>
        </w:rPr>
        <w:t>גרי"פ</w:t>
      </w:r>
      <w:r>
        <w:rPr>
          <w:rtl/>
        </w:rPr>
        <w:t xml:space="preserve"> כת' מיהו יש לדחות דלא חשיב אלא הני דמיפרשי בקרא שהם לכהנים. משא"כ מעשר בהמה דלא אשכחן בהדיא בקרא.</w:t>
      </w:r>
    </w:p>
  </w:footnote>
  <w:footnote w:id="41">
    <w:p w14:paraId="3A20D4A7" w14:textId="77777777" w:rsidR="005D0D36" w:rsidRDefault="00000000" w:rsidP="002677D0">
      <w:pPr>
        <w:pStyle w:val="Footnote"/>
        <w:bidi/>
      </w:pPr>
      <w:r>
        <w:rPr>
          <w:rStyle w:val="ac"/>
          <w:rtl/>
        </w:rPr>
        <w:footnoteRef/>
      </w:r>
      <w:r>
        <w:rPr>
          <w:rtl/>
        </w:rPr>
        <w:t>ולעיל כא: איתא דמעשר דומה לקדשים במתנות, פרש"י דאינו מתנות כהונה, ואילו בכור הוה ממתנות כהונה. [ועד"ז חולין קלו זבחים ט.].</w:t>
      </w:r>
    </w:p>
    <w:p w14:paraId="188AE7BB" w14:textId="77777777" w:rsidR="005D0D36" w:rsidRDefault="00000000" w:rsidP="002677D0">
      <w:pPr>
        <w:pStyle w:val="Footnote"/>
        <w:bidi/>
      </w:pPr>
      <w:r>
        <w:rPr>
          <w:rtl/>
        </w:rPr>
        <w:tab/>
        <w:t>ובמשנה (חגיגה ז:) איתא דישראל יוצאין יד"ח שלמי חגיגה במעשר בהמה [ומעשר בהמה אינו נמכר, אך יש לדחות שהכהן מקריב עבורו].</w:t>
      </w:r>
    </w:p>
  </w:footnote>
  <w:footnote w:id="42">
    <w:p w14:paraId="23E8BB57" w14:textId="77777777" w:rsidR="005D0D36" w:rsidRDefault="00000000" w:rsidP="002677D0">
      <w:pPr>
        <w:pStyle w:val="Footnote"/>
        <w:bidi/>
      </w:pPr>
      <w:r>
        <w:rPr>
          <w:rStyle w:val="ac"/>
          <w:rtl/>
        </w:rPr>
        <w:footnoteRef/>
      </w:r>
      <w:r>
        <w:rPr>
          <w:rtl/>
        </w:rPr>
        <w:t>ובמשנה (נח: בסופו) איתא יאכלו במומן לבעלים. וכן בגמ' כאן מאחר שאינו קרוב אמאי קדוש. ותי' ליאכל במומו לבעלים. והגרי"פ כת' דיש לדחות דמאי לבעלים דקאמר לכהנים שהם הבעלים של מעשר בהמה.</w:t>
      </w:r>
    </w:p>
  </w:footnote>
  <w:footnote w:id="43">
    <w:p w14:paraId="3267BA3E" w14:textId="77777777" w:rsidR="005D0D36" w:rsidRDefault="00000000" w:rsidP="002677D0">
      <w:pPr>
        <w:pStyle w:val="Footnote"/>
        <w:bidi/>
      </w:pPr>
      <w:r>
        <w:rPr>
          <w:rStyle w:val="ac"/>
          <w:rtl/>
        </w:rPr>
        <w:footnoteRef/>
      </w:r>
      <w:r>
        <w:rPr>
          <w:rtl/>
        </w:rPr>
        <w:t>וה</w:t>
      </w:r>
      <w:r>
        <w:rPr>
          <w:b/>
          <w:bCs/>
          <w:rtl/>
        </w:rPr>
        <w:t>גרי"פ</w:t>
      </w:r>
      <w:r>
        <w:rPr>
          <w:rtl/>
        </w:rPr>
        <w:t xml:space="preserve"> כת' דיש לדחות דהא דקתני שאין לכהנים בו זכות כלום, היינו רק לומר שאין לכהן קנין בגופו כלל. וזכותו בו אינו אלא קנין ממון בעלמא כל זמן שהוא ברשותו. אבל משיצא מרשותן של כהנים הרי הוא חוזר לרשות ישראל לגמרי. ושוב לא נשאר לכהנים בו צד זכות כלל. משא"כ בכור וקדשי קדשים דאפילו יצאו מרשות כהנים באיזה ענין שיהיה. [וצ"ע דמעשר ליתא במכירה].</w:t>
      </w:r>
    </w:p>
  </w:footnote>
  <w:footnote w:id="44">
    <w:p w14:paraId="5060BADC" w14:textId="77777777" w:rsidR="005D0D36" w:rsidRDefault="00000000" w:rsidP="002677D0">
      <w:pPr>
        <w:pStyle w:val="Footnote"/>
        <w:bidi/>
      </w:pPr>
      <w:r>
        <w:rPr>
          <w:rStyle w:val="ac"/>
          <w:rtl/>
        </w:rPr>
        <w:footnoteRef/>
      </w:r>
      <w:r>
        <w:rPr>
          <w:rtl/>
        </w:rPr>
        <w:t>והגרי"פ כת' דלא ידע מהיכן הערוך למד כן. ואדרבה הלשון משמע דניתן לכהן, אלא דלא נאסר באכילת זר.</w:t>
      </w:r>
    </w:p>
  </w:footnote>
  <w:footnote w:id="45">
    <w:p w14:paraId="29ED57B3" w14:textId="77777777" w:rsidR="005D0D36" w:rsidRDefault="00000000" w:rsidP="002677D0">
      <w:pPr>
        <w:pStyle w:val="Footnote"/>
        <w:bidi/>
      </w:pPr>
      <w:r>
        <w:rPr>
          <w:rStyle w:val="ac"/>
          <w:rtl/>
        </w:rPr>
        <w:footnoteRef/>
      </w:r>
      <w:r>
        <w:rPr>
          <w:rtl/>
        </w:rPr>
        <w:t>שה</w:t>
      </w:r>
      <w:r>
        <w:rPr>
          <w:b/>
          <w:bCs/>
          <w:rtl/>
        </w:rPr>
        <w:t>ריטב"א</w:t>
      </w:r>
      <w:r>
        <w:rPr>
          <w:rtl/>
        </w:rPr>
        <w:t xml:space="preserve"> (ב"מ ז. הו' בשיטמ"ק שם ו:) כת' דכי עקרי רבנן דבר מן התורה בשב ואל תעשה היינו לעשות שום גדר או שום סייג לתורה וכו' ואמאי אמרינן פטירי מן המעשר בכדי, ועבדי גזל השבט. [ויש לדחות דנקט לישנא בעלמא, ועיקר כוונתו דמפסיד קדושת המעשר].</w:t>
      </w:r>
    </w:p>
    <w:p w14:paraId="114A3656" w14:textId="77777777" w:rsidR="005D0D36" w:rsidRDefault="00000000" w:rsidP="002677D0">
      <w:pPr>
        <w:pStyle w:val="Footnote"/>
        <w:bidi/>
      </w:pPr>
      <w:r>
        <w:rPr>
          <w:rtl/>
        </w:rPr>
        <w:tab/>
        <w:t>ועד"ז כת' ה</w:t>
      </w:r>
      <w:r>
        <w:rPr>
          <w:b/>
          <w:bCs/>
          <w:rtl/>
        </w:rPr>
        <w:t>שיטמ"ק</w:t>
      </w:r>
      <w:r>
        <w:rPr>
          <w:rtl/>
        </w:rPr>
        <w:t xml:space="preserve"> (ב"מ ז.) בשם מורינו הרב {כנראה הרדב"ז} דסלקא דעתך לא יוכל להפריש עשרה שיין, מפני שמפסיד לכהן המעשר שלו מאלו העשרה שיין שהוא מפריש, כיון דבחד הוי סגי. קמ"ל רב נחמן דהרשות בידו להפריש עשרה והם שלו, אף שפוטר את אלו העשרה מן המעשר. ומהריט"א (פרק א ח סק"ח) תמה על דבריהם.</w:t>
      </w:r>
    </w:p>
  </w:footnote>
  <w:footnote w:id="46">
    <w:p w14:paraId="67133F95" w14:textId="77777777" w:rsidR="005D0D36" w:rsidRDefault="00000000" w:rsidP="002677D0">
      <w:pPr>
        <w:pStyle w:val="Footnote"/>
        <w:bidi/>
      </w:pPr>
      <w:r>
        <w:rPr>
          <w:rStyle w:val="ac"/>
          <w:rtl/>
        </w:rPr>
        <w:footnoteRef/>
      </w:r>
      <w:r>
        <w:rPr>
          <w:rtl/>
        </w:rPr>
        <w:t>שה</w:t>
      </w:r>
      <w:r>
        <w:rPr>
          <w:b/>
          <w:bCs/>
          <w:rtl/>
        </w:rPr>
        <w:t>ריטב"א</w:t>
      </w:r>
      <w:r>
        <w:rPr>
          <w:rtl/>
        </w:rPr>
        <w:t xml:space="preserve"> (שבת) כת' דראב"ע היה מעשר בזה"ז (ע' תוס' ד"ה אלא), ולא שהיה קורא עליהם שם מעשר אלא שהיה נותן הראוי למעשר לכהנים, שלא יראה כמשייר אצלו מתנות כהונה.</w:t>
      </w:r>
    </w:p>
    <w:p w14:paraId="687B15C3" w14:textId="77777777" w:rsidR="005D0D36" w:rsidRDefault="00000000" w:rsidP="002677D0">
      <w:pPr>
        <w:pStyle w:val="Footnote"/>
        <w:bidi/>
      </w:pPr>
      <w:r>
        <w:rPr>
          <w:rtl/>
        </w:rPr>
        <w:tab/>
        <w:t>{אך מ"מ דבריו תמוהים דראב"ע היה כהן, ואין לו דין לתת מתנותיו לכהן אחר. ואולי החמיר על עצמו להוציא מתחת ידו כל דבר שיש בו צד קדושה}.</w:t>
      </w:r>
    </w:p>
  </w:footnote>
  <w:footnote w:id="47">
    <w:p w14:paraId="54FEC37D" w14:textId="77777777" w:rsidR="005D0D36" w:rsidRDefault="00000000" w:rsidP="002677D0">
      <w:pPr>
        <w:pStyle w:val="Footnote"/>
        <w:bidi/>
      </w:pPr>
      <w:r>
        <w:rPr>
          <w:rStyle w:val="ac"/>
          <w:rtl/>
        </w:rPr>
        <w:footnoteRef/>
      </w:r>
      <w:r>
        <w:rPr>
          <w:rtl/>
        </w:rPr>
        <w:t>ז"ל ה</w:t>
      </w:r>
      <w:r>
        <w:rPr>
          <w:b/>
          <w:bCs/>
          <w:rtl/>
        </w:rPr>
        <w:t>רס"ג</w:t>
      </w:r>
      <w:r>
        <w:rPr>
          <w:rtl/>
        </w:rPr>
        <w:t xml:space="preserve"> (בדבור לא תגנוב) לא כל מעשר הארץ ומקניה תקבעוני. הביאוהו טרף למשרתי וידידי וכו'. {ויש לדחות דקאי אמעשר דגן. א"נ משום חזה ושוק}.</w:t>
      </w:r>
    </w:p>
  </w:footnote>
  <w:footnote w:id="48">
    <w:p w14:paraId="4C9E7098" w14:textId="77777777" w:rsidR="005D0D36" w:rsidRDefault="00000000" w:rsidP="002677D0">
      <w:pPr>
        <w:pStyle w:val="Footnote"/>
        <w:bidi/>
      </w:pPr>
      <w:r>
        <w:rPr>
          <w:rStyle w:val="ac"/>
          <w:rtl/>
        </w:rPr>
        <w:footnoteRef/>
      </w:r>
      <w:r>
        <w:rPr>
          <w:rtl/>
        </w:rPr>
        <w:t xml:space="preserve">והביא דכיו"ב אשכחן במתני' (תמורה כא.) תמורת הבכור והמעשר וכו' ויאכלו במומן לבעלים, וגבי בכור היינו לכהן {כ"כ </w:t>
      </w:r>
      <w:r>
        <w:rPr>
          <w:b/>
          <w:bCs/>
          <w:rtl/>
        </w:rPr>
        <w:t>רגמ"ה</w:t>
      </w:r>
      <w:r>
        <w:rPr>
          <w:rtl/>
        </w:rPr>
        <w:t xml:space="preserve"> לעיל טז. וה</w:t>
      </w:r>
      <w:r>
        <w:rPr>
          <w:b/>
          <w:bCs/>
          <w:rtl/>
        </w:rPr>
        <w:t>רמב"ם</w:t>
      </w:r>
      <w:r>
        <w:rPr>
          <w:rtl/>
        </w:rPr>
        <w:t xml:space="preserve"> תמורה ג ב, אבל </w:t>
      </w:r>
      <w:r>
        <w:rPr>
          <w:b/>
          <w:bCs/>
          <w:rtl/>
        </w:rPr>
        <w:t>תוס</w:t>
      </w:r>
      <w:r>
        <w:rPr>
          <w:rtl/>
        </w:rPr>
        <w:t>' זבחים עה: נקטו דתמורה אינו ניתן לכהן}. וכן במשנה (לעיל לא.) איתא גבי בכור הנייתן לבעלים, והיינו לכהן.</w:t>
      </w:r>
    </w:p>
  </w:footnote>
  <w:footnote w:id="49">
    <w:p w14:paraId="75525D6B" w14:textId="77777777" w:rsidR="005D0D36" w:rsidRDefault="00000000" w:rsidP="002677D0">
      <w:pPr>
        <w:pStyle w:val="Footnote"/>
        <w:bidi/>
      </w:pPr>
      <w:r>
        <w:rPr>
          <w:rStyle w:val="ac"/>
          <w:rtl/>
        </w:rPr>
        <w:footnoteRef/>
      </w:r>
      <w:r>
        <w:rPr>
          <w:rtl/>
        </w:rPr>
        <w:t>ועוד ועוד הביאו מדברי ה</w:t>
      </w:r>
      <w:r>
        <w:rPr>
          <w:b/>
          <w:bCs/>
          <w:rtl/>
        </w:rPr>
        <w:t>מאירי</w:t>
      </w:r>
      <w:r>
        <w:rPr>
          <w:rtl/>
        </w:rPr>
        <w:t xml:space="preserve"> (ב"מ ו:) שכת' מתעשרין וכו' ומפריש אחד מהם מעשר והשאר שלו. [משמע שהמעשר אינו שלו. ובפשוטו י"ל דהיינו משום שצריך להקריבו].</w:t>
      </w:r>
    </w:p>
  </w:footnote>
  <w:footnote w:id="50">
    <w:p w14:paraId="73D6C8C8" w14:textId="77777777" w:rsidR="005D0D36" w:rsidRDefault="00000000" w:rsidP="002677D0">
      <w:pPr>
        <w:pStyle w:val="Footnote"/>
        <w:bidi/>
      </w:pPr>
      <w:r>
        <w:rPr>
          <w:rStyle w:val="ac"/>
          <w:rtl/>
        </w:rPr>
        <w:footnoteRef/>
      </w:r>
      <w:r>
        <w:rPr>
          <w:rtl/>
        </w:rPr>
        <w:t xml:space="preserve">אך </w:t>
      </w:r>
      <w:r>
        <w:rPr>
          <w:b/>
          <w:bCs/>
          <w:rtl/>
        </w:rPr>
        <w:t>מהריט"א</w:t>
      </w:r>
      <w:r>
        <w:rPr>
          <w:rtl/>
        </w:rPr>
        <w:t xml:space="preserve"> (א סק"ג) כת' שלצד שהיה ארנונא של המלך אין ראיה. עע"ש.</w:t>
      </w:r>
    </w:p>
  </w:footnote>
  <w:footnote w:id="51">
    <w:p w14:paraId="11E184B0" w14:textId="77777777" w:rsidR="005D0D36" w:rsidRDefault="00000000" w:rsidP="002677D0">
      <w:pPr>
        <w:pStyle w:val="Footnote"/>
        <w:bidi/>
      </w:pPr>
      <w:r>
        <w:rPr>
          <w:rStyle w:val="ac"/>
          <w:rtl/>
        </w:rPr>
        <w:footnoteRef/>
      </w:r>
      <w:r>
        <w:rPr>
          <w:rtl/>
        </w:rPr>
        <w:t>וה</w:t>
      </w:r>
      <w:r>
        <w:rPr>
          <w:b/>
          <w:bCs/>
          <w:rtl/>
        </w:rPr>
        <w:t>משנ"ל</w:t>
      </w:r>
      <w:r>
        <w:rPr>
          <w:rtl/>
        </w:rPr>
        <w:t xml:space="preserve"> (ו ג, ובהג' מים חיים שם, וכן הביא בשו"ת הרמב"ם ובמאירי ב"ק שם) הוכיח מהגמ' (ב"ק קי:) דדנו אי כהנים יתחייבו לעשר בגזל הגר.</w:t>
      </w:r>
    </w:p>
    <w:p w14:paraId="13AC1A4C" w14:textId="77777777" w:rsidR="005D0D36" w:rsidRDefault="00000000" w:rsidP="002677D0">
      <w:pPr>
        <w:pStyle w:val="Footnote"/>
        <w:bidi/>
      </w:pPr>
      <w:r>
        <w:rPr>
          <w:rtl/>
        </w:rPr>
        <w:tab/>
        <w:t>ומהריט"א דחה דהתם גדלו הצאן בחיוב אצל ישראל, ור"ח פטר דוקא כשגדלו אצלם.</w:t>
      </w:r>
    </w:p>
  </w:footnote>
  <w:footnote w:id="52">
    <w:p w14:paraId="4C799E97" w14:textId="77777777" w:rsidR="005D0D36" w:rsidRDefault="00000000" w:rsidP="002677D0">
      <w:pPr>
        <w:pStyle w:val="Footnote"/>
        <w:bidi/>
      </w:pPr>
      <w:r>
        <w:rPr>
          <w:rStyle w:val="ac"/>
          <w:rtl/>
        </w:rPr>
        <w:footnoteRef/>
      </w:r>
      <w:r>
        <w:rPr>
          <w:rtl/>
        </w:rPr>
        <w:t>וכמו שפשיטא הם חייבין להוציא נטע רבעי ומעשר שני.</w:t>
      </w:r>
    </w:p>
  </w:footnote>
  <w:footnote w:id="53">
    <w:p w14:paraId="70C5DD8B" w14:textId="77777777" w:rsidR="005D0D36" w:rsidRDefault="00000000" w:rsidP="002677D0">
      <w:pPr>
        <w:pStyle w:val="Footnote"/>
        <w:bidi/>
      </w:pPr>
      <w:r>
        <w:rPr>
          <w:rStyle w:val="ac"/>
          <w:rtl/>
        </w:rPr>
        <w:footnoteRef/>
      </w:r>
      <w:r>
        <w:rPr>
          <w:rtl/>
        </w:rPr>
        <w:t>והק' דכמה גזירות וסייגות מצינו לחז"ל, וכל א' היה בזמן אחר. ולא הקשו בש"ס כלל דהיה להם לגזור מקודם, כי כל גזרה וסייג הופיע עליהם רוה"ק בזמנו. והביא מדברי רש"י (מגילה ה.) דעיקר זמן שתקנו אנשי כנה"ג היה בזמנם ואח"ז גזרו שלא לקרות בשבת.</w:t>
      </w:r>
    </w:p>
  </w:footnote>
  <w:footnote w:id="54">
    <w:p w14:paraId="71D123C4" w14:textId="77777777" w:rsidR="005D0D36" w:rsidRDefault="00000000" w:rsidP="002677D0">
      <w:pPr>
        <w:pStyle w:val="Footnote"/>
        <w:bidi/>
      </w:pPr>
      <w:r>
        <w:rPr>
          <w:rStyle w:val="ac"/>
          <w:rtl/>
        </w:rPr>
        <w:footnoteRef/>
      </w:r>
      <w:r>
        <w:rPr>
          <w:rtl/>
        </w:rPr>
        <w:t>דלא גזרו בתקיעת שופר משום שמא יתקן כלי שיר, דא"כ עוקרו בכל ראש השנה. ולא היו יכולים לגזור לבטל המ"ע של תורה לעולם, ואף לא היו יכול לגזור בשבת ולא ביום טוב כיון דגזירה זאת שייך ביום טוב, ומיחזי מילי דרבנן כחוכא. וגזרו רק משום שמא יעבירנה ד' אמות דשייך רק בשבת ולא ביו"ט.</w:t>
      </w:r>
    </w:p>
  </w:footnote>
  <w:footnote w:id="55">
    <w:p w14:paraId="7F560338" w14:textId="77777777" w:rsidR="005D0D36" w:rsidRDefault="00000000" w:rsidP="002677D0">
      <w:pPr>
        <w:pStyle w:val="Footnote"/>
        <w:bidi/>
      </w:pPr>
      <w:r>
        <w:rPr>
          <w:rStyle w:val="ac"/>
          <w:rtl/>
        </w:rPr>
        <w:footnoteRef/>
      </w:r>
      <w:r>
        <w:rPr>
          <w:rtl/>
        </w:rPr>
        <w:t>ואין לומר דרק אחר החורבן גזרו משום יתום, כיון דאין טעם לחלק בזה מיחזי מילי דרבנן כחוכא. היאך יוכלו לגזור זה לבטל מחמת האי גזרה כיון דהאי גזרה שייך תמיד, ולא יכלו לגזור לבטל מ"ע, א"כ אף עתה היאך יכולים לגזור בזה.</w:t>
      </w:r>
    </w:p>
  </w:footnote>
  <w:footnote w:id="56">
    <w:p w14:paraId="21C686A3" w14:textId="77777777" w:rsidR="005D0D36" w:rsidRDefault="00000000" w:rsidP="002677D0">
      <w:pPr>
        <w:pStyle w:val="Footnote"/>
        <w:bidi/>
      </w:pPr>
      <w:r>
        <w:rPr>
          <w:rStyle w:val="ac"/>
          <w:rtl/>
        </w:rPr>
        <w:footnoteRef/>
      </w:r>
      <w:r>
        <w:rPr>
          <w:rtl/>
        </w:rPr>
        <w:t>כיון דגזירה זו ליכא בבית ראשון ובבית שלישי [אף לצד דשבבית שני לא היו מקריבים, וע' לעיל].</w:t>
      </w:r>
    </w:p>
  </w:footnote>
  <w:footnote w:id="57">
    <w:p w14:paraId="5827E877" w14:textId="77777777" w:rsidR="005D0D36" w:rsidRDefault="00000000" w:rsidP="002677D0">
      <w:pPr>
        <w:pStyle w:val="Footnote"/>
        <w:bidi/>
      </w:pPr>
      <w:r>
        <w:rPr>
          <w:rStyle w:val="ac"/>
          <w:rtl/>
        </w:rPr>
        <w:footnoteRef/>
      </w:r>
      <w:r>
        <w:rPr>
          <w:rtl/>
        </w:rPr>
        <w:t>ועפ"ז כת' דאף אי נימא דבבית שני לא היו מקריבים בכורות [כיון שליכא קדושת הארץ לענין מעשר], עדיין לא גזרו לבטל מעשר בהמה. והיה מעשרין וירעה עד שיסתאב. ולאחר החורבן גזרו לבטל שלא יעשרו בזמן שאינו קרב משום תקלה, דהוה גזירה לזמן מהזמנים [ולא גזרו כלפי בית שלישי]. ואף שהטעם תקלה שייך גם בזמן הבית השני אין בזה קו' דעדיין לא גזרו לבטל המעשר.</w:t>
      </w:r>
    </w:p>
  </w:footnote>
  <w:footnote w:id="58">
    <w:p w14:paraId="0E0E017D" w14:textId="77777777" w:rsidR="005D0D36" w:rsidRDefault="00000000" w:rsidP="002677D0">
      <w:pPr>
        <w:pStyle w:val="Footnote"/>
        <w:bidi/>
      </w:pPr>
      <w:r>
        <w:rPr>
          <w:rStyle w:val="ac"/>
          <w:rtl/>
        </w:rPr>
        <w:footnoteRef/>
      </w:r>
      <w:r>
        <w:rPr>
          <w:rtl/>
        </w:rPr>
        <w:t>וה</w:t>
      </w:r>
      <w:r>
        <w:rPr>
          <w:b/>
          <w:bCs/>
          <w:rtl/>
        </w:rPr>
        <w:t>רמב"ם</w:t>
      </w:r>
      <w:r>
        <w:rPr>
          <w:rtl/>
        </w:rPr>
        <w:t xml:space="preserve"> בפיה"מ כת' אבל משום תקלה אמרו אינו נוהג אלא בפני הבית, כיון שאין מקדש גזרו שמא יאכל בחוצה לארץ בלי מום. וצ"ע אמאי נקט חו"ל, דהך גזירה שייך אף בארץ.</w:t>
      </w:r>
    </w:p>
  </w:footnote>
  <w:footnote w:id="59">
    <w:p w14:paraId="4A5BCD3C" w14:textId="77777777" w:rsidR="005D0D36" w:rsidRDefault="00000000" w:rsidP="002677D0">
      <w:pPr>
        <w:pStyle w:val="Footnote"/>
        <w:bidi/>
      </w:pPr>
      <w:r>
        <w:rPr>
          <w:rStyle w:val="ac"/>
          <w:rtl/>
        </w:rPr>
        <w:footnoteRef/>
      </w:r>
      <w:r>
        <w:rPr>
          <w:rtl/>
        </w:rPr>
        <w:t>ויל"ד בבעל מום, דרשאי לשחוט מיד ואין חשש תקלה גדולה. [ואף דעקרו מעשר בהמה גם מבעל מום משום לא פלוג, יל"ד האם עובר איסור].</w:t>
      </w:r>
    </w:p>
  </w:footnote>
  <w:footnote w:id="60">
    <w:p w14:paraId="3EDD52CF" w14:textId="77777777" w:rsidR="005D0D36" w:rsidRDefault="00000000" w:rsidP="002677D0">
      <w:pPr>
        <w:pStyle w:val="Footnote"/>
        <w:bidi/>
      </w:pPr>
      <w:r>
        <w:rPr>
          <w:rStyle w:val="ac"/>
          <w:rtl/>
        </w:rPr>
        <w:footnoteRef/>
      </w:r>
      <w:r>
        <w:rPr>
          <w:rtl/>
        </w:rPr>
        <w:t>ויש לחקור האם חכמים עקרו את עצם המצוה, דאף אם יעשר לא יקיים מצוה. או רק תקנו לפוטרו מהמצוה, שלא יחשב ביטול מצוה. [ומי שיעשר מקיים מצווה].</w:t>
      </w:r>
    </w:p>
    <w:p w14:paraId="4BBEAB23" w14:textId="77777777" w:rsidR="005D0D36" w:rsidRDefault="00000000" w:rsidP="002677D0">
      <w:pPr>
        <w:pStyle w:val="Footnote"/>
        <w:bidi/>
      </w:pPr>
      <w:r>
        <w:rPr>
          <w:rtl/>
        </w:rPr>
        <w:tab/>
        <w:t>ועד"ז דנו האחרונים בתקיעת שופר בשבת, ש</w:t>
      </w:r>
      <w:r>
        <w:rPr>
          <w:b/>
          <w:bCs/>
          <w:rtl/>
        </w:rPr>
        <w:t>רע"א</w:t>
      </w:r>
      <w:r>
        <w:rPr>
          <w:rtl/>
        </w:rPr>
        <w:t xml:space="preserve"> (מערכה ח, הו' פסחים פט. ד”ה והנה המג"א) נקט שמי שתוקע בשבת קיים מצווה אלא שעבר על איסור שבות. וה</w:t>
      </w:r>
      <w:r>
        <w:rPr>
          <w:b/>
          <w:bCs/>
          <w:rtl/>
        </w:rPr>
        <w:t>קבא דקשייתא</w:t>
      </w:r>
      <w:r>
        <w:rPr>
          <w:rtl/>
        </w:rPr>
        <w:t xml:space="preserve"> (צט) חלק והביא כמה מקורות שהיכא שעבר על דבריהם לא קיים אף מצוה דאורייתא [ע' תוס' סוכה ג. ורבינו יונה ריש ברכות]. וע"ע אבנ"נ (יו"ד קמא יא ויב). והקובה"ע סימן סט (סק"ג, ו-ח, יד).</w:t>
      </w:r>
    </w:p>
    <w:p w14:paraId="6CB832AE" w14:textId="77777777" w:rsidR="005D0D36" w:rsidRDefault="00000000" w:rsidP="002677D0">
      <w:pPr>
        <w:pStyle w:val="Footnote"/>
        <w:bidi/>
      </w:pPr>
      <w:r>
        <w:rPr>
          <w:rtl/>
        </w:rPr>
        <w:tab/>
        <w:t>והקבא דקשייתא שם דן אמאי לא יתקעו בשופר בבין השמשות, דליכא איסור שבות [אי נימא דאף ביה"ש בסופו אמרי' כן], ויקיים ספק דאורייתא. וע"כ דחכמים עקרו את המצוה.</w:t>
      </w:r>
    </w:p>
  </w:footnote>
  <w:footnote w:id="61">
    <w:p w14:paraId="717D3CA9" w14:textId="77777777" w:rsidR="005D0D36" w:rsidRDefault="00000000" w:rsidP="002677D0">
      <w:pPr>
        <w:pStyle w:val="Footnote"/>
        <w:bidi/>
      </w:pPr>
      <w:r>
        <w:rPr>
          <w:rStyle w:val="ac"/>
          <w:rtl/>
        </w:rPr>
        <w:footnoteRef/>
      </w:r>
      <w:r>
        <w:rPr>
          <w:rtl/>
        </w:rPr>
        <w:t>ע' הערה לעיל.</w:t>
      </w:r>
    </w:p>
  </w:footnote>
  <w:footnote w:id="62">
    <w:p w14:paraId="6C8D1E8C" w14:textId="77777777" w:rsidR="005D0D36" w:rsidRDefault="00000000" w:rsidP="002677D0">
      <w:pPr>
        <w:pStyle w:val="Footnote"/>
        <w:bidi/>
      </w:pPr>
      <w:r>
        <w:rPr>
          <w:rStyle w:val="ac"/>
          <w:rtl/>
        </w:rPr>
        <w:footnoteRef/>
      </w:r>
      <w:r>
        <w:rPr>
          <w:rtl/>
        </w:rPr>
        <w:t>אך העיר לדברי ה</w:t>
      </w:r>
      <w:r>
        <w:rPr>
          <w:b/>
          <w:bCs/>
          <w:rtl/>
        </w:rPr>
        <w:t>תוס</w:t>
      </w:r>
      <w:r>
        <w:rPr>
          <w:rtl/>
        </w:rPr>
        <w:t>' (יבמות פט: ד"ה שהפקר) דלא שייך הפקר בי"ד להפקיע מרשותו כיון דבתר הכי הוה שלו.</w:t>
      </w:r>
    </w:p>
  </w:footnote>
  <w:footnote w:id="63">
    <w:p w14:paraId="7CD9C423" w14:textId="77777777" w:rsidR="005D0D36" w:rsidRDefault="00000000" w:rsidP="002677D0">
      <w:pPr>
        <w:pStyle w:val="Footnote"/>
        <w:bidi/>
      </w:pPr>
      <w:r>
        <w:rPr>
          <w:rStyle w:val="ac"/>
          <w:rtl/>
        </w:rPr>
        <w:footnoteRef/>
      </w:r>
      <w:r>
        <w:rPr>
          <w:rtl/>
        </w:rPr>
        <w:t>וב</w:t>
      </w:r>
      <w:r>
        <w:rPr>
          <w:b/>
          <w:bCs/>
          <w:rtl/>
        </w:rPr>
        <w:t>תוס'</w:t>
      </w:r>
      <w:r>
        <w:rPr>
          <w:rtl/>
        </w:rPr>
        <w:t xml:space="preserve"> (ד"ה ואי זהו) כת' דבבכור לא עבדינן כן, כיון שנאכל במומו. א"כ ה"ה מעשר. אלא דילה"ק אמאי עקרו עשה דמעשר, הו"ל לתקן לעשר ולהכניס לכיפה.</w:t>
      </w:r>
    </w:p>
  </w:footnote>
  <w:footnote w:id="64">
    <w:p w14:paraId="4946667B" w14:textId="77777777" w:rsidR="005D0D36" w:rsidRDefault="00000000" w:rsidP="002677D0">
      <w:pPr>
        <w:pStyle w:val="Footnote"/>
        <w:bidi/>
      </w:pPr>
      <w:r>
        <w:rPr>
          <w:rStyle w:val="ac"/>
          <w:rtl/>
        </w:rPr>
        <w:footnoteRef/>
      </w:r>
      <w:r>
        <w:rPr>
          <w:rtl/>
        </w:rPr>
        <w:t>ועוה"ק ה</w:t>
      </w:r>
      <w:r>
        <w:rPr>
          <w:b/>
          <w:bCs/>
          <w:rtl/>
        </w:rPr>
        <w:t>אחרונים</w:t>
      </w:r>
      <w:r>
        <w:rPr>
          <w:rtl/>
        </w:rPr>
        <w:t xml:space="preserve"> דנימא שמיד לאחר שיעשה יטיל בו מום וישחטנו. שהאיסור להטיל מום בזה"ז הוא רק מדרבנן (כדאי' ע"ז יג:). [ויתבאר עוד בע"ב].</w:t>
      </w:r>
    </w:p>
  </w:footnote>
  <w:footnote w:id="65">
    <w:p w14:paraId="2CD64896" w14:textId="77777777" w:rsidR="005D0D36" w:rsidRDefault="00000000" w:rsidP="002677D0">
      <w:pPr>
        <w:pStyle w:val="Footnote"/>
        <w:bidi/>
      </w:pPr>
      <w:r>
        <w:rPr>
          <w:rStyle w:val="ac"/>
          <w:rtl/>
        </w:rPr>
        <w:footnoteRef/>
      </w:r>
      <w:r>
        <w:rPr>
          <w:rtl/>
        </w:rPr>
        <w:t>אך ה</w:t>
      </w:r>
      <w:r>
        <w:rPr>
          <w:b/>
          <w:bCs/>
          <w:rtl/>
        </w:rPr>
        <w:t>גבו"א</w:t>
      </w:r>
      <w:r>
        <w:rPr>
          <w:rtl/>
        </w:rPr>
        <w:t xml:space="preserve"> (יומא סו. במילואים) דייק שהמעריך בזה"ז לאחר שנדר מפריש מטלטלין לקיים נדרו, וירקבו. ולא העמידו חכמים דבריהם שלא יפריש לקיום מצוותו. ומ"ש שיעמידו דבריהם במקום מצוות מעשר.</w:t>
      </w:r>
    </w:p>
    <w:p w14:paraId="33AB7C68" w14:textId="77777777" w:rsidR="005D0D36" w:rsidRDefault="00000000" w:rsidP="002677D0">
      <w:pPr>
        <w:pStyle w:val="Footnote"/>
        <w:bidi/>
      </w:pPr>
      <w:r>
        <w:rPr>
          <w:rtl/>
        </w:rPr>
        <w:tab/>
        <w:t>ובתי' הב' כת' דמעשר בהמה מסור לכל בעלי מקנה, ויש לחוש לעם הארץ שאינו בקי בהלכה זו לעקר מפני התקלה ויכשל. אבל התם אינו שכיח שיעריך בזמן הזה, אלא על ידי מקרה. ולא גזרו רבנן לבטל מצות עשה דמוצא שפתיך משום חשש תקלה במילתא דלא שכיחא.</w:t>
      </w:r>
    </w:p>
  </w:footnote>
  <w:footnote w:id="66">
    <w:p w14:paraId="54D07A6C" w14:textId="77777777" w:rsidR="005D0D36" w:rsidRDefault="00000000" w:rsidP="002677D0">
      <w:pPr>
        <w:pStyle w:val="Footnote"/>
        <w:bidi/>
      </w:pPr>
      <w:r>
        <w:rPr>
          <w:rStyle w:val="ac"/>
          <w:rtl/>
        </w:rPr>
        <w:footnoteRef/>
      </w:r>
      <w:r>
        <w:rPr>
          <w:rtl/>
        </w:rPr>
        <w:t>ולא מבעיא למ"ד (ב"מ לב:) צער בעלי חיים דאורייתא, דמאי אולמיה דמצות מעשר מהא. אלא אפי' למ"ד צער בעלי חיים דרבנן הא קי"ל בית דין מתנין לעקור דבר מן התורה בשב ואל תעשה, ומשום דאיכא איסורא דרבנן בטלוה.</w:t>
      </w:r>
    </w:p>
  </w:footnote>
  <w:footnote w:id="67">
    <w:p w14:paraId="5CF55680" w14:textId="77777777" w:rsidR="005D0D36" w:rsidRDefault="00000000" w:rsidP="002677D0">
      <w:pPr>
        <w:pStyle w:val="Footnote"/>
        <w:bidi/>
      </w:pPr>
      <w:r>
        <w:rPr>
          <w:rStyle w:val="ac"/>
          <w:rtl/>
        </w:rPr>
        <w:footnoteRef/>
      </w:r>
      <w:r>
        <w:rPr>
          <w:rtl/>
        </w:rPr>
        <w:t>וכה"ק ה</w:t>
      </w:r>
      <w:r>
        <w:rPr>
          <w:b/>
          <w:bCs/>
          <w:rtl/>
        </w:rPr>
        <w:t>גבו"א</w:t>
      </w:r>
      <w:r>
        <w:rPr>
          <w:rtl/>
        </w:rPr>
        <w:t xml:space="preserve"> (שם בסו"ד) אם אירע שכל העדר אינו ראוי להקרבה, כגון בעלי מומים, יהיה נוהג בהו מעשר בזמן הזה כיון דליכא למיחש בהו לתקלה. ואמאי בטלו לגמרי למעשר בהמה בזמן הזה. אלא ודאי היינו טעמא כיון דמעשר שכיח ומסור לכל הושוו מדותיהם ובטלוהו לגמרי שלא תחלק.</w:t>
      </w:r>
    </w:p>
  </w:footnote>
  <w:footnote w:id="68">
    <w:p w14:paraId="4B046176" w14:textId="77777777" w:rsidR="005D0D36" w:rsidRDefault="00000000" w:rsidP="002677D0">
      <w:pPr>
        <w:pStyle w:val="Footnote"/>
        <w:bidi/>
      </w:pPr>
      <w:r>
        <w:rPr>
          <w:rStyle w:val="ac"/>
          <w:rtl/>
        </w:rPr>
        <w:footnoteRef/>
      </w:r>
      <w:r>
        <w:rPr>
          <w:rtl/>
        </w:rPr>
        <w:t>ויל"ד האם יש בכה"ג איסור לעשר. דגזרו כיון שיש אופנים שיש תקלה.</w:t>
      </w:r>
    </w:p>
  </w:footnote>
  <w:footnote w:id="69">
    <w:p w14:paraId="021BDA77" w14:textId="77777777" w:rsidR="005D0D36" w:rsidRDefault="00000000" w:rsidP="002677D0">
      <w:pPr>
        <w:pStyle w:val="Footnote"/>
        <w:bidi/>
      </w:pPr>
      <w:r>
        <w:rPr>
          <w:rStyle w:val="ac"/>
          <w:rtl/>
        </w:rPr>
        <w:footnoteRef/>
      </w:r>
      <w:r>
        <w:rPr>
          <w:rtl/>
        </w:rPr>
        <w:t>ובגמ' יומא (סו.) איתא [על ברייתא זו דאין מקדישין בזה"ז] תקלה דמאי, אי תקלה דהקרבה אפי' כל רועה נמי. אי תקלה דגיזה ועבודה אפי' כל רועה נמי. ותי' לעולם תקלה דהקרבה, והנך דלאו בני הקרבה נינהו לא טריד בהו, הך דבת הקרבה היא טריד בה.</w:t>
      </w:r>
    </w:p>
    <w:p w14:paraId="0198BE9B" w14:textId="77777777" w:rsidR="005D0D36" w:rsidRDefault="00000000" w:rsidP="002677D0">
      <w:pPr>
        <w:pStyle w:val="Footnote"/>
        <w:bidi/>
      </w:pPr>
      <w:r>
        <w:rPr>
          <w:rtl/>
        </w:rPr>
        <w:tab/>
        <w:t>והמשך הגמ' ותקלה עצמה תנאי היא דתניא חדא פסח שלא קרב בראשון יקרב בשני בשני יקרב לשנה הבאה, ותניא אידך לא יקרב. והגמ' פי' דבתקלה פליגי.</w:t>
      </w:r>
    </w:p>
  </w:footnote>
  <w:footnote w:id="70">
    <w:p w14:paraId="5BD4FCB4" w14:textId="77777777" w:rsidR="005D0D36" w:rsidRDefault="00000000" w:rsidP="002677D0">
      <w:pPr>
        <w:pStyle w:val="Footnote"/>
        <w:bidi/>
      </w:pPr>
      <w:r>
        <w:rPr>
          <w:rStyle w:val="ac"/>
          <w:rtl/>
        </w:rPr>
        <w:footnoteRef/>
      </w:r>
      <w:r>
        <w:rPr>
          <w:rtl/>
        </w:rPr>
        <w:t>וכ"כ ה</w:t>
      </w:r>
      <w:r>
        <w:rPr>
          <w:b/>
          <w:bCs/>
          <w:rtl/>
        </w:rPr>
        <w:t>ריב"ש</w:t>
      </w:r>
      <w:r>
        <w:rPr>
          <w:rtl/>
        </w:rPr>
        <w:t xml:space="preserve"> (קעא) דאסור להחרים בזה"ז משום חשש תקלה. אמנם ה</w:t>
      </w:r>
      <w:r>
        <w:rPr>
          <w:b/>
          <w:bCs/>
          <w:rtl/>
        </w:rPr>
        <w:t>רמב"ם</w:t>
      </w:r>
      <w:r>
        <w:rPr>
          <w:rtl/>
        </w:rPr>
        <w:t xml:space="preserve"> (ערכין ח ח) כת' דאין מקדישין בזמן הזה שאין שם מקדש בחטאינו כדי לחזק את בדקו.</w:t>
      </w:r>
    </w:p>
  </w:footnote>
  <w:footnote w:id="71">
    <w:p w14:paraId="14EF5F4D" w14:textId="77777777" w:rsidR="005D0D36" w:rsidRDefault="00000000" w:rsidP="002677D0">
      <w:pPr>
        <w:pStyle w:val="Footnote"/>
        <w:bidi/>
      </w:pPr>
      <w:r>
        <w:rPr>
          <w:rStyle w:val="ac"/>
          <w:rtl/>
        </w:rPr>
        <w:footnoteRef/>
      </w:r>
      <w:r>
        <w:rPr>
          <w:rtl/>
        </w:rPr>
        <w:t>דאמר שמואל (ערכין כט.) הקדש שווה מנה שחיללו על שווה פרוטה מחולל.</w:t>
      </w:r>
    </w:p>
    <w:p w14:paraId="3E27D282" w14:textId="77777777" w:rsidR="005D0D36" w:rsidRDefault="00000000" w:rsidP="002677D0">
      <w:pPr>
        <w:pStyle w:val="Footnote"/>
        <w:bidi/>
      </w:pPr>
      <w:r>
        <w:rPr>
          <w:rtl/>
        </w:rPr>
        <w:tab/>
        <w:t>והגמ' פי' דבזה"ז אפי' לכתחילה רשאי לפדות אפרוטה. אלא דרב יהודה אמר שיטול ד' זוזי לפרסומי מילתא. וה</w:t>
      </w:r>
      <w:r>
        <w:rPr>
          <w:b/>
          <w:bCs/>
          <w:rtl/>
        </w:rPr>
        <w:t>ראשונים</w:t>
      </w:r>
      <w:r>
        <w:rPr>
          <w:rtl/>
        </w:rPr>
        <w:t xml:space="preserve"> (ר"ן ע"ז ד. בדה"ר) הק' על הרי"ף שלא נקט דבעי ד' זוז לפרסומי מילתא.</w:t>
      </w:r>
    </w:p>
  </w:footnote>
  <w:footnote w:id="72">
    <w:p w14:paraId="18C38E49" w14:textId="77777777" w:rsidR="005D0D36" w:rsidRDefault="00000000" w:rsidP="002677D0">
      <w:pPr>
        <w:pStyle w:val="Footnote"/>
        <w:bidi/>
      </w:pPr>
      <w:r>
        <w:rPr>
          <w:rStyle w:val="ac"/>
          <w:rtl/>
        </w:rPr>
        <w:footnoteRef/>
      </w:r>
      <w:r>
        <w:rPr>
          <w:rtl/>
        </w:rPr>
        <w:t>וה</w:t>
      </w:r>
      <w:r>
        <w:rPr>
          <w:b/>
          <w:bCs/>
          <w:rtl/>
        </w:rPr>
        <w:t>כס"מ</w:t>
      </w:r>
      <w:r>
        <w:rPr>
          <w:rtl/>
        </w:rPr>
        <w:t xml:space="preserve"> נקט דגם לרמב"ם מהני לפדות. אלא שהעתיק לשון הברייתא כמנהגו.</w:t>
      </w:r>
    </w:p>
  </w:footnote>
  <w:footnote w:id="73">
    <w:p w14:paraId="21363DD2" w14:textId="77777777" w:rsidR="005D0D36" w:rsidRDefault="00000000" w:rsidP="002677D0">
      <w:pPr>
        <w:pStyle w:val="Footnote"/>
        <w:bidi/>
      </w:pPr>
      <w:r>
        <w:rPr>
          <w:rStyle w:val="ac"/>
          <w:rtl/>
        </w:rPr>
        <w:footnoteRef/>
      </w:r>
      <w:r>
        <w:rPr>
          <w:rtl/>
        </w:rPr>
        <w:t>והר"ן (ע"ז שם) העמיד מח' זה.</w:t>
      </w:r>
    </w:p>
  </w:footnote>
  <w:footnote w:id="74">
    <w:p w14:paraId="38EE56B7" w14:textId="77777777" w:rsidR="005D0D36" w:rsidRDefault="00000000" w:rsidP="002677D0">
      <w:pPr>
        <w:pStyle w:val="Footnote"/>
        <w:bidi/>
      </w:pPr>
      <w:r>
        <w:rPr>
          <w:rStyle w:val="ac"/>
          <w:rtl/>
        </w:rPr>
        <w:footnoteRef/>
      </w:r>
      <w:r>
        <w:rPr>
          <w:rtl/>
        </w:rPr>
        <w:t>שהק' דלכאורה אינו מובן למה אסרו חז"ל לפדות המטלטלין. ותי' דהפדיון הוא הקדש שע"י פדיון הוקדש הפרוטה או הד' זוזי, וכיון שאסרו חז"ל להקדיש בזה"ז אסרו גם לפדות, דזה הוי כמקדיש לכתחילה. ודוקא בקרקעות שאין שום עצה לכלותן מן העולם התירו חז"ל לפדות. ועפ"ז ביאר דהמקדיש קרקעות עם מטלטלין, כיון דבלאו הכי הפרוטה פודה בו הקרקעות, יוכל לפדות גם המטלטלין. ואי"צ להוסיף כלל על הפדיון, א"כ שוב אין בזה משום מקדיש כלל, דהרי בלא"ה אף כשלא יפדה המטלטלין רק הקרקעות יהי' הפרוטה או ד' זוזי קודש ממילא ליכא איסור בזה הפדיון כלל.</w:t>
      </w:r>
    </w:p>
  </w:footnote>
  <w:footnote w:id="75">
    <w:p w14:paraId="2A817184" w14:textId="77777777" w:rsidR="005D0D36" w:rsidRDefault="00000000" w:rsidP="002677D0">
      <w:pPr>
        <w:pStyle w:val="Footnote"/>
        <w:bidi/>
      </w:pPr>
      <w:r>
        <w:rPr>
          <w:rStyle w:val="ac"/>
          <w:rtl/>
        </w:rPr>
        <w:footnoteRef/>
      </w:r>
      <w:r>
        <w:rPr>
          <w:rtl/>
        </w:rPr>
        <w:t>וכ"כ ה</w:t>
      </w:r>
      <w:r>
        <w:rPr>
          <w:b/>
          <w:bCs/>
          <w:rtl/>
        </w:rPr>
        <w:t>יראים</w:t>
      </w:r>
      <w:r>
        <w:rPr>
          <w:rtl/>
        </w:rPr>
        <w:t xml:space="preserve"> (קד בשם רבותיו) שהמקדיש מטלטלים ועבר על הא דתניא אין מקדישין קנסינן ליה לאבדם.</w:t>
      </w:r>
    </w:p>
    <w:p w14:paraId="42EC8FEC" w14:textId="77777777" w:rsidR="005D0D36" w:rsidRDefault="00000000" w:rsidP="002677D0">
      <w:pPr>
        <w:pStyle w:val="Footnote"/>
        <w:bidi/>
      </w:pPr>
      <w:r>
        <w:rPr>
          <w:rtl/>
        </w:rPr>
        <w:tab/>
        <w:t>[והיראים בתחילה כת' שאם הקדיש מותר להנות ע"י חילול, והדמים ישליך המלח. ובסו"ד כת' ורבותי פירשו לי הא דתניא ירקבו במטלטלין שאיפשר לאבדם, והא דשרי רב יהודא (בערכין) בחלול הקדש בקרקעות שאי אפשר לאבדם ואתו בהן לידי תקלה. אבל הקדיש מטלטלים ועבר על דתניא אין מקדישין קנסינן ליה לאבדם. ונראה דבריהם מדברי].</w:t>
      </w:r>
    </w:p>
  </w:footnote>
  <w:footnote w:id="76">
    <w:p w14:paraId="085A28B4" w14:textId="77777777" w:rsidR="005D0D36" w:rsidRDefault="00000000" w:rsidP="002677D0">
      <w:pPr>
        <w:pStyle w:val="Footnote"/>
        <w:bidi/>
      </w:pPr>
      <w:r>
        <w:rPr>
          <w:rStyle w:val="ac"/>
          <w:rtl/>
        </w:rPr>
        <w:footnoteRef/>
      </w:r>
      <w:r>
        <w:rPr>
          <w:rtl/>
        </w:rPr>
        <w:t>ובקרקעות הניחו אדינו ולא קנסו, משום דאתי לידי תקלה. [אמנם לשון תוס' דעבוד בהו רבנן תקנה, דאי לא אתי לידי תקלה לעולם].</w:t>
      </w:r>
    </w:p>
  </w:footnote>
  <w:footnote w:id="77">
    <w:p w14:paraId="05D83E50" w14:textId="77777777" w:rsidR="005D0D36" w:rsidRDefault="00000000" w:rsidP="002677D0">
      <w:pPr>
        <w:pStyle w:val="Footnote"/>
        <w:bidi/>
      </w:pPr>
      <w:r>
        <w:rPr>
          <w:rStyle w:val="ac"/>
          <w:rtl/>
        </w:rPr>
        <w:footnoteRef/>
      </w:r>
      <w:r>
        <w:rPr>
          <w:rtl/>
        </w:rPr>
        <w:t>שהרי ר' יוחנן בן זכאי חי לאחר חורבן קצת, מדתנן משחרב בית המקדש התקין רבי יוחנן בן זכאי והוא היה נשיא. ואחריו רבן גמליאל ולכל הפחות היה שנתים נשיא עד שנתמנה ר"א בן עזריה כדמשמע (ברכות כז:) דקאמר אשתקד צעריה וכו'. ואם כן היה ר"א בן עזריה לכל היותר בשעת חורבן בן ט"ו שהרי בן י"ח היה כשנתמנה נשיא, וזה היה שלש שנים אחר חורבן לכל הפחות.</w:t>
      </w:r>
    </w:p>
  </w:footnote>
  <w:footnote w:id="78">
    <w:p w14:paraId="53DB2A06" w14:textId="77777777" w:rsidR="005D0D36" w:rsidRDefault="00000000" w:rsidP="002677D0">
      <w:pPr>
        <w:pStyle w:val="Footnote"/>
        <w:bidi/>
      </w:pPr>
      <w:r>
        <w:rPr>
          <w:rStyle w:val="ac"/>
          <w:rtl/>
        </w:rPr>
        <w:footnoteRef/>
      </w:r>
      <w:r>
        <w:rPr>
          <w:rtl/>
        </w:rPr>
        <w:t xml:space="preserve">וכן </w:t>
      </w:r>
      <w:r>
        <w:rPr>
          <w:b/>
          <w:bCs/>
          <w:rtl/>
        </w:rPr>
        <w:t>תוס</w:t>
      </w:r>
      <w:r>
        <w:rPr>
          <w:rtl/>
        </w:rPr>
        <w:t>' יומא דחו דלא היה לו לומר בהאי לישנא.</w:t>
      </w:r>
    </w:p>
  </w:footnote>
  <w:footnote w:id="79">
    <w:p w14:paraId="19E81368" w14:textId="77777777" w:rsidR="005D0D36" w:rsidRDefault="00000000" w:rsidP="002677D0">
      <w:pPr>
        <w:pStyle w:val="Footnote"/>
        <w:bidi/>
      </w:pPr>
      <w:r>
        <w:rPr>
          <w:rStyle w:val="ac"/>
          <w:rtl/>
        </w:rPr>
        <w:footnoteRef/>
      </w:r>
      <w:r>
        <w:rPr>
          <w:rtl/>
        </w:rPr>
        <w:t>ודעת ה</w:t>
      </w:r>
      <w:r>
        <w:rPr>
          <w:b/>
          <w:bCs/>
          <w:rtl/>
        </w:rPr>
        <w:t>רמב"ם</w:t>
      </w:r>
      <w:r>
        <w:rPr>
          <w:rtl/>
        </w:rPr>
        <w:t xml:space="preserve"> (נחלות יא ט) שהאפוטרופין ימכרו את הפירות טבל, והרוצה לתקן יתקן. והראב"ד השיג אין הדעת נוחה הימנו שאפוטרופוס חבר ימכור טבל להכשיל בני אדם בנכסי היתומים. ובשעה שרואה מקום ריוח במכירתם יעשר.</w:t>
      </w:r>
    </w:p>
    <w:p w14:paraId="773D2D7B" w14:textId="77777777" w:rsidR="005D0D36" w:rsidRDefault="00000000" w:rsidP="002677D0">
      <w:pPr>
        <w:pStyle w:val="Footnote"/>
        <w:bidi/>
      </w:pPr>
      <w:r>
        <w:rPr>
          <w:rtl/>
        </w:rPr>
        <w:tab/>
        <w:t>והחכ"צ הק' דכ"ש הכא לרמב"ם ימכור לעולם קודם שעת הגורן ואפי' אחר שהגיע הגורן אסור לו להאפוטרופוס לעשר. ואף הראב"ד יודה כאן, דאין בזה מכשול כלל ללוקחים, שהרי הלוקח פטור ממעשר בהמה.</w:t>
      </w:r>
    </w:p>
  </w:footnote>
  <w:footnote w:id="80">
    <w:p w14:paraId="0106CA70" w14:textId="77777777" w:rsidR="005D0D36" w:rsidRDefault="00000000" w:rsidP="002677D0">
      <w:pPr>
        <w:pStyle w:val="Footnote"/>
        <w:bidi/>
      </w:pPr>
      <w:r>
        <w:rPr>
          <w:rStyle w:val="ac"/>
          <w:rtl/>
        </w:rPr>
        <w:footnoteRef/>
      </w:r>
      <w:r>
        <w:rPr>
          <w:rtl/>
        </w:rPr>
        <w:t>וכת' דאין לומר דמעשר בהמה כשהגיע לגורן וקובעו למעשר חייב לעשר, אף כשאינו רוצה לשחוט ולא למכור. משא"כ מעשר דגן אם אינו רוצה לאכול ולא למכור רשאי הוא להשהותו בטבלו. ודחה דטבלא דגורן הוא מדרבנן, ופשיטא דלא עדיף טפי מגורן דגן שהוא דאורייתא.</w:t>
      </w:r>
    </w:p>
    <w:p w14:paraId="7C90DCD0" w14:textId="77777777" w:rsidR="005D0D36" w:rsidRDefault="00000000" w:rsidP="002677D0">
      <w:pPr>
        <w:pStyle w:val="Footnote"/>
        <w:bidi/>
      </w:pPr>
      <w:r>
        <w:rPr>
          <w:rtl/>
        </w:rPr>
        <w:tab/>
        <w:t>אבל ה</w:t>
      </w:r>
      <w:r>
        <w:rPr>
          <w:b/>
          <w:bCs/>
          <w:rtl/>
        </w:rPr>
        <w:t xml:space="preserve">שאילת יעבץ </w:t>
      </w:r>
      <w:r>
        <w:rPr>
          <w:rtl/>
        </w:rPr>
        <w:t>(א צ) כת' שעכ"פ הגורן טובל מדרבנן והם אמרו שאסור למכור ולשחוט אחר הגורן, ולא חילקו בין יתומים לכל אדם. איך יעלה על הדעת שיפטרו של יתומים. וא"כ בודאי מוכרח הוא האפוטרופוס לעשר.</w:t>
      </w:r>
    </w:p>
    <w:p w14:paraId="5C740542" w14:textId="77777777" w:rsidR="005D0D36" w:rsidRDefault="00000000" w:rsidP="002677D0">
      <w:pPr>
        <w:pStyle w:val="Footnote"/>
        <w:bidi/>
      </w:pPr>
      <w:r>
        <w:rPr>
          <w:rtl/>
        </w:rPr>
        <w:tab/>
        <w:t>והביא מהגמ' (לעיל לא:) מעשר בהמה של יתומים. ומשמע דשייכי ביה טובא, ודוחק לדחות ולומר דילמא איירי התם במעשר שנפל להם בירושה והומם.</w:t>
      </w:r>
    </w:p>
  </w:footnote>
  <w:footnote w:id="81">
    <w:p w14:paraId="69FA975B" w14:textId="77777777" w:rsidR="005D0D36" w:rsidRDefault="00000000" w:rsidP="002677D0">
      <w:pPr>
        <w:pStyle w:val="Footnote"/>
        <w:bidi/>
      </w:pPr>
      <w:r>
        <w:rPr>
          <w:rStyle w:val="ac"/>
          <w:rtl/>
        </w:rPr>
        <w:footnoteRef/>
      </w:r>
      <w:r>
        <w:rPr>
          <w:rtl/>
        </w:rPr>
        <w:t>אך הגמ' דהו"ל לגמ' גיטין לומר כן, דקאמר וכל דבר שיש לו קצבה לאתויי מגילה. ולימא לאתויי מעשר בהמה. וכת' דאפשר דלא פסיקא ליה, ותלוי אי צריך למכור הבהמות, וכשאפשר לו להשהותם עד שיגדלו היתומים אינו רשאי לעשרם.</w:t>
      </w:r>
    </w:p>
  </w:footnote>
  <w:footnote w:id="82">
    <w:p w14:paraId="4D8D6ADB" w14:textId="77777777" w:rsidR="005D0D36" w:rsidRDefault="00000000" w:rsidP="002677D0">
      <w:pPr>
        <w:pStyle w:val="Footnote"/>
        <w:bidi/>
      </w:pPr>
      <w:r>
        <w:rPr>
          <w:rStyle w:val="ac"/>
          <w:rtl/>
        </w:rPr>
        <w:footnoteRef/>
      </w:r>
      <w:r>
        <w:rPr>
          <w:rtl/>
        </w:rPr>
        <w:t>ודחה ביתמי לא אמרי' כן. דאדרבא אמרי' בעלמא יתמי לאו בני מעבד מצוה נינהו, וביותר בסך עצום ורב כזה. והדבר צריך תלמוד.</w:t>
      </w:r>
    </w:p>
  </w:footnote>
  <w:footnote w:id="83">
    <w:p w14:paraId="45492382" w14:textId="77777777" w:rsidR="005D0D36" w:rsidRDefault="00000000" w:rsidP="002677D0">
      <w:pPr>
        <w:pStyle w:val="Footnote"/>
        <w:bidi/>
      </w:pPr>
      <w:r>
        <w:rPr>
          <w:rStyle w:val="ac"/>
          <w:rtl/>
        </w:rPr>
        <w:footnoteRef/>
      </w:r>
      <w:r>
        <w:rPr>
          <w:rtl/>
        </w:rPr>
        <w:t>וה</w:t>
      </w:r>
      <w:r>
        <w:rPr>
          <w:b/>
          <w:bCs/>
          <w:rtl/>
        </w:rPr>
        <w:t>יד דוד</w:t>
      </w:r>
      <w:r>
        <w:rPr>
          <w:rtl/>
        </w:rPr>
        <w:t xml:space="preserve"> תי' כן כיון דאין הפסד ליתומים במעשר בהמה בזמן המקדש, דהרי יכולין לעלות לירושלים ולאכול שם, ובלא"ה צריכין לילך לירושלים, ואפשר נמי דראב"ע היה דירתו בירושלים. וגם מסתמא היו בני ביתו מרובים והיה צריך להרבה בשר, א"כ אין בזה הפסד, וא"כ מותר משום מצוה. והיכא דליכא חסרון כיס למה לא יעבדו מצוה.</w:t>
      </w:r>
    </w:p>
  </w:footnote>
  <w:footnote w:id="84">
    <w:p w14:paraId="21E404CD" w14:textId="77777777" w:rsidR="005D0D36" w:rsidRDefault="00000000" w:rsidP="002677D0">
      <w:pPr>
        <w:pStyle w:val="Footnote"/>
        <w:bidi/>
      </w:pPr>
      <w:r>
        <w:rPr>
          <w:rStyle w:val="ac"/>
          <w:rtl/>
        </w:rPr>
        <w:footnoteRef/>
      </w:r>
      <w:r>
        <w:rPr>
          <w:rtl/>
        </w:rPr>
        <w:t>וה</w:t>
      </w:r>
      <w:r>
        <w:rPr>
          <w:b/>
          <w:bCs/>
          <w:rtl/>
        </w:rPr>
        <w:t>מראה הפנים</w:t>
      </w:r>
      <w:r>
        <w:rPr>
          <w:rtl/>
        </w:rPr>
        <w:t xml:space="preserve"> ציין לתי' התוס' דדוקא אפוטרופוס עישר, והקטן אינו מעשר.</w:t>
      </w:r>
    </w:p>
  </w:footnote>
  <w:footnote w:id="85">
    <w:p w14:paraId="4398E664" w14:textId="77777777" w:rsidR="005D0D36" w:rsidRDefault="00000000" w:rsidP="002677D0">
      <w:pPr>
        <w:pStyle w:val="Footnote"/>
        <w:bidi/>
      </w:pPr>
      <w:r>
        <w:rPr>
          <w:rStyle w:val="ac"/>
          <w:rtl/>
        </w:rPr>
        <w:footnoteRef/>
      </w:r>
      <w:r>
        <w:rPr>
          <w:rtl/>
        </w:rPr>
        <w:t xml:space="preserve">וכ"כ </w:t>
      </w:r>
      <w:r>
        <w:rPr>
          <w:b/>
          <w:bCs/>
          <w:rtl/>
        </w:rPr>
        <w:t>תוס</w:t>
      </w:r>
      <w:r>
        <w:rPr>
          <w:rtl/>
        </w:rPr>
        <w:t>' (יומא סו.) דלא עשו תקנה בחילול אלא מקרקעי, ובקרקע ליכא תקנה אלא בחילול, דאי אמרינן יניחנה בורה ולא תיעבד ולא תזרע שדות בורות איכא טובא וליכא היכירא ואתי בה לידי תקלה.</w:t>
      </w:r>
    </w:p>
  </w:footnote>
  <w:footnote w:id="86">
    <w:p w14:paraId="5BCB73D3" w14:textId="77777777" w:rsidR="005D0D36" w:rsidRDefault="00000000" w:rsidP="002677D0">
      <w:pPr>
        <w:pStyle w:val="Footnote"/>
        <w:bidi/>
      </w:pPr>
      <w:r>
        <w:rPr>
          <w:rStyle w:val="ac"/>
          <w:rtl/>
        </w:rPr>
        <w:footnoteRef/>
      </w:r>
      <w:r>
        <w:rPr>
          <w:rtl/>
        </w:rPr>
        <w:t>משמע בלשון התוס' דזה תי', ותמוה מאד. ועיקר התי' מש"כ בהמשך דאף שהיה גם מטלטלין, לא התירו אלא הקרקעות.</w:t>
      </w:r>
    </w:p>
  </w:footnote>
  <w:footnote w:id="87">
    <w:p w14:paraId="27275C44" w14:textId="77777777" w:rsidR="005D0D36" w:rsidRDefault="00000000" w:rsidP="002677D0">
      <w:pPr>
        <w:pStyle w:val="Footnote"/>
        <w:bidi/>
      </w:pPr>
      <w:r>
        <w:rPr>
          <w:rStyle w:val="ac"/>
          <w:rtl/>
        </w:rPr>
        <w:footnoteRef/>
      </w:r>
      <w:r>
        <w:rPr>
          <w:rtl/>
        </w:rPr>
        <w:t>שאין שדה חרמים נוהג אלא בזמן שהיובל נוהג.</w:t>
      </w:r>
    </w:p>
  </w:footnote>
  <w:footnote w:id="88">
    <w:p w14:paraId="2C0B64C9" w14:textId="77777777" w:rsidR="005D0D36" w:rsidRDefault="00000000" w:rsidP="002677D0">
      <w:pPr>
        <w:pStyle w:val="Footnote"/>
        <w:bidi/>
      </w:pPr>
      <w:r>
        <w:rPr>
          <w:rStyle w:val="ac"/>
          <w:rtl/>
        </w:rPr>
        <w:footnoteRef/>
      </w:r>
      <w:r>
        <w:rPr>
          <w:rtl/>
        </w:rPr>
        <w:t>וה</w:t>
      </w:r>
      <w:r>
        <w:rPr>
          <w:b/>
          <w:bCs/>
          <w:rtl/>
        </w:rPr>
        <w:t>לח"מ</w:t>
      </w:r>
      <w:r>
        <w:rPr>
          <w:rtl/>
        </w:rPr>
        <w:t xml:space="preserve"> (ערכין ח ח) כת' דנראה דר"ת לא גרס במקרקעי נמי הוה, וכנוסחאות דידן.</w:t>
      </w:r>
    </w:p>
  </w:footnote>
  <w:footnote w:id="89">
    <w:p w14:paraId="4C2642D1" w14:textId="77777777" w:rsidR="005D0D36" w:rsidRDefault="00000000" w:rsidP="002677D0">
      <w:pPr>
        <w:pStyle w:val="Footnote"/>
        <w:bidi/>
      </w:pPr>
      <w:r>
        <w:rPr>
          <w:rStyle w:val="ac"/>
          <w:rtl/>
        </w:rPr>
        <w:footnoteRef/>
      </w:r>
      <w:r>
        <w:rPr>
          <w:rtl/>
        </w:rPr>
        <w:t>וצ"ע מלשון עולא שם הוה יהיבנא 'כולהי' לכהנים.</w:t>
      </w:r>
    </w:p>
  </w:footnote>
  <w:footnote w:id="90">
    <w:p w14:paraId="72DE36EC" w14:textId="77777777" w:rsidR="005D0D36" w:rsidRDefault="00000000" w:rsidP="002677D0">
      <w:pPr>
        <w:pStyle w:val="Footnote"/>
        <w:bidi/>
      </w:pPr>
      <w:r>
        <w:rPr>
          <w:rStyle w:val="ac"/>
          <w:rtl/>
        </w:rPr>
        <w:footnoteRef/>
      </w:r>
      <w:r>
        <w:rPr>
          <w:rtl/>
        </w:rPr>
        <w:t>והא דקאמר 'נמי' קאי אהא דקאמר הא במקרקע והא במטלטלי ופריך והא מעשה דפומבדיתא הוה נמי במקרקע.</w:t>
      </w:r>
    </w:p>
  </w:footnote>
  <w:footnote w:id="91">
    <w:p w14:paraId="51EDE442" w14:textId="77777777" w:rsidR="005D0D36" w:rsidRDefault="00000000" w:rsidP="002677D0">
      <w:pPr>
        <w:pStyle w:val="Footnote"/>
        <w:bidi/>
      </w:pPr>
      <w:r>
        <w:rPr>
          <w:rStyle w:val="ac"/>
          <w:rtl/>
        </w:rPr>
        <w:footnoteRef/>
      </w:r>
      <w:r>
        <w:rPr>
          <w:rtl/>
        </w:rPr>
        <w:t>אלא דתוס' הסמיכו את ההוכחה לתי' דידהו שהיה קרקע ומטלטלין ולא התיר אלא הקרקע, ומהתם ידעו בעלי הגמ' שהיה מקרקעי. [ואף דדבר זה אינו מרומז בגמ' שלא התיר את המטלטלין]. וברא"ש הוה הוכחה דאיירי רק בקרקע, שהרי לא יתירו מטלטלין.</w:t>
      </w:r>
    </w:p>
  </w:footnote>
  <w:footnote w:id="92">
    <w:p w14:paraId="2E5AA0CD" w14:textId="77777777" w:rsidR="005D0D36" w:rsidRDefault="00000000" w:rsidP="002677D0">
      <w:pPr>
        <w:pStyle w:val="Footnote"/>
        <w:bidi/>
      </w:pPr>
      <w:r>
        <w:rPr>
          <w:rStyle w:val="ac"/>
          <w:rtl/>
        </w:rPr>
        <w:footnoteRef/>
      </w:r>
      <w:r>
        <w:rPr>
          <w:rtl/>
        </w:rPr>
        <w:t>ואף ר' יונה הביא הוכחה זו שגם מקרקעי היה בחרם, ואף שמלשון נכסיה לא משמע בפירוש מקרקעי. אלא כיון שהתיר רב יהודה לפדותם לכתחילה חזקה שמקרקעי היו, שאם היו מטלטלין לחוד לא היה מתיר לפדותם לכתחילה. כי לא היה חולק על הברייתא שאמרה בפירוש בהמה תעקר כסות וכלים ירקבו.</w:t>
      </w:r>
    </w:p>
  </w:footnote>
  <w:footnote w:id="93">
    <w:p w14:paraId="65D7B6BB" w14:textId="77777777" w:rsidR="005D0D36" w:rsidRDefault="00000000" w:rsidP="002677D0">
      <w:pPr>
        <w:pStyle w:val="Footnote"/>
        <w:bidi/>
      </w:pPr>
      <w:r>
        <w:rPr>
          <w:rStyle w:val="ac"/>
          <w:rtl/>
        </w:rPr>
        <w:footnoteRef/>
      </w:r>
      <w:r>
        <w:rPr>
          <w:rtl/>
        </w:rPr>
        <w:t>וה</w:t>
      </w:r>
      <w:r>
        <w:rPr>
          <w:b/>
          <w:bCs/>
          <w:rtl/>
        </w:rPr>
        <w:t>רמב"ם</w:t>
      </w:r>
      <w:r>
        <w:rPr>
          <w:rtl/>
        </w:rPr>
        <w:t xml:space="preserve"> וה</w:t>
      </w:r>
      <w:r>
        <w:rPr>
          <w:b/>
          <w:bCs/>
          <w:rtl/>
        </w:rPr>
        <w:t>שו"ע</w:t>
      </w:r>
      <w:r>
        <w:rPr>
          <w:rtl/>
        </w:rPr>
        <w:t xml:space="preserve"> (קמו יד) כת' שוחק וזורה לרוח או מטיל לים. וי"ל דהיינו לים הגדול. אמנם ה</w:t>
      </w:r>
      <w:r>
        <w:rPr>
          <w:b/>
          <w:bCs/>
          <w:rtl/>
        </w:rPr>
        <w:t>ש"ך</w:t>
      </w:r>
      <w:r>
        <w:rPr>
          <w:rtl/>
        </w:rPr>
        <w:t xml:space="preserve"> (שם יג) כת' דהיינו מטיל לים המלח, בלא שחיקה. אבל לשאר נהרות בעי שחיקה. והביא דדעת הב"ח דאף לים המלח בעי שחיקה.</w:t>
      </w:r>
    </w:p>
  </w:footnote>
  <w:footnote w:id="94">
    <w:p w14:paraId="1F8A111B" w14:textId="77777777" w:rsidR="005D0D36" w:rsidRDefault="00000000" w:rsidP="002677D0">
      <w:pPr>
        <w:pStyle w:val="Footnote"/>
        <w:bidi/>
      </w:pPr>
      <w:r>
        <w:rPr>
          <w:rStyle w:val="ac"/>
          <w:rtl/>
        </w:rPr>
        <w:footnoteRef/>
      </w:r>
      <w:r>
        <w:rPr>
          <w:rtl/>
        </w:rPr>
        <w:t>ותוס' נקטו דנוהג בחו"ל, ואף נטע רבעי. אבל תוס' (ברכות לה. וצד א' בתוס' קידושין ב:) דדוקא כרם רבעי נוהג בחו"ל, אבל לא בשאר אילנות. כיון דקי"ל דכל המיקל בארץ הלכה כמותו בחו"ל. ודעת הרמב"ם (מאכ"א י טו) דרבעי אינו נוהג כלל בחו"ל [ואוכל בלא פדיון], דלא אמרו אלא ערלה. וחלק על הגאונים דרבעי בחו"ל צריך פדיון. ובהג' הרמ"ך (שם) תמה דכיון שערלה נוהג מהלכה למשה מסיני, א"כ אף רבעי ינהוג. דמ"ש [וע"ע גר"ח מאכ"א שם]. והשו"ע (רצד ז) הביא דעות אלו.</w:t>
      </w:r>
    </w:p>
  </w:footnote>
  <w:footnote w:id="95">
    <w:p w14:paraId="0EBF053D" w14:textId="77777777" w:rsidR="005D0D36" w:rsidRDefault="00000000" w:rsidP="002677D0">
      <w:pPr>
        <w:pStyle w:val="Footnote"/>
        <w:bidi/>
      </w:pPr>
      <w:r>
        <w:rPr>
          <w:rStyle w:val="ac"/>
          <w:rtl/>
        </w:rPr>
        <w:footnoteRef/>
      </w:r>
      <w:r>
        <w:rPr>
          <w:rtl/>
        </w:rPr>
        <w:t>כן גרס ה</w:t>
      </w:r>
      <w:r>
        <w:rPr>
          <w:b/>
          <w:bCs/>
          <w:rtl/>
        </w:rPr>
        <w:t xml:space="preserve">שיטמ"ק </w:t>
      </w:r>
      <w:r>
        <w:rPr>
          <w:rtl/>
        </w:rPr>
        <w:t>וה</w:t>
      </w:r>
      <w:r>
        <w:rPr>
          <w:b/>
          <w:bCs/>
          <w:rtl/>
        </w:rPr>
        <w:t>רש"ש</w:t>
      </w:r>
      <w:r>
        <w:rPr>
          <w:rtl/>
        </w:rPr>
        <w:t>, שהרי לאחר ששחקום אינו יכול לחלל עליהם. דבעי כסף שיש עליו צורה.</w:t>
      </w:r>
    </w:p>
  </w:footnote>
  <w:footnote w:id="96">
    <w:p w14:paraId="5138B320" w14:textId="77777777" w:rsidR="005D0D36" w:rsidRDefault="00000000" w:rsidP="002677D0">
      <w:pPr>
        <w:pStyle w:val="Footnote"/>
        <w:bidi/>
      </w:pPr>
      <w:r>
        <w:rPr>
          <w:rStyle w:val="ac"/>
          <w:rtl/>
        </w:rPr>
        <w:footnoteRef/>
      </w:r>
      <w:r>
        <w:rPr>
          <w:rtl/>
        </w:rPr>
        <w:t>וה</w:t>
      </w:r>
      <w:r>
        <w:rPr>
          <w:b/>
          <w:bCs/>
          <w:rtl/>
        </w:rPr>
        <w:t>רמב"ם</w:t>
      </w:r>
      <w:r>
        <w:rPr>
          <w:rtl/>
        </w:rPr>
        <w:t xml:space="preserve"> (מעש"ש ב ב) כת' שמידת חסידות שפודין מע"ש בזמן הזה בשוויו, כדרך שפודין אותו בפני הבית, והורו הגאונים שאם רצה לפדות שוה מנה בפרוטה לכתחלה בזה"ז פודה, לא יהיה זה חמור מן הקודש.</w:t>
      </w:r>
    </w:p>
    <w:p w14:paraId="073CB4C9" w14:textId="77777777" w:rsidR="005D0D36" w:rsidRDefault="00000000" w:rsidP="002677D0">
      <w:pPr>
        <w:pStyle w:val="Footnote"/>
        <w:bidi/>
      </w:pPr>
      <w:r>
        <w:rPr>
          <w:rtl/>
        </w:rPr>
        <w:tab/>
        <w:t>והגר"א הק' דאין ראיה מהקדש דטעמא דהקדש משום דאין אונאה להקדש (כדאי' ב"מ נז. ותמורה כז.), ואילו פירות מעש"ש יש אונאה. ודן דשמא משום דמעש"ש בזה"ז אינו שווה כלום, אך הק' מ"מ לא דמי להקדש. ועוד הביא הגר"א מהירושלמי שהאמוראין אחר הבית היו פודין בשוויין [והב"י יישב שהאמוראים פדו בשווי משום מידת חסידות].</w:t>
      </w:r>
    </w:p>
  </w:footnote>
  <w:footnote w:id="97">
    <w:p w14:paraId="3EF0348C" w14:textId="77777777" w:rsidR="005D0D36" w:rsidRDefault="00000000" w:rsidP="002677D0">
      <w:pPr>
        <w:pStyle w:val="Footnote"/>
        <w:bidi/>
      </w:pPr>
      <w:r>
        <w:rPr>
          <w:rStyle w:val="ac"/>
          <w:rtl/>
        </w:rPr>
        <w:footnoteRef/>
      </w:r>
      <w:r>
        <w:rPr>
          <w:rtl/>
        </w:rPr>
        <w:t>וה</w:t>
      </w:r>
      <w:r>
        <w:rPr>
          <w:b/>
          <w:bCs/>
          <w:rtl/>
        </w:rPr>
        <w:t>רש"ש</w:t>
      </w:r>
      <w:r>
        <w:rPr>
          <w:rtl/>
        </w:rPr>
        <w:t xml:space="preserve"> (ברכות שם) הביא דנח' האמוראים (ב"מ מז:) אי מחללין מע"ש על אסימון שאין עליו צורה. ומש"ה הקילו דקי"ל שכל המיקל בארץ הלכה כמותו בחו"ל. אך הביא דתוס' (ב"מ מד.) כת' דאף מ"ד דמחללין היינו דוקא כשנעשה ברוחב ובעובי ובמשקל מטבע היוצא. וכ"ש לפר"ח שם דאסימון היינו דיש בו צורה.</w:t>
      </w:r>
    </w:p>
    <w:p w14:paraId="201CBB2C" w14:textId="77777777" w:rsidR="005D0D36" w:rsidRDefault="00000000" w:rsidP="002677D0">
      <w:pPr>
        <w:pStyle w:val="Footnote"/>
        <w:bidi/>
      </w:pPr>
      <w:r>
        <w:rPr>
          <w:rtl/>
        </w:rPr>
        <w:tab/>
        <w:t>ועוד תי' ע"פ דברי השו"ע (שלא קלח) דעכשיו כו' אין להקפיד בכך [ונקט שלדברי השו"ע מהני אף שווה כסף]. ועוד תי' די"ל דהיינו פירות שהם מינו, וכדעת הרמב"ם דגם פירות מ"ש מחללין על פירות שהם מינן.</w:t>
      </w:r>
    </w:p>
  </w:footnote>
  <w:footnote w:id="98">
    <w:p w14:paraId="0945586F" w14:textId="77777777" w:rsidR="005D0D36" w:rsidRDefault="00000000" w:rsidP="002677D0">
      <w:pPr>
        <w:pStyle w:val="Footnote"/>
        <w:bidi/>
      </w:pPr>
      <w:r>
        <w:rPr>
          <w:rStyle w:val="ac"/>
          <w:rtl/>
        </w:rPr>
        <w:footnoteRef/>
      </w:r>
      <w:r>
        <w:rPr>
          <w:rtl/>
        </w:rPr>
        <w:t>וה</w:t>
      </w:r>
      <w:r>
        <w:rPr>
          <w:b/>
          <w:bCs/>
          <w:rtl/>
        </w:rPr>
        <w:t>ראב"ד</w:t>
      </w:r>
      <w:r>
        <w:rPr>
          <w:rtl/>
        </w:rPr>
        <w:t xml:space="preserve"> השיג שהפודה פירות על פירות אינם מתחללין ואפי' דיעבד. ודוקא בדמאי הקילו, ודוקא בדמאי נאמר דדוקא אותו מין. לפי שהתורה אמרה על כסף והוא מחלל על פירות, כשיחלל חטים על חטים לא יראה שיצא מעשר שני לחולין בפדיון אלא יאמרו הם הראשונים.</w:t>
      </w:r>
    </w:p>
  </w:footnote>
  <w:footnote w:id="99">
    <w:p w14:paraId="445E5ECF" w14:textId="77777777" w:rsidR="005D0D36" w:rsidRDefault="00000000" w:rsidP="002677D0">
      <w:pPr>
        <w:pStyle w:val="Footnote"/>
        <w:bidi/>
      </w:pPr>
      <w:r>
        <w:rPr>
          <w:rStyle w:val="ac"/>
          <w:rtl/>
        </w:rPr>
        <w:footnoteRef/>
      </w:r>
      <w:r>
        <w:rPr>
          <w:rtl/>
        </w:rPr>
        <w:t>שה</w:t>
      </w:r>
      <w:r>
        <w:rPr>
          <w:b/>
          <w:bCs/>
          <w:rtl/>
        </w:rPr>
        <w:t>רמב"ם</w:t>
      </w:r>
      <w:r>
        <w:rPr>
          <w:rtl/>
        </w:rPr>
        <w:t xml:space="preserve"> (מאכ"א שם) כת' שמחלל נטע רבעי על שוה פרוטה מפירות אחרות, ואומר הרי כל הפירות האלו מחוללין על חטים אלו או על שעורים אלו וכיוצא בהן, ושורף אותן כדי שלא יהיו תקלה לאחרים ואוכל כל הפירות. והראב"ד השיג דילפינן קדש קדש ממעשר שני, ומה להלן כסף אף כאן כסף. והכס"מ נקט דהרמב"ם הוא קולא בזה"ז. אבל הלח"מ העלה צד דהרמב"ם לשיטתו (מעש"ש ד ב) שמחלל פירות על פירות. [והראב"ד השיג לשיטתו]. עי"ש שהאריך. ועד"ז כת' הגר"א (רצד כד).</w:t>
      </w:r>
    </w:p>
    <w:p w14:paraId="736805C9" w14:textId="77777777" w:rsidR="005D0D36" w:rsidRDefault="00000000" w:rsidP="002677D0">
      <w:pPr>
        <w:pStyle w:val="Footnote"/>
        <w:bidi/>
      </w:pPr>
      <w:r>
        <w:rPr>
          <w:rtl/>
        </w:rPr>
        <w:tab/>
        <w:t>וכן ה</w:t>
      </w:r>
      <w:r>
        <w:rPr>
          <w:b/>
          <w:bCs/>
          <w:rtl/>
        </w:rPr>
        <w:t>רמב"ם</w:t>
      </w:r>
      <w:r>
        <w:rPr>
          <w:rtl/>
        </w:rPr>
        <w:t xml:space="preserve"> (מעש"ש ב ג) אם חילל מעשר שוה מנה על שוה פרוטה מפירות אחרות ה"ז מחולל. [והביא שם ב בשם הגאונים לפדות על פרוטה]. וה</w:t>
      </w:r>
      <w:r>
        <w:rPr>
          <w:b/>
          <w:bCs/>
          <w:rtl/>
        </w:rPr>
        <w:t>ראב"ד</w:t>
      </w:r>
      <w:r>
        <w:rPr>
          <w:rtl/>
        </w:rPr>
        <w:t xml:space="preserve"> השיג תמה אני אם אמרו הגאונים שיפדה מעשר שני אפי' בזה"ז פירות על פירות, אלא דאיירו במעשר שני של חו"ל שעשאו כדמאי. [ומהר"י קורקוס כת' דהראב"ד לטעמיה דתרומה בזה"ז דאורייתא, ואילו הרמב"ם ס"ל דבזה"ז דרבנן. ואף באר"י דינו כמו בחו"ל].</w:t>
      </w:r>
    </w:p>
  </w:footnote>
  <w:footnote w:id="100">
    <w:p w14:paraId="78B2E102" w14:textId="77777777" w:rsidR="005D0D36" w:rsidRDefault="00000000" w:rsidP="002677D0">
      <w:pPr>
        <w:pStyle w:val="Footnote"/>
        <w:bidi/>
      </w:pPr>
      <w:r>
        <w:rPr>
          <w:rStyle w:val="ac"/>
          <w:rtl/>
        </w:rPr>
        <w:footnoteRef/>
      </w:r>
      <w:r>
        <w:rPr>
          <w:rtl/>
        </w:rPr>
        <w:t>אך אין בזה שום מקור. וע' ביאוה"ה (מעש"ש ד ט) שהאריך לתמוה בזה. וע"ע מקד"ד (נח ג) ומנחת שלמה (א עא כא).</w:t>
      </w:r>
    </w:p>
  </w:footnote>
  <w:footnote w:id="101">
    <w:p w14:paraId="016F06A3" w14:textId="77777777" w:rsidR="005D0D36" w:rsidRDefault="00000000" w:rsidP="002677D0">
      <w:pPr>
        <w:pStyle w:val="Footnote"/>
        <w:bidi/>
      </w:pPr>
      <w:r>
        <w:rPr>
          <w:rStyle w:val="ac"/>
          <w:rtl/>
        </w:rPr>
        <w:footnoteRef/>
      </w:r>
      <w:r>
        <w:rPr>
          <w:rtl/>
        </w:rPr>
        <w:t>לשון ה</w:t>
      </w:r>
      <w:r>
        <w:rPr>
          <w:b/>
          <w:bCs/>
          <w:rtl/>
        </w:rPr>
        <w:t>מרדכי</w:t>
      </w:r>
      <w:r>
        <w:rPr>
          <w:rtl/>
        </w:rPr>
        <w:t xml:space="preserve"> דמותר לעשות כן, ולמד דכוונת היראים דהוה רשות. [וכקו' התוס' דידן ולעיל כח.]. אבל לשון ה</w:t>
      </w:r>
      <w:r>
        <w:rPr>
          <w:b/>
          <w:bCs/>
          <w:rtl/>
        </w:rPr>
        <w:t>יראים</w:t>
      </w:r>
      <w:r>
        <w:rPr>
          <w:rtl/>
        </w:rPr>
        <w:t xml:space="preserve"> (קמב) כיצד יעשה ינעול דלת לפניו וימות שלא לבא בו לידי תקלה. והביא מהגמ' ע"ז, ואין לחלק בענין זה בין בקדושה הבאה מאליה לקדושה שאינה באה מאליה. [ונקט דהוה משום תקלה בלא קנס כלל]. ולכאורה משמע דכך דינו לנעול הדלת [ולא יגדלנו כלל, ולא יתן לכהן אף אם סבור הכהן שיפול בו מום ויוכל לאוכלו].</w:t>
      </w:r>
    </w:p>
  </w:footnote>
  <w:footnote w:id="102">
    <w:p w14:paraId="1B5E46E7" w14:textId="77777777" w:rsidR="005D0D36" w:rsidRDefault="00000000" w:rsidP="002677D0">
      <w:pPr>
        <w:pStyle w:val="Footnote"/>
        <w:bidi/>
      </w:pPr>
      <w:r>
        <w:rPr>
          <w:rStyle w:val="ac"/>
          <w:rtl/>
        </w:rPr>
        <w:footnoteRef/>
      </w:r>
      <w:r>
        <w:rPr>
          <w:rtl/>
        </w:rPr>
        <w:t>ואח"כ הביא דעת הרי"ף דהמקדיש בזה"ז מהני פדיון. [וקצת משמע דסברת ר"י דאסור לפדות, וכדברי ר"ת שקנסו שלא לפדות. וסתר סברא זו מדברי הרי"ף. אך חסר בדבריו ולא ביאר].</w:t>
      </w:r>
    </w:p>
  </w:footnote>
  <w:footnote w:id="103">
    <w:p w14:paraId="0AD2BB6D" w14:textId="77777777" w:rsidR="005D0D36" w:rsidRDefault="00000000" w:rsidP="002677D0">
      <w:pPr>
        <w:pStyle w:val="Footnote"/>
        <w:bidi/>
      </w:pPr>
      <w:r>
        <w:rPr>
          <w:rStyle w:val="ac"/>
          <w:rtl/>
        </w:rPr>
        <w:footnoteRef/>
      </w:r>
      <w:r>
        <w:rPr>
          <w:rtl/>
        </w:rPr>
        <w:t>וה</w:t>
      </w:r>
      <w:r>
        <w:rPr>
          <w:b/>
          <w:bCs/>
          <w:rtl/>
        </w:rPr>
        <w:t>רא"ש</w:t>
      </w:r>
      <w:r>
        <w:rPr>
          <w:rtl/>
        </w:rPr>
        <w:t xml:space="preserve"> כת' דאפי' קיבלו כהן לא שרי ליה להכניסו לכיפה, דלא מישתמיט בשום דוכתא הכי גבי בכור. ואף שיש טורח גדול בטיפולו ואסור בגיזה ועבודה ויכול לבא לידי תקלה. וביאר הטעם דבכור דשרי בנפילת מום בלא פדיון איכא הפסד קדשים אם היה כונסו לכיפה. אבל מקדיש דאפי' אי נפל ביה מומא לא שרי בלא פדיון, וצריך להשליך הדמים לאבוד אם כונסו לכיפה אין כאן הפסד קדשים.</w:t>
      </w:r>
    </w:p>
  </w:footnote>
  <w:footnote w:id="104">
    <w:p w14:paraId="516D09B8" w14:textId="77777777" w:rsidR="005D0D36" w:rsidRDefault="00000000" w:rsidP="002677D0">
      <w:pPr>
        <w:pStyle w:val="Footnote"/>
        <w:bidi/>
      </w:pPr>
      <w:r>
        <w:rPr>
          <w:rStyle w:val="ac"/>
          <w:rtl/>
        </w:rPr>
        <w:footnoteRef/>
      </w:r>
      <w:r>
        <w:rPr>
          <w:rtl/>
        </w:rPr>
        <w:t>ובתחילה כת' דבכור חזו לכהן בנפילת מום ולא רצו להפסיד ממון. וע"ז הוסיף ונראה דאף אם יכבד על הכהן לגדלו עד שיפול בו מום ורוצה להכניסו לכיפה לא שרינן ליה וכו'.</w:t>
      </w:r>
    </w:p>
  </w:footnote>
  <w:footnote w:id="105">
    <w:p w14:paraId="5F1AB41E" w14:textId="77777777" w:rsidR="005D0D36" w:rsidRDefault="00000000" w:rsidP="002677D0">
      <w:pPr>
        <w:pStyle w:val="Footnote"/>
        <w:bidi/>
      </w:pPr>
      <w:r>
        <w:rPr>
          <w:rStyle w:val="ac"/>
          <w:rtl/>
        </w:rPr>
        <w:footnoteRef/>
      </w:r>
      <w:r>
        <w:rPr>
          <w:rtl/>
        </w:rPr>
        <w:t>ומדברי ר' מאיר לכאורה מבואר דיש בזה גם טעם של מבזה קדשים.</w:t>
      </w:r>
    </w:p>
  </w:footnote>
  <w:footnote w:id="106">
    <w:p w14:paraId="1E7CC402" w14:textId="77777777" w:rsidR="005D0D36" w:rsidRDefault="00000000" w:rsidP="002677D0">
      <w:pPr>
        <w:pStyle w:val="Footnote"/>
        <w:bidi/>
      </w:pPr>
      <w:r>
        <w:rPr>
          <w:rStyle w:val="ac"/>
          <w:rtl/>
        </w:rPr>
        <w:footnoteRef/>
      </w:r>
      <w:r>
        <w:rPr>
          <w:rtl/>
        </w:rPr>
        <w:t>וה</w:t>
      </w:r>
      <w:r>
        <w:rPr>
          <w:b/>
          <w:bCs/>
          <w:rtl/>
        </w:rPr>
        <w:t>ט"ז</w:t>
      </w:r>
      <w:r>
        <w:rPr>
          <w:rtl/>
        </w:rPr>
        <w:t xml:space="preserve"> (שם א) ביאר משום הפסד קדשים, שהרי יש לו היתר ע"י נפילת מום.</w:t>
      </w:r>
    </w:p>
  </w:footnote>
  <w:footnote w:id="107">
    <w:p w14:paraId="337843CA" w14:textId="77777777" w:rsidR="005D0D36" w:rsidRDefault="00000000" w:rsidP="002677D0">
      <w:pPr>
        <w:pStyle w:val="Footnote"/>
        <w:bidi/>
      </w:pPr>
      <w:r>
        <w:rPr>
          <w:rStyle w:val="ac"/>
          <w:rtl/>
        </w:rPr>
        <w:footnoteRef/>
      </w:r>
      <w:r>
        <w:rPr>
          <w:rtl/>
        </w:rPr>
        <w:t>והביא שנח' התוס' בודאי בכור אי רשאי להכניס, ואף שאין לקונסו ולחייבו לקלקל חצירו וכיפתו, אבל אם ירצה שרי ואפילו קצת מצוה שלא יבא לידי תקלה.</w:t>
      </w:r>
    </w:p>
  </w:footnote>
  <w:footnote w:id="108">
    <w:p w14:paraId="27CD65AA" w14:textId="77777777" w:rsidR="005D0D36" w:rsidRDefault="00000000" w:rsidP="002677D0">
      <w:pPr>
        <w:pStyle w:val="Footnote"/>
        <w:bidi/>
      </w:pPr>
      <w:r>
        <w:rPr>
          <w:rStyle w:val="ac"/>
          <w:rtl/>
        </w:rPr>
        <w:footnoteRef/>
      </w:r>
      <w:r>
        <w:rPr>
          <w:rtl/>
        </w:rPr>
        <w:t>ונקט דקי"ל צער בע"ח דרבנן (ע' סוגיא ב"מ לב:). אמנם רוב ה</w:t>
      </w:r>
      <w:r>
        <w:rPr>
          <w:b/>
          <w:bCs/>
          <w:rtl/>
        </w:rPr>
        <w:t>ראשונים</w:t>
      </w:r>
      <w:r>
        <w:rPr>
          <w:rtl/>
        </w:rPr>
        <w:t xml:space="preserve"> (רשב"א ורא"ש ב"מ שם, וכ"מ ברי"ף שבת קכח: נא. בדה"ס, והטור חו"מ ערב ואו"ח שה) פסקו דצער בע"ח דאורייתא. [והאחרונים נח' בדעת הרמב"ם רוצח יג ט].</w:t>
      </w:r>
    </w:p>
  </w:footnote>
  <w:footnote w:id="109">
    <w:p w14:paraId="0DC1F6F7" w14:textId="77777777" w:rsidR="005D0D36" w:rsidRDefault="00000000" w:rsidP="002677D0">
      <w:pPr>
        <w:pStyle w:val="Footnote"/>
        <w:bidi/>
      </w:pPr>
      <w:r>
        <w:rPr>
          <w:rStyle w:val="ac"/>
          <w:rtl/>
        </w:rPr>
        <w:footnoteRef/>
      </w:r>
      <w:r>
        <w:rPr>
          <w:rtl/>
        </w:rPr>
        <w:t>ודן דאפשר שזה טעם מהר"מ והרא"ש והטור דאסרו לכונסו לכיפה, דקיי"ל צב"ח דאורייתא.</w:t>
      </w:r>
    </w:p>
  </w:footnote>
  <w:footnote w:id="110">
    <w:p w14:paraId="652C0ACA" w14:textId="77777777" w:rsidR="005D0D36" w:rsidRDefault="00000000" w:rsidP="002677D0">
      <w:pPr>
        <w:pStyle w:val="Footnote"/>
        <w:bidi/>
      </w:pPr>
      <w:r>
        <w:rPr>
          <w:rStyle w:val="ac"/>
          <w:rtl/>
        </w:rPr>
        <w:footnoteRef/>
      </w:r>
      <w:r>
        <w:rPr>
          <w:rtl/>
        </w:rPr>
        <w:t>אך ה</w:t>
      </w:r>
      <w:r>
        <w:rPr>
          <w:b/>
          <w:bCs/>
          <w:rtl/>
        </w:rPr>
        <w:t>נוב"י</w:t>
      </w:r>
      <w:r>
        <w:rPr>
          <w:rtl/>
        </w:rPr>
        <w:t xml:space="preserve"> (פב) דן דדוקא לעקור בידים הוה צער בע"ח, אבל להכניס לכיפה ולמנוע אוכל אין בו משום צער בע"ח. דהוה גרמא בעלמא.</w:t>
      </w:r>
    </w:p>
  </w:footnote>
  <w:footnote w:id="111">
    <w:p w14:paraId="65A6D5E6" w14:textId="77777777" w:rsidR="005D0D36" w:rsidRDefault="00000000" w:rsidP="002677D0">
      <w:pPr>
        <w:pStyle w:val="Footnote"/>
        <w:bidi/>
      </w:pPr>
      <w:r>
        <w:rPr>
          <w:rStyle w:val="ac"/>
          <w:rtl/>
        </w:rPr>
        <w:footnoteRef/>
      </w:r>
      <w:r>
        <w:rPr>
          <w:rtl/>
        </w:rPr>
        <w:t>וכן איתא בגמ' (חולין ז:) דאסור לעקור בהמה שלא תזיק משום צער בע"ח. [והאחרונים הק' דכל שהוא לתועלת האדם אין בו משום צער בע"ח (וכמו שכת' הרמב"ן ב"מ לג.). ויש שתי' דהתם אינו נהנה מגופו אלא מונע נזק].</w:t>
      </w:r>
    </w:p>
  </w:footnote>
  <w:footnote w:id="112">
    <w:p w14:paraId="4C68D5AF" w14:textId="77777777" w:rsidR="005D0D36" w:rsidRDefault="00000000" w:rsidP="002677D0">
      <w:pPr>
        <w:pStyle w:val="Footnote"/>
        <w:bidi/>
      </w:pPr>
      <w:r>
        <w:rPr>
          <w:rStyle w:val="ac"/>
          <w:rtl/>
        </w:rPr>
        <w:footnoteRef/>
      </w:r>
      <w:r>
        <w:rPr>
          <w:rtl/>
        </w:rPr>
        <w:t>אך הביא מדברי היראים שחולק על התוס' ולמ"ד צער בע"ח דאורייתא אסור.</w:t>
      </w:r>
    </w:p>
    <w:p w14:paraId="6CDA8173" w14:textId="77777777" w:rsidR="005D0D36" w:rsidRDefault="00000000" w:rsidP="002677D0">
      <w:pPr>
        <w:pStyle w:val="Footnote"/>
        <w:bidi/>
      </w:pPr>
      <w:r>
        <w:rPr>
          <w:rtl/>
        </w:rPr>
        <w:tab/>
        <w:t>{ועוד יל"ד דבבכור לא תקנו לעשות כן [משום הפסד הכהן], ושוב יאסר משום צער בע"ח. אבל האחרונים נקטו דכיון דשייך בזה תקלה, הוה בכלל ההיתר על איסור צער בע"ח אם ירצה להכניס לכיפה}.</w:t>
      </w:r>
    </w:p>
  </w:footnote>
  <w:footnote w:id="113">
    <w:p w14:paraId="15A501AE" w14:textId="77777777" w:rsidR="005D0D36" w:rsidRDefault="00000000" w:rsidP="002677D0">
      <w:pPr>
        <w:pStyle w:val="Footnote"/>
        <w:bidi/>
      </w:pPr>
      <w:r>
        <w:rPr>
          <w:rStyle w:val="ac"/>
          <w:rtl/>
        </w:rPr>
        <w:footnoteRef/>
      </w:r>
      <w:r>
        <w:rPr>
          <w:rtl/>
        </w:rPr>
        <w:t>והחת"ס חזר על סברתו בתשובה אחרת (שיח ד"ה והנה להציל) שהמקדיש אין מזונותיו עליו, א"כ טוב להכניסו לכיפה דבשעת הכנסה לא עביד ולא מידי, וכשמצטער אחר זמן מה לו ולהם, וכי מוטל עליו צערו ורעבונם של כל חיתו יער. אבל בכור דטיפולו על בעליו או הישראל או הכהן ומזונותיו עליו והרי אסור לטעום עד שיתן מזונות לבהמתו, ע"כ אין תקנה בהכנסה לכיפה.</w:t>
      </w:r>
    </w:p>
  </w:footnote>
  <w:footnote w:id="114">
    <w:p w14:paraId="763E2F13" w14:textId="77777777" w:rsidR="005D0D36" w:rsidRDefault="00000000" w:rsidP="002677D0">
      <w:pPr>
        <w:pStyle w:val="Footnote"/>
        <w:bidi/>
      </w:pPr>
      <w:r>
        <w:rPr>
          <w:rStyle w:val="ac"/>
          <w:rtl/>
        </w:rPr>
        <w:footnoteRef/>
      </w:r>
      <w:r>
        <w:rPr>
          <w:rtl/>
        </w:rPr>
        <w:t>וה</w:t>
      </w:r>
      <w:r>
        <w:rPr>
          <w:b/>
          <w:bCs/>
          <w:rtl/>
        </w:rPr>
        <w:t>ערוה"ש</w:t>
      </w:r>
      <w:r>
        <w:rPr>
          <w:rtl/>
        </w:rPr>
        <w:t xml:space="preserve"> (יו"ד שט ה) כת' דכיון דרבותינו אסרו אין לנו להתיר, ואף שאין ראיה ברורה לאסור ספק בכור, דלא אסרו משום צער בע"ח. ומשום הפסד ובזיון קדשים מי יימר דגם בספק בכור שייך זה. מ"מ גם ראיה להיתר ליכא.</w:t>
      </w:r>
    </w:p>
    <w:p w14:paraId="4AA0D4F4" w14:textId="77777777" w:rsidR="005D0D36" w:rsidRDefault="00000000" w:rsidP="002677D0">
      <w:pPr>
        <w:pStyle w:val="Footnote"/>
        <w:bidi/>
      </w:pPr>
      <w:r>
        <w:rPr>
          <w:rtl/>
        </w:rPr>
        <w:tab/>
        <w:t>ונסתפק אם מסרו לשומר נכרי, והשומר מרעיבו כדי שימות, האם צריך למחות בו או לא.</w:t>
      </w:r>
    </w:p>
  </w:footnote>
  <w:footnote w:id="115">
    <w:p w14:paraId="17166198" w14:textId="77777777" w:rsidR="005D0D36" w:rsidRDefault="00000000" w:rsidP="002677D0">
      <w:pPr>
        <w:pStyle w:val="Footnote"/>
        <w:bidi/>
      </w:pPr>
      <w:r>
        <w:rPr>
          <w:rStyle w:val="ac"/>
          <w:rtl/>
        </w:rPr>
        <w:footnoteRef/>
      </w:r>
      <w:r>
        <w:rPr>
          <w:rtl/>
        </w:rPr>
        <w:t>וה</w:t>
      </w:r>
      <w:r>
        <w:rPr>
          <w:b/>
          <w:bCs/>
          <w:rtl/>
        </w:rPr>
        <w:t>נתיבות</w:t>
      </w:r>
      <w:r>
        <w:rPr>
          <w:rtl/>
        </w:rPr>
        <w:t xml:space="preserve"> (רמג ח, הו' לעיל נא.) חלק דמתנות כהונה נקרא מתנה, ואין מתנה בע"כ. ועוד שיש כהן אחר בעולם.</w:t>
      </w:r>
    </w:p>
  </w:footnote>
  <w:footnote w:id="116">
    <w:p w14:paraId="50AACC99" w14:textId="77777777" w:rsidR="005D0D36" w:rsidRDefault="00000000" w:rsidP="002677D0">
      <w:pPr>
        <w:pStyle w:val="Footnote"/>
        <w:bidi/>
      </w:pPr>
      <w:r>
        <w:rPr>
          <w:rStyle w:val="ac"/>
          <w:rtl/>
        </w:rPr>
        <w:footnoteRef/>
      </w:r>
      <w:r>
        <w:rPr>
          <w:rtl/>
        </w:rPr>
        <w:t>וה</w:t>
      </w:r>
      <w:r>
        <w:rPr>
          <w:b/>
          <w:bCs/>
          <w:rtl/>
        </w:rPr>
        <w:t xml:space="preserve">קצות </w:t>
      </w:r>
      <w:r>
        <w:rPr>
          <w:rtl/>
        </w:rPr>
        <w:t>(רמג ד) העיר אמאי לא כתב משום נתינה בע"כ שמיה נתינה. ותי' דנתינה בע"כ שמיה נתינה היינו שיפטור הנותן מחיובו, אבל המקבל אינו זוכה בע"כ אם אינו רוצה [וכמ"ש הרשב"א גיטין עה.]. וה"נ הנותן מתנות בע"כ שמיה נתינה, שלא להעמידו בחיובו בע"כ. אבל הכהן נמי אינו זוכה בע"כ, ומש"ה כשמסרהב לקבלו אינו אלא משום מבזה מתנות. [ועפ"ז יש ליישב אף דברי התוס' דידן].</w:t>
      </w:r>
    </w:p>
  </w:footnote>
  <w:footnote w:id="117">
    <w:p w14:paraId="4377F541" w14:textId="77777777" w:rsidR="005D0D36" w:rsidRDefault="00000000" w:rsidP="002677D0">
      <w:pPr>
        <w:pStyle w:val="Footnote"/>
        <w:bidi/>
      </w:pPr>
      <w:r>
        <w:rPr>
          <w:rStyle w:val="ac"/>
          <w:rtl/>
        </w:rPr>
        <w:footnoteRef/>
      </w:r>
      <w:r>
        <w:rPr>
          <w:rtl/>
        </w:rPr>
        <w:t>וכ"כ ב</w:t>
      </w:r>
      <w:r>
        <w:rPr>
          <w:b/>
          <w:bCs/>
          <w:rtl/>
        </w:rPr>
        <w:t>תוס' ר' אלחנן</w:t>
      </w:r>
      <w:r>
        <w:rPr>
          <w:rtl/>
        </w:rPr>
        <w:t xml:space="preserve"> (ע"ז יג:) דמשום הפסד קדשים אסור להכניסו לכיפה, דשמא יופל בו מום ויאכל כמוהו בלא שום פדיון. אבל בקדשים שייך להתיר יותר הכנסת כיפה דאינו הפסד קדשים, ואפי' יפול בו מום לא יאכל כמוהו בלא פדיון.</w:t>
      </w:r>
    </w:p>
  </w:footnote>
  <w:footnote w:id="118">
    <w:p w14:paraId="6C089920" w14:textId="77777777" w:rsidR="005D0D36" w:rsidRDefault="00000000" w:rsidP="002677D0">
      <w:pPr>
        <w:pStyle w:val="Footnote"/>
        <w:bidi/>
      </w:pPr>
      <w:r>
        <w:rPr>
          <w:rStyle w:val="ac"/>
          <w:rtl/>
        </w:rPr>
        <w:footnoteRef/>
      </w:r>
      <w:r>
        <w:rPr>
          <w:rtl/>
        </w:rPr>
        <w:t>יש שהק' שבבכורות הנולדים בשבת מה תקנו יש בדבר. ועוד דפעמים בעל הבהמה אינו בעדר בשעה שיולדת. וניחוש שיבואו לידי תקלה. וצ"ל דכיון שהוא מילתא דלא שכיחא לא הוצרכו לתקן. ולא חששו לתקלה אלא במילתא דשכיחא. [וכ"כ הראשית ביכורים בע"א].</w:t>
      </w:r>
    </w:p>
  </w:footnote>
  <w:footnote w:id="119">
    <w:p w14:paraId="20E74AA7" w14:textId="77777777" w:rsidR="005D0D36" w:rsidRDefault="00000000" w:rsidP="002677D0">
      <w:pPr>
        <w:pStyle w:val="Footnote"/>
        <w:bidi/>
      </w:pPr>
      <w:r>
        <w:rPr>
          <w:rStyle w:val="ac"/>
          <w:rtl/>
        </w:rPr>
        <w:footnoteRef/>
      </w:r>
      <w:r>
        <w:rPr>
          <w:rtl/>
        </w:rPr>
        <w:t>ומשמע דנקט דתקנו דמחוייב לעשות א' מהתקנות.</w:t>
      </w:r>
    </w:p>
  </w:footnote>
  <w:footnote w:id="120">
    <w:p w14:paraId="64279D0A" w14:textId="77777777" w:rsidR="005D0D36" w:rsidRDefault="00000000" w:rsidP="002677D0">
      <w:pPr>
        <w:pStyle w:val="Footnote"/>
        <w:bidi/>
      </w:pPr>
      <w:r>
        <w:rPr>
          <w:rStyle w:val="ac"/>
          <w:rtl/>
        </w:rPr>
        <w:footnoteRef/>
      </w:r>
      <w:r>
        <w:rPr>
          <w:rtl/>
        </w:rPr>
        <w:t>ולחד תי' בתוס' שם היינו הקנאת אוזן העובר, אבל רשאי למכור אוזן המבכרת.</w:t>
      </w:r>
    </w:p>
    <w:p w14:paraId="5EC0878F" w14:textId="77777777" w:rsidR="005D0D36" w:rsidRDefault="00000000" w:rsidP="002677D0">
      <w:pPr>
        <w:pStyle w:val="Footnote"/>
        <w:bidi/>
      </w:pPr>
      <w:r>
        <w:rPr>
          <w:rtl/>
        </w:rPr>
        <w:tab/>
        <w:t>ו</w:t>
      </w:r>
      <w:r>
        <w:rPr>
          <w:b/>
          <w:bCs/>
          <w:rtl/>
        </w:rPr>
        <w:t>תוס'</w:t>
      </w:r>
      <w:r>
        <w:rPr>
          <w:rtl/>
        </w:rPr>
        <w:t xml:space="preserve"> כת' דאפ"ה בסוגיין נקטו ע"י מום כדרב יהודה [ולא ע"י הקנאה], דלא רצו לתקן להפקיע מהכהנים. א"נ מעיקרא היו בקיאין להטיל מום קודם שיצא, ומש"ה אסור לעשות ע"י הפקעה [אפי' אוזן המבכרת].</w:t>
      </w:r>
    </w:p>
  </w:footnote>
  <w:footnote w:id="121">
    <w:p w14:paraId="1B1D6D9D" w14:textId="77777777" w:rsidR="005D0D36" w:rsidRDefault="00000000" w:rsidP="002677D0">
      <w:pPr>
        <w:pStyle w:val="Footnote"/>
        <w:bidi/>
      </w:pPr>
      <w:r>
        <w:rPr>
          <w:rStyle w:val="ac"/>
          <w:rtl/>
        </w:rPr>
        <w:footnoteRef/>
      </w:r>
      <w:r>
        <w:rPr>
          <w:rtl/>
        </w:rPr>
        <w:t>ויל"ע דסוף סוף לא תקנו חכמים, ולא שמענו דישבו בי"ד בתראי ויתקנו. ואף דמבואר בסוגיין דהיה לחכמים לתקן, כיון דבפועל בזמנם היה מילתא דלא שכיחא ולא תקנו, לא מצאנו חיוב לעשות כן. [וי"ל דאף כוונת תוס' רק דראוי לעשות כן, ולא שיש חיוב גמור].</w:t>
      </w:r>
    </w:p>
  </w:footnote>
  <w:footnote w:id="122">
    <w:p w14:paraId="5302F2C1" w14:textId="77777777" w:rsidR="005D0D36" w:rsidRDefault="00000000" w:rsidP="002677D0">
      <w:pPr>
        <w:pStyle w:val="Footnote"/>
        <w:bidi/>
      </w:pPr>
      <w:r>
        <w:rPr>
          <w:rStyle w:val="ac"/>
          <w:rtl/>
        </w:rPr>
        <w:footnoteRef/>
      </w:r>
      <w:r>
        <w:rPr>
          <w:rtl/>
        </w:rPr>
        <w:t>וכ"כ ה</w:t>
      </w:r>
      <w:r>
        <w:rPr>
          <w:b/>
          <w:bCs/>
          <w:rtl/>
        </w:rPr>
        <w:t>רא"ש</w:t>
      </w:r>
      <w:r>
        <w:rPr>
          <w:rtl/>
        </w:rPr>
        <w:t xml:space="preserve"> (הל' בכור ב) דמצוה להקנות אוזן לעכו"ם ולהפקיע קדושת הבכור קודם שיצא לאויר העולם, כדי שלא יבא לידי תקלה ולהכשל בו בגיזה ועבודה, וכדאמרי' בסוגיין דמעשר בהמה בטלו בזמן הזה משום תקלה, ובבכור כדרב יהודה, דעדיף טפי דלא מפקע ליה מכהן. והאידנא לא בקיאינן למיעבד כדרב יהודה, לפי שצריך דקדוק ועיון גדול להטיל מום קודם שיצא רוב ראשו.</w:t>
      </w:r>
    </w:p>
  </w:footnote>
  <w:footnote w:id="123">
    <w:p w14:paraId="3327C455" w14:textId="77777777" w:rsidR="005D0D36" w:rsidRDefault="00000000" w:rsidP="002677D0">
      <w:pPr>
        <w:pStyle w:val="Footnote"/>
        <w:bidi/>
      </w:pPr>
      <w:r>
        <w:rPr>
          <w:rStyle w:val="ac"/>
          <w:rtl/>
        </w:rPr>
        <w:footnoteRef/>
      </w:r>
      <w:r>
        <w:rPr>
          <w:rtl/>
        </w:rPr>
        <w:t>ועד"ז יש שהק' שיוכל להקנות לחבירו ויחזירנו לו, ואפי' מתנה ע"מ להחזיר. ועי"ז יפטר מדין לקוח (ויתבאר עוד לקמן נו.).</w:t>
      </w:r>
    </w:p>
    <w:p w14:paraId="17A3D223" w14:textId="77777777" w:rsidR="005D0D36" w:rsidRDefault="00000000" w:rsidP="002677D0">
      <w:pPr>
        <w:pStyle w:val="Footnote"/>
        <w:bidi/>
      </w:pPr>
      <w:r>
        <w:rPr>
          <w:rtl/>
        </w:rPr>
        <w:tab/>
        <w:t>אך יש שתי' דלא מצאנו שיתקנו חכמים בשום מקום להקנות ולחזור וליקח, ומיחזי כחוכא ולא יגמרו דעתייה. ואף דמבואר בדברי המקשן דיתקנו להקנות האוזן לעכו"ם, התם איירי במקח גמור שאינו חוזר וקונה ממנו [וצ"ע].</w:t>
      </w:r>
    </w:p>
  </w:footnote>
  <w:footnote w:id="124">
    <w:p w14:paraId="02C159B7" w14:textId="77777777" w:rsidR="005D0D36" w:rsidRDefault="00000000" w:rsidP="002677D0">
      <w:pPr>
        <w:pStyle w:val="Footnote"/>
        <w:bidi/>
      </w:pPr>
      <w:r>
        <w:rPr>
          <w:rStyle w:val="ac"/>
          <w:rtl/>
        </w:rPr>
        <w:footnoteRef/>
      </w:r>
      <w:r>
        <w:rPr>
          <w:rtl/>
        </w:rPr>
        <w:t>צ"ב אמאי נקט בעודו מחוסר זמן, דכל זמן שלא הגיע הגורן רשאי למכור או לאכול (ויתבאר לקמן נז:). ואפשר דהיינו כשכוונתו לשימוש עצמו, אבל אינו רשאי להתכוון להפקיע המצוה.</w:t>
      </w:r>
    </w:p>
  </w:footnote>
  <w:footnote w:id="125">
    <w:p w14:paraId="4E9B8285" w14:textId="77777777" w:rsidR="005D0D36" w:rsidRDefault="00000000" w:rsidP="002677D0">
      <w:pPr>
        <w:pStyle w:val="Footnote"/>
        <w:bidi/>
      </w:pPr>
      <w:r>
        <w:rPr>
          <w:rStyle w:val="ac"/>
          <w:rtl/>
        </w:rPr>
        <w:footnoteRef/>
      </w:r>
      <w:r>
        <w:rPr>
          <w:rtl/>
        </w:rPr>
        <w:t>וכשהוציא אזניו בלבד יכול לעכב אותו שלא יצא ויטיל בו מום, ואח"כ יוציאנו ובהכי לא היתה נעקרת מצות מעשר לגמרי.</w:t>
      </w:r>
    </w:p>
  </w:footnote>
  <w:footnote w:id="126">
    <w:p w14:paraId="3EEAF545" w14:textId="77777777" w:rsidR="005D0D36" w:rsidRDefault="00000000" w:rsidP="002677D0">
      <w:pPr>
        <w:pStyle w:val="Footnote"/>
        <w:bidi/>
      </w:pPr>
      <w:r>
        <w:rPr>
          <w:rStyle w:val="ac"/>
          <w:rtl/>
        </w:rPr>
        <w:footnoteRef/>
      </w:r>
      <w:r>
        <w:rPr>
          <w:rtl/>
        </w:rPr>
        <w:t>וכן מי שיש לו רק י' בהמות, משיצאו ח' יוכל להטיל מום באחרונים. ונמצאו רוב הבהמות כשרים לקרבן. [ואף כשיש לו הרבה בהמות יתכן שרשאי לחלקם י' י' לדיר בפנ"ע, ואכמ"ל].</w:t>
      </w:r>
    </w:p>
  </w:footnote>
  <w:footnote w:id="127">
    <w:p w14:paraId="56D03773" w14:textId="77777777" w:rsidR="005D0D36" w:rsidRDefault="00000000" w:rsidP="002677D0">
      <w:pPr>
        <w:pStyle w:val="Footnote"/>
        <w:bidi/>
      </w:pPr>
      <w:r>
        <w:rPr>
          <w:rStyle w:val="ac"/>
          <w:rtl/>
        </w:rPr>
        <w:footnoteRef/>
      </w:r>
      <w:r>
        <w:rPr>
          <w:rtl/>
        </w:rPr>
        <w:t>ויל"ד האם יש בזה איסור לא יבכר, דאף שאינו בוחר את הבהמה, מ"מ הוא בוחר שהמעשר יהא בו מום.</w:t>
      </w:r>
    </w:p>
    <w:p w14:paraId="0CEC1963" w14:textId="77777777" w:rsidR="005D0D36" w:rsidRDefault="00000000" w:rsidP="002677D0">
      <w:pPr>
        <w:pStyle w:val="Footnote"/>
        <w:bidi/>
      </w:pPr>
      <w:r>
        <w:rPr>
          <w:rtl/>
        </w:rPr>
        <w:tab/>
        <w:t>ועיל"ד האיך יתקנו חכמים בזה, ומה גדר בדבר. דקודם שיצא הוה חולין בעלמא, ולא שייך דין להטיל בו מום. [ובשלמא בכור הוא דבר מסויים אף קודם שיצא].</w:t>
      </w:r>
    </w:p>
  </w:footnote>
  <w:footnote w:id="128">
    <w:p w14:paraId="58969FF0" w14:textId="77777777" w:rsidR="005D0D36" w:rsidRDefault="00000000" w:rsidP="002677D0">
      <w:pPr>
        <w:pStyle w:val="Footnote"/>
        <w:bidi/>
      </w:pPr>
      <w:r>
        <w:rPr>
          <w:rStyle w:val="ac"/>
          <w:rtl/>
        </w:rPr>
        <w:footnoteRef/>
      </w:r>
      <w:r>
        <w:rPr>
          <w:rtl/>
        </w:rPr>
        <w:t>דיציאתו מהפתח מקדשתו שעושהו עשירי. [כשיש יותר מי', אבל כשיש רק י' מיד שיצא התשיעי מתקדש מאליו, וכדלקמן נט.].</w:t>
      </w:r>
    </w:p>
  </w:footnote>
  <w:footnote w:id="129">
    <w:p w14:paraId="2582A423" w14:textId="77777777" w:rsidR="005D0D36" w:rsidRDefault="00000000" w:rsidP="002677D0">
      <w:pPr>
        <w:pStyle w:val="Footnote"/>
        <w:bidi/>
      </w:pPr>
      <w:r>
        <w:rPr>
          <w:rStyle w:val="ac"/>
          <w:rtl/>
        </w:rPr>
        <w:footnoteRef/>
      </w:r>
      <w:r>
        <w:rPr>
          <w:rtl/>
        </w:rPr>
        <w:t>והוכיח מסוגיין דהלכה כרב הונא אף במעשר.</w:t>
      </w:r>
    </w:p>
    <w:p w14:paraId="1FDFA669" w14:textId="77777777" w:rsidR="005D0D36" w:rsidRDefault="00000000" w:rsidP="002677D0">
      <w:pPr>
        <w:pStyle w:val="Footnote"/>
        <w:bidi/>
      </w:pPr>
      <w:r>
        <w:rPr>
          <w:rtl/>
        </w:rPr>
        <w:tab/>
        <w:t>ובהערות למהריט"א הק' שלדעת המהרש"א אף לרב הונא אסור להטיל מום רק במה שכבר יצא, אבל בחלק שבפנים רשאי להטיל מום. וה"נ במעשר נימא הכי.</w:t>
      </w:r>
    </w:p>
  </w:footnote>
  <w:footnote w:id="130">
    <w:p w14:paraId="61FFDFDC" w14:textId="77777777" w:rsidR="005D0D36" w:rsidRDefault="00000000" w:rsidP="002677D0">
      <w:pPr>
        <w:pStyle w:val="Footnote"/>
        <w:bidi/>
      </w:pPr>
      <w:r>
        <w:rPr>
          <w:rStyle w:val="ac"/>
          <w:rtl/>
        </w:rPr>
        <w:footnoteRef/>
      </w:r>
      <w:r>
        <w:rPr>
          <w:rtl/>
        </w:rPr>
        <w:t>צ"ע דבגמ' דידן אמרי' דאפשר כדרב יהודה, ומבואר דבזמנים היו יכולים לכוון בשעת לידת מיעוט [וכ"ש ביציאתו מהדיר, כשהוא מוציאו]. אך אפשר דהתם מקום הרחם מוגדר, ואילו הכא קשה לכוון מקום עובי השער שיחשב יציאה.</w:t>
      </w:r>
    </w:p>
  </w:footnote>
  <w:footnote w:id="131">
    <w:p w14:paraId="303BF355" w14:textId="77777777" w:rsidR="005D0D36" w:rsidRDefault="00000000" w:rsidP="002677D0">
      <w:pPr>
        <w:pStyle w:val="Footnote"/>
        <w:bidi/>
      </w:pPr>
      <w:r>
        <w:rPr>
          <w:rStyle w:val="ac"/>
          <w:rtl/>
        </w:rPr>
        <w:footnoteRef/>
      </w:r>
      <w:r>
        <w:rPr>
          <w:rtl/>
        </w:rPr>
        <w:t>ויש להעיר דאף לאחר שהטילו מום עדיין נשאר קצת מקום חשש תקלת גיזה ועבודה עד שישחטנו. ובזה"ז שאין בינינו קרבנות י"ל דחששו אף לתקלה בזה.</w:t>
      </w:r>
    </w:p>
  </w:footnote>
  <w:footnote w:id="132">
    <w:p w14:paraId="06F2D9C0" w14:textId="77777777" w:rsidR="005D0D36" w:rsidRDefault="00000000" w:rsidP="002677D0">
      <w:pPr>
        <w:pStyle w:val="Footnote"/>
        <w:bidi/>
      </w:pPr>
      <w:r>
        <w:rPr>
          <w:rStyle w:val="ac"/>
          <w:rtl/>
        </w:rPr>
        <w:footnoteRef/>
      </w:r>
      <w:r>
        <w:rPr>
          <w:rtl/>
        </w:rPr>
        <w:t>[לא שייך בזה עשה דוחה ל"ת, דבשעת הפרשת המעשר אינו דוחה לל"ת. אלא דהיה לחכמים לתקן שיעשה מום בידים, כדי לאפשר לקיים מצוות עשה של מעשה בהמה].</w:t>
      </w:r>
    </w:p>
  </w:footnote>
  <w:footnote w:id="133">
    <w:p w14:paraId="2D98545F" w14:textId="77777777" w:rsidR="005D0D36" w:rsidRDefault="00000000" w:rsidP="002677D0">
      <w:pPr>
        <w:pStyle w:val="Footnote"/>
        <w:bidi/>
      </w:pPr>
      <w:r>
        <w:rPr>
          <w:rStyle w:val="ac"/>
          <w:rtl/>
        </w:rPr>
        <w:footnoteRef/>
      </w:r>
      <w:r>
        <w:rPr>
          <w:rtl/>
        </w:rPr>
        <w:t>ואיסור דרבנן בקום ועשה חמיר להו מאשר לבטל מצוות עשה, כיון דיש כח ביד חכמים לעקור דבר מה"ת. והראשית ביכורים (בע"א) הביא דמצאנו לענין כמה דברים (ע' סוכה טז:, רא"ש ב"מ צ. ז ו) החמירו בשבות של שבת [כיון דיש בו סקילה] טפי ממצות עשה דאורייתא, וה"נ י"ל דהחמירו בדרבנן של הטלת מום.</w:t>
      </w:r>
    </w:p>
    <w:p w14:paraId="47E98E23" w14:textId="77777777" w:rsidR="005D0D36" w:rsidRDefault="00000000" w:rsidP="002677D0">
      <w:pPr>
        <w:pStyle w:val="Footnote"/>
        <w:bidi/>
      </w:pPr>
      <w:r>
        <w:rPr>
          <w:rtl/>
        </w:rPr>
        <w:tab/>
        <w:t>ועוד כת' הראשית ביכורים דהאיסור להטיל מום אף דהוה מדרבנן יש בו חומר עשה ול"ת [כיון דהאיסור הטלת מום דאורייתא הוה עשה ול"ת], ולא רצו להתירו משום מצוות עשה [וכמו דעשה אינו דוחה ל"ת ועשה]. ועוד דיש בו חומר ל"ת שבמקדש שאינו מדחה בפני עשה.</w:t>
      </w:r>
    </w:p>
  </w:footnote>
  <w:footnote w:id="134">
    <w:p w14:paraId="65FEB572" w14:textId="77777777" w:rsidR="005D0D36" w:rsidRDefault="00000000" w:rsidP="002677D0">
      <w:pPr>
        <w:pStyle w:val="Footnote"/>
        <w:bidi/>
      </w:pPr>
      <w:r>
        <w:rPr>
          <w:rStyle w:val="ac"/>
          <w:rtl/>
        </w:rPr>
        <w:footnoteRef/>
      </w:r>
      <w:r>
        <w:rPr>
          <w:rtl/>
        </w:rPr>
        <w:t>וכבר גזרו איסור לעשר, או שעקרו דליכא מצוה. [ומבואר דאף אדם פרטי שיודע שלא יהיה לו חשש תקלה עדיין אסור לעשר. דאל"כ כיון שנשתנה המציאות וכהיום ליכא חשש תקלה היה רשות לבי'יד בתראי להחזיר דין מעשר].</w:t>
      </w:r>
    </w:p>
  </w:footnote>
  <w:footnote w:id="135">
    <w:p w14:paraId="7783C35B" w14:textId="77777777" w:rsidR="005D0D36" w:rsidRDefault="00000000" w:rsidP="002677D0">
      <w:pPr>
        <w:pStyle w:val="Footnote"/>
        <w:bidi/>
      </w:pPr>
      <w:r>
        <w:rPr>
          <w:rStyle w:val="ac"/>
          <w:rtl/>
        </w:rPr>
        <w:footnoteRef/>
      </w:r>
      <w:r>
        <w:rPr>
          <w:rtl/>
        </w:rPr>
        <w:t>וכמו שהתירו שבות דשבות במקום מצוה. ודן אי מקרי 'מקום מצוה', דעיקר המצוה מתקיים בלא שבות זה, אלא דחששו לתקלה. אך הביא דהתירו (שו"ע או"ח שז ה) שבות דשבות אף במקום צורך הרבה, בלא מקום מצוה. [וחשש תקלה הוה צורך גדול, ואף דאפשר ע"י שיבטלו מצוות מעשר, ממ"נ לא גרע ממקום מצווה].</w:t>
      </w:r>
    </w:p>
    <w:p w14:paraId="14EA7E4F" w14:textId="77777777" w:rsidR="005D0D36" w:rsidRDefault="00000000" w:rsidP="002677D0">
      <w:pPr>
        <w:pStyle w:val="Footnote"/>
        <w:bidi/>
      </w:pPr>
      <w:r>
        <w:rPr>
          <w:rtl/>
        </w:rPr>
        <w:tab/>
        <w:t>אך הביא דנח' ה</w:t>
      </w:r>
      <w:r>
        <w:rPr>
          <w:b/>
          <w:bCs/>
          <w:rtl/>
        </w:rPr>
        <w:t>פוסקים</w:t>
      </w:r>
      <w:r>
        <w:rPr>
          <w:rtl/>
        </w:rPr>
        <w:t xml:space="preserve"> (תמו ה) במוצא חמץ ביו"ט של פסח, שלא יעבור באיסור שבות לבערו. והביא מהשו"ע הרב דשב ואל תעשה עדיף.</w:t>
      </w:r>
    </w:p>
  </w:footnote>
  <w:footnote w:id="136">
    <w:p w14:paraId="02FC671B" w14:textId="77777777" w:rsidR="005D0D36" w:rsidRDefault="00000000" w:rsidP="002677D0">
      <w:pPr>
        <w:pStyle w:val="Footnote"/>
        <w:bidi/>
      </w:pPr>
      <w:r>
        <w:rPr>
          <w:rStyle w:val="ac"/>
          <w:rtl/>
        </w:rPr>
        <w:footnoteRef/>
      </w:r>
      <w:r>
        <w:rPr>
          <w:rtl/>
        </w:rPr>
        <w:t>וה</w:t>
      </w:r>
      <w:r>
        <w:rPr>
          <w:b/>
          <w:bCs/>
          <w:rtl/>
        </w:rPr>
        <w:t>חפץ חיים</w:t>
      </w:r>
      <w:r>
        <w:rPr>
          <w:rtl/>
        </w:rPr>
        <w:t xml:space="preserve"> (בקונ' צפית לישועה ג) הביא מכאן דכ"ש שיש לנו לחוש מהרה יבנה הקדש ובעינן כהנים להקרבה ולא שכיחי. ולכן יש לת"ח לקבוע עיתות ללמוד עניני עבודת המקדש למעשה. שכמה בזיון וכלימה יגיע אז לכל אחד מבעלי תורה כשלא ידעו להשיב וידיעה בעניני עבודה לידע כל פרטיה למעשה, ונצרך לזה כמה שבועות או חדשים.</w:t>
      </w:r>
    </w:p>
  </w:footnote>
  <w:footnote w:id="137">
    <w:p w14:paraId="280C3873" w14:textId="77777777" w:rsidR="005D0D36" w:rsidRDefault="00000000" w:rsidP="002677D0">
      <w:pPr>
        <w:pStyle w:val="Footnote"/>
        <w:bidi/>
      </w:pPr>
      <w:r>
        <w:rPr>
          <w:rStyle w:val="ac"/>
          <w:rtl/>
        </w:rPr>
        <w:footnoteRef/>
      </w:r>
      <w:r>
        <w:rPr>
          <w:rtl/>
        </w:rPr>
        <w:t>אך ב</w:t>
      </w:r>
      <w:r>
        <w:rPr>
          <w:b/>
          <w:bCs/>
          <w:rtl/>
        </w:rPr>
        <w:t>ס' חשוקי חמד</w:t>
      </w:r>
      <w:r>
        <w:rPr>
          <w:rtl/>
        </w:rPr>
        <w:t xml:space="preserve"> הביא מהגריש"א לאסור בכל בהמות אר"י.</w:t>
      </w:r>
    </w:p>
  </w:footnote>
  <w:footnote w:id="138">
    <w:p w14:paraId="77DE4BBF" w14:textId="77777777" w:rsidR="005D0D36" w:rsidRDefault="00000000" w:rsidP="002677D0">
      <w:pPr>
        <w:pStyle w:val="Footnote"/>
        <w:bidi/>
      </w:pPr>
      <w:r>
        <w:rPr>
          <w:rStyle w:val="ac"/>
          <w:rtl/>
        </w:rPr>
        <w:footnoteRef/>
      </w:r>
      <w:r>
        <w:rPr>
          <w:rtl/>
        </w:rPr>
        <w:t>ולכאורה היה אפ"ל דקו' הגמ' אמאי לא יתקנו להפקיע קדושתו ע"י שותפות עכו"ם, וכקו' הראשונה. [ועדיין כשר להקרבה].</w:t>
      </w:r>
    </w:p>
  </w:footnote>
  <w:footnote w:id="139">
    <w:p w14:paraId="260CE988" w14:textId="77777777" w:rsidR="005D0D36" w:rsidRDefault="00000000" w:rsidP="002677D0">
      <w:pPr>
        <w:pStyle w:val="Footnote"/>
        <w:bidi/>
      </w:pPr>
      <w:r>
        <w:rPr>
          <w:rStyle w:val="ac"/>
          <w:rtl/>
        </w:rPr>
        <w:footnoteRef/>
      </w:r>
      <w:r>
        <w:rPr>
          <w:rtl/>
        </w:rPr>
        <w:t>ולשאר קרבנות יחיד [נדרים ונדבות וחטאות וכו'] י"ל שימתינו עד שימצאו בהמה ראויה.</w:t>
      </w:r>
    </w:p>
    <w:p w14:paraId="5867C5B8" w14:textId="77777777" w:rsidR="005D0D36" w:rsidRDefault="00000000" w:rsidP="002677D0">
      <w:pPr>
        <w:pStyle w:val="Footnote"/>
        <w:bidi/>
      </w:pPr>
      <w:r>
        <w:rPr>
          <w:rtl/>
        </w:rPr>
        <w:tab/>
        <w:t>אך יש שדנו מה יעשו לקרבן פסח. אלא דסגי בכזית בשר לכל א' מישראל. א"נ שלא חששו שיבנה ביהמ"ק סמוך לפסח, באופן שהבהמות הנולדים לא יגיעו לידי הרצאה. {ובגמ' דידן גבי מעשר בהמה לכאורה לא חששו משום קרבן פסח, שא"כ סגי שיתקנו לדחות זמן גורן המעשר עד לאחר פסח, ויטיל מום רק לאחר זמן הפסח}.</w:t>
      </w:r>
    </w:p>
  </w:footnote>
  <w:footnote w:id="140">
    <w:p w14:paraId="20191058" w14:textId="77777777" w:rsidR="005D0D36" w:rsidRDefault="00000000" w:rsidP="002677D0">
      <w:pPr>
        <w:pStyle w:val="Footnote"/>
        <w:bidi/>
      </w:pPr>
      <w:r>
        <w:rPr>
          <w:rStyle w:val="ac"/>
          <w:rtl/>
        </w:rPr>
        <w:footnoteRef/>
      </w:r>
      <w:r>
        <w:rPr>
          <w:rtl/>
        </w:rPr>
        <w:t>ואף שאין איסור שיהא מזבח בטל. אלא שיש בזה גנאי [דמטעם זה תקנו קיץ המזבח].</w:t>
      </w:r>
    </w:p>
  </w:footnote>
  <w:footnote w:id="141">
    <w:p w14:paraId="7C94B40A" w14:textId="77777777" w:rsidR="005D0D36" w:rsidRDefault="00000000" w:rsidP="002677D0">
      <w:pPr>
        <w:pStyle w:val="Footnote"/>
        <w:bidi/>
      </w:pPr>
      <w:r>
        <w:rPr>
          <w:rStyle w:val="ac"/>
          <w:rtl/>
        </w:rPr>
        <w:footnoteRef/>
      </w:r>
      <w:r>
        <w:rPr>
          <w:rtl/>
        </w:rPr>
        <w:t>ועוד הוסיף דיש בו הקדש עילוי (ע' בסמוך), ויש לו בעלים, דקרבנו הוא.</w:t>
      </w:r>
    </w:p>
    <w:p w14:paraId="6FCBED0C" w14:textId="77777777" w:rsidR="005D0D36" w:rsidRDefault="00000000" w:rsidP="002677D0">
      <w:pPr>
        <w:pStyle w:val="Footnote"/>
        <w:bidi/>
      </w:pPr>
      <w:r>
        <w:rPr>
          <w:rtl/>
        </w:rPr>
        <w:tab/>
        <w:t>והביא מהסוגיא (לעיל טו:) שמהדין היה יכול להקדיש עובר קדשים לקדושה אחרת, לולי גזיה"כ. שבאמת מצד הסברא יש ביד הבעלים יכולת לשנות את קרבנו לקדושה אחרת, דקרבנו הוא וחשוב תורא דראובן ויש בו הקדש עילוי, וגם בידו להתפיס בתמורה או לומר כל הרוצה להמיר יבוא וימיר. אלמא דזה חשיב דין שלו. (עע"ש אות יא בסופו). אך כת' דבסוגיין אין ראיה לזה.</w:t>
      </w:r>
    </w:p>
  </w:footnote>
  <w:footnote w:id="142">
    <w:p w14:paraId="7D51EAA7" w14:textId="77777777" w:rsidR="005D0D36" w:rsidRDefault="00000000" w:rsidP="002677D0">
      <w:pPr>
        <w:pStyle w:val="Footnote"/>
        <w:bidi/>
      </w:pPr>
      <w:r>
        <w:rPr>
          <w:rStyle w:val="ac"/>
          <w:rtl/>
        </w:rPr>
        <w:footnoteRef/>
      </w:r>
      <w:r>
        <w:rPr>
          <w:rtl/>
        </w:rPr>
        <w:t>אך שוב הביא (שם ז) מדברי ה</w:t>
      </w:r>
      <w:r>
        <w:rPr>
          <w:b/>
          <w:bCs/>
          <w:rtl/>
        </w:rPr>
        <w:t>רמב"ם</w:t>
      </w:r>
      <w:r>
        <w:rPr>
          <w:rtl/>
        </w:rPr>
        <w:t xml:space="preserve"> (ערכין הו' בסמוך) דיכול להקדיש הקדש עילוי, ומוכח דהוה דידיה. אולם התם הוה גזיה"כ, ובאמת אינו יכול להקנות את ההקדש.</w:t>
      </w:r>
    </w:p>
  </w:footnote>
  <w:footnote w:id="143">
    <w:p w14:paraId="4AA40E44" w14:textId="77777777" w:rsidR="005D0D36" w:rsidRDefault="00000000" w:rsidP="002677D0">
      <w:pPr>
        <w:pStyle w:val="Footnote"/>
        <w:bidi/>
      </w:pPr>
      <w:r>
        <w:rPr>
          <w:rStyle w:val="ac"/>
          <w:rtl/>
        </w:rPr>
        <w:footnoteRef/>
      </w:r>
      <w:r>
        <w:rPr>
          <w:rtl/>
        </w:rPr>
        <w:t>והזרע אברהם חלק דשאלה עוקר למפרע ואינו כלל לקוח וציין לר"ן (נדרים פה.) האם השאלה עוקרת דין קנין ממון.</w:t>
      </w:r>
    </w:p>
  </w:footnote>
  <w:footnote w:id="144">
    <w:p w14:paraId="12C41B73" w14:textId="77777777" w:rsidR="005D0D36" w:rsidRDefault="00000000" w:rsidP="002677D0">
      <w:pPr>
        <w:pStyle w:val="Footnote"/>
        <w:bidi/>
      </w:pPr>
      <w:r>
        <w:rPr>
          <w:rStyle w:val="ac"/>
          <w:rtl/>
        </w:rPr>
        <w:footnoteRef/>
      </w:r>
      <w:r>
        <w:rPr>
          <w:rtl/>
        </w:rPr>
        <w:t>דאף המוכר וחוזר ולוקח יש בו פטור לקוח (כדלקמן נו., ויתבאר לקמן). אך דן דהקדש לא נחשב כמכירה, דהשתא נמי תורא דראובן (ע"ד הא דאיתא ב"ק עו.), ולא יצאת מרשותו לגמרי כיון דשם הבעלים עליה.</w:t>
      </w:r>
    </w:p>
    <w:p w14:paraId="085DCEF7" w14:textId="77777777" w:rsidR="005D0D36" w:rsidRDefault="00000000" w:rsidP="002677D0">
      <w:pPr>
        <w:pStyle w:val="Footnote"/>
        <w:bidi/>
      </w:pPr>
      <w:r>
        <w:rPr>
          <w:rtl/>
        </w:rPr>
        <w:tab/>
        <w:t>אך דן דדין לקוח במעשר בהמה ילפי' דומיא דבניך, ובבניך אף להקדש אינו יכול.</w:t>
      </w:r>
    </w:p>
    <w:p w14:paraId="11D99873" w14:textId="77777777" w:rsidR="005D0D36" w:rsidRDefault="00000000" w:rsidP="002677D0">
      <w:pPr>
        <w:pStyle w:val="Footnote"/>
        <w:bidi/>
      </w:pPr>
      <w:r>
        <w:rPr>
          <w:rtl/>
        </w:rPr>
        <w:tab/>
        <w:t>וכת' דנוכל לומר דמשכחת לה כשהקדישו בהיותו מחוסר זמן ונפל בו מום ופדאו בהיותו מחוסר זמן. עי"ש.</w:t>
      </w:r>
    </w:p>
  </w:footnote>
  <w:footnote w:id="145">
    <w:p w14:paraId="63BA2886" w14:textId="77777777" w:rsidR="005D0D36" w:rsidRDefault="00000000" w:rsidP="002677D0">
      <w:pPr>
        <w:pStyle w:val="Footnote"/>
        <w:bidi/>
      </w:pPr>
      <w:r>
        <w:rPr>
          <w:rStyle w:val="ac"/>
          <w:rtl/>
        </w:rPr>
        <w:footnoteRef/>
      </w:r>
      <w:r>
        <w:rPr>
          <w:rtl/>
        </w:rPr>
        <w:t>וה</w:t>
      </w:r>
      <w:r>
        <w:rPr>
          <w:b/>
          <w:bCs/>
          <w:rtl/>
        </w:rPr>
        <w:t>ראשית ביכורים</w:t>
      </w:r>
      <w:r>
        <w:rPr>
          <w:rtl/>
        </w:rPr>
        <w:t xml:space="preserve"> תי' דבסוגיין קאי לענין חיוב מעשר דקדים [ע' בסמוך], ולא לענין חיוב קרבן מעשר. [וצ"ב דכל שיש בו שותפות פטור, ולא שייך בו מעשר כלל. וכי נימא בשותפין שעישר שחל בו קרבן מעשר. אך י"ל דהתם יש פטור שותפות מעיקרא, ואם מעיקרא היה של יחיד יש בו פטור לקוח. אבל לו יצוייר שמעיקרא היה של יחיד וחל בו זיקת מעשר יתחייב].</w:t>
      </w:r>
    </w:p>
  </w:footnote>
  <w:footnote w:id="146">
    <w:p w14:paraId="77B19815" w14:textId="77777777" w:rsidR="005D0D36" w:rsidRDefault="00000000" w:rsidP="002677D0">
      <w:pPr>
        <w:pStyle w:val="Footnote"/>
        <w:bidi/>
      </w:pPr>
      <w:r>
        <w:rPr>
          <w:rStyle w:val="ac"/>
          <w:rtl/>
        </w:rPr>
        <w:footnoteRef/>
      </w:r>
      <w:r>
        <w:rPr>
          <w:rtl/>
        </w:rPr>
        <w:t>אך ה</w:t>
      </w:r>
      <w:r>
        <w:rPr>
          <w:b/>
          <w:bCs/>
          <w:rtl/>
        </w:rPr>
        <w:t>אחיעזר</w:t>
      </w:r>
      <w:r>
        <w:rPr>
          <w:rtl/>
        </w:rPr>
        <w:t xml:space="preserve"> (ג סב) הביא ש</w:t>
      </w:r>
      <w:r>
        <w:rPr>
          <w:b/>
          <w:bCs/>
          <w:rtl/>
        </w:rPr>
        <w:t>ר"ח</w:t>
      </w:r>
      <w:r>
        <w:rPr>
          <w:rtl/>
        </w:rPr>
        <w:t xml:space="preserve"> (ב"ק יג.) מבואר שהוא שותף מחיים. וכן יש"ש שם.</w:t>
      </w:r>
    </w:p>
    <w:p w14:paraId="7324640C" w14:textId="77777777" w:rsidR="005D0D36" w:rsidRDefault="00000000" w:rsidP="002677D0">
      <w:pPr>
        <w:pStyle w:val="Footnote"/>
        <w:bidi/>
      </w:pPr>
      <w:r>
        <w:rPr>
          <w:rtl/>
        </w:rPr>
        <w:tab/>
        <w:t>וה</w:t>
      </w:r>
      <w:r>
        <w:rPr>
          <w:b/>
          <w:bCs/>
          <w:rtl/>
        </w:rPr>
        <w:t>חזו"א</w:t>
      </w:r>
      <w:r>
        <w:rPr>
          <w:rtl/>
        </w:rPr>
        <w:t xml:space="preserve"> הביא מדברי ה</w:t>
      </w:r>
      <w:r>
        <w:rPr>
          <w:b/>
          <w:bCs/>
          <w:rtl/>
        </w:rPr>
        <w:t>ראב"ד</w:t>
      </w:r>
      <w:r>
        <w:rPr>
          <w:rtl/>
        </w:rPr>
        <w:t xml:space="preserve"> (ב"ק עו.) דאף דקדשים קלים ממונו הוא איך יתחייב בד' וה', הא איכא אימורים דלאו דידיה ובעינן ומכרו כולו. ונדחק דכוונת הראב"ד דאין בזה חיוב טביחה ומכירה, שאינו מפסיד את הבעלים. ואף שהוא עדיין ממון בעלים.</w:t>
      </w:r>
    </w:p>
  </w:footnote>
  <w:footnote w:id="147">
    <w:p w14:paraId="561F1B77" w14:textId="77777777" w:rsidR="005D0D36" w:rsidRDefault="00000000" w:rsidP="002677D0">
      <w:pPr>
        <w:pStyle w:val="Footnote"/>
        <w:bidi/>
      </w:pPr>
      <w:r>
        <w:rPr>
          <w:rStyle w:val="ac"/>
          <w:rtl/>
        </w:rPr>
        <w:footnoteRef/>
      </w:r>
      <w:r>
        <w:rPr>
          <w:rtl/>
        </w:rPr>
        <w:t>והחזו"א הביא שלריה"ג מהני למכור שלמים שיתכפר בו חבירו [ע"פ הגמ' פסחים צ., וע' בסמוך], וע"כ דקנה את האימורים. שאין קרבן בבשר לחוד בלא אימורים.</w:t>
      </w:r>
    </w:p>
    <w:p w14:paraId="026D8EDC" w14:textId="77777777" w:rsidR="005D0D36" w:rsidRDefault="00000000" w:rsidP="002677D0">
      <w:pPr>
        <w:pStyle w:val="Footnote"/>
        <w:bidi/>
      </w:pPr>
      <w:r>
        <w:rPr>
          <w:rtl/>
        </w:rPr>
        <w:tab/>
        <w:t>ועוד הביא מסוגיין דס"ד שיתעשר, ואיך יחול בו קדושת מעשר בלא האימורים.</w:t>
      </w:r>
    </w:p>
  </w:footnote>
  <w:footnote w:id="148">
    <w:p w14:paraId="400E2D3E" w14:textId="77777777" w:rsidR="005D0D36" w:rsidRDefault="00000000" w:rsidP="002677D0">
      <w:pPr>
        <w:pStyle w:val="Footnote"/>
        <w:bidi/>
      </w:pPr>
      <w:r>
        <w:rPr>
          <w:rStyle w:val="ac"/>
          <w:rtl/>
        </w:rPr>
        <w:footnoteRef/>
      </w:r>
      <w:r>
        <w:rPr>
          <w:rtl/>
        </w:rPr>
        <w:t>והביא מצינו כיוצא בזה, ביורשים בתפוסת הבית אף דהוי ממון של שותפים, מ"מ כיון דרשות מורישם עליהם חייב וה"נ כיון דרשות הבעלים על הקרבן חייב. ויש לחלק דהתם ילפינן מגזיה"כ דיורשים חייבין.</w:t>
      </w:r>
    </w:p>
  </w:footnote>
  <w:footnote w:id="149">
    <w:p w14:paraId="7AEA7A84" w14:textId="77777777" w:rsidR="005D0D36" w:rsidRDefault="00000000" w:rsidP="002677D0">
      <w:pPr>
        <w:pStyle w:val="Footnote"/>
        <w:bidi/>
      </w:pPr>
      <w:r>
        <w:rPr>
          <w:rStyle w:val="ac"/>
          <w:rtl/>
        </w:rPr>
        <w:footnoteRef/>
      </w:r>
      <w:r>
        <w:rPr>
          <w:rtl/>
        </w:rPr>
        <w:t>וכת' דמ"מ שותפות קדשים [בדק הבית] פוטר מבכור, וכמו שותפות עכו"ם. דגדר בדק הבית הוא קנין גבוה ולא הוה 'תורא דראובן'.</w:t>
      </w:r>
    </w:p>
  </w:footnote>
  <w:footnote w:id="150">
    <w:p w14:paraId="106B0661" w14:textId="77777777" w:rsidR="005D0D36" w:rsidRDefault="00000000" w:rsidP="002677D0">
      <w:pPr>
        <w:pStyle w:val="Footnote"/>
        <w:bidi/>
      </w:pPr>
      <w:r>
        <w:rPr>
          <w:rStyle w:val="ac"/>
          <w:rtl/>
        </w:rPr>
        <w:footnoteRef/>
      </w:r>
      <w:r>
        <w:rPr>
          <w:rtl/>
        </w:rPr>
        <w:t>וב</w:t>
      </w:r>
      <w:r>
        <w:rPr>
          <w:b/>
          <w:bCs/>
          <w:rtl/>
        </w:rPr>
        <w:t>שו"ת זרע אברהם</w:t>
      </w:r>
      <w:r>
        <w:rPr>
          <w:rtl/>
        </w:rPr>
        <w:t xml:space="preserve"> (יז יד) תי' כיון שלענין כפרה הוא של הבעלים לא נחשב שותפות לפטור, שזה כל ענין הקרבן דלכפר הוא בא. שפיר נחשב הבעלים כאלו הוא לבדו בעלים ואין בזה גדר שותפות דגבוה.</w:t>
      </w:r>
    </w:p>
  </w:footnote>
  <w:footnote w:id="151">
    <w:p w14:paraId="74E0646B" w14:textId="77777777" w:rsidR="005D0D36" w:rsidRDefault="00000000" w:rsidP="002677D0">
      <w:pPr>
        <w:pStyle w:val="Footnote"/>
        <w:bidi/>
      </w:pPr>
      <w:r>
        <w:rPr>
          <w:rStyle w:val="ac"/>
          <w:rtl/>
        </w:rPr>
        <w:footnoteRef/>
      </w:r>
      <w:r>
        <w:rPr>
          <w:rtl/>
        </w:rPr>
        <w:t>וכ"כ ה</w:t>
      </w:r>
      <w:r>
        <w:rPr>
          <w:b/>
          <w:bCs/>
          <w:rtl/>
        </w:rPr>
        <w:t>רמב"ם</w:t>
      </w:r>
      <w:r>
        <w:rPr>
          <w:rtl/>
        </w:rPr>
        <w:t xml:space="preserve"> (ערכין ו ח) שהמקדיש קדשי בדק הבית למזבח וכו' או החרימם לכהנים לא עשה כלום, ואין הקדש מזבח ולא החרם חל על קדשי בדק הבית שאין אדם מקדיש דבר שאינו שלו.</w:t>
      </w:r>
    </w:p>
  </w:footnote>
  <w:footnote w:id="152">
    <w:p w14:paraId="5F794B04" w14:textId="77777777" w:rsidR="005D0D36" w:rsidRDefault="00000000" w:rsidP="002677D0">
      <w:pPr>
        <w:pStyle w:val="Footnote"/>
        <w:bidi/>
      </w:pPr>
      <w:r>
        <w:rPr>
          <w:rStyle w:val="ac"/>
          <w:rtl/>
        </w:rPr>
        <w:footnoteRef/>
      </w:r>
      <w:r>
        <w:rPr>
          <w:rtl/>
        </w:rPr>
        <w:t>וה</w:t>
      </w:r>
      <w:r>
        <w:rPr>
          <w:b/>
          <w:bCs/>
          <w:rtl/>
        </w:rPr>
        <w:t>גרי"ז</w:t>
      </w:r>
      <w:r>
        <w:rPr>
          <w:rtl/>
        </w:rPr>
        <w:t xml:space="preserve"> (תמורה לב.) תמה ע"ד רש"י, דאיתא (לעיל טו:) דגם בפסוה"מ לאחר פדיון אסור לשנותו לזבח אחר, והא התם הוי שלו. וכן בכור בעל מום דהוי שלו.</w:t>
      </w:r>
    </w:p>
  </w:footnote>
  <w:footnote w:id="153">
    <w:p w14:paraId="4B3FB2E4" w14:textId="77777777" w:rsidR="005D0D36" w:rsidRDefault="00000000" w:rsidP="002677D0">
      <w:pPr>
        <w:pStyle w:val="Footnote"/>
        <w:bidi/>
      </w:pPr>
      <w:r>
        <w:rPr>
          <w:rStyle w:val="ac"/>
          <w:rtl/>
        </w:rPr>
        <w:footnoteRef/>
      </w:r>
      <w:r>
        <w:rPr>
          <w:rtl/>
        </w:rPr>
        <w:t>וה</w:t>
      </w:r>
      <w:r>
        <w:rPr>
          <w:b/>
          <w:bCs/>
          <w:rtl/>
        </w:rPr>
        <w:t>ראשית ביכורים</w:t>
      </w:r>
      <w:r>
        <w:rPr>
          <w:rtl/>
        </w:rPr>
        <w:t xml:space="preserve"> הביא דבגמ' (פסחים מז:) נתמעט [גבי תמיד לרש"י] שה ולא בכור. ומבואר דס"ד שיקריב בכור לקרבן תמיד [ומבואר בתוס' דיתקיים דיני הקרבה דבכור ושל עולה]. ולתוס' קאי אקרבנן פסח. וצ"ב אמאי לא ילפי' מהך קרא דלא יקדיש. והביא דתוס' (שם) כת' דהוה אסמכתא [מטעם אחר, כיון דכבר ילפי' דדבר שבחובה אינה באה אלא מחולין]. ועוד הביא שהמאירי שם כת' הטעם שנתמעט בכור, שהרי קדוש הוא ואין מקדשין אותו לקרבן אחר.</w:t>
      </w:r>
    </w:p>
  </w:footnote>
  <w:footnote w:id="154">
    <w:p w14:paraId="65BEB7E2" w14:textId="77777777" w:rsidR="005D0D36" w:rsidRDefault="00000000" w:rsidP="002677D0">
      <w:pPr>
        <w:pStyle w:val="Footnote"/>
        <w:bidi/>
      </w:pPr>
      <w:r>
        <w:rPr>
          <w:rStyle w:val="ac"/>
          <w:rtl/>
        </w:rPr>
        <w:footnoteRef/>
      </w:r>
      <w:r>
        <w:rPr>
          <w:rtl/>
        </w:rPr>
        <w:t>וה</w:t>
      </w:r>
      <w:r>
        <w:rPr>
          <w:b/>
          <w:bCs/>
          <w:rtl/>
        </w:rPr>
        <w:t>רמב"ם</w:t>
      </w:r>
      <w:r>
        <w:rPr>
          <w:rtl/>
        </w:rPr>
        <w:t xml:space="preserve"> כת' אחד קדשי מזבח ואחד קדשי בדק הבית. והראב"ד חלק דבקדשי בדק הבית ליכא איסור. (ע"ע תמורה לב.).</w:t>
      </w:r>
    </w:p>
    <w:p w14:paraId="60A137E2" w14:textId="77777777" w:rsidR="005D0D36" w:rsidRDefault="00000000" w:rsidP="002677D0">
      <w:pPr>
        <w:pStyle w:val="Footnote"/>
        <w:bidi/>
      </w:pPr>
      <w:r>
        <w:rPr>
          <w:rtl/>
        </w:rPr>
        <w:tab/>
        <w:t>וה</w:t>
      </w:r>
      <w:r>
        <w:rPr>
          <w:b/>
          <w:bCs/>
          <w:rtl/>
        </w:rPr>
        <w:t>כס"מ</w:t>
      </w:r>
      <w:r>
        <w:rPr>
          <w:rtl/>
        </w:rPr>
        <w:t xml:space="preserve"> כת' דדעת הראב"ד דבדק הבית משנין, כיון דהוה מקל לחמור. והאחרונים תמהו דבסוגיין מבואר דאף מקל לחמור אין משנין.</w:t>
      </w:r>
    </w:p>
  </w:footnote>
  <w:footnote w:id="155">
    <w:p w14:paraId="23E9D0B0" w14:textId="77777777" w:rsidR="005D0D36" w:rsidRDefault="00000000" w:rsidP="002677D0">
      <w:pPr>
        <w:pStyle w:val="Footnote"/>
        <w:bidi/>
      </w:pPr>
      <w:r>
        <w:rPr>
          <w:rStyle w:val="ac"/>
          <w:rtl/>
        </w:rPr>
        <w:footnoteRef/>
      </w:r>
      <w:r>
        <w:rPr>
          <w:rtl/>
        </w:rPr>
        <w:t>וכ"פ ה</w:t>
      </w:r>
      <w:r>
        <w:rPr>
          <w:b/>
          <w:bCs/>
          <w:rtl/>
        </w:rPr>
        <w:t>רמב"ם</w:t>
      </w:r>
      <w:r>
        <w:rPr>
          <w:rtl/>
        </w:rPr>
        <w:t xml:space="preserve"> (שם) שהמוכר עולתו ושלמיו לא עשה כלום. והמשנ"ל הוכיח דלא פסק כריה"ג, ותמה מדברי הרמב"ם (נזק"מ ח א וב) דבפשוטו פסק כריה"ג. ואכמ"ל.</w:t>
      </w:r>
    </w:p>
  </w:footnote>
  <w:footnote w:id="156">
    <w:p w14:paraId="5BF7C5E1" w14:textId="77777777" w:rsidR="005D0D36" w:rsidRDefault="00000000" w:rsidP="002677D0">
      <w:pPr>
        <w:pStyle w:val="Footnote"/>
        <w:bidi/>
      </w:pPr>
      <w:r>
        <w:rPr>
          <w:rStyle w:val="ac"/>
          <w:rtl/>
        </w:rPr>
        <w:footnoteRef/>
      </w:r>
      <w:r>
        <w:rPr>
          <w:rtl/>
        </w:rPr>
        <w:t>והראשית ביכורים דן לריה"ג האם יש לאו, או דאיצטריך קרא דלא חל קדושה. והביא שלדברי המפרשים שהרמב"ם פסק כריה"ג מבואר דיש לאו אף לריה"ג.</w:t>
      </w:r>
    </w:p>
  </w:footnote>
  <w:footnote w:id="157">
    <w:p w14:paraId="4B6F2FB0" w14:textId="77777777" w:rsidR="005D0D36" w:rsidRDefault="00000000" w:rsidP="002677D0">
      <w:pPr>
        <w:pStyle w:val="Footnote"/>
        <w:bidi/>
      </w:pPr>
      <w:r>
        <w:rPr>
          <w:rStyle w:val="ac"/>
          <w:rtl/>
        </w:rPr>
        <w:footnoteRef/>
      </w:r>
      <w:r>
        <w:rPr>
          <w:b/>
          <w:bCs/>
          <w:rtl/>
        </w:rPr>
        <w:t>תוס</w:t>
      </w:r>
      <w:r>
        <w:rPr>
          <w:rtl/>
        </w:rPr>
        <w:t>' (תמורה לב.) פי' מלשון שומא ועילוי דמים. [וציינו דבתרגום יונתן בכל מקום לשון 'ערך' תרגם עילוי]. ועוד יש שפי' הקדש עילוי שמעלין אותו מקדושה לקדושה.</w:t>
      </w:r>
    </w:p>
  </w:footnote>
  <w:footnote w:id="158">
    <w:p w14:paraId="038562CF" w14:textId="77777777" w:rsidR="005D0D36" w:rsidRDefault="00000000" w:rsidP="002677D0">
      <w:pPr>
        <w:pStyle w:val="Footnote"/>
        <w:bidi/>
      </w:pPr>
      <w:r>
        <w:rPr>
          <w:rStyle w:val="ac"/>
          <w:rtl/>
        </w:rPr>
        <w:footnoteRef/>
      </w:r>
      <w:r>
        <w:rPr>
          <w:rtl/>
        </w:rPr>
        <w:t xml:space="preserve">וכ"כ </w:t>
      </w:r>
      <w:r>
        <w:rPr>
          <w:b/>
          <w:bCs/>
          <w:rtl/>
        </w:rPr>
        <w:t>תוס</w:t>
      </w:r>
      <w:r>
        <w:rPr>
          <w:rtl/>
        </w:rPr>
        <w:t>' (תמורה לב:) דהוה חוב מגזיה"כ, ואין מעכבין מלהקריב. [ואפשר שתלוי בדעות האמוראים שם].</w:t>
      </w:r>
    </w:p>
  </w:footnote>
  <w:footnote w:id="159">
    <w:p w14:paraId="2F2C59F2" w14:textId="77777777" w:rsidR="005D0D36" w:rsidRDefault="00000000" w:rsidP="002677D0">
      <w:pPr>
        <w:pStyle w:val="Footnote"/>
        <w:bidi/>
      </w:pPr>
      <w:r>
        <w:rPr>
          <w:rStyle w:val="ac"/>
          <w:rtl/>
        </w:rPr>
        <w:footnoteRef/>
      </w:r>
      <w:r>
        <w:rPr>
          <w:rtl/>
        </w:rPr>
        <w:t>ואף קודם שהכניסו לדיר להתעשר, וקודם זמן הגורן.</w:t>
      </w:r>
    </w:p>
  </w:footnote>
  <w:footnote w:id="160">
    <w:p w14:paraId="53835BF9" w14:textId="77777777" w:rsidR="005D0D36" w:rsidRDefault="00000000" w:rsidP="002677D0">
      <w:pPr>
        <w:pStyle w:val="Footnote"/>
        <w:bidi/>
      </w:pPr>
      <w:r>
        <w:rPr>
          <w:rStyle w:val="ac"/>
          <w:rtl/>
        </w:rPr>
        <w:footnoteRef/>
      </w:r>
      <w:r>
        <w:rPr>
          <w:rtl/>
        </w:rPr>
        <w:t>דאין קדושה חל על קדושה. {ועוד דאף כשעומד למעשר עדיין לא נתקדש בקדושת קרבן}.</w:t>
      </w:r>
    </w:p>
  </w:footnote>
  <w:footnote w:id="161">
    <w:p w14:paraId="716C4F19" w14:textId="77777777" w:rsidR="005D0D36" w:rsidRDefault="00000000" w:rsidP="002677D0">
      <w:pPr>
        <w:pStyle w:val="Footnote"/>
        <w:bidi/>
      </w:pPr>
      <w:r>
        <w:rPr>
          <w:rStyle w:val="ac"/>
          <w:rtl/>
        </w:rPr>
        <w:footnoteRef/>
      </w:r>
      <w:r>
        <w:rPr>
          <w:rtl/>
        </w:rPr>
        <w:t>וה</w:t>
      </w:r>
      <w:r>
        <w:rPr>
          <w:b/>
          <w:bCs/>
          <w:rtl/>
        </w:rPr>
        <w:t>מנח"א</w:t>
      </w:r>
      <w:r>
        <w:rPr>
          <w:rtl/>
        </w:rPr>
        <w:t xml:space="preserve"> בהג' הביא דמשמעות כמה ראשונים (חינוך שס, ע' רמב"ם סה"מ עשה עח) דיש במעשר בהמה מצווה לאוכלו בירושלים. וכמו מעשר שני. ואילו בשאר קדשים קלים לא הוזכר דיש בזה מצוות עשה (ע' לשון הרמב"ם עשה פט), ע"כ דיש דין מיוחדים במעשר טפי משאר קרבן.</w:t>
      </w:r>
    </w:p>
  </w:footnote>
  <w:footnote w:id="162">
    <w:p w14:paraId="632364A5" w14:textId="77777777" w:rsidR="005D0D36" w:rsidRDefault="00000000" w:rsidP="002677D0">
      <w:pPr>
        <w:pStyle w:val="Footnote"/>
        <w:bidi/>
      </w:pPr>
      <w:r>
        <w:rPr>
          <w:rStyle w:val="ac"/>
          <w:rtl/>
        </w:rPr>
        <w:footnoteRef/>
      </w:r>
      <w:r>
        <w:rPr>
          <w:rtl/>
        </w:rPr>
        <w:t>וכת' דבזה מדויק לשון הגמ' לא פקע איסורא דמעשר מינה, דמשמע דליכא עלה קדושה, רק דינא דמעשר גרידא שאינו נפקע.</w:t>
      </w:r>
    </w:p>
  </w:footnote>
  <w:footnote w:id="163">
    <w:p w14:paraId="5FD903CD" w14:textId="77777777" w:rsidR="005D0D36" w:rsidRDefault="00000000" w:rsidP="002677D0">
      <w:pPr>
        <w:pStyle w:val="Footnote"/>
        <w:bidi/>
      </w:pPr>
      <w:r>
        <w:rPr>
          <w:rStyle w:val="ac"/>
          <w:rtl/>
        </w:rPr>
        <w:footnoteRef/>
      </w:r>
      <w:r>
        <w:rPr>
          <w:rtl/>
        </w:rPr>
        <w:t>אך העיר דבגמ' (ב"ק יג.) איתא דדעת בן עזאי דשאר קדשים קלים ממון בעלים הן, אבל מעשר בהמה כיון דכתיב לא יגאל הוי ממון גבוה. והוכיח מהתם דדין לא יגאל ולא ימכר תלוי בקדושת קרבן [ולא בדין מעשר].</w:t>
      </w:r>
    </w:p>
    <w:p w14:paraId="2373C4F6" w14:textId="77777777" w:rsidR="005D0D36" w:rsidRDefault="00000000" w:rsidP="002677D0">
      <w:pPr>
        <w:pStyle w:val="Footnote"/>
        <w:bidi/>
      </w:pPr>
      <w:r>
        <w:rPr>
          <w:rtl/>
        </w:rPr>
        <w:tab/>
        <w:t>וכת' דבזה נח' בן עזאי וריה"ג, דריה"ג סובר דגם מעשר בהמה הוי ממון בעלים, וס"ל דלא מהני לא יגאל לגלות וי"ל משום דס"ל דלא יגאל הוה מדיני המעשר. ובסוגיין קאי אליביה, ולדידיה שפיר תלוי בדין מעשר.</w:t>
      </w:r>
    </w:p>
    <w:p w14:paraId="2B57E404" w14:textId="77777777" w:rsidR="005D0D36" w:rsidRDefault="00000000" w:rsidP="002677D0">
      <w:pPr>
        <w:pStyle w:val="Footnote"/>
        <w:bidi/>
      </w:pPr>
      <w:r>
        <w:rPr>
          <w:rtl/>
        </w:rPr>
        <w:tab/>
        <w:t>והמנח"א הק' מהגמ' (זבחים ט.) גבי תמורת מעשר מבואר דלא ימכר תליא בקדושת קרבן של המעשר, אף דליכא התם מעשה הפרשה דמשער כלל. וכת' דצ"ל דהוה מחמת ב' הטעמים. וצ"ע.</w:t>
      </w:r>
    </w:p>
  </w:footnote>
  <w:footnote w:id="164">
    <w:p w14:paraId="65D32E57" w14:textId="77777777" w:rsidR="005D0D36" w:rsidRDefault="00000000" w:rsidP="002677D0">
      <w:pPr>
        <w:pStyle w:val="Footnote"/>
        <w:bidi/>
      </w:pPr>
      <w:r>
        <w:rPr>
          <w:rStyle w:val="ac"/>
          <w:rtl/>
        </w:rPr>
        <w:footnoteRef/>
      </w:r>
      <w:r>
        <w:rPr>
          <w:rtl/>
        </w:rPr>
        <w:t>ו</w:t>
      </w:r>
      <w:r>
        <w:rPr>
          <w:b/>
          <w:bCs/>
          <w:rtl/>
        </w:rPr>
        <w:t xml:space="preserve">רגמ"ה </w:t>
      </w:r>
      <w:r>
        <w:rPr>
          <w:rtl/>
        </w:rPr>
        <w:t>כת' דלא חזיא לעולה אלא זכר, ואילו מעשר בין זכר ובין נקבה. וצ"ב דהכא איירי בבהמה זכר, ומה מהני סברא זו לענין הא דקיימא למזבח.</w:t>
      </w:r>
    </w:p>
  </w:footnote>
  <w:footnote w:id="165">
    <w:p w14:paraId="71A5A4FB" w14:textId="77777777" w:rsidR="005D0D36" w:rsidRDefault="00000000" w:rsidP="002677D0">
      <w:pPr>
        <w:pStyle w:val="Footnote"/>
        <w:bidi/>
      </w:pPr>
      <w:r>
        <w:rPr>
          <w:rStyle w:val="ac"/>
          <w:rtl/>
        </w:rPr>
        <w:footnoteRef/>
      </w:r>
      <w:r>
        <w:rPr>
          <w:rtl/>
        </w:rPr>
        <w:t>וביאר שכל קרבן יש קדושת הגוף בפועל וקדושת דמים בכח, שיש בו דין שאם יומם ראוי לפדיון. [ודין זה חל מתחילת קדושתם].</w:t>
      </w:r>
    </w:p>
  </w:footnote>
  <w:footnote w:id="166">
    <w:p w14:paraId="7AB7282B" w14:textId="77777777" w:rsidR="005D0D36" w:rsidRDefault="00000000" w:rsidP="002677D0">
      <w:pPr>
        <w:pStyle w:val="Footnote"/>
        <w:bidi/>
      </w:pPr>
      <w:r>
        <w:rPr>
          <w:rStyle w:val="ac"/>
          <w:rtl/>
        </w:rPr>
        <w:footnoteRef/>
      </w:r>
      <w:r>
        <w:rPr>
          <w:rtl/>
        </w:rPr>
        <w:t>אבל בסוגיין העיר שמפרש"י משמע דכוונת הגמ' דהו"א דגם קדושת קרבן מעשר בהמה חל עליו.</w:t>
      </w:r>
    </w:p>
  </w:footnote>
  <w:footnote w:id="167">
    <w:p w14:paraId="5F8CE48B" w14:textId="77777777" w:rsidR="005D0D36" w:rsidRDefault="00000000" w:rsidP="002677D0">
      <w:pPr>
        <w:pStyle w:val="Footnote"/>
        <w:bidi/>
      </w:pPr>
      <w:r>
        <w:rPr>
          <w:rStyle w:val="ac"/>
          <w:rtl/>
        </w:rPr>
        <w:footnoteRef/>
      </w:r>
      <w:r>
        <w:rPr>
          <w:rtl/>
        </w:rPr>
        <w:t>והביא דכ"מ ב</w:t>
      </w:r>
      <w:r>
        <w:rPr>
          <w:b/>
          <w:bCs/>
          <w:rtl/>
        </w:rPr>
        <w:t>רמב"ם</w:t>
      </w:r>
      <w:r>
        <w:rPr>
          <w:rtl/>
        </w:rPr>
        <w:t xml:space="preserve"> (נזק"מ ח) דהלכה כריה"ג. והאחרונים האריכו בזה, ואכמ"ל.</w:t>
      </w:r>
    </w:p>
    <w:p w14:paraId="3B288A21" w14:textId="77777777" w:rsidR="005D0D36" w:rsidRDefault="00000000" w:rsidP="002677D0">
      <w:pPr>
        <w:pStyle w:val="Footnote"/>
        <w:bidi/>
      </w:pPr>
      <w:r>
        <w:rPr>
          <w:rtl/>
        </w:rPr>
        <w:tab/>
        <w:t>וה</w:t>
      </w:r>
      <w:r>
        <w:rPr>
          <w:b/>
          <w:bCs/>
          <w:rtl/>
        </w:rPr>
        <w:t>רמב"ם</w:t>
      </w:r>
      <w:r>
        <w:rPr>
          <w:rtl/>
        </w:rPr>
        <w:t xml:space="preserve"> (מעילה ד ח) פסק שהמוכר עולתו ושלמיו לא עשה כלום. ומהריט"א והרבה אחרונים הביאו דזה דלא כריה"ג (כדאיתא פסחים צ.). אבל הקצות (תו) ועוד אחרונים כת' דהתם קאי לימכר שיתכפר בו הלוקח, ובזה מודה ריה"ג דלא מהני.</w:t>
      </w:r>
    </w:p>
  </w:footnote>
  <w:footnote w:id="168">
    <w:p w14:paraId="1D47E177" w14:textId="77777777" w:rsidR="005D0D36" w:rsidRDefault="00000000" w:rsidP="002677D0">
      <w:pPr>
        <w:pStyle w:val="Footnote"/>
        <w:bidi/>
      </w:pPr>
      <w:r>
        <w:rPr>
          <w:rStyle w:val="ac"/>
          <w:rtl/>
        </w:rPr>
        <w:footnoteRef/>
      </w:r>
      <w:r>
        <w:rPr>
          <w:rtl/>
        </w:rPr>
        <w:t>ולכאורה זה גם כוונת רש"י. [וצ"ל שהוא באופן דליכא בל תאחר].</w:t>
      </w:r>
    </w:p>
  </w:footnote>
  <w:footnote w:id="169">
    <w:p w14:paraId="69A16506" w14:textId="77777777" w:rsidR="005D0D36" w:rsidRDefault="00000000" w:rsidP="002677D0">
      <w:pPr>
        <w:pStyle w:val="Footnote"/>
        <w:bidi/>
      </w:pPr>
      <w:r>
        <w:rPr>
          <w:rStyle w:val="ac"/>
          <w:rtl/>
        </w:rPr>
        <w:footnoteRef/>
      </w:r>
      <w:r>
        <w:rPr>
          <w:rtl/>
        </w:rPr>
        <w:t>ועפ"ז יש ליישב קו' התוס' (ד"ה ת"ל) בהא דהיקש אתא לאפוקי מק"ו, דהכא אינו ק"ו גמור.</w:t>
      </w:r>
    </w:p>
  </w:footnote>
  <w:footnote w:id="170">
    <w:p w14:paraId="6FAD8C5D" w14:textId="77777777" w:rsidR="005D0D36" w:rsidRDefault="00000000" w:rsidP="002677D0">
      <w:pPr>
        <w:pStyle w:val="Footnote"/>
        <w:bidi/>
      </w:pPr>
      <w:r>
        <w:rPr>
          <w:rStyle w:val="ac"/>
          <w:rtl/>
        </w:rPr>
        <w:footnoteRef/>
      </w:r>
      <w:r>
        <w:rPr>
          <w:rtl/>
        </w:rPr>
        <w:t>וה</w:t>
      </w:r>
      <w:r>
        <w:rPr>
          <w:b/>
          <w:bCs/>
          <w:rtl/>
        </w:rPr>
        <w:t>רמב"ם</w:t>
      </w:r>
      <w:r>
        <w:rPr>
          <w:rtl/>
        </w:rPr>
        <w:t xml:space="preserve"> כת' דאין מעשרים מן הנולדים בשנה זו על הנולדים בשנה אחרת, כשם שאין מעשרין בזרע הארץ מן החדש על הישן ולא מן הישן על החדש. שנאמר היוצא השדה שנה שנה.</w:t>
      </w:r>
    </w:p>
  </w:footnote>
  <w:footnote w:id="171">
    <w:p w14:paraId="6FEECF48" w14:textId="77777777" w:rsidR="005D0D36" w:rsidRDefault="00000000" w:rsidP="002677D0">
      <w:pPr>
        <w:pStyle w:val="Footnote"/>
        <w:bidi/>
      </w:pPr>
      <w:r>
        <w:rPr>
          <w:rStyle w:val="ac"/>
          <w:rtl/>
        </w:rPr>
        <w:footnoteRef/>
      </w:r>
      <w:r>
        <w:rPr>
          <w:rtl/>
        </w:rPr>
        <w:t>כגון יתום ומחוסר זמן וכלאים, דמפקינן ליה (לקמן נז.) מגז"ש דתחת תחת מקדשים.</w:t>
      </w:r>
    </w:p>
  </w:footnote>
  <w:footnote w:id="172">
    <w:p w14:paraId="3792F4F8" w14:textId="77777777" w:rsidR="005D0D36" w:rsidRDefault="00000000" w:rsidP="002677D0">
      <w:pPr>
        <w:pStyle w:val="Footnote"/>
        <w:bidi/>
      </w:pPr>
      <w:r>
        <w:rPr>
          <w:rStyle w:val="ac"/>
          <w:rtl/>
        </w:rPr>
        <w:footnoteRef/>
      </w:r>
      <w:r>
        <w:rPr>
          <w:rtl/>
        </w:rPr>
        <w:t>והביא מס' הליכות עולם דהיקש עדיף מגזי"ש.</w:t>
      </w:r>
    </w:p>
  </w:footnote>
  <w:footnote w:id="173">
    <w:p w14:paraId="1BCC92A8" w14:textId="77777777" w:rsidR="005D0D36" w:rsidRDefault="00000000" w:rsidP="002677D0">
      <w:pPr>
        <w:pStyle w:val="Footnote"/>
        <w:bidi/>
      </w:pPr>
      <w:r>
        <w:rPr>
          <w:rStyle w:val="ac"/>
          <w:rtl/>
        </w:rPr>
        <w:footnoteRef/>
      </w:r>
      <w:r>
        <w:rPr>
          <w:rtl/>
        </w:rPr>
        <w:t>דכיון דילפי' מהיקש אין לחלק בין לכתחילה לדיעבד.</w:t>
      </w:r>
    </w:p>
  </w:footnote>
  <w:footnote w:id="174">
    <w:p w14:paraId="1222F23A" w14:textId="77777777" w:rsidR="005D0D36" w:rsidRDefault="00000000" w:rsidP="002677D0">
      <w:pPr>
        <w:pStyle w:val="Footnote"/>
        <w:bidi/>
      </w:pPr>
      <w:r>
        <w:rPr>
          <w:rStyle w:val="ac"/>
          <w:rtl/>
        </w:rPr>
        <w:footnoteRef/>
      </w:r>
      <w:r>
        <w:rPr>
          <w:rtl/>
        </w:rPr>
        <w:t>וכת' דמ"מ צריך תלמוד מה ראה רבינו לומר כן.</w:t>
      </w:r>
    </w:p>
  </w:footnote>
  <w:footnote w:id="175">
    <w:p w14:paraId="61B36193" w14:textId="77777777" w:rsidR="005D0D36" w:rsidRDefault="00000000" w:rsidP="002677D0">
      <w:pPr>
        <w:pStyle w:val="Footnote"/>
        <w:bidi/>
      </w:pPr>
      <w:r>
        <w:rPr>
          <w:rStyle w:val="ac"/>
          <w:rtl/>
        </w:rPr>
        <w:footnoteRef/>
      </w:r>
      <w:r>
        <w:rPr>
          <w:rtl/>
        </w:rPr>
        <w:t>וצ"ב טעם החילוק, דסוף סוף במנין י' אלו חלקם משנה אחרת.</w:t>
      </w:r>
    </w:p>
  </w:footnote>
  <w:footnote w:id="176">
    <w:p w14:paraId="39B341AF" w14:textId="77777777" w:rsidR="005D0D36" w:rsidRDefault="00000000" w:rsidP="002677D0">
      <w:pPr>
        <w:pStyle w:val="Footnote"/>
        <w:bidi/>
      </w:pPr>
      <w:r>
        <w:rPr>
          <w:rStyle w:val="ac"/>
          <w:rtl/>
        </w:rPr>
        <w:footnoteRef/>
      </w:r>
      <w:r>
        <w:rPr>
          <w:rtl/>
        </w:rPr>
        <w:t>שנאמר עשר תעשר בשני מעשרות הכתוב מדבר, אחד מעשר דגן ואחד מעשר בהמה דברי ר' עקיבא, וחכמים אומרים שנה שנה, של שנה אתה מעשר ואי אתה מעשר משנה לחברתה.</w:t>
      </w:r>
    </w:p>
  </w:footnote>
  <w:footnote w:id="177">
    <w:p w14:paraId="2CEBA507" w14:textId="77777777" w:rsidR="005D0D36" w:rsidRDefault="00000000" w:rsidP="002677D0">
      <w:pPr>
        <w:pStyle w:val="Footnote"/>
        <w:bidi/>
      </w:pPr>
      <w:r>
        <w:rPr>
          <w:rStyle w:val="ac"/>
          <w:rtl/>
        </w:rPr>
        <w:footnoteRef/>
      </w:r>
      <w:r>
        <w:rPr>
          <w:rtl/>
        </w:rPr>
        <w:t xml:space="preserve">וכן </w:t>
      </w:r>
      <w:r>
        <w:rPr>
          <w:b/>
          <w:bCs/>
          <w:rtl/>
        </w:rPr>
        <w:t>רשב"ם</w:t>
      </w:r>
      <w:r>
        <w:rPr>
          <w:rtl/>
        </w:rPr>
        <w:t xml:space="preserve"> (ב"ב פד:) דרש והרמותם 'ממנו'.</w:t>
      </w:r>
    </w:p>
  </w:footnote>
  <w:footnote w:id="178">
    <w:p w14:paraId="6726B7D6" w14:textId="77777777" w:rsidR="005D0D36" w:rsidRDefault="00000000" w:rsidP="002677D0">
      <w:pPr>
        <w:pStyle w:val="Footnote"/>
        <w:bidi/>
      </w:pPr>
      <w:r>
        <w:rPr>
          <w:rStyle w:val="ac"/>
          <w:rtl/>
        </w:rPr>
        <w:footnoteRef/>
      </w:r>
      <w:r>
        <w:rPr>
          <w:rtl/>
        </w:rPr>
        <w:t>אך דן דבפשוטו דוקא בקדשים צריכין תרי לימודי לבדיעבד ולא בשאר מילי.</w:t>
      </w:r>
    </w:p>
  </w:footnote>
  <w:footnote w:id="179">
    <w:p w14:paraId="536772B8" w14:textId="77777777" w:rsidR="005D0D36" w:rsidRDefault="00000000" w:rsidP="002677D0">
      <w:pPr>
        <w:pStyle w:val="Footnote"/>
        <w:bidi/>
      </w:pPr>
      <w:r>
        <w:rPr>
          <w:rStyle w:val="ac"/>
          <w:rtl/>
        </w:rPr>
        <w:footnoteRef/>
      </w:r>
      <w:r>
        <w:rPr>
          <w:rtl/>
        </w:rPr>
        <w:t>וע"ע רמב"ם (כלאים א ו) וכס"מ.</w:t>
      </w:r>
    </w:p>
  </w:footnote>
  <w:footnote w:id="180">
    <w:p w14:paraId="42A8DEDA" w14:textId="77777777" w:rsidR="005D0D36" w:rsidRDefault="00000000" w:rsidP="002677D0">
      <w:pPr>
        <w:pStyle w:val="Footnote"/>
        <w:bidi/>
      </w:pPr>
      <w:r>
        <w:rPr>
          <w:rStyle w:val="ac"/>
          <w:rtl/>
        </w:rPr>
        <w:footnoteRef/>
      </w:r>
      <w:r>
        <w:rPr>
          <w:rtl/>
        </w:rPr>
        <w:t>דאף שהם כלאים זה בזה.</w:t>
      </w:r>
    </w:p>
    <w:p w14:paraId="637A1B26" w14:textId="77777777" w:rsidR="005D0D36" w:rsidRDefault="00000000" w:rsidP="002677D0">
      <w:pPr>
        <w:pStyle w:val="Footnote"/>
        <w:bidi/>
      </w:pPr>
      <w:r>
        <w:rPr>
          <w:rtl/>
        </w:rPr>
        <w:tab/>
        <w:t>וה</w:t>
      </w:r>
      <w:r>
        <w:rPr>
          <w:b/>
          <w:bCs/>
          <w:rtl/>
        </w:rPr>
        <w:t>או"ש</w:t>
      </w:r>
      <w:r>
        <w:rPr>
          <w:rtl/>
        </w:rPr>
        <w:t xml:space="preserve"> (תרומות ב א) העיר שלדעת הרמב"ם האיסור כלאים בהנהגה הוא רק במין טהור עם טמא דבר תורה. ואף שיש רק איסור כלאים דהרבעה, והא הוא דומה להרכבת אילן (ע' קידושין לט.), והרכבה איכא אף בירקות ובאילנות (ע' רש"י).</w:t>
      </w:r>
    </w:p>
  </w:footnote>
  <w:footnote w:id="181">
    <w:p w14:paraId="5E70655B" w14:textId="77777777" w:rsidR="005D0D36" w:rsidRDefault="00000000" w:rsidP="002677D0">
      <w:pPr>
        <w:pStyle w:val="Footnote"/>
        <w:bidi/>
      </w:pPr>
      <w:r>
        <w:rPr>
          <w:rStyle w:val="ac"/>
          <w:rtl/>
        </w:rPr>
        <w:footnoteRef/>
      </w:r>
      <w:r>
        <w:rPr>
          <w:rtl/>
        </w:rPr>
        <w:t>אמנם סתם משנה (תרומות ב ד) דכל מיני חטין א', כל מיני תאנים וגרוגרות ודבלה א'.</w:t>
      </w:r>
    </w:p>
  </w:footnote>
  <w:footnote w:id="182">
    <w:p w14:paraId="18ED4B1F" w14:textId="77777777" w:rsidR="005D0D36" w:rsidRDefault="00000000" w:rsidP="002677D0">
      <w:pPr>
        <w:pStyle w:val="Footnote"/>
        <w:bidi/>
      </w:pPr>
      <w:r>
        <w:rPr>
          <w:rStyle w:val="ac"/>
          <w:rtl/>
        </w:rPr>
        <w:footnoteRef/>
      </w:r>
      <w:r>
        <w:rPr>
          <w:rtl/>
        </w:rPr>
        <w:t>וכת' שה</w:t>
      </w:r>
      <w:r>
        <w:rPr>
          <w:b/>
          <w:bCs/>
          <w:rtl/>
        </w:rPr>
        <w:t xml:space="preserve">רמב"ם </w:t>
      </w:r>
      <w:r>
        <w:rPr>
          <w:rtl/>
        </w:rPr>
        <w:t>נקט דלר' יאשיה אף דגן ודגן לא הוי איסור מן התורה אלא איסור מדרבנן [ודלא כתוס'], כי היכי דכלאי הכרם בעינן ג' משום דכתיב כרמך לא תזרע כלאים דמשמע כלאים לבד מכרמך, הכי נמי שדך לא תזרע כלאים משמע דהוי כלאים לבד משדך דהוי שלשה. וכסברת ר' יהודה (כלאים א ט הו' בתוס') עד שיזרע חטה ושעורה וכוסמין.</w:t>
      </w:r>
    </w:p>
  </w:footnote>
  <w:footnote w:id="183">
    <w:p w14:paraId="6267AFCA" w14:textId="77777777" w:rsidR="005D0D36" w:rsidRDefault="00000000" w:rsidP="002677D0">
      <w:pPr>
        <w:pStyle w:val="Footnote"/>
        <w:bidi/>
      </w:pPr>
      <w:r>
        <w:rPr>
          <w:rStyle w:val="ac"/>
          <w:rtl/>
        </w:rPr>
        <w:footnoteRef/>
      </w:r>
      <w:r>
        <w:rPr>
          <w:rtl/>
        </w:rPr>
        <w:t>וביאר דקי"ל כר' יאשיה משום דאמרי' (חולין קלו) נהוג עלמא כתלתא סבי, ומן הדין היה לנו לפסוק כרבנן והיכא דנהוג נהוג היכא דלא נהוג לא נהוג. ולא נהוג אלא בכרם דבעינן חטה ושעורה וחרצן במפולת יד. ואף דבגמ' מבואר דהא בהא תליא, כיון דבירושלמי (שם ח הו' בתוס') קאמר דלאו הא בהא תליא פסק הרמב"ם כר' יאשיה דוקא בכלאי הכרם ולא בכלאי זרעים. וע"ע מרכה"מ (שם) עד"ז.</w:t>
      </w:r>
    </w:p>
  </w:footnote>
  <w:footnote w:id="184">
    <w:p w14:paraId="3ECFB5D2" w14:textId="77777777" w:rsidR="005D0D36" w:rsidRDefault="00000000" w:rsidP="002677D0">
      <w:pPr>
        <w:pStyle w:val="Footnote"/>
        <w:bidi/>
      </w:pPr>
      <w:r>
        <w:rPr>
          <w:rStyle w:val="ac"/>
          <w:rtl/>
        </w:rPr>
        <w:footnoteRef/>
      </w:r>
      <w:r>
        <w:rPr>
          <w:rtl/>
        </w:rPr>
        <w:t>וכמו בשר בחלב ושעטנז.</w:t>
      </w:r>
    </w:p>
  </w:footnote>
  <w:footnote w:id="185">
    <w:p w14:paraId="417F002C" w14:textId="77777777" w:rsidR="005D0D36" w:rsidRDefault="00000000" w:rsidP="002677D0">
      <w:pPr>
        <w:pStyle w:val="Footnote"/>
        <w:bidi/>
      </w:pPr>
      <w:r>
        <w:rPr>
          <w:rStyle w:val="ac"/>
          <w:rtl/>
        </w:rPr>
        <w:footnoteRef/>
      </w:r>
      <w:r>
        <w:rPr>
          <w:rtl/>
        </w:rPr>
        <w:t>וה</w:t>
      </w:r>
      <w:r>
        <w:rPr>
          <w:b/>
          <w:bCs/>
          <w:rtl/>
        </w:rPr>
        <w:t>תו"ח</w:t>
      </w:r>
      <w:r>
        <w:rPr>
          <w:rtl/>
        </w:rPr>
        <w:t xml:space="preserve"> (בשיטמ"ק) כת' דהוה כשגגה היוצאה מלפני השליט, דאי הוו כלאים דרבנן היכי עבדי ק"ו הכי. ועה"ק מהגמ' (קדושין לט. וחולין קטו.).</w:t>
      </w:r>
    </w:p>
  </w:footnote>
  <w:footnote w:id="186">
    <w:p w14:paraId="40366B61" w14:textId="77777777" w:rsidR="005D0D36" w:rsidRDefault="00000000" w:rsidP="002677D0">
      <w:pPr>
        <w:pStyle w:val="Footnote"/>
        <w:bidi/>
      </w:pPr>
      <w:r>
        <w:rPr>
          <w:rStyle w:val="ac"/>
          <w:rtl/>
        </w:rPr>
        <w:footnoteRef/>
      </w:r>
      <w:r>
        <w:rPr>
          <w:rtl/>
        </w:rPr>
        <w:t>וע"ע פנ"י (שבת פד: וקידושין לט.), שו"ת חת"ס (יו"ד רפז ד"ה והנה כל זה).</w:t>
      </w:r>
    </w:p>
  </w:footnote>
  <w:footnote w:id="187">
    <w:p w14:paraId="02C24873" w14:textId="77777777" w:rsidR="005D0D36" w:rsidRDefault="00000000" w:rsidP="002677D0">
      <w:pPr>
        <w:pStyle w:val="Footnote"/>
        <w:bidi/>
      </w:pPr>
      <w:r>
        <w:rPr>
          <w:rStyle w:val="ac"/>
          <w:rtl/>
        </w:rPr>
        <w:footnoteRef/>
      </w:r>
      <w:r>
        <w:rPr>
          <w:rtl/>
        </w:rPr>
        <w:t>ועוד תי' כחד תי' ב</w:t>
      </w:r>
      <w:r>
        <w:rPr>
          <w:b/>
          <w:bCs/>
          <w:rtl/>
        </w:rPr>
        <w:t>תוס'</w:t>
      </w:r>
      <w:r>
        <w:rPr>
          <w:rtl/>
        </w:rPr>
        <w:t xml:space="preserve"> (חולין ס.) דר' יאשיה לא אסר כלאי זרעים לחודייהו, אא"כ עירב חרצן עמהן [ודלא כתוס' דידן ובשאר מקומות], ובזה נסתפק ר' חנינא ב"פ (חולין שם) בהרכיב דשאים, אי מתחייב אכלאי זרעים לחודייהו. וס"ל דכלאי זרעים מדאורייתא שרי וקמבעי בהרכבה מאי.</w:t>
      </w:r>
    </w:p>
  </w:footnote>
  <w:footnote w:id="188">
    <w:p w14:paraId="72621FF1" w14:textId="77777777" w:rsidR="005D0D36" w:rsidRDefault="00000000" w:rsidP="002677D0">
      <w:pPr>
        <w:pStyle w:val="Footnote"/>
        <w:bidi/>
      </w:pPr>
      <w:r>
        <w:rPr>
          <w:rStyle w:val="ac"/>
          <w:rtl/>
        </w:rPr>
        <w:footnoteRef/>
      </w:r>
      <w:r>
        <w:rPr>
          <w:rtl/>
        </w:rPr>
        <w:t xml:space="preserve">וכ"כ </w:t>
      </w:r>
      <w:r>
        <w:rPr>
          <w:b/>
          <w:bCs/>
          <w:rtl/>
        </w:rPr>
        <w:t>רש"י</w:t>
      </w:r>
      <w:r>
        <w:rPr>
          <w:rtl/>
        </w:rPr>
        <w:t xml:space="preserve"> (כתובות כה., ועד"ז יבמות פא.) תרומה דרבנן, תרומת פירות האילן וירק. ותרומה דאורייתא דגן תירוש ויצהר.</w:t>
      </w:r>
    </w:p>
  </w:footnote>
  <w:footnote w:id="189">
    <w:p w14:paraId="39705B49" w14:textId="77777777" w:rsidR="005D0D36" w:rsidRDefault="00000000" w:rsidP="002677D0">
      <w:pPr>
        <w:pStyle w:val="Footnote"/>
        <w:bidi/>
      </w:pPr>
      <w:r>
        <w:rPr>
          <w:rStyle w:val="ac"/>
          <w:rtl/>
        </w:rPr>
        <w:footnoteRef/>
      </w:r>
      <w:r>
        <w:rPr>
          <w:rtl/>
        </w:rPr>
        <w:t>הו' ב</w:t>
      </w:r>
      <w:r>
        <w:rPr>
          <w:b/>
          <w:bCs/>
          <w:rtl/>
        </w:rPr>
        <w:t>מלאכת שלמה</w:t>
      </w:r>
      <w:r>
        <w:rPr>
          <w:rtl/>
        </w:rPr>
        <w:t xml:space="preserve"> ריש מעשרות, ונקט דחזר בו ממש"כ הראב"ד (בהשגות מעשר א ט) דשאר מינין דרבנן [וכתוס'].</w:t>
      </w:r>
    </w:p>
  </w:footnote>
  <w:footnote w:id="190">
    <w:p w14:paraId="266ADE4E" w14:textId="77777777" w:rsidR="005D0D36" w:rsidRDefault="00000000" w:rsidP="002677D0">
      <w:pPr>
        <w:pStyle w:val="Footnote"/>
        <w:bidi/>
      </w:pPr>
      <w:r>
        <w:rPr>
          <w:rStyle w:val="ac"/>
          <w:rtl/>
        </w:rPr>
        <w:footnoteRef/>
      </w:r>
      <w:r>
        <w:rPr>
          <w:rtl/>
        </w:rPr>
        <w:t>אמנם ה</w:t>
      </w:r>
      <w:r>
        <w:rPr>
          <w:b/>
          <w:bCs/>
          <w:rtl/>
        </w:rPr>
        <w:t>רמב"ם</w:t>
      </w:r>
      <w:r>
        <w:rPr>
          <w:rtl/>
        </w:rPr>
        <w:t xml:space="preserve"> הביא דרשא אחרת דלא מהני תרומה בב' מינים. [אך דוחק לעשות גם בזה מח'].</w:t>
      </w:r>
    </w:p>
  </w:footnote>
  <w:footnote w:id="191">
    <w:p w14:paraId="6CDF278E" w14:textId="77777777" w:rsidR="005D0D36" w:rsidRDefault="00000000" w:rsidP="002677D0">
      <w:pPr>
        <w:pStyle w:val="Footnote"/>
        <w:bidi/>
      </w:pPr>
      <w:r>
        <w:rPr>
          <w:rStyle w:val="ac"/>
          <w:rtl/>
        </w:rPr>
        <w:footnoteRef/>
      </w:r>
      <w:r>
        <w:rPr>
          <w:rtl/>
        </w:rPr>
        <w:t>וה</w:t>
      </w:r>
      <w:r>
        <w:rPr>
          <w:b/>
          <w:bCs/>
          <w:rtl/>
        </w:rPr>
        <w:t>או"ש</w:t>
      </w:r>
      <w:r>
        <w:rPr>
          <w:rtl/>
        </w:rPr>
        <w:t xml:space="preserve"> (ב א) כת' הרבה טרחתי על השמועה דמעשר בהמה ליישבה לדעת רבינו, ולא עלה בידי.</w:t>
      </w:r>
    </w:p>
    <w:p w14:paraId="47FD6EE4" w14:textId="77777777" w:rsidR="005D0D36" w:rsidRDefault="00000000" w:rsidP="002677D0">
      <w:pPr>
        <w:pStyle w:val="Footnote"/>
        <w:bidi/>
      </w:pPr>
      <w:r>
        <w:rPr>
          <w:rtl/>
        </w:rPr>
        <w:tab/>
        <w:t>והאו"ש העלה צד לומר דכוונת הגמ' מנא לן דאינו מעשרין במשקין אחריני [מי פירות] ממין על שאינו מינו. דעיקר דרשא קאי על תירוש ויצהר, היינו המשקין, ומש"ה דנו בשאר משקין. וכת' דזה דחוק טובא.</w:t>
      </w:r>
    </w:p>
    <w:p w14:paraId="609407DA" w14:textId="77777777" w:rsidR="005D0D36" w:rsidRDefault="00000000" w:rsidP="002677D0">
      <w:pPr>
        <w:pStyle w:val="Footnote"/>
        <w:bidi/>
      </w:pPr>
      <w:r>
        <w:rPr>
          <w:rtl/>
        </w:rPr>
        <w:tab/>
        <w:t>והאו"ש העלה צד שהרמב"ם מפרש דכל מיני זרעים דאיכא בהו מתנות עניים ילפינן מדגן, ודגן דקפיד רחמנא להפריש מכל מין. ורק בירקות דליכא בהו מתנות עניים, אימור לא קפיד להפריש במתנות כהונה מכל מין ומין. ובזה משני דירקות חייבים בתרומה מדרבנן, וכל דתקון כעין דאורייתא תקון.</w:t>
      </w:r>
    </w:p>
  </w:footnote>
  <w:footnote w:id="192">
    <w:p w14:paraId="29FE2D09" w14:textId="77777777" w:rsidR="005D0D36" w:rsidRDefault="00000000" w:rsidP="002677D0">
      <w:pPr>
        <w:pStyle w:val="Footnote"/>
        <w:bidi/>
      </w:pPr>
      <w:r>
        <w:rPr>
          <w:rStyle w:val="ac"/>
          <w:rtl/>
        </w:rPr>
        <w:footnoteRef/>
      </w:r>
      <w:r>
        <w:rPr>
          <w:rtl/>
        </w:rPr>
        <w:t>ולההיא לישנא אית ליה לרבא שפיר הך דרשא דראשית דקאמ' אביי הכא.</w:t>
      </w:r>
    </w:p>
  </w:footnote>
  <w:footnote w:id="193">
    <w:p w14:paraId="171268E5" w14:textId="77777777" w:rsidR="005D0D36" w:rsidRDefault="00000000" w:rsidP="002677D0">
      <w:pPr>
        <w:pStyle w:val="Footnote"/>
        <w:bidi/>
      </w:pPr>
      <w:r>
        <w:rPr>
          <w:rStyle w:val="ac"/>
          <w:rtl/>
        </w:rPr>
        <w:footnoteRef/>
      </w:r>
      <w:r>
        <w:rPr>
          <w:rtl/>
        </w:rPr>
        <w:t>וה</w:t>
      </w:r>
      <w:r>
        <w:rPr>
          <w:b/>
          <w:bCs/>
          <w:rtl/>
        </w:rPr>
        <w:t>תו"ח</w:t>
      </w:r>
      <w:r>
        <w:rPr>
          <w:rtl/>
        </w:rPr>
        <w:t xml:space="preserve"> (בשיטמ"ק בשם ר"י) כת' דמדכתיב ראשיתם סתמא דמשמע דקאי בין אדגן ודגן בין אתירוש ודגן, ש"מ דאתא לאשמועינן דאי עביד לא מהני. דאי אתי לאשמועינן דאין תורמין מדגן זה על דגן זה היה לו לכתוב ראשית, דהוה משמע דלא הוה קאי אתירוש ודגן. ומדכתבי' בלישנא דמשמע דקאי אתרוייהו ש"מ שיש ללמוד הימנו דאי עביד לא מהני. ואף דבשאר דוכתי ס"ל לאביי דאי עביד מהני.</w:t>
      </w:r>
    </w:p>
  </w:footnote>
  <w:footnote w:id="194">
    <w:p w14:paraId="384EDCA1" w14:textId="77777777" w:rsidR="005D0D36" w:rsidRDefault="00000000" w:rsidP="002677D0">
      <w:pPr>
        <w:pStyle w:val="Footnote"/>
        <w:bidi/>
      </w:pPr>
      <w:r>
        <w:rPr>
          <w:rStyle w:val="ac"/>
          <w:rtl/>
        </w:rPr>
        <w:footnoteRef/>
      </w:r>
      <w:r>
        <w:rPr>
          <w:rtl/>
        </w:rPr>
        <w:t>[כדאיתא חולין פד דאין במינה קדוש]. אך הביא שדעת ריש לקיש (זבחים לד. עי"ש שיטמ"ק) דחיה ראוי להקרבה [רק למצוה יביא בהמה].</w:t>
      </w:r>
    </w:p>
  </w:footnote>
  <w:footnote w:id="195">
    <w:p w14:paraId="4472D23F" w14:textId="77777777" w:rsidR="005D0D36" w:rsidRDefault="00000000" w:rsidP="002677D0">
      <w:pPr>
        <w:pStyle w:val="Footnote"/>
        <w:bidi/>
      </w:pPr>
      <w:r>
        <w:rPr>
          <w:rStyle w:val="ac"/>
          <w:rtl/>
        </w:rPr>
        <w:footnoteRef/>
      </w:r>
      <w:r>
        <w:rPr>
          <w:rtl/>
        </w:rPr>
        <w:t>ומבואר ברש"י בגמ' דנפק"מ דאי"צ להמתין שיוולדו לו עוד, ולהמתין לגורן אחר.</w:t>
      </w:r>
    </w:p>
  </w:footnote>
  <w:footnote w:id="196">
    <w:p w14:paraId="03F898DA" w14:textId="77777777" w:rsidR="005D0D36" w:rsidRDefault="00000000" w:rsidP="002677D0">
      <w:pPr>
        <w:pStyle w:val="Footnote"/>
        <w:bidi/>
      </w:pPr>
      <w:r>
        <w:rPr>
          <w:rStyle w:val="ac"/>
          <w:rtl/>
        </w:rPr>
        <w:footnoteRef/>
      </w:r>
      <w:r>
        <w:rPr>
          <w:rtl/>
        </w:rPr>
        <w:t>אבל מדאורייתא ליכא דין גרנות [ויתבאר לקמן].</w:t>
      </w:r>
    </w:p>
  </w:footnote>
  <w:footnote w:id="197">
    <w:p w14:paraId="730C8E20" w14:textId="77777777" w:rsidR="005D0D36" w:rsidRDefault="00000000" w:rsidP="002677D0">
      <w:pPr>
        <w:pStyle w:val="Footnote"/>
        <w:bidi/>
      </w:pPr>
      <w:r>
        <w:rPr>
          <w:rStyle w:val="ac"/>
          <w:rtl/>
        </w:rPr>
        <w:footnoteRef/>
      </w:r>
      <w:r>
        <w:rPr>
          <w:rtl/>
        </w:rPr>
        <w:t>וצ"ע דלכאורה דין זה נאמר דוקא בשעת הגורן, אבל מי שהיו לו י' בהמות קודם הגורן ומכר ושחט מקצתן, לכאורה הנותרים פטורים. כיון דבשעת הגורן לא היו לו י' בהמות.</w:t>
      </w:r>
    </w:p>
  </w:footnote>
  <w:footnote w:id="198">
    <w:p w14:paraId="43B564E6" w14:textId="77777777" w:rsidR="005D0D36" w:rsidRDefault="00000000" w:rsidP="002677D0">
      <w:pPr>
        <w:pStyle w:val="Footnote"/>
        <w:bidi/>
      </w:pPr>
      <w:r>
        <w:rPr>
          <w:rStyle w:val="ac"/>
          <w:rtl/>
        </w:rPr>
        <w:footnoteRef/>
      </w:r>
      <w:r>
        <w:rPr>
          <w:rtl/>
        </w:rPr>
        <w:t>והביא דיש אחד מן האחרונים שכתב ללא ראיה דאפילו רועים זמן קצר מצטרפים. [וכוונתו לדברי החזו"א, והק' דצריך ראיה לזה. אמנם ע"פ הנ"ל החזו"א נקט דאי"צ 'צירוף' להכניס לדיר. אלא לענין חיוב גורן. אמנם משמע בחזו"א דאף לחיוב גורן צריך צירוף].</w:t>
      </w:r>
    </w:p>
  </w:footnote>
  <w:footnote w:id="199">
    <w:p w14:paraId="20ECAE63" w14:textId="77777777" w:rsidR="005D0D36" w:rsidRDefault="00000000" w:rsidP="002677D0">
      <w:pPr>
        <w:pStyle w:val="Footnote"/>
        <w:bidi/>
      </w:pPr>
      <w:r>
        <w:rPr>
          <w:rStyle w:val="ac"/>
          <w:rtl/>
        </w:rPr>
        <w:footnoteRef/>
      </w:r>
      <w:r>
        <w:rPr>
          <w:rtl/>
        </w:rPr>
        <w:t>וה</w:t>
      </w:r>
      <w:r>
        <w:rPr>
          <w:b/>
          <w:bCs/>
          <w:rtl/>
        </w:rPr>
        <w:t>רע"ב</w:t>
      </w:r>
      <w:r>
        <w:rPr>
          <w:rtl/>
        </w:rPr>
        <w:t xml:space="preserve"> כת' כמו שיכולות להשתמר ברועה אחד כשהבהמות רועות מתרחקות זו מזו. ועירב ב' הלשונות של רש"י. ועד"ז </w:t>
      </w:r>
      <w:r>
        <w:rPr>
          <w:b/>
          <w:bCs/>
          <w:rtl/>
        </w:rPr>
        <w:t>רגמ"ה</w:t>
      </w:r>
      <w:r>
        <w:rPr>
          <w:rtl/>
        </w:rPr>
        <w:t xml:space="preserve"> [והמלאכת שלמה העיר בזה].</w:t>
      </w:r>
    </w:p>
  </w:footnote>
  <w:footnote w:id="200">
    <w:p w14:paraId="32EAD5D8" w14:textId="77777777" w:rsidR="005D0D36" w:rsidRDefault="00000000" w:rsidP="002677D0">
      <w:pPr>
        <w:pStyle w:val="Footnote"/>
        <w:bidi/>
      </w:pPr>
      <w:r>
        <w:rPr>
          <w:rStyle w:val="ac"/>
          <w:rtl/>
        </w:rPr>
        <w:footnoteRef/>
      </w:r>
      <w:r>
        <w:rPr>
          <w:rtl/>
        </w:rPr>
        <w:t>והוא רחוק מאוד, ולפי המציאות דידן אי אפשר לראות כל כך, ואיך יראה כבשה קטנה ממרחק גדול. ועוד שאין דרך הרועה להתרחק כלל, כדי שיוכל להצילם במקרה הצורך או שלא תתרחק. וצ"ע מה יהני כשהוא מרחק כמה שעות הליכה. {ואולי איירי ברועה שיש לו ברזילי (ע' ב"ק נו:) ששומרים את הצאן, והוא עומד על גביהם ממרחק}.</w:t>
      </w:r>
    </w:p>
  </w:footnote>
  <w:footnote w:id="201">
    <w:p w14:paraId="761A9D0D" w14:textId="77777777" w:rsidR="005D0D36" w:rsidRDefault="00000000" w:rsidP="002677D0">
      <w:pPr>
        <w:pStyle w:val="Footnote"/>
        <w:bidi/>
      </w:pPr>
      <w:r>
        <w:rPr>
          <w:rStyle w:val="ac"/>
          <w:rtl/>
        </w:rPr>
        <w:footnoteRef/>
      </w:r>
      <w:r>
        <w:rPr>
          <w:rtl/>
        </w:rPr>
        <w:t>ועוד יש שדנו האם תלוי בכל רועה לפי חוזק עיניו, או דנקבע שיעור לפי רוב הרועים [ולכאורה כל הספק הזה לצד הא' דתלוי לפי ראיית הרועה].</w:t>
      </w:r>
    </w:p>
  </w:footnote>
  <w:footnote w:id="202">
    <w:p w14:paraId="7607F6E7" w14:textId="77777777" w:rsidR="005D0D36" w:rsidRDefault="00000000" w:rsidP="002677D0">
      <w:pPr>
        <w:pStyle w:val="Footnote"/>
        <w:bidi/>
      </w:pPr>
      <w:r>
        <w:rPr>
          <w:rStyle w:val="ac"/>
          <w:rtl/>
        </w:rPr>
        <w:footnoteRef/>
      </w:r>
      <w:r>
        <w:rPr>
          <w:rtl/>
        </w:rPr>
        <w:t>וה</w:t>
      </w:r>
      <w:r>
        <w:rPr>
          <w:b/>
          <w:bCs/>
          <w:rtl/>
        </w:rPr>
        <w:t>תוי"ט</w:t>
      </w:r>
      <w:r>
        <w:rPr>
          <w:rtl/>
        </w:rPr>
        <w:t xml:space="preserve"> הביא מהגמ' (נה.) שלדעת רב אפי' אחד באמצע וט' מכאן וט' מכאן מצטרפות. כיון שהאמצע עם כל אחד מהצדדין ראוין למנין י', ולאו דוקא כשיש עדר באמצע.</w:t>
      </w:r>
    </w:p>
  </w:footnote>
  <w:footnote w:id="203">
    <w:p w14:paraId="2A97ED70" w14:textId="77777777" w:rsidR="005D0D36" w:rsidRDefault="00000000" w:rsidP="002677D0">
      <w:pPr>
        <w:pStyle w:val="Footnote"/>
        <w:bidi/>
      </w:pPr>
      <w:r>
        <w:rPr>
          <w:rStyle w:val="ac"/>
          <w:rtl/>
        </w:rPr>
        <w:footnoteRef/>
      </w:r>
      <w:r>
        <w:rPr>
          <w:rtl/>
        </w:rPr>
        <w:t>וב</w:t>
      </w:r>
      <w:r>
        <w:rPr>
          <w:b/>
          <w:bCs/>
          <w:rtl/>
        </w:rPr>
        <w:t>ס' יצחק ירנן</w:t>
      </w:r>
      <w:r>
        <w:rPr>
          <w:rtl/>
        </w:rPr>
        <w:t xml:space="preserve"> (לרמב"ם ז ג) כת' [כעי"ז] דכוונת הרע"ב ל"ב מיל מלבד מקום העדר האמצעי.</w:t>
      </w:r>
    </w:p>
  </w:footnote>
  <w:footnote w:id="204">
    <w:p w14:paraId="217C9C5C" w14:textId="77777777" w:rsidR="005D0D36" w:rsidRDefault="00000000" w:rsidP="002677D0">
      <w:pPr>
        <w:pStyle w:val="Footnote"/>
        <w:bidi/>
      </w:pPr>
      <w:r>
        <w:rPr>
          <w:rStyle w:val="ac"/>
          <w:rtl/>
        </w:rPr>
        <w:footnoteRef/>
      </w:r>
      <w:r>
        <w:rPr>
          <w:rtl/>
        </w:rPr>
        <w:t>והביא שה</w:t>
      </w:r>
      <w:r>
        <w:rPr>
          <w:b/>
          <w:bCs/>
          <w:rtl/>
        </w:rPr>
        <w:t>רע"ב</w:t>
      </w:r>
      <w:r>
        <w:rPr>
          <w:rtl/>
        </w:rPr>
        <w:t xml:space="preserve"> כתב אותן האמצעיות מצטרפות את הצדדין. וביאר כוונתו 'עם' הצדדין. [וכת' דזה מוכח מלשון מצטרפות. דא"ת שעושה דגם הצדדין יצטרפו זל"ז הל"ל מצרפות. אמנם בדפוסים שלנו איתא ברע"ב מצרפות].</w:t>
      </w:r>
      <w:r>
        <w:rPr>
          <w:rtl/>
        </w:rPr>
        <w:tab/>
      </w:r>
    </w:p>
  </w:footnote>
  <w:footnote w:id="205">
    <w:p w14:paraId="44873184" w14:textId="77777777" w:rsidR="005D0D36" w:rsidRDefault="00000000" w:rsidP="002677D0">
      <w:pPr>
        <w:pStyle w:val="Footnote"/>
        <w:bidi/>
      </w:pPr>
      <w:r>
        <w:rPr>
          <w:rStyle w:val="ac"/>
          <w:rtl/>
        </w:rPr>
        <w:footnoteRef/>
      </w:r>
      <w:r>
        <w:rPr>
          <w:rtl/>
        </w:rPr>
        <w:t>ע"ע קה"י (זרעים ו) שהאריך בדין זה.</w:t>
      </w:r>
    </w:p>
  </w:footnote>
  <w:footnote w:id="206">
    <w:p w14:paraId="1183625B" w14:textId="77777777" w:rsidR="005D0D36" w:rsidRDefault="00000000" w:rsidP="002677D0">
      <w:pPr>
        <w:pStyle w:val="Footnote"/>
        <w:bidi/>
      </w:pPr>
      <w:r>
        <w:rPr>
          <w:rStyle w:val="ac"/>
          <w:rtl/>
        </w:rPr>
        <w:footnoteRef/>
      </w:r>
      <w:r>
        <w:rPr>
          <w:rtl/>
        </w:rPr>
        <w:t>וב</w:t>
      </w:r>
      <w:r>
        <w:rPr>
          <w:b/>
          <w:bCs/>
          <w:rtl/>
        </w:rPr>
        <w:t>ירושלמי</w:t>
      </w:r>
      <w:r>
        <w:rPr>
          <w:rtl/>
        </w:rPr>
        <w:t xml:space="preserve"> (חלה ד ב) דימו בין כוסמין באמצע לסוגיין דה' באמצע למעשר בהמה. דאיתא ר' יונה בעי אף לעניין מעשר בהמה כן, כמה דתימר תמן היו לו חמש חיוב בכפר חנניא וחמש חיוב בכפר בנותני וחמש פטור בציפורין. ואמרו דדבר שניטלה חלתו מאמצע מצרף, אף הכא כן. ותי' ט"ז מיל לאו כנשוך, מצינו חלה מהלכה לא מצינו מעשר בהמה מהלכה. [עי"ש במפרשים, האם הנידון על עיקר הצירוף או באופן שהאמצעי 'פטור'. וסו"ד הירושלמי יש שפי' הלכה, היינו הלכה למשה מסיני. ויש שפי' בתמיה, דעיסה אינה מהלכת, ואילו בהמה מהלכת].</w:t>
      </w:r>
    </w:p>
  </w:footnote>
  <w:footnote w:id="207">
    <w:p w14:paraId="786108E2" w14:textId="77777777" w:rsidR="005D0D36" w:rsidRDefault="00000000" w:rsidP="002677D0">
      <w:pPr>
        <w:pStyle w:val="Footnote"/>
        <w:bidi/>
      </w:pPr>
      <w:r>
        <w:rPr>
          <w:rStyle w:val="ac"/>
          <w:rtl/>
        </w:rPr>
        <w:footnoteRef/>
      </w:r>
      <w:r>
        <w:rPr>
          <w:rtl/>
        </w:rPr>
        <w:t>וכדברי הרש"ש דאף כשמביאם אינו מצטרף לחיוב. ולדברי החזו"א הקו' אמאי לא נימא דחל עליהם חיוב מעשר [וכעין טבל], ויתחייב להכניסם לדיר [אבל אם יביאם ודאי מצטרפי].</w:t>
      </w:r>
    </w:p>
  </w:footnote>
  <w:footnote w:id="208">
    <w:p w14:paraId="3D9EBF69" w14:textId="77777777" w:rsidR="005D0D36" w:rsidRDefault="00000000" w:rsidP="002677D0">
      <w:pPr>
        <w:pStyle w:val="Footnote"/>
        <w:bidi/>
      </w:pPr>
      <w:r>
        <w:rPr>
          <w:rStyle w:val="ac"/>
          <w:rtl/>
        </w:rPr>
        <w:footnoteRef/>
      </w:r>
      <w:r>
        <w:rPr>
          <w:rtl/>
        </w:rPr>
        <w:t>שכת' (ד"ה ובלא"ה) דהיכא דהוה ה' מכאן וה' מכאן וא' באמצע אין לומר שדינן לכולהו בתר האמצעי, דלא שדינן רוב בתר מיעוט [וציין לגמ' עירובין צב:]. ודן דאף ג' מכאן וג' מכאן וד' באמצע, בצירוף שניהם הוה ו', ולא שדינן בתר ד' [ודוגמא לכך עומד מרובה מב' רוחות, ע' עירובין י:]. אלא דמשכחת כשיש ב' מכאן וב' מכאן וו' באמצע.</w:t>
      </w:r>
    </w:p>
  </w:footnote>
  <w:footnote w:id="209">
    <w:p w14:paraId="0E21FBFC" w14:textId="77777777" w:rsidR="005D0D36" w:rsidRDefault="00000000" w:rsidP="002677D0">
      <w:pPr>
        <w:pStyle w:val="Footnote"/>
        <w:bidi/>
      </w:pPr>
      <w:r>
        <w:rPr>
          <w:rStyle w:val="ac"/>
          <w:rtl/>
        </w:rPr>
        <w:footnoteRef/>
      </w:r>
      <w:r>
        <w:rPr>
          <w:rtl/>
        </w:rPr>
        <w:t>וכת' דלכאורה יש חילוק דהתם מפריש בידים מהכוסמין, אבל הכא כשמכניס לדיר אינו בידו לקחת דוקא מהאמצעים. ד'אשר יעבור' כתיב. אך כת' דיש עיצה למנות רבוצים, וע"ד הא דאיתא (לקמן נח:) כשיש לו ה' אלולים לדברי בן עזאי.</w:t>
      </w:r>
    </w:p>
    <w:p w14:paraId="48CCA80C" w14:textId="77777777" w:rsidR="005D0D36" w:rsidRDefault="00000000" w:rsidP="002677D0">
      <w:pPr>
        <w:pStyle w:val="Footnote"/>
        <w:bidi/>
      </w:pPr>
      <w:r>
        <w:rPr>
          <w:rtl/>
        </w:rPr>
        <w:tab/>
        <w:t>ואין לחלק דהתם יש ה' מחוייבים ממ"נ, ואילו הכא יש רק א' שצריך לבחור. וכת' דמ"מ נפק"מ ג' מכאן וג' מכאן וד' באמצע. [וכן ב' מכאן וב' מכאן וו' באמצע, ע' הערה הבא]. אך תי' דהתם יש כאן י' שמחוייבים ממ"נ, אלא דאנן לא ידעינן. אבל הכא ליכא חיוב בצירוף כולם.</w:t>
      </w:r>
    </w:p>
  </w:footnote>
  <w:footnote w:id="210">
    <w:p w14:paraId="6E57A25B" w14:textId="77777777" w:rsidR="005D0D36" w:rsidRDefault="00000000" w:rsidP="002677D0">
      <w:pPr>
        <w:pStyle w:val="Footnote"/>
        <w:bidi/>
      </w:pPr>
      <w:r>
        <w:rPr>
          <w:rStyle w:val="ac"/>
          <w:rtl/>
        </w:rPr>
        <w:footnoteRef/>
      </w:r>
      <w:r>
        <w:rPr>
          <w:rtl/>
        </w:rPr>
        <w:t>ומהני צירוף לחלות חיוב, ומש"ה מפריש מהכוסמין אף שכלפי ההפרשה ליכא שיעור.</w:t>
      </w:r>
    </w:p>
  </w:footnote>
  <w:footnote w:id="211">
    <w:p w14:paraId="32FC80A2" w14:textId="77777777" w:rsidR="005D0D36" w:rsidRDefault="00000000" w:rsidP="002677D0">
      <w:pPr>
        <w:pStyle w:val="Footnote"/>
        <w:bidi/>
      </w:pPr>
      <w:r>
        <w:rPr>
          <w:rStyle w:val="ac"/>
          <w:rtl/>
        </w:rPr>
        <w:footnoteRef/>
      </w:r>
      <w:r>
        <w:rPr>
          <w:rtl/>
        </w:rPr>
        <w:t>ועד"ז שמעתי לחלק דהתם הוה דין על הכוסמין שהם חלק מעיסה [דכלפי הכוסמין יש כאן עיסה, וכל חלק מהעיסה מתחייב], משא"כ במעשר בהמה בעינן שיחול חיוב חלה על עשרה.</w:t>
      </w:r>
    </w:p>
  </w:footnote>
  <w:footnote w:id="212">
    <w:p w14:paraId="1BDF9F32" w14:textId="77777777" w:rsidR="005D0D36" w:rsidRDefault="00000000" w:rsidP="002677D0">
      <w:pPr>
        <w:pStyle w:val="Footnote"/>
        <w:bidi/>
      </w:pPr>
      <w:r>
        <w:rPr>
          <w:rStyle w:val="ac"/>
          <w:rtl/>
        </w:rPr>
        <w:footnoteRef/>
      </w:r>
      <w:r>
        <w:rPr>
          <w:rtl/>
        </w:rPr>
        <w:t>ולכאורה סגי שהגיע הרועה שם פעם א' אפי' ארעי. אך יש שדנו דרועה מצרפן היינו דוקא כגון קביעות דירתו. אבל מה שעבר כאן לא סגי.</w:t>
      </w:r>
    </w:p>
    <w:p w14:paraId="6CEAFA8F" w14:textId="77777777" w:rsidR="005D0D36" w:rsidRDefault="00000000" w:rsidP="002677D0">
      <w:pPr>
        <w:pStyle w:val="Footnote"/>
        <w:bidi/>
      </w:pPr>
      <w:r>
        <w:rPr>
          <w:rtl/>
        </w:rPr>
        <w:tab/>
        <w:t>אמנם בכלבו של רועה לכאורה איירי שהכלב נמצא כאן דרך ארעי, ואפ"ה יש צד דסגי מה שיתכן שהרועה צריך לבוא לקחתו.</w:t>
      </w:r>
    </w:p>
  </w:footnote>
  <w:footnote w:id="213">
    <w:p w14:paraId="0D9B1F09" w14:textId="77777777" w:rsidR="005D0D36" w:rsidRDefault="00000000" w:rsidP="002677D0">
      <w:pPr>
        <w:pStyle w:val="Footnote"/>
        <w:bidi/>
      </w:pPr>
      <w:r>
        <w:rPr>
          <w:rStyle w:val="ac"/>
          <w:rtl/>
        </w:rPr>
        <w:footnoteRef/>
      </w:r>
      <w:r>
        <w:rPr>
          <w:rtl/>
        </w:rPr>
        <w:t>וב</w:t>
      </w:r>
      <w:r>
        <w:rPr>
          <w:b/>
          <w:bCs/>
          <w:rtl/>
        </w:rPr>
        <w:t>ירושלמי</w:t>
      </w:r>
      <w:r>
        <w:rPr>
          <w:rtl/>
        </w:rPr>
        <w:t xml:space="preserve"> (ב"ב ג ג, הו' ברשב"ם שם לח.) [אהא דתנן ג' ארצות לחזקה] איתא ואפילו שתי אבטיניות [גירסת רשב"ם אכסניות] כגון שלומי ונבירו והירדן מפסיק בנתיים ועומד שם ורואה אחד המחזיק בשדה ומחזיק בשלו אינה חזקה, עד שתהא עמו באותה העיר ובאותה המדינה. {אמנם בגמ' דידן מבואר דדוקא כשיש חרם ביניהם, ואילו הוה חד מלכות לכאורה ליכא חרם}.</w:t>
      </w:r>
    </w:p>
  </w:footnote>
  <w:footnote w:id="214">
    <w:p w14:paraId="13026314" w14:textId="77777777" w:rsidR="005D0D36" w:rsidRDefault="00000000" w:rsidP="002677D0">
      <w:pPr>
        <w:pStyle w:val="Footnote"/>
        <w:bidi/>
      </w:pPr>
      <w:r>
        <w:rPr>
          <w:rStyle w:val="ac"/>
          <w:rtl/>
        </w:rPr>
        <w:footnoteRef/>
      </w:r>
      <w:r>
        <w:rPr>
          <w:rtl/>
        </w:rPr>
        <w:t>וכ"כ ה</w:t>
      </w:r>
      <w:r>
        <w:rPr>
          <w:b/>
          <w:bCs/>
          <w:rtl/>
        </w:rPr>
        <w:t>חזו"א</w:t>
      </w:r>
      <w:r>
        <w:rPr>
          <w:rtl/>
        </w:rPr>
        <w:t xml:space="preserve"> (כז ד) דארץ כנענן ועבר הירדן הוה חד ארץ, שהרי מעל יריחו מצטרף הירדן. אלא שהירדן חשוב גבול.</w:t>
      </w:r>
    </w:p>
  </w:footnote>
  <w:footnote w:id="215">
    <w:p w14:paraId="5D9FC2B1" w14:textId="77777777" w:rsidR="005D0D36" w:rsidRDefault="00000000" w:rsidP="002677D0">
      <w:pPr>
        <w:pStyle w:val="Footnote"/>
        <w:bidi/>
      </w:pPr>
      <w:r>
        <w:rPr>
          <w:rStyle w:val="ac"/>
          <w:rtl/>
        </w:rPr>
        <w:footnoteRef/>
      </w:r>
      <w:r>
        <w:rPr>
          <w:rtl/>
        </w:rPr>
        <w:t>והביא דנח' בזה כמה קדמונים (ע' משנ"ל בפרשת דרכים ח), והאריך בהרבה סוגיות וברייתות. ונקט שהוא מח' תנאים.</w:t>
      </w:r>
    </w:p>
  </w:footnote>
  <w:footnote w:id="216">
    <w:p w14:paraId="54FCE4A1" w14:textId="77777777" w:rsidR="005D0D36" w:rsidRDefault="00000000" w:rsidP="002677D0">
      <w:pPr>
        <w:pStyle w:val="Footnote"/>
        <w:bidi/>
      </w:pPr>
      <w:r>
        <w:rPr>
          <w:rStyle w:val="ac"/>
          <w:rtl/>
        </w:rPr>
        <w:footnoteRef/>
      </w:r>
      <w:r>
        <w:rPr>
          <w:rtl/>
        </w:rPr>
        <w:t>ולמקצת קדושות נתקדשה ולמקצת לא נתקדשה.</w:t>
      </w:r>
    </w:p>
  </w:footnote>
  <w:footnote w:id="217">
    <w:p w14:paraId="04DBD6A6" w14:textId="77777777" w:rsidR="005D0D36" w:rsidRDefault="00000000" w:rsidP="002677D0">
      <w:pPr>
        <w:pStyle w:val="Footnote"/>
        <w:bidi/>
      </w:pPr>
      <w:r>
        <w:rPr>
          <w:rStyle w:val="ac"/>
          <w:rtl/>
        </w:rPr>
        <w:footnoteRef/>
      </w:r>
      <w:r>
        <w:rPr>
          <w:rtl/>
        </w:rPr>
        <w:t>ועוד כת' די"ל ד'אצ"ל' קאי אהא דקתני 'וכן שני אבטילאות', דהיינו שתי אפרכיות [כמו שכתב רש"י], וקתני ואצ"ל ח"ל ואר"י.</w:t>
      </w:r>
    </w:p>
    <w:p w14:paraId="00C64FD6" w14:textId="77777777" w:rsidR="005D0D36" w:rsidRDefault="00000000" w:rsidP="002677D0">
      <w:pPr>
        <w:pStyle w:val="Footnote"/>
        <w:bidi/>
      </w:pPr>
      <w:r>
        <w:rPr>
          <w:rtl/>
        </w:rPr>
        <w:tab/>
        <w:t>ועוד כת' דאיצטריך תנא 'ואצ"ל' דהוה אמינא דטעמא דעבר הירדן הוא משום ירדן, דאפי' הוה באר"י לא מצטרפי משום הירדן.</w:t>
      </w:r>
    </w:p>
  </w:footnote>
  <w:footnote w:id="218">
    <w:p w14:paraId="52F17AB1" w14:textId="77777777" w:rsidR="005D0D36" w:rsidRDefault="00000000" w:rsidP="002677D0">
      <w:pPr>
        <w:pStyle w:val="Footnote"/>
        <w:bidi/>
      </w:pPr>
      <w:r>
        <w:rPr>
          <w:rStyle w:val="ac"/>
          <w:rtl/>
        </w:rPr>
        <w:footnoteRef/>
      </w:r>
      <w:r>
        <w:rPr>
          <w:rtl/>
        </w:rPr>
        <w:t>לר' חייא מח' ת"ק ור' מאיר אי ירדן מפסיק למעשר בהמה כמח' ריב"ב ורשב"י. ולר' אמי נח' ריב"ב ורשב"י במח' ר' חייא ור' אמי [בדעת ר' מאיר].</w:t>
      </w:r>
    </w:p>
  </w:footnote>
  <w:footnote w:id="219">
    <w:p w14:paraId="14FCA9C1" w14:textId="77777777" w:rsidR="005D0D36" w:rsidRDefault="00000000" w:rsidP="002677D0">
      <w:pPr>
        <w:pStyle w:val="Footnote"/>
        <w:bidi/>
      </w:pPr>
      <w:r>
        <w:rPr>
          <w:rStyle w:val="ac"/>
          <w:rtl/>
        </w:rPr>
        <w:footnoteRef/>
      </w:r>
      <w:r>
        <w:rPr>
          <w:rtl/>
        </w:rPr>
        <w:t>וכעין ברייתא זו ב</w:t>
      </w:r>
      <w:r>
        <w:rPr>
          <w:b/>
          <w:bCs/>
          <w:rtl/>
        </w:rPr>
        <w:t>תוספתא</w:t>
      </w:r>
      <w:r>
        <w:rPr>
          <w:rtl/>
        </w:rPr>
        <w:t xml:space="preserve"> (ב"ק ח) [באופן אחר קצת] ירדן שבארץ ישראל שנאמר הירדן וגבול, ואומר ומעבר לירדן יריחו קדמה מזרחה ירדן שביריחו דברי ר' יהודה ר' שמעון בן יוחיי אומר הרי הוא אומר כי אתם עוברים את הירדן ארצה כנען כיון שאתם עוברים את הירדן הרי אתם בארץ כנען. ר' לעזר בי ר' יוסה אומר תחומי ארץ ישראל שבכתובין נדונין כארץ ישראל.</w:t>
      </w:r>
    </w:p>
  </w:footnote>
  <w:footnote w:id="220">
    <w:p w14:paraId="3C08FAB3" w14:textId="77777777" w:rsidR="005D0D36" w:rsidRDefault="00000000" w:rsidP="002677D0">
      <w:pPr>
        <w:pStyle w:val="Footnote"/>
        <w:bidi/>
      </w:pPr>
      <w:r>
        <w:rPr>
          <w:rStyle w:val="ac"/>
          <w:rtl/>
        </w:rPr>
        <w:footnoteRef/>
      </w:r>
      <w:r>
        <w:rPr>
          <w:rtl/>
        </w:rPr>
        <w:t>וה</w:t>
      </w:r>
      <w:r>
        <w:rPr>
          <w:b/>
          <w:bCs/>
          <w:rtl/>
        </w:rPr>
        <w:t>מצפ"א</w:t>
      </w:r>
      <w:r>
        <w:rPr>
          <w:rtl/>
        </w:rPr>
        <w:t xml:space="preserve"> העיר דברייתא זו קאי אקרא דערי מקלט, ולא לענין הפסק צירוף מעשר. וביאר דנפק"מ בפלוגתא זו לענין מדידת הארץ, דבעינן שילוש גבול הארץ כדכתיב ושלשת את גבול ארצך [ונקט דאף ברוחב הארץ נאמר כן. וצ"ע]. ונח' האם מקום הירדן בכלל המדידה ושילוש או לא.</w:t>
      </w:r>
    </w:p>
  </w:footnote>
  <w:footnote w:id="221">
    <w:p w14:paraId="3F867799" w14:textId="77777777" w:rsidR="005D0D36" w:rsidRDefault="00000000" w:rsidP="002677D0">
      <w:pPr>
        <w:pStyle w:val="Footnote"/>
        <w:bidi/>
      </w:pPr>
      <w:r>
        <w:rPr>
          <w:rStyle w:val="ac"/>
          <w:rtl/>
        </w:rPr>
        <w:footnoteRef/>
      </w:r>
      <w:r>
        <w:rPr>
          <w:rtl/>
        </w:rPr>
        <w:t>והביא דהא דתנן (כלים א ו) י' עשר קדושות, דאר"י מקודשת מכל הארצות, בודאי אף עבר הירדן בכלל אר"י היא [והאריך להוכיח כן].</w:t>
      </w:r>
    </w:p>
  </w:footnote>
  <w:footnote w:id="222">
    <w:p w14:paraId="24A708DE" w14:textId="77777777" w:rsidR="005D0D36" w:rsidRDefault="00000000" w:rsidP="002677D0">
      <w:pPr>
        <w:pStyle w:val="Footnote"/>
        <w:bidi/>
      </w:pPr>
      <w:r>
        <w:rPr>
          <w:rStyle w:val="ac"/>
          <w:rtl/>
        </w:rPr>
        <w:footnoteRef/>
      </w:r>
      <w:r>
        <w:rPr>
          <w:rtl/>
        </w:rPr>
        <w:t>וב</w:t>
      </w:r>
      <w:r>
        <w:rPr>
          <w:b/>
          <w:bCs/>
          <w:rtl/>
        </w:rPr>
        <w:t>שו"ת מהרי"ק</w:t>
      </w:r>
      <w:r>
        <w:rPr>
          <w:rtl/>
        </w:rPr>
        <w:t xml:space="preserve"> (קכב) ביאר מקורו מה</w:t>
      </w:r>
      <w:r>
        <w:rPr>
          <w:b/>
          <w:bCs/>
          <w:rtl/>
        </w:rPr>
        <w:t xml:space="preserve">ספרי </w:t>
      </w:r>
      <w:r>
        <w:rPr>
          <w:rtl/>
        </w:rPr>
        <w:t>(דברים שא) דדוקא ארץ ה' עממין חייב [אך יש כמה גרסאות בדברי הספרי, וע"ע רמב"ן שמות יג ה). והאריך בזה הברכ"י שם].</w:t>
      </w:r>
    </w:p>
  </w:footnote>
  <w:footnote w:id="223">
    <w:p w14:paraId="370BEFC9" w14:textId="77777777" w:rsidR="005D0D36" w:rsidRDefault="00000000" w:rsidP="002677D0">
      <w:pPr>
        <w:pStyle w:val="Footnote"/>
        <w:bidi/>
      </w:pPr>
      <w:r>
        <w:rPr>
          <w:rStyle w:val="ac"/>
          <w:rtl/>
        </w:rPr>
        <w:footnoteRef/>
      </w:r>
      <w:r>
        <w:rPr>
          <w:rtl/>
        </w:rPr>
        <w:t>והביא דקרא הכי כתיב והיה כי תבוא וגו'. ולכאורה כוונתו לקרא דפרשת ביכורים (דברים כו א) והיה כי תבוא אל הארץ אשר ה' אלהיך נתן לך נחלה וירשתה וישבת בה.</w:t>
      </w:r>
    </w:p>
  </w:footnote>
  <w:footnote w:id="224">
    <w:p w14:paraId="5FFAC244" w14:textId="77777777" w:rsidR="005D0D36" w:rsidRDefault="00000000" w:rsidP="002677D0">
      <w:pPr>
        <w:pStyle w:val="Footnote"/>
        <w:bidi/>
      </w:pPr>
      <w:r>
        <w:rPr>
          <w:rStyle w:val="ac"/>
          <w:rtl/>
        </w:rPr>
        <w:footnoteRef/>
      </w:r>
      <w:r>
        <w:rPr>
          <w:rtl/>
        </w:rPr>
        <w:t xml:space="preserve">וכ"כ </w:t>
      </w:r>
      <w:r>
        <w:rPr>
          <w:b/>
          <w:bCs/>
          <w:rtl/>
        </w:rPr>
        <w:t>מהר"י קורקוס</w:t>
      </w:r>
      <w:r>
        <w:rPr>
          <w:rtl/>
        </w:rPr>
        <w:t xml:space="preserve"> (שמיטה ד כח) דשמיטה נוהגת בעבר הירדן מדבריהם. וה</w:t>
      </w:r>
      <w:r>
        <w:rPr>
          <w:b/>
          <w:bCs/>
          <w:rtl/>
        </w:rPr>
        <w:t xml:space="preserve">ברכ"י </w:t>
      </w:r>
      <w:r>
        <w:rPr>
          <w:rtl/>
        </w:rPr>
        <w:t>(ד"ה ולעומת) הביא מהר"י קורקוס תפס במושלם דעבר הירדן אימעיט.</w:t>
      </w:r>
    </w:p>
    <w:p w14:paraId="31FB9926" w14:textId="77777777" w:rsidR="005D0D36" w:rsidRDefault="00000000" w:rsidP="002677D0">
      <w:pPr>
        <w:pStyle w:val="Footnote"/>
        <w:bidi/>
      </w:pPr>
      <w:r>
        <w:rPr>
          <w:rtl/>
        </w:rPr>
        <w:tab/>
        <w:t>וה</w:t>
      </w:r>
      <w:r>
        <w:rPr>
          <w:b/>
          <w:bCs/>
          <w:rtl/>
        </w:rPr>
        <w:t>ברכ"י</w:t>
      </w:r>
      <w:r>
        <w:rPr>
          <w:rtl/>
        </w:rPr>
        <w:t xml:space="preserve"> (ד"ה ומ"ש הרמב"ם) כת' דדבריו קשים, דביכורים בחו"ל נתמעט מדכתיב ארצך (כדאיתא חולין קלו.), ולא משום מצוה התלויה בארץ [ע' תוס' שם וב"ב פא.].</w:t>
      </w:r>
    </w:p>
  </w:footnote>
  <w:footnote w:id="225">
    <w:p w14:paraId="1C2F169B" w14:textId="77777777" w:rsidR="005D0D36" w:rsidRDefault="00000000" w:rsidP="002677D0">
      <w:pPr>
        <w:pStyle w:val="Footnote"/>
        <w:bidi/>
      </w:pPr>
      <w:r>
        <w:rPr>
          <w:rStyle w:val="ac"/>
          <w:rtl/>
        </w:rPr>
        <w:footnoteRef/>
      </w:r>
      <w:r>
        <w:rPr>
          <w:rtl/>
        </w:rPr>
        <w:t>ור' חייא דאמר דטעם ר' מאיר לפי שהכתוב עשאו גבול סבר כריב"ב, ולא הירדן ארץ כנען.</w:t>
      </w:r>
    </w:p>
  </w:footnote>
  <w:footnote w:id="226">
    <w:p w14:paraId="5582FCF1" w14:textId="77777777" w:rsidR="005D0D36" w:rsidRDefault="00000000" w:rsidP="002677D0">
      <w:pPr>
        <w:pStyle w:val="Footnote"/>
        <w:bidi/>
      </w:pPr>
      <w:r>
        <w:rPr>
          <w:rStyle w:val="ac"/>
          <w:rtl/>
        </w:rPr>
        <w:footnoteRef/>
      </w:r>
      <w:r>
        <w:rPr>
          <w:rtl/>
        </w:rPr>
        <w:t>ולא הוזכר שם ים המלח. וצ"ע.</w:t>
      </w:r>
    </w:p>
  </w:footnote>
  <w:footnote w:id="227">
    <w:p w14:paraId="1D2E9214" w14:textId="77777777" w:rsidR="005D0D36" w:rsidRDefault="00000000" w:rsidP="002677D0">
      <w:pPr>
        <w:pStyle w:val="Footnote"/>
        <w:bidi/>
      </w:pPr>
      <w:r>
        <w:rPr>
          <w:rStyle w:val="ac"/>
          <w:rtl/>
        </w:rPr>
        <w:footnoteRef/>
      </w:r>
      <w:r>
        <w:rPr>
          <w:rtl/>
        </w:rPr>
        <w:t>ויש שנקטו דדברי הגמ' דרך אגדה [וכמו דאיתא שם שמתגלגל לפיו של לויתן], א"נ קאי אשורש הענינים.</w:t>
      </w:r>
    </w:p>
  </w:footnote>
  <w:footnote w:id="228">
    <w:p w14:paraId="1EA6CBA8" w14:textId="77777777" w:rsidR="005D0D36" w:rsidRDefault="00000000" w:rsidP="002677D0">
      <w:pPr>
        <w:pStyle w:val="Footnote"/>
        <w:bidi/>
      </w:pPr>
      <w:r>
        <w:rPr>
          <w:rStyle w:val="ac"/>
          <w:rtl/>
        </w:rPr>
        <w:footnoteRef/>
      </w:r>
      <w:r>
        <w:rPr>
          <w:rtl/>
        </w:rPr>
        <w:t xml:space="preserve">כ"כ </w:t>
      </w:r>
      <w:r>
        <w:rPr>
          <w:b/>
          <w:bCs/>
          <w:rtl/>
        </w:rPr>
        <w:t>רש"י</w:t>
      </w:r>
      <w:r>
        <w:rPr>
          <w:rtl/>
        </w:rPr>
        <w:t xml:space="preserve"> (סנהדרין פז.) ראתה שלשה ימים רצופים הויא זיבה לקרבן ולטבילת מים חיים. והאחרונים תמהו דסתר שיטתו, וה</w:t>
      </w:r>
      <w:r>
        <w:rPr>
          <w:b/>
          <w:bCs/>
          <w:rtl/>
        </w:rPr>
        <w:t>רש"ש</w:t>
      </w:r>
      <w:r>
        <w:rPr>
          <w:rtl/>
        </w:rPr>
        <w:t xml:space="preserve"> (שם) מחקו.</w:t>
      </w:r>
    </w:p>
  </w:footnote>
  <w:footnote w:id="229">
    <w:p w14:paraId="7FDF9CF5" w14:textId="77777777" w:rsidR="005D0D36" w:rsidRDefault="00000000" w:rsidP="002677D0">
      <w:pPr>
        <w:pStyle w:val="Footnote"/>
        <w:bidi/>
      </w:pPr>
      <w:r>
        <w:rPr>
          <w:rStyle w:val="ac"/>
          <w:rtl/>
        </w:rPr>
        <w:footnoteRef/>
      </w:r>
      <w:r>
        <w:rPr>
          <w:rtl/>
        </w:rPr>
        <w:t>וה</w:t>
      </w:r>
      <w:r>
        <w:rPr>
          <w:b/>
          <w:bCs/>
          <w:rtl/>
        </w:rPr>
        <w:t>מפרש</w:t>
      </w:r>
      <w:r>
        <w:rPr>
          <w:rtl/>
        </w:rPr>
        <w:t xml:space="preserve"> (נדרים מ:) כת' שלא מצינו מים חיים אלא לזב בלבד שנאמר בו מים חיים. אך הביא 'המפרש' לא פירש הכי. וכת' ולאו דוקא, דכל נשים בזמן הזה זבות נינהו. [וכוונתו להק' דהחמירו על נשים דידן שהם ספק זבות, אבל לא הצריכו מים חיים].</w:t>
      </w:r>
    </w:p>
    <w:p w14:paraId="4095544C" w14:textId="77777777" w:rsidR="005D0D36" w:rsidRDefault="00000000" w:rsidP="002677D0">
      <w:pPr>
        <w:pStyle w:val="Footnote"/>
        <w:bidi/>
      </w:pPr>
      <w:r>
        <w:rPr>
          <w:rtl/>
        </w:rPr>
        <w:tab/>
        <w:t>וב</w:t>
      </w:r>
      <w:r>
        <w:rPr>
          <w:b/>
          <w:bCs/>
          <w:rtl/>
        </w:rPr>
        <w:t>תשו' הגאונים</w:t>
      </w:r>
      <w:r>
        <w:rPr>
          <w:rtl/>
        </w:rPr>
        <w:t xml:space="preserve"> (שערי תשובה קסד מר' נטרונאי גאון) כת' דדעכשיו כל נדות שבישראל ספק זבות הן ואין עולה להן טבילה במקוה אלא צריכות מים חיים. וה</w:t>
      </w:r>
      <w:r>
        <w:rPr>
          <w:b/>
          <w:bCs/>
          <w:rtl/>
        </w:rPr>
        <w:t>משנ"ל</w:t>
      </w:r>
      <w:r>
        <w:rPr>
          <w:rtl/>
        </w:rPr>
        <w:t xml:space="preserve"> (מקואות א ה) הביאו, וכת' דשיבוש הוא. וע"ע ערול"נ (נדה סז.) שהאריך בזה</w:t>
      </w:r>
    </w:p>
    <w:p w14:paraId="3BCFB3AA" w14:textId="77777777" w:rsidR="005D0D36" w:rsidRDefault="00000000" w:rsidP="002677D0">
      <w:pPr>
        <w:pStyle w:val="Footnote"/>
        <w:bidi/>
      </w:pPr>
      <w:r>
        <w:rPr>
          <w:rtl/>
        </w:rPr>
        <w:tab/>
        <w:t>וב</w:t>
      </w:r>
      <w:r>
        <w:rPr>
          <w:b/>
          <w:bCs/>
          <w:rtl/>
        </w:rPr>
        <w:t>שאילת יעב"ץ</w:t>
      </w:r>
      <w:r>
        <w:rPr>
          <w:rtl/>
        </w:rPr>
        <w:t xml:space="preserve"> (א פח) כתב להחמיר כשאפשר לטבול במקוה של באר. [וכת' דיש מקומות דהראשונים לא קיבלו את דברי התוספתא להלכה].</w:t>
      </w:r>
    </w:p>
  </w:footnote>
  <w:footnote w:id="230">
    <w:p w14:paraId="2A2C423F" w14:textId="77777777" w:rsidR="005D0D36" w:rsidRDefault="00000000" w:rsidP="002677D0">
      <w:pPr>
        <w:pStyle w:val="Footnote"/>
        <w:bidi/>
      </w:pPr>
      <w:r>
        <w:rPr>
          <w:rStyle w:val="ac"/>
          <w:rtl/>
        </w:rPr>
        <w:footnoteRef/>
      </w:r>
      <w:r>
        <w:rPr>
          <w:rtl/>
        </w:rPr>
        <w:t>וה</w:t>
      </w:r>
      <w:r>
        <w:rPr>
          <w:b/>
          <w:bCs/>
          <w:rtl/>
        </w:rPr>
        <w:t>ריטב"א</w:t>
      </w:r>
      <w:r>
        <w:rPr>
          <w:rtl/>
        </w:rPr>
        <w:t xml:space="preserve"> (שבת סה:) כת' דכמה משניות בזה שאין להם סוף (ע' מקואות ח א) גבי נדה [אך לא הוזכר זבה].</w:t>
      </w:r>
    </w:p>
  </w:footnote>
  <w:footnote w:id="231">
    <w:p w14:paraId="7EF63B48" w14:textId="77777777" w:rsidR="005D0D36" w:rsidRDefault="00000000" w:rsidP="002677D0">
      <w:pPr>
        <w:pStyle w:val="Footnote"/>
        <w:bidi/>
      </w:pPr>
      <w:r>
        <w:rPr>
          <w:rStyle w:val="ac"/>
          <w:rtl/>
        </w:rPr>
        <w:footnoteRef/>
      </w:r>
      <w:r>
        <w:rPr>
          <w:rtl/>
        </w:rPr>
        <w:t>וכ"כ ה</w:t>
      </w:r>
      <w:r>
        <w:rPr>
          <w:b/>
          <w:bCs/>
          <w:rtl/>
        </w:rPr>
        <w:t>חת"ס</w:t>
      </w:r>
      <w:r>
        <w:rPr>
          <w:rtl/>
        </w:rPr>
        <w:t xml:space="preserve"> (יו"ד רב) משום גזירה. דגזרו זבה אטו זב שצריכה מים חיים לענין טהרות. והכא קאי אבנותיו הפנויות של אבוה דשמואל שטבלה לטהרות ומש"ה הצריכן מים חיים. אבל במקום דהטבילה לבעלה ודאי ל"צ דלא שייך בזה גזירה אטו זב.</w:t>
      </w:r>
    </w:p>
    <w:p w14:paraId="474D3589" w14:textId="77777777" w:rsidR="005D0D36" w:rsidRDefault="00000000" w:rsidP="002677D0">
      <w:pPr>
        <w:pStyle w:val="Footnote"/>
        <w:bidi/>
      </w:pPr>
      <w:r>
        <w:rPr>
          <w:rtl/>
        </w:rPr>
        <w:tab/>
        <w:t>ועוד יש שפי' (רווחא שמעתתא א לב) דאף מדאורייתא, דזבה הוקשה לזב ליטהר לטהרות. אבל ליטהר לבעלה לא ילפי' מזב. [ותלוי בתי' ה</w:t>
      </w:r>
      <w:r>
        <w:rPr>
          <w:b/>
          <w:bCs/>
          <w:rtl/>
        </w:rPr>
        <w:t>תוס'</w:t>
      </w:r>
      <w:r>
        <w:rPr>
          <w:rtl/>
        </w:rPr>
        <w:t xml:space="preserve"> (יבמות מח:) מהיכן ילפי' דבעי טבילה להתיר לבעלה, ולחד תי' ילפי' גזיה"כ במי נדה. ואף זבה ילפי' דבעי מקווה מדין מי נדה. ובזה לא הוקש לזב].</w:t>
      </w:r>
    </w:p>
    <w:p w14:paraId="780BB6B0" w14:textId="77777777" w:rsidR="005D0D36" w:rsidRDefault="00000000" w:rsidP="002677D0">
      <w:pPr>
        <w:pStyle w:val="Footnote"/>
        <w:bidi/>
      </w:pPr>
      <w:r>
        <w:rPr>
          <w:rtl/>
        </w:rPr>
        <w:tab/>
        <w:t>אבל ה</w:t>
      </w:r>
      <w:r>
        <w:rPr>
          <w:b/>
          <w:bCs/>
          <w:rtl/>
        </w:rPr>
        <w:t>ראשונים</w:t>
      </w:r>
      <w:r>
        <w:rPr>
          <w:rtl/>
        </w:rPr>
        <w:t xml:space="preserve"> נקטו דאין לחלק בזה, ואילו טמאה לטהרות עדיין אסורה לבעלה עד שתטבול במעין.</w:t>
      </w:r>
    </w:p>
  </w:footnote>
  <w:footnote w:id="232">
    <w:p w14:paraId="746C69AE" w14:textId="77777777" w:rsidR="005D0D36" w:rsidRDefault="00000000" w:rsidP="002677D0">
      <w:pPr>
        <w:pStyle w:val="Footnote"/>
        <w:bidi/>
      </w:pPr>
      <w:r>
        <w:rPr>
          <w:rStyle w:val="ac"/>
          <w:rtl/>
        </w:rPr>
        <w:footnoteRef/>
      </w:r>
      <w:r>
        <w:rPr>
          <w:rtl/>
        </w:rPr>
        <w:t>והביא דכתיב (במדבר כד ו) כגנות עלי נהר, ומתרגמינן דעל פרת. וכן עוד רבות.</w:t>
      </w:r>
    </w:p>
  </w:footnote>
  <w:footnote w:id="233">
    <w:p w14:paraId="7E1F4034" w14:textId="77777777" w:rsidR="005D0D36" w:rsidRDefault="00000000" w:rsidP="002677D0">
      <w:pPr>
        <w:pStyle w:val="Footnote"/>
        <w:bidi/>
      </w:pPr>
      <w:r>
        <w:rPr>
          <w:rStyle w:val="ac"/>
          <w:rtl/>
        </w:rPr>
        <w:footnoteRef/>
      </w:r>
      <w:r>
        <w:rPr>
          <w:rtl/>
        </w:rPr>
        <w:t>וה</w:t>
      </w:r>
      <w:r>
        <w:rPr>
          <w:b/>
          <w:bCs/>
          <w:rtl/>
        </w:rPr>
        <w:t>שיטמ"ק</w:t>
      </w:r>
      <w:r>
        <w:rPr>
          <w:rtl/>
        </w:rPr>
        <w:t xml:space="preserve"> (ביצה יז:) הביא בשם ה</w:t>
      </w:r>
      <w:r>
        <w:rPr>
          <w:b/>
          <w:bCs/>
          <w:rtl/>
        </w:rPr>
        <w:t>רא"ה</w:t>
      </w:r>
      <w:r>
        <w:rPr>
          <w:rtl/>
        </w:rPr>
        <w:t xml:space="preserve"> דמעין אינו מטהר באשבורן. וכ"כ ה</w:t>
      </w:r>
      <w:r>
        <w:rPr>
          <w:b/>
          <w:bCs/>
          <w:rtl/>
        </w:rPr>
        <w:t>ריטב"א</w:t>
      </w:r>
      <w:r>
        <w:rPr>
          <w:rtl/>
        </w:rPr>
        <w:t xml:space="preserve"> (מכות ד.) בשם הרא"ה דלא מהני השקה למים שאובין בתוך כלי ע"י חיבור במעין, שמטהר בזוחלין. [אך יש אחרונים (שו"מ ג ב כז, ובית יצחק יו"ד ג לג) שכתבו דהוא ט”ס].</w:t>
      </w:r>
    </w:p>
  </w:footnote>
  <w:footnote w:id="234">
    <w:p w14:paraId="0FEEFECF" w14:textId="77777777" w:rsidR="005D0D36" w:rsidRDefault="00000000" w:rsidP="002677D0">
      <w:pPr>
        <w:pStyle w:val="Footnote"/>
        <w:bidi/>
      </w:pPr>
      <w:r>
        <w:rPr>
          <w:rStyle w:val="ac"/>
          <w:rtl/>
        </w:rPr>
        <w:footnoteRef/>
      </w:r>
      <w:r>
        <w:rPr>
          <w:rtl/>
        </w:rPr>
        <w:t>ו</w:t>
      </w:r>
      <w:r>
        <w:rPr>
          <w:b/>
          <w:bCs/>
          <w:rtl/>
        </w:rPr>
        <w:t>תוס'</w:t>
      </w:r>
      <w:r>
        <w:rPr>
          <w:rtl/>
        </w:rPr>
        <w:t xml:space="preserve"> (בסו"ד) וה</w:t>
      </w:r>
      <w:r>
        <w:rPr>
          <w:b/>
          <w:bCs/>
          <w:rtl/>
        </w:rPr>
        <w:t>תוס' רא"ש</w:t>
      </w:r>
      <w:r>
        <w:rPr>
          <w:rtl/>
        </w:rPr>
        <w:t xml:space="preserve"> (שבת סה: והו' בשיטמ"ק) הביאו ראיה מסוגיין, דאמרינן אין המים מטהרים בזוחלין אלא פרת ביומי תשרי בלבד, ומדלא קאמר סתמא אין המים מטהרין אלא פרת וכו', משמע דוקא בזוחלין. אבל באשבורן מטהרין, ואף דאיכא למיחש שמא לא רבו הנוטפים והוו להו זוחלין רובא, אלא ודאי מעין נמי מטהר באשבורן.</w:t>
      </w:r>
    </w:p>
  </w:footnote>
  <w:footnote w:id="235">
    <w:p w14:paraId="5EB1FEAC" w14:textId="77777777" w:rsidR="005D0D36" w:rsidRDefault="00000000" w:rsidP="002677D0">
      <w:pPr>
        <w:pStyle w:val="Footnote"/>
        <w:bidi/>
      </w:pPr>
      <w:r>
        <w:rPr>
          <w:rStyle w:val="ac"/>
          <w:rtl/>
        </w:rPr>
        <w:footnoteRef/>
      </w:r>
      <w:r>
        <w:rPr>
          <w:rtl/>
        </w:rPr>
        <w:t>וה</w:t>
      </w:r>
      <w:r>
        <w:rPr>
          <w:b/>
          <w:bCs/>
          <w:rtl/>
        </w:rPr>
        <w:t>תוס' רא"ש</w:t>
      </w:r>
      <w:r>
        <w:rPr>
          <w:rtl/>
        </w:rPr>
        <w:t xml:space="preserve"> שבת הביא בשם ר"ת דמקוה נתמעט זחילה משום דלשון מקוה משמע דקוו וקיימי ו'אך' למעוטי דדוקא מקוה מטהר דקוו וקיימי אבל לא בזוחלין. ואילו משמעות דמעין משמע שפיר בין בזוחלין בין באשבורן. ועי"ל טעם אחר משום ד'אך' כתיב גבי מעין ואתא למעוטי מקוה מדין מעין, ולומר דדוקא מעין בזוחלין אבל מקוה בזוחלין לא. אבל למעוטי מעין מדין מקוה ליכא מיעוטא.</w:t>
      </w:r>
    </w:p>
  </w:footnote>
  <w:footnote w:id="236">
    <w:p w14:paraId="6D840484" w14:textId="77777777" w:rsidR="005D0D36" w:rsidRDefault="00000000" w:rsidP="002677D0">
      <w:pPr>
        <w:pStyle w:val="Footnote"/>
        <w:bidi/>
      </w:pPr>
      <w:r>
        <w:rPr>
          <w:rStyle w:val="ac"/>
          <w:rtl/>
        </w:rPr>
        <w:footnoteRef/>
      </w:r>
      <w:r>
        <w:rPr>
          <w:rtl/>
        </w:rPr>
        <w:t>ואפשר שזה הטעם הב' בתוס' רא"ש הנ"ל.</w:t>
      </w:r>
    </w:p>
  </w:footnote>
  <w:footnote w:id="237">
    <w:p w14:paraId="7CAE3BB4" w14:textId="77777777" w:rsidR="005D0D36" w:rsidRDefault="00000000" w:rsidP="002677D0">
      <w:pPr>
        <w:pStyle w:val="Footnote"/>
        <w:bidi/>
      </w:pPr>
      <w:r>
        <w:rPr>
          <w:rStyle w:val="ac"/>
          <w:rtl/>
        </w:rPr>
        <w:footnoteRef/>
      </w:r>
      <w:r>
        <w:rPr>
          <w:rtl/>
        </w:rPr>
        <w:t>הובא חלקי בחי' ס' הישר (רמה ורנו) [ולא זכינו לתשובה השלימה].</w:t>
      </w:r>
    </w:p>
  </w:footnote>
  <w:footnote w:id="238">
    <w:p w14:paraId="43355D0E" w14:textId="77777777" w:rsidR="005D0D36" w:rsidRDefault="00000000" w:rsidP="002677D0">
      <w:pPr>
        <w:pStyle w:val="Footnote"/>
        <w:bidi/>
      </w:pPr>
      <w:r>
        <w:rPr>
          <w:rStyle w:val="ac"/>
          <w:rtl/>
        </w:rPr>
        <w:footnoteRef/>
      </w:r>
      <w:r>
        <w:rPr>
          <w:rtl/>
        </w:rPr>
        <w:t>וה</w:t>
      </w:r>
      <w:r>
        <w:rPr>
          <w:b/>
          <w:bCs/>
          <w:rtl/>
        </w:rPr>
        <w:t>רמ"א</w:t>
      </w:r>
      <w:r>
        <w:rPr>
          <w:rtl/>
        </w:rPr>
        <w:t xml:space="preserve"> כת' (בשם המהרי"ק ותה"ד ושאר אחרונים) דכן נכון להורות ולהחמיר. אבל הביא שיש מתירים לטבול בנהרות כל השנה, אף בשעת הגשמים והפשרת שלגים ורבו הנוטפים על הזוחלין, משום דעיקר גידול הנהר הוא ממקום מקורו. והביא דכן נהגו ברוב המקומות במקום שאין מקוה, ואין למחות ביד הנוהגין להקל כי יש להם על מי שיסמוכו.</w:t>
      </w:r>
    </w:p>
  </w:footnote>
  <w:footnote w:id="239">
    <w:p w14:paraId="713FB4E1" w14:textId="77777777" w:rsidR="005D0D36" w:rsidRDefault="00000000" w:rsidP="002677D0">
      <w:pPr>
        <w:pStyle w:val="Footnote"/>
        <w:bidi/>
      </w:pPr>
      <w:r>
        <w:rPr>
          <w:rStyle w:val="ac"/>
          <w:rtl/>
        </w:rPr>
        <w:footnoteRef/>
      </w:r>
      <w:r>
        <w:rPr>
          <w:rtl/>
        </w:rPr>
        <w:t>ולמעשה חייש לספק איסורא. ועוד די"ל אף דנהרא מכיפיה מיבריך, אפ"ה חיישינן. [ולפ"ז לכאורה הוה ספק מדינא].</w:t>
      </w:r>
    </w:p>
  </w:footnote>
  <w:footnote w:id="240">
    <w:p w14:paraId="340B10ED" w14:textId="77777777" w:rsidR="005D0D36" w:rsidRDefault="00000000" w:rsidP="002677D0">
      <w:pPr>
        <w:pStyle w:val="Footnote"/>
        <w:bidi/>
      </w:pPr>
      <w:r>
        <w:rPr>
          <w:rStyle w:val="ac"/>
          <w:rtl/>
        </w:rPr>
        <w:footnoteRef/>
      </w:r>
      <w:r>
        <w:rPr>
          <w:rtl/>
        </w:rPr>
        <w:t>וכ"כ ה</w:t>
      </w:r>
      <w:r>
        <w:rPr>
          <w:b/>
          <w:bCs/>
          <w:rtl/>
        </w:rPr>
        <w:t>דרכ"מ</w:t>
      </w:r>
      <w:r>
        <w:rPr>
          <w:rtl/>
        </w:rPr>
        <w:t xml:space="preserve"> (רא ז, וברמ"א שם ב והב"ח ו) בכוונת מהר"ם. אבל ה</w:t>
      </w:r>
      <w:r>
        <w:rPr>
          <w:b/>
          <w:bCs/>
          <w:rtl/>
        </w:rPr>
        <w:t xml:space="preserve">ב"י </w:t>
      </w:r>
      <w:r>
        <w:rPr>
          <w:rtl/>
        </w:rPr>
        <w:t>(יו"ד רא ב בסופו) הביא דס"ל דפסול זוחלין הוה גזירה.</w:t>
      </w:r>
    </w:p>
  </w:footnote>
  <w:footnote w:id="241">
    <w:p w14:paraId="2795313C" w14:textId="77777777" w:rsidR="005D0D36" w:rsidRDefault="00000000" w:rsidP="002677D0">
      <w:pPr>
        <w:pStyle w:val="Footnote"/>
        <w:bidi/>
      </w:pPr>
      <w:r>
        <w:rPr>
          <w:rStyle w:val="ac"/>
          <w:rtl/>
        </w:rPr>
        <w:footnoteRef/>
      </w:r>
      <w:r>
        <w:rPr>
          <w:rtl/>
        </w:rPr>
        <w:t>ועוה"ק ה</w:t>
      </w:r>
      <w:r>
        <w:rPr>
          <w:b/>
          <w:bCs/>
          <w:rtl/>
        </w:rPr>
        <w:t>תוס</w:t>
      </w:r>
      <w:r>
        <w:rPr>
          <w:rtl/>
        </w:rPr>
        <w:t>' והזאה היאך היה על האנשים שעשו פסח שני וכו' ומת מדבר. [תוס' הק' משום קידוש מי חטאת, אבל הטבילה י"ל שהיה במקוה]. והאחרונים דנו שבמדבר היה להם באר של מרים, וי"ל שדינו כמעין.</w:t>
      </w:r>
    </w:p>
  </w:footnote>
  <w:footnote w:id="242">
    <w:p w14:paraId="218E9C2C" w14:textId="77777777" w:rsidR="005D0D36" w:rsidRDefault="00000000" w:rsidP="002677D0">
      <w:pPr>
        <w:pStyle w:val="Footnote"/>
        <w:bidi/>
      </w:pPr>
      <w:r>
        <w:rPr>
          <w:rStyle w:val="ac"/>
          <w:rtl/>
        </w:rPr>
        <w:footnoteRef/>
      </w:r>
      <w:r>
        <w:rPr>
          <w:rtl/>
        </w:rPr>
        <w:t>והביא שדעת הרמב"ם דמימרא דשמואל בנהר, אפי' באמצע הנהר במקום שהיה מהלך בו בתחילה אין טובלים. והא דמפליג בתוספתא בין נתרחב ללא נתרחב קאי כשריבה בתוך גומת המעיין, שבמקום שנתרחב לא נחשב בכלל גומת המעיין.</w:t>
      </w:r>
    </w:p>
  </w:footnote>
  <w:footnote w:id="243">
    <w:p w14:paraId="770A017F" w14:textId="77777777" w:rsidR="005D0D36" w:rsidRDefault="00000000" w:rsidP="002677D0">
      <w:pPr>
        <w:pStyle w:val="Footnote"/>
        <w:bidi/>
      </w:pPr>
      <w:r>
        <w:rPr>
          <w:rStyle w:val="ac"/>
          <w:rtl/>
        </w:rPr>
        <w:footnoteRef/>
      </w:r>
      <w:r>
        <w:rPr>
          <w:rtl/>
        </w:rPr>
        <w:t>וה</w:t>
      </w:r>
      <w:r>
        <w:rPr>
          <w:b/>
          <w:bCs/>
          <w:rtl/>
        </w:rPr>
        <w:t>יונת אלם</w:t>
      </w:r>
      <w:r>
        <w:rPr>
          <w:rtl/>
        </w:rPr>
        <w:t xml:space="preserve"> הק' מהא דמכירת מחוסר זמן אינו פוטר. והא עכשיו הוה שלו מחמת המקח, ולא היה שלו מעולם. ואי גדר הפטור משום 'מעשה המקח', וכיון דהוה שלו מחמת מעשה המקח א"כ אף עכשיו שהגיע לזמן שראוי לעשייה אמאי לא יפטר.</w:t>
      </w:r>
    </w:p>
    <w:p w14:paraId="55E86A35" w14:textId="77777777" w:rsidR="005D0D36" w:rsidRDefault="00000000" w:rsidP="002677D0">
      <w:pPr>
        <w:pStyle w:val="Footnote"/>
        <w:bidi/>
      </w:pPr>
      <w:r>
        <w:rPr>
          <w:rtl/>
        </w:rPr>
        <w:tab/>
        <w:t>וע"כ דהוה דין דבעי שיהא שלו משעה שהיה ראוי לעשייה, ולא 'שם לקוח'.</w:t>
      </w:r>
    </w:p>
  </w:footnote>
  <w:footnote w:id="244">
    <w:p w14:paraId="503F63DF" w14:textId="77777777" w:rsidR="005D0D36" w:rsidRDefault="00000000" w:rsidP="002677D0">
      <w:pPr>
        <w:pStyle w:val="Footnote"/>
        <w:bidi/>
      </w:pPr>
      <w:r>
        <w:rPr>
          <w:rStyle w:val="ac"/>
          <w:rtl/>
        </w:rPr>
        <w:footnoteRef/>
      </w:r>
      <w:r>
        <w:rPr>
          <w:rtl/>
        </w:rPr>
        <w:t>ויל"ד אי טעם הדבר משום דבעינן חיוב מתחילה ועד סוף. וא"כ גר שנתגייר לא יתחייב במעשר בהמה על הבהמות שנולדו לו קודם גירות. אך י"ל דחל מכאן ולהבא, כיון שהיה שלו מעולם. [ולא שייך בזה דומיא דבנך דהתם הוה טעם אחר דכקטן שנולד. אבל בקנין ממון הוה שלו כמעיקרא].</w:t>
      </w:r>
    </w:p>
  </w:footnote>
  <w:footnote w:id="245">
    <w:p w14:paraId="2AE73C14" w14:textId="77777777" w:rsidR="005D0D36" w:rsidRDefault="00000000" w:rsidP="002677D0">
      <w:pPr>
        <w:pStyle w:val="Footnote"/>
        <w:bidi/>
      </w:pPr>
      <w:r>
        <w:rPr>
          <w:rStyle w:val="ac"/>
          <w:rtl/>
        </w:rPr>
        <w:footnoteRef/>
      </w:r>
      <w:r>
        <w:rPr>
          <w:rtl/>
        </w:rPr>
        <w:t>האם אמרי' דמעיקרא תורא דראובן והשתא תורא דראובן (ע' ב"ק עו.). [וע"ע מש"כ לעיל נג:]. או דילפי' מדהוקש לבכור בניך, מה בנך דלא יצא מרשותך אפי' להקדש [דאין אדם מקדיש את בנו].</w:t>
      </w:r>
    </w:p>
  </w:footnote>
  <w:footnote w:id="246">
    <w:p w14:paraId="03F88B7C" w14:textId="77777777" w:rsidR="005D0D36" w:rsidRDefault="00000000" w:rsidP="002677D0">
      <w:pPr>
        <w:pStyle w:val="Footnote"/>
        <w:bidi/>
      </w:pPr>
      <w:r>
        <w:rPr>
          <w:rStyle w:val="ac"/>
          <w:rtl/>
        </w:rPr>
        <w:footnoteRef/>
      </w:r>
      <w:r>
        <w:rPr>
          <w:rtl/>
        </w:rPr>
        <w:t>והוה ספק לקוח, וספק לא בעי עישורי, דעשירי ודאי אמר רחמנא ולא עשירי ספק.</w:t>
      </w:r>
    </w:p>
  </w:footnote>
  <w:footnote w:id="247">
    <w:p w14:paraId="710BBAB5" w14:textId="77777777" w:rsidR="005D0D36" w:rsidRDefault="00000000" w:rsidP="002677D0">
      <w:pPr>
        <w:pStyle w:val="Footnote"/>
        <w:bidi/>
      </w:pPr>
      <w:r>
        <w:rPr>
          <w:rStyle w:val="ac"/>
          <w:rtl/>
        </w:rPr>
        <w:footnoteRef/>
      </w:r>
      <w:r>
        <w:rPr>
          <w:rtl/>
        </w:rPr>
        <w:t>וע' מה שתי' החמד"ש (שם א) דהתם חזר לבעלים ראשונים ומש"ה מתחייב (ויתבאר לקמן נו.).</w:t>
      </w:r>
    </w:p>
  </w:footnote>
  <w:footnote w:id="248">
    <w:p w14:paraId="6A06A777" w14:textId="77777777" w:rsidR="005D0D36" w:rsidRDefault="00000000" w:rsidP="002677D0">
      <w:pPr>
        <w:pStyle w:val="Footnote"/>
        <w:bidi/>
      </w:pPr>
      <w:r>
        <w:rPr>
          <w:rStyle w:val="ac"/>
          <w:rtl/>
        </w:rPr>
        <w:footnoteRef/>
      </w:r>
      <w:r>
        <w:rPr>
          <w:rtl/>
        </w:rPr>
        <w:t>וה</w:t>
      </w:r>
      <w:r>
        <w:rPr>
          <w:b/>
          <w:bCs/>
          <w:rtl/>
        </w:rPr>
        <w:t>יונת אלם</w:t>
      </w:r>
      <w:r>
        <w:rPr>
          <w:rtl/>
        </w:rPr>
        <w:t xml:space="preserve"> ביאר דירושה נחשב שהיה ברשותו מעיקרא, כיון דמכח ירושה קאתי.</w:t>
      </w:r>
    </w:p>
  </w:footnote>
  <w:footnote w:id="249">
    <w:p w14:paraId="1C5367DC" w14:textId="77777777" w:rsidR="005D0D36" w:rsidRDefault="00000000" w:rsidP="002677D0">
      <w:pPr>
        <w:pStyle w:val="Footnote"/>
        <w:bidi/>
      </w:pPr>
      <w:r>
        <w:rPr>
          <w:rStyle w:val="ac"/>
          <w:rtl/>
        </w:rPr>
        <w:footnoteRef/>
      </w:r>
      <w:r>
        <w:rPr>
          <w:rtl/>
        </w:rPr>
        <w:t>והוסיף דאף ניתן במתנה נתמעט, דהא לאו תבואת זרעך הוא.</w:t>
      </w:r>
    </w:p>
  </w:footnote>
  <w:footnote w:id="250">
    <w:p w14:paraId="46C41E6A" w14:textId="77777777" w:rsidR="005D0D36" w:rsidRDefault="00000000" w:rsidP="002677D0">
      <w:pPr>
        <w:pStyle w:val="Footnote"/>
        <w:bidi/>
      </w:pPr>
      <w:r>
        <w:rPr>
          <w:rStyle w:val="ac"/>
          <w:rtl/>
        </w:rPr>
        <w:footnoteRef/>
      </w:r>
      <w:r>
        <w:rPr>
          <w:rtl/>
        </w:rPr>
        <w:t>והביא דנח' אביי ורבא (לעיל נד:) אי הק' היקש לכל מילי. והק' דאפי' לדעת אביי דלשנה הוקשו ולא לדבר אחר, מ"מ כ"ש דיש להקיש לענין לקוח ומתנה, דקדים זרעך בקרא דממעט לקוח ומתנה להיקשא דעשר תעשר יותר משנה בשנה דממעט חדש וישן.</w:t>
      </w:r>
    </w:p>
  </w:footnote>
  <w:footnote w:id="251">
    <w:p w14:paraId="6CCFAAE3" w14:textId="77777777" w:rsidR="005D0D36" w:rsidRDefault="00000000" w:rsidP="002677D0">
      <w:pPr>
        <w:pStyle w:val="Footnote"/>
        <w:bidi/>
      </w:pPr>
      <w:r>
        <w:rPr>
          <w:rStyle w:val="ac"/>
          <w:rtl/>
        </w:rPr>
        <w:footnoteRef/>
      </w:r>
      <w:r>
        <w:rPr>
          <w:rtl/>
        </w:rPr>
        <w:t>וב</w:t>
      </w:r>
      <w:r>
        <w:rPr>
          <w:b/>
          <w:bCs/>
          <w:rtl/>
        </w:rPr>
        <w:t>הג' ברוך טעם</w:t>
      </w:r>
      <w:r>
        <w:rPr>
          <w:rtl/>
        </w:rPr>
        <w:t xml:space="preserve"> לטור"א ציין לדברי הרשב"א (ב"מ שם) דפטור לקוח הוא דוקא כשמירח ע"ד למכור, אבל כשמעיקרא היה דעתו לאכול נתחייב במירוח ושוב אינו פטור.</w:t>
      </w:r>
    </w:p>
  </w:footnote>
  <w:footnote w:id="252">
    <w:p w14:paraId="75DBB342" w14:textId="77777777" w:rsidR="005D0D36" w:rsidRDefault="00000000" w:rsidP="002677D0">
      <w:pPr>
        <w:pStyle w:val="Footnote"/>
        <w:bidi/>
      </w:pPr>
      <w:r>
        <w:rPr>
          <w:rStyle w:val="ac"/>
          <w:rtl/>
        </w:rPr>
        <w:footnoteRef/>
      </w:r>
      <w:r>
        <w:rPr>
          <w:rtl/>
        </w:rPr>
        <w:t>דהשתא לקוח דמעשר בהמה ודמעשר דגן שוין, דקודם שחל חובת מעשר אינו פוטר בשניהם, ולאחר שחל אז פוטרין.</w:t>
      </w:r>
    </w:p>
  </w:footnote>
  <w:footnote w:id="253">
    <w:p w14:paraId="0878E14B" w14:textId="77777777" w:rsidR="005D0D36" w:rsidRDefault="00000000" w:rsidP="002677D0">
      <w:pPr>
        <w:pStyle w:val="Footnote"/>
        <w:bidi/>
      </w:pPr>
      <w:r>
        <w:rPr>
          <w:rStyle w:val="ac"/>
          <w:rtl/>
        </w:rPr>
        <w:footnoteRef/>
      </w:r>
      <w:r>
        <w:rPr>
          <w:rtl/>
        </w:rPr>
        <w:t>והמנח"א דן דכשאין לו י' בהמות דמי לקודם מירוח.</w:t>
      </w:r>
    </w:p>
  </w:footnote>
  <w:footnote w:id="254">
    <w:p w14:paraId="2067A688" w14:textId="77777777" w:rsidR="005D0D36" w:rsidRDefault="00000000" w:rsidP="002677D0">
      <w:pPr>
        <w:pStyle w:val="Footnote"/>
        <w:bidi/>
      </w:pPr>
      <w:r>
        <w:rPr>
          <w:rStyle w:val="ac"/>
          <w:rtl/>
        </w:rPr>
        <w:footnoteRef/>
      </w:r>
      <w:r>
        <w:rPr>
          <w:rtl/>
        </w:rPr>
        <w:t>וה</w:t>
      </w:r>
      <w:r>
        <w:rPr>
          <w:b/>
          <w:bCs/>
          <w:rtl/>
        </w:rPr>
        <w:t>מנחת אברהם</w:t>
      </w:r>
      <w:r>
        <w:rPr>
          <w:rtl/>
        </w:rPr>
        <w:t xml:space="preserve"> חילק דמ"מ אף קודם מירוח אם תרם חל התרומה, ולא דמי למחוסר זמן דמעשר דקודם שעת עשייה למ כלל.</w:t>
      </w:r>
    </w:p>
  </w:footnote>
  <w:footnote w:id="255">
    <w:p w14:paraId="436C704B" w14:textId="77777777" w:rsidR="005D0D36" w:rsidRDefault="00000000" w:rsidP="002677D0">
      <w:pPr>
        <w:pStyle w:val="Footnote"/>
        <w:bidi/>
      </w:pPr>
      <w:r>
        <w:rPr>
          <w:rStyle w:val="ac"/>
          <w:rtl/>
        </w:rPr>
        <w:footnoteRef/>
      </w:r>
      <w:r>
        <w:rPr>
          <w:rtl/>
        </w:rPr>
        <w:t>דמאי שייטא דלוקח למצות שהיו רובצות אקרקפתא דמוכר.</w:t>
      </w:r>
    </w:p>
  </w:footnote>
  <w:footnote w:id="256">
    <w:p w14:paraId="321CD2A0" w14:textId="77777777" w:rsidR="005D0D36" w:rsidRDefault="00000000" w:rsidP="002677D0">
      <w:pPr>
        <w:pStyle w:val="Footnote"/>
        <w:bidi/>
      </w:pPr>
      <w:r>
        <w:rPr>
          <w:rStyle w:val="ac"/>
          <w:rtl/>
        </w:rPr>
        <w:footnoteRef/>
      </w:r>
      <w:r>
        <w:rPr>
          <w:rtl/>
        </w:rPr>
        <w:t>ומהריט"א האריך דאיצטריך בקרך וצאנך למעט הפקר.</w:t>
      </w:r>
    </w:p>
    <w:p w14:paraId="16C914C0" w14:textId="77777777" w:rsidR="005D0D36" w:rsidRDefault="00000000" w:rsidP="002677D0">
      <w:pPr>
        <w:pStyle w:val="Footnote"/>
        <w:bidi/>
      </w:pPr>
      <w:r>
        <w:rPr>
          <w:rtl/>
        </w:rPr>
        <w:tab/>
        <w:t>ועוד דהך קרא כתיב בבכור, ואין לומר דאתא למעט לקוח בבכור כדין מעשר, דהיכי משכחת לקוח בבכור, דלאחר שפטר הרחם כבר נתקדש.</w:t>
      </w:r>
    </w:p>
  </w:footnote>
  <w:footnote w:id="257">
    <w:p w14:paraId="3B2DCE4F" w14:textId="77777777" w:rsidR="005D0D36" w:rsidRDefault="00000000" w:rsidP="002677D0">
      <w:pPr>
        <w:pStyle w:val="Footnote"/>
        <w:bidi/>
      </w:pPr>
      <w:r>
        <w:rPr>
          <w:rStyle w:val="ac"/>
          <w:rtl/>
        </w:rPr>
        <w:footnoteRef/>
      </w:r>
      <w:r>
        <w:rPr>
          <w:rtl/>
        </w:rPr>
        <w:t>ועוד יש לדון דלא שייך פטור לקוח בבכור, כיון כבר נתקדש משעת פטר רחם ושוב אינו נפטר. ולאחר שנתקדש אין בו מכירה.</w:t>
      </w:r>
    </w:p>
  </w:footnote>
  <w:footnote w:id="258">
    <w:p w14:paraId="67508E41" w14:textId="77777777" w:rsidR="005D0D36" w:rsidRDefault="00000000" w:rsidP="002677D0">
      <w:pPr>
        <w:pStyle w:val="Footnote"/>
        <w:bidi/>
      </w:pPr>
      <w:r>
        <w:rPr>
          <w:rStyle w:val="ac"/>
          <w:rtl/>
        </w:rPr>
        <w:footnoteRef/>
      </w:r>
      <w:r>
        <w:rPr>
          <w:rtl/>
        </w:rPr>
        <w:t xml:space="preserve">אמנם </w:t>
      </w:r>
      <w:r>
        <w:rPr>
          <w:b/>
          <w:bCs/>
          <w:rtl/>
        </w:rPr>
        <w:t>רבינו בחיי</w:t>
      </w:r>
      <w:r>
        <w:rPr>
          <w:rtl/>
        </w:rPr>
        <w:t xml:space="preserve"> (ויקרא כז לב) כת' שאין חיוב מעשר בהמה בבהמות שלקח או שנשתתף עמהן אלא בבהמות הנולדות בעדרו, והוא הדין בחיוב בכורה, שנאמר (דברים טו יט) 'בבקרך ובצאנך', ואם לקח טלאים מן השוק פטור מלעשר ופטור מן הבכורה. [יל"ד ממי לקח, דאי לקח מישראל כבר נתקדש בשעת פטירת הרחם. ואפשר דאיירי בלוקח בכור מעכו"ם. וס"ד שיתקדש אצלו. וגם לא מסתבר דכוונתו לפטור בלוקח מבכרת, וילדה בכור ברשות ישראל].</w:t>
      </w:r>
    </w:p>
  </w:footnote>
  <w:footnote w:id="259">
    <w:p w14:paraId="186E407D" w14:textId="77777777" w:rsidR="005D0D36" w:rsidRDefault="00000000" w:rsidP="002677D0">
      <w:pPr>
        <w:pStyle w:val="Footnote"/>
        <w:bidi/>
      </w:pPr>
      <w:r>
        <w:rPr>
          <w:rStyle w:val="ac"/>
          <w:rtl/>
        </w:rPr>
        <w:footnoteRef/>
      </w:r>
      <w:r>
        <w:rPr>
          <w:rtl/>
        </w:rPr>
        <w:t>והביא מהגמ' (זבחים ד:) דדרשי' ואת האיל יעשה, דמשמע עבודות המעכבות דבעי לשמה.</w:t>
      </w:r>
    </w:p>
  </w:footnote>
  <w:footnote w:id="260">
    <w:p w14:paraId="58ACABF6" w14:textId="77777777" w:rsidR="005D0D36" w:rsidRDefault="00000000" w:rsidP="002677D0">
      <w:pPr>
        <w:pStyle w:val="Footnote"/>
        <w:bidi/>
      </w:pPr>
      <w:r>
        <w:rPr>
          <w:rStyle w:val="ac"/>
          <w:rtl/>
        </w:rPr>
        <w:footnoteRef/>
      </w:r>
      <w:r>
        <w:rPr>
          <w:rtl/>
        </w:rPr>
        <w:t>ויש שחילקו דהתם איירי שמקדיש לקדושה אחרת, וסותר לקדושת הבכור. אבל הכא במה שמוכרו לאחר אינו סתירה לקדושה [דהקדושה יכול לחול אצל חבירו], אלא דעי"ז חל פטור וממילא ליכא קדושה.</w:t>
      </w:r>
    </w:p>
  </w:footnote>
  <w:footnote w:id="261">
    <w:p w14:paraId="734DF12D" w14:textId="77777777" w:rsidR="005D0D36" w:rsidRDefault="00000000" w:rsidP="002677D0">
      <w:pPr>
        <w:pStyle w:val="Footnote"/>
        <w:bidi/>
      </w:pPr>
      <w:r>
        <w:rPr>
          <w:rStyle w:val="ac"/>
          <w:rtl/>
        </w:rPr>
        <w:footnoteRef/>
      </w:r>
      <w:r>
        <w:rPr>
          <w:rtl/>
        </w:rPr>
        <w:t>אך יש שהביאו קו' הרש"ש שהקנה בבת א' עם יציאת רובו</w:t>
      </w:r>
    </w:p>
  </w:footnote>
  <w:footnote w:id="262">
    <w:p w14:paraId="102A525F" w14:textId="77777777" w:rsidR="005D0D36" w:rsidRDefault="00000000" w:rsidP="002677D0">
      <w:pPr>
        <w:pStyle w:val="Footnote"/>
        <w:bidi/>
      </w:pPr>
      <w:r>
        <w:rPr>
          <w:rStyle w:val="ac"/>
          <w:rtl/>
        </w:rPr>
        <w:footnoteRef/>
      </w:r>
      <w:r>
        <w:rPr>
          <w:rtl/>
        </w:rPr>
        <w:t>ופרש"י לעיל דשעת עשייה הוא שעה שראויין להתעשר. אבל רגמ"ה כת' דשעת עשייה הוא זמן הראוי להקרבה. ואפ"ה הגמ' תי' דלמ"ד דמחוסר זמן נכנס לדיר להתעשר קרינן ביה שעת עשייה.</w:t>
      </w:r>
    </w:p>
  </w:footnote>
  <w:footnote w:id="263">
    <w:p w14:paraId="42A6C647" w14:textId="77777777" w:rsidR="005D0D36" w:rsidRDefault="00000000" w:rsidP="002677D0">
      <w:pPr>
        <w:pStyle w:val="Footnote"/>
        <w:bidi/>
      </w:pPr>
      <w:r>
        <w:rPr>
          <w:rStyle w:val="ac"/>
          <w:rtl/>
        </w:rPr>
        <w:footnoteRef/>
      </w:r>
      <w:r>
        <w:rPr>
          <w:rtl/>
        </w:rPr>
        <w:t>אין הלוקח פטור אלא אם כן נלקח אחר שנראה להתעשר, לפיכך הלוקח טלאים בתוך שבעת ימי הלידה כשיגיע זמנם חייב לעשרן.</w:t>
      </w:r>
    </w:p>
  </w:footnote>
  <w:footnote w:id="264">
    <w:p w14:paraId="13115B60" w14:textId="77777777" w:rsidR="005D0D36" w:rsidRDefault="00000000" w:rsidP="002677D0">
      <w:pPr>
        <w:pStyle w:val="Footnote"/>
        <w:bidi/>
      </w:pPr>
      <w:r>
        <w:rPr>
          <w:rStyle w:val="ac"/>
          <w:rtl/>
        </w:rPr>
        <w:footnoteRef/>
      </w:r>
      <w:r>
        <w:rPr>
          <w:rtl/>
        </w:rPr>
        <w:t>[לדעת הרמב"ם שהגדר דבעי ברשותו 'מתחילה'. אבל אי הוה חלות פוטר שייך אף בעובר.</w:t>
      </w:r>
    </w:p>
  </w:footnote>
  <w:footnote w:id="265">
    <w:p w14:paraId="1BEB3397" w14:textId="77777777" w:rsidR="005D0D36" w:rsidRDefault="00000000" w:rsidP="002677D0">
      <w:pPr>
        <w:pStyle w:val="Footnote"/>
        <w:bidi/>
      </w:pPr>
      <w:r>
        <w:rPr>
          <w:rStyle w:val="ac"/>
          <w:rtl/>
        </w:rPr>
        <w:footnoteRef/>
      </w:r>
      <w:r>
        <w:rPr>
          <w:rtl/>
        </w:rPr>
        <w:t xml:space="preserve">ולא דמי לפטור לקוח בתרו"מ שהוא משום דבעינן תבואת זרעך, ומש"ה כת' תוס' (ב"מ פח.) דכיון דחזר המוכר ולקח חזר לרשותו ומתחייב מדאורייתא. וע"ע </w:t>
      </w:r>
      <w:r>
        <w:rPr>
          <w:b/>
          <w:bCs/>
          <w:rtl/>
        </w:rPr>
        <w:t>מצפ"א</w:t>
      </w:r>
      <w:r>
        <w:rPr>
          <w:rtl/>
        </w:rPr>
        <w:t>.</w:t>
      </w:r>
    </w:p>
  </w:footnote>
  <w:footnote w:id="266">
    <w:p w14:paraId="2926E6CC" w14:textId="77777777" w:rsidR="005D0D36" w:rsidRDefault="00000000" w:rsidP="002677D0">
      <w:pPr>
        <w:pStyle w:val="Footnote"/>
        <w:bidi/>
      </w:pPr>
      <w:r>
        <w:rPr>
          <w:rStyle w:val="ac"/>
          <w:rtl/>
        </w:rPr>
        <w:footnoteRef/>
      </w:r>
      <w:r>
        <w:rPr>
          <w:rtl/>
        </w:rPr>
        <w:t>ד</w:t>
      </w:r>
      <w:r>
        <w:rPr>
          <w:b/>
          <w:bCs/>
          <w:rtl/>
        </w:rPr>
        <w:t>רש"י</w:t>
      </w:r>
      <w:r>
        <w:rPr>
          <w:rtl/>
        </w:rPr>
        <w:t xml:space="preserve"> (שם ד"ה אי אתה) כת' אם נתנו ישראל לכהן שוב אינו נכנס להתעשר, לא ביד כהן ולא ביד ישראל, ואפי' חזר ישראל ולקחו הימנו או הכהן נתנו לו, משום לקוח.</w:t>
      </w:r>
    </w:p>
    <w:p w14:paraId="5470E9C3" w14:textId="77777777" w:rsidR="005D0D36" w:rsidRDefault="00000000" w:rsidP="002677D0">
      <w:pPr>
        <w:pStyle w:val="Footnote"/>
        <w:bidi/>
      </w:pPr>
      <w:r>
        <w:rPr>
          <w:rtl/>
        </w:rPr>
        <w:tab/>
        <w:t>אך ה</w:t>
      </w:r>
      <w:r>
        <w:rPr>
          <w:b/>
          <w:bCs/>
          <w:rtl/>
        </w:rPr>
        <w:t>דב"א</w:t>
      </w:r>
      <w:r>
        <w:rPr>
          <w:rtl/>
        </w:rPr>
        <w:t xml:space="preserve"> כת' דכיון דפשטות הרמב"ם דפטור לקוח תליא בנולד ברשותו, א"כ חזר ולקח יתחייב. א"כ פלוגתא דרבוותא היא. ובהמשך דבריו חזר בו דכיון שרש"י כת' כן להדיא אין לנו לעשות בזה מח' הראשונים.</w:t>
      </w:r>
    </w:p>
  </w:footnote>
  <w:footnote w:id="267">
    <w:p w14:paraId="0AC4CCE3" w14:textId="77777777" w:rsidR="005D0D36" w:rsidRDefault="00000000" w:rsidP="002677D0">
      <w:pPr>
        <w:pStyle w:val="Footnote"/>
        <w:bidi/>
      </w:pPr>
      <w:r>
        <w:rPr>
          <w:rStyle w:val="ac"/>
          <w:rtl/>
        </w:rPr>
        <w:footnoteRef/>
      </w:r>
      <w:r>
        <w:rPr>
          <w:rtl/>
        </w:rPr>
        <w:t>שבברייתא איתא גבי פדיון פטר חמור שנכנס לדיר להתעשר שאי אתה יכול לומר בבא ליד כהן, שהרי שנינו הלוקח ושניתן לו במתנה פטור ממעשר בהמה. והו"מ לאוקמי כשחזר הישראל ולקחו מיד הכהן, ע"כ דפטור לוקח אף בכה"ג [וכן הוכיח הדבר אברהם].</w:t>
      </w:r>
    </w:p>
  </w:footnote>
  <w:footnote w:id="268">
    <w:p w14:paraId="3AF4DB49" w14:textId="77777777" w:rsidR="005D0D36" w:rsidRDefault="00000000" w:rsidP="002677D0">
      <w:pPr>
        <w:pStyle w:val="Footnote"/>
        <w:bidi/>
      </w:pPr>
      <w:r>
        <w:rPr>
          <w:rStyle w:val="ac"/>
          <w:rtl/>
        </w:rPr>
        <w:footnoteRef/>
      </w:r>
      <w:r>
        <w:rPr>
          <w:rFonts w:cs="Times New Roman"/>
          <w:rtl/>
        </w:rPr>
        <w:t>שהחמד</w:t>
      </w:r>
      <w:r>
        <w:rPr>
          <w:rFonts w:cs="Narkisim, sans-serif"/>
          <w:rtl/>
        </w:rPr>
        <w:t>"</w:t>
      </w:r>
      <w:r>
        <w:rPr>
          <w:rFonts w:cs="Times New Roman"/>
          <w:rtl/>
        </w:rPr>
        <w:t>ש בא ליישב קו</w:t>
      </w:r>
      <w:r>
        <w:rPr>
          <w:rFonts w:cs="Narkisim, sans-serif"/>
          <w:rtl/>
        </w:rPr>
        <w:t xml:space="preserve">' </w:t>
      </w:r>
      <w:r>
        <w:rPr>
          <w:rFonts w:cs="Times New Roman"/>
          <w:rtl/>
        </w:rPr>
        <w:t>ה</w:t>
      </w:r>
      <w:r>
        <w:rPr>
          <w:rFonts w:cs="Times New Roman"/>
          <w:b/>
          <w:bCs/>
          <w:rtl/>
        </w:rPr>
        <w:t>קוה</w:t>
      </w:r>
      <w:r>
        <w:rPr>
          <w:rFonts w:cs="Narkisim, sans-serif"/>
          <w:b/>
          <w:bCs/>
          <w:rtl/>
        </w:rPr>
        <w:t>"</w:t>
      </w:r>
      <w:r>
        <w:rPr>
          <w:rFonts w:cs="Times New Roman"/>
          <w:b/>
          <w:bCs/>
          <w:rtl/>
        </w:rPr>
        <w:t>ס</w:t>
      </w:r>
      <w:r>
        <w:rPr>
          <w:rFonts w:cs="Narkisim, sans-serif"/>
          <w:rtl/>
        </w:rPr>
        <w:t xml:space="preserve"> (</w:t>
      </w:r>
      <w:r>
        <w:rPr>
          <w:rFonts w:cs="Times New Roman"/>
          <w:rtl/>
        </w:rPr>
        <w:t>א ו בשם אחיו</w:t>
      </w:r>
      <w:r>
        <w:rPr>
          <w:rFonts w:cs="Narkisim, sans-serif"/>
          <w:rtl/>
        </w:rPr>
        <w:t xml:space="preserve">, </w:t>
      </w:r>
      <w:r>
        <w:rPr>
          <w:rFonts w:cs="Times New Roman"/>
          <w:rtl/>
        </w:rPr>
        <w:t>והו</w:t>
      </w:r>
      <w:r>
        <w:rPr>
          <w:rFonts w:cs="Narkisim, sans-serif"/>
          <w:rtl/>
        </w:rPr>
        <w:t xml:space="preserve">' </w:t>
      </w:r>
      <w:r>
        <w:rPr>
          <w:rFonts w:cs="Times New Roman"/>
          <w:rtl/>
        </w:rPr>
        <w:t>לעיל נה</w:t>
      </w:r>
      <w:r>
        <w:rPr>
          <w:rFonts w:cs="Narkisim, sans-serif"/>
          <w:rtl/>
        </w:rPr>
        <w:t xml:space="preserve">:) </w:t>
      </w:r>
      <w:r>
        <w:rPr>
          <w:rFonts w:cs="Times New Roman"/>
          <w:rtl/>
        </w:rPr>
        <w:t>אמאי ספק בכור נכנס לדיר להתעשר</w:t>
      </w:r>
      <w:r>
        <w:rPr>
          <w:rFonts w:cs="Narkisim, sans-serif"/>
          <w:rtl/>
        </w:rPr>
        <w:t xml:space="preserve">, </w:t>
      </w:r>
      <w:r>
        <w:rPr>
          <w:rFonts w:cs="Times New Roman"/>
          <w:rtl/>
        </w:rPr>
        <w:t>ואף שזכה משום חזקת מ</w:t>
      </w:r>
      <w:r>
        <w:rPr>
          <w:rFonts w:cs="Narkisim, sans-serif"/>
          <w:rtl/>
        </w:rPr>
        <w:t>"</w:t>
      </w:r>
      <w:r>
        <w:rPr>
          <w:rFonts w:cs="Times New Roman"/>
          <w:rtl/>
        </w:rPr>
        <w:t>ק הוה כמו לקוח</w:t>
      </w:r>
      <w:r>
        <w:rPr>
          <w:rFonts w:cs="Narkisim, sans-serif"/>
          <w:rtl/>
        </w:rPr>
        <w:t xml:space="preserve">. </w:t>
      </w:r>
      <w:r>
        <w:rPr>
          <w:rFonts w:cs="Times New Roman"/>
          <w:rtl/>
        </w:rPr>
        <w:t>ותי</w:t>
      </w:r>
      <w:r>
        <w:rPr>
          <w:rFonts w:cs="Narkisim, sans-serif"/>
          <w:rtl/>
        </w:rPr>
        <w:t xml:space="preserve">' </w:t>
      </w:r>
      <w:r>
        <w:rPr>
          <w:rFonts w:cs="Times New Roman"/>
          <w:rtl/>
        </w:rPr>
        <w:t>כג</w:t>
      </w:r>
      <w:r>
        <w:rPr>
          <w:rtl/>
        </w:rPr>
        <w:t>ום שבשעת לידה היה שלו, וכן בספק פדיון פטר חמור שנולד ברשותו [קודם שפדה בו], ואח"כ חזר וזכה מגדרי דיני הממון.</w:t>
      </w:r>
    </w:p>
  </w:footnote>
  <w:footnote w:id="269">
    <w:p w14:paraId="5E8D498C" w14:textId="77777777" w:rsidR="005D0D36" w:rsidRDefault="00000000" w:rsidP="002677D0">
      <w:pPr>
        <w:pStyle w:val="Footnote"/>
        <w:bidi/>
      </w:pPr>
      <w:r>
        <w:rPr>
          <w:rStyle w:val="ac"/>
          <w:rtl/>
        </w:rPr>
        <w:footnoteRef/>
      </w:r>
      <w:r>
        <w:rPr>
          <w:rtl/>
        </w:rPr>
        <w:t>אך דן אי אמרי' בזה דיחוי, לצד דיש דיחוי אצל מצוות. וכת' דהכא לא שייך דיחוי, דמעולם לא נדחה.</w:t>
      </w:r>
    </w:p>
  </w:footnote>
  <w:footnote w:id="270">
    <w:p w14:paraId="6D4B6B61" w14:textId="77777777" w:rsidR="005D0D36" w:rsidRDefault="00000000" w:rsidP="002677D0">
      <w:pPr>
        <w:pStyle w:val="Footnote"/>
        <w:bidi/>
      </w:pPr>
      <w:r>
        <w:rPr>
          <w:rStyle w:val="ac"/>
          <w:rtl/>
        </w:rPr>
        <w:footnoteRef/>
      </w:r>
      <w:r>
        <w:rPr>
          <w:rtl/>
        </w:rPr>
        <w:t xml:space="preserve">בשם </w:t>
      </w:r>
      <w:r>
        <w:rPr>
          <w:b/>
          <w:bCs/>
          <w:rtl/>
        </w:rPr>
        <w:t>ר' אביגדור כ"ץ</w:t>
      </w:r>
      <w:r>
        <w:rPr>
          <w:rtl/>
        </w:rPr>
        <w:t xml:space="preserve"> (בשו"ת הרא"ש לה ב), ודלא כ</w:t>
      </w:r>
      <w:r>
        <w:rPr>
          <w:b/>
          <w:bCs/>
          <w:rtl/>
        </w:rPr>
        <w:t>ריטב"א</w:t>
      </w:r>
      <w:r>
        <w:rPr>
          <w:rtl/>
        </w:rPr>
        <w:t xml:space="preserve"> (קידושין ו: וסוכה מא:) וה</w:t>
      </w:r>
      <w:r>
        <w:rPr>
          <w:b/>
          <w:bCs/>
          <w:rtl/>
        </w:rPr>
        <w:t xml:space="preserve">רא"ש </w:t>
      </w:r>
      <w:r>
        <w:rPr>
          <w:rtl/>
        </w:rPr>
        <w:t>(סוכה שם, ג ל) דהוה מתנה גמורה ותנאי מילתא אחריתי, וכשמחזירו צריך הקנאה גמורה.</w:t>
      </w:r>
    </w:p>
  </w:footnote>
  <w:footnote w:id="271">
    <w:p w14:paraId="01635B2F" w14:textId="77777777" w:rsidR="005D0D36" w:rsidRDefault="00000000" w:rsidP="002677D0">
      <w:pPr>
        <w:pStyle w:val="Footnote"/>
        <w:bidi/>
      </w:pPr>
      <w:r>
        <w:rPr>
          <w:rStyle w:val="ac"/>
          <w:rtl/>
        </w:rPr>
        <w:footnoteRef/>
      </w:r>
      <w:r>
        <w:rPr>
          <w:rtl/>
        </w:rPr>
        <w:t>כדאי' ב"ק צג: דלידה הוה שינוי. וקי"ל (תמורה ל:) גבי אתנן הם ולא שינוייהם.</w:t>
      </w:r>
    </w:p>
  </w:footnote>
  <w:footnote w:id="272">
    <w:p w14:paraId="5BADBFC3" w14:textId="77777777" w:rsidR="005D0D36" w:rsidRDefault="00000000" w:rsidP="002677D0">
      <w:pPr>
        <w:pStyle w:val="Footnote"/>
        <w:bidi/>
      </w:pPr>
      <w:r>
        <w:rPr>
          <w:rStyle w:val="ac"/>
          <w:rtl/>
        </w:rPr>
        <w:footnoteRef/>
      </w:r>
      <w:r>
        <w:rPr>
          <w:rtl/>
        </w:rPr>
        <w:t>ותוס' כת' דבגמ' דידן הו"מ להעמיד בזונה ישראלית שהיא ערוה עליו.</w:t>
      </w:r>
    </w:p>
  </w:footnote>
  <w:footnote w:id="273">
    <w:p w14:paraId="33A283B1" w14:textId="77777777" w:rsidR="005D0D36" w:rsidRDefault="00000000" w:rsidP="002677D0">
      <w:pPr>
        <w:pStyle w:val="Footnote"/>
        <w:bidi/>
      </w:pPr>
      <w:r>
        <w:rPr>
          <w:rStyle w:val="ac"/>
          <w:rtl/>
        </w:rPr>
        <w:footnoteRef/>
      </w:r>
      <w:r>
        <w:rPr>
          <w:rtl/>
        </w:rPr>
        <w:t>וה</w:t>
      </w:r>
      <w:r>
        <w:rPr>
          <w:b/>
          <w:bCs/>
          <w:rtl/>
        </w:rPr>
        <w:t>רמב"ן</w:t>
      </w:r>
      <w:r>
        <w:rPr>
          <w:rtl/>
        </w:rPr>
        <w:t xml:space="preserve"> (יבמות מה:) תמה דכל שכן הוא, וגרס שם באופ"א.</w:t>
      </w:r>
    </w:p>
  </w:footnote>
  <w:footnote w:id="274">
    <w:p w14:paraId="7CA2F929" w14:textId="77777777" w:rsidR="005D0D36" w:rsidRDefault="00000000" w:rsidP="002677D0">
      <w:pPr>
        <w:pStyle w:val="Footnote"/>
        <w:bidi/>
      </w:pPr>
      <w:r>
        <w:rPr>
          <w:rStyle w:val="ac"/>
          <w:rtl/>
        </w:rPr>
        <w:footnoteRef/>
      </w:r>
      <w:r>
        <w:rPr>
          <w:rtl/>
        </w:rPr>
        <w:t>וע"ע קובה"ע (לה א ולז א).</w:t>
      </w:r>
    </w:p>
    <w:p w14:paraId="133D8E43" w14:textId="77777777" w:rsidR="005D0D36" w:rsidRDefault="00000000" w:rsidP="002677D0">
      <w:pPr>
        <w:pStyle w:val="Footnote"/>
        <w:bidi/>
      </w:pPr>
      <w:r>
        <w:rPr>
          <w:rtl/>
        </w:rPr>
        <w:tab/>
        <w:t xml:space="preserve">אמנם </w:t>
      </w:r>
      <w:r>
        <w:rPr>
          <w:b/>
          <w:bCs/>
          <w:rtl/>
        </w:rPr>
        <w:t>תוס</w:t>
      </w:r>
      <w:r>
        <w:rPr>
          <w:rtl/>
        </w:rPr>
        <w:t>' (יבמות מט:) דנו ביבמה בשוק שלא יחשב ממזר [אף למ"ד דאין קידושין תופסים בחייבי לאוין], כיון דאין קידושין תופסים בה לשום אדם. ואף ליבם דוקא דרך יבום. ואף דמצד עצמה ראויה לקידושין, אלא דהא שהיא שומרת יבם הוא מצד שמונע. [אך יש שדנו דאף התם הוה בגדר סימן שיבמה אינה ראוי לקידושין, ולא מגדרי עריות].</w:t>
      </w:r>
    </w:p>
    <w:p w14:paraId="3B875743" w14:textId="77777777" w:rsidR="005D0D36" w:rsidRDefault="00000000" w:rsidP="002677D0">
      <w:pPr>
        <w:pStyle w:val="Footnote"/>
        <w:bidi/>
      </w:pPr>
      <w:r>
        <w:rPr>
          <w:rtl/>
        </w:rPr>
        <w:tab/>
        <w:t>ו</w:t>
      </w:r>
      <w:r>
        <w:rPr>
          <w:b/>
          <w:bCs/>
          <w:rtl/>
        </w:rPr>
        <w:t>רע"א</w:t>
      </w:r>
      <w:r>
        <w:rPr>
          <w:rtl/>
        </w:rPr>
        <w:t xml:space="preserve"> (אה"ע ד יט) הביא דה</w:t>
      </w:r>
      <w:r>
        <w:rPr>
          <w:b/>
          <w:bCs/>
          <w:rtl/>
        </w:rPr>
        <w:t>פרמ"ג</w:t>
      </w:r>
      <w:r>
        <w:rPr>
          <w:rtl/>
        </w:rPr>
        <w:t xml:space="preserve"> (פתיחה כוללת ח"ב ז) דן בחרש או שוטה שבא על אשת איש האם הולד ממזר, דכיון דאין לו קידושין. או דלמא חרש ושוטה הוה בני מצווה ויש במינן קידושין, אלא שאין להם דעת לקנות. ולא דמי לעכו"ם ועבד שאין במינם קידושין.</w:t>
      </w:r>
    </w:p>
  </w:footnote>
  <w:footnote w:id="275">
    <w:p w14:paraId="522B84A6" w14:textId="77777777" w:rsidR="005D0D36" w:rsidRDefault="00000000" w:rsidP="002677D0">
      <w:pPr>
        <w:pStyle w:val="Footnote"/>
        <w:bidi/>
      </w:pPr>
      <w:r>
        <w:rPr>
          <w:rStyle w:val="ac"/>
          <w:rtl/>
        </w:rPr>
        <w:footnoteRef/>
      </w:r>
      <w:r>
        <w:rPr>
          <w:rtl/>
        </w:rPr>
        <w:t xml:space="preserve">ועד"ז יש להביא סברת </w:t>
      </w:r>
      <w:r>
        <w:rPr>
          <w:b/>
          <w:bCs/>
          <w:rtl/>
        </w:rPr>
        <w:t>ר"ת</w:t>
      </w:r>
      <w:r>
        <w:rPr>
          <w:rtl/>
        </w:rPr>
        <w:t xml:space="preserve"> (בתוס' כתובות ג:) דבביאת עכו"ם אין חומר גילוי עריות [שיהא יהרג ואל יעבור], כיון דרחמנא אפקריה לזרעיה דמצרי ואשה איש אינה חייבת מיתה על ביאת עכו"ם. וכן אינה נאסרת לבועל כשיתגייר. אך תוס' הביאו שנאסרת לבעלה ע"י ביאת עכו"ם. א"כ הוא הדין שתאסר לבועל. ולא דמי לבהמה דאין זנות לבהמה, אבל עכו"ם הוה מעשה זנות ודוקא לענין חייס הוקש לבהמה.</w:t>
      </w:r>
    </w:p>
  </w:footnote>
  <w:footnote w:id="276">
    <w:p w14:paraId="6A8CAFF1" w14:textId="77777777" w:rsidR="005D0D36" w:rsidRDefault="00000000" w:rsidP="002677D0">
      <w:pPr>
        <w:pStyle w:val="Footnote"/>
        <w:bidi/>
      </w:pPr>
      <w:r>
        <w:rPr>
          <w:rStyle w:val="ac"/>
          <w:rtl/>
        </w:rPr>
        <w:footnoteRef/>
      </w:r>
      <w:r>
        <w:rPr>
          <w:rtl/>
        </w:rPr>
        <w:t>וכת' וכן אם היו שותפין במעות וקנו בהמות ממעות השותפות והאחים שקנו בהמות ממעות הירושה הרי הנולדים מהם לאחר מכאן חייבין במעשר שהרי ברשותן נולדו והרי הן כאיש אחד.</w:t>
      </w:r>
    </w:p>
  </w:footnote>
  <w:footnote w:id="277">
    <w:p w14:paraId="32469003" w14:textId="77777777" w:rsidR="005D0D36" w:rsidRDefault="00000000" w:rsidP="002677D0">
      <w:pPr>
        <w:pStyle w:val="Footnote"/>
        <w:bidi/>
      </w:pPr>
      <w:r>
        <w:rPr>
          <w:rStyle w:val="ac"/>
          <w:rtl/>
        </w:rPr>
        <w:footnoteRef/>
      </w:r>
      <w:r>
        <w:rPr>
          <w:rtl/>
        </w:rPr>
        <w:t>וב</w:t>
      </w:r>
      <w:r>
        <w:rPr>
          <w:b/>
          <w:bCs/>
          <w:rtl/>
        </w:rPr>
        <w:t>שו"ת הרשב"ש</w:t>
      </w:r>
      <w:r>
        <w:rPr>
          <w:rtl/>
        </w:rPr>
        <w:t xml:space="preserve"> (תפג) האריך להעמיד דעת רש"י והרמב"ם] וכת' שהחילוף ביניהם הוא בשני דרכים, האחד כי הרמב"ם סובר שהיורשים פטורים ממעשר בהמה ורש"י סובר שחייבין. והשני הוא כי השותפין פוטרן לרש"י ואפילו במה שנולדים ברשותם, והרמב"ם ז"ל סובר דאינם פטורים אלא בטלאים שקנו, אבל הנולדים ברשותם חייבין.</w:t>
      </w:r>
    </w:p>
    <w:p w14:paraId="580F864D" w14:textId="77777777" w:rsidR="005D0D36" w:rsidRDefault="00000000" w:rsidP="002677D0">
      <w:pPr>
        <w:pStyle w:val="Footnote"/>
        <w:bidi/>
      </w:pPr>
      <w:r>
        <w:rPr>
          <w:rtl/>
        </w:rPr>
        <w:tab/>
        <w:t>וכת' שהעיקר כרש"י, אך העיר שהראב"ד לא השיגו [בהלכות בכורות].</w:t>
      </w:r>
    </w:p>
  </w:footnote>
  <w:footnote w:id="278">
    <w:p w14:paraId="66A00F30" w14:textId="77777777" w:rsidR="005D0D36" w:rsidRDefault="00000000" w:rsidP="002677D0">
      <w:pPr>
        <w:pStyle w:val="Footnote"/>
        <w:bidi/>
      </w:pPr>
      <w:r>
        <w:rPr>
          <w:rStyle w:val="ac"/>
          <w:rtl/>
        </w:rPr>
        <w:footnoteRef/>
      </w:r>
      <w:r>
        <w:rPr>
          <w:rtl/>
        </w:rPr>
        <w:t>שה</w:t>
      </w:r>
      <w:r>
        <w:rPr>
          <w:b/>
          <w:bCs/>
          <w:rtl/>
        </w:rPr>
        <w:t>רמב"ם</w:t>
      </w:r>
      <w:r>
        <w:rPr>
          <w:rtl/>
        </w:rPr>
        <w:t xml:space="preserve"> כת' בד"א בשותפין שנשאו ונתנו במעות השותפות ונשתנה עין המעות, אבל אם הביא זה מעותיו וזה מעותיו וערבום ועדיין לא נשתנו המעות ולא הוציאום הרי אלו חייבין בקלבון. נשאו ונתנו ואחר זמן חלקו וחזרו ונשתתפו חייבין בקלבון עד שישאו ויתנו בשותפות זו האחרונה וישתנו המעות.</w:t>
      </w:r>
    </w:p>
    <w:p w14:paraId="25738EC3" w14:textId="77777777" w:rsidR="005D0D36" w:rsidRDefault="00000000" w:rsidP="002677D0">
      <w:pPr>
        <w:pStyle w:val="Footnote"/>
        <w:bidi/>
      </w:pPr>
      <w:r>
        <w:rPr>
          <w:rtl/>
        </w:rPr>
        <w:tab/>
        <w:t>וב</w:t>
      </w:r>
      <w:r>
        <w:rPr>
          <w:b/>
          <w:bCs/>
          <w:rtl/>
        </w:rPr>
        <w:t>פיה"מ</w:t>
      </w:r>
      <w:r>
        <w:rPr>
          <w:rtl/>
        </w:rPr>
        <w:t xml:space="preserve"> (כאן) ביאר שבמעות שנשתתפו בהם השותפין בשעה שהביא זה כמה דינרין וזה כמה דינרין ועירבום, אם נתנו מהם אז מחצית השקל על כל אחד מהם חייבין בקולבון כיון שהמעות קיימות בעין. ואם נתעסקו בהן ומכרו וקנו ונעשה הממון שבידם כאלו הוא דבר שבא אחר השותפות ונתנו ממנו חצי השקל אז יהיו פטורין מן הקולבון. היפך מה שנתחייבו במעשר בהמה.</w:t>
      </w:r>
    </w:p>
  </w:footnote>
  <w:footnote w:id="279">
    <w:p w14:paraId="5D389F03" w14:textId="77777777" w:rsidR="005D0D36" w:rsidRDefault="00000000" w:rsidP="002677D0">
      <w:pPr>
        <w:pStyle w:val="Footnote"/>
        <w:bidi/>
      </w:pPr>
      <w:r>
        <w:rPr>
          <w:rStyle w:val="ac"/>
          <w:rtl/>
        </w:rPr>
        <w:footnoteRef/>
      </w:r>
      <w:r>
        <w:rPr>
          <w:rtl/>
        </w:rPr>
        <w:t>וה</w:t>
      </w:r>
      <w:r>
        <w:rPr>
          <w:b/>
          <w:bCs/>
          <w:rtl/>
        </w:rPr>
        <w:t>מגדל עוז</w:t>
      </w:r>
      <w:r>
        <w:rPr>
          <w:rtl/>
        </w:rPr>
        <w:t xml:space="preserve"> הביא שגירסא זו מחלוקת ישנה היא בין הספרים והסופרים, במשנה שקלים וחולין כה: וכאן. ודכוותיה במשנה (ב"ב קמד:) אחין והשותפין שנפל א' מהם לאומנות המלך. והביא מכמה סוגיות דאחים דינם כשותפין לכל דבר. וציין לדברי ה</w:t>
      </w:r>
      <w:r>
        <w:rPr>
          <w:b/>
          <w:bCs/>
          <w:rtl/>
        </w:rPr>
        <w:t>רמב"ם</w:t>
      </w:r>
      <w:r>
        <w:rPr>
          <w:rtl/>
        </w:rPr>
        <w:t xml:space="preserve"> (שותפין ח ז) האחין או שאר היורשין שלא חלקו ירושת מורישן אלא כולן משתמשין בה ביחד הרי הן כשותפין לכל דבר. (וע"ע נחלות ט א).</w:t>
      </w:r>
    </w:p>
  </w:footnote>
  <w:footnote w:id="280">
    <w:p w14:paraId="60391D90" w14:textId="77777777" w:rsidR="005D0D36" w:rsidRDefault="00000000" w:rsidP="002677D0">
      <w:pPr>
        <w:pStyle w:val="Footnote"/>
        <w:bidi/>
      </w:pPr>
      <w:r>
        <w:rPr>
          <w:rStyle w:val="ac"/>
          <w:rtl/>
        </w:rPr>
        <w:footnoteRef/>
      </w:r>
      <w:r>
        <w:rPr>
          <w:rtl/>
        </w:rPr>
        <w:t>ששינהו המלך או אנשי המדינה.</w:t>
      </w:r>
    </w:p>
  </w:footnote>
  <w:footnote w:id="281">
    <w:p w14:paraId="0A301799" w14:textId="77777777" w:rsidR="005D0D36" w:rsidRDefault="00000000" w:rsidP="002677D0">
      <w:pPr>
        <w:pStyle w:val="Footnote"/>
        <w:bidi/>
      </w:pPr>
      <w:r>
        <w:rPr>
          <w:rStyle w:val="ac"/>
          <w:rtl/>
        </w:rPr>
        <w:footnoteRef/>
      </w:r>
      <w:r>
        <w:rPr>
          <w:rtl/>
        </w:rPr>
        <w:t>לכאורה לאו דוקא, דאף נפל לו בהמה א' בגזל הגר, האם מצטרף עם הבהמות שלו ליעשר.</w:t>
      </w:r>
    </w:p>
  </w:footnote>
  <w:footnote w:id="282">
    <w:p w14:paraId="72060CD7" w14:textId="77777777" w:rsidR="005D0D36" w:rsidRDefault="00000000" w:rsidP="002677D0">
      <w:pPr>
        <w:pStyle w:val="Footnote"/>
        <w:bidi/>
      </w:pPr>
      <w:r>
        <w:rPr>
          <w:rStyle w:val="ac"/>
          <w:rtl/>
        </w:rPr>
        <w:footnoteRef/>
      </w:r>
      <w:r>
        <w:rPr>
          <w:rtl/>
        </w:rPr>
        <w:t>והוא אוקימתא רחוקה, שגנבום וכפר ונשבע ומת הגר, ובא לשלם כפרתו תוך שבוע.</w:t>
      </w:r>
    </w:p>
    <w:p w14:paraId="6D278026" w14:textId="77777777" w:rsidR="005D0D36" w:rsidRDefault="00000000" w:rsidP="002677D0">
      <w:pPr>
        <w:pStyle w:val="Footnote"/>
        <w:bidi/>
      </w:pPr>
      <w:r>
        <w:rPr>
          <w:rtl/>
        </w:rPr>
        <w:tab/>
        <w:t>וב</w:t>
      </w:r>
      <w:r>
        <w:rPr>
          <w:b/>
          <w:bCs/>
          <w:rtl/>
        </w:rPr>
        <w:t>ס' חזון נחום</w:t>
      </w:r>
      <w:r>
        <w:rPr>
          <w:rtl/>
        </w:rPr>
        <w:t xml:space="preserve"> (הו' ביד דוד) העמיד שגזל פרה מעוברת וילדה [וכמ"ד ב"ק צג: שהוולדות לבעלים, וכן דעת הרמב"ם], ומשעה שמת הגר הוו להו הכהנים יורשין [ואף שהחזירם לכהן לאחר זמן], נמצא שנולדו ברשות הכהנים.</w:t>
      </w:r>
    </w:p>
  </w:footnote>
  <w:footnote w:id="283">
    <w:p w14:paraId="1F6C2F50" w14:textId="77777777" w:rsidR="005D0D36" w:rsidRDefault="00000000" w:rsidP="002677D0">
      <w:pPr>
        <w:pStyle w:val="Footnote"/>
        <w:bidi/>
      </w:pPr>
      <w:r>
        <w:rPr>
          <w:rStyle w:val="ac"/>
          <w:rtl/>
        </w:rPr>
        <w:footnoteRef/>
      </w:r>
      <w:r>
        <w:rPr>
          <w:rtl/>
        </w:rPr>
        <w:t>וכת' דצ"ל דבעיין בגמרא מיירי כשנפלו לכהנים רבים, ובמת הגר בעודו מחוסר זמן. דכיון דהוו רבים אפי' אם יורשים הוו ליכא חיוב מעשר אלא כשנפלו בעודם מחוסר זמן. ואילו הרמב"ם נקט הדין בכהן אחד שנפל לו לבדו, וביורש אחד אפילו הר"ם מודה דלא חשיב לקוח [וכדברי הלח"מ]. דרשות יורש לאו כרשות לוקח הוא וחייב, ואפי' אינו מחוסר זמן.</w:t>
      </w:r>
    </w:p>
  </w:footnote>
  <w:footnote w:id="284">
    <w:p w14:paraId="145FCD22" w14:textId="77777777" w:rsidR="005D0D36" w:rsidRDefault="00000000" w:rsidP="002677D0">
      <w:pPr>
        <w:pStyle w:val="Footnote"/>
        <w:bidi/>
      </w:pPr>
      <w:r>
        <w:rPr>
          <w:rStyle w:val="ac"/>
          <w:rtl/>
        </w:rPr>
        <w:footnoteRef/>
      </w:r>
      <w:r>
        <w:rPr>
          <w:rtl/>
        </w:rPr>
        <w:t>ואין שותפתן באה ע"י ירושה מכח אביהם, ורק דהם בעצמן משתתפין ממילא, ע"כ דינם כשנים שנשתתפו דחשוב לקוח דפטור ממעשר בהמה.</w:t>
      </w:r>
    </w:p>
  </w:footnote>
  <w:footnote w:id="285">
    <w:p w14:paraId="3A4D4640" w14:textId="77777777" w:rsidR="005D0D36" w:rsidRDefault="00000000" w:rsidP="002677D0">
      <w:pPr>
        <w:pStyle w:val="Footnote"/>
        <w:bidi/>
      </w:pPr>
      <w:r>
        <w:rPr>
          <w:rStyle w:val="ac"/>
          <w:rtl/>
        </w:rPr>
        <w:footnoteRef/>
      </w:r>
      <w:r>
        <w:rPr>
          <w:rtl/>
        </w:rPr>
        <w:t>דקי"ל (ב"ק שם ומנחות עב:) דהכהנים אין חולקים גזל הגר כנגד גזל הגר, מ"ט אשם קרייה רחמנא וכו' ואי אפשר להעלותו בדמים וליקח ממון אחר מחבירו כנגדו. [ואכמ"ל בגדר בזה].</w:t>
      </w:r>
    </w:p>
  </w:footnote>
  <w:footnote w:id="286">
    <w:p w14:paraId="418CE83B" w14:textId="77777777" w:rsidR="005D0D36" w:rsidRDefault="00000000" w:rsidP="002677D0">
      <w:pPr>
        <w:pStyle w:val="Footnote"/>
        <w:bidi/>
      </w:pPr>
      <w:r>
        <w:rPr>
          <w:rStyle w:val="ac"/>
          <w:rtl/>
        </w:rPr>
        <w:footnoteRef/>
      </w:r>
      <w:r>
        <w:rPr>
          <w:rtl/>
        </w:rPr>
        <w:t>אבל הגרי"ז כת' דלזה נקט הרמב"ם דהוה כמו רשות א', שמצטרף.</w:t>
      </w:r>
    </w:p>
  </w:footnote>
  <w:footnote w:id="287">
    <w:p w14:paraId="55B5F740" w14:textId="77777777" w:rsidR="005D0D36" w:rsidRDefault="00000000" w:rsidP="002677D0">
      <w:pPr>
        <w:pStyle w:val="Footnote"/>
        <w:bidi/>
      </w:pPr>
      <w:r>
        <w:rPr>
          <w:rStyle w:val="ac"/>
          <w:rtl/>
        </w:rPr>
        <w:footnoteRef/>
      </w:r>
      <w:r>
        <w:rPr>
          <w:rtl/>
        </w:rPr>
        <w:t>וביאר שזה החילוק בין נולדו ברשות השותפות.</w:t>
      </w:r>
    </w:p>
  </w:footnote>
  <w:footnote w:id="288">
    <w:p w14:paraId="40DB2798" w14:textId="77777777" w:rsidR="005D0D36" w:rsidRDefault="00000000" w:rsidP="002677D0">
      <w:pPr>
        <w:pStyle w:val="Footnote"/>
        <w:bidi/>
      </w:pPr>
      <w:r>
        <w:rPr>
          <w:rStyle w:val="ac"/>
          <w:rtl/>
        </w:rPr>
        <w:footnoteRef/>
      </w:r>
      <w:r>
        <w:rPr>
          <w:rtl/>
        </w:rPr>
        <w:t>ד</w:t>
      </w:r>
      <w:r>
        <w:rPr>
          <w:b/>
          <w:bCs/>
          <w:rtl/>
        </w:rPr>
        <w:t>רש"י</w:t>
      </w:r>
      <w:r>
        <w:rPr>
          <w:rtl/>
        </w:rPr>
        <w:t xml:space="preserve"> (חולין כה:) ביאר [את המשנה] כגון אם לא חלקו מעולם חייבין במעשר בהמה, לעשר כל הנולדים להם כל ימי שותפותם, דאמר התם יכול אפילו קנו בתפוסת הבית ת"ל יהיה. ופטורין מן הקלבון לגמרי, ששוקלין בין שניהם שקל שלם שממון אביהם בחזקתו עומד, ואביהם השוקל על בניו או על אחד מבני עירו ופוטרו בשלו פטור מן הקלבון וכו'.</w:t>
      </w:r>
    </w:p>
  </w:footnote>
  <w:footnote w:id="289">
    <w:p w14:paraId="328AC7CA" w14:textId="77777777" w:rsidR="005D0D36" w:rsidRDefault="00000000" w:rsidP="002677D0">
      <w:pPr>
        <w:pStyle w:val="Footnote"/>
        <w:bidi/>
      </w:pPr>
      <w:r>
        <w:rPr>
          <w:rStyle w:val="ac"/>
          <w:rtl/>
        </w:rPr>
        <w:footnoteRef/>
      </w:r>
      <w:r>
        <w:rPr>
          <w:rtl/>
        </w:rPr>
        <w:t>ואביהם השוקל על בניו או על אחד מבני עירו ופוטרו בשלו ופטור מן הקולבון.</w:t>
      </w:r>
    </w:p>
  </w:footnote>
  <w:footnote w:id="290">
    <w:p w14:paraId="111F547F" w14:textId="77777777" w:rsidR="005D0D36" w:rsidRDefault="00000000" w:rsidP="002677D0">
      <w:pPr>
        <w:pStyle w:val="Footnote"/>
        <w:bidi/>
      </w:pPr>
      <w:r>
        <w:rPr>
          <w:rStyle w:val="ac"/>
          <w:rtl/>
        </w:rPr>
        <w:footnoteRef/>
      </w:r>
      <w:r>
        <w:rPr>
          <w:rtl/>
        </w:rPr>
        <w:t>ו</w:t>
      </w:r>
      <w:r>
        <w:rPr>
          <w:b/>
          <w:bCs/>
          <w:rtl/>
        </w:rPr>
        <w:t xml:space="preserve">רש"י </w:t>
      </w:r>
      <w:r>
        <w:rPr>
          <w:rtl/>
        </w:rPr>
        <w:t>(ביצה) כת' יכול אפי' קנו בתפיסת הבית, כגון אחין שלא הספיקו לחלוק ירושתן עד שנולדו להם ולדות, ת"ל יהיה. הלכך אחים שהן שותפין, ששותפותן לאחר חלוקה, כגון שחזרו ונשתתפו חייבין בקלבון כשאר שנים המתחברין לשקל שלם, ופטורים ממעשר בהמה דשותפין בעלמא נינהו, דבטלה לה תפיסת הבית. וכשחייבים במעשר בהמה, כגון שנשתתפו משנפלה להם הירושה, דקיימא תפיסת הבית פטורין מן הקלבון, כאילו היה אביהן קיים, שממונן אחד ופוטרן יחד.</w:t>
      </w:r>
    </w:p>
  </w:footnote>
  <w:footnote w:id="291">
    <w:p w14:paraId="79F943E1" w14:textId="77777777" w:rsidR="005D0D36" w:rsidRDefault="00000000" w:rsidP="002677D0">
      <w:pPr>
        <w:pStyle w:val="Footnote"/>
        <w:bidi/>
      </w:pPr>
      <w:r>
        <w:rPr>
          <w:rStyle w:val="ac"/>
          <w:rtl/>
        </w:rPr>
        <w:footnoteRef/>
      </w:r>
      <w:r>
        <w:rPr>
          <w:rtl/>
        </w:rPr>
        <w:t>ואף למ"ד דיש לבכור קודם חלוקה, ורשאי למכור חלק בכורה, אבל חלק פשוט אינו יכול למכור.</w:t>
      </w:r>
    </w:p>
  </w:footnote>
  <w:footnote w:id="292">
    <w:p w14:paraId="6AAE1455" w14:textId="77777777" w:rsidR="005D0D36" w:rsidRDefault="00000000" w:rsidP="002677D0">
      <w:pPr>
        <w:pStyle w:val="Footnote"/>
        <w:bidi/>
      </w:pPr>
      <w:r>
        <w:rPr>
          <w:rStyle w:val="ac"/>
          <w:rtl/>
        </w:rPr>
        <w:footnoteRef/>
      </w:r>
      <w:r>
        <w:rPr>
          <w:rtl/>
        </w:rPr>
        <w:t>ו</w:t>
      </w:r>
      <w:r>
        <w:rPr>
          <w:b/>
          <w:bCs/>
          <w:rtl/>
        </w:rPr>
        <w:t>מהר"ח או"ז</w:t>
      </w:r>
      <w:r>
        <w:rPr>
          <w:rtl/>
        </w:rPr>
        <w:t xml:space="preserve"> (בשם אביו) הביא הרבה ראיות דשותף יכול למכור חלקו בשותפות, ואף שלא הוברר חלקו.</w:t>
      </w:r>
    </w:p>
  </w:footnote>
  <w:footnote w:id="293">
    <w:p w14:paraId="334EFBFD" w14:textId="77777777" w:rsidR="005D0D36" w:rsidRDefault="00000000" w:rsidP="002677D0">
      <w:pPr>
        <w:pStyle w:val="Footnote"/>
        <w:bidi/>
      </w:pPr>
      <w:r>
        <w:rPr>
          <w:rStyle w:val="ac"/>
          <w:rtl/>
        </w:rPr>
        <w:footnoteRef/>
      </w:r>
      <w:r>
        <w:rPr>
          <w:rtl/>
        </w:rPr>
        <w:t>ה</w:t>
      </w:r>
      <w:r>
        <w:rPr>
          <w:b/>
          <w:bCs/>
          <w:rtl/>
        </w:rPr>
        <w:t>מרומי שדה</w:t>
      </w:r>
      <w:r>
        <w:rPr>
          <w:rtl/>
        </w:rPr>
        <w:t xml:space="preserve"> (ב"ב קכו. והו' במנח"א) ביאר בזה דברי רש"י (לעיל מז:) דלא מהני הרשאה אף לחלק הפשוט.</w:t>
      </w:r>
    </w:p>
  </w:footnote>
  <w:footnote w:id="294">
    <w:p w14:paraId="7825DD18" w14:textId="77777777" w:rsidR="005D0D36" w:rsidRDefault="00000000" w:rsidP="002677D0">
      <w:pPr>
        <w:pStyle w:val="Footnote"/>
        <w:bidi/>
      </w:pPr>
      <w:r>
        <w:rPr>
          <w:rStyle w:val="ac"/>
          <w:rtl/>
        </w:rPr>
        <w:footnoteRef/>
      </w:r>
      <w:r>
        <w:rPr>
          <w:rtl/>
        </w:rPr>
        <w:t>וכדעת הראשונים דאיירי בכה"ג (ונתבאר לעיל נב.).</w:t>
      </w:r>
    </w:p>
  </w:footnote>
  <w:footnote w:id="295">
    <w:p w14:paraId="5F9FC6CC" w14:textId="77777777" w:rsidR="005D0D36" w:rsidRDefault="00000000" w:rsidP="002677D0">
      <w:pPr>
        <w:pStyle w:val="Footnote"/>
        <w:bidi/>
      </w:pPr>
      <w:r>
        <w:rPr>
          <w:rStyle w:val="ac"/>
          <w:rtl/>
        </w:rPr>
        <w:footnoteRef/>
      </w:r>
      <w:r>
        <w:rPr>
          <w:rtl/>
        </w:rPr>
        <w:t>ו</w:t>
      </w:r>
      <w:r>
        <w:rPr>
          <w:b/>
          <w:bCs/>
          <w:rtl/>
        </w:rPr>
        <w:t>מהר"ח או"ז</w:t>
      </w:r>
      <w:r>
        <w:rPr>
          <w:rtl/>
        </w:rPr>
        <w:t xml:space="preserve"> כת' דצריך טעם למה גוף הנכסים לא יחשב ראוי כמו השבח.</w:t>
      </w:r>
    </w:p>
  </w:footnote>
  <w:footnote w:id="296">
    <w:p w14:paraId="0F9A5B4D" w14:textId="77777777" w:rsidR="005D0D36" w:rsidRDefault="00000000" w:rsidP="002677D0">
      <w:pPr>
        <w:pStyle w:val="Footnote"/>
        <w:bidi/>
      </w:pPr>
      <w:r>
        <w:rPr>
          <w:rStyle w:val="ac"/>
          <w:rtl/>
        </w:rPr>
        <w:footnoteRef/>
      </w:r>
      <w:r>
        <w:rPr>
          <w:rtl/>
        </w:rPr>
        <w:t xml:space="preserve">והביא דמצינו לענין קרבנות, חילוק דין בין קרבן שותפין לקרבן ציבור, דעוף ישנו בשותפין ואינו בציבור (ע' רמב"ן ר"פ ויקרא). אך הק' מדברי </w:t>
      </w:r>
      <w:r>
        <w:rPr>
          <w:b/>
          <w:bCs/>
          <w:rtl/>
        </w:rPr>
        <w:t>רש"י</w:t>
      </w:r>
      <w:r>
        <w:rPr>
          <w:rtl/>
        </w:rPr>
        <w:t xml:space="preserve"> (ריש פר' קורח) דמשמע דיש ליחידים חלק מסויים בקרבנות ציבור.</w:t>
      </w:r>
    </w:p>
  </w:footnote>
  <w:footnote w:id="297">
    <w:p w14:paraId="2FAD4E9F" w14:textId="77777777" w:rsidR="005D0D36" w:rsidRDefault="00000000" w:rsidP="002677D0">
      <w:pPr>
        <w:pStyle w:val="Footnote"/>
        <w:bidi/>
      </w:pPr>
      <w:r>
        <w:rPr>
          <w:rStyle w:val="ac"/>
          <w:rtl/>
        </w:rPr>
        <w:footnoteRef/>
      </w:r>
      <w:r>
        <w:rPr>
          <w:rtl/>
        </w:rPr>
        <w:t>כשירשו מאביהם. אבל לא מצאנו ששותפין יוכלו להמציא בעלות חדשה משותפת. [וכמו שהורגלו בזמנינו לייצר 'חברה בע"מ'].</w:t>
      </w:r>
    </w:p>
  </w:footnote>
  <w:footnote w:id="298">
    <w:p w14:paraId="26AE05B3" w14:textId="77777777" w:rsidR="005D0D36" w:rsidRDefault="00000000" w:rsidP="002677D0">
      <w:pPr>
        <w:pStyle w:val="Footnote"/>
        <w:bidi/>
      </w:pPr>
      <w:r>
        <w:rPr>
          <w:rStyle w:val="ac"/>
          <w:rtl/>
        </w:rPr>
        <w:footnoteRef/>
      </w:r>
      <w:r>
        <w:rPr>
          <w:rtl/>
        </w:rPr>
        <w:t>ומשו"ה לדעת רשב"ם כל אחד לבד אינו יכול למכור, אלא א"כ ימכרו כולן ביחד.</w:t>
      </w:r>
    </w:p>
  </w:footnote>
  <w:footnote w:id="299">
    <w:p w14:paraId="7D1D78FE" w14:textId="77777777" w:rsidR="005D0D36" w:rsidRDefault="00000000" w:rsidP="002677D0">
      <w:pPr>
        <w:pStyle w:val="Footnote"/>
        <w:bidi/>
      </w:pPr>
      <w:r>
        <w:rPr>
          <w:rStyle w:val="ac"/>
          <w:rtl/>
        </w:rPr>
        <w:footnoteRef/>
      </w:r>
      <w:r>
        <w:rPr>
          <w:rtl/>
        </w:rPr>
        <w:t>וביאר דעיקר טורח בבהמה שטיפולו מרובה, וצריכים לסייע כל א' לחבירו. וכיון דלא חשו לשותפות בבהמה, כ"ש במעות [שאי"צ כל כך לשותף].</w:t>
      </w:r>
    </w:p>
  </w:footnote>
  <w:footnote w:id="300">
    <w:p w14:paraId="6EB7A7B9" w14:textId="77777777" w:rsidR="005D0D36" w:rsidRDefault="00000000" w:rsidP="002677D0">
      <w:pPr>
        <w:pStyle w:val="Footnote"/>
        <w:bidi/>
      </w:pPr>
      <w:r>
        <w:rPr>
          <w:rStyle w:val="ac"/>
          <w:rtl/>
        </w:rPr>
        <w:footnoteRef/>
      </w:r>
      <w:r>
        <w:rPr>
          <w:rtl/>
        </w:rPr>
        <w:t>והראשית ביכורים הק' דהא איירי בחזרו ונשתתפו, ונתבטל מחשבה הראשונה. עי"ש מה שהביא. ולכאורה כוונתו שבדבר שעומד לחתוך במציאות אמרי' דכחתוך, אף היכא דנשתנה טעם הדבר.</w:t>
      </w:r>
    </w:p>
  </w:footnote>
  <w:footnote w:id="301">
    <w:p w14:paraId="16AA635D" w14:textId="77777777" w:rsidR="005D0D36" w:rsidRDefault="00000000" w:rsidP="002677D0">
      <w:pPr>
        <w:pStyle w:val="Footnote"/>
        <w:bidi/>
      </w:pPr>
      <w:r>
        <w:rPr>
          <w:rStyle w:val="ac"/>
          <w:rtl/>
        </w:rPr>
        <w:footnoteRef/>
      </w:r>
      <w:r>
        <w:rPr>
          <w:rtl/>
        </w:rPr>
        <w:t>דבגמ' שם איתא דבמעות השותף יכול לחלוק [בלא דעת חבירו] דזוזי כמאן דפליגי, מי שקיל טבי ושביק חסרי. אבל חמרא כולי עלמא ידעי דאיכא דבסים ואיכא דלא בסים. [והראשונים בכ"מ הביאו מהתם דבמעות אין קפידא]. והמשך הגמ' הני מילי טבי וטבי תקולי ותקולי אבל טבי ותקולי לא. [ולכאורה המרכה"מ נקט דכוונת הגמ' דצריך לבדוק את המעות האם יש טבי ותקולי, וכל זמן שלא בדק אינו כמי שחלוק. אך פשטות הגמ' להיפך].</w:t>
      </w:r>
    </w:p>
  </w:footnote>
  <w:footnote w:id="302">
    <w:p w14:paraId="21B2A3B4" w14:textId="77777777" w:rsidR="005D0D36" w:rsidRDefault="00000000" w:rsidP="002677D0">
      <w:pPr>
        <w:pStyle w:val="Footnote"/>
        <w:bidi/>
      </w:pPr>
      <w:r>
        <w:rPr>
          <w:rStyle w:val="ac"/>
          <w:rtl/>
        </w:rPr>
        <w:footnoteRef/>
      </w:r>
      <w:r>
        <w:rPr>
          <w:rtl/>
        </w:rPr>
        <w:t>שהרמב"ם סתם חלקו הבהמה ולא חלקו הכספים פטורין מן הקלבון עד שיחלקו הכספים ואין אומרין הרי הם עומדין לחלוקה.</w:t>
      </w:r>
    </w:p>
  </w:footnote>
  <w:footnote w:id="303">
    <w:p w14:paraId="5D3EFDB7" w14:textId="77777777" w:rsidR="005D0D36" w:rsidRDefault="00000000" w:rsidP="002677D0">
      <w:pPr>
        <w:pStyle w:val="Footnote"/>
        <w:bidi/>
      </w:pPr>
      <w:r>
        <w:rPr>
          <w:rStyle w:val="ac"/>
          <w:rtl/>
        </w:rPr>
        <w:footnoteRef/>
      </w:r>
      <w:r>
        <w:rPr>
          <w:rtl/>
        </w:rPr>
        <w:t>ופ</w:t>
      </w:r>
      <w:r>
        <w:rPr>
          <w:b/>
          <w:bCs/>
          <w:rtl/>
        </w:rPr>
        <w:t>רש"י</w:t>
      </w:r>
      <w:r>
        <w:rPr>
          <w:rtl/>
        </w:rPr>
        <w:t xml:space="preserve"> (ביצה לט:) ואמר רב ענן לא שנו, דבשביל חלוקה בטלה תפיסת הבית מנייהו. אלא כשחלקו, ע"פ שום בדמים. גדים כנגד תישים זקנים, או כנגד טלאים, דבטלו מהן שם ירושה, ונתנו בה תורת לקוחות. וכי חזרו ונשתתפו הוו להו כלקח זה בשלו וזה בשלו מן השוק ונתערבו, ואין כאן עוד שם תפיסת הבית אלא שם שותפות.</w:t>
      </w:r>
    </w:p>
    <w:p w14:paraId="549840B4" w14:textId="77777777" w:rsidR="005D0D36" w:rsidRDefault="00000000" w:rsidP="002677D0">
      <w:pPr>
        <w:pStyle w:val="Footnote"/>
        <w:bidi/>
      </w:pPr>
      <w:r>
        <w:rPr>
          <w:rtl/>
        </w:rPr>
        <w:tab/>
        <w:t>אבל חלקו טלאים כנגד טלאים וגדים כנגד גדים, דזהו משפט ירושה, לכל אחד חלק בכל מין ומין, אומרים: זה חלקו המגיעו דיש ברירה, ועדיין שם יורשים עליהן. וכשחזרו ונשתתפו חזרה תפיסת הבית למקומה,</w:t>
      </w:r>
    </w:p>
    <w:p w14:paraId="6FF71074" w14:textId="77777777" w:rsidR="005D0D36" w:rsidRDefault="00000000" w:rsidP="002677D0">
      <w:pPr>
        <w:pStyle w:val="Footnote"/>
        <w:bidi/>
      </w:pPr>
      <w:r>
        <w:rPr>
          <w:rtl/>
        </w:rPr>
        <w:tab/>
        <w:t>ורש"י שם הביא 'יש פותרים' הטעם דפטור ממעשר משום לקוחות, ודחה דטעות הוא בידם, דדוקא כשהולדות לקוחין פטורין מלהתעשר, אבל הלוקח בהמות וילדו חייבין במעשר. והכא לגמרי פטר להו.</w:t>
      </w:r>
    </w:p>
  </w:footnote>
  <w:footnote w:id="304">
    <w:p w14:paraId="743F34E3" w14:textId="77777777" w:rsidR="005D0D36" w:rsidRDefault="00000000" w:rsidP="002677D0">
      <w:pPr>
        <w:pStyle w:val="Footnote"/>
        <w:bidi/>
      </w:pPr>
      <w:r>
        <w:rPr>
          <w:rStyle w:val="ac"/>
          <w:rtl/>
        </w:rPr>
        <w:footnoteRef/>
      </w:r>
      <w:r>
        <w:rPr>
          <w:rtl/>
        </w:rPr>
        <w:t>וכן איתא (שם ח) ב' שקבלו שדה באריסות או שירשו או שנשתתפו, יכול הוא לומר טול אתה חטים שבמקום פלוני ואני חטים שבמקום פלוני אתה יין שבמקום פלוני ואני יין שבמקום פלוני. אבל לא יאמר לו טול אתה חטים ואני שעורים טול אתה יין ואני אטול שמן.</w:t>
      </w:r>
    </w:p>
    <w:p w14:paraId="37DCE752" w14:textId="77777777" w:rsidR="005D0D36" w:rsidRDefault="00000000" w:rsidP="002677D0">
      <w:pPr>
        <w:pStyle w:val="Footnote"/>
        <w:bidi/>
      </w:pPr>
      <w:r>
        <w:rPr>
          <w:rtl/>
        </w:rPr>
        <w:tab/>
        <w:t>ובמשנה (שם י) איתא גבי ירשו אביהם גר דאף ב' מינים מותר. והגמ' (קידושין יז:) מק' דנוטל חליפי ע"ז, ותי' דגר אינו יורש את אביו מדאורייתא, והקילו רבנן שמא יחזור לסורו.</w:t>
      </w:r>
    </w:p>
  </w:footnote>
  <w:footnote w:id="305">
    <w:p w14:paraId="30A2FC32" w14:textId="77777777" w:rsidR="005D0D36" w:rsidRDefault="00000000" w:rsidP="002677D0">
      <w:pPr>
        <w:pStyle w:val="Footnote"/>
        <w:bidi/>
      </w:pPr>
      <w:r>
        <w:rPr>
          <w:rStyle w:val="ac"/>
          <w:rtl/>
        </w:rPr>
        <w:footnoteRef/>
      </w:r>
      <w:r>
        <w:rPr>
          <w:rtl/>
        </w:rPr>
        <w:t>וע"ע מאירי חגיגה שם ומהר"י קורקוס (מעשר יא ו).</w:t>
      </w:r>
    </w:p>
  </w:footnote>
  <w:footnote w:id="306">
    <w:p w14:paraId="77B1E7F9" w14:textId="77777777" w:rsidR="005D0D36" w:rsidRDefault="00000000" w:rsidP="002677D0">
      <w:pPr>
        <w:pStyle w:val="Footnote"/>
        <w:bidi/>
      </w:pPr>
      <w:r>
        <w:rPr>
          <w:rStyle w:val="ac"/>
          <w:rtl/>
        </w:rPr>
        <w:footnoteRef/>
      </w:r>
      <w:r>
        <w:rPr>
          <w:rtl/>
        </w:rPr>
        <w:t>והרשב"א לא ביאר לדעת רב אשי [דאף בב' מינים מהני ברירה] איך יתיישבו המשניות בדמאי. [וכקו' רע"א לדברי תוס' קידושין].</w:t>
      </w:r>
    </w:p>
  </w:footnote>
  <w:footnote w:id="307">
    <w:p w14:paraId="7F1D252D" w14:textId="77777777" w:rsidR="005D0D36" w:rsidRDefault="00000000" w:rsidP="002677D0">
      <w:pPr>
        <w:pStyle w:val="Footnote"/>
        <w:bidi/>
      </w:pPr>
      <w:r>
        <w:rPr>
          <w:rStyle w:val="ac"/>
          <w:rtl/>
        </w:rPr>
        <w:footnoteRef/>
      </w:r>
      <w:r>
        <w:rPr>
          <w:rtl/>
        </w:rPr>
        <w:t>וב</w:t>
      </w:r>
      <w:r>
        <w:rPr>
          <w:b/>
          <w:bCs/>
          <w:rtl/>
        </w:rPr>
        <w:t>הג' אמרי ברוך</w:t>
      </w:r>
      <w:r>
        <w:rPr>
          <w:rtl/>
        </w:rPr>
        <w:t xml:space="preserve"> לטור"א תי' דהתם איירי בדרבנן, ובדרבנן יש ברירה אף בב' מינים.</w:t>
      </w:r>
    </w:p>
    <w:p w14:paraId="1C283AF1" w14:textId="77777777" w:rsidR="005D0D36" w:rsidRDefault="00000000" w:rsidP="002677D0">
      <w:pPr>
        <w:pStyle w:val="Footnote"/>
        <w:bidi/>
      </w:pPr>
      <w:r>
        <w:rPr>
          <w:rtl/>
        </w:rPr>
        <w:tab/>
        <w:t>וה</w:t>
      </w:r>
      <w:r>
        <w:rPr>
          <w:b/>
          <w:bCs/>
          <w:rtl/>
        </w:rPr>
        <w:t>מלבושי יו"ט</w:t>
      </w:r>
      <w:r>
        <w:rPr>
          <w:rtl/>
        </w:rPr>
        <w:t xml:space="preserve"> (קו' ברירה ז) חילק דבירשו ע"ז אמרי' טפי ברירה, וכמ"ש הריטב"א (ע"ז סד.) שמתחילת הירושה אנן סהדי דניחא ליה בזה.</w:t>
      </w:r>
    </w:p>
  </w:footnote>
  <w:footnote w:id="308">
    <w:p w14:paraId="4E69F250" w14:textId="77777777" w:rsidR="005D0D36" w:rsidRDefault="00000000" w:rsidP="002677D0">
      <w:pPr>
        <w:pStyle w:val="Footnote"/>
        <w:bidi/>
      </w:pPr>
      <w:r>
        <w:rPr>
          <w:rStyle w:val="ac"/>
          <w:rtl/>
        </w:rPr>
        <w:footnoteRef/>
      </w:r>
      <w:r>
        <w:rPr>
          <w:rtl/>
        </w:rPr>
        <w:t>והאחרונים חקרו האם כל א' נעשה יורש על הכל, או שכל א' יורש רק בחצי [ודנו בדברי התוס' ריש ב"מ בגדר אין ספק מוציא מידי ודאי].</w:t>
      </w:r>
    </w:p>
  </w:footnote>
  <w:footnote w:id="309">
    <w:p w14:paraId="5181BAD5" w14:textId="77777777" w:rsidR="005D0D36" w:rsidRDefault="00000000" w:rsidP="002677D0">
      <w:pPr>
        <w:pStyle w:val="Footnote"/>
        <w:bidi/>
      </w:pPr>
      <w:r>
        <w:rPr>
          <w:rStyle w:val="ac"/>
          <w:rtl/>
        </w:rPr>
        <w:footnoteRef/>
      </w:r>
      <w:r>
        <w:rPr>
          <w:rtl/>
        </w:rPr>
        <w:t>ועפ"ז האומדנא מהני דהוה כאילו מברר דבריו. וצ"ע דתוס' (לעיל נב:) חילקו דברירה שאינו מברר דבריו גרע, ואי מדין אומדנא הוה כאילו בירר דבריו א"כ מ"ש הכא משאר ברירה. ובשלמא לדברי תוס' בתמורה הוה גדר ברירה שונה, אבל לתוס' דידן לכאורה אין חילוק בגדרי הברירה, אלא אומדנא בעלמא.</w:t>
      </w:r>
    </w:p>
  </w:footnote>
  <w:footnote w:id="310">
    <w:p w14:paraId="78E95A10" w14:textId="77777777" w:rsidR="005D0D36" w:rsidRDefault="00000000" w:rsidP="002677D0">
      <w:pPr>
        <w:pStyle w:val="Footnote"/>
        <w:bidi/>
      </w:pPr>
      <w:r>
        <w:rPr>
          <w:rStyle w:val="ac"/>
          <w:rtl/>
        </w:rPr>
        <w:footnoteRef/>
      </w:r>
      <w:r>
        <w:rPr>
          <w:rtl/>
        </w:rPr>
        <w:t>אך בפשוטו ירושה הוה ממילא לכל היורשים, וכיון שהיורשים כולם צריכים לקבל, ממילא חולקים ביניהם.</w:t>
      </w:r>
    </w:p>
  </w:footnote>
  <w:footnote w:id="311">
    <w:p w14:paraId="2B310C1A" w14:textId="77777777" w:rsidR="005D0D36" w:rsidRDefault="00000000" w:rsidP="002677D0">
      <w:pPr>
        <w:pStyle w:val="Footnote"/>
        <w:bidi/>
      </w:pPr>
      <w:r>
        <w:rPr>
          <w:rStyle w:val="ac"/>
          <w:rtl/>
        </w:rPr>
        <w:footnoteRef/>
      </w:r>
      <w:r>
        <w:rPr>
          <w:rtl/>
        </w:rPr>
        <w:t>ואף למ"ד יש ברירה אין הדין ברירה דהוברר הדבר למפרע דזה היורש ירש דוקא חלק זה, ודוקא חלק זה היה שייך לו ולא יתר הנכסים. דמהיכ"ת נימא כן והלא היו יכולים לעשות החלוקה להיפוך. אלא ודאי דמתחילה היה שייך באמת כל הנכסים לשניהם, וע"י החלוקה מתחלקים הנכסים לכל א' וא', והדין ברירה הוא דאמרינן דחלקו שבא לו ע"י חלוקה יש לו דין יורש עלה.</w:t>
      </w:r>
    </w:p>
    <w:p w14:paraId="13AA17B1" w14:textId="77777777" w:rsidR="005D0D36" w:rsidRDefault="00000000" w:rsidP="002677D0">
      <w:pPr>
        <w:pStyle w:val="Footnote"/>
        <w:bidi/>
      </w:pPr>
      <w:r>
        <w:rPr>
          <w:rtl/>
        </w:rPr>
        <w:tab/>
        <w:t>וביאר דעצם דין חלוקה הוא מדיני תורת ירושה שע"י מעשה חלוקה מתחלק הנכסים לכל יורש ויורש, ונמצא דהנכסים אצלם בתורת ירושה.</w:t>
      </w:r>
    </w:p>
  </w:footnote>
  <w:footnote w:id="312">
    <w:p w14:paraId="7F5B9765" w14:textId="77777777" w:rsidR="005D0D36" w:rsidRDefault="00000000" w:rsidP="002677D0">
      <w:pPr>
        <w:pStyle w:val="Footnote"/>
        <w:bidi/>
      </w:pPr>
      <w:r>
        <w:rPr>
          <w:rStyle w:val="ac"/>
          <w:rtl/>
        </w:rPr>
        <w:footnoteRef/>
      </w:r>
      <w:r>
        <w:rPr>
          <w:rtl/>
        </w:rPr>
        <w:t>וע' גר"ח (שכנים ב) שהאריך בזה בגדר קנין הגורל.</w:t>
      </w:r>
    </w:p>
  </w:footnote>
  <w:footnote w:id="313">
    <w:p w14:paraId="77CC036F" w14:textId="77777777" w:rsidR="005D0D36" w:rsidRDefault="00000000" w:rsidP="002677D0">
      <w:pPr>
        <w:pStyle w:val="Footnote"/>
        <w:bidi/>
      </w:pPr>
      <w:r>
        <w:rPr>
          <w:rStyle w:val="ac"/>
          <w:rtl/>
        </w:rPr>
        <w:footnoteRef/>
      </w:r>
      <w:r>
        <w:rPr>
          <w:rtl/>
        </w:rPr>
        <w:t>וה</w:t>
      </w:r>
      <w:r>
        <w:rPr>
          <w:b/>
          <w:bCs/>
          <w:rtl/>
        </w:rPr>
        <w:t>ראשית ביכורים</w:t>
      </w:r>
      <w:r>
        <w:rPr>
          <w:rtl/>
        </w:rPr>
        <w:t xml:space="preserve"> עמד בזה, וכת' דמהני מדין חוזר וניעור [ולא הבנתי דבריו].</w:t>
      </w:r>
    </w:p>
  </w:footnote>
  <w:footnote w:id="314">
    <w:p w14:paraId="68ACC25E" w14:textId="77777777" w:rsidR="005D0D36" w:rsidRDefault="00000000" w:rsidP="002677D0">
      <w:pPr>
        <w:pStyle w:val="Footnote"/>
        <w:bidi/>
      </w:pPr>
      <w:r>
        <w:rPr>
          <w:rStyle w:val="ac"/>
          <w:rtl/>
        </w:rPr>
        <w:footnoteRef/>
      </w:r>
      <w:r>
        <w:rPr>
          <w:rtl/>
        </w:rPr>
        <w:t>אלא יכול לתקנן שיפריש עליו ממקום אחר ויפריש גם עליו ממקום אחר ואחרון אחרון מקולקל עד שלא ישאר כי אם מעט וכל המעשרות והתרומות יתנם לכהן וללוי.</w:t>
      </w:r>
    </w:p>
  </w:footnote>
  <w:footnote w:id="315">
    <w:p w14:paraId="46A97287" w14:textId="77777777" w:rsidR="005D0D36" w:rsidRDefault="00000000" w:rsidP="002677D0">
      <w:pPr>
        <w:pStyle w:val="Footnote"/>
        <w:bidi/>
      </w:pPr>
      <w:r>
        <w:rPr>
          <w:rStyle w:val="ac"/>
          <w:rtl/>
        </w:rPr>
        <w:footnoteRef/>
      </w:r>
      <w:r>
        <w:rPr>
          <w:rtl/>
        </w:rPr>
        <w:t>ומצי מקדיש המותר שהוא חולין [ע"ד הא דאיתא ב"ב פא.].</w:t>
      </w:r>
    </w:p>
  </w:footnote>
  <w:footnote w:id="316">
    <w:p w14:paraId="6D9B91D6" w14:textId="77777777" w:rsidR="005D0D36" w:rsidRDefault="00000000" w:rsidP="002677D0">
      <w:pPr>
        <w:pStyle w:val="Footnote"/>
        <w:bidi/>
      </w:pPr>
      <w:r>
        <w:rPr>
          <w:rStyle w:val="ac"/>
          <w:rtl/>
        </w:rPr>
        <w:footnoteRef/>
      </w:r>
      <w:r>
        <w:rPr>
          <w:rtl/>
        </w:rPr>
        <w:t>ירושה ומתנה לא. ונקט מתנה כדעת ר' מאיר (לעיל נב:). ולכאורה משמע דהך סברא דוקא לר' מאיר דתלוי במכירה. אך צ"ע לומר דר' ר' יוחנן קאי כיחידאה [וכן ילה"ק בתוס' לעיל נב: שנקטו סברא זו לדעת שאר אמוראים לדינא]. ועכצ"ל דקאי לכו"ע, אלא שהביאו סייעתא מסברת ר' מאיר. [ואי נימא דסברת רבנן דמתנה כמכר א"כ אף לרבנן יש חילוק בין מתנה לשאר מילי].</w:t>
      </w:r>
    </w:p>
  </w:footnote>
  <w:footnote w:id="317">
    <w:p w14:paraId="0436B50F" w14:textId="77777777" w:rsidR="005D0D36" w:rsidRDefault="00000000" w:rsidP="002677D0">
      <w:pPr>
        <w:pStyle w:val="Footnote"/>
        <w:bidi/>
      </w:pPr>
      <w:r>
        <w:rPr>
          <w:rStyle w:val="ac"/>
          <w:rtl/>
        </w:rPr>
        <w:footnoteRef/>
      </w:r>
      <w:r>
        <w:rPr>
          <w:rtl/>
        </w:rPr>
        <w:t>דבגמ' גיטין איתא דדר' יוחנן ס"ל שגט שכתב לאיזה שתצא בפתח תחילה אינו גט אף לפסול מכהונה. ואזדא ר' יוחנן לטעמיה וכו' דס"ל מחזירין זה לזה ביובל. וצריכא וכו' קאמר ר' יוחנן דאין ברירה משום דבעינן לה לשמה, אבל התם מכר הוא דאמר רחמנא ליהדר ביובל אבל ירושה ומתנה לא. ואי אשמעינן שדה משום דלחומרא אי נמי כתחילה אבל הכא אימא לא צריכא.</w:t>
      </w:r>
    </w:p>
  </w:footnote>
  <w:footnote w:id="318">
    <w:p w14:paraId="41CCACBB" w14:textId="77777777" w:rsidR="005D0D36" w:rsidRDefault="00000000" w:rsidP="002677D0">
      <w:pPr>
        <w:pStyle w:val="Footnote"/>
        <w:bidi/>
      </w:pPr>
      <w:r>
        <w:rPr>
          <w:rStyle w:val="ac"/>
          <w:rtl/>
        </w:rPr>
        <w:footnoteRef/>
      </w:r>
      <w:r>
        <w:rPr>
          <w:rtl/>
        </w:rPr>
        <w:t>אמנם פשטות הגמ' היה אפ"ל שהוא הסבר בעלמא למ"ד יש ברירה, דלענין חזרה ביובל לא בעינן 'ברור לך'.</w:t>
      </w:r>
    </w:p>
  </w:footnote>
  <w:footnote w:id="319">
    <w:p w14:paraId="640B692F" w14:textId="77777777" w:rsidR="005D0D36" w:rsidRDefault="00000000" w:rsidP="002677D0">
      <w:pPr>
        <w:pStyle w:val="Footnote"/>
        <w:bidi/>
      </w:pPr>
      <w:r>
        <w:rPr>
          <w:rStyle w:val="ac"/>
          <w:rtl/>
        </w:rPr>
        <w:footnoteRef/>
      </w:r>
      <w:r>
        <w:rPr>
          <w:rtl/>
        </w:rPr>
        <w:t>ובמעשר בהמה מבואר דאין ברירה אף לקולא. וכן בצריכותא בגיטין מבואר דאינו פוסל לכהונה, דאין ברירה לקולא. ותוס' (גיטין שם) הק' אמאי איצטריך תרוייהו ללמוד לקולא [וצריך צריכותא בין מעשר בהמה לגט], ותי' די"ל גבי בנך בעינן ברור לך. ואין ראיה דאף לקולא אין ברירה. [וכן גבי גט דבעינן לה לשמה].</w:t>
      </w:r>
    </w:p>
  </w:footnote>
  <w:footnote w:id="320">
    <w:p w14:paraId="24CF1574" w14:textId="77777777" w:rsidR="005D0D36" w:rsidRDefault="00000000" w:rsidP="002677D0">
      <w:pPr>
        <w:pStyle w:val="Footnote"/>
        <w:bidi/>
      </w:pPr>
      <w:r>
        <w:rPr>
          <w:rStyle w:val="ac"/>
          <w:rtl/>
        </w:rPr>
        <w:footnoteRef/>
      </w:r>
      <w:r>
        <w:rPr>
          <w:rtl/>
        </w:rPr>
        <w:t xml:space="preserve">וכ"כ </w:t>
      </w:r>
      <w:r>
        <w:rPr>
          <w:b/>
          <w:bCs/>
          <w:rtl/>
        </w:rPr>
        <w:t>רש"י</w:t>
      </w:r>
      <w:r>
        <w:rPr>
          <w:rtl/>
        </w:rPr>
        <w:t xml:space="preserve"> (גיטין כה.) דמחזירין חומרא היא, ואף אי הוה מספקא ליה אזיל לחומרא. אבל אינו פוסל קולא הוא ואי לאו דפשיטא דאין ברירה לא אזיל לקולא.</w:t>
      </w:r>
    </w:p>
  </w:footnote>
  <w:footnote w:id="321">
    <w:p w14:paraId="3776D3C4" w14:textId="77777777" w:rsidR="005D0D36" w:rsidRDefault="00000000" w:rsidP="002677D0">
      <w:pPr>
        <w:pStyle w:val="Footnote"/>
        <w:bidi/>
      </w:pPr>
      <w:r>
        <w:rPr>
          <w:rStyle w:val="ac"/>
          <w:rtl/>
        </w:rPr>
        <w:footnoteRef/>
      </w:r>
      <w:r>
        <w:rPr>
          <w:rtl/>
        </w:rPr>
        <w:t>והשעה"מ הביא דכ"כ בס' גט פשוט (קלג ח).</w:t>
      </w:r>
    </w:p>
  </w:footnote>
  <w:footnote w:id="322">
    <w:p w14:paraId="64A6CAC3" w14:textId="77777777" w:rsidR="005D0D36" w:rsidRDefault="00000000" w:rsidP="002677D0">
      <w:pPr>
        <w:pStyle w:val="Footnote"/>
        <w:bidi/>
      </w:pPr>
      <w:r>
        <w:rPr>
          <w:rStyle w:val="ac"/>
          <w:rtl/>
        </w:rPr>
        <w:footnoteRef/>
      </w:r>
      <w:r>
        <w:rPr>
          <w:rtl/>
        </w:rPr>
        <w:t>וה</w:t>
      </w:r>
      <w:r>
        <w:rPr>
          <w:b/>
          <w:bCs/>
          <w:rtl/>
        </w:rPr>
        <w:t>יד דוד</w:t>
      </w:r>
      <w:r>
        <w:rPr>
          <w:rtl/>
        </w:rPr>
        <w:t xml:space="preserve"> כת' די"ל כעי"ז דדוקא ספק שנולד מחמת עצמו הוא דפטרה התורה, אבל ספק בחסרון ידיעה דאין אנו יודעים הדין דברירה, בכי ה"ג לא פטרה עשירי ספק.</w:t>
      </w:r>
    </w:p>
    <w:p w14:paraId="6DBD7C65" w14:textId="77777777" w:rsidR="005D0D36" w:rsidRDefault="00000000" w:rsidP="002677D0">
      <w:pPr>
        <w:pStyle w:val="Footnote"/>
        <w:bidi/>
      </w:pPr>
      <w:r>
        <w:rPr>
          <w:rtl/>
        </w:rPr>
        <w:tab/>
        <w:t>ו</w:t>
      </w:r>
      <w:r>
        <w:rPr>
          <w:b/>
          <w:bCs/>
          <w:rtl/>
        </w:rPr>
        <w:t>רע"א</w:t>
      </w:r>
      <w:r>
        <w:rPr>
          <w:rtl/>
        </w:rPr>
        <w:t xml:space="preserve"> (לשעה"מ) הוסיף ע"פ דברי ה</w:t>
      </w:r>
      <w:r>
        <w:rPr>
          <w:b/>
          <w:bCs/>
          <w:rtl/>
        </w:rPr>
        <w:t>תוס</w:t>
      </w:r>
      <w:r>
        <w:rPr>
          <w:rtl/>
        </w:rPr>
        <w:t>' (יומא עד. וע' לעיל מא:) דבספיקא דדינא לא שייך למעט מקרא, דקמי שמיא גליא, וה"נ לא שייך למעט עשירי ספק בדבר דגלי קמי שמיא.</w:t>
      </w:r>
    </w:p>
  </w:footnote>
  <w:footnote w:id="323">
    <w:p w14:paraId="195A1B91" w14:textId="77777777" w:rsidR="005D0D36" w:rsidRDefault="00000000" w:rsidP="002677D0">
      <w:pPr>
        <w:pStyle w:val="Footnote"/>
        <w:bidi/>
      </w:pPr>
      <w:r>
        <w:rPr>
          <w:rStyle w:val="ac"/>
          <w:rtl/>
        </w:rPr>
        <w:footnoteRef/>
      </w:r>
      <w:r>
        <w:rPr>
          <w:rtl/>
        </w:rPr>
        <w:t>והצריכותא דהגמ' דידן הוא לחומרא משום ספיקא דדינא, ואילו הרמב"ם פסק ברירה לקולא משום ספק במציאות.</w:t>
      </w:r>
    </w:p>
  </w:footnote>
  <w:footnote w:id="324">
    <w:p w14:paraId="30E03A4E" w14:textId="77777777" w:rsidR="005D0D36" w:rsidRDefault="00000000" w:rsidP="002677D0">
      <w:pPr>
        <w:pStyle w:val="Footnote"/>
        <w:bidi/>
      </w:pPr>
      <w:r>
        <w:rPr>
          <w:rStyle w:val="ac"/>
          <w:rtl/>
        </w:rPr>
        <w:footnoteRef/>
      </w:r>
      <w:r>
        <w:rPr>
          <w:rtl/>
        </w:rPr>
        <w:t xml:space="preserve">ועוה"ק </w:t>
      </w:r>
      <w:r>
        <w:rPr>
          <w:b/>
          <w:bCs/>
          <w:rtl/>
        </w:rPr>
        <w:t>ראמ"ה</w:t>
      </w:r>
      <w:r>
        <w:rPr>
          <w:rtl/>
        </w:rPr>
        <w:t xml:space="preserve"> דברירה דאחים שחלקו הוא בעצם החלוקה, והאיך מדמה הכא דלאחר החלוקה מייחד כנגד הכלב [ע"ע בסמוך].</w:t>
      </w:r>
    </w:p>
    <w:p w14:paraId="252997C2" w14:textId="77777777" w:rsidR="005D0D36" w:rsidRDefault="00000000" w:rsidP="002677D0">
      <w:pPr>
        <w:pStyle w:val="Footnote"/>
        <w:bidi/>
      </w:pPr>
      <w:r>
        <w:rPr>
          <w:rtl/>
        </w:rPr>
        <w:tab/>
        <w:t>וראמ"ה חידש דר' יוחנן שאמר שמחזירין ביובל הוה מדין ברירה, ואף דס"ל שאין ברירה בעיקר החלוקה למפרע, אבל מהני חלוקתם לקבוע לכל א' מהאחים חלק שיחזור עליו ביובל. והגמ' מק' בסוגיין על גדר ברירה זה דמכאן ולהבא. והקו' אהא דאמר ואזדא ר' יוחנן לטעמיה, דלמסקנא לדעת ר' יוחנן מחזירין ביובל מדינא [ולא לחומרא או לכתחילה]. {ודלא כפשטות הגמ' דקו' הגמ' אר' ענן ור' אלעזר}.</w:t>
      </w:r>
    </w:p>
    <w:p w14:paraId="47AFA3A6" w14:textId="77777777" w:rsidR="005D0D36" w:rsidRDefault="00000000" w:rsidP="002677D0">
      <w:pPr>
        <w:pStyle w:val="Footnote"/>
        <w:bidi/>
      </w:pPr>
      <w:r>
        <w:rPr>
          <w:rtl/>
        </w:rPr>
        <w:tab/>
        <w:t>והביא דדברי ר' יוחנן דהאחים מחליפים חלקים זה בזה [לדעת הרמב"ם, וע' מה שהו' לעיל נב:]. וניחוש שמא החלוקה האמיתית היא באופ"א, וע"כ דהוה משום ברירה לומר שחלק זה ניתן עבור זה. ובחלוקה הראשונה אינם רשאין כיון שאסרה תורה מכירה לצמיתות {אף דרך חלוקת שותפות האחים, וצ"ע}. אבל לא אסרה לברור שחלק זה יהיה נגד זה לצמיתות, ומש״ה מהני חלוקה זו מדין ברירה שחוזר עליו ביובל.</w:t>
      </w:r>
    </w:p>
  </w:footnote>
  <w:footnote w:id="325">
    <w:p w14:paraId="3825FDA8" w14:textId="77777777" w:rsidR="005D0D36" w:rsidRDefault="00000000" w:rsidP="002677D0">
      <w:pPr>
        <w:pStyle w:val="Footnote"/>
        <w:bidi/>
      </w:pPr>
      <w:r>
        <w:rPr>
          <w:rStyle w:val="ac"/>
          <w:rtl/>
        </w:rPr>
        <w:footnoteRef/>
      </w:r>
      <w:r>
        <w:rPr>
          <w:rtl/>
        </w:rPr>
        <w:t>ותוס' כת' דלדעת ר"י דהילכתא בכולי הש"ס דיש ברירה ניחא. אבל לר"ת דפסק הילכתא דאין ברירה [בדאורייתא] קו' הגמ' משום דאיכא תנאי דאית להו ברירה, ופריך דמתני' לא מיתוקמא כוותיה. [וכן דרך הגמ' בהרבה מקומות להק' ממ"ד דלא ס"ל כוותיה. וכעי"ז כתובות טז., ע' תוד"ה כיון ומלחמות שם ה: בדה"ר].</w:t>
      </w:r>
    </w:p>
  </w:footnote>
  <w:footnote w:id="326">
    <w:p w14:paraId="2480F485" w14:textId="77777777" w:rsidR="005D0D36" w:rsidRDefault="00000000" w:rsidP="002677D0">
      <w:pPr>
        <w:pStyle w:val="Footnote"/>
        <w:bidi/>
      </w:pPr>
      <w:r>
        <w:rPr>
          <w:rStyle w:val="ac"/>
          <w:rtl/>
        </w:rPr>
        <w:footnoteRef/>
      </w:r>
      <w:r>
        <w:rPr>
          <w:rtl/>
        </w:rPr>
        <w:t>ונמצא כמזכה שטרא לבי תרי. וכה"ק היש"ש (ב"ק ה לב קו' הברירה ד"ה ולפי מה שהוכחנו) וכת' שע"כ שגגה היוצאת מלפני השליט הוא.</w:t>
      </w:r>
    </w:p>
    <w:p w14:paraId="023147AB" w14:textId="77777777" w:rsidR="005D0D36" w:rsidRDefault="00000000" w:rsidP="002677D0">
      <w:pPr>
        <w:pStyle w:val="Footnote"/>
        <w:bidi/>
      </w:pPr>
      <w:r>
        <w:rPr>
          <w:rtl/>
        </w:rPr>
        <w:tab/>
        <w:t>וה</w:t>
      </w:r>
      <w:r>
        <w:rPr>
          <w:b/>
          <w:bCs/>
          <w:rtl/>
        </w:rPr>
        <w:t>מרכה"מ</w:t>
      </w:r>
      <w:r>
        <w:rPr>
          <w:rtl/>
        </w:rPr>
        <w:t xml:space="preserve"> (שקלים ג ד בסו"ד) הביא מדברי התוס' (תמורה ל. הו' בסמוך) דבתחילת האיסור בתערובת מהני טפי ברירה. וי"ל דאף דקי"ל בעלמא דאין ברירה, היכא שאינו מבורר י"ל דמהני ברירה. [והאחרונים דחו דאף תוס' כת' כן רק למ"ד דבעלמא יש ברירה במברר דבריו. אבל למ"ד דאפי' מברר  דבריו לא אמרי' ברירה ה"נ לא עדיף].</w:t>
      </w:r>
    </w:p>
  </w:footnote>
  <w:footnote w:id="327">
    <w:p w14:paraId="37972B30" w14:textId="77777777" w:rsidR="005D0D36" w:rsidRDefault="00000000" w:rsidP="002677D0">
      <w:pPr>
        <w:pStyle w:val="Footnote"/>
        <w:bidi/>
      </w:pPr>
      <w:r>
        <w:rPr>
          <w:rStyle w:val="ac"/>
          <w:rtl/>
        </w:rPr>
        <w:footnoteRef/>
      </w:r>
      <w:r>
        <w:rPr>
          <w:rtl/>
        </w:rPr>
        <w:t>וה</w:t>
      </w:r>
      <w:r>
        <w:rPr>
          <w:b/>
          <w:bCs/>
          <w:rtl/>
        </w:rPr>
        <w:t>קרי"ס</w:t>
      </w:r>
      <w:r>
        <w:rPr>
          <w:rtl/>
        </w:rPr>
        <w:t xml:space="preserve"> כת' דאפי' דמי כל אחד פחותין מדמי הכלב, ונישדי טיפונא דכלב אכולהו [ויש בכל א' קצת דמי מחיר כלב], איפשר נמי דמותר מדאורייתא כיון רובא דכולהו הוי היתר ובטיל מדאורייתא.</w:t>
      </w:r>
    </w:p>
    <w:p w14:paraId="3D608F88" w14:textId="77777777" w:rsidR="005D0D36" w:rsidRDefault="00000000" w:rsidP="002677D0">
      <w:pPr>
        <w:pStyle w:val="Footnote"/>
        <w:bidi/>
      </w:pPr>
      <w:r>
        <w:rPr>
          <w:rtl/>
        </w:rPr>
        <w:tab/>
        <w:t xml:space="preserve">אבל </w:t>
      </w:r>
      <w:r>
        <w:rPr>
          <w:b/>
          <w:bCs/>
          <w:rtl/>
        </w:rPr>
        <w:t>רע"א</w:t>
      </w:r>
      <w:r>
        <w:rPr>
          <w:rtl/>
        </w:rPr>
        <w:t xml:space="preserve"> כת' דדוקא בטלה א' שייך ביטול, אבל לתי' הגמ' דטפי דמי כלב מחד מינייהו והאי טיפונא דכלב שדי בכולהו א"כ י"ל דל"ש בו דין ביטול. דידעינן דפתיך בכל שאר הטלאים מעט ממחיר כלב. ובכל מעט ומעט ניתן מחיר מעט טלה ומעט כלב. ובודאי לא שייך ביטול באותו טלה עצמו, דכל שיש בבהמה מעט מחיר כלב הקרבן פסול כמו מום. (וציין למהרי"ט א ה).</w:t>
      </w:r>
    </w:p>
  </w:footnote>
  <w:footnote w:id="328">
    <w:p w14:paraId="3C6F1CA3" w14:textId="77777777" w:rsidR="005D0D36" w:rsidRDefault="00000000" w:rsidP="002677D0">
      <w:pPr>
        <w:pStyle w:val="Footnote"/>
        <w:bidi/>
      </w:pPr>
      <w:r>
        <w:rPr>
          <w:rStyle w:val="ac"/>
          <w:rtl/>
        </w:rPr>
        <w:footnoteRef/>
      </w:r>
      <w:r>
        <w:rPr>
          <w:rtl/>
        </w:rPr>
        <w:t>ורע"א ביאר דמדרבנן בעלי חיים חשיבי ולא בטילי, ובדרבנן קי"ל דיש ברירה.</w:t>
      </w:r>
    </w:p>
  </w:footnote>
  <w:footnote w:id="329">
    <w:p w14:paraId="0DAA76F4" w14:textId="77777777" w:rsidR="005D0D36" w:rsidRDefault="00000000" w:rsidP="002677D0">
      <w:pPr>
        <w:pStyle w:val="Footnote"/>
        <w:bidi/>
      </w:pPr>
      <w:r>
        <w:rPr>
          <w:rStyle w:val="ac"/>
          <w:rtl/>
        </w:rPr>
        <w:footnoteRef/>
      </w:r>
      <w:r>
        <w:rPr>
          <w:rtl/>
        </w:rPr>
        <w:t>וכן ה</w:t>
      </w:r>
      <w:r>
        <w:rPr>
          <w:b/>
          <w:bCs/>
          <w:rtl/>
        </w:rPr>
        <w:t>שער"י</w:t>
      </w:r>
      <w:r>
        <w:rPr>
          <w:rtl/>
        </w:rPr>
        <w:t xml:space="preserve"> (ג כב) נקט דלא שייך בזה ביטול ברוב, כיון דגם במציאות האמיתית לא נתיחד א' מהם.</w:t>
      </w:r>
    </w:p>
  </w:footnote>
  <w:footnote w:id="330">
    <w:p w14:paraId="5FA22B08" w14:textId="77777777" w:rsidR="005D0D36" w:rsidRDefault="00000000" w:rsidP="002677D0">
      <w:pPr>
        <w:pStyle w:val="Footnote"/>
        <w:bidi/>
      </w:pPr>
      <w:r>
        <w:rPr>
          <w:rStyle w:val="ac"/>
          <w:rtl/>
        </w:rPr>
        <w:footnoteRef/>
      </w:r>
      <w:r>
        <w:rPr>
          <w:rtl/>
        </w:rPr>
        <w:t>ולא מיקרי ס"ס משם אחד כיון דאנו מתחילין שמא אין כאן מחיר כלב, ודמי לספק על וספק לא על דמיקרי ס"ס.</w:t>
      </w:r>
    </w:p>
  </w:footnote>
  <w:footnote w:id="331">
    <w:p w14:paraId="6B59BB2E" w14:textId="77777777" w:rsidR="005D0D36" w:rsidRDefault="00000000" w:rsidP="002677D0">
      <w:pPr>
        <w:pStyle w:val="Footnote"/>
        <w:bidi/>
      </w:pPr>
      <w:r>
        <w:rPr>
          <w:rStyle w:val="ac"/>
          <w:rtl/>
        </w:rPr>
        <w:footnoteRef/>
      </w:r>
      <w:r>
        <w:rPr>
          <w:rtl/>
        </w:rPr>
        <w:t xml:space="preserve">והביא מדברי </w:t>
      </w:r>
      <w:r>
        <w:rPr>
          <w:b/>
          <w:bCs/>
          <w:rtl/>
        </w:rPr>
        <w:t>שו"ת הרשב"א</w:t>
      </w:r>
      <w:r>
        <w:rPr>
          <w:rtl/>
        </w:rPr>
        <w:t xml:space="preserve"> (ב פב). עי"ש שהאריך בזה מכמה סוגיות. וע"ע שאג"א (צ וצא). והאבה"א (ד יז) האריך בזה.</w:t>
      </w:r>
    </w:p>
  </w:footnote>
  <w:footnote w:id="332">
    <w:p w14:paraId="6C6EB56A" w14:textId="77777777" w:rsidR="005D0D36" w:rsidRDefault="00000000" w:rsidP="002677D0">
      <w:pPr>
        <w:pStyle w:val="Footnote"/>
        <w:bidi/>
      </w:pPr>
      <w:r>
        <w:rPr>
          <w:rStyle w:val="ac"/>
          <w:rtl/>
        </w:rPr>
        <w:footnoteRef/>
      </w:r>
      <w:r>
        <w:rPr>
          <w:rtl/>
        </w:rPr>
        <w:t>וצ"ע שברמב"ם כת' דדוקא משום שמוציאו.</w:t>
      </w:r>
    </w:p>
  </w:footnote>
  <w:footnote w:id="333">
    <w:p w14:paraId="6E329E50" w14:textId="77777777" w:rsidR="005D0D36" w:rsidRDefault="00000000" w:rsidP="002677D0">
      <w:pPr>
        <w:pStyle w:val="Footnote"/>
        <w:bidi/>
      </w:pPr>
      <w:r>
        <w:rPr>
          <w:rStyle w:val="ac"/>
          <w:rtl/>
        </w:rPr>
        <w:footnoteRef/>
      </w:r>
      <w:r>
        <w:rPr>
          <w:rtl/>
        </w:rPr>
        <w:t>וכן מבואר בלשון הגמ', אך יל"ע אמאי לא סגי שיטול טלה א' וייחדנו שהוא כנגד טלה אחר [ויקריבנו קרבן], והשאר בספיקו עומד.</w:t>
      </w:r>
    </w:p>
  </w:footnote>
  <w:footnote w:id="334">
    <w:p w14:paraId="26F0582D" w14:textId="77777777" w:rsidR="005D0D36" w:rsidRDefault="00000000" w:rsidP="002677D0">
      <w:pPr>
        <w:pStyle w:val="Footnote"/>
        <w:bidi/>
      </w:pPr>
      <w:r>
        <w:rPr>
          <w:rStyle w:val="ac"/>
          <w:rtl/>
        </w:rPr>
        <w:footnoteRef/>
      </w:r>
      <w:r>
        <w:rPr>
          <w:rtl/>
        </w:rPr>
        <w:t>והאבה"א כת' עפ"ז [ליישב קו' הראשונים, הו' בסמוך) דגבי מקדש א' מב' אחיות אין במה לברר.</w:t>
      </w:r>
    </w:p>
  </w:footnote>
  <w:footnote w:id="335">
    <w:p w14:paraId="6D738C96" w14:textId="77777777" w:rsidR="005D0D36" w:rsidRDefault="00000000" w:rsidP="002677D0">
      <w:pPr>
        <w:pStyle w:val="Footnote"/>
        <w:bidi/>
      </w:pPr>
      <w:r>
        <w:rPr>
          <w:rStyle w:val="ac"/>
          <w:rtl/>
        </w:rPr>
        <w:footnoteRef/>
      </w:r>
      <w:r>
        <w:rPr>
          <w:b/>
          <w:bCs/>
          <w:rtl/>
        </w:rPr>
        <w:t>רש"י</w:t>
      </w:r>
      <w:r>
        <w:rPr>
          <w:rtl/>
        </w:rPr>
        <w:t xml:space="preserve"> (כאן ותמורה ל. ורגמ"ה תמורה) הביא ב' גרסאות, ואין נפק"מ ביניהם. וה</w:t>
      </w:r>
      <w:r>
        <w:rPr>
          <w:b/>
          <w:bCs/>
          <w:rtl/>
        </w:rPr>
        <w:t>רשב"א</w:t>
      </w:r>
      <w:r>
        <w:rPr>
          <w:rtl/>
        </w:rPr>
        <w:t xml:space="preserve"> קידושין הביא [מהגמ' תמורה] את הגירסא הב' של רש"י.</w:t>
      </w:r>
    </w:p>
  </w:footnote>
  <w:footnote w:id="336">
    <w:p w14:paraId="04E55952" w14:textId="77777777" w:rsidR="005D0D36" w:rsidRDefault="00000000" w:rsidP="002677D0">
      <w:pPr>
        <w:pStyle w:val="Footnote"/>
        <w:bidi/>
      </w:pPr>
      <w:r>
        <w:rPr>
          <w:rStyle w:val="ac"/>
          <w:rtl/>
        </w:rPr>
        <w:footnoteRef/>
      </w:r>
      <w:r>
        <w:rPr>
          <w:rtl/>
        </w:rPr>
        <w:t>ולכאורה גם ר' ענן ור' אלעזר (נו:), וכמו שהביא התוס' רי"ד קידושין שם. וצ"ע דבפשוטו רבא קאי לסייע לדברי רב ענן.</w:t>
      </w:r>
    </w:p>
  </w:footnote>
  <w:footnote w:id="337">
    <w:p w14:paraId="6DA057F5" w14:textId="77777777" w:rsidR="005D0D36" w:rsidRDefault="00000000" w:rsidP="002677D0">
      <w:pPr>
        <w:pStyle w:val="Footnote"/>
        <w:bidi/>
      </w:pPr>
      <w:r>
        <w:rPr>
          <w:rStyle w:val="ac"/>
          <w:rtl/>
        </w:rPr>
        <w:footnoteRef/>
      </w:r>
      <w:r>
        <w:rPr>
          <w:rtl/>
        </w:rPr>
        <w:t>שנתברר דמתחילתו הכלב שייך לזה והטלה לשני.</w:t>
      </w:r>
    </w:p>
  </w:footnote>
  <w:footnote w:id="338">
    <w:p w14:paraId="3B5B428C" w14:textId="77777777" w:rsidR="005D0D36" w:rsidRDefault="00000000" w:rsidP="002677D0">
      <w:pPr>
        <w:pStyle w:val="Footnote"/>
        <w:bidi/>
      </w:pPr>
      <w:r>
        <w:rPr>
          <w:rStyle w:val="ac"/>
          <w:rtl/>
        </w:rPr>
        <w:footnoteRef/>
      </w:r>
      <w:r>
        <w:rPr>
          <w:rtl/>
        </w:rPr>
        <w:t>אך הביא ד</w:t>
      </w:r>
      <w:r>
        <w:rPr>
          <w:b/>
          <w:bCs/>
          <w:rtl/>
        </w:rPr>
        <w:t>תוס'</w:t>
      </w:r>
      <w:r>
        <w:rPr>
          <w:rtl/>
        </w:rPr>
        <w:t xml:space="preserve"> (ע"ז סד: ד"ה תניא) לא חילקו בזה בין שותפין לאחים.</w:t>
      </w:r>
    </w:p>
  </w:footnote>
  <w:footnote w:id="339">
    <w:p w14:paraId="3714C81B" w14:textId="77777777" w:rsidR="005D0D36" w:rsidRDefault="00000000" w:rsidP="002677D0">
      <w:pPr>
        <w:pStyle w:val="Footnote"/>
        <w:bidi/>
      </w:pPr>
      <w:r>
        <w:rPr>
          <w:rStyle w:val="ac"/>
          <w:rtl/>
        </w:rPr>
        <w:footnoteRef/>
      </w:r>
      <w:r>
        <w:rPr>
          <w:rtl/>
        </w:rPr>
        <w:t>וכה"ק תוס' תמורה יש לתמוה דהכא משמע שאם איסור מעורב בהיתר, שנוטל האיסור וסומכין על ברירה לומר שזהו האיסור שנסתלק.</w:t>
      </w:r>
    </w:p>
  </w:footnote>
  <w:footnote w:id="340">
    <w:p w14:paraId="334D8615" w14:textId="77777777" w:rsidR="005D0D36" w:rsidRDefault="00000000" w:rsidP="002677D0">
      <w:pPr>
        <w:pStyle w:val="Footnote"/>
        <w:bidi/>
      </w:pPr>
      <w:r>
        <w:rPr>
          <w:rStyle w:val="ac"/>
          <w:rtl/>
        </w:rPr>
        <w:footnoteRef/>
      </w:r>
      <w:r>
        <w:rPr>
          <w:rtl/>
        </w:rPr>
        <w:t>והגמ' מביאה דר' יהודה במקו"א לית ליה ברירה. [והגמ' מדמה ברירה דלוקח יין ותנאי בעירוב תחומים. דכיון דר' יהודה לית ליה ברירה אף כשמברר דבריו, כ"ש הכא שאינו מברר דבריו].</w:t>
      </w:r>
    </w:p>
  </w:footnote>
  <w:footnote w:id="341">
    <w:p w14:paraId="401D980A" w14:textId="77777777" w:rsidR="005D0D36" w:rsidRDefault="00000000" w:rsidP="002677D0">
      <w:pPr>
        <w:pStyle w:val="Footnote"/>
        <w:bidi/>
      </w:pPr>
      <w:r>
        <w:rPr>
          <w:rStyle w:val="ac"/>
          <w:rtl/>
        </w:rPr>
        <w:footnoteRef/>
      </w:r>
      <w:r>
        <w:rPr>
          <w:rtl/>
        </w:rPr>
        <w:t>וה</w:t>
      </w:r>
      <w:r>
        <w:rPr>
          <w:b/>
          <w:bCs/>
          <w:rtl/>
        </w:rPr>
        <w:t>תו"י</w:t>
      </w:r>
      <w:r>
        <w:rPr>
          <w:rtl/>
        </w:rPr>
        <w:t xml:space="preserve"> כת' דהא אפי' מאן דאית ליה ברירה לא מהני מידי כיון שהיו מעורבין. דהא זהו דבר פשוט שאם יש כאן איסור מעורב שלא יוכל לומר זה האיסור יושלך לים המלח והשאר יהיו היתר, כגון תרומה שנתערבה בחולין אין יכול לומר זו יהא של תרומה וזו יהא של חולין כיון שנתערב.</w:t>
      </w:r>
    </w:p>
  </w:footnote>
  <w:footnote w:id="342">
    <w:p w14:paraId="4A5E8B41" w14:textId="77777777" w:rsidR="005D0D36" w:rsidRDefault="00000000" w:rsidP="002677D0">
      <w:pPr>
        <w:pStyle w:val="Footnote"/>
        <w:bidi/>
      </w:pPr>
      <w:r>
        <w:rPr>
          <w:rStyle w:val="ac"/>
          <w:rtl/>
        </w:rPr>
        <w:footnoteRef/>
      </w:r>
      <w:r>
        <w:rPr>
          <w:rtl/>
        </w:rPr>
        <w:t>שאם ימות אחד, יהיו המעות שישליכו לים המלח קדושים בעבורו. והמעות שלו יהיו קדושים לצורך החי.</w:t>
      </w:r>
    </w:p>
  </w:footnote>
  <w:footnote w:id="343">
    <w:p w14:paraId="28110B5D" w14:textId="77777777" w:rsidR="005D0D36" w:rsidRDefault="00000000" w:rsidP="002677D0">
      <w:pPr>
        <w:pStyle w:val="Footnote"/>
        <w:bidi/>
      </w:pPr>
      <w:r>
        <w:rPr>
          <w:rStyle w:val="ac"/>
          <w:rtl/>
        </w:rPr>
        <w:footnoteRef/>
      </w:r>
      <w:r>
        <w:rPr>
          <w:rtl/>
        </w:rPr>
        <w:t>כיון שהתנאי אינו בידו או משום שמתנה על ב' דברים.</w:t>
      </w:r>
    </w:p>
  </w:footnote>
  <w:footnote w:id="344">
    <w:p w14:paraId="30EDC4F4" w14:textId="77777777" w:rsidR="005D0D36" w:rsidRDefault="00000000" w:rsidP="002677D0">
      <w:pPr>
        <w:pStyle w:val="Footnote"/>
        <w:bidi/>
      </w:pPr>
      <w:r>
        <w:rPr>
          <w:rStyle w:val="ac"/>
          <w:rtl/>
        </w:rPr>
        <w:footnoteRef/>
      </w:r>
      <w:r>
        <w:rPr>
          <w:rtl/>
        </w:rPr>
        <w:t>ו</w:t>
      </w:r>
      <w:r>
        <w:rPr>
          <w:b/>
          <w:bCs/>
          <w:rtl/>
        </w:rPr>
        <w:t>תוס'</w:t>
      </w:r>
      <w:r>
        <w:rPr>
          <w:rtl/>
        </w:rPr>
        <w:t xml:space="preserve"> (סוטה יח. בהו"א) נקטו דבגמ' סוטה שם יש צד דהיכא שמחקו עבור כל סוטה בכוס בפנ"ע ונתערבו, יוכל לייחד לסוטה זו מדין ברירה. ואף שבשעת מחיקת המגילה הוכר הכתב ואח"כ נתערב. והביאו מהא דמהני ברירה גבי קינים, דשל כל א' יקריבו לשם מי שהוא. ובגמ' (עירובין לז) מדמה לדין ברירה בעלמא. וכן לישדי ד' זוזי בחטאות המתות (יומא נה:). ועוד הביאו מהגמ' (מעילה כא.), וכן סאה תרומה טמאה שנפלה, דאמרי' היא סאה שנפלה (תרומות ה ב הו' לעיל כב:) [ותוס' נקטו דהוה משום ברירה בדרבנן, ולא משום גדרי ביטול לחוד].</w:t>
      </w:r>
    </w:p>
    <w:p w14:paraId="2CA99A23" w14:textId="77777777" w:rsidR="005D0D36" w:rsidRDefault="00000000" w:rsidP="002677D0">
      <w:pPr>
        <w:pStyle w:val="Footnote"/>
        <w:bidi/>
      </w:pPr>
      <w:r>
        <w:rPr>
          <w:rtl/>
        </w:rPr>
        <w:tab/>
        <w:t>אך שוב תמהו דאי אית לן למימר ברירה כה"ג אם כן כל התערובות שבעולם יחזור ויחלק משום ברירה. ובגמ' (ר"ה יג:) מבואר דמהני רק משום בילה. ותוס' דחו דכוונת הגמ' בסוטה באופן אחר [ולא שייך לגדר ברירה דעלמא].</w:t>
      </w:r>
    </w:p>
  </w:footnote>
  <w:footnote w:id="345">
    <w:p w14:paraId="018AEDDC" w14:textId="77777777" w:rsidR="005D0D36" w:rsidRDefault="00000000" w:rsidP="002677D0">
      <w:pPr>
        <w:pStyle w:val="Footnote"/>
        <w:bidi/>
      </w:pPr>
      <w:r>
        <w:rPr>
          <w:rStyle w:val="ac"/>
          <w:rtl/>
        </w:rPr>
        <w:footnoteRef/>
      </w:r>
      <w:r>
        <w:rPr>
          <w:rtl/>
        </w:rPr>
        <w:t>ותוס' תמורה הביאו מזבחים שנתערבו בשור הנסקל דאמרי' (זבחים ע:) ימותו [כיון דבעלי חיים חשיבי ולא בטלי], ונימא נשקול חד מינייהו ואידך לישתרו משום ברירה.</w:t>
      </w:r>
    </w:p>
  </w:footnote>
  <w:footnote w:id="346">
    <w:p w14:paraId="49D3CCCA" w14:textId="77777777" w:rsidR="005D0D36" w:rsidRDefault="00000000" w:rsidP="002677D0">
      <w:pPr>
        <w:pStyle w:val="Footnote"/>
        <w:bidi/>
      </w:pPr>
      <w:r>
        <w:rPr>
          <w:rStyle w:val="ac"/>
          <w:rtl/>
        </w:rPr>
        <w:footnoteRef/>
      </w:r>
      <w:r>
        <w:rPr>
          <w:rtl/>
        </w:rPr>
        <w:t>ו</w:t>
      </w:r>
      <w:r>
        <w:rPr>
          <w:b/>
          <w:bCs/>
          <w:rtl/>
        </w:rPr>
        <w:t>תוס</w:t>
      </w:r>
      <w:r>
        <w:rPr>
          <w:rtl/>
        </w:rPr>
        <w:t>' (סוטה) הביאו דגבי כוסות של סוטה הוכר הכתב ונתערב, ואילו ברירה דמדלה מן הבור דנח' ראב"י ורבנן (ב"ק נא:) לא הוכר. וכן ברירה משני לוגין שאני עתיד להפריש לא הוכר המעשר מעולם, וכן כולהו ברירות דמייתי (גיטין כה.) לא הוכר מעולם. אבל גבי (עירובין לז.) שתי נשים שלקחו קיניהן בעירוב או שנתנו דמי קיניהן לכהן איזה שירצה יקריב חטאת ואי זה שירצה יקריב עולה, איירי שמעות כל אחת הוכרו מתחילה, ואפ"ה מהני ברירה דלא אמרי' זו מתכפרת במה שנקח מדמי חבירתה או שמא יקריבו ב' קינין של אחת יהיו כולן לעולה או לחטאת.</w:t>
      </w:r>
    </w:p>
  </w:footnote>
  <w:footnote w:id="347">
    <w:p w14:paraId="5D64403E" w14:textId="77777777" w:rsidR="005D0D36" w:rsidRDefault="00000000" w:rsidP="002677D0">
      <w:pPr>
        <w:pStyle w:val="Footnote"/>
        <w:bidi/>
      </w:pPr>
      <w:r>
        <w:rPr>
          <w:rStyle w:val="ac"/>
          <w:rtl/>
        </w:rPr>
        <w:footnoteRef/>
      </w:r>
      <w:r>
        <w:rPr>
          <w:rtl/>
        </w:rPr>
        <w:t>כדאי' ברא"ש (חולין ה ה) ובפוסקים (טז יב).</w:t>
      </w:r>
    </w:p>
  </w:footnote>
  <w:footnote w:id="348">
    <w:p w14:paraId="6A016E2D" w14:textId="77777777" w:rsidR="005D0D36" w:rsidRDefault="00000000" w:rsidP="002677D0">
      <w:pPr>
        <w:pStyle w:val="Footnote"/>
        <w:bidi/>
      </w:pPr>
      <w:r>
        <w:rPr>
          <w:rStyle w:val="ac"/>
          <w:rtl/>
        </w:rPr>
        <w:footnoteRef/>
      </w:r>
      <w:r>
        <w:rPr>
          <w:rtl/>
        </w:rPr>
        <w:t>ו</w:t>
      </w:r>
      <w:r>
        <w:rPr>
          <w:b/>
          <w:bCs/>
          <w:rtl/>
        </w:rPr>
        <w:t>רע"א</w:t>
      </w:r>
      <w:r>
        <w:rPr>
          <w:rtl/>
        </w:rPr>
        <w:t xml:space="preserve"> (שם) הק' דנימא דיתבטל ברוב, ואף שהוא בעל חי חשוב ולא בטל, כיון שהאיסור נולד בתערובת יש ביטול ברוב (כדאי' בפוסקים יו"ד קב) אף בדבר חשוב דאינו בטל בעלמא. ותי' דלמ"ד יש ברירה הוי כמו אפשר לברר האיסור דהא יכולים ליטול א' ולומר דזהו האיסור מש"ה אין בו דין ביטול.</w:t>
      </w:r>
    </w:p>
  </w:footnote>
  <w:footnote w:id="349">
    <w:p w14:paraId="53ECA484" w14:textId="77777777" w:rsidR="005D0D36" w:rsidRDefault="00000000" w:rsidP="002677D0">
      <w:pPr>
        <w:pStyle w:val="Footnote"/>
        <w:bidi/>
      </w:pPr>
      <w:r>
        <w:rPr>
          <w:rStyle w:val="ac"/>
          <w:rtl/>
        </w:rPr>
        <w:footnoteRef/>
      </w:r>
      <w:r>
        <w:rPr>
          <w:rtl/>
        </w:rPr>
        <w:t>וה</w:t>
      </w:r>
      <w:r>
        <w:rPr>
          <w:b/>
          <w:bCs/>
          <w:rtl/>
        </w:rPr>
        <w:t>אחרונים</w:t>
      </w:r>
      <w:r>
        <w:rPr>
          <w:rtl/>
        </w:rPr>
        <w:t xml:space="preserve"> חקרו בגדר חלות כשאין סיבה לחול על א' מהם, כגון המקדש א' מב' נשים, האם חל על א' מהם ואנחנו לא יודעים [ואליהו יוכל לגלות], או דהוה בגדר ספק אמיתי [ולא רק חסרון ידיעה שיוכל אליהו לברר. ומש"ה נחשב קידושין שאינן מסורין לביאה].</w:t>
      </w:r>
    </w:p>
  </w:footnote>
  <w:footnote w:id="350">
    <w:p w14:paraId="38703292" w14:textId="77777777" w:rsidR="005D0D36" w:rsidRDefault="00000000" w:rsidP="002677D0">
      <w:pPr>
        <w:pStyle w:val="Footnote"/>
        <w:bidi/>
      </w:pPr>
      <w:r>
        <w:rPr>
          <w:rStyle w:val="ac"/>
          <w:rtl/>
        </w:rPr>
        <w:footnoteRef/>
      </w:r>
      <w:r>
        <w:rPr>
          <w:rtl/>
        </w:rPr>
        <w:t>והשער"י ביאר עיקר הדין הוא שיהיו מיוחד, רק שמתחילה חסר זה הפרט של התבררות משו"ה סובר מ"ד דפרט זה יכול להגמר ע"י הבירור של עכשיו, וכשבורר אחד לומר שזהו האיסור כן חל הדין עכשיו או למפרע.</w:t>
      </w:r>
    </w:p>
    <w:p w14:paraId="4350E3FB" w14:textId="77777777" w:rsidR="005D0D36" w:rsidRDefault="00000000" w:rsidP="002677D0">
      <w:pPr>
        <w:pStyle w:val="Footnote"/>
        <w:bidi/>
      </w:pPr>
      <w:r>
        <w:rPr>
          <w:rtl/>
        </w:rPr>
        <w:tab/>
        <w:t>וכת' דעיקר הכלל גדול של התוס' הוא לענין דבר שהוברר האיסור מתחילה, דלא יתכן בשום אופן דין ברירה להתיר השאר. אבל מה שכתבו דסמכינן אברירה באופן השני לאו כללא הוא, אלא דוקא באופן של חלות מסופק. אבל היכא שנתערב סכין פגום ושחט בכל סכין בהמה לא יתכן שנאמר ברירה להתיר השאר. והביא דברי רע"א וכת' שהוא כשגגה היוצאת מהשליט. דסמך על משמעות דברי התוס' כפשטן, ודבר זה לא יתכן שמדין ברירה יכוון למצוא האם הוודאית שנשחט בנה היום.</w:t>
      </w:r>
    </w:p>
  </w:footnote>
  <w:footnote w:id="351">
    <w:p w14:paraId="1146DEF7" w14:textId="77777777" w:rsidR="005D0D36" w:rsidRDefault="00000000" w:rsidP="002677D0">
      <w:pPr>
        <w:pStyle w:val="Footnote"/>
        <w:bidi/>
      </w:pPr>
      <w:r>
        <w:rPr>
          <w:rStyle w:val="ac"/>
          <w:rtl/>
        </w:rPr>
        <w:footnoteRef/>
      </w:r>
      <w:r>
        <w:rPr>
          <w:rtl/>
        </w:rPr>
        <w:t>וה</w:t>
      </w:r>
      <w:r>
        <w:rPr>
          <w:b/>
          <w:bCs/>
          <w:rtl/>
        </w:rPr>
        <w:t>ריטב"א</w:t>
      </w:r>
      <w:r>
        <w:rPr>
          <w:rtl/>
        </w:rPr>
        <w:t xml:space="preserve"> קידושין כת' וצ"ע גדול.</w:t>
      </w:r>
    </w:p>
  </w:footnote>
  <w:footnote w:id="352">
    <w:p w14:paraId="66E467D8" w14:textId="77777777" w:rsidR="005D0D36" w:rsidRDefault="00000000" w:rsidP="002677D0">
      <w:pPr>
        <w:pStyle w:val="Footnote"/>
        <w:bidi/>
      </w:pPr>
      <w:r>
        <w:rPr>
          <w:rStyle w:val="ac"/>
          <w:rtl/>
        </w:rPr>
        <w:footnoteRef/>
      </w:r>
      <w:r>
        <w:rPr>
          <w:rtl/>
        </w:rPr>
        <w:t>וה</w:t>
      </w:r>
      <w:r>
        <w:rPr>
          <w:b/>
          <w:bCs/>
          <w:rtl/>
        </w:rPr>
        <w:t>אבנ"מ</w:t>
      </w:r>
      <w:r>
        <w:rPr>
          <w:rtl/>
        </w:rPr>
        <w:t xml:space="preserve"> (מא ב) הק' על תי' זה מהגמ' (יומא נה:, ודלא כתו"י שם) ומסוגיין (ותמורה ל.) דמהני ברירה אף שלא פירש דבריו מתחילה. ובהמשך דבריו ציין לדברי התוס' תמורה. [אמנם לדברי התוס' דידן הכא אמרי' דמסתמא כך היה דעתו, ועפ"ז כוונת התוס' רי"ד לחלק דהתם אין בזה אומדנא. ע"ע קה"י לג וגר"ש היימן ג סו].</w:t>
      </w:r>
    </w:p>
    <w:p w14:paraId="6370B98F" w14:textId="77777777" w:rsidR="005D0D36" w:rsidRDefault="00000000" w:rsidP="002677D0">
      <w:pPr>
        <w:pStyle w:val="Footnote"/>
        <w:bidi/>
      </w:pPr>
      <w:r>
        <w:rPr>
          <w:rtl/>
        </w:rPr>
        <w:tab/>
        <w:t>והשער"י יישב דבסוגיין ובשאר מקומות דמהני ברירה היכא שלא התנה מתחילה הוא משום שאינו סותר מעשה הראשון. ואף דבשעת לא עלתה על דעתו ענין ההתבררות, מ"מ אילו היה עולה על מחשבתו היתה דעתו מסכמת למה שעשה לבסוף. אבל בקידש אחת משתי אחיות, ובמכוון סתם בין שניהם ולא רצה לברר, ולא גילה דעתו איך יתברר, מש"ה הוה סתירה לבירור של אח"כ.</w:t>
      </w:r>
    </w:p>
  </w:footnote>
  <w:footnote w:id="353">
    <w:p w14:paraId="768B98F5" w14:textId="77777777" w:rsidR="005D0D36" w:rsidRDefault="00000000" w:rsidP="002677D0">
      <w:pPr>
        <w:pStyle w:val="Footnote"/>
        <w:bidi/>
      </w:pPr>
      <w:r>
        <w:rPr>
          <w:rStyle w:val="ac"/>
          <w:rtl/>
        </w:rPr>
        <w:footnoteRef/>
      </w:r>
      <w:r>
        <w:rPr>
          <w:rtl/>
        </w:rPr>
        <w:t>ולשון הריטב"א משמע לכאורה דאף בשאר התי' היסוד משום שאין אומדן דעתו [וכתוס' דידן, ולא משום בירור בעלמא וכתוס' תמורה].</w:t>
      </w:r>
    </w:p>
  </w:footnote>
  <w:footnote w:id="354">
    <w:p w14:paraId="6477F26D" w14:textId="77777777" w:rsidR="005D0D36" w:rsidRDefault="00000000" w:rsidP="002677D0">
      <w:pPr>
        <w:pStyle w:val="Footnote"/>
        <w:bidi/>
      </w:pPr>
      <w:r>
        <w:rPr>
          <w:rStyle w:val="ac"/>
          <w:rtl/>
        </w:rPr>
        <w:footnoteRef/>
      </w:r>
      <w:r>
        <w:rPr>
          <w:rtl/>
        </w:rPr>
        <w:t>וציין דעד"ז חילק ב</w:t>
      </w:r>
      <w:r>
        <w:rPr>
          <w:b/>
          <w:bCs/>
          <w:rtl/>
        </w:rPr>
        <w:t>קצות</w:t>
      </w:r>
      <w:r>
        <w:rPr>
          <w:rtl/>
        </w:rPr>
        <w:t xml:space="preserve"> (סא ג) דיש ב' אופנים בהפרשת תרומה מדין ברירה, דכשאומר ב' לוגין שאני עתיד להפריש הוה שירים ניכרין בשעת הפרשה, כיון דתלה התרומה במה שעתיד להפריש. אבל האומר שני לוגין בתוכו תרומה, אף דמהני ברירה שיוכל לשתות, מ"מ כיון דלא התנה מעיקרא לא נחשב שיריה נכרין.</w:t>
      </w:r>
    </w:p>
  </w:footnote>
  <w:footnote w:id="355">
    <w:p w14:paraId="689C3083" w14:textId="77777777" w:rsidR="005D0D36" w:rsidRDefault="00000000" w:rsidP="002677D0">
      <w:pPr>
        <w:pStyle w:val="Footnote"/>
        <w:bidi/>
      </w:pPr>
      <w:r>
        <w:rPr>
          <w:rStyle w:val="ac"/>
          <w:rtl/>
        </w:rPr>
        <w:footnoteRef/>
      </w:r>
      <w:r>
        <w:rPr>
          <w:rtl/>
        </w:rPr>
        <w:t>וה</w:t>
      </w:r>
      <w:r>
        <w:rPr>
          <w:b/>
          <w:bCs/>
          <w:rtl/>
        </w:rPr>
        <w:t>שער"י</w:t>
      </w:r>
      <w:r>
        <w:rPr>
          <w:rtl/>
        </w:rPr>
        <w:t xml:space="preserve"> (א ה ד"ה ומה שמוכיח) כת' דגדר עשירי ודאי הוא משום דעת המונה, שאם מסתפק במנינו אין כאן מנין כלל. ועפ"ז כת' דבזה ודאי מהני שהוחזק בשאר דיני התורה, ומש"ה האדם שוב אינו מסתפק ומונה בתורת ודאי. ואף אי לא נימא הכי בשאר דיני התורה.</w:t>
      </w:r>
    </w:p>
    <w:p w14:paraId="4AFE0787" w14:textId="77777777" w:rsidR="005D0D36" w:rsidRDefault="00000000" w:rsidP="002677D0">
      <w:pPr>
        <w:pStyle w:val="Footnote"/>
        <w:bidi/>
      </w:pPr>
      <w:r>
        <w:rPr>
          <w:rtl/>
        </w:rPr>
        <w:tab/>
        <w:t>וה</w:t>
      </w:r>
      <w:r>
        <w:rPr>
          <w:b/>
          <w:bCs/>
          <w:rtl/>
        </w:rPr>
        <w:t>גרי"ז</w:t>
      </w:r>
      <w:r>
        <w:rPr>
          <w:rtl/>
        </w:rPr>
        <w:t xml:space="preserve"> (ענינים כז) תי' עוד לצד שהאיסור טריפה לגבוה הוא מטעם שאסור להדיוט (ע' מנחות ו.), וזהו הסיבה האוסרת לגבוה. א"כ תלוי בהא שאסור בפועל להדיוט. וכיון שלענין הדיוט אזלינן בתר רובא ואמרינן דלאו טריפה היא ומותרת להדיוט, א"כ גם לגבוה מותרת ושפיר חשיב עשירי ודאי. [אמנם לענין מעשר בהמה ילפי' הכא מקרא דאשר תעבור, ולא משום ממשקה ישראל].</w:t>
      </w:r>
    </w:p>
  </w:footnote>
  <w:footnote w:id="356">
    <w:p w14:paraId="0E739C24" w14:textId="77777777" w:rsidR="005D0D36" w:rsidRDefault="00000000" w:rsidP="002677D0">
      <w:pPr>
        <w:pStyle w:val="Footnote"/>
        <w:bidi/>
      </w:pPr>
      <w:r>
        <w:rPr>
          <w:rStyle w:val="ac"/>
          <w:rtl/>
        </w:rPr>
        <w:footnoteRef/>
      </w:r>
      <w:r>
        <w:rPr>
          <w:rtl/>
        </w:rPr>
        <w:t>וכן תי' המנח"ח ע"פ דברי ההפלאה, והביא שהיש"ש (כתובות א מה) הביא צד כזה [בדעת תוס' יומא דברוב ישראל יש חיוב נזקין], מאחר דלכל מילי שבעולם הוא ישראל גמור, ואינו סברא דלענין ממון נשווה אותו גוי. [אך סיים אין להן הכרע בתלמוד, ומניין לנו להוציא ממון על פי הסברא].</w:t>
      </w:r>
    </w:p>
  </w:footnote>
  <w:footnote w:id="357">
    <w:p w14:paraId="0439B93E" w14:textId="77777777" w:rsidR="005D0D36" w:rsidRDefault="00000000" w:rsidP="002677D0">
      <w:pPr>
        <w:pStyle w:val="Footnote"/>
        <w:bidi/>
      </w:pPr>
      <w:r>
        <w:rPr>
          <w:rStyle w:val="ac"/>
          <w:rtl/>
        </w:rPr>
        <w:footnoteRef/>
      </w:r>
      <w:r>
        <w:rPr>
          <w:rtl/>
        </w:rPr>
        <w:t>ו</w:t>
      </w:r>
      <w:r>
        <w:rPr>
          <w:b/>
          <w:bCs/>
          <w:rtl/>
        </w:rPr>
        <w:t>רש"י</w:t>
      </w:r>
      <w:r>
        <w:rPr>
          <w:rtl/>
        </w:rPr>
        <w:t xml:space="preserve"> (נג.) כת' לקמן בהאי פירקא. וצ"ל דכוונתו למשנה דידן, שמתה אמה או שנשחטה ואח"כ ילדה.</w:t>
      </w:r>
    </w:p>
  </w:footnote>
  <w:footnote w:id="358">
    <w:p w14:paraId="358440C9" w14:textId="77777777" w:rsidR="005D0D36" w:rsidRDefault="00000000" w:rsidP="002677D0">
      <w:pPr>
        <w:pStyle w:val="Footnote"/>
        <w:bidi/>
      </w:pPr>
      <w:r>
        <w:rPr>
          <w:rStyle w:val="ac"/>
          <w:rtl/>
        </w:rPr>
        <w:footnoteRef/>
      </w:r>
      <w:r>
        <w:rPr>
          <w:rtl/>
        </w:rPr>
        <w:t>ו</w:t>
      </w:r>
      <w:r>
        <w:rPr>
          <w:b/>
          <w:bCs/>
          <w:rtl/>
        </w:rPr>
        <w:t>תוס'</w:t>
      </w:r>
      <w:r>
        <w:rPr>
          <w:rtl/>
        </w:rPr>
        <w:t xml:space="preserve"> (חולין שם) דנו להוכיח דאפשר לצמצם אפילו בידי שמים. וכת' דקרא איכא למימר דאיצטריך אם יבא אליהו ויאמר שבצמצום נעשה. ושבקינן לקרא דאיהו דחיק ומוקי אנפשיה.</w:t>
      </w:r>
    </w:p>
  </w:footnote>
  <w:footnote w:id="359">
    <w:p w14:paraId="2DB640E1" w14:textId="77777777" w:rsidR="005D0D36" w:rsidRDefault="00000000" w:rsidP="002677D0">
      <w:pPr>
        <w:pStyle w:val="Footnote"/>
        <w:bidi/>
      </w:pPr>
      <w:r>
        <w:rPr>
          <w:rStyle w:val="ac"/>
          <w:rtl/>
        </w:rPr>
        <w:footnoteRef/>
      </w:r>
      <w:r>
        <w:rPr>
          <w:rtl/>
        </w:rPr>
        <w:t>אך ה</w:t>
      </w:r>
      <w:r>
        <w:rPr>
          <w:b/>
          <w:bCs/>
          <w:rtl/>
        </w:rPr>
        <w:t>מלאכ"ש</w:t>
      </w:r>
      <w:r>
        <w:rPr>
          <w:rtl/>
        </w:rPr>
        <w:t xml:space="preserve"> (במשניות) הביא דבגמ' גרסי' לה, ואפי' בגמ' של רב"א.</w:t>
      </w:r>
    </w:p>
    <w:p w14:paraId="43E3B3C2" w14:textId="77777777" w:rsidR="005D0D36" w:rsidRDefault="00000000" w:rsidP="002677D0">
      <w:pPr>
        <w:pStyle w:val="Footnote"/>
        <w:bidi/>
      </w:pPr>
      <w:r>
        <w:rPr>
          <w:rtl/>
        </w:rPr>
        <w:tab/>
        <w:t>ו</w:t>
      </w:r>
      <w:r>
        <w:rPr>
          <w:b/>
          <w:bCs/>
          <w:rtl/>
        </w:rPr>
        <w:t>מהר"י קורקוס</w:t>
      </w:r>
      <w:r>
        <w:rPr>
          <w:rtl/>
        </w:rPr>
        <w:t xml:space="preserve"> (ו יד) הביא קצת ספרים דל"ג ואח"כ ילדה, ומ"מ אפי' גרסי' לה אין קפידא.</w:t>
      </w:r>
    </w:p>
  </w:footnote>
  <w:footnote w:id="360">
    <w:p w14:paraId="1173DFEA" w14:textId="77777777" w:rsidR="005D0D36" w:rsidRDefault="00000000" w:rsidP="002677D0">
      <w:pPr>
        <w:pStyle w:val="Footnote"/>
        <w:bidi/>
      </w:pPr>
      <w:r>
        <w:rPr>
          <w:rStyle w:val="ac"/>
          <w:rtl/>
        </w:rPr>
        <w:footnoteRef/>
      </w:r>
      <w:r>
        <w:rPr>
          <w:rtl/>
        </w:rPr>
        <w:t>מקרא דשור או כשב, [ז' ימים] תחת אמו פרט ליתום.</w:t>
      </w:r>
    </w:p>
  </w:footnote>
  <w:footnote w:id="361">
    <w:p w14:paraId="2561BD98" w14:textId="77777777" w:rsidR="005D0D36" w:rsidRDefault="00000000" w:rsidP="002677D0">
      <w:pPr>
        <w:pStyle w:val="Footnote"/>
        <w:bidi/>
      </w:pPr>
      <w:r>
        <w:rPr>
          <w:rStyle w:val="ac"/>
          <w:rtl/>
        </w:rPr>
        <w:footnoteRef/>
      </w:r>
      <w:r>
        <w:rPr>
          <w:rtl/>
        </w:rPr>
        <w:t>ובתו"כ (אמור פרשה ח ד) ריה"ג דרש 'תחת אמו', דאי"צ שיהא עם אמו כל שבעה, וסגי שנתקיימה לו אמו שעה אחת.</w:t>
      </w:r>
    </w:p>
  </w:footnote>
  <w:footnote w:id="362">
    <w:p w14:paraId="31B342CA" w14:textId="77777777" w:rsidR="005D0D36" w:rsidRDefault="00000000" w:rsidP="002677D0">
      <w:pPr>
        <w:pStyle w:val="Footnote"/>
        <w:bidi/>
      </w:pPr>
      <w:r>
        <w:rPr>
          <w:rStyle w:val="ac"/>
          <w:rtl/>
        </w:rPr>
        <w:footnoteRef/>
      </w:r>
      <w:r>
        <w:rPr>
          <w:rtl/>
        </w:rPr>
        <w:t>דבמכילתא ילפי' העברה העברה מבכור, וכמו גבי בכור אין קדושה חלה עליו אלא בחיי אמו.</w:t>
      </w:r>
    </w:p>
  </w:footnote>
  <w:footnote w:id="363">
    <w:p w14:paraId="45161FAA" w14:textId="77777777" w:rsidR="005D0D36" w:rsidRDefault="00000000" w:rsidP="002677D0">
      <w:pPr>
        <w:pStyle w:val="Footnote"/>
        <w:bidi/>
      </w:pPr>
      <w:r>
        <w:rPr>
          <w:rStyle w:val="ac"/>
          <w:rtl/>
        </w:rPr>
        <w:footnoteRef/>
      </w:r>
      <w:r>
        <w:rPr>
          <w:rtl/>
        </w:rPr>
        <w:t>דמש"ה דנו (לעיל נג. ולקמן נח:) גזירה משום יתום, וע"כ משום דשכיח.</w:t>
      </w:r>
    </w:p>
    <w:p w14:paraId="7CC9A641" w14:textId="77777777" w:rsidR="005D0D36" w:rsidRDefault="00000000" w:rsidP="002677D0">
      <w:pPr>
        <w:pStyle w:val="Footnote"/>
        <w:bidi/>
      </w:pPr>
      <w:r>
        <w:rPr>
          <w:rtl/>
        </w:rPr>
        <w:tab/>
        <w:t>וכת' דעפ"ז כל היכא דאמו אינה קיימת ליכא דין מעשר, ואי"צ לדחוק כדברי רש"י (לקמן נח:) גבי הא דאי שדו ירקא הוה נפיק נמי יתום דמיפטר, והא איכא יתום שמתה אמו אח"כ ומיחייב. [ותי' רש"י אה"נ אלא דסגי להו בהיכירא].</w:t>
      </w:r>
    </w:p>
  </w:footnote>
  <w:footnote w:id="364">
    <w:p w14:paraId="5EFC0239" w14:textId="77777777" w:rsidR="005D0D36" w:rsidRDefault="00000000" w:rsidP="002677D0">
      <w:pPr>
        <w:pStyle w:val="Footnote"/>
        <w:bidi/>
      </w:pPr>
      <w:r>
        <w:rPr>
          <w:rStyle w:val="ac"/>
          <w:rtl/>
        </w:rPr>
        <w:footnoteRef/>
      </w:r>
      <w:r>
        <w:rPr>
          <w:rtl/>
        </w:rPr>
        <w:t>והביא דבסוגיין משמע דחולק על המכילתא דיליף יתום במעשר מבכור.</w:t>
      </w:r>
    </w:p>
  </w:footnote>
  <w:footnote w:id="365">
    <w:p w14:paraId="04EE333B" w14:textId="77777777" w:rsidR="005D0D36" w:rsidRDefault="00000000" w:rsidP="002677D0">
      <w:pPr>
        <w:pStyle w:val="Footnote"/>
        <w:bidi/>
      </w:pPr>
      <w:r>
        <w:rPr>
          <w:rStyle w:val="ac"/>
          <w:rtl/>
        </w:rPr>
        <w:footnoteRef/>
      </w:r>
      <w:r>
        <w:rPr>
          <w:rtl/>
        </w:rPr>
        <w:t>והוסיף שה</w:t>
      </w:r>
      <w:r>
        <w:rPr>
          <w:b/>
          <w:bCs/>
          <w:rtl/>
        </w:rPr>
        <w:t>תו"ח</w:t>
      </w:r>
      <w:r>
        <w:rPr>
          <w:rtl/>
        </w:rPr>
        <w:t xml:space="preserve"> (חולין לח:) כת' דזה פירש לחיים היינו לידת ראשו או רובו [ואף קודם לידת המיעוט].</w:t>
      </w:r>
    </w:p>
  </w:footnote>
  <w:footnote w:id="366">
    <w:p w14:paraId="41300ED6" w14:textId="77777777" w:rsidR="005D0D36" w:rsidRDefault="00000000" w:rsidP="002677D0">
      <w:pPr>
        <w:pStyle w:val="Footnote"/>
        <w:bidi/>
      </w:pPr>
      <w:r>
        <w:rPr>
          <w:rStyle w:val="ac"/>
          <w:rtl/>
        </w:rPr>
        <w:footnoteRef/>
      </w:r>
      <w:r>
        <w:rPr>
          <w:rtl/>
        </w:rPr>
        <w:t>כיון דרגע שאחר כך אי"צ העור קיים. [אך יש לדחות דבשעת לידה בעינן שיהא ראוי להתקיים מחמת אמו. וכיון שהעור קיים נחשב ראוי להתקיים. ולאחר רגע הלידה כבר אין קשר בין הולד לאמו, ומש"ה לא בעינן שעדיין ישאר קיים].</w:t>
      </w:r>
    </w:p>
  </w:footnote>
  <w:footnote w:id="367">
    <w:p w14:paraId="6BB60E9E" w14:textId="77777777" w:rsidR="005D0D36" w:rsidRDefault="00000000" w:rsidP="002677D0">
      <w:pPr>
        <w:pStyle w:val="Footnote"/>
        <w:bidi/>
      </w:pPr>
      <w:r>
        <w:rPr>
          <w:rStyle w:val="ac"/>
          <w:rtl/>
        </w:rPr>
        <w:footnoteRef/>
      </w:r>
      <w:r>
        <w:rPr>
          <w:rtl/>
        </w:rPr>
        <w:t>ור' ישמעאל בריב"ב (בסיפא דברייתא, ובתו"כ אמור פרשה ח ג) למד מהכא למעשר. ובהמשך הסוגיא מבואר דתנא דמתני' לא ס"ל הכי.</w:t>
      </w:r>
    </w:p>
  </w:footnote>
  <w:footnote w:id="368">
    <w:p w14:paraId="425BAC4C" w14:textId="77777777" w:rsidR="005D0D36" w:rsidRDefault="00000000" w:rsidP="002677D0">
      <w:pPr>
        <w:pStyle w:val="Footnote"/>
        <w:bidi/>
      </w:pPr>
      <w:r>
        <w:rPr>
          <w:rStyle w:val="ac"/>
          <w:rtl/>
        </w:rPr>
        <w:footnoteRef/>
      </w:r>
      <w:r>
        <w:rPr>
          <w:rtl/>
        </w:rPr>
        <w:t>וה</w:t>
      </w:r>
      <w:r>
        <w:rPr>
          <w:b/>
          <w:bCs/>
          <w:rtl/>
        </w:rPr>
        <w:t>כס"מ</w:t>
      </w:r>
      <w:r>
        <w:rPr>
          <w:rtl/>
        </w:rPr>
        <w:t xml:space="preserve"> שם העיר שהרמב"ם נקט דוקא נשחטה, ואיני יודע למה השמיט רבינו שמתה אמו. וכמה אחרונים תי' כדברי התוס' (נדה מד וב"ב קמב) דבמתה אמו אמרי' שהעובר מיית ברישא.</w:t>
      </w:r>
    </w:p>
  </w:footnote>
  <w:footnote w:id="369">
    <w:p w14:paraId="51EDC4D6" w14:textId="77777777" w:rsidR="005D0D36" w:rsidRDefault="00000000" w:rsidP="002677D0">
      <w:pPr>
        <w:pStyle w:val="Footnote"/>
        <w:bidi/>
      </w:pPr>
      <w:r>
        <w:rPr>
          <w:rStyle w:val="ac"/>
          <w:rtl/>
        </w:rPr>
        <w:footnoteRef/>
      </w:r>
      <w:r>
        <w:rPr>
          <w:rtl/>
        </w:rPr>
        <w:t>ואלו הן בעל מום, ושאינו מן המובחר, ומחוסר אבר מבפנים, וטריפה, וכלאים, ויוצא דופן, ורובע, ונרבע, ושהמית האדם, הנעבד, המוקצה, האתנן, המחיר, מחוסר זמן.</w:t>
      </w:r>
    </w:p>
  </w:footnote>
  <w:footnote w:id="370">
    <w:p w14:paraId="29A52ECB" w14:textId="77777777" w:rsidR="005D0D36" w:rsidRDefault="00000000" w:rsidP="002677D0">
      <w:pPr>
        <w:pStyle w:val="Footnote"/>
        <w:bidi/>
      </w:pPr>
      <w:r>
        <w:rPr>
          <w:rStyle w:val="ac"/>
          <w:rtl/>
        </w:rPr>
        <w:footnoteRef/>
      </w:r>
      <w:r>
        <w:rPr>
          <w:rtl/>
        </w:rPr>
        <w:t>והתוי"ט העיר על הראב"ד, דלא על הרמב"ם תלונתו. אלא על משניות דזבחים ותמורה ואההיא ברייתא שממנה העתיק הרמב"ם. וגרס בראב"ד שהשגתו אמתני' אמאי לא תני. אך האחרונים העירו שלשון הראב"ד יותר מתוקן אמאי לא מני.</w:t>
      </w:r>
    </w:p>
  </w:footnote>
  <w:footnote w:id="371">
    <w:p w14:paraId="4100EE8C" w14:textId="77777777" w:rsidR="005D0D36" w:rsidRDefault="00000000" w:rsidP="002677D0">
      <w:pPr>
        <w:pStyle w:val="Footnote"/>
        <w:bidi/>
      </w:pPr>
      <w:r>
        <w:rPr>
          <w:rStyle w:val="ac"/>
          <w:rtl/>
        </w:rPr>
        <w:footnoteRef/>
      </w:r>
      <w:r>
        <w:rPr>
          <w:rtl/>
        </w:rPr>
        <w:t>וכ"כ ב</w:t>
      </w:r>
      <w:r>
        <w:rPr>
          <w:b/>
          <w:bCs/>
          <w:rtl/>
        </w:rPr>
        <w:t>שו"ת הרדב"ז</w:t>
      </w:r>
      <w:r>
        <w:rPr>
          <w:rtl/>
        </w:rPr>
        <w:t xml:space="preserve"> (ללשונות הרמב"ם ה קב {אלף תעה}) דיתום הוי בכלל יוצא דופן, דמה לי כשיצא דרך הרחם אחר שמתה האם. ותנא דברייתא משום דאשכח קרא יתירא דריש ליה מקרא דתחת אמו, אבל אין למנות אותו פסול בפני עצמו. והביא כעי"ז נדמה דהוי בכלל בעל מום, ואף דדרשי ליה מ'או עז', דתנא קראי אשכח ודריש להו מקראי.</w:t>
      </w:r>
    </w:p>
  </w:footnote>
  <w:footnote w:id="372">
    <w:p w14:paraId="5BCC51AA" w14:textId="77777777" w:rsidR="005D0D36" w:rsidRDefault="00000000" w:rsidP="002677D0">
      <w:pPr>
        <w:pStyle w:val="Footnote"/>
        <w:bidi/>
      </w:pPr>
      <w:r>
        <w:rPr>
          <w:rStyle w:val="ac"/>
          <w:rtl/>
        </w:rPr>
        <w:footnoteRef/>
      </w:r>
      <w:r>
        <w:rPr>
          <w:rtl/>
        </w:rPr>
        <w:t>אמנם במעשר הוה דין בפנ"ע, לתנא דמתני' דיוצא דופן נכנס לדיר להתעשר.</w:t>
      </w:r>
    </w:p>
  </w:footnote>
  <w:footnote w:id="373">
    <w:p w14:paraId="4865DAAC" w14:textId="77777777" w:rsidR="005D0D36" w:rsidRDefault="00000000" w:rsidP="002677D0">
      <w:pPr>
        <w:pStyle w:val="Footnote"/>
        <w:bidi/>
      </w:pPr>
      <w:r>
        <w:rPr>
          <w:rStyle w:val="ac"/>
          <w:rtl/>
        </w:rPr>
        <w:footnoteRef/>
      </w:r>
      <w:r>
        <w:rPr>
          <w:rtl/>
        </w:rPr>
        <w:t>ודייק מדלא חשבינן ליה (לעיל פרק ז) בין הפסולין בבהמה וכשרים באדם.</w:t>
      </w:r>
    </w:p>
  </w:footnote>
  <w:footnote w:id="374">
    <w:p w14:paraId="0682D241" w14:textId="77777777" w:rsidR="005D0D36" w:rsidRDefault="00000000" w:rsidP="002677D0">
      <w:pPr>
        <w:pStyle w:val="Footnote"/>
        <w:bidi/>
      </w:pPr>
      <w:r>
        <w:rPr>
          <w:rStyle w:val="ac"/>
          <w:rtl/>
        </w:rPr>
        <w:footnoteRef/>
      </w:r>
      <w:r>
        <w:rPr>
          <w:rtl/>
        </w:rPr>
        <w:t>כדאיתא (תמורה יז. ורמב"ם איסו"מ ג י).</w:t>
      </w:r>
    </w:p>
  </w:footnote>
  <w:footnote w:id="375">
    <w:p w14:paraId="63C8ABF4" w14:textId="77777777" w:rsidR="005D0D36" w:rsidRDefault="00000000" w:rsidP="002677D0">
      <w:pPr>
        <w:pStyle w:val="Footnote"/>
        <w:bidi/>
      </w:pPr>
      <w:r>
        <w:rPr>
          <w:rStyle w:val="ac"/>
          <w:rtl/>
        </w:rPr>
        <w:footnoteRef/>
      </w:r>
      <w:r>
        <w:rPr>
          <w:rtl/>
        </w:rPr>
        <w:t>אך י"ל דעיקר קו' הגמ' ממ"נ, מ"ש פסול זה משאר פסולים.</w:t>
      </w:r>
    </w:p>
  </w:footnote>
  <w:footnote w:id="376">
    <w:p w14:paraId="24798D27" w14:textId="77777777" w:rsidR="005D0D36" w:rsidRDefault="00000000" w:rsidP="002677D0">
      <w:pPr>
        <w:pStyle w:val="Footnote"/>
        <w:bidi/>
      </w:pPr>
      <w:r>
        <w:rPr>
          <w:rStyle w:val="ac"/>
          <w:rtl/>
        </w:rPr>
        <w:footnoteRef/>
      </w:r>
      <w:r>
        <w:rPr>
          <w:rtl/>
        </w:rPr>
        <w:t>דדרשינן (לעיל נג) כל צאן אחד הוא. ואטו משום דמיפקע אנדרוגינוס מכלל זכר ונקבה, מיפקע נמי מכלל צאן.</w:t>
      </w:r>
    </w:p>
    <w:p w14:paraId="6628DF04" w14:textId="77777777" w:rsidR="005D0D36" w:rsidRDefault="00000000" w:rsidP="002677D0">
      <w:pPr>
        <w:pStyle w:val="Footnote"/>
        <w:bidi/>
      </w:pPr>
      <w:r>
        <w:rPr>
          <w:rtl/>
        </w:rPr>
        <w:tab/>
        <w:t>והביא דכה"ג לדעת ר"א (בברייתא לעיל מב.) עוף, הואיל ולא נאמר בו זכר ונקבה אין אתה מוציא טומטום ואנדוגינוס מביניהם. ואף דהתם לא קי"ל כר"א.</w:t>
      </w:r>
    </w:p>
  </w:footnote>
  <w:footnote w:id="377">
    <w:p w14:paraId="49009217" w14:textId="77777777" w:rsidR="005D0D36" w:rsidRDefault="00000000" w:rsidP="002677D0">
      <w:pPr>
        <w:pStyle w:val="Footnote"/>
        <w:bidi/>
      </w:pPr>
      <w:r>
        <w:rPr>
          <w:rStyle w:val="ac"/>
          <w:rtl/>
        </w:rPr>
        <w:footnoteRef/>
      </w:r>
      <w:r>
        <w:rPr>
          <w:rtl/>
        </w:rPr>
        <w:t>וה</w:t>
      </w:r>
      <w:r>
        <w:rPr>
          <w:b/>
          <w:bCs/>
          <w:rtl/>
        </w:rPr>
        <w:t>ריטב"א</w:t>
      </w:r>
      <w:r>
        <w:rPr>
          <w:rtl/>
        </w:rPr>
        <w:t xml:space="preserve"> (חולין) הביא י"מ דנתמעט טרפה שאינה עוברת שנתה. והריטב"א דחה דנתמעט מכל אשר יעבור.</w:t>
      </w:r>
    </w:p>
    <w:p w14:paraId="35F15CF0" w14:textId="77777777" w:rsidR="005D0D36" w:rsidRDefault="00000000" w:rsidP="002677D0">
      <w:pPr>
        <w:pStyle w:val="Footnote"/>
        <w:bidi/>
      </w:pPr>
      <w:r>
        <w:rPr>
          <w:rtl/>
        </w:rPr>
        <w:tab/>
        <w:t>וב</w:t>
      </w:r>
      <w:r>
        <w:rPr>
          <w:b/>
          <w:bCs/>
          <w:rtl/>
        </w:rPr>
        <w:t>הג' ראמ"ה</w:t>
      </w:r>
      <w:r>
        <w:rPr>
          <w:rtl/>
        </w:rPr>
        <w:t xml:space="preserve"> כת' דדרשי' שצריך שיעבור גם בשנה הבאה, כדרך הרועים שדרכן למנות בכל שנה. ומש"ה דרשי' לאפוקי טריפה. ועוד כת' שהרועה מקפיד שלא יתערב טריפה בשאר בהמותיו.</w:t>
      </w:r>
    </w:p>
  </w:footnote>
  <w:footnote w:id="378">
    <w:p w14:paraId="07874233" w14:textId="77777777" w:rsidR="005D0D36" w:rsidRDefault="00000000" w:rsidP="002677D0">
      <w:pPr>
        <w:pStyle w:val="Footnote"/>
        <w:bidi/>
      </w:pPr>
      <w:r>
        <w:rPr>
          <w:rStyle w:val="ac"/>
          <w:rtl/>
        </w:rPr>
        <w:footnoteRef/>
      </w:r>
      <w:r>
        <w:rPr>
          <w:rtl/>
        </w:rPr>
        <w:t>וה</w:t>
      </w:r>
      <w:r>
        <w:rPr>
          <w:b/>
          <w:bCs/>
          <w:rtl/>
        </w:rPr>
        <w:t>קוב"ש</w:t>
      </w:r>
      <w:r>
        <w:rPr>
          <w:rtl/>
        </w:rPr>
        <w:t xml:space="preserve"> (ב"ק סו וב"ב של) הביא דגדר הילפותא למעט טריפה, ואינו תלוי בצורת הילפותא אי עוברת בפועל.</w:t>
      </w:r>
    </w:p>
    <w:p w14:paraId="6B035E4A" w14:textId="77777777" w:rsidR="005D0D36" w:rsidRDefault="00000000" w:rsidP="002677D0">
      <w:pPr>
        <w:pStyle w:val="Footnote"/>
        <w:bidi/>
      </w:pPr>
      <w:r>
        <w:rPr>
          <w:rtl/>
        </w:rPr>
        <w:tab/>
        <w:t>והקוב"ש הק' לתוס' חולין איך ילפי' שני דברים, דבעינן עוברת [אפי' בכשרה], ושלא תהא טריפה אפילו יכולה לעבור. וכת' דזה קו' התוס' דדוחק. וה</w:t>
      </w:r>
      <w:r>
        <w:rPr>
          <w:b/>
          <w:bCs/>
          <w:rtl/>
        </w:rPr>
        <w:t>קה"י</w:t>
      </w:r>
      <w:r>
        <w:rPr>
          <w:rtl/>
        </w:rPr>
        <w:t xml:space="preserve"> (חולין מא) כת' דנתמעט מקרא דוקא כשאינה עוברת, וילפי' שאר טריפות מקל וחומר.</w:t>
      </w:r>
    </w:p>
  </w:footnote>
  <w:footnote w:id="379">
    <w:p w14:paraId="7B452CD3" w14:textId="77777777" w:rsidR="005D0D36" w:rsidRDefault="00000000" w:rsidP="002677D0">
      <w:pPr>
        <w:pStyle w:val="Footnote"/>
        <w:bidi/>
      </w:pPr>
      <w:r>
        <w:rPr>
          <w:rStyle w:val="ac"/>
          <w:rtl/>
        </w:rPr>
        <w:footnoteRef/>
      </w:r>
      <w:r>
        <w:rPr>
          <w:rtl/>
        </w:rPr>
        <w:t>אמנם בשיטמ"ק והב"ח מחקו תיבת 'תחת'.</w:t>
      </w:r>
    </w:p>
  </w:footnote>
  <w:footnote w:id="380">
    <w:p w14:paraId="27D582E1" w14:textId="77777777" w:rsidR="005D0D36" w:rsidRDefault="00000000" w:rsidP="002677D0">
      <w:pPr>
        <w:pStyle w:val="Footnote"/>
        <w:bidi/>
      </w:pPr>
      <w:r>
        <w:rPr>
          <w:rStyle w:val="ac"/>
          <w:rtl/>
        </w:rPr>
        <w:footnoteRef/>
      </w:r>
      <w:r>
        <w:rPr>
          <w:rtl/>
        </w:rPr>
        <w:t>ובגמ' דידן (בסוף העמ', וכן מנחות ו., חולין קלו: ותמורה כט.) הביאו את כל הפסוק כל אשר יעבור תחת השבט. [אך כיון שהביאו כל הפסוק אינו דיוק כל כך, ודוקא בגמ' לקמן דהביאו רק אשר יעבור תחת].</w:t>
      </w:r>
    </w:p>
  </w:footnote>
  <w:footnote w:id="381">
    <w:p w14:paraId="450ABEB1" w14:textId="77777777" w:rsidR="005D0D36" w:rsidRDefault="00000000" w:rsidP="002677D0">
      <w:pPr>
        <w:pStyle w:val="Footnote"/>
        <w:bidi/>
      </w:pPr>
      <w:r>
        <w:rPr>
          <w:rStyle w:val="ac"/>
          <w:rtl/>
        </w:rPr>
        <w:footnoteRef/>
      </w:r>
      <w:r>
        <w:rPr>
          <w:rtl/>
        </w:rPr>
        <w:t>ובתשב"ץ לא הובא בשמו. אך הביאו שמקור דברי ה</w:t>
      </w:r>
      <w:r>
        <w:rPr>
          <w:b/>
          <w:bCs/>
          <w:rtl/>
        </w:rPr>
        <w:t>דרכ"מ</w:t>
      </w:r>
      <w:r>
        <w:rPr>
          <w:rtl/>
        </w:rPr>
        <w:t xml:space="preserve"> מהג' בס' </w:t>
      </w:r>
      <w:r>
        <w:rPr>
          <w:b/>
          <w:bCs/>
          <w:rtl/>
        </w:rPr>
        <w:t>הל' שחיטה אשכנזית</w:t>
      </w:r>
      <w:r>
        <w:rPr>
          <w:rtl/>
        </w:rPr>
        <w:t xml:space="preserve"> (שמקורו מדברי ר' יהודה החסיד), שבהג"ה הביא דברי התשב"ץ. וב</w:t>
      </w:r>
      <w:r>
        <w:rPr>
          <w:b/>
          <w:bCs/>
          <w:rtl/>
        </w:rPr>
        <w:t>ס' חסידים</w:t>
      </w:r>
      <w:r>
        <w:rPr>
          <w:rtl/>
        </w:rPr>
        <w:t xml:space="preserve"> (תתלג) איתא אחד היה יודע לעיין בבהמה בחייה אם היא כשירה או טריפה, ולא רצה ללמד אמר שמא יסמכו על זה ולא יבדקו ופעמים יטעה. וע"ע ס' חסידים (תסח).</w:t>
      </w:r>
    </w:p>
  </w:footnote>
  <w:footnote w:id="382">
    <w:p w14:paraId="484254AE" w14:textId="77777777" w:rsidR="005D0D36" w:rsidRDefault="00000000" w:rsidP="002677D0">
      <w:pPr>
        <w:pStyle w:val="Footnote"/>
        <w:bidi/>
      </w:pPr>
      <w:r>
        <w:rPr>
          <w:rStyle w:val="ac"/>
          <w:rtl/>
        </w:rPr>
        <w:footnoteRef/>
      </w:r>
      <w:r>
        <w:rPr>
          <w:rtl/>
        </w:rPr>
        <w:t>והביא סימן לב נשבר ונדכה וגו' (תהלים נא יט) עד ושפל רוח להחיות (ישעיה נז טו).</w:t>
      </w:r>
    </w:p>
  </w:footnote>
  <w:footnote w:id="383">
    <w:p w14:paraId="33B782E2" w14:textId="77777777" w:rsidR="005D0D36" w:rsidRDefault="00000000" w:rsidP="002677D0">
      <w:pPr>
        <w:pStyle w:val="Footnote"/>
        <w:bidi/>
      </w:pPr>
      <w:r>
        <w:rPr>
          <w:rStyle w:val="ac"/>
          <w:rtl/>
        </w:rPr>
        <w:footnoteRef/>
      </w:r>
      <w:r>
        <w:rPr>
          <w:rtl/>
        </w:rPr>
        <w:t>ועוד דעור ההמסס הוא חלק, ודוקא בבית הכוסות שייך קלפים.</w:t>
      </w:r>
    </w:p>
  </w:footnote>
  <w:footnote w:id="384">
    <w:p w14:paraId="2224F29E" w14:textId="77777777" w:rsidR="005D0D36" w:rsidRDefault="00000000" w:rsidP="002677D0">
      <w:pPr>
        <w:pStyle w:val="Footnote"/>
        <w:bidi/>
      </w:pPr>
      <w:r>
        <w:rPr>
          <w:rStyle w:val="ac"/>
          <w:rtl/>
        </w:rPr>
        <w:footnoteRef/>
      </w:r>
      <w:r>
        <w:rPr>
          <w:rtl/>
        </w:rPr>
        <w:t>והביא דכ"מ ב</w:t>
      </w:r>
      <w:r>
        <w:rPr>
          <w:b/>
          <w:bCs/>
          <w:rtl/>
        </w:rPr>
        <w:t>רש"י מכת"י</w:t>
      </w:r>
      <w:r>
        <w:rPr>
          <w:rtl/>
        </w:rPr>
        <w:t xml:space="preserve"> שפי' קליפי עלים, וחזר ופי' בית המסס.</w:t>
      </w:r>
    </w:p>
  </w:footnote>
  <w:footnote w:id="385">
    <w:p w14:paraId="7E7C5B0E" w14:textId="77777777" w:rsidR="005D0D36" w:rsidRDefault="00000000" w:rsidP="002677D0">
      <w:pPr>
        <w:pStyle w:val="Footnote"/>
        <w:bidi/>
      </w:pPr>
      <w:r>
        <w:rPr>
          <w:rStyle w:val="ac"/>
          <w:rtl/>
        </w:rPr>
        <w:footnoteRef/>
      </w:r>
      <w:r>
        <w:rPr>
          <w:rtl/>
        </w:rPr>
        <w:t>וכ"כ ה</w:t>
      </w:r>
      <w:r>
        <w:rPr>
          <w:b/>
          <w:bCs/>
          <w:rtl/>
        </w:rPr>
        <w:t>מהרש"א ח"א</w:t>
      </w:r>
      <w:r>
        <w:rPr>
          <w:rtl/>
        </w:rPr>
        <w:t xml:space="preserve"> בהרבה מקומות דיש לקבל את אגדות חז"ל גם כפשוטם, ואף שיש בהם רמזים עמוקים. [ונח' בזה הקדמונים].</w:t>
      </w:r>
    </w:p>
  </w:footnote>
  <w:footnote w:id="386">
    <w:p w14:paraId="03BE291E" w14:textId="77777777" w:rsidR="005D0D36" w:rsidRDefault="00000000" w:rsidP="002677D0">
      <w:pPr>
        <w:pStyle w:val="Footnote"/>
        <w:bidi/>
      </w:pPr>
      <w:r>
        <w:rPr>
          <w:rStyle w:val="ac"/>
          <w:rtl/>
        </w:rPr>
        <w:footnoteRef/>
      </w:r>
      <w:r>
        <w:rPr>
          <w:rtl/>
        </w:rPr>
        <w:t>וה</w:t>
      </w:r>
      <w:r>
        <w:rPr>
          <w:b/>
          <w:bCs/>
          <w:rtl/>
        </w:rPr>
        <w:t xml:space="preserve">זוהר </w:t>
      </w:r>
      <w:r>
        <w:rPr>
          <w:rtl/>
        </w:rPr>
        <w:t>(שם) הביא ש'מארי דליצנותא' אמרו שכתבו את המילים 'ששים כרכין', ואתא ביצה דנפקת מן עופא ומחקת את המילים האלו. ודחה חס ושלום דמארי אורייתא אמרין מלין דשחוק ודברים בטלים באורייתא.</w:t>
      </w:r>
    </w:p>
  </w:footnote>
  <w:footnote w:id="387">
    <w:p w14:paraId="313C0F48" w14:textId="77777777" w:rsidR="005D0D36" w:rsidRDefault="00000000" w:rsidP="002677D0">
      <w:pPr>
        <w:pStyle w:val="Footnote"/>
        <w:bidi/>
      </w:pPr>
      <w:r>
        <w:rPr>
          <w:rStyle w:val="ac"/>
          <w:rtl/>
        </w:rPr>
        <w:footnoteRef/>
      </w:r>
      <w:r>
        <w:rPr>
          <w:rtl/>
        </w:rPr>
        <w:t>והזוהר הביא דהכי ארח דמארי רזין אמרין מרגלית לתלמידיהון ולא אשתמודעין ביה ברמיזא אהדר לון ההוא מלה במלי שחוק.</w:t>
      </w:r>
    </w:p>
  </w:footnote>
  <w:footnote w:id="388">
    <w:p w14:paraId="68231D83" w14:textId="77777777" w:rsidR="005D0D36" w:rsidRDefault="00000000" w:rsidP="002677D0">
      <w:pPr>
        <w:pStyle w:val="Footnote"/>
        <w:bidi/>
      </w:pPr>
      <w:r>
        <w:rPr>
          <w:rStyle w:val="ac"/>
          <w:rtl/>
        </w:rPr>
        <w:footnoteRef/>
      </w:r>
      <w:r>
        <w:rPr>
          <w:rtl/>
        </w:rPr>
        <w:t>שהוא נקרא בר נפלי. ונפילת ביצה היינו אתרוג, דשיעורא בכביצה (כר' יהודה סוכה לא: ולד:). ששים המה מלכות, שהן כרוכין בה, כגון כיצד כורכין את שמע. שהן כנגד ששים מסכתות.</w:t>
      </w:r>
    </w:p>
  </w:footnote>
  <w:footnote w:id="389">
    <w:p w14:paraId="26301B0F" w14:textId="77777777" w:rsidR="005D0D36" w:rsidRDefault="00000000" w:rsidP="002677D0">
      <w:pPr>
        <w:pStyle w:val="Footnote"/>
        <w:bidi/>
      </w:pPr>
      <w:r>
        <w:rPr>
          <w:rStyle w:val="ac"/>
          <w:rtl/>
        </w:rPr>
        <w:footnoteRef/>
      </w:r>
      <w:r>
        <w:rPr>
          <w:rtl/>
        </w:rPr>
        <w:t>אמנם המנחת אברהם הביא בשם ה</w:t>
      </w:r>
      <w:r>
        <w:rPr>
          <w:b/>
          <w:bCs/>
          <w:rtl/>
        </w:rPr>
        <w:t>גרא"מ שך</w:t>
      </w:r>
      <w:r>
        <w:rPr>
          <w:rtl/>
        </w:rPr>
        <w:t xml:space="preserve"> זצ"ל דאינו רשאי לשחוט ולמכור ולהפקיע מעצמו מצוות מעשר. ודוקא לאחר שהעבירו במנין קאי הכא דרשאי לשחוט, ואף קודם שיצא עשירי להתקדש. ולאחר תקנת גרנות דינו כטבל ואסור לשחוט אף לאחר שמנאו, עד שיתקדש העשירי. ודוחק. {ועוד צ"ע דלאחר שעבר במנין כבר פטור מדין מנין הראוי, ומטעם זה שוב אינו טבל. ורשאי לשוחטו}.</w:t>
      </w:r>
    </w:p>
    <w:p w14:paraId="1E8ADA94" w14:textId="77777777" w:rsidR="005D0D36" w:rsidRDefault="00000000" w:rsidP="002677D0">
      <w:pPr>
        <w:pStyle w:val="Footnote"/>
        <w:bidi/>
      </w:pPr>
      <w:r>
        <w:rPr>
          <w:rtl/>
        </w:rPr>
        <w:tab/>
        <w:t>וע"ע בסמוך מהערוה"ש.</w:t>
      </w:r>
    </w:p>
  </w:footnote>
  <w:footnote w:id="390">
    <w:p w14:paraId="4FF02838" w14:textId="77777777" w:rsidR="005D0D36" w:rsidRDefault="00000000" w:rsidP="002677D0">
      <w:pPr>
        <w:pStyle w:val="Footnote"/>
        <w:bidi/>
      </w:pPr>
      <w:r>
        <w:rPr>
          <w:rStyle w:val="ac"/>
          <w:rtl/>
        </w:rPr>
        <w:footnoteRef/>
      </w:r>
      <w:r>
        <w:rPr>
          <w:rtl/>
        </w:rPr>
        <w:t>והא דנתמעט עשירי ספק היינו דלא חל מעשר, ולא שאין חיוב. שהרי גם במעשר ודאי אינו בגדר חיוב.</w:t>
      </w:r>
    </w:p>
  </w:footnote>
  <w:footnote w:id="391">
    <w:p w14:paraId="4B43DEFC" w14:textId="77777777" w:rsidR="005D0D36" w:rsidRDefault="00000000" w:rsidP="002677D0">
      <w:pPr>
        <w:pStyle w:val="Footnote"/>
        <w:bidi/>
      </w:pPr>
      <w:r>
        <w:rPr>
          <w:rStyle w:val="ac"/>
          <w:rtl/>
        </w:rPr>
        <w:footnoteRef/>
      </w:r>
      <w:r>
        <w:rPr>
          <w:rtl/>
        </w:rPr>
        <w:t>דמסברא לא יתכן חיוב דרשאי להפקיע ממנו. ולא דמי למעקה ומזוזה דרשאי למכור ביתו, דכל זמן שהם ברשותו הוה חיוב גמור ובי"ד כופין. אבל מעשר בהמה הוה כתרומות ומעשרות דליכא חיוב כלל, אלא שמתקן את הטבל שיוכל לאכול. [וכדברי רש"י גיטין מז:, ודלא כט"ז (יו"ד א יז). וה</w:t>
      </w:r>
      <w:r>
        <w:rPr>
          <w:b/>
          <w:bCs/>
          <w:rtl/>
        </w:rPr>
        <w:t>מג"א</w:t>
      </w:r>
      <w:r>
        <w:rPr>
          <w:rtl/>
        </w:rPr>
        <w:t xml:space="preserve"> (ח ב) כת' דאי"צ לעמוד כשמברך על הפרשת תרומה וחלה, שאינו מצוה כ"כ, דאינו עושה אלא לתקן מאכלו דומיא דשחיטה. וה</w:t>
      </w:r>
      <w:r>
        <w:rPr>
          <w:b/>
          <w:bCs/>
          <w:rtl/>
        </w:rPr>
        <w:t>גר"א</w:t>
      </w:r>
      <w:r>
        <w:rPr>
          <w:rtl/>
        </w:rPr>
        <w:t xml:space="preserve"> (שם א) הביא דברי המג"א שחלה אינה מצוה, והשיג שדבריו אין להם שחר, והלא אסור לעשות עיסתו קבין, ואמרו (פסחים מח:) דהוה חומרא דאתי לידי קולא כשעושה פחות מכשיעור. ובאהל משה כת' דכוונת הגר"א דמדרבנן הוה חיוב מצוה].</w:t>
      </w:r>
    </w:p>
    <w:p w14:paraId="05CE3FF1" w14:textId="77777777" w:rsidR="005D0D36" w:rsidRDefault="00000000" w:rsidP="002677D0">
      <w:pPr>
        <w:pStyle w:val="Footnote"/>
        <w:bidi/>
      </w:pPr>
      <w:r>
        <w:rPr>
          <w:rtl/>
        </w:rPr>
        <w:tab/>
        <w:t>אמנם מעשר בהמה לא הוה טבל, ורשאי לאכול בלא מעשר. {א"כ ליכא נפק"מ בחיוב זה. וצ"ע}.</w:t>
      </w:r>
    </w:p>
  </w:footnote>
  <w:footnote w:id="392">
    <w:p w14:paraId="5477C496" w14:textId="77777777" w:rsidR="005D0D36" w:rsidRDefault="00000000" w:rsidP="002677D0">
      <w:pPr>
        <w:pStyle w:val="Footnote"/>
        <w:bidi/>
      </w:pPr>
      <w:r>
        <w:rPr>
          <w:rStyle w:val="ac"/>
          <w:rtl/>
        </w:rPr>
        <w:footnoteRef/>
      </w:r>
      <w:r>
        <w:rPr>
          <w:rtl/>
        </w:rPr>
        <w:t>ואי"צ לדברי היראים והתוי"ט שכת' הטעם משום דעקרו בשב ואל תעשה.</w:t>
      </w:r>
    </w:p>
    <w:p w14:paraId="11BD85A3" w14:textId="77777777" w:rsidR="005D0D36" w:rsidRDefault="00000000" w:rsidP="002677D0">
      <w:pPr>
        <w:pStyle w:val="Footnote"/>
        <w:bidi/>
      </w:pPr>
      <w:r>
        <w:rPr>
          <w:rtl/>
        </w:rPr>
        <w:tab/>
        <w:t>והביא ראיה מהא דלא תקנו להקנות לשותף להפקיע חובת מעשר [ע"ע מש"כ בזה לעיל נג:].</w:t>
      </w:r>
    </w:p>
  </w:footnote>
  <w:footnote w:id="393">
    <w:p w14:paraId="2EBC7B35" w14:textId="77777777" w:rsidR="005D0D36" w:rsidRDefault="00000000" w:rsidP="002677D0">
      <w:pPr>
        <w:pStyle w:val="Footnote"/>
        <w:bidi/>
      </w:pPr>
      <w:r>
        <w:rPr>
          <w:rStyle w:val="ac"/>
          <w:rtl/>
        </w:rPr>
        <w:footnoteRef/>
      </w:r>
      <w:r>
        <w:rPr>
          <w:rtl/>
        </w:rPr>
        <w:t>ועוד כת' בשו"ת אהל משה דכל היכא שמונה דרך מנין נתקדש העשירי, ואי"צ כוונת מנין לשם מצוות מעשר. [כיון דליכא מצוה בדבר]. ועפ"ז הזהיר בזה"ז דצריך ליזהר שלא למנות, דאפי' מנאן רבוצים מתקדש. [אמנם שאר אחרונים נקטו דדוקא כשמונה לשם מעשר, וע"ע אפיק"י א מג].</w:t>
      </w:r>
    </w:p>
  </w:footnote>
  <w:footnote w:id="394">
    <w:p w14:paraId="0FCF748D" w14:textId="77777777" w:rsidR="005D0D36" w:rsidRDefault="00000000" w:rsidP="002677D0">
      <w:pPr>
        <w:pStyle w:val="Footnote"/>
        <w:bidi/>
      </w:pPr>
      <w:r>
        <w:rPr>
          <w:rStyle w:val="ac"/>
          <w:rtl/>
        </w:rPr>
        <w:footnoteRef/>
      </w:r>
      <w:r>
        <w:rPr>
          <w:rtl/>
        </w:rPr>
        <w:t>ו</w:t>
      </w:r>
      <w:r>
        <w:rPr>
          <w:b/>
          <w:bCs/>
          <w:rtl/>
        </w:rPr>
        <w:t>תוס'</w:t>
      </w:r>
      <w:r>
        <w:rPr>
          <w:rtl/>
        </w:rPr>
        <w:t xml:space="preserve"> (חגיגה ח.) דנו [לענין לעשר ביו"ט, דלא הוה בכלל הגזירה דאין מקדישין] דקדושה ועומדת כיון דחייב מן התורה לקדשו. והביא כדאמרינן בפרק בתרא דבכורות (וצויין לדף נח., וצ"ב). ולא נתבאר מהיכן הביאו ראייתם, ובפשוטו הביאו התוס' מעיקר דין מעשר בהמה דאורייתא. ואפשר דכוונת התוס' לגמ' (לעיל נג:) דס"ד דחל מעשר במוקדשין, כיון דכל בהמה למעשר קיימא, ולא פקע איסורא דמעשר.</w:t>
      </w:r>
    </w:p>
  </w:footnote>
  <w:footnote w:id="395">
    <w:p w14:paraId="24B705F6" w14:textId="77777777" w:rsidR="005D0D36" w:rsidRDefault="00000000" w:rsidP="002677D0">
      <w:pPr>
        <w:pStyle w:val="Footnote"/>
        <w:bidi/>
      </w:pPr>
      <w:r>
        <w:rPr>
          <w:rStyle w:val="ac"/>
          <w:rtl/>
        </w:rPr>
        <w:footnoteRef/>
      </w:r>
      <w:r>
        <w:rPr>
          <w:rtl/>
        </w:rPr>
        <w:t>והביא מהגמ' (נג:) עשר תעשר בב' תרומות.</w:t>
      </w:r>
    </w:p>
  </w:footnote>
  <w:footnote w:id="396">
    <w:p w14:paraId="1C6C85D0" w14:textId="77777777" w:rsidR="005D0D36" w:rsidRDefault="00000000" w:rsidP="002677D0">
      <w:pPr>
        <w:pStyle w:val="Footnote"/>
        <w:bidi/>
      </w:pPr>
      <w:r>
        <w:rPr>
          <w:rStyle w:val="ac"/>
          <w:rtl/>
        </w:rPr>
        <w:footnoteRef/>
      </w:r>
      <w:r>
        <w:rPr>
          <w:rtl/>
        </w:rPr>
        <w:t>וה</w:t>
      </w:r>
      <w:r>
        <w:rPr>
          <w:b/>
          <w:bCs/>
          <w:rtl/>
        </w:rPr>
        <w:t>חזו"א</w:t>
      </w:r>
      <w:r>
        <w:rPr>
          <w:rtl/>
        </w:rPr>
        <w:t xml:space="preserve"> נקט דדין מצוות מעשר הוא מחיוב הקרבן. וע"ע בסמוך.</w:t>
      </w:r>
    </w:p>
  </w:footnote>
  <w:footnote w:id="397">
    <w:p w14:paraId="0A562F11" w14:textId="77777777" w:rsidR="005D0D36" w:rsidRDefault="00000000" w:rsidP="002677D0">
      <w:pPr>
        <w:pStyle w:val="Footnote"/>
        <w:bidi/>
      </w:pPr>
      <w:r>
        <w:rPr>
          <w:rStyle w:val="ac"/>
          <w:rtl/>
        </w:rPr>
        <w:footnoteRef/>
      </w:r>
      <w:r>
        <w:rPr>
          <w:rtl/>
        </w:rPr>
        <w:t>אך כת' דלאחר הרגל עבר כבר במצוות עשה דמעשר ובבל תאחר, וכשמעשר לאחר הרגל מתקן מצוות מעשר למפרע אבל על האיחור אינו מתקן. וכל רגע מחוייב לעשר ואינו רשאי לשחוט או למכור, דא"כ ביטל המצווה.</w:t>
      </w:r>
    </w:p>
  </w:footnote>
  <w:footnote w:id="398">
    <w:p w14:paraId="275862FD" w14:textId="77777777" w:rsidR="005D0D36" w:rsidRDefault="00000000" w:rsidP="002677D0">
      <w:pPr>
        <w:pStyle w:val="Footnote"/>
        <w:bidi/>
      </w:pPr>
      <w:r>
        <w:rPr>
          <w:rStyle w:val="ac"/>
          <w:rtl/>
        </w:rPr>
        <w:footnoteRef/>
      </w:r>
      <w:r>
        <w:rPr>
          <w:rtl/>
        </w:rPr>
        <w:t>וע"ע מנח"א שהביא עד"ז כמה מצוות.</w:t>
      </w:r>
    </w:p>
  </w:footnote>
  <w:footnote w:id="399">
    <w:p w14:paraId="04DA4627" w14:textId="77777777" w:rsidR="005D0D36" w:rsidRDefault="00000000" w:rsidP="002677D0">
      <w:pPr>
        <w:pStyle w:val="Footnote"/>
        <w:bidi/>
      </w:pPr>
      <w:r>
        <w:rPr>
          <w:rStyle w:val="ac"/>
          <w:rtl/>
        </w:rPr>
        <w:footnoteRef/>
      </w:r>
      <w:r>
        <w:rPr>
          <w:rtl/>
        </w:rPr>
        <w:t>כיון דבשעת מנין המעשר הביאן יחד [וע' מש"כ לעיל שם מדברי רגמ"ה].</w:t>
      </w:r>
    </w:p>
  </w:footnote>
  <w:footnote w:id="400">
    <w:p w14:paraId="44C1E929" w14:textId="77777777" w:rsidR="005D0D36" w:rsidRDefault="00000000" w:rsidP="002677D0">
      <w:pPr>
        <w:pStyle w:val="Footnote"/>
        <w:bidi/>
      </w:pPr>
      <w:r>
        <w:rPr>
          <w:rStyle w:val="ac"/>
          <w:rtl/>
        </w:rPr>
        <w:footnoteRef/>
      </w:r>
      <w:r>
        <w:rPr>
          <w:rtl/>
        </w:rPr>
        <w:t>ומדאורייתא יש זמן גורן א', והוסיפו חכמים ב' נוספים מדרבנן. [ודוחק קצת]. ועוד אפשר דמעיקרא נאמר בתורה מצוות מעשר, והניחה תורה לחכמים לקבוע זמן הראוי לגורן [וי"ל דמזמן הגורן הוה ביטול מצוות עשה דאורייתא של מעשר. ע"ע בסמוך].</w:t>
      </w:r>
    </w:p>
  </w:footnote>
  <w:footnote w:id="401">
    <w:p w14:paraId="5E1A9D10" w14:textId="77777777" w:rsidR="005D0D36" w:rsidRDefault="00000000" w:rsidP="002677D0">
      <w:pPr>
        <w:pStyle w:val="Footnote"/>
        <w:bidi/>
      </w:pPr>
      <w:r>
        <w:rPr>
          <w:rStyle w:val="ac"/>
          <w:rtl/>
        </w:rPr>
        <w:footnoteRef/>
      </w:r>
      <w:r>
        <w:rPr>
          <w:rtl/>
        </w:rPr>
        <w:t>יל"ד אי כוונתו במי שיש לו ט"ו או כ"ה, דאף כשאוכל ה' אינו מבטל מחיוב המעשר כלל. או אף מי שיש לו הרבה רשאי למכור רובם ולהניח י' לעשר, וסגי שלא תתבטל ממנו המצוה לגמרי.</w:t>
      </w:r>
    </w:p>
  </w:footnote>
  <w:footnote w:id="402">
    <w:p w14:paraId="3E08607B" w14:textId="77777777" w:rsidR="005D0D36" w:rsidRDefault="00000000" w:rsidP="002677D0">
      <w:pPr>
        <w:pStyle w:val="Footnote"/>
        <w:bidi/>
      </w:pPr>
      <w:r>
        <w:rPr>
          <w:rStyle w:val="ac"/>
          <w:rtl/>
        </w:rPr>
        <w:footnoteRef/>
      </w:r>
      <w:r>
        <w:rPr>
          <w:rtl/>
        </w:rPr>
        <w:t>אפשר דכוונתו דהוה כמו עושה טצדקי לבטל ממנו מצוות, דאף דליכא ביטול מצווה בעידן ריתחא נענש. [אמנם לא מצאנו הכא דנענש כלל. וי"ל הטעם משום שאוכל ומוכר משום הנאתו, ואין כוונתו לשם הפקעת המצוה].</w:t>
      </w:r>
    </w:p>
  </w:footnote>
  <w:footnote w:id="403">
    <w:p w14:paraId="626A1736" w14:textId="77777777" w:rsidR="005D0D36" w:rsidRDefault="00000000" w:rsidP="002677D0">
      <w:pPr>
        <w:pStyle w:val="Footnote"/>
        <w:bidi/>
      </w:pPr>
      <w:r>
        <w:rPr>
          <w:rStyle w:val="ac"/>
          <w:rtl/>
        </w:rPr>
        <w:footnoteRef/>
      </w:r>
      <w:r>
        <w:rPr>
          <w:rtl/>
        </w:rPr>
        <w:t>ו</w:t>
      </w:r>
      <w:r>
        <w:rPr>
          <w:b/>
          <w:bCs/>
          <w:rtl/>
        </w:rPr>
        <w:t>תוס'</w:t>
      </w:r>
      <w:r>
        <w:rPr>
          <w:rtl/>
        </w:rPr>
        <w:t xml:space="preserve"> (ר"ה ד. ד"ה ומעשרות) כת' גבי מעשר דגן דכל זמן שלא הפריש לא קאי בבל תאחר, אבל משהפריש קאי בבל תאחר אף שלא הגיע לזמן הביעור. דגבי קדשים יש ב' קראי אף אמר ולא אפריש. ואילו במעשרות יש רק פסוק א'. [ע"ע בסמוך מהירושלמי שקלים ג א, אבל בירושלמי (תרומות ג ג) איתא שבזמן הביעור עובר בבל תאחר].</w:t>
      </w:r>
    </w:p>
  </w:footnote>
  <w:footnote w:id="404">
    <w:p w14:paraId="1B096C3A" w14:textId="77777777" w:rsidR="005D0D36" w:rsidRDefault="00000000" w:rsidP="002677D0">
      <w:pPr>
        <w:pStyle w:val="Footnote"/>
        <w:bidi/>
      </w:pPr>
      <w:r>
        <w:rPr>
          <w:rStyle w:val="ac"/>
          <w:rtl/>
        </w:rPr>
        <w:footnoteRef/>
      </w:r>
      <w:r>
        <w:rPr>
          <w:rtl/>
        </w:rPr>
        <w:t>והחזו"א הביא מדבריו דפשיט"ל דיש חיוב לעשר בהמותיו [ודלא כמשמעות רש"י דהוה רשות]. ואף למסקנתו דליכא בל תאחר [ודלא כחזו"א].</w:t>
      </w:r>
    </w:p>
  </w:footnote>
  <w:footnote w:id="405">
    <w:p w14:paraId="5389BF57" w14:textId="77777777" w:rsidR="005D0D36" w:rsidRDefault="00000000" w:rsidP="002677D0">
      <w:pPr>
        <w:pStyle w:val="Footnote"/>
        <w:bidi/>
      </w:pPr>
      <w:r>
        <w:rPr>
          <w:rStyle w:val="ac"/>
          <w:rtl/>
        </w:rPr>
        <w:footnoteRef/>
      </w:r>
      <w:r>
        <w:rPr>
          <w:rtl/>
        </w:rPr>
        <w:t>דעכשיו אסור להטיל בו מום. והוה כשאר קרבנות דלמזבח קיימא.</w:t>
      </w:r>
    </w:p>
  </w:footnote>
  <w:footnote w:id="406">
    <w:p w14:paraId="667E5760" w14:textId="77777777" w:rsidR="005D0D36" w:rsidRDefault="00000000" w:rsidP="002677D0">
      <w:pPr>
        <w:pStyle w:val="Footnote"/>
        <w:bidi/>
      </w:pPr>
      <w:r>
        <w:rPr>
          <w:rStyle w:val="ac"/>
          <w:rtl/>
        </w:rPr>
        <w:footnoteRef/>
      </w:r>
      <w:r>
        <w:rPr>
          <w:rtl/>
        </w:rPr>
        <w:t>והר"ן כת' דמש"ה לא מני להו בברייתא דהתם.</w:t>
      </w:r>
    </w:p>
  </w:footnote>
  <w:footnote w:id="407">
    <w:p w14:paraId="17EAF7DC" w14:textId="77777777" w:rsidR="005D0D36" w:rsidRDefault="00000000" w:rsidP="002677D0">
      <w:pPr>
        <w:pStyle w:val="Footnote"/>
        <w:bidi/>
      </w:pPr>
      <w:r>
        <w:rPr>
          <w:rStyle w:val="ac"/>
          <w:rtl/>
        </w:rPr>
        <w:footnoteRef/>
      </w:r>
      <w:r>
        <w:rPr>
          <w:rtl/>
        </w:rPr>
        <w:t>וזה צ"ע, דלא הוזכר כן בשום מקום. וב</w:t>
      </w:r>
      <w:r>
        <w:rPr>
          <w:b/>
          <w:bCs/>
          <w:rtl/>
        </w:rPr>
        <w:t>גליון הש"ס לירושלמי</w:t>
      </w:r>
      <w:r>
        <w:rPr>
          <w:rtl/>
        </w:rPr>
        <w:t xml:space="preserve"> (שקלים ג א) כת' דהטעם שקבעו הגורן ט"ו ימים לפני החג כדי שהדרים רחוק סמוך לנהר פרס יוכלו לעשר ולבוא ב' שבועות עד הרגל. ותקנו לכל ישראל שיעשרו בזמן זה, ואף הקרובים אינם עוברים בבל תאחר על הנולדים אח"כ [דחכמים עקרו החיוב].</w:t>
      </w:r>
    </w:p>
  </w:footnote>
  <w:footnote w:id="408">
    <w:p w14:paraId="2C3381AC" w14:textId="77777777" w:rsidR="005D0D36" w:rsidRDefault="00000000" w:rsidP="002677D0">
      <w:pPr>
        <w:pStyle w:val="Footnote"/>
        <w:bidi/>
      </w:pPr>
      <w:r>
        <w:rPr>
          <w:rStyle w:val="ac"/>
          <w:rtl/>
        </w:rPr>
        <w:footnoteRef/>
      </w:r>
      <w:r>
        <w:rPr>
          <w:rtl/>
        </w:rPr>
        <w:t>ור' יוחנן אמר מפני שהן פרקי לידה [וכגמ' דידן לקבל חורפי ואפלי וקייטי] ור' אחא ור' תנחום בר חייה בשם ריב"ל אמר כדי שתהיה הבהמה מצויה לעולי רגלים. [משמע שהוא טעם נוסף. ואילו בגמ' דידן צריכי תרוייהו, והוה טעם לקביעות הזמן]. ור' יודן אמר שלא יבא לידי בל תאחר.</w:t>
      </w:r>
    </w:p>
  </w:footnote>
  <w:footnote w:id="409">
    <w:p w14:paraId="4F0279A7" w14:textId="77777777" w:rsidR="005D0D36" w:rsidRDefault="00000000" w:rsidP="002677D0">
      <w:pPr>
        <w:pStyle w:val="Footnote"/>
        <w:bidi/>
      </w:pPr>
      <w:r>
        <w:rPr>
          <w:rStyle w:val="ac"/>
          <w:rtl/>
        </w:rPr>
        <w:footnoteRef/>
      </w:r>
      <w:r>
        <w:rPr>
          <w:rtl/>
        </w:rPr>
        <w:t>שאם יעשר רק פעם בכל שנה, ויהיה לו הרבה מעשר ולא יספיק להקריב הכל ברגל. ועובר בבל תאחר.</w:t>
      </w:r>
    </w:p>
  </w:footnote>
  <w:footnote w:id="410">
    <w:p w14:paraId="2D01D12A" w14:textId="77777777" w:rsidR="005D0D36" w:rsidRDefault="00000000" w:rsidP="002677D0">
      <w:pPr>
        <w:pStyle w:val="Footnote"/>
        <w:bidi/>
      </w:pPr>
      <w:r>
        <w:rPr>
          <w:rStyle w:val="ac"/>
          <w:rtl/>
        </w:rPr>
        <w:footnoteRef/>
      </w:r>
      <w:r>
        <w:rPr>
          <w:rtl/>
        </w:rPr>
        <w:t>ועוד ביאר הקה"ע בלשון קושיא קאמר וכי המשהה טבל זה עובר בבל תאחר. ועד"ז כת' הפני משה.</w:t>
      </w:r>
    </w:p>
  </w:footnote>
  <w:footnote w:id="411">
    <w:p w14:paraId="39C1F566" w14:textId="77777777" w:rsidR="005D0D36" w:rsidRDefault="00000000" w:rsidP="002677D0">
      <w:pPr>
        <w:pStyle w:val="Footnote"/>
        <w:bidi/>
      </w:pPr>
      <w:r>
        <w:rPr>
          <w:rStyle w:val="ac"/>
          <w:rtl/>
        </w:rPr>
        <w:footnoteRef/>
      </w:r>
      <w:r>
        <w:rPr>
          <w:rtl/>
        </w:rPr>
        <w:t>וה</w:t>
      </w:r>
      <w:r>
        <w:rPr>
          <w:b/>
          <w:bCs/>
          <w:rtl/>
        </w:rPr>
        <w:t>ערול"נ</w:t>
      </w:r>
      <w:r>
        <w:rPr>
          <w:rtl/>
        </w:rPr>
        <w:t xml:space="preserve"> נקט דהיכא שיש לו רק ה' משנה זו וה' משנה זו, אף לכתחילה יעשר, כיון דלהרמב"ם בדיעבד אם עישר משנה לחברתה כשר ואין לך דיעבד גדול מזה אם אי אפשר לעשר בענין אחר. [וצ"ע].</w:t>
      </w:r>
    </w:p>
    <w:p w14:paraId="60F02C49" w14:textId="77777777" w:rsidR="005D0D36" w:rsidRDefault="00000000" w:rsidP="002677D0">
      <w:pPr>
        <w:pStyle w:val="Footnote"/>
        <w:bidi/>
      </w:pPr>
      <w:r>
        <w:rPr>
          <w:rtl/>
        </w:rPr>
        <w:tab/>
        <w:t>והערול"נ הק' דילפי' (לעיל נד.) שאין מעשרין משנה לחברתה מק"ו. והק' דהך ק"ו סופו להקל (ע' סוכה לז), דאם אין לו אלא בצירוף יבטל המצוה. ותי' ע"פ דברי הרמב"ם דהך דין לא נאמר לענין סופו להקל.</w:t>
      </w:r>
    </w:p>
  </w:footnote>
  <w:footnote w:id="412">
    <w:p w14:paraId="78DFCB60" w14:textId="77777777" w:rsidR="005D0D36" w:rsidRDefault="00000000" w:rsidP="002677D0">
      <w:pPr>
        <w:pStyle w:val="Footnote"/>
        <w:bidi/>
      </w:pPr>
      <w:r>
        <w:rPr>
          <w:rStyle w:val="ac"/>
          <w:rtl/>
        </w:rPr>
        <w:footnoteRef/>
      </w:r>
      <w:r>
        <w:rPr>
          <w:rtl/>
        </w:rPr>
        <w:t>ולכאורה משמע שביטל מצוה דאורייתא דמעשר בהמה [דכיון שקבעו חכמים גורן הגיע זמן המצוה אף מדאורייתא], אמנם רש"י כת"י בדיבור הקודם כת' דטבלא בגורן מדרבנן. משמע דהוה רק מדרבנן. וצ"ע.</w:t>
      </w:r>
    </w:p>
  </w:footnote>
  <w:footnote w:id="413">
    <w:p w14:paraId="3C8A206E" w14:textId="77777777" w:rsidR="005D0D36" w:rsidRDefault="00000000" w:rsidP="002677D0">
      <w:pPr>
        <w:pStyle w:val="Footnote"/>
        <w:bidi/>
      </w:pPr>
      <w:r>
        <w:rPr>
          <w:rStyle w:val="ac"/>
          <w:rtl/>
        </w:rPr>
        <w:footnoteRef/>
      </w:r>
      <w:r>
        <w:rPr>
          <w:rtl/>
        </w:rPr>
        <w:t>ודוחק לומר דמתני' דהכא קאי לעונש ביטול עשה. ועוד צ"ע דדין גרנות דמעשר בהמה הוה רק מדרבנן, ומדאורייתא לא הוה אפי' ביטול עשה.</w:t>
      </w:r>
    </w:p>
  </w:footnote>
  <w:footnote w:id="414">
    <w:p w14:paraId="1A0AEDDC" w14:textId="77777777" w:rsidR="005D0D36" w:rsidRDefault="00000000" w:rsidP="002677D0">
      <w:pPr>
        <w:pStyle w:val="Footnote"/>
        <w:bidi/>
      </w:pPr>
      <w:r>
        <w:rPr>
          <w:rStyle w:val="ac"/>
          <w:rtl/>
        </w:rPr>
        <w:footnoteRef/>
      </w:r>
      <w:r>
        <w:rPr>
          <w:rtl/>
        </w:rPr>
        <w:t>יל"ד אי ס"ד דיש קדושה בכולהו, או רק במי שראוי לצאת עשירי. [ואפשר שהיו כולם אסורין מחמת הספק].</w:t>
      </w:r>
    </w:p>
  </w:footnote>
  <w:footnote w:id="415">
    <w:p w14:paraId="3053D8DB" w14:textId="77777777" w:rsidR="005D0D36" w:rsidRDefault="00000000" w:rsidP="002677D0">
      <w:pPr>
        <w:pStyle w:val="Footnote"/>
        <w:bidi/>
      </w:pPr>
      <w:r>
        <w:rPr>
          <w:rStyle w:val="ac"/>
          <w:rtl/>
        </w:rPr>
        <w:footnoteRef/>
      </w:r>
      <w:r>
        <w:rPr>
          <w:rtl/>
        </w:rPr>
        <w:t>וביאר דנקטו שחט, דאם מכר ודאי פטור [דלא שייך שהבהמה תפסל]. {אך יל"ע דלאחר מכירה היו חכמים יכולים לחייבו לעשר מדרבנן, ואילו לאחר שנשחט לא שייך דבר זה}.</w:t>
      </w:r>
    </w:p>
  </w:footnote>
  <w:footnote w:id="416">
    <w:p w14:paraId="1BB30B6C" w14:textId="77777777" w:rsidR="005D0D36" w:rsidRDefault="00000000" w:rsidP="002677D0">
      <w:pPr>
        <w:pStyle w:val="Footnote"/>
        <w:bidi/>
      </w:pPr>
      <w:r>
        <w:rPr>
          <w:rStyle w:val="ac"/>
          <w:rtl/>
        </w:rPr>
        <w:footnoteRef/>
      </w:r>
      <w:r>
        <w:rPr>
          <w:rtl/>
        </w:rPr>
        <w:t>שהטור"א הביא מדברי רשב"ג דבעינן י"ד יום מלבד יום המעשה. אבל מר"ח ניסן עד ערב פסח סגי, כיון דאין זמן הקרבת הפסח מן הבקר עד בין הערבים, דעולה לו מקצת י"ד מן הבקר עד בין הערבים. דקי"ל מקצת היום ככולו בכל מקום, והוה י"ד יום לבד משעת המעשה. אבל בשאר מילי כגון שולחנות שראויין לישיבתן מתחילת היום אין יום המעשה מן המנין, וצריך י"ד יום מלבד יום המעשה.</w:t>
      </w:r>
    </w:p>
    <w:p w14:paraId="3EC9FB1C" w14:textId="77777777" w:rsidR="005D0D36" w:rsidRDefault="00000000" w:rsidP="002677D0">
      <w:pPr>
        <w:pStyle w:val="Footnote"/>
        <w:bidi/>
      </w:pPr>
      <w:r>
        <w:rPr>
          <w:rtl/>
        </w:rPr>
        <w:tab/>
        <w:t>ודן דלענין קרבנות דהוה מהבוקר אי הלילה סגי להחשב מקצת היום יום המעשה ועולה מן החשבון, משא"כ ישיבת שולחנות בט"ו דלילה נמי ראוי לזה, ואף ליל ט"ו נמי יום המעשה הוי ואינו עולה מן החשבון.</w:t>
      </w:r>
    </w:p>
  </w:footnote>
  <w:footnote w:id="417">
    <w:p w14:paraId="65B348F2" w14:textId="77777777" w:rsidR="005D0D36" w:rsidRDefault="00000000" w:rsidP="002677D0">
      <w:pPr>
        <w:pStyle w:val="Footnote"/>
        <w:bidi/>
      </w:pPr>
      <w:r>
        <w:rPr>
          <w:rStyle w:val="ac"/>
          <w:rtl/>
        </w:rPr>
        <w:footnoteRef/>
      </w:r>
      <w:r>
        <w:rPr>
          <w:rtl/>
        </w:rPr>
        <w:t>וכת' שידוע לחכמים וסתן של ישראל דניחא להו ליתעבד מצוה בממוניה היכא דלית ליה פסידא ולא יפקיע בהמותיו ממעשר וימתין עד יום המוגבל ואז ימכור ויהיה בהמה מצויה לעולי רגלים.</w:t>
      </w:r>
    </w:p>
  </w:footnote>
  <w:footnote w:id="418">
    <w:p w14:paraId="2A025BB5" w14:textId="77777777" w:rsidR="005D0D36" w:rsidRDefault="00000000" w:rsidP="002677D0">
      <w:pPr>
        <w:pStyle w:val="Footnote"/>
        <w:bidi/>
      </w:pPr>
      <w:r>
        <w:rPr>
          <w:rStyle w:val="ac"/>
          <w:rtl/>
        </w:rPr>
        <w:footnoteRef/>
      </w:r>
      <w:r>
        <w:rPr>
          <w:rtl/>
        </w:rPr>
        <w:t>ועד"ז דן ה' בארץ וה' בחו"ל. וכת' דמסתבר דכיון שה' שבחו"ל רשאי לשוחטן לא שייך תקנת גרנות. שהרי לא אסרו לשחוט אחר הגורן.</w:t>
      </w:r>
    </w:p>
  </w:footnote>
  <w:footnote w:id="419">
    <w:p w14:paraId="378508E5" w14:textId="77777777" w:rsidR="005D0D36" w:rsidRDefault="00000000" w:rsidP="002677D0">
      <w:pPr>
        <w:pStyle w:val="Footnote"/>
        <w:bidi/>
      </w:pPr>
      <w:r>
        <w:rPr>
          <w:rStyle w:val="ac"/>
          <w:rtl/>
        </w:rPr>
        <w:footnoteRef/>
      </w:r>
      <w:r>
        <w:rPr>
          <w:rtl/>
        </w:rPr>
        <w:t>ולכאורה אף לשאר התנאים לכתחילה לא יביא, א"כ לא יהני לעולי רגלים.</w:t>
      </w:r>
    </w:p>
  </w:footnote>
  <w:footnote w:id="420">
    <w:p w14:paraId="05B30061" w14:textId="77777777" w:rsidR="005D0D36" w:rsidRDefault="00000000" w:rsidP="002677D0">
      <w:pPr>
        <w:pStyle w:val="Footnote"/>
        <w:bidi/>
      </w:pPr>
      <w:r>
        <w:rPr>
          <w:rStyle w:val="ac"/>
          <w:rtl/>
        </w:rPr>
        <w:footnoteRef/>
      </w:r>
      <w:r>
        <w:rPr>
          <w:rtl/>
        </w:rPr>
        <w:t>מבואר דמשום אומדנא דניחא ליה לאיניש, ומש"ה יתעכב עד הרגל [אבל לא תקנו]. וכן מבואר בתוס'.</w:t>
      </w:r>
    </w:p>
  </w:footnote>
  <w:footnote w:id="421">
    <w:p w14:paraId="3F222BC8" w14:textId="77777777" w:rsidR="005D0D36" w:rsidRDefault="00000000" w:rsidP="002677D0">
      <w:pPr>
        <w:pStyle w:val="Footnote"/>
        <w:bidi/>
      </w:pPr>
      <w:r>
        <w:rPr>
          <w:rStyle w:val="ac"/>
          <w:rtl/>
        </w:rPr>
        <w:footnoteRef/>
      </w:r>
      <w:r>
        <w:rPr>
          <w:rtl/>
        </w:rPr>
        <w:t>וה</w:t>
      </w:r>
      <w:r>
        <w:rPr>
          <w:b/>
          <w:bCs/>
          <w:rtl/>
        </w:rPr>
        <w:t>חת"ס</w:t>
      </w:r>
      <w:r>
        <w:rPr>
          <w:rtl/>
        </w:rPr>
        <w:t xml:space="preserve"> (הנ"ל) הוסיף דמעשר בהמה משונה מכל הקרבנות שאין ממנו לכהן כלום, לא חזה ושוק ולא זרוע ולחיים וקיבה כבחולין. ואין למזבח אלא דמו ואימוריו, שבלאו הכי הם חלב שאינו שוה להדיוט כלום.</w:t>
      </w:r>
    </w:p>
  </w:footnote>
  <w:footnote w:id="422">
    <w:p w14:paraId="1CF66762" w14:textId="77777777" w:rsidR="005D0D36" w:rsidRDefault="00000000" w:rsidP="002677D0">
      <w:pPr>
        <w:pStyle w:val="Footnote"/>
        <w:bidi/>
      </w:pPr>
      <w:r>
        <w:rPr>
          <w:rStyle w:val="ac"/>
          <w:rtl/>
        </w:rPr>
        <w:footnoteRef/>
      </w:r>
      <w:r>
        <w:rPr>
          <w:rtl/>
        </w:rPr>
        <w:t>ואילו חלבי חולין הותרו לכל מלאכה. והאליה ויותרת הכבד דראוי אף לאכילה.</w:t>
      </w:r>
    </w:p>
  </w:footnote>
  <w:footnote w:id="423">
    <w:p w14:paraId="33E8D845" w14:textId="77777777" w:rsidR="005D0D36" w:rsidRDefault="00000000" w:rsidP="002677D0">
      <w:pPr>
        <w:pStyle w:val="Footnote"/>
        <w:bidi/>
      </w:pPr>
      <w:r>
        <w:rPr>
          <w:rStyle w:val="ac"/>
          <w:rtl/>
        </w:rPr>
        <w:footnoteRef/>
      </w:r>
      <w:r>
        <w:rPr>
          <w:rtl/>
        </w:rPr>
        <w:t>וה</w:t>
      </w:r>
      <w:r>
        <w:rPr>
          <w:b/>
          <w:bCs/>
          <w:rtl/>
        </w:rPr>
        <w:t>אחרונים</w:t>
      </w:r>
      <w:r>
        <w:rPr>
          <w:rtl/>
        </w:rPr>
        <w:t xml:space="preserve"> ציינו דגבי בדיקת חמץ קי"ל (פסחים ד: ואו"ח תנז ג) דניח"ל למיעבד מצוה, אף כשיש חסרון כיס. וה</w:t>
      </w:r>
      <w:r>
        <w:rPr>
          <w:b/>
          <w:bCs/>
          <w:rtl/>
        </w:rPr>
        <w:t>מג"א</w:t>
      </w:r>
      <w:r>
        <w:rPr>
          <w:rtl/>
        </w:rPr>
        <w:t xml:space="preserve"> (יד י) כת' דהיינו משום שהוא דבר מועט. ועוד כת' ה</w:t>
      </w:r>
      <w:r>
        <w:rPr>
          <w:b/>
          <w:bCs/>
          <w:rtl/>
        </w:rPr>
        <w:t>מג"א</w:t>
      </w:r>
      <w:r>
        <w:rPr>
          <w:rtl/>
        </w:rPr>
        <w:t xml:space="preserve"> (תנז ה, ע"ע פר"ח שם) דדוקא הפסד בשעת מצוה, אבל לא ניח"ל כלל בהפסד הבא אחר עשיית המצוה.</w:t>
      </w:r>
    </w:p>
    <w:p w14:paraId="06BD955A" w14:textId="77777777" w:rsidR="005D0D36" w:rsidRDefault="00000000" w:rsidP="002677D0">
      <w:pPr>
        <w:pStyle w:val="Footnote"/>
        <w:bidi/>
      </w:pPr>
      <w:r>
        <w:rPr>
          <w:rtl/>
        </w:rPr>
        <w:tab/>
        <w:t>וה</w:t>
      </w:r>
      <w:r>
        <w:rPr>
          <w:b/>
          <w:bCs/>
          <w:rtl/>
        </w:rPr>
        <w:t>חת"ס</w:t>
      </w:r>
      <w:r>
        <w:rPr>
          <w:rtl/>
        </w:rPr>
        <w:t xml:space="preserve"> (הנ"ל) הביא מהמגיד משנה (חמץ ב יח בשם הרמב"ן) דהתם חוזר ומנכה לו הפסד משכירתו ואין כאן הפסד ממון רק מה שמקדים קצת משכירתו בתחלה קודם זמנו, ומש"ה הוה דומיא דמעשר בהמה. אך הביא שדעת הר"ן שאינו מנכה. עי"ש שהאריך בכל זה.</w:t>
      </w:r>
    </w:p>
  </w:footnote>
  <w:footnote w:id="424">
    <w:p w14:paraId="32175FB5" w14:textId="77777777" w:rsidR="005D0D36" w:rsidRDefault="00000000" w:rsidP="002677D0">
      <w:pPr>
        <w:pStyle w:val="Footnote"/>
        <w:bidi/>
      </w:pPr>
      <w:r>
        <w:rPr>
          <w:rStyle w:val="ac"/>
          <w:rtl/>
        </w:rPr>
        <w:footnoteRef/>
      </w:r>
      <w:r>
        <w:rPr>
          <w:rtl/>
        </w:rPr>
        <w:t>והביאו מה</w:t>
      </w:r>
      <w:r>
        <w:rPr>
          <w:b/>
          <w:bCs/>
          <w:rtl/>
        </w:rPr>
        <w:t>מאירי</w:t>
      </w:r>
      <w:r>
        <w:rPr>
          <w:rtl/>
        </w:rPr>
        <w:t xml:space="preserve"> (ע"ז ה:) דשואלין בהלכות הפסח קודם לפסח ל' יום לא רק שאלה בהלכות החג, אלא כל השתדלות של צורך החג בכלל זה, ר"ל שראוי להתחיל ולהשתדל בצרכי החג קודם החג ל' יום.</w:t>
      </w:r>
    </w:p>
  </w:footnote>
  <w:footnote w:id="425">
    <w:p w14:paraId="45BF7D91" w14:textId="77777777" w:rsidR="005D0D36" w:rsidRDefault="00000000" w:rsidP="002677D0">
      <w:pPr>
        <w:pStyle w:val="Footnote"/>
        <w:bidi/>
      </w:pPr>
      <w:r>
        <w:rPr>
          <w:rStyle w:val="ac"/>
          <w:rtl/>
        </w:rPr>
        <w:footnoteRef/>
      </w:r>
      <w:r>
        <w:rPr>
          <w:rtl/>
        </w:rPr>
        <w:t>ודלא כפשטות הב"י שם דדוקא בפסח.</w:t>
      </w:r>
    </w:p>
    <w:p w14:paraId="5E410335" w14:textId="77777777" w:rsidR="005D0D36" w:rsidRDefault="00000000" w:rsidP="002677D0">
      <w:pPr>
        <w:pStyle w:val="Footnote"/>
        <w:bidi/>
      </w:pPr>
      <w:r>
        <w:rPr>
          <w:rtl/>
        </w:rPr>
        <w:tab/>
        <w:t>וה</w:t>
      </w:r>
      <w:r>
        <w:rPr>
          <w:b/>
          <w:bCs/>
          <w:rtl/>
        </w:rPr>
        <w:t>פרמ"ג</w:t>
      </w:r>
      <w:r>
        <w:rPr>
          <w:rtl/>
        </w:rPr>
        <w:t xml:space="preserve"> יישב [לדעת הב"י] דלענין 'שואלים' בהלכות הרגל כל הרגלים שווים, שיחשב שואל כענין. אבל אין חיוב לדרוש אין אלא בפסח. ול' יום קודם סוכות נחשב הסוכה לשמה (כדאיתא סוכה ט.) כיון דשואלין כו'. והביא שה</w:t>
      </w:r>
      <w:r>
        <w:rPr>
          <w:b/>
          <w:bCs/>
          <w:rtl/>
        </w:rPr>
        <w:t>מהרש"א</w:t>
      </w:r>
      <w:r>
        <w:rPr>
          <w:rtl/>
        </w:rPr>
        <w:t xml:space="preserve"> (סוכה) נקט דילפי' סוכות בגזי"ש ט"ו ט"ו, ומש"ה אין לחלק בזה. וכת' דלמהרש"א בעצרת לא נאמר דין זה.</w:t>
      </w:r>
    </w:p>
    <w:p w14:paraId="7F24F8CB" w14:textId="77777777" w:rsidR="005D0D36" w:rsidRDefault="00000000" w:rsidP="002677D0">
      <w:pPr>
        <w:pStyle w:val="Footnote"/>
        <w:bidi/>
      </w:pPr>
      <w:r>
        <w:rPr>
          <w:rtl/>
        </w:rPr>
        <w:tab/>
        <w:t>ועוד הביאו האחרונים שבשו"ע (שמו יג) סתם לפני המועדים, ומשמע דלא רק פסח. אך י"ל דכל מועד לפני ענינו, ושואלין לפני עצרת כמה ימים.</w:t>
      </w:r>
    </w:p>
  </w:footnote>
  <w:footnote w:id="426">
    <w:p w14:paraId="48697D34" w14:textId="77777777" w:rsidR="005D0D36" w:rsidRDefault="00000000" w:rsidP="002677D0">
      <w:pPr>
        <w:pStyle w:val="Footnote"/>
        <w:bidi/>
      </w:pPr>
      <w:r>
        <w:rPr>
          <w:rStyle w:val="ac"/>
          <w:rtl/>
        </w:rPr>
        <w:footnoteRef/>
      </w:r>
      <w:r>
        <w:rPr>
          <w:rtl/>
        </w:rPr>
        <w:t>וציין ל</w:t>
      </w:r>
      <w:r>
        <w:rPr>
          <w:b/>
          <w:bCs/>
          <w:rtl/>
        </w:rPr>
        <w:t>רש"י</w:t>
      </w:r>
      <w:r>
        <w:rPr>
          <w:rtl/>
        </w:rPr>
        <w:t xml:space="preserve"> ו</w:t>
      </w:r>
      <w:r>
        <w:rPr>
          <w:b/>
          <w:bCs/>
          <w:rtl/>
        </w:rPr>
        <w:t>תוס'</w:t>
      </w:r>
      <w:r>
        <w:rPr>
          <w:rtl/>
        </w:rPr>
        <w:t xml:space="preserve"> (ברכות יז:) דב' פעמים בשנה היו נאספים ישראל, באדר לשמוע בהלכות הפסח, ובאלול לשמוע הלכות החג. וכן (ב"מ פו.) ירחא בקייטא וירחא בסתוא.</w:t>
      </w:r>
    </w:p>
  </w:footnote>
  <w:footnote w:id="427">
    <w:p w14:paraId="11F51EAB" w14:textId="77777777" w:rsidR="005D0D36" w:rsidRDefault="00000000" w:rsidP="002677D0">
      <w:pPr>
        <w:pStyle w:val="Footnote"/>
        <w:bidi/>
      </w:pPr>
      <w:r>
        <w:rPr>
          <w:rStyle w:val="ac"/>
          <w:rtl/>
        </w:rPr>
        <w:footnoteRef/>
      </w:r>
      <w:r>
        <w:rPr>
          <w:rtl/>
        </w:rPr>
        <w:t>וצ"ע דהא קי"ל כר' עקיבא (כ"פ הרמב"ם ז ח ושקלים ב ה) דט"ו יום קודם עצרת. [ואפשר דגורן דמעשרות קבעו לא פלוג, ולא תליא בדין שואלין ודורשין].</w:t>
      </w:r>
    </w:p>
  </w:footnote>
  <w:footnote w:id="428">
    <w:p w14:paraId="03A63362" w14:textId="77777777" w:rsidR="005D0D36" w:rsidRDefault="00000000" w:rsidP="002677D0">
      <w:pPr>
        <w:pStyle w:val="Footnote"/>
        <w:bidi/>
      </w:pPr>
      <w:r>
        <w:rPr>
          <w:rStyle w:val="ac"/>
          <w:rtl/>
        </w:rPr>
        <w:footnoteRef/>
      </w:r>
      <w:r>
        <w:rPr>
          <w:rtl/>
        </w:rPr>
        <w:t>וקבעו זמן הגורן לעולם ביום כ"ט [ואף לר"ע בשנה כזו היה ביום כ"ט. ולא נחלקו לענין דינא, אלא במה קבעו התקנה].</w:t>
      </w:r>
    </w:p>
  </w:footnote>
  <w:footnote w:id="429">
    <w:p w14:paraId="1A0DDEFE" w14:textId="77777777" w:rsidR="005D0D36" w:rsidRDefault="00000000" w:rsidP="002677D0">
      <w:pPr>
        <w:pStyle w:val="Footnote"/>
        <w:bidi/>
      </w:pPr>
      <w:r>
        <w:rPr>
          <w:rStyle w:val="ac"/>
          <w:rtl/>
        </w:rPr>
        <w:footnoteRef/>
      </w:r>
      <w:r>
        <w:rPr>
          <w:rtl/>
        </w:rPr>
        <w:t>אלא שמצווה לקדש ע"פ הראייה.</w:t>
      </w:r>
    </w:p>
  </w:footnote>
  <w:footnote w:id="430">
    <w:p w14:paraId="21306614" w14:textId="77777777" w:rsidR="005D0D36" w:rsidRDefault="00000000" w:rsidP="002677D0">
      <w:pPr>
        <w:pStyle w:val="Footnote"/>
        <w:bidi/>
      </w:pPr>
      <w:r>
        <w:rPr>
          <w:rStyle w:val="ac"/>
          <w:rtl/>
        </w:rPr>
        <w:footnoteRef/>
      </w:r>
      <w:r>
        <w:rPr>
          <w:rtl/>
        </w:rPr>
        <w:t>דאי משום מצוה לקדש ע"פ הראייה מ"ש שאר חדשים.</w:t>
      </w:r>
    </w:p>
  </w:footnote>
  <w:footnote w:id="431">
    <w:p w14:paraId="58C8E2C2" w14:textId="77777777" w:rsidR="005D0D36" w:rsidRDefault="00000000" w:rsidP="002677D0">
      <w:pPr>
        <w:pStyle w:val="Footnote"/>
        <w:bidi/>
      </w:pPr>
      <w:r>
        <w:rPr>
          <w:rStyle w:val="ac"/>
          <w:rtl/>
        </w:rPr>
        <w:footnoteRef/>
      </w:r>
      <w:r>
        <w:rPr>
          <w:rtl/>
        </w:rPr>
        <w:t>אך אפשר דלאו דוקא לעולם חסר, אלא ע"פ רוב הקפידו בזה. והשתדלו שיבואו עדים [דומיא דאלול שלא מצינו אלול מעובר אלא פעמים בודדות]. וכיון שהוא רחוק מאוד לא חששו להכי לענין קביעות יום מעשר בהמה.</w:t>
      </w:r>
    </w:p>
  </w:footnote>
  <w:footnote w:id="432">
    <w:p w14:paraId="2DB00FFC" w14:textId="77777777" w:rsidR="005D0D36" w:rsidRDefault="00000000" w:rsidP="002677D0">
      <w:pPr>
        <w:pStyle w:val="Footnote"/>
        <w:bidi/>
      </w:pPr>
      <w:r>
        <w:rPr>
          <w:rStyle w:val="ac"/>
          <w:rtl/>
        </w:rPr>
        <w:footnoteRef/>
      </w:r>
      <w:r>
        <w:rPr>
          <w:rtl/>
        </w:rPr>
        <w:t xml:space="preserve"> עפ"י סדר החדשים דניסן מלא ואייר חסר סיון מלא תמוז חסר אב מלא.</w:t>
      </w:r>
    </w:p>
  </w:footnote>
  <w:footnote w:id="433">
    <w:p w14:paraId="5661F26A" w14:textId="77777777" w:rsidR="005D0D36" w:rsidRDefault="00000000" w:rsidP="002677D0">
      <w:pPr>
        <w:pStyle w:val="Footnote"/>
        <w:bidi/>
      </w:pPr>
      <w:r>
        <w:rPr>
          <w:rStyle w:val="ac"/>
          <w:rtl/>
        </w:rPr>
        <w:footnoteRef/>
      </w:r>
      <w:r>
        <w:rPr>
          <w:rtl/>
        </w:rPr>
        <w:t>פ</w:t>
      </w:r>
      <w:r>
        <w:rPr>
          <w:b/>
          <w:bCs/>
          <w:rtl/>
        </w:rPr>
        <w:t>רגמ"ה</w:t>
      </w:r>
      <w:r>
        <w:rPr>
          <w:rtl/>
        </w:rPr>
        <w:t xml:space="preserve"> דבן עזאי לא יהיב פרוס לעצרת ט"ו ימים אלא ה' יום.</w:t>
      </w:r>
    </w:p>
  </w:footnote>
  <w:footnote w:id="434">
    <w:p w14:paraId="069DAB5F" w14:textId="77777777" w:rsidR="005D0D36" w:rsidRDefault="00000000" w:rsidP="002677D0">
      <w:pPr>
        <w:pStyle w:val="Footnote"/>
        <w:bidi/>
      </w:pPr>
      <w:r>
        <w:rPr>
          <w:rStyle w:val="ac"/>
          <w:rtl/>
        </w:rPr>
        <w:footnoteRef/>
      </w:r>
      <w:r>
        <w:rPr>
          <w:rtl/>
        </w:rPr>
        <w:t>ואפשר שהוא ט"ס בתוס' שם, וצ"ל בא' בסיון [כבן עזאי] ולמ"ד בפרוס העצרת.</w:t>
      </w:r>
    </w:p>
  </w:footnote>
  <w:footnote w:id="435">
    <w:p w14:paraId="69C40D56" w14:textId="77777777" w:rsidR="005D0D36" w:rsidRDefault="00000000" w:rsidP="002677D0">
      <w:pPr>
        <w:pStyle w:val="Footnote"/>
        <w:bidi/>
      </w:pPr>
      <w:r>
        <w:rPr>
          <w:rStyle w:val="ac"/>
          <w:rtl/>
        </w:rPr>
        <w:footnoteRef/>
      </w:r>
      <w:r>
        <w:rPr>
          <w:rtl/>
        </w:rPr>
        <w:t>וב</w:t>
      </w:r>
      <w:r>
        <w:rPr>
          <w:b/>
          <w:bCs/>
          <w:rtl/>
        </w:rPr>
        <w:t>הערות הגריש"א</w:t>
      </w:r>
      <w:r>
        <w:rPr>
          <w:rtl/>
        </w:rPr>
        <w:t xml:space="preserve"> דחה דדוקא בשוחט לאחרים הוה צובע משום דניח"ל דליתווס בית השחיטה דמא דליתו וליזבנו מיניה (כדאי' שבת עה). אבל השוחט לעצמו לא נחשב צובע, א"כ ל"ש בזה היתר של מתוך.</w:t>
      </w:r>
    </w:p>
  </w:footnote>
  <w:footnote w:id="436">
    <w:p w14:paraId="2140946E" w14:textId="77777777" w:rsidR="005D0D36" w:rsidRDefault="00000000" w:rsidP="002677D0">
      <w:pPr>
        <w:pStyle w:val="Footnote"/>
        <w:bidi/>
      </w:pPr>
      <w:r>
        <w:rPr>
          <w:rStyle w:val="ac"/>
          <w:rtl/>
        </w:rPr>
        <w:footnoteRef/>
      </w:r>
      <w:r>
        <w:rPr>
          <w:rtl/>
        </w:rPr>
        <w:t>וב</w:t>
      </w:r>
      <w:r>
        <w:rPr>
          <w:b/>
          <w:bCs/>
          <w:rtl/>
        </w:rPr>
        <w:t>פיה"מ</w:t>
      </w:r>
      <w:r>
        <w:rPr>
          <w:rtl/>
        </w:rPr>
        <w:t xml:space="preserve"> איתא משום שצריך לרשום בסיקרא [ולא הוזכר משום גזירה אטו].</w:t>
      </w:r>
    </w:p>
  </w:footnote>
  <w:footnote w:id="437">
    <w:p w14:paraId="458B00EC" w14:textId="77777777" w:rsidR="005D0D36" w:rsidRDefault="00000000" w:rsidP="002677D0">
      <w:pPr>
        <w:pStyle w:val="Footnote"/>
        <w:bidi/>
      </w:pPr>
      <w:r>
        <w:rPr>
          <w:rStyle w:val="ac"/>
          <w:rtl/>
        </w:rPr>
        <w:footnoteRef/>
      </w:r>
      <w:r>
        <w:rPr>
          <w:rtl/>
        </w:rPr>
        <w:t>ותוס' הוסיפו דלא דמי להגבהת תרומות ומעשרות דאסור משום מתקן, דהכא לא מתקן הוא, דבלאו הכי שרי למיכל קודם שיעשר בהמותיו.</w:t>
      </w:r>
    </w:p>
  </w:footnote>
  <w:footnote w:id="438">
    <w:p w14:paraId="00AF4A16" w14:textId="77777777" w:rsidR="005D0D36" w:rsidRDefault="00000000" w:rsidP="002677D0">
      <w:pPr>
        <w:pStyle w:val="Footnote"/>
        <w:bidi/>
      </w:pPr>
      <w:r>
        <w:rPr>
          <w:rStyle w:val="ac"/>
          <w:rtl/>
        </w:rPr>
        <w:footnoteRef/>
      </w:r>
      <w:r>
        <w:rPr>
          <w:rtl/>
        </w:rPr>
        <w:t>וה</w:t>
      </w:r>
      <w:r>
        <w:rPr>
          <w:b/>
          <w:bCs/>
          <w:rtl/>
        </w:rPr>
        <w:t xml:space="preserve">אפיק"י </w:t>
      </w:r>
      <w:r>
        <w:rPr>
          <w:rtl/>
        </w:rPr>
        <w:t>(א מג ו) ביאר דתוס' חגיגה ס"ל דכיון דחל הקדושה רק ע"י מנינו ומחשבתו על העשירי מגזה"כ. א"כ ממילא המנין גופיה אסור משום דאין מקדישין. [ויתבאר לקמן נט. הגדר בעשירי קדוש מאליו].</w:t>
      </w:r>
    </w:p>
  </w:footnote>
  <w:footnote w:id="439">
    <w:p w14:paraId="5FB9D421" w14:textId="77777777" w:rsidR="005D0D36" w:rsidRDefault="00000000" w:rsidP="002677D0">
      <w:pPr>
        <w:pStyle w:val="Footnote"/>
        <w:bidi/>
      </w:pPr>
      <w:r>
        <w:rPr>
          <w:rStyle w:val="ac"/>
          <w:rtl/>
        </w:rPr>
        <w:footnoteRef/>
      </w:r>
      <w:r>
        <w:rPr>
          <w:rtl/>
        </w:rPr>
        <w:t>וטעמא דאין מקדישין משום מקח וממכר (כדאיתא ביצה לז.), [ופרש"י] שמוציא מרשותו לרשות הקדש [ומשום ממצוא חפציך או משום גזירה שמא יכתוב, וכולה חדא גזירה]. והא נמי הכי הוי כיון דאינו קדוש מאיליו אלא ע"י קריאת שם.</w:t>
      </w:r>
    </w:p>
  </w:footnote>
  <w:footnote w:id="440">
    <w:p w14:paraId="770BE149" w14:textId="77777777" w:rsidR="005D0D36" w:rsidRDefault="00000000" w:rsidP="002677D0">
      <w:pPr>
        <w:pStyle w:val="Footnote"/>
        <w:bidi/>
      </w:pPr>
      <w:r>
        <w:rPr>
          <w:rStyle w:val="ac"/>
          <w:rtl/>
        </w:rPr>
        <w:footnoteRef/>
      </w:r>
      <w:r>
        <w:rPr>
          <w:rtl/>
        </w:rPr>
        <w:t>ע' שיטמ"ק וחק נתן.</w:t>
      </w:r>
    </w:p>
  </w:footnote>
  <w:footnote w:id="441">
    <w:p w14:paraId="1DCE9705" w14:textId="77777777" w:rsidR="005D0D36" w:rsidRDefault="00000000" w:rsidP="002677D0">
      <w:pPr>
        <w:pStyle w:val="Footnote"/>
        <w:bidi/>
      </w:pPr>
      <w:r>
        <w:rPr>
          <w:rStyle w:val="ac"/>
          <w:rtl/>
        </w:rPr>
        <w:footnoteRef/>
      </w:r>
      <w:r>
        <w:rPr>
          <w:rtl/>
        </w:rPr>
        <w:t>דר' אלחנן בתוס' דן דכיון שיוצא בה ידי שלמי שמחה מצי להקדיש. ר"י חלק דעיקר לא הוה משום שלמי שמחה ומש"ה אסור. דאם לא כן בדין דנדרים ונדבות נמי ליקדשן כיון דנפיק משום שמחה.</w:t>
      </w:r>
    </w:p>
  </w:footnote>
  <w:footnote w:id="442">
    <w:p w14:paraId="19846B11" w14:textId="77777777" w:rsidR="005D0D36" w:rsidRDefault="00000000" w:rsidP="002677D0">
      <w:pPr>
        <w:pStyle w:val="Footnote"/>
        <w:bidi/>
      </w:pPr>
      <w:r>
        <w:rPr>
          <w:rStyle w:val="ac"/>
          <w:rtl/>
        </w:rPr>
        <w:footnoteRef/>
      </w:r>
      <w:r>
        <w:rPr>
          <w:rtl/>
        </w:rPr>
        <w:t>וכן במחזור ויטרי (קכד), ובסדר תנאים ואמוראים (ב ב, המיוחס לגאונים), ובמבוא התלמוד (לר"י בן עקנין בן דורו של הרמב"ם). וע"ע ס' היוחסין מאמר א ר' יהושע.</w:t>
      </w:r>
    </w:p>
  </w:footnote>
  <w:footnote w:id="443">
    <w:p w14:paraId="080C3343" w14:textId="77777777" w:rsidR="005D0D36" w:rsidRDefault="00000000" w:rsidP="002677D0">
      <w:pPr>
        <w:pStyle w:val="Footnote"/>
        <w:bidi/>
      </w:pPr>
      <w:r>
        <w:rPr>
          <w:rStyle w:val="ac"/>
          <w:rtl/>
        </w:rPr>
        <w:footnoteRef/>
      </w:r>
      <w:r>
        <w:rPr>
          <w:rtl/>
        </w:rPr>
        <w:t>והביא משער הגלגולים (בהקדמה ל"ו קרוב לסופו) ששמעו מהאר"י הוא ראה בעיניו את ר' יהושע בן קרחה ואת ר' יהושע בנו של ר"ע ואינם איש א'.</w:t>
      </w:r>
    </w:p>
  </w:footnote>
  <w:footnote w:id="444">
    <w:p w14:paraId="57173AC6" w14:textId="77777777" w:rsidR="005D0D36" w:rsidRDefault="00000000" w:rsidP="002677D0">
      <w:pPr>
        <w:pStyle w:val="Footnote"/>
        <w:bidi/>
      </w:pPr>
      <w:r>
        <w:rPr>
          <w:rStyle w:val="ac"/>
          <w:rtl/>
        </w:rPr>
        <w:footnoteRef/>
      </w:r>
      <w:r>
        <w:rPr>
          <w:rtl/>
        </w:rPr>
        <w:t xml:space="preserve">והביא </w:t>
      </w:r>
      <w:r>
        <w:rPr>
          <w:b/>
          <w:bCs/>
          <w:rtl/>
        </w:rPr>
        <w:t>אבות דר' נתן</w:t>
      </w:r>
      <w:r>
        <w:rPr>
          <w:rtl/>
        </w:rPr>
        <w:t xml:space="preserve"> (ו) דמבואר שר"ע כשהלך ללמוד תורה הלך עם בנו.</w:t>
      </w:r>
    </w:p>
  </w:footnote>
  <w:footnote w:id="445">
    <w:p w14:paraId="3136A8EE" w14:textId="77777777" w:rsidR="005D0D36" w:rsidRDefault="00000000" w:rsidP="002677D0">
      <w:pPr>
        <w:pStyle w:val="Footnote"/>
        <w:bidi/>
      </w:pPr>
      <w:r>
        <w:rPr>
          <w:rStyle w:val="ac"/>
          <w:rtl/>
        </w:rPr>
        <w:footnoteRef/>
      </w:r>
      <w:r>
        <w:rPr>
          <w:rtl/>
        </w:rPr>
        <w:t>ולא הבנתי קו', דאף מי שיש לו רק ה' טלאים שייך בהם 'מנין', ואף כשאין לו י' להשלמת המנין.</w:t>
      </w:r>
    </w:p>
  </w:footnote>
  <w:footnote w:id="446">
    <w:p w14:paraId="18FB74A0" w14:textId="77777777" w:rsidR="005D0D36" w:rsidRDefault="00000000" w:rsidP="002677D0">
      <w:pPr>
        <w:pStyle w:val="Footnote"/>
        <w:bidi/>
      </w:pPr>
      <w:r>
        <w:rPr>
          <w:rStyle w:val="ac"/>
          <w:rtl/>
        </w:rPr>
        <w:footnoteRef/>
      </w:r>
      <w:r>
        <w:rPr>
          <w:rtl/>
        </w:rPr>
        <w:t>וצ"ע האם שייך בזה מנין, ע"פ  מה שחידשו האחרונים (שער"י א ה הו' בסמוך) דלא מהני מנין בספק, וה"נ כיון שאינו יודע את מה הוא מונה אמאי חשיב מנין.</w:t>
      </w:r>
    </w:p>
  </w:footnote>
  <w:footnote w:id="447">
    <w:p w14:paraId="01B5E084" w14:textId="77777777" w:rsidR="005D0D36" w:rsidRDefault="00000000" w:rsidP="002677D0">
      <w:pPr>
        <w:pStyle w:val="Footnote"/>
        <w:bidi/>
      </w:pPr>
      <w:r>
        <w:rPr>
          <w:rStyle w:val="ac"/>
          <w:rtl/>
        </w:rPr>
        <w:footnoteRef/>
      </w:r>
      <w:r>
        <w:rPr>
          <w:rtl/>
        </w:rPr>
        <w:t>וצ"ב כוונתו אמאי לא יוכל למנות כן בדיבור.</w:t>
      </w:r>
    </w:p>
  </w:footnote>
  <w:footnote w:id="448">
    <w:p w14:paraId="3972D8E2" w14:textId="77777777" w:rsidR="005D0D36" w:rsidRDefault="00000000" w:rsidP="002677D0">
      <w:pPr>
        <w:pStyle w:val="Footnote"/>
        <w:bidi/>
      </w:pPr>
      <w:r>
        <w:rPr>
          <w:rStyle w:val="ac"/>
          <w:rtl/>
        </w:rPr>
        <w:footnoteRef/>
      </w:r>
      <w:r>
        <w:rPr>
          <w:rtl/>
        </w:rPr>
        <w:t>וה</w:t>
      </w:r>
      <w:r>
        <w:rPr>
          <w:b/>
          <w:bCs/>
          <w:rtl/>
        </w:rPr>
        <w:t>חזו"א</w:t>
      </w:r>
      <w:r>
        <w:rPr>
          <w:rtl/>
        </w:rPr>
        <w:t xml:space="preserve"> ביאר דסברת התוס' דכיון דבמעשיו הוא מסייע להיות העשירי מבורר, ובלי סיוע דידיה לא היה כאן מעשר. ועוד דדוקא כשאפשר יש מצוה שיצאו מעצמן אבל הכא דלא אפשר אין כאן מצוה. ואילו לדעת רש"י עדיף למנות רבוצים מאשר להעבירם תחת השבט ולעכבם מלצאת בעצמן.</w:t>
      </w:r>
    </w:p>
    <w:p w14:paraId="05F72109" w14:textId="77777777" w:rsidR="005D0D36" w:rsidRDefault="00000000" w:rsidP="002677D0">
      <w:pPr>
        <w:pStyle w:val="Footnote"/>
        <w:bidi/>
      </w:pPr>
      <w:r>
        <w:rPr>
          <w:rtl/>
        </w:rPr>
        <w:tab/>
        <w:t>וב</w:t>
      </w:r>
      <w:r>
        <w:rPr>
          <w:b/>
          <w:bCs/>
          <w:rtl/>
        </w:rPr>
        <w:t>הערות הגריש"א</w:t>
      </w:r>
      <w:r>
        <w:rPr>
          <w:rtl/>
        </w:rPr>
        <w:t xml:space="preserve"> הק' דבגמ' (נג:) איתא דבטלו מעשר בהמה בזה"ז, ולא אמרו שיכוון שיצא הבעל מום בעשירי, ומשום לא יבקר. והתם נמי נימא שיתירו לבקר לצורך קיום המצוה, דעי"ז לא יבואו לידי תקלה ולא יזקקו חכמים לבטל מצוות מעשר בהמה. ותי' דהתם הרי יכול להגיע לידי עשירי גם בלא לבקר, אלא דאנו באים להתיר לו לבקר משום חשש תקלה, כדי למצוא עצה שלא יזקקו חכמים לבטל מצוות המעשר. ואין הביקור לעיקר המצוה אלא גורם שלא יזקקו חז"ל לבטל המצוה. ובזה לא הותר לבקר.</w:t>
      </w:r>
    </w:p>
  </w:footnote>
  <w:footnote w:id="449">
    <w:p w14:paraId="74BB12F5" w14:textId="77777777" w:rsidR="005D0D36" w:rsidRDefault="00000000" w:rsidP="002677D0">
      <w:pPr>
        <w:pStyle w:val="Footnote"/>
        <w:bidi/>
      </w:pPr>
      <w:r>
        <w:rPr>
          <w:rStyle w:val="ac"/>
          <w:rtl/>
        </w:rPr>
        <w:footnoteRef/>
      </w:r>
      <w:r>
        <w:rPr>
          <w:rtl/>
        </w:rPr>
        <w:t>כדכתיב בקרא לא יבקר בין טוב לרע, ודרשו דקאי אבעל מום.</w:t>
      </w:r>
    </w:p>
  </w:footnote>
  <w:footnote w:id="450">
    <w:p w14:paraId="47D34627" w14:textId="77777777" w:rsidR="005D0D36" w:rsidRDefault="00000000" w:rsidP="002677D0">
      <w:pPr>
        <w:pStyle w:val="Footnote"/>
        <w:bidi/>
      </w:pPr>
      <w:r>
        <w:rPr>
          <w:rStyle w:val="ac"/>
          <w:rtl/>
        </w:rPr>
        <w:footnoteRef/>
      </w:r>
      <w:r>
        <w:rPr>
          <w:rtl/>
        </w:rPr>
        <w:t>וה</w:t>
      </w:r>
      <w:r>
        <w:rPr>
          <w:b/>
          <w:bCs/>
          <w:rtl/>
        </w:rPr>
        <w:t>מנח"א</w:t>
      </w:r>
      <w:r>
        <w:rPr>
          <w:rtl/>
        </w:rPr>
        <w:t xml:space="preserve"> (נג:) הביא שה</w:t>
      </w:r>
      <w:r>
        <w:rPr>
          <w:b/>
          <w:bCs/>
          <w:rtl/>
        </w:rPr>
        <w:t>גרי"ד</w:t>
      </w:r>
      <w:r>
        <w:rPr>
          <w:rtl/>
        </w:rPr>
        <w:t xml:space="preserve"> דייק מ</w:t>
      </w:r>
      <w:r>
        <w:rPr>
          <w:b/>
          <w:bCs/>
          <w:rtl/>
        </w:rPr>
        <w:t>רש"י</w:t>
      </w:r>
      <w:r>
        <w:rPr>
          <w:rtl/>
        </w:rPr>
        <w:t xml:space="preserve"> (נג:) דיסוד האיסור לא יבקר הוא שאסור שהוא יוציאו, אלא יצא מעצמו. וכ"ש כשמונה רבוצין חסר ב'ולא שיעבירוהו'.</w:t>
      </w:r>
    </w:p>
  </w:footnote>
  <w:footnote w:id="451">
    <w:p w14:paraId="0F371778" w14:textId="77777777" w:rsidR="005D0D36" w:rsidRDefault="00000000" w:rsidP="002677D0">
      <w:pPr>
        <w:pStyle w:val="Footnote"/>
        <w:bidi/>
      </w:pPr>
      <w:r>
        <w:rPr>
          <w:rStyle w:val="ac"/>
          <w:rtl/>
        </w:rPr>
        <w:footnoteRef/>
      </w:r>
      <w:r>
        <w:rPr>
          <w:rtl/>
        </w:rPr>
        <w:t>וה</w:t>
      </w:r>
      <w:r>
        <w:rPr>
          <w:b/>
          <w:bCs/>
          <w:rtl/>
        </w:rPr>
        <w:t>גרי"פ פערלא</w:t>
      </w:r>
      <w:r>
        <w:rPr>
          <w:rtl/>
        </w:rPr>
        <w:t xml:space="preserve"> (פו ד"ה ועדיין נשאר) הביא שמוני המצוות לא הביאו 'לא יבקר' שהוא לאו. וביאר ע"פ דברי הירושלמי שאינו לאו.</w:t>
      </w:r>
    </w:p>
  </w:footnote>
  <w:footnote w:id="452">
    <w:p w14:paraId="4F8C0D24" w14:textId="77777777" w:rsidR="005D0D36" w:rsidRDefault="00000000" w:rsidP="002677D0">
      <w:pPr>
        <w:pStyle w:val="Footnote"/>
        <w:bidi/>
      </w:pPr>
      <w:r>
        <w:rPr>
          <w:rStyle w:val="ac"/>
          <w:rtl/>
        </w:rPr>
        <w:footnoteRef/>
      </w:r>
      <w:r>
        <w:rPr>
          <w:rtl/>
        </w:rPr>
        <w:t>וכן הביאו האבנ"נ (יו"ד עו יט) וע''ע חזו''א (כז י ד''ה ובתוס').</w:t>
      </w:r>
    </w:p>
  </w:footnote>
  <w:footnote w:id="453">
    <w:p w14:paraId="4AE100E8" w14:textId="77777777" w:rsidR="005D0D36" w:rsidRDefault="00000000" w:rsidP="002677D0">
      <w:pPr>
        <w:pStyle w:val="Footnote"/>
        <w:bidi/>
      </w:pPr>
      <w:r>
        <w:rPr>
          <w:rStyle w:val="ac"/>
          <w:rtl/>
        </w:rPr>
        <w:footnoteRef/>
      </w:r>
      <w:r>
        <w:rPr>
          <w:rtl/>
        </w:rPr>
        <w:t>וכן הגירסא בברייתא בע"א 'באיזה צד', והב"ח שם הגיה כיצד.</w:t>
      </w:r>
    </w:p>
  </w:footnote>
  <w:footnote w:id="454">
    <w:p w14:paraId="34ECB486" w14:textId="77777777" w:rsidR="005D0D36" w:rsidRDefault="00000000" w:rsidP="002677D0">
      <w:pPr>
        <w:pStyle w:val="Footnote"/>
        <w:bidi/>
      </w:pPr>
      <w:r>
        <w:rPr>
          <w:rStyle w:val="ac"/>
          <w:rtl/>
        </w:rPr>
        <w:footnoteRef/>
      </w:r>
      <w:r>
        <w:rPr>
          <w:rtl/>
        </w:rPr>
        <w:t>ואולי צריך לגרוס כאן 'כ'אי זה צד.</w:t>
      </w:r>
    </w:p>
  </w:footnote>
  <w:footnote w:id="455">
    <w:p w14:paraId="77D65643" w14:textId="77777777" w:rsidR="005D0D36" w:rsidRDefault="00000000" w:rsidP="002677D0">
      <w:pPr>
        <w:pStyle w:val="Footnote"/>
        <w:bidi/>
      </w:pPr>
      <w:r>
        <w:rPr>
          <w:rStyle w:val="ac"/>
          <w:rtl/>
        </w:rPr>
        <w:footnoteRef/>
      </w:r>
      <w:r>
        <w:rPr>
          <w:rtl/>
        </w:rPr>
        <w:t>והיא שאלה על איכות הדבר וכדומה.</w:t>
      </w:r>
    </w:p>
  </w:footnote>
  <w:footnote w:id="456">
    <w:p w14:paraId="74B84385" w14:textId="77777777" w:rsidR="005D0D36" w:rsidRDefault="00000000" w:rsidP="002677D0">
      <w:pPr>
        <w:pStyle w:val="Footnote"/>
        <w:bidi/>
      </w:pPr>
      <w:r>
        <w:rPr>
          <w:rStyle w:val="ac"/>
          <w:rtl/>
        </w:rPr>
        <w:footnoteRef/>
      </w:r>
      <w:r>
        <w:rPr>
          <w:rtl/>
        </w:rPr>
        <w:t>וכן איתא עשרות פעמים בדברי חז"ל [במדרשי הלכה ובמדרשי אגדה, ובירושלמי לפי גרסאות שונות] וכן בדברי הגאונים.</w:t>
      </w:r>
    </w:p>
  </w:footnote>
  <w:footnote w:id="457">
    <w:p w14:paraId="5C0336D5" w14:textId="77777777" w:rsidR="005D0D36" w:rsidRDefault="00000000" w:rsidP="002677D0">
      <w:pPr>
        <w:pStyle w:val="Footnote"/>
        <w:bidi/>
      </w:pPr>
      <w:r>
        <w:rPr>
          <w:rStyle w:val="ac"/>
          <w:rtl/>
        </w:rPr>
        <w:footnoteRef/>
      </w:r>
      <w:r>
        <w:rPr>
          <w:rtl/>
        </w:rPr>
        <w:t>אמנם במשנה שבמשניות איתא שמונה אחד שנים שלשה ארבעה חמשה ששה שבעה שמונה תשעה. [וי"ל דבגמ' דידן הוה קיצור של הסופרים]. וברוב דפוסי הרמב"ם איתא א' ב' ג' וכו'. אבל במהד' פרנקל הביא שהכתה"י כתוב אחד שנים שלשה, ובדפוסים קצרו בהעתקה.</w:t>
      </w:r>
    </w:p>
  </w:footnote>
  <w:footnote w:id="458">
    <w:p w14:paraId="025B6A6A" w14:textId="77777777" w:rsidR="005D0D36" w:rsidRDefault="00000000" w:rsidP="002677D0">
      <w:pPr>
        <w:pStyle w:val="Footnote"/>
        <w:bidi/>
      </w:pPr>
      <w:r>
        <w:rPr>
          <w:rStyle w:val="ac"/>
          <w:rtl/>
        </w:rPr>
        <w:footnoteRef/>
      </w:r>
      <w:r>
        <w:rPr>
          <w:rtl/>
        </w:rPr>
        <w:t>ע' כנה"ג (תפט הג' ב"י ג) ופר"ח (שם א) וחק יעקב שם שהאריכו אי מנין בראשי תיבות מקרי מנין. [ומשמע כוונתם דסימן האותיות הוא בגדר ראשי תיבות, ולא הוה דין 'לשון' אלא סימון ללשון. אך לפ"ז יש שדנו דלאחר שהורגלו בזה אמאי לא יחשב דיבור משום הסכמת האומות].</w:t>
      </w:r>
    </w:p>
  </w:footnote>
  <w:footnote w:id="459">
    <w:p w14:paraId="080E209B" w14:textId="77777777" w:rsidR="005D0D36" w:rsidRDefault="00000000" w:rsidP="002677D0">
      <w:pPr>
        <w:pStyle w:val="Footnote"/>
        <w:bidi/>
      </w:pPr>
      <w:r>
        <w:rPr>
          <w:rStyle w:val="ac"/>
          <w:rtl/>
        </w:rPr>
        <w:footnoteRef/>
      </w:r>
      <w:r>
        <w:rPr>
          <w:rtl/>
        </w:rPr>
        <w:t>ה</w:t>
      </w:r>
      <w:r>
        <w:rPr>
          <w:b/>
          <w:bCs/>
          <w:rtl/>
        </w:rPr>
        <w:t>מלאכת שלמה</w:t>
      </w:r>
      <w:r>
        <w:rPr>
          <w:rtl/>
        </w:rPr>
        <w:t xml:space="preserve"> הביא בשם מהר"י קורקוס [וכן דאין לדבר סמך כלל], וכ"ה בתוס' ר"פ (נדרים יח:). ויש גורסים ברמב"ם.</w:t>
      </w:r>
    </w:p>
  </w:footnote>
  <w:footnote w:id="460">
    <w:p w14:paraId="2105815A" w14:textId="77777777" w:rsidR="005D0D36" w:rsidRDefault="00000000" w:rsidP="002677D0">
      <w:pPr>
        <w:pStyle w:val="Footnote"/>
        <w:bidi/>
      </w:pPr>
      <w:r>
        <w:rPr>
          <w:rStyle w:val="ac"/>
          <w:rtl/>
        </w:rPr>
        <w:footnoteRef/>
      </w:r>
      <w:r>
        <w:rPr>
          <w:rtl/>
        </w:rPr>
        <w:t>ולכאורה סוקר בסיקרא רק אחרי שכבר יצא ראשו ורובו.</w:t>
      </w:r>
    </w:p>
  </w:footnote>
  <w:footnote w:id="461">
    <w:p w14:paraId="6B401627" w14:textId="77777777" w:rsidR="005D0D36" w:rsidRDefault="00000000" w:rsidP="002677D0">
      <w:pPr>
        <w:pStyle w:val="Footnote"/>
        <w:bidi/>
      </w:pPr>
      <w:r>
        <w:rPr>
          <w:rStyle w:val="ac"/>
          <w:rtl/>
        </w:rPr>
        <w:footnoteRef/>
      </w:r>
      <w:r>
        <w:rPr>
          <w:rtl/>
        </w:rPr>
        <w:t xml:space="preserve">וכן </w:t>
      </w:r>
      <w:r>
        <w:rPr>
          <w:b/>
          <w:bCs/>
          <w:rtl/>
        </w:rPr>
        <w:t>רגמ"ה</w:t>
      </w:r>
      <w:r>
        <w:rPr>
          <w:rtl/>
        </w:rPr>
        <w:t xml:space="preserve"> (ריש נו.) משמע שסקרו מעיקר המעשר.</w:t>
      </w:r>
    </w:p>
  </w:footnote>
  <w:footnote w:id="462">
    <w:p w14:paraId="149EB72A" w14:textId="77777777" w:rsidR="005D0D36" w:rsidRDefault="00000000" w:rsidP="002677D0">
      <w:pPr>
        <w:pStyle w:val="Footnote"/>
        <w:bidi/>
      </w:pPr>
      <w:r>
        <w:rPr>
          <w:rStyle w:val="ac"/>
          <w:rtl/>
        </w:rPr>
        <w:footnoteRef/>
      </w:r>
      <w:r>
        <w:rPr>
          <w:rtl/>
        </w:rPr>
        <w:t xml:space="preserve">וכ"כ </w:t>
      </w:r>
      <w:r>
        <w:rPr>
          <w:b/>
          <w:bCs/>
          <w:rtl/>
        </w:rPr>
        <w:t>רש"י</w:t>
      </w:r>
      <w:r>
        <w:rPr>
          <w:rtl/>
        </w:rPr>
        <w:t xml:space="preserve"> (עה"ת ויקרא כז לב) העשירי מכה בשבט צבוע בסיקרא להיות ניכר שהוא מעשר.</w:t>
      </w:r>
    </w:p>
  </w:footnote>
  <w:footnote w:id="463">
    <w:p w14:paraId="27E59229" w14:textId="77777777" w:rsidR="005D0D36" w:rsidRDefault="00000000" w:rsidP="002677D0">
      <w:pPr>
        <w:pStyle w:val="Footnote"/>
        <w:bidi/>
      </w:pPr>
      <w:r>
        <w:rPr>
          <w:rStyle w:val="ac"/>
          <w:rtl/>
        </w:rPr>
        <w:footnoteRef/>
      </w:r>
      <w:r>
        <w:rPr>
          <w:rtl/>
        </w:rPr>
        <w:t>ותוס' שם כת' כלומר אין מתקדשות על ידי טעות, שהניח השבט וקורא עליה שם מעשר.</w:t>
      </w:r>
    </w:p>
  </w:footnote>
  <w:footnote w:id="464">
    <w:p w14:paraId="2D2508CF" w14:textId="77777777" w:rsidR="005D0D36" w:rsidRDefault="00000000" w:rsidP="002677D0">
      <w:pPr>
        <w:pStyle w:val="Footnote"/>
        <w:bidi/>
      </w:pPr>
      <w:r>
        <w:rPr>
          <w:rStyle w:val="ac"/>
          <w:rtl/>
        </w:rPr>
        <w:footnoteRef/>
      </w:r>
      <w:r>
        <w:rPr>
          <w:rtl/>
        </w:rPr>
        <w:t>וה</w:t>
      </w:r>
      <w:r>
        <w:rPr>
          <w:b/>
          <w:bCs/>
          <w:rtl/>
        </w:rPr>
        <w:t>תוס' ר"פ</w:t>
      </w:r>
      <w:r>
        <w:rPr>
          <w:rtl/>
        </w:rPr>
        <w:t xml:space="preserve"> הק' [בקצרה] דמ"מ הא עשירי יהיה קדוש דשמא עשירי הוא. והריטב"א (שם, בשם תוס') הק' דקי"ל קרא לתשיעי עשירי עשירי מאליו קדוש, ושניהן מקודשין. והכא נמי אי האי ספק לאו בר עשורי הוא ויהא יוצא באמצע המנין הו"ל כקורא לתשיעי עשירי, ואם זה יצא בתוך מנין הראשון כל העשירים הבאים אח"כ כולם הם תשיעים, והיה מן הדין שיהיו קדושים כל אותם שהם עשירי וי"א לפי מנינו.</w:t>
      </w:r>
    </w:p>
  </w:footnote>
  <w:footnote w:id="465">
    <w:p w14:paraId="00CFC5D8" w14:textId="77777777" w:rsidR="005D0D36" w:rsidRDefault="00000000" w:rsidP="002677D0">
      <w:pPr>
        <w:pStyle w:val="Footnote"/>
        <w:bidi/>
      </w:pPr>
      <w:r>
        <w:rPr>
          <w:rStyle w:val="ac"/>
          <w:rtl/>
        </w:rPr>
        <w:footnoteRef/>
      </w:r>
      <w:r>
        <w:rPr>
          <w:rtl/>
        </w:rPr>
        <w:t>כיון שכן לא יהא עשירי קדוש מאליו כיון שלא יצא בפתחן של תשעה והתשעה נפטרו במנין הראוי.</w:t>
      </w:r>
    </w:p>
  </w:footnote>
  <w:footnote w:id="466">
    <w:p w14:paraId="3DE59E60" w14:textId="77777777" w:rsidR="005D0D36" w:rsidRDefault="00000000" w:rsidP="002677D0">
      <w:pPr>
        <w:pStyle w:val="Footnote"/>
        <w:bidi/>
      </w:pPr>
      <w:r>
        <w:rPr>
          <w:rStyle w:val="ac"/>
          <w:rtl/>
        </w:rPr>
        <w:footnoteRef/>
      </w:r>
      <w:r>
        <w:rPr>
          <w:rtl/>
        </w:rPr>
        <w:t>ויל"ד מדברי החזו"א (כז ו הו' נט:) דלא נחשב מנין הראוי כשמפסיק מנינו.</w:t>
      </w:r>
    </w:p>
  </w:footnote>
  <w:footnote w:id="467">
    <w:p w14:paraId="2CF9977A" w14:textId="77777777" w:rsidR="005D0D36" w:rsidRDefault="00000000" w:rsidP="002677D0">
      <w:pPr>
        <w:pStyle w:val="Footnote"/>
        <w:bidi/>
      </w:pPr>
      <w:r>
        <w:rPr>
          <w:rStyle w:val="ac"/>
          <w:rtl/>
        </w:rPr>
        <w:footnoteRef/>
      </w:r>
      <w:r>
        <w:rPr>
          <w:rtl/>
        </w:rPr>
        <w:t>דכל אשר יעבור אמר רחמנא ולא שכבר עבר. ואם היה יודע בודאי שיצא הקופץ בשביעי או בשמיני אין לסיים עוד החשבון עד עשרה דכיון שאותו שכבר עבר יצא הפסיק המנין.</w:t>
      </w:r>
    </w:p>
  </w:footnote>
  <w:footnote w:id="468">
    <w:p w14:paraId="7E34F703" w14:textId="77777777" w:rsidR="005D0D36" w:rsidRDefault="00000000" w:rsidP="002677D0">
      <w:pPr>
        <w:pStyle w:val="Footnote"/>
        <w:bidi/>
      </w:pPr>
      <w:r>
        <w:rPr>
          <w:rStyle w:val="ac"/>
          <w:rtl/>
        </w:rPr>
        <w:footnoteRef/>
      </w:r>
      <w:r>
        <w:rPr>
          <w:rtl/>
        </w:rPr>
        <w:t>ה</w:t>
      </w:r>
      <w:r>
        <w:rPr>
          <w:b/>
          <w:bCs/>
          <w:rtl/>
        </w:rPr>
        <w:t>ריטב"א</w:t>
      </w:r>
      <w:r>
        <w:rPr>
          <w:rtl/>
        </w:rPr>
        <w:t xml:space="preserve"> ביאר שהעשרה שהספק בתוכן אינם יכולים לבא לכלל עשירי, והעשירי בלא קריאת שם אינו קדוש כי הספק ביטל המנין. ולא אמרו עשירי מאליו קדוש אלא כשהוא בתוך מנין שלו, שבא אחר צירוף של תשעה. אבל כל אותן תשעה שהספק בתוכן דינם כאלו לא נמנו ולא נכנסו לדיר להתעשר לענין שיהא העשירי קדוש, אלא שנפטרו מ"מ ביציאתן כיון שהיה שם מנין הראוי.</w:t>
      </w:r>
    </w:p>
  </w:footnote>
  <w:footnote w:id="469">
    <w:p w14:paraId="50F52A2C" w14:textId="77777777" w:rsidR="005D0D36" w:rsidRDefault="00000000" w:rsidP="002677D0">
      <w:pPr>
        <w:pStyle w:val="Footnote"/>
        <w:bidi/>
      </w:pPr>
      <w:r>
        <w:rPr>
          <w:rStyle w:val="ac"/>
          <w:rtl/>
        </w:rPr>
        <w:footnoteRef/>
      </w:r>
      <w:r>
        <w:rPr>
          <w:rtl/>
        </w:rPr>
        <w:t>ותוס' כת' אין לומר שלא נשאר בעדר רק אחד דליכא רובא, דלשון 'לתוכן' לא משמע הכי.</w:t>
      </w:r>
    </w:p>
  </w:footnote>
  <w:footnote w:id="470">
    <w:p w14:paraId="685FAC07" w14:textId="77777777" w:rsidR="005D0D36" w:rsidRDefault="00000000" w:rsidP="002677D0">
      <w:pPr>
        <w:pStyle w:val="Footnote"/>
        <w:bidi/>
      </w:pPr>
      <w:r>
        <w:rPr>
          <w:rStyle w:val="ac"/>
          <w:rtl/>
        </w:rPr>
        <w:footnoteRef/>
      </w:r>
      <w:r>
        <w:rPr>
          <w:rtl/>
        </w:rPr>
        <w:t>ותוס' הוסיפו עוד דלא שייך קבוע אלא בדבר שהאיסור וההיתר ניכרין וידועין, ולא ידע מאיזה לקח כגון ט' חנויות. ובריה נמי לא הוי.</w:t>
      </w:r>
      <w:r>
        <w:rPr>
          <w:rtl/>
        </w:rPr>
        <w:tab/>
      </w:r>
    </w:p>
  </w:footnote>
  <w:footnote w:id="471">
    <w:p w14:paraId="395784C6" w14:textId="77777777" w:rsidR="005D0D36" w:rsidRDefault="00000000" w:rsidP="002677D0">
      <w:pPr>
        <w:pStyle w:val="Footnote"/>
        <w:bidi/>
      </w:pPr>
      <w:r>
        <w:rPr>
          <w:rStyle w:val="ac"/>
          <w:rtl/>
        </w:rPr>
        <w:footnoteRef/>
      </w:r>
      <w:r>
        <w:rPr>
          <w:rtl/>
        </w:rPr>
        <w:t>וה</w:t>
      </w:r>
      <w:r>
        <w:rPr>
          <w:b/>
          <w:bCs/>
          <w:rtl/>
        </w:rPr>
        <w:t>ריטב"א</w:t>
      </w:r>
      <w:r>
        <w:rPr>
          <w:rtl/>
        </w:rPr>
        <w:t xml:space="preserve"> כת' דחה דכי עקרי רבנן דבר מן התורה בשב ואל תעשה, לעשות שום גדר או שום סייג לתורה. אבל לא עקרי ליה בכדי, והכא אמאי יאמרו דפטירי מן המעשר בכדי, ועבדי גזל השבט.</w:t>
      </w:r>
    </w:p>
  </w:footnote>
  <w:footnote w:id="472">
    <w:p w14:paraId="6D8D7FE9" w14:textId="77777777" w:rsidR="005D0D36" w:rsidRDefault="00000000" w:rsidP="002677D0">
      <w:pPr>
        <w:pStyle w:val="Footnote"/>
        <w:bidi/>
      </w:pPr>
      <w:r>
        <w:rPr>
          <w:rStyle w:val="ac"/>
          <w:rtl/>
        </w:rPr>
        <w:footnoteRef/>
      </w:r>
      <w:r>
        <w:rPr>
          <w:rtl/>
        </w:rPr>
        <w:t>כ"כ ה</w:t>
      </w:r>
      <w:r>
        <w:rPr>
          <w:b/>
          <w:bCs/>
          <w:rtl/>
        </w:rPr>
        <w:t>נחלת יעקב</w:t>
      </w:r>
      <w:r>
        <w:rPr>
          <w:rtl/>
        </w:rPr>
        <w:t xml:space="preserve"> (לנתיבות ב"מ שם) ליישב קו' התוס'.</w:t>
      </w:r>
    </w:p>
    <w:p w14:paraId="687101A2" w14:textId="77777777" w:rsidR="005D0D36" w:rsidRDefault="00000000" w:rsidP="002677D0">
      <w:pPr>
        <w:pStyle w:val="Footnote"/>
        <w:bidi/>
      </w:pPr>
      <w:r>
        <w:rPr>
          <w:rtl/>
        </w:rPr>
        <w:tab/>
        <w:t>ועד"ז כבר כת' ב</w:t>
      </w:r>
      <w:r>
        <w:rPr>
          <w:b/>
          <w:bCs/>
          <w:rtl/>
        </w:rPr>
        <w:t>חי' המהר"ל</w:t>
      </w:r>
      <w:r>
        <w:rPr>
          <w:rtl/>
        </w:rPr>
        <w:t xml:space="preserve"> (ב"מ) דדוקא כשיש על דבר אחד שם איסור אמרינן דבטל איסורא כיון שהוא רוב, והוי כמאן דליתיה איסוריה. דאסור לאדם לאכול או להנות וכדו', לכך אמרינן דבטל ומותר בדבר. אבל כאן לומר שיהיה בטל וחייב לעשר, וזה לא מצאנו. כי כל דבר בטל הוא אצל האדם שהתורה התירה אליו הדבר כאשר הדבר בטל, אבל דבר שהוא מותר לאדם לא שייך לומר בטל ברוב ויהיה חייב בדבר אחר.</w:t>
      </w:r>
    </w:p>
  </w:footnote>
  <w:footnote w:id="473">
    <w:p w14:paraId="52588495" w14:textId="77777777" w:rsidR="005D0D36" w:rsidRDefault="00000000" w:rsidP="002677D0">
      <w:pPr>
        <w:pStyle w:val="Footnote"/>
        <w:bidi/>
      </w:pPr>
      <w:r>
        <w:rPr>
          <w:rStyle w:val="ac"/>
          <w:rtl/>
        </w:rPr>
        <w:footnoteRef/>
      </w:r>
      <w:r>
        <w:rPr>
          <w:rtl/>
        </w:rPr>
        <w:t>וה</w:t>
      </w:r>
      <w:r>
        <w:rPr>
          <w:b/>
          <w:bCs/>
          <w:rtl/>
        </w:rPr>
        <w:t>קובה"ע</w:t>
      </w:r>
      <w:r>
        <w:rPr>
          <w:rtl/>
        </w:rPr>
        <w:t xml:space="preserve"> (נט א) העמיד דנח' הראשונים בכ"מ ביסוד זה, ע' תוס' יבמות פב:, זבחים עט:, וע' ר"ן (נדרים נט:).</w:t>
      </w:r>
    </w:p>
  </w:footnote>
  <w:footnote w:id="474">
    <w:p w14:paraId="28E33514" w14:textId="77777777" w:rsidR="005D0D36" w:rsidRDefault="00000000" w:rsidP="002677D0">
      <w:pPr>
        <w:pStyle w:val="Footnote"/>
        <w:bidi/>
      </w:pPr>
      <w:r>
        <w:rPr>
          <w:rStyle w:val="ac"/>
          <w:rtl/>
        </w:rPr>
        <w:footnoteRef/>
      </w:r>
      <w:r>
        <w:rPr>
          <w:rtl/>
        </w:rPr>
        <w:t>ולפ"ז דוקא כשעברה ולא הקדישו את העשירי, אבל לאחר שהקדישו את העשירי שוב אין עליו חיוב מעשר בהמה כלל, ולא שייך קו' התוס' שיתבטל. דלא הוה רק בגדר 'פטור' שכבר עברה.</w:t>
      </w:r>
    </w:p>
  </w:footnote>
  <w:footnote w:id="475">
    <w:p w14:paraId="2F77F7CA" w14:textId="77777777" w:rsidR="005D0D36" w:rsidRDefault="00000000" w:rsidP="002677D0">
      <w:pPr>
        <w:pStyle w:val="Footnote"/>
        <w:bidi/>
      </w:pPr>
      <w:r>
        <w:rPr>
          <w:rStyle w:val="ac"/>
          <w:rtl/>
        </w:rPr>
        <w:footnoteRef/>
      </w:r>
      <w:r>
        <w:rPr>
          <w:rtl/>
        </w:rPr>
        <w:t>ויש שדנו דזה גם כוונת התוס', ולאו דוקא נקטו הלשון ביטול ברוב [דלא שייך ביטול להוסיף דינים]. אמנם בדברי התוס' רא"ש מבואר להדיא דהוה ב' קושיות.</w:t>
      </w:r>
    </w:p>
  </w:footnote>
  <w:footnote w:id="476">
    <w:p w14:paraId="2869CAB7" w14:textId="77777777" w:rsidR="005D0D36" w:rsidRDefault="00000000" w:rsidP="002677D0">
      <w:pPr>
        <w:pStyle w:val="Footnote"/>
        <w:bidi/>
      </w:pPr>
      <w:r>
        <w:rPr>
          <w:rStyle w:val="ac"/>
          <w:rtl/>
        </w:rPr>
        <w:footnoteRef/>
      </w:r>
      <w:r>
        <w:rPr>
          <w:rtl/>
        </w:rPr>
        <w:t>והך גזירה שייך דוקא לחומרא, דמחמרינן למימר ימותו ולא מקלינן להתיר כולם ע"י פרישה. וכן בסיפא בקפץ א' מהמעושרין, אף דיש תקנה דנכבשינהו עד דניידי תקנו חכמים. אבל הכא הך גזירה קולא היא לפוטרו מן המעשר.</w:t>
      </w:r>
    </w:p>
  </w:footnote>
  <w:footnote w:id="477">
    <w:p w14:paraId="7D928925" w14:textId="77777777" w:rsidR="005D0D36" w:rsidRDefault="00000000" w:rsidP="002677D0">
      <w:pPr>
        <w:pStyle w:val="Footnote"/>
        <w:bidi/>
      </w:pPr>
      <w:r>
        <w:rPr>
          <w:rStyle w:val="ac"/>
          <w:rtl/>
        </w:rPr>
        <w:footnoteRef/>
      </w:r>
      <w:r>
        <w:rPr>
          <w:rtl/>
        </w:rPr>
        <w:t>ואפי' היכא דיכול לעשר ממה נפשך פטור.</w:t>
      </w:r>
    </w:p>
  </w:footnote>
  <w:footnote w:id="478">
    <w:p w14:paraId="79A45942" w14:textId="77777777" w:rsidR="005D0D36" w:rsidRDefault="00000000" w:rsidP="002677D0">
      <w:pPr>
        <w:pStyle w:val="Footnote"/>
        <w:bidi/>
      </w:pPr>
      <w:r>
        <w:rPr>
          <w:rStyle w:val="ac"/>
          <w:rtl/>
        </w:rPr>
        <w:footnoteRef/>
      </w:r>
      <w:r>
        <w:rPr>
          <w:rtl/>
        </w:rPr>
        <w:t>וה</w:t>
      </w:r>
      <w:r>
        <w:rPr>
          <w:b/>
          <w:bCs/>
          <w:rtl/>
        </w:rPr>
        <w:t>מנח"ח</w:t>
      </w:r>
      <w:r>
        <w:rPr>
          <w:rtl/>
        </w:rPr>
        <w:t xml:space="preserve"> (שס י) כת' דאף ספק ספיקא לא מהני.</w:t>
      </w:r>
    </w:p>
  </w:footnote>
  <w:footnote w:id="479">
    <w:p w14:paraId="31012CE4" w14:textId="77777777" w:rsidR="005D0D36" w:rsidRDefault="00000000" w:rsidP="002677D0">
      <w:pPr>
        <w:pStyle w:val="Footnote"/>
        <w:bidi/>
      </w:pPr>
      <w:r>
        <w:rPr>
          <w:rStyle w:val="ac"/>
          <w:rtl/>
        </w:rPr>
        <w:footnoteRef/>
      </w:r>
      <w:r>
        <w:rPr>
          <w:rtl/>
        </w:rPr>
        <w:t>אך ה</w:t>
      </w:r>
      <w:r>
        <w:rPr>
          <w:b/>
          <w:bCs/>
          <w:rtl/>
        </w:rPr>
        <w:t>חזו"א</w:t>
      </w:r>
      <w:r>
        <w:rPr>
          <w:rtl/>
        </w:rPr>
        <w:t xml:space="preserve"> (כז יד) כת' די"ל דקו' התוס' בס"ד דהגמ', שמעשרין ממ"נ. אבל למסקנא דילפי' עשירי ודאי י"ל דלא קשה לתוס'.</w:t>
      </w:r>
    </w:p>
  </w:footnote>
  <w:footnote w:id="480">
    <w:p w14:paraId="152400AC" w14:textId="77777777" w:rsidR="005D0D36" w:rsidRDefault="00000000" w:rsidP="002677D0">
      <w:pPr>
        <w:pStyle w:val="Footnote"/>
        <w:bidi/>
      </w:pPr>
      <w:r>
        <w:rPr>
          <w:rStyle w:val="ac"/>
          <w:rtl/>
        </w:rPr>
        <w:footnoteRef/>
      </w:r>
      <w:r>
        <w:rPr>
          <w:rtl/>
        </w:rPr>
        <w:t>ויישב בזה קו' ה</w:t>
      </w:r>
      <w:r>
        <w:rPr>
          <w:b/>
          <w:bCs/>
          <w:rtl/>
        </w:rPr>
        <w:t>תוס</w:t>
      </w:r>
      <w:r>
        <w:rPr>
          <w:rtl/>
        </w:rPr>
        <w:t>' (שבת קלה.) בהא דנתמעט דספק אינו דוחה שבת, ותוס' הק' אמאי איצטריך קרא, בלאו הכי ספק לא ידחה שבת. והמנח"ח תי' דאיצטריך היכא דיש רוב.</w:t>
      </w:r>
    </w:p>
    <w:p w14:paraId="213A71CC" w14:textId="77777777" w:rsidR="005D0D36" w:rsidRDefault="00000000" w:rsidP="002677D0">
      <w:pPr>
        <w:pStyle w:val="Footnote"/>
        <w:bidi/>
      </w:pPr>
      <w:r>
        <w:rPr>
          <w:rtl/>
        </w:rPr>
        <w:tab/>
        <w:t>וע"ע פנ"י (קידושין עג.) שדן דלא מהני רוב בספק ממזר [אמנם ברשב"א שם עג: מבואר דמהני רוב].</w:t>
      </w:r>
    </w:p>
  </w:footnote>
  <w:footnote w:id="481">
    <w:p w14:paraId="5A2C5222" w14:textId="77777777" w:rsidR="005D0D36" w:rsidRDefault="00000000" w:rsidP="002677D0">
      <w:pPr>
        <w:pStyle w:val="Footnote"/>
        <w:bidi/>
      </w:pPr>
      <w:r>
        <w:rPr>
          <w:rStyle w:val="ac"/>
          <w:rtl/>
        </w:rPr>
        <w:footnoteRef/>
      </w:r>
      <w:r>
        <w:rPr>
          <w:rtl/>
        </w:rPr>
        <w:t>וכן היכא שבשעת מנין לא ידע האם חייבים לא מהני, אף שאח"כ נתברר לו שחייבים.</w:t>
      </w:r>
    </w:p>
  </w:footnote>
  <w:footnote w:id="482">
    <w:p w14:paraId="7157D6F0" w14:textId="77777777" w:rsidR="005D0D36" w:rsidRDefault="00000000" w:rsidP="002677D0">
      <w:pPr>
        <w:pStyle w:val="Footnote"/>
        <w:bidi/>
      </w:pPr>
      <w:r>
        <w:rPr>
          <w:rStyle w:val="ac"/>
          <w:rtl/>
        </w:rPr>
        <w:footnoteRef/>
      </w:r>
      <w:r>
        <w:rPr>
          <w:rtl/>
        </w:rPr>
        <w:t>שה</w:t>
      </w:r>
      <w:r>
        <w:rPr>
          <w:b/>
          <w:bCs/>
          <w:rtl/>
        </w:rPr>
        <w:t>ריטב"א</w:t>
      </w:r>
      <w:r>
        <w:rPr>
          <w:rtl/>
        </w:rPr>
        <w:t xml:space="preserve"> כת' דאפי' תימא דמדאורייתא בעלי חיים בטילי, הכא לא בטיל האי דאמר רחמנא העשירי עשירי ודאי ולא עשירי ספק.</w:t>
      </w:r>
    </w:p>
  </w:footnote>
  <w:footnote w:id="483">
    <w:p w14:paraId="51DDA74D" w14:textId="77777777" w:rsidR="005D0D36" w:rsidRDefault="00000000" w:rsidP="002677D0">
      <w:pPr>
        <w:pStyle w:val="Footnote"/>
        <w:bidi/>
      </w:pPr>
      <w:r>
        <w:rPr>
          <w:rStyle w:val="ac"/>
          <w:rtl/>
        </w:rPr>
        <w:footnoteRef/>
      </w:r>
      <w:r>
        <w:rPr>
          <w:rtl/>
        </w:rPr>
        <w:t>וכגון יתום שמתה אמו לאחר שנולד. אבל המלבושי יו"ט (הו' לעיל נז.) דן דלענין מעשר בהמה בעינן שאמו קיימת בשעת המעשר [ודלא כרש"י], ונתבאר לעיל.</w:t>
      </w:r>
    </w:p>
  </w:footnote>
  <w:footnote w:id="484">
    <w:p w14:paraId="3F682763" w14:textId="77777777" w:rsidR="005D0D36" w:rsidRDefault="00000000" w:rsidP="002677D0">
      <w:pPr>
        <w:pStyle w:val="Footnote"/>
        <w:bidi/>
      </w:pPr>
      <w:r>
        <w:rPr>
          <w:rStyle w:val="ac"/>
          <w:rtl/>
        </w:rPr>
        <w:footnoteRef/>
      </w:r>
      <w:r>
        <w:rPr>
          <w:rtl/>
        </w:rPr>
        <w:t>ויל"ד בגדר הגזירה, היכא שאמותיהם אינם לפנינו [וכגון בעיר אחרת, או שמכר את האמהות], האם צריך לטרוח להביאם, ודוקא היכא דלא אפשר סגי בירקא. או דעיקר התקנה שקבעו שעדיף טפי ע"י האמהות.</w:t>
      </w:r>
    </w:p>
  </w:footnote>
  <w:footnote w:id="485">
    <w:p w14:paraId="19BBE8D1" w14:textId="77777777" w:rsidR="005D0D36" w:rsidRDefault="00000000" w:rsidP="002677D0">
      <w:pPr>
        <w:pStyle w:val="Footnote"/>
        <w:bidi/>
      </w:pPr>
      <w:r>
        <w:rPr>
          <w:rStyle w:val="ac"/>
          <w:rtl/>
        </w:rPr>
        <w:footnoteRef/>
      </w:r>
      <w:r>
        <w:rPr>
          <w:rtl/>
        </w:rPr>
        <w:t>אך דוקא בפתח הדיר, ולא קאי ארישא דמנאן רבוצין. דרבוצין לא מהני בלא מנין עשירי. אבל החזו"א כת' דמחשבה מהני אף ברבוצין.</w:t>
      </w:r>
    </w:p>
  </w:footnote>
  <w:footnote w:id="486">
    <w:p w14:paraId="58DF6A53" w14:textId="77777777" w:rsidR="005D0D36" w:rsidRDefault="00000000" w:rsidP="002677D0">
      <w:pPr>
        <w:pStyle w:val="Footnote"/>
        <w:bidi/>
      </w:pPr>
      <w:r>
        <w:rPr>
          <w:rStyle w:val="ac"/>
          <w:rtl/>
        </w:rPr>
        <w:footnoteRef/>
      </w:r>
      <w:r>
        <w:rPr>
          <w:rtl/>
        </w:rPr>
        <w:t>ודייק כן מלשון ה</w:t>
      </w:r>
      <w:r>
        <w:rPr>
          <w:b/>
          <w:bCs/>
          <w:rtl/>
        </w:rPr>
        <w:t>רמב"ם</w:t>
      </w:r>
      <w:r>
        <w:rPr>
          <w:rtl/>
        </w:rPr>
        <w:t xml:space="preserve"> (ז א) שסיים [גבי רבוצין] הואיל ומנאן י' י' וקידש עשירי. והחזו"א (כז ט) דחה דאין זה דיוק, ולעולם י"ל דסגי במנין במחשבתו.</w:t>
      </w:r>
    </w:p>
  </w:footnote>
  <w:footnote w:id="487">
    <w:p w14:paraId="0DFEC82C" w14:textId="77777777" w:rsidR="005D0D36" w:rsidRDefault="00000000" w:rsidP="002677D0">
      <w:pPr>
        <w:pStyle w:val="Footnote"/>
        <w:bidi/>
      </w:pPr>
      <w:r>
        <w:rPr>
          <w:rStyle w:val="ac"/>
          <w:rtl/>
        </w:rPr>
        <w:footnoteRef/>
      </w:r>
      <w:r>
        <w:rPr>
          <w:rtl/>
        </w:rPr>
        <w:t>ודוקא העשירי לא קרא שם, אבל קרא לשאר המנין.</w:t>
      </w:r>
    </w:p>
  </w:footnote>
  <w:footnote w:id="488">
    <w:p w14:paraId="0252078C" w14:textId="77777777" w:rsidR="005D0D36" w:rsidRDefault="00000000" w:rsidP="002677D0">
      <w:pPr>
        <w:pStyle w:val="Footnote"/>
        <w:bidi/>
      </w:pPr>
      <w:r>
        <w:rPr>
          <w:rStyle w:val="ac"/>
          <w:rtl/>
        </w:rPr>
        <w:footnoteRef/>
      </w:r>
      <w:r>
        <w:rPr>
          <w:rtl/>
        </w:rPr>
        <w:t>בין שנגע בו השבט [ומנאן ע"י השבט, ע' מש"כ לעיל], ובין שלא נגע בו. והביא מהגמ' (נט.) דאחוי עליה מהני להחשב מנין.</w:t>
      </w:r>
    </w:p>
  </w:footnote>
  <w:footnote w:id="489">
    <w:p w14:paraId="1FF824E2" w14:textId="77777777" w:rsidR="005D0D36" w:rsidRDefault="00000000" w:rsidP="002677D0">
      <w:pPr>
        <w:pStyle w:val="Footnote"/>
        <w:bidi/>
      </w:pPr>
      <w:r>
        <w:rPr>
          <w:rStyle w:val="ac"/>
          <w:rtl/>
        </w:rPr>
        <w:footnoteRef/>
      </w:r>
      <w:r>
        <w:rPr>
          <w:rtl/>
        </w:rPr>
        <w:t>וה</w:t>
      </w:r>
      <w:r>
        <w:rPr>
          <w:b/>
          <w:bCs/>
          <w:rtl/>
        </w:rPr>
        <w:t>חזו"א</w:t>
      </w:r>
      <w:r>
        <w:rPr>
          <w:rtl/>
        </w:rPr>
        <w:t xml:space="preserve"> (כז ט) כת' דאף כוונת הרש"ש כשמנה במחשבה, וכת' דזה דבר מוכרע שאי"צ מנין.</w:t>
      </w:r>
    </w:p>
  </w:footnote>
  <w:footnote w:id="490">
    <w:p w14:paraId="0DABAD3A" w14:textId="77777777" w:rsidR="005D0D36" w:rsidRDefault="00000000" w:rsidP="002677D0">
      <w:pPr>
        <w:pStyle w:val="Footnote"/>
        <w:bidi/>
      </w:pPr>
      <w:r>
        <w:rPr>
          <w:rStyle w:val="ac"/>
          <w:rtl/>
        </w:rPr>
        <w:footnoteRef/>
      </w:r>
      <w:r>
        <w:rPr>
          <w:rtl/>
        </w:rPr>
        <w:t>ובסו"ד כת' דכן נראה דאף שמנאן עכשיו בהבטה כללית על כל העדר אין זה מעשר.</w:t>
      </w:r>
    </w:p>
  </w:footnote>
  <w:footnote w:id="491">
    <w:p w14:paraId="0E213A41" w14:textId="77777777" w:rsidR="005D0D36" w:rsidRDefault="00000000" w:rsidP="002677D0">
      <w:pPr>
        <w:pStyle w:val="Footnote"/>
        <w:bidi/>
      </w:pPr>
      <w:r>
        <w:rPr>
          <w:rStyle w:val="ac"/>
          <w:rtl/>
        </w:rPr>
        <w:footnoteRef/>
      </w:r>
      <w:r>
        <w:rPr>
          <w:rtl/>
        </w:rPr>
        <w:t>ובהמשך דבריו (סוד"ה ואמרו) נסתפק דאפשר דאף לר' יוסי בר"י מהני דוקא כשרואה עכשיו מניינם. אבל כשאינו רואה עכשיו, אלא שידוע לו מקודם מספר העדר לא יהני, דאין זה מעשר.</w:t>
      </w:r>
    </w:p>
  </w:footnote>
  <w:footnote w:id="492">
    <w:p w14:paraId="2BC47B39" w14:textId="77777777" w:rsidR="005D0D36" w:rsidRDefault="00000000" w:rsidP="002677D0">
      <w:pPr>
        <w:pStyle w:val="Footnote"/>
        <w:bidi/>
      </w:pPr>
      <w:r>
        <w:rPr>
          <w:rStyle w:val="ac"/>
          <w:rtl/>
        </w:rPr>
        <w:footnoteRef/>
      </w:r>
      <w:r>
        <w:rPr>
          <w:rtl/>
        </w:rPr>
        <w:t>וכ"כ ה</w:t>
      </w:r>
      <w:r>
        <w:rPr>
          <w:b/>
          <w:bCs/>
          <w:rtl/>
        </w:rPr>
        <w:t>רמב"ם</w:t>
      </w:r>
      <w:r>
        <w:rPr>
          <w:rtl/>
        </w:rPr>
        <w:t xml:space="preserve"> (מעשר א יד) לענין מעשרות.</w:t>
      </w:r>
    </w:p>
  </w:footnote>
  <w:footnote w:id="493">
    <w:p w14:paraId="2BB8089C" w14:textId="77777777" w:rsidR="005D0D36" w:rsidRDefault="00000000" w:rsidP="002677D0">
      <w:pPr>
        <w:pStyle w:val="Footnote"/>
        <w:bidi/>
      </w:pPr>
      <w:r>
        <w:rPr>
          <w:rStyle w:val="ac"/>
          <w:rtl/>
        </w:rPr>
        <w:footnoteRef/>
      </w:r>
      <w:r>
        <w:rPr>
          <w:rtl/>
        </w:rPr>
        <w:t>כן נקטו רוב המפרשים, אבל הכפתור ופרח (כד) נקט דמהני בדיעבד. וכ"כ המים חיים (לפר"ח) ע"פ דברי התוס' [ומשמע דקאי אף בדעת הרמב"ם].</w:t>
      </w:r>
    </w:p>
  </w:footnote>
  <w:footnote w:id="494">
    <w:p w14:paraId="4E2F066A" w14:textId="77777777" w:rsidR="005D0D36" w:rsidRDefault="00000000" w:rsidP="002677D0">
      <w:pPr>
        <w:pStyle w:val="Footnote"/>
        <w:bidi/>
      </w:pPr>
      <w:r>
        <w:rPr>
          <w:rStyle w:val="ac"/>
          <w:rtl/>
        </w:rPr>
        <w:footnoteRef/>
      </w:r>
      <w:r>
        <w:rPr>
          <w:rtl/>
        </w:rPr>
        <w:t xml:space="preserve">וכן </w:t>
      </w:r>
      <w:r>
        <w:rPr>
          <w:b/>
          <w:bCs/>
          <w:rtl/>
        </w:rPr>
        <w:t>רש"י</w:t>
      </w:r>
      <w:r>
        <w:rPr>
          <w:rtl/>
        </w:rPr>
        <w:t xml:space="preserve"> (ד"ה במחשבה) כת' דקרי ליה מחשבה משום דאינו מונה אותן. ולכאורה צ"ל דקאי אמעשר בהמה {ואולי הוה דיבור בפנ"ע}. [אמנם הרש"ש הגיה דאינו מוציא אותם, דבפשוטו קאי אמעשר דגן].</w:t>
      </w:r>
    </w:p>
  </w:footnote>
  <w:footnote w:id="495">
    <w:p w14:paraId="7D15DDC1" w14:textId="77777777" w:rsidR="005D0D36" w:rsidRDefault="00000000" w:rsidP="002677D0">
      <w:pPr>
        <w:pStyle w:val="Footnote"/>
        <w:bidi/>
      </w:pPr>
      <w:r>
        <w:rPr>
          <w:rStyle w:val="ac"/>
          <w:rtl/>
        </w:rPr>
        <w:footnoteRef/>
      </w:r>
      <w:r>
        <w:rPr>
          <w:rtl/>
        </w:rPr>
        <w:t>ותוס' כת' אף דבמעביר לא חיישינן בשוין, היכא שנוטל אחד מעשרה ילפינן ממעשר דגן דבעינן שוין.</w:t>
      </w:r>
    </w:p>
  </w:footnote>
  <w:footnote w:id="496">
    <w:p w14:paraId="4AE93FBB" w14:textId="77777777" w:rsidR="005D0D36" w:rsidRDefault="00000000" w:rsidP="002677D0">
      <w:pPr>
        <w:pStyle w:val="Footnote"/>
        <w:bidi/>
      </w:pPr>
      <w:r>
        <w:rPr>
          <w:rStyle w:val="ac"/>
          <w:rtl/>
        </w:rPr>
        <w:footnoteRef/>
      </w:r>
      <w:r>
        <w:rPr>
          <w:rtl/>
        </w:rPr>
        <w:t xml:space="preserve">וע"ע </w:t>
      </w:r>
      <w:r>
        <w:rPr>
          <w:b/>
          <w:bCs/>
          <w:rtl/>
        </w:rPr>
        <w:t>רשב"א</w:t>
      </w:r>
      <w:r>
        <w:rPr>
          <w:rtl/>
        </w:rPr>
        <w:t xml:space="preserve"> (ביצה יג:) ובשיטמ"ק שם בשם הרשב"א, וה</w:t>
      </w:r>
      <w:r>
        <w:rPr>
          <w:b/>
          <w:bCs/>
          <w:rtl/>
        </w:rPr>
        <w:t>חזו"א</w:t>
      </w:r>
      <w:r>
        <w:rPr>
          <w:rtl/>
        </w:rPr>
        <w:t xml:space="preserve"> (דמאי טו ה) הכריע דמהני מחשבה ולא אומד.</w:t>
      </w:r>
    </w:p>
  </w:footnote>
  <w:footnote w:id="497">
    <w:p w14:paraId="713EC445" w14:textId="77777777" w:rsidR="005D0D36" w:rsidRDefault="00000000" w:rsidP="002677D0">
      <w:pPr>
        <w:pStyle w:val="Footnote"/>
        <w:bidi/>
      </w:pPr>
      <w:r>
        <w:rPr>
          <w:rStyle w:val="ac"/>
          <w:rtl/>
        </w:rPr>
        <w:footnoteRef/>
      </w:r>
      <w:r>
        <w:rPr>
          <w:rtl/>
        </w:rPr>
        <w:t>ותוס' בהמשך כת' דאין קפידא במה שאוכל בלא הפרשה. משמע דכוונתם דבזה סברא פשוטה דמהני, ולא איצטריך להא דאבא אלעזר.</w:t>
      </w:r>
    </w:p>
  </w:footnote>
  <w:footnote w:id="498">
    <w:p w14:paraId="0FFC7505" w14:textId="77777777" w:rsidR="005D0D36" w:rsidRDefault="00000000" w:rsidP="002677D0">
      <w:pPr>
        <w:pStyle w:val="Footnote"/>
        <w:bidi/>
      </w:pPr>
      <w:r>
        <w:rPr>
          <w:rStyle w:val="ac"/>
          <w:rtl/>
        </w:rPr>
        <w:footnoteRef/>
      </w:r>
      <w:r>
        <w:rPr>
          <w:rtl/>
        </w:rPr>
        <w:t>וה</w:t>
      </w:r>
      <w:r>
        <w:rPr>
          <w:b/>
          <w:bCs/>
          <w:rtl/>
        </w:rPr>
        <w:t>רשב"א</w:t>
      </w:r>
      <w:r>
        <w:rPr>
          <w:rtl/>
        </w:rPr>
        <w:t xml:space="preserve"> (קידושין מא:) הביא י"מ דלרבנן בעי או מעשה הפרשה או דיבור. וכן דייקו השעה"מ והמנח"ח (שצו) מלשון הרמב"ם (ד תרומות טז).</w:t>
      </w:r>
    </w:p>
  </w:footnote>
  <w:footnote w:id="499">
    <w:p w14:paraId="6321EE4C" w14:textId="77777777" w:rsidR="005D0D36" w:rsidRDefault="00000000" w:rsidP="002677D0">
      <w:pPr>
        <w:pStyle w:val="Footnote"/>
        <w:bidi/>
      </w:pPr>
      <w:r>
        <w:rPr>
          <w:rStyle w:val="ac"/>
          <w:rtl/>
        </w:rPr>
        <w:footnoteRef/>
      </w:r>
      <w:r>
        <w:rPr>
          <w:rtl/>
        </w:rPr>
        <w:t>ו</w:t>
      </w:r>
      <w:r>
        <w:rPr>
          <w:b/>
          <w:bCs/>
          <w:rtl/>
        </w:rPr>
        <w:t>רע"א</w:t>
      </w:r>
      <w:r>
        <w:rPr>
          <w:rtl/>
        </w:rPr>
        <w:t xml:space="preserve"> הק' דהתם הוה מדברי ר"ש בן אלעזר, ואמרינן (שם קמב:) דר' יהודה דאמר מעלין את המדומע עדיפא מדר"ש ב"א. דרשב"א מיקל רק על ידי שנותן עיניו ור"י מיקל טפי דמותר אף להעלות, כיון דיכול ליתן עיניו לא הוי מתקן בהעלאתו. ומבואר שלדעת רשב"א אין מעלין, וי"ל דמתני' דסוף  שבת כרשב"א אתיא. [א"כ אין ראיה לדברי התוס'].</w:t>
      </w:r>
    </w:p>
    <w:p w14:paraId="27BFBD44" w14:textId="77777777" w:rsidR="005D0D36" w:rsidRDefault="00000000" w:rsidP="002677D0">
      <w:pPr>
        <w:pStyle w:val="Footnote"/>
        <w:bidi/>
      </w:pPr>
      <w:r>
        <w:rPr>
          <w:rtl/>
        </w:rPr>
        <w:tab/>
        <w:t>ועוד הביא שה</w:t>
      </w:r>
      <w:r>
        <w:rPr>
          <w:b/>
          <w:bCs/>
          <w:rtl/>
        </w:rPr>
        <w:t>מלחמות</w:t>
      </w:r>
      <w:r>
        <w:rPr>
          <w:rtl/>
        </w:rPr>
        <w:t xml:space="preserve"> (ביצה ט ד: בדה"ר) כת' דדוקא ר' יהודה ס"ל דמעלין את המדומע כיון דאפשר במחשבה. ורבנן חולקין וס"ל שאעפ"כ אסור לקרוא שם. [והמלחמות הוסיף תדע דמודה רבה שאין מגביהין תרומה ומעשרות].</w:t>
      </w:r>
    </w:p>
  </w:footnote>
  <w:footnote w:id="500">
    <w:p w14:paraId="01CCA383" w14:textId="77777777" w:rsidR="005D0D36" w:rsidRDefault="00000000" w:rsidP="002677D0">
      <w:pPr>
        <w:pStyle w:val="Footnote"/>
        <w:bidi/>
      </w:pPr>
      <w:r>
        <w:rPr>
          <w:rStyle w:val="ac"/>
          <w:rtl/>
        </w:rPr>
        <w:footnoteRef/>
      </w:r>
      <w:r>
        <w:rPr>
          <w:rtl/>
        </w:rPr>
        <w:t>ובפשוטו הוה סברא בגדרי מתקן בשבת [וע' או"ש שבת כג יב], דמדומע כבר היה בו תיקון, ומש"ה לא חשיב תיקון כל כך. וסגי בזה 'הואיל ואפשר במחשבה'. ועוד אפשר דעיקר החילוק דמדומע הוה בגדר תערובת, ובירור התערובת לא הוה תיקון בחפצא. וכיון דאפשר באופן אחר סגי בהכי. משא"כ בעיקר הפרשת תרומה דהוה תיקון גמור מטבל לתרומה.</w:t>
      </w:r>
    </w:p>
  </w:footnote>
  <w:footnote w:id="501">
    <w:p w14:paraId="22A988D9" w14:textId="77777777" w:rsidR="005D0D36" w:rsidRDefault="00000000" w:rsidP="002677D0">
      <w:pPr>
        <w:pStyle w:val="Footnote"/>
        <w:bidi/>
      </w:pPr>
      <w:r>
        <w:rPr>
          <w:rStyle w:val="ac"/>
          <w:rtl/>
        </w:rPr>
        <w:footnoteRef/>
      </w:r>
      <w:r>
        <w:rPr>
          <w:rtl/>
        </w:rPr>
        <w:t>וכן מבואר בשיטמ"ק (ביצה לה.) וראב"ן (ביצה ט) דמותר לתרום ביו"ט ע"י מחשבה.</w:t>
      </w:r>
    </w:p>
  </w:footnote>
  <w:footnote w:id="502">
    <w:p w14:paraId="5CF39F69" w14:textId="77777777" w:rsidR="005D0D36" w:rsidRDefault="00000000" w:rsidP="002677D0">
      <w:pPr>
        <w:pStyle w:val="Footnote"/>
        <w:bidi/>
      </w:pPr>
      <w:r>
        <w:rPr>
          <w:rStyle w:val="ac"/>
          <w:rtl/>
        </w:rPr>
        <w:footnoteRef/>
      </w:r>
      <w:r>
        <w:rPr>
          <w:rtl/>
        </w:rPr>
        <w:t>וכ"כ ה</w:t>
      </w:r>
      <w:r>
        <w:rPr>
          <w:b/>
          <w:bCs/>
          <w:rtl/>
        </w:rPr>
        <w:t>ר"ש</w:t>
      </w:r>
      <w:r>
        <w:rPr>
          <w:rtl/>
        </w:rPr>
        <w:t xml:space="preserve"> (דמאי ז ד) דאין תקנה לטבל בשבת כדמוכח מהא דהוה מוקצה.</w:t>
      </w:r>
    </w:p>
  </w:footnote>
  <w:footnote w:id="503">
    <w:p w14:paraId="093760EE" w14:textId="77777777" w:rsidR="005D0D36" w:rsidRDefault="00000000" w:rsidP="002677D0">
      <w:pPr>
        <w:pStyle w:val="Footnote"/>
        <w:bidi/>
      </w:pPr>
      <w:r>
        <w:rPr>
          <w:rStyle w:val="ac"/>
          <w:rtl/>
        </w:rPr>
        <w:footnoteRef/>
      </w:r>
      <w:r>
        <w:rPr>
          <w:rtl/>
        </w:rPr>
        <w:t>וה</w:t>
      </w:r>
      <w:r>
        <w:rPr>
          <w:b/>
          <w:bCs/>
          <w:rtl/>
        </w:rPr>
        <w:t>רש"ש</w:t>
      </w:r>
      <w:r>
        <w:rPr>
          <w:rtl/>
        </w:rPr>
        <w:t xml:space="preserve"> (גיטין) תי' דדוקא תרומה ומעשר ראשון מהני מחשבה, אבל מעש"ש ומעשר עני לא מהני מחשבה, דלא כתיב ונחשב. ולכן א"א לתקן טבל לאכילה.</w:t>
      </w:r>
    </w:p>
    <w:p w14:paraId="2C8E3F83" w14:textId="77777777" w:rsidR="005D0D36" w:rsidRDefault="00000000" w:rsidP="002677D0">
      <w:pPr>
        <w:pStyle w:val="Footnote"/>
        <w:bidi/>
      </w:pPr>
      <w:r>
        <w:rPr>
          <w:rtl/>
        </w:rPr>
        <w:tab/>
        <w:t>וה</w:t>
      </w:r>
      <w:r>
        <w:rPr>
          <w:b/>
          <w:bCs/>
          <w:rtl/>
        </w:rPr>
        <w:t>דרך אמונה</w:t>
      </w:r>
      <w:r>
        <w:rPr>
          <w:rtl/>
        </w:rPr>
        <w:t xml:space="preserve"> (מעשר ט ז) כת' די"ל דהתירו דוקא כשאין לו מה יאכל. ע' תוס' (שבת מג. ד"ה טבל).</w:t>
      </w:r>
    </w:p>
  </w:footnote>
  <w:footnote w:id="504">
    <w:p w14:paraId="68274F24" w14:textId="77777777" w:rsidR="005D0D36" w:rsidRDefault="00000000" w:rsidP="002677D0">
      <w:pPr>
        <w:pStyle w:val="Footnote"/>
        <w:bidi/>
      </w:pPr>
      <w:r>
        <w:rPr>
          <w:rStyle w:val="ac"/>
          <w:rtl/>
        </w:rPr>
        <w:footnoteRef/>
      </w:r>
      <w:r>
        <w:rPr>
          <w:rtl/>
        </w:rPr>
        <w:t>כיון דמתקן הוא מה לי באמירה מה לי ע"י מעשה.</w:t>
      </w:r>
    </w:p>
  </w:footnote>
  <w:footnote w:id="505">
    <w:p w14:paraId="47140E04" w14:textId="77777777" w:rsidR="005D0D36" w:rsidRDefault="00000000" w:rsidP="002677D0">
      <w:pPr>
        <w:pStyle w:val="Footnote"/>
        <w:bidi/>
      </w:pPr>
      <w:r>
        <w:rPr>
          <w:rStyle w:val="ac"/>
          <w:rtl/>
        </w:rPr>
        <w:footnoteRef/>
      </w:r>
      <w:r>
        <w:rPr>
          <w:rtl/>
        </w:rPr>
        <w:t xml:space="preserve">והביא מכאן בכל דבר שנתקן ע"י מחשבה אסור בשבת, כגון היכא דע"י מחשבה נחשב נולד.  </w:t>
      </w:r>
    </w:p>
  </w:footnote>
  <w:footnote w:id="506">
    <w:p w14:paraId="676A858B" w14:textId="77777777" w:rsidR="005D0D36" w:rsidRDefault="00000000" w:rsidP="002677D0">
      <w:pPr>
        <w:pStyle w:val="Footnote"/>
        <w:bidi/>
      </w:pPr>
      <w:r>
        <w:rPr>
          <w:rStyle w:val="ac"/>
          <w:rtl/>
        </w:rPr>
        <w:footnoteRef/>
      </w:r>
      <w:r>
        <w:rPr>
          <w:rtl/>
        </w:rPr>
        <w:t>ובגמ' (יד:) יש הו"א דבכור ומעשר כיון שבעל מום קדוש יקרב, ואיצטריך קרא בבכור ובמעשר שבעל מום אינו קרב. ובהערות הגרי"ש שם ביאר דאף לאחר דגלי קרא דבכור אינו קרב אפ"ה ס"ד שמעשר יקרב. וביאר שבכור הוא קדושה הבאה מאליה באופן מוחלט, ומש"ה אין בזה חידוש במה שקדוש בעל מום. אבל מעשר הוה קצת ע"י אדם [וציין לנידון האחרונים אי מהני שאלה במעשר בהמה]. ואף דעשירי קדוש מאליו, מ"מ האדם גרם קדושתו ע"י שקבע מעמד זה. וכיון שבעל מום קדוש ע"י אדם ס"ד דיקרב. קמ"ל.</w:t>
      </w:r>
    </w:p>
    <w:p w14:paraId="7C921A61" w14:textId="77777777" w:rsidR="005D0D36" w:rsidRDefault="00000000" w:rsidP="002677D0">
      <w:pPr>
        <w:pStyle w:val="Footnote"/>
        <w:bidi/>
      </w:pPr>
      <w:r>
        <w:rPr>
          <w:rtl/>
        </w:rPr>
        <w:tab/>
        <w:t>ובהמשך יש ס"ד דתמורה יקרב בעל מום כיון שחל על בעל מום. ואף דגלי קרא דמעשר אינו קרוב דהא מאליו הוא קדוש [וגדר הילפותא דגלי קרא שאין קדושתו ע"י אדם]. אבל תמורה דודאי הוה קדושת פה שפיר ס"ד דבבע"מ יהא קדוש ומותר בהקרבה. [אמנם גם תמורה בטעות הוה תמורה, ואף דהוה קדושת פה לא הוה קדושה שע"י אדם].</w:t>
      </w:r>
    </w:p>
  </w:footnote>
  <w:footnote w:id="507">
    <w:p w14:paraId="0C0B093B" w14:textId="77777777" w:rsidR="005D0D36" w:rsidRDefault="00000000" w:rsidP="002677D0">
      <w:pPr>
        <w:pStyle w:val="Footnote"/>
        <w:bidi/>
      </w:pPr>
      <w:r>
        <w:rPr>
          <w:rStyle w:val="ac"/>
          <w:rtl/>
        </w:rPr>
        <w:footnoteRef/>
      </w:r>
      <w:r>
        <w:rPr>
          <w:rtl/>
        </w:rPr>
        <w:t>וכת' דאף דמבואר (נדרים יח:) דהוה 'דבר הנדור' לא הוה נדר ממש.</w:t>
      </w:r>
    </w:p>
  </w:footnote>
  <w:footnote w:id="508">
    <w:p w14:paraId="1E6DD801" w14:textId="77777777" w:rsidR="005D0D36" w:rsidRDefault="00000000" w:rsidP="002677D0">
      <w:pPr>
        <w:pStyle w:val="Footnote"/>
        <w:bidi/>
      </w:pPr>
      <w:r>
        <w:rPr>
          <w:rStyle w:val="ac"/>
          <w:rtl/>
        </w:rPr>
        <w:footnoteRef/>
      </w:r>
      <w:r>
        <w:rPr>
          <w:rtl/>
        </w:rPr>
        <w:t>אמנם ב</w:t>
      </w:r>
      <w:r>
        <w:rPr>
          <w:b/>
          <w:bCs/>
          <w:rtl/>
        </w:rPr>
        <w:t>שו"ת אהל משה</w:t>
      </w:r>
      <w:r>
        <w:rPr>
          <w:rtl/>
        </w:rPr>
        <w:t xml:space="preserve"> (ב סט ד"ה וענין) נקט דמתקדש ע"י כל מנין, ואף שלא לשם מעשר. והביא מהגמ' (נזיר לב.) דמתקדש אף בטעות. [ועפ"ז דן דאף בזה"ז צריך ליזהר שלא למנות גם רבוצין, דאי ימנה נתקדש העשירי].</w:t>
      </w:r>
    </w:p>
  </w:footnote>
  <w:footnote w:id="509">
    <w:p w14:paraId="77046159" w14:textId="77777777" w:rsidR="005D0D36" w:rsidRDefault="00000000" w:rsidP="002677D0">
      <w:pPr>
        <w:pStyle w:val="Footnote"/>
        <w:bidi/>
      </w:pPr>
      <w:r>
        <w:rPr>
          <w:rStyle w:val="ac"/>
          <w:rtl/>
        </w:rPr>
        <w:footnoteRef/>
      </w:r>
      <w:r>
        <w:rPr>
          <w:rtl/>
        </w:rPr>
        <w:t>ואף שגזה"כ הוא שקדוש מאליה אף אם לא קרא שם עשירי. מ"מ ע"י מנינו התשעה הוברר להיות שם עשירי.</w:t>
      </w:r>
    </w:p>
  </w:footnote>
  <w:footnote w:id="510">
    <w:p w14:paraId="7E177C01" w14:textId="77777777" w:rsidR="005D0D36" w:rsidRDefault="00000000" w:rsidP="002677D0">
      <w:pPr>
        <w:pStyle w:val="Footnote"/>
        <w:bidi/>
      </w:pPr>
      <w:r>
        <w:rPr>
          <w:rStyle w:val="ac"/>
          <w:rtl/>
        </w:rPr>
        <w:footnoteRef/>
      </w:r>
      <w:r>
        <w:rPr>
          <w:rtl/>
        </w:rPr>
        <w:t>וב</w:t>
      </w:r>
      <w:r>
        <w:rPr>
          <w:b/>
          <w:bCs/>
          <w:rtl/>
        </w:rPr>
        <w:t>הערות הגריש"א</w:t>
      </w:r>
      <w:r>
        <w:rPr>
          <w:rtl/>
        </w:rPr>
        <w:t xml:space="preserve"> (לעיל כא:) כת' דהמנח"ח סבר דאפ"ה לא מהני שאלה, דהכנסתו לדיר הוה בגדר 'מעשה'. ומהני שאלה דוקא בדבר שחל ע"י דיבור, אבל על מעשה לא מהני שאלה [והביא דכ"כ הש"ך (חו"מ רנה ו) דבקנין לא מהני שאלה.</w:t>
      </w:r>
    </w:p>
    <w:p w14:paraId="65FD291F" w14:textId="77777777" w:rsidR="005D0D36" w:rsidRDefault="00000000" w:rsidP="002677D0">
      <w:pPr>
        <w:pStyle w:val="Footnote"/>
        <w:bidi/>
      </w:pPr>
      <w:r>
        <w:rPr>
          <w:rtl/>
        </w:rPr>
        <w:tab/>
        <w:t>והאפיק"י עמד בסברא זו [בדעת הטור"א], שהמנין הוי מעשה ולא דבור ומטעם זה לא יהני שאלה. ודחה דהמנין בעצמו אינו כלום בלא מחשבת עשורי. ונמצא דעיקר הוא דיבורו ומחשבתו, וע"י שאלה הוי למפרע כמנין בעלמא שלא במחשבת מעשר. וממילא לא שייך דיהה' העשירי קדוש מאליה.</w:t>
      </w:r>
    </w:p>
  </w:footnote>
  <w:footnote w:id="511">
    <w:p w14:paraId="3C1F86B8" w14:textId="77777777" w:rsidR="005D0D36" w:rsidRDefault="00000000" w:rsidP="002677D0">
      <w:pPr>
        <w:pStyle w:val="Footnote"/>
        <w:bidi/>
      </w:pPr>
      <w:r>
        <w:rPr>
          <w:rStyle w:val="ac"/>
          <w:rtl/>
        </w:rPr>
        <w:footnoteRef/>
      </w:r>
      <w:r>
        <w:rPr>
          <w:rtl/>
        </w:rPr>
        <w:t>דקרינן בהו יעבור ולא שכבר עבר. ולא גרע מאילו מת העשירי ולא קרא עליה שם מעשר כלל מעיקרא.</w:t>
      </w:r>
    </w:p>
  </w:footnote>
  <w:footnote w:id="512">
    <w:p w14:paraId="20800F5F" w14:textId="77777777" w:rsidR="005D0D36" w:rsidRDefault="00000000" w:rsidP="002677D0">
      <w:pPr>
        <w:pStyle w:val="Footnote"/>
        <w:bidi/>
      </w:pPr>
      <w:r>
        <w:rPr>
          <w:rStyle w:val="ac"/>
          <w:rtl/>
        </w:rPr>
        <w:footnoteRef/>
      </w:r>
      <w:r>
        <w:rPr>
          <w:rtl/>
        </w:rPr>
        <w:t>והביא שהגר"ח הסכים עמו.</w:t>
      </w:r>
    </w:p>
  </w:footnote>
  <w:footnote w:id="513">
    <w:p w14:paraId="6BDA70C6" w14:textId="77777777" w:rsidR="005D0D36" w:rsidRDefault="00000000" w:rsidP="002677D0">
      <w:pPr>
        <w:pStyle w:val="Footnote"/>
        <w:bidi/>
      </w:pPr>
      <w:r>
        <w:rPr>
          <w:rStyle w:val="ac"/>
          <w:rtl/>
        </w:rPr>
        <w:footnoteRef/>
      </w:r>
      <w:r>
        <w:rPr>
          <w:rtl/>
        </w:rPr>
        <w:t>וכמו דל"מ שאלה בתמורה (כדפסק הרמב"ם נדרים ד ז). משום דאיתא בטעות [וכמו שביארו הנו"כ ע"פ הסוגיא נזיר לב., ובירושלמי שם].</w:t>
      </w:r>
    </w:p>
  </w:footnote>
  <w:footnote w:id="514">
    <w:p w14:paraId="36253DC9" w14:textId="77777777" w:rsidR="005D0D36" w:rsidRDefault="00000000" w:rsidP="002677D0">
      <w:pPr>
        <w:pStyle w:val="Footnote"/>
        <w:bidi/>
      </w:pPr>
      <w:r>
        <w:rPr>
          <w:rStyle w:val="ac"/>
          <w:rtl/>
        </w:rPr>
        <w:footnoteRef/>
      </w:r>
      <w:r>
        <w:rPr>
          <w:rtl/>
        </w:rPr>
        <w:t>ומ"מ יל"ד דאף עשירי לא גרע מתשיעי וי"א, ויתקדש בטעות. [אלא די"ל דט' וי"א הוה בגדר תמורה, וכדתנן לקמן ס. דהוה במקום עשירי. אבל עשירי עצמו לא הוה בגדר תמורה].</w:t>
      </w:r>
    </w:p>
  </w:footnote>
  <w:footnote w:id="515">
    <w:p w14:paraId="4DC02A8D" w14:textId="77777777" w:rsidR="005D0D36" w:rsidRDefault="00000000" w:rsidP="002677D0">
      <w:pPr>
        <w:pStyle w:val="Footnote"/>
        <w:bidi/>
      </w:pPr>
      <w:r>
        <w:rPr>
          <w:rStyle w:val="ac"/>
          <w:rtl/>
        </w:rPr>
        <w:footnoteRef/>
      </w:r>
      <w:r>
        <w:rPr>
          <w:rtl/>
        </w:rPr>
        <w:t>וה</w:t>
      </w:r>
      <w:r>
        <w:rPr>
          <w:b/>
          <w:bCs/>
          <w:rtl/>
        </w:rPr>
        <w:t>רמב"ם</w:t>
      </w:r>
      <w:r>
        <w:rPr>
          <w:rtl/>
        </w:rPr>
        <w:t xml:space="preserve"> (נדרים א יג) כת' דמעשר קדושתו בידי אדם. ואילו האומר הרי הן עלי כבכור מותרין, שאין קדושתו בידי אדם.</w:t>
      </w:r>
    </w:p>
  </w:footnote>
  <w:footnote w:id="516">
    <w:p w14:paraId="602D3797" w14:textId="77777777" w:rsidR="005D0D36" w:rsidRDefault="00000000" w:rsidP="002677D0">
      <w:pPr>
        <w:pStyle w:val="Footnote"/>
        <w:bidi/>
      </w:pPr>
      <w:r>
        <w:rPr>
          <w:rStyle w:val="ac"/>
          <w:rtl/>
        </w:rPr>
        <w:footnoteRef/>
      </w:r>
      <w:r>
        <w:rPr>
          <w:rtl/>
        </w:rPr>
        <w:t>וה</w:t>
      </w:r>
      <w:r>
        <w:rPr>
          <w:b/>
          <w:bCs/>
          <w:rtl/>
        </w:rPr>
        <w:t>רמב"ם בפיה"מ</w:t>
      </w:r>
      <w:r>
        <w:rPr>
          <w:rtl/>
        </w:rPr>
        <w:t xml:space="preserve"> (בדפוסים) כת' דמעשר בהמה אע"פ שאינו בא בנדר, אבל קדושתו בידי אדם כמו שנתבאר במקומו. ויש לו לאדם לעשות בהמה זו מעשר ותהיה קרבן.</w:t>
      </w:r>
    </w:p>
    <w:p w14:paraId="41BA89ED" w14:textId="77777777" w:rsidR="005D0D36" w:rsidRDefault="00000000" w:rsidP="002677D0">
      <w:pPr>
        <w:pStyle w:val="Footnote"/>
        <w:bidi/>
      </w:pPr>
      <w:r>
        <w:rPr>
          <w:rtl/>
        </w:rPr>
        <w:tab/>
        <w:t>אבל ב</w:t>
      </w:r>
      <w:r>
        <w:rPr>
          <w:b/>
          <w:bCs/>
          <w:rtl/>
        </w:rPr>
        <w:t>מהדו' קמא</w:t>
      </w:r>
      <w:r>
        <w:rPr>
          <w:rtl/>
        </w:rPr>
        <w:t xml:space="preserve"> לפיה"מ כתב דמעשר בהמה הוא קרבן שלמים ויכול אדם להתנדב קרבן. [והוה מין קרבן שלמים, וכשיטת ה</w:t>
      </w:r>
      <w:r>
        <w:rPr>
          <w:b/>
          <w:bCs/>
          <w:rtl/>
        </w:rPr>
        <w:t>רמב"ם</w:t>
      </w:r>
      <w:r>
        <w:rPr>
          <w:rtl/>
        </w:rPr>
        <w:t xml:space="preserve"> (נדרים א י) דחטאת נחשב דבר הנדור, דמין חטאת נחשב בא נדבה משום חטאת נזיר. וע"ע קה"י (שם יב).</w:t>
      </w:r>
    </w:p>
  </w:footnote>
  <w:footnote w:id="517">
    <w:p w14:paraId="2C4A1C6B" w14:textId="77777777" w:rsidR="005D0D36" w:rsidRDefault="00000000" w:rsidP="002677D0">
      <w:pPr>
        <w:pStyle w:val="Footnote"/>
        <w:bidi/>
      </w:pPr>
      <w:r>
        <w:rPr>
          <w:rStyle w:val="ac"/>
          <w:rtl/>
        </w:rPr>
        <w:footnoteRef/>
      </w:r>
      <w:r>
        <w:rPr>
          <w:rtl/>
        </w:rPr>
        <w:t>דאף דקדושת תרומה ומעשר חל ע"י דיבורו, ויש ראשונים שפי' דכיון דקודם שהפריש היה אסור משום טבל לא נחשב שחל איסור ע"י דיבורו.</w:t>
      </w:r>
    </w:p>
    <w:p w14:paraId="32310E1D" w14:textId="77777777" w:rsidR="005D0D36" w:rsidRDefault="00000000" w:rsidP="002677D0">
      <w:pPr>
        <w:pStyle w:val="Footnote"/>
        <w:bidi/>
      </w:pPr>
      <w:r>
        <w:rPr>
          <w:rtl/>
        </w:rPr>
        <w:tab/>
        <w:t>וה</w:t>
      </w:r>
      <w:r>
        <w:rPr>
          <w:b/>
          <w:bCs/>
          <w:rtl/>
        </w:rPr>
        <w:t>רא"ם</w:t>
      </w:r>
      <w:r>
        <w:rPr>
          <w:rtl/>
        </w:rPr>
        <w:t xml:space="preserve"> (בשיטמ"ק נדרים יח:) כת' דמעשר בהמה נתקדש על קריאת פיו. ולא דמי לחלת אהרן ותרומתו, שהפרשת חלה ותרומה לא בא לאסור אלא להתירם לכהן שהרי טבל אסור לכהן. אבל מעשר בהמה אינו טובל. ומעשר הוי שפיר דבר הנדור, דקרבן הוא ואין איסורו מעצמו דקודם שקרא לו שם היה מותר. וע"ע שיטה בשיטמ"ק שם.</w:t>
      </w:r>
    </w:p>
    <w:p w14:paraId="1EF72ED3" w14:textId="77777777" w:rsidR="005D0D36" w:rsidRDefault="00000000" w:rsidP="002677D0">
      <w:pPr>
        <w:pStyle w:val="Footnote"/>
        <w:bidi/>
      </w:pPr>
      <w:r>
        <w:rPr>
          <w:rtl/>
        </w:rPr>
        <w:tab/>
        <w:t>וה</w:t>
      </w:r>
      <w:r>
        <w:rPr>
          <w:b/>
          <w:bCs/>
          <w:rtl/>
        </w:rPr>
        <w:t>רשב"א</w:t>
      </w:r>
      <w:r>
        <w:rPr>
          <w:rtl/>
        </w:rPr>
        <w:t xml:space="preserve"> (שם יב.) כת' דמעשר בהמה צריך קריאת שם, ולא להתיר את העדר בקריאתו כחלה וכתרומה, שאין העדר אסור באכילה קודם הפרשת העשירי. אלא מצד עצמו הוא חייב לקרות לו שם, וקורא לו שם לאסור העשירי בעצמו שהיה מותר מתחילה. ועוד כת' טעם נוסף דחלת אהרן ותרומתו לאו לקרבן הם, אלא נכסי כהן. אבל מעשר בהמה קרבן הוא ומקרי שפיר דבר הנדור.</w:t>
      </w:r>
    </w:p>
  </w:footnote>
  <w:footnote w:id="518">
    <w:p w14:paraId="0BCC28A7" w14:textId="77777777" w:rsidR="005D0D36" w:rsidRDefault="00000000" w:rsidP="002677D0">
      <w:pPr>
        <w:pStyle w:val="Footnote"/>
        <w:bidi/>
      </w:pPr>
      <w:r>
        <w:rPr>
          <w:rStyle w:val="ac"/>
          <w:rtl/>
        </w:rPr>
        <w:footnoteRef/>
      </w:r>
      <w:r>
        <w:rPr>
          <w:rtl/>
        </w:rPr>
        <w:t>והביא מהגמ' (לעיל נח:). [ומשמע מדבריו דלר' יוסי בר"י ואבא אלעזר בן גומל לא הוה דבר הנדור. אמנם לכאורה הסברא להיפך, דהיכא דהפריש עשירית בלא מנין כ"ש דהוה דרך נדר].</w:t>
      </w:r>
    </w:p>
  </w:footnote>
  <w:footnote w:id="519">
    <w:p w14:paraId="32403389" w14:textId="77777777" w:rsidR="005D0D36" w:rsidRDefault="00000000" w:rsidP="002677D0">
      <w:pPr>
        <w:pStyle w:val="Footnote"/>
        <w:bidi/>
      </w:pPr>
      <w:r>
        <w:rPr>
          <w:rStyle w:val="ac"/>
          <w:rtl/>
        </w:rPr>
        <w:footnoteRef/>
      </w:r>
      <w:r>
        <w:rPr>
          <w:rtl/>
        </w:rPr>
        <w:t xml:space="preserve">וכ"כ </w:t>
      </w:r>
      <w:r>
        <w:rPr>
          <w:b/>
          <w:bCs/>
          <w:rtl/>
        </w:rPr>
        <w:t>ר"א מן ההר</w:t>
      </w:r>
      <w:r>
        <w:rPr>
          <w:rtl/>
        </w:rPr>
        <w:t xml:space="preserve"> (נדרים שם) שדבר הנדור הוא, שקדושתו באה ע"י אדם. ולא דמי לבכור, דבכור בפטר רחם תלי רחמנא, וממילא הוא קדוש, אבל זה קדוש על ידי אדם שמוציאו.</w:t>
      </w:r>
    </w:p>
  </w:footnote>
  <w:footnote w:id="520">
    <w:p w14:paraId="6405D054" w14:textId="77777777" w:rsidR="005D0D36" w:rsidRDefault="00000000" w:rsidP="002677D0">
      <w:pPr>
        <w:pStyle w:val="Footnote"/>
        <w:bidi/>
      </w:pPr>
      <w:r>
        <w:rPr>
          <w:rStyle w:val="ac"/>
          <w:rtl/>
        </w:rPr>
        <w:footnoteRef/>
      </w:r>
      <w:r>
        <w:rPr>
          <w:rtl/>
        </w:rPr>
        <w:t>וה</w:t>
      </w:r>
      <w:r>
        <w:rPr>
          <w:b/>
          <w:bCs/>
          <w:rtl/>
        </w:rPr>
        <w:t>קוב"ש</w:t>
      </w:r>
      <w:r>
        <w:rPr>
          <w:rtl/>
        </w:rPr>
        <w:t xml:space="preserve"> (ביצה ס) הק' מדברי ה</w:t>
      </w:r>
      <w:r>
        <w:rPr>
          <w:b/>
          <w:bCs/>
          <w:rtl/>
        </w:rPr>
        <w:t xml:space="preserve">תוס' </w:t>
      </w:r>
      <w:r>
        <w:rPr>
          <w:rtl/>
        </w:rPr>
        <w:t>(לעיל נח.) דאין איסור משום מקדישים ביו"ט לעשר בהמות [אלא משום סקרתא], כיון דמאליו קדוש, והא בא מכח מנין האדם.</w:t>
      </w:r>
    </w:p>
  </w:footnote>
  <w:footnote w:id="521">
    <w:p w14:paraId="4E16243F" w14:textId="77777777" w:rsidR="005D0D36" w:rsidRDefault="00000000" w:rsidP="002677D0">
      <w:pPr>
        <w:pStyle w:val="Footnote"/>
        <w:bidi/>
      </w:pPr>
      <w:r>
        <w:rPr>
          <w:rStyle w:val="ac"/>
          <w:rtl/>
        </w:rPr>
        <w:footnoteRef/>
      </w:r>
      <w:r>
        <w:rPr>
          <w:rtl/>
        </w:rPr>
        <w:t>וכת' שדברי תוס' אלו נעלם מהגאון בעל המנח"ח.</w:t>
      </w:r>
    </w:p>
  </w:footnote>
  <w:footnote w:id="522">
    <w:p w14:paraId="427956C9" w14:textId="77777777" w:rsidR="005D0D36" w:rsidRDefault="00000000" w:rsidP="002677D0">
      <w:pPr>
        <w:pStyle w:val="Footnote"/>
        <w:bidi/>
      </w:pPr>
      <w:r>
        <w:rPr>
          <w:rStyle w:val="ac"/>
          <w:rtl/>
        </w:rPr>
        <w:footnoteRef/>
      </w:r>
      <w:r>
        <w:rPr>
          <w:rtl/>
        </w:rPr>
        <w:t>ועד"ז ביאר מ"ד (שם יג.) דבכור נחשב דבר הנדור כיון דמצוה להקדישו.</w:t>
      </w:r>
    </w:p>
  </w:footnote>
  <w:footnote w:id="523">
    <w:p w14:paraId="440324F3" w14:textId="77777777" w:rsidR="005D0D36" w:rsidRDefault="00000000" w:rsidP="002677D0">
      <w:pPr>
        <w:pStyle w:val="Footnote"/>
        <w:bidi/>
      </w:pPr>
      <w:r>
        <w:rPr>
          <w:rStyle w:val="ac"/>
          <w:rtl/>
        </w:rPr>
        <w:footnoteRef/>
      </w:r>
      <w:r>
        <w:rPr>
          <w:rtl/>
        </w:rPr>
        <w:t>וה</w:t>
      </w:r>
      <w:r>
        <w:rPr>
          <w:b/>
          <w:bCs/>
          <w:rtl/>
        </w:rPr>
        <w:t>אחרונים</w:t>
      </w:r>
      <w:r>
        <w:rPr>
          <w:rtl/>
        </w:rPr>
        <w:t xml:space="preserve"> דייקו כן מדברי ה</w:t>
      </w:r>
      <w:r>
        <w:rPr>
          <w:b/>
          <w:bCs/>
          <w:rtl/>
        </w:rPr>
        <w:t>תוס'</w:t>
      </w:r>
      <w:r>
        <w:rPr>
          <w:rtl/>
        </w:rPr>
        <w:t xml:space="preserve"> (לעיל נג. ד"ה אלא, ושבת נד: ועוד) שדנו דר"א בן עזריה היה קטן, ושמא עישרו ע"י אפוטרופוס. ומשמע דבעודו קטן לא מהני כלל [אף במופלא הסמוך לאיש].</w:t>
      </w:r>
    </w:p>
  </w:footnote>
  <w:footnote w:id="524">
    <w:p w14:paraId="47AD6681" w14:textId="77777777" w:rsidR="005D0D36" w:rsidRDefault="00000000" w:rsidP="002677D0">
      <w:pPr>
        <w:pStyle w:val="Footnote"/>
        <w:bidi/>
      </w:pPr>
      <w:r>
        <w:rPr>
          <w:rStyle w:val="ac"/>
          <w:rtl/>
        </w:rPr>
        <w:footnoteRef/>
      </w:r>
      <w:r>
        <w:rPr>
          <w:rtl/>
        </w:rPr>
        <w:t>וכת' ואל יקשה לך מהא דאי' (נדרים יח:) דנחשב דבר הנדור. דלא תלי בהכי דחזינן שם דחלה ותרומה אינו דבר הנדור, ואפ"ה מהני שאלה.</w:t>
      </w:r>
    </w:p>
  </w:footnote>
  <w:footnote w:id="525">
    <w:p w14:paraId="62422FBD" w14:textId="77777777" w:rsidR="005D0D36" w:rsidRDefault="00000000" w:rsidP="002677D0">
      <w:pPr>
        <w:pStyle w:val="Footnote"/>
        <w:bidi/>
      </w:pPr>
      <w:r>
        <w:rPr>
          <w:rStyle w:val="ac"/>
          <w:rtl/>
        </w:rPr>
        <w:footnoteRef/>
      </w:r>
      <w:r>
        <w:rPr>
          <w:rtl/>
        </w:rPr>
        <w:t>אך יש לדחות דעיקר הטעם משום דלא נתחדש שהקטן יוכל למנות, ולא מהני שקורא שם מעשר בדבר שאינו עשירי.</w:t>
      </w:r>
    </w:p>
  </w:footnote>
  <w:footnote w:id="526">
    <w:p w14:paraId="202E4D70" w14:textId="77777777" w:rsidR="005D0D36" w:rsidRDefault="00000000" w:rsidP="002677D0">
      <w:pPr>
        <w:pStyle w:val="Footnote"/>
        <w:bidi/>
      </w:pPr>
      <w:r>
        <w:rPr>
          <w:rStyle w:val="ac"/>
          <w:rtl/>
        </w:rPr>
        <w:footnoteRef/>
      </w:r>
      <w:r>
        <w:rPr>
          <w:rtl/>
        </w:rPr>
        <w:t>וס"ד דעשירי מאליו הוה 'מעשר' ואינו קדוש. קמ"ל שהעשירי מתקדש.</w:t>
      </w:r>
    </w:p>
  </w:footnote>
  <w:footnote w:id="527">
    <w:p w14:paraId="2B5D8B1E" w14:textId="77777777" w:rsidR="005D0D36" w:rsidRDefault="00000000" w:rsidP="002677D0">
      <w:pPr>
        <w:pStyle w:val="Footnote"/>
        <w:bidi/>
      </w:pPr>
      <w:r>
        <w:rPr>
          <w:rStyle w:val="ac"/>
          <w:rtl/>
        </w:rPr>
        <w:footnoteRef/>
      </w:r>
      <w:r>
        <w:rPr>
          <w:rtl/>
        </w:rPr>
        <w:t>ולכאורה כן מוכח (בע"ב) דלא נתקדש עשירי כשלא נתייחד.</w:t>
      </w:r>
    </w:p>
  </w:footnote>
  <w:footnote w:id="528">
    <w:p w14:paraId="3EAED80A" w14:textId="77777777" w:rsidR="005D0D36" w:rsidRDefault="00000000" w:rsidP="002677D0">
      <w:pPr>
        <w:pStyle w:val="Footnote"/>
        <w:bidi/>
      </w:pPr>
      <w:r>
        <w:rPr>
          <w:rStyle w:val="ac"/>
          <w:rtl/>
        </w:rPr>
        <w:footnoteRef/>
      </w:r>
      <w:r>
        <w:rPr>
          <w:rtl/>
        </w:rPr>
        <w:t xml:space="preserve">וכמ"ש </w:t>
      </w:r>
      <w:r>
        <w:rPr>
          <w:b/>
          <w:bCs/>
          <w:rtl/>
        </w:rPr>
        <w:t>תוס'</w:t>
      </w:r>
      <w:r>
        <w:rPr>
          <w:rtl/>
        </w:rPr>
        <w:t xml:space="preserve"> (תמורה כו:) וה</w:t>
      </w:r>
      <w:r>
        <w:rPr>
          <w:b/>
          <w:bCs/>
          <w:rtl/>
        </w:rPr>
        <w:t>רמב"ם</w:t>
      </w:r>
      <w:r>
        <w:rPr>
          <w:rtl/>
        </w:rPr>
        <w:t xml:space="preserve"> (ח יב). וה</w:t>
      </w:r>
      <w:r>
        <w:rPr>
          <w:b/>
          <w:bCs/>
          <w:rtl/>
        </w:rPr>
        <w:t>או"ש</w:t>
      </w:r>
      <w:r>
        <w:rPr>
          <w:rtl/>
        </w:rPr>
        <w:t xml:space="preserve"> כת' הביא דבכה"ג איצטריך דרשת [הברייתא לעיל] קדוש יהיה, אף אם לא קרא שמו עשירי. דבכה"ג דיש הרבה בדיר צריך שיעבור דיתברר מי הוא.</w:t>
      </w:r>
    </w:p>
  </w:footnote>
  <w:footnote w:id="529">
    <w:p w14:paraId="54A2BED0" w14:textId="77777777" w:rsidR="005D0D36" w:rsidRDefault="00000000" w:rsidP="002677D0">
      <w:pPr>
        <w:pStyle w:val="Footnote"/>
        <w:bidi/>
      </w:pPr>
      <w:r>
        <w:rPr>
          <w:rStyle w:val="ac"/>
          <w:rtl/>
        </w:rPr>
        <w:footnoteRef/>
      </w:r>
      <w:r>
        <w:rPr>
          <w:rtl/>
        </w:rPr>
        <w:t>ובהר המוריה תי' שהרמב"ם חידש דפטור אף משום מנין הראוי, וב' הטעמים אמת. [ועד"ז המעשה רוקח].</w:t>
      </w:r>
    </w:p>
  </w:footnote>
  <w:footnote w:id="530">
    <w:p w14:paraId="027F20D6" w14:textId="77777777" w:rsidR="005D0D36" w:rsidRDefault="00000000" w:rsidP="002677D0">
      <w:pPr>
        <w:pStyle w:val="Footnote"/>
        <w:bidi/>
      </w:pPr>
      <w:r>
        <w:rPr>
          <w:rStyle w:val="ac"/>
          <w:rtl/>
        </w:rPr>
        <w:footnoteRef/>
      </w:r>
      <w:r>
        <w:rPr>
          <w:rtl/>
        </w:rPr>
        <w:t>ודוחק להעמיד שהיו לו יותר, ומתו כל האחרים.</w:t>
      </w:r>
    </w:p>
    <w:p w14:paraId="621B5B1A" w14:textId="77777777" w:rsidR="005D0D36" w:rsidRDefault="00000000" w:rsidP="002677D0">
      <w:pPr>
        <w:pStyle w:val="Footnote"/>
        <w:bidi/>
      </w:pPr>
      <w:r>
        <w:rPr>
          <w:rtl/>
        </w:rPr>
        <w:tab/>
        <w:t>ועוד דאף בכה"ג כשמתו ונשאר א' אמאי לא נתקדש מאליו, וכדין נשאר בדיר. ודוחק להעמיד שמתו ב' האחרונים בבת א' בצמצום.</w:t>
      </w:r>
    </w:p>
  </w:footnote>
  <w:footnote w:id="531">
    <w:p w14:paraId="4E82D87A" w14:textId="77777777" w:rsidR="005D0D36" w:rsidRDefault="00000000" w:rsidP="002677D0">
      <w:pPr>
        <w:pStyle w:val="Footnote"/>
        <w:bidi/>
      </w:pPr>
      <w:r>
        <w:rPr>
          <w:rStyle w:val="ac"/>
          <w:rtl/>
        </w:rPr>
        <w:footnoteRef/>
      </w:r>
      <w:r>
        <w:rPr>
          <w:rtl/>
        </w:rPr>
        <w:t>ועוד דלדברי רגמ"ה איך יתיישב ברייתא דתשיעי חולין [דלכאורה משמע דאין בו קדושה כלל].</w:t>
      </w:r>
    </w:p>
  </w:footnote>
  <w:footnote w:id="532">
    <w:p w14:paraId="0CB79D9C" w14:textId="77777777" w:rsidR="005D0D36" w:rsidRDefault="00000000" w:rsidP="002677D0">
      <w:pPr>
        <w:pStyle w:val="Footnote"/>
        <w:bidi/>
      </w:pPr>
      <w:r>
        <w:rPr>
          <w:rStyle w:val="ac"/>
          <w:rtl/>
        </w:rPr>
        <w:footnoteRef/>
      </w:r>
      <w:r>
        <w:rPr>
          <w:rtl/>
        </w:rPr>
        <w:t>ואיך דבורו על העשירי מועיל אח"כ לאסוקי קדושה על התשיעי, כיון [שהעשירי] היה קדוש קודם שדיבר וקודם שקראו עשירי.</w:t>
      </w:r>
    </w:p>
    <w:p w14:paraId="7B26229D" w14:textId="77777777" w:rsidR="005D0D36" w:rsidRDefault="00000000" w:rsidP="002677D0">
      <w:pPr>
        <w:pStyle w:val="Footnote"/>
        <w:bidi/>
      </w:pPr>
      <w:r>
        <w:rPr>
          <w:rtl/>
        </w:rPr>
        <w:tab/>
        <w:t>[וצ"ב אמאי העמיד דבריו על דברי ר"ש בן יהודה דקאי אתשיעי, הא אף לענין י"א דמתני' (ס.) דאינו קדוש אא"כ נעקר שם עשירי. ואף שהעשירי הוא ודאי קדוש. וע"כ דקדושת הי"א הוא דוקא כשהוא במנין 'במקום עשירי', ולא בנוסף לעשירי. ואף שממ"נ העשירי ודאי קדוש. וא"כ אף בתשיעי י"ל כן. ומבואר מדבריו שהק' דוקא משום שנתקדש עשירי מיד כשיצא התשיעי. אבל אילו נתקדש אח"כ ניחא].</w:t>
      </w:r>
    </w:p>
  </w:footnote>
  <w:footnote w:id="533">
    <w:p w14:paraId="010AE30A" w14:textId="77777777" w:rsidR="005D0D36" w:rsidRDefault="00000000" w:rsidP="002677D0">
      <w:pPr>
        <w:pStyle w:val="Footnote"/>
        <w:bidi/>
      </w:pPr>
      <w:r>
        <w:rPr>
          <w:rStyle w:val="ac"/>
          <w:rtl/>
        </w:rPr>
        <w:footnoteRef/>
      </w:r>
      <w:r>
        <w:rPr>
          <w:rtl/>
        </w:rPr>
        <w:t>והביא כעי"ז כת' ה</w:t>
      </w:r>
      <w:r>
        <w:rPr>
          <w:b/>
          <w:bCs/>
          <w:rtl/>
        </w:rPr>
        <w:t>תוס'</w:t>
      </w:r>
      <w:r>
        <w:rPr>
          <w:rtl/>
        </w:rPr>
        <w:t xml:space="preserve"> (פסחים יג: ד"ה כל העומד) דאף למ"ד העומד לזרוק כזרוק [ומתקדש אף אילו ישפך לבסוף], היכא שעקרן מלשמן גרע מנשפך הדם.</w:t>
      </w:r>
    </w:p>
  </w:footnote>
  <w:footnote w:id="534">
    <w:p w14:paraId="19B4AFCE" w14:textId="77777777" w:rsidR="005D0D36" w:rsidRDefault="00000000" w:rsidP="002677D0">
      <w:pPr>
        <w:pStyle w:val="Footnote"/>
        <w:bidi/>
      </w:pPr>
      <w:r>
        <w:rPr>
          <w:rStyle w:val="ac"/>
          <w:rtl/>
        </w:rPr>
        <w:footnoteRef/>
      </w:r>
      <w:r>
        <w:rPr>
          <w:rtl/>
        </w:rPr>
        <w:t>אמנם י"א אינו מתקדש כלל היכא דלא נעקר שם עשירי. ולא אמרי' שיתקדש עכ"פ ליאסר. וצ"ל דהך סברא הוא טעם בילפותא.</w:t>
      </w:r>
    </w:p>
  </w:footnote>
  <w:footnote w:id="535">
    <w:p w14:paraId="43C93C04" w14:textId="77777777" w:rsidR="005D0D36" w:rsidRDefault="00000000" w:rsidP="002677D0">
      <w:pPr>
        <w:pStyle w:val="Footnote"/>
        <w:bidi/>
      </w:pPr>
      <w:r>
        <w:rPr>
          <w:rStyle w:val="ac"/>
          <w:rtl/>
        </w:rPr>
        <w:footnoteRef/>
      </w:r>
      <w:r>
        <w:rPr>
          <w:rtl/>
        </w:rPr>
        <w:t>וע"ז אמרו ותו לא מידי, ומשמע שדחו סברת ר"ש בן יהודה. [ותימה הוא שהגמ' דוחה דברי התנא מסברא].</w:t>
      </w:r>
    </w:p>
  </w:footnote>
  <w:footnote w:id="536">
    <w:p w14:paraId="1A10440E" w14:textId="77777777" w:rsidR="005D0D36" w:rsidRDefault="00000000" w:rsidP="002677D0">
      <w:pPr>
        <w:pStyle w:val="Footnote"/>
        <w:bidi/>
      </w:pPr>
      <w:r>
        <w:rPr>
          <w:rStyle w:val="ac"/>
          <w:rtl/>
        </w:rPr>
        <w:footnoteRef/>
      </w:r>
      <w:r>
        <w:rPr>
          <w:rtl/>
        </w:rPr>
        <w:t>ודוקא היכא דמעושר כבר חל בו היתר בחפצא. דלא קיים מצוות מעשר אלא היכא דעישר עלייהו.</w:t>
      </w:r>
    </w:p>
  </w:footnote>
  <w:footnote w:id="537">
    <w:p w14:paraId="7D0F79BD" w14:textId="77777777" w:rsidR="005D0D36" w:rsidRDefault="00000000" w:rsidP="002677D0">
      <w:pPr>
        <w:pStyle w:val="Footnote"/>
        <w:bidi/>
      </w:pPr>
      <w:r>
        <w:rPr>
          <w:rStyle w:val="ac"/>
          <w:rtl/>
        </w:rPr>
        <w:footnoteRef/>
      </w:r>
      <w:r>
        <w:rPr>
          <w:rtl/>
        </w:rPr>
        <w:t>לכאורה הך קו' הוה מדאורייתא רק לצד שמנין מעשר בהמה הוה חיוב, אבל אי נימא שהוא רק דין מקדש, ולא הוה חיוב למנות י"ל אה"נ. אלא דעדיין ילה"ק מדרבנן, כיון דלאחר זמן הגורן מדרבנן אסור לשחוט וכו'.</w:t>
      </w:r>
    </w:p>
  </w:footnote>
  <w:footnote w:id="538">
    <w:p w14:paraId="55BE51C1" w14:textId="77777777" w:rsidR="005D0D36" w:rsidRDefault="00000000" w:rsidP="002677D0">
      <w:pPr>
        <w:pStyle w:val="Footnote"/>
        <w:bidi/>
      </w:pPr>
      <w:r>
        <w:rPr>
          <w:rStyle w:val="ac"/>
          <w:rtl/>
        </w:rPr>
        <w:footnoteRef/>
      </w:r>
      <w:r>
        <w:rPr>
          <w:rtl/>
        </w:rPr>
        <w:t>וביאר דבשעת הרגל יש עליו מצוה דרבנן לעשר, וכשעובר הרגל יש עליו חיוב דאורייתא דבל תאחר (ע' לעיל נז:).</w:t>
      </w:r>
    </w:p>
  </w:footnote>
  <w:footnote w:id="539">
    <w:p w14:paraId="015329F7" w14:textId="77777777" w:rsidR="005D0D36" w:rsidRDefault="00000000" w:rsidP="002677D0">
      <w:pPr>
        <w:pStyle w:val="Footnote"/>
        <w:bidi/>
      </w:pPr>
      <w:r>
        <w:rPr>
          <w:rStyle w:val="ac"/>
          <w:rtl/>
        </w:rPr>
        <w:footnoteRef/>
      </w:r>
      <w:r>
        <w:rPr>
          <w:rtl/>
        </w:rPr>
        <w:t>אך ה</w:t>
      </w:r>
      <w:r>
        <w:rPr>
          <w:b/>
          <w:bCs/>
          <w:rtl/>
        </w:rPr>
        <w:t>חזו"א</w:t>
      </w:r>
      <w:r>
        <w:rPr>
          <w:rtl/>
        </w:rPr>
        <w:t xml:space="preserve"> (בתחלת דבריו) לא ביאר דבריו מה הדין היכא דהפסיק במזיד, ועכשיו אינו יכול להשלים מנינו [וכגון ששחט א' מהם]. וכן היכא שהעביר השאר דרך פתח אחר מבואר (בהמשך סוגיין) שהראשונים כבר נפטרו במנין הראוי, ואף שלכאורה איירי ששינה מנינו במזיד.</w:t>
      </w:r>
    </w:p>
  </w:footnote>
  <w:footnote w:id="540">
    <w:p w14:paraId="6E7D9BD4" w14:textId="77777777" w:rsidR="005D0D36" w:rsidRDefault="00000000" w:rsidP="002677D0">
      <w:pPr>
        <w:pStyle w:val="Footnote"/>
        <w:bidi/>
      </w:pPr>
      <w:r>
        <w:rPr>
          <w:rStyle w:val="ac"/>
          <w:rtl/>
        </w:rPr>
        <w:footnoteRef/>
      </w:r>
      <w:r>
        <w:rPr>
          <w:rtl/>
        </w:rPr>
        <w:t>או שקפץ א' מהמנויין וכו'.</w:t>
      </w:r>
    </w:p>
  </w:footnote>
  <w:footnote w:id="541">
    <w:p w14:paraId="63D00F92" w14:textId="77777777" w:rsidR="005D0D36" w:rsidRDefault="00000000" w:rsidP="002677D0">
      <w:pPr>
        <w:pStyle w:val="Footnote"/>
        <w:bidi/>
      </w:pPr>
      <w:r>
        <w:rPr>
          <w:rStyle w:val="ac"/>
          <w:rtl/>
        </w:rPr>
        <w:footnoteRef/>
      </w:r>
      <w:r>
        <w:rPr>
          <w:rtl/>
        </w:rPr>
        <w:t>צ"ב אמאי העמיד שכבר מנה ט'. וי"ל דאל"כ צריך לצרף את התשיעי [שעדיין לא מנה] לגורן אחר. ומש"ה העמיד באופן דמנין הראוי פוטר את כולהו.</w:t>
      </w:r>
    </w:p>
  </w:footnote>
  <w:footnote w:id="542">
    <w:p w14:paraId="3FF24DA6" w14:textId="77777777" w:rsidR="005D0D36" w:rsidRDefault="00000000" w:rsidP="002677D0">
      <w:pPr>
        <w:pStyle w:val="Footnote"/>
        <w:bidi/>
      </w:pPr>
      <w:r>
        <w:rPr>
          <w:rStyle w:val="ac"/>
          <w:rtl/>
        </w:rPr>
        <w:footnoteRef/>
      </w:r>
      <w:r>
        <w:rPr>
          <w:rtl/>
        </w:rPr>
        <w:t>וכת' דדברי רש"י אינו מדוקדק.</w:t>
      </w:r>
    </w:p>
  </w:footnote>
  <w:footnote w:id="543">
    <w:p w14:paraId="4D99AB93" w14:textId="77777777" w:rsidR="005D0D36" w:rsidRDefault="00000000" w:rsidP="002677D0">
      <w:pPr>
        <w:pStyle w:val="Footnote"/>
        <w:bidi/>
      </w:pPr>
      <w:r>
        <w:rPr>
          <w:rStyle w:val="ac"/>
          <w:rtl/>
        </w:rPr>
        <w:footnoteRef/>
      </w:r>
      <w:r>
        <w:rPr>
          <w:rtl/>
        </w:rPr>
        <w:t>והוסיף (בסוגריים) שהפסק זמן אינו מפסיד במעשר, וכמ"ש ה</w:t>
      </w:r>
      <w:r>
        <w:rPr>
          <w:b/>
          <w:bCs/>
          <w:rtl/>
        </w:rPr>
        <w:t>רמב"ם</w:t>
      </w:r>
      <w:r>
        <w:rPr>
          <w:rtl/>
        </w:rPr>
        <w:t xml:space="preserve"> (ח יג) מהתוספתא היה מונה והפסיק המניין מפני חבירו שדבר עמו או שחשכה ליל שבת הרי זה חוזר ומשלים מניינו אחר כך.</w:t>
      </w:r>
    </w:p>
  </w:footnote>
  <w:footnote w:id="544">
    <w:p w14:paraId="1B58112D" w14:textId="77777777" w:rsidR="005D0D36" w:rsidRDefault="00000000" w:rsidP="002677D0">
      <w:pPr>
        <w:pStyle w:val="Footnote"/>
        <w:bidi/>
      </w:pPr>
      <w:r>
        <w:rPr>
          <w:rStyle w:val="ac"/>
          <w:rtl/>
        </w:rPr>
        <w:footnoteRef/>
      </w:r>
      <w:r>
        <w:rPr>
          <w:rtl/>
        </w:rPr>
        <w:t>ויל"ד אי בעינן בצמצום.</w:t>
      </w:r>
    </w:p>
  </w:footnote>
  <w:footnote w:id="545">
    <w:p w14:paraId="1C97BEF8" w14:textId="77777777" w:rsidR="005D0D36" w:rsidRDefault="00000000" w:rsidP="002677D0">
      <w:pPr>
        <w:pStyle w:val="Footnote"/>
        <w:bidi/>
      </w:pPr>
      <w:r>
        <w:rPr>
          <w:rStyle w:val="ac"/>
          <w:rtl/>
        </w:rPr>
        <w:footnoteRef/>
      </w:r>
      <w:r>
        <w:rPr>
          <w:rtl/>
        </w:rPr>
        <w:t>לכאורה היינו שבשעה שיצא היה כבר פתח אחר, ומש"ה שאר הצאן בדיר לא עמדו לצאת בפתח זה. ומש"ה לא נחשב מנין הראוי. אמנם ה</w:t>
      </w:r>
      <w:r>
        <w:rPr>
          <w:b/>
          <w:bCs/>
          <w:rtl/>
        </w:rPr>
        <w:t>חזו"א</w:t>
      </w:r>
      <w:r>
        <w:rPr>
          <w:rtl/>
        </w:rPr>
        <w:t xml:space="preserve"> (כז ו) הביא מכאן שאם במזיד הפסיק מנינו אינו פטור משום מנין הראוי. דאת"ל דאפי' הפסיקם פטור, כ"ש כשיצאו מפתח אחר. {ולכאורה יש לחלק דהכא איירי שמעיקרא היה פתח נוסף, ואין ראיה להיכא דבשעה שיצאו היה המנין ראוי, ואח"כ הפסיקן}.</w:t>
      </w:r>
    </w:p>
  </w:footnote>
  <w:footnote w:id="546">
    <w:p w14:paraId="0485FED9" w14:textId="77777777" w:rsidR="005D0D36" w:rsidRDefault="00000000" w:rsidP="002677D0">
      <w:pPr>
        <w:pStyle w:val="Footnote"/>
        <w:bidi/>
      </w:pPr>
      <w:r>
        <w:rPr>
          <w:rStyle w:val="ac"/>
          <w:rtl/>
        </w:rPr>
        <w:footnoteRef/>
      </w:r>
      <w:r>
        <w:rPr>
          <w:rtl/>
        </w:rPr>
        <w:t>וה</w:t>
      </w:r>
      <w:r>
        <w:rPr>
          <w:b/>
          <w:bCs/>
          <w:rtl/>
        </w:rPr>
        <w:t>חזו"א</w:t>
      </w:r>
      <w:r>
        <w:rPr>
          <w:rtl/>
        </w:rPr>
        <w:t xml:space="preserve"> נסתפק האם חזי 'להכא' היינו לפתח זה, או למנין זה [וכאידך פי' ברש"י].</w:t>
      </w:r>
    </w:p>
  </w:footnote>
  <w:footnote w:id="547">
    <w:p w14:paraId="238E7AA3" w14:textId="77777777" w:rsidR="005D0D36" w:rsidRDefault="00000000" w:rsidP="002677D0">
      <w:pPr>
        <w:pStyle w:val="Footnote"/>
        <w:bidi/>
      </w:pPr>
      <w:r>
        <w:rPr>
          <w:rStyle w:val="ac"/>
          <w:rtl/>
        </w:rPr>
        <w:footnoteRef/>
      </w:r>
      <w:r>
        <w:rPr>
          <w:rtl/>
        </w:rPr>
        <w:t>וכת' דודאי מנין הראוי, וכגון דלא היו אלא י', וקצת משמע דהיכא שיש יותר מי' הוה בגדר ספק מנין הראוי. וצ"ב.</w:t>
      </w:r>
    </w:p>
  </w:footnote>
  <w:footnote w:id="548">
    <w:p w14:paraId="2C0394B6" w14:textId="77777777" w:rsidR="005D0D36" w:rsidRDefault="00000000" w:rsidP="002677D0">
      <w:pPr>
        <w:pStyle w:val="Footnote"/>
        <w:bidi/>
      </w:pPr>
      <w:r>
        <w:rPr>
          <w:rStyle w:val="ac"/>
          <w:rtl/>
        </w:rPr>
        <w:footnoteRef/>
      </w:r>
      <w:r>
        <w:rPr>
          <w:rtl/>
        </w:rPr>
        <w:t>וי"ל דב' דינים של רשי יסודם א'.</w:t>
      </w:r>
    </w:p>
  </w:footnote>
  <w:footnote w:id="549">
    <w:p w14:paraId="206CC743" w14:textId="77777777" w:rsidR="005D0D36" w:rsidRDefault="00000000" w:rsidP="002677D0">
      <w:pPr>
        <w:pStyle w:val="Footnote"/>
        <w:bidi/>
      </w:pPr>
      <w:r>
        <w:rPr>
          <w:rStyle w:val="ac"/>
          <w:rtl/>
        </w:rPr>
        <w:footnoteRef/>
      </w:r>
      <w:r>
        <w:rPr>
          <w:rtl/>
        </w:rPr>
        <w:t>אמנם יש מי שהביא דרש"י איירי קודם זמן הגורן, וכיון שנכנס לדיר נעשית טבל גם קודם הגורן.</w:t>
      </w:r>
    </w:p>
  </w:footnote>
  <w:footnote w:id="550">
    <w:p w14:paraId="08251136" w14:textId="77777777" w:rsidR="005D0D36" w:rsidRDefault="00000000" w:rsidP="002677D0">
      <w:pPr>
        <w:pStyle w:val="Footnote"/>
        <w:bidi/>
      </w:pPr>
      <w:r>
        <w:rPr>
          <w:rStyle w:val="ac"/>
          <w:rtl/>
        </w:rPr>
        <w:footnoteRef/>
      </w:r>
      <w:r>
        <w:rPr>
          <w:rtl/>
        </w:rPr>
        <w:t>וה</w:t>
      </w:r>
      <w:r>
        <w:rPr>
          <w:b/>
          <w:bCs/>
          <w:rtl/>
        </w:rPr>
        <w:t>צפנ"פ</w:t>
      </w:r>
      <w:r>
        <w:rPr>
          <w:rtl/>
        </w:rPr>
        <w:t xml:space="preserve"> (מתנ"ע ה ו ובהשמ' לשם עמ' 7) כת' דמשעה שנכנס לדיר נעשית טבל מדאורייתא, ואסור לשוחטו ולמוכרו. [אך הוסיף דהיכא דאינו יכול להפריש, וכגון שקפץ א' מהמנויים, פקע חיוב המעשר. ושוב אינו טבל].</w:t>
      </w:r>
    </w:p>
    <w:p w14:paraId="1111FD1E" w14:textId="77777777" w:rsidR="005D0D36" w:rsidRDefault="00000000" w:rsidP="002677D0">
      <w:pPr>
        <w:pStyle w:val="Footnote"/>
        <w:bidi/>
      </w:pPr>
      <w:r>
        <w:rPr>
          <w:rtl/>
        </w:rPr>
        <w:tab/>
        <w:t>וה</w:t>
      </w:r>
      <w:r>
        <w:rPr>
          <w:b/>
          <w:bCs/>
          <w:rtl/>
        </w:rPr>
        <w:t>מנח"א</w:t>
      </w:r>
      <w:r>
        <w:rPr>
          <w:rtl/>
        </w:rPr>
        <w:t xml:space="preserve"> כת' דעצם מה שהכניס לדיר אינו מחייב, אלא דוקא במה שהתחיל במנין האחרים, ועי"ז נחשב מעשה מנין לכולם. וכ"כ ה</w:t>
      </w:r>
      <w:r>
        <w:rPr>
          <w:b/>
          <w:bCs/>
          <w:rtl/>
        </w:rPr>
        <w:t>מרומי שדה</w:t>
      </w:r>
      <w:r>
        <w:rPr>
          <w:rtl/>
        </w:rPr>
        <w:t xml:space="preserve"> (נז:) דמשהתחיל למנות נעשית טבל, ואסור לשחוט עד שיצא העשירי, אלא שאינו טבל שיהא חייב מיתה.</w:t>
      </w:r>
    </w:p>
  </w:footnote>
  <w:footnote w:id="551">
    <w:p w14:paraId="7A2819B9" w14:textId="77777777" w:rsidR="005D0D36" w:rsidRDefault="00000000" w:rsidP="002677D0">
      <w:pPr>
        <w:pStyle w:val="Footnote"/>
        <w:bidi/>
      </w:pPr>
      <w:r>
        <w:rPr>
          <w:rStyle w:val="ac"/>
          <w:rtl/>
        </w:rPr>
        <w:footnoteRef/>
      </w:r>
      <w:r>
        <w:rPr>
          <w:rtl/>
        </w:rPr>
        <w:t>או עכ"פ היכא דנאנס מלהכניס.</w:t>
      </w:r>
    </w:p>
  </w:footnote>
  <w:footnote w:id="552">
    <w:p w14:paraId="6F6FC664" w14:textId="77777777" w:rsidR="005D0D36" w:rsidRDefault="00000000" w:rsidP="002677D0">
      <w:pPr>
        <w:pStyle w:val="Footnote"/>
        <w:bidi/>
      </w:pPr>
      <w:r>
        <w:rPr>
          <w:rStyle w:val="ac"/>
          <w:rtl/>
        </w:rPr>
        <w:footnoteRef/>
      </w:r>
      <w:r>
        <w:rPr>
          <w:rtl/>
        </w:rPr>
        <w:t>וכן למאי דקי"ל עשירי מאליו קדוש נפק"מ כשמנה עד ח', ואח"כ התחיל למנות מתחילה.</w:t>
      </w:r>
    </w:p>
  </w:footnote>
  <w:footnote w:id="553">
    <w:p w14:paraId="2E1AD1A8" w14:textId="77777777" w:rsidR="005D0D36" w:rsidRDefault="00000000" w:rsidP="002677D0">
      <w:pPr>
        <w:pStyle w:val="Footnote"/>
        <w:bidi/>
      </w:pPr>
      <w:r>
        <w:rPr>
          <w:rStyle w:val="ac"/>
          <w:rtl/>
        </w:rPr>
        <w:footnoteRef/>
      </w:r>
      <w:r>
        <w:rPr>
          <w:rtl/>
        </w:rPr>
        <w:t>ורשאי למנות א' עד ט' למנין הראשון, ואח"כ א' עד ט' למנין השני, ובי"ט למנות שיהא עשירי למנין הראשון.</w:t>
      </w:r>
    </w:p>
  </w:footnote>
  <w:footnote w:id="554">
    <w:p w14:paraId="55E9E017" w14:textId="77777777" w:rsidR="005D0D36" w:rsidRDefault="00000000" w:rsidP="002677D0">
      <w:pPr>
        <w:pStyle w:val="Footnote"/>
        <w:bidi/>
      </w:pPr>
      <w:r>
        <w:rPr>
          <w:rStyle w:val="ac"/>
          <w:rtl/>
        </w:rPr>
        <w:footnoteRef/>
      </w:r>
      <w:r>
        <w:rPr>
          <w:rtl/>
        </w:rPr>
        <w:t>ואפ"ה לא נחשב שהפסיק מנינו במזיד, כיון שעדיין יוכל להשלימו.</w:t>
      </w:r>
    </w:p>
  </w:footnote>
  <w:footnote w:id="555">
    <w:p w14:paraId="0846A5D4" w14:textId="77777777" w:rsidR="005D0D36" w:rsidRDefault="00000000" w:rsidP="002677D0">
      <w:pPr>
        <w:pStyle w:val="Footnote"/>
        <w:bidi/>
      </w:pPr>
      <w:r>
        <w:rPr>
          <w:rStyle w:val="ac"/>
          <w:rtl/>
        </w:rPr>
        <w:footnoteRef/>
      </w:r>
      <w:r>
        <w:rPr>
          <w:rtl/>
        </w:rPr>
        <w:t>דלא עדיף ממעשר דגן שאינו מתקדש בלא דעת בעלים. [וצ"ב הך ס"ד, דמעשר דגן צריך דעת לקדשו, ואילו מעשר בהמה עשירי קדוש בלא שקראו קודש ולא היה לו דעת לקדשו].</w:t>
      </w:r>
    </w:p>
  </w:footnote>
  <w:footnote w:id="556">
    <w:p w14:paraId="195476D5" w14:textId="77777777" w:rsidR="005D0D36" w:rsidRDefault="00000000" w:rsidP="002677D0">
      <w:pPr>
        <w:pStyle w:val="Footnote"/>
        <w:bidi/>
      </w:pPr>
      <w:r>
        <w:rPr>
          <w:rStyle w:val="ac"/>
          <w:rtl/>
        </w:rPr>
        <w:footnoteRef/>
      </w:r>
      <w:r>
        <w:rPr>
          <w:rtl/>
        </w:rPr>
        <w:t>ולכאורה אין סיבה אמיתית שיחשב עשירי של אלו או של אלו, אלא כיון שאינו יכול להיות עשירי של שניהם דינו כספק [וכמו כל היכא דאין יכולים לחול תרוייהו, לולי הכלל דכל שאינו בזה אחר זה אפי' בבת א' אינו. וגבי מעשר לא אמרי' כל שאינו בזה אחר זה, כיון דאיתיה בטעות כדאי' קידושין נא. ועירובין נ.].</w:t>
      </w:r>
    </w:p>
  </w:footnote>
  <w:footnote w:id="557">
    <w:p w14:paraId="585F816D" w14:textId="77777777" w:rsidR="005D0D36" w:rsidRDefault="00000000" w:rsidP="002677D0">
      <w:pPr>
        <w:pStyle w:val="Footnote"/>
        <w:bidi/>
      </w:pPr>
      <w:r>
        <w:rPr>
          <w:rStyle w:val="ac"/>
          <w:rtl/>
        </w:rPr>
        <w:footnoteRef/>
      </w:r>
      <w:r>
        <w:rPr>
          <w:rtl/>
        </w:rPr>
        <w:t>אבל ה</w:t>
      </w:r>
      <w:r>
        <w:rPr>
          <w:b/>
          <w:bCs/>
          <w:rtl/>
        </w:rPr>
        <w:t>חזו"א</w:t>
      </w:r>
      <w:r>
        <w:rPr>
          <w:rtl/>
        </w:rPr>
        <w:t xml:space="preserve"> (כז י) דייק מדברי ה</w:t>
      </w:r>
      <w:r>
        <w:rPr>
          <w:b/>
          <w:bCs/>
          <w:rtl/>
        </w:rPr>
        <w:t>רמב"ם</w:t>
      </w:r>
      <w:r>
        <w:rPr>
          <w:rtl/>
        </w:rPr>
        <w:t xml:space="preserve"> (ח ו) דיאכלו במומן בלא פדיון, ותמה בטעם הדבר.</w:t>
      </w:r>
    </w:p>
  </w:footnote>
  <w:footnote w:id="558">
    <w:p w14:paraId="62F50757" w14:textId="77777777" w:rsidR="005D0D36" w:rsidRDefault="00000000" w:rsidP="002677D0">
      <w:pPr>
        <w:pStyle w:val="Footnote"/>
        <w:bidi/>
      </w:pPr>
      <w:r>
        <w:rPr>
          <w:rStyle w:val="ac"/>
          <w:rtl/>
        </w:rPr>
        <w:footnoteRef/>
      </w:r>
      <w:r>
        <w:rPr>
          <w:rtl/>
        </w:rPr>
        <w:t>ויש שציינו לתוס' (סוף יז:) שהביאו לשון זה, וכן הביא התוי"ט את דברי התוס' על המשנה. וה</w:t>
      </w:r>
      <w:r>
        <w:rPr>
          <w:b/>
          <w:bCs/>
          <w:rtl/>
        </w:rPr>
        <w:t xml:space="preserve">רש"ש </w:t>
      </w:r>
      <w:r>
        <w:rPr>
          <w:rtl/>
        </w:rPr>
        <w:t>דחה דדברי התוס' קאי על מימרא דרבא בגמ' (בע"ב) ביצאו שנים בעשירי, דהיינו שיצאו עשירי ואחד עשר כאחת. ולא קאי אמשנה ביצאו תשיעי ועשירי יחד.</w:t>
      </w:r>
    </w:p>
  </w:footnote>
  <w:footnote w:id="559">
    <w:p w14:paraId="6D277F27" w14:textId="77777777" w:rsidR="005D0D36" w:rsidRDefault="00000000" w:rsidP="002677D0">
      <w:pPr>
        <w:pStyle w:val="Footnote"/>
        <w:bidi/>
      </w:pPr>
      <w:r>
        <w:rPr>
          <w:rStyle w:val="ac"/>
          <w:rtl/>
        </w:rPr>
        <w:footnoteRef/>
      </w:r>
      <w:r>
        <w:rPr>
          <w:rtl/>
        </w:rPr>
        <w:t>דרב נחמן אמר טעותו ולא כוונתו, ורב חסדא ורבה בר רב הונא אמרי טעותו וכ"ש כוונתו.</w:t>
      </w:r>
    </w:p>
  </w:footnote>
  <w:footnote w:id="560">
    <w:p w14:paraId="1F45E040" w14:textId="77777777" w:rsidR="005D0D36" w:rsidRDefault="00000000" w:rsidP="002677D0">
      <w:pPr>
        <w:pStyle w:val="Footnote"/>
        <w:bidi/>
      </w:pPr>
      <w:r>
        <w:rPr>
          <w:rStyle w:val="ac"/>
          <w:rtl/>
        </w:rPr>
        <w:footnoteRef/>
      </w:r>
      <w:r>
        <w:rPr>
          <w:rtl/>
        </w:rPr>
        <w:t>וב</w:t>
      </w:r>
      <w:r>
        <w:rPr>
          <w:b/>
          <w:bCs/>
          <w:rtl/>
        </w:rPr>
        <w:t>שו"ת אהל משה</w:t>
      </w:r>
      <w:r>
        <w:rPr>
          <w:rtl/>
        </w:rPr>
        <w:t xml:space="preserve"> (ב סט) הק' דהיכא דקרא במתכוין לתשיעי עשירי, הרי עקר את המנין במתכוין. ואיך יתקדש בלא מנין. וכת' דאפ"ה גזיה"כ דחל קדושה בסמוך לעשירי. עי"ש.</w:t>
      </w:r>
    </w:p>
  </w:footnote>
  <w:footnote w:id="561">
    <w:p w14:paraId="56B8AC13" w14:textId="77777777" w:rsidR="005D0D36" w:rsidRDefault="00000000" w:rsidP="002677D0">
      <w:pPr>
        <w:pStyle w:val="Footnote"/>
        <w:bidi/>
      </w:pPr>
      <w:r>
        <w:rPr>
          <w:rStyle w:val="ac"/>
          <w:rtl/>
        </w:rPr>
        <w:footnoteRef/>
      </w:r>
      <w:r>
        <w:rPr>
          <w:rtl/>
        </w:rPr>
        <w:t>וה</w:t>
      </w:r>
      <w:r>
        <w:rPr>
          <w:b/>
          <w:bCs/>
          <w:rtl/>
        </w:rPr>
        <w:t>חזו"א</w:t>
      </w:r>
      <w:r>
        <w:rPr>
          <w:rtl/>
        </w:rPr>
        <w:t xml:space="preserve"> (כז יא) נקט דאף במנאן רבוצים מתקדש ט' וי"א. ונסתפק כשמנה כמה דרך פתח וקרא לאחרון שבתוך הדיר שם ט' או י"א האם יש כאן קריאת שם כלל. ואף שמסתבר דמנה חציין דרך פתח וחציין רבוצין מהני.</w:t>
      </w:r>
    </w:p>
  </w:footnote>
  <w:footnote w:id="562">
    <w:p w14:paraId="05AE30EB" w14:textId="77777777" w:rsidR="005D0D36" w:rsidRDefault="00000000" w:rsidP="002677D0">
      <w:pPr>
        <w:pStyle w:val="Footnote"/>
        <w:bidi/>
      </w:pPr>
      <w:r>
        <w:rPr>
          <w:rStyle w:val="ac"/>
          <w:rtl/>
        </w:rPr>
        <w:footnoteRef/>
      </w:r>
      <w:r>
        <w:rPr>
          <w:rtl/>
        </w:rPr>
        <w:t xml:space="preserve">וכ"כ </w:t>
      </w:r>
      <w:r>
        <w:rPr>
          <w:b/>
          <w:bCs/>
          <w:rtl/>
        </w:rPr>
        <w:t>רש"י</w:t>
      </w:r>
      <w:r>
        <w:rPr>
          <w:rtl/>
        </w:rPr>
        <w:t xml:space="preserve"> (נט. ד"ה תשיעי) דתמורת שם מעשר מקדש לפניו ולאחריו.</w:t>
      </w:r>
    </w:p>
  </w:footnote>
  <w:footnote w:id="563">
    <w:p w14:paraId="06975CF3" w14:textId="77777777" w:rsidR="005D0D36" w:rsidRDefault="00000000" w:rsidP="002677D0">
      <w:pPr>
        <w:pStyle w:val="Footnote"/>
        <w:bidi/>
      </w:pPr>
      <w:r>
        <w:rPr>
          <w:rStyle w:val="ac"/>
          <w:rtl/>
        </w:rPr>
        <w:footnoteRef/>
      </w:r>
      <w:r>
        <w:rPr>
          <w:rtl/>
        </w:rPr>
        <w:t>בגמ' (הוריות יד.) איתא שרצו להעניש את ר' מאיר על מעשה שהיה שרצה לזלזל ברשב"ג. ומש"ה רבי מתני במשנה זו אחרים אומרים אילו היה תמורה לא היה קרב. והדר מתני אמרו משום ר' מאיר, אך לא אמר להדיא א"ר מאיר.</w:t>
      </w:r>
    </w:p>
  </w:footnote>
  <w:footnote w:id="564">
    <w:p w14:paraId="77D584E1" w14:textId="77777777" w:rsidR="005D0D36" w:rsidRDefault="00000000" w:rsidP="002677D0">
      <w:pPr>
        <w:pStyle w:val="Footnote"/>
        <w:bidi/>
      </w:pPr>
      <w:r>
        <w:rPr>
          <w:rStyle w:val="ac"/>
          <w:rtl/>
        </w:rPr>
        <w:footnoteRef/>
      </w:r>
      <w:r>
        <w:rPr>
          <w:rtl/>
        </w:rPr>
        <w:t>שהי"א יקרב שלמים וטעון נסכים כשלמים, ואינו עושה תמורה מפני שהוא עצמו כתמורה.</w:t>
      </w:r>
    </w:p>
  </w:footnote>
  <w:footnote w:id="565">
    <w:p w14:paraId="5557AB31" w14:textId="77777777" w:rsidR="005D0D36" w:rsidRDefault="00000000" w:rsidP="002677D0">
      <w:pPr>
        <w:pStyle w:val="Footnote"/>
        <w:bidi/>
      </w:pPr>
      <w:r>
        <w:rPr>
          <w:rStyle w:val="ac"/>
          <w:rtl/>
        </w:rPr>
        <w:footnoteRef/>
      </w:r>
      <w:r>
        <w:rPr>
          <w:rtl/>
        </w:rPr>
        <w:t>שה</w:t>
      </w:r>
      <w:r>
        <w:rPr>
          <w:b/>
          <w:bCs/>
          <w:rtl/>
        </w:rPr>
        <w:t>רמב"ם</w:t>
      </w:r>
      <w:r>
        <w:rPr>
          <w:rtl/>
        </w:rPr>
        <w:t xml:space="preserve"> (תמורה ג א) תמורת הבכור והמעשר אינם קריבין לעולם שנאמר בבכור לה' הוא מפי השמועה למדו הוא קרב ואין תמורתו קריבה וכו'.</w:t>
      </w:r>
    </w:p>
  </w:footnote>
  <w:footnote w:id="566">
    <w:p w14:paraId="1F4F4F98" w14:textId="77777777" w:rsidR="005D0D36" w:rsidRDefault="00000000" w:rsidP="002677D0">
      <w:pPr>
        <w:pStyle w:val="Footnote"/>
        <w:bidi/>
      </w:pPr>
      <w:r>
        <w:rPr>
          <w:rStyle w:val="ac"/>
          <w:rtl/>
        </w:rPr>
        <w:footnoteRef/>
      </w:r>
      <w:r>
        <w:rPr>
          <w:rtl/>
        </w:rPr>
        <w:t>והביא מהמשנה (תמורה כא.), וה</w:t>
      </w:r>
      <w:r>
        <w:rPr>
          <w:b/>
          <w:bCs/>
          <w:rtl/>
        </w:rPr>
        <w:t>אחרונים</w:t>
      </w:r>
      <w:r>
        <w:rPr>
          <w:rtl/>
        </w:rPr>
        <w:t xml:space="preserve"> (חק נתן, שושנים לדוד ומהרש"ח בתו"ח במשניות) תמהו דלא מבואר שם מזה כלל</w:t>
      </w:r>
    </w:p>
  </w:footnote>
  <w:footnote w:id="567">
    <w:p w14:paraId="40AD3710" w14:textId="77777777" w:rsidR="005D0D36" w:rsidRDefault="00000000" w:rsidP="002677D0">
      <w:pPr>
        <w:pStyle w:val="Footnote"/>
        <w:bidi/>
      </w:pPr>
      <w:r>
        <w:rPr>
          <w:rStyle w:val="ac"/>
          <w:rtl/>
        </w:rPr>
        <w:footnoteRef/>
      </w:r>
      <w:r>
        <w:rPr>
          <w:rtl/>
        </w:rPr>
        <w:t>ובתחילה נקט דלרב מארי לא הקפידה תורה במנין, רק שיקדש חלק עשירית מהטלאים. [דנקט דמנין זוגות וכו' אינו מנין].</w:t>
      </w:r>
    </w:p>
  </w:footnote>
  <w:footnote w:id="568">
    <w:p w14:paraId="5026272B" w14:textId="77777777" w:rsidR="005D0D36" w:rsidRDefault="00000000" w:rsidP="002677D0">
      <w:pPr>
        <w:pStyle w:val="Footnote"/>
        <w:bidi/>
      </w:pPr>
      <w:r>
        <w:rPr>
          <w:rStyle w:val="ac"/>
          <w:rtl/>
        </w:rPr>
        <w:footnoteRef/>
      </w:r>
      <w:r>
        <w:rPr>
          <w:rtl/>
        </w:rPr>
        <w:t>והוה כמו דיר שיש לו ב' פתחים שהי"ט חזי לכאן ולכאן ופוטר משום מנין הראוי.</w:t>
      </w:r>
    </w:p>
  </w:footnote>
  <w:footnote w:id="569">
    <w:p w14:paraId="62B98BF6" w14:textId="77777777" w:rsidR="005D0D36" w:rsidRDefault="00000000" w:rsidP="002677D0">
      <w:pPr>
        <w:pStyle w:val="Footnote"/>
        <w:bidi/>
      </w:pPr>
      <w:r>
        <w:rPr>
          <w:rStyle w:val="ac"/>
          <w:rtl/>
        </w:rPr>
        <w:footnoteRef/>
      </w:r>
      <w:r>
        <w:rPr>
          <w:rtl/>
        </w:rPr>
        <w:t>וזהו שדקדק הרמב"ם לומר ויצאו תחלה שנים כלומר במקרה ולא שכיון לכך.</w:t>
      </w:r>
    </w:p>
  </w:footnote>
  <w:footnote w:id="570">
    <w:p w14:paraId="033B596D" w14:textId="77777777" w:rsidR="005D0D36" w:rsidRDefault="00000000" w:rsidP="002677D0">
      <w:pPr>
        <w:pStyle w:val="Footnote"/>
        <w:bidi/>
      </w:pPr>
      <w:r>
        <w:rPr>
          <w:rStyle w:val="ac"/>
          <w:rtl/>
        </w:rPr>
        <w:footnoteRef/>
      </w:r>
      <w:r>
        <w:rPr>
          <w:rtl/>
        </w:rPr>
        <w:t>וה</w:t>
      </w:r>
      <w:r>
        <w:rPr>
          <w:b/>
          <w:bCs/>
          <w:rtl/>
        </w:rPr>
        <w:t>חזו"א</w:t>
      </w:r>
      <w:r>
        <w:rPr>
          <w:rtl/>
        </w:rPr>
        <w:t xml:space="preserve"> (כז ז ד"ה ור"כ וד"ה ומיהו י"ל) העלה צד דאף לרב כהנא היכא שהבעלים רוצים לקדש דוקא למנין הבהמות ולא למנין דידיה מהני. [אך דן מקו' הגמ' דיצאו ב' כאחד. וכת' דאפשר דהתם איירי בטועה, אבל במתכוין, מסתבר שאי אפשר להחשיב מנינו מנין למעשר נגד רצון הבעלים].</w:t>
      </w:r>
    </w:p>
  </w:footnote>
  <w:footnote w:id="571">
    <w:p w14:paraId="16E26425" w14:textId="77777777" w:rsidR="005D0D36" w:rsidRDefault="00000000" w:rsidP="002677D0">
      <w:pPr>
        <w:pStyle w:val="Footnote"/>
        <w:bidi/>
      </w:pPr>
      <w:r>
        <w:rPr>
          <w:rStyle w:val="ac"/>
          <w:rtl/>
        </w:rPr>
        <w:footnoteRef/>
      </w:r>
      <w:r>
        <w:rPr>
          <w:rtl/>
        </w:rPr>
        <w:t>וה</w:t>
      </w:r>
      <w:r>
        <w:rPr>
          <w:b/>
          <w:bCs/>
          <w:rtl/>
        </w:rPr>
        <w:t>חזו"א</w:t>
      </w:r>
      <w:r>
        <w:rPr>
          <w:rtl/>
        </w:rPr>
        <w:t xml:space="preserve"> (כז ט) ביאר משום שיש מנין ע"י מחשבתו. [ולא משמע כן בסתימת דברי הרש"ש ובראיותיו].</w:t>
      </w:r>
    </w:p>
  </w:footnote>
  <w:footnote w:id="572">
    <w:p w14:paraId="0628A61B" w14:textId="77777777" w:rsidR="005D0D36" w:rsidRDefault="00000000" w:rsidP="002677D0">
      <w:pPr>
        <w:pStyle w:val="Footnote"/>
        <w:bidi/>
      </w:pPr>
      <w:r>
        <w:rPr>
          <w:rStyle w:val="ac"/>
          <w:rtl/>
        </w:rPr>
        <w:footnoteRef/>
      </w:r>
      <w:r>
        <w:rPr>
          <w:rtl/>
        </w:rPr>
        <w:t>ולא אמרי' דעשירי מאליו קדוש הוא דוקא כשמנה ט'.</w:t>
      </w:r>
    </w:p>
  </w:footnote>
  <w:footnote w:id="573">
    <w:p w14:paraId="607908F0" w14:textId="77777777" w:rsidR="005D0D36" w:rsidRDefault="00000000" w:rsidP="002677D0">
      <w:pPr>
        <w:pStyle w:val="Footnote"/>
        <w:bidi/>
      </w:pPr>
      <w:r>
        <w:rPr>
          <w:rStyle w:val="ac"/>
          <w:rtl/>
        </w:rPr>
        <w:footnoteRef/>
      </w:r>
      <w:r>
        <w:rPr>
          <w:rtl/>
        </w:rPr>
        <w:t>והביא דמוכח ב</w:t>
      </w:r>
      <w:r>
        <w:rPr>
          <w:b/>
          <w:bCs/>
          <w:rtl/>
        </w:rPr>
        <w:t>רמב"ם</w:t>
      </w:r>
      <w:r>
        <w:rPr>
          <w:rtl/>
        </w:rPr>
        <w:t xml:space="preserve"> (ז א) דלא מהני. שהרמב"ם כת' מי שהיו לו עשרה טלאים והפריש אחד מעשרה אינו מעשר (וכמשנה נח:, ודלא כר' יוסי בר' יהודה שם), אבל מנאן רבוצים או עומדים הרי אלו מעשר, הואיל ומנאם עשרה עשרה וקידש עשירי הרי זה מעשר.</w:t>
      </w:r>
    </w:p>
  </w:footnote>
  <w:footnote w:id="574">
    <w:p w14:paraId="1E58C2B2" w14:textId="77777777" w:rsidR="005D0D36" w:rsidRDefault="00000000" w:rsidP="002677D0">
      <w:pPr>
        <w:pStyle w:val="Footnote"/>
        <w:bidi/>
      </w:pPr>
      <w:r>
        <w:rPr>
          <w:rStyle w:val="ac"/>
          <w:rtl/>
        </w:rPr>
        <w:footnoteRef/>
      </w:r>
      <w:r>
        <w:rPr>
          <w:rtl/>
        </w:rPr>
        <w:t>ולכאורה הטעם ד'זוגות' לא הוה מנין לרב כהנא, וכשמונה זוג נעשה כמונה א' א'. אבל כשיצא בטעות הוה מנין.</w:t>
      </w:r>
    </w:p>
    <w:p w14:paraId="4E31E288" w14:textId="77777777" w:rsidR="005D0D36" w:rsidRDefault="00000000" w:rsidP="002677D0">
      <w:pPr>
        <w:pStyle w:val="Footnote"/>
        <w:bidi/>
      </w:pPr>
      <w:r>
        <w:rPr>
          <w:rtl/>
        </w:rPr>
        <w:tab/>
        <w:t xml:space="preserve">אבל </w:t>
      </w:r>
      <w:r>
        <w:rPr>
          <w:b/>
          <w:bCs/>
          <w:rtl/>
        </w:rPr>
        <w:t>רש"י כת"י</w:t>
      </w:r>
      <w:r>
        <w:rPr>
          <w:rtl/>
        </w:rPr>
        <w:t xml:space="preserve"> כת' דהיכא דאיכוון לזוגות חשיב מנין. צ"ב דקאי לרב כהנא דלמנין בהמות ולא למנין דידיה.</w:t>
      </w:r>
    </w:p>
  </w:footnote>
  <w:footnote w:id="575">
    <w:p w14:paraId="6ACC5A43" w14:textId="77777777" w:rsidR="005D0D36" w:rsidRDefault="00000000" w:rsidP="002677D0">
      <w:pPr>
        <w:pStyle w:val="Footnote"/>
        <w:bidi/>
      </w:pPr>
      <w:r>
        <w:rPr>
          <w:rStyle w:val="ac"/>
          <w:rtl/>
        </w:rPr>
        <w:footnoteRef/>
      </w:r>
      <w:r>
        <w:rPr>
          <w:rtl/>
        </w:rPr>
        <w:t>וכת' לולי דמסתפינא ממאור עינינו רש"י.</w:t>
      </w:r>
    </w:p>
  </w:footnote>
  <w:footnote w:id="576">
    <w:p w14:paraId="3CAFBAE5" w14:textId="77777777" w:rsidR="005D0D36" w:rsidRDefault="00000000" w:rsidP="002677D0">
      <w:pPr>
        <w:pStyle w:val="Footnote"/>
        <w:bidi/>
      </w:pPr>
      <w:r>
        <w:rPr>
          <w:rStyle w:val="ac"/>
          <w:rtl/>
        </w:rPr>
        <w:footnoteRef/>
      </w:r>
      <w:r>
        <w:rPr>
          <w:rtl/>
        </w:rPr>
        <w:t>וכגירסא במשנה לפנינו והרמב"ם בפיה"מ.</w:t>
      </w:r>
    </w:p>
  </w:footnote>
  <w:footnote w:id="577">
    <w:p w14:paraId="3CA1B517" w14:textId="77777777" w:rsidR="005D0D36" w:rsidRDefault="00000000" w:rsidP="002677D0">
      <w:pPr>
        <w:pStyle w:val="Footnote"/>
        <w:bidi/>
      </w:pPr>
      <w:r>
        <w:rPr>
          <w:rStyle w:val="ac"/>
          <w:rtl/>
        </w:rPr>
        <w:footnoteRef/>
      </w:r>
      <w:r>
        <w:rPr>
          <w:rtl/>
        </w:rPr>
        <w:t>וצ"ע דבגמ' איתא מנאן זוגות, ומבואר דאף בדיעבד לא מהני.</w:t>
      </w:r>
    </w:p>
  </w:footnote>
  <w:footnote w:id="578">
    <w:p w14:paraId="22ACFB4A" w14:textId="77777777" w:rsidR="005D0D36" w:rsidRDefault="00000000" w:rsidP="002677D0">
      <w:pPr>
        <w:pStyle w:val="Footnote"/>
        <w:bidi/>
      </w:pPr>
      <w:r>
        <w:rPr>
          <w:rStyle w:val="ac"/>
          <w:rtl/>
        </w:rPr>
        <w:footnoteRef/>
      </w:r>
      <w:r>
        <w:rPr>
          <w:rtl/>
        </w:rPr>
        <w:t>בשלמא לרב כהנא עשירי שבבהמות קדוש אף שלא לפי המנין, אבל לרב מארי. וה</w:t>
      </w:r>
      <w:r>
        <w:rPr>
          <w:b/>
          <w:bCs/>
          <w:rtl/>
        </w:rPr>
        <w:t>חזו"א</w:t>
      </w:r>
      <w:r>
        <w:rPr>
          <w:rtl/>
        </w:rPr>
        <w:t xml:space="preserve"> (כז ז ד"ה שם אלא) הק' דסברת רב מארי משום דיש מנין אחר, דס"ל דמנין שלו הוה מנין. אבל למפרע דליכא מנין אחר נימא דמודה לרב כהנא דעשירי שבבהמות קדוש. וכת' דצ"ל דקים לה לגמ' דרב מארי סבר דלעולם אינו קדוש למנין הבהמות, כיון שלא מנה כן. ועוד כת' (ד"ה ויותר נראה) דזהו מה שתי' רבא מנינא פרסאה, הואיל וסוף סוף ידע מניינם. והא דנקט מניינא פרסאה הוא משום הפלגת הענין, שכך מונין, אך מדינא לא נחשב שקראו עשירי כיון שבגדרי התורה אינו מנין. וביאר דמש"ה הרמב"ם כת' משום שמאליו קדוש.</w:t>
      </w:r>
    </w:p>
    <w:p w14:paraId="613107BE" w14:textId="77777777" w:rsidR="005D0D36" w:rsidRDefault="00000000" w:rsidP="002677D0">
      <w:pPr>
        <w:pStyle w:val="Footnote"/>
        <w:bidi/>
      </w:pPr>
      <w:r>
        <w:rPr>
          <w:rtl/>
        </w:rPr>
        <w:tab/>
        <w:t>וה</w:t>
      </w:r>
      <w:r>
        <w:rPr>
          <w:b/>
          <w:bCs/>
          <w:rtl/>
        </w:rPr>
        <w:t>חזו"א</w:t>
      </w:r>
      <w:r>
        <w:rPr>
          <w:rtl/>
        </w:rPr>
        <w:t xml:space="preserve"> (כז ח בסופו) דן במנה למפרע, וקרא לי"א 'חד' האם קדוש כדין קרא לי"א י'.</w:t>
      </w:r>
    </w:p>
  </w:footnote>
  <w:footnote w:id="579">
    <w:p w14:paraId="3102F744" w14:textId="77777777" w:rsidR="005D0D36" w:rsidRDefault="00000000" w:rsidP="002677D0">
      <w:pPr>
        <w:pStyle w:val="Footnote"/>
        <w:bidi/>
      </w:pPr>
      <w:r>
        <w:rPr>
          <w:rStyle w:val="ac"/>
          <w:rtl/>
        </w:rPr>
        <w:footnoteRef/>
      </w:r>
      <w:r>
        <w:rPr>
          <w:rtl/>
        </w:rPr>
        <w:t>לכאורה צריך לגרוס קרו לעשירי, ולא לעשרה.</w:t>
      </w:r>
    </w:p>
  </w:footnote>
  <w:footnote w:id="580">
    <w:p w14:paraId="59D4AD1D" w14:textId="77777777" w:rsidR="005D0D36" w:rsidRDefault="00000000" w:rsidP="002677D0">
      <w:pPr>
        <w:pStyle w:val="Footnote"/>
        <w:bidi/>
      </w:pPr>
      <w:r>
        <w:rPr>
          <w:rStyle w:val="ac"/>
          <w:rtl/>
        </w:rPr>
        <w:footnoteRef/>
      </w:r>
      <w:r>
        <w:rPr>
          <w:rtl/>
        </w:rPr>
        <w:t>ולדברי הרש"ש (הנ"ל) אף אם לא מנאם כלל מתקדש, והליקוטי הלכות חלק דבעי מנין. אך חידש דסגי כשמונה את העשירי.</w:t>
      </w:r>
    </w:p>
  </w:footnote>
  <w:footnote w:id="581">
    <w:p w14:paraId="4F022154" w14:textId="77777777" w:rsidR="005D0D36" w:rsidRDefault="00000000" w:rsidP="002677D0">
      <w:pPr>
        <w:pStyle w:val="Footnote"/>
        <w:bidi/>
      </w:pPr>
      <w:r>
        <w:rPr>
          <w:rStyle w:val="ac"/>
          <w:rtl/>
        </w:rPr>
        <w:footnoteRef/>
      </w:r>
      <w:r>
        <w:rPr>
          <w:rtl/>
        </w:rPr>
        <w:t>ורק לכתחילה מצוה למנותן כסדר א' ב' ג' וכו'.</w:t>
      </w:r>
    </w:p>
  </w:footnote>
  <w:footnote w:id="582">
    <w:p w14:paraId="1FC56DA8" w14:textId="77777777" w:rsidR="005D0D36" w:rsidRDefault="00000000" w:rsidP="002677D0">
      <w:pPr>
        <w:pStyle w:val="Footnote"/>
        <w:bidi/>
      </w:pPr>
      <w:r>
        <w:rPr>
          <w:rStyle w:val="ac"/>
          <w:rtl/>
        </w:rPr>
        <w:footnoteRef/>
      </w:r>
      <w:r>
        <w:rPr>
          <w:rtl/>
        </w:rPr>
        <w:t>אם הביט על העדר כולו ונטל אחד מן העשר.</w:t>
      </w:r>
    </w:p>
    <w:p w14:paraId="740C8D36" w14:textId="77777777" w:rsidR="005D0D36" w:rsidRDefault="00000000" w:rsidP="002677D0">
      <w:pPr>
        <w:pStyle w:val="Footnote"/>
        <w:bidi/>
      </w:pPr>
      <w:r>
        <w:rPr>
          <w:rtl/>
        </w:rPr>
        <w:tab/>
        <w:t>ולכאורה כוונת הליקוטי הלכות דשאני הכא שהוציאם א' א', וע"י שמנה את העשירי הוה כאילו מנה את כולם. אבל בלא מנין כלל לא מהני.</w:t>
      </w:r>
    </w:p>
  </w:footnote>
  <w:footnote w:id="583">
    <w:p w14:paraId="20923FE3" w14:textId="77777777" w:rsidR="005D0D36" w:rsidRDefault="00000000" w:rsidP="002677D0">
      <w:pPr>
        <w:pStyle w:val="Footnote"/>
        <w:bidi/>
      </w:pPr>
      <w:r>
        <w:rPr>
          <w:rStyle w:val="ac"/>
          <w:rtl/>
        </w:rPr>
        <w:footnoteRef/>
      </w:r>
      <w:r>
        <w:rPr>
          <w:rtl/>
        </w:rPr>
        <w:t>ויש שתי' שהרמב"ם ס"ל דלאחר שתי' דמאליו קדוש תו לא צריך לדחוק בתי' דמנינא פרסאה. [ומ"מ צ"ע שהרמב"ם ידחה תי' הגמ' בלא ראיה].</w:t>
      </w:r>
    </w:p>
  </w:footnote>
  <w:footnote w:id="584">
    <w:p w14:paraId="25A9B744" w14:textId="77777777" w:rsidR="005D0D36" w:rsidRDefault="00000000" w:rsidP="002677D0">
      <w:pPr>
        <w:pStyle w:val="Footnote"/>
        <w:bidi/>
      </w:pPr>
      <w:r>
        <w:rPr>
          <w:rStyle w:val="ac"/>
          <w:rtl/>
        </w:rPr>
        <w:footnoteRef/>
      </w:r>
      <w:r>
        <w:rPr>
          <w:rtl/>
        </w:rPr>
        <w:t>ו</w:t>
      </w:r>
      <w:r>
        <w:rPr>
          <w:b/>
          <w:bCs/>
          <w:rtl/>
        </w:rPr>
        <w:t>מהר"י קורקוס</w:t>
      </w:r>
      <w:r>
        <w:rPr>
          <w:rtl/>
        </w:rPr>
        <w:t xml:space="preserve"> כת' שהרמב"ם נקט כן לרבותא.</w:t>
      </w:r>
    </w:p>
  </w:footnote>
  <w:footnote w:id="585">
    <w:p w14:paraId="7AE87056" w14:textId="77777777" w:rsidR="005D0D36" w:rsidRDefault="00000000" w:rsidP="002677D0">
      <w:pPr>
        <w:pStyle w:val="Footnote"/>
        <w:bidi/>
      </w:pPr>
      <w:r>
        <w:rPr>
          <w:rStyle w:val="ac"/>
          <w:rtl/>
        </w:rPr>
        <w:footnoteRef/>
      </w:r>
      <w:r>
        <w:rPr>
          <w:rtl/>
        </w:rPr>
        <w:t>וה</w:t>
      </w:r>
      <w:r>
        <w:rPr>
          <w:b/>
          <w:bCs/>
          <w:rtl/>
        </w:rPr>
        <w:t>רש"ש</w:t>
      </w:r>
      <w:r>
        <w:rPr>
          <w:rtl/>
        </w:rPr>
        <w:t xml:space="preserve"> הביא דמדברי הרמב"ם יש ראיה דעשירי מתקדש בלא מנאן כלל, דאפ"ה עשירי ממילא קדוש. אך כת' דצע"ג על דברי הרמב"ם מהגמ' כאן.</w:t>
      </w:r>
    </w:p>
    <w:p w14:paraId="422A7BC4" w14:textId="77777777" w:rsidR="005D0D36" w:rsidRDefault="00000000" w:rsidP="002677D0">
      <w:pPr>
        <w:pStyle w:val="Footnote"/>
        <w:bidi/>
      </w:pPr>
      <w:r>
        <w:rPr>
          <w:rtl/>
        </w:rPr>
        <w:tab/>
        <w:t>{וכוונתו דכל סברת רב מארי משום שמנה זוגות, ומהני להפקיע המנין מאליו. אבל מנין למפרע ליכא מנין אחר שיפקיע. ועפ"ז אף לרב מארי מתקדש מאליו עשירי למנין הבהמות. עכ"פ צע"ג שהוא נגד הגמ'. ויש לתמוה שהביא סייעתא לדברי מדברי הרמב"ם, ואדרבה היה לו להביא דבגמ' מבואר להיפך}.</w:t>
      </w:r>
    </w:p>
  </w:footnote>
  <w:footnote w:id="586">
    <w:p w14:paraId="72DAF706" w14:textId="77777777" w:rsidR="005D0D36" w:rsidRDefault="00000000" w:rsidP="002677D0">
      <w:pPr>
        <w:pStyle w:val="Footnote"/>
        <w:bidi/>
      </w:pPr>
      <w:r>
        <w:rPr>
          <w:rStyle w:val="ac"/>
          <w:rtl/>
        </w:rPr>
        <w:footnoteRef/>
      </w:r>
      <w:r>
        <w:rPr>
          <w:rtl/>
        </w:rPr>
        <w:t>וה</w:t>
      </w:r>
      <w:r>
        <w:rPr>
          <w:b/>
          <w:bCs/>
          <w:rtl/>
        </w:rPr>
        <w:t xml:space="preserve">חזו"א </w:t>
      </w:r>
      <w:r>
        <w:rPr>
          <w:rtl/>
        </w:rPr>
        <w:t>(כז ז ד"ה ויותר נראה) העיר שבמנין התורה אינו מנין, א"כ מה מהני מנין פרסאה. ויישב דעיקר תי' הגמ' משום שידע מניינם מתקדש עשירי [ונקט מנינא פרסאה להפלגת הענין, דמונין כן]. והביא דכ"כ הרמב"ם משום דעשירי מאליו קדוש.</w:t>
      </w:r>
    </w:p>
  </w:footnote>
  <w:footnote w:id="587">
    <w:p w14:paraId="5543A5CD" w14:textId="77777777" w:rsidR="005D0D36" w:rsidRDefault="00000000" w:rsidP="002677D0">
      <w:pPr>
        <w:pStyle w:val="Footnote"/>
        <w:bidi/>
      </w:pPr>
      <w:r>
        <w:rPr>
          <w:rStyle w:val="ac"/>
          <w:rtl/>
        </w:rPr>
        <w:footnoteRef/>
      </w:r>
      <w:r>
        <w:rPr>
          <w:rtl/>
        </w:rPr>
        <w:t>ועיקר דין י"א אינו קדוש הוא מחמת שכבר שהתשיעי הוא כבר תמורה.</w:t>
      </w:r>
    </w:p>
  </w:footnote>
  <w:footnote w:id="588">
    <w:p w14:paraId="1F3C96CC" w14:textId="77777777" w:rsidR="005D0D36" w:rsidRDefault="00000000" w:rsidP="002677D0">
      <w:pPr>
        <w:pStyle w:val="Footnote"/>
        <w:bidi/>
      </w:pPr>
      <w:r>
        <w:rPr>
          <w:rStyle w:val="ac"/>
          <w:rtl/>
        </w:rPr>
        <w:footnoteRef/>
      </w:r>
      <w:r>
        <w:rPr>
          <w:rtl/>
        </w:rPr>
        <w:t>אם שתק בי"א ולא קראו י', ולט' קראו י', דההוא ט' ליהוי קדוש הואיל והוי טעות מיוחדת.</w:t>
      </w:r>
    </w:p>
  </w:footnote>
  <w:footnote w:id="589">
    <w:p w14:paraId="7271C41B" w14:textId="77777777" w:rsidR="005D0D36" w:rsidRDefault="00000000" w:rsidP="002677D0">
      <w:pPr>
        <w:pStyle w:val="Footnote"/>
        <w:bidi/>
      </w:pPr>
      <w:r>
        <w:rPr>
          <w:rStyle w:val="ac"/>
          <w:rtl/>
        </w:rPr>
        <w:footnoteRef/>
      </w:r>
      <w:r>
        <w:rPr>
          <w:rtl/>
        </w:rPr>
        <w:t>וצ"ב דבגמ' מבואר די"א אינו קדוש משום דאין מימר וחוזר ומימר, ולכאורה היינו משום דט' הוא תמורה. ואת"ל דתשיעי אינו קדוש אמאי לא יתקדש י"א. ומה שייך בזה אין מימר וחוזר ומימר.</w:t>
      </w:r>
    </w:p>
  </w:footnote>
  <w:footnote w:id="590">
    <w:p w14:paraId="117D4243" w14:textId="77777777" w:rsidR="005D0D36" w:rsidRDefault="00000000" w:rsidP="002677D0">
      <w:pPr>
        <w:pStyle w:val="Footnote"/>
        <w:bidi/>
      </w:pPr>
      <w:r>
        <w:rPr>
          <w:rStyle w:val="ac"/>
          <w:rtl/>
        </w:rPr>
        <w:footnoteRef/>
      </w:r>
      <w:r>
        <w:rPr>
          <w:rtl/>
        </w:rPr>
        <w:t>וע"פ סברת הגמ' (לעיל נט: בחד לישנא) דבתשיעי לא בעינן נעקר שם עשירי, כיון דעדיין לא נתברר העשירי. [וי"ל דהאי בירור היינו קריאת שם].</w:t>
      </w:r>
    </w:p>
  </w:footnote>
  <w:footnote w:id="591">
    <w:p w14:paraId="0D63C0F6" w14:textId="77777777" w:rsidR="005D0D36" w:rsidRDefault="00000000" w:rsidP="002677D0">
      <w:pPr>
        <w:pStyle w:val="Footnote"/>
        <w:bidi/>
      </w:pPr>
      <w:r>
        <w:rPr>
          <w:rStyle w:val="ac"/>
          <w:rtl/>
        </w:rPr>
        <w:footnoteRef/>
      </w:r>
      <w:r>
        <w:rPr>
          <w:rtl/>
        </w:rPr>
        <w:t>וכן תוס' יבמות כח.</w:t>
      </w:r>
    </w:p>
  </w:footnote>
  <w:footnote w:id="592">
    <w:p w14:paraId="46EE4ED2" w14:textId="77777777" w:rsidR="005D0D36" w:rsidRDefault="00000000" w:rsidP="002677D0">
      <w:pPr>
        <w:pStyle w:val="Footnote"/>
        <w:bidi/>
      </w:pPr>
      <w:r>
        <w:rPr>
          <w:rStyle w:val="ac"/>
          <w:rtl/>
        </w:rPr>
        <w:footnoteRef/>
      </w:r>
      <w:r>
        <w:rPr>
          <w:rtl/>
        </w:rPr>
        <w:t>והגמ' לעיל שם איתא דגבי מעשר פירות, כיון דאיתיה לחצאים [חצי חיטה] לא אמרי' כל שאינו בזה אחר זה. והגמ' כאן מק' דמעשר בהמה ליתא לחצאין.</w:t>
      </w:r>
    </w:p>
  </w:footnote>
  <w:footnote w:id="593">
    <w:p w14:paraId="3F52A3A2" w14:textId="77777777" w:rsidR="005D0D36" w:rsidRDefault="00000000" w:rsidP="002677D0">
      <w:pPr>
        <w:pStyle w:val="Footnote"/>
        <w:bidi/>
      </w:pPr>
      <w:r>
        <w:rPr>
          <w:rStyle w:val="ac"/>
          <w:rtl/>
        </w:rPr>
        <w:footnoteRef/>
      </w:r>
      <w:r>
        <w:rPr>
          <w:rtl/>
        </w:rPr>
        <w:t>פ</w:t>
      </w:r>
      <w:r>
        <w:rPr>
          <w:b/>
          <w:bCs/>
          <w:rtl/>
        </w:rPr>
        <w:t>רש"י</w:t>
      </w:r>
      <w:r>
        <w:rPr>
          <w:rtl/>
        </w:rPr>
        <w:t xml:space="preserve"> היכא שקרא לעשירי עשירי לא נתקדש הי"א. [דלא נעקר שם עשירי].</w:t>
      </w:r>
    </w:p>
  </w:footnote>
  <w:footnote w:id="594">
    <w:p w14:paraId="605C536B" w14:textId="77777777" w:rsidR="005D0D36" w:rsidRDefault="00000000" w:rsidP="002677D0">
      <w:pPr>
        <w:pStyle w:val="Footnote"/>
        <w:bidi/>
      </w:pPr>
      <w:r>
        <w:rPr>
          <w:rStyle w:val="ac"/>
          <w:rtl/>
        </w:rPr>
        <w:footnoteRef/>
      </w:r>
      <w:r>
        <w:rPr>
          <w:rtl/>
        </w:rPr>
        <w:t>וכן נקטו בקו' ה</w:t>
      </w:r>
      <w:r>
        <w:rPr>
          <w:b/>
          <w:bCs/>
          <w:rtl/>
        </w:rPr>
        <w:t>תוס'</w:t>
      </w:r>
      <w:r>
        <w:rPr>
          <w:rtl/>
        </w:rPr>
        <w:t xml:space="preserve"> (סוכה טו:) דכוונת הגמ' שלא יתקדש כלל לא זה ולא זה. והק' למ"ד אי אפשר לצמצם היאך יכול להיות זה, דדל קריאת שם דידיה מהכא, ממה נפשך מי שיצא עשירי מאיליו קדוש. ותי' דקו' הגמ' מבתרא, היאך הוא קדוש כיון דאי אפשר לצמצם אינו קדוש אלא מחמת דיבורו. [וקצת משמע דלמ"ד אפשר לצמצם ניחא בלא קריאת שם דידיה, דבאמת יש לתרוייהו שם עשירי במקצת, ומש"ה מקולקלין וכעשירי וי"א מעורבין. וצ"ע דבלא קריאת שם אמאי יתקדש כלל אידך, והו"ל עשירי וי"א מעורבין].</w:t>
      </w:r>
    </w:p>
  </w:footnote>
  <w:footnote w:id="595">
    <w:p w14:paraId="50F91A58" w14:textId="77777777" w:rsidR="005D0D36" w:rsidRDefault="00000000" w:rsidP="002677D0">
      <w:pPr>
        <w:pStyle w:val="Footnote"/>
        <w:bidi/>
      </w:pPr>
      <w:r>
        <w:rPr>
          <w:rStyle w:val="ac"/>
          <w:rtl/>
        </w:rPr>
        <w:footnoteRef/>
      </w:r>
      <w:r>
        <w:rPr>
          <w:rtl/>
        </w:rPr>
        <w:t xml:space="preserve">וכ"כ </w:t>
      </w:r>
      <w:r>
        <w:rPr>
          <w:b/>
          <w:bCs/>
          <w:rtl/>
        </w:rPr>
        <w:t>תוס</w:t>
      </w:r>
      <w:r>
        <w:rPr>
          <w:rtl/>
        </w:rPr>
        <w:t>' (עירובין נ. בתי' הב') דמבתרא פריך.</w:t>
      </w:r>
    </w:p>
  </w:footnote>
  <w:footnote w:id="596">
    <w:p w14:paraId="7F748013" w14:textId="77777777" w:rsidR="005D0D36" w:rsidRDefault="00000000" w:rsidP="002677D0">
      <w:pPr>
        <w:pStyle w:val="Footnote"/>
        <w:bidi/>
      </w:pPr>
      <w:r>
        <w:rPr>
          <w:rStyle w:val="ac"/>
          <w:rtl/>
        </w:rPr>
        <w:footnoteRef/>
      </w:r>
      <w:r>
        <w:rPr>
          <w:rtl/>
        </w:rPr>
        <w:t>והגירסא בגמ' בעירובין שאני מעשר בהמה דאיתיה בזה אחר זה בטעות דתנן קרא לתשיעי עשירי ולעשירי תשיעי ולאחד עשר עשירי שלשתן מקודשין. והאחרונים העירו דמשמע מגירסא זו דהנידון על הי"א [ולא על העשירי].</w:t>
      </w:r>
    </w:p>
  </w:footnote>
  <w:footnote w:id="597">
    <w:p w14:paraId="33625E80" w14:textId="77777777" w:rsidR="005D0D36" w:rsidRDefault="00000000" w:rsidP="002677D0">
      <w:pPr>
        <w:pStyle w:val="Footnote"/>
        <w:bidi/>
      </w:pPr>
      <w:r>
        <w:rPr>
          <w:rStyle w:val="ac"/>
          <w:rtl/>
        </w:rPr>
        <w:footnoteRef/>
      </w:r>
      <w:r>
        <w:rPr>
          <w:rtl/>
        </w:rPr>
        <w:t>[וכ''ש מהא דמהני מנאן רבוצין]. אך שוב כת' דסתמו מסור למנין התורה.</w:t>
      </w:r>
    </w:p>
  </w:footnote>
  <w:footnote w:id="598">
    <w:p w14:paraId="5FD0293E" w14:textId="77777777" w:rsidR="005D0D36" w:rsidRDefault="00000000" w:rsidP="002677D0">
      <w:pPr>
        <w:pStyle w:val="Footnote"/>
        <w:bidi/>
      </w:pPr>
      <w:r>
        <w:rPr>
          <w:rStyle w:val="ac"/>
          <w:rtl/>
        </w:rPr>
        <w:footnoteRef/>
      </w:r>
      <w:r>
        <w:rPr>
          <w:rtl/>
        </w:rPr>
        <w:t>ויחלל מעות בדמי היפה שבהן, ויאמר כל מקום שהם שלמים יהא מחולל על דמים האלו. ויאכל שניהם במומן בתורת מעשר [די"א צריך פדיון, וי' אין לו פדיון ואסור למכור ונאכל דוקא לבעלים].</w:t>
      </w:r>
    </w:p>
  </w:footnote>
  <w:footnote w:id="599">
    <w:p w14:paraId="4FCB1A12" w14:textId="77777777" w:rsidR="005D0D36" w:rsidRDefault="00000000" w:rsidP="002677D0">
      <w:pPr>
        <w:pStyle w:val="Footnote"/>
        <w:bidi/>
      </w:pPr>
      <w:r>
        <w:rPr>
          <w:rStyle w:val="ac"/>
          <w:rtl/>
        </w:rPr>
        <w:footnoteRef/>
      </w:r>
      <w:r>
        <w:rPr>
          <w:rtl/>
        </w:rPr>
        <w:t>וכת' דרש"י קאי כר' שמעון. וה</w:t>
      </w:r>
      <w:r>
        <w:rPr>
          <w:b/>
          <w:bCs/>
          <w:rtl/>
        </w:rPr>
        <w:t>מנח"ח</w:t>
      </w:r>
      <w:r>
        <w:rPr>
          <w:rtl/>
        </w:rPr>
        <w:t xml:space="preserve"> (שס) תמה למה שנה רש"י דבריו כר' שמעון, ודלא כהלכה.</w:t>
      </w:r>
    </w:p>
  </w:footnote>
  <w:footnote w:id="600">
    <w:p w14:paraId="3DB4099E" w14:textId="77777777" w:rsidR="005D0D36" w:rsidRDefault="00000000" w:rsidP="002677D0">
      <w:pPr>
        <w:pStyle w:val="Footnote"/>
        <w:bidi/>
      </w:pPr>
      <w:r>
        <w:rPr>
          <w:rStyle w:val="ac"/>
          <w:rtl/>
        </w:rPr>
        <w:footnoteRef/>
      </w:r>
      <w:r>
        <w:rPr>
          <w:rtl/>
        </w:rPr>
        <w:t>וצ"ב סברת הכס"מ מ"ש קרבן שלם או חלק מקרבן, וע"כ דלא נמנעו מלהקריב הקרבן משום דבר מועט.</w:t>
      </w:r>
    </w:p>
  </w:footnote>
  <w:footnote w:id="601">
    <w:p w14:paraId="3EE1CD83" w14:textId="77777777" w:rsidR="005D0D36" w:rsidRDefault="00000000" w:rsidP="002677D0">
      <w:pPr>
        <w:pStyle w:val="Footnote"/>
        <w:bidi/>
      </w:pPr>
      <w:r>
        <w:rPr>
          <w:rStyle w:val="ac"/>
          <w:rtl/>
        </w:rPr>
        <w:footnoteRef/>
      </w:r>
      <w:r>
        <w:rPr>
          <w:rtl/>
        </w:rPr>
        <w:t>ולא ידע הי עשירי גמור והי י"א שנקרא עשירי.</w:t>
      </w:r>
    </w:p>
  </w:footnote>
  <w:footnote w:id="602">
    <w:p w14:paraId="7795EFA1" w14:textId="77777777" w:rsidR="005D0D36" w:rsidRDefault="00000000" w:rsidP="002677D0">
      <w:pPr>
        <w:pStyle w:val="Footnote"/>
        <w:bidi/>
      </w:pPr>
      <w:r>
        <w:rPr>
          <w:rStyle w:val="ac"/>
          <w:rtl/>
        </w:rPr>
        <w:footnoteRef/>
      </w:r>
      <w:r>
        <w:rPr>
          <w:rtl/>
        </w:rPr>
        <w:t>וה</w:t>
      </w:r>
      <w:r>
        <w:rPr>
          <w:b/>
          <w:bCs/>
          <w:rtl/>
        </w:rPr>
        <w:t>גרי"ז</w:t>
      </w:r>
      <w:r>
        <w:rPr>
          <w:rtl/>
        </w:rPr>
        <w:t xml:space="preserve"> (זבחים עד:) כת' דאולי הטעם משום שלא יצא מביתו.</w:t>
      </w:r>
    </w:p>
  </w:footnote>
  <w:footnote w:id="603">
    <w:p w14:paraId="4E16F9E9" w14:textId="77777777" w:rsidR="005D0D36" w:rsidRDefault="00000000" w:rsidP="002677D0">
      <w:pPr>
        <w:pStyle w:val="Footnote"/>
        <w:bidi/>
      </w:pPr>
      <w:r>
        <w:rPr>
          <w:rStyle w:val="ac"/>
          <w:rtl/>
        </w:rPr>
        <w:footnoteRef/>
      </w:r>
      <w:r>
        <w:rPr>
          <w:rtl/>
        </w:rPr>
        <w:t>אך יש שהק' דבגמ' (חולין טז.) מבואר דלא הותר להם בשר תאוה במדבר, כיון שהיו מחוייבים להקריב קרבן. ואילו בתוס' כאן מבואר שלא היו מקריבים שאר קרבנות.</w:t>
      </w:r>
    </w:p>
  </w:footnote>
  <w:footnote w:id="604">
    <w:p w14:paraId="627E3463" w14:textId="77777777" w:rsidR="005D0D36" w:rsidRDefault="00000000" w:rsidP="002677D0">
      <w:pPr>
        <w:pStyle w:val="Footnote"/>
        <w:bidi/>
      </w:pPr>
      <w:r>
        <w:rPr>
          <w:rStyle w:val="ac"/>
          <w:rtl/>
        </w:rPr>
        <w:footnoteRef/>
      </w:r>
      <w:r>
        <w:rPr>
          <w:rtl/>
        </w:rPr>
        <w:t>אך יש לדחות דנקט הלשון דשילחו קרבנותיהם אגב אבל ומנודה [שאינם רשאים לבוא לביהמ"ק].</w:t>
      </w:r>
    </w:p>
  </w:footnote>
  <w:footnote w:id="605">
    <w:p w14:paraId="1EACA484" w14:textId="77777777" w:rsidR="005D0D36" w:rsidRDefault="00000000" w:rsidP="002677D0">
      <w:pPr>
        <w:pStyle w:val="Footnote"/>
        <w:bidi/>
      </w:pPr>
      <w:r>
        <w:rPr>
          <w:rStyle w:val="ac"/>
          <w:rtl/>
        </w:rPr>
        <w:footnoteRef/>
      </w:r>
      <w:r>
        <w:rPr>
          <w:rtl/>
        </w:rPr>
        <w:t>ואף כשיש ספק בקרבן תקנו חכמים שמביאים מספק בלא סמיכה כדי לפטור עצמו, אבל להביא קרבן ודאי כגון מותר הפסח לא התירו חכמים להביאו בלא סמיכה כדי לפטור את עצמו.</w:t>
      </w:r>
    </w:p>
  </w:footnote>
  <w:footnote w:id="606">
    <w:p w14:paraId="60301AAB" w14:textId="77777777" w:rsidR="005D0D36" w:rsidRDefault="00000000" w:rsidP="002677D0">
      <w:pPr>
        <w:pStyle w:val="Footnote"/>
        <w:bidi/>
      </w:pPr>
      <w:r>
        <w:rPr>
          <w:rStyle w:val="ac"/>
          <w:rtl/>
        </w:rPr>
        <w:footnoteRef/>
      </w:r>
      <w:r>
        <w:rPr>
          <w:rtl/>
        </w:rPr>
        <w:t>וכגון זב ומצורע דאין רפואתן תלויה בעצמן. א"נ בקרבן הקבוע להם זמן כגון עולת ראיה וחגיגה [א"נ] שהיה עובר עליהם בבל תאחר.</w:t>
      </w:r>
    </w:p>
  </w:footnote>
  <w:footnote w:id="607">
    <w:p w14:paraId="307BED3C" w14:textId="77777777" w:rsidR="005D0D36" w:rsidRDefault="00000000" w:rsidP="002677D0">
      <w:pPr>
        <w:pStyle w:val="Footnote"/>
        <w:bidi/>
      </w:pPr>
      <w:r>
        <w:rPr>
          <w:rStyle w:val="ac"/>
          <w:rtl/>
        </w:rPr>
        <w:footnoteRef/>
      </w:r>
      <w:r>
        <w:rPr>
          <w:rtl/>
        </w:rPr>
        <w:t>דדרשו (מו"ק טז.) גבי עשירית האיפה שבזמן שאינו ראוי לביאה [כגון טמא מת ומצורע] אינו ראוי להקרבה. משמע דשאר קרבנות משלח. אך תוס' דחו דדלמא משלח דוקא שאר קרבנות דלא בעו סמיכה, דומיא דעשירית האיפה.</w:t>
      </w:r>
    </w:p>
    <w:p w14:paraId="1D48EBD8" w14:textId="77777777" w:rsidR="005D0D36" w:rsidRDefault="00000000" w:rsidP="002677D0">
      <w:pPr>
        <w:pStyle w:val="Footnote"/>
        <w:bidi/>
      </w:pPr>
      <w:r>
        <w:rPr>
          <w:rtl/>
        </w:rPr>
        <w:tab/>
        <w:t>ועוד הביאו דדרשינן בתו"כ כי יטהר מזובו ולא מנגעו, ש"מ דטמא משלח קרבנותיו.</w:t>
      </w:r>
    </w:p>
    <w:p w14:paraId="118C772B" w14:textId="77777777" w:rsidR="005D0D36" w:rsidRDefault="00000000" w:rsidP="002677D0">
      <w:pPr>
        <w:pStyle w:val="Footnote"/>
        <w:bidi/>
      </w:pPr>
      <w:r>
        <w:rPr>
          <w:rtl/>
        </w:rPr>
        <w:tab/>
        <w:t>ועוד הביאו דממעטינן (חגיגה ד:) טמא מראיה מדכתיב והבאתם שמה, כל שישנו בביאה ישנו בהבאה ש"מ דשאר קרבנות משלח. ולא חיישינן לענין סמיכה בראוי לסמיכה.</w:t>
      </w:r>
    </w:p>
  </w:footnote>
  <w:footnote w:id="608">
    <w:p w14:paraId="54C45ADA" w14:textId="77777777" w:rsidR="005D0D36" w:rsidRDefault="00000000" w:rsidP="002677D0">
      <w:pPr>
        <w:pStyle w:val="Footnote"/>
        <w:bidi/>
      </w:pPr>
      <w:r>
        <w:rPr>
          <w:rStyle w:val="ac"/>
          <w:rtl/>
        </w:rPr>
        <w:footnoteRef/>
      </w:r>
      <w:r>
        <w:rPr>
          <w:rtl/>
        </w:rPr>
        <w:t>ורשי הביא דברי רב הונא (לעיל נג.) דבזה"ז אין מעשרין מטעם גזירה משום יתום ולקוח. והנוב"י תמה דטפי הו"ל להביא מימרא דרבא שם דמשום תקלה. וע"ע עמודי אור (ע ד).</w:t>
      </w:r>
    </w:p>
    <w:p w14:paraId="0BDE39CF" w14:textId="77777777" w:rsidR="005D0D36" w:rsidRDefault="00000000" w:rsidP="002677D0">
      <w:pPr>
        <w:pStyle w:val="Footnote"/>
        <w:bidi/>
      </w:pPr>
      <w:r>
        <w:rPr>
          <w:rtl/>
        </w:rPr>
        <w:tab/>
        <w:t>והנוב"י יישב דכל הקורא שם מעשר על בהמה [שאין בה מום] כוונתו להקריבה, ואפילו בזה"ז אמרי' שסובר מהרה יבנה הבית ויקריבנה. ובכה"ג לכו"ע יש בזה חשש לקוח ויתום. ונהי דבזמן הבית היו סומכין על הכרזה לענין לקוח ויתום, בזה"ז כיון שרובם אין מעשרין לא היו מכריזין, ושוב יש חשש לקוח ויתום. דאפי' מי שעבר ועישר מ"מ כשיבנה הבית לא יקריבוה משום גזירה דיתום ולקוח.</w:t>
      </w:r>
    </w:p>
  </w:footnote>
  <w:footnote w:id="609">
    <w:p w14:paraId="675C8127" w14:textId="77777777" w:rsidR="005D0D36" w:rsidRDefault="00000000" w:rsidP="002677D0">
      <w:pPr>
        <w:pStyle w:val="Footnote"/>
        <w:bidi/>
      </w:pPr>
      <w:r>
        <w:rPr>
          <w:rStyle w:val="ac"/>
          <w:rtl/>
        </w:rPr>
        <w:footnoteRef/>
      </w:r>
      <w:r>
        <w:rPr>
          <w:rtl/>
        </w:rPr>
        <w:t>והנוב"י דן מהגמ' (יומא סו.) אי חששו לתקלה דגיזה ועבודה. עי"ש מה שדן בזה.</w:t>
      </w:r>
    </w:p>
  </w:footnote>
  <w:footnote w:id="610">
    <w:p w14:paraId="62D3B5E5" w14:textId="77777777" w:rsidR="005D0D36" w:rsidRDefault="00000000" w:rsidP="002677D0">
      <w:pPr>
        <w:pStyle w:val="Footnote"/>
        <w:bidi/>
      </w:pPr>
      <w:r>
        <w:rPr>
          <w:rStyle w:val="ac"/>
          <w:rtl/>
        </w:rPr>
        <w:footnoteRef/>
      </w:r>
      <w:r>
        <w:rPr>
          <w:rtl/>
        </w:rPr>
        <w:t>וה</w:t>
      </w:r>
      <w:r>
        <w:rPr>
          <w:b/>
          <w:bCs/>
          <w:rtl/>
        </w:rPr>
        <w:t>מהריט"א</w:t>
      </w:r>
      <w:r>
        <w:rPr>
          <w:rtl/>
        </w:rPr>
        <w:t xml:space="preserve"> (פרק ה מב סק"ב) הק' אמאי ימותו משום תקלה, הו"ל להתיר להטיל בו מום ע"פ הא דמבואר (ע"ז יג: הו' בתוס' לג:) דבדבר שאינו עומד להקרבה ליכא איסור דאורייתא להטיל מום. והוכיח מסוגיין דאפי' בזמן מדאורייתא אסור להטיל מום. [והאחרונים תי' דלא התירו חכמים להטיל מום בידים. וע"ע מש"כ לעיל נג:].</w:t>
      </w:r>
    </w:p>
  </w:footnote>
  <w:footnote w:id="611">
    <w:p w14:paraId="6EF5EE47" w14:textId="77777777" w:rsidR="005D0D36" w:rsidRDefault="00000000" w:rsidP="002677D0">
      <w:pPr>
        <w:pStyle w:val="Footnote"/>
        <w:bidi/>
      </w:pPr>
      <w:r>
        <w:rPr>
          <w:rStyle w:val="ac"/>
          <w:rtl/>
        </w:rPr>
        <w:footnoteRef/>
      </w:r>
      <w:r>
        <w:rPr>
          <w:rtl/>
        </w:rPr>
        <w:t>והקהלת יעקב נקט דגדר הפקעת חכמים בשב ואל תעשה אינה הפקעה על עצם המצוה, אלא דין [שב ואל תעשה] שאי"צ לעשר. אמנם ה</w:t>
      </w:r>
      <w:r>
        <w:rPr>
          <w:b/>
          <w:bCs/>
          <w:rtl/>
        </w:rPr>
        <w:t>קובה"ע</w:t>
      </w:r>
      <w:r>
        <w:rPr>
          <w:rtl/>
        </w:rPr>
        <w:t xml:space="preserve"> (סט) האריך להעמיד צד דחכמים עקרו את גוף המצוה בשב ואל תעשה, ואף אם תקע בר"ה שחל בשבת לא קיים מצוה. וה"נ י"ל דכיון דהפקיעו דין מעשר, ממילא נחשב כאילו אינו מנוי למעשר. [וכמו שאר פטורים ממעשר], וי"ל דמש"ה אינו קדוש.</w:t>
      </w:r>
    </w:p>
  </w:footnote>
  <w:footnote w:id="612">
    <w:p w14:paraId="6BC2FCB2" w14:textId="77777777" w:rsidR="005D0D36" w:rsidRDefault="00000000" w:rsidP="002677D0">
      <w:pPr>
        <w:pStyle w:val="Footnote"/>
        <w:bidi/>
      </w:pPr>
      <w:r>
        <w:rPr>
          <w:rStyle w:val="ac"/>
          <w:rtl/>
        </w:rPr>
        <w:footnoteRef/>
      </w:r>
      <w:r>
        <w:rPr>
          <w:rtl/>
        </w:rPr>
        <w:t>אך העיר שהוא דלא כ</w:t>
      </w:r>
      <w:r>
        <w:rPr>
          <w:b/>
          <w:bCs/>
          <w:rtl/>
        </w:rPr>
        <w:t>תוס'</w:t>
      </w:r>
      <w:r>
        <w:rPr>
          <w:rtl/>
        </w:rPr>
        <w:t xml:space="preserve"> (יבמות פט: ד"ה שהפקר) דבי"ד אינם מפקירים היכא דאף לבתר הכי הוה דידיה. ותוס' לשיטתם נקטו דלא הוה מדין הפקר בי"ד.</w:t>
      </w:r>
    </w:p>
  </w:footnote>
  <w:footnote w:id="613">
    <w:p w14:paraId="32652FE0" w14:textId="77777777" w:rsidR="005D0D36" w:rsidRDefault="00000000" w:rsidP="002677D0">
      <w:pPr>
        <w:pStyle w:val="Footnote"/>
        <w:bidi/>
      </w:pPr>
      <w:r>
        <w:rPr>
          <w:rStyle w:val="ac"/>
          <w:rtl/>
        </w:rPr>
        <w:footnoteRef/>
      </w:r>
      <w:r>
        <w:rPr>
          <w:rtl/>
        </w:rPr>
        <w:t>והנוב"י כת' דודאי קושיא חמורה היא וראויה למי שאמרה, ויפה תמה על כל נושאי כלי הרמב"ם שלא הרגישו בזה כלל.</w:t>
      </w:r>
    </w:p>
  </w:footnote>
  <w:footnote w:id="614">
    <w:p w14:paraId="6EEA7DE9" w14:textId="77777777" w:rsidR="005D0D36" w:rsidRDefault="00000000" w:rsidP="002677D0">
      <w:pPr>
        <w:pStyle w:val="Footnote"/>
        <w:bidi/>
      </w:pPr>
      <w:r>
        <w:rPr>
          <w:rStyle w:val="ac"/>
          <w:rtl/>
        </w:rPr>
        <w:footnoteRef/>
      </w:r>
      <w:r>
        <w:rPr>
          <w:rtl/>
        </w:rPr>
        <w:t>אמנם רש"י קאי למ"ד דלא ביטלו מעשר בהמה בזה"ז. ולא שייך בזה קנס. ואפ"ה קאי הכא דימותו.</w:t>
      </w:r>
    </w:p>
  </w:footnote>
  <w:footnote w:id="615">
    <w:p w14:paraId="34ED562C" w14:textId="77777777" w:rsidR="005D0D36" w:rsidRDefault="00000000" w:rsidP="002677D0">
      <w:pPr>
        <w:pStyle w:val="Footnote"/>
        <w:bidi/>
      </w:pPr>
      <w:r>
        <w:rPr>
          <w:rStyle w:val="ac"/>
          <w:rtl/>
        </w:rPr>
        <w:footnoteRef/>
      </w:r>
      <w:r>
        <w:rPr>
          <w:rtl/>
        </w:rPr>
        <w:t>וצ"ב שהרי סברת לתקוני שדרתיך הוא סברא בעיקר השליחות, ולא בחלות המעשר.</w:t>
      </w:r>
    </w:p>
  </w:footnote>
  <w:footnote w:id="616">
    <w:p w14:paraId="100F99A6" w14:textId="77777777" w:rsidR="005D0D36" w:rsidRDefault="00000000" w:rsidP="002677D0">
      <w:pPr>
        <w:pStyle w:val="Footnote"/>
        <w:bidi/>
      </w:pPr>
      <w:r>
        <w:rPr>
          <w:rStyle w:val="ac"/>
          <w:rtl/>
        </w:rPr>
        <w:footnoteRef/>
      </w:r>
      <w:r>
        <w:rPr>
          <w:rtl/>
        </w:rPr>
        <w:t>והביא כעי"ז באופנים דגלי קרא דיש שליח לדבר עבירה, אבל היכא שנתערב טעות נוספת בטלה שליחותו.</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566CC" w14:textId="77777777" w:rsidR="00772824"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עד</w:t>
    </w:r>
    <w:r>
      <w:rPr>
        <w:b/>
        <w:bCs/>
        <w:i/>
        <w:iCs/>
        <w:sz w:val="22"/>
        <w:szCs w:val="22"/>
        <w:rtl/>
      </w:rPr>
      <w:fldChar w:fldCharType="end"/>
    </w:r>
    <w:r>
      <w:tab/>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D97A8" w14:textId="77777777" w:rsidR="00772824" w:rsidRDefault="00000000">
    <w:pPr>
      <w:pStyle w:val="ab"/>
      <w:jc w:val="left"/>
      <w:rPr>
        <w:b/>
        <w:bCs/>
        <w:i/>
        <w:iCs/>
        <w:sz w:val="22"/>
        <w:szCs w:val="22"/>
      </w:rPr>
    </w:pPr>
    <w:r>
      <w:rPr>
        <w:b/>
        <w:bCs/>
        <w:i/>
        <w:iCs/>
        <w:sz w:val="22"/>
        <w:szCs w:val="22"/>
        <w:rtl/>
      </w:rPr>
      <w:t>ציוני סוגיות – בכורות</w:t>
    </w:r>
    <w:r>
      <w:rPr>
        <w:b/>
        <w:bCs/>
        <w:i/>
        <w:iCs/>
        <w:sz w:val="22"/>
        <w:szCs w:val="22"/>
      </w:rPr>
      <w:tab/>
      <w:t xml:space="preserve">       </w:t>
    </w:r>
    <w:r>
      <w:rPr>
        <w:b/>
        <w:bCs/>
        <w:i/>
        <w:iCs/>
        <w:sz w:val="22"/>
        <w:szCs w:val="22"/>
        <w:rtl/>
      </w:rPr>
      <w:t>דף נז</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מג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D36"/>
    <w:rsid w:val="00155CB2"/>
    <w:rsid w:val="002677D0"/>
    <w:rsid w:val="00334758"/>
    <w:rsid w:val="004A05A6"/>
    <w:rsid w:val="005D0D36"/>
    <w:rsid w:val="005F6DF8"/>
    <w:rsid w:val="00734A62"/>
    <w:rsid w:val="00772824"/>
    <w:rsid w:val="00803472"/>
    <w:rsid w:val="00A6049F"/>
    <w:rsid w:val="00D206C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4C6B3"/>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4</TotalTime>
  <Pages>70</Pages>
  <Words>23193</Words>
  <Characters>115967</Characters>
  <Application>Microsoft Office Word</Application>
  <DocSecurity>0</DocSecurity>
  <Lines>966</Lines>
  <Paragraphs>277</Paragraphs>
  <ScaleCrop>false</ScaleCrop>
  <Company/>
  <LinksUpToDate>false</LinksUpToDate>
  <CharactersWithSpaces>138883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גיטין תשפב</dc:title>
  <dc:creator>Owner</dc:creator>
  <cp:lastModifiedBy>WIN11</cp:lastModifiedBy>
  <cp:revision>4</cp:revision>
  <dcterms:created xsi:type="dcterms:W3CDTF">2026-08-26T13:16:00Z</dcterms:created>
  <dcterms:modified xsi:type="dcterms:W3CDTF">2026-08-31T16:19:00Z</dcterms:modified>
</cp:coreProperties>
</file>