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674825FC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C64914">
        <w:rPr>
          <w:b/>
          <w:bCs/>
          <w:sz w:val="28"/>
          <w:szCs w:val="28"/>
          <w:u w:val="single"/>
          <w:lang w:val="en-US"/>
        </w:rPr>
        <w:t>3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627591B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C64914">
        <w:rPr>
          <w:u w:val="single"/>
          <w:lang w:val="en-US"/>
        </w:rPr>
        <w:t>5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 xml:space="preserve">Open Tablet in the menu that was opened when </w:t>
      </w:r>
      <w:proofErr w:type="gramStart"/>
      <w:r w:rsidRPr="00F16F15">
        <w:rPr>
          <w:color w:val="A6A6A6" w:themeColor="background1" w:themeShade="A6"/>
          <w:lang w:val="en-US"/>
        </w:rPr>
        <w:t>closed</w:t>
      </w:r>
      <w:proofErr w:type="gramEnd"/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 xml:space="preserve">” if interact with a </w:t>
      </w:r>
      <w:proofErr w:type="gramStart"/>
      <w:r w:rsidRPr="00F16F15">
        <w:rPr>
          <w:color w:val="A6A6A6" w:themeColor="background1" w:themeShade="A6"/>
          <w:lang w:val="en-US"/>
        </w:rPr>
        <w:t>furniture</w:t>
      </w:r>
      <w:proofErr w:type="gramEnd"/>
      <w:r w:rsidRPr="00F16F15">
        <w:rPr>
          <w:color w:val="A6A6A6" w:themeColor="background1" w:themeShade="A6"/>
          <w:lang w:val="en-US"/>
        </w:rPr>
        <w:t>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Can walk down </w:t>
      </w:r>
      <w:proofErr w:type="gramStart"/>
      <w:r>
        <w:rPr>
          <w:color w:val="A6A6A6" w:themeColor="background1" w:themeShade="A6"/>
          <w:lang w:val="en-US"/>
        </w:rPr>
        <w:t>stairs</w:t>
      </w:r>
      <w:proofErr w:type="gramEnd"/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gramStart"/>
      <w:r>
        <w:rPr>
          <w:color w:val="A6A6A6" w:themeColor="background1" w:themeShade="A6"/>
          <w:lang w:val="en-US"/>
        </w:rPr>
        <w:t>work</w:t>
      </w:r>
      <w:proofErr w:type="gramEnd"/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</w:t>
      </w:r>
      <w:proofErr w:type="gramStart"/>
      <w:r w:rsidR="002D4FC8">
        <w:rPr>
          <w:color w:val="A6A6A6" w:themeColor="background1" w:themeShade="A6"/>
          <w:lang w:val="en-US"/>
        </w:rPr>
        <w:t>again</w:t>
      </w:r>
      <w:proofErr w:type="gramEnd"/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JournalPages</w:t>
      </w:r>
      <w:proofErr w:type="spellEnd"/>
      <w:proofErr w:type="gram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Rewrite all ChatGPT-text in </w:t>
      </w:r>
      <w:proofErr w:type="gramStart"/>
      <w:r w:rsidRPr="006E6026">
        <w:rPr>
          <w:color w:val="A6A6A6" w:themeColor="background1" w:themeShade="A6"/>
          <w:lang w:val="en-US"/>
        </w:rPr>
        <w:t>journal</w:t>
      </w:r>
      <w:proofErr w:type="gramEnd"/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Check for writing </w:t>
      </w:r>
      <w:proofErr w:type="gramStart"/>
      <w:r w:rsidRPr="006E6026">
        <w:rPr>
          <w:color w:val="A6A6A6" w:themeColor="background1" w:themeShade="A6"/>
          <w:lang w:val="en-US"/>
        </w:rPr>
        <w:t>errors</w:t>
      </w:r>
      <w:proofErr w:type="gramEnd"/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 xml:space="preserve">Change to be individual to </w:t>
      </w:r>
      <w:proofErr w:type="gramStart"/>
      <w:r w:rsidRPr="00D46718">
        <w:rPr>
          <w:color w:val="A6A6A6" w:themeColor="background1" w:themeShade="A6"/>
          <w:lang w:val="en-US"/>
        </w:rPr>
        <w:t>Objects</w:t>
      </w:r>
      <w:proofErr w:type="gramEnd"/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</w:t>
      </w:r>
      <w:proofErr w:type="gramStart"/>
      <w:r w:rsidRPr="00615841">
        <w:rPr>
          <w:color w:val="A6A6A6" w:themeColor="background1" w:themeShade="A6"/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Freeze player movement/Interactions in an area around the </w:t>
      </w:r>
      <w:proofErr w:type="gramStart"/>
      <w:r w:rsidRPr="006E6026">
        <w:rPr>
          <w:color w:val="A6A6A6" w:themeColor="background1" w:themeShade="A6"/>
          <w:lang w:val="en-US"/>
        </w:rPr>
        <w:t>entrance</w:t>
      </w:r>
      <w:proofErr w:type="gramEnd"/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Rotate camera to ghost, and let it follow </w:t>
      </w:r>
      <w:proofErr w:type="gramStart"/>
      <w:r w:rsidRPr="006E6026">
        <w:rPr>
          <w:color w:val="A6A6A6" w:themeColor="background1" w:themeShade="A6"/>
          <w:lang w:val="en-US"/>
        </w:rPr>
        <w:t>ghost</w:t>
      </w:r>
      <w:proofErr w:type="gramEnd"/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Play ghost </w:t>
      </w:r>
      <w:proofErr w:type="gramStart"/>
      <w:r w:rsidRPr="006E6026">
        <w:rPr>
          <w:color w:val="A6A6A6" w:themeColor="background1" w:themeShade="A6"/>
          <w:lang w:val="en-US"/>
        </w:rPr>
        <w:t>animation</w:t>
      </w:r>
      <w:proofErr w:type="gramEnd"/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Crystal visible at drop </w:t>
      </w:r>
      <w:proofErr w:type="gramStart"/>
      <w:r w:rsidRPr="006E6026">
        <w:rPr>
          <w:color w:val="A6A6A6" w:themeColor="background1" w:themeShade="A6"/>
          <w:lang w:val="en-US"/>
        </w:rPr>
        <w:t>position</w:t>
      </w:r>
      <w:proofErr w:type="gramEnd"/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  <w:proofErr w:type="gram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Set crystal to “hidden” if trigger hasn’t </w:t>
      </w:r>
      <w:proofErr w:type="gramStart"/>
      <w:r w:rsidRPr="006E6026">
        <w:rPr>
          <w:color w:val="A6A6A6" w:themeColor="background1" w:themeShade="A6"/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proofErr w:type="gramStart"/>
      <w:r w:rsidRPr="008A674C">
        <w:rPr>
          <w:color w:val="A6A6A6" w:themeColor="background1" w:themeShade="A6"/>
          <w:lang w:val="en-US"/>
        </w:rPr>
        <w:t>data.game</w:t>
      </w:r>
      <w:proofErr w:type="spellEnd"/>
      <w:proofErr w:type="gram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 xml:space="preserve">Make a </w:t>
      </w:r>
      <w:proofErr w:type="gramStart"/>
      <w:r w:rsidRPr="00561C41">
        <w:rPr>
          <w:color w:val="A6A6A6" w:themeColor="background1" w:themeShade="A6"/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FDC90DB" w14:textId="3D80865F" w:rsidR="002D009F" w:rsidRDefault="002D009F" w:rsidP="002D009F">
      <w:pPr>
        <w:rPr>
          <w:lang w:val="en-US"/>
        </w:rPr>
      </w:pPr>
      <w:r>
        <w:rPr>
          <w:lang w:val="en-US"/>
        </w:rPr>
        <w:t>UI to Trees &amp; Cactus</w:t>
      </w:r>
    </w:p>
    <w:p w14:paraId="1E0159E8" w14:textId="5C7738C4" w:rsidR="002D009F" w:rsidRDefault="002D009F" w:rsidP="002D0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UI, same as </w:t>
      </w:r>
      <w:proofErr w:type="gramStart"/>
      <w:r>
        <w:rPr>
          <w:lang w:val="en-US"/>
        </w:rPr>
        <w:t>Plants</w:t>
      </w:r>
      <w:proofErr w:type="gramEnd"/>
    </w:p>
    <w:p w14:paraId="27B0B7EC" w14:textId="60D38B98" w:rsid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resource do we </w:t>
      </w:r>
      <w:proofErr w:type="gramStart"/>
      <w:r>
        <w:rPr>
          <w:lang w:val="en-US"/>
        </w:rPr>
        <w:t>get</w:t>
      </w:r>
      <w:proofErr w:type="gramEnd"/>
    </w:p>
    <w:p w14:paraId="2E3B1BF8" w14:textId="2D0C1D92" w:rsidR="002D009F" w:rsidRP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is the growth </w:t>
      </w:r>
      <w:proofErr w:type="gramStart"/>
      <w:r>
        <w:rPr>
          <w:lang w:val="en-US"/>
        </w:rPr>
        <w:t>time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6026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42081</TotalTime>
  <Pages>2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431</cp:revision>
  <dcterms:created xsi:type="dcterms:W3CDTF">2024-03-15T13:21:00Z</dcterms:created>
  <dcterms:modified xsi:type="dcterms:W3CDTF">2024-05-01T03:31:00Z</dcterms:modified>
</cp:coreProperties>
</file>