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1FE542DE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Playe</w:t>
      </w:r>
      <w:r w:rsidR="00724DE2">
        <w:rPr>
          <w:lang w:val="en-US"/>
        </w:rPr>
        <w:t>r</w:t>
      </w:r>
      <w:r>
        <w:rPr>
          <w:lang w:val="en-US"/>
        </w:rPr>
        <w:t>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5B51E4A3" w14:textId="59EC6E82" w:rsidR="00724DE2" w:rsidRDefault="00724DE2" w:rsidP="00724DE2">
      <w:pPr>
        <w:rPr>
          <w:lang w:val="en-US"/>
        </w:rPr>
      </w:pPr>
      <w:r>
        <w:rPr>
          <w:lang w:val="en-US"/>
        </w:rPr>
        <w:tab/>
        <w:t>- Ghost Tank</w:t>
      </w:r>
    </w:p>
    <w:p w14:paraId="352592E3" w14:textId="3DF2F785" w:rsidR="001118B6" w:rsidRDefault="001118B6" w:rsidP="00724DE2">
      <w:pPr>
        <w:rPr>
          <w:lang w:val="en-US"/>
        </w:rPr>
      </w:pPr>
      <w:r>
        <w:rPr>
          <w:lang w:val="en-US"/>
        </w:rPr>
        <w:t xml:space="preserve">- Make saving when entering a new </w:t>
      </w:r>
      <w:proofErr w:type="spellStart"/>
      <w:r>
        <w:rPr>
          <w:lang w:val="en-US"/>
        </w:rPr>
        <w:t>BuildingBlock</w:t>
      </w:r>
      <w:proofErr w:type="spellEnd"/>
    </w:p>
    <w:p w14:paraId="31D8F239" w14:textId="33FE154A" w:rsidR="00311FC3" w:rsidRDefault="001118B6" w:rsidP="00F0534D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7B9C7892" w14:textId="77777777" w:rsidR="00311FC3" w:rsidRDefault="00311FC3" w:rsidP="00724DE2">
      <w:pPr>
        <w:rPr>
          <w:lang w:val="en-US"/>
        </w:rPr>
      </w:pP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r>
        <w:rPr>
          <w:lang w:val="en-US"/>
        </w:rPr>
        <w:t>SetNewSelectedBlock</w:t>
      </w:r>
      <w:proofErr w:type="spellEnd"/>
      <w:r>
        <w:rPr>
          <w:lang w:val="en-US"/>
        </w:rPr>
        <w:t xml:space="preserve">()"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74703B48" w14:textId="2529F12E" w:rsidR="00B9027A" w:rsidRDefault="00B9027A" w:rsidP="009E6F78">
      <w:pPr>
        <w:rPr>
          <w:lang w:val="en-US"/>
        </w:rPr>
      </w:pPr>
      <w:r>
        <w:rPr>
          <w:lang w:val="en-US"/>
        </w:rPr>
        <w:t xml:space="preserve">- Make sure correct info is shown for both </w:t>
      </w:r>
      <w:r w:rsidR="00C93C5F">
        <w:rPr>
          <w:lang w:val="en-US"/>
        </w:rPr>
        <w:t>“</w:t>
      </w:r>
      <w:proofErr w:type="spellStart"/>
      <w:r w:rsidR="002D0EBD">
        <w:rPr>
          <w:lang w:val="en-US"/>
        </w:rPr>
        <w:t>BuildingHammer</w:t>
      </w:r>
      <w:proofErr w:type="spellEnd"/>
      <w:r w:rsidR="00C93C5F">
        <w:rPr>
          <w:lang w:val="en-US"/>
        </w:rPr>
        <w:t>”</w:t>
      </w:r>
      <w:r>
        <w:rPr>
          <w:lang w:val="en-US"/>
        </w:rPr>
        <w:t xml:space="preserve"> and </w:t>
      </w:r>
      <w:r w:rsidR="00C93C5F">
        <w:rPr>
          <w:lang w:val="en-US"/>
        </w:rPr>
        <w:t>“</w:t>
      </w:r>
      <w:r>
        <w:rPr>
          <w:lang w:val="en-US"/>
        </w:rPr>
        <w:t>Axe</w:t>
      </w:r>
      <w:r w:rsidR="00C93C5F">
        <w:rPr>
          <w:lang w:val="en-US"/>
        </w:rPr>
        <w:t>”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7D5CD090" w14:textId="0C9A6A16" w:rsidR="005D604B" w:rsidRDefault="005D604B" w:rsidP="0041052B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1EBC2B28" w14:textId="024A7450" w:rsidR="0041052B" w:rsidRPr="0041052B" w:rsidRDefault="0041052B" w:rsidP="0041052B">
      <w:pPr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 w:rsidR="005D604B">
        <w:rPr>
          <w:lang w:val="en-US"/>
        </w:rPr>
        <w:t xml:space="preserve"> when connected to this machine</w:t>
      </w:r>
    </w:p>
    <w:p w14:paraId="1DBA0C40" w14:textId="33D070C7" w:rsidR="00FA59DD" w:rsidRDefault="00FA59DD" w:rsidP="00B410F0">
      <w:pPr>
        <w:rPr>
          <w:lang w:val="en-US"/>
        </w:rPr>
      </w:pP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53C25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E7243"/>
    <w:rsid w:val="00700BF5"/>
    <w:rsid w:val="007056AE"/>
    <w:rsid w:val="00724DE2"/>
    <w:rsid w:val="00733F8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85D22"/>
    <w:rsid w:val="00F869D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24933</TotalTime>
  <Pages>3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259</cp:revision>
  <dcterms:created xsi:type="dcterms:W3CDTF">2024-03-15T13:21:00Z</dcterms:created>
  <dcterms:modified xsi:type="dcterms:W3CDTF">2024-04-14T17:22:00Z</dcterms:modified>
</cp:coreProperties>
</file>