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EAD4" w14:textId="77777777" w:rsidR="00F025D8" w:rsidRDefault="00F025D8" w:rsidP="000C6FBA">
      <w:pPr>
        <w:spacing w:before="100" w:beforeAutospacing="1" w:after="100" w:afterAutospacing="1" w:line="240" w:lineRule="auto"/>
        <w:outlineLvl w:val="0"/>
        <w:rPr>
          <w:rFonts w:ascii="Times New Roman" w:eastAsia="Times New Roman" w:hAnsi="Times New Roman" w:cs="Times New Roman"/>
          <w:b/>
          <w:bCs/>
          <w:color w:val="002060"/>
          <w:kern w:val="36"/>
          <w:sz w:val="48"/>
          <w:szCs w:val="48"/>
          <w14:ligatures w14:val="none"/>
        </w:rPr>
      </w:pPr>
      <w:r w:rsidRPr="00F025D8">
        <w:rPr>
          <w:rFonts w:ascii="Times New Roman" w:eastAsia="Times New Roman" w:hAnsi="Times New Roman" w:cs="Times New Roman"/>
          <w:b/>
          <w:bCs/>
          <w:color w:val="002060"/>
          <w:kern w:val="36"/>
          <w:sz w:val="48"/>
          <w:szCs w:val="48"/>
          <w14:ligatures w14:val="none"/>
        </w:rPr>
        <w:t xml:space="preserve">E-Commerce Performance Analysis and Strategic Insights for </w:t>
      </w:r>
      <w:proofErr w:type="spellStart"/>
      <w:r w:rsidRPr="00F025D8">
        <w:rPr>
          <w:rFonts w:ascii="Times New Roman" w:eastAsia="Times New Roman" w:hAnsi="Times New Roman" w:cs="Times New Roman"/>
          <w:b/>
          <w:bCs/>
          <w:color w:val="002060"/>
          <w:kern w:val="36"/>
          <w:sz w:val="48"/>
          <w:szCs w:val="48"/>
          <w14:ligatures w14:val="none"/>
        </w:rPr>
        <w:t>JioMart</w:t>
      </w:r>
      <w:proofErr w:type="spellEnd"/>
    </w:p>
    <w:p w14:paraId="21A2B231" w14:textId="77777777" w:rsidR="00CC7589" w:rsidRDefault="00CC7589" w:rsidP="000C6FBA">
      <w:pPr>
        <w:spacing w:before="100" w:beforeAutospacing="1" w:after="100" w:afterAutospacing="1" w:line="240" w:lineRule="auto"/>
        <w:outlineLvl w:val="0"/>
        <w:rPr>
          <w:rFonts w:ascii="Times New Roman" w:eastAsia="Times New Roman" w:hAnsi="Times New Roman" w:cs="Times New Roman"/>
          <w:b/>
          <w:bCs/>
          <w:color w:val="002060"/>
          <w:kern w:val="36"/>
          <w:sz w:val="48"/>
          <w:szCs w:val="48"/>
          <w14:ligatures w14:val="none"/>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87"/>
        <w:gridCol w:w="7627"/>
      </w:tblGrid>
      <w:tr w:rsidR="00CC7589" w14:paraId="49C8A5E6" w14:textId="77777777" w:rsidTr="00CC7589">
        <w:tc>
          <w:tcPr>
            <w:tcW w:w="16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81"/>
            </w:tblGrid>
            <w:tr w:rsidR="00CC7589" w:rsidRPr="0037392A" w14:paraId="082B516D" w14:textId="77777777" w:rsidTr="00CC7589">
              <w:trPr>
                <w:tblHeader/>
                <w:tblCellSpacing w:w="15" w:type="dxa"/>
              </w:trPr>
              <w:tc>
                <w:tcPr>
                  <w:tcW w:w="0" w:type="auto"/>
                  <w:vAlign w:val="center"/>
                  <w:hideMark/>
                </w:tcPr>
                <w:p w14:paraId="31DD6085" w14:textId="77777777" w:rsidR="00CC7589" w:rsidRPr="0037392A" w:rsidRDefault="00CC7589" w:rsidP="0037392A">
                  <w:pPr>
                    <w:jc w:val="center"/>
                    <w:rPr>
                      <w:rFonts w:ascii="Cambria" w:hAnsi="Cambria" w:cs="Times New Roman"/>
                      <w:b/>
                      <w:bCs/>
                      <w:sz w:val="24"/>
                      <w:szCs w:val="24"/>
                    </w:rPr>
                  </w:pPr>
                  <w:r w:rsidRPr="0037392A">
                    <w:rPr>
                      <w:rStyle w:val="Strong"/>
                      <w:rFonts w:ascii="Cambria" w:hAnsi="Cambria" w:cs="Times New Roman"/>
                      <w:sz w:val="24"/>
                      <w:szCs w:val="24"/>
                    </w:rPr>
                    <w:t>Section Number</w:t>
                  </w:r>
                </w:p>
              </w:tc>
              <w:tc>
                <w:tcPr>
                  <w:tcW w:w="0" w:type="auto"/>
                  <w:vAlign w:val="center"/>
                  <w:hideMark/>
                </w:tcPr>
                <w:p w14:paraId="14CC998C" w14:textId="44E20430" w:rsidR="00CC7589" w:rsidRPr="0037392A" w:rsidRDefault="00CC7589" w:rsidP="0037392A">
                  <w:pPr>
                    <w:jc w:val="center"/>
                    <w:rPr>
                      <w:rFonts w:ascii="Cambria" w:hAnsi="Cambria" w:cs="Times New Roman"/>
                      <w:b/>
                      <w:bCs/>
                      <w:sz w:val="24"/>
                      <w:szCs w:val="24"/>
                    </w:rPr>
                  </w:pPr>
                </w:p>
              </w:tc>
            </w:tr>
          </w:tbl>
          <w:p w14:paraId="0A8D2BF0" w14:textId="77777777" w:rsidR="00CC7589" w:rsidRPr="0037392A" w:rsidRDefault="00CC7589" w:rsidP="0037392A">
            <w:pPr>
              <w:spacing w:before="100" w:beforeAutospacing="1" w:after="100" w:afterAutospacing="1"/>
              <w:jc w:val="center"/>
              <w:outlineLvl w:val="0"/>
              <w:rPr>
                <w:rFonts w:ascii="Cambria" w:eastAsia="Times New Roman" w:hAnsi="Cambria" w:cs="Times New Roman"/>
                <w:b/>
                <w:bCs/>
                <w:color w:val="002060"/>
                <w:kern w:val="36"/>
                <w:sz w:val="24"/>
                <w:szCs w:val="24"/>
                <w14:ligatures w14:val="none"/>
              </w:rPr>
            </w:pPr>
          </w:p>
        </w:tc>
        <w:tc>
          <w:tcPr>
            <w:tcW w:w="76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01"/>
            </w:tblGrid>
            <w:tr w:rsidR="00CC7589" w:rsidRPr="0037392A" w14:paraId="68821F58" w14:textId="77777777" w:rsidTr="0037392A">
              <w:trPr>
                <w:tblHeader/>
                <w:tblCellSpacing w:w="15" w:type="dxa"/>
              </w:trPr>
              <w:tc>
                <w:tcPr>
                  <w:tcW w:w="0" w:type="auto"/>
                  <w:vAlign w:val="center"/>
                  <w:hideMark/>
                </w:tcPr>
                <w:p w14:paraId="225B9072" w14:textId="2DC773E4" w:rsidR="00CC7589" w:rsidRPr="0037392A" w:rsidRDefault="00CC7589" w:rsidP="0037392A">
                  <w:pPr>
                    <w:rPr>
                      <w:rFonts w:ascii="Cambria" w:hAnsi="Cambria" w:cs="Times New Roman"/>
                      <w:b/>
                      <w:bCs/>
                      <w:sz w:val="24"/>
                      <w:szCs w:val="24"/>
                    </w:rPr>
                  </w:pPr>
                </w:p>
              </w:tc>
              <w:tc>
                <w:tcPr>
                  <w:tcW w:w="1156" w:type="dxa"/>
                  <w:vAlign w:val="center"/>
                  <w:hideMark/>
                </w:tcPr>
                <w:p w14:paraId="2DC137B0" w14:textId="77777777" w:rsidR="00CC7589" w:rsidRPr="0037392A" w:rsidRDefault="00CC7589" w:rsidP="0037392A">
                  <w:pPr>
                    <w:rPr>
                      <w:rFonts w:ascii="Cambria" w:hAnsi="Cambria" w:cs="Times New Roman"/>
                      <w:b/>
                      <w:bCs/>
                      <w:sz w:val="24"/>
                      <w:szCs w:val="24"/>
                    </w:rPr>
                  </w:pPr>
                  <w:r w:rsidRPr="0037392A">
                    <w:rPr>
                      <w:rStyle w:val="Strong"/>
                      <w:rFonts w:ascii="Cambria" w:hAnsi="Cambria" w:cs="Times New Roman"/>
                      <w:sz w:val="24"/>
                      <w:szCs w:val="24"/>
                    </w:rPr>
                    <w:t>Section Title</w:t>
                  </w:r>
                </w:p>
              </w:tc>
            </w:tr>
          </w:tbl>
          <w:p w14:paraId="64DB3D39" w14:textId="77777777" w:rsidR="00CC7589" w:rsidRPr="0037392A" w:rsidRDefault="00CC7589" w:rsidP="0037392A">
            <w:pPr>
              <w:spacing w:before="100" w:beforeAutospacing="1" w:after="100" w:afterAutospacing="1"/>
              <w:outlineLvl w:val="0"/>
              <w:rPr>
                <w:rFonts w:ascii="Cambria" w:eastAsia="Times New Roman" w:hAnsi="Cambria" w:cs="Times New Roman"/>
                <w:b/>
                <w:bCs/>
                <w:color w:val="002060"/>
                <w:kern w:val="36"/>
                <w:sz w:val="24"/>
                <w:szCs w:val="24"/>
                <w14:ligatures w14:val="none"/>
              </w:rPr>
            </w:pPr>
          </w:p>
        </w:tc>
      </w:tr>
      <w:tr w:rsidR="00CC7589" w14:paraId="5FF3313B" w14:textId="77777777" w:rsidTr="00CC7589">
        <w:tc>
          <w:tcPr>
            <w:tcW w:w="1687" w:type="dxa"/>
          </w:tcPr>
          <w:p w14:paraId="31913B80" w14:textId="00FF187D" w:rsidR="0037392A" w:rsidRPr="0037392A" w:rsidRDefault="0037392A" w:rsidP="0037392A">
            <w:pPr>
              <w:spacing w:before="100" w:beforeAutospacing="1" w:after="100" w:afterAutospacing="1"/>
              <w:jc w:val="center"/>
              <w:outlineLvl w:val="0"/>
              <w:rPr>
                <w:rFonts w:ascii="Cambria" w:eastAsia="Times New Roman" w:hAnsi="Cambria" w:cs="Times New Roman"/>
                <w:b/>
                <w:bCs/>
                <w:color w:val="002060"/>
                <w:kern w:val="36"/>
                <w:sz w:val="24"/>
                <w:szCs w:val="24"/>
                <w14:ligatures w14:val="none"/>
              </w:rPr>
            </w:pPr>
            <w:r w:rsidRPr="0037392A">
              <w:rPr>
                <w:rFonts w:ascii="Cambria" w:eastAsia="Times New Roman" w:hAnsi="Cambria" w:cs="Times New Roman"/>
                <w:b/>
                <w:bCs/>
                <w:color w:val="002060"/>
                <w:kern w:val="36"/>
                <w:sz w:val="24"/>
                <w:szCs w:val="24"/>
                <w14:ligatures w14:val="none"/>
              </w:rPr>
              <w:t>1.</w:t>
            </w:r>
          </w:p>
        </w:tc>
        <w:tc>
          <w:tcPr>
            <w:tcW w:w="76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2097"/>
            </w:tblGrid>
            <w:tr w:rsidR="00CC7589" w:rsidRPr="0037392A" w14:paraId="3EB7217F" w14:textId="77777777" w:rsidTr="00960B7D">
              <w:trPr>
                <w:tblCellSpacing w:w="15" w:type="dxa"/>
              </w:trPr>
              <w:tc>
                <w:tcPr>
                  <w:tcW w:w="0" w:type="auto"/>
                  <w:vAlign w:val="center"/>
                  <w:hideMark/>
                </w:tcPr>
                <w:p w14:paraId="62F96CF3"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1</w:t>
                  </w:r>
                </w:p>
              </w:tc>
              <w:tc>
                <w:tcPr>
                  <w:tcW w:w="0" w:type="auto"/>
                  <w:vAlign w:val="center"/>
                  <w:hideMark/>
                </w:tcPr>
                <w:p w14:paraId="15D59B65"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Executive Summary</w:t>
                  </w:r>
                </w:p>
              </w:tc>
            </w:tr>
          </w:tbl>
          <w:p w14:paraId="2BA47A43" w14:textId="77777777" w:rsidR="00CC7589" w:rsidRPr="0037392A" w:rsidRDefault="00CC7589" w:rsidP="0037392A">
            <w:pPr>
              <w:spacing w:before="100" w:beforeAutospacing="1" w:after="100" w:afterAutospacing="1"/>
              <w:outlineLvl w:val="0"/>
              <w:rPr>
                <w:rFonts w:ascii="Cambria" w:eastAsia="Times New Roman" w:hAnsi="Cambria" w:cs="Times New Roman"/>
                <w:b/>
                <w:bCs/>
                <w:color w:val="002060"/>
                <w:kern w:val="36"/>
                <w:sz w:val="24"/>
                <w:szCs w:val="24"/>
                <w14:ligatures w14:val="none"/>
              </w:rPr>
            </w:pPr>
          </w:p>
        </w:tc>
      </w:tr>
      <w:tr w:rsidR="00CC7589" w14:paraId="2E7E8D1E" w14:textId="77777777" w:rsidTr="00CC7589">
        <w:tc>
          <w:tcPr>
            <w:tcW w:w="1687" w:type="dxa"/>
          </w:tcPr>
          <w:p w14:paraId="0FB49CEC" w14:textId="28255367" w:rsidR="0037392A" w:rsidRPr="0037392A" w:rsidRDefault="0037392A" w:rsidP="0037392A">
            <w:pPr>
              <w:spacing w:before="100" w:beforeAutospacing="1" w:after="100" w:afterAutospacing="1"/>
              <w:jc w:val="center"/>
              <w:outlineLvl w:val="0"/>
              <w:rPr>
                <w:rFonts w:ascii="Cambria" w:eastAsia="Times New Roman" w:hAnsi="Cambria" w:cs="Times New Roman"/>
                <w:b/>
                <w:bCs/>
                <w:color w:val="002060"/>
                <w:kern w:val="36"/>
                <w:sz w:val="24"/>
                <w:szCs w:val="24"/>
                <w14:ligatures w14:val="none"/>
              </w:rPr>
            </w:pPr>
            <w:r w:rsidRPr="0037392A">
              <w:rPr>
                <w:rFonts w:ascii="Cambria" w:eastAsia="Times New Roman" w:hAnsi="Cambria" w:cs="Times New Roman"/>
                <w:b/>
                <w:bCs/>
                <w:color w:val="002060"/>
                <w:kern w:val="36"/>
                <w:sz w:val="24"/>
                <w:szCs w:val="24"/>
                <w14:ligatures w14:val="none"/>
              </w:rPr>
              <w:t>2.</w:t>
            </w:r>
          </w:p>
        </w:tc>
        <w:tc>
          <w:tcPr>
            <w:tcW w:w="76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1395"/>
            </w:tblGrid>
            <w:tr w:rsidR="00CC7589" w:rsidRPr="0037392A" w14:paraId="29A03382" w14:textId="77777777" w:rsidTr="00960B7D">
              <w:trPr>
                <w:tblCellSpacing w:w="15" w:type="dxa"/>
              </w:trPr>
              <w:tc>
                <w:tcPr>
                  <w:tcW w:w="0" w:type="auto"/>
                  <w:vAlign w:val="center"/>
                  <w:hideMark/>
                </w:tcPr>
                <w:p w14:paraId="128CDAA2"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2</w:t>
                  </w:r>
                </w:p>
              </w:tc>
              <w:tc>
                <w:tcPr>
                  <w:tcW w:w="0" w:type="auto"/>
                  <w:vAlign w:val="center"/>
                  <w:hideMark/>
                </w:tcPr>
                <w:p w14:paraId="40AC35FE"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Key Findings</w:t>
                  </w:r>
                </w:p>
              </w:tc>
            </w:tr>
          </w:tbl>
          <w:p w14:paraId="1EF4C036" w14:textId="77777777" w:rsidR="00CC7589" w:rsidRPr="0037392A" w:rsidRDefault="00CC7589" w:rsidP="0037392A">
            <w:pPr>
              <w:spacing w:before="100" w:beforeAutospacing="1" w:after="100" w:afterAutospacing="1"/>
              <w:outlineLvl w:val="0"/>
              <w:rPr>
                <w:rFonts w:ascii="Cambria" w:eastAsia="Times New Roman" w:hAnsi="Cambria" w:cs="Times New Roman"/>
                <w:b/>
                <w:bCs/>
                <w:color w:val="002060"/>
                <w:kern w:val="36"/>
                <w:sz w:val="24"/>
                <w:szCs w:val="24"/>
                <w14:ligatures w14:val="none"/>
              </w:rPr>
            </w:pPr>
          </w:p>
        </w:tc>
      </w:tr>
      <w:tr w:rsidR="00CC7589" w14:paraId="3925288B" w14:textId="77777777" w:rsidTr="00CC7589">
        <w:tc>
          <w:tcPr>
            <w:tcW w:w="1687" w:type="dxa"/>
          </w:tcPr>
          <w:p w14:paraId="47F885E6" w14:textId="276C69CA" w:rsidR="00CC7589" w:rsidRPr="0037392A" w:rsidRDefault="0037392A" w:rsidP="0037392A">
            <w:pPr>
              <w:spacing w:before="100" w:beforeAutospacing="1" w:after="100" w:afterAutospacing="1"/>
              <w:jc w:val="center"/>
              <w:outlineLvl w:val="0"/>
              <w:rPr>
                <w:rFonts w:ascii="Cambria" w:eastAsia="Times New Roman" w:hAnsi="Cambria" w:cs="Times New Roman"/>
                <w:b/>
                <w:bCs/>
                <w:color w:val="002060"/>
                <w:kern w:val="36"/>
                <w:sz w:val="24"/>
                <w:szCs w:val="24"/>
                <w14:ligatures w14:val="none"/>
              </w:rPr>
            </w:pPr>
            <w:r w:rsidRPr="0037392A">
              <w:rPr>
                <w:rFonts w:ascii="Cambria" w:eastAsia="Times New Roman" w:hAnsi="Cambria" w:cs="Times New Roman"/>
                <w:b/>
                <w:bCs/>
                <w:color w:val="002060"/>
                <w:kern w:val="36"/>
                <w:sz w:val="24"/>
                <w:szCs w:val="24"/>
                <w14:ligatures w14:val="none"/>
              </w:rPr>
              <w:t>3.</w:t>
            </w:r>
          </w:p>
        </w:tc>
        <w:tc>
          <w:tcPr>
            <w:tcW w:w="76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2936"/>
            </w:tblGrid>
            <w:tr w:rsidR="00CC7589" w:rsidRPr="0037392A" w14:paraId="1E46D1E2" w14:textId="77777777" w:rsidTr="00960B7D">
              <w:trPr>
                <w:tblCellSpacing w:w="15" w:type="dxa"/>
              </w:trPr>
              <w:tc>
                <w:tcPr>
                  <w:tcW w:w="0" w:type="auto"/>
                  <w:vAlign w:val="center"/>
                  <w:hideMark/>
                </w:tcPr>
                <w:p w14:paraId="01E4BABA"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3</w:t>
                  </w:r>
                </w:p>
              </w:tc>
              <w:tc>
                <w:tcPr>
                  <w:tcW w:w="0" w:type="auto"/>
                  <w:vAlign w:val="center"/>
                  <w:hideMark/>
                </w:tcPr>
                <w:p w14:paraId="3EDC2366"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Strategic Recommendations</w:t>
                  </w:r>
                </w:p>
              </w:tc>
            </w:tr>
          </w:tbl>
          <w:p w14:paraId="2435A5C4" w14:textId="77777777" w:rsidR="00CC7589" w:rsidRPr="0037392A" w:rsidRDefault="00CC7589" w:rsidP="0037392A">
            <w:pPr>
              <w:spacing w:before="100" w:beforeAutospacing="1" w:after="100" w:afterAutospacing="1"/>
              <w:outlineLvl w:val="0"/>
              <w:rPr>
                <w:rFonts w:ascii="Cambria" w:eastAsia="Times New Roman" w:hAnsi="Cambria" w:cs="Times New Roman"/>
                <w:b/>
                <w:bCs/>
                <w:color w:val="002060"/>
                <w:kern w:val="36"/>
                <w:sz w:val="24"/>
                <w:szCs w:val="24"/>
                <w14:ligatures w14:val="none"/>
              </w:rPr>
            </w:pPr>
          </w:p>
        </w:tc>
      </w:tr>
      <w:tr w:rsidR="00CC7589" w14:paraId="65DA61C2" w14:textId="77777777" w:rsidTr="00CC7589">
        <w:tc>
          <w:tcPr>
            <w:tcW w:w="1687" w:type="dxa"/>
          </w:tcPr>
          <w:p w14:paraId="61913C41" w14:textId="31AFF667" w:rsidR="00CC7589" w:rsidRPr="0037392A" w:rsidRDefault="0037392A" w:rsidP="0037392A">
            <w:pPr>
              <w:spacing w:before="100" w:beforeAutospacing="1" w:after="100" w:afterAutospacing="1"/>
              <w:jc w:val="center"/>
              <w:outlineLvl w:val="0"/>
              <w:rPr>
                <w:rFonts w:ascii="Cambria" w:eastAsia="Times New Roman" w:hAnsi="Cambria" w:cs="Times New Roman"/>
                <w:b/>
                <w:bCs/>
                <w:color w:val="002060"/>
                <w:kern w:val="36"/>
                <w:sz w:val="24"/>
                <w:szCs w:val="24"/>
                <w14:ligatures w14:val="none"/>
              </w:rPr>
            </w:pPr>
            <w:r w:rsidRPr="0037392A">
              <w:rPr>
                <w:rFonts w:ascii="Cambria" w:eastAsia="Times New Roman" w:hAnsi="Cambria" w:cs="Times New Roman"/>
                <w:b/>
                <w:bCs/>
                <w:color w:val="002060"/>
                <w:kern w:val="36"/>
                <w:sz w:val="24"/>
                <w:szCs w:val="24"/>
                <w14:ligatures w14:val="none"/>
              </w:rPr>
              <w:t>4.</w:t>
            </w:r>
          </w:p>
        </w:tc>
        <w:tc>
          <w:tcPr>
            <w:tcW w:w="76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2047"/>
            </w:tblGrid>
            <w:tr w:rsidR="00CC7589" w:rsidRPr="0037392A" w14:paraId="7914DBCF" w14:textId="77777777" w:rsidTr="00960B7D">
              <w:trPr>
                <w:tblCellSpacing w:w="15" w:type="dxa"/>
              </w:trPr>
              <w:tc>
                <w:tcPr>
                  <w:tcW w:w="0" w:type="auto"/>
                  <w:vAlign w:val="center"/>
                  <w:hideMark/>
                </w:tcPr>
                <w:p w14:paraId="1DEE7CB5"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4</w:t>
                  </w:r>
                </w:p>
              </w:tc>
              <w:tc>
                <w:tcPr>
                  <w:tcW w:w="0" w:type="auto"/>
                  <w:vAlign w:val="center"/>
                  <w:hideMark/>
                </w:tcPr>
                <w:p w14:paraId="6132E8AB"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Problem Statement</w:t>
                  </w:r>
                </w:p>
              </w:tc>
            </w:tr>
          </w:tbl>
          <w:p w14:paraId="1BC168B3" w14:textId="77777777" w:rsidR="00CC7589" w:rsidRPr="0037392A" w:rsidRDefault="00CC7589" w:rsidP="0037392A">
            <w:pPr>
              <w:spacing w:before="100" w:beforeAutospacing="1" w:after="100" w:afterAutospacing="1"/>
              <w:outlineLvl w:val="0"/>
              <w:rPr>
                <w:rFonts w:ascii="Cambria" w:eastAsia="Times New Roman" w:hAnsi="Cambria" w:cs="Times New Roman"/>
                <w:b/>
                <w:bCs/>
                <w:color w:val="002060"/>
                <w:kern w:val="36"/>
                <w:sz w:val="24"/>
                <w:szCs w:val="24"/>
                <w14:ligatures w14:val="none"/>
              </w:rPr>
            </w:pPr>
          </w:p>
        </w:tc>
      </w:tr>
      <w:tr w:rsidR="00CC7589" w14:paraId="70B5103A" w14:textId="77777777" w:rsidTr="00CC7589">
        <w:tc>
          <w:tcPr>
            <w:tcW w:w="1687" w:type="dxa"/>
          </w:tcPr>
          <w:p w14:paraId="05E53B4D" w14:textId="1A80FD1A" w:rsidR="00CC7589" w:rsidRPr="0037392A" w:rsidRDefault="0037392A" w:rsidP="0037392A">
            <w:pPr>
              <w:spacing w:before="100" w:beforeAutospacing="1" w:after="100" w:afterAutospacing="1"/>
              <w:jc w:val="center"/>
              <w:outlineLvl w:val="0"/>
              <w:rPr>
                <w:rFonts w:ascii="Cambria" w:eastAsia="Times New Roman" w:hAnsi="Cambria" w:cs="Times New Roman"/>
                <w:b/>
                <w:bCs/>
                <w:color w:val="002060"/>
                <w:kern w:val="36"/>
                <w:sz w:val="24"/>
                <w:szCs w:val="24"/>
                <w14:ligatures w14:val="none"/>
              </w:rPr>
            </w:pPr>
            <w:r w:rsidRPr="0037392A">
              <w:rPr>
                <w:rFonts w:ascii="Cambria" w:eastAsia="Times New Roman" w:hAnsi="Cambria" w:cs="Times New Roman"/>
                <w:b/>
                <w:bCs/>
                <w:color w:val="002060"/>
                <w:kern w:val="36"/>
                <w:sz w:val="24"/>
                <w:szCs w:val="24"/>
                <w14:ligatures w14:val="none"/>
              </w:rPr>
              <w:t>5.</w:t>
            </w:r>
          </w:p>
        </w:tc>
        <w:tc>
          <w:tcPr>
            <w:tcW w:w="76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2043"/>
            </w:tblGrid>
            <w:tr w:rsidR="00CC7589" w:rsidRPr="0037392A" w14:paraId="42BA2B3B" w14:textId="77777777" w:rsidTr="00960B7D">
              <w:trPr>
                <w:tblCellSpacing w:w="15" w:type="dxa"/>
              </w:trPr>
              <w:tc>
                <w:tcPr>
                  <w:tcW w:w="0" w:type="auto"/>
                  <w:vAlign w:val="center"/>
                  <w:hideMark/>
                </w:tcPr>
                <w:p w14:paraId="30417F6C"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5</w:t>
                  </w:r>
                </w:p>
              </w:tc>
              <w:tc>
                <w:tcPr>
                  <w:tcW w:w="0" w:type="auto"/>
                  <w:vAlign w:val="center"/>
                  <w:hideMark/>
                </w:tcPr>
                <w:p w14:paraId="5BC22960"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Data Requirements</w:t>
                  </w:r>
                </w:p>
              </w:tc>
            </w:tr>
          </w:tbl>
          <w:p w14:paraId="4620BB0F" w14:textId="77777777" w:rsidR="00CC7589" w:rsidRPr="0037392A" w:rsidRDefault="00CC7589" w:rsidP="0037392A">
            <w:pPr>
              <w:spacing w:before="100" w:beforeAutospacing="1" w:after="100" w:afterAutospacing="1"/>
              <w:outlineLvl w:val="0"/>
              <w:rPr>
                <w:rFonts w:ascii="Cambria" w:eastAsia="Times New Roman" w:hAnsi="Cambria" w:cs="Times New Roman"/>
                <w:b/>
                <w:bCs/>
                <w:color w:val="002060"/>
                <w:kern w:val="36"/>
                <w:sz w:val="24"/>
                <w:szCs w:val="24"/>
                <w14:ligatures w14:val="none"/>
              </w:rPr>
            </w:pPr>
          </w:p>
        </w:tc>
      </w:tr>
      <w:tr w:rsidR="00CC7589" w14:paraId="22C76A9E" w14:textId="77777777" w:rsidTr="00CC7589">
        <w:tc>
          <w:tcPr>
            <w:tcW w:w="1687" w:type="dxa"/>
          </w:tcPr>
          <w:p w14:paraId="6D3C82D8" w14:textId="37692348" w:rsidR="00CC7589" w:rsidRPr="0037392A" w:rsidRDefault="0037392A" w:rsidP="0037392A">
            <w:pPr>
              <w:spacing w:before="100" w:beforeAutospacing="1" w:after="100" w:afterAutospacing="1"/>
              <w:jc w:val="center"/>
              <w:outlineLvl w:val="0"/>
              <w:rPr>
                <w:rFonts w:ascii="Cambria" w:eastAsia="Times New Roman" w:hAnsi="Cambria" w:cs="Times New Roman"/>
                <w:b/>
                <w:bCs/>
                <w:color w:val="002060"/>
                <w:kern w:val="36"/>
                <w:sz w:val="24"/>
                <w:szCs w:val="24"/>
                <w14:ligatures w14:val="none"/>
              </w:rPr>
            </w:pPr>
            <w:r w:rsidRPr="0037392A">
              <w:rPr>
                <w:rFonts w:ascii="Cambria" w:eastAsia="Times New Roman" w:hAnsi="Cambria" w:cs="Times New Roman"/>
                <w:b/>
                <w:bCs/>
                <w:color w:val="002060"/>
                <w:kern w:val="36"/>
                <w:sz w:val="24"/>
                <w:szCs w:val="24"/>
                <w14:ligatures w14:val="none"/>
              </w:rPr>
              <w:t>6.</w:t>
            </w:r>
          </w:p>
        </w:tc>
        <w:tc>
          <w:tcPr>
            <w:tcW w:w="76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1628"/>
            </w:tblGrid>
            <w:tr w:rsidR="00CC7589" w:rsidRPr="0037392A" w14:paraId="0ED7A5EE" w14:textId="77777777" w:rsidTr="00960B7D">
              <w:trPr>
                <w:tblCellSpacing w:w="15" w:type="dxa"/>
              </w:trPr>
              <w:tc>
                <w:tcPr>
                  <w:tcW w:w="0" w:type="auto"/>
                  <w:vAlign w:val="center"/>
                  <w:hideMark/>
                </w:tcPr>
                <w:p w14:paraId="7B194ABA"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6</w:t>
                  </w:r>
                </w:p>
              </w:tc>
              <w:tc>
                <w:tcPr>
                  <w:tcW w:w="0" w:type="auto"/>
                  <w:vAlign w:val="center"/>
                  <w:hideMark/>
                </w:tcPr>
                <w:p w14:paraId="1454A8AD"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Data Collection</w:t>
                  </w:r>
                </w:p>
              </w:tc>
            </w:tr>
          </w:tbl>
          <w:p w14:paraId="45748963" w14:textId="77777777" w:rsidR="00CC7589" w:rsidRPr="0037392A" w:rsidRDefault="00CC7589" w:rsidP="0037392A">
            <w:pPr>
              <w:spacing w:before="100" w:beforeAutospacing="1" w:after="100" w:afterAutospacing="1"/>
              <w:outlineLvl w:val="0"/>
              <w:rPr>
                <w:rFonts w:ascii="Cambria" w:eastAsia="Times New Roman" w:hAnsi="Cambria" w:cs="Times New Roman"/>
                <w:b/>
                <w:bCs/>
                <w:color w:val="002060"/>
                <w:kern w:val="36"/>
                <w:sz w:val="24"/>
                <w:szCs w:val="24"/>
                <w14:ligatures w14:val="none"/>
              </w:rPr>
            </w:pPr>
          </w:p>
        </w:tc>
      </w:tr>
      <w:tr w:rsidR="00CC7589" w14:paraId="0492D80D" w14:textId="77777777" w:rsidTr="00CC7589">
        <w:tc>
          <w:tcPr>
            <w:tcW w:w="1687" w:type="dxa"/>
          </w:tcPr>
          <w:p w14:paraId="5751E618" w14:textId="3161C5B1" w:rsidR="00CC7589" w:rsidRPr="0037392A" w:rsidRDefault="0037392A" w:rsidP="0037392A">
            <w:pPr>
              <w:spacing w:before="100" w:beforeAutospacing="1" w:after="100" w:afterAutospacing="1"/>
              <w:jc w:val="center"/>
              <w:outlineLvl w:val="0"/>
              <w:rPr>
                <w:rFonts w:ascii="Cambria" w:eastAsia="Times New Roman" w:hAnsi="Cambria" w:cs="Times New Roman"/>
                <w:b/>
                <w:bCs/>
                <w:color w:val="002060"/>
                <w:kern w:val="36"/>
                <w:sz w:val="24"/>
                <w:szCs w:val="24"/>
                <w14:ligatures w14:val="none"/>
              </w:rPr>
            </w:pPr>
            <w:r w:rsidRPr="0037392A">
              <w:rPr>
                <w:rFonts w:ascii="Cambria" w:eastAsia="Times New Roman" w:hAnsi="Cambria" w:cs="Times New Roman"/>
                <w:b/>
                <w:bCs/>
                <w:color w:val="002060"/>
                <w:kern w:val="36"/>
                <w:sz w:val="24"/>
                <w:szCs w:val="24"/>
                <w14:ligatures w14:val="none"/>
              </w:rPr>
              <w:t>7.</w:t>
            </w:r>
          </w:p>
        </w:tc>
        <w:tc>
          <w:tcPr>
            <w:tcW w:w="76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2208"/>
            </w:tblGrid>
            <w:tr w:rsidR="00CC7589" w:rsidRPr="0037392A" w14:paraId="52C356BC" w14:textId="77777777" w:rsidTr="00960B7D">
              <w:trPr>
                <w:tblCellSpacing w:w="15" w:type="dxa"/>
              </w:trPr>
              <w:tc>
                <w:tcPr>
                  <w:tcW w:w="0" w:type="auto"/>
                  <w:vAlign w:val="center"/>
                  <w:hideMark/>
                </w:tcPr>
                <w:p w14:paraId="02054DF7"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7</w:t>
                  </w:r>
                </w:p>
              </w:tc>
              <w:tc>
                <w:tcPr>
                  <w:tcW w:w="0" w:type="auto"/>
                  <w:vAlign w:val="center"/>
                  <w:hideMark/>
                </w:tcPr>
                <w:p w14:paraId="208CC08B" w14:textId="77777777" w:rsidR="00CC7589" w:rsidRPr="0037392A" w:rsidRDefault="00CC7589" w:rsidP="0037392A">
                  <w:pPr>
                    <w:rPr>
                      <w:rFonts w:ascii="Cambria" w:hAnsi="Cambria" w:cs="Times New Roman"/>
                      <w:sz w:val="24"/>
                      <w:szCs w:val="24"/>
                    </w:rPr>
                  </w:pPr>
                  <w:proofErr w:type="spellStart"/>
                  <w:r w:rsidRPr="0037392A">
                    <w:rPr>
                      <w:rFonts w:ascii="Cambria" w:hAnsi="Cambria" w:cs="Times New Roman"/>
                      <w:sz w:val="24"/>
                      <w:szCs w:val="24"/>
                    </w:rPr>
                    <w:t>JioMart</w:t>
                  </w:r>
                  <w:proofErr w:type="spellEnd"/>
                  <w:r w:rsidRPr="0037392A">
                    <w:rPr>
                      <w:rFonts w:ascii="Cambria" w:hAnsi="Cambria" w:cs="Times New Roman"/>
                      <w:sz w:val="24"/>
                      <w:szCs w:val="24"/>
                    </w:rPr>
                    <w:t xml:space="preserve"> Performance</w:t>
                  </w:r>
                </w:p>
              </w:tc>
            </w:tr>
          </w:tbl>
          <w:p w14:paraId="7BF5177C" w14:textId="77777777" w:rsidR="00CC7589" w:rsidRPr="0037392A" w:rsidRDefault="00CC7589" w:rsidP="0037392A">
            <w:pPr>
              <w:spacing w:before="100" w:beforeAutospacing="1" w:after="100" w:afterAutospacing="1"/>
              <w:outlineLvl w:val="0"/>
              <w:rPr>
                <w:rFonts w:ascii="Cambria" w:eastAsia="Times New Roman" w:hAnsi="Cambria" w:cs="Times New Roman"/>
                <w:b/>
                <w:bCs/>
                <w:color w:val="002060"/>
                <w:kern w:val="36"/>
                <w:sz w:val="24"/>
                <w:szCs w:val="24"/>
                <w14:ligatures w14:val="none"/>
              </w:rPr>
            </w:pPr>
          </w:p>
        </w:tc>
      </w:tr>
      <w:tr w:rsidR="00CC7589" w14:paraId="3AB0A34C" w14:textId="77777777" w:rsidTr="00CC7589">
        <w:tc>
          <w:tcPr>
            <w:tcW w:w="1687" w:type="dxa"/>
          </w:tcPr>
          <w:p w14:paraId="4CFEFEA3" w14:textId="3C9EA8BD" w:rsidR="00CC7589" w:rsidRPr="0037392A" w:rsidRDefault="0037392A" w:rsidP="0037392A">
            <w:pPr>
              <w:spacing w:before="100" w:beforeAutospacing="1" w:after="100" w:afterAutospacing="1"/>
              <w:jc w:val="center"/>
              <w:outlineLvl w:val="0"/>
              <w:rPr>
                <w:rFonts w:ascii="Cambria" w:eastAsia="Times New Roman" w:hAnsi="Cambria" w:cs="Times New Roman"/>
                <w:b/>
                <w:bCs/>
                <w:color w:val="002060"/>
                <w:kern w:val="36"/>
                <w:sz w:val="24"/>
                <w:szCs w:val="24"/>
                <w14:ligatures w14:val="none"/>
              </w:rPr>
            </w:pPr>
            <w:r w:rsidRPr="0037392A">
              <w:rPr>
                <w:rFonts w:ascii="Cambria" w:eastAsia="Times New Roman" w:hAnsi="Cambria" w:cs="Times New Roman"/>
                <w:b/>
                <w:bCs/>
                <w:color w:val="002060"/>
                <w:kern w:val="36"/>
                <w:sz w:val="24"/>
                <w:szCs w:val="24"/>
                <w14:ligatures w14:val="none"/>
              </w:rPr>
              <w:t>8.</w:t>
            </w:r>
          </w:p>
        </w:tc>
        <w:tc>
          <w:tcPr>
            <w:tcW w:w="76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2805"/>
            </w:tblGrid>
            <w:tr w:rsidR="00CC7589" w:rsidRPr="0037392A" w14:paraId="4A9DDFD7" w14:textId="77777777" w:rsidTr="00960B7D">
              <w:trPr>
                <w:tblCellSpacing w:w="15" w:type="dxa"/>
              </w:trPr>
              <w:tc>
                <w:tcPr>
                  <w:tcW w:w="0" w:type="auto"/>
                  <w:vAlign w:val="center"/>
                  <w:hideMark/>
                </w:tcPr>
                <w:p w14:paraId="2AE34AA8"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8</w:t>
                  </w:r>
                </w:p>
              </w:tc>
              <w:tc>
                <w:tcPr>
                  <w:tcW w:w="0" w:type="auto"/>
                  <w:vAlign w:val="center"/>
                  <w:hideMark/>
                </w:tcPr>
                <w:p w14:paraId="6CB3D922"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 xml:space="preserve">Data Validation for </w:t>
                  </w:r>
                  <w:proofErr w:type="spellStart"/>
                  <w:r w:rsidRPr="0037392A">
                    <w:rPr>
                      <w:rFonts w:ascii="Cambria" w:hAnsi="Cambria" w:cs="Times New Roman"/>
                      <w:sz w:val="24"/>
                      <w:szCs w:val="24"/>
                    </w:rPr>
                    <w:t>JioMart</w:t>
                  </w:r>
                  <w:proofErr w:type="spellEnd"/>
                </w:p>
              </w:tc>
            </w:tr>
          </w:tbl>
          <w:p w14:paraId="6D7B9FDC" w14:textId="77777777" w:rsidR="00CC7589" w:rsidRPr="0037392A" w:rsidRDefault="00CC7589" w:rsidP="0037392A">
            <w:pPr>
              <w:spacing w:before="100" w:beforeAutospacing="1" w:after="100" w:afterAutospacing="1"/>
              <w:outlineLvl w:val="0"/>
              <w:rPr>
                <w:rFonts w:ascii="Cambria" w:eastAsia="Times New Roman" w:hAnsi="Cambria" w:cs="Times New Roman"/>
                <w:b/>
                <w:bCs/>
                <w:color w:val="002060"/>
                <w:kern w:val="36"/>
                <w:sz w:val="24"/>
                <w:szCs w:val="24"/>
                <w14:ligatures w14:val="none"/>
              </w:rPr>
            </w:pPr>
          </w:p>
        </w:tc>
      </w:tr>
      <w:tr w:rsidR="00CC7589" w14:paraId="43285B86" w14:textId="77777777" w:rsidTr="00CC7589">
        <w:tc>
          <w:tcPr>
            <w:tcW w:w="1687" w:type="dxa"/>
          </w:tcPr>
          <w:p w14:paraId="674BAC8B" w14:textId="268D7750" w:rsidR="00CC7589" w:rsidRPr="0037392A" w:rsidRDefault="0037392A" w:rsidP="0037392A">
            <w:pPr>
              <w:spacing w:before="100" w:beforeAutospacing="1" w:after="100" w:afterAutospacing="1"/>
              <w:jc w:val="center"/>
              <w:outlineLvl w:val="0"/>
              <w:rPr>
                <w:rFonts w:ascii="Cambria" w:eastAsia="Times New Roman" w:hAnsi="Cambria" w:cs="Times New Roman"/>
                <w:b/>
                <w:bCs/>
                <w:color w:val="002060"/>
                <w:kern w:val="36"/>
                <w:sz w:val="24"/>
                <w:szCs w:val="24"/>
                <w14:ligatures w14:val="none"/>
              </w:rPr>
            </w:pPr>
            <w:r w:rsidRPr="0037392A">
              <w:rPr>
                <w:rFonts w:ascii="Cambria" w:eastAsia="Times New Roman" w:hAnsi="Cambria" w:cs="Times New Roman"/>
                <w:b/>
                <w:bCs/>
                <w:color w:val="002060"/>
                <w:kern w:val="36"/>
                <w:sz w:val="24"/>
                <w:szCs w:val="24"/>
                <w14:ligatures w14:val="none"/>
              </w:rPr>
              <w:t>9.</w:t>
            </w:r>
          </w:p>
        </w:tc>
        <w:tc>
          <w:tcPr>
            <w:tcW w:w="76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2653"/>
            </w:tblGrid>
            <w:tr w:rsidR="00CC7589" w:rsidRPr="0037392A" w14:paraId="45567A44" w14:textId="77777777" w:rsidTr="00960B7D">
              <w:trPr>
                <w:tblCellSpacing w:w="15" w:type="dxa"/>
              </w:trPr>
              <w:tc>
                <w:tcPr>
                  <w:tcW w:w="0" w:type="auto"/>
                  <w:vAlign w:val="center"/>
                  <w:hideMark/>
                </w:tcPr>
                <w:p w14:paraId="25A129ED"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9</w:t>
                  </w:r>
                </w:p>
              </w:tc>
              <w:tc>
                <w:tcPr>
                  <w:tcW w:w="0" w:type="auto"/>
                  <w:vAlign w:val="center"/>
                  <w:hideMark/>
                </w:tcPr>
                <w:p w14:paraId="32D23560"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 xml:space="preserve">Data Cleaning for </w:t>
                  </w:r>
                  <w:proofErr w:type="spellStart"/>
                  <w:r w:rsidRPr="0037392A">
                    <w:rPr>
                      <w:rFonts w:ascii="Cambria" w:hAnsi="Cambria" w:cs="Times New Roman"/>
                      <w:sz w:val="24"/>
                      <w:szCs w:val="24"/>
                    </w:rPr>
                    <w:t>JioMart</w:t>
                  </w:r>
                  <w:proofErr w:type="spellEnd"/>
                </w:p>
              </w:tc>
            </w:tr>
          </w:tbl>
          <w:p w14:paraId="5D272E4E" w14:textId="77777777" w:rsidR="00CC7589" w:rsidRPr="0037392A" w:rsidRDefault="00CC7589" w:rsidP="0037392A">
            <w:pPr>
              <w:spacing w:before="100" w:beforeAutospacing="1" w:after="100" w:afterAutospacing="1"/>
              <w:outlineLvl w:val="0"/>
              <w:rPr>
                <w:rFonts w:ascii="Cambria" w:eastAsia="Times New Roman" w:hAnsi="Cambria" w:cs="Times New Roman"/>
                <w:b/>
                <w:bCs/>
                <w:color w:val="002060"/>
                <w:kern w:val="36"/>
                <w:sz w:val="24"/>
                <w:szCs w:val="24"/>
                <w14:ligatures w14:val="none"/>
              </w:rPr>
            </w:pPr>
          </w:p>
        </w:tc>
      </w:tr>
      <w:tr w:rsidR="00CC7589" w14:paraId="5A36EA1F" w14:textId="77777777" w:rsidTr="00CC7589">
        <w:tc>
          <w:tcPr>
            <w:tcW w:w="1687" w:type="dxa"/>
          </w:tcPr>
          <w:p w14:paraId="2E205FE0" w14:textId="2B1E2897" w:rsidR="00CC7589" w:rsidRPr="0037392A" w:rsidRDefault="0037392A" w:rsidP="0037392A">
            <w:pPr>
              <w:spacing w:before="100" w:beforeAutospacing="1" w:after="100" w:afterAutospacing="1"/>
              <w:jc w:val="center"/>
              <w:outlineLvl w:val="0"/>
              <w:rPr>
                <w:rFonts w:ascii="Cambria" w:eastAsia="Times New Roman" w:hAnsi="Cambria" w:cs="Times New Roman"/>
                <w:b/>
                <w:bCs/>
                <w:color w:val="002060"/>
                <w:kern w:val="36"/>
                <w:sz w:val="24"/>
                <w:szCs w:val="24"/>
                <w14:ligatures w14:val="none"/>
              </w:rPr>
            </w:pPr>
            <w:r w:rsidRPr="0037392A">
              <w:rPr>
                <w:rFonts w:ascii="Cambria" w:eastAsia="Times New Roman" w:hAnsi="Cambria" w:cs="Times New Roman"/>
                <w:b/>
                <w:bCs/>
                <w:color w:val="002060"/>
                <w:kern w:val="36"/>
                <w:sz w:val="24"/>
                <w:szCs w:val="24"/>
                <w14:ligatures w14:val="none"/>
              </w:rPr>
              <w:t>10.</w:t>
            </w:r>
          </w:p>
        </w:tc>
        <w:tc>
          <w:tcPr>
            <w:tcW w:w="76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4073"/>
            </w:tblGrid>
            <w:tr w:rsidR="00CC7589" w:rsidRPr="0037392A" w14:paraId="5D333ED8" w14:textId="77777777" w:rsidTr="00960B7D">
              <w:trPr>
                <w:tblCellSpacing w:w="15" w:type="dxa"/>
              </w:trPr>
              <w:tc>
                <w:tcPr>
                  <w:tcW w:w="0" w:type="auto"/>
                  <w:vAlign w:val="center"/>
                  <w:hideMark/>
                </w:tcPr>
                <w:p w14:paraId="219D6D1A"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10</w:t>
                  </w:r>
                </w:p>
              </w:tc>
              <w:tc>
                <w:tcPr>
                  <w:tcW w:w="0" w:type="auto"/>
                  <w:vAlign w:val="center"/>
                  <w:hideMark/>
                </w:tcPr>
                <w:p w14:paraId="2F6F5597" w14:textId="4EC7A382"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 xml:space="preserve">Tools and Technologies Used </w:t>
                  </w:r>
                  <w:proofErr w:type="spellStart"/>
                  <w:r w:rsidRPr="0037392A">
                    <w:rPr>
                      <w:rFonts w:ascii="Cambria" w:hAnsi="Cambria" w:cs="Times New Roman"/>
                      <w:sz w:val="24"/>
                      <w:szCs w:val="24"/>
                    </w:rPr>
                    <w:t>byJioMart</w:t>
                  </w:r>
                  <w:proofErr w:type="spellEnd"/>
                </w:p>
              </w:tc>
            </w:tr>
          </w:tbl>
          <w:p w14:paraId="2B0AD916" w14:textId="77777777" w:rsidR="00CC7589" w:rsidRPr="0037392A" w:rsidRDefault="00CC7589" w:rsidP="0037392A">
            <w:pPr>
              <w:spacing w:before="100" w:beforeAutospacing="1" w:after="100" w:afterAutospacing="1"/>
              <w:outlineLvl w:val="0"/>
              <w:rPr>
                <w:rFonts w:ascii="Cambria" w:eastAsia="Times New Roman" w:hAnsi="Cambria" w:cs="Times New Roman"/>
                <w:b/>
                <w:bCs/>
                <w:color w:val="002060"/>
                <w:kern w:val="36"/>
                <w:sz w:val="24"/>
                <w:szCs w:val="24"/>
                <w14:ligatures w14:val="none"/>
              </w:rPr>
            </w:pPr>
          </w:p>
        </w:tc>
      </w:tr>
      <w:tr w:rsidR="00CC7589" w14:paraId="37E1700A" w14:textId="77777777" w:rsidTr="00CC7589">
        <w:tc>
          <w:tcPr>
            <w:tcW w:w="1687" w:type="dxa"/>
          </w:tcPr>
          <w:p w14:paraId="04460253" w14:textId="0984034A" w:rsidR="00CC7589" w:rsidRPr="0037392A" w:rsidRDefault="0037392A" w:rsidP="0037392A">
            <w:pPr>
              <w:spacing w:before="100" w:beforeAutospacing="1" w:after="100" w:afterAutospacing="1"/>
              <w:jc w:val="center"/>
              <w:outlineLvl w:val="0"/>
              <w:rPr>
                <w:rFonts w:ascii="Cambria" w:eastAsia="Times New Roman" w:hAnsi="Cambria" w:cs="Times New Roman"/>
                <w:b/>
                <w:bCs/>
                <w:color w:val="002060"/>
                <w:kern w:val="36"/>
                <w:sz w:val="24"/>
                <w:szCs w:val="24"/>
                <w14:ligatures w14:val="none"/>
              </w:rPr>
            </w:pPr>
            <w:r w:rsidRPr="0037392A">
              <w:rPr>
                <w:rFonts w:ascii="Cambria" w:eastAsia="Times New Roman" w:hAnsi="Cambria" w:cs="Times New Roman"/>
                <w:b/>
                <w:bCs/>
                <w:color w:val="002060"/>
                <w:kern w:val="36"/>
                <w:sz w:val="24"/>
                <w:szCs w:val="24"/>
                <w14:ligatures w14:val="none"/>
              </w:rPr>
              <w:t>11.</w:t>
            </w:r>
          </w:p>
        </w:tc>
        <w:tc>
          <w:tcPr>
            <w:tcW w:w="76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3260"/>
            </w:tblGrid>
            <w:tr w:rsidR="00CC7589" w:rsidRPr="0037392A" w14:paraId="3DC27803" w14:textId="77777777" w:rsidTr="00960B7D">
              <w:trPr>
                <w:tblCellSpacing w:w="15" w:type="dxa"/>
              </w:trPr>
              <w:tc>
                <w:tcPr>
                  <w:tcW w:w="0" w:type="auto"/>
                  <w:vAlign w:val="center"/>
                  <w:hideMark/>
                </w:tcPr>
                <w:p w14:paraId="11FEDF21"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11</w:t>
                  </w:r>
                </w:p>
              </w:tc>
              <w:tc>
                <w:tcPr>
                  <w:tcW w:w="0" w:type="auto"/>
                  <w:vAlign w:val="center"/>
                  <w:hideMark/>
                </w:tcPr>
                <w:p w14:paraId="79C2B5B9"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 xml:space="preserve">Dashboard Analysis for </w:t>
                  </w:r>
                  <w:proofErr w:type="spellStart"/>
                  <w:r w:rsidRPr="0037392A">
                    <w:rPr>
                      <w:rFonts w:ascii="Cambria" w:hAnsi="Cambria" w:cs="Times New Roman"/>
                      <w:sz w:val="24"/>
                      <w:szCs w:val="24"/>
                    </w:rPr>
                    <w:t>JioMart</w:t>
                  </w:r>
                  <w:proofErr w:type="spellEnd"/>
                </w:p>
              </w:tc>
            </w:tr>
          </w:tbl>
          <w:p w14:paraId="0CD3E413" w14:textId="77777777" w:rsidR="00CC7589" w:rsidRPr="0037392A" w:rsidRDefault="00CC7589" w:rsidP="0037392A">
            <w:pPr>
              <w:spacing w:before="100" w:beforeAutospacing="1" w:after="100" w:afterAutospacing="1"/>
              <w:outlineLvl w:val="0"/>
              <w:rPr>
                <w:rFonts w:ascii="Cambria" w:eastAsia="Times New Roman" w:hAnsi="Cambria" w:cs="Times New Roman"/>
                <w:b/>
                <w:bCs/>
                <w:color w:val="002060"/>
                <w:kern w:val="36"/>
                <w:sz w:val="24"/>
                <w:szCs w:val="24"/>
                <w14:ligatures w14:val="none"/>
              </w:rPr>
            </w:pPr>
          </w:p>
        </w:tc>
      </w:tr>
      <w:tr w:rsidR="00CC7589" w14:paraId="3F9333AA" w14:textId="77777777" w:rsidTr="00CC7589">
        <w:tc>
          <w:tcPr>
            <w:tcW w:w="1687" w:type="dxa"/>
          </w:tcPr>
          <w:p w14:paraId="4AF19571" w14:textId="289DC0D1" w:rsidR="00CC7589" w:rsidRPr="0037392A" w:rsidRDefault="0037392A" w:rsidP="0037392A">
            <w:pPr>
              <w:spacing w:before="100" w:beforeAutospacing="1" w:after="100" w:afterAutospacing="1"/>
              <w:jc w:val="center"/>
              <w:outlineLvl w:val="0"/>
              <w:rPr>
                <w:rFonts w:ascii="Cambria" w:eastAsia="Times New Roman" w:hAnsi="Cambria" w:cs="Times New Roman"/>
                <w:b/>
                <w:bCs/>
                <w:color w:val="002060"/>
                <w:kern w:val="36"/>
                <w:sz w:val="24"/>
                <w:szCs w:val="24"/>
                <w14:ligatures w14:val="none"/>
              </w:rPr>
            </w:pPr>
            <w:r w:rsidRPr="0037392A">
              <w:rPr>
                <w:rFonts w:ascii="Cambria" w:eastAsia="Times New Roman" w:hAnsi="Cambria" w:cs="Times New Roman"/>
                <w:b/>
                <w:bCs/>
                <w:color w:val="002060"/>
                <w:kern w:val="36"/>
                <w:sz w:val="24"/>
                <w:szCs w:val="24"/>
                <w14:ligatures w14:val="none"/>
              </w:rPr>
              <w:t>12</w:t>
            </w:r>
          </w:p>
        </w:tc>
        <w:tc>
          <w:tcPr>
            <w:tcW w:w="76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3381"/>
            </w:tblGrid>
            <w:tr w:rsidR="00CC7589" w:rsidRPr="0037392A" w14:paraId="4FE30B0D" w14:textId="77777777" w:rsidTr="00960B7D">
              <w:trPr>
                <w:tblCellSpacing w:w="15" w:type="dxa"/>
              </w:trPr>
              <w:tc>
                <w:tcPr>
                  <w:tcW w:w="0" w:type="auto"/>
                  <w:vAlign w:val="center"/>
                  <w:hideMark/>
                </w:tcPr>
                <w:p w14:paraId="6882E407"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12</w:t>
                  </w:r>
                </w:p>
              </w:tc>
              <w:tc>
                <w:tcPr>
                  <w:tcW w:w="0" w:type="auto"/>
                  <w:vAlign w:val="center"/>
                  <w:hideMark/>
                </w:tcPr>
                <w:p w14:paraId="0072D1B0"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 xml:space="preserve">Storytelling with Data in </w:t>
                  </w:r>
                  <w:proofErr w:type="spellStart"/>
                  <w:r w:rsidRPr="0037392A">
                    <w:rPr>
                      <w:rFonts w:ascii="Cambria" w:hAnsi="Cambria" w:cs="Times New Roman"/>
                      <w:sz w:val="24"/>
                      <w:szCs w:val="24"/>
                    </w:rPr>
                    <w:t>JioMart</w:t>
                  </w:r>
                  <w:proofErr w:type="spellEnd"/>
                </w:p>
              </w:tc>
            </w:tr>
          </w:tbl>
          <w:p w14:paraId="30FEF1E9" w14:textId="77777777" w:rsidR="00CC7589" w:rsidRPr="0037392A" w:rsidRDefault="00CC7589" w:rsidP="0037392A">
            <w:pPr>
              <w:spacing w:before="100" w:beforeAutospacing="1" w:after="100" w:afterAutospacing="1"/>
              <w:outlineLvl w:val="0"/>
              <w:rPr>
                <w:rFonts w:ascii="Cambria" w:eastAsia="Times New Roman" w:hAnsi="Cambria" w:cs="Times New Roman"/>
                <w:b/>
                <w:bCs/>
                <w:color w:val="002060"/>
                <w:kern w:val="36"/>
                <w:sz w:val="24"/>
                <w:szCs w:val="24"/>
                <w14:ligatures w14:val="none"/>
              </w:rPr>
            </w:pPr>
          </w:p>
        </w:tc>
      </w:tr>
      <w:tr w:rsidR="00CC7589" w14:paraId="07037210" w14:textId="77777777" w:rsidTr="0037392A">
        <w:trPr>
          <w:trHeight w:val="540"/>
        </w:trPr>
        <w:tc>
          <w:tcPr>
            <w:tcW w:w="1687" w:type="dxa"/>
          </w:tcPr>
          <w:p w14:paraId="4B0CACB6" w14:textId="26B4E609" w:rsidR="00CC7589" w:rsidRPr="0037392A" w:rsidRDefault="0037392A" w:rsidP="0037392A">
            <w:pPr>
              <w:spacing w:before="100" w:beforeAutospacing="1" w:after="100" w:afterAutospacing="1"/>
              <w:jc w:val="center"/>
              <w:outlineLvl w:val="0"/>
              <w:rPr>
                <w:rFonts w:ascii="Cambria" w:eastAsia="Times New Roman" w:hAnsi="Cambria" w:cs="Times New Roman"/>
                <w:b/>
                <w:bCs/>
                <w:color w:val="002060"/>
                <w:kern w:val="36"/>
                <w:sz w:val="24"/>
                <w:szCs w:val="24"/>
                <w14:ligatures w14:val="none"/>
              </w:rPr>
            </w:pPr>
            <w:r w:rsidRPr="0037392A">
              <w:rPr>
                <w:rFonts w:ascii="Cambria" w:eastAsia="Times New Roman" w:hAnsi="Cambria" w:cs="Times New Roman"/>
                <w:b/>
                <w:bCs/>
                <w:color w:val="002060"/>
                <w:kern w:val="36"/>
                <w:sz w:val="24"/>
                <w:szCs w:val="24"/>
                <w14:ligatures w14:val="none"/>
              </w:rPr>
              <w:t>13.</w:t>
            </w:r>
          </w:p>
        </w:tc>
        <w:tc>
          <w:tcPr>
            <w:tcW w:w="76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4100"/>
            </w:tblGrid>
            <w:tr w:rsidR="00CC7589" w:rsidRPr="0037392A" w14:paraId="635956AD" w14:textId="77777777" w:rsidTr="00960B7D">
              <w:trPr>
                <w:tblCellSpacing w:w="15" w:type="dxa"/>
              </w:trPr>
              <w:tc>
                <w:tcPr>
                  <w:tcW w:w="0" w:type="auto"/>
                  <w:vAlign w:val="center"/>
                  <w:hideMark/>
                </w:tcPr>
                <w:p w14:paraId="542BE1D1" w14:textId="77777777"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13</w:t>
                  </w:r>
                </w:p>
              </w:tc>
              <w:tc>
                <w:tcPr>
                  <w:tcW w:w="0" w:type="auto"/>
                  <w:vAlign w:val="center"/>
                  <w:hideMark/>
                </w:tcPr>
                <w:p w14:paraId="3282EA0A" w14:textId="3454CF0D" w:rsidR="00CC7589" w:rsidRPr="0037392A" w:rsidRDefault="00CC7589" w:rsidP="0037392A">
                  <w:pPr>
                    <w:rPr>
                      <w:rFonts w:ascii="Cambria" w:hAnsi="Cambria" w:cs="Times New Roman"/>
                      <w:sz w:val="24"/>
                      <w:szCs w:val="24"/>
                    </w:rPr>
                  </w:pPr>
                  <w:r w:rsidRPr="0037392A">
                    <w:rPr>
                      <w:rFonts w:ascii="Cambria" w:hAnsi="Cambria" w:cs="Times New Roman"/>
                      <w:sz w:val="24"/>
                      <w:szCs w:val="24"/>
                    </w:rPr>
                    <w:t>Conclusion and Strategic Recommendations</w:t>
                  </w:r>
                </w:p>
              </w:tc>
            </w:tr>
          </w:tbl>
          <w:p w14:paraId="404A8CAC" w14:textId="77777777" w:rsidR="00CC7589" w:rsidRPr="0037392A" w:rsidRDefault="00CC7589" w:rsidP="0037392A">
            <w:pPr>
              <w:spacing w:before="100" w:beforeAutospacing="1" w:after="100" w:afterAutospacing="1"/>
              <w:outlineLvl w:val="0"/>
              <w:rPr>
                <w:rFonts w:ascii="Cambria" w:eastAsia="Times New Roman" w:hAnsi="Cambria" w:cs="Times New Roman"/>
                <w:b/>
                <w:bCs/>
                <w:color w:val="002060"/>
                <w:kern w:val="36"/>
                <w:sz w:val="24"/>
                <w:szCs w:val="24"/>
                <w14:ligatures w14:val="none"/>
              </w:rPr>
            </w:pPr>
          </w:p>
        </w:tc>
      </w:tr>
      <w:tr w:rsidR="00CC7589" w14:paraId="12C0F546" w14:textId="77777777" w:rsidTr="00CC7589">
        <w:tc>
          <w:tcPr>
            <w:tcW w:w="1687" w:type="dxa"/>
          </w:tcPr>
          <w:p w14:paraId="3157DB64" w14:textId="1EA72E11" w:rsidR="00CC7589" w:rsidRPr="0037392A" w:rsidRDefault="0037392A" w:rsidP="0037392A">
            <w:pPr>
              <w:spacing w:before="100" w:beforeAutospacing="1" w:after="100" w:afterAutospacing="1"/>
              <w:jc w:val="center"/>
              <w:outlineLvl w:val="0"/>
              <w:rPr>
                <w:rFonts w:ascii="Cambria" w:eastAsia="Times New Roman" w:hAnsi="Cambria" w:cs="Times New Roman"/>
                <w:b/>
                <w:bCs/>
                <w:color w:val="002060"/>
                <w:kern w:val="36"/>
                <w:sz w:val="24"/>
                <w:szCs w:val="24"/>
                <w14:ligatures w14:val="none"/>
              </w:rPr>
            </w:pPr>
            <w:r w:rsidRPr="0037392A">
              <w:rPr>
                <w:rFonts w:ascii="Cambria" w:eastAsia="Times New Roman" w:hAnsi="Cambria" w:cs="Times New Roman"/>
                <w:b/>
                <w:bCs/>
                <w:color w:val="002060"/>
                <w:kern w:val="36"/>
                <w:sz w:val="24"/>
                <w:szCs w:val="24"/>
                <w14:ligatures w14:val="none"/>
              </w:rPr>
              <w:t>14.</w:t>
            </w:r>
          </w:p>
        </w:tc>
        <w:tc>
          <w:tcPr>
            <w:tcW w:w="76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3357"/>
            </w:tblGrid>
            <w:tr w:rsidR="00CC7589" w:rsidRPr="0037392A" w14:paraId="5409800F" w14:textId="77777777" w:rsidTr="00960B7D">
              <w:trPr>
                <w:tblCellSpacing w:w="15" w:type="dxa"/>
              </w:trPr>
              <w:tc>
                <w:tcPr>
                  <w:tcW w:w="0" w:type="auto"/>
                  <w:vAlign w:val="center"/>
                  <w:hideMark/>
                </w:tcPr>
                <w:p w14:paraId="755F0AE7" w14:textId="77777777" w:rsidR="00CC7589" w:rsidRPr="0037392A" w:rsidRDefault="00CC7589" w:rsidP="0037392A">
                  <w:pPr>
                    <w:jc w:val="center"/>
                    <w:rPr>
                      <w:rFonts w:ascii="Cambria" w:hAnsi="Cambria" w:cs="Times New Roman"/>
                      <w:sz w:val="24"/>
                      <w:szCs w:val="24"/>
                    </w:rPr>
                  </w:pPr>
                  <w:r w:rsidRPr="0037392A">
                    <w:rPr>
                      <w:rFonts w:ascii="Cambria" w:hAnsi="Cambria" w:cs="Times New Roman"/>
                      <w:sz w:val="24"/>
                      <w:szCs w:val="24"/>
                    </w:rPr>
                    <w:t>14</w:t>
                  </w:r>
                </w:p>
              </w:tc>
              <w:tc>
                <w:tcPr>
                  <w:tcW w:w="0" w:type="auto"/>
                  <w:vAlign w:val="center"/>
                  <w:hideMark/>
                </w:tcPr>
                <w:p w14:paraId="5A323AE0" w14:textId="77777777" w:rsidR="00CC7589" w:rsidRPr="0037392A" w:rsidRDefault="00CC7589" w:rsidP="0037392A">
                  <w:pPr>
                    <w:jc w:val="center"/>
                    <w:rPr>
                      <w:rFonts w:ascii="Cambria" w:hAnsi="Cambria" w:cs="Times New Roman"/>
                      <w:sz w:val="24"/>
                      <w:szCs w:val="24"/>
                    </w:rPr>
                  </w:pPr>
                  <w:r w:rsidRPr="0037392A">
                    <w:rPr>
                      <w:rFonts w:ascii="Cambria" w:hAnsi="Cambria" w:cs="Times New Roman"/>
                      <w:sz w:val="24"/>
                      <w:szCs w:val="24"/>
                    </w:rPr>
                    <w:t>Key Developments &amp; Milestones</w:t>
                  </w:r>
                </w:p>
              </w:tc>
            </w:tr>
          </w:tbl>
          <w:p w14:paraId="12885210" w14:textId="77777777" w:rsidR="00CC7589" w:rsidRPr="0037392A" w:rsidRDefault="00CC7589" w:rsidP="0037392A">
            <w:pPr>
              <w:spacing w:before="100" w:beforeAutospacing="1" w:after="100" w:afterAutospacing="1"/>
              <w:jc w:val="center"/>
              <w:outlineLvl w:val="0"/>
              <w:rPr>
                <w:rFonts w:ascii="Cambria" w:eastAsia="Times New Roman" w:hAnsi="Cambria" w:cs="Times New Roman"/>
                <w:b/>
                <w:bCs/>
                <w:color w:val="002060"/>
                <w:kern w:val="36"/>
                <w:sz w:val="24"/>
                <w:szCs w:val="24"/>
                <w14:ligatures w14:val="none"/>
              </w:rPr>
            </w:pPr>
          </w:p>
        </w:tc>
      </w:tr>
    </w:tbl>
    <w:p w14:paraId="47C327E8" w14:textId="77777777" w:rsidR="00CC7589" w:rsidRPr="00F025D8" w:rsidRDefault="00CC7589" w:rsidP="000C6FBA">
      <w:pPr>
        <w:spacing w:before="100" w:beforeAutospacing="1" w:after="100" w:afterAutospacing="1" w:line="240" w:lineRule="auto"/>
        <w:outlineLvl w:val="0"/>
        <w:rPr>
          <w:rFonts w:ascii="Times New Roman" w:eastAsia="Times New Roman" w:hAnsi="Times New Roman" w:cs="Times New Roman"/>
          <w:b/>
          <w:bCs/>
          <w:color w:val="002060"/>
          <w:kern w:val="36"/>
          <w:sz w:val="28"/>
          <w:szCs w:val="28"/>
          <w14:ligatures w14:val="none"/>
        </w:rPr>
      </w:pPr>
    </w:p>
    <w:p w14:paraId="06AFA128" w14:textId="77777777" w:rsidR="00F025D8" w:rsidRPr="00F025D8" w:rsidRDefault="00F025D8" w:rsidP="00F025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25D8">
        <w:rPr>
          <w:rFonts w:ascii="Times New Roman" w:eastAsia="Times New Roman" w:hAnsi="Times New Roman" w:cs="Times New Roman"/>
          <w:b/>
          <w:bCs/>
          <w:kern w:val="0"/>
          <w:sz w:val="36"/>
          <w:szCs w:val="36"/>
          <w14:ligatures w14:val="none"/>
        </w:rPr>
        <w:lastRenderedPageBreak/>
        <w:t>Executive Summary</w:t>
      </w:r>
    </w:p>
    <w:p w14:paraId="1AC642B7" w14:textId="77777777" w:rsidR="00F025D8" w:rsidRPr="00F025D8" w:rsidRDefault="00F025D8" w:rsidP="003A7AE0">
      <w:pPr>
        <w:spacing w:before="100" w:beforeAutospacing="1" w:after="100" w:afterAutospacing="1" w:line="360" w:lineRule="auto"/>
        <w:rPr>
          <w:rFonts w:ascii="Times New Roman" w:eastAsia="Times New Roman" w:hAnsi="Times New Roman" w:cs="Times New Roman"/>
          <w:kern w:val="0"/>
          <w:sz w:val="24"/>
          <w:szCs w:val="24"/>
          <w14:ligatures w14:val="none"/>
        </w:rPr>
      </w:pPr>
      <w:proofErr w:type="spellStart"/>
      <w:r w:rsidRPr="00F025D8">
        <w:rPr>
          <w:rFonts w:ascii="Times New Roman" w:eastAsia="Times New Roman" w:hAnsi="Times New Roman" w:cs="Times New Roman"/>
          <w:kern w:val="0"/>
          <w:sz w:val="24"/>
          <w:szCs w:val="24"/>
          <w14:ligatures w14:val="none"/>
        </w:rPr>
        <w:t>JioMart</w:t>
      </w:r>
      <w:proofErr w:type="spellEnd"/>
      <w:r w:rsidRPr="00F025D8">
        <w:rPr>
          <w:rFonts w:ascii="Times New Roman" w:eastAsia="Times New Roman" w:hAnsi="Times New Roman" w:cs="Times New Roman"/>
          <w:kern w:val="0"/>
          <w:sz w:val="24"/>
          <w:szCs w:val="24"/>
          <w14:ligatures w14:val="none"/>
        </w:rPr>
        <w:t xml:space="preserve">, a leading player in India's e-commerce space, has rapidly expanded its footprint across urban and rural markets. While it leverages its strong distribution network and competitive pricing to capture market share, challenges such as low margins in certain categories, customer retention, and marketing efficiency persist. This report provides a detailed analysis of </w:t>
      </w:r>
      <w:proofErr w:type="spellStart"/>
      <w:r w:rsidRPr="00F025D8">
        <w:rPr>
          <w:rFonts w:ascii="Times New Roman" w:eastAsia="Times New Roman" w:hAnsi="Times New Roman" w:cs="Times New Roman"/>
          <w:kern w:val="0"/>
          <w:sz w:val="24"/>
          <w:szCs w:val="24"/>
          <w14:ligatures w14:val="none"/>
        </w:rPr>
        <w:t>JioMart’s</w:t>
      </w:r>
      <w:proofErr w:type="spellEnd"/>
      <w:r w:rsidRPr="00F025D8">
        <w:rPr>
          <w:rFonts w:ascii="Times New Roman" w:eastAsia="Times New Roman" w:hAnsi="Times New Roman" w:cs="Times New Roman"/>
          <w:kern w:val="0"/>
          <w:sz w:val="24"/>
          <w:szCs w:val="24"/>
          <w14:ligatures w14:val="none"/>
        </w:rPr>
        <w:t xml:space="preserve"> performance and proposes actionable insights to enhance its profitability, market penetration, and customer experience.</w:t>
      </w:r>
    </w:p>
    <w:p w14:paraId="42FA2F63" w14:textId="77777777" w:rsidR="00F025D8" w:rsidRPr="00F025D8" w:rsidRDefault="00F025D8" w:rsidP="003A7AE0">
      <w:pPr>
        <w:spacing w:after="0"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pict w14:anchorId="19F0D679">
          <v:rect id="_x0000_i1025" style="width:0;height:1.5pt" o:hralign="center" o:hrstd="t" o:hr="t" fillcolor="#a0a0a0" stroked="f"/>
        </w:pict>
      </w:r>
    </w:p>
    <w:p w14:paraId="12F8B8B1" w14:textId="77777777" w:rsidR="00F025D8" w:rsidRPr="00F025D8" w:rsidRDefault="00F025D8" w:rsidP="003A7AE0">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F025D8">
        <w:rPr>
          <w:rFonts w:ascii="Times New Roman" w:eastAsia="Times New Roman" w:hAnsi="Times New Roman" w:cs="Times New Roman"/>
          <w:b/>
          <w:bCs/>
          <w:kern w:val="0"/>
          <w:sz w:val="36"/>
          <w:szCs w:val="36"/>
          <w14:ligatures w14:val="none"/>
        </w:rPr>
        <w:t>Key Findings</w:t>
      </w:r>
    </w:p>
    <w:p w14:paraId="6AD21BF7" w14:textId="77777777" w:rsidR="00F025D8" w:rsidRPr="00F025D8" w:rsidRDefault="00F025D8" w:rsidP="003A7AE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F025D8">
        <w:rPr>
          <w:rFonts w:ascii="Times New Roman" w:eastAsia="Times New Roman" w:hAnsi="Times New Roman" w:cs="Times New Roman"/>
          <w:b/>
          <w:bCs/>
          <w:kern w:val="0"/>
          <w:sz w:val="27"/>
          <w:szCs w:val="27"/>
          <w14:ligatures w14:val="none"/>
        </w:rPr>
        <w:t>1. Customer Demographics</w:t>
      </w:r>
    </w:p>
    <w:p w14:paraId="1987BF61" w14:textId="77777777" w:rsidR="00F025D8" w:rsidRPr="00F025D8" w:rsidRDefault="00F025D8" w:rsidP="003A7AE0">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Urban vs. Rural Penetration</w:t>
      </w:r>
      <w:r w:rsidRPr="00F025D8">
        <w:rPr>
          <w:rFonts w:ascii="Times New Roman" w:eastAsia="Times New Roman" w:hAnsi="Times New Roman" w:cs="Times New Roman"/>
          <w:kern w:val="0"/>
          <w:sz w:val="24"/>
          <w:szCs w:val="24"/>
          <w14:ligatures w14:val="none"/>
        </w:rPr>
        <w:t>:</w:t>
      </w:r>
      <w:r w:rsidRPr="00F025D8">
        <w:rPr>
          <w:rFonts w:ascii="Times New Roman" w:eastAsia="Times New Roman" w:hAnsi="Times New Roman" w:cs="Times New Roman"/>
          <w:kern w:val="0"/>
          <w:sz w:val="24"/>
          <w:szCs w:val="24"/>
          <w14:ligatures w14:val="none"/>
        </w:rPr>
        <w:br/>
      </w:r>
      <w:proofErr w:type="spellStart"/>
      <w:r w:rsidRPr="00F025D8">
        <w:rPr>
          <w:rFonts w:ascii="Times New Roman" w:eastAsia="Times New Roman" w:hAnsi="Times New Roman" w:cs="Times New Roman"/>
          <w:kern w:val="0"/>
          <w:sz w:val="24"/>
          <w:szCs w:val="24"/>
          <w14:ligatures w14:val="none"/>
        </w:rPr>
        <w:t>JioMart</w:t>
      </w:r>
      <w:proofErr w:type="spellEnd"/>
      <w:r w:rsidRPr="00F025D8">
        <w:rPr>
          <w:rFonts w:ascii="Times New Roman" w:eastAsia="Times New Roman" w:hAnsi="Times New Roman" w:cs="Times New Roman"/>
          <w:kern w:val="0"/>
          <w:sz w:val="24"/>
          <w:szCs w:val="24"/>
          <w14:ligatures w14:val="none"/>
        </w:rPr>
        <w:t xml:space="preserve"> has a broad customer base across urban and rural markets, thanks to Reliance’s established offline retail network. Urban customers, particularly in metro cities like Mumbai, Delhi, and Bangalore, account for 60% of revenues. However, rural areas contribute significantly to order volume but at lower Average Order Values (AOV).</w:t>
      </w:r>
    </w:p>
    <w:p w14:paraId="07C5AE67" w14:textId="77777777" w:rsidR="00F025D8" w:rsidRPr="00F025D8" w:rsidRDefault="00F025D8" w:rsidP="003A7AE0">
      <w:pPr>
        <w:numPr>
          <w:ilvl w:val="1"/>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Rural customers prefer groceries and household essentials, while urban customers purchase a mix of electronics, fashion, and groceries.</w:t>
      </w:r>
    </w:p>
    <w:p w14:paraId="45C067CE" w14:textId="77777777" w:rsidR="00F025D8" w:rsidRPr="00F025D8" w:rsidRDefault="00F025D8" w:rsidP="003A7AE0">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Age and Preferences</w:t>
      </w:r>
      <w:r w:rsidRPr="00F025D8">
        <w:rPr>
          <w:rFonts w:ascii="Times New Roman" w:eastAsia="Times New Roman" w:hAnsi="Times New Roman" w:cs="Times New Roman"/>
          <w:kern w:val="0"/>
          <w:sz w:val="24"/>
          <w:szCs w:val="24"/>
          <w14:ligatures w14:val="none"/>
        </w:rPr>
        <w:t>:</w:t>
      </w:r>
      <w:r w:rsidRPr="00F025D8">
        <w:rPr>
          <w:rFonts w:ascii="Times New Roman" w:eastAsia="Times New Roman" w:hAnsi="Times New Roman" w:cs="Times New Roman"/>
          <w:kern w:val="0"/>
          <w:sz w:val="24"/>
          <w:szCs w:val="24"/>
          <w14:ligatures w14:val="none"/>
        </w:rPr>
        <w:br/>
        <w:t xml:space="preserve">A majority of </w:t>
      </w:r>
      <w:proofErr w:type="spellStart"/>
      <w:r w:rsidRPr="00F025D8">
        <w:rPr>
          <w:rFonts w:ascii="Times New Roman" w:eastAsia="Times New Roman" w:hAnsi="Times New Roman" w:cs="Times New Roman"/>
          <w:kern w:val="0"/>
          <w:sz w:val="24"/>
          <w:szCs w:val="24"/>
          <w14:ligatures w14:val="none"/>
        </w:rPr>
        <w:t>JioMart’s</w:t>
      </w:r>
      <w:proofErr w:type="spellEnd"/>
      <w:r w:rsidRPr="00F025D8">
        <w:rPr>
          <w:rFonts w:ascii="Times New Roman" w:eastAsia="Times New Roman" w:hAnsi="Times New Roman" w:cs="Times New Roman"/>
          <w:kern w:val="0"/>
          <w:sz w:val="24"/>
          <w:szCs w:val="24"/>
          <w14:ligatures w14:val="none"/>
        </w:rPr>
        <w:t xml:space="preserve"> customers are in the 25-45 age group, with younger consumers leaning towards fashion and personal care products. Older demographics (45+) show strong demand for groceries and healthcare products.</w:t>
      </w:r>
    </w:p>
    <w:p w14:paraId="015B2122" w14:textId="77777777" w:rsidR="00F025D8" w:rsidRPr="00F025D8" w:rsidRDefault="00F025D8" w:rsidP="003A7AE0">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Customer Loyalty</w:t>
      </w:r>
      <w:r w:rsidRPr="00F025D8">
        <w:rPr>
          <w:rFonts w:ascii="Times New Roman" w:eastAsia="Times New Roman" w:hAnsi="Times New Roman" w:cs="Times New Roman"/>
          <w:kern w:val="0"/>
          <w:sz w:val="24"/>
          <w:szCs w:val="24"/>
          <w14:ligatures w14:val="none"/>
        </w:rPr>
        <w:t>:</w:t>
      </w:r>
      <w:r w:rsidRPr="00F025D8">
        <w:rPr>
          <w:rFonts w:ascii="Times New Roman" w:eastAsia="Times New Roman" w:hAnsi="Times New Roman" w:cs="Times New Roman"/>
          <w:kern w:val="0"/>
          <w:sz w:val="24"/>
          <w:szCs w:val="24"/>
          <w14:ligatures w14:val="none"/>
        </w:rPr>
        <w:br/>
      </w:r>
      <w:proofErr w:type="spellStart"/>
      <w:r w:rsidRPr="00F025D8">
        <w:rPr>
          <w:rFonts w:ascii="Times New Roman" w:eastAsia="Times New Roman" w:hAnsi="Times New Roman" w:cs="Times New Roman"/>
          <w:kern w:val="0"/>
          <w:sz w:val="24"/>
          <w:szCs w:val="24"/>
          <w14:ligatures w14:val="none"/>
        </w:rPr>
        <w:t>JioMart’s</w:t>
      </w:r>
      <w:proofErr w:type="spellEnd"/>
      <w:r w:rsidRPr="00F025D8">
        <w:rPr>
          <w:rFonts w:ascii="Times New Roman" w:eastAsia="Times New Roman" w:hAnsi="Times New Roman" w:cs="Times New Roman"/>
          <w:kern w:val="0"/>
          <w:sz w:val="24"/>
          <w:szCs w:val="24"/>
          <w14:ligatures w14:val="none"/>
        </w:rPr>
        <w:t xml:space="preserve"> repeat purchase rate is higher than the industry average due to its aggressive pricing strategy and subscription plans like </w:t>
      </w:r>
      <w:proofErr w:type="spellStart"/>
      <w:r w:rsidRPr="00F025D8">
        <w:rPr>
          <w:rFonts w:ascii="Times New Roman" w:eastAsia="Times New Roman" w:hAnsi="Times New Roman" w:cs="Times New Roman"/>
          <w:i/>
          <w:iCs/>
          <w:kern w:val="0"/>
          <w:sz w:val="24"/>
          <w:szCs w:val="24"/>
          <w14:ligatures w14:val="none"/>
        </w:rPr>
        <w:t>JioMart</w:t>
      </w:r>
      <w:proofErr w:type="spellEnd"/>
      <w:r w:rsidRPr="00F025D8">
        <w:rPr>
          <w:rFonts w:ascii="Times New Roman" w:eastAsia="Times New Roman" w:hAnsi="Times New Roman" w:cs="Times New Roman"/>
          <w:i/>
          <w:iCs/>
          <w:kern w:val="0"/>
          <w:sz w:val="24"/>
          <w:szCs w:val="24"/>
          <w14:ligatures w14:val="none"/>
        </w:rPr>
        <w:t xml:space="preserve"> Plus</w:t>
      </w:r>
      <w:r w:rsidRPr="00F025D8">
        <w:rPr>
          <w:rFonts w:ascii="Times New Roman" w:eastAsia="Times New Roman" w:hAnsi="Times New Roman" w:cs="Times New Roman"/>
          <w:kern w:val="0"/>
          <w:sz w:val="24"/>
          <w:szCs w:val="24"/>
          <w14:ligatures w14:val="none"/>
        </w:rPr>
        <w:t>. However, it struggles with first-time customer retention, indicating a need for better onboarding and engagement strategies.</w:t>
      </w:r>
    </w:p>
    <w:p w14:paraId="2012B9EB" w14:textId="77777777" w:rsidR="00F025D8" w:rsidRPr="00F025D8" w:rsidRDefault="00F025D8" w:rsidP="003A7AE0">
      <w:pPr>
        <w:spacing w:after="0"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lastRenderedPageBreak/>
        <w:pict w14:anchorId="4760AD6F">
          <v:rect id="_x0000_i1026" style="width:0;height:1.5pt" o:hralign="center" o:hrstd="t" o:hr="t" fillcolor="#a0a0a0" stroked="f"/>
        </w:pict>
      </w:r>
    </w:p>
    <w:p w14:paraId="0973386E" w14:textId="77777777" w:rsidR="00F025D8" w:rsidRPr="00F025D8" w:rsidRDefault="00F025D8" w:rsidP="003A7AE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F025D8">
        <w:rPr>
          <w:rFonts w:ascii="Times New Roman" w:eastAsia="Times New Roman" w:hAnsi="Times New Roman" w:cs="Times New Roman"/>
          <w:b/>
          <w:bCs/>
          <w:kern w:val="0"/>
          <w:sz w:val="27"/>
          <w:szCs w:val="27"/>
          <w14:ligatures w14:val="none"/>
        </w:rPr>
        <w:t>2. Sales Performance</w:t>
      </w:r>
    </w:p>
    <w:p w14:paraId="24487A97" w14:textId="77777777" w:rsidR="00F025D8" w:rsidRPr="00F025D8" w:rsidRDefault="00F025D8" w:rsidP="003A7AE0">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Category-Wise Insights</w:t>
      </w:r>
      <w:r w:rsidRPr="00F025D8">
        <w:rPr>
          <w:rFonts w:ascii="Times New Roman" w:eastAsia="Times New Roman" w:hAnsi="Times New Roman" w:cs="Times New Roman"/>
          <w:kern w:val="0"/>
          <w:sz w:val="24"/>
          <w:szCs w:val="24"/>
          <w14:ligatures w14:val="none"/>
        </w:rPr>
        <w:t>:</w:t>
      </w:r>
    </w:p>
    <w:p w14:paraId="0B93AB8B" w14:textId="77777777" w:rsidR="00F025D8" w:rsidRPr="00F025D8" w:rsidRDefault="00F025D8" w:rsidP="003A7AE0">
      <w:pPr>
        <w:numPr>
          <w:ilvl w:val="1"/>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High Performers</w:t>
      </w:r>
      <w:r w:rsidRPr="00F025D8">
        <w:rPr>
          <w:rFonts w:ascii="Times New Roman" w:eastAsia="Times New Roman" w:hAnsi="Times New Roman" w:cs="Times New Roman"/>
          <w:kern w:val="0"/>
          <w:sz w:val="24"/>
          <w:szCs w:val="24"/>
          <w14:ligatures w14:val="none"/>
        </w:rPr>
        <w:t xml:space="preserve">: Groceries dominate </w:t>
      </w:r>
      <w:proofErr w:type="spellStart"/>
      <w:r w:rsidRPr="00F025D8">
        <w:rPr>
          <w:rFonts w:ascii="Times New Roman" w:eastAsia="Times New Roman" w:hAnsi="Times New Roman" w:cs="Times New Roman"/>
          <w:kern w:val="0"/>
          <w:sz w:val="24"/>
          <w:szCs w:val="24"/>
          <w14:ligatures w14:val="none"/>
        </w:rPr>
        <w:t>JioMart’s</w:t>
      </w:r>
      <w:proofErr w:type="spellEnd"/>
      <w:r w:rsidRPr="00F025D8">
        <w:rPr>
          <w:rFonts w:ascii="Times New Roman" w:eastAsia="Times New Roman" w:hAnsi="Times New Roman" w:cs="Times New Roman"/>
          <w:kern w:val="0"/>
          <w:sz w:val="24"/>
          <w:szCs w:val="24"/>
          <w14:ligatures w14:val="none"/>
        </w:rPr>
        <w:t xml:space="preserve"> sales, driven by competitive pricing and bulk purchase options. Electronics is the second-largest contributor, especially during festive sales.</w:t>
      </w:r>
    </w:p>
    <w:p w14:paraId="3B28A390" w14:textId="77777777" w:rsidR="00F025D8" w:rsidRPr="00F025D8" w:rsidRDefault="00F025D8" w:rsidP="003A7AE0">
      <w:pPr>
        <w:numPr>
          <w:ilvl w:val="1"/>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Underperformers</w:t>
      </w:r>
      <w:r w:rsidRPr="00F025D8">
        <w:rPr>
          <w:rFonts w:ascii="Times New Roman" w:eastAsia="Times New Roman" w:hAnsi="Times New Roman" w:cs="Times New Roman"/>
          <w:kern w:val="0"/>
          <w:sz w:val="24"/>
          <w:szCs w:val="24"/>
          <w14:ligatures w14:val="none"/>
        </w:rPr>
        <w:t>: Fashion and books are relatively weaker categories. Limited brand partnerships and inventory variety hinder growth in these segments.</w:t>
      </w:r>
    </w:p>
    <w:p w14:paraId="2117A604" w14:textId="77777777" w:rsidR="00F025D8" w:rsidRPr="00F025D8" w:rsidRDefault="00F025D8" w:rsidP="003A7AE0">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Average Order Value (AOV)</w:t>
      </w:r>
      <w:r w:rsidRPr="00F025D8">
        <w:rPr>
          <w:rFonts w:ascii="Times New Roman" w:eastAsia="Times New Roman" w:hAnsi="Times New Roman" w:cs="Times New Roman"/>
          <w:kern w:val="0"/>
          <w:sz w:val="24"/>
          <w:szCs w:val="24"/>
          <w14:ligatures w14:val="none"/>
        </w:rPr>
        <w:t>:</w:t>
      </w:r>
    </w:p>
    <w:p w14:paraId="2348A964" w14:textId="77777777" w:rsidR="00F025D8" w:rsidRPr="00F025D8" w:rsidRDefault="00F025D8" w:rsidP="003A7AE0">
      <w:pPr>
        <w:numPr>
          <w:ilvl w:val="1"/>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Groceries have a low AOV but drive high order frequency.</w:t>
      </w:r>
    </w:p>
    <w:p w14:paraId="3597352D" w14:textId="77777777" w:rsidR="00F025D8" w:rsidRPr="00F025D8" w:rsidRDefault="00F025D8" w:rsidP="003A7AE0">
      <w:pPr>
        <w:numPr>
          <w:ilvl w:val="1"/>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Electronics have the highest AOV, presenting opportunities for bundling (e.g., pairing smartphones with accessories) to maximize revenue per transaction.</w:t>
      </w:r>
    </w:p>
    <w:p w14:paraId="4EF0E94B" w14:textId="594791EC" w:rsidR="007952ED" w:rsidRDefault="007952ED" w:rsidP="007952ED">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noProof/>
        </w:rPr>
        <w:drawing>
          <wp:anchor distT="0" distB="0" distL="114300" distR="114300" simplePos="0" relativeHeight="251661312" behindDoc="0" locked="0" layoutInCell="1" allowOverlap="1" wp14:anchorId="1DF12731" wp14:editId="57169466">
            <wp:simplePos x="0" y="0"/>
            <wp:positionH relativeFrom="column">
              <wp:posOffset>-137160</wp:posOffset>
            </wp:positionH>
            <wp:positionV relativeFrom="paragraph">
              <wp:posOffset>866140</wp:posOffset>
            </wp:positionV>
            <wp:extent cx="6195060" cy="3817620"/>
            <wp:effectExtent l="0" t="0" r="0" b="0"/>
            <wp:wrapThrough wrapText="bothSides">
              <wp:wrapPolygon edited="0">
                <wp:start x="10827" y="0"/>
                <wp:lineTo x="1926" y="431"/>
                <wp:lineTo x="797" y="539"/>
                <wp:lineTo x="797" y="1832"/>
                <wp:lineTo x="66" y="2263"/>
                <wp:lineTo x="66" y="2371"/>
                <wp:lineTo x="797" y="3557"/>
                <wp:lineTo x="66" y="4096"/>
                <wp:lineTo x="66" y="4419"/>
                <wp:lineTo x="797" y="5281"/>
                <wp:lineTo x="66" y="6036"/>
                <wp:lineTo x="66" y="6359"/>
                <wp:lineTo x="797" y="7006"/>
                <wp:lineTo x="66" y="7976"/>
                <wp:lineTo x="66" y="8192"/>
                <wp:lineTo x="797" y="8731"/>
                <wp:lineTo x="66" y="9808"/>
                <wp:lineTo x="66" y="10024"/>
                <wp:lineTo x="797" y="10455"/>
                <wp:lineTo x="66" y="11641"/>
                <wp:lineTo x="66" y="12072"/>
                <wp:lineTo x="797" y="12180"/>
                <wp:lineTo x="531" y="13689"/>
                <wp:lineTo x="531" y="13904"/>
                <wp:lineTo x="1196" y="13904"/>
                <wp:lineTo x="1129" y="17461"/>
                <wp:lineTo x="2192" y="19186"/>
                <wp:lineTo x="18531" y="20802"/>
                <wp:lineTo x="9166" y="20910"/>
                <wp:lineTo x="9033" y="21341"/>
                <wp:lineTo x="9631" y="21449"/>
                <wp:lineTo x="13151" y="21449"/>
                <wp:lineTo x="19129" y="21018"/>
                <wp:lineTo x="20923" y="20802"/>
                <wp:lineTo x="21255" y="20587"/>
                <wp:lineTo x="21055" y="14120"/>
                <wp:lineTo x="21387" y="13904"/>
                <wp:lineTo x="21520" y="13473"/>
                <wp:lineTo x="21520" y="539"/>
                <wp:lineTo x="12421" y="0"/>
                <wp:lineTo x="10827" y="0"/>
              </wp:wrapPolygon>
            </wp:wrapThrough>
            <wp:docPr id="424297408"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97408" name="Picture 4" descr="A screen 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060" cy="3817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25D8" w:rsidRPr="00F025D8">
        <w:rPr>
          <w:rFonts w:ascii="Times New Roman" w:eastAsia="Times New Roman" w:hAnsi="Times New Roman" w:cs="Times New Roman"/>
          <w:b/>
          <w:bCs/>
          <w:kern w:val="0"/>
          <w:sz w:val="24"/>
          <w:szCs w:val="24"/>
          <w14:ligatures w14:val="none"/>
        </w:rPr>
        <w:t>Regional Variance</w:t>
      </w:r>
      <w:r w:rsidR="00F025D8" w:rsidRPr="00F025D8">
        <w:rPr>
          <w:rFonts w:ascii="Times New Roman" w:eastAsia="Times New Roman" w:hAnsi="Times New Roman" w:cs="Times New Roman"/>
          <w:kern w:val="0"/>
          <w:sz w:val="24"/>
          <w:szCs w:val="24"/>
          <w14:ligatures w14:val="none"/>
        </w:rPr>
        <w:t>:</w:t>
      </w:r>
      <w:r w:rsidR="00F025D8" w:rsidRPr="00F025D8">
        <w:rPr>
          <w:rFonts w:ascii="Times New Roman" w:eastAsia="Times New Roman" w:hAnsi="Times New Roman" w:cs="Times New Roman"/>
          <w:kern w:val="0"/>
          <w:sz w:val="24"/>
          <w:szCs w:val="24"/>
          <w14:ligatures w14:val="none"/>
        </w:rPr>
        <w:br/>
        <w:t xml:space="preserve">While metro cities outperform in electronics and fashion, Tier-2 and Tier-3 cities dominate grocery sales. Region-specific marketing could help optimize category </w:t>
      </w:r>
      <w:proofErr w:type="gramStart"/>
      <w:r w:rsidR="00F025D8" w:rsidRPr="00F025D8">
        <w:rPr>
          <w:rFonts w:ascii="Times New Roman" w:eastAsia="Times New Roman" w:hAnsi="Times New Roman" w:cs="Times New Roman"/>
          <w:kern w:val="0"/>
          <w:sz w:val="24"/>
          <w:szCs w:val="24"/>
          <w14:ligatures w14:val="none"/>
        </w:rPr>
        <w:t>sales</w:t>
      </w:r>
      <w:proofErr w:type="gramEnd"/>
    </w:p>
    <w:p w14:paraId="04FEF6B0" w14:textId="191BC454" w:rsidR="007952ED" w:rsidRDefault="007952ED" w:rsidP="007952ED">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78D66B31" w14:textId="77777777" w:rsidR="007952ED" w:rsidRDefault="007952ED" w:rsidP="007952ED">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77478536" w14:textId="77777777" w:rsidR="007952ED" w:rsidRDefault="007952ED" w:rsidP="007952ED">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43CBA446" w14:textId="77777777" w:rsidR="007952ED" w:rsidRDefault="007952ED" w:rsidP="007952ED">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57A1B12E" w14:textId="77777777" w:rsidR="007952ED" w:rsidRDefault="007952ED" w:rsidP="007952ED">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1B2BBD05" w14:textId="77777777" w:rsidR="007952ED" w:rsidRDefault="007952ED" w:rsidP="007952ED">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123AABEB" w14:textId="77777777" w:rsidR="007952ED" w:rsidRPr="00F025D8" w:rsidRDefault="007952ED" w:rsidP="007952ED">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1654A963" w14:textId="5B74A7EC" w:rsidR="00F025D8" w:rsidRPr="00F025D8" w:rsidRDefault="00F025D8" w:rsidP="003A7AE0">
      <w:pPr>
        <w:spacing w:after="0"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pict w14:anchorId="62EA4E1E">
          <v:rect id="_x0000_i1027" style="width:0;height:1.5pt" o:hralign="center" o:hrstd="t" o:hr="t" fillcolor="#a0a0a0" stroked="f"/>
        </w:pict>
      </w:r>
    </w:p>
    <w:p w14:paraId="48F2EB38" w14:textId="4C67F747" w:rsidR="00F025D8" w:rsidRPr="00F025D8" w:rsidRDefault="00F025D8" w:rsidP="003A7AE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F025D8">
        <w:rPr>
          <w:rFonts w:ascii="Times New Roman" w:eastAsia="Times New Roman" w:hAnsi="Times New Roman" w:cs="Times New Roman"/>
          <w:b/>
          <w:bCs/>
          <w:kern w:val="0"/>
          <w:sz w:val="27"/>
          <w:szCs w:val="27"/>
          <w14:ligatures w14:val="none"/>
        </w:rPr>
        <w:t>3. Marketing Effectiveness</w:t>
      </w:r>
    </w:p>
    <w:p w14:paraId="2A369C49" w14:textId="7DE48F5B" w:rsidR="00F025D8" w:rsidRPr="00F025D8" w:rsidRDefault="00F025D8" w:rsidP="003A7AE0">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Promotional Strategies</w:t>
      </w:r>
      <w:r w:rsidRPr="00F025D8">
        <w:rPr>
          <w:rFonts w:ascii="Times New Roman" w:eastAsia="Times New Roman" w:hAnsi="Times New Roman" w:cs="Times New Roman"/>
          <w:kern w:val="0"/>
          <w:sz w:val="24"/>
          <w:szCs w:val="24"/>
          <w14:ligatures w14:val="none"/>
        </w:rPr>
        <w:t>:</w:t>
      </w:r>
      <w:r w:rsidRPr="00F025D8">
        <w:rPr>
          <w:rFonts w:ascii="Times New Roman" w:eastAsia="Times New Roman" w:hAnsi="Times New Roman" w:cs="Times New Roman"/>
          <w:kern w:val="0"/>
          <w:sz w:val="24"/>
          <w:szCs w:val="24"/>
          <w14:ligatures w14:val="none"/>
        </w:rPr>
        <w:br/>
      </w:r>
      <w:proofErr w:type="spellStart"/>
      <w:r w:rsidRPr="00F025D8">
        <w:rPr>
          <w:rFonts w:ascii="Times New Roman" w:eastAsia="Times New Roman" w:hAnsi="Times New Roman" w:cs="Times New Roman"/>
          <w:kern w:val="0"/>
          <w:sz w:val="24"/>
          <w:szCs w:val="24"/>
          <w14:ligatures w14:val="none"/>
        </w:rPr>
        <w:t>JioMart</w:t>
      </w:r>
      <w:proofErr w:type="spellEnd"/>
      <w:r w:rsidRPr="00F025D8">
        <w:rPr>
          <w:rFonts w:ascii="Times New Roman" w:eastAsia="Times New Roman" w:hAnsi="Times New Roman" w:cs="Times New Roman"/>
          <w:kern w:val="0"/>
          <w:sz w:val="24"/>
          <w:szCs w:val="24"/>
          <w14:ligatures w14:val="none"/>
        </w:rPr>
        <w:t xml:space="preserve"> frequently relies on discounts and cashback offers tied to Jio Pay and Reliance ecosystem services (e.g., Jio SIMs and subscriptions). While effective in driving traffic, heavy discounting reduces profit margins and may set unsustainable customer expectations.</w:t>
      </w:r>
    </w:p>
    <w:p w14:paraId="0C16674D" w14:textId="26DD517A" w:rsidR="00F025D8" w:rsidRPr="00F025D8" w:rsidRDefault="00F025D8" w:rsidP="003A7AE0">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Loyalty Programs</w:t>
      </w:r>
      <w:r w:rsidRPr="00F025D8">
        <w:rPr>
          <w:rFonts w:ascii="Times New Roman" w:eastAsia="Times New Roman" w:hAnsi="Times New Roman" w:cs="Times New Roman"/>
          <w:kern w:val="0"/>
          <w:sz w:val="24"/>
          <w:szCs w:val="24"/>
          <w14:ligatures w14:val="none"/>
        </w:rPr>
        <w:t>:</w:t>
      </w:r>
      <w:r w:rsidRPr="00F025D8">
        <w:rPr>
          <w:rFonts w:ascii="Times New Roman" w:eastAsia="Times New Roman" w:hAnsi="Times New Roman" w:cs="Times New Roman"/>
          <w:kern w:val="0"/>
          <w:sz w:val="24"/>
          <w:szCs w:val="24"/>
          <w14:ligatures w14:val="none"/>
        </w:rPr>
        <w:br/>
      </w:r>
      <w:proofErr w:type="spellStart"/>
      <w:r w:rsidRPr="00F025D8">
        <w:rPr>
          <w:rFonts w:ascii="Times New Roman" w:eastAsia="Times New Roman" w:hAnsi="Times New Roman" w:cs="Times New Roman"/>
          <w:kern w:val="0"/>
          <w:sz w:val="24"/>
          <w:szCs w:val="24"/>
          <w14:ligatures w14:val="none"/>
        </w:rPr>
        <w:t>JioMart’s</w:t>
      </w:r>
      <w:proofErr w:type="spellEnd"/>
      <w:r w:rsidRPr="00F025D8">
        <w:rPr>
          <w:rFonts w:ascii="Times New Roman" w:eastAsia="Times New Roman" w:hAnsi="Times New Roman" w:cs="Times New Roman"/>
          <w:kern w:val="0"/>
          <w:sz w:val="24"/>
          <w:szCs w:val="24"/>
          <w14:ligatures w14:val="none"/>
        </w:rPr>
        <w:t xml:space="preserve"> loyalty initiatives, such as </w:t>
      </w:r>
      <w:proofErr w:type="spellStart"/>
      <w:r w:rsidRPr="00F025D8">
        <w:rPr>
          <w:rFonts w:ascii="Times New Roman" w:eastAsia="Times New Roman" w:hAnsi="Times New Roman" w:cs="Times New Roman"/>
          <w:i/>
          <w:iCs/>
          <w:kern w:val="0"/>
          <w:sz w:val="24"/>
          <w:szCs w:val="24"/>
          <w14:ligatures w14:val="none"/>
        </w:rPr>
        <w:t>JioMart</w:t>
      </w:r>
      <w:proofErr w:type="spellEnd"/>
      <w:r w:rsidRPr="00F025D8">
        <w:rPr>
          <w:rFonts w:ascii="Times New Roman" w:eastAsia="Times New Roman" w:hAnsi="Times New Roman" w:cs="Times New Roman"/>
          <w:i/>
          <w:iCs/>
          <w:kern w:val="0"/>
          <w:sz w:val="24"/>
          <w:szCs w:val="24"/>
          <w14:ligatures w14:val="none"/>
        </w:rPr>
        <w:t xml:space="preserve"> Rewards</w:t>
      </w:r>
      <w:r w:rsidRPr="00F025D8">
        <w:rPr>
          <w:rFonts w:ascii="Times New Roman" w:eastAsia="Times New Roman" w:hAnsi="Times New Roman" w:cs="Times New Roman"/>
          <w:kern w:val="0"/>
          <w:sz w:val="24"/>
          <w:szCs w:val="24"/>
          <w14:ligatures w14:val="none"/>
        </w:rPr>
        <w:t>, have boosted retention among frequent grocery buyers. However, there is potential to expand personalized rewards to encourage cross-category purchases.</w:t>
      </w:r>
    </w:p>
    <w:p w14:paraId="5285B316" w14:textId="6FD78A06" w:rsidR="00F025D8" w:rsidRPr="00F025D8" w:rsidRDefault="00F025D8" w:rsidP="003A7AE0">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Digital Marketing</w:t>
      </w:r>
      <w:r w:rsidRPr="00F025D8">
        <w:rPr>
          <w:rFonts w:ascii="Times New Roman" w:eastAsia="Times New Roman" w:hAnsi="Times New Roman" w:cs="Times New Roman"/>
          <w:kern w:val="0"/>
          <w:sz w:val="24"/>
          <w:szCs w:val="24"/>
          <w14:ligatures w14:val="none"/>
        </w:rPr>
        <w:t>:</w:t>
      </w:r>
      <w:r w:rsidRPr="00F025D8">
        <w:rPr>
          <w:rFonts w:ascii="Times New Roman" w:eastAsia="Times New Roman" w:hAnsi="Times New Roman" w:cs="Times New Roman"/>
          <w:kern w:val="0"/>
          <w:sz w:val="24"/>
          <w:szCs w:val="24"/>
          <w14:ligatures w14:val="none"/>
        </w:rPr>
        <w:br/>
        <w:t>Social media and email campaigns have successfully driven traffic, but conversion rates remain below industry benchmarks. Targeting specific customer segments with tailored offers and value-added services could improve ROI.</w:t>
      </w:r>
    </w:p>
    <w:p w14:paraId="6E344315" w14:textId="5C503350" w:rsidR="00F025D8" w:rsidRPr="00F025D8" w:rsidRDefault="00F025D8" w:rsidP="003A7AE0">
      <w:pPr>
        <w:spacing w:after="0"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pict w14:anchorId="51C3CA16">
          <v:rect id="_x0000_i1126" style="width:0;height:1.5pt" o:hralign="center" o:hrstd="t" o:hr="t" fillcolor="#a0a0a0" stroked="f"/>
        </w:pict>
      </w:r>
    </w:p>
    <w:p w14:paraId="65FE72A4" w14:textId="53EE3C97" w:rsidR="00F025D8" w:rsidRPr="00F025D8" w:rsidRDefault="00F025D8" w:rsidP="003A7AE0">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F025D8">
        <w:rPr>
          <w:rFonts w:ascii="Times New Roman" w:eastAsia="Times New Roman" w:hAnsi="Times New Roman" w:cs="Times New Roman"/>
          <w:b/>
          <w:bCs/>
          <w:kern w:val="0"/>
          <w:sz w:val="36"/>
          <w:szCs w:val="36"/>
          <w14:ligatures w14:val="none"/>
        </w:rPr>
        <w:t>Strategic Recommendations</w:t>
      </w:r>
    </w:p>
    <w:p w14:paraId="6D80DAB6" w14:textId="50E65001" w:rsidR="00F025D8" w:rsidRPr="00F025D8" w:rsidRDefault="00F025D8" w:rsidP="003A7AE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F025D8">
        <w:rPr>
          <w:rFonts w:ascii="Times New Roman" w:eastAsia="Times New Roman" w:hAnsi="Times New Roman" w:cs="Times New Roman"/>
          <w:b/>
          <w:bCs/>
          <w:kern w:val="0"/>
          <w:sz w:val="27"/>
          <w:szCs w:val="27"/>
          <w14:ligatures w14:val="none"/>
        </w:rPr>
        <w:lastRenderedPageBreak/>
        <w:t>1. Rural Market Optimization</w:t>
      </w:r>
    </w:p>
    <w:p w14:paraId="03536FDB" w14:textId="77777777" w:rsidR="00F025D8" w:rsidRPr="00F025D8" w:rsidRDefault="00F025D8" w:rsidP="003A7AE0">
      <w:pPr>
        <w:numPr>
          <w:ilvl w:val="0"/>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Expand the product range for rural areas by including affordable electronics and basic household appliances.</w:t>
      </w:r>
    </w:p>
    <w:p w14:paraId="32F6E23A" w14:textId="77777777" w:rsidR="00F025D8" w:rsidRPr="00F025D8" w:rsidRDefault="00F025D8" w:rsidP="003A7AE0">
      <w:pPr>
        <w:numPr>
          <w:ilvl w:val="0"/>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Partner with local influencers to promote products and build trust in rural communities.</w:t>
      </w:r>
    </w:p>
    <w:p w14:paraId="4451915B" w14:textId="77777777" w:rsidR="00F025D8" w:rsidRPr="00F025D8" w:rsidRDefault="00F025D8" w:rsidP="003A7AE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F025D8">
        <w:rPr>
          <w:rFonts w:ascii="Times New Roman" w:eastAsia="Times New Roman" w:hAnsi="Times New Roman" w:cs="Times New Roman"/>
          <w:b/>
          <w:bCs/>
          <w:kern w:val="0"/>
          <w:sz w:val="27"/>
          <w:szCs w:val="27"/>
          <w14:ligatures w14:val="none"/>
        </w:rPr>
        <w:t>2. Diversification of Categories</w:t>
      </w:r>
    </w:p>
    <w:p w14:paraId="08422914" w14:textId="77777777" w:rsidR="00F025D8" w:rsidRPr="00F025D8" w:rsidRDefault="00F025D8" w:rsidP="003A7AE0">
      <w:pPr>
        <w:numPr>
          <w:ilvl w:val="0"/>
          <w:numId w:val="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Strengthen the fashion segment by partnering with popular brands and offering exclusive deals.</w:t>
      </w:r>
    </w:p>
    <w:p w14:paraId="6D2E8FA6" w14:textId="77777777" w:rsidR="00F025D8" w:rsidRPr="00F025D8" w:rsidRDefault="00F025D8" w:rsidP="003A7AE0">
      <w:pPr>
        <w:numPr>
          <w:ilvl w:val="0"/>
          <w:numId w:val="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Invest in the books category by bundling popular titles with stationery and educational tools.</w:t>
      </w:r>
    </w:p>
    <w:p w14:paraId="2E49B3AA" w14:textId="77777777" w:rsidR="00F025D8" w:rsidRPr="00F025D8" w:rsidRDefault="00F025D8" w:rsidP="003A7AE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F025D8">
        <w:rPr>
          <w:rFonts w:ascii="Times New Roman" w:eastAsia="Times New Roman" w:hAnsi="Times New Roman" w:cs="Times New Roman"/>
          <w:b/>
          <w:bCs/>
          <w:kern w:val="0"/>
          <w:sz w:val="27"/>
          <w:szCs w:val="27"/>
          <w14:ligatures w14:val="none"/>
        </w:rPr>
        <w:t>3. Smart Discounting Strategies</w:t>
      </w:r>
    </w:p>
    <w:p w14:paraId="5C7E4B03" w14:textId="77777777" w:rsidR="00F025D8" w:rsidRPr="00F025D8" w:rsidRDefault="00F025D8" w:rsidP="003A7AE0">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Move away from blanket discounts; instead, adopt tiered offers (e.g., higher discounts for premium members).</w:t>
      </w:r>
    </w:p>
    <w:p w14:paraId="74108C27" w14:textId="77777777" w:rsidR="00F025D8" w:rsidRPr="00F025D8" w:rsidRDefault="00F025D8" w:rsidP="003A7AE0">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 xml:space="preserve">Use </w:t>
      </w:r>
      <w:proofErr w:type="gramStart"/>
      <w:r w:rsidRPr="00F025D8">
        <w:rPr>
          <w:rFonts w:ascii="Times New Roman" w:eastAsia="Times New Roman" w:hAnsi="Times New Roman" w:cs="Times New Roman"/>
          <w:kern w:val="0"/>
          <w:sz w:val="24"/>
          <w:szCs w:val="24"/>
          <w14:ligatures w14:val="none"/>
        </w:rPr>
        <w:t>limited-time</w:t>
      </w:r>
      <w:proofErr w:type="gramEnd"/>
      <w:r w:rsidRPr="00F025D8">
        <w:rPr>
          <w:rFonts w:ascii="Times New Roman" w:eastAsia="Times New Roman" w:hAnsi="Times New Roman" w:cs="Times New Roman"/>
          <w:kern w:val="0"/>
          <w:sz w:val="24"/>
          <w:szCs w:val="24"/>
          <w14:ligatures w14:val="none"/>
        </w:rPr>
        <w:t xml:space="preserve"> offers and free shipping thresholds to drive urgency without eroding margins.</w:t>
      </w:r>
    </w:p>
    <w:p w14:paraId="39DD9ABF" w14:textId="77777777" w:rsidR="00F025D8" w:rsidRPr="00F025D8" w:rsidRDefault="00F025D8" w:rsidP="003A7AE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F025D8">
        <w:rPr>
          <w:rFonts w:ascii="Times New Roman" w:eastAsia="Times New Roman" w:hAnsi="Times New Roman" w:cs="Times New Roman"/>
          <w:b/>
          <w:bCs/>
          <w:kern w:val="0"/>
          <w:sz w:val="27"/>
          <w:szCs w:val="27"/>
          <w14:ligatures w14:val="none"/>
        </w:rPr>
        <w:t>4. Enhance Loyalty Programs</w:t>
      </w:r>
    </w:p>
    <w:p w14:paraId="05865E7E" w14:textId="77777777" w:rsidR="00F025D8" w:rsidRPr="00F025D8" w:rsidRDefault="00F025D8" w:rsidP="003A7AE0">
      <w:pPr>
        <w:numPr>
          <w:ilvl w:val="0"/>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Introduce a tiered loyalty system with perks such as early access to sales, free delivery, or bonus cashback for high spenders.</w:t>
      </w:r>
    </w:p>
    <w:p w14:paraId="0EE3B7BB" w14:textId="77777777" w:rsidR="00F025D8" w:rsidRPr="00F025D8" w:rsidRDefault="00F025D8" w:rsidP="003A7AE0">
      <w:pPr>
        <w:numPr>
          <w:ilvl w:val="0"/>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Personalize rewards based on customer preferences to boost cross-category purchases.</w:t>
      </w:r>
    </w:p>
    <w:p w14:paraId="510C3E00" w14:textId="77777777" w:rsidR="00F025D8" w:rsidRPr="00F025D8" w:rsidRDefault="00F025D8" w:rsidP="003A7AE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F025D8">
        <w:rPr>
          <w:rFonts w:ascii="Times New Roman" w:eastAsia="Times New Roman" w:hAnsi="Times New Roman" w:cs="Times New Roman"/>
          <w:b/>
          <w:bCs/>
          <w:kern w:val="0"/>
          <w:sz w:val="27"/>
          <w:szCs w:val="27"/>
          <w14:ligatures w14:val="none"/>
        </w:rPr>
        <w:t>5. Focus on Technology and Analytics</w:t>
      </w:r>
    </w:p>
    <w:p w14:paraId="5DB36143" w14:textId="77777777" w:rsidR="00F025D8" w:rsidRPr="00F025D8" w:rsidRDefault="00F025D8" w:rsidP="003A7AE0">
      <w:pPr>
        <w:numPr>
          <w:ilvl w:val="0"/>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Use predictive analytics to identify cross-sell and upsell opportunities.</w:t>
      </w:r>
    </w:p>
    <w:p w14:paraId="45A72A52" w14:textId="77777777" w:rsidR="00F025D8" w:rsidRPr="00F025D8" w:rsidRDefault="00F025D8" w:rsidP="003A7AE0">
      <w:pPr>
        <w:numPr>
          <w:ilvl w:val="0"/>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Improve the personalization of marketing campaigns using AI to target individual customers based on their past purchases and browsing behavior.</w:t>
      </w:r>
    </w:p>
    <w:p w14:paraId="390F639B" w14:textId="77777777" w:rsidR="00F025D8" w:rsidRPr="00F025D8" w:rsidRDefault="00F025D8" w:rsidP="003A7AE0">
      <w:pPr>
        <w:spacing w:after="0"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pict w14:anchorId="5F2C8B20">
          <v:rect id="_x0000_i1029" style="width:0;height:1.5pt" o:hralign="center" o:hrstd="t" o:hr="t" fillcolor="#a0a0a0" stroked="f"/>
        </w:pict>
      </w:r>
    </w:p>
    <w:p w14:paraId="1E6D06A7" w14:textId="77777777" w:rsidR="00F025D8" w:rsidRPr="00F025D8" w:rsidRDefault="00F025D8" w:rsidP="003A7AE0">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F025D8">
        <w:rPr>
          <w:rFonts w:ascii="Times New Roman" w:eastAsia="Times New Roman" w:hAnsi="Times New Roman" w:cs="Times New Roman"/>
          <w:b/>
          <w:bCs/>
          <w:kern w:val="0"/>
          <w:sz w:val="36"/>
          <w:szCs w:val="36"/>
          <w14:ligatures w14:val="none"/>
        </w:rPr>
        <w:lastRenderedPageBreak/>
        <w:t>Problem Statement</w:t>
      </w:r>
    </w:p>
    <w:p w14:paraId="57A50A3C" w14:textId="77777777" w:rsidR="00F025D8" w:rsidRPr="00F025D8" w:rsidRDefault="00F025D8" w:rsidP="003A7AE0">
      <w:pPr>
        <w:spacing w:before="100" w:beforeAutospacing="1" w:after="100" w:afterAutospacing="1" w:line="360" w:lineRule="auto"/>
        <w:rPr>
          <w:rFonts w:ascii="Times New Roman" w:eastAsia="Times New Roman" w:hAnsi="Times New Roman" w:cs="Times New Roman"/>
          <w:kern w:val="0"/>
          <w:sz w:val="24"/>
          <w:szCs w:val="24"/>
          <w14:ligatures w14:val="none"/>
        </w:rPr>
      </w:pPr>
      <w:proofErr w:type="spellStart"/>
      <w:r w:rsidRPr="00F025D8">
        <w:rPr>
          <w:rFonts w:ascii="Times New Roman" w:eastAsia="Times New Roman" w:hAnsi="Times New Roman" w:cs="Times New Roman"/>
          <w:kern w:val="0"/>
          <w:sz w:val="24"/>
          <w:szCs w:val="24"/>
          <w14:ligatures w14:val="none"/>
        </w:rPr>
        <w:t>JioMart</w:t>
      </w:r>
      <w:proofErr w:type="spellEnd"/>
      <w:r w:rsidRPr="00F025D8">
        <w:rPr>
          <w:rFonts w:ascii="Times New Roman" w:eastAsia="Times New Roman" w:hAnsi="Times New Roman" w:cs="Times New Roman"/>
          <w:kern w:val="0"/>
          <w:sz w:val="24"/>
          <w:szCs w:val="24"/>
          <w14:ligatures w14:val="none"/>
        </w:rPr>
        <w:t xml:space="preserve"> faces key challenges in maintaining profitability, improving customer retention, and optimizing its marketing spend. These include:</w:t>
      </w:r>
    </w:p>
    <w:p w14:paraId="71868A44" w14:textId="77777777" w:rsidR="00F025D8" w:rsidRPr="00F025D8" w:rsidRDefault="00F025D8" w:rsidP="003A7AE0">
      <w:pPr>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Over-Reliance on Discounts</w:t>
      </w:r>
      <w:r w:rsidRPr="00F025D8">
        <w:rPr>
          <w:rFonts w:ascii="Times New Roman" w:eastAsia="Times New Roman" w:hAnsi="Times New Roman" w:cs="Times New Roman"/>
          <w:kern w:val="0"/>
          <w:sz w:val="24"/>
          <w:szCs w:val="24"/>
          <w14:ligatures w14:val="none"/>
        </w:rPr>
        <w:t>: While discounts drive traffic, they significantly erode margins and hurt long-term profitability.</w:t>
      </w:r>
    </w:p>
    <w:p w14:paraId="5173572D" w14:textId="77777777" w:rsidR="00F025D8" w:rsidRPr="00F025D8" w:rsidRDefault="00F025D8" w:rsidP="003A7AE0">
      <w:pPr>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Category-Specific Underperformance</w:t>
      </w:r>
      <w:r w:rsidRPr="00F025D8">
        <w:rPr>
          <w:rFonts w:ascii="Times New Roman" w:eastAsia="Times New Roman" w:hAnsi="Times New Roman" w:cs="Times New Roman"/>
          <w:kern w:val="0"/>
          <w:sz w:val="24"/>
          <w:szCs w:val="24"/>
          <w14:ligatures w14:val="none"/>
        </w:rPr>
        <w:t>: Fashion and books have lagged, requiring targeted interventions.</w:t>
      </w:r>
    </w:p>
    <w:p w14:paraId="50E43895" w14:textId="77777777" w:rsidR="00F025D8" w:rsidRPr="00F025D8" w:rsidRDefault="00F025D8" w:rsidP="003A7AE0">
      <w:pPr>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Customer Retention Challenges</w:t>
      </w:r>
      <w:r w:rsidRPr="00F025D8">
        <w:rPr>
          <w:rFonts w:ascii="Times New Roman" w:eastAsia="Times New Roman" w:hAnsi="Times New Roman" w:cs="Times New Roman"/>
          <w:kern w:val="0"/>
          <w:sz w:val="24"/>
          <w:szCs w:val="24"/>
          <w14:ligatures w14:val="none"/>
        </w:rPr>
        <w:t>: Despite high repeat rates in groceries, other categories see lower retention rates.</w:t>
      </w:r>
    </w:p>
    <w:p w14:paraId="5E5B80CC" w14:textId="77777777" w:rsidR="00F025D8" w:rsidRPr="00F025D8" w:rsidRDefault="00F025D8" w:rsidP="003A7AE0">
      <w:pPr>
        <w:spacing w:after="0"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pict w14:anchorId="4AE2425C">
          <v:rect id="_x0000_i1030" style="width:0;height:1.5pt" o:hralign="center" o:hrstd="t" o:hr="t" fillcolor="#a0a0a0" stroked="f"/>
        </w:pict>
      </w:r>
    </w:p>
    <w:p w14:paraId="7768F5B0" w14:textId="77777777" w:rsidR="00F025D8" w:rsidRPr="00F025D8" w:rsidRDefault="00F025D8" w:rsidP="003A7AE0">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F025D8">
        <w:rPr>
          <w:rFonts w:ascii="Times New Roman" w:eastAsia="Times New Roman" w:hAnsi="Times New Roman" w:cs="Times New Roman"/>
          <w:b/>
          <w:bCs/>
          <w:kern w:val="0"/>
          <w:sz w:val="36"/>
          <w:szCs w:val="36"/>
          <w14:ligatures w14:val="none"/>
        </w:rPr>
        <w:t>Data Requirement</w:t>
      </w:r>
    </w:p>
    <w:p w14:paraId="10A64A24" w14:textId="77777777" w:rsidR="00F025D8" w:rsidRPr="00F025D8" w:rsidRDefault="00F025D8" w:rsidP="003A7AE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F025D8">
        <w:rPr>
          <w:rFonts w:ascii="Times New Roman" w:eastAsia="Times New Roman" w:hAnsi="Times New Roman" w:cs="Times New Roman"/>
          <w:b/>
          <w:bCs/>
          <w:kern w:val="0"/>
          <w:sz w:val="27"/>
          <w:szCs w:val="27"/>
          <w14:ligatures w14:val="none"/>
        </w:rPr>
        <w:t>1. Customer Data</w:t>
      </w:r>
    </w:p>
    <w:p w14:paraId="5676FB74" w14:textId="77777777" w:rsidR="00F025D8" w:rsidRPr="00F025D8" w:rsidRDefault="00F025D8" w:rsidP="003A7AE0">
      <w:pPr>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Demographics: Age, gender, location (urban vs. rural).</w:t>
      </w:r>
    </w:p>
    <w:p w14:paraId="2D9969B5" w14:textId="77777777" w:rsidR="00F025D8" w:rsidRPr="00F025D8" w:rsidRDefault="00F025D8" w:rsidP="003A7AE0">
      <w:pPr>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Behavioral Data: Purchase frequency, average spend, and product preferences.</w:t>
      </w:r>
    </w:p>
    <w:p w14:paraId="7179130D" w14:textId="77777777" w:rsidR="00F025D8" w:rsidRPr="00F025D8" w:rsidRDefault="00F025D8" w:rsidP="003A7AE0">
      <w:pPr>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Loyalty Program Data: Engagement levels and transaction trends of loyalty members.</w:t>
      </w:r>
    </w:p>
    <w:p w14:paraId="4CDCD2CE" w14:textId="77777777" w:rsidR="00F025D8" w:rsidRPr="00F025D8" w:rsidRDefault="00F025D8" w:rsidP="003A7AE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F025D8">
        <w:rPr>
          <w:rFonts w:ascii="Times New Roman" w:eastAsia="Times New Roman" w:hAnsi="Times New Roman" w:cs="Times New Roman"/>
          <w:b/>
          <w:bCs/>
          <w:kern w:val="0"/>
          <w:sz w:val="27"/>
          <w:szCs w:val="27"/>
          <w14:ligatures w14:val="none"/>
        </w:rPr>
        <w:t>2. Sales Data</w:t>
      </w:r>
    </w:p>
    <w:p w14:paraId="4E90170E" w14:textId="77777777" w:rsidR="00F025D8" w:rsidRPr="00F025D8" w:rsidRDefault="00F025D8" w:rsidP="003A7AE0">
      <w:pPr>
        <w:numPr>
          <w:ilvl w:val="0"/>
          <w:numId w:val="1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Revenue per product category and region.</w:t>
      </w:r>
    </w:p>
    <w:p w14:paraId="08D15559" w14:textId="77777777" w:rsidR="00F025D8" w:rsidRPr="00F025D8" w:rsidRDefault="00F025D8" w:rsidP="003A7AE0">
      <w:pPr>
        <w:numPr>
          <w:ilvl w:val="0"/>
          <w:numId w:val="1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Seasonal sales trends to understand peaks and lows.</w:t>
      </w:r>
    </w:p>
    <w:p w14:paraId="61C3E1F7" w14:textId="77777777" w:rsidR="00F025D8" w:rsidRPr="00F025D8" w:rsidRDefault="00F025D8" w:rsidP="003A7AE0">
      <w:pPr>
        <w:numPr>
          <w:ilvl w:val="0"/>
          <w:numId w:val="1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AOV trends to uncover bundling opportunities.</w:t>
      </w:r>
    </w:p>
    <w:p w14:paraId="32C0A822" w14:textId="77777777" w:rsidR="00F025D8" w:rsidRPr="00F025D8" w:rsidRDefault="00F025D8" w:rsidP="003A7AE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F025D8">
        <w:rPr>
          <w:rFonts w:ascii="Times New Roman" w:eastAsia="Times New Roman" w:hAnsi="Times New Roman" w:cs="Times New Roman"/>
          <w:b/>
          <w:bCs/>
          <w:kern w:val="0"/>
          <w:sz w:val="27"/>
          <w:szCs w:val="27"/>
          <w14:ligatures w14:val="none"/>
        </w:rPr>
        <w:t>3. Marketing Data</w:t>
      </w:r>
    </w:p>
    <w:p w14:paraId="23FEED4E" w14:textId="77777777" w:rsidR="00F025D8" w:rsidRPr="00F025D8" w:rsidRDefault="00F025D8" w:rsidP="003A7AE0">
      <w:pPr>
        <w:numPr>
          <w:ilvl w:val="0"/>
          <w:numId w:val="1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ROI of social media, email, and cashback campaigns.</w:t>
      </w:r>
    </w:p>
    <w:p w14:paraId="05E291B8" w14:textId="77777777" w:rsidR="00F025D8" w:rsidRPr="00F025D8" w:rsidRDefault="00F025D8" w:rsidP="003A7AE0">
      <w:pPr>
        <w:numPr>
          <w:ilvl w:val="0"/>
          <w:numId w:val="1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CAC and its impact on profitability.</w:t>
      </w:r>
    </w:p>
    <w:p w14:paraId="5FFD0527" w14:textId="77777777" w:rsidR="00F025D8" w:rsidRPr="00F025D8" w:rsidRDefault="00F025D8" w:rsidP="003A7AE0">
      <w:pPr>
        <w:numPr>
          <w:ilvl w:val="0"/>
          <w:numId w:val="1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Effectiveness of cross-promotion within Reliance services.</w:t>
      </w:r>
    </w:p>
    <w:p w14:paraId="08BB83AF" w14:textId="77777777" w:rsidR="00F025D8" w:rsidRPr="00F025D8" w:rsidRDefault="00F025D8" w:rsidP="003A7AE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F025D8">
        <w:rPr>
          <w:rFonts w:ascii="Times New Roman" w:eastAsia="Times New Roman" w:hAnsi="Times New Roman" w:cs="Times New Roman"/>
          <w:b/>
          <w:bCs/>
          <w:kern w:val="0"/>
          <w:sz w:val="27"/>
          <w:szCs w:val="27"/>
          <w14:ligatures w14:val="none"/>
        </w:rPr>
        <w:lastRenderedPageBreak/>
        <w:t>4. Operational Data</w:t>
      </w:r>
    </w:p>
    <w:p w14:paraId="1CB7943D" w14:textId="77777777" w:rsidR="00F025D8" w:rsidRPr="00F025D8" w:rsidRDefault="00F025D8" w:rsidP="003A7AE0">
      <w:pPr>
        <w:numPr>
          <w:ilvl w:val="0"/>
          <w:numId w:val="1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Delivery performance across geographies.</w:t>
      </w:r>
    </w:p>
    <w:p w14:paraId="49BE9C76" w14:textId="77777777" w:rsidR="00F025D8" w:rsidRPr="00F025D8" w:rsidRDefault="00F025D8" w:rsidP="003A7AE0">
      <w:pPr>
        <w:numPr>
          <w:ilvl w:val="0"/>
          <w:numId w:val="1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Return and refund rates to identify product quality issues.</w:t>
      </w:r>
    </w:p>
    <w:p w14:paraId="30852C77" w14:textId="77777777" w:rsidR="00F025D8" w:rsidRPr="00F025D8" w:rsidRDefault="00F025D8" w:rsidP="003A7AE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F025D8">
        <w:rPr>
          <w:rFonts w:ascii="Times New Roman" w:eastAsia="Times New Roman" w:hAnsi="Times New Roman" w:cs="Times New Roman"/>
          <w:b/>
          <w:bCs/>
          <w:kern w:val="0"/>
          <w:sz w:val="27"/>
          <w:szCs w:val="27"/>
          <w14:ligatures w14:val="none"/>
        </w:rPr>
        <w:t>5. External Data</w:t>
      </w:r>
    </w:p>
    <w:p w14:paraId="0007A3A8" w14:textId="77777777" w:rsidR="00F025D8" w:rsidRPr="00F025D8" w:rsidRDefault="00F025D8" w:rsidP="003A7AE0">
      <w:pPr>
        <w:numPr>
          <w:ilvl w:val="0"/>
          <w:numId w:val="1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Competitor analysis to understand how rivals like Amazon and Flipkart position themselves in similar categories.</w:t>
      </w:r>
    </w:p>
    <w:p w14:paraId="401E1004" w14:textId="77777777" w:rsidR="00F025D8" w:rsidRPr="00F025D8" w:rsidRDefault="00F025D8" w:rsidP="003A7AE0">
      <w:pPr>
        <w:numPr>
          <w:ilvl w:val="0"/>
          <w:numId w:val="1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Industry trends to identify emerging opportunities in the e-commerce space.</w:t>
      </w:r>
    </w:p>
    <w:p w14:paraId="5C5934D5" w14:textId="77777777" w:rsidR="00F025D8" w:rsidRPr="00F025D8" w:rsidRDefault="00F025D8" w:rsidP="003A7AE0">
      <w:pPr>
        <w:spacing w:after="0"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pict w14:anchorId="6518A74D">
          <v:rect id="_x0000_i1031" style="width:0;height:1.5pt" o:hralign="center" o:hrstd="t" o:hr="t" fillcolor="#a0a0a0" stroked="f"/>
        </w:pict>
      </w:r>
    </w:p>
    <w:p w14:paraId="654CAC83" w14:textId="77777777" w:rsidR="00F025D8" w:rsidRPr="00F025D8" w:rsidRDefault="00F025D8" w:rsidP="003A7AE0">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F025D8">
        <w:rPr>
          <w:rFonts w:ascii="Times New Roman" w:eastAsia="Times New Roman" w:hAnsi="Times New Roman" w:cs="Times New Roman"/>
          <w:b/>
          <w:bCs/>
          <w:kern w:val="0"/>
          <w:sz w:val="36"/>
          <w:szCs w:val="36"/>
          <w14:ligatures w14:val="none"/>
        </w:rPr>
        <w:t>Data Collection</w:t>
      </w:r>
    </w:p>
    <w:p w14:paraId="49831553" w14:textId="77777777" w:rsidR="00F025D8" w:rsidRPr="00F025D8" w:rsidRDefault="00F025D8" w:rsidP="003A7AE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F025D8">
        <w:rPr>
          <w:rFonts w:ascii="Times New Roman" w:eastAsia="Times New Roman" w:hAnsi="Times New Roman" w:cs="Times New Roman"/>
          <w:b/>
          <w:bCs/>
          <w:kern w:val="0"/>
          <w:sz w:val="27"/>
          <w:szCs w:val="27"/>
          <w14:ligatures w14:val="none"/>
        </w:rPr>
        <w:t>1. Internal Data Sources</w:t>
      </w:r>
    </w:p>
    <w:p w14:paraId="44D5F508" w14:textId="77777777" w:rsidR="00F025D8" w:rsidRPr="00F025D8" w:rsidRDefault="00F025D8" w:rsidP="003A7AE0">
      <w:pPr>
        <w:numPr>
          <w:ilvl w:val="0"/>
          <w:numId w:val="1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CRM Systems</w:t>
      </w:r>
      <w:r w:rsidRPr="00F025D8">
        <w:rPr>
          <w:rFonts w:ascii="Times New Roman" w:eastAsia="Times New Roman" w:hAnsi="Times New Roman" w:cs="Times New Roman"/>
          <w:kern w:val="0"/>
          <w:sz w:val="24"/>
          <w:szCs w:val="24"/>
          <w14:ligatures w14:val="none"/>
        </w:rPr>
        <w:t>: To track customer behavior and loyalty engagement.</w:t>
      </w:r>
    </w:p>
    <w:p w14:paraId="5F26129D" w14:textId="77777777" w:rsidR="00F025D8" w:rsidRPr="00F025D8" w:rsidRDefault="00F025D8" w:rsidP="003A7AE0">
      <w:pPr>
        <w:numPr>
          <w:ilvl w:val="0"/>
          <w:numId w:val="1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Transaction Databases</w:t>
      </w:r>
      <w:r w:rsidRPr="00F025D8">
        <w:rPr>
          <w:rFonts w:ascii="Times New Roman" w:eastAsia="Times New Roman" w:hAnsi="Times New Roman" w:cs="Times New Roman"/>
          <w:kern w:val="0"/>
          <w:sz w:val="24"/>
          <w:szCs w:val="24"/>
          <w14:ligatures w14:val="none"/>
        </w:rPr>
        <w:t>: For detailed sales analysis.</w:t>
      </w:r>
    </w:p>
    <w:p w14:paraId="52A501A7" w14:textId="77777777" w:rsidR="00F025D8" w:rsidRPr="00F025D8" w:rsidRDefault="00F025D8" w:rsidP="003A7AE0">
      <w:pPr>
        <w:numPr>
          <w:ilvl w:val="0"/>
          <w:numId w:val="1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Marketing Analytics Platforms</w:t>
      </w:r>
      <w:r w:rsidRPr="00F025D8">
        <w:rPr>
          <w:rFonts w:ascii="Times New Roman" w:eastAsia="Times New Roman" w:hAnsi="Times New Roman" w:cs="Times New Roman"/>
          <w:kern w:val="0"/>
          <w:sz w:val="24"/>
          <w:szCs w:val="24"/>
          <w14:ligatures w14:val="none"/>
        </w:rPr>
        <w:t>: To measure campaign performance and optimize spend.</w:t>
      </w:r>
    </w:p>
    <w:p w14:paraId="1F3D3DBC" w14:textId="77777777" w:rsidR="00F025D8" w:rsidRPr="00F025D8" w:rsidRDefault="00F025D8" w:rsidP="003A7AE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F025D8">
        <w:rPr>
          <w:rFonts w:ascii="Times New Roman" w:eastAsia="Times New Roman" w:hAnsi="Times New Roman" w:cs="Times New Roman"/>
          <w:b/>
          <w:bCs/>
          <w:kern w:val="0"/>
          <w:sz w:val="27"/>
          <w:szCs w:val="27"/>
          <w14:ligatures w14:val="none"/>
        </w:rPr>
        <w:t>2. External Data Sources</w:t>
      </w:r>
    </w:p>
    <w:p w14:paraId="0B761584" w14:textId="77777777" w:rsidR="00F025D8" w:rsidRPr="00F025D8" w:rsidRDefault="00F025D8" w:rsidP="003A7AE0">
      <w:pPr>
        <w:numPr>
          <w:ilvl w:val="0"/>
          <w:numId w:val="1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Industry Reports</w:t>
      </w:r>
      <w:r w:rsidRPr="00F025D8">
        <w:rPr>
          <w:rFonts w:ascii="Times New Roman" w:eastAsia="Times New Roman" w:hAnsi="Times New Roman" w:cs="Times New Roman"/>
          <w:kern w:val="0"/>
          <w:sz w:val="24"/>
          <w:szCs w:val="24"/>
          <w14:ligatures w14:val="none"/>
        </w:rPr>
        <w:t>: Insights on e-commerce trends and customer preferences.</w:t>
      </w:r>
    </w:p>
    <w:p w14:paraId="4C240F9E" w14:textId="77777777" w:rsidR="00F025D8" w:rsidRPr="00F025D8" w:rsidRDefault="00F025D8" w:rsidP="003A7AE0">
      <w:pPr>
        <w:numPr>
          <w:ilvl w:val="0"/>
          <w:numId w:val="1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b/>
          <w:bCs/>
          <w:kern w:val="0"/>
          <w:sz w:val="24"/>
          <w:szCs w:val="24"/>
          <w14:ligatures w14:val="none"/>
        </w:rPr>
        <w:t>Competitor Analysis Tools</w:t>
      </w:r>
      <w:r w:rsidRPr="00F025D8">
        <w:rPr>
          <w:rFonts w:ascii="Times New Roman" w:eastAsia="Times New Roman" w:hAnsi="Times New Roman" w:cs="Times New Roman"/>
          <w:kern w:val="0"/>
          <w:sz w:val="24"/>
          <w:szCs w:val="24"/>
          <w14:ligatures w14:val="none"/>
        </w:rPr>
        <w:t>: Monitor pricing, discounts, and promotional strategies of rivals.</w:t>
      </w:r>
    </w:p>
    <w:p w14:paraId="1E77EFC0" w14:textId="77777777" w:rsidR="00F025D8" w:rsidRPr="00F025D8" w:rsidRDefault="00F025D8" w:rsidP="003A7AE0">
      <w:pPr>
        <w:spacing w:after="0"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pict w14:anchorId="7DD713AE">
          <v:rect id="_x0000_i1032" style="width:0;height:1.5pt" o:hralign="center" o:hrstd="t" o:hr="t" fillcolor="#a0a0a0" stroked="f"/>
        </w:pict>
      </w:r>
    </w:p>
    <w:p w14:paraId="7A3559EF" w14:textId="77777777" w:rsidR="00F025D8" w:rsidRDefault="00F025D8" w:rsidP="003A7AE0">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25D8">
        <w:rPr>
          <w:rFonts w:ascii="Times New Roman" w:eastAsia="Times New Roman" w:hAnsi="Times New Roman" w:cs="Times New Roman"/>
          <w:kern w:val="0"/>
          <w:sz w:val="24"/>
          <w:szCs w:val="24"/>
          <w14:ligatures w14:val="none"/>
        </w:rPr>
        <w:t xml:space="preserve">By addressing these challenges, </w:t>
      </w:r>
      <w:proofErr w:type="spellStart"/>
      <w:r w:rsidRPr="00F025D8">
        <w:rPr>
          <w:rFonts w:ascii="Times New Roman" w:eastAsia="Times New Roman" w:hAnsi="Times New Roman" w:cs="Times New Roman"/>
          <w:kern w:val="0"/>
          <w:sz w:val="24"/>
          <w:szCs w:val="24"/>
          <w14:ligatures w14:val="none"/>
        </w:rPr>
        <w:t>JioMart</w:t>
      </w:r>
      <w:proofErr w:type="spellEnd"/>
      <w:r w:rsidRPr="00F025D8">
        <w:rPr>
          <w:rFonts w:ascii="Times New Roman" w:eastAsia="Times New Roman" w:hAnsi="Times New Roman" w:cs="Times New Roman"/>
          <w:kern w:val="0"/>
          <w:sz w:val="24"/>
          <w:szCs w:val="24"/>
          <w14:ligatures w14:val="none"/>
        </w:rPr>
        <w:t xml:space="preserve"> can strengthen its market position, improve profitability, and continue to deliver value to its customers in a highly competitive landscape.</w:t>
      </w:r>
    </w:p>
    <w:p w14:paraId="216B123A" w14:textId="77777777" w:rsidR="00F025D8" w:rsidRDefault="00F025D8" w:rsidP="003A7AE0">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64D19E54" w14:textId="77777777" w:rsidR="00F025D8" w:rsidRDefault="00F025D8" w:rsidP="00F025D8">
      <w:pPr>
        <w:pStyle w:val="Heading3"/>
      </w:pPr>
      <w:proofErr w:type="spellStart"/>
      <w:r>
        <w:rPr>
          <w:rStyle w:val="Strong"/>
          <w:b/>
          <w:bCs/>
        </w:rPr>
        <w:lastRenderedPageBreak/>
        <w:t>JioMart</w:t>
      </w:r>
      <w:proofErr w:type="spellEnd"/>
      <w:r>
        <w:rPr>
          <w:rStyle w:val="Strong"/>
          <w:b/>
          <w:bCs/>
        </w:rPr>
        <w:t xml:space="preserve"> Performance</w:t>
      </w:r>
    </w:p>
    <w:p w14:paraId="58B3E7E3" w14:textId="77777777" w:rsidR="00F025D8" w:rsidRPr="00F025D8" w:rsidRDefault="00F025D8" w:rsidP="00F025D8">
      <w:pPr>
        <w:pStyle w:val="Heading4"/>
        <w:rPr>
          <w:i w:val="0"/>
          <w:iCs w:val="0"/>
          <w:color w:val="auto"/>
          <w:sz w:val="24"/>
          <w:szCs w:val="24"/>
        </w:rPr>
      </w:pPr>
      <w:r w:rsidRPr="00F025D8">
        <w:rPr>
          <w:rStyle w:val="Strong"/>
          <w:i w:val="0"/>
          <w:iCs w:val="0"/>
          <w:color w:val="auto"/>
          <w:sz w:val="24"/>
          <w:szCs w:val="24"/>
        </w:rPr>
        <w:t>1. Revenue Contribution by Product Categories</w:t>
      </w:r>
    </w:p>
    <w:p w14:paraId="08D3D479" w14:textId="77777777" w:rsidR="00F025D8" w:rsidRPr="00F025D8" w:rsidRDefault="00F025D8" w:rsidP="00F025D8">
      <w:pPr>
        <w:pStyle w:val="NormalWeb"/>
        <w:rPr>
          <w:sz w:val="28"/>
          <w:szCs w:val="28"/>
        </w:rPr>
      </w:pPr>
      <w:r w:rsidRPr="00F025D8">
        <w:rPr>
          <w:sz w:val="28"/>
          <w:szCs w:val="28"/>
        </w:rPr>
        <w:t>(Values in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25"/>
        <w:gridCol w:w="3240"/>
      </w:tblGrid>
      <w:tr w:rsidR="00F025D8" w:rsidRPr="00F025D8" w14:paraId="7649C855" w14:textId="77777777" w:rsidTr="00F025D8">
        <w:trPr>
          <w:tblHeader/>
          <w:tblCellSpacing w:w="15" w:type="dxa"/>
        </w:trPr>
        <w:tc>
          <w:tcPr>
            <w:tcW w:w="3280" w:type="dxa"/>
            <w:vAlign w:val="center"/>
            <w:hideMark/>
          </w:tcPr>
          <w:p w14:paraId="418AD3BD" w14:textId="5599B6BE" w:rsidR="00F025D8" w:rsidRPr="00F025D8" w:rsidRDefault="00F025D8">
            <w:pPr>
              <w:jc w:val="center"/>
              <w:rPr>
                <w:b/>
                <w:bCs/>
                <w:sz w:val="24"/>
                <w:szCs w:val="24"/>
              </w:rPr>
            </w:pPr>
          </w:p>
        </w:tc>
        <w:tc>
          <w:tcPr>
            <w:tcW w:w="3195" w:type="dxa"/>
            <w:vAlign w:val="center"/>
            <w:hideMark/>
          </w:tcPr>
          <w:p w14:paraId="05E9D2D4" w14:textId="77777777" w:rsidR="00F025D8" w:rsidRPr="00F025D8" w:rsidRDefault="00F025D8">
            <w:pPr>
              <w:jc w:val="center"/>
              <w:rPr>
                <w:b/>
                <w:bCs/>
                <w:sz w:val="24"/>
                <w:szCs w:val="24"/>
              </w:rPr>
            </w:pPr>
            <w:r w:rsidRPr="00F025D8">
              <w:rPr>
                <w:b/>
                <w:bCs/>
                <w:sz w:val="24"/>
                <w:szCs w:val="24"/>
              </w:rPr>
              <w:t>Contribution (%)</w:t>
            </w:r>
          </w:p>
        </w:tc>
      </w:tr>
      <w:tr w:rsidR="00F025D8" w:rsidRPr="00F025D8" w14:paraId="7CAAE7E0" w14:textId="77777777" w:rsidTr="00F025D8">
        <w:trPr>
          <w:tblCellSpacing w:w="15" w:type="dxa"/>
        </w:trPr>
        <w:tc>
          <w:tcPr>
            <w:tcW w:w="3280" w:type="dxa"/>
            <w:vAlign w:val="center"/>
            <w:hideMark/>
          </w:tcPr>
          <w:p w14:paraId="0797635D" w14:textId="77777777" w:rsidR="00F025D8" w:rsidRPr="00F025D8" w:rsidRDefault="00F025D8">
            <w:pPr>
              <w:rPr>
                <w:sz w:val="24"/>
                <w:szCs w:val="24"/>
              </w:rPr>
            </w:pPr>
            <w:r w:rsidRPr="00F025D8">
              <w:rPr>
                <w:sz w:val="24"/>
                <w:szCs w:val="24"/>
              </w:rPr>
              <w:t>Groceries</w:t>
            </w:r>
          </w:p>
        </w:tc>
        <w:tc>
          <w:tcPr>
            <w:tcW w:w="3195" w:type="dxa"/>
            <w:vAlign w:val="center"/>
            <w:hideMark/>
          </w:tcPr>
          <w:p w14:paraId="55CB8B46" w14:textId="77777777" w:rsidR="00F025D8" w:rsidRPr="00F025D8" w:rsidRDefault="00F025D8">
            <w:pPr>
              <w:rPr>
                <w:sz w:val="24"/>
                <w:szCs w:val="24"/>
              </w:rPr>
            </w:pPr>
            <w:r w:rsidRPr="00F025D8">
              <w:rPr>
                <w:sz w:val="24"/>
                <w:szCs w:val="24"/>
              </w:rPr>
              <w:t>65%</w:t>
            </w:r>
          </w:p>
        </w:tc>
      </w:tr>
      <w:tr w:rsidR="00F025D8" w:rsidRPr="00F025D8" w14:paraId="1AD8D279" w14:textId="77777777" w:rsidTr="00F025D8">
        <w:trPr>
          <w:tblCellSpacing w:w="15" w:type="dxa"/>
        </w:trPr>
        <w:tc>
          <w:tcPr>
            <w:tcW w:w="3280" w:type="dxa"/>
            <w:vAlign w:val="center"/>
            <w:hideMark/>
          </w:tcPr>
          <w:p w14:paraId="438E6859" w14:textId="77777777" w:rsidR="00F025D8" w:rsidRPr="00F025D8" w:rsidRDefault="00F025D8">
            <w:pPr>
              <w:rPr>
                <w:sz w:val="24"/>
                <w:szCs w:val="24"/>
              </w:rPr>
            </w:pPr>
            <w:r w:rsidRPr="00F025D8">
              <w:rPr>
                <w:sz w:val="24"/>
                <w:szCs w:val="24"/>
              </w:rPr>
              <w:t>Electronics</w:t>
            </w:r>
          </w:p>
        </w:tc>
        <w:tc>
          <w:tcPr>
            <w:tcW w:w="3195" w:type="dxa"/>
            <w:vAlign w:val="center"/>
            <w:hideMark/>
          </w:tcPr>
          <w:p w14:paraId="4945EE6E" w14:textId="77777777" w:rsidR="00F025D8" w:rsidRPr="00F025D8" w:rsidRDefault="00F025D8">
            <w:pPr>
              <w:rPr>
                <w:sz w:val="24"/>
                <w:szCs w:val="24"/>
              </w:rPr>
            </w:pPr>
            <w:r w:rsidRPr="00F025D8">
              <w:rPr>
                <w:sz w:val="24"/>
                <w:szCs w:val="24"/>
              </w:rPr>
              <w:t>15%</w:t>
            </w:r>
          </w:p>
        </w:tc>
      </w:tr>
      <w:tr w:rsidR="00F025D8" w:rsidRPr="00F025D8" w14:paraId="772040A6" w14:textId="77777777" w:rsidTr="00F025D8">
        <w:trPr>
          <w:tblCellSpacing w:w="15" w:type="dxa"/>
        </w:trPr>
        <w:tc>
          <w:tcPr>
            <w:tcW w:w="3280" w:type="dxa"/>
            <w:vAlign w:val="center"/>
            <w:hideMark/>
          </w:tcPr>
          <w:p w14:paraId="0B0F1DA3" w14:textId="77777777" w:rsidR="00F025D8" w:rsidRPr="00F025D8" w:rsidRDefault="00F025D8">
            <w:pPr>
              <w:rPr>
                <w:sz w:val="24"/>
                <w:szCs w:val="24"/>
              </w:rPr>
            </w:pPr>
            <w:r w:rsidRPr="00F025D8">
              <w:rPr>
                <w:sz w:val="24"/>
                <w:szCs w:val="24"/>
              </w:rPr>
              <w:t>Fashion</w:t>
            </w:r>
          </w:p>
        </w:tc>
        <w:tc>
          <w:tcPr>
            <w:tcW w:w="3195" w:type="dxa"/>
            <w:vAlign w:val="center"/>
            <w:hideMark/>
          </w:tcPr>
          <w:p w14:paraId="5DF0BA19" w14:textId="77777777" w:rsidR="00F025D8" w:rsidRPr="00F025D8" w:rsidRDefault="00F025D8">
            <w:pPr>
              <w:rPr>
                <w:sz w:val="24"/>
                <w:szCs w:val="24"/>
              </w:rPr>
            </w:pPr>
            <w:r w:rsidRPr="00F025D8">
              <w:rPr>
                <w:sz w:val="24"/>
                <w:szCs w:val="24"/>
              </w:rPr>
              <w:t>10%</w:t>
            </w:r>
          </w:p>
        </w:tc>
      </w:tr>
      <w:tr w:rsidR="00F025D8" w:rsidRPr="00F025D8" w14:paraId="784D4D02" w14:textId="77777777" w:rsidTr="00F025D8">
        <w:trPr>
          <w:tblCellSpacing w:w="15" w:type="dxa"/>
        </w:trPr>
        <w:tc>
          <w:tcPr>
            <w:tcW w:w="3280" w:type="dxa"/>
            <w:vAlign w:val="center"/>
            <w:hideMark/>
          </w:tcPr>
          <w:p w14:paraId="2B5D0BE7" w14:textId="77777777" w:rsidR="00F025D8" w:rsidRPr="00F025D8" w:rsidRDefault="00F025D8">
            <w:pPr>
              <w:rPr>
                <w:sz w:val="24"/>
                <w:szCs w:val="24"/>
              </w:rPr>
            </w:pPr>
            <w:r w:rsidRPr="00F025D8">
              <w:rPr>
                <w:sz w:val="24"/>
                <w:szCs w:val="24"/>
              </w:rPr>
              <w:t>Home Goods</w:t>
            </w:r>
          </w:p>
        </w:tc>
        <w:tc>
          <w:tcPr>
            <w:tcW w:w="3195" w:type="dxa"/>
            <w:vAlign w:val="center"/>
            <w:hideMark/>
          </w:tcPr>
          <w:p w14:paraId="2B9E7077" w14:textId="77777777" w:rsidR="00F025D8" w:rsidRPr="00F025D8" w:rsidRDefault="00F025D8">
            <w:pPr>
              <w:rPr>
                <w:sz w:val="24"/>
                <w:szCs w:val="24"/>
              </w:rPr>
            </w:pPr>
            <w:r w:rsidRPr="00F025D8">
              <w:rPr>
                <w:sz w:val="24"/>
                <w:szCs w:val="24"/>
              </w:rPr>
              <w:t>5%</w:t>
            </w:r>
          </w:p>
        </w:tc>
      </w:tr>
      <w:tr w:rsidR="00F025D8" w:rsidRPr="00F025D8" w14:paraId="3AF785F5" w14:textId="77777777" w:rsidTr="00F025D8">
        <w:trPr>
          <w:tblCellSpacing w:w="15" w:type="dxa"/>
        </w:trPr>
        <w:tc>
          <w:tcPr>
            <w:tcW w:w="3280" w:type="dxa"/>
            <w:vAlign w:val="center"/>
            <w:hideMark/>
          </w:tcPr>
          <w:p w14:paraId="48904661" w14:textId="77777777" w:rsidR="00F025D8" w:rsidRPr="00F025D8" w:rsidRDefault="00F025D8">
            <w:pPr>
              <w:rPr>
                <w:sz w:val="24"/>
                <w:szCs w:val="24"/>
              </w:rPr>
            </w:pPr>
            <w:r w:rsidRPr="00F025D8">
              <w:rPr>
                <w:sz w:val="24"/>
                <w:szCs w:val="24"/>
              </w:rPr>
              <w:t>Personal Care</w:t>
            </w:r>
          </w:p>
        </w:tc>
        <w:tc>
          <w:tcPr>
            <w:tcW w:w="3195" w:type="dxa"/>
            <w:vAlign w:val="center"/>
            <w:hideMark/>
          </w:tcPr>
          <w:p w14:paraId="61E8CC6E" w14:textId="77777777" w:rsidR="00F025D8" w:rsidRPr="00F025D8" w:rsidRDefault="00F025D8">
            <w:pPr>
              <w:rPr>
                <w:sz w:val="24"/>
                <w:szCs w:val="24"/>
              </w:rPr>
            </w:pPr>
            <w:r w:rsidRPr="00F025D8">
              <w:rPr>
                <w:sz w:val="24"/>
                <w:szCs w:val="24"/>
              </w:rPr>
              <w:t>5%</w:t>
            </w:r>
          </w:p>
        </w:tc>
      </w:tr>
    </w:tbl>
    <w:p w14:paraId="566B62CC" w14:textId="77777777" w:rsidR="003A7AE0" w:rsidRDefault="003A7AE0" w:rsidP="00F025D8">
      <w:pPr>
        <w:rPr>
          <w:sz w:val="24"/>
          <w:szCs w:val="24"/>
        </w:rPr>
      </w:pPr>
    </w:p>
    <w:p w14:paraId="2DBC3358" w14:textId="77777777" w:rsidR="003A7AE0" w:rsidRDefault="003A7AE0" w:rsidP="00F025D8">
      <w:pPr>
        <w:rPr>
          <w:sz w:val="24"/>
          <w:szCs w:val="24"/>
        </w:rPr>
      </w:pPr>
    </w:p>
    <w:p w14:paraId="36C4397F" w14:textId="77777777" w:rsidR="003A7AE0" w:rsidRDefault="003A7AE0" w:rsidP="00F025D8">
      <w:pPr>
        <w:rPr>
          <w:sz w:val="24"/>
          <w:szCs w:val="24"/>
        </w:rPr>
      </w:pPr>
    </w:p>
    <w:p w14:paraId="1333AA73" w14:textId="77777777" w:rsidR="003A7AE0" w:rsidRDefault="003A7AE0" w:rsidP="00F025D8">
      <w:pPr>
        <w:rPr>
          <w:sz w:val="24"/>
          <w:szCs w:val="24"/>
        </w:rPr>
      </w:pPr>
    </w:p>
    <w:p w14:paraId="3FB7DC6A" w14:textId="20DE8226" w:rsidR="00F025D8" w:rsidRDefault="003A7AE0" w:rsidP="00F025D8">
      <w:pPr>
        <w:rPr>
          <w:sz w:val="24"/>
          <w:szCs w:val="24"/>
        </w:rPr>
      </w:pPr>
      <w:r>
        <w:rPr>
          <w:noProof/>
        </w:rPr>
        <mc:AlternateContent>
          <mc:Choice Requires="cx2">
            <w:drawing>
              <wp:inline distT="0" distB="0" distL="0" distR="0" wp14:anchorId="14874069" wp14:editId="274F2653">
                <wp:extent cx="5181600" cy="2743200"/>
                <wp:effectExtent l="0" t="0" r="0" b="0"/>
                <wp:docPr id="470564568" name="Chart 1">
                  <a:extLst xmlns:a="http://schemas.openxmlformats.org/drawingml/2006/main">
                    <a:ext uri="{FF2B5EF4-FFF2-40B4-BE49-F238E27FC236}">
                      <a16:creationId xmlns:a16="http://schemas.microsoft.com/office/drawing/2014/main" id="{222DE794-9CEE-22D7-E427-2D30EE2A4C5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14874069" wp14:editId="274F2653">
                <wp:extent cx="5181600" cy="2743200"/>
                <wp:effectExtent l="0" t="0" r="0" b="0"/>
                <wp:docPr id="470564568" name="Chart 1">
                  <a:extLst xmlns:a="http://schemas.openxmlformats.org/drawingml/2006/main">
                    <a:ext uri="{FF2B5EF4-FFF2-40B4-BE49-F238E27FC236}">
                      <a16:creationId xmlns:a16="http://schemas.microsoft.com/office/drawing/2014/main" id="{222DE794-9CEE-22D7-E427-2D30EE2A4C5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70564568" name="Chart 1">
                          <a:extLst>
                            <a:ext uri="{FF2B5EF4-FFF2-40B4-BE49-F238E27FC236}">
                              <a16:creationId xmlns:a16="http://schemas.microsoft.com/office/drawing/2014/main" id="{222DE794-9CEE-22D7-E427-2D30EE2A4C5C}"/>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181600" cy="2743200"/>
                        </a:xfrm>
                        <a:prstGeom prst="rect">
                          <a:avLst/>
                        </a:prstGeom>
                      </pic:spPr>
                    </pic:pic>
                  </a:graphicData>
                </a:graphic>
              </wp:inline>
            </w:drawing>
          </mc:Fallback>
        </mc:AlternateContent>
      </w:r>
    </w:p>
    <w:p w14:paraId="44DAD45B" w14:textId="51978729" w:rsidR="00F025D8" w:rsidRPr="00F025D8" w:rsidRDefault="00F025D8" w:rsidP="00F025D8">
      <w:pPr>
        <w:rPr>
          <w:sz w:val="24"/>
          <w:szCs w:val="24"/>
        </w:rPr>
      </w:pPr>
      <w:r w:rsidRPr="00F025D8">
        <w:rPr>
          <w:sz w:val="24"/>
          <w:szCs w:val="24"/>
        </w:rPr>
        <w:pict w14:anchorId="686565C2">
          <v:rect id="_x0000_i1041" style="width:0;height:1.5pt" o:hralign="center" o:hrstd="t" o:hr="t" fillcolor="#a0a0a0" stroked="f"/>
        </w:pict>
      </w:r>
    </w:p>
    <w:p w14:paraId="1A11846C" w14:textId="77777777" w:rsidR="00F025D8" w:rsidRPr="00F025D8" w:rsidRDefault="00F025D8" w:rsidP="00F025D8">
      <w:pPr>
        <w:pStyle w:val="Heading4"/>
        <w:rPr>
          <w:color w:val="auto"/>
          <w:sz w:val="24"/>
          <w:szCs w:val="24"/>
        </w:rPr>
      </w:pPr>
      <w:r w:rsidRPr="00F025D8">
        <w:rPr>
          <w:rStyle w:val="Strong"/>
          <w:b w:val="0"/>
          <w:bCs w:val="0"/>
          <w:color w:val="auto"/>
          <w:sz w:val="24"/>
          <w:szCs w:val="24"/>
        </w:rPr>
        <w:lastRenderedPageBreak/>
        <w:t>2. Urban vs. Rural Sales Split</w:t>
      </w:r>
    </w:p>
    <w:p w14:paraId="2D11E326" w14:textId="77777777" w:rsidR="00F025D8" w:rsidRPr="00F025D8" w:rsidRDefault="00F025D8" w:rsidP="00F025D8">
      <w:pPr>
        <w:pStyle w:val="NormalWeb"/>
        <w:rPr>
          <w:sz w:val="28"/>
          <w:szCs w:val="28"/>
        </w:rPr>
      </w:pPr>
      <w:r w:rsidRPr="00F025D8">
        <w:rPr>
          <w:sz w:val="28"/>
          <w:szCs w:val="28"/>
        </w:rPr>
        <w:t>(Values in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5"/>
        <w:gridCol w:w="4050"/>
      </w:tblGrid>
      <w:tr w:rsidR="00F025D8" w:rsidRPr="00F025D8" w14:paraId="4AC29ED0" w14:textId="77777777" w:rsidTr="00F025D8">
        <w:trPr>
          <w:tblHeader/>
          <w:tblCellSpacing w:w="15" w:type="dxa"/>
        </w:trPr>
        <w:tc>
          <w:tcPr>
            <w:tcW w:w="2560" w:type="dxa"/>
            <w:vAlign w:val="center"/>
            <w:hideMark/>
          </w:tcPr>
          <w:p w14:paraId="22440053" w14:textId="5EFFE98E" w:rsidR="00F025D8" w:rsidRPr="00F025D8" w:rsidRDefault="00F025D8">
            <w:pPr>
              <w:jc w:val="center"/>
              <w:rPr>
                <w:b/>
                <w:bCs/>
                <w:sz w:val="24"/>
                <w:szCs w:val="24"/>
              </w:rPr>
            </w:pPr>
          </w:p>
        </w:tc>
        <w:tc>
          <w:tcPr>
            <w:tcW w:w="4005" w:type="dxa"/>
            <w:vAlign w:val="center"/>
            <w:hideMark/>
          </w:tcPr>
          <w:p w14:paraId="25CD29A0" w14:textId="77777777" w:rsidR="00F025D8" w:rsidRPr="00F025D8" w:rsidRDefault="00F025D8">
            <w:pPr>
              <w:jc w:val="center"/>
              <w:rPr>
                <w:b/>
                <w:bCs/>
                <w:sz w:val="24"/>
                <w:szCs w:val="24"/>
              </w:rPr>
            </w:pPr>
            <w:r w:rsidRPr="00F025D8">
              <w:rPr>
                <w:b/>
                <w:bCs/>
                <w:sz w:val="24"/>
                <w:szCs w:val="24"/>
              </w:rPr>
              <w:t>Contribution (%)</w:t>
            </w:r>
          </w:p>
        </w:tc>
      </w:tr>
      <w:tr w:rsidR="00F025D8" w:rsidRPr="00F025D8" w14:paraId="750779A8" w14:textId="77777777" w:rsidTr="00F025D8">
        <w:trPr>
          <w:tblCellSpacing w:w="15" w:type="dxa"/>
        </w:trPr>
        <w:tc>
          <w:tcPr>
            <w:tcW w:w="2560" w:type="dxa"/>
            <w:vAlign w:val="center"/>
            <w:hideMark/>
          </w:tcPr>
          <w:p w14:paraId="27537A8A" w14:textId="77777777" w:rsidR="00F025D8" w:rsidRPr="00F025D8" w:rsidRDefault="00F025D8">
            <w:pPr>
              <w:rPr>
                <w:sz w:val="24"/>
                <w:szCs w:val="24"/>
              </w:rPr>
            </w:pPr>
            <w:r w:rsidRPr="00F025D8">
              <w:rPr>
                <w:sz w:val="24"/>
                <w:szCs w:val="24"/>
              </w:rPr>
              <w:t>Urban</w:t>
            </w:r>
          </w:p>
        </w:tc>
        <w:tc>
          <w:tcPr>
            <w:tcW w:w="4005" w:type="dxa"/>
            <w:vAlign w:val="center"/>
            <w:hideMark/>
          </w:tcPr>
          <w:p w14:paraId="4890C5F7" w14:textId="77777777" w:rsidR="00F025D8" w:rsidRPr="00F025D8" w:rsidRDefault="00F025D8">
            <w:pPr>
              <w:rPr>
                <w:sz w:val="24"/>
                <w:szCs w:val="24"/>
              </w:rPr>
            </w:pPr>
            <w:r w:rsidRPr="00F025D8">
              <w:rPr>
                <w:sz w:val="24"/>
                <w:szCs w:val="24"/>
              </w:rPr>
              <w:t>70%</w:t>
            </w:r>
          </w:p>
        </w:tc>
      </w:tr>
      <w:tr w:rsidR="00F025D8" w:rsidRPr="00F025D8" w14:paraId="502E9234" w14:textId="77777777" w:rsidTr="00F025D8">
        <w:trPr>
          <w:tblCellSpacing w:w="15" w:type="dxa"/>
        </w:trPr>
        <w:tc>
          <w:tcPr>
            <w:tcW w:w="2560" w:type="dxa"/>
            <w:vAlign w:val="center"/>
            <w:hideMark/>
          </w:tcPr>
          <w:p w14:paraId="3AD31592" w14:textId="77777777" w:rsidR="00F025D8" w:rsidRPr="00F025D8" w:rsidRDefault="00F025D8">
            <w:pPr>
              <w:rPr>
                <w:sz w:val="24"/>
                <w:szCs w:val="24"/>
              </w:rPr>
            </w:pPr>
            <w:r w:rsidRPr="00F025D8">
              <w:rPr>
                <w:sz w:val="24"/>
                <w:szCs w:val="24"/>
              </w:rPr>
              <w:t>Rural</w:t>
            </w:r>
          </w:p>
        </w:tc>
        <w:tc>
          <w:tcPr>
            <w:tcW w:w="4005" w:type="dxa"/>
            <w:vAlign w:val="center"/>
            <w:hideMark/>
          </w:tcPr>
          <w:p w14:paraId="4EEF5F79" w14:textId="77777777" w:rsidR="00F025D8" w:rsidRPr="00F025D8" w:rsidRDefault="00F025D8">
            <w:pPr>
              <w:rPr>
                <w:sz w:val="24"/>
                <w:szCs w:val="24"/>
              </w:rPr>
            </w:pPr>
            <w:r w:rsidRPr="00F025D8">
              <w:rPr>
                <w:sz w:val="24"/>
                <w:szCs w:val="24"/>
              </w:rPr>
              <w:t>30%</w:t>
            </w:r>
          </w:p>
        </w:tc>
      </w:tr>
    </w:tbl>
    <w:p w14:paraId="0631E7F2" w14:textId="001DCC08" w:rsidR="00F025D8" w:rsidRDefault="003A7AE0" w:rsidP="00F025D8">
      <w:pPr>
        <w:rPr>
          <w:sz w:val="24"/>
          <w:szCs w:val="24"/>
        </w:rPr>
      </w:pPr>
      <w:r>
        <w:rPr>
          <w:noProof/>
        </w:rPr>
        <w:drawing>
          <wp:anchor distT="0" distB="0" distL="114300" distR="114300" simplePos="0" relativeHeight="251658240" behindDoc="0" locked="0" layoutInCell="1" allowOverlap="1" wp14:anchorId="0A97C62B" wp14:editId="40FA0B86">
            <wp:simplePos x="0" y="0"/>
            <wp:positionH relativeFrom="column">
              <wp:posOffset>-129540</wp:posOffset>
            </wp:positionH>
            <wp:positionV relativeFrom="paragraph">
              <wp:posOffset>306070</wp:posOffset>
            </wp:positionV>
            <wp:extent cx="4572000" cy="2743200"/>
            <wp:effectExtent l="0" t="0" r="0" b="0"/>
            <wp:wrapThrough wrapText="bothSides">
              <wp:wrapPolygon edited="0">
                <wp:start x="0" y="0"/>
                <wp:lineTo x="0" y="21450"/>
                <wp:lineTo x="21510" y="21450"/>
                <wp:lineTo x="21510" y="0"/>
                <wp:lineTo x="0" y="0"/>
              </wp:wrapPolygon>
            </wp:wrapThrough>
            <wp:docPr id="556122803" name="Chart 1">
              <a:extLst xmlns:a="http://schemas.openxmlformats.org/drawingml/2006/main">
                <a:ext uri="{FF2B5EF4-FFF2-40B4-BE49-F238E27FC236}">
                  <a16:creationId xmlns:a16="http://schemas.microsoft.com/office/drawing/2014/main" id="{999DAC28-84DB-AA71-FE0E-B500AFFB1B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4ED8A188" w14:textId="7948FCF9" w:rsidR="00F025D8" w:rsidRDefault="00F025D8" w:rsidP="00F025D8">
      <w:pPr>
        <w:rPr>
          <w:sz w:val="24"/>
          <w:szCs w:val="24"/>
        </w:rPr>
      </w:pPr>
    </w:p>
    <w:p w14:paraId="25ABA84A" w14:textId="28E3F1F4" w:rsidR="00F025D8" w:rsidRPr="00F025D8" w:rsidRDefault="00F025D8" w:rsidP="00F025D8">
      <w:pPr>
        <w:rPr>
          <w:sz w:val="24"/>
          <w:szCs w:val="24"/>
        </w:rPr>
      </w:pPr>
      <w:r w:rsidRPr="00F025D8">
        <w:rPr>
          <w:sz w:val="24"/>
          <w:szCs w:val="24"/>
        </w:rPr>
        <w:pict w14:anchorId="14FDAC28">
          <v:rect id="_x0000_i1042" style="width:0;height:1.5pt" o:hralign="center" o:hrstd="t" o:hr="t" fillcolor="#a0a0a0" stroked="f"/>
        </w:pict>
      </w:r>
    </w:p>
    <w:p w14:paraId="39730504" w14:textId="77777777" w:rsidR="00E75C79" w:rsidRDefault="00E75C79" w:rsidP="00F025D8">
      <w:pPr>
        <w:pStyle w:val="Heading4"/>
        <w:rPr>
          <w:rStyle w:val="Strong"/>
          <w:b w:val="0"/>
          <w:bCs w:val="0"/>
          <w:color w:val="auto"/>
          <w:sz w:val="24"/>
          <w:szCs w:val="24"/>
        </w:rPr>
      </w:pPr>
    </w:p>
    <w:p w14:paraId="2D8B9440" w14:textId="77777777" w:rsidR="00E75C79" w:rsidRDefault="00E75C79" w:rsidP="00F025D8">
      <w:pPr>
        <w:pStyle w:val="Heading4"/>
        <w:rPr>
          <w:rStyle w:val="Strong"/>
        </w:rPr>
      </w:pPr>
    </w:p>
    <w:p w14:paraId="7E4C2DE4" w14:textId="77777777" w:rsidR="00E75C79" w:rsidRDefault="00E75C79" w:rsidP="00F025D8">
      <w:pPr>
        <w:pStyle w:val="Heading4"/>
        <w:rPr>
          <w:rStyle w:val="Strong"/>
        </w:rPr>
      </w:pPr>
    </w:p>
    <w:p w14:paraId="75393D0C" w14:textId="77777777" w:rsidR="00E75C79" w:rsidRDefault="00E75C79" w:rsidP="00F025D8">
      <w:pPr>
        <w:pStyle w:val="Heading4"/>
        <w:rPr>
          <w:rStyle w:val="Strong"/>
        </w:rPr>
      </w:pPr>
    </w:p>
    <w:p w14:paraId="6FBED2C0" w14:textId="77777777" w:rsidR="00E75C79" w:rsidRDefault="00E75C79" w:rsidP="00F025D8">
      <w:pPr>
        <w:pStyle w:val="Heading4"/>
        <w:rPr>
          <w:rStyle w:val="Strong"/>
        </w:rPr>
      </w:pPr>
    </w:p>
    <w:p w14:paraId="771D051C" w14:textId="77777777" w:rsidR="00E75C79" w:rsidRDefault="00E75C79" w:rsidP="00F025D8">
      <w:pPr>
        <w:pStyle w:val="Heading4"/>
        <w:rPr>
          <w:rStyle w:val="Strong"/>
        </w:rPr>
      </w:pPr>
    </w:p>
    <w:p w14:paraId="278316C4" w14:textId="77777777" w:rsidR="00E75C79" w:rsidRDefault="00E75C79" w:rsidP="00F025D8">
      <w:pPr>
        <w:pStyle w:val="Heading4"/>
        <w:rPr>
          <w:rStyle w:val="Strong"/>
        </w:rPr>
      </w:pPr>
    </w:p>
    <w:p w14:paraId="6FFACCBC" w14:textId="77777777" w:rsidR="00E75C79" w:rsidRDefault="00E75C79" w:rsidP="00F025D8">
      <w:pPr>
        <w:pStyle w:val="Heading4"/>
        <w:rPr>
          <w:rStyle w:val="Strong"/>
        </w:rPr>
      </w:pPr>
    </w:p>
    <w:p w14:paraId="59AB1BB8" w14:textId="77777777" w:rsidR="00E75C79" w:rsidRDefault="00E75C79" w:rsidP="00F025D8">
      <w:pPr>
        <w:pStyle w:val="Heading4"/>
        <w:rPr>
          <w:rStyle w:val="Strong"/>
        </w:rPr>
      </w:pPr>
    </w:p>
    <w:p w14:paraId="57B55F4A" w14:textId="77777777" w:rsidR="00E75C79" w:rsidRDefault="00E75C79" w:rsidP="00F025D8">
      <w:pPr>
        <w:pStyle w:val="Heading4"/>
        <w:rPr>
          <w:rStyle w:val="Strong"/>
        </w:rPr>
      </w:pPr>
    </w:p>
    <w:p w14:paraId="270AE61D" w14:textId="77777777" w:rsidR="00E75C79" w:rsidRDefault="00E75C79" w:rsidP="00F025D8">
      <w:pPr>
        <w:pStyle w:val="Heading4"/>
        <w:rPr>
          <w:rStyle w:val="Strong"/>
        </w:rPr>
      </w:pPr>
    </w:p>
    <w:p w14:paraId="469C88AA" w14:textId="77777777" w:rsidR="00E75C79" w:rsidRDefault="00E75C79" w:rsidP="00F025D8">
      <w:pPr>
        <w:pStyle w:val="Heading4"/>
        <w:rPr>
          <w:rStyle w:val="Strong"/>
        </w:rPr>
      </w:pPr>
    </w:p>
    <w:p w14:paraId="4563D8BA" w14:textId="682AA22D" w:rsidR="00F025D8" w:rsidRPr="00F025D8" w:rsidRDefault="00F025D8" w:rsidP="00F025D8">
      <w:pPr>
        <w:pStyle w:val="Heading4"/>
        <w:rPr>
          <w:color w:val="auto"/>
          <w:sz w:val="24"/>
          <w:szCs w:val="24"/>
        </w:rPr>
      </w:pPr>
      <w:r w:rsidRPr="00F025D8">
        <w:rPr>
          <w:rStyle w:val="Strong"/>
          <w:b w:val="0"/>
          <w:bCs w:val="0"/>
          <w:color w:val="auto"/>
          <w:sz w:val="24"/>
          <w:szCs w:val="24"/>
        </w:rPr>
        <w:t>3. Customer Retention Rates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4680"/>
      </w:tblGrid>
      <w:tr w:rsidR="00F025D8" w:rsidRPr="00F025D8" w14:paraId="77A2D8A1" w14:textId="77777777" w:rsidTr="00F025D8">
        <w:trPr>
          <w:tblHeader/>
          <w:tblCellSpacing w:w="15" w:type="dxa"/>
        </w:trPr>
        <w:tc>
          <w:tcPr>
            <w:tcW w:w="1930" w:type="dxa"/>
            <w:vAlign w:val="center"/>
            <w:hideMark/>
          </w:tcPr>
          <w:p w14:paraId="227E3A1A" w14:textId="77777777" w:rsidR="00F025D8" w:rsidRPr="00F025D8" w:rsidRDefault="00F025D8">
            <w:pPr>
              <w:jc w:val="center"/>
              <w:rPr>
                <w:b/>
                <w:bCs/>
                <w:sz w:val="24"/>
                <w:szCs w:val="24"/>
              </w:rPr>
            </w:pPr>
            <w:r w:rsidRPr="00F025D8">
              <w:rPr>
                <w:b/>
                <w:bCs/>
                <w:sz w:val="24"/>
                <w:szCs w:val="24"/>
              </w:rPr>
              <w:t>Customer Type</w:t>
            </w:r>
          </w:p>
        </w:tc>
        <w:tc>
          <w:tcPr>
            <w:tcW w:w="4635" w:type="dxa"/>
            <w:vAlign w:val="center"/>
            <w:hideMark/>
          </w:tcPr>
          <w:p w14:paraId="5F87CBD0" w14:textId="77777777" w:rsidR="00F025D8" w:rsidRPr="00F025D8" w:rsidRDefault="00F025D8">
            <w:pPr>
              <w:jc w:val="center"/>
              <w:rPr>
                <w:b/>
                <w:bCs/>
                <w:sz w:val="24"/>
                <w:szCs w:val="24"/>
              </w:rPr>
            </w:pPr>
            <w:r w:rsidRPr="00F025D8">
              <w:rPr>
                <w:b/>
                <w:bCs/>
                <w:sz w:val="24"/>
                <w:szCs w:val="24"/>
              </w:rPr>
              <w:t>Retention (%)</w:t>
            </w:r>
          </w:p>
        </w:tc>
      </w:tr>
      <w:tr w:rsidR="00F025D8" w:rsidRPr="00F025D8" w14:paraId="052D205D" w14:textId="77777777" w:rsidTr="00F025D8">
        <w:trPr>
          <w:tblCellSpacing w:w="15" w:type="dxa"/>
        </w:trPr>
        <w:tc>
          <w:tcPr>
            <w:tcW w:w="1930" w:type="dxa"/>
            <w:vAlign w:val="center"/>
            <w:hideMark/>
          </w:tcPr>
          <w:p w14:paraId="3D5D922C" w14:textId="77777777" w:rsidR="00F025D8" w:rsidRPr="00F025D8" w:rsidRDefault="00F025D8">
            <w:pPr>
              <w:rPr>
                <w:sz w:val="24"/>
                <w:szCs w:val="24"/>
              </w:rPr>
            </w:pPr>
            <w:r w:rsidRPr="00F025D8">
              <w:rPr>
                <w:sz w:val="24"/>
                <w:szCs w:val="24"/>
              </w:rPr>
              <w:t>First-Time Buyers</w:t>
            </w:r>
          </w:p>
        </w:tc>
        <w:tc>
          <w:tcPr>
            <w:tcW w:w="4635" w:type="dxa"/>
            <w:vAlign w:val="center"/>
            <w:hideMark/>
          </w:tcPr>
          <w:p w14:paraId="49BD7B39" w14:textId="77777777" w:rsidR="00F025D8" w:rsidRPr="00F025D8" w:rsidRDefault="00F025D8">
            <w:pPr>
              <w:rPr>
                <w:sz w:val="24"/>
                <w:szCs w:val="24"/>
              </w:rPr>
            </w:pPr>
            <w:r w:rsidRPr="00F025D8">
              <w:rPr>
                <w:sz w:val="24"/>
                <w:szCs w:val="24"/>
              </w:rPr>
              <w:t>25%</w:t>
            </w:r>
          </w:p>
        </w:tc>
      </w:tr>
      <w:tr w:rsidR="00F025D8" w:rsidRPr="00F025D8" w14:paraId="07B19003" w14:textId="77777777" w:rsidTr="00F025D8">
        <w:trPr>
          <w:tblCellSpacing w:w="15" w:type="dxa"/>
        </w:trPr>
        <w:tc>
          <w:tcPr>
            <w:tcW w:w="1930" w:type="dxa"/>
            <w:vAlign w:val="center"/>
            <w:hideMark/>
          </w:tcPr>
          <w:p w14:paraId="2F3F3D6B" w14:textId="77777777" w:rsidR="00F025D8" w:rsidRPr="00F025D8" w:rsidRDefault="00F025D8">
            <w:pPr>
              <w:rPr>
                <w:sz w:val="24"/>
                <w:szCs w:val="24"/>
              </w:rPr>
            </w:pPr>
            <w:r w:rsidRPr="00F025D8">
              <w:rPr>
                <w:sz w:val="24"/>
                <w:szCs w:val="24"/>
              </w:rPr>
              <w:t>Frequent Buyers</w:t>
            </w:r>
          </w:p>
        </w:tc>
        <w:tc>
          <w:tcPr>
            <w:tcW w:w="4635" w:type="dxa"/>
            <w:vAlign w:val="center"/>
            <w:hideMark/>
          </w:tcPr>
          <w:p w14:paraId="2823FD1A" w14:textId="77777777" w:rsidR="00F025D8" w:rsidRPr="00F025D8" w:rsidRDefault="00F025D8">
            <w:pPr>
              <w:rPr>
                <w:sz w:val="24"/>
                <w:szCs w:val="24"/>
              </w:rPr>
            </w:pPr>
            <w:r w:rsidRPr="00F025D8">
              <w:rPr>
                <w:sz w:val="24"/>
                <w:szCs w:val="24"/>
              </w:rPr>
              <w:t>60%</w:t>
            </w:r>
          </w:p>
        </w:tc>
      </w:tr>
    </w:tbl>
    <w:p w14:paraId="41EE7418" w14:textId="4937BB14" w:rsidR="00F025D8" w:rsidRDefault="00F025D8" w:rsidP="00F025D8">
      <w:pPr>
        <w:rPr>
          <w:sz w:val="24"/>
          <w:szCs w:val="24"/>
        </w:rPr>
      </w:pPr>
      <w:r w:rsidRPr="00F025D8">
        <w:rPr>
          <w:sz w:val="24"/>
          <w:szCs w:val="24"/>
        </w:rPr>
        <w:pict w14:anchorId="62C2247D">
          <v:rect id="_x0000_i1043" style="width:0;height:1.5pt" o:hralign="center" o:hrstd="t" o:hr="t" fillcolor="#a0a0a0" stroked="f"/>
        </w:pict>
      </w:r>
    </w:p>
    <w:p w14:paraId="261D1ABA" w14:textId="77777777" w:rsidR="003A7AE0" w:rsidRPr="003A7AE0" w:rsidRDefault="003A7AE0" w:rsidP="003A7AE0">
      <w:pPr>
        <w:rPr>
          <w:sz w:val="24"/>
          <w:szCs w:val="24"/>
        </w:rPr>
      </w:pPr>
    </w:p>
    <w:p w14:paraId="5243FA02" w14:textId="5C5F7707" w:rsidR="003A7AE0" w:rsidRPr="003A7AE0" w:rsidRDefault="003A7AE0" w:rsidP="003A7AE0">
      <w:pPr>
        <w:rPr>
          <w:sz w:val="24"/>
          <w:szCs w:val="24"/>
        </w:rPr>
      </w:pPr>
      <w:r>
        <w:rPr>
          <w:noProof/>
        </w:rPr>
        <w:lastRenderedPageBreak/>
        <w:drawing>
          <wp:inline distT="0" distB="0" distL="0" distR="0" wp14:anchorId="55661FCF" wp14:editId="49DF20FD">
            <wp:extent cx="4572000" cy="2743200"/>
            <wp:effectExtent l="0" t="0" r="0" b="0"/>
            <wp:docPr id="1360064160" name="Chart 1">
              <a:extLst xmlns:a="http://schemas.openxmlformats.org/drawingml/2006/main">
                <a:ext uri="{FF2B5EF4-FFF2-40B4-BE49-F238E27FC236}">
                  <a16:creationId xmlns:a16="http://schemas.microsoft.com/office/drawing/2014/main" id="{D45C11CB-60A0-FF96-D190-4F4CF5893E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8608A0" w14:textId="77777777" w:rsidR="003A7AE0" w:rsidRPr="003A7AE0" w:rsidRDefault="003A7AE0" w:rsidP="003A7AE0">
      <w:pPr>
        <w:rPr>
          <w:sz w:val="24"/>
          <w:szCs w:val="24"/>
        </w:rPr>
      </w:pPr>
    </w:p>
    <w:p w14:paraId="3731D73F" w14:textId="3C1037AA" w:rsidR="00EF590B" w:rsidRPr="00EF590B" w:rsidRDefault="00EF590B" w:rsidP="00F025D8">
      <w:pPr>
        <w:pStyle w:val="Heading4"/>
        <w:rPr>
          <w:rStyle w:val="Strong"/>
          <w:b w:val="0"/>
          <w:bCs w:val="0"/>
          <w:color w:val="auto"/>
          <w:sz w:val="24"/>
          <w:szCs w:val="24"/>
        </w:rPr>
      </w:pPr>
    </w:p>
    <w:p w14:paraId="48F58674" w14:textId="77777777" w:rsidR="00EF590B" w:rsidRDefault="00EF590B" w:rsidP="00F025D8">
      <w:pPr>
        <w:pStyle w:val="Heading4"/>
        <w:rPr>
          <w:rStyle w:val="Strong"/>
        </w:rPr>
      </w:pPr>
    </w:p>
    <w:p w14:paraId="73E88E9D" w14:textId="0E1B50C0" w:rsidR="00F025D8" w:rsidRPr="00F025D8" w:rsidRDefault="00F025D8" w:rsidP="00F025D8">
      <w:pPr>
        <w:pStyle w:val="Heading4"/>
        <w:rPr>
          <w:color w:val="auto"/>
          <w:sz w:val="24"/>
          <w:szCs w:val="24"/>
        </w:rPr>
      </w:pPr>
      <w:r w:rsidRPr="00F025D8">
        <w:rPr>
          <w:rStyle w:val="Strong"/>
          <w:b w:val="0"/>
          <w:bCs w:val="0"/>
          <w:color w:val="auto"/>
          <w:sz w:val="24"/>
          <w:szCs w:val="24"/>
        </w:rPr>
        <w:t>4. Marketing ROI by Channel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gridCol w:w="4410"/>
      </w:tblGrid>
      <w:tr w:rsidR="00F025D8" w:rsidRPr="00F025D8" w14:paraId="3D9BAEE6" w14:textId="77777777" w:rsidTr="00F025D8">
        <w:trPr>
          <w:tblHeader/>
          <w:tblCellSpacing w:w="15" w:type="dxa"/>
        </w:trPr>
        <w:tc>
          <w:tcPr>
            <w:tcW w:w="2200" w:type="dxa"/>
            <w:tcBorders>
              <w:top w:val="single" w:sz="4" w:space="0" w:color="auto"/>
              <w:left w:val="single" w:sz="4" w:space="0" w:color="auto"/>
              <w:bottom w:val="single" w:sz="4" w:space="0" w:color="auto"/>
              <w:right w:val="single" w:sz="4" w:space="0" w:color="auto"/>
            </w:tcBorders>
            <w:vAlign w:val="center"/>
            <w:hideMark/>
          </w:tcPr>
          <w:p w14:paraId="3BB40B55" w14:textId="77777777" w:rsidR="00F025D8" w:rsidRPr="00F025D8" w:rsidRDefault="00F025D8">
            <w:pPr>
              <w:jc w:val="center"/>
              <w:rPr>
                <w:b/>
                <w:bCs/>
                <w:sz w:val="24"/>
                <w:szCs w:val="24"/>
              </w:rPr>
            </w:pPr>
            <w:r w:rsidRPr="00F025D8">
              <w:rPr>
                <w:b/>
                <w:bCs/>
                <w:sz w:val="24"/>
                <w:szCs w:val="24"/>
              </w:rPr>
              <w:t>Channel</w:t>
            </w:r>
          </w:p>
        </w:tc>
        <w:tc>
          <w:tcPr>
            <w:tcW w:w="4365" w:type="dxa"/>
            <w:tcBorders>
              <w:top w:val="single" w:sz="4" w:space="0" w:color="auto"/>
              <w:left w:val="single" w:sz="4" w:space="0" w:color="auto"/>
              <w:bottom w:val="single" w:sz="4" w:space="0" w:color="auto"/>
              <w:right w:val="single" w:sz="4" w:space="0" w:color="auto"/>
            </w:tcBorders>
            <w:vAlign w:val="center"/>
            <w:hideMark/>
          </w:tcPr>
          <w:p w14:paraId="05237DBF" w14:textId="77777777" w:rsidR="00F025D8" w:rsidRPr="00F025D8" w:rsidRDefault="00F025D8">
            <w:pPr>
              <w:jc w:val="center"/>
              <w:rPr>
                <w:b/>
                <w:bCs/>
                <w:sz w:val="24"/>
                <w:szCs w:val="24"/>
              </w:rPr>
            </w:pPr>
            <w:r w:rsidRPr="00F025D8">
              <w:rPr>
                <w:b/>
                <w:bCs/>
                <w:sz w:val="24"/>
                <w:szCs w:val="24"/>
              </w:rPr>
              <w:t>ROI (%)</w:t>
            </w:r>
          </w:p>
        </w:tc>
      </w:tr>
      <w:tr w:rsidR="00F025D8" w:rsidRPr="00F025D8" w14:paraId="2D915BD7" w14:textId="77777777" w:rsidTr="00F025D8">
        <w:trPr>
          <w:tblCellSpacing w:w="15" w:type="dxa"/>
        </w:trPr>
        <w:tc>
          <w:tcPr>
            <w:tcW w:w="2200" w:type="dxa"/>
            <w:tcBorders>
              <w:top w:val="single" w:sz="4" w:space="0" w:color="auto"/>
              <w:left w:val="single" w:sz="4" w:space="0" w:color="auto"/>
              <w:bottom w:val="single" w:sz="4" w:space="0" w:color="auto"/>
              <w:right w:val="single" w:sz="4" w:space="0" w:color="auto"/>
            </w:tcBorders>
            <w:vAlign w:val="center"/>
            <w:hideMark/>
          </w:tcPr>
          <w:p w14:paraId="18919555" w14:textId="77777777" w:rsidR="00F025D8" w:rsidRPr="00F025D8" w:rsidRDefault="00F025D8">
            <w:pPr>
              <w:rPr>
                <w:sz w:val="24"/>
                <w:szCs w:val="24"/>
              </w:rPr>
            </w:pPr>
            <w:r w:rsidRPr="00F025D8">
              <w:rPr>
                <w:sz w:val="24"/>
                <w:szCs w:val="24"/>
              </w:rPr>
              <w:t>Social Media</w:t>
            </w:r>
          </w:p>
        </w:tc>
        <w:tc>
          <w:tcPr>
            <w:tcW w:w="4365" w:type="dxa"/>
            <w:tcBorders>
              <w:top w:val="single" w:sz="4" w:space="0" w:color="auto"/>
              <w:left w:val="single" w:sz="4" w:space="0" w:color="auto"/>
              <w:bottom w:val="single" w:sz="4" w:space="0" w:color="auto"/>
              <w:right w:val="single" w:sz="4" w:space="0" w:color="auto"/>
            </w:tcBorders>
            <w:vAlign w:val="center"/>
            <w:hideMark/>
          </w:tcPr>
          <w:p w14:paraId="241AA750" w14:textId="77777777" w:rsidR="00F025D8" w:rsidRPr="00F025D8" w:rsidRDefault="00F025D8">
            <w:pPr>
              <w:rPr>
                <w:sz w:val="24"/>
                <w:szCs w:val="24"/>
              </w:rPr>
            </w:pPr>
            <w:r w:rsidRPr="00F025D8">
              <w:rPr>
                <w:sz w:val="24"/>
                <w:szCs w:val="24"/>
              </w:rPr>
              <w:t>35%</w:t>
            </w:r>
          </w:p>
        </w:tc>
      </w:tr>
      <w:tr w:rsidR="00F025D8" w:rsidRPr="00F025D8" w14:paraId="4177161B" w14:textId="77777777" w:rsidTr="00F025D8">
        <w:trPr>
          <w:tblCellSpacing w:w="15" w:type="dxa"/>
        </w:trPr>
        <w:tc>
          <w:tcPr>
            <w:tcW w:w="2200" w:type="dxa"/>
            <w:tcBorders>
              <w:top w:val="single" w:sz="4" w:space="0" w:color="auto"/>
              <w:left w:val="single" w:sz="4" w:space="0" w:color="auto"/>
              <w:bottom w:val="single" w:sz="4" w:space="0" w:color="auto"/>
              <w:right w:val="single" w:sz="4" w:space="0" w:color="auto"/>
            </w:tcBorders>
            <w:vAlign w:val="center"/>
            <w:hideMark/>
          </w:tcPr>
          <w:p w14:paraId="3C7D0E4A" w14:textId="77777777" w:rsidR="00F025D8" w:rsidRPr="00F025D8" w:rsidRDefault="00F025D8">
            <w:pPr>
              <w:rPr>
                <w:sz w:val="24"/>
                <w:szCs w:val="24"/>
              </w:rPr>
            </w:pPr>
            <w:r w:rsidRPr="00F025D8">
              <w:rPr>
                <w:sz w:val="24"/>
                <w:szCs w:val="24"/>
              </w:rPr>
              <w:t>WhatsApp Ordering</w:t>
            </w:r>
          </w:p>
        </w:tc>
        <w:tc>
          <w:tcPr>
            <w:tcW w:w="4365" w:type="dxa"/>
            <w:tcBorders>
              <w:top w:val="single" w:sz="4" w:space="0" w:color="auto"/>
              <w:left w:val="single" w:sz="4" w:space="0" w:color="auto"/>
              <w:bottom w:val="single" w:sz="4" w:space="0" w:color="auto"/>
              <w:right w:val="single" w:sz="4" w:space="0" w:color="auto"/>
            </w:tcBorders>
            <w:vAlign w:val="center"/>
            <w:hideMark/>
          </w:tcPr>
          <w:p w14:paraId="2499F5CA" w14:textId="77777777" w:rsidR="00F025D8" w:rsidRPr="00F025D8" w:rsidRDefault="00F025D8">
            <w:pPr>
              <w:rPr>
                <w:sz w:val="24"/>
                <w:szCs w:val="24"/>
              </w:rPr>
            </w:pPr>
            <w:r w:rsidRPr="00F025D8">
              <w:rPr>
                <w:sz w:val="24"/>
                <w:szCs w:val="24"/>
              </w:rPr>
              <w:t>40%</w:t>
            </w:r>
          </w:p>
        </w:tc>
      </w:tr>
      <w:tr w:rsidR="00F025D8" w:rsidRPr="00F025D8" w14:paraId="2C6A1957" w14:textId="77777777" w:rsidTr="00F025D8">
        <w:trPr>
          <w:tblCellSpacing w:w="15" w:type="dxa"/>
        </w:trPr>
        <w:tc>
          <w:tcPr>
            <w:tcW w:w="2200" w:type="dxa"/>
            <w:tcBorders>
              <w:top w:val="single" w:sz="4" w:space="0" w:color="auto"/>
              <w:left w:val="single" w:sz="4" w:space="0" w:color="auto"/>
              <w:bottom w:val="single" w:sz="4" w:space="0" w:color="auto"/>
              <w:right w:val="single" w:sz="4" w:space="0" w:color="auto"/>
            </w:tcBorders>
            <w:vAlign w:val="center"/>
            <w:hideMark/>
          </w:tcPr>
          <w:p w14:paraId="1097EDD7" w14:textId="77777777" w:rsidR="00F025D8" w:rsidRPr="00F025D8" w:rsidRDefault="00F025D8">
            <w:pPr>
              <w:rPr>
                <w:sz w:val="24"/>
                <w:szCs w:val="24"/>
              </w:rPr>
            </w:pPr>
            <w:r w:rsidRPr="00F025D8">
              <w:rPr>
                <w:sz w:val="24"/>
                <w:szCs w:val="24"/>
              </w:rPr>
              <w:t>Email Campaigns</w:t>
            </w:r>
          </w:p>
        </w:tc>
        <w:tc>
          <w:tcPr>
            <w:tcW w:w="4365" w:type="dxa"/>
            <w:tcBorders>
              <w:top w:val="single" w:sz="4" w:space="0" w:color="auto"/>
              <w:left w:val="single" w:sz="4" w:space="0" w:color="auto"/>
              <w:bottom w:val="single" w:sz="4" w:space="0" w:color="auto"/>
              <w:right w:val="single" w:sz="4" w:space="0" w:color="auto"/>
            </w:tcBorders>
            <w:vAlign w:val="center"/>
            <w:hideMark/>
          </w:tcPr>
          <w:p w14:paraId="2F8C1764" w14:textId="77777777" w:rsidR="00F025D8" w:rsidRPr="00F025D8" w:rsidRDefault="00F025D8">
            <w:pPr>
              <w:rPr>
                <w:sz w:val="24"/>
                <w:szCs w:val="24"/>
              </w:rPr>
            </w:pPr>
            <w:r w:rsidRPr="00F025D8">
              <w:rPr>
                <w:sz w:val="24"/>
                <w:szCs w:val="24"/>
              </w:rPr>
              <w:t>15%</w:t>
            </w:r>
          </w:p>
        </w:tc>
      </w:tr>
      <w:tr w:rsidR="00F025D8" w:rsidRPr="00F025D8" w14:paraId="1C4F290A" w14:textId="77777777" w:rsidTr="00F025D8">
        <w:trPr>
          <w:tblCellSpacing w:w="15" w:type="dxa"/>
        </w:trPr>
        <w:tc>
          <w:tcPr>
            <w:tcW w:w="2200" w:type="dxa"/>
            <w:tcBorders>
              <w:top w:val="single" w:sz="4" w:space="0" w:color="auto"/>
              <w:left w:val="single" w:sz="4" w:space="0" w:color="auto"/>
              <w:bottom w:val="single" w:sz="4" w:space="0" w:color="auto"/>
              <w:right w:val="single" w:sz="4" w:space="0" w:color="auto"/>
            </w:tcBorders>
            <w:vAlign w:val="center"/>
            <w:hideMark/>
          </w:tcPr>
          <w:p w14:paraId="7D5AF96A" w14:textId="77777777" w:rsidR="00F025D8" w:rsidRPr="00F025D8" w:rsidRDefault="00F025D8">
            <w:pPr>
              <w:rPr>
                <w:sz w:val="24"/>
                <w:szCs w:val="24"/>
              </w:rPr>
            </w:pPr>
            <w:r w:rsidRPr="00F025D8">
              <w:rPr>
                <w:sz w:val="24"/>
                <w:szCs w:val="24"/>
              </w:rPr>
              <w:t>Discounts/Offers</w:t>
            </w:r>
          </w:p>
        </w:tc>
        <w:tc>
          <w:tcPr>
            <w:tcW w:w="4365" w:type="dxa"/>
            <w:tcBorders>
              <w:top w:val="single" w:sz="4" w:space="0" w:color="auto"/>
              <w:left w:val="single" w:sz="4" w:space="0" w:color="auto"/>
              <w:bottom w:val="single" w:sz="4" w:space="0" w:color="auto"/>
              <w:right w:val="single" w:sz="4" w:space="0" w:color="auto"/>
            </w:tcBorders>
            <w:vAlign w:val="center"/>
            <w:hideMark/>
          </w:tcPr>
          <w:p w14:paraId="261F5D68" w14:textId="77777777" w:rsidR="00F025D8" w:rsidRPr="00F025D8" w:rsidRDefault="00F025D8">
            <w:pPr>
              <w:rPr>
                <w:sz w:val="24"/>
                <w:szCs w:val="24"/>
              </w:rPr>
            </w:pPr>
            <w:r w:rsidRPr="00F025D8">
              <w:rPr>
                <w:sz w:val="24"/>
                <w:szCs w:val="24"/>
              </w:rPr>
              <w:t>10%</w:t>
            </w:r>
          </w:p>
        </w:tc>
      </w:tr>
    </w:tbl>
    <w:p w14:paraId="2220D125" w14:textId="62F006FE" w:rsidR="00EF590B" w:rsidRPr="00EF590B" w:rsidRDefault="00F025D8" w:rsidP="00EF590B">
      <w:pPr>
        <w:rPr>
          <w:rStyle w:val="Strong"/>
          <w:b w:val="0"/>
          <w:bCs w:val="0"/>
          <w:sz w:val="24"/>
          <w:szCs w:val="24"/>
        </w:rPr>
      </w:pPr>
      <w:r w:rsidRPr="00F025D8">
        <w:rPr>
          <w:sz w:val="24"/>
          <w:szCs w:val="24"/>
        </w:rPr>
        <w:lastRenderedPageBreak/>
        <w:pict w14:anchorId="4CFEC4D3">
          <v:rect id="_x0000_i1044" style="width:0;height:1.5pt" o:hralign="center" o:hrstd="t" o:hr="t" fillcolor="#a0a0a0" stroked="f"/>
        </w:pict>
      </w:r>
      <w:r w:rsidR="00EF590B">
        <w:rPr>
          <w:noProof/>
        </w:rPr>
        <w:drawing>
          <wp:inline distT="0" distB="0" distL="0" distR="0" wp14:anchorId="044E406B" wp14:editId="490A0D95">
            <wp:extent cx="4572000" cy="2743200"/>
            <wp:effectExtent l="0" t="0" r="0" b="0"/>
            <wp:docPr id="1412513657" name="Chart 1">
              <a:extLst xmlns:a="http://schemas.openxmlformats.org/drawingml/2006/main">
                <a:ext uri="{FF2B5EF4-FFF2-40B4-BE49-F238E27FC236}">
                  <a16:creationId xmlns:a16="http://schemas.microsoft.com/office/drawing/2014/main" id="{63628BF0-A825-975B-6536-F7FDCD54B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884BDA" w14:textId="77777777" w:rsidR="00EF590B" w:rsidRDefault="00EF590B" w:rsidP="00F025D8">
      <w:pPr>
        <w:pStyle w:val="Heading4"/>
        <w:rPr>
          <w:rStyle w:val="Strong"/>
        </w:rPr>
      </w:pPr>
    </w:p>
    <w:p w14:paraId="4D405B75" w14:textId="60043C40" w:rsidR="00F025D8" w:rsidRPr="00F025D8" w:rsidRDefault="00F025D8" w:rsidP="00F025D8">
      <w:pPr>
        <w:pStyle w:val="Heading4"/>
        <w:rPr>
          <w:color w:val="auto"/>
          <w:sz w:val="24"/>
          <w:szCs w:val="24"/>
        </w:rPr>
      </w:pPr>
      <w:r w:rsidRPr="00F025D8">
        <w:rPr>
          <w:rStyle w:val="Strong"/>
          <w:b w:val="0"/>
          <w:bCs w:val="0"/>
          <w:color w:val="auto"/>
          <w:sz w:val="24"/>
          <w:szCs w:val="24"/>
        </w:rPr>
        <w:t>5. Delivery Performance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5"/>
        <w:gridCol w:w="4410"/>
      </w:tblGrid>
      <w:tr w:rsidR="00F025D8" w:rsidRPr="00F025D8" w14:paraId="4843C7AA" w14:textId="77777777" w:rsidTr="00F025D8">
        <w:trPr>
          <w:tblHeader/>
          <w:tblCellSpacing w:w="15" w:type="dxa"/>
        </w:trPr>
        <w:tc>
          <w:tcPr>
            <w:tcW w:w="2200" w:type="dxa"/>
            <w:vAlign w:val="center"/>
            <w:hideMark/>
          </w:tcPr>
          <w:p w14:paraId="39016488" w14:textId="77777777" w:rsidR="00F025D8" w:rsidRPr="00F025D8" w:rsidRDefault="00F025D8">
            <w:pPr>
              <w:jc w:val="center"/>
              <w:rPr>
                <w:b/>
                <w:bCs/>
                <w:sz w:val="24"/>
                <w:szCs w:val="24"/>
              </w:rPr>
            </w:pPr>
            <w:r w:rsidRPr="00F025D8">
              <w:rPr>
                <w:b/>
                <w:bCs/>
                <w:sz w:val="24"/>
                <w:szCs w:val="24"/>
              </w:rPr>
              <w:t>Metric</w:t>
            </w:r>
          </w:p>
        </w:tc>
        <w:tc>
          <w:tcPr>
            <w:tcW w:w="4365" w:type="dxa"/>
            <w:vAlign w:val="center"/>
            <w:hideMark/>
          </w:tcPr>
          <w:p w14:paraId="057A84C2" w14:textId="77777777" w:rsidR="00F025D8" w:rsidRPr="00F025D8" w:rsidRDefault="00F025D8">
            <w:pPr>
              <w:jc w:val="center"/>
              <w:rPr>
                <w:b/>
                <w:bCs/>
                <w:sz w:val="24"/>
                <w:szCs w:val="24"/>
              </w:rPr>
            </w:pPr>
            <w:r w:rsidRPr="00F025D8">
              <w:rPr>
                <w:b/>
                <w:bCs/>
                <w:sz w:val="24"/>
                <w:szCs w:val="24"/>
              </w:rPr>
              <w:t>Value</w:t>
            </w:r>
          </w:p>
        </w:tc>
      </w:tr>
      <w:tr w:rsidR="00F025D8" w:rsidRPr="00F025D8" w14:paraId="386FD279" w14:textId="77777777" w:rsidTr="00F025D8">
        <w:trPr>
          <w:tblCellSpacing w:w="15" w:type="dxa"/>
        </w:trPr>
        <w:tc>
          <w:tcPr>
            <w:tcW w:w="2200" w:type="dxa"/>
            <w:vAlign w:val="center"/>
            <w:hideMark/>
          </w:tcPr>
          <w:p w14:paraId="6B4F9FA5" w14:textId="77777777" w:rsidR="00F025D8" w:rsidRPr="00F025D8" w:rsidRDefault="00F025D8">
            <w:pPr>
              <w:rPr>
                <w:sz w:val="24"/>
                <w:szCs w:val="24"/>
              </w:rPr>
            </w:pPr>
            <w:r w:rsidRPr="00F025D8">
              <w:rPr>
                <w:sz w:val="24"/>
                <w:szCs w:val="24"/>
              </w:rPr>
              <w:t>On-Time Delivery</w:t>
            </w:r>
          </w:p>
        </w:tc>
        <w:tc>
          <w:tcPr>
            <w:tcW w:w="4365" w:type="dxa"/>
            <w:vAlign w:val="center"/>
            <w:hideMark/>
          </w:tcPr>
          <w:p w14:paraId="68AC6371" w14:textId="77777777" w:rsidR="00F025D8" w:rsidRPr="00F025D8" w:rsidRDefault="00F025D8">
            <w:pPr>
              <w:rPr>
                <w:sz w:val="24"/>
                <w:szCs w:val="24"/>
              </w:rPr>
            </w:pPr>
            <w:r w:rsidRPr="00F025D8">
              <w:rPr>
                <w:sz w:val="24"/>
                <w:szCs w:val="24"/>
              </w:rPr>
              <w:t>82%</w:t>
            </w:r>
          </w:p>
        </w:tc>
      </w:tr>
      <w:tr w:rsidR="00F025D8" w:rsidRPr="00F025D8" w14:paraId="491FCD57" w14:textId="77777777" w:rsidTr="00F025D8">
        <w:trPr>
          <w:tblCellSpacing w:w="15" w:type="dxa"/>
        </w:trPr>
        <w:tc>
          <w:tcPr>
            <w:tcW w:w="2200" w:type="dxa"/>
            <w:vAlign w:val="center"/>
            <w:hideMark/>
          </w:tcPr>
          <w:p w14:paraId="34EA3F6E" w14:textId="77777777" w:rsidR="00F025D8" w:rsidRPr="00F025D8" w:rsidRDefault="00F025D8">
            <w:pPr>
              <w:rPr>
                <w:sz w:val="24"/>
                <w:szCs w:val="24"/>
              </w:rPr>
            </w:pPr>
            <w:r w:rsidRPr="00F025D8">
              <w:rPr>
                <w:sz w:val="24"/>
                <w:szCs w:val="24"/>
              </w:rPr>
              <w:t>Delayed Delivery</w:t>
            </w:r>
          </w:p>
        </w:tc>
        <w:tc>
          <w:tcPr>
            <w:tcW w:w="4365" w:type="dxa"/>
            <w:vAlign w:val="center"/>
            <w:hideMark/>
          </w:tcPr>
          <w:p w14:paraId="19901FC7" w14:textId="77777777" w:rsidR="00F025D8" w:rsidRPr="00F025D8" w:rsidRDefault="00F025D8">
            <w:pPr>
              <w:rPr>
                <w:sz w:val="24"/>
                <w:szCs w:val="24"/>
              </w:rPr>
            </w:pPr>
            <w:r w:rsidRPr="00F025D8">
              <w:rPr>
                <w:sz w:val="24"/>
                <w:szCs w:val="24"/>
              </w:rPr>
              <w:t>18%</w:t>
            </w:r>
          </w:p>
        </w:tc>
      </w:tr>
      <w:tr w:rsidR="00F025D8" w:rsidRPr="00F025D8" w14:paraId="18342BD2" w14:textId="77777777" w:rsidTr="00F025D8">
        <w:trPr>
          <w:tblCellSpacing w:w="15" w:type="dxa"/>
        </w:trPr>
        <w:tc>
          <w:tcPr>
            <w:tcW w:w="2200" w:type="dxa"/>
            <w:vAlign w:val="center"/>
            <w:hideMark/>
          </w:tcPr>
          <w:p w14:paraId="64155759" w14:textId="77777777" w:rsidR="00F025D8" w:rsidRPr="00F025D8" w:rsidRDefault="00F025D8">
            <w:pPr>
              <w:rPr>
                <w:sz w:val="24"/>
                <w:szCs w:val="24"/>
              </w:rPr>
            </w:pPr>
            <w:r w:rsidRPr="00F025D8">
              <w:rPr>
                <w:sz w:val="24"/>
                <w:szCs w:val="24"/>
              </w:rPr>
              <w:t>Returns Rate</w:t>
            </w:r>
          </w:p>
        </w:tc>
        <w:tc>
          <w:tcPr>
            <w:tcW w:w="4365" w:type="dxa"/>
            <w:vAlign w:val="center"/>
            <w:hideMark/>
          </w:tcPr>
          <w:p w14:paraId="21C4DBE2" w14:textId="77777777" w:rsidR="00F025D8" w:rsidRPr="00F025D8" w:rsidRDefault="00F025D8">
            <w:pPr>
              <w:rPr>
                <w:sz w:val="24"/>
                <w:szCs w:val="24"/>
              </w:rPr>
            </w:pPr>
            <w:r w:rsidRPr="00F025D8">
              <w:rPr>
                <w:sz w:val="24"/>
                <w:szCs w:val="24"/>
              </w:rPr>
              <w:t>12%</w:t>
            </w:r>
          </w:p>
        </w:tc>
      </w:tr>
    </w:tbl>
    <w:p w14:paraId="58C383E1" w14:textId="5C5203AA" w:rsidR="00F025D8" w:rsidRPr="00F025D8" w:rsidRDefault="003A7AE0" w:rsidP="00F025D8">
      <w:pPr>
        <w:spacing w:before="100" w:beforeAutospacing="1" w:after="100" w:afterAutospacing="1" w:line="240" w:lineRule="auto"/>
        <w:rPr>
          <w:rFonts w:ascii="Times New Roman" w:eastAsia="Times New Roman" w:hAnsi="Times New Roman" w:cs="Times New Roman"/>
          <w:kern w:val="0"/>
          <w:sz w:val="28"/>
          <w:szCs w:val="28"/>
          <w14:ligatures w14:val="none"/>
        </w:rPr>
      </w:pPr>
      <w:r>
        <w:rPr>
          <w:noProof/>
        </w:rPr>
        <w:drawing>
          <wp:anchor distT="0" distB="0" distL="114300" distR="114300" simplePos="0" relativeHeight="251659264" behindDoc="0" locked="0" layoutInCell="1" allowOverlap="1" wp14:anchorId="16308ADA" wp14:editId="0D371699">
            <wp:simplePos x="0" y="0"/>
            <wp:positionH relativeFrom="column">
              <wp:posOffset>-190500</wp:posOffset>
            </wp:positionH>
            <wp:positionV relativeFrom="paragraph">
              <wp:posOffset>569595</wp:posOffset>
            </wp:positionV>
            <wp:extent cx="4572000" cy="2743200"/>
            <wp:effectExtent l="0" t="0" r="0" b="0"/>
            <wp:wrapThrough wrapText="bothSides">
              <wp:wrapPolygon edited="0">
                <wp:start x="0" y="0"/>
                <wp:lineTo x="0" y="21450"/>
                <wp:lineTo x="21510" y="21450"/>
                <wp:lineTo x="21510" y="0"/>
                <wp:lineTo x="0" y="0"/>
              </wp:wrapPolygon>
            </wp:wrapThrough>
            <wp:docPr id="1988167471" name="Chart 1">
              <a:extLst xmlns:a="http://schemas.openxmlformats.org/drawingml/2006/main">
                <a:ext uri="{FF2B5EF4-FFF2-40B4-BE49-F238E27FC236}">
                  <a16:creationId xmlns:a16="http://schemas.microsoft.com/office/drawing/2014/main" id="{58E49CC4-96B4-BC5A-3120-EFF7B29ABF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61D7B254" w14:textId="51F5C34B" w:rsidR="00F025D8" w:rsidRDefault="00F025D8">
      <w:pPr>
        <w:rPr>
          <w:sz w:val="24"/>
          <w:szCs w:val="24"/>
        </w:rPr>
      </w:pPr>
    </w:p>
    <w:p w14:paraId="48B4D2EE" w14:textId="77777777" w:rsidR="003A7AE0" w:rsidRDefault="003A7AE0" w:rsidP="003A7AE0">
      <w:pPr>
        <w:pStyle w:val="Heading3"/>
        <w:spacing w:line="360" w:lineRule="auto"/>
        <w:rPr>
          <w:sz w:val="24"/>
          <w:szCs w:val="24"/>
        </w:rPr>
      </w:pPr>
    </w:p>
    <w:p w14:paraId="720B54E0" w14:textId="77777777" w:rsidR="003A7AE0" w:rsidRDefault="003A7AE0" w:rsidP="003A7AE0">
      <w:pPr>
        <w:pStyle w:val="Heading3"/>
        <w:spacing w:line="360" w:lineRule="auto"/>
        <w:rPr>
          <w:sz w:val="24"/>
          <w:szCs w:val="24"/>
        </w:rPr>
      </w:pPr>
    </w:p>
    <w:p w14:paraId="769C9608" w14:textId="77777777" w:rsidR="003A7AE0" w:rsidRDefault="003A7AE0" w:rsidP="003A7AE0">
      <w:pPr>
        <w:pStyle w:val="Heading3"/>
        <w:spacing w:line="360" w:lineRule="auto"/>
        <w:rPr>
          <w:sz w:val="24"/>
          <w:szCs w:val="24"/>
        </w:rPr>
      </w:pPr>
    </w:p>
    <w:p w14:paraId="3010F5C8" w14:textId="77777777" w:rsidR="003A7AE0" w:rsidRDefault="003A7AE0" w:rsidP="003A7AE0">
      <w:pPr>
        <w:pStyle w:val="Heading3"/>
        <w:spacing w:line="360" w:lineRule="auto"/>
        <w:rPr>
          <w:sz w:val="24"/>
          <w:szCs w:val="24"/>
        </w:rPr>
      </w:pPr>
    </w:p>
    <w:p w14:paraId="5E2EAD4C" w14:textId="77777777" w:rsidR="003A7AE0" w:rsidRDefault="003A7AE0" w:rsidP="003A7AE0">
      <w:pPr>
        <w:pStyle w:val="Heading3"/>
        <w:spacing w:line="360" w:lineRule="auto"/>
        <w:rPr>
          <w:sz w:val="24"/>
          <w:szCs w:val="24"/>
        </w:rPr>
      </w:pPr>
    </w:p>
    <w:p w14:paraId="1FD8A943" w14:textId="15B1B9B9" w:rsidR="003A7AE0" w:rsidRPr="00D13938" w:rsidRDefault="003A7AE0" w:rsidP="003A7AE0">
      <w:pPr>
        <w:pStyle w:val="Heading3"/>
        <w:spacing w:line="360" w:lineRule="auto"/>
        <w:rPr>
          <w:sz w:val="28"/>
          <w:szCs w:val="28"/>
        </w:rPr>
      </w:pPr>
      <w:r w:rsidRPr="00D13938">
        <w:rPr>
          <w:sz w:val="28"/>
          <w:szCs w:val="28"/>
        </w:rPr>
        <w:lastRenderedPageBreak/>
        <w:t xml:space="preserve">4. Data Validation for </w:t>
      </w:r>
      <w:proofErr w:type="spellStart"/>
      <w:r w:rsidRPr="00D13938">
        <w:rPr>
          <w:sz w:val="28"/>
          <w:szCs w:val="28"/>
        </w:rPr>
        <w:t>JioMart</w:t>
      </w:r>
      <w:proofErr w:type="spellEnd"/>
    </w:p>
    <w:p w14:paraId="55E22B48" w14:textId="77777777" w:rsidR="003A7AE0" w:rsidRPr="003A7AE0" w:rsidRDefault="003A7AE0" w:rsidP="003A7AE0">
      <w:pPr>
        <w:pStyle w:val="NormalWeb"/>
        <w:spacing w:line="360" w:lineRule="auto"/>
      </w:pPr>
      <w:r w:rsidRPr="003A7AE0">
        <w:t xml:space="preserve">Data validation is critical for </w:t>
      </w:r>
      <w:proofErr w:type="spellStart"/>
      <w:r w:rsidRPr="003A7AE0">
        <w:t>JioMart</w:t>
      </w:r>
      <w:proofErr w:type="spellEnd"/>
      <w:r w:rsidRPr="003A7AE0">
        <w:t xml:space="preserve"> to ensure accurate and actionable insights, especially considering its vast customer base and diverse product catalog.</w:t>
      </w:r>
    </w:p>
    <w:p w14:paraId="60A34EFB" w14:textId="77777777" w:rsidR="003A7AE0" w:rsidRPr="003A7AE0" w:rsidRDefault="003A7AE0" w:rsidP="003A7AE0">
      <w:pPr>
        <w:pStyle w:val="Heading4"/>
        <w:spacing w:line="360" w:lineRule="auto"/>
        <w:rPr>
          <w:rFonts w:ascii="Times New Roman" w:hAnsi="Times New Roman" w:cs="Times New Roman"/>
          <w:sz w:val="24"/>
          <w:szCs w:val="24"/>
        </w:rPr>
      </w:pPr>
      <w:r w:rsidRPr="003A7AE0">
        <w:rPr>
          <w:rFonts w:ascii="Times New Roman" w:hAnsi="Times New Roman" w:cs="Times New Roman"/>
          <w:sz w:val="24"/>
          <w:szCs w:val="24"/>
        </w:rPr>
        <w:t>4.1 Completeness Checks</w:t>
      </w:r>
    </w:p>
    <w:p w14:paraId="7419ED9D" w14:textId="77777777" w:rsidR="003A7AE0" w:rsidRPr="003A7AE0" w:rsidRDefault="003A7AE0" w:rsidP="003A7AE0">
      <w:pPr>
        <w:pStyle w:val="NormalWeb"/>
        <w:spacing w:line="360" w:lineRule="auto"/>
      </w:pPr>
      <w:r w:rsidRPr="003A7AE0">
        <w:t xml:space="preserve">To ensure that the data is complete, </w:t>
      </w:r>
      <w:proofErr w:type="spellStart"/>
      <w:r w:rsidRPr="003A7AE0">
        <w:t>JioMart</w:t>
      </w:r>
      <w:proofErr w:type="spellEnd"/>
      <w:r w:rsidRPr="003A7AE0">
        <w:t xml:space="preserve"> runs validation checks to fill in missing values or flag incomplete entries.</w:t>
      </w:r>
    </w:p>
    <w:p w14:paraId="21BD9899" w14:textId="77777777" w:rsidR="003A7AE0" w:rsidRPr="003A7AE0" w:rsidRDefault="003A7AE0" w:rsidP="003A7AE0">
      <w:pPr>
        <w:numPr>
          <w:ilvl w:val="0"/>
          <w:numId w:val="29"/>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Imputation Methods:</w:t>
      </w:r>
    </w:p>
    <w:p w14:paraId="0193E31A" w14:textId="77777777" w:rsidR="003A7AE0" w:rsidRPr="003A7AE0" w:rsidRDefault="003A7AE0" w:rsidP="003A7AE0">
      <w:pPr>
        <w:numPr>
          <w:ilvl w:val="1"/>
          <w:numId w:val="29"/>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Categorical Variables</w:t>
      </w:r>
      <w:r w:rsidRPr="003A7AE0">
        <w:rPr>
          <w:rFonts w:ascii="Times New Roman" w:hAnsi="Times New Roman" w:cs="Times New Roman"/>
          <w:sz w:val="24"/>
          <w:szCs w:val="24"/>
        </w:rPr>
        <w:t>: For missing product categories, imputation uses the mode (most common category) to fill gaps.</w:t>
      </w:r>
    </w:p>
    <w:p w14:paraId="217C14CB" w14:textId="77777777" w:rsidR="003A7AE0" w:rsidRPr="003A7AE0" w:rsidRDefault="003A7AE0" w:rsidP="003A7AE0">
      <w:pPr>
        <w:numPr>
          <w:ilvl w:val="1"/>
          <w:numId w:val="29"/>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Continuous Variables</w:t>
      </w:r>
      <w:r w:rsidRPr="003A7AE0">
        <w:rPr>
          <w:rFonts w:ascii="Times New Roman" w:hAnsi="Times New Roman" w:cs="Times New Roman"/>
          <w:sz w:val="24"/>
          <w:szCs w:val="24"/>
        </w:rPr>
        <w:t>: For fields like price or quantity, missing values are replaced by mean or median values to prevent analysis distortion.</w:t>
      </w:r>
    </w:p>
    <w:p w14:paraId="30367A01" w14:textId="77777777" w:rsidR="003A7AE0" w:rsidRPr="003A7AE0" w:rsidRDefault="003A7AE0" w:rsidP="003A7AE0">
      <w:pPr>
        <w:pStyle w:val="Heading4"/>
        <w:spacing w:line="360" w:lineRule="auto"/>
        <w:rPr>
          <w:rFonts w:ascii="Times New Roman" w:hAnsi="Times New Roman" w:cs="Times New Roman"/>
          <w:sz w:val="24"/>
          <w:szCs w:val="24"/>
        </w:rPr>
      </w:pPr>
      <w:r w:rsidRPr="003A7AE0">
        <w:rPr>
          <w:rFonts w:ascii="Times New Roman" w:hAnsi="Times New Roman" w:cs="Times New Roman"/>
          <w:sz w:val="24"/>
          <w:szCs w:val="24"/>
        </w:rPr>
        <w:t>4.2 Consistency Checks</w:t>
      </w:r>
    </w:p>
    <w:p w14:paraId="34F33791" w14:textId="77777777" w:rsidR="003A7AE0" w:rsidRPr="003A7AE0" w:rsidRDefault="003A7AE0" w:rsidP="003A7AE0">
      <w:pPr>
        <w:pStyle w:val="NormalWeb"/>
        <w:spacing w:line="360" w:lineRule="auto"/>
      </w:pPr>
      <w:r w:rsidRPr="003A7AE0">
        <w:t xml:space="preserve">Once completeness is verified, </w:t>
      </w:r>
      <w:proofErr w:type="spellStart"/>
      <w:r w:rsidRPr="003A7AE0">
        <w:t>JioMart</w:t>
      </w:r>
      <w:proofErr w:type="spellEnd"/>
      <w:r w:rsidRPr="003A7AE0">
        <w:t xml:space="preserve"> ensures consistency across various data records.</w:t>
      </w:r>
    </w:p>
    <w:p w14:paraId="71A78489" w14:textId="77777777" w:rsidR="003A7AE0" w:rsidRPr="003A7AE0" w:rsidRDefault="003A7AE0" w:rsidP="003A7AE0">
      <w:pPr>
        <w:numPr>
          <w:ilvl w:val="0"/>
          <w:numId w:val="30"/>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Product Categories</w:t>
      </w:r>
      <w:r w:rsidRPr="003A7AE0">
        <w:rPr>
          <w:rFonts w:ascii="Times New Roman" w:hAnsi="Times New Roman" w:cs="Times New Roman"/>
          <w:sz w:val="24"/>
          <w:szCs w:val="24"/>
        </w:rPr>
        <w:t>: Product categories are aligned across different sources (e.g., inventory vs. transactions) to ensure no discrepancies.</w:t>
      </w:r>
    </w:p>
    <w:p w14:paraId="42946F92" w14:textId="77777777" w:rsidR="003A7AE0" w:rsidRPr="003A7AE0" w:rsidRDefault="003A7AE0" w:rsidP="003A7AE0">
      <w:pPr>
        <w:numPr>
          <w:ilvl w:val="0"/>
          <w:numId w:val="30"/>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Customer Demographics</w:t>
      </w:r>
      <w:r w:rsidRPr="003A7AE0">
        <w:rPr>
          <w:rFonts w:ascii="Times New Roman" w:hAnsi="Times New Roman" w:cs="Times New Roman"/>
          <w:sz w:val="24"/>
          <w:szCs w:val="24"/>
        </w:rPr>
        <w:t>: Cross-checks customer data, like age and location, against multiple datasets to verify its accuracy and consistency.</w:t>
      </w:r>
    </w:p>
    <w:p w14:paraId="53891692" w14:textId="77777777" w:rsidR="003A7AE0" w:rsidRPr="003A7AE0" w:rsidRDefault="003A7AE0" w:rsidP="003A7AE0">
      <w:pPr>
        <w:pStyle w:val="Heading4"/>
        <w:spacing w:line="360" w:lineRule="auto"/>
        <w:rPr>
          <w:rFonts w:ascii="Times New Roman" w:hAnsi="Times New Roman" w:cs="Times New Roman"/>
          <w:sz w:val="24"/>
          <w:szCs w:val="24"/>
        </w:rPr>
      </w:pPr>
      <w:r w:rsidRPr="003A7AE0">
        <w:rPr>
          <w:rFonts w:ascii="Times New Roman" w:hAnsi="Times New Roman" w:cs="Times New Roman"/>
          <w:sz w:val="24"/>
          <w:szCs w:val="24"/>
        </w:rPr>
        <w:t>4.3 Accuracy Verification</w:t>
      </w:r>
    </w:p>
    <w:p w14:paraId="4D33B368" w14:textId="77777777" w:rsidR="003A7AE0" w:rsidRPr="003A7AE0" w:rsidRDefault="003A7AE0" w:rsidP="003A7AE0">
      <w:pPr>
        <w:pStyle w:val="NormalWeb"/>
        <w:spacing w:line="360" w:lineRule="auto"/>
      </w:pPr>
      <w:proofErr w:type="spellStart"/>
      <w:r w:rsidRPr="003A7AE0">
        <w:t>JioMart’s</w:t>
      </w:r>
      <w:proofErr w:type="spellEnd"/>
      <w:r w:rsidRPr="003A7AE0">
        <w:t xml:space="preserve"> internal data is compared with external benchmarks (industry standards) to verify the accuracy of key metrics like Average Order Value (AOV) or customer acquisition cost.</w:t>
      </w:r>
    </w:p>
    <w:p w14:paraId="53768ADA" w14:textId="77777777" w:rsidR="003A7AE0" w:rsidRPr="003A7AE0" w:rsidRDefault="003A7AE0" w:rsidP="003A7AE0">
      <w:pPr>
        <w:numPr>
          <w:ilvl w:val="0"/>
          <w:numId w:val="31"/>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AOV and Revenue</w:t>
      </w:r>
      <w:r w:rsidRPr="003A7AE0">
        <w:rPr>
          <w:rFonts w:ascii="Times New Roman" w:hAnsi="Times New Roman" w:cs="Times New Roman"/>
          <w:sz w:val="24"/>
          <w:szCs w:val="24"/>
        </w:rPr>
        <w:t xml:space="preserve">: </w:t>
      </w:r>
      <w:proofErr w:type="spellStart"/>
      <w:r w:rsidRPr="003A7AE0">
        <w:rPr>
          <w:rFonts w:ascii="Times New Roman" w:hAnsi="Times New Roman" w:cs="Times New Roman"/>
          <w:sz w:val="24"/>
          <w:szCs w:val="24"/>
        </w:rPr>
        <w:t>JioMart</w:t>
      </w:r>
      <w:proofErr w:type="spellEnd"/>
      <w:r w:rsidRPr="003A7AE0">
        <w:rPr>
          <w:rFonts w:ascii="Times New Roman" w:hAnsi="Times New Roman" w:cs="Times New Roman"/>
          <w:sz w:val="24"/>
          <w:szCs w:val="24"/>
        </w:rPr>
        <w:t xml:space="preserve"> compares these metrics with e-commerce industry norms to ensure its data is aligned with expected standards.</w:t>
      </w:r>
    </w:p>
    <w:p w14:paraId="05B9A085" w14:textId="77777777" w:rsidR="003A7AE0" w:rsidRPr="003A7AE0" w:rsidRDefault="003A7AE0" w:rsidP="003A7AE0">
      <w:pPr>
        <w:pStyle w:val="Heading4"/>
        <w:spacing w:line="360" w:lineRule="auto"/>
        <w:rPr>
          <w:rFonts w:ascii="Times New Roman" w:hAnsi="Times New Roman" w:cs="Times New Roman"/>
          <w:sz w:val="24"/>
          <w:szCs w:val="24"/>
        </w:rPr>
      </w:pPr>
      <w:r w:rsidRPr="003A7AE0">
        <w:rPr>
          <w:rFonts w:ascii="Times New Roman" w:hAnsi="Times New Roman" w:cs="Times New Roman"/>
          <w:sz w:val="24"/>
          <w:szCs w:val="24"/>
        </w:rPr>
        <w:lastRenderedPageBreak/>
        <w:t>4.4 Outlier Detection</w:t>
      </w:r>
    </w:p>
    <w:p w14:paraId="3D4FC131" w14:textId="77777777" w:rsidR="003A7AE0" w:rsidRPr="003A7AE0" w:rsidRDefault="003A7AE0" w:rsidP="003A7AE0">
      <w:pPr>
        <w:pStyle w:val="NormalWeb"/>
        <w:spacing w:line="360" w:lineRule="auto"/>
      </w:pPr>
      <w:r w:rsidRPr="003A7AE0">
        <w:t>Outliers that significantly deviate from normal customer behavior or transaction patterns are flagged and removed or further investigated.</w:t>
      </w:r>
    </w:p>
    <w:p w14:paraId="37B35B74" w14:textId="77777777" w:rsidR="003A7AE0" w:rsidRPr="003A7AE0" w:rsidRDefault="003A7AE0" w:rsidP="003A7AE0">
      <w:pPr>
        <w:numPr>
          <w:ilvl w:val="0"/>
          <w:numId w:val="32"/>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Transaction Outliers</w:t>
      </w:r>
      <w:r w:rsidRPr="003A7AE0">
        <w:rPr>
          <w:rFonts w:ascii="Times New Roman" w:hAnsi="Times New Roman" w:cs="Times New Roman"/>
          <w:sz w:val="24"/>
          <w:szCs w:val="24"/>
        </w:rPr>
        <w:t>: High-value transactions or unusual buying patterns are flagged as potential outliers.</w:t>
      </w:r>
    </w:p>
    <w:p w14:paraId="76C84522" w14:textId="77777777" w:rsidR="003A7AE0" w:rsidRPr="003A7AE0" w:rsidRDefault="003A7AE0" w:rsidP="003A7AE0">
      <w:pPr>
        <w:pStyle w:val="Heading4"/>
        <w:spacing w:line="360" w:lineRule="auto"/>
        <w:rPr>
          <w:rFonts w:ascii="Times New Roman" w:hAnsi="Times New Roman" w:cs="Times New Roman"/>
          <w:sz w:val="24"/>
          <w:szCs w:val="24"/>
        </w:rPr>
      </w:pPr>
      <w:r w:rsidRPr="003A7AE0">
        <w:rPr>
          <w:rFonts w:ascii="Times New Roman" w:hAnsi="Times New Roman" w:cs="Times New Roman"/>
          <w:sz w:val="24"/>
          <w:szCs w:val="24"/>
        </w:rPr>
        <w:t>4.5 Cross-Referencing Data</w:t>
      </w:r>
    </w:p>
    <w:p w14:paraId="7C111AF1" w14:textId="77777777" w:rsidR="003A7AE0" w:rsidRPr="003A7AE0" w:rsidRDefault="003A7AE0" w:rsidP="003A7AE0">
      <w:pPr>
        <w:pStyle w:val="NormalWeb"/>
        <w:spacing w:line="360" w:lineRule="auto"/>
      </w:pPr>
      <w:proofErr w:type="spellStart"/>
      <w:r w:rsidRPr="003A7AE0">
        <w:t>JioMart</w:t>
      </w:r>
      <w:proofErr w:type="spellEnd"/>
      <w:r w:rsidRPr="003A7AE0">
        <w:t xml:space="preserve"> cross-references different datasets (e.g., CRM vs. transactions) to ensure data consistency across platforms. Discrepancies between these datasets are flagged for resolution.</w:t>
      </w:r>
    </w:p>
    <w:p w14:paraId="3743777A" w14:textId="77777777" w:rsidR="003A7AE0" w:rsidRPr="003A7AE0" w:rsidRDefault="003A7AE0" w:rsidP="003A7AE0">
      <w:pPr>
        <w:spacing w:line="360" w:lineRule="auto"/>
        <w:rPr>
          <w:rFonts w:ascii="Times New Roman" w:hAnsi="Times New Roman" w:cs="Times New Roman"/>
          <w:sz w:val="24"/>
          <w:szCs w:val="24"/>
        </w:rPr>
      </w:pPr>
      <w:r w:rsidRPr="003A7AE0">
        <w:rPr>
          <w:rFonts w:ascii="Times New Roman" w:hAnsi="Times New Roman" w:cs="Times New Roman"/>
          <w:sz w:val="24"/>
          <w:szCs w:val="24"/>
        </w:rPr>
        <w:pict w14:anchorId="5E47DA19">
          <v:rect id="_x0000_i1085" style="width:0;height:1.5pt" o:hralign="center" o:hrstd="t" o:hr="t" fillcolor="#a0a0a0" stroked="f"/>
        </w:pict>
      </w:r>
    </w:p>
    <w:p w14:paraId="324B5AC3" w14:textId="77777777" w:rsidR="003A7AE0" w:rsidRPr="00D13938" w:rsidRDefault="003A7AE0" w:rsidP="003A7AE0">
      <w:pPr>
        <w:pStyle w:val="Heading3"/>
        <w:spacing w:line="360" w:lineRule="auto"/>
        <w:rPr>
          <w:sz w:val="28"/>
          <w:szCs w:val="28"/>
        </w:rPr>
      </w:pPr>
      <w:r w:rsidRPr="00D13938">
        <w:rPr>
          <w:sz w:val="28"/>
          <w:szCs w:val="28"/>
        </w:rPr>
        <w:t xml:space="preserve">5. Data Cleaning for </w:t>
      </w:r>
      <w:proofErr w:type="spellStart"/>
      <w:r w:rsidRPr="00D13938">
        <w:rPr>
          <w:sz w:val="28"/>
          <w:szCs w:val="28"/>
        </w:rPr>
        <w:t>JioMart</w:t>
      </w:r>
      <w:proofErr w:type="spellEnd"/>
    </w:p>
    <w:p w14:paraId="0FE5C3B5" w14:textId="77777777" w:rsidR="003A7AE0" w:rsidRPr="003A7AE0" w:rsidRDefault="003A7AE0" w:rsidP="003A7AE0">
      <w:pPr>
        <w:pStyle w:val="NormalWeb"/>
        <w:spacing w:line="360" w:lineRule="auto"/>
      </w:pPr>
      <w:r w:rsidRPr="003A7AE0">
        <w:t xml:space="preserve">Data cleaning ensures that the dataset used for analysis is accurate, consistent, and free from errors. For </w:t>
      </w:r>
      <w:proofErr w:type="spellStart"/>
      <w:r w:rsidRPr="003A7AE0">
        <w:t>JioMart</w:t>
      </w:r>
      <w:proofErr w:type="spellEnd"/>
      <w:r w:rsidRPr="003A7AE0">
        <w:t>, cleaning is crucial to maintain an excellent customer experience and optimize sales strategies.</w:t>
      </w:r>
    </w:p>
    <w:p w14:paraId="7C91BA90" w14:textId="77777777" w:rsidR="003A7AE0" w:rsidRPr="003A7AE0" w:rsidRDefault="003A7AE0" w:rsidP="003A7AE0">
      <w:pPr>
        <w:pStyle w:val="Heading4"/>
        <w:spacing w:line="360" w:lineRule="auto"/>
        <w:rPr>
          <w:rFonts w:ascii="Times New Roman" w:hAnsi="Times New Roman" w:cs="Times New Roman"/>
          <w:sz w:val="24"/>
          <w:szCs w:val="24"/>
        </w:rPr>
      </w:pPr>
      <w:r w:rsidRPr="003A7AE0">
        <w:rPr>
          <w:rFonts w:ascii="Times New Roman" w:hAnsi="Times New Roman" w:cs="Times New Roman"/>
          <w:sz w:val="24"/>
          <w:szCs w:val="24"/>
        </w:rPr>
        <w:t>5.1 Importance of Data Cleaning</w:t>
      </w:r>
    </w:p>
    <w:p w14:paraId="7DAF0EE9" w14:textId="77777777" w:rsidR="003A7AE0" w:rsidRPr="003A7AE0" w:rsidRDefault="003A7AE0" w:rsidP="003A7AE0">
      <w:pPr>
        <w:pStyle w:val="NormalWeb"/>
        <w:spacing w:line="360" w:lineRule="auto"/>
      </w:pPr>
      <w:r w:rsidRPr="003A7AE0">
        <w:t xml:space="preserve">Inaccurate or incomplete data can lead to poor decision-making, misallocated resources, and lost revenue opportunities. For </w:t>
      </w:r>
      <w:proofErr w:type="spellStart"/>
      <w:r w:rsidRPr="003A7AE0">
        <w:t>JioMart</w:t>
      </w:r>
      <w:proofErr w:type="spellEnd"/>
      <w:r w:rsidRPr="003A7AE0">
        <w:t>, this could mean errors in product pricing, inventory levels, or customer segmentation.</w:t>
      </w:r>
    </w:p>
    <w:p w14:paraId="3FDBF05D" w14:textId="77777777" w:rsidR="003A7AE0" w:rsidRPr="003A7AE0" w:rsidRDefault="003A7AE0" w:rsidP="003A7AE0">
      <w:pPr>
        <w:pStyle w:val="Heading4"/>
        <w:spacing w:line="360" w:lineRule="auto"/>
        <w:rPr>
          <w:rFonts w:ascii="Times New Roman" w:hAnsi="Times New Roman" w:cs="Times New Roman"/>
          <w:sz w:val="24"/>
          <w:szCs w:val="24"/>
        </w:rPr>
      </w:pPr>
      <w:r w:rsidRPr="003A7AE0">
        <w:rPr>
          <w:rFonts w:ascii="Times New Roman" w:hAnsi="Times New Roman" w:cs="Times New Roman"/>
          <w:sz w:val="24"/>
          <w:szCs w:val="24"/>
        </w:rPr>
        <w:t>5.2 Common Data Issues</w:t>
      </w:r>
    </w:p>
    <w:p w14:paraId="73A0F307" w14:textId="77777777" w:rsidR="003A7AE0" w:rsidRPr="003A7AE0" w:rsidRDefault="003A7AE0" w:rsidP="003A7AE0">
      <w:pPr>
        <w:numPr>
          <w:ilvl w:val="0"/>
          <w:numId w:val="33"/>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Duplicate Records</w:t>
      </w:r>
      <w:r w:rsidRPr="003A7AE0">
        <w:rPr>
          <w:rFonts w:ascii="Times New Roman" w:hAnsi="Times New Roman" w:cs="Times New Roman"/>
          <w:sz w:val="24"/>
          <w:szCs w:val="24"/>
        </w:rPr>
        <w:t>: Duplicate orders or customers are identified to prevent inflated sales or inaccurate customer behavior analysis.</w:t>
      </w:r>
    </w:p>
    <w:p w14:paraId="00984C2F" w14:textId="77777777" w:rsidR="003A7AE0" w:rsidRPr="003A7AE0" w:rsidRDefault="003A7AE0" w:rsidP="003A7AE0">
      <w:pPr>
        <w:numPr>
          <w:ilvl w:val="0"/>
          <w:numId w:val="33"/>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Missing Values</w:t>
      </w:r>
      <w:r w:rsidRPr="003A7AE0">
        <w:rPr>
          <w:rFonts w:ascii="Times New Roman" w:hAnsi="Times New Roman" w:cs="Times New Roman"/>
          <w:sz w:val="24"/>
          <w:szCs w:val="24"/>
        </w:rPr>
        <w:t>: Missing customer data (age, gender, location) or product details (price, stock level) are handled through imputation or exclusion.</w:t>
      </w:r>
    </w:p>
    <w:p w14:paraId="6DAF4545" w14:textId="77777777" w:rsidR="003A7AE0" w:rsidRPr="003A7AE0" w:rsidRDefault="003A7AE0" w:rsidP="003A7AE0">
      <w:pPr>
        <w:numPr>
          <w:ilvl w:val="0"/>
          <w:numId w:val="33"/>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Inconsistent Formats</w:t>
      </w:r>
      <w:r w:rsidRPr="003A7AE0">
        <w:rPr>
          <w:rFonts w:ascii="Times New Roman" w:hAnsi="Times New Roman" w:cs="Times New Roman"/>
          <w:sz w:val="24"/>
          <w:szCs w:val="24"/>
        </w:rPr>
        <w:t>: Multiple formats of dates (MM/DD/YYYY vs. DD/MM/YYYY) or currencies need to be standardized for proper analysis.</w:t>
      </w:r>
    </w:p>
    <w:p w14:paraId="7801499F" w14:textId="77777777" w:rsidR="003A7AE0" w:rsidRPr="003A7AE0" w:rsidRDefault="003A7AE0" w:rsidP="003A7AE0">
      <w:pPr>
        <w:numPr>
          <w:ilvl w:val="0"/>
          <w:numId w:val="33"/>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lastRenderedPageBreak/>
        <w:t>Outliers and Anomalies</w:t>
      </w:r>
      <w:r w:rsidRPr="003A7AE0">
        <w:rPr>
          <w:rFonts w:ascii="Times New Roman" w:hAnsi="Times New Roman" w:cs="Times New Roman"/>
          <w:sz w:val="24"/>
          <w:szCs w:val="24"/>
        </w:rPr>
        <w:t>: Unusually high or low transaction amounts are flagged as potential fraud or data entry errors.</w:t>
      </w:r>
    </w:p>
    <w:p w14:paraId="6472512B" w14:textId="77777777" w:rsidR="003A7AE0" w:rsidRPr="003A7AE0" w:rsidRDefault="003A7AE0" w:rsidP="003A7AE0">
      <w:pPr>
        <w:numPr>
          <w:ilvl w:val="0"/>
          <w:numId w:val="33"/>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Incorrect Data Entries</w:t>
      </w:r>
      <w:r w:rsidRPr="003A7AE0">
        <w:rPr>
          <w:rFonts w:ascii="Times New Roman" w:hAnsi="Times New Roman" w:cs="Times New Roman"/>
          <w:sz w:val="24"/>
          <w:szCs w:val="24"/>
        </w:rPr>
        <w:t>: Typos or miscategorized products (e.g., a gadget listed under clothing) are corrected.</w:t>
      </w:r>
    </w:p>
    <w:p w14:paraId="10A0DAEE" w14:textId="77777777" w:rsidR="003A7AE0" w:rsidRPr="003A7AE0" w:rsidRDefault="003A7AE0" w:rsidP="003A7AE0">
      <w:pPr>
        <w:pStyle w:val="Heading4"/>
        <w:spacing w:line="360" w:lineRule="auto"/>
        <w:rPr>
          <w:rFonts w:ascii="Times New Roman" w:hAnsi="Times New Roman" w:cs="Times New Roman"/>
          <w:sz w:val="24"/>
          <w:szCs w:val="24"/>
        </w:rPr>
      </w:pPr>
      <w:r w:rsidRPr="003A7AE0">
        <w:rPr>
          <w:rFonts w:ascii="Times New Roman" w:hAnsi="Times New Roman" w:cs="Times New Roman"/>
          <w:sz w:val="24"/>
          <w:szCs w:val="24"/>
        </w:rPr>
        <w:t>5.3 Data Cleaning Techniques</w:t>
      </w:r>
    </w:p>
    <w:p w14:paraId="05FB9D0E" w14:textId="77777777" w:rsidR="003A7AE0" w:rsidRPr="003A7AE0" w:rsidRDefault="003A7AE0" w:rsidP="003A7AE0">
      <w:pPr>
        <w:numPr>
          <w:ilvl w:val="0"/>
          <w:numId w:val="34"/>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Removing Duplicates</w:t>
      </w:r>
      <w:r w:rsidRPr="003A7AE0">
        <w:rPr>
          <w:rFonts w:ascii="Times New Roman" w:hAnsi="Times New Roman" w:cs="Times New Roman"/>
          <w:sz w:val="24"/>
          <w:szCs w:val="24"/>
        </w:rPr>
        <w:t>: Using Python or SQL queries to identify and eliminate duplicate records.</w:t>
      </w:r>
    </w:p>
    <w:p w14:paraId="20C4C53B" w14:textId="77777777" w:rsidR="003A7AE0" w:rsidRPr="003A7AE0" w:rsidRDefault="003A7AE0" w:rsidP="003A7AE0">
      <w:pPr>
        <w:numPr>
          <w:ilvl w:val="0"/>
          <w:numId w:val="34"/>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Handling Missing Values</w:t>
      </w:r>
      <w:r w:rsidRPr="003A7AE0">
        <w:rPr>
          <w:rFonts w:ascii="Times New Roman" w:hAnsi="Times New Roman" w:cs="Times New Roman"/>
          <w:sz w:val="24"/>
          <w:szCs w:val="24"/>
        </w:rPr>
        <w:t>: Imputation (mean, median, mode) or exclusion based on analysis needs.</w:t>
      </w:r>
    </w:p>
    <w:p w14:paraId="37CF232E" w14:textId="77777777" w:rsidR="003A7AE0" w:rsidRPr="003A7AE0" w:rsidRDefault="003A7AE0" w:rsidP="003A7AE0">
      <w:pPr>
        <w:numPr>
          <w:ilvl w:val="0"/>
          <w:numId w:val="34"/>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Standardization</w:t>
      </w:r>
      <w:r w:rsidRPr="003A7AE0">
        <w:rPr>
          <w:rFonts w:ascii="Times New Roman" w:hAnsi="Times New Roman" w:cs="Times New Roman"/>
          <w:sz w:val="24"/>
          <w:szCs w:val="24"/>
        </w:rPr>
        <w:t>: Ensuring all data fields conform to the same format using tools like Pandas for Python.</w:t>
      </w:r>
    </w:p>
    <w:p w14:paraId="20855EC6" w14:textId="77777777" w:rsidR="003A7AE0" w:rsidRPr="003A7AE0" w:rsidRDefault="003A7AE0" w:rsidP="003A7AE0">
      <w:pPr>
        <w:numPr>
          <w:ilvl w:val="0"/>
          <w:numId w:val="34"/>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Outlier Detection</w:t>
      </w:r>
      <w:r w:rsidRPr="003A7AE0">
        <w:rPr>
          <w:rFonts w:ascii="Times New Roman" w:hAnsi="Times New Roman" w:cs="Times New Roman"/>
          <w:sz w:val="24"/>
          <w:szCs w:val="24"/>
        </w:rPr>
        <w:t>: Detecting outliers using statistical methods like z-scores or box plots and removing them if necessary.</w:t>
      </w:r>
    </w:p>
    <w:p w14:paraId="37919B36" w14:textId="77777777" w:rsidR="003A7AE0" w:rsidRPr="003A7AE0" w:rsidRDefault="003A7AE0" w:rsidP="003A7AE0">
      <w:pPr>
        <w:numPr>
          <w:ilvl w:val="0"/>
          <w:numId w:val="34"/>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Correcting Data Entries</w:t>
      </w:r>
      <w:r w:rsidRPr="003A7AE0">
        <w:rPr>
          <w:rFonts w:ascii="Times New Roman" w:hAnsi="Times New Roman" w:cs="Times New Roman"/>
          <w:sz w:val="24"/>
          <w:szCs w:val="24"/>
        </w:rPr>
        <w:t>: Misspelled product names or incorrect categories are corrected using predefined lists.</w:t>
      </w:r>
    </w:p>
    <w:p w14:paraId="67FC32D1" w14:textId="77777777" w:rsidR="003A7AE0" w:rsidRPr="003A7AE0" w:rsidRDefault="003A7AE0" w:rsidP="003A7AE0">
      <w:pPr>
        <w:pStyle w:val="Heading4"/>
        <w:spacing w:line="360" w:lineRule="auto"/>
        <w:rPr>
          <w:rFonts w:ascii="Times New Roman" w:hAnsi="Times New Roman" w:cs="Times New Roman"/>
          <w:sz w:val="24"/>
          <w:szCs w:val="24"/>
        </w:rPr>
      </w:pPr>
      <w:r w:rsidRPr="003A7AE0">
        <w:rPr>
          <w:rFonts w:ascii="Times New Roman" w:hAnsi="Times New Roman" w:cs="Times New Roman"/>
          <w:sz w:val="24"/>
          <w:szCs w:val="24"/>
        </w:rPr>
        <w:t>5.4 Tools and Technologies Used for Data Cleaning</w:t>
      </w:r>
    </w:p>
    <w:p w14:paraId="513671B6" w14:textId="77777777" w:rsidR="003A7AE0" w:rsidRPr="003A7AE0" w:rsidRDefault="003A7AE0" w:rsidP="003A7AE0">
      <w:pPr>
        <w:numPr>
          <w:ilvl w:val="0"/>
          <w:numId w:val="35"/>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Python Libraries</w:t>
      </w:r>
      <w:r w:rsidRPr="003A7AE0">
        <w:rPr>
          <w:rFonts w:ascii="Times New Roman" w:hAnsi="Times New Roman" w:cs="Times New Roman"/>
          <w:sz w:val="24"/>
          <w:szCs w:val="24"/>
        </w:rPr>
        <w:t xml:space="preserve">: Pandas, NumPy, and </w:t>
      </w:r>
      <w:proofErr w:type="spellStart"/>
      <w:r w:rsidRPr="003A7AE0">
        <w:rPr>
          <w:rFonts w:ascii="Times New Roman" w:hAnsi="Times New Roman" w:cs="Times New Roman"/>
          <w:sz w:val="24"/>
          <w:szCs w:val="24"/>
        </w:rPr>
        <w:t>OpenRefine</w:t>
      </w:r>
      <w:proofErr w:type="spellEnd"/>
      <w:r w:rsidRPr="003A7AE0">
        <w:rPr>
          <w:rFonts w:ascii="Times New Roman" w:hAnsi="Times New Roman" w:cs="Times New Roman"/>
          <w:sz w:val="24"/>
          <w:szCs w:val="24"/>
        </w:rPr>
        <w:t xml:space="preserve"> are used for data cleaning tasks like removing duplicates, imputing missing values, and standardizing formats.</w:t>
      </w:r>
    </w:p>
    <w:p w14:paraId="30B541A3" w14:textId="77777777" w:rsidR="003A7AE0" w:rsidRPr="003A7AE0" w:rsidRDefault="003A7AE0" w:rsidP="003A7AE0">
      <w:pPr>
        <w:numPr>
          <w:ilvl w:val="0"/>
          <w:numId w:val="35"/>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SQL</w:t>
      </w:r>
      <w:r w:rsidRPr="003A7AE0">
        <w:rPr>
          <w:rFonts w:ascii="Times New Roman" w:hAnsi="Times New Roman" w:cs="Times New Roman"/>
          <w:sz w:val="24"/>
          <w:szCs w:val="24"/>
        </w:rPr>
        <w:t>: SQL is used for querying large datasets, identifying duplicates, and handling missing values.</w:t>
      </w:r>
    </w:p>
    <w:p w14:paraId="34A3E0FC" w14:textId="77777777" w:rsidR="003A7AE0" w:rsidRPr="003A7AE0" w:rsidRDefault="003A7AE0" w:rsidP="003A7AE0">
      <w:pPr>
        <w:numPr>
          <w:ilvl w:val="0"/>
          <w:numId w:val="35"/>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ETL Tools</w:t>
      </w:r>
      <w:r w:rsidRPr="003A7AE0">
        <w:rPr>
          <w:rFonts w:ascii="Times New Roman" w:hAnsi="Times New Roman" w:cs="Times New Roman"/>
          <w:sz w:val="24"/>
          <w:szCs w:val="24"/>
        </w:rPr>
        <w:t xml:space="preserve">: Platforms like Talend or Apache Kafka help in the extraction, transformation, and loading of cleaned data into </w:t>
      </w:r>
      <w:proofErr w:type="spellStart"/>
      <w:r w:rsidRPr="003A7AE0">
        <w:rPr>
          <w:rFonts w:ascii="Times New Roman" w:hAnsi="Times New Roman" w:cs="Times New Roman"/>
          <w:sz w:val="24"/>
          <w:szCs w:val="24"/>
        </w:rPr>
        <w:t>JioMart's</w:t>
      </w:r>
      <w:proofErr w:type="spellEnd"/>
      <w:r w:rsidRPr="003A7AE0">
        <w:rPr>
          <w:rFonts w:ascii="Times New Roman" w:hAnsi="Times New Roman" w:cs="Times New Roman"/>
          <w:sz w:val="24"/>
          <w:szCs w:val="24"/>
        </w:rPr>
        <w:t xml:space="preserve"> data warehouse.</w:t>
      </w:r>
    </w:p>
    <w:p w14:paraId="0DFAE410" w14:textId="77777777" w:rsidR="003A7AE0" w:rsidRPr="003A7AE0" w:rsidRDefault="003A7AE0" w:rsidP="003A7AE0">
      <w:pPr>
        <w:numPr>
          <w:ilvl w:val="0"/>
          <w:numId w:val="35"/>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Data Visualization</w:t>
      </w:r>
      <w:r w:rsidRPr="003A7AE0">
        <w:rPr>
          <w:rFonts w:ascii="Times New Roman" w:hAnsi="Times New Roman" w:cs="Times New Roman"/>
          <w:sz w:val="24"/>
          <w:szCs w:val="24"/>
        </w:rPr>
        <w:t>: Tools like Tableau and Power BI allow the identification of outliers or anomalies in the dataset.</w:t>
      </w:r>
    </w:p>
    <w:p w14:paraId="6D0BFC59" w14:textId="77777777" w:rsidR="003A7AE0" w:rsidRPr="00D13938" w:rsidRDefault="003A7AE0" w:rsidP="003A7AE0">
      <w:pPr>
        <w:spacing w:after="0" w:line="360" w:lineRule="auto"/>
        <w:rPr>
          <w:rFonts w:ascii="Times New Roman" w:hAnsi="Times New Roman" w:cs="Times New Roman"/>
          <w:sz w:val="28"/>
          <w:szCs w:val="28"/>
        </w:rPr>
      </w:pPr>
      <w:r w:rsidRPr="00D13938">
        <w:rPr>
          <w:rFonts w:ascii="Times New Roman" w:hAnsi="Times New Roman" w:cs="Times New Roman"/>
          <w:sz w:val="28"/>
          <w:szCs w:val="28"/>
        </w:rPr>
        <w:pict w14:anchorId="0586CFA5">
          <v:rect id="_x0000_i1086" style="width:0;height:1.5pt" o:hralign="center" o:hrstd="t" o:hr="t" fillcolor="#a0a0a0" stroked="f"/>
        </w:pict>
      </w:r>
    </w:p>
    <w:p w14:paraId="7FDCC78E" w14:textId="77777777" w:rsidR="003A7AE0" w:rsidRPr="00D13938" w:rsidRDefault="003A7AE0" w:rsidP="003A7AE0">
      <w:pPr>
        <w:pStyle w:val="Heading3"/>
        <w:spacing w:line="360" w:lineRule="auto"/>
        <w:rPr>
          <w:sz w:val="28"/>
          <w:szCs w:val="28"/>
        </w:rPr>
      </w:pPr>
      <w:r w:rsidRPr="00D13938">
        <w:rPr>
          <w:sz w:val="28"/>
          <w:szCs w:val="28"/>
        </w:rPr>
        <w:t xml:space="preserve">6. Tools and Technologies Used by </w:t>
      </w:r>
      <w:proofErr w:type="spellStart"/>
      <w:r w:rsidRPr="00D13938">
        <w:rPr>
          <w:sz w:val="28"/>
          <w:szCs w:val="28"/>
        </w:rPr>
        <w:t>JioMart</w:t>
      </w:r>
      <w:proofErr w:type="spellEnd"/>
    </w:p>
    <w:p w14:paraId="53E0A213" w14:textId="77777777" w:rsidR="003A7AE0" w:rsidRPr="003A7AE0" w:rsidRDefault="003A7AE0" w:rsidP="003A7AE0">
      <w:pPr>
        <w:pStyle w:val="Heading4"/>
        <w:spacing w:line="360" w:lineRule="auto"/>
        <w:rPr>
          <w:rFonts w:ascii="Times New Roman" w:hAnsi="Times New Roman" w:cs="Times New Roman"/>
          <w:sz w:val="24"/>
          <w:szCs w:val="24"/>
        </w:rPr>
      </w:pPr>
      <w:r w:rsidRPr="003A7AE0">
        <w:rPr>
          <w:rFonts w:ascii="Times New Roman" w:hAnsi="Times New Roman" w:cs="Times New Roman"/>
          <w:sz w:val="24"/>
          <w:szCs w:val="24"/>
        </w:rPr>
        <w:lastRenderedPageBreak/>
        <w:t>6.1 Data Collection Tools</w:t>
      </w:r>
    </w:p>
    <w:p w14:paraId="6BB686BF" w14:textId="77777777" w:rsidR="003A7AE0" w:rsidRPr="003A7AE0" w:rsidRDefault="003A7AE0" w:rsidP="003A7AE0">
      <w:pPr>
        <w:numPr>
          <w:ilvl w:val="0"/>
          <w:numId w:val="36"/>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CRM Systems (Salesforce, HubSpot)</w:t>
      </w:r>
      <w:r w:rsidRPr="003A7AE0">
        <w:rPr>
          <w:rFonts w:ascii="Times New Roman" w:hAnsi="Times New Roman" w:cs="Times New Roman"/>
          <w:sz w:val="24"/>
          <w:szCs w:val="24"/>
        </w:rPr>
        <w:t xml:space="preserve">: </w:t>
      </w:r>
      <w:proofErr w:type="spellStart"/>
      <w:r w:rsidRPr="003A7AE0">
        <w:rPr>
          <w:rFonts w:ascii="Times New Roman" w:hAnsi="Times New Roman" w:cs="Times New Roman"/>
          <w:sz w:val="24"/>
          <w:szCs w:val="24"/>
        </w:rPr>
        <w:t>JioMart</w:t>
      </w:r>
      <w:proofErr w:type="spellEnd"/>
      <w:r w:rsidRPr="003A7AE0">
        <w:rPr>
          <w:rFonts w:ascii="Times New Roman" w:hAnsi="Times New Roman" w:cs="Times New Roman"/>
          <w:sz w:val="24"/>
          <w:szCs w:val="24"/>
        </w:rPr>
        <w:t xml:space="preserve"> collects detailed customer interaction data from CRM tools like Salesforce, tracking customer behavior, purchase history, and demographic details.</w:t>
      </w:r>
    </w:p>
    <w:p w14:paraId="545C310A" w14:textId="77777777" w:rsidR="003A7AE0" w:rsidRPr="003A7AE0" w:rsidRDefault="003A7AE0" w:rsidP="003A7AE0">
      <w:pPr>
        <w:numPr>
          <w:ilvl w:val="0"/>
          <w:numId w:val="36"/>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Google Analytics</w:t>
      </w:r>
      <w:r w:rsidRPr="003A7AE0">
        <w:rPr>
          <w:rFonts w:ascii="Times New Roman" w:hAnsi="Times New Roman" w:cs="Times New Roman"/>
          <w:sz w:val="24"/>
          <w:szCs w:val="24"/>
        </w:rPr>
        <w:t xml:space="preserve">: Tracks user behavior on </w:t>
      </w:r>
      <w:proofErr w:type="spellStart"/>
      <w:r w:rsidRPr="003A7AE0">
        <w:rPr>
          <w:rFonts w:ascii="Times New Roman" w:hAnsi="Times New Roman" w:cs="Times New Roman"/>
          <w:sz w:val="24"/>
          <w:szCs w:val="24"/>
        </w:rPr>
        <w:t>JioMart’s</w:t>
      </w:r>
      <w:proofErr w:type="spellEnd"/>
      <w:r w:rsidRPr="003A7AE0">
        <w:rPr>
          <w:rFonts w:ascii="Times New Roman" w:hAnsi="Times New Roman" w:cs="Times New Roman"/>
          <w:sz w:val="24"/>
          <w:szCs w:val="24"/>
        </w:rPr>
        <w:t xml:space="preserve"> platform to understand user activity, product views, and transaction rates.</w:t>
      </w:r>
    </w:p>
    <w:p w14:paraId="6FD23CF3" w14:textId="77777777" w:rsidR="003A7AE0" w:rsidRPr="003A7AE0" w:rsidRDefault="003A7AE0" w:rsidP="003A7AE0">
      <w:pPr>
        <w:numPr>
          <w:ilvl w:val="0"/>
          <w:numId w:val="36"/>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Social Media Analytics (Hootsuite, Sprout Social)</w:t>
      </w:r>
      <w:r w:rsidRPr="003A7AE0">
        <w:rPr>
          <w:rFonts w:ascii="Times New Roman" w:hAnsi="Times New Roman" w:cs="Times New Roman"/>
          <w:sz w:val="24"/>
          <w:szCs w:val="24"/>
        </w:rPr>
        <w:t>: Tracks customer engagement on social media platforms to assess sentiment and trends.</w:t>
      </w:r>
    </w:p>
    <w:p w14:paraId="6F791AD4" w14:textId="77777777" w:rsidR="003A7AE0" w:rsidRPr="003A7AE0" w:rsidRDefault="003A7AE0" w:rsidP="003A7AE0">
      <w:pPr>
        <w:numPr>
          <w:ilvl w:val="0"/>
          <w:numId w:val="36"/>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E-commerce Platform Analytics (Shopify, WooCommerce)</w:t>
      </w:r>
      <w:r w:rsidRPr="003A7AE0">
        <w:rPr>
          <w:rFonts w:ascii="Times New Roman" w:hAnsi="Times New Roman" w:cs="Times New Roman"/>
          <w:sz w:val="24"/>
          <w:szCs w:val="24"/>
        </w:rPr>
        <w:t>: Provides insights on sales performance, inventory levels, and customer engagement.</w:t>
      </w:r>
    </w:p>
    <w:p w14:paraId="14072E3B" w14:textId="77777777" w:rsidR="003A7AE0" w:rsidRPr="003A7AE0" w:rsidRDefault="003A7AE0" w:rsidP="003A7AE0">
      <w:pPr>
        <w:pStyle w:val="Heading4"/>
        <w:spacing w:line="360" w:lineRule="auto"/>
        <w:rPr>
          <w:rFonts w:ascii="Times New Roman" w:hAnsi="Times New Roman" w:cs="Times New Roman"/>
          <w:sz w:val="24"/>
          <w:szCs w:val="24"/>
        </w:rPr>
      </w:pPr>
      <w:r w:rsidRPr="003A7AE0">
        <w:rPr>
          <w:rFonts w:ascii="Times New Roman" w:hAnsi="Times New Roman" w:cs="Times New Roman"/>
          <w:sz w:val="24"/>
          <w:szCs w:val="24"/>
        </w:rPr>
        <w:t>6.2 Data Processing and Integration Tools</w:t>
      </w:r>
    </w:p>
    <w:p w14:paraId="7285409B" w14:textId="77777777" w:rsidR="003A7AE0" w:rsidRPr="003A7AE0" w:rsidRDefault="003A7AE0" w:rsidP="003A7AE0">
      <w:pPr>
        <w:numPr>
          <w:ilvl w:val="0"/>
          <w:numId w:val="37"/>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Python (Pandas, NumPy)</w:t>
      </w:r>
      <w:r w:rsidRPr="003A7AE0">
        <w:rPr>
          <w:rFonts w:ascii="Times New Roman" w:hAnsi="Times New Roman" w:cs="Times New Roman"/>
          <w:sz w:val="24"/>
          <w:szCs w:val="24"/>
        </w:rPr>
        <w:t>: Used for processing and cleaning the large volume of data, enabling effective data transformation and analysis.</w:t>
      </w:r>
    </w:p>
    <w:p w14:paraId="7D0C7CD5" w14:textId="77777777" w:rsidR="003A7AE0" w:rsidRPr="003A7AE0" w:rsidRDefault="003A7AE0" w:rsidP="003A7AE0">
      <w:pPr>
        <w:numPr>
          <w:ilvl w:val="0"/>
          <w:numId w:val="37"/>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SQL</w:t>
      </w:r>
      <w:r w:rsidRPr="003A7AE0">
        <w:rPr>
          <w:rFonts w:ascii="Times New Roman" w:hAnsi="Times New Roman" w:cs="Times New Roman"/>
          <w:sz w:val="24"/>
          <w:szCs w:val="24"/>
        </w:rPr>
        <w:t xml:space="preserve">: Essential for querying </w:t>
      </w:r>
      <w:proofErr w:type="spellStart"/>
      <w:r w:rsidRPr="003A7AE0">
        <w:rPr>
          <w:rFonts w:ascii="Times New Roman" w:hAnsi="Times New Roman" w:cs="Times New Roman"/>
          <w:sz w:val="24"/>
          <w:szCs w:val="24"/>
        </w:rPr>
        <w:t>JioMart's</w:t>
      </w:r>
      <w:proofErr w:type="spellEnd"/>
      <w:r w:rsidRPr="003A7AE0">
        <w:rPr>
          <w:rFonts w:ascii="Times New Roman" w:hAnsi="Times New Roman" w:cs="Times New Roman"/>
          <w:sz w:val="24"/>
          <w:szCs w:val="24"/>
        </w:rPr>
        <w:t xml:space="preserve"> large databases, joining tables, and filtering necessary data for analysis.</w:t>
      </w:r>
    </w:p>
    <w:p w14:paraId="631DE167" w14:textId="77777777" w:rsidR="003A7AE0" w:rsidRPr="003A7AE0" w:rsidRDefault="003A7AE0" w:rsidP="003A7AE0">
      <w:pPr>
        <w:numPr>
          <w:ilvl w:val="0"/>
          <w:numId w:val="37"/>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ETL Tools (Talend, Apache Kafka)</w:t>
      </w:r>
      <w:r w:rsidRPr="003A7AE0">
        <w:rPr>
          <w:rFonts w:ascii="Times New Roman" w:hAnsi="Times New Roman" w:cs="Times New Roman"/>
          <w:sz w:val="24"/>
          <w:szCs w:val="24"/>
        </w:rPr>
        <w:t xml:space="preserve">: </w:t>
      </w:r>
      <w:proofErr w:type="spellStart"/>
      <w:r w:rsidRPr="003A7AE0">
        <w:rPr>
          <w:rFonts w:ascii="Times New Roman" w:hAnsi="Times New Roman" w:cs="Times New Roman"/>
          <w:sz w:val="24"/>
          <w:szCs w:val="24"/>
        </w:rPr>
        <w:t>JioMart</w:t>
      </w:r>
      <w:proofErr w:type="spellEnd"/>
      <w:r w:rsidRPr="003A7AE0">
        <w:rPr>
          <w:rFonts w:ascii="Times New Roman" w:hAnsi="Times New Roman" w:cs="Times New Roman"/>
          <w:sz w:val="24"/>
          <w:szCs w:val="24"/>
        </w:rPr>
        <w:t xml:space="preserve"> uses these tools to integrate data from various sources into a central data warehouse for efficient processing.</w:t>
      </w:r>
    </w:p>
    <w:p w14:paraId="0C5D0729" w14:textId="77777777" w:rsidR="003A7AE0" w:rsidRPr="003A7AE0" w:rsidRDefault="003A7AE0" w:rsidP="003A7AE0">
      <w:pPr>
        <w:pStyle w:val="Heading4"/>
        <w:spacing w:line="360" w:lineRule="auto"/>
        <w:rPr>
          <w:rFonts w:ascii="Times New Roman" w:hAnsi="Times New Roman" w:cs="Times New Roman"/>
          <w:sz w:val="24"/>
          <w:szCs w:val="24"/>
        </w:rPr>
      </w:pPr>
      <w:r w:rsidRPr="003A7AE0">
        <w:rPr>
          <w:rFonts w:ascii="Times New Roman" w:hAnsi="Times New Roman" w:cs="Times New Roman"/>
          <w:sz w:val="24"/>
          <w:szCs w:val="24"/>
        </w:rPr>
        <w:t>6.3 Data Visualization Tools</w:t>
      </w:r>
    </w:p>
    <w:p w14:paraId="67E86218" w14:textId="77777777" w:rsidR="003A7AE0" w:rsidRPr="003A7AE0" w:rsidRDefault="003A7AE0" w:rsidP="003A7AE0">
      <w:pPr>
        <w:numPr>
          <w:ilvl w:val="0"/>
          <w:numId w:val="38"/>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Tableau</w:t>
      </w:r>
      <w:r w:rsidRPr="003A7AE0">
        <w:rPr>
          <w:rFonts w:ascii="Times New Roman" w:hAnsi="Times New Roman" w:cs="Times New Roman"/>
          <w:sz w:val="24"/>
          <w:szCs w:val="24"/>
        </w:rPr>
        <w:t>: For creating interactive dashboards to visualize data trends, including sales performance, product demand, and customer demographics.</w:t>
      </w:r>
    </w:p>
    <w:p w14:paraId="59082762" w14:textId="77777777" w:rsidR="003A7AE0" w:rsidRPr="003A7AE0" w:rsidRDefault="003A7AE0" w:rsidP="003A7AE0">
      <w:pPr>
        <w:numPr>
          <w:ilvl w:val="0"/>
          <w:numId w:val="38"/>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Power BI</w:t>
      </w:r>
      <w:r w:rsidRPr="003A7AE0">
        <w:rPr>
          <w:rFonts w:ascii="Times New Roman" w:hAnsi="Times New Roman" w:cs="Times New Roman"/>
          <w:sz w:val="24"/>
          <w:szCs w:val="24"/>
        </w:rPr>
        <w:t>: Provides a user-friendly interface to create data visualizations, connecting seamlessly with SQL databases and other data sources.</w:t>
      </w:r>
    </w:p>
    <w:p w14:paraId="28DBAD53" w14:textId="77777777" w:rsidR="003A7AE0" w:rsidRPr="003A7AE0" w:rsidRDefault="003A7AE0" w:rsidP="003A7AE0">
      <w:pPr>
        <w:numPr>
          <w:ilvl w:val="0"/>
          <w:numId w:val="38"/>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Google Data Studio</w:t>
      </w:r>
      <w:r w:rsidRPr="003A7AE0">
        <w:rPr>
          <w:rFonts w:ascii="Times New Roman" w:hAnsi="Times New Roman" w:cs="Times New Roman"/>
          <w:sz w:val="24"/>
          <w:szCs w:val="24"/>
        </w:rPr>
        <w:t>: A free tool to integrate data from Google Analytics and create customizable reports and dashboards for tracking website performance.</w:t>
      </w:r>
    </w:p>
    <w:p w14:paraId="0E951103" w14:textId="77777777" w:rsidR="003A7AE0" w:rsidRPr="003A7AE0" w:rsidRDefault="003A7AE0" w:rsidP="003A7AE0">
      <w:pPr>
        <w:pStyle w:val="Heading4"/>
        <w:spacing w:line="360" w:lineRule="auto"/>
        <w:rPr>
          <w:rFonts w:ascii="Times New Roman" w:hAnsi="Times New Roman" w:cs="Times New Roman"/>
          <w:sz w:val="24"/>
          <w:szCs w:val="24"/>
        </w:rPr>
      </w:pPr>
      <w:r w:rsidRPr="003A7AE0">
        <w:rPr>
          <w:rFonts w:ascii="Times New Roman" w:hAnsi="Times New Roman" w:cs="Times New Roman"/>
          <w:sz w:val="24"/>
          <w:szCs w:val="24"/>
        </w:rPr>
        <w:lastRenderedPageBreak/>
        <w:t>6.4 Advanced Analytics and Machine Learning Tools</w:t>
      </w:r>
    </w:p>
    <w:p w14:paraId="07BA5AFD" w14:textId="77777777" w:rsidR="003A7AE0" w:rsidRPr="003A7AE0" w:rsidRDefault="003A7AE0" w:rsidP="003A7AE0">
      <w:pPr>
        <w:numPr>
          <w:ilvl w:val="0"/>
          <w:numId w:val="39"/>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 xml:space="preserve">Google </w:t>
      </w:r>
      <w:proofErr w:type="spellStart"/>
      <w:r w:rsidRPr="003A7AE0">
        <w:rPr>
          <w:rStyle w:val="Strong"/>
          <w:rFonts w:ascii="Times New Roman" w:hAnsi="Times New Roman" w:cs="Times New Roman"/>
          <w:sz w:val="24"/>
          <w:szCs w:val="24"/>
        </w:rPr>
        <w:t>BigQuery</w:t>
      </w:r>
      <w:proofErr w:type="spellEnd"/>
      <w:r w:rsidRPr="003A7AE0">
        <w:rPr>
          <w:rFonts w:ascii="Times New Roman" w:hAnsi="Times New Roman" w:cs="Times New Roman"/>
          <w:sz w:val="24"/>
          <w:szCs w:val="24"/>
        </w:rPr>
        <w:t xml:space="preserve">: For handling and analyzing large datasets quickly, helping </w:t>
      </w:r>
      <w:proofErr w:type="spellStart"/>
      <w:r w:rsidRPr="003A7AE0">
        <w:rPr>
          <w:rFonts w:ascii="Times New Roman" w:hAnsi="Times New Roman" w:cs="Times New Roman"/>
          <w:sz w:val="24"/>
          <w:szCs w:val="24"/>
        </w:rPr>
        <w:t>JioMart</w:t>
      </w:r>
      <w:proofErr w:type="spellEnd"/>
      <w:r w:rsidRPr="003A7AE0">
        <w:rPr>
          <w:rFonts w:ascii="Times New Roman" w:hAnsi="Times New Roman" w:cs="Times New Roman"/>
          <w:sz w:val="24"/>
          <w:szCs w:val="24"/>
        </w:rPr>
        <w:t xml:space="preserve"> perform complex queries and analytics.</w:t>
      </w:r>
    </w:p>
    <w:p w14:paraId="1341468C" w14:textId="77777777" w:rsidR="003A7AE0" w:rsidRPr="003A7AE0" w:rsidRDefault="003A7AE0" w:rsidP="003A7AE0">
      <w:pPr>
        <w:numPr>
          <w:ilvl w:val="0"/>
          <w:numId w:val="39"/>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TensorFlow &amp; Scikit-learn</w:t>
      </w:r>
      <w:r w:rsidRPr="003A7AE0">
        <w:rPr>
          <w:rFonts w:ascii="Times New Roman" w:hAnsi="Times New Roman" w:cs="Times New Roman"/>
          <w:sz w:val="24"/>
          <w:szCs w:val="24"/>
        </w:rPr>
        <w:t>: These machine learning frameworks are used to build models for customer segmentation, product recommendations, and sales predictions.</w:t>
      </w:r>
    </w:p>
    <w:p w14:paraId="4A3C29E6" w14:textId="77777777" w:rsidR="003A7AE0" w:rsidRDefault="003A7AE0" w:rsidP="003A7AE0">
      <w:pPr>
        <w:numPr>
          <w:ilvl w:val="0"/>
          <w:numId w:val="39"/>
        </w:numPr>
        <w:spacing w:before="100" w:beforeAutospacing="1" w:after="100" w:afterAutospacing="1" w:line="360" w:lineRule="auto"/>
        <w:rPr>
          <w:rFonts w:ascii="Times New Roman" w:hAnsi="Times New Roman" w:cs="Times New Roman"/>
          <w:sz w:val="24"/>
          <w:szCs w:val="24"/>
        </w:rPr>
      </w:pPr>
      <w:r w:rsidRPr="003A7AE0">
        <w:rPr>
          <w:rStyle w:val="Strong"/>
          <w:rFonts w:ascii="Times New Roman" w:hAnsi="Times New Roman" w:cs="Times New Roman"/>
          <w:sz w:val="24"/>
          <w:szCs w:val="24"/>
        </w:rPr>
        <w:t xml:space="preserve">Amazon </w:t>
      </w:r>
      <w:proofErr w:type="spellStart"/>
      <w:r w:rsidRPr="003A7AE0">
        <w:rPr>
          <w:rStyle w:val="Strong"/>
          <w:rFonts w:ascii="Times New Roman" w:hAnsi="Times New Roman" w:cs="Times New Roman"/>
          <w:sz w:val="24"/>
          <w:szCs w:val="24"/>
        </w:rPr>
        <w:t>SageMaker</w:t>
      </w:r>
      <w:proofErr w:type="spellEnd"/>
      <w:r w:rsidRPr="003A7AE0">
        <w:rPr>
          <w:rFonts w:ascii="Times New Roman" w:hAnsi="Times New Roman" w:cs="Times New Roman"/>
          <w:sz w:val="24"/>
          <w:szCs w:val="24"/>
        </w:rPr>
        <w:t xml:space="preserve">: </w:t>
      </w:r>
      <w:proofErr w:type="spellStart"/>
      <w:r w:rsidRPr="003A7AE0">
        <w:rPr>
          <w:rFonts w:ascii="Times New Roman" w:hAnsi="Times New Roman" w:cs="Times New Roman"/>
          <w:sz w:val="24"/>
          <w:szCs w:val="24"/>
        </w:rPr>
        <w:t>JioMart</w:t>
      </w:r>
      <w:proofErr w:type="spellEnd"/>
      <w:r w:rsidRPr="003A7AE0">
        <w:rPr>
          <w:rFonts w:ascii="Times New Roman" w:hAnsi="Times New Roman" w:cs="Times New Roman"/>
          <w:sz w:val="24"/>
          <w:szCs w:val="24"/>
        </w:rPr>
        <w:t xml:space="preserve"> uses </w:t>
      </w:r>
      <w:proofErr w:type="spellStart"/>
      <w:r w:rsidRPr="003A7AE0">
        <w:rPr>
          <w:rFonts w:ascii="Times New Roman" w:hAnsi="Times New Roman" w:cs="Times New Roman"/>
          <w:sz w:val="24"/>
          <w:szCs w:val="24"/>
        </w:rPr>
        <w:t>SageMaker</w:t>
      </w:r>
      <w:proofErr w:type="spellEnd"/>
      <w:r w:rsidRPr="003A7AE0">
        <w:rPr>
          <w:rFonts w:ascii="Times New Roman" w:hAnsi="Times New Roman" w:cs="Times New Roman"/>
          <w:sz w:val="24"/>
          <w:szCs w:val="24"/>
        </w:rPr>
        <w:t xml:space="preserve"> to deploy machine learning models that optimize marketing efforts, customer retention, and sales forecasts.</w:t>
      </w:r>
    </w:p>
    <w:p w14:paraId="398D04DF" w14:textId="77777777" w:rsidR="00D13938" w:rsidRDefault="00D13938" w:rsidP="00D13938">
      <w:pPr>
        <w:spacing w:before="100" w:beforeAutospacing="1" w:after="100" w:afterAutospacing="1" w:line="360" w:lineRule="auto"/>
        <w:rPr>
          <w:rFonts w:ascii="Times New Roman" w:hAnsi="Times New Roman" w:cs="Times New Roman"/>
          <w:sz w:val="24"/>
          <w:szCs w:val="24"/>
        </w:rPr>
      </w:pPr>
    </w:p>
    <w:p w14:paraId="44B144F7" w14:textId="77777777" w:rsidR="00D13938" w:rsidRDefault="00D13938" w:rsidP="00D13938">
      <w:pPr>
        <w:pStyle w:val="Heading3"/>
      </w:pPr>
      <w:r>
        <w:t xml:space="preserve">7. Dashboard Analysis for </w:t>
      </w:r>
      <w:proofErr w:type="spellStart"/>
      <w:r>
        <w:t>JioMart</w:t>
      </w:r>
      <w:proofErr w:type="spellEnd"/>
    </w:p>
    <w:p w14:paraId="5FAF9311" w14:textId="77777777" w:rsidR="00D13938" w:rsidRPr="00D13938" w:rsidRDefault="00D13938" w:rsidP="00D13938">
      <w:pPr>
        <w:pStyle w:val="NormalWeb"/>
        <w:spacing w:line="360" w:lineRule="auto"/>
      </w:pPr>
      <w:r w:rsidRPr="00D13938">
        <w:t xml:space="preserve">Dashboards are an essential tool for businesses like </w:t>
      </w:r>
      <w:proofErr w:type="spellStart"/>
      <w:r w:rsidRPr="00D13938">
        <w:t>JioMart</w:t>
      </w:r>
      <w:proofErr w:type="spellEnd"/>
      <w:r w:rsidRPr="00D13938">
        <w:t xml:space="preserve"> to make data-driven decisions and track their performance in real time. </w:t>
      </w:r>
      <w:proofErr w:type="gramStart"/>
      <w:r w:rsidRPr="00D13938">
        <w:t>Similar to</w:t>
      </w:r>
      <w:proofErr w:type="gramEnd"/>
      <w:r w:rsidRPr="00D13938">
        <w:t xml:space="preserve"> </w:t>
      </w:r>
      <w:proofErr w:type="spellStart"/>
      <w:r w:rsidRPr="00D13938">
        <w:t>ShopEase</w:t>
      </w:r>
      <w:proofErr w:type="spellEnd"/>
      <w:r w:rsidRPr="00D13938">
        <w:t xml:space="preserve">, </w:t>
      </w:r>
      <w:proofErr w:type="spellStart"/>
      <w:r w:rsidRPr="00D13938">
        <w:t>JioMart</w:t>
      </w:r>
      <w:proofErr w:type="spellEnd"/>
      <w:r w:rsidRPr="00D13938">
        <w:t xml:space="preserve"> uses dashboards to visualize key performance indicators (KPIs) across various operational and marketing domains.</w:t>
      </w:r>
    </w:p>
    <w:p w14:paraId="6DA9DD1F" w14:textId="77777777" w:rsidR="00D13938" w:rsidRPr="00D13938" w:rsidRDefault="00D13938" w:rsidP="00D13938">
      <w:pPr>
        <w:pStyle w:val="Heading4"/>
        <w:spacing w:line="360" w:lineRule="auto"/>
        <w:rPr>
          <w:rFonts w:ascii="Times New Roman" w:hAnsi="Times New Roman" w:cs="Times New Roman"/>
          <w:sz w:val="24"/>
          <w:szCs w:val="24"/>
        </w:rPr>
      </w:pPr>
      <w:r w:rsidRPr="00D13938">
        <w:rPr>
          <w:rFonts w:ascii="Times New Roman" w:hAnsi="Times New Roman" w:cs="Times New Roman"/>
          <w:sz w:val="24"/>
          <w:szCs w:val="24"/>
        </w:rPr>
        <w:t>7.1 Importance of Dashboards</w:t>
      </w:r>
    </w:p>
    <w:p w14:paraId="2894E852" w14:textId="77777777" w:rsidR="00D13938" w:rsidRPr="00D13938" w:rsidRDefault="00D13938" w:rsidP="00D13938">
      <w:pPr>
        <w:pStyle w:val="NormalWeb"/>
        <w:spacing w:line="360" w:lineRule="auto"/>
      </w:pPr>
      <w:r w:rsidRPr="00D13938">
        <w:t xml:space="preserve">Dashboards provide a consolidated view of performance metrics, enabling </w:t>
      </w:r>
      <w:proofErr w:type="spellStart"/>
      <w:r w:rsidRPr="00D13938">
        <w:t>JioMart's</w:t>
      </w:r>
      <w:proofErr w:type="spellEnd"/>
      <w:r w:rsidRPr="00D13938">
        <w:t xml:space="preserve"> leadership and teams to quickly assess the success of different business strategies. For a platform as large as </w:t>
      </w:r>
      <w:proofErr w:type="spellStart"/>
      <w:r w:rsidRPr="00D13938">
        <w:t>JioMart</w:t>
      </w:r>
      <w:proofErr w:type="spellEnd"/>
      <w:r w:rsidRPr="00D13938">
        <w:t>, monitoring these KPIs in real-time is crucial for adapting strategies to meet customer expectations and business goals.</w:t>
      </w:r>
    </w:p>
    <w:p w14:paraId="73A16794" w14:textId="77777777" w:rsidR="00D13938" w:rsidRPr="00D13938" w:rsidRDefault="00D13938" w:rsidP="00D13938">
      <w:pPr>
        <w:pStyle w:val="Heading4"/>
        <w:spacing w:line="360" w:lineRule="auto"/>
        <w:rPr>
          <w:rFonts w:ascii="Times New Roman" w:hAnsi="Times New Roman" w:cs="Times New Roman"/>
          <w:sz w:val="24"/>
          <w:szCs w:val="24"/>
        </w:rPr>
      </w:pPr>
      <w:r w:rsidRPr="00D13938">
        <w:rPr>
          <w:rFonts w:ascii="Times New Roman" w:hAnsi="Times New Roman" w:cs="Times New Roman"/>
          <w:sz w:val="24"/>
          <w:szCs w:val="24"/>
        </w:rPr>
        <w:t>7.2 Key Metrics Tracked on Dashboards</w:t>
      </w:r>
    </w:p>
    <w:p w14:paraId="120F9826" w14:textId="77777777" w:rsidR="00D13938" w:rsidRPr="00D13938" w:rsidRDefault="00D13938" w:rsidP="00D13938">
      <w:pPr>
        <w:pStyle w:val="NormalWeb"/>
        <w:numPr>
          <w:ilvl w:val="0"/>
          <w:numId w:val="40"/>
        </w:numPr>
        <w:spacing w:line="360" w:lineRule="auto"/>
      </w:pPr>
      <w:r w:rsidRPr="00D13938">
        <w:rPr>
          <w:rStyle w:val="Strong"/>
        </w:rPr>
        <w:t>Sales Metrics</w:t>
      </w:r>
      <w:r w:rsidRPr="00D13938">
        <w:t xml:space="preserve">: </w:t>
      </w:r>
      <w:proofErr w:type="spellStart"/>
      <w:r w:rsidRPr="00D13938">
        <w:t>JioMart</w:t>
      </w:r>
      <w:proofErr w:type="spellEnd"/>
      <w:r w:rsidRPr="00D13938">
        <w:t xml:space="preserve"> tracks daily, weekly, and monthly sales across product categories, such as groceries, electronics, and household goods. Metrics like Revenue per Customer, Average Order Value (AOV), and Customer Lifetime Value (CLTV) help </w:t>
      </w:r>
      <w:proofErr w:type="spellStart"/>
      <w:r w:rsidRPr="00D13938">
        <w:t>JioMart</w:t>
      </w:r>
      <w:proofErr w:type="spellEnd"/>
      <w:r w:rsidRPr="00D13938">
        <w:t xml:space="preserve"> assess customer behavior and revenue growth. Sales can also be segmented by city or region, providing insights into local customer preferences.</w:t>
      </w:r>
    </w:p>
    <w:p w14:paraId="7B4C952F" w14:textId="77777777" w:rsidR="00D13938" w:rsidRPr="00D13938" w:rsidRDefault="00D13938" w:rsidP="00D13938">
      <w:pPr>
        <w:pStyle w:val="NormalWeb"/>
        <w:numPr>
          <w:ilvl w:val="0"/>
          <w:numId w:val="40"/>
        </w:numPr>
        <w:spacing w:line="360" w:lineRule="auto"/>
      </w:pPr>
      <w:r w:rsidRPr="00D13938">
        <w:rPr>
          <w:rStyle w:val="Strong"/>
        </w:rPr>
        <w:t>Marketing Performance</w:t>
      </w:r>
      <w:r w:rsidRPr="00D13938">
        <w:t xml:space="preserve">: </w:t>
      </w:r>
      <w:proofErr w:type="spellStart"/>
      <w:r w:rsidRPr="00D13938">
        <w:t>JioMart</w:t>
      </w:r>
      <w:proofErr w:type="spellEnd"/>
      <w:r w:rsidRPr="00D13938">
        <w:t xml:space="preserve"> tracks the effectiveness of its various marketing channels, such as online ads, social media campaigns, and affiliate programs. Metrics like Click-Through Rates (CTR), Conversion Rates, and Cost Per Acquisition (CPA) help </w:t>
      </w:r>
      <w:r w:rsidRPr="00D13938">
        <w:lastRenderedPageBreak/>
        <w:t xml:space="preserve">measure campaign success. These insights enable </w:t>
      </w:r>
      <w:proofErr w:type="spellStart"/>
      <w:r w:rsidRPr="00D13938">
        <w:t>JioMart</w:t>
      </w:r>
      <w:proofErr w:type="spellEnd"/>
      <w:r w:rsidRPr="00D13938">
        <w:t xml:space="preserve"> to adjust campaigns in real-time, ensuring optimal return on investment (ROI).</w:t>
      </w:r>
    </w:p>
    <w:p w14:paraId="440432CC" w14:textId="77777777" w:rsidR="00D13938" w:rsidRPr="00D13938" w:rsidRDefault="00D13938" w:rsidP="00D13938">
      <w:pPr>
        <w:pStyle w:val="NormalWeb"/>
        <w:numPr>
          <w:ilvl w:val="0"/>
          <w:numId w:val="40"/>
        </w:numPr>
        <w:spacing w:line="360" w:lineRule="auto"/>
      </w:pPr>
      <w:r w:rsidRPr="00D13938">
        <w:rPr>
          <w:rStyle w:val="Strong"/>
        </w:rPr>
        <w:t>Customer Metrics</w:t>
      </w:r>
      <w:r w:rsidRPr="00D13938">
        <w:t xml:space="preserve">: Monitoring customer behavior is key for any e-commerce business. </w:t>
      </w:r>
      <w:proofErr w:type="spellStart"/>
      <w:r w:rsidRPr="00D13938">
        <w:t>JioMart</w:t>
      </w:r>
      <w:proofErr w:type="spellEnd"/>
      <w:r w:rsidRPr="00D13938">
        <w:t xml:space="preserve"> tracks metrics like Customer Retention Rate, Net Promoter Score (NPS), and Churn Rate. By analyzing these metrics, </w:t>
      </w:r>
      <w:proofErr w:type="spellStart"/>
      <w:r w:rsidRPr="00D13938">
        <w:t>JioMart</w:t>
      </w:r>
      <w:proofErr w:type="spellEnd"/>
      <w:r w:rsidRPr="00D13938">
        <w:t xml:space="preserve"> can identify areas where customer experience needs to be improved, such as delivery times or product availability.</w:t>
      </w:r>
    </w:p>
    <w:p w14:paraId="701D865C" w14:textId="77777777" w:rsidR="00D13938" w:rsidRPr="00D13938" w:rsidRDefault="00D13938" w:rsidP="00D13938">
      <w:pPr>
        <w:pStyle w:val="NormalWeb"/>
        <w:numPr>
          <w:ilvl w:val="0"/>
          <w:numId w:val="40"/>
        </w:numPr>
        <w:spacing w:line="360" w:lineRule="auto"/>
      </w:pPr>
      <w:r w:rsidRPr="00D13938">
        <w:rPr>
          <w:rStyle w:val="Strong"/>
        </w:rPr>
        <w:t>Operational Metrics</w:t>
      </w:r>
      <w:r w:rsidRPr="00D13938">
        <w:t xml:space="preserve">: Inventory turnover, delivery time, and return rates are also key operational metrics that </w:t>
      </w:r>
      <w:proofErr w:type="spellStart"/>
      <w:r w:rsidRPr="00D13938">
        <w:t>JioMart</w:t>
      </w:r>
      <w:proofErr w:type="spellEnd"/>
      <w:r w:rsidRPr="00D13938">
        <w:t xml:space="preserve"> tracks to maintain efficient supply chain management. This data helps in ensuring that customers receive products promptly, and any potential issues (like product shortages or delivery delays) are flagged early.</w:t>
      </w:r>
    </w:p>
    <w:p w14:paraId="37B877DA" w14:textId="77777777" w:rsidR="00D13938" w:rsidRPr="00D13938" w:rsidRDefault="00D13938" w:rsidP="00D13938">
      <w:pPr>
        <w:pStyle w:val="Heading4"/>
        <w:spacing w:line="360" w:lineRule="auto"/>
        <w:rPr>
          <w:rFonts w:ascii="Times New Roman" w:hAnsi="Times New Roman" w:cs="Times New Roman"/>
          <w:sz w:val="24"/>
          <w:szCs w:val="24"/>
        </w:rPr>
      </w:pPr>
      <w:r w:rsidRPr="00D13938">
        <w:rPr>
          <w:rFonts w:ascii="Times New Roman" w:hAnsi="Times New Roman" w:cs="Times New Roman"/>
          <w:sz w:val="24"/>
          <w:szCs w:val="24"/>
        </w:rPr>
        <w:t>7.3 Tools Used for Dashboard Creation</w:t>
      </w:r>
    </w:p>
    <w:p w14:paraId="3ADAA68F" w14:textId="77777777" w:rsidR="00D13938" w:rsidRPr="00D13938" w:rsidRDefault="00D13938" w:rsidP="00D13938">
      <w:pPr>
        <w:pStyle w:val="NormalWeb"/>
        <w:numPr>
          <w:ilvl w:val="0"/>
          <w:numId w:val="41"/>
        </w:numPr>
        <w:spacing w:line="360" w:lineRule="auto"/>
      </w:pPr>
      <w:r w:rsidRPr="00D13938">
        <w:rPr>
          <w:rStyle w:val="Strong"/>
        </w:rPr>
        <w:t>Tableau and Power BI</w:t>
      </w:r>
      <w:r w:rsidRPr="00D13938">
        <w:t xml:space="preserve">: </w:t>
      </w:r>
      <w:proofErr w:type="spellStart"/>
      <w:r w:rsidRPr="00D13938">
        <w:t>JioMart</w:t>
      </w:r>
      <w:proofErr w:type="spellEnd"/>
      <w:r w:rsidRPr="00D13938">
        <w:t xml:space="preserve"> uses tools like Tableau and Power BI to create dynamic, interactive dashboards. These platforms allow </w:t>
      </w:r>
      <w:proofErr w:type="spellStart"/>
      <w:r w:rsidRPr="00D13938">
        <w:t>JioMart</w:t>
      </w:r>
      <w:proofErr w:type="spellEnd"/>
      <w:r w:rsidRPr="00D13938">
        <w:t xml:space="preserve"> to pull in data from various sources, including transactional data, marketing analytics, and customer insights, to present a comprehensive view of its performance. Dashboards created on these platforms provide deep insights into sales patterns, customer behavior, and operational efficiencies.</w:t>
      </w:r>
    </w:p>
    <w:p w14:paraId="713496E9" w14:textId="77777777" w:rsidR="00D13938" w:rsidRPr="00D13938" w:rsidRDefault="00D13938" w:rsidP="00D13938">
      <w:pPr>
        <w:pStyle w:val="NormalWeb"/>
        <w:numPr>
          <w:ilvl w:val="0"/>
          <w:numId w:val="41"/>
        </w:numPr>
        <w:spacing w:line="360" w:lineRule="auto"/>
      </w:pPr>
      <w:r w:rsidRPr="00D13938">
        <w:rPr>
          <w:rStyle w:val="Strong"/>
        </w:rPr>
        <w:t>Google Data Studio</w:t>
      </w:r>
      <w:r w:rsidRPr="00D13938">
        <w:t xml:space="preserve">: </w:t>
      </w:r>
      <w:proofErr w:type="spellStart"/>
      <w:r w:rsidRPr="00D13938">
        <w:t>JioMart</w:t>
      </w:r>
      <w:proofErr w:type="spellEnd"/>
      <w:r w:rsidRPr="00D13938">
        <w:t xml:space="preserve"> integrates its Google Ads and Google Analytics data with Google Data Studio to create dashboards that show marketing performance in real time. This allows them to track campaign effectiveness, identify which keywords and ads are most effective, and optimize their ad spend accordingly.</w:t>
      </w:r>
    </w:p>
    <w:p w14:paraId="098E561E" w14:textId="77777777" w:rsidR="00D13938" w:rsidRPr="00D13938" w:rsidRDefault="00D13938" w:rsidP="00D13938">
      <w:pPr>
        <w:pStyle w:val="Heading4"/>
        <w:spacing w:line="360" w:lineRule="auto"/>
        <w:rPr>
          <w:rFonts w:ascii="Times New Roman" w:hAnsi="Times New Roman" w:cs="Times New Roman"/>
          <w:sz w:val="24"/>
          <w:szCs w:val="24"/>
        </w:rPr>
      </w:pPr>
      <w:r w:rsidRPr="00D13938">
        <w:rPr>
          <w:rFonts w:ascii="Times New Roman" w:hAnsi="Times New Roman" w:cs="Times New Roman"/>
          <w:sz w:val="24"/>
          <w:szCs w:val="24"/>
        </w:rPr>
        <w:t>7.4 Advanced Dashboard Features</w:t>
      </w:r>
    </w:p>
    <w:p w14:paraId="348A7EE9" w14:textId="77777777" w:rsidR="00D13938" w:rsidRPr="00D13938" w:rsidRDefault="00D13938" w:rsidP="00D13938">
      <w:pPr>
        <w:pStyle w:val="NormalWeb"/>
        <w:numPr>
          <w:ilvl w:val="0"/>
          <w:numId w:val="42"/>
        </w:numPr>
        <w:spacing w:line="360" w:lineRule="auto"/>
      </w:pPr>
      <w:r w:rsidRPr="00D13938">
        <w:rPr>
          <w:rStyle w:val="Strong"/>
        </w:rPr>
        <w:t>Predictive Analytics</w:t>
      </w:r>
      <w:r w:rsidRPr="00D13938">
        <w:t xml:space="preserve">: </w:t>
      </w:r>
      <w:proofErr w:type="spellStart"/>
      <w:r w:rsidRPr="00D13938">
        <w:t>JioMart</w:t>
      </w:r>
      <w:proofErr w:type="spellEnd"/>
      <w:r w:rsidRPr="00D13938">
        <w:t xml:space="preserve"> uses predictive analytics in its dashboards to forecast future sales trends, customer behavior, and inventory requirements. By leveraging historical data, </w:t>
      </w:r>
      <w:proofErr w:type="spellStart"/>
      <w:r w:rsidRPr="00D13938">
        <w:t>JioMart’s</w:t>
      </w:r>
      <w:proofErr w:type="spellEnd"/>
      <w:r w:rsidRPr="00D13938">
        <w:t xml:space="preserve"> dashboards can predict demand spikes for popular products or offer insights into which product categories will see higher growth, allowing the business to </w:t>
      </w:r>
      <w:proofErr w:type="gramStart"/>
      <w:r w:rsidRPr="00D13938">
        <w:t>plan ahead</w:t>
      </w:r>
      <w:proofErr w:type="gramEnd"/>
      <w:r w:rsidRPr="00D13938">
        <w:t xml:space="preserve"> and adjust its strategy accordingly.</w:t>
      </w:r>
    </w:p>
    <w:p w14:paraId="40338B75" w14:textId="77777777" w:rsidR="00D13938" w:rsidRPr="00D13938" w:rsidRDefault="00D13938" w:rsidP="00D13938">
      <w:pPr>
        <w:pStyle w:val="NormalWeb"/>
        <w:numPr>
          <w:ilvl w:val="0"/>
          <w:numId w:val="42"/>
        </w:numPr>
        <w:spacing w:line="360" w:lineRule="auto"/>
      </w:pPr>
      <w:r w:rsidRPr="00D13938">
        <w:rPr>
          <w:rStyle w:val="Strong"/>
        </w:rPr>
        <w:lastRenderedPageBreak/>
        <w:t>Real-Time Monitoring</w:t>
      </w:r>
      <w:r w:rsidRPr="00D13938">
        <w:t xml:space="preserve">: Real-time monitoring on dashboards allows </w:t>
      </w:r>
      <w:proofErr w:type="spellStart"/>
      <w:r w:rsidRPr="00D13938">
        <w:t>JioMart</w:t>
      </w:r>
      <w:proofErr w:type="spellEnd"/>
      <w:r w:rsidRPr="00D13938">
        <w:t xml:space="preserve"> to make quick decisions in a fast-paced e-commerce environment. For example, if a specific product sees a sudden surge in sales, the team can immediately assess stock levels and supply chain capacity to avoid stockouts or delays.</w:t>
      </w:r>
    </w:p>
    <w:p w14:paraId="1479E70A" w14:textId="77777777" w:rsidR="00D13938" w:rsidRPr="00D13938" w:rsidRDefault="00D13938" w:rsidP="00D13938">
      <w:pPr>
        <w:spacing w:line="360" w:lineRule="auto"/>
        <w:rPr>
          <w:rFonts w:ascii="Times New Roman" w:hAnsi="Times New Roman" w:cs="Times New Roman"/>
          <w:sz w:val="24"/>
          <w:szCs w:val="24"/>
        </w:rPr>
      </w:pPr>
      <w:r w:rsidRPr="00D13938">
        <w:rPr>
          <w:rFonts w:ascii="Times New Roman" w:hAnsi="Times New Roman" w:cs="Times New Roman"/>
          <w:sz w:val="24"/>
          <w:szCs w:val="24"/>
        </w:rPr>
        <w:pict w14:anchorId="1F6BEAB3">
          <v:rect id="_x0000_i1103" style="width:0;height:1.5pt" o:hralign="center" o:hrstd="t" o:hr="t" fillcolor="#a0a0a0" stroked="f"/>
        </w:pict>
      </w:r>
    </w:p>
    <w:p w14:paraId="23A134D0" w14:textId="77777777" w:rsidR="00D13938" w:rsidRPr="00D13938" w:rsidRDefault="00D13938" w:rsidP="00D13938">
      <w:pPr>
        <w:pStyle w:val="Heading3"/>
        <w:spacing w:line="360" w:lineRule="auto"/>
        <w:rPr>
          <w:sz w:val="28"/>
          <w:szCs w:val="28"/>
        </w:rPr>
      </w:pPr>
      <w:r w:rsidRPr="00D13938">
        <w:rPr>
          <w:sz w:val="28"/>
          <w:szCs w:val="28"/>
        </w:rPr>
        <w:t xml:space="preserve">8. Storytelling with Data in </w:t>
      </w:r>
      <w:proofErr w:type="spellStart"/>
      <w:r w:rsidRPr="00D13938">
        <w:rPr>
          <w:sz w:val="28"/>
          <w:szCs w:val="28"/>
        </w:rPr>
        <w:t>JioMart</w:t>
      </w:r>
      <w:proofErr w:type="spellEnd"/>
    </w:p>
    <w:p w14:paraId="7A73E2A8" w14:textId="77777777" w:rsidR="00D13938" w:rsidRPr="00D13938" w:rsidRDefault="00D13938" w:rsidP="00D13938">
      <w:pPr>
        <w:pStyle w:val="NormalWeb"/>
        <w:spacing w:line="360" w:lineRule="auto"/>
      </w:pPr>
      <w:r w:rsidRPr="00D13938">
        <w:t xml:space="preserve">Just like </w:t>
      </w:r>
      <w:proofErr w:type="spellStart"/>
      <w:r w:rsidRPr="00D13938">
        <w:t>ShopEase</w:t>
      </w:r>
      <w:proofErr w:type="spellEnd"/>
      <w:r w:rsidRPr="00D13938">
        <w:t xml:space="preserve">, </w:t>
      </w:r>
      <w:proofErr w:type="spellStart"/>
      <w:r w:rsidRPr="00D13938">
        <w:t>JioMart</w:t>
      </w:r>
      <w:proofErr w:type="spellEnd"/>
      <w:r w:rsidRPr="00D13938">
        <w:t xml:space="preserve"> can use data storytelling to communicate the impact of its data insights across different teams. Data storytelling helps in simplifying complex analytics into actionable insights and provides a clear direction for decision-making.</w:t>
      </w:r>
    </w:p>
    <w:p w14:paraId="4ACB31BB" w14:textId="77777777" w:rsidR="00D13938" w:rsidRPr="00D13938" w:rsidRDefault="00D13938" w:rsidP="00D13938">
      <w:pPr>
        <w:pStyle w:val="Heading4"/>
        <w:spacing w:line="360" w:lineRule="auto"/>
        <w:rPr>
          <w:rFonts w:ascii="Times New Roman" w:hAnsi="Times New Roman" w:cs="Times New Roman"/>
          <w:sz w:val="24"/>
          <w:szCs w:val="24"/>
        </w:rPr>
      </w:pPr>
      <w:r w:rsidRPr="00D13938">
        <w:rPr>
          <w:rFonts w:ascii="Times New Roman" w:hAnsi="Times New Roman" w:cs="Times New Roman"/>
          <w:sz w:val="24"/>
          <w:szCs w:val="24"/>
        </w:rPr>
        <w:t>8.1 The Role of Storytelling in Data Analysis</w:t>
      </w:r>
    </w:p>
    <w:p w14:paraId="703F9F95" w14:textId="77777777" w:rsidR="00D13938" w:rsidRPr="00D13938" w:rsidRDefault="00D13938" w:rsidP="00D13938">
      <w:pPr>
        <w:pStyle w:val="NormalWeb"/>
        <w:spacing w:line="360" w:lineRule="auto"/>
      </w:pPr>
      <w:r w:rsidRPr="00D13938">
        <w:t xml:space="preserve">For </w:t>
      </w:r>
      <w:proofErr w:type="spellStart"/>
      <w:r w:rsidRPr="00D13938">
        <w:t>JioMart</w:t>
      </w:r>
      <w:proofErr w:type="spellEnd"/>
      <w:r w:rsidRPr="00D13938">
        <w:t xml:space="preserve">, data storytelling helps management and stakeholders understand customer trends, sales performance, and operational metrics. For instance, data stories can illustrate how seasonal promotions impacted sales in specific categories, or how </w:t>
      </w:r>
      <w:proofErr w:type="spellStart"/>
      <w:r w:rsidRPr="00D13938">
        <w:t>JioMart's</w:t>
      </w:r>
      <w:proofErr w:type="spellEnd"/>
      <w:r w:rsidRPr="00D13938">
        <w:t xml:space="preserve"> regional expansion strategies have led to higher customer acquisition rates in Tier 2 and Tier 3 cities.</w:t>
      </w:r>
    </w:p>
    <w:p w14:paraId="53DA105D" w14:textId="77777777" w:rsidR="00D13938" w:rsidRPr="00D13938" w:rsidRDefault="00D13938" w:rsidP="00D13938">
      <w:pPr>
        <w:pStyle w:val="Heading4"/>
        <w:spacing w:line="360" w:lineRule="auto"/>
        <w:rPr>
          <w:rFonts w:ascii="Times New Roman" w:hAnsi="Times New Roman" w:cs="Times New Roman"/>
          <w:sz w:val="24"/>
          <w:szCs w:val="24"/>
        </w:rPr>
      </w:pPr>
      <w:r w:rsidRPr="00D13938">
        <w:rPr>
          <w:rFonts w:ascii="Times New Roman" w:hAnsi="Times New Roman" w:cs="Times New Roman"/>
          <w:sz w:val="24"/>
          <w:szCs w:val="24"/>
        </w:rPr>
        <w:t>8.2 Techniques for Effective Data Storytelling</w:t>
      </w:r>
    </w:p>
    <w:p w14:paraId="6FB295BA" w14:textId="77777777" w:rsidR="00D13938" w:rsidRPr="00D13938" w:rsidRDefault="00D13938" w:rsidP="00D13938">
      <w:pPr>
        <w:pStyle w:val="NormalWeb"/>
        <w:numPr>
          <w:ilvl w:val="0"/>
          <w:numId w:val="43"/>
        </w:numPr>
        <w:spacing w:line="360" w:lineRule="auto"/>
      </w:pPr>
      <w:r w:rsidRPr="00D13938">
        <w:rPr>
          <w:rStyle w:val="Strong"/>
        </w:rPr>
        <w:t>Using Visuals</w:t>
      </w:r>
      <w:r w:rsidRPr="00D13938">
        <w:t xml:space="preserve">: </w:t>
      </w:r>
      <w:proofErr w:type="spellStart"/>
      <w:r w:rsidRPr="00D13938">
        <w:t>JioMart’s</w:t>
      </w:r>
      <w:proofErr w:type="spellEnd"/>
      <w:r w:rsidRPr="00D13938">
        <w:t xml:space="preserve"> data storytellers utilize graphs, heatmaps, and infographics to showcase sales performance, customer behavior, and marketing impact. For instance, a heatmap showing regional sales performance can highlight geographic areas where </w:t>
      </w:r>
      <w:proofErr w:type="spellStart"/>
      <w:r w:rsidRPr="00D13938">
        <w:t>JioMart</w:t>
      </w:r>
      <w:proofErr w:type="spellEnd"/>
      <w:r w:rsidRPr="00D13938">
        <w:t xml:space="preserve"> has significant growth opportunities.</w:t>
      </w:r>
    </w:p>
    <w:p w14:paraId="3126E786" w14:textId="77777777" w:rsidR="00D13938" w:rsidRPr="00D13938" w:rsidRDefault="00D13938" w:rsidP="00D13938">
      <w:pPr>
        <w:pStyle w:val="NormalWeb"/>
        <w:numPr>
          <w:ilvl w:val="0"/>
          <w:numId w:val="43"/>
        </w:numPr>
        <w:spacing w:line="360" w:lineRule="auto"/>
      </w:pPr>
      <w:r w:rsidRPr="00D13938">
        <w:rPr>
          <w:rStyle w:val="Strong"/>
        </w:rPr>
        <w:t>Segmentation</w:t>
      </w:r>
      <w:r w:rsidRPr="00D13938">
        <w:t xml:space="preserve">: By segmenting customers based on demographics (age, gender, location), </w:t>
      </w:r>
      <w:proofErr w:type="spellStart"/>
      <w:r w:rsidRPr="00D13938">
        <w:t>JioMart</w:t>
      </w:r>
      <w:proofErr w:type="spellEnd"/>
      <w:r w:rsidRPr="00D13938">
        <w:t xml:space="preserve"> can tell stories about different customer groups and their purchasing behaviors. For example, a story about how high-income customers </w:t>
      </w:r>
      <w:proofErr w:type="gramStart"/>
      <w:r w:rsidRPr="00D13938">
        <w:t>are</w:t>
      </w:r>
      <w:proofErr w:type="gramEnd"/>
      <w:r w:rsidRPr="00D13938">
        <w:t xml:space="preserve"> more likely to buy premium products can help tailor marketing campaigns to these segments.</w:t>
      </w:r>
    </w:p>
    <w:p w14:paraId="3C8CC956" w14:textId="77777777" w:rsidR="00D13938" w:rsidRPr="00D13938" w:rsidRDefault="00D13938" w:rsidP="00D13938">
      <w:pPr>
        <w:pStyle w:val="NormalWeb"/>
        <w:numPr>
          <w:ilvl w:val="0"/>
          <w:numId w:val="43"/>
        </w:numPr>
        <w:spacing w:line="360" w:lineRule="auto"/>
      </w:pPr>
      <w:r w:rsidRPr="00D13938">
        <w:rPr>
          <w:rStyle w:val="Strong"/>
        </w:rPr>
        <w:t>Contextualization</w:t>
      </w:r>
      <w:r w:rsidRPr="00D13938">
        <w:t xml:space="preserve">: Placing data within the right context is crucial. </w:t>
      </w:r>
      <w:proofErr w:type="spellStart"/>
      <w:r w:rsidRPr="00D13938">
        <w:t>JioMart</w:t>
      </w:r>
      <w:proofErr w:type="spellEnd"/>
      <w:r w:rsidRPr="00D13938">
        <w:t xml:space="preserve"> often compares its performance against industry benchmarks or competitor data to better </w:t>
      </w:r>
      <w:r w:rsidRPr="00D13938">
        <w:lastRenderedPageBreak/>
        <w:t>understand its position in the market. Context helps the audience understand whether a metric like customer churn is high due to market conditions or because of internal issues.</w:t>
      </w:r>
    </w:p>
    <w:p w14:paraId="0014B0ED" w14:textId="77777777" w:rsidR="00D13938" w:rsidRPr="00D13938" w:rsidRDefault="00D13938" w:rsidP="00D13938">
      <w:pPr>
        <w:pStyle w:val="Heading4"/>
        <w:spacing w:line="360" w:lineRule="auto"/>
        <w:rPr>
          <w:rFonts w:ascii="Times New Roman" w:hAnsi="Times New Roman" w:cs="Times New Roman"/>
          <w:sz w:val="24"/>
          <w:szCs w:val="24"/>
        </w:rPr>
      </w:pPr>
      <w:r w:rsidRPr="00D13938">
        <w:rPr>
          <w:rFonts w:ascii="Times New Roman" w:hAnsi="Times New Roman" w:cs="Times New Roman"/>
          <w:sz w:val="24"/>
          <w:szCs w:val="24"/>
        </w:rPr>
        <w:t>8.3 Creating a Data Story</w:t>
      </w:r>
    </w:p>
    <w:p w14:paraId="34D42EEB" w14:textId="77777777" w:rsidR="00D13938" w:rsidRPr="00D13938" w:rsidRDefault="00D13938" w:rsidP="00D13938">
      <w:pPr>
        <w:numPr>
          <w:ilvl w:val="0"/>
          <w:numId w:val="44"/>
        </w:numPr>
        <w:spacing w:before="100" w:beforeAutospacing="1" w:after="100" w:afterAutospacing="1" w:line="360" w:lineRule="auto"/>
        <w:rPr>
          <w:rFonts w:ascii="Times New Roman" w:hAnsi="Times New Roman" w:cs="Times New Roman"/>
          <w:sz w:val="24"/>
          <w:szCs w:val="24"/>
        </w:rPr>
      </w:pPr>
      <w:r w:rsidRPr="00D13938">
        <w:rPr>
          <w:rStyle w:val="Strong"/>
          <w:rFonts w:ascii="Times New Roman" w:hAnsi="Times New Roman" w:cs="Times New Roman"/>
          <w:sz w:val="24"/>
          <w:szCs w:val="24"/>
        </w:rPr>
        <w:t>The Setup</w:t>
      </w:r>
      <w:r w:rsidRPr="00D13938">
        <w:rPr>
          <w:rFonts w:ascii="Times New Roman" w:hAnsi="Times New Roman" w:cs="Times New Roman"/>
          <w:sz w:val="24"/>
          <w:szCs w:val="24"/>
        </w:rPr>
        <w:t xml:space="preserve">: </w:t>
      </w:r>
      <w:proofErr w:type="spellStart"/>
      <w:r w:rsidRPr="00D13938">
        <w:rPr>
          <w:rFonts w:ascii="Times New Roman" w:hAnsi="Times New Roman" w:cs="Times New Roman"/>
          <w:sz w:val="24"/>
          <w:szCs w:val="24"/>
        </w:rPr>
        <w:t>JioMart</w:t>
      </w:r>
      <w:proofErr w:type="spellEnd"/>
      <w:r w:rsidRPr="00D13938">
        <w:rPr>
          <w:rFonts w:ascii="Times New Roman" w:hAnsi="Times New Roman" w:cs="Times New Roman"/>
          <w:sz w:val="24"/>
          <w:szCs w:val="24"/>
        </w:rPr>
        <w:t xml:space="preserve"> may face challenges such as slower sales growth in certain regions or categories.</w:t>
      </w:r>
    </w:p>
    <w:p w14:paraId="4B18B767" w14:textId="77777777" w:rsidR="00D13938" w:rsidRPr="00D13938" w:rsidRDefault="00D13938" w:rsidP="00D13938">
      <w:pPr>
        <w:numPr>
          <w:ilvl w:val="0"/>
          <w:numId w:val="44"/>
        </w:numPr>
        <w:spacing w:before="100" w:beforeAutospacing="1" w:after="100" w:afterAutospacing="1" w:line="360" w:lineRule="auto"/>
        <w:rPr>
          <w:rFonts w:ascii="Times New Roman" w:hAnsi="Times New Roman" w:cs="Times New Roman"/>
          <w:sz w:val="24"/>
          <w:szCs w:val="24"/>
        </w:rPr>
      </w:pPr>
      <w:r w:rsidRPr="00D13938">
        <w:rPr>
          <w:rStyle w:val="Strong"/>
          <w:rFonts w:ascii="Times New Roman" w:hAnsi="Times New Roman" w:cs="Times New Roman"/>
          <w:sz w:val="24"/>
          <w:szCs w:val="24"/>
        </w:rPr>
        <w:t>The Data</w:t>
      </w:r>
      <w:r w:rsidRPr="00D13938">
        <w:rPr>
          <w:rFonts w:ascii="Times New Roman" w:hAnsi="Times New Roman" w:cs="Times New Roman"/>
          <w:sz w:val="24"/>
          <w:szCs w:val="24"/>
        </w:rPr>
        <w:t>: Relevant data (sales performance by region, customer demographics, etc.) would be presented.</w:t>
      </w:r>
    </w:p>
    <w:p w14:paraId="0E40BD38" w14:textId="77777777" w:rsidR="00D13938" w:rsidRPr="00D13938" w:rsidRDefault="00D13938" w:rsidP="00D13938">
      <w:pPr>
        <w:numPr>
          <w:ilvl w:val="0"/>
          <w:numId w:val="44"/>
        </w:numPr>
        <w:spacing w:before="100" w:beforeAutospacing="1" w:after="100" w:afterAutospacing="1" w:line="360" w:lineRule="auto"/>
        <w:rPr>
          <w:rFonts w:ascii="Times New Roman" w:hAnsi="Times New Roman" w:cs="Times New Roman"/>
          <w:sz w:val="24"/>
          <w:szCs w:val="24"/>
        </w:rPr>
      </w:pPr>
      <w:r w:rsidRPr="00D13938">
        <w:rPr>
          <w:rStyle w:val="Strong"/>
          <w:rFonts w:ascii="Times New Roman" w:hAnsi="Times New Roman" w:cs="Times New Roman"/>
          <w:sz w:val="24"/>
          <w:szCs w:val="24"/>
        </w:rPr>
        <w:t>The Insight</w:t>
      </w:r>
      <w:r w:rsidRPr="00D13938">
        <w:rPr>
          <w:rFonts w:ascii="Times New Roman" w:hAnsi="Times New Roman" w:cs="Times New Roman"/>
          <w:sz w:val="24"/>
          <w:szCs w:val="24"/>
        </w:rPr>
        <w:t>: The story reveals that certain product categories, such as groceries, show slower growth in specific regions, while electronics and home goods are performing well in urban areas.</w:t>
      </w:r>
    </w:p>
    <w:p w14:paraId="64A7B5CE" w14:textId="77777777" w:rsidR="00D13938" w:rsidRPr="00D13938" w:rsidRDefault="00D13938" w:rsidP="00D13938">
      <w:pPr>
        <w:numPr>
          <w:ilvl w:val="0"/>
          <w:numId w:val="44"/>
        </w:numPr>
        <w:spacing w:before="100" w:beforeAutospacing="1" w:after="100" w:afterAutospacing="1" w:line="360" w:lineRule="auto"/>
        <w:rPr>
          <w:rFonts w:ascii="Times New Roman" w:hAnsi="Times New Roman" w:cs="Times New Roman"/>
          <w:sz w:val="24"/>
          <w:szCs w:val="24"/>
        </w:rPr>
      </w:pPr>
      <w:r w:rsidRPr="00D13938">
        <w:rPr>
          <w:rStyle w:val="Strong"/>
          <w:rFonts w:ascii="Times New Roman" w:hAnsi="Times New Roman" w:cs="Times New Roman"/>
          <w:sz w:val="24"/>
          <w:szCs w:val="24"/>
        </w:rPr>
        <w:t>The Action</w:t>
      </w:r>
      <w:r w:rsidRPr="00D13938">
        <w:rPr>
          <w:rFonts w:ascii="Times New Roman" w:hAnsi="Times New Roman" w:cs="Times New Roman"/>
          <w:sz w:val="24"/>
          <w:szCs w:val="24"/>
        </w:rPr>
        <w:t xml:space="preserve">: </w:t>
      </w:r>
      <w:proofErr w:type="spellStart"/>
      <w:r w:rsidRPr="00D13938">
        <w:rPr>
          <w:rFonts w:ascii="Times New Roman" w:hAnsi="Times New Roman" w:cs="Times New Roman"/>
          <w:sz w:val="24"/>
          <w:szCs w:val="24"/>
        </w:rPr>
        <w:t>JioMart</w:t>
      </w:r>
      <w:proofErr w:type="spellEnd"/>
      <w:r w:rsidRPr="00D13938">
        <w:rPr>
          <w:rFonts w:ascii="Times New Roman" w:hAnsi="Times New Roman" w:cs="Times New Roman"/>
          <w:sz w:val="24"/>
          <w:szCs w:val="24"/>
        </w:rPr>
        <w:t xml:space="preserve"> might recommend focusing on regional promotions, targeted campaigns for high-demand products, or improving logistics in underperforming areas.</w:t>
      </w:r>
    </w:p>
    <w:p w14:paraId="10F67CFA" w14:textId="77777777" w:rsidR="00D13938" w:rsidRPr="00D13938" w:rsidRDefault="00D13938" w:rsidP="00D13938">
      <w:pPr>
        <w:pStyle w:val="Heading4"/>
        <w:spacing w:line="360" w:lineRule="auto"/>
        <w:rPr>
          <w:rFonts w:ascii="Times New Roman" w:hAnsi="Times New Roman" w:cs="Times New Roman"/>
          <w:sz w:val="24"/>
          <w:szCs w:val="24"/>
        </w:rPr>
      </w:pPr>
      <w:r w:rsidRPr="00D13938">
        <w:rPr>
          <w:rFonts w:ascii="Times New Roman" w:hAnsi="Times New Roman" w:cs="Times New Roman"/>
          <w:sz w:val="24"/>
          <w:szCs w:val="24"/>
        </w:rPr>
        <w:t>8.4 Tools for Data Storytelling</w:t>
      </w:r>
    </w:p>
    <w:p w14:paraId="5B252DD4" w14:textId="77777777" w:rsidR="00D13938" w:rsidRPr="00D13938" w:rsidRDefault="00D13938" w:rsidP="00D13938">
      <w:pPr>
        <w:pStyle w:val="NormalWeb"/>
        <w:numPr>
          <w:ilvl w:val="0"/>
          <w:numId w:val="45"/>
        </w:numPr>
        <w:spacing w:line="360" w:lineRule="auto"/>
      </w:pPr>
      <w:r w:rsidRPr="00D13938">
        <w:rPr>
          <w:rStyle w:val="Strong"/>
        </w:rPr>
        <w:t>Power BI and Tableau</w:t>
      </w:r>
      <w:r w:rsidRPr="00D13938">
        <w:t xml:space="preserve">: Both tools enable </w:t>
      </w:r>
      <w:proofErr w:type="spellStart"/>
      <w:r w:rsidRPr="00D13938">
        <w:t>JioMart</w:t>
      </w:r>
      <w:proofErr w:type="spellEnd"/>
      <w:r w:rsidRPr="00D13938">
        <w:t xml:space="preserve"> to create interactive data stories that users can explore, making the insights more digestible. </w:t>
      </w:r>
      <w:proofErr w:type="spellStart"/>
      <w:r w:rsidRPr="00D13938">
        <w:t>JioMart</w:t>
      </w:r>
      <w:proofErr w:type="spellEnd"/>
      <w:r w:rsidRPr="00D13938">
        <w:t xml:space="preserve"> can tell dynamic stories based on real-time data updates.</w:t>
      </w:r>
    </w:p>
    <w:p w14:paraId="3C5C01E5" w14:textId="77777777" w:rsidR="00D13938" w:rsidRPr="00D13938" w:rsidRDefault="00D13938" w:rsidP="00D13938">
      <w:pPr>
        <w:pStyle w:val="NormalWeb"/>
        <w:numPr>
          <w:ilvl w:val="0"/>
          <w:numId w:val="45"/>
        </w:numPr>
        <w:spacing w:line="360" w:lineRule="auto"/>
      </w:pPr>
      <w:r w:rsidRPr="00D13938">
        <w:rPr>
          <w:rStyle w:val="Strong"/>
        </w:rPr>
        <w:t>Google Data Studio</w:t>
      </w:r>
      <w:r w:rsidRPr="00D13938">
        <w:t xml:space="preserve">: Google Data Studio allows </w:t>
      </w:r>
      <w:proofErr w:type="spellStart"/>
      <w:r w:rsidRPr="00D13938">
        <w:t>JioMart</w:t>
      </w:r>
      <w:proofErr w:type="spellEnd"/>
      <w:r w:rsidRPr="00D13938">
        <w:t xml:space="preserve"> to build and share marketing performance stories through a variety of visualization techniques. For instance, they can present the effectiveness of specific Google Ads campaigns through a combination of CTR, conversion rates, and ROI metrics.</w:t>
      </w:r>
    </w:p>
    <w:p w14:paraId="30C18CE7" w14:textId="77777777" w:rsidR="00D13938" w:rsidRPr="00D13938" w:rsidRDefault="00D13938" w:rsidP="00D13938">
      <w:pPr>
        <w:spacing w:line="360" w:lineRule="auto"/>
        <w:rPr>
          <w:rFonts w:ascii="Times New Roman" w:hAnsi="Times New Roman" w:cs="Times New Roman"/>
          <w:sz w:val="24"/>
          <w:szCs w:val="24"/>
        </w:rPr>
      </w:pPr>
      <w:r w:rsidRPr="00D13938">
        <w:rPr>
          <w:rFonts w:ascii="Times New Roman" w:hAnsi="Times New Roman" w:cs="Times New Roman"/>
          <w:sz w:val="24"/>
          <w:szCs w:val="24"/>
        </w:rPr>
        <w:pict w14:anchorId="0A178E0D">
          <v:rect id="_x0000_i1104" style="width:0;height:1.5pt" o:hralign="center" o:hrstd="t" o:hr="t" fillcolor="#a0a0a0" stroked="f"/>
        </w:pict>
      </w:r>
    </w:p>
    <w:p w14:paraId="0C47442D" w14:textId="77777777" w:rsidR="00D13938" w:rsidRPr="00D13938" w:rsidRDefault="00D13938" w:rsidP="00D13938">
      <w:pPr>
        <w:pStyle w:val="Heading3"/>
        <w:spacing w:line="360" w:lineRule="auto"/>
        <w:rPr>
          <w:sz w:val="28"/>
          <w:szCs w:val="28"/>
        </w:rPr>
      </w:pPr>
      <w:r w:rsidRPr="00D13938">
        <w:rPr>
          <w:sz w:val="28"/>
          <w:szCs w:val="28"/>
        </w:rPr>
        <w:t xml:space="preserve">9. Conclusion and </w:t>
      </w:r>
      <w:proofErr w:type="spellStart"/>
      <w:r w:rsidRPr="00D13938">
        <w:rPr>
          <w:sz w:val="28"/>
          <w:szCs w:val="28"/>
        </w:rPr>
        <w:t>JioMart's</w:t>
      </w:r>
      <w:proofErr w:type="spellEnd"/>
      <w:r w:rsidRPr="00D13938">
        <w:rPr>
          <w:sz w:val="28"/>
          <w:szCs w:val="28"/>
        </w:rPr>
        <w:t xml:space="preserve"> Strategic Recommendations</w:t>
      </w:r>
    </w:p>
    <w:p w14:paraId="250F260D" w14:textId="77777777" w:rsidR="00D13938" w:rsidRPr="00D13938" w:rsidRDefault="00D13938" w:rsidP="00D13938">
      <w:pPr>
        <w:pStyle w:val="NormalWeb"/>
        <w:spacing w:line="360" w:lineRule="auto"/>
      </w:pPr>
      <w:r w:rsidRPr="00D13938">
        <w:t xml:space="preserve">The analysis presented in this report provides valuable insights into </w:t>
      </w:r>
      <w:proofErr w:type="spellStart"/>
      <w:r w:rsidRPr="00D13938">
        <w:t>JioMart's</w:t>
      </w:r>
      <w:proofErr w:type="spellEnd"/>
      <w:r w:rsidRPr="00D13938">
        <w:t xml:space="preserve"> performance and growth opportunities. By leveraging data analytics effectively, </w:t>
      </w:r>
      <w:proofErr w:type="spellStart"/>
      <w:r w:rsidRPr="00D13938">
        <w:t>JioMart</w:t>
      </w:r>
      <w:proofErr w:type="spellEnd"/>
      <w:r w:rsidRPr="00D13938">
        <w:t xml:space="preserve"> can refine its operational strategies, optimize marketing efforts, and enhance customer satisfaction. Here are the strategic recommendations for </w:t>
      </w:r>
      <w:proofErr w:type="spellStart"/>
      <w:r w:rsidRPr="00D13938">
        <w:t>JioMart</w:t>
      </w:r>
      <w:proofErr w:type="spellEnd"/>
      <w:r w:rsidRPr="00D13938">
        <w:t>:</w:t>
      </w:r>
    </w:p>
    <w:p w14:paraId="513380EF" w14:textId="77777777" w:rsidR="00D13938" w:rsidRPr="00D13938" w:rsidRDefault="00D13938" w:rsidP="00D13938">
      <w:pPr>
        <w:pStyle w:val="Heading4"/>
        <w:spacing w:line="360" w:lineRule="auto"/>
        <w:rPr>
          <w:rFonts w:ascii="Times New Roman" w:hAnsi="Times New Roman" w:cs="Times New Roman"/>
          <w:sz w:val="24"/>
          <w:szCs w:val="24"/>
        </w:rPr>
      </w:pPr>
      <w:r w:rsidRPr="00D13938">
        <w:rPr>
          <w:rFonts w:ascii="Times New Roman" w:hAnsi="Times New Roman" w:cs="Times New Roman"/>
          <w:sz w:val="24"/>
          <w:szCs w:val="24"/>
        </w:rPr>
        <w:lastRenderedPageBreak/>
        <w:t>9.1 Summary of Key Findings</w:t>
      </w:r>
    </w:p>
    <w:p w14:paraId="3FE64437" w14:textId="77777777" w:rsidR="00D13938" w:rsidRPr="00D13938" w:rsidRDefault="00D13938" w:rsidP="00D13938">
      <w:pPr>
        <w:numPr>
          <w:ilvl w:val="0"/>
          <w:numId w:val="46"/>
        </w:numPr>
        <w:spacing w:before="100" w:beforeAutospacing="1" w:after="100" w:afterAutospacing="1" w:line="360" w:lineRule="auto"/>
        <w:rPr>
          <w:rFonts w:ascii="Times New Roman" w:hAnsi="Times New Roman" w:cs="Times New Roman"/>
          <w:sz w:val="24"/>
          <w:szCs w:val="24"/>
        </w:rPr>
      </w:pPr>
      <w:r w:rsidRPr="00D13938">
        <w:rPr>
          <w:rStyle w:val="Strong"/>
          <w:rFonts w:ascii="Times New Roman" w:hAnsi="Times New Roman" w:cs="Times New Roman"/>
          <w:sz w:val="24"/>
          <w:szCs w:val="24"/>
        </w:rPr>
        <w:t>Customer Demographics</w:t>
      </w:r>
      <w:r w:rsidRPr="00D13938">
        <w:rPr>
          <w:rFonts w:ascii="Times New Roman" w:hAnsi="Times New Roman" w:cs="Times New Roman"/>
          <w:sz w:val="24"/>
          <w:szCs w:val="24"/>
        </w:rPr>
        <w:t xml:space="preserve">: </w:t>
      </w:r>
      <w:proofErr w:type="spellStart"/>
      <w:r w:rsidRPr="00D13938">
        <w:rPr>
          <w:rFonts w:ascii="Times New Roman" w:hAnsi="Times New Roman" w:cs="Times New Roman"/>
          <w:sz w:val="24"/>
          <w:szCs w:val="24"/>
        </w:rPr>
        <w:t>JioMart’s</w:t>
      </w:r>
      <w:proofErr w:type="spellEnd"/>
      <w:r w:rsidRPr="00D13938">
        <w:rPr>
          <w:rFonts w:ascii="Times New Roman" w:hAnsi="Times New Roman" w:cs="Times New Roman"/>
          <w:sz w:val="24"/>
          <w:szCs w:val="24"/>
        </w:rPr>
        <w:t xml:space="preserve"> customer base is diverse, but opportunities exist in expanding reach to Tier 2 and Tier 3 cities. Additionally, there’s potential in targeting older demographics who are showing increasing interest in online shopping.</w:t>
      </w:r>
    </w:p>
    <w:p w14:paraId="7FD3C153" w14:textId="77777777" w:rsidR="00D13938" w:rsidRPr="00D13938" w:rsidRDefault="00D13938" w:rsidP="00D13938">
      <w:pPr>
        <w:numPr>
          <w:ilvl w:val="0"/>
          <w:numId w:val="46"/>
        </w:numPr>
        <w:spacing w:before="100" w:beforeAutospacing="1" w:after="100" w:afterAutospacing="1" w:line="360" w:lineRule="auto"/>
        <w:rPr>
          <w:rFonts w:ascii="Times New Roman" w:hAnsi="Times New Roman" w:cs="Times New Roman"/>
          <w:sz w:val="24"/>
          <w:szCs w:val="24"/>
        </w:rPr>
      </w:pPr>
      <w:r w:rsidRPr="00D13938">
        <w:rPr>
          <w:rStyle w:val="Strong"/>
          <w:rFonts w:ascii="Times New Roman" w:hAnsi="Times New Roman" w:cs="Times New Roman"/>
          <w:sz w:val="24"/>
          <w:szCs w:val="24"/>
        </w:rPr>
        <w:t>Sales Performance</w:t>
      </w:r>
      <w:r w:rsidRPr="00D13938">
        <w:rPr>
          <w:rFonts w:ascii="Times New Roman" w:hAnsi="Times New Roman" w:cs="Times New Roman"/>
          <w:sz w:val="24"/>
          <w:szCs w:val="24"/>
        </w:rPr>
        <w:t>: Categories like groceries and personal care show steady growth but underperform compared to electronics and fashion. Targeting marketing and pricing strategies in these areas can boost performance.</w:t>
      </w:r>
    </w:p>
    <w:p w14:paraId="79AC9B10" w14:textId="77777777" w:rsidR="00D13938" w:rsidRPr="00D13938" w:rsidRDefault="00D13938" w:rsidP="00D13938">
      <w:pPr>
        <w:numPr>
          <w:ilvl w:val="0"/>
          <w:numId w:val="46"/>
        </w:numPr>
        <w:spacing w:before="100" w:beforeAutospacing="1" w:after="100" w:afterAutospacing="1" w:line="360" w:lineRule="auto"/>
        <w:rPr>
          <w:rFonts w:ascii="Times New Roman" w:hAnsi="Times New Roman" w:cs="Times New Roman"/>
          <w:sz w:val="24"/>
          <w:szCs w:val="24"/>
        </w:rPr>
      </w:pPr>
      <w:r w:rsidRPr="00D13938">
        <w:rPr>
          <w:rStyle w:val="Strong"/>
          <w:rFonts w:ascii="Times New Roman" w:hAnsi="Times New Roman" w:cs="Times New Roman"/>
          <w:sz w:val="24"/>
          <w:szCs w:val="24"/>
        </w:rPr>
        <w:t>Marketing Effectiveness</w:t>
      </w:r>
      <w:r w:rsidRPr="00D13938">
        <w:rPr>
          <w:rFonts w:ascii="Times New Roman" w:hAnsi="Times New Roman" w:cs="Times New Roman"/>
          <w:sz w:val="24"/>
          <w:szCs w:val="24"/>
        </w:rPr>
        <w:t xml:space="preserve">: </w:t>
      </w:r>
      <w:proofErr w:type="spellStart"/>
      <w:r w:rsidRPr="00D13938">
        <w:rPr>
          <w:rFonts w:ascii="Times New Roman" w:hAnsi="Times New Roman" w:cs="Times New Roman"/>
          <w:sz w:val="24"/>
          <w:szCs w:val="24"/>
        </w:rPr>
        <w:t>JioMart’s</w:t>
      </w:r>
      <w:proofErr w:type="spellEnd"/>
      <w:r w:rsidRPr="00D13938">
        <w:rPr>
          <w:rFonts w:ascii="Times New Roman" w:hAnsi="Times New Roman" w:cs="Times New Roman"/>
          <w:sz w:val="24"/>
          <w:szCs w:val="24"/>
        </w:rPr>
        <w:t xml:space="preserve"> discount strategies need to be fine-tuned for better customer retention, especially in high-margin categories.</w:t>
      </w:r>
    </w:p>
    <w:p w14:paraId="6DC5B636" w14:textId="77777777" w:rsidR="00D13938" w:rsidRPr="00D13938" w:rsidRDefault="00D13938" w:rsidP="00D13938">
      <w:pPr>
        <w:pStyle w:val="Heading4"/>
        <w:spacing w:line="360" w:lineRule="auto"/>
        <w:rPr>
          <w:rFonts w:ascii="Times New Roman" w:hAnsi="Times New Roman" w:cs="Times New Roman"/>
          <w:sz w:val="24"/>
          <w:szCs w:val="24"/>
        </w:rPr>
      </w:pPr>
      <w:r w:rsidRPr="00D13938">
        <w:rPr>
          <w:rFonts w:ascii="Times New Roman" w:hAnsi="Times New Roman" w:cs="Times New Roman"/>
          <w:sz w:val="24"/>
          <w:szCs w:val="24"/>
        </w:rPr>
        <w:t>9.2 Strategic Recommendations Recap</w:t>
      </w:r>
    </w:p>
    <w:p w14:paraId="54EC2A21" w14:textId="77777777" w:rsidR="00D13938" w:rsidRPr="00D13938" w:rsidRDefault="00D13938" w:rsidP="00D13938">
      <w:pPr>
        <w:numPr>
          <w:ilvl w:val="0"/>
          <w:numId w:val="47"/>
        </w:numPr>
        <w:spacing w:before="100" w:beforeAutospacing="1" w:after="100" w:afterAutospacing="1" w:line="360" w:lineRule="auto"/>
        <w:rPr>
          <w:rFonts w:ascii="Times New Roman" w:hAnsi="Times New Roman" w:cs="Times New Roman"/>
          <w:sz w:val="24"/>
          <w:szCs w:val="24"/>
        </w:rPr>
      </w:pPr>
      <w:r w:rsidRPr="00D13938">
        <w:rPr>
          <w:rStyle w:val="Strong"/>
          <w:rFonts w:ascii="Times New Roman" w:hAnsi="Times New Roman" w:cs="Times New Roman"/>
          <w:sz w:val="24"/>
          <w:szCs w:val="24"/>
        </w:rPr>
        <w:t>Targeting Rural and Urban Markets</w:t>
      </w:r>
      <w:r w:rsidRPr="00D13938">
        <w:rPr>
          <w:rFonts w:ascii="Times New Roman" w:hAnsi="Times New Roman" w:cs="Times New Roman"/>
          <w:sz w:val="24"/>
          <w:szCs w:val="24"/>
        </w:rPr>
        <w:t>: Implement targeted marketing campaigns for different geographies, emphasizing regional preferences and needs.</w:t>
      </w:r>
    </w:p>
    <w:p w14:paraId="03191F37" w14:textId="77777777" w:rsidR="00D13938" w:rsidRPr="00D13938" w:rsidRDefault="00D13938" w:rsidP="00D13938">
      <w:pPr>
        <w:numPr>
          <w:ilvl w:val="0"/>
          <w:numId w:val="47"/>
        </w:numPr>
        <w:spacing w:before="100" w:beforeAutospacing="1" w:after="100" w:afterAutospacing="1" w:line="360" w:lineRule="auto"/>
        <w:rPr>
          <w:rFonts w:ascii="Times New Roman" w:hAnsi="Times New Roman" w:cs="Times New Roman"/>
          <w:sz w:val="24"/>
          <w:szCs w:val="24"/>
        </w:rPr>
      </w:pPr>
      <w:r w:rsidRPr="00D13938">
        <w:rPr>
          <w:rStyle w:val="Strong"/>
          <w:rFonts w:ascii="Times New Roman" w:hAnsi="Times New Roman" w:cs="Times New Roman"/>
          <w:sz w:val="24"/>
          <w:szCs w:val="24"/>
        </w:rPr>
        <w:t>Optimizing Pricing and Discounts</w:t>
      </w:r>
      <w:r w:rsidRPr="00D13938">
        <w:rPr>
          <w:rFonts w:ascii="Times New Roman" w:hAnsi="Times New Roman" w:cs="Times New Roman"/>
          <w:sz w:val="24"/>
          <w:szCs w:val="24"/>
        </w:rPr>
        <w:t>: Refine discounting strategies, offering value-based pricing, and implement seasonal offers for specific product categories.</w:t>
      </w:r>
    </w:p>
    <w:p w14:paraId="75CF31AE" w14:textId="77777777" w:rsidR="00D13938" w:rsidRPr="00D13938" w:rsidRDefault="00D13938" w:rsidP="00D13938">
      <w:pPr>
        <w:numPr>
          <w:ilvl w:val="0"/>
          <w:numId w:val="47"/>
        </w:numPr>
        <w:spacing w:before="100" w:beforeAutospacing="1" w:after="100" w:afterAutospacing="1" w:line="360" w:lineRule="auto"/>
        <w:rPr>
          <w:rFonts w:ascii="Times New Roman" w:hAnsi="Times New Roman" w:cs="Times New Roman"/>
          <w:sz w:val="24"/>
          <w:szCs w:val="24"/>
        </w:rPr>
      </w:pPr>
      <w:r w:rsidRPr="00D13938">
        <w:rPr>
          <w:rStyle w:val="Strong"/>
          <w:rFonts w:ascii="Times New Roman" w:hAnsi="Times New Roman" w:cs="Times New Roman"/>
          <w:sz w:val="24"/>
          <w:szCs w:val="24"/>
        </w:rPr>
        <w:t>Expanding Underperforming Categories</w:t>
      </w:r>
      <w:r w:rsidRPr="00D13938">
        <w:rPr>
          <w:rFonts w:ascii="Times New Roman" w:hAnsi="Times New Roman" w:cs="Times New Roman"/>
          <w:sz w:val="24"/>
          <w:szCs w:val="24"/>
        </w:rPr>
        <w:t>: Focus on product development and marketing strategies to boost sales in groceries, personal care, and other lower-performing categories.</w:t>
      </w:r>
    </w:p>
    <w:p w14:paraId="28B1E2F7" w14:textId="77777777" w:rsidR="00D13938" w:rsidRDefault="00D13938" w:rsidP="00D13938">
      <w:pPr>
        <w:numPr>
          <w:ilvl w:val="0"/>
          <w:numId w:val="47"/>
        </w:numPr>
        <w:spacing w:before="100" w:beforeAutospacing="1" w:after="100" w:afterAutospacing="1" w:line="360" w:lineRule="auto"/>
        <w:rPr>
          <w:rFonts w:ascii="Times New Roman" w:hAnsi="Times New Roman" w:cs="Times New Roman"/>
          <w:sz w:val="24"/>
          <w:szCs w:val="24"/>
        </w:rPr>
      </w:pPr>
      <w:r w:rsidRPr="00D13938">
        <w:rPr>
          <w:rStyle w:val="Strong"/>
          <w:rFonts w:ascii="Times New Roman" w:hAnsi="Times New Roman" w:cs="Times New Roman"/>
          <w:sz w:val="24"/>
          <w:szCs w:val="24"/>
        </w:rPr>
        <w:t>Enhancing Loyalty Programs</w:t>
      </w:r>
      <w:r w:rsidRPr="00D13938">
        <w:rPr>
          <w:rFonts w:ascii="Times New Roman" w:hAnsi="Times New Roman" w:cs="Times New Roman"/>
          <w:sz w:val="24"/>
          <w:szCs w:val="24"/>
        </w:rPr>
        <w:t>: Personalize loyalty rewards for repeat customers, ensuring higher customer lifetime value and retention rates.</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392"/>
        <w:gridCol w:w="2722"/>
        <w:gridCol w:w="2617"/>
        <w:gridCol w:w="2583"/>
      </w:tblGrid>
      <w:tr w:rsidR="00D13938" w:rsidRPr="00D13938" w14:paraId="6D7199CE" w14:textId="77777777" w:rsidTr="00882426">
        <w:trPr>
          <w:tblHeader/>
          <w:tblCellSpacing w:w="15" w:type="dxa"/>
        </w:trPr>
        <w:tc>
          <w:tcPr>
            <w:tcW w:w="1277" w:type="dxa"/>
            <w:vAlign w:val="center"/>
            <w:hideMark/>
          </w:tcPr>
          <w:p w14:paraId="354AE6B1" w14:textId="77777777" w:rsidR="00D13938" w:rsidRPr="00D13938" w:rsidRDefault="00D13938" w:rsidP="00D13938">
            <w:pPr>
              <w:pStyle w:val="ListParagraph"/>
              <w:numPr>
                <w:ilvl w:val="0"/>
                <w:numId w:val="47"/>
              </w:numPr>
              <w:spacing w:after="0" w:line="240" w:lineRule="auto"/>
              <w:jc w:val="center"/>
              <w:rPr>
                <w:rFonts w:ascii="Times New Roman" w:eastAsia="Times New Roman" w:hAnsi="Times New Roman" w:cs="Times New Roman"/>
                <w:b/>
                <w:bCs/>
                <w:kern w:val="0"/>
                <w:sz w:val="24"/>
                <w:szCs w:val="24"/>
                <w14:ligatures w14:val="none"/>
              </w:rPr>
            </w:pPr>
            <w:r w:rsidRPr="00D13938">
              <w:rPr>
                <w:rFonts w:ascii="Times New Roman" w:eastAsia="Times New Roman" w:hAnsi="Times New Roman" w:cs="Times New Roman"/>
                <w:b/>
                <w:bCs/>
                <w:kern w:val="0"/>
                <w:sz w:val="24"/>
                <w:szCs w:val="24"/>
                <w14:ligatures w14:val="none"/>
              </w:rPr>
              <w:t>Year</w:t>
            </w:r>
          </w:p>
        </w:tc>
        <w:tc>
          <w:tcPr>
            <w:tcW w:w="2692" w:type="dxa"/>
            <w:vAlign w:val="center"/>
            <w:hideMark/>
          </w:tcPr>
          <w:p w14:paraId="1580F0EA" w14:textId="77777777" w:rsidR="00D13938" w:rsidRPr="00D13938" w:rsidRDefault="00D13938" w:rsidP="00D13938">
            <w:pPr>
              <w:spacing w:after="0" w:line="240" w:lineRule="auto"/>
              <w:jc w:val="center"/>
              <w:rPr>
                <w:rFonts w:ascii="Times New Roman" w:eastAsia="Times New Roman" w:hAnsi="Times New Roman" w:cs="Times New Roman"/>
                <w:b/>
                <w:bCs/>
                <w:kern w:val="0"/>
                <w:sz w:val="24"/>
                <w:szCs w:val="24"/>
                <w14:ligatures w14:val="none"/>
              </w:rPr>
            </w:pPr>
            <w:r w:rsidRPr="00D13938">
              <w:rPr>
                <w:rFonts w:ascii="Times New Roman" w:eastAsia="Times New Roman" w:hAnsi="Times New Roman" w:cs="Times New Roman"/>
                <w:b/>
                <w:bCs/>
                <w:kern w:val="0"/>
                <w:sz w:val="24"/>
                <w:szCs w:val="24"/>
                <w14:ligatures w14:val="none"/>
              </w:rPr>
              <w:t>Key Developments &amp; Milestones</w:t>
            </w:r>
          </w:p>
        </w:tc>
        <w:tc>
          <w:tcPr>
            <w:tcW w:w="2587" w:type="dxa"/>
            <w:vAlign w:val="center"/>
            <w:hideMark/>
          </w:tcPr>
          <w:p w14:paraId="0EA707F8" w14:textId="77777777" w:rsidR="00D13938" w:rsidRPr="00D13938" w:rsidRDefault="00D13938" w:rsidP="00D13938">
            <w:pPr>
              <w:spacing w:after="0" w:line="240" w:lineRule="auto"/>
              <w:jc w:val="center"/>
              <w:rPr>
                <w:rFonts w:ascii="Times New Roman" w:eastAsia="Times New Roman" w:hAnsi="Times New Roman" w:cs="Times New Roman"/>
                <w:b/>
                <w:bCs/>
                <w:kern w:val="0"/>
                <w:sz w:val="24"/>
                <w:szCs w:val="24"/>
                <w14:ligatures w14:val="none"/>
              </w:rPr>
            </w:pPr>
            <w:r w:rsidRPr="00D13938">
              <w:rPr>
                <w:rFonts w:ascii="Times New Roman" w:eastAsia="Times New Roman" w:hAnsi="Times New Roman" w:cs="Times New Roman"/>
                <w:b/>
                <w:bCs/>
                <w:kern w:val="0"/>
                <w:sz w:val="24"/>
                <w:szCs w:val="24"/>
                <w14:ligatures w14:val="none"/>
              </w:rPr>
              <w:t>Market Expansion</w:t>
            </w:r>
          </w:p>
        </w:tc>
        <w:tc>
          <w:tcPr>
            <w:tcW w:w="0" w:type="auto"/>
            <w:vAlign w:val="center"/>
            <w:hideMark/>
          </w:tcPr>
          <w:p w14:paraId="38E96918" w14:textId="77777777" w:rsidR="00D13938" w:rsidRPr="00D13938" w:rsidRDefault="00D13938" w:rsidP="00D13938">
            <w:pPr>
              <w:spacing w:after="0" w:line="240" w:lineRule="auto"/>
              <w:jc w:val="center"/>
              <w:rPr>
                <w:rFonts w:ascii="Times New Roman" w:eastAsia="Times New Roman" w:hAnsi="Times New Roman" w:cs="Times New Roman"/>
                <w:b/>
                <w:bCs/>
                <w:kern w:val="0"/>
                <w:sz w:val="24"/>
                <w:szCs w:val="24"/>
                <w14:ligatures w14:val="none"/>
              </w:rPr>
            </w:pPr>
            <w:r w:rsidRPr="00D13938">
              <w:rPr>
                <w:rFonts w:ascii="Times New Roman" w:eastAsia="Times New Roman" w:hAnsi="Times New Roman" w:cs="Times New Roman"/>
                <w:b/>
                <w:bCs/>
                <w:kern w:val="0"/>
                <w:sz w:val="24"/>
                <w:szCs w:val="24"/>
                <w14:ligatures w14:val="none"/>
              </w:rPr>
              <w:t>Revenue &amp; Market Share</w:t>
            </w:r>
          </w:p>
        </w:tc>
      </w:tr>
    </w:tbl>
    <w:p w14:paraId="3A2656BE" w14:textId="77777777" w:rsidR="00D13938" w:rsidRPr="00D13938" w:rsidRDefault="00D13938" w:rsidP="00D13938">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2767"/>
        <w:gridCol w:w="2605"/>
        <w:gridCol w:w="2687"/>
      </w:tblGrid>
      <w:tr w:rsidR="00882426" w:rsidRPr="00D13938" w14:paraId="21555DA1" w14:textId="77777777" w:rsidTr="00882426">
        <w:trPr>
          <w:tblCellSpacing w:w="15" w:type="dxa"/>
        </w:trPr>
        <w:tc>
          <w:tcPr>
            <w:tcW w:w="1215" w:type="dxa"/>
            <w:tcBorders>
              <w:top w:val="single" w:sz="18" w:space="0" w:color="auto"/>
              <w:left w:val="single" w:sz="18" w:space="0" w:color="auto"/>
              <w:bottom w:val="single" w:sz="18" w:space="0" w:color="auto"/>
              <w:right w:val="single" w:sz="18" w:space="0" w:color="auto"/>
            </w:tcBorders>
            <w:vAlign w:val="center"/>
            <w:hideMark/>
          </w:tcPr>
          <w:p w14:paraId="6BDA87DE" w14:textId="77777777" w:rsidR="00D13938" w:rsidRPr="00D13938" w:rsidRDefault="00D13938" w:rsidP="00D13938">
            <w:pPr>
              <w:spacing w:after="0" w:line="240" w:lineRule="auto"/>
              <w:rPr>
                <w:rFonts w:ascii="Times New Roman" w:eastAsia="Times New Roman" w:hAnsi="Times New Roman" w:cs="Times New Roman"/>
                <w:kern w:val="0"/>
                <w:sz w:val="24"/>
                <w:szCs w:val="24"/>
                <w14:ligatures w14:val="none"/>
              </w:rPr>
            </w:pPr>
            <w:r w:rsidRPr="00D13938">
              <w:rPr>
                <w:rFonts w:ascii="Times New Roman" w:eastAsia="Times New Roman" w:hAnsi="Times New Roman" w:cs="Times New Roman"/>
                <w:kern w:val="0"/>
                <w:sz w:val="24"/>
                <w:szCs w:val="24"/>
                <w14:ligatures w14:val="none"/>
              </w:rPr>
              <w:t>2021</w:t>
            </w:r>
          </w:p>
        </w:tc>
        <w:tc>
          <w:tcPr>
            <w:tcW w:w="2751" w:type="dxa"/>
            <w:tcBorders>
              <w:top w:val="single" w:sz="18" w:space="0" w:color="auto"/>
              <w:bottom w:val="single" w:sz="18" w:space="0" w:color="auto"/>
              <w:right w:val="single" w:sz="18" w:space="0" w:color="auto"/>
            </w:tcBorders>
            <w:vAlign w:val="center"/>
            <w:hideMark/>
          </w:tcPr>
          <w:p w14:paraId="399B4F7A" w14:textId="77777777" w:rsidR="00D13938" w:rsidRPr="00D13938" w:rsidRDefault="00D13938" w:rsidP="00D13938">
            <w:pPr>
              <w:spacing w:after="0" w:line="240" w:lineRule="auto"/>
              <w:rPr>
                <w:rFonts w:ascii="Times New Roman" w:eastAsia="Times New Roman" w:hAnsi="Times New Roman" w:cs="Times New Roman"/>
                <w:kern w:val="0"/>
                <w:sz w:val="24"/>
                <w:szCs w:val="24"/>
                <w14:ligatures w14:val="none"/>
              </w:rPr>
            </w:pPr>
            <w:r w:rsidRPr="00D13938">
              <w:rPr>
                <w:rFonts w:ascii="Times New Roman" w:eastAsia="Times New Roman" w:hAnsi="Times New Roman" w:cs="Times New Roman"/>
                <w:kern w:val="0"/>
                <w:sz w:val="24"/>
                <w:szCs w:val="24"/>
                <w14:ligatures w14:val="none"/>
              </w:rPr>
              <w:t>Launched in more cities, leveraging WhatsApp for easy ordering. Expanded product offerings to over 50,000 items.</w:t>
            </w:r>
          </w:p>
        </w:tc>
        <w:tc>
          <w:tcPr>
            <w:tcW w:w="2589" w:type="dxa"/>
            <w:tcBorders>
              <w:top w:val="single" w:sz="18" w:space="0" w:color="auto"/>
              <w:bottom w:val="single" w:sz="18" w:space="0" w:color="auto"/>
            </w:tcBorders>
            <w:vAlign w:val="center"/>
            <w:hideMark/>
          </w:tcPr>
          <w:p w14:paraId="1644D0AB" w14:textId="77777777" w:rsidR="00D13938" w:rsidRPr="00D13938" w:rsidRDefault="00D13938" w:rsidP="00D13938">
            <w:pPr>
              <w:spacing w:after="0" w:line="240" w:lineRule="auto"/>
              <w:rPr>
                <w:rFonts w:ascii="Times New Roman" w:eastAsia="Times New Roman" w:hAnsi="Times New Roman" w:cs="Times New Roman"/>
                <w:kern w:val="0"/>
                <w:sz w:val="24"/>
                <w:szCs w:val="24"/>
                <w14:ligatures w14:val="none"/>
              </w:rPr>
            </w:pPr>
            <w:r w:rsidRPr="00D13938">
              <w:rPr>
                <w:rFonts w:ascii="Times New Roman" w:eastAsia="Times New Roman" w:hAnsi="Times New Roman" w:cs="Times New Roman"/>
                <w:kern w:val="0"/>
                <w:sz w:val="24"/>
                <w:szCs w:val="24"/>
                <w14:ligatures w14:val="none"/>
              </w:rPr>
              <w:t>Rapid expansion into Tier 2 &amp; Tier 3 cities. Strong push in groceries and essential goods.</w:t>
            </w:r>
          </w:p>
        </w:tc>
        <w:tc>
          <w:tcPr>
            <w:tcW w:w="2655" w:type="dxa"/>
            <w:tcBorders>
              <w:top w:val="single" w:sz="18" w:space="0" w:color="auto"/>
              <w:left w:val="single" w:sz="18" w:space="0" w:color="auto"/>
              <w:bottom w:val="single" w:sz="18" w:space="0" w:color="auto"/>
              <w:right w:val="single" w:sz="18" w:space="0" w:color="auto"/>
            </w:tcBorders>
            <w:vAlign w:val="center"/>
            <w:hideMark/>
          </w:tcPr>
          <w:p w14:paraId="6905DF53" w14:textId="77777777" w:rsidR="00D13938" w:rsidRPr="00D13938" w:rsidRDefault="00D13938" w:rsidP="00D13938">
            <w:pPr>
              <w:spacing w:after="0" w:line="240" w:lineRule="auto"/>
              <w:rPr>
                <w:rFonts w:ascii="Times New Roman" w:eastAsia="Times New Roman" w:hAnsi="Times New Roman" w:cs="Times New Roman"/>
                <w:kern w:val="0"/>
                <w:sz w:val="24"/>
                <w:szCs w:val="24"/>
                <w14:ligatures w14:val="none"/>
              </w:rPr>
            </w:pPr>
            <w:r w:rsidRPr="00D13938">
              <w:rPr>
                <w:rFonts w:ascii="Times New Roman" w:eastAsia="Times New Roman" w:hAnsi="Times New Roman" w:cs="Times New Roman"/>
                <w:kern w:val="0"/>
                <w:sz w:val="24"/>
                <w:szCs w:val="24"/>
                <w14:ligatures w14:val="none"/>
              </w:rPr>
              <w:t>Estimated to capture 15-20% of the Indian grocery e-commerce market.</w:t>
            </w:r>
          </w:p>
        </w:tc>
      </w:tr>
    </w:tbl>
    <w:p w14:paraId="62F5A13C" w14:textId="77777777" w:rsidR="00D13938" w:rsidRPr="00D13938" w:rsidRDefault="00D13938" w:rsidP="00D13938">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4"/>
        <w:gridCol w:w="2772"/>
        <w:gridCol w:w="2688"/>
        <w:gridCol w:w="2600"/>
      </w:tblGrid>
      <w:tr w:rsidR="00882426" w:rsidRPr="00D13938" w14:paraId="5FAA8F57" w14:textId="77777777" w:rsidTr="00882426">
        <w:trPr>
          <w:tblCellSpacing w:w="15" w:type="dxa"/>
        </w:trPr>
        <w:tc>
          <w:tcPr>
            <w:tcW w:w="1215" w:type="dxa"/>
            <w:tcBorders>
              <w:top w:val="single" w:sz="18" w:space="0" w:color="auto"/>
              <w:left w:val="single" w:sz="18" w:space="0" w:color="auto"/>
              <w:bottom w:val="single" w:sz="18" w:space="0" w:color="auto"/>
              <w:right w:val="single" w:sz="18" w:space="0" w:color="auto"/>
            </w:tcBorders>
            <w:vAlign w:val="center"/>
            <w:hideMark/>
          </w:tcPr>
          <w:p w14:paraId="04375A09" w14:textId="77777777" w:rsidR="00D13938" w:rsidRPr="00D13938" w:rsidRDefault="00D13938" w:rsidP="00D13938">
            <w:pPr>
              <w:spacing w:after="0" w:line="240" w:lineRule="auto"/>
              <w:rPr>
                <w:rFonts w:ascii="Times New Roman" w:eastAsia="Times New Roman" w:hAnsi="Times New Roman" w:cs="Times New Roman"/>
                <w:kern w:val="0"/>
                <w:sz w:val="24"/>
                <w:szCs w:val="24"/>
                <w14:ligatures w14:val="none"/>
              </w:rPr>
            </w:pPr>
            <w:r w:rsidRPr="00D13938">
              <w:rPr>
                <w:rFonts w:ascii="Times New Roman" w:eastAsia="Times New Roman" w:hAnsi="Times New Roman" w:cs="Times New Roman"/>
                <w:kern w:val="0"/>
                <w:sz w:val="24"/>
                <w:szCs w:val="24"/>
                <w14:ligatures w14:val="none"/>
              </w:rPr>
              <w:t>2022</w:t>
            </w:r>
          </w:p>
        </w:tc>
        <w:tc>
          <w:tcPr>
            <w:tcW w:w="2759" w:type="dxa"/>
            <w:tcBorders>
              <w:top w:val="single" w:sz="18" w:space="0" w:color="auto"/>
              <w:bottom w:val="single" w:sz="18" w:space="0" w:color="auto"/>
            </w:tcBorders>
            <w:vAlign w:val="center"/>
            <w:hideMark/>
          </w:tcPr>
          <w:p w14:paraId="5A85B993" w14:textId="77777777" w:rsidR="00D13938" w:rsidRPr="00D13938" w:rsidRDefault="00D13938" w:rsidP="00D13938">
            <w:pPr>
              <w:spacing w:after="0" w:line="240" w:lineRule="auto"/>
              <w:rPr>
                <w:rFonts w:ascii="Times New Roman" w:eastAsia="Times New Roman" w:hAnsi="Times New Roman" w:cs="Times New Roman"/>
                <w:kern w:val="0"/>
                <w:sz w:val="24"/>
                <w:szCs w:val="24"/>
                <w14:ligatures w14:val="none"/>
              </w:rPr>
            </w:pPr>
            <w:r w:rsidRPr="00D13938">
              <w:rPr>
                <w:rFonts w:ascii="Times New Roman" w:eastAsia="Times New Roman" w:hAnsi="Times New Roman" w:cs="Times New Roman"/>
                <w:kern w:val="0"/>
                <w:sz w:val="24"/>
                <w:szCs w:val="24"/>
                <w14:ligatures w14:val="none"/>
              </w:rPr>
              <w:t xml:space="preserve">Focused on increasing product categories, including fresh produce and </w:t>
            </w:r>
            <w:r w:rsidRPr="00D13938">
              <w:rPr>
                <w:rFonts w:ascii="Times New Roman" w:eastAsia="Times New Roman" w:hAnsi="Times New Roman" w:cs="Times New Roman"/>
                <w:kern w:val="0"/>
                <w:sz w:val="24"/>
                <w:szCs w:val="24"/>
                <w14:ligatures w14:val="none"/>
              </w:rPr>
              <w:lastRenderedPageBreak/>
              <w:t xml:space="preserve">FMCG items. Partnered with local </w:t>
            </w:r>
            <w:proofErr w:type="spellStart"/>
            <w:r w:rsidRPr="00D13938">
              <w:rPr>
                <w:rFonts w:ascii="Times New Roman" w:eastAsia="Times New Roman" w:hAnsi="Times New Roman" w:cs="Times New Roman"/>
                <w:kern w:val="0"/>
                <w:sz w:val="24"/>
                <w:szCs w:val="24"/>
                <w14:ligatures w14:val="none"/>
              </w:rPr>
              <w:t>kiranas</w:t>
            </w:r>
            <w:proofErr w:type="spellEnd"/>
            <w:r w:rsidRPr="00D13938">
              <w:rPr>
                <w:rFonts w:ascii="Times New Roman" w:eastAsia="Times New Roman" w:hAnsi="Times New Roman" w:cs="Times New Roman"/>
                <w:kern w:val="0"/>
                <w:sz w:val="24"/>
                <w:szCs w:val="24"/>
                <w14:ligatures w14:val="none"/>
              </w:rPr>
              <w:t xml:space="preserve"> for delivery.</w:t>
            </w:r>
          </w:p>
        </w:tc>
        <w:tc>
          <w:tcPr>
            <w:tcW w:w="2671" w:type="dxa"/>
            <w:tcBorders>
              <w:top w:val="single" w:sz="18" w:space="0" w:color="auto"/>
              <w:left w:val="single" w:sz="18" w:space="0" w:color="auto"/>
              <w:bottom w:val="single" w:sz="18" w:space="0" w:color="auto"/>
            </w:tcBorders>
            <w:vAlign w:val="center"/>
            <w:hideMark/>
          </w:tcPr>
          <w:p w14:paraId="572D1FFB" w14:textId="77777777" w:rsidR="00D13938" w:rsidRPr="00D13938" w:rsidRDefault="00D13938" w:rsidP="00D13938">
            <w:pPr>
              <w:spacing w:after="0" w:line="240" w:lineRule="auto"/>
              <w:rPr>
                <w:rFonts w:ascii="Times New Roman" w:eastAsia="Times New Roman" w:hAnsi="Times New Roman" w:cs="Times New Roman"/>
                <w:kern w:val="0"/>
                <w:sz w:val="24"/>
                <w:szCs w:val="24"/>
                <w14:ligatures w14:val="none"/>
              </w:rPr>
            </w:pPr>
            <w:r w:rsidRPr="00D13938">
              <w:rPr>
                <w:rFonts w:ascii="Times New Roman" w:eastAsia="Times New Roman" w:hAnsi="Times New Roman" w:cs="Times New Roman"/>
                <w:kern w:val="0"/>
                <w:sz w:val="24"/>
                <w:szCs w:val="24"/>
                <w14:ligatures w14:val="none"/>
              </w:rPr>
              <w:lastRenderedPageBreak/>
              <w:t>Expanded to over 200 cities, strengthening its logistics network.</w:t>
            </w:r>
          </w:p>
        </w:tc>
        <w:tc>
          <w:tcPr>
            <w:tcW w:w="2565" w:type="dxa"/>
            <w:tcBorders>
              <w:top w:val="single" w:sz="18" w:space="0" w:color="auto"/>
              <w:left w:val="single" w:sz="18" w:space="0" w:color="auto"/>
              <w:bottom w:val="single" w:sz="18" w:space="0" w:color="auto"/>
              <w:right w:val="single" w:sz="18" w:space="0" w:color="auto"/>
            </w:tcBorders>
            <w:vAlign w:val="center"/>
            <w:hideMark/>
          </w:tcPr>
          <w:p w14:paraId="7930C961" w14:textId="77777777" w:rsidR="00D13938" w:rsidRPr="00D13938" w:rsidRDefault="00D13938" w:rsidP="00D13938">
            <w:pPr>
              <w:spacing w:after="0" w:line="240" w:lineRule="auto"/>
              <w:rPr>
                <w:rFonts w:ascii="Times New Roman" w:eastAsia="Times New Roman" w:hAnsi="Times New Roman" w:cs="Times New Roman"/>
                <w:kern w:val="0"/>
                <w:sz w:val="24"/>
                <w:szCs w:val="24"/>
                <w14:ligatures w14:val="none"/>
              </w:rPr>
            </w:pPr>
            <w:r w:rsidRPr="00D13938">
              <w:rPr>
                <w:rFonts w:ascii="Times New Roman" w:eastAsia="Times New Roman" w:hAnsi="Times New Roman" w:cs="Times New Roman"/>
                <w:kern w:val="0"/>
                <w:sz w:val="24"/>
                <w:szCs w:val="24"/>
                <w14:ligatures w14:val="none"/>
              </w:rPr>
              <w:t xml:space="preserve">Revenue growth of approximately 50%, reaching nearly INR </w:t>
            </w:r>
            <w:r w:rsidRPr="00D13938">
              <w:rPr>
                <w:rFonts w:ascii="Times New Roman" w:eastAsia="Times New Roman" w:hAnsi="Times New Roman" w:cs="Times New Roman"/>
                <w:kern w:val="0"/>
                <w:sz w:val="24"/>
                <w:szCs w:val="24"/>
                <w14:ligatures w14:val="none"/>
              </w:rPr>
              <w:lastRenderedPageBreak/>
              <w:t>5,000 crore by the end of the year.</w:t>
            </w:r>
          </w:p>
        </w:tc>
      </w:tr>
    </w:tbl>
    <w:p w14:paraId="2D49D53F" w14:textId="77777777" w:rsidR="00D13938" w:rsidRPr="00D13938" w:rsidRDefault="00D13938" w:rsidP="00D13938">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2700"/>
        <w:gridCol w:w="2908"/>
        <w:gridCol w:w="2446"/>
      </w:tblGrid>
      <w:tr w:rsidR="00D13938" w:rsidRPr="00D13938" w14:paraId="314B060B" w14:textId="77777777" w:rsidTr="00882426">
        <w:trPr>
          <w:tblCellSpacing w:w="15" w:type="dxa"/>
        </w:trPr>
        <w:tc>
          <w:tcPr>
            <w:tcW w:w="1215" w:type="dxa"/>
            <w:tcBorders>
              <w:top w:val="single" w:sz="18" w:space="0" w:color="auto"/>
              <w:left w:val="single" w:sz="18" w:space="0" w:color="auto"/>
              <w:bottom w:val="single" w:sz="18" w:space="0" w:color="auto"/>
              <w:right w:val="single" w:sz="18" w:space="0" w:color="auto"/>
            </w:tcBorders>
            <w:vAlign w:val="center"/>
            <w:hideMark/>
          </w:tcPr>
          <w:p w14:paraId="0486A729" w14:textId="77777777" w:rsidR="00D13938" w:rsidRPr="00D13938" w:rsidRDefault="00D13938" w:rsidP="00D13938">
            <w:pPr>
              <w:spacing w:after="0" w:line="240" w:lineRule="auto"/>
              <w:rPr>
                <w:rFonts w:ascii="Times New Roman" w:eastAsia="Times New Roman" w:hAnsi="Times New Roman" w:cs="Times New Roman"/>
                <w:kern w:val="0"/>
                <w:sz w:val="24"/>
                <w:szCs w:val="24"/>
                <w14:ligatures w14:val="none"/>
              </w:rPr>
            </w:pPr>
            <w:r w:rsidRPr="00D13938">
              <w:rPr>
                <w:rFonts w:ascii="Times New Roman" w:eastAsia="Times New Roman" w:hAnsi="Times New Roman" w:cs="Times New Roman"/>
                <w:kern w:val="0"/>
                <w:sz w:val="24"/>
                <w:szCs w:val="24"/>
                <w14:ligatures w14:val="none"/>
              </w:rPr>
              <w:t>2023</w:t>
            </w:r>
          </w:p>
        </w:tc>
        <w:tc>
          <w:tcPr>
            <w:tcW w:w="2670" w:type="dxa"/>
            <w:tcBorders>
              <w:top w:val="single" w:sz="18" w:space="0" w:color="auto"/>
              <w:bottom w:val="single" w:sz="18" w:space="0" w:color="auto"/>
              <w:right w:val="single" w:sz="18" w:space="0" w:color="auto"/>
            </w:tcBorders>
            <w:vAlign w:val="center"/>
            <w:hideMark/>
          </w:tcPr>
          <w:p w14:paraId="3CC77822" w14:textId="77777777" w:rsidR="00D13938" w:rsidRPr="00D13938" w:rsidRDefault="00D13938" w:rsidP="00D13938">
            <w:pPr>
              <w:spacing w:after="0" w:line="240" w:lineRule="auto"/>
              <w:rPr>
                <w:rFonts w:ascii="Times New Roman" w:eastAsia="Times New Roman" w:hAnsi="Times New Roman" w:cs="Times New Roman"/>
                <w:kern w:val="0"/>
                <w:sz w:val="24"/>
                <w:szCs w:val="24"/>
                <w14:ligatures w14:val="none"/>
              </w:rPr>
            </w:pPr>
            <w:r w:rsidRPr="00D13938">
              <w:rPr>
                <w:rFonts w:ascii="Times New Roman" w:eastAsia="Times New Roman" w:hAnsi="Times New Roman" w:cs="Times New Roman"/>
                <w:kern w:val="0"/>
                <w:sz w:val="24"/>
                <w:szCs w:val="24"/>
                <w14:ligatures w14:val="none"/>
              </w:rPr>
              <w:t>Further improved supply chain efficiency with a focus on both rural and urban markets. Entered new sectors like electronics and apparel.</w:t>
            </w:r>
          </w:p>
        </w:tc>
        <w:tc>
          <w:tcPr>
            <w:tcW w:w="2878" w:type="dxa"/>
            <w:tcBorders>
              <w:top w:val="single" w:sz="18" w:space="0" w:color="auto"/>
              <w:bottom w:val="single" w:sz="18" w:space="0" w:color="auto"/>
              <w:right w:val="single" w:sz="18" w:space="0" w:color="auto"/>
            </w:tcBorders>
            <w:vAlign w:val="center"/>
            <w:hideMark/>
          </w:tcPr>
          <w:p w14:paraId="4B587895" w14:textId="77777777" w:rsidR="00D13938" w:rsidRPr="00D13938" w:rsidRDefault="00D13938" w:rsidP="00D13938">
            <w:pPr>
              <w:spacing w:after="0" w:line="240" w:lineRule="auto"/>
              <w:rPr>
                <w:rFonts w:ascii="Times New Roman" w:eastAsia="Times New Roman" w:hAnsi="Times New Roman" w:cs="Times New Roman"/>
                <w:kern w:val="0"/>
                <w:sz w:val="24"/>
                <w:szCs w:val="24"/>
                <w14:ligatures w14:val="none"/>
              </w:rPr>
            </w:pPr>
            <w:r w:rsidRPr="00D13938">
              <w:rPr>
                <w:rFonts w:ascii="Times New Roman" w:eastAsia="Times New Roman" w:hAnsi="Times New Roman" w:cs="Times New Roman"/>
                <w:kern w:val="0"/>
                <w:sz w:val="24"/>
                <w:szCs w:val="24"/>
                <w14:ligatures w14:val="none"/>
              </w:rPr>
              <w:t>Increased presence in rural areas with better delivery infrastructure.</w:t>
            </w:r>
          </w:p>
        </w:tc>
        <w:tc>
          <w:tcPr>
            <w:tcW w:w="0" w:type="auto"/>
            <w:tcBorders>
              <w:top w:val="single" w:sz="18" w:space="0" w:color="auto"/>
              <w:bottom w:val="single" w:sz="18" w:space="0" w:color="auto"/>
              <w:right w:val="single" w:sz="18" w:space="0" w:color="auto"/>
            </w:tcBorders>
            <w:vAlign w:val="center"/>
            <w:hideMark/>
          </w:tcPr>
          <w:p w14:paraId="1C16C9DE" w14:textId="77777777" w:rsidR="00D13938" w:rsidRPr="00D13938" w:rsidRDefault="00D13938" w:rsidP="00D13938">
            <w:pPr>
              <w:spacing w:after="0" w:line="240" w:lineRule="auto"/>
              <w:rPr>
                <w:rFonts w:ascii="Times New Roman" w:eastAsia="Times New Roman" w:hAnsi="Times New Roman" w:cs="Times New Roman"/>
                <w:kern w:val="0"/>
                <w:sz w:val="24"/>
                <w:szCs w:val="24"/>
                <w14:ligatures w14:val="none"/>
              </w:rPr>
            </w:pPr>
            <w:r w:rsidRPr="00D13938">
              <w:rPr>
                <w:rFonts w:ascii="Times New Roman" w:eastAsia="Times New Roman" w:hAnsi="Times New Roman" w:cs="Times New Roman"/>
                <w:kern w:val="0"/>
                <w:sz w:val="24"/>
                <w:szCs w:val="24"/>
                <w14:ligatures w14:val="none"/>
              </w:rPr>
              <w:t>Estimated market share of around 20-25% in the Indian online grocery market.</w:t>
            </w:r>
          </w:p>
        </w:tc>
      </w:tr>
    </w:tbl>
    <w:p w14:paraId="263396E9" w14:textId="77777777" w:rsidR="00D13938" w:rsidRPr="00D13938" w:rsidRDefault="00D13938" w:rsidP="00D13938">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2671"/>
        <w:gridCol w:w="2836"/>
        <w:gridCol w:w="2547"/>
      </w:tblGrid>
      <w:tr w:rsidR="00D13938" w:rsidRPr="00D13938" w14:paraId="221512C1" w14:textId="77777777" w:rsidTr="00882426">
        <w:trPr>
          <w:tblCellSpacing w:w="15" w:type="dxa"/>
        </w:trPr>
        <w:tc>
          <w:tcPr>
            <w:tcW w:w="1215" w:type="dxa"/>
            <w:tcBorders>
              <w:top w:val="single" w:sz="18" w:space="0" w:color="auto"/>
              <w:left w:val="single" w:sz="18" w:space="0" w:color="auto"/>
              <w:bottom w:val="single" w:sz="18" w:space="0" w:color="auto"/>
              <w:right w:val="single" w:sz="18" w:space="0" w:color="auto"/>
            </w:tcBorders>
            <w:vAlign w:val="center"/>
            <w:hideMark/>
          </w:tcPr>
          <w:p w14:paraId="243123FD" w14:textId="77777777" w:rsidR="00D13938" w:rsidRPr="00D13938" w:rsidRDefault="00D13938" w:rsidP="00D13938">
            <w:pPr>
              <w:spacing w:after="0" w:line="240" w:lineRule="auto"/>
              <w:rPr>
                <w:rFonts w:ascii="Times New Roman" w:eastAsia="Times New Roman" w:hAnsi="Times New Roman" w:cs="Times New Roman"/>
                <w:kern w:val="0"/>
                <w:sz w:val="24"/>
                <w:szCs w:val="24"/>
                <w14:ligatures w14:val="none"/>
              </w:rPr>
            </w:pPr>
            <w:r w:rsidRPr="00D13938">
              <w:rPr>
                <w:rFonts w:ascii="Times New Roman" w:eastAsia="Times New Roman" w:hAnsi="Times New Roman" w:cs="Times New Roman"/>
                <w:kern w:val="0"/>
                <w:sz w:val="24"/>
                <w:szCs w:val="24"/>
                <w14:ligatures w14:val="none"/>
              </w:rPr>
              <w:t>2024</w:t>
            </w:r>
          </w:p>
        </w:tc>
        <w:tc>
          <w:tcPr>
            <w:tcW w:w="2641" w:type="dxa"/>
            <w:tcBorders>
              <w:top w:val="single" w:sz="18" w:space="0" w:color="auto"/>
              <w:bottom w:val="single" w:sz="18" w:space="0" w:color="auto"/>
              <w:right w:val="single" w:sz="18" w:space="0" w:color="auto"/>
            </w:tcBorders>
            <w:vAlign w:val="center"/>
            <w:hideMark/>
          </w:tcPr>
          <w:p w14:paraId="0C3E755C" w14:textId="77777777" w:rsidR="00D13938" w:rsidRPr="00D13938" w:rsidRDefault="00D13938" w:rsidP="00D13938">
            <w:pPr>
              <w:spacing w:after="0" w:line="240" w:lineRule="auto"/>
              <w:rPr>
                <w:rFonts w:ascii="Times New Roman" w:eastAsia="Times New Roman" w:hAnsi="Times New Roman" w:cs="Times New Roman"/>
                <w:kern w:val="0"/>
                <w:sz w:val="24"/>
                <w:szCs w:val="24"/>
                <w14:ligatures w14:val="none"/>
              </w:rPr>
            </w:pPr>
            <w:r w:rsidRPr="00D13938">
              <w:rPr>
                <w:rFonts w:ascii="Times New Roman" w:eastAsia="Times New Roman" w:hAnsi="Times New Roman" w:cs="Times New Roman"/>
                <w:kern w:val="0"/>
                <w:sz w:val="24"/>
                <w:szCs w:val="24"/>
                <w14:ligatures w14:val="none"/>
              </w:rPr>
              <w:t>Continued diversification of products. Integrated AI and ML for more personalized shopping experiences.</w:t>
            </w:r>
          </w:p>
        </w:tc>
        <w:tc>
          <w:tcPr>
            <w:tcW w:w="0" w:type="auto"/>
            <w:tcBorders>
              <w:top w:val="single" w:sz="18" w:space="0" w:color="auto"/>
              <w:bottom w:val="single" w:sz="18" w:space="0" w:color="auto"/>
              <w:right w:val="single" w:sz="18" w:space="0" w:color="auto"/>
            </w:tcBorders>
            <w:vAlign w:val="center"/>
            <w:hideMark/>
          </w:tcPr>
          <w:p w14:paraId="5328F2BC" w14:textId="77777777" w:rsidR="00D13938" w:rsidRPr="00D13938" w:rsidRDefault="00D13938" w:rsidP="00D13938">
            <w:pPr>
              <w:spacing w:after="0" w:line="240" w:lineRule="auto"/>
              <w:rPr>
                <w:rFonts w:ascii="Times New Roman" w:eastAsia="Times New Roman" w:hAnsi="Times New Roman" w:cs="Times New Roman"/>
                <w:kern w:val="0"/>
                <w:sz w:val="24"/>
                <w:szCs w:val="24"/>
                <w14:ligatures w14:val="none"/>
              </w:rPr>
            </w:pPr>
            <w:r w:rsidRPr="00D13938">
              <w:rPr>
                <w:rFonts w:ascii="Times New Roman" w:eastAsia="Times New Roman" w:hAnsi="Times New Roman" w:cs="Times New Roman"/>
                <w:kern w:val="0"/>
                <w:sz w:val="24"/>
                <w:szCs w:val="24"/>
                <w14:ligatures w14:val="none"/>
              </w:rPr>
              <w:t>Expansion into new markets like apparel and electronics; increasing retail partnerships.</w:t>
            </w:r>
          </w:p>
        </w:tc>
        <w:tc>
          <w:tcPr>
            <w:tcW w:w="0" w:type="auto"/>
            <w:tcBorders>
              <w:top w:val="single" w:sz="18" w:space="0" w:color="auto"/>
              <w:bottom w:val="single" w:sz="18" w:space="0" w:color="auto"/>
              <w:right w:val="single" w:sz="18" w:space="0" w:color="auto"/>
            </w:tcBorders>
            <w:vAlign w:val="center"/>
            <w:hideMark/>
          </w:tcPr>
          <w:p w14:paraId="64F4E57F" w14:textId="77777777" w:rsidR="00D13938" w:rsidRPr="00D13938" w:rsidRDefault="00D13938" w:rsidP="00D13938">
            <w:pPr>
              <w:spacing w:after="0" w:line="240" w:lineRule="auto"/>
              <w:rPr>
                <w:rFonts w:ascii="Times New Roman" w:eastAsia="Times New Roman" w:hAnsi="Times New Roman" w:cs="Times New Roman"/>
                <w:kern w:val="0"/>
                <w:sz w:val="24"/>
                <w:szCs w:val="24"/>
                <w14:ligatures w14:val="none"/>
              </w:rPr>
            </w:pPr>
            <w:r w:rsidRPr="00D13938">
              <w:rPr>
                <w:rFonts w:ascii="Times New Roman" w:eastAsia="Times New Roman" w:hAnsi="Times New Roman" w:cs="Times New Roman"/>
                <w:kern w:val="0"/>
                <w:sz w:val="24"/>
                <w:szCs w:val="24"/>
                <w14:ligatures w14:val="none"/>
              </w:rPr>
              <w:t>Estimated to reach a market share close to 30% in the overall e-commerce sector.</w:t>
            </w:r>
          </w:p>
        </w:tc>
      </w:tr>
    </w:tbl>
    <w:p w14:paraId="6DDA9E1C" w14:textId="77777777" w:rsidR="00D13938" w:rsidRPr="00D13938" w:rsidRDefault="00D13938" w:rsidP="00D13938">
      <w:pPr>
        <w:spacing w:before="100" w:beforeAutospacing="1" w:after="100" w:afterAutospacing="1" w:line="360" w:lineRule="auto"/>
        <w:rPr>
          <w:rFonts w:ascii="Times New Roman" w:hAnsi="Times New Roman" w:cs="Times New Roman"/>
          <w:sz w:val="24"/>
          <w:szCs w:val="24"/>
        </w:rPr>
      </w:pPr>
    </w:p>
    <w:p w14:paraId="1F78A39D" w14:textId="77777777" w:rsidR="00D13938" w:rsidRDefault="00D13938" w:rsidP="00D13938">
      <w:pPr>
        <w:spacing w:before="100" w:beforeAutospacing="1" w:after="100" w:afterAutospacing="1" w:line="360" w:lineRule="auto"/>
        <w:rPr>
          <w:rFonts w:ascii="Times New Roman" w:hAnsi="Times New Roman" w:cs="Times New Roman"/>
          <w:sz w:val="24"/>
          <w:szCs w:val="24"/>
        </w:rPr>
      </w:pPr>
    </w:p>
    <w:p w14:paraId="0702CF55" w14:textId="77777777" w:rsidR="003A7AE0" w:rsidRDefault="003A7AE0" w:rsidP="003A7AE0">
      <w:pPr>
        <w:spacing w:before="100" w:beforeAutospacing="1" w:after="100" w:afterAutospacing="1" w:line="360" w:lineRule="auto"/>
        <w:rPr>
          <w:rFonts w:ascii="Times New Roman" w:hAnsi="Times New Roman" w:cs="Times New Roman"/>
          <w:sz w:val="24"/>
          <w:szCs w:val="24"/>
        </w:rPr>
      </w:pPr>
    </w:p>
    <w:p w14:paraId="163B9C92" w14:textId="77777777" w:rsidR="003A7AE0" w:rsidRPr="003A7AE0" w:rsidRDefault="003A7AE0" w:rsidP="003A7AE0">
      <w:pPr>
        <w:spacing w:before="100" w:beforeAutospacing="1" w:after="100" w:afterAutospacing="1" w:line="360" w:lineRule="auto"/>
        <w:rPr>
          <w:rFonts w:ascii="Times New Roman" w:hAnsi="Times New Roman" w:cs="Times New Roman"/>
          <w:sz w:val="24"/>
          <w:szCs w:val="24"/>
        </w:rPr>
      </w:pPr>
    </w:p>
    <w:p w14:paraId="75BAC71C" w14:textId="77777777" w:rsidR="00EF590B" w:rsidRPr="003A7AE0" w:rsidRDefault="00EF590B" w:rsidP="003A7AE0">
      <w:pPr>
        <w:spacing w:line="360" w:lineRule="auto"/>
        <w:rPr>
          <w:rFonts w:ascii="Times New Roman" w:hAnsi="Times New Roman" w:cs="Times New Roman"/>
          <w:sz w:val="24"/>
          <w:szCs w:val="24"/>
        </w:rPr>
      </w:pPr>
    </w:p>
    <w:sectPr w:rsidR="00EF590B" w:rsidRPr="003A7AE0" w:rsidSect="000C6FB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DF881" w14:textId="77777777" w:rsidR="009B2D45" w:rsidRDefault="009B2D45" w:rsidP="003A7AE0">
      <w:pPr>
        <w:spacing w:after="0" w:line="240" w:lineRule="auto"/>
      </w:pPr>
      <w:r>
        <w:separator/>
      </w:r>
    </w:p>
  </w:endnote>
  <w:endnote w:type="continuationSeparator" w:id="0">
    <w:p w14:paraId="190C9EE4" w14:textId="77777777" w:rsidR="009B2D45" w:rsidRDefault="009B2D45" w:rsidP="003A7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99A94" w14:textId="77777777" w:rsidR="009B2D45" w:rsidRDefault="009B2D45" w:rsidP="003A7AE0">
      <w:pPr>
        <w:spacing w:after="0" w:line="240" w:lineRule="auto"/>
      </w:pPr>
      <w:r>
        <w:separator/>
      </w:r>
    </w:p>
  </w:footnote>
  <w:footnote w:type="continuationSeparator" w:id="0">
    <w:p w14:paraId="6F4B471D" w14:textId="77777777" w:rsidR="009B2D45" w:rsidRDefault="009B2D45" w:rsidP="003A7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06E"/>
    <w:multiLevelType w:val="multilevel"/>
    <w:tmpl w:val="654E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B2320"/>
    <w:multiLevelType w:val="multilevel"/>
    <w:tmpl w:val="5F26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D3170"/>
    <w:multiLevelType w:val="multilevel"/>
    <w:tmpl w:val="B420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522AE"/>
    <w:multiLevelType w:val="multilevel"/>
    <w:tmpl w:val="5B0C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538E1"/>
    <w:multiLevelType w:val="multilevel"/>
    <w:tmpl w:val="AA3C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B3FA6"/>
    <w:multiLevelType w:val="multilevel"/>
    <w:tmpl w:val="FE4A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13807"/>
    <w:multiLevelType w:val="multilevel"/>
    <w:tmpl w:val="29E8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42485"/>
    <w:multiLevelType w:val="multilevel"/>
    <w:tmpl w:val="6B18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BF2CD5"/>
    <w:multiLevelType w:val="multilevel"/>
    <w:tmpl w:val="619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C0B97"/>
    <w:multiLevelType w:val="multilevel"/>
    <w:tmpl w:val="996E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517A0"/>
    <w:multiLevelType w:val="multilevel"/>
    <w:tmpl w:val="F172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F0417A"/>
    <w:multiLevelType w:val="multilevel"/>
    <w:tmpl w:val="5E84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31A30"/>
    <w:multiLevelType w:val="multilevel"/>
    <w:tmpl w:val="CC9C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363A4"/>
    <w:multiLevelType w:val="multilevel"/>
    <w:tmpl w:val="C6F6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06380"/>
    <w:multiLevelType w:val="multilevel"/>
    <w:tmpl w:val="E0FE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ED69BA"/>
    <w:multiLevelType w:val="multilevel"/>
    <w:tmpl w:val="B158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84401"/>
    <w:multiLevelType w:val="multilevel"/>
    <w:tmpl w:val="52669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D0B47"/>
    <w:multiLevelType w:val="multilevel"/>
    <w:tmpl w:val="A6AA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17775"/>
    <w:multiLevelType w:val="multilevel"/>
    <w:tmpl w:val="3230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532BD"/>
    <w:multiLevelType w:val="multilevel"/>
    <w:tmpl w:val="5B1A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F71A7"/>
    <w:multiLevelType w:val="multilevel"/>
    <w:tmpl w:val="AFE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F0B01"/>
    <w:multiLevelType w:val="multilevel"/>
    <w:tmpl w:val="BFA6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AE5553"/>
    <w:multiLevelType w:val="multilevel"/>
    <w:tmpl w:val="540C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927A03"/>
    <w:multiLevelType w:val="multilevel"/>
    <w:tmpl w:val="1F1AB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F942D2"/>
    <w:multiLevelType w:val="multilevel"/>
    <w:tmpl w:val="49D83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FF0E92"/>
    <w:multiLevelType w:val="multilevel"/>
    <w:tmpl w:val="4DE8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47050C"/>
    <w:multiLevelType w:val="multilevel"/>
    <w:tmpl w:val="83C2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50DAA"/>
    <w:multiLevelType w:val="multilevel"/>
    <w:tmpl w:val="E92E0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F36327"/>
    <w:multiLevelType w:val="multilevel"/>
    <w:tmpl w:val="3D54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9C0069"/>
    <w:multiLevelType w:val="multilevel"/>
    <w:tmpl w:val="C620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6662DE"/>
    <w:multiLevelType w:val="multilevel"/>
    <w:tmpl w:val="3E8E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105568"/>
    <w:multiLevelType w:val="multilevel"/>
    <w:tmpl w:val="98A44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09285F"/>
    <w:multiLevelType w:val="multilevel"/>
    <w:tmpl w:val="DC98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F77BF1"/>
    <w:multiLevelType w:val="multilevel"/>
    <w:tmpl w:val="30DC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B290E"/>
    <w:multiLevelType w:val="multilevel"/>
    <w:tmpl w:val="87B80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280871"/>
    <w:multiLevelType w:val="multilevel"/>
    <w:tmpl w:val="136A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751F22"/>
    <w:multiLevelType w:val="multilevel"/>
    <w:tmpl w:val="2956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773CFD"/>
    <w:multiLevelType w:val="multilevel"/>
    <w:tmpl w:val="FD5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DF2BA8"/>
    <w:multiLevelType w:val="multilevel"/>
    <w:tmpl w:val="FF3E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324538"/>
    <w:multiLevelType w:val="multilevel"/>
    <w:tmpl w:val="94EC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C060D3"/>
    <w:multiLevelType w:val="multilevel"/>
    <w:tmpl w:val="75A4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7949CE"/>
    <w:multiLevelType w:val="multilevel"/>
    <w:tmpl w:val="70DE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32154A"/>
    <w:multiLevelType w:val="multilevel"/>
    <w:tmpl w:val="D6446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3A259D"/>
    <w:multiLevelType w:val="multilevel"/>
    <w:tmpl w:val="7AB8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7730CB"/>
    <w:multiLevelType w:val="multilevel"/>
    <w:tmpl w:val="146E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DE29E7"/>
    <w:multiLevelType w:val="multilevel"/>
    <w:tmpl w:val="94A2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046CBB"/>
    <w:multiLevelType w:val="multilevel"/>
    <w:tmpl w:val="3C9C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182929">
    <w:abstractNumId w:val="2"/>
  </w:num>
  <w:num w:numId="2" w16cid:durableId="1166166420">
    <w:abstractNumId w:val="34"/>
  </w:num>
  <w:num w:numId="3" w16cid:durableId="2104108534">
    <w:abstractNumId w:val="33"/>
  </w:num>
  <w:num w:numId="4" w16cid:durableId="916407102">
    <w:abstractNumId w:val="44"/>
  </w:num>
  <w:num w:numId="5" w16cid:durableId="341206629">
    <w:abstractNumId w:val="40"/>
  </w:num>
  <w:num w:numId="6" w16cid:durableId="2082561687">
    <w:abstractNumId w:val="45"/>
  </w:num>
  <w:num w:numId="7" w16cid:durableId="1503277523">
    <w:abstractNumId w:val="6"/>
  </w:num>
  <w:num w:numId="8" w16cid:durableId="930699647">
    <w:abstractNumId w:val="4"/>
  </w:num>
  <w:num w:numId="9" w16cid:durableId="1928536783">
    <w:abstractNumId w:val="3"/>
  </w:num>
  <w:num w:numId="10" w16cid:durableId="1336230166">
    <w:abstractNumId w:val="9"/>
  </w:num>
  <w:num w:numId="11" w16cid:durableId="16125266">
    <w:abstractNumId w:val="5"/>
  </w:num>
  <w:num w:numId="12" w16cid:durableId="102651971">
    <w:abstractNumId w:val="15"/>
  </w:num>
  <w:num w:numId="13" w16cid:durableId="932859544">
    <w:abstractNumId w:val="18"/>
  </w:num>
  <w:num w:numId="14" w16cid:durableId="913971457">
    <w:abstractNumId w:val="36"/>
  </w:num>
  <w:num w:numId="15" w16cid:durableId="1664629012">
    <w:abstractNumId w:val="38"/>
  </w:num>
  <w:num w:numId="16" w16cid:durableId="1431657444">
    <w:abstractNumId w:val="1"/>
  </w:num>
  <w:num w:numId="17" w16cid:durableId="554663218">
    <w:abstractNumId w:val="13"/>
  </w:num>
  <w:num w:numId="18" w16cid:durableId="956332649">
    <w:abstractNumId w:val="11"/>
  </w:num>
  <w:num w:numId="19" w16cid:durableId="1369183672">
    <w:abstractNumId w:val="37"/>
  </w:num>
  <w:num w:numId="20" w16cid:durableId="484519350">
    <w:abstractNumId w:val="32"/>
  </w:num>
  <w:num w:numId="21" w16cid:durableId="1767925232">
    <w:abstractNumId w:val="20"/>
  </w:num>
  <w:num w:numId="22" w16cid:durableId="370695694">
    <w:abstractNumId w:val="31"/>
  </w:num>
  <w:num w:numId="23" w16cid:durableId="416178059">
    <w:abstractNumId w:val="42"/>
  </w:num>
  <w:num w:numId="24" w16cid:durableId="273371160">
    <w:abstractNumId w:val="8"/>
  </w:num>
  <w:num w:numId="25" w16cid:durableId="375618312">
    <w:abstractNumId w:val="30"/>
  </w:num>
  <w:num w:numId="26" w16cid:durableId="2021085584">
    <w:abstractNumId w:val="10"/>
  </w:num>
  <w:num w:numId="27" w16cid:durableId="753817504">
    <w:abstractNumId w:val="25"/>
  </w:num>
  <w:num w:numId="28" w16cid:durableId="509683564">
    <w:abstractNumId w:val="26"/>
  </w:num>
  <w:num w:numId="29" w16cid:durableId="176769693">
    <w:abstractNumId w:val="23"/>
  </w:num>
  <w:num w:numId="30" w16cid:durableId="138307502">
    <w:abstractNumId w:val="12"/>
  </w:num>
  <w:num w:numId="31" w16cid:durableId="1690718545">
    <w:abstractNumId w:val="17"/>
  </w:num>
  <w:num w:numId="32" w16cid:durableId="1836723601">
    <w:abstractNumId w:val="22"/>
  </w:num>
  <w:num w:numId="33" w16cid:durableId="536891045">
    <w:abstractNumId w:val="24"/>
  </w:num>
  <w:num w:numId="34" w16cid:durableId="1691102252">
    <w:abstractNumId w:val="21"/>
  </w:num>
  <w:num w:numId="35" w16cid:durableId="770129106">
    <w:abstractNumId w:val="19"/>
  </w:num>
  <w:num w:numId="36" w16cid:durableId="1827551172">
    <w:abstractNumId w:val="39"/>
  </w:num>
  <w:num w:numId="37" w16cid:durableId="264658038">
    <w:abstractNumId w:val="7"/>
  </w:num>
  <w:num w:numId="38" w16cid:durableId="321349851">
    <w:abstractNumId w:val="29"/>
  </w:num>
  <w:num w:numId="39" w16cid:durableId="1889879999">
    <w:abstractNumId w:val="41"/>
  </w:num>
  <w:num w:numId="40" w16cid:durableId="496385140">
    <w:abstractNumId w:val="0"/>
  </w:num>
  <w:num w:numId="41" w16cid:durableId="1647323024">
    <w:abstractNumId w:val="27"/>
  </w:num>
  <w:num w:numId="42" w16cid:durableId="1764455871">
    <w:abstractNumId w:val="46"/>
  </w:num>
  <w:num w:numId="43" w16cid:durableId="806046175">
    <w:abstractNumId w:val="43"/>
  </w:num>
  <w:num w:numId="44" w16cid:durableId="1214004549">
    <w:abstractNumId w:val="14"/>
  </w:num>
  <w:num w:numId="45" w16cid:durableId="843594491">
    <w:abstractNumId w:val="16"/>
  </w:num>
  <w:num w:numId="46" w16cid:durableId="1449229649">
    <w:abstractNumId w:val="35"/>
  </w:num>
  <w:num w:numId="47" w16cid:durableId="12551706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D8"/>
    <w:rsid w:val="000C6FBA"/>
    <w:rsid w:val="0037392A"/>
    <w:rsid w:val="003A7AE0"/>
    <w:rsid w:val="007952ED"/>
    <w:rsid w:val="007A0609"/>
    <w:rsid w:val="007A0FA9"/>
    <w:rsid w:val="00882426"/>
    <w:rsid w:val="009B2D45"/>
    <w:rsid w:val="00CC7589"/>
    <w:rsid w:val="00CF3EFC"/>
    <w:rsid w:val="00D13938"/>
    <w:rsid w:val="00E75C79"/>
    <w:rsid w:val="00EF590B"/>
    <w:rsid w:val="00F0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EC21"/>
  <w15:chartTrackingRefBased/>
  <w15:docId w15:val="{161494AE-E3D4-42D0-B3D5-72BD3605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25D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025D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025D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F025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5D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025D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025D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025D8"/>
    <w:rPr>
      <w:b/>
      <w:bCs/>
    </w:rPr>
  </w:style>
  <w:style w:type="paragraph" w:styleId="NormalWeb">
    <w:name w:val="Normal (Web)"/>
    <w:basedOn w:val="Normal"/>
    <w:uiPriority w:val="99"/>
    <w:semiHidden/>
    <w:unhideWhenUsed/>
    <w:rsid w:val="00F025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025D8"/>
    <w:rPr>
      <w:i/>
      <w:iCs/>
    </w:rPr>
  </w:style>
  <w:style w:type="character" w:customStyle="1" w:styleId="Heading4Char">
    <w:name w:val="Heading 4 Char"/>
    <w:basedOn w:val="DefaultParagraphFont"/>
    <w:link w:val="Heading4"/>
    <w:uiPriority w:val="9"/>
    <w:semiHidden/>
    <w:rsid w:val="00F025D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A7AE0"/>
    <w:rPr>
      <w:rFonts w:ascii="Courier New" w:eastAsia="Times New Roman" w:hAnsi="Courier New" w:cs="Courier New"/>
      <w:sz w:val="20"/>
      <w:szCs w:val="20"/>
    </w:rPr>
  </w:style>
  <w:style w:type="paragraph" w:styleId="Header">
    <w:name w:val="header"/>
    <w:basedOn w:val="Normal"/>
    <w:link w:val="HeaderChar"/>
    <w:uiPriority w:val="99"/>
    <w:unhideWhenUsed/>
    <w:rsid w:val="003A7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AE0"/>
  </w:style>
  <w:style w:type="paragraph" w:styleId="Footer">
    <w:name w:val="footer"/>
    <w:basedOn w:val="Normal"/>
    <w:link w:val="FooterChar"/>
    <w:uiPriority w:val="99"/>
    <w:unhideWhenUsed/>
    <w:rsid w:val="003A7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AE0"/>
  </w:style>
  <w:style w:type="paragraph" w:styleId="ListParagraph">
    <w:name w:val="List Paragraph"/>
    <w:basedOn w:val="Normal"/>
    <w:uiPriority w:val="34"/>
    <w:qFormat/>
    <w:rsid w:val="00D13938"/>
    <w:pPr>
      <w:ind w:left="720"/>
      <w:contextualSpacing/>
    </w:pPr>
  </w:style>
  <w:style w:type="table" w:styleId="TableGrid">
    <w:name w:val="Table Grid"/>
    <w:basedOn w:val="TableNormal"/>
    <w:uiPriority w:val="39"/>
    <w:rsid w:val="00CC7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1604">
      <w:bodyDiv w:val="1"/>
      <w:marLeft w:val="0"/>
      <w:marRight w:val="0"/>
      <w:marTop w:val="0"/>
      <w:marBottom w:val="0"/>
      <w:divBdr>
        <w:top w:val="none" w:sz="0" w:space="0" w:color="auto"/>
        <w:left w:val="none" w:sz="0" w:space="0" w:color="auto"/>
        <w:bottom w:val="none" w:sz="0" w:space="0" w:color="auto"/>
        <w:right w:val="none" w:sz="0" w:space="0" w:color="auto"/>
      </w:divBdr>
    </w:div>
    <w:div w:id="282932408">
      <w:bodyDiv w:val="1"/>
      <w:marLeft w:val="0"/>
      <w:marRight w:val="0"/>
      <w:marTop w:val="0"/>
      <w:marBottom w:val="0"/>
      <w:divBdr>
        <w:top w:val="none" w:sz="0" w:space="0" w:color="auto"/>
        <w:left w:val="none" w:sz="0" w:space="0" w:color="auto"/>
        <w:bottom w:val="none" w:sz="0" w:space="0" w:color="auto"/>
        <w:right w:val="none" w:sz="0" w:space="0" w:color="auto"/>
      </w:divBdr>
    </w:div>
    <w:div w:id="720597141">
      <w:bodyDiv w:val="1"/>
      <w:marLeft w:val="0"/>
      <w:marRight w:val="0"/>
      <w:marTop w:val="0"/>
      <w:marBottom w:val="0"/>
      <w:divBdr>
        <w:top w:val="none" w:sz="0" w:space="0" w:color="auto"/>
        <w:left w:val="none" w:sz="0" w:space="0" w:color="auto"/>
        <w:bottom w:val="none" w:sz="0" w:space="0" w:color="auto"/>
        <w:right w:val="none" w:sz="0" w:space="0" w:color="auto"/>
      </w:divBdr>
    </w:div>
    <w:div w:id="914123458">
      <w:bodyDiv w:val="1"/>
      <w:marLeft w:val="0"/>
      <w:marRight w:val="0"/>
      <w:marTop w:val="0"/>
      <w:marBottom w:val="0"/>
      <w:divBdr>
        <w:top w:val="none" w:sz="0" w:space="0" w:color="auto"/>
        <w:left w:val="none" w:sz="0" w:space="0" w:color="auto"/>
        <w:bottom w:val="none" w:sz="0" w:space="0" w:color="auto"/>
        <w:right w:val="none" w:sz="0" w:space="0" w:color="auto"/>
      </w:divBdr>
    </w:div>
    <w:div w:id="1539244600">
      <w:bodyDiv w:val="1"/>
      <w:marLeft w:val="0"/>
      <w:marRight w:val="0"/>
      <w:marTop w:val="0"/>
      <w:marBottom w:val="0"/>
      <w:divBdr>
        <w:top w:val="none" w:sz="0" w:space="0" w:color="auto"/>
        <w:left w:val="none" w:sz="0" w:space="0" w:color="auto"/>
        <w:bottom w:val="none" w:sz="0" w:space="0" w:color="auto"/>
        <w:right w:val="none" w:sz="0" w:space="0" w:color="auto"/>
      </w:divBdr>
    </w:div>
    <w:div w:id="1555772258">
      <w:bodyDiv w:val="1"/>
      <w:marLeft w:val="0"/>
      <w:marRight w:val="0"/>
      <w:marTop w:val="0"/>
      <w:marBottom w:val="0"/>
      <w:divBdr>
        <w:top w:val="none" w:sz="0" w:space="0" w:color="auto"/>
        <w:left w:val="none" w:sz="0" w:space="0" w:color="auto"/>
        <w:bottom w:val="none" w:sz="0" w:space="0" w:color="auto"/>
        <w:right w:val="none" w:sz="0" w:space="0" w:color="auto"/>
      </w:divBdr>
    </w:div>
    <w:div w:id="206316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38471128608924"/>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Sheet1!$B$20:$B$24</c:f>
              <c:strCache>
                <c:ptCount val="5"/>
                <c:pt idx="0">
                  <c:v>2. Urban vs. Rural Sales Split</c:v>
                </c:pt>
                <c:pt idx="2">
                  <c:v>(Values in %)</c:v>
                </c:pt>
                <c:pt idx="4">
                  <c:v>Contribution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0C2-4B80-B9E0-2ED04629BF9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0C2-4B80-B9E0-2ED04629BF9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Sheet1!$A$25:$A$26</c:f>
              <c:strCache>
                <c:ptCount val="2"/>
                <c:pt idx="0">
                  <c:v>Urban</c:v>
                </c:pt>
                <c:pt idx="1">
                  <c:v>Rural</c:v>
                </c:pt>
              </c:strCache>
            </c:strRef>
          </c:cat>
          <c:val>
            <c:numRef>
              <c:f>Sheet1!$B$25:$B$26</c:f>
              <c:numCache>
                <c:formatCode>0%</c:formatCode>
                <c:ptCount val="2"/>
                <c:pt idx="0">
                  <c:v>0.7</c:v>
                </c:pt>
                <c:pt idx="1">
                  <c:v>0.3</c:v>
                </c:pt>
              </c:numCache>
            </c:numRef>
          </c:val>
          <c:extLst>
            <c:ext xmlns:c16="http://schemas.microsoft.com/office/drawing/2014/chart" uri="{C3380CC4-5D6E-409C-BE32-E72D297353CC}">
              <c16:uniqueId val="{00000004-E0C2-4B80-B9E0-2ED04629BF9A}"/>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Sheet1!$B$40:$B$41</c:f>
              <c:strCache>
                <c:ptCount val="2"/>
                <c:pt idx="0">
                  <c:v>3. Customer Retention Rates</c:v>
                </c:pt>
                <c:pt idx="1">
                  <c:v>Retention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Sheet1!$A$42:$A$43</c:f>
              <c:strCache>
                <c:ptCount val="2"/>
                <c:pt idx="0">
                  <c:v>First-Time Buyers</c:v>
                </c:pt>
                <c:pt idx="1">
                  <c:v>Frequent Buyers</c:v>
                </c:pt>
              </c:strCache>
            </c:strRef>
          </c:cat>
          <c:val>
            <c:numRef>
              <c:f>Sheet1!$B$42:$B$43</c:f>
              <c:numCache>
                <c:formatCode>0%</c:formatCode>
                <c:ptCount val="2"/>
                <c:pt idx="0">
                  <c:v>0.25</c:v>
                </c:pt>
                <c:pt idx="1">
                  <c:v>0.6</c:v>
                </c:pt>
              </c:numCache>
            </c:numRef>
          </c:val>
          <c:extLst>
            <c:ext xmlns:c16="http://schemas.microsoft.com/office/drawing/2014/chart" uri="{C3380CC4-5D6E-409C-BE32-E72D297353CC}">
              <c16:uniqueId val="{00000000-E1D2-4617-BCA2-3135D3B93BEC}"/>
            </c:ext>
          </c:extLst>
        </c:ser>
        <c:dLbls>
          <c:showLegendKey val="0"/>
          <c:showVal val="0"/>
          <c:showCatName val="0"/>
          <c:showSerName val="0"/>
          <c:showPercent val="0"/>
          <c:showBubbleSize val="0"/>
        </c:dLbls>
        <c:gapWidth val="115"/>
        <c:overlap val="-20"/>
        <c:axId val="31859599"/>
        <c:axId val="177804959"/>
      </c:barChart>
      <c:catAx>
        <c:axId val="31859599"/>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7804959"/>
        <c:crosses val="autoZero"/>
        <c:auto val="1"/>
        <c:lblAlgn val="ctr"/>
        <c:lblOffset val="100"/>
        <c:noMultiLvlLbl val="0"/>
      </c:catAx>
      <c:valAx>
        <c:axId val="177804959"/>
        <c:scaling>
          <c:orientation val="minMax"/>
        </c:scaling>
        <c:delete val="0"/>
        <c:axPos val="b"/>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859599"/>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tx>
            <c:strRef>
              <c:f>Sheet1!$B$46:$B$47</c:f>
              <c:strCache>
                <c:ptCount val="2"/>
                <c:pt idx="0">
                  <c:v>4. Marketing ROI by Channel</c:v>
                </c:pt>
                <c:pt idx="1">
                  <c:v>ROI (%)</c:v>
                </c:pt>
              </c:strCache>
            </c:strRef>
          </c:tx>
          <c:spPr>
            <a:pattFill prst="ltUpDiag">
              <a:fgClr>
                <a:schemeClr val="accent1"/>
              </a:fgClr>
              <a:bgClr>
                <a:schemeClr val="lt1"/>
              </a:bgClr>
            </a:pattFill>
            <a:ln>
              <a:noFill/>
            </a:ln>
            <a:effectLst/>
          </c:spPr>
          <c:invertIfNegative val="0"/>
          <c:dLbls>
            <c:spPr>
              <a:solidFill>
                <a:schemeClr val="accent1">
                  <a:alpha val="7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Sheet1!$A$48:$A$51</c:f>
              <c:strCache>
                <c:ptCount val="4"/>
                <c:pt idx="0">
                  <c:v>Social Media</c:v>
                </c:pt>
                <c:pt idx="1">
                  <c:v>WhatsApp Ordering</c:v>
                </c:pt>
                <c:pt idx="2">
                  <c:v>Email Campaigns</c:v>
                </c:pt>
                <c:pt idx="3">
                  <c:v>Discounts/Offers</c:v>
                </c:pt>
              </c:strCache>
            </c:strRef>
          </c:cat>
          <c:val>
            <c:numRef>
              <c:f>Sheet1!$B$48:$B$51</c:f>
              <c:numCache>
                <c:formatCode>0%</c:formatCode>
                <c:ptCount val="4"/>
                <c:pt idx="0">
                  <c:v>0.35</c:v>
                </c:pt>
                <c:pt idx="1">
                  <c:v>0.4</c:v>
                </c:pt>
                <c:pt idx="2">
                  <c:v>0.15</c:v>
                </c:pt>
                <c:pt idx="3">
                  <c:v>0.1</c:v>
                </c:pt>
              </c:numCache>
            </c:numRef>
          </c:val>
          <c:extLst>
            <c:ext xmlns:c16="http://schemas.microsoft.com/office/drawing/2014/chart" uri="{C3380CC4-5D6E-409C-BE32-E72D297353CC}">
              <c16:uniqueId val="{00000000-1F1D-46DF-B1C1-CA37EEA82651}"/>
            </c:ext>
          </c:extLst>
        </c:ser>
        <c:dLbls>
          <c:dLblPos val="outEnd"/>
          <c:showLegendKey val="0"/>
          <c:showVal val="1"/>
          <c:showCatName val="0"/>
          <c:showSerName val="0"/>
          <c:showPercent val="0"/>
          <c:showBubbleSize val="0"/>
        </c:dLbls>
        <c:gapWidth val="269"/>
        <c:overlap val="-20"/>
        <c:axId val="257361423"/>
        <c:axId val="262875647"/>
      </c:barChart>
      <c:catAx>
        <c:axId val="257361423"/>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262875647"/>
        <c:crosses val="autoZero"/>
        <c:auto val="1"/>
        <c:lblAlgn val="ctr"/>
        <c:lblOffset val="100"/>
        <c:noMultiLvlLbl val="0"/>
      </c:catAx>
      <c:valAx>
        <c:axId val="262875647"/>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57361423"/>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30472944006999125"/>
          <c:y val="0.16449074074074077"/>
          <c:w val="0.39609689413823274"/>
          <c:h val="0.66016149023038784"/>
        </c:manualLayout>
      </c:layout>
      <c:pieChart>
        <c:varyColors val="1"/>
        <c:ser>
          <c:idx val="0"/>
          <c:order val="0"/>
          <c:tx>
            <c:strRef>
              <c:f>Sheet1!$B$54:$B$55</c:f>
              <c:strCache>
                <c:ptCount val="2"/>
                <c:pt idx="0">
                  <c:v>5. Delivery Performance</c:v>
                </c:pt>
                <c:pt idx="1">
                  <c:v>Value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7739-484C-AAD0-9D712639858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7739-484C-AAD0-9D7126398585}"/>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7739-484C-AAD0-9D712639858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Sheet1!$A$56:$A$58</c:f>
              <c:strCache>
                <c:ptCount val="3"/>
                <c:pt idx="0">
                  <c:v>On-Time Delivery</c:v>
                </c:pt>
                <c:pt idx="1">
                  <c:v>Delayed Delivery</c:v>
                </c:pt>
                <c:pt idx="2">
                  <c:v>Returns Rate</c:v>
                </c:pt>
              </c:strCache>
            </c:strRef>
          </c:cat>
          <c:val>
            <c:numRef>
              <c:f>Sheet1!$B$56:$B$58</c:f>
              <c:numCache>
                <c:formatCode>0%</c:formatCode>
                <c:ptCount val="3"/>
                <c:pt idx="0">
                  <c:v>0.82</c:v>
                </c:pt>
                <c:pt idx="1">
                  <c:v>0.18</c:v>
                </c:pt>
                <c:pt idx="2">
                  <c:v>0.12</c:v>
                </c:pt>
              </c:numCache>
            </c:numRef>
          </c:val>
          <c:extLst>
            <c:ext xmlns:c16="http://schemas.microsoft.com/office/drawing/2014/chart" uri="{C3380CC4-5D6E-409C-BE32-E72D297353CC}">
              <c16:uniqueId val="{00000006-7739-484C-AAD0-9D712639858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Sheet1!$A$8:$A$12</cx:f>
        <cx:lvl ptCount="5">
          <cx:pt idx="0">Groceries</cx:pt>
          <cx:pt idx="1">Electronics</cx:pt>
          <cx:pt idx="2">Fashion</cx:pt>
          <cx:pt idx="3">Home Goods</cx:pt>
          <cx:pt idx="4">Personal Care</cx:pt>
        </cx:lvl>
      </cx:strDim>
      <cx:numDim type="val">
        <cx:f>Sheet1!$B$8:$B$12</cx:f>
        <cx:lvl ptCount="5" formatCode="0%">
          <cx:pt idx="0">0.65000000000000002</cx:pt>
          <cx:pt idx="1">0.14999999999999999</cx:pt>
          <cx:pt idx="2">0.10000000000000001</cx:pt>
          <cx:pt idx="3">0.050000000000000003</cx:pt>
          <cx:pt idx="4">0.050000000000000003</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1. Revenue Contribution by Product Categories</a:t>
            </a:r>
            <a:r>
              <a:rPr lang="en-US">
                <a:effectLst/>
              </a:rPr>
              <a:t> </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funnel" uniqueId="{00D0237E-5B45-4460-8382-D6FE4C4205B5}">
          <cx:tx>
            <cx:txData>
              <cx:f>Sheet1!$B$3:$B$7</cx:f>
              <cx:v>Contribution (%)</cx:v>
            </cx:txData>
          </cx:tx>
          <cx:dataLabels>
            <cx:visibility seriesName="0" categoryName="0" value="1"/>
          </cx:dataLabels>
          <cx:dataId val="0"/>
        </cx:series>
      </cx:plotAreaRegion>
      <cx:axis id="0">
        <cx:catScaling gapWidth="0.150000006"/>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24">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1C8B2-3491-437D-85A5-A0587001B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21</Pages>
  <Words>3468</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Bhautik  Vitthalbhai Tarpara</dc:creator>
  <cp:keywords/>
  <dc:description/>
  <cp:lastModifiedBy>Bhautik  Vitthalbhai Tarpara</cp:lastModifiedBy>
  <cp:revision>13</cp:revision>
  <dcterms:created xsi:type="dcterms:W3CDTF">2024-12-08T11:31:00Z</dcterms:created>
  <dcterms:modified xsi:type="dcterms:W3CDTF">2024-12-08T13:36:00Z</dcterms:modified>
</cp:coreProperties>
</file>