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center"/>
        <w:rPr>
          <w:rFonts w:ascii="ArialMT" w:hAnsi="ArialMT"/>
          <w:b w:val="false"/>
          <w:color w:val="000000"/>
          <w:sz w:val="32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Отчёт по 2 домашнему заданию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MT" w:hAnsi="ArialMT"/>
          <w:b w:val="false"/>
          <w:color w:val="000000"/>
          <w:sz w:val="32"/>
        </w:rPr>
      </w:pPr>
      <w:r>
        <w:rPr>
          <w:rFonts w:ascii="ArialMT" w:hAnsi="ArialMT"/>
          <w:b w:val="false"/>
          <w:color w:val="000000"/>
          <w:sz w:val="32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ItalicMT" w:hAnsi="Arial-ItalicMT"/>
          <w:b w:val="false"/>
          <w:i/>
          <w:color w:val="000000"/>
          <w:sz w:val="32"/>
        </w:rPr>
      </w:pPr>
      <w:r>
        <w:rPr>
          <w:rFonts w:ascii="Times New Roman" w:hAnsi="Times New Roman"/>
          <w:b w:val="false"/>
          <w:i/>
          <w:color w:val="000000"/>
          <w:sz w:val="24"/>
          <w:szCs w:val="24"/>
        </w:rPr>
        <w:t>Part 1: Выбор Сценария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BoldMT" w:hAnsi="Arial-BoldMT"/>
          <w:b/>
          <w:i w:val="false"/>
          <w:color w:val="000000"/>
          <w:sz w:val="32"/>
        </w:rPr>
      </w:pPr>
      <w:r>
        <w:rPr>
          <w:rFonts w:ascii="Arial-BoldMT" w:hAnsi="Arial-BoldMT"/>
          <w:b/>
          <w:i w:val="false"/>
          <w:color w:val="000000"/>
          <w:sz w:val="32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MT" w:hAnsi="ArialMT"/>
          <w:b w:val="false"/>
          <w:i w:val="false"/>
          <w:color w:val="00000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Для данной работы выбран сценарий: </w:t>
      </w:r>
      <w:r>
        <w:rPr>
          <w:rFonts w:ascii="Times New Roman" w:hAnsi="Times New Roman"/>
          <w:b/>
          <w:i w:val="false"/>
          <w:color w:val="000000"/>
          <w:sz w:val="24"/>
          <w:szCs w:val="24"/>
        </w:rPr>
        <w:t>Система высшего образования</w:t>
      </w: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 xml:space="preserve">. 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MT" w:hAnsi="ArialMT"/>
          <w:b w:val="false"/>
          <w:i w:val="false"/>
          <w:color w:val="00000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z w:val="24"/>
          <w:szCs w:val="24"/>
        </w:rPr>
        <w:t>Эта система будет управлять студентами, преподавателями, предметами, группами, факультетами, специализацией, расписанием и аттестацией.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MT" w:hAnsi="ArialMT"/>
          <w:b w:val="false"/>
          <w:i w:val="false"/>
          <w:color w:val="000000"/>
          <w:sz w:val="32"/>
        </w:rPr>
      </w:pPr>
      <w:r>
        <w:rPr>
          <w:rFonts w:ascii="ArialMT" w:hAnsi="ArialMT"/>
          <w:b w:val="false"/>
          <w:i w:val="false"/>
          <w:color w:val="000000"/>
          <w:sz w:val="32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ItalicMT" w:hAnsi="Arial-ItalicMT"/>
          <w:b w:val="false"/>
          <w:i/>
          <w:color w:val="000000"/>
          <w:sz w:val="32"/>
        </w:rPr>
      </w:pPr>
      <w:r>
        <w:rPr>
          <w:rFonts w:ascii="Times New Roman" w:hAnsi="Times New Roman"/>
          <w:b w:val="false"/>
          <w:i/>
          <w:color w:val="000000"/>
          <w:sz w:val="24"/>
          <w:szCs w:val="24"/>
        </w:rPr>
        <w:t>Part 2: Проектирование Базы Данных и Документация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ItalicMT" w:hAnsi="Arial-ItalicMT"/>
          <w:b w:val="false"/>
          <w:i/>
          <w:color w:val="000000"/>
          <w:sz w:val="32"/>
        </w:rPr>
      </w:pPr>
      <w:r>
        <w:rPr>
          <w:rFonts w:ascii="Arial-ItalicMT" w:hAnsi="Arial-ItalicMT"/>
          <w:b w:val="false"/>
          <w:i/>
          <w:color w:val="000000"/>
          <w:sz w:val="32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MT" w:hAnsi="ArialMT"/>
          <w:b w:val="false"/>
          <w:i w:val="false"/>
          <w:color w:val="000000"/>
          <w:sz w:val="32"/>
        </w:rPr>
      </w:pPr>
      <w:r>
        <w:rPr>
          <w:rFonts w:ascii="Times New Roman" w:hAnsi="Times New Roman"/>
          <w:b/>
          <w:i w:val="false"/>
          <w:color w:val="000000"/>
          <w:sz w:val="24"/>
          <w:szCs w:val="24"/>
        </w:rPr>
        <w:t>Идентификация Сущностей и Атрибутов: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MT" w:hAnsi="ArialMT"/>
          <w:b w:val="false"/>
          <w:i w:val="false"/>
          <w:color w:val="000000"/>
          <w:sz w:val="32"/>
        </w:rPr>
      </w:pPr>
      <w:r>
        <w:rPr>
          <w:rFonts w:ascii="ArialMT" w:hAnsi="ArialMT"/>
          <w:b w:val="false"/>
          <w:i w:val="false"/>
          <w:color w:val="000000"/>
          <w:sz w:val="32"/>
        </w:rPr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1. Студенты (Students): id, ФИО, дата рождения, группа, телефон;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2. Группы (Groups): id, факультет, специальность, название группы, год набора;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3. Преподаватели (Professors): id, ФИО, факультет, дисциплина, телефон;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4. Предмет (Subjects): id, название дисциплины, количество часов;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5. Факультеты (Faculties): id, название факультета;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 xml:space="preserve">6. Расписание (Schedule): id, предмет, преподаватель, группа, аудитория, дата, время, тип занятия (лекция/экзамен/семинар/лабораторная/консультация); 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7. Аттестация (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Assessment</w:t>
      </w: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): id, студент, группа, предмет, преподаватель, результат экзамена, дата выставления.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8. Принадлежность (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Professor_Subjects</w:t>
      </w: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): id, профессор, предмет.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9. Специализации (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Specialities</w:t>
      </w:r>
      <w:r>
        <w:rPr>
          <w:rFonts w:ascii="Times New Roman" w:hAnsi="Times New Roman"/>
          <w:b w:val="false"/>
          <w:i w:val="false"/>
          <w:color w:val="000000"/>
          <w:spacing w:val="0"/>
          <w:kern w:val="0"/>
          <w:sz w:val="24"/>
          <w:szCs w:val="24"/>
        </w:rPr>
        <w:t>): id, код, название специальности, отношение к факультету.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pPr>
      <w:r>
        <w:rPr>
          <w:rFonts w:ascii="ArialMT" w:hAnsi="ArialMT"/>
          <w:b w:val="false"/>
          <w:i w:val="false"/>
          <w:color w:val="000000"/>
          <w:spacing w:val="0"/>
          <w:kern w:val="0"/>
          <w:sz w:val="32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BoldMT" w:hAnsi="Arial-BoldMT"/>
          <w:b/>
          <w:i w:val="false"/>
          <w:color w:val="000000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000000"/>
          <w:spacing w:val="0"/>
          <w:kern w:val="2"/>
          <w:sz w:val="24"/>
          <w:szCs w:val="24"/>
        </w:rPr>
        <w:t>Проектирование Таблиц: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MT" w:hAnsi="ArialMT"/>
          <w:b w:val="false"/>
          <w:i w:val="false"/>
          <w:color w:val="000000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000000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1.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Students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ab/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данные о студентах.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student_id: INTEGER, PK;</w:t>
      </w:r>
    </w:p>
    <w:p>
      <w:pPr>
        <w:pStyle w:val="Normal"/>
        <w:numPr>
          <w:ilvl w:val="0"/>
          <w:numId w:val="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full_name: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VARCHAR(150), NOT NULL;</w:t>
      </w:r>
    </w:p>
    <w:p>
      <w:pPr>
        <w:pStyle w:val="Normal"/>
        <w:numPr>
          <w:ilvl w:val="0"/>
          <w:numId w:val="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date_of_birth: DATE, NOT NULL;</w:t>
      </w:r>
    </w:p>
    <w:p>
      <w:pPr>
        <w:pStyle w:val="Normal"/>
        <w:numPr>
          <w:ilvl w:val="0"/>
          <w:numId w:val="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group_id: INTEGER, FK (REFERENCES Groups),  NOT NULL;</w:t>
      </w:r>
    </w:p>
    <w:p>
      <w:pPr>
        <w:pStyle w:val="Normal"/>
        <w:numPr>
          <w:ilvl w:val="0"/>
          <w:numId w:val="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phone: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VARCHAR(20), UNIQUE.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 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2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PK_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Students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PRIMARY KEY (student_id);</w:t>
      </w:r>
    </w:p>
    <w:p>
      <w:pPr>
        <w:pStyle w:val="Normal"/>
        <w:numPr>
          <w:ilvl w:val="0"/>
          <w:numId w:val="2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FK_Groups: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(group_id) REFERENCES 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Groups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(group_id)</w:t>
      </w:r>
    </w:p>
    <w:p>
      <w:pPr>
        <w:pStyle w:val="Normal"/>
        <w:numPr>
          <w:ilvl w:val="0"/>
          <w:numId w:val="2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UQ_Phone: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UNIQUE (phone).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2.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Groups</w:t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        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данные о студенческих группах.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group_id: INTEGER, PK;</w:t>
      </w:r>
    </w:p>
    <w:p>
      <w:pPr>
        <w:pStyle w:val="Normal"/>
        <w:numPr>
          <w:ilvl w:val="0"/>
          <w:numId w:val="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faculty_id: INTEGER, FK (REFERENCES Faculties),  NOT NULL;</w:t>
      </w:r>
    </w:p>
    <w:p>
      <w:pPr>
        <w:pStyle w:val="Normal"/>
        <w:numPr>
          <w:ilvl w:val="0"/>
          <w:numId w:val="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speciality_id: INTEGER, FK(REFERENCES Specialities), NOT NULL;</w:t>
      </w:r>
    </w:p>
    <w:p>
      <w:pPr>
        <w:pStyle w:val="Normal"/>
        <w:numPr>
          <w:ilvl w:val="0"/>
          <w:numId w:val="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group_name: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VARCHAR(50) — например, «ИВТ-21», UNIQUE, NOT NULL;</w:t>
      </w:r>
    </w:p>
    <w:p>
      <w:pPr>
        <w:pStyle w:val="Normal"/>
        <w:numPr>
          <w:ilvl w:val="0"/>
          <w:numId w:val="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admission_year: INTEGER, NOT NULL.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 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4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PK_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Groups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PRIMARY KEY (group_id);</w:t>
      </w:r>
    </w:p>
    <w:p>
      <w:pPr>
        <w:pStyle w:val="Normal"/>
        <w:numPr>
          <w:ilvl w:val="0"/>
          <w:numId w:val="4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Faculties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(faculty_id) REFERENCES Faculties(faculty_id);</w:t>
      </w:r>
    </w:p>
    <w:p>
      <w:pPr>
        <w:pStyle w:val="Normal"/>
        <w:numPr>
          <w:ilvl w:val="0"/>
          <w:numId w:val="4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UQ_GroupName: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UNIQUE (group_name).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3. Table Name: 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Professors</w:t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        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данные о преподавателях.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5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professor_id: INTEGER, PK;</w:t>
      </w:r>
    </w:p>
    <w:p>
      <w:pPr>
        <w:pStyle w:val="Normal"/>
        <w:numPr>
          <w:ilvl w:val="0"/>
          <w:numId w:val="5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full_name: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VARCHAR(150), NOT NULL;</w:t>
      </w:r>
    </w:p>
    <w:p>
      <w:pPr>
        <w:pStyle w:val="Normal"/>
        <w:numPr>
          <w:ilvl w:val="0"/>
          <w:numId w:val="5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faculty_id: INTEGER, FK (REFERENCES Faculties),  NOT NULL;</w:t>
      </w:r>
    </w:p>
    <w:p>
      <w:pPr>
        <w:pStyle w:val="Normal"/>
        <w:numPr>
          <w:ilvl w:val="0"/>
          <w:numId w:val="5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email: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VARCHAR(100), UNIQUE.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 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6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PK_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PRIMARY KEY (professor_id);</w:t>
      </w:r>
    </w:p>
    <w:p>
      <w:pPr>
        <w:pStyle w:val="Normal"/>
        <w:numPr>
          <w:ilvl w:val="0"/>
          <w:numId w:val="6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Faculties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(faculty_id) REFERENCES Faculties(faculty_id);</w:t>
      </w:r>
    </w:p>
    <w:p>
      <w:pPr>
        <w:pStyle w:val="Normal"/>
        <w:numPr>
          <w:ilvl w:val="0"/>
          <w:numId w:val="6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UQ_Email: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UNIQUE (email).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4.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Subjects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numPr>
          <w:ilvl w:val="0"/>
          <w:numId w:val="0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        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перечень учебных дисциплин.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7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subject_id: INTEGER, PK;</w:t>
      </w:r>
    </w:p>
    <w:p>
      <w:pPr>
        <w:pStyle w:val="Normal"/>
        <w:numPr>
          <w:ilvl w:val="0"/>
          <w:numId w:val="7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subject_name: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VARCHAR(150), NOT NULL;</w:t>
      </w:r>
    </w:p>
    <w:p>
      <w:pPr>
        <w:pStyle w:val="Normal"/>
        <w:numPr>
          <w:ilvl w:val="0"/>
          <w:numId w:val="7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total_hours: INTEGER, NOT NULL, CHECK (total_hours &gt; 0).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 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8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PK_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PRIMARY KEY (subject_id);</w:t>
      </w:r>
    </w:p>
    <w:p>
      <w:pPr>
        <w:pStyle w:val="Normal"/>
        <w:numPr>
          <w:ilvl w:val="0"/>
          <w:numId w:val="8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CHK_TotalHours: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CHECK (total_hours &gt; 0).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5.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Faculties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ab/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данные о факультетах.</w:t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9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faculty_id: INTEGER, PK;</w:t>
      </w:r>
    </w:p>
    <w:p>
      <w:pPr>
        <w:pStyle w:val="Normal"/>
        <w:numPr>
          <w:ilvl w:val="0"/>
          <w:numId w:val="9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faculty_name: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VARCHAR(150), NOT NULL.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10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PK_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Faculties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PRIMARY KEY (faculty_id).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6.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Schedule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ab/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данные о расписании занятий.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schedule_id : INTEGER, PK;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subject_id: INTEGER, FK (REFERENCES Subjects),  NOT NULL;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professor_id: INTEGER, FK (REFERENCES Professors),  NOT NULL;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group_id: INTEGER, FK (REFERENCES Groups),  NOT NULL;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auditory: VARCHAR(20);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class_date: DATE, NOT NULL;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class_time: TIME, NOT NULL;</w:t>
      </w:r>
    </w:p>
    <w:p>
      <w:pPr>
        <w:pStyle w:val="Normal"/>
        <w:numPr>
          <w:ilvl w:val="0"/>
          <w:numId w:val="11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class_type: VARCHAR(20), NOT NULL, CHECK (class_type IN ('лекция','семинар','лабораторная','консультация','экзамен')),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12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PK_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Schedule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PRIMARY KEY (schedule_id);</w:t>
      </w:r>
    </w:p>
    <w:p>
      <w:pPr>
        <w:pStyle w:val="Normal"/>
        <w:numPr>
          <w:ilvl w:val="0"/>
          <w:numId w:val="12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(subject_id) REFERENCES Subjects(subject_id);</w:t>
      </w:r>
    </w:p>
    <w:p>
      <w:pPr>
        <w:pStyle w:val="Normal"/>
        <w:numPr>
          <w:ilvl w:val="0"/>
          <w:numId w:val="12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(professor_id) REFERENCES Professors(professor_id);</w:t>
      </w:r>
    </w:p>
    <w:p>
      <w:pPr>
        <w:pStyle w:val="Normal"/>
        <w:numPr>
          <w:ilvl w:val="0"/>
          <w:numId w:val="12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FK_Groups: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(group_id) REFERENCES 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Groups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(group_id);</w:t>
      </w:r>
    </w:p>
    <w:p>
      <w:pPr>
        <w:pStyle w:val="Normal"/>
        <w:numPr>
          <w:ilvl w:val="0"/>
          <w:numId w:val="12"/>
        </w:numPr>
        <w:bidi w:val="0"/>
        <w:ind w:hanging="0" w:left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CHK_ClassType: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CHECK (class_type IN ('лекция','семинар','лабораторная','консультация','экзамен')).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7.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Assessment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ab/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результаты аттестации студентов по предметам.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>•</w:t>
        <w:tab/>
        <w:t>assessment_id : INTEGER, PK;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student_id: INTEGER, FK (REFERENCES Students),  NOT NULL;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subject_id: INTEGER, FK (REFERENCES Subjects),  NOT NULL;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professor_id: INTEGER, FK (REFERENCES Professors),  NOT NULL;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result: SMALLINT, NOT NULL, CHECK (result BETWEEN 2 AND 10);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exam_date: DATE, NOT NULL.</w:t>
      </w:r>
    </w:p>
    <w:p>
      <w:pPr>
        <w:pStyle w:val="Normal"/>
        <w:numPr>
          <w:ilvl w:val="1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    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PK_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Assessment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PRIMARY KEY (assessment_id);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Students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(student_id) REFERENCES Students(student_id);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(subject_id) REFERENCES Subjects(subject_id);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(professor_id) REFERENCES Professors(professor_id);</w:t>
      </w:r>
    </w:p>
    <w:p>
      <w:pPr>
        <w:pStyle w:val="Normal"/>
        <w:numPr>
          <w:ilvl w:val="0"/>
          <w:numId w:val="13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CHK_Result: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CHECK (result BETWEEN 2 AND 10).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8.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Professor_Subjects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ab/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данные о том какие предметы ведут преподаватели.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14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professor_subjects_id: INTEGER, PK, NOT NULL;</w:t>
      </w:r>
    </w:p>
    <w:p>
      <w:pPr>
        <w:pStyle w:val="Normal"/>
        <w:numPr>
          <w:ilvl w:val="0"/>
          <w:numId w:val="14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professor_id: INTEGER, FK, NOT NULL;</w:t>
      </w:r>
    </w:p>
    <w:p>
      <w:pPr>
        <w:pStyle w:val="Normal"/>
        <w:numPr>
          <w:ilvl w:val="0"/>
          <w:numId w:val="14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subject_id INTEGER, FK, NOT NULL;</w:t>
      </w:r>
    </w:p>
    <w:p>
      <w:pPr>
        <w:pStyle w:val="Normal"/>
        <w:bidi w:val="0"/>
        <w:spacing w:before="0" w:after="283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15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Subjects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(subject_id) REFERENCES Subjects(subject_id);</w:t>
      </w:r>
    </w:p>
    <w:p>
      <w:pPr>
        <w:pStyle w:val="Normal"/>
        <w:numPr>
          <w:ilvl w:val="0"/>
          <w:numId w:val="15"/>
        </w:numPr>
        <w:bidi w:val="0"/>
        <w:spacing w:before="0" w:after="283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Professors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(professor_id) REFERENCES Professors(professor_id);</w:t>
      </w:r>
    </w:p>
    <w:p>
      <w:pPr>
        <w:pStyle w:val="Normal"/>
        <w:numPr>
          <w:ilvl w:val="0"/>
          <w:numId w:val="15"/>
        </w:numPr>
        <w:bidi w:val="0"/>
        <w:spacing w:before="0" w:after="283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/>
        <w:t>PK_Professor_Subjects PRIMARY KEY (professor_id, subject_id).</w:t>
      </w:r>
    </w:p>
    <w:p>
      <w:pPr>
        <w:pStyle w:val="BodyText"/>
        <w:rPr/>
      </w:pPr>
      <w:r>
        <w:rPr/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numPr>
          <w:ilvl w:val="0"/>
          <w:numId w:val="16"/>
        </w:numPr>
        <w:bidi w:val="0"/>
        <w:ind w:hanging="0" w:left="0"/>
        <w:jc w:val="left"/>
        <w:rPr>
          <w:rFonts w:ascii="Arial-BoldMT" w:hAnsi="Arial-BoldMT"/>
          <w:b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 xml:space="preserve">Table Name: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Specialities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ab/>
        <w:t xml:space="preserve">- Description: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Хранит данные о специальностях.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Attributes:</w:t>
      </w:r>
    </w:p>
    <w:p>
      <w:pPr>
        <w:pStyle w:val="Normal"/>
        <w:numPr>
          <w:ilvl w:val="0"/>
          <w:numId w:val="17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speciality_id: INTEGER, PK;</w:t>
      </w:r>
    </w:p>
    <w:p>
      <w:pPr>
        <w:pStyle w:val="Normal"/>
        <w:numPr>
          <w:ilvl w:val="0"/>
          <w:numId w:val="17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speciality_code: VARCHAR(20), NOT NULL, UNIQUE, </w:t>
      </w:r>
    </w:p>
    <w:p>
      <w:pPr>
        <w:pStyle w:val="Normal"/>
        <w:numPr>
          <w:ilvl w:val="0"/>
          <w:numId w:val="17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speciality_name: VARCHAR(150) NOT NULL, -- полное название </w:t>
      </w:r>
    </w:p>
    <w:p>
      <w:pPr>
        <w:pStyle w:val="Normal"/>
        <w:numPr>
          <w:ilvl w:val="0"/>
          <w:numId w:val="17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faculty_id: INTEGER, NOT NULL, -- факультет, к которому относится специальность</w:t>
      </w:r>
    </w:p>
    <w:p>
      <w:pPr>
        <w:pStyle w:val="Normal"/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ab/>
        <w:t xml:space="preserve">- </w:t>
      </w:r>
      <w:r>
        <w:rPr>
          <w:rFonts w:ascii="Times New Roman" w:hAnsi="Times New Roman"/>
          <w:b/>
          <w:i w:val="false"/>
          <w:color w:val="auto"/>
          <w:spacing w:val="0"/>
          <w:kern w:val="2"/>
          <w:sz w:val="24"/>
          <w:szCs w:val="24"/>
        </w:rPr>
        <w:t>Constraints:</w:t>
      </w:r>
    </w:p>
    <w:p>
      <w:pPr>
        <w:pStyle w:val="Normal"/>
        <w:numPr>
          <w:ilvl w:val="0"/>
          <w:numId w:val="18"/>
        </w:numPr>
        <w:bidi w:val="0"/>
        <w:ind w:hanging="0" w:left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 xml:space="preserve">FK_ 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>SpecialitiesFaculties</w:t>
      </w:r>
      <w:r>
        <w:rPr>
          <w:rFonts w:ascii="Times New Roman" w:hAnsi="Times New Roman"/>
          <w:b w:val="false"/>
          <w:i/>
          <w:color w:val="auto"/>
          <w:spacing w:val="0"/>
          <w:kern w:val="2"/>
          <w:sz w:val="24"/>
          <w:szCs w:val="24"/>
        </w:rPr>
        <w:t>:</w:t>
      </w:r>
      <w:r>
        <w:rPr>
          <w:rFonts w:ascii="Times New Roman" w:hAnsi="Times New Roman"/>
          <w:b w:val="false"/>
          <w:i w:val="false"/>
          <w:color w:val="auto"/>
          <w:spacing w:val="0"/>
          <w:kern w:val="2"/>
          <w:sz w:val="24"/>
          <w:szCs w:val="24"/>
        </w:rPr>
        <w:t xml:space="preserve"> FOREIGN KEY (faculty_id) REFERENCES Faculties(faculty_id).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2"/>
          <w:sz w:val="32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BoldMT" w:hAnsi="Arial-BoldMT"/>
          <w:b/>
          <w:i w:val="false"/>
          <w:color w:val="000000"/>
          <w:spacing w:val="0"/>
          <w:kern w:val="2"/>
          <w:sz w:val="32"/>
        </w:rPr>
      </w:pPr>
      <w:r>
        <w:rPr>
          <w:rFonts w:ascii="Times New Roman" w:hAnsi="Times New Roman"/>
          <w:b/>
          <w:i w:val="false"/>
          <w:color w:val="000000"/>
          <w:spacing w:val="0"/>
          <w:kern w:val="2"/>
          <w:sz w:val="24"/>
          <w:szCs w:val="24"/>
        </w:rPr>
        <w:t>Взаимосвязи: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BoldMT" w:hAnsi="Arial-BoldMT"/>
          <w:b/>
          <w:i w:val="false"/>
          <w:color w:val="000000"/>
          <w:spacing w:val="0"/>
          <w:kern w:val="2"/>
          <w:sz w:val="32"/>
        </w:rPr>
      </w:pPr>
      <w:r>
        <w:rPr>
          <w:rFonts w:ascii="Arial-BoldMT" w:hAnsi="Arial-BoldMT"/>
          <w:b/>
          <w:i w:val="false"/>
          <w:color w:val="000000"/>
          <w:spacing w:val="0"/>
          <w:kern w:val="2"/>
          <w:sz w:val="32"/>
        </w:rPr>
      </w:r>
    </w:p>
    <w:p>
      <w:pPr>
        <w:pStyle w:val="Normal"/>
        <w:numPr>
          <w:ilvl w:val="0"/>
          <w:numId w:val="19"/>
        </w:numPr>
        <w:tabs>
          <w:tab w:val="clear" w:pos="709"/>
          <w:tab w:val="left" w:pos="220" w:leader="none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Faculties 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>—</w:t>
      </w: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 Groups:</w:t>
      </w:r>
    </w:p>
    <w:p>
      <w:pPr>
        <w:pStyle w:val="Normal"/>
        <w:tabs>
          <w:tab w:val="clear" w:pos="709"/>
          <w:tab w:val="left" w:pos="72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Faculties (факультеты) ↔ Groups (группы)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2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 факультет включает много групп; каждая группа относится ровно к одному факультету (через faculty_id в Groups).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r>
    </w:p>
    <w:p>
      <w:pPr>
        <w:pStyle w:val="Normal"/>
        <w:numPr>
          <w:ilvl w:val="0"/>
          <w:numId w:val="21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Faculties — Professors: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Faculties (факультеты) ↔ Professors (преподаватели)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2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на одном факультете работает много преподавателей; каждый преподаватель относится к одному факультету (faculty_id в Professors).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pPr>
      <w:r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r>
    </w:p>
    <w:p>
      <w:pPr>
        <w:pStyle w:val="Normal"/>
        <w:numPr>
          <w:ilvl w:val="0"/>
          <w:numId w:val="23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Faculties — Specialities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Faculties (факультеты) ↔ Specialities (специальности)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24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факультет реализует несколько специальностей; каждая специальность относится к одному факультету (faculty_id в Specialities).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pPr>
      <w:r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r>
    </w:p>
    <w:p>
      <w:pPr>
        <w:pStyle w:val="Normal"/>
        <w:numPr>
          <w:ilvl w:val="0"/>
          <w:numId w:val="25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Groups — Students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Groups (группы) ↔ Students (студенты)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26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в одной группе учится много студентов; каждый студент состоит ровно в одной группе (group_id в Students).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r>
    </w:p>
    <w:p>
      <w:pPr>
        <w:pStyle w:val="Normal"/>
        <w:numPr>
          <w:ilvl w:val="0"/>
          <w:numId w:val="27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Groups — Schedule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Groups (группы) ↔ Schedule (расписание)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28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для одной группы запланировано много занятий; каждое занятие в расписании относится к одной группе (group_id в Schedule).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pPr>
      <w:r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r>
    </w:p>
    <w:p>
      <w:pPr>
        <w:pStyle w:val="Normal"/>
        <w:numPr>
          <w:ilvl w:val="0"/>
          <w:numId w:val="29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Professors — Subjects (через Professor_Subjects)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Professors ↔ Professor_Subjects ↔ Subjects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многие-ко-многим (M:M)</w:t>
      </w:r>
    </w:p>
    <w:p>
      <w:pPr>
        <w:pStyle w:val="Normal"/>
        <w:numPr>
          <w:ilvl w:val="0"/>
          <w:numId w:val="3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 преподаватель может вести несколько предметов; один предмет могут вести несколько преподавателей. Реализовано через связующую таблицу Professor_Subjects с составным первичным ключом (professor_id, subject_id).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pPr>
      <w:r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r>
    </w:p>
    <w:p>
      <w:pPr>
        <w:pStyle w:val="Normal"/>
        <w:numPr>
          <w:ilvl w:val="0"/>
          <w:numId w:val="31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Subjects — Schedule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Subjects (предметы) ↔ Schedule (расписание)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32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по одному предмету может быть много строк в расписании (разные даты, аудитории, группы); каждая запись расписания относится к одному предмету (subject_id в Schedule).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r>
    </w:p>
    <w:p>
      <w:pPr>
        <w:pStyle w:val="Normal"/>
        <w:numPr>
          <w:ilvl w:val="0"/>
          <w:numId w:val="33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Subjects — Assessment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Subjects (предметы) ↔ Assessment (результаты аттестации)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34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по одному предмету может быть много записей об оценках (разные студенты, экзамены); каждая оценка относится к одному предмету (subject_id в Assessment).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pPr>
      <w:r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r>
    </w:p>
    <w:p>
      <w:pPr>
        <w:pStyle w:val="Normal"/>
        <w:numPr>
          <w:ilvl w:val="0"/>
          <w:numId w:val="35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Professors — Schedule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Professors (преподаватели) ↔ Schedule (расписание)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36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преподаватель ведёт много занятий (строк в расписании); каждое занятие в расписании относится к одному преподавателю (professor_id в Schedule).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r>
    </w:p>
    <w:p>
      <w:pPr>
        <w:pStyle w:val="Normal"/>
        <w:numPr>
          <w:ilvl w:val="0"/>
          <w:numId w:val="37"/>
        </w:numPr>
        <w:tabs>
          <w:tab w:val="clear" w:pos="709"/>
          <w:tab w:val="left" w:pos="220" w:leader="none"/>
          <w:tab w:val="left" w:pos="720" w:leader="none"/>
        </w:tabs>
        <w:bidi w:val="0"/>
        <w:spacing w:before="0" w:after="298"/>
        <w:ind w:hanging="720" w:left="72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Professors — Assessment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Professors (преподаватели) ↔ Assessment (результаты аттестации)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38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преподаватель выставляет много оценок; каждая оценка в таблице Assessment относится к одному преподавателю (professor_id в Assessment).  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r>
    </w:p>
    <w:p>
      <w:pPr>
        <w:pStyle w:val="Normal"/>
        <w:numPr>
          <w:ilvl w:val="0"/>
          <w:numId w:val="39"/>
        </w:numPr>
        <w:bidi w:val="0"/>
        <w:spacing w:before="0" w:after="298"/>
        <w:ind w:hanging="0" w:left="0"/>
        <w:jc w:val="left"/>
        <w:rPr>
          <w:rFonts w:ascii="Arial-BoldMT" w:hAnsi="Arial-BoldMT"/>
          <w:b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Students — Assessment</w:t>
      </w:r>
    </w:p>
    <w:p>
      <w:pPr>
        <w:pStyle w:val="Normal"/>
        <w:numPr>
          <w:ilvl w:val="0"/>
          <w:numId w:val="4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Сущности: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Students (студенты) ↔ Assessment (результаты аттестации)</w:t>
      </w:r>
    </w:p>
    <w:p>
      <w:pPr>
        <w:pStyle w:val="Normal"/>
        <w:numPr>
          <w:ilvl w:val="0"/>
          <w:numId w:val="4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Мощность: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один-ко-многим (1:M)</w:t>
      </w:r>
    </w:p>
    <w:p>
      <w:pPr>
        <w:pStyle w:val="Normal"/>
        <w:numPr>
          <w:ilvl w:val="0"/>
          <w:numId w:val="40"/>
        </w:numPr>
        <w:tabs>
          <w:tab w:val="clear" w:pos="709"/>
          <w:tab w:val="left" w:pos="220" w:leader="none"/>
          <w:tab w:val="left" w:pos="720" w:leader="none"/>
        </w:tabs>
        <w:bidi w:val="0"/>
        <w:ind w:hanging="720" w:left="720"/>
        <w:jc w:val="left"/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pPr>
      <w:r>
        <w:rPr>
          <w:rFonts w:ascii="Times New Roman" w:hAnsi="Times New Roman"/>
          <w:b/>
          <w:i w:val="false"/>
          <w:color w:val="auto"/>
          <w:spacing w:val="0"/>
          <w:kern w:val="0"/>
          <w:sz w:val="24"/>
          <w:szCs w:val="24"/>
        </w:rPr>
        <w:t>Описание:</w:t>
      </w: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 xml:space="preserve"> у одного студента может быть много оценок (по разным предметам, экзаменам); каждая оценка относится к одному студенту (student_id в Assessment).</w:t>
      </w:r>
    </w:p>
    <w:p>
      <w:pPr>
        <w:pStyle w:val="Normal"/>
        <w:tabs>
          <w:tab w:val="clear" w:pos="709"/>
          <w:tab w:val="left" w:pos="720" w:leader="none"/>
        </w:tabs>
        <w:bidi w:val="0"/>
        <w:jc w:val="left"/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pPr>
      <w:r>
        <w:rPr>
          <w:rFonts w:ascii="Times-Roman" w:hAnsi="Times-Roman"/>
          <w:b w:val="false"/>
          <w:i w:val="false"/>
          <w:color w:val="auto"/>
          <w:spacing w:val="0"/>
          <w:kern w:val="0"/>
          <w:sz w:val="24"/>
        </w:rPr>
      </w:r>
    </w:p>
    <w:p>
      <w:pPr>
        <w:pStyle w:val="Normal"/>
        <w:tabs>
          <w:tab w:val="clear" w:pos="709"/>
          <w:tab w:val="left" w:pos="940" w:leader="none"/>
          <w:tab w:val="left" w:pos="144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Times New Roman" w:hAnsi="Times New Roman"/>
          <w:b w:val="false"/>
          <w:i w:val="false"/>
          <w:color w:val="auto"/>
          <w:spacing w:val="0"/>
          <w:kern w:val="0"/>
          <w:sz w:val="24"/>
          <w:szCs w:val="24"/>
        </w:rPr>
        <w:t>Таблица Assessment реализует связь «многие</w:t>
        <w:noBreakHyphen/>
        <w:t>ко</w:t>
        <w:noBreakHyphen/>
        <w:t>многим» между студентами и предметами, дополнительно фиксируя преподавателя и дату экзамена.</w:t>
      </w:r>
    </w:p>
    <w:p>
      <w:pPr>
        <w:pStyle w:val="Normal"/>
        <w:tabs>
          <w:tab w:val="clear" w:pos="709"/>
          <w:tab w:val="left" w:pos="940" w:leader="none"/>
          <w:tab w:val="left" w:pos="1440" w:leader="none"/>
        </w:tabs>
        <w:bidi w:val="0"/>
        <w:ind w:hanging="720" w:left="720"/>
        <w:jc w:val="left"/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pPr>
      <w:r>
        <w:rPr>
          <w:rFonts w:ascii="ArialMT" w:hAnsi="ArialMT"/>
          <w:b w:val="false"/>
          <w:i w:val="false"/>
          <w:color w:val="auto"/>
          <w:spacing w:val="0"/>
          <w:kern w:val="0"/>
          <w:sz w:val="32"/>
        </w:rPr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ItalicMT" w:hAnsi="Arial-ItalicMT"/>
          <w:b w:val="false"/>
          <w:i/>
          <w:color w:val="000000"/>
          <w:sz w:val="32"/>
        </w:rPr>
      </w:pPr>
      <w:r>
        <w:rPr>
          <w:rFonts w:ascii="Times New Roman" w:hAnsi="Times New Roman"/>
          <w:i/>
          <w:color w:val="000000"/>
          <w:sz w:val="24"/>
          <w:szCs w:val="24"/>
        </w:rPr>
        <w:t>Part 3: ER-диаграмма</w:t>
      </w:r>
    </w:p>
    <w:p>
      <w:pPr>
        <w:pStyle w:val="Normal"/>
        <w:tabs>
          <w:tab w:val="clear" w:pos="709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bidi w:val="0"/>
        <w:jc w:val="left"/>
        <w:rPr>
          <w:rFonts w:ascii="Arial-ItalicMT" w:hAnsi="Arial-ItalicMT"/>
          <w:b w:val="false"/>
          <w:i/>
          <w:color w:val="000000"/>
          <w:sz w:val="32"/>
        </w:rPr>
      </w:pPr>
      <w:r>
        <w:rPr>
          <w:rFonts w:ascii="Arial-ItalicMT" w:hAnsi="Arial-ItalicMT"/>
          <w:b w:val="false"/>
          <w:i/>
          <w:color w:val="000000"/>
          <w:sz w:val="32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572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7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ArialMT">
    <w:charset w:val="01"/>
    <w:family w:val="roman"/>
    <w:pitch w:val="variable"/>
  </w:font>
  <w:font w:name="Arial-ItalicMT">
    <w:charset w:val="01"/>
    <w:family w:val="roman"/>
    <w:pitch w:val="variable"/>
  </w:font>
  <w:font w:name="Arial-BoldMT">
    <w:charset w:val="01"/>
    <w:family w:val="roman"/>
    <w:pitch w:val="variable"/>
  </w:font>
  <w:font w:name="Times-Roman">
    <w:altName w:val="Times New Roman"/>
    <w:charset w:val="01"/>
    <w:family w:val="roman"/>
    <w:pitch w:val="variable"/>
  </w:font>
  <w:font w:name="Symbol">
    <w:charset w:val="01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⁃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9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0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2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4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6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8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0">
    <w:lvl w:ilvl="0">
      <w:start w:val="1"/>
      <w:numFmt w:val="bullet"/>
      <w:lvlText w:val="⁃"/>
      <w:lvlJc w:val="left"/>
      <w:pPr>
        <w:tabs>
          <w:tab w:val="num" w:pos="0"/>
        </w:tabs>
        <w:ind w:lef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ru-RU" w:eastAsia="zh-CN" w:bidi="hi-IN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38</TotalTime>
  <Application>LibreOffice/26.2.5.2$MacOSX_X86_64 LibreOffice_project/cd7284b4cbbfeb507e630c1aac019f4157393acb</Application>
  <AppVersion>15.0000</AppVersion>
  <Pages>6</Pages>
  <Words>1081</Words>
  <Characters>7582</Characters>
  <CharactersWithSpaces>8480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2026-08-10T13:43:53Z</dcterms:created>
  <dc:creator/>
  <dc:description/>
  <dc:language>ru-RU</dc:language>
  <cp:lastModifiedBy/>
  <dcterms:modified xsi:type="dcterms:W3CDTF">2026-08-24T17:08:24Z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