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18BE" w14:textId="77777777" w:rsidR="006E3F86" w:rsidRDefault="00E02862">
      <w:pPr>
        <w:spacing w:after="120"/>
        <w:jc w:val="center"/>
      </w:pPr>
      <w:r>
        <w:rPr>
          <w:noProof/>
        </w:rPr>
        <w:drawing>
          <wp:inline distT="0" distB="0" distL="0" distR="0" wp14:anchorId="4EAAF9CA" wp14:editId="103DA682">
            <wp:extent cx="762000" cy="762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16A0" w14:textId="77777777" w:rsidR="006E3F86" w:rsidRDefault="00E02862">
      <w:pPr>
        <w:spacing w:after="20"/>
        <w:jc w:val="center"/>
      </w:pPr>
      <w:r>
        <w:rPr>
          <w:rFonts w:ascii="Arial" w:eastAsia="Arial" w:hAnsi="Arial" w:cs="Arial"/>
          <w:b/>
          <w:bCs/>
          <w:color w:val="344597"/>
          <w:sz w:val="24"/>
          <w:szCs w:val="24"/>
        </w:rPr>
        <w:t>UNIVERSIDAD PRIVADA DEL ESTADO DE MÉXICO</w:t>
      </w:r>
    </w:p>
    <w:p w14:paraId="0055DDA8" w14:textId="77777777" w:rsidR="006E3F86" w:rsidRDefault="00E02862">
      <w:pPr>
        <w:pBdr>
          <w:bottom w:val="single" w:sz="10" w:space="6" w:color="E55152"/>
        </w:pBdr>
        <w:spacing w:after="200"/>
        <w:jc w:val="center"/>
      </w:pPr>
      <w:r>
        <w:rPr>
          <w:rFonts w:ascii="Arial" w:eastAsia="Arial" w:hAnsi="Arial" w:cs="Arial"/>
          <w:i/>
          <w:iCs/>
          <w:color w:val="6D6E71"/>
          <w:sz w:val="18"/>
          <w:szCs w:val="18"/>
        </w:rPr>
        <w:t>Educación constante, servicio de excelencia...</w:t>
      </w:r>
    </w:p>
    <w:p w14:paraId="79252E39" w14:textId="77777777" w:rsidR="006E3F86" w:rsidRDefault="00E02862">
      <w:pPr>
        <w:spacing w:after="60"/>
        <w:jc w:val="center"/>
      </w:pPr>
      <w:r>
        <w:rPr>
          <w:rFonts w:ascii="Arial" w:eastAsia="Arial" w:hAnsi="Arial" w:cs="Arial"/>
          <w:b/>
          <w:bCs/>
          <w:color w:val="E55152"/>
          <w:sz w:val="32"/>
          <w:szCs w:val="32"/>
        </w:rPr>
        <w:t>Plan de Evaluación</w:t>
      </w:r>
    </w:p>
    <w:p w14:paraId="226B49C1" w14:textId="77777777" w:rsidR="006E3F86" w:rsidRDefault="00E02862">
      <w:pPr>
        <w:spacing w:after="300"/>
        <w:jc w:val="center"/>
      </w:pPr>
      <w:r>
        <w:rPr>
          <w:rFonts w:ascii="Arial" w:eastAsia="Arial" w:hAnsi="Arial" w:cs="Arial"/>
          <w:b/>
          <w:bCs/>
          <w:color w:val="344597"/>
          <w:sz w:val="22"/>
          <w:szCs w:val="22"/>
        </w:rPr>
        <w:t>Bases de Datos Relacionales (IS0737) · Séptimo Semestre · Periodo 27/1</w:t>
      </w:r>
    </w:p>
    <w:p w14:paraId="08F93B5F" w14:textId="77777777" w:rsidR="006E3F86" w:rsidRDefault="00E02862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1. Ponderación general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300"/>
        <w:gridCol w:w="4300"/>
      </w:tblGrid>
      <w:tr w:rsidR="006E3F86" w14:paraId="16D3AF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5F36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Rubro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C8133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52831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Instrumentos que lo integran</w:t>
            </w:r>
          </w:p>
        </w:tc>
      </w:tr>
      <w:tr w:rsidR="006E3F86" w14:paraId="396A11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32C5B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Evaluación de conocimiento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979F2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30%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1F6B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3 exámenes parciales</w:t>
            </w:r>
          </w:p>
        </w:tc>
      </w:tr>
      <w:tr w:rsidR="006E3F86" w14:paraId="010B38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AAEF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Evaluación de desempeño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53A3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35%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572A1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Investigaciones teóricas + desempeño en laboratorio</w:t>
            </w:r>
          </w:p>
        </w:tc>
      </w:tr>
      <w:tr w:rsidR="006E3F86" w14:paraId="21D04D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8733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Evaluación de producto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C6E3F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35%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E2723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Ejercicios prácticos semanales + proyecto integrador</w:t>
            </w:r>
          </w:p>
        </w:tc>
      </w:tr>
      <w:tr w:rsidR="006E3F86" w14:paraId="7A38A4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7DF30" w14:textId="77777777" w:rsidR="006E3F86" w:rsidRDefault="00E0286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06EF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8D824" w14:textId="77777777" w:rsidR="006E3F86" w:rsidRDefault="006E3F86"/>
        </w:tc>
      </w:tr>
    </w:tbl>
    <w:p w14:paraId="6A05471D" w14:textId="77777777" w:rsidR="006E3F86" w:rsidRDefault="00E02862">
      <w:pPr>
        <w:spacing w:after="120"/>
      </w:pPr>
      <w:r>
        <w:rPr>
          <w:rFonts w:ascii="Arial" w:eastAsia="Arial" w:hAnsi="Arial" w:cs="Arial"/>
          <w:i/>
          <w:iCs/>
          <w:color w:val="000000"/>
        </w:rPr>
        <w:t>El examen diagnóstico (primera sesión y arranque de cada parcial) no pondera en ningún rubro; es solo referencia de nivel de entrada.</w:t>
      </w:r>
    </w:p>
    <w:p w14:paraId="67861580" w14:textId="77777777" w:rsidR="006E3F86" w:rsidRDefault="00E02862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2. Desglose de instrumentos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900"/>
        <w:gridCol w:w="2800"/>
        <w:gridCol w:w="1700"/>
      </w:tblGrid>
      <w:tr w:rsidR="006E3F86" w14:paraId="18C078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3B3E8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Rubro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98E0B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Instrumento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B0FC5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AEE4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Frecuencia / momento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A2EC1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Corresponde a</w:t>
            </w:r>
          </w:p>
        </w:tc>
      </w:tr>
      <w:tr w:rsidR="006E3F86" w14:paraId="3D355B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61786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Conocimiento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28B3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1er examen parcial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33DA2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4B30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09-oct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15A63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Cierre U1</w:t>
            </w:r>
          </w:p>
        </w:tc>
      </w:tr>
      <w:tr w:rsidR="006E3F86" w14:paraId="10E448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A381D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Conocimiento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8294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2do examen parcial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63FE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0D9E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13-nov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D5A76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Cierre U2 y 3.1</w:t>
            </w:r>
          </w:p>
        </w:tc>
      </w:tr>
      <w:tr w:rsidR="006E3F86" w14:paraId="6FD7B0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CB81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Conocimiento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BCBC3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3er examen parcial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BEA6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2B2BC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08-ene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9443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Cierre U4 y U5</w:t>
            </w:r>
          </w:p>
        </w:tc>
      </w:tr>
      <w:tr w:rsidR="006E3F86" w14:paraId="3D0DFD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D007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Desempeño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78EF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Investigaciones teóricas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B1AE1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2EA19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Cada sesión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Mié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Vie), ~28 entregas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BC269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Mapas, resúmenes, ensayos, cuadros, etc.</w:t>
            </w:r>
          </w:p>
        </w:tc>
      </w:tr>
      <w:tr w:rsidR="006E3F86" w14:paraId="7AD7B1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688C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Desempeño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CBD11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Desempeño en laboratorio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E18D5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B6D2F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Cada miércoles, 14 sesiones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87AB1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Manejo de herramientas, participación</w:t>
            </w:r>
          </w:p>
        </w:tc>
      </w:tr>
      <w:tr w:rsidR="006E3F86" w14:paraId="635BAB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7624D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Producto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0873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Ejercicios prácticos semanales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813DF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F21AA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Cada viernes, 10 ejercicios acumulativos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2D74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Ejercicios #1 a #10</w:t>
            </w:r>
          </w:p>
        </w:tc>
      </w:tr>
      <w:tr w:rsidR="006E3F86" w14:paraId="520534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ECB48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Producto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677D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Propuesta de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1A8C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B5B88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18-sep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2EC0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Entrega semana 2</w:t>
            </w:r>
          </w:p>
        </w:tc>
      </w:tr>
      <w:tr w:rsidR="006E3F86" w14:paraId="6B08AE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8D78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Producto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EC69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Avances de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84B5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60AAA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Semanal, semanas 3–14 (10 avances)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3FFCA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Avances 1 a 10</w:t>
            </w:r>
          </w:p>
        </w:tc>
      </w:tr>
      <w:tr w:rsidR="006E3F86" w14:paraId="1B923E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19822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Producto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2B3D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Entrega final de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A9AA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A4D0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06-ene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B966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Esquema normalizado + SQL + GitHub</w:t>
            </w:r>
          </w:p>
        </w:tc>
      </w:tr>
    </w:tbl>
    <w:p w14:paraId="5482A90F" w14:textId="77777777" w:rsidR="006E3F86" w:rsidRDefault="00E02862">
      <w:pPr>
        <w:spacing w:after="120"/>
      </w:pPr>
      <w:r>
        <w:rPr>
          <w:rFonts w:ascii="Arial" w:eastAsia="Arial" w:hAnsi="Arial" w:cs="Arial"/>
          <w:b/>
          <w:bCs/>
          <w:color w:val="000000"/>
        </w:rPr>
        <w:t>Verificación: 10+10+10 (30) + 20+15 (35) + 15+2+10+8 (35) = 100%</w:t>
      </w:r>
    </w:p>
    <w:p w14:paraId="339C7932" w14:textId="77777777" w:rsidR="006E3F86" w:rsidRDefault="00E02862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3. Rúbricas</w:t>
      </w:r>
    </w:p>
    <w:p w14:paraId="14E2375A" w14:textId="77777777" w:rsidR="006E3F86" w:rsidRDefault="00E02862">
      <w:pPr>
        <w:spacing w:after="120"/>
      </w:pPr>
      <w:r>
        <w:rPr>
          <w:rFonts w:ascii="Arial" w:eastAsia="Arial" w:hAnsi="Arial" w:cs="Arial"/>
          <w:b/>
          <w:bCs/>
          <w:color w:val="000000"/>
        </w:rPr>
        <w:t xml:space="preserve">3.1 Investigación teórica (aplica a cada entrega, </w:t>
      </w:r>
      <w:proofErr w:type="spellStart"/>
      <w:r>
        <w:rPr>
          <w:rFonts w:ascii="Arial" w:eastAsia="Arial" w:hAnsi="Arial" w:cs="Arial"/>
          <w:b/>
          <w:bCs/>
          <w:color w:val="000000"/>
        </w:rPr>
        <w:t>Mié</w:t>
      </w:r>
      <w:proofErr w:type="spellEnd"/>
      <w:r>
        <w:rPr>
          <w:rFonts w:ascii="Arial" w:eastAsia="Arial" w:hAnsi="Arial" w:cs="Arial"/>
          <w:b/>
          <w:bCs/>
          <w:color w:val="000000"/>
        </w:rPr>
        <w:t>/Vie)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000"/>
        <w:gridCol w:w="2100"/>
      </w:tblGrid>
      <w:tr w:rsidR="006E3F86" w14:paraId="6F957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23669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E3542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Excelente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FA05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Bueno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71DF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Suficiente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72F8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Insuficiente</w:t>
            </w:r>
          </w:p>
        </w:tc>
      </w:tr>
      <w:tr w:rsidR="006E3F86" w14:paraId="50FC7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47695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Contenido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6085F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Correcto, completo y profundiza el tema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C00FA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Correcto, cubre lo esencial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E2FD7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Correcto pero superficial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E2DB7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Incompleto o con errores conceptuales</w:t>
            </w:r>
          </w:p>
        </w:tc>
      </w:tr>
      <w:tr w:rsidR="006E3F86" w14:paraId="3E059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9E18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Uso de la técnica didáctica solicitada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AC0C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Aplicada con dominio y creatividad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04472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Aplicada correctamente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E80A2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Aplicada con errores de forma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9C208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No corresponde a la técnica pedida</w:t>
            </w:r>
          </w:p>
        </w:tc>
      </w:tr>
      <w:tr w:rsidR="006E3F86" w14:paraId="4C462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B7630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Claridad y organización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21149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Muy clara, fácil de seguir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157A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Clara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E22E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Poco organizada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3D81A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Confusa</w:t>
            </w:r>
          </w:p>
        </w:tc>
      </w:tr>
      <w:tr w:rsidR="006E3F86" w14:paraId="793CD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313D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Entrega en tiempo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BD22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A tiempo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3C899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36A2E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1CF5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Fuera de tiempo (penalización)</w:t>
            </w:r>
          </w:p>
        </w:tc>
      </w:tr>
    </w:tbl>
    <w:p w14:paraId="2D10DA84" w14:textId="77777777" w:rsidR="006E3F86" w:rsidRDefault="00E02862">
      <w:pPr>
        <w:spacing w:after="120"/>
      </w:pPr>
      <w:r>
        <w:rPr>
          <w:rFonts w:ascii="Arial" w:eastAsia="Arial" w:hAnsi="Arial" w:cs="Arial"/>
          <w:b/>
          <w:bCs/>
          <w:color w:val="000000"/>
        </w:rPr>
        <w:t>3.2 Desempeño en laboratorio (por sesión)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500"/>
      </w:tblGrid>
      <w:tr w:rsidR="006E3F86" w14:paraId="0D401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D609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208A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E3F86" w14:paraId="4A1DF3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5CA5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Puntualidad y asistencia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2180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Presencia activa durante las 3 horas de laboratorio</w:t>
            </w:r>
          </w:p>
        </w:tc>
      </w:tr>
      <w:tr w:rsidR="006E3F86" w14:paraId="19807D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0B92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Manejo de herramientas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DFA5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 xml:space="preserve">Uso correcto de XAMPP,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Workbench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GitHub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del avance del día)</w:t>
            </w:r>
          </w:p>
        </w:tc>
      </w:tr>
      <w:tr w:rsidR="006E3F86" w14:paraId="10F9E8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3F44C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Avance técnico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FF515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Cumple el objetivo práctico planteado para la sesión</w:t>
            </w:r>
          </w:p>
        </w:tc>
      </w:tr>
      <w:tr w:rsidR="006E3F86" w14:paraId="65895D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B664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Participación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7F9DC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Resuelve dudas, colabora, pregunta</w:t>
            </w:r>
          </w:p>
        </w:tc>
      </w:tr>
    </w:tbl>
    <w:p w14:paraId="61D37153" w14:textId="77777777" w:rsidR="006E3F86" w:rsidRDefault="00E02862">
      <w:pPr>
        <w:spacing w:after="120"/>
      </w:pPr>
      <w:r>
        <w:rPr>
          <w:rFonts w:ascii="Arial" w:eastAsia="Arial" w:hAnsi="Arial" w:cs="Arial"/>
          <w:b/>
          <w:bCs/>
          <w:color w:val="000000"/>
        </w:rPr>
        <w:t>3.3 Ejercicio práctico semanal (viernes)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500"/>
      </w:tblGrid>
      <w:tr w:rsidR="006E3F86" w14:paraId="1B1E7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F67DB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E2D8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E3F86" w14:paraId="7F16D4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DC2E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Funcionalidad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D016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El script/consulta se ejecuta sin errores</w:t>
            </w:r>
          </w:p>
        </w:tc>
      </w:tr>
      <w:tr w:rsidR="006E3F86" w14:paraId="0CF40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C9E1" w14:textId="77777777" w:rsidR="006E3F86" w:rsidRDefault="00E02862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Correctitud</w:t>
            </w:r>
            <w:proofErr w:type="spellEnd"/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8DE3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Resuelve lo solicitado conforme al tema visto</w:t>
            </w:r>
          </w:p>
        </w:tc>
      </w:tr>
      <w:tr w:rsidR="006E3F86" w14:paraId="483732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E0FC4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Acumulación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74F9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Integra correctamente los ejercicios/temas de semanas anteriores</w:t>
            </w:r>
          </w:p>
        </w:tc>
      </w:tr>
      <w:tr w:rsidR="006E3F86" w14:paraId="4F5DD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BAE0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Entrega en tiempo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AEAC8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Se entrega el viernes correspondiente</w:t>
            </w:r>
          </w:p>
        </w:tc>
      </w:tr>
    </w:tbl>
    <w:p w14:paraId="5E4636F4" w14:textId="77777777" w:rsidR="006E3F86" w:rsidRDefault="00E02862">
      <w:pPr>
        <w:spacing w:after="120"/>
      </w:pPr>
      <w:r>
        <w:rPr>
          <w:rFonts w:ascii="Arial" w:eastAsia="Arial" w:hAnsi="Arial" w:cs="Arial"/>
          <w:b/>
          <w:bCs/>
          <w:color w:val="000000"/>
        </w:rPr>
        <w:t>3.4 Avances y entrega final de proyecto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500"/>
      </w:tblGrid>
      <w:tr w:rsidR="006E3F86" w14:paraId="431A79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13CB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F34D3" w14:textId="77777777" w:rsidR="006E3F86" w:rsidRDefault="00E028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E3F86" w14:paraId="71F499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CC9E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Congruencia con la etapa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AC0D6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El avance corresponde al tema visto esa semana (E-R, relacional, normalización, etc.)</w:t>
            </w:r>
          </w:p>
        </w:tc>
      </w:tr>
      <w:tr w:rsidR="006E3F86" w14:paraId="0CDD6D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2394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Calidad técnica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0D3E2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Script SQL funcional, diagrama correcto, sin errores de diseño</w:t>
            </w:r>
          </w:p>
        </w:tc>
      </w:tr>
      <w:tr w:rsidR="006E3F86" w14:paraId="0B3F35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51C86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Control de versiones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40637" w14:textId="77777777" w:rsidR="006E3F86" w:rsidRDefault="00E02862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periódicos y descriptivos en GitHub</w:t>
            </w:r>
          </w:p>
        </w:tc>
      </w:tr>
      <w:tr w:rsidR="006E3F86" w14:paraId="7E457B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277EF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Documentación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C140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El avance/entrega final incluye una breve descripción de lo realizado</w:t>
            </w:r>
          </w:p>
        </w:tc>
      </w:tr>
      <w:tr w:rsidR="006E3F86" w14:paraId="19B037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75A7D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Integralidad (solo entrega final)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4574" w14:textId="77777777" w:rsidR="006E3F86" w:rsidRDefault="00E02862">
            <w:r>
              <w:rPr>
                <w:rFonts w:ascii="Arial" w:eastAsia="Arial" w:hAnsi="Arial" w:cs="Arial"/>
                <w:sz w:val="18"/>
                <w:szCs w:val="18"/>
              </w:rPr>
              <w:t>El proyecto reúne modelo E-R, esquema normalizado, script SQL completo y repositorio ordenado</w:t>
            </w:r>
          </w:p>
        </w:tc>
      </w:tr>
    </w:tbl>
    <w:p w14:paraId="183BD0C0" w14:textId="77777777" w:rsidR="006E3F86" w:rsidRDefault="00E02862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4. Notas</w:t>
      </w:r>
    </w:p>
    <w:p w14:paraId="49C41AFC" w14:textId="77777777" w:rsidR="006E3F86" w:rsidRDefault="00E02862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El diagnóstico de la primera sesión y el de inicio de cada parcial son formativos, sin valor numérico.</w:t>
      </w:r>
    </w:p>
    <w:p w14:paraId="034C0919" w14:textId="77777777" w:rsidR="006E3F86" w:rsidRDefault="00E02862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Los porcentajes de "Desempeño en laboratorio" y "Ejercicios prácticos" pueden promediarse por unidad si se prefiere una calificación parcial visible en cada corte, en lugar de acumular solo al final del semestre.</w:t>
      </w:r>
    </w:p>
    <w:p w14:paraId="1705A581" w14:textId="77777777" w:rsidR="006E3F86" w:rsidRDefault="00E02862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Este plan de evaluación es coherente con el Plan de Clase; cualquier ajuste de fechas u ejercicios en ese documento debe reflejarse aquí.</w:t>
      </w:r>
    </w:p>
    <w:sectPr w:rsidR="006E3F86"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8F781" w14:textId="77777777" w:rsidR="00E02862" w:rsidRDefault="00E02862">
      <w:r>
        <w:separator/>
      </w:r>
    </w:p>
  </w:endnote>
  <w:endnote w:type="continuationSeparator" w:id="0">
    <w:p w14:paraId="41311AF1" w14:textId="77777777" w:rsidR="00E02862" w:rsidRDefault="00E02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2E696" w14:textId="77777777" w:rsidR="006E3F86" w:rsidRDefault="00E02862">
    <w:pPr>
      <w:pBdr>
        <w:top w:val="single" w:sz="4" w:space="4" w:color="BFBFBF"/>
      </w:pBdr>
      <w:jc w:val="center"/>
    </w:pPr>
    <w:r>
      <w:rPr>
        <w:rFonts w:ascii="Arial" w:eastAsia="Arial" w:hAnsi="Arial" w:cs="Arial"/>
        <w:color w:val="6D6E71"/>
        <w:sz w:val="16"/>
        <w:szCs w:val="16"/>
      </w:rPr>
      <w:t xml:space="preserve">UPEM · Bases de Datos Relacionales (IS0737) · Periodo 27/1  |  Página </w:t>
    </w:r>
    <w:r>
      <w:rPr>
        <w:rFonts w:ascii="Arial" w:eastAsia="Arial" w:hAnsi="Arial" w:cs="Arial"/>
        <w:color w:val="6D6E71"/>
        <w:sz w:val="16"/>
        <w:szCs w:val="16"/>
      </w:rPr>
      <w:fldChar w:fldCharType="begin"/>
    </w:r>
    <w:r>
      <w:rPr>
        <w:rFonts w:ascii="Arial" w:eastAsia="Arial" w:hAnsi="Arial" w:cs="Arial"/>
        <w:color w:val="6D6E71"/>
        <w:sz w:val="16"/>
        <w:szCs w:val="16"/>
      </w:rPr>
      <w:instrText>PAGE</w:instrText>
    </w:r>
    <w:r>
      <w:rPr>
        <w:rFonts w:ascii="Arial" w:eastAsia="Arial" w:hAnsi="Arial" w:cs="Arial"/>
        <w:color w:val="6D6E71"/>
        <w:sz w:val="16"/>
        <w:szCs w:val="16"/>
      </w:rPr>
      <w:fldChar w:fldCharType="separate"/>
    </w:r>
    <w:r>
      <w:rPr>
        <w:rFonts w:ascii="Arial" w:eastAsia="Arial" w:hAnsi="Arial" w:cs="Arial"/>
        <w:color w:val="6D6E71"/>
        <w:sz w:val="16"/>
        <w:szCs w:val="16"/>
      </w:rPr>
      <w:fldChar w:fldCharType="end"/>
    </w:r>
    <w:r>
      <w:rPr>
        <w:rFonts w:ascii="Arial" w:eastAsia="Arial" w:hAnsi="Arial" w:cs="Arial"/>
        <w:color w:val="6D6E71"/>
        <w:sz w:val="16"/>
        <w:szCs w:val="16"/>
      </w:rPr>
      <w:t xml:space="preserve"> de </w:t>
    </w:r>
    <w:r>
      <w:rPr>
        <w:rFonts w:ascii="Arial" w:eastAsia="Arial" w:hAnsi="Arial" w:cs="Arial"/>
        <w:color w:val="6D6E71"/>
        <w:sz w:val="16"/>
        <w:szCs w:val="16"/>
      </w:rPr>
      <w:fldChar w:fldCharType="begin"/>
    </w:r>
    <w:r>
      <w:rPr>
        <w:rFonts w:ascii="Arial" w:eastAsia="Arial" w:hAnsi="Arial" w:cs="Arial"/>
        <w:color w:val="6D6E71"/>
        <w:sz w:val="16"/>
        <w:szCs w:val="16"/>
      </w:rPr>
      <w:instrText>NUMPAGES</w:instrText>
    </w:r>
    <w:r>
      <w:rPr>
        <w:rFonts w:ascii="Arial" w:eastAsia="Arial" w:hAnsi="Arial" w:cs="Arial"/>
        <w:color w:val="6D6E71"/>
        <w:sz w:val="16"/>
        <w:szCs w:val="16"/>
      </w:rPr>
      <w:fldChar w:fldCharType="separate"/>
    </w:r>
    <w:r>
      <w:rPr>
        <w:rFonts w:ascii="Arial" w:eastAsia="Arial" w:hAnsi="Arial" w:cs="Arial"/>
        <w:color w:val="6D6E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EFF3" w14:textId="77777777" w:rsidR="00E02862" w:rsidRDefault="00E02862">
      <w:r>
        <w:separator/>
      </w:r>
    </w:p>
  </w:footnote>
  <w:footnote w:type="continuationSeparator" w:id="0">
    <w:p w14:paraId="762A8644" w14:textId="77777777" w:rsidR="00E02862" w:rsidRDefault="00E02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5640"/>
    <w:multiLevelType w:val="hybridMultilevel"/>
    <w:tmpl w:val="FFFFFFFF"/>
    <w:lvl w:ilvl="0" w:tplc="285E0812">
      <w:start w:val="1"/>
      <w:numFmt w:val="bullet"/>
      <w:lvlText w:val="•"/>
      <w:lvlJc w:val="left"/>
      <w:pPr>
        <w:ind w:left="360" w:hanging="260"/>
      </w:pPr>
    </w:lvl>
    <w:lvl w:ilvl="1" w:tplc="19D68822">
      <w:numFmt w:val="decimal"/>
      <w:lvlText w:val=""/>
      <w:lvlJc w:val="left"/>
    </w:lvl>
    <w:lvl w:ilvl="2" w:tplc="06265F2A">
      <w:numFmt w:val="decimal"/>
      <w:lvlText w:val=""/>
      <w:lvlJc w:val="left"/>
    </w:lvl>
    <w:lvl w:ilvl="3" w:tplc="57B899FE">
      <w:numFmt w:val="decimal"/>
      <w:lvlText w:val=""/>
      <w:lvlJc w:val="left"/>
    </w:lvl>
    <w:lvl w:ilvl="4" w:tplc="1DE084BC">
      <w:numFmt w:val="decimal"/>
      <w:lvlText w:val=""/>
      <w:lvlJc w:val="left"/>
    </w:lvl>
    <w:lvl w:ilvl="5" w:tplc="C10A0EAA">
      <w:numFmt w:val="decimal"/>
      <w:lvlText w:val=""/>
      <w:lvlJc w:val="left"/>
    </w:lvl>
    <w:lvl w:ilvl="6" w:tplc="0382F792">
      <w:numFmt w:val="decimal"/>
      <w:lvlText w:val=""/>
      <w:lvlJc w:val="left"/>
    </w:lvl>
    <w:lvl w:ilvl="7" w:tplc="5FC2F854">
      <w:numFmt w:val="decimal"/>
      <w:lvlText w:val=""/>
      <w:lvlJc w:val="left"/>
    </w:lvl>
    <w:lvl w:ilvl="8" w:tplc="5422ED88">
      <w:numFmt w:val="decimal"/>
      <w:lvlText w:val=""/>
      <w:lvlJc w:val="left"/>
    </w:lvl>
  </w:abstractNum>
  <w:abstractNum w:abstractNumId="1" w15:restartNumberingAfterBreak="0">
    <w:nsid w:val="5A0A6E20"/>
    <w:multiLevelType w:val="hybridMultilevel"/>
    <w:tmpl w:val="FFFFFFFF"/>
    <w:lvl w:ilvl="0" w:tplc="2724F7D2">
      <w:start w:val="1"/>
      <w:numFmt w:val="bullet"/>
      <w:lvlText w:val="●"/>
      <w:lvlJc w:val="left"/>
      <w:pPr>
        <w:ind w:left="720" w:hanging="360"/>
      </w:pPr>
    </w:lvl>
    <w:lvl w:ilvl="1" w:tplc="D94E37CA">
      <w:start w:val="1"/>
      <w:numFmt w:val="bullet"/>
      <w:lvlText w:val="○"/>
      <w:lvlJc w:val="left"/>
      <w:pPr>
        <w:ind w:left="1440" w:hanging="360"/>
      </w:pPr>
    </w:lvl>
    <w:lvl w:ilvl="2" w:tplc="C79C4AEC">
      <w:start w:val="1"/>
      <w:numFmt w:val="bullet"/>
      <w:lvlText w:val="■"/>
      <w:lvlJc w:val="left"/>
      <w:pPr>
        <w:ind w:left="2160" w:hanging="360"/>
      </w:pPr>
    </w:lvl>
    <w:lvl w:ilvl="3" w:tplc="D6A65224">
      <w:start w:val="1"/>
      <w:numFmt w:val="bullet"/>
      <w:lvlText w:val="●"/>
      <w:lvlJc w:val="left"/>
      <w:pPr>
        <w:ind w:left="2880" w:hanging="360"/>
      </w:pPr>
    </w:lvl>
    <w:lvl w:ilvl="4" w:tplc="9EBE76E2">
      <w:start w:val="1"/>
      <w:numFmt w:val="bullet"/>
      <w:lvlText w:val="○"/>
      <w:lvlJc w:val="left"/>
      <w:pPr>
        <w:ind w:left="3600" w:hanging="360"/>
      </w:pPr>
    </w:lvl>
    <w:lvl w:ilvl="5" w:tplc="1AE29508">
      <w:start w:val="1"/>
      <w:numFmt w:val="bullet"/>
      <w:lvlText w:val="■"/>
      <w:lvlJc w:val="left"/>
      <w:pPr>
        <w:ind w:left="4320" w:hanging="360"/>
      </w:pPr>
    </w:lvl>
    <w:lvl w:ilvl="6" w:tplc="D86086CA">
      <w:start w:val="1"/>
      <w:numFmt w:val="bullet"/>
      <w:lvlText w:val="●"/>
      <w:lvlJc w:val="left"/>
      <w:pPr>
        <w:ind w:left="5040" w:hanging="360"/>
      </w:pPr>
    </w:lvl>
    <w:lvl w:ilvl="7" w:tplc="89A619F2">
      <w:start w:val="1"/>
      <w:numFmt w:val="bullet"/>
      <w:lvlText w:val="●"/>
      <w:lvlJc w:val="left"/>
      <w:pPr>
        <w:ind w:left="5760" w:hanging="360"/>
      </w:pPr>
    </w:lvl>
    <w:lvl w:ilvl="8" w:tplc="AFF85EE6">
      <w:start w:val="1"/>
      <w:numFmt w:val="bullet"/>
      <w:lvlText w:val="●"/>
      <w:lvlJc w:val="left"/>
      <w:pPr>
        <w:ind w:left="6480" w:hanging="360"/>
      </w:pPr>
    </w:lvl>
  </w:abstractNum>
  <w:num w:numId="1" w16cid:durableId="1126122914">
    <w:abstractNumId w:val="1"/>
    <w:lvlOverride w:ilvl="0">
      <w:startOverride w:val="1"/>
    </w:lvlOverride>
  </w:num>
  <w:num w:numId="2" w16cid:durableId="2004118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displayBackgroundShape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86"/>
    <w:rsid w:val="00402664"/>
    <w:rsid w:val="006E3F86"/>
    <w:rsid w:val="00E0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E874E"/>
  <w15:docId w15:val="{0FF1E213-F56A-F240-AAC4-649F2C70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C HT</cp:lastModifiedBy>
  <cp:revision>2</cp:revision>
  <dcterms:created xsi:type="dcterms:W3CDTF">2026-09-09T11:22:00Z</dcterms:created>
  <dcterms:modified xsi:type="dcterms:W3CDTF">2026-09-09T11:22:00Z</dcterms:modified>
</cp:coreProperties>
</file>