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0B1A10"/>
          <w:sz w:val="36"/>
          <w:szCs w:val="36"/>
        </w:rPr>
        <w:t xml:space="preserve">CAMPUS BOOKING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E36"/>
          <w:sz w:val="28"/>
          <w:szCs w:val="28"/>
        </w:rPr>
        <w:t xml:space="preserve">Mission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Phase 1  ·  v1.0  ·  CBS-MIS-001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0"/>
                <w:sz w:val="22"/>
                <w:szCs w:val="22"/>
              </w:rPr>
              <w:t xml:space="preserve">To deliver a focused, user-centred iOS prototype that demonstrates how students can effortlessly discover and reserve campus study rooms, equipment, and tutoring sessions — reducing friction, improving equity of access, and laying a validated foundation for a full production system.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Phase 1 Objectives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Campus Booking System Phase 1 mission is executed through the following concrete objectives: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O1 — Prototype Delivery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 functional SwiftUI iOS prototype covering all seven epics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MVVM architecture with mock data simulating real system behaviour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iOS 17+ with Xcode 15+ and Swift 5.9+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O2 — User Story Coverage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and demonstrate user stories for Student, Tutor, and Admin personas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core booking flows: room search, equipment reservation, tutor 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each epic has at least one demonstrable screen or flow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O3 — Documentation Excellence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controlled, versioned documentation across all document types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Align all requirements documentation with ISO/IEC 25010 quality characteristics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living document control log auditable by the product owner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O4 — Team Accountability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team member owns a defined epic and its associated deliverables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sprint reviews with the Scrum Master (Bassel Taleb) tracking progress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decisions logged and traceable to the requirements lead (Umaya Hassan)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Prototype functional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7 epics have at least one interactive SwiftUI screen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Docs controlled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documents have IDs, versions, and approval records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Personas validated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Student, Tutor, Admin flows are demonstrable end-to-end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Tooling evidenced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Automated tooling logs are captured and linked on landing 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sign-off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team members have reviewed and approved their epic deliverable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Team Mission Alignment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team member’s contribution directly serves the Phase 1 mission: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 Contribution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Jason Myers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vision alignment and stakeholder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Umaya Hassan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Lead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all user needs are captured and traceable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Syeda Ahmed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prototype is intuitive and user-centred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Saad Alzamzami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technical quality and architecture integrity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Bassel Taleb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FS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delivery cadence and team coordination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CBS-MIS-001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Product Owner: </w:t>
      </w:r>
      <w:r>
        <w:rPr>
          <w:rFonts w:ascii="Arial" w:cs="Arial" w:eastAsia="Arial" w:hAnsi="Arial"/>
          <w:sz w:val="22"/>
          <w:szCs w:val="22"/>
        </w:rPr>
        <w:t xml:space="preserve">Jason Myers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E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2026-02-19T20:01:07.591Z</dcterms:created>
  <dcterms:modified xsi:type="dcterms:W3CDTF">2026-02-19T20:01:07.591Z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