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C4DF5">
      <w:pPr>
        <w:spacing w:before="468" w:beforeLines="150"/>
        <w:jc w:val="center"/>
        <w:rPr>
          <w:b/>
          <w:bCs/>
          <w:sz w:val="44"/>
          <w:szCs w:val="36"/>
        </w:rPr>
      </w:pPr>
    </w:p>
    <w:p w14:paraId="514D8D3F">
      <w:pPr>
        <w:spacing w:before="468" w:beforeLines="150"/>
        <w:jc w:val="center"/>
        <w:rPr>
          <w:b/>
          <w:bCs/>
          <w:sz w:val="44"/>
          <w:szCs w:val="36"/>
        </w:rPr>
      </w:pPr>
      <w:r>
        <w:rPr>
          <w:rFonts w:hint="eastAsia"/>
          <w:b/>
          <w:bCs/>
          <w:sz w:val="44"/>
          <w:szCs w:val="36"/>
        </w:rPr>
        <w:t>湖州学院</w:t>
      </w:r>
    </w:p>
    <w:p w14:paraId="05932A96">
      <w:pPr>
        <w:spacing w:before="468" w:beforeLines="150"/>
        <w:jc w:val="center"/>
        <w:rPr>
          <w:b/>
          <w:bCs/>
          <w:sz w:val="44"/>
          <w:szCs w:val="36"/>
        </w:rPr>
      </w:pPr>
      <w:r>
        <w:rPr>
          <w:rFonts w:hint="eastAsia"/>
          <w:b/>
          <w:bCs/>
          <w:sz w:val="44"/>
          <w:szCs w:val="36"/>
        </w:rPr>
        <w:t>学生实验报告</w:t>
      </w:r>
    </w:p>
    <w:p w14:paraId="5A9283FD">
      <w:pPr>
        <w:rPr>
          <w:sz w:val="24"/>
        </w:rPr>
      </w:pPr>
    </w:p>
    <w:p w14:paraId="6DD4E1D0">
      <w:pPr>
        <w:rPr>
          <w:sz w:val="24"/>
        </w:rPr>
      </w:pPr>
    </w:p>
    <w:p w14:paraId="46265C1F">
      <w:pPr>
        <w:rPr>
          <w:sz w:val="24"/>
        </w:rPr>
      </w:pPr>
    </w:p>
    <w:p w14:paraId="78759B12">
      <w:pPr>
        <w:rPr>
          <w:sz w:val="24"/>
        </w:rPr>
      </w:pPr>
    </w:p>
    <w:p w14:paraId="39626702">
      <w:pPr>
        <w:spacing w:before="156" w:beforeLines="50" w:after="156" w:afterLines="50" w:line="480" w:lineRule="auto"/>
        <w:ind w:firstLine="1260" w:firstLineChars="4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课程名称：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>《</w:t>
      </w:r>
      <w:r>
        <w:rPr>
          <w:rFonts w:hint="eastAsia"/>
          <w:sz w:val="28"/>
          <w:szCs w:val="28"/>
          <w:u w:val="single"/>
          <w:lang w:val="en-US" w:eastAsia="zh-CN"/>
        </w:rPr>
        <w:t>人机交互的软件工程方法</w:t>
      </w:r>
      <w:r>
        <w:rPr>
          <w:rFonts w:hint="eastAsia"/>
          <w:sz w:val="28"/>
          <w:szCs w:val="28"/>
          <w:u w:val="single"/>
        </w:rPr>
        <w:t>》</w:t>
      </w:r>
      <w:r>
        <w:rPr>
          <w:sz w:val="28"/>
          <w:szCs w:val="28"/>
          <w:u w:val="single"/>
        </w:rPr>
        <w:t xml:space="preserve"> </w:t>
      </w:r>
    </w:p>
    <w:p w14:paraId="6FDC9894">
      <w:pPr>
        <w:spacing w:before="156" w:beforeLines="50" w:after="156" w:afterLines="50" w:line="480" w:lineRule="auto"/>
        <w:ind w:firstLine="1260" w:firstLineChars="450"/>
        <w:rPr>
          <w:sz w:val="22"/>
          <w:szCs w:val="28"/>
          <w:u w:val="single"/>
        </w:rPr>
      </w:pPr>
      <w:r>
        <w:rPr>
          <w:rFonts w:hint="eastAsia"/>
          <w:sz w:val="28"/>
          <w:szCs w:val="28"/>
        </w:rPr>
        <w:t>实验项目：</w:t>
      </w:r>
      <w:r>
        <w:rPr>
          <w:sz w:val="28"/>
          <w:szCs w:val="28"/>
        </w:rPr>
        <w:t xml:space="preserve"> </w:t>
      </w:r>
      <w:r>
        <w:rPr>
          <w:sz w:val="22"/>
          <w:szCs w:val="28"/>
        </w:rPr>
        <w:t xml:space="preserve">  </w:t>
      </w:r>
      <w:r>
        <w:rPr>
          <w:sz w:val="22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实验一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可视化交互界面设计 </w:t>
      </w:r>
    </w:p>
    <w:p w14:paraId="0E18446B">
      <w:pPr>
        <w:spacing w:before="156" w:beforeLines="50" w:after="156" w:afterLines="50" w:line="480" w:lineRule="auto"/>
        <w:ind w:firstLine="1260" w:firstLineChars="4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sz w:val="28"/>
          <w:szCs w:val="28"/>
          <w:u w:val="single"/>
        </w:rPr>
        <w:t xml:space="preserve">      </w:t>
      </w:r>
    </w:p>
    <w:p w14:paraId="5188D52A">
      <w:pPr>
        <w:spacing w:line="480" w:lineRule="auto"/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 xml:space="preserve">     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sz w:val="28"/>
          <w:szCs w:val="28"/>
          <w:u w:val="single"/>
        </w:rPr>
        <w:t xml:space="preserve">        </w:t>
      </w:r>
    </w:p>
    <w:p w14:paraId="134A70A3">
      <w:pPr>
        <w:spacing w:line="480" w:lineRule="auto"/>
        <w:ind w:firstLine="1260" w:firstLineChars="4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姓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 xml:space="preserve">    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sz w:val="28"/>
          <w:szCs w:val="28"/>
          <w:u w:val="single"/>
        </w:rPr>
        <w:t xml:space="preserve">         </w:t>
      </w:r>
    </w:p>
    <w:p w14:paraId="57E4F40E">
      <w:pPr>
        <w:spacing w:before="156" w:beforeLines="50" w:after="156" w:afterLines="50" w:line="480" w:lineRule="auto"/>
        <w:ind w:firstLine="1260" w:firstLineChars="4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指导教师：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sz w:val="28"/>
          <w:szCs w:val="28"/>
          <w:u w:val="single"/>
        </w:rPr>
        <w:t xml:space="preserve">          </w:t>
      </w:r>
    </w:p>
    <w:p w14:paraId="2C87917D">
      <w:pPr>
        <w:spacing w:before="156" w:beforeLines="50" w:after="156" w:afterLines="50" w:line="480" w:lineRule="auto"/>
        <w:ind w:firstLine="1260" w:firstLineChars="450"/>
        <w:rPr>
          <w:rFonts w:hint="default" w:eastAsia="宋体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</w:rPr>
        <w:t>实验时间：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>年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月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日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</w:p>
    <w:p w14:paraId="63965CAF">
      <w:pPr>
        <w:spacing w:before="156" w:beforeLines="50" w:after="156" w:afterLines="50" w:line="480" w:lineRule="auto"/>
        <w:ind w:firstLine="1260" w:firstLineChars="45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实验地点：</w:t>
      </w:r>
      <w:r>
        <w:rPr>
          <w:sz w:val="28"/>
          <w:szCs w:val="28"/>
        </w:rPr>
        <w:t xml:space="preserve">   </w:t>
      </w:r>
      <w:r>
        <w:rPr>
          <w:sz w:val="28"/>
          <w:szCs w:val="28"/>
          <w:u w:val="single"/>
        </w:rPr>
        <w:t xml:space="preserve">           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sz w:val="28"/>
          <w:szCs w:val="28"/>
          <w:u w:val="single"/>
        </w:rPr>
        <w:t xml:space="preserve">  </w:t>
      </w:r>
    </w:p>
    <w:p w14:paraId="27A7B13B">
      <w:pPr>
        <w:rPr>
          <w:sz w:val="24"/>
        </w:rPr>
      </w:pPr>
    </w:p>
    <w:p w14:paraId="7AD57296">
      <w:pPr>
        <w:rPr>
          <w:sz w:val="24"/>
        </w:rPr>
      </w:pPr>
    </w:p>
    <w:p w14:paraId="56AF5E1D">
      <w:pPr>
        <w:rPr>
          <w:sz w:val="24"/>
        </w:rPr>
      </w:pPr>
    </w:p>
    <w:p w14:paraId="178749A0">
      <w:pPr>
        <w:rPr>
          <w:sz w:val="24"/>
        </w:rPr>
      </w:pPr>
    </w:p>
    <w:p w14:paraId="35AA6495">
      <w:pPr>
        <w:rPr>
          <w:sz w:val="24"/>
        </w:rPr>
      </w:pPr>
    </w:p>
    <w:p w14:paraId="68D305D7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湖州学院制</w:t>
      </w:r>
    </w:p>
    <w:p w14:paraId="2466F85B">
      <w:pPr>
        <w:adjustRightInd w:val="0"/>
        <w:snapToGrid w:val="0"/>
        <w:spacing w:before="156" w:beforeLines="50" w:after="156" w:afterLines="50" w:line="288" w:lineRule="auto"/>
        <w:jc w:val="center"/>
        <w:rPr>
          <w:rFonts w:ascii="黑体"/>
          <w:b/>
          <w:sz w:val="28"/>
          <w:szCs w:val="28"/>
        </w:rPr>
      </w:pPr>
      <w:r>
        <w:rPr>
          <w:rFonts w:ascii="黑体"/>
          <w:b/>
          <w:sz w:val="28"/>
          <w:szCs w:val="28"/>
        </w:rPr>
        <w:br w:type="page"/>
      </w:r>
    </w:p>
    <w:p w14:paraId="396EC052">
      <w:pPr>
        <w:adjustRightInd w:val="0"/>
        <w:snapToGrid w:val="0"/>
        <w:spacing w:before="156" w:beforeLines="50" w:after="156" w:afterLines="50" w:line="288" w:lineRule="auto"/>
        <w:jc w:val="center"/>
        <w:rPr>
          <w:rFonts w:ascii="黑体" w:eastAsia="黑体"/>
          <w:bCs/>
          <w:sz w:val="24"/>
        </w:rPr>
      </w:pPr>
      <w:r>
        <w:rPr>
          <w:rFonts w:hint="eastAsia" w:ascii="黑体"/>
          <w:b/>
          <w:sz w:val="28"/>
          <w:szCs w:val="28"/>
        </w:rPr>
        <w:t>实验一 可视化交互界面设计</w:t>
      </w:r>
    </w:p>
    <w:p w14:paraId="041F6209">
      <w:pPr>
        <w:numPr>
          <w:ilvl w:val="0"/>
          <w:numId w:val="1"/>
        </w:numPr>
        <w:snapToGrid w:val="0"/>
        <w:spacing w:after="156" w:afterLines="50" w:line="288" w:lineRule="auto"/>
        <w:rPr>
          <w:rFonts w:hint="eastAsia"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实验目的</w:t>
      </w:r>
    </w:p>
    <w:p w14:paraId="65313A82">
      <w:pPr>
        <w:numPr>
          <w:ilvl w:val="0"/>
          <w:numId w:val="2"/>
        </w:numPr>
        <w:spacing w:line="360" w:lineRule="exact"/>
        <w:ind w:left="845" w:leftChars="0" w:hanging="425" w:firstLineChars="0"/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理解</w:t>
      </w:r>
      <w:r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设计原则与策略</w:t>
      </w:r>
    </w:p>
    <w:p w14:paraId="23F3162C">
      <w:pPr>
        <w:numPr>
          <w:ilvl w:val="0"/>
          <w:numId w:val="2"/>
        </w:numPr>
        <w:spacing w:line="360" w:lineRule="exact"/>
        <w:ind w:left="845" w:leftChars="0" w:hanging="425" w:firstLineChars="0"/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掌握</w:t>
      </w:r>
      <w:r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桌面应用的界面设计方法</w:t>
      </w:r>
    </w:p>
    <w:p w14:paraId="03230166">
      <w:pPr>
        <w:numPr>
          <w:ilvl w:val="0"/>
          <w:numId w:val="2"/>
        </w:numPr>
        <w:spacing w:line="360" w:lineRule="exact"/>
        <w:ind w:left="845" w:leftChars="0" w:hanging="425" w:firstLineChars="0"/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掌握</w:t>
      </w:r>
      <w:r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移动应用的界面设计方法</w:t>
      </w:r>
    </w:p>
    <w:p w14:paraId="5BF1148C">
      <w:pPr>
        <w:numPr>
          <w:ilvl w:val="0"/>
          <w:numId w:val="2"/>
        </w:numPr>
        <w:spacing w:line="360" w:lineRule="exact"/>
        <w:ind w:left="845" w:leftChars="0" w:hanging="425" w:firstLineChars="0"/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掌握</w:t>
      </w:r>
      <w:r>
        <w:rPr>
          <w:rFonts w:hint="eastAsia" w:ascii="Times New Roman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网站交互设计方法</w:t>
      </w:r>
    </w:p>
    <w:p w14:paraId="6D1CB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righ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44B9E12">
      <w:pPr>
        <w:snapToGrid w:val="0"/>
        <w:spacing w:after="156" w:afterLines="50" w:line="288" w:lineRule="auto"/>
        <w:rPr>
          <w:rFonts w:hint="eastAsia"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二、实验内容</w:t>
      </w:r>
    </w:p>
    <w:p w14:paraId="31FF2AF4">
      <w:pPr>
        <w:spacing w:line="360" w:lineRule="exact"/>
        <w:ind w:left="420"/>
        <w:rPr>
          <w:rFonts w:hint="default" w:ascii="Times New Roman" w:hAnsi="Times New Roman" w:cs="Times New Roman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从下列10个候选题目中选择一个，进行人机交互界面设计，包括方案设计、细化及落地方案、具体实现。</w:t>
      </w:r>
    </w:p>
    <w:p w14:paraId="7772C471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1、乡村文化记忆的移动采集与呈现系统</w:t>
      </w:r>
    </w:p>
    <w:p w14:paraId="02A191A2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设计一款小程序，支持村民上传老照片、口述历史</w:t>
      </w:r>
      <w:r>
        <w:rPr>
          <w:rFonts w:hint="eastAsia"/>
          <w:szCs w:val="21"/>
          <w:lang w:val="en-US" w:eastAsia="zh-CN"/>
        </w:rPr>
        <w:t>并发布</w:t>
      </w:r>
      <w:r>
        <w:rPr>
          <w:rFonts w:hint="eastAsia"/>
          <w:szCs w:val="21"/>
          <w:lang w:eastAsia="zh-CN"/>
        </w:rPr>
        <w:t>；</w:t>
      </w:r>
      <w:r>
        <w:rPr>
          <w:rFonts w:hint="eastAsia"/>
          <w:szCs w:val="21"/>
          <w:lang w:val="en-US" w:eastAsia="zh-CN"/>
        </w:rPr>
        <w:t>用户可以浏览、播放、评论和转发等</w:t>
      </w:r>
      <w:r>
        <w:rPr>
          <w:rFonts w:hint="eastAsia"/>
          <w:szCs w:val="21"/>
        </w:rPr>
        <w:t>。</w:t>
      </w:r>
    </w:p>
    <w:p w14:paraId="605DE578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2、农产品产地直采信息平台</w:t>
      </w:r>
    </w:p>
    <w:p w14:paraId="5DA505A0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设计一款连接农户与本地收购商/消费者的移动应用，农户可发布实时采收信息，收购方可预约收购。</w:t>
      </w:r>
    </w:p>
    <w:p w14:paraId="2141975B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3、农机共享预约系统</w:t>
      </w:r>
    </w:p>
    <w:p w14:paraId="0BCCF433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针对农村农机闲置与农忙时需求不均的问题，设计农机主发布农机信息、农户按需预约的移动平台。</w:t>
      </w:r>
    </w:p>
    <w:p w14:paraId="5B117332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4、宿舍生活互助与闲置流转平台</w:t>
      </w:r>
    </w:p>
    <w:p w14:paraId="4D3A201D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设计一款校内宿舍区专用的移动应用，支持学生发布宿舍维修求助、闲置物品赠送/交换、拼单信息。</w:t>
      </w:r>
    </w:p>
    <w:p w14:paraId="07F18C4E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5、校园活动聚合与社交发现</w:t>
      </w:r>
    </w:p>
    <w:p w14:paraId="01E10EE8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针对高校社团活动信息分散的问题，设计活动发布、兴趣匹配、组队参与的移动端平台。</w:t>
      </w:r>
    </w:p>
    <w:p w14:paraId="386D710C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6、家庭用药提醒与过期预警系统</w:t>
      </w:r>
    </w:p>
    <w:p w14:paraId="7E38A7B0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设计移动端应用，用户可录入家庭成员药品信息，系统提供定时服药提醒、药品有效期预警、附近药店查询。</w:t>
      </w:r>
    </w:p>
    <w:p w14:paraId="526DC7D5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7、大学生心理状态自评与互助社区</w:t>
      </w:r>
    </w:p>
    <w:p w14:paraId="2EC313AA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设计一款关注大学生心理健康的移动应用，提供匿名情绪记录、心理量表自测、校内心理资源导航。</w:t>
      </w:r>
    </w:p>
    <w:p w14:paraId="1D31CD13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8、社区问题上报与处理追踪系统</w:t>
      </w:r>
    </w:p>
    <w:p w14:paraId="72206D41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居民发现社区公共设施损坏、环境卫生问题，可拍照上传、定位、描述；物业/社区管理人员可在后台接收并处理，居民可查看处理进度。</w:t>
      </w:r>
    </w:p>
    <w:p w14:paraId="7B561EFF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9、社区技能共享与互助平台</w:t>
      </w:r>
    </w:p>
    <w:p w14:paraId="64FD5F0E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社区居民可发布自己擅长的技能（如维修、家教、陪诊），需要帮助的邻居可搜索并联系，支持评价体系。</w:t>
      </w:r>
    </w:p>
    <w:p w14:paraId="3C7CE08B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10、流动摊贩临时摊位登记与通知系统</w:t>
      </w:r>
    </w:p>
    <w:p w14:paraId="6D57E5B2">
      <w:pPr>
        <w:spacing w:line="36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针对夜市、集市管理，设计供摊主使用的移动端应用，可在线申请临时摊位、缴纳管理费、接收开市通知。</w:t>
      </w:r>
    </w:p>
    <w:p w14:paraId="1B46ADD9">
      <w:pPr>
        <w:spacing w:line="360" w:lineRule="exact"/>
        <w:ind w:firstLine="420" w:firstLineChars="200"/>
        <w:rPr>
          <w:rFonts w:hint="eastAsia"/>
          <w:szCs w:val="21"/>
        </w:rPr>
      </w:pPr>
      <w:bookmarkStart w:id="0" w:name="_GoBack"/>
      <w:bookmarkEnd w:id="0"/>
    </w:p>
    <w:p w14:paraId="4C489045">
      <w:pPr>
        <w:snapToGrid w:val="0"/>
        <w:spacing w:after="156" w:afterLines="50" w:line="288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三、实验步骤</w:t>
      </w:r>
    </w:p>
    <w:p w14:paraId="20C97C5B">
      <w:pPr>
        <w:adjustRightInd w:val="0"/>
        <w:snapToGrid w:val="0"/>
        <w:spacing w:before="156" w:beforeLines="50" w:after="156" w:afterLines="50" w:line="288" w:lineRule="auto"/>
        <w:rPr>
          <w:rFonts w:hint="eastAsia"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四、实验结果</w:t>
      </w:r>
    </w:p>
    <w:p w14:paraId="3E3C646E">
      <w:pPr>
        <w:adjustRightInd w:val="0"/>
        <w:snapToGrid w:val="0"/>
        <w:spacing w:before="156" w:beforeLines="50" w:after="156" w:afterLines="50" w:line="288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五．实验总结</w:t>
      </w:r>
    </w:p>
    <w:p w14:paraId="68011E24">
      <w:pPr>
        <w:adjustRightInd w:val="0"/>
        <w:snapToGrid w:val="0"/>
        <w:spacing w:before="156" w:beforeLines="50" w:after="156" w:afterLines="50" w:line="288" w:lineRule="auto"/>
        <w:rPr>
          <w:rFonts w:hint="eastAsia" w:ascii="黑体" w:eastAsia="黑体"/>
          <w:bCs/>
          <w:sz w:val="24"/>
          <w:lang w:eastAsia="zh-CN"/>
        </w:rPr>
      </w:pPr>
      <w:r>
        <w:rPr>
          <w:rFonts w:hint="eastAsia" w:ascii="黑体" w:eastAsia="黑体"/>
          <w:bCs/>
          <w:sz w:val="24"/>
        </w:rPr>
        <w:t>六．</w:t>
      </w:r>
      <w:r>
        <w:rPr>
          <w:rFonts w:hint="eastAsia" w:ascii="黑体" w:eastAsia="黑体"/>
          <w:bCs/>
          <w:sz w:val="24"/>
          <w:lang w:val="en-US" w:eastAsia="zh-CN"/>
        </w:rPr>
        <w:t>附件</w:t>
      </w:r>
    </w:p>
    <w:p w14:paraId="79835729">
      <w:pPr>
        <w:snapToGrid w:val="0"/>
        <w:spacing w:after="62" w:afterLines="20" w:line="288" w:lineRule="auto"/>
        <w:rPr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1182E"/>
    <w:multiLevelType w:val="singleLevel"/>
    <w:tmpl w:val="C281182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186FBB4B"/>
    <w:multiLevelType w:val="singleLevel"/>
    <w:tmpl w:val="186FBB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  <w:docVar w:name="KSO_WPS_MARK_KEY" w:val="9012aa80-10ff-46fd-8184-2c686db53d19"/>
  </w:docVars>
  <w:rsids>
    <w:rsidRoot w:val="00D76FA2"/>
    <w:rsid w:val="0006248E"/>
    <w:rsid w:val="000E4805"/>
    <w:rsid w:val="000F45B7"/>
    <w:rsid w:val="00165A2D"/>
    <w:rsid w:val="001B011B"/>
    <w:rsid w:val="0021509E"/>
    <w:rsid w:val="00272380"/>
    <w:rsid w:val="002D09DF"/>
    <w:rsid w:val="00345571"/>
    <w:rsid w:val="003C107B"/>
    <w:rsid w:val="003D6E78"/>
    <w:rsid w:val="0040588E"/>
    <w:rsid w:val="0047307D"/>
    <w:rsid w:val="004A3283"/>
    <w:rsid w:val="004C235E"/>
    <w:rsid w:val="004F1EE6"/>
    <w:rsid w:val="005112F2"/>
    <w:rsid w:val="00526FE9"/>
    <w:rsid w:val="0057780E"/>
    <w:rsid w:val="005A4A3D"/>
    <w:rsid w:val="005B0355"/>
    <w:rsid w:val="0067439B"/>
    <w:rsid w:val="00680F40"/>
    <w:rsid w:val="00681398"/>
    <w:rsid w:val="006B754F"/>
    <w:rsid w:val="00742FA9"/>
    <w:rsid w:val="00747804"/>
    <w:rsid w:val="0075516C"/>
    <w:rsid w:val="00792A3B"/>
    <w:rsid w:val="007F359D"/>
    <w:rsid w:val="0080319F"/>
    <w:rsid w:val="0087240A"/>
    <w:rsid w:val="008C4958"/>
    <w:rsid w:val="008D730C"/>
    <w:rsid w:val="009A3CD9"/>
    <w:rsid w:val="00B15183"/>
    <w:rsid w:val="00B246F9"/>
    <w:rsid w:val="00BC20CF"/>
    <w:rsid w:val="00BD7A52"/>
    <w:rsid w:val="00CB1E22"/>
    <w:rsid w:val="00CB66B5"/>
    <w:rsid w:val="00CE29E6"/>
    <w:rsid w:val="00D155A6"/>
    <w:rsid w:val="00D20B96"/>
    <w:rsid w:val="00D432C4"/>
    <w:rsid w:val="00D50AD0"/>
    <w:rsid w:val="00D76FA2"/>
    <w:rsid w:val="00DB0545"/>
    <w:rsid w:val="00E13634"/>
    <w:rsid w:val="00E24119"/>
    <w:rsid w:val="00E35D2E"/>
    <w:rsid w:val="00F0319E"/>
    <w:rsid w:val="00F124E0"/>
    <w:rsid w:val="00F22B6B"/>
    <w:rsid w:val="00F22E3A"/>
    <w:rsid w:val="00F33BB8"/>
    <w:rsid w:val="00FC1116"/>
    <w:rsid w:val="00FD5731"/>
    <w:rsid w:val="0A4D4952"/>
    <w:rsid w:val="109573E3"/>
    <w:rsid w:val="12CA2E86"/>
    <w:rsid w:val="16275792"/>
    <w:rsid w:val="1AB33345"/>
    <w:rsid w:val="243A0633"/>
    <w:rsid w:val="25630965"/>
    <w:rsid w:val="298102DB"/>
    <w:rsid w:val="2CEF5B5D"/>
    <w:rsid w:val="2D012636"/>
    <w:rsid w:val="2E073C7C"/>
    <w:rsid w:val="2EE10029"/>
    <w:rsid w:val="33D53ED4"/>
    <w:rsid w:val="379C71E3"/>
    <w:rsid w:val="3C8D7A42"/>
    <w:rsid w:val="3E3E7246"/>
    <w:rsid w:val="4005119A"/>
    <w:rsid w:val="409D648D"/>
    <w:rsid w:val="43BC4F2D"/>
    <w:rsid w:val="4B1F5D09"/>
    <w:rsid w:val="4C3B1B24"/>
    <w:rsid w:val="4D7C19DC"/>
    <w:rsid w:val="50B25872"/>
    <w:rsid w:val="520175A0"/>
    <w:rsid w:val="570566FB"/>
    <w:rsid w:val="59822D0F"/>
    <w:rsid w:val="5B863B83"/>
    <w:rsid w:val="5D2E44D2"/>
    <w:rsid w:val="5DB31E9B"/>
    <w:rsid w:val="616161D8"/>
    <w:rsid w:val="65CE6852"/>
    <w:rsid w:val="661C75BD"/>
    <w:rsid w:val="68D221B5"/>
    <w:rsid w:val="6F8F2BAE"/>
    <w:rsid w:val="71CA611F"/>
    <w:rsid w:val="7372081D"/>
    <w:rsid w:val="749E5641"/>
    <w:rsid w:val="78153E6C"/>
    <w:rsid w:val="7CF6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1"/>
    <w:semiHidden/>
    <w:qFormat/>
    <w:uiPriority w:val="0"/>
    <w:rPr>
      <w:rFonts w:ascii="宋体" w:hAnsi="Courier New"/>
      <w:sz w:val="24"/>
      <w:szCs w:val="20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标题 2 字符"/>
    <w:basedOn w:val="7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">
    <w:name w:val="纯文本 字符"/>
    <w:basedOn w:val="7"/>
    <w:link w:val="3"/>
    <w:semiHidden/>
    <w:qFormat/>
    <w:uiPriority w:val="0"/>
    <w:rPr>
      <w:rFonts w:ascii="宋体" w:hAnsi="Courier New" w:eastAsia="宋体" w:cs="Times New Roman"/>
      <w:sz w:val="24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693</Words>
  <Characters>1150</Characters>
  <Lines>2</Lines>
  <Paragraphs>1</Paragraphs>
  <TotalTime>0</TotalTime>
  <ScaleCrop>false</ScaleCrop>
  <LinksUpToDate>false</LinksUpToDate>
  <CharactersWithSpaces>1419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2022-05-24T03:11:00Z</dcterms:created>
  <dc:creator>PING RAO</dc:creator>
  <cp:lastModifiedBy>@_@</cp:lastModifiedBy>
  <dcterms:modified xsi:type="dcterms:W3CDTF">2026-05-19T01:09:04Z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EBF429410CA549388A8650A785E88A91_13</vt:lpwstr>
  </property>
  <property fmtid="{D5CDD505-2E9C-101B-9397-08002B2CF9AE}" pid="4" name="KSOTemplateDocerSaveRecord">
    <vt:lpwstr>eyJoZGlkIjoiODU4ODczZjFhZGZjMDFjOGE0MThkOGY5NWVjYjFjZDIiLCJ1c2VySWQiOiI0NTY5MzYxMTcifQ==</vt:lpwstr>
  </property>
</Properties>
</file>