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0F" w:rsidRPr="009C650F" w:rsidRDefault="009C650F" w:rsidP="004B62A7">
      <w:pPr>
        <w:pStyle w:val="Title"/>
        <w:ind w:left="-360" w:right="-360"/>
        <w:jc w:val="center"/>
        <w:rPr>
          <w:rStyle w:val="SubtleReference"/>
          <w:rFonts w:ascii="Times New Roman" w:hAnsi="Times New Roman" w:cs="Times New Roman"/>
          <w:color w:val="FF0000"/>
          <w:sz w:val="144"/>
          <w:szCs w:val="144"/>
          <w:u w:val="none"/>
        </w:rPr>
      </w:pPr>
      <w:r w:rsidRPr="009C650F">
        <w:rPr>
          <w:rStyle w:val="SubtleReference"/>
          <w:rFonts w:ascii="Times New Roman" w:hAnsi="Times New Roman" w:cs="Times New Roman"/>
          <w:color w:val="FF0000"/>
          <w:sz w:val="144"/>
          <w:szCs w:val="144"/>
          <w:u w:val="none"/>
        </w:rPr>
        <w:t>draft</w:t>
      </w:r>
    </w:p>
    <w:p w:rsidR="009C650F" w:rsidRDefault="008E3E35" w:rsidP="009C650F">
      <w:pPr>
        <w:pStyle w:val="Title"/>
        <w:ind w:left="-360" w:right="-360"/>
        <w:jc w:val="center"/>
        <w:rPr>
          <w:rStyle w:val="SubtleReference"/>
        </w:rPr>
      </w:pPr>
      <w:r w:rsidRPr="004B62A7">
        <w:rPr>
          <w:rStyle w:val="SubtleReference"/>
        </w:rPr>
        <w:t>EADIN Lit</w:t>
      </w:r>
      <w:r w:rsidR="004B62A7" w:rsidRPr="004B62A7">
        <w:rPr>
          <w:rStyle w:val="SubtleReference"/>
        </w:rPr>
        <w:t>e Network Protocol</w:t>
      </w:r>
      <w:r w:rsidR="004B62A7">
        <w:rPr>
          <w:rStyle w:val="SubtleReference"/>
        </w:rPr>
        <w:t xml:space="preserve"> User Manual</w:t>
      </w:r>
    </w:p>
    <w:p w:rsidR="009C650F" w:rsidRPr="009C650F" w:rsidRDefault="009C650F" w:rsidP="009C650F">
      <w:pPr>
        <w:jc w:val="center"/>
      </w:pPr>
      <w:r>
        <w:t xml:space="preserve">Software versions </w:t>
      </w:r>
      <w:proofErr w:type="spellStart"/>
      <w:r>
        <w:t>2.x.x</w:t>
      </w:r>
      <w:proofErr w:type="spellEnd"/>
    </w:p>
    <w:p w:rsidR="004B62A7" w:rsidRDefault="004B62A7" w:rsidP="004B62A7">
      <w:pPr>
        <w:spacing w:after="0"/>
        <w:jc w:val="right"/>
      </w:pPr>
      <w:r>
        <w:t xml:space="preserve">By Eliot </w:t>
      </w:r>
      <w:proofErr w:type="spellStart"/>
      <w:r>
        <w:t>Aretskin-Hariton,</w:t>
      </w:r>
      <w:proofErr w:type="spellEnd"/>
      <w:r>
        <w:t xml:space="preserve"> </w:t>
      </w:r>
    </w:p>
    <w:p w:rsidR="000B468E" w:rsidRDefault="004B62A7" w:rsidP="004B62A7">
      <w:pPr>
        <w:spacing w:after="0"/>
        <w:jc w:val="right"/>
      </w:pPr>
      <w:proofErr w:type="spellStart"/>
      <w:proofErr w:type="gramStart"/>
      <w:r>
        <w:t>eliot.d.aretskin-hariton</w:t>
      </w:r>
      <w:proofErr w:type="spellEnd"/>
      <w:proofErr w:type="gramEnd"/>
      <w:r>
        <w:t xml:space="preserve"> at nasa.gov</w:t>
      </w:r>
    </w:p>
    <w:p w:rsidR="004B62A7" w:rsidRDefault="004B62A7" w:rsidP="004B62A7">
      <w:pPr>
        <w:spacing w:after="0"/>
      </w:pPr>
    </w:p>
    <w:p w:rsidR="008E3E35" w:rsidRDefault="008E3E35" w:rsidP="00D44F01">
      <w:pPr>
        <w:ind w:firstLine="720"/>
        <w:jc w:val="both"/>
      </w:pPr>
      <w:r>
        <w:t xml:space="preserve">Aircraft engines today uses analog signaling to control all aspects of the engine. These signals require dedicated copper lines for each sensor and actuator which increases the weight and complexity of the engine system. </w:t>
      </w:r>
      <w:r w:rsidR="008114AB">
        <w:t xml:space="preserve">Analog systems </w:t>
      </w:r>
      <w:r>
        <w:t>ha</w:t>
      </w:r>
      <w:r w:rsidR="008114AB">
        <w:t>ve</w:t>
      </w:r>
      <w:r>
        <w:t xml:space="preserve"> been preferred in the past because the</w:t>
      </w:r>
      <w:r w:rsidR="008114AB">
        <w:t>y are robust, the</w:t>
      </w:r>
      <w:r>
        <w:t xml:space="preserve"> underlying technologies that support distributed engine control </w:t>
      </w:r>
      <w:r w:rsidR="008114AB">
        <w:t>were</w:t>
      </w:r>
      <w:r>
        <w:t xml:space="preserve"> not ready, </w:t>
      </w:r>
      <w:r w:rsidR="008114AB">
        <w:t xml:space="preserve">and the </w:t>
      </w:r>
      <w:r>
        <w:t>FAA certification process is well understood. The progression of moderately high-temperature (250</w:t>
      </w:r>
      <w:r>
        <w:softHyphen/>
      </w:r>
      <w:r w:rsidRPr="008E3E35">
        <w:rPr>
          <w:vertAlign w:val="superscript"/>
        </w:rPr>
        <w:t>0</w:t>
      </w:r>
      <w:r w:rsidR="008114AB">
        <w:t xml:space="preserve"> C) electronics, supports alternative </w:t>
      </w:r>
      <w:r>
        <w:t xml:space="preserve">digital networks </w:t>
      </w:r>
      <w:r w:rsidR="008114AB">
        <w:t>architectures</w:t>
      </w:r>
      <w:r>
        <w:t>.</w:t>
      </w:r>
      <w:r w:rsidR="008114AB">
        <w:t xml:space="preserve"> EADIN Lite is being used as a test network at the NASA Glenn Research Center</w:t>
      </w:r>
      <w:r w:rsidR="000B468E">
        <w:t>,</w:t>
      </w:r>
      <w:r w:rsidR="008114AB">
        <w:t xml:space="preserve"> to understand the limitations of digital control networks for aircraft engines. </w:t>
      </w:r>
      <w:r>
        <w:t xml:space="preserve">EADIN Lite is a custom protocol for </w:t>
      </w:r>
      <w:r w:rsidR="000B468E">
        <w:t>half-duplex</w:t>
      </w:r>
      <w:r>
        <w:t xml:space="preserve"> networks what was designed based on the preliminary Engine Area Distributed Interconnect Network (</w:t>
      </w:r>
      <w:bookmarkStart w:id="0" w:name="_GoBack"/>
      <w:bookmarkEnd w:id="0"/>
      <w:r>
        <w:t xml:space="preserve">EADIN) specification as described by the Distributed Engine Control Working Group (DECWG). </w:t>
      </w:r>
      <w:r w:rsidR="008114AB">
        <w:t>This manual will describe the functionality of the EADIN Lite network and design decisions.</w:t>
      </w:r>
    </w:p>
    <w:sdt>
      <w:sdtPr>
        <w:rPr>
          <w:rFonts w:asciiTheme="minorHAnsi" w:eastAsiaTheme="minorEastAsia" w:hAnsiTheme="minorHAnsi" w:cstheme="minorBidi"/>
          <w:b w:val="0"/>
          <w:bCs w:val="0"/>
          <w:smallCaps w:val="0"/>
          <w:color w:val="auto"/>
          <w:sz w:val="22"/>
          <w:szCs w:val="22"/>
        </w:rPr>
        <w:id w:val="-579440454"/>
        <w:docPartObj>
          <w:docPartGallery w:val="Table of Contents"/>
          <w:docPartUnique/>
        </w:docPartObj>
      </w:sdtPr>
      <w:sdtEndPr>
        <w:rPr>
          <w:noProof/>
        </w:rPr>
      </w:sdtEndPr>
      <w:sdtContent>
        <w:p w:rsidR="00AE173B" w:rsidRDefault="00AE173B">
          <w:pPr>
            <w:pStyle w:val="TOCHeading"/>
          </w:pPr>
          <w:r>
            <w:t>Table of Contents</w:t>
          </w:r>
        </w:p>
        <w:p w:rsidR="004B62A7" w:rsidRDefault="00AE173B">
          <w:pPr>
            <w:pStyle w:val="TOC1"/>
            <w:tabs>
              <w:tab w:val="left" w:pos="440"/>
              <w:tab w:val="right" w:leader="dot" w:pos="9350"/>
            </w:tabs>
            <w:rPr>
              <w:noProof/>
            </w:rPr>
          </w:pPr>
          <w:r>
            <w:fldChar w:fldCharType="begin"/>
          </w:r>
          <w:r>
            <w:instrText xml:space="preserve"> TOC \o "1-3" \h \z \u </w:instrText>
          </w:r>
          <w:r>
            <w:fldChar w:fldCharType="separate"/>
          </w:r>
          <w:hyperlink w:anchor="_Toc444083033" w:history="1">
            <w:r w:rsidR="004B62A7" w:rsidRPr="00FC7176">
              <w:rPr>
                <w:rStyle w:val="Hyperlink"/>
                <w:noProof/>
              </w:rPr>
              <w:t>2</w:t>
            </w:r>
            <w:r w:rsidR="004B62A7">
              <w:rPr>
                <w:noProof/>
              </w:rPr>
              <w:tab/>
            </w:r>
            <w:r w:rsidR="004B62A7" w:rsidRPr="00FC7176">
              <w:rPr>
                <w:rStyle w:val="Hyperlink"/>
                <w:noProof/>
              </w:rPr>
              <w:t>Overview:</w:t>
            </w:r>
            <w:r w:rsidR="004B62A7">
              <w:rPr>
                <w:noProof/>
                <w:webHidden/>
              </w:rPr>
              <w:tab/>
            </w:r>
            <w:r w:rsidR="004B62A7">
              <w:rPr>
                <w:noProof/>
                <w:webHidden/>
              </w:rPr>
              <w:fldChar w:fldCharType="begin"/>
            </w:r>
            <w:r w:rsidR="004B62A7">
              <w:rPr>
                <w:noProof/>
                <w:webHidden/>
              </w:rPr>
              <w:instrText xml:space="preserve"> PAGEREF _Toc444083033 \h </w:instrText>
            </w:r>
            <w:r w:rsidR="004B62A7">
              <w:rPr>
                <w:noProof/>
                <w:webHidden/>
              </w:rPr>
            </w:r>
            <w:r w:rsidR="004B62A7">
              <w:rPr>
                <w:noProof/>
                <w:webHidden/>
              </w:rPr>
              <w:fldChar w:fldCharType="separate"/>
            </w:r>
            <w:r w:rsidR="004B62A7">
              <w:rPr>
                <w:noProof/>
                <w:webHidden/>
              </w:rPr>
              <w:t>2</w:t>
            </w:r>
            <w:r w:rsidR="004B62A7">
              <w:rPr>
                <w:noProof/>
                <w:webHidden/>
              </w:rPr>
              <w:fldChar w:fldCharType="end"/>
            </w:r>
          </w:hyperlink>
        </w:p>
        <w:p w:rsidR="004B62A7" w:rsidRDefault="00EB78F0">
          <w:pPr>
            <w:pStyle w:val="TOC1"/>
            <w:tabs>
              <w:tab w:val="left" w:pos="440"/>
              <w:tab w:val="right" w:leader="dot" w:pos="9350"/>
            </w:tabs>
            <w:rPr>
              <w:noProof/>
            </w:rPr>
          </w:pPr>
          <w:hyperlink w:anchor="_Toc444083034" w:history="1">
            <w:r w:rsidR="004B62A7" w:rsidRPr="00FC7176">
              <w:rPr>
                <w:rStyle w:val="Hyperlink"/>
                <w:noProof/>
              </w:rPr>
              <w:t>3</w:t>
            </w:r>
            <w:r w:rsidR="004B62A7">
              <w:rPr>
                <w:noProof/>
              </w:rPr>
              <w:tab/>
            </w:r>
            <w:r w:rsidR="004B62A7" w:rsidRPr="00FC7176">
              <w:rPr>
                <w:rStyle w:val="Hyperlink"/>
                <w:noProof/>
              </w:rPr>
              <w:t>Design Specifications:</w:t>
            </w:r>
            <w:r w:rsidR="004B62A7">
              <w:rPr>
                <w:noProof/>
                <w:webHidden/>
              </w:rPr>
              <w:tab/>
            </w:r>
            <w:r w:rsidR="004B62A7">
              <w:rPr>
                <w:noProof/>
                <w:webHidden/>
              </w:rPr>
              <w:fldChar w:fldCharType="begin"/>
            </w:r>
            <w:r w:rsidR="004B62A7">
              <w:rPr>
                <w:noProof/>
                <w:webHidden/>
              </w:rPr>
              <w:instrText xml:space="preserve"> PAGEREF _Toc444083034 \h </w:instrText>
            </w:r>
            <w:r w:rsidR="004B62A7">
              <w:rPr>
                <w:noProof/>
                <w:webHidden/>
              </w:rPr>
            </w:r>
            <w:r w:rsidR="004B62A7">
              <w:rPr>
                <w:noProof/>
                <w:webHidden/>
              </w:rPr>
              <w:fldChar w:fldCharType="separate"/>
            </w:r>
            <w:r w:rsidR="004B62A7">
              <w:rPr>
                <w:noProof/>
                <w:webHidden/>
              </w:rPr>
              <w:t>2</w:t>
            </w:r>
            <w:r w:rsidR="004B62A7">
              <w:rPr>
                <w:noProof/>
                <w:webHidden/>
              </w:rPr>
              <w:fldChar w:fldCharType="end"/>
            </w:r>
          </w:hyperlink>
        </w:p>
        <w:p w:rsidR="004B62A7" w:rsidRDefault="00EB78F0">
          <w:pPr>
            <w:pStyle w:val="TOC1"/>
            <w:tabs>
              <w:tab w:val="left" w:pos="440"/>
              <w:tab w:val="right" w:leader="dot" w:pos="9350"/>
            </w:tabs>
            <w:rPr>
              <w:noProof/>
            </w:rPr>
          </w:pPr>
          <w:hyperlink w:anchor="_Toc444083035" w:history="1">
            <w:r w:rsidR="004B62A7" w:rsidRPr="00FC7176">
              <w:rPr>
                <w:rStyle w:val="Hyperlink"/>
                <w:noProof/>
              </w:rPr>
              <w:t>4</w:t>
            </w:r>
            <w:r w:rsidR="004B62A7">
              <w:rPr>
                <w:noProof/>
              </w:rPr>
              <w:tab/>
            </w:r>
            <w:r w:rsidR="004B62A7" w:rsidRPr="00FC7176">
              <w:rPr>
                <w:rStyle w:val="Hyperlink"/>
                <w:noProof/>
              </w:rPr>
              <w:t>Function Calls</w:t>
            </w:r>
            <w:r w:rsidR="004B62A7">
              <w:rPr>
                <w:noProof/>
                <w:webHidden/>
              </w:rPr>
              <w:tab/>
            </w:r>
            <w:r w:rsidR="004B62A7">
              <w:rPr>
                <w:noProof/>
                <w:webHidden/>
              </w:rPr>
              <w:fldChar w:fldCharType="begin"/>
            </w:r>
            <w:r w:rsidR="004B62A7">
              <w:rPr>
                <w:noProof/>
                <w:webHidden/>
              </w:rPr>
              <w:instrText xml:space="preserve"> PAGEREF _Toc444083035 \h </w:instrText>
            </w:r>
            <w:r w:rsidR="004B62A7">
              <w:rPr>
                <w:noProof/>
                <w:webHidden/>
              </w:rPr>
            </w:r>
            <w:r w:rsidR="004B62A7">
              <w:rPr>
                <w:noProof/>
                <w:webHidden/>
              </w:rPr>
              <w:fldChar w:fldCharType="separate"/>
            </w:r>
            <w:r w:rsidR="004B62A7">
              <w:rPr>
                <w:noProof/>
                <w:webHidden/>
              </w:rPr>
              <w:t>3</w:t>
            </w:r>
            <w:r w:rsidR="004B62A7">
              <w:rPr>
                <w:noProof/>
                <w:webHidden/>
              </w:rPr>
              <w:fldChar w:fldCharType="end"/>
            </w:r>
          </w:hyperlink>
        </w:p>
        <w:p w:rsidR="004B62A7" w:rsidRDefault="00EB78F0">
          <w:pPr>
            <w:pStyle w:val="TOC2"/>
            <w:tabs>
              <w:tab w:val="left" w:pos="880"/>
              <w:tab w:val="right" w:leader="dot" w:pos="9350"/>
            </w:tabs>
            <w:rPr>
              <w:noProof/>
            </w:rPr>
          </w:pPr>
          <w:hyperlink w:anchor="_Toc444083036" w:history="1">
            <w:r w:rsidR="004B62A7" w:rsidRPr="00FC7176">
              <w:rPr>
                <w:rStyle w:val="Hyperlink"/>
                <w:noProof/>
              </w:rPr>
              <w:t>4.1</w:t>
            </w:r>
            <w:r w:rsidR="004B62A7">
              <w:rPr>
                <w:noProof/>
              </w:rPr>
              <w:tab/>
            </w:r>
            <w:r w:rsidR="004B62A7" w:rsidRPr="00FC7176">
              <w:rPr>
                <w:rStyle w:val="Hyperlink"/>
                <w:noProof/>
              </w:rPr>
              <w:t>Public Functions</w:t>
            </w:r>
            <w:r w:rsidR="004B62A7">
              <w:rPr>
                <w:noProof/>
                <w:webHidden/>
              </w:rPr>
              <w:tab/>
            </w:r>
            <w:r w:rsidR="004B62A7">
              <w:rPr>
                <w:noProof/>
                <w:webHidden/>
              </w:rPr>
              <w:fldChar w:fldCharType="begin"/>
            </w:r>
            <w:r w:rsidR="004B62A7">
              <w:rPr>
                <w:noProof/>
                <w:webHidden/>
              </w:rPr>
              <w:instrText xml:space="preserve"> PAGEREF _Toc444083036 \h </w:instrText>
            </w:r>
            <w:r w:rsidR="004B62A7">
              <w:rPr>
                <w:noProof/>
                <w:webHidden/>
              </w:rPr>
            </w:r>
            <w:r w:rsidR="004B62A7">
              <w:rPr>
                <w:noProof/>
                <w:webHidden/>
              </w:rPr>
              <w:fldChar w:fldCharType="separate"/>
            </w:r>
            <w:r w:rsidR="004B62A7">
              <w:rPr>
                <w:noProof/>
                <w:webHidden/>
              </w:rPr>
              <w:t>3</w:t>
            </w:r>
            <w:r w:rsidR="004B62A7">
              <w:rPr>
                <w:noProof/>
                <w:webHidden/>
              </w:rPr>
              <w:fldChar w:fldCharType="end"/>
            </w:r>
          </w:hyperlink>
        </w:p>
        <w:p w:rsidR="004B62A7" w:rsidRDefault="00EB78F0">
          <w:pPr>
            <w:pStyle w:val="TOC2"/>
            <w:tabs>
              <w:tab w:val="left" w:pos="880"/>
              <w:tab w:val="right" w:leader="dot" w:pos="9350"/>
            </w:tabs>
            <w:rPr>
              <w:noProof/>
            </w:rPr>
          </w:pPr>
          <w:hyperlink w:anchor="_Toc444083037" w:history="1">
            <w:r w:rsidR="004B62A7" w:rsidRPr="00FC7176">
              <w:rPr>
                <w:rStyle w:val="Hyperlink"/>
                <w:noProof/>
              </w:rPr>
              <w:t>4.2</w:t>
            </w:r>
            <w:r w:rsidR="004B62A7">
              <w:rPr>
                <w:noProof/>
              </w:rPr>
              <w:tab/>
            </w:r>
            <w:r w:rsidR="004B62A7" w:rsidRPr="00FC7176">
              <w:rPr>
                <w:rStyle w:val="Hyperlink"/>
                <w:noProof/>
              </w:rPr>
              <w:t>Private Functions</w:t>
            </w:r>
            <w:r w:rsidR="004B62A7">
              <w:rPr>
                <w:noProof/>
                <w:webHidden/>
              </w:rPr>
              <w:tab/>
            </w:r>
            <w:r w:rsidR="004B62A7">
              <w:rPr>
                <w:noProof/>
                <w:webHidden/>
              </w:rPr>
              <w:fldChar w:fldCharType="begin"/>
            </w:r>
            <w:r w:rsidR="004B62A7">
              <w:rPr>
                <w:noProof/>
                <w:webHidden/>
              </w:rPr>
              <w:instrText xml:space="preserve"> PAGEREF _Toc444083037 \h </w:instrText>
            </w:r>
            <w:r w:rsidR="004B62A7">
              <w:rPr>
                <w:noProof/>
                <w:webHidden/>
              </w:rPr>
            </w:r>
            <w:r w:rsidR="004B62A7">
              <w:rPr>
                <w:noProof/>
                <w:webHidden/>
              </w:rPr>
              <w:fldChar w:fldCharType="separate"/>
            </w:r>
            <w:r w:rsidR="004B62A7">
              <w:rPr>
                <w:noProof/>
                <w:webHidden/>
              </w:rPr>
              <w:t>4</w:t>
            </w:r>
            <w:r w:rsidR="004B62A7">
              <w:rPr>
                <w:noProof/>
                <w:webHidden/>
              </w:rPr>
              <w:fldChar w:fldCharType="end"/>
            </w:r>
          </w:hyperlink>
        </w:p>
        <w:p w:rsidR="004B62A7" w:rsidRDefault="00EB78F0">
          <w:pPr>
            <w:pStyle w:val="TOC3"/>
            <w:tabs>
              <w:tab w:val="left" w:pos="1320"/>
              <w:tab w:val="right" w:leader="dot" w:pos="9350"/>
            </w:tabs>
            <w:rPr>
              <w:noProof/>
            </w:rPr>
          </w:pPr>
          <w:hyperlink w:anchor="_Toc444083038" w:history="1">
            <w:r w:rsidR="004B62A7" w:rsidRPr="00FC7176">
              <w:rPr>
                <w:rStyle w:val="Hyperlink"/>
                <w:noProof/>
              </w:rPr>
              <w:t>4.2.1</w:t>
            </w:r>
            <w:r w:rsidR="004B62A7">
              <w:rPr>
                <w:noProof/>
              </w:rPr>
              <w:tab/>
            </w:r>
            <w:r w:rsidR="004B62A7" w:rsidRPr="00FC7176">
              <w:rPr>
                <w:rStyle w:val="Hyperlink"/>
                <w:noProof/>
              </w:rPr>
              <w:t>CRC Functions</w:t>
            </w:r>
            <w:r w:rsidR="004B62A7">
              <w:rPr>
                <w:noProof/>
                <w:webHidden/>
              </w:rPr>
              <w:tab/>
            </w:r>
            <w:r w:rsidR="004B62A7">
              <w:rPr>
                <w:noProof/>
                <w:webHidden/>
              </w:rPr>
              <w:fldChar w:fldCharType="begin"/>
            </w:r>
            <w:r w:rsidR="004B62A7">
              <w:rPr>
                <w:noProof/>
                <w:webHidden/>
              </w:rPr>
              <w:instrText xml:space="preserve"> PAGEREF _Toc444083038 \h </w:instrText>
            </w:r>
            <w:r w:rsidR="004B62A7">
              <w:rPr>
                <w:noProof/>
                <w:webHidden/>
              </w:rPr>
            </w:r>
            <w:r w:rsidR="004B62A7">
              <w:rPr>
                <w:noProof/>
                <w:webHidden/>
              </w:rPr>
              <w:fldChar w:fldCharType="separate"/>
            </w:r>
            <w:r w:rsidR="004B62A7">
              <w:rPr>
                <w:noProof/>
                <w:webHidden/>
              </w:rPr>
              <w:t>4</w:t>
            </w:r>
            <w:r w:rsidR="004B62A7">
              <w:rPr>
                <w:noProof/>
                <w:webHidden/>
              </w:rPr>
              <w:fldChar w:fldCharType="end"/>
            </w:r>
          </w:hyperlink>
        </w:p>
        <w:p w:rsidR="004B62A7" w:rsidRDefault="00EB78F0">
          <w:pPr>
            <w:pStyle w:val="TOC1"/>
            <w:tabs>
              <w:tab w:val="left" w:pos="440"/>
              <w:tab w:val="right" w:leader="dot" w:pos="9350"/>
            </w:tabs>
            <w:rPr>
              <w:noProof/>
            </w:rPr>
          </w:pPr>
          <w:hyperlink w:anchor="_Toc444083039" w:history="1">
            <w:r w:rsidR="004B62A7" w:rsidRPr="00FC7176">
              <w:rPr>
                <w:rStyle w:val="Hyperlink"/>
                <w:noProof/>
              </w:rPr>
              <w:t>5</w:t>
            </w:r>
            <w:r w:rsidR="004B62A7">
              <w:rPr>
                <w:noProof/>
              </w:rPr>
              <w:tab/>
            </w:r>
            <w:r w:rsidR="004B62A7" w:rsidRPr="00FC7176">
              <w:rPr>
                <w:rStyle w:val="Hyperlink"/>
                <w:noProof/>
              </w:rPr>
              <w:t>Example Usage</w:t>
            </w:r>
            <w:r w:rsidR="004B62A7">
              <w:rPr>
                <w:noProof/>
                <w:webHidden/>
              </w:rPr>
              <w:tab/>
            </w:r>
            <w:r w:rsidR="004B62A7">
              <w:rPr>
                <w:noProof/>
                <w:webHidden/>
              </w:rPr>
              <w:fldChar w:fldCharType="begin"/>
            </w:r>
            <w:r w:rsidR="004B62A7">
              <w:rPr>
                <w:noProof/>
                <w:webHidden/>
              </w:rPr>
              <w:instrText xml:space="preserve"> PAGEREF _Toc444083039 \h </w:instrText>
            </w:r>
            <w:r w:rsidR="004B62A7">
              <w:rPr>
                <w:noProof/>
                <w:webHidden/>
              </w:rPr>
            </w:r>
            <w:r w:rsidR="004B62A7">
              <w:rPr>
                <w:noProof/>
                <w:webHidden/>
              </w:rPr>
              <w:fldChar w:fldCharType="separate"/>
            </w:r>
            <w:r w:rsidR="004B62A7">
              <w:rPr>
                <w:noProof/>
                <w:webHidden/>
              </w:rPr>
              <w:t>5</w:t>
            </w:r>
            <w:r w:rsidR="004B62A7">
              <w:rPr>
                <w:noProof/>
                <w:webHidden/>
              </w:rPr>
              <w:fldChar w:fldCharType="end"/>
            </w:r>
          </w:hyperlink>
        </w:p>
        <w:p w:rsidR="004B62A7" w:rsidRDefault="00EB78F0">
          <w:pPr>
            <w:pStyle w:val="TOC1"/>
            <w:tabs>
              <w:tab w:val="left" w:pos="440"/>
              <w:tab w:val="right" w:leader="dot" w:pos="9350"/>
            </w:tabs>
            <w:rPr>
              <w:noProof/>
            </w:rPr>
          </w:pPr>
          <w:hyperlink w:anchor="_Toc444083040" w:history="1">
            <w:r w:rsidR="004B62A7" w:rsidRPr="00FC7176">
              <w:rPr>
                <w:rStyle w:val="Hyperlink"/>
                <w:noProof/>
              </w:rPr>
              <w:t>6</w:t>
            </w:r>
            <w:r w:rsidR="004B62A7">
              <w:rPr>
                <w:noProof/>
              </w:rPr>
              <w:tab/>
            </w:r>
            <w:r w:rsidR="004B62A7" w:rsidRPr="00FC7176">
              <w:rPr>
                <w:rStyle w:val="Hyperlink"/>
                <w:noProof/>
              </w:rPr>
              <w:t>Error Messages</w:t>
            </w:r>
            <w:r w:rsidR="004B62A7">
              <w:rPr>
                <w:noProof/>
                <w:webHidden/>
              </w:rPr>
              <w:tab/>
            </w:r>
            <w:r w:rsidR="004B62A7">
              <w:rPr>
                <w:noProof/>
                <w:webHidden/>
              </w:rPr>
              <w:fldChar w:fldCharType="begin"/>
            </w:r>
            <w:r w:rsidR="004B62A7">
              <w:rPr>
                <w:noProof/>
                <w:webHidden/>
              </w:rPr>
              <w:instrText xml:space="preserve"> PAGEREF _Toc444083040 \h </w:instrText>
            </w:r>
            <w:r w:rsidR="004B62A7">
              <w:rPr>
                <w:noProof/>
                <w:webHidden/>
              </w:rPr>
            </w:r>
            <w:r w:rsidR="004B62A7">
              <w:rPr>
                <w:noProof/>
                <w:webHidden/>
              </w:rPr>
              <w:fldChar w:fldCharType="separate"/>
            </w:r>
            <w:r w:rsidR="004B62A7">
              <w:rPr>
                <w:noProof/>
                <w:webHidden/>
              </w:rPr>
              <w:t>7</w:t>
            </w:r>
            <w:r w:rsidR="004B62A7">
              <w:rPr>
                <w:noProof/>
                <w:webHidden/>
              </w:rPr>
              <w:fldChar w:fldCharType="end"/>
            </w:r>
          </w:hyperlink>
        </w:p>
        <w:p w:rsidR="004B62A7" w:rsidRDefault="00EB78F0">
          <w:pPr>
            <w:pStyle w:val="TOC1"/>
            <w:tabs>
              <w:tab w:val="left" w:pos="440"/>
              <w:tab w:val="right" w:leader="dot" w:pos="9350"/>
            </w:tabs>
            <w:rPr>
              <w:noProof/>
            </w:rPr>
          </w:pPr>
          <w:hyperlink w:anchor="_Toc444083041" w:history="1">
            <w:r w:rsidR="004B62A7" w:rsidRPr="00FC7176">
              <w:rPr>
                <w:rStyle w:val="Hyperlink"/>
                <w:noProof/>
              </w:rPr>
              <w:t>7</w:t>
            </w:r>
            <w:r w:rsidR="004B62A7">
              <w:rPr>
                <w:noProof/>
              </w:rPr>
              <w:tab/>
            </w:r>
            <w:r w:rsidR="004B62A7" w:rsidRPr="00FC7176">
              <w:rPr>
                <w:rStyle w:val="Hyperlink"/>
                <w:noProof/>
              </w:rPr>
              <w:t>Variables:</w:t>
            </w:r>
            <w:r w:rsidR="004B62A7">
              <w:rPr>
                <w:noProof/>
                <w:webHidden/>
              </w:rPr>
              <w:tab/>
            </w:r>
            <w:r w:rsidR="004B62A7">
              <w:rPr>
                <w:noProof/>
                <w:webHidden/>
              </w:rPr>
              <w:fldChar w:fldCharType="begin"/>
            </w:r>
            <w:r w:rsidR="004B62A7">
              <w:rPr>
                <w:noProof/>
                <w:webHidden/>
              </w:rPr>
              <w:instrText xml:space="preserve"> PAGEREF _Toc444083041 \h </w:instrText>
            </w:r>
            <w:r w:rsidR="004B62A7">
              <w:rPr>
                <w:noProof/>
                <w:webHidden/>
              </w:rPr>
            </w:r>
            <w:r w:rsidR="004B62A7">
              <w:rPr>
                <w:noProof/>
                <w:webHidden/>
              </w:rPr>
              <w:fldChar w:fldCharType="separate"/>
            </w:r>
            <w:r w:rsidR="004B62A7">
              <w:rPr>
                <w:noProof/>
                <w:webHidden/>
              </w:rPr>
              <w:t>8</w:t>
            </w:r>
            <w:r w:rsidR="004B62A7">
              <w:rPr>
                <w:noProof/>
                <w:webHidden/>
              </w:rPr>
              <w:fldChar w:fldCharType="end"/>
            </w:r>
          </w:hyperlink>
        </w:p>
        <w:p w:rsidR="004B62A7" w:rsidRDefault="00EB78F0">
          <w:pPr>
            <w:pStyle w:val="TOC1"/>
            <w:tabs>
              <w:tab w:val="left" w:pos="440"/>
              <w:tab w:val="right" w:leader="dot" w:pos="9350"/>
            </w:tabs>
            <w:rPr>
              <w:noProof/>
            </w:rPr>
          </w:pPr>
          <w:hyperlink w:anchor="_Toc444083042" w:history="1">
            <w:r w:rsidR="004B62A7" w:rsidRPr="00FC7176">
              <w:rPr>
                <w:rStyle w:val="Hyperlink"/>
                <w:noProof/>
              </w:rPr>
              <w:t>8</w:t>
            </w:r>
            <w:r w:rsidR="004B62A7">
              <w:rPr>
                <w:noProof/>
              </w:rPr>
              <w:tab/>
            </w:r>
            <w:r w:rsidR="004B62A7" w:rsidRPr="00FC7176">
              <w:rPr>
                <w:rStyle w:val="Hyperlink"/>
                <w:noProof/>
              </w:rPr>
              <w:t>General Operation:</w:t>
            </w:r>
            <w:r w:rsidR="004B62A7">
              <w:rPr>
                <w:noProof/>
                <w:webHidden/>
              </w:rPr>
              <w:tab/>
            </w:r>
            <w:r w:rsidR="004B62A7">
              <w:rPr>
                <w:noProof/>
                <w:webHidden/>
              </w:rPr>
              <w:fldChar w:fldCharType="begin"/>
            </w:r>
            <w:r w:rsidR="004B62A7">
              <w:rPr>
                <w:noProof/>
                <w:webHidden/>
              </w:rPr>
              <w:instrText xml:space="preserve"> PAGEREF _Toc444083042 \h </w:instrText>
            </w:r>
            <w:r w:rsidR="004B62A7">
              <w:rPr>
                <w:noProof/>
                <w:webHidden/>
              </w:rPr>
            </w:r>
            <w:r w:rsidR="004B62A7">
              <w:rPr>
                <w:noProof/>
                <w:webHidden/>
              </w:rPr>
              <w:fldChar w:fldCharType="separate"/>
            </w:r>
            <w:r w:rsidR="004B62A7">
              <w:rPr>
                <w:noProof/>
                <w:webHidden/>
              </w:rPr>
              <w:t>9</w:t>
            </w:r>
            <w:r w:rsidR="004B62A7">
              <w:rPr>
                <w:noProof/>
                <w:webHidden/>
              </w:rPr>
              <w:fldChar w:fldCharType="end"/>
            </w:r>
          </w:hyperlink>
        </w:p>
        <w:p w:rsidR="00AE173B" w:rsidRDefault="00AE173B">
          <w:r>
            <w:rPr>
              <w:b/>
              <w:bCs/>
              <w:noProof/>
            </w:rPr>
            <w:fldChar w:fldCharType="end"/>
          </w:r>
        </w:p>
      </w:sdtContent>
    </w:sdt>
    <w:p w:rsidR="003879D5" w:rsidRDefault="003879D5" w:rsidP="003879D5">
      <w:pPr>
        <w:spacing w:after="0"/>
      </w:pPr>
      <w:r>
        <w:t>EADIN Lite Open Source License:</w:t>
      </w:r>
    </w:p>
    <w:p w:rsidR="003879D5" w:rsidRDefault="003879D5" w:rsidP="003879D5">
      <w:pPr>
        <w:spacing w:after="0"/>
      </w:pPr>
    </w:p>
    <w:p w:rsidR="003879D5" w:rsidRDefault="003879D5" w:rsidP="003879D5">
      <w:pPr>
        <w:spacing w:after="0"/>
        <w:jc w:val="both"/>
      </w:pPr>
      <w:r>
        <w:lastRenderedPageBreak/>
        <w:t>Licensed under the Apache License, Version 2.0 (the "License"); you may not use this file except in compliance with the License. You may obtain a copy of the License at:</w:t>
      </w:r>
    </w:p>
    <w:p w:rsidR="003879D5" w:rsidRDefault="003879D5" w:rsidP="003879D5">
      <w:pPr>
        <w:spacing w:after="0"/>
        <w:jc w:val="both"/>
      </w:pPr>
      <w:r>
        <w:t xml:space="preserve">    http://www.apache.org/licenses/LICENSE-2.0</w:t>
      </w:r>
    </w:p>
    <w:p w:rsidR="008114AB" w:rsidRDefault="003879D5" w:rsidP="003879D5">
      <w:pPr>
        <w:spacing w:after="0"/>
        <w:jc w:val="both"/>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C55799" w:rsidRDefault="00C55799" w:rsidP="003E31AD">
      <w:pPr>
        <w:pStyle w:val="Heading1"/>
      </w:pPr>
      <w:bookmarkStart w:id="1" w:name="_Toc444083033"/>
      <w:r>
        <w:t>Overview</w:t>
      </w:r>
      <w:bookmarkEnd w:id="1"/>
    </w:p>
    <w:p w:rsidR="00E02688" w:rsidRDefault="00C55799" w:rsidP="00D44F01">
      <w:pPr>
        <w:ind w:firstLine="720"/>
        <w:jc w:val="both"/>
      </w:pPr>
      <w:r>
        <w:t xml:space="preserve">The EADIN Lite network was constructed to replicate the basic functionality of the EADIN network as described by the DECWG. </w:t>
      </w:r>
      <w:r w:rsidR="002E6FDD">
        <w:t>The desire was to be able to replicate the basic functionality of the proposed engine control network so that we could inv</w:t>
      </w:r>
      <w:r w:rsidR="000B468E">
        <w:t>estigate it</w:t>
      </w:r>
      <w:r w:rsidR="002E6FDD">
        <w:t xml:space="preserve">s capabilities. This is essential to </w:t>
      </w:r>
      <w:r w:rsidR="000B468E">
        <w:t>enable us to answer</w:t>
      </w:r>
      <w:r w:rsidR="002E6FDD">
        <w:t xml:space="preserve"> questions like, how much bandwidth is required for the engine control network. There is little consensus at the moment about items like this. Additionally, we have a desire to create a model of how an engine control network will behave. W</w:t>
      </w:r>
      <w:r w:rsidR="000B468E">
        <w:t xml:space="preserve">e do this by creating a real </w:t>
      </w:r>
      <w:r w:rsidR="002E6FDD">
        <w:t>EADIN</w:t>
      </w:r>
      <w:r w:rsidR="000B468E">
        <w:t xml:space="preserve"> network</w:t>
      </w:r>
      <w:r w:rsidR="002E6FDD">
        <w:t>, and then using statistical data to model the control network in software. This will provide us with the capabilities of running aircraft engine simulations with a control network included in faster than real time. Additionally, since the EADIN Lite network operates in real time, it can be used in conju</w:t>
      </w:r>
      <w:r w:rsidR="000B468E">
        <w:t>nction with the Hardware-In-the-</w:t>
      </w:r>
      <w:r w:rsidR="002E6FDD">
        <w:t>Loop simulation at NASA GRC to operate in hard-real time with hardware sensors and actuators attached.</w:t>
      </w:r>
    </w:p>
    <w:p w:rsidR="008114AB" w:rsidRDefault="008114AB" w:rsidP="003E31AD">
      <w:pPr>
        <w:pStyle w:val="Heading1"/>
      </w:pPr>
      <w:bookmarkStart w:id="2" w:name="_Toc444083034"/>
      <w:r>
        <w:t>Design Specifications</w:t>
      </w:r>
      <w:bookmarkEnd w:id="2"/>
    </w:p>
    <w:p w:rsidR="008114AB" w:rsidRDefault="00C55799" w:rsidP="00D44F01">
      <w:pPr>
        <w:ind w:firstLine="720"/>
        <w:jc w:val="both"/>
      </w:pPr>
      <w:r>
        <w:t>Specifications for the construction</w:t>
      </w:r>
      <w:r w:rsidR="00E02688">
        <w:t xml:space="preserve"> of this network is based on two documents released by DECWG</w:t>
      </w:r>
      <w:r w:rsidR="004053F1">
        <w:rPr>
          <w:rStyle w:val="FootnoteReference"/>
        </w:rPr>
        <w:footnoteReference w:id="1"/>
      </w:r>
      <w:proofErr w:type="gramStart"/>
      <w:r w:rsidR="004053F1" w:rsidRPr="004053F1">
        <w:rPr>
          <w:vertAlign w:val="superscript"/>
        </w:rPr>
        <w:t>,</w:t>
      </w:r>
      <w:r w:rsidR="004053F1">
        <w:rPr>
          <w:rStyle w:val="FootnoteReference"/>
        </w:rPr>
        <w:footnoteReference w:id="2"/>
      </w:r>
      <w:r w:rsidR="00A166D7">
        <w:t>.</w:t>
      </w:r>
      <w:proofErr w:type="gramEnd"/>
      <w:r w:rsidR="004053F1">
        <w:t xml:space="preserve"> From these documents we drew our initial design specifications which allowed us to create our network. These specifications are as follows:</w:t>
      </w:r>
    </w:p>
    <w:p w:rsidR="004053F1" w:rsidRDefault="004053F1" w:rsidP="00D44F01">
      <w:pPr>
        <w:pStyle w:val="ListParagraph"/>
        <w:numPr>
          <w:ilvl w:val="0"/>
          <w:numId w:val="1"/>
        </w:numPr>
        <w:jc w:val="both"/>
      </w:pPr>
      <w:r>
        <w:t xml:space="preserve">18 bytes sent / received </w:t>
      </w:r>
      <w:r w:rsidR="00132C21">
        <w:t>for every</w:t>
      </w:r>
      <w:r>
        <w:t xml:space="preserve"> message</w:t>
      </w:r>
    </w:p>
    <w:p w:rsidR="00132C21" w:rsidRDefault="00132C21" w:rsidP="00D44F01">
      <w:pPr>
        <w:pStyle w:val="ListParagraph"/>
        <w:numPr>
          <w:ilvl w:val="0"/>
          <w:numId w:val="1"/>
        </w:numPr>
        <w:jc w:val="both"/>
      </w:pPr>
      <w:r>
        <w:t xml:space="preserve">10-17 </w:t>
      </w:r>
      <w:proofErr w:type="spellStart"/>
      <w:r>
        <w:t>miliseconds</w:t>
      </w:r>
      <w:proofErr w:type="spellEnd"/>
      <w:r>
        <w:t xml:space="preserve"> per minor frame</w:t>
      </w:r>
    </w:p>
    <w:p w:rsidR="00132C21" w:rsidRDefault="00132C21" w:rsidP="00D44F01">
      <w:pPr>
        <w:pStyle w:val="ListParagraph"/>
        <w:numPr>
          <w:ilvl w:val="0"/>
          <w:numId w:val="1"/>
        </w:numPr>
        <w:jc w:val="both"/>
      </w:pPr>
      <w:r>
        <w:t xml:space="preserve">Max clock speed based on current high-temperature electronics, </w:t>
      </w:r>
      <w:proofErr w:type="spellStart"/>
      <w:r>
        <w:t>20MHz</w:t>
      </w:r>
      <w:proofErr w:type="spellEnd"/>
    </w:p>
    <w:p w:rsidR="00132C21" w:rsidRDefault="00132C21" w:rsidP="00D44F01">
      <w:pPr>
        <w:pStyle w:val="ListParagraph"/>
        <w:numPr>
          <w:ilvl w:val="0"/>
          <w:numId w:val="1"/>
        </w:numPr>
        <w:jc w:val="both"/>
      </w:pPr>
      <w:r>
        <w:t>Network Hardware: RS-485 Half duplex (simplex) connections that support multi-drop</w:t>
      </w:r>
      <w:r w:rsidR="00EE7CDF">
        <w:t xml:space="preserve"> and </w:t>
      </w:r>
      <w:proofErr w:type="spellStart"/>
      <w:r w:rsidR="00EE7CDF">
        <w:t>10Mb</w:t>
      </w:r>
      <w:proofErr w:type="spellEnd"/>
      <w:r w:rsidR="00EE7CDF">
        <w:t>/s</w:t>
      </w:r>
    </w:p>
    <w:p w:rsidR="00132C21" w:rsidRDefault="005F7AE1" w:rsidP="00D44F01">
      <w:pPr>
        <w:pStyle w:val="ListParagraph"/>
        <w:numPr>
          <w:ilvl w:val="0"/>
          <w:numId w:val="1"/>
        </w:numPr>
        <w:jc w:val="both"/>
      </w:pPr>
      <w:r>
        <w:t>14 bit Break Field</w:t>
      </w:r>
    </w:p>
    <w:p w:rsidR="005F7AE1" w:rsidRDefault="005F7AE1" w:rsidP="00D44F01">
      <w:pPr>
        <w:pStyle w:val="ListParagraph"/>
        <w:numPr>
          <w:ilvl w:val="0"/>
          <w:numId w:val="1"/>
        </w:numPr>
        <w:jc w:val="both"/>
      </w:pPr>
      <w:r>
        <w:t>10 bit sync field</w:t>
      </w:r>
    </w:p>
    <w:p w:rsidR="00652843" w:rsidRDefault="001B5CD6" w:rsidP="00D44F01">
      <w:pPr>
        <w:pStyle w:val="ListParagraph"/>
        <w:numPr>
          <w:ilvl w:val="0"/>
          <w:numId w:val="1"/>
        </w:numPr>
        <w:jc w:val="both"/>
      </w:pPr>
      <w:r>
        <w:t xml:space="preserve">A multi byte data field that contains destination node information and a </w:t>
      </w:r>
      <w:r w:rsidR="005F7AE1">
        <w:t>10 bit Identifier (ENQ/ACK/NAK) field</w:t>
      </w:r>
    </w:p>
    <w:p w:rsidR="00132C21" w:rsidRDefault="00652843" w:rsidP="00D44F01">
      <w:pPr>
        <w:pStyle w:val="ListParagraph"/>
        <w:numPr>
          <w:ilvl w:val="0"/>
          <w:numId w:val="1"/>
        </w:numPr>
        <w:jc w:val="both"/>
      </w:pPr>
      <w:r>
        <w:t xml:space="preserve">CRC-15 algorithm using the </w:t>
      </w:r>
      <w:proofErr w:type="spellStart"/>
      <w:r>
        <w:t>0xC599</w:t>
      </w:r>
      <w:proofErr w:type="spellEnd"/>
      <w:r>
        <w:t xml:space="preserve"> polynomial which is similar to the CAN algorithm</w:t>
      </w:r>
    </w:p>
    <w:p w:rsidR="0046068A" w:rsidRDefault="001B5CD6" w:rsidP="00D44F01">
      <w:pPr>
        <w:jc w:val="both"/>
      </w:pPr>
      <w:r>
        <w:t>There are many more specifications in these two documents that go into the minutia about how to program the nodes, how to talk to multiple</w:t>
      </w:r>
      <w:r w:rsidR="005B7D68">
        <w:t xml:space="preserve"> nodes at the same time, how to read specific memory locations of a remote node</w:t>
      </w:r>
      <w:r w:rsidR="000B468E">
        <w:t>. We implement only</w:t>
      </w:r>
      <w:r w:rsidR="005B7D68">
        <w:t xml:space="preserve"> the most basic constraints, and use them to </w:t>
      </w:r>
      <w:r w:rsidR="000B468E">
        <w:t>construct</w:t>
      </w:r>
      <w:r w:rsidR="005B7D68">
        <w:t xml:space="preserve"> our control network which should be capable of </w:t>
      </w:r>
      <w:r w:rsidR="000B468E">
        <w:t xml:space="preserve">roughly </w:t>
      </w:r>
      <w:r w:rsidR="005B7D68">
        <w:t xml:space="preserve">simulating </w:t>
      </w:r>
      <w:r w:rsidR="000B468E">
        <w:t>the</w:t>
      </w:r>
      <w:r w:rsidR="005B7D68">
        <w:t xml:space="preserve"> engine control network </w:t>
      </w:r>
      <w:r w:rsidR="000B468E">
        <w:t>of the future</w:t>
      </w:r>
      <w:r w:rsidR="005B7D68">
        <w:t xml:space="preserve">. </w:t>
      </w:r>
      <w:r w:rsidR="000B468E">
        <w:t xml:space="preserve">The </w:t>
      </w:r>
      <w:r w:rsidR="000B468E">
        <w:lastRenderedPageBreak/>
        <w:t xml:space="preserve">network is not capable of loading software on the microcontrollers. That operation needs to be done before running this network protocol. </w:t>
      </w:r>
    </w:p>
    <w:p w:rsidR="00424254" w:rsidRDefault="00424254" w:rsidP="00424254">
      <w:pPr>
        <w:pStyle w:val="Heading1"/>
      </w:pPr>
      <w:bookmarkStart w:id="3" w:name="_Toc444083035"/>
      <w:r>
        <w:t>Function Calls</w:t>
      </w:r>
      <w:bookmarkEnd w:id="3"/>
    </w:p>
    <w:p w:rsidR="00424254" w:rsidRDefault="00424254" w:rsidP="00D44F01">
      <w:pPr>
        <w:ind w:firstLine="720"/>
        <w:jc w:val="both"/>
      </w:pPr>
      <w:r>
        <w:t xml:space="preserve">The EADIN Lite library </w:t>
      </w:r>
      <w:proofErr w:type="spellStart"/>
      <w:r>
        <w:t>v2.0.0</w:t>
      </w:r>
      <w:proofErr w:type="spellEnd"/>
      <w:r>
        <w:t xml:space="preserve"> </w:t>
      </w:r>
      <w:r w:rsidR="00AB1439">
        <w:t xml:space="preserve">is built using function calls from the </w:t>
      </w:r>
      <w:proofErr w:type="spellStart"/>
      <w:r w:rsidR="00AB1439">
        <w:t>Arduino.h</w:t>
      </w:r>
      <w:proofErr w:type="spellEnd"/>
      <w:r w:rsidR="00AB1439">
        <w:t xml:space="preserve"> libraries. Additionally, the library </w:t>
      </w:r>
      <w:r>
        <w:t>uses an object oriented approach to make reading and writing to the network simpler for the user. The following are the valid function calls the user can make</w:t>
      </w:r>
      <w:r w:rsidR="00FD5EC0">
        <w:t xml:space="preserve">. Default values are specified for function inputs in </w:t>
      </w:r>
      <w:proofErr w:type="spellStart"/>
      <w:r w:rsidR="00FD5EC0">
        <w:t>eadin.h</w:t>
      </w:r>
      <w:proofErr w:type="spellEnd"/>
      <w:r w:rsidR="00FD5EC0">
        <w:t xml:space="preserve"> and eadin.cpp</w:t>
      </w:r>
      <w:r w:rsidR="00AB1439">
        <w:t xml:space="preserve">. </w:t>
      </w:r>
    </w:p>
    <w:p w:rsidR="004B62A7" w:rsidRDefault="004B62A7" w:rsidP="004B62A7">
      <w:pPr>
        <w:pStyle w:val="Heading2"/>
      </w:pPr>
      <w:bookmarkStart w:id="4" w:name="_Toc444083036"/>
      <w:r>
        <w:t>Public Functions</w:t>
      </w:r>
      <w:bookmarkEnd w:id="4"/>
    </w:p>
    <w:tbl>
      <w:tblPr>
        <w:tblStyle w:val="TableGrid"/>
        <w:tblW w:w="10903" w:type="dxa"/>
        <w:tblInd w:w="-764" w:type="dxa"/>
        <w:tblLook w:val="04A0" w:firstRow="1" w:lastRow="0" w:firstColumn="1" w:lastColumn="0" w:noHBand="0" w:noVBand="1"/>
      </w:tblPr>
      <w:tblGrid>
        <w:gridCol w:w="3279"/>
        <w:gridCol w:w="4140"/>
        <w:gridCol w:w="3484"/>
      </w:tblGrid>
      <w:tr w:rsidR="00424254" w:rsidTr="001F6134">
        <w:trPr>
          <w:trHeight w:val="299"/>
        </w:trPr>
        <w:tc>
          <w:tcPr>
            <w:tcW w:w="3279" w:type="dxa"/>
          </w:tcPr>
          <w:p w:rsidR="00424254" w:rsidRDefault="00424254" w:rsidP="00424254">
            <w:r>
              <w:t>Usage</w:t>
            </w:r>
          </w:p>
        </w:tc>
        <w:tc>
          <w:tcPr>
            <w:tcW w:w="4140" w:type="dxa"/>
          </w:tcPr>
          <w:p w:rsidR="00424254" w:rsidRDefault="00424254" w:rsidP="00424254">
            <w:r>
              <w:t>Example</w:t>
            </w:r>
          </w:p>
        </w:tc>
        <w:tc>
          <w:tcPr>
            <w:tcW w:w="3484" w:type="dxa"/>
          </w:tcPr>
          <w:p w:rsidR="00424254" w:rsidRDefault="00424254" w:rsidP="00424254">
            <w:r>
              <w:t>Notes</w:t>
            </w:r>
          </w:p>
        </w:tc>
      </w:tr>
      <w:tr w:rsidR="001F6134" w:rsidTr="001F6134">
        <w:trPr>
          <w:trHeight w:val="611"/>
        </w:trPr>
        <w:tc>
          <w:tcPr>
            <w:tcW w:w="3279" w:type="dxa"/>
            <w:vMerge w:val="restart"/>
          </w:tcPr>
          <w:p w:rsidR="001F6134" w:rsidRDefault="001F6134" w:rsidP="001F6134">
            <w:r>
              <w:t>EADIN OBJ(</w:t>
            </w:r>
            <w:proofErr w:type="spellStart"/>
            <w:r w:rsidRPr="00424254">
              <w:t>my_ID</w:t>
            </w:r>
            <w:proofErr w:type="spellEnd"/>
            <w:r>
              <w:t xml:space="preserve">, </w:t>
            </w:r>
            <w:proofErr w:type="spellStart"/>
            <w:r>
              <w:t>qCRC</w:t>
            </w:r>
            <w:proofErr w:type="spellEnd"/>
            <w:r>
              <w:t>, poly)</w:t>
            </w:r>
          </w:p>
        </w:tc>
        <w:tc>
          <w:tcPr>
            <w:tcW w:w="4140" w:type="dxa"/>
          </w:tcPr>
          <w:p w:rsidR="001F6134" w:rsidRDefault="001F6134" w:rsidP="00424254">
            <w:r>
              <w:t>EADIN TTL(</w:t>
            </w:r>
            <w:proofErr w:type="spellStart"/>
            <w:r>
              <w:t>0x00,false,0xC529</w:t>
            </w:r>
            <w:proofErr w:type="spellEnd"/>
            <w:r>
              <w:t>);</w:t>
            </w:r>
          </w:p>
          <w:p w:rsidR="001F6134" w:rsidRDefault="001F6134" w:rsidP="00FD5EC0">
            <w:r>
              <w:t xml:space="preserve">This creates an object of type EADIN with node ID of </w:t>
            </w:r>
            <w:proofErr w:type="spellStart"/>
            <w:r>
              <w:t>0x00</w:t>
            </w:r>
            <w:proofErr w:type="spellEnd"/>
            <w:r>
              <w:t xml:space="preserve"> (master) and use the </w:t>
            </w:r>
            <w:proofErr w:type="spellStart"/>
            <w:proofErr w:type="gramStart"/>
            <w:r>
              <w:t>CRCSlow</w:t>
            </w:r>
            <w:proofErr w:type="spellEnd"/>
            <w:r>
              <w:t>(</w:t>
            </w:r>
            <w:proofErr w:type="gramEnd"/>
            <w:r>
              <w:t xml:space="preserve">) algorithm with the polynomial </w:t>
            </w:r>
            <w:proofErr w:type="spellStart"/>
            <w:r>
              <w:t>0xC529</w:t>
            </w:r>
            <w:proofErr w:type="spellEnd"/>
            <w:r>
              <w:t>.</w:t>
            </w:r>
          </w:p>
        </w:tc>
        <w:tc>
          <w:tcPr>
            <w:tcW w:w="3484" w:type="dxa"/>
          </w:tcPr>
          <w:p w:rsidR="001F6134" w:rsidRDefault="001F6134" w:rsidP="00FD5EC0">
            <w:r>
              <w:t xml:space="preserve">Used to create the object during setup phase. </w:t>
            </w:r>
          </w:p>
          <w:p w:rsidR="001F6134" w:rsidRDefault="001F6134" w:rsidP="00FD5EC0"/>
        </w:tc>
      </w:tr>
      <w:tr w:rsidR="001F6134" w:rsidTr="001F6134">
        <w:trPr>
          <w:trHeight w:val="611"/>
        </w:trPr>
        <w:tc>
          <w:tcPr>
            <w:tcW w:w="3279" w:type="dxa"/>
            <w:vMerge/>
          </w:tcPr>
          <w:p w:rsidR="001F6134" w:rsidRDefault="001F6134" w:rsidP="00424254"/>
        </w:tc>
        <w:tc>
          <w:tcPr>
            <w:tcW w:w="4140" w:type="dxa"/>
          </w:tcPr>
          <w:p w:rsidR="001F6134" w:rsidRDefault="001F6134" w:rsidP="001F6134">
            <w:r>
              <w:t>EADIN TTL(</w:t>
            </w:r>
            <w:proofErr w:type="spellStart"/>
            <w:r>
              <w:t>0x01</w:t>
            </w:r>
            <w:proofErr w:type="spellEnd"/>
            <w:r>
              <w:t>);</w:t>
            </w:r>
          </w:p>
        </w:tc>
        <w:tc>
          <w:tcPr>
            <w:tcW w:w="3484" w:type="dxa"/>
          </w:tcPr>
          <w:p w:rsidR="001F6134" w:rsidRDefault="001F6134" w:rsidP="00FD5EC0">
            <w:r>
              <w:t xml:space="preserve">Typical usage accepting default values for everything but </w:t>
            </w:r>
            <w:proofErr w:type="spellStart"/>
            <w:r>
              <w:t>my_ID</w:t>
            </w:r>
            <w:proofErr w:type="spellEnd"/>
            <w:r>
              <w:t>.</w:t>
            </w:r>
          </w:p>
        </w:tc>
      </w:tr>
      <w:tr w:rsidR="00424254" w:rsidTr="001F6134">
        <w:trPr>
          <w:trHeight w:val="312"/>
        </w:trPr>
        <w:tc>
          <w:tcPr>
            <w:tcW w:w="3279" w:type="dxa"/>
          </w:tcPr>
          <w:p w:rsidR="00424254" w:rsidRDefault="00FD5EC0" w:rsidP="00424254">
            <w:proofErr w:type="spellStart"/>
            <w:r>
              <w:t>OBJ.begin</w:t>
            </w:r>
            <w:proofErr w:type="spellEnd"/>
            <w:r>
              <w:t>(*</w:t>
            </w:r>
            <w:proofErr w:type="spellStart"/>
            <w:r>
              <w:t>rw_port</w:t>
            </w:r>
            <w:proofErr w:type="spellEnd"/>
            <w:r>
              <w:t>, baud, RTS)</w:t>
            </w:r>
          </w:p>
        </w:tc>
        <w:tc>
          <w:tcPr>
            <w:tcW w:w="4140" w:type="dxa"/>
          </w:tcPr>
          <w:p w:rsidR="00424254" w:rsidRDefault="00FD5EC0" w:rsidP="00424254">
            <w:proofErr w:type="spellStart"/>
            <w:r>
              <w:t>TTL.begin</w:t>
            </w:r>
            <w:proofErr w:type="spellEnd"/>
            <w:r>
              <w:t>(&amp;</w:t>
            </w:r>
            <w:proofErr w:type="spellStart"/>
            <w:r>
              <w:t>Serial1,9600,4</w:t>
            </w:r>
            <w:proofErr w:type="spellEnd"/>
            <w:r>
              <w:t>);</w:t>
            </w:r>
          </w:p>
          <w:p w:rsidR="00FD5EC0" w:rsidRDefault="00FD5EC0" w:rsidP="00424254">
            <w:r>
              <w:t xml:space="preserve">Opens the hardware serial port </w:t>
            </w:r>
            <w:proofErr w:type="spellStart"/>
            <w:r>
              <w:t>Serial1</w:t>
            </w:r>
            <w:proofErr w:type="spellEnd"/>
            <w:r>
              <w:t xml:space="preserve"> at 9600 baud and uses digital I/O port #4 for the Read / Transmit switch (RTS).</w:t>
            </w:r>
          </w:p>
        </w:tc>
        <w:tc>
          <w:tcPr>
            <w:tcW w:w="3484" w:type="dxa"/>
          </w:tcPr>
          <w:p w:rsidR="00424254" w:rsidRDefault="00FD5EC0" w:rsidP="00FD5EC0">
            <w:r>
              <w:t>Used to assign basic values of the object, and open the serial ports. The function also automatically adds a delay of ~3 seconds before loading up the serial ports because some microcontroller boards have reprogramming issues if there is no delay at the start of the setup code.</w:t>
            </w:r>
          </w:p>
        </w:tc>
      </w:tr>
      <w:tr w:rsidR="00424254" w:rsidTr="001F6134">
        <w:trPr>
          <w:trHeight w:val="299"/>
        </w:trPr>
        <w:tc>
          <w:tcPr>
            <w:tcW w:w="3279" w:type="dxa"/>
          </w:tcPr>
          <w:p w:rsidR="00424254" w:rsidRDefault="00FD5EC0" w:rsidP="00424254">
            <w:proofErr w:type="spellStart"/>
            <w:r>
              <w:t>OBJ.write</w:t>
            </w:r>
            <w:proofErr w:type="spellEnd"/>
            <w:r>
              <w:t xml:space="preserve">(data[], </w:t>
            </w:r>
            <w:proofErr w:type="spellStart"/>
            <w:r>
              <w:t>dest</w:t>
            </w:r>
            <w:proofErr w:type="spellEnd"/>
            <w:r>
              <w:t xml:space="preserve">, </w:t>
            </w:r>
            <w:proofErr w:type="spellStart"/>
            <w:r>
              <w:t>cmd_only</w:t>
            </w:r>
            <w:proofErr w:type="spellEnd"/>
            <w:r w:rsidR="001F6134">
              <w:t>)</w:t>
            </w:r>
          </w:p>
        </w:tc>
        <w:tc>
          <w:tcPr>
            <w:tcW w:w="4140" w:type="dxa"/>
          </w:tcPr>
          <w:p w:rsidR="00424254" w:rsidRDefault="00FD5EC0" w:rsidP="001F6134">
            <w:proofErr w:type="spellStart"/>
            <w:r>
              <w:t>TTL.write</w:t>
            </w:r>
            <w:proofErr w:type="spellEnd"/>
            <w:r>
              <w:t>(</w:t>
            </w:r>
            <w:proofErr w:type="spellStart"/>
            <w:r>
              <w:t>my_dat</w:t>
            </w:r>
            <w:proofErr w:type="spellEnd"/>
            <w:r>
              <w:t xml:space="preserve">, </w:t>
            </w:r>
            <w:proofErr w:type="spellStart"/>
            <w:r>
              <w:t>0x01</w:t>
            </w:r>
            <w:proofErr w:type="spellEnd"/>
            <w:r>
              <w:t xml:space="preserve">, </w:t>
            </w:r>
            <w:r w:rsidR="001F6134">
              <w:t>false);</w:t>
            </w:r>
          </w:p>
          <w:p w:rsidR="001F6134" w:rsidRDefault="001F6134" w:rsidP="001F6134">
            <w:r>
              <w:t xml:space="preserve">Write an array of 8 bytes contained in </w:t>
            </w:r>
            <w:proofErr w:type="spellStart"/>
            <w:r>
              <w:t>my_dat</w:t>
            </w:r>
            <w:proofErr w:type="spellEnd"/>
            <w:r>
              <w:t xml:space="preserve"> to node </w:t>
            </w:r>
            <w:proofErr w:type="spellStart"/>
            <w:r>
              <w:t>0x01</w:t>
            </w:r>
            <w:proofErr w:type="spellEnd"/>
            <w:r>
              <w:t xml:space="preserve"> and request a response.</w:t>
            </w:r>
          </w:p>
        </w:tc>
        <w:tc>
          <w:tcPr>
            <w:tcW w:w="3484" w:type="dxa"/>
          </w:tcPr>
          <w:p w:rsidR="00424254" w:rsidRDefault="001F6134" w:rsidP="001F6134">
            <w:r>
              <w:t>Write the data array to a remote node with the option to request no response. Restrictions exist.</w:t>
            </w:r>
            <w:r>
              <w:rPr>
                <w:rStyle w:val="FootnoteReference"/>
              </w:rPr>
              <w:footnoteReference w:id="3"/>
            </w:r>
          </w:p>
        </w:tc>
      </w:tr>
      <w:tr w:rsidR="001F6134" w:rsidTr="001F6134">
        <w:trPr>
          <w:trHeight w:val="299"/>
        </w:trPr>
        <w:tc>
          <w:tcPr>
            <w:tcW w:w="3279" w:type="dxa"/>
          </w:tcPr>
          <w:p w:rsidR="001F6134" w:rsidRDefault="001F6134" w:rsidP="00424254"/>
        </w:tc>
        <w:tc>
          <w:tcPr>
            <w:tcW w:w="4140" w:type="dxa"/>
          </w:tcPr>
          <w:p w:rsidR="001F6134" w:rsidRDefault="001F6134" w:rsidP="001F6134">
            <w:proofErr w:type="spellStart"/>
            <w:r>
              <w:t>TTL.write</w:t>
            </w:r>
            <w:proofErr w:type="spellEnd"/>
            <w:r>
              <w:t>(</w:t>
            </w:r>
            <w:proofErr w:type="spellStart"/>
            <w:r>
              <w:t>my_dat,0x01</w:t>
            </w:r>
            <w:proofErr w:type="spellEnd"/>
            <w:r>
              <w:t>);</w:t>
            </w:r>
          </w:p>
          <w:p w:rsidR="001F6134" w:rsidRDefault="001F6134" w:rsidP="001F6134">
            <w:r>
              <w:t xml:space="preserve">Write array of data to node </w:t>
            </w:r>
            <w:proofErr w:type="spellStart"/>
            <w:r>
              <w:t>0x01</w:t>
            </w:r>
            <w:proofErr w:type="spellEnd"/>
            <w:r>
              <w:t>.</w:t>
            </w:r>
          </w:p>
        </w:tc>
        <w:tc>
          <w:tcPr>
            <w:tcW w:w="3484" w:type="dxa"/>
          </w:tcPr>
          <w:p w:rsidR="001F6134" w:rsidRDefault="001F6134" w:rsidP="00424254">
            <w:r>
              <w:t>Typical usage for a master contacting a slave.</w:t>
            </w:r>
          </w:p>
        </w:tc>
      </w:tr>
      <w:tr w:rsidR="001F6134" w:rsidTr="001F6134">
        <w:trPr>
          <w:trHeight w:val="299"/>
        </w:trPr>
        <w:tc>
          <w:tcPr>
            <w:tcW w:w="3279" w:type="dxa"/>
          </w:tcPr>
          <w:p w:rsidR="001F6134" w:rsidRDefault="001F6134" w:rsidP="00424254"/>
        </w:tc>
        <w:tc>
          <w:tcPr>
            <w:tcW w:w="4140" w:type="dxa"/>
          </w:tcPr>
          <w:p w:rsidR="001F6134" w:rsidRDefault="001F6134" w:rsidP="001F6134">
            <w:proofErr w:type="spellStart"/>
            <w:r>
              <w:t>TTL.write</w:t>
            </w:r>
            <w:proofErr w:type="spellEnd"/>
            <w:r>
              <w:t>(</w:t>
            </w:r>
            <w:proofErr w:type="spellStart"/>
            <w:r>
              <w:t>my_dat</w:t>
            </w:r>
            <w:proofErr w:type="spellEnd"/>
            <w:r>
              <w:t>);</w:t>
            </w:r>
          </w:p>
          <w:p w:rsidR="001F6134" w:rsidRDefault="001F6134" w:rsidP="001F6134">
            <w:r>
              <w:t>Write data to the master node.</w:t>
            </w:r>
          </w:p>
        </w:tc>
        <w:tc>
          <w:tcPr>
            <w:tcW w:w="3484" w:type="dxa"/>
          </w:tcPr>
          <w:p w:rsidR="001F6134" w:rsidRDefault="001F6134" w:rsidP="001F6134">
            <w:r>
              <w:t>Typical usage for a slave responding to the master.</w:t>
            </w:r>
          </w:p>
        </w:tc>
      </w:tr>
      <w:tr w:rsidR="00424254" w:rsidTr="001F6134">
        <w:trPr>
          <w:trHeight w:val="299"/>
        </w:trPr>
        <w:tc>
          <w:tcPr>
            <w:tcW w:w="3279" w:type="dxa"/>
          </w:tcPr>
          <w:p w:rsidR="00424254" w:rsidRDefault="001F6134" w:rsidP="00424254">
            <w:r>
              <w:t xml:space="preserve">flag = </w:t>
            </w:r>
            <w:proofErr w:type="spellStart"/>
            <w:r>
              <w:t>OBJ.read</w:t>
            </w:r>
            <w:proofErr w:type="spellEnd"/>
            <w:r>
              <w:t>(</w:t>
            </w:r>
            <w:proofErr w:type="spellStart"/>
            <w:r>
              <w:t>rx_data</w:t>
            </w:r>
            <w:proofErr w:type="spellEnd"/>
            <w:r>
              <w:t>[])</w:t>
            </w:r>
          </w:p>
        </w:tc>
        <w:tc>
          <w:tcPr>
            <w:tcW w:w="4140" w:type="dxa"/>
          </w:tcPr>
          <w:p w:rsidR="00424254" w:rsidRDefault="001F6134" w:rsidP="00424254">
            <w:proofErr w:type="spellStart"/>
            <w:r>
              <w:t>TTL.read</w:t>
            </w:r>
            <w:proofErr w:type="spellEnd"/>
            <w:r>
              <w:t>(</w:t>
            </w:r>
            <w:proofErr w:type="spellStart"/>
            <w:r>
              <w:t>received_data</w:t>
            </w:r>
            <w:proofErr w:type="spellEnd"/>
            <w:r>
              <w:t>);</w:t>
            </w:r>
          </w:p>
          <w:p w:rsidR="001F6134" w:rsidRDefault="001F6134" w:rsidP="00424254">
            <w:r>
              <w:t>Read data from the master node or from the last slave you contacted (if you’re the master).</w:t>
            </w:r>
          </w:p>
        </w:tc>
        <w:tc>
          <w:tcPr>
            <w:tcW w:w="3484" w:type="dxa"/>
          </w:tcPr>
          <w:p w:rsidR="00424254" w:rsidRDefault="001F6134" w:rsidP="00A65257">
            <w:r>
              <w:t>Used by nodes to read data from other nodes with restrictions.</w:t>
            </w:r>
            <w:r>
              <w:rPr>
                <w:rStyle w:val="FootnoteReference"/>
              </w:rPr>
              <w:footnoteReference w:id="4"/>
            </w:r>
            <w:r w:rsidR="006216C6">
              <w:t xml:space="preserve"> Master and slave call is the same. Flag passed back from object describes success or failure mode of reading attempt. (see </w:t>
            </w:r>
            <w:r w:rsidR="00A65257">
              <w:t>error messages</w:t>
            </w:r>
            <w:r w:rsidR="00BD15D4">
              <w:t xml:space="preserve"> below</w:t>
            </w:r>
            <w:r w:rsidR="006216C6">
              <w:t>)</w:t>
            </w:r>
          </w:p>
        </w:tc>
      </w:tr>
      <w:tr w:rsidR="00424254" w:rsidTr="001F6134">
        <w:trPr>
          <w:trHeight w:val="299"/>
        </w:trPr>
        <w:tc>
          <w:tcPr>
            <w:tcW w:w="3279" w:type="dxa"/>
          </w:tcPr>
          <w:p w:rsidR="00424254" w:rsidRDefault="00BD15D4" w:rsidP="00424254">
            <w:proofErr w:type="spellStart"/>
            <w:r>
              <w:lastRenderedPageBreak/>
              <w:t>OBJ.end</w:t>
            </w:r>
            <w:proofErr w:type="spellEnd"/>
            <w:r>
              <w:t>()</w:t>
            </w:r>
          </w:p>
        </w:tc>
        <w:tc>
          <w:tcPr>
            <w:tcW w:w="4140" w:type="dxa"/>
          </w:tcPr>
          <w:p w:rsidR="00424254" w:rsidRDefault="00BD15D4" w:rsidP="00424254">
            <w:proofErr w:type="spellStart"/>
            <w:r>
              <w:t>TTL.end</w:t>
            </w:r>
            <w:proofErr w:type="spellEnd"/>
            <w:r>
              <w:t>();</w:t>
            </w:r>
          </w:p>
        </w:tc>
        <w:tc>
          <w:tcPr>
            <w:tcW w:w="3484" w:type="dxa"/>
          </w:tcPr>
          <w:p w:rsidR="00424254" w:rsidRDefault="00BD15D4" w:rsidP="00424254">
            <w:r>
              <w:t>Closes the serial connection and stops broadcasting.</w:t>
            </w:r>
          </w:p>
        </w:tc>
      </w:tr>
    </w:tbl>
    <w:p w:rsidR="00583696" w:rsidRDefault="00583696" w:rsidP="00583696">
      <w:pPr>
        <w:pStyle w:val="Heading2"/>
      </w:pPr>
      <w:bookmarkStart w:id="5" w:name="_Toc444083037"/>
      <w:r>
        <w:t>Private Functions</w:t>
      </w:r>
      <w:bookmarkEnd w:id="5"/>
    </w:p>
    <w:p w:rsidR="00583696" w:rsidRDefault="00583696" w:rsidP="00D44F01">
      <w:pPr>
        <w:ind w:firstLine="720"/>
      </w:pPr>
      <w:r>
        <w:t>A discussion on some of the private functions contained in the library.</w:t>
      </w:r>
    </w:p>
    <w:p w:rsidR="00583696" w:rsidRPr="003E31AD" w:rsidRDefault="00583696" w:rsidP="00583696">
      <w:pPr>
        <w:rPr>
          <w:rStyle w:val="IntenseEmphasis"/>
        </w:rPr>
      </w:pPr>
      <w:r w:rsidRPr="003E31AD">
        <w:rPr>
          <w:rStyle w:val="IntenseEmphasis"/>
        </w:rPr>
        <w:t>Message_</w:t>
      </w:r>
      <w:proofErr w:type="gramStart"/>
      <w:r w:rsidRPr="003E31AD">
        <w:rPr>
          <w:rStyle w:val="IntenseEmphasis"/>
        </w:rPr>
        <w:t>start()</w:t>
      </w:r>
      <w:proofErr w:type="gramEnd"/>
    </w:p>
    <w:p w:rsidR="00583696" w:rsidRPr="00583696" w:rsidRDefault="00583696" w:rsidP="00D44F01">
      <w:pPr>
        <w:ind w:firstLine="720"/>
        <w:jc w:val="both"/>
      </w:pPr>
      <w:r>
        <w:t xml:space="preserve">This function searches the serial stream for the start byte sequence (typ. </w:t>
      </w:r>
      <w:proofErr w:type="spellStart"/>
      <w:r>
        <w:t>0x00</w:t>
      </w:r>
      <w:proofErr w:type="spellEnd"/>
      <w:r>
        <w:t xml:space="preserve"> </w:t>
      </w:r>
      <w:proofErr w:type="spellStart"/>
      <w:r>
        <w:t>0x01</w:t>
      </w:r>
      <w:proofErr w:type="spellEnd"/>
      <w:r>
        <w:t xml:space="preserve">). Once it finds that sequence, it returns a 1 for success or it returns 0 (zero) if it can’t find the start byte sequence within the specified number of attempts. Tries are automatically calculated by the program based on the length of the message, in an effort to create a function that is dependent on time rather than attempted read cycles. </w:t>
      </w:r>
    </w:p>
    <w:p w:rsidR="00583696" w:rsidRPr="003E31AD" w:rsidRDefault="00583696" w:rsidP="00583696">
      <w:pPr>
        <w:rPr>
          <w:rStyle w:val="IntenseEmphasis"/>
        </w:rPr>
      </w:pPr>
      <w:proofErr w:type="gramStart"/>
      <w:r>
        <w:rPr>
          <w:rStyle w:val="IntenseEmphasis"/>
        </w:rPr>
        <w:t>CLEANSERIAL</w:t>
      </w:r>
      <w:r w:rsidRPr="003E31AD">
        <w:rPr>
          <w:rStyle w:val="IntenseEmphasis"/>
        </w:rPr>
        <w:t>()</w:t>
      </w:r>
      <w:proofErr w:type="gramEnd"/>
    </w:p>
    <w:p w:rsidR="00583696" w:rsidRDefault="00583696" w:rsidP="00D44F01">
      <w:pPr>
        <w:ind w:firstLine="720"/>
        <w:jc w:val="both"/>
      </w:pPr>
      <w:r>
        <w:t>This function is used by the microcontroller to wipe the information in the serial buffer. It does this by starting and stopping the serial connection. The implementation of this function is specific to the Arduinos and should be modified if you wish to use this function with other microcontrollers.</w:t>
      </w:r>
    </w:p>
    <w:p w:rsidR="00F93BD1" w:rsidRPr="00F93BD1" w:rsidRDefault="00F93BD1" w:rsidP="00583696">
      <w:pPr>
        <w:rPr>
          <w:rStyle w:val="IntenseEmphasis"/>
        </w:rPr>
      </w:pPr>
      <w:proofErr w:type="gramStart"/>
      <w:r w:rsidRPr="00F93BD1">
        <w:rPr>
          <w:rStyle w:val="IntenseEmphasis"/>
        </w:rPr>
        <w:t>SETPREAMBLE(</w:t>
      </w:r>
      <w:proofErr w:type="gramEnd"/>
      <w:r w:rsidRPr="00F93BD1">
        <w:rPr>
          <w:rStyle w:val="IntenseEmphasis"/>
        </w:rPr>
        <w:t>), SETHEADDER(), SETDATA()</w:t>
      </w:r>
      <w:r w:rsidR="00CC248B">
        <w:rPr>
          <w:rStyle w:val="IntenseEmphasis"/>
        </w:rPr>
        <w:t>, SETCRC()</w:t>
      </w:r>
    </w:p>
    <w:p w:rsidR="00F93BD1" w:rsidRDefault="00F93BD1" w:rsidP="00D44F01">
      <w:pPr>
        <w:ind w:firstLine="720"/>
        <w:jc w:val="both"/>
      </w:pPr>
      <w:r>
        <w:t xml:space="preserve">All these functions are used to put together pieces of the </w:t>
      </w:r>
      <w:proofErr w:type="gramStart"/>
      <w:r>
        <w:t>message[</w:t>
      </w:r>
      <w:proofErr w:type="gramEnd"/>
      <w:r>
        <w:t>] array for later broadcast.</w:t>
      </w:r>
    </w:p>
    <w:p w:rsidR="00583696" w:rsidRPr="00F93BD1" w:rsidRDefault="00583696" w:rsidP="00583696">
      <w:pPr>
        <w:rPr>
          <w:rStyle w:val="IntenseEmphasis"/>
        </w:rPr>
      </w:pPr>
      <w:proofErr w:type="gramStart"/>
      <w:r w:rsidRPr="00F93BD1">
        <w:rPr>
          <w:rStyle w:val="IntenseEmphasis"/>
        </w:rPr>
        <w:t>SERIALBROADCAST()</w:t>
      </w:r>
      <w:proofErr w:type="gramEnd"/>
    </w:p>
    <w:p w:rsidR="00583696" w:rsidRDefault="00583696" w:rsidP="00D44F01">
      <w:pPr>
        <w:ind w:firstLine="720"/>
        <w:jc w:val="both"/>
      </w:pPr>
      <w:r>
        <w:t xml:space="preserve">This function writes out the </w:t>
      </w:r>
      <w:r w:rsidR="00F93BD1">
        <w:t xml:space="preserve">completed </w:t>
      </w:r>
      <w:proofErr w:type="gramStart"/>
      <w:r>
        <w:t>message[</w:t>
      </w:r>
      <w:proofErr w:type="gramEnd"/>
      <w:r>
        <w:t>] array to the serial port</w:t>
      </w:r>
      <w:r w:rsidR="00F93BD1">
        <w:t>.</w:t>
      </w:r>
    </w:p>
    <w:p w:rsidR="00583696" w:rsidRDefault="00583696" w:rsidP="00583696">
      <w:pPr>
        <w:pStyle w:val="Heading3"/>
      </w:pPr>
      <w:bookmarkStart w:id="6" w:name="_Toc444083038"/>
      <w:r>
        <w:t xml:space="preserve">CRC </w:t>
      </w:r>
      <w:r w:rsidR="00F93BD1">
        <w:t>Functions</w:t>
      </w:r>
      <w:bookmarkEnd w:id="6"/>
    </w:p>
    <w:p w:rsidR="00583696" w:rsidRPr="003E31AD" w:rsidRDefault="00583696" w:rsidP="00583696">
      <w:pPr>
        <w:rPr>
          <w:rStyle w:val="IntenseEmphasis"/>
        </w:rPr>
      </w:pPr>
      <w:proofErr w:type="gramStart"/>
      <w:r w:rsidRPr="003E31AD">
        <w:rPr>
          <w:rStyle w:val="IntenseEmphasis"/>
        </w:rPr>
        <w:t>CRCSlow()</w:t>
      </w:r>
      <w:proofErr w:type="gramEnd"/>
    </w:p>
    <w:p w:rsidR="00583696" w:rsidRDefault="00583696" w:rsidP="00D44F01">
      <w:pPr>
        <w:ind w:firstLine="720"/>
        <w:jc w:val="both"/>
      </w:pPr>
      <w:r>
        <w:t>This algorithm performs a cyclic redundancy check (CRC) on 13 bytes of the default 18 byte message. The preamble and the footer are the parts of the message automatically excluded from the CRC. The goal of a CRC is to ensure data validity by proving that the data has not changed while in transit. The proof is constructed through a mathematical operation that is done when the message is constructed and broadcast, and then again at the receiving node when the message is read. Historically, CRCs simply added up all the ones and formed a byte with this result. However, if two bits are flipped in this type of scheme, the CRC yielded the same result. This is called a</w:t>
      </w:r>
      <w:r w:rsidR="00C773FD">
        <w:t>n</w:t>
      </w:r>
      <w:r>
        <w:t xml:space="preserve"> undetectable CRC error. Today we use a more complex CRC algorithm that is less prone to failures. The basics methods of constructing this function are detailed in Ross Williams’ guide</w:t>
      </w:r>
      <w:bookmarkStart w:id="7" w:name="_Ref421021228"/>
      <w:r>
        <w:rPr>
          <w:rStyle w:val="FootnoteReference"/>
        </w:rPr>
        <w:footnoteReference w:id="5"/>
      </w:r>
      <w:bookmarkEnd w:id="7"/>
      <w:r>
        <w:t xml:space="preserve">. See below for an algorithm comparison with </w:t>
      </w:r>
      <w:proofErr w:type="spellStart"/>
      <w:proofErr w:type="gramStart"/>
      <w:r>
        <w:t>CRCFast</w:t>
      </w:r>
      <w:proofErr w:type="spellEnd"/>
      <w:r>
        <w:t>(</w:t>
      </w:r>
      <w:proofErr w:type="gramEnd"/>
      <w:r>
        <w:t>).</w:t>
      </w:r>
    </w:p>
    <w:p w:rsidR="00583696" w:rsidRPr="003E31AD" w:rsidRDefault="00583696" w:rsidP="00583696">
      <w:pPr>
        <w:rPr>
          <w:rStyle w:val="IntenseEmphasis"/>
        </w:rPr>
      </w:pPr>
      <w:proofErr w:type="gramStart"/>
      <w:r w:rsidRPr="003E31AD">
        <w:rPr>
          <w:rStyle w:val="IntenseEmphasis"/>
        </w:rPr>
        <w:t>CRCFast()</w:t>
      </w:r>
      <w:proofErr w:type="gramEnd"/>
    </w:p>
    <w:p w:rsidR="00583696" w:rsidRDefault="00583696" w:rsidP="00D44F01">
      <w:pPr>
        <w:ind w:firstLine="720"/>
        <w:jc w:val="both"/>
      </w:pPr>
      <w:r>
        <w:t xml:space="preserve">This algorithm uses the </w:t>
      </w:r>
      <w:proofErr w:type="spellStart"/>
      <w:r>
        <w:t>CRC16Fast_</w:t>
      </w:r>
      <w:proofErr w:type="gramStart"/>
      <w:r>
        <w:t>table</w:t>
      </w:r>
      <w:proofErr w:type="spellEnd"/>
      <w:r>
        <w:t>(</w:t>
      </w:r>
      <w:proofErr w:type="gramEnd"/>
      <w:r>
        <w:t xml:space="preserve">) as a lookup table and performs a different CRC process than </w:t>
      </w:r>
      <w:proofErr w:type="spellStart"/>
      <w:r>
        <w:t>CRCSlow</w:t>
      </w:r>
      <w:proofErr w:type="spellEnd"/>
      <w:r>
        <w:t xml:space="preserve">() with the same goal of providing data validation. It is faster than the </w:t>
      </w:r>
      <w:proofErr w:type="spellStart"/>
      <w:proofErr w:type="gramStart"/>
      <w:r>
        <w:t>CRCSlow</w:t>
      </w:r>
      <w:proofErr w:type="spellEnd"/>
      <w:r>
        <w:t>(</w:t>
      </w:r>
      <w:proofErr w:type="gramEnd"/>
      <w:r>
        <w:t xml:space="preserve">) algorithm </w:t>
      </w:r>
      <w:r>
        <w:lastRenderedPageBreak/>
        <w:t xml:space="preserve">but provides a less robust validation that is more susceptible to undetected CRC errors. The basics of implementing a </w:t>
      </w:r>
      <w:proofErr w:type="spellStart"/>
      <w:proofErr w:type="gramStart"/>
      <w:r>
        <w:t>CRCFast</w:t>
      </w:r>
      <w:proofErr w:type="spellEnd"/>
      <w:r>
        <w:t>(</w:t>
      </w:r>
      <w:proofErr w:type="gramEnd"/>
      <w:r>
        <w:t xml:space="preserve">) function and lookup table can also be found in Ross Williams’ </w:t>
      </w:r>
      <w:proofErr w:type="spellStart"/>
      <w:r>
        <w:t>guide</w:t>
      </w:r>
      <w:r w:rsidR="00C773FD">
        <w:t>.</w:t>
      </w:r>
      <w:r w:rsidRPr="00842B1E">
        <w:rPr>
          <w:vertAlign w:val="superscript"/>
        </w:rPr>
        <w:fldChar w:fldCharType="begin"/>
      </w:r>
      <w:r w:rsidRPr="00842B1E">
        <w:rPr>
          <w:vertAlign w:val="superscript"/>
        </w:rPr>
        <w:instrText xml:space="preserve"> NOTEREF _Ref421021228 \h </w:instrText>
      </w:r>
      <w:r>
        <w:rPr>
          <w:vertAlign w:val="superscript"/>
        </w:rPr>
        <w:instrText xml:space="preserve"> \* MERGEFORMAT </w:instrText>
      </w:r>
      <w:r w:rsidRPr="00842B1E">
        <w:rPr>
          <w:vertAlign w:val="superscript"/>
        </w:rPr>
      </w:r>
      <w:r w:rsidRPr="00842B1E">
        <w:rPr>
          <w:vertAlign w:val="superscript"/>
        </w:rPr>
        <w:fldChar w:fldCharType="separate"/>
      </w:r>
      <w:r w:rsidRPr="00842B1E">
        <w:rPr>
          <w:vertAlign w:val="superscript"/>
        </w:rPr>
        <w:t>3</w:t>
      </w:r>
      <w:proofErr w:type="spellEnd"/>
      <w:r w:rsidRPr="00842B1E">
        <w:rPr>
          <w:vertAlign w:val="superscript"/>
        </w:rPr>
        <w:fldChar w:fldCharType="end"/>
      </w:r>
    </w:p>
    <w:p w:rsidR="00583696" w:rsidRPr="003E31AD" w:rsidRDefault="00583696" w:rsidP="00D44F01">
      <w:pPr>
        <w:ind w:firstLine="720"/>
        <w:jc w:val="both"/>
        <w:rPr>
          <w:rStyle w:val="IntenseEmphasis"/>
        </w:rPr>
      </w:pPr>
      <w:r w:rsidRPr="003E31AD">
        <w:rPr>
          <w:rStyle w:val="IntenseEmphasis"/>
        </w:rPr>
        <w:t>CRC16Fast_</w:t>
      </w:r>
      <w:proofErr w:type="gramStart"/>
      <w:r w:rsidRPr="003E31AD">
        <w:rPr>
          <w:rStyle w:val="IntenseEmphasis"/>
        </w:rPr>
        <w:t>table()</w:t>
      </w:r>
      <w:proofErr w:type="gramEnd"/>
    </w:p>
    <w:p w:rsidR="00583696" w:rsidRDefault="00583696" w:rsidP="00D44F01">
      <w:pPr>
        <w:ind w:firstLine="720"/>
        <w:jc w:val="both"/>
      </w:pPr>
      <w:r>
        <w:t xml:space="preserve">This algorithm computes a lookup table which is used by the </w:t>
      </w:r>
      <w:proofErr w:type="spellStart"/>
      <w:proofErr w:type="gramStart"/>
      <w:r>
        <w:t>CRCFast</w:t>
      </w:r>
      <w:proofErr w:type="spellEnd"/>
      <w:r>
        <w:t>(</w:t>
      </w:r>
      <w:proofErr w:type="gramEnd"/>
      <w:r>
        <w:t xml:space="preserve">) function. This table is static and only needs to be computed once per session. The table is a function of the polynomial value specified during object creation. Additionally, the arrays </w:t>
      </w:r>
      <w:proofErr w:type="spellStart"/>
      <w:r>
        <w:t>CRCtable1</w:t>
      </w:r>
      <w:proofErr w:type="spellEnd"/>
      <w:r>
        <w:t xml:space="preserve"> and </w:t>
      </w:r>
      <w:proofErr w:type="spellStart"/>
      <w:r>
        <w:t>CRCtable2</w:t>
      </w:r>
      <w:proofErr w:type="spellEnd"/>
      <w:r>
        <w:t xml:space="preserve"> are used to store the output of this function. It is advantageous to load the pre-computed table at </w:t>
      </w:r>
      <w:proofErr w:type="spellStart"/>
      <w:r>
        <w:t>bootup</w:t>
      </w:r>
      <w:proofErr w:type="spellEnd"/>
      <w:r>
        <w:t xml:space="preserve"> because the table should not ch</w:t>
      </w:r>
      <w:r w:rsidR="00C773FD">
        <w:t>ange and it will make the boot</w:t>
      </w:r>
      <w:r>
        <w:t xml:space="preserve"> sequence faster. Additionally, there is the possibility for an error during code execution to cause a discrepancy in the table which would decrease the capability of the node to communicate with other nodes.  </w:t>
      </w:r>
    </w:p>
    <w:p w:rsidR="00583696" w:rsidRPr="00583696" w:rsidRDefault="00583696" w:rsidP="00583696">
      <w:pPr>
        <w:rPr>
          <w:rStyle w:val="IntenseEmphasis"/>
        </w:rPr>
      </w:pPr>
      <w:r w:rsidRPr="00583696">
        <w:rPr>
          <w:rStyle w:val="IntenseEmphasis"/>
        </w:rPr>
        <w:t>Algorithms Compared</w:t>
      </w:r>
    </w:p>
    <w:p w:rsidR="00424254" w:rsidRPr="00424254" w:rsidRDefault="00583696" w:rsidP="00D44F01">
      <w:pPr>
        <w:ind w:firstLine="720"/>
        <w:jc w:val="both"/>
      </w:pPr>
      <w:r>
        <w:t xml:space="preserve">The </w:t>
      </w:r>
      <w:proofErr w:type="spellStart"/>
      <w:proofErr w:type="gramStart"/>
      <w:r>
        <w:t>CRCSlow</w:t>
      </w:r>
      <w:proofErr w:type="spellEnd"/>
      <w:r>
        <w:t>(</w:t>
      </w:r>
      <w:proofErr w:type="gramEnd"/>
      <w:r>
        <w:t xml:space="preserve">) function requires on average 8.5 microseconds per byte on the Arduino Yun. However, the </w:t>
      </w:r>
      <w:proofErr w:type="spellStart"/>
      <w:r>
        <w:t>CRCFast</w:t>
      </w:r>
      <w:proofErr w:type="spellEnd"/>
      <w:r>
        <w:t xml:space="preserve"> function requires only 2.5 microseconds per byte. This difference is significant for hard-real-time systems where data that arrives too late is discarded. However, the </w:t>
      </w:r>
      <w:proofErr w:type="spellStart"/>
      <w:r>
        <w:t>CRCSlow</w:t>
      </w:r>
      <w:proofErr w:type="spellEnd"/>
      <w:r>
        <w:t xml:space="preserve"> function is more robust than the </w:t>
      </w:r>
      <w:proofErr w:type="spellStart"/>
      <w:r>
        <w:t>CRCFast</w:t>
      </w:r>
      <w:proofErr w:type="spellEnd"/>
      <w:r>
        <w:t xml:space="preserve"> function. In single bit flip tests, the </w:t>
      </w:r>
      <w:proofErr w:type="spellStart"/>
      <w:r>
        <w:t>CRCFast</w:t>
      </w:r>
      <w:proofErr w:type="spellEnd"/>
      <w:r>
        <w:t xml:space="preserve"> algorithm failed to detect errors on the order of </w:t>
      </w:r>
      <w:proofErr w:type="spellStart"/>
      <w:r>
        <w:t>1e</w:t>
      </w:r>
      <w:proofErr w:type="spellEnd"/>
      <w:r>
        <w:t xml:space="preserve">-7 whereas </w:t>
      </w:r>
      <w:proofErr w:type="spellStart"/>
      <w:r>
        <w:t>CRCSlow</w:t>
      </w:r>
      <w:proofErr w:type="spellEnd"/>
      <w:r>
        <w:t xml:space="preserve"> found not a single error in </w:t>
      </w:r>
      <w:proofErr w:type="spellStart"/>
      <w:r>
        <w:t>2e</w:t>
      </w:r>
      <w:proofErr w:type="spellEnd"/>
      <w:r>
        <w:t xml:space="preserve">-8 tests. Thus while </w:t>
      </w:r>
      <w:proofErr w:type="spellStart"/>
      <w:proofErr w:type="gramStart"/>
      <w:r>
        <w:t>CRCSlow</w:t>
      </w:r>
      <w:proofErr w:type="spellEnd"/>
      <w:r>
        <w:t>(</w:t>
      </w:r>
      <w:proofErr w:type="gramEnd"/>
      <w:r>
        <w:t xml:space="preserve">) is three times slower than </w:t>
      </w:r>
      <w:proofErr w:type="spellStart"/>
      <w:r>
        <w:t>CRCFast</w:t>
      </w:r>
      <w:proofErr w:type="spellEnd"/>
      <w:r>
        <w:t xml:space="preserve">(), we estimate it is twenty times more robust for data validation. </w:t>
      </w:r>
    </w:p>
    <w:p w:rsidR="00424254" w:rsidRDefault="00424254" w:rsidP="00424254">
      <w:pPr>
        <w:pStyle w:val="Heading1"/>
      </w:pPr>
      <w:bookmarkStart w:id="8" w:name="_Toc444083039"/>
      <w:r>
        <w:t>Example Usage</w:t>
      </w:r>
      <w:bookmarkEnd w:id="8"/>
    </w:p>
    <w:p w:rsidR="00A166D7" w:rsidRDefault="00AB1439" w:rsidP="00D44F01">
      <w:pPr>
        <w:ind w:firstLine="720"/>
        <w:jc w:val="both"/>
      </w:pPr>
      <w:r>
        <w:t xml:space="preserve">The following examples can also be found in the examples folder of the </w:t>
      </w:r>
      <w:proofErr w:type="spellStart"/>
      <w:r>
        <w:t>github</w:t>
      </w:r>
      <w:proofErr w:type="spellEnd"/>
      <w:r>
        <w:t xml:space="preserve"> download release </w:t>
      </w:r>
      <w:proofErr w:type="spellStart"/>
      <w:proofErr w:type="gramStart"/>
      <w:r>
        <w:t>v2.0.0.0</w:t>
      </w:r>
      <w:proofErr w:type="spellEnd"/>
      <w:r>
        <w:t xml:space="preserve"> .</w:t>
      </w:r>
      <w:proofErr w:type="gramEnd"/>
      <w:r>
        <w:t xml:space="preserve"> The code for the master node is shown below</w:t>
      </w:r>
      <w:r w:rsidR="00230464">
        <w:rPr>
          <w:rStyle w:val="FootnoteReference"/>
        </w:rPr>
        <w:footnoteReference w:id="6"/>
      </w:r>
      <w:r>
        <w:t>. A description of its function follows.</w:t>
      </w:r>
    </w:p>
    <w:p w:rsidR="00A65257" w:rsidRDefault="00AB1439" w:rsidP="00AB1439">
      <w:pPr>
        <w:ind w:left="-630"/>
      </w:pPr>
      <w:r>
        <w:rPr>
          <w:noProof/>
        </w:rPr>
        <w:lastRenderedPageBreak/>
        <w:drawing>
          <wp:inline distT="0" distB="0" distL="0" distR="0">
            <wp:extent cx="6615485" cy="3887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4706" cy="3940108"/>
                    </a:xfrm>
                    <a:prstGeom prst="rect">
                      <a:avLst/>
                    </a:prstGeom>
                    <a:noFill/>
                    <a:ln>
                      <a:noFill/>
                    </a:ln>
                  </pic:spPr>
                </pic:pic>
              </a:graphicData>
            </a:graphic>
          </wp:inline>
        </w:drawing>
      </w:r>
    </w:p>
    <w:p w:rsidR="00D44F01" w:rsidRDefault="00AB1439" w:rsidP="00D44F01">
      <w:pPr>
        <w:ind w:firstLine="720"/>
        <w:jc w:val="both"/>
      </w:pPr>
      <w:r>
        <w:t>The code above initializes a node as the master node</w:t>
      </w:r>
      <w:r w:rsidR="00D44F01">
        <w:t xml:space="preserve"> (#0)</w:t>
      </w:r>
      <w:r>
        <w:t xml:space="preserve">. It then creates a data array </w:t>
      </w:r>
      <w:proofErr w:type="spellStart"/>
      <w:proofErr w:type="gramStart"/>
      <w:r>
        <w:t>tmp</w:t>
      </w:r>
      <w:proofErr w:type="spellEnd"/>
      <w:r>
        <w:t>[</w:t>
      </w:r>
      <w:proofErr w:type="gramEnd"/>
      <w:r>
        <w:t>], to store the actual command data that will be sent to the remote node. Some timing variables are created so that the user can see the speed of message communication</w:t>
      </w:r>
      <w:r w:rsidR="00D44F01">
        <w:t xml:space="preserve">. Two serial ports are hooked up to this node, one on hardware </w:t>
      </w:r>
      <w:proofErr w:type="spellStart"/>
      <w:r w:rsidR="00D44F01">
        <w:t>Serial1</w:t>
      </w:r>
      <w:proofErr w:type="spellEnd"/>
      <w:r w:rsidR="00D44F01">
        <w:t xml:space="preserve">, and the second on Serial. The latter is used to print debug output. After setup, the master goes into a loop where it attempts to contact node #1. It writes the command data array </w:t>
      </w:r>
      <w:proofErr w:type="spellStart"/>
      <w:proofErr w:type="gramStart"/>
      <w:r w:rsidR="00D44F01">
        <w:t>tmp</w:t>
      </w:r>
      <w:proofErr w:type="spellEnd"/>
      <w:r w:rsidR="00D44F01">
        <w:t>[</w:t>
      </w:r>
      <w:proofErr w:type="gramEnd"/>
      <w:r w:rsidR="00D44F01">
        <w:t xml:space="preserve">] to node one and then waits for a response. If the response is received in time, the flag variable will be set as 1. Otherwise, there was some error in reading back the response from node #1. The data response from node #1 is saved in the </w:t>
      </w:r>
      <w:proofErr w:type="spellStart"/>
      <w:proofErr w:type="gramStart"/>
      <w:r w:rsidR="00D44F01">
        <w:t>tmp2</w:t>
      </w:r>
      <w:proofErr w:type="spellEnd"/>
      <w:r w:rsidR="00D44F01">
        <w:t>[</w:t>
      </w:r>
      <w:proofErr w:type="gramEnd"/>
      <w:r w:rsidR="00D44F01">
        <w:t>] data array. Finally, the result of the test is broadcast to the user over the Serial port.</w:t>
      </w:r>
    </w:p>
    <w:p w:rsidR="00D44F01" w:rsidRDefault="00D44F01" w:rsidP="00D44F01">
      <w:pPr>
        <w:ind w:firstLine="720"/>
        <w:jc w:val="both"/>
      </w:pPr>
      <w:r>
        <w:t>The matching slave node code is as follows:</w:t>
      </w:r>
    </w:p>
    <w:p w:rsidR="00A65257" w:rsidRDefault="006171BC" w:rsidP="00230464">
      <w:pPr>
        <w:ind w:left="-720"/>
      </w:pPr>
      <w:r>
        <w:rPr>
          <w:noProof/>
        </w:rPr>
        <w:lastRenderedPageBreak/>
        <w:drawing>
          <wp:inline distT="0" distB="0" distL="0" distR="0">
            <wp:extent cx="6671144" cy="33802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3920" cy="3386681"/>
                    </a:xfrm>
                    <a:prstGeom prst="rect">
                      <a:avLst/>
                    </a:prstGeom>
                    <a:noFill/>
                    <a:ln>
                      <a:noFill/>
                    </a:ln>
                  </pic:spPr>
                </pic:pic>
              </a:graphicData>
            </a:graphic>
          </wp:inline>
        </w:drawing>
      </w:r>
    </w:p>
    <w:p w:rsidR="00A65257" w:rsidRDefault="006171BC" w:rsidP="001547FD">
      <w:pPr>
        <w:ind w:firstLine="720"/>
        <w:jc w:val="both"/>
      </w:pPr>
      <w:r>
        <w:t xml:space="preserve">The </w:t>
      </w:r>
      <w:r w:rsidR="001547FD">
        <w:t xml:space="preserve">node is initialized as slave node #1 along with an array </w:t>
      </w:r>
      <w:proofErr w:type="spellStart"/>
      <w:proofErr w:type="gramStart"/>
      <w:r w:rsidR="001547FD">
        <w:t>tmp</w:t>
      </w:r>
      <w:proofErr w:type="spellEnd"/>
      <w:r w:rsidR="001547FD">
        <w:t>[</w:t>
      </w:r>
      <w:proofErr w:type="gramEnd"/>
      <w:r w:rsidR="001547FD">
        <w:t xml:space="preserve">] that holds status information to be sent to the master. Array </w:t>
      </w:r>
      <w:proofErr w:type="spellStart"/>
      <w:proofErr w:type="gramStart"/>
      <w:r w:rsidR="001547FD">
        <w:t>tmp</w:t>
      </w:r>
      <w:proofErr w:type="spellEnd"/>
      <w:r w:rsidR="001547FD">
        <w:t>[</w:t>
      </w:r>
      <w:proofErr w:type="gramEnd"/>
      <w:r w:rsidR="001547FD">
        <w:t xml:space="preserve">2] is where command data from the master is stored. The node starts up the </w:t>
      </w:r>
      <w:proofErr w:type="spellStart"/>
      <w:r w:rsidR="001547FD">
        <w:t>Serial1</w:t>
      </w:r>
      <w:proofErr w:type="spellEnd"/>
      <w:r w:rsidR="001547FD">
        <w:t xml:space="preserve"> port and begins listening for the master node in a loop. If a successful read occurs, flag becomes 1, once that happens, the node immediately writes the </w:t>
      </w:r>
      <w:proofErr w:type="spellStart"/>
      <w:proofErr w:type="gramStart"/>
      <w:r w:rsidR="001547FD">
        <w:t>tmp</w:t>
      </w:r>
      <w:proofErr w:type="spellEnd"/>
      <w:r w:rsidR="001547FD">
        <w:t>[</w:t>
      </w:r>
      <w:proofErr w:type="gramEnd"/>
      <w:r w:rsidR="001547FD">
        <w:t xml:space="preserve">] status array back to node #0, the master node. The slave node then goes back into the loop of looking for data from the master. </w:t>
      </w:r>
    </w:p>
    <w:p w:rsidR="001547FD" w:rsidRDefault="001547FD" w:rsidP="001547FD">
      <w:pPr>
        <w:ind w:firstLine="720"/>
        <w:jc w:val="both"/>
      </w:pPr>
      <w:r>
        <w:t>Sample output from the master node is as follows:</w:t>
      </w:r>
    </w:p>
    <w:p w:rsidR="001547FD" w:rsidRDefault="001547FD" w:rsidP="001547FD">
      <w:pPr>
        <w:jc w:val="both"/>
      </w:pPr>
      <w:r>
        <w:rPr>
          <w:noProof/>
        </w:rPr>
        <w:drawing>
          <wp:inline distT="0" distB="0" distL="0" distR="0">
            <wp:extent cx="5939790" cy="2663825"/>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663825"/>
                    </a:xfrm>
                    <a:prstGeom prst="rect">
                      <a:avLst/>
                    </a:prstGeom>
                    <a:noFill/>
                    <a:ln>
                      <a:noFill/>
                    </a:ln>
                  </pic:spPr>
                </pic:pic>
              </a:graphicData>
            </a:graphic>
          </wp:inline>
        </w:drawing>
      </w:r>
    </w:p>
    <w:p w:rsidR="001547FD" w:rsidRDefault="001547FD" w:rsidP="001547FD">
      <w:pPr>
        <w:jc w:val="both"/>
      </w:pPr>
      <w:r>
        <w:t xml:space="preserve">This is showing that the master node received a reply every time it send out a request to the slave node (all flags == 1). Additionally, the amount of time it took from the master formulating the message to </w:t>
      </w:r>
      <w:r>
        <w:lastRenderedPageBreak/>
        <w:t xml:space="preserve">receiving a reply from the slave node was around 4460 micro seconds = 4.5 milliseconds. This is for a communication speed of 115200 baud on </w:t>
      </w:r>
      <w:proofErr w:type="spellStart"/>
      <w:r>
        <w:t>Serial1</w:t>
      </w:r>
      <w:proofErr w:type="spellEnd"/>
      <w:r>
        <w:t>.</w:t>
      </w:r>
    </w:p>
    <w:p w:rsidR="000E386F" w:rsidRDefault="000E386F" w:rsidP="001547FD">
      <w:pPr>
        <w:jc w:val="both"/>
      </w:pPr>
      <w:r>
        <w:t xml:space="preserve">Note that the </w:t>
      </w:r>
      <w:r w:rsidR="00C06504">
        <w:t>two top lines of the output a</w:t>
      </w:r>
      <w:r w:rsidR="004B62A7">
        <w:t>re hard coded into the test script.</w:t>
      </w:r>
    </w:p>
    <w:p w:rsidR="00A65257" w:rsidRDefault="00A65257" w:rsidP="00A65257">
      <w:pPr>
        <w:pStyle w:val="Heading1"/>
      </w:pPr>
      <w:bookmarkStart w:id="9" w:name="_Toc444083040"/>
      <w:r>
        <w:t>Error Messages</w:t>
      </w:r>
      <w:bookmarkEnd w:id="9"/>
    </w:p>
    <w:p w:rsidR="00A65257" w:rsidRDefault="00A65257">
      <w:r>
        <w:t>Enabling ‘#define DEBUG’ in eadin.cpp will yield allot of information</w:t>
      </w:r>
      <w:r w:rsidR="003A45C5">
        <w:t xml:space="preserve"> as you execute the program. By default, this output is sent over Serial port at 115200 baud. This can be changed by editing </w:t>
      </w:r>
      <w:proofErr w:type="spellStart"/>
      <w:proofErr w:type="gramStart"/>
      <w:r w:rsidR="003A45C5">
        <w:t>OBJ.begin</w:t>
      </w:r>
      <w:proofErr w:type="spellEnd"/>
      <w:r w:rsidR="003A45C5">
        <w:t>(</w:t>
      </w:r>
      <w:proofErr w:type="gramEnd"/>
      <w:r w:rsidR="003A45C5">
        <w:t>) command in the eadin.cpp file.</w:t>
      </w:r>
    </w:p>
    <w:p w:rsidR="003A45C5" w:rsidRDefault="003A45C5">
      <w:proofErr w:type="spellStart"/>
      <w:proofErr w:type="gramStart"/>
      <w:r>
        <w:t>OBJ.read</w:t>
      </w:r>
      <w:proofErr w:type="spellEnd"/>
      <w:r>
        <w:t>(</w:t>
      </w:r>
      <w:proofErr w:type="gramEnd"/>
      <w:r>
        <w:t>) produces a flag as an output to describe if a message was successfully read or not. The meaning of each flag value is outlined below:</w:t>
      </w:r>
    </w:p>
    <w:tbl>
      <w:tblPr>
        <w:tblStyle w:val="TableGrid"/>
        <w:tblW w:w="0" w:type="auto"/>
        <w:tblLook w:val="04A0" w:firstRow="1" w:lastRow="0" w:firstColumn="1" w:lastColumn="0" w:noHBand="0" w:noVBand="1"/>
      </w:tblPr>
      <w:tblGrid>
        <w:gridCol w:w="2065"/>
        <w:gridCol w:w="7285"/>
      </w:tblGrid>
      <w:tr w:rsidR="003A45C5" w:rsidTr="003A45C5">
        <w:tc>
          <w:tcPr>
            <w:tcW w:w="2065" w:type="dxa"/>
          </w:tcPr>
          <w:p w:rsidR="003A45C5" w:rsidRDefault="003A45C5">
            <w:proofErr w:type="spellStart"/>
            <w:r>
              <w:t>OBJ.read</w:t>
            </w:r>
            <w:proofErr w:type="spellEnd"/>
            <w:r>
              <w:t>() returns:</w:t>
            </w:r>
          </w:p>
        </w:tc>
        <w:tc>
          <w:tcPr>
            <w:tcW w:w="7285" w:type="dxa"/>
          </w:tcPr>
          <w:p w:rsidR="003A45C5" w:rsidRDefault="003A45C5">
            <w:r>
              <w:t>Meaning:</w:t>
            </w:r>
          </w:p>
        </w:tc>
      </w:tr>
      <w:tr w:rsidR="003A45C5" w:rsidTr="003A45C5">
        <w:tc>
          <w:tcPr>
            <w:tcW w:w="2065" w:type="dxa"/>
          </w:tcPr>
          <w:p w:rsidR="003A45C5" w:rsidRDefault="003A45C5">
            <w:proofErr w:type="spellStart"/>
            <w:r>
              <w:t>0x00</w:t>
            </w:r>
            <w:proofErr w:type="spellEnd"/>
          </w:p>
        </w:tc>
        <w:tc>
          <w:tcPr>
            <w:tcW w:w="7285" w:type="dxa"/>
          </w:tcPr>
          <w:p w:rsidR="003A45C5" w:rsidRDefault="003A45C5">
            <w:r w:rsidRPr="003A45C5">
              <w:t>Illegal operation: Master is attempting to read message from itself.</w:t>
            </w:r>
            <w:r>
              <w:t xml:space="preserve"> </w:t>
            </w:r>
            <w:r w:rsidRPr="003A45C5">
              <w:t>SOLUTION: Master must write a message to a valid target before it can read a message from that target.</w:t>
            </w:r>
            <w:r>
              <w:t xml:space="preserve"> </w:t>
            </w:r>
            <w:r w:rsidRPr="003A45C5">
              <w:t xml:space="preserve">Please use </w:t>
            </w:r>
            <w:proofErr w:type="spellStart"/>
            <w:proofErr w:type="gramStart"/>
            <w:r w:rsidRPr="003A45C5">
              <w:t>OBJ.write</w:t>
            </w:r>
            <w:proofErr w:type="spellEnd"/>
            <w:r w:rsidRPr="003A45C5">
              <w:t>(</w:t>
            </w:r>
            <w:proofErr w:type="gramEnd"/>
            <w:r w:rsidRPr="003A45C5">
              <w:t xml:space="preserve">) to write to a valid target before attempting to use </w:t>
            </w:r>
            <w:proofErr w:type="spellStart"/>
            <w:r w:rsidRPr="003A45C5">
              <w:t>OBJ.read</w:t>
            </w:r>
            <w:proofErr w:type="spellEnd"/>
            <w:r w:rsidRPr="003A45C5">
              <w:t>() command.</w:t>
            </w:r>
          </w:p>
        </w:tc>
      </w:tr>
      <w:tr w:rsidR="003A45C5" w:rsidTr="003A45C5">
        <w:tc>
          <w:tcPr>
            <w:tcW w:w="2065" w:type="dxa"/>
          </w:tcPr>
          <w:p w:rsidR="003A45C5" w:rsidRDefault="003A45C5">
            <w:proofErr w:type="spellStart"/>
            <w:r>
              <w:t>0x01</w:t>
            </w:r>
            <w:proofErr w:type="spellEnd"/>
          </w:p>
        </w:tc>
        <w:tc>
          <w:tcPr>
            <w:tcW w:w="7285" w:type="dxa"/>
          </w:tcPr>
          <w:p w:rsidR="003A45C5" w:rsidRDefault="003A45C5">
            <w:r>
              <w:t>Successful message read. Data has been stored in the specified byte array for use by the program.</w:t>
            </w:r>
          </w:p>
        </w:tc>
      </w:tr>
      <w:tr w:rsidR="003A45C5" w:rsidTr="003A45C5">
        <w:tc>
          <w:tcPr>
            <w:tcW w:w="2065" w:type="dxa"/>
          </w:tcPr>
          <w:p w:rsidR="003A45C5" w:rsidRDefault="003A45C5">
            <w:proofErr w:type="spellStart"/>
            <w:r>
              <w:t>0x02</w:t>
            </w:r>
            <w:proofErr w:type="spellEnd"/>
          </w:p>
        </w:tc>
        <w:tc>
          <w:tcPr>
            <w:tcW w:w="7285" w:type="dxa"/>
          </w:tcPr>
          <w:p w:rsidR="003A45C5" w:rsidRDefault="00CE2D7F">
            <w:r w:rsidRPr="00CE2D7F">
              <w:t>Could not find start of message</w:t>
            </w:r>
            <w:r>
              <w:t>. This will happen often for slave nodes, as they are typically in a loop, attempting to listen to the master’s next command.</w:t>
            </w:r>
          </w:p>
        </w:tc>
      </w:tr>
      <w:tr w:rsidR="003A45C5" w:rsidTr="003A45C5">
        <w:tc>
          <w:tcPr>
            <w:tcW w:w="2065" w:type="dxa"/>
          </w:tcPr>
          <w:p w:rsidR="003A45C5" w:rsidRDefault="003A45C5">
            <w:proofErr w:type="spellStart"/>
            <w:r>
              <w:t>0x03</w:t>
            </w:r>
            <w:proofErr w:type="spellEnd"/>
          </w:p>
        </w:tc>
        <w:tc>
          <w:tcPr>
            <w:tcW w:w="7285" w:type="dxa"/>
          </w:tcPr>
          <w:p w:rsidR="003A45C5" w:rsidRDefault="00CE2D7F">
            <w:r>
              <w:t>I</w:t>
            </w:r>
            <w:r w:rsidRPr="00CE2D7F">
              <w:t>ncorrect sync string received or no sync string received</w:t>
            </w:r>
            <w:r>
              <w:t xml:space="preserve">. </w:t>
            </w:r>
          </w:p>
        </w:tc>
      </w:tr>
      <w:tr w:rsidR="003A45C5" w:rsidTr="003A45C5">
        <w:tc>
          <w:tcPr>
            <w:tcW w:w="2065" w:type="dxa"/>
          </w:tcPr>
          <w:p w:rsidR="003A45C5" w:rsidRDefault="003A45C5">
            <w:proofErr w:type="spellStart"/>
            <w:r>
              <w:t>0x04</w:t>
            </w:r>
            <w:proofErr w:type="spellEnd"/>
          </w:p>
        </w:tc>
        <w:tc>
          <w:tcPr>
            <w:tcW w:w="7285" w:type="dxa"/>
          </w:tcPr>
          <w:p w:rsidR="003A45C5" w:rsidRDefault="008212B9">
            <w:r>
              <w:t>Unable to read all the hea</w:t>
            </w:r>
            <w:r w:rsidRPr="008212B9">
              <w:t>der data</w:t>
            </w:r>
            <w:r>
              <w:t xml:space="preserve">, </w:t>
            </w:r>
            <w:r w:rsidR="00CE2D7F">
              <w:t>data did not arrive within specified timeout</w:t>
            </w:r>
          </w:p>
        </w:tc>
      </w:tr>
      <w:tr w:rsidR="003A45C5" w:rsidTr="003A45C5">
        <w:tc>
          <w:tcPr>
            <w:tcW w:w="2065" w:type="dxa"/>
          </w:tcPr>
          <w:p w:rsidR="003A45C5" w:rsidRDefault="003A45C5">
            <w:proofErr w:type="spellStart"/>
            <w:r>
              <w:t>0x05</w:t>
            </w:r>
            <w:proofErr w:type="spellEnd"/>
          </w:p>
        </w:tc>
        <w:tc>
          <w:tcPr>
            <w:tcW w:w="7285" w:type="dxa"/>
          </w:tcPr>
          <w:p w:rsidR="003A45C5" w:rsidRDefault="008212B9" w:rsidP="008212B9">
            <w:r>
              <w:t>Master read message and request type was not ACK or Slave read message and request type was not ENQ or NAK. Incorrect request type.</w:t>
            </w:r>
          </w:p>
        </w:tc>
      </w:tr>
      <w:tr w:rsidR="003A45C5" w:rsidTr="003A45C5">
        <w:tc>
          <w:tcPr>
            <w:tcW w:w="2065" w:type="dxa"/>
          </w:tcPr>
          <w:p w:rsidR="003A45C5" w:rsidRDefault="003A45C5">
            <w:proofErr w:type="spellStart"/>
            <w:r>
              <w:t>0x06</w:t>
            </w:r>
            <w:proofErr w:type="spellEnd"/>
          </w:p>
        </w:tc>
        <w:tc>
          <w:tcPr>
            <w:tcW w:w="7285" w:type="dxa"/>
          </w:tcPr>
          <w:p w:rsidR="003A45C5" w:rsidRDefault="008212B9">
            <w:r>
              <w:t>The message received by the node is not addressed for this node. This will happen allot on bus and wireless networks because every node sees all the messages to other nodes.</w:t>
            </w:r>
          </w:p>
        </w:tc>
      </w:tr>
      <w:tr w:rsidR="003A45C5" w:rsidTr="003A45C5">
        <w:tc>
          <w:tcPr>
            <w:tcW w:w="2065" w:type="dxa"/>
          </w:tcPr>
          <w:p w:rsidR="003A45C5" w:rsidRDefault="003A45C5">
            <w:proofErr w:type="spellStart"/>
            <w:r>
              <w:t>0x07</w:t>
            </w:r>
            <w:proofErr w:type="spellEnd"/>
          </w:p>
        </w:tc>
        <w:tc>
          <w:tcPr>
            <w:tcW w:w="7285" w:type="dxa"/>
          </w:tcPr>
          <w:p w:rsidR="003A45C5" w:rsidRDefault="008212B9" w:rsidP="008212B9">
            <w:r>
              <w:t>D</w:t>
            </w:r>
            <w:r w:rsidRPr="008212B9">
              <w:t>ata is not from expected source node</w:t>
            </w:r>
            <w:r>
              <w:t>. Slaves cannot accept data from each</w:t>
            </w:r>
            <w:r w:rsidR="005715AC">
              <w:t xml:space="preserve"> </w:t>
            </w:r>
            <w:r>
              <w:t xml:space="preserve">other and they must only accept data from the master. Additionally, the Master will only accept data from the node specified in </w:t>
            </w:r>
            <w:proofErr w:type="spellStart"/>
            <w:proofErr w:type="gramStart"/>
            <w:r>
              <w:t>OBJ.read</w:t>
            </w:r>
            <w:proofErr w:type="spellEnd"/>
            <w:r>
              <w:t>(</w:t>
            </w:r>
            <w:proofErr w:type="gramEnd"/>
            <w:r>
              <w:t>). If a different nod responds, the master throws the data out.</w:t>
            </w:r>
          </w:p>
        </w:tc>
      </w:tr>
      <w:tr w:rsidR="003A45C5" w:rsidTr="003A45C5">
        <w:tc>
          <w:tcPr>
            <w:tcW w:w="2065" w:type="dxa"/>
          </w:tcPr>
          <w:p w:rsidR="003A45C5" w:rsidRDefault="003A45C5">
            <w:proofErr w:type="spellStart"/>
            <w:r>
              <w:t>0x08</w:t>
            </w:r>
            <w:proofErr w:type="spellEnd"/>
          </w:p>
        </w:tc>
        <w:tc>
          <w:tcPr>
            <w:tcW w:w="7285" w:type="dxa"/>
          </w:tcPr>
          <w:p w:rsidR="003A45C5" w:rsidRDefault="008212B9" w:rsidP="008212B9">
            <w:r>
              <w:t>Master failure mode only. Master received a m</w:t>
            </w:r>
            <w:r w:rsidRPr="008212B9">
              <w:t xml:space="preserve">essage# </w:t>
            </w:r>
            <w:r>
              <w:t>and it</w:t>
            </w:r>
            <w:r w:rsidRPr="008212B9">
              <w:t xml:space="preserve"> did not match with expected message#</w:t>
            </w:r>
            <w:r>
              <w:t xml:space="preserve"> that it sent to node. Node has replied to an old command by the master.</w:t>
            </w:r>
          </w:p>
        </w:tc>
      </w:tr>
      <w:tr w:rsidR="003A45C5" w:rsidTr="003A45C5">
        <w:tc>
          <w:tcPr>
            <w:tcW w:w="2065" w:type="dxa"/>
          </w:tcPr>
          <w:p w:rsidR="003A45C5" w:rsidRDefault="003A45C5">
            <w:proofErr w:type="spellStart"/>
            <w:r>
              <w:t>0x09</w:t>
            </w:r>
            <w:proofErr w:type="spellEnd"/>
          </w:p>
        </w:tc>
        <w:tc>
          <w:tcPr>
            <w:tcW w:w="7285" w:type="dxa"/>
          </w:tcPr>
          <w:p w:rsidR="003A45C5" w:rsidRDefault="003A45C5">
            <w:r>
              <w:t>U</w:t>
            </w:r>
            <w:r w:rsidRPr="003A45C5">
              <w:t>nable to read all the message data &amp; footer</w:t>
            </w:r>
            <w:r>
              <w:t>, data was not delivered within expected timeout.</w:t>
            </w:r>
          </w:p>
        </w:tc>
      </w:tr>
      <w:tr w:rsidR="003A45C5" w:rsidTr="003A45C5">
        <w:tc>
          <w:tcPr>
            <w:tcW w:w="2065" w:type="dxa"/>
          </w:tcPr>
          <w:p w:rsidR="003A45C5" w:rsidRDefault="003A45C5">
            <w:proofErr w:type="spellStart"/>
            <w:r>
              <w:t>0x0a</w:t>
            </w:r>
            <w:proofErr w:type="spellEnd"/>
          </w:p>
        </w:tc>
        <w:tc>
          <w:tcPr>
            <w:tcW w:w="7285" w:type="dxa"/>
          </w:tcPr>
          <w:p w:rsidR="003A45C5" w:rsidRDefault="003A45C5" w:rsidP="003A45C5">
            <w:r>
              <w:t>Cyclic Redundancy Check (CRC)</w:t>
            </w:r>
            <w:r w:rsidRPr="003A45C5">
              <w:t xml:space="preserve"> failed</w:t>
            </w:r>
          </w:p>
        </w:tc>
      </w:tr>
    </w:tbl>
    <w:p w:rsidR="00A65257" w:rsidRDefault="00A65257"/>
    <w:p w:rsidR="00875026" w:rsidRDefault="00875026" w:rsidP="003E31AD">
      <w:pPr>
        <w:pStyle w:val="Heading1"/>
      </w:pPr>
      <w:bookmarkStart w:id="10" w:name="_Toc444083041"/>
      <w:r>
        <w:t>Variables</w:t>
      </w:r>
      <w:bookmarkEnd w:id="10"/>
    </w:p>
    <w:tbl>
      <w:tblPr>
        <w:tblStyle w:val="TableGrid"/>
        <w:tblW w:w="10890" w:type="dxa"/>
        <w:tblInd w:w="-815" w:type="dxa"/>
        <w:tblLook w:val="04A0" w:firstRow="1" w:lastRow="0" w:firstColumn="1" w:lastColumn="0" w:noHBand="0" w:noVBand="1"/>
      </w:tblPr>
      <w:tblGrid>
        <w:gridCol w:w="1975"/>
        <w:gridCol w:w="5135"/>
        <w:gridCol w:w="2160"/>
        <w:gridCol w:w="1620"/>
      </w:tblGrid>
      <w:tr w:rsidR="00BB676C" w:rsidTr="00267BD2">
        <w:tc>
          <w:tcPr>
            <w:tcW w:w="1975" w:type="dxa"/>
          </w:tcPr>
          <w:p w:rsidR="00BB676C" w:rsidRDefault="00BB676C">
            <w:r>
              <w:t>Name</w:t>
            </w:r>
          </w:p>
        </w:tc>
        <w:tc>
          <w:tcPr>
            <w:tcW w:w="5135" w:type="dxa"/>
          </w:tcPr>
          <w:p w:rsidR="00BB676C" w:rsidRDefault="00BB676C">
            <w:r>
              <w:t>Description</w:t>
            </w:r>
          </w:p>
        </w:tc>
        <w:tc>
          <w:tcPr>
            <w:tcW w:w="2160" w:type="dxa"/>
          </w:tcPr>
          <w:p w:rsidR="00BB676C" w:rsidRDefault="00512A60">
            <w:r>
              <w:t>Type</w:t>
            </w:r>
          </w:p>
        </w:tc>
        <w:tc>
          <w:tcPr>
            <w:tcW w:w="1620" w:type="dxa"/>
          </w:tcPr>
          <w:p w:rsidR="00BB676C" w:rsidRDefault="00A40B16">
            <w:r>
              <w:t xml:space="preserve">Default </w:t>
            </w:r>
            <w:r w:rsidR="00BB676C">
              <w:t>Value</w:t>
            </w:r>
            <w:r w:rsidR="00512A60">
              <w:t xml:space="preserve"> (hex)</w:t>
            </w:r>
          </w:p>
        </w:tc>
      </w:tr>
      <w:tr w:rsidR="00BB676C" w:rsidTr="00267BD2">
        <w:tc>
          <w:tcPr>
            <w:tcW w:w="1975" w:type="dxa"/>
          </w:tcPr>
          <w:p w:rsidR="00BB676C" w:rsidRDefault="00BB676C">
            <w:r>
              <w:lastRenderedPageBreak/>
              <w:t>ENQ</w:t>
            </w:r>
          </w:p>
        </w:tc>
        <w:tc>
          <w:tcPr>
            <w:tcW w:w="5135" w:type="dxa"/>
          </w:tcPr>
          <w:p w:rsidR="00BB676C" w:rsidRDefault="00512A60" w:rsidP="005715AC">
            <w:r>
              <w:t xml:space="preserve">Message is an </w:t>
            </w:r>
            <w:r w:rsidR="005715AC">
              <w:t>enquiry</w:t>
            </w:r>
            <w:r>
              <w:t xml:space="preserve"> of status which requires a response. Typically attached to a message by the master controller when it is requesting status of remote node.</w:t>
            </w:r>
          </w:p>
        </w:tc>
        <w:tc>
          <w:tcPr>
            <w:tcW w:w="2160" w:type="dxa"/>
          </w:tcPr>
          <w:p w:rsidR="00BB676C" w:rsidRDefault="00512A60">
            <w:r>
              <w:t>Definition / substitution</w:t>
            </w:r>
          </w:p>
        </w:tc>
        <w:tc>
          <w:tcPr>
            <w:tcW w:w="1620" w:type="dxa"/>
          </w:tcPr>
          <w:p w:rsidR="00BB676C" w:rsidRDefault="00512A60">
            <w:proofErr w:type="spellStart"/>
            <w:r>
              <w:t>0x05</w:t>
            </w:r>
            <w:proofErr w:type="spellEnd"/>
          </w:p>
        </w:tc>
      </w:tr>
      <w:tr w:rsidR="00BB676C" w:rsidTr="00267BD2">
        <w:tc>
          <w:tcPr>
            <w:tcW w:w="1975" w:type="dxa"/>
          </w:tcPr>
          <w:p w:rsidR="00BB676C" w:rsidRDefault="00BB676C">
            <w:r>
              <w:t>ACK</w:t>
            </w:r>
          </w:p>
        </w:tc>
        <w:tc>
          <w:tcPr>
            <w:tcW w:w="5135" w:type="dxa"/>
          </w:tcPr>
          <w:p w:rsidR="00BB676C" w:rsidRDefault="00512A60" w:rsidP="00512A60">
            <w:r>
              <w:t xml:space="preserve">Message is a response to an enquiry of status and does not require a response. Typically attached to a message </w:t>
            </w:r>
          </w:p>
        </w:tc>
        <w:tc>
          <w:tcPr>
            <w:tcW w:w="2160" w:type="dxa"/>
          </w:tcPr>
          <w:p w:rsidR="00BB676C" w:rsidRDefault="00512A60">
            <w:r>
              <w:t>Definition / substitution</w:t>
            </w:r>
          </w:p>
        </w:tc>
        <w:tc>
          <w:tcPr>
            <w:tcW w:w="1620" w:type="dxa"/>
          </w:tcPr>
          <w:p w:rsidR="00BB676C" w:rsidRDefault="00512A60">
            <w:proofErr w:type="spellStart"/>
            <w:r>
              <w:t>0x04</w:t>
            </w:r>
            <w:proofErr w:type="spellEnd"/>
          </w:p>
        </w:tc>
      </w:tr>
      <w:tr w:rsidR="00BB676C" w:rsidTr="00267BD2">
        <w:tc>
          <w:tcPr>
            <w:tcW w:w="1975" w:type="dxa"/>
          </w:tcPr>
          <w:p w:rsidR="00BB676C" w:rsidRDefault="00BB676C">
            <w:r>
              <w:t>NAK</w:t>
            </w:r>
          </w:p>
        </w:tc>
        <w:tc>
          <w:tcPr>
            <w:tcW w:w="5135" w:type="dxa"/>
          </w:tcPr>
          <w:p w:rsidR="00BB676C" w:rsidRDefault="00512A60">
            <w:r>
              <w:t xml:space="preserve">Message is a negative acknowledgement, and does not require a response. This is not typically </w:t>
            </w:r>
          </w:p>
        </w:tc>
        <w:tc>
          <w:tcPr>
            <w:tcW w:w="2160" w:type="dxa"/>
          </w:tcPr>
          <w:p w:rsidR="00BB676C" w:rsidRDefault="00512A60">
            <w:r>
              <w:t>Definition / substitution</w:t>
            </w:r>
          </w:p>
        </w:tc>
        <w:tc>
          <w:tcPr>
            <w:tcW w:w="1620" w:type="dxa"/>
          </w:tcPr>
          <w:p w:rsidR="00BB676C" w:rsidRDefault="00841A4B">
            <w:proofErr w:type="spellStart"/>
            <w:r>
              <w:t>0x15</w:t>
            </w:r>
            <w:proofErr w:type="spellEnd"/>
          </w:p>
        </w:tc>
      </w:tr>
      <w:tr w:rsidR="00BB676C" w:rsidTr="00267BD2">
        <w:tc>
          <w:tcPr>
            <w:tcW w:w="1975" w:type="dxa"/>
          </w:tcPr>
          <w:p w:rsidR="00BB676C" w:rsidRDefault="00BB676C">
            <w:r>
              <w:t>PREAMBLE_L</w:t>
            </w:r>
          </w:p>
        </w:tc>
        <w:tc>
          <w:tcPr>
            <w:tcW w:w="5135" w:type="dxa"/>
          </w:tcPr>
          <w:p w:rsidR="00BB676C" w:rsidRDefault="00841A4B">
            <w:r>
              <w:t>The number of bytes</w:t>
            </w:r>
            <w:r w:rsidR="009B47E7">
              <w:t xml:space="preserve"> in the preamble (start and Sync bytes)</w:t>
            </w:r>
            <w:r w:rsidR="00A40B16">
              <w:t>. These bytes are not included in the CRC.</w:t>
            </w:r>
          </w:p>
        </w:tc>
        <w:tc>
          <w:tcPr>
            <w:tcW w:w="2160" w:type="dxa"/>
          </w:tcPr>
          <w:p w:rsidR="00BB676C" w:rsidRDefault="00841A4B">
            <w:r>
              <w:t>Definition / substitution</w:t>
            </w:r>
          </w:p>
        </w:tc>
        <w:tc>
          <w:tcPr>
            <w:tcW w:w="1620" w:type="dxa"/>
          </w:tcPr>
          <w:p w:rsidR="00BB676C" w:rsidRDefault="00A40B16">
            <w:r>
              <w:t>N/A</w:t>
            </w:r>
          </w:p>
        </w:tc>
      </w:tr>
      <w:tr w:rsidR="00BB676C" w:rsidTr="00267BD2">
        <w:tc>
          <w:tcPr>
            <w:tcW w:w="1975" w:type="dxa"/>
          </w:tcPr>
          <w:p w:rsidR="00BB676C" w:rsidRDefault="00BB676C">
            <w:r>
              <w:t>HEADDER_L</w:t>
            </w:r>
          </w:p>
        </w:tc>
        <w:tc>
          <w:tcPr>
            <w:tcW w:w="5135" w:type="dxa"/>
          </w:tcPr>
          <w:p w:rsidR="00BB676C" w:rsidRDefault="009B47E7" w:rsidP="00A40B16">
            <w:r>
              <w:t>The number of bytes in the header</w:t>
            </w:r>
            <w:r w:rsidR="00A40B16">
              <w:t>. These bytes are included in the CRC.</w:t>
            </w:r>
          </w:p>
        </w:tc>
        <w:tc>
          <w:tcPr>
            <w:tcW w:w="2160" w:type="dxa"/>
          </w:tcPr>
          <w:p w:rsidR="00BB676C" w:rsidRDefault="00841A4B">
            <w:r>
              <w:t>Definition / substitution</w:t>
            </w:r>
          </w:p>
        </w:tc>
        <w:tc>
          <w:tcPr>
            <w:tcW w:w="1620" w:type="dxa"/>
          </w:tcPr>
          <w:p w:rsidR="00BB676C" w:rsidRDefault="00A40B16">
            <w:r>
              <w:t>N/A</w:t>
            </w:r>
          </w:p>
        </w:tc>
      </w:tr>
      <w:tr w:rsidR="00BB676C" w:rsidTr="00267BD2">
        <w:tc>
          <w:tcPr>
            <w:tcW w:w="1975" w:type="dxa"/>
          </w:tcPr>
          <w:p w:rsidR="00BB676C" w:rsidRDefault="00BB676C">
            <w:r>
              <w:t>DATA_L</w:t>
            </w:r>
          </w:p>
        </w:tc>
        <w:tc>
          <w:tcPr>
            <w:tcW w:w="5135" w:type="dxa"/>
          </w:tcPr>
          <w:p w:rsidR="00BB676C" w:rsidRDefault="009B47E7">
            <w:r>
              <w:t>The number of bytes in the data part of the message, user selectable</w:t>
            </w:r>
            <w:r w:rsidR="00A40B16">
              <w:t>. These bytes are included in the CRC.</w:t>
            </w:r>
          </w:p>
        </w:tc>
        <w:tc>
          <w:tcPr>
            <w:tcW w:w="2160" w:type="dxa"/>
          </w:tcPr>
          <w:p w:rsidR="00BB676C" w:rsidRDefault="00841A4B">
            <w:r>
              <w:t>Definition / substitution</w:t>
            </w:r>
          </w:p>
        </w:tc>
        <w:tc>
          <w:tcPr>
            <w:tcW w:w="1620" w:type="dxa"/>
          </w:tcPr>
          <w:p w:rsidR="00BB676C" w:rsidRDefault="00A40B16">
            <w:r>
              <w:t>N/A</w:t>
            </w:r>
          </w:p>
        </w:tc>
      </w:tr>
      <w:tr w:rsidR="00BB676C" w:rsidTr="00267BD2">
        <w:tc>
          <w:tcPr>
            <w:tcW w:w="1975" w:type="dxa"/>
          </w:tcPr>
          <w:p w:rsidR="00BB676C" w:rsidRDefault="00BB676C">
            <w:r>
              <w:t>FOOTER_L</w:t>
            </w:r>
          </w:p>
        </w:tc>
        <w:tc>
          <w:tcPr>
            <w:tcW w:w="5135" w:type="dxa"/>
          </w:tcPr>
          <w:p w:rsidR="00BB676C" w:rsidRDefault="009B47E7" w:rsidP="00A40B16">
            <w:r>
              <w:t>The number of bytes in the footer of the message</w:t>
            </w:r>
            <w:r w:rsidR="00A40B16">
              <w:t xml:space="preserve">. This is where the CRC is stored. These bytes cannot be included in the CRC </w:t>
            </w:r>
            <w:r w:rsidR="005715AC">
              <w:t>calculations</w:t>
            </w:r>
            <w:r w:rsidR="00A40B16">
              <w:t>.</w:t>
            </w:r>
          </w:p>
        </w:tc>
        <w:tc>
          <w:tcPr>
            <w:tcW w:w="2160" w:type="dxa"/>
          </w:tcPr>
          <w:p w:rsidR="00BB676C" w:rsidRDefault="00841A4B">
            <w:r>
              <w:t>Definition / substitution</w:t>
            </w:r>
          </w:p>
        </w:tc>
        <w:tc>
          <w:tcPr>
            <w:tcW w:w="1620" w:type="dxa"/>
          </w:tcPr>
          <w:p w:rsidR="00BB676C" w:rsidRDefault="00A40B16">
            <w:r>
              <w:t>N/A</w:t>
            </w:r>
          </w:p>
        </w:tc>
      </w:tr>
      <w:tr w:rsidR="00BB676C" w:rsidTr="00267BD2">
        <w:tc>
          <w:tcPr>
            <w:tcW w:w="1975" w:type="dxa"/>
          </w:tcPr>
          <w:p w:rsidR="00BB676C" w:rsidRDefault="00BB676C">
            <w:r>
              <w:t>MESSAGE_L</w:t>
            </w:r>
          </w:p>
        </w:tc>
        <w:tc>
          <w:tcPr>
            <w:tcW w:w="5135" w:type="dxa"/>
          </w:tcPr>
          <w:p w:rsidR="00BB676C" w:rsidRDefault="00A40B16">
            <w:r>
              <w:t>The overall length of the message which is calculated as the sum total of the preamble, header, data, and footer length.</w:t>
            </w:r>
          </w:p>
        </w:tc>
        <w:tc>
          <w:tcPr>
            <w:tcW w:w="2160" w:type="dxa"/>
          </w:tcPr>
          <w:p w:rsidR="00BB676C" w:rsidRDefault="00841A4B">
            <w:proofErr w:type="spellStart"/>
            <w:r>
              <w:t>Uint8_t</w:t>
            </w:r>
            <w:proofErr w:type="spellEnd"/>
          </w:p>
        </w:tc>
        <w:tc>
          <w:tcPr>
            <w:tcW w:w="1620" w:type="dxa"/>
          </w:tcPr>
          <w:p w:rsidR="00BB676C" w:rsidRDefault="00A40B16">
            <w:r>
              <w:t>N/A</w:t>
            </w:r>
          </w:p>
        </w:tc>
      </w:tr>
      <w:tr w:rsidR="00BB676C" w:rsidTr="00267BD2">
        <w:tc>
          <w:tcPr>
            <w:tcW w:w="1975" w:type="dxa"/>
          </w:tcPr>
          <w:p w:rsidR="00BB676C" w:rsidRDefault="00BB676C">
            <w:r>
              <w:t>DEBUG</w:t>
            </w:r>
          </w:p>
        </w:tc>
        <w:tc>
          <w:tcPr>
            <w:tcW w:w="5135" w:type="dxa"/>
          </w:tcPr>
          <w:p w:rsidR="00BB676C" w:rsidRDefault="00A40B16">
            <w:r>
              <w:t>Enables serial printing to help debug the program</w:t>
            </w:r>
          </w:p>
        </w:tc>
        <w:tc>
          <w:tcPr>
            <w:tcW w:w="2160" w:type="dxa"/>
          </w:tcPr>
          <w:p w:rsidR="00BB676C" w:rsidRDefault="00A40B16">
            <w:r>
              <w:t>True/False</w:t>
            </w:r>
          </w:p>
        </w:tc>
        <w:tc>
          <w:tcPr>
            <w:tcW w:w="1620" w:type="dxa"/>
          </w:tcPr>
          <w:p w:rsidR="00BB676C" w:rsidRDefault="00A40B16">
            <w:r>
              <w:t>false</w:t>
            </w:r>
          </w:p>
        </w:tc>
      </w:tr>
      <w:tr w:rsidR="00BB676C" w:rsidTr="00267BD2">
        <w:tc>
          <w:tcPr>
            <w:tcW w:w="1975" w:type="dxa"/>
          </w:tcPr>
          <w:p w:rsidR="00BB676C" w:rsidRDefault="00BB676C">
            <w:r>
              <w:t>POLYNOMIAL</w:t>
            </w:r>
          </w:p>
        </w:tc>
        <w:tc>
          <w:tcPr>
            <w:tcW w:w="5135" w:type="dxa"/>
          </w:tcPr>
          <w:p w:rsidR="00BB676C" w:rsidRDefault="00A40B16">
            <w:r>
              <w:t>The polynomial used by the CRC algorithm</w:t>
            </w:r>
          </w:p>
        </w:tc>
        <w:tc>
          <w:tcPr>
            <w:tcW w:w="2160" w:type="dxa"/>
          </w:tcPr>
          <w:p w:rsidR="00BB676C" w:rsidRDefault="00A40B16">
            <w:proofErr w:type="spellStart"/>
            <w:r>
              <w:t>Uint16_t</w:t>
            </w:r>
            <w:proofErr w:type="spellEnd"/>
          </w:p>
        </w:tc>
        <w:tc>
          <w:tcPr>
            <w:tcW w:w="1620" w:type="dxa"/>
          </w:tcPr>
          <w:p w:rsidR="00BB676C" w:rsidRDefault="00A40B16">
            <w:proofErr w:type="spellStart"/>
            <w:r>
              <w:t>0xC599</w:t>
            </w:r>
            <w:proofErr w:type="spellEnd"/>
          </w:p>
        </w:tc>
      </w:tr>
      <w:tr w:rsidR="00BB676C" w:rsidTr="00267BD2">
        <w:tc>
          <w:tcPr>
            <w:tcW w:w="1975" w:type="dxa"/>
          </w:tcPr>
          <w:p w:rsidR="00BB676C" w:rsidRDefault="00BB676C">
            <w:r>
              <w:t>BREAK0</w:t>
            </w:r>
          </w:p>
        </w:tc>
        <w:tc>
          <w:tcPr>
            <w:tcW w:w="5135" w:type="dxa"/>
          </w:tcPr>
          <w:p w:rsidR="00BB676C" w:rsidRDefault="006070A7">
            <w:r>
              <w:t>Signifies the start of a message (first byte)</w:t>
            </w:r>
          </w:p>
        </w:tc>
        <w:tc>
          <w:tcPr>
            <w:tcW w:w="2160" w:type="dxa"/>
          </w:tcPr>
          <w:p w:rsidR="00BB676C" w:rsidRDefault="006070A7">
            <w:proofErr w:type="spellStart"/>
            <w:r>
              <w:t>Uint8_t</w:t>
            </w:r>
            <w:proofErr w:type="spellEnd"/>
          </w:p>
        </w:tc>
        <w:tc>
          <w:tcPr>
            <w:tcW w:w="1620" w:type="dxa"/>
          </w:tcPr>
          <w:p w:rsidR="00BB676C" w:rsidRDefault="006070A7">
            <w:proofErr w:type="spellStart"/>
            <w:r>
              <w:t>0x00</w:t>
            </w:r>
            <w:proofErr w:type="spellEnd"/>
          </w:p>
        </w:tc>
      </w:tr>
      <w:tr w:rsidR="00BB676C" w:rsidTr="00267BD2">
        <w:tc>
          <w:tcPr>
            <w:tcW w:w="1975" w:type="dxa"/>
          </w:tcPr>
          <w:p w:rsidR="00BB676C" w:rsidRDefault="00BB676C">
            <w:r>
              <w:t>BREAK1</w:t>
            </w:r>
          </w:p>
        </w:tc>
        <w:tc>
          <w:tcPr>
            <w:tcW w:w="5135" w:type="dxa"/>
          </w:tcPr>
          <w:p w:rsidR="00BB676C" w:rsidRDefault="006070A7">
            <w:r>
              <w:t>Signifies the start of a message (second byte)</w:t>
            </w:r>
          </w:p>
        </w:tc>
        <w:tc>
          <w:tcPr>
            <w:tcW w:w="2160" w:type="dxa"/>
          </w:tcPr>
          <w:p w:rsidR="00BB676C" w:rsidRDefault="006070A7">
            <w:proofErr w:type="spellStart"/>
            <w:r>
              <w:t>Uint8_t</w:t>
            </w:r>
            <w:proofErr w:type="spellEnd"/>
          </w:p>
        </w:tc>
        <w:tc>
          <w:tcPr>
            <w:tcW w:w="1620" w:type="dxa"/>
          </w:tcPr>
          <w:p w:rsidR="00BB676C" w:rsidRDefault="006070A7">
            <w:proofErr w:type="spellStart"/>
            <w:r>
              <w:t>0x01</w:t>
            </w:r>
            <w:proofErr w:type="spellEnd"/>
          </w:p>
        </w:tc>
      </w:tr>
      <w:tr w:rsidR="00BB676C" w:rsidTr="00267BD2">
        <w:tc>
          <w:tcPr>
            <w:tcW w:w="1975" w:type="dxa"/>
          </w:tcPr>
          <w:p w:rsidR="00BB676C" w:rsidRDefault="00BB676C">
            <w:r>
              <w:t>SYNC</w:t>
            </w:r>
          </w:p>
        </w:tc>
        <w:tc>
          <w:tcPr>
            <w:tcW w:w="5135" w:type="dxa"/>
          </w:tcPr>
          <w:p w:rsidR="00BB676C" w:rsidRDefault="005715AC" w:rsidP="005715AC">
            <w:r>
              <w:t>Place holder for a byte which will be u</w:t>
            </w:r>
            <w:r w:rsidR="006070A7">
              <w:t xml:space="preserve">sed to </w:t>
            </w:r>
            <w:r>
              <w:t>synchronize</w:t>
            </w:r>
            <w:r w:rsidR="006070A7">
              <w:t xml:space="preserve"> the clocks of the master and </w:t>
            </w:r>
            <w:r>
              <w:t>slave</w:t>
            </w:r>
            <w:r w:rsidR="006070A7">
              <w:t xml:space="preserve"> node.</w:t>
            </w:r>
          </w:p>
        </w:tc>
        <w:tc>
          <w:tcPr>
            <w:tcW w:w="2160" w:type="dxa"/>
          </w:tcPr>
          <w:p w:rsidR="00BB676C" w:rsidRDefault="006070A7">
            <w:proofErr w:type="spellStart"/>
            <w:r>
              <w:t>Uint8_t</w:t>
            </w:r>
            <w:proofErr w:type="spellEnd"/>
          </w:p>
        </w:tc>
        <w:tc>
          <w:tcPr>
            <w:tcW w:w="1620" w:type="dxa"/>
          </w:tcPr>
          <w:p w:rsidR="00BB676C" w:rsidRDefault="006070A7">
            <w:proofErr w:type="spellStart"/>
            <w:r>
              <w:t>0x55</w:t>
            </w:r>
            <w:proofErr w:type="spellEnd"/>
          </w:p>
        </w:tc>
      </w:tr>
      <w:tr w:rsidR="00BB676C" w:rsidTr="00267BD2">
        <w:tc>
          <w:tcPr>
            <w:tcW w:w="1975" w:type="dxa"/>
          </w:tcPr>
          <w:p w:rsidR="00BB676C" w:rsidRDefault="00424254">
            <w:proofErr w:type="spellStart"/>
            <w:r w:rsidRPr="00424254">
              <w:t>CRCtable1</w:t>
            </w:r>
            <w:proofErr w:type="spellEnd"/>
            <w:r>
              <w:t xml:space="preserve"> &amp; </w:t>
            </w:r>
            <w:proofErr w:type="spellStart"/>
            <w:r>
              <w:t>CRCtable2</w:t>
            </w:r>
            <w:proofErr w:type="spellEnd"/>
          </w:p>
        </w:tc>
        <w:tc>
          <w:tcPr>
            <w:tcW w:w="5135" w:type="dxa"/>
          </w:tcPr>
          <w:p w:rsidR="00BB676C" w:rsidRDefault="006070A7" w:rsidP="002063C6">
            <w:r>
              <w:t xml:space="preserve">This table of values is used by the </w:t>
            </w:r>
            <w:proofErr w:type="spellStart"/>
            <w:proofErr w:type="gramStart"/>
            <w:r>
              <w:t>CRCFast</w:t>
            </w:r>
            <w:proofErr w:type="spellEnd"/>
            <w:r>
              <w:t>(</w:t>
            </w:r>
            <w:proofErr w:type="gramEnd"/>
            <w:r>
              <w:t xml:space="preserve">) algorithm to speed up the process of creating a </w:t>
            </w:r>
            <w:r w:rsidR="002063C6">
              <w:t>CRC</w:t>
            </w:r>
            <w:r>
              <w:t xml:space="preserve">. This table is specific to the POLYNOMIAL value. If the POLYNOMIAL value is changed, the </w:t>
            </w:r>
            <w:proofErr w:type="spellStart"/>
            <w:r>
              <w:t>CRCtable</w:t>
            </w:r>
            <w:proofErr w:type="spellEnd"/>
            <w:r>
              <w:t xml:space="preserve"> must be recalculated with the </w:t>
            </w:r>
            <w:proofErr w:type="spellStart"/>
            <w:r>
              <w:t>CRC16FAST_</w:t>
            </w:r>
            <w:proofErr w:type="gramStart"/>
            <w:r>
              <w:t>table</w:t>
            </w:r>
            <w:proofErr w:type="spellEnd"/>
            <w:r>
              <w:t>(</w:t>
            </w:r>
            <w:proofErr w:type="gramEnd"/>
            <w:r>
              <w:t>) function.</w:t>
            </w:r>
          </w:p>
        </w:tc>
        <w:tc>
          <w:tcPr>
            <w:tcW w:w="2160" w:type="dxa"/>
          </w:tcPr>
          <w:p w:rsidR="00BB676C" w:rsidRDefault="006070A7" w:rsidP="00424254">
            <w:proofErr w:type="spellStart"/>
            <w:r>
              <w:t>Uint</w:t>
            </w:r>
            <w:r w:rsidR="00424254">
              <w:t>8</w:t>
            </w:r>
            <w:r>
              <w:t>_t</w:t>
            </w:r>
            <w:proofErr w:type="spellEnd"/>
            <w:r w:rsidR="00AC6A6B">
              <w:t>[256]</w:t>
            </w:r>
          </w:p>
        </w:tc>
        <w:tc>
          <w:tcPr>
            <w:tcW w:w="1620" w:type="dxa"/>
          </w:tcPr>
          <w:p w:rsidR="00BB676C" w:rsidRDefault="006070A7">
            <w:r>
              <w:t>N/A</w:t>
            </w:r>
          </w:p>
        </w:tc>
      </w:tr>
      <w:tr w:rsidR="00BB676C" w:rsidTr="00267BD2">
        <w:tc>
          <w:tcPr>
            <w:tcW w:w="1975" w:type="dxa"/>
          </w:tcPr>
          <w:p w:rsidR="00BB676C" w:rsidRDefault="006070A7">
            <w:proofErr w:type="spellStart"/>
            <w:r>
              <w:t>My_</w:t>
            </w:r>
            <w:r w:rsidR="00AC6A6B">
              <w:t>ID</w:t>
            </w:r>
            <w:proofErr w:type="spellEnd"/>
          </w:p>
        </w:tc>
        <w:tc>
          <w:tcPr>
            <w:tcW w:w="5135" w:type="dxa"/>
          </w:tcPr>
          <w:p w:rsidR="00BB676C" w:rsidRDefault="006070A7">
            <w:r>
              <w:t>The identification information for this node.</w:t>
            </w:r>
          </w:p>
        </w:tc>
        <w:tc>
          <w:tcPr>
            <w:tcW w:w="2160" w:type="dxa"/>
          </w:tcPr>
          <w:p w:rsidR="00BB676C" w:rsidRDefault="006070A7">
            <w:proofErr w:type="spellStart"/>
            <w:r>
              <w:t>Uint8_t</w:t>
            </w:r>
            <w:proofErr w:type="spellEnd"/>
          </w:p>
        </w:tc>
        <w:tc>
          <w:tcPr>
            <w:tcW w:w="1620" w:type="dxa"/>
          </w:tcPr>
          <w:p w:rsidR="00BB676C" w:rsidRDefault="006070A7">
            <w:r>
              <w:t>N/A</w:t>
            </w:r>
          </w:p>
        </w:tc>
      </w:tr>
      <w:tr w:rsidR="00BB676C" w:rsidTr="00267BD2">
        <w:tc>
          <w:tcPr>
            <w:tcW w:w="1975" w:type="dxa"/>
          </w:tcPr>
          <w:p w:rsidR="006070A7" w:rsidRDefault="006070A7" w:rsidP="006070A7">
            <w:r>
              <w:t>RTS</w:t>
            </w:r>
          </w:p>
          <w:p w:rsidR="00BB676C" w:rsidRDefault="00BB676C"/>
        </w:tc>
        <w:tc>
          <w:tcPr>
            <w:tcW w:w="5135" w:type="dxa"/>
          </w:tcPr>
          <w:p w:rsidR="00BB676C" w:rsidRDefault="006070A7">
            <w:r>
              <w:t>The pin on the microcontroller used to signal that we are reading or transmitting a message</w:t>
            </w:r>
            <w:r w:rsidR="00267BD2">
              <w:t>.</w:t>
            </w:r>
          </w:p>
        </w:tc>
        <w:tc>
          <w:tcPr>
            <w:tcW w:w="2160" w:type="dxa"/>
          </w:tcPr>
          <w:p w:rsidR="00BB676C" w:rsidRDefault="00267BD2">
            <w:proofErr w:type="spellStart"/>
            <w:r>
              <w:t>Uint8_t</w:t>
            </w:r>
            <w:proofErr w:type="spellEnd"/>
          </w:p>
        </w:tc>
        <w:tc>
          <w:tcPr>
            <w:tcW w:w="1620" w:type="dxa"/>
          </w:tcPr>
          <w:p w:rsidR="00BB676C" w:rsidRDefault="004C01BC" w:rsidP="004C01BC">
            <w:r>
              <w:t>4</w:t>
            </w:r>
          </w:p>
        </w:tc>
      </w:tr>
      <w:tr w:rsidR="00BB676C" w:rsidTr="00267BD2">
        <w:tc>
          <w:tcPr>
            <w:tcW w:w="1975" w:type="dxa"/>
          </w:tcPr>
          <w:p w:rsidR="006070A7" w:rsidRDefault="006070A7" w:rsidP="006070A7">
            <w:proofErr w:type="spellStart"/>
            <w:r>
              <w:t>Rw_port</w:t>
            </w:r>
            <w:proofErr w:type="spellEnd"/>
          </w:p>
          <w:p w:rsidR="00BB676C" w:rsidRDefault="00BB676C"/>
        </w:tc>
        <w:tc>
          <w:tcPr>
            <w:tcW w:w="5135" w:type="dxa"/>
          </w:tcPr>
          <w:p w:rsidR="00BB676C" w:rsidRDefault="00267BD2">
            <w:r>
              <w:t>The port on the microcontroller that the control network is connected to</w:t>
            </w:r>
          </w:p>
        </w:tc>
        <w:tc>
          <w:tcPr>
            <w:tcW w:w="2160" w:type="dxa"/>
          </w:tcPr>
          <w:p w:rsidR="00BB676C" w:rsidRDefault="00267BD2">
            <w:proofErr w:type="spellStart"/>
            <w:r>
              <w:t>HardwareSerial</w:t>
            </w:r>
            <w:proofErr w:type="spellEnd"/>
            <w:r>
              <w:t>*</w:t>
            </w:r>
          </w:p>
        </w:tc>
        <w:tc>
          <w:tcPr>
            <w:tcW w:w="1620" w:type="dxa"/>
          </w:tcPr>
          <w:p w:rsidR="00BB676C" w:rsidRDefault="00267BD2">
            <w:r>
              <w:t>N/A</w:t>
            </w:r>
          </w:p>
        </w:tc>
      </w:tr>
      <w:tr w:rsidR="00BB676C" w:rsidTr="00267BD2">
        <w:tc>
          <w:tcPr>
            <w:tcW w:w="1975" w:type="dxa"/>
          </w:tcPr>
          <w:p w:rsidR="006070A7" w:rsidRDefault="006070A7" w:rsidP="006070A7">
            <w:proofErr w:type="spellStart"/>
            <w:r>
              <w:t>Rw_speed</w:t>
            </w:r>
            <w:proofErr w:type="spellEnd"/>
          </w:p>
          <w:p w:rsidR="00BB676C" w:rsidRDefault="00BB676C"/>
        </w:tc>
        <w:tc>
          <w:tcPr>
            <w:tcW w:w="5135" w:type="dxa"/>
          </w:tcPr>
          <w:p w:rsidR="00BB676C" w:rsidRDefault="00267BD2">
            <w:r>
              <w:t>The baud rate of the serial communication on the microcontroller.</w:t>
            </w:r>
          </w:p>
        </w:tc>
        <w:tc>
          <w:tcPr>
            <w:tcW w:w="2160" w:type="dxa"/>
          </w:tcPr>
          <w:p w:rsidR="00BB676C" w:rsidRDefault="00267BD2">
            <w:r>
              <w:t>Unsigned long</w:t>
            </w:r>
          </w:p>
        </w:tc>
        <w:tc>
          <w:tcPr>
            <w:tcW w:w="1620" w:type="dxa"/>
          </w:tcPr>
          <w:p w:rsidR="00BB676C" w:rsidRDefault="00267BD2">
            <w:r>
              <w:t>N/A</w:t>
            </w:r>
          </w:p>
        </w:tc>
      </w:tr>
      <w:tr w:rsidR="00BB676C" w:rsidTr="00267BD2">
        <w:tc>
          <w:tcPr>
            <w:tcW w:w="1975" w:type="dxa"/>
          </w:tcPr>
          <w:p w:rsidR="00BB676C" w:rsidRDefault="006070A7">
            <w:r>
              <w:t>T</w:t>
            </w:r>
            <w:r w:rsidR="00AC6A6B">
              <w:t>rash</w:t>
            </w:r>
          </w:p>
        </w:tc>
        <w:tc>
          <w:tcPr>
            <w:tcW w:w="5135" w:type="dxa"/>
          </w:tcPr>
          <w:p w:rsidR="00BB676C" w:rsidRDefault="00267BD2">
            <w:r>
              <w:t>Not in use</w:t>
            </w:r>
          </w:p>
        </w:tc>
        <w:tc>
          <w:tcPr>
            <w:tcW w:w="2160" w:type="dxa"/>
          </w:tcPr>
          <w:p w:rsidR="00BB676C" w:rsidRDefault="00AC6A6B">
            <w:proofErr w:type="spellStart"/>
            <w:r>
              <w:t>Uint8_t</w:t>
            </w:r>
            <w:proofErr w:type="spellEnd"/>
            <w:r>
              <w:t>[64]</w:t>
            </w:r>
          </w:p>
        </w:tc>
        <w:tc>
          <w:tcPr>
            <w:tcW w:w="1620" w:type="dxa"/>
          </w:tcPr>
          <w:p w:rsidR="00BB676C" w:rsidRDefault="00267BD2">
            <w:r>
              <w:t>N/A</w:t>
            </w:r>
          </w:p>
        </w:tc>
      </w:tr>
      <w:tr w:rsidR="00424254" w:rsidTr="00267BD2">
        <w:tc>
          <w:tcPr>
            <w:tcW w:w="1975" w:type="dxa"/>
          </w:tcPr>
          <w:p w:rsidR="00424254" w:rsidRDefault="00424254">
            <w:proofErr w:type="spellStart"/>
            <w:r>
              <w:t>qCRC</w:t>
            </w:r>
            <w:proofErr w:type="spellEnd"/>
          </w:p>
        </w:tc>
        <w:tc>
          <w:tcPr>
            <w:tcW w:w="5135" w:type="dxa"/>
          </w:tcPr>
          <w:p w:rsidR="00424254" w:rsidRDefault="00424254" w:rsidP="00424254">
            <w:r>
              <w:t xml:space="preserve">Selects the use of </w:t>
            </w:r>
            <w:proofErr w:type="gramStart"/>
            <w:r>
              <w:t>CRCFAST(</w:t>
            </w:r>
            <w:proofErr w:type="gramEnd"/>
            <w:r>
              <w:t xml:space="preserve">) as opposed to </w:t>
            </w:r>
            <w:proofErr w:type="spellStart"/>
            <w:r>
              <w:t>CRCSlow</w:t>
            </w:r>
            <w:proofErr w:type="spellEnd"/>
            <w:r>
              <w:t xml:space="preserve">(). Commenting out #define </w:t>
            </w:r>
            <w:proofErr w:type="spellStart"/>
            <w:r>
              <w:t>enable_CRCFast</w:t>
            </w:r>
            <w:proofErr w:type="spellEnd"/>
            <w:r>
              <w:t xml:space="preserve"> in eadin.cpp will reset </w:t>
            </w:r>
            <w:proofErr w:type="spellStart"/>
            <w:r>
              <w:t>qCRC</w:t>
            </w:r>
            <w:proofErr w:type="spellEnd"/>
            <w:r>
              <w:t xml:space="preserve"> to false, even if it is set as true in the object constructor e.g. EADIN TTL(</w:t>
            </w:r>
            <w:proofErr w:type="spellStart"/>
            <w:r>
              <w:t>0x00</w:t>
            </w:r>
            <w:proofErr w:type="spellEnd"/>
            <w:r>
              <w:t>);</w:t>
            </w:r>
          </w:p>
        </w:tc>
        <w:tc>
          <w:tcPr>
            <w:tcW w:w="2160" w:type="dxa"/>
          </w:tcPr>
          <w:p w:rsidR="00424254" w:rsidRDefault="00424254">
            <w:proofErr w:type="spellStart"/>
            <w:r>
              <w:t>bool</w:t>
            </w:r>
            <w:proofErr w:type="spellEnd"/>
          </w:p>
        </w:tc>
        <w:tc>
          <w:tcPr>
            <w:tcW w:w="1620" w:type="dxa"/>
          </w:tcPr>
          <w:p w:rsidR="00424254" w:rsidRDefault="00424254">
            <w:r>
              <w:t>true</w:t>
            </w:r>
          </w:p>
        </w:tc>
      </w:tr>
      <w:tr w:rsidR="00FD5EC0" w:rsidTr="00267BD2">
        <w:tc>
          <w:tcPr>
            <w:tcW w:w="1975" w:type="dxa"/>
          </w:tcPr>
          <w:p w:rsidR="00FD5EC0" w:rsidRDefault="00FD5EC0">
            <w:r>
              <w:t>DEBUG</w:t>
            </w:r>
          </w:p>
        </w:tc>
        <w:tc>
          <w:tcPr>
            <w:tcW w:w="5135" w:type="dxa"/>
          </w:tcPr>
          <w:p w:rsidR="00FD5EC0" w:rsidRDefault="004C01BC" w:rsidP="00424254">
            <w:r>
              <w:t>This is a build option and this it can only be modified by going into eadin.cpp See Error Messages section above</w:t>
            </w:r>
          </w:p>
        </w:tc>
        <w:tc>
          <w:tcPr>
            <w:tcW w:w="2160" w:type="dxa"/>
          </w:tcPr>
          <w:p w:rsidR="00FD5EC0" w:rsidRDefault="00FD5EC0"/>
        </w:tc>
        <w:tc>
          <w:tcPr>
            <w:tcW w:w="1620" w:type="dxa"/>
          </w:tcPr>
          <w:p w:rsidR="00FD5EC0" w:rsidRDefault="00FD5EC0"/>
        </w:tc>
      </w:tr>
      <w:tr w:rsidR="00FD5EC0" w:rsidTr="00267BD2">
        <w:tc>
          <w:tcPr>
            <w:tcW w:w="1975" w:type="dxa"/>
          </w:tcPr>
          <w:p w:rsidR="00FD5EC0" w:rsidRDefault="00FD5EC0">
            <w:proofErr w:type="spellStart"/>
            <w:r>
              <w:lastRenderedPageBreak/>
              <w:t>cmd_only</w:t>
            </w:r>
            <w:proofErr w:type="spellEnd"/>
          </w:p>
        </w:tc>
        <w:tc>
          <w:tcPr>
            <w:tcW w:w="5135" w:type="dxa"/>
          </w:tcPr>
          <w:p w:rsidR="00FD5EC0" w:rsidRDefault="004C01BC" w:rsidP="004C01BC">
            <w:r>
              <w:t xml:space="preserve">Setting this to </w:t>
            </w:r>
            <w:r w:rsidR="00162F6A">
              <w:t>‘</w:t>
            </w:r>
            <w:r>
              <w:t>true</w:t>
            </w:r>
            <w:r w:rsidR="00162F6A">
              <w:t>’</w:t>
            </w:r>
            <w:r>
              <w:t xml:space="preserve"> signals that the slave node should not attempt to respond to the master, and that the master is expecting no message back from the slave node. This enables the master to write to individual nodes faster, but the master does not know if the messages were received or not because no response message is sent.</w:t>
            </w:r>
            <w:r w:rsidR="00162F6A">
              <w:t xml:space="preserve"> </w:t>
            </w:r>
          </w:p>
        </w:tc>
        <w:tc>
          <w:tcPr>
            <w:tcW w:w="2160" w:type="dxa"/>
          </w:tcPr>
          <w:p w:rsidR="00FD5EC0" w:rsidRDefault="004C01BC" w:rsidP="004C01BC">
            <w:proofErr w:type="spellStart"/>
            <w:r>
              <w:t>bool</w:t>
            </w:r>
            <w:proofErr w:type="spellEnd"/>
          </w:p>
        </w:tc>
        <w:tc>
          <w:tcPr>
            <w:tcW w:w="1620" w:type="dxa"/>
          </w:tcPr>
          <w:p w:rsidR="00FD5EC0" w:rsidRDefault="004C01BC">
            <w:r>
              <w:t>false</w:t>
            </w:r>
          </w:p>
        </w:tc>
      </w:tr>
      <w:tr w:rsidR="00FD5EC0" w:rsidTr="00267BD2">
        <w:tc>
          <w:tcPr>
            <w:tcW w:w="1975" w:type="dxa"/>
          </w:tcPr>
          <w:p w:rsidR="00FD5EC0" w:rsidRDefault="00162F6A">
            <w:proofErr w:type="spellStart"/>
            <w:r w:rsidRPr="00162F6A">
              <w:t>waitTime</w:t>
            </w:r>
            <w:proofErr w:type="spellEnd"/>
            <w:r>
              <w:t xml:space="preserve"> &amp; </w:t>
            </w:r>
            <w:proofErr w:type="spellStart"/>
            <w:r w:rsidRPr="00162F6A">
              <w:t>timeOutFactor</w:t>
            </w:r>
            <w:proofErr w:type="spellEnd"/>
          </w:p>
        </w:tc>
        <w:tc>
          <w:tcPr>
            <w:tcW w:w="5135" w:type="dxa"/>
          </w:tcPr>
          <w:p w:rsidR="00FD5EC0" w:rsidRDefault="00162F6A" w:rsidP="0091226B">
            <w:r>
              <w:t>These are</w:t>
            </w:r>
            <w:r w:rsidR="0091226B">
              <w:t xml:space="preserve"> scaled delay factors that facilitate spacing out the reading and writing of messages. The master cannot expect a message to be immediately available from a slave so the master waits some amount of time, and then attempts to see if the slave’s message has arrived. These scaling factors are used for </w:t>
            </w:r>
            <w:proofErr w:type="spellStart"/>
            <w:r w:rsidR="0091226B">
              <w:t>cmd_only</w:t>
            </w:r>
            <w:proofErr w:type="spellEnd"/>
            <w:r w:rsidR="0091226B">
              <w:t xml:space="preserve"> messages as well to ensure the outgoing buffer does not fill up which will cause messages to fall out and not be sent.</w:t>
            </w:r>
          </w:p>
        </w:tc>
        <w:tc>
          <w:tcPr>
            <w:tcW w:w="2160" w:type="dxa"/>
          </w:tcPr>
          <w:p w:rsidR="00FD5EC0" w:rsidRDefault="0091226B">
            <w:r>
              <w:t>Float</w:t>
            </w:r>
          </w:p>
        </w:tc>
        <w:tc>
          <w:tcPr>
            <w:tcW w:w="1620" w:type="dxa"/>
          </w:tcPr>
          <w:p w:rsidR="0091226B" w:rsidRDefault="0091226B">
            <w:r>
              <w:t>Baud rate dependent</w:t>
            </w:r>
          </w:p>
        </w:tc>
      </w:tr>
      <w:tr w:rsidR="00BB676C" w:rsidTr="00267BD2">
        <w:tc>
          <w:tcPr>
            <w:tcW w:w="1975" w:type="dxa"/>
          </w:tcPr>
          <w:p w:rsidR="00BB676C" w:rsidRDefault="006070A7">
            <w:r>
              <w:t>Other Temporary function variables</w:t>
            </w:r>
          </w:p>
        </w:tc>
        <w:tc>
          <w:tcPr>
            <w:tcW w:w="5135" w:type="dxa"/>
          </w:tcPr>
          <w:p w:rsidR="00BB676C" w:rsidRDefault="00CE2F69">
            <w:r>
              <w:t>Several functions contain temporary variables that are</w:t>
            </w:r>
            <w:r w:rsidR="00344903">
              <w:t xml:space="preserve"> used for a variety of function specific purposes</w:t>
            </w:r>
          </w:p>
        </w:tc>
        <w:tc>
          <w:tcPr>
            <w:tcW w:w="2160" w:type="dxa"/>
          </w:tcPr>
          <w:p w:rsidR="00BB676C" w:rsidRDefault="00344903">
            <w:r>
              <w:t>Various</w:t>
            </w:r>
          </w:p>
        </w:tc>
        <w:tc>
          <w:tcPr>
            <w:tcW w:w="1620" w:type="dxa"/>
          </w:tcPr>
          <w:p w:rsidR="00BB676C" w:rsidRDefault="00344903">
            <w:r>
              <w:t>Various</w:t>
            </w:r>
          </w:p>
        </w:tc>
      </w:tr>
    </w:tbl>
    <w:p w:rsidR="004B62A7" w:rsidRDefault="004B62A7"/>
    <w:p w:rsidR="00875026" w:rsidRDefault="00875026"/>
    <w:sectPr w:rsidR="008750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8F0" w:rsidRDefault="00EB78F0" w:rsidP="004053F1">
      <w:pPr>
        <w:spacing w:after="0" w:line="240" w:lineRule="auto"/>
      </w:pPr>
      <w:r>
        <w:separator/>
      </w:r>
    </w:p>
  </w:endnote>
  <w:endnote w:type="continuationSeparator" w:id="0">
    <w:p w:rsidR="00EB78F0" w:rsidRDefault="00EB78F0" w:rsidP="00405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8F0" w:rsidRDefault="00EB78F0" w:rsidP="004053F1">
      <w:pPr>
        <w:spacing w:after="0" w:line="240" w:lineRule="auto"/>
      </w:pPr>
      <w:r>
        <w:separator/>
      </w:r>
    </w:p>
  </w:footnote>
  <w:footnote w:type="continuationSeparator" w:id="0">
    <w:p w:rsidR="00EB78F0" w:rsidRDefault="00EB78F0" w:rsidP="004053F1">
      <w:pPr>
        <w:spacing w:after="0" w:line="240" w:lineRule="auto"/>
      </w:pPr>
      <w:r>
        <w:continuationSeparator/>
      </w:r>
    </w:p>
  </w:footnote>
  <w:footnote w:id="1">
    <w:p w:rsidR="004B62A7" w:rsidRDefault="004B62A7">
      <w:pPr>
        <w:pStyle w:val="FootnoteText"/>
      </w:pPr>
      <w:r>
        <w:rPr>
          <w:rStyle w:val="FootnoteReference"/>
        </w:rPr>
        <w:footnoteRef/>
      </w:r>
      <w:r>
        <w:t xml:space="preserve"> Engine Area Distributed Interconnect Network (ADIN), January 31, 2012, Andy </w:t>
      </w:r>
      <w:proofErr w:type="spellStart"/>
      <w:r>
        <w:t>Berner</w:t>
      </w:r>
      <w:proofErr w:type="spellEnd"/>
      <w:r>
        <w:t>, BAE Systems – Electronics &amp; Integrated Solutions, DECWG Phase 1 Requirements Meeting</w:t>
      </w:r>
    </w:p>
  </w:footnote>
  <w:footnote w:id="2">
    <w:p w:rsidR="004B62A7" w:rsidRDefault="004B62A7">
      <w:pPr>
        <w:pStyle w:val="FootnoteText"/>
      </w:pPr>
      <w:r>
        <w:rPr>
          <w:rStyle w:val="FootnoteReference"/>
        </w:rPr>
        <w:footnoteRef/>
      </w:r>
      <w:r>
        <w:t xml:space="preserve"> Engine Area Distributed Interconnect Network User’s Manual – Version 3.0, April 19, 2012, DECWG</w:t>
      </w:r>
    </w:p>
  </w:footnote>
  <w:footnote w:id="3">
    <w:p w:rsidR="004B62A7" w:rsidRDefault="004B62A7" w:rsidP="001F6134">
      <w:pPr>
        <w:pStyle w:val="FootnoteText"/>
      </w:pPr>
      <w:r>
        <w:rPr>
          <w:rStyle w:val="FootnoteReference"/>
        </w:rPr>
        <w:footnoteRef/>
      </w:r>
      <w:r>
        <w:t xml:space="preserve"> Slaves are restricted to only write to the master node.</w:t>
      </w:r>
    </w:p>
  </w:footnote>
  <w:footnote w:id="4">
    <w:p w:rsidR="004B62A7" w:rsidRDefault="004B62A7">
      <w:pPr>
        <w:pStyle w:val="FootnoteText"/>
      </w:pPr>
      <w:r>
        <w:rPr>
          <w:rStyle w:val="FootnoteReference"/>
        </w:rPr>
        <w:footnoteRef/>
      </w:r>
      <w:r>
        <w:t xml:space="preserve"> Slaves are restricted to only read from master node.</w:t>
      </w:r>
    </w:p>
  </w:footnote>
  <w:footnote w:id="5">
    <w:p w:rsidR="004B62A7" w:rsidRDefault="004B62A7" w:rsidP="00583696">
      <w:pPr>
        <w:pStyle w:val="FootnoteText"/>
      </w:pPr>
      <w:r>
        <w:rPr>
          <w:rStyle w:val="FootnoteReference"/>
        </w:rPr>
        <w:footnoteRef/>
      </w:r>
      <w:r>
        <w:t xml:space="preserve"> A Painless Guide to CRC Error Detection Algorithms, Ross N. Williams, (</w:t>
      </w:r>
      <w:r w:rsidRPr="00842B1E">
        <w:t>http://www.ross.net/crc/download/crc_v3.txt</w:t>
      </w:r>
      <w:r>
        <w:t>)</w:t>
      </w:r>
    </w:p>
  </w:footnote>
  <w:footnote w:id="6">
    <w:p w:rsidR="004B62A7" w:rsidRDefault="004B62A7">
      <w:pPr>
        <w:pStyle w:val="FootnoteText"/>
      </w:pPr>
      <w:r>
        <w:rPr>
          <w:rStyle w:val="FootnoteReference"/>
        </w:rPr>
        <w:footnoteRef/>
      </w:r>
      <w:r>
        <w:t xml:space="preserve"> Thank you to google </w:t>
      </w:r>
      <w:proofErr w:type="spellStart"/>
      <w:r>
        <w:t>syntaxhighlighter</w:t>
      </w:r>
      <w:proofErr w:type="spellEnd"/>
      <w:r>
        <w:t xml:space="preserve"> and </w:t>
      </w:r>
      <w:hyperlink r:id="rId1" w:history="1">
        <w:r w:rsidRPr="00544361">
          <w:rPr>
            <w:rStyle w:val="Hyperlink"/>
          </w:rPr>
          <w:t>www.planetb.ca</w:t>
        </w:r>
      </w:hyperlink>
      <w:r>
        <w:t xml:space="preserve"> for creating pretty syntax highlighting tools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6225DF"/>
    <w:multiLevelType w:val="hybridMultilevel"/>
    <w:tmpl w:val="0B727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2343E3"/>
    <w:multiLevelType w:val="hybridMultilevel"/>
    <w:tmpl w:val="26ACE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E35"/>
    <w:rsid w:val="000134A1"/>
    <w:rsid w:val="000A2B59"/>
    <w:rsid w:val="000B468E"/>
    <w:rsid w:val="000E386F"/>
    <w:rsid w:val="000E6614"/>
    <w:rsid w:val="00106C25"/>
    <w:rsid w:val="00132C21"/>
    <w:rsid w:val="00132F61"/>
    <w:rsid w:val="001547FD"/>
    <w:rsid w:val="00162F6A"/>
    <w:rsid w:val="00172947"/>
    <w:rsid w:val="001B5CD6"/>
    <w:rsid w:val="001D065C"/>
    <w:rsid w:val="001F6134"/>
    <w:rsid w:val="002063C6"/>
    <w:rsid w:val="002132FE"/>
    <w:rsid w:val="00230464"/>
    <w:rsid w:val="00267BD2"/>
    <w:rsid w:val="002D18AB"/>
    <w:rsid w:val="002E6FDD"/>
    <w:rsid w:val="00344903"/>
    <w:rsid w:val="00361983"/>
    <w:rsid w:val="00374A69"/>
    <w:rsid w:val="003879D5"/>
    <w:rsid w:val="00396BB4"/>
    <w:rsid w:val="003A45C5"/>
    <w:rsid w:val="003E31AD"/>
    <w:rsid w:val="004053F1"/>
    <w:rsid w:val="00421017"/>
    <w:rsid w:val="00424254"/>
    <w:rsid w:val="0046068A"/>
    <w:rsid w:val="004B4FE9"/>
    <w:rsid w:val="004B62A7"/>
    <w:rsid w:val="004B76EF"/>
    <w:rsid w:val="004C01BC"/>
    <w:rsid w:val="00512A60"/>
    <w:rsid w:val="005715AC"/>
    <w:rsid w:val="00583696"/>
    <w:rsid w:val="00586FDA"/>
    <w:rsid w:val="00595FD4"/>
    <w:rsid w:val="005B7D68"/>
    <w:rsid w:val="005E1F7B"/>
    <w:rsid w:val="005F7AE1"/>
    <w:rsid w:val="006070A7"/>
    <w:rsid w:val="006171BC"/>
    <w:rsid w:val="006216C6"/>
    <w:rsid w:val="00652843"/>
    <w:rsid w:val="00661146"/>
    <w:rsid w:val="006D7BA8"/>
    <w:rsid w:val="00703E2D"/>
    <w:rsid w:val="00784849"/>
    <w:rsid w:val="008114AB"/>
    <w:rsid w:val="008212B9"/>
    <w:rsid w:val="00824E6C"/>
    <w:rsid w:val="0083538B"/>
    <w:rsid w:val="00841A4B"/>
    <w:rsid w:val="00842B1E"/>
    <w:rsid w:val="00875026"/>
    <w:rsid w:val="008D2314"/>
    <w:rsid w:val="008E3E35"/>
    <w:rsid w:val="0091226B"/>
    <w:rsid w:val="009B47E7"/>
    <w:rsid w:val="009C650F"/>
    <w:rsid w:val="009E67C6"/>
    <w:rsid w:val="00A11155"/>
    <w:rsid w:val="00A166D7"/>
    <w:rsid w:val="00A40B16"/>
    <w:rsid w:val="00A65257"/>
    <w:rsid w:val="00A7592D"/>
    <w:rsid w:val="00AB1439"/>
    <w:rsid w:val="00AC6A6B"/>
    <w:rsid w:val="00AD0B44"/>
    <w:rsid w:val="00AE173B"/>
    <w:rsid w:val="00B20561"/>
    <w:rsid w:val="00B53858"/>
    <w:rsid w:val="00B7717F"/>
    <w:rsid w:val="00B8750C"/>
    <w:rsid w:val="00B91D4B"/>
    <w:rsid w:val="00BB4D5B"/>
    <w:rsid w:val="00BB676C"/>
    <w:rsid w:val="00BD15D4"/>
    <w:rsid w:val="00C06504"/>
    <w:rsid w:val="00C16404"/>
    <w:rsid w:val="00C55799"/>
    <w:rsid w:val="00C773FD"/>
    <w:rsid w:val="00CA656E"/>
    <w:rsid w:val="00CC248B"/>
    <w:rsid w:val="00CE2D7F"/>
    <w:rsid w:val="00CE2F69"/>
    <w:rsid w:val="00D17C9B"/>
    <w:rsid w:val="00D2167D"/>
    <w:rsid w:val="00D42159"/>
    <w:rsid w:val="00D44F01"/>
    <w:rsid w:val="00D65B21"/>
    <w:rsid w:val="00D84AC4"/>
    <w:rsid w:val="00DD16FE"/>
    <w:rsid w:val="00DE26B3"/>
    <w:rsid w:val="00DE4A64"/>
    <w:rsid w:val="00DF0DA3"/>
    <w:rsid w:val="00E02688"/>
    <w:rsid w:val="00EB78F0"/>
    <w:rsid w:val="00EE502F"/>
    <w:rsid w:val="00EE7CDF"/>
    <w:rsid w:val="00F077C8"/>
    <w:rsid w:val="00F274F3"/>
    <w:rsid w:val="00F53884"/>
    <w:rsid w:val="00F93BD1"/>
    <w:rsid w:val="00FC383B"/>
    <w:rsid w:val="00FD5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E93B29-5930-43A9-B8D5-80FCCD0F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73B"/>
  </w:style>
  <w:style w:type="paragraph" w:styleId="Heading1">
    <w:name w:val="heading 1"/>
    <w:basedOn w:val="Normal"/>
    <w:next w:val="Normal"/>
    <w:link w:val="Heading1Char"/>
    <w:uiPriority w:val="9"/>
    <w:qFormat/>
    <w:rsid w:val="00AE173B"/>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E173B"/>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E173B"/>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AE173B"/>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E173B"/>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E173B"/>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E173B"/>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173B"/>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173B"/>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73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AE173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E173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AE173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E173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E173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E17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17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173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173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E173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E173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E173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E173B"/>
    <w:rPr>
      <w:color w:val="5A5A5A" w:themeColor="text1" w:themeTint="A5"/>
      <w:spacing w:val="10"/>
    </w:rPr>
  </w:style>
  <w:style w:type="character" w:styleId="Strong">
    <w:name w:val="Strong"/>
    <w:basedOn w:val="DefaultParagraphFont"/>
    <w:uiPriority w:val="22"/>
    <w:qFormat/>
    <w:rsid w:val="00AE173B"/>
    <w:rPr>
      <w:b/>
      <w:bCs/>
      <w:color w:val="000000" w:themeColor="text1"/>
    </w:rPr>
  </w:style>
  <w:style w:type="character" w:styleId="Emphasis">
    <w:name w:val="Emphasis"/>
    <w:basedOn w:val="DefaultParagraphFont"/>
    <w:uiPriority w:val="20"/>
    <w:qFormat/>
    <w:rsid w:val="00AE173B"/>
    <w:rPr>
      <w:i/>
      <w:iCs/>
      <w:color w:val="auto"/>
    </w:rPr>
  </w:style>
  <w:style w:type="paragraph" w:styleId="NoSpacing">
    <w:name w:val="No Spacing"/>
    <w:uiPriority w:val="1"/>
    <w:qFormat/>
    <w:rsid w:val="00AE173B"/>
    <w:pPr>
      <w:spacing w:after="0" w:line="240" w:lineRule="auto"/>
    </w:pPr>
  </w:style>
  <w:style w:type="paragraph" w:styleId="Quote">
    <w:name w:val="Quote"/>
    <w:basedOn w:val="Normal"/>
    <w:next w:val="Normal"/>
    <w:link w:val="QuoteChar"/>
    <w:uiPriority w:val="29"/>
    <w:qFormat/>
    <w:rsid w:val="00AE173B"/>
    <w:pPr>
      <w:spacing w:before="160"/>
      <w:ind w:left="720" w:right="720"/>
    </w:pPr>
    <w:rPr>
      <w:i/>
      <w:iCs/>
      <w:color w:val="000000" w:themeColor="text1"/>
    </w:rPr>
  </w:style>
  <w:style w:type="character" w:customStyle="1" w:styleId="QuoteChar">
    <w:name w:val="Quote Char"/>
    <w:basedOn w:val="DefaultParagraphFont"/>
    <w:link w:val="Quote"/>
    <w:uiPriority w:val="29"/>
    <w:rsid w:val="00AE173B"/>
    <w:rPr>
      <w:i/>
      <w:iCs/>
      <w:color w:val="000000" w:themeColor="text1"/>
    </w:rPr>
  </w:style>
  <w:style w:type="paragraph" w:styleId="IntenseQuote">
    <w:name w:val="Intense Quote"/>
    <w:basedOn w:val="Normal"/>
    <w:next w:val="Normal"/>
    <w:link w:val="IntenseQuoteChar"/>
    <w:uiPriority w:val="30"/>
    <w:qFormat/>
    <w:rsid w:val="00AE173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E173B"/>
    <w:rPr>
      <w:color w:val="000000" w:themeColor="text1"/>
      <w:shd w:val="clear" w:color="auto" w:fill="F2F2F2" w:themeFill="background1" w:themeFillShade="F2"/>
    </w:rPr>
  </w:style>
  <w:style w:type="character" w:styleId="SubtleEmphasis">
    <w:name w:val="Subtle Emphasis"/>
    <w:basedOn w:val="DefaultParagraphFont"/>
    <w:uiPriority w:val="19"/>
    <w:qFormat/>
    <w:rsid w:val="00AE173B"/>
    <w:rPr>
      <w:i/>
      <w:iCs/>
      <w:color w:val="404040" w:themeColor="text1" w:themeTint="BF"/>
    </w:rPr>
  </w:style>
  <w:style w:type="character" w:styleId="IntenseEmphasis">
    <w:name w:val="Intense Emphasis"/>
    <w:basedOn w:val="DefaultParagraphFont"/>
    <w:uiPriority w:val="21"/>
    <w:qFormat/>
    <w:rsid w:val="00AE173B"/>
    <w:rPr>
      <w:b/>
      <w:bCs/>
      <w:i/>
      <w:iCs/>
      <w:caps/>
    </w:rPr>
  </w:style>
  <w:style w:type="character" w:styleId="SubtleReference">
    <w:name w:val="Subtle Reference"/>
    <w:basedOn w:val="DefaultParagraphFont"/>
    <w:uiPriority w:val="31"/>
    <w:qFormat/>
    <w:rsid w:val="00AE173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E173B"/>
    <w:rPr>
      <w:b/>
      <w:bCs/>
      <w:smallCaps/>
      <w:u w:val="single"/>
    </w:rPr>
  </w:style>
  <w:style w:type="character" w:styleId="BookTitle">
    <w:name w:val="Book Title"/>
    <w:basedOn w:val="DefaultParagraphFont"/>
    <w:uiPriority w:val="33"/>
    <w:qFormat/>
    <w:rsid w:val="00AE173B"/>
    <w:rPr>
      <w:b w:val="0"/>
      <w:bCs w:val="0"/>
      <w:smallCaps/>
      <w:spacing w:val="5"/>
    </w:rPr>
  </w:style>
  <w:style w:type="paragraph" w:styleId="TOCHeading">
    <w:name w:val="TOC Heading"/>
    <w:basedOn w:val="Heading1"/>
    <w:next w:val="Normal"/>
    <w:uiPriority w:val="39"/>
    <w:unhideWhenUsed/>
    <w:qFormat/>
    <w:rsid w:val="00AE173B"/>
    <w:pPr>
      <w:outlineLvl w:val="9"/>
    </w:pPr>
  </w:style>
  <w:style w:type="table" w:styleId="TableGrid">
    <w:name w:val="Table Grid"/>
    <w:basedOn w:val="TableNormal"/>
    <w:uiPriority w:val="39"/>
    <w:rsid w:val="00BB6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053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53F1"/>
    <w:rPr>
      <w:sz w:val="20"/>
      <w:szCs w:val="20"/>
    </w:rPr>
  </w:style>
  <w:style w:type="character" w:styleId="FootnoteReference">
    <w:name w:val="footnote reference"/>
    <w:basedOn w:val="DefaultParagraphFont"/>
    <w:uiPriority w:val="99"/>
    <w:semiHidden/>
    <w:unhideWhenUsed/>
    <w:rsid w:val="004053F1"/>
    <w:rPr>
      <w:vertAlign w:val="superscript"/>
    </w:rPr>
  </w:style>
  <w:style w:type="paragraph" w:styleId="ListParagraph">
    <w:name w:val="List Paragraph"/>
    <w:basedOn w:val="Normal"/>
    <w:uiPriority w:val="34"/>
    <w:qFormat/>
    <w:rsid w:val="00132C21"/>
    <w:pPr>
      <w:ind w:left="720"/>
      <w:contextualSpacing/>
    </w:pPr>
  </w:style>
  <w:style w:type="paragraph" w:styleId="TOC1">
    <w:name w:val="toc 1"/>
    <w:basedOn w:val="Normal"/>
    <w:next w:val="Normal"/>
    <w:autoRedefine/>
    <w:uiPriority w:val="39"/>
    <w:unhideWhenUsed/>
    <w:rsid w:val="00AE173B"/>
    <w:pPr>
      <w:spacing w:after="100"/>
    </w:pPr>
  </w:style>
  <w:style w:type="paragraph" w:styleId="TOC2">
    <w:name w:val="toc 2"/>
    <w:basedOn w:val="Normal"/>
    <w:next w:val="Normal"/>
    <w:autoRedefine/>
    <w:uiPriority w:val="39"/>
    <w:unhideWhenUsed/>
    <w:rsid w:val="00AE173B"/>
    <w:pPr>
      <w:spacing w:after="100"/>
      <w:ind w:left="220"/>
    </w:pPr>
  </w:style>
  <w:style w:type="character" w:styleId="Hyperlink">
    <w:name w:val="Hyperlink"/>
    <w:basedOn w:val="DefaultParagraphFont"/>
    <w:uiPriority w:val="99"/>
    <w:unhideWhenUsed/>
    <w:rsid w:val="00AE173B"/>
    <w:rPr>
      <w:color w:val="0563C1" w:themeColor="hyperlink"/>
      <w:u w:val="single"/>
    </w:rPr>
  </w:style>
  <w:style w:type="paragraph" w:styleId="TOC3">
    <w:name w:val="toc 3"/>
    <w:basedOn w:val="Normal"/>
    <w:next w:val="Normal"/>
    <w:autoRedefine/>
    <w:uiPriority w:val="39"/>
    <w:unhideWhenUsed/>
    <w:rsid w:val="004B62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planetb.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8CB17-D193-4C15-9E19-3765D53DC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2910</TotalTime>
  <Pages>10</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ARETSKIN-HARITON, ELIOT D. (GRC-LCC0)</dc:creator>
  <cp:keywords/>
  <dc:description/>
  <cp:lastModifiedBy>ARETSKIN-HARITON, ELIOT D. (GRC-LCC0)</cp:lastModifiedBy>
  <cp:revision>13</cp:revision>
  <dcterms:created xsi:type="dcterms:W3CDTF">2016-02-24T13:56:00Z</dcterms:created>
  <dcterms:modified xsi:type="dcterms:W3CDTF">2016-03-02T15:43:00Z</dcterms:modified>
</cp:coreProperties>
</file>