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907225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F65DD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4B9BE54CFB30462BB91BEA921CE611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65DD7" w:rsidRDefault="00F65DD7" w:rsidP="00F65D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Universite de technologie de belfort-montbeliard</w:t>
                    </w:r>
                  </w:p>
                </w:tc>
              </w:sdtContent>
            </w:sdt>
          </w:tr>
          <w:tr w:rsidR="00F65DD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2375A7111994685A1F338ECA2A82C1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65DD7" w:rsidRDefault="00F65DD7" w:rsidP="00F65D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TO52 – Travail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Operationnel</w:t>
                    </w:r>
                    <w:proofErr w:type="spellEnd"/>
                  </w:p>
                </w:tc>
              </w:sdtContent>
            </w:sdt>
          </w:tr>
          <w:tr w:rsidR="00F65DD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1C697851BFB478E8AB9BCB6FC440D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65DD7" w:rsidRDefault="00412487" w:rsidP="0041248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Implementation</w:t>
                    </w:r>
                    <w:r w:rsidR="00F65DD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F65DD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d’algorithmes</w:t>
                    </w:r>
                    <w:proofErr w:type="spellEnd"/>
                    <w:r w:rsidR="00F65DD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de </w:t>
                    </w:r>
                    <w:proofErr w:type="spellStart"/>
                    <w:r w:rsidR="00F65DD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calcul</w:t>
                    </w:r>
                    <w:proofErr w:type="spellEnd"/>
                    <w:r w:rsidR="00F65DD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de </w:t>
                    </w:r>
                    <w:proofErr w:type="spellStart"/>
                    <w:r w:rsidR="00F65DD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visibilite</w:t>
                    </w:r>
                    <w:proofErr w:type="spellEnd"/>
                    <w:r w:rsidR="00F65DD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F65DD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sur</w:t>
                    </w:r>
                    <w:proofErr w:type="spellEnd"/>
                    <w:r w:rsidR="00F65DD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GPU</w:t>
                    </w:r>
                  </w:p>
                </w:tc>
              </w:sdtContent>
            </w:sdt>
          </w:tr>
          <w:tr w:rsidR="00F65D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65DD7" w:rsidRDefault="00F65DD7">
                <w:pPr>
                  <w:pStyle w:val="NoSpacing"/>
                  <w:jc w:val="center"/>
                </w:pPr>
              </w:p>
            </w:tc>
          </w:tr>
          <w:tr w:rsidR="00F65DD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610EBCAAB434DCDB43A86C1D53E5BB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65DD7" w:rsidRDefault="00F65DD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Nicolas Said</w:t>
                    </w:r>
                  </w:p>
                </w:tc>
              </w:sdtContent>
            </w:sdt>
          </w:tr>
          <w:tr w:rsidR="00F65DD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A9C50806AC64571A62CE889BDBB62F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9-12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65DD7" w:rsidRDefault="00F65DD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12/16/2009</w:t>
                    </w:r>
                  </w:p>
                </w:tc>
              </w:sdtContent>
            </w:sdt>
          </w:tr>
        </w:tbl>
        <w:p w:rsidR="00F65DD7" w:rsidRDefault="00F65DD7"/>
        <w:p w:rsidR="00F65DD7" w:rsidRDefault="00F65DD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F65DD7">
            <w:sdt>
              <w:sdtPr>
                <w:alias w:val="Abstract"/>
                <w:id w:val="8276291"/>
                <w:placeholder>
                  <w:docPart w:val="37D661807EDF496A847B87D8D954BF8D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65DD7" w:rsidRDefault="00F65DD7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F65DD7" w:rsidRDefault="00F65DD7"/>
        <w:p w:rsidR="00F65DD7" w:rsidRDefault="00F65DD7">
          <w:r>
            <w:br w:type="page"/>
          </w:r>
        </w:p>
      </w:sdtContent>
    </w:sdt>
    <w:p w:rsidR="00835BB5" w:rsidRDefault="003870C8" w:rsidP="00F65DD7">
      <w:pPr>
        <w:pStyle w:val="Heading1"/>
      </w:pPr>
      <w:r>
        <w:lastRenderedPageBreak/>
        <w:t>Introduction</w:t>
      </w:r>
    </w:p>
    <w:p w:rsidR="000112D2" w:rsidRDefault="006375A0" w:rsidP="000112D2">
      <w:proofErr w:type="spellStart"/>
      <w:r>
        <w:t>Dans</w:t>
      </w:r>
      <w:proofErr w:type="spellEnd"/>
      <w:r>
        <w:t xml:space="preserve"> le cadre de </w:t>
      </w:r>
      <w:proofErr w:type="spellStart"/>
      <w:r>
        <w:t>l’UV</w:t>
      </w:r>
      <w:proofErr w:type="spellEnd"/>
      <w:r>
        <w:t xml:space="preserve"> TO52 (Travail </w:t>
      </w:r>
      <w:proofErr w:type="spellStart"/>
      <w:r>
        <w:t>Operationnel</w:t>
      </w:r>
      <w:proofErr w:type="spellEnd"/>
      <w:r>
        <w:t xml:space="preserve">) propose a </w:t>
      </w:r>
      <w:proofErr w:type="spellStart"/>
      <w:r>
        <w:t>l’UTBM</w:t>
      </w:r>
      <w:proofErr w:type="spellEnd"/>
      <w:r>
        <w:t xml:space="preserve">,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etudie</w:t>
      </w:r>
      <w:proofErr w:type="spellEnd"/>
      <w:r>
        <w:t xml:space="preserve"> la </w:t>
      </w:r>
      <w:proofErr w:type="spellStart"/>
      <w:r>
        <w:t>reecriture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bilbiotheque</w:t>
      </w:r>
      <w:proofErr w:type="spellEnd"/>
      <w:r>
        <w:t xml:space="preserve"> </w:t>
      </w:r>
      <w:proofErr w:type="spellStart"/>
      <w:r>
        <w:t>logicielle</w:t>
      </w:r>
      <w:proofErr w:type="spellEnd"/>
      <w:r>
        <w:t xml:space="preserve"> </w:t>
      </w:r>
      <w:proofErr w:type="spellStart"/>
      <w:r>
        <w:t>implementant</w:t>
      </w:r>
      <w:proofErr w:type="spellEnd"/>
      <w:r>
        <w:t xml:space="preserve"> le </w:t>
      </w:r>
      <w:proofErr w:type="spellStart"/>
      <w:r w:rsidR="00412487">
        <w:t>calcul</w:t>
      </w:r>
      <w:proofErr w:type="spellEnd"/>
      <w:r w:rsidR="00412487">
        <w:t xml:space="preserve"> de </w:t>
      </w:r>
      <w:proofErr w:type="spellStart"/>
      <w:r w:rsidR="00412487">
        <w:t>visibilite</w:t>
      </w:r>
      <w:proofErr w:type="spellEnd"/>
      <w:r w:rsidR="00412487">
        <w:t xml:space="preserve"> </w:t>
      </w:r>
      <w:proofErr w:type="spellStart"/>
      <w:r w:rsidR="00412487">
        <w:t>dans</w:t>
      </w:r>
      <w:proofErr w:type="spellEnd"/>
      <w:r w:rsidR="00412487">
        <w:t xml:space="preserve"> un cha</w:t>
      </w:r>
      <w:r>
        <w:t>mps de vision (Frustum Culling)</w:t>
      </w:r>
      <w:r w:rsidR="00412487">
        <w:t xml:space="preserve"> pour de </w:t>
      </w:r>
      <w:proofErr w:type="spellStart"/>
      <w:r w:rsidR="00412487">
        <w:t>nombreux</w:t>
      </w:r>
      <w:proofErr w:type="spellEnd"/>
      <w:r w:rsidR="00412487">
        <w:t xml:space="preserve"> champs de vision, et </w:t>
      </w:r>
      <w:proofErr w:type="spellStart"/>
      <w:r w:rsidR="00412487">
        <w:t>ce</w:t>
      </w:r>
      <w:proofErr w:type="spellEnd"/>
      <w:r w:rsidR="00412487">
        <w:t xml:space="preserve"> en </w:t>
      </w:r>
      <w:proofErr w:type="spellStart"/>
      <w:r w:rsidR="00412487">
        <w:t>parallele</w:t>
      </w:r>
      <w:proofErr w:type="spellEnd"/>
      <w:r w:rsidR="00412487">
        <w:t xml:space="preserve">, en </w:t>
      </w:r>
      <w:proofErr w:type="spellStart"/>
      <w:r w:rsidR="00412487">
        <w:t>utilisant</w:t>
      </w:r>
      <w:proofErr w:type="spellEnd"/>
      <w:r w:rsidR="00412487">
        <w:t xml:space="preserve"> les </w:t>
      </w:r>
      <w:proofErr w:type="spellStart"/>
      <w:r w:rsidR="00412487">
        <w:t>capacites</w:t>
      </w:r>
      <w:proofErr w:type="spellEnd"/>
      <w:r w:rsidR="00412487">
        <w:t xml:space="preserve"> des </w:t>
      </w:r>
      <w:proofErr w:type="spellStart"/>
      <w:r w:rsidR="00412487">
        <w:t>processeurs</w:t>
      </w:r>
      <w:proofErr w:type="spellEnd"/>
      <w:r w:rsidR="00412487">
        <w:t xml:space="preserve"> </w:t>
      </w:r>
      <w:proofErr w:type="spellStart"/>
      <w:r w:rsidR="00412487">
        <w:t>graphiques</w:t>
      </w:r>
      <w:proofErr w:type="spellEnd"/>
      <w:r w:rsidR="00412487">
        <w:t>.</w:t>
      </w:r>
    </w:p>
    <w:p w:rsidR="00412487" w:rsidRDefault="00412487" w:rsidP="000112D2">
      <w:proofErr w:type="gramStart"/>
      <w:r>
        <w:t>Un</w:t>
      </w:r>
      <w:proofErr w:type="gramEnd"/>
      <w:r>
        <w:t xml:space="preserve"> premier travail </w:t>
      </w:r>
      <w:proofErr w:type="spellStart"/>
      <w:r>
        <w:t>auquel</w:t>
      </w:r>
      <w:proofErr w:type="spellEnd"/>
      <w:r>
        <w:t xml:space="preserve"> </w:t>
      </w:r>
      <w:proofErr w:type="spellStart"/>
      <w:r>
        <w:t>j’ai</w:t>
      </w:r>
      <w:proofErr w:type="spellEnd"/>
      <w:r>
        <w:t xml:space="preserve"> participle le semester dernier </w:t>
      </w:r>
      <w:proofErr w:type="spellStart"/>
      <w:r>
        <w:t>dans</w:t>
      </w:r>
      <w:proofErr w:type="spellEnd"/>
      <w:r>
        <w:t xml:space="preserve"> le cadre de </w:t>
      </w:r>
      <w:proofErr w:type="spellStart"/>
      <w:r>
        <w:t>l’UV</w:t>
      </w:r>
      <w:proofErr w:type="spellEnd"/>
      <w:r>
        <w:t xml:space="preserve"> TX52 </w:t>
      </w:r>
      <w:proofErr w:type="spellStart"/>
      <w:r>
        <w:t>m’avait</w:t>
      </w:r>
      <w:proofErr w:type="spellEnd"/>
      <w:r>
        <w:t xml:space="preserve"> déjà </w:t>
      </w:r>
      <w:proofErr w:type="spellStart"/>
      <w:r>
        <w:t>permis</w:t>
      </w:r>
      <w:proofErr w:type="spellEnd"/>
      <w:r>
        <w:t xml:space="preserve"> de </w:t>
      </w:r>
      <w:proofErr w:type="spellStart"/>
      <w:r>
        <w:t>travailler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problem. </w:t>
      </w:r>
      <w:proofErr w:type="gramStart"/>
      <w:r>
        <w:t>Il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</w:t>
      </w:r>
      <w:proofErr w:type="spellStart"/>
      <w:r>
        <w:t>apparu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les resultants </w:t>
      </w:r>
      <w:proofErr w:type="spellStart"/>
      <w:r>
        <w:t>que</w:t>
      </w:r>
      <w:proofErr w:type="spellEnd"/>
      <w:r>
        <w:t xml:space="preserve">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 </w:t>
      </w:r>
      <w:proofErr w:type="spellStart"/>
      <w:r>
        <w:t>n’etaient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nous </w:t>
      </w:r>
      <w:proofErr w:type="spellStart"/>
      <w:r>
        <w:t>esperions</w:t>
      </w:r>
      <w:proofErr w:type="spellEnd"/>
      <w:r>
        <w:t xml:space="preserve">. La method </w:t>
      </w:r>
      <w:proofErr w:type="spellStart"/>
      <w:r>
        <w:t>utilisee</w:t>
      </w:r>
      <w:proofErr w:type="spellEnd"/>
      <w:r>
        <w:t xml:space="preserve"> </w:t>
      </w:r>
      <w:proofErr w:type="spellStart"/>
      <w:r>
        <w:t>etait</w:t>
      </w:r>
      <w:proofErr w:type="spellEnd"/>
      <w:r>
        <w:t xml:space="preserve"> certes simple,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de </w:t>
      </w:r>
      <w:proofErr w:type="spellStart"/>
      <w:r>
        <w:t>bonnes</w:t>
      </w:r>
      <w:proofErr w:type="spellEnd"/>
      <w:r>
        <w:t xml:space="preserve"> chances </w:t>
      </w:r>
      <w:proofErr w:type="spellStart"/>
      <w:r>
        <w:t>d’aboutir</w:t>
      </w:r>
      <w:proofErr w:type="spellEnd"/>
      <w:r>
        <w:t xml:space="preserve"> a de </w:t>
      </w:r>
      <w:proofErr w:type="spellStart"/>
      <w:r>
        <w:t>bons</w:t>
      </w:r>
      <w:proofErr w:type="spellEnd"/>
      <w:r>
        <w:t xml:space="preserve"> resultants.</w:t>
      </w:r>
    </w:p>
    <w:p w:rsidR="00412487" w:rsidRDefault="00412487" w:rsidP="000112D2">
      <w:r>
        <w:t xml:space="preserve">Nous </w:t>
      </w:r>
      <w:proofErr w:type="spellStart"/>
      <w:r>
        <w:t>avions</w:t>
      </w:r>
      <w:proofErr w:type="spellEnd"/>
      <w:r>
        <w:t xml:space="preserve"> </w:t>
      </w:r>
      <w:proofErr w:type="spellStart"/>
      <w:r>
        <w:t>egalement</w:t>
      </w:r>
      <w:proofErr w:type="spellEnd"/>
      <w:r>
        <w:t xml:space="preserve"> propose </w:t>
      </w:r>
      <w:proofErr w:type="spellStart"/>
      <w:r>
        <w:t>l’utilisation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structure de </w:t>
      </w:r>
      <w:proofErr w:type="spellStart"/>
      <w:r>
        <w:t>partitionnement</w:t>
      </w:r>
      <w:proofErr w:type="spellEnd"/>
      <w:r>
        <w:t xml:space="preserve"> de </w:t>
      </w:r>
      <w:proofErr w:type="spellStart"/>
      <w:r>
        <w:t>l’espace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d’accelerer</w:t>
      </w:r>
      <w:proofErr w:type="spellEnd"/>
      <w:r>
        <w:t xml:space="preserve"> les operations de Frustum Culling </w:t>
      </w:r>
      <w:proofErr w:type="gramStart"/>
      <w:r>
        <w:t>et</w:t>
      </w:r>
      <w:proofErr w:type="gramEnd"/>
      <w:r>
        <w:t xml:space="preserve"> </w:t>
      </w:r>
      <w:proofErr w:type="spellStart"/>
      <w:r>
        <w:t>d’Occlusion</w:t>
      </w:r>
      <w:proofErr w:type="spellEnd"/>
      <w:r>
        <w:t xml:space="preserve"> Culling. </w:t>
      </w:r>
      <w:proofErr w:type="spellStart"/>
      <w:r>
        <w:t>Ayant</w:t>
      </w:r>
      <w:proofErr w:type="spellEnd"/>
      <w:r>
        <w:t xml:space="preserve"> manqué de temps, nous </w:t>
      </w:r>
      <w:proofErr w:type="spellStart"/>
      <w:r>
        <w:t>n’avons</w:t>
      </w:r>
      <w:proofErr w:type="spellEnd"/>
      <w:r>
        <w:t xml:space="preserve"> </w:t>
      </w:r>
      <w:proofErr w:type="spellStart"/>
      <w:r>
        <w:t>malheureusement</w:t>
      </w:r>
      <w:proofErr w:type="spellEnd"/>
      <w:r>
        <w:t xml:space="preserve"> pas </w:t>
      </w:r>
      <w:proofErr w:type="spellStart"/>
      <w:proofErr w:type="gramStart"/>
      <w:r>
        <w:t>pu</w:t>
      </w:r>
      <w:proofErr w:type="spellEnd"/>
      <w:proofErr w:type="gramEnd"/>
      <w:r>
        <w:t xml:space="preserve"> implementer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fonctionalite</w:t>
      </w:r>
      <w:proofErr w:type="spellEnd"/>
      <w:r>
        <w:t>.</w:t>
      </w:r>
    </w:p>
    <w:p w:rsidR="00412487" w:rsidRDefault="00412487" w:rsidP="000112D2">
      <w:proofErr w:type="spellStart"/>
      <w:r>
        <w:t>C’est</w:t>
      </w:r>
      <w:proofErr w:type="spellEnd"/>
      <w:r>
        <w:t xml:space="preserve"> </w:t>
      </w:r>
      <w:proofErr w:type="spellStart"/>
      <w:r>
        <w:t>justement</w:t>
      </w:r>
      <w:proofErr w:type="spellEnd"/>
      <w:r>
        <w:t xml:space="preserve"> </w:t>
      </w:r>
      <w:proofErr w:type="spellStart"/>
      <w:r>
        <w:t>l’objet</w:t>
      </w:r>
      <w:proofErr w:type="spellEnd"/>
      <w:r>
        <w:t xml:space="preserve"> de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projet</w:t>
      </w:r>
      <w:proofErr w:type="spellEnd"/>
      <w:r>
        <w:t xml:space="preserve">. </w:t>
      </w:r>
      <w:proofErr w:type="spellStart"/>
      <w:r>
        <w:t>Reecrire</w:t>
      </w:r>
      <w:proofErr w:type="spellEnd"/>
      <w:r>
        <w:t xml:space="preserve"> la </w:t>
      </w:r>
      <w:proofErr w:type="spellStart"/>
      <w:r>
        <w:t>bibliotheque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de </w:t>
      </w:r>
      <w:proofErr w:type="spellStart"/>
      <w:r>
        <w:t>visibilite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GPU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d’y</w:t>
      </w:r>
      <w:proofErr w:type="spellEnd"/>
      <w:r>
        <w:t xml:space="preserve"> </w:t>
      </w:r>
      <w:proofErr w:type="spellStart"/>
      <w:r>
        <w:t>integrer</w:t>
      </w:r>
      <w:proofErr w:type="spellEnd"/>
      <w:r>
        <w:t xml:space="preserve"> la </w:t>
      </w:r>
      <w:proofErr w:type="spellStart"/>
      <w:r>
        <w:t>gestion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structure de </w:t>
      </w:r>
      <w:proofErr w:type="spellStart"/>
      <w:r>
        <w:t>partitionnement</w:t>
      </w:r>
      <w:proofErr w:type="spellEnd"/>
      <w:r>
        <w:t xml:space="preserve"> de </w:t>
      </w:r>
      <w:proofErr w:type="spellStart"/>
      <w:r>
        <w:t>l’espace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d’etudier</w:t>
      </w:r>
      <w:proofErr w:type="spellEnd"/>
      <w:r>
        <w:t xml:space="preserve"> </w:t>
      </w:r>
      <w:proofErr w:type="spellStart"/>
      <w:r>
        <w:t>l’impact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modification </w:t>
      </w:r>
      <w:proofErr w:type="spellStart"/>
      <w:r>
        <w:t>sur</w:t>
      </w:r>
      <w:proofErr w:type="spellEnd"/>
      <w:r>
        <w:t xml:space="preserve"> les performances </w:t>
      </w:r>
      <w:proofErr w:type="spellStart"/>
      <w:r>
        <w:t>atteintes</w:t>
      </w:r>
      <w:proofErr w:type="spellEnd"/>
      <w:r>
        <w:t xml:space="preserve">. La </w:t>
      </w:r>
      <w:proofErr w:type="spellStart"/>
      <w:r>
        <w:t>gestion</w:t>
      </w:r>
      <w:proofErr w:type="spellEnd"/>
      <w:r>
        <w:t xml:space="preserve"> de la structure de </w:t>
      </w:r>
      <w:proofErr w:type="spellStart"/>
      <w:r>
        <w:t>partitionnement</w:t>
      </w:r>
      <w:proofErr w:type="spellEnd"/>
      <w:r>
        <w:t xml:space="preserve"> </w:t>
      </w:r>
      <w:proofErr w:type="spellStart"/>
      <w:r>
        <w:t>comporte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creation </w:t>
      </w:r>
      <w:proofErr w:type="spellStart"/>
      <w:r>
        <w:t>sur</w:t>
      </w:r>
      <w:proofErr w:type="spellEnd"/>
      <w:r>
        <w:t xml:space="preserve"> le GPU,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son utilization pour </w:t>
      </w:r>
      <w:proofErr w:type="spellStart"/>
      <w:r>
        <w:t>l’acceleration</w:t>
      </w:r>
      <w:proofErr w:type="spellEnd"/>
      <w:r>
        <w:t xml:space="preserve"> des operations de Culling.</w:t>
      </w:r>
    </w:p>
    <w:p w:rsidR="00412487" w:rsidRDefault="00412487" w:rsidP="000112D2"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premiere </w:t>
      </w:r>
      <w:proofErr w:type="spellStart"/>
      <w:r>
        <w:t>partie</w:t>
      </w:r>
      <w:proofErr w:type="spellEnd"/>
      <w:r>
        <w:t xml:space="preserve">, je </w:t>
      </w:r>
      <w:proofErr w:type="spellStart"/>
      <w:r>
        <w:t>ferai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rappels </w:t>
      </w:r>
      <w:proofErr w:type="spellStart"/>
      <w:r>
        <w:t>sur</w:t>
      </w:r>
      <w:proofErr w:type="spellEnd"/>
      <w:r>
        <w:t xml:space="preserve"> le travail qui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ete</w:t>
      </w:r>
      <w:proofErr w:type="spellEnd"/>
      <w:r>
        <w:t xml:space="preserve"> </w:t>
      </w:r>
      <w:proofErr w:type="spellStart"/>
      <w:r>
        <w:t>effectue</w:t>
      </w:r>
      <w:proofErr w:type="spellEnd"/>
      <w:r>
        <w:t xml:space="preserve"> par </w:t>
      </w:r>
      <w:proofErr w:type="spellStart"/>
      <w:r>
        <w:t>moi</w:t>
      </w:r>
      <w:proofErr w:type="spellEnd"/>
      <w:r>
        <w:t xml:space="preserve">-meme </w:t>
      </w:r>
      <w:proofErr w:type="gramStart"/>
      <w:r>
        <w:t>et</w:t>
      </w:r>
      <w:proofErr w:type="gramEnd"/>
      <w:r>
        <w:t xml:space="preserve"> </w:t>
      </w:r>
      <w:proofErr w:type="spellStart"/>
      <w:r>
        <w:t>mon</w:t>
      </w:r>
      <w:proofErr w:type="spellEnd"/>
      <w:r>
        <w:t xml:space="preserve"> </w:t>
      </w:r>
      <w:proofErr w:type="spellStart"/>
      <w:r>
        <w:t>binome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cadre de la TX52 du semester dernier.</w:t>
      </w:r>
    </w:p>
    <w:p w:rsidR="005968BB" w:rsidRDefault="005968BB" w:rsidP="000112D2">
      <w:r>
        <w:t xml:space="preserve">Je </w:t>
      </w:r>
      <w:proofErr w:type="spellStart"/>
      <w:r>
        <w:t>presenterai</w:t>
      </w:r>
      <w:proofErr w:type="spellEnd"/>
      <w:r>
        <w:t xml:space="preserve"> </w:t>
      </w:r>
      <w:proofErr w:type="spellStart"/>
      <w:r>
        <w:t>ensuite</w:t>
      </w:r>
      <w:proofErr w:type="spellEnd"/>
      <w:r>
        <w:t xml:space="preserve"> les </w:t>
      </w:r>
      <w:proofErr w:type="spellStart"/>
      <w:r>
        <w:t>differentes</w:t>
      </w:r>
      <w:proofErr w:type="spellEnd"/>
      <w:r>
        <w:t xml:space="preserve"> </w:t>
      </w:r>
      <w:proofErr w:type="spellStart"/>
      <w:r>
        <w:t>methodes</w:t>
      </w:r>
      <w:proofErr w:type="spellEnd"/>
      <w:r>
        <w:t xml:space="preserve"> de construction de </w:t>
      </w:r>
      <w:proofErr w:type="spellStart"/>
      <w:r>
        <w:t>differentes</w:t>
      </w:r>
      <w:proofErr w:type="spellEnd"/>
      <w:r>
        <w:t xml:space="preserve"> structures de </w:t>
      </w:r>
      <w:proofErr w:type="spellStart"/>
      <w:r>
        <w:t>partitionnement</w:t>
      </w:r>
      <w:proofErr w:type="spellEnd"/>
      <w:r>
        <w:t xml:space="preserve"> de </w:t>
      </w:r>
      <w:proofErr w:type="spellStart"/>
      <w:r>
        <w:t>l’espace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GPU </w:t>
      </w:r>
      <w:proofErr w:type="spellStart"/>
      <w:r>
        <w:t>existantes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literature. </w:t>
      </w:r>
      <w:proofErr w:type="spellStart"/>
      <w:r>
        <w:t>Puis</w:t>
      </w:r>
      <w:proofErr w:type="spellEnd"/>
      <w:r>
        <w:t xml:space="preserve"> je </w:t>
      </w:r>
      <w:proofErr w:type="spellStart"/>
      <w:r>
        <w:t>presenterai</w:t>
      </w:r>
      <w:proofErr w:type="spellEnd"/>
      <w:r>
        <w:t xml:space="preserve"> plus en details </w:t>
      </w:r>
      <w:proofErr w:type="spellStart"/>
      <w:proofErr w:type="gramStart"/>
      <w:r>
        <w:t>celle</w:t>
      </w:r>
      <w:proofErr w:type="spellEnd"/>
      <w:proofErr w:type="gramEnd"/>
      <w:r>
        <w:t xml:space="preserve"> qui a </w:t>
      </w:r>
      <w:proofErr w:type="spellStart"/>
      <w:r>
        <w:t>ete</w:t>
      </w:r>
      <w:proofErr w:type="spellEnd"/>
      <w:r>
        <w:t xml:space="preserve"> </w:t>
      </w:r>
      <w:proofErr w:type="spellStart"/>
      <w:r>
        <w:t>choisie</w:t>
      </w:r>
      <w:proofErr w:type="spellEnd"/>
      <w:r>
        <w:t xml:space="preserve"> pour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les details de son implementation.</w:t>
      </w:r>
    </w:p>
    <w:p w:rsidR="005968BB" w:rsidRDefault="005968BB" w:rsidP="000112D2">
      <w:proofErr w:type="spellStart"/>
      <w:r>
        <w:t>Puis</w:t>
      </w:r>
      <w:proofErr w:type="spellEnd"/>
      <w:r>
        <w:t xml:space="preserve"> je </w:t>
      </w:r>
      <w:proofErr w:type="spellStart"/>
      <w:r>
        <w:t>lolol</w:t>
      </w:r>
      <w:proofErr w:type="spellEnd"/>
    </w:p>
    <w:p w:rsidR="005968BB" w:rsidRDefault="005968BB" w:rsidP="000112D2">
      <w:proofErr w:type="spellStart"/>
      <w:proofErr w:type="gramStart"/>
      <w:r>
        <w:t>Enfin</w:t>
      </w:r>
      <w:proofErr w:type="spellEnd"/>
      <w:r>
        <w:t xml:space="preserve">, je </w:t>
      </w:r>
      <w:proofErr w:type="spellStart"/>
      <w:r>
        <w:t>comparerai</w:t>
      </w:r>
      <w:proofErr w:type="spellEnd"/>
      <w:r>
        <w:t xml:space="preserve"> les resultants </w:t>
      </w:r>
      <w:proofErr w:type="spellStart"/>
      <w:r>
        <w:t>obtenus</w:t>
      </w:r>
      <w:proofErr w:type="spellEnd"/>
      <w:r>
        <w:t xml:space="preserve"> en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nouvelle method de </w:t>
      </w:r>
      <w:proofErr w:type="spellStart"/>
      <w:r>
        <w:t>calcul</w:t>
      </w:r>
      <w:proofErr w:type="spellEnd"/>
      <w:r>
        <w:t xml:space="preserve"> de Frustum Culling avec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 en </w:t>
      </w:r>
      <w:proofErr w:type="spellStart"/>
      <w:r>
        <w:t>utilisant</w:t>
      </w:r>
      <w:proofErr w:type="spellEnd"/>
      <w:r>
        <w:t xml:space="preserve"> la premiere method.</w:t>
      </w:r>
      <w:proofErr w:type="gramEnd"/>
    </w:p>
    <w:p w:rsidR="005968BB" w:rsidRPr="000112D2" w:rsidRDefault="005968BB" w:rsidP="000112D2">
      <w:r>
        <w:t xml:space="preserve">Je </w:t>
      </w:r>
      <w:proofErr w:type="spellStart"/>
      <w:r>
        <w:t>finirai</w:t>
      </w:r>
      <w:proofErr w:type="spellEnd"/>
      <w:r>
        <w:t xml:space="preserve">, </w:t>
      </w:r>
      <w:proofErr w:type="spellStart"/>
      <w:r>
        <w:t>avant</w:t>
      </w:r>
      <w:proofErr w:type="spellEnd"/>
      <w:r>
        <w:t xml:space="preserve"> de </w:t>
      </w:r>
      <w:proofErr w:type="spellStart"/>
      <w:r>
        <w:t>conclure</w:t>
      </w:r>
      <w:proofErr w:type="spellEnd"/>
      <w:r>
        <w:t>, par</w:t>
      </w:r>
    </w:p>
    <w:p w:rsidR="003870C8" w:rsidRDefault="003870C8" w:rsidP="00F65DD7">
      <w:pPr>
        <w:pStyle w:val="Heading1"/>
      </w:pPr>
      <w:r>
        <w:t>Rappel travail precedent</w:t>
      </w:r>
    </w:p>
    <w:p w:rsidR="00691E2B" w:rsidRPr="00691E2B" w:rsidRDefault="00691E2B" w:rsidP="00691E2B"/>
    <w:p w:rsidR="003870C8" w:rsidRDefault="003870C8" w:rsidP="00F65DD7">
      <w:pPr>
        <w:pStyle w:val="Heading1"/>
      </w:pPr>
      <w:proofErr w:type="spellStart"/>
      <w:r>
        <w:lastRenderedPageBreak/>
        <w:t>Etat</w:t>
      </w:r>
      <w:proofErr w:type="spellEnd"/>
      <w:r>
        <w:t xml:space="preserve"> de </w:t>
      </w:r>
      <w:proofErr w:type="spellStart"/>
      <w:r>
        <w:t>l’art</w:t>
      </w:r>
      <w:proofErr w:type="spellEnd"/>
    </w:p>
    <w:p w:rsidR="003870C8" w:rsidRDefault="003870C8" w:rsidP="00F65DD7">
      <w:pPr>
        <w:pStyle w:val="Heading1"/>
      </w:pPr>
      <w:proofErr w:type="spellStart"/>
      <w:r>
        <w:t>Algorithme</w:t>
      </w:r>
      <w:proofErr w:type="spellEnd"/>
      <w:r>
        <w:t xml:space="preserve"> de construction</w:t>
      </w:r>
    </w:p>
    <w:p w:rsidR="003870C8" w:rsidRDefault="003870C8" w:rsidP="00F65DD7">
      <w:pPr>
        <w:pStyle w:val="Heading2"/>
      </w:pPr>
      <w:r>
        <w:tab/>
        <w:t>Presentation</w:t>
      </w:r>
    </w:p>
    <w:p w:rsidR="003870C8" w:rsidRDefault="003870C8" w:rsidP="00F65DD7">
      <w:pPr>
        <w:pStyle w:val="Heading2"/>
      </w:pPr>
      <w:r>
        <w:tab/>
        <w:t>Implementation</w:t>
      </w:r>
    </w:p>
    <w:p w:rsidR="003870C8" w:rsidRDefault="003870C8" w:rsidP="00F65DD7">
      <w:pPr>
        <w:pStyle w:val="Heading1"/>
      </w:pPr>
      <w:proofErr w:type="spellStart"/>
      <w:r>
        <w:t>Algorithme</w:t>
      </w:r>
      <w:proofErr w:type="spellEnd"/>
      <w:r>
        <w:t xml:space="preserve"> de Frustum Culling</w:t>
      </w:r>
    </w:p>
    <w:p w:rsidR="003870C8" w:rsidRDefault="003870C8" w:rsidP="00F65DD7">
      <w:pPr>
        <w:pStyle w:val="Heading2"/>
      </w:pPr>
      <w:r>
        <w:tab/>
        <w:t>Presentation</w:t>
      </w:r>
    </w:p>
    <w:p w:rsidR="003870C8" w:rsidRDefault="003870C8" w:rsidP="00F65DD7">
      <w:pPr>
        <w:pStyle w:val="Heading2"/>
      </w:pPr>
      <w:r>
        <w:tab/>
        <w:t>Implementation</w:t>
      </w:r>
    </w:p>
    <w:p w:rsidR="003870C8" w:rsidRDefault="003870C8" w:rsidP="00F65DD7">
      <w:pPr>
        <w:pStyle w:val="Heading1"/>
      </w:pPr>
      <w:proofErr w:type="spellStart"/>
      <w:r>
        <w:t>Resultats</w:t>
      </w:r>
      <w:proofErr w:type="spellEnd"/>
    </w:p>
    <w:p w:rsidR="003870C8" w:rsidRDefault="003870C8" w:rsidP="00F65DD7">
      <w:pPr>
        <w:pStyle w:val="Heading1"/>
      </w:pPr>
      <w:proofErr w:type="spellStart"/>
      <w:r>
        <w:t>Approfondissements</w:t>
      </w:r>
      <w:proofErr w:type="spellEnd"/>
    </w:p>
    <w:p w:rsidR="003870C8" w:rsidRDefault="003870C8" w:rsidP="00F65DD7">
      <w:pPr>
        <w:pStyle w:val="Heading1"/>
      </w:pPr>
      <w:r>
        <w:t>Documentation</w:t>
      </w:r>
    </w:p>
    <w:p w:rsidR="003870C8" w:rsidRDefault="003870C8" w:rsidP="00F65DD7">
      <w:pPr>
        <w:pStyle w:val="Heading1"/>
      </w:pPr>
      <w:r>
        <w:t>Conclusion</w:t>
      </w:r>
    </w:p>
    <w:p w:rsidR="003870C8" w:rsidRDefault="003870C8" w:rsidP="00F65DD7">
      <w:pPr>
        <w:pStyle w:val="Heading1"/>
      </w:pPr>
      <w:proofErr w:type="spellStart"/>
      <w:r>
        <w:t>Bibliographie</w:t>
      </w:r>
      <w:proofErr w:type="spellEnd"/>
    </w:p>
    <w:sectPr w:rsidR="003870C8" w:rsidSect="00F65DD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74F5"/>
    <w:rsid w:val="000112D2"/>
    <w:rsid w:val="00217905"/>
    <w:rsid w:val="003870C8"/>
    <w:rsid w:val="00412487"/>
    <w:rsid w:val="005968BB"/>
    <w:rsid w:val="006375A0"/>
    <w:rsid w:val="00691E2B"/>
    <w:rsid w:val="00835BB5"/>
    <w:rsid w:val="00CF74F5"/>
    <w:rsid w:val="00F6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BB5"/>
  </w:style>
  <w:style w:type="paragraph" w:styleId="Heading1">
    <w:name w:val="heading 1"/>
    <w:basedOn w:val="Normal"/>
    <w:next w:val="Normal"/>
    <w:link w:val="Heading1Char"/>
    <w:uiPriority w:val="9"/>
    <w:qFormat/>
    <w:rsid w:val="00F65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65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DD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65D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5DD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5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9BE54CFB30462BB91BEA921CE6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7CBB7-C37A-4C81-8C94-3CC8A237E4B3}"/>
      </w:docPartPr>
      <w:docPartBody>
        <w:p w:rsidR="00000000" w:rsidRDefault="00DC5294" w:rsidP="00DC5294">
          <w:pPr>
            <w:pStyle w:val="4B9BE54CFB30462BB91BEA921CE611B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2375A7111994685A1F338ECA2A82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1382D-F763-4BA5-9EBD-68DEAC62C3FD}"/>
      </w:docPartPr>
      <w:docPartBody>
        <w:p w:rsidR="00000000" w:rsidRDefault="00DC5294" w:rsidP="00DC5294">
          <w:pPr>
            <w:pStyle w:val="52375A7111994685A1F338ECA2A82C1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1C697851BFB478E8AB9BCB6FC440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49A17-CD9F-4D4A-B736-9E0012DF1894}"/>
      </w:docPartPr>
      <w:docPartBody>
        <w:p w:rsidR="00000000" w:rsidRDefault="00DC5294" w:rsidP="00DC5294">
          <w:pPr>
            <w:pStyle w:val="D1C697851BFB478E8AB9BCB6FC440D4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610EBCAAB434DCDB43A86C1D53E5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6A954-8AD3-4114-A116-04B8DE9056C1}"/>
      </w:docPartPr>
      <w:docPartBody>
        <w:p w:rsidR="00000000" w:rsidRDefault="00DC5294" w:rsidP="00DC5294">
          <w:pPr>
            <w:pStyle w:val="3610EBCAAB434DCDB43A86C1D53E5BBD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A9C50806AC64571A62CE889BDBB6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1F71F-D331-4AD4-8B20-75B20652416C}"/>
      </w:docPartPr>
      <w:docPartBody>
        <w:p w:rsidR="00000000" w:rsidRDefault="00DC5294" w:rsidP="00DC5294">
          <w:pPr>
            <w:pStyle w:val="9A9C50806AC64571A62CE889BDBB62FC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C5294"/>
    <w:rsid w:val="005938A2"/>
    <w:rsid w:val="00DC5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BE54CFB30462BB91BEA921CE611B2">
    <w:name w:val="4B9BE54CFB30462BB91BEA921CE611B2"/>
    <w:rsid w:val="00DC5294"/>
  </w:style>
  <w:style w:type="paragraph" w:customStyle="1" w:styleId="52375A7111994685A1F338ECA2A82C17">
    <w:name w:val="52375A7111994685A1F338ECA2A82C17"/>
    <w:rsid w:val="00DC5294"/>
  </w:style>
  <w:style w:type="paragraph" w:customStyle="1" w:styleId="D1C697851BFB478E8AB9BCB6FC440D4B">
    <w:name w:val="D1C697851BFB478E8AB9BCB6FC440D4B"/>
    <w:rsid w:val="00DC5294"/>
  </w:style>
  <w:style w:type="paragraph" w:customStyle="1" w:styleId="3610EBCAAB434DCDB43A86C1D53E5BBD">
    <w:name w:val="3610EBCAAB434DCDB43A86C1D53E5BBD"/>
    <w:rsid w:val="00DC5294"/>
  </w:style>
  <w:style w:type="paragraph" w:customStyle="1" w:styleId="9A9C50806AC64571A62CE889BDBB62FC">
    <w:name w:val="9A9C50806AC64571A62CE889BDBB62FC"/>
    <w:rsid w:val="00DC5294"/>
  </w:style>
  <w:style w:type="paragraph" w:customStyle="1" w:styleId="37D661807EDF496A847B87D8D954BF8D">
    <w:name w:val="37D661807EDF496A847B87D8D954BF8D"/>
    <w:rsid w:val="00DC52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95A85D-11DC-4B57-942F-C29F37A7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technologie de belfort-montbeliard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TO52 – Travail Operationnel</dc:title>
  <dc:subject>Implementation d’algorithmes de calcul de visibilite sur GPU</dc:subject>
  <dc:creator>Nicolas Said</dc:creator>
  <cp:keywords/>
  <dc:description/>
  <cp:lastModifiedBy>Nicolas Said</cp:lastModifiedBy>
  <cp:revision>6</cp:revision>
  <dcterms:created xsi:type="dcterms:W3CDTF">2009-12-12T03:44:00Z</dcterms:created>
  <dcterms:modified xsi:type="dcterms:W3CDTF">2009-12-16T18:12:00Z</dcterms:modified>
</cp:coreProperties>
</file>