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lang w:val="fr-FR"/>
        </w:rPr>
        <w:id w:val="25848773"/>
        <w:docPartObj>
          <w:docPartGallery w:val="Cover Pages"/>
          <w:docPartUnique/>
        </w:docPartObj>
      </w:sdtPr>
      <w:sdtEndPr>
        <w:rPr>
          <w:caps w:val="0"/>
        </w:rPr>
      </w:sdtEndPr>
      <w:sdtContent>
        <w:tbl>
          <w:tblPr>
            <w:tblW w:w="5000" w:type="pct"/>
            <w:jc w:val="center"/>
            <w:tblLook w:val="04A0"/>
          </w:tblPr>
          <w:tblGrid>
            <w:gridCol w:w="9576"/>
          </w:tblGrid>
          <w:tr w:rsidR="00D43B4B" w:rsidRPr="00A60352">
            <w:trPr>
              <w:trHeight w:val="2880"/>
              <w:jc w:val="center"/>
            </w:trPr>
            <w:sdt>
              <w:sdtPr>
                <w:rPr>
                  <w:caps/>
                  <w:lang w:val="fr-FR"/>
                </w:rPr>
                <w:alias w:val="Company"/>
                <w:id w:val="15524243"/>
                <w:placeholder>
                  <w:docPart w:val="8335FF0BC6864C218F99FF2B07DE5450"/>
                </w:placeholder>
                <w:dataBinding w:prefixMappings="xmlns:ns0='http://schemas.openxmlformats.org/officeDocument/2006/extended-properties'" w:xpath="/ns0:Properties[1]/ns0:Company[1]" w:storeItemID="{6668398D-A668-4E3E-A5EB-62B293D839F1}"/>
                <w:text/>
              </w:sdtPr>
              <w:sdtContent>
                <w:tc>
                  <w:tcPr>
                    <w:tcW w:w="5000" w:type="pct"/>
                  </w:tcPr>
                  <w:p w:rsidR="00D43B4B" w:rsidRPr="00A60352" w:rsidRDefault="0060693B" w:rsidP="0060693B">
                    <w:pPr>
                      <w:pStyle w:val="NoSpacing"/>
                      <w:jc w:val="center"/>
                      <w:rPr>
                        <w:caps/>
                        <w:lang w:val="fr-FR"/>
                      </w:rPr>
                    </w:pPr>
                    <w:r w:rsidRPr="00A60352">
                      <w:rPr>
                        <w:caps/>
                        <w:lang w:val="fr-FR"/>
                      </w:rPr>
                      <w:t>Universite de Technologie de Belfort-Montbeliard</w:t>
                    </w:r>
                  </w:p>
                </w:tc>
              </w:sdtContent>
            </w:sdt>
          </w:tr>
          <w:tr w:rsidR="00D43B4B" w:rsidRPr="00A60352">
            <w:trPr>
              <w:trHeight w:val="1440"/>
              <w:jc w:val="center"/>
            </w:trPr>
            <w:sdt>
              <w:sdtPr>
                <w:rPr>
                  <w:sz w:val="80"/>
                  <w:szCs w:val="80"/>
                  <w:lang w:val="fr-FR"/>
                </w:rPr>
                <w:alias w:val="Title"/>
                <w:id w:val="15524250"/>
                <w:placeholder>
                  <w:docPart w:val="8FC4F59F153147E68A1B3BE4F967E8D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3B4B" w:rsidRPr="00A60352" w:rsidRDefault="0060693B" w:rsidP="0060693B">
                    <w:pPr>
                      <w:pStyle w:val="NoSpacing"/>
                      <w:jc w:val="center"/>
                      <w:rPr>
                        <w:sz w:val="80"/>
                        <w:szCs w:val="80"/>
                        <w:lang w:val="fr-FR"/>
                      </w:rPr>
                    </w:pPr>
                    <w:r w:rsidRPr="00A60352">
                      <w:rPr>
                        <w:sz w:val="80"/>
                        <w:szCs w:val="80"/>
                        <w:lang w:val="fr-FR"/>
                      </w:rPr>
                      <w:t>TX52</w:t>
                    </w:r>
                  </w:p>
                </w:tc>
              </w:sdtContent>
            </w:sdt>
          </w:tr>
          <w:tr w:rsidR="00D43B4B" w:rsidRPr="00A60352">
            <w:trPr>
              <w:trHeight w:val="720"/>
              <w:jc w:val="center"/>
            </w:trPr>
            <w:sdt>
              <w:sdtPr>
                <w:rPr>
                  <w:sz w:val="44"/>
                  <w:szCs w:val="44"/>
                  <w:lang w:val="fr-FR"/>
                </w:rPr>
                <w:alias w:val="Subtitle"/>
                <w:id w:val="15524255"/>
                <w:placeholder>
                  <w:docPart w:val="72485DF0301B4514B27122287E81D64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3B4B" w:rsidRPr="00A60352" w:rsidRDefault="00603CF0" w:rsidP="0060693B">
                    <w:pPr>
                      <w:pStyle w:val="NoSpacing"/>
                      <w:jc w:val="center"/>
                      <w:rPr>
                        <w:sz w:val="44"/>
                        <w:szCs w:val="44"/>
                        <w:lang w:val="fr-FR"/>
                      </w:rPr>
                    </w:pPr>
                    <w:r w:rsidRPr="00A60352">
                      <w:rPr>
                        <w:sz w:val="44"/>
                        <w:szCs w:val="44"/>
                        <w:lang w:val="fr-FR"/>
                      </w:rPr>
                      <w:t>Implémentation</w:t>
                    </w:r>
                    <w:r w:rsidR="0060693B" w:rsidRPr="00A60352">
                      <w:rPr>
                        <w:sz w:val="44"/>
                        <w:szCs w:val="44"/>
                        <w:lang w:val="fr-FR"/>
                      </w:rPr>
                      <w:t xml:space="preserve"> d’algorithmes de visibilite sur GPU avec CUDA</w:t>
                    </w:r>
                  </w:p>
                </w:tc>
              </w:sdtContent>
            </w:sdt>
          </w:tr>
          <w:tr w:rsidR="00D43B4B" w:rsidRPr="00A60352">
            <w:trPr>
              <w:trHeight w:val="360"/>
              <w:jc w:val="center"/>
            </w:trPr>
            <w:tc>
              <w:tcPr>
                <w:tcW w:w="5000" w:type="pct"/>
                <w:vAlign w:val="center"/>
              </w:tcPr>
              <w:p w:rsidR="00D43B4B" w:rsidRPr="00A60352" w:rsidRDefault="00D43B4B">
                <w:pPr>
                  <w:pStyle w:val="NoSpacing"/>
                  <w:jc w:val="center"/>
                  <w:rPr>
                    <w:lang w:val="fr-FR"/>
                  </w:rPr>
                </w:pPr>
              </w:p>
            </w:tc>
          </w:tr>
          <w:tr w:rsidR="00D43B4B" w:rsidRPr="00A60352">
            <w:trPr>
              <w:trHeight w:val="360"/>
              <w:jc w:val="center"/>
            </w:trPr>
            <w:sdt>
              <w:sdtPr>
                <w:rPr>
                  <w:b/>
                  <w:bCs/>
                  <w:lang w:val="fr-FR"/>
                </w:rPr>
                <w:alias w:val="Author"/>
                <w:id w:val="15524260"/>
                <w:placeholder>
                  <w:docPart w:val="7D07C1B585204D888686F9B44CB6670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3B4B" w:rsidRPr="00A60352" w:rsidRDefault="0060693B" w:rsidP="0060693B">
                    <w:pPr>
                      <w:pStyle w:val="NoSpacing"/>
                      <w:jc w:val="center"/>
                      <w:rPr>
                        <w:b/>
                        <w:bCs/>
                        <w:lang w:val="fr-FR"/>
                      </w:rPr>
                    </w:pPr>
                    <w:r w:rsidRPr="00A60352">
                      <w:rPr>
                        <w:b/>
                        <w:bCs/>
                        <w:lang w:val="fr-FR"/>
                      </w:rPr>
                      <w:t>Arnaud VALLERENT – Nicolas SAID</w:t>
                    </w:r>
                  </w:p>
                </w:tc>
              </w:sdtContent>
            </w:sdt>
          </w:tr>
          <w:tr w:rsidR="00D43B4B" w:rsidRPr="00A60352">
            <w:trPr>
              <w:trHeight w:val="360"/>
              <w:jc w:val="center"/>
            </w:trPr>
            <w:sdt>
              <w:sdtPr>
                <w:rPr>
                  <w:b/>
                  <w:bCs/>
                  <w:lang w:val="fr-FR"/>
                </w:rPr>
                <w:alias w:val="Date"/>
                <w:id w:val="516659546"/>
                <w:placeholder>
                  <w:docPart w:val="2145CA28A5B249748D378F80020CB16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D43B4B" w:rsidRPr="00A60352" w:rsidRDefault="0060693B" w:rsidP="0060693B">
                    <w:pPr>
                      <w:pStyle w:val="NoSpacing"/>
                      <w:jc w:val="center"/>
                      <w:rPr>
                        <w:b/>
                        <w:bCs/>
                        <w:lang w:val="fr-FR"/>
                      </w:rPr>
                    </w:pPr>
                    <w:r w:rsidRPr="00A60352">
                      <w:rPr>
                        <w:b/>
                        <w:bCs/>
                        <w:lang w:val="fr-FR"/>
                      </w:rPr>
                      <w:t>Semestre de Printemps 2009</w:t>
                    </w:r>
                  </w:p>
                </w:tc>
              </w:sdtContent>
            </w:sdt>
          </w:tr>
        </w:tbl>
        <w:p w:rsidR="00D43B4B" w:rsidRPr="00A60352" w:rsidRDefault="00D43B4B">
          <w:pPr>
            <w:rPr>
              <w:lang w:val="fr-FR"/>
            </w:rPr>
          </w:pPr>
        </w:p>
        <w:p w:rsidR="00D43B4B" w:rsidRPr="00A60352" w:rsidRDefault="00D43B4B">
          <w:pPr>
            <w:rPr>
              <w:lang w:val="fr-FR"/>
            </w:rPr>
          </w:pPr>
        </w:p>
        <w:tbl>
          <w:tblPr>
            <w:tblpPr w:leftFromText="187" w:rightFromText="187" w:horzAnchor="margin" w:tblpXSpec="center" w:tblpYSpec="bottom"/>
            <w:tblW w:w="5000" w:type="pct"/>
            <w:tblLook w:val="04A0"/>
          </w:tblPr>
          <w:tblGrid>
            <w:gridCol w:w="9576"/>
          </w:tblGrid>
          <w:tr w:rsidR="00D43B4B" w:rsidRPr="00A60352">
            <w:sdt>
              <w:sdtPr>
                <w:rPr>
                  <w:lang w:val="fr-FR"/>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D43B4B" w:rsidRPr="00A60352" w:rsidRDefault="00D43B4B">
                    <w:pPr>
                      <w:pStyle w:val="NoSpacing"/>
                      <w:rPr>
                        <w:lang w:val="fr-FR"/>
                      </w:rPr>
                    </w:pPr>
                    <w:r w:rsidRPr="00A60352">
                      <w:rPr>
                        <w:lang w:val="fr-FR"/>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D43B4B" w:rsidRPr="00A60352" w:rsidRDefault="00D43B4B">
          <w:pPr>
            <w:rPr>
              <w:lang w:val="fr-FR"/>
            </w:rPr>
          </w:pPr>
        </w:p>
        <w:p w:rsidR="00D43B4B" w:rsidRPr="00A60352" w:rsidRDefault="00D43B4B">
          <w:pPr>
            <w:rPr>
              <w:b/>
              <w:bCs/>
              <w:color w:val="365F91" w:themeColor="accent1" w:themeShade="BF"/>
              <w:sz w:val="28"/>
              <w:szCs w:val="28"/>
              <w:lang w:val="fr-FR"/>
            </w:rPr>
          </w:pPr>
          <w:r w:rsidRPr="00A60352">
            <w:rPr>
              <w:lang w:val="fr-FR"/>
            </w:rPr>
            <w:br w:type="page"/>
          </w:r>
        </w:p>
      </w:sdtContent>
    </w:sdt>
    <w:sdt>
      <w:sdtPr>
        <w:rPr>
          <w:smallCaps w:val="0"/>
          <w:spacing w:val="0"/>
          <w:sz w:val="22"/>
          <w:szCs w:val="22"/>
          <w:lang w:val="fr-FR"/>
        </w:rPr>
        <w:id w:val="25848775"/>
        <w:docPartObj>
          <w:docPartGallery w:val="Table of Contents"/>
          <w:docPartUnique/>
        </w:docPartObj>
      </w:sdtPr>
      <w:sdtContent>
        <w:p w:rsidR="00D43B4B" w:rsidRPr="00A60352" w:rsidRDefault="00D43B4B">
          <w:pPr>
            <w:pStyle w:val="TOCHeading"/>
            <w:rPr>
              <w:lang w:val="fr-FR"/>
            </w:rPr>
          </w:pPr>
          <w:r w:rsidRPr="00A60352">
            <w:rPr>
              <w:lang w:val="fr-FR"/>
            </w:rPr>
            <w:t>Table des matieres</w:t>
          </w:r>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r w:rsidRPr="00A60352">
            <w:rPr>
              <w:lang w:val="fr-FR"/>
            </w:rPr>
            <w:fldChar w:fldCharType="begin"/>
          </w:r>
          <w:r w:rsidR="00D43B4B" w:rsidRPr="00A60352">
            <w:rPr>
              <w:lang w:val="fr-FR"/>
            </w:rPr>
            <w:instrText xml:space="preserve"> TOC \o "1-3" \h \z \u </w:instrText>
          </w:r>
          <w:r w:rsidRPr="00A60352">
            <w:rPr>
              <w:lang w:val="fr-FR"/>
            </w:rPr>
            <w:fldChar w:fldCharType="separate"/>
          </w:r>
          <w:hyperlink w:anchor="_Toc232965650" w:history="1">
            <w:r w:rsidR="00652D9F" w:rsidRPr="00A60352">
              <w:rPr>
                <w:rStyle w:val="Hyperlink"/>
                <w:noProof/>
                <w:lang w:val="fr-FR"/>
              </w:rPr>
              <w:t>Remerciements</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_Toc232965650 \h </w:instrText>
            </w:r>
            <w:r w:rsidRPr="00A60352">
              <w:rPr>
                <w:noProof/>
                <w:webHidden/>
                <w:lang w:val="fr-FR"/>
              </w:rPr>
            </w:r>
            <w:r w:rsidRPr="00A60352">
              <w:rPr>
                <w:noProof/>
                <w:webHidden/>
                <w:lang w:val="fr-FR"/>
              </w:rPr>
              <w:fldChar w:fldCharType="separate"/>
            </w:r>
            <w:r w:rsidR="00652D9F" w:rsidRPr="00A60352">
              <w:rPr>
                <w:noProof/>
                <w:webHidden/>
                <w:lang w:val="fr-FR"/>
              </w:rPr>
              <w:t>3</w:t>
            </w:r>
            <w:r w:rsidRPr="00A60352">
              <w:rPr>
                <w:noProof/>
                <w:webHidden/>
                <w:lang w:val="fr-FR"/>
              </w:rPr>
              <w:fldChar w:fldCharType="end"/>
            </w:r>
          </w:hyperlink>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hyperlink w:anchor="_Toc232965651" w:history="1">
            <w:r w:rsidR="00652D9F" w:rsidRPr="00A60352">
              <w:rPr>
                <w:rStyle w:val="Hyperlink"/>
                <w:noProof/>
                <w:lang w:val="fr-FR"/>
              </w:rPr>
              <w:t>Introduction</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_Toc232965651 \h </w:instrText>
            </w:r>
            <w:r w:rsidRPr="00A60352">
              <w:rPr>
                <w:noProof/>
                <w:webHidden/>
                <w:lang w:val="fr-FR"/>
              </w:rPr>
            </w:r>
            <w:r w:rsidRPr="00A60352">
              <w:rPr>
                <w:noProof/>
                <w:webHidden/>
                <w:lang w:val="fr-FR"/>
              </w:rPr>
              <w:fldChar w:fldCharType="separate"/>
            </w:r>
            <w:r w:rsidR="00652D9F" w:rsidRPr="00A60352">
              <w:rPr>
                <w:noProof/>
                <w:webHidden/>
                <w:lang w:val="fr-FR"/>
              </w:rPr>
              <w:t>4</w:t>
            </w:r>
            <w:r w:rsidRPr="00A60352">
              <w:rPr>
                <w:noProof/>
                <w:webHidden/>
                <w:lang w:val="fr-FR"/>
              </w:rPr>
              <w:fldChar w:fldCharType="end"/>
            </w:r>
          </w:hyperlink>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hyperlink w:anchor="_Toc232965652" w:history="1">
            <w:r w:rsidR="00652D9F" w:rsidRPr="00A60352">
              <w:rPr>
                <w:rStyle w:val="Hyperlink"/>
                <w:noProof/>
                <w:lang w:val="fr-FR"/>
              </w:rPr>
              <w:t>Presentation de nVidia CUDA</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_Toc232965652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hyperlink w:anchor="_Toc232965653" w:history="1">
            <w:r w:rsidR="00652D9F" w:rsidRPr="00A60352">
              <w:rPr>
                <w:rStyle w:val="Hyperlink"/>
                <w:noProof/>
                <w:lang w:val="fr-FR"/>
              </w:rPr>
              <w:t>Implementation des algorithmes</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_Toc232965653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2"/>
            <w:tabs>
              <w:tab w:val="right" w:leader="dot" w:pos="9350"/>
            </w:tabs>
            <w:rPr>
              <w:rFonts w:asciiTheme="minorHAnsi" w:eastAsiaTheme="minorEastAsia" w:hAnsiTheme="minorHAnsi" w:cstheme="minorBidi"/>
              <w:noProof/>
              <w:lang w:val="fr-FR" w:eastAsia="ko-KR" w:bidi="ar-SA"/>
            </w:rPr>
          </w:pPr>
          <w:hyperlink w:anchor="_Toc232965654" w:history="1">
            <w:r w:rsidR="00652D9F" w:rsidRPr="00A60352">
              <w:rPr>
                <w:rStyle w:val="Hyperlink"/>
                <w:noProof/>
                <w:lang w:val="fr-FR"/>
              </w:rPr>
              <w:t>Architecture de notre environnement de travail</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_Toc232965654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2"/>
            <w:tabs>
              <w:tab w:val="right" w:leader="dot" w:pos="9350"/>
            </w:tabs>
            <w:rPr>
              <w:rFonts w:asciiTheme="minorHAnsi" w:eastAsiaTheme="minorEastAsia" w:hAnsiTheme="minorHAnsi" w:cstheme="minorBidi"/>
              <w:noProof/>
              <w:lang w:val="fr-FR" w:eastAsia="ko-KR" w:bidi="ar-SA"/>
            </w:rPr>
          </w:pPr>
          <w:hyperlink w:anchor="_Toc232965655" w:history="1">
            <w:r w:rsidR="00652D9F" w:rsidRPr="00A60352">
              <w:rPr>
                <w:rStyle w:val="Hyperlink"/>
                <w:noProof/>
                <w:lang w:val="fr-FR"/>
              </w:rPr>
              <w:t>Strategie de parallelisation</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_Toc232965655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2"/>
            <w:tabs>
              <w:tab w:val="right" w:leader="dot" w:pos="9350"/>
            </w:tabs>
            <w:rPr>
              <w:rFonts w:asciiTheme="minorHAnsi" w:eastAsiaTheme="minorEastAsia" w:hAnsiTheme="minorHAnsi" w:cstheme="minorBidi"/>
              <w:noProof/>
              <w:lang w:val="fr-FR" w:eastAsia="ko-KR" w:bidi="ar-SA"/>
            </w:rPr>
          </w:pPr>
          <w:hyperlink w:anchor="_Toc232965656" w:history="1">
            <w:r w:rsidR="00652D9F" w:rsidRPr="00A60352">
              <w:rPr>
                <w:rStyle w:val="Hyperlink"/>
                <w:noProof/>
                <w:lang w:val="fr-FR"/>
              </w:rPr>
              <w:t>Frustum Culling</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_Toc232965656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57" w:history="1">
            <w:r w:rsidR="00652D9F" w:rsidRPr="00A60352">
              <w:rPr>
                <w:rStyle w:val="Hyperlink"/>
                <w:noProof/>
                <w:lang w:val="fr-FR"/>
              </w:rPr>
              <w:t>Frsutum Pyramidal / Axis-Aligned Bounding Box</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_Toc232965657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58" w:history="1">
            <w:r w:rsidR="00652D9F" w:rsidRPr="00A60352">
              <w:rPr>
                <w:rStyle w:val="Hyperlink"/>
                <w:noProof/>
                <w:lang w:val="fr-FR"/>
              </w:rPr>
              <w:t>Frustum Pyramidal / Sphere</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_Toc232965658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59" w:history="1">
            <w:r w:rsidR="00652D9F" w:rsidRPr="00A60352">
              <w:rPr>
                <w:rStyle w:val="Hyperlink"/>
                <w:noProof/>
                <w:lang w:val="fr-FR"/>
              </w:rPr>
              <w:t>Frustum Spherique / Axis-Aligned Bounding Box</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_Toc232965659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60" w:history="1">
            <w:r w:rsidR="00652D9F" w:rsidRPr="00A60352">
              <w:rPr>
                <w:rStyle w:val="Hyperlink"/>
                <w:noProof/>
                <w:lang w:val="fr-FR"/>
              </w:rPr>
              <w:t>Frustum Spherique / Sphere</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_Toc232965660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2"/>
            <w:tabs>
              <w:tab w:val="right" w:leader="dot" w:pos="9350"/>
            </w:tabs>
            <w:rPr>
              <w:rFonts w:asciiTheme="minorHAnsi" w:eastAsiaTheme="minorEastAsia" w:hAnsiTheme="minorHAnsi" w:cstheme="minorBidi"/>
              <w:noProof/>
              <w:lang w:val="fr-FR" w:eastAsia="ko-KR" w:bidi="ar-SA"/>
            </w:rPr>
          </w:pPr>
          <w:hyperlink w:anchor="_Toc232965661" w:history="1">
            <w:r w:rsidR="00652D9F" w:rsidRPr="00A60352">
              <w:rPr>
                <w:rStyle w:val="Hyperlink"/>
                <w:noProof/>
                <w:lang w:val="fr-FR"/>
              </w:rPr>
              <w:t>Occlusion Culling</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_Toc232965661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62" w:history="1">
            <w:r w:rsidR="00652D9F" w:rsidRPr="00A60352">
              <w:rPr>
                <w:rStyle w:val="Hyperlink"/>
                <w:noProof/>
                <w:lang w:val="fr-FR"/>
              </w:rPr>
              <w:t>Methode utilisee</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_Toc232965662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63" w:history="1">
            <w:r w:rsidR="00652D9F" w:rsidRPr="00A60352">
              <w:rPr>
                <w:rStyle w:val="Hyperlink"/>
                <w:noProof/>
                <w:lang w:val="fr-FR"/>
              </w:rPr>
              <w:t>Occlusion dans un Frustum Pyramidal</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_Toc232965663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64" w:history="1">
            <w:r w:rsidR="00652D9F" w:rsidRPr="00A60352">
              <w:rPr>
                <w:rStyle w:val="Hyperlink"/>
                <w:noProof/>
                <w:lang w:val="fr-FR"/>
              </w:rPr>
              <w:t>Occlusion dans d’autres Frustums</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_Toc232965664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hyperlink w:anchor="_Toc232965665" w:history="1">
            <w:r w:rsidR="00652D9F" w:rsidRPr="00A60352">
              <w:rPr>
                <w:rStyle w:val="Hyperlink"/>
                <w:noProof/>
                <w:lang w:val="fr-FR"/>
              </w:rPr>
              <w:t>Resultats</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_Toc232965665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hyperlink w:anchor="_Toc232965666" w:history="1">
            <w:r w:rsidR="00652D9F" w:rsidRPr="00A60352">
              <w:rPr>
                <w:rStyle w:val="Hyperlink"/>
                <w:noProof/>
                <w:lang w:val="fr-FR"/>
              </w:rPr>
              <w:t>Approfondissements</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_Toc232965666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2"/>
            <w:tabs>
              <w:tab w:val="right" w:leader="dot" w:pos="9350"/>
            </w:tabs>
            <w:rPr>
              <w:rFonts w:asciiTheme="minorHAnsi" w:eastAsiaTheme="minorEastAsia" w:hAnsiTheme="minorHAnsi" w:cstheme="minorBidi"/>
              <w:noProof/>
              <w:lang w:val="fr-FR" w:eastAsia="ko-KR" w:bidi="ar-SA"/>
            </w:rPr>
          </w:pPr>
          <w:hyperlink w:anchor="_Toc232965667" w:history="1">
            <w:r w:rsidR="00652D9F" w:rsidRPr="00A60352">
              <w:rPr>
                <w:rStyle w:val="Hyperlink"/>
                <w:noProof/>
                <w:lang w:val="fr-FR"/>
              </w:rPr>
              <w:t>Structure de donnees pour l’acceleration</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_Toc232965667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68" w:history="1">
            <w:r w:rsidR="00652D9F" w:rsidRPr="00A60352">
              <w:rPr>
                <w:rStyle w:val="Hyperlink"/>
                <w:noProof/>
                <w:lang w:val="fr-FR"/>
              </w:rPr>
              <w:t>Construction de la structure</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_Toc232965668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3"/>
            <w:tabs>
              <w:tab w:val="right" w:leader="dot" w:pos="9350"/>
            </w:tabs>
            <w:rPr>
              <w:rFonts w:asciiTheme="minorHAnsi" w:eastAsiaTheme="minorEastAsia" w:hAnsiTheme="minorHAnsi" w:cstheme="minorBidi"/>
              <w:noProof/>
              <w:lang w:val="fr-FR" w:eastAsia="ko-KR" w:bidi="ar-SA"/>
            </w:rPr>
          </w:pPr>
          <w:hyperlink w:anchor="_Toc232965669" w:history="1">
            <w:r w:rsidR="00652D9F" w:rsidRPr="00A60352">
              <w:rPr>
                <w:rStyle w:val="Hyperlink"/>
                <w:noProof/>
                <w:lang w:val="fr-FR"/>
              </w:rPr>
              <w:t>Lecture de la structure</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_Toc232965669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hyperlink w:anchor="_Toc232965670" w:history="1">
            <w:r w:rsidR="00652D9F" w:rsidRPr="00A60352">
              <w:rPr>
                <w:rStyle w:val="Hyperlink"/>
                <w:noProof/>
                <w:lang w:val="fr-FR"/>
              </w:rPr>
              <w:t>Conclusion</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_Toc232965670 \h </w:instrText>
            </w:r>
            <w:r w:rsidRPr="00A60352">
              <w:rPr>
                <w:noProof/>
                <w:webHidden/>
                <w:lang w:val="fr-FR"/>
              </w:rPr>
            </w:r>
            <w:r w:rsidRPr="00A60352">
              <w:rPr>
                <w:noProof/>
                <w:webHidden/>
                <w:lang w:val="fr-FR"/>
              </w:rPr>
              <w:fldChar w:fldCharType="separate"/>
            </w:r>
            <w:r w:rsidR="00652D9F" w:rsidRPr="00A60352">
              <w:rPr>
                <w:noProof/>
                <w:webHidden/>
                <w:lang w:val="fr-FR"/>
              </w:rPr>
              <w:t>5</w:t>
            </w:r>
            <w:r w:rsidRPr="00A60352">
              <w:rPr>
                <w:noProof/>
                <w:webHidden/>
                <w:lang w:val="fr-FR"/>
              </w:rPr>
              <w:fldChar w:fldCharType="end"/>
            </w:r>
          </w:hyperlink>
        </w:p>
        <w:p w:rsidR="00652D9F" w:rsidRPr="00A60352" w:rsidRDefault="00AD4592">
          <w:pPr>
            <w:pStyle w:val="TOC1"/>
            <w:tabs>
              <w:tab w:val="right" w:leader="dot" w:pos="9350"/>
            </w:tabs>
            <w:rPr>
              <w:rFonts w:asciiTheme="minorHAnsi" w:eastAsiaTheme="minorEastAsia" w:hAnsiTheme="minorHAnsi" w:cstheme="minorBidi"/>
              <w:noProof/>
              <w:lang w:val="fr-FR" w:eastAsia="ko-KR" w:bidi="ar-SA"/>
            </w:rPr>
          </w:pPr>
          <w:hyperlink w:anchor="_Toc232965671" w:history="1">
            <w:r w:rsidR="00652D9F" w:rsidRPr="00A60352">
              <w:rPr>
                <w:rStyle w:val="Hyperlink"/>
                <w:noProof/>
                <w:lang w:val="fr-FR"/>
              </w:rPr>
              <w:t>Works Cited</w:t>
            </w:r>
            <w:r w:rsidR="00652D9F" w:rsidRPr="00A60352">
              <w:rPr>
                <w:noProof/>
                <w:webHidden/>
                <w:lang w:val="fr-FR"/>
              </w:rPr>
              <w:tab/>
            </w:r>
            <w:r w:rsidRPr="00A60352">
              <w:rPr>
                <w:noProof/>
                <w:webHidden/>
                <w:lang w:val="fr-FR"/>
              </w:rPr>
              <w:fldChar w:fldCharType="begin"/>
            </w:r>
            <w:r w:rsidR="00652D9F" w:rsidRPr="00A60352">
              <w:rPr>
                <w:noProof/>
                <w:webHidden/>
                <w:lang w:val="fr-FR"/>
              </w:rPr>
              <w:instrText xml:space="preserve"> PAGEREF _Toc232965671 \h </w:instrText>
            </w:r>
            <w:r w:rsidRPr="00A60352">
              <w:rPr>
                <w:noProof/>
                <w:webHidden/>
                <w:lang w:val="fr-FR"/>
              </w:rPr>
            </w:r>
            <w:r w:rsidRPr="00A60352">
              <w:rPr>
                <w:noProof/>
                <w:webHidden/>
                <w:lang w:val="fr-FR"/>
              </w:rPr>
              <w:fldChar w:fldCharType="separate"/>
            </w:r>
            <w:r w:rsidR="00652D9F" w:rsidRPr="00A60352">
              <w:rPr>
                <w:noProof/>
                <w:webHidden/>
                <w:lang w:val="fr-FR"/>
              </w:rPr>
              <w:t>6</w:t>
            </w:r>
            <w:r w:rsidRPr="00A60352">
              <w:rPr>
                <w:noProof/>
                <w:webHidden/>
                <w:lang w:val="fr-FR"/>
              </w:rPr>
              <w:fldChar w:fldCharType="end"/>
            </w:r>
          </w:hyperlink>
        </w:p>
        <w:p w:rsidR="00D43B4B" w:rsidRPr="00A60352" w:rsidRDefault="00AD4592">
          <w:pPr>
            <w:rPr>
              <w:lang w:val="fr-FR"/>
            </w:rPr>
          </w:pPr>
          <w:r w:rsidRPr="00A60352">
            <w:rPr>
              <w:lang w:val="fr-FR"/>
            </w:rPr>
            <w:fldChar w:fldCharType="end"/>
          </w:r>
        </w:p>
      </w:sdtContent>
    </w:sdt>
    <w:p w:rsidR="00D43B4B" w:rsidRPr="00A60352" w:rsidRDefault="00D43B4B" w:rsidP="000E4BA2">
      <w:pPr>
        <w:pStyle w:val="Heading1"/>
        <w:rPr>
          <w:lang w:val="fr-FR"/>
        </w:rPr>
      </w:pPr>
    </w:p>
    <w:p w:rsidR="00D43B4B" w:rsidRPr="00A60352" w:rsidRDefault="00D43B4B">
      <w:pPr>
        <w:rPr>
          <w:b/>
          <w:bCs/>
          <w:color w:val="365F91" w:themeColor="accent1" w:themeShade="BF"/>
          <w:sz w:val="28"/>
          <w:szCs w:val="28"/>
          <w:lang w:val="fr-FR"/>
        </w:rPr>
      </w:pPr>
      <w:r w:rsidRPr="00A60352">
        <w:rPr>
          <w:lang w:val="fr-FR"/>
        </w:rPr>
        <w:br w:type="page"/>
      </w:r>
    </w:p>
    <w:p w:rsidR="00D43B4B" w:rsidRPr="00A60352" w:rsidRDefault="00D43B4B" w:rsidP="000E4BA2">
      <w:pPr>
        <w:pStyle w:val="Heading1"/>
        <w:rPr>
          <w:lang w:val="fr-FR"/>
        </w:rPr>
      </w:pPr>
      <w:bookmarkStart w:id="0" w:name="_Toc232965650"/>
      <w:r w:rsidRPr="00A60352">
        <w:rPr>
          <w:lang w:val="fr-FR"/>
        </w:rPr>
        <w:lastRenderedPageBreak/>
        <w:t>Remerciements</w:t>
      </w:r>
      <w:bookmarkEnd w:id="0"/>
    </w:p>
    <w:p w:rsidR="00E619A8" w:rsidRPr="00A60352" w:rsidRDefault="00B169D9">
      <w:pPr>
        <w:rPr>
          <w:b/>
          <w:bCs/>
          <w:color w:val="365F91" w:themeColor="accent1" w:themeShade="BF"/>
          <w:sz w:val="28"/>
          <w:szCs w:val="28"/>
          <w:lang w:val="fr-FR"/>
        </w:rPr>
      </w:pPr>
      <w:r w:rsidRPr="00A60352">
        <w:rPr>
          <w:lang w:val="fr-FR"/>
        </w:rPr>
        <w:t>Nous tenons a remercier chaleureusement …</w:t>
      </w:r>
      <w:r w:rsidR="00E619A8" w:rsidRPr="00A60352">
        <w:rPr>
          <w:lang w:val="fr-FR"/>
        </w:rPr>
        <w:br w:type="page"/>
      </w:r>
    </w:p>
    <w:p w:rsidR="000E4BA2" w:rsidRPr="00A60352" w:rsidRDefault="000E4BA2" w:rsidP="000E4BA2">
      <w:pPr>
        <w:pStyle w:val="Heading1"/>
        <w:rPr>
          <w:lang w:val="fr-FR"/>
        </w:rPr>
      </w:pPr>
      <w:bookmarkStart w:id="1" w:name="_Toc232965651"/>
      <w:r w:rsidRPr="00A60352">
        <w:rPr>
          <w:lang w:val="fr-FR"/>
        </w:rPr>
        <w:lastRenderedPageBreak/>
        <w:t>Introduction</w:t>
      </w:r>
      <w:bookmarkEnd w:id="1"/>
    </w:p>
    <w:p w:rsidR="00B4145D" w:rsidRPr="00A60352" w:rsidRDefault="00E619A8" w:rsidP="00CE7A7C">
      <w:pPr>
        <w:rPr>
          <w:lang w:val="fr-FR"/>
        </w:rPr>
      </w:pPr>
      <w:r w:rsidRPr="00A60352">
        <w:rPr>
          <w:lang w:val="fr-FR"/>
        </w:rPr>
        <w:t xml:space="preserve">Dans le cadre </w:t>
      </w:r>
      <w:r w:rsidR="00B4145D" w:rsidRPr="00A60352">
        <w:rPr>
          <w:lang w:val="fr-FR"/>
        </w:rPr>
        <w:t>de l’UV TX52 (Travaux de Laboratoire) proposee a l’UTBM, nous avons etudie des algorithmes de calcul de visibilite comme le Frustum Culling ou l’Occlusion Culling.</w:t>
      </w:r>
    </w:p>
    <w:p w:rsidR="00B4145D" w:rsidRPr="00A60352" w:rsidRDefault="00B4145D" w:rsidP="00CE7A7C">
      <w:pPr>
        <w:rPr>
          <w:lang w:val="fr-FR"/>
        </w:rPr>
      </w:pPr>
      <w:r w:rsidRPr="00A60352">
        <w:rPr>
          <w:lang w:val="fr-FR"/>
        </w:rPr>
        <w:t>L’objet de nos travaux était d’evaluer la parallelisation potentielle de ces algorithmes, afin de les adapter pour etre executes sur des cartes graphiques programmables.</w:t>
      </w:r>
    </w:p>
    <w:p w:rsidR="00B4145D" w:rsidRPr="00A60352" w:rsidRDefault="00B4145D" w:rsidP="00CE7A7C">
      <w:pPr>
        <w:rPr>
          <w:lang w:val="fr-FR"/>
        </w:rPr>
      </w:pPr>
      <w:r w:rsidRPr="00A60352">
        <w:rPr>
          <w:lang w:val="fr-FR"/>
        </w:rPr>
        <w:t>La possibilite d’executer ces algorithmes de manière parallele permettrait de les utiliser afin, par exemple, d’evaluer la visibilite d’entites dans les champs de vision d’agents autonomes au sein d’une plateforme de simulation et/ou de realite virtuelle.</w:t>
      </w:r>
    </w:p>
    <w:p w:rsidR="00B242FA" w:rsidRPr="00A60352" w:rsidRDefault="00B4145D" w:rsidP="00CE7A7C">
      <w:pPr>
        <w:rPr>
          <w:lang w:val="fr-FR"/>
        </w:rPr>
      </w:pPr>
      <w:r w:rsidRPr="00A60352">
        <w:rPr>
          <w:lang w:val="fr-FR"/>
        </w:rPr>
        <w:t xml:space="preserve">Ces algorithmes proviennent du monde de l’imagerie numerique, et generalement, un seul calcul </w:t>
      </w:r>
      <w:r w:rsidR="00B242FA" w:rsidRPr="00A60352">
        <w:rPr>
          <w:lang w:val="fr-FR"/>
        </w:rPr>
        <w:t xml:space="preserve">par rafraichissement d’image </w:t>
      </w:r>
      <w:r w:rsidRPr="00A60352">
        <w:rPr>
          <w:lang w:val="fr-FR"/>
        </w:rPr>
        <w:t>s’avere necessaire</w:t>
      </w:r>
      <w:r w:rsidR="00B242FA" w:rsidRPr="00A60352">
        <w:rPr>
          <w:lang w:val="fr-FR"/>
        </w:rPr>
        <w:t>, pour les applications considerees. Dans le cas d’une application de simulation avec des agents autonomes possedant un champs de vision, ces algorithmes doivent donc s’executer plusieurs fois a chaque rafraichissement de l’univers. Notre tache est donc d’evaluer la performance de ces algorithmes utilises en parallele sur des processeurs graphiques programmables.</w:t>
      </w:r>
    </w:p>
    <w:p w:rsidR="00CE7A7C" w:rsidRPr="00A60352" w:rsidRDefault="00B4145D" w:rsidP="00CE7A7C">
      <w:pPr>
        <w:rPr>
          <w:lang w:val="fr-FR"/>
        </w:rPr>
      </w:pPr>
      <w:r w:rsidRPr="00A60352">
        <w:rPr>
          <w:lang w:val="fr-FR"/>
        </w:rPr>
        <w:t xml:space="preserve"> </w:t>
      </w:r>
      <w:r w:rsidR="008A205D" w:rsidRPr="00A60352">
        <w:rPr>
          <w:lang w:val="fr-FR"/>
        </w:rPr>
        <w:t>Pour implementer ces algorithmes, nous avons utilise la technologie nVidia CUDA, qui permet de programmer directement en C des processeurs graphiques.</w:t>
      </w:r>
    </w:p>
    <w:p w:rsidR="008A205D" w:rsidRPr="00A60352" w:rsidRDefault="008A205D" w:rsidP="00CE7A7C">
      <w:pPr>
        <w:rPr>
          <w:lang w:val="fr-FR"/>
        </w:rPr>
      </w:pPr>
      <w:r w:rsidRPr="00A60352">
        <w:rPr>
          <w:lang w:val="fr-FR"/>
        </w:rPr>
        <w:t>Dans une premiere partie, nous presenterons l</w:t>
      </w:r>
      <w:r w:rsidR="0041024F" w:rsidRPr="00A60352">
        <w:rPr>
          <w:lang w:val="fr-FR"/>
        </w:rPr>
        <w:t>a technologie utilisee, ses specifites, ses avantages et ses contraintes.</w:t>
      </w:r>
    </w:p>
    <w:p w:rsidR="0041024F" w:rsidRPr="00A60352" w:rsidRDefault="0041024F" w:rsidP="00CE7A7C">
      <w:pPr>
        <w:rPr>
          <w:lang w:val="fr-FR"/>
        </w:rPr>
      </w:pPr>
      <w:r w:rsidRPr="00A60352">
        <w:rPr>
          <w:lang w:val="fr-FR"/>
        </w:rPr>
        <w:t xml:space="preserve">Ensuite nous </w:t>
      </w:r>
      <w:r w:rsidR="00E8491F" w:rsidRPr="00A60352">
        <w:rPr>
          <w:lang w:val="fr-FR"/>
        </w:rPr>
        <w:t>etudierons</w:t>
      </w:r>
      <w:r w:rsidRPr="00A60352">
        <w:rPr>
          <w:lang w:val="fr-FR"/>
        </w:rPr>
        <w:t xml:space="preserve"> les algorithmes parallelises, ainsi que leurs implementations adaptees pour CUDA.</w:t>
      </w:r>
    </w:p>
    <w:p w:rsidR="0041024F" w:rsidRPr="00A60352" w:rsidRDefault="0041024F" w:rsidP="00CE7A7C">
      <w:pPr>
        <w:rPr>
          <w:lang w:val="fr-FR"/>
        </w:rPr>
      </w:pPr>
      <w:r w:rsidRPr="00A60352">
        <w:rPr>
          <w:lang w:val="fr-FR"/>
        </w:rPr>
        <w:t>Nous presenterons egalement les resultats que nous avons obtenus e</w:t>
      </w:r>
      <w:r w:rsidR="0088207E" w:rsidRPr="00A60352">
        <w:rPr>
          <w:lang w:val="fr-FR"/>
        </w:rPr>
        <w:t>n utilisant ces algorithmes, et les commenterons.</w:t>
      </w:r>
    </w:p>
    <w:p w:rsidR="0041024F" w:rsidRPr="00A60352" w:rsidRDefault="0041024F" w:rsidP="00CE7A7C">
      <w:pPr>
        <w:rPr>
          <w:lang w:val="fr-FR"/>
        </w:rPr>
      </w:pPr>
      <w:r w:rsidRPr="00A60352">
        <w:rPr>
          <w:lang w:val="fr-FR"/>
        </w:rPr>
        <w:t>Puis nous verrons quelles ameliorations il serait possible d’apporter a nos travaux, nottament l’utilisation eventuelle de structure de partitionnement de l’espace.</w:t>
      </w:r>
    </w:p>
    <w:p w:rsidR="00E619A8" w:rsidRPr="00A60352" w:rsidRDefault="00E619A8">
      <w:pPr>
        <w:rPr>
          <w:b/>
          <w:bCs/>
          <w:color w:val="365F91" w:themeColor="accent1" w:themeShade="BF"/>
          <w:sz w:val="28"/>
          <w:szCs w:val="28"/>
          <w:lang w:val="fr-FR"/>
        </w:rPr>
      </w:pPr>
      <w:r w:rsidRPr="00A60352">
        <w:rPr>
          <w:lang w:val="fr-FR"/>
        </w:rPr>
        <w:br w:type="page"/>
      </w:r>
    </w:p>
    <w:p w:rsidR="000E4BA2" w:rsidRPr="00A60352" w:rsidRDefault="00E619A8" w:rsidP="000E4BA2">
      <w:pPr>
        <w:pStyle w:val="Heading1"/>
        <w:rPr>
          <w:lang w:val="fr-FR"/>
        </w:rPr>
      </w:pPr>
      <w:bookmarkStart w:id="2" w:name="_Toc232965652"/>
      <w:r w:rsidRPr="00A60352">
        <w:rPr>
          <w:lang w:val="fr-FR"/>
        </w:rPr>
        <w:lastRenderedPageBreak/>
        <w:t xml:space="preserve">Presentation de </w:t>
      </w:r>
      <w:r w:rsidR="000E4BA2" w:rsidRPr="00A60352">
        <w:rPr>
          <w:lang w:val="fr-FR"/>
        </w:rPr>
        <w:t>nVidia CUDA</w:t>
      </w:r>
      <w:bookmarkEnd w:id="2"/>
    </w:p>
    <w:p w:rsidR="008A5425" w:rsidRPr="00A60352" w:rsidRDefault="00A010DC" w:rsidP="008A5425">
      <w:pPr>
        <w:rPr>
          <w:lang w:val="fr-FR"/>
        </w:rPr>
      </w:pPr>
      <w:r w:rsidRPr="00A60352">
        <w:rPr>
          <w:lang w:val="fr-FR"/>
        </w:rPr>
        <w:t>La technologie CUDA (</w:t>
      </w:r>
      <w:r w:rsidRPr="00A60352">
        <w:rPr>
          <w:rStyle w:val="lang-en"/>
          <w:b/>
          <w:bCs/>
          <w:i/>
          <w:iCs/>
          <w:lang w:val="fr-FR"/>
        </w:rPr>
        <w:t>Compute Unified Device Architecture</w:t>
      </w:r>
      <w:r w:rsidRPr="00A60352">
        <w:rPr>
          <w:lang w:val="fr-FR"/>
        </w:rPr>
        <w:t xml:space="preserve">) est une technologie de </w:t>
      </w:r>
      <w:hyperlink r:id="rId7" w:tooltip="GPGPU" w:history="1">
        <w:r w:rsidRPr="00A60352">
          <w:rPr>
            <w:rStyle w:val="Hyperlink"/>
            <w:lang w:val="fr-FR"/>
          </w:rPr>
          <w:t>GPGPU</w:t>
        </w:r>
      </w:hyperlink>
      <w:r w:rsidRPr="00A60352">
        <w:rPr>
          <w:lang w:val="fr-FR"/>
        </w:rPr>
        <w:t xml:space="preserve"> (</w:t>
      </w:r>
      <w:r w:rsidRPr="00A60352">
        <w:rPr>
          <w:rStyle w:val="lang-en"/>
          <w:i/>
          <w:iCs/>
          <w:lang w:val="fr-FR"/>
        </w:rPr>
        <w:t>General-Purpose Computing on Graphics Processing Units</w:t>
      </w:r>
      <w:r w:rsidRPr="00A60352">
        <w:rPr>
          <w:lang w:val="fr-FR"/>
        </w:rPr>
        <w:t>) qui introduit un nouveau modele de programmation pour effectuer du calcul parallele generaliste sur des processeurs graphique.</w:t>
      </w:r>
    </w:p>
    <w:p w:rsidR="00F80822" w:rsidRPr="00A60352" w:rsidRDefault="00F80822" w:rsidP="008A5425">
      <w:pPr>
        <w:rPr>
          <w:lang w:val="fr-FR"/>
        </w:rPr>
      </w:pPr>
      <w:r w:rsidRPr="00A60352">
        <w:rPr>
          <w:lang w:val="fr-FR"/>
        </w:rPr>
        <w:t>Globalement, CUDA permet de programmer les GPU (GPU nVidia) en utilisant une variante du langage C.</w:t>
      </w:r>
    </w:p>
    <w:p w:rsidR="00F80822" w:rsidRPr="00A60352" w:rsidRDefault="00F80822" w:rsidP="008A5425">
      <w:pPr>
        <w:rPr>
          <w:lang w:val="fr-FR"/>
        </w:rPr>
      </w:pPr>
      <w:r w:rsidRPr="00A60352">
        <w:rPr>
          <w:lang w:val="fr-FR"/>
        </w:rPr>
        <w:t xml:space="preserve">Ce </w:t>
      </w:r>
      <w:r w:rsidR="0066561E" w:rsidRPr="00A60352">
        <w:rPr>
          <w:lang w:val="fr-FR"/>
        </w:rPr>
        <w:t xml:space="preserve">modele </w:t>
      </w:r>
      <w:r w:rsidRPr="00A60352">
        <w:rPr>
          <w:lang w:val="fr-FR"/>
        </w:rPr>
        <w:t>de programmation est base sur l’architecture SIMT, pour Single Instruction Multiple Thread.</w:t>
      </w:r>
    </w:p>
    <w:p w:rsidR="00F80822" w:rsidRPr="00A60352" w:rsidRDefault="00AA58B5" w:rsidP="008A5425">
      <w:pPr>
        <w:rPr>
          <w:lang w:val="fr-FR"/>
        </w:rPr>
      </w:pPr>
      <w:r w:rsidRPr="00A60352">
        <w:rPr>
          <w:lang w:val="fr-FR"/>
        </w:rPr>
        <w:t>En effet, CUDA permet d’ecrire des fonctions en langage C, appelles « kernels » qui, lorsqu’elles sont</w:t>
      </w:r>
      <w:r w:rsidR="008A1BCE" w:rsidRPr="00A60352">
        <w:rPr>
          <w:lang w:val="fr-FR"/>
        </w:rPr>
        <w:t xml:space="preserve"> appellees depuis un programme, sont executees N fois en parallele sur le GPU par N threads CUDA differents.</w:t>
      </w:r>
    </w:p>
    <w:p w:rsidR="008A1BCE" w:rsidRPr="00A60352" w:rsidRDefault="008A1BCE" w:rsidP="008A5425">
      <w:pPr>
        <w:rPr>
          <w:lang w:val="fr-FR"/>
        </w:rPr>
      </w:pPr>
      <w:r w:rsidRPr="00A60352">
        <w:rPr>
          <w:lang w:val="fr-FR"/>
        </w:rPr>
        <w:t xml:space="preserve">Ces threads sont organises en blocs de threads, et </w:t>
      </w:r>
      <w:r w:rsidR="0066561E" w:rsidRPr="00A60352">
        <w:rPr>
          <w:lang w:val="fr-FR"/>
        </w:rPr>
        <w:t>les</w:t>
      </w:r>
      <w:r w:rsidRPr="00A60352">
        <w:rPr>
          <w:lang w:val="fr-FR"/>
        </w:rPr>
        <w:t xml:space="preserve"> bloc</w:t>
      </w:r>
      <w:r w:rsidR="0066561E" w:rsidRPr="00A60352">
        <w:rPr>
          <w:lang w:val="fr-FR"/>
        </w:rPr>
        <w:t>s</w:t>
      </w:r>
      <w:r w:rsidRPr="00A60352">
        <w:rPr>
          <w:lang w:val="fr-FR"/>
        </w:rPr>
        <w:t xml:space="preserve"> sont organises dans une grille de blocs.</w:t>
      </w:r>
    </w:p>
    <w:p w:rsidR="008A1BCE" w:rsidRPr="00A60352" w:rsidRDefault="008972CC" w:rsidP="0066561E">
      <w:pPr>
        <w:jc w:val="center"/>
        <w:rPr>
          <w:lang w:val="fr-FR"/>
        </w:rPr>
      </w:pPr>
      <w:r w:rsidRPr="00A60352">
        <w:rPr>
          <w:noProof/>
          <w:lang w:val="fr-FR" w:eastAsia="ko-KR" w:bidi="ar-SA"/>
        </w:rPr>
        <w:drawing>
          <wp:inline distT="0" distB="0" distL="0" distR="0">
            <wp:extent cx="3841219" cy="4924425"/>
            <wp:effectExtent l="19050" t="0" r="6881" b="0"/>
            <wp:docPr id="5" name="Picture 4" descr="thread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hierachy.png"/>
                    <pic:cNvPicPr/>
                  </pic:nvPicPr>
                  <pic:blipFill>
                    <a:blip r:embed="rId8"/>
                    <a:stretch>
                      <a:fillRect/>
                    </a:stretch>
                  </pic:blipFill>
                  <pic:spPr>
                    <a:xfrm>
                      <a:off x="0" y="0"/>
                      <a:ext cx="3840739" cy="4923810"/>
                    </a:xfrm>
                    <a:prstGeom prst="rect">
                      <a:avLst/>
                    </a:prstGeom>
                  </pic:spPr>
                </pic:pic>
              </a:graphicData>
            </a:graphic>
          </wp:inline>
        </w:drawing>
      </w:r>
    </w:p>
    <w:p w:rsidR="0066561E" w:rsidRPr="00A60352" w:rsidRDefault="0066561E" w:rsidP="0066561E">
      <w:pPr>
        <w:rPr>
          <w:lang w:val="fr-FR"/>
        </w:rPr>
      </w:pPr>
      <w:r w:rsidRPr="00A60352">
        <w:rPr>
          <w:lang w:val="fr-FR"/>
        </w:rPr>
        <w:lastRenderedPageBreak/>
        <w:t xml:space="preserve">Les threads ont acces a differentes zones memoire situees sur la carte graphique. </w:t>
      </w:r>
    </w:p>
    <w:p w:rsidR="0066561E" w:rsidRPr="00A60352" w:rsidRDefault="0066561E" w:rsidP="0066561E">
      <w:pPr>
        <w:pStyle w:val="ListParagraph"/>
        <w:numPr>
          <w:ilvl w:val="0"/>
          <w:numId w:val="1"/>
        </w:numPr>
        <w:rPr>
          <w:lang w:val="fr-FR"/>
        </w:rPr>
      </w:pPr>
      <w:r w:rsidRPr="00A60352">
        <w:rPr>
          <w:lang w:val="fr-FR"/>
        </w:rPr>
        <w:t>La mémoire globale de la grille</w:t>
      </w:r>
    </w:p>
    <w:p w:rsidR="0066561E" w:rsidRPr="00A60352" w:rsidRDefault="0066561E" w:rsidP="0066561E">
      <w:pPr>
        <w:pStyle w:val="ListParagraph"/>
        <w:numPr>
          <w:ilvl w:val="0"/>
          <w:numId w:val="1"/>
        </w:numPr>
        <w:rPr>
          <w:lang w:val="fr-FR"/>
        </w:rPr>
      </w:pPr>
      <w:r w:rsidRPr="00A60352">
        <w:rPr>
          <w:lang w:val="fr-FR"/>
        </w:rPr>
        <w:t>La mémoire partagee des blocs</w:t>
      </w:r>
    </w:p>
    <w:p w:rsidR="0066561E" w:rsidRPr="00A60352" w:rsidRDefault="0066561E" w:rsidP="0066561E">
      <w:pPr>
        <w:pStyle w:val="ListParagraph"/>
        <w:numPr>
          <w:ilvl w:val="0"/>
          <w:numId w:val="1"/>
        </w:numPr>
        <w:rPr>
          <w:lang w:val="fr-FR"/>
        </w:rPr>
      </w:pPr>
      <w:r w:rsidRPr="00A60352">
        <w:rPr>
          <w:lang w:val="fr-FR"/>
        </w:rPr>
        <w:t>La mémoire locale aux threads</w:t>
      </w:r>
    </w:p>
    <w:p w:rsidR="0066561E" w:rsidRPr="00A60352" w:rsidRDefault="008972CC" w:rsidP="008972CC">
      <w:pPr>
        <w:ind w:left="360"/>
        <w:jc w:val="center"/>
        <w:rPr>
          <w:lang w:val="fr-FR"/>
        </w:rPr>
      </w:pPr>
      <w:r w:rsidRPr="00A60352">
        <w:rPr>
          <w:noProof/>
          <w:lang w:val="fr-FR" w:eastAsia="ko-KR" w:bidi="ar-SA"/>
        </w:rPr>
        <w:drawing>
          <wp:inline distT="0" distB="0" distL="0" distR="0">
            <wp:extent cx="3880911" cy="4999990"/>
            <wp:effectExtent l="19050" t="0" r="5289" b="0"/>
            <wp:docPr id="4" name="Picture 3" descr="memory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hierarchy.png"/>
                    <pic:cNvPicPr/>
                  </pic:nvPicPr>
                  <pic:blipFill>
                    <a:blip r:embed="rId9"/>
                    <a:stretch>
                      <a:fillRect/>
                    </a:stretch>
                  </pic:blipFill>
                  <pic:spPr>
                    <a:xfrm>
                      <a:off x="0" y="0"/>
                      <a:ext cx="3880911" cy="4999990"/>
                    </a:xfrm>
                    <a:prstGeom prst="rect">
                      <a:avLst/>
                    </a:prstGeom>
                  </pic:spPr>
                </pic:pic>
              </a:graphicData>
            </a:graphic>
          </wp:inline>
        </w:drawing>
      </w:r>
    </w:p>
    <w:p w:rsidR="008972CC" w:rsidRPr="00A60352" w:rsidRDefault="00907351" w:rsidP="008972CC">
      <w:pPr>
        <w:ind w:left="360"/>
        <w:rPr>
          <w:lang w:val="fr-FR"/>
        </w:rPr>
      </w:pPr>
      <w:r w:rsidRPr="00A60352">
        <w:rPr>
          <w:lang w:val="fr-FR"/>
        </w:rPr>
        <w:t>Il faut savoir utiliser les differentes memoires au mieux. Par exemple, l’acces a la mémoire partagee est beaucoup plus rapide que l’accees a la mémoire globale. Cependant sa taille est limitee, d’autant plus qu’elle est partagee par tout les threads du meme bloc. Il faut donc porter un interet tout particulier a l’implementation en experimentant differentes solutions.</w:t>
      </w:r>
    </w:p>
    <w:p w:rsidR="00907351" w:rsidRPr="00A60352" w:rsidRDefault="00835931" w:rsidP="008972CC">
      <w:pPr>
        <w:ind w:left="360"/>
        <w:rPr>
          <w:lang w:val="fr-FR"/>
        </w:rPr>
      </w:pPr>
      <w:r w:rsidRPr="00A60352">
        <w:rPr>
          <w:lang w:val="fr-FR"/>
        </w:rPr>
        <w:t>Un autre aspect important de CUDA est la differenciation entre l’hote et la carte graphique. En CUDA, on considere la carte graphique comme un co-processeur installe sur la machine.</w:t>
      </w:r>
    </w:p>
    <w:p w:rsidR="00835931" w:rsidRPr="00A60352" w:rsidRDefault="00835931" w:rsidP="008972CC">
      <w:pPr>
        <w:ind w:left="360"/>
        <w:rPr>
          <w:lang w:val="fr-FR"/>
        </w:rPr>
      </w:pPr>
      <w:r w:rsidRPr="00A60352">
        <w:rPr>
          <w:lang w:val="fr-FR"/>
        </w:rPr>
        <w:t>Ainsi, pour qu’un kernel puisse acceder a des donnees presentes sur la machine, il faudra tout d’abord les transferer sur la carte graphique.</w:t>
      </w:r>
    </w:p>
    <w:p w:rsidR="00835931" w:rsidRPr="00A60352" w:rsidRDefault="00835931" w:rsidP="008972CC">
      <w:pPr>
        <w:ind w:left="360"/>
        <w:rPr>
          <w:lang w:val="fr-FR"/>
        </w:rPr>
      </w:pPr>
      <w:r w:rsidRPr="00A60352">
        <w:rPr>
          <w:lang w:val="fr-FR"/>
        </w:rPr>
        <w:lastRenderedPageBreak/>
        <w:t>Les lancements de kernels et les transferts de donnees vers/de la carte graphique etant couteux en terme de temps d’execution, il faut egalement veiller a les limiter.</w:t>
      </w:r>
    </w:p>
    <w:p w:rsidR="00835931" w:rsidRPr="00A60352" w:rsidRDefault="00835931" w:rsidP="008972CC">
      <w:pPr>
        <w:ind w:left="360"/>
        <w:rPr>
          <w:lang w:val="fr-FR"/>
        </w:rPr>
      </w:pPr>
      <w:r w:rsidRPr="00A60352">
        <w:rPr>
          <w:lang w:val="fr-FR"/>
        </w:rPr>
        <w:t>Ainsi, il est possible de reprensenter schematiquement l’execution d’un programme CUDA comme une succession d’execution de code sequentiel sur la machine hote, et de code parallele sur la carte graphique.</w:t>
      </w:r>
    </w:p>
    <w:p w:rsidR="00835931" w:rsidRPr="00A60352" w:rsidRDefault="00D96581" w:rsidP="00D96581">
      <w:pPr>
        <w:ind w:left="360"/>
        <w:jc w:val="center"/>
        <w:rPr>
          <w:lang w:val="fr-FR"/>
        </w:rPr>
      </w:pPr>
      <w:r w:rsidRPr="00A60352">
        <w:rPr>
          <w:noProof/>
          <w:lang w:val="fr-FR" w:eastAsia="ko-KR" w:bidi="ar-SA"/>
        </w:rPr>
        <w:drawing>
          <wp:inline distT="0" distB="0" distL="0" distR="0">
            <wp:extent cx="3095625" cy="5008651"/>
            <wp:effectExtent l="19050" t="0" r="9525" b="0"/>
            <wp:docPr id="6" name="Picture 5" descr="serial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parallel.png"/>
                    <pic:cNvPicPr/>
                  </pic:nvPicPr>
                  <pic:blipFill>
                    <a:blip r:embed="rId10"/>
                    <a:stretch>
                      <a:fillRect/>
                    </a:stretch>
                  </pic:blipFill>
                  <pic:spPr>
                    <a:xfrm>
                      <a:off x="0" y="0"/>
                      <a:ext cx="3095625" cy="5008651"/>
                    </a:xfrm>
                    <a:prstGeom prst="rect">
                      <a:avLst/>
                    </a:prstGeom>
                  </pic:spPr>
                </pic:pic>
              </a:graphicData>
            </a:graphic>
          </wp:inline>
        </w:drawing>
      </w:r>
    </w:p>
    <w:p w:rsidR="00D96581" w:rsidRPr="00A60352" w:rsidRDefault="00D96581" w:rsidP="00D96581">
      <w:pPr>
        <w:ind w:left="360"/>
        <w:rPr>
          <w:lang w:val="fr-FR"/>
        </w:rPr>
      </w:pPr>
      <w:r w:rsidRPr="00A60352">
        <w:rPr>
          <w:lang w:val="fr-FR"/>
        </w:rPr>
        <w:t xml:space="preserve">Cette introduction a CUDA couvre normalement toutes les notions necessaires a la comprehension du travail que nous </w:t>
      </w:r>
      <w:r w:rsidR="00C96CC5" w:rsidRPr="00A60352">
        <w:rPr>
          <w:lang w:val="fr-FR"/>
        </w:rPr>
        <w:t xml:space="preserve">avons </w:t>
      </w:r>
      <w:r w:rsidRPr="00A60352">
        <w:rPr>
          <w:lang w:val="fr-FR"/>
        </w:rPr>
        <w:t>accompli dans le cadre de cette UV TX52.</w:t>
      </w:r>
    </w:p>
    <w:p w:rsidR="00D96581" w:rsidRPr="00A60352" w:rsidRDefault="00D96581" w:rsidP="00D96581">
      <w:pPr>
        <w:ind w:left="360"/>
        <w:rPr>
          <w:lang w:val="fr-FR"/>
        </w:rPr>
      </w:pPr>
      <w:r w:rsidRPr="00A60352">
        <w:rPr>
          <w:lang w:val="fr-FR"/>
        </w:rPr>
        <w:t>Cependant, je recommande tout de meme la lecture du guide de programmation CUDA officiel, disponible sur le site de nVidia.</w:t>
      </w:r>
    </w:p>
    <w:p w:rsidR="00D96581" w:rsidRPr="00A60352" w:rsidRDefault="00D96581">
      <w:pPr>
        <w:rPr>
          <w:smallCaps/>
          <w:spacing w:val="5"/>
          <w:sz w:val="36"/>
          <w:szCs w:val="36"/>
          <w:lang w:val="fr-FR"/>
        </w:rPr>
      </w:pPr>
      <w:bookmarkStart w:id="3" w:name="_Toc232965653"/>
      <w:r w:rsidRPr="00A60352">
        <w:rPr>
          <w:lang w:val="fr-FR"/>
        </w:rPr>
        <w:br w:type="page"/>
      </w:r>
    </w:p>
    <w:p w:rsidR="000E4BA2" w:rsidRPr="00A60352" w:rsidRDefault="000E4BA2" w:rsidP="000E4BA2">
      <w:pPr>
        <w:pStyle w:val="Heading1"/>
        <w:rPr>
          <w:lang w:val="fr-FR"/>
        </w:rPr>
      </w:pPr>
      <w:r w:rsidRPr="00A60352">
        <w:rPr>
          <w:lang w:val="fr-FR"/>
        </w:rPr>
        <w:lastRenderedPageBreak/>
        <w:t>Implementation des algorithmes</w:t>
      </w:r>
      <w:bookmarkEnd w:id="3"/>
    </w:p>
    <w:p w:rsidR="00BA7529" w:rsidRPr="00A60352" w:rsidRDefault="00BA7529" w:rsidP="00BA7529">
      <w:pPr>
        <w:pStyle w:val="Heading2"/>
        <w:rPr>
          <w:lang w:val="fr-FR"/>
        </w:rPr>
      </w:pPr>
      <w:bookmarkStart w:id="4" w:name="_Toc232965654"/>
      <w:r w:rsidRPr="00A60352">
        <w:rPr>
          <w:lang w:val="fr-FR"/>
        </w:rPr>
        <w:t>Architecture de notre environnement de travail</w:t>
      </w:r>
      <w:bookmarkEnd w:id="4"/>
    </w:p>
    <w:p w:rsidR="00BA7529" w:rsidRPr="00A60352" w:rsidRDefault="00BA7529" w:rsidP="00BA7529">
      <w:pPr>
        <w:pStyle w:val="Heading2"/>
        <w:rPr>
          <w:lang w:val="fr-FR"/>
        </w:rPr>
      </w:pPr>
      <w:bookmarkStart w:id="5" w:name="_Toc232965655"/>
      <w:r w:rsidRPr="00A60352">
        <w:rPr>
          <w:lang w:val="fr-FR"/>
        </w:rPr>
        <w:t>Strategie de parallelisation</w:t>
      </w:r>
      <w:bookmarkEnd w:id="5"/>
    </w:p>
    <w:p w:rsidR="00945AC2" w:rsidRPr="00A60352" w:rsidRDefault="00945AC2" w:rsidP="0072727E">
      <w:pPr>
        <w:rPr>
          <w:lang w:val="fr-FR"/>
        </w:rPr>
      </w:pPr>
      <w:r w:rsidRPr="00A60352">
        <w:rPr>
          <w:lang w:val="fr-FR"/>
        </w:rPr>
        <w:t xml:space="preserve">Pour ce projet, il est facile d’identifier plusieurs strategies pour la parallelisation. </w:t>
      </w:r>
      <w:r w:rsidR="00E50327" w:rsidRPr="00A60352">
        <w:rPr>
          <w:lang w:val="fr-FR"/>
        </w:rPr>
        <w:t xml:space="preserve">L’important pour </w:t>
      </w:r>
      <w:r w:rsidR="00603CF0" w:rsidRPr="00A60352">
        <w:rPr>
          <w:lang w:val="fr-FR"/>
        </w:rPr>
        <w:t>déterminer</w:t>
      </w:r>
      <w:r w:rsidR="00E50327" w:rsidRPr="00A60352">
        <w:rPr>
          <w:lang w:val="fr-FR"/>
        </w:rPr>
        <w:t xml:space="preserve"> cette </w:t>
      </w:r>
      <w:r w:rsidR="00603CF0" w:rsidRPr="00A60352">
        <w:rPr>
          <w:lang w:val="fr-FR"/>
        </w:rPr>
        <w:t>stratégie</w:t>
      </w:r>
      <w:r w:rsidR="00E50327" w:rsidRPr="00A60352">
        <w:rPr>
          <w:lang w:val="fr-FR"/>
        </w:rPr>
        <w:t xml:space="preserve"> est de </w:t>
      </w:r>
      <w:r w:rsidR="00603CF0" w:rsidRPr="00A60352">
        <w:rPr>
          <w:lang w:val="fr-FR"/>
        </w:rPr>
        <w:t>déterminer</w:t>
      </w:r>
      <w:r w:rsidR="00E50327" w:rsidRPr="00A60352">
        <w:rPr>
          <w:lang w:val="fr-FR"/>
        </w:rPr>
        <w:t xml:space="preserve"> </w:t>
      </w:r>
      <w:r w:rsidR="00603CF0" w:rsidRPr="00A60352">
        <w:rPr>
          <w:lang w:val="fr-FR"/>
        </w:rPr>
        <w:t>s’il</w:t>
      </w:r>
      <w:r w:rsidR="00E50327" w:rsidRPr="00A60352">
        <w:rPr>
          <w:lang w:val="fr-FR"/>
        </w:rPr>
        <w:t xml:space="preserve"> existe des </w:t>
      </w:r>
      <w:r w:rsidR="00603CF0" w:rsidRPr="00A60352">
        <w:rPr>
          <w:lang w:val="fr-FR"/>
        </w:rPr>
        <w:t>dépendances</w:t>
      </w:r>
      <w:r w:rsidR="00E50327" w:rsidRPr="00A60352">
        <w:rPr>
          <w:lang w:val="fr-FR"/>
        </w:rPr>
        <w:t xml:space="preserve"> temporelles entre les </w:t>
      </w:r>
      <w:r w:rsidR="00603CF0" w:rsidRPr="00A60352">
        <w:rPr>
          <w:lang w:val="fr-FR"/>
        </w:rPr>
        <w:t>différentes</w:t>
      </w:r>
      <w:r w:rsidR="00E50327" w:rsidRPr="00A60352">
        <w:rPr>
          <w:lang w:val="fr-FR"/>
        </w:rPr>
        <w:t xml:space="preserve"> </w:t>
      </w:r>
      <w:r w:rsidR="00603CF0" w:rsidRPr="00A60352">
        <w:rPr>
          <w:lang w:val="fr-FR"/>
        </w:rPr>
        <w:t>étapes</w:t>
      </w:r>
      <w:r w:rsidR="00E50327" w:rsidRPr="00A60352">
        <w:rPr>
          <w:lang w:val="fr-FR"/>
        </w:rPr>
        <w:t xml:space="preserve"> de calcul, ou des </w:t>
      </w:r>
      <w:r w:rsidR="00603CF0" w:rsidRPr="00A60352">
        <w:rPr>
          <w:lang w:val="fr-FR"/>
        </w:rPr>
        <w:t>dépendances</w:t>
      </w:r>
      <w:r w:rsidR="00E50327" w:rsidRPr="00A60352">
        <w:rPr>
          <w:lang w:val="fr-FR"/>
        </w:rPr>
        <w:t xml:space="preserve"> de </w:t>
      </w:r>
      <w:r w:rsidR="00603CF0" w:rsidRPr="00A60352">
        <w:rPr>
          <w:lang w:val="fr-FR"/>
        </w:rPr>
        <w:t>données</w:t>
      </w:r>
      <w:r w:rsidR="00E50327" w:rsidRPr="00A60352">
        <w:rPr>
          <w:lang w:val="fr-FR"/>
        </w:rPr>
        <w:t>.</w:t>
      </w:r>
    </w:p>
    <w:p w:rsidR="00945AC2" w:rsidRPr="00A60352" w:rsidRDefault="00603CF0" w:rsidP="0072727E">
      <w:pPr>
        <w:rPr>
          <w:lang w:val="fr-FR"/>
        </w:rPr>
      </w:pPr>
      <w:r w:rsidRPr="00A60352">
        <w:rPr>
          <w:lang w:val="fr-FR"/>
        </w:rPr>
        <w:t>Premièrement</w:t>
      </w:r>
      <w:r w:rsidR="00945AC2" w:rsidRPr="00A60352">
        <w:rPr>
          <w:lang w:val="fr-FR"/>
        </w:rPr>
        <w:t xml:space="preserve">, ce qui nous est demande est d’effectuer du frustum culling pour chaque frustum. Chaque frustum </w:t>
      </w:r>
      <w:r w:rsidRPr="00A60352">
        <w:rPr>
          <w:lang w:val="fr-FR"/>
        </w:rPr>
        <w:t>étant</w:t>
      </w:r>
      <w:r w:rsidR="00945AC2" w:rsidRPr="00A60352">
        <w:rPr>
          <w:lang w:val="fr-FR"/>
        </w:rPr>
        <w:t xml:space="preserve"> </w:t>
      </w:r>
      <w:r w:rsidRPr="00A60352">
        <w:rPr>
          <w:lang w:val="fr-FR"/>
        </w:rPr>
        <w:t>indépendant</w:t>
      </w:r>
      <w:r w:rsidR="00945AC2" w:rsidRPr="00A60352">
        <w:rPr>
          <w:lang w:val="fr-FR"/>
        </w:rPr>
        <w:t xml:space="preserve">, il est donc possible de </w:t>
      </w:r>
      <w:r w:rsidRPr="00A60352">
        <w:rPr>
          <w:lang w:val="fr-FR"/>
        </w:rPr>
        <w:t>paralléliser</w:t>
      </w:r>
      <w:r w:rsidR="00945AC2" w:rsidRPr="00A60352">
        <w:rPr>
          <w:lang w:val="fr-FR"/>
        </w:rPr>
        <w:t xml:space="preserve"> le calcul sur le nombre de frustum </w:t>
      </w:r>
      <w:r w:rsidRPr="00A60352">
        <w:rPr>
          <w:lang w:val="fr-FR"/>
        </w:rPr>
        <w:t>à</w:t>
      </w:r>
      <w:r w:rsidR="00945AC2" w:rsidRPr="00A60352">
        <w:rPr>
          <w:lang w:val="fr-FR"/>
        </w:rPr>
        <w:t xml:space="preserve"> traiter.</w:t>
      </w:r>
    </w:p>
    <w:p w:rsidR="00945AC2" w:rsidRPr="00A60352" w:rsidRDefault="00603CF0" w:rsidP="0072727E">
      <w:pPr>
        <w:rPr>
          <w:lang w:val="fr-FR"/>
        </w:rPr>
      </w:pPr>
      <w:r w:rsidRPr="00A60352">
        <w:rPr>
          <w:lang w:val="fr-FR"/>
        </w:rPr>
        <w:t>Deuxièmement</w:t>
      </w:r>
      <w:r w:rsidR="00945AC2" w:rsidRPr="00A60352">
        <w:rPr>
          <w:lang w:val="fr-FR"/>
        </w:rPr>
        <w:t xml:space="preserve">, le </w:t>
      </w:r>
      <w:r w:rsidRPr="00A60352">
        <w:rPr>
          <w:lang w:val="fr-FR"/>
        </w:rPr>
        <w:t>résultat</w:t>
      </w:r>
      <w:r w:rsidR="00945AC2" w:rsidRPr="00A60352">
        <w:rPr>
          <w:lang w:val="fr-FR"/>
        </w:rPr>
        <w:t xml:space="preserve"> du culling d’une </w:t>
      </w:r>
      <w:r w:rsidRPr="00A60352">
        <w:rPr>
          <w:lang w:val="fr-FR"/>
        </w:rPr>
        <w:t>entité</w:t>
      </w:r>
      <w:r w:rsidR="00945AC2" w:rsidRPr="00A60352">
        <w:rPr>
          <w:lang w:val="fr-FR"/>
        </w:rPr>
        <w:t xml:space="preserve"> est </w:t>
      </w:r>
      <w:r w:rsidRPr="00A60352">
        <w:rPr>
          <w:lang w:val="fr-FR"/>
        </w:rPr>
        <w:t>indépendant</w:t>
      </w:r>
      <w:r w:rsidR="00945AC2" w:rsidRPr="00A60352">
        <w:rPr>
          <w:lang w:val="fr-FR"/>
        </w:rPr>
        <w:t xml:space="preserve"> des </w:t>
      </w:r>
      <w:r w:rsidRPr="00A60352">
        <w:rPr>
          <w:lang w:val="fr-FR"/>
        </w:rPr>
        <w:t>résultats</w:t>
      </w:r>
      <w:r w:rsidR="00945AC2" w:rsidRPr="00A60352">
        <w:rPr>
          <w:lang w:val="fr-FR"/>
        </w:rPr>
        <w:t xml:space="preserve"> de culling des autres </w:t>
      </w:r>
      <w:r w:rsidRPr="00A60352">
        <w:rPr>
          <w:lang w:val="fr-FR"/>
        </w:rPr>
        <w:t>entités</w:t>
      </w:r>
      <w:r w:rsidR="00945AC2" w:rsidRPr="00A60352">
        <w:rPr>
          <w:lang w:val="fr-FR"/>
        </w:rPr>
        <w:t xml:space="preserve">. Il est donc possible de </w:t>
      </w:r>
      <w:r w:rsidRPr="00A60352">
        <w:rPr>
          <w:lang w:val="fr-FR"/>
        </w:rPr>
        <w:t>paralléliser</w:t>
      </w:r>
      <w:r w:rsidR="00945AC2" w:rsidRPr="00A60352">
        <w:rPr>
          <w:lang w:val="fr-FR"/>
        </w:rPr>
        <w:t xml:space="preserve"> plus encore notre application, sur le nombre d’</w:t>
      </w:r>
      <w:r w:rsidRPr="00A60352">
        <w:rPr>
          <w:lang w:val="fr-FR"/>
        </w:rPr>
        <w:t>entité</w:t>
      </w:r>
      <w:r w:rsidR="00945AC2" w:rsidRPr="00A60352">
        <w:rPr>
          <w:lang w:val="fr-FR"/>
        </w:rPr>
        <w:t xml:space="preserve"> </w:t>
      </w:r>
      <w:r w:rsidRPr="00A60352">
        <w:rPr>
          <w:lang w:val="fr-FR"/>
        </w:rPr>
        <w:t>à</w:t>
      </w:r>
      <w:r w:rsidR="00945AC2" w:rsidRPr="00A60352">
        <w:rPr>
          <w:lang w:val="fr-FR"/>
        </w:rPr>
        <w:t xml:space="preserve"> traiter.</w:t>
      </w:r>
    </w:p>
    <w:p w:rsidR="00945AC2" w:rsidRPr="00A60352" w:rsidRDefault="00945AC2" w:rsidP="0072727E">
      <w:pPr>
        <w:rPr>
          <w:lang w:val="fr-FR"/>
        </w:rPr>
      </w:pPr>
      <w:r w:rsidRPr="00A60352">
        <w:rPr>
          <w:lang w:val="fr-FR"/>
        </w:rPr>
        <w:t xml:space="preserve">Finalement, en </w:t>
      </w:r>
      <w:r w:rsidR="00603CF0" w:rsidRPr="00A60352">
        <w:rPr>
          <w:lang w:val="fr-FR"/>
        </w:rPr>
        <w:t>considérant</w:t>
      </w:r>
      <w:r w:rsidRPr="00A60352">
        <w:rPr>
          <w:lang w:val="fr-FR"/>
        </w:rPr>
        <w:t xml:space="preserve"> ces deux faits, il apparait que chaque </w:t>
      </w:r>
      <w:r w:rsidR="00603CF0" w:rsidRPr="00A60352">
        <w:rPr>
          <w:lang w:val="fr-FR"/>
        </w:rPr>
        <w:t>opération</w:t>
      </w:r>
      <w:r w:rsidRPr="00A60352">
        <w:rPr>
          <w:lang w:val="fr-FR"/>
        </w:rPr>
        <w:t xml:space="preserve"> de culling frustum/</w:t>
      </w:r>
      <w:r w:rsidR="00603CF0" w:rsidRPr="00A60352">
        <w:rPr>
          <w:lang w:val="fr-FR"/>
        </w:rPr>
        <w:t>entité</w:t>
      </w:r>
      <w:r w:rsidRPr="00A60352">
        <w:rPr>
          <w:lang w:val="fr-FR"/>
        </w:rPr>
        <w:t xml:space="preserve"> est </w:t>
      </w:r>
      <w:r w:rsidR="00603CF0" w:rsidRPr="00A60352">
        <w:rPr>
          <w:lang w:val="fr-FR"/>
        </w:rPr>
        <w:t>indépendante</w:t>
      </w:r>
      <w:r w:rsidRPr="00A60352">
        <w:rPr>
          <w:lang w:val="fr-FR"/>
        </w:rPr>
        <w:t xml:space="preserve"> des autres. Nos </w:t>
      </w:r>
      <w:r w:rsidR="00603CF0" w:rsidRPr="00A60352">
        <w:rPr>
          <w:lang w:val="fr-FR"/>
        </w:rPr>
        <w:t>opérations</w:t>
      </w:r>
      <w:r w:rsidRPr="00A60352">
        <w:rPr>
          <w:lang w:val="fr-FR"/>
        </w:rPr>
        <w:t xml:space="preserve"> de culling peuvent donc </w:t>
      </w:r>
      <w:r w:rsidR="00603CF0" w:rsidRPr="00A60352">
        <w:rPr>
          <w:lang w:val="fr-FR"/>
        </w:rPr>
        <w:t>opérer</w:t>
      </w:r>
      <w:r w:rsidRPr="00A60352">
        <w:rPr>
          <w:lang w:val="fr-FR"/>
        </w:rPr>
        <w:t xml:space="preserve"> en effectuant </w:t>
      </w:r>
      <m:oMath>
        <m:r>
          <w:rPr>
            <w:rFonts w:ascii="Cambria Math" w:hAnsi="Cambria Math"/>
            <w:lang w:val="fr-FR"/>
          </w:rPr>
          <m:t>N×M</m:t>
        </m:r>
      </m:oMath>
      <w:r w:rsidRPr="00A60352">
        <w:rPr>
          <w:lang w:val="fr-FR"/>
        </w:rPr>
        <w:t xml:space="preserve"> </w:t>
      </w:r>
      <w:r w:rsidR="00603CF0" w:rsidRPr="00A60352">
        <w:rPr>
          <w:lang w:val="fr-FR"/>
        </w:rPr>
        <w:t>opérations</w:t>
      </w:r>
      <w:r w:rsidRPr="00A60352">
        <w:rPr>
          <w:lang w:val="fr-FR"/>
        </w:rPr>
        <w:t xml:space="preserve"> de culling de manière </w:t>
      </w:r>
      <w:r w:rsidR="00603CF0" w:rsidRPr="00A60352">
        <w:rPr>
          <w:lang w:val="fr-FR"/>
        </w:rPr>
        <w:t>parallèle</w:t>
      </w:r>
      <w:r w:rsidRPr="00A60352">
        <w:rPr>
          <w:lang w:val="fr-FR"/>
        </w:rPr>
        <w:t>.</w:t>
      </w:r>
      <w:r w:rsidR="00E50327" w:rsidRPr="00A60352">
        <w:rPr>
          <w:lang w:val="fr-FR"/>
        </w:rPr>
        <w:t xml:space="preserve"> Ainsi nous avons choisi de tester chaque </w:t>
      </w:r>
      <w:r w:rsidR="00603CF0" w:rsidRPr="00A60352">
        <w:rPr>
          <w:lang w:val="fr-FR"/>
        </w:rPr>
        <w:t>entité</w:t>
      </w:r>
      <w:r w:rsidR="00E50327" w:rsidRPr="00A60352">
        <w:rPr>
          <w:lang w:val="fr-FR"/>
        </w:rPr>
        <w:t xml:space="preserve"> de l’univers pour le culling dans chaque frustum de l’univers.</w:t>
      </w:r>
    </w:p>
    <w:p w:rsidR="00945AC2" w:rsidRPr="00A60352" w:rsidRDefault="00945AC2" w:rsidP="0072727E">
      <w:pPr>
        <w:rPr>
          <w:lang w:val="fr-FR"/>
        </w:rPr>
      </w:pPr>
      <w:r w:rsidRPr="00A60352">
        <w:rPr>
          <w:lang w:val="fr-FR"/>
        </w:rPr>
        <w:t>Et finalement, dans certains cas, comme pour le cas du frustum pyramidal, il est possible de scinder l’</w:t>
      </w:r>
      <w:r w:rsidR="00603CF0" w:rsidRPr="00A60352">
        <w:rPr>
          <w:lang w:val="fr-FR"/>
        </w:rPr>
        <w:t>opération</w:t>
      </w:r>
      <w:r w:rsidRPr="00A60352">
        <w:rPr>
          <w:lang w:val="fr-FR"/>
        </w:rPr>
        <w:t xml:space="preserve"> de culling en de multiples sous-</w:t>
      </w:r>
      <w:r w:rsidR="00603CF0" w:rsidRPr="00A60352">
        <w:rPr>
          <w:lang w:val="fr-FR"/>
        </w:rPr>
        <w:t>opérations</w:t>
      </w:r>
      <w:r w:rsidRPr="00A60352">
        <w:rPr>
          <w:lang w:val="fr-FR"/>
        </w:rPr>
        <w:t xml:space="preserve"> en utilisant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du frustum </w:t>
      </w:r>
      <w:r w:rsidR="00603CF0" w:rsidRPr="00A60352">
        <w:rPr>
          <w:lang w:val="fr-FR"/>
        </w:rPr>
        <w:t>considéré</w:t>
      </w:r>
      <w:r w:rsidRPr="00A60352">
        <w:rPr>
          <w:lang w:val="fr-FR"/>
        </w:rPr>
        <w:t xml:space="preserve">, ou bien encore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des </w:t>
      </w:r>
      <w:r w:rsidR="00603CF0" w:rsidRPr="00A60352">
        <w:rPr>
          <w:lang w:val="fr-FR"/>
        </w:rPr>
        <w:t>entités</w:t>
      </w:r>
      <w:r w:rsidRPr="00A60352">
        <w:rPr>
          <w:lang w:val="fr-FR"/>
        </w:rPr>
        <w:t xml:space="preserve"> </w:t>
      </w:r>
      <w:r w:rsidR="00603CF0" w:rsidRPr="00A60352">
        <w:rPr>
          <w:lang w:val="fr-FR"/>
        </w:rPr>
        <w:t>à</w:t>
      </w:r>
      <w:r w:rsidRPr="00A60352">
        <w:rPr>
          <w:lang w:val="fr-FR"/>
        </w:rPr>
        <w:t xml:space="preserve"> traiter (par exemple, les AABB sont </w:t>
      </w:r>
      <w:r w:rsidR="00603CF0" w:rsidRPr="00A60352">
        <w:rPr>
          <w:lang w:val="fr-FR"/>
        </w:rPr>
        <w:t>composées</w:t>
      </w:r>
      <w:r w:rsidRPr="00A60352">
        <w:rPr>
          <w:lang w:val="fr-FR"/>
        </w:rPr>
        <w:t xml:space="preserve"> de points, et les frustums pyramidaux sont composes de plans… Il est donc possible de </w:t>
      </w:r>
      <w:r w:rsidR="00603CF0" w:rsidRPr="00A60352">
        <w:rPr>
          <w:lang w:val="fr-FR"/>
        </w:rPr>
        <w:t>paralléliser</w:t>
      </w:r>
      <w:r w:rsidRPr="00A60352">
        <w:rPr>
          <w:lang w:val="fr-FR"/>
        </w:rPr>
        <w:t xml:space="preserve"> l’</w:t>
      </w:r>
      <w:r w:rsidR="00603CF0" w:rsidRPr="00A60352">
        <w:rPr>
          <w:lang w:val="fr-FR"/>
        </w:rPr>
        <w:t>opération</w:t>
      </w:r>
      <w:r w:rsidRPr="00A60352">
        <w:rPr>
          <w:lang w:val="fr-FR"/>
        </w:rPr>
        <w:t xml:space="preserve"> en </w:t>
      </w:r>
      <w:r w:rsidR="00603CF0" w:rsidRPr="00A60352">
        <w:rPr>
          <w:lang w:val="fr-FR"/>
        </w:rPr>
        <w:t>considérant</w:t>
      </w:r>
      <w:r w:rsidRPr="00A60352">
        <w:rPr>
          <w:lang w:val="fr-FR"/>
        </w:rPr>
        <w:t xml:space="preserve"> ces sous-structures </w:t>
      </w:r>
      <w:r w:rsidR="00603CF0" w:rsidRPr="00A60352">
        <w:rPr>
          <w:lang w:val="fr-FR"/>
        </w:rPr>
        <w:t>géométriques</w:t>
      </w:r>
      <w:r w:rsidRPr="00A60352">
        <w:rPr>
          <w:lang w:val="fr-FR"/>
        </w:rPr>
        <w:t>).</w:t>
      </w:r>
    </w:p>
    <w:p w:rsidR="009F5385" w:rsidRPr="00A60352" w:rsidRDefault="009F5385" w:rsidP="009F5385">
      <w:pPr>
        <w:pStyle w:val="Heading2"/>
        <w:rPr>
          <w:lang w:val="fr-FR"/>
        </w:rPr>
      </w:pPr>
      <w:bookmarkStart w:id="6" w:name="_Toc232965656"/>
      <w:r w:rsidRPr="00A60352">
        <w:rPr>
          <w:lang w:val="fr-FR"/>
        </w:rPr>
        <w:t>Frustum Culling</w:t>
      </w:r>
      <w:bookmarkEnd w:id="6"/>
    </w:p>
    <w:p w:rsidR="00253705" w:rsidRPr="00A60352" w:rsidRDefault="00603CF0" w:rsidP="00253705">
      <w:pPr>
        <w:pStyle w:val="Heading3"/>
        <w:rPr>
          <w:lang w:val="fr-FR"/>
        </w:rPr>
      </w:pPr>
      <w:bookmarkStart w:id="7" w:name="_Toc232965657"/>
      <w:r w:rsidRPr="00A60352">
        <w:rPr>
          <w:lang w:val="fr-FR"/>
        </w:rPr>
        <w:t>Frustum</w:t>
      </w:r>
      <w:r w:rsidR="00253705" w:rsidRPr="00A60352">
        <w:rPr>
          <w:lang w:val="fr-FR"/>
        </w:rPr>
        <w:t xml:space="preserve"> Pyramidal / Axis-Aligned Bounding Box</w:t>
      </w:r>
      <w:bookmarkEnd w:id="7"/>
    </w:p>
    <w:p w:rsidR="00253705" w:rsidRDefault="00253705" w:rsidP="00253705">
      <w:pPr>
        <w:pStyle w:val="Heading3"/>
        <w:rPr>
          <w:lang w:val="fr-FR"/>
        </w:rPr>
      </w:pPr>
      <w:bookmarkStart w:id="8" w:name="_Toc232965658"/>
      <w:r w:rsidRPr="00A60352">
        <w:rPr>
          <w:lang w:val="fr-FR"/>
        </w:rPr>
        <w:t>Frustum Pyramidal / Sphere</w:t>
      </w:r>
      <w:bookmarkEnd w:id="8"/>
    </w:p>
    <w:p w:rsidR="00B17F48" w:rsidRDefault="00B17F48" w:rsidP="00B17F48">
      <w:pPr>
        <w:pStyle w:val="Heading3"/>
      </w:pPr>
      <w:r w:rsidRPr="00562E79">
        <w:t>Frustum Pyramidal / Sphere</w:t>
      </w:r>
    </w:p>
    <w:p w:rsidR="00B17F48" w:rsidRDefault="00B17F48" w:rsidP="00B17F48">
      <w:pPr>
        <w:rPr>
          <w:lang w:val="fr-FR"/>
        </w:rPr>
      </w:pPr>
      <w:r w:rsidRPr="00562E79">
        <w:rPr>
          <w:lang w:val="fr-FR"/>
        </w:rPr>
        <w:t xml:space="preserve">Une sphere est definie par la position de son centre, et son rayon. </w:t>
      </w:r>
      <w:r>
        <w:rPr>
          <w:lang w:val="fr-FR"/>
        </w:rPr>
        <w:t>Ainsi, la definition d’une sphere peut se faire en utilisant quatre coordonnees en virgule flottante.</w:t>
      </w:r>
    </w:p>
    <w:p w:rsidR="00B17F48" w:rsidRDefault="00B17F48" w:rsidP="00B17F48">
      <w:pPr>
        <w:rPr>
          <w:lang w:val="fr-FR"/>
        </w:rPr>
      </w:pPr>
      <w:r>
        <w:rPr>
          <w:lang w:val="fr-FR"/>
        </w:rPr>
        <w:t>La classification d’une sphere avec un frustum pyramidal se fait generalement comme suit :</w:t>
      </w:r>
    </w:p>
    <w:tbl>
      <w:tblPr>
        <w:tblStyle w:val="TableGrid"/>
        <w:tblW w:w="0" w:type="auto"/>
        <w:tblLook w:val="04A0"/>
      </w:tblPr>
      <w:tblGrid>
        <w:gridCol w:w="9576"/>
      </w:tblGrid>
      <w:tr w:rsidR="00B17F48" w:rsidTr="00861DB7">
        <w:tc>
          <w:tcPr>
            <w:tcW w:w="9576" w:type="dxa"/>
          </w:tcPr>
          <w:p w:rsidR="00B17F48" w:rsidRPr="003B7FC0" w:rsidRDefault="00B17F48" w:rsidP="00861DB7">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B17F48" w:rsidTr="00861DB7">
        <w:tc>
          <w:tcPr>
            <w:tcW w:w="9576" w:type="dxa"/>
          </w:tcPr>
          <w:p w:rsidR="00B17F48" w:rsidRDefault="00B17F48" w:rsidP="00861DB7">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Counter = 0</w:t>
            </w:r>
          </w:p>
          <w:p w:rsidR="00B17F48" w:rsidRPr="006022CE" w:rsidRDefault="00B17F48" w:rsidP="00861DB7">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B17F48" w:rsidRDefault="00B17F48" w:rsidP="00861DB7">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Pr>
                <w:rFonts w:ascii="Courier New" w:hAnsi="Courier New" w:cs="Courier New"/>
                <w:noProof/>
                <w:color w:val="010001"/>
                <w:sz w:val="16"/>
                <w:szCs w:val="16"/>
              </w:rPr>
              <w:t>plane.normal</w:t>
            </w:r>
            <w:r w:rsidRPr="003B7FC0">
              <w:rPr>
                <w:rFonts w:ascii="Courier New" w:hAnsi="Courier New" w:cs="Courier New"/>
                <w:noProof/>
                <w:sz w:val="16"/>
                <w:szCs w:val="16"/>
              </w:rPr>
              <w:t xml:space="preserve">, </w:t>
            </w:r>
            <w:r>
              <w:rPr>
                <w:rFonts w:ascii="Courier New" w:hAnsi="Courier New" w:cs="Courier New"/>
                <w:noProof/>
                <w:color w:val="010001"/>
                <w:sz w:val="16"/>
                <w:szCs w:val="16"/>
              </w:rPr>
              <w:t>sphere.position</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p>
          <w:p w:rsidR="00B17F48" w:rsidRPr="003B7FC0" w:rsidRDefault="00B17F48" w:rsidP="00861DB7">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if</w:t>
            </w:r>
            <w:r>
              <w:rPr>
                <w:rFonts w:ascii="Courier New" w:hAnsi="Courier New" w:cs="Courier New"/>
                <w:noProof/>
                <w:sz w:val="16"/>
                <w:szCs w:val="16"/>
              </w:rPr>
              <w:t>( p &gt; 0 )</w:t>
            </w:r>
          </w:p>
          <w:p w:rsidR="00B17F48" w:rsidRPr="003B7FC0" w:rsidRDefault="00B17F48" w:rsidP="00861DB7">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861DB7">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color w:val="010001"/>
                <w:sz w:val="16"/>
                <w:szCs w:val="16"/>
              </w:rPr>
              <w:t xml:space="preserve"> outside;</w:t>
            </w:r>
          </w:p>
          <w:p w:rsidR="00B17F48" w:rsidRDefault="00B17F48" w:rsidP="00861DB7">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w:t>
            </w:r>
            <w:r w:rsidRPr="008C548C">
              <w:rPr>
                <w:rFonts w:ascii="Courier New" w:hAnsi="Courier New" w:cs="Courier New"/>
                <w:noProof/>
                <w:color w:val="0000FF"/>
                <w:sz w:val="16"/>
                <w:szCs w:val="16"/>
              </w:rPr>
              <w:t>nd</w:t>
            </w:r>
          </w:p>
          <w:p w:rsidR="00B17F48" w:rsidRPr="009545D1" w:rsidRDefault="00B17F48" w:rsidP="00861DB7">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Else</w:t>
            </w:r>
          </w:p>
          <w:p w:rsidR="00B17F48" w:rsidRPr="003B7FC0" w:rsidRDefault="00B17F48" w:rsidP="00861DB7">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861DB7">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Pr>
                <w:rFonts w:ascii="Courier New" w:hAnsi="Courier New" w:cs="Courier New"/>
                <w:noProof/>
                <w:color w:val="010001"/>
                <w:sz w:val="16"/>
                <w:szCs w:val="16"/>
              </w:rPr>
              <w:t>Counter = Counter + 1</w:t>
            </w:r>
          </w:p>
          <w:p w:rsidR="00B17F48" w:rsidRDefault="00B17F48" w:rsidP="00861DB7">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w:t>
            </w:r>
            <w:r w:rsidRPr="008C548C">
              <w:rPr>
                <w:rFonts w:ascii="Courier New" w:hAnsi="Courier New" w:cs="Courier New"/>
                <w:noProof/>
                <w:color w:val="0000FF"/>
                <w:sz w:val="16"/>
                <w:szCs w:val="16"/>
              </w:rPr>
              <w:t>nd</w:t>
            </w:r>
            <w:r w:rsidRPr="003B7FC0">
              <w:rPr>
                <w:rFonts w:ascii="Courier New" w:hAnsi="Courier New" w:cs="Courier New"/>
                <w:noProof/>
                <w:sz w:val="16"/>
                <w:szCs w:val="16"/>
              </w:rPr>
              <w:tab/>
            </w:r>
          </w:p>
          <w:p w:rsidR="00B17F48" w:rsidRPr="009545D1" w:rsidRDefault="00B17F48" w:rsidP="00861DB7">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end</w:t>
            </w:r>
          </w:p>
          <w:p w:rsidR="00B17F48" w:rsidRDefault="00B17F48" w:rsidP="00861DB7">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B17F48" w:rsidRDefault="00B17F48" w:rsidP="00861DB7">
            <w:pPr>
              <w:autoSpaceDE w:val="0"/>
              <w:autoSpaceDN w:val="0"/>
              <w:adjustRightInd w:val="0"/>
              <w:rPr>
                <w:rFonts w:ascii="Courier New" w:hAnsi="Courier New" w:cs="Courier New"/>
                <w:noProof/>
                <w:color w:val="0000FF"/>
                <w:sz w:val="16"/>
                <w:szCs w:val="16"/>
              </w:rPr>
            </w:pPr>
          </w:p>
          <w:p w:rsidR="00B17F48" w:rsidRDefault="00B17F48" w:rsidP="00861DB7">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if Counter == 0</w:t>
            </w:r>
          </w:p>
          <w:p w:rsidR="00B17F48" w:rsidRDefault="00B17F48" w:rsidP="00861DB7">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Default="00B17F48" w:rsidP="00861DB7">
            <w:pPr>
              <w:autoSpaceDE w:val="0"/>
              <w:autoSpaceDN w:val="0"/>
              <w:adjustRightInd w:val="0"/>
              <w:rPr>
                <w:rFonts w:ascii="Courier New" w:hAnsi="Courier New" w:cs="Courier New"/>
                <w:noProof/>
                <w:sz w:val="16"/>
                <w:szCs w:val="16"/>
              </w:rPr>
            </w:pPr>
            <w:r w:rsidRPr="009545D1">
              <w:rPr>
                <w:rFonts w:ascii="Courier New" w:hAnsi="Courier New" w:cs="Courier New"/>
                <w:noProof/>
                <w:color w:val="3333FF"/>
                <w:sz w:val="16"/>
                <w:szCs w:val="16"/>
              </w:rPr>
              <w:t>else</w:t>
            </w:r>
            <w:r>
              <w:rPr>
                <w:rFonts w:ascii="Courier New" w:hAnsi="Courier New" w:cs="Courier New"/>
                <w:noProof/>
                <w:sz w:val="16"/>
                <w:szCs w:val="16"/>
              </w:rPr>
              <w:t xml:space="preserve"> if Counter == 6</w:t>
            </w:r>
          </w:p>
          <w:p w:rsidR="00B17F48" w:rsidRDefault="00B17F48" w:rsidP="00861DB7">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Pr="009545D1" w:rsidRDefault="00B17F48" w:rsidP="00861DB7">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else</w:t>
            </w:r>
          </w:p>
          <w:p w:rsidR="00B17F48" w:rsidRDefault="00B17F48" w:rsidP="00861DB7">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spanning</w:t>
            </w:r>
          </w:p>
          <w:p w:rsidR="00B17F48" w:rsidRPr="009545D1" w:rsidRDefault="00B17F48" w:rsidP="00861DB7">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 xml:space="preserve">end </w:t>
            </w:r>
          </w:p>
        </w:tc>
      </w:tr>
      <w:tr w:rsidR="00B17F48" w:rsidTr="00861DB7">
        <w:tc>
          <w:tcPr>
            <w:tcW w:w="9576" w:type="dxa"/>
          </w:tcPr>
          <w:p w:rsidR="00B17F48" w:rsidRDefault="00B17F48" w:rsidP="00861DB7">
            <w:pPr>
              <w:autoSpaceDE w:val="0"/>
              <w:autoSpaceDN w:val="0"/>
              <w:adjustRightInd w:val="0"/>
              <w:rPr>
                <w:rFonts w:ascii="Courier New" w:hAnsi="Courier New" w:cs="Courier New"/>
                <w:noProof/>
                <w:color w:val="010001"/>
                <w:sz w:val="16"/>
                <w:szCs w:val="16"/>
              </w:rPr>
            </w:pPr>
          </w:p>
        </w:tc>
      </w:tr>
    </w:tbl>
    <w:p w:rsidR="00B17F48" w:rsidRDefault="00B17F48" w:rsidP="00B17F48"/>
    <w:p w:rsidR="00B17F48" w:rsidRPr="002B2C78" w:rsidRDefault="00B17F48" w:rsidP="00B17F48">
      <w:pPr>
        <w:rPr>
          <w:lang w:val="fr-FR"/>
        </w:rPr>
      </w:pPr>
      <w:r w:rsidRPr="002B2C78">
        <w:rPr>
          <w:lang w:val="fr-FR"/>
        </w:rPr>
        <w:t>L’implementation CUDA est realisee en deux passes:</w:t>
      </w:r>
    </w:p>
    <w:p w:rsidR="00B17F48" w:rsidRDefault="00B17F48" w:rsidP="00B17F48">
      <w:pPr>
        <w:pStyle w:val="ListParagraph"/>
        <w:numPr>
          <w:ilvl w:val="0"/>
          <w:numId w:val="4"/>
        </w:numPr>
        <w:rPr>
          <w:lang w:val="fr-FR"/>
        </w:rPr>
      </w:pPr>
      <w:r>
        <w:rPr>
          <w:lang w:val="fr-FR"/>
        </w:rPr>
        <w:t>Un premier kernel evalue la penetration de la sphere par rapports aux plans du frustum pyramidal (1 thread = 1 evaluation sphere/plan)</w:t>
      </w:r>
    </w:p>
    <w:p w:rsidR="00B17F48" w:rsidRDefault="00B17F48" w:rsidP="00B17F48">
      <w:pPr>
        <w:pStyle w:val="ListParagraph"/>
        <w:numPr>
          <w:ilvl w:val="0"/>
          <w:numId w:val="4"/>
        </w:numPr>
        <w:rPr>
          <w:lang w:val="fr-FR"/>
        </w:rPr>
      </w:pPr>
      <w:r>
        <w:rPr>
          <w:lang w:val="fr-FR"/>
        </w:rPr>
        <w:t>Puis un deuxieme kernel conclut sur la situation de la sphere par rapport au frustum, en evaluant les six valeurs calculees par le premier kernel (1 thread = 1 evaluation sphere/frustum)</w:t>
      </w:r>
    </w:p>
    <w:p w:rsidR="00B17F48" w:rsidRPr="002B2C78" w:rsidRDefault="00B17F48" w:rsidP="00B17F48">
      <w:pPr>
        <w:rPr>
          <w:lang w:val="fr-FR"/>
        </w:rPr>
      </w:pPr>
      <w:r>
        <w:rPr>
          <w:lang w:val="fr-FR"/>
        </w:rPr>
        <w:t>Le premier kernel permet de « derouler » la boucle presente dans l’algorithme initial, ce qui augmente le parallelisme.</w:t>
      </w:r>
    </w:p>
    <w:p w:rsidR="00253705" w:rsidRPr="004F712E" w:rsidRDefault="00253705" w:rsidP="00253705">
      <w:pPr>
        <w:pStyle w:val="Heading3"/>
      </w:pPr>
      <w:bookmarkStart w:id="9" w:name="_Toc232965659"/>
      <w:r w:rsidRPr="004F712E">
        <w:t>Frustum Spherique / Axis-Aligned Bounding Box</w:t>
      </w:r>
      <w:bookmarkEnd w:id="9"/>
    </w:p>
    <w:p w:rsidR="00253705" w:rsidRPr="00A60352" w:rsidRDefault="00253705" w:rsidP="00253705">
      <w:pPr>
        <w:pStyle w:val="Heading3"/>
        <w:rPr>
          <w:lang w:val="fr-FR"/>
        </w:rPr>
      </w:pPr>
      <w:bookmarkStart w:id="10" w:name="_Toc232965660"/>
      <w:r w:rsidRPr="00A60352">
        <w:rPr>
          <w:lang w:val="fr-FR"/>
        </w:rPr>
        <w:t xml:space="preserve">Frustum </w:t>
      </w:r>
      <w:r w:rsidR="00603CF0" w:rsidRPr="00A60352">
        <w:rPr>
          <w:lang w:val="fr-FR"/>
        </w:rPr>
        <w:t>Sphérique</w:t>
      </w:r>
      <w:r w:rsidRPr="00A60352">
        <w:rPr>
          <w:lang w:val="fr-FR"/>
        </w:rPr>
        <w:t xml:space="preserve"> / </w:t>
      </w:r>
      <w:bookmarkEnd w:id="10"/>
      <w:r w:rsidR="00603CF0" w:rsidRPr="00A60352">
        <w:rPr>
          <w:lang w:val="fr-FR"/>
        </w:rPr>
        <w:t>Sphère</w:t>
      </w:r>
    </w:p>
    <w:p w:rsidR="00DD5562" w:rsidRPr="00A60352" w:rsidRDefault="00DD5562" w:rsidP="00DD5562">
      <w:pPr>
        <w:rPr>
          <w:lang w:val="fr-FR"/>
        </w:rPr>
      </w:pPr>
    </w:p>
    <w:p w:rsidR="00660416" w:rsidRPr="00A60352" w:rsidRDefault="00660416">
      <w:pPr>
        <w:rPr>
          <w:smallCaps/>
          <w:sz w:val="28"/>
          <w:szCs w:val="28"/>
          <w:lang w:val="fr-FR"/>
        </w:rPr>
      </w:pPr>
      <w:bookmarkStart w:id="11" w:name="_Toc232965661"/>
      <w:r w:rsidRPr="00A60352">
        <w:rPr>
          <w:lang w:val="fr-FR"/>
        </w:rPr>
        <w:br w:type="page"/>
      </w:r>
    </w:p>
    <w:p w:rsidR="00E2673B" w:rsidRPr="00A60352" w:rsidRDefault="009F5385" w:rsidP="00E2673B">
      <w:pPr>
        <w:pStyle w:val="Heading2"/>
        <w:rPr>
          <w:lang w:val="fr-FR"/>
        </w:rPr>
      </w:pPr>
      <w:r w:rsidRPr="00A60352">
        <w:rPr>
          <w:lang w:val="fr-FR"/>
        </w:rPr>
        <w:lastRenderedPageBreak/>
        <w:t>Occlusion Culling</w:t>
      </w:r>
      <w:bookmarkEnd w:id="11"/>
    </w:p>
    <w:p w:rsidR="00253705" w:rsidRPr="00A60352" w:rsidRDefault="00603CF0" w:rsidP="00253705">
      <w:pPr>
        <w:pStyle w:val="Heading3"/>
        <w:rPr>
          <w:lang w:val="fr-FR"/>
        </w:rPr>
      </w:pPr>
      <w:bookmarkStart w:id="12" w:name="_Toc232965662"/>
      <w:r w:rsidRPr="00A60352">
        <w:rPr>
          <w:lang w:val="fr-FR"/>
        </w:rPr>
        <w:t>Méthode</w:t>
      </w:r>
      <w:r w:rsidR="00253705" w:rsidRPr="00A60352">
        <w:rPr>
          <w:lang w:val="fr-FR"/>
        </w:rPr>
        <w:t xml:space="preserve"> </w:t>
      </w:r>
      <w:bookmarkEnd w:id="12"/>
      <w:r w:rsidRPr="00A60352">
        <w:rPr>
          <w:lang w:val="fr-FR"/>
        </w:rPr>
        <w:t>utilisée</w:t>
      </w:r>
    </w:p>
    <w:p w:rsidR="008F73D1" w:rsidRPr="00A60352" w:rsidRDefault="0032618C" w:rsidP="008F73D1">
      <w:pPr>
        <w:rPr>
          <w:lang w:val="fr-FR"/>
        </w:rPr>
      </w:pPr>
      <w:r w:rsidRPr="00A60352">
        <w:rPr>
          <w:lang w:val="fr-FR"/>
        </w:rPr>
        <w:t xml:space="preserve">Les </w:t>
      </w:r>
      <w:r w:rsidR="00603CF0" w:rsidRPr="00A60352">
        <w:rPr>
          <w:lang w:val="fr-FR"/>
        </w:rPr>
        <w:t>méthodes</w:t>
      </w:r>
      <w:r w:rsidRPr="00A60352">
        <w:rPr>
          <w:lang w:val="fr-FR"/>
        </w:rPr>
        <w:t xml:space="preserve"> d’occlusion culling existantes sont </w:t>
      </w:r>
      <w:r w:rsidR="00603CF0" w:rsidRPr="00A60352">
        <w:rPr>
          <w:lang w:val="fr-FR"/>
        </w:rPr>
        <w:t>dédiées</w:t>
      </w:r>
      <w:r w:rsidRPr="00A60352">
        <w:rPr>
          <w:lang w:val="fr-FR"/>
        </w:rPr>
        <w:t xml:space="preserve"> </w:t>
      </w:r>
      <w:r w:rsidR="00603CF0" w:rsidRPr="00A60352">
        <w:rPr>
          <w:lang w:val="fr-FR"/>
        </w:rPr>
        <w:t>à</w:t>
      </w:r>
      <w:r w:rsidRPr="00A60352">
        <w:rPr>
          <w:lang w:val="fr-FR"/>
        </w:rPr>
        <w:t xml:space="preserve"> l’imagerie </w:t>
      </w:r>
      <w:r w:rsidR="00603CF0" w:rsidRPr="00A60352">
        <w:rPr>
          <w:lang w:val="fr-FR"/>
        </w:rPr>
        <w:t>numérique</w:t>
      </w:r>
      <w:r w:rsidRPr="00A60352">
        <w:rPr>
          <w:lang w:val="fr-FR"/>
        </w:rPr>
        <w:t xml:space="preserve">, et plus </w:t>
      </w:r>
      <w:r w:rsidR="00603CF0" w:rsidRPr="00A60352">
        <w:rPr>
          <w:lang w:val="fr-FR"/>
        </w:rPr>
        <w:t>particulièrement</w:t>
      </w:r>
      <w:r w:rsidRPr="00A60352">
        <w:rPr>
          <w:lang w:val="fr-FR"/>
        </w:rPr>
        <w:t xml:space="preserve"> au temps </w:t>
      </w:r>
      <w:r w:rsidR="00603CF0" w:rsidRPr="00A60352">
        <w:rPr>
          <w:lang w:val="fr-FR"/>
        </w:rPr>
        <w:t>réel</w:t>
      </w:r>
      <w:r w:rsidRPr="00A60352">
        <w:rPr>
          <w:lang w:val="fr-FR"/>
        </w:rPr>
        <w:t xml:space="preserve">, comme dans les jeux </w:t>
      </w:r>
      <w:r w:rsidR="00603CF0" w:rsidRPr="00A60352">
        <w:rPr>
          <w:lang w:val="fr-FR"/>
        </w:rPr>
        <w:t>vidéo</w:t>
      </w:r>
      <w:r w:rsidRPr="00A60352">
        <w:rPr>
          <w:lang w:val="fr-FR"/>
        </w:rPr>
        <w:t>. Elles utilisent des outils mis a disposition par le pipeline graphique utilise pour le rendu.</w:t>
      </w:r>
      <w:r w:rsidR="00FE02E8" w:rsidRPr="00A60352">
        <w:rPr>
          <w:lang w:val="fr-FR"/>
        </w:rPr>
        <w:t xml:space="preserve"> Ainsi, les techniques les plus courantes utilisent des </w:t>
      </w:r>
      <w:r w:rsidR="00603CF0" w:rsidRPr="00A60352">
        <w:rPr>
          <w:lang w:val="fr-FR"/>
        </w:rPr>
        <w:t>propriétés</w:t>
      </w:r>
      <w:r w:rsidR="00FE02E8" w:rsidRPr="00A60352">
        <w:rPr>
          <w:lang w:val="fr-FR"/>
        </w:rPr>
        <w:t xml:space="preserve"> du Z-Buffer.</w:t>
      </w:r>
    </w:p>
    <w:p w:rsidR="00FE02E8" w:rsidRPr="00A60352" w:rsidRDefault="00FE02E8" w:rsidP="008F73D1">
      <w:pPr>
        <w:rPr>
          <w:lang w:val="fr-FR"/>
        </w:rPr>
      </w:pPr>
      <w:r w:rsidRPr="00A60352">
        <w:rPr>
          <w:lang w:val="fr-FR"/>
        </w:rPr>
        <w:t xml:space="preserve">Les autres approches </w:t>
      </w:r>
      <w:r w:rsidR="00BF6FA1" w:rsidRPr="00A60352">
        <w:rPr>
          <w:lang w:val="fr-FR"/>
        </w:rPr>
        <w:t xml:space="preserve">qui peuvent </w:t>
      </w:r>
      <w:r w:rsidR="00603CF0" w:rsidRPr="00A60352">
        <w:rPr>
          <w:lang w:val="fr-FR"/>
        </w:rPr>
        <w:t>être</w:t>
      </w:r>
      <w:r w:rsidR="00BF6FA1" w:rsidRPr="00A60352">
        <w:rPr>
          <w:lang w:val="fr-FR"/>
        </w:rPr>
        <w:t xml:space="preserve"> </w:t>
      </w:r>
      <w:r w:rsidR="00603CF0" w:rsidRPr="00A60352">
        <w:rPr>
          <w:lang w:val="fr-FR"/>
        </w:rPr>
        <w:t>utilisées</w:t>
      </w:r>
      <w:r w:rsidR="00BF6FA1" w:rsidRPr="00A60352">
        <w:rPr>
          <w:lang w:val="fr-FR"/>
        </w:rPr>
        <w:t xml:space="preserve"> </w:t>
      </w:r>
      <w:r w:rsidRPr="00A60352">
        <w:rPr>
          <w:lang w:val="fr-FR"/>
        </w:rPr>
        <w:t xml:space="preserve">sont purement </w:t>
      </w:r>
      <w:r w:rsidR="00603CF0" w:rsidRPr="00A60352">
        <w:rPr>
          <w:lang w:val="fr-FR"/>
        </w:rPr>
        <w:t>géométriques</w:t>
      </w:r>
      <w:r w:rsidRPr="00A60352">
        <w:rPr>
          <w:lang w:val="fr-FR"/>
        </w:rPr>
        <w:t>. La technique du Shadow Frustum</w:t>
      </w:r>
      <w:r w:rsidR="00BF6FA1" w:rsidRPr="00A60352">
        <w:rPr>
          <w:lang w:val="fr-FR"/>
        </w:rPr>
        <w:t xml:space="preserve"> a été </w:t>
      </w:r>
      <w:r w:rsidR="00603CF0" w:rsidRPr="00A60352">
        <w:rPr>
          <w:lang w:val="fr-FR"/>
        </w:rPr>
        <w:t>envisagée</w:t>
      </w:r>
      <w:r w:rsidR="00BF6FA1" w:rsidRPr="00A60352">
        <w:rPr>
          <w:lang w:val="fr-FR"/>
        </w:rPr>
        <w:t xml:space="preserve"> pour notre application, mais finalement nous avons retenu une autre </w:t>
      </w:r>
      <w:r w:rsidR="00603CF0" w:rsidRPr="00A60352">
        <w:rPr>
          <w:lang w:val="fr-FR"/>
        </w:rPr>
        <w:t>méthode</w:t>
      </w:r>
      <w:r w:rsidR="00BF6FA1" w:rsidRPr="00A60352">
        <w:rPr>
          <w:lang w:val="fr-FR"/>
        </w:rPr>
        <w:t>, plus parallelisable.</w:t>
      </w:r>
    </w:p>
    <w:p w:rsidR="00BF6FA1" w:rsidRPr="00A60352" w:rsidRDefault="00BF6FA1" w:rsidP="008F73D1">
      <w:pPr>
        <w:rPr>
          <w:lang w:val="fr-FR"/>
        </w:rPr>
      </w:pPr>
      <w:r w:rsidRPr="00A60352">
        <w:rPr>
          <w:lang w:val="fr-FR"/>
        </w:rPr>
        <w:t xml:space="preserve">La technique qui est </w:t>
      </w:r>
      <w:r w:rsidR="00603CF0" w:rsidRPr="00A60352">
        <w:rPr>
          <w:lang w:val="fr-FR"/>
        </w:rPr>
        <w:t>utilisée</w:t>
      </w:r>
      <w:r w:rsidRPr="00A60352">
        <w:rPr>
          <w:lang w:val="fr-FR"/>
        </w:rPr>
        <w:t xml:space="preserve"> dans notre application est celle du lancer de rayon. Un ensemble de rayon est </w:t>
      </w:r>
      <w:r w:rsidR="00603CF0" w:rsidRPr="00A60352">
        <w:rPr>
          <w:lang w:val="fr-FR"/>
        </w:rPr>
        <w:t>généré</w:t>
      </w:r>
      <w:r w:rsidRPr="00A60352">
        <w:rPr>
          <w:lang w:val="fr-FR"/>
        </w:rPr>
        <w:t xml:space="preserve">, couvrant au mieux </w:t>
      </w:r>
      <w:r w:rsidR="00603CF0" w:rsidRPr="00A60352">
        <w:rPr>
          <w:lang w:val="fr-FR"/>
        </w:rPr>
        <w:t>le champ</w:t>
      </w:r>
      <w:r w:rsidRPr="00A60352">
        <w:rPr>
          <w:lang w:val="fr-FR"/>
        </w:rPr>
        <w:t xml:space="preserve"> de vision </w:t>
      </w:r>
      <w:r w:rsidR="00603CF0" w:rsidRPr="00A60352">
        <w:rPr>
          <w:lang w:val="fr-FR"/>
        </w:rPr>
        <w:t>considéré</w:t>
      </w:r>
      <w:r w:rsidRPr="00A60352">
        <w:rPr>
          <w:lang w:val="fr-FR"/>
        </w:rPr>
        <w:t xml:space="preserve">. En calculant les intersections entre ces rayons et les objets </w:t>
      </w:r>
      <w:r w:rsidR="00603CF0" w:rsidRPr="00A60352">
        <w:rPr>
          <w:lang w:val="fr-FR"/>
        </w:rPr>
        <w:t>présents</w:t>
      </w:r>
      <w:r w:rsidRPr="00A60352">
        <w:rPr>
          <w:lang w:val="fr-FR"/>
        </w:rPr>
        <w:t xml:space="preserve"> dans </w:t>
      </w:r>
      <w:r w:rsidR="00603CF0" w:rsidRPr="00A60352">
        <w:rPr>
          <w:lang w:val="fr-FR"/>
        </w:rPr>
        <w:t>le champ</w:t>
      </w:r>
      <w:r w:rsidRPr="00A60352">
        <w:rPr>
          <w:lang w:val="fr-FR"/>
        </w:rPr>
        <w:t xml:space="preserve"> de vision, nous en </w:t>
      </w:r>
      <w:r w:rsidR="00603CF0" w:rsidRPr="00A60352">
        <w:rPr>
          <w:lang w:val="fr-FR"/>
        </w:rPr>
        <w:t>déduisons</w:t>
      </w:r>
      <w:r w:rsidRPr="00A60352">
        <w:rPr>
          <w:lang w:val="fr-FR"/>
        </w:rPr>
        <w:t xml:space="preserve"> la liste des objets qui sont directement visibles depuis le point de vue. Les autres sont </w:t>
      </w:r>
      <w:r w:rsidR="00603CF0" w:rsidRPr="00A60352">
        <w:rPr>
          <w:lang w:val="fr-FR"/>
        </w:rPr>
        <w:t>considérés</w:t>
      </w:r>
      <w:r w:rsidRPr="00A60352">
        <w:rPr>
          <w:lang w:val="fr-FR"/>
        </w:rPr>
        <w:t xml:space="preserve"> comme </w:t>
      </w:r>
      <w:r w:rsidR="00603CF0" w:rsidRPr="00A60352">
        <w:rPr>
          <w:lang w:val="fr-FR"/>
        </w:rPr>
        <w:t>étant</w:t>
      </w:r>
      <w:r w:rsidRPr="00A60352">
        <w:rPr>
          <w:lang w:val="fr-FR"/>
        </w:rPr>
        <w:t xml:space="preserve"> caches.</w:t>
      </w:r>
    </w:p>
    <w:p w:rsidR="00276929" w:rsidRPr="00A60352" w:rsidRDefault="00276929" w:rsidP="008F73D1">
      <w:pPr>
        <w:rPr>
          <w:lang w:val="fr-FR"/>
        </w:rPr>
      </w:pPr>
      <w:r w:rsidRPr="00A60352">
        <w:rPr>
          <w:lang w:val="fr-FR"/>
        </w:rPr>
        <w:t xml:space="preserve">Pour l’instant, seule l’occlusion d’AABB dans des Frustum Pyramidaux est </w:t>
      </w:r>
      <w:r w:rsidR="00603CF0" w:rsidRPr="00A60352">
        <w:rPr>
          <w:lang w:val="fr-FR"/>
        </w:rPr>
        <w:t>implémentée</w:t>
      </w:r>
      <w:r w:rsidRPr="00A60352">
        <w:rPr>
          <w:lang w:val="fr-FR"/>
        </w:rPr>
        <w:t>.</w:t>
      </w:r>
      <w:r w:rsidR="00A80DFC">
        <w:rPr>
          <w:lang w:val="fr-FR"/>
        </w:rPr>
        <w:t xml:space="preserve"> Elle n’est pas encore fonctionnelle. Elle ne fonctionne que pour un seul frustum. Son debogage était encore en cours lors de la redaction de ce rapport.</w:t>
      </w:r>
    </w:p>
    <w:p w:rsidR="00877E53" w:rsidRPr="00A60352" w:rsidRDefault="00EE0927" w:rsidP="008F73D1">
      <w:pPr>
        <w:rPr>
          <w:lang w:val="fr-FR"/>
        </w:rPr>
      </w:pPr>
      <w:r w:rsidRPr="00A60352">
        <w:rPr>
          <w:lang w:val="fr-FR"/>
        </w:rPr>
        <w:t xml:space="preserve">Deux kernels </w:t>
      </w:r>
      <w:r w:rsidR="00C422D7" w:rsidRPr="00A60352">
        <w:rPr>
          <w:lang w:val="fr-FR"/>
        </w:rPr>
        <w:t xml:space="preserve">(donc deux passes de calcul) </w:t>
      </w:r>
      <w:r w:rsidRPr="00A60352">
        <w:rPr>
          <w:lang w:val="fr-FR"/>
        </w:rPr>
        <w:t>sont utilises pour l’occlusion culling :</w:t>
      </w:r>
    </w:p>
    <w:p w:rsidR="00EE0927" w:rsidRPr="00A60352" w:rsidRDefault="001A1FE3" w:rsidP="00EE0927">
      <w:pPr>
        <w:rPr>
          <w:b/>
          <w:lang w:val="fr-FR"/>
        </w:rPr>
      </w:pPr>
      <w:r w:rsidRPr="00A60352">
        <w:rPr>
          <w:b/>
          <w:lang w:val="fr-FR"/>
        </w:rPr>
        <w:t xml:space="preserve">Un kernel de </w:t>
      </w:r>
      <w:r w:rsidR="00603CF0" w:rsidRPr="00A60352">
        <w:rPr>
          <w:b/>
          <w:lang w:val="fr-FR"/>
        </w:rPr>
        <w:t>génération</w:t>
      </w:r>
      <w:r w:rsidRPr="00A60352">
        <w:rPr>
          <w:b/>
          <w:lang w:val="fr-FR"/>
        </w:rPr>
        <w:t xml:space="preserve"> de rayon :</w:t>
      </w:r>
    </w:p>
    <w:p w:rsidR="001A1FE3" w:rsidRPr="00A60352" w:rsidRDefault="002D4F94" w:rsidP="00EE0927">
      <w:pPr>
        <w:rPr>
          <w:lang w:val="fr-FR"/>
        </w:rPr>
      </w:pPr>
      <w:r w:rsidRPr="00A60352">
        <w:rPr>
          <w:lang w:val="fr-FR"/>
        </w:rPr>
        <w:t xml:space="preserve">Dans ce kernel, chaque thread </w:t>
      </w:r>
      <w:r w:rsidR="00603CF0" w:rsidRPr="00A60352">
        <w:rPr>
          <w:lang w:val="fr-FR"/>
        </w:rPr>
        <w:t>généré</w:t>
      </w:r>
      <w:r w:rsidRPr="00A60352">
        <w:rPr>
          <w:lang w:val="fr-FR"/>
        </w:rPr>
        <w:t xml:space="preserve"> un rayon au sein d’un frustum donne</w:t>
      </w:r>
      <w:r w:rsidR="00871DCD" w:rsidRPr="00A60352">
        <w:rPr>
          <w:lang w:val="fr-FR"/>
        </w:rPr>
        <w:t xml:space="preserve">, a partir des </w:t>
      </w:r>
      <w:r w:rsidR="00603CF0" w:rsidRPr="00A60352">
        <w:rPr>
          <w:lang w:val="fr-FR"/>
        </w:rPr>
        <w:t>coordonnées</w:t>
      </w:r>
      <w:r w:rsidR="00871DCD" w:rsidRPr="00A60352">
        <w:rPr>
          <w:lang w:val="fr-FR"/>
        </w:rPr>
        <w:t xml:space="preserve"> des informations </w:t>
      </w:r>
      <w:r w:rsidR="00603CF0" w:rsidRPr="00A60352">
        <w:rPr>
          <w:lang w:val="fr-FR"/>
        </w:rPr>
        <w:t>géométriques</w:t>
      </w:r>
      <w:r w:rsidR="00871DCD" w:rsidRPr="00A60352">
        <w:rPr>
          <w:lang w:val="fr-FR"/>
        </w:rPr>
        <w:t xml:space="preserve"> du frustum (positions des vertices, dans le cas d’un frustum pyramidal)</w:t>
      </w:r>
      <w:r w:rsidR="006B3E57" w:rsidRPr="00A60352">
        <w:rPr>
          <w:lang w:val="fr-FR"/>
        </w:rPr>
        <w:t>.</w:t>
      </w:r>
    </w:p>
    <w:p w:rsidR="00871DCD" w:rsidRPr="00A60352" w:rsidRDefault="00570D50" w:rsidP="00EE0927">
      <w:pPr>
        <w:rPr>
          <w:lang w:val="fr-FR"/>
        </w:rPr>
      </w:pPr>
      <w:r w:rsidRPr="00A60352">
        <w:rPr>
          <w:noProof/>
          <w:lang w:val="fr-FR" w:eastAsia="ko-KR" w:bidi="ar-SA"/>
        </w:rPr>
        <w:pict>
          <v:rect id="_x0000_s1033" style="position:absolute;margin-left:377.25pt;margin-top:11.9pt;width:113.25pt;height:30pt;z-index:251662336" fillcolor="#4f81bd [3204]" strokecolor="#f2f2f2 [3041]" strokeweight="3pt">
            <v:shadow on="t" type="perspective" color="#243f60 [1604]" opacity=".5" offset="1pt" offset2="-1pt"/>
            <v:textbox>
              <w:txbxContent>
                <w:p w:rsidR="00091E3A" w:rsidRPr="00570D50" w:rsidRDefault="00091E3A" w:rsidP="00570D50">
                  <w:pPr>
                    <w:jc w:val="center"/>
                    <w:rPr>
                      <w:color w:val="FFFFFF" w:themeColor="background1"/>
                    </w:rPr>
                  </w:pPr>
                  <w:r>
                    <w:rPr>
                      <w:color w:val="FFFFFF" w:themeColor="background1"/>
                    </w:rPr>
                    <w:t>Frustum 4</w:t>
                  </w:r>
                </w:p>
              </w:txbxContent>
            </v:textbox>
          </v:rect>
        </w:pict>
      </w:r>
      <w:r w:rsidRPr="00A60352">
        <w:rPr>
          <w:noProof/>
          <w:lang w:val="fr-FR" w:eastAsia="ko-KR" w:bidi="ar-SA"/>
        </w:rPr>
        <w:pict>
          <v:rect id="_x0000_s1032" style="position:absolute;margin-left:255.6pt;margin-top:11.9pt;width:113.25pt;height:30pt;z-index:251661312" fillcolor="#4f81bd [3204]" strokecolor="#f2f2f2 [3041]" strokeweight="3pt">
            <v:shadow on="t" type="perspective" color="#243f60 [1604]" opacity=".5" offset="1pt" offset2="-1pt"/>
            <v:textbox>
              <w:txbxContent>
                <w:p w:rsidR="00091E3A" w:rsidRPr="00570D50" w:rsidRDefault="00091E3A" w:rsidP="00570D50">
                  <w:pPr>
                    <w:jc w:val="center"/>
                    <w:rPr>
                      <w:color w:val="FFFFFF" w:themeColor="background1"/>
                    </w:rPr>
                  </w:pPr>
                  <w:r>
                    <w:rPr>
                      <w:color w:val="FFFFFF" w:themeColor="background1"/>
                    </w:rPr>
                    <w:t>Frustum 3</w:t>
                  </w:r>
                </w:p>
              </w:txbxContent>
            </v:textbox>
          </v:rect>
        </w:pict>
      </w:r>
      <w:r w:rsidRPr="00A60352">
        <w:rPr>
          <w:noProof/>
          <w:lang w:val="fr-FR" w:eastAsia="ko-KR" w:bidi="ar-SA"/>
        </w:rPr>
        <w:pict>
          <v:rect id="_x0000_s1031" style="position:absolute;margin-left:134.85pt;margin-top:11.9pt;width:113.25pt;height:30pt;z-index:251660288" fillcolor="#4f81bd [3204]" strokecolor="#f2f2f2 [3041]" strokeweight="3pt">
            <v:shadow on="t" type="perspective" color="#243f60 [1604]" opacity=".5" offset="1pt" offset2="-1pt"/>
            <v:textbox>
              <w:txbxContent>
                <w:p w:rsidR="00091E3A" w:rsidRPr="00570D50" w:rsidRDefault="00091E3A" w:rsidP="00570D50">
                  <w:pPr>
                    <w:jc w:val="center"/>
                    <w:rPr>
                      <w:color w:val="FFFFFF" w:themeColor="background1"/>
                    </w:rPr>
                  </w:pPr>
                  <w:r>
                    <w:rPr>
                      <w:color w:val="FFFFFF" w:themeColor="background1"/>
                    </w:rPr>
                    <w:t>Frustum 2</w:t>
                  </w:r>
                </w:p>
              </w:txbxContent>
            </v:textbox>
          </v:rect>
        </w:pict>
      </w:r>
      <w:r w:rsidRPr="00A60352">
        <w:rPr>
          <w:noProof/>
          <w:lang w:val="fr-FR" w:eastAsia="ko-KR" w:bidi="ar-SA"/>
        </w:rPr>
        <w:pict>
          <v:rect id="_x0000_s1027" style="position:absolute;margin-left:12pt;margin-top:11.9pt;width:113.25pt;height:30pt;z-index:251659264" fillcolor="#4f81bd [3204]" strokecolor="#f2f2f2 [3041]" strokeweight="3pt">
            <v:shadow on="t" type="perspective" color="#243f60 [1604]" opacity=".5" offset="1pt" offset2="-1pt"/>
            <v:textbox>
              <w:txbxContent>
                <w:p w:rsidR="00091E3A" w:rsidRPr="00570D50" w:rsidRDefault="00091E3A" w:rsidP="00570D50">
                  <w:pPr>
                    <w:jc w:val="center"/>
                    <w:rPr>
                      <w:color w:val="FFFFFF" w:themeColor="background1"/>
                    </w:rPr>
                  </w:pPr>
                  <w:r w:rsidRPr="00570D50">
                    <w:rPr>
                      <w:color w:val="FFFFFF" w:themeColor="background1"/>
                    </w:rPr>
                    <w:t>Frustum 1</w:t>
                  </w:r>
                </w:p>
              </w:txbxContent>
            </v:textbox>
          </v:rect>
        </w:pict>
      </w:r>
      <w:r w:rsidRPr="00A60352">
        <w:rPr>
          <w:noProof/>
          <w:lang w:val="fr-FR" w:eastAsia="ko-KR" w:bidi="ar-SA"/>
        </w:rPr>
        <w:pict>
          <v:rect id="_x0000_s1026" style="position:absolute;margin-left:1.5pt;margin-top:.4pt;width:496.5pt;height:52.5pt;z-index:251658240" fillcolor="#9bbb59 [3206]" strokecolor="#f2f2f2 [3041]" strokeweight="3pt">
            <v:shadow on="t" type="perspective" color="#4e6128 [1606]" opacity=".5" offset="1pt" offset2="-1pt"/>
          </v:rect>
        </w:pict>
      </w:r>
    </w:p>
    <w:p w:rsidR="00871DCD" w:rsidRPr="00A60352" w:rsidRDefault="00570D50" w:rsidP="00EE0927">
      <w:pPr>
        <w:rPr>
          <w:lang w:val="fr-FR"/>
        </w:rPr>
      </w:pPr>
      <w:r w:rsidRPr="00A60352">
        <w:rPr>
          <w:noProof/>
          <w:lang w:val="fr-FR" w:eastAsia="ko-KR" w:bidi="ar-SA"/>
        </w:rPr>
        <w:pict>
          <v:shapetype id="_x0000_t32" coordsize="21600,21600" o:spt="32" o:oned="t" path="m,l21600,21600e" filled="f">
            <v:path arrowok="t" fillok="f" o:connecttype="none"/>
            <o:lock v:ext="edit" shapetype="t"/>
          </v:shapetype>
          <v:shape id="_x0000_s1059" type="#_x0000_t32" style="position:absolute;margin-left:471pt;margin-top:17.05pt;width:.05pt;height:34.5pt;z-index:251687936" o:connectortype="straight" strokecolor="black [3200]" strokeweight="2.5pt">
            <v:stroke endarrow="block"/>
            <v:shadow color="#868686"/>
          </v:shape>
        </w:pict>
      </w:r>
      <w:r w:rsidRPr="00A60352">
        <w:rPr>
          <w:noProof/>
          <w:lang w:val="fr-FR" w:eastAsia="ko-KR" w:bidi="ar-SA"/>
        </w:rPr>
        <w:pict>
          <v:shape id="_x0000_s1058" type="#_x0000_t32" style="position:absolute;margin-left:430.5pt;margin-top:17.05pt;width:.05pt;height:34.5pt;z-index:251686912" o:connectortype="straight" strokecolor="black [3200]" strokeweight="2.5pt">
            <v:stroke endarrow="block"/>
            <v:shadow color="#868686"/>
          </v:shape>
        </w:pict>
      </w:r>
      <w:r w:rsidRPr="00A60352">
        <w:rPr>
          <w:noProof/>
          <w:lang w:val="fr-FR" w:eastAsia="ko-KR" w:bidi="ar-SA"/>
        </w:rPr>
        <w:pict>
          <v:shape id="_x0000_s1057" type="#_x0000_t32" style="position:absolute;margin-left:392.25pt;margin-top:17.05pt;width:.05pt;height:34.5pt;z-index:251685888" o:connectortype="straight" strokecolor="black [3200]" strokeweight="2.5pt">
            <v:stroke endarrow="block"/>
            <v:shadow color="#868686"/>
          </v:shape>
        </w:pict>
      </w:r>
      <w:r w:rsidRPr="00A60352">
        <w:rPr>
          <w:noProof/>
          <w:lang w:val="fr-FR" w:eastAsia="ko-KR" w:bidi="ar-SA"/>
        </w:rPr>
        <w:pict>
          <v:shape id="_x0000_s1056" type="#_x0000_t32" style="position:absolute;margin-left:350.25pt;margin-top:17.05pt;width:.05pt;height:34.5pt;z-index:251684864" o:connectortype="straight" strokecolor="black [3200]" strokeweight="2.5pt">
            <v:stroke endarrow="block"/>
            <v:shadow color="#868686"/>
          </v:shape>
        </w:pict>
      </w:r>
      <w:r w:rsidRPr="00A60352">
        <w:rPr>
          <w:noProof/>
          <w:lang w:val="fr-FR" w:eastAsia="ko-KR" w:bidi="ar-SA"/>
        </w:rPr>
        <w:pict>
          <v:shape id="_x0000_s1055" type="#_x0000_t32" style="position:absolute;margin-left:310.5pt;margin-top:17.05pt;width:.05pt;height:34.5pt;z-index:251683840" o:connectortype="straight" strokecolor="black [3200]" strokeweight="2.5pt">
            <v:stroke endarrow="block"/>
            <v:shadow color="#868686"/>
          </v:shape>
        </w:pict>
      </w:r>
      <w:r w:rsidRPr="00A60352">
        <w:rPr>
          <w:noProof/>
          <w:lang w:val="fr-FR" w:eastAsia="ko-KR" w:bidi="ar-SA"/>
        </w:rPr>
        <w:pict>
          <v:shape id="_x0000_s1054" type="#_x0000_t32" style="position:absolute;margin-left:270.75pt;margin-top:17.05pt;width:.05pt;height:34.5pt;z-index:251682816" o:connectortype="straight" strokecolor="black [3200]" strokeweight="2.5pt">
            <v:stroke endarrow="block"/>
            <v:shadow color="#868686"/>
          </v:shape>
        </w:pict>
      </w:r>
      <w:r w:rsidRPr="00A60352">
        <w:rPr>
          <w:noProof/>
          <w:lang w:val="fr-FR" w:eastAsia="ko-KR" w:bidi="ar-SA"/>
        </w:rPr>
        <w:pict>
          <v:shape id="_x0000_s1053" type="#_x0000_t32" style="position:absolute;margin-left:231pt;margin-top:17.8pt;width:.05pt;height:34.5pt;z-index:251681792" o:connectortype="straight" strokecolor="black [3200]" strokeweight="2.5pt">
            <v:stroke endarrow="block"/>
            <v:shadow color="#868686"/>
          </v:shape>
        </w:pict>
      </w:r>
      <w:r w:rsidRPr="00A60352">
        <w:rPr>
          <w:noProof/>
          <w:lang w:val="fr-FR" w:eastAsia="ko-KR" w:bidi="ar-SA"/>
        </w:rPr>
        <w:pict>
          <v:shape id="_x0000_s1052" type="#_x0000_t32" style="position:absolute;margin-left:191.25pt;margin-top:17.8pt;width:.05pt;height:34.5pt;z-index:251680768" o:connectortype="straight" strokecolor="black [3200]" strokeweight="2.5pt">
            <v:stroke endarrow="block"/>
            <v:shadow color="#868686"/>
          </v:shape>
        </w:pict>
      </w:r>
      <w:r w:rsidRPr="00A60352">
        <w:rPr>
          <w:noProof/>
          <w:lang w:val="fr-FR" w:eastAsia="ko-KR" w:bidi="ar-SA"/>
        </w:rPr>
        <w:pict>
          <v:shape id="_x0000_s1051" type="#_x0000_t32" style="position:absolute;margin-left:152.25pt;margin-top:17.05pt;width:.05pt;height:34.5pt;z-index:251679744" o:connectortype="straight" strokecolor="black [3200]" strokeweight="2.5pt">
            <v:stroke endarrow="block"/>
            <v:shadow color="#868686"/>
          </v:shape>
        </w:pict>
      </w:r>
      <w:r w:rsidRPr="00A60352">
        <w:rPr>
          <w:noProof/>
          <w:lang w:val="fr-FR" w:eastAsia="ko-KR" w:bidi="ar-SA"/>
        </w:rPr>
        <w:pict>
          <v:shape id="_x0000_s1050" type="#_x0000_t32" style="position:absolute;margin-left:106.5pt;margin-top:17.8pt;width:.05pt;height:34.5pt;z-index:251678720" o:connectortype="straight" strokecolor="black [3200]" strokeweight="2.5pt">
            <v:stroke endarrow="block"/>
            <v:shadow color="#868686"/>
          </v:shape>
        </w:pict>
      </w:r>
      <w:r w:rsidRPr="00A60352">
        <w:rPr>
          <w:noProof/>
          <w:lang w:val="fr-FR" w:eastAsia="ko-KR" w:bidi="ar-SA"/>
        </w:rPr>
        <w:pict>
          <v:shape id="_x0000_s1049" type="#_x0000_t32" style="position:absolute;margin-left:66.75pt;margin-top:17.8pt;width:.05pt;height:34.5pt;z-index:251677696" o:connectortype="straight" strokecolor="black [3200]" strokeweight="2.5pt">
            <v:stroke endarrow="block"/>
            <v:shadow color="#868686"/>
          </v:shape>
        </w:pict>
      </w:r>
      <w:r w:rsidRPr="00A60352">
        <w:rPr>
          <w:noProof/>
          <w:lang w:val="fr-FR" w:eastAsia="ko-KR" w:bidi="ar-SA"/>
        </w:rPr>
        <w:pict>
          <v:shape id="_x0000_s1048" type="#_x0000_t32" style="position:absolute;margin-left:26.25pt;margin-top:17.05pt;width:.05pt;height:34.5pt;z-index:251676672" o:connectortype="straight" strokecolor="black [3200]" strokeweight="2.5pt">
            <v:stroke endarrow="block"/>
            <v:shadow color="#868686"/>
          </v:shape>
        </w:pict>
      </w:r>
    </w:p>
    <w:p w:rsidR="00BF6FA1" w:rsidRPr="00A60352" w:rsidRDefault="00570D50" w:rsidP="008F73D1">
      <w:pPr>
        <w:rPr>
          <w:lang w:val="fr-FR"/>
        </w:rPr>
      </w:pPr>
      <w:r w:rsidRPr="00A60352">
        <w:rPr>
          <w:noProof/>
          <w:lang w:val="fr-FR" w:eastAsia="ko-KR" w:bidi="ar-SA"/>
        </w:rPr>
        <w:pict>
          <v:rect id="_x0000_s1035" style="position:absolute;margin-left:1.5pt;margin-top:15.5pt;width:496.5pt;height:47.25pt;z-index:251663360" fillcolor="#9bbb59 [3206]" strokecolor="#f2f2f2 [3041]" strokeweight="3pt">
            <v:shadow on="t" type="perspective" color="#4e6128 [1606]" opacity=".5" offset="1pt" offset2="-1pt"/>
          </v:rect>
        </w:pict>
      </w:r>
    </w:p>
    <w:p w:rsidR="00570D50" w:rsidRPr="00A60352" w:rsidRDefault="00570D50">
      <w:pPr>
        <w:rPr>
          <w:lang w:val="fr-FR"/>
        </w:rPr>
      </w:pPr>
      <w:bookmarkStart w:id="13" w:name="_Toc232965663"/>
      <w:r w:rsidRPr="00A60352">
        <w:rPr>
          <w:noProof/>
          <w:lang w:val="fr-FR" w:eastAsia="ko-KR" w:bidi="ar-SA"/>
        </w:rPr>
        <w:pict>
          <v:rect id="_x0000_s1046" style="position:absolute;margin-left:416.25pt;margin-top:1.9pt;width:30pt;height:26.25pt;z-index:251674624"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45" style="position:absolute;margin-left:377.25pt;margin-top:1.9pt;width:30pt;height:26.25pt;z-index:251673600"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47" style="position:absolute;margin-left:456pt;margin-top:1.9pt;width:30pt;height:26.25pt;z-index:251675648"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44" style="position:absolute;margin-left:334.35pt;margin-top:1.15pt;width:30pt;height:26.25pt;z-index:251672576"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43" style="position:absolute;margin-left:294.6pt;margin-top:1.15pt;width:30pt;height:26.25pt;z-index:251671552"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42" style="position:absolute;margin-left:255.6pt;margin-top:1.15pt;width:30pt;height:26.25pt;z-index:251670528"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40" style="position:absolute;margin-left:175.5pt;margin-top:1.15pt;width:30pt;height:26.25pt;z-index:251668480"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39" style="position:absolute;margin-left:136.5pt;margin-top:1.15pt;width:30pt;height:26.25pt;z-index:251667456"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41" style="position:absolute;margin-left:215.25pt;margin-top:1.15pt;width:30pt;height:26.25pt;z-index:251669504"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37" style="position:absolute;margin-left:51pt;margin-top:1.9pt;width:30pt;height:26.25pt;z-index:251665408"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38" style="position:absolute;margin-left:90.75pt;margin-top:1.9pt;width:30pt;height:26.25pt;z-index:251666432"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r w:rsidRPr="00A60352">
        <w:rPr>
          <w:noProof/>
          <w:lang w:val="fr-FR" w:eastAsia="ko-KR" w:bidi="ar-SA"/>
        </w:rPr>
        <w:pict>
          <v:rect id="_x0000_s1036" style="position:absolute;margin-left:12pt;margin-top:1.9pt;width:30pt;height:26.25pt;z-index:251664384" fillcolor="#c0504d [3205]" strokecolor="#f2f2f2 [3041]" strokeweight="3pt">
            <v:shadow on="t" type="perspective" color="#622423 [1605]" opacity=".5" offset="1pt" offset2="-1pt"/>
            <v:textbox>
              <w:txbxContent>
                <w:p w:rsidR="00091E3A" w:rsidRPr="00570D50" w:rsidRDefault="00091E3A">
                  <w:pPr>
                    <w:rPr>
                      <w:color w:val="FFFFFF" w:themeColor="background1"/>
                    </w:rPr>
                  </w:pPr>
                  <w:r w:rsidRPr="00570D50">
                    <w:rPr>
                      <w:color w:val="FFFFFF" w:themeColor="background1"/>
                    </w:rPr>
                    <w:t>Th</w:t>
                  </w:r>
                </w:p>
              </w:txbxContent>
            </v:textbox>
          </v:rect>
        </w:pict>
      </w:r>
    </w:p>
    <w:p w:rsidR="00570D50" w:rsidRPr="00A60352" w:rsidRDefault="00C422D7">
      <w:pPr>
        <w:rPr>
          <w:lang w:val="fr-FR"/>
        </w:rPr>
      </w:pPr>
      <w:r w:rsidRPr="00A60352">
        <w:rPr>
          <w:noProof/>
          <w:lang w:val="fr-FR" w:eastAsia="ko-KR" w:bidi="ar-SA"/>
        </w:rPr>
        <w:pict>
          <v:rect id="_x0000_s1060" style="position:absolute;margin-left:1.5pt;margin-top:24.05pt;width:496.5pt;height:50.5pt;z-index:251688960" fillcolor="#9bbb59 [3206]" strokecolor="#f2f2f2 [3041]" strokeweight="3pt">
            <v:shadow on="t" type="perspective" color="#4e6128 [1606]" opacity=".5" offset="1pt" offset2="-1pt"/>
          </v:rect>
        </w:pict>
      </w:r>
      <w:r w:rsidRPr="00A60352">
        <w:rPr>
          <w:noProof/>
          <w:lang w:val="fr-FR" w:eastAsia="ko-KR" w:bidi="ar-SA"/>
        </w:rPr>
        <w:pict>
          <v:shape id="_x0000_s1084" type="#_x0000_t32" style="position:absolute;margin-left:471.8pt;margin-top:4.05pt;width:0;height:29.25pt;z-index:251713536" o:connectortype="straight" strokecolor="black [3200]" strokeweight="2.5pt">
            <v:stroke endarrow="block"/>
            <v:shadow color="#868686"/>
          </v:shape>
        </w:pict>
      </w:r>
      <w:r w:rsidRPr="00A60352">
        <w:rPr>
          <w:noProof/>
          <w:lang w:val="fr-FR" w:eastAsia="ko-KR" w:bidi="ar-SA"/>
        </w:rPr>
        <w:pict>
          <v:shape id="_x0000_s1082" type="#_x0000_t32" style="position:absolute;margin-left:432.05pt;margin-top:4.05pt;width:0;height:29.25pt;z-index:251711488" o:connectortype="straight" strokecolor="black [3200]" strokeweight="2.5pt">
            <v:stroke endarrow="block"/>
            <v:shadow color="#868686"/>
          </v:shape>
        </w:pict>
      </w:r>
      <w:r w:rsidRPr="00A60352">
        <w:rPr>
          <w:noProof/>
          <w:lang w:val="fr-FR" w:eastAsia="ko-KR" w:bidi="ar-SA"/>
        </w:rPr>
        <w:pict>
          <v:shape id="_x0000_s1080" type="#_x0000_t32" style="position:absolute;margin-left:391.55pt;margin-top:4.05pt;width:0;height:29.25pt;z-index:251709440" o:connectortype="straight" strokecolor="black [3200]" strokeweight="2.5pt">
            <v:stroke endarrow="block"/>
            <v:shadow color="#868686"/>
          </v:shape>
        </w:pict>
      </w:r>
      <w:r w:rsidRPr="00A60352">
        <w:rPr>
          <w:noProof/>
          <w:lang w:val="fr-FR" w:eastAsia="ko-KR" w:bidi="ar-SA"/>
        </w:rPr>
        <w:pict>
          <v:shape id="_x0000_s1078" type="#_x0000_t32" style="position:absolute;margin-left:348.8pt;margin-top:4.05pt;width:0;height:29.25pt;z-index:251707392" o:connectortype="straight" strokecolor="black [3200]" strokeweight="2.5pt">
            <v:stroke endarrow="block"/>
            <v:shadow color="#868686"/>
          </v:shape>
        </w:pict>
      </w:r>
      <w:r w:rsidRPr="00A60352">
        <w:rPr>
          <w:noProof/>
          <w:lang w:val="fr-FR" w:eastAsia="ko-KR" w:bidi="ar-SA"/>
        </w:rPr>
        <w:pict>
          <v:shape id="_x0000_s1076" type="#_x0000_t32" style="position:absolute;margin-left:310.55pt;margin-top:4.05pt;width:0;height:29.25pt;z-index:251705344" o:connectortype="straight" strokecolor="black [3200]" strokeweight="2.5pt">
            <v:stroke endarrow="block"/>
            <v:shadow color="#868686"/>
          </v:shape>
        </w:pict>
      </w:r>
      <w:r w:rsidRPr="00A60352">
        <w:rPr>
          <w:noProof/>
          <w:lang w:val="fr-FR" w:eastAsia="ko-KR" w:bidi="ar-SA"/>
        </w:rPr>
        <w:pict>
          <v:shape id="_x0000_s1074" type="#_x0000_t32" style="position:absolute;margin-left:270.8pt;margin-top:3.3pt;width:0;height:29.25pt;z-index:251703296" o:connectortype="straight" strokecolor="black [3200]" strokeweight="2.5pt">
            <v:stroke endarrow="block"/>
            <v:shadow color="#868686"/>
          </v:shape>
        </w:pict>
      </w:r>
      <w:r w:rsidRPr="00A60352">
        <w:rPr>
          <w:noProof/>
          <w:lang w:val="fr-FR" w:eastAsia="ko-KR" w:bidi="ar-SA"/>
        </w:rPr>
        <w:pict>
          <v:shape id="_x0000_s1072" type="#_x0000_t32" style="position:absolute;margin-left:229.55pt;margin-top:4.05pt;width:0;height:29.25pt;z-index:251701248" o:connectortype="straight" strokecolor="black [3200]" strokeweight="2.5pt">
            <v:stroke endarrow="block"/>
            <v:shadow color="#868686"/>
          </v:shape>
        </w:pict>
      </w:r>
      <w:r w:rsidRPr="00A60352">
        <w:rPr>
          <w:noProof/>
          <w:lang w:val="fr-FR" w:eastAsia="ko-KR" w:bidi="ar-SA"/>
        </w:rPr>
        <w:pict>
          <v:shape id="_x0000_s1070" type="#_x0000_t32" style="position:absolute;margin-left:190.55pt;margin-top:3.3pt;width:0;height:29.25pt;z-index:251699200" o:connectortype="straight" strokecolor="black [3200]" strokeweight="2.5pt">
            <v:stroke endarrow="block"/>
            <v:shadow color="#868686"/>
          </v:shape>
        </w:pict>
      </w:r>
      <w:r w:rsidRPr="00A60352">
        <w:rPr>
          <w:noProof/>
          <w:lang w:val="fr-FR" w:eastAsia="ko-KR" w:bidi="ar-SA"/>
        </w:rPr>
        <w:pict>
          <v:shape id="_x0000_s1068" type="#_x0000_t32" style="position:absolute;margin-left:151.55pt;margin-top:2.55pt;width:0;height:29.25pt;z-index:251697152" o:connectortype="straight" strokecolor="black [3200]" strokeweight="2.5pt">
            <v:stroke endarrow="block"/>
            <v:shadow color="#868686"/>
          </v:shape>
        </w:pict>
      </w:r>
      <w:r w:rsidRPr="00A60352">
        <w:rPr>
          <w:noProof/>
          <w:lang w:val="fr-FR" w:eastAsia="ko-KR" w:bidi="ar-SA"/>
        </w:rPr>
        <w:pict>
          <v:shape id="_x0000_s1066" type="#_x0000_t32" style="position:absolute;margin-left:104.3pt;margin-top:3.3pt;width:0;height:29.25pt;z-index:251695104" o:connectortype="straight" strokecolor="black [3200]" strokeweight="2.5pt">
            <v:stroke endarrow="block"/>
            <v:shadow color="#868686"/>
          </v:shape>
        </w:pict>
      </w:r>
      <w:r w:rsidRPr="00A60352">
        <w:rPr>
          <w:noProof/>
          <w:lang w:val="fr-FR" w:eastAsia="ko-KR" w:bidi="ar-SA"/>
        </w:rPr>
        <w:pict>
          <v:shape id="_x0000_s1064" type="#_x0000_t32" style="position:absolute;margin-left:66.05pt;margin-top:3.3pt;width:0;height:29.25pt;z-index:251693056" o:connectortype="straight" strokecolor="black [3200]" strokeweight="2.5pt">
            <v:stroke endarrow="block"/>
            <v:shadow color="#868686"/>
          </v:shape>
        </w:pict>
      </w:r>
      <w:r w:rsidRPr="00A60352">
        <w:rPr>
          <w:noProof/>
          <w:lang w:val="fr-FR" w:eastAsia="ko-KR" w:bidi="ar-SA"/>
        </w:rPr>
        <w:pict>
          <v:shape id="_x0000_s1062" type="#_x0000_t32" style="position:absolute;margin-left:27.8pt;margin-top:3.3pt;width:0;height:29.25pt;z-index:251691008" o:connectortype="straight" strokecolor="black [3200]" strokeweight="2.5pt">
            <v:stroke endarrow="block"/>
            <v:shadow color="#868686"/>
          </v:shape>
        </w:pict>
      </w:r>
    </w:p>
    <w:p w:rsidR="00570D50" w:rsidRPr="00A60352" w:rsidRDefault="00C422D7">
      <w:pPr>
        <w:rPr>
          <w:lang w:val="fr-FR"/>
        </w:rPr>
      </w:pPr>
      <w:r w:rsidRPr="00A60352">
        <w:rPr>
          <w:noProof/>
          <w:lang w:val="fr-FR" w:eastAsia="ko-KR" w:bidi="ar-SA"/>
        </w:rPr>
        <w:pict>
          <v:rect id="_x0000_s1083" style="position:absolute;margin-left:456pt;margin-top:10.75pt;width:30pt;height:26.25pt;z-index:251712512"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81" style="position:absolute;margin-left:416.25pt;margin-top:10.75pt;width:30pt;height:26.25pt;z-index:251710464"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79" style="position:absolute;margin-left:375.75pt;margin-top:10.75pt;width:30pt;height:26.25pt;z-index:251708416"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77" style="position:absolute;margin-left:333pt;margin-top:10.75pt;width:30pt;height:26.25pt;z-index:251706368"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75" style="position:absolute;margin-left:294.75pt;margin-top:10.75pt;width:30pt;height:26.25pt;z-index:251704320"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73" style="position:absolute;margin-left:255pt;margin-top:10pt;width:30pt;height:26.25pt;z-index:251702272"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71" style="position:absolute;margin-left:213.75pt;margin-top:10.75pt;width:30pt;height:26.25pt;z-index:251700224"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69" style="position:absolute;margin-left:174.75pt;margin-top:10pt;width:30pt;height:26.25pt;z-index:251698176"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67" style="position:absolute;margin-left:135.75pt;margin-top:9.25pt;width:30pt;height:26.25pt;z-index:251696128"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65" style="position:absolute;margin-left:88.5pt;margin-top:10pt;width:30pt;height:26.25pt;z-index:251694080"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63" style="position:absolute;margin-left:50.25pt;margin-top:10pt;width:30pt;height:26.25pt;z-index:251692032" fillcolor="#f79646 [3209]" strokecolor="#f2f2f2 [3041]" strokeweight="3pt">
            <v:shadow on="t" type="perspective" color="#974706 [1609]" opacity=".5" offset="1pt" offset2="-1pt"/>
            <v:textbox>
              <w:txbxContent>
                <w:p w:rsidR="00091E3A" w:rsidRPr="00570D50" w:rsidRDefault="00091E3A" w:rsidP="00C422D7">
                  <w:pPr>
                    <w:rPr>
                      <w:color w:val="000000" w:themeColor="text1"/>
                      <w:sz w:val="14"/>
                    </w:rPr>
                  </w:pPr>
                  <w:r w:rsidRPr="00570D50">
                    <w:rPr>
                      <w:color w:val="000000" w:themeColor="text1"/>
                      <w:sz w:val="14"/>
                    </w:rPr>
                    <w:t>Ray</w:t>
                  </w:r>
                </w:p>
              </w:txbxContent>
            </v:textbox>
          </v:rect>
        </w:pict>
      </w:r>
      <w:r w:rsidR="00570D50" w:rsidRPr="00A60352">
        <w:rPr>
          <w:noProof/>
          <w:lang w:val="fr-FR" w:eastAsia="ko-KR" w:bidi="ar-SA"/>
        </w:rPr>
        <w:pict>
          <v:rect id="_x0000_s1061" style="position:absolute;margin-left:12pt;margin-top:10pt;width:30pt;height:26.25pt;z-index:251689984" fillcolor="#f79646 [3209]" strokecolor="#f2f2f2 [3041]" strokeweight="3pt">
            <v:shadow on="t" type="perspective" color="#974706 [1609]" opacity=".5" offset="1pt" offset2="-1pt"/>
            <v:textbox>
              <w:txbxContent>
                <w:p w:rsidR="00091E3A" w:rsidRPr="00570D50" w:rsidRDefault="00091E3A" w:rsidP="00570D50">
                  <w:pPr>
                    <w:rPr>
                      <w:color w:val="000000" w:themeColor="text1"/>
                      <w:sz w:val="14"/>
                    </w:rPr>
                  </w:pPr>
                  <w:r w:rsidRPr="00570D50">
                    <w:rPr>
                      <w:color w:val="000000" w:themeColor="text1"/>
                      <w:sz w:val="14"/>
                    </w:rPr>
                    <w:t>Ray</w:t>
                  </w:r>
                </w:p>
              </w:txbxContent>
            </v:textbox>
          </v:rect>
        </w:pict>
      </w:r>
    </w:p>
    <w:p w:rsidR="00570D50" w:rsidRPr="00A60352" w:rsidRDefault="00570D50">
      <w:pPr>
        <w:rPr>
          <w:lang w:val="fr-FR"/>
        </w:rPr>
      </w:pPr>
    </w:p>
    <w:p w:rsidR="00570D50" w:rsidRPr="00A60352" w:rsidRDefault="00570D50">
      <w:pPr>
        <w:rPr>
          <w:lang w:val="fr-FR"/>
        </w:rPr>
      </w:pPr>
    </w:p>
    <w:p w:rsidR="00570D50" w:rsidRPr="00A60352" w:rsidRDefault="00570D50">
      <w:pPr>
        <w:rPr>
          <w:i/>
          <w:iCs/>
          <w:smallCaps/>
          <w:spacing w:val="5"/>
          <w:sz w:val="26"/>
          <w:szCs w:val="26"/>
          <w:lang w:val="fr-FR"/>
        </w:rPr>
      </w:pPr>
      <w:r w:rsidRPr="00A60352">
        <w:rPr>
          <w:lang w:val="fr-FR"/>
        </w:rPr>
        <w:br w:type="page"/>
      </w:r>
    </w:p>
    <w:p w:rsidR="00276929" w:rsidRPr="00A60352" w:rsidRDefault="00276929" w:rsidP="00276929">
      <w:pPr>
        <w:rPr>
          <w:b/>
          <w:lang w:val="fr-FR"/>
        </w:rPr>
      </w:pPr>
      <w:r w:rsidRPr="00A60352">
        <w:rPr>
          <w:b/>
          <w:lang w:val="fr-FR"/>
        </w:rPr>
        <w:lastRenderedPageBreak/>
        <w:t>Un kernel d’intersection de rayon</w:t>
      </w:r>
      <w:r w:rsidR="00770534" w:rsidRPr="00A60352">
        <w:rPr>
          <w:b/>
          <w:lang w:val="fr-FR"/>
        </w:rPr>
        <w:t xml:space="preserve"> avec une AABB :</w:t>
      </w:r>
    </w:p>
    <w:p w:rsidR="00770534" w:rsidRPr="00A60352" w:rsidRDefault="00343734" w:rsidP="00F5455E">
      <w:pPr>
        <w:rPr>
          <w:lang w:val="fr-FR"/>
        </w:rPr>
      </w:pPr>
      <w:r w:rsidRPr="00A60352">
        <w:rPr>
          <w:lang w:val="fr-FR"/>
        </w:rPr>
        <w:t>Dans ce kernel</w:t>
      </w:r>
      <w:r w:rsidR="00F5455E" w:rsidRPr="00A60352">
        <w:rPr>
          <w:lang w:val="fr-FR"/>
        </w:rPr>
        <w:t>, chaque thread calcule la distance d’intersection entre une AABB et un rayon.</w:t>
      </w:r>
    </w:p>
    <w:p w:rsidR="00F5455E" w:rsidRPr="00A60352" w:rsidRDefault="00F5455E" w:rsidP="00F5455E">
      <w:pPr>
        <w:rPr>
          <w:lang w:val="fr-FR"/>
        </w:rPr>
      </w:pPr>
      <w:r w:rsidRPr="00A60352">
        <w:rPr>
          <w:lang w:val="fr-FR"/>
        </w:rPr>
        <w:t xml:space="preserve">Une </w:t>
      </w:r>
      <w:r w:rsidR="00603CF0" w:rsidRPr="00A60352">
        <w:rPr>
          <w:lang w:val="fr-FR"/>
        </w:rPr>
        <w:t>troisième</w:t>
      </w:r>
      <w:r w:rsidRPr="00A60352">
        <w:rPr>
          <w:lang w:val="fr-FR"/>
        </w:rPr>
        <w:t xml:space="preserve"> passe </w:t>
      </w:r>
      <w:r w:rsidR="00603CF0" w:rsidRPr="00A60352">
        <w:rPr>
          <w:lang w:val="fr-FR"/>
        </w:rPr>
        <w:t>exécutée</w:t>
      </w:r>
      <w:r w:rsidRPr="00A60352">
        <w:rPr>
          <w:lang w:val="fr-FR"/>
        </w:rPr>
        <w:t xml:space="preserve"> sur le CPU est ensuite </w:t>
      </w:r>
      <w:r w:rsidR="00603CF0" w:rsidRPr="00A60352">
        <w:rPr>
          <w:lang w:val="fr-FR"/>
        </w:rPr>
        <w:t>utilisée</w:t>
      </w:r>
      <w:r w:rsidRPr="00A60352">
        <w:rPr>
          <w:lang w:val="fr-FR"/>
        </w:rPr>
        <w:t xml:space="preserve"> pour calculer les boites pour lesquelles une distance d’intersection minimale a été </w:t>
      </w:r>
      <w:r w:rsidR="00603CF0" w:rsidRPr="00A60352">
        <w:rPr>
          <w:lang w:val="fr-FR"/>
        </w:rPr>
        <w:t>trouvée</w:t>
      </w:r>
      <w:r w:rsidRPr="00A60352">
        <w:rPr>
          <w:lang w:val="fr-FR"/>
        </w:rPr>
        <w:t xml:space="preserve">, et mettre </w:t>
      </w:r>
      <w:r w:rsidR="00603CF0" w:rsidRPr="00A60352">
        <w:rPr>
          <w:lang w:val="fr-FR"/>
        </w:rPr>
        <w:t>à</w:t>
      </w:r>
      <w:r w:rsidRPr="00A60352">
        <w:rPr>
          <w:lang w:val="fr-FR"/>
        </w:rPr>
        <w:t xml:space="preserve"> jour </w:t>
      </w:r>
      <w:r w:rsidR="00603CF0" w:rsidRPr="00A60352">
        <w:rPr>
          <w:lang w:val="fr-FR"/>
        </w:rPr>
        <w:t>l’information</w:t>
      </w:r>
      <w:r w:rsidRPr="00A60352">
        <w:rPr>
          <w:lang w:val="fr-FR"/>
        </w:rPr>
        <w:t xml:space="preserve"> de </w:t>
      </w:r>
      <w:r w:rsidR="00603CF0" w:rsidRPr="00A60352">
        <w:rPr>
          <w:lang w:val="fr-FR"/>
        </w:rPr>
        <w:t>visibilité</w:t>
      </w:r>
      <w:r w:rsidRPr="00A60352">
        <w:rPr>
          <w:lang w:val="fr-FR"/>
        </w:rPr>
        <w:t xml:space="preserve"> des </w:t>
      </w:r>
      <w:r w:rsidR="00603CF0" w:rsidRPr="00A60352">
        <w:rPr>
          <w:lang w:val="fr-FR"/>
        </w:rPr>
        <w:t>différentes</w:t>
      </w:r>
      <w:r w:rsidRPr="00A60352">
        <w:rPr>
          <w:lang w:val="fr-FR"/>
        </w:rPr>
        <w:t xml:space="preserve"> AABB composant notre univers.</w:t>
      </w:r>
    </w:p>
    <w:p w:rsidR="00343734" w:rsidRPr="00A60352" w:rsidRDefault="00F5455E" w:rsidP="00343734">
      <w:pPr>
        <w:rPr>
          <w:lang w:val="fr-FR"/>
        </w:rPr>
      </w:pPr>
      <w:r w:rsidRPr="00A60352">
        <w:rPr>
          <w:noProof/>
          <w:lang w:val="fr-FR" w:eastAsia="ko-KR" w:bidi="ar-SA"/>
        </w:rPr>
        <w:pict>
          <v:rect id="_x0000_s1097" style="position:absolute;margin-left:419.45pt;margin-top:8.25pt;width:24.5pt;height:19.65pt;z-index:251745280"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96" style="position:absolute;margin-left:386.95pt;margin-top:8.25pt;width:24.5pt;height:19.65pt;z-index:251744256"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95" style="position:absolute;margin-left:353.85pt;margin-top:8.25pt;width:24.5pt;height:19.65pt;z-index:251743232"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94" style="position:absolute;margin-left:318.9pt;margin-top:8.25pt;width:24.55pt;height:19.65pt;z-index:251742208"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93" style="position:absolute;margin-left:287.65pt;margin-top:8.25pt;width:24.5pt;height:19.65pt;z-index:251741184"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92" style="position:absolute;margin-left:255.15pt;margin-top:7.7pt;width:24.55pt;height:19.65pt;z-index:251740160"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91" style="position:absolute;margin-left:221.45pt;margin-top:8.25pt;width:24.5pt;height:19.65pt;z-index:251739136"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90" style="position:absolute;margin-left:189.6pt;margin-top:7.7pt;width:24.5pt;height:19.65pt;z-index:251738112"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89" style="position:absolute;margin-left:157.7pt;margin-top:7.1pt;width:24.55pt;height:19.65pt;z-index:251737088"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88" style="position:absolute;margin-left:119.1pt;margin-top:7.7pt;width:24.5pt;height:19.65pt;z-index:251736064"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87" style="position:absolute;margin-left:87.85pt;margin-top:7.7pt;width:24.5pt;height:19.65pt;z-index:251735040"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86" style="position:absolute;margin-left:56.6pt;margin-top:7.7pt;width:24.5pt;height:19.65pt;z-index:251734016" o:regroupid="1" fillcolor="#f79646 [3209]" strokecolor="#f2f2f2 [3041]" strokeweight="3pt">
            <v:shadow on="t" type="perspective" color="#974706 [1609]" opacity=".5" offset="1pt" offset2="-1pt"/>
            <v:textbox>
              <w:txbxContent>
                <w:p w:rsidR="00091E3A" w:rsidRPr="00570D50" w:rsidRDefault="00091E3A" w:rsidP="00343734">
                  <w:pPr>
                    <w:rPr>
                      <w:color w:val="000000" w:themeColor="text1"/>
                      <w:sz w:val="14"/>
                    </w:rPr>
                  </w:pPr>
                  <w:r w:rsidRPr="00570D50">
                    <w:rPr>
                      <w:color w:val="000000" w:themeColor="text1"/>
                      <w:sz w:val="14"/>
                    </w:rPr>
                    <w:t>Ray</w:t>
                  </w:r>
                </w:p>
              </w:txbxContent>
            </v:textbox>
          </v:rect>
        </w:pict>
      </w:r>
      <w:r w:rsidRPr="00A60352">
        <w:rPr>
          <w:noProof/>
          <w:lang w:val="fr-FR" w:eastAsia="ko-KR" w:bidi="ar-SA"/>
        </w:rPr>
        <w:pict>
          <v:rect id="_x0000_s1085" style="position:absolute;margin-left:48pt;margin-top:-.4pt;width:405.75pt;height:37.8pt;z-index:251732992" o:regroupid="1" fillcolor="#9bbb59 [3206]" strokecolor="#f2f2f2 [3041]" strokeweight="3pt">
            <v:shadow on="t" type="perspective" color="#4e6128 [1606]" opacity=".5" offset="1pt" offset2="-1pt"/>
          </v:rect>
        </w:pict>
      </w:r>
    </w:p>
    <w:p w:rsidR="00343734" w:rsidRPr="00A60352" w:rsidRDefault="00F5455E" w:rsidP="00343734">
      <w:pPr>
        <w:rPr>
          <w:lang w:val="fr-FR"/>
        </w:rPr>
      </w:pPr>
      <w:r w:rsidRPr="00A60352">
        <w:rPr>
          <w:noProof/>
          <w:lang w:val="fr-FR" w:eastAsia="ko-KR" w:bidi="ar-SA"/>
        </w:rPr>
        <w:pict>
          <v:shape id="_x0000_s1102" type="#_x0000_t32" style="position:absolute;margin-left:233.3pt;margin-top:3.05pt;width:0;height:52.3pt;z-index:251753472" o:connectortype="straight" strokecolor="black [3200]" strokeweight="2.5pt">
            <v:stroke endarrow="block"/>
            <v:shadow color="#868686"/>
          </v:shape>
        </w:pict>
      </w:r>
      <w:r w:rsidRPr="00A60352">
        <w:rPr>
          <w:noProof/>
          <w:lang w:val="fr-FR" w:eastAsia="ko-KR" w:bidi="ar-SA"/>
        </w:rPr>
        <w:pict>
          <v:rect id="_x0000_s1099" style="position:absolute;margin-left:4.5pt;margin-top:23.85pt;width:35.25pt;height:191.25pt;z-index:251728896" fillcolor="#9bbb59 [3206]" strokecolor="#f2f2f2 [3041]" strokeweight="3pt">
            <v:shadow on="t" type="perspective" color="#4e6128 [1606]" opacity=".5" offset="1pt" offset2="-1pt"/>
          </v:rect>
        </w:pict>
      </w:r>
      <w:r w:rsidRPr="00A60352">
        <w:rPr>
          <w:noProof/>
          <w:lang w:val="fr-FR" w:eastAsia="ko-KR" w:bidi="ar-SA"/>
        </w:rPr>
        <w:pict>
          <v:rect id="_x0000_s1100" style="position:absolute;margin-left:48pt;margin-top:23.1pt;width:405.75pt;height:192pt;z-index:251729920" fillcolor="#9bbb59 [3206]" strokecolor="#f2f2f2 [3041]" strokeweight="3pt">
            <v:shadow on="t" type="perspective" color="#4e6128 [1606]" opacity=".5" offset="1pt" offset2="-1pt"/>
          </v:rect>
        </w:pict>
      </w:r>
    </w:p>
    <w:p w:rsidR="00343734" w:rsidRPr="00A60352" w:rsidRDefault="00F5455E" w:rsidP="00343734">
      <w:pPr>
        <w:rPr>
          <w:lang w:val="fr-FR"/>
        </w:rPr>
      </w:pPr>
      <w:r w:rsidRPr="00A60352">
        <w:rPr>
          <w:noProof/>
          <w:lang w:val="fr-FR" w:eastAsia="ko-KR" w:bidi="ar-SA"/>
        </w:rPr>
        <w:pict>
          <v:rect id="_x0000_s1103" style="position:absolute;margin-left:10.1pt;margin-top:6.05pt;width:24.5pt;height:19.65pt;z-index:251746304" fillcolor="#f79646 [3209]" strokecolor="#f2f2f2 [3041]" strokeweight="3pt">
            <v:shadow on="t" type="perspective" color="#974706 [1609]" opacity=".5" offset="1pt" offset2="-1pt"/>
            <v:textbox>
              <w:txbxContent>
                <w:p w:rsidR="00091E3A" w:rsidRPr="00570D50" w:rsidRDefault="00091E3A" w:rsidP="00F5455E">
                  <w:pPr>
                    <w:rPr>
                      <w:color w:val="000000" w:themeColor="text1"/>
                      <w:sz w:val="14"/>
                    </w:rPr>
                  </w:pPr>
                  <w:r>
                    <w:rPr>
                      <w:color w:val="000000" w:themeColor="text1"/>
                      <w:sz w:val="14"/>
                    </w:rPr>
                    <w:t>Box</w:t>
                  </w:r>
                </w:p>
              </w:txbxContent>
            </v:textbox>
          </v:rect>
        </w:pict>
      </w:r>
    </w:p>
    <w:p w:rsidR="00343734" w:rsidRPr="00A60352" w:rsidRDefault="00F5455E" w:rsidP="00343734">
      <w:pPr>
        <w:rPr>
          <w:lang w:val="fr-FR"/>
        </w:rPr>
      </w:pPr>
      <w:r w:rsidRPr="00A60352">
        <w:rPr>
          <w:noProof/>
          <w:lang w:val="fr-FR" w:eastAsia="ko-KR" w:bidi="ar-SA"/>
        </w:rPr>
        <w:pict>
          <v:shape id="_x0000_s1109" type="#_x0000_t32" style="position:absolute;margin-left:34.6pt;margin-top:22.4pt;width:183.6pt;height:.05pt;z-index:251752448" o:connectortype="straight" strokecolor="black [3200]" strokeweight="2.5pt">
            <v:stroke endarrow="block"/>
            <v:shadow color="#868686"/>
          </v:shape>
        </w:pict>
      </w:r>
      <w:r w:rsidRPr="00A60352">
        <w:rPr>
          <w:noProof/>
          <w:lang w:val="fr-FR" w:eastAsia="ko-KR" w:bidi="ar-SA"/>
        </w:rPr>
        <w:pict>
          <v:rect id="_x0000_s1101" style="position:absolute;margin-left:218.2pt;margin-top:7.95pt;width:30pt;height:26.25pt;z-index:251730944" fillcolor="#c0504d [3205]" strokecolor="#f2f2f2 [3041]" strokeweight="3pt">
            <v:shadow on="t" type="perspective" color="#622423 [1605]" opacity=".5" offset="1pt" offset2="-1pt"/>
            <v:textbox>
              <w:txbxContent>
                <w:p w:rsidR="00091E3A" w:rsidRPr="00570D50" w:rsidRDefault="00091E3A" w:rsidP="00F5455E">
                  <w:pPr>
                    <w:jc w:val="center"/>
                    <w:rPr>
                      <w:color w:val="FFFFFF" w:themeColor="background1"/>
                    </w:rPr>
                  </w:pPr>
                  <w:r>
                    <w:rPr>
                      <w:color w:val="FFFFFF" w:themeColor="background1"/>
                    </w:rPr>
                    <w:t>Th</w:t>
                  </w:r>
                </w:p>
              </w:txbxContent>
            </v:textbox>
          </v:rect>
        </w:pict>
      </w:r>
      <w:r w:rsidRPr="00A60352">
        <w:rPr>
          <w:noProof/>
          <w:lang w:val="fr-FR" w:eastAsia="ko-KR" w:bidi="ar-SA"/>
        </w:rPr>
        <w:pict>
          <v:rect id="_x0000_s1104" style="position:absolute;margin-left:10.1pt;margin-top:11.7pt;width:24.5pt;height:19.65pt;z-index:251747328" fillcolor="#f79646 [3209]" strokecolor="#f2f2f2 [3041]" strokeweight="3pt">
            <v:shadow on="t" type="perspective" color="#974706 [1609]" opacity=".5" offset="1pt" offset2="-1pt"/>
            <v:textbox>
              <w:txbxContent>
                <w:p w:rsidR="00091E3A" w:rsidRPr="00570D50" w:rsidRDefault="00091E3A" w:rsidP="00F5455E">
                  <w:pPr>
                    <w:rPr>
                      <w:color w:val="000000" w:themeColor="text1"/>
                      <w:sz w:val="14"/>
                    </w:rPr>
                  </w:pPr>
                  <w:r>
                    <w:rPr>
                      <w:color w:val="000000" w:themeColor="text1"/>
                      <w:sz w:val="14"/>
                    </w:rPr>
                    <w:t>Box</w:t>
                  </w:r>
                </w:p>
              </w:txbxContent>
            </v:textbox>
          </v:rect>
        </w:pict>
      </w:r>
      <w:r w:rsidR="00343734" w:rsidRPr="00A60352">
        <w:rPr>
          <w:lang w:val="fr-FR"/>
        </w:rPr>
        <w:tab/>
      </w:r>
    </w:p>
    <w:p w:rsidR="00343734" w:rsidRPr="00A60352" w:rsidRDefault="00F5455E" w:rsidP="00343734">
      <w:pPr>
        <w:rPr>
          <w:lang w:val="fr-FR"/>
        </w:rPr>
      </w:pPr>
      <w:r w:rsidRPr="00A60352">
        <w:rPr>
          <w:noProof/>
          <w:lang w:val="fr-FR" w:eastAsia="ko-KR" w:bidi="ar-SA"/>
        </w:rPr>
        <w:pict>
          <v:rect id="_x0000_s1105" style="position:absolute;margin-left:9.35pt;margin-top:17.6pt;width:24.5pt;height:19.65pt;z-index:251748352" fillcolor="#f79646 [3209]" strokecolor="#f2f2f2 [3041]" strokeweight="3pt">
            <v:shadow on="t" type="perspective" color="#974706 [1609]" opacity=".5" offset="1pt" offset2="-1pt"/>
            <v:textbox>
              <w:txbxContent>
                <w:p w:rsidR="00091E3A" w:rsidRPr="00570D50" w:rsidRDefault="00091E3A" w:rsidP="00F5455E">
                  <w:pPr>
                    <w:rPr>
                      <w:color w:val="000000" w:themeColor="text1"/>
                      <w:sz w:val="14"/>
                    </w:rPr>
                  </w:pPr>
                  <w:r>
                    <w:rPr>
                      <w:color w:val="000000" w:themeColor="text1"/>
                      <w:sz w:val="14"/>
                    </w:rPr>
                    <w:t>Box</w:t>
                  </w:r>
                </w:p>
              </w:txbxContent>
            </v:textbox>
          </v:rect>
        </w:pict>
      </w:r>
    </w:p>
    <w:p w:rsidR="00343734" w:rsidRPr="00A60352" w:rsidRDefault="00F5455E" w:rsidP="00343734">
      <w:pPr>
        <w:rPr>
          <w:lang w:val="fr-FR"/>
        </w:rPr>
      </w:pPr>
      <w:r w:rsidRPr="00A60352">
        <w:rPr>
          <w:noProof/>
          <w:lang w:val="fr-FR" w:eastAsia="ko-KR" w:bidi="ar-SA"/>
        </w:rPr>
        <w:pict>
          <v:rect id="_x0000_s1106" style="position:absolute;margin-left:9.35pt;margin-top:23.3pt;width:24.5pt;height:19.65pt;z-index:251749376" fillcolor="#f79646 [3209]" strokecolor="#f2f2f2 [3041]" strokeweight="3pt">
            <v:shadow on="t" type="perspective" color="#974706 [1609]" opacity=".5" offset="1pt" offset2="-1pt"/>
            <v:textbox>
              <w:txbxContent>
                <w:p w:rsidR="00091E3A" w:rsidRPr="00570D50" w:rsidRDefault="00091E3A" w:rsidP="00F5455E">
                  <w:pPr>
                    <w:rPr>
                      <w:color w:val="000000" w:themeColor="text1"/>
                      <w:sz w:val="14"/>
                    </w:rPr>
                  </w:pPr>
                  <w:r>
                    <w:rPr>
                      <w:color w:val="000000" w:themeColor="text1"/>
                      <w:sz w:val="14"/>
                    </w:rPr>
                    <w:t>Box</w:t>
                  </w:r>
                </w:p>
              </w:txbxContent>
            </v:textbox>
          </v:rect>
        </w:pict>
      </w:r>
    </w:p>
    <w:p w:rsidR="00F5455E" w:rsidRPr="00A60352" w:rsidRDefault="00F5455E" w:rsidP="00343734">
      <w:pPr>
        <w:rPr>
          <w:lang w:val="fr-FR"/>
        </w:rPr>
      </w:pPr>
    </w:p>
    <w:p w:rsidR="00343734" w:rsidRPr="00A60352" w:rsidRDefault="00F5455E" w:rsidP="00343734">
      <w:pPr>
        <w:rPr>
          <w:lang w:val="fr-FR"/>
        </w:rPr>
      </w:pPr>
      <w:r w:rsidRPr="00A60352">
        <w:rPr>
          <w:noProof/>
          <w:lang w:val="fr-FR" w:eastAsia="ko-KR" w:bidi="ar-SA"/>
        </w:rPr>
        <w:pict>
          <v:rect id="_x0000_s1107" style="position:absolute;margin-left:10.1pt;margin-top:3.65pt;width:24.5pt;height:19.65pt;z-index:251750400" fillcolor="#f79646 [3209]" strokecolor="#f2f2f2 [3041]" strokeweight="3pt">
            <v:shadow on="t" type="perspective" color="#974706 [1609]" opacity=".5" offset="1pt" offset2="-1pt"/>
            <v:textbox>
              <w:txbxContent>
                <w:p w:rsidR="00091E3A" w:rsidRPr="00570D50" w:rsidRDefault="00091E3A" w:rsidP="00F5455E">
                  <w:pPr>
                    <w:rPr>
                      <w:color w:val="000000" w:themeColor="text1"/>
                      <w:sz w:val="14"/>
                    </w:rPr>
                  </w:pPr>
                  <w:r>
                    <w:rPr>
                      <w:color w:val="000000" w:themeColor="text1"/>
                      <w:sz w:val="14"/>
                    </w:rPr>
                    <w:t>Box</w:t>
                  </w:r>
                </w:p>
              </w:txbxContent>
            </v:textbox>
          </v:rect>
        </w:pict>
      </w:r>
    </w:p>
    <w:p w:rsidR="00343734" w:rsidRPr="00A60352" w:rsidRDefault="00F5455E" w:rsidP="00343734">
      <w:pPr>
        <w:rPr>
          <w:lang w:val="fr-FR"/>
        </w:rPr>
      </w:pPr>
      <w:r w:rsidRPr="00A60352">
        <w:rPr>
          <w:noProof/>
          <w:lang w:val="fr-FR" w:eastAsia="ko-KR" w:bidi="ar-SA"/>
        </w:rPr>
        <w:pict>
          <v:rect id="_x0000_s1108" style="position:absolute;margin-left:10.1pt;margin-top:10.1pt;width:24.5pt;height:19.65pt;z-index:251751424" fillcolor="#f79646 [3209]" strokecolor="#f2f2f2 [3041]" strokeweight="3pt">
            <v:shadow on="t" type="perspective" color="#974706 [1609]" opacity=".5" offset="1pt" offset2="-1pt"/>
            <v:textbox>
              <w:txbxContent>
                <w:p w:rsidR="00091E3A" w:rsidRPr="00570D50" w:rsidRDefault="00091E3A" w:rsidP="00F5455E">
                  <w:pPr>
                    <w:rPr>
                      <w:color w:val="000000" w:themeColor="text1"/>
                      <w:sz w:val="14"/>
                    </w:rPr>
                  </w:pPr>
                  <w:r>
                    <w:rPr>
                      <w:color w:val="000000" w:themeColor="text1"/>
                      <w:sz w:val="14"/>
                    </w:rPr>
                    <w:t>Box</w:t>
                  </w:r>
                </w:p>
              </w:txbxContent>
            </v:textbox>
          </v:rect>
        </w:pict>
      </w:r>
    </w:p>
    <w:p w:rsidR="00343734" w:rsidRPr="00A60352" w:rsidRDefault="00343734" w:rsidP="00343734">
      <w:pPr>
        <w:rPr>
          <w:lang w:val="fr-FR"/>
        </w:rPr>
      </w:pPr>
    </w:p>
    <w:p w:rsidR="00343734" w:rsidRPr="00A60352" w:rsidRDefault="00D323D9" w:rsidP="00343734">
      <w:pPr>
        <w:rPr>
          <w:lang w:val="fr-FR"/>
        </w:rPr>
      </w:pPr>
      <w:r w:rsidRPr="00A60352">
        <w:rPr>
          <w:lang w:val="fr-FR"/>
        </w:rPr>
        <w:t xml:space="preserve">La </w:t>
      </w:r>
      <w:r w:rsidR="00603CF0" w:rsidRPr="00A60352">
        <w:rPr>
          <w:lang w:val="fr-FR"/>
        </w:rPr>
        <w:t>méthode</w:t>
      </w:r>
      <w:r w:rsidRPr="00A60352">
        <w:rPr>
          <w:lang w:val="fr-FR"/>
        </w:rPr>
        <w:t xml:space="preserve"> </w:t>
      </w:r>
      <w:r w:rsidR="00603CF0" w:rsidRPr="00A60352">
        <w:rPr>
          <w:lang w:val="fr-FR"/>
        </w:rPr>
        <w:t>utilisée</w:t>
      </w:r>
      <w:r w:rsidRPr="00A60352">
        <w:rPr>
          <w:lang w:val="fr-FR"/>
        </w:rPr>
        <w:t xml:space="preserve"> pour calculer l’intersection es</w:t>
      </w:r>
      <w:r w:rsidR="008B2959" w:rsidRPr="00A60352">
        <w:rPr>
          <w:lang w:val="fr-FR"/>
        </w:rPr>
        <w:t xml:space="preserve">t celle </w:t>
      </w:r>
      <w:r w:rsidR="00603CF0" w:rsidRPr="00A60352">
        <w:rPr>
          <w:lang w:val="fr-FR"/>
        </w:rPr>
        <w:t>décrite</w:t>
      </w:r>
      <w:r w:rsidR="008B2959" w:rsidRPr="00A60352">
        <w:rPr>
          <w:lang w:val="fr-FR"/>
        </w:rPr>
        <w:t xml:space="preserve"> par Brian Smits.</w:t>
      </w:r>
    </w:p>
    <w:p w:rsidR="00253705" w:rsidRPr="00A60352" w:rsidRDefault="00253705" w:rsidP="00253705">
      <w:pPr>
        <w:pStyle w:val="Heading3"/>
        <w:rPr>
          <w:lang w:val="fr-FR"/>
        </w:rPr>
      </w:pPr>
      <w:r w:rsidRPr="00A60352">
        <w:rPr>
          <w:lang w:val="fr-FR"/>
        </w:rPr>
        <w:t>Occlusion dans un Frustum Pyramidal</w:t>
      </w:r>
      <w:bookmarkEnd w:id="13"/>
    </w:p>
    <w:p w:rsidR="00161922" w:rsidRPr="00A60352" w:rsidRDefault="00161922" w:rsidP="00161922">
      <w:pPr>
        <w:rPr>
          <w:lang w:val="fr-FR"/>
        </w:rPr>
      </w:pPr>
      <w:r w:rsidRPr="00A60352">
        <w:rPr>
          <w:lang w:val="fr-FR"/>
        </w:rPr>
        <w:t xml:space="preserve">La </w:t>
      </w:r>
      <w:r w:rsidR="00603CF0" w:rsidRPr="00A60352">
        <w:rPr>
          <w:lang w:val="fr-FR"/>
        </w:rPr>
        <w:t>génération</w:t>
      </w:r>
      <w:r w:rsidRPr="00A60352">
        <w:rPr>
          <w:lang w:val="fr-FR"/>
        </w:rPr>
        <w:t xml:space="preserve"> des rayons pour un frustum pyramidal correspond </w:t>
      </w:r>
      <w:r w:rsidR="00603CF0" w:rsidRPr="00A60352">
        <w:rPr>
          <w:lang w:val="fr-FR"/>
        </w:rPr>
        <w:t>à</w:t>
      </w:r>
      <w:r w:rsidRPr="00A60352">
        <w:rPr>
          <w:lang w:val="fr-FR"/>
        </w:rPr>
        <w:t xml:space="preserve"> ce que l’on pourrait trouver dans une application de lancer de rayon.</w:t>
      </w:r>
      <w:r w:rsidR="00AC77BA" w:rsidRPr="00A60352">
        <w:rPr>
          <w:lang w:val="fr-FR"/>
        </w:rPr>
        <w:t xml:space="preserve"> Le point de </w:t>
      </w:r>
      <w:r w:rsidR="00603CF0" w:rsidRPr="00A60352">
        <w:rPr>
          <w:lang w:val="fr-FR"/>
        </w:rPr>
        <w:t>départ</w:t>
      </w:r>
      <w:r w:rsidR="00AC77BA" w:rsidRPr="00A60352">
        <w:rPr>
          <w:lang w:val="fr-FR"/>
        </w:rPr>
        <w:t xml:space="preserve"> des rayons se situe </w:t>
      </w:r>
      <w:r w:rsidR="00603CF0" w:rsidRPr="00A60352">
        <w:rPr>
          <w:lang w:val="fr-FR"/>
        </w:rPr>
        <w:t>à</w:t>
      </w:r>
      <w:r w:rsidR="00AC77BA" w:rsidRPr="00A60352">
        <w:rPr>
          <w:lang w:val="fr-FR"/>
        </w:rPr>
        <w:t xml:space="preserve"> la position du point de vue. L’ensemble de leurs directions </w:t>
      </w:r>
      <w:r w:rsidR="00603CF0" w:rsidRPr="00A60352">
        <w:rPr>
          <w:lang w:val="fr-FR"/>
        </w:rPr>
        <w:t>décrit</w:t>
      </w:r>
      <w:r w:rsidR="00AC77BA" w:rsidRPr="00A60352">
        <w:rPr>
          <w:lang w:val="fr-FR"/>
        </w:rPr>
        <w:t xml:space="preserve"> un balayage </w:t>
      </w:r>
      <w:r w:rsidR="00603CF0" w:rsidRPr="00A60352">
        <w:rPr>
          <w:lang w:val="fr-FR"/>
        </w:rPr>
        <w:t>régulier</w:t>
      </w:r>
      <w:r w:rsidR="00AC77BA" w:rsidRPr="00A60352">
        <w:rPr>
          <w:lang w:val="fr-FR"/>
        </w:rPr>
        <w:t xml:space="preserve"> de « l’</w:t>
      </w:r>
      <w:r w:rsidR="00603CF0" w:rsidRPr="00A60352">
        <w:rPr>
          <w:lang w:val="fr-FR"/>
        </w:rPr>
        <w:t>écran</w:t>
      </w:r>
      <w:r w:rsidR="00AC77BA" w:rsidRPr="00A60352">
        <w:rPr>
          <w:lang w:val="fr-FR"/>
        </w:rPr>
        <w:t> ». Bien qu’ici l’</w:t>
      </w:r>
      <w:r w:rsidR="00603CF0" w:rsidRPr="00A60352">
        <w:rPr>
          <w:lang w:val="fr-FR"/>
        </w:rPr>
        <w:t>écran</w:t>
      </w:r>
      <w:r w:rsidR="00AC77BA" w:rsidRPr="00A60352">
        <w:rPr>
          <w:lang w:val="fr-FR"/>
        </w:rPr>
        <w:t xml:space="preserve"> soit en fait le plan proche de notre frustum pyramidal.</w:t>
      </w:r>
    </w:p>
    <w:p w:rsidR="00161922" w:rsidRPr="00A60352" w:rsidRDefault="00272197" w:rsidP="00272197">
      <w:pPr>
        <w:jc w:val="center"/>
        <w:rPr>
          <w:lang w:val="fr-FR"/>
        </w:rPr>
      </w:pPr>
      <w:r w:rsidRPr="00A60352">
        <w:rPr>
          <w:noProof/>
          <w:lang w:val="fr-FR" w:eastAsia="ko-KR" w:bidi="ar-SA"/>
        </w:rPr>
        <w:drawing>
          <wp:inline distT="0" distB="0" distL="0" distR="0">
            <wp:extent cx="3242603" cy="2286000"/>
            <wp:effectExtent l="19050" t="0" r="0" b="0"/>
            <wp:docPr id="14" name="Picture 13" descr="ray-trac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racing-diagram.png"/>
                    <pic:cNvPicPr/>
                  </pic:nvPicPr>
                  <pic:blipFill>
                    <a:blip r:embed="rId11"/>
                    <a:stretch>
                      <a:fillRect/>
                    </a:stretch>
                  </pic:blipFill>
                  <pic:spPr>
                    <a:xfrm>
                      <a:off x="0" y="0"/>
                      <a:ext cx="3242603" cy="2286000"/>
                    </a:xfrm>
                    <a:prstGeom prst="rect">
                      <a:avLst/>
                    </a:prstGeom>
                  </pic:spPr>
                </pic:pic>
              </a:graphicData>
            </a:graphic>
          </wp:inline>
        </w:drawing>
      </w:r>
    </w:p>
    <w:p w:rsidR="00253705" w:rsidRPr="00A60352" w:rsidRDefault="00253705" w:rsidP="00253705">
      <w:pPr>
        <w:pStyle w:val="Heading3"/>
        <w:rPr>
          <w:lang w:val="fr-FR"/>
        </w:rPr>
      </w:pPr>
      <w:bookmarkStart w:id="14" w:name="_Toc232965664"/>
      <w:r w:rsidRPr="00A60352">
        <w:rPr>
          <w:lang w:val="fr-FR"/>
        </w:rPr>
        <w:lastRenderedPageBreak/>
        <w:t>Occlusion dans d’autres Frustums</w:t>
      </w:r>
      <w:bookmarkEnd w:id="14"/>
    </w:p>
    <w:p w:rsidR="00272197" w:rsidRPr="00A60352" w:rsidRDefault="00272197" w:rsidP="00272197">
      <w:pPr>
        <w:rPr>
          <w:lang w:val="fr-FR"/>
        </w:rPr>
      </w:pPr>
      <w:r w:rsidRPr="00A60352">
        <w:rPr>
          <w:lang w:val="fr-FR"/>
        </w:rPr>
        <w:t>L’</w:t>
      </w:r>
      <w:r w:rsidR="00603CF0" w:rsidRPr="00A60352">
        <w:rPr>
          <w:lang w:val="fr-FR"/>
        </w:rPr>
        <w:t>implémentation</w:t>
      </w:r>
      <w:r w:rsidRPr="00A60352">
        <w:rPr>
          <w:lang w:val="fr-FR"/>
        </w:rPr>
        <w:t xml:space="preserve"> de l’occlusion culling pour d’autres types de frustum ne </w:t>
      </w:r>
      <w:r w:rsidR="00603CF0" w:rsidRPr="00A60352">
        <w:rPr>
          <w:lang w:val="fr-FR"/>
        </w:rPr>
        <w:t>diffère</w:t>
      </w:r>
      <w:r w:rsidRPr="00A60352">
        <w:rPr>
          <w:lang w:val="fr-FR"/>
        </w:rPr>
        <w:t xml:space="preserve"> du cas pyramidal que par le kernel de </w:t>
      </w:r>
      <w:r w:rsidR="00603CF0" w:rsidRPr="00A60352">
        <w:rPr>
          <w:lang w:val="fr-FR"/>
        </w:rPr>
        <w:t>génération</w:t>
      </w:r>
      <w:r w:rsidRPr="00A60352">
        <w:rPr>
          <w:lang w:val="fr-FR"/>
        </w:rPr>
        <w:t xml:space="preserve"> de rayon. Il est possible d’adapter ce kernel pour qu’il </w:t>
      </w:r>
      <w:r w:rsidR="00603CF0" w:rsidRPr="00A60352">
        <w:rPr>
          <w:lang w:val="fr-FR"/>
        </w:rPr>
        <w:t>génère</w:t>
      </w:r>
      <w:r w:rsidRPr="00A60352">
        <w:rPr>
          <w:lang w:val="fr-FR"/>
        </w:rPr>
        <w:t xml:space="preserve"> l’ensemble de rayons correspondant au frustum </w:t>
      </w:r>
      <w:r w:rsidR="00603CF0" w:rsidRPr="00A60352">
        <w:rPr>
          <w:lang w:val="fr-FR"/>
        </w:rPr>
        <w:t>à</w:t>
      </w:r>
      <w:r w:rsidRPr="00A60352">
        <w:rPr>
          <w:lang w:val="fr-FR"/>
        </w:rPr>
        <w:t xml:space="preserve"> traiter.</w:t>
      </w:r>
    </w:p>
    <w:p w:rsidR="00272197" w:rsidRPr="00A60352" w:rsidRDefault="00F84A0F" w:rsidP="00272197">
      <w:pPr>
        <w:rPr>
          <w:lang w:val="fr-FR"/>
        </w:rPr>
      </w:pPr>
      <w:r w:rsidRPr="00A60352">
        <w:rPr>
          <w:lang w:val="fr-FR"/>
        </w:rPr>
        <w:t xml:space="preserve">Par exemple, pour une </w:t>
      </w:r>
      <w:r w:rsidR="00603CF0" w:rsidRPr="00A60352">
        <w:rPr>
          <w:lang w:val="fr-FR"/>
        </w:rPr>
        <w:t>sphère</w:t>
      </w:r>
      <w:r w:rsidRPr="00A60352">
        <w:rPr>
          <w:lang w:val="fr-FR"/>
        </w:rPr>
        <w:t xml:space="preserve">, en fixant le point de </w:t>
      </w:r>
      <w:r w:rsidR="00603CF0" w:rsidRPr="00A60352">
        <w:rPr>
          <w:lang w:val="fr-FR"/>
        </w:rPr>
        <w:t>départ</w:t>
      </w:r>
      <w:r w:rsidRPr="00A60352">
        <w:rPr>
          <w:lang w:val="fr-FR"/>
        </w:rPr>
        <w:t xml:space="preserve"> des rayons au centre de la </w:t>
      </w:r>
      <w:r w:rsidR="00603CF0" w:rsidRPr="00A60352">
        <w:rPr>
          <w:lang w:val="fr-FR"/>
        </w:rPr>
        <w:t>sphère</w:t>
      </w:r>
      <w:r w:rsidRPr="00A60352">
        <w:rPr>
          <w:lang w:val="fr-FR"/>
        </w:rPr>
        <w:t xml:space="preserve"> et en les faisant pointer vers un ensemble de points </w:t>
      </w:r>
      <w:r w:rsidR="00603CF0" w:rsidRPr="00A60352">
        <w:rPr>
          <w:lang w:val="fr-FR"/>
        </w:rPr>
        <w:t>régulièrement</w:t>
      </w:r>
      <w:r w:rsidRPr="00A60352">
        <w:rPr>
          <w:lang w:val="fr-FR"/>
        </w:rPr>
        <w:t xml:space="preserve"> repartis sur la surface de la </w:t>
      </w:r>
      <w:r w:rsidR="00603CF0" w:rsidRPr="00A60352">
        <w:rPr>
          <w:lang w:val="fr-FR"/>
        </w:rPr>
        <w:t>sphère</w:t>
      </w:r>
      <w:r w:rsidRPr="00A60352">
        <w:rPr>
          <w:lang w:val="fr-FR"/>
        </w:rPr>
        <w:t xml:space="preserve">, il serait possible d’obtenir un ensemble de rayons </w:t>
      </w:r>
      <w:r w:rsidR="00603CF0" w:rsidRPr="00A60352">
        <w:rPr>
          <w:lang w:val="fr-FR"/>
        </w:rPr>
        <w:t>adéquat</w:t>
      </w:r>
      <w:r w:rsidRPr="00A60352">
        <w:rPr>
          <w:lang w:val="fr-FR"/>
        </w:rPr>
        <w:t>.</w:t>
      </w:r>
    </w:p>
    <w:p w:rsidR="00834BA8" w:rsidRPr="00A60352" w:rsidRDefault="00834BA8">
      <w:pPr>
        <w:rPr>
          <w:smallCaps/>
          <w:spacing w:val="5"/>
          <w:sz w:val="36"/>
          <w:szCs w:val="36"/>
          <w:lang w:val="fr-FR"/>
        </w:rPr>
      </w:pPr>
      <w:bookmarkStart w:id="15" w:name="_Toc232965665"/>
      <w:r w:rsidRPr="00A60352">
        <w:rPr>
          <w:lang w:val="fr-FR"/>
        </w:rPr>
        <w:br w:type="page"/>
      </w:r>
    </w:p>
    <w:bookmarkEnd w:id="15"/>
    <w:p w:rsidR="00E2673B" w:rsidRPr="00A60352" w:rsidRDefault="00603CF0" w:rsidP="00E2673B">
      <w:pPr>
        <w:pStyle w:val="Heading1"/>
        <w:rPr>
          <w:lang w:val="fr-FR"/>
        </w:rPr>
      </w:pPr>
      <w:r w:rsidRPr="00A60352">
        <w:rPr>
          <w:lang w:val="fr-FR"/>
        </w:rPr>
        <w:lastRenderedPageBreak/>
        <w:t>Résultats</w:t>
      </w:r>
    </w:p>
    <w:p w:rsidR="00A60352" w:rsidRDefault="00A60352">
      <w:pPr>
        <w:rPr>
          <w:smallCaps/>
          <w:spacing w:val="5"/>
          <w:sz w:val="36"/>
          <w:szCs w:val="36"/>
          <w:lang w:val="fr-FR"/>
        </w:rPr>
      </w:pPr>
      <w:bookmarkStart w:id="16" w:name="_Toc232965666"/>
      <w:r>
        <w:rPr>
          <w:lang w:val="fr-FR"/>
        </w:rPr>
        <w:br w:type="page"/>
      </w:r>
    </w:p>
    <w:p w:rsidR="00253705" w:rsidRPr="00A60352" w:rsidRDefault="000E4BA2" w:rsidP="00253705">
      <w:pPr>
        <w:pStyle w:val="Heading1"/>
        <w:rPr>
          <w:lang w:val="fr-FR"/>
        </w:rPr>
      </w:pPr>
      <w:r w:rsidRPr="00A60352">
        <w:rPr>
          <w:lang w:val="fr-FR"/>
        </w:rPr>
        <w:lastRenderedPageBreak/>
        <w:t>Approfondissements</w:t>
      </w:r>
      <w:bookmarkEnd w:id="16"/>
    </w:p>
    <w:p w:rsidR="00E2673B" w:rsidRDefault="00E2673B" w:rsidP="00E2673B">
      <w:pPr>
        <w:pStyle w:val="Heading2"/>
        <w:rPr>
          <w:lang w:val="fr-FR"/>
        </w:rPr>
      </w:pPr>
      <w:bookmarkStart w:id="17" w:name="_Toc232965667"/>
      <w:r w:rsidRPr="00A60352">
        <w:rPr>
          <w:lang w:val="fr-FR"/>
        </w:rPr>
        <w:t xml:space="preserve">Structure </w:t>
      </w:r>
      <w:r w:rsidR="00253705" w:rsidRPr="00A60352">
        <w:rPr>
          <w:lang w:val="fr-FR"/>
        </w:rPr>
        <w:t xml:space="preserve">de </w:t>
      </w:r>
      <w:r w:rsidR="00603CF0" w:rsidRPr="00A60352">
        <w:rPr>
          <w:lang w:val="fr-FR"/>
        </w:rPr>
        <w:t>données</w:t>
      </w:r>
      <w:r w:rsidR="00253705" w:rsidRPr="00A60352">
        <w:rPr>
          <w:lang w:val="fr-FR"/>
        </w:rPr>
        <w:t xml:space="preserve"> pour l</w:t>
      </w:r>
      <w:r w:rsidRPr="00A60352">
        <w:rPr>
          <w:lang w:val="fr-FR"/>
        </w:rPr>
        <w:t>’</w:t>
      </w:r>
      <w:bookmarkEnd w:id="17"/>
      <w:r w:rsidR="00603CF0" w:rsidRPr="00A60352">
        <w:rPr>
          <w:lang w:val="fr-FR"/>
        </w:rPr>
        <w:t>accélération</w:t>
      </w:r>
    </w:p>
    <w:p w:rsidR="00A60352" w:rsidRDefault="00091E3A" w:rsidP="00A60352">
      <w:pPr>
        <w:rPr>
          <w:lang w:val="fr-FR"/>
        </w:rPr>
      </w:pPr>
      <w:r>
        <w:rPr>
          <w:lang w:val="fr-FR"/>
        </w:rPr>
        <w:t>Notre approche pour le frustum culling ne prend du tout en compte la distribution spatiale des elements. Elle se contente de tester exhaustivement tout les elements.</w:t>
      </w:r>
    </w:p>
    <w:p w:rsidR="00091E3A" w:rsidRDefault="00091E3A" w:rsidP="00A60352">
      <w:pPr>
        <w:rPr>
          <w:lang w:val="fr-FR"/>
        </w:rPr>
      </w:pPr>
      <w:r>
        <w:rPr>
          <w:lang w:val="fr-FR"/>
        </w:rPr>
        <w:t>Au cours du projet nous avons decide d’etudier la possibilite d’utiliser une structure de division de l’espace pour tenter d’accelerer encore le traitement. Nous avons decide d’etudier l’utilisation d’une hierarchie de volumes englobants (BVH), pour stocker les informations des entites de l’univers. Seules les AABB ont été considerees.</w:t>
      </w:r>
    </w:p>
    <w:p w:rsidR="00091E3A" w:rsidRDefault="00091E3A" w:rsidP="00091E3A">
      <w:pPr>
        <w:jc w:val="center"/>
        <w:rPr>
          <w:lang w:val="fr-FR"/>
        </w:rPr>
      </w:pPr>
      <w:r>
        <w:rPr>
          <w:noProof/>
          <w:lang w:eastAsia="ko-KR" w:bidi="ar-SA"/>
        </w:rPr>
        <w:drawing>
          <wp:inline distT="0" distB="0" distL="0" distR="0">
            <wp:extent cx="4544727" cy="2238375"/>
            <wp:effectExtent l="19050" t="0" r="8223" b="0"/>
            <wp:docPr id="15" name="Picture 14" descr="img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7.gif"/>
                    <pic:cNvPicPr/>
                  </pic:nvPicPr>
                  <pic:blipFill>
                    <a:blip r:embed="rId12"/>
                    <a:stretch>
                      <a:fillRect/>
                    </a:stretch>
                  </pic:blipFill>
                  <pic:spPr>
                    <a:xfrm>
                      <a:off x="0" y="0"/>
                      <a:ext cx="4549662" cy="2240805"/>
                    </a:xfrm>
                    <a:prstGeom prst="rect">
                      <a:avLst/>
                    </a:prstGeom>
                  </pic:spPr>
                </pic:pic>
              </a:graphicData>
            </a:graphic>
          </wp:inline>
        </w:drawing>
      </w:r>
    </w:p>
    <w:p w:rsidR="00091E3A" w:rsidRPr="00A60352" w:rsidRDefault="00091E3A" w:rsidP="00091E3A">
      <w:pPr>
        <w:rPr>
          <w:lang w:val="fr-FR"/>
        </w:rPr>
      </w:pPr>
      <w:r>
        <w:rPr>
          <w:lang w:val="fr-FR"/>
        </w:rPr>
        <w:t>Malheureusement, nous n’avons pas pu mener a bien ces travaux, faute de temps. Le projet comporte le debut de l’implementation de ces modifications. Nous allons egalement expliquer les methodes qui ont été envisagees pout la construction et l’utilisation de telles structures.</w:t>
      </w:r>
    </w:p>
    <w:p w:rsidR="00253705" w:rsidRDefault="00253705" w:rsidP="00253705">
      <w:pPr>
        <w:pStyle w:val="Heading3"/>
        <w:rPr>
          <w:lang w:val="fr-FR"/>
        </w:rPr>
      </w:pPr>
      <w:bookmarkStart w:id="18" w:name="_Toc232965668"/>
      <w:r w:rsidRPr="00A60352">
        <w:rPr>
          <w:lang w:val="fr-FR"/>
        </w:rPr>
        <w:t>Construction de la structure</w:t>
      </w:r>
      <w:bookmarkEnd w:id="18"/>
    </w:p>
    <w:p w:rsidR="00091E3A" w:rsidRDefault="00091E3A" w:rsidP="00091E3A">
      <w:pPr>
        <w:rPr>
          <w:lang w:val="fr-FR"/>
        </w:rPr>
      </w:pPr>
      <w:r>
        <w:rPr>
          <w:lang w:val="fr-FR"/>
        </w:rPr>
        <w:t>La structure de partitionnement utilisee est un BVH binaire, construit sur le CPU. La construction de ce BVH se fait « top-down » en effectuant des tris sur les positions des centroides des AABB. La qualite de cet arbre est</w:t>
      </w:r>
      <w:r w:rsidR="00A759E8">
        <w:rPr>
          <w:lang w:val="fr-FR"/>
        </w:rPr>
        <w:t xml:space="preserve"> surement tres faible, mais sa simplicite</w:t>
      </w:r>
      <w:r>
        <w:rPr>
          <w:lang w:val="fr-FR"/>
        </w:rPr>
        <w:t xml:space="preserve"> facilite la reflexion et l’implementation.</w:t>
      </w:r>
    </w:p>
    <w:p w:rsidR="00091E3A" w:rsidRPr="00091E3A" w:rsidRDefault="00091E3A" w:rsidP="00091E3A">
      <w:pPr>
        <w:rPr>
          <w:lang w:val="fr-FR"/>
        </w:rPr>
      </w:pPr>
      <w:r>
        <w:rPr>
          <w:lang w:val="fr-FR"/>
        </w:rPr>
        <w:t xml:space="preserve">Il existe des methodes de construction de BVH sur GPU dans la littérature, egalement des methodes de construction de </w:t>
      </w:r>
      <w:r w:rsidR="00036FD4">
        <w:rPr>
          <w:lang w:val="fr-FR"/>
        </w:rPr>
        <w:t>kD-Tree. Il serait donc avantageux de s’interesser a une implementation de la construction sur GPU plutôt que sur CPU, si les gains en terme de performance sont interessants.</w:t>
      </w:r>
    </w:p>
    <w:p w:rsidR="00253705" w:rsidRDefault="00253705" w:rsidP="00253705">
      <w:pPr>
        <w:pStyle w:val="Heading3"/>
        <w:rPr>
          <w:lang w:val="fr-FR"/>
        </w:rPr>
      </w:pPr>
      <w:bookmarkStart w:id="19" w:name="_Toc232965669"/>
      <w:r w:rsidRPr="00A60352">
        <w:rPr>
          <w:lang w:val="fr-FR"/>
        </w:rPr>
        <w:t>Lecture de la structure</w:t>
      </w:r>
      <w:bookmarkEnd w:id="19"/>
    </w:p>
    <w:p w:rsidR="00036FD4" w:rsidRDefault="00A759E8" w:rsidP="00036FD4">
      <w:pPr>
        <w:rPr>
          <w:lang w:val="fr-FR"/>
        </w:rPr>
      </w:pPr>
      <w:r>
        <w:rPr>
          <w:lang w:val="fr-FR"/>
        </w:rPr>
        <w:t>La lecture d’une structure hierarchique en CUDA peut se reveler difficile. Premierement, les appels recursifs dans les kernels sont interdits. Donc il est impossible d’adapter directement les algorithmes de traversee hierarchique tel quel.</w:t>
      </w:r>
    </w:p>
    <w:p w:rsidR="00A759E8" w:rsidRDefault="00A759E8" w:rsidP="00036FD4">
      <w:pPr>
        <w:rPr>
          <w:lang w:val="fr-FR"/>
        </w:rPr>
      </w:pPr>
      <w:r>
        <w:rPr>
          <w:lang w:val="fr-FR"/>
        </w:rPr>
        <w:t xml:space="preserve">Une des solution consiste a construire en « device memory » une pile faisant office de pile pour les appels recursifs, et la gerer manuellement. Le probleme est que pour que la traversee soit rapide, il </w:t>
      </w:r>
      <w:r>
        <w:rPr>
          <w:lang w:val="fr-FR"/>
        </w:rPr>
        <w:lastRenderedPageBreak/>
        <w:t>faut que cette pile se trouve en mémoire partagee. Or, cette mémoire est en quantite limitee</w:t>
      </w:r>
      <w:r w:rsidR="00CF0187">
        <w:rPr>
          <w:lang w:val="fr-FR"/>
        </w:rPr>
        <w:t>, et de plus elle est partagee par tout les thread du bloc, chacun executant sa propre descente dans la structure hierarchique. Cela limite donc la profondeur de descente dans l’arbre, et il faut donc adapter l’arbre de manière a ce que sa profondeur soit adaptee.</w:t>
      </w:r>
    </w:p>
    <w:p w:rsidR="00CF0187" w:rsidRDefault="00CF0187" w:rsidP="00036FD4">
      <w:pPr>
        <w:rPr>
          <w:lang w:val="fr-FR"/>
        </w:rPr>
      </w:pPr>
      <w:r>
        <w:rPr>
          <w:lang w:val="fr-FR"/>
        </w:rPr>
        <w:t>La deuxieme solution consiste a convertir l’arbre hierarchique en « </w:t>
      </w:r>
      <w:r w:rsidR="00F548A7">
        <w:rPr>
          <w:lang w:val="fr-FR"/>
        </w:rPr>
        <w:t>Threaded</w:t>
      </w:r>
      <w:r>
        <w:rPr>
          <w:lang w:val="fr-FR"/>
        </w:rPr>
        <w:t xml:space="preserve"> Tree », dans lequel chaque nœud possede un lien supplementaire</w:t>
      </w:r>
      <w:r w:rsidR="00DE42DF">
        <w:rPr>
          <w:lang w:val="fr-FR"/>
        </w:rPr>
        <w:t xml:space="preserve"> pointant vers le prochain nœud a visiter en cas d’echec de la descente sur le nœud courant.</w:t>
      </w:r>
    </w:p>
    <w:p w:rsidR="00C50CAA" w:rsidRDefault="000F594F" w:rsidP="000F594F">
      <w:pPr>
        <w:jc w:val="center"/>
        <w:rPr>
          <w:lang w:val="fr-FR"/>
        </w:rPr>
      </w:pPr>
      <w:r>
        <w:rPr>
          <w:noProof/>
          <w:lang w:eastAsia="ko-KR" w:bidi="ar-SA"/>
        </w:rPr>
        <w:drawing>
          <wp:inline distT="0" distB="0" distL="0" distR="0">
            <wp:extent cx="3429000" cy="1095375"/>
            <wp:effectExtent l="19050" t="0" r="0" b="0"/>
            <wp:docPr id="16" name="Picture 15" descr="paper-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6.gif"/>
                    <pic:cNvPicPr/>
                  </pic:nvPicPr>
                  <pic:blipFill>
                    <a:blip r:embed="rId13"/>
                    <a:stretch>
                      <a:fillRect/>
                    </a:stretch>
                  </pic:blipFill>
                  <pic:spPr>
                    <a:xfrm>
                      <a:off x="0" y="0"/>
                      <a:ext cx="3429000" cy="1095375"/>
                    </a:xfrm>
                    <a:prstGeom prst="rect">
                      <a:avLst/>
                    </a:prstGeom>
                  </pic:spPr>
                </pic:pic>
              </a:graphicData>
            </a:graphic>
          </wp:inline>
        </w:drawing>
      </w:r>
    </w:p>
    <w:p w:rsidR="000F594F" w:rsidRDefault="000F594F" w:rsidP="000F594F">
      <w:pPr>
        <w:jc w:val="center"/>
        <w:rPr>
          <w:lang w:val="fr-FR"/>
        </w:rPr>
      </w:pPr>
      <w:r>
        <w:rPr>
          <w:noProof/>
          <w:lang w:eastAsia="ko-KR" w:bidi="ar-SA"/>
        </w:rPr>
        <w:drawing>
          <wp:inline distT="0" distB="0" distL="0" distR="0">
            <wp:extent cx="3095625" cy="2019300"/>
            <wp:effectExtent l="19050" t="0" r="9525" b="0"/>
            <wp:docPr id="17" name="Picture 16" descr="paper-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9.gif"/>
                    <pic:cNvPicPr/>
                  </pic:nvPicPr>
                  <pic:blipFill>
                    <a:blip r:embed="rId14"/>
                    <a:stretch>
                      <a:fillRect/>
                    </a:stretch>
                  </pic:blipFill>
                  <pic:spPr>
                    <a:xfrm>
                      <a:off x="0" y="0"/>
                      <a:ext cx="3095625" cy="2019300"/>
                    </a:xfrm>
                    <a:prstGeom prst="rect">
                      <a:avLst/>
                    </a:prstGeom>
                  </pic:spPr>
                </pic:pic>
              </a:graphicData>
            </a:graphic>
          </wp:inline>
        </w:drawing>
      </w:r>
    </w:p>
    <w:p w:rsidR="00DE42DF" w:rsidRDefault="00DE42DF" w:rsidP="00036FD4">
      <w:pPr>
        <w:rPr>
          <w:lang w:val="fr-FR"/>
        </w:rPr>
      </w:pPr>
      <w:r>
        <w:rPr>
          <w:lang w:val="fr-FR"/>
        </w:rPr>
        <w:t>Il est donc ensuite possible de convertir cet arbre en simple liste. Ainsi, l’ordre de visite des nœuds est stocke en meme temps que les nœuds, dans la liste.</w:t>
      </w:r>
      <w:r w:rsidR="00B90DB3">
        <w:rPr>
          <w:lang w:val="fr-FR"/>
        </w:rPr>
        <w:t xml:space="preserve"> Il n’est donc plus necessaire d’utiliser des appels recursifs ou des piles.</w:t>
      </w:r>
    </w:p>
    <w:p w:rsidR="00F748B9" w:rsidRPr="00036FD4" w:rsidRDefault="00F748B9" w:rsidP="00036FD4">
      <w:pPr>
        <w:rPr>
          <w:lang w:val="fr-FR"/>
        </w:rPr>
      </w:pPr>
      <w:r>
        <w:rPr>
          <w:lang w:val="fr-FR"/>
        </w:rPr>
        <w:t>Cette solution n’a malheureusement pas pu etre testee, il serait interessant d’etudier les impacts sur la performance entre les differentes methodes de traversee evoques.</w:t>
      </w:r>
    </w:p>
    <w:p w:rsidR="009F2B52" w:rsidRDefault="009F2B52">
      <w:pPr>
        <w:rPr>
          <w:smallCaps/>
          <w:spacing w:val="5"/>
          <w:sz w:val="36"/>
          <w:szCs w:val="36"/>
          <w:lang w:val="fr-FR"/>
        </w:rPr>
      </w:pPr>
      <w:bookmarkStart w:id="20" w:name="_Toc232965670"/>
      <w:r>
        <w:rPr>
          <w:lang w:val="fr-FR"/>
        </w:rPr>
        <w:br w:type="page"/>
      </w:r>
    </w:p>
    <w:p w:rsidR="00554002" w:rsidRDefault="000E4BA2" w:rsidP="000E4BA2">
      <w:pPr>
        <w:pStyle w:val="Heading1"/>
        <w:rPr>
          <w:lang w:val="fr-FR"/>
        </w:rPr>
      </w:pPr>
      <w:r w:rsidRPr="00A60352">
        <w:rPr>
          <w:lang w:val="fr-FR"/>
        </w:rPr>
        <w:lastRenderedPageBreak/>
        <w:t>Conclusion</w:t>
      </w:r>
      <w:bookmarkEnd w:id="20"/>
    </w:p>
    <w:p w:rsidR="00444DFC" w:rsidRDefault="007151CA" w:rsidP="004F712E">
      <w:pPr>
        <w:rPr>
          <w:lang w:val="fr-FR"/>
        </w:rPr>
      </w:pPr>
      <w:r>
        <w:rPr>
          <w:lang w:val="fr-FR"/>
        </w:rPr>
        <w:t>Ce travail de laboratoire a été l’occasion pour nous d’etudier et de travailler sur un projet interessant, aux applications concretes et durectes. De plus, cela nous a permis d’apprendre a utiliser la technologie nVidia CUDA, ainsi que d’approfondir nos connaissances en programmation parallele.</w:t>
      </w:r>
      <w:r w:rsidR="00444DFC">
        <w:rPr>
          <w:lang w:val="fr-FR"/>
        </w:rPr>
        <w:t xml:space="preserve"> D’autant plus que cette technologie est de plus en plus utilisee autant dans l’industrie que dans le monde de la recherche. Il ne fait nul doute que ce que nous avons appris en realisant ce projet nous sera utile pour notre vie professionnelle.</w:t>
      </w:r>
    </w:p>
    <w:p w:rsidR="00444DFC" w:rsidRDefault="00444DFC" w:rsidP="004F712E">
      <w:pPr>
        <w:rPr>
          <w:lang w:val="fr-FR"/>
        </w:rPr>
      </w:pPr>
      <w:r>
        <w:rPr>
          <w:lang w:val="fr-FR"/>
        </w:rPr>
        <w:t>Malheureusement, il n’existe pas, a notre connaissance, de projets similaires avec lesquels nous pourrions comparer les resultats. De meme qu’il nous était impossible de comparer ces resultats avec celles obtenues via les methodes developpees au laboratoire. C’est pour cette raison qu’il nous est difficile de conclure quant a l’interet de l’usage de GPGPU pour le calcul de visibilite. Nous laissons donc cette tache a nos professeurs et lecteurs.</w:t>
      </w:r>
    </w:p>
    <w:p w:rsidR="00444DFC" w:rsidRDefault="00444DFC" w:rsidP="004F712E">
      <w:pPr>
        <w:rPr>
          <w:lang w:val="fr-FR"/>
        </w:rPr>
      </w:pPr>
      <w:r>
        <w:rPr>
          <w:lang w:val="fr-FR"/>
        </w:rPr>
        <w:t>Ce projet necessiterait un peu plus de travail. Le developpement avec CUDA peut etre long car les comportement des programmes sont parfois imprevisibles. L’experimentation, l’essai et l’erreur font partie integrante de l’apprentissage de cet outil, et cela prend du temps.</w:t>
      </w:r>
    </w:p>
    <w:p w:rsidR="00444DFC" w:rsidRPr="004F712E" w:rsidRDefault="00444DFC" w:rsidP="004F712E">
      <w:pPr>
        <w:rPr>
          <w:lang w:val="fr-FR"/>
        </w:rPr>
      </w:pPr>
      <w:r>
        <w:rPr>
          <w:lang w:val="fr-FR"/>
        </w:rPr>
        <w:t>Il aurait été donc interessant de pouvoir finir certaines parties du projets qui sont restees malheureusement inachevees, comme l’Occlusion Culling qui n’est malheureusement pas tout a fait fonctionnel, ou bien l’utilisation de structure de partitionnement de l’espace. Cela pourra peut etre faire l’objet d’une prochaine TX ou TO.</w:t>
      </w:r>
    </w:p>
    <w:p w:rsidR="00554002" w:rsidRPr="00A60352" w:rsidRDefault="00554002" w:rsidP="00554002">
      <w:pPr>
        <w:rPr>
          <w:spacing w:val="5"/>
          <w:sz w:val="36"/>
          <w:szCs w:val="36"/>
          <w:lang w:val="fr-FR"/>
        </w:rPr>
      </w:pPr>
      <w:r w:rsidRPr="00A60352">
        <w:rPr>
          <w:lang w:val="fr-FR"/>
        </w:rPr>
        <w:br w:type="page"/>
      </w:r>
    </w:p>
    <w:sdt>
      <w:sdtPr>
        <w:rPr>
          <w:smallCaps w:val="0"/>
          <w:spacing w:val="0"/>
          <w:sz w:val="22"/>
          <w:szCs w:val="22"/>
          <w:lang w:val="fr-FR"/>
        </w:rPr>
        <w:id w:val="25848786"/>
        <w:docPartObj>
          <w:docPartGallery w:val="Bibliographies"/>
          <w:docPartUnique/>
        </w:docPartObj>
      </w:sdtPr>
      <w:sdtContent>
        <w:p w:rsidR="00554002" w:rsidRPr="00A60352" w:rsidRDefault="0078460D">
          <w:pPr>
            <w:pStyle w:val="Heading1"/>
            <w:rPr>
              <w:lang w:val="fr-FR"/>
            </w:rPr>
          </w:pPr>
          <w:r>
            <w:rPr>
              <w:lang w:val="fr-FR"/>
            </w:rPr>
            <w:t>Bibliographie</w:t>
          </w:r>
        </w:p>
        <w:p w:rsidR="0078460D" w:rsidRPr="0078460D" w:rsidRDefault="00AD4592" w:rsidP="0078460D">
          <w:pPr>
            <w:pStyle w:val="Bibliography"/>
            <w:rPr>
              <w:noProof/>
            </w:rPr>
          </w:pPr>
          <w:r w:rsidRPr="00A60352">
            <w:rPr>
              <w:lang w:val="fr-FR"/>
            </w:rPr>
            <w:fldChar w:fldCharType="begin"/>
          </w:r>
          <w:r w:rsidRPr="0078460D">
            <w:instrText xml:space="preserve"> BIBLIOGRAPHY </w:instrText>
          </w:r>
          <w:r w:rsidRPr="00A60352">
            <w:rPr>
              <w:lang w:val="fr-FR"/>
            </w:rPr>
            <w:fldChar w:fldCharType="separate"/>
          </w:r>
          <w:r w:rsidR="0078460D" w:rsidRPr="0078460D">
            <w:rPr>
              <w:noProof/>
            </w:rPr>
            <w:t>Christen, M. (s.d.). Ray Tracing on GPU. University of Applied Sciences Basel (FHBB).</w:t>
          </w:r>
        </w:p>
        <w:p w:rsidR="0078460D" w:rsidRDefault="0078460D" w:rsidP="0078460D">
          <w:pPr>
            <w:pStyle w:val="Bibliography"/>
            <w:rPr>
              <w:noProof/>
              <w:lang w:val="fr-FR"/>
            </w:rPr>
          </w:pPr>
          <w:r>
            <w:rPr>
              <w:i/>
              <w:iCs/>
              <w:noProof/>
              <w:lang w:val="fr-FR"/>
            </w:rPr>
            <w:t>Frustum Culling.</w:t>
          </w:r>
          <w:r>
            <w:rPr>
              <w:noProof/>
              <w:lang w:val="fr-FR"/>
            </w:rPr>
            <w:t xml:space="preserve"> (s.d.). Récupéré sur Flipcode: www.flipcode.com</w:t>
          </w:r>
        </w:p>
        <w:p w:rsidR="0078460D" w:rsidRPr="0078460D" w:rsidRDefault="0078460D" w:rsidP="0078460D">
          <w:pPr>
            <w:pStyle w:val="Bibliography"/>
            <w:rPr>
              <w:noProof/>
            </w:rPr>
          </w:pPr>
          <w:r w:rsidRPr="0078460D">
            <w:rPr>
              <w:noProof/>
            </w:rPr>
            <w:t>Hudson, Manocha, Cohen, Lin, Hoff, &amp; Zhang. (s.d.). Accelerated Occlusion Culling using Shadow Frusta.</w:t>
          </w:r>
        </w:p>
        <w:p w:rsidR="0078460D" w:rsidRDefault="0078460D" w:rsidP="0078460D">
          <w:pPr>
            <w:pStyle w:val="Bibliography"/>
            <w:rPr>
              <w:noProof/>
              <w:lang w:val="fr-FR"/>
            </w:rPr>
          </w:pPr>
          <w:r>
            <w:rPr>
              <w:noProof/>
              <w:lang w:val="fr-FR"/>
            </w:rPr>
            <w:t xml:space="preserve">Lauterbach, Garland, Sengupta, Luebke, &amp; Manocha. </w:t>
          </w:r>
          <w:r w:rsidRPr="0078460D">
            <w:rPr>
              <w:noProof/>
            </w:rPr>
            <w:t xml:space="preserve">(2009). Fast BVH Construction on GPUs. </w:t>
          </w:r>
          <w:r>
            <w:rPr>
              <w:i/>
              <w:iCs/>
              <w:noProof/>
              <w:lang w:val="fr-FR"/>
            </w:rPr>
            <w:t>EUROGRAPHICS.</w:t>
          </w:r>
          <w:r>
            <w:rPr>
              <w:noProof/>
              <w:lang w:val="fr-FR"/>
            </w:rPr>
            <w:t xml:space="preserve"> </w:t>
          </w:r>
        </w:p>
        <w:p w:rsidR="0078460D" w:rsidRDefault="0078460D" w:rsidP="0078460D">
          <w:pPr>
            <w:pStyle w:val="Bibliography"/>
            <w:rPr>
              <w:noProof/>
              <w:lang w:val="fr-FR"/>
            </w:rPr>
          </w:pPr>
          <w:r>
            <w:rPr>
              <w:i/>
              <w:iCs/>
              <w:noProof/>
              <w:lang w:val="fr-FR"/>
            </w:rPr>
            <w:t>nVidia Forum.</w:t>
          </w:r>
          <w:r>
            <w:rPr>
              <w:noProof/>
              <w:lang w:val="fr-FR"/>
            </w:rPr>
            <w:t xml:space="preserve"> (s.d.). Récupéré sur nVidia website: http://forums.nvidia.com/index.php?showtopic=97118</w:t>
          </w:r>
        </w:p>
        <w:p w:rsidR="0078460D" w:rsidRPr="0078460D" w:rsidRDefault="0078460D" w:rsidP="0078460D">
          <w:pPr>
            <w:pStyle w:val="Bibliography"/>
            <w:rPr>
              <w:noProof/>
            </w:rPr>
          </w:pPr>
          <w:r w:rsidRPr="0078460D">
            <w:rPr>
              <w:noProof/>
            </w:rPr>
            <w:t xml:space="preserve">nVidia. </w:t>
          </w:r>
          <w:r w:rsidRPr="0078460D">
            <w:rPr>
              <w:i/>
              <w:iCs/>
              <w:noProof/>
            </w:rPr>
            <w:t>nVidia CUDA - Programming Guide.</w:t>
          </w:r>
          <w:r w:rsidRPr="0078460D">
            <w:rPr>
              <w:noProof/>
            </w:rPr>
            <w:t xml:space="preserve"> </w:t>
          </w:r>
        </w:p>
        <w:p w:rsidR="0078460D" w:rsidRPr="0078460D" w:rsidRDefault="0078460D" w:rsidP="0078460D">
          <w:pPr>
            <w:pStyle w:val="Bibliography"/>
            <w:rPr>
              <w:noProof/>
            </w:rPr>
          </w:pPr>
          <w:r w:rsidRPr="0078460D">
            <w:rPr>
              <w:noProof/>
            </w:rPr>
            <w:t>Papaioannou, G., Gaitatzes, A., &amp; Christopoulos, D. (s.d.). Efficient Occlusion Culling using Solid Occluders.</w:t>
          </w:r>
        </w:p>
        <w:p w:rsidR="0078460D" w:rsidRPr="0078460D" w:rsidRDefault="0078460D" w:rsidP="0078460D">
          <w:pPr>
            <w:pStyle w:val="Bibliography"/>
            <w:rPr>
              <w:noProof/>
            </w:rPr>
          </w:pPr>
          <w:r w:rsidRPr="0078460D">
            <w:rPr>
              <w:i/>
              <w:iCs/>
              <w:noProof/>
            </w:rPr>
            <w:t>Threaded Binary Tree.</w:t>
          </w:r>
          <w:r w:rsidRPr="0078460D">
            <w:rPr>
              <w:noProof/>
            </w:rPr>
            <w:t xml:space="preserve"> (s.d.). Récupéré sur Wikipedia: http://en.wikipedia.org/wiki/Threaded_binary_tree</w:t>
          </w:r>
        </w:p>
        <w:p w:rsidR="0078460D" w:rsidRPr="0078460D" w:rsidRDefault="0078460D" w:rsidP="0078460D">
          <w:pPr>
            <w:pStyle w:val="Bibliography"/>
            <w:rPr>
              <w:noProof/>
            </w:rPr>
          </w:pPr>
          <w:r w:rsidRPr="0078460D">
            <w:rPr>
              <w:i/>
              <w:iCs/>
              <w:noProof/>
            </w:rPr>
            <w:t>View Frustum Culling.</w:t>
          </w:r>
          <w:r w:rsidRPr="0078460D">
            <w:rPr>
              <w:noProof/>
            </w:rPr>
            <w:t xml:space="preserve"> (s.d.). Récupéré sur Lighthouse3d: http://www.lighthouse3d.com/opengl/viewfrustum/index.php?refs</w:t>
          </w:r>
        </w:p>
        <w:p w:rsidR="00554002" w:rsidRPr="00A60352" w:rsidRDefault="00AD4592" w:rsidP="0078460D">
          <w:pPr>
            <w:rPr>
              <w:lang w:val="fr-FR"/>
            </w:rPr>
          </w:pPr>
          <w:r w:rsidRPr="00A60352">
            <w:rPr>
              <w:lang w:val="fr-FR"/>
            </w:rPr>
            <w:fldChar w:fldCharType="end"/>
          </w:r>
        </w:p>
      </w:sdtContent>
    </w:sdt>
    <w:p w:rsidR="000E4BA2" w:rsidRPr="00A60352" w:rsidRDefault="000E4BA2" w:rsidP="000E4BA2">
      <w:pPr>
        <w:pStyle w:val="Heading1"/>
        <w:rPr>
          <w:lang w:val="fr-FR"/>
        </w:rPr>
      </w:pPr>
    </w:p>
    <w:sectPr w:rsidR="000E4BA2" w:rsidRPr="00A60352" w:rsidSect="00D43B4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28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05E71"/>
    <w:multiLevelType w:val="hybridMultilevel"/>
    <w:tmpl w:val="CE8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A6A41"/>
    <w:multiLevelType w:val="hybridMultilevel"/>
    <w:tmpl w:val="0E3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2133D"/>
    <w:multiLevelType w:val="hybridMultilevel"/>
    <w:tmpl w:val="943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B2163"/>
    <w:multiLevelType w:val="hybridMultilevel"/>
    <w:tmpl w:val="3B2E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0138F9"/>
    <w:rsid w:val="000138F9"/>
    <w:rsid w:val="00036FD4"/>
    <w:rsid w:val="00091E3A"/>
    <w:rsid w:val="000E4BA2"/>
    <w:rsid w:val="000F594F"/>
    <w:rsid w:val="001240E6"/>
    <w:rsid w:val="00161922"/>
    <w:rsid w:val="001A1FE3"/>
    <w:rsid w:val="00253705"/>
    <w:rsid w:val="00272197"/>
    <w:rsid w:val="00276929"/>
    <w:rsid w:val="002D4F94"/>
    <w:rsid w:val="0032618C"/>
    <w:rsid w:val="00343734"/>
    <w:rsid w:val="003716BE"/>
    <w:rsid w:val="0041024F"/>
    <w:rsid w:val="00444DFC"/>
    <w:rsid w:val="004F712E"/>
    <w:rsid w:val="00516431"/>
    <w:rsid w:val="005511F7"/>
    <w:rsid w:val="00554002"/>
    <w:rsid w:val="00570D50"/>
    <w:rsid w:val="00603CF0"/>
    <w:rsid w:val="0060693B"/>
    <w:rsid w:val="00652D9F"/>
    <w:rsid w:val="00660416"/>
    <w:rsid w:val="0066561E"/>
    <w:rsid w:val="006B3E57"/>
    <w:rsid w:val="007151CA"/>
    <w:rsid w:val="0072727E"/>
    <w:rsid w:val="00770534"/>
    <w:rsid w:val="0078460D"/>
    <w:rsid w:val="00803C08"/>
    <w:rsid w:val="00834BA8"/>
    <w:rsid w:val="00835931"/>
    <w:rsid w:val="00871DCD"/>
    <w:rsid w:val="00877E53"/>
    <w:rsid w:val="0088207E"/>
    <w:rsid w:val="008972CC"/>
    <w:rsid w:val="008A1BCE"/>
    <w:rsid w:val="008A205D"/>
    <w:rsid w:val="008A5425"/>
    <w:rsid w:val="008B2959"/>
    <w:rsid w:val="008F73D1"/>
    <w:rsid w:val="00907351"/>
    <w:rsid w:val="00945AC2"/>
    <w:rsid w:val="009C56F9"/>
    <w:rsid w:val="009F2B52"/>
    <w:rsid w:val="009F5385"/>
    <w:rsid w:val="00A010DC"/>
    <w:rsid w:val="00A60352"/>
    <w:rsid w:val="00A759E8"/>
    <w:rsid w:val="00A80DFC"/>
    <w:rsid w:val="00AA58B5"/>
    <w:rsid w:val="00AC77BA"/>
    <w:rsid w:val="00AD4592"/>
    <w:rsid w:val="00B169D9"/>
    <w:rsid w:val="00B17F48"/>
    <w:rsid w:val="00B242FA"/>
    <w:rsid w:val="00B4145D"/>
    <w:rsid w:val="00B439A4"/>
    <w:rsid w:val="00B90DB3"/>
    <w:rsid w:val="00BA7529"/>
    <w:rsid w:val="00BF6FA1"/>
    <w:rsid w:val="00C422D7"/>
    <w:rsid w:val="00C50CAA"/>
    <w:rsid w:val="00C96CC5"/>
    <w:rsid w:val="00CD5DFC"/>
    <w:rsid w:val="00CE7A7C"/>
    <w:rsid w:val="00CF0187"/>
    <w:rsid w:val="00D323D9"/>
    <w:rsid w:val="00D43B4B"/>
    <w:rsid w:val="00D96581"/>
    <w:rsid w:val="00DD5562"/>
    <w:rsid w:val="00DE42DF"/>
    <w:rsid w:val="00E032A7"/>
    <w:rsid w:val="00E2673B"/>
    <w:rsid w:val="00E50327"/>
    <w:rsid w:val="00E619A8"/>
    <w:rsid w:val="00E8491F"/>
    <w:rsid w:val="00EE0927"/>
    <w:rsid w:val="00F51218"/>
    <w:rsid w:val="00F5455E"/>
    <w:rsid w:val="00F548A7"/>
    <w:rsid w:val="00F748B9"/>
    <w:rsid w:val="00F80822"/>
    <w:rsid w:val="00F84A0F"/>
    <w:rsid w:val="00FD2130"/>
    <w:rsid w:val="00FE02E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48"/>
        <o:r id="V:Rule3" type="connector" idref="#_x0000_s1049"/>
        <o:r id="V:Rule4" type="connector" idref="#_x0000_s1050"/>
        <o:r id="V:Rule5" type="connector" idref="#_x0000_s1051"/>
        <o:r id="V:Rule6" type="connector" idref="#_x0000_s1052"/>
        <o:r id="V:Rule7" type="connector" idref="#_x0000_s1053"/>
        <o:r id="V:Rule8" type="connector" idref="#_x0000_s1054"/>
        <o:r id="V:Rule9" type="connector" idref="#_x0000_s1055"/>
        <o:r id="V:Rule10" type="connector" idref="#_x0000_s1056"/>
        <o:r id="V:Rule11" type="connector" idref="#_x0000_s1057"/>
        <o:r id="V:Rule12" type="connector" idref="#_x0000_s1058"/>
        <o:r id="V:Rule13" type="connector" idref="#_x0000_s1059"/>
        <o:r id="V:Rule14" type="connector" idref="#_x0000_s1062"/>
        <o:r id="V:Rule15" type="connector" idref="#_x0000_s1064"/>
        <o:r id="V:Rule16" type="connector" idref="#_x0000_s1066"/>
        <o:r id="V:Rule17" type="connector" idref="#_x0000_s1068"/>
        <o:r id="V:Rule18" type="connector" idref="#_x0000_s1070"/>
        <o:r id="V:Rule19" type="connector" idref="#_x0000_s1072"/>
        <o:r id="V:Rule20" type="connector" idref="#_x0000_s1074"/>
        <o:r id="V:Rule21" type="connector" idref="#_x0000_s1076"/>
        <o:r id="V:Rule22" type="connector" idref="#_x0000_s1078"/>
        <o:r id="V:Rule23" type="connector" idref="#_x0000_s1080"/>
        <o:r id="V:Rule24" type="connector" idref="#_x0000_s1082"/>
        <o:r id="V:Rule25" type="connector" idref="#_x0000_s1084"/>
        <o:r id="V:Rule27" type="connector" idref="#_x0000_s1102"/>
        <o:r id="V:Rule28" type="connector" idref="#_x0000_s110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5D"/>
  </w:style>
  <w:style w:type="paragraph" w:styleId="Heading1">
    <w:name w:val="heading 1"/>
    <w:basedOn w:val="Normal"/>
    <w:next w:val="Normal"/>
    <w:link w:val="Heading1Char"/>
    <w:uiPriority w:val="9"/>
    <w:qFormat/>
    <w:rsid w:val="00B4145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4145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4145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4145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4145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4145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4145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4145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4145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45D"/>
    <w:rPr>
      <w:smallCaps/>
      <w:spacing w:val="5"/>
      <w:sz w:val="36"/>
      <w:szCs w:val="36"/>
    </w:rPr>
  </w:style>
  <w:style w:type="character" w:customStyle="1" w:styleId="Heading2Char">
    <w:name w:val="Heading 2 Char"/>
    <w:basedOn w:val="DefaultParagraphFont"/>
    <w:link w:val="Heading2"/>
    <w:uiPriority w:val="9"/>
    <w:rsid w:val="00B4145D"/>
    <w:rPr>
      <w:smallCaps/>
      <w:sz w:val="28"/>
      <w:szCs w:val="28"/>
    </w:rPr>
  </w:style>
  <w:style w:type="paragraph" w:styleId="DocumentMap">
    <w:name w:val="Document Map"/>
    <w:basedOn w:val="Normal"/>
    <w:link w:val="DocumentMapChar"/>
    <w:uiPriority w:val="99"/>
    <w:semiHidden/>
    <w:unhideWhenUsed/>
    <w:rsid w:val="00E2673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673B"/>
    <w:rPr>
      <w:rFonts w:ascii="Tahoma" w:hAnsi="Tahoma" w:cs="Tahoma"/>
      <w:sz w:val="16"/>
      <w:szCs w:val="16"/>
    </w:rPr>
  </w:style>
  <w:style w:type="character" w:customStyle="1" w:styleId="Heading3Char">
    <w:name w:val="Heading 3 Char"/>
    <w:basedOn w:val="DefaultParagraphFont"/>
    <w:link w:val="Heading3"/>
    <w:uiPriority w:val="9"/>
    <w:rsid w:val="00B4145D"/>
    <w:rPr>
      <w:i/>
      <w:iCs/>
      <w:smallCaps/>
      <w:spacing w:val="5"/>
      <w:sz w:val="26"/>
      <w:szCs w:val="26"/>
    </w:rPr>
  </w:style>
  <w:style w:type="paragraph" w:styleId="NoSpacing">
    <w:name w:val="No Spacing"/>
    <w:basedOn w:val="Normal"/>
    <w:link w:val="NoSpacingChar"/>
    <w:uiPriority w:val="1"/>
    <w:qFormat/>
    <w:rsid w:val="00B4145D"/>
    <w:pPr>
      <w:spacing w:after="0" w:line="240" w:lineRule="auto"/>
    </w:pPr>
  </w:style>
  <w:style w:type="character" w:customStyle="1" w:styleId="NoSpacingChar">
    <w:name w:val="No Spacing Char"/>
    <w:basedOn w:val="DefaultParagraphFont"/>
    <w:link w:val="NoSpacing"/>
    <w:uiPriority w:val="1"/>
    <w:rsid w:val="00D43B4B"/>
  </w:style>
  <w:style w:type="paragraph" w:styleId="BalloonText">
    <w:name w:val="Balloon Text"/>
    <w:basedOn w:val="Normal"/>
    <w:link w:val="BalloonTextChar"/>
    <w:uiPriority w:val="99"/>
    <w:semiHidden/>
    <w:unhideWhenUsed/>
    <w:rsid w:val="00D4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4B"/>
    <w:rPr>
      <w:rFonts w:ascii="Tahoma" w:hAnsi="Tahoma" w:cs="Tahoma"/>
      <w:sz w:val="16"/>
      <w:szCs w:val="16"/>
    </w:rPr>
  </w:style>
  <w:style w:type="paragraph" w:styleId="TOCHeading">
    <w:name w:val="TOC Heading"/>
    <w:basedOn w:val="Heading1"/>
    <w:next w:val="Normal"/>
    <w:uiPriority w:val="39"/>
    <w:semiHidden/>
    <w:unhideWhenUsed/>
    <w:qFormat/>
    <w:rsid w:val="00B4145D"/>
    <w:pPr>
      <w:outlineLvl w:val="9"/>
    </w:pPr>
  </w:style>
  <w:style w:type="paragraph" w:styleId="TOC1">
    <w:name w:val="toc 1"/>
    <w:basedOn w:val="Normal"/>
    <w:next w:val="Normal"/>
    <w:autoRedefine/>
    <w:uiPriority w:val="39"/>
    <w:unhideWhenUsed/>
    <w:rsid w:val="00D43B4B"/>
    <w:pPr>
      <w:spacing w:after="100"/>
    </w:pPr>
  </w:style>
  <w:style w:type="paragraph" w:styleId="TOC2">
    <w:name w:val="toc 2"/>
    <w:basedOn w:val="Normal"/>
    <w:next w:val="Normal"/>
    <w:autoRedefine/>
    <w:uiPriority w:val="39"/>
    <w:unhideWhenUsed/>
    <w:rsid w:val="00D43B4B"/>
    <w:pPr>
      <w:spacing w:after="100"/>
      <w:ind w:left="220"/>
    </w:pPr>
  </w:style>
  <w:style w:type="paragraph" w:styleId="TOC3">
    <w:name w:val="toc 3"/>
    <w:basedOn w:val="Normal"/>
    <w:next w:val="Normal"/>
    <w:autoRedefine/>
    <w:uiPriority w:val="39"/>
    <w:unhideWhenUsed/>
    <w:rsid w:val="00D43B4B"/>
    <w:pPr>
      <w:spacing w:after="100"/>
      <w:ind w:left="440"/>
    </w:pPr>
  </w:style>
  <w:style w:type="character" w:styleId="Hyperlink">
    <w:name w:val="Hyperlink"/>
    <w:basedOn w:val="DefaultParagraphFont"/>
    <w:uiPriority w:val="99"/>
    <w:unhideWhenUsed/>
    <w:rsid w:val="00D43B4B"/>
    <w:rPr>
      <w:color w:val="0000FF" w:themeColor="hyperlink"/>
      <w:u w:val="single"/>
    </w:rPr>
  </w:style>
  <w:style w:type="character" w:customStyle="1" w:styleId="Heading4Char">
    <w:name w:val="Heading 4 Char"/>
    <w:basedOn w:val="DefaultParagraphFont"/>
    <w:link w:val="Heading4"/>
    <w:uiPriority w:val="9"/>
    <w:semiHidden/>
    <w:rsid w:val="00B4145D"/>
    <w:rPr>
      <w:b/>
      <w:bCs/>
      <w:spacing w:val="5"/>
      <w:sz w:val="24"/>
      <w:szCs w:val="24"/>
    </w:rPr>
  </w:style>
  <w:style w:type="character" w:customStyle="1" w:styleId="Heading5Char">
    <w:name w:val="Heading 5 Char"/>
    <w:basedOn w:val="DefaultParagraphFont"/>
    <w:link w:val="Heading5"/>
    <w:uiPriority w:val="9"/>
    <w:semiHidden/>
    <w:rsid w:val="00B4145D"/>
    <w:rPr>
      <w:i/>
      <w:iCs/>
      <w:sz w:val="24"/>
      <w:szCs w:val="24"/>
    </w:rPr>
  </w:style>
  <w:style w:type="character" w:customStyle="1" w:styleId="Heading6Char">
    <w:name w:val="Heading 6 Char"/>
    <w:basedOn w:val="DefaultParagraphFont"/>
    <w:link w:val="Heading6"/>
    <w:uiPriority w:val="9"/>
    <w:semiHidden/>
    <w:rsid w:val="00B4145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4145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4145D"/>
    <w:rPr>
      <w:b/>
      <w:bCs/>
      <w:color w:val="7F7F7F" w:themeColor="text1" w:themeTint="80"/>
      <w:sz w:val="20"/>
      <w:szCs w:val="20"/>
    </w:rPr>
  </w:style>
  <w:style w:type="character" w:customStyle="1" w:styleId="Heading9Char">
    <w:name w:val="Heading 9 Char"/>
    <w:basedOn w:val="DefaultParagraphFont"/>
    <w:link w:val="Heading9"/>
    <w:uiPriority w:val="9"/>
    <w:semiHidden/>
    <w:rsid w:val="00B4145D"/>
    <w:rPr>
      <w:b/>
      <w:bCs/>
      <w:i/>
      <w:iCs/>
      <w:color w:val="7F7F7F" w:themeColor="text1" w:themeTint="80"/>
      <w:sz w:val="18"/>
      <w:szCs w:val="18"/>
    </w:rPr>
  </w:style>
  <w:style w:type="paragraph" w:styleId="Title">
    <w:name w:val="Title"/>
    <w:basedOn w:val="Normal"/>
    <w:next w:val="Normal"/>
    <w:link w:val="TitleChar"/>
    <w:uiPriority w:val="10"/>
    <w:qFormat/>
    <w:rsid w:val="00B4145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4145D"/>
    <w:rPr>
      <w:smallCaps/>
      <w:sz w:val="52"/>
      <w:szCs w:val="52"/>
    </w:rPr>
  </w:style>
  <w:style w:type="paragraph" w:styleId="Subtitle">
    <w:name w:val="Subtitle"/>
    <w:basedOn w:val="Normal"/>
    <w:next w:val="Normal"/>
    <w:link w:val="SubtitleChar"/>
    <w:uiPriority w:val="11"/>
    <w:qFormat/>
    <w:rsid w:val="00B4145D"/>
    <w:rPr>
      <w:i/>
      <w:iCs/>
      <w:smallCaps/>
      <w:spacing w:val="10"/>
      <w:sz w:val="28"/>
      <w:szCs w:val="28"/>
    </w:rPr>
  </w:style>
  <w:style w:type="character" w:customStyle="1" w:styleId="SubtitleChar">
    <w:name w:val="Subtitle Char"/>
    <w:basedOn w:val="DefaultParagraphFont"/>
    <w:link w:val="Subtitle"/>
    <w:uiPriority w:val="11"/>
    <w:rsid w:val="00B4145D"/>
    <w:rPr>
      <w:i/>
      <w:iCs/>
      <w:smallCaps/>
      <w:spacing w:val="10"/>
      <w:sz w:val="28"/>
      <w:szCs w:val="28"/>
    </w:rPr>
  </w:style>
  <w:style w:type="character" w:styleId="Strong">
    <w:name w:val="Strong"/>
    <w:uiPriority w:val="22"/>
    <w:qFormat/>
    <w:rsid w:val="00B4145D"/>
    <w:rPr>
      <w:b/>
      <w:bCs/>
    </w:rPr>
  </w:style>
  <w:style w:type="character" w:styleId="Emphasis">
    <w:name w:val="Emphasis"/>
    <w:uiPriority w:val="20"/>
    <w:qFormat/>
    <w:rsid w:val="00B4145D"/>
    <w:rPr>
      <w:b/>
      <w:bCs/>
      <w:i/>
      <w:iCs/>
      <w:spacing w:val="10"/>
    </w:rPr>
  </w:style>
  <w:style w:type="paragraph" w:styleId="ListParagraph">
    <w:name w:val="List Paragraph"/>
    <w:basedOn w:val="Normal"/>
    <w:uiPriority w:val="34"/>
    <w:qFormat/>
    <w:rsid w:val="00B4145D"/>
    <w:pPr>
      <w:ind w:left="720"/>
      <w:contextualSpacing/>
    </w:pPr>
  </w:style>
  <w:style w:type="paragraph" w:styleId="Quote">
    <w:name w:val="Quote"/>
    <w:basedOn w:val="Normal"/>
    <w:next w:val="Normal"/>
    <w:link w:val="QuoteChar"/>
    <w:uiPriority w:val="29"/>
    <w:qFormat/>
    <w:rsid w:val="00B4145D"/>
    <w:rPr>
      <w:i/>
      <w:iCs/>
    </w:rPr>
  </w:style>
  <w:style w:type="character" w:customStyle="1" w:styleId="QuoteChar">
    <w:name w:val="Quote Char"/>
    <w:basedOn w:val="DefaultParagraphFont"/>
    <w:link w:val="Quote"/>
    <w:uiPriority w:val="29"/>
    <w:rsid w:val="00B4145D"/>
    <w:rPr>
      <w:i/>
      <w:iCs/>
    </w:rPr>
  </w:style>
  <w:style w:type="paragraph" w:styleId="IntenseQuote">
    <w:name w:val="Intense Quote"/>
    <w:basedOn w:val="Normal"/>
    <w:next w:val="Normal"/>
    <w:link w:val="IntenseQuoteChar"/>
    <w:uiPriority w:val="30"/>
    <w:qFormat/>
    <w:rsid w:val="00B4145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4145D"/>
    <w:rPr>
      <w:i/>
      <w:iCs/>
    </w:rPr>
  </w:style>
  <w:style w:type="character" w:styleId="SubtleEmphasis">
    <w:name w:val="Subtle Emphasis"/>
    <w:uiPriority w:val="19"/>
    <w:qFormat/>
    <w:rsid w:val="00B4145D"/>
    <w:rPr>
      <w:i/>
      <w:iCs/>
    </w:rPr>
  </w:style>
  <w:style w:type="character" w:styleId="IntenseEmphasis">
    <w:name w:val="Intense Emphasis"/>
    <w:uiPriority w:val="21"/>
    <w:qFormat/>
    <w:rsid w:val="00B4145D"/>
    <w:rPr>
      <w:b/>
      <w:bCs/>
      <w:i/>
      <w:iCs/>
    </w:rPr>
  </w:style>
  <w:style w:type="character" w:styleId="SubtleReference">
    <w:name w:val="Subtle Reference"/>
    <w:basedOn w:val="DefaultParagraphFont"/>
    <w:uiPriority w:val="31"/>
    <w:qFormat/>
    <w:rsid w:val="00B4145D"/>
    <w:rPr>
      <w:smallCaps/>
    </w:rPr>
  </w:style>
  <w:style w:type="character" w:styleId="IntenseReference">
    <w:name w:val="Intense Reference"/>
    <w:uiPriority w:val="32"/>
    <w:qFormat/>
    <w:rsid w:val="00B4145D"/>
    <w:rPr>
      <w:b/>
      <w:bCs/>
      <w:smallCaps/>
    </w:rPr>
  </w:style>
  <w:style w:type="character" w:styleId="BookTitle">
    <w:name w:val="Book Title"/>
    <w:basedOn w:val="DefaultParagraphFont"/>
    <w:uiPriority w:val="33"/>
    <w:qFormat/>
    <w:rsid w:val="00B4145D"/>
    <w:rPr>
      <w:i/>
      <w:iCs/>
      <w:smallCaps/>
      <w:spacing w:val="5"/>
    </w:rPr>
  </w:style>
  <w:style w:type="character" w:customStyle="1" w:styleId="lang-en">
    <w:name w:val="lang-en"/>
    <w:basedOn w:val="DefaultParagraphFont"/>
    <w:rsid w:val="00A010DC"/>
  </w:style>
  <w:style w:type="paragraph" w:customStyle="1" w:styleId="Default">
    <w:name w:val="Default"/>
    <w:rsid w:val="0066561E"/>
    <w:pPr>
      <w:widowControl w:val="0"/>
      <w:autoSpaceDE w:val="0"/>
      <w:autoSpaceDN w:val="0"/>
      <w:adjustRightInd w:val="0"/>
      <w:spacing w:after="0" w:line="240" w:lineRule="auto"/>
    </w:pPr>
    <w:rPr>
      <w:rFonts w:ascii="Tahoma" w:eastAsiaTheme="minorEastAsia" w:hAnsi="Tahoma" w:cs="Tahoma"/>
      <w:color w:val="000000"/>
      <w:sz w:val="24"/>
      <w:szCs w:val="24"/>
      <w:lang w:eastAsia="ko-KR" w:bidi="ar-SA"/>
    </w:rPr>
  </w:style>
  <w:style w:type="table" w:styleId="TableGrid">
    <w:name w:val="Table Grid"/>
    <w:basedOn w:val="TableNormal"/>
    <w:uiPriority w:val="59"/>
    <w:rsid w:val="00B17F48"/>
    <w:pPr>
      <w:spacing w:after="0" w:line="240" w:lineRule="auto"/>
    </w:pPr>
    <w:rPr>
      <w:rFonts w:asciiTheme="minorHAnsi" w:eastAsiaTheme="minorHAnsi" w:hAnsiTheme="minorHAnsi" w:cstheme="minorBid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846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numbering" Target="numbering.xml"/><Relationship Id="rId7" Type="http://schemas.openxmlformats.org/officeDocument/2006/relationships/hyperlink" Target="http://fr.wikipedia.org/wiki/GPGPU" TargetMode="Externa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35FF0BC6864C218F99FF2B07DE5450"/>
        <w:category>
          <w:name w:val="General"/>
          <w:gallery w:val="placeholder"/>
        </w:category>
        <w:types>
          <w:type w:val="bbPlcHdr"/>
        </w:types>
        <w:behaviors>
          <w:behavior w:val="content"/>
        </w:behaviors>
        <w:guid w:val="{690F274F-7F9F-4859-8B2D-1A184A529B8A}"/>
      </w:docPartPr>
      <w:docPartBody>
        <w:p w:rsidR="00CB1867" w:rsidRDefault="00A8167A" w:rsidP="00A8167A">
          <w:pPr>
            <w:pStyle w:val="8335FF0BC6864C218F99FF2B07DE5450"/>
          </w:pPr>
          <w:r>
            <w:rPr>
              <w:rFonts w:asciiTheme="majorHAnsi" w:eastAsiaTheme="majorEastAsia" w:hAnsiTheme="majorHAnsi" w:cstheme="majorBidi"/>
              <w:caps/>
            </w:rPr>
            <w:t>[Type the company name]</w:t>
          </w:r>
        </w:p>
      </w:docPartBody>
    </w:docPart>
    <w:docPart>
      <w:docPartPr>
        <w:name w:val="8FC4F59F153147E68A1B3BE4F967E8D2"/>
        <w:category>
          <w:name w:val="General"/>
          <w:gallery w:val="placeholder"/>
        </w:category>
        <w:types>
          <w:type w:val="bbPlcHdr"/>
        </w:types>
        <w:behaviors>
          <w:behavior w:val="content"/>
        </w:behaviors>
        <w:guid w:val="{68D2CE3E-964E-4ACD-8970-4FD40940AB1E}"/>
      </w:docPartPr>
      <w:docPartBody>
        <w:p w:rsidR="00CB1867" w:rsidRDefault="00A8167A" w:rsidP="00A8167A">
          <w:pPr>
            <w:pStyle w:val="8FC4F59F153147E68A1B3BE4F967E8D2"/>
          </w:pPr>
          <w:r>
            <w:rPr>
              <w:rFonts w:asciiTheme="majorHAnsi" w:eastAsiaTheme="majorEastAsia" w:hAnsiTheme="majorHAnsi" w:cstheme="majorBidi"/>
              <w:sz w:val="80"/>
              <w:szCs w:val="80"/>
            </w:rPr>
            <w:t>[Type the document title]</w:t>
          </w:r>
        </w:p>
      </w:docPartBody>
    </w:docPart>
    <w:docPart>
      <w:docPartPr>
        <w:name w:val="72485DF0301B4514B27122287E81D640"/>
        <w:category>
          <w:name w:val="General"/>
          <w:gallery w:val="placeholder"/>
        </w:category>
        <w:types>
          <w:type w:val="bbPlcHdr"/>
        </w:types>
        <w:behaviors>
          <w:behavior w:val="content"/>
        </w:behaviors>
        <w:guid w:val="{A7A6371B-A846-4F32-93E3-3EA43DB7EB26}"/>
      </w:docPartPr>
      <w:docPartBody>
        <w:p w:rsidR="00CB1867" w:rsidRDefault="00A8167A" w:rsidP="00A8167A">
          <w:pPr>
            <w:pStyle w:val="72485DF0301B4514B27122287E81D640"/>
          </w:pPr>
          <w:r>
            <w:rPr>
              <w:rFonts w:asciiTheme="majorHAnsi" w:eastAsiaTheme="majorEastAsia" w:hAnsiTheme="majorHAnsi" w:cstheme="majorBidi"/>
              <w:sz w:val="44"/>
              <w:szCs w:val="44"/>
            </w:rPr>
            <w:t>[Type the document subtitle]</w:t>
          </w:r>
        </w:p>
      </w:docPartBody>
    </w:docPart>
    <w:docPart>
      <w:docPartPr>
        <w:name w:val="7D07C1B585204D888686F9B44CB66708"/>
        <w:category>
          <w:name w:val="General"/>
          <w:gallery w:val="placeholder"/>
        </w:category>
        <w:types>
          <w:type w:val="bbPlcHdr"/>
        </w:types>
        <w:behaviors>
          <w:behavior w:val="content"/>
        </w:behaviors>
        <w:guid w:val="{173B534D-34B6-45D8-87B6-B288E2F6B344}"/>
      </w:docPartPr>
      <w:docPartBody>
        <w:p w:rsidR="00CB1867" w:rsidRDefault="00A8167A" w:rsidP="00A8167A">
          <w:pPr>
            <w:pStyle w:val="7D07C1B585204D888686F9B44CB66708"/>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28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167A"/>
    <w:rsid w:val="00740756"/>
    <w:rsid w:val="00A8167A"/>
    <w:rsid w:val="00CB186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5FF0BC6864C218F99FF2B07DE5450">
    <w:name w:val="8335FF0BC6864C218F99FF2B07DE5450"/>
    <w:rsid w:val="00A8167A"/>
  </w:style>
  <w:style w:type="paragraph" w:customStyle="1" w:styleId="8FC4F59F153147E68A1B3BE4F967E8D2">
    <w:name w:val="8FC4F59F153147E68A1B3BE4F967E8D2"/>
    <w:rsid w:val="00A8167A"/>
  </w:style>
  <w:style w:type="paragraph" w:customStyle="1" w:styleId="72485DF0301B4514B27122287E81D640">
    <w:name w:val="72485DF0301B4514B27122287E81D640"/>
    <w:rsid w:val="00A8167A"/>
  </w:style>
  <w:style w:type="paragraph" w:customStyle="1" w:styleId="7D07C1B585204D888686F9B44CB66708">
    <w:name w:val="7D07C1B585204D888686F9B44CB66708"/>
    <w:rsid w:val="00A8167A"/>
  </w:style>
  <w:style w:type="paragraph" w:customStyle="1" w:styleId="2145CA28A5B249748D378F80020CB167">
    <w:name w:val="2145CA28A5B249748D378F80020CB167"/>
    <w:rsid w:val="00A8167A"/>
  </w:style>
  <w:style w:type="paragraph" w:customStyle="1" w:styleId="597EF1520ABA4CFB8F5C34F67C48E94B">
    <w:name w:val="597EF1520ABA4CFB8F5C34F67C48E94B"/>
    <w:rsid w:val="00A816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Semestre de Printemps 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Fru</b:Tag>
    <b:SourceType>DocumentFromInternetSite</b:SourceType>
    <b:Guid>{22C00379-2B77-4CAA-857F-A086246D5F29}</b:Guid>
    <b:LCID>0</b:LCID>
    <b:Title>Frustum Culling</b:Title>
    <b:InternetSiteTitle>Flipcode</b:InternetSiteTitle>
    <b:URL>www.flipcode.com</b:URL>
    <b:RefOrder>1</b:RefOrder>
  </b:Source>
  <b:Source>
    <b:Tag>Pap</b:Tag>
    <b:SourceType>JournalArticle</b:SourceType>
    <b:Guid>{68AD0945-3B2F-4750-A635-F68A402FA34F}</b:Guid>
    <b:LCID>0</b:LCID>
    <b:Author>
      <b:Author>
        <b:NameList>
          <b:Person>
            <b:Last>Papaioannou</b:Last>
            <b:First>Georgios</b:First>
          </b:Person>
          <b:Person>
            <b:Last>Gaitatzes</b:Last>
            <b:First>Athanasios</b:First>
          </b:Person>
          <b:Person>
            <b:Last>Christopoulos</b:Last>
            <b:First>Dimitrios</b:First>
          </b:Person>
        </b:NameList>
      </b:Author>
    </b:Author>
    <b:Title>Efficient Occlusion Culling using Solid Occluders</b:Title>
    <b:RefOrder>2</b:RefOrder>
  </b:Source>
  <b:Source>
    <b:Tag>Lau09</b:Tag>
    <b:SourceType>ConferenceProceedings</b:SourceType>
    <b:Guid>{A4F3FBC2-EC81-4939-BDA1-C1640DC49B9F}</b:Guid>
    <b:LCID>0</b:LCID>
    <b:Author>
      <b:Author>
        <b:NameList>
          <b:Person>
            <b:Last>Lauterbach</b:Last>
          </b:Person>
          <b:Person>
            <b:Last>Garland</b:Last>
          </b:Person>
          <b:Person>
            <b:Last>Sengupta</b:Last>
          </b:Person>
          <b:Person>
            <b:Last>Luebke</b:Last>
          </b:Person>
          <b:Person>
            <b:Last>Manocha</b:Last>
          </b:Person>
        </b:NameList>
      </b:Author>
    </b:Author>
    <b:Title>Fast BVH Construction on GPUs</b:Title>
    <b:Year>2009</b:Year>
    <b:ConferenceName>EUROGRAPHICS</b:ConferenceName>
    <b:RefOrder>3</b:RefOrder>
  </b:Source>
  <b:Source>
    <b:Tag>Hud</b:Tag>
    <b:SourceType>JournalArticle</b:SourceType>
    <b:Guid>{31F09538-AEEC-4161-A9E3-28FAC24D23CF}</b:Guid>
    <b:LCID>0</b:LCID>
    <b:Author>
      <b:Author>
        <b:NameList>
          <b:Person>
            <b:Last>Hudson</b:Last>
          </b:Person>
          <b:Person>
            <b:Last>Manocha</b:Last>
          </b:Person>
          <b:Person>
            <b:Last>Cohen</b:Last>
          </b:Person>
          <b:Person>
            <b:Last>Lin</b:Last>
          </b:Person>
          <b:Person>
            <b:Last>Hoff</b:Last>
          </b:Person>
          <b:Person>
            <b:Last>Zhang</b:Last>
          </b:Person>
        </b:NameList>
      </b:Author>
    </b:Author>
    <b:Title>Accelerated Occlusion Culling using Shadow Frusta</b:Title>
    <b:RefOrder>4</b:RefOrder>
  </b:Source>
  <b:Source>
    <b:Tag>Vie</b:Tag>
    <b:SourceType>DocumentFromInternetSite</b:SourceType>
    <b:Guid>{00A390E5-426B-41A3-9580-913082B8A8E4}</b:Guid>
    <b:LCID>0</b:LCID>
    <b:Title>View Frustum Culling</b:Title>
    <b:InternetSiteTitle>Lighthouse3d</b:InternetSiteTitle>
    <b:URL>http://www.lighthouse3d.com/opengl/viewfrustum/index.php?refs</b:URL>
    <b:RefOrder>5</b:RefOrder>
  </b:Source>
  <b:Source>
    <b:Tag>nVi</b:Tag>
    <b:SourceType>DocumentFromInternetSite</b:SourceType>
    <b:Guid>{C9913695-A49B-4F68-BEB4-8A7F51BFDCA3}</b:Guid>
    <b:LCID>0</b:LCID>
    <b:Title>nVidia Forum</b:Title>
    <b:InternetSiteTitle>nVidia website</b:InternetSiteTitle>
    <b:URL>http://forums.nvidia.com/index.php?showtopic=97118</b:URL>
    <b:RefOrder>6</b:RefOrder>
  </b:Source>
  <b:Source>
    <b:Tag>Thr</b:Tag>
    <b:SourceType>DocumentFromInternetSite</b:SourceType>
    <b:Guid>{2EC827AA-3D69-415A-9B42-1917F3DAA1C3}</b:Guid>
    <b:LCID>0</b:LCID>
    <b:Title>Threaded Binary Tree</b:Title>
    <b:InternetSiteTitle>Wikipedia</b:InternetSiteTitle>
    <b:URL>http://en.wikipedia.org/wiki/Threaded_binary_tree</b:URL>
    <b:RefOrder>7</b:RefOrder>
  </b:Source>
  <b:Source>
    <b:Tag>nVi1</b:Tag>
    <b:SourceType>Book</b:SourceType>
    <b:Guid>{E4150CE5-8C3D-4A20-AD26-7D7DFD6810A5}</b:Guid>
    <b:LCID>0</b:LCID>
    <b:Author>
      <b:Author>
        <b:NameList>
          <b:Person>
            <b:Last>nVidia</b:Last>
          </b:Person>
        </b:NameList>
      </b:Author>
    </b:Author>
    <b:Title>nVidia CUDA - Programming Guide</b:Title>
    <b:RefOrder>8</b:RefOrder>
  </b:Source>
  <b:Source>
    <b:Tag>Mar</b:Tag>
    <b:SourceType>Misc</b:SourceType>
    <b:Guid>{6CFF4162-9E69-43AE-A2D7-432E59CDDFDE}</b:Guid>
    <b:LCID>0</b:LCID>
    <b:Author>
      <b:Author>
        <b:NameList>
          <b:Person>
            <b:Last>Christen</b:Last>
            <b:First>Martin</b:First>
          </b:Person>
        </b:NameList>
      </b:Author>
    </b:Author>
    <b:Title>Ray Tracing on GPU</b:Title>
    <b:Publisher>University of Applied Sciences Basel (FHBB)</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F5E40-47AA-4081-8E1D-F2FDD882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17</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TX52</vt:lpstr>
    </vt:vector>
  </TitlesOfParts>
  <Company>Universite de Technologie de Belfort-Montbeliard</Company>
  <LinksUpToDate>false</LinksUpToDate>
  <CharactersWithSpaces>18060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TX52</dc:title>
  <dc:subject>Implémentation d’algorithmes de visibilite sur GPU avec CUDA</dc:subject>
  <dc:creator>Arnaud VALLERENT – Nicolas SAID</dc:creator>
  <cp:lastModifiedBy>KaL</cp:lastModifiedBy>
  <cp:revision>76</cp:revision>
  <dcterms:created xsi:type="dcterms:W3CDTF">2009-06-15T12:19:00Z</dcterms:created>
  <dcterms:modified xsi:type="dcterms:W3CDTF">2009-06-18T21:29:00Z</dcterms:modified>
</cp:coreProperties>
</file>