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CC5" w:rsidRDefault="001A2DD6" w:rsidP="008C7CC5">
      <w:pPr>
        <w:spacing w:after="0" w:line="240" w:lineRule="auto"/>
        <w:jc w:val="center"/>
        <w:rPr>
          <w:b/>
          <w:sz w:val="32"/>
          <w:szCs w:val="32"/>
        </w:rPr>
      </w:pPr>
      <w:r>
        <w:rPr>
          <w:b/>
          <w:sz w:val="32"/>
          <w:szCs w:val="32"/>
        </w:rPr>
        <w:t xml:space="preserve">ASCOM Jolo </w:t>
      </w:r>
      <w:proofErr w:type="spellStart"/>
      <w:r>
        <w:rPr>
          <w:b/>
          <w:sz w:val="32"/>
          <w:szCs w:val="32"/>
        </w:rPr>
        <w:t>Focuser</w:t>
      </w:r>
      <w:proofErr w:type="spellEnd"/>
      <w:r w:rsidR="008C7CC5">
        <w:rPr>
          <w:b/>
          <w:sz w:val="32"/>
          <w:szCs w:val="32"/>
        </w:rPr>
        <w:t xml:space="preserve"> wersja </w:t>
      </w:r>
      <w:r w:rsidR="008A5BDE">
        <w:rPr>
          <w:b/>
          <w:sz w:val="32"/>
          <w:szCs w:val="32"/>
        </w:rPr>
        <w:t>2.0</w:t>
      </w:r>
    </w:p>
    <w:p w:rsidR="008C7CC5" w:rsidRDefault="008C7CC5" w:rsidP="001A2DD6">
      <w:pPr>
        <w:jc w:val="center"/>
        <w:rPr>
          <w:b/>
          <w:sz w:val="32"/>
          <w:szCs w:val="32"/>
        </w:rPr>
      </w:pPr>
    </w:p>
    <w:p w:rsidR="00BE55E3" w:rsidRDefault="00BE55E3" w:rsidP="001A2DD6">
      <w:pPr>
        <w:jc w:val="center"/>
        <w:rPr>
          <w:b/>
          <w:sz w:val="32"/>
          <w:szCs w:val="32"/>
        </w:rPr>
      </w:pPr>
      <w:r>
        <w:rPr>
          <w:b/>
          <w:noProof/>
          <w:sz w:val="32"/>
          <w:szCs w:val="32"/>
          <w:lang w:val="en-US"/>
        </w:rPr>
        <w:drawing>
          <wp:inline distT="0" distB="0" distL="0" distR="0">
            <wp:extent cx="3554083" cy="2366492"/>
            <wp:effectExtent l="0" t="0" r="889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99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0943" cy="2371060"/>
                    </a:xfrm>
                    <a:prstGeom prst="rect">
                      <a:avLst/>
                    </a:prstGeom>
                  </pic:spPr>
                </pic:pic>
              </a:graphicData>
            </a:graphic>
          </wp:inline>
        </w:drawing>
      </w:r>
    </w:p>
    <w:p w:rsidR="00494D46" w:rsidRDefault="00494D46" w:rsidP="00494D46">
      <w:r>
        <w:rPr>
          <w:b/>
        </w:rPr>
        <w:t>Opis układu</w:t>
      </w:r>
    </w:p>
    <w:p w:rsidR="00494D46" w:rsidRDefault="00494D46" w:rsidP="00494D46">
      <w:r>
        <w:t xml:space="preserve">Układ oparty jest na platformie </w:t>
      </w:r>
      <w:proofErr w:type="spellStart"/>
      <w:r>
        <w:t>Arduino</w:t>
      </w:r>
      <w:proofErr w:type="spellEnd"/>
      <w:r>
        <w:t xml:space="preserve"> Nano 3.0 (</w:t>
      </w:r>
      <w:hyperlink r:id="rId7" w:history="1">
        <w:r>
          <w:rPr>
            <w:rStyle w:val="Hipercze"/>
          </w:rPr>
          <w:t>http://arduino.cc/en/Main/ArduinoBoardNano</w:t>
        </w:r>
      </w:hyperlink>
      <w:r>
        <w:t xml:space="preserve">) która odpowiada za sterowanie poszczególnymi komponentami urządzenia oraz za komunikację z komputerem przy użyciu wbudowanego interfejsu USB-RS232 FTDI. Po stronie komputera zainstalowany musi być sterownik ASCOM (do pobrania ze </w:t>
      </w:r>
      <w:hyperlink r:id="rId8" w:history="1">
        <w:r>
          <w:rPr>
            <w:rStyle w:val="Hipercze"/>
          </w:rPr>
          <w:t>https://github.com/sirJolo/ascom-jolo-focuser/tree/master/Downloads</w:t>
        </w:r>
      </w:hyperlink>
      <w:r>
        <w:t xml:space="preserve"> ) który pośredniczy w komunikacji pomiędzy układem </w:t>
      </w:r>
      <w:proofErr w:type="spellStart"/>
      <w:r>
        <w:t>focusera</w:t>
      </w:r>
      <w:proofErr w:type="spellEnd"/>
      <w:r>
        <w:t xml:space="preserve"> oraz aplikacjami sterującymi ustawianiem ostrości (</w:t>
      </w:r>
      <w:r>
        <w:rPr>
          <w:i/>
        </w:rPr>
        <w:t xml:space="preserve">Maxim DL, </w:t>
      </w:r>
      <w:proofErr w:type="spellStart"/>
      <w:r>
        <w:rPr>
          <w:i/>
        </w:rPr>
        <w:t>Focus</w:t>
      </w:r>
      <w:proofErr w:type="spellEnd"/>
      <w:r>
        <w:rPr>
          <w:i/>
        </w:rPr>
        <w:t xml:space="preserve"> Max, APT </w:t>
      </w:r>
      <w:r>
        <w:t xml:space="preserve">i inne umożliwiające sterowanie urządzeniami opartymi o interfejs ASCOM). </w:t>
      </w:r>
    </w:p>
    <w:p w:rsidR="00356A9A" w:rsidRDefault="00356A9A" w:rsidP="004F20B8">
      <w:pPr>
        <w:jc w:val="center"/>
      </w:pPr>
      <w:r>
        <w:rPr>
          <w:noProof/>
          <w:lang w:val="en-US"/>
        </w:rPr>
        <w:drawing>
          <wp:inline distT="0" distB="0" distL="0" distR="0">
            <wp:extent cx="5449593" cy="311413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ann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2634" cy="3115874"/>
                    </a:xfrm>
                    <a:prstGeom prst="rect">
                      <a:avLst/>
                    </a:prstGeom>
                  </pic:spPr>
                </pic:pic>
              </a:graphicData>
            </a:graphic>
          </wp:inline>
        </w:drawing>
      </w:r>
    </w:p>
    <w:p w:rsidR="00494D46" w:rsidRDefault="00494D46" w:rsidP="00494D46">
      <w:r>
        <w:lastRenderedPageBreak/>
        <w:t xml:space="preserve">Rysunek przedstawia płytkę urządzenia z zaznaczonymi gniazdami i złączami do wykorzystania przez użytkownika. </w:t>
      </w:r>
    </w:p>
    <w:p w:rsidR="00494D46" w:rsidRDefault="00494D46" w:rsidP="00494D46">
      <w:pPr>
        <w:pStyle w:val="Akapitzlist"/>
        <w:numPr>
          <w:ilvl w:val="0"/>
          <w:numId w:val="1"/>
        </w:numPr>
      </w:pPr>
      <w:r>
        <w:t>Gniazdo zasilania 5.5/2.1mm. Urządzenie może być zasilane napięciem z zakresu od 7 do 16V</w:t>
      </w:r>
    </w:p>
    <w:p w:rsidR="00494D46" w:rsidRDefault="00494D46" w:rsidP="00494D46">
      <w:pPr>
        <w:pStyle w:val="Akapitzlist"/>
        <w:numPr>
          <w:ilvl w:val="0"/>
          <w:numId w:val="1"/>
        </w:numPr>
      </w:pPr>
      <w:r>
        <w:t xml:space="preserve">Gniazdo </w:t>
      </w:r>
      <w:proofErr w:type="spellStart"/>
      <w:r>
        <w:t>jack</w:t>
      </w:r>
      <w:proofErr w:type="spellEnd"/>
      <w:r>
        <w:t xml:space="preserve"> 3.5mm stereo do podłączenia czujnika temperatury DS1820</w:t>
      </w:r>
      <w:r w:rsidR="008A5BDE">
        <w:t xml:space="preserve"> lub czujnika temperatury i wilgotności DHT22</w:t>
      </w:r>
      <w:r w:rsidR="00E513D0">
        <w:t>/DHT11</w:t>
      </w:r>
    </w:p>
    <w:p w:rsidR="00494D46" w:rsidRDefault="00494D46" w:rsidP="00494D46">
      <w:pPr>
        <w:pStyle w:val="Akapitzlist"/>
        <w:numPr>
          <w:ilvl w:val="0"/>
          <w:numId w:val="1"/>
        </w:numPr>
      </w:pPr>
      <w:r>
        <w:t xml:space="preserve">Gniazdo USB mini (umieszczone na płytce </w:t>
      </w:r>
      <w:proofErr w:type="spellStart"/>
      <w:r>
        <w:t>Arduino</w:t>
      </w:r>
      <w:proofErr w:type="spellEnd"/>
      <w:r>
        <w:t xml:space="preserve"> Nano) zapewniające komunikację z komputerem</w:t>
      </w:r>
    </w:p>
    <w:p w:rsidR="00494D46" w:rsidRDefault="00587EAB" w:rsidP="00494D46">
      <w:pPr>
        <w:pStyle w:val="Akapitzlist"/>
        <w:numPr>
          <w:ilvl w:val="0"/>
          <w:numId w:val="1"/>
        </w:numPr>
      </w:pPr>
      <w:r>
        <w:t>Gniazdo RJ45 posiadające 8 wyprowadzeń połączonych w cztery pary po dwa wyprowadzenia sterujące bipolarnym silnikiem krokowym</w:t>
      </w:r>
    </w:p>
    <w:p w:rsidR="00587EAB" w:rsidRDefault="00587EAB" w:rsidP="00494D46">
      <w:pPr>
        <w:pStyle w:val="Akapitzlist"/>
        <w:numPr>
          <w:ilvl w:val="0"/>
          <w:numId w:val="1"/>
        </w:numPr>
      </w:pPr>
      <w:r>
        <w:t xml:space="preserve">Gniazdo </w:t>
      </w:r>
      <w:proofErr w:type="spellStart"/>
      <w:r>
        <w:t>jack</w:t>
      </w:r>
      <w:proofErr w:type="spellEnd"/>
      <w:r>
        <w:t xml:space="preserve"> 3.5mm stereo do podłączenia dwóch przycisków do sterowania ręcznego.</w:t>
      </w:r>
    </w:p>
    <w:p w:rsidR="00587EAB" w:rsidRDefault="00587EAB" w:rsidP="00587EAB">
      <w:r>
        <w:t>Oprócz wyżej wymienionych gniazd na płytce znajdują się dodatkowo złącza:</w:t>
      </w:r>
    </w:p>
    <w:p w:rsidR="00587EAB" w:rsidRDefault="00587EAB" w:rsidP="00E513D0">
      <w:pPr>
        <w:pStyle w:val="Akapitzlist"/>
        <w:numPr>
          <w:ilvl w:val="0"/>
          <w:numId w:val="5"/>
        </w:numPr>
      </w:pPr>
      <w:r>
        <w:t>Złącze</w:t>
      </w:r>
      <w:r w:rsidR="00F9555B">
        <w:t xml:space="preserve"> PWR</w:t>
      </w:r>
      <w:r>
        <w:t xml:space="preserve"> do podłączenia dodatkowego wyłącznika zasilania</w:t>
      </w:r>
    </w:p>
    <w:p w:rsidR="00587EAB" w:rsidRDefault="00587EAB" w:rsidP="00E513D0">
      <w:pPr>
        <w:pStyle w:val="Akapitzlist"/>
        <w:numPr>
          <w:ilvl w:val="0"/>
          <w:numId w:val="5"/>
        </w:numPr>
      </w:pPr>
      <w:r>
        <w:t xml:space="preserve">Złącze </w:t>
      </w:r>
      <w:r w:rsidR="00F9555B">
        <w:t xml:space="preserve">PWRLED </w:t>
      </w:r>
      <w:r>
        <w:t>do podłączenia diody LED sygnalizującej zasilanie</w:t>
      </w:r>
    </w:p>
    <w:p w:rsidR="00587EAB" w:rsidRDefault="00587EAB" w:rsidP="00E513D0">
      <w:pPr>
        <w:pStyle w:val="Akapitzlist"/>
        <w:numPr>
          <w:ilvl w:val="0"/>
          <w:numId w:val="5"/>
        </w:numPr>
      </w:pPr>
      <w:r>
        <w:t xml:space="preserve">Złącze </w:t>
      </w:r>
      <w:r w:rsidR="00F9555B">
        <w:t>EXT</w:t>
      </w:r>
      <w:r w:rsidR="00286DE5">
        <w:t xml:space="preserve"> podłączone do wyprowadzeń modułu </w:t>
      </w:r>
      <w:proofErr w:type="spellStart"/>
      <w:r w:rsidR="00286DE5">
        <w:t>Arduino</w:t>
      </w:r>
      <w:proofErr w:type="spellEnd"/>
      <w:r w:rsidR="00286DE5">
        <w:t xml:space="preserve"> do wykorzystania przez użytkownika</w:t>
      </w:r>
      <w:r w:rsidR="008A5BDE">
        <w:t xml:space="preserve"> (domyślnie skonfigurowane do podłączenia typowego wyświetlacza LCD 2x16 znaków)</w:t>
      </w:r>
    </w:p>
    <w:p w:rsidR="00286DE5" w:rsidRDefault="00286DE5" w:rsidP="00E513D0">
      <w:pPr>
        <w:pStyle w:val="Akapitzlist"/>
        <w:numPr>
          <w:ilvl w:val="0"/>
          <w:numId w:val="5"/>
        </w:numPr>
      </w:pPr>
      <w:r>
        <w:t>Złącze</w:t>
      </w:r>
      <w:r w:rsidR="00F9555B">
        <w:t xml:space="preserve"> OPTO</w:t>
      </w:r>
      <w:r>
        <w:t xml:space="preserve"> izolowane optycznie do sterowania dowolnym urządzeniem (na przykład migawką aparatu fotograficznego)</w:t>
      </w:r>
    </w:p>
    <w:p w:rsidR="00286DE5" w:rsidRDefault="00286DE5" w:rsidP="00E513D0">
      <w:pPr>
        <w:pStyle w:val="Akapitzlist"/>
        <w:numPr>
          <w:ilvl w:val="0"/>
          <w:numId w:val="5"/>
        </w:numPr>
      </w:pPr>
      <w:r>
        <w:t>Złącze do podłączenia diody LED sygnalizującej pracę urządzenia</w:t>
      </w:r>
    </w:p>
    <w:p w:rsidR="00286DE5" w:rsidRDefault="00286DE5" w:rsidP="00E513D0">
      <w:pPr>
        <w:pStyle w:val="Akapitzlist"/>
        <w:numPr>
          <w:ilvl w:val="0"/>
          <w:numId w:val="5"/>
        </w:numPr>
      </w:pPr>
      <w:r>
        <w:t>Złącze do podłączenia przycisków do sterowania ręcznego, które można umieścić np. wewnątrz obudowy urządzenia</w:t>
      </w:r>
    </w:p>
    <w:p w:rsidR="00286DE5" w:rsidRDefault="00286DE5" w:rsidP="00286DE5">
      <w:r>
        <w:t xml:space="preserve">Po podłączeniu urządzenia do portu USB komputera powinno ono zostać rozpoznane i po zainstalowaniu sterownika ASCOM będzie ono widoczne w aplikacjach przy wybieraniu dostępnych urządzeń do ustawiania ostrości jako </w:t>
      </w:r>
      <w:r>
        <w:rPr>
          <w:i/>
        </w:rPr>
        <w:t xml:space="preserve">Jolo </w:t>
      </w:r>
      <w:r w:rsidR="00376B65">
        <w:rPr>
          <w:i/>
        </w:rPr>
        <w:t xml:space="preserve">ASCOM </w:t>
      </w:r>
      <w:proofErr w:type="spellStart"/>
      <w:r>
        <w:rPr>
          <w:i/>
        </w:rPr>
        <w:t>focuser</w:t>
      </w:r>
      <w:proofErr w:type="spellEnd"/>
      <w:r>
        <w:t xml:space="preserve">. W tym momencie będzie już działała komunikacja z urządzeniem, które będzie zasilane z portu USB komputera. Po podpięciu napięcia zasilania do urządzenia oraz silnika otrzymamy w pełni działający układ. Wszystkie pozostałe komponenty są opcjonalne. </w:t>
      </w:r>
    </w:p>
    <w:p w:rsidR="00913D6D" w:rsidRDefault="00913D6D" w:rsidP="00286DE5"/>
    <w:p w:rsidR="00913D6D" w:rsidRDefault="00913D6D" w:rsidP="00286DE5">
      <w:r>
        <w:rPr>
          <w:b/>
        </w:rPr>
        <w:t>Podłączenie urządzenia</w:t>
      </w:r>
    </w:p>
    <w:p w:rsidR="00913D6D" w:rsidRDefault="005507AF" w:rsidP="00286DE5">
      <w:r>
        <w:t>W sekcjach poniżej opisano szczegółowo sposób podłączenia poszczególnych elementów do urządzenia. Przy pierwszym uruchomieniu możemy skorzystać z poniższego scenariusza:</w:t>
      </w:r>
    </w:p>
    <w:p w:rsidR="005507AF" w:rsidRDefault="005507AF" w:rsidP="005507AF">
      <w:pPr>
        <w:pStyle w:val="Akapitzlist"/>
        <w:numPr>
          <w:ilvl w:val="0"/>
          <w:numId w:val="4"/>
        </w:numPr>
      </w:pPr>
      <w:r>
        <w:t xml:space="preserve">Podłączamy urządzenie kablem USB do komputera. Po chwili system wykryje urządzenie i zainstaluje odpowiedni sterownik interfejsu USB-RS232 FTDI. Jeżeli system nie zainstaluje sterowników automatycznie znajdziemy je na stronie FTDI albo w folderze </w:t>
      </w:r>
      <w:r w:rsidR="0080260B">
        <w:rPr>
          <w:i/>
        </w:rPr>
        <w:t xml:space="preserve">Program </w:t>
      </w:r>
      <w:proofErr w:type="spellStart"/>
      <w:r w:rsidR="0080260B">
        <w:rPr>
          <w:i/>
        </w:rPr>
        <w:t>Files</w:t>
      </w:r>
      <w:proofErr w:type="spellEnd"/>
      <w:r w:rsidR="00F76B93">
        <w:rPr>
          <w:i/>
        </w:rPr>
        <w:t>/</w:t>
      </w:r>
      <w:proofErr w:type="spellStart"/>
      <w:r w:rsidRPr="005507AF">
        <w:rPr>
          <w:i/>
        </w:rPr>
        <w:t>Arduino</w:t>
      </w:r>
      <w:proofErr w:type="spellEnd"/>
      <w:r w:rsidR="00F76B93">
        <w:rPr>
          <w:i/>
        </w:rPr>
        <w:t>/</w:t>
      </w:r>
      <w:proofErr w:type="spellStart"/>
      <w:r w:rsidRPr="005507AF">
        <w:rPr>
          <w:i/>
        </w:rPr>
        <w:t>drivers</w:t>
      </w:r>
      <w:proofErr w:type="spellEnd"/>
      <w:r>
        <w:t xml:space="preserve"> o ile mamy zainstalowane </w:t>
      </w:r>
      <w:proofErr w:type="spellStart"/>
      <w:r w:rsidRPr="008A5BDE">
        <w:rPr>
          <w:i/>
        </w:rPr>
        <w:t>Arduino</w:t>
      </w:r>
      <w:proofErr w:type="spellEnd"/>
      <w:r w:rsidRPr="008A5BDE">
        <w:rPr>
          <w:i/>
        </w:rPr>
        <w:t xml:space="preserve"> IDE</w:t>
      </w:r>
      <w:r>
        <w:t>. Po zainstalowaniu w naszym systemie pojawi s</w:t>
      </w:r>
      <w:r w:rsidR="00AE72F7">
        <w:t>ię dodatkowy port szeregowy COM</w:t>
      </w:r>
    </w:p>
    <w:p w:rsidR="005507AF" w:rsidRDefault="005507AF" w:rsidP="005507AF">
      <w:pPr>
        <w:pStyle w:val="Akapitzlist"/>
        <w:numPr>
          <w:ilvl w:val="0"/>
          <w:numId w:val="4"/>
        </w:numPr>
      </w:pPr>
      <w:r>
        <w:lastRenderedPageBreak/>
        <w:t xml:space="preserve">W urządzeniu domyślnie zainstalowane jest oprogramowanie w wersji </w:t>
      </w:r>
      <w:r w:rsidR="008A5BDE">
        <w:t>2.0</w:t>
      </w:r>
      <w:r>
        <w:t xml:space="preserve">. Jeśli chcemy je zaktualizować albo zmienić niektóre parametry możemy to zrobić w tym momencie używając środowiska </w:t>
      </w:r>
      <w:proofErr w:type="spellStart"/>
      <w:r w:rsidRPr="008A5BDE">
        <w:rPr>
          <w:i/>
        </w:rPr>
        <w:t>Arduino</w:t>
      </w:r>
      <w:proofErr w:type="spellEnd"/>
      <w:r w:rsidRPr="008A5BDE">
        <w:rPr>
          <w:i/>
        </w:rPr>
        <w:t xml:space="preserve"> IDE</w:t>
      </w:r>
    </w:p>
    <w:p w:rsidR="005507AF" w:rsidRDefault="005507AF" w:rsidP="005507AF">
      <w:pPr>
        <w:pStyle w:val="Akapitzlist"/>
        <w:numPr>
          <w:ilvl w:val="0"/>
          <w:numId w:val="4"/>
        </w:numPr>
      </w:pPr>
      <w:r>
        <w:t xml:space="preserve">Następnie możemy zainstalować sterownik ASCOM. Po jego zainstalowaniu z dowolnego programu obsługującego </w:t>
      </w:r>
      <w:proofErr w:type="spellStart"/>
      <w:r>
        <w:t>focusery</w:t>
      </w:r>
      <w:proofErr w:type="spellEnd"/>
      <w:r>
        <w:t xml:space="preserve"> ASCOM (np. </w:t>
      </w:r>
      <w:r>
        <w:rPr>
          <w:i/>
        </w:rPr>
        <w:t>Maxim DL</w:t>
      </w:r>
      <w:r>
        <w:t xml:space="preserve"> albo </w:t>
      </w:r>
      <w:r>
        <w:rPr>
          <w:i/>
        </w:rPr>
        <w:t>APT</w:t>
      </w:r>
      <w:r>
        <w:t xml:space="preserve">) wybieramy </w:t>
      </w:r>
      <w:r w:rsidR="00A76967">
        <w:rPr>
          <w:i/>
        </w:rPr>
        <w:t xml:space="preserve">Jolo </w:t>
      </w:r>
      <w:r w:rsidR="00AE72F7">
        <w:rPr>
          <w:i/>
        </w:rPr>
        <w:t>ASCOM</w:t>
      </w:r>
      <w:r w:rsidR="00A76967">
        <w:rPr>
          <w:i/>
        </w:rPr>
        <w:t xml:space="preserve"> </w:t>
      </w:r>
      <w:proofErr w:type="spellStart"/>
      <w:r w:rsidR="00A76967">
        <w:rPr>
          <w:i/>
        </w:rPr>
        <w:t>focuser</w:t>
      </w:r>
      <w:proofErr w:type="spellEnd"/>
      <w:r w:rsidR="00A76967">
        <w:t xml:space="preserve"> i po otwarciu okienka ustawień wprowadzamy odpowiednie wartości </w:t>
      </w:r>
    </w:p>
    <w:p w:rsidR="00A76967" w:rsidRDefault="00E27388" w:rsidP="00A76967">
      <w:pPr>
        <w:pStyle w:val="Akapitzlist"/>
        <w:numPr>
          <w:ilvl w:val="1"/>
          <w:numId w:val="4"/>
        </w:numPr>
      </w:pPr>
      <w:r>
        <w:t>Ustawiamy odpowiedni port COM</w:t>
      </w:r>
    </w:p>
    <w:p w:rsidR="00A76967" w:rsidRDefault="00A76967" w:rsidP="00A76967">
      <w:pPr>
        <w:pStyle w:val="Akapitzlist"/>
        <w:numPr>
          <w:ilvl w:val="1"/>
          <w:numId w:val="4"/>
        </w:numPr>
      </w:pPr>
      <w:r>
        <w:t>Ustawiamy obliczony przesuw wyciągu odpowiadający jednemu krokowi silnika (możemy to zrobić później)</w:t>
      </w:r>
    </w:p>
    <w:p w:rsidR="00A76967" w:rsidRDefault="00A76967" w:rsidP="00A76967">
      <w:pPr>
        <w:pStyle w:val="Akapitzlist"/>
        <w:numPr>
          <w:ilvl w:val="1"/>
          <w:numId w:val="4"/>
        </w:numPr>
      </w:pPr>
      <w:r>
        <w:t>Wprowadzamy maksymalną wartość kroku odpowiadającą całkowitemu wysunięciu wyciągu</w:t>
      </w:r>
    </w:p>
    <w:p w:rsidR="00A76967" w:rsidRDefault="00A76967" w:rsidP="00A76967">
      <w:pPr>
        <w:pStyle w:val="Akapitzlist"/>
        <w:numPr>
          <w:ilvl w:val="0"/>
          <w:numId w:val="4"/>
        </w:numPr>
      </w:pPr>
      <w:r>
        <w:t xml:space="preserve">Po wprowadzeniu tych wartości możemy już połączyć się z urządzeniem i sprawdzić reakcje na wprowadzane z oprogramowania polecenia </w:t>
      </w:r>
    </w:p>
    <w:p w:rsidR="00A76967" w:rsidRDefault="00A76967" w:rsidP="00A76967">
      <w:pPr>
        <w:pStyle w:val="Akapitzlist"/>
        <w:numPr>
          <w:ilvl w:val="0"/>
          <w:numId w:val="4"/>
        </w:numPr>
      </w:pPr>
      <w:r>
        <w:t>Następnie podłączamy do urządzenia zewnętrzne zasilanie i silnik. Po tej czynności polecenia wydawane z programu powinny skutkować odpowiednimi ruchami silnika krokowego</w:t>
      </w:r>
    </w:p>
    <w:p w:rsidR="00A76967" w:rsidRDefault="00A76967" w:rsidP="00A76967">
      <w:pPr>
        <w:pStyle w:val="Akapitzlist"/>
        <w:numPr>
          <w:ilvl w:val="0"/>
          <w:numId w:val="4"/>
        </w:numPr>
      </w:pPr>
      <w:r>
        <w:t>Kolejnym krokiem (opcjonalnym) będzie podłączenie czujnika temperatury. Po wykonaniu tej czynności program powinien wyświetlać aktualną temperaturę czujnika, który możemy umieścić w odpowiednim miejscu (na przykład przymocować do tubusu naszego teleskopu)</w:t>
      </w:r>
    </w:p>
    <w:p w:rsidR="00E27388" w:rsidRDefault="00E27388" w:rsidP="00A76967">
      <w:pPr>
        <w:pStyle w:val="Akapitzlist"/>
        <w:numPr>
          <w:ilvl w:val="0"/>
          <w:numId w:val="4"/>
        </w:numPr>
      </w:pPr>
      <w:r>
        <w:t>Następnym opcjonalnym krokiem może być podłączenie przycisków do ręcznego sterowania wyciągu</w:t>
      </w:r>
    </w:p>
    <w:p w:rsidR="00244A0B" w:rsidRDefault="00244A0B" w:rsidP="00286DE5">
      <w:pPr>
        <w:rPr>
          <w:b/>
        </w:rPr>
      </w:pPr>
    </w:p>
    <w:p w:rsidR="00244A0B" w:rsidRDefault="00244A0B" w:rsidP="00286DE5">
      <w:r>
        <w:rPr>
          <w:b/>
        </w:rPr>
        <w:t>Czujnik temperatury</w:t>
      </w:r>
    </w:p>
    <w:p w:rsidR="00244A0B" w:rsidRDefault="00244A0B" w:rsidP="00286DE5">
      <w:r>
        <w:t xml:space="preserve">Oparty jest o popularny układ DS1820 i podłączany do gniazda </w:t>
      </w:r>
      <w:proofErr w:type="spellStart"/>
      <w:r>
        <w:t>jack</w:t>
      </w:r>
      <w:proofErr w:type="spellEnd"/>
      <w:r>
        <w:t xml:space="preserve"> 3.5mm na górze płytki obok gniazda zasilania. Aby układ wykrył czujnik musi on być podpięty przed włączeniem zasilania – podłączenie czujnika do włączonego urządzenia nie umożliwi nam pomiaru temperatury</w:t>
      </w:r>
      <w:r w:rsidR="00836F67">
        <w:t>.</w:t>
      </w:r>
      <w:r w:rsidR="00836F67">
        <w:br/>
        <w:t>Schemat podłączenia czujnika temperatury:</w:t>
      </w:r>
    </w:p>
    <w:p w:rsidR="00836F67" w:rsidRDefault="00836F67" w:rsidP="00836F67">
      <w:pPr>
        <w:jc w:val="center"/>
      </w:pPr>
      <w:r>
        <w:rPr>
          <w:noProof/>
          <w:lang w:val="en-US"/>
        </w:rPr>
        <w:drawing>
          <wp:inline distT="0" distB="0" distL="0" distR="0">
            <wp:extent cx="3276600" cy="1638301"/>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6949" cy="1638476"/>
                    </a:xfrm>
                    <a:prstGeom prst="rect">
                      <a:avLst/>
                    </a:prstGeom>
                  </pic:spPr>
                </pic:pic>
              </a:graphicData>
            </a:graphic>
          </wp:inline>
        </w:drawing>
      </w:r>
    </w:p>
    <w:p w:rsidR="008A5BDE" w:rsidRDefault="008A5BDE" w:rsidP="00286DE5">
      <w:pPr>
        <w:rPr>
          <w:b/>
        </w:rPr>
      </w:pPr>
    </w:p>
    <w:p w:rsidR="00F87C41" w:rsidRDefault="00F87C41" w:rsidP="00286DE5">
      <w:pPr>
        <w:rPr>
          <w:b/>
        </w:rPr>
      </w:pPr>
    </w:p>
    <w:p w:rsidR="00F87C41" w:rsidRDefault="00F87C41" w:rsidP="00286DE5">
      <w:pPr>
        <w:rPr>
          <w:b/>
        </w:rPr>
      </w:pPr>
    </w:p>
    <w:p w:rsidR="00244A0B" w:rsidRDefault="00244A0B" w:rsidP="00286DE5">
      <w:pPr>
        <w:rPr>
          <w:b/>
        </w:rPr>
      </w:pPr>
      <w:proofErr w:type="spellStart"/>
      <w:r>
        <w:rPr>
          <w:b/>
        </w:rPr>
        <w:lastRenderedPageBreak/>
        <w:t>Buzzer</w:t>
      </w:r>
      <w:proofErr w:type="spellEnd"/>
      <w:r>
        <w:rPr>
          <w:b/>
        </w:rPr>
        <w:t xml:space="preserve"> oraz sygnalizacja świetlna</w:t>
      </w:r>
    </w:p>
    <w:p w:rsidR="00244A0B" w:rsidRDefault="00244A0B" w:rsidP="00286DE5">
      <w:r>
        <w:t>Na płytce umieszczono piezoelektryczny brzęczyk oraz złącze do podłączenia dodatkowej diody LED sygnalizującej działanie układu. Sygnalizowane są akcje takie jak: podłączenie urządzenia do komputera i nawiązanie komunikacji, zakończenie ruchu silnika, błędna komenda.</w:t>
      </w:r>
      <w:r w:rsidR="00E27388">
        <w:t xml:space="preserve"> W celu obniżenia głośności brzęczyka zamiast zworki R2 </w:t>
      </w:r>
      <w:r w:rsidR="00F87C41">
        <w:t xml:space="preserve">(obok </w:t>
      </w:r>
      <w:proofErr w:type="spellStart"/>
      <w:r w:rsidR="00F87C41">
        <w:t>buzzera</w:t>
      </w:r>
      <w:proofErr w:type="spellEnd"/>
      <w:r w:rsidR="00F87C41">
        <w:t xml:space="preserve">) </w:t>
      </w:r>
      <w:r w:rsidR="00E27388">
        <w:t>można zastosować rezystor o wartości 30-200Ω.</w:t>
      </w:r>
    </w:p>
    <w:p w:rsidR="00FB6AB0" w:rsidRDefault="00FB6AB0" w:rsidP="00286DE5">
      <w:pPr>
        <w:rPr>
          <w:b/>
        </w:rPr>
      </w:pPr>
    </w:p>
    <w:p w:rsidR="00244A0B" w:rsidRDefault="00244A0B" w:rsidP="00286DE5">
      <w:r>
        <w:rPr>
          <w:b/>
        </w:rPr>
        <w:t>Sterowanie ręczne</w:t>
      </w:r>
    </w:p>
    <w:p w:rsidR="00D1742D" w:rsidRDefault="00244A0B" w:rsidP="00D1742D">
      <w:r>
        <w:t xml:space="preserve">Urządzenie umożliwia podpięcie dwóch przycisków do sterowania ręcznego. Naciśnięcie przycisku powoduje uruchomienie silnika krokowego z minimalną szybkością która rośnie aż do osiągnięcia maksymalnej zadanej w konfiguracji wartości (w ciągu około 2 sekund). Po zwolnieniu przycisku silnik zatrzymuje się. Krótkie naciśnięcia przycisku umożliwiają sterowanie z dokładnością do pojedynczych kroków. Przyciski można podpiąć do gniazda </w:t>
      </w:r>
      <w:proofErr w:type="spellStart"/>
      <w:r>
        <w:t>jack</w:t>
      </w:r>
      <w:proofErr w:type="spellEnd"/>
      <w:r>
        <w:t xml:space="preserve"> 3.5mm na dole płytki (przyciski zewnętrzne) oraz do złącza</w:t>
      </w:r>
      <w:r w:rsidR="00CD2760">
        <w:t xml:space="preserve"> CONTROL</w:t>
      </w:r>
      <w:r>
        <w:t xml:space="preserve"> na płytce położonego obok tego gniazda (np. dla umieszczenia przycisków wewnątrz obudowy). Można używać obu złączy jednocześnie – przyciski będą pracowały niezależnie. Bieżące położenie </w:t>
      </w:r>
      <w:proofErr w:type="spellStart"/>
      <w:r>
        <w:t>focusera</w:t>
      </w:r>
      <w:proofErr w:type="spellEnd"/>
      <w:r>
        <w:t xml:space="preserve"> jest aktualizowane </w:t>
      </w:r>
      <w:r w:rsidR="00AA40D9">
        <w:t xml:space="preserve">w urządzeniu </w:t>
      </w:r>
      <w:r>
        <w:t>i wyświetlane w aplikacji sterującej (o ile jest podłączona). Po osiągnięciu pozycji 0 albo maksymalnej zadanej w konfiguracji sterownika ASCOM silnik zatrzymuje się.</w:t>
      </w:r>
      <w:r w:rsidR="00D1742D">
        <w:br/>
        <w:t>Schemat podłączenia przycisków sterowania ręcznego:</w:t>
      </w:r>
    </w:p>
    <w:p w:rsidR="00D1742D" w:rsidRDefault="00D1742D" w:rsidP="00D1742D">
      <w:pPr>
        <w:jc w:val="center"/>
      </w:pPr>
      <w:r>
        <w:rPr>
          <w:noProof/>
          <w:lang w:val="en-US"/>
        </w:rPr>
        <w:drawing>
          <wp:inline distT="0" distB="0" distL="0" distR="0" wp14:anchorId="47086258" wp14:editId="27B197E5">
            <wp:extent cx="2867025" cy="1433513"/>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7330" cy="1433665"/>
                    </a:xfrm>
                    <a:prstGeom prst="rect">
                      <a:avLst/>
                    </a:prstGeom>
                  </pic:spPr>
                </pic:pic>
              </a:graphicData>
            </a:graphic>
          </wp:inline>
        </w:drawing>
      </w:r>
    </w:p>
    <w:p w:rsidR="00FB6AB0" w:rsidRDefault="00FB6AB0" w:rsidP="00286DE5">
      <w:pPr>
        <w:rPr>
          <w:b/>
        </w:rPr>
      </w:pPr>
    </w:p>
    <w:p w:rsidR="002A4BFF" w:rsidRDefault="002A4BFF" w:rsidP="00286DE5">
      <w:r>
        <w:rPr>
          <w:b/>
        </w:rPr>
        <w:t>Silnik krokowy</w:t>
      </w:r>
    </w:p>
    <w:p w:rsidR="002A4BFF" w:rsidRDefault="00A4625F" w:rsidP="00286DE5">
      <w:r>
        <w:t>Do podłączenia silnika zamontowane zostało gniazdo RJ45 z ośmioma stykami. Każde dwa sąsiadujące styki są połączone ze sobą tworząc cztery niezależne linie sterujące silnikiem bipolarnym. W urządzeniu m</w:t>
      </w:r>
      <w:r w:rsidR="002A4BFF">
        <w:t xml:space="preserve">oże zostać użyty dowolny silnik krokowy bipolarny z czterema wyprowadzeniami. Silnik będzie zasilany napięciem podanym do zasilania urządzenia pomniejszonym o około 2V (taki jest spadek napięcia na układzie sterownika silnika L298). Jest możliwość użycia silnika na niższe napięcie, ale wymaga to zamontowania do płytki dodatkowego regulatora napięcia w miejscu zworki </w:t>
      </w:r>
      <w:r w:rsidR="00F87C41">
        <w:t>obok złącza EXT</w:t>
      </w:r>
      <w:r w:rsidR="002A4BFF">
        <w:t xml:space="preserve">. Zasilając np. urządzenie napięciem 12V i podłączając silnik na napięcie 7V </w:t>
      </w:r>
      <w:r w:rsidR="00F87C41">
        <w:t>można</w:t>
      </w:r>
      <w:r w:rsidR="002A4BFF">
        <w:t xml:space="preserve"> zastosować regulator 7808 o napięciu wyjściowym 8V, które po spadku o 2V da nam 6V na silniku.  Regulator należy wyposażyć w odpowiedni radiator w zależności od prądu pobieranego przez silnik. Zasilanie silnika niższym napięciem </w:t>
      </w:r>
      <w:r w:rsidR="002A4BFF">
        <w:lastRenderedPageBreak/>
        <w:t>spowoduje pewien spadek momentu obrotowego oraz maksymalnej prędkości obrotowej, ale przy różnicy 20-30% nie będzie to znaczny spadek.</w:t>
      </w:r>
      <w:r w:rsidR="002A4BFF">
        <w:br/>
        <w:t xml:space="preserve">Układ bez modyfikacji umożliwia sterowanie silników z maksymalnym prądem 1A. Po wymianie bezpiecznika polimerowego (obok gniazda zasilania) na większy i dołożeniu niewielkiego radiatora na układ L298 można sterować silnikami z prądem do 2A. Większe obciążenie może spowodować nadmierne nagrzewanie się ścieżek na płytce i doprowadzić do jej uszkodzenia. Oczywiście zastosowany zasilacz musi </w:t>
      </w:r>
      <w:r w:rsidR="00E46AC1">
        <w:t>zapewnić odpowiedni prąd</w:t>
      </w:r>
      <w:r w:rsidR="002A4BFF">
        <w:t>.</w:t>
      </w:r>
      <w:r w:rsidR="00F87C41">
        <w:t xml:space="preserve"> Zasilając układ napięciem 12V bez regulatora można stosować silniki np. </w:t>
      </w:r>
      <w:r w:rsidR="00F87C41" w:rsidRPr="00F87C41">
        <w:t>42BYGH118-01B</w:t>
      </w:r>
      <w:r w:rsidR="00F87C41">
        <w:t xml:space="preserve">, </w:t>
      </w:r>
      <w:r w:rsidR="00F87C41" w:rsidRPr="00F87C41">
        <w:t>39BYGH402B</w:t>
      </w:r>
      <w:r w:rsidR="00F87C41">
        <w:t xml:space="preserve"> albo dowolny podobny bipolarny na napięcie 9-15V i prąd do 1A.</w:t>
      </w:r>
      <w:r w:rsidR="0050075C">
        <w:br/>
        <w:t>Schemat podłączenia silnika bipolarnego do urządzenia:</w:t>
      </w:r>
    </w:p>
    <w:p w:rsidR="0050075C" w:rsidRDefault="0050075C" w:rsidP="0050075C">
      <w:pPr>
        <w:jc w:val="center"/>
      </w:pPr>
      <w:r>
        <w:rPr>
          <w:noProof/>
          <w:lang w:val="en-US"/>
        </w:rPr>
        <w:drawing>
          <wp:inline distT="0" distB="0" distL="0" distR="0">
            <wp:extent cx="3158836" cy="2322022"/>
            <wp:effectExtent l="0" t="0" r="381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jpg"/>
                    <pic:cNvPicPr/>
                  </pic:nvPicPr>
                  <pic:blipFill>
                    <a:blip r:embed="rId12">
                      <a:extLst>
                        <a:ext uri="{28A0092B-C50C-407E-A947-70E740481C1C}">
                          <a14:useLocalDpi xmlns:a14="http://schemas.microsoft.com/office/drawing/2010/main" val="0"/>
                        </a:ext>
                      </a:extLst>
                    </a:blip>
                    <a:stretch>
                      <a:fillRect/>
                    </a:stretch>
                  </pic:blipFill>
                  <pic:spPr>
                    <a:xfrm>
                      <a:off x="0" y="0"/>
                      <a:ext cx="3160132" cy="2322975"/>
                    </a:xfrm>
                    <a:prstGeom prst="rect">
                      <a:avLst/>
                    </a:prstGeom>
                  </pic:spPr>
                </pic:pic>
              </a:graphicData>
            </a:graphic>
          </wp:inline>
        </w:drawing>
      </w:r>
    </w:p>
    <w:p w:rsidR="0050075C" w:rsidRPr="0050075C" w:rsidRDefault="0050075C" w:rsidP="0050075C">
      <w:pPr>
        <w:rPr>
          <w:rFonts w:ascii="Courier New" w:hAnsi="Courier New" w:cs="Courier New"/>
          <w:sz w:val="20"/>
          <w:szCs w:val="20"/>
        </w:rPr>
      </w:pPr>
      <w:r>
        <w:t xml:space="preserve">Jeśli po zmontowaniu układu wyciąg porusza się w odwrotnym kierunku (a więc przy sterowaniu w kierunku </w:t>
      </w:r>
      <w:r>
        <w:rPr>
          <w:i/>
        </w:rPr>
        <w:t>In</w:t>
      </w:r>
      <w:r>
        <w:t xml:space="preserve"> albo przyciskiem ‘-‘ porusza się na zewnątrz) należy zamienić końcówkami jedną z par połączeń silnika (np. </w:t>
      </w:r>
      <w:r>
        <w:rPr>
          <w:i/>
        </w:rPr>
        <w:t xml:space="preserve">Phi1 </w:t>
      </w:r>
      <w:r>
        <w:t>i</w:t>
      </w:r>
      <w:r>
        <w:rPr>
          <w:i/>
        </w:rPr>
        <w:t xml:space="preserve"> Phi1’</w:t>
      </w:r>
      <w:r>
        <w:t xml:space="preserve">) albo w kodzie </w:t>
      </w:r>
      <w:proofErr w:type="spellStart"/>
      <w:r>
        <w:t>Arduino</w:t>
      </w:r>
      <w:proofErr w:type="spellEnd"/>
      <w:r>
        <w:t xml:space="preserve"> (plik </w:t>
      </w:r>
      <w:proofErr w:type="spellStart"/>
      <w:r>
        <w:rPr>
          <w:i/>
        </w:rPr>
        <w:t>focuser.ino</w:t>
      </w:r>
      <w:proofErr w:type="spellEnd"/>
      <w:r>
        <w:t xml:space="preserve">) zmienić kolejność w deklaracji silnika z </w:t>
      </w:r>
      <w:r>
        <w:br/>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 </w:t>
      </w:r>
      <w:proofErr w:type="spellStart"/>
      <w:r w:rsidRPr="0050075C">
        <w:rPr>
          <w:rFonts w:ascii="Courier New" w:hAnsi="Courier New" w:cs="Courier New"/>
          <w:sz w:val="20"/>
          <w:szCs w:val="20"/>
        </w:rPr>
        <w:t>stepper</w:t>
      </w:r>
      <w:proofErr w:type="spellEnd"/>
      <w:r w:rsidRPr="0050075C">
        <w:rPr>
          <w:rFonts w:ascii="Courier New" w:hAnsi="Courier New" w:cs="Courier New"/>
          <w:sz w:val="20"/>
          <w:szCs w:val="20"/>
        </w:rPr>
        <w:t xml:space="preserve"> = </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::HALF4WIRE, </w:t>
      </w:r>
      <w:r w:rsidR="00650C24" w:rsidRPr="00650C24">
        <w:rPr>
          <w:rFonts w:ascii="Courier New" w:hAnsi="Courier New" w:cs="Courier New"/>
          <w:sz w:val="20"/>
          <w:szCs w:val="20"/>
        </w:rPr>
        <w:t>A</w:t>
      </w:r>
      <w:r w:rsidR="00077228">
        <w:rPr>
          <w:rFonts w:ascii="Courier New" w:hAnsi="Courier New" w:cs="Courier New"/>
          <w:sz w:val="20"/>
          <w:szCs w:val="20"/>
        </w:rPr>
        <w:t>5</w:t>
      </w:r>
      <w:r w:rsidR="00650C24" w:rsidRPr="00650C24">
        <w:rPr>
          <w:rFonts w:ascii="Courier New" w:hAnsi="Courier New" w:cs="Courier New"/>
          <w:sz w:val="20"/>
          <w:szCs w:val="20"/>
        </w:rPr>
        <w:t>, A4, A</w:t>
      </w:r>
      <w:r w:rsidR="00077228">
        <w:rPr>
          <w:rFonts w:ascii="Courier New" w:hAnsi="Courier New" w:cs="Courier New"/>
          <w:sz w:val="20"/>
          <w:szCs w:val="20"/>
        </w:rPr>
        <w:t>3</w:t>
      </w:r>
      <w:r w:rsidR="00650C24" w:rsidRPr="00650C24">
        <w:rPr>
          <w:rFonts w:ascii="Courier New" w:hAnsi="Courier New" w:cs="Courier New"/>
          <w:sz w:val="20"/>
          <w:szCs w:val="20"/>
        </w:rPr>
        <w:t>, A</w:t>
      </w:r>
      <w:r w:rsidR="00077228">
        <w:rPr>
          <w:rFonts w:ascii="Courier New" w:hAnsi="Courier New" w:cs="Courier New"/>
          <w:sz w:val="20"/>
          <w:szCs w:val="20"/>
        </w:rPr>
        <w:t>2</w:t>
      </w:r>
      <w:r w:rsidRPr="0050075C">
        <w:rPr>
          <w:rFonts w:ascii="Courier New" w:hAnsi="Courier New" w:cs="Courier New"/>
          <w:sz w:val="20"/>
          <w:szCs w:val="20"/>
        </w:rPr>
        <w:t>);</w:t>
      </w:r>
      <w:r>
        <w:rPr>
          <w:rFonts w:ascii="Courier New" w:hAnsi="Courier New" w:cs="Courier New"/>
          <w:sz w:val="20"/>
          <w:szCs w:val="20"/>
        </w:rPr>
        <w:br/>
      </w:r>
      <w:r w:rsidRPr="0050075C">
        <w:rPr>
          <w:rFonts w:cs="Courier New"/>
        </w:rPr>
        <w:t>np. na:</w:t>
      </w:r>
      <w:r>
        <w:rPr>
          <w:rFonts w:ascii="Courier New" w:hAnsi="Courier New" w:cs="Courier New"/>
          <w:sz w:val="20"/>
          <w:szCs w:val="20"/>
        </w:rPr>
        <w:br/>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 </w:t>
      </w:r>
      <w:proofErr w:type="spellStart"/>
      <w:r w:rsidRPr="0050075C">
        <w:rPr>
          <w:rFonts w:ascii="Courier New" w:hAnsi="Courier New" w:cs="Courier New"/>
          <w:sz w:val="20"/>
          <w:szCs w:val="20"/>
        </w:rPr>
        <w:t>stepper</w:t>
      </w:r>
      <w:proofErr w:type="spellEnd"/>
      <w:r w:rsidRPr="0050075C">
        <w:rPr>
          <w:rFonts w:ascii="Courier New" w:hAnsi="Courier New" w:cs="Courier New"/>
          <w:sz w:val="20"/>
          <w:szCs w:val="20"/>
        </w:rPr>
        <w:t xml:space="preserve"> = </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::HALF4WIRE, </w:t>
      </w:r>
      <w:r w:rsidR="00650C24" w:rsidRPr="00650C24">
        <w:rPr>
          <w:rFonts w:ascii="Courier New" w:hAnsi="Courier New" w:cs="Courier New"/>
          <w:sz w:val="20"/>
          <w:szCs w:val="20"/>
        </w:rPr>
        <w:t>A</w:t>
      </w:r>
      <w:r w:rsidR="00077228">
        <w:rPr>
          <w:rFonts w:ascii="Courier New" w:hAnsi="Courier New" w:cs="Courier New"/>
          <w:sz w:val="20"/>
          <w:szCs w:val="20"/>
        </w:rPr>
        <w:t>4</w:t>
      </w:r>
      <w:r w:rsidR="00650C24" w:rsidRPr="00650C24">
        <w:rPr>
          <w:rFonts w:ascii="Courier New" w:hAnsi="Courier New" w:cs="Courier New"/>
          <w:sz w:val="20"/>
          <w:szCs w:val="20"/>
        </w:rPr>
        <w:t>, A</w:t>
      </w:r>
      <w:r w:rsidR="00077228">
        <w:rPr>
          <w:rFonts w:ascii="Courier New" w:hAnsi="Courier New" w:cs="Courier New"/>
          <w:sz w:val="20"/>
          <w:szCs w:val="20"/>
        </w:rPr>
        <w:t>5</w:t>
      </w:r>
      <w:r w:rsidR="00650C24" w:rsidRPr="00650C24">
        <w:rPr>
          <w:rFonts w:ascii="Courier New" w:hAnsi="Courier New" w:cs="Courier New"/>
          <w:sz w:val="20"/>
          <w:szCs w:val="20"/>
        </w:rPr>
        <w:t>, A</w:t>
      </w:r>
      <w:r w:rsidR="00077228">
        <w:rPr>
          <w:rFonts w:ascii="Courier New" w:hAnsi="Courier New" w:cs="Courier New"/>
          <w:sz w:val="20"/>
          <w:szCs w:val="20"/>
        </w:rPr>
        <w:t>3</w:t>
      </w:r>
      <w:r w:rsidR="00650C24" w:rsidRPr="00650C24">
        <w:rPr>
          <w:rFonts w:ascii="Courier New" w:hAnsi="Courier New" w:cs="Courier New"/>
          <w:sz w:val="20"/>
          <w:szCs w:val="20"/>
        </w:rPr>
        <w:t>, A</w:t>
      </w:r>
      <w:r w:rsidR="00077228">
        <w:rPr>
          <w:rFonts w:ascii="Courier New" w:hAnsi="Courier New" w:cs="Courier New"/>
          <w:sz w:val="20"/>
          <w:szCs w:val="20"/>
        </w:rPr>
        <w:t>2</w:t>
      </w:r>
      <w:r w:rsidRPr="0050075C">
        <w:rPr>
          <w:rFonts w:ascii="Courier New" w:hAnsi="Courier New" w:cs="Courier New"/>
          <w:sz w:val="20"/>
          <w:szCs w:val="20"/>
        </w:rPr>
        <w:t>);</w:t>
      </w:r>
    </w:p>
    <w:p w:rsidR="00A4625F" w:rsidRPr="0050075C" w:rsidRDefault="00A4625F" w:rsidP="00286DE5">
      <w:pPr>
        <w:rPr>
          <w:b/>
        </w:rPr>
      </w:pPr>
    </w:p>
    <w:p w:rsidR="00E46AC1" w:rsidRDefault="00E46AC1" w:rsidP="00286DE5">
      <w:r>
        <w:rPr>
          <w:b/>
        </w:rPr>
        <w:t xml:space="preserve">Przełożenie silnika i krok </w:t>
      </w:r>
      <w:proofErr w:type="spellStart"/>
      <w:r>
        <w:rPr>
          <w:b/>
        </w:rPr>
        <w:t>focusera</w:t>
      </w:r>
      <w:proofErr w:type="spellEnd"/>
    </w:p>
    <w:p w:rsidR="00FE7712" w:rsidRDefault="00E46AC1" w:rsidP="00286DE5">
      <w:pPr>
        <w:rPr>
          <w:b/>
        </w:rPr>
      </w:pPr>
      <w:r>
        <w:t xml:space="preserve">Urządzenie steruje silnikiem w tzw. trybie </w:t>
      </w:r>
      <w:proofErr w:type="spellStart"/>
      <w:r>
        <w:t>półkrokowym</w:t>
      </w:r>
      <w:proofErr w:type="spellEnd"/>
      <w:r>
        <w:t xml:space="preserve">. Czyli podłączając silnik o kroku równym 1.8 stopnia (200 kroków na obrót) jeden krok </w:t>
      </w:r>
      <w:r w:rsidR="00FD65E5">
        <w:t>zostanie podzielony na dwa dodatkowe półkroki i wynikowo nasz silnik będzie wymagał 400 impulsów na pełen obrót. Dość istotnym parametrem dla automatyzacji ustawiania ostrości jest przełożenie kroku silnika na dystans pokonywany przez wyciąg. Jeśli mamy zmontowane urządzenie możemy go prosto zmierzyć suwmiarką w jednej pozycji, następnie wykonać przesunięcie na przykład</w:t>
      </w:r>
      <w:r w:rsidR="00A4625F">
        <w:t xml:space="preserve"> o 1000 kroków i dokonać</w:t>
      </w:r>
      <w:r w:rsidR="00FD65E5">
        <w:t xml:space="preserve"> </w:t>
      </w:r>
      <w:r w:rsidR="00A4625F">
        <w:t>drugiego</w:t>
      </w:r>
      <w:r w:rsidR="00FD65E5">
        <w:t xml:space="preserve"> pomiaru</w:t>
      </w:r>
      <w:r w:rsidR="00A4625F">
        <w:t xml:space="preserve"> a następnie podzielić otrzymane przesunięcie przez liczbę kroków</w:t>
      </w:r>
      <w:r w:rsidR="00FD65E5">
        <w:t xml:space="preserve">. Możemy go również obliczyć znając całkowite przełożenie zastosowanej przekładni oraz średnicę osi przesuwającej tubus wyciągu. Zalecane jest aby rozmiar kroku </w:t>
      </w:r>
      <w:r w:rsidR="00FD65E5">
        <w:lastRenderedPageBreak/>
        <w:t xml:space="preserve">był przynajmniej 3-4 razy mniejszy niż tak zwany CFZ (ang. </w:t>
      </w:r>
      <w:r w:rsidR="00FD65E5" w:rsidRPr="00752E19">
        <w:rPr>
          <w:i/>
        </w:rPr>
        <w:t xml:space="preserve">Critical </w:t>
      </w:r>
      <w:proofErr w:type="spellStart"/>
      <w:r w:rsidR="00FD65E5" w:rsidRPr="00752E19">
        <w:rPr>
          <w:i/>
        </w:rPr>
        <w:t>Focus</w:t>
      </w:r>
      <w:proofErr w:type="spellEnd"/>
      <w:r w:rsidR="00FD65E5" w:rsidRPr="00752E19">
        <w:rPr>
          <w:i/>
        </w:rPr>
        <w:t xml:space="preserve"> Zone</w:t>
      </w:r>
      <w:r w:rsidR="00FD65E5">
        <w:t xml:space="preserve">). CFZ możemy obliczyć przy użyciu np. prostego kalkulatora online pod adresem </w:t>
      </w:r>
      <w:hyperlink r:id="rId13" w:anchor="CFZ" w:history="1">
        <w:r w:rsidR="00FD65E5">
          <w:rPr>
            <w:rStyle w:val="Hipercze"/>
          </w:rPr>
          <w:t>http://www.wilmslowastro.com/software/formulae.htm#CFZ</w:t>
        </w:r>
      </w:hyperlink>
      <w:r w:rsidR="00FD65E5">
        <w:t xml:space="preserve"> . Jeśli w naszym zestawie przykładowe CFZ wynosi 80µm to pojedynczy krok silnika nie powinien przesuwać wyciągu o więcej niż 25-30µm. </w:t>
      </w:r>
    </w:p>
    <w:p w:rsidR="004D2E5E" w:rsidRDefault="004D2E5E" w:rsidP="00286DE5">
      <w:pPr>
        <w:rPr>
          <w:b/>
        </w:rPr>
      </w:pPr>
    </w:p>
    <w:p w:rsidR="00431D29" w:rsidRDefault="00431D29" w:rsidP="00286DE5">
      <w:pPr>
        <w:rPr>
          <w:b/>
        </w:rPr>
      </w:pPr>
      <w:r>
        <w:rPr>
          <w:b/>
        </w:rPr>
        <w:t xml:space="preserve">Schemat ideowy </w:t>
      </w:r>
      <w:proofErr w:type="spellStart"/>
      <w:r>
        <w:rPr>
          <w:b/>
        </w:rPr>
        <w:t>focusera</w:t>
      </w:r>
      <w:proofErr w:type="spellEnd"/>
    </w:p>
    <w:p w:rsidR="004D2E5E" w:rsidRPr="00431D29" w:rsidRDefault="004D2E5E" w:rsidP="00286DE5">
      <w:pPr>
        <w:rPr>
          <w:b/>
        </w:rPr>
      </w:pPr>
      <w:r>
        <w:rPr>
          <w:b/>
          <w:noProof/>
          <w:lang w:val="en-US"/>
        </w:rPr>
        <w:drawing>
          <wp:inline distT="0" distB="0" distL="0" distR="0">
            <wp:extent cx="5972810" cy="3467735"/>
            <wp:effectExtent l="0" t="0" r="889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810" cy="3467735"/>
                    </a:xfrm>
                    <a:prstGeom prst="rect">
                      <a:avLst/>
                    </a:prstGeom>
                  </pic:spPr>
                </pic:pic>
              </a:graphicData>
            </a:graphic>
          </wp:inline>
        </w:drawing>
      </w:r>
    </w:p>
    <w:p w:rsidR="00431D29" w:rsidRPr="00E31293" w:rsidRDefault="00431D29" w:rsidP="00286DE5"/>
    <w:p w:rsidR="00FB6AB0" w:rsidRDefault="00FB6AB0" w:rsidP="00286DE5">
      <w:pPr>
        <w:rPr>
          <w:b/>
        </w:rPr>
      </w:pPr>
    </w:p>
    <w:p w:rsidR="00752E19" w:rsidRDefault="00752E19" w:rsidP="00286DE5">
      <w:r>
        <w:rPr>
          <w:b/>
        </w:rPr>
        <w:t>Złącze dodatkowe EXT oraz OPTO</w:t>
      </w:r>
    </w:p>
    <w:p w:rsidR="00F87C41" w:rsidRDefault="00F87C41" w:rsidP="00286DE5">
      <w:r>
        <w:t xml:space="preserve">Złącze EXT umieszczone jest obok płytki </w:t>
      </w:r>
      <w:proofErr w:type="spellStart"/>
      <w:r>
        <w:t>Arduino</w:t>
      </w:r>
      <w:proofErr w:type="spellEnd"/>
      <w:r>
        <w:t xml:space="preserve"> i zawiera 9 </w:t>
      </w:r>
      <w:proofErr w:type="spellStart"/>
      <w:r>
        <w:t>pinów</w:t>
      </w:r>
      <w:proofErr w:type="spellEnd"/>
      <w:r w:rsidR="00752E19" w:rsidRPr="00F87C41">
        <w:t xml:space="preserve">. Umożliwiają one podpięcie do urządzenia dodatkowych urządzeń peryferyjnych takich jak np. przekaźniki włączające określone urządzenia, dodatkowe czujniki temperatury albo wilgotności, sterowanie opaskami grzewczymi na zestawie, oraz wiele innych. </w:t>
      </w:r>
      <w:r w:rsidR="00DA07A6" w:rsidRPr="00F87C41">
        <w:t xml:space="preserve"> </w:t>
      </w:r>
    </w:p>
    <w:p w:rsidR="001F17AF" w:rsidRPr="001F17AF" w:rsidRDefault="001F17AF" w:rsidP="00286DE5">
      <w:pPr>
        <w:rPr>
          <w:b/>
          <w:color w:val="FF0000"/>
        </w:rPr>
      </w:pPr>
      <w:r>
        <w:rPr>
          <w:b/>
          <w:color w:val="FF0000"/>
        </w:rPr>
        <w:t xml:space="preserve">W opisie złącza EXT na płytce wkradły się dwie pomyłki – zamiast </w:t>
      </w:r>
      <w:proofErr w:type="spellStart"/>
      <w:r>
        <w:rPr>
          <w:b/>
          <w:color w:val="FF0000"/>
        </w:rPr>
        <w:t>pinu</w:t>
      </w:r>
      <w:proofErr w:type="spellEnd"/>
      <w:r>
        <w:rPr>
          <w:b/>
          <w:color w:val="FF0000"/>
        </w:rPr>
        <w:t xml:space="preserve"> </w:t>
      </w:r>
      <w:r w:rsidRPr="001F17AF">
        <w:rPr>
          <w:b/>
          <w:strike/>
          <w:color w:val="FF0000"/>
        </w:rPr>
        <w:t>D13</w:t>
      </w:r>
      <w:r>
        <w:rPr>
          <w:b/>
          <w:color w:val="FF0000"/>
        </w:rPr>
        <w:t xml:space="preserve"> wyprowadzony jest pin D12, a zamiast </w:t>
      </w:r>
      <w:r w:rsidRPr="001F17AF">
        <w:rPr>
          <w:b/>
          <w:strike/>
          <w:color w:val="FF0000"/>
        </w:rPr>
        <w:t>A2</w:t>
      </w:r>
      <w:r>
        <w:rPr>
          <w:b/>
          <w:color w:val="FF0000"/>
        </w:rPr>
        <w:t xml:space="preserve"> wyprowadzony jest A1.</w:t>
      </w:r>
    </w:p>
    <w:p w:rsidR="00752E19" w:rsidRDefault="00DA07A6" w:rsidP="00286DE5">
      <w:pPr>
        <w:rPr>
          <w:rStyle w:val="Hipercze"/>
        </w:rPr>
      </w:pPr>
      <w:r>
        <w:t>Napięcie +5V oraz piny złącza EXT</w:t>
      </w:r>
      <w:r w:rsidR="000E2EDF">
        <w:t xml:space="preserve"> zasilane są bezpośrednio ze stabilizatora w module </w:t>
      </w:r>
      <w:proofErr w:type="spellStart"/>
      <w:r w:rsidR="000E2EDF">
        <w:t>Arduino</w:t>
      </w:r>
      <w:proofErr w:type="spellEnd"/>
      <w:r w:rsidR="000E2EDF">
        <w:t xml:space="preserve">. Z tego powodu nie powinno się ich obciążać sumarycznie większym prądem niż 60mA, a pojedynczego </w:t>
      </w:r>
      <w:proofErr w:type="spellStart"/>
      <w:r w:rsidR="000E2EDF">
        <w:t>pina</w:t>
      </w:r>
      <w:proofErr w:type="spellEnd"/>
      <w:r w:rsidR="000E2EDF">
        <w:t xml:space="preserve"> większym prądem niż 30mA. Dlatego sterowanie przekaźnikami czy opaskami grzewczymi musi być </w:t>
      </w:r>
      <w:r w:rsidR="000E2EDF">
        <w:lastRenderedPageBreak/>
        <w:t>zrealizowane za pomocą dodatkowego klucza na tranzystorze albo na przykład układzie ULN2003 (który zawiera 7 takich kluczy).</w:t>
      </w:r>
      <w:r w:rsidR="00752E19">
        <w:br/>
        <w:t xml:space="preserve">Poniżej płytki </w:t>
      </w:r>
      <w:proofErr w:type="spellStart"/>
      <w:r w:rsidR="00752E19">
        <w:t>Arduino</w:t>
      </w:r>
      <w:proofErr w:type="spellEnd"/>
      <w:r w:rsidR="00752E19">
        <w:t xml:space="preserve"> znajduje się </w:t>
      </w:r>
      <w:proofErr w:type="spellStart"/>
      <w:r w:rsidR="00752E19">
        <w:t>dwupinowe</w:t>
      </w:r>
      <w:proofErr w:type="spellEnd"/>
      <w:r w:rsidR="00752E19">
        <w:t xml:space="preserve"> złącze oznaczone OPTO. Jest to dodatkowe złącze do sterowania na przykład migawką aparatu fotograficznego albo innego urządzenia które chcemy galwanicznie oddzielić od układu </w:t>
      </w:r>
      <w:proofErr w:type="spellStart"/>
      <w:r w:rsidR="00752E19">
        <w:t>focusera</w:t>
      </w:r>
      <w:proofErr w:type="spellEnd"/>
      <w:r w:rsidR="00752E19">
        <w:t xml:space="preserve">. </w:t>
      </w:r>
      <w:r w:rsidR="00F87C41" w:rsidRPr="00F87C41">
        <w:t>U</w:t>
      </w:r>
      <w:r w:rsidR="00752E19">
        <w:t xml:space="preserve">żytkownik może zastosować własne rozwiązania, ponieważ zarówno </w:t>
      </w:r>
      <w:r w:rsidR="00F87C41">
        <w:t>wsad</w:t>
      </w:r>
      <w:r w:rsidR="00752E19">
        <w:t xml:space="preserve"> </w:t>
      </w:r>
      <w:proofErr w:type="spellStart"/>
      <w:r w:rsidR="00752E19">
        <w:t>Arduino</w:t>
      </w:r>
      <w:proofErr w:type="spellEnd"/>
      <w:r w:rsidR="00752E19">
        <w:t xml:space="preserve"> jak i sterownik ASCOM to oprogramowanie otwarte i jest dostępne pod adresem </w:t>
      </w:r>
      <w:hyperlink r:id="rId15" w:history="1">
        <w:r w:rsidR="00752E19">
          <w:rPr>
            <w:rStyle w:val="Hipercze"/>
          </w:rPr>
          <w:t>https://github.com/sirJolo/ascom-jolo-focuser</w:t>
        </w:r>
      </w:hyperlink>
      <w:r>
        <w:rPr>
          <w:rStyle w:val="Hipercze"/>
        </w:rPr>
        <w:t xml:space="preserve"> </w:t>
      </w:r>
    </w:p>
    <w:p w:rsidR="00FB6AB0" w:rsidRDefault="00FB6AB0" w:rsidP="00286DE5">
      <w:pPr>
        <w:rPr>
          <w:b/>
        </w:rPr>
      </w:pPr>
    </w:p>
    <w:p w:rsidR="003B3A7C" w:rsidRDefault="003B3A7C" w:rsidP="00286DE5">
      <w:r>
        <w:rPr>
          <w:b/>
        </w:rPr>
        <w:t>Aktualizowanie sterownika ASCOM</w:t>
      </w:r>
    </w:p>
    <w:p w:rsidR="00001E15" w:rsidRDefault="003B3A7C" w:rsidP="00286DE5">
      <w:r>
        <w:t xml:space="preserve">Najnowsze i poprzednie wersje sterownika ASCOM do </w:t>
      </w:r>
      <w:proofErr w:type="spellStart"/>
      <w:r>
        <w:t>focusera</w:t>
      </w:r>
      <w:proofErr w:type="spellEnd"/>
      <w:r>
        <w:t xml:space="preserve"> można znaleźć na stronie </w:t>
      </w:r>
      <w:hyperlink r:id="rId16" w:history="1">
        <w:r>
          <w:rPr>
            <w:rStyle w:val="Hipercze"/>
          </w:rPr>
          <w:t>https://github.com/sirJolo/ascom-jolo-focuser/tree/master/Downloads</w:t>
        </w:r>
      </w:hyperlink>
      <w:r>
        <w:t xml:space="preserve">. </w:t>
      </w:r>
      <w:r w:rsidR="00001E15">
        <w:t>W celu instalacji albo aktualizacji drivera odpowiedni instalator należy pobrać oraz uruchomić na swoim komputerze. Po zainstalowaniu należy sprawdzić czy w okienku dialogowym ster</w:t>
      </w:r>
      <w:r w:rsidR="003D27EB">
        <w:t xml:space="preserve">ownika pojawiła się nowa wersja (w lewym dolnym rogu okienka). </w:t>
      </w:r>
      <w:r w:rsidR="00001E15">
        <w:t>Jeśli wciąż jest tam poprzednia, należy odinstalować sterownik z panelu sterowania i zainstalować nową wersję „na czysto”.</w:t>
      </w:r>
    </w:p>
    <w:p w:rsidR="00F575D6" w:rsidRDefault="00F575D6" w:rsidP="00F575D6">
      <w:pPr>
        <w:rPr>
          <w:b/>
        </w:rPr>
      </w:pPr>
    </w:p>
    <w:p w:rsidR="00967DEA" w:rsidRDefault="00F575D6" w:rsidP="00F575D6">
      <w:pPr>
        <w:rPr>
          <w:b/>
        </w:rPr>
      </w:pPr>
      <w:r>
        <w:rPr>
          <w:noProof/>
          <w:lang w:val="en-US"/>
        </w:rPr>
        <w:drawing>
          <wp:anchor distT="0" distB="0" distL="114300" distR="114300" simplePos="0" relativeHeight="251658240" behindDoc="0" locked="0" layoutInCell="1" allowOverlap="1" wp14:anchorId="24238911" wp14:editId="024E24A6">
            <wp:simplePos x="0" y="0"/>
            <wp:positionH relativeFrom="margin">
              <wp:posOffset>3310255</wp:posOffset>
            </wp:positionH>
            <wp:positionV relativeFrom="margin">
              <wp:posOffset>3796030</wp:posOffset>
            </wp:positionV>
            <wp:extent cx="2657475" cy="3841115"/>
            <wp:effectExtent l="0" t="0" r="9525" b="698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om.jpg"/>
                    <pic:cNvPicPr/>
                  </pic:nvPicPr>
                  <pic:blipFill>
                    <a:blip r:embed="rId17">
                      <a:extLst>
                        <a:ext uri="{28A0092B-C50C-407E-A947-70E740481C1C}">
                          <a14:useLocalDpi xmlns:a14="http://schemas.microsoft.com/office/drawing/2010/main" val="0"/>
                        </a:ext>
                      </a:extLst>
                    </a:blip>
                    <a:stretch>
                      <a:fillRect/>
                    </a:stretch>
                  </pic:blipFill>
                  <pic:spPr>
                    <a:xfrm>
                      <a:off x="0" y="0"/>
                      <a:ext cx="2657475" cy="3841115"/>
                    </a:xfrm>
                    <a:prstGeom prst="rect">
                      <a:avLst/>
                    </a:prstGeom>
                  </pic:spPr>
                </pic:pic>
              </a:graphicData>
            </a:graphic>
            <wp14:sizeRelH relativeFrom="margin">
              <wp14:pctWidth>0</wp14:pctWidth>
            </wp14:sizeRelH>
            <wp14:sizeRelV relativeFrom="margin">
              <wp14:pctHeight>0</wp14:pctHeight>
            </wp14:sizeRelV>
          </wp:anchor>
        </w:drawing>
      </w:r>
      <w:r w:rsidR="00967DEA">
        <w:rPr>
          <w:b/>
        </w:rPr>
        <w:t>Opcje sterownika ASCOM</w:t>
      </w:r>
    </w:p>
    <w:p w:rsidR="00967DEA" w:rsidRDefault="00E61BD3" w:rsidP="00967DEA">
      <w:r>
        <w:rPr>
          <w:i/>
        </w:rPr>
        <w:t>COM port</w:t>
      </w:r>
      <w:r>
        <w:t xml:space="preserve"> – wybór portu szeregowego do komunikacji z urządzeniem</w:t>
      </w:r>
    </w:p>
    <w:p w:rsidR="00E61BD3" w:rsidRDefault="00E61BD3" w:rsidP="00967DEA">
      <w:r>
        <w:rPr>
          <w:i/>
        </w:rPr>
        <w:t>Test port</w:t>
      </w:r>
      <w:r>
        <w:t xml:space="preserve"> – przycisk służący do sprawdzenia wybranego portu</w:t>
      </w:r>
    </w:p>
    <w:p w:rsidR="00E61BD3" w:rsidRDefault="00E61BD3" w:rsidP="00967DEA">
      <w:r>
        <w:rPr>
          <w:i/>
        </w:rPr>
        <w:t xml:space="preserve">Max </w:t>
      </w:r>
      <w:proofErr w:type="spellStart"/>
      <w:r>
        <w:rPr>
          <w:i/>
        </w:rPr>
        <w:t>focuser</w:t>
      </w:r>
      <w:proofErr w:type="spellEnd"/>
      <w:r>
        <w:rPr>
          <w:i/>
        </w:rPr>
        <w:t xml:space="preserve"> </w:t>
      </w:r>
      <w:proofErr w:type="spellStart"/>
      <w:r>
        <w:rPr>
          <w:i/>
        </w:rPr>
        <w:t>position</w:t>
      </w:r>
      <w:proofErr w:type="spellEnd"/>
      <w:r>
        <w:t xml:space="preserve"> – ilość kroków urządzenia odpowiadająca maksymalnemu wysunięciu wyciągu</w:t>
      </w:r>
    </w:p>
    <w:p w:rsidR="00E61BD3" w:rsidRDefault="00E61BD3" w:rsidP="00967DEA">
      <w:proofErr w:type="spellStart"/>
      <w:r>
        <w:rPr>
          <w:i/>
        </w:rPr>
        <w:t>Stepper</w:t>
      </w:r>
      <w:proofErr w:type="spellEnd"/>
      <w:r>
        <w:rPr>
          <w:i/>
        </w:rPr>
        <w:t xml:space="preserve"> </w:t>
      </w:r>
      <w:proofErr w:type="spellStart"/>
      <w:r>
        <w:rPr>
          <w:i/>
        </w:rPr>
        <w:t>spped</w:t>
      </w:r>
      <w:proofErr w:type="spellEnd"/>
      <w:r>
        <w:rPr>
          <w:i/>
        </w:rPr>
        <w:t xml:space="preserve"> (</w:t>
      </w:r>
      <w:proofErr w:type="spellStart"/>
      <w:r>
        <w:rPr>
          <w:i/>
        </w:rPr>
        <w:t>pps</w:t>
      </w:r>
      <w:proofErr w:type="spellEnd"/>
      <w:r>
        <w:rPr>
          <w:i/>
        </w:rPr>
        <w:t>)</w:t>
      </w:r>
      <w:r>
        <w:t xml:space="preserve"> – prędkość obrotowa silnika krokowego w impulsach na sekundę. Przy wartości 400 i ilości kroków silnika 200 będzie on wykonywał jeden obrót na sekundę, ponieważ jest sterowany </w:t>
      </w:r>
      <w:proofErr w:type="spellStart"/>
      <w:r>
        <w:t>półkrokowo</w:t>
      </w:r>
      <w:proofErr w:type="spellEnd"/>
    </w:p>
    <w:p w:rsidR="00F91588" w:rsidRDefault="00F91588" w:rsidP="00967DEA">
      <w:r>
        <w:rPr>
          <w:i/>
        </w:rPr>
        <w:t xml:space="preserve">Step </w:t>
      </w:r>
      <w:proofErr w:type="spellStart"/>
      <w:r>
        <w:rPr>
          <w:i/>
        </w:rPr>
        <w:t>size</w:t>
      </w:r>
      <w:proofErr w:type="spellEnd"/>
      <w:r>
        <w:rPr>
          <w:i/>
        </w:rPr>
        <w:t xml:space="preserve"> (</w:t>
      </w:r>
      <w:proofErr w:type="spellStart"/>
      <w:r>
        <w:rPr>
          <w:i/>
        </w:rPr>
        <w:t>microns</w:t>
      </w:r>
      <w:proofErr w:type="spellEnd"/>
      <w:r>
        <w:rPr>
          <w:i/>
        </w:rPr>
        <w:t>)</w:t>
      </w:r>
      <w:r>
        <w:t xml:space="preserve"> – przesuw wyciągu odpowiadający jednemu krokowi silnika.</w:t>
      </w:r>
    </w:p>
    <w:p w:rsidR="00F91588" w:rsidRDefault="00F91588" w:rsidP="00967DEA">
      <w:r>
        <w:rPr>
          <w:i/>
        </w:rPr>
        <w:t xml:space="preserve">Temp </w:t>
      </w:r>
      <w:proofErr w:type="spellStart"/>
      <w:r>
        <w:rPr>
          <w:i/>
        </w:rPr>
        <w:t>cycle</w:t>
      </w:r>
      <w:proofErr w:type="spellEnd"/>
      <w:r>
        <w:rPr>
          <w:i/>
        </w:rPr>
        <w:t xml:space="preserve"> (sec)</w:t>
      </w:r>
      <w:r>
        <w:rPr>
          <w:i/>
        </w:rPr>
        <w:softHyphen/>
        <w:t xml:space="preserve"> </w:t>
      </w:r>
      <w:r>
        <w:t xml:space="preserve">– czas pomiędzy kolejnymi odczytami temperatury z czujnika dla kompensacji </w:t>
      </w:r>
    </w:p>
    <w:p w:rsidR="00F91588" w:rsidRDefault="00F91588" w:rsidP="00967DEA">
      <w:proofErr w:type="spellStart"/>
      <w:r>
        <w:rPr>
          <w:i/>
        </w:rPr>
        <w:t>Comp</w:t>
      </w:r>
      <w:proofErr w:type="spellEnd"/>
      <w:r>
        <w:rPr>
          <w:i/>
        </w:rPr>
        <w:t>. (</w:t>
      </w:r>
      <w:proofErr w:type="spellStart"/>
      <w:r>
        <w:rPr>
          <w:i/>
        </w:rPr>
        <w:t>steps</w:t>
      </w:r>
      <w:proofErr w:type="spellEnd"/>
      <w:r>
        <w:rPr>
          <w:i/>
        </w:rPr>
        <w:t>/C)</w:t>
      </w:r>
      <w:r>
        <w:t xml:space="preserve"> – wartość kompensacji temperaturowej </w:t>
      </w:r>
      <w:r>
        <w:lastRenderedPageBreak/>
        <w:t xml:space="preserve">urządzenia. Wprowadzając np. </w:t>
      </w:r>
      <w:r w:rsidR="00C10892">
        <w:t>wartość 35 dla przy zmianie temperatury o 1 stopień wyciąg przesunie się o 35 kroków. Oczywiście wartości ujemne są również dopuszczalne</w:t>
      </w:r>
      <w:r w:rsidR="00D238BE">
        <w:t>. Ustawienie wartości na 0 spowoduje wyłączenie kompensacji</w:t>
      </w:r>
    </w:p>
    <w:p w:rsidR="007C4B8C" w:rsidRDefault="00C10892" w:rsidP="00286DE5">
      <w:r>
        <w:rPr>
          <w:i/>
        </w:rPr>
        <w:t xml:space="preserve">Set </w:t>
      </w:r>
      <w:proofErr w:type="spellStart"/>
      <w:r>
        <w:rPr>
          <w:i/>
        </w:rPr>
        <w:t>focuser</w:t>
      </w:r>
      <w:proofErr w:type="spellEnd"/>
      <w:r>
        <w:rPr>
          <w:i/>
        </w:rPr>
        <w:t xml:space="preserve"> </w:t>
      </w:r>
      <w:proofErr w:type="spellStart"/>
      <w:r>
        <w:rPr>
          <w:i/>
        </w:rPr>
        <w:t>position</w:t>
      </w:r>
      <w:proofErr w:type="spellEnd"/>
      <w:r>
        <w:t xml:space="preserve"> – możemy ręcznie ustawić w pamięci urządzenia nową wartość pozycji. Ma to głównie zastosowanie po rozsynchronizowaniu się rzeczywistej pozycji wyciąg z tą zapamiętaną w urządzeniu, albo przy pierwszym uruchomieniu. Po przesunięciu wyciągu do pozycji minimalnej możemy ustawić w tym polu wartość 0 i po naciśnięciu przycisku </w:t>
      </w:r>
      <w:r>
        <w:rPr>
          <w:i/>
        </w:rPr>
        <w:t>Set</w:t>
      </w:r>
      <w:r>
        <w:t xml:space="preserve"> będzie ona zapamiętana w pamięci wewnętrznej kontrolera</w:t>
      </w:r>
    </w:p>
    <w:p w:rsidR="00FB6AB0" w:rsidRDefault="00FB6AB0" w:rsidP="00286DE5">
      <w:r>
        <w:rPr>
          <w:b/>
        </w:rPr>
        <w:t xml:space="preserve">Aktualizowanie wsadu </w:t>
      </w:r>
      <w:proofErr w:type="spellStart"/>
      <w:r>
        <w:rPr>
          <w:b/>
        </w:rPr>
        <w:t>Arduino</w:t>
      </w:r>
      <w:proofErr w:type="spellEnd"/>
    </w:p>
    <w:p w:rsidR="00FB6AB0" w:rsidRDefault="00FB6AB0" w:rsidP="00286DE5">
      <w:r>
        <w:t xml:space="preserve">Aby zaktualizować </w:t>
      </w:r>
      <w:proofErr w:type="spellStart"/>
      <w:r>
        <w:t>firmware</w:t>
      </w:r>
      <w:proofErr w:type="spellEnd"/>
      <w:r>
        <w:t xml:space="preserve"> kontrolera </w:t>
      </w:r>
      <w:proofErr w:type="spellStart"/>
      <w:r>
        <w:t>Arduino</w:t>
      </w:r>
      <w:proofErr w:type="spellEnd"/>
      <w:r>
        <w:t xml:space="preserve"> będziemy potrzebowali:</w:t>
      </w:r>
    </w:p>
    <w:p w:rsidR="00FB6AB0" w:rsidRDefault="00FB6AB0" w:rsidP="00FB6AB0">
      <w:pPr>
        <w:pStyle w:val="Akapitzlist"/>
        <w:numPr>
          <w:ilvl w:val="0"/>
          <w:numId w:val="2"/>
        </w:numPr>
      </w:pPr>
      <w:r>
        <w:t xml:space="preserve">Plik </w:t>
      </w:r>
      <w:proofErr w:type="spellStart"/>
      <w:r>
        <w:rPr>
          <w:i/>
        </w:rPr>
        <w:t>Arduino</w:t>
      </w:r>
      <w:proofErr w:type="spellEnd"/>
      <w:r>
        <w:rPr>
          <w:i/>
        </w:rPr>
        <w:t xml:space="preserve"> </w:t>
      </w:r>
      <w:proofErr w:type="spellStart"/>
      <w:r>
        <w:rPr>
          <w:i/>
        </w:rPr>
        <w:t>sketch</w:t>
      </w:r>
      <w:proofErr w:type="spellEnd"/>
      <w:r>
        <w:rPr>
          <w:i/>
        </w:rPr>
        <w:t xml:space="preserve"> x.x.zip</w:t>
      </w:r>
      <w:r>
        <w:t xml:space="preserve"> w odpowiedniej wersji</w:t>
      </w:r>
    </w:p>
    <w:p w:rsidR="00FB6AB0" w:rsidRDefault="00FB6AB0" w:rsidP="00FB6AB0">
      <w:pPr>
        <w:pStyle w:val="Akapitzlist"/>
        <w:numPr>
          <w:ilvl w:val="0"/>
          <w:numId w:val="2"/>
        </w:numPr>
      </w:pPr>
      <w:r>
        <w:t xml:space="preserve">Plik </w:t>
      </w:r>
      <w:proofErr w:type="spellStart"/>
      <w:r>
        <w:rPr>
          <w:i/>
        </w:rPr>
        <w:t>Arduino</w:t>
      </w:r>
      <w:proofErr w:type="spellEnd"/>
      <w:r>
        <w:rPr>
          <w:i/>
        </w:rPr>
        <w:t xml:space="preserve"> </w:t>
      </w:r>
      <w:proofErr w:type="spellStart"/>
      <w:r>
        <w:rPr>
          <w:i/>
        </w:rPr>
        <w:t>libs</w:t>
      </w:r>
      <w:proofErr w:type="spellEnd"/>
      <w:r>
        <w:rPr>
          <w:i/>
        </w:rPr>
        <w:t xml:space="preserve"> x.x.zip</w:t>
      </w:r>
      <w:r>
        <w:t xml:space="preserve"> w odpowiedniej wersji</w:t>
      </w:r>
    </w:p>
    <w:p w:rsidR="00FB6AB0" w:rsidRDefault="00FB6AB0" w:rsidP="00FB6AB0">
      <w:pPr>
        <w:pStyle w:val="Akapitzlist"/>
        <w:numPr>
          <w:ilvl w:val="0"/>
          <w:numId w:val="2"/>
        </w:numPr>
      </w:pPr>
      <w:proofErr w:type="spellStart"/>
      <w:r>
        <w:t>Arduino</w:t>
      </w:r>
      <w:proofErr w:type="spellEnd"/>
      <w:r>
        <w:t xml:space="preserve"> IDE</w:t>
      </w:r>
    </w:p>
    <w:p w:rsidR="00FB6AB0" w:rsidRDefault="00FB6AB0" w:rsidP="00286DE5">
      <w:r>
        <w:t xml:space="preserve">Dwa pierwsze pobierzemy ze strony </w:t>
      </w:r>
      <w:hyperlink r:id="rId18" w:history="1">
        <w:r>
          <w:rPr>
            <w:rStyle w:val="Hipercze"/>
          </w:rPr>
          <w:t>https://github.com/sirJolo/ascom-jolo-focuser/tree/master/Downloads</w:t>
        </w:r>
      </w:hyperlink>
      <w:r>
        <w:t xml:space="preserve"> , natomiast IDE pobierzemy ze strony </w:t>
      </w:r>
      <w:hyperlink r:id="rId19" w:history="1">
        <w:r>
          <w:rPr>
            <w:rStyle w:val="Hipercze"/>
          </w:rPr>
          <w:t>http://arduino.cc/en/Main/Software</w:t>
        </w:r>
      </w:hyperlink>
      <w:r>
        <w:t xml:space="preserve"> . Po zainstalowaniu IDE biblioteki (plik </w:t>
      </w:r>
      <w:proofErr w:type="spellStart"/>
      <w:r>
        <w:rPr>
          <w:i/>
        </w:rPr>
        <w:t>Arduino</w:t>
      </w:r>
      <w:proofErr w:type="spellEnd"/>
      <w:r>
        <w:rPr>
          <w:i/>
        </w:rPr>
        <w:t xml:space="preserve"> </w:t>
      </w:r>
      <w:proofErr w:type="spellStart"/>
      <w:r>
        <w:rPr>
          <w:i/>
        </w:rPr>
        <w:t>libs</w:t>
      </w:r>
      <w:proofErr w:type="spellEnd"/>
      <w:r>
        <w:t xml:space="preserve">) należy rozpakować do folderu </w:t>
      </w:r>
      <w:r w:rsidRPr="00650C24">
        <w:rPr>
          <w:i/>
        </w:rPr>
        <w:t>Moje</w:t>
      </w:r>
      <w:r>
        <w:t xml:space="preserve"> </w:t>
      </w:r>
      <w:r w:rsidRPr="00FB6AB0">
        <w:rPr>
          <w:i/>
        </w:rPr>
        <w:t>Dokumenty\</w:t>
      </w:r>
      <w:proofErr w:type="spellStart"/>
      <w:r w:rsidRPr="00FB6AB0">
        <w:rPr>
          <w:i/>
        </w:rPr>
        <w:t>Arduino</w:t>
      </w:r>
      <w:proofErr w:type="spellEnd"/>
      <w:r w:rsidRPr="00FB6AB0">
        <w:rPr>
          <w:i/>
        </w:rPr>
        <w:t>\</w:t>
      </w:r>
      <w:proofErr w:type="spellStart"/>
      <w:r w:rsidRPr="00FB6AB0">
        <w:rPr>
          <w:i/>
        </w:rPr>
        <w:t>libraries</w:t>
      </w:r>
      <w:proofErr w:type="spellEnd"/>
      <w:r>
        <w:t xml:space="preserve"> i następnie uruchamiamy IDE, otwieramy plik </w:t>
      </w:r>
      <w:proofErr w:type="spellStart"/>
      <w:r>
        <w:rPr>
          <w:i/>
        </w:rPr>
        <w:t>focuser.ino</w:t>
      </w:r>
      <w:proofErr w:type="spellEnd"/>
      <w:r>
        <w:rPr>
          <w:i/>
        </w:rPr>
        <w:t xml:space="preserve"> </w:t>
      </w:r>
      <w:r>
        <w:t xml:space="preserve">z rozpakowanego archiwum </w:t>
      </w:r>
      <w:proofErr w:type="spellStart"/>
      <w:r>
        <w:rPr>
          <w:i/>
        </w:rPr>
        <w:t>Arduino</w:t>
      </w:r>
      <w:proofErr w:type="spellEnd"/>
      <w:r>
        <w:rPr>
          <w:i/>
        </w:rPr>
        <w:t xml:space="preserve"> </w:t>
      </w:r>
      <w:proofErr w:type="spellStart"/>
      <w:r>
        <w:rPr>
          <w:i/>
        </w:rPr>
        <w:t>sketch</w:t>
      </w:r>
      <w:proofErr w:type="spellEnd"/>
      <w:r>
        <w:t xml:space="preserve"> , kompilujemy i po podłączeniu urządzenia kablem USB do komputera ładujemy </w:t>
      </w:r>
      <w:proofErr w:type="spellStart"/>
      <w:r>
        <w:t>firmware</w:t>
      </w:r>
      <w:proofErr w:type="spellEnd"/>
      <w:r>
        <w:t xml:space="preserve"> do układu </w:t>
      </w:r>
      <w:proofErr w:type="spellStart"/>
      <w:r>
        <w:t>Arduino</w:t>
      </w:r>
      <w:proofErr w:type="spellEnd"/>
      <w:r>
        <w:t xml:space="preserve">. Do tej operacji nie jest wymagane podłączanie zewnętrznego zasilania – moduł </w:t>
      </w:r>
      <w:proofErr w:type="spellStart"/>
      <w:r>
        <w:t>Arduino</w:t>
      </w:r>
      <w:proofErr w:type="spellEnd"/>
      <w:r>
        <w:t xml:space="preserve"> będzie zasilany z gniazda USB.</w:t>
      </w:r>
      <w:r w:rsidR="000A5E46">
        <w:t xml:space="preserve"> Jeśli dla własnych potrzeb zmienialiśmy parametry konfiguracyjne wsadu </w:t>
      </w:r>
      <w:proofErr w:type="spellStart"/>
      <w:r w:rsidR="000A5E46">
        <w:t>Arduino</w:t>
      </w:r>
      <w:proofErr w:type="spellEnd"/>
      <w:r w:rsidR="000A5E46">
        <w:t>, należy przed załadowaniem zmienić je również w nowej wersji (patrz sekcja poniżej).</w:t>
      </w:r>
    </w:p>
    <w:p w:rsidR="007C4B8C" w:rsidRDefault="007C4B8C" w:rsidP="00967DEA"/>
    <w:p w:rsidR="0024239D" w:rsidRDefault="002D5A23" w:rsidP="00286DE5">
      <w:pPr>
        <w:rPr>
          <w:b/>
        </w:rPr>
      </w:pPr>
      <w:r>
        <w:rPr>
          <w:b/>
        </w:rPr>
        <w:t>Spi</w:t>
      </w:r>
      <w:r w:rsidR="003B3A7C">
        <w:rPr>
          <w:b/>
        </w:rPr>
        <w:t xml:space="preserve">s parametrów konfiguracyjnych we wsadzie do </w:t>
      </w:r>
      <w:proofErr w:type="spellStart"/>
      <w:r w:rsidR="003B3A7C">
        <w:rPr>
          <w:b/>
        </w:rPr>
        <w:t>Arduino</w:t>
      </w:r>
      <w:proofErr w:type="spellEnd"/>
    </w:p>
    <w:p w:rsidR="002D5A23" w:rsidRDefault="002D5A23" w:rsidP="00286DE5">
      <w:r>
        <w:t>W kodzie kontrolera możemy konfigurować następujące parametry:</w:t>
      </w:r>
    </w:p>
    <w:p w:rsidR="00CA6A29" w:rsidRDefault="002D5A23" w:rsidP="00286DE5">
      <w:r w:rsidRPr="002D5A23">
        <w:t>BUZZER_ON</w:t>
      </w:r>
      <w:r>
        <w:t xml:space="preserve"> – włączenie/wyłączenie brzęczyka (dioda sygnalizacyjna będzie działała)</w:t>
      </w:r>
      <w:r>
        <w:br/>
      </w:r>
      <w:r w:rsidRPr="002D5A23">
        <w:t>TEMP_CYCLE</w:t>
      </w:r>
      <w:r>
        <w:t xml:space="preserve"> – częstotliwość pomiaru temperatury przez czujnik w ms</w:t>
      </w:r>
      <w:bookmarkStart w:id="0" w:name="_GoBack"/>
      <w:bookmarkEnd w:id="0"/>
      <w:r>
        <w:br/>
      </w:r>
      <w:r w:rsidRPr="002D5A23">
        <w:t>STEPPER_ACC</w:t>
      </w:r>
      <w:r>
        <w:t xml:space="preserve"> – przyspieszenie silnika krokowego w czasie pracy kontrolowanej przez komputer w </w:t>
      </w:r>
      <w:proofErr w:type="spellStart"/>
      <w:r>
        <w:t>pps</w:t>
      </w:r>
      <w:proofErr w:type="spellEnd"/>
      <w:r>
        <w:t>/s</w:t>
      </w:r>
      <w:r>
        <w:br/>
      </w:r>
      <w:r w:rsidRPr="002D5A23">
        <w:t>MANUAL_STEPPER_ACC</w:t>
      </w:r>
      <w:r>
        <w:t xml:space="preserve"> – jak wyżej ale w czasie sterowania ręcznego przyciskami</w:t>
      </w:r>
      <w:r>
        <w:br/>
      </w:r>
      <w:r w:rsidR="00896A55" w:rsidRPr="00896A55">
        <w:t>STEPPER_PWM_FREQ</w:t>
      </w:r>
      <w:r w:rsidR="00896A55">
        <w:t xml:space="preserve"> – częstotliwość PWM </w:t>
      </w:r>
    </w:p>
    <w:p w:rsidR="000A5E46" w:rsidRDefault="000A5E46" w:rsidP="00286DE5">
      <w:r>
        <w:t xml:space="preserve">Parametry te dostępne są do edycji w pliku </w:t>
      </w:r>
      <w:proofErr w:type="spellStart"/>
      <w:r>
        <w:rPr>
          <w:i/>
        </w:rPr>
        <w:t>focuser.ino</w:t>
      </w:r>
      <w:proofErr w:type="spellEnd"/>
      <w:r>
        <w:t xml:space="preserve"> w pobranym pliku </w:t>
      </w:r>
      <w:proofErr w:type="spellStart"/>
      <w:r>
        <w:rPr>
          <w:i/>
        </w:rPr>
        <w:t>Arduino</w:t>
      </w:r>
      <w:proofErr w:type="spellEnd"/>
      <w:r>
        <w:rPr>
          <w:i/>
        </w:rPr>
        <w:t xml:space="preserve"> </w:t>
      </w:r>
      <w:proofErr w:type="spellStart"/>
      <w:r>
        <w:rPr>
          <w:i/>
        </w:rPr>
        <w:t>sketch</w:t>
      </w:r>
      <w:proofErr w:type="spellEnd"/>
      <w:r>
        <w:t xml:space="preserve"> (patrz sekcja powyżej) i należy je zaktualizować jeśli stosujemy własne ich wartości.</w:t>
      </w:r>
    </w:p>
    <w:p w:rsidR="0092597B" w:rsidRDefault="0092597B" w:rsidP="00286DE5"/>
    <w:p w:rsidR="001049FB" w:rsidRDefault="001049FB" w:rsidP="00286DE5"/>
    <w:p w:rsidR="004F669A" w:rsidRDefault="001049FB" w:rsidP="00286DE5">
      <w:r>
        <w:rPr>
          <w:b/>
        </w:rPr>
        <w:lastRenderedPageBreak/>
        <w:t xml:space="preserve">Sterowanie </w:t>
      </w:r>
      <w:proofErr w:type="spellStart"/>
      <w:r>
        <w:rPr>
          <w:b/>
        </w:rPr>
        <w:t>mikrokrokowe</w:t>
      </w:r>
      <w:proofErr w:type="spellEnd"/>
    </w:p>
    <w:p w:rsidR="001049FB" w:rsidRDefault="001049FB" w:rsidP="001049FB">
      <w:r>
        <w:t xml:space="preserve">Urządzenie domyślnie pracuje w trybie </w:t>
      </w:r>
      <w:proofErr w:type="spellStart"/>
      <w:r>
        <w:t>półkrokowym</w:t>
      </w:r>
      <w:proofErr w:type="spellEnd"/>
      <w:r>
        <w:t xml:space="preserve">. Jest możliwa modyfikacja urządzenia i zastosowanie dodatkowego kontrolera który umożliwi sterowanie </w:t>
      </w:r>
      <w:proofErr w:type="spellStart"/>
      <w:r>
        <w:t>mikrokrokowe</w:t>
      </w:r>
      <w:proofErr w:type="spellEnd"/>
      <w:r>
        <w:t xml:space="preserve"> jeśli potrzebna jest większa precyzja ustawiania ostrości. Modyfikacja polega na wylutowaniu z płytki sterownika L298, umieszczeniu w odpowiednich otworach </w:t>
      </w:r>
      <w:proofErr w:type="spellStart"/>
      <w:r>
        <w:t>pinów</w:t>
      </w:r>
      <w:proofErr w:type="spellEnd"/>
      <w:r>
        <w:t xml:space="preserve"> i podpięcie do nich dodatkowego kontrolera ze sterowaniem </w:t>
      </w:r>
      <w:proofErr w:type="spellStart"/>
      <w:r>
        <w:t>mikrokrokowym</w:t>
      </w:r>
      <w:proofErr w:type="spellEnd"/>
      <w:r>
        <w:t xml:space="preserve"> na przykład opartego na popularnym układzie A4988 albo TB6560:</w:t>
      </w:r>
    </w:p>
    <w:p w:rsidR="001049FB" w:rsidRDefault="001049FB" w:rsidP="001049FB">
      <w:r>
        <w:rPr>
          <w:noProof/>
          <w:lang w:val="en-US"/>
        </w:rPr>
        <w:drawing>
          <wp:inline distT="0" distB="0" distL="0" distR="0">
            <wp:extent cx="2543175" cy="2543175"/>
            <wp:effectExtent l="0" t="0" r="9525" b="9525"/>
            <wp:docPr id="6" name="Obraz 6" descr="C:\Users\lukasz.socha\Desktop\37034407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z.socha\Desktop\37034407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r>
        <w:rPr>
          <w:noProof/>
          <w:lang w:val="en-US"/>
        </w:rPr>
        <w:drawing>
          <wp:inline distT="0" distB="0" distL="0" distR="0">
            <wp:extent cx="2647950" cy="2647950"/>
            <wp:effectExtent l="0" t="0" r="0" b="0"/>
            <wp:docPr id="7" name="Obraz 7" descr="C:\Users\lukasz.socha\Desktop\tb656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z.socha\Desktop\tb6560_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p>
    <w:p w:rsidR="001049FB" w:rsidRDefault="001049FB" w:rsidP="001049FB">
      <w:r>
        <w:t>Powyżej po lewej mikro moduł z układem A4988 umożliwiający sterowanie z dokładnością do 1/16 kroku z maksymalnym prądem 1A. Po prawej moduł z układem TB6560 dający taką samą dokładność, ale więcej możliwości konfiguracji oraz większy prąd maksymalny (do 3A). Moduły takie można zakupić na allegro lub w sklepach elektronicznych w cenie około 30-50zł. Są również dostępne gotowe moduły sterujące z większą dokładnością (1/64 albo nawet 1/128 kroku) ale ich ceny są mało atrakcyjne.</w:t>
      </w:r>
      <w:r>
        <w:br/>
      </w:r>
      <w:r w:rsidR="009F0083">
        <w:t>W celu podłączenia modułu k</w:t>
      </w:r>
      <w:r>
        <w:t xml:space="preserve">onieczne jest poprowadzenie </w:t>
      </w:r>
      <w:r w:rsidR="00081AEC">
        <w:t>9</w:t>
      </w:r>
      <w:r>
        <w:t xml:space="preserve"> dodatkowych przewodów między układem </w:t>
      </w:r>
      <w:proofErr w:type="spellStart"/>
      <w:r>
        <w:t>focusera</w:t>
      </w:r>
      <w:proofErr w:type="spellEnd"/>
      <w:r>
        <w:t xml:space="preserve"> oraz dodatkowym kontrolerem:</w:t>
      </w:r>
    </w:p>
    <w:p w:rsidR="001049FB" w:rsidRDefault="003D1F17" w:rsidP="001049FB">
      <w:pPr>
        <w:pStyle w:val="Akapitzlist"/>
        <w:numPr>
          <w:ilvl w:val="0"/>
          <w:numId w:val="3"/>
        </w:numPr>
      </w:pPr>
      <w:r>
        <w:t>2 p</w:t>
      </w:r>
      <w:r w:rsidR="001049FB">
        <w:t xml:space="preserve">rzewody </w:t>
      </w:r>
      <w:r>
        <w:t xml:space="preserve">doprowadzające zasilanie </w:t>
      </w:r>
    </w:p>
    <w:p w:rsidR="00081AEC" w:rsidRDefault="001049FB" w:rsidP="001049FB">
      <w:pPr>
        <w:pStyle w:val="Akapitzlist"/>
        <w:numPr>
          <w:ilvl w:val="0"/>
          <w:numId w:val="3"/>
        </w:numPr>
      </w:pPr>
      <w:r>
        <w:t xml:space="preserve">Sygnał CLK taktujący sterownik </w:t>
      </w:r>
      <w:r w:rsidR="00453FC8">
        <w:t>(</w:t>
      </w:r>
      <w:proofErr w:type="spellStart"/>
      <w:r w:rsidR="00690D70">
        <w:t>Arduino</w:t>
      </w:r>
      <w:proofErr w:type="spellEnd"/>
      <w:r w:rsidR="00690D70">
        <w:t xml:space="preserve"> </w:t>
      </w:r>
      <w:r w:rsidR="00453FC8">
        <w:t>pin A4)</w:t>
      </w:r>
    </w:p>
    <w:p w:rsidR="001049FB" w:rsidRDefault="00081AEC" w:rsidP="001049FB">
      <w:pPr>
        <w:pStyle w:val="Akapitzlist"/>
        <w:numPr>
          <w:ilvl w:val="0"/>
          <w:numId w:val="3"/>
        </w:numPr>
      </w:pPr>
      <w:r>
        <w:t xml:space="preserve">Sygnał </w:t>
      </w:r>
      <w:r w:rsidR="001049FB">
        <w:t>DIR wskazujący kierunek obrotu</w:t>
      </w:r>
      <w:r w:rsidR="00453FC8">
        <w:t xml:space="preserve"> (</w:t>
      </w:r>
      <w:proofErr w:type="spellStart"/>
      <w:r w:rsidR="00690D70">
        <w:t>Arduino</w:t>
      </w:r>
      <w:proofErr w:type="spellEnd"/>
      <w:r w:rsidR="00690D70">
        <w:t xml:space="preserve">  </w:t>
      </w:r>
      <w:r w:rsidR="00453FC8">
        <w:t>pin A3)</w:t>
      </w:r>
    </w:p>
    <w:p w:rsidR="00081AEC" w:rsidRDefault="00081AEC" w:rsidP="001049FB">
      <w:pPr>
        <w:pStyle w:val="Akapitzlist"/>
        <w:numPr>
          <w:ilvl w:val="0"/>
          <w:numId w:val="3"/>
        </w:numPr>
      </w:pPr>
      <w:r>
        <w:t>Sygnał ENABLE kluczujący zasilanie silnika</w:t>
      </w:r>
      <w:r w:rsidR="00453FC8">
        <w:t xml:space="preserve"> (</w:t>
      </w:r>
      <w:proofErr w:type="spellStart"/>
      <w:r w:rsidR="00690D70">
        <w:t>Arduino</w:t>
      </w:r>
      <w:proofErr w:type="spellEnd"/>
      <w:r w:rsidR="00690D70">
        <w:t xml:space="preserve">  </w:t>
      </w:r>
      <w:r w:rsidR="00453FC8">
        <w:t>pin D6)</w:t>
      </w:r>
    </w:p>
    <w:p w:rsidR="00FE7712" w:rsidRDefault="001049FB" w:rsidP="00FE7712">
      <w:pPr>
        <w:pStyle w:val="Akapitzlist"/>
        <w:numPr>
          <w:ilvl w:val="0"/>
          <w:numId w:val="3"/>
        </w:numPr>
      </w:pPr>
      <w:r>
        <w:t>4 pr</w:t>
      </w:r>
      <w:r w:rsidR="00FE7712">
        <w:t>zewody zasilające silnik krokowy</w:t>
      </w:r>
    </w:p>
    <w:p w:rsidR="00FE7712" w:rsidRDefault="00FE7712" w:rsidP="00FE7712">
      <w:r>
        <w:t xml:space="preserve">Ostatnią czynnością będzie zmiana konfiguracji silnika krokowego w kodzie </w:t>
      </w:r>
      <w:proofErr w:type="spellStart"/>
      <w:r>
        <w:t>Arduino</w:t>
      </w:r>
      <w:proofErr w:type="spellEnd"/>
      <w:r>
        <w:t>:</w:t>
      </w:r>
    </w:p>
    <w:p w:rsidR="00FE7712" w:rsidRPr="00FE7712" w:rsidRDefault="00FE7712" w:rsidP="00FE7712">
      <w:pPr>
        <w:rPr>
          <w:rFonts w:ascii="Courier New" w:hAnsi="Courier New" w:cs="Courier New"/>
          <w:sz w:val="20"/>
          <w:szCs w:val="20"/>
          <w:lang w:val="en-US"/>
        </w:rPr>
      </w:pPr>
      <w:proofErr w:type="spellStart"/>
      <w:r w:rsidRPr="00FE7712">
        <w:rPr>
          <w:rFonts w:ascii="Courier New" w:hAnsi="Courier New" w:cs="Courier New"/>
          <w:sz w:val="20"/>
          <w:szCs w:val="20"/>
          <w:lang w:val="en-US"/>
        </w:rPr>
        <w:t>AccelStepper</w:t>
      </w:r>
      <w:proofErr w:type="spellEnd"/>
      <w:r w:rsidRPr="00FE7712">
        <w:rPr>
          <w:rFonts w:ascii="Courier New" w:hAnsi="Courier New" w:cs="Courier New"/>
          <w:sz w:val="20"/>
          <w:szCs w:val="20"/>
          <w:lang w:val="en-US"/>
        </w:rPr>
        <w:t xml:space="preserve"> stepper = </w:t>
      </w:r>
      <w:proofErr w:type="spellStart"/>
      <w:r w:rsidRPr="00FE7712">
        <w:rPr>
          <w:rFonts w:ascii="Courier New" w:hAnsi="Courier New" w:cs="Courier New"/>
          <w:sz w:val="20"/>
          <w:szCs w:val="20"/>
          <w:lang w:val="en-US"/>
        </w:rPr>
        <w:t>AccelStepper</w:t>
      </w:r>
      <w:proofErr w:type="spellEnd"/>
      <w:r w:rsidRPr="00FE7712">
        <w:rPr>
          <w:rFonts w:ascii="Courier New" w:hAnsi="Courier New" w:cs="Courier New"/>
          <w:sz w:val="20"/>
          <w:szCs w:val="20"/>
          <w:lang w:val="en-US"/>
        </w:rPr>
        <w:t>(</w:t>
      </w:r>
      <w:proofErr w:type="spellStart"/>
      <w:r w:rsidRPr="00FE7712">
        <w:rPr>
          <w:rFonts w:ascii="Courier New" w:hAnsi="Courier New" w:cs="Courier New"/>
          <w:sz w:val="20"/>
          <w:szCs w:val="20"/>
          <w:lang w:val="en-US"/>
        </w:rPr>
        <w:t>AccelStepper</w:t>
      </w:r>
      <w:proofErr w:type="spellEnd"/>
      <w:r w:rsidRPr="00FE7712">
        <w:rPr>
          <w:rFonts w:ascii="Courier New" w:hAnsi="Courier New" w:cs="Courier New"/>
          <w:sz w:val="20"/>
          <w:szCs w:val="20"/>
          <w:lang w:val="en-US"/>
        </w:rPr>
        <w:t>::DRIVER, A4, A3)</w:t>
      </w:r>
    </w:p>
    <w:p w:rsidR="001049FB" w:rsidRPr="00FE7712" w:rsidRDefault="001049FB" w:rsidP="001049FB">
      <w:pPr>
        <w:rPr>
          <w:lang w:val="en-US"/>
        </w:rPr>
      </w:pPr>
    </w:p>
    <w:sectPr w:rsidR="001049FB" w:rsidRPr="00FE771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DA0"/>
    <w:multiLevelType w:val="hybridMultilevel"/>
    <w:tmpl w:val="99C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A1DF3"/>
    <w:multiLevelType w:val="hybridMultilevel"/>
    <w:tmpl w:val="7510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14BAC"/>
    <w:multiLevelType w:val="hybridMultilevel"/>
    <w:tmpl w:val="BCDCD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93E50"/>
    <w:multiLevelType w:val="hybridMultilevel"/>
    <w:tmpl w:val="C46C1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7A3799"/>
    <w:multiLevelType w:val="hybridMultilevel"/>
    <w:tmpl w:val="F662C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DD6"/>
    <w:rsid w:val="00001E15"/>
    <w:rsid w:val="00077228"/>
    <w:rsid w:val="00081AEC"/>
    <w:rsid w:val="000A5E46"/>
    <w:rsid w:val="000E2EDF"/>
    <w:rsid w:val="001049FB"/>
    <w:rsid w:val="001A2DD6"/>
    <w:rsid w:val="001F17AF"/>
    <w:rsid w:val="0024239D"/>
    <w:rsid w:val="00244A0B"/>
    <w:rsid w:val="00276851"/>
    <w:rsid w:val="00286DE5"/>
    <w:rsid w:val="002A4BFF"/>
    <w:rsid w:val="002D5A23"/>
    <w:rsid w:val="00356A9A"/>
    <w:rsid w:val="00376B65"/>
    <w:rsid w:val="003B3A7C"/>
    <w:rsid w:val="003D1F17"/>
    <w:rsid w:val="003D27EB"/>
    <w:rsid w:val="00431D29"/>
    <w:rsid w:val="00453FC8"/>
    <w:rsid w:val="00464E47"/>
    <w:rsid w:val="00494D46"/>
    <w:rsid w:val="004D2E5E"/>
    <w:rsid w:val="004F20B8"/>
    <w:rsid w:val="004F669A"/>
    <w:rsid w:val="0050075C"/>
    <w:rsid w:val="005507AF"/>
    <w:rsid w:val="00587EAB"/>
    <w:rsid w:val="00650C24"/>
    <w:rsid w:val="00690D70"/>
    <w:rsid w:val="00752E19"/>
    <w:rsid w:val="0075347C"/>
    <w:rsid w:val="007C4B8C"/>
    <w:rsid w:val="007C6B7B"/>
    <w:rsid w:val="007D0A51"/>
    <w:rsid w:val="0080260B"/>
    <w:rsid w:val="00827B90"/>
    <w:rsid w:val="00836F67"/>
    <w:rsid w:val="00896A55"/>
    <w:rsid w:val="008A5BDE"/>
    <w:rsid w:val="008C7CC5"/>
    <w:rsid w:val="00913D6D"/>
    <w:rsid w:val="0092597B"/>
    <w:rsid w:val="00930BE6"/>
    <w:rsid w:val="00967DEA"/>
    <w:rsid w:val="009F0083"/>
    <w:rsid w:val="00A4625F"/>
    <w:rsid w:val="00A76967"/>
    <w:rsid w:val="00AA40D9"/>
    <w:rsid w:val="00AE72F7"/>
    <w:rsid w:val="00B94F4A"/>
    <w:rsid w:val="00BE55E3"/>
    <w:rsid w:val="00C10892"/>
    <w:rsid w:val="00CA6A29"/>
    <w:rsid w:val="00CD2760"/>
    <w:rsid w:val="00CF6532"/>
    <w:rsid w:val="00CF78E4"/>
    <w:rsid w:val="00D1742D"/>
    <w:rsid w:val="00D238BE"/>
    <w:rsid w:val="00DA07A6"/>
    <w:rsid w:val="00E27388"/>
    <w:rsid w:val="00E31293"/>
    <w:rsid w:val="00E46AC1"/>
    <w:rsid w:val="00E513D0"/>
    <w:rsid w:val="00E61BD3"/>
    <w:rsid w:val="00ED5CC0"/>
    <w:rsid w:val="00F41446"/>
    <w:rsid w:val="00F575D6"/>
    <w:rsid w:val="00F76B93"/>
    <w:rsid w:val="00F87C41"/>
    <w:rsid w:val="00F91588"/>
    <w:rsid w:val="00F9555B"/>
    <w:rsid w:val="00FB6AB0"/>
    <w:rsid w:val="00FD65E5"/>
    <w:rsid w:val="00FE7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494D46"/>
    <w:rPr>
      <w:color w:val="0000FF"/>
      <w:u w:val="single"/>
    </w:rPr>
  </w:style>
  <w:style w:type="paragraph" w:styleId="Akapitzlist">
    <w:name w:val="List Paragraph"/>
    <w:basedOn w:val="Normalny"/>
    <w:uiPriority w:val="34"/>
    <w:qFormat/>
    <w:rsid w:val="00494D46"/>
    <w:pPr>
      <w:ind w:left="720"/>
      <w:contextualSpacing/>
    </w:pPr>
  </w:style>
  <w:style w:type="paragraph" w:styleId="Tekstdymka">
    <w:name w:val="Balloon Text"/>
    <w:basedOn w:val="Normalny"/>
    <w:link w:val="TekstdymkaZnak"/>
    <w:uiPriority w:val="99"/>
    <w:semiHidden/>
    <w:unhideWhenUsed/>
    <w:rsid w:val="004F669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F669A"/>
    <w:rPr>
      <w:rFonts w:ascii="Tahoma" w:hAnsi="Tahoma" w:cs="Tahoma"/>
      <w:sz w:val="16"/>
      <w:szCs w:val="16"/>
      <w:lang w:val="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494D46"/>
    <w:rPr>
      <w:color w:val="0000FF"/>
      <w:u w:val="single"/>
    </w:rPr>
  </w:style>
  <w:style w:type="paragraph" w:styleId="Akapitzlist">
    <w:name w:val="List Paragraph"/>
    <w:basedOn w:val="Normalny"/>
    <w:uiPriority w:val="34"/>
    <w:qFormat/>
    <w:rsid w:val="00494D46"/>
    <w:pPr>
      <w:ind w:left="720"/>
      <w:contextualSpacing/>
    </w:pPr>
  </w:style>
  <w:style w:type="paragraph" w:styleId="Tekstdymka">
    <w:name w:val="Balloon Text"/>
    <w:basedOn w:val="Normalny"/>
    <w:link w:val="TekstdymkaZnak"/>
    <w:uiPriority w:val="99"/>
    <w:semiHidden/>
    <w:unhideWhenUsed/>
    <w:rsid w:val="004F669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F669A"/>
    <w:rPr>
      <w:rFonts w:ascii="Tahoma" w:hAnsi="Tahoma" w:cs="Tahoma"/>
      <w:sz w:val="16"/>
      <w:szCs w:val="16"/>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rJolo/ascom-jolo-focuser/tree/master/Downloads" TargetMode="External"/><Relationship Id="rId13" Type="http://schemas.openxmlformats.org/officeDocument/2006/relationships/hyperlink" Target="http://www.wilmslowastro.com/software/formulae.htm" TargetMode="External"/><Relationship Id="rId18" Type="http://schemas.openxmlformats.org/officeDocument/2006/relationships/hyperlink" Target="https://github.com/sirJolo/ascom-jolo-focuser/tree/master/Downloads" TargetMode="External"/><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hyperlink" Target="http://arduino.cc/en/Main/ArduinoBoardNano" TargetMode="External"/><Relationship Id="rId12" Type="http://schemas.openxmlformats.org/officeDocument/2006/relationships/image" Target="media/image5.jp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hyperlink" Target="https://github.com/sirJolo/ascom-jolo-focuser/tree/master/Downloads"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sirJolo/ascom-jolo-focuser"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arduino.cc/en/Main/Softwa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2413</Words>
  <Characters>13757</Characters>
  <Application>Microsoft Office Word</Application>
  <DocSecurity>0</DocSecurity>
  <Lines>114</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61</cp:revision>
  <cp:lastPrinted>2014-05-16T11:47:00Z</cp:lastPrinted>
  <dcterms:created xsi:type="dcterms:W3CDTF">2013-11-15T15:21:00Z</dcterms:created>
  <dcterms:modified xsi:type="dcterms:W3CDTF">2014-06-04T08:36:00Z</dcterms:modified>
</cp:coreProperties>
</file>