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44E2D8" w14:textId="77777777" w:rsidR="006C340A" w:rsidRPr="000C754D" w:rsidRDefault="006C340A" w:rsidP="006C340A">
      <w:pPr>
        <w:pStyle w:val="Titel"/>
        <w:rPr>
          <w:sz w:val="40"/>
          <w:szCs w:val="40"/>
        </w:rPr>
      </w:pPr>
      <w:proofErr w:type="spellStart"/>
      <w:r w:rsidRPr="000C754D">
        <w:rPr>
          <w:sz w:val="40"/>
          <w:szCs w:val="40"/>
        </w:rPr>
        <w:t>Writeup</w:t>
      </w:r>
      <w:proofErr w:type="spellEnd"/>
      <w:r w:rsidRPr="000C754D">
        <w:rPr>
          <w:sz w:val="40"/>
          <w:szCs w:val="40"/>
        </w:rPr>
        <w:t xml:space="preserve"> </w:t>
      </w:r>
      <w:proofErr w:type="spellStart"/>
      <w:proofErr w:type="gramStart"/>
      <w:r w:rsidRPr="000C754D">
        <w:rPr>
          <w:sz w:val="40"/>
          <w:szCs w:val="40"/>
        </w:rPr>
        <w:t>zu„</w:t>
      </w:r>
      <w:proofErr w:type="gramEnd"/>
      <w:r w:rsidRPr="000C754D">
        <w:rPr>
          <w:sz w:val="40"/>
          <w:szCs w:val="40"/>
        </w:rPr>
        <w:t>PBL:Einführung</w:t>
      </w:r>
      <w:proofErr w:type="spellEnd"/>
      <w:r w:rsidRPr="000C754D">
        <w:rPr>
          <w:sz w:val="40"/>
          <w:szCs w:val="40"/>
        </w:rPr>
        <w:t xml:space="preserve"> in medizintechnische Systeme“, Gruppe 02</w:t>
      </w:r>
    </w:p>
    <w:p w14:paraId="21BF60D9" w14:textId="77777777" w:rsidR="00444C3F" w:rsidRPr="00444C3F" w:rsidRDefault="00444C3F" w:rsidP="00444C3F">
      <w:pPr>
        <w:pStyle w:val="berschrift1"/>
      </w:pPr>
      <w:r>
        <w:t>Problem</w:t>
      </w:r>
    </w:p>
    <w:p w14:paraId="45F31948" w14:textId="77777777" w:rsidR="006C340A" w:rsidRDefault="006C340A" w:rsidP="006C340A">
      <w:r>
        <w:t>Die Intravaskuläre Optische Kohärenztomographie (IVOCT) ist eine medizinische Bildgebungsmodalität, die eine kurzkohärente Lichtquelle nutzt um Tiefenprofile von Gewebe zu erstellen. Dafür wird der Lichtstrahl in einen Probe- und Referenzarm aufgespalten und beide an der Probe bzw. dem Referenzspiegel reflektierte Strahlen werden in einem Interferometer verglichen um die Wegstrecke des Probestrahls zu ermitteln. Dabei ist vor allem (ähnlich wie beim Ultraschall) die Reflektivität der einzelnen Gewebeschichten von Bedeutung, diese ist ausschlaggebend für das entstehende Interferenzmuster und damit für das Bild. Die einzelnen 1-dimensionalen Tiefenprofile (A-Scan) werden dabei in Serie entlang einer Gewebeprobe aufgenommen um 2-dimensionale Schichtbilder zu erstellen (B-Scan).</w:t>
      </w:r>
    </w:p>
    <w:p w14:paraId="1A1DBEB1" w14:textId="77777777" w:rsidR="000C754D" w:rsidRDefault="006C340A" w:rsidP="006C340A">
      <w:r>
        <w:t xml:space="preserve"> Eins der Haupteinsatzgebiete der in diesem Projekt behandelten IVOCT ist die Bildgebung bei der Behandlung der Koronaren Herzkrankheit, die durch Ablagerungen an den Gefäßwänden entsteht und unbehandelt </w:t>
      </w:r>
      <w:r w:rsidR="000C754D">
        <w:t>zu einem lebensgefährlichen Herzinfarkt führen kann</w:t>
      </w:r>
      <w:r>
        <w:t>. Diese Modalität ermöglicht neben der Computertomographie eine sichere und zuverlässige Navigation und Untersuchung innerhalb der Koronargefäße. Eine der wichtigen Aufgaben der IVOCT bei der Behandlung von Koronarer Herzkrankheit ist die Hilfestellung bei der ursprünglichen Diagnose dieser, wobei das Lumen der Koronargefäße vermessen und somit auf vorhandene Stenosen untersucht wird</w:t>
      </w:r>
    </w:p>
    <w:p w14:paraId="0229567C" w14:textId="77777777" w:rsidR="000C754D" w:rsidRDefault="006C340A" w:rsidP="006C340A">
      <w:r>
        <w:t>Anhand dieser Grundvoraussetzungen ist die wesentliche Problemstellung des Projektes die Erstellung und Verarbeitung der in einem Gefäßphantom aufgenommenen Rohdaten und die anschließende Ermittlung des Durchmesserverlaufs entlang mehrerer Aufnahmen. Dabei gliedert sich die anfallende Arbeit in die eigentliche Aufnahme im Labor, die Erstellung des Bildes anhand von Rohdatenverarbeitung und die anschließende Bildverarbeitung. Die Bildverarbeitung ist eher der Kern des Problems, da diese im Gegensatz zu den beiden anderen Komponenten eine Vielzahl an Lösungsansätzen zulässt und somit die mit Abstand größte Herausforderung bei der Problemlösung darstellt</w:t>
      </w:r>
      <w:commentRangeStart w:id="0"/>
      <w:r>
        <w:t>.</w:t>
      </w:r>
    </w:p>
    <w:p w14:paraId="06E77FC8" w14:textId="77777777" w:rsidR="006C340A" w:rsidRDefault="006C340A" w:rsidP="006C340A">
      <w:r>
        <w:t>Die Bildverarbeitung selbst lässt sich in mehrere Teilaufgaben gliedern:</w:t>
      </w:r>
    </w:p>
    <w:p w14:paraId="7A1DDFFD" w14:textId="77777777" w:rsidR="006C340A" w:rsidRDefault="006C340A" w:rsidP="006C340A">
      <w:pPr>
        <w:pStyle w:val="Listenabsatz"/>
        <w:numPr>
          <w:ilvl w:val="0"/>
          <w:numId w:val="5"/>
        </w:numPr>
        <w:spacing w:line="256" w:lineRule="auto"/>
      </w:pPr>
      <w:r>
        <w:t>Die IVOCT nimmt die Rohdaten mithilfe eines rotierenden Prismas an der Spitze eines zurückgezogenen Katheters auf, somit ist die Aufnahme eine konstante Aneinanderreihung von A-Scans, oder eine Aneinanderreihung von B-Scans in Polarkoordinaten ohne trivial erkennbare Grenzen zwischen den einzelnen B-Scans (M-Scan). Somit gehören zu den ersten Aufgaben eine Aufteilung des Bildes in B-Scans und eine Koordinatentransformation von einem polaren in ein kartesisches System.</w:t>
      </w:r>
    </w:p>
    <w:p w14:paraId="6726F6EB" w14:textId="77777777" w:rsidR="006C340A" w:rsidRDefault="006C340A" w:rsidP="006C340A">
      <w:pPr>
        <w:pStyle w:val="Listenabsatz"/>
        <w:numPr>
          <w:ilvl w:val="0"/>
          <w:numId w:val="5"/>
        </w:numPr>
        <w:spacing w:line="256" w:lineRule="auto"/>
      </w:pPr>
      <w:r>
        <w:t xml:space="preserve">Wie bei jeder Bildgebungsmodalität existiert auch bei </w:t>
      </w:r>
      <w:proofErr w:type="gramStart"/>
      <w:r>
        <w:t>dieser eine Reihe</w:t>
      </w:r>
      <w:proofErr w:type="gramEnd"/>
      <w:r>
        <w:t xml:space="preserve"> an Artefakten, die man bei der Bildverarbeitung behandeln sollte. Die dringlichsten sind dabei das obligatorische Bildrauschen, der zur Eindringtiefe proportionale Informationsverlust und die durch die Elemente des IVOCT-Systems auftretenden Artefakte.</w:t>
      </w:r>
    </w:p>
    <w:p w14:paraId="5CDB7667" w14:textId="77777777" w:rsidR="006C340A" w:rsidRDefault="006C340A" w:rsidP="006C340A">
      <w:pPr>
        <w:pStyle w:val="Listenabsatz"/>
        <w:numPr>
          <w:ilvl w:val="0"/>
          <w:numId w:val="5"/>
        </w:numPr>
        <w:spacing w:line="256" w:lineRule="auto"/>
      </w:pPr>
      <w:r>
        <w:t>Nachdem alle vorangehenden Schritte bearbeitet wurden bleibt noch die wesentlichste Aufgabe der Durchmesserbestimmung. Diese soll zusammen mit den vorangehenden Schritten semi-automatisch verlaufen, d.h. das Endresultat sollte ein möglichst gut bedienbares GUI mit einer übersichtlichen Anzahl von Konfigurationsparametern und anschaulichem Bildmaterial sein.</w:t>
      </w:r>
      <w:commentRangeEnd w:id="0"/>
      <w:r w:rsidR="000C754D">
        <w:rPr>
          <w:rStyle w:val="Kommentarzeichen"/>
        </w:rPr>
        <w:commentReference w:id="0"/>
      </w:r>
    </w:p>
    <w:p w14:paraId="6A5A2FDF" w14:textId="77777777" w:rsidR="006C340A" w:rsidRDefault="006C340A" w:rsidP="006C340A">
      <w:r>
        <w:lastRenderedPageBreak/>
        <w:t xml:space="preserve"> Die sich daraus ergebende Problemlösung sollte anschließend in der vorliegenden schriftlichen Ausarbeitung festgehalten und vor den anderen Gruppen kurz präsentiert werden.</w:t>
      </w:r>
    </w:p>
    <w:p w14:paraId="20EB71C7" w14:textId="77777777" w:rsidR="00A069CD" w:rsidRDefault="00A069CD" w:rsidP="00444C3F">
      <w:pPr>
        <w:pStyle w:val="berschrift1"/>
      </w:pPr>
      <w:r>
        <w:t>Material und Methoden</w:t>
      </w:r>
    </w:p>
    <w:p w14:paraId="0378AB20" w14:textId="77777777" w:rsidR="00A069CD" w:rsidRDefault="0004577A" w:rsidP="0098733A">
      <w:pPr>
        <w:pStyle w:val="berschrift2"/>
      </w:pPr>
      <w:proofErr w:type="spellStart"/>
      <w:r>
        <w:t>Git</w:t>
      </w:r>
      <w:proofErr w:type="spellEnd"/>
      <w:r>
        <w:t xml:space="preserve"> und die Modul-Aufteilung</w:t>
      </w:r>
    </w:p>
    <w:p w14:paraId="47499735" w14:textId="77777777" w:rsidR="0098733A" w:rsidRDefault="0098733A" w:rsidP="0098733A">
      <w:r>
        <w:t xml:space="preserve">Bei diesem Programmier-Projekt mit 4 Teilnehmern und insgesamt ca. 1400 Zeilen Code haben wir uns für </w:t>
      </w:r>
      <w:proofErr w:type="spellStart"/>
      <w:r>
        <w:t>Git</w:t>
      </w:r>
      <w:proofErr w:type="spellEnd"/>
      <w:r>
        <w:t xml:space="preserve"> und für eine Aufteilung des Codes in Module entschieden. Außerdem haben wir diese Module dann bestimmten Personen zugeordnet. Dieser Ansatz hat uns individuell viele Freiheiten gelassen, während trotzdem immer </w:t>
      </w:r>
      <w:r w:rsidR="00D40BD2">
        <w:t xml:space="preserve">die Zuständigkeit </w:t>
      </w:r>
      <w:r>
        <w:t xml:space="preserve">klar war und </w:t>
      </w:r>
      <w:r w:rsidR="00D40BD2">
        <w:t xml:space="preserve">über die Versionskontrolle </w:t>
      </w:r>
      <w:r w:rsidR="00FD24E1">
        <w:t xml:space="preserve">sowie auch über den Modul-Aufbau </w:t>
      </w:r>
      <w:r>
        <w:t>eine gewis</w:t>
      </w:r>
      <w:r w:rsidR="00FD24E1">
        <w:t>se „Code-Sicherheit“ gegeben wurde</w:t>
      </w:r>
      <w:r>
        <w:t xml:space="preserve">. Später haben </w:t>
      </w:r>
      <w:r w:rsidR="00FD24E1">
        <w:t xml:space="preserve">die Autoren sich </w:t>
      </w:r>
      <w:r>
        <w:t>noch dazu entschieden die Parameter zu jedem Modul am Anfang des jeweiligen Moduls zu deklarieren</w:t>
      </w:r>
      <w:r w:rsidR="004B2658">
        <w:t xml:space="preserve">, was </w:t>
      </w:r>
      <w:r w:rsidR="00FD24E1">
        <w:t xml:space="preserve">den Autoren </w:t>
      </w:r>
      <w:r w:rsidR="004B2658">
        <w:t xml:space="preserve">nun auch beim </w:t>
      </w:r>
      <w:proofErr w:type="spellStart"/>
      <w:r w:rsidR="004B2658">
        <w:t>Writeup</w:t>
      </w:r>
      <w:proofErr w:type="spellEnd"/>
      <w:r w:rsidR="004B2658">
        <w:t xml:space="preserve"> entgegenkommt.</w:t>
      </w:r>
    </w:p>
    <w:p w14:paraId="6D3AA903" w14:textId="77777777" w:rsidR="004B2658" w:rsidRDefault="004B2658" w:rsidP="0098733A">
      <w:r>
        <w:t>Angel</w:t>
      </w:r>
      <w:r w:rsidR="005152E8">
        <w:t>ehnt an die technische Problems</w:t>
      </w:r>
      <w:r>
        <w:t xml:space="preserve">tellung </w:t>
      </w:r>
      <w:r w:rsidR="005152E8">
        <w:t xml:space="preserve">beinhaltet </w:t>
      </w:r>
      <w:r>
        <w:t>unser Proje</w:t>
      </w:r>
      <w:r w:rsidR="00846144">
        <w:t>kt 6</w:t>
      </w:r>
      <w:r>
        <w:t xml:space="preserve"> Module:</w:t>
      </w:r>
    </w:p>
    <w:p w14:paraId="7E72D358" w14:textId="77777777" w:rsidR="004B2658" w:rsidRDefault="004B2658" w:rsidP="004B2658">
      <w:pPr>
        <w:pStyle w:val="Listenabsatz"/>
        <w:numPr>
          <w:ilvl w:val="0"/>
          <w:numId w:val="2"/>
        </w:numPr>
      </w:pPr>
      <w:proofErr w:type="gramStart"/>
      <w:r w:rsidRPr="00846144">
        <w:rPr>
          <w:color w:val="0070C0"/>
        </w:rPr>
        <w:t>Main</w:t>
      </w:r>
      <w:r w:rsidR="00846144" w:rsidRPr="00846144">
        <w:rPr>
          <w:color w:val="0070C0"/>
        </w:rPr>
        <w:t xml:space="preserve"> :</w:t>
      </w:r>
      <w:proofErr w:type="gramEnd"/>
      <w:r w:rsidR="00846144" w:rsidRPr="00846144">
        <w:rPr>
          <w:color w:val="0070C0"/>
        </w:rPr>
        <w:t xml:space="preserve">: </w:t>
      </w:r>
      <w:r w:rsidR="00FB0F55">
        <w:rPr>
          <w:color w:val="BFBFBF" w:themeColor="background1" w:themeShade="BF"/>
        </w:rPr>
        <w:t>Ru</w:t>
      </w:r>
      <w:r w:rsidR="00846144">
        <w:rPr>
          <w:color w:val="BFBFBF" w:themeColor="background1" w:themeShade="BF"/>
        </w:rPr>
        <w:t>ft Module nacheinander a</w:t>
      </w:r>
      <w:r w:rsidR="00846144" w:rsidRPr="00846144">
        <w:rPr>
          <w:color w:val="BFBFBF" w:themeColor="background1" w:themeShade="BF"/>
        </w:rPr>
        <w:t>uf</w:t>
      </w:r>
    </w:p>
    <w:p w14:paraId="1622CF88" w14:textId="77777777" w:rsidR="005D19B7" w:rsidRDefault="005D19B7" w:rsidP="004B2658">
      <w:pPr>
        <w:pStyle w:val="Listenabsatz"/>
        <w:numPr>
          <w:ilvl w:val="0"/>
          <w:numId w:val="2"/>
        </w:numPr>
      </w:pPr>
      <w:r w:rsidRPr="00846144">
        <w:rPr>
          <w:color w:val="0070C0"/>
        </w:rPr>
        <w:t>Rohdaten-</w:t>
      </w:r>
      <w:proofErr w:type="gramStart"/>
      <w:r w:rsidRPr="00846144">
        <w:rPr>
          <w:color w:val="0070C0"/>
        </w:rPr>
        <w:t>Verarbeitung</w:t>
      </w:r>
      <w:r w:rsidR="00846144" w:rsidRPr="00846144">
        <w:rPr>
          <w:color w:val="0070C0"/>
        </w:rPr>
        <w:t xml:space="preserve"> :</w:t>
      </w:r>
      <w:proofErr w:type="gramEnd"/>
      <w:r w:rsidR="00846144" w:rsidRPr="00846144">
        <w:rPr>
          <w:color w:val="0070C0"/>
        </w:rPr>
        <w:t xml:space="preserve">: </w:t>
      </w:r>
      <w:r w:rsidR="00FB0F55">
        <w:rPr>
          <w:color w:val="BFBFBF" w:themeColor="background1" w:themeShade="BF"/>
        </w:rPr>
        <w:t>K</w:t>
      </w:r>
      <w:r w:rsidR="00846144" w:rsidRPr="00846144">
        <w:rPr>
          <w:color w:val="BFBFBF" w:themeColor="background1" w:themeShade="BF"/>
        </w:rPr>
        <w:t>onvertiert die Rohdaten zu einem M-Scan</w:t>
      </w:r>
    </w:p>
    <w:p w14:paraId="508051EC" w14:textId="77777777" w:rsidR="004B2658" w:rsidRPr="00846144" w:rsidRDefault="005D19B7" w:rsidP="004B2658">
      <w:pPr>
        <w:pStyle w:val="Listenabsatz"/>
        <w:numPr>
          <w:ilvl w:val="0"/>
          <w:numId w:val="2"/>
        </w:numPr>
      </w:pPr>
      <w:r w:rsidRPr="00846144">
        <w:rPr>
          <w:color w:val="0070C0"/>
        </w:rPr>
        <w:t>M</w:t>
      </w:r>
      <w:r w:rsidR="00846144" w:rsidRPr="00846144">
        <w:rPr>
          <w:color w:val="0070C0"/>
        </w:rPr>
        <w:t>-S</w:t>
      </w:r>
      <w:r w:rsidRPr="00846144">
        <w:rPr>
          <w:color w:val="0070C0"/>
        </w:rPr>
        <w:t xml:space="preserve">can </w:t>
      </w:r>
      <w:proofErr w:type="spellStart"/>
      <w:r w:rsidRPr="00846144">
        <w:rPr>
          <w:color w:val="0070C0"/>
        </w:rPr>
        <w:t>to</w:t>
      </w:r>
      <w:proofErr w:type="spellEnd"/>
      <w:r w:rsidRPr="00846144">
        <w:rPr>
          <w:color w:val="0070C0"/>
        </w:rPr>
        <w:t xml:space="preserve"> </w:t>
      </w:r>
      <w:r w:rsidR="00846144" w:rsidRPr="00846144">
        <w:rPr>
          <w:color w:val="0070C0"/>
        </w:rPr>
        <w:t>B-</w:t>
      </w:r>
      <w:proofErr w:type="gramStart"/>
      <w:r w:rsidR="00846144" w:rsidRPr="00846144">
        <w:rPr>
          <w:color w:val="0070C0"/>
        </w:rPr>
        <w:t>S</w:t>
      </w:r>
      <w:r w:rsidR="004B2658" w:rsidRPr="00846144">
        <w:rPr>
          <w:color w:val="0070C0"/>
        </w:rPr>
        <w:t>can</w:t>
      </w:r>
      <w:r w:rsidR="00846144" w:rsidRPr="00846144">
        <w:rPr>
          <w:color w:val="0070C0"/>
        </w:rPr>
        <w:t xml:space="preserve"> :</w:t>
      </w:r>
      <w:proofErr w:type="gramEnd"/>
      <w:r w:rsidR="00846144" w:rsidRPr="00846144">
        <w:rPr>
          <w:color w:val="0070C0"/>
        </w:rPr>
        <w:t xml:space="preserve">: </w:t>
      </w:r>
      <w:r w:rsidR="00846144" w:rsidRPr="00846144">
        <w:rPr>
          <w:color w:val="BFBFBF" w:themeColor="background1" w:themeShade="BF"/>
        </w:rPr>
        <w:t>Segmentiert die einzelnen B-Scans</w:t>
      </w:r>
      <w:r w:rsidR="00846144">
        <w:rPr>
          <w:color w:val="BFBFBF" w:themeColor="background1" w:themeShade="BF"/>
        </w:rPr>
        <w:t xml:space="preserve"> im M-Scan</w:t>
      </w:r>
    </w:p>
    <w:p w14:paraId="65D3A971" w14:textId="77777777" w:rsidR="004B2658" w:rsidRPr="00846144" w:rsidRDefault="004B2658" w:rsidP="004B2658">
      <w:pPr>
        <w:pStyle w:val="Listenabsatz"/>
        <w:numPr>
          <w:ilvl w:val="0"/>
          <w:numId w:val="2"/>
        </w:numPr>
        <w:rPr>
          <w:color w:val="BFBFBF" w:themeColor="background1" w:themeShade="BF"/>
        </w:rPr>
      </w:pPr>
      <w:r w:rsidRPr="00846144">
        <w:rPr>
          <w:color w:val="0070C0"/>
        </w:rPr>
        <w:t xml:space="preserve">Filter </w:t>
      </w:r>
      <w:proofErr w:type="spellStart"/>
      <w:proofErr w:type="gramStart"/>
      <w:r w:rsidRPr="00846144">
        <w:rPr>
          <w:color w:val="0070C0"/>
        </w:rPr>
        <w:t>Artefacts</w:t>
      </w:r>
      <w:proofErr w:type="spellEnd"/>
      <w:r w:rsidR="00846144" w:rsidRPr="00846144">
        <w:rPr>
          <w:color w:val="0070C0"/>
        </w:rPr>
        <w:t xml:space="preserve"> :</w:t>
      </w:r>
      <w:proofErr w:type="gramEnd"/>
      <w:r w:rsidR="00846144" w:rsidRPr="00846144">
        <w:rPr>
          <w:color w:val="0070C0"/>
        </w:rPr>
        <w:t xml:space="preserve">: </w:t>
      </w:r>
      <w:r w:rsidR="00846144" w:rsidRPr="00846144">
        <w:rPr>
          <w:color w:val="BFBFBF" w:themeColor="background1" w:themeShade="BF"/>
        </w:rPr>
        <w:t xml:space="preserve">Vorverarbeitung für </w:t>
      </w:r>
      <w:r w:rsidR="00846144">
        <w:rPr>
          <w:color w:val="BFBFBF" w:themeColor="background1" w:themeShade="BF"/>
        </w:rPr>
        <w:t xml:space="preserve">reibungslose </w:t>
      </w:r>
      <w:r w:rsidR="00846144" w:rsidRPr="00846144">
        <w:rPr>
          <w:color w:val="BFBFBF" w:themeColor="background1" w:themeShade="BF"/>
        </w:rPr>
        <w:t>Berechnung des Durchmessers</w:t>
      </w:r>
    </w:p>
    <w:p w14:paraId="041844AC" w14:textId="77777777" w:rsidR="004B2658" w:rsidRDefault="004B2658" w:rsidP="00846144">
      <w:pPr>
        <w:pStyle w:val="Listenabsatz"/>
        <w:numPr>
          <w:ilvl w:val="0"/>
          <w:numId w:val="2"/>
        </w:numPr>
      </w:pPr>
      <w:proofErr w:type="spellStart"/>
      <w:proofErr w:type="gramStart"/>
      <w:r w:rsidRPr="00846144">
        <w:rPr>
          <w:color w:val="0070C0"/>
        </w:rPr>
        <w:t>DetermineDiameter</w:t>
      </w:r>
      <w:proofErr w:type="spellEnd"/>
      <w:r w:rsidR="00846144" w:rsidRPr="00846144">
        <w:rPr>
          <w:color w:val="0070C0"/>
        </w:rPr>
        <w:t xml:space="preserve"> :</w:t>
      </w:r>
      <w:proofErr w:type="gramEnd"/>
      <w:r w:rsidR="00846144" w:rsidRPr="00846144">
        <w:rPr>
          <w:color w:val="0070C0"/>
        </w:rPr>
        <w:t xml:space="preserve">: </w:t>
      </w:r>
      <w:r w:rsidR="00846144" w:rsidRPr="00846144">
        <w:rPr>
          <w:color w:val="BFBFBF" w:themeColor="background1" w:themeShade="BF"/>
        </w:rPr>
        <w:t>Berechnung des Durchmessers</w:t>
      </w:r>
    </w:p>
    <w:p w14:paraId="320F2E30" w14:textId="77777777" w:rsidR="00846144" w:rsidRPr="0098733A" w:rsidRDefault="00846144" w:rsidP="00846144">
      <w:pPr>
        <w:pStyle w:val="Listenabsatz"/>
        <w:numPr>
          <w:ilvl w:val="0"/>
          <w:numId w:val="2"/>
        </w:numPr>
      </w:pPr>
      <w:proofErr w:type="gramStart"/>
      <w:r w:rsidRPr="00846144">
        <w:rPr>
          <w:color w:val="0070C0"/>
        </w:rPr>
        <w:t>GUI ::</w:t>
      </w:r>
      <w:r w:rsidRPr="00846144">
        <w:rPr>
          <w:color w:val="BFBFBF" w:themeColor="background1" w:themeShade="BF"/>
        </w:rPr>
        <w:t>Graphische</w:t>
      </w:r>
      <w:proofErr w:type="gramEnd"/>
      <w:r w:rsidRPr="00846144">
        <w:rPr>
          <w:color w:val="BFBFBF" w:themeColor="background1" w:themeShade="BF"/>
        </w:rPr>
        <w:t xml:space="preserve"> Bedienmöglichkeit der Main</w:t>
      </w:r>
    </w:p>
    <w:p w14:paraId="0B6BA7A8" w14:textId="77777777" w:rsidR="00FD24E1" w:rsidRDefault="00FD24E1" w:rsidP="00FD24E1">
      <w:pPr>
        <w:pStyle w:val="berschrift2"/>
      </w:pPr>
      <w:r>
        <w:t xml:space="preserve">Die Implementierung über </w:t>
      </w:r>
      <w:proofErr w:type="spellStart"/>
      <w:r>
        <w:t>Matlab</w:t>
      </w:r>
      <w:proofErr w:type="spellEnd"/>
    </w:p>
    <w:p w14:paraId="3C0B7EB2" w14:textId="77777777" w:rsidR="00FD24E1" w:rsidRDefault="00FD24E1" w:rsidP="00FD24E1">
      <w:r>
        <w:t xml:space="preserve">Der Code ist komplett in </w:t>
      </w:r>
      <w:proofErr w:type="spellStart"/>
      <w:r>
        <w:t>Matlab</w:t>
      </w:r>
      <w:proofErr w:type="spellEnd"/>
      <w:r>
        <w:t xml:space="preserve"> geschrieben, wie von den Tutoren vorgeschlagen. Die Funktionen, die </w:t>
      </w:r>
      <w:proofErr w:type="spellStart"/>
      <w:r>
        <w:t>Matlab</w:t>
      </w:r>
      <w:proofErr w:type="spellEnd"/>
      <w:r>
        <w:t xml:space="preserve"> per </w:t>
      </w:r>
      <w:proofErr w:type="spellStart"/>
      <w:r>
        <w:t>default</w:t>
      </w:r>
      <w:proofErr w:type="spellEnd"/>
      <w:r>
        <w:t xml:space="preserve"> mitliefert waren dabei komplett ausreichend. </w:t>
      </w:r>
    </w:p>
    <w:p w14:paraId="20084204" w14:textId="77777777" w:rsidR="00FD24E1" w:rsidRPr="00FD24E1" w:rsidRDefault="00FD24E1" w:rsidP="00FD24E1">
      <w:r>
        <w:t xml:space="preserve">Lediglich der Teil der das </w:t>
      </w:r>
      <w:proofErr w:type="spellStart"/>
      <w:r>
        <w:t>karthesische</w:t>
      </w:r>
      <w:proofErr w:type="spellEnd"/>
      <w:r>
        <w:t xml:space="preserve"> und polar-Koordinatensystem hin und zurück-konvertiert haben wir kopiert, dieser wurde ursprünglich von </w:t>
      </w:r>
      <w:r w:rsidR="0004577A">
        <w:t xml:space="preserve">2007 von </w:t>
      </w:r>
      <w:r>
        <w:t xml:space="preserve">Prakash </w:t>
      </w:r>
      <w:proofErr w:type="spellStart"/>
      <w:r>
        <w:t>Manandhar</w:t>
      </w:r>
      <w:proofErr w:type="spellEnd"/>
      <w:r>
        <w:t xml:space="preserve"> (</w:t>
      </w:r>
      <w:hyperlink r:id="rId11" w:history="1">
        <w:r w:rsidRPr="00B504B2">
          <w:rPr>
            <w:rStyle w:val="Hyperlink"/>
          </w:rPr>
          <w:t>pmanandhar@umassd.edu</w:t>
        </w:r>
      </w:hyperlink>
      <w:r>
        <w:t xml:space="preserve">) </w:t>
      </w:r>
      <w:r w:rsidR="0004577A">
        <w:t>implementiert</w:t>
      </w:r>
      <w:r>
        <w:t xml:space="preserve">. </w:t>
      </w:r>
    </w:p>
    <w:p w14:paraId="77D954A3" w14:textId="77777777" w:rsidR="0004577A" w:rsidRDefault="0004577A" w:rsidP="00444C3F">
      <w:pPr>
        <w:pStyle w:val="berschrift1"/>
      </w:pPr>
      <w:r>
        <w:t>Ergebnisse</w:t>
      </w:r>
    </w:p>
    <w:p w14:paraId="6790F277" w14:textId="77777777" w:rsidR="005512AB" w:rsidRPr="00772B33" w:rsidRDefault="00444C3F" w:rsidP="0004577A">
      <w:pPr>
        <w:pStyle w:val="berschrift2"/>
      </w:pPr>
      <w:r>
        <w:t>Vorverarbeitung</w:t>
      </w:r>
    </w:p>
    <w:p w14:paraId="3EB2A5CF" w14:textId="77777777" w:rsidR="005512AB" w:rsidRPr="00772B33" w:rsidRDefault="005512AB">
      <w:pPr>
        <w:rPr>
          <w:szCs w:val="24"/>
        </w:rPr>
      </w:pPr>
      <w:r w:rsidRPr="00772B33">
        <w:rPr>
          <w:szCs w:val="24"/>
        </w:rPr>
        <w:t>Zuerst wird eine Rohdatenverarbeitung vorgenommen. Dazu wird der Rohdatensatz als 2D-Matrix, der vom Hersteller gegebene Dunkelstrom und die Position der nichtlinearen Stützstellen in den Workspace geladen.</w:t>
      </w:r>
    </w:p>
    <w:p w14:paraId="668FC339" w14:textId="77777777" w:rsidR="004621EE" w:rsidRPr="00772B33" w:rsidRDefault="005512AB">
      <w:pPr>
        <w:rPr>
          <w:szCs w:val="24"/>
        </w:rPr>
      </w:pPr>
      <w:r w:rsidRPr="00772B33">
        <w:rPr>
          <w:szCs w:val="24"/>
        </w:rPr>
        <w:t>Daraufhin wird von jeder Spalte der Rohdatenmatrix</w:t>
      </w:r>
      <w:r w:rsidR="00F42655" w:rsidRPr="00772B33">
        <w:rPr>
          <w:szCs w:val="24"/>
        </w:rPr>
        <w:t>, welche nach der Fourier</w:t>
      </w:r>
      <w:r w:rsidR="00F31E6F" w:rsidRPr="00772B33">
        <w:rPr>
          <w:szCs w:val="24"/>
        </w:rPr>
        <w:t>-</w:t>
      </w:r>
      <w:r w:rsidR="00F42655" w:rsidRPr="00772B33">
        <w:rPr>
          <w:szCs w:val="24"/>
        </w:rPr>
        <w:t>Transformation einen A-Scan darstellt,</w:t>
      </w:r>
      <w:r w:rsidRPr="00772B33">
        <w:rPr>
          <w:szCs w:val="24"/>
        </w:rPr>
        <w:t xml:space="preserve"> der Dunkelstrom </w:t>
      </w:r>
      <w:r w:rsidR="00F42655" w:rsidRPr="00772B33">
        <w:rPr>
          <w:szCs w:val="24"/>
        </w:rPr>
        <w:t>subtrahiert. Der DC-Term wird bestimmt</w:t>
      </w:r>
      <w:r w:rsidR="003E0A56" w:rsidRPr="00772B33">
        <w:rPr>
          <w:szCs w:val="24"/>
        </w:rPr>
        <w:t>,</w:t>
      </w:r>
      <w:r w:rsidR="00F42655" w:rsidRPr="00772B33">
        <w:rPr>
          <w:szCs w:val="24"/>
        </w:rPr>
        <w:t xml:space="preserve"> indem der Mittelwert jeder Zeile der Matrix er</w:t>
      </w:r>
      <w:r w:rsidR="004621EE" w:rsidRPr="00772B33">
        <w:rPr>
          <w:szCs w:val="24"/>
        </w:rPr>
        <w:t>rechnet</w:t>
      </w:r>
      <w:r w:rsidR="00F42655" w:rsidRPr="00772B33">
        <w:rPr>
          <w:szCs w:val="24"/>
        </w:rPr>
        <w:t xml:space="preserve"> wird. Dieser wird dann wiederrum von der Matrix subtrahiert. </w:t>
      </w:r>
      <w:r w:rsidR="0015775C" w:rsidRPr="00772B33">
        <w:rPr>
          <w:szCs w:val="24"/>
        </w:rPr>
        <w:t>Ein häufiges Problem bei der Fourier</w:t>
      </w:r>
      <w:r w:rsidR="00F31E6F" w:rsidRPr="00772B33">
        <w:rPr>
          <w:szCs w:val="24"/>
        </w:rPr>
        <w:t xml:space="preserve">-Transformation ist der </w:t>
      </w:r>
      <w:proofErr w:type="spellStart"/>
      <w:r w:rsidR="00F31E6F" w:rsidRPr="00772B33">
        <w:rPr>
          <w:szCs w:val="24"/>
        </w:rPr>
        <w:t>Leakage</w:t>
      </w:r>
      <w:proofErr w:type="spellEnd"/>
      <w:r w:rsidR="00F31E6F" w:rsidRPr="00772B33">
        <w:rPr>
          <w:szCs w:val="24"/>
        </w:rPr>
        <w:t>-</w:t>
      </w:r>
      <w:r w:rsidR="0015775C" w:rsidRPr="00772B33">
        <w:rPr>
          <w:szCs w:val="24"/>
        </w:rPr>
        <w:t xml:space="preserve">Effekt. Um die resultierenden Seitenbänder zu reduzieren wird jedes Spektrum mit dem Hann-Filter multipliziert, die sogenannte </w:t>
      </w:r>
      <w:proofErr w:type="spellStart"/>
      <w:r w:rsidR="0015775C" w:rsidRPr="00772B33">
        <w:rPr>
          <w:szCs w:val="24"/>
        </w:rPr>
        <w:t>Apodisation</w:t>
      </w:r>
      <w:proofErr w:type="spellEnd"/>
      <w:r w:rsidR="004329BF" w:rsidRPr="00772B33">
        <w:rPr>
          <w:szCs w:val="24"/>
        </w:rPr>
        <w:t>.</w:t>
      </w:r>
      <w:r w:rsidR="00E62A5B" w:rsidRPr="00772B33">
        <w:rPr>
          <w:szCs w:val="24"/>
        </w:rPr>
        <w:t xml:space="preserve"> Des Weiteren werden die nichtlinearen Stützstellen linear in den k-Raum interpoliert. Die Fourier Transformation überführt die Spektren in A-Scans. </w:t>
      </w:r>
      <w:r w:rsidR="000B6D91" w:rsidRPr="00772B33">
        <w:rPr>
          <w:szCs w:val="24"/>
        </w:rPr>
        <w:t>Da das erhaltene Signal komplex ist, wird der Betrag des Signals genommen und für eine besser</w:t>
      </w:r>
      <w:r w:rsidR="00285CE2" w:rsidRPr="00772B33">
        <w:rPr>
          <w:szCs w:val="24"/>
        </w:rPr>
        <w:t>e</w:t>
      </w:r>
      <w:r w:rsidR="000B6D91" w:rsidRPr="00772B33">
        <w:rPr>
          <w:szCs w:val="24"/>
        </w:rPr>
        <w:t xml:space="preserve"> Darstellung dieser logarithmisch komprimiert </w:t>
      </w:r>
      <w:r w:rsidR="004329BF" w:rsidRPr="00772B33">
        <w:rPr>
          <w:szCs w:val="24"/>
        </w:rPr>
        <w:t>und in</w:t>
      </w:r>
      <w:r w:rsidR="000B6D91" w:rsidRPr="00772B33">
        <w:rPr>
          <w:szCs w:val="24"/>
        </w:rPr>
        <w:t xml:space="preserve"> Grauwerte umgewandelt. </w:t>
      </w:r>
    </w:p>
    <w:p w14:paraId="3441576C" w14:textId="77777777" w:rsidR="004621EE" w:rsidRDefault="00285CE2">
      <w:pPr>
        <w:rPr>
          <w:szCs w:val="24"/>
        </w:rPr>
      </w:pPr>
      <w:r w:rsidRPr="00772B33">
        <w:rPr>
          <w:szCs w:val="24"/>
        </w:rPr>
        <w:t xml:space="preserve">Der nun entstandene M-Scan (Aneinanderreihung der A-Scans) wird für die Bildverarbeitung erst einmal in B-Scans aufgeteilt. Ein B-Scan stellt einen Querschnitt der untersuchten Arterie dar. </w:t>
      </w:r>
      <w:r w:rsidR="004E6041" w:rsidRPr="00772B33">
        <w:rPr>
          <w:szCs w:val="24"/>
        </w:rPr>
        <w:t xml:space="preserve">Da der Katheter meist nicht genau mittig in der Arterie liegt entsteht ein Bildwelches Maxima </w:t>
      </w:r>
      <w:r w:rsidR="00812BE1" w:rsidRPr="00772B33">
        <w:rPr>
          <w:szCs w:val="24"/>
        </w:rPr>
        <w:t>und Minima für die Katheter-</w:t>
      </w:r>
      <w:proofErr w:type="spellStart"/>
      <w:r w:rsidR="00812BE1" w:rsidRPr="00772B33">
        <w:rPr>
          <w:szCs w:val="24"/>
        </w:rPr>
        <w:t>A</w:t>
      </w:r>
      <w:r w:rsidR="004E6041" w:rsidRPr="00772B33">
        <w:rPr>
          <w:szCs w:val="24"/>
        </w:rPr>
        <w:t>rtefaktlinien</w:t>
      </w:r>
      <w:proofErr w:type="spellEnd"/>
      <w:r w:rsidR="004E6041" w:rsidRPr="00772B33">
        <w:rPr>
          <w:szCs w:val="24"/>
        </w:rPr>
        <w:t xml:space="preserve"> und A</w:t>
      </w:r>
      <w:r w:rsidR="00812BE1" w:rsidRPr="00772B33">
        <w:rPr>
          <w:szCs w:val="24"/>
        </w:rPr>
        <w:t>r</w:t>
      </w:r>
      <w:r w:rsidR="004E6041" w:rsidRPr="00772B33">
        <w:rPr>
          <w:szCs w:val="24"/>
        </w:rPr>
        <w:t>terienwände</w:t>
      </w:r>
      <w:r w:rsidR="00D43351" w:rsidRPr="00772B33">
        <w:rPr>
          <w:szCs w:val="24"/>
        </w:rPr>
        <w:t xml:space="preserve"> aufweist</w:t>
      </w:r>
      <w:r w:rsidR="004E6041" w:rsidRPr="00772B33">
        <w:rPr>
          <w:szCs w:val="24"/>
        </w:rPr>
        <w:t xml:space="preserve">. Der Bereich von einem Maximum zum </w:t>
      </w:r>
      <w:r w:rsidR="004E6041" w:rsidRPr="00772B33">
        <w:rPr>
          <w:szCs w:val="24"/>
        </w:rPr>
        <w:lastRenderedPageBreak/>
        <w:t xml:space="preserve">nächsten gibt an, dass der Katheter eine </w:t>
      </w:r>
      <w:r w:rsidR="00D43351" w:rsidRPr="00772B33">
        <w:rPr>
          <w:szCs w:val="24"/>
        </w:rPr>
        <w:t>Dr</w:t>
      </w:r>
      <w:r w:rsidR="004E6041" w:rsidRPr="00772B33">
        <w:rPr>
          <w:szCs w:val="24"/>
        </w:rPr>
        <w:t>ehung von 360Grad gemacht hat und dementsprechend ergi</w:t>
      </w:r>
      <w:r w:rsidR="009D0AD3" w:rsidRPr="00772B33">
        <w:rPr>
          <w:szCs w:val="24"/>
        </w:rPr>
        <w:t>bt dieser Bereich ein</w:t>
      </w:r>
      <w:r w:rsidR="003E0A56" w:rsidRPr="00772B33">
        <w:rPr>
          <w:szCs w:val="24"/>
        </w:rPr>
        <w:t>en</w:t>
      </w:r>
      <w:r w:rsidR="009D0AD3" w:rsidRPr="00772B33">
        <w:rPr>
          <w:szCs w:val="24"/>
        </w:rPr>
        <w:t xml:space="preserve"> B-Scan. </w:t>
      </w:r>
      <w:r w:rsidR="00DB4A49" w:rsidRPr="00772B33">
        <w:rPr>
          <w:szCs w:val="24"/>
        </w:rPr>
        <w:t xml:space="preserve">Um die Maxima ausfindig zu machen wird zunächst das Rauschen durch </w:t>
      </w:r>
      <w:r w:rsidR="005758E9" w:rsidRPr="00772B33">
        <w:rPr>
          <w:szCs w:val="24"/>
        </w:rPr>
        <w:t>ein</w:t>
      </w:r>
      <w:r w:rsidR="003E0A56" w:rsidRPr="00772B33">
        <w:rPr>
          <w:szCs w:val="24"/>
        </w:rPr>
        <w:t>en</w:t>
      </w:r>
      <w:r w:rsidR="005758E9" w:rsidRPr="00772B33">
        <w:rPr>
          <w:szCs w:val="24"/>
        </w:rPr>
        <w:t xml:space="preserve"> Median-Filter </w:t>
      </w:r>
      <w:r w:rsidR="00DB4A49" w:rsidRPr="00772B33">
        <w:rPr>
          <w:szCs w:val="24"/>
        </w:rPr>
        <w:t>verringert</w:t>
      </w:r>
      <w:r w:rsidR="005758E9" w:rsidRPr="00772B33">
        <w:rPr>
          <w:szCs w:val="24"/>
        </w:rPr>
        <w:t xml:space="preserve">. Die </w:t>
      </w:r>
      <w:proofErr w:type="spellStart"/>
      <w:r w:rsidR="005758E9" w:rsidRPr="00772B33">
        <w:rPr>
          <w:szCs w:val="24"/>
        </w:rPr>
        <w:t>Artefaktlinie</w:t>
      </w:r>
      <w:proofErr w:type="spellEnd"/>
      <w:r w:rsidR="005758E9" w:rsidRPr="00772B33">
        <w:rPr>
          <w:szCs w:val="24"/>
        </w:rPr>
        <w:t xml:space="preserve"> des Prismas wird entfernt. Der </w:t>
      </w:r>
      <w:proofErr w:type="spellStart"/>
      <w:r w:rsidR="005758E9" w:rsidRPr="00772B33">
        <w:rPr>
          <w:szCs w:val="24"/>
        </w:rPr>
        <w:t>Prewitt</w:t>
      </w:r>
      <w:proofErr w:type="spellEnd"/>
      <w:r w:rsidR="005758E9" w:rsidRPr="00772B33">
        <w:rPr>
          <w:szCs w:val="24"/>
        </w:rPr>
        <w:t>-Kantenfilter</w:t>
      </w:r>
      <w:r w:rsidR="00F31E6F" w:rsidRPr="00772B33">
        <w:rPr>
          <w:szCs w:val="24"/>
        </w:rPr>
        <w:t>,</w:t>
      </w:r>
      <w:r w:rsidR="003E0A56" w:rsidRPr="00772B33">
        <w:rPr>
          <w:szCs w:val="24"/>
        </w:rPr>
        <w:t xml:space="preserve"> angewendet auf den Bereich des</w:t>
      </w:r>
      <w:r w:rsidR="005758E9" w:rsidRPr="00772B33">
        <w:rPr>
          <w:szCs w:val="24"/>
        </w:rPr>
        <w:t xml:space="preserve"> Katheter</w:t>
      </w:r>
      <w:r w:rsidR="00812BE1" w:rsidRPr="00772B33">
        <w:rPr>
          <w:szCs w:val="24"/>
        </w:rPr>
        <w:t>-A</w:t>
      </w:r>
      <w:r w:rsidR="005758E9" w:rsidRPr="00772B33">
        <w:rPr>
          <w:szCs w:val="24"/>
        </w:rPr>
        <w:t>rtefakt</w:t>
      </w:r>
      <w:r w:rsidR="003E0A56" w:rsidRPr="00772B33">
        <w:rPr>
          <w:szCs w:val="24"/>
        </w:rPr>
        <w:t>es</w:t>
      </w:r>
      <w:r w:rsidR="00F31E6F" w:rsidRPr="00772B33">
        <w:rPr>
          <w:szCs w:val="24"/>
        </w:rPr>
        <w:t>,</w:t>
      </w:r>
      <w:r w:rsidR="005758E9" w:rsidRPr="00772B33">
        <w:rPr>
          <w:szCs w:val="24"/>
        </w:rPr>
        <w:t xml:space="preserve"> ergibt eine</w:t>
      </w:r>
      <w:r w:rsidR="00444C3F">
        <w:rPr>
          <w:szCs w:val="24"/>
        </w:rPr>
        <w:t xml:space="preserve"> binäre</w:t>
      </w:r>
      <w:r w:rsidR="005758E9" w:rsidRPr="00772B33">
        <w:rPr>
          <w:szCs w:val="24"/>
        </w:rPr>
        <w:t xml:space="preserve"> Matrix</w:t>
      </w:r>
      <w:r w:rsidR="00444C3F">
        <w:rPr>
          <w:szCs w:val="24"/>
        </w:rPr>
        <w:t xml:space="preserve"> bestehend</w:t>
      </w:r>
      <w:r w:rsidR="005758E9" w:rsidRPr="00772B33">
        <w:rPr>
          <w:szCs w:val="24"/>
        </w:rPr>
        <w:t xml:space="preserve"> aus Nullen und Einsen. Die Einsen repräsentieren hierbei die </w:t>
      </w:r>
      <w:proofErr w:type="spellStart"/>
      <w:r w:rsidR="005758E9" w:rsidRPr="00772B33">
        <w:rPr>
          <w:szCs w:val="24"/>
        </w:rPr>
        <w:t>Artefaktlinien</w:t>
      </w:r>
      <w:proofErr w:type="spellEnd"/>
      <w:r w:rsidR="005758E9" w:rsidRPr="00772B33">
        <w:rPr>
          <w:szCs w:val="24"/>
        </w:rPr>
        <w:t xml:space="preserve">. </w:t>
      </w:r>
      <w:r w:rsidR="00FF2BBB" w:rsidRPr="00772B33">
        <w:rPr>
          <w:szCs w:val="24"/>
        </w:rPr>
        <w:t>Da die Katheter</w:t>
      </w:r>
      <w:r w:rsidR="00812BE1" w:rsidRPr="00772B33">
        <w:rPr>
          <w:szCs w:val="24"/>
        </w:rPr>
        <w:t>-</w:t>
      </w:r>
      <w:proofErr w:type="spellStart"/>
      <w:r w:rsidR="00812BE1" w:rsidRPr="00772B33">
        <w:rPr>
          <w:szCs w:val="24"/>
        </w:rPr>
        <w:t>A</w:t>
      </w:r>
      <w:r w:rsidR="00FF2BBB" w:rsidRPr="00772B33">
        <w:rPr>
          <w:szCs w:val="24"/>
        </w:rPr>
        <w:t>rtefaktli</w:t>
      </w:r>
      <w:r w:rsidR="00812BE1" w:rsidRPr="00772B33">
        <w:rPr>
          <w:szCs w:val="24"/>
        </w:rPr>
        <w:t>nie</w:t>
      </w:r>
      <w:proofErr w:type="spellEnd"/>
      <w:r w:rsidR="00812BE1" w:rsidRPr="00772B33">
        <w:rPr>
          <w:szCs w:val="24"/>
        </w:rPr>
        <w:t xml:space="preserve"> direkt unterhalb der Prisma-</w:t>
      </w:r>
      <w:proofErr w:type="spellStart"/>
      <w:r w:rsidR="00812BE1" w:rsidRPr="00772B33">
        <w:rPr>
          <w:szCs w:val="24"/>
        </w:rPr>
        <w:t>A</w:t>
      </w:r>
      <w:r w:rsidR="00FF2BBB" w:rsidRPr="00772B33">
        <w:rPr>
          <w:szCs w:val="24"/>
        </w:rPr>
        <w:t>rtefaktlinie</w:t>
      </w:r>
      <w:proofErr w:type="spellEnd"/>
      <w:r w:rsidR="00FF2BBB" w:rsidRPr="00772B33">
        <w:rPr>
          <w:szCs w:val="24"/>
        </w:rPr>
        <w:t xml:space="preserve"> liegt</w:t>
      </w:r>
      <w:r w:rsidR="00F31E6F" w:rsidRPr="00772B33">
        <w:rPr>
          <w:szCs w:val="24"/>
        </w:rPr>
        <w:t>,</w:t>
      </w:r>
      <w:r w:rsidR="00FF2BBB" w:rsidRPr="00772B33">
        <w:rPr>
          <w:szCs w:val="24"/>
        </w:rPr>
        <w:t xml:space="preserve"> wird d</w:t>
      </w:r>
      <w:r w:rsidR="00DB4A49" w:rsidRPr="00772B33">
        <w:rPr>
          <w:szCs w:val="24"/>
        </w:rPr>
        <w:t xml:space="preserve">ie Zeile </w:t>
      </w:r>
      <w:r w:rsidR="004621EE" w:rsidRPr="00772B33">
        <w:rPr>
          <w:szCs w:val="24"/>
        </w:rPr>
        <w:t>unterhalb des</w:t>
      </w:r>
      <w:r w:rsidR="00812BE1" w:rsidRPr="00772B33">
        <w:rPr>
          <w:szCs w:val="24"/>
        </w:rPr>
        <w:t xml:space="preserve"> entfernten Prisma</w:t>
      </w:r>
      <w:r w:rsidR="004621EE" w:rsidRPr="00772B33">
        <w:rPr>
          <w:szCs w:val="24"/>
        </w:rPr>
        <w:t>-</w:t>
      </w:r>
      <w:r w:rsidR="00812BE1" w:rsidRPr="00772B33">
        <w:rPr>
          <w:szCs w:val="24"/>
        </w:rPr>
        <w:t>A</w:t>
      </w:r>
      <w:r w:rsidR="00DB4A49" w:rsidRPr="00772B33">
        <w:rPr>
          <w:szCs w:val="24"/>
        </w:rPr>
        <w:t>rtefa</w:t>
      </w:r>
      <w:r w:rsidR="00FF2BBB" w:rsidRPr="00772B33">
        <w:rPr>
          <w:szCs w:val="24"/>
        </w:rPr>
        <w:t>kt</w:t>
      </w:r>
      <w:r w:rsidR="004621EE" w:rsidRPr="00772B33">
        <w:rPr>
          <w:szCs w:val="24"/>
        </w:rPr>
        <w:t>s</w:t>
      </w:r>
      <w:r w:rsidR="00DB4A49" w:rsidRPr="00772B33">
        <w:rPr>
          <w:szCs w:val="24"/>
        </w:rPr>
        <w:t xml:space="preserve"> abgescannt und der Abstand der Einsen in einen Vektor gespeichert. Daraufhin werden kleine Abstände ver</w:t>
      </w:r>
      <w:r w:rsidR="00F31E6F" w:rsidRPr="00772B33">
        <w:rPr>
          <w:szCs w:val="24"/>
        </w:rPr>
        <w:t>nachlässigt</w:t>
      </w:r>
      <w:r w:rsidR="004621EE" w:rsidRPr="00772B33">
        <w:rPr>
          <w:szCs w:val="24"/>
        </w:rPr>
        <w:t>,</w:t>
      </w:r>
      <w:r w:rsidR="00F31E6F" w:rsidRPr="00772B33">
        <w:rPr>
          <w:szCs w:val="24"/>
        </w:rPr>
        <w:t xml:space="preserve"> der Vektor </w:t>
      </w:r>
      <w:r w:rsidR="003E0A56" w:rsidRPr="00772B33">
        <w:rPr>
          <w:szCs w:val="24"/>
        </w:rPr>
        <w:t xml:space="preserve">enthält nun die Positionen der Maxima. </w:t>
      </w:r>
      <w:r w:rsidR="00FF2BBB" w:rsidRPr="00772B33">
        <w:rPr>
          <w:szCs w:val="24"/>
        </w:rPr>
        <w:t>Der M-Scan wird genau an diesen</w:t>
      </w:r>
      <w:r w:rsidR="006E6CFF" w:rsidRPr="00772B33">
        <w:rPr>
          <w:szCs w:val="24"/>
        </w:rPr>
        <w:t xml:space="preserve"> Stellen in B-Scans aufgeteilt.</w:t>
      </w:r>
    </w:p>
    <w:p w14:paraId="49C38B6C" w14:textId="77777777" w:rsidR="00260919" w:rsidRPr="00772B33" w:rsidRDefault="00444C3F" w:rsidP="0004577A">
      <w:pPr>
        <w:pStyle w:val="berschrift2"/>
      </w:pPr>
      <w:r>
        <w:t>Verarbeitung</w:t>
      </w:r>
    </w:p>
    <w:p w14:paraId="6DC8891F" w14:textId="77777777" w:rsidR="00B07553" w:rsidRPr="00772B33" w:rsidRDefault="00260919" w:rsidP="00B07553">
      <w:pPr>
        <w:autoSpaceDE w:val="0"/>
        <w:autoSpaceDN w:val="0"/>
        <w:adjustRightInd w:val="0"/>
        <w:spacing w:after="0" w:line="240" w:lineRule="auto"/>
        <w:rPr>
          <w:szCs w:val="24"/>
        </w:rPr>
      </w:pPr>
      <w:r w:rsidRPr="00772B33">
        <w:rPr>
          <w:szCs w:val="24"/>
        </w:rPr>
        <w:t>Die B</w:t>
      </w:r>
      <w:r w:rsidR="00FB45B8" w:rsidRPr="00772B33">
        <w:rPr>
          <w:szCs w:val="24"/>
        </w:rPr>
        <w:t>ildverarbeitung erzeugt aus jedem B-Scan ein kartesisches Bild</w:t>
      </w:r>
      <w:r w:rsidR="004621EE" w:rsidRPr="00772B33">
        <w:rPr>
          <w:szCs w:val="24"/>
        </w:rPr>
        <w:t>.</w:t>
      </w:r>
      <w:r w:rsidR="00FB45B8" w:rsidRPr="00772B33">
        <w:rPr>
          <w:szCs w:val="24"/>
        </w:rPr>
        <w:t xml:space="preserve"> Zusätzlich wird die innere Wand der Arterie segmentiert und der Durchmesser bestimmt. </w:t>
      </w:r>
      <w:r w:rsidR="00FB45B8" w:rsidRPr="00772B33">
        <w:rPr>
          <w:szCs w:val="24"/>
        </w:rPr>
        <w:br/>
        <w:t xml:space="preserve">Dazu werden als erstes die Artefakte aus den Scans entfernt indem der Bildbereich oberhalb der zu segmentierenden Arterienwand einem Grauwert gleichgesetzt wird. </w:t>
      </w:r>
      <w:r w:rsidR="00B07553" w:rsidRPr="00772B33">
        <w:rPr>
          <w:szCs w:val="24"/>
        </w:rPr>
        <w:t xml:space="preserve"> Mit Hilfe einer Kontrastverstärkung, eines mehrfach angewendeten Median-Filters, einer Transformation in ein schwarz-weiß Bild und einer </w:t>
      </w:r>
      <w:proofErr w:type="spellStart"/>
      <w:r w:rsidR="00B07553" w:rsidRPr="00772B33">
        <w:rPr>
          <w:szCs w:val="24"/>
        </w:rPr>
        <w:t>for</w:t>
      </w:r>
      <w:proofErr w:type="spellEnd"/>
      <w:r w:rsidR="00B07553" w:rsidRPr="00772B33">
        <w:rPr>
          <w:szCs w:val="24"/>
        </w:rPr>
        <w:t xml:space="preserve">-Schleife wird das Artefakt, welches teilweise die Arterie durchzieht ermittelt und entfernt. Dabei überprüft die </w:t>
      </w:r>
      <w:proofErr w:type="spellStart"/>
      <w:r w:rsidR="00B07553" w:rsidRPr="00772B33">
        <w:rPr>
          <w:szCs w:val="24"/>
        </w:rPr>
        <w:t>for</w:t>
      </w:r>
      <w:proofErr w:type="spellEnd"/>
      <w:r w:rsidR="00B07553" w:rsidRPr="00772B33">
        <w:rPr>
          <w:szCs w:val="24"/>
        </w:rPr>
        <w:t>-Schleife</w:t>
      </w:r>
      <w:r w:rsidR="00123329" w:rsidRPr="00772B33">
        <w:rPr>
          <w:szCs w:val="24"/>
        </w:rPr>
        <w:t xml:space="preserve">, anhand bestimmter Punkte unterhalb und </w:t>
      </w:r>
      <w:proofErr w:type="spellStart"/>
      <w:r w:rsidR="00123329" w:rsidRPr="00772B33">
        <w:rPr>
          <w:szCs w:val="24"/>
        </w:rPr>
        <w:t>neben</w:t>
      </w:r>
      <w:r w:rsidR="00B76124" w:rsidRPr="00772B33">
        <w:rPr>
          <w:szCs w:val="24"/>
        </w:rPr>
        <w:t>den</w:t>
      </w:r>
      <w:proofErr w:type="spellEnd"/>
      <w:r w:rsidR="00B07553" w:rsidRPr="00772B33">
        <w:rPr>
          <w:szCs w:val="24"/>
        </w:rPr>
        <w:t xml:space="preserve"> untersuchten Bildpunkte</w:t>
      </w:r>
      <w:r w:rsidR="00B76124" w:rsidRPr="00772B33">
        <w:rPr>
          <w:szCs w:val="24"/>
        </w:rPr>
        <w:t>n</w:t>
      </w:r>
      <w:r w:rsidR="00123329" w:rsidRPr="00772B33">
        <w:rPr>
          <w:szCs w:val="24"/>
        </w:rPr>
        <w:t>, ob diese</w:t>
      </w:r>
      <w:r w:rsidR="00B07553" w:rsidRPr="00772B33">
        <w:rPr>
          <w:szCs w:val="24"/>
        </w:rPr>
        <w:t xml:space="preserve"> zum Arte</w:t>
      </w:r>
      <w:r w:rsidR="00123329" w:rsidRPr="00772B33">
        <w:rPr>
          <w:szCs w:val="24"/>
        </w:rPr>
        <w:t>fakt oder zur</w:t>
      </w:r>
      <w:r w:rsidR="00B07553" w:rsidRPr="00772B33">
        <w:rPr>
          <w:szCs w:val="24"/>
        </w:rPr>
        <w:t xml:space="preserve"> Arterie gehört.</w:t>
      </w:r>
    </w:p>
    <w:p w14:paraId="414150C4" w14:textId="77777777" w:rsidR="002D1D06" w:rsidRPr="00772B33" w:rsidRDefault="00293D30" w:rsidP="00B07553">
      <w:pPr>
        <w:autoSpaceDE w:val="0"/>
        <w:autoSpaceDN w:val="0"/>
        <w:adjustRightInd w:val="0"/>
        <w:spacing w:after="0" w:line="240" w:lineRule="auto"/>
        <w:rPr>
          <w:szCs w:val="24"/>
        </w:rPr>
      </w:pPr>
      <w:r w:rsidRPr="00772B33">
        <w:rPr>
          <w:szCs w:val="24"/>
        </w:rPr>
        <w:t xml:space="preserve">Eine ähnliche Schleife setzt alle Werte unterhalb der Arterienwand auf schwarz. Die Kante zwischen schwarz und weiß </w:t>
      </w:r>
      <w:r w:rsidR="007C7D8C" w:rsidRPr="00772B33">
        <w:rPr>
          <w:szCs w:val="24"/>
        </w:rPr>
        <w:t>kann</w:t>
      </w:r>
      <w:r w:rsidRPr="00772B33">
        <w:rPr>
          <w:szCs w:val="24"/>
        </w:rPr>
        <w:t xml:space="preserve"> nun detektiert und gefiltert</w:t>
      </w:r>
      <w:r w:rsidR="007C7D8C" w:rsidRPr="00772B33">
        <w:rPr>
          <w:szCs w:val="24"/>
        </w:rPr>
        <w:t xml:space="preserve"> werden</w:t>
      </w:r>
      <w:r w:rsidRPr="00772B33">
        <w:rPr>
          <w:szCs w:val="24"/>
        </w:rPr>
        <w:t xml:space="preserve">. </w:t>
      </w:r>
      <w:r w:rsidR="00797C3C" w:rsidRPr="00772B33">
        <w:rPr>
          <w:szCs w:val="24"/>
        </w:rPr>
        <w:t>Das Bild wird interpoliert und in das kartesische Koordinatensystem transformiert. Der Flächenmittelpunkt</w:t>
      </w:r>
      <w:r w:rsidR="00B76124" w:rsidRPr="00772B33">
        <w:rPr>
          <w:szCs w:val="24"/>
        </w:rPr>
        <w:t xml:space="preserve"> der Arterie wird ermittelt und so verschoben, dass dieser mit dem Mittelpunkt des Bildes übereinstimmt. </w:t>
      </w:r>
      <w:r w:rsidR="00E423CD" w:rsidRPr="00772B33">
        <w:rPr>
          <w:szCs w:val="24"/>
        </w:rPr>
        <w:t xml:space="preserve">Es erfolgt die Transformation des originalen B-Scans in kartesische Koordinaten, die </w:t>
      </w:r>
      <w:r w:rsidR="002D1D06" w:rsidRPr="00772B33">
        <w:rPr>
          <w:szCs w:val="24"/>
        </w:rPr>
        <w:t>segmen</w:t>
      </w:r>
      <w:r w:rsidR="00E423CD" w:rsidRPr="00772B33">
        <w:rPr>
          <w:szCs w:val="24"/>
        </w:rPr>
        <w:t xml:space="preserve">tierte Kante </w:t>
      </w:r>
      <w:r w:rsidR="004621EE" w:rsidRPr="00772B33">
        <w:rPr>
          <w:szCs w:val="24"/>
        </w:rPr>
        <w:t xml:space="preserve">wird hinzu projiziert und zeigt </w:t>
      </w:r>
      <w:r w:rsidR="00E423CD" w:rsidRPr="00772B33">
        <w:rPr>
          <w:szCs w:val="24"/>
        </w:rPr>
        <w:t xml:space="preserve">im Bild die Arterienwand an. </w:t>
      </w:r>
    </w:p>
    <w:p w14:paraId="01C43544" w14:textId="77777777" w:rsidR="0004577A" w:rsidRDefault="00342A97" w:rsidP="0004577A">
      <w:pPr>
        <w:autoSpaceDE w:val="0"/>
        <w:autoSpaceDN w:val="0"/>
        <w:adjustRightInd w:val="0"/>
        <w:spacing w:after="0" w:line="240" w:lineRule="auto"/>
        <w:rPr>
          <w:szCs w:val="24"/>
        </w:rPr>
      </w:pPr>
      <w:r w:rsidRPr="00772B33">
        <w:rPr>
          <w:szCs w:val="24"/>
        </w:rPr>
        <w:t>Die Bestimmung des Durchmessers erfolgt in Polarkoordinaten anhand der detektierten Kante. Es wird unter Annahme, dass die Rotation des Katheters konstant erfolgt ist, der Abstand von einem Punkt der Kante</w:t>
      </w:r>
      <w:r w:rsidR="004621EE" w:rsidRPr="00772B33">
        <w:rPr>
          <w:szCs w:val="24"/>
        </w:rPr>
        <w:t xml:space="preserve"> und dem Punkt nach einer halben Drehung (halber B-Scan) zur X-Achse gemessen und aufaddiert. </w:t>
      </w:r>
    </w:p>
    <w:p w14:paraId="5F3C1ECF" w14:textId="77777777" w:rsidR="0004577A" w:rsidRPr="0004577A" w:rsidRDefault="0004577A" w:rsidP="0004577A">
      <w:pPr>
        <w:autoSpaceDE w:val="0"/>
        <w:autoSpaceDN w:val="0"/>
        <w:adjustRightInd w:val="0"/>
        <w:spacing w:after="0" w:line="240" w:lineRule="auto"/>
        <w:rPr>
          <w:szCs w:val="24"/>
        </w:rPr>
      </w:pPr>
    </w:p>
    <w:p w14:paraId="2076D261" w14:textId="77777777" w:rsidR="00FB0F55" w:rsidRDefault="00FB0F55" w:rsidP="00FB0F55">
      <w:pPr>
        <w:pStyle w:val="berschrift2"/>
      </w:pPr>
      <w:r>
        <w:t>GUI</w:t>
      </w:r>
    </w:p>
    <w:p w14:paraId="0971A24B" w14:textId="77777777" w:rsidR="004E7FF0" w:rsidRDefault="00CB24AB" w:rsidP="00FB0F55">
      <w:r>
        <w:rPr>
          <w:noProof/>
          <w:lang w:eastAsia="de-DE"/>
        </w:rPr>
        <mc:AlternateContent>
          <mc:Choice Requires="wps">
            <w:drawing>
              <wp:anchor distT="0" distB="0" distL="114300" distR="114300" simplePos="0" relativeHeight="251664384" behindDoc="0" locked="0" layoutInCell="1" allowOverlap="1" wp14:anchorId="3026ABC9" wp14:editId="569909FF">
                <wp:simplePos x="0" y="0"/>
                <wp:positionH relativeFrom="column">
                  <wp:posOffset>635</wp:posOffset>
                </wp:positionH>
                <wp:positionV relativeFrom="paragraph">
                  <wp:posOffset>3105150</wp:posOffset>
                </wp:positionV>
                <wp:extent cx="5704205" cy="266700"/>
                <wp:effectExtent l="0" t="0" r="0" b="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04205" cy="266700"/>
                        </a:xfrm>
                        <a:prstGeom prst="rect">
                          <a:avLst/>
                        </a:prstGeom>
                        <a:solidFill>
                          <a:prstClr val="white"/>
                        </a:solidFill>
                        <a:ln>
                          <a:noFill/>
                        </a:ln>
                      </wps:spPr>
                      <wps:txbx>
                        <w:txbxContent>
                          <w:p w14:paraId="12166BFA" w14:textId="77777777" w:rsidR="00F240E6" w:rsidRPr="00224E7A" w:rsidRDefault="00F240E6" w:rsidP="00F240E6">
                            <w:pPr>
                              <w:pStyle w:val="Beschriftung"/>
                              <w:rPr>
                                <w:noProof/>
                              </w:rPr>
                            </w:pPr>
                            <w:r>
                              <w:t xml:space="preserve">Abbildung </w:t>
                            </w:r>
                            <w:r w:rsidR="00493F09">
                              <w:fldChar w:fldCharType="begin"/>
                            </w:r>
                            <w:r w:rsidR="00AD5262">
                              <w:instrText xml:space="preserve"> SEQ Abbildung \* ARABIC </w:instrText>
                            </w:r>
                            <w:r w:rsidR="00493F09">
                              <w:fldChar w:fldCharType="separate"/>
                            </w:r>
                            <w:r w:rsidR="006C27CE">
                              <w:rPr>
                                <w:noProof/>
                              </w:rPr>
                              <w:t>1</w:t>
                            </w:r>
                            <w:r w:rsidR="00493F09">
                              <w:rPr>
                                <w:noProof/>
                              </w:rPr>
                              <w:fldChar w:fldCharType="end"/>
                            </w:r>
                            <w:r>
                              <w:t>: GUI nach Laden des M-Scans und Detektieren der B-Scans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3026ABC9" id="_x0000_t202" coordsize="21600,21600" o:spt="202" path="m,l,21600r21600,l21600,xe">
                <v:stroke joinstyle="miter"/>
                <v:path gradientshapeok="t" o:connecttype="rect"/>
              </v:shapetype>
              <v:shape id="Text Box 5" o:spid="_x0000_s1026" type="#_x0000_t202" style="position:absolute;margin-left:.05pt;margin-top:244.5pt;width:449.15pt;height:2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" stroked="f">
                <v:textbox style="mso-fit-shape-to-text:t" inset="0,0,0,0">
                  <w:txbxContent>
                    <w:p w14:paraId="12166BFA" w14:textId="77777777" w:rsidR="00F240E6" w:rsidRPr="00224E7A" w:rsidRDefault="00F240E6" w:rsidP="00F240E6">
                      <w:pPr>
                        <w:pStyle w:val="Beschriftung"/>
                        <w:rPr>
                          <w:noProof/>
                        </w:rPr>
                      </w:pPr>
                      <w:r>
                        <w:t xml:space="preserve">Abbildung </w:t>
                      </w:r>
                      <w:r w:rsidR="00493F09">
                        <w:fldChar w:fldCharType="begin"/>
                      </w:r>
                      <w:r w:rsidR="00AD5262">
                        <w:instrText xml:space="preserve"> SEQ Abbildung \* ARABIC </w:instrText>
                      </w:r>
                      <w:r w:rsidR="00493F09">
                        <w:fldChar w:fldCharType="separate"/>
                      </w:r>
                      <w:r w:rsidR="006C27CE">
                        <w:rPr>
                          <w:noProof/>
                        </w:rPr>
                        <w:t>1</w:t>
                      </w:r>
                      <w:r w:rsidR="00493F09">
                        <w:rPr>
                          <w:noProof/>
                        </w:rPr>
                        <w:fldChar w:fldCharType="end"/>
                      </w:r>
                      <w:r>
                        <w:t>: GUI nach Laden des M-Scans und Detektieren der B-Scans</w:t>
                      </w:r>
                    </w:p>
                  </w:txbxContent>
                </v:textbox>
                <w10:wrap type="square"/>
              </v:shape>
            </w:pict>
          </mc:Fallback>
        </mc:AlternateContent>
      </w:r>
      <w:r w:rsidR="00F240E6">
        <w:rPr>
          <w:noProof/>
          <w:lang w:eastAsia="ja-JP"/>
        </w:rPr>
        <w:drawing>
          <wp:anchor distT="0" distB="0" distL="114300" distR="114300" simplePos="0" relativeHeight="251662336" behindDoc="0" locked="0" layoutInCell="1" allowOverlap="1" wp14:anchorId="48215C85" wp14:editId="42E72ED6">
            <wp:simplePos x="0" y="0"/>
            <wp:positionH relativeFrom="margin">
              <wp:posOffset>635</wp:posOffset>
            </wp:positionH>
            <wp:positionV relativeFrom="margin">
              <wp:posOffset>2931991</wp:posOffset>
            </wp:positionV>
            <wp:extent cx="5704205" cy="2405380"/>
            <wp:effectExtent l="0" t="0" r="0" b="0"/>
            <wp:wrapSquare wrapText="bothSides"/>
            <wp:docPr id="4" name="Picture 4" descr="GUI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UI_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04205" cy="2405380"/>
                    </a:xfrm>
                    <a:prstGeom prst="rect">
                      <a:avLst/>
                    </a:prstGeom>
                    <a:noFill/>
                    <a:ln>
                      <a:noFill/>
                    </a:ln>
                  </pic:spPr>
                </pic:pic>
              </a:graphicData>
            </a:graphic>
          </wp:anchor>
        </w:drawing>
      </w:r>
      <w:r w:rsidR="00FB0F55">
        <w:t xml:space="preserve">Die GUI bietet eine </w:t>
      </w:r>
      <w:r w:rsidR="004E7FF0">
        <w:t xml:space="preserve">komfortable </w:t>
      </w:r>
      <w:r w:rsidR="00FB0F55">
        <w:t>Ansteuerung der einzelnen Module</w:t>
      </w:r>
      <w:r w:rsidR="004E7FF0">
        <w:t xml:space="preserve"> um diese nacheinander ausführen zu können. Den komplexen Anforderungen einer echten medizinischen Anwendung genügt sie bei Weitem nicht, allerdings ist es ein erster Versuch der Autoren in diese Richtung. </w:t>
      </w:r>
    </w:p>
    <w:p w14:paraId="676BBC8F" w14:textId="77777777" w:rsidR="004E7FF0" w:rsidRDefault="004E7FF0" w:rsidP="00FB0F55">
      <w:r>
        <w:lastRenderedPageBreak/>
        <w:t>Über den Block an Buttons oben Links hat der Anwender die Möglichkeit aus den Messungen eine Auszuwählen und zu Laden. Danach können über dem Button darunter „</w:t>
      </w:r>
      <w:proofErr w:type="spellStart"/>
      <w:r>
        <w:t>Detect</w:t>
      </w:r>
      <w:proofErr w:type="spellEnd"/>
      <w:r>
        <w:t xml:space="preserve"> </w:t>
      </w:r>
      <w:proofErr w:type="spellStart"/>
      <w:r>
        <w:t>BScans</w:t>
      </w:r>
      <w:proofErr w:type="spellEnd"/>
      <w:r>
        <w:t xml:space="preserve">“ die B-Scans segmentiert werden. Aus diesen wird </w:t>
      </w:r>
      <w:r w:rsidR="005152E8">
        <w:t>dann direkt einer ausgewählt. I</w:t>
      </w:r>
      <w:r>
        <w:t xml:space="preserve">n der Übersicht unten Links </w:t>
      </w:r>
      <w:r w:rsidR="005152E8">
        <w:t xml:space="preserve">werden </w:t>
      </w:r>
      <w:r>
        <w:t xml:space="preserve">alle erkannten B-Scans mit blauen </w:t>
      </w:r>
      <w:r w:rsidR="005152E8">
        <w:t>Stern-</w:t>
      </w:r>
      <w:r>
        <w:t xml:space="preserve">Markierungen gekennzeichnet, welche über die darunterliegende </w:t>
      </w:r>
      <w:proofErr w:type="spellStart"/>
      <w:r>
        <w:t>Scrollbar</w:t>
      </w:r>
      <w:proofErr w:type="spellEnd"/>
      <w:r>
        <w:t xml:space="preserve"> durchgeschaltet werden können. Der aktuell ausgewählte B-Scan </w:t>
      </w:r>
      <w:r w:rsidR="005152E8">
        <w:t>kan</w:t>
      </w:r>
      <w:r>
        <w:t>n</w:t>
      </w:r>
      <w:r w:rsidR="005152E8">
        <w:t xml:space="preserve"> sofort in der</w:t>
      </w:r>
      <w:r>
        <w:t xml:space="preserve"> großen Ansicht in der rechten Hälfte genauer betrachte</w:t>
      </w:r>
      <w:r w:rsidR="005152E8">
        <w:t>t</w:t>
      </w:r>
      <w:r>
        <w:t xml:space="preserve"> werden.</w:t>
      </w:r>
    </w:p>
    <w:p w14:paraId="2B2DA553" w14:textId="77777777" w:rsidR="0004577A" w:rsidRDefault="007A0E9C" w:rsidP="00FB0F55">
      <w:r>
        <w:t xml:space="preserve">Nur nach einem anschließenden Entfernen </w:t>
      </w:r>
      <w:r w:rsidR="0083255A">
        <w:t xml:space="preserve">der Artefakte </w:t>
      </w:r>
      <w:r>
        <w:t xml:space="preserve">über den dazugehörigen Button kann anschließend für den ausgewählten B-Scan der der Durchmesser berechnet werden. </w:t>
      </w:r>
      <w:r w:rsidR="0083255A">
        <w:t>Dabei wird die Innenwand segmentiert, welche auf der rechten Hälfte der GUI in rot markiert wird</w:t>
      </w:r>
      <w:r w:rsidR="00EB691F">
        <w:t xml:space="preserve"> (siehe </w:t>
      </w:r>
      <w:r w:rsidR="00493F09">
        <w:fldChar w:fldCharType="begin"/>
      </w:r>
      <w:r w:rsidR="00EB691F">
        <w:instrText xml:space="preserve"> REF _Ref493007076 \h </w:instrText>
      </w:r>
      <w:r w:rsidR="00493F09">
        <w:fldChar w:fldCharType="separate"/>
      </w:r>
      <w:r w:rsidR="00EB691F">
        <w:t xml:space="preserve">Abbildung </w:t>
      </w:r>
      <w:r w:rsidR="00EB691F">
        <w:rPr>
          <w:noProof/>
        </w:rPr>
        <w:t>2</w:t>
      </w:r>
      <w:r w:rsidR="00EB691F">
        <w:t>: GUI nach Filterung der Artefakte und Berechnung eines segmentierten B-Scans</w:t>
      </w:r>
      <w:r w:rsidR="00493F09">
        <w:fldChar w:fldCharType="end"/>
      </w:r>
      <w:r w:rsidR="00EB691F">
        <w:t>)</w:t>
      </w:r>
      <w:r w:rsidR="0083255A">
        <w:t xml:space="preserve">. </w:t>
      </w:r>
      <w:r>
        <w:t>Der durchschnittliche Durchmesser des B-Scans wurde in diesem Beispiel auf einen Wert von 1.77 umgerechnet.</w:t>
      </w:r>
    </w:p>
    <w:p w14:paraId="112C1FCC" w14:textId="77777777" w:rsidR="00F240E6" w:rsidRDefault="00CB24AB" w:rsidP="00F240E6">
      <w:pPr>
        <w:keepNext/>
      </w:pPr>
      <w:r>
        <w:rPr>
          <w:noProof/>
        </w:rPr>
        <w:drawing>
          <wp:inline distT="0" distB="0" distL="0" distR="0" wp14:anchorId="39FC9D63" wp14:editId="2B2EAA0B">
            <wp:extent cx="5457825" cy="2295178"/>
            <wp:effectExtent l="0" t="0" r="0" b="0"/>
            <wp:docPr id="3" name="Bild 1" descr="GUI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I_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66667" cy="2298896"/>
                    </a:xfrm>
                    <a:prstGeom prst="rect">
                      <a:avLst/>
                    </a:prstGeom>
                    <a:noFill/>
                    <a:ln>
                      <a:noFill/>
                    </a:ln>
                  </pic:spPr>
                </pic:pic>
              </a:graphicData>
            </a:graphic>
          </wp:inline>
        </w:drawing>
      </w:r>
    </w:p>
    <w:p w14:paraId="64CC82E3" w14:textId="77777777" w:rsidR="007A0E9C" w:rsidRPr="00FB0F55" w:rsidRDefault="00F240E6" w:rsidP="00F240E6">
      <w:pPr>
        <w:pStyle w:val="Beschriftung"/>
      </w:pPr>
      <w:bookmarkStart w:id="1" w:name="_Ref493018104"/>
      <w:bookmarkStart w:id="2" w:name="_Ref493007076"/>
      <w:r>
        <w:t xml:space="preserve">Abbildung </w:t>
      </w:r>
      <w:r w:rsidR="00493F09">
        <w:fldChar w:fldCharType="begin"/>
      </w:r>
      <w:r w:rsidR="00AD5262">
        <w:instrText xml:space="preserve"> SEQ Abbildung \* ARABIC </w:instrText>
      </w:r>
      <w:r w:rsidR="00493F09">
        <w:fldChar w:fldCharType="separate"/>
      </w:r>
      <w:r w:rsidR="006C27CE">
        <w:rPr>
          <w:noProof/>
        </w:rPr>
        <w:t>2</w:t>
      </w:r>
      <w:r w:rsidR="00493F09">
        <w:rPr>
          <w:noProof/>
        </w:rPr>
        <w:fldChar w:fldCharType="end"/>
      </w:r>
      <w:bookmarkEnd w:id="1"/>
      <w:r>
        <w:t>: GUI nach Filterung der Artefakte und Berechnung eines segmentierten B-Scans</w:t>
      </w:r>
      <w:bookmarkEnd w:id="2"/>
    </w:p>
    <w:p w14:paraId="14C63DFF" w14:textId="77777777" w:rsidR="0004577A" w:rsidRDefault="0004577A" w:rsidP="00444C3F">
      <w:pPr>
        <w:pStyle w:val="berschrift1"/>
      </w:pPr>
      <w:r>
        <w:t>Diskussion</w:t>
      </w:r>
    </w:p>
    <w:p w14:paraId="144518F6" w14:textId="77777777" w:rsidR="00F03EFE" w:rsidRDefault="00F03EFE" w:rsidP="00F03EFE">
      <w:pPr>
        <w:pStyle w:val="berschrift2"/>
      </w:pPr>
      <w:r>
        <w:t>Variation der Parameter</w:t>
      </w:r>
    </w:p>
    <w:p w14:paraId="39DB471F" w14:textId="77777777" w:rsidR="00810012" w:rsidRDefault="00810012" w:rsidP="00810012">
      <w:r>
        <w:t>Der Projekt-Code beinhaltet eine Vielzahl an Parametern</w:t>
      </w:r>
      <w:r w:rsidR="00F05494">
        <w:t xml:space="preserve"> (</w:t>
      </w:r>
      <w:proofErr w:type="spellStart"/>
      <w:r w:rsidR="00F05494">
        <w:t>siehe</w:t>
      </w:r>
      <w:r w:rsidR="00493F09">
        <w:fldChar w:fldCharType="begin"/>
      </w:r>
      <w:r w:rsidR="00213BCF">
        <w:instrText xml:space="preserve"> REF _Ref493018926 \h </w:instrText>
      </w:r>
      <w:r w:rsidR="00493F09">
        <w:fldChar w:fldCharType="separate"/>
      </w:r>
      <w:r w:rsidR="00213BCF">
        <w:t>Abbildung</w:t>
      </w:r>
      <w:proofErr w:type="spellEnd"/>
      <w:r w:rsidR="00213BCF">
        <w:t xml:space="preserve"> </w:t>
      </w:r>
      <w:r w:rsidR="00213BCF">
        <w:rPr>
          <w:noProof/>
        </w:rPr>
        <w:t>3</w:t>
      </w:r>
      <w:r w:rsidR="00493F09">
        <w:fldChar w:fldCharType="end"/>
      </w:r>
      <w:r w:rsidR="00F05494">
        <w:t>)</w:t>
      </w:r>
      <w:r>
        <w:t>. Die verschiedenen Filter zur Segmentierung und Vorverarbeitung so anzuwenden, dass diese wiederum mit dem nächsten Filter zusammenspielen war eine große Hürde zu Anfang des Projektes. Auch war das Fine-Tuning aufwändig: Das Anpassen eines einzelnen Parameters konnte dazu führen, dass eine Menge an anderen Filtern nicht mehr wie erwartet funktioniert haben. Parameter zu verbessern war dadurch eine sehr umfangreiche Aufgabe. In diesem Teil wird untersucht, wie stark d</w:t>
      </w:r>
      <w:r w:rsidR="0083255A">
        <w:t>ie Funktionalität des</w:t>
      </w:r>
      <w:r>
        <w:t xml:space="preserve"> erstellte</w:t>
      </w:r>
      <w:r w:rsidR="0083255A">
        <w:t>n</w:t>
      </w:r>
      <w:r>
        <w:t xml:space="preserve"> Code</w:t>
      </w:r>
      <w:r w:rsidR="0083255A">
        <w:t>s</w:t>
      </w:r>
      <w:r>
        <w:t xml:space="preserve"> von einer Variation der Parameter abhängig ist.</w:t>
      </w:r>
    </w:p>
    <w:p w14:paraId="2C443B1E" w14:textId="77777777" w:rsidR="00EB691F" w:rsidRDefault="00810012" w:rsidP="00EB691F">
      <w:pPr>
        <w:keepNext/>
      </w:pPr>
      <w:r>
        <w:rPr>
          <w:noProof/>
          <w:lang w:eastAsia="ja-JP"/>
        </w:rPr>
        <w:lastRenderedPageBreak/>
        <w:drawing>
          <wp:inline distT="0" distB="0" distL="0" distR="0" wp14:anchorId="383E41FC" wp14:editId="47764028">
            <wp:extent cx="4549775" cy="2212975"/>
            <wp:effectExtent l="0" t="0" r="3175" b="1587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09CB2FB" w14:textId="77777777" w:rsidR="0083255A" w:rsidRDefault="00EB691F" w:rsidP="00EB691F">
      <w:pPr>
        <w:pStyle w:val="Beschriftung"/>
      </w:pPr>
      <w:bookmarkStart w:id="3" w:name="_Ref493018926"/>
      <w:bookmarkStart w:id="4" w:name="_Ref493007191"/>
      <w:r>
        <w:t xml:space="preserve">Abbildung </w:t>
      </w:r>
      <w:r w:rsidR="00493F09">
        <w:fldChar w:fldCharType="begin"/>
      </w:r>
      <w:r w:rsidR="00AD5262">
        <w:instrText xml:space="preserve"> SEQ Abbildung \* ARABIC </w:instrText>
      </w:r>
      <w:r w:rsidR="00493F09">
        <w:fldChar w:fldCharType="separate"/>
      </w:r>
      <w:r w:rsidR="006C27CE">
        <w:rPr>
          <w:noProof/>
        </w:rPr>
        <w:t>3</w:t>
      </w:r>
      <w:r w:rsidR="00493F09">
        <w:rPr>
          <w:noProof/>
        </w:rPr>
        <w:fldChar w:fldCharType="end"/>
      </w:r>
      <w:bookmarkEnd w:id="3"/>
      <w:r>
        <w:t>: Anzahl an Parametern Pro Modul</w:t>
      </w:r>
      <w:bookmarkEnd w:id="4"/>
    </w:p>
    <w:p w14:paraId="268B3328" w14:textId="77777777" w:rsidR="006C27CE" w:rsidRDefault="006C27CE" w:rsidP="006C27CE">
      <w:r>
        <w:t xml:space="preserve">Für die Segmentierung des M-Scans in B-Scans ist in </w:t>
      </w:r>
      <w:r w:rsidR="00493F09">
        <w:fldChar w:fldCharType="begin"/>
      </w:r>
      <w:r>
        <w:instrText xml:space="preserve"> REF _Ref493018104 \h </w:instrText>
      </w:r>
      <w:r w:rsidR="00493F09">
        <w:fldChar w:fldCharType="separate"/>
      </w:r>
      <w:r>
        <w:t xml:space="preserve">Abbildung </w:t>
      </w:r>
      <w:r>
        <w:rPr>
          <w:noProof/>
        </w:rPr>
        <w:t>2</w:t>
      </w:r>
      <w:r w:rsidR="00493F09">
        <w:fldChar w:fldCharType="end"/>
      </w:r>
      <w:r>
        <w:t xml:space="preserve"> eine Variation der Parameter aufgeführt. Dabei wurde jeder Parameter einzeln variiert, es wurden also nicht mehrere Parameter gleichzeitig verändert, um deren Einfluss aufeinander erkennen zu können. Die enthaltenden Parameter sind vorwiegend Höhenpositionen bis auf eine Grauwert „</w:t>
      </w:r>
      <w:proofErr w:type="spellStart"/>
      <w:r>
        <w:t>Param</w:t>
      </w:r>
      <w:proofErr w:type="spellEnd"/>
      <w:r>
        <w:t xml:space="preserve"> Line“ und einen horizontalen Abstandswert „</w:t>
      </w:r>
      <w:proofErr w:type="spellStart"/>
      <w:r>
        <w:t>Distance</w:t>
      </w:r>
      <w:proofErr w:type="spellEnd"/>
      <w:r>
        <w:t xml:space="preserve"> </w:t>
      </w:r>
      <w:proofErr w:type="spellStart"/>
      <w:r>
        <w:t>Param</w:t>
      </w:r>
      <w:proofErr w:type="spellEnd"/>
      <w:r>
        <w:t xml:space="preserve">“. Bei der Variierung wurden vom aktuellen Wert -10 bis 10 addiert, wobei </w:t>
      </w:r>
      <w:proofErr w:type="gramStart"/>
      <w:r>
        <w:t>das</w:t>
      </w:r>
      <w:proofErr w:type="gramEnd"/>
      <w:r>
        <w:t xml:space="preserve"> bei vereinzelten Werten durch Matrix-Begrenzungen oder Begrenzungen eines Grenzwertes nicht möglich war. Diese Felder sind in der Abbildung weiß markiert.</w:t>
      </w:r>
      <w:r w:rsidR="00213BCF">
        <w:t xml:space="preserve"> Der eingetragene Wert in der Tabelle bezieht sich dann auf die segmentierten B-Scans im aktuellen M-Scan, 7 war hier die richtige Anzahl und ist daher entsprechend in Grün markiert. Bereits einen einzigen B-Scan nicht zu erkennen ist im medizinischen Kontext schon enttäuschend, daher ist der Wert 7 hier grün und alle darunter gelb bis rot.</w:t>
      </w:r>
    </w:p>
    <w:p w14:paraId="4536558E" w14:textId="77777777" w:rsidR="006C27CE" w:rsidRDefault="006C27CE" w:rsidP="006C27CE">
      <w:pPr>
        <w:keepNext/>
      </w:pPr>
      <w:bookmarkStart w:id="5" w:name="_GoBack"/>
      <w:r w:rsidRPr="006C27CE">
        <w:rPr>
          <w:noProof/>
          <w:lang w:eastAsia="ja-JP"/>
        </w:rPr>
        <w:drawing>
          <wp:inline distT="0" distB="0" distL="0" distR="0" wp14:anchorId="1E880FAE" wp14:editId="64CE552F">
            <wp:extent cx="5772150" cy="2681336"/>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81399" cy="2685633"/>
                    </a:xfrm>
                    <a:prstGeom prst="rect">
                      <a:avLst/>
                    </a:prstGeom>
                    <a:noFill/>
                    <a:ln>
                      <a:noFill/>
                    </a:ln>
                  </pic:spPr>
                </pic:pic>
              </a:graphicData>
            </a:graphic>
          </wp:inline>
        </w:drawing>
      </w:r>
      <w:bookmarkEnd w:id="5"/>
    </w:p>
    <w:p w14:paraId="507D0220" w14:textId="77777777" w:rsidR="006C27CE" w:rsidRDefault="006C27CE" w:rsidP="006C27CE">
      <w:pPr>
        <w:pStyle w:val="Beschriftung"/>
      </w:pPr>
      <w:r>
        <w:t xml:space="preserve">Abbildung </w:t>
      </w:r>
      <w:r w:rsidR="00493F09">
        <w:fldChar w:fldCharType="begin"/>
      </w:r>
      <w:r>
        <w:instrText xml:space="preserve"> SEQ Abbildung \* ARABIC </w:instrText>
      </w:r>
      <w:r w:rsidR="00493F09">
        <w:fldChar w:fldCharType="separate"/>
      </w:r>
      <w:r>
        <w:rPr>
          <w:noProof/>
        </w:rPr>
        <w:t>4</w:t>
      </w:r>
      <w:r w:rsidR="00493F09">
        <w:fldChar w:fldCharType="end"/>
      </w:r>
      <w:r>
        <w:t xml:space="preserve">: Variation der Parameter bei </w:t>
      </w:r>
      <w:proofErr w:type="spellStart"/>
      <w:r>
        <w:t>MtoBscan.m</w:t>
      </w:r>
      <w:proofErr w:type="spellEnd"/>
    </w:p>
    <w:p w14:paraId="66C761C9" w14:textId="77777777" w:rsidR="00213BCF" w:rsidRDefault="00213BCF" w:rsidP="00213BCF">
      <w:r>
        <w:t xml:space="preserve">Anhand der Abbildung kann man beispielhaft erkennen, wie wichtig es bei diesem Projekt war die richtigen Parameter herauszufinden. </w:t>
      </w:r>
    </w:p>
    <w:p w14:paraId="09FF45E6" w14:textId="77777777" w:rsidR="00213BCF" w:rsidRDefault="00213BCF" w:rsidP="00213BCF">
      <w:r>
        <w:t>Anhand von Parametern wie „</w:t>
      </w:r>
      <w:proofErr w:type="spellStart"/>
      <w:r>
        <w:t>LBound</w:t>
      </w:r>
      <w:proofErr w:type="spellEnd"/>
      <w:r>
        <w:t xml:space="preserve"> </w:t>
      </w:r>
      <w:proofErr w:type="spellStart"/>
      <w:r>
        <w:t>Prewitt</w:t>
      </w:r>
      <w:proofErr w:type="spellEnd"/>
      <w:r>
        <w:t xml:space="preserve">“ kann man erkennen, wie es nicht unbedingt nur einen richtigen Bereich für einen bestimmten Parameter gibt. Hier werden gute Ergebnisse beim aktuellen Wert erzielt, variiert man diesen um 1 Punkt nach oben oder unten ist dieser weit daneben, variiert man diesen um ca. 9 Punkte nach oben </w:t>
      </w:r>
      <w:proofErr w:type="spellStart"/>
      <w:r>
        <w:t>liefer</w:t>
      </w:r>
      <w:proofErr w:type="spellEnd"/>
      <w:r>
        <w:t xml:space="preserve"> dieser aber wieder bessere Werte.</w:t>
      </w:r>
    </w:p>
    <w:p w14:paraId="21292EEC" w14:textId="77777777" w:rsidR="0004577A" w:rsidRDefault="00F03EFE" w:rsidP="00F03EFE">
      <w:pPr>
        <w:pStyle w:val="berschrift2"/>
      </w:pPr>
      <w:proofErr w:type="spellStart"/>
      <w:r>
        <w:lastRenderedPageBreak/>
        <w:t>Matlab</w:t>
      </w:r>
      <w:proofErr w:type="spellEnd"/>
      <w:r>
        <w:t xml:space="preserve"> vs. Python</w:t>
      </w:r>
    </w:p>
    <w:p w14:paraId="43F9C736" w14:textId="77777777" w:rsidR="00B24415" w:rsidRDefault="00B24415" w:rsidP="00F03EFE">
      <w:r>
        <w:t xml:space="preserve">Zu Projektstart hatten die Autoren die Wahl das Projekt in Python oder </w:t>
      </w:r>
      <w:proofErr w:type="spellStart"/>
      <w:r>
        <w:t>Matlab</w:t>
      </w:r>
      <w:proofErr w:type="spellEnd"/>
      <w:r>
        <w:t xml:space="preserve"> zu implementieren. Da </w:t>
      </w:r>
      <w:proofErr w:type="spellStart"/>
      <w:r>
        <w:t>Matlab</w:t>
      </w:r>
      <w:proofErr w:type="spellEnd"/>
      <w:r>
        <w:t xml:space="preserve"> von den Tutoren unterstützt wird und Python nicht, es einen Einführungskurs zu </w:t>
      </w:r>
      <w:proofErr w:type="spellStart"/>
      <w:r>
        <w:t>Matlab</w:t>
      </w:r>
      <w:proofErr w:type="spellEnd"/>
      <w:r>
        <w:t xml:space="preserve"> gab und die Autoren außerdem </w:t>
      </w:r>
      <w:r w:rsidR="00652DA3">
        <w:t xml:space="preserve">teilweise </w:t>
      </w:r>
      <w:r>
        <w:t xml:space="preserve">fortgeschrittenes </w:t>
      </w:r>
      <w:proofErr w:type="spellStart"/>
      <w:r>
        <w:t>Matlab</w:t>
      </w:r>
      <w:proofErr w:type="spellEnd"/>
      <w:r>
        <w:t xml:space="preserve">-Wissen </w:t>
      </w:r>
      <w:r w:rsidR="00652DA3">
        <w:t xml:space="preserve">hatten, </w:t>
      </w:r>
      <w:r>
        <w:t>wurde sich dafür entschieden.</w:t>
      </w:r>
    </w:p>
    <w:p w14:paraId="605C344A" w14:textId="77777777" w:rsidR="00652DA3" w:rsidRPr="002400D8" w:rsidRDefault="00B24415" w:rsidP="00F03EFE">
      <w:proofErr w:type="spellStart"/>
      <w:r>
        <w:t>Matlab</w:t>
      </w:r>
      <w:proofErr w:type="spellEnd"/>
      <w:r>
        <w:t xml:space="preserve"> hat allerdings ein entscheidendes Manko, was nun nach Abschluss der PBL zu</w:t>
      </w:r>
      <w:r w:rsidR="00652DA3">
        <w:t>m</w:t>
      </w:r>
      <w:r>
        <w:t xml:space="preserve"> Tragen kommt: Sollte sich nun nach Abschluss des Studiums einer der Gruppenteilnehmer dazu entscheiden sich das Projekt nochmal anzugucken könnte er das nur nach Erwerb einer </w:t>
      </w:r>
      <w:proofErr w:type="spellStart"/>
      <w:r>
        <w:t>Matlab</w:t>
      </w:r>
      <w:proofErr w:type="spellEnd"/>
      <w:r>
        <w:t xml:space="preserve"> Lizenz, da </w:t>
      </w:r>
      <w:proofErr w:type="spellStart"/>
      <w:r>
        <w:t>Matlab</w:t>
      </w:r>
      <w:proofErr w:type="spellEnd"/>
      <w:r>
        <w:t xml:space="preserve"> proprietär</w:t>
      </w:r>
      <w:r w:rsidR="002400D8">
        <w:t>e Software</w:t>
      </w:r>
      <w:r>
        <w:t xml:space="preserve"> ist.</w:t>
      </w:r>
      <w:r w:rsidR="002400D8">
        <w:t xml:space="preserve"> Aus Sicht der Free Software </w:t>
      </w:r>
      <w:proofErr w:type="spellStart"/>
      <w:r w:rsidR="002400D8">
        <w:t>Foundation</w:t>
      </w:r>
      <w:proofErr w:type="spellEnd"/>
      <w:r w:rsidR="002400D8">
        <w:t xml:space="preserve"> ist dies auch zentraler Zweck von proprietärer Software, welche zu Schul- bzw. Studienzwecken kostenfrei ist.</w:t>
      </w:r>
      <w:r w:rsidR="002400D8">
        <w:rPr>
          <w:rStyle w:val="Funotenzeichen"/>
        </w:rPr>
        <w:footnoteReference w:id="1"/>
      </w:r>
      <w:r w:rsidR="002400D8">
        <w:t xml:space="preserve"> Es stellt sich einem der Gruppenteilnehmer die Frage inwiefern der erstellte Code tatsächlich das eigene geistige Eigentum ist, wenn dieser nach Abschluss des Studiums nicht mehr kompiliert werden kann.</w:t>
      </w:r>
      <w:r w:rsidR="00F240E6">
        <w:t xml:space="preserve"> Bei Python wäre das dadurch, dass Python open </w:t>
      </w:r>
      <w:proofErr w:type="spellStart"/>
      <w:r w:rsidR="00F240E6">
        <w:t>source</w:t>
      </w:r>
      <w:proofErr w:type="spellEnd"/>
      <w:r w:rsidR="00F240E6">
        <w:t xml:space="preserve"> und </w:t>
      </w:r>
      <w:proofErr w:type="spellStart"/>
      <w:r w:rsidR="00F240E6">
        <w:t>free</w:t>
      </w:r>
      <w:proofErr w:type="spellEnd"/>
      <w:r w:rsidR="00F240E6">
        <w:t xml:space="preserve"> </w:t>
      </w:r>
      <w:proofErr w:type="spellStart"/>
      <w:r w:rsidR="00F240E6">
        <w:t>software</w:t>
      </w:r>
      <w:proofErr w:type="spellEnd"/>
      <w:r w:rsidR="00F240E6">
        <w:t xml:space="preserve"> ist anders.</w:t>
      </w:r>
    </w:p>
    <w:p w14:paraId="4C4ED446" w14:textId="77777777" w:rsidR="00444C3F" w:rsidRDefault="00444C3F" w:rsidP="00444C3F">
      <w:pPr>
        <w:pStyle w:val="berschrift1"/>
      </w:pPr>
      <w:r>
        <w:t>Ausblick</w:t>
      </w:r>
    </w:p>
    <w:p w14:paraId="07324FA9" w14:textId="77777777" w:rsidR="002400D8" w:rsidRPr="002400D8" w:rsidRDefault="00CB24AB" w:rsidP="00CB24AB">
      <w:r>
        <w:t xml:space="preserve">Das vorgestellte Programm bietet eine gute Grundlage für eine Weiterentwicklung und Automatisierung der Module. Man könnte mit Verfahren wie zum Beispiel einen adaptive Threshold die Anzahl der Parameter verkleinern. Die Parameter sollten aus einem </w:t>
      </w:r>
      <w:proofErr w:type="spellStart"/>
      <w:r w:rsidRPr="00A4762B">
        <w:rPr>
          <w:rStyle w:val="Hervorhebung"/>
          <w:i w:val="0"/>
        </w:rPr>
        <w:t>initialization</w:t>
      </w:r>
      <w:proofErr w:type="spellEnd"/>
      <w:r w:rsidRPr="00A4762B">
        <w:rPr>
          <w:rStyle w:val="Hervorhebung"/>
          <w:i w:val="0"/>
        </w:rPr>
        <w:t xml:space="preserve"> </w:t>
      </w:r>
      <w:proofErr w:type="spellStart"/>
      <w:r>
        <w:rPr>
          <w:rStyle w:val="Hervorhebung"/>
          <w:i w:val="0"/>
        </w:rPr>
        <w:t>f</w:t>
      </w:r>
      <w:r w:rsidRPr="00A4762B">
        <w:rPr>
          <w:rStyle w:val="Hervorhebung"/>
          <w:i w:val="0"/>
        </w:rPr>
        <w:t>ile</w:t>
      </w:r>
      <w:proofErr w:type="spellEnd"/>
      <w:r>
        <w:rPr>
          <w:rStyle w:val="Hervorhebung"/>
          <w:i w:val="0"/>
        </w:rPr>
        <w:t xml:space="preserve"> gelesen werden. Die Eingabe der Parameter wäre somit übersichtlicher und das Abspeichern als Metadaten einfacher. Die Durchmesserbestimmung ist in den ersten und letzten Spalten sehr rauschanfällig. Dies kann verbessert werden, indem man für das Filtern vor die ersten Spalten, die Letzten und an die letzten Spalten die Ersten hängt. Nach dem Filtern müssen die angehängten Spalten wieder abgeschnitten werden und man erhält eine komplett gefilterte Messung. Beim Pulsieren wird je nach Threshold der äußere Durchmesser ignoriert oder es wird kein Durchmesser gefunden. Hierfür muss ein neuer Algorithmus mit einem Kantenfilter, der mehr als nur eine Kante findet, implementiert werden.</w:t>
      </w:r>
    </w:p>
    <w:sectPr w:rsidR="002400D8" w:rsidRPr="002400D8" w:rsidSect="00493F09">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Kraienhorst" w:date="2017-09-14T12:49:00Z" w:initials="H">
    <w:p w14:paraId="14A60637" w14:textId="77777777" w:rsidR="000C754D" w:rsidRDefault="000C754D">
      <w:pPr>
        <w:pStyle w:val="Kommentartext"/>
      </w:pPr>
      <w:r>
        <w:rPr>
          <w:rStyle w:val="Kommentarzeichen"/>
        </w:rPr>
        <w:annotationRef/>
      </w:r>
      <w:r>
        <w:t xml:space="preserve">Wird später auch genannt und gehört nicht in </w:t>
      </w:r>
      <w:proofErr w:type="spellStart"/>
      <w:r>
        <w:t>dieProblemstellung</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4A6063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4A60637" w16cid:durableId="1D64F94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69610E" w14:textId="77777777" w:rsidR="004B31FE" w:rsidRDefault="004B31FE" w:rsidP="002400D8">
      <w:pPr>
        <w:spacing w:after="0" w:line="240" w:lineRule="auto"/>
      </w:pPr>
      <w:r>
        <w:separator/>
      </w:r>
    </w:p>
  </w:endnote>
  <w:endnote w:type="continuationSeparator" w:id="0">
    <w:p w14:paraId="60D586F6" w14:textId="77777777" w:rsidR="004B31FE" w:rsidRDefault="004B31FE" w:rsidP="002400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4AB3CE" w14:textId="77777777" w:rsidR="004B31FE" w:rsidRDefault="004B31FE" w:rsidP="002400D8">
      <w:pPr>
        <w:spacing w:after="0" w:line="240" w:lineRule="auto"/>
      </w:pPr>
      <w:r>
        <w:separator/>
      </w:r>
    </w:p>
  </w:footnote>
  <w:footnote w:type="continuationSeparator" w:id="0">
    <w:p w14:paraId="14C81F57" w14:textId="77777777" w:rsidR="004B31FE" w:rsidRDefault="004B31FE" w:rsidP="002400D8">
      <w:pPr>
        <w:spacing w:after="0" w:line="240" w:lineRule="auto"/>
      </w:pPr>
      <w:r>
        <w:continuationSeparator/>
      </w:r>
    </w:p>
  </w:footnote>
  <w:footnote w:id="1">
    <w:p w14:paraId="2B2B8DF5" w14:textId="77777777" w:rsidR="002400D8" w:rsidRDefault="002400D8">
      <w:pPr>
        <w:pStyle w:val="Funotentext"/>
      </w:pPr>
      <w:r>
        <w:rPr>
          <w:rStyle w:val="Funotenzeichen"/>
        </w:rPr>
        <w:footnoteRef/>
      </w:r>
      <w:hyperlink r:id="rId1" w:history="1">
        <w:r w:rsidRPr="00B504B2">
          <w:rPr>
            <w:rStyle w:val="Hyperlink"/>
          </w:rPr>
          <w:t>https://www.gnu.org/education/education.html</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D373E"/>
    <w:multiLevelType w:val="hybridMultilevel"/>
    <w:tmpl w:val="057491B2"/>
    <w:lvl w:ilvl="0" w:tplc="54B88D1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0D638F7"/>
    <w:multiLevelType w:val="hybridMultilevel"/>
    <w:tmpl w:val="19EE155A"/>
    <w:lvl w:ilvl="0" w:tplc="61DE1DC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98D0A71"/>
    <w:multiLevelType w:val="hybridMultilevel"/>
    <w:tmpl w:val="978A00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9BD4B05"/>
    <w:multiLevelType w:val="hybridMultilevel"/>
    <w:tmpl w:val="90662420"/>
    <w:lvl w:ilvl="0" w:tplc="5C604FA8">
      <w:start w:val="1"/>
      <w:numFmt w:val="bullet"/>
      <w:lvlText w:val=""/>
      <w:lvlJc w:val="left"/>
      <w:pPr>
        <w:tabs>
          <w:tab w:val="num" w:pos="720"/>
        </w:tabs>
        <w:ind w:left="720" w:hanging="360"/>
      </w:pPr>
      <w:rPr>
        <w:rFonts w:ascii="Wingdings 2" w:hAnsi="Wingdings 2" w:hint="default"/>
      </w:rPr>
    </w:lvl>
    <w:lvl w:ilvl="1" w:tplc="5038020C" w:tentative="1">
      <w:start w:val="1"/>
      <w:numFmt w:val="bullet"/>
      <w:lvlText w:val=""/>
      <w:lvlJc w:val="left"/>
      <w:pPr>
        <w:tabs>
          <w:tab w:val="num" w:pos="1440"/>
        </w:tabs>
        <w:ind w:left="1440" w:hanging="360"/>
      </w:pPr>
      <w:rPr>
        <w:rFonts w:ascii="Wingdings 2" w:hAnsi="Wingdings 2" w:hint="default"/>
      </w:rPr>
    </w:lvl>
    <w:lvl w:ilvl="2" w:tplc="EBCA411A" w:tentative="1">
      <w:start w:val="1"/>
      <w:numFmt w:val="bullet"/>
      <w:lvlText w:val=""/>
      <w:lvlJc w:val="left"/>
      <w:pPr>
        <w:tabs>
          <w:tab w:val="num" w:pos="2160"/>
        </w:tabs>
        <w:ind w:left="2160" w:hanging="360"/>
      </w:pPr>
      <w:rPr>
        <w:rFonts w:ascii="Wingdings 2" w:hAnsi="Wingdings 2" w:hint="default"/>
      </w:rPr>
    </w:lvl>
    <w:lvl w:ilvl="3" w:tplc="F02444AE" w:tentative="1">
      <w:start w:val="1"/>
      <w:numFmt w:val="bullet"/>
      <w:lvlText w:val=""/>
      <w:lvlJc w:val="left"/>
      <w:pPr>
        <w:tabs>
          <w:tab w:val="num" w:pos="2880"/>
        </w:tabs>
        <w:ind w:left="2880" w:hanging="360"/>
      </w:pPr>
      <w:rPr>
        <w:rFonts w:ascii="Wingdings 2" w:hAnsi="Wingdings 2" w:hint="default"/>
      </w:rPr>
    </w:lvl>
    <w:lvl w:ilvl="4" w:tplc="32C8741A" w:tentative="1">
      <w:start w:val="1"/>
      <w:numFmt w:val="bullet"/>
      <w:lvlText w:val=""/>
      <w:lvlJc w:val="left"/>
      <w:pPr>
        <w:tabs>
          <w:tab w:val="num" w:pos="3600"/>
        </w:tabs>
        <w:ind w:left="3600" w:hanging="360"/>
      </w:pPr>
      <w:rPr>
        <w:rFonts w:ascii="Wingdings 2" w:hAnsi="Wingdings 2" w:hint="default"/>
      </w:rPr>
    </w:lvl>
    <w:lvl w:ilvl="5" w:tplc="7BD2C8A8" w:tentative="1">
      <w:start w:val="1"/>
      <w:numFmt w:val="bullet"/>
      <w:lvlText w:val=""/>
      <w:lvlJc w:val="left"/>
      <w:pPr>
        <w:tabs>
          <w:tab w:val="num" w:pos="4320"/>
        </w:tabs>
        <w:ind w:left="4320" w:hanging="360"/>
      </w:pPr>
      <w:rPr>
        <w:rFonts w:ascii="Wingdings 2" w:hAnsi="Wingdings 2" w:hint="default"/>
      </w:rPr>
    </w:lvl>
    <w:lvl w:ilvl="6" w:tplc="7638D1AC" w:tentative="1">
      <w:start w:val="1"/>
      <w:numFmt w:val="bullet"/>
      <w:lvlText w:val=""/>
      <w:lvlJc w:val="left"/>
      <w:pPr>
        <w:tabs>
          <w:tab w:val="num" w:pos="5040"/>
        </w:tabs>
        <w:ind w:left="5040" w:hanging="360"/>
      </w:pPr>
      <w:rPr>
        <w:rFonts w:ascii="Wingdings 2" w:hAnsi="Wingdings 2" w:hint="default"/>
      </w:rPr>
    </w:lvl>
    <w:lvl w:ilvl="7" w:tplc="540CE662" w:tentative="1">
      <w:start w:val="1"/>
      <w:numFmt w:val="bullet"/>
      <w:lvlText w:val=""/>
      <w:lvlJc w:val="left"/>
      <w:pPr>
        <w:tabs>
          <w:tab w:val="num" w:pos="5760"/>
        </w:tabs>
        <w:ind w:left="5760" w:hanging="360"/>
      </w:pPr>
      <w:rPr>
        <w:rFonts w:ascii="Wingdings 2" w:hAnsi="Wingdings 2" w:hint="default"/>
      </w:rPr>
    </w:lvl>
    <w:lvl w:ilvl="8" w:tplc="C58ADED2" w:tentative="1">
      <w:start w:val="1"/>
      <w:numFmt w:val="bullet"/>
      <w:lvlText w:val=""/>
      <w:lvlJc w:val="left"/>
      <w:pPr>
        <w:tabs>
          <w:tab w:val="num" w:pos="6480"/>
        </w:tabs>
        <w:ind w:left="6480" w:hanging="360"/>
      </w:pPr>
      <w:rPr>
        <w:rFonts w:ascii="Wingdings 2" w:hAnsi="Wingdings 2" w:hint="default"/>
      </w:rPr>
    </w:lvl>
  </w:abstractNum>
  <w:abstractNum w:abstractNumId="4" w15:restartNumberingAfterBreak="0">
    <w:nsid w:val="4EAE2D77"/>
    <w:multiLevelType w:val="hybridMultilevel"/>
    <w:tmpl w:val="3AC88FF4"/>
    <w:lvl w:ilvl="0" w:tplc="0407000F">
      <w:start w:val="1"/>
      <w:numFmt w:val="decimal"/>
      <w:lvlText w:val="%1."/>
      <w:lvlJc w:val="left"/>
      <w:pPr>
        <w:ind w:left="720" w:hanging="360"/>
      </w:pPr>
    </w:lvl>
    <w:lvl w:ilvl="1" w:tplc="04070019">
      <w:start w:val="1"/>
      <w:numFmt w:val="decimal"/>
      <w:lvlText w:val="%2."/>
      <w:lvlJc w:val="left"/>
      <w:pPr>
        <w:tabs>
          <w:tab w:val="num" w:pos="1440"/>
        </w:tabs>
        <w:ind w:left="1440" w:hanging="360"/>
      </w:pPr>
    </w:lvl>
    <w:lvl w:ilvl="2" w:tplc="0407001B">
      <w:start w:val="1"/>
      <w:numFmt w:val="decimal"/>
      <w:lvlText w:val="%3."/>
      <w:lvlJc w:val="left"/>
      <w:pPr>
        <w:tabs>
          <w:tab w:val="num" w:pos="2160"/>
        </w:tabs>
        <w:ind w:left="2160" w:hanging="360"/>
      </w:pPr>
    </w:lvl>
    <w:lvl w:ilvl="3" w:tplc="0407000F">
      <w:start w:val="1"/>
      <w:numFmt w:val="decimal"/>
      <w:lvlText w:val="%4."/>
      <w:lvlJc w:val="left"/>
      <w:pPr>
        <w:tabs>
          <w:tab w:val="num" w:pos="2880"/>
        </w:tabs>
        <w:ind w:left="2880" w:hanging="360"/>
      </w:pPr>
    </w:lvl>
    <w:lvl w:ilvl="4" w:tplc="04070019">
      <w:start w:val="1"/>
      <w:numFmt w:val="decimal"/>
      <w:lvlText w:val="%5."/>
      <w:lvlJc w:val="left"/>
      <w:pPr>
        <w:tabs>
          <w:tab w:val="num" w:pos="3600"/>
        </w:tabs>
        <w:ind w:left="3600" w:hanging="360"/>
      </w:pPr>
    </w:lvl>
    <w:lvl w:ilvl="5" w:tplc="0407001B">
      <w:start w:val="1"/>
      <w:numFmt w:val="decimal"/>
      <w:lvlText w:val="%6."/>
      <w:lvlJc w:val="left"/>
      <w:pPr>
        <w:tabs>
          <w:tab w:val="num" w:pos="4320"/>
        </w:tabs>
        <w:ind w:left="4320" w:hanging="360"/>
      </w:pPr>
    </w:lvl>
    <w:lvl w:ilvl="6" w:tplc="0407000F">
      <w:start w:val="1"/>
      <w:numFmt w:val="decimal"/>
      <w:lvlText w:val="%7."/>
      <w:lvlJc w:val="left"/>
      <w:pPr>
        <w:tabs>
          <w:tab w:val="num" w:pos="5040"/>
        </w:tabs>
        <w:ind w:left="5040" w:hanging="360"/>
      </w:pPr>
    </w:lvl>
    <w:lvl w:ilvl="7" w:tplc="04070019">
      <w:start w:val="1"/>
      <w:numFmt w:val="decimal"/>
      <w:lvlText w:val="%8."/>
      <w:lvlJc w:val="left"/>
      <w:pPr>
        <w:tabs>
          <w:tab w:val="num" w:pos="5760"/>
        </w:tabs>
        <w:ind w:left="5760" w:hanging="360"/>
      </w:pPr>
    </w:lvl>
    <w:lvl w:ilvl="8" w:tplc="0407001B">
      <w:start w:val="1"/>
      <w:numFmt w:val="decimal"/>
      <w:lvlText w:val="%9."/>
      <w:lvlJc w:val="left"/>
      <w:pPr>
        <w:tabs>
          <w:tab w:val="num" w:pos="6480"/>
        </w:tabs>
        <w:ind w:left="6480" w:hanging="360"/>
      </w:pPr>
    </w:lvl>
  </w:abstractNum>
  <w:num w:numId="1">
    <w:abstractNumId w:val="3"/>
  </w:num>
  <w:num w:numId="2">
    <w:abstractNumId w:val="1"/>
  </w:num>
  <w:num w:numId="3">
    <w:abstractNumId w:val="2"/>
  </w:num>
  <w:num w:numId="4">
    <w:abstractNumId w:val="0"/>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Kraienhorst">
    <w15:presenceInfo w15:providerId="None" w15:userId="HKraienhors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de-DE" w:vendorID="64" w:dllVersion="0" w:nlCheck="1" w:checkStyle="0"/>
  <w:activeWritingStyle w:appName="MSWord" w:lang="de-DE" w:vendorID="64" w:dllVersion="6" w:nlCheck="1" w:checkStyle="0"/>
  <w:activeWritingStyle w:appName="MSWord" w:lang="en-US" w:vendorID="64" w:dllVersion="6" w:nlCheck="1" w:checkStyle="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12AB"/>
    <w:rsid w:val="0004577A"/>
    <w:rsid w:val="00045948"/>
    <w:rsid w:val="000B6D91"/>
    <w:rsid w:val="000C754D"/>
    <w:rsid w:val="000E340C"/>
    <w:rsid w:val="00123329"/>
    <w:rsid w:val="0015775C"/>
    <w:rsid w:val="00213BCF"/>
    <w:rsid w:val="002400D8"/>
    <w:rsid w:val="00260919"/>
    <w:rsid w:val="00285CE2"/>
    <w:rsid w:val="00293D30"/>
    <w:rsid w:val="002D1D06"/>
    <w:rsid w:val="00342A97"/>
    <w:rsid w:val="00342E59"/>
    <w:rsid w:val="003E0A56"/>
    <w:rsid w:val="004329BF"/>
    <w:rsid w:val="00444C3F"/>
    <w:rsid w:val="004466EC"/>
    <w:rsid w:val="004621EE"/>
    <w:rsid w:val="00493F09"/>
    <w:rsid w:val="004B2658"/>
    <w:rsid w:val="004B31FE"/>
    <w:rsid w:val="004E6041"/>
    <w:rsid w:val="004E7FF0"/>
    <w:rsid w:val="005152E8"/>
    <w:rsid w:val="00515A44"/>
    <w:rsid w:val="005512AB"/>
    <w:rsid w:val="005758E9"/>
    <w:rsid w:val="005D19B7"/>
    <w:rsid w:val="00652DA3"/>
    <w:rsid w:val="006C27CE"/>
    <w:rsid w:val="006C340A"/>
    <w:rsid w:val="006E6CFF"/>
    <w:rsid w:val="00772B33"/>
    <w:rsid w:val="00797C3C"/>
    <w:rsid w:val="007A0E9C"/>
    <w:rsid w:val="007C7D8C"/>
    <w:rsid w:val="00810012"/>
    <w:rsid w:val="00812BE1"/>
    <w:rsid w:val="0083255A"/>
    <w:rsid w:val="00846144"/>
    <w:rsid w:val="008750DA"/>
    <w:rsid w:val="00892EC2"/>
    <w:rsid w:val="0098733A"/>
    <w:rsid w:val="009D0AD3"/>
    <w:rsid w:val="00A069CD"/>
    <w:rsid w:val="00A427D7"/>
    <w:rsid w:val="00A9580B"/>
    <w:rsid w:val="00AC7D0E"/>
    <w:rsid w:val="00AD5262"/>
    <w:rsid w:val="00B07553"/>
    <w:rsid w:val="00B24415"/>
    <w:rsid w:val="00B76124"/>
    <w:rsid w:val="00CA56D1"/>
    <w:rsid w:val="00CB24AB"/>
    <w:rsid w:val="00D20E46"/>
    <w:rsid w:val="00D40BD2"/>
    <w:rsid w:val="00D43351"/>
    <w:rsid w:val="00DB4A49"/>
    <w:rsid w:val="00DD587B"/>
    <w:rsid w:val="00E07013"/>
    <w:rsid w:val="00E1269D"/>
    <w:rsid w:val="00E233B1"/>
    <w:rsid w:val="00E423CD"/>
    <w:rsid w:val="00E62A5B"/>
    <w:rsid w:val="00EB691F"/>
    <w:rsid w:val="00EC346A"/>
    <w:rsid w:val="00F03EFE"/>
    <w:rsid w:val="00F05494"/>
    <w:rsid w:val="00F11A2B"/>
    <w:rsid w:val="00F240E6"/>
    <w:rsid w:val="00F31E6F"/>
    <w:rsid w:val="00F42655"/>
    <w:rsid w:val="00FB0F55"/>
    <w:rsid w:val="00FB45B8"/>
    <w:rsid w:val="00FD24E1"/>
    <w:rsid w:val="00FF2BBB"/>
  </w:rsids>
  <m:mathPr>
    <m:mathFont m:val="Cambria Math"/>
    <m:brkBin m:val="before"/>
    <m:brkBinSub m:val="--"/>
    <m:smallFrac/>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00B03"/>
  <w15:docId w15:val="{981F85EA-4968-4BEC-86FF-807CAAB40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493F09"/>
  </w:style>
  <w:style w:type="paragraph" w:styleId="berschrift1">
    <w:name w:val="heading 1"/>
    <w:basedOn w:val="Standard"/>
    <w:next w:val="Standard"/>
    <w:link w:val="berschrift1Zchn"/>
    <w:uiPriority w:val="9"/>
    <w:qFormat/>
    <w:rsid w:val="00444C3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98733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444C3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44C3F"/>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444C3F"/>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98733A"/>
    <w:rPr>
      <w:rFonts w:asciiTheme="majorHAnsi" w:eastAsiaTheme="majorEastAsia" w:hAnsiTheme="majorHAnsi" w:cstheme="majorBidi"/>
      <w:color w:val="2E74B5" w:themeColor="accent1" w:themeShade="BF"/>
      <w:sz w:val="26"/>
      <w:szCs w:val="26"/>
    </w:rPr>
  </w:style>
  <w:style w:type="paragraph" w:styleId="Listenabsatz">
    <w:name w:val="List Paragraph"/>
    <w:basedOn w:val="Standard"/>
    <w:uiPriority w:val="34"/>
    <w:qFormat/>
    <w:rsid w:val="004B2658"/>
    <w:pPr>
      <w:ind w:left="720"/>
      <w:contextualSpacing/>
    </w:pPr>
  </w:style>
  <w:style w:type="character" w:styleId="Hyperlink">
    <w:name w:val="Hyperlink"/>
    <w:basedOn w:val="Absatz-Standardschriftart"/>
    <w:uiPriority w:val="99"/>
    <w:unhideWhenUsed/>
    <w:rsid w:val="00FD24E1"/>
    <w:rPr>
      <w:color w:val="0563C1" w:themeColor="hyperlink"/>
      <w:u w:val="single"/>
    </w:rPr>
  </w:style>
  <w:style w:type="character" w:styleId="Kommentarzeichen">
    <w:name w:val="annotation reference"/>
    <w:basedOn w:val="Absatz-Standardschriftart"/>
    <w:uiPriority w:val="99"/>
    <w:semiHidden/>
    <w:unhideWhenUsed/>
    <w:rsid w:val="002400D8"/>
    <w:rPr>
      <w:sz w:val="16"/>
      <w:szCs w:val="16"/>
    </w:rPr>
  </w:style>
  <w:style w:type="paragraph" w:styleId="Kommentartext">
    <w:name w:val="annotation text"/>
    <w:basedOn w:val="Standard"/>
    <w:link w:val="KommentartextZchn"/>
    <w:uiPriority w:val="99"/>
    <w:semiHidden/>
    <w:unhideWhenUsed/>
    <w:rsid w:val="002400D8"/>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2400D8"/>
    <w:rPr>
      <w:sz w:val="20"/>
      <w:szCs w:val="20"/>
    </w:rPr>
  </w:style>
  <w:style w:type="paragraph" w:styleId="Kommentarthema">
    <w:name w:val="annotation subject"/>
    <w:basedOn w:val="Kommentartext"/>
    <w:next w:val="Kommentartext"/>
    <w:link w:val="KommentarthemaZchn"/>
    <w:uiPriority w:val="99"/>
    <w:semiHidden/>
    <w:unhideWhenUsed/>
    <w:rsid w:val="002400D8"/>
    <w:rPr>
      <w:b/>
      <w:bCs/>
    </w:rPr>
  </w:style>
  <w:style w:type="character" w:customStyle="1" w:styleId="KommentarthemaZchn">
    <w:name w:val="Kommentarthema Zchn"/>
    <w:basedOn w:val="KommentartextZchn"/>
    <w:link w:val="Kommentarthema"/>
    <w:uiPriority w:val="99"/>
    <w:semiHidden/>
    <w:rsid w:val="002400D8"/>
    <w:rPr>
      <w:b/>
      <w:bCs/>
      <w:sz w:val="20"/>
      <w:szCs w:val="20"/>
    </w:rPr>
  </w:style>
  <w:style w:type="paragraph" w:styleId="Sprechblasentext">
    <w:name w:val="Balloon Text"/>
    <w:basedOn w:val="Standard"/>
    <w:link w:val="SprechblasentextZchn"/>
    <w:uiPriority w:val="99"/>
    <w:semiHidden/>
    <w:unhideWhenUsed/>
    <w:rsid w:val="002400D8"/>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2400D8"/>
    <w:rPr>
      <w:rFonts w:ascii="Segoe UI" w:hAnsi="Segoe UI" w:cs="Segoe UI"/>
      <w:sz w:val="18"/>
      <w:szCs w:val="18"/>
    </w:rPr>
  </w:style>
  <w:style w:type="paragraph" w:styleId="Funotentext">
    <w:name w:val="footnote text"/>
    <w:basedOn w:val="Standard"/>
    <w:link w:val="FunotentextZchn"/>
    <w:uiPriority w:val="99"/>
    <w:semiHidden/>
    <w:unhideWhenUsed/>
    <w:rsid w:val="002400D8"/>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2400D8"/>
    <w:rPr>
      <w:sz w:val="20"/>
      <w:szCs w:val="20"/>
    </w:rPr>
  </w:style>
  <w:style w:type="character" w:styleId="Funotenzeichen">
    <w:name w:val="footnote reference"/>
    <w:basedOn w:val="Absatz-Standardschriftart"/>
    <w:uiPriority w:val="99"/>
    <w:semiHidden/>
    <w:unhideWhenUsed/>
    <w:rsid w:val="002400D8"/>
    <w:rPr>
      <w:vertAlign w:val="superscript"/>
    </w:rPr>
  </w:style>
  <w:style w:type="paragraph" w:styleId="Beschriftung">
    <w:name w:val="caption"/>
    <w:basedOn w:val="Standard"/>
    <w:next w:val="Standard"/>
    <w:uiPriority w:val="35"/>
    <w:unhideWhenUsed/>
    <w:qFormat/>
    <w:rsid w:val="0083255A"/>
    <w:pPr>
      <w:spacing w:after="200" w:line="240" w:lineRule="auto"/>
    </w:pPr>
    <w:rPr>
      <w:i/>
      <w:iCs/>
      <w:color w:val="44546A" w:themeColor="text2"/>
      <w:sz w:val="18"/>
      <w:szCs w:val="18"/>
    </w:rPr>
  </w:style>
  <w:style w:type="character" w:styleId="Hervorhebung">
    <w:name w:val="Emphasis"/>
    <w:basedOn w:val="Absatz-Standardschriftart"/>
    <w:uiPriority w:val="20"/>
    <w:qFormat/>
    <w:rsid w:val="00CB24A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198854">
      <w:bodyDiv w:val="1"/>
      <w:marLeft w:val="0"/>
      <w:marRight w:val="0"/>
      <w:marTop w:val="0"/>
      <w:marBottom w:val="0"/>
      <w:divBdr>
        <w:top w:val="none" w:sz="0" w:space="0" w:color="auto"/>
        <w:left w:val="none" w:sz="0" w:space="0" w:color="auto"/>
        <w:bottom w:val="none" w:sz="0" w:space="0" w:color="auto"/>
        <w:right w:val="none" w:sz="0" w:space="0" w:color="auto"/>
      </w:divBdr>
    </w:div>
    <w:div w:id="1732655302">
      <w:bodyDiv w:val="1"/>
      <w:marLeft w:val="0"/>
      <w:marRight w:val="0"/>
      <w:marTop w:val="0"/>
      <w:marBottom w:val="0"/>
      <w:divBdr>
        <w:top w:val="none" w:sz="0" w:space="0" w:color="auto"/>
        <w:left w:val="none" w:sz="0" w:space="0" w:color="auto"/>
        <w:bottom w:val="none" w:sz="0" w:space="0" w:color="auto"/>
        <w:right w:val="none" w:sz="0" w:space="0" w:color="auto"/>
      </w:divBdr>
    </w:div>
    <w:div w:id="1878157788">
      <w:bodyDiv w:val="1"/>
      <w:marLeft w:val="0"/>
      <w:marRight w:val="0"/>
      <w:marTop w:val="0"/>
      <w:marBottom w:val="0"/>
      <w:divBdr>
        <w:top w:val="none" w:sz="0" w:space="0" w:color="auto"/>
        <w:left w:val="none" w:sz="0" w:space="0" w:color="auto"/>
        <w:bottom w:val="none" w:sz="0" w:space="0" w:color="auto"/>
        <w:right w:val="none" w:sz="0" w:space="0" w:color="auto"/>
      </w:divBdr>
    </w:div>
    <w:div w:id="1941915612">
      <w:bodyDiv w:val="1"/>
      <w:marLeft w:val="0"/>
      <w:marRight w:val="0"/>
      <w:marTop w:val="0"/>
      <w:marBottom w:val="0"/>
      <w:divBdr>
        <w:top w:val="none" w:sz="0" w:space="0" w:color="auto"/>
        <w:left w:val="none" w:sz="0" w:space="0" w:color="auto"/>
        <w:bottom w:val="none" w:sz="0" w:space="0" w:color="auto"/>
        <w:right w:val="none" w:sz="0" w:space="0" w:color="auto"/>
      </w:divBdr>
      <w:divsChild>
        <w:div w:id="547689150">
          <w:marLeft w:val="432"/>
          <w:marRight w:val="0"/>
          <w:marTop w:val="116"/>
          <w:marBottom w:val="0"/>
          <w:divBdr>
            <w:top w:val="none" w:sz="0" w:space="0" w:color="auto"/>
            <w:left w:val="none" w:sz="0" w:space="0" w:color="auto"/>
            <w:bottom w:val="none" w:sz="0" w:space="0" w:color="auto"/>
            <w:right w:val="none" w:sz="0" w:space="0" w:color="auto"/>
          </w:divBdr>
        </w:div>
        <w:div w:id="1657563547">
          <w:marLeft w:val="432"/>
          <w:marRight w:val="0"/>
          <w:marTop w:val="116"/>
          <w:marBottom w:val="0"/>
          <w:divBdr>
            <w:top w:val="none" w:sz="0" w:space="0" w:color="auto"/>
            <w:left w:val="none" w:sz="0" w:space="0" w:color="auto"/>
            <w:bottom w:val="none" w:sz="0" w:space="0" w:color="auto"/>
            <w:right w:val="none" w:sz="0" w:space="0" w:color="auto"/>
          </w:divBdr>
        </w:div>
        <w:div w:id="909731154">
          <w:marLeft w:val="432"/>
          <w:marRight w:val="0"/>
          <w:marTop w:val="116"/>
          <w:marBottom w:val="0"/>
          <w:divBdr>
            <w:top w:val="none" w:sz="0" w:space="0" w:color="auto"/>
            <w:left w:val="none" w:sz="0" w:space="0" w:color="auto"/>
            <w:bottom w:val="none" w:sz="0" w:space="0" w:color="auto"/>
            <w:right w:val="none" w:sz="0" w:space="0" w:color="auto"/>
          </w:divBdr>
        </w:div>
        <w:div w:id="1716270430">
          <w:marLeft w:val="432"/>
          <w:marRight w:val="0"/>
          <w:marTop w:val="116"/>
          <w:marBottom w:val="0"/>
          <w:divBdr>
            <w:top w:val="none" w:sz="0" w:space="0" w:color="auto"/>
            <w:left w:val="none" w:sz="0" w:space="0" w:color="auto"/>
            <w:bottom w:val="none" w:sz="0" w:space="0" w:color="auto"/>
            <w:right w:val="none" w:sz="0" w:space="0" w:color="auto"/>
          </w:divBdr>
        </w:div>
        <w:div w:id="395978197">
          <w:marLeft w:val="432"/>
          <w:marRight w:val="0"/>
          <w:marTop w:val="11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pmanandhar@umassd.edu" TargetMode="External"/><Relationship Id="rId5" Type="http://schemas.openxmlformats.org/officeDocument/2006/relationships/webSettings" Target="webSettings.xml"/><Relationship Id="rId15" Type="http://schemas.openxmlformats.org/officeDocument/2006/relationships/image" Target="media/image3.emf"/><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chart" Target="charts/chart1.xml"/></Relationships>
</file>

<file path=word/_rels/footnotes.xml.rels><?xml version="1.0" encoding="UTF-8" standalone="yes"?>
<Relationships xmlns="http://schemas.openxmlformats.org/package/2006/relationships"><Relationship Id="rId1" Type="http://schemas.openxmlformats.org/officeDocument/2006/relationships/hyperlink" Target="https://www.gnu.org/education/education.html"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en-US" sz="1400" b="0" i="0" u="none" strike="noStrike" kern="1200" spc="0" baseline="0">
                <a:solidFill>
                  <a:schemeClr val="tx1">
                    <a:lumMod val="65000"/>
                    <a:lumOff val="35000"/>
                  </a:schemeClr>
                </a:solidFill>
                <a:latin typeface="+mn-lt"/>
                <a:ea typeface="+mn-ea"/>
                <a:cs typeface="+mn-cs"/>
              </a:defRPr>
            </a:pPr>
            <a:r>
              <a:rPr lang="en-US"/>
              <a:t>Anzahl an Parametern pro Modul</a:t>
            </a:r>
          </a:p>
        </c:rich>
      </c:tx>
      <c:overlay val="0"/>
      <c:spPr>
        <a:noFill/>
        <a:ln>
          <a:noFill/>
        </a:ln>
        <a:effectLst/>
      </c:spPr>
    </c:title>
    <c:autoTitleDeleted val="0"/>
    <c:plotArea>
      <c:layout/>
      <c:barChart>
        <c:barDir val="bar"/>
        <c:grouping val="clustered"/>
        <c:varyColors val="0"/>
        <c:ser>
          <c:idx val="0"/>
          <c:order val="0"/>
          <c:tx>
            <c:strRef>
              <c:f>Sheet1!$B$1</c:f>
              <c:strCache>
                <c:ptCount val="1"/>
                <c:pt idx="0">
                  <c:v>Anzahl Parameter</c:v>
                </c:pt>
              </c:strCache>
            </c:strRef>
          </c:tx>
          <c:spPr>
            <a:solidFill>
              <a:schemeClr val="accent1"/>
            </a:solidFill>
            <a:ln>
              <a:noFill/>
            </a:ln>
            <a:effectLst/>
          </c:spPr>
          <c:invertIfNegative val="0"/>
          <c:cat>
            <c:strRef>
              <c:f>Sheet1!$A$2:$A$5</c:f>
              <c:strCache>
                <c:ptCount val="4"/>
                <c:pt idx="0">
                  <c:v>Rohdatenverarbeitung.m</c:v>
                </c:pt>
                <c:pt idx="1">
                  <c:v>MtoBscan.m</c:v>
                </c:pt>
                <c:pt idx="2">
                  <c:v>PBL_Filter_Artefacts.m</c:v>
                </c:pt>
                <c:pt idx="3">
                  <c:v>PBL_Diameter.m</c:v>
                </c:pt>
              </c:strCache>
            </c:strRef>
          </c:cat>
          <c:val>
            <c:numRef>
              <c:f>Sheet1!$B$2:$B$5</c:f>
              <c:numCache>
                <c:formatCode>General</c:formatCode>
                <c:ptCount val="4"/>
                <c:pt idx="0">
                  <c:v>2</c:v>
                </c:pt>
                <c:pt idx="1">
                  <c:v>8</c:v>
                </c:pt>
                <c:pt idx="2">
                  <c:v>9</c:v>
                </c:pt>
                <c:pt idx="3">
                  <c:v>10</c:v>
                </c:pt>
              </c:numCache>
            </c:numRef>
          </c:val>
          <c:extLst>
            <c:ext xmlns:c16="http://schemas.microsoft.com/office/drawing/2014/chart" uri="{C3380CC4-5D6E-409C-BE32-E72D297353CC}">
              <c16:uniqueId val="{00000000-CD0E-4955-8A52-D1B85EE5E3DD}"/>
            </c:ext>
          </c:extLst>
        </c:ser>
        <c:dLbls>
          <c:showLegendKey val="0"/>
          <c:showVal val="0"/>
          <c:showCatName val="0"/>
          <c:showSerName val="0"/>
          <c:showPercent val="0"/>
          <c:showBubbleSize val="0"/>
        </c:dLbls>
        <c:gapWidth val="182"/>
        <c:axId val="70586368"/>
        <c:axId val="70588288"/>
      </c:barChart>
      <c:catAx>
        <c:axId val="7058636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de-DE"/>
          </a:p>
        </c:txPr>
        <c:crossAx val="70588288"/>
        <c:crosses val="autoZero"/>
        <c:auto val="1"/>
        <c:lblAlgn val="ctr"/>
        <c:lblOffset val="100"/>
        <c:noMultiLvlLbl val="0"/>
      </c:catAx>
      <c:valAx>
        <c:axId val="7058828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de-DE"/>
          </a:p>
        </c:txPr>
        <c:crossAx val="705863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8E3CF2-D44D-4D23-9EA7-2E21BAD6E9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2024</Words>
  <Characters>12758</Characters>
  <Application>Microsoft Office Word</Application>
  <DocSecurity>0</DocSecurity>
  <Lines>106</Lines>
  <Paragraphs>29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Eberenz</dc:creator>
  <cp:keywords/>
  <dc:description/>
  <cp:lastModifiedBy>HKraienhorst</cp:lastModifiedBy>
  <cp:revision>40</cp:revision>
  <dcterms:created xsi:type="dcterms:W3CDTF">2017-09-05T07:56:00Z</dcterms:created>
  <dcterms:modified xsi:type="dcterms:W3CDTF">2017-09-14T10:55:00Z</dcterms:modified>
</cp:coreProperties>
</file>