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A43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ОГРН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ogrn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  <w:r>
        <w:rPr>
          <w:rFonts w:ascii="Arial" w:hAnsi="Arial" w:cs="Arial"/>
        </w:rPr>
        <w:t xml:space="preserve"> ИНН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inn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  <w:r>
        <w:rPr>
          <w:rFonts w:ascii="Arial" w:hAnsi="Arial" w:cs="Arial"/>
        </w:rPr>
        <w:t xml:space="preserve"> КПП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kpp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</w:p>
    <w:p w14:paraId="06A5EB80">
      <w:pPr>
        <w:spacing w:after="0" w:line="240" w:lineRule="auto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{{address}}</w:t>
      </w:r>
    </w:p>
    <w:p w14:paraId="6E461593">
      <w:pPr>
        <w:spacing w:after="0" w:line="240" w:lineRule="auto"/>
        <w:rPr>
          <w:rFonts w:ascii="Arial" w:hAnsi="Arial" w:cs="Arial"/>
        </w:rPr>
      </w:pPr>
    </w:p>
    <w:p w14:paraId="6F733707">
      <w:pPr>
        <w:spacing w:after="0" w:line="240" w:lineRule="auto"/>
        <w:rPr>
          <w:rFonts w:ascii="Arial" w:hAnsi="Arial" w:cs="Arial"/>
        </w:rPr>
      </w:pPr>
    </w:p>
    <w:p w14:paraId="30A4D639">
      <w:pPr>
        <w:spacing w:after="0" w:line="240" w:lineRule="auto"/>
        <w:rPr>
          <w:rFonts w:ascii="Arial" w:hAnsi="Arial" w:cs="Arial"/>
        </w:rPr>
      </w:pPr>
    </w:p>
    <w:p w14:paraId="2DC7AF06">
      <w:pPr>
        <w:spacing w:after="0" w:line="240" w:lineRule="auto"/>
        <w:rPr>
          <w:rFonts w:ascii="Arial" w:hAnsi="Arial" w:cs="Arial"/>
        </w:rPr>
      </w:pPr>
    </w:p>
    <w:p w14:paraId="6937B71F">
      <w:pPr>
        <w:spacing w:after="0" w:line="240" w:lineRule="auto"/>
        <w:rPr>
          <w:rFonts w:ascii="Arial" w:hAnsi="Arial" w:cs="Arial"/>
        </w:rPr>
      </w:pPr>
    </w:p>
    <w:p w14:paraId="66940B0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Карточка организации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6821"/>
      </w:tblGrid>
      <w:tr w14:paraId="073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1" w:type="dxa"/>
            <w:gridSpan w:val="2"/>
          </w:tcPr>
          <w:p w14:paraId="1A36F10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{{company}}</w:t>
            </w:r>
          </w:p>
        </w:tc>
      </w:tr>
      <w:tr w14:paraId="4E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CB83F1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Статус</w:t>
            </w:r>
          </w:p>
        </w:tc>
        <w:tc>
          <w:tcPr>
            <w:tcW w:w="6821" w:type="dxa"/>
          </w:tcPr>
          <w:p w14:paraId="39430A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действующая</w:t>
            </w:r>
          </w:p>
        </w:tc>
      </w:tr>
      <w:tr w14:paraId="6059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886016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Место нахождения</w:t>
            </w:r>
          </w:p>
        </w:tc>
        <w:tc>
          <w:tcPr>
            <w:tcW w:w="6821" w:type="dxa"/>
          </w:tcPr>
          <w:p w14:paraId="76B8AF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{{address}}</w:t>
            </w:r>
          </w:p>
        </w:tc>
      </w:tr>
      <w:tr w14:paraId="57FF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0F56CE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ИНН</w:t>
            </w:r>
          </w:p>
        </w:tc>
        <w:tc>
          <w:tcPr>
            <w:tcW w:w="6821" w:type="dxa"/>
          </w:tcPr>
          <w:p w14:paraId="0B332C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inn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3D7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95691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КПП</w:t>
            </w:r>
          </w:p>
        </w:tc>
        <w:tc>
          <w:tcPr>
            <w:tcW w:w="6821" w:type="dxa"/>
          </w:tcPr>
          <w:p w14:paraId="2E5E70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kpp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7C24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3ACE0F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ОГРН</w:t>
            </w:r>
          </w:p>
        </w:tc>
        <w:tc>
          <w:tcPr>
            <w:tcW w:w="6821" w:type="dxa"/>
          </w:tcPr>
          <w:p w14:paraId="04CAE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ogrn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520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288096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ОКПО</w:t>
            </w:r>
          </w:p>
        </w:tc>
        <w:tc>
          <w:tcPr>
            <w:tcW w:w="6821" w:type="dxa"/>
          </w:tcPr>
          <w:p w14:paraId="4212626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99034702</w:t>
            </w:r>
          </w:p>
        </w:tc>
      </w:tr>
      <w:tr w14:paraId="7C46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E1FC3EE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ОКАТО</w:t>
            </w:r>
          </w:p>
        </w:tc>
        <w:tc>
          <w:tcPr>
            <w:tcW w:w="6821" w:type="dxa"/>
          </w:tcPr>
          <w:p w14:paraId="1F31E4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7CEE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CCBF0E5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ОКТМО</w:t>
            </w:r>
          </w:p>
        </w:tc>
        <w:tc>
          <w:tcPr>
            <w:tcW w:w="6821" w:type="dxa"/>
          </w:tcPr>
          <w:p w14:paraId="765BD5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0CCC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1286B97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ОКВЭД</w:t>
            </w:r>
          </w:p>
        </w:tc>
        <w:tc>
          <w:tcPr>
            <w:tcW w:w="6821" w:type="dxa"/>
          </w:tcPr>
          <w:p w14:paraId="1C0F1592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en-US"/>
              </w:rPr>
              <w:t>{{okved}}</w:t>
            </w:r>
            <w:r>
              <w:rPr>
                <w:rFonts w:hint="default" w:ascii="Arial" w:hAnsi="Arial" w:cs="Arial"/>
                <w:lang w:val="ru-RU"/>
              </w:rPr>
              <w:t>-основной;</w:t>
            </w:r>
            <w:r>
              <w:rPr>
                <w:rFonts w:hint="default" w:ascii="Arial" w:hAnsi="Arial" w:cs="Arial"/>
                <w:lang w:val="en-US"/>
              </w:rPr>
              <w:t xml:space="preserve">{{okved1}} - </w:t>
            </w:r>
            <w:r>
              <w:rPr>
                <w:rFonts w:hint="default" w:ascii="Arial" w:hAnsi="Arial" w:cs="Arial"/>
                <w:lang w:val="ru-RU"/>
              </w:rPr>
              <w:t>дополнительные</w:t>
            </w:r>
          </w:p>
        </w:tc>
      </w:tr>
      <w:tr w14:paraId="5E1F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5E567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Телефон</w:t>
            </w:r>
          </w:p>
        </w:tc>
        <w:tc>
          <w:tcPr>
            <w:tcW w:w="6821" w:type="dxa"/>
          </w:tcPr>
          <w:p w14:paraId="374E79B7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</w:p>
        </w:tc>
      </w:tr>
      <w:tr w14:paraId="41CC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A1FF5C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Факс</w:t>
            </w:r>
          </w:p>
        </w:tc>
        <w:tc>
          <w:tcPr>
            <w:tcW w:w="6821" w:type="dxa"/>
          </w:tcPr>
          <w:p w14:paraId="5FBDC8A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372C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DA88BF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Адрес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электронной почты</w:t>
            </w:r>
          </w:p>
        </w:tc>
        <w:tc>
          <w:tcPr>
            <w:tcW w:w="6821" w:type="dxa"/>
          </w:tcPr>
          <w:p w14:paraId="5BD3641F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{{mail}}</w:t>
            </w:r>
          </w:p>
        </w:tc>
      </w:tr>
      <w:tr w14:paraId="1F06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670C06B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Банковские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реквизиты</w:t>
            </w:r>
          </w:p>
        </w:tc>
        <w:tc>
          <w:tcPr>
            <w:tcW w:w="6821" w:type="dxa"/>
          </w:tcPr>
          <w:p w14:paraId="0C66FC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24C2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1C52DDE4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Р</w:t>
            </w:r>
            <w:r>
              <w:rPr>
                <w:rFonts w:hint="default" w:ascii="Arial" w:hAnsi="Arial" w:cs="Arial"/>
                <w:b/>
                <w:lang w:val="ru-RU"/>
              </w:rPr>
              <w:t>/с в рублях</w:t>
            </w:r>
          </w:p>
        </w:tc>
        <w:tc>
          <w:tcPr>
            <w:tcW w:w="6821" w:type="dxa"/>
          </w:tcPr>
          <w:p w14:paraId="15FB80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9E4EE32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</w:p>
    <w:p w14:paraId="73360444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{{post}}</w:t>
      </w:r>
      <w:r>
        <w:rPr>
          <w:rFonts w:hint="default" w:ascii="Arial" w:hAnsi="Arial" w:cs="Arial"/>
          <w:lang w:val="ru-RU"/>
        </w:rPr>
        <w:t xml:space="preserve"> </w:t>
      </w:r>
      <w:r>
        <w:rPr>
          <w:rFonts w:hint="default" w:ascii="Arial" w:hAnsi="Arial" w:cs="Arial"/>
          <w:lang w:val="en-US"/>
        </w:rPr>
        <w:t xml:space="preserve">                                                                          </w:t>
      </w:r>
      <w:bookmarkStart w:id="0" w:name="_GoBack"/>
      <w:bookmarkEnd w:id="0"/>
      <w:r>
        <w:rPr>
          <w:rFonts w:hint="default" w:ascii="Arial" w:hAnsi="Arial" w:cs="Arial"/>
          <w:lang w:val="en-US"/>
        </w:rPr>
        <w:t xml:space="preserve">                                                   {{fio}}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C4"/>
    <w:rsid w:val="00120E09"/>
    <w:rsid w:val="00776FC4"/>
    <w:rsid w:val="19890F7B"/>
    <w:rsid w:val="59AA616B"/>
    <w:rsid w:val="769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366</Characters>
  <Lines>3</Lines>
  <Paragraphs>1</Paragraphs>
  <TotalTime>12</TotalTime>
  <ScaleCrop>false</ScaleCrop>
  <LinksUpToDate>false</LinksUpToDate>
  <CharactersWithSpaces>429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2025-09-19T10:12:00Z</dcterms:created>
  <dc:creator>Катюшечка - боец КБ</dc:creator>
  <cp:lastModifiedBy>Екатерина Шадрина</cp:lastModifiedBy>
  <dcterms:modified xsi:type="dcterms:W3CDTF">2025-10-15T08:51:01Z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8066CB35F25F4F6A9A6129C85E008942_12</vt:lpwstr>
  </property>
</Properties>
</file>