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82B08" w:rsidP="00A82B08" w:rsidRDefault="00A82B08" w14:paraId="672A6659" w14:textId="77777777">
      <w:pPr>
        <w:pStyle w:val="Contenudetableau"/>
        <w:rPr>
          <w:rStyle w:val="BleuEDF"/>
          <w:b/>
          <w:bCs/>
          <w:caps/>
          <w:szCs w:val="20"/>
          <w:lang w:bidi="en-US"/>
        </w:rPr>
      </w:pPr>
    </w:p>
    <w:p w:rsidR="00A82B08" w:rsidP="00A82B08" w:rsidRDefault="00A82B08" w14:paraId="0A37501D" w14:textId="77777777">
      <w:pPr>
        <w:pStyle w:val="Contenudetableau"/>
        <w:rPr>
          <w:rStyle w:val="BleuEDF"/>
          <w:caps/>
          <w:spacing w:val="20"/>
          <w:sz w:val="16"/>
          <w:szCs w:val="16"/>
          <w:lang w:bidi="en-US"/>
        </w:rPr>
      </w:pPr>
    </w:p>
    <w:tbl>
      <w:tblPr>
        <w:tblpPr w:leftFromText="141" w:rightFromText="141" w:vertAnchor="text" w:horzAnchor="margin" w:tblpXSpec="center" w:tblpY="381"/>
        <w:tblW w:w="10772" w:type="dxa"/>
        <w:tblLayout w:type="fixed"/>
        <w:tblCellMar>
          <w:top w:w="55" w:type="dxa"/>
          <w:left w:w="55" w:type="dxa"/>
          <w:bottom w:w="55" w:type="dxa"/>
          <w:right w:w="55" w:type="dxa"/>
        </w:tblCellMar>
        <w:tblLook w:val="0000" w:firstRow="0" w:lastRow="0" w:firstColumn="0" w:lastColumn="0" w:noHBand="0" w:noVBand="0"/>
      </w:tblPr>
      <w:tblGrid>
        <w:gridCol w:w="4935"/>
        <w:gridCol w:w="1525"/>
        <w:gridCol w:w="2560"/>
        <w:gridCol w:w="1752"/>
      </w:tblGrid>
      <w:tr w:rsidR="00A82B08" w:rsidTr="00A82B08" w14:paraId="30B78088" w14:textId="77777777">
        <w:trPr>
          <w:tblHeader/>
        </w:trPr>
        <w:tc>
          <w:tcPr>
            <w:tcW w:w="4935" w:type="dxa"/>
            <w:tcBorders>
              <w:top w:val="single" w:color="000000" w:sz="4" w:space="0"/>
              <w:left w:val="single" w:color="000000" w:sz="4" w:space="0"/>
              <w:bottom w:val="single" w:color="000000" w:sz="4" w:space="0"/>
            </w:tcBorders>
            <w:shd w:val="clear" w:color="auto" w:fill="auto"/>
          </w:tcPr>
          <w:p w:rsidR="00A82B08" w:rsidP="00A82B08" w:rsidRDefault="00A82B08" w14:paraId="6CC6E4EC" w14:textId="77777777">
            <w:pPr>
              <w:pStyle w:val="Contenudetableau"/>
              <w:rPr>
                <w:lang w:bidi="en-US"/>
              </w:rPr>
            </w:pPr>
            <w:r>
              <w:rPr>
                <w:lang w:bidi="en-US"/>
              </w:rPr>
              <w:t xml:space="preserve"> Référence : </w:t>
            </w:r>
            <w:bookmarkStart w:name="DocRef" w:id="0"/>
            <w:r>
              <w:fldChar w:fldCharType="begin"/>
            </w:r>
            <w:r>
              <w:instrText xml:space="preserve"> FILLIN "DocRef"</w:instrText>
            </w:r>
            <w:r>
              <w:fldChar w:fldCharType="separate"/>
            </w:r>
            <w:r>
              <w:t>DIT-MEP-DOC-NT-0177</w:t>
            </w:r>
            <w:r>
              <w:fldChar w:fldCharType="end"/>
            </w:r>
            <w:bookmarkEnd w:id="0"/>
          </w:p>
        </w:tc>
        <w:tc>
          <w:tcPr>
            <w:tcW w:w="1525" w:type="dxa"/>
            <w:tcBorders>
              <w:top w:val="single" w:color="000000" w:sz="4" w:space="0"/>
              <w:bottom w:val="single" w:color="000000" w:sz="4" w:space="0"/>
            </w:tcBorders>
            <w:shd w:val="clear" w:color="auto" w:fill="auto"/>
            <w:vAlign w:val="center"/>
          </w:tcPr>
          <w:p w:rsidR="00A82B08" w:rsidP="00A82B08" w:rsidRDefault="00A82B08" w14:paraId="2BBF8AFA" w14:textId="77777777">
            <w:pPr>
              <w:pStyle w:val="Contenudetableau"/>
            </w:pPr>
            <w:r>
              <w:rPr>
                <w:lang w:bidi="en-US"/>
              </w:rPr>
              <w:t xml:space="preserve">Indice : </w:t>
            </w:r>
            <w:bookmarkStart w:name="DocIndice" w:id="1"/>
            <w:r>
              <w:rPr>
                <w:lang w:bidi="en-US"/>
              </w:rPr>
              <w:fldChar w:fldCharType="begin"/>
            </w:r>
            <w:r>
              <w:rPr>
                <w:lang w:bidi="en-US"/>
              </w:rPr>
              <w:instrText xml:space="preserve"> FILLIN "DocIndice"</w:instrText>
            </w:r>
            <w:r>
              <w:rPr>
                <w:lang w:bidi="en-US"/>
              </w:rPr>
              <w:fldChar w:fldCharType="separate"/>
            </w:r>
            <w:r>
              <w:rPr>
                <w:lang w:bidi="en-US"/>
              </w:rPr>
              <w:t>03</w:t>
            </w:r>
            <w:r>
              <w:rPr>
                <w:lang w:bidi="en-US"/>
              </w:rPr>
              <w:fldChar w:fldCharType="end"/>
            </w:r>
            <w:bookmarkEnd w:id="1"/>
          </w:p>
        </w:tc>
        <w:tc>
          <w:tcPr>
            <w:tcW w:w="2560" w:type="dxa"/>
            <w:tcBorders>
              <w:left w:val="single" w:color="000000" w:sz="4" w:space="0"/>
              <w:bottom w:val="single" w:color="000000" w:sz="4" w:space="0"/>
              <w:right w:val="single" w:color="000000" w:sz="4" w:space="0"/>
            </w:tcBorders>
            <w:shd w:val="clear" w:color="auto" w:fill="auto"/>
            <w:vAlign w:val="center"/>
          </w:tcPr>
          <w:p w:rsidR="00A82B08" w:rsidP="00A82B08" w:rsidRDefault="00A82B08" w14:paraId="5DAB6C7B" w14:textId="77777777">
            <w:pPr>
              <w:pStyle w:val="Contenudetableau"/>
            </w:pP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center"/>
          </w:tcPr>
          <w:p w:rsidR="00A82B08" w:rsidP="00A82B08" w:rsidRDefault="00A82B08" w14:paraId="2BE5EE6D" w14:textId="77777777">
            <w:pPr>
              <w:pStyle w:val="Contenudetableau"/>
            </w:pPr>
            <w:r>
              <w:rPr>
                <w:lang w:bidi="en-US"/>
              </w:rPr>
              <w:t xml:space="preserve">Définitif : </w:t>
            </w:r>
            <w:bookmarkStart w:name="DocStatus" w:id="2"/>
            <w:r>
              <w:rPr>
                <w:lang w:bidi="en-US"/>
              </w:rPr>
              <w:fldChar w:fldCharType="begin">
                <w:ffData>
                  <w:name w:val="DocStatus"/>
                  <w:enabled w:val="0"/>
                  <w:calcOnExit w:val="0"/>
                  <w:checkBox>
                    <w:sizeAuto/>
                    <w:default w:val="1"/>
                  </w:checkBox>
                </w:ffData>
              </w:fldChar>
            </w:r>
            <w:r>
              <w:rPr>
                <w:lang w:bidi="en-US"/>
              </w:rPr>
              <w:instrText xml:space="preserve"> FORMCHECKBOX </w:instrText>
            </w:r>
            <w:r w:rsidR="005F626C">
              <w:rPr>
                <w:lang w:bidi="en-US"/>
              </w:rPr>
            </w:r>
            <w:r w:rsidR="005F626C">
              <w:rPr>
                <w:lang w:bidi="en-US"/>
              </w:rPr>
              <w:fldChar w:fldCharType="separate"/>
            </w:r>
            <w:r>
              <w:rPr>
                <w:lang w:bidi="en-US"/>
              </w:rPr>
              <w:fldChar w:fldCharType="end"/>
            </w:r>
            <w:bookmarkEnd w:id="2"/>
          </w:p>
        </w:tc>
      </w:tr>
      <w:tr w:rsidR="00A82B08" w:rsidTr="00A82B08" w14:paraId="133854A4" w14:textId="77777777">
        <w:trPr>
          <w:trHeight w:val="2268"/>
        </w:trPr>
        <w:tc>
          <w:tcPr>
            <w:tcW w:w="10772" w:type="dxa"/>
            <w:gridSpan w:val="4"/>
            <w:tcBorders>
              <w:left w:val="single" w:color="000000" w:sz="4" w:space="0"/>
              <w:right w:val="single" w:color="000000" w:sz="4" w:space="0"/>
            </w:tcBorders>
            <w:shd w:val="clear" w:color="auto" w:fill="auto"/>
            <w:vAlign w:val="center"/>
          </w:tcPr>
          <w:p w:rsidR="00A82B08" w:rsidP="00A82B08" w:rsidRDefault="00A82B08" w14:paraId="773BC564" w14:textId="77777777">
            <w:pPr>
              <w:pStyle w:val="Contenudetableau"/>
              <w:keepNext/>
              <w:snapToGrid w:val="0"/>
              <w:spacing w:after="0"/>
              <w:ind w:left="567" w:right="567"/>
              <w:jc w:val="center"/>
              <w:rPr>
                <w:color w:val="000000"/>
                <w:sz w:val="24"/>
                <w:lang w:bidi="en-US"/>
              </w:rPr>
            </w:pPr>
            <w:r w:rsidRPr="004F1F15">
              <w:rPr>
                <w:b/>
                <w:color w:val="005BBB"/>
                <w:sz w:val="56"/>
                <w:szCs w:val="56"/>
                <w:lang w:bidi="en-US"/>
              </w:rPr>
              <w:fldChar w:fldCharType="begin"/>
            </w:r>
            <w:r w:rsidRPr="004F1F15">
              <w:rPr>
                <w:b/>
                <w:color w:val="005BBB"/>
                <w:sz w:val="56"/>
                <w:szCs w:val="56"/>
                <w:lang w:bidi="en-US"/>
              </w:rPr>
              <w:instrText xml:space="preserve"> TITLE </w:instrText>
            </w:r>
            <w:r w:rsidRPr="004F1F15">
              <w:rPr>
                <w:b/>
                <w:color w:val="005BBB"/>
                <w:sz w:val="56"/>
                <w:szCs w:val="56"/>
                <w:lang w:bidi="en-US"/>
              </w:rPr>
              <w:fldChar w:fldCharType="separate"/>
            </w:r>
            <w:r w:rsidRPr="004F1F15">
              <w:rPr>
                <w:b/>
                <w:color w:val="005BBB"/>
                <w:sz w:val="56"/>
                <w:szCs w:val="56"/>
                <w:lang w:bidi="en-US"/>
              </w:rPr>
              <w:t>Environnement d’hébergement des scripts et Règles de développement sous Unix</w:t>
            </w:r>
            <w:r w:rsidRPr="004F1F15">
              <w:rPr>
                <w:b/>
                <w:color w:val="005BBB"/>
                <w:sz w:val="56"/>
                <w:szCs w:val="56"/>
                <w:lang w:bidi="en-US"/>
              </w:rPr>
              <w:fldChar w:fldCharType="end"/>
            </w:r>
          </w:p>
        </w:tc>
      </w:tr>
      <w:tr w:rsidR="00A82B08" w:rsidTr="00A82B08" w14:paraId="45591E2C" w14:textId="77777777">
        <w:tc>
          <w:tcPr>
            <w:tcW w:w="6460" w:type="dxa"/>
            <w:gridSpan w:val="2"/>
            <w:tcBorders>
              <w:left w:val="single" w:color="000000" w:sz="4" w:space="0"/>
              <w:bottom w:val="single" w:color="000000" w:sz="4" w:space="0"/>
            </w:tcBorders>
            <w:shd w:val="clear" w:color="auto" w:fill="auto"/>
          </w:tcPr>
          <w:p w:rsidR="00A82B08" w:rsidP="00A82B08" w:rsidRDefault="00A82B08" w14:paraId="3A1445EB" w14:textId="77777777">
            <w:pPr>
              <w:pStyle w:val="Contenudetableau"/>
              <w:rPr>
                <w:lang w:bidi="en-US"/>
              </w:rPr>
            </w:pPr>
            <w:r>
              <w:rPr>
                <w:lang w:bidi="en-US"/>
              </w:rPr>
              <w:t xml:space="preserve">Date : </w:t>
            </w:r>
            <w:bookmarkStart w:name="DocDate" w:id="3"/>
            <w:r>
              <w:rPr>
                <w:lang w:bidi="en-US"/>
              </w:rPr>
              <w:fldChar w:fldCharType="begin"/>
            </w:r>
            <w:r>
              <w:rPr>
                <w:lang w:bidi="en-US"/>
              </w:rPr>
              <w:instrText xml:space="preserve"> FILLIN "DocDate"</w:instrText>
            </w:r>
            <w:r>
              <w:rPr>
                <w:lang w:bidi="en-US"/>
              </w:rPr>
              <w:fldChar w:fldCharType="separate"/>
            </w:r>
            <w:r>
              <w:rPr>
                <w:lang w:bidi="en-US"/>
              </w:rPr>
              <w:t>2013-03-13</w:t>
            </w:r>
            <w:r>
              <w:rPr>
                <w:lang w:bidi="en-US"/>
              </w:rPr>
              <w:fldChar w:fldCharType="end"/>
            </w:r>
            <w:bookmarkEnd w:id="3"/>
          </w:p>
        </w:tc>
        <w:tc>
          <w:tcPr>
            <w:tcW w:w="2560" w:type="dxa"/>
            <w:tcBorders>
              <w:bottom w:val="single" w:color="000000" w:sz="4" w:space="0"/>
            </w:tcBorders>
            <w:shd w:val="clear" w:color="auto" w:fill="auto"/>
          </w:tcPr>
          <w:p w:rsidR="00A82B08" w:rsidP="00A82B08" w:rsidRDefault="00A82B08" w14:paraId="02EB378F" w14:textId="77777777">
            <w:pPr>
              <w:pStyle w:val="Contenudetableau"/>
              <w:rPr>
                <w:lang w:bidi="en-US"/>
              </w:rPr>
            </w:pPr>
          </w:p>
        </w:tc>
        <w:tc>
          <w:tcPr>
            <w:tcW w:w="1752" w:type="dxa"/>
            <w:tcBorders>
              <w:bottom w:val="single" w:color="000000" w:sz="4" w:space="0"/>
              <w:right w:val="single" w:color="000000" w:sz="4" w:space="0"/>
            </w:tcBorders>
            <w:shd w:val="clear" w:color="auto" w:fill="auto"/>
          </w:tcPr>
          <w:p w:rsidR="00A82B08" w:rsidP="00A82B08" w:rsidRDefault="00A82B08" w14:paraId="442ABDD6" w14:textId="77777777">
            <w:pPr>
              <w:pStyle w:val="Contenudetableau"/>
              <w:rPr>
                <w:lang w:bidi="en-US"/>
              </w:rPr>
            </w:pPr>
            <w:r>
              <w:rPr>
                <w:lang w:bidi="en-US"/>
              </w:rPr>
              <w:fldChar w:fldCharType="begin"/>
            </w:r>
            <w:r>
              <w:rPr>
                <w:lang w:bidi="en-US"/>
              </w:rPr>
              <w:instrText xml:space="preserve"> NUMPAGES \*Arabic </w:instrText>
            </w:r>
            <w:r>
              <w:rPr>
                <w:lang w:bidi="en-US"/>
              </w:rPr>
              <w:fldChar w:fldCharType="separate"/>
            </w:r>
            <w:r>
              <w:rPr>
                <w:noProof/>
                <w:lang w:bidi="en-US"/>
              </w:rPr>
              <w:t>62</w:t>
            </w:r>
            <w:r>
              <w:rPr>
                <w:lang w:bidi="en-US"/>
              </w:rPr>
              <w:fldChar w:fldCharType="end"/>
            </w:r>
            <w:r>
              <w:rPr>
                <w:lang w:bidi="en-US"/>
              </w:rPr>
              <w:t xml:space="preserve"> pages</w:t>
            </w:r>
          </w:p>
        </w:tc>
      </w:tr>
    </w:tbl>
    <w:p w:rsidR="00A82B08" w:rsidP="00A82B08" w:rsidRDefault="00A82B08" w14:paraId="6A05A809" w14:textId="77777777">
      <w:pPr>
        <w:pStyle w:val="Contenudetableau"/>
        <w:rPr>
          <w:rStyle w:val="BleuEDF"/>
          <w:caps/>
          <w:spacing w:val="20"/>
          <w:sz w:val="16"/>
          <w:szCs w:val="16"/>
          <w:lang w:bidi="en-US"/>
        </w:rPr>
      </w:pPr>
    </w:p>
    <w:p w:rsidR="00A82B08" w:rsidP="00A82B08" w:rsidRDefault="00A82B08" w14:paraId="5A39BBE3" w14:textId="77777777"/>
    <w:tbl>
      <w:tblPr>
        <w:tblW w:w="10784" w:type="dxa"/>
        <w:tblInd w:w="-857" w:type="dxa"/>
        <w:tblLayout w:type="fixed"/>
        <w:tblCellMar>
          <w:top w:w="55" w:type="dxa"/>
          <w:left w:w="55" w:type="dxa"/>
          <w:bottom w:w="55" w:type="dxa"/>
          <w:right w:w="55" w:type="dxa"/>
        </w:tblCellMar>
        <w:tblLook w:val="0000" w:firstRow="0" w:lastRow="0" w:firstColumn="0" w:lastColumn="0" w:noHBand="0" w:noVBand="0"/>
      </w:tblPr>
      <w:tblGrid>
        <w:gridCol w:w="10784"/>
      </w:tblGrid>
      <w:tr w:rsidR="00A82B08" w:rsidTr="00A82B08" w14:paraId="77086EC0" w14:textId="77777777">
        <w:trPr>
          <w:trHeight w:val="341"/>
          <w:tblHeader/>
        </w:trPr>
        <w:tc>
          <w:tcPr>
            <w:tcW w:w="10784" w:type="dxa"/>
            <w:tcBorders>
              <w:top w:val="single" w:color="000000" w:sz="4" w:space="0"/>
              <w:left w:val="single" w:color="000000" w:sz="4" w:space="0"/>
              <w:bottom w:val="single" w:color="000000" w:sz="4" w:space="0"/>
              <w:right w:val="single" w:color="000000" w:sz="4" w:space="0"/>
            </w:tcBorders>
            <w:shd w:val="clear" w:color="auto" w:fill="auto"/>
          </w:tcPr>
          <w:p w:rsidR="00A82B08" w:rsidP="006D3D02" w:rsidRDefault="00A82B08" w14:paraId="584F7223" w14:textId="77777777">
            <w:pPr>
              <w:pStyle w:val="Titredetableau"/>
            </w:pPr>
            <w:r>
              <w:t>Résumé</w:t>
            </w:r>
          </w:p>
        </w:tc>
      </w:tr>
      <w:tr w:rsidR="00A82B08" w:rsidTr="00A82B08" w14:paraId="3720A6D1" w14:textId="77777777">
        <w:trPr>
          <w:trHeight w:val="2153"/>
        </w:trPr>
        <w:tc>
          <w:tcPr>
            <w:tcW w:w="10784" w:type="dxa"/>
            <w:tcBorders>
              <w:left w:val="single" w:color="000000" w:sz="4" w:space="0"/>
              <w:bottom w:val="single" w:color="000000" w:sz="4" w:space="0"/>
              <w:right w:val="single" w:color="000000" w:sz="4" w:space="0"/>
            </w:tcBorders>
            <w:shd w:val="clear" w:color="auto" w:fill="auto"/>
          </w:tcPr>
          <w:p w:rsidR="00A82B08" w:rsidP="006D3D02" w:rsidRDefault="00A82B08" w14:paraId="1FEB0B93" w14:textId="77777777">
            <w:pPr>
              <w:pStyle w:val="Contenudetableau"/>
            </w:pPr>
            <w:r>
              <w:fldChar w:fldCharType="begin"/>
            </w:r>
            <w:r>
              <w:instrText>COMMENTS</w:instrText>
            </w:r>
            <w:r>
              <w:fldChar w:fldCharType="separate"/>
            </w:r>
            <w:r>
              <w:t>Ce document a pour objet de fournir les règles et recommandations de développement de shell scripts sous Unix.</w:t>
            </w:r>
            <w:r>
              <w:fldChar w:fldCharType="end"/>
            </w:r>
          </w:p>
        </w:tc>
      </w:tr>
    </w:tbl>
    <w:tbl>
      <w:tblPr>
        <w:tblpPr w:leftFromText="141" w:rightFromText="141" w:vertAnchor="text" w:horzAnchor="margin" w:tblpXSpec="center" w:tblpY="296"/>
        <w:tblW w:w="10772" w:type="dxa"/>
        <w:tblLayout w:type="fixed"/>
        <w:tblCellMar>
          <w:top w:w="55" w:type="dxa"/>
          <w:left w:w="55" w:type="dxa"/>
          <w:bottom w:w="55" w:type="dxa"/>
          <w:right w:w="55" w:type="dxa"/>
        </w:tblCellMar>
        <w:tblLook w:val="0000" w:firstRow="0" w:lastRow="0" w:firstColumn="0" w:lastColumn="0" w:noHBand="0" w:noVBand="0"/>
      </w:tblPr>
      <w:tblGrid>
        <w:gridCol w:w="3581"/>
        <w:gridCol w:w="3581"/>
        <w:gridCol w:w="3610"/>
      </w:tblGrid>
      <w:tr w:rsidR="00A82B08" w:rsidTr="00A82B08" w14:paraId="003AA438" w14:textId="77777777">
        <w:tc>
          <w:tcPr>
            <w:tcW w:w="3581" w:type="dxa"/>
            <w:tcBorders>
              <w:top w:val="single" w:color="000000" w:sz="4" w:space="0"/>
              <w:left w:val="single" w:color="000000" w:sz="4" w:space="0"/>
              <w:bottom w:val="single" w:color="000000" w:sz="4" w:space="0"/>
            </w:tcBorders>
            <w:shd w:val="clear" w:color="auto" w:fill="auto"/>
          </w:tcPr>
          <w:p w:rsidR="00A82B08" w:rsidP="00A82B08" w:rsidRDefault="00A82B08" w14:paraId="081B53B9" w14:textId="77777777">
            <w:pPr>
              <w:pStyle w:val="Titredetableau"/>
            </w:pPr>
            <w:r>
              <w:t>Rédacteur</w:t>
            </w:r>
          </w:p>
        </w:tc>
        <w:tc>
          <w:tcPr>
            <w:tcW w:w="3581" w:type="dxa"/>
            <w:tcBorders>
              <w:top w:val="single" w:color="000000" w:sz="4" w:space="0"/>
              <w:left w:val="single" w:color="000000" w:sz="4" w:space="0"/>
              <w:bottom w:val="single" w:color="000000" w:sz="4" w:space="0"/>
            </w:tcBorders>
            <w:shd w:val="clear" w:color="auto" w:fill="auto"/>
          </w:tcPr>
          <w:p w:rsidR="00A82B08" w:rsidP="00A82B08" w:rsidRDefault="00A82B08" w14:paraId="14E7DE81" w14:textId="77777777">
            <w:pPr>
              <w:pStyle w:val="Titredetableau"/>
            </w:pPr>
            <w:r>
              <w:t>Vérificateur</w:t>
            </w:r>
          </w:p>
        </w:tc>
        <w:tc>
          <w:tcPr>
            <w:tcW w:w="3610" w:type="dxa"/>
            <w:tcBorders>
              <w:top w:val="single" w:color="000000" w:sz="4" w:space="0"/>
              <w:left w:val="single" w:color="000000" w:sz="4" w:space="0"/>
              <w:bottom w:val="single" w:color="000000" w:sz="4" w:space="0"/>
              <w:right w:val="single" w:color="000000" w:sz="4" w:space="0"/>
            </w:tcBorders>
            <w:shd w:val="clear" w:color="auto" w:fill="auto"/>
          </w:tcPr>
          <w:p w:rsidR="00A82B08" w:rsidP="00A82B08" w:rsidRDefault="00A82B08" w14:paraId="1AEA5FE1" w14:textId="77777777">
            <w:pPr>
              <w:pStyle w:val="Titredetableau"/>
            </w:pPr>
            <w:r>
              <w:t>Approbateur</w:t>
            </w:r>
          </w:p>
        </w:tc>
      </w:tr>
      <w:tr w:rsidRPr="009B3F73" w:rsidR="00A82B08" w:rsidTr="00A82B08" w14:paraId="231359D2" w14:textId="77777777">
        <w:trPr>
          <w:trHeight w:val="1701"/>
        </w:trPr>
        <w:tc>
          <w:tcPr>
            <w:tcW w:w="3581" w:type="dxa"/>
            <w:tcBorders>
              <w:left w:val="single" w:color="000000" w:sz="4" w:space="0"/>
              <w:bottom w:val="single" w:color="000000" w:sz="4" w:space="0"/>
            </w:tcBorders>
            <w:shd w:val="clear" w:color="auto" w:fill="auto"/>
          </w:tcPr>
          <w:p w:rsidRPr="00AC0F10" w:rsidR="00A82B08" w:rsidP="00A82B08" w:rsidRDefault="00A82B08" w14:paraId="0CBBBA9C" w14:textId="77777777">
            <w:pPr>
              <w:pStyle w:val="Contenudetableau"/>
              <w:rPr>
                <w:noProof/>
              </w:rPr>
            </w:pPr>
            <w:r>
              <w:rPr>
                <w:noProof/>
              </w:rPr>
              <w:t>Guillaume Ferrari</w:t>
            </w:r>
          </w:p>
        </w:tc>
        <w:tc>
          <w:tcPr>
            <w:tcW w:w="3581" w:type="dxa"/>
            <w:tcBorders>
              <w:left w:val="single" w:color="000000" w:sz="4" w:space="0"/>
              <w:bottom w:val="single" w:color="000000" w:sz="4" w:space="0"/>
            </w:tcBorders>
            <w:shd w:val="clear" w:color="auto" w:fill="auto"/>
          </w:tcPr>
          <w:p w:rsidRPr="00AF17AD" w:rsidR="00A82B08" w:rsidP="00A82B08" w:rsidRDefault="00A82B08" w14:paraId="31ED19CF" w14:textId="77777777">
            <w:pPr>
              <w:pStyle w:val="Contenudetableau"/>
              <w:rPr>
                <w:lang w:val="en-US"/>
              </w:rPr>
            </w:pPr>
            <w:r>
              <w:rPr>
                <w:noProof/>
              </w:rPr>
              <w:t>Guillaume Ferrari</w:t>
            </w:r>
          </w:p>
        </w:tc>
        <w:tc>
          <w:tcPr>
            <w:tcW w:w="3610" w:type="dxa"/>
            <w:tcBorders>
              <w:left w:val="single" w:color="000000" w:sz="4" w:space="0"/>
              <w:bottom w:val="single" w:color="000000" w:sz="4" w:space="0"/>
              <w:right w:val="single" w:color="000000" w:sz="4" w:space="0"/>
            </w:tcBorders>
            <w:shd w:val="clear" w:color="auto" w:fill="auto"/>
          </w:tcPr>
          <w:p w:rsidRPr="009B3F73" w:rsidR="00A82B08" w:rsidP="00A82B08" w:rsidRDefault="00A82B08" w14:paraId="25EE785E" w14:textId="77777777">
            <w:pPr>
              <w:pStyle w:val="Contenudetableau"/>
            </w:pPr>
            <w:r>
              <w:rPr>
                <w:noProof/>
              </w:rPr>
              <w:t>Guillaume Ferrari (oui je suis partout)</w:t>
            </w:r>
          </w:p>
        </w:tc>
      </w:tr>
    </w:tbl>
    <w:p w:rsidR="00A82B08" w:rsidP="00A82B08" w:rsidRDefault="00A82B08" w14:paraId="41C8F396" w14:textId="77777777"/>
    <w:p w:rsidR="00AF6D8B" w:rsidRDefault="005F626C" w14:paraId="72A3D3EC" w14:textId="77777777"/>
    <w:p w:rsidR="00A82B08" w:rsidRDefault="00A82B08" w14:paraId="0D0B940D" w14:textId="77777777"/>
    <w:p w:rsidR="00A82B08" w:rsidP="00A82B08" w:rsidRDefault="00A82B08" w14:paraId="4A09F2B5" w14:textId="77777777">
      <w:pPr>
        <w:pStyle w:val="Titresansnumrotation"/>
      </w:pPr>
      <w:r>
        <w:t>Documents associés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rsidTr="006D3D02" w14:paraId="0B481CF5" w14:textId="77777777">
        <w:trPr>
          <w:tblHeader/>
        </w:trPr>
        <w:tc>
          <w:tcPr>
            <w:tcW w:w="2890" w:type="dxa"/>
            <w:tcBorders>
              <w:top w:val="single" w:color="000000" w:sz="4" w:space="0"/>
              <w:left w:val="single" w:color="000000" w:sz="4" w:space="0"/>
              <w:bottom w:val="single" w:color="000000" w:sz="4" w:space="0"/>
            </w:tcBorders>
            <w:shd w:val="clear" w:color="auto" w:fill="auto"/>
          </w:tcPr>
          <w:p w:rsidR="00A82B08" w:rsidP="006D3D02" w:rsidRDefault="00A82B08" w14:paraId="38D0CD09" w14:textId="77777777">
            <w:pPr>
              <w:pStyle w:val="Titredetableau"/>
            </w:pPr>
            <w:r>
              <w:t>Référence</w:t>
            </w:r>
          </w:p>
        </w:tc>
        <w:tc>
          <w:tcPr>
            <w:tcW w:w="6748" w:type="dxa"/>
            <w:tcBorders>
              <w:top w:val="single" w:color="000000" w:sz="4" w:space="0"/>
              <w:left w:val="single" w:color="000000" w:sz="4" w:space="0"/>
              <w:bottom w:val="single" w:color="000000" w:sz="4" w:space="0"/>
              <w:right w:val="single" w:color="000000" w:sz="4" w:space="0"/>
            </w:tcBorders>
            <w:shd w:val="clear" w:color="auto" w:fill="auto"/>
          </w:tcPr>
          <w:p w:rsidR="00A82B08" w:rsidP="006D3D02" w:rsidRDefault="00A82B08" w14:paraId="14F93A2E" w14:textId="77777777">
            <w:pPr>
              <w:pStyle w:val="Titredetableau"/>
            </w:pPr>
            <w:r>
              <w:t>Titre</w:t>
            </w:r>
          </w:p>
        </w:tc>
      </w:tr>
      <w:tr w:rsidR="00A82B08" w:rsidTr="006D3D02" w14:paraId="0E27B00A" w14:textId="77777777">
        <w:tc>
          <w:tcPr>
            <w:tcW w:w="2890" w:type="dxa"/>
            <w:tcBorders>
              <w:left w:val="single" w:color="000000" w:sz="4" w:space="0"/>
              <w:bottom w:val="single" w:color="000000" w:sz="4" w:space="0"/>
            </w:tcBorders>
            <w:shd w:val="clear" w:color="auto" w:fill="auto"/>
          </w:tcPr>
          <w:p w:rsidR="00A82B08" w:rsidP="006D3D02" w:rsidRDefault="00A82B08" w14:paraId="60061E4C"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44EAFD9C" w14:textId="77777777">
            <w:pPr>
              <w:pStyle w:val="Contenudetableau"/>
            </w:pPr>
          </w:p>
        </w:tc>
      </w:tr>
      <w:tr w:rsidR="00A82B08" w:rsidTr="006D3D02" w14:paraId="4B94D5A5" w14:textId="77777777">
        <w:tc>
          <w:tcPr>
            <w:tcW w:w="2890" w:type="dxa"/>
            <w:tcBorders>
              <w:left w:val="single" w:color="000000" w:sz="4" w:space="0"/>
              <w:bottom w:val="single" w:color="000000" w:sz="4" w:space="0"/>
            </w:tcBorders>
            <w:shd w:val="clear" w:color="auto" w:fill="auto"/>
          </w:tcPr>
          <w:p w:rsidR="00A82B08" w:rsidP="006D3D02" w:rsidRDefault="00A82B08" w14:paraId="3DEEC669"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3656B9AB" w14:textId="77777777">
            <w:pPr>
              <w:pStyle w:val="Contenudetableau"/>
            </w:pPr>
          </w:p>
        </w:tc>
      </w:tr>
      <w:tr w:rsidR="00A82B08" w:rsidTr="006D3D02" w14:paraId="45FB0818" w14:textId="77777777">
        <w:tc>
          <w:tcPr>
            <w:tcW w:w="2890" w:type="dxa"/>
            <w:tcBorders>
              <w:left w:val="single" w:color="000000" w:sz="4" w:space="0"/>
              <w:bottom w:val="single" w:color="000000" w:sz="4" w:space="0"/>
            </w:tcBorders>
            <w:shd w:val="clear" w:color="auto" w:fill="auto"/>
          </w:tcPr>
          <w:p w:rsidR="00A82B08" w:rsidP="006D3D02" w:rsidRDefault="00A82B08" w14:paraId="049F31CB"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53128261" w14:textId="77777777">
            <w:pPr>
              <w:pStyle w:val="Contenudetableau"/>
            </w:pPr>
          </w:p>
        </w:tc>
      </w:tr>
    </w:tbl>
    <w:p w:rsidR="00A82B08" w:rsidP="00A82B08" w:rsidRDefault="00A82B08" w14:paraId="6B94654D" w14:textId="77777777">
      <w:pPr>
        <w:pStyle w:val="Titresansnumrotation"/>
      </w:pPr>
      <w:r>
        <w:lastRenderedPageBreak/>
        <w:t>Documents annulés par le présent document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rsidTr="006D3D02" w14:paraId="54E0F551" w14:textId="77777777">
        <w:trPr>
          <w:tblHeader/>
        </w:trPr>
        <w:tc>
          <w:tcPr>
            <w:tcW w:w="2890" w:type="dxa"/>
            <w:tcBorders>
              <w:top w:val="single" w:color="000000" w:sz="4" w:space="0"/>
              <w:left w:val="single" w:color="000000" w:sz="4" w:space="0"/>
              <w:bottom w:val="single" w:color="000000" w:sz="4" w:space="0"/>
            </w:tcBorders>
            <w:shd w:val="clear" w:color="auto" w:fill="auto"/>
          </w:tcPr>
          <w:p w:rsidR="00A82B08" w:rsidP="006D3D02" w:rsidRDefault="00A82B08" w14:paraId="75C59A9F" w14:textId="77777777">
            <w:pPr>
              <w:pStyle w:val="Titredetableau"/>
            </w:pPr>
            <w:r>
              <w:t>Référence</w:t>
            </w:r>
          </w:p>
        </w:tc>
        <w:tc>
          <w:tcPr>
            <w:tcW w:w="6748" w:type="dxa"/>
            <w:tcBorders>
              <w:top w:val="single" w:color="000000" w:sz="4" w:space="0"/>
              <w:left w:val="single" w:color="000000" w:sz="4" w:space="0"/>
              <w:bottom w:val="single" w:color="000000" w:sz="4" w:space="0"/>
              <w:right w:val="single" w:color="000000" w:sz="4" w:space="0"/>
            </w:tcBorders>
            <w:shd w:val="clear" w:color="auto" w:fill="auto"/>
          </w:tcPr>
          <w:p w:rsidR="00A82B08" w:rsidP="006D3D02" w:rsidRDefault="00A82B08" w14:paraId="2E4669ED" w14:textId="77777777">
            <w:pPr>
              <w:pStyle w:val="Titredetableau"/>
            </w:pPr>
            <w:r>
              <w:t>Titre</w:t>
            </w:r>
          </w:p>
        </w:tc>
      </w:tr>
      <w:tr w:rsidR="00A82B08" w:rsidTr="006D3D02" w14:paraId="62486C05" w14:textId="77777777">
        <w:tc>
          <w:tcPr>
            <w:tcW w:w="2890" w:type="dxa"/>
            <w:tcBorders>
              <w:left w:val="single" w:color="000000" w:sz="4" w:space="0"/>
              <w:bottom w:val="single" w:color="000000" w:sz="4" w:space="0"/>
            </w:tcBorders>
            <w:shd w:val="clear" w:color="auto" w:fill="auto"/>
          </w:tcPr>
          <w:p w:rsidR="00A82B08" w:rsidP="006D3D02" w:rsidRDefault="00A82B08" w14:paraId="4101652C"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4B99056E" w14:textId="77777777">
            <w:pPr>
              <w:pStyle w:val="Contenudetableau"/>
            </w:pPr>
          </w:p>
        </w:tc>
      </w:tr>
      <w:tr w:rsidR="00A82B08" w:rsidTr="006D3D02" w14:paraId="1299C43A" w14:textId="77777777">
        <w:tc>
          <w:tcPr>
            <w:tcW w:w="2890" w:type="dxa"/>
            <w:tcBorders>
              <w:left w:val="single" w:color="000000" w:sz="4" w:space="0"/>
              <w:bottom w:val="single" w:color="000000" w:sz="4" w:space="0"/>
            </w:tcBorders>
            <w:shd w:val="clear" w:color="auto" w:fill="auto"/>
          </w:tcPr>
          <w:p w:rsidR="00A82B08" w:rsidP="006D3D02" w:rsidRDefault="00A82B08" w14:paraId="4DDBEF00"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3461D779" w14:textId="77777777">
            <w:pPr>
              <w:pStyle w:val="Contenudetableau"/>
            </w:pPr>
          </w:p>
        </w:tc>
      </w:tr>
      <w:tr w:rsidR="00A82B08" w:rsidTr="006D3D02" w14:paraId="3CF2D8B6" w14:textId="77777777">
        <w:tc>
          <w:tcPr>
            <w:tcW w:w="2890" w:type="dxa"/>
            <w:tcBorders>
              <w:left w:val="single" w:color="000000" w:sz="4" w:space="0"/>
              <w:bottom w:val="single" w:color="000000" w:sz="4" w:space="0"/>
            </w:tcBorders>
            <w:shd w:val="clear" w:color="auto" w:fill="auto"/>
          </w:tcPr>
          <w:p w:rsidR="00A82B08" w:rsidP="006D3D02" w:rsidRDefault="00A82B08" w14:paraId="0FB78278"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1FC39945" w14:textId="77777777">
            <w:pPr>
              <w:pStyle w:val="Contenudetableau"/>
            </w:pPr>
          </w:p>
        </w:tc>
      </w:tr>
    </w:tbl>
    <w:p w:rsidR="00A82B08" w:rsidP="00A82B08" w:rsidRDefault="00A82B08" w14:paraId="58A1156B" w14:textId="77777777">
      <w:pPr>
        <w:pStyle w:val="Titresansnumrotation"/>
      </w:pPr>
      <w:r>
        <w:t>Historique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rsidTr="006D3D02" w14:paraId="5C600E97" w14:textId="77777777">
        <w:trPr>
          <w:tblHeader/>
        </w:trPr>
        <w:tc>
          <w:tcPr>
            <w:tcW w:w="2890" w:type="dxa"/>
            <w:tcBorders>
              <w:top w:val="single" w:color="000000" w:sz="4" w:space="0"/>
              <w:left w:val="single" w:color="000000" w:sz="4" w:space="0"/>
              <w:bottom w:val="single" w:color="000000" w:sz="4" w:space="0"/>
            </w:tcBorders>
            <w:shd w:val="clear" w:color="auto" w:fill="auto"/>
          </w:tcPr>
          <w:p w:rsidR="00A82B08" w:rsidP="006D3D02" w:rsidRDefault="00A82B08" w14:paraId="34CCB0AB" w14:textId="77777777">
            <w:pPr>
              <w:pStyle w:val="Titredetableau"/>
            </w:pPr>
            <w:r>
              <w:t>Indice</w:t>
            </w:r>
          </w:p>
        </w:tc>
        <w:tc>
          <w:tcPr>
            <w:tcW w:w="6748" w:type="dxa"/>
            <w:tcBorders>
              <w:top w:val="single" w:color="000000" w:sz="4" w:space="0"/>
              <w:left w:val="single" w:color="000000" w:sz="4" w:space="0"/>
              <w:bottom w:val="single" w:color="000000" w:sz="4" w:space="0"/>
              <w:right w:val="single" w:color="000000" w:sz="4" w:space="0"/>
            </w:tcBorders>
            <w:shd w:val="clear" w:color="auto" w:fill="auto"/>
          </w:tcPr>
          <w:p w:rsidR="00A82B08" w:rsidP="006D3D02" w:rsidRDefault="00A82B08" w14:paraId="7A4515C7" w14:textId="77777777">
            <w:pPr>
              <w:pStyle w:val="Titredetableau"/>
            </w:pPr>
            <w:r>
              <w:t>Modifications</w:t>
            </w:r>
          </w:p>
        </w:tc>
      </w:tr>
      <w:tr w:rsidR="00A82B08" w:rsidTr="006D3D02" w14:paraId="0562CB0E" w14:textId="77777777">
        <w:tc>
          <w:tcPr>
            <w:tcW w:w="2890" w:type="dxa"/>
            <w:tcBorders>
              <w:left w:val="single" w:color="000000" w:sz="4" w:space="0"/>
              <w:bottom w:val="single" w:color="000000" w:sz="4" w:space="0"/>
            </w:tcBorders>
            <w:shd w:val="clear" w:color="auto" w:fill="auto"/>
          </w:tcPr>
          <w:p w:rsidR="00A82B08" w:rsidP="006D3D02" w:rsidRDefault="00A82B08" w14:paraId="34CE0A41"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62EBF3C5" w14:textId="77777777">
            <w:pPr>
              <w:pStyle w:val="Contenudetableau"/>
            </w:pPr>
          </w:p>
        </w:tc>
      </w:tr>
      <w:tr w:rsidR="00A82B08" w:rsidTr="006D3D02" w14:paraId="6D98A12B" w14:textId="77777777">
        <w:tc>
          <w:tcPr>
            <w:tcW w:w="2890" w:type="dxa"/>
            <w:tcBorders>
              <w:left w:val="single" w:color="000000" w:sz="4" w:space="0"/>
              <w:bottom w:val="single" w:color="000000" w:sz="4" w:space="0"/>
            </w:tcBorders>
            <w:shd w:val="clear" w:color="auto" w:fill="auto"/>
          </w:tcPr>
          <w:p w:rsidR="00A82B08" w:rsidP="006D3D02" w:rsidRDefault="00A82B08" w14:paraId="2946DB82"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5997CC1D" w14:textId="77777777">
            <w:pPr>
              <w:pStyle w:val="Contenudetableau"/>
            </w:pPr>
          </w:p>
        </w:tc>
      </w:tr>
      <w:tr w:rsidR="00A82B08" w:rsidTr="006D3D02" w14:paraId="110FFD37" w14:textId="77777777">
        <w:tc>
          <w:tcPr>
            <w:tcW w:w="2890" w:type="dxa"/>
            <w:tcBorders>
              <w:left w:val="single" w:color="000000" w:sz="4" w:space="0"/>
              <w:bottom w:val="single" w:color="000000" w:sz="4" w:space="0"/>
            </w:tcBorders>
            <w:shd w:val="clear" w:color="auto" w:fill="auto"/>
          </w:tcPr>
          <w:p w:rsidR="00A82B08" w:rsidP="006D3D02" w:rsidRDefault="00A82B08" w14:paraId="6B699379"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3FE9F23F" w14:textId="77777777">
            <w:pPr>
              <w:pStyle w:val="Contenudetableau"/>
            </w:pPr>
          </w:p>
        </w:tc>
      </w:tr>
    </w:tbl>
    <w:p w:rsidR="00A82B08" w:rsidP="00A82B08" w:rsidRDefault="00A82B08" w14:paraId="1B8DF661" w14:textId="77777777">
      <w:pPr>
        <w:pStyle w:val="Titresansnumrotation"/>
      </w:pPr>
      <w:r>
        <w:t>Destinataires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rsidTr="006D3D02" w14:paraId="21839BD3" w14:textId="77777777">
        <w:trPr>
          <w:tblHeader/>
        </w:trPr>
        <w:tc>
          <w:tcPr>
            <w:tcW w:w="2890" w:type="dxa"/>
            <w:tcBorders>
              <w:top w:val="single" w:color="000000" w:sz="4" w:space="0"/>
              <w:left w:val="single" w:color="000000" w:sz="4" w:space="0"/>
              <w:bottom w:val="single" w:color="000000" w:sz="4" w:space="0"/>
            </w:tcBorders>
            <w:shd w:val="clear" w:color="auto" w:fill="auto"/>
          </w:tcPr>
          <w:p w:rsidR="00A82B08" w:rsidP="006D3D02" w:rsidRDefault="00A82B08" w14:paraId="69339995" w14:textId="77777777">
            <w:pPr>
              <w:pStyle w:val="Titredetableau"/>
            </w:pPr>
            <w:r>
              <w:t>Entité</w:t>
            </w:r>
          </w:p>
        </w:tc>
        <w:tc>
          <w:tcPr>
            <w:tcW w:w="6748" w:type="dxa"/>
            <w:tcBorders>
              <w:top w:val="single" w:color="000000" w:sz="4" w:space="0"/>
              <w:left w:val="single" w:color="000000" w:sz="4" w:space="0"/>
              <w:bottom w:val="single" w:color="000000" w:sz="4" w:space="0"/>
              <w:right w:val="single" w:color="000000" w:sz="4" w:space="0"/>
            </w:tcBorders>
            <w:shd w:val="clear" w:color="auto" w:fill="auto"/>
          </w:tcPr>
          <w:p w:rsidR="00A82B08" w:rsidP="006D3D02" w:rsidRDefault="00A82B08" w14:paraId="4134A460" w14:textId="77777777">
            <w:pPr>
              <w:pStyle w:val="Titredetableau"/>
            </w:pPr>
            <w:r>
              <w:t>Nom</w:t>
            </w:r>
          </w:p>
        </w:tc>
      </w:tr>
      <w:tr w:rsidR="00A82B08" w:rsidTr="006D3D02" w14:paraId="1F72F646" w14:textId="77777777">
        <w:tc>
          <w:tcPr>
            <w:tcW w:w="2890" w:type="dxa"/>
            <w:tcBorders>
              <w:left w:val="single" w:color="000000" w:sz="4" w:space="0"/>
              <w:bottom w:val="single" w:color="000000" w:sz="4" w:space="0"/>
            </w:tcBorders>
            <w:shd w:val="clear" w:color="auto" w:fill="auto"/>
          </w:tcPr>
          <w:p w:rsidR="00A82B08" w:rsidP="006D3D02" w:rsidRDefault="00A82B08" w14:paraId="08CE6F91"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61CDCEAD" w14:textId="77777777">
            <w:pPr>
              <w:pStyle w:val="Contenudetableau"/>
            </w:pPr>
          </w:p>
        </w:tc>
      </w:tr>
      <w:tr w:rsidR="00A82B08" w:rsidTr="006D3D02" w14:paraId="6BB9E253" w14:textId="77777777">
        <w:tc>
          <w:tcPr>
            <w:tcW w:w="2890" w:type="dxa"/>
            <w:tcBorders>
              <w:left w:val="single" w:color="000000" w:sz="4" w:space="0"/>
              <w:bottom w:val="single" w:color="000000" w:sz="4" w:space="0"/>
            </w:tcBorders>
            <w:shd w:val="clear" w:color="auto" w:fill="auto"/>
          </w:tcPr>
          <w:p w:rsidR="00A82B08" w:rsidP="006D3D02" w:rsidRDefault="00A82B08" w14:paraId="23DE523C"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52E56223" w14:textId="77777777">
            <w:pPr>
              <w:pStyle w:val="Contenudetableau"/>
            </w:pPr>
          </w:p>
        </w:tc>
      </w:tr>
      <w:tr w:rsidR="00A82B08" w:rsidTr="006D3D02" w14:paraId="07547A01" w14:textId="77777777">
        <w:tc>
          <w:tcPr>
            <w:tcW w:w="2890" w:type="dxa"/>
            <w:tcBorders>
              <w:left w:val="single" w:color="000000" w:sz="4" w:space="0"/>
              <w:bottom w:val="single" w:color="000000" w:sz="4" w:space="0"/>
            </w:tcBorders>
            <w:shd w:val="clear" w:color="auto" w:fill="auto"/>
          </w:tcPr>
          <w:p w:rsidR="00A82B08" w:rsidP="006D3D02" w:rsidRDefault="00A82B08" w14:paraId="5043CB0F" w14:textId="77777777">
            <w:pPr>
              <w:pStyle w:val="Contenudetableau"/>
            </w:pPr>
          </w:p>
        </w:tc>
        <w:tc>
          <w:tcPr>
            <w:tcW w:w="6748" w:type="dxa"/>
            <w:tcBorders>
              <w:left w:val="single" w:color="000000" w:sz="4" w:space="0"/>
              <w:bottom w:val="single" w:color="000000" w:sz="4" w:space="0"/>
              <w:right w:val="single" w:color="000000" w:sz="4" w:space="0"/>
            </w:tcBorders>
            <w:shd w:val="clear" w:color="auto" w:fill="auto"/>
          </w:tcPr>
          <w:p w:rsidR="00A82B08" w:rsidP="006D3D02" w:rsidRDefault="00A82B08" w14:paraId="07459315" w14:textId="77777777">
            <w:pPr>
              <w:pStyle w:val="Contenudetableau"/>
            </w:pPr>
          </w:p>
        </w:tc>
      </w:tr>
    </w:tbl>
    <w:p w:rsidR="00A82B08" w:rsidP="00A82B08" w:rsidRDefault="00A82B08" w14:paraId="6D7D89F1" w14:textId="77777777">
      <w:pPr>
        <w:pStyle w:val="Titresansnumrotation"/>
      </w:pPr>
      <w:r>
        <w:t>Lieu de stockage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A82B08" w:rsidTr="006D3D02" w14:paraId="629D792A" w14:textId="77777777">
        <w:tc>
          <w:tcPr>
            <w:tcW w:w="9638" w:type="dxa"/>
            <w:tcBorders>
              <w:top w:val="single" w:color="000000" w:sz="4" w:space="0"/>
              <w:left w:val="single" w:color="000000" w:sz="4" w:space="0"/>
              <w:bottom w:val="single" w:color="000000" w:sz="4" w:space="0"/>
              <w:right w:val="single" w:color="000000" w:sz="4" w:space="0"/>
            </w:tcBorders>
            <w:shd w:val="clear" w:color="auto" w:fill="auto"/>
          </w:tcPr>
          <w:p w:rsidR="00A82B08" w:rsidP="006D3D02" w:rsidRDefault="00A82B08" w14:paraId="34824FA9" w14:textId="77777777">
            <w:pPr>
              <w:pStyle w:val="Contenudetableau"/>
            </w:pPr>
            <w:r>
              <w:t>N/A</w:t>
            </w:r>
          </w:p>
        </w:tc>
      </w:tr>
    </w:tbl>
    <w:p w:rsidR="00A82B08" w:rsidP="00A82B08" w:rsidRDefault="00A82B08" w14:paraId="6537F28F" w14:textId="77777777"/>
    <w:p w:rsidRPr="00285864" w:rsidR="00A82B08" w:rsidP="00A82B08" w:rsidRDefault="00A82B08" w14:paraId="2EBB1774" w14:textId="77777777">
      <w:pPr>
        <w:pStyle w:val="Titresansnumrotation"/>
      </w:pPr>
      <w:r>
        <w:br w:type="page"/>
      </w:r>
      <w:bookmarkStart w:name="_Toc260125537" w:id="4"/>
      <w:bookmarkStart w:name="_Toc268011973" w:id="5"/>
      <w:r>
        <w:lastRenderedPageBreak/>
        <w:t>Conventions typographiques</w:t>
      </w:r>
      <w:bookmarkEnd w:id="4"/>
      <w:bookmarkEnd w:id="5"/>
    </w:p>
    <w:p w:rsidR="00A82B08" w:rsidP="00A82B08" w:rsidRDefault="00A82B08" w14:paraId="6146C787" w14:textId="77777777">
      <w:pPr>
        <w:pStyle w:val="BodyText"/>
      </w:pPr>
      <w:r>
        <w:t>Les conventions suivantes sont utilisées dans la suite du document :</w:t>
      </w:r>
    </w:p>
    <w:p w:rsidRPr="0032637C" w:rsidR="00A82B08" w:rsidP="00A82B08" w:rsidRDefault="00A82B08" w14:paraId="1560AFE1" w14:textId="77777777">
      <w:pPr>
        <w:pStyle w:val="BodyText"/>
      </w:pPr>
      <w:r>
        <w:t>l</w:t>
      </w:r>
      <w:r w:rsidRPr="0032637C">
        <w:t xml:space="preserve">es commandes à taper dans un terminal sont indiquées </w:t>
      </w:r>
      <w:r>
        <w:t>dans un cadre :</w:t>
      </w:r>
    </w:p>
    <w:p w:rsidRPr="0032637C" w:rsidR="00A82B08" w:rsidP="00A82B08" w:rsidRDefault="00A82B08" w14:paraId="74501D26" w14:textId="77777777">
      <w:pPr>
        <w:pStyle w:val="Commande"/>
      </w:pPr>
      <w:r w:rsidRPr="0032637C">
        <w:t># uname -a</w:t>
      </w:r>
    </w:p>
    <w:p w:rsidRPr="0032637C" w:rsidR="00A82B08" w:rsidP="00A82B08" w:rsidRDefault="00A82B08" w14:paraId="157783EF" w14:textId="77777777">
      <w:pPr>
        <w:pStyle w:val="Console"/>
      </w:pPr>
      <w:r w:rsidRPr="002F32FE">
        <w:t>Linux nom.domaine 2.6.18-194.26.1.el5 #1 SMP Fri Oct 29 14:21:16 EDT 2010 x86_64 x86_64 x86_64 GNU/Linux</w:t>
      </w:r>
    </w:p>
    <w:p w:rsidR="00A82B08" w:rsidP="00A82B08" w:rsidRDefault="00A82B08" w14:paraId="6DFB9E20" w14:textId="77777777">
      <w:pPr>
        <w:pStyle w:val="BodyText"/>
      </w:pPr>
    </w:p>
    <w:p w:rsidR="00A82B08" w:rsidP="00A82B08" w:rsidRDefault="00A82B08" w14:paraId="05E5C876" w14:textId="77777777">
      <w:pPr>
        <w:pStyle w:val="BodyText"/>
      </w:pPr>
      <w:r>
        <w:t>les extraits de fichiers utilisent la même convention :</w:t>
      </w:r>
    </w:p>
    <w:p w:rsidR="00A82B08" w:rsidP="00A82B08" w:rsidRDefault="00A82B08" w14:paraId="1DA36C61" w14:textId="77777777">
      <w:pPr>
        <w:pStyle w:val="Console"/>
      </w:pPr>
      <w:r>
        <w:t>UsePrivilegeSeparation yes</w:t>
      </w:r>
    </w:p>
    <w:p w:rsidR="00A82B08" w:rsidP="00A82B08" w:rsidRDefault="00A82B08" w14:paraId="70DF9E56" w14:textId="77777777">
      <w:pPr>
        <w:pStyle w:val="BodyText"/>
      </w:pPr>
    </w:p>
    <w:p w:rsidRPr="0032637C" w:rsidR="00A82B08" w:rsidP="00A82B08" w:rsidRDefault="00A82B08" w14:paraId="05C9E9E8" w14:textId="77777777">
      <w:pPr>
        <w:pStyle w:val="BodyText"/>
      </w:pPr>
      <w:r>
        <w:t>une note informative utilise le formalisme suivant :</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A82B08" w:rsidTr="7C728861" w14:paraId="665FB245" w14:textId="77777777">
        <w:trPr>
          <w:jc w:val="center"/>
        </w:trPr>
        <w:tc>
          <w:tcPr>
            <w:tcW w:w="850" w:type="dxa"/>
            <w:shd w:val="clear" w:color="auto" w:fill="auto"/>
            <w:tcMar/>
          </w:tcPr>
          <w:p w:rsidR="00A82B08" w:rsidP="006D3D02" w:rsidRDefault="00A82B08" w14:paraId="44E871BC" w14:textId="77777777">
            <w:pPr>
              <w:pStyle w:val="Contenudetableau"/>
            </w:pPr>
            <w:r>
              <w:rPr>
                <w:noProof/>
                <w:lang w:eastAsia="fr-FR"/>
              </w:rPr>
              <w:drawing>
                <wp:inline distT="0" distB="0" distL="0" distR="0" wp14:anchorId="6A37D5FA" wp14:editId="07777777">
                  <wp:extent cx="358140" cy="35814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solidFill>
                            <a:srgbClr val="FFFFFF"/>
                          </a:solidFill>
                          <a:ln>
                            <a:noFill/>
                          </a:ln>
                        </pic:spPr>
                      </pic:pic>
                    </a:graphicData>
                  </a:graphic>
                </wp:inline>
              </w:drawing>
            </w:r>
          </w:p>
        </w:tc>
        <w:tc>
          <w:tcPr>
            <w:tcW w:w="8222" w:type="dxa"/>
            <w:shd w:val="clear" w:color="auto" w:fill="auto"/>
            <w:tcMar/>
          </w:tcPr>
          <w:p w:rsidR="00A82B08" w:rsidP="006D3D02" w:rsidRDefault="00A82B08" w14:paraId="5477ADE8" w14:textId="77777777">
            <w:pPr>
              <w:pStyle w:val="Information"/>
            </w:pPr>
            <w:r>
              <w:t xml:space="preserve">L’invite </w:t>
            </w:r>
            <w:r w:rsidRPr="00E51677">
              <w:rPr>
                <w:rStyle w:val="Termetechnique"/>
              </w:rPr>
              <w:t>$</w:t>
            </w:r>
            <w:r w:rsidRPr="0032637C">
              <w:t xml:space="preserve"> devant </w:t>
            </w:r>
            <w:r>
              <w:t>une commande</w:t>
            </w:r>
            <w:r w:rsidRPr="0032637C">
              <w:t xml:space="preserve"> indique </w:t>
            </w:r>
            <w:r>
              <w:t>qu’elle peut être exécutée par un utilisateur non privilégié</w:t>
            </w:r>
          </w:p>
        </w:tc>
      </w:tr>
    </w:tbl>
    <w:p w:rsidR="00A82B08" w:rsidP="00A82B08" w:rsidRDefault="00A82B08" w14:paraId="144A5D23" w14:textId="77777777">
      <w:pPr>
        <w:pStyle w:val="BodyText"/>
      </w:pPr>
    </w:p>
    <w:p w:rsidR="00A82B08" w:rsidP="00A82B08" w:rsidRDefault="00A82B08" w14:paraId="7E6E69F2" w14:textId="77777777">
      <w:pPr>
        <w:pStyle w:val="BodyText"/>
      </w:pPr>
      <w:r>
        <w:t>un avertissement indique un risque, et est présenté ainsi :</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A82B08" w:rsidTr="7C728861" w14:paraId="3957DDE7" w14:textId="77777777">
        <w:trPr>
          <w:jc w:val="center"/>
        </w:trPr>
        <w:tc>
          <w:tcPr>
            <w:tcW w:w="850" w:type="dxa"/>
            <w:shd w:val="clear" w:color="auto" w:fill="auto"/>
            <w:tcMar/>
          </w:tcPr>
          <w:p w:rsidR="00A82B08" w:rsidP="006D3D02" w:rsidRDefault="00A82B08" w14:paraId="738610EB" w14:textId="77777777">
            <w:pPr>
              <w:pStyle w:val="Contenudetableau"/>
            </w:pPr>
            <w:r>
              <w:rPr>
                <w:noProof/>
                <w:lang w:eastAsia="fr-FR"/>
              </w:rPr>
              <w:drawing>
                <wp:inline distT="0" distB="0" distL="0" distR="0" wp14:anchorId="7159A7D0" wp14:editId="07777777">
                  <wp:extent cx="365760" cy="365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solidFill>
                            <a:srgbClr val="FFFFFF"/>
                          </a:solidFill>
                          <a:ln>
                            <a:noFill/>
                          </a:ln>
                        </pic:spPr>
                      </pic:pic>
                    </a:graphicData>
                  </a:graphic>
                </wp:inline>
              </w:drawing>
            </w:r>
          </w:p>
        </w:tc>
        <w:tc>
          <w:tcPr>
            <w:tcW w:w="8222" w:type="dxa"/>
            <w:shd w:val="clear" w:color="auto" w:fill="auto"/>
            <w:tcMar/>
          </w:tcPr>
          <w:p w:rsidR="00A82B08" w:rsidP="006D3D02" w:rsidRDefault="00A82B08" w14:paraId="5732A52F" w14:textId="77777777">
            <w:pPr>
              <w:pStyle w:val="Avertissement"/>
            </w:pPr>
            <w:r>
              <w:t xml:space="preserve">L’invite </w:t>
            </w:r>
            <w:r w:rsidRPr="00E81411">
              <w:rPr>
                <w:rStyle w:val="Termetechnique"/>
              </w:rPr>
              <w:t>#</w:t>
            </w:r>
            <w:r w:rsidRPr="00E81411">
              <w:t xml:space="preserve"> devant une commande indique qu’elle </w:t>
            </w:r>
            <w:r>
              <w:t>doit</w:t>
            </w:r>
            <w:r w:rsidRPr="00E81411">
              <w:t xml:space="preserve"> être exécutée </w:t>
            </w:r>
            <w:r>
              <w:t>en tant</w:t>
            </w:r>
            <w:r w:rsidRPr="00E81411">
              <w:t xml:space="preserve"> </w:t>
            </w:r>
            <w:r>
              <w:t xml:space="preserve">qu’utilisateur </w:t>
            </w:r>
            <w:r w:rsidRPr="00E81411">
              <w:t>privilégié</w:t>
            </w:r>
            <w:r>
              <w:rPr>
                <w:rStyle w:val="FootnoteReference"/>
              </w:rPr>
              <w:footnoteReference w:id="1"/>
            </w:r>
            <w:r w:rsidRPr="00E81411">
              <w:t>.</w:t>
            </w:r>
          </w:p>
        </w:tc>
      </w:tr>
    </w:tbl>
    <w:p w:rsidR="00A82B08" w:rsidP="00A82B08" w:rsidRDefault="00A82B08" w14:paraId="637805D2" w14:textId="77777777">
      <w:pPr>
        <w:pStyle w:val="BodyText"/>
      </w:pPr>
    </w:p>
    <w:p w:rsidR="00A82B08" w:rsidP="00A82B08" w:rsidRDefault="00A82B08" w14:paraId="4C1B7E18" w14:textId="77777777">
      <w:pPr>
        <w:pStyle w:val="BodyText"/>
      </w:pPr>
      <w:r>
        <w:t>l</w:t>
      </w:r>
      <w:r w:rsidRPr="0032637C">
        <w:t xml:space="preserve">es points d’attention sont en </w:t>
      </w:r>
      <w:r w:rsidRPr="008C1CF7">
        <w:rPr>
          <w:rStyle w:val="Surbrillance"/>
        </w:rPr>
        <w:t>surbrillance</w:t>
      </w:r>
      <w:r w:rsidRPr="0032637C">
        <w:t xml:space="preserve"> </w:t>
      </w:r>
      <w:r>
        <w:t>dans le texte ;</w:t>
      </w:r>
    </w:p>
    <w:p w:rsidRPr="0032637C" w:rsidR="00A82B08" w:rsidP="00A82B08" w:rsidRDefault="00A82B08" w14:paraId="05179338" w14:textId="77777777">
      <w:pPr>
        <w:pStyle w:val="BodyText"/>
      </w:pPr>
      <w:r>
        <w:t xml:space="preserve">les termes techniques tels que </w:t>
      </w:r>
      <w:r w:rsidRPr="00F55F6F">
        <w:rPr>
          <w:rStyle w:val="Termetechnique"/>
        </w:rPr>
        <w:t>cat</w:t>
      </w:r>
      <w:r>
        <w:t xml:space="preserve"> sont signalés par une fonte à chasse fixe.</w:t>
      </w:r>
    </w:p>
    <w:p w:rsidR="00A82B08" w:rsidP="00A82B08" w:rsidRDefault="00A82B08" w14:paraId="463F29E8" w14:textId="77777777">
      <w:pPr>
        <w:pStyle w:val="BodyText"/>
      </w:pPr>
    </w:p>
    <w:p w:rsidRPr="0032637C" w:rsidR="00A82B08" w:rsidP="00A82B08" w:rsidRDefault="00A82B08" w14:paraId="449BFF97" w14:textId="77777777">
      <w:pPr>
        <w:pStyle w:val="Titresansnumrotation"/>
      </w:pPr>
      <w:bookmarkStart w:name="_Toc260125539" w:id="6"/>
      <w:bookmarkStart w:name="_Toc268011975" w:id="7"/>
      <w:r w:rsidRPr="0032637C">
        <w:t>Assistance</w:t>
      </w:r>
      <w:bookmarkEnd w:id="6"/>
      <w:bookmarkEnd w:id="7"/>
    </w:p>
    <w:p w:rsidR="00A82B08" w:rsidP="00A82B08" w:rsidRDefault="00A82B08" w14:paraId="7D1AFA61" w14:textId="77777777">
      <w:pPr>
        <w:pStyle w:val="BodyText"/>
      </w:pPr>
      <w:r>
        <w:t>Le support du système de référence est assuré par :</w:t>
      </w:r>
    </w:p>
    <w:p w:rsidR="00A82B08" w:rsidP="00A82B08" w:rsidRDefault="00A82B08" w14:paraId="7003ACCE" w14:textId="77777777">
      <w:pPr>
        <w:pStyle w:val="BodyText"/>
      </w:pPr>
      <w:r>
        <w:t>Merci d’utiliser exclusivement ce circuit pour vos demandes d’assistance.</w:t>
      </w:r>
    </w:p>
    <w:p w:rsidRPr="0032637C" w:rsidR="00A82B08" w:rsidP="00A82B08" w:rsidRDefault="00A82B08" w14:paraId="28F3E7BA" w14:textId="77777777">
      <w:pPr>
        <w:pStyle w:val="Titresansnumrotation"/>
      </w:pPr>
      <w:r>
        <w:t>Remarques &amp; suggestions</w:t>
      </w:r>
    </w:p>
    <w:p w:rsidR="00A82B08" w:rsidP="00A82B08" w:rsidRDefault="00A82B08" w14:paraId="783AF202" w14:textId="77777777">
      <w:pPr>
        <w:pStyle w:val="BodyText"/>
      </w:pPr>
      <w:r>
        <w:t>Si vous constatez une erreur, ambiguïté, manque de clarté, ou si vous avez des améliorations à suggérer sur ce document, merci d’écrire à :</w:t>
      </w:r>
    </w:p>
    <w:p w:rsidR="00A82B08" w:rsidP="00A82B08" w:rsidRDefault="000530E4" w14:paraId="0AD9B7B5" w14:textId="77777777">
      <w:r>
        <w:t>Guillaume.ferrari@econocom.com</w:t>
      </w:r>
    </w:p>
    <w:p w:rsidR="00A82B08" w:rsidP="00A82B08" w:rsidRDefault="00A82B08" w14:paraId="3B7B4B86" w14:textId="77777777"/>
    <w:p w:rsidR="00A82B08" w:rsidP="00A82B08" w:rsidRDefault="00A82B08" w14:paraId="3A0FF5F2" w14:textId="77777777"/>
    <w:p w:rsidR="00A82B08" w:rsidP="00A82B08" w:rsidRDefault="00A82B08" w14:paraId="5630AD66" w14:textId="77777777"/>
    <w:p w:rsidR="00A82B08" w:rsidP="00A82B08" w:rsidRDefault="00A82B08" w14:paraId="61829076" w14:textId="77777777"/>
    <w:p w:rsidR="000530E4" w:rsidP="00A82B08" w:rsidRDefault="000530E4" w14:paraId="2BA226A1" w14:textId="77777777"/>
    <w:p w:rsidR="000530E4" w:rsidP="00A82B08" w:rsidRDefault="000530E4" w14:paraId="17AD93B2" w14:textId="77777777"/>
    <w:sdt>
      <w:sdtPr>
        <w:rPr>
          <w:rFonts w:ascii="Arial" w:hAnsi="Arial" w:eastAsia="Arial Unicode MS"/>
          <w:b w:val="0"/>
          <w:bCs w:val="0"/>
          <w:color w:val="auto"/>
          <w:kern w:val="1"/>
          <w:sz w:val="22"/>
          <w:szCs w:val="24"/>
        </w:rPr>
        <w:id w:val="-2066564980"/>
        <w:docPartObj>
          <w:docPartGallery w:val="Table of Contents"/>
          <w:docPartUnique/>
        </w:docPartObj>
      </w:sdtPr>
      <w:sdtEndPr/>
      <w:sdtContent>
        <w:p w:rsidR="000530E4" w:rsidRDefault="000530E4" w14:paraId="6B1A6D4F" w14:textId="77777777">
          <w:pPr>
            <w:pStyle w:val="TOCHeading"/>
          </w:pPr>
          <w:r>
            <w:t>Table des matières</w:t>
          </w:r>
        </w:p>
        <w:p w:rsidR="005F626C" w:rsidRDefault="000530E4" w14:paraId="0E80484B" w14:textId="0B63BEEC">
          <w:pPr>
            <w:pStyle w:val="TOC1"/>
            <w:tabs>
              <w:tab w:val="left" w:pos="566"/>
            </w:tabs>
            <w:rPr>
              <w:rFonts w:asciiTheme="minorHAnsi" w:hAnsiTheme="minorHAnsi" w:eastAsiaTheme="minorEastAsia" w:cstheme="minorBidi"/>
              <w:noProof/>
              <w:kern w:val="0"/>
              <w:szCs w:val="22"/>
              <w:lang w:val="sv-SE" w:eastAsia="ja-JP"/>
            </w:rPr>
          </w:pPr>
          <w:r>
            <w:fldChar w:fldCharType="begin"/>
          </w:r>
          <w:r>
            <w:instrText xml:space="preserve"> TOC \o "1-3" \h \z \u </w:instrText>
          </w:r>
          <w:r>
            <w:fldChar w:fldCharType="separate"/>
          </w:r>
          <w:hyperlink w:history="1" w:anchor="_Toc71863564">
            <w:r w:rsidRPr="00FD15FB" w:rsidR="005F626C">
              <w:rPr>
                <w:rStyle w:val="Hyperlink"/>
                <w:noProof/>
              </w:rPr>
              <w:t>1</w:t>
            </w:r>
            <w:r w:rsidR="005F626C">
              <w:rPr>
                <w:rFonts w:asciiTheme="minorHAnsi" w:hAnsiTheme="minorHAnsi" w:eastAsiaTheme="minorEastAsia" w:cstheme="minorBidi"/>
                <w:noProof/>
                <w:kern w:val="0"/>
                <w:szCs w:val="22"/>
                <w:lang w:val="sv-SE" w:eastAsia="ja-JP"/>
              </w:rPr>
              <w:tab/>
            </w:r>
            <w:r w:rsidRPr="00FD15FB" w:rsidR="005F626C">
              <w:rPr>
                <w:rStyle w:val="Hyperlink"/>
                <w:noProof/>
              </w:rPr>
              <w:t>INTRODUCTION ET OBJECTIFS DU DOCUMENT</w:t>
            </w:r>
            <w:r w:rsidR="005F626C">
              <w:rPr>
                <w:noProof/>
                <w:webHidden/>
              </w:rPr>
              <w:tab/>
            </w:r>
            <w:r w:rsidR="005F626C">
              <w:rPr>
                <w:noProof/>
                <w:webHidden/>
              </w:rPr>
              <w:fldChar w:fldCharType="begin"/>
            </w:r>
            <w:r w:rsidR="005F626C">
              <w:rPr>
                <w:noProof/>
                <w:webHidden/>
              </w:rPr>
              <w:instrText xml:space="preserve"> PAGEREF _Toc71863564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rsidR="005F626C" w:rsidRDefault="005F626C" w14:paraId="6A620B4F" w14:textId="696619D0">
          <w:pPr>
            <w:pStyle w:val="TOC2"/>
            <w:tabs>
              <w:tab w:val="left" w:pos="849"/>
            </w:tabs>
            <w:rPr>
              <w:rFonts w:asciiTheme="minorHAnsi" w:hAnsiTheme="minorHAnsi" w:eastAsiaTheme="minorEastAsia" w:cstheme="minorBidi"/>
              <w:noProof/>
              <w:kern w:val="0"/>
              <w:szCs w:val="22"/>
              <w:lang w:val="sv-SE" w:eastAsia="ja-JP"/>
            </w:rPr>
          </w:pPr>
          <w:hyperlink w:history="1" w:anchor="_Toc71863565">
            <w:r w:rsidRPr="00FD15FB">
              <w:rPr>
                <w:rStyle w:val="Hyperlink"/>
                <w:noProof/>
              </w:rPr>
              <w:t>1.1</w:t>
            </w:r>
            <w:r>
              <w:rPr>
                <w:rFonts w:asciiTheme="minorHAnsi" w:hAnsiTheme="minorHAnsi" w:eastAsiaTheme="minorEastAsia" w:cstheme="minorBidi"/>
                <w:noProof/>
                <w:kern w:val="0"/>
                <w:szCs w:val="22"/>
                <w:lang w:val="sv-SE" w:eastAsia="ja-JP"/>
              </w:rPr>
              <w:tab/>
            </w:r>
            <w:r w:rsidRPr="00FD15FB">
              <w:rPr>
                <w:rStyle w:val="Hyperlink"/>
                <w:noProof/>
              </w:rPr>
              <w:t>Contexte</w:t>
            </w:r>
            <w:r>
              <w:rPr>
                <w:noProof/>
                <w:webHidden/>
              </w:rPr>
              <w:tab/>
            </w:r>
            <w:r>
              <w:rPr>
                <w:noProof/>
                <w:webHidden/>
              </w:rPr>
              <w:fldChar w:fldCharType="begin"/>
            </w:r>
            <w:r>
              <w:rPr>
                <w:noProof/>
                <w:webHidden/>
              </w:rPr>
              <w:instrText xml:space="preserve"> PAGEREF _Toc71863565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4E58BA07" w14:textId="1B28A504">
          <w:pPr>
            <w:pStyle w:val="TOC2"/>
            <w:tabs>
              <w:tab w:val="left" w:pos="849"/>
            </w:tabs>
            <w:rPr>
              <w:rFonts w:asciiTheme="minorHAnsi" w:hAnsiTheme="minorHAnsi" w:eastAsiaTheme="minorEastAsia" w:cstheme="minorBidi"/>
              <w:noProof/>
              <w:kern w:val="0"/>
              <w:szCs w:val="22"/>
              <w:lang w:val="sv-SE" w:eastAsia="ja-JP"/>
            </w:rPr>
          </w:pPr>
          <w:hyperlink w:history="1" w:anchor="_Toc71863566">
            <w:r w:rsidRPr="00FD15FB">
              <w:rPr>
                <w:rStyle w:val="Hyperlink"/>
                <w:noProof/>
              </w:rPr>
              <w:t>1.2</w:t>
            </w:r>
            <w:r>
              <w:rPr>
                <w:rFonts w:asciiTheme="minorHAnsi" w:hAnsiTheme="minorHAnsi" w:eastAsiaTheme="minorEastAsia" w:cstheme="minorBidi"/>
                <w:noProof/>
                <w:kern w:val="0"/>
                <w:szCs w:val="22"/>
                <w:lang w:val="sv-SE" w:eastAsia="ja-JP"/>
              </w:rPr>
              <w:tab/>
            </w:r>
            <w:r w:rsidRPr="00FD15FB">
              <w:rPr>
                <w:rStyle w:val="Hyperlink"/>
                <w:noProof/>
              </w:rPr>
              <w:t>A qui est destiné ce document ?</w:t>
            </w:r>
            <w:r>
              <w:rPr>
                <w:noProof/>
                <w:webHidden/>
              </w:rPr>
              <w:tab/>
            </w:r>
            <w:r>
              <w:rPr>
                <w:noProof/>
                <w:webHidden/>
              </w:rPr>
              <w:fldChar w:fldCharType="begin"/>
            </w:r>
            <w:r>
              <w:rPr>
                <w:noProof/>
                <w:webHidden/>
              </w:rPr>
              <w:instrText xml:space="preserve"> PAGEREF _Toc71863566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3CE580B3" w14:textId="7384F6CD">
          <w:pPr>
            <w:pStyle w:val="TOC2"/>
            <w:tabs>
              <w:tab w:val="left" w:pos="849"/>
            </w:tabs>
            <w:rPr>
              <w:rFonts w:asciiTheme="minorHAnsi" w:hAnsiTheme="minorHAnsi" w:eastAsiaTheme="minorEastAsia" w:cstheme="minorBidi"/>
              <w:noProof/>
              <w:kern w:val="0"/>
              <w:szCs w:val="22"/>
              <w:lang w:val="sv-SE" w:eastAsia="ja-JP"/>
            </w:rPr>
          </w:pPr>
          <w:hyperlink w:history="1" w:anchor="_Toc71863567">
            <w:r w:rsidRPr="00FD15FB">
              <w:rPr>
                <w:rStyle w:val="Hyperlink"/>
                <w:noProof/>
              </w:rPr>
              <w:t>1.3</w:t>
            </w:r>
            <w:r>
              <w:rPr>
                <w:rFonts w:asciiTheme="minorHAnsi" w:hAnsiTheme="minorHAnsi" w:eastAsiaTheme="minorEastAsia" w:cstheme="minorBidi"/>
                <w:noProof/>
                <w:kern w:val="0"/>
                <w:szCs w:val="22"/>
                <w:lang w:val="sv-SE" w:eastAsia="ja-JP"/>
              </w:rPr>
              <w:tab/>
            </w:r>
            <w:r w:rsidRPr="00FD15FB">
              <w:rPr>
                <w:rStyle w:val="Hyperlink"/>
                <w:noProof/>
              </w:rPr>
              <w:t>Objectifs du document</w:t>
            </w:r>
            <w:r>
              <w:rPr>
                <w:noProof/>
                <w:webHidden/>
              </w:rPr>
              <w:tab/>
            </w:r>
            <w:r>
              <w:rPr>
                <w:noProof/>
                <w:webHidden/>
              </w:rPr>
              <w:fldChar w:fldCharType="begin"/>
            </w:r>
            <w:r>
              <w:rPr>
                <w:noProof/>
                <w:webHidden/>
              </w:rPr>
              <w:instrText xml:space="preserve"> PAGEREF _Toc71863567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4B872AEB" w14:textId="7373E604">
          <w:pPr>
            <w:pStyle w:val="TOC2"/>
            <w:tabs>
              <w:tab w:val="left" w:pos="849"/>
            </w:tabs>
            <w:rPr>
              <w:rFonts w:asciiTheme="minorHAnsi" w:hAnsiTheme="minorHAnsi" w:eastAsiaTheme="minorEastAsia" w:cstheme="minorBidi"/>
              <w:noProof/>
              <w:kern w:val="0"/>
              <w:szCs w:val="22"/>
              <w:lang w:val="sv-SE" w:eastAsia="ja-JP"/>
            </w:rPr>
          </w:pPr>
          <w:hyperlink w:history="1" w:anchor="_Toc71863568">
            <w:r w:rsidRPr="00FD15FB">
              <w:rPr>
                <w:rStyle w:val="Hyperlink"/>
                <w:noProof/>
              </w:rPr>
              <w:t>1.4</w:t>
            </w:r>
            <w:r>
              <w:rPr>
                <w:rFonts w:asciiTheme="minorHAnsi" w:hAnsiTheme="minorHAnsi" w:eastAsiaTheme="minorEastAsia" w:cstheme="minorBidi"/>
                <w:noProof/>
                <w:kern w:val="0"/>
                <w:szCs w:val="22"/>
                <w:lang w:val="sv-SE" w:eastAsia="ja-JP"/>
              </w:rPr>
              <w:tab/>
            </w:r>
            <w:r w:rsidRPr="00FD15FB">
              <w:rPr>
                <w:rStyle w:val="Hyperlink"/>
                <w:noProof/>
              </w:rPr>
              <w:t>Applicabilité des règles et recommandations décrites</w:t>
            </w:r>
            <w:r>
              <w:rPr>
                <w:noProof/>
                <w:webHidden/>
              </w:rPr>
              <w:tab/>
            </w:r>
            <w:r>
              <w:rPr>
                <w:noProof/>
                <w:webHidden/>
              </w:rPr>
              <w:fldChar w:fldCharType="begin"/>
            </w:r>
            <w:r>
              <w:rPr>
                <w:noProof/>
                <w:webHidden/>
              </w:rPr>
              <w:instrText xml:space="preserve"> PAGEREF _Toc71863568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1B8655AF" w14:textId="503CDAA0">
          <w:pPr>
            <w:pStyle w:val="TOC2"/>
            <w:tabs>
              <w:tab w:val="left" w:pos="849"/>
            </w:tabs>
            <w:rPr>
              <w:rFonts w:asciiTheme="minorHAnsi" w:hAnsiTheme="minorHAnsi" w:eastAsiaTheme="minorEastAsia" w:cstheme="minorBidi"/>
              <w:noProof/>
              <w:kern w:val="0"/>
              <w:szCs w:val="22"/>
              <w:lang w:val="sv-SE" w:eastAsia="ja-JP"/>
            </w:rPr>
          </w:pPr>
          <w:hyperlink w:history="1" w:anchor="_Toc71863569">
            <w:r w:rsidRPr="00FD15FB">
              <w:rPr>
                <w:rStyle w:val="Hyperlink"/>
                <w:noProof/>
              </w:rPr>
              <w:t>1.5</w:t>
            </w:r>
            <w:r>
              <w:rPr>
                <w:rFonts w:asciiTheme="minorHAnsi" w:hAnsiTheme="minorHAnsi" w:eastAsiaTheme="minorEastAsia" w:cstheme="minorBidi"/>
                <w:noProof/>
                <w:kern w:val="0"/>
                <w:szCs w:val="22"/>
                <w:lang w:val="sv-SE" w:eastAsia="ja-JP"/>
              </w:rPr>
              <w:tab/>
            </w:r>
            <w:r w:rsidRPr="00FD15FB">
              <w:rPr>
                <w:rStyle w:val="Hyperlink"/>
                <w:noProof/>
              </w:rPr>
              <w:t>Formalisme et éléments présentés</w:t>
            </w:r>
            <w:r>
              <w:rPr>
                <w:noProof/>
                <w:webHidden/>
              </w:rPr>
              <w:tab/>
            </w:r>
            <w:r>
              <w:rPr>
                <w:noProof/>
                <w:webHidden/>
              </w:rPr>
              <w:fldChar w:fldCharType="begin"/>
            </w:r>
            <w:r>
              <w:rPr>
                <w:noProof/>
                <w:webHidden/>
              </w:rPr>
              <w:instrText xml:space="preserve"> PAGEREF _Toc71863569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0B91EC06" w14:textId="2C041380">
          <w:pPr>
            <w:pStyle w:val="TOC3"/>
            <w:tabs>
              <w:tab w:val="left" w:pos="1275"/>
            </w:tabs>
            <w:rPr>
              <w:rFonts w:asciiTheme="minorHAnsi" w:hAnsiTheme="minorHAnsi" w:eastAsiaTheme="minorEastAsia" w:cstheme="minorBidi"/>
              <w:noProof/>
              <w:kern w:val="0"/>
              <w:szCs w:val="22"/>
              <w:lang w:val="sv-SE" w:eastAsia="ja-JP"/>
            </w:rPr>
          </w:pPr>
          <w:hyperlink w:history="1" w:anchor="_Toc71863570">
            <w:r w:rsidRPr="00FD15FB">
              <w:rPr>
                <w:rStyle w:val="Hyperlink"/>
                <w:noProof/>
              </w:rPr>
              <w:t>1.5.1</w:t>
            </w:r>
            <w:r>
              <w:rPr>
                <w:rFonts w:asciiTheme="minorHAnsi" w:hAnsiTheme="minorHAnsi" w:eastAsiaTheme="minorEastAsia" w:cstheme="minorBidi"/>
                <w:noProof/>
                <w:kern w:val="0"/>
                <w:szCs w:val="22"/>
                <w:lang w:val="sv-SE" w:eastAsia="ja-JP"/>
              </w:rPr>
              <w:tab/>
            </w:r>
            <w:r w:rsidRPr="00FD15FB">
              <w:rPr>
                <w:rStyle w:val="Hyperlink"/>
                <w:noProof/>
              </w:rPr>
              <w:t>Eléments présentés</w:t>
            </w:r>
            <w:r>
              <w:rPr>
                <w:noProof/>
                <w:webHidden/>
              </w:rPr>
              <w:tab/>
            </w:r>
            <w:r>
              <w:rPr>
                <w:noProof/>
                <w:webHidden/>
              </w:rPr>
              <w:fldChar w:fldCharType="begin"/>
            </w:r>
            <w:r>
              <w:rPr>
                <w:noProof/>
                <w:webHidden/>
              </w:rPr>
              <w:instrText xml:space="preserve"> PAGEREF _Toc71863570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781866A9" w14:textId="2AB17878">
          <w:pPr>
            <w:pStyle w:val="TOC3"/>
            <w:tabs>
              <w:tab w:val="left" w:pos="1275"/>
            </w:tabs>
            <w:rPr>
              <w:rFonts w:asciiTheme="minorHAnsi" w:hAnsiTheme="minorHAnsi" w:eastAsiaTheme="minorEastAsia" w:cstheme="minorBidi"/>
              <w:noProof/>
              <w:kern w:val="0"/>
              <w:szCs w:val="22"/>
              <w:lang w:val="sv-SE" w:eastAsia="ja-JP"/>
            </w:rPr>
          </w:pPr>
          <w:hyperlink w:history="1" w:anchor="_Toc71863571">
            <w:r w:rsidRPr="00FD15FB">
              <w:rPr>
                <w:rStyle w:val="Hyperlink"/>
                <w:noProof/>
              </w:rPr>
              <w:t>1.5.2</w:t>
            </w:r>
            <w:r>
              <w:rPr>
                <w:rFonts w:asciiTheme="minorHAnsi" w:hAnsiTheme="minorHAnsi" w:eastAsiaTheme="minorEastAsia" w:cstheme="minorBidi"/>
                <w:noProof/>
                <w:kern w:val="0"/>
                <w:szCs w:val="22"/>
                <w:lang w:val="sv-SE" w:eastAsia="ja-JP"/>
              </w:rPr>
              <w:tab/>
            </w:r>
            <w:r w:rsidRPr="00FD15FB">
              <w:rPr>
                <w:rStyle w:val="Hyperlink"/>
                <w:noProof/>
              </w:rPr>
              <w:t>Recommandations et règles</w:t>
            </w:r>
            <w:r>
              <w:rPr>
                <w:noProof/>
                <w:webHidden/>
              </w:rPr>
              <w:tab/>
            </w:r>
            <w:r>
              <w:rPr>
                <w:noProof/>
                <w:webHidden/>
              </w:rPr>
              <w:fldChar w:fldCharType="begin"/>
            </w:r>
            <w:r>
              <w:rPr>
                <w:noProof/>
                <w:webHidden/>
              </w:rPr>
              <w:instrText xml:space="preserve"> PAGEREF _Toc71863571 \h </w:instrText>
            </w:r>
            <w:r>
              <w:rPr>
                <w:noProof/>
                <w:webHidden/>
              </w:rPr>
            </w:r>
            <w:r>
              <w:rPr>
                <w:noProof/>
                <w:webHidden/>
              </w:rPr>
              <w:fldChar w:fldCharType="separate"/>
            </w:r>
            <w:r>
              <w:rPr>
                <w:noProof/>
                <w:webHidden/>
              </w:rPr>
              <w:t>6</w:t>
            </w:r>
            <w:r>
              <w:rPr>
                <w:noProof/>
                <w:webHidden/>
              </w:rPr>
              <w:fldChar w:fldCharType="end"/>
            </w:r>
          </w:hyperlink>
        </w:p>
        <w:p w:rsidR="005F626C" w:rsidRDefault="005F626C" w14:paraId="5B276258" w14:textId="21E3E5A2">
          <w:pPr>
            <w:pStyle w:val="TOC2"/>
            <w:tabs>
              <w:tab w:val="left" w:pos="849"/>
            </w:tabs>
            <w:rPr>
              <w:rFonts w:asciiTheme="minorHAnsi" w:hAnsiTheme="minorHAnsi" w:eastAsiaTheme="minorEastAsia" w:cstheme="minorBidi"/>
              <w:noProof/>
              <w:kern w:val="0"/>
              <w:szCs w:val="22"/>
              <w:lang w:val="sv-SE" w:eastAsia="ja-JP"/>
            </w:rPr>
          </w:pPr>
          <w:hyperlink w:history="1" w:anchor="_Toc71863572">
            <w:r w:rsidRPr="00FD15FB">
              <w:rPr>
                <w:rStyle w:val="Hyperlink"/>
                <w:noProof/>
              </w:rPr>
              <w:t>1.6</w:t>
            </w:r>
            <w:r>
              <w:rPr>
                <w:rFonts w:asciiTheme="minorHAnsi" w:hAnsiTheme="minorHAnsi" w:eastAsiaTheme="minorEastAsia" w:cstheme="minorBidi"/>
                <w:noProof/>
                <w:kern w:val="0"/>
                <w:szCs w:val="22"/>
                <w:lang w:val="sv-SE" w:eastAsia="ja-JP"/>
              </w:rPr>
              <w:tab/>
            </w:r>
            <w:r w:rsidRPr="00FD15FB">
              <w:rPr>
                <w:rStyle w:val="Hyperlink"/>
                <w:noProof/>
              </w:rPr>
              <w:t>Gains apportés par le respect de ce document</w:t>
            </w:r>
            <w:r>
              <w:rPr>
                <w:noProof/>
                <w:webHidden/>
              </w:rPr>
              <w:tab/>
            </w:r>
            <w:r>
              <w:rPr>
                <w:noProof/>
                <w:webHidden/>
              </w:rPr>
              <w:fldChar w:fldCharType="begin"/>
            </w:r>
            <w:r>
              <w:rPr>
                <w:noProof/>
                <w:webHidden/>
              </w:rPr>
              <w:instrText xml:space="preserve"> PAGEREF _Toc71863572 \h </w:instrText>
            </w:r>
            <w:r>
              <w:rPr>
                <w:noProof/>
                <w:webHidden/>
              </w:rPr>
            </w:r>
            <w:r>
              <w:rPr>
                <w:noProof/>
                <w:webHidden/>
              </w:rPr>
              <w:fldChar w:fldCharType="separate"/>
            </w:r>
            <w:r>
              <w:rPr>
                <w:noProof/>
                <w:webHidden/>
              </w:rPr>
              <w:t>7</w:t>
            </w:r>
            <w:r>
              <w:rPr>
                <w:noProof/>
                <w:webHidden/>
              </w:rPr>
              <w:fldChar w:fldCharType="end"/>
            </w:r>
          </w:hyperlink>
        </w:p>
        <w:p w:rsidR="005F626C" w:rsidRDefault="005F626C" w14:paraId="10F4BB0A" w14:textId="0207AF33">
          <w:pPr>
            <w:pStyle w:val="TOC3"/>
            <w:tabs>
              <w:tab w:val="left" w:pos="1275"/>
            </w:tabs>
            <w:rPr>
              <w:rFonts w:asciiTheme="minorHAnsi" w:hAnsiTheme="minorHAnsi" w:eastAsiaTheme="minorEastAsia" w:cstheme="minorBidi"/>
              <w:noProof/>
              <w:kern w:val="0"/>
              <w:szCs w:val="22"/>
              <w:lang w:val="sv-SE" w:eastAsia="ja-JP"/>
            </w:rPr>
          </w:pPr>
          <w:hyperlink w:history="1" w:anchor="_Toc71863573">
            <w:r w:rsidRPr="00FD15FB">
              <w:rPr>
                <w:rStyle w:val="Hyperlink"/>
                <w:noProof/>
              </w:rPr>
              <w:t>1.6.1</w:t>
            </w:r>
            <w:r>
              <w:rPr>
                <w:rFonts w:asciiTheme="minorHAnsi" w:hAnsiTheme="minorHAnsi" w:eastAsiaTheme="minorEastAsia" w:cstheme="minorBidi"/>
                <w:noProof/>
                <w:kern w:val="0"/>
                <w:szCs w:val="22"/>
                <w:lang w:val="sv-SE" w:eastAsia="ja-JP"/>
              </w:rPr>
              <w:tab/>
            </w:r>
            <w:r w:rsidRPr="00FD15FB">
              <w:rPr>
                <w:rStyle w:val="Hyperlink"/>
                <w:noProof/>
              </w:rPr>
              <w:t>Cohérence du parc exploité</w:t>
            </w:r>
            <w:r>
              <w:rPr>
                <w:noProof/>
                <w:webHidden/>
              </w:rPr>
              <w:tab/>
            </w:r>
            <w:r>
              <w:rPr>
                <w:noProof/>
                <w:webHidden/>
              </w:rPr>
              <w:fldChar w:fldCharType="begin"/>
            </w:r>
            <w:r>
              <w:rPr>
                <w:noProof/>
                <w:webHidden/>
              </w:rPr>
              <w:instrText xml:space="preserve"> PAGEREF _Toc71863573 \h </w:instrText>
            </w:r>
            <w:r>
              <w:rPr>
                <w:noProof/>
                <w:webHidden/>
              </w:rPr>
            </w:r>
            <w:r>
              <w:rPr>
                <w:noProof/>
                <w:webHidden/>
              </w:rPr>
              <w:fldChar w:fldCharType="separate"/>
            </w:r>
            <w:r>
              <w:rPr>
                <w:noProof/>
                <w:webHidden/>
              </w:rPr>
              <w:t>7</w:t>
            </w:r>
            <w:r>
              <w:rPr>
                <w:noProof/>
                <w:webHidden/>
              </w:rPr>
              <w:fldChar w:fldCharType="end"/>
            </w:r>
          </w:hyperlink>
        </w:p>
        <w:p w:rsidR="005F626C" w:rsidRDefault="005F626C" w14:paraId="17B825C8" w14:textId="03649A6A">
          <w:pPr>
            <w:pStyle w:val="TOC3"/>
            <w:tabs>
              <w:tab w:val="left" w:pos="1275"/>
            </w:tabs>
            <w:rPr>
              <w:rFonts w:asciiTheme="minorHAnsi" w:hAnsiTheme="minorHAnsi" w:eastAsiaTheme="minorEastAsia" w:cstheme="minorBidi"/>
              <w:noProof/>
              <w:kern w:val="0"/>
              <w:szCs w:val="22"/>
              <w:lang w:val="sv-SE" w:eastAsia="ja-JP"/>
            </w:rPr>
          </w:pPr>
          <w:hyperlink w:history="1" w:anchor="_Toc71863574">
            <w:r w:rsidRPr="00FD15FB">
              <w:rPr>
                <w:rStyle w:val="Hyperlink"/>
                <w:noProof/>
              </w:rPr>
              <w:t>1.6.2</w:t>
            </w:r>
            <w:r>
              <w:rPr>
                <w:rFonts w:asciiTheme="minorHAnsi" w:hAnsiTheme="minorHAnsi" w:eastAsiaTheme="minorEastAsia" w:cstheme="minorBidi"/>
                <w:noProof/>
                <w:kern w:val="0"/>
                <w:szCs w:val="22"/>
                <w:lang w:val="sv-SE" w:eastAsia="ja-JP"/>
              </w:rPr>
              <w:tab/>
            </w:r>
            <w:r w:rsidRPr="00FD15FB">
              <w:rPr>
                <w:rStyle w:val="Hyperlink"/>
                <w:noProof/>
              </w:rPr>
              <w:t>Possibilité de mutualisation</w:t>
            </w:r>
            <w:r>
              <w:rPr>
                <w:noProof/>
                <w:webHidden/>
              </w:rPr>
              <w:tab/>
            </w:r>
            <w:r>
              <w:rPr>
                <w:noProof/>
                <w:webHidden/>
              </w:rPr>
              <w:fldChar w:fldCharType="begin"/>
            </w:r>
            <w:r>
              <w:rPr>
                <w:noProof/>
                <w:webHidden/>
              </w:rPr>
              <w:instrText xml:space="preserve"> PAGEREF _Toc71863574 \h </w:instrText>
            </w:r>
            <w:r>
              <w:rPr>
                <w:noProof/>
                <w:webHidden/>
              </w:rPr>
            </w:r>
            <w:r>
              <w:rPr>
                <w:noProof/>
                <w:webHidden/>
              </w:rPr>
              <w:fldChar w:fldCharType="separate"/>
            </w:r>
            <w:r>
              <w:rPr>
                <w:noProof/>
                <w:webHidden/>
              </w:rPr>
              <w:t>7</w:t>
            </w:r>
            <w:r>
              <w:rPr>
                <w:noProof/>
                <w:webHidden/>
              </w:rPr>
              <w:fldChar w:fldCharType="end"/>
            </w:r>
          </w:hyperlink>
        </w:p>
        <w:p w:rsidR="005F626C" w:rsidRDefault="005F626C" w14:paraId="0E8E3783" w14:textId="3367285C">
          <w:pPr>
            <w:pStyle w:val="TOC3"/>
            <w:tabs>
              <w:tab w:val="left" w:pos="1275"/>
            </w:tabs>
            <w:rPr>
              <w:rFonts w:asciiTheme="minorHAnsi" w:hAnsiTheme="minorHAnsi" w:eastAsiaTheme="minorEastAsia" w:cstheme="minorBidi"/>
              <w:noProof/>
              <w:kern w:val="0"/>
              <w:szCs w:val="22"/>
              <w:lang w:val="sv-SE" w:eastAsia="ja-JP"/>
            </w:rPr>
          </w:pPr>
          <w:hyperlink w:history="1" w:anchor="_Toc71863575">
            <w:r w:rsidRPr="00FD15FB">
              <w:rPr>
                <w:rStyle w:val="Hyperlink"/>
                <w:noProof/>
              </w:rPr>
              <w:t>1.6.3</w:t>
            </w:r>
            <w:r>
              <w:rPr>
                <w:rFonts w:asciiTheme="minorHAnsi" w:hAnsiTheme="minorHAnsi" w:eastAsiaTheme="minorEastAsia" w:cstheme="minorBidi"/>
                <w:noProof/>
                <w:kern w:val="0"/>
                <w:szCs w:val="22"/>
                <w:lang w:val="sv-SE" w:eastAsia="ja-JP"/>
              </w:rPr>
              <w:tab/>
            </w:r>
            <w:r w:rsidRPr="00FD15FB">
              <w:rPr>
                <w:rStyle w:val="Hyperlink"/>
                <w:noProof/>
              </w:rPr>
              <w:t>Pourquoi respecter ces éléments dès la phase projet ?</w:t>
            </w:r>
            <w:r>
              <w:rPr>
                <w:noProof/>
                <w:webHidden/>
              </w:rPr>
              <w:tab/>
            </w:r>
            <w:r>
              <w:rPr>
                <w:noProof/>
                <w:webHidden/>
              </w:rPr>
              <w:fldChar w:fldCharType="begin"/>
            </w:r>
            <w:r>
              <w:rPr>
                <w:noProof/>
                <w:webHidden/>
              </w:rPr>
              <w:instrText xml:space="preserve"> PAGEREF _Toc71863575 \h </w:instrText>
            </w:r>
            <w:r>
              <w:rPr>
                <w:noProof/>
                <w:webHidden/>
              </w:rPr>
            </w:r>
            <w:r>
              <w:rPr>
                <w:noProof/>
                <w:webHidden/>
              </w:rPr>
              <w:fldChar w:fldCharType="separate"/>
            </w:r>
            <w:r>
              <w:rPr>
                <w:noProof/>
                <w:webHidden/>
              </w:rPr>
              <w:t>7</w:t>
            </w:r>
            <w:r>
              <w:rPr>
                <w:noProof/>
                <w:webHidden/>
              </w:rPr>
              <w:fldChar w:fldCharType="end"/>
            </w:r>
          </w:hyperlink>
        </w:p>
        <w:p w:rsidR="005F626C" w:rsidRDefault="005F626C" w14:paraId="00F44581" w14:textId="5C16078F">
          <w:pPr>
            <w:pStyle w:val="TOC1"/>
            <w:tabs>
              <w:tab w:val="left" w:pos="566"/>
            </w:tabs>
            <w:rPr>
              <w:rFonts w:asciiTheme="minorHAnsi" w:hAnsiTheme="minorHAnsi" w:eastAsiaTheme="minorEastAsia" w:cstheme="minorBidi"/>
              <w:noProof/>
              <w:kern w:val="0"/>
              <w:szCs w:val="22"/>
              <w:lang w:val="sv-SE" w:eastAsia="ja-JP"/>
            </w:rPr>
          </w:pPr>
          <w:hyperlink w:history="1" w:anchor="_Toc71863576">
            <w:r w:rsidRPr="00FD15FB">
              <w:rPr>
                <w:rStyle w:val="Hyperlink"/>
                <w:noProof/>
              </w:rPr>
              <w:t>2</w:t>
            </w:r>
            <w:r>
              <w:rPr>
                <w:rFonts w:asciiTheme="minorHAnsi" w:hAnsiTheme="minorHAnsi" w:eastAsiaTheme="minorEastAsia" w:cstheme="minorBidi"/>
                <w:noProof/>
                <w:kern w:val="0"/>
                <w:szCs w:val="22"/>
                <w:lang w:val="sv-SE" w:eastAsia="ja-JP"/>
              </w:rPr>
              <w:tab/>
            </w:r>
            <w:r w:rsidRPr="00FD15FB">
              <w:rPr>
                <w:rStyle w:val="Hyperlink"/>
                <w:noProof/>
              </w:rPr>
              <w:t>Les composants d’un serveur Unix</w:t>
            </w:r>
            <w:r>
              <w:rPr>
                <w:noProof/>
                <w:webHidden/>
              </w:rPr>
              <w:tab/>
            </w:r>
            <w:r>
              <w:rPr>
                <w:noProof/>
                <w:webHidden/>
              </w:rPr>
              <w:fldChar w:fldCharType="begin"/>
            </w:r>
            <w:r>
              <w:rPr>
                <w:noProof/>
                <w:webHidden/>
              </w:rPr>
              <w:instrText xml:space="preserve"> PAGEREF _Toc71863576 \h </w:instrText>
            </w:r>
            <w:r>
              <w:rPr>
                <w:noProof/>
                <w:webHidden/>
              </w:rPr>
            </w:r>
            <w:r>
              <w:rPr>
                <w:noProof/>
                <w:webHidden/>
              </w:rPr>
              <w:fldChar w:fldCharType="separate"/>
            </w:r>
            <w:r>
              <w:rPr>
                <w:noProof/>
                <w:webHidden/>
              </w:rPr>
              <w:t>8</w:t>
            </w:r>
            <w:r>
              <w:rPr>
                <w:noProof/>
                <w:webHidden/>
              </w:rPr>
              <w:fldChar w:fldCharType="end"/>
            </w:r>
          </w:hyperlink>
        </w:p>
        <w:p w:rsidR="005F626C" w:rsidRDefault="005F626C" w14:paraId="361B2015" w14:textId="169C82FC">
          <w:pPr>
            <w:pStyle w:val="TOC2"/>
            <w:tabs>
              <w:tab w:val="left" w:pos="849"/>
            </w:tabs>
            <w:rPr>
              <w:rFonts w:asciiTheme="minorHAnsi" w:hAnsiTheme="minorHAnsi" w:eastAsiaTheme="minorEastAsia" w:cstheme="minorBidi"/>
              <w:noProof/>
              <w:kern w:val="0"/>
              <w:szCs w:val="22"/>
              <w:lang w:val="sv-SE" w:eastAsia="ja-JP"/>
            </w:rPr>
          </w:pPr>
          <w:hyperlink w:history="1" w:anchor="_Toc71863577">
            <w:r w:rsidRPr="00FD15FB">
              <w:rPr>
                <w:rStyle w:val="Hyperlink"/>
                <w:noProof/>
              </w:rPr>
              <w:t>2.1</w:t>
            </w:r>
            <w:r>
              <w:rPr>
                <w:rFonts w:asciiTheme="minorHAnsi" w:hAnsiTheme="minorHAnsi" w:eastAsiaTheme="minorEastAsia" w:cstheme="minorBidi"/>
                <w:noProof/>
                <w:kern w:val="0"/>
                <w:szCs w:val="22"/>
                <w:lang w:val="sv-SE" w:eastAsia="ja-JP"/>
              </w:rPr>
              <w:tab/>
            </w:r>
            <w:r w:rsidRPr="00FD15FB">
              <w:rPr>
                <w:rStyle w:val="Hyperlink"/>
                <w:noProof/>
              </w:rPr>
              <w:t>Schéma logiciel d’un serveur</w:t>
            </w:r>
            <w:r>
              <w:rPr>
                <w:noProof/>
                <w:webHidden/>
              </w:rPr>
              <w:tab/>
            </w:r>
            <w:r>
              <w:rPr>
                <w:noProof/>
                <w:webHidden/>
              </w:rPr>
              <w:fldChar w:fldCharType="begin"/>
            </w:r>
            <w:r>
              <w:rPr>
                <w:noProof/>
                <w:webHidden/>
              </w:rPr>
              <w:instrText xml:space="preserve"> PAGEREF _Toc71863577 \h </w:instrText>
            </w:r>
            <w:r>
              <w:rPr>
                <w:noProof/>
                <w:webHidden/>
              </w:rPr>
            </w:r>
            <w:r>
              <w:rPr>
                <w:noProof/>
                <w:webHidden/>
              </w:rPr>
              <w:fldChar w:fldCharType="separate"/>
            </w:r>
            <w:r>
              <w:rPr>
                <w:noProof/>
                <w:webHidden/>
              </w:rPr>
              <w:t>8</w:t>
            </w:r>
            <w:r>
              <w:rPr>
                <w:noProof/>
                <w:webHidden/>
              </w:rPr>
              <w:fldChar w:fldCharType="end"/>
            </w:r>
          </w:hyperlink>
        </w:p>
        <w:p w:rsidR="005F626C" w:rsidRDefault="005F626C" w14:paraId="49AAA4A4" w14:textId="2932FDC9">
          <w:pPr>
            <w:pStyle w:val="TOC2"/>
            <w:tabs>
              <w:tab w:val="left" w:pos="849"/>
            </w:tabs>
            <w:rPr>
              <w:rFonts w:asciiTheme="minorHAnsi" w:hAnsiTheme="minorHAnsi" w:eastAsiaTheme="minorEastAsia" w:cstheme="minorBidi"/>
              <w:noProof/>
              <w:kern w:val="0"/>
              <w:szCs w:val="22"/>
              <w:lang w:val="sv-SE" w:eastAsia="ja-JP"/>
            </w:rPr>
          </w:pPr>
          <w:hyperlink w:history="1" w:anchor="_Toc71863578">
            <w:r w:rsidRPr="00FD15FB">
              <w:rPr>
                <w:rStyle w:val="Hyperlink"/>
                <w:noProof/>
              </w:rPr>
              <w:t>2.2</w:t>
            </w:r>
            <w:r>
              <w:rPr>
                <w:rFonts w:asciiTheme="minorHAnsi" w:hAnsiTheme="minorHAnsi" w:eastAsiaTheme="minorEastAsia" w:cstheme="minorBidi"/>
                <w:noProof/>
                <w:kern w:val="0"/>
                <w:szCs w:val="22"/>
                <w:lang w:val="sv-SE" w:eastAsia="ja-JP"/>
              </w:rPr>
              <w:tab/>
            </w:r>
            <w:r w:rsidRPr="00FD15FB">
              <w:rPr>
                <w:rStyle w:val="Hyperlink"/>
                <w:noProof/>
              </w:rPr>
              <w:t>Les systèmes de référence</w:t>
            </w:r>
            <w:r>
              <w:rPr>
                <w:noProof/>
                <w:webHidden/>
              </w:rPr>
              <w:tab/>
            </w:r>
            <w:r>
              <w:rPr>
                <w:noProof/>
                <w:webHidden/>
              </w:rPr>
              <w:fldChar w:fldCharType="begin"/>
            </w:r>
            <w:r>
              <w:rPr>
                <w:noProof/>
                <w:webHidden/>
              </w:rPr>
              <w:instrText xml:space="preserve"> PAGEREF _Toc71863578 \h </w:instrText>
            </w:r>
            <w:r>
              <w:rPr>
                <w:noProof/>
                <w:webHidden/>
              </w:rPr>
            </w:r>
            <w:r>
              <w:rPr>
                <w:noProof/>
                <w:webHidden/>
              </w:rPr>
              <w:fldChar w:fldCharType="separate"/>
            </w:r>
            <w:r>
              <w:rPr>
                <w:noProof/>
                <w:webHidden/>
              </w:rPr>
              <w:t>8</w:t>
            </w:r>
            <w:r>
              <w:rPr>
                <w:noProof/>
                <w:webHidden/>
              </w:rPr>
              <w:fldChar w:fldCharType="end"/>
            </w:r>
          </w:hyperlink>
        </w:p>
        <w:p w:rsidR="005F626C" w:rsidRDefault="005F626C" w14:paraId="327AF2CF" w14:textId="726CDD53">
          <w:pPr>
            <w:pStyle w:val="TOC2"/>
            <w:tabs>
              <w:tab w:val="left" w:pos="849"/>
            </w:tabs>
            <w:rPr>
              <w:rFonts w:asciiTheme="minorHAnsi" w:hAnsiTheme="minorHAnsi" w:eastAsiaTheme="minorEastAsia" w:cstheme="minorBidi"/>
              <w:noProof/>
              <w:kern w:val="0"/>
              <w:szCs w:val="22"/>
              <w:lang w:val="sv-SE" w:eastAsia="ja-JP"/>
            </w:rPr>
          </w:pPr>
          <w:hyperlink w:history="1" w:anchor="_Toc71863579">
            <w:r w:rsidRPr="00FD15FB">
              <w:rPr>
                <w:rStyle w:val="Hyperlink"/>
                <w:noProof/>
              </w:rPr>
              <w:t>2.3</w:t>
            </w:r>
            <w:r>
              <w:rPr>
                <w:rFonts w:asciiTheme="minorHAnsi" w:hAnsiTheme="minorHAnsi" w:eastAsiaTheme="minorEastAsia" w:cstheme="minorBidi"/>
                <w:noProof/>
                <w:kern w:val="0"/>
                <w:szCs w:val="22"/>
                <w:lang w:val="sv-SE" w:eastAsia="ja-JP"/>
              </w:rPr>
              <w:tab/>
            </w:r>
            <w:r w:rsidRPr="00FD15FB">
              <w:rPr>
                <w:rStyle w:val="Hyperlink"/>
                <w:noProof/>
              </w:rPr>
              <w:t>Les objets d’infrastructure</w:t>
            </w:r>
            <w:r>
              <w:rPr>
                <w:noProof/>
                <w:webHidden/>
              </w:rPr>
              <w:tab/>
            </w:r>
            <w:r>
              <w:rPr>
                <w:noProof/>
                <w:webHidden/>
              </w:rPr>
              <w:fldChar w:fldCharType="begin"/>
            </w:r>
            <w:r>
              <w:rPr>
                <w:noProof/>
                <w:webHidden/>
              </w:rPr>
              <w:instrText xml:space="preserve"> PAGEREF _Toc71863579 \h </w:instrText>
            </w:r>
            <w:r>
              <w:rPr>
                <w:noProof/>
                <w:webHidden/>
              </w:rPr>
            </w:r>
            <w:r>
              <w:rPr>
                <w:noProof/>
                <w:webHidden/>
              </w:rPr>
              <w:fldChar w:fldCharType="separate"/>
            </w:r>
            <w:r>
              <w:rPr>
                <w:noProof/>
                <w:webHidden/>
              </w:rPr>
              <w:t>8</w:t>
            </w:r>
            <w:r>
              <w:rPr>
                <w:noProof/>
                <w:webHidden/>
              </w:rPr>
              <w:fldChar w:fldCharType="end"/>
            </w:r>
          </w:hyperlink>
        </w:p>
        <w:p w:rsidR="005F626C" w:rsidRDefault="005F626C" w14:paraId="31C1B0C3" w14:textId="70BF8A76">
          <w:pPr>
            <w:pStyle w:val="TOC2"/>
            <w:tabs>
              <w:tab w:val="left" w:pos="849"/>
            </w:tabs>
            <w:rPr>
              <w:rFonts w:asciiTheme="minorHAnsi" w:hAnsiTheme="minorHAnsi" w:eastAsiaTheme="minorEastAsia" w:cstheme="minorBidi"/>
              <w:noProof/>
              <w:kern w:val="0"/>
              <w:szCs w:val="22"/>
              <w:lang w:val="sv-SE" w:eastAsia="ja-JP"/>
            </w:rPr>
          </w:pPr>
          <w:hyperlink w:history="1" w:anchor="_Toc71863580">
            <w:r w:rsidRPr="00FD15FB">
              <w:rPr>
                <w:rStyle w:val="Hyperlink"/>
                <w:noProof/>
              </w:rPr>
              <w:t>2.4</w:t>
            </w:r>
            <w:r>
              <w:rPr>
                <w:rFonts w:asciiTheme="minorHAnsi" w:hAnsiTheme="minorHAnsi" w:eastAsiaTheme="minorEastAsia" w:cstheme="minorBidi"/>
                <w:noProof/>
                <w:kern w:val="0"/>
                <w:szCs w:val="22"/>
                <w:lang w:val="sv-SE" w:eastAsia="ja-JP"/>
              </w:rPr>
              <w:tab/>
            </w:r>
            <w:r w:rsidRPr="00FD15FB">
              <w:rPr>
                <w:rStyle w:val="Hyperlink"/>
                <w:noProof/>
              </w:rPr>
              <w:t>Les objets applicatifs</w:t>
            </w:r>
            <w:r>
              <w:rPr>
                <w:noProof/>
                <w:webHidden/>
              </w:rPr>
              <w:tab/>
            </w:r>
            <w:r>
              <w:rPr>
                <w:noProof/>
                <w:webHidden/>
              </w:rPr>
              <w:fldChar w:fldCharType="begin"/>
            </w:r>
            <w:r>
              <w:rPr>
                <w:noProof/>
                <w:webHidden/>
              </w:rPr>
              <w:instrText xml:space="preserve"> PAGEREF _Toc71863580 \h </w:instrText>
            </w:r>
            <w:r>
              <w:rPr>
                <w:noProof/>
                <w:webHidden/>
              </w:rPr>
            </w:r>
            <w:r>
              <w:rPr>
                <w:noProof/>
                <w:webHidden/>
              </w:rPr>
              <w:fldChar w:fldCharType="separate"/>
            </w:r>
            <w:r>
              <w:rPr>
                <w:noProof/>
                <w:webHidden/>
              </w:rPr>
              <w:t>9</w:t>
            </w:r>
            <w:r>
              <w:rPr>
                <w:noProof/>
                <w:webHidden/>
              </w:rPr>
              <w:fldChar w:fldCharType="end"/>
            </w:r>
          </w:hyperlink>
        </w:p>
        <w:p w:rsidR="005F626C" w:rsidRDefault="005F626C" w14:paraId="6EA70034" w14:textId="15D0B52F">
          <w:pPr>
            <w:pStyle w:val="TOC3"/>
            <w:tabs>
              <w:tab w:val="left" w:pos="1275"/>
            </w:tabs>
            <w:rPr>
              <w:rFonts w:asciiTheme="minorHAnsi" w:hAnsiTheme="minorHAnsi" w:eastAsiaTheme="minorEastAsia" w:cstheme="minorBidi"/>
              <w:noProof/>
              <w:kern w:val="0"/>
              <w:szCs w:val="22"/>
              <w:lang w:val="sv-SE" w:eastAsia="ja-JP"/>
            </w:rPr>
          </w:pPr>
          <w:hyperlink w:history="1" w:anchor="_Toc71863581">
            <w:r w:rsidRPr="00FD15FB">
              <w:rPr>
                <w:rStyle w:val="Hyperlink"/>
                <w:noProof/>
              </w:rPr>
              <w:t>2.4.1</w:t>
            </w:r>
            <w:r>
              <w:rPr>
                <w:rFonts w:asciiTheme="minorHAnsi" w:hAnsiTheme="minorHAnsi" w:eastAsiaTheme="minorEastAsia" w:cstheme="minorBidi"/>
                <w:noProof/>
                <w:kern w:val="0"/>
                <w:szCs w:val="22"/>
                <w:lang w:val="sv-SE" w:eastAsia="ja-JP"/>
              </w:rPr>
              <w:tab/>
            </w:r>
            <w:r w:rsidRPr="00FD15FB">
              <w:rPr>
                <w:rStyle w:val="Hyperlink"/>
                <w:noProof/>
              </w:rPr>
              <w:t>Les instances d’objets d’infrastructure</w:t>
            </w:r>
            <w:r>
              <w:rPr>
                <w:noProof/>
                <w:webHidden/>
              </w:rPr>
              <w:tab/>
            </w:r>
            <w:r>
              <w:rPr>
                <w:noProof/>
                <w:webHidden/>
              </w:rPr>
              <w:fldChar w:fldCharType="begin"/>
            </w:r>
            <w:r>
              <w:rPr>
                <w:noProof/>
                <w:webHidden/>
              </w:rPr>
              <w:instrText xml:space="preserve"> PAGEREF _Toc71863581 \h </w:instrText>
            </w:r>
            <w:r>
              <w:rPr>
                <w:noProof/>
                <w:webHidden/>
              </w:rPr>
            </w:r>
            <w:r>
              <w:rPr>
                <w:noProof/>
                <w:webHidden/>
              </w:rPr>
              <w:fldChar w:fldCharType="separate"/>
            </w:r>
            <w:r>
              <w:rPr>
                <w:noProof/>
                <w:webHidden/>
              </w:rPr>
              <w:t>10</w:t>
            </w:r>
            <w:r>
              <w:rPr>
                <w:noProof/>
                <w:webHidden/>
              </w:rPr>
              <w:fldChar w:fldCharType="end"/>
            </w:r>
          </w:hyperlink>
        </w:p>
        <w:p w:rsidR="005F626C" w:rsidRDefault="005F626C" w14:paraId="17BFC327" w14:textId="01360A4E">
          <w:pPr>
            <w:pStyle w:val="TOC3"/>
            <w:tabs>
              <w:tab w:val="left" w:pos="1275"/>
            </w:tabs>
            <w:rPr>
              <w:rFonts w:asciiTheme="minorHAnsi" w:hAnsiTheme="minorHAnsi" w:eastAsiaTheme="minorEastAsia" w:cstheme="minorBidi"/>
              <w:noProof/>
              <w:kern w:val="0"/>
              <w:szCs w:val="22"/>
              <w:lang w:val="sv-SE" w:eastAsia="ja-JP"/>
            </w:rPr>
          </w:pPr>
          <w:hyperlink w:history="1" w:anchor="_Toc71863582">
            <w:r w:rsidRPr="00FD15FB">
              <w:rPr>
                <w:rStyle w:val="Hyperlink"/>
                <w:noProof/>
              </w:rPr>
              <w:t>2.4.2</w:t>
            </w:r>
            <w:r>
              <w:rPr>
                <w:rFonts w:asciiTheme="minorHAnsi" w:hAnsiTheme="minorHAnsi" w:eastAsiaTheme="minorEastAsia" w:cstheme="minorBidi"/>
                <w:noProof/>
                <w:kern w:val="0"/>
                <w:szCs w:val="22"/>
                <w:lang w:val="sv-SE" w:eastAsia="ja-JP"/>
              </w:rPr>
              <w:tab/>
            </w:r>
            <w:r w:rsidRPr="00FD15FB">
              <w:rPr>
                <w:rStyle w:val="Hyperlink"/>
                <w:noProof/>
              </w:rPr>
              <w:t>Les applicatifs « purs »</w:t>
            </w:r>
            <w:r>
              <w:rPr>
                <w:noProof/>
                <w:webHidden/>
              </w:rPr>
              <w:tab/>
            </w:r>
            <w:r>
              <w:rPr>
                <w:noProof/>
                <w:webHidden/>
              </w:rPr>
              <w:fldChar w:fldCharType="begin"/>
            </w:r>
            <w:r>
              <w:rPr>
                <w:noProof/>
                <w:webHidden/>
              </w:rPr>
              <w:instrText xml:space="preserve"> PAGEREF _Toc71863582 \h </w:instrText>
            </w:r>
            <w:r>
              <w:rPr>
                <w:noProof/>
                <w:webHidden/>
              </w:rPr>
            </w:r>
            <w:r>
              <w:rPr>
                <w:noProof/>
                <w:webHidden/>
              </w:rPr>
              <w:fldChar w:fldCharType="separate"/>
            </w:r>
            <w:r>
              <w:rPr>
                <w:noProof/>
                <w:webHidden/>
              </w:rPr>
              <w:t>10</w:t>
            </w:r>
            <w:r>
              <w:rPr>
                <w:noProof/>
                <w:webHidden/>
              </w:rPr>
              <w:fldChar w:fldCharType="end"/>
            </w:r>
          </w:hyperlink>
        </w:p>
        <w:p w:rsidR="005F626C" w:rsidRDefault="005F626C" w14:paraId="32AE772D" w14:textId="144C9FEA">
          <w:pPr>
            <w:pStyle w:val="TOC1"/>
            <w:tabs>
              <w:tab w:val="left" w:pos="566"/>
            </w:tabs>
            <w:rPr>
              <w:rFonts w:asciiTheme="minorHAnsi" w:hAnsiTheme="minorHAnsi" w:eastAsiaTheme="minorEastAsia" w:cstheme="minorBidi"/>
              <w:noProof/>
              <w:kern w:val="0"/>
              <w:szCs w:val="22"/>
              <w:lang w:val="sv-SE" w:eastAsia="ja-JP"/>
            </w:rPr>
          </w:pPr>
          <w:hyperlink w:history="1" w:anchor="_Toc71863583">
            <w:r w:rsidRPr="00FD15FB">
              <w:rPr>
                <w:rStyle w:val="Hyperlink"/>
                <w:noProof/>
              </w:rPr>
              <w:t>3</w:t>
            </w:r>
            <w:r>
              <w:rPr>
                <w:rFonts w:asciiTheme="minorHAnsi" w:hAnsiTheme="minorHAnsi" w:eastAsiaTheme="minorEastAsia" w:cstheme="minorBidi"/>
                <w:noProof/>
                <w:kern w:val="0"/>
                <w:szCs w:val="22"/>
                <w:lang w:val="sv-SE" w:eastAsia="ja-JP"/>
              </w:rPr>
              <w:tab/>
            </w:r>
            <w:r w:rsidRPr="00FD15FB">
              <w:rPr>
                <w:rStyle w:val="Hyperlink"/>
                <w:noProof/>
              </w:rPr>
              <w:t>IDENTIFICATION DES APPLICATIONS</w:t>
            </w:r>
            <w:r>
              <w:rPr>
                <w:noProof/>
                <w:webHidden/>
              </w:rPr>
              <w:tab/>
            </w:r>
            <w:r>
              <w:rPr>
                <w:noProof/>
                <w:webHidden/>
              </w:rPr>
              <w:fldChar w:fldCharType="begin"/>
            </w:r>
            <w:r>
              <w:rPr>
                <w:noProof/>
                <w:webHidden/>
              </w:rPr>
              <w:instrText xml:space="preserve"> PAGEREF _Toc71863583 \h </w:instrText>
            </w:r>
            <w:r>
              <w:rPr>
                <w:noProof/>
                <w:webHidden/>
              </w:rPr>
            </w:r>
            <w:r>
              <w:rPr>
                <w:noProof/>
                <w:webHidden/>
              </w:rPr>
              <w:fldChar w:fldCharType="separate"/>
            </w:r>
            <w:r>
              <w:rPr>
                <w:noProof/>
                <w:webHidden/>
              </w:rPr>
              <w:t>11</w:t>
            </w:r>
            <w:r>
              <w:rPr>
                <w:noProof/>
                <w:webHidden/>
              </w:rPr>
              <w:fldChar w:fldCharType="end"/>
            </w:r>
          </w:hyperlink>
        </w:p>
        <w:p w:rsidR="005F626C" w:rsidRDefault="005F626C" w14:paraId="6A1EC22D" w14:textId="5FB06A37">
          <w:pPr>
            <w:pStyle w:val="TOC2"/>
            <w:tabs>
              <w:tab w:val="left" w:pos="849"/>
            </w:tabs>
            <w:rPr>
              <w:rFonts w:asciiTheme="minorHAnsi" w:hAnsiTheme="minorHAnsi" w:eastAsiaTheme="minorEastAsia" w:cstheme="minorBidi"/>
              <w:noProof/>
              <w:kern w:val="0"/>
              <w:szCs w:val="22"/>
              <w:lang w:val="sv-SE" w:eastAsia="ja-JP"/>
            </w:rPr>
          </w:pPr>
          <w:hyperlink w:history="1" w:anchor="_Toc71863584">
            <w:r w:rsidRPr="00FD15FB">
              <w:rPr>
                <w:rStyle w:val="Hyperlink"/>
                <w:noProof/>
              </w:rPr>
              <w:t>3.1</w:t>
            </w:r>
            <w:r>
              <w:rPr>
                <w:rFonts w:asciiTheme="minorHAnsi" w:hAnsiTheme="minorHAnsi" w:eastAsiaTheme="minorEastAsia" w:cstheme="minorBidi"/>
                <w:noProof/>
                <w:kern w:val="0"/>
                <w:szCs w:val="22"/>
                <w:lang w:val="sv-SE" w:eastAsia="ja-JP"/>
              </w:rPr>
              <w:tab/>
            </w:r>
            <w:r w:rsidRPr="00FD15FB">
              <w:rPr>
                <w:rStyle w:val="Hyperlink"/>
                <w:noProof/>
              </w:rPr>
              <w:t>Introduction</w:t>
            </w:r>
            <w:r>
              <w:rPr>
                <w:noProof/>
                <w:webHidden/>
              </w:rPr>
              <w:tab/>
            </w:r>
            <w:r>
              <w:rPr>
                <w:noProof/>
                <w:webHidden/>
              </w:rPr>
              <w:fldChar w:fldCharType="begin"/>
            </w:r>
            <w:r>
              <w:rPr>
                <w:noProof/>
                <w:webHidden/>
              </w:rPr>
              <w:instrText xml:space="preserve"> PAGEREF _Toc71863584 \h </w:instrText>
            </w:r>
            <w:r>
              <w:rPr>
                <w:noProof/>
                <w:webHidden/>
              </w:rPr>
            </w:r>
            <w:r>
              <w:rPr>
                <w:noProof/>
                <w:webHidden/>
              </w:rPr>
              <w:fldChar w:fldCharType="separate"/>
            </w:r>
            <w:r>
              <w:rPr>
                <w:noProof/>
                <w:webHidden/>
              </w:rPr>
              <w:t>11</w:t>
            </w:r>
            <w:r>
              <w:rPr>
                <w:noProof/>
                <w:webHidden/>
              </w:rPr>
              <w:fldChar w:fldCharType="end"/>
            </w:r>
          </w:hyperlink>
        </w:p>
        <w:p w:rsidR="005F626C" w:rsidRDefault="005F626C" w14:paraId="390C2778" w14:textId="6E403A3D">
          <w:pPr>
            <w:pStyle w:val="TOC2"/>
            <w:tabs>
              <w:tab w:val="left" w:pos="849"/>
            </w:tabs>
            <w:rPr>
              <w:rFonts w:asciiTheme="minorHAnsi" w:hAnsiTheme="minorHAnsi" w:eastAsiaTheme="minorEastAsia" w:cstheme="minorBidi"/>
              <w:noProof/>
              <w:kern w:val="0"/>
              <w:szCs w:val="22"/>
              <w:lang w:val="sv-SE" w:eastAsia="ja-JP"/>
            </w:rPr>
          </w:pPr>
          <w:hyperlink w:history="1" w:anchor="_Toc71863585">
            <w:r w:rsidRPr="00FD15FB">
              <w:rPr>
                <w:rStyle w:val="Hyperlink"/>
                <w:noProof/>
              </w:rPr>
              <w:t>3.2</w:t>
            </w:r>
            <w:r>
              <w:rPr>
                <w:rFonts w:asciiTheme="minorHAnsi" w:hAnsiTheme="minorHAnsi" w:eastAsiaTheme="minorEastAsia" w:cstheme="minorBidi"/>
                <w:noProof/>
                <w:kern w:val="0"/>
                <w:szCs w:val="22"/>
                <w:lang w:val="sv-SE" w:eastAsia="ja-JP"/>
              </w:rPr>
              <w:tab/>
            </w:r>
            <w:r w:rsidRPr="00FD15FB">
              <w:rPr>
                <w:rStyle w:val="Hyperlink"/>
                <w:noProof/>
              </w:rPr>
              <w:t>Les NNA</w:t>
            </w:r>
            <w:r>
              <w:rPr>
                <w:noProof/>
                <w:webHidden/>
              </w:rPr>
              <w:tab/>
            </w:r>
            <w:r>
              <w:rPr>
                <w:noProof/>
                <w:webHidden/>
              </w:rPr>
              <w:fldChar w:fldCharType="begin"/>
            </w:r>
            <w:r>
              <w:rPr>
                <w:noProof/>
                <w:webHidden/>
              </w:rPr>
              <w:instrText xml:space="preserve"> PAGEREF _Toc71863585 \h </w:instrText>
            </w:r>
            <w:r>
              <w:rPr>
                <w:noProof/>
                <w:webHidden/>
              </w:rPr>
            </w:r>
            <w:r>
              <w:rPr>
                <w:noProof/>
                <w:webHidden/>
              </w:rPr>
              <w:fldChar w:fldCharType="separate"/>
            </w:r>
            <w:r>
              <w:rPr>
                <w:noProof/>
                <w:webHidden/>
              </w:rPr>
              <w:t>11</w:t>
            </w:r>
            <w:r>
              <w:rPr>
                <w:noProof/>
                <w:webHidden/>
              </w:rPr>
              <w:fldChar w:fldCharType="end"/>
            </w:r>
          </w:hyperlink>
        </w:p>
        <w:p w:rsidR="005F626C" w:rsidRDefault="005F626C" w14:paraId="2252E862" w14:textId="19FB3203">
          <w:pPr>
            <w:pStyle w:val="TOC3"/>
            <w:tabs>
              <w:tab w:val="left" w:pos="1275"/>
            </w:tabs>
            <w:rPr>
              <w:rFonts w:asciiTheme="minorHAnsi" w:hAnsiTheme="minorHAnsi" w:eastAsiaTheme="minorEastAsia" w:cstheme="minorBidi"/>
              <w:noProof/>
              <w:kern w:val="0"/>
              <w:szCs w:val="22"/>
              <w:lang w:val="sv-SE" w:eastAsia="ja-JP"/>
            </w:rPr>
          </w:pPr>
          <w:hyperlink w:history="1" w:anchor="_Toc71863586">
            <w:r w:rsidRPr="00FD15FB">
              <w:rPr>
                <w:rStyle w:val="Hyperlink"/>
                <w:noProof/>
              </w:rPr>
              <w:t>3.2.1</w:t>
            </w:r>
            <w:r>
              <w:rPr>
                <w:rFonts w:asciiTheme="minorHAnsi" w:hAnsiTheme="minorHAnsi" w:eastAsiaTheme="minorEastAsia" w:cstheme="minorBidi"/>
                <w:noProof/>
                <w:kern w:val="0"/>
                <w:szCs w:val="22"/>
                <w:lang w:val="sv-SE" w:eastAsia="ja-JP"/>
              </w:rPr>
              <w:tab/>
            </w:r>
            <w:r w:rsidRPr="00FD15FB">
              <w:rPr>
                <w:rStyle w:val="Hyperlink"/>
                <w:noProof/>
              </w:rPr>
              <w:t>Généralités</w:t>
            </w:r>
            <w:r>
              <w:rPr>
                <w:noProof/>
                <w:webHidden/>
              </w:rPr>
              <w:tab/>
            </w:r>
            <w:r>
              <w:rPr>
                <w:noProof/>
                <w:webHidden/>
              </w:rPr>
              <w:fldChar w:fldCharType="begin"/>
            </w:r>
            <w:r>
              <w:rPr>
                <w:noProof/>
                <w:webHidden/>
              </w:rPr>
              <w:instrText xml:space="preserve"> PAGEREF _Toc71863586 \h </w:instrText>
            </w:r>
            <w:r>
              <w:rPr>
                <w:noProof/>
                <w:webHidden/>
              </w:rPr>
            </w:r>
            <w:r>
              <w:rPr>
                <w:noProof/>
                <w:webHidden/>
              </w:rPr>
              <w:fldChar w:fldCharType="separate"/>
            </w:r>
            <w:r>
              <w:rPr>
                <w:noProof/>
                <w:webHidden/>
              </w:rPr>
              <w:t>11</w:t>
            </w:r>
            <w:r>
              <w:rPr>
                <w:noProof/>
                <w:webHidden/>
              </w:rPr>
              <w:fldChar w:fldCharType="end"/>
            </w:r>
          </w:hyperlink>
        </w:p>
        <w:p w:rsidR="005F626C" w:rsidRDefault="005F626C" w14:paraId="61A9BD82" w14:textId="73320262">
          <w:pPr>
            <w:pStyle w:val="TOC3"/>
            <w:tabs>
              <w:tab w:val="left" w:pos="1275"/>
            </w:tabs>
            <w:rPr>
              <w:rFonts w:asciiTheme="minorHAnsi" w:hAnsiTheme="minorHAnsi" w:eastAsiaTheme="minorEastAsia" w:cstheme="minorBidi"/>
              <w:noProof/>
              <w:kern w:val="0"/>
              <w:szCs w:val="22"/>
              <w:lang w:val="sv-SE" w:eastAsia="ja-JP"/>
            </w:rPr>
          </w:pPr>
          <w:hyperlink w:history="1" w:anchor="_Toc71863587">
            <w:r w:rsidRPr="00FD15FB">
              <w:rPr>
                <w:rStyle w:val="Hyperlink"/>
                <w:noProof/>
              </w:rPr>
              <w:t>3.2.2</w:t>
            </w:r>
            <w:r>
              <w:rPr>
                <w:rFonts w:asciiTheme="minorHAnsi" w:hAnsiTheme="minorHAnsi" w:eastAsiaTheme="minorEastAsia" w:cstheme="minorBidi"/>
                <w:noProof/>
                <w:kern w:val="0"/>
                <w:szCs w:val="22"/>
                <w:lang w:val="sv-SE" w:eastAsia="ja-JP"/>
              </w:rPr>
              <w:tab/>
            </w:r>
            <w:r w:rsidRPr="00FD15FB">
              <w:rPr>
                <w:rStyle w:val="Hyperlink"/>
                <w:noProof/>
              </w:rPr>
              <w:t>Attribution</w:t>
            </w:r>
            <w:r>
              <w:rPr>
                <w:noProof/>
                <w:webHidden/>
              </w:rPr>
              <w:tab/>
            </w:r>
            <w:r>
              <w:rPr>
                <w:noProof/>
                <w:webHidden/>
              </w:rPr>
              <w:fldChar w:fldCharType="begin"/>
            </w:r>
            <w:r>
              <w:rPr>
                <w:noProof/>
                <w:webHidden/>
              </w:rPr>
              <w:instrText xml:space="preserve"> PAGEREF _Toc71863587 \h </w:instrText>
            </w:r>
            <w:r>
              <w:rPr>
                <w:noProof/>
                <w:webHidden/>
              </w:rPr>
            </w:r>
            <w:r>
              <w:rPr>
                <w:noProof/>
                <w:webHidden/>
              </w:rPr>
              <w:fldChar w:fldCharType="separate"/>
            </w:r>
            <w:r>
              <w:rPr>
                <w:noProof/>
                <w:webHidden/>
              </w:rPr>
              <w:t>11</w:t>
            </w:r>
            <w:r>
              <w:rPr>
                <w:noProof/>
                <w:webHidden/>
              </w:rPr>
              <w:fldChar w:fldCharType="end"/>
            </w:r>
          </w:hyperlink>
        </w:p>
        <w:p w:rsidR="005F626C" w:rsidRDefault="005F626C" w14:paraId="47D81020" w14:textId="72588676">
          <w:pPr>
            <w:pStyle w:val="TOC3"/>
            <w:tabs>
              <w:tab w:val="left" w:pos="1275"/>
            </w:tabs>
            <w:rPr>
              <w:rFonts w:asciiTheme="minorHAnsi" w:hAnsiTheme="minorHAnsi" w:eastAsiaTheme="minorEastAsia" w:cstheme="minorBidi"/>
              <w:noProof/>
              <w:kern w:val="0"/>
              <w:szCs w:val="22"/>
              <w:lang w:val="sv-SE" w:eastAsia="ja-JP"/>
            </w:rPr>
          </w:pPr>
          <w:hyperlink w:history="1" w:anchor="_Toc71863588">
            <w:r w:rsidRPr="00FD15FB">
              <w:rPr>
                <w:rStyle w:val="Hyperlink"/>
                <w:noProof/>
              </w:rPr>
              <w:t>3.2.3</w:t>
            </w:r>
            <w:r>
              <w:rPr>
                <w:rFonts w:asciiTheme="minorHAnsi" w:hAnsiTheme="minorHAnsi" w:eastAsiaTheme="minorEastAsia" w:cstheme="minorBidi"/>
                <w:noProof/>
                <w:kern w:val="0"/>
                <w:szCs w:val="22"/>
                <w:lang w:val="sv-SE" w:eastAsia="ja-JP"/>
              </w:rPr>
              <w:tab/>
            </w:r>
            <w:r w:rsidRPr="00FD15FB">
              <w:rPr>
                <w:rStyle w:val="Hyperlink"/>
                <w:noProof/>
              </w:rPr>
              <w:t>Généralités</w:t>
            </w:r>
            <w:r>
              <w:rPr>
                <w:noProof/>
                <w:webHidden/>
              </w:rPr>
              <w:tab/>
            </w:r>
            <w:r>
              <w:rPr>
                <w:noProof/>
                <w:webHidden/>
              </w:rPr>
              <w:fldChar w:fldCharType="begin"/>
            </w:r>
            <w:r>
              <w:rPr>
                <w:noProof/>
                <w:webHidden/>
              </w:rPr>
              <w:instrText xml:space="preserve"> PAGEREF _Toc71863588 \h </w:instrText>
            </w:r>
            <w:r>
              <w:rPr>
                <w:noProof/>
                <w:webHidden/>
              </w:rPr>
            </w:r>
            <w:r>
              <w:rPr>
                <w:noProof/>
                <w:webHidden/>
              </w:rPr>
              <w:fldChar w:fldCharType="separate"/>
            </w:r>
            <w:r>
              <w:rPr>
                <w:noProof/>
                <w:webHidden/>
              </w:rPr>
              <w:t>11</w:t>
            </w:r>
            <w:r>
              <w:rPr>
                <w:noProof/>
                <w:webHidden/>
              </w:rPr>
              <w:fldChar w:fldCharType="end"/>
            </w:r>
          </w:hyperlink>
        </w:p>
        <w:p w:rsidR="005F626C" w:rsidRDefault="005F626C" w14:paraId="46EF64AE" w14:textId="35891D27">
          <w:pPr>
            <w:pStyle w:val="TOC3"/>
            <w:tabs>
              <w:tab w:val="left" w:pos="1275"/>
            </w:tabs>
            <w:rPr>
              <w:rFonts w:asciiTheme="minorHAnsi" w:hAnsiTheme="minorHAnsi" w:eastAsiaTheme="minorEastAsia" w:cstheme="minorBidi"/>
              <w:noProof/>
              <w:kern w:val="0"/>
              <w:szCs w:val="22"/>
              <w:lang w:val="sv-SE" w:eastAsia="ja-JP"/>
            </w:rPr>
          </w:pPr>
          <w:hyperlink w:history="1" w:anchor="_Toc71863589">
            <w:r w:rsidRPr="00FD15FB">
              <w:rPr>
                <w:rStyle w:val="Hyperlink"/>
                <w:noProof/>
              </w:rPr>
              <w:t>3.2.4</w:t>
            </w:r>
            <w:r>
              <w:rPr>
                <w:rFonts w:asciiTheme="minorHAnsi" w:hAnsiTheme="minorHAnsi" w:eastAsiaTheme="minorEastAsia" w:cstheme="minorBidi"/>
                <w:noProof/>
                <w:kern w:val="0"/>
                <w:szCs w:val="22"/>
                <w:lang w:val="sv-SE" w:eastAsia="ja-JP"/>
              </w:rPr>
              <w:tab/>
            </w:r>
            <w:r w:rsidRPr="00FD15FB">
              <w:rPr>
                <w:rStyle w:val="Hyperlink"/>
                <w:noProof/>
              </w:rPr>
              <w:t>Dans quel cas un projet doit-il utiliser un UID/GID et un compte propre ?</w:t>
            </w:r>
            <w:r>
              <w:rPr>
                <w:noProof/>
                <w:webHidden/>
              </w:rPr>
              <w:tab/>
            </w:r>
            <w:r>
              <w:rPr>
                <w:noProof/>
                <w:webHidden/>
              </w:rPr>
              <w:fldChar w:fldCharType="begin"/>
            </w:r>
            <w:r>
              <w:rPr>
                <w:noProof/>
                <w:webHidden/>
              </w:rPr>
              <w:instrText xml:space="preserve"> PAGEREF _Toc71863589 \h </w:instrText>
            </w:r>
            <w:r>
              <w:rPr>
                <w:noProof/>
                <w:webHidden/>
              </w:rPr>
            </w:r>
            <w:r>
              <w:rPr>
                <w:noProof/>
                <w:webHidden/>
              </w:rPr>
              <w:fldChar w:fldCharType="separate"/>
            </w:r>
            <w:r>
              <w:rPr>
                <w:noProof/>
                <w:webHidden/>
              </w:rPr>
              <w:t>12</w:t>
            </w:r>
            <w:r>
              <w:rPr>
                <w:noProof/>
                <w:webHidden/>
              </w:rPr>
              <w:fldChar w:fldCharType="end"/>
            </w:r>
          </w:hyperlink>
        </w:p>
        <w:p w:rsidR="005F626C" w:rsidRDefault="005F626C" w14:paraId="68F644DE" w14:textId="4A23548F">
          <w:pPr>
            <w:pStyle w:val="TOC3"/>
            <w:tabs>
              <w:tab w:val="left" w:pos="1275"/>
            </w:tabs>
            <w:rPr>
              <w:rFonts w:asciiTheme="minorHAnsi" w:hAnsiTheme="minorHAnsi" w:eastAsiaTheme="minorEastAsia" w:cstheme="minorBidi"/>
              <w:noProof/>
              <w:kern w:val="0"/>
              <w:szCs w:val="22"/>
              <w:lang w:val="sv-SE" w:eastAsia="ja-JP"/>
            </w:rPr>
          </w:pPr>
          <w:hyperlink w:history="1" w:anchor="_Toc71863590">
            <w:r w:rsidRPr="00FD15FB">
              <w:rPr>
                <w:rStyle w:val="Hyperlink"/>
                <w:noProof/>
              </w:rPr>
              <w:t>3.2.5</w:t>
            </w:r>
            <w:r>
              <w:rPr>
                <w:rFonts w:asciiTheme="minorHAnsi" w:hAnsiTheme="minorHAnsi" w:eastAsiaTheme="minorEastAsia" w:cstheme="minorBidi"/>
                <w:noProof/>
                <w:kern w:val="0"/>
                <w:szCs w:val="22"/>
                <w:lang w:val="sv-SE" w:eastAsia="ja-JP"/>
              </w:rPr>
              <w:tab/>
            </w:r>
            <w:r w:rsidRPr="00FD15FB">
              <w:rPr>
                <w:rStyle w:val="Hyperlink"/>
                <w:noProof/>
              </w:rPr>
              <w:t>Bénéfices du respect de ces consignes</w:t>
            </w:r>
            <w:r>
              <w:rPr>
                <w:noProof/>
                <w:webHidden/>
              </w:rPr>
              <w:tab/>
            </w:r>
            <w:r>
              <w:rPr>
                <w:noProof/>
                <w:webHidden/>
              </w:rPr>
              <w:fldChar w:fldCharType="begin"/>
            </w:r>
            <w:r>
              <w:rPr>
                <w:noProof/>
                <w:webHidden/>
              </w:rPr>
              <w:instrText xml:space="preserve"> PAGEREF _Toc71863590 \h </w:instrText>
            </w:r>
            <w:r>
              <w:rPr>
                <w:noProof/>
                <w:webHidden/>
              </w:rPr>
            </w:r>
            <w:r>
              <w:rPr>
                <w:noProof/>
                <w:webHidden/>
              </w:rPr>
              <w:fldChar w:fldCharType="separate"/>
            </w:r>
            <w:r>
              <w:rPr>
                <w:noProof/>
                <w:webHidden/>
              </w:rPr>
              <w:t>12</w:t>
            </w:r>
            <w:r>
              <w:rPr>
                <w:noProof/>
                <w:webHidden/>
              </w:rPr>
              <w:fldChar w:fldCharType="end"/>
            </w:r>
          </w:hyperlink>
        </w:p>
        <w:p w:rsidR="005F626C" w:rsidRDefault="005F626C" w14:paraId="4ABCFACC" w14:textId="7813EEB4">
          <w:pPr>
            <w:pStyle w:val="TOC3"/>
            <w:tabs>
              <w:tab w:val="left" w:pos="1275"/>
            </w:tabs>
            <w:rPr>
              <w:rFonts w:asciiTheme="minorHAnsi" w:hAnsiTheme="minorHAnsi" w:eastAsiaTheme="minorEastAsia" w:cstheme="minorBidi"/>
              <w:noProof/>
              <w:kern w:val="0"/>
              <w:szCs w:val="22"/>
              <w:lang w:val="sv-SE" w:eastAsia="ja-JP"/>
            </w:rPr>
          </w:pPr>
          <w:hyperlink w:history="1" w:anchor="_Toc71863591">
            <w:r w:rsidRPr="00FD15FB">
              <w:rPr>
                <w:rStyle w:val="Hyperlink"/>
                <w:noProof/>
              </w:rPr>
              <w:t>3.2.6</w:t>
            </w:r>
            <w:r>
              <w:rPr>
                <w:rFonts w:asciiTheme="minorHAnsi" w:hAnsiTheme="minorHAnsi" w:eastAsiaTheme="minorEastAsia" w:cstheme="minorBidi"/>
                <w:noProof/>
                <w:kern w:val="0"/>
                <w:szCs w:val="22"/>
                <w:lang w:val="sv-SE" w:eastAsia="ja-JP"/>
              </w:rPr>
              <w:tab/>
            </w:r>
            <w:r w:rsidRPr="00FD15FB">
              <w:rPr>
                <w:rStyle w:val="Hyperlink"/>
                <w:noProof/>
              </w:rPr>
              <w:t>Règles d’affectation des UID et GID</w:t>
            </w:r>
            <w:r>
              <w:rPr>
                <w:noProof/>
                <w:webHidden/>
              </w:rPr>
              <w:tab/>
            </w:r>
            <w:r>
              <w:rPr>
                <w:noProof/>
                <w:webHidden/>
              </w:rPr>
              <w:fldChar w:fldCharType="begin"/>
            </w:r>
            <w:r>
              <w:rPr>
                <w:noProof/>
                <w:webHidden/>
              </w:rPr>
              <w:instrText xml:space="preserve"> PAGEREF _Toc71863591 \h </w:instrText>
            </w:r>
            <w:r>
              <w:rPr>
                <w:noProof/>
                <w:webHidden/>
              </w:rPr>
            </w:r>
            <w:r>
              <w:rPr>
                <w:noProof/>
                <w:webHidden/>
              </w:rPr>
              <w:fldChar w:fldCharType="separate"/>
            </w:r>
            <w:r>
              <w:rPr>
                <w:noProof/>
                <w:webHidden/>
              </w:rPr>
              <w:t>13</w:t>
            </w:r>
            <w:r>
              <w:rPr>
                <w:noProof/>
                <w:webHidden/>
              </w:rPr>
              <w:fldChar w:fldCharType="end"/>
            </w:r>
          </w:hyperlink>
        </w:p>
        <w:p w:rsidR="005F626C" w:rsidRDefault="005F626C" w14:paraId="4EEE5181" w14:textId="324BDD54">
          <w:pPr>
            <w:pStyle w:val="TOC1"/>
            <w:tabs>
              <w:tab w:val="left" w:pos="566"/>
            </w:tabs>
            <w:rPr>
              <w:rFonts w:asciiTheme="minorHAnsi" w:hAnsiTheme="minorHAnsi" w:eastAsiaTheme="minorEastAsia" w:cstheme="minorBidi"/>
              <w:noProof/>
              <w:kern w:val="0"/>
              <w:szCs w:val="22"/>
              <w:lang w:val="sv-SE" w:eastAsia="ja-JP"/>
            </w:rPr>
          </w:pPr>
          <w:hyperlink w:history="1" w:anchor="_Toc71863592">
            <w:r w:rsidRPr="00FD15FB">
              <w:rPr>
                <w:rStyle w:val="Hyperlink"/>
                <w:noProof/>
              </w:rPr>
              <w:t>4</w:t>
            </w:r>
            <w:r>
              <w:rPr>
                <w:rFonts w:asciiTheme="minorHAnsi" w:hAnsiTheme="minorHAnsi" w:eastAsiaTheme="minorEastAsia" w:cstheme="minorBidi"/>
                <w:noProof/>
                <w:kern w:val="0"/>
                <w:szCs w:val="22"/>
                <w:lang w:val="sv-SE" w:eastAsia="ja-JP"/>
              </w:rPr>
              <w:tab/>
            </w:r>
            <w:r w:rsidRPr="00FD15FB">
              <w:rPr>
                <w:rStyle w:val="Hyperlink"/>
                <w:noProof/>
              </w:rPr>
              <w:t>NORMES PACKAGES ET SIGNATURES</w:t>
            </w:r>
            <w:r>
              <w:rPr>
                <w:noProof/>
                <w:webHidden/>
              </w:rPr>
              <w:tab/>
            </w:r>
            <w:r>
              <w:rPr>
                <w:noProof/>
                <w:webHidden/>
              </w:rPr>
              <w:fldChar w:fldCharType="begin"/>
            </w:r>
            <w:r>
              <w:rPr>
                <w:noProof/>
                <w:webHidden/>
              </w:rPr>
              <w:instrText xml:space="preserve"> PAGEREF _Toc71863592 \h </w:instrText>
            </w:r>
            <w:r>
              <w:rPr>
                <w:noProof/>
                <w:webHidden/>
              </w:rPr>
            </w:r>
            <w:r>
              <w:rPr>
                <w:noProof/>
                <w:webHidden/>
              </w:rPr>
              <w:fldChar w:fldCharType="separate"/>
            </w:r>
            <w:r>
              <w:rPr>
                <w:noProof/>
                <w:webHidden/>
              </w:rPr>
              <w:t>14</w:t>
            </w:r>
            <w:r>
              <w:rPr>
                <w:noProof/>
                <w:webHidden/>
              </w:rPr>
              <w:fldChar w:fldCharType="end"/>
            </w:r>
          </w:hyperlink>
        </w:p>
        <w:p w:rsidR="005F626C" w:rsidRDefault="005F626C" w14:paraId="27B9A332" w14:textId="3B30828F">
          <w:pPr>
            <w:pStyle w:val="TOC2"/>
            <w:tabs>
              <w:tab w:val="left" w:pos="849"/>
            </w:tabs>
            <w:rPr>
              <w:rFonts w:asciiTheme="minorHAnsi" w:hAnsiTheme="minorHAnsi" w:eastAsiaTheme="minorEastAsia" w:cstheme="minorBidi"/>
              <w:noProof/>
              <w:kern w:val="0"/>
              <w:szCs w:val="22"/>
              <w:lang w:val="sv-SE" w:eastAsia="ja-JP"/>
            </w:rPr>
          </w:pPr>
          <w:hyperlink w:history="1" w:anchor="_Toc71863593">
            <w:r w:rsidRPr="00FD15FB">
              <w:rPr>
                <w:rStyle w:val="Hyperlink"/>
                <w:noProof/>
              </w:rPr>
              <w:t>4.1</w:t>
            </w:r>
            <w:r>
              <w:rPr>
                <w:rFonts w:asciiTheme="minorHAnsi" w:hAnsiTheme="minorHAnsi" w:eastAsiaTheme="minorEastAsia" w:cstheme="minorBidi"/>
                <w:noProof/>
                <w:kern w:val="0"/>
                <w:szCs w:val="22"/>
                <w:lang w:val="sv-SE" w:eastAsia="ja-JP"/>
              </w:rPr>
              <w:tab/>
            </w:r>
            <w:r w:rsidRPr="00FD15FB">
              <w:rPr>
                <w:rStyle w:val="Hyperlink"/>
                <w:noProof/>
              </w:rPr>
              <w:t>Normes de nommage des Packages</w:t>
            </w:r>
            <w:r>
              <w:rPr>
                <w:noProof/>
                <w:webHidden/>
              </w:rPr>
              <w:tab/>
            </w:r>
            <w:r>
              <w:rPr>
                <w:noProof/>
                <w:webHidden/>
              </w:rPr>
              <w:fldChar w:fldCharType="begin"/>
            </w:r>
            <w:r>
              <w:rPr>
                <w:noProof/>
                <w:webHidden/>
              </w:rPr>
              <w:instrText xml:space="preserve"> PAGEREF _Toc71863593 \h </w:instrText>
            </w:r>
            <w:r>
              <w:rPr>
                <w:noProof/>
                <w:webHidden/>
              </w:rPr>
            </w:r>
            <w:r>
              <w:rPr>
                <w:noProof/>
                <w:webHidden/>
              </w:rPr>
              <w:fldChar w:fldCharType="separate"/>
            </w:r>
            <w:r>
              <w:rPr>
                <w:noProof/>
                <w:webHidden/>
              </w:rPr>
              <w:t>14</w:t>
            </w:r>
            <w:r>
              <w:rPr>
                <w:noProof/>
                <w:webHidden/>
              </w:rPr>
              <w:fldChar w:fldCharType="end"/>
            </w:r>
          </w:hyperlink>
        </w:p>
        <w:p w:rsidR="005F626C" w:rsidRDefault="005F626C" w14:paraId="17B68D22" w14:textId="29E38EAD">
          <w:pPr>
            <w:pStyle w:val="TOC2"/>
            <w:tabs>
              <w:tab w:val="left" w:pos="849"/>
            </w:tabs>
            <w:rPr>
              <w:rFonts w:asciiTheme="minorHAnsi" w:hAnsiTheme="minorHAnsi" w:eastAsiaTheme="minorEastAsia" w:cstheme="minorBidi"/>
              <w:noProof/>
              <w:kern w:val="0"/>
              <w:szCs w:val="22"/>
              <w:lang w:val="sv-SE" w:eastAsia="ja-JP"/>
            </w:rPr>
          </w:pPr>
          <w:hyperlink w:history="1" w:anchor="_Toc71863594">
            <w:r w:rsidRPr="00FD15FB">
              <w:rPr>
                <w:rStyle w:val="Hyperlink"/>
                <w:noProof/>
              </w:rPr>
              <w:t>4.2</w:t>
            </w:r>
            <w:r>
              <w:rPr>
                <w:rFonts w:asciiTheme="minorHAnsi" w:hAnsiTheme="minorHAnsi" w:eastAsiaTheme="minorEastAsia" w:cstheme="minorBidi"/>
                <w:noProof/>
                <w:kern w:val="0"/>
                <w:szCs w:val="22"/>
                <w:lang w:val="sv-SE" w:eastAsia="ja-JP"/>
              </w:rPr>
              <w:tab/>
            </w:r>
            <w:r w:rsidRPr="00FD15FB">
              <w:rPr>
                <w:rStyle w:val="Hyperlink"/>
                <w:noProof/>
              </w:rPr>
              <w:t>Normes de nommage des Signatures</w:t>
            </w:r>
            <w:r>
              <w:rPr>
                <w:noProof/>
                <w:webHidden/>
              </w:rPr>
              <w:tab/>
            </w:r>
            <w:r>
              <w:rPr>
                <w:noProof/>
                <w:webHidden/>
              </w:rPr>
              <w:fldChar w:fldCharType="begin"/>
            </w:r>
            <w:r>
              <w:rPr>
                <w:noProof/>
                <w:webHidden/>
              </w:rPr>
              <w:instrText xml:space="preserve"> PAGEREF _Toc71863594 \h </w:instrText>
            </w:r>
            <w:r>
              <w:rPr>
                <w:noProof/>
                <w:webHidden/>
              </w:rPr>
            </w:r>
            <w:r>
              <w:rPr>
                <w:noProof/>
                <w:webHidden/>
              </w:rPr>
              <w:fldChar w:fldCharType="separate"/>
            </w:r>
            <w:r>
              <w:rPr>
                <w:noProof/>
                <w:webHidden/>
              </w:rPr>
              <w:t>14</w:t>
            </w:r>
            <w:r>
              <w:rPr>
                <w:noProof/>
                <w:webHidden/>
              </w:rPr>
              <w:fldChar w:fldCharType="end"/>
            </w:r>
          </w:hyperlink>
        </w:p>
        <w:p w:rsidR="005F626C" w:rsidRDefault="005F626C" w14:paraId="51510E44" w14:textId="510ABA2E">
          <w:pPr>
            <w:pStyle w:val="TOC3"/>
            <w:tabs>
              <w:tab w:val="left" w:pos="1275"/>
            </w:tabs>
            <w:rPr>
              <w:rFonts w:asciiTheme="minorHAnsi" w:hAnsiTheme="minorHAnsi" w:eastAsiaTheme="minorEastAsia" w:cstheme="minorBidi"/>
              <w:noProof/>
              <w:kern w:val="0"/>
              <w:szCs w:val="22"/>
              <w:lang w:val="sv-SE" w:eastAsia="ja-JP"/>
            </w:rPr>
          </w:pPr>
          <w:hyperlink w:history="1" w:anchor="_Toc71863595">
            <w:r w:rsidRPr="00FD15FB">
              <w:rPr>
                <w:rStyle w:val="Hyperlink"/>
                <w:noProof/>
              </w:rPr>
              <w:t>4.2.1</w:t>
            </w:r>
            <w:r>
              <w:rPr>
                <w:rFonts w:asciiTheme="minorHAnsi" w:hAnsiTheme="minorHAnsi" w:eastAsiaTheme="minorEastAsia" w:cstheme="minorBidi"/>
                <w:noProof/>
                <w:kern w:val="0"/>
                <w:szCs w:val="22"/>
                <w:lang w:val="sv-SE" w:eastAsia="ja-JP"/>
              </w:rPr>
              <w:tab/>
            </w:r>
            <w:r w:rsidRPr="00FD15FB">
              <w:rPr>
                <w:rStyle w:val="Hyperlink"/>
                <w:noProof/>
              </w:rPr>
              <w:t>Champ &lt;nna&gt;</w:t>
            </w:r>
            <w:r>
              <w:rPr>
                <w:noProof/>
                <w:webHidden/>
              </w:rPr>
              <w:tab/>
            </w:r>
            <w:r>
              <w:rPr>
                <w:noProof/>
                <w:webHidden/>
              </w:rPr>
              <w:fldChar w:fldCharType="begin"/>
            </w:r>
            <w:r>
              <w:rPr>
                <w:noProof/>
                <w:webHidden/>
              </w:rPr>
              <w:instrText xml:space="preserve"> PAGEREF _Toc71863595 \h </w:instrText>
            </w:r>
            <w:r>
              <w:rPr>
                <w:noProof/>
                <w:webHidden/>
              </w:rPr>
            </w:r>
            <w:r>
              <w:rPr>
                <w:noProof/>
                <w:webHidden/>
              </w:rPr>
              <w:fldChar w:fldCharType="separate"/>
            </w:r>
            <w:r>
              <w:rPr>
                <w:noProof/>
                <w:webHidden/>
              </w:rPr>
              <w:t>15</w:t>
            </w:r>
            <w:r>
              <w:rPr>
                <w:noProof/>
                <w:webHidden/>
              </w:rPr>
              <w:fldChar w:fldCharType="end"/>
            </w:r>
          </w:hyperlink>
        </w:p>
        <w:p w:rsidR="005F626C" w:rsidRDefault="005F626C" w14:paraId="2D9D3A65" w14:textId="03DE78CC">
          <w:pPr>
            <w:pStyle w:val="TOC3"/>
            <w:tabs>
              <w:tab w:val="left" w:pos="1275"/>
            </w:tabs>
            <w:rPr>
              <w:rFonts w:asciiTheme="minorHAnsi" w:hAnsiTheme="minorHAnsi" w:eastAsiaTheme="minorEastAsia" w:cstheme="minorBidi"/>
              <w:noProof/>
              <w:kern w:val="0"/>
              <w:szCs w:val="22"/>
              <w:lang w:val="sv-SE" w:eastAsia="ja-JP"/>
            </w:rPr>
          </w:pPr>
          <w:hyperlink w:history="1" w:anchor="_Toc71863596">
            <w:r w:rsidRPr="00FD15FB">
              <w:rPr>
                <w:rStyle w:val="Hyperlink"/>
                <w:noProof/>
              </w:rPr>
              <w:t>4.2.2</w:t>
            </w:r>
            <w:r>
              <w:rPr>
                <w:rFonts w:asciiTheme="minorHAnsi" w:hAnsiTheme="minorHAnsi" w:eastAsiaTheme="minorEastAsia" w:cstheme="minorBidi"/>
                <w:noProof/>
                <w:kern w:val="0"/>
                <w:szCs w:val="22"/>
                <w:lang w:val="sv-SE" w:eastAsia="ja-JP"/>
              </w:rPr>
              <w:tab/>
            </w:r>
            <w:r w:rsidRPr="00FD15FB">
              <w:rPr>
                <w:rStyle w:val="Hyperlink"/>
                <w:noProof/>
              </w:rPr>
              <w:t>Champ &lt;nomapplication.version&gt;</w:t>
            </w:r>
            <w:r>
              <w:rPr>
                <w:noProof/>
                <w:webHidden/>
              </w:rPr>
              <w:tab/>
            </w:r>
            <w:r>
              <w:rPr>
                <w:noProof/>
                <w:webHidden/>
              </w:rPr>
              <w:fldChar w:fldCharType="begin"/>
            </w:r>
            <w:r>
              <w:rPr>
                <w:noProof/>
                <w:webHidden/>
              </w:rPr>
              <w:instrText xml:space="preserve"> PAGEREF _Toc71863596 \h </w:instrText>
            </w:r>
            <w:r>
              <w:rPr>
                <w:noProof/>
                <w:webHidden/>
              </w:rPr>
            </w:r>
            <w:r>
              <w:rPr>
                <w:noProof/>
                <w:webHidden/>
              </w:rPr>
              <w:fldChar w:fldCharType="separate"/>
            </w:r>
            <w:r>
              <w:rPr>
                <w:noProof/>
                <w:webHidden/>
              </w:rPr>
              <w:t>15</w:t>
            </w:r>
            <w:r>
              <w:rPr>
                <w:noProof/>
                <w:webHidden/>
              </w:rPr>
              <w:fldChar w:fldCharType="end"/>
            </w:r>
          </w:hyperlink>
        </w:p>
        <w:p w:rsidR="005F626C" w:rsidRDefault="005F626C" w14:paraId="03D5F98E" w14:textId="0B25C144">
          <w:pPr>
            <w:pStyle w:val="TOC3"/>
            <w:tabs>
              <w:tab w:val="left" w:pos="1275"/>
            </w:tabs>
            <w:rPr>
              <w:rFonts w:asciiTheme="minorHAnsi" w:hAnsiTheme="minorHAnsi" w:eastAsiaTheme="minorEastAsia" w:cstheme="minorBidi"/>
              <w:noProof/>
              <w:kern w:val="0"/>
              <w:szCs w:val="22"/>
              <w:lang w:val="sv-SE" w:eastAsia="ja-JP"/>
            </w:rPr>
          </w:pPr>
          <w:hyperlink w:history="1" w:anchor="_Toc71863597">
            <w:r w:rsidRPr="00FD15FB">
              <w:rPr>
                <w:rStyle w:val="Hyperlink"/>
                <w:noProof/>
              </w:rPr>
              <w:t>4.2.3</w:t>
            </w:r>
            <w:r>
              <w:rPr>
                <w:rFonts w:asciiTheme="minorHAnsi" w:hAnsiTheme="minorHAnsi" w:eastAsiaTheme="minorEastAsia" w:cstheme="minorBidi"/>
                <w:noProof/>
                <w:kern w:val="0"/>
                <w:szCs w:val="22"/>
                <w:lang w:val="sv-SE" w:eastAsia="ja-JP"/>
              </w:rPr>
              <w:tab/>
            </w:r>
            <w:r w:rsidRPr="00FD15FB">
              <w:rPr>
                <w:rStyle w:val="Hyperlink"/>
                <w:noProof/>
              </w:rPr>
              <w:t>Champ &lt;os&gt;</w:t>
            </w:r>
            <w:r>
              <w:rPr>
                <w:noProof/>
                <w:webHidden/>
              </w:rPr>
              <w:tab/>
            </w:r>
            <w:r>
              <w:rPr>
                <w:noProof/>
                <w:webHidden/>
              </w:rPr>
              <w:fldChar w:fldCharType="begin"/>
            </w:r>
            <w:r>
              <w:rPr>
                <w:noProof/>
                <w:webHidden/>
              </w:rPr>
              <w:instrText xml:space="preserve"> PAGEREF _Toc71863597 \h </w:instrText>
            </w:r>
            <w:r>
              <w:rPr>
                <w:noProof/>
                <w:webHidden/>
              </w:rPr>
            </w:r>
            <w:r>
              <w:rPr>
                <w:noProof/>
                <w:webHidden/>
              </w:rPr>
              <w:fldChar w:fldCharType="separate"/>
            </w:r>
            <w:r>
              <w:rPr>
                <w:noProof/>
                <w:webHidden/>
              </w:rPr>
              <w:t>15</w:t>
            </w:r>
            <w:r>
              <w:rPr>
                <w:noProof/>
                <w:webHidden/>
              </w:rPr>
              <w:fldChar w:fldCharType="end"/>
            </w:r>
          </w:hyperlink>
        </w:p>
        <w:p w:rsidR="005F626C" w:rsidRDefault="005F626C" w14:paraId="42D36D4A" w14:textId="695EF426">
          <w:pPr>
            <w:pStyle w:val="TOC3"/>
            <w:tabs>
              <w:tab w:val="left" w:pos="1275"/>
            </w:tabs>
            <w:rPr>
              <w:rFonts w:asciiTheme="minorHAnsi" w:hAnsiTheme="minorHAnsi" w:eastAsiaTheme="minorEastAsia" w:cstheme="minorBidi"/>
              <w:noProof/>
              <w:kern w:val="0"/>
              <w:szCs w:val="22"/>
              <w:lang w:val="sv-SE" w:eastAsia="ja-JP"/>
            </w:rPr>
          </w:pPr>
          <w:hyperlink w:history="1" w:anchor="_Toc71863598">
            <w:r w:rsidRPr="00FD15FB">
              <w:rPr>
                <w:rStyle w:val="Hyperlink"/>
                <w:noProof/>
              </w:rPr>
              <w:t>4.2.4</w:t>
            </w:r>
            <w:r>
              <w:rPr>
                <w:rFonts w:asciiTheme="minorHAnsi" w:hAnsiTheme="minorHAnsi" w:eastAsiaTheme="minorEastAsia" w:cstheme="minorBidi"/>
                <w:noProof/>
                <w:kern w:val="0"/>
                <w:szCs w:val="22"/>
                <w:lang w:val="sv-SE" w:eastAsia="ja-JP"/>
              </w:rPr>
              <w:tab/>
            </w:r>
            <w:r w:rsidRPr="00FD15FB">
              <w:rPr>
                <w:rStyle w:val="Hyperlink"/>
                <w:noProof/>
              </w:rPr>
              <w:t>Champ &lt;vos&gt;</w:t>
            </w:r>
            <w:r>
              <w:rPr>
                <w:noProof/>
                <w:webHidden/>
              </w:rPr>
              <w:tab/>
            </w:r>
            <w:r>
              <w:rPr>
                <w:noProof/>
                <w:webHidden/>
              </w:rPr>
              <w:fldChar w:fldCharType="begin"/>
            </w:r>
            <w:r>
              <w:rPr>
                <w:noProof/>
                <w:webHidden/>
              </w:rPr>
              <w:instrText xml:space="preserve"> PAGEREF _Toc71863598 \h </w:instrText>
            </w:r>
            <w:r>
              <w:rPr>
                <w:noProof/>
                <w:webHidden/>
              </w:rPr>
            </w:r>
            <w:r>
              <w:rPr>
                <w:noProof/>
                <w:webHidden/>
              </w:rPr>
              <w:fldChar w:fldCharType="separate"/>
            </w:r>
            <w:r>
              <w:rPr>
                <w:noProof/>
                <w:webHidden/>
              </w:rPr>
              <w:t>15</w:t>
            </w:r>
            <w:r>
              <w:rPr>
                <w:noProof/>
                <w:webHidden/>
              </w:rPr>
              <w:fldChar w:fldCharType="end"/>
            </w:r>
          </w:hyperlink>
        </w:p>
        <w:p w:rsidR="005F626C" w:rsidRDefault="005F626C" w14:paraId="44148C45" w14:textId="38863A6C">
          <w:pPr>
            <w:pStyle w:val="TOC3"/>
            <w:tabs>
              <w:tab w:val="left" w:pos="1275"/>
            </w:tabs>
            <w:rPr>
              <w:rFonts w:asciiTheme="minorHAnsi" w:hAnsiTheme="minorHAnsi" w:eastAsiaTheme="minorEastAsia" w:cstheme="minorBidi"/>
              <w:noProof/>
              <w:kern w:val="0"/>
              <w:szCs w:val="22"/>
              <w:lang w:val="sv-SE" w:eastAsia="ja-JP"/>
            </w:rPr>
          </w:pPr>
          <w:hyperlink w:history="1" w:anchor="_Toc71863599">
            <w:r w:rsidRPr="00FD15FB">
              <w:rPr>
                <w:rStyle w:val="Hyperlink"/>
                <w:noProof/>
              </w:rPr>
              <w:t>4.2.5</w:t>
            </w:r>
            <w:r>
              <w:rPr>
                <w:rFonts w:asciiTheme="minorHAnsi" w:hAnsiTheme="minorHAnsi" w:eastAsiaTheme="minorEastAsia" w:cstheme="minorBidi"/>
                <w:noProof/>
                <w:kern w:val="0"/>
                <w:szCs w:val="22"/>
                <w:lang w:val="sv-SE" w:eastAsia="ja-JP"/>
              </w:rPr>
              <w:tab/>
            </w:r>
            <w:r w:rsidRPr="00FD15FB">
              <w:rPr>
                <w:rStyle w:val="Hyperlink"/>
                <w:noProof/>
              </w:rPr>
              <w:t>Exemple</w:t>
            </w:r>
            <w:r>
              <w:rPr>
                <w:noProof/>
                <w:webHidden/>
              </w:rPr>
              <w:tab/>
            </w:r>
            <w:r>
              <w:rPr>
                <w:noProof/>
                <w:webHidden/>
              </w:rPr>
              <w:fldChar w:fldCharType="begin"/>
            </w:r>
            <w:r>
              <w:rPr>
                <w:noProof/>
                <w:webHidden/>
              </w:rPr>
              <w:instrText xml:space="preserve"> PAGEREF _Toc71863599 \h </w:instrText>
            </w:r>
            <w:r>
              <w:rPr>
                <w:noProof/>
                <w:webHidden/>
              </w:rPr>
            </w:r>
            <w:r>
              <w:rPr>
                <w:noProof/>
                <w:webHidden/>
              </w:rPr>
              <w:fldChar w:fldCharType="separate"/>
            </w:r>
            <w:r>
              <w:rPr>
                <w:noProof/>
                <w:webHidden/>
              </w:rPr>
              <w:t>16</w:t>
            </w:r>
            <w:r>
              <w:rPr>
                <w:noProof/>
                <w:webHidden/>
              </w:rPr>
              <w:fldChar w:fldCharType="end"/>
            </w:r>
          </w:hyperlink>
        </w:p>
        <w:p w:rsidR="005F626C" w:rsidRDefault="005F626C" w14:paraId="63560B7B" w14:textId="38DBD9C3">
          <w:pPr>
            <w:pStyle w:val="TOC1"/>
            <w:tabs>
              <w:tab w:val="left" w:pos="566"/>
            </w:tabs>
            <w:rPr>
              <w:rFonts w:asciiTheme="minorHAnsi" w:hAnsiTheme="minorHAnsi" w:eastAsiaTheme="minorEastAsia" w:cstheme="minorBidi"/>
              <w:noProof/>
              <w:kern w:val="0"/>
              <w:szCs w:val="22"/>
              <w:lang w:val="sv-SE" w:eastAsia="ja-JP"/>
            </w:rPr>
          </w:pPr>
          <w:hyperlink w:history="1" w:anchor="_Toc71863600">
            <w:r w:rsidRPr="00FD15FB">
              <w:rPr>
                <w:rStyle w:val="Hyperlink"/>
                <w:noProof/>
              </w:rPr>
              <w:t>5</w:t>
            </w:r>
            <w:r>
              <w:rPr>
                <w:rFonts w:asciiTheme="minorHAnsi" w:hAnsiTheme="minorHAnsi" w:eastAsiaTheme="minorEastAsia" w:cstheme="minorBidi"/>
                <w:noProof/>
                <w:kern w:val="0"/>
                <w:szCs w:val="22"/>
                <w:lang w:val="sv-SE" w:eastAsia="ja-JP"/>
              </w:rPr>
              <w:tab/>
            </w:r>
            <w:r w:rsidRPr="00FD15FB">
              <w:rPr>
                <w:rStyle w:val="Hyperlink"/>
                <w:noProof/>
              </w:rPr>
              <w:t>ARBORESCENCE DES APPLICATIONS</w:t>
            </w:r>
            <w:r>
              <w:rPr>
                <w:noProof/>
                <w:webHidden/>
              </w:rPr>
              <w:tab/>
            </w:r>
            <w:r>
              <w:rPr>
                <w:noProof/>
                <w:webHidden/>
              </w:rPr>
              <w:fldChar w:fldCharType="begin"/>
            </w:r>
            <w:r>
              <w:rPr>
                <w:noProof/>
                <w:webHidden/>
              </w:rPr>
              <w:instrText xml:space="preserve"> PAGEREF _Toc71863600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77035468" w14:textId="4E74AE57">
          <w:pPr>
            <w:pStyle w:val="TOC2"/>
            <w:tabs>
              <w:tab w:val="left" w:pos="849"/>
            </w:tabs>
            <w:rPr>
              <w:rFonts w:asciiTheme="minorHAnsi" w:hAnsiTheme="minorHAnsi" w:eastAsiaTheme="minorEastAsia" w:cstheme="minorBidi"/>
              <w:noProof/>
              <w:kern w:val="0"/>
              <w:szCs w:val="22"/>
              <w:lang w:val="sv-SE" w:eastAsia="ja-JP"/>
            </w:rPr>
          </w:pPr>
          <w:hyperlink w:history="1" w:anchor="_Toc71863601">
            <w:r w:rsidRPr="00FD15FB">
              <w:rPr>
                <w:rStyle w:val="Hyperlink"/>
                <w:noProof/>
              </w:rPr>
              <w:t>5.1</w:t>
            </w:r>
            <w:r>
              <w:rPr>
                <w:rFonts w:asciiTheme="minorHAnsi" w:hAnsiTheme="minorHAnsi" w:eastAsiaTheme="minorEastAsia" w:cstheme="minorBidi"/>
                <w:noProof/>
                <w:kern w:val="0"/>
                <w:szCs w:val="22"/>
                <w:lang w:val="sv-SE" w:eastAsia="ja-JP"/>
              </w:rPr>
              <w:tab/>
            </w:r>
            <w:r w:rsidRPr="00FD15FB">
              <w:rPr>
                <w:rStyle w:val="Hyperlink"/>
                <w:noProof/>
              </w:rPr>
              <w:t>Objectifs et principes de l’arborescence proposée</w:t>
            </w:r>
            <w:r>
              <w:rPr>
                <w:noProof/>
                <w:webHidden/>
              </w:rPr>
              <w:tab/>
            </w:r>
            <w:r>
              <w:rPr>
                <w:noProof/>
                <w:webHidden/>
              </w:rPr>
              <w:fldChar w:fldCharType="begin"/>
            </w:r>
            <w:r>
              <w:rPr>
                <w:noProof/>
                <w:webHidden/>
              </w:rPr>
              <w:instrText xml:space="preserve"> PAGEREF _Toc71863601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55CA1B1B" w14:textId="0AC54409">
          <w:pPr>
            <w:pStyle w:val="TOC3"/>
            <w:tabs>
              <w:tab w:val="left" w:pos="1275"/>
            </w:tabs>
            <w:rPr>
              <w:rFonts w:asciiTheme="minorHAnsi" w:hAnsiTheme="minorHAnsi" w:eastAsiaTheme="minorEastAsia" w:cstheme="minorBidi"/>
              <w:noProof/>
              <w:kern w:val="0"/>
              <w:szCs w:val="22"/>
              <w:lang w:val="sv-SE" w:eastAsia="ja-JP"/>
            </w:rPr>
          </w:pPr>
          <w:hyperlink w:history="1" w:anchor="_Toc71863602">
            <w:r w:rsidRPr="00FD15FB">
              <w:rPr>
                <w:rStyle w:val="Hyperlink"/>
                <w:noProof/>
              </w:rPr>
              <w:t>5.1.1</w:t>
            </w:r>
            <w:r>
              <w:rPr>
                <w:rFonts w:asciiTheme="minorHAnsi" w:hAnsiTheme="minorHAnsi" w:eastAsiaTheme="minorEastAsia" w:cstheme="minorBidi"/>
                <w:noProof/>
                <w:kern w:val="0"/>
                <w:szCs w:val="22"/>
                <w:lang w:val="sv-SE" w:eastAsia="ja-JP"/>
              </w:rPr>
              <w:tab/>
            </w:r>
            <w:r w:rsidRPr="00FD15FB">
              <w:rPr>
                <w:rStyle w:val="Hyperlink"/>
                <w:noProof/>
              </w:rPr>
              <w:t>Objectifs et principes généraux</w:t>
            </w:r>
            <w:r>
              <w:rPr>
                <w:noProof/>
                <w:webHidden/>
              </w:rPr>
              <w:tab/>
            </w:r>
            <w:r>
              <w:rPr>
                <w:noProof/>
                <w:webHidden/>
              </w:rPr>
              <w:fldChar w:fldCharType="begin"/>
            </w:r>
            <w:r>
              <w:rPr>
                <w:noProof/>
                <w:webHidden/>
              </w:rPr>
              <w:instrText xml:space="preserve"> PAGEREF _Toc71863602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457EC86E" w14:textId="7D81D863">
          <w:pPr>
            <w:pStyle w:val="TOC3"/>
            <w:tabs>
              <w:tab w:val="left" w:pos="1275"/>
            </w:tabs>
            <w:rPr>
              <w:rFonts w:asciiTheme="minorHAnsi" w:hAnsiTheme="minorHAnsi" w:eastAsiaTheme="minorEastAsia" w:cstheme="minorBidi"/>
              <w:noProof/>
              <w:kern w:val="0"/>
              <w:szCs w:val="22"/>
              <w:lang w:val="sv-SE" w:eastAsia="ja-JP"/>
            </w:rPr>
          </w:pPr>
          <w:hyperlink w:history="1" w:anchor="_Toc71863603">
            <w:r w:rsidRPr="00FD15FB">
              <w:rPr>
                <w:rStyle w:val="Hyperlink"/>
                <w:noProof/>
              </w:rPr>
              <w:t>5.1.2</w:t>
            </w:r>
            <w:r>
              <w:rPr>
                <w:rFonts w:asciiTheme="minorHAnsi" w:hAnsiTheme="minorHAnsi" w:eastAsiaTheme="minorEastAsia" w:cstheme="minorBidi"/>
                <w:noProof/>
                <w:kern w:val="0"/>
                <w:szCs w:val="22"/>
                <w:lang w:val="sv-SE" w:eastAsia="ja-JP"/>
              </w:rPr>
              <w:tab/>
            </w:r>
            <w:r w:rsidRPr="00FD15FB">
              <w:rPr>
                <w:rStyle w:val="Hyperlink"/>
                <w:noProof/>
              </w:rPr>
              <w:t>Nommage de l’application</w:t>
            </w:r>
            <w:r>
              <w:rPr>
                <w:noProof/>
                <w:webHidden/>
              </w:rPr>
              <w:tab/>
            </w:r>
            <w:r>
              <w:rPr>
                <w:noProof/>
                <w:webHidden/>
              </w:rPr>
              <w:fldChar w:fldCharType="begin"/>
            </w:r>
            <w:r>
              <w:rPr>
                <w:noProof/>
                <w:webHidden/>
              </w:rPr>
              <w:instrText xml:space="preserve"> PAGEREF _Toc71863603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2BDBF3D6" w14:textId="42D22A25">
          <w:pPr>
            <w:pStyle w:val="TOC2"/>
            <w:tabs>
              <w:tab w:val="left" w:pos="849"/>
            </w:tabs>
            <w:rPr>
              <w:rFonts w:asciiTheme="minorHAnsi" w:hAnsiTheme="minorHAnsi" w:eastAsiaTheme="minorEastAsia" w:cstheme="minorBidi"/>
              <w:noProof/>
              <w:kern w:val="0"/>
              <w:szCs w:val="22"/>
              <w:lang w:val="sv-SE" w:eastAsia="ja-JP"/>
            </w:rPr>
          </w:pPr>
          <w:hyperlink w:history="1" w:anchor="_Toc71863604">
            <w:r w:rsidRPr="00FD15FB">
              <w:rPr>
                <w:rStyle w:val="Hyperlink"/>
                <w:noProof/>
              </w:rPr>
              <w:t>5.2</w:t>
            </w:r>
            <w:r>
              <w:rPr>
                <w:rFonts w:asciiTheme="minorHAnsi" w:hAnsiTheme="minorHAnsi" w:eastAsiaTheme="minorEastAsia" w:cstheme="minorBidi"/>
                <w:noProof/>
                <w:kern w:val="0"/>
                <w:szCs w:val="22"/>
                <w:lang w:val="sv-SE" w:eastAsia="ja-JP"/>
              </w:rPr>
              <w:tab/>
            </w:r>
            <w:r w:rsidRPr="00FD15FB">
              <w:rPr>
                <w:rStyle w:val="Hyperlink"/>
                <w:noProof/>
              </w:rPr>
              <w:t>PRESENTATION DE L’ARBORESCENCE APPLICATIVE SOUS UNIX</w:t>
            </w:r>
            <w:r>
              <w:rPr>
                <w:noProof/>
                <w:webHidden/>
              </w:rPr>
              <w:tab/>
            </w:r>
            <w:r>
              <w:rPr>
                <w:noProof/>
                <w:webHidden/>
              </w:rPr>
              <w:fldChar w:fldCharType="begin"/>
            </w:r>
            <w:r>
              <w:rPr>
                <w:noProof/>
                <w:webHidden/>
              </w:rPr>
              <w:instrText xml:space="preserve"> PAGEREF _Toc71863604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30262459" w14:textId="14187796">
          <w:pPr>
            <w:pStyle w:val="TOC2"/>
            <w:tabs>
              <w:tab w:val="left" w:pos="849"/>
            </w:tabs>
            <w:rPr>
              <w:rFonts w:asciiTheme="minorHAnsi" w:hAnsiTheme="minorHAnsi" w:eastAsiaTheme="minorEastAsia" w:cstheme="minorBidi"/>
              <w:noProof/>
              <w:kern w:val="0"/>
              <w:szCs w:val="22"/>
              <w:lang w:val="sv-SE" w:eastAsia="ja-JP"/>
            </w:rPr>
          </w:pPr>
          <w:hyperlink w:history="1" w:anchor="_Toc71863605">
            <w:r w:rsidRPr="00FD15FB">
              <w:rPr>
                <w:rStyle w:val="Hyperlink"/>
                <w:noProof/>
              </w:rPr>
              <w:t>5.3</w:t>
            </w:r>
            <w:r>
              <w:rPr>
                <w:rFonts w:asciiTheme="minorHAnsi" w:hAnsiTheme="minorHAnsi" w:eastAsiaTheme="minorEastAsia" w:cstheme="minorBidi"/>
                <w:noProof/>
                <w:kern w:val="0"/>
                <w:szCs w:val="22"/>
                <w:lang w:val="sv-SE" w:eastAsia="ja-JP"/>
              </w:rPr>
              <w:tab/>
            </w:r>
            <w:r w:rsidRPr="00FD15FB">
              <w:rPr>
                <w:rStyle w:val="Hyperlink"/>
                <w:noProof/>
              </w:rPr>
              <w:t>Détail des répertoires</w:t>
            </w:r>
            <w:r>
              <w:rPr>
                <w:noProof/>
                <w:webHidden/>
              </w:rPr>
              <w:tab/>
            </w:r>
            <w:r>
              <w:rPr>
                <w:noProof/>
                <w:webHidden/>
              </w:rPr>
              <w:fldChar w:fldCharType="begin"/>
            </w:r>
            <w:r>
              <w:rPr>
                <w:noProof/>
                <w:webHidden/>
              </w:rPr>
              <w:instrText xml:space="preserve"> PAGEREF _Toc71863605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424D285F" w14:textId="08DBA4C6">
          <w:pPr>
            <w:pStyle w:val="TOC3"/>
            <w:tabs>
              <w:tab w:val="left" w:pos="1275"/>
            </w:tabs>
            <w:rPr>
              <w:rFonts w:asciiTheme="minorHAnsi" w:hAnsiTheme="minorHAnsi" w:eastAsiaTheme="minorEastAsia" w:cstheme="minorBidi"/>
              <w:noProof/>
              <w:kern w:val="0"/>
              <w:szCs w:val="22"/>
              <w:lang w:val="sv-SE" w:eastAsia="ja-JP"/>
            </w:rPr>
          </w:pPr>
          <w:hyperlink w:history="1" w:anchor="_Toc71863606">
            <w:r w:rsidRPr="00FD15FB">
              <w:rPr>
                <w:rStyle w:val="Hyperlink"/>
                <w:noProof/>
              </w:rPr>
              <w:t>5.3.1</w:t>
            </w:r>
            <w:r>
              <w:rPr>
                <w:rFonts w:asciiTheme="minorHAnsi" w:hAnsiTheme="minorHAnsi" w:eastAsiaTheme="minorEastAsia" w:cstheme="minorBidi"/>
                <w:noProof/>
                <w:kern w:val="0"/>
                <w:szCs w:val="22"/>
                <w:lang w:val="sv-SE" w:eastAsia="ja-JP"/>
              </w:rPr>
              <w:tab/>
            </w:r>
            <w:r w:rsidRPr="00FD15FB">
              <w:rPr>
                <w:rStyle w:val="Hyperlink"/>
                <w:noProof/>
              </w:rPr>
              <w:t>Espace de livraison</w:t>
            </w:r>
            <w:r>
              <w:rPr>
                <w:noProof/>
                <w:webHidden/>
              </w:rPr>
              <w:tab/>
            </w:r>
            <w:r>
              <w:rPr>
                <w:noProof/>
                <w:webHidden/>
              </w:rPr>
              <w:fldChar w:fldCharType="begin"/>
            </w:r>
            <w:r>
              <w:rPr>
                <w:noProof/>
                <w:webHidden/>
              </w:rPr>
              <w:instrText xml:space="preserve"> PAGEREF _Toc71863606 \h </w:instrText>
            </w:r>
            <w:r>
              <w:rPr>
                <w:noProof/>
                <w:webHidden/>
              </w:rPr>
            </w:r>
            <w:r>
              <w:rPr>
                <w:noProof/>
                <w:webHidden/>
              </w:rPr>
              <w:fldChar w:fldCharType="separate"/>
            </w:r>
            <w:r>
              <w:rPr>
                <w:noProof/>
                <w:webHidden/>
              </w:rPr>
              <w:t>17</w:t>
            </w:r>
            <w:r>
              <w:rPr>
                <w:noProof/>
                <w:webHidden/>
              </w:rPr>
              <w:fldChar w:fldCharType="end"/>
            </w:r>
          </w:hyperlink>
        </w:p>
        <w:p w:rsidR="005F626C" w:rsidRDefault="005F626C" w14:paraId="2512ADA3" w14:textId="466C9B18">
          <w:pPr>
            <w:pStyle w:val="TOC2"/>
            <w:tabs>
              <w:tab w:val="left" w:pos="849"/>
            </w:tabs>
            <w:rPr>
              <w:rFonts w:asciiTheme="minorHAnsi" w:hAnsiTheme="minorHAnsi" w:eastAsiaTheme="minorEastAsia" w:cstheme="minorBidi"/>
              <w:noProof/>
              <w:kern w:val="0"/>
              <w:szCs w:val="22"/>
              <w:lang w:val="sv-SE" w:eastAsia="ja-JP"/>
            </w:rPr>
          </w:pPr>
          <w:hyperlink w:history="1" w:anchor="_Toc71863607">
            <w:r w:rsidRPr="00FD15FB">
              <w:rPr>
                <w:rStyle w:val="Hyperlink"/>
                <w:noProof/>
              </w:rPr>
              <w:t>5.4</w:t>
            </w:r>
            <w:r>
              <w:rPr>
                <w:rFonts w:asciiTheme="minorHAnsi" w:hAnsiTheme="minorHAnsi" w:eastAsiaTheme="minorEastAsia" w:cstheme="minorBidi"/>
                <w:noProof/>
                <w:kern w:val="0"/>
                <w:szCs w:val="22"/>
                <w:lang w:val="sv-SE" w:eastAsia="ja-JP"/>
              </w:rPr>
              <w:tab/>
            </w:r>
            <w:r w:rsidRPr="00FD15FB">
              <w:rPr>
                <w:rStyle w:val="Hyperlink"/>
                <w:noProof/>
              </w:rPr>
              <w:t>Produits Web</w:t>
            </w:r>
            <w:r>
              <w:rPr>
                <w:noProof/>
                <w:webHidden/>
              </w:rPr>
              <w:tab/>
            </w:r>
            <w:r>
              <w:rPr>
                <w:noProof/>
                <w:webHidden/>
              </w:rPr>
              <w:fldChar w:fldCharType="begin"/>
            </w:r>
            <w:r>
              <w:rPr>
                <w:noProof/>
                <w:webHidden/>
              </w:rPr>
              <w:instrText xml:space="preserve"> PAGEREF _Toc71863607 \h </w:instrText>
            </w:r>
            <w:r>
              <w:rPr>
                <w:noProof/>
                <w:webHidden/>
              </w:rPr>
            </w:r>
            <w:r>
              <w:rPr>
                <w:noProof/>
                <w:webHidden/>
              </w:rPr>
              <w:fldChar w:fldCharType="separate"/>
            </w:r>
            <w:r>
              <w:rPr>
                <w:noProof/>
                <w:webHidden/>
              </w:rPr>
              <w:t>18</w:t>
            </w:r>
            <w:r>
              <w:rPr>
                <w:noProof/>
                <w:webHidden/>
              </w:rPr>
              <w:fldChar w:fldCharType="end"/>
            </w:r>
          </w:hyperlink>
        </w:p>
        <w:p w:rsidR="005F626C" w:rsidRDefault="005F626C" w14:paraId="589C19FC" w14:textId="2DAA8E9A">
          <w:pPr>
            <w:pStyle w:val="TOC3"/>
            <w:tabs>
              <w:tab w:val="left" w:pos="1275"/>
            </w:tabs>
            <w:rPr>
              <w:rFonts w:asciiTheme="minorHAnsi" w:hAnsiTheme="minorHAnsi" w:eastAsiaTheme="minorEastAsia" w:cstheme="minorBidi"/>
              <w:noProof/>
              <w:kern w:val="0"/>
              <w:szCs w:val="22"/>
              <w:lang w:val="sv-SE" w:eastAsia="ja-JP"/>
            </w:rPr>
          </w:pPr>
          <w:hyperlink w:history="1" w:anchor="_Toc71863608">
            <w:r w:rsidRPr="00FD15FB">
              <w:rPr>
                <w:rStyle w:val="Hyperlink"/>
                <w:noProof/>
              </w:rPr>
              <w:t>5.4.1</w:t>
            </w:r>
            <w:r>
              <w:rPr>
                <w:rFonts w:asciiTheme="minorHAnsi" w:hAnsiTheme="minorHAnsi" w:eastAsiaTheme="minorEastAsia" w:cstheme="minorBidi"/>
                <w:noProof/>
                <w:kern w:val="0"/>
                <w:szCs w:val="22"/>
                <w:lang w:val="sv-SE" w:eastAsia="ja-JP"/>
              </w:rPr>
              <w:tab/>
            </w:r>
            <w:r w:rsidRPr="00FD15FB">
              <w:rPr>
                <w:rStyle w:val="Hyperlink"/>
                <w:noProof/>
              </w:rPr>
              <w:t>Les différents produits web</w:t>
            </w:r>
            <w:r>
              <w:rPr>
                <w:noProof/>
                <w:webHidden/>
              </w:rPr>
              <w:tab/>
            </w:r>
            <w:r>
              <w:rPr>
                <w:noProof/>
                <w:webHidden/>
              </w:rPr>
              <w:fldChar w:fldCharType="begin"/>
            </w:r>
            <w:r>
              <w:rPr>
                <w:noProof/>
                <w:webHidden/>
              </w:rPr>
              <w:instrText xml:space="preserve"> PAGEREF _Toc71863608 \h </w:instrText>
            </w:r>
            <w:r>
              <w:rPr>
                <w:noProof/>
                <w:webHidden/>
              </w:rPr>
            </w:r>
            <w:r>
              <w:rPr>
                <w:noProof/>
                <w:webHidden/>
              </w:rPr>
              <w:fldChar w:fldCharType="separate"/>
            </w:r>
            <w:r>
              <w:rPr>
                <w:noProof/>
                <w:webHidden/>
              </w:rPr>
              <w:t>18</w:t>
            </w:r>
            <w:r>
              <w:rPr>
                <w:noProof/>
                <w:webHidden/>
              </w:rPr>
              <w:fldChar w:fldCharType="end"/>
            </w:r>
          </w:hyperlink>
        </w:p>
        <w:p w:rsidR="005F626C" w:rsidRDefault="005F626C" w14:paraId="779DB53B" w14:textId="6D0957E0">
          <w:pPr>
            <w:pStyle w:val="TOC3"/>
            <w:tabs>
              <w:tab w:val="left" w:pos="1275"/>
            </w:tabs>
            <w:rPr>
              <w:rFonts w:asciiTheme="minorHAnsi" w:hAnsiTheme="minorHAnsi" w:eastAsiaTheme="minorEastAsia" w:cstheme="minorBidi"/>
              <w:noProof/>
              <w:kern w:val="0"/>
              <w:szCs w:val="22"/>
              <w:lang w:val="sv-SE" w:eastAsia="ja-JP"/>
            </w:rPr>
          </w:pPr>
          <w:hyperlink w:history="1" w:anchor="_Toc71863609">
            <w:r w:rsidRPr="00FD15FB">
              <w:rPr>
                <w:rStyle w:val="Hyperlink"/>
                <w:noProof/>
              </w:rPr>
              <w:t>5.4.2</w:t>
            </w:r>
            <w:r>
              <w:rPr>
                <w:rFonts w:asciiTheme="minorHAnsi" w:hAnsiTheme="minorHAnsi" w:eastAsiaTheme="minorEastAsia" w:cstheme="minorBidi"/>
                <w:noProof/>
                <w:kern w:val="0"/>
                <w:szCs w:val="22"/>
                <w:lang w:val="sv-SE" w:eastAsia="ja-JP"/>
              </w:rPr>
              <w:tab/>
            </w:r>
            <w:r w:rsidRPr="00FD15FB">
              <w:rPr>
                <w:rStyle w:val="Hyperlink"/>
                <w:noProof/>
              </w:rPr>
              <w:t>Nom d’instance</w:t>
            </w:r>
            <w:r>
              <w:rPr>
                <w:noProof/>
                <w:webHidden/>
              </w:rPr>
              <w:tab/>
            </w:r>
            <w:r>
              <w:rPr>
                <w:noProof/>
                <w:webHidden/>
              </w:rPr>
              <w:fldChar w:fldCharType="begin"/>
            </w:r>
            <w:r>
              <w:rPr>
                <w:noProof/>
                <w:webHidden/>
              </w:rPr>
              <w:instrText xml:space="preserve"> PAGEREF _Toc71863609 \h </w:instrText>
            </w:r>
            <w:r>
              <w:rPr>
                <w:noProof/>
                <w:webHidden/>
              </w:rPr>
            </w:r>
            <w:r>
              <w:rPr>
                <w:noProof/>
                <w:webHidden/>
              </w:rPr>
              <w:fldChar w:fldCharType="separate"/>
            </w:r>
            <w:r>
              <w:rPr>
                <w:noProof/>
                <w:webHidden/>
              </w:rPr>
              <w:t>18</w:t>
            </w:r>
            <w:r>
              <w:rPr>
                <w:noProof/>
                <w:webHidden/>
              </w:rPr>
              <w:fldChar w:fldCharType="end"/>
            </w:r>
          </w:hyperlink>
        </w:p>
        <w:p w:rsidR="005F626C" w:rsidRDefault="005F626C" w14:paraId="783E8CB8" w14:textId="5F9E6A19">
          <w:pPr>
            <w:pStyle w:val="TOC3"/>
            <w:tabs>
              <w:tab w:val="left" w:pos="1275"/>
            </w:tabs>
            <w:rPr>
              <w:rFonts w:asciiTheme="minorHAnsi" w:hAnsiTheme="minorHAnsi" w:eastAsiaTheme="minorEastAsia" w:cstheme="minorBidi"/>
              <w:noProof/>
              <w:kern w:val="0"/>
              <w:szCs w:val="22"/>
              <w:lang w:val="sv-SE" w:eastAsia="ja-JP"/>
            </w:rPr>
          </w:pPr>
          <w:hyperlink w:history="1" w:anchor="_Toc71863610">
            <w:r w:rsidRPr="00FD15FB">
              <w:rPr>
                <w:rStyle w:val="Hyperlink"/>
                <w:noProof/>
              </w:rPr>
              <w:t>5.4.3</w:t>
            </w:r>
            <w:r>
              <w:rPr>
                <w:rFonts w:asciiTheme="minorHAnsi" w:hAnsiTheme="minorHAnsi" w:eastAsiaTheme="minorEastAsia" w:cstheme="minorBidi"/>
                <w:noProof/>
                <w:kern w:val="0"/>
                <w:szCs w:val="22"/>
                <w:lang w:val="sv-SE" w:eastAsia="ja-JP"/>
              </w:rPr>
              <w:tab/>
            </w:r>
            <w:r w:rsidRPr="00FD15FB">
              <w:rPr>
                <w:rStyle w:val="Hyperlink"/>
                <w:noProof/>
              </w:rPr>
              <w:t>Implantation</w:t>
            </w:r>
            <w:r>
              <w:rPr>
                <w:noProof/>
                <w:webHidden/>
              </w:rPr>
              <w:tab/>
            </w:r>
            <w:r>
              <w:rPr>
                <w:noProof/>
                <w:webHidden/>
              </w:rPr>
              <w:fldChar w:fldCharType="begin"/>
            </w:r>
            <w:r>
              <w:rPr>
                <w:noProof/>
                <w:webHidden/>
              </w:rPr>
              <w:instrText xml:space="preserve"> PAGEREF _Toc71863610 \h </w:instrText>
            </w:r>
            <w:r>
              <w:rPr>
                <w:noProof/>
                <w:webHidden/>
              </w:rPr>
            </w:r>
            <w:r>
              <w:rPr>
                <w:noProof/>
                <w:webHidden/>
              </w:rPr>
              <w:fldChar w:fldCharType="separate"/>
            </w:r>
            <w:r>
              <w:rPr>
                <w:noProof/>
                <w:webHidden/>
              </w:rPr>
              <w:t>18</w:t>
            </w:r>
            <w:r>
              <w:rPr>
                <w:noProof/>
                <w:webHidden/>
              </w:rPr>
              <w:fldChar w:fldCharType="end"/>
            </w:r>
          </w:hyperlink>
        </w:p>
        <w:p w:rsidR="000530E4" w:rsidRDefault="000530E4" w14:paraId="0DE4B5B7" w14:textId="12A96B74">
          <w:r>
            <w:rPr>
              <w:b/>
              <w:bCs/>
            </w:rPr>
            <w:fldChar w:fldCharType="end"/>
          </w:r>
        </w:p>
      </w:sdtContent>
    </w:sdt>
    <w:p w:rsidR="000530E4" w:rsidP="00A82B08" w:rsidRDefault="000530E4" w14:paraId="66204FF1" w14:textId="77777777"/>
    <w:p w:rsidR="00A82B08" w:rsidP="00A82B08" w:rsidRDefault="00A82B08" w14:paraId="2DBF0D7D" w14:textId="77777777"/>
    <w:p w:rsidR="00A82B08" w:rsidP="00A82B08" w:rsidRDefault="00A82B08" w14:paraId="6B62F1B3" w14:textId="77777777"/>
    <w:p w:rsidR="00A82B08" w:rsidP="00A82B08" w:rsidRDefault="00A82B08" w14:paraId="7FD7A027" w14:textId="77777777">
      <w:pPr>
        <w:pStyle w:val="Heading1"/>
      </w:pPr>
      <w:bookmarkStart w:name="_Toc199650301" w:id="8"/>
      <w:bookmarkStart w:name="_Toc350515358" w:id="9"/>
      <w:bookmarkStart w:name="_Toc351102883" w:id="10"/>
      <w:bookmarkStart w:name="_Toc71863564" w:id="11"/>
      <w:r>
        <w:lastRenderedPageBreak/>
        <w:t>INTRODUCTION ET OBJECTIFS DU DOCUMENT</w:t>
      </w:r>
      <w:bookmarkEnd w:id="8"/>
      <w:bookmarkEnd w:id="9"/>
      <w:bookmarkEnd w:id="10"/>
      <w:bookmarkEnd w:id="11"/>
    </w:p>
    <w:p w:rsidR="00A82B08" w:rsidP="00A82B08" w:rsidRDefault="00A82B08" w14:paraId="670225D6" w14:textId="77777777">
      <w:pPr>
        <w:pStyle w:val="Heading2"/>
      </w:pPr>
      <w:bookmarkStart w:name="_Toc199650302" w:id="12"/>
      <w:bookmarkStart w:name="_Toc350515359" w:id="13"/>
      <w:bookmarkStart w:name="_Toc351102884" w:id="14"/>
      <w:bookmarkStart w:name="_Toc71863565" w:id="15"/>
      <w:r>
        <w:t>Contexte</w:t>
      </w:r>
      <w:bookmarkEnd w:id="12"/>
      <w:bookmarkEnd w:id="13"/>
      <w:bookmarkEnd w:id="14"/>
      <w:bookmarkEnd w:id="15"/>
    </w:p>
    <w:p w:rsidR="00A82B08" w:rsidP="00A82B08" w:rsidRDefault="00A82B08" w14:paraId="1D3978C3" w14:textId="77777777">
      <w:pPr>
        <w:tabs>
          <w:tab w:val="left" w:pos="9923"/>
        </w:tabs>
      </w:pPr>
      <w:r>
        <w:t>Les opérateurs informatiques de l’entreprise XXX exploitent la plupart des applications métiers de l’entreprise. Afin de répondre aux exigences des maîtrises d’ouvrage, en particulier pour améliorer la disponibilité des applications sans augmenter le coût d’exploitation, les opérateurs ont besoin d’industrialiser les environnements dont ils ont la responsabilité. Un des critères d’industrialisation est l’homogénéité du parc exploité.</w:t>
      </w:r>
    </w:p>
    <w:p w:rsidR="00A82B08" w:rsidP="00A82B08" w:rsidRDefault="00A82B08" w14:paraId="3A2C134C" w14:textId="77777777">
      <w:pPr>
        <w:pStyle w:val="Heading2"/>
      </w:pPr>
      <w:bookmarkStart w:name="_Toc199650303" w:id="16"/>
      <w:bookmarkStart w:name="_Toc350515360" w:id="17"/>
      <w:bookmarkStart w:name="_Toc351102885" w:id="18"/>
      <w:bookmarkStart w:name="_Toc71863566" w:id="19"/>
      <w:r>
        <w:t>A qui est destiné ce document ?</w:t>
      </w:r>
      <w:bookmarkEnd w:id="16"/>
      <w:bookmarkEnd w:id="17"/>
      <w:bookmarkEnd w:id="18"/>
      <w:bookmarkEnd w:id="19"/>
    </w:p>
    <w:p w:rsidR="00A82B08" w:rsidP="00A82B08" w:rsidRDefault="00A82B08" w14:paraId="262E1263" w14:textId="77777777">
      <w:r>
        <w:t>Ce document est à destination de l’ensemble des intervenants pouvant être amenés à manipuler des objets techniques sur des serveurs UNIX utilisés par les opérateurs d’exploitation :</w:t>
      </w:r>
    </w:p>
    <w:p w:rsidR="00A82B08" w:rsidP="00A82B08" w:rsidRDefault="00A82B08" w14:paraId="4E27DB02" w14:textId="77777777">
      <w:pPr>
        <w:pStyle w:val="puce"/>
      </w:pPr>
      <w:r>
        <w:t>en amont, aux équipes de développement, qui devront tenir compte de l’ensemble des contraintes indiquées au cours de la phase de développement ;</w:t>
      </w:r>
    </w:p>
    <w:p w:rsidR="00A82B08" w:rsidP="00A82B08" w:rsidRDefault="00A82B08" w14:paraId="5E508C0B" w14:textId="77777777">
      <w:pPr>
        <w:pStyle w:val="puce"/>
      </w:pPr>
      <w:r>
        <w:t>pendant la phase d’Intégration / Qualification, aux intégrateurs, qui valideront la norme des développements livrés, et qui pourront réaliser des développements complémentaires ;</w:t>
      </w:r>
    </w:p>
    <w:p w:rsidR="00A82B08" w:rsidP="00A82B08" w:rsidRDefault="00A82B08" w14:paraId="2D97565F" w14:textId="77777777">
      <w:pPr>
        <w:pStyle w:val="puce"/>
      </w:pPr>
      <w:r>
        <w:t>aux exploitants, qui manipuleront les objets mis en production.</w:t>
      </w:r>
    </w:p>
    <w:p w:rsidR="00A82B08" w:rsidP="00A82B08" w:rsidRDefault="00A82B08" w14:paraId="1E204094" w14:textId="77777777">
      <w:pPr>
        <w:pStyle w:val="Heading2"/>
      </w:pPr>
      <w:bookmarkStart w:name="_Toc199650304" w:id="20"/>
      <w:bookmarkStart w:name="_Toc350515361" w:id="21"/>
      <w:bookmarkStart w:name="_Toc351102886" w:id="22"/>
      <w:bookmarkStart w:name="_Toc71863567" w:id="23"/>
      <w:r>
        <w:t>Objectifs du document</w:t>
      </w:r>
      <w:bookmarkEnd w:id="20"/>
      <w:bookmarkEnd w:id="21"/>
      <w:bookmarkEnd w:id="22"/>
      <w:bookmarkEnd w:id="23"/>
    </w:p>
    <w:p w:rsidR="00A82B08" w:rsidP="00A82B08" w:rsidRDefault="00A82B08" w14:paraId="4F970B39" w14:textId="77777777">
      <w:r>
        <w:t>Ce document a pour objectif de définir des règles et recommandations communes, à l'attention de tous les contributeurs des objets techniques installés en production.</w:t>
      </w:r>
    </w:p>
    <w:p w:rsidR="00A82B08" w:rsidP="00A82B08" w:rsidRDefault="00A82B08" w14:paraId="6548F6C5" w14:textId="77777777">
      <w:r>
        <w:t>Ces règles et recommandations découlent pour la plupart du simple bon sens ou de principes généraux d'exploitation. Certaines sont également le fruit de l'expérience acquise au cours de l'exploitation de différentes applications. Ce document est donc susceptible de s'enrichir de nouveaux éléments.</w:t>
      </w:r>
    </w:p>
    <w:p w:rsidR="00A82B08" w:rsidP="00A82B08" w:rsidRDefault="00A82B08" w14:paraId="5BDEF93B" w14:textId="77777777">
      <w:pPr>
        <w:pStyle w:val="Heading2"/>
      </w:pPr>
      <w:bookmarkStart w:name="_Toc199650305" w:id="24"/>
      <w:bookmarkStart w:name="_Toc350515362" w:id="25"/>
      <w:bookmarkStart w:name="_Toc351102887" w:id="26"/>
      <w:bookmarkStart w:name="_Toc71863568" w:id="27"/>
      <w:r>
        <w:t>Applicabilité des règles et recommandations décrites</w:t>
      </w:r>
      <w:bookmarkEnd w:id="24"/>
      <w:bookmarkEnd w:id="25"/>
      <w:bookmarkEnd w:id="26"/>
      <w:bookmarkEnd w:id="27"/>
    </w:p>
    <w:p w:rsidR="00A82B08" w:rsidP="00A82B08" w:rsidRDefault="00A82B08" w14:paraId="55834EAA" w14:textId="77777777">
      <w:r>
        <w:t>Les règles et recommandations décrites sont applicables à tous les nouveaux objets développés ou mis en place à partir de la date de validation du document.</w:t>
      </w:r>
    </w:p>
    <w:p w:rsidR="00A82B08" w:rsidP="00A82B08" w:rsidRDefault="00A82B08" w14:paraId="2A6D4824" w14:textId="77777777">
      <w:r>
        <w:t>Par conséquent, l’ensemble des développements existants ne devra pas impérativement être revu, sauf si l’état actuel a un impact sur l’exploitabilité.</w:t>
      </w:r>
    </w:p>
    <w:p w:rsidR="00A82B08" w:rsidP="00A82B08" w:rsidRDefault="00A82B08" w14:paraId="4695BA0D" w14:textId="77777777">
      <w:r>
        <w:t>Toutes les dérogations seront traitées au cas par cas.</w:t>
      </w:r>
    </w:p>
    <w:p w:rsidR="00A82B08" w:rsidP="00A82B08" w:rsidRDefault="00A82B08" w14:paraId="39EF6890" w14:textId="77777777">
      <w:pPr>
        <w:pStyle w:val="Heading2"/>
      </w:pPr>
      <w:bookmarkStart w:name="_Toc199650306" w:id="28"/>
      <w:bookmarkStart w:name="_Toc350515363" w:id="29"/>
      <w:bookmarkStart w:name="_Toc351102888" w:id="30"/>
      <w:bookmarkStart w:name="_Toc71863569" w:id="31"/>
      <w:r>
        <w:t>Formalisme et éléments présentés</w:t>
      </w:r>
      <w:bookmarkEnd w:id="28"/>
      <w:bookmarkEnd w:id="29"/>
      <w:bookmarkEnd w:id="30"/>
      <w:bookmarkEnd w:id="31"/>
    </w:p>
    <w:p w:rsidR="00A82B08" w:rsidP="00A82B08" w:rsidRDefault="00A82B08" w14:paraId="57AE0B10" w14:textId="77777777">
      <w:pPr>
        <w:pStyle w:val="Heading3"/>
        <w:spacing w:before="0"/>
      </w:pPr>
      <w:bookmarkStart w:name="_Toc199650307" w:id="32"/>
      <w:bookmarkStart w:name="_Toc350515364" w:id="33"/>
      <w:bookmarkStart w:name="_Toc351102889" w:id="34"/>
      <w:bookmarkStart w:name="_Toc71863570" w:id="35"/>
      <w:r>
        <w:t>Eléments présentés</w:t>
      </w:r>
      <w:bookmarkEnd w:id="32"/>
      <w:bookmarkEnd w:id="33"/>
      <w:bookmarkEnd w:id="34"/>
      <w:bookmarkEnd w:id="35"/>
    </w:p>
    <w:p w:rsidR="00A82B08" w:rsidP="00A82B08" w:rsidRDefault="00A82B08" w14:paraId="34FFD1FB" w14:textId="77777777">
      <w:r>
        <w:t>Le document présente en détail les éléments techniques les plus structurants pour les équipes d’exploitation :</w:t>
      </w:r>
    </w:p>
    <w:p w:rsidR="00A82B08" w:rsidP="00A82B08" w:rsidRDefault="00A82B08" w14:paraId="54DB8899" w14:textId="77777777">
      <w:pPr>
        <w:pStyle w:val="puce"/>
      </w:pPr>
      <w:r>
        <w:t>règles générales de gestion de l’espace disque sur les serveurs ;</w:t>
      </w:r>
    </w:p>
    <w:p w:rsidR="00A82B08" w:rsidP="00A82B08" w:rsidRDefault="00A82B08" w14:paraId="74F21DB4" w14:textId="77777777">
      <w:pPr>
        <w:pStyle w:val="puce"/>
      </w:pPr>
      <w:r>
        <w:t>nommage et identification des applications et de leurs objets techniques ;</w:t>
      </w:r>
    </w:p>
    <w:p w:rsidR="00A82B08" w:rsidP="00A82B08" w:rsidRDefault="00A82B08" w14:paraId="27400C43" w14:textId="77777777">
      <w:pPr>
        <w:pStyle w:val="puce"/>
        <w:rPr/>
      </w:pPr>
      <w:r w:rsidR="00A82B08">
        <w:rPr/>
        <w:t>implantation des objets techniques ;</w:t>
      </w:r>
    </w:p>
    <w:p w:rsidR="00A82B08" w:rsidP="00A82B08" w:rsidRDefault="00A82B08" w14:paraId="06E1151A" w14:textId="77777777">
      <w:pPr>
        <w:pStyle w:val="Heading3"/>
      </w:pPr>
      <w:bookmarkStart w:name="_Toc416856757" w:id="36"/>
      <w:bookmarkStart w:name="_Toc416859657" w:id="37"/>
      <w:bookmarkStart w:name="_Toc416859715" w:id="38"/>
      <w:bookmarkStart w:name="_Toc417268791" w:id="39"/>
      <w:bookmarkStart w:name="_Toc417270596" w:id="40"/>
      <w:bookmarkStart w:name="_Toc417272777" w:id="41"/>
      <w:bookmarkStart w:name="_Toc417273891" w:id="42"/>
      <w:bookmarkStart w:name="_Toc420898823" w:id="43"/>
      <w:bookmarkStart w:name="_Toc518987383" w:id="44"/>
      <w:bookmarkStart w:name="_Toc518987805" w:id="45"/>
      <w:bookmarkStart w:name="_Toc199650308" w:id="46"/>
      <w:bookmarkStart w:name="_Toc350515365" w:id="47"/>
      <w:bookmarkStart w:name="_Toc351102890" w:id="48"/>
      <w:bookmarkStart w:name="_Toc71863571" w:id="49"/>
      <w:r>
        <w:t>Recommandations et règles</w:t>
      </w:r>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82B08" w:rsidP="00A82B08" w:rsidRDefault="00A82B08" w14:paraId="02FC51C7" w14:textId="77777777">
      <w:r>
        <w:t>La présente norme est composée de deux types de principes :</w:t>
      </w:r>
    </w:p>
    <w:p w:rsidR="00A82B08" w:rsidP="00A82B08" w:rsidRDefault="00A82B08" w14:paraId="04F3849E" w14:textId="77777777">
      <w:pPr>
        <w:pStyle w:val="puce"/>
        <w:rPr/>
      </w:pPr>
      <w:r w:rsidR="00A82B08">
        <w:rPr/>
        <w:t>des recommandations, qui sont des conseils de programmation visant une plus grande homogénéité des scripts réalisés au sein de la DIT,</w:t>
      </w:r>
    </w:p>
    <w:p w:rsidR="00A82B08" w:rsidP="00A82B08" w:rsidRDefault="00A82B08" w14:paraId="11C0E277" w14:textId="77777777">
      <w:pPr>
        <w:pStyle w:val="puce"/>
        <w:rPr/>
      </w:pPr>
      <w:r w:rsidR="00A82B08">
        <w:rPr/>
        <w:t>des règles fondamentales, dont le respect est impératif afin d’obtenir le niveau de cohérence attendu.</w:t>
      </w:r>
    </w:p>
    <w:p w:rsidR="00A82B08" w:rsidP="00A82B08" w:rsidRDefault="00A82B08" w14:paraId="6159E685" w14:textId="77777777">
      <w:r>
        <w:t>Les recommandations sont présentées dans une zone encadrée comme ci-dessous :</w:t>
      </w:r>
    </w:p>
    <w:p w:rsidR="00A82B08" w:rsidP="00A82B08" w:rsidRDefault="00A82B08" w14:paraId="6C7399B6" w14:textId="77777777">
      <w:pPr>
        <w:pStyle w:val="Recommandation"/>
      </w:pPr>
      <w:r>
        <w:t>Ceci est une recommandation.</w:t>
      </w:r>
    </w:p>
    <w:p w:rsidR="00A82B08" w:rsidP="00A82B08" w:rsidRDefault="00A82B08" w14:paraId="350C97E8" w14:textId="77777777">
      <w:r>
        <w:t>Les règles sont mises en évidence par une zone encadrée comme ci-dessous :</w:t>
      </w:r>
    </w:p>
    <w:p w:rsidR="00A82B08" w:rsidP="00A82B08" w:rsidRDefault="00A82B08" w14:paraId="7CE7174C" w14:textId="77777777">
      <w:pPr>
        <w:pStyle w:val="Rgles"/>
      </w:pPr>
      <w:r>
        <w:t>Ceci est une règle.</w:t>
      </w:r>
    </w:p>
    <w:p w:rsidR="00A82B08" w:rsidP="00A82B08" w:rsidRDefault="00A82B08" w14:paraId="0D250A4D" w14:textId="77777777">
      <w:pPr>
        <w:pStyle w:val="Heading2"/>
      </w:pPr>
      <w:bookmarkStart w:name="_Toc199650310" w:id="50"/>
      <w:bookmarkStart w:name="_Toc350515366" w:id="51"/>
      <w:bookmarkStart w:name="_Toc351102891" w:id="52"/>
      <w:bookmarkStart w:name="_Toc71863572" w:id="53"/>
      <w:r>
        <w:t>Gains apportés par le respect de ce document</w:t>
      </w:r>
      <w:bookmarkEnd w:id="50"/>
      <w:bookmarkEnd w:id="51"/>
      <w:bookmarkEnd w:id="52"/>
      <w:bookmarkEnd w:id="53"/>
    </w:p>
    <w:p w:rsidR="00A82B08" w:rsidP="00A82B08" w:rsidRDefault="00A82B08" w14:paraId="4FBC86EE" w14:textId="77777777">
      <w:r>
        <w:t>Le respect de cette implantation procure plusieurs avantages.</w:t>
      </w:r>
    </w:p>
    <w:p w:rsidR="00A82B08" w:rsidP="00A82B08" w:rsidRDefault="00A82B08" w14:paraId="68F47EDC" w14:textId="77777777">
      <w:pPr>
        <w:pStyle w:val="Heading3"/>
      </w:pPr>
      <w:bookmarkStart w:name="_Toc199650311" w:id="54"/>
      <w:bookmarkStart w:name="_Toc350515367" w:id="55"/>
      <w:bookmarkStart w:name="_Toc351102892" w:id="56"/>
      <w:bookmarkStart w:name="_Toc71863573" w:id="57"/>
      <w:r>
        <w:t>Cohérence du parc exploité</w:t>
      </w:r>
      <w:bookmarkEnd w:id="54"/>
      <w:bookmarkEnd w:id="55"/>
      <w:bookmarkEnd w:id="56"/>
      <w:bookmarkEnd w:id="57"/>
    </w:p>
    <w:p w:rsidR="00A82B08" w:rsidP="00A82B08" w:rsidRDefault="00A82B08" w14:paraId="2E5A6AE6" w14:textId="77777777">
      <w:r>
        <w:t>Le respect de cette implantation assure une cohérence des applications exploitées et par conséquent facilite le travail de mise en production et d’exploitation.</w:t>
      </w:r>
    </w:p>
    <w:p w:rsidR="00A82B08" w:rsidP="00A82B08" w:rsidRDefault="00A82B08" w14:paraId="0CC1E15F" w14:textId="77777777">
      <w:r>
        <w:t>Lors des phases de mise en production, un outillage mutualisé peut être constitué plus facilement.</w:t>
      </w:r>
    </w:p>
    <w:p w:rsidR="00A82B08" w:rsidP="00A82B08" w:rsidRDefault="00A82B08" w14:paraId="0D89754A" w14:textId="77777777">
      <w:r>
        <w:t xml:space="preserve">En exploitation, l’utilisation de règles d’implantation communes permet aux exploitants de mieux connaître les applications </w:t>
      </w:r>
    </w:p>
    <w:p w:rsidR="00A82B08" w:rsidP="00A82B08" w:rsidRDefault="00A82B08" w14:paraId="58DA3F46" w14:textId="77777777">
      <w:pPr>
        <w:pStyle w:val="Heading3"/>
      </w:pPr>
      <w:bookmarkStart w:name="_Toc199650312" w:id="58"/>
      <w:bookmarkStart w:name="_Toc350515368" w:id="59"/>
      <w:bookmarkStart w:name="_Toc351102893" w:id="60"/>
      <w:bookmarkStart w:name="_Toc71863574" w:id="61"/>
      <w:r>
        <w:t>Possibilité de mutualisation</w:t>
      </w:r>
      <w:bookmarkEnd w:id="58"/>
      <w:bookmarkEnd w:id="59"/>
      <w:bookmarkEnd w:id="60"/>
      <w:bookmarkEnd w:id="61"/>
    </w:p>
    <w:p w:rsidR="00A82B08" w:rsidP="00A82B08" w:rsidRDefault="00A82B08" w14:paraId="14B7539E" w14:textId="77777777">
      <w:r>
        <w:t>Le respect de cette implantation permet la mutualisation de plusieurs applications sur un même serveur sans risque de chevauchement des arborescences des différentes applications. Cela permet en particulier de réaliser les phases de développement ou d’Intégration / Qualification sur des serveurs mutualisés, et de réaliser ainsi des économies.</w:t>
      </w:r>
    </w:p>
    <w:p w:rsidR="00A82B08" w:rsidP="00A82B08" w:rsidRDefault="00A82B08" w14:paraId="4226EC3D" w14:textId="77777777">
      <w:r>
        <w:t>Les différents cas pris en compte par ce document sont les suivants :</w:t>
      </w:r>
    </w:p>
    <w:p w:rsidR="00A82B08" w:rsidP="00A82B08" w:rsidRDefault="00A82B08" w14:paraId="16EA0A7D" w14:textId="77777777">
      <w:pPr>
        <w:pStyle w:val="puce"/>
        <w:rPr/>
      </w:pPr>
      <w:r w:rsidR="00A82B08">
        <w:rPr/>
        <w:t>une application unique sur un serveur unique ;</w:t>
      </w:r>
    </w:p>
    <w:p w:rsidR="00A82B08" w:rsidP="00A82B08" w:rsidRDefault="00A82B08" w14:paraId="726C62DB" w14:textId="77777777">
      <w:pPr>
        <w:pStyle w:val="puce"/>
        <w:rPr/>
      </w:pPr>
      <w:r w:rsidR="00A82B08">
        <w:rPr/>
        <w:t>une application unique sur un serveur unique avec plusieurs « instances d’unité » ;</w:t>
      </w:r>
    </w:p>
    <w:p w:rsidR="00A82B08" w:rsidP="00A82B08" w:rsidRDefault="00A82B08" w14:paraId="195F5C2D" w14:textId="77777777">
      <w:pPr>
        <w:pStyle w:val="puce"/>
        <w:rPr/>
      </w:pPr>
      <w:r w:rsidR="00A82B08">
        <w:rPr/>
        <w:t>plusieurs applications sur un unique serveur.</w:t>
      </w:r>
    </w:p>
    <w:p w:rsidR="00A82B08" w:rsidP="00A82B08" w:rsidRDefault="00A82B08" w14:paraId="245B1A16" w14:textId="77777777">
      <w:pPr>
        <w:pStyle w:val="Heading3"/>
      </w:pPr>
      <w:bookmarkStart w:name="_Toc199650313" w:id="62"/>
      <w:bookmarkStart w:name="_Toc350515369" w:id="63"/>
      <w:bookmarkStart w:name="_Toc351102894" w:id="64"/>
      <w:bookmarkStart w:name="_Toc71863575" w:id="65"/>
      <w:r>
        <w:t>Pourquoi respecter ces éléments dès la phase projet ?</w:t>
      </w:r>
      <w:bookmarkEnd w:id="62"/>
      <w:bookmarkEnd w:id="63"/>
      <w:bookmarkEnd w:id="64"/>
      <w:bookmarkEnd w:id="65"/>
    </w:p>
    <w:p w:rsidR="00A82B08" w:rsidP="00A82B08" w:rsidRDefault="00A82B08" w14:paraId="4862DFDA" w14:textId="77777777">
      <w:r>
        <w:t>Lors de la phase de développement, l’attention est portée principalement sur le contenu fonctionnel des développements, au dépend de l’architecture technique.</w:t>
      </w:r>
    </w:p>
    <w:p w:rsidR="00A82B08" w:rsidP="00A82B08" w:rsidRDefault="00A82B08" w14:paraId="3212BE2C" w14:textId="77777777">
      <w:r>
        <w:t>Malheureusement, l’ensemble des points techniques présentés sont très structurants pour les phases de mise en production puis pour l’exploitation. Leur « non-respect » ne bloquera pas la mise en production ou l’exploitation, mais risque de les rendre plus complexes. L’impact pourra être un retard, un défaut de qualité ou un surcout.</w:t>
      </w:r>
    </w:p>
    <w:p w:rsidR="00A82B08" w:rsidP="00A82B08" w:rsidRDefault="00A82B08" w14:paraId="690163BA" w14:textId="77777777">
      <w:r>
        <w:t>Il est souhaitable de respecter les contraintes présentées dès le développement.</w:t>
      </w:r>
    </w:p>
    <w:p w:rsidR="00A82B08" w:rsidP="00A82B08" w:rsidRDefault="00A82B08" w14:paraId="4B8155F7" w14:textId="77777777">
      <w:pPr>
        <w:pStyle w:val="Heading1"/>
      </w:pPr>
      <w:bookmarkStart w:name="_Toc199650314" w:id="66"/>
      <w:bookmarkStart w:name="_Toc350515370" w:id="67"/>
      <w:bookmarkStart w:name="_Toc351102895" w:id="68"/>
      <w:bookmarkStart w:name="_Toc71863576" w:id="69"/>
      <w:r>
        <w:lastRenderedPageBreak/>
        <w:t>Les composants d’un serveur Unix</w:t>
      </w:r>
      <w:bookmarkEnd w:id="66"/>
      <w:bookmarkEnd w:id="67"/>
      <w:bookmarkEnd w:id="68"/>
      <w:bookmarkEnd w:id="69"/>
    </w:p>
    <w:p w:rsidR="00A82B08" w:rsidP="00A82B08" w:rsidRDefault="00A82B08" w14:paraId="15278964" w14:textId="77777777">
      <w:r>
        <w:t>Les serveurs UNIX utilisés par les opérateurs sont composés des éléments suivants :</w:t>
      </w:r>
    </w:p>
    <w:p w:rsidR="00A82B08" w:rsidP="00A82B08" w:rsidRDefault="00A82B08" w14:paraId="52674FBD" w14:textId="77777777">
      <w:pPr>
        <w:pStyle w:val="puce"/>
        <w:rPr/>
      </w:pPr>
      <w:r w:rsidR="00A82B08">
        <w:rPr/>
        <w:t>un système de référence ou souche système : c’est le système d’exploitation ;</w:t>
      </w:r>
    </w:p>
    <w:p w:rsidR="00A82B08" w:rsidP="00A82B08" w:rsidRDefault="00A82B08" w14:paraId="58562F38" w14:textId="77777777">
      <w:pPr>
        <w:pStyle w:val="puce"/>
        <w:rPr/>
      </w:pPr>
      <w:r w:rsidR="00A82B08">
        <w:rPr/>
        <w:t>un certain nombre d’objets d’infrastructure : ce sont les produits et logiciels divers utilisés ;</w:t>
      </w:r>
    </w:p>
    <w:p w:rsidR="00A82B08" w:rsidP="00A82B08" w:rsidRDefault="00A82B08" w14:paraId="41B8010B" w14:textId="77777777">
      <w:pPr>
        <w:pStyle w:val="puce"/>
        <w:rPr/>
      </w:pPr>
      <w:r w:rsidR="00A82B08">
        <w:rPr/>
        <w:t>des objets applicatifs, qui sont soit des instances de produits ou logiciels, soit des objets applicatifs « purs » soit une combinaison des 2.</w:t>
      </w:r>
    </w:p>
    <w:p w:rsidR="00A82B08" w:rsidP="00A82B08" w:rsidRDefault="00A82B08" w14:paraId="48D2C4F3" w14:textId="77777777">
      <w:r>
        <w:t>Les sous-chapitres qui suivent détaillent ces éléments.</w:t>
      </w:r>
    </w:p>
    <w:p w:rsidR="00A82B08" w:rsidP="00A82B08" w:rsidRDefault="00A82B08" w14:paraId="298568BE" w14:textId="77777777">
      <w:pPr>
        <w:pStyle w:val="Heading2"/>
      </w:pPr>
      <w:bookmarkStart w:name="_Toc199650315" w:id="70"/>
      <w:bookmarkStart w:name="_Toc350515371" w:id="71"/>
      <w:bookmarkStart w:name="_Toc351102896" w:id="72"/>
      <w:bookmarkStart w:name="_Toc71863577" w:id="73"/>
      <w:r>
        <w:t>Schéma logiciel d’un serveur</w:t>
      </w:r>
      <w:bookmarkEnd w:id="70"/>
      <w:bookmarkEnd w:id="71"/>
      <w:bookmarkEnd w:id="72"/>
      <w:bookmarkEnd w:id="73"/>
    </w:p>
    <w:p w:rsidR="00A82B08" w:rsidP="00A82B08" w:rsidRDefault="00A82B08" w14:paraId="1A9A6B29" w14:textId="77777777">
      <w:r>
        <w:t>On peut décomposer les différentes couches logicielles d’un serveur de la façon suivante :</w:t>
      </w:r>
    </w:p>
    <w:p w:rsidR="00A82B08" w:rsidP="00A82B08" w:rsidRDefault="00A82B08" w14:paraId="02F2C34E" w14:textId="77777777">
      <w:pPr>
        <w:pStyle w:val="BodyText"/>
      </w:pPr>
    </w:p>
    <w:p w:rsidR="00A82B08" w:rsidP="00A82B08" w:rsidRDefault="00A82B08" w14:paraId="680826E6" w14:textId="77777777">
      <w:r>
        <w:rPr>
          <w:noProof/>
          <w:lang w:eastAsia="fr-FR"/>
        </w:rPr>
        <w:drawing>
          <wp:anchor distT="0" distB="0" distL="114300" distR="114300" simplePos="0" relativeHeight="251659264" behindDoc="0" locked="0" layoutInCell="1" allowOverlap="1" wp14:anchorId="02653A6F" wp14:editId="07777777">
            <wp:simplePos x="0" y="0"/>
            <wp:positionH relativeFrom="column">
              <wp:posOffset>0</wp:posOffset>
            </wp:positionH>
            <wp:positionV relativeFrom="paragraph">
              <wp:posOffset>0</wp:posOffset>
            </wp:positionV>
            <wp:extent cx="3580130" cy="2486660"/>
            <wp:effectExtent l="0" t="0" r="1270" b="889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82B08">
        <w:rPr/>
        <w:t>Les différents composants sont décrits dans la suite.</w:t>
      </w:r>
    </w:p>
    <w:p w:rsidR="00A82B08" w:rsidP="00A82B08" w:rsidRDefault="00A82B08" w14:paraId="51BAD697" w14:textId="77777777">
      <w:r>
        <w:t>Ils sont classés en 3 catégories :</w:t>
      </w:r>
    </w:p>
    <w:p w:rsidR="00A82B08" w:rsidP="00A82B08" w:rsidRDefault="00A82B08" w14:paraId="453DE81C" w14:textId="77777777">
      <w:pPr>
        <w:pStyle w:val="puce"/>
        <w:rPr/>
      </w:pPr>
      <w:r w:rsidR="00A82B08">
        <w:rPr/>
        <w:t>systèmes de référence (bleu foncé)</w:t>
      </w:r>
    </w:p>
    <w:p w:rsidR="00A82B08" w:rsidP="00A82B08" w:rsidRDefault="00A82B08" w14:paraId="049A5BAF" w14:textId="77777777">
      <w:pPr>
        <w:pStyle w:val="puce"/>
        <w:rPr/>
      </w:pPr>
      <w:r w:rsidR="00A82B08">
        <w:rPr/>
        <w:t>objets d’infrastructure (bleu clair)</w:t>
      </w:r>
    </w:p>
    <w:p w:rsidR="00A82B08" w:rsidP="00A82B08" w:rsidRDefault="00A82B08" w14:paraId="038088E1" w14:textId="77777777">
      <w:pPr>
        <w:pStyle w:val="puce"/>
        <w:rPr/>
      </w:pPr>
      <w:r w:rsidR="00A82B08">
        <w:rPr/>
        <w:t>objets applicatifs (orange et rouge)</w:t>
      </w:r>
    </w:p>
    <w:p w:rsidR="00A82B08" w:rsidP="00A82B08" w:rsidRDefault="00A82B08" w14:paraId="680A4E5D" w14:textId="77777777">
      <w:pPr>
        <w:pStyle w:val="BodyText"/>
      </w:pPr>
    </w:p>
    <w:p w:rsidR="00A82B08" w:rsidP="00A82B08" w:rsidRDefault="00A82B08" w14:paraId="28CFFE01" w14:textId="77777777">
      <w:pPr>
        <w:pStyle w:val="Heading2"/>
      </w:pPr>
      <w:bookmarkStart w:name="_Toc199650316" w:id="74"/>
      <w:bookmarkStart w:name="_Toc350515372" w:id="75"/>
      <w:bookmarkStart w:name="_Toc351102897" w:id="76"/>
      <w:bookmarkStart w:name="_Toc71863578" w:id="77"/>
      <w:r>
        <w:t>Les systèmes de référence</w:t>
      </w:r>
      <w:bookmarkEnd w:id="74"/>
      <w:bookmarkEnd w:id="75"/>
      <w:bookmarkEnd w:id="76"/>
      <w:bookmarkEnd w:id="77"/>
    </w:p>
    <w:p w:rsidR="00A82B08" w:rsidP="00A82B08" w:rsidRDefault="00A82B08" w14:paraId="77E00C85" w14:textId="77777777">
      <w:r>
        <w:t xml:space="preserve">Ils sont représentés en </w:t>
      </w:r>
      <w:r>
        <w:rPr>
          <w:b/>
          <w:bCs/>
          <w:color w:val="0000FF"/>
        </w:rPr>
        <w:t>bleu</w:t>
      </w:r>
      <w:r>
        <w:t xml:space="preserve"> sur le schéma précédent.</w:t>
      </w:r>
    </w:p>
    <w:p w:rsidR="00A82B08" w:rsidP="00A82B08" w:rsidRDefault="00A82B08" w14:paraId="45E47F9E" w14:textId="77777777">
      <w:r>
        <w:t xml:space="preserve">Les systèmes de référence sont des systèmes d’exploitation </w:t>
      </w:r>
    </w:p>
    <w:p w:rsidR="00A82B08" w:rsidP="00A82B08" w:rsidRDefault="00A82B08" w14:paraId="02614873" w14:textId="77777777">
      <w:r>
        <w:t>.</w:t>
      </w:r>
    </w:p>
    <w:p w:rsidR="00A82B08" w:rsidP="00A82B08" w:rsidRDefault="00A82B08" w14:paraId="3119CF29" w14:textId="77777777">
      <w:pPr>
        <w:pStyle w:val="Heading2"/>
      </w:pPr>
      <w:bookmarkStart w:name="_Toc199650317" w:id="78"/>
      <w:bookmarkStart w:name="_Toc350515373" w:id="79"/>
      <w:bookmarkStart w:name="_Toc351102898" w:id="80"/>
      <w:bookmarkStart w:name="_Toc71863579" w:id="81"/>
      <w:r>
        <w:t>Les objets d’infrastructure</w:t>
      </w:r>
      <w:bookmarkEnd w:id="78"/>
      <w:bookmarkEnd w:id="79"/>
      <w:bookmarkEnd w:id="80"/>
      <w:bookmarkEnd w:id="81"/>
    </w:p>
    <w:p w:rsidR="00A82B08" w:rsidP="00A82B08" w:rsidRDefault="00A82B08" w14:paraId="59247A1E" w14:textId="77777777">
      <w:r>
        <w:t xml:space="preserve">Ils sont représentés en </w:t>
      </w:r>
      <w:r>
        <w:rPr>
          <w:b/>
          <w:bCs/>
          <w:color w:val="00CCFF"/>
        </w:rPr>
        <w:t>bleu</w:t>
      </w:r>
      <w:r>
        <w:t xml:space="preserve"> sur le schéma précédent.</w:t>
      </w:r>
    </w:p>
    <w:p w:rsidR="00A82B08" w:rsidP="00A82B08" w:rsidRDefault="00A82B08" w14:paraId="5A89764C" w14:textId="77777777">
      <w:r>
        <w:t>Les objets d’infrastructure sont tous les composants complémentaires au système, qu’une application peut être amenée à utiliser, y compris pour son exploitation. Les objets d’infrastructure comprennent en particulier l’ensemble des produits au référentiel technique.</w:t>
      </w:r>
    </w:p>
    <w:p w:rsidR="00A82B08" w:rsidP="00A82B08" w:rsidRDefault="00A82B08" w14:paraId="2A11058F" w14:textId="77777777">
      <w:r>
        <w:lastRenderedPageBreak/>
        <w:t>Exemples : logiciel Apache, Nginx</w:t>
      </w:r>
    </w:p>
    <w:p w:rsidR="00A82B08" w:rsidP="00A82B08" w:rsidRDefault="00A82B08" w14:paraId="3486EBD4" w14:textId="77777777">
      <w:r>
        <w:rPr>
          <w:b/>
          <w:bCs/>
        </w:rPr>
        <w:t>Remarque :</w:t>
      </w:r>
      <w:r>
        <w:t xml:space="preserve"> comme indiqué, il s’agit des logiciels et non pas des instances associées.</w:t>
      </w:r>
    </w:p>
    <w:p w:rsidRPr="00A82B08" w:rsidR="00A82B08" w:rsidP="00A82B08" w:rsidRDefault="00A82B08" w14:paraId="25DC0BBC" w14:textId="77777777">
      <w:r>
        <w:t>Exemples : pour oracle, l’objet d’infrastructure est limité au moteur oracle, et non pas aux bases créées ensuite..</w:t>
      </w:r>
    </w:p>
    <w:p w:rsidR="00A82B08" w:rsidP="00A82B08" w:rsidRDefault="00A82B08" w14:paraId="36205027" w14:textId="77777777">
      <w:pPr>
        <w:pStyle w:val="Heading2"/>
      </w:pPr>
      <w:bookmarkStart w:name="_Toc199650318" w:id="82"/>
      <w:bookmarkStart w:name="_Toc350515374" w:id="83"/>
      <w:bookmarkStart w:name="_Toc351102899" w:id="84"/>
      <w:bookmarkStart w:name="_Toc71863580" w:id="85"/>
      <w:r>
        <w:t>Les objets applicatifs</w:t>
      </w:r>
      <w:bookmarkEnd w:id="82"/>
      <w:bookmarkEnd w:id="83"/>
      <w:bookmarkEnd w:id="84"/>
      <w:bookmarkEnd w:id="85"/>
    </w:p>
    <w:p w:rsidR="00A82B08" w:rsidP="00A82B08" w:rsidRDefault="00A82B08" w14:paraId="1E2DC6A6" w14:textId="77777777">
      <w:r>
        <w:t>Les objets applicatifs sont fournis par les « groupes projets ».</w:t>
      </w:r>
    </w:p>
    <w:p w:rsidR="00A82B08" w:rsidP="00A82B08" w:rsidRDefault="00A82B08" w14:paraId="799866F0" w14:textId="77777777">
      <w:r>
        <w:t>Tout composant n’étant pas un système de référence ou un objet d’infrastructure est considéré comme applicatif.</w:t>
      </w:r>
    </w:p>
    <w:p w:rsidR="00A82B08" w:rsidP="00A82B08" w:rsidRDefault="00A82B08" w14:paraId="0251F236" w14:textId="77777777">
      <w:r>
        <w:t>Il existe 2 types d’objets applicatifs, sachant qu’on peut combiner les 2 types. Les 2 sous-chapitres suivants présentent ces 2 types.</w:t>
      </w:r>
    </w:p>
    <w:p w:rsidR="00A82B08" w:rsidP="00A82B08" w:rsidRDefault="00A82B08" w14:paraId="1E44D6BB" w14:textId="77777777">
      <w:pPr>
        <w:pStyle w:val="Heading3"/>
      </w:pPr>
      <w:bookmarkStart w:name="_Toc199650319" w:id="86"/>
      <w:r>
        <w:br w:type="page"/>
      </w:r>
      <w:bookmarkStart w:name="_Toc350515375" w:id="87"/>
      <w:bookmarkStart w:name="_Toc351102900" w:id="88"/>
      <w:bookmarkStart w:name="_Toc71863581" w:id="89"/>
      <w:r>
        <w:lastRenderedPageBreak/>
        <w:t>Les instances d’objets d’infrastructure</w:t>
      </w:r>
      <w:bookmarkEnd w:id="86"/>
      <w:bookmarkEnd w:id="87"/>
      <w:bookmarkEnd w:id="88"/>
      <w:bookmarkEnd w:id="89"/>
    </w:p>
    <w:p w:rsidR="00A82B08" w:rsidP="00A82B08" w:rsidRDefault="00A82B08" w14:paraId="49E1C5B7" w14:textId="77777777">
      <w:r>
        <w:t>Les instances d’objets d’infrastructure sont aussi appelées « instances techniques ».</w:t>
      </w:r>
    </w:p>
    <w:p w:rsidR="00A82B08" w:rsidP="00A82B08" w:rsidRDefault="00A82B08" w14:paraId="24191188" w14:textId="77777777">
      <w:r>
        <w:t xml:space="preserve">Ils figurent en </w:t>
      </w:r>
      <w:r>
        <w:rPr>
          <w:b/>
          <w:bCs/>
          <w:color w:val="FF9900"/>
        </w:rPr>
        <w:t>orange</w:t>
      </w:r>
      <w:r>
        <w:t xml:space="preserve"> sur le schéma ci-dessus.</w:t>
      </w:r>
    </w:p>
    <w:p w:rsidR="00A82B08" w:rsidP="00A82B08" w:rsidRDefault="00A82B08" w14:paraId="308F8E9D" w14:textId="77777777">
      <w:r>
        <w:t>L’instance technique n’est pas le logiciel, mais l’utilisation qui en est faite.</w:t>
      </w:r>
    </w:p>
    <w:p w:rsidRPr="00D92C71" w:rsidR="00A82B08" w:rsidP="00A82B08" w:rsidRDefault="00A82B08" w14:paraId="4EA4F98C" w14:textId="77777777">
      <w:pPr>
        <w:rPr>
          <w:b/>
        </w:rPr>
      </w:pPr>
      <w:r w:rsidRPr="00D92C71">
        <w:rPr>
          <w:b/>
        </w:rPr>
        <w:t>Exemple 1 : oracle</w:t>
      </w:r>
    </w:p>
    <w:p w:rsidR="00A82B08" w:rsidP="00A82B08" w:rsidRDefault="00A82B08" w14:paraId="16D573A4" w14:textId="77777777">
      <w:pPr>
        <w:pStyle w:val="puce"/>
        <w:rPr/>
      </w:pPr>
      <w:r w:rsidR="00A82B08">
        <w:rPr/>
        <w:t>Le moteur oracle (binaires oracle, librairies.. installés dans $ORACLE_HOME) est un objet d’infrastructure.</w:t>
      </w:r>
    </w:p>
    <w:p w:rsidR="00A82B08" w:rsidP="00A82B08" w:rsidRDefault="00A82B08" w14:paraId="05A67937" w14:textId="77777777">
      <w:pPr>
        <w:pStyle w:val="puce"/>
        <w:rPr/>
      </w:pPr>
      <w:r w:rsidR="00A82B08">
        <w:rPr/>
        <w:t>Les différentes bases créées et qui utilisent ce moteur constituent des instances techniques.</w:t>
      </w:r>
    </w:p>
    <w:p w:rsidRPr="00D92C71" w:rsidR="00A82B08" w:rsidP="00A82B08" w:rsidRDefault="00A82B08" w14:paraId="74DF1521" w14:textId="77777777">
      <w:pPr>
        <w:rPr>
          <w:b/>
        </w:rPr>
      </w:pPr>
      <w:r w:rsidRPr="00D92C71">
        <w:rPr>
          <w:b/>
        </w:rPr>
        <w:t>Exemple 2 : apache</w:t>
      </w:r>
    </w:p>
    <w:p w:rsidR="00A82B08" w:rsidP="00A82B08" w:rsidRDefault="00A82B08" w14:paraId="6729D651" w14:textId="77777777">
      <w:pPr>
        <w:pStyle w:val="puce"/>
        <w:rPr/>
      </w:pPr>
      <w:r w:rsidR="00A82B08">
        <w:rPr/>
        <w:t>Le moteur apache (constitué des binaires et librairies du produit) est un objet d’infrastructure.</w:t>
      </w:r>
    </w:p>
    <w:p w:rsidR="00A82B08" w:rsidP="00A82B08" w:rsidRDefault="00A82B08" w14:paraId="0D93CF5C" w14:textId="77777777">
      <w:pPr>
        <w:pStyle w:val="puce"/>
        <w:rPr/>
      </w:pPr>
      <w:r w:rsidR="00A82B08">
        <w:rPr/>
        <w:t>Chaque instance apache, constituée en particulier d’une arborescence contenant les répertoires « conf » et « htdocs », est une instance technique.</w:t>
      </w:r>
    </w:p>
    <w:p w:rsidR="00A82B08" w:rsidP="00A82B08" w:rsidRDefault="00A82B08" w14:paraId="54722418" w14:textId="77777777">
      <w:r>
        <w:t>Les instances techniques doivent respecter la normalisation associée à chaque produit.</w:t>
      </w:r>
    </w:p>
    <w:p w:rsidR="00A82B08" w:rsidP="00A82B08" w:rsidRDefault="00A82B08" w14:paraId="04CD7C66" w14:textId="77777777">
      <w:pPr>
        <w:pStyle w:val="Heading3"/>
      </w:pPr>
      <w:bookmarkStart w:name="_Toc199650320" w:id="90"/>
      <w:bookmarkStart w:name="_Toc350515376" w:id="91"/>
      <w:bookmarkStart w:name="_Toc351102901" w:id="92"/>
      <w:bookmarkStart w:name="_Toc71863582" w:id="93"/>
      <w:r>
        <w:t>Les applicatifs « purs »</w:t>
      </w:r>
      <w:bookmarkEnd w:id="90"/>
      <w:bookmarkEnd w:id="91"/>
      <w:bookmarkEnd w:id="92"/>
      <w:bookmarkEnd w:id="93"/>
      <w:r>
        <w:t xml:space="preserve"> </w:t>
      </w:r>
    </w:p>
    <w:p w:rsidR="00A82B08" w:rsidP="00A82B08" w:rsidRDefault="00A82B08" w14:paraId="054FBC3D" w14:textId="77777777">
      <w:r>
        <w:t>Les « applicatifs purs » sont des développements ou des modules qui ne sont pas des instances techniques, ou des développements ou modules réalisés autour des instances techniques.</w:t>
      </w:r>
    </w:p>
    <w:p w:rsidR="00A82B08" w:rsidP="00A82B08" w:rsidRDefault="00A82B08" w14:paraId="04D389CB" w14:textId="77777777">
      <w:r>
        <w:t xml:space="preserve">Ils figurent en </w:t>
      </w:r>
      <w:r>
        <w:rPr>
          <w:b/>
          <w:bCs/>
          <w:color w:val="FF0000"/>
        </w:rPr>
        <w:t>rouge</w:t>
      </w:r>
      <w:r>
        <w:t xml:space="preserve"> sur le schéma ci-dessus.</w:t>
      </w:r>
    </w:p>
    <w:p w:rsidRPr="00D92C71" w:rsidR="00A82B08" w:rsidP="00A82B08" w:rsidRDefault="00A82B08" w14:paraId="3755BDA2" w14:textId="77777777">
      <w:pPr>
        <w:rPr>
          <w:b/>
        </w:rPr>
      </w:pPr>
      <w:r w:rsidRPr="00D92C71">
        <w:rPr>
          <w:b/>
        </w:rPr>
        <w:t>Exemple 1 : applicatif pur</w:t>
      </w:r>
    </w:p>
    <w:p w:rsidR="00A82B08" w:rsidP="00A82B08" w:rsidRDefault="00A82B08" w14:paraId="65A846EB" w14:textId="77777777">
      <w:r>
        <w:t>Un applicatif pur peut être constitué de binaires, de librairies et de fichiers annexes fournis par l’équipe projet.</w:t>
      </w:r>
    </w:p>
    <w:p w:rsidRPr="00D92C71" w:rsidR="00A82B08" w:rsidP="00A82B08" w:rsidRDefault="00A82B08" w14:paraId="37F369BC" w14:textId="77777777">
      <w:pPr>
        <w:rPr>
          <w:b/>
        </w:rPr>
      </w:pPr>
      <w:r w:rsidRPr="00D92C71">
        <w:rPr>
          <w:b/>
        </w:rPr>
        <w:t>Exemple 2 : modules annexes à une instance technique</w:t>
      </w:r>
    </w:p>
    <w:p w:rsidR="00A82B08" w:rsidP="00A82B08" w:rsidRDefault="00A82B08" w14:paraId="18DA0B7C" w14:textId="77777777">
      <w:r>
        <w:t>Des traitements annexes à une instance weblogic peuvent être développés pour modifier les données d’un site. Ces développements sont considérés comme un applicatif pur.</w:t>
      </w:r>
    </w:p>
    <w:p w:rsidR="00A82B08" w:rsidP="00A82B08" w:rsidRDefault="00A82B08" w14:paraId="16741AF1" w14:textId="77777777">
      <w:r>
        <w:t>Les équipes projets disposent donc d’une grande autonomie pour l’implantation de ce type de composant (par rapport aux instances techniques dont l’implantation est structurée par l’outillage fourni avec les produits associés).</w:t>
      </w:r>
    </w:p>
    <w:p w:rsidR="00A82B08" w:rsidP="00A82B08" w:rsidRDefault="00A82B08" w14:paraId="08451560" w14:textId="77777777">
      <w:r>
        <w:t>Les équipes projet doivent donc porter une attention particulière à toutes les règles et recommandations présentées dans ce document lors des développements de modules applicatifs « purs ».</w:t>
      </w:r>
    </w:p>
    <w:p w:rsidRPr="00D92C71" w:rsidR="00A82B08" w:rsidP="00A82B08" w:rsidRDefault="00A82B08" w14:paraId="5183E1EE" w14:textId="77777777">
      <w:pPr>
        <w:rPr>
          <w:b/>
        </w:rPr>
      </w:pPr>
      <w:r w:rsidRPr="00D92C71">
        <w:rPr>
          <w:b/>
        </w:rPr>
        <w:t xml:space="preserve">Exemple 3 : modules complémentaires à un objet d’infrastructure </w:t>
      </w:r>
    </w:p>
    <w:p w:rsidR="00A82B08" w:rsidP="00A82B08" w:rsidRDefault="00A82B08" w14:paraId="7020AECB" w14:textId="77777777">
      <w:r>
        <w:t>Des librairies php non présentes dans la souche sont considérées comme des objets applicatifs purs.</w:t>
      </w:r>
    </w:p>
    <w:p w:rsidRPr="00D92C71" w:rsidR="00A82B08" w:rsidP="00A82B08" w:rsidRDefault="00A82B08" w14:paraId="6CE6340A" w14:textId="77777777">
      <w:pPr>
        <w:rPr>
          <w:b/>
        </w:rPr>
      </w:pPr>
      <w:r w:rsidRPr="00D92C71">
        <w:rPr>
          <w:b/>
        </w:rPr>
        <w:t>Exemple 4 : produit non référencé</w:t>
      </w:r>
    </w:p>
    <w:p w:rsidR="00A82B08" w:rsidP="00A82B08" w:rsidRDefault="00A82B08" w14:paraId="7DD932FB" w14:textId="77777777">
      <w:r>
        <w:t>Tout produit non référencé par la DIT est considéré comme étant un applicatif pur.</w:t>
      </w:r>
    </w:p>
    <w:p w:rsidR="00A82B08" w:rsidP="00A82B08" w:rsidRDefault="00A82B08" w14:paraId="57772D22" w14:textId="77777777">
      <w:r>
        <w:t xml:space="preserve">Exemples : SAS, Sybase. </w:t>
      </w:r>
    </w:p>
    <w:p w:rsidR="00A82B08" w:rsidP="00A82B08" w:rsidRDefault="00A82B08" w14:paraId="19219836" w14:textId="77777777"/>
    <w:p w:rsidR="00A82B08" w:rsidP="00A82B08" w:rsidRDefault="00A82B08" w14:paraId="470139B4" w14:textId="77777777">
      <w:pPr>
        <w:pStyle w:val="Heading1"/>
      </w:pPr>
      <w:bookmarkStart w:name="_Toc199650321" w:id="94"/>
      <w:bookmarkStart w:name="_Toc350515377" w:id="95"/>
      <w:bookmarkStart w:name="_Toc351102902" w:id="96"/>
      <w:bookmarkStart w:name="_Toc70828808" w:id="97"/>
      <w:bookmarkStart w:name="_Toc71863583" w:id="98"/>
      <w:r>
        <w:lastRenderedPageBreak/>
        <w:t>IDENTIFICATION DES APPLICATIONS</w:t>
      </w:r>
      <w:bookmarkEnd w:id="94"/>
      <w:bookmarkEnd w:id="95"/>
      <w:bookmarkEnd w:id="96"/>
      <w:bookmarkEnd w:id="98"/>
    </w:p>
    <w:p w:rsidR="00A82B08" w:rsidP="00A82B08" w:rsidRDefault="00A82B08" w14:paraId="3E7A9F1C" w14:textId="77777777">
      <w:pPr>
        <w:pStyle w:val="Heading2"/>
      </w:pPr>
      <w:bookmarkStart w:name="_Toc199650322" w:id="99"/>
      <w:bookmarkStart w:name="_Toc350515378" w:id="100"/>
      <w:bookmarkStart w:name="_Toc351102903" w:id="101"/>
      <w:bookmarkStart w:name="_Toc71863584" w:id="102"/>
      <w:r>
        <w:t>Introduction</w:t>
      </w:r>
      <w:bookmarkEnd w:id="99"/>
      <w:bookmarkEnd w:id="100"/>
      <w:bookmarkEnd w:id="101"/>
      <w:bookmarkEnd w:id="102"/>
    </w:p>
    <w:p w:rsidR="00A82B08" w:rsidP="00A82B08" w:rsidRDefault="00A82B08" w14:paraId="65053D9F" w14:textId="77777777">
      <w:r>
        <w:t>L’identification des applications a plusieurs objectifs :</w:t>
      </w:r>
    </w:p>
    <w:p w:rsidR="00A82B08" w:rsidP="00A82B08" w:rsidRDefault="00A82B08" w14:paraId="0770AF3D" w14:textId="77777777">
      <w:pPr>
        <w:pStyle w:val="puce"/>
        <w:rPr/>
      </w:pPr>
      <w:r w:rsidR="00A82B08">
        <w:rPr/>
        <w:t>disposer d’un référentiel applicatif unique et fiable des applications ;</w:t>
      </w:r>
    </w:p>
    <w:p w:rsidR="00A82B08" w:rsidP="00A82B08" w:rsidRDefault="00A82B08" w14:paraId="4C678134" w14:textId="77777777">
      <w:pPr>
        <w:pStyle w:val="puce"/>
        <w:rPr/>
      </w:pPr>
      <w:r w:rsidR="00A82B08">
        <w:rPr/>
        <w:t>permettre la mutualisation d’un certain nombre de ressources (serveurs, infrastructures, outils…) ;</w:t>
      </w:r>
    </w:p>
    <w:p w:rsidR="00A82B08" w:rsidP="00A82B08" w:rsidRDefault="00A82B08" w14:paraId="34A72853" w14:textId="77777777">
      <w:pPr>
        <w:pStyle w:val="puce"/>
        <w:rPr/>
      </w:pPr>
      <w:r w:rsidR="00A82B08">
        <w:rPr/>
        <w:t>permettre un inventaire des logiciels utilisés pour les différentes applications.</w:t>
      </w:r>
    </w:p>
    <w:p w:rsidR="00A82B08" w:rsidP="00A82B08" w:rsidRDefault="00A82B08" w14:paraId="02AAC2B7" w14:textId="77777777">
      <w:r>
        <w:t>Elle se traduit :</w:t>
      </w:r>
    </w:p>
    <w:p w:rsidR="00A82B08" w:rsidP="00A82B08" w:rsidRDefault="00A82B08" w14:paraId="76792436" w14:textId="77777777">
      <w:pPr>
        <w:pStyle w:val="puce"/>
        <w:rPr/>
      </w:pPr>
      <w:r w:rsidR="00A82B08">
        <w:rPr/>
        <w:t>par l’attribution d’un identifiant unique à chaque application : le Numéro National d’Application ou « NNA » ;</w:t>
      </w:r>
    </w:p>
    <w:p w:rsidR="00A82B08" w:rsidP="00A82B08" w:rsidRDefault="00A82B08" w14:paraId="3F43E8BB" w14:textId="77777777">
      <w:pPr>
        <w:pStyle w:val="puce"/>
        <w:rPr/>
      </w:pPr>
      <w:r w:rsidR="00A82B08">
        <w:rPr/>
        <w:t>dans les cas où c’est utile, par l’attribution d’un nom d’utilisateur et d’un nom de groupe et des identifiants associés, qui peuvent être utilisés sur les serveurs UNIX. On parle dans la suite des « UID et GID sous UNIX ».</w:t>
      </w:r>
    </w:p>
    <w:p w:rsidR="00A82B08" w:rsidP="00A82B08" w:rsidRDefault="00A82B08" w14:paraId="5D738AA8" w14:textId="77777777">
      <w:pPr>
        <w:pStyle w:val="Heading2"/>
      </w:pPr>
      <w:bookmarkStart w:name="_Toc199650323" w:id="103"/>
      <w:bookmarkStart w:name="_Toc350515379" w:id="104"/>
      <w:bookmarkStart w:name="_Toc351102904" w:id="105"/>
      <w:bookmarkStart w:name="_Toc71863585" w:id="106"/>
      <w:r>
        <w:t>Les NNA</w:t>
      </w:r>
      <w:bookmarkEnd w:id="103"/>
      <w:bookmarkEnd w:id="104"/>
      <w:bookmarkEnd w:id="105"/>
      <w:bookmarkEnd w:id="106"/>
    </w:p>
    <w:p w:rsidR="00A82B08" w:rsidP="00A82B08" w:rsidRDefault="00A82B08" w14:paraId="5AC213A2" w14:textId="77777777">
      <w:pPr>
        <w:pStyle w:val="Heading3"/>
      </w:pPr>
      <w:bookmarkStart w:name="_Toc70828793" w:id="107"/>
      <w:bookmarkStart w:name="_Toc199650324" w:id="108"/>
      <w:bookmarkStart w:name="_Toc350515380" w:id="109"/>
      <w:bookmarkStart w:name="_Toc351102905" w:id="110"/>
      <w:bookmarkStart w:name="_Toc71863586" w:id="111"/>
      <w:r>
        <w:t>Généralités</w:t>
      </w:r>
      <w:bookmarkEnd w:id="107"/>
      <w:bookmarkEnd w:id="108"/>
      <w:bookmarkEnd w:id="109"/>
      <w:bookmarkEnd w:id="110"/>
      <w:bookmarkEnd w:id="111"/>
    </w:p>
    <w:p w:rsidR="00A82B08" w:rsidP="00A82B08" w:rsidRDefault="00A82B08" w14:paraId="6157983F" w14:textId="77777777">
      <w:r>
        <w:t>Les Numéro Nationaux d’Application ou NNA ont remplacé les « trigrammes applicatifs ».</w:t>
      </w:r>
    </w:p>
    <w:p w:rsidR="00A82B08" w:rsidP="00A82B08" w:rsidRDefault="00A82B08" w14:paraId="7DA6A724" w14:textId="77777777">
      <w:r>
        <w:t>Les NNA sont constitués de 3 caractères alphanumériques.</w:t>
      </w:r>
    </w:p>
    <w:p w:rsidR="00A82B08" w:rsidP="00A82B08" w:rsidRDefault="00A82B08" w14:paraId="2505ADB1" w14:textId="77777777">
      <w:r w:rsidRPr="00D92C71">
        <w:rPr>
          <w:b/>
        </w:rPr>
        <w:t>Exemple </w:t>
      </w:r>
      <w:r>
        <w:t>: « acd » pour l’application « Accueil Distributeur ».</w:t>
      </w:r>
    </w:p>
    <w:p w:rsidR="00A82B08" w:rsidP="00A82B08" w:rsidRDefault="00A82B08" w14:paraId="40B79B49" w14:textId="77777777">
      <w:r>
        <w:t>Les NNA peuvent être utilisés dans les chemins des arborescences applicatives. Ils permettent principalement la mutualisation d’instances sur des serveurs mutualisés.</w:t>
      </w:r>
    </w:p>
    <w:p w:rsidR="00A82B08" w:rsidP="00A82B08" w:rsidRDefault="00A82B08" w14:paraId="7E26E7E7" w14:textId="77777777">
      <w:pPr>
        <w:pStyle w:val="Heading3"/>
      </w:pPr>
      <w:bookmarkStart w:name="_Toc70828795" w:id="112"/>
      <w:bookmarkStart w:name="_Toc199650325" w:id="113"/>
      <w:bookmarkStart w:name="_Toc350515381" w:id="114"/>
      <w:bookmarkStart w:name="_Toc351102906" w:id="115"/>
      <w:bookmarkStart w:name="_Toc71863587" w:id="116"/>
      <w:r>
        <w:t>Attribution</w:t>
      </w:r>
      <w:bookmarkEnd w:id="112"/>
      <w:bookmarkEnd w:id="113"/>
      <w:bookmarkEnd w:id="114"/>
      <w:bookmarkEnd w:id="115"/>
      <w:bookmarkEnd w:id="116"/>
    </w:p>
    <w:p w:rsidR="00A82B08" w:rsidP="00A82B08" w:rsidRDefault="00A82B08" w14:paraId="77AE9D13" w14:textId="2D34D981">
      <w:r w:rsidR="00A82B08">
        <w:rPr/>
        <w:t xml:space="preserve">La gestion des NNA </w:t>
      </w:r>
      <w:bookmarkStart w:name="_Toc199650326" w:id="117"/>
      <w:r w:rsidR="006B5CA7">
        <w:rPr/>
        <w:t>est géré</w:t>
      </w:r>
      <w:r w:rsidR="00A82B08">
        <w:rPr/>
        <w:t xml:space="preserve"> par   Guillaume Ferrari (encore lui), voici les attributions</w:t>
      </w:r>
      <w:r w:rsidR="00A82B08">
        <w:rPr/>
        <w:t> :</w:t>
      </w:r>
    </w:p>
    <w:p w:rsidR="00A82B08" w:rsidP="00A82B08" w:rsidRDefault="00A82B08" w14:paraId="296FEF7D" w14:textId="77777777"/>
    <w:p w:rsidR="00A82B08" w:rsidP="00A82B08" w:rsidRDefault="00A82B08" w14:paraId="2545B546" w14:textId="2D455D32">
      <w:pPr>
        <w:pStyle w:val="ListParagraph"/>
        <w:numPr>
          <w:ilvl w:val="0"/>
          <w:numId w:val="19"/>
        </w:numPr>
        <w:rPr/>
      </w:pPr>
      <w:r w:rsidR="00A82B08">
        <w:rPr/>
        <w:t xml:space="preserve">Groupe </w:t>
      </w:r>
      <w:proofErr w:type="gramStart"/>
      <w:r w:rsidR="67C824D9">
        <w:rPr/>
        <w:t>A</w:t>
      </w:r>
      <w:r w:rsidR="00A82B08">
        <w:rPr/>
        <w:t>:</w:t>
      </w:r>
      <w:proofErr w:type="gramEnd"/>
      <w:r w:rsidR="00A82B08">
        <w:rPr/>
        <w:t xml:space="preserve"> M</w:t>
      </w:r>
      <w:r w:rsidR="34D9CF12">
        <w:rPr/>
        <w:t>W</w:t>
      </w:r>
      <w:r w:rsidR="55C033D6">
        <w:rPr/>
        <w:t>A</w:t>
      </w:r>
    </w:p>
    <w:p w:rsidR="00A82B08" w:rsidP="00A82B08" w:rsidRDefault="00A82B08" w14:paraId="1C123991" w14:textId="24930667">
      <w:pPr>
        <w:pStyle w:val="ListParagraph"/>
        <w:numPr>
          <w:ilvl w:val="0"/>
          <w:numId w:val="19"/>
        </w:numPr>
        <w:rPr/>
      </w:pPr>
      <w:r w:rsidR="00A82B08">
        <w:rPr/>
        <w:t xml:space="preserve">Groupe </w:t>
      </w:r>
      <w:proofErr w:type="gramStart"/>
      <w:r w:rsidR="4743E01C">
        <w:rPr/>
        <w:t>B</w:t>
      </w:r>
      <w:r w:rsidR="00A82B08">
        <w:rPr/>
        <w:t>:</w:t>
      </w:r>
      <w:proofErr w:type="gramEnd"/>
      <w:r w:rsidR="00A82B08">
        <w:rPr/>
        <w:t xml:space="preserve"> M</w:t>
      </w:r>
      <w:r w:rsidR="617701BE">
        <w:rPr/>
        <w:t>W</w:t>
      </w:r>
      <w:r w:rsidR="13267B6F">
        <w:rPr/>
        <w:t>B</w:t>
      </w:r>
    </w:p>
    <w:p w:rsidR="00A82B08" w:rsidP="00A82B08" w:rsidRDefault="00A82B08" w14:paraId="0554512B" w14:textId="4199CFF3">
      <w:pPr>
        <w:pStyle w:val="ListParagraph"/>
        <w:numPr>
          <w:ilvl w:val="0"/>
          <w:numId w:val="19"/>
        </w:numPr>
        <w:rPr/>
      </w:pPr>
      <w:r w:rsidR="00A82B08">
        <w:rPr/>
        <w:t xml:space="preserve">Groupe </w:t>
      </w:r>
      <w:proofErr w:type="gramStart"/>
      <w:r w:rsidR="71CD8DBE">
        <w:rPr/>
        <w:t>C</w:t>
      </w:r>
      <w:r w:rsidR="00A82B08">
        <w:rPr/>
        <w:t>:</w:t>
      </w:r>
      <w:proofErr w:type="gramEnd"/>
      <w:r w:rsidR="00A82B08">
        <w:rPr/>
        <w:t xml:space="preserve"> M</w:t>
      </w:r>
      <w:r w:rsidR="7FDB9ACA">
        <w:rPr/>
        <w:t>WC</w:t>
      </w:r>
    </w:p>
    <w:bookmarkEnd w:id="97"/>
    <w:bookmarkEnd w:id="117"/>
    <w:p w:rsidR="00A82B08" w:rsidP="16FA4C9E" w:rsidRDefault="00A82B08" w14:paraId="769D0D3C" w14:textId="2499B4E8"/>
    <w:p w:rsidR="00A82B08" w:rsidP="00A82B08" w:rsidRDefault="00A82B08" w14:paraId="1CBE73DF" w14:textId="77777777">
      <w:pPr>
        <w:pStyle w:val="Heading3"/>
      </w:pPr>
      <w:bookmarkStart w:name="_Toc199650327" w:id="118"/>
      <w:bookmarkStart w:name="_Toc350515383" w:id="119"/>
      <w:bookmarkStart w:name="_Toc351102908" w:id="120"/>
      <w:bookmarkStart w:name="_Toc71863588" w:id="121"/>
      <w:r>
        <w:t>Généralités</w:t>
      </w:r>
      <w:bookmarkEnd w:id="118"/>
      <w:bookmarkEnd w:id="119"/>
      <w:bookmarkEnd w:id="120"/>
      <w:bookmarkEnd w:id="121"/>
    </w:p>
    <w:p w:rsidR="00A82B08" w:rsidP="00A82B08" w:rsidRDefault="00A82B08" w14:paraId="0AB0CF51" w14:textId="77777777">
      <w:r>
        <w:t>Sur un serveur UNIX, aucun utilisateur ou groupe ne doit être créé en laissant le système d’exploitation affecter un UID ou GID par défaut : chaque utilisateur ou groupe existant doit être déclaré dans « l’annuaire national des UID/GID ».</w:t>
      </w:r>
    </w:p>
    <w:p w:rsidR="00A82B08" w:rsidP="00A82B08" w:rsidRDefault="00A82B08" w14:paraId="456F26B8" w14:textId="77777777">
      <w:r>
        <w:t>Si une application a besoin d’utiliser des utilisateurs et groupes dédiés, en complément du NNA, on peut aussi lui attribuer les éléments suivants :</w:t>
      </w:r>
    </w:p>
    <w:p w:rsidR="00A82B08" w:rsidP="00A82B08" w:rsidRDefault="00A82B08" w14:paraId="2AE2704E" w14:textId="77777777">
      <w:pPr>
        <w:pStyle w:val="puce"/>
        <w:rPr/>
      </w:pPr>
      <w:r w:rsidR="00A82B08">
        <w:rPr/>
        <w:t>un nom d’utilisateur UNIX dédié et l’identifiant associé (UID) ;</w:t>
      </w:r>
    </w:p>
    <w:p w:rsidR="00A82B08" w:rsidP="00A82B08" w:rsidRDefault="00A82B08" w14:paraId="3D83000F" w14:textId="77777777">
      <w:pPr>
        <w:pStyle w:val="puce"/>
        <w:rPr/>
      </w:pPr>
      <w:r w:rsidR="00A82B08">
        <w:rPr/>
        <w:t>un groupe d’utilisateur UNIX dédié et l’identifiant associé (GID).</w:t>
      </w:r>
    </w:p>
    <w:p w:rsidR="00A82B08" w:rsidP="00A82B08" w:rsidRDefault="00A82B08" w14:paraId="7A73DB17" w14:textId="77777777">
      <w:pPr>
        <w:pStyle w:val="Heading3"/>
      </w:pPr>
      <w:bookmarkStart w:name="_Toc199650328" w:id="122"/>
      <w:bookmarkStart w:name="_Toc350515384" w:id="123"/>
      <w:bookmarkStart w:name="_Toc351102909" w:id="124"/>
      <w:bookmarkStart w:name="_Toc71863589" w:id="125"/>
      <w:r>
        <w:lastRenderedPageBreak/>
        <w:t>Dans quel cas un projet doit-il utiliser un UID/GID et un compte propre ?</w:t>
      </w:r>
      <w:bookmarkEnd w:id="122"/>
      <w:bookmarkEnd w:id="123"/>
      <w:bookmarkEnd w:id="124"/>
      <w:bookmarkEnd w:id="125"/>
    </w:p>
    <w:p w:rsidR="00A82B08" w:rsidP="00A82B08" w:rsidRDefault="00A82B08" w14:paraId="234B0523" w14:textId="77777777">
      <w:r>
        <w:t>Toutes les applications n’ont pas besoin d’un UID/GID et de comptes propres. Par exemple, si un projet de type « site internet » est constitué d’une base oracle, d’une instance weblogic et d’une instance apache, les 3 instances utiliseront les comptes déjà définis pour ces produits (« webadm » et « webgrp »).</w:t>
      </w:r>
    </w:p>
    <w:p w:rsidR="00A82B08" w:rsidP="00A82B08" w:rsidRDefault="00A82B08" w14:paraId="5DA54863" w14:textId="77777777">
      <w:r>
        <w:t>Par contre, si une application utilise un progiciel nécessitant la création de comptes spécifiques et que ce progiciel n’est pas utilisé par la DIT, alors la création d’un compte spécifique devra être réalisée.</w:t>
      </w:r>
    </w:p>
    <w:p w:rsidR="00A82B08" w:rsidP="00A82B08" w:rsidRDefault="00A82B08" w14:paraId="15BDEBCA" w14:textId="77777777">
      <w:r>
        <w:t>Les applications utilisant du code autonome (c’est à dire non lié à un produit) doivent :</w:t>
      </w:r>
    </w:p>
    <w:p w:rsidR="00A82B08" w:rsidP="00A82B08" w:rsidRDefault="00A82B08" w14:paraId="2FC417C6" w14:textId="77777777">
      <w:pPr>
        <w:pStyle w:val="puce"/>
        <w:rPr/>
      </w:pPr>
      <w:r w:rsidR="00A82B08">
        <w:rPr/>
        <w:t>soit utiliser un compte spécifique dédié ;</w:t>
      </w:r>
    </w:p>
    <w:p w:rsidR="00A82B08" w:rsidP="00A82B08" w:rsidRDefault="00A82B08" w14:paraId="2C95F52C" w14:textId="77777777">
      <w:pPr>
        <w:pStyle w:val="puce"/>
        <w:rPr/>
      </w:pPr>
      <w:r w:rsidR="00A82B08">
        <w:rPr/>
        <w:t>soit partager utiliser un compte déjà existant. Par exemple, dans le cas d’une application constituée d’une base oracle et de scripts « sql » manipulant les données de la base, les scripts « sql » pourront avoir pour propriétaire « oracle » comme la base.</w:t>
      </w:r>
    </w:p>
    <w:p w:rsidR="00A82B08" w:rsidP="00A82B08" w:rsidRDefault="00A82B08" w14:paraId="5A21CE0A" w14:textId="77777777">
      <w:pPr>
        <w:pStyle w:val="Heading3"/>
      </w:pPr>
      <w:bookmarkStart w:name="_Toc199650329" w:id="126"/>
      <w:bookmarkStart w:name="_Toc350515385" w:id="127"/>
      <w:bookmarkStart w:name="_Toc351102910" w:id="128"/>
      <w:bookmarkStart w:name="_Toc71863590" w:id="129"/>
      <w:r>
        <w:t>Bénéfices du respect de ces consignes</w:t>
      </w:r>
      <w:bookmarkEnd w:id="126"/>
      <w:bookmarkEnd w:id="127"/>
      <w:bookmarkEnd w:id="128"/>
      <w:bookmarkEnd w:id="129"/>
    </w:p>
    <w:p w:rsidR="00A82B08" w:rsidP="00A82B08" w:rsidRDefault="00A82B08" w14:paraId="7598A671" w14:textId="77777777">
      <w:r>
        <w:t>L’utilisation des UID/GID référencés permet :</w:t>
      </w:r>
    </w:p>
    <w:p w:rsidR="00A82B08" w:rsidP="00A82B08" w:rsidRDefault="00A82B08" w14:paraId="5ADAE75A" w14:textId="77777777">
      <w:pPr>
        <w:pStyle w:val="puce"/>
        <w:rPr/>
      </w:pPr>
      <w:r w:rsidR="00A82B08">
        <w:rPr/>
        <w:t>de simplifier tous les transferts de données entre environnements. En effet, un certain nombre d’outils d’exploitation, de la commande « tar » jusqu’à l’infrastructure de sauvegarde / restauration Networker conservent les UID/GID. En cas de non-respect, un réajustement délicat peut être nécessaire.</w:t>
      </w:r>
    </w:p>
    <w:p w:rsidRPr="00316EA8" w:rsidR="00A82B08" w:rsidP="00A82B08" w:rsidRDefault="00A82B08" w14:paraId="4C5BC9D8" w14:textId="77777777">
      <w:pPr>
        <w:pStyle w:val="puce"/>
        <w:rPr/>
      </w:pPr>
      <w:r w:rsidR="00A82B08">
        <w:rPr/>
        <w:t>Les UID/GID utilisés par le projet peuvent être en conflit avec ceux d’un autre produit. Attention, la vérification sur les serveurs de production ne suffit pas à contourner cette règle : un nouveau produit peut être installé sur un serveur.</w:t>
      </w:r>
    </w:p>
    <w:p w:rsidR="00A82B08" w:rsidP="00A82B08" w:rsidRDefault="00A82B08" w14:paraId="20CC0099" w14:textId="77777777">
      <w:pPr>
        <w:pStyle w:val="Heading3"/>
      </w:pPr>
      <w:bookmarkStart w:name="_Toc70828810" w:id="130"/>
      <w:bookmarkStart w:name="_Toc199650330" w:id="131"/>
      <w:r>
        <w:br w:type="page"/>
      </w:r>
      <w:bookmarkStart w:name="_Toc350515386" w:id="132"/>
      <w:bookmarkStart w:name="_Toc351102911" w:id="133"/>
      <w:bookmarkStart w:name="_Toc71863591" w:id="134"/>
      <w:r>
        <w:lastRenderedPageBreak/>
        <w:t>Règles d’affectation des UID et GID</w:t>
      </w:r>
      <w:bookmarkEnd w:id="130"/>
      <w:bookmarkEnd w:id="131"/>
      <w:bookmarkEnd w:id="132"/>
      <w:bookmarkEnd w:id="133"/>
      <w:bookmarkEnd w:id="134"/>
    </w:p>
    <w:p w:rsidR="00A82B08" w:rsidP="00A82B08" w:rsidRDefault="00A82B08" w14:paraId="3D948FCA" w14:textId="77777777">
      <w:r>
        <w:t>Tout système Unix accepte des UID et GID dont la valeur est comprise en 0 et 65535 au minimum. Certains, dans les premières valeurs, sont réservés au système et ne peuvent être utilisés à d’autres fins.</w:t>
      </w:r>
    </w:p>
    <w:p w:rsidR="00A82B08" w:rsidP="00A82B08" w:rsidRDefault="00A82B08" w14:paraId="2A6E3DDA" w14:textId="77777777">
      <w:r>
        <w:t>Pour faciliter l’affectation de ces UID et GID, le champ de valeurs utilisables a été découpé en quatre tranches :</w:t>
      </w:r>
    </w:p>
    <w:p w:rsidR="00A82B08" w:rsidP="00A82B08" w:rsidRDefault="00A82B08" w14:paraId="20B773F1" w14:textId="77777777">
      <w:pPr>
        <w:pStyle w:val="puce"/>
        <w:rPr/>
      </w:pPr>
      <w:r w:rsidR="00A82B08">
        <w:rPr/>
        <w:t>0 à 999 :</w:t>
      </w:r>
      <w:r>
        <w:tab/>
      </w:r>
      <w:r w:rsidR="00A82B08">
        <w:rPr/>
        <w:t>réservé au système et aux outils associés au système.</w:t>
      </w:r>
    </w:p>
    <w:p w:rsidR="00A82B08" w:rsidP="00A82B08" w:rsidRDefault="00A82B08" w14:paraId="7897E356" w14:textId="77777777">
      <w:pPr>
        <w:pStyle w:val="puce"/>
        <w:rPr/>
      </w:pPr>
      <w:r w:rsidR="00A82B08">
        <w:rPr/>
        <w:t xml:space="preserve">1000 à 3999 : </w:t>
      </w:r>
      <w:r>
        <w:tab/>
      </w:r>
      <w:r w:rsidR="00A82B08">
        <w:rPr/>
        <w:t>« produits standards », il s’agit des logiciels du référentiel technique utilisés largement sur les serveurs (Apache, CFT, Oracle, …).</w:t>
      </w:r>
    </w:p>
    <w:p w:rsidR="00E31CB8" w:rsidP="00E31CB8" w:rsidRDefault="00E31CB8" w14:paraId="0DB5D31D" w14:textId="77777777">
      <w:pPr>
        <w:pStyle w:val="puce"/>
        <w:numPr>
          <w:ilvl w:val="0"/>
          <w:numId w:val="0"/>
        </w:numPr>
        <w:ind w:left="720" w:hanging="360"/>
      </w:pPr>
      <w:r>
        <w:t>Voici les UID/GID recommandés pour les produits utilisés dans l’exercice :</w:t>
      </w:r>
    </w:p>
    <w:tbl>
      <w:tblPr>
        <w:tblStyle w:val="TableGrid"/>
        <w:tblW w:w="0" w:type="auto"/>
        <w:tblInd w:w="720" w:type="dxa"/>
        <w:tblLook w:val="04A0" w:firstRow="1" w:lastRow="0" w:firstColumn="1" w:lastColumn="0" w:noHBand="0" w:noVBand="1"/>
      </w:tblPr>
      <w:tblGrid>
        <w:gridCol w:w="3064"/>
        <w:gridCol w:w="3064"/>
        <w:gridCol w:w="3064"/>
      </w:tblGrid>
      <w:tr w:rsidR="00E31CB8" w:rsidTr="00C02E66" w14:paraId="2704783E" w14:textId="77777777">
        <w:tc>
          <w:tcPr>
            <w:tcW w:w="3064" w:type="dxa"/>
          </w:tcPr>
          <w:p w:rsidR="00E31CB8" w:rsidP="00E31CB8" w:rsidRDefault="00E31CB8" w14:paraId="4896F12C" w14:textId="77777777">
            <w:pPr>
              <w:pStyle w:val="puce"/>
              <w:numPr>
                <w:ilvl w:val="0"/>
                <w:numId w:val="0"/>
              </w:numPr>
            </w:pPr>
            <w:r>
              <w:t>Compte</w:t>
            </w:r>
          </w:p>
        </w:tc>
        <w:tc>
          <w:tcPr>
            <w:tcW w:w="3064" w:type="dxa"/>
          </w:tcPr>
          <w:p w:rsidR="00E31CB8" w:rsidP="00E31CB8" w:rsidRDefault="00E31CB8" w14:paraId="498F0F09" w14:textId="77777777">
            <w:pPr>
              <w:pStyle w:val="puce"/>
              <w:numPr>
                <w:ilvl w:val="0"/>
                <w:numId w:val="0"/>
              </w:numPr>
            </w:pPr>
            <w:r>
              <w:t>UID</w:t>
            </w:r>
          </w:p>
        </w:tc>
        <w:tc>
          <w:tcPr>
            <w:tcW w:w="3064" w:type="dxa"/>
          </w:tcPr>
          <w:p w:rsidR="00E31CB8" w:rsidP="00E31CB8" w:rsidRDefault="00E31CB8" w14:paraId="6BE709D3" w14:textId="77777777">
            <w:pPr>
              <w:pStyle w:val="puce"/>
              <w:numPr>
                <w:ilvl w:val="0"/>
                <w:numId w:val="0"/>
              </w:numPr>
            </w:pPr>
            <w:r>
              <w:t>GID</w:t>
            </w:r>
          </w:p>
        </w:tc>
      </w:tr>
      <w:tr w:rsidR="00E31CB8" w:rsidTr="00C02E66" w14:paraId="2ADB1B86" w14:textId="77777777">
        <w:tc>
          <w:tcPr>
            <w:tcW w:w="3064" w:type="dxa"/>
          </w:tcPr>
          <w:p w:rsidR="00E31CB8" w:rsidP="00E31CB8" w:rsidRDefault="00E31CB8" w14:paraId="0EDAB9AE" w14:textId="77777777">
            <w:pPr>
              <w:pStyle w:val="puce"/>
              <w:numPr>
                <w:ilvl w:val="0"/>
                <w:numId w:val="0"/>
              </w:numPr>
            </w:pPr>
            <w:r>
              <w:t>apache</w:t>
            </w:r>
            <w:r w:rsidR="00343D64">
              <w:t>:apache</w:t>
            </w:r>
          </w:p>
        </w:tc>
        <w:tc>
          <w:tcPr>
            <w:tcW w:w="3064" w:type="dxa"/>
          </w:tcPr>
          <w:p w:rsidR="00E31CB8" w:rsidP="00E31CB8" w:rsidRDefault="00343D64" w14:paraId="0893E079" w14:textId="77777777">
            <w:pPr>
              <w:pStyle w:val="puce"/>
              <w:numPr>
                <w:ilvl w:val="0"/>
                <w:numId w:val="0"/>
              </w:numPr>
            </w:pPr>
            <w:r>
              <w:t>1111</w:t>
            </w:r>
          </w:p>
        </w:tc>
        <w:tc>
          <w:tcPr>
            <w:tcW w:w="3064" w:type="dxa"/>
          </w:tcPr>
          <w:p w:rsidR="00E31CB8" w:rsidP="00E31CB8" w:rsidRDefault="00343D64" w14:paraId="280CBD5D" w14:textId="77777777">
            <w:pPr>
              <w:pStyle w:val="puce"/>
              <w:numPr>
                <w:ilvl w:val="0"/>
                <w:numId w:val="0"/>
              </w:numPr>
            </w:pPr>
            <w:r>
              <w:t>1110</w:t>
            </w:r>
          </w:p>
        </w:tc>
      </w:tr>
      <w:tr w:rsidR="00E31CB8" w:rsidTr="00C02E66" w14:paraId="36531EA5" w14:textId="77777777">
        <w:tc>
          <w:tcPr>
            <w:tcW w:w="3064" w:type="dxa"/>
          </w:tcPr>
          <w:p w:rsidR="00E31CB8" w:rsidP="00E31CB8" w:rsidRDefault="00E31CB8" w14:paraId="7CBCA7A5" w14:textId="77777777">
            <w:pPr>
              <w:pStyle w:val="puce"/>
              <w:numPr>
                <w:ilvl w:val="0"/>
                <w:numId w:val="0"/>
              </w:numPr>
            </w:pPr>
            <w:r>
              <w:t>www-data</w:t>
            </w:r>
            <w:r w:rsidR="00343D64">
              <w:t>:www-data</w:t>
            </w:r>
          </w:p>
        </w:tc>
        <w:tc>
          <w:tcPr>
            <w:tcW w:w="3064" w:type="dxa"/>
          </w:tcPr>
          <w:p w:rsidR="00E31CB8" w:rsidP="00E31CB8" w:rsidRDefault="00343D64" w14:paraId="27404B9D" w14:textId="77777777">
            <w:pPr>
              <w:pStyle w:val="puce"/>
              <w:numPr>
                <w:ilvl w:val="0"/>
                <w:numId w:val="0"/>
              </w:numPr>
            </w:pPr>
            <w:r>
              <w:t>1101</w:t>
            </w:r>
          </w:p>
        </w:tc>
        <w:tc>
          <w:tcPr>
            <w:tcW w:w="3064" w:type="dxa"/>
          </w:tcPr>
          <w:p w:rsidR="00E31CB8" w:rsidP="00E31CB8" w:rsidRDefault="00343D64" w14:paraId="683B7525" w14:textId="77777777">
            <w:pPr>
              <w:pStyle w:val="puce"/>
              <w:numPr>
                <w:ilvl w:val="0"/>
                <w:numId w:val="0"/>
              </w:numPr>
            </w:pPr>
            <w:r>
              <w:t>1100</w:t>
            </w:r>
          </w:p>
        </w:tc>
      </w:tr>
      <w:tr w:rsidR="00E31CB8" w:rsidTr="00C02E66" w14:paraId="263F4AF5" w14:textId="77777777">
        <w:tc>
          <w:tcPr>
            <w:tcW w:w="3064" w:type="dxa"/>
          </w:tcPr>
          <w:p w:rsidR="00E31CB8" w:rsidP="00343D64" w:rsidRDefault="00343D64" w14:paraId="660FD095" w14:textId="77777777">
            <w:pPr>
              <w:pStyle w:val="puce"/>
              <w:numPr>
                <w:ilvl w:val="0"/>
                <w:numId w:val="0"/>
              </w:numPr>
            </w:pPr>
            <w:r>
              <w:t>nginx:nginx</w:t>
            </w:r>
          </w:p>
        </w:tc>
        <w:tc>
          <w:tcPr>
            <w:tcW w:w="3064" w:type="dxa"/>
          </w:tcPr>
          <w:p w:rsidR="00E31CB8" w:rsidP="00E31CB8" w:rsidRDefault="00343D64" w14:paraId="5A87F9FC" w14:textId="77777777">
            <w:pPr>
              <w:pStyle w:val="puce"/>
              <w:numPr>
                <w:ilvl w:val="0"/>
                <w:numId w:val="0"/>
              </w:numPr>
            </w:pPr>
            <w:r>
              <w:t>1121</w:t>
            </w:r>
          </w:p>
        </w:tc>
        <w:tc>
          <w:tcPr>
            <w:tcW w:w="3064" w:type="dxa"/>
          </w:tcPr>
          <w:p w:rsidR="00E31CB8" w:rsidP="00E31CB8" w:rsidRDefault="00343D64" w14:paraId="23C7791E" w14:textId="77777777">
            <w:pPr>
              <w:pStyle w:val="puce"/>
              <w:numPr>
                <w:ilvl w:val="0"/>
                <w:numId w:val="0"/>
              </w:numPr>
            </w:pPr>
            <w:r>
              <w:t>1120</w:t>
            </w:r>
          </w:p>
        </w:tc>
      </w:tr>
    </w:tbl>
    <w:p w:rsidR="00E31CB8" w:rsidP="00E31CB8" w:rsidRDefault="00E31CB8" w14:paraId="54CD245A" w14:textId="77777777">
      <w:pPr>
        <w:pStyle w:val="puce"/>
        <w:numPr>
          <w:ilvl w:val="0"/>
          <w:numId w:val="0"/>
        </w:numPr>
        <w:ind w:left="720" w:hanging="360"/>
      </w:pPr>
    </w:p>
    <w:p w:rsidR="00E31CB8" w:rsidP="00E31CB8" w:rsidRDefault="00E31CB8" w14:paraId="1231BE67" w14:textId="77777777">
      <w:pPr>
        <w:pStyle w:val="puce"/>
        <w:numPr>
          <w:ilvl w:val="0"/>
          <w:numId w:val="0"/>
        </w:numPr>
        <w:ind w:left="720" w:hanging="360"/>
      </w:pPr>
    </w:p>
    <w:p w:rsidR="00A82B08" w:rsidP="00B5292B" w:rsidRDefault="00A82B08" w14:paraId="12C7DB65" w14:textId="77777777">
      <w:pPr>
        <w:pStyle w:val="puce"/>
        <w:rPr/>
      </w:pPr>
      <w:r w:rsidR="00A82B08">
        <w:rPr/>
        <w:t>4000 à 9999 :</w:t>
      </w:r>
      <w:r>
        <w:tab/>
      </w:r>
      <w:r w:rsidR="00A82B08">
        <w:rPr/>
        <w:t>Applications &gt;10000 :</w:t>
      </w:r>
      <w:r>
        <w:tab/>
      </w:r>
      <w:r w:rsidR="00A82B08">
        <w:rPr/>
        <w:t>réservés aux usages divers, identifiants de personnes physiques</w:t>
      </w:r>
    </w:p>
    <w:p w:rsidRPr="00316EA8" w:rsidR="00A82B08" w:rsidP="00A82B08" w:rsidRDefault="00A82B08" w14:paraId="0ED8F2EF" w14:textId="77777777">
      <w:pPr>
        <w:pStyle w:val="puce"/>
        <w:rPr/>
      </w:pPr>
      <w:r w:rsidR="00A82B08">
        <w:rPr/>
        <w:t>L’usage de cette tranche est libre et n’apparaît pas dans le répertoire national.</w:t>
      </w:r>
    </w:p>
    <w:p w:rsidR="00A82B08" w:rsidP="00A82B08" w:rsidRDefault="007142FE" w14:paraId="2DBCB460" w14:textId="77777777">
      <w:pPr>
        <w:pStyle w:val="Heading1"/>
      </w:pPr>
      <w:bookmarkStart w:name="_Toc71863592" w:id="135"/>
      <w:r>
        <w:lastRenderedPageBreak/>
        <w:t>NORMES PACKAGES ET SIGNATURES</w:t>
      </w:r>
      <w:bookmarkEnd w:id="135"/>
    </w:p>
    <w:p w:rsidR="00A82B08" w:rsidP="00A82B08" w:rsidRDefault="00A82B08" w14:paraId="6A8C3545" w14:textId="77777777">
      <w:r>
        <w:t>L’architecture du stockage est très structurante pour les environnements de production.</w:t>
      </w:r>
    </w:p>
    <w:p w:rsidR="00A82B08" w:rsidP="00A82B08" w:rsidRDefault="00A82B08" w14:paraId="6B8C29B1" w14:textId="77777777">
      <w:r>
        <w:t>En effet, une architecture disque non adaptée peut rendre plus difficile l’exploitation de l’application, ou rendre impossible la mise en place de certaines fonctionnalités (par exemple la mise en place d’un PRA).</w:t>
      </w:r>
    </w:p>
    <w:p w:rsidR="00A82B08" w:rsidP="00A82B08" w:rsidRDefault="00A82B08" w14:paraId="63E55ED9" w14:textId="77777777">
      <w:r>
        <w:t>Une attention particulière doit être portée à l’élaboration de cette architecture, avant l’installation des serveurs de production.</w:t>
      </w:r>
    </w:p>
    <w:p w:rsidR="00A82B08" w:rsidP="00A82B08" w:rsidRDefault="00A82B08" w14:paraId="3BAD93AD" w14:textId="77777777">
      <w:r>
        <w:t>L’architecture des disques et leur configuration détaillée fait partie des prérogatives des équipes projet.</w:t>
      </w:r>
    </w:p>
    <w:p w:rsidR="007142FE" w:rsidP="00A82B08" w:rsidRDefault="007142FE" w14:paraId="36FEB5B0" w14:textId="77777777"/>
    <w:p w:rsidR="007142FE" w:rsidP="007142FE" w:rsidRDefault="007142FE" w14:paraId="21F58F57" w14:textId="77777777">
      <w:pPr>
        <w:pStyle w:val="Heading2"/>
      </w:pPr>
      <w:bookmarkStart w:name="_Toc71863593" w:id="136"/>
      <w:r>
        <w:t>Normes de nommage des Packages</w:t>
      </w:r>
      <w:bookmarkEnd w:id="136"/>
    </w:p>
    <w:p w:rsidR="007142FE" w:rsidP="007142FE" w:rsidRDefault="007142FE" w14:paraId="30D7AA69" w14:textId="77777777">
      <w:pPr>
        <w:pStyle w:val="BodyText"/>
      </w:pPr>
    </w:p>
    <w:p w:rsidRPr="007142FE" w:rsidR="000231B4" w:rsidP="007142FE" w:rsidRDefault="004B2FF8" w14:paraId="5A5B0449" w14:textId="77777777">
      <w:pPr>
        <w:pStyle w:val="BodyText"/>
        <w:numPr>
          <w:ilvl w:val="0"/>
          <w:numId w:val="20"/>
        </w:numPr>
      </w:pPr>
      <w:r w:rsidRPr="007142FE">
        <w:t>Le nom doit être :</w:t>
      </w:r>
    </w:p>
    <w:p w:rsidRPr="007142FE" w:rsidR="007142FE" w:rsidP="007142FE" w:rsidRDefault="007142FE" w14:paraId="05D64633" w14:textId="77777777">
      <w:pPr>
        <w:pStyle w:val="BodyText"/>
      </w:pPr>
      <w:r w:rsidRPr="007142FE">
        <w:rPr>
          <w:lang w:val="sv-SE"/>
        </w:rPr>
        <w:t>&lt;NNA&gt;_&lt;VEM&gt;_&lt;TYPE&gt;_&lt;COMP&gt;.&lt;extension&gt;</w:t>
      </w:r>
    </w:p>
    <w:p w:rsidRPr="007142FE" w:rsidR="000231B4" w:rsidP="007142FE" w:rsidRDefault="004B2FF8" w14:paraId="7BA74035" w14:textId="77777777">
      <w:pPr>
        <w:pStyle w:val="BodyText"/>
        <w:numPr>
          <w:ilvl w:val="0"/>
          <w:numId w:val="21"/>
        </w:numPr>
      </w:pPr>
      <w:r w:rsidRPr="007142FE">
        <w:rPr>
          <w:b/>
          <w:bCs/>
        </w:rPr>
        <w:t>NNA</w:t>
      </w:r>
      <w:r w:rsidRPr="007142FE">
        <w:t xml:space="preserve"> = 3 caractères   </w:t>
      </w:r>
    </w:p>
    <w:p w:rsidRPr="007142FE" w:rsidR="000231B4" w:rsidP="007142FE" w:rsidRDefault="004B2FF8" w14:paraId="50393ACA" w14:textId="77777777">
      <w:pPr>
        <w:pStyle w:val="BodyText"/>
        <w:numPr>
          <w:ilvl w:val="0"/>
          <w:numId w:val="21"/>
        </w:numPr>
      </w:pPr>
      <w:r w:rsidRPr="007142FE">
        <w:rPr>
          <w:b/>
          <w:bCs/>
        </w:rPr>
        <w:t>VEM</w:t>
      </w:r>
      <w:r w:rsidRPr="007142FE">
        <w:t xml:space="preserve"> de l'appli = xx.yy.zz  </w:t>
      </w:r>
    </w:p>
    <w:p w:rsidRPr="007142FE" w:rsidR="000231B4" w:rsidP="007142FE" w:rsidRDefault="004B2FF8" w14:paraId="6195B3E7" w14:textId="77777777">
      <w:pPr>
        <w:pStyle w:val="BodyText"/>
        <w:numPr>
          <w:ilvl w:val="0"/>
          <w:numId w:val="21"/>
        </w:numPr>
      </w:pPr>
      <w:r w:rsidRPr="007142FE">
        <w:rPr>
          <w:b/>
          <w:bCs/>
        </w:rPr>
        <w:t>TYPE</w:t>
      </w:r>
      <w:r w:rsidRPr="007142FE">
        <w:t xml:space="preserve"> =  </w:t>
      </w:r>
    </w:p>
    <w:p w:rsidRPr="007142FE" w:rsidR="007142FE" w:rsidP="007142FE" w:rsidRDefault="007142FE" w14:paraId="53538911" w14:textId="77777777">
      <w:pPr>
        <w:pStyle w:val="BodyText"/>
      </w:pPr>
      <w:r w:rsidR="007142FE">
        <w:rPr/>
        <w:t xml:space="preserve">• dans le cas des packages applicatifs : </w:t>
      </w:r>
      <w:r w:rsidRPr="7C728861" w:rsidR="007142FE">
        <w:rPr>
          <w:b w:val="1"/>
          <w:bCs w:val="1"/>
          <w:color w:val="FF0000"/>
        </w:rPr>
        <w:t>optionnel</w:t>
      </w:r>
      <w:r w:rsidR="007142FE">
        <w:rPr/>
        <w:t xml:space="preserve"> ; jusqu'à 15 caractères ; permet de spécifier les packages particuliers : OUT, RAPPORT…  </w:t>
      </w:r>
    </w:p>
    <w:p w:rsidRPr="007142FE" w:rsidR="000231B4" w:rsidP="007142FE" w:rsidRDefault="004B2FF8" w14:paraId="277D6C26" w14:textId="77777777">
      <w:pPr>
        <w:pStyle w:val="BodyText"/>
        <w:numPr>
          <w:ilvl w:val="0"/>
          <w:numId w:val="22"/>
        </w:numPr>
      </w:pPr>
      <w:r w:rsidRPr="007142FE">
        <w:rPr>
          <w:b/>
          <w:bCs/>
        </w:rPr>
        <w:t>COMP</w:t>
      </w:r>
      <w:r w:rsidRPr="007142FE">
        <w:t xml:space="preserve"> =  </w:t>
      </w:r>
    </w:p>
    <w:p w:rsidRPr="007142FE" w:rsidR="007142FE" w:rsidP="007142FE" w:rsidRDefault="007142FE" w14:paraId="07A277B9" w14:textId="36B237CC">
      <w:pPr>
        <w:pStyle w:val="BodyText"/>
      </w:pPr>
      <w:r w:rsidR="007142FE">
        <w:rPr/>
        <w:t xml:space="preserve">• dans le cas des packages applicatifs : jusqu'à 8 caractères, permet de préciser le rôle du package (Exemple : DATA, </w:t>
      </w:r>
      <w:r w:rsidR="7EFE1557">
        <w:rPr/>
        <w:t>WEB</w:t>
      </w:r>
      <w:r w:rsidR="007142FE">
        <w:rPr/>
        <w:t>)</w:t>
      </w:r>
    </w:p>
    <w:p w:rsidRPr="007142FE" w:rsidR="000231B4" w:rsidP="007142FE" w:rsidRDefault="004B2FF8" w14:paraId="3113AAE4" w14:textId="77777777">
      <w:pPr>
        <w:pStyle w:val="BodyText"/>
        <w:numPr>
          <w:ilvl w:val="0"/>
          <w:numId w:val="23"/>
        </w:numPr>
      </w:pPr>
      <w:r w:rsidRPr="007142FE">
        <w:rPr>
          <w:b/>
          <w:bCs/>
        </w:rPr>
        <w:t>extension</w:t>
      </w:r>
      <w:r w:rsidRPr="007142FE">
        <w:t xml:space="preserve"> :     </w:t>
      </w:r>
    </w:p>
    <w:p w:rsidRPr="007142FE" w:rsidR="007142FE" w:rsidP="007142FE" w:rsidRDefault="007142FE" w14:paraId="5298DB42" w14:textId="77777777">
      <w:pPr>
        <w:pStyle w:val="BodyText"/>
      </w:pPr>
      <w:r w:rsidRPr="007142FE">
        <w:t xml:space="preserve">• .tar.gz pour les packages Unix   </w:t>
      </w:r>
    </w:p>
    <w:p w:rsidRPr="007142FE" w:rsidR="007142FE" w:rsidP="007142FE" w:rsidRDefault="007142FE" w14:paraId="5D66F37C" w14:textId="77777777">
      <w:pPr>
        <w:pStyle w:val="BodyText"/>
      </w:pPr>
      <w:r w:rsidRPr="007142FE">
        <w:t xml:space="preserve">• .zip pour les packages Windows   </w:t>
      </w:r>
    </w:p>
    <w:p w:rsidRPr="007142FE" w:rsidR="007142FE" w:rsidP="007142FE" w:rsidRDefault="007142FE" w14:paraId="445C211D" w14:textId="77777777">
      <w:pPr>
        <w:pStyle w:val="BodyText"/>
      </w:pPr>
      <w:r w:rsidRPr="007142FE">
        <w:t xml:space="preserve">Caractères autorisés : </w:t>
      </w:r>
      <w:r w:rsidRPr="007142FE">
        <w:rPr>
          <w:b/>
          <w:bCs/>
        </w:rPr>
        <w:t xml:space="preserve">alphanumérique, </w:t>
      </w:r>
      <w:r w:rsidRPr="007142FE">
        <w:t>« </w:t>
      </w:r>
      <w:r w:rsidRPr="007142FE">
        <w:rPr>
          <w:b/>
          <w:bCs/>
        </w:rPr>
        <w:t>_</w:t>
      </w:r>
      <w:r w:rsidRPr="007142FE">
        <w:t> », « </w:t>
      </w:r>
      <w:r w:rsidRPr="007142FE">
        <w:rPr>
          <w:b/>
          <w:bCs/>
        </w:rPr>
        <w:t>-</w:t>
      </w:r>
      <w:r w:rsidRPr="007142FE">
        <w:t xml:space="preserve"> », «  </w:t>
      </w:r>
      <w:r w:rsidRPr="007142FE">
        <w:rPr>
          <w:b/>
          <w:bCs/>
        </w:rPr>
        <w:t>.</w:t>
      </w:r>
      <w:r w:rsidRPr="007142FE">
        <w:t> »</w:t>
      </w:r>
    </w:p>
    <w:p w:rsidRPr="007142FE" w:rsidR="007142FE" w:rsidP="007142FE" w:rsidRDefault="007142FE" w14:paraId="4FE996F5" w14:textId="77777777">
      <w:pPr>
        <w:pStyle w:val="BodyText"/>
      </w:pPr>
      <w:r w:rsidRPr="007142FE">
        <w:rPr>
          <w:b/>
          <w:bCs/>
        </w:rPr>
        <w:t>Tous les autres caractère sont interdits.</w:t>
      </w:r>
    </w:p>
    <w:p w:rsidRPr="007142FE" w:rsidR="007142FE" w:rsidP="007142FE" w:rsidRDefault="007142FE" w14:paraId="7196D064" w14:textId="77777777">
      <w:pPr>
        <w:pStyle w:val="BodyText"/>
      </w:pPr>
    </w:p>
    <w:p w:rsidR="00660D1E" w:rsidP="00F408C7" w:rsidRDefault="007142FE" w14:paraId="72B1F2E0" w14:textId="77777777">
      <w:pPr>
        <w:pStyle w:val="Heading2"/>
      </w:pPr>
      <w:bookmarkStart w:name="_Toc71863594" w:id="137"/>
      <w:r>
        <w:t>Normes de nommage des Signatures</w:t>
      </w:r>
      <w:bookmarkEnd w:id="137"/>
    </w:p>
    <w:p w:rsidRPr="00F408C7" w:rsidR="00F408C7" w:rsidP="00F408C7" w:rsidRDefault="00F408C7" w14:paraId="34FF1C98" w14:textId="77777777">
      <w:pPr>
        <w:pStyle w:val="BodyText"/>
      </w:pPr>
    </w:p>
    <w:p w:rsidRPr="00F408C7" w:rsidR="00F408C7" w:rsidP="122B9D41" w:rsidRDefault="00F408C7" w14:paraId="773AA835" w14:textId="4A5FF06F">
      <w:pPr>
        <w:pStyle w:val="BodyText"/>
        <w:rPr>
          <w:b w:val="1"/>
          <w:bCs w:val="1"/>
          <w:i w:val="1"/>
          <w:iCs w:val="1"/>
          <w:color w:val="FF0000"/>
          <w:u w:val="single"/>
        </w:rPr>
      </w:pPr>
      <w:r w:rsidRPr="122B9D41" w:rsidR="00F408C7">
        <w:rPr>
          <w:b w:val="1"/>
          <w:bCs w:val="1"/>
          <w:i w:val="1"/>
          <w:iCs w:val="1"/>
          <w:color w:val="FF0000"/>
          <w:u w:val="single"/>
        </w:rPr>
        <w:t>Le fichier de signature doit être un fichier vide situé dans le répertoire /</w:t>
      </w:r>
      <w:proofErr w:type="spellStart"/>
      <w:r w:rsidRPr="122B9D41" w:rsidR="00F408C7">
        <w:rPr>
          <w:b w:val="1"/>
          <w:bCs w:val="1"/>
          <w:i w:val="1"/>
          <w:iCs w:val="1"/>
          <w:color w:val="FF0000"/>
          <w:u w:val="single"/>
        </w:rPr>
        <w:t>etc</w:t>
      </w:r>
      <w:proofErr w:type="spellEnd"/>
      <w:r w:rsidRPr="122B9D41" w:rsidR="00F408C7">
        <w:rPr>
          <w:b w:val="1"/>
          <w:bCs w:val="1"/>
          <w:i w:val="1"/>
          <w:iCs w:val="1"/>
          <w:color w:val="FF0000"/>
          <w:u w:val="single"/>
        </w:rPr>
        <w:t>/</w:t>
      </w:r>
      <w:proofErr w:type="spellStart"/>
      <w:r w:rsidRPr="122B9D41" w:rsidR="00F408C7">
        <w:rPr>
          <w:b w:val="1"/>
          <w:bCs w:val="1"/>
          <w:i w:val="1"/>
          <w:iCs w:val="1"/>
          <w:color w:val="FF0000"/>
          <w:u w:val="single"/>
        </w:rPr>
        <w:t>conf_machine</w:t>
      </w:r>
      <w:proofErr w:type="spellEnd"/>
      <w:r w:rsidRPr="122B9D41" w:rsidR="00F408C7">
        <w:rPr>
          <w:b w:val="1"/>
          <w:bCs w:val="1"/>
          <w:i w:val="1"/>
          <w:iCs w:val="1"/>
          <w:color w:val="FF0000"/>
          <w:u w:val="single"/>
        </w:rPr>
        <w:t>/signature</w:t>
      </w:r>
      <w:r w:rsidRPr="122B9D41" w:rsidR="7A81F2E8">
        <w:rPr>
          <w:b w:val="1"/>
          <w:bCs w:val="1"/>
          <w:i w:val="1"/>
          <w:iCs w:val="1"/>
          <w:color w:val="FF0000"/>
          <w:u w:val="single"/>
        </w:rPr>
        <w:t xml:space="preserve"> </w:t>
      </w:r>
    </w:p>
    <w:p w:rsidRPr="00F408C7" w:rsidR="00F408C7" w:rsidP="122B9D41" w:rsidRDefault="00F408C7" w14:paraId="4359CA55" w14:textId="141E0E11">
      <w:pPr>
        <w:pStyle w:val="BodyText"/>
        <w:rPr>
          <w:b w:val="1"/>
          <w:bCs w:val="1"/>
          <w:i w:val="1"/>
          <w:iCs w:val="1"/>
          <w:color w:val="FF0000"/>
          <w:u w:val="single"/>
        </w:rPr>
      </w:pPr>
      <w:r w:rsidRPr="122B9D41" w:rsidR="7A81F2E8">
        <w:rPr>
          <w:b w:val="1"/>
          <w:bCs w:val="1"/>
          <w:i w:val="1"/>
          <w:iCs w:val="1"/>
          <w:color w:val="FF0000"/>
          <w:u w:val="single"/>
        </w:rPr>
        <w:t xml:space="preserve">Ce fichier est utile pour identifier quels sont </w:t>
      </w:r>
      <w:r w:rsidRPr="122B9D41" w:rsidR="60B6654C">
        <w:rPr>
          <w:b w:val="1"/>
          <w:bCs w:val="1"/>
          <w:i w:val="1"/>
          <w:iCs w:val="1"/>
          <w:color w:val="FF0000"/>
          <w:u w:val="single"/>
        </w:rPr>
        <w:t>applications installées</w:t>
      </w:r>
      <w:r w:rsidRPr="122B9D41" w:rsidR="7A81F2E8">
        <w:rPr>
          <w:b w:val="1"/>
          <w:bCs w:val="1"/>
          <w:i w:val="1"/>
          <w:iCs w:val="1"/>
          <w:color w:val="FF0000"/>
          <w:u w:val="single"/>
        </w:rPr>
        <w:t xml:space="preserve"> sur le serveur. </w:t>
      </w:r>
      <w:r w:rsidRPr="122B9D41" w:rsidR="00F408C7">
        <w:rPr>
          <w:b w:val="1"/>
          <w:bCs w:val="1"/>
          <w:i w:val="1"/>
          <w:iCs w:val="1"/>
          <w:color w:val="FF0000"/>
          <w:u w:val="single"/>
        </w:rPr>
        <w:t xml:space="preserve"> </w:t>
      </w:r>
    </w:p>
    <w:p w:rsidR="00660D1E" w:rsidP="00660D1E" w:rsidRDefault="00660D1E" w14:paraId="4BE357F9" w14:textId="77777777">
      <w:pPr>
        <w:pStyle w:val="BodyText"/>
      </w:pPr>
      <w:r>
        <w:t xml:space="preserve">Le nom est en </w:t>
      </w:r>
      <w:r>
        <w:rPr>
          <w:b/>
          <w:bCs/>
        </w:rPr>
        <w:t>minuscules</w:t>
      </w:r>
      <w:r>
        <w:t xml:space="preserve"> uniquement.</w:t>
      </w:r>
    </w:p>
    <w:p w:rsidR="00660D1E" w:rsidP="00660D1E" w:rsidRDefault="00660D1E" w14:paraId="52950139" w14:textId="77777777">
      <w:pPr>
        <w:pStyle w:val="BodyText"/>
        <w:rPr>
          <w:b/>
          <w:bCs/>
        </w:rPr>
      </w:pPr>
      <w:r>
        <w:t xml:space="preserve">Le nom est toujours constitué de </w:t>
      </w:r>
      <w:r w:rsidR="00F408C7">
        <w:rPr>
          <w:b/>
          <w:bCs/>
        </w:rPr>
        <w:t>4</w:t>
      </w:r>
      <w:r>
        <w:rPr>
          <w:b/>
          <w:bCs/>
        </w:rPr>
        <w:t xml:space="preserve"> champs.</w:t>
      </w:r>
    </w:p>
    <w:p w:rsidR="00660D1E" w:rsidP="00660D1E" w:rsidRDefault="00660D1E" w14:paraId="1A34ED32" w14:textId="77777777">
      <w:pPr>
        <w:pStyle w:val="BodyText"/>
      </w:pPr>
      <w:r>
        <w:t>Les champs sont séparés par des underscores ‘_’</w:t>
      </w:r>
    </w:p>
    <w:p w:rsidR="00660D1E" w:rsidP="00660D1E" w:rsidRDefault="00660D1E" w14:paraId="6D072C0D" w14:textId="77777777">
      <w:pPr>
        <w:pStyle w:val="BodyText"/>
      </w:pPr>
    </w:p>
    <w:p w:rsidR="00660D1E" w:rsidP="00660D1E" w:rsidRDefault="00660D1E" w14:paraId="7AD750AF" w14:textId="77777777">
      <w:pPr>
        <w:pStyle w:val="BodyText"/>
        <w:rPr>
          <w:b/>
          <w:bCs/>
        </w:rPr>
      </w:pPr>
      <w:r>
        <w:rPr>
          <w:b/>
          <w:bCs/>
        </w:rPr>
        <w:t xml:space="preserve">Attention ! Les </w:t>
      </w:r>
      <w:r w:rsidR="00F408C7">
        <w:rPr>
          <w:b/>
          <w:bCs/>
        </w:rPr>
        <w:t>quatres</w:t>
      </w:r>
      <w:r>
        <w:rPr>
          <w:b/>
          <w:bCs/>
        </w:rPr>
        <w:t xml:space="preserve"> champs sont obligatoires. Le caractère underscore « _ » est réservé à la séparation des champs. Il ne doit pas être utilisé à l’intérieur d’un champ.</w:t>
      </w:r>
    </w:p>
    <w:p w:rsidR="00660D1E" w:rsidP="00660D1E" w:rsidRDefault="00660D1E" w14:paraId="43DECCF9" w14:textId="77777777">
      <w:pPr>
        <w:pStyle w:val="BodyText"/>
        <w:rPr>
          <w:b/>
          <w:bCs/>
        </w:rPr>
      </w:pPr>
      <w:r>
        <w:rPr>
          <w:b/>
          <w:bCs/>
        </w:rPr>
        <w:lastRenderedPageBreak/>
        <w:t>A l’intérieur d’un champ (entre deux underscores), les caractères « . » ou « - » permettent de faire des séparations.</w:t>
      </w:r>
    </w:p>
    <w:p w:rsidR="00660D1E" w:rsidP="00660D1E" w:rsidRDefault="00660D1E" w14:paraId="48A21919" w14:textId="77777777">
      <w:pPr>
        <w:pStyle w:val="BodyText"/>
      </w:pPr>
    </w:p>
    <w:p w:rsidR="00660D1E" w:rsidP="00660D1E" w:rsidRDefault="00660D1E" w14:paraId="2BE11EFA" w14:textId="77777777">
      <w:pPr>
        <w:pStyle w:val="BodyText"/>
      </w:pPr>
      <w:r>
        <w:t>Le nom du fichier, du package, de l’objet métier et de sa version se déclinent comme suit :</w:t>
      </w:r>
    </w:p>
    <w:p w:rsidR="00660D1E" w:rsidP="00660D1E" w:rsidRDefault="00660D1E" w14:paraId="6BD18F9B" w14:textId="77777777">
      <w:pPr>
        <w:pStyle w:val="BodyText"/>
      </w:pPr>
    </w:p>
    <w:p w:rsidRPr="00660D1E" w:rsidR="00660D1E" w:rsidP="00660D1E" w:rsidRDefault="00660D1E" w14:paraId="13B514D3" w14:textId="77777777">
      <w:pPr>
        <w:pStyle w:val="BodyText"/>
        <w:rPr>
          <w:b/>
          <w:bCs/>
          <w:sz w:val="20"/>
        </w:rPr>
      </w:pPr>
      <w:r>
        <w:rPr>
          <w:b/>
          <w:bCs/>
          <w:sz w:val="18"/>
        </w:rPr>
        <w:t>&lt;nna&gt;_&lt;nomapplication.version&gt;_&lt;os&gt;_&lt;vos&gt;</w:t>
      </w:r>
    </w:p>
    <w:p w:rsidR="00660D1E" w:rsidP="00660D1E" w:rsidRDefault="00660D1E" w14:paraId="238601FE" w14:textId="77777777">
      <w:pPr>
        <w:pStyle w:val="BodyText"/>
      </w:pPr>
    </w:p>
    <w:p w:rsidR="00660D1E" w:rsidP="00660D1E" w:rsidRDefault="00660D1E" w14:paraId="33398E93" w14:textId="77777777">
      <w:pPr>
        <w:pStyle w:val="BodyText"/>
      </w:pPr>
      <w:r>
        <w:t>Les règles à suivre pour le contenu de chaque champ sont décrites ci-dessous.</w:t>
      </w:r>
    </w:p>
    <w:p w:rsidR="00660D1E" w:rsidP="00660D1E" w:rsidRDefault="00660D1E" w14:paraId="0F3CABC7" w14:textId="77777777">
      <w:pPr>
        <w:pStyle w:val="BodyText"/>
      </w:pPr>
    </w:p>
    <w:p w:rsidR="00660D1E" w:rsidP="00660D1E" w:rsidRDefault="00660D1E" w14:paraId="14818F5B" w14:textId="77777777">
      <w:pPr>
        <w:pStyle w:val="Heading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name="_Toc184811779" w:id="138"/>
      <w:bookmarkStart w:name="_Toc71863595" w:id="139"/>
      <w:r>
        <w:t>Champ &lt;nna&gt;</w:t>
      </w:r>
      <w:bookmarkEnd w:id="138"/>
      <w:bookmarkEnd w:id="139"/>
    </w:p>
    <w:p w:rsidR="00660D1E" w:rsidP="00660D1E" w:rsidRDefault="00660D1E" w14:paraId="0F31459A" w14:textId="77777777">
      <w:pPr>
        <w:pStyle w:val="BodyText"/>
      </w:pPr>
      <w:r>
        <w:t>Ce champ doit contenir le NNA de l’application (Numéro National d’Application).</w:t>
      </w:r>
    </w:p>
    <w:p w:rsidR="00660D1E" w:rsidP="00660D1E" w:rsidRDefault="00660D1E" w14:paraId="67005590" w14:textId="77777777">
      <w:pPr>
        <w:pStyle w:val="Heading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name="_Toc184811780" w:id="140"/>
      <w:bookmarkStart w:name="_Toc71863596" w:id="141"/>
      <w:r>
        <w:t>Champ &lt;nomapplication.version&gt;</w:t>
      </w:r>
      <w:bookmarkEnd w:id="140"/>
      <w:bookmarkEnd w:id="141"/>
    </w:p>
    <w:p w:rsidR="00660D1E" w:rsidP="00660D1E" w:rsidRDefault="00660D1E" w14:paraId="404AAA44" w14:textId="77777777">
      <w:pPr>
        <w:pStyle w:val="BodyText"/>
      </w:pPr>
      <w:r>
        <w:t xml:space="preserve">Le champ </w:t>
      </w:r>
      <w:r>
        <w:rPr>
          <w:b/>
          <w:bCs/>
        </w:rPr>
        <w:t>&lt;nomapplication.version&gt;</w:t>
      </w:r>
      <w:r>
        <w:t xml:space="preserve"> se décline de la façon suivante : </w:t>
      </w:r>
    </w:p>
    <w:p w:rsidR="00660D1E" w:rsidP="00660D1E" w:rsidRDefault="00660D1E" w14:paraId="5B08B5D1" w14:textId="77777777">
      <w:pPr>
        <w:pStyle w:val="BodyText"/>
      </w:pPr>
    </w:p>
    <w:p w:rsidR="00660D1E" w:rsidP="00660D1E" w:rsidRDefault="00660D1E" w14:paraId="52D05B32" w14:textId="77777777">
      <w:pPr>
        <w:pStyle w:val="BodyText"/>
        <w:rPr>
          <w:b/>
          <w:bCs/>
        </w:rPr>
      </w:pPr>
      <w:r>
        <w:rPr>
          <w:rFonts w:ascii="Courier New" w:hAnsi="Courier New" w:cs="Courier New"/>
        </w:rPr>
        <w:t>Nomapplication.versionapplication</w:t>
      </w:r>
    </w:p>
    <w:p w:rsidR="00660D1E" w:rsidP="00660D1E" w:rsidRDefault="00660D1E" w14:paraId="16DEB4AB" w14:textId="77777777">
      <w:pPr>
        <w:pStyle w:val="BodyText"/>
        <w:rPr>
          <w:b/>
          <w:bCs/>
        </w:rPr>
      </w:pPr>
    </w:p>
    <w:p w:rsidR="00660D1E" w:rsidP="00660D1E" w:rsidRDefault="00660D1E" w14:paraId="0773C5B7" w14:textId="77777777">
      <w:pPr>
        <w:pStyle w:val="BodyText"/>
      </w:pPr>
      <w:r>
        <w:rPr>
          <w:b/>
          <w:bCs/>
        </w:rPr>
        <w:t>Exemples</w:t>
      </w:r>
      <w:r>
        <w:t> :</w:t>
      </w:r>
    </w:p>
    <w:p w:rsidR="00660D1E" w:rsidP="00660D1E" w:rsidRDefault="00660D1E" w14:paraId="7E8D7E2D" w14:textId="77777777">
      <w:pPr>
        <w:pStyle w:val="BodyText"/>
      </w:pPr>
      <w:r>
        <w:t>Pour une application nommé TATAYOYO, le champ &lt;nomapplication.version&gt; peut valoir :</w:t>
      </w:r>
    </w:p>
    <w:p w:rsidR="00660D1E" w:rsidP="00660D1E" w:rsidRDefault="00660D1E" w14:paraId="0AD9C6F4" w14:textId="77777777">
      <w:pPr>
        <w:pStyle w:val="BodyText"/>
      </w:pPr>
    </w:p>
    <w:p w:rsidR="00660D1E" w:rsidP="00660D1E" w:rsidRDefault="00660D1E" w14:paraId="3F74478B" w14:textId="77777777">
      <w:pPr>
        <w:pStyle w:val="BodyText"/>
      </w:pPr>
      <w:r>
        <w:rPr>
          <w:rFonts w:ascii="Courier New" w:hAnsi="Courier New" w:cs="Courier New"/>
        </w:rPr>
        <w:t xml:space="preserve">tatayoyo.3.2 </w:t>
      </w:r>
    </w:p>
    <w:p w:rsidR="00660D1E" w:rsidP="00660D1E" w:rsidRDefault="00660D1E" w14:paraId="4B1F511A" w14:textId="77777777">
      <w:pPr>
        <w:pStyle w:val="BodyText"/>
      </w:pPr>
    </w:p>
    <w:p w:rsidR="00660D1E" w:rsidP="00660D1E" w:rsidRDefault="00660D1E" w14:paraId="5FAAEF8D" w14:textId="77777777">
      <w:pPr>
        <w:pStyle w:val="Heading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name="_Toc184811781" w:id="142"/>
      <w:bookmarkStart w:name="_Toc71863597" w:id="143"/>
      <w:r>
        <w:t>Champ &lt;os&gt;</w:t>
      </w:r>
      <w:bookmarkEnd w:id="142"/>
      <w:bookmarkEnd w:id="143"/>
    </w:p>
    <w:p w:rsidR="00660D1E" w:rsidP="00660D1E" w:rsidRDefault="00660D1E" w14:paraId="6EF43527" w14:textId="77777777">
      <w:pPr>
        <w:pStyle w:val="BodyText"/>
      </w:pPr>
      <w:r>
        <w:rPr>
          <w:b/>
          <w:bCs/>
        </w:rPr>
        <w:t>&lt;os&gt;</w:t>
      </w:r>
      <w:r>
        <w:t xml:space="preserve"> doit contenir le nom de l’OS.</w:t>
      </w:r>
    </w:p>
    <w:p w:rsidR="00660D1E" w:rsidP="00660D1E" w:rsidRDefault="00660D1E" w14:paraId="65F9C3DC" w14:textId="77777777">
      <w:pPr>
        <w:pStyle w:val="BodyText"/>
      </w:pPr>
    </w:p>
    <w:p w:rsidR="00660D1E" w:rsidP="00660D1E" w:rsidRDefault="00660D1E" w14:paraId="6B618805" w14:textId="77777777">
      <w:pPr>
        <w:pStyle w:val="BodyText"/>
      </w:pPr>
      <w:r>
        <w:t xml:space="preserve">Les valeurs possibles sont </w:t>
      </w:r>
      <w:r>
        <w:rPr>
          <w:u w:val="single"/>
        </w:rPr>
        <w:t>obligatoirement</w:t>
      </w:r>
      <w:r>
        <w:t xml:space="preserve"> les suivantes : </w:t>
      </w:r>
    </w:p>
    <w:p w:rsidR="00660D1E" w:rsidP="00660D1E" w:rsidRDefault="00660D1E" w14:paraId="5023141B" w14:textId="77777777">
      <w:pPr>
        <w:spacing w:line="240" w:lineRule="atLeast"/>
        <w:rPr>
          <w:rFonts w:cs="Arial"/>
          <w:color w:val="000000"/>
          <w:szCs w:val="22"/>
        </w:rPr>
      </w:pPr>
    </w:p>
    <w:p w:rsidR="00660D1E" w:rsidP="00660D1E" w:rsidRDefault="00660D1E" w14:paraId="6B7D4775" w14:textId="77777777">
      <w:pPr>
        <w:pStyle w:val="BodyText"/>
        <w:rPr>
          <w:rFonts w:ascii="Courier New" w:hAnsi="Courier New" w:cs="Courier New"/>
        </w:rPr>
      </w:pPr>
      <w:r>
        <w:rPr>
          <w:rFonts w:ascii="Courier New" w:hAnsi="Courier New" w:cs="Courier New"/>
        </w:rPr>
        <w:t>aix</w:t>
      </w:r>
    </w:p>
    <w:p w:rsidR="00660D1E" w:rsidP="00660D1E" w:rsidRDefault="00660D1E" w14:paraId="471DC4A7" w14:textId="77777777">
      <w:pPr>
        <w:pStyle w:val="BodyText"/>
        <w:rPr>
          <w:rFonts w:ascii="Courier New" w:hAnsi="Courier New" w:cs="Courier New"/>
        </w:rPr>
      </w:pPr>
      <w:r>
        <w:rPr>
          <w:rFonts w:ascii="Courier New" w:hAnsi="Courier New" w:cs="Courier New"/>
        </w:rPr>
        <w:t>solaris</w:t>
      </w:r>
    </w:p>
    <w:p w:rsidR="00660D1E" w:rsidP="00660D1E" w:rsidRDefault="00660D1E" w14:paraId="12A66848" w14:textId="77777777">
      <w:pPr>
        <w:pStyle w:val="BodyText"/>
        <w:rPr>
          <w:rFonts w:ascii="Courier New" w:hAnsi="Courier New" w:cs="Courier New"/>
        </w:rPr>
      </w:pPr>
      <w:r>
        <w:rPr>
          <w:rFonts w:ascii="Courier New" w:hAnsi="Courier New" w:cs="Courier New"/>
        </w:rPr>
        <w:t>linux</w:t>
      </w:r>
    </w:p>
    <w:p w:rsidR="00660D1E" w:rsidP="00660D1E" w:rsidRDefault="00660D1E" w14:paraId="5D7D0186" w14:textId="77777777">
      <w:pPr>
        <w:pStyle w:val="BodyText"/>
        <w:rPr>
          <w:rFonts w:cs="Arial"/>
          <w:color w:val="000000"/>
          <w:szCs w:val="22"/>
        </w:rPr>
      </w:pPr>
      <w:r>
        <w:rPr>
          <w:rFonts w:ascii="Courier New" w:hAnsi="Courier New" w:cs="Courier New"/>
        </w:rPr>
        <w:t>windows</w:t>
      </w:r>
    </w:p>
    <w:p w:rsidR="00660D1E" w:rsidP="00660D1E" w:rsidRDefault="00660D1E" w14:paraId="1F3B1409" w14:textId="77777777">
      <w:pPr>
        <w:pStyle w:val="BodyText"/>
        <w:rPr>
          <w:rFonts w:cs="Arial"/>
          <w:color w:val="000000"/>
          <w:szCs w:val="22"/>
        </w:rPr>
      </w:pPr>
    </w:p>
    <w:p w:rsidR="00660D1E" w:rsidP="00660D1E" w:rsidRDefault="00660D1E" w14:paraId="562C75D1" w14:textId="77777777">
      <w:pPr>
        <w:pStyle w:val="BodyText"/>
        <w:rPr>
          <w:rFonts w:cs="Arial"/>
          <w:color w:val="000000"/>
          <w:szCs w:val="22"/>
        </w:rPr>
      </w:pPr>
    </w:p>
    <w:p w:rsidR="00660D1E" w:rsidP="00660D1E" w:rsidRDefault="00660D1E" w14:paraId="0C25AFF9" w14:textId="77777777">
      <w:pPr>
        <w:pStyle w:val="Heading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name="_Toc184811782" w:id="144"/>
      <w:bookmarkStart w:name="_Toc71863598" w:id="145"/>
      <w:r>
        <w:t>Champ &lt;vos&gt;</w:t>
      </w:r>
      <w:bookmarkEnd w:id="144"/>
      <w:bookmarkEnd w:id="145"/>
    </w:p>
    <w:p w:rsidR="00660D1E" w:rsidP="00660D1E" w:rsidRDefault="00660D1E" w14:paraId="0ABBD20E" w14:textId="77777777">
      <w:pPr>
        <w:pStyle w:val="BodyText"/>
      </w:pPr>
      <w:r>
        <w:t>Ce champ contient la version de l’OS. La version peut aller jusqu’à la version du noyau si le package le nécessite.</w:t>
      </w:r>
    </w:p>
    <w:p w:rsidR="00660D1E" w:rsidP="00660D1E" w:rsidRDefault="00660D1E" w14:paraId="664355AD" w14:textId="77777777">
      <w:pPr>
        <w:pStyle w:val="BodyText"/>
      </w:pPr>
    </w:p>
    <w:p w:rsidR="00660D1E" w:rsidP="00660D1E" w:rsidRDefault="00660D1E" w14:paraId="4E9748DA" w14:textId="77777777">
      <w:pPr>
        <w:pStyle w:val="BodyText"/>
      </w:pPr>
      <w:r>
        <w:lastRenderedPageBreak/>
        <w:t>Les règles suivantes sont définies pour les versions  :</w:t>
      </w:r>
    </w:p>
    <w:p w:rsidR="00660D1E" w:rsidP="00660D1E" w:rsidRDefault="00660D1E" w14:paraId="1A965116" w14:textId="77777777">
      <w:pPr>
        <w:pStyle w:val="BodyText"/>
      </w:pPr>
    </w:p>
    <w:p w:rsidR="00660D1E" w:rsidP="00660D1E" w:rsidRDefault="00660D1E" w14:paraId="3F1EED5C" w14:textId="77777777">
      <w:pPr>
        <w:pStyle w:val="BodyText"/>
        <w:widowControl/>
        <w:numPr>
          <w:ilvl w:val="0"/>
          <w:numId w:val="25"/>
        </w:numPr>
        <w:suppressAutoHyphens w:val="0"/>
        <w:overflowPunct w:val="0"/>
        <w:autoSpaceDE w:val="0"/>
        <w:autoSpaceDN w:val="0"/>
        <w:adjustRightInd w:val="0"/>
        <w:spacing w:after="0" w:line="240" w:lineRule="exact"/>
        <w:textAlignment w:val="baseline"/>
      </w:pPr>
      <w:r>
        <w:rPr>
          <w:b/>
          <w:bCs/>
        </w:rPr>
        <w:t>Pour AIX :</w:t>
      </w:r>
      <w:r>
        <w:t xml:space="preserve"> </w:t>
      </w:r>
      <w:r>
        <w:rPr>
          <w:b/>
          <w:bCs/>
        </w:rPr>
        <w:t>x.y</w:t>
      </w:r>
      <w:r>
        <w:t xml:space="preserve">   où x et y sont obligatoires. Exemples : </w:t>
      </w:r>
      <w:r>
        <w:rPr>
          <w:rFonts w:ascii="Courier New" w:hAnsi="Courier New" w:cs="Courier New"/>
        </w:rPr>
        <w:t xml:space="preserve">5.2, 5.3 </w:t>
      </w:r>
      <w:r>
        <w:t xml:space="preserve">(attention ! AIX 4 est une exception, on précise les 3 niveaux : </w:t>
      </w:r>
      <w:r>
        <w:rPr>
          <w:rFonts w:ascii="Courier New" w:hAnsi="Courier New" w:cs="Courier New"/>
        </w:rPr>
        <w:t>4.3.3</w:t>
      </w:r>
      <w:r>
        <w:t>)</w:t>
      </w:r>
    </w:p>
    <w:p w:rsidR="00660D1E" w:rsidP="00660D1E" w:rsidRDefault="00660D1E" w14:paraId="7DF4E37C" w14:textId="77777777">
      <w:pPr>
        <w:pStyle w:val="BodyText"/>
      </w:pPr>
    </w:p>
    <w:p w:rsidR="00660D1E" w:rsidP="00660D1E" w:rsidRDefault="00660D1E" w14:paraId="3D598778" w14:textId="77777777">
      <w:pPr>
        <w:pStyle w:val="BodyText"/>
        <w:widowControl/>
        <w:numPr>
          <w:ilvl w:val="0"/>
          <w:numId w:val="25"/>
        </w:numPr>
        <w:suppressAutoHyphens w:val="0"/>
        <w:overflowPunct w:val="0"/>
        <w:autoSpaceDE w:val="0"/>
        <w:autoSpaceDN w:val="0"/>
        <w:adjustRightInd w:val="0"/>
        <w:spacing w:after="0" w:line="240" w:lineRule="exact"/>
        <w:textAlignment w:val="baseline"/>
      </w:pPr>
      <w:r>
        <w:rPr>
          <w:b/>
          <w:bCs/>
        </w:rPr>
        <w:t>Pour SOLARIS :</w:t>
      </w:r>
      <w:r>
        <w:t xml:space="preserve"> </w:t>
      </w:r>
      <w:r>
        <w:rPr>
          <w:b/>
          <w:bCs/>
        </w:rPr>
        <w:t xml:space="preserve">x. </w:t>
      </w:r>
      <w:r>
        <w:t>Exemples </w:t>
      </w:r>
      <w:r>
        <w:rPr>
          <w:rFonts w:ascii="Courier New" w:hAnsi="Courier New" w:cs="Courier New"/>
        </w:rPr>
        <w:t>: 8, 10</w:t>
      </w:r>
    </w:p>
    <w:p w:rsidR="00660D1E" w:rsidP="00660D1E" w:rsidRDefault="00660D1E" w14:paraId="44FB30F8" w14:textId="77777777">
      <w:pPr>
        <w:pStyle w:val="BodyText"/>
      </w:pPr>
    </w:p>
    <w:p w:rsidR="00660D1E" w:rsidP="00660D1E" w:rsidRDefault="00660D1E" w14:paraId="6C0B4B76" w14:textId="6D78C315">
      <w:pPr>
        <w:pStyle w:val="BodyText"/>
        <w:widowControl/>
        <w:numPr>
          <w:ilvl w:val="0"/>
          <w:numId w:val="25"/>
        </w:numPr>
        <w:suppressAutoHyphens w:val="0"/>
        <w:overflowPunct w:val="0"/>
        <w:autoSpaceDE w:val="0"/>
        <w:autoSpaceDN w:val="0"/>
        <w:adjustRightInd w:val="0"/>
        <w:spacing w:after="0" w:line="240" w:lineRule="exact"/>
        <w:textAlignment w:val="baseline"/>
      </w:pPr>
      <w:r w:rsidRPr="16FA4C9E">
        <w:rPr>
          <w:b/>
          <w:bCs/>
        </w:rPr>
        <w:t>Pour LINUX (UBUNTU) :</w:t>
      </w:r>
      <w:r>
        <w:t xml:space="preserve"> </w:t>
      </w:r>
      <w:r w:rsidRPr="16FA4C9E">
        <w:rPr>
          <w:b/>
          <w:bCs/>
        </w:rPr>
        <w:t xml:space="preserve">UBUx. </w:t>
      </w:r>
      <w:r>
        <w:t xml:space="preserve">Exemples : </w:t>
      </w:r>
      <w:r w:rsidRPr="16FA4C9E">
        <w:rPr>
          <w:rFonts w:ascii="Courier New" w:hAnsi="Courier New" w:cs="Courier New"/>
        </w:rPr>
        <w:t>ubu18, ubu19</w:t>
      </w:r>
      <w:r w:rsidRPr="16FA4C9E" w:rsidR="749F8EA6">
        <w:rPr>
          <w:rFonts w:ascii="Courier New" w:hAnsi="Courier New" w:cs="Courier New"/>
        </w:rPr>
        <w:t>, ubu20</w:t>
      </w:r>
    </w:p>
    <w:p w:rsidR="00660D1E" w:rsidP="00660D1E" w:rsidRDefault="00660D1E" w14:paraId="1DA6542E" w14:textId="77777777">
      <w:pPr>
        <w:pStyle w:val="BodyText"/>
      </w:pPr>
    </w:p>
    <w:p w:rsidR="00660D1E" w:rsidP="00660D1E" w:rsidRDefault="00660D1E" w14:paraId="3719B0BA" w14:textId="77777777">
      <w:pPr>
        <w:pStyle w:val="BodyText"/>
        <w:widowControl/>
        <w:numPr>
          <w:ilvl w:val="0"/>
          <w:numId w:val="25"/>
        </w:numPr>
        <w:suppressAutoHyphens w:val="0"/>
        <w:overflowPunct w:val="0"/>
        <w:autoSpaceDE w:val="0"/>
        <w:autoSpaceDN w:val="0"/>
        <w:adjustRightInd w:val="0"/>
        <w:spacing w:after="0" w:line="240" w:lineRule="exact"/>
        <w:textAlignment w:val="baseline"/>
      </w:pPr>
      <w:r>
        <w:rPr>
          <w:b/>
          <w:bCs/>
        </w:rPr>
        <w:t>Pour LINUX (CENTOS) :</w:t>
      </w:r>
      <w:r>
        <w:t xml:space="preserve"> </w:t>
      </w:r>
      <w:r>
        <w:rPr>
          <w:b/>
          <w:bCs/>
        </w:rPr>
        <w:t xml:space="preserve">CENx. </w:t>
      </w:r>
      <w:r>
        <w:t xml:space="preserve">Exemples : </w:t>
      </w:r>
      <w:r>
        <w:rPr>
          <w:rFonts w:ascii="Courier New" w:hAnsi="Courier New" w:cs="Courier New"/>
        </w:rPr>
        <w:t>cen6, cen7</w:t>
      </w:r>
    </w:p>
    <w:p w:rsidR="00660D1E" w:rsidP="00660D1E" w:rsidRDefault="00660D1E" w14:paraId="3041E394" w14:textId="77777777">
      <w:pPr>
        <w:pStyle w:val="BodyText"/>
      </w:pPr>
    </w:p>
    <w:p w:rsidR="00660D1E" w:rsidP="00660D1E" w:rsidRDefault="00660D1E" w14:paraId="1AD94B82" w14:textId="77777777">
      <w:pPr>
        <w:pStyle w:val="BodyText"/>
        <w:widowControl/>
        <w:numPr>
          <w:ilvl w:val="0"/>
          <w:numId w:val="25"/>
        </w:numPr>
        <w:suppressAutoHyphens w:val="0"/>
        <w:overflowPunct w:val="0"/>
        <w:autoSpaceDE w:val="0"/>
        <w:autoSpaceDN w:val="0"/>
        <w:adjustRightInd w:val="0"/>
        <w:spacing w:after="0" w:line="240" w:lineRule="exact"/>
        <w:textAlignment w:val="baseline"/>
      </w:pPr>
      <w:r>
        <w:rPr>
          <w:b/>
          <w:bCs/>
        </w:rPr>
        <w:t>Pour Windows :</w:t>
      </w:r>
      <w:r>
        <w:t xml:space="preserve"> </w:t>
      </w:r>
      <w:r>
        <w:rPr>
          <w:b/>
          <w:bCs/>
        </w:rPr>
        <w:t>[version]</w:t>
      </w:r>
      <w:r>
        <w:t xml:space="preserve">. Exemples : </w:t>
      </w:r>
      <w:r>
        <w:rPr>
          <w:rFonts w:ascii="Courier New" w:hAnsi="Courier New" w:cs="Courier New"/>
        </w:rPr>
        <w:t>2000, 2003</w:t>
      </w:r>
    </w:p>
    <w:p w:rsidR="00660D1E" w:rsidP="00660D1E" w:rsidRDefault="00660D1E" w14:paraId="722B00AE" w14:textId="77777777">
      <w:pPr>
        <w:pStyle w:val="BodyText"/>
      </w:pPr>
    </w:p>
    <w:p w:rsidR="00660D1E" w:rsidP="00660D1E" w:rsidRDefault="00660D1E" w14:paraId="42C6D796" w14:textId="77777777">
      <w:pPr>
        <w:pStyle w:val="BodyText"/>
      </w:pPr>
    </w:p>
    <w:p w:rsidR="00660D1E" w:rsidP="00660D1E" w:rsidRDefault="00660D1E" w14:paraId="6E1831B3" w14:textId="77777777">
      <w:pPr>
        <w:pStyle w:val="BodyText"/>
      </w:pPr>
    </w:p>
    <w:p w:rsidR="00F408C7" w:rsidP="00F408C7" w:rsidRDefault="00F408C7" w14:paraId="2632B7FF" w14:textId="77777777">
      <w:pPr>
        <w:pStyle w:val="Heading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name="_Toc71863599" w:id="146"/>
      <w:r>
        <w:t>Exemple</w:t>
      </w:r>
      <w:bookmarkEnd w:id="146"/>
    </w:p>
    <w:p w:rsidR="00660D1E" w:rsidP="00660D1E" w:rsidRDefault="00660D1E" w14:paraId="54E11D2A" w14:textId="77777777">
      <w:pPr>
        <w:pStyle w:val="BodyText"/>
      </w:pPr>
    </w:p>
    <w:p w:rsidR="00F408C7" w:rsidP="00660D1E" w:rsidRDefault="00F408C7" w14:paraId="54A8A210" w14:textId="77777777">
      <w:pPr>
        <w:pStyle w:val="BodyText"/>
      </w:pPr>
      <w:r>
        <w:t>L’application tatayoyo ayant le NNA tyo en version 01.00.00 installée sur CentOS7 aura pour signature :</w:t>
      </w:r>
    </w:p>
    <w:p w:rsidRPr="00660D1E" w:rsidR="00F408C7" w:rsidP="00660D1E" w:rsidRDefault="00F408C7" w14:paraId="2A541F2F" w14:textId="77777777">
      <w:pPr>
        <w:pStyle w:val="BodyText"/>
      </w:pPr>
      <w:r w:rsidRPr="16FA4C9E">
        <w:rPr>
          <w:rFonts w:ascii="Courier New" w:hAnsi="Courier New" w:cs="Courier New"/>
        </w:rPr>
        <w:t>tyo_tatayoyo.1.0_cen7</w:t>
      </w:r>
    </w:p>
    <w:p w:rsidR="16FA4C9E" w:rsidP="16FA4C9E" w:rsidRDefault="16FA4C9E" w14:paraId="6D979AB1" w14:textId="337552C2">
      <w:pPr>
        <w:pStyle w:val="BodyText"/>
      </w:pPr>
    </w:p>
    <w:p w:rsidR="00A82B08" w:rsidP="00A82B08" w:rsidRDefault="00A82B08" w14:paraId="1F65E440" w14:textId="77777777">
      <w:pPr>
        <w:pStyle w:val="Heading1"/>
        <w:spacing w:after="0"/>
      </w:pPr>
      <w:bookmarkStart w:name="_Toc199650351" w:id="147"/>
      <w:bookmarkStart w:name="_Toc350515407" w:id="148"/>
      <w:bookmarkStart w:name="_Toc351102932" w:id="149"/>
      <w:bookmarkStart w:name="_Toc71863600" w:id="150"/>
      <w:r>
        <w:lastRenderedPageBreak/>
        <w:t>ARBORESCENCE DES APPLICATIONS</w:t>
      </w:r>
      <w:bookmarkEnd w:id="147"/>
      <w:bookmarkEnd w:id="148"/>
      <w:bookmarkEnd w:id="149"/>
      <w:bookmarkEnd w:id="150"/>
    </w:p>
    <w:p w:rsidR="00A82B08" w:rsidP="00A82B08" w:rsidRDefault="00A82B08" w14:paraId="27FD4304" w14:textId="77777777">
      <w:pPr>
        <w:pStyle w:val="BodyText"/>
        <w:spacing w:after="0"/>
      </w:pPr>
      <w:r>
        <w:t>Les applications sont les modules livrés par les équipes-projet. Comme vu précédemment, l’application est constituée « d’instances techniques » et « d’objets applicatifs purs ».</w:t>
      </w:r>
    </w:p>
    <w:p w:rsidR="00A82B08" w:rsidP="00A82B08" w:rsidRDefault="00A82B08" w14:paraId="671D76C5" w14:textId="77777777">
      <w:pPr>
        <w:pStyle w:val="Heading2"/>
      </w:pPr>
      <w:bookmarkStart w:name="_Toc199650352" w:id="151"/>
      <w:bookmarkStart w:name="_Toc350515408" w:id="152"/>
      <w:bookmarkStart w:name="_Toc351102933" w:id="153"/>
      <w:bookmarkStart w:name="_Toc71863601" w:id="154"/>
      <w:r>
        <w:t>Objectifs et principes de l’arborescence proposée</w:t>
      </w:r>
      <w:bookmarkEnd w:id="151"/>
      <w:bookmarkEnd w:id="152"/>
      <w:bookmarkEnd w:id="153"/>
      <w:bookmarkEnd w:id="154"/>
    </w:p>
    <w:p w:rsidR="00A82B08" w:rsidP="00A82B08" w:rsidRDefault="00A82B08" w14:paraId="45ED08FE" w14:textId="77777777">
      <w:pPr>
        <w:pStyle w:val="Heading3"/>
      </w:pPr>
      <w:bookmarkStart w:name="_Toc199650353" w:id="155"/>
      <w:bookmarkStart w:name="_Toc350515409" w:id="156"/>
      <w:bookmarkStart w:name="_Toc351102934" w:id="157"/>
      <w:bookmarkStart w:name="_Toc71863602" w:id="158"/>
      <w:r>
        <w:t>Objectifs et principes généraux</w:t>
      </w:r>
      <w:bookmarkEnd w:id="155"/>
      <w:bookmarkEnd w:id="156"/>
      <w:bookmarkEnd w:id="157"/>
      <w:bookmarkEnd w:id="158"/>
    </w:p>
    <w:p w:rsidR="00A82B08" w:rsidP="00A82B08" w:rsidRDefault="00A82B08" w14:paraId="6FBB8661" w14:textId="77777777">
      <w:pPr>
        <w:pStyle w:val="BodyText"/>
      </w:pPr>
      <w:r>
        <w:t>Le principe général est de séparer les fichiers par catégories :</w:t>
      </w:r>
    </w:p>
    <w:p w:rsidR="00A82B08" w:rsidP="00A82B08" w:rsidRDefault="00A82B08" w14:paraId="57ED8539" w14:textId="77777777">
      <w:pPr>
        <w:pStyle w:val="puce"/>
        <w:rPr/>
      </w:pPr>
      <w:r w:rsidR="00A82B08">
        <w:rPr/>
        <w:t>code applicatif ;</w:t>
      </w:r>
    </w:p>
    <w:p w:rsidR="00A82B08" w:rsidP="00A82B08" w:rsidRDefault="00A82B08" w14:paraId="6E8BE613" w14:textId="77777777">
      <w:pPr>
        <w:pStyle w:val="puce"/>
        <w:rPr/>
      </w:pPr>
      <w:r w:rsidR="00A82B08">
        <w:rPr/>
        <w:t>fichiers de configuration et paramétrage ;</w:t>
      </w:r>
    </w:p>
    <w:p w:rsidR="00A82B08" w:rsidP="00A82B08" w:rsidRDefault="00A82B08" w14:paraId="523B0B8A" w14:textId="77777777">
      <w:pPr>
        <w:pStyle w:val="puce"/>
        <w:rPr/>
      </w:pPr>
      <w:r w:rsidR="00A82B08">
        <w:rPr/>
        <w:t>fichiers de logs ;</w:t>
      </w:r>
    </w:p>
    <w:p w:rsidR="00A82B08" w:rsidP="00A82B08" w:rsidRDefault="00A82B08" w14:paraId="063D248F" w14:textId="77777777">
      <w:pPr>
        <w:pStyle w:val="puce"/>
        <w:rPr/>
      </w:pPr>
      <w:r w:rsidR="00A82B08">
        <w:rPr/>
        <w:t>fichiers de données persistantes ;</w:t>
      </w:r>
    </w:p>
    <w:p w:rsidR="00A82B08" w:rsidP="00A82B08" w:rsidRDefault="00A82B08" w14:paraId="422D4219" w14:textId="77777777">
      <w:pPr>
        <w:pStyle w:val="puce"/>
        <w:rPr/>
      </w:pPr>
      <w:r w:rsidR="00A82B08">
        <w:rPr/>
        <w:t>fichiers de données temporaires.</w:t>
      </w:r>
    </w:p>
    <w:p w:rsidR="00A82B08" w:rsidP="00A82B08" w:rsidRDefault="00A82B08" w14:paraId="7E2AE796" w14:textId="77777777">
      <w:pPr>
        <w:pStyle w:val="BodyText"/>
      </w:pPr>
      <w:r>
        <w:t>Chacune de ces catégories peut être séparée en fonction de sous-ensembles. Par exemple, les différentes versions du code applicatif seront séparées.</w:t>
      </w:r>
    </w:p>
    <w:p w:rsidR="00A82B08" w:rsidP="00A82B08" w:rsidRDefault="00A82B08" w14:paraId="20A8BEB2" w14:textId="77777777">
      <w:pPr>
        <w:pStyle w:val="BodyText"/>
      </w:pPr>
      <w:r>
        <w:t>Un système de liens symboliques permettra de faciliter la gestion des montées de version.</w:t>
      </w:r>
    </w:p>
    <w:p w:rsidR="00A82B08" w:rsidP="00A82B08" w:rsidRDefault="00A82B08" w14:paraId="1EB9ED9B" w14:textId="77777777">
      <w:pPr>
        <w:pStyle w:val="BodyText"/>
      </w:pPr>
      <w:r>
        <w:t>L’application pourra être séparée en « modules » ou « composants » qui pourront évoluer indépendamment en production.</w:t>
      </w:r>
    </w:p>
    <w:p w:rsidR="00A82B08" w:rsidP="00A82B08" w:rsidRDefault="00A82B08" w14:paraId="17BD7CDC" w14:textId="77777777">
      <w:pPr>
        <w:pStyle w:val="BodyText"/>
      </w:pPr>
      <w:r>
        <w:t>La mise en place d’une nouvelle version de l’application fera l’objet d’une livraison complète d’un ou plusieurs modules.</w:t>
      </w:r>
    </w:p>
    <w:p w:rsidR="00A82B08" w:rsidP="00A82B08" w:rsidRDefault="00A82B08" w14:paraId="10119CCE" w14:textId="77777777">
      <w:pPr>
        <w:pStyle w:val="Heading3"/>
      </w:pPr>
      <w:bookmarkStart w:name="_Toc199650354" w:id="159"/>
      <w:bookmarkStart w:name="_Toc350515410" w:id="160"/>
      <w:bookmarkStart w:name="_Toc351102935" w:id="161"/>
      <w:bookmarkStart w:name="_Toc71863603" w:id="162"/>
      <w:r>
        <w:t>Nommage de l’application</w:t>
      </w:r>
      <w:bookmarkEnd w:id="159"/>
      <w:bookmarkEnd w:id="160"/>
      <w:bookmarkEnd w:id="161"/>
      <w:bookmarkEnd w:id="162"/>
    </w:p>
    <w:p w:rsidR="00A82B08" w:rsidP="00A82B08" w:rsidRDefault="00A82B08" w14:paraId="292AD4D9" w14:textId="77777777">
      <w:pPr>
        <w:pStyle w:val="BodyText"/>
      </w:pPr>
      <w:r>
        <w:t xml:space="preserve">Dans la suite du document, </w:t>
      </w:r>
      <w:r>
        <w:rPr>
          <w:b/>
          <w:bCs/>
        </w:rPr>
        <w:t>&lt;application&gt;</w:t>
      </w:r>
      <w:r>
        <w:t xml:space="preserve"> fait référence au nom de l’application concernée (ou éventuellement à son trigramme applicatif).</w:t>
      </w:r>
    </w:p>
    <w:p w:rsidR="00A82B08" w:rsidP="00A82B08" w:rsidRDefault="00A82B08" w14:paraId="2BA60531" w14:textId="77777777">
      <w:pPr>
        <w:pStyle w:val="BodyText"/>
      </w:pPr>
      <w:r>
        <w:t>Les noms des répertoires composant la sous-arborescence spécifique à l’application doivent exclusivement être constitués de lettres de a à z et de chiffres de 0 à 9.</w:t>
      </w:r>
    </w:p>
    <w:p w:rsidR="00A82B08" w:rsidP="00A82B08" w:rsidRDefault="00A82B08" w14:paraId="0B7BDD60" w14:textId="77777777">
      <w:pPr>
        <w:pStyle w:val="BodyText"/>
      </w:pPr>
      <w:r>
        <w:rPr>
          <w:b/>
          <w:bCs/>
        </w:rPr>
        <w:t>&lt;application&gt;</w:t>
      </w:r>
      <w:r>
        <w:t xml:space="preserve"> doit être constitué exclusivement de lettres de a à z en minuscule, et de chiffres de 0 à 9. L’utilisation du « _ » est à proscrire car ce caractère peut être utilisé comme séparation dans le nom d’instances (Informatica ou Weblogic par exemple).</w:t>
      </w:r>
    </w:p>
    <w:p w:rsidR="00A82B08" w:rsidP="16FA4C9E" w:rsidRDefault="00A82B08" w14:paraId="384BA73E" w14:textId="3F5BE9F9">
      <w:pPr>
        <w:pStyle w:val="Heading2"/>
      </w:pPr>
      <w:bookmarkStart w:name="_Toc91579598" w:id="163"/>
      <w:bookmarkStart w:name="_Toc199650356" w:id="164"/>
      <w:bookmarkStart w:name="_Toc350515412" w:id="165"/>
      <w:bookmarkStart w:name="_Toc351102937" w:id="166"/>
      <w:bookmarkStart w:name="_Toc71863604" w:id="167"/>
      <w:r>
        <w:t>PRESENTATION DE L’ARBORESCENCE APPLICATIVE SOUS UNIX</w:t>
      </w:r>
      <w:bookmarkEnd w:id="163"/>
      <w:bookmarkEnd w:id="164"/>
      <w:bookmarkEnd w:id="165"/>
      <w:bookmarkEnd w:id="166"/>
      <w:bookmarkEnd w:id="167"/>
    </w:p>
    <w:p w:rsidR="00A82B08" w:rsidP="00A82B08" w:rsidRDefault="00A82B08" w14:paraId="07BAD512" w14:textId="77777777">
      <w:pPr>
        <w:pStyle w:val="Heading2"/>
      </w:pPr>
      <w:bookmarkStart w:name="_Toc199650357" w:id="168"/>
      <w:bookmarkStart w:name="_Toc350515413" w:id="169"/>
      <w:bookmarkStart w:name="_Toc351102938" w:id="170"/>
      <w:bookmarkStart w:name="_Toc71863605" w:id="171"/>
      <w:r>
        <w:t>Détail des répertoires</w:t>
      </w:r>
      <w:bookmarkEnd w:id="168"/>
      <w:bookmarkEnd w:id="169"/>
      <w:bookmarkEnd w:id="170"/>
      <w:bookmarkEnd w:id="171"/>
    </w:p>
    <w:p w:rsidR="00A82B08" w:rsidP="00A82B08" w:rsidRDefault="00A82B08" w14:paraId="5C61D9DA" w14:textId="77777777">
      <w:pPr>
        <w:pStyle w:val="Heading3"/>
      </w:pPr>
      <w:bookmarkStart w:name="_Toc199650358" w:id="172"/>
      <w:bookmarkStart w:name="_Toc350515414" w:id="173"/>
      <w:bookmarkStart w:name="_Toc351102939" w:id="174"/>
      <w:bookmarkStart w:name="_Toc71863606" w:id="175"/>
      <w:r>
        <w:t>Espace de livraison</w:t>
      </w:r>
      <w:bookmarkEnd w:id="172"/>
      <w:bookmarkEnd w:id="173"/>
      <w:bookmarkEnd w:id="174"/>
      <w:bookmarkEnd w:id="175"/>
    </w:p>
    <w:p w:rsidR="00A82B08" w:rsidP="00A82B08" w:rsidRDefault="00A82B08" w14:paraId="7DD9B2CA" w14:textId="77777777">
      <w:pPr>
        <w:pStyle w:val="BodyText"/>
      </w:pPr>
      <w:r>
        <w:t>L’espace de livraison est l’espace où les objets applicatifs seront déposés avant leur mise en place ou activation en production.</w:t>
      </w:r>
    </w:p>
    <w:p w:rsidR="00A82B08" w:rsidP="00A82B08" w:rsidRDefault="00A82B08" w14:paraId="14AF3576" w14:textId="77777777">
      <w:pPr>
        <w:pStyle w:val="BodyText"/>
      </w:pPr>
      <w:r>
        <w:t>Implantation :</w:t>
      </w:r>
    </w:p>
    <w:p w:rsidRPr="0003446B" w:rsidR="00A82B08" w:rsidP="00A82B08" w:rsidRDefault="00A82B08" w14:paraId="0F16C448" w14:textId="77777777">
      <w:pPr>
        <w:pStyle w:val="Console"/>
      </w:pPr>
      <w:r>
        <w:t>/appli/&lt;nom_appli&gt;/LIVR/&lt;version&gt;</w:t>
      </w:r>
    </w:p>
    <w:p w:rsidR="00A82B08" w:rsidP="00A82B08" w:rsidRDefault="00A82B08" w14:paraId="03F1A58C" w14:textId="77777777">
      <w:pPr>
        <w:pStyle w:val="BodyText"/>
      </w:pPr>
      <w:r>
        <w:t>La version pourra être une version ou une date de livraison.</w:t>
      </w:r>
    </w:p>
    <w:p w:rsidR="00A82B08" w:rsidP="00A82B08" w:rsidRDefault="00A82B08" w14:paraId="3CBA818C" w14:textId="77777777">
      <w:pPr>
        <w:pStyle w:val="Heading2"/>
      </w:pPr>
      <w:bookmarkStart w:name="_Toc199650368" w:id="176"/>
      <w:bookmarkStart w:name="_Toc350515424" w:id="177"/>
      <w:bookmarkStart w:name="_Toc351102949" w:id="178"/>
      <w:bookmarkStart w:name="_Toc71863607" w:id="179"/>
      <w:r>
        <w:lastRenderedPageBreak/>
        <w:t>Produits Web</w:t>
      </w:r>
      <w:bookmarkEnd w:id="176"/>
      <w:bookmarkEnd w:id="177"/>
      <w:bookmarkEnd w:id="178"/>
      <w:bookmarkEnd w:id="179"/>
    </w:p>
    <w:p w:rsidR="00A82B08" w:rsidP="00A82B08" w:rsidRDefault="00A82B08" w14:paraId="0C594455" w14:textId="77777777">
      <w:pPr>
        <w:pStyle w:val="Heading3"/>
      </w:pPr>
      <w:bookmarkStart w:name="_Toc199650369" w:id="180"/>
      <w:bookmarkStart w:name="_Toc350515425" w:id="181"/>
      <w:bookmarkStart w:name="_Toc351102950" w:id="182"/>
      <w:bookmarkStart w:name="_Toc71863608" w:id="183"/>
      <w:r>
        <w:t>Les différents produits web</w:t>
      </w:r>
      <w:bookmarkEnd w:id="180"/>
      <w:bookmarkEnd w:id="181"/>
      <w:bookmarkEnd w:id="182"/>
      <w:bookmarkEnd w:id="183"/>
    </w:p>
    <w:p w:rsidR="00A82B08" w:rsidP="00A82B08" w:rsidRDefault="00A82B08" w14:paraId="567CF253" w14:textId="77777777">
      <w:pPr>
        <w:pStyle w:val="BodyText"/>
      </w:pPr>
      <w:r>
        <w:t>Les différents produits « web » du référentiel technique sont principalement :</w:t>
      </w:r>
    </w:p>
    <w:p w:rsidRPr="00312DC0" w:rsidR="00A82B08" w:rsidP="00A82B08" w:rsidRDefault="00A82B08" w14:paraId="28F5DF4D" w14:textId="77777777">
      <w:pPr>
        <w:pStyle w:val="puce"/>
        <w:rPr/>
      </w:pPr>
      <w:r w:rsidR="00A82B08">
        <w:rPr/>
        <w:t>apache ;</w:t>
      </w:r>
    </w:p>
    <w:p w:rsidR="00A82B08" w:rsidP="00A82B08" w:rsidRDefault="00343D64" w14:paraId="4A65DE78" w14:textId="77777777">
      <w:pPr>
        <w:pStyle w:val="puce"/>
        <w:rPr>
          <w:lang w:val="en-GB"/>
        </w:rPr>
      </w:pPr>
      <w:r w:rsidRPr="122B9D41" w:rsidR="00343D64">
        <w:rPr>
          <w:lang w:val="en-GB"/>
        </w:rPr>
        <w:t>nginx;</w:t>
      </w:r>
    </w:p>
    <w:p w:rsidRPr="00684971" w:rsidR="00A82B08" w:rsidP="00A82B08" w:rsidRDefault="00A82B08" w14:paraId="6F329782" w14:textId="77777777">
      <w:pPr>
        <w:pStyle w:val="puce"/>
        <w:rPr>
          <w:lang w:val="en-US"/>
        </w:rPr>
      </w:pPr>
      <w:r w:rsidRPr="122B9D41" w:rsidR="00A82B08">
        <w:rPr>
          <w:lang w:val="en-US"/>
        </w:rPr>
        <w:t>mysql ;</w:t>
      </w:r>
    </w:p>
    <w:p w:rsidR="00A82B08" w:rsidP="00A82B08" w:rsidRDefault="00343D64" w14:paraId="03E95C93" w14:textId="77777777">
      <w:pPr>
        <w:pStyle w:val="puce"/>
        <w:rPr/>
      </w:pPr>
      <w:r w:rsidR="00343D64">
        <w:rPr/>
        <w:t>mariadb</w:t>
      </w:r>
    </w:p>
    <w:p w:rsidR="00A82B08" w:rsidP="00A82B08" w:rsidRDefault="00A82B08" w14:paraId="4C7A7D91" w14:textId="77777777">
      <w:pPr>
        <w:pStyle w:val="Heading3"/>
      </w:pPr>
      <w:bookmarkStart w:name="_Toc199650370" w:id="184"/>
      <w:bookmarkStart w:name="_Toc350515426" w:id="185"/>
      <w:bookmarkStart w:name="_Toc351102951" w:id="186"/>
      <w:bookmarkStart w:name="_Toc71863609" w:id="187"/>
      <w:r>
        <w:t>Nom d’instance</w:t>
      </w:r>
      <w:bookmarkEnd w:id="184"/>
      <w:bookmarkEnd w:id="185"/>
      <w:bookmarkEnd w:id="186"/>
      <w:bookmarkEnd w:id="187"/>
    </w:p>
    <w:p w:rsidR="00A82B08" w:rsidP="00A82B08" w:rsidRDefault="00A82B08" w14:paraId="4C4DFC68" w14:textId="77777777">
      <w:pPr>
        <w:pStyle w:val="BodyText"/>
      </w:pPr>
      <w:r>
        <w:t>Pour tous ces produits, il faut définir un nom “d’instance”.</w:t>
      </w:r>
    </w:p>
    <w:p w:rsidR="00A82B08" w:rsidP="00A82B08" w:rsidRDefault="00A82B08" w14:paraId="67FCE9CB" w14:textId="77777777">
      <w:pPr>
        <w:pStyle w:val="BodyText"/>
      </w:pPr>
      <w:r>
        <w:t>Si l’application n’utilise qu’une unique instance, le nom de l’instance peut soit être :</w:t>
      </w:r>
    </w:p>
    <w:p w:rsidRPr="00E54C6D" w:rsidR="00A82B08" w:rsidP="00A82B08" w:rsidRDefault="00A82B08" w14:paraId="18B524DC" w14:textId="77777777">
      <w:pPr>
        <w:pStyle w:val="puce"/>
        <w:rPr/>
      </w:pPr>
      <w:r w:rsidR="00A82B08">
        <w:rPr/>
        <w:t>le NNA de l’application (obligatoire sur une plate-forme mutualisée) ;</w:t>
      </w:r>
    </w:p>
    <w:p w:rsidRPr="00E54C6D" w:rsidR="00A82B08" w:rsidP="00A82B08" w:rsidRDefault="00A82B08" w14:paraId="2BA017B2" w14:textId="77777777">
      <w:pPr>
        <w:pStyle w:val="puce"/>
        <w:rPr/>
      </w:pPr>
      <w:r w:rsidR="00A82B08">
        <w:rPr/>
        <w:t>dérivé du nom de l’application et choisi par le projet.</w:t>
      </w:r>
    </w:p>
    <w:p w:rsidR="00A82B08" w:rsidP="00A82B08" w:rsidRDefault="00A82B08" w14:paraId="21F322BC" w14:textId="77777777">
      <w:pPr>
        <w:pStyle w:val="BodyText"/>
      </w:pPr>
      <w:r>
        <w:t>Si l’application utilise plusieurs instances, on peut accoler au nom choisi ou au NNA un suffixe permettant de distinguer les instances. Les noms et suffixes ne doivent pas être séparés par un caractère quelconque.</w:t>
      </w:r>
    </w:p>
    <w:p w:rsidR="00A82B08" w:rsidP="00A82B08" w:rsidRDefault="00A82B08" w14:paraId="475FA1BC" w14:textId="77777777">
      <w:pPr>
        <w:pStyle w:val="Heading3"/>
      </w:pPr>
      <w:bookmarkStart w:name="_Toc199650371" w:id="188"/>
      <w:bookmarkStart w:name="_Toc350515427" w:id="189"/>
      <w:bookmarkStart w:name="_Toc351102952" w:id="190"/>
      <w:bookmarkStart w:name="_Toc71863610" w:id="191"/>
      <w:r>
        <w:t>Implantation</w:t>
      </w:r>
      <w:bookmarkEnd w:id="188"/>
      <w:bookmarkEnd w:id="189"/>
      <w:bookmarkEnd w:id="190"/>
      <w:bookmarkEnd w:id="191"/>
    </w:p>
    <w:p w:rsidRPr="00312DC0" w:rsidR="00A82B08" w:rsidP="00A82B08" w:rsidRDefault="00A82B08" w14:paraId="7D827863" w14:textId="77777777">
      <w:pPr>
        <w:pStyle w:val="BodyText"/>
        <w:rPr>
          <w:b/>
          <w:u w:val="single"/>
        </w:rPr>
      </w:pPr>
      <w:r w:rsidRPr="00312DC0">
        <w:rPr>
          <w:b/>
          <w:u w:val="single"/>
        </w:rPr>
        <w:t>Instances applicatives :</w:t>
      </w:r>
    </w:p>
    <w:p w:rsidR="00A82B08" w:rsidP="00A82B08" w:rsidRDefault="00A82B08" w14:paraId="1AEA8AB7" w14:textId="77777777">
      <w:pPr>
        <w:pStyle w:val="BodyText"/>
      </w:pPr>
      <w:r>
        <w:t>Les instances applicatives sont implantées dans :</w:t>
      </w:r>
    </w:p>
    <w:p w:rsidR="00A82B08" w:rsidP="00A82B08" w:rsidRDefault="00A82B08" w14:paraId="09F42022" w14:textId="77777777">
      <w:pPr>
        <w:pStyle w:val="Console"/>
      </w:pPr>
      <w:r>
        <w:t>/appli/projects/&lt;instance&gt;/&lt;produit&gt;</w:t>
      </w:r>
    </w:p>
    <w:p w:rsidR="00A82B08" w:rsidP="00A82B08" w:rsidRDefault="00A82B08" w14:paraId="32238D22" w14:textId="77777777">
      <w:pPr>
        <w:pStyle w:val="BodyText"/>
      </w:pPr>
      <w:r>
        <w:t xml:space="preserve">Exemple : </w:t>
      </w:r>
    </w:p>
    <w:p w:rsidR="00A82B08" w:rsidP="00A82B08" w:rsidRDefault="00A82B08" w14:paraId="30FFA630" w14:textId="2D7EF3E0">
      <w:pPr>
        <w:pStyle w:val="Console"/>
      </w:pPr>
      <w:r w:rsidR="00A82B08">
        <w:rPr/>
        <w:t>/appli/projects/regal/apache</w:t>
      </w:r>
      <w:r w:rsidR="36B50FEE">
        <w:rPr/>
        <w:t>2</w:t>
      </w:r>
    </w:p>
    <w:p w:rsidR="00A82B08" w:rsidP="00A82B08" w:rsidRDefault="00A82B08" w14:paraId="12C9EEAD" w14:textId="77777777">
      <w:pPr>
        <w:pStyle w:val="BodyText"/>
      </w:pPr>
      <w:r>
        <w:t>A la différence de l’implantation générale proposée, l’implantation des applications web ne permet pas de gérer la cohabitation de plusieurs versions en parallèle.</w:t>
      </w:r>
    </w:p>
    <w:p w:rsidRPr="007142FE" w:rsidR="00A82B08" w:rsidP="00A82B08" w:rsidRDefault="00A82B08" w14:paraId="407D35BF" w14:textId="77777777">
      <w:pPr>
        <w:pStyle w:val="BodyText"/>
        <w:rPr>
          <w:b/>
          <w:i/>
          <w:color w:val="FF0000"/>
          <w:u w:val="single"/>
        </w:rPr>
      </w:pPr>
      <w:r w:rsidRPr="007142FE">
        <w:rPr>
          <w:b/>
          <w:i/>
          <w:color w:val="FF0000"/>
          <w:u w:val="single"/>
        </w:rPr>
        <w:t xml:space="preserve">A minima, </w:t>
      </w:r>
      <w:r w:rsidRPr="007142FE">
        <w:rPr>
          <w:rStyle w:val="Termetechnique"/>
          <w:b/>
          <w:i/>
          <w:color w:val="FF0000"/>
          <w:u w:val="single"/>
        </w:rPr>
        <w:t>/appli/projects/&lt;instance&gt;</w:t>
      </w:r>
      <w:r w:rsidRPr="007142FE">
        <w:rPr>
          <w:b/>
          <w:i/>
          <w:color w:val="FF0000"/>
          <w:u w:val="single"/>
        </w:rPr>
        <w:t xml:space="preserve"> doit être un filesystem.</w:t>
      </w:r>
    </w:p>
    <w:p w:rsidR="00A82B08" w:rsidP="00A82B08" w:rsidRDefault="00A82B08" w14:paraId="6866BB95" w14:textId="77777777">
      <w:pPr>
        <w:pStyle w:val="BodyText"/>
      </w:pPr>
      <w:r>
        <w:t xml:space="preserve">Si le projet le souhaite, les différents répertoires </w:t>
      </w:r>
      <w:r w:rsidRPr="00312DC0">
        <w:rPr>
          <w:rStyle w:val="Termetechnique"/>
        </w:rPr>
        <w:t>/appli/projects/&lt;instance&gt;/&lt;produit&gt;</w:t>
      </w:r>
      <w:r>
        <w:t xml:space="preserve"> peuvent être des filesystems. Ce choix peut être fait si les différents produits évoluent de façon très différente en terme d’occupation d’espace disque.</w:t>
      </w:r>
    </w:p>
    <w:p w:rsidR="00A82B08" w:rsidP="00A82B08" w:rsidRDefault="00A82B08" w14:paraId="5F96A722" w14:textId="77777777">
      <w:pPr>
        <w:pStyle w:val="BodyText"/>
      </w:pPr>
    </w:p>
    <w:p w:rsidRPr="00312DC0" w:rsidR="00A82B08" w:rsidP="00A82B08" w:rsidRDefault="00A82B08" w14:paraId="2546B629" w14:textId="77777777">
      <w:pPr>
        <w:pStyle w:val="BodyText"/>
        <w:rPr>
          <w:b/>
          <w:u w:val="single"/>
        </w:rPr>
      </w:pPr>
      <w:r w:rsidRPr="00312DC0">
        <w:rPr>
          <w:b/>
          <w:u w:val="single"/>
        </w:rPr>
        <w:t>Logs :</w:t>
      </w:r>
    </w:p>
    <w:p w:rsidR="00A82B08" w:rsidP="00A82B08" w:rsidRDefault="00A82B08" w14:paraId="6081BA00" w14:textId="77777777">
      <w:pPr>
        <w:pStyle w:val="BodyText"/>
      </w:pPr>
      <w:r>
        <w:t>Les logs sont implantés dans :</w:t>
      </w:r>
    </w:p>
    <w:p w:rsidR="00A82B08" w:rsidP="00A82B08" w:rsidRDefault="00A82B08" w14:paraId="12A8717C" w14:textId="77777777">
      <w:pPr>
        <w:pStyle w:val="Console"/>
      </w:pPr>
      <w:r>
        <w:t>/var/projects/&lt;instance&gt;/&lt;produit&gt;</w:t>
      </w:r>
    </w:p>
    <w:p w:rsidRPr="007142FE" w:rsidR="00A82B08" w:rsidP="00A82B08" w:rsidRDefault="00A82B08" w14:paraId="55673A71" w14:textId="77777777">
      <w:pPr>
        <w:pStyle w:val="BodyText"/>
        <w:rPr>
          <w:b/>
          <w:i/>
          <w:color w:val="FF0000"/>
          <w:u w:val="single"/>
        </w:rPr>
      </w:pPr>
      <w:r w:rsidRPr="007142FE">
        <w:rPr>
          <w:b/>
          <w:i/>
          <w:color w:val="FF0000"/>
          <w:u w:val="single"/>
        </w:rPr>
        <w:t xml:space="preserve">A minima, </w:t>
      </w:r>
      <w:r w:rsidRPr="007142FE">
        <w:rPr>
          <w:rStyle w:val="Termetechnique"/>
          <w:b/>
          <w:i/>
          <w:color w:val="FF0000"/>
          <w:u w:val="single"/>
        </w:rPr>
        <w:t>/var/projects/&lt;instance&gt;</w:t>
      </w:r>
      <w:r w:rsidRPr="007142FE">
        <w:rPr>
          <w:b/>
          <w:i/>
          <w:color w:val="FF0000"/>
          <w:u w:val="single"/>
        </w:rPr>
        <w:t xml:space="preserve"> doit être un filesystem.</w:t>
      </w:r>
    </w:p>
    <w:p w:rsidR="00A82B08" w:rsidP="00A82B08" w:rsidRDefault="00A82B08" w14:paraId="57CA38E6" w14:textId="5A8F873B">
      <w:pPr>
        <w:pStyle w:val="BodyText"/>
      </w:pPr>
      <w:r>
        <w:t xml:space="preserve">Si le projet le souhaite, les différents répertoires </w:t>
      </w:r>
      <w:r w:rsidRPr="16FA4C9E">
        <w:rPr>
          <w:rStyle w:val="Termetechnique"/>
        </w:rPr>
        <w:t>/var/projects/&lt;instance&gt;/&lt;produit&gt;</w:t>
      </w:r>
      <w:r>
        <w:t xml:space="preserve"> peuvent être des filesystems. Ce choix peut être fait si les différents produits évoluent de façon très différente en terme d’occupation d’espace disque</w:t>
      </w:r>
    </w:p>
    <w:p w:rsidRPr="00B5718A" w:rsidR="00A82B08" w:rsidP="00A82B08" w:rsidRDefault="00A82B08" w14:paraId="5FD39573" w14:textId="77777777">
      <w:pPr>
        <w:pStyle w:val="Findudocument"/>
      </w:pPr>
      <w:bookmarkStart w:name="_Toc416859678" w:id="192"/>
      <w:bookmarkStart w:name="_Toc416859736" w:id="193"/>
      <w:bookmarkEnd w:id="192"/>
      <w:bookmarkEnd w:id="193"/>
      <w:r w:rsidRPr="00B5718A">
        <w:rPr>
          <w:rFonts w:ascii="DejaVu Sans" w:hAnsi="DejaVu Sans"/>
        </w:rPr>
        <w:t>✦</w:t>
      </w:r>
      <w:r w:rsidRPr="00B5718A">
        <w:t xml:space="preserve"> Fin du document </w:t>
      </w:r>
      <w:r w:rsidRPr="00B5718A">
        <w:rPr>
          <w:rFonts w:ascii="DejaVu Sans" w:hAnsi="DejaVu Sans"/>
        </w:rPr>
        <w:t>✦</w:t>
      </w:r>
    </w:p>
    <w:p w:rsidR="00A82B08" w:rsidP="00A82B08" w:rsidRDefault="00A82B08" w14:paraId="6E36661F" w14:textId="77777777"/>
    <w:sectPr w:rsidR="00A82B08" w:rsidSect="005902A4">
      <w:headerReference w:type="even" r:id="rId11"/>
      <w:headerReference w:type="default" r:id="rId12"/>
      <w:footerReference w:type="even" r:id="rId13"/>
      <w:footerReference w:type="default" r:id="rId14"/>
      <w:headerReference w:type="first" r:id="rId15"/>
      <w:footerReference w:type="first" r:id="rId16"/>
      <w:pgSz w:w="11906" w:h="16838" w:orient="portrait"/>
      <w:pgMar w:top="1708" w:right="849" w:bottom="1416" w:left="1134" w:header="454" w:footer="39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56B0" w:rsidP="00A82B08" w:rsidRDefault="00EE56B0" w14:paraId="508C98E9" w14:textId="77777777">
      <w:pPr>
        <w:spacing w:after="0"/>
      </w:pPr>
      <w:r>
        <w:separator/>
      </w:r>
    </w:p>
  </w:endnote>
  <w:endnote w:type="continuationSeparator" w:id="0">
    <w:p w:rsidR="00EE56B0" w:rsidP="00A82B08" w:rsidRDefault="00EE56B0" w14:paraId="779F8E7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Mono">
    <w:altName w:val="Arial"/>
    <w:charset w:val="00"/>
    <w:family w:val="modern"/>
    <w:pitch w:val="fixed"/>
    <w:sig w:usb0="00000000" w:usb1="D000F1FB" w:usb2="00000028" w:usb3="00000000" w:csb0="000001DF" w:csb1="00000000"/>
  </w:font>
  <w:font w:name="DejaVu Sans">
    <w:altName w:val="Arial"/>
    <w:charset w:val="00"/>
    <w:family w:val="swiss"/>
    <w:pitch w:val="variable"/>
    <w:sig w:usb0="00000000" w:usb1="5200FDFF" w:usb2="0A042021" w:usb3="00000000" w:csb0="000001BF" w:csb1="00000000"/>
  </w:font>
  <w:font w:name="Frutiger Bold">
    <w:altName w:val="Eras Bold ITC"/>
    <w:charset w:val="00"/>
    <w:family w:val="swiss"/>
    <w:pitch w:val="variable"/>
    <w:sig w:usb0="00000003" w:usb1="00000000" w:usb2="00000000" w:usb3="00000000" w:csb0="00000001" w:csb1="00000000"/>
  </w:font>
  <w:font w:name="Frutiger Roman">
    <w:altName w:val="Lucida Sans Unicode"/>
    <w:charset w:val="00"/>
    <w:family w:val="swiss"/>
    <w:pitch w:val="variable"/>
    <w:sig w:usb0="00000003" w:usb1="00000000" w:usb2="00000000" w:usb3="00000000" w:csb0="00000001" w:csb1="00000000"/>
  </w:font>
  <w:font w:name="Courier (W1)">
    <w:panose1 w:val="00000000000000000000"/>
    <w:charset w:val="00"/>
    <w:family w:val="modern"/>
    <w:notTrueType/>
    <w:pitch w:val="fixed"/>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06D7" w:rsidP="00684971" w:rsidRDefault="005F626C" w14:paraId="6F8BD81B"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7394"/>
      <w:gridCol w:w="1357"/>
    </w:tblGrid>
    <w:tr w:rsidR="004E06D7" w:rsidTr="00A82B08" w14:paraId="7656C979" w14:textId="77777777">
      <w:tc>
        <w:tcPr>
          <w:tcW w:w="7394" w:type="dxa"/>
          <w:shd w:val="clear" w:color="auto" w:fill="auto"/>
        </w:tcPr>
        <w:p w:rsidR="004E06D7" w:rsidP="00684971" w:rsidRDefault="00A82B08" w14:paraId="0AE2B89F" w14:textId="77777777">
          <w:pPr>
            <w:pStyle w:val="Contenudetableau"/>
            <w:rPr>
              <w:rStyle w:val="BleuEDF"/>
              <w:szCs w:val="20"/>
            </w:rPr>
          </w:pPr>
          <w:r>
            <w:rPr>
              <w:rStyle w:val="BleuEDF"/>
              <w:szCs w:val="20"/>
            </w:rPr>
            <w:t>Normes</w:t>
          </w:r>
        </w:p>
      </w:tc>
      <w:tc>
        <w:tcPr>
          <w:tcW w:w="1357" w:type="dxa"/>
          <w:shd w:val="clear" w:color="auto" w:fill="auto"/>
        </w:tcPr>
        <w:p w:rsidR="004E06D7" w:rsidP="00684971" w:rsidRDefault="004B2FF8" w14:paraId="59EA755F" w14:textId="77777777">
          <w:pPr>
            <w:pStyle w:val="Contenudetableau"/>
          </w:pPr>
          <w:r>
            <w:rPr>
              <w:rStyle w:val="BleuEDF"/>
              <w:szCs w:val="20"/>
            </w:rPr>
            <w:t xml:space="preserve">Page : </w:t>
          </w:r>
          <w:r>
            <w:rPr>
              <w:rStyle w:val="BleuEDF"/>
              <w:szCs w:val="20"/>
            </w:rPr>
            <w:fldChar w:fldCharType="begin"/>
          </w:r>
          <w:r>
            <w:rPr>
              <w:rStyle w:val="BleuEDF"/>
              <w:szCs w:val="20"/>
            </w:rPr>
            <w:instrText xml:space="preserve"> PAGE </w:instrText>
          </w:r>
          <w:r>
            <w:rPr>
              <w:rStyle w:val="BleuEDF"/>
              <w:szCs w:val="20"/>
            </w:rPr>
            <w:fldChar w:fldCharType="separate"/>
          </w:r>
          <w:r w:rsidR="006959B4">
            <w:rPr>
              <w:rStyle w:val="BleuEDF"/>
              <w:noProof/>
              <w:szCs w:val="20"/>
            </w:rPr>
            <w:t>1</w:t>
          </w:r>
          <w:r>
            <w:rPr>
              <w:rStyle w:val="BleuEDF"/>
              <w:szCs w:val="20"/>
            </w:rPr>
            <w:fldChar w:fldCharType="end"/>
          </w:r>
          <w:r>
            <w:rPr>
              <w:rStyle w:val="BleuEDF"/>
              <w:szCs w:val="20"/>
            </w:rPr>
            <w:t xml:space="preserve"> / </w:t>
          </w:r>
          <w:r>
            <w:rPr>
              <w:rStyle w:val="BleuEDF"/>
              <w:szCs w:val="20"/>
            </w:rPr>
            <w:fldChar w:fldCharType="begin"/>
          </w:r>
          <w:r>
            <w:rPr>
              <w:rStyle w:val="BleuEDF"/>
              <w:szCs w:val="20"/>
            </w:rPr>
            <w:instrText xml:space="preserve"> NUMPAGES \*Arabic </w:instrText>
          </w:r>
          <w:r>
            <w:rPr>
              <w:rStyle w:val="BleuEDF"/>
              <w:szCs w:val="20"/>
            </w:rPr>
            <w:fldChar w:fldCharType="separate"/>
          </w:r>
          <w:r w:rsidR="006959B4">
            <w:rPr>
              <w:rStyle w:val="BleuEDF"/>
              <w:noProof/>
              <w:szCs w:val="20"/>
            </w:rPr>
            <w:t>53</w:t>
          </w:r>
          <w:r>
            <w:rPr>
              <w:rStyle w:val="BleuEDF"/>
              <w:szCs w:val="20"/>
            </w:rPr>
            <w:fldChar w:fldCharType="end"/>
          </w:r>
        </w:p>
      </w:tc>
    </w:tr>
  </w:tbl>
  <w:p w:rsidR="004E06D7" w:rsidP="00684971" w:rsidRDefault="005F626C" w14:paraId="17DBC151" w14:textId="77777777">
    <w:pP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06D7" w:rsidP="00684971" w:rsidRDefault="005F626C" w14:paraId="44F69B9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56B0" w:rsidP="00A82B08" w:rsidRDefault="00EE56B0" w14:paraId="41508A3C" w14:textId="77777777">
      <w:pPr>
        <w:spacing w:after="0"/>
      </w:pPr>
      <w:r>
        <w:separator/>
      </w:r>
    </w:p>
  </w:footnote>
  <w:footnote w:type="continuationSeparator" w:id="0">
    <w:p w:rsidR="00EE56B0" w:rsidP="00A82B08" w:rsidRDefault="00EE56B0" w14:paraId="43D6B1D6" w14:textId="77777777">
      <w:pPr>
        <w:spacing w:after="0"/>
      </w:pPr>
      <w:r>
        <w:continuationSeparator/>
      </w:r>
    </w:p>
  </w:footnote>
  <w:footnote w:id="1">
    <w:p w:rsidR="00A82B08" w:rsidP="00A82B08" w:rsidRDefault="00A82B08" w14:paraId="752CF5CF" w14:textId="77777777">
      <w:pPr>
        <w:pStyle w:val="FootnoteText"/>
      </w:pPr>
      <w:r>
        <w:rPr>
          <w:rStyle w:val="FootnoteReference"/>
        </w:rPr>
        <w:footnoteRef/>
      </w:r>
      <w:r>
        <w:t xml:space="preserve"> Par exemple, par l’utilisateur </w:t>
      </w:r>
      <w:r w:rsidRPr="00E51677">
        <w:rPr>
          <w:rStyle w:val="Termetechnique"/>
        </w:rPr>
        <w:t>root</w:t>
      </w:r>
      <w:r>
        <w:t xml:space="preserve"> via un </w:t>
      </w:r>
      <w:r w:rsidRPr="00E51677">
        <w:rPr>
          <w:rStyle w:val="Termetechnique"/>
        </w:rPr>
        <w:t>sudo</w:t>
      </w:r>
      <w: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06D7" w:rsidP="00684971" w:rsidRDefault="005F626C" w14:paraId="7818863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1164"/>
    </w:tblGrid>
    <w:tr w:rsidR="00A82B08" w:rsidTr="00684971" w14:paraId="38645DC7" w14:textId="77777777">
      <w:trPr>
        <w:trHeight w:val="251"/>
      </w:trPr>
      <w:tc>
        <w:tcPr>
          <w:tcW w:w="1164" w:type="dxa"/>
          <w:vMerge w:val="restart"/>
          <w:shd w:val="clear" w:color="auto" w:fill="auto"/>
          <w:vAlign w:val="center"/>
        </w:tcPr>
        <w:p w:rsidR="00A82B08" w:rsidP="00684971" w:rsidRDefault="00A82B08" w14:paraId="135E58C4" w14:textId="77777777">
          <w:pPr>
            <w:pStyle w:val="Contenudetableau"/>
            <w:jc w:val="right"/>
            <w:rPr>
              <w:rStyle w:val="BleuEDF"/>
              <w:sz w:val="12"/>
              <w:szCs w:val="12"/>
            </w:rPr>
          </w:pPr>
        </w:p>
      </w:tc>
    </w:tr>
    <w:tr w:rsidR="00A82B08" w:rsidTr="00684971" w14:paraId="62EBF9A1" w14:textId="77777777">
      <w:trPr>
        <w:trHeight w:val="366"/>
      </w:trPr>
      <w:tc>
        <w:tcPr>
          <w:tcW w:w="1164" w:type="dxa"/>
          <w:vMerge/>
          <w:shd w:val="clear" w:color="auto" w:fill="auto"/>
          <w:vAlign w:val="center"/>
        </w:tcPr>
        <w:p w:rsidR="00A82B08" w:rsidP="00684971" w:rsidRDefault="00A82B08" w14:paraId="0C6C2CD5" w14:textId="77777777"/>
      </w:tc>
    </w:tr>
  </w:tbl>
  <w:p w:rsidR="004E06D7" w:rsidP="004F1F15" w:rsidRDefault="005F626C" w14:paraId="709E88E4" w14:textId="77777777">
    <w:pPr>
      <w:pStyle w:val="Contenudetableau"/>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06D7" w:rsidP="00684971" w:rsidRDefault="005F626C" w14:paraId="5F07D11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97A070CE"/>
    <w:lvl w:ilvl="0">
      <w:start w:val="1"/>
      <w:numFmt w:val="decimal"/>
      <w:pStyle w:val="ListNumber3"/>
      <w:lvlText w:val="%1."/>
      <w:lvlJc w:val="left"/>
      <w:pPr>
        <w:tabs>
          <w:tab w:val="num" w:pos="926"/>
        </w:tabs>
        <w:ind w:left="926" w:hanging="360"/>
      </w:pPr>
    </w:lvl>
  </w:abstractNum>
  <w:abstractNum w:abstractNumId="1" w15:restartNumberingAfterBreak="0">
    <w:nsid w:val="00000002"/>
    <w:multiLevelType w:val="multilevel"/>
    <w:tmpl w:val="00000002"/>
    <w:name w:val="Numérotation de règle"/>
    <w:lvl w:ilvl="0">
      <w:start w:val="1"/>
      <w:numFmt w:val="decimal"/>
      <w:pStyle w:val="Titredergle"/>
      <w:lvlText w:val="MSYS-%1"/>
      <w:lvlJc w:val="left"/>
      <w:pPr>
        <w:tabs>
          <w:tab w:val="num" w:pos="1984"/>
        </w:tabs>
        <w:ind w:left="720" w:hanging="360"/>
      </w:pPr>
    </w:lvl>
    <w:lvl w:ilvl="1">
      <w:start w:val="1"/>
      <w:numFmt w:val="decimal"/>
      <w:lvlText w:val="MSYS-%1.%2"/>
      <w:lvlJc w:val="left"/>
      <w:pPr>
        <w:tabs>
          <w:tab w:val="num" w:pos="1984"/>
        </w:tabs>
        <w:ind w:left="1080" w:hanging="360"/>
      </w:pPr>
    </w:lvl>
    <w:lvl w:ilvl="2">
      <w:start w:val="1"/>
      <w:numFmt w:val="decimal"/>
      <w:lvlText w:val="MSYS-%1.%2.%3"/>
      <w:lvlJc w:val="left"/>
      <w:pPr>
        <w:tabs>
          <w:tab w:val="num" w:pos="1984"/>
        </w:tabs>
        <w:ind w:left="1440" w:hanging="360"/>
      </w:pPr>
    </w:lvl>
    <w:lvl w:ilvl="3">
      <w:start w:val="1"/>
      <w:numFmt w:val="decimal"/>
      <w:lvlText w:val="MSYS-%1.%2.%3.%4"/>
      <w:lvlJc w:val="left"/>
      <w:pPr>
        <w:tabs>
          <w:tab w:val="num" w:pos="1984"/>
        </w:tabs>
        <w:ind w:left="1800" w:hanging="360"/>
      </w:pPr>
    </w:lvl>
    <w:lvl w:ilvl="4">
      <w:start w:val="1"/>
      <w:numFmt w:val="decimal"/>
      <w:lvlText w:val="MSYS-%1.%2.%3.%4.%5"/>
      <w:lvlJc w:val="left"/>
      <w:pPr>
        <w:tabs>
          <w:tab w:val="num" w:pos="1984"/>
        </w:tabs>
        <w:ind w:left="2160" w:hanging="360"/>
      </w:pPr>
    </w:lvl>
    <w:lvl w:ilvl="5">
      <w:start w:val="1"/>
      <w:numFmt w:val="decimal"/>
      <w:lvlText w:val="MSYS-%1.%2.%3.%4.%5.%6"/>
      <w:lvlJc w:val="left"/>
      <w:pPr>
        <w:tabs>
          <w:tab w:val="num" w:pos="1984"/>
        </w:tabs>
        <w:ind w:left="2520" w:hanging="360"/>
      </w:pPr>
    </w:lvl>
    <w:lvl w:ilvl="6">
      <w:start w:val="1"/>
      <w:numFmt w:val="decimal"/>
      <w:lvlText w:val="MSYS-%1.%2.%3.%4.%5.%6.%7"/>
      <w:lvlJc w:val="left"/>
      <w:pPr>
        <w:tabs>
          <w:tab w:val="num" w:pos="1984"/>
        </w:tabs>
        <w:ind w:left="2880" w:hanging="360"/>
      </w:pPr>
    </w:lvl>
    <w:lvl w:ilvl="7">
      <w:start w:val="1"/>
      <w:numFmt w:val="decimal"/>
      <w:lvlText w:val="MSYS-%1.%2.%3.%4.%5.%6.%7.%8"/>
      <w:lvlJc w:val="left"/>
      <w:pPr>
        <w:tabs>
          <w:tab w:val="num" w:pos="1984"/>
        </w:tabs>
        <w:ind w:left="3240" w:hanging="360"/>
      </w:pPr>
    </w:lvl>
    <w:lvl w:ilvl="8">
      <w:start w:val="1"/>
      <w:numFmt w:val="decimal"/>
      <w:lvlText w:val="MSYS-%1.%2.%3.%4.%5.%6.%7.%8.%9"/>
      <w:lvlJc w:val="left"/>
      <w:pPr>
        <w:tabs>
          <w:tab w:val="num" w:pos="1984"/>
        </w:tabs>
        <w:ind w:left="3600" w:hanging="360"/>
      </w:pPr>
    </w:lvl>
  </w:abstractNum>
  <w:abstractNum w:abstractNumId="2" w15:restartNumberingAfterBreak="0">
    <w:nsid w:val="00000003"/>
    <w:multiLevelType w:val="multilevel"/>
    <w:tmpl w:val="00000003"/>
    <w:name w:val="Numérotation de directive"/>
    <w:lvl w:ilvl="0">
      <w:start w:val="1"/>
      <w:numFmt w:val="decimal"/>
      <w:pStyle w:val="Titrededirective"/>
      <w:lvlText w:val="DIR-MSYS-%1"/>
      <w:lvlJc w:val="left"/>
      <w:pPr>
        <w:tabs>
          <w:tab w:val="num" w:pos="1984"/>
        </w:tabs>
        <w:ind w:left="0" w:firstLine="0"/>
      </w:pPr>
    </w:lvl>
    <w:lvl w:ilvl="1">
      <w:start w:val="1"/>
      <w:numFmt w:val="decimal"/>
      <w:lvlText w:val="DIR-MSYS-%2"/>
      <w:lvlJc w:val="left"/>
      <w:pPr>
        <w:tabs>
          <w:tab w:val="num" w:pos="1984"/>
        </w:tabs>
        <w:ind w:left="0" w:firstLine="0"/>
      </w:pPr>
    </w:lvl>
    <w:lvl w:ilvl="2">
      <w:start w:val="1"/>
      <w:numFmt w:val="decimal"/>
      <w:lvlText w:val="DIR-MSYS-%3"/>
      <w:lvlJc w:val="left"/>
      <w:pPr>
        <w:tabs>
          <w:tab w:val="num" w:pos="1984"/>
        </w:tabs>
        <w:ind w:left="0" w:firstLine="0"/>
      </w:pPr>
    </w:lvl>
    <w:lvl w:ilvl="3">
      <w:start w:val="1"/>
      <w:numFmt w:val="decimal"/>
      <w:lvlText w:val="DIR-MSYS-%4"/>
      <w:lvlJc w:val="left"/>
      <w:pPr>
        <w:tabs>
          <w:tab w:val="num" w:pos="1984"/>
        </w:tabs>
        <w:ind w:left="0" w:firstLine="0"/>
      </w:pPr>
    </w:lvl>
    <w:lvl w:ilvl="4">
      <w:start w:val="1"/>
      <w:numFmt w:val="decimal"/>
      <w:lvlText w:val="DIR-MSYS-%5"/>
      <w:lvlJc w:val="left"/>
      <w:pPr>
        <w:tabs>
          <w:tab w:val="num" w:pos="1984"/>
        </w:tabs>
        <w:ind w:left="0" w:firstLine="0"/>
      </w:pPr>
    </w:lvl>
    <w:lvl w:ilvl="5">
      <w:start w:val="1"/>
      <w:numFmt w:val="decimal"/>
      <w:lvlText w:val="DIR-MSYS-%6"/>
      <w:lvlJc w:val="left"/>
      <w:pPr>
        <w:tabs>
          <w:tab w:val="num" w:pos="1984"/>
        </w:tabs>
        <w:ind w:left="0" w:firstLine="0"/>
      </w:pPr>
    </w:lvl>
    <w:lvl w:ilvl="6">
      <w:start w:val="1"/>
      <w:numFmt w:val="decimal"/>
      <w:lvlText w:val="DIR-MSYS-%7"/>
      <w:lvlJc w:val="left"/>
      <w:pPr>
        <w:tabs>
          <w:tab w:val="num" w:pos="1984"/>
        </w:tabs>
        <w:ind w:left="0" w:firstLine="0"/>
      </w:pPr>
    </w:lvl>
    <w:lvl w:ilvl="7">
      <w:start w:val="1"/>
      <w:numFmt w:val="decimal"/>
      <w:lvlText w:val="DIR-MSYS-%8"/>
      <w:lvlJc w:val="left"/>
      <w:pPr>
        <w:tabs>
          <w:tab w:val="num" w:pos="1984"/>
        </w:tabs>
        <w:ind w:left="0" w:firstLine="0"/>
      </w:pPr>
    </w:lvl>
    <w:lvl w:ilvl="8">
      <w:start w:val="1"/>
      <w:numFmt w:val="decimal"/>
      <w:lvlText w:val="DIR-MSYS-%9"/>
      <w:lvlJc w:val="left"/>
      <w:pPr>
        <w:tabs>
          <w:tab w:val="num" w:pos="1984"/>
        </w:tabs>
        <w:ind w:left="0" w:firstLine="0"/>
      </w:pPr>
    </w:lvl>
  </w:abstractNum>
  <w:abstractNum w:abstractNumId="3" w15:restartNumberingAfterBreak="0">
    <w:nsid w:val="00000004"/>
    <w:multiLevelType w:val="multilevel"/>
    <w:tmpl w:val="00000004"/>
    <w:name w:val="Numérotation de recommandation"/>
    <w:lvl w:ilvl="0">
      <w:start w:val="1"/>
      <w:numFmt w:val="decimal"/>
      <w:pStyle w:val="Titrederecommandation"/>
      <w:lvlText w:val="REC-MSYS-%1"/>
      <w:lvlJc w:val="left"/>
      <w:pPr>
        <w:tabs>
          <w:tab w:val="num" w:pos="1984"/>
        </w:tabs>
        <w:ind w:left="0" w:firstLine="0"/>
      </w:pPr>
    </w:lvl>
    <w:lvl w:ilvl="1">
      <w:start w:val="1"/>
      <w:numFmt w:val="decimal"/>
      <w:lvlText w:val="REC-MSYS-%2"/>
      <w:lvlJc w:val="left"/>
      <w:pPr>
        <w:tabs>
          <w:tab w:val="num" w:pos="1984"/>
        </w:tabs>
        <w:ind w:left="0" w:firstLine="0"/>
      </w:pPr>
    </w:lvl>
    <w:lvl w:ilvl="2">
      <w:start w:val="1"/>
      <w:numFmt w:val="decimal"/>
      <w:lvlText w:val="REC-MSYS-%3"/>
      <w:lvlJc w:val="left"/>
      <w:pPr>
        <w:tabs>
          <w:tab w:val="num" w:pos="1984"/>
        </w:tabs>
        <w:ind w:left="0" w:firstLine="0"/>
      </w:pPr>
    </w:lvl>
    <w:lvl w:ilvl="3">
      <w:start w:val="1"/>
      <w:numFmt w:val="decimal"/>
      <w:lvlText w:val="REC-MSYS-%4"/>
      <w:lvlJc w:val="left"/>
      <w:pPr>
        <w:tabs>
          <w:tab w:val="num" w:pos="1984"/>
        </w:tabs>
        <w:ind w:left="0" w:firstLine="0"/>
      </w:pPr>
    </w:lvl>
    <w:lvl w:ilvl="4">
      <w:start w:val="1"/>
      <w:numFmt w:val="decimal"/>
      <w:lvlText w:val="REC-MSYS-%5"/>
      <w:lvlJc w:val="left"/>
      <w:pPr>
        <w:tabs>
          <w:tab w:val="num" w:pos="1984"/>
        </w:tabs>
        <w:ind w:left="0" w:firstLine="0"/>
      </w:pPr>
    </w:lvl>
    <w:lvl w:ilvl="5">
      <w:start w:val="1"/>
      <w:numFmt w:val="decimal"/>
      <w:lvlText w:val="REC-MSYS-%6"/>
      <w:lvlJc w:val="left"/>
      <w:pPr>
        <w:tabs>
          <w:tab w:val="num" w:pos="1984"/>
        </w:tabs>
        <w:ind w:left="0" w:firstLine="0"/>
      </w:pPr>
    </w:lvl>
    <w:lvl w:ilvl="6">
      <w:start w:val="1"/>
      <w:numFmt w:val="decimal"/>
      <w:lvlText w:val="REC-MSYS-%7"/>
      <w:lvlJc w:val="left"/>
      <w:pPr>
        <w:tabs>
          <w:tab w:val="num" w:pos="1984"/>
        </w:tabs>
        <w:ind w:left="0" w:firstLine="0"/>
      </w:pPr>
    </w:lvl>
    <w:lvl w:ilvl="7">
      <w:start w:val="1"/>
      <w:numFmt w:val="decimal"/>
      <w:lvlText w:val="REC-MSYS-%8"/>
      <w:lvlJc w:val="left"/>
      <w:pPr>
        <w:tabs>
          <w:tab w:val="num" w:pos="1984"/>
        </w:tabs>
        <w:ind w:left="0" w:firstLine="0"/>
      </w:pPr>
    </w:lvl>
    <w:lvl w:ilvl="8">
      <w:start w:val="1"/>
      <w:numFmt w:val="decimal"/>
      <w:lvlText w:val="REC-MSYS-%9"/>
      <w:lvlJc w:val="left"/>
      <w:pPr>
        <w:tabs>
          <w:tab w:val="num" w:pos="1984"/>
        </w:tabs>
        <w:ind w:left="0" w:firstLine="0"/>
      </w:pPr>
    </w:lvl>
  </w:abstractNum>
  <w:abstractNum w:abstractNumId="4" w15:restartNumberingAfterBreak="0">
    <w:nsid w:val="00000005"/>
    <w:multiLevelType w:val="singleLevel"/>
    <w:tmpl w:val="00000005"/>
    <w:name w:val="Numérotation d'information"/>
    <w:lvl w:ilvl="0">
      <w:start w:val="1"/>
      <w:numFmt w:val="decimal"/>
      <w:pStyle w:val="Titredinformation"/>
      <w:lvlText w:val="INF-MSYS-%1 "/>
      <w:lvlJc w:val="left"/>
      <w:pPr>
        <w:tabs>
          <w:tab w:val="num" w:pos="1984"/>
        </w:tabs>
        <w:ind w:left="0" w:firstLine="0"/>
      </w:pPr>
    </w:lvl>
  </w:abstractNum>
  <w:abstractNum w:abstractNumId="5" w15:restartNumberingAfterBreak="0">
    <w:nsid w:val="18F77C12"/>
    <w:multiLevelType w:val="hybridMultilevel"/>
    <w:tmpl w:val="359AD612"/>
    <w:lvl w:ilvl="0" w:tplc="26D41F20">
      <w:start w:val="1"/>
      <w:numFmt w:val="bullet"/>
      <w:pStyle w:val="puce"/>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E3D4A0D"/>
    <w:multiLevelType w:val="hybridMultilevel"/>
    <w:tmpl w:val="337687D6"/>
    <w:lvl w:ilvl="0" w:tplc="AE8827A6">
      <w:start w:val="1"/>
      <w:numFmt w:val="bullet"/>
      <w:lvlText w:val=""/>
      <w:lvlJc w:val="left"/>
      <w:pPr>
        <w:tabs>
          <w:tab w:val="num" w:pos="720"/>
        </w:tabs>
        <w:ind w:left="720" w:hanging="360"/>
      </w:pPr>
      <w:rPr>
        <w:rFonts w:hint="default" w:ascii="Wingdings" w:hAnsi="Wingdings"/>
      </w:rPr>
    </w:lvl>
    <w:lvl w:ilvl="1" w:tplc="4F24893E" w:tentative="1">
      <w:start w:val="1"/>
      <w:numFmt w:val="bullet"/>
      <w:lvlText w:val=""/>
      <w:lvlJc w:val="left"/>
      <w:pPr>
        <w:tabs>
          <w:tab w:val="num" w:pos="1440"/>
        </w:tabs>
        <w:ind w:left="1440" w:hanging="360"/>
      </w:pPr>
      <w:rPr>
        <w:rFonts w:hint="default" w:ascii="Wingdings" w:hAnsi="Wingdings"/>
      </w:rPr>
    </w:lvl>
    <w:lvl w:ilvl="2" w:tplc="7460F950" w:tentative="1">
      <w:start w:val="1"/>
      <w:numFmt w:val="bullet"/>
      <w:lvlText w:val=""/>
      <w:lvlJc w:val="left"/>
      <w:pPr>
        <w:tabs>
          <w:tab w:val="num" w:pos="2160"/>
        </w:tabs>
        <w:ind w:left="2160" w:hanging="360"/>
      </w:pPr>
      <w:rPr>
        <w:rFonts w:hint="default" w:ascii="Wingdings" w:hAnsi="Wingdings"/>
      </w:rPr>
    </w:lvl>
    <w:lvl w:ilvl="3" w:tplc="09F2C2F4" w:tentative="1">
      <w:start w:val="1"/>
      <w:numFmt w:val="bullet"/>
      <w:lvlText w:val=""/>
      <w:lvlJc w:val="left"/>
      <w:pPr>
        <w:tabs>
          <w:tab w:val="num" w:pos="2880"/>
        </w:tabs>
        <w:ind w:left="2880" w:hanging="360"/>
      </w:pPr>
      <w:rPr>
        <w:rFonts w:hint="default" w:ascii="Wingdings" w:hAnsi="Wingdings"/>
      </w:rPr>
    </w:lvl>
    <w:lvl w:ilvl="4" w:tplc="948C3452" w:tentative="1">
      <w:start w:val="1"/>
      <w:numFmt w:val="bullet"/>
      <w:lvlText w:val=""/>
      <w:lvlJc w:val="left"/>
      <w:pPr>
        <w:tabs>
          <w:tab w:val="num" w:pos="3600"/>
        </w:tabs>
        <w:ind w:left="3600" w:hanging="360"/>
      </w:pPr>
      <w:rPr>
        <w:rFonts w:hint="default" w:ascii="Wingdings" w:hAnsi="Wingdings"/>
      </w:rPr>
    </w:lvl>
    <w:lvl w:ilvl="5" w:tplc="B5445E4A" w:tentative="1">
      <w:start w:val="1"/>
      <w:numFmt w:val="bullet"/>
      <w:lvlText w:val=""/>
      <w:lvlJc w:val="left"/>
      <w:pPr>
        <w:tabs>
          <w:tab w:val="num" w:pos="4320"/>
        </w:tabs>
        <w:ind w:left="4320" w:hanging="360"/>
      </w:pPr>
      <w:rPr>
        <w:rFonts w:hint="default" w:ascii="Wingdings" w:hAnsi="Wingdings"/>
      </w:rPr>
    </w:lvl>
    <w:lvl w:ilvl="6" w:tplc="AFF62508" w:tentative="1">
      <w:start w:val="1"/>
      <w:numFmt w:val="bullet"/>
      <w:lvlText w:val=""/>
      <w:lvlJc w:val="left"/>
      <w:pPr>
        <w:tabs>
          <w:tab w:val="num" w:pos="5040"/>
        </w:tabs>
        <w:ind w:left="5040" w:hanging="360"/>
      </w:pPr>
      <w:rPr>
        <w:rFonts w:hint="default" w:ascii="Wingdings" w:hAnsi="Wingdings"/>
      </w:rPr>
    </w:lvl>
    <w:lvl w:ilvl="7" w:tplc="0028782E" w:tentative="1">
      <w:start w:val="1"/>
      <w:numFmt w:val="bullet"/>
      <w:lvlText w:val=""/>
      <w:lvlJc w:val="left"/>
      <w:pPr>
        <w:tabs>
          <w:tab w:val="num" w:pos="5760"/>
        </w:tabs>
        <w:ind w:left="5760" w:hanging="360"/>
      </w:pPr>
      <w:rPr>
        <w:rFonts w:hint="default" w:ascii="Wingdings" w:hAnsi="Wingdings"/>
      </w:rPr>
    </w:lvl>
    <w:lvl w:ilvl="8" w:tplc="FA66A178"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FF11694"/>
    <w:multiLevelType w:val="hybridMultilevel"/>
    <w:tmpl w:val="E68C0CC0"/>
    <w:lvl w:ilvl="0" w:tplc="040C0005">
      <w:start w:val="1"/>
      <w:numFmt w:val="bullet"/>
      <w:lvlText w:val=""/>
      <w:lvlJc w:val="left"/>
      <w:pPr>
        <w:tabs>
          <w:tab w:val="num" w:pos="720"/>
        </w:tabs>
        <w:ind w:left="720" w:hanging="360"/>
      </w:pPr>
      <w:rPr>
        <w:rFonts w:hint="default" w:ascii="Wingdings" w:hAnsi="Wingdings"/>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21F2D25"/>
    <w:multiLevelType w:val="hybridMultilevel"/>
    <w:tmpl w:val="3230D976"/>
    <w:lvl w:ilvl="0" w:tplc="0296A18C">
      <w:start w:val="1"/>
      <w:numFmt w:val="bullet"/>
      <w:lvlText w:val=""/>
      <w:lvlJc w:val="left"/>
      <w:pPr>
        <w:tabs>
          <w:tab w:val="num" w:pos="720"/>
        </w:tabs>
        <w:ind w:left="720" w:hanging="360"/>
      </w:pPr>
      <w:rPr>
        <w:rFonts w:hint="default" w:ascii="Wingdings" w:hAnsi="Wingdings"/>
      </w:rPr>
    </w:lvl>
    <w:lvl w:ilvl="1" w:tplc="044875CA" w:tentative="1">
      <w:start w:val="1"/>
      <w:numFmt w:val="bullet"/>
      <w:lvlText w:val=""/>
      <w:lvlJc w:val="left"/>
      <w:pPr>
        <w:tabs>
          <w:tab w:val="num" w:pos="1440"/>
        </w:tabs>
        <w:ind w:left="1440" w:hanging="360"/>
      </w:pPr>
      <w:rPr>
        <w:rFonts w:hint="default" w:ascii="Wingdings" w:hAnsi="Wingdings"/>
      </w:rPr>
    </w:lvl>
    <w:lvl w:ilvl="2" w:tplc="342CE704" w:tentative="1">
      <w:start w:val="1"/>
      <w:numFmt w:val="bullet"/>
      <w:lvlText w:val=""/>
      <w:lvlJc w:val="left"/>
      <w:pPr>
        <w:tabs>
          <w:tab w:val="num" w:pos="2160"/>
        </w:tabs>
        <w:ind w:left="2160" w:hanging="360"/>
      </w:pPr>
      <w:rPr>
        <w:rFonts w:hint="default" w:ascii="Wingdings" w:hAnsi="Wingdings"/>
      </w:rPr>
    </w:lvl>
    <w:lvl w:ilvl="3" w:tplc="23747FF0" w:tentative="1">
      <w:start w:val="1"/>
      <w:numFmt w:val="bullet"/>
      <w:lvlText w:val=""/>
      <w:lvlJc w:val="left"/>
      <w:pPr>
        <w:tabs>
          <w:tab w:val="num" w:pos="2880"/>
        </w:tabs>
        <w:ind w:left="2880" w:hanging="360"/>
      </w:pPr>
      <w:rPr>
        <w:rFonts w:hint="default" w:ascii="Wingdings" w:hAnsi="Wingdings"/>
      </w:rPr>
    </w:lvl>
    <w:lvl w:ilvl="4" w:tplc="ACA48B38" w:tentative="1">
      <w:start w:val="1"/>
      <w:numFmt w:val="bullet"/>
      <w:lvlText w:val=""/>
      <w:lvlJc w:val="left"/>
      <w:pPr>
        <w:tabs>
          <w:tab w:val="num" w:pos="3600"/>
        </w:tabs>
        <w:ind w:left="3600" w:hanging="360"/>
      </w:pPr>
      <w:rPr>
        <w:rFonts w:hint="default" w:ascii="Wingdings" w:hAnsi="Wingdings"/>
      </w:rPr>
    </w:lvl>
    <w:lvl w:ilvl="5" w:tplc="7430C418" w:tentative="1">
      <w:start w:val="1"/>
      <w:numFmt w:val="bullet"/>
      <w:lvlText w:val=""/>
      <w:lvlJc w:val="left"/>
      <w:pPr>
        <w:tabs>
          <w:tab w:val="num" w:pos="4320"/>
        </w:tabs>
        <w:ind w:left="4320" w:hanging="360"/>
      </w:pPr>
      <w:rPr>
        <w:rFonts w:hint="default" w:ascii="Wingdings" w:hAnsi="Wingdings"/>
      </w:rPr>
    </w:lvl>
    <w:lvl w:ilvl="6" w:tplc="3EA8257C" w:tentative="1">
      <w:start w:val="1"/>
      <w:numFmt w:val="bullet"/>
      <w:lvlText w:val=""/>
      <w:lvlJc w:val="left"/>
      <w:pPr>
        <w:tabs>
          <w:tab w:val="num" w:pos="5040"/>
        </w:tabs>
        <w:ind w:left="5040" w:hanging="360"/>
      </w:pPr>
      <w:rPr>
        <w:rFonts w:hint="default" w:ascii="Wingdings" w:hAnsi="Wingdings"/>
      </w:rPr>
    </w:lvl>
    <w:lvl w:ilvl="7" w:tplc="61209C1A" w:tentative="1">
      <w:start w:val="1"/>
      <w:numFmt w:val="bullet"/>
      <w:lvlText w:val=""/>
      <w:lvlJc w:val="left"/>
      <w:pPr>
        <w:tabs>
          <w:tab w:val="num" w:pos="5760"/>
        </w:tabs>
        <w:ind w:left="5760" w:hanging="360"/>
      </w:pPr>
      <w:rPr>
        <w:rFonts w:hint="default" w:ascii="Wingdings" w:hAnsi="Wingdings"/>
      </w:rPr>
    </w:lvl>
    <w:lvl w:ilvl="8" w:tplc="01324880"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2743825"/>
    <w:multiLevelType w:val="hybridMultilevel"/>
    <w:tmpl w:val="5914C1B6"/>
    <w:lvl w:ilvl="0" w:tplc="EC0AEAD6">
      <w:start w:val="1"/>
      <w:numFmt w:val="bullet"/>
      <w:lvlText w:val=""/>
      <w:lvlJc w:val="left"/>
      <w:pPr>
        <w:tabs>
          <w:tab w:val="num" w:pos="430"/>
        </w:tabs>
        <w:ind w:left="430" w:hanging="360"/>
      </w:pPr>
      <w:rPr>
        <w:rFonts w:hint="default" w:ascii="Wingdings" w:hAnsi="Wingdings"/>
      </w:rPr>
    </w:lvl>
    <w:lvl w:ilvl="1" w:tplc="040C0003" w:tentative="1">
      <w:start w:val="1"/>
      <w:numFmt w:val="bullet"/>
      <w:lvlText w:val="o"/>
      <w:lvlJc w:val="left"/>
      <w:pPr>
        <w:ind w:left="-758" w:hanging="360"/>
      </w:pPr>
      <w:rPr>
        <w:rFonts w:hint="default" w:ascii="Courier New" w:hAnsi="Courier New" w:cs="Courier New"/>
      </w:rPr>
    </w:lvl>
    <w:lvl w:ilvl="2" w:tplc="040C0005" w:tentative="1">
      <w:start w:val="1"/>
      <w:numFmt w:val="bullet"/>
      <w:lvlText w:val=""/>
      <w:lvlJc w:val="left"/>
      <w:pPr>
        <w:ind w:left="-38" w:hanging="360"/>
      </w:pPr>
      <w:rPr>
        <w:rFonts w:hint="default" w:ascii="Wingdings" w:hAnsi="Wingdings"/>
      </w:rPr>
    </w:lvl>
    <w:lvl w:ilvl="3" w:tplc="040C0001" w:tentative="1">
      <w:start w:val="1"/>
      <w:numFmt w:val="bullet"/>
      <w:lvlText w:val=""/>
      <w:lvlJc w:val="left"/>
      <w:pPr>
        <w:ind w:left="682" w:hanging="360"/>
      </w:pPr>
      <w:rPr>
        <w:rFonts w:hint="default" w:ascii="Symbol" w:hAnsi="Symbol"/>
      </w:rPr>
    </w:lvl>
    <w:lvl w:ilvl="4" w:tplc="040C0003" w:tentative="1">
      <w:start w:val="1"/>
      <w:numFmt w:val="bullet"/>
      <w:lvlText w:val="o"/>
      <w:lvlJc w:val="left"/>
      <w:pPr>
        <w:ind w:left="1402" w:hanging="360"/>
      </w:pPr>
      <w:rPr>
        <w:rFonts w:hint="default" w:ascii="Courier New" w:hAnsi="Courier New" w:cs="Courier New"/>
      </w:rPr>
    </w:lvl>
    <w:lvl w:ilvl="5" w:tplc="040C0005" w:tentative="1">
      <w:start w:val="1"/>
      <w:numFmt w:val="bullet"/>
      <w:lvlText w:val=""/>
      <w:lvlJc w:val="left"/>
      <w:pPr>
        <w:ind w:left="2122" w:hanging="360"/>
      </w:pPr>
      <w:rPr>
        <w:rFonts w:hint="default" w:ascii="Wingdings" w:hAnsi="Wingdings"/>
      </w:rPr>
    </w:lvl>
    <w:lvl w:ilvl="6" w:tplc="040C0001" w:tentative="1">
      <w:start w:val="1"/>
      <w:numFmt w:val="bullet"/>
      <w:lvlText w:val=""/>
      <w:lvlJc w:val="left"/>
      <w:pPr>
        <w:ind w:left="2842" w:hanging="360"/>
      </w:pPr>
      <w:rPr>
        <w:rFonts w:hint="default" w:ascii="Symbol" w:hAnsi="Symbol"/>
      </w:rPr>
    </w:lvl>
    <w:lvl w:ilvl="7" w:tplc="040C0003" w:tentative="1">
      <w:start w:val="1"/>
      <w:numFmt w:val="bullet"/>
      <w:lvlText w:val="o"/>
      <w:lvlJc w:val="left"/>
      <w:pPr>
        <w:ind w:left="3562" w:hanging="360"/>
      </w:pPr>
      <w:rPr>
        <w:rFonts w:hint="default" w:ascii="Courier New" w:hAnsi="Courier New" w:cs="Courier New"/>
      </w:rPr>
    </w:lvl>
    <w:lvl w:ilvl="8" w:tplc="040C0005" w:tentative="1">
      <w:start w:val="1"/>
      <w:numFmt w:val="bullet"/>
      <w:lvlText w:val=""/>
      <w:lvlJc w:val="left"/>
      <w:pPr>
        <w:ind w:left="4282" w:hanging="360"/>
      </w:pPr>
      <w:rPr>
        <w:rFonts w:hint="default" w:ascii="Wingdings" w:hAnsi="Wingdings"/>
      </w:rPr>
    </w:lvl>
  </w:abstractNum>
  <w:abstractNum w:abstractNumId="10" w15:restartNumberingAfterBreak="0">
    <w:nsid w:val="377542D3"/>
    <w:multiLevelType w:val="hybridMultilevel"/>
    <w:tmpl w:val="D1C4C3CA"/>
    <w:lvl w:ilvl="0" w:tplc="CA80095E">
      <w:start w:val="1"/>
      <w:numFmt w:val="bullet"/>
      <w:lvlText w:val=""/>
      <w:lvlJc w:val="left"/>
      <w:pPr>
        <w:tabs>
          <w:tab w:val="num" w:pos="720"/>
        </w:tabs>
        <w:ind w:left="720" w:hanging="360"/>
      </w:pPr>
      <w:rPr>
        <w:rFonts w:hint="default" w:ascii="Wingdings" w:hAnsi="Wingdings"/>
      </w:rPr>
    </w:lvl>
    <w:lvl w:ilvl="1" w:tplc="A41C3C26" w:tentative="1">
      <w:start w:val="1"/>
      <w:numFmt w:val="bullet"/>
      <w:lvlText w:val=""/>
      <w:lvlJc w:val="left"/>
      <w:pPr>
        <w:tabs>
          <w:tab w:val="num" w:pos="1440"/>
        </w:tabs>
        <w:ind w:left="1440" w:hanging="360"/>
      </w:pPr>
      <w:rPr>
        <w:rFonts w:hint="default" w:ascii="Wingdings" w:hAnsi="Wingdings"/>
      </w:rPr>
    </w:lvl>
    <w:lvl w:ilvl="2" w:tplc="C6F2C3D2" w:tentative="1">
      <w:start w:val="1"/>
      <w:numFmt w:val="bullet"/>
      <w:lvlText w:val=""/>
      <w:lvlJc w:val="left"/>
      <w:pPr>
        <w:tabs>
          <w:tab w:val="num" w:pos="2160"/>
        </w:tabs>
        <w:ind w:left="2160" w:hanging="360"/>
      </w:pPr>
      <w:rPr>
        <w:rFonts w:hint="default" w:ascii="Wingdings" w:hAnsi="Wingdings"/>
      </w:rPr>
    </w:lvl>
    <w:lvl w:ilvl="3" w:tplc="05AA852E" w:tentative="1">
      <w:start w:val="1"/>
      <w:numFmt w:val="bullet"/>
      <w:lvlText w:val=""/>
      <w:lvlJc w:val="left"/>
      <w:pPr>
        <w:tabs>
          <w:tab w:val="num" w:pos="2880"/>
        </w:tabs>
        <w:ind w:left="2880" w:hanging="360"/>
      </w:pPr>
      <w:rPr>
        <w:rFonts w:hint="default" w:ascii="Wingdings" w:hAnsi="Wingdings"/>
      </w:rPr>
    </w:lvl>
    <w:lvl w:ilvl="4" w:tplc="93F8390C" w:tentative="1">
      <w:start w:val="1"/>
      <w:numFmt w:val="bullet"/>
      <w:lvlText w:val=""/>
      <w:lvlJc w:val="left"/>
      <w:pPr>
        <w:tabs>
          <w:tab w:val="num" w:pos="3600"/>
        </w:tabs>
        <w:ind w:left="3600" w:hanging="360"/>
      </w:pPr>
      <w:rPr>
        <w:rFonts w:hint="default" w:ascii="Wingdings" w:hAnsi="Wingdings"/>
      </w:rPr>
    </w:lvl>
    <w:lvl w:ilvl="5" w:tplc="D630A192" w:tentative="1">
      <w:start w:val="1"/>
      <w:numFmt w:val="bullet"/>
      <w:lvlText w:val=""/>
      <w:lvlJc w:val="left"/>
      <w:pPr>
        <w:tabs>
          <w:tab w:val="num" w:pos="4320"/>
        </w:tabs>
        <w:ind w:left="4320" w:hanging="360"/>
      </w:pPr>
      <w:rPr>
        <w:rFonts w:hint="default" w:ascii="Wingdings" w:hAnsi="Wingdings"/>
      </w:rPr>
    </w:lvl>
    <w:lvl w:ilvl="6" w:tplc="F2BC95E8" w:tentative="1">
      <w:start w:val="1"/>
      <w:numFmt w:val="bullet"/>
      <w:lvlText w:val=""/>
      <w:lvlJc w:val="left"/>
      <w:pPr>
        <w:tabs>
          <w:tab w:val="num" w:pos="5040"/>
        </w:tabs>
        <w:ind w:left="5040" w:hanging="360"/>
      </w:pPr>
      <w:rPr>
        <w:rFonts w:hint="default" w:ascii="Wingdings" w:hAnsi="Wingdings"/>
      </w:rPr>
    </w:lvl>
    <w:lvl w:ilvl="7" w:tplc="706090D2" w:tentative="1">
      <w:start w:val="1"/>
      <w:numFmt w:val="bullet"/>
      <w:lvlText w:val=""/>
      <w:lvlJc w:val="left"/>
      <w:pPr>
        <w:tabs>
          <w:tab w:val="num" w:pos="5760"/>
        </w:tabs>
        <w:ind w:left="5760" w:hanging="360"/>
      </w:pPr>
      <w:rPr>
        <w:rFonts w:hint="default" w:ascii="Wingdings" w:hAnsi="Wingdings"/>
      </w:rPr>
    </w:lvl>
    <w:lvl w:ilvl="8" w:tplc="42F295FA"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7B13F32"/>
    <w:multiLevelType w:val="hybridMultilevel"/>
    <w:tmpl w:val="342033BA"/>
    <w:lvl w:ilvl="0" w:tplc="040C0005">
      <w:start w:val="1"/>
      <w:numFmt w:val="bullet"/>
      <w:lvlText w:val=""/>
      <w:lvlJc w:val="left"/>
      <w:pPr>
        <w:tabs>
          <w:tab w:val="num" w:pos="720"/>
        </w:tabs>
        <w:ind w:left="720" w:hanging="360"/>
      </w:pPr>
      <w:rPr>
        <w:rFonts w:hint="default" w:ascii="Wingdings" w:hAnsi="Wingdings"/>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9386088"/>
    <w:multiLevelType w:val="hybridMultilevel"/>
    <w:tmpl w:val="4072A0B8"/>
    <w:lvl w:ilvl="0" w:tplc="EC0AEAD6">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23B1292"/>
    <w:multiLevelType w:val="hybridMultilevel"/>
    <w:tmpl w:val="4A9CBC36"/>
    <w:lvl w:ilvl="0" w:tplc="E014EAC8">
      <w:start w:val="1"/>
      <w:numFmt w:val="bullet"/>
      <w:lvlText w:val=""/>
      <w:lvlJc w:val="left"/>
      <w:pPr>
        <w:tabs>
          <w:tab w:val="num" w:pos="720"/>
        </w:tabs>
        <w:ind w:left="720" w:hanging="360"/>
      </w:pPr>
      <w:rPr>
        <w:rFonts w:hint="default" w:ascii="Wingdings" w:hAnsi="Wingdings"/>
      </w:rPr>
    </w:lvl>
    <w:lvl w:ilvl="1" w:tplc="9A6E1B50" w:tentative="1">
      <w:start w:val="1"/>
      <w:numFmt w:val="bullet"/>
      <w:lvlText w:val=""/>
      <w:lvlJc w:val="left"/>
      <w:pPr>
        <w:tabs>
          <w:tab w:val="num" w:pos="1440"/>
        </w:tabs>
        <w:ind w:left="1440" w:hanging="360"/>
      </w:pPr>
      <w:rPr>
        <w:rFonts w:hint="default" w:ascii="Wingdings" w:hAnsi="Wingdings"/>
      </w:rPr>
    </w:lvl>
    <w:lvl w:ilvl="2" w:tplc="3190E09A" w:tentative="1">
      <w:start w:val="1"/>
      <w:numFmt w:val="bullet"/>
      <w:lvlText w:val=""/>
      <w:lvlJc w:val="left"/>
      <w:pPr>
        <w:tabs>
          <w:tab w:val="num" w:pos="2160"/>
        </w:tabs>
        <w:ind w:left="2160" w:hanging="360"/>
      </w:pPr>
      <w:rPr>
        <w:rFonts w:hint="default" w:ascii="Wingdings" w:hAnsi="Wingdings"/>
      </w:rPr>
    </w:lvl>
    <w:lvl w:ilvl="3" w:tplc="F50EC732" w:tentative="1">
      <w:start w:val="1"/>
      <w:numFmt w:val="bullet"/>
      <w:lvlText w:val=""/>
      <w:lvlJc w:val="left"/>
      <w:pPr>
        <w:tabs>
          <w:tab w:val="num" w:pos="2880"/>
        </w:tabs>
        <w:ind w:left="2880" w:hanging="360"/>
      </w:pPr>
      <w:rPr>
        <w:rFonts w:hint="default" w:ascii="Wingdings" w:hAnsi="Wingdings"/>
      </w:rPr>
    </w:lvl>
    <w:lvl w:ilvl="4" w:tplc="4E408338" w:tentative="1">
      <w:start w:val="1"/>
      <w:numFmt w:val="bullet"/>
      <w:lvlText w:val=""/>
      <w:lvlJc w:val="left"/>
      <w:pPr>
        <w:tabs>
          <w:tab w:val="num" w:pos="3600"/>
        </w:tabs>
        <w:ind w:left="3600" w:hanging="360"/>
      </w:pPr>
      <w:rPr>
        <w:rFonts w:hint="default" w:ascii="Wingdings" w:hAnsi="Wingdings"/>
      </w:rPr>
    </w:lvl>
    <w:lvl w:ilvl="5" w:tplc="62D26A08" w:tentative="1">
      <w:start w:val="1"/>
      <w:numFmt w:val="bullet"/>
      <w:lvlText w:val=""/>
      <w:lvlJc w:val="left"/>
      <w:pPr>
        <w:tabs>
          <w:tab w:val="num" w:pos="4320"/>
        </w:tabs>
        <w:ind w:left="4320" w:hanging="360"/>
      </w:pPr>
      <w:rPr>
        <w:rFonts w:hint="default" w:ascii="Wingdings" w:hAnsi="Wingdings"/>
      </w:rPr>
    </w:lvl>
    <w:lvl w:ilvl="6" w:tplc="4FF00CE6" w:tentative="1">
      <w:start w:val="1"/>
      <w:numFmt w:val="bullet"/>
      <w:lvlText w:val=""/>
      <w:lvlJc w:val="left"/>
      <w:pPr>
        <w:tabs>
          <w:tab w:val="num" w:pos="5040"/>
        </w:tabs>
        <w:ind w:left="5040" w:hanging="360"/>
      </w:pPr>
      <w:rPr>
        <w:rFonts w:hint="default" w:ascii="Wingdings" w:hAnsi="Wingdings"/>
      </w:rPr>
    </w:lvl>
    <w:lvl w:ilvl="7" w:tplc="5484B1A8" w:tentative="1">
      <w:start w:val="1"/>
      <w:numFmt w:val="bullet"/>
      <w:lvlText w:val=""/>
      <w:lvlJc w:val="left"/>
      <w:pPr>
        <w:tabs>
          <w:tab w:val="num" w:pos="5760"/>
        </w:tabs>
        <w:ind w:left="5760" w:hanging="360"/>
      </w:pPr>
      <w:rPr>
        <w:rFonts w:hint="default" w:ascii="Wingdings" w:hAnsi="Wingdings"/>
      </w:rPr>
    </w:lvl>
    <w:lvl w:ilvl="8" w:tplc="143CB12A"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50D342B"/>
    <w:multiLevelType w:val="hybridMultilevel"/>
    <w:tmpl w:val="3210EDDA"/>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84D7D89"/>
    <w:multiLevelType w:val="hybridMultilevel"/>
    <w:tmpl w:val="D2908CD2"/>
    <w:lvl w:ilvl="0" w:tplc="D3D66422">
      <w:start w:val="1"/>
      <w:numFmt w:val="bullet"/>
      <w:pStyle w:val="Annexe"/>
      <w:lvlText w:val=""/>
      <w:lvlJc w:val="left"/>
      <w:pPr>
        <w:tabs>
          <w:tab w:val="num" w:pos="142"/>
        </w:tabs>
        <w:ind w:left="1276" w:hanging="283"/>
      </w:pPr>
      <w:rPr>
        <w:rFonts w:hint="default" w:ascii="Wingdings" w:hAnsi="Wingdings"/>
      </w:rPr>
    </w:lvl>
    <w:lvl w:ilvl="1" w:tplc="040C0005">
      <w:start w:val="1"/>
      <w:numFmt w:val="bullet"/>
      <w:lvlText w:val=""/>
      <w:lvlJc w:val="left"/>
      <w:pPr>
        <w:tabs>
          <w:tab w:val="num" w:pos="1582"/>
        </w:tabs>
        <w:ind w:left="1582" w:hanging="360"/>
      </w:pPr>
      <w:rPr>
        <w:rFonts w:hint="default" w:ascii="Wingdings" w:hAnsi="Wingdings"/>
      </w:rPr>
    </w:lvl>
    <w:lvl w:ilvl="2" w:tplc="040C0005" w:tentative="1">
      <w:start w:val="1"/>
      <w:numFmt w:val="bullet"/>
      <w:lvlText w:val=""/>
      <w:lvlJc w:val="left"/>
      <w:pPr>
        <w:tabs>
          <w:tab w:val="num" w:pos="2302"/>
        </w:tabs>
        <w:ind w:left="2302" w:hanging="360"/>
      </w:pPr>
      <w:rPr>
        <w:rFonts w:hint="default" w:ascii="Wingdings" w:hAnsi="Wingdings"/>
      </w:rPr>
    </w:lvl>
    <w:lvl w:ilvl="3" w:tplc="040C0001" w:tentative="1">
      <w:start w:val="1"/>
      <w:numFmt w:val="bullet"/>
      <w:lvlText w:val=""/>
      <w:lvlJc w:val="left"/>
      <w:pPr>
        <w:tabs>
          <w:tab w:val="num" w:pos="3022"/>
        </w:tabs>
        <w:ind w:left="3022" w:hanging="360"/>
      </w:pPr>
      <w:rPr>
        <w:rFonts w:hint="default" w:ascii="Symbol" w:hAnsi="Symbol"/>
      </w:rPr>
    </w:lvl>
    <w:lvl w:ilvl="4" w:tplc="040C0003" w:tentative="1">
      <w:start w:val="1"/>
      <w:numFmt w:val="bullet"/>
      <w:lvlText w:val="o"/>
      <w:lvlJc w:val="left"/>
      <w:pPr>
        <w:tabs>
          <w:tab w:val="num" w:pos="3742"/>
        </w:tabs>
        <w:ind w:left="3742" w:hanging="360"/>
      </w:pPr>
      <w:rPr>
        <w:rFonts w:hint="default" w:ascii="Courier New" w:hAnsi="Courier New"/>
      </w:rPr>
    </w:lvl>
    <w:lvl w:ilvl="5" w:tplc="040C0005" w:tentative="1">
      <w:start w:val="1"/>
      <w:numFmt w:val="bullet"/>
      <w:lvlText w:val=""/>
      <w:lvlJc w:val="left"/>
      <w:pPr>
        <w:tabs>
          <w:tab w:val="num" w:pos="4462"/>
        </w:tabs>
        <w:ind w:left="4462" w:hanging="360"/>
      </w:pPr>
      <w:rPr>
        <w:rFonts w:hint="default" w:ascii="Wingdings" w:hAnsi="Wingdings"/>
      </w:rPr>
    </w:lvl>
    <w:lvl w:ilvl="6" w:tplc="040C0001" w:tentative="1">
      <w:start w:val="1"/>
      <w:numFmt w:val="bullet"/>
      <w:lvlText w:val=""/>
      <w:lvlJc w:val="left"/>
      <w:pPr>
        <w:tabs>
          <w:tab w:val="num" w:pos="5182"/>
        </w:tabs>
        <w:ind w:left="5182" w:hanging="360"/>
      </w:pPr>
      <w:rPr>
        <w:rFonts w:hint="default" w:ascii="Symbol" w:hAnsi="Symbol"/>
      </w:rPr>
    </w:lvl>
    <w:lvl w:ilvl="7" w:tplc="040C0003" w:tentative="1">
      <w:start w:val="1"/>
      <w:numFmt w:val="bullet"/>
      <w:lvlText w:val="o"/>
      <w:lvlJc w:val="left"/>
      <w:pPr>
        <w:tabs>
          <w:tab w:val="num" w:pos="5902"/>
        </w:tabs>
        <w:ind w:left="5902" w:hanging="360"/>
      </w:pPr>
      <w:rPr>
        <w:rFonts w:hint="default" w:ascii="Courier New" w:hAnsi="Courier New"/>
      </w:rPr>
    </w:lvl>
    <w:lvl w:ilvl="8" w:tplc="040C0005" w:tentative="1">
      <w:start w:val="1"/>
      <w:numFmt w:val="bullet"/>
      <w:lvlText w:val=""/>
      <w:lvlJc w:val="left"/>
      <w:pPr>
        <w:tabs>
          <w:tab w:val="num" w:pos="6622"/>
        </w:tabs>
        <w:ind w:left="6622" w:hanging="360"/>
      </w:pPr>
      <w:rPr>
        <w:rFonts w:hint="default" w:ascii="Wingdings" w:hAnsi="Wingdings"/>
      </w:rPr>
    </w:lvl>
  </w:abstractNum>
  <w:abstractNum w:abstractNumId="16" w15:restartNumberingAfterBreak="0">
    <w:nsid w:val="52927DA1"/>
    <w:multiLevelType w:val="hybridMultilevel"/>
    <w:tmpl w:val="9D64AFA0"/>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7" w15:restartNumberingAfterBreak="0">
    <w:nsid w:val="5D59746C"/>
    <w:multiLevelType w:val="multilevel"/>
    <w:tmpl w:val="041CECD0"/>
    <w:lvl w:ilvl="0">
      <w:start w:val="1"/>
      <w:numFmt w:val="upperLetter"/>
      <w:pStyle w:val="Puceslistes"/>
      <w:lvlText w:val="Annexe %1 : "/>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5E7B7234"/>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1990668"/>
    <w:multiLevelType w:val="hybridMultilevel"/>
    <w:tmpl w:val="31CE3008"/>
    <w:lvl w:ilvl="0" w:tplc="EC0AEAD6">
      <w:start w:val="1"/>
      <w:numFmt w:val="bullet"/>
      <w:lvlText w:val=""/>
      <w:lvlJc w:val="left"/>
      <w:pPr>
        <w:ind w:left="644" w:hanging="360"/>
      </w:pPr>
      <w:rPr>
        <w:rFonts w:hint="default" w:ascii="Wingdings" w:hAnsi="Wingdings"/>
      </w:rPr>
    </w:lvl>
    <w:lvl w:ilvl="1" w:tplc="040C0003" w:tentative="1">
      <w:start w:val="1"/>
      <w:numFmt w:val="bullet"/>
      <w:lvlText w:val="o"/>
      <w:lvlJc w:val="left"/>
      <w:pPr>
        <w:ind w:left="1364" w:hanging="360"/>
      </w:pPr>
      <w:rPr>
        <w:rFonts w:hint="default" w:ascii="Courier New" w:hAnsi="Courier New" w:cs="Courier New"/>
      </w:rPr>
    </w:lvl>
    <w:lvl w:ilvl="2" w:tplc="040C0005" w:tentative="1">
      <w:start w:val="1"/>
      <w:numFmt w:val="bullet"/>
      <w:lvlText w:val=""/>
      <w:lvlJc w:val="left"/>
      <w:pPr>
        <w:ind w:left="2084" w:hanging="360"/>
      </w:pPr>
      <w:rPr>
        <w:rFonts w:hint="default" w:ascii="Wingdings" w:hAnsi="Wingdings"/>
      </w:rPr>
    </w:lvl>
    <w:lvl w:ilvl="3" w:tplc="040C0001" w:tentative="1">
      <w:start w:val="1"/>
      <w:numFmt w:val="bullet"/>
      <w:lvlText w:val=""/>
      <w:lvlJc w:val="left"/>
      <w:pPr>
        <w:ind w:left="2804" w:hanging="360"/>
      </w:pPr>
      <w:rPr>
        <w:rFonts w:hint="default" w:ascii="Symbol" w:hAnsi="Symbol"/>
      </w:rPr>
    </w:lvl>
    <w:lvl w:ilvl="4" w:tplc="040C0003" w:tentative="1">
      <w:start w:val="1"/>
      <w:numFmt w:val="bullet"/>
      <w:lvlText w:val="o"/>
      <w:lvlJc w:val="left"/>
      <w:pPr>
        <w:ind w:left="3524" w:hanging="360"/>
      </w:pPr>
      <w:rPr>
        <w:rFonts w:hint="default" w:ascii="Courier New" w:hAnsi="Courier New" w:cs="Courier New"/>
      </w:rPr>
    </w:lvl>
    <w:lvl w:ilvl="5" w:tplc="040C0005" w:tentative="1">
      <w:start w:val="1"/>
      <w:numFmt w:val="bullet"/>
      <w:lvlText w:val=""/>
      <w:lvlJc w:val="left"/>
      <w:pPr>
        <w:ind w:left="4244" w:hanging="360"/>
      </w:pPr>
      <w:rPr>
        <w:rFonts w:hint="default" w:ascii="Wingdings" w:hAnsi="Wingdings"/>
      </w:rPr>
    </w:lvl>
    <w:lvl w:ilvl="6" w:tplc="040C0001" w:tentative="1">
      <w:start w:val="1"/>
      <w:numFmt w:val="bullet"/>
      <w:lvlText w:val=""/>
      <w:lvlJc w:val="left"/>
      <w:pPr>
        <w:ind w:left="4964" w:hanging="360"/>
      </w:pPr>
      <w:rPr>
        <w:rFonts w:hint="default" w:ascii="Symbol" w:hAnsi="Symbol"/>
      </w:rPr>
    </w:lvl>
    <w:lvl w:ilvl="7" w:tplc="040C0003" w:tentative="1">
      <w:start w:val="1"/>
      <w:numFmt w:val="bullet"/>
      <w:lvlText w:val="o"/>
      <w:lvlJc w:val="left"/>
      <w:pPr>
        <w:ind w:left="5684" w:hanging="360"/>
      </w:pPr>
      <w:rPr>
        <w:rFonts w:hint="default" w:ascii="Courier New" w:hAnsi="Courier New" w:cs="Courier New"/>
      </w:rPr>
    </w:lvl>
    <w:lvl w:ilvl="8" w:tplc="040C0005" w:tentative="1">
      <w:start w:val="1"/>
      <w:numFmt w:val="bullet"/>
      <w:lvlText w:val=""/>
      <w:lvlJc w:val="left"/>
      <w:pPr>
        <w:ind w:left="6404" w:hanging="360"/>
      </w:pPr>
      <w:rPr>
        <w:rFonts w:hint="default" w:ascii="Wingdings" w:hAnsi="Wingdings"/>
      </w:rPr>
    </w:lvl>
  </w:abstractNum>
  <w:abstractNum w:abstractNumId="20" w15:restartNumberingAfterBreak="0">
    <w:nsid w:val="69466436"/>
    <w:multiLevelType w:val="hybridMultilevel"/>
    <w:tmpl w:val="4464FCD8"/>
    <w:lvl w:ilvl="0" w:tplc="FFFFFFFF">
      <w:start w:val="1"/>
      <w:numFmt w:val="bullet"/>
      <w:pStyle w:val="ListBullet"/>
      <w:lvlText w:val=""/>
      <w:lvlJc w:val="left"/>
      <w:pPr>
        <w:tabs>
          <w:tab w:val="num" w:pos="376"/>
        </w:tabs>
        <w:ind w:left="376" w:hanging="360"/>
      </w:pPr>
      <w:rPr>
        <w:rFonts w:hint="default" w:ascii="Symbol" w:hAnsi="Symbol"/>
      </w:rPr>
    </w:lvl>
    <w:lvl w:ilvl="1" w:tplc="FFFFFFFF">
      <w:start w:val="1"/>
      <w:numFmt w:val="bullet"/>
      <w:lvlText w:val=""/>
      <w:lvlJc w:val="left"/>
      <w:pPr>
        <w:tabs>
          <w:tab w:val="num" w:pos="376"/>
        </w:tabs>
        <w:ind w:left="376" w:hanging="360"/>
      </w:pPr>
      <w:rPr>
        <w:rFonts w:hint="default" w:ascii="Symbol" w:hAnsi="Symbol"/>
      </w:rPr>
    </w:lvl>
    <w:lvl w:ilvl="2" w:tplc="FFFFFFFF">
      <w:start w:val="1"/>
      <w:numFmt w:val="bullet"/>
      <w:lvlText w:val=""/>
      <w:lvlJc w:val="left"/>
      <w:pPr>
        <w:tabs>
          <w:tab w:val="num" w:pos="1096"/>
        </w:tabs>
        <w:ind w:left="1096" w:hanging="360"/>
      </w:pPr>
      <w:rPr>
        <w:rFonts w:hint="default" w:ascii="Wingdings" w:hAnsi="Wingdings"/>
      </w:rPr>
    </w:lvl>
    <w:lvl w:ilvl="3" w:tplc="FFFFFFFF" w:tentative="1">
      <w:start w:val="1"/>
      <w:numFmt w:val="bullet"/>
      <w:lvlText w:val=""/>
      <w:lvlJc w:val="left"/>
      <w:pPr>
        <w:tabs>
          <w:tab w:val="num" w:pos="1816"/>
        </w:tabs>
        <w:ind w:left="1816" w:hanging="360"/>
      </w:pPr>
      <w:rPr>
        <w:rFonts w:hint="default" w:ascii="Symbol" w:hAnsi="Symbol"/>
      </w:rPr>
    </w:lvl>
    <w:lvl w:ilvl="4" w:tplc="FFFFFFFF" w:tentative="1">
      <w:start w:val="1"/>
      <w:numFmt w:val="bullet"/>
      <w:lvlText w:val="o"/>
      <w:lvlJc w:val="left"/>
      <w:pPr>
        <w:tabs>
          <w:tab w:val="num" w:pos="2536"/>
        </w:tabs>
        <w:ind w:left="2536" w:hanging="360"/>
      </w:pPr>
      <w:rPr>
        <w:rFonts w:hint="default" w:ascii="Courier New" w:hAnsi="Courier New"/>
      </w:rPr>
    </w:lvl>
    <w:lvl w:ilvl="5" w:tplc="FFFFFFFF" w:tentative="1">
      <w:start w:val="1"/>
      <w:numFmt w:val="bullet"/>
      <w:lvlText w:val=""/>
      <w:lvlJc w:val="left"/>
      <w:pPr>
        <w:tabs>
          <w:tab w:val="num" w:pos="3256"/>
        </w:tabs>
        <w:ind w:left="3256" w:hanging="360"/>
      </w:pPr>
      <w:rPr>
        <w:rFonts w:hint="default" w:ascii="Wingdings" w:hAnsi="Wingdings"/>
      </w:rPr>
    </w:lvl>
    <w:lvl w:ilvl="6" w:tplc="FFFFFFFF" w:tentative="1">
      <w:start w:val="1"/>
      <w:numFmt w:val="bullet"/>
      <w:lvlText w:val=""/>
      <w:lvlJc w:val="left"/>
      <w:pPr>
        <w:tabs>
          <w:tab w:val="num" w:pos="3976"/>
        </w:tabs>
        <w:ind w:left="3976" w:hanging="360"/>
      </w:pPr>
      <w:rPr>
        <w:rFonts w:hint="default" w:ascii="Symbol" w:hAnsi="Symbol"/>
      </w:rPr>
    </w:lvl>
    <w:lvl w:ilvl="7" w:tplc="FFFFFFFF" w:tentative="1">
      <w:start w:val="1"/>
      <w:numFmt w:val="bullet"/>
      <w:lvlText w:val="o"/>
      <w:lvlJc w:val="left"/>
      <w:pPr>
        <w:tabs>
          <w:tab w:val="num" w:pos="4696"/>
        </w:tabs>
        <w:ind w:left="4696" w:hanging="360"/>
      </w:pPr>
      <w:rPr>
        <w:rFonts w:hint="default" w:ascii="Courier New" w:hAnsi="Courier New"/>
      </w:rPr>
    </w:lvl>
    <w:lvl w:ilvl="8" w:tplc="FFFFFFFF" w:tentative="1">
      <w:start w:val="1"/>
      <w:numFmt w:val="bullet"/>
      <w:lvlText w:val=""/>
      <w:lvlJc w:val="left"/>
      <w:pPr>
        <w:tabs>
          <w:tab w:val="num" w:pos="5416"/>
        </w:tabs>
        <w:ind w:left="5416" w:hanging="360"/>
      </w:pPr>
      <w:rPr>
        <w:rFonts w:hint="default" w:ascii="Wingdings" w:hAnsi="Wingdings"/>
      </w:rPr>
    </w:lvl>
  </w:abstractNum>
  <w:abstractNum w:abstractNumId="21" w15:restartNumberingAfterBreak="0">
    <w:nsid w:val="69EB3872"/>
    <w:multiLevelType w:val="hybridMultilevel"/>
    <w:tmpl w:val="44BE788C"/>
    <w:lvl w:ilvl="0" w:tplc="CCC2B60E">
      <w:start w:val="1"/>
      <w:numFmt w:val="bullet"/>
      <w:lvlText w:val=""/>
      <w:lvlJc w:val="left"/>
      <w:pPr>
        <w:ind w:left="644"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6C333BAB"/>
    <w:multiLevelType w:val="hybridMultilevel"/>
    <w:tmpl w:val="990CFA3E"/>
    <w:lvl w:ilvl="0" w:tplc="CCC2B60E">
      <w:start w:val="1"/>
      <w:numFmt w:val="bullet"/>
      <w:lvlText w:val=""/>
      <w:lvlJc w:val="left"/>
      <w:pPr>
        <w:ind w:left="644" w:hanging="360"/>
      </w:pPr>
      <w:rPr>
        <w:rFonts w:hint="default" w:ascii="Wingdings" w:hAnsi="Wingdings"/>
      </w:rPr>
    </w:lvl>
    <w:lvl w:ilvl="1" w:tplc="040C0003" w:tentative="1">
      <w:start w:val="1"/>
      <w:numFmt w:val="bullet"/>
      <w:lvlText w:val="o"/>
      <w:lvlJc w:val="left"/>
      <w:pPr>
        <w:ind w:left="1364" w:hanging="360"/>
      </w:pPr>
      <w:rPr>
        <w:rFonts w:hint="default" w:ascii="Courier New" w:hAnsi="Courier New" w:cs="Courier New"/>
      </w:rPr>
    </w:lvl>
    <w:lvl w:ilvl="2" w:tplc="040C0005" w:tentative="1">
      <w:start w:val="1"/>
      <w:numFmt w:val="bullet"/>
      <w:lvlText w:val=""/>
      <w:lvlJc w:val="left"/>
      <w:pPr>
        <w:ind w:left="2084" w:hanging="360"/>
      </w:pPr>
      <w:rPr>
        <w:rFonts w:hint="default" w:ascii="Wingdings" w:hAnsi="Wingdings"/>
      </w:rPr>
    </w:lvl>
    <w:lvl w:ilvl="3" w:tplc="040C0001" w:tentative="1">
      <w:start w:val="1"/>
      <w:numFmt w:val="bullet"/>
      <w:lvlText w:val=""/>
      <w:lvlJc w:val="left"/>
      <w:pPr>
        <w:ind w:left="2804" w:hanging="360"/>
      </w:pPr>
      <w:rPr>
        <w:rFonts w:hint="default" w:ascii="Symbol" w:hAnsi="Symbol"/>
      </w:rPr>
    </w:lvl>
    <w:lvl w:ilvl="4" w:tplc="040C0003" w:tentative="1">
      <w:start w:val="1"/>
      <w:numFmt w:val="bullet"/>
      <w:lvlText w:val="o"/>
      <w:lvlJc w:val="left"/>
      <w:pPr>
        <w:ind w:left="3524" w:hanging="360"/>
      </w:pPr>
      <w:rPr>
        <w:rFonts w:hint="default" w:ascii="Courier New" w:hAnsi="Courier New" w:cs="Courier New"/>
      </w:rPr>
    </w:lvl>
    <w:lvl w:ilvl="5" w:tplc="040C0005" w:tentative="1">
      <w:start w:val="1"/>
      <w:numFmt w:val="bullet"/>
      <w:lvlText w:val=""/>
      <w:lvlJc w:val="left"/>
      <w:pPr>
        <w:ind w:left="4244" w:hanging="360"/>
      </w:pPr>
      <w:rPr>
        <w:rFonts w:hint="default" w:ascii="Wingdings" w:hAnsi="Wingdings"/>
      </w:rPr>
    </w:lvl>
    <w:lvl w:ilvl="6" w:tplc="040C0001" w:tentative="1">
      <w:start w:val="1"/>
      <w:numFmt w:val="bullet"/>
      <w:lvlText w:val=""/>
      <w:lvlJc w:val="left"/>
      <w:pPr>
        <w:ind w:left="4964" w:hanging="360"/>
      </w:pPr>
      <w:rPr>
        <w:rFonts w:hint="default" w:ascii="Symbol" w:hAnsi="Symbol"/>
      </w:rPr>
    </w:lvl>
    <w:lvl w:ilvl="7" w:tplc="040C0003" w:tentative="1">
      <w:start w:val="1"/>
      <w:numFmt w:val="bullet"/>
      <w:lvlText w:val="o"/>
      <w:lvlJc w:val="left"/>
      <w:pPr>
        <w:ind w:left="5684" w:hanging="360"/>
      </w:pPr>
      <w:rPr>
        <w:rFonts w:hint="default" w:ascii="Courier New" w:hAnsi="Courier New" w:cs="Courier New"/>
      </w:rPr>
    </w:lvl>
    <w:lvl w:ilvl="8" w:tplc="040C0005" w:tentative="1">
      <w:start w:val="1"/>
      <w:numFmt w:val="bullet"/>
      <w:lvlText w:val=""/>
      <w:lvlJc w:val="left"/>
      <w:pPr>
        <w:ind w:left="6404" w:hanging="360"/>
      </w:pPr>
      <w:rPr>
        <w:rFonts w:hint="default" w:ascii="Wingdings" w:hAnsi="Wingdings"/>
      </w:rPr>
    </w:lvl>
  </w:abstractNum>
  <w:abstractNum w:abstractNumId="23" w15:restartNumberingAfterBreak="0">
    <w:nsid w:val="6CC21F30"/>
    <w:multiLevelType w:val="hybridMultilevel"/>
    <w:tmpl w:val="E4924018"/>
    <w:lvl w:ilvl="0" w:tplc="B68E0D7A">
      <w:start w:val="1"/>
      <w:numFmt w:val="bullet"/>
      <w:pStyle w:val="Pucesmineures"/>
      <w:lvlText w:val=""/>
      <w:lvlJc w:val="left"/>
      <w:pPr>
        <w:tabs>
          <w:tab w:val="num" w:pos="360"/>
        </w:tabs>
        <w:ind w:left="340" w:hanging="340"/>
      </w:pPr>
      <w:rPr>
        <w:rFonts w:hint="default" w:ascii="Wingdings" w:hAnsi="Wingdings"/>
        <w:color w:val="800000"/>
      </w:rPr>
    </w:lvl>
    <w:lvl w:ilvl="1" w:tplc="040C0001">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FFF5D5E"/>
    <w:multiLevelType w:val="hybridMultilevel"/>
    <w:tmpl w:val="58289088"/>
    <w:lvl w:ilvl="0" w:tplc="EC0AEAD6">
      <w:start w:val="1"/>
      <w:numFmt w:val="bullet"/>
      <w:lvlText w:val=""/>
      <w:lvlJc w:val="left"/>
      <w:pPr>
        <w:ind w:left="1004" w:hanging="360"/>
      </w:pPr>
      <w:rPr>
        <w:rFonts w:hint="default" w:ascii="Wingdings" w:hAnsi="Wingdings"/>
      </w:rPr>
    </w:lvl>
    <w:lvl w:ilvl="1" w:tplc="040C0003" w:tentative="1">
      <w:start w:val="1"/>
      <w:numFmt w:val="bullet"/>
      <w:lvlText w:val="o"/>
      <w:lvlJc w:val="left"/>
      <w:pPr>
        <w:ind w:left="1724" w:hanging="360"/>
      </w:pPr>
      <w:rPr>
        <w:rFonts w:hint="default" w:ascii="Courier New" w:hAnsi="Courier New" w:cs="Courier New"/>
      </w:rPr>
    </w:lvl>
    <w:lvl w:ilvl="2" w:tplc="040C0005" w:tentative="1">
      <w:start w:val="1"/>
      <w:numFmt w:val="bullet"/>
      <w:lvlText w:val=""/>
      <w:lvlJc w:val="left"/>
      <w:pPr>
        <w:ind w:left="2444" w:hanging="360"/>
      </w:pPr>
      <w:rPr>
        <w:rFonts w:hint="default" w:ascii="Wingdings" w:hAnsi="Wingdings"/>
      </w:rPr>
    </w:lvl>
    <w:lvl w:ilvl="3" w:tplc="040C0001" w:tentative="1">
      <w:start w:val="1"/>
      <w:numFmt w:val="bullet"/>
      <w:lvlText w:val=""/>
      <w:lvlJc w:val="left"/>
      <w:pPr>
        <w:ind w:left="3164" w:hanging="360"/>
      </w:pPr>
      <w:rPr>
        <w:rFonts w:hint="default" w:ascii="Symbol" w:hAnsi="Symbol"/>
      </w:rPr>
    </w:lvl>
    <w:lvl w:ilvl="4" w:tplc="040C0003" w:tentative="1">
      <w:start w:val="1"/>
      <w:numFmt w:val="bullet"/>
      <w:lvlText w:val="o"/>
      <w:lvlJc w:val="left"/>
      <w:pPr>
        <w:ind w:left="3884" w:hanging="360"/>
      </w:pPr>
      <w:rPr>
        <w:rFonts w:hint="default" w:ascii="Courier New" w:hAnsi="Courier New" w:cs="Courier New"/>
      </w:rPr>
    </w:lvl>
    <w:lvl w:ilvl="5" w:tplc="040C0005" w:tentative="1">
      <w:start w:val="1"/>
      <w:numFmt w:val="bullet"/>
      <w:lvlText w:val=""/>
      <w:lvlJc w:val="left"/>
      <w:pPr>
        <w:ind w:left="4604" w:hanging="360"/>
      </w:pPr>
      <w:rPr>
        <w:rFonts w:hint="default" w:ascii="Wingdings" w:hAnsi="Wingdings"/>
      </w:rPr>
    </w:lvl>
    <w:lvl w:ilvl="6" w:tplc="040C0001" w:tentative="1">
      <w:start w:val="1"/>
      <w:numFmt w:val="bullet"/>
      <w:lvlText w:val=""/>
      <w:lvlJc w:val="left"/>
      <w:pPr>
        <w:ind w:left="5324" w:hanging="360"/>
      </w:pPr>
      <w:rPr>
        <w:rFonts w:hint="default" w:ascii="Symbol" w:hAnsi="Symbol"/>
      </w:rPr>
    </w:lvl>
    <w:lvl w:ilvl="7" w:tplc="040C0003" w:tentative="1">
      <w:start w:val="1"/>
      <w:numFmt w:val="bullet"/>
      <w:lvlText w:val="o"/>
      <w:lvlJc w:val="left"/>
      <w:pPr>
        <w:ind w:left="6044" w:hanging="360"/>
      </w:pPr>
      <w:rPr>
        <w:rFonts w:hint="default" w:ascii="Courier New" w:hAnsi="Courier New" w:cs="Courier New"/>
      </w:rPr>
    </w:lvl>
    <w:lvl w:ilvl="8" w:tplc="040C0005" w:tentative="1">
      <w:start w:val="1"/>
      <w:numFmt w:val="bullet"/>
      <w:lvlText w:val=""/>
      <w:lvlJc w:val="left"/>
      <w:pPr>
        <w:ind w:left="6764" w:hanging="360"/>
      </w:pPr>
      <w:rPr>
        <w:rFonts w:hint="default" w:ascii="Wingdings" w:hAnsi="Wingdings"/>
      </w:rPr>
    </w:lvl>
  </w:abstractNum>
  <w:abstractNum w:abstractNumId="25" w15:restartNumberingAfterBreak="0">
    <w:nsid w:val="7A334F3B"/>
    <w:multiLevelType w:val="hybridMultilevel"/>
    <w:tmpl w:val="CAACB342"/>
    <w:lvl w:ilvl="0" w:tplc="040C0001">
      <w:start w:val="1"/>
      <w:numFmt w:val="bullet"/>
      <w:lvlText w:val=""/>
      <w:lvlJc w:val="left"/>
      <w:pPr>
        <w:ind w:left="360" w:hanging="360"/>
      </w:pPr>
      <w:rPr>
        <w:rFonts w:hint="default" w:ascii="Symbol" w:hAnsi="Symbol"/>
      </w:rPr>
    </w:lvl>
    <w:lvl w:ilvl="1" w:tplc="040C0003">
      <w:start w:val="1"/>
      <w:numFmt w:val="bullet"/>
      <w:lvlText w:val="o"/>
      <w:lvlJc w:val="left"/>
      <w:pPr>
        <w:ind w:left="1080" w:hanging="360"/>
      </w:pPr>
      <w:rPr>
        <w:rFonts w:hint="default" w:ascii="Courier New" w:hAnsi="Courier New" w:cs="Courier New"/>
      </w:rPr>
    </w:lvl>
    <w:lvl w:ilvl="2" w:tplc="040C0005">
      <w:start w:val="1"/>
      <w:numFmt w:val="bullet"/>
      <w:lvlText w:val=""/>
      <w:lvlJc w:val="left"/>
      <w:pPr>
        <w:ind w:left="1800" w:hanging="360"/>
      </w:pPr>
      <w:rPr>
        <w:rFonts w:hint="default" w:ascii="Wingdings" w:hAnsi="Wingdings"/>
      </w:rPr>
    </w:lvl>
    <w:lvl w:ilvl="3" w:tplc="040C000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26" w15:restartNumberingAfterBreak="0">
    <w:nsid w:val="7F801DEF"/>
    <w:multiLevelType w:val="hybridMultilevel"/>
    <w:tmpl w:val="E4148BA0"/>
    <w:lvl w:ilvl="0" w:tplc="2FFEA78E">
      <w:start w:val="1"/>
      <w:numFmt w:val="bullet"/>
      <w:pStyle w:val="ListBullet2"/>
      <w:lvlText w:val=""/>
      <w:lvlJc w:val="left"/>
      <w:pPr>
        <w:tabs>
          <w:tab w:val="num" w:pos="753"/>
        </w:tabs>
        <w:ind w:left="753" w:hanging="454"/>
      </w:pPr>
      <w:rPr>
        <w:rFonts w:hint="default" w:ascii="Symbol" w:hAnsi="Symbol"/>
      </w:rPr>
    </w:lvl>
    <w:lvl w:ilvl="1" w:tplc="E4843FFE">
      <w:start w:val="1"/>
      <w:numFmt w:val="bullet"/>
      <w:lvlText w:val=""/>
      <w:lvlJc w:val="left"/>
      <w:pPr>
        <w:tabs>
          <w:tab w:val="num" w:pos="1569"/>
        </w:tabs>
        <w:ind w:left="1569" w:hanging="360"/>
      </w:pPr>
      <w:rPr>
        <w:rFonts w:hint="default" w:ascii="Symbol" w:hAnsi="Symbol"/>
      </w:rPr>
    </w:lvl>
    <w:lvl w:ilvl="2" w:tplc="63A2BC7C">
      <w:start w:val="1"/>
      <w:numFmt w:val="bullet"/>
      <w:lvlText w:val=""/>
      <w:lvlJc w:val="left"/>
      <w:pPr>
        <w:tabs>
          <w:tab w:val="num" w:pos="2289"/>
        </w:tabs>
        <w:ind w:left="2289" w:hanging="360"/>
      </w:pPr>
      <w:rPr>
        <w:rFonts w:hint="default" w:ascii="Wingdings" w:hAnsi="Wingdings"/>
      </w:rPr>
    </w:lvl>
    <w:lvl w:ilvl="3" w:tplc="332C690E" w:tentative="1">
      <w:start w:val="1"/>
      <w:numFmt w:val="bullet"/>
      <w:lvlText w:val=""/>
      <w:lvlJc w:val="left"/>
      <w:pPr>
        <w:tabs>
          <w:tab w:val="num" w:pos="3009"/>
        </w:tabs>
        <w:ind w:left="3009" w:hanging="360"/>
      </w:pPr>
      <w:rPr>
        <w:rFonts w:hint="default" w:ascii="Symbol" w:hAnsi="Symbol"/>
      </w:rPr>
    </w:lvl>
    <w:lvl w:ilvl="4" w:tplc="040C0003" w:tentative="1">
      <w:start w:val="1"/>
      <w:numFmt w:val="bullet"/>
      <w:lvlText w:val="o"/>
      <w:lvlJc w:val="left"/>
      <w:pPr>
        <w:tabs>
          <w:tab w:val="num" w:pos="3729"/>
        </w:tabs>
        <w:ind w:left="3729" w:hanging="360"/>
      </w:pPr>
      <w:rPr>
        <w:rFonts w:hint="default" w:ascii="Courier New" w:hAnsi="Courier New"/>
      </w:rPr>
    </w:lvl>
    <w:lvl w:ilvl="5" w:tplc="040C0005" w:tentative="1">
      <w:start w:val="1"/>
      <w:numFmt w:val="bullet"/>
      <w:lvlText w:val=""/>
      <w:lvlJc w:val="left"/>
      <w:pPr>
        <w:tabs>
          <w:tab w:val="num" w:pos="4449"/>
        </w:tabs>
        <w:ind w:left="4449" w:hanging="360"/>
      </w:pPr>
      <w:rPr>
        <w:rFonts w:hint="default" w:ascii="Wingdings" w:hAnsi="Wingdings"/>
      </w:rPr>
    </w:lvl>
    <w:lvl w:ilvl="6" w:tplc="040C0001" w:tentative="1">
      <w:start w:val="1"/>
      <w:numFmt w:val="bullet"/>
      <w:lvlText w:val=""/>
      <w:lvlJc w:val="left"/>
      <w:pPr>
        <w:tabs>
          <w:tab w:val="num" w:pos="5169"/>
        </w:tabs>
        <w:ind w:left="5169" w:hanging="360"/>
      </w:pPr>
      <w:rPr>
        <w:rFonts w:hint="default" w:ascii="Symbol" w:hAnsi="Symbol"/>
      </w:rPr>
    </w:lvl>
    <w:lvl w:ilvl="7" w:tplc="040C0003" w:tentative="1">
      <w:start w:val="1"/>
      <w:numFmt w:val="bullet"/>
      <w:lvlText w:val="o"/>
      <w:lvlJc w:val="left"/>
      <w:pPr>
        <w:tabs>
          <w:tab w:val="num" w:pos="5889"/>
        </w:tabs>
        <w:ind w:left="5889" w:hanging="360"/>
      </w:pPr>
      <w:rPr>
        <w:rFonts w:hint="default" w:ascii="Courier New" w:hAnsi="Courier New"/>
      </w:rPr>
    </w:lvl>
    <w:lvl w:ilvl="8" w:tplc="040C0005" w:tentative="1">
      <w:start w:val="1"/>
      <w:numFmt w:val="bullet"/>
      <w:lvlText w:val=""/>
      <w:lvlJc w:val="left"/>
      <w:pPr>
        <w:tabs>
          <w:tab w:val="num" w:pos="6609"/>
        </w:tabs>
        <w:ind w:left="6609" w:hanging="360"/>
      </w:pPr>
      <w:rPr>
        <w:rFonts w:hint="default" w:ascii="Wingdings" w:hAnsi="Wingdings"/>
      </w:rPr>
    </w:lvl>
  </w:abstractNum>
  <w:num w:numId="1">
    <w:abstractNumId w:val="1"/>
  </w:num>
  <w:num w:numId="2">
    <w:abstractNumId w:val="2"/>
  </w:num>
  <w:num w:numId="3">
    <w:abstractNumId w:val="3"/>
  </w:num>
  <w:num w:numId="4">
    <w:abstractNumId w:val="4"/>
  </w:num>
  <w:num w:numId="5">
    <w:abstractNumId w:val="18"/>
  </w:num>
  <w:num w:numId="6">
    <w:abstractNumId w:val="20"/>
  </w:num>
  <w:num w:numId="7">
    <w:abstractNumId w:val="26"/>
  </w:num>
  <w:num w:numId="8">
    <w:abstractNumId w:val="17"/>
  </w:num>
  <w:num w:numId="9">
    <w:abstractNumId w:val="15"/>
  </w:num>
  <w:num w:numId="10">
    <w:abstractNumId w:val="23"/>
  </w:num>
  <w:num w:numId="11">
    <w:abstractNumId w:val="5"/>
  </w:num>
  <w:num w:numId="12">
    <w:abstractNumId w:val="9"/>
  </w:num>
  <w:num w:numId="13">
    <w:abstractNumId w:val="24"/>
  </w:num>
  <w:num w:numId="14">
    <w:abstractNumId w:val="12"/>
  </w:num>
  <w:num w:numId="15">
    <w:abstractNumId w:val="16"/>
  </w:num>
  <w:num w:numId="16">
    <w:abstractNumId w:val="19"/>
  </w:num>
  <w:num w:numId="17">
    <w:abstractNumId w:val="22"/>
  </w:num>
  <w:num w:numId="18">
    <w:abstractNumId w:val="21"/>
  </w:num>
  <w:num w:numId="19">
    <w:abstractNumId w:val="25"/>
  </w:num>
  <w:num w:numId="20">
    <w:abstractNumId w:val="8"/>
  </w:num>
  <w:num w:numId="21">
    <w:abstractNumId w:val="6"/>
  </w:num>
  <w:num w:numId="22">
    <w:abstractNumId w:val="10"/>
  </w:num>
  <w:num w:numId="23">
    <w:abstractNumId w:val="13"/>
  </w:num>
  <w:num w:numId="24">
    <w:abstractNumId w:val="0"/>
  </w:num>
  <w:num w:numId="25">
    <w:abstractNumId w:val="7"/>
  </w:num>
  <w:num w:numId="26">
    <w:abstractNumId w:val="11"/>
  </w:num>
  <w:num w:numId="2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630"/>
    <w:rsid w:val="000231B4"/>
    <w:rsid w:val="000530E4"/>
    <w:rsid w:val="00343D64"/>
    <w:rsid w:val="004B2FF8"/>
    <w:rsid w:val="00513FFD"/>
    <w:rsid w:val="005F626C"/>
    <w:rsid w:val="00660D1E"/>
    <w:rsid w:val="00686C2E"/>
    <w:rsid w:val="006959B4"/>
    <w:rsid w:val="006B5CA7"/>
    <w:rsid w:val="007142FE"/>
    <w:rsid w:val="00A82B08"/>
    <w:rsid w:val="00C15630"/>
    <w:rsid w:val="00E31CB8"/>
    <w:rsid w:val="00EE56B0"/>
    <w:rsid w:val="00F408C7"/>
    <w:rsid w:val="122B9D41"/>
    <w:rsid w:val="13267B6F"/>
    <w:rsid w:val="16FA4C9E"/>
    <w:rsid w:val="29D5BE18"/>
    <w:rsid w:val="2D272246"/>
    <w:rsid w:val="2D8412A2"/>
    <w:rsid w:val="34D9CF12"/>
    <w:rsid w:val="36B50FEE"/>
    <w:rsid w:val="3BD463E7"/>
    <w:rsid w:val="431389EE"/>
    <w:rsid w:val="4743E01C"/>
    <w:rsid w:val="501CDF69"/>
    <w:rsid w:val="55C033D6"/>
    <w:rsid w:val="5C23C087"/>
    <w:rsid w:val="5CF0DEEC"/>
    <w:rsid w:val="5F8CBC2D"/>
    <w:rsid w:val="60B6654C"/>
    <w:rsid w:val="617701BE"/>
    <w:rsid w:val="67C824D9"/>
    <w:rsid w:val="67D9CFA9"/>
    <w:rsid w:val="7028A98D"/>
    <w:rsid w:val="71CD8DBE"/>
    <w:rsid w:val="749F8EA6"/>
    <w:rsid w:val="75036D27"/>
    <w:rsid w:val="79165BAE"/>
    <w:rsid w:val="7A81F2E8"/>
    <w:rsid w:val="7C728861"/>
    <w:rsid w:val="7EFE1557"/>
    <w:rsid w:val="7FDB9A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9779BF"/>
  <w15:chartTrackingRefBased/>
  <w15:docId w15:val="{FBD16712-9194-408E-AB4A-B9A18F89B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uiPriority="0"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42FE"/>
    <w:pPr>
      <w:widowControl w:val="0"/>
      <w:suppressAutoHyphens/>
      <w:spacing w:after="113" w:line="240" w:lineRule="auto"/>
      <w:jc w:val="both"/>
    </w:pPr>
    <w:rPr>
      <w:rFonts w:ascii="Arial" w:hAnsi="Arial" w:eastAsia="Arial Unicode MS" w:cs="Times New Roman"/>
      <w:kern w:val="1"/>
      <w:szCs w:val="24"/>
    </w:rPr>
  </w:style>
  <w:style w:type="paragraph" w:styleId="Heading1">
    <w:name w:val="heading 1"/>
    <w:aliases w:val="T1,h1"/>
    <w:basedOn w:val="Title"/>
    <w:next w:val="BodyText"/>
    <w:link w:val="Heading1Char"/>
    <w:qFormat/>
    <w:rsid w:val="00A82B08"/>
    <w:pPr>
      <w:pageBreakBefore/>
      <w:numPr>
        <w:numId w:val="5"/>
      </w:numPr>
      <w:spacing w:before="0" w:after="113"/>
      <w:outlineLvl w:val="0"/>
    </w:pPr>
    <w:rPr>
      <w:b/>
      <w:bCs/>
      <w:color w:val="FFA02F"/>
      <w:sz w:val="40"/>
      <w:szCs w:val="32"/>
    </w:rPr>
  </w:style>
  <w:style w:type="paragraph" w:styleId="Heading2">
    <w:name w:val="heading 2"/>
    <w:aliases w:val="(Shift Ctrl 2),H2,H21,H22,T2,h2,Titre 2 SQ,Fonctionnalité,Titre 21,t2.T2,Heading 21,Fonctionnalité1,Titre 211,t2.T21,Heading 22,Fonctionnalité2,Titre 212,t2.T22,Heading 23,Fonctionnalité3,Titre 213,t2.T23"/>
    <w:basedOn w:val="Titresansnumrotation"/>
    <w:next w:val="BodyText"/>
    <w:link w:val="Heading2Char"/>
    <w:qFormat/>
    <w:rsid w:val="00A82B08"/>
    <w:pPr>
      <w:numPr>
        <w:ilvl w:val="1"/>
        <w:numId w:val="5"/>
      </w:numPr>
      <w:outlineLvl w:val="1"/>
    </w:pPr>
    <w:rPr>
      <w:bCs/>
      <w:iCs/>
      <w:sz w:val="32"/>
    </w:rPr>
  </w:style>
  <w:style w:type="paragraph" w:styleId="Heading3">
    <w:name w:val="heading 3"/>
    <w:aliases w:val="H3,H31,H32,T3,h3,3"/>
    <w:basedOn w:val="Titresansnumrotation"/>
    <w:next w:val="BodyText"/>
    <w:link w:val="Heading3Char"/>
    <w:qFormat/>
    <w:rsid w:val="00A82B08"/>
    <w:pPr>
      <w:numPr>
        <w:ilvl w:val="2"/>
        <w:numId w:val="5"/>
      </w:numPr>
      <w:outlineLvl w:val="2"/>
    </w:pPr>
    <w:rPr>
      <w:bCs/>
    </w:rPr>
  </w:style>
  <w:style w:type="paragraph" w:styleId="Heading4">
    <w:name w:val="heading 4"/>
    <w:basedOn w:val="Titresansnumrotation"/>
    <w:next w:val="BodyText"/>
    <w:link w:val="Heading4Char"/>
    <w:qFormat/>
    <w:rsid w:val="00A82B08"/>
    <w:pPr>
      <w:numPr>
        <w:ilvl w:val="3"/>
        <w:numId w:val="5"/>
      </w:numPr>
      <w:outlineLvl w:val="3"/>
    </w:pPr>
    <w:rPr>
      <w:bCs/>
      <w:iCs/>
      <w:sz w:val="24"/>
      <w:szCs w:val="24"/>
    </w:rPr>
  </w:style>
  <w:style w:type="paragraph" w:styleId="Heading5">
    <w:name w:val="heading 5"/>
    <w:basedOn w:val="Titresansnumrotation"/>
    <w:next w:val="BodyText"/>
    <w:link w:val="Heading5Char"/>
    <w:qFormat/>
    <w:rsid w:val="00A82B08"/>
    <w:pPr>
      <w:numPr>
        <w:ilvl w:val="4"/>
        <w:numId w:val="5"/>
      </w:numPr>
      <w:outlineLvl w:val="4"/>
    </w:pPr>
    <w:rPr>
      <w:bCs/>
      <w:sz w:val="22"/>
      <w:szCs w:val="24"/>
    </w:rPr>
  </w:style>
  <w:style w:type="paragraph" w:styleId="Heading6">
    <w:name w:val="heading 6"/>
    <w:basedOn w:val="Titresansnumrotation"/>
    <w:next w:val="BodyText"/>
    <w:link w:val="Heading6Char"/>
    <w:autoRedefine/>
    <w:unhideWhenUsed/>
    <w:qFormat/>
    <w:rsid w:val="00A82B08"/>
    <w:pPr>
      <w:numPr>
        <w:ilvl w:val="5"/>
        <w:numId w:val="5"/>
      </w:numPr>
      <w:outlineLvl w:val="5"/>
    </w:pPr>
    <w:rPr>
      <w:b w:val="0"/>
      <w:sz w:val="22"/>
    </w:rPr>
  </w:style>
  <w:style w:type="paragraph" w:styleId="Heading7">
    <w:name w:val="heading 7"/>
    <w:basedOn w:val="Normal"/>
    <w:next w:val="Normal"/>
    <w:link w:val="Heading7Char"/>
    <w:unhideWhenUsed/>
    <w:qFormat/>
    <w:rsid w:val="00A82B08"/>
    <w:pPr>
      <w:numPr>
        <w:ilvl w:val="6"/>
        <w:numId w:val="5"/>
      </w:numPr>
      <w:spacing w:before="240" w:after="60"/>
      <w:outlineLvl w:val="6"/>
    </w:pPr>
    <w:rPr>
      <w:rFonts w:ascii="Calibri" w:hAnsi="Calibri" w:eastAsia="Times New Roman"/>
    </w:rPr>
  </w:style>
  <w:style w:type="paragraph" w:styleId="Heading8">
    <w:name w:val="heading 8"/>
    <w:basedOn w:val="Normal"/>
    <w:next w:val="Normal"/>
    <w:link w:val="Heading8Char"/>
    <w:unhideWhenUsed/>
    <w:qFormat/>
    <w:rsid w:val="00A82B08"/>
    <w:pPr>
      <w:numPr>
        <w:ilvl w:val="7"/>
        <w:numId w:val="5"/>
      </w:numPr>
      <w:spacing w:before="240" w:after="60"/>
      <w:outlineLvl w:val="7"/>
    </w:pPr>
    <w:rPr>
      <w:rFonts w:ascii="Calibri" w:hAnsi="Calibri" w:eastAsia="Times New Roman"/>
      <w:i/>
      <w:iCs/>
    </w:rPr>
  </w:style>
  <w:style w:type="paragraph" w:styleId="Heading9">
    <w:name w:val="heading 9"/>
    <w:basedOn w:val="Normal"/>
    <w:next w:val="Normal"/>
    <w:link w:val="Heading9Char"/>
    <w:unhideWhenUsed/>
    <w:qFormat/>
    <w:rsid w:val="00A82B08"/>
    <w:pPr>
      <w:numPr>
        <w:ilvl w:val="8"/>
        <w:numId w:val="5"/>
      </w:numPr>
      <w:spacing w:before="240" w:after="60"/>
      <w:outlineLvl w:val="8"/>
    </w:pPr>
    <w:rPr>
      <w:rFonts w:ascii="Cambria" w:hAnsi="Cambria" w:eastAsia="Times New Roman"/>
      <w:szCs w:val="22"/>
    </w:rPr>
  </w:style>
  <w:style w:type="character" w:styleId="DefaultParagraphFont" w:default="1">
    <w:name w:val="Default Paragraph Font"/>
    <w:aliases w:val="Absatz-Standardschriftart,Standardstycketeckensnitt"/>
    <w:uiPriority w:val="1"/>
    <w:semiHidden/>
    <w:unhideWhenUsed/>
  </w:style>
  <w:style w:type="table" w:styleId="TableNormal" w:default="1">
    <w:name w:val="Normal Table"/>
    <w:aliases w:val="Normale Tabelle,Normal tabell"/>
    <w:uiPriority w:val="99"/>
    <w:semiHidden/>
    <w:unhideWhenUsed/>
    <w:tblPr>
      <w:tblInd w:w="0" w:type="dxa"/>
      <w:tblCellMar>
        <w:top w:w="0" w:type="dxa"/>
        <w:left w:w="108" w:type="dxa"/>
        <w:bottom w:w="0" w:type="dxa"/>
        <w:right w:w="108" w:type="dxa"/>
      </w:tblCellMar>
    </w:tblPr>
  </w:style>
  <w:style w:type="numbering" w:styleId="NoList" w:default="1">
    <w:name w:val="No List"/>
    <w:aliases w:val="Keine Liste,Ingen lista"/>
    <w:uiPriority w:val="99"/>
    <w:semiHidden/>
    <w:unhideWhenUsed/>
  </w:style>
  <w:style w:type="character" w:styleId="BleuEDF" w:customStyle="1">
    <w:name w:val="Bleu EDF"/>
    <w:rsid w:val="00A82B08"/>
    <w:rPr>
      <w:color w:val="005BBB"/>
    </w:rPr>
  </w:style>
  <w:style w:type="paragraph" w:styleId="Contenudetableau" w:customStyle="1">
    <w:name w:val="Contenu de tableau"/>
    <w:basedOn w:val="Normal"/>
    <w:rsid w:val="00A82B08"/>
    <w:pPr>
      <w:suppressLineNumbers/>
    </w:pPr>
    <w:rPr>
      <w:sz w:val="20"/>
    </w:rPr>
  </w:style>
  <w:style w:type="paragraph" w:styleId="Titredetableau" w:customStyle="1">
    <w:name w:val="Titre de tableau"/>
    <w:basedOn w:val="Contenudetableau"/>
    <w:rsid w:val="00A82B08"/>
    <w:pPr>
      <w:jc w:val="center"/>
    </w:pPr>
    <w:rPr>
      <w:b/>
      <w:bCs/>
      <w:sz w:val="22"/>
    </w:rPr>
  </w:style>
  <w:style w:type="paragraph" w:styleId="Titresansnumrotation" w:customStyle="1">
    <w:name w:val="Titre sans numérotation"/>
    <w:basedOn w:val="Normal"/>
    <w:next w:val="BodyText"/>
    <w:rsid w:val="00A82B08"/>
    <w:pPr>
      <w:keepNext/>
      <w:keepLines/>
      <w:spacing w:before="227"/>
    </w:pPr>
    <w:rPr>
      <w:rFonts w:cs="Tahoma"/>
      <w:b/>
      <w:color w:val="005BBB"/>
      <w:sz w:val="28"/>
      <w:szCs w:val="28"/>
    </w:rPr>
  </w:style>
  <w:style w:type="paragraph" w:styleId="BodyText">
    <w:name w:val="Body Text"/>
    <w:aliases w:val="Body Text Char Char Char Char"/>
    <w:basedOn w:val="Normal"/>
    <w:link w:val="BodyTextChar"/>
    <w:unhideWhenUsed/>
    <w:rsid w:val="00A82B08"/>
    <w:pPr>
      <w:spacing w:after="120"/>
    </w:pPr>
  </w:style>
  <w:style w:type="character" w:styleId="BodyTextChar" w:customStyle="1">
    <w:name w:val="Body Text Char"/>
    <w:aliases w:val="Body Text Char Char Char Char Char"/>
    <w:basedOn w:val="DefaultParagraphFont"/>
    <w:link w:val="BodyText"/>
    <w:rsid w:val="00A82B08"/>
    <w:rPr>
      <w:rFonts w:ascii="Arial" w:hAnsi="Arial" w:eastAsia="Arial Unicode MS" w:cs="Times New Roman"/>
      <w:kern w:val="1"/>
      <w:szCs w:val="24"/>
    </w:rPr>
  </w:style>
  <w:style w:type="character" w:styleId="Hyperlink">
    <w:name w:val="Hyperlink"/>
    <w:uiPriority w:val="99"/>
    <w:rsid w:val="00A82B08"/>
    <w:rPr>
      <w:b/>
      <w:color w:val="005BBB"/>
      <w:u w:val="none"/>
    </w:rPr>
  </w:style>
  <w:style w:type="character" w:styleId="FootnoteReference">
    <w:name w:val="footnote reference"/>
    <w:rsid w:val="00A82B08"/>
    <w:rPr>
      <w:vertAlign w:val="superscript"/>
    </w:rPr>
  </w:style>
  <w:style w:type="paragraph" w:styleId="FootnoteText">
    <w:name w:val="footnote text"/>
    <w:basedOn w:val="Normal"/>
    <w:link w:val="FootnoteTextChar"/>
    <w:rsid w:val="00A82B08"/>
    <w:pPr>
      <w:suppressLineNumbers/>
      <w:ind w:left="283" w:hanging="283"/>
    </w:pPr>
    <w:rPr>
      <w:sz w:val="20"/>
      <w:szCs w:val="20"/>
    </w:rPr>
  </w:style>
  <w:style w:type="character" w:styleId="FootnoteTextChar" w:customStyle="1">
    <w:name w:val="Footnote Text Char"/>
    <w:basedOn w:val="DefaultParagraphFont"/>
    <w:link w:val="FootnoteText"/>
    <w:rsid w:val="00A82B08"/>
    <w:rPr>
      <w:rFonts w:ascii="Arial" w:hAnsi="Arial" w:eastAsia="Arial Unicode MS" w:cs="Times New Roman"/>
      <w:kern w:val="1"/>
      <w:sz w:val="20"/>
      <w:szCs w:val="20"/>
    </w:rPr>
  </w:style>
  <w:style w:type="paragraph" w:styleId="Console" w:customStyle="1">
    <w:name w:val="Console"/>
    <w:basedOn w:val="BodyText"/>
    <w:link w:val="ConsoleCar"/>
    <w:autoRedefine/>
    <w:rsid w:val="00A82B08"/>
    <w:pPr>
      <w:keepNext/>
      <w:keepLines/>
      <w:pBdr>
        <w:top w:val="dashed" w:color="auto" w:sz="4" w:space="2"/>
        <w:left w:val="dashed" w:color="auto" w:sz="4" w:space="2"/>
        <w:bottom w:val="dashed" w:color="auto" w:sz="4" w:space="2"/>
        <w:right w:val="dashed" w:color="auto" w:sz="4" w:space="2"/>
      </w:pBdr>
      <w:shd w:val="clear" w:color="FFFFFF" w:fill="FFE8CD"/>
      <w:spacing w:before="50" w:after="50"/>
      <w:contextualSpacing/>
      <w:jc w:val="left"/>
    </w:pPr>
    <w:rPr>
      <w:rFonts w:ascii="DejaVu Sans Mono" w:hAnsi="DejaVu Sans Mono"/>
      <w:noProof/>
      <w:sz w:val="20"/>
    </w:rPr>
  </w:style>
  <w:style w:type="character" w:styleId="ConsoleCar" w:customStyle="1">
    <w:name w:val="Console Car"/>
    <w:link w:val="Console"/>
    <w:rsid w:val="00A82B08"/>
    <w:rPr>
      <w:rFonts w:ascii="DejaVu Sans Mono" w:hAnsi="DejaVu Sans Mono" w:eastAsia="Arial Unicode MS" w:cs="Times New Roman"/>
      <w:noProof/>
      <w:kern w:val="1"/>
      <w:sz w:val="20"/>
      <w:szCs w:val="24"/>
      <w:shd w:val="clear" w:color="FFFFFF" w:fill="FFE8CD"/>
    </w:rPr>
  </w:style>
  <w:style w:type="paragraph" w:styleId="Avertissement" w:customStyle="1">
    <w:name w:val="Avertissement"/>
    <w:link w:val="AvertissementCar"/>
    <w:rsid w:val="00A82B08"/>
    <w:pPr>
      <w:keepLines/>
      <w:widowControl w:val="0"/>
      <w:suppressAutoHyphens/>
      <w:spacing w:before="57" w:after="57" w:line="240" w:lineRule="auto"/>
    </w:pPr>
    <w:rPr>
      <w:rFonts w:ascii="Arial" w:hAnsi="Arial" w:eastAsia="Arial Unicode MS" w:cs="Times New Roman"/>
      <w:b/>
      <w:color w:val="FFA02F"/>
      <w:kern w:val="24"/>
      <w:sz w:val="24"/>
      <w:szCs w:val="24"/>
    </w:rPr>
  </w:style>
  <w:style w:type="character" w:styleId="AvertissementCar" w:customStyle="1">
    <w:name w:val="Avertissement Car"/>
    <w:link w:val="Avertissement"/>
    <w:rsid w:val="00A82B08"/>
    <w:rPr>
      <w:rFonts w:ascii="Arial" w:hAnsi="Arial" w:eastAsia="Arial Unicode MS" w:cs="Times New Roman"/>
      <w:b/>
      <w:color w:val="FFA02F"/>
      <w:kern w:val="24"/>
      <w:sz w:val="24"/>
      <w:szCs w:val="24"/>
    </w:rPr>
  </w:style>
  <w:style w:type="paragraph" w:styleId="Information" w:customStyle="1">
    <w:name w:val="Information"/>
    <w:basedOn w:val="BodyText"/>
    <w:link w:val="InformationCar"/>
    <w:rsid w:val="00A82B08"/>
    <w:pPr>
      <w:keepLines/>
      <w:spacing w:before="57" w:after="57"/>
      <w:jc w:val="left"/>
    </w:pPr>
    <w:rPr>
      <w:color w:val="005BBB"/>
      <w:kern w:val="24"/>
      <w:sz w:val="24"/>
    </w:rPr>
  </w:style>
  <w:style w:type="character" w:styleId="InformationCar" w:customStyle="1">
    <w:name w:val="Information Car"/>
    <w:link w:val="Information"/>
    <w:rsid w:val="00A82B08"/>
    <w:rPr>
      <w:rFonts w:ascii="Arial" w:hAnsi="Arial" w:eastAsia="Arial Unicode MS" w:cs="Times New Roman"/>
      <w:color w:val="005BBB"/>
      <w:kern w:val="24"/>
      <w:sz w:val="24"/>
      <w:szCs w:val="24"/>
    </w:rPr>
  </w:style>
  <w:style w:type="paragraph" w:styleId="Commande" w:customStyle="1">
    <w:name w:val="Commande"/>
    <w:basedOn w:val="Console"/>
    <w:next w:val="Console"/>
    <w:link w:val="CommandeCar"/>
    <w:qFormat/>
    <w:rsid w:val="00A82B08"/>
    <w:pPr>
      <w:shd w:val="clear" w:color="FFFFFF" w:fill="FFF3E5"/>
    </w:pPr>
    <w:rPr>
      <w:b/>
      <w:sz w:val="18"/>
    </w:rPr>
  </w:style>
  <w:style w:type="character" w:styleId="CommandeCar" w:customStyle="1">
    <w:name w:val="Commande Car"/>
    <w:link w:val="Commande"/>
    <w:rsid w:val="00A82B08"/>
    <w:rPr>
      <w:rFonts w:ascii="DejaVu Sans Mono" w:hAnsi="DejaVu Sans Mono" w:eastAsia="Arial Unicode MS" w:cs="Times New Roman"/>
      <w:b/>
      <w:noProof/>
      <w:kern w:val="1"/>
      <w:sz w:val="18"/>
      <w:szCs w:val="24"/>
      <w:shd w:val="clear" w:color="FFFFFF" w:fill="FFF3E5"/>
    </w:rPr>
  </w:style>
  <w:style w:type="character" w:styleId="Surbrillance" w:customStyle="1">
    <w:name w:val="Surbrillance"/>
    <w:rsid w:val="00A82B08"/>
    <w:rPr>
      <w:b/>
      <w:color w:val="FFFFFF"/>
      <w:bdr w:val="none" w:color="auto" w:sz="0" w:space="0"/>
      <w:shd w:val="clear" w:color="auto" w:fill="005BBB"/>
    </w:rPr>
  </w:style>
  <w:style w:type="character" w:styleId="Termetechnique" w:customStyle="1">
    <w:name w:val="Terme technique"/>
    <w:qFormat/>
    <w:rsid w:val="00A82B08"/>
    <w:rPr>
      <w:rFonts w:ascii="DejaVu Sans Mono" w:hAnsi="DejaVu Sans Mono"/>
      <w:noProof/>
      <w:kern w:val="0"/>
      <w:u w:val="dotted"/>
    </w:rPr>
  </w:style>
  <w:style w:type="character" w:styleId="Heading1Char" w:customStyle="1">
    <w:name w:val="Heading 1 Char"/>
    <w:aliases w:val="T1 Char,h1 Char"/>
    <w:basedOn w:val="DefaultParagraphFont"/>
    <w:link w:val="Heading1"/>
    <w:rsid w:val="00A82B08"/>
    <w:rPr>
      <w:rFonts w:ascii="Arial" w:hAnsi="Arial" w:eastAsia="Arial Unicode MS" w:cs="Tahoma"/>
      <w:b/>
      <w:bCs/>
      <w:color w:val="FFA02F"/>
      <w:kern w:val="1"/>
      <w:sz w:val="40"/>
      <w:szCs w:val="32"/>
    </w:rPr>
  </w:style>
  <w:style w:type="character" w:styleId="Heading2Char" w:customStyle="1">
    <w:name w:val="Heading 2 Char"/>
    <w:aliases w:val="(Shift Ctrl 2) Char,H2 Char,H21 Char,H22 Char,T2 Char,h2 Char,Titre 2 SQ Char,Fonctionnalité Char,Titre 21 Char,t2.T2 Char,Heading 21 Char,Fonctionnalité1 Char,Titre 211 Char,t2.T21 Char,Heading 22 Char,Fonctionnalité2 Char,Titre 212 Char"/>
    <w:basedOn w:val="DefaultParagraphFont"/>
    <w:link w:val="Heading2"/>
    <w:rsid w:val="00A82B08"/>
    <w:rPr>
      <w:rFonts w:ascii="Arial" w:hAnsi="Arial" w:eastAsia="Arial Unicode MS" w:cs="Tahoma"/>
      <w:b/>
      <w:bCs/>
      <w:iCs/>
      <w:color w:val="005BBB"/>
      <w:kern w:val="1"/>
      <w:sz w:val="32"/>
      <w:szCs w:val="28"/>
    </w:rPr>
  </w:style>
  <w:style w:type="character" w:styleId="Heading3Char" w:customStyle="1">
    <w:name w:val="Heading 3 Char"/>
    <w:aliases w:val="H3 Char,H31 Char,H32 Char,T3 Char,h3 Char,3 Char"/>
    <w:basedOn w:val="DefaultParagraphFont"/>
    <w:link w:val="Heading3"/>
    <w:rsid w:val="00A82B08"/>
    <w:rPr>
      <w:rFonts w:ascii="Arial" w:hAnsi="Arial" w:eastAsia="Arial Unicode MS" w:cs="Tahoma"/>
      <w:b/>
      <w:bCs/>
      <w:color w:val="005BBB"/>
      <w:kern w:val="1"/>
      <w:sz w:val="28"/>
      <w:szCs w:val="28"/>
    </w:rPr>
  </w:style>
  <w:style w:type="character" w:styleId="Heading4Char" w:customStyle="1">
    <w:name w:val="Heading 4 Char"/>
    <w:basedOn w:val="DefaultParagraphFont"/>
    <w:link w:val="Heading4"/>
    <w:rsid w:val="00A82B08"/>
    <w:rPr>
      <w:rFonts w:ascii="Arial" w:hAnsi="Arial" w:eastAsia="Arial Unicode MS" w:cs="Tahoma"/>
      <w:b/>
      <w:bCs/>
      <w:iCs/>
      <w:color w:val="005BBB"/>
      <w:kern w:val="1"/>
      <w:sz w:val="24"/>
      <w:szCs w:val="24"/>
    </w:rPr>
  </w:style>
  <w:style w:type="character" w:styleId="Heading5Char" w:customStyle="1">
    <w:name w:val="Heading 5 Char"/>
    <w:basedOn w:val="DefaultParagraphFont"/>
    <w:link w:val="Heading5"/>
    <w:rsid w:val="00A82B08"/>
    <w:rPr>
      <w:rFonts w:ascii="Arial" w:hAnsi="Arial" w:eastAsia="Arial Unicode MS" w:cs="Tahoma"/>
      <w:b/>
      <w:bCs/>
      <w:color w:val="005BBB"/>
      <w:kern w:val="1"/>
      <w:szCs w:val="24"/>
    </w:rPr>
  </w:style>
  <w:style w:type="character" w:styleId="Heading6Char" w:customStyle="1">
    <w:name w:val="Heading 6 Char"/>
    <w:basedOn w:val="DefaultParagraphFont"/>
    <w:link w:val="Heading6"/>
    <w:rsid w:val="00A82B08"/>
    <w:rPr>
      <w:rFonts w:ascii="Arial" w:hAnsi="Arial" w:eastAsia="Arial Unicode MS" w:cs="Tahoma"/>
      <w:color w:val="005BBB"/>
      <w:kern w:val="1"/>
      <w:szCs w:val="28"/>
    </w:rPr>
  </w:style>
  <w:style w:type="character" w:styleId="Heading7Char" w:customStyle="1">
    <w:name w:val="Heading 7 Char"/>
    <w:basedOn w:val="DefaultParagraphFont"/>
    <w:link w:val="Heading7"/>
    <w:rsid w:val="00A82B08"/>
    <w:rPr>
      <w:rFonts w:ascii="Calibri" w:hAnsi="Calibri" w:eastAsia="Times New Roman" w:cs="Times New Roman"/>
      <w:kern w:val="1"/>
      <w:szCs w:val="24"/>
    </w:rPr>
  </w:style>
  <w:style w:type="character" w:styleId="Heading8Char" w:customStyle="1">
    <w:name w:val="Heading 8 Char"/>
    <w:basedOn w:val="DefaultParagraphFont"/>
    <w:link w:val="Heading8"/>
    <w:rsid w:val="00A82B08"/>
    <w:rPr>
      <w:rFonts w:ascii="Calibri" w:hAnsi="Calibri" w:eastAsia="Times New Roman" w:cs="Times New Roman"/>
      <w:i/>
      <w:iCs/>
      <w:kern w:val="1"/>
      <w:szCs w:val="24"/>
    </w:rPr>
  </w:style>
  <w:style w:type="character" w:styleId="Heading9Char" w:customStyle="1">
    <w:name w:val="Heading 9 Char"/>
    <w:basedOn w:val="DefaultParagraphFont"/>
    <w:link w:val="Heading9"/>
    <w:rsid w:val="00A82B08"/>
    <w:rPr>
      <w:rFonts w:ascii="Cambria" w:hAnsi="Cambria" w:eastAsia="Times New Roman" w:cs="Times New Roman"/>
      <w:kern w:val="1"/>
    </w:rPr>
  </w:style>
  <w:style w:type="paragraph" w:styleId="Title">
    <w:name w:val="Title"/>
    <w:basedOn w:val="Normal"/>
    <w:next w:val="BodyText"/>
    <w:link w:val="TitleChar"/>
    <w:qFormat/>
    <w:rsid w:val="00A82B08"/>
    <w:pPr>
      <w:keepNext/>
      <w:spacing w:before="240" w:after="120"/>
    </w:pPr>
    <w:rPr>
      <w:rFonts w:cs="Tahoma"/>
      <w:sz w:val="28"/>
      <w:szCs w:val="28"/>
    </w:rPr>
  </w:style>
  <w:style w:type="character" w:styleId="TitleChar" w:customStyle="1">
    <w:name w:val="Title Char"/>
    <w:basedOn w:val="DefaultParagraphFont"/>
    <w:link w:val="Title"/>
    <w:rsid w:val="00A82B08"/>
    <w:rPr>
      <w:rFonts w:ascii="Arial" w:hAnsi="Arial" w:eastAsia="Arial Unicode MS" w:cs="Tahoma"/>
      <w:kern w:val="1"/>
      <w:sz w:val="28"/>
      <w:szCs w:val="28"/>
    </w:rPr>
  </w:style>
  <w:style w:type="character" w:styleId="Puces" w:customStyle="1">
    <w:name w:val="Puces"/>
    <w:rsid w:val="00A82B08"/>
    <w:rPr>
      <w:rFonts w:ascii="Arial" w:hAnsi="Arial" w:eastAsia="Arial Unicode MS" w:cs="Tahoma"/>
      <w:b/>
      <w:color w:val="005BBB"/>
      <w:shd w:val="clear" w:color="auto" w:fill="auto"/>
    </w:rPr>
  </w:style>
  <w:style w:type="character" w:styleId="Caractresdenotedebasdepage" w:customStyle="1">
    <w:name w:val="Caractères de note de bas de page"/>
    <w:rsid w:val="00A82B08"/>
  </w:style>
  <w:style w:type="character" w:styleId="EndnoteReference">
    <w:name w:val="endnote reference"/>
    <w:rsid w:val="00A82B08"/>
    <w:rPr>
      <w:vertAlign w:val="superscript"/>
    </w:rPr>
  </w:style>
  <w:style w:type="character" w:styleId="Caractresdenotedefin" w:customStyle="1">
    <w:name w:val="Caractères de note de fin"/>
    <w:rsid w:val="00A82B08"/>
  </w:style>
  <w:style w:type="character" w:styleId="Caractresdenumrotation" w:customStyle="1">
    <w:name w:val="Caractères de numérotation"/>
    <w:rsid w:val="00A82B08"/>
  </w:style>
  <w:style w:type="character" w:styleId="Motclef" w:customStyle="1">
    <w:name w:val="Mot clef"/>
    <w:rsid w:val="00A82B08"/>
    <w:rPr>
      <w:u w:val="dashedHeavy"/>
    </w:rPr>
  </w:style>
  <w:style w:type="character" w:styleId="Emphase" w:customStyle="1">
    <w:name w:val="Emphase"/>
    <w:rsid w:val="00A82B08"/>
    <w:rPr>
      <w:b/>
      <w:color w:val="FFA02F"/>
      <w:sz w:val="26"/>
    </w:rPr>
  </w:style>
  <w:style w:type="character" w:styleId="Strong">
    <w:name w:val="Strong"/>
    <w:qFormat/>
    <w:rsid w:val="00A82B08"/>
    <w:rPr>
      <w:b/>
      <w:bCs/>
    </w:rPr>
  </w:style>
  <w:style w:type="paragraph" w:styleId="List">
    <w:name w:val="List"/>
    <w:basedOn w:val="BodyText"/>
    <w:rsid w:val="00A82B08"/>
    <w:pPr>
      <w:spacing w:after="113"/>
    </w:pPr>
    <w:rPr>
      <w:rFonts w:cs="Tahoma"/>
    </w:rPr>
  </w:style>
  <w:style w:type="paragraph" w:styleId="Lgende1" w:customStyle="1">
    <w:name w:val="Légende1"/>
    <w:basedOn w:val="Normal"/>
    <w:rsid w:val="00A82B08"/>
    <w:pPr>
      <w:suppressLineNumbers/>
      <w:spacing w:before="120" w:after="120"/>
    </w:pPr>
    <w:rPr>
      <w:rFonts w:cs="Tahoma"/>
      <w:i/>
      <w:iCs/>
      <w:sz w:val="24"/>
    </w:rPr>
  </w:style>
  <w:style w:type="paragraph" w:styleId="Index" w:customStyle="1">
    <w:name w:val="Index"/>
    <w:basedOn w:val="Normal"/>
    <w:rsid w:val="00A82B08"/>
    <w:pPr>
      <w:suppressLineNumbers/>
    </w:pPr>
    <w:rPr>
      <w:rFonts w:cs="Tahoma"/>
    </w:rPr>
  </w:style>
  <w:style w:type="paragraph" w:styleId="Lignehorizontale" w:customStyle="1">
    <w:name w:val="Ligne horizontale"/>
    <w:basedOn w:val="Normal"/>
    <w:next w:val="BodyText"/>
    <w:rsid w:val="00A82B08"/>
    <w:pPr>
      <w:suppressLineNumbers/>
      <w:pBdr>
        <w:bottom w:val="double" w:color="808080" w:sz="1" w:space="0"/>
      </w:pBdr>
      <w:spacing w:after="283"/>
    </w:pPr>
    <w:rPr>
      <w:sz w:val="12"/>
      <w:szCs w:val="12"/>
    </w:rPr>
  </w:style>
  <w:style w:type="paragraph" w:styleId="Subtitle">
    <w:name w:val="Subtitle"/>
    <w:basedOn w:val="Titresansnumrotation"/>
    <w:next w:val="BodyText"/>
    <w:link w:val="SubtitleChar"/>
    <w:qFormat/>
    <w:rsid w:val="00A82B08"/>
    <w:pPr>
      <w:jc w:val="center"/>
    </w:pPr>
    <w:rPr>
      <w:i/>
      <w:iCs/>
    </w:rPr>
  </w:style>
  <w:style w:type="character" w:styleId="SubtitleChar" w:customStyle="1">
    <w:name w:val="Subtitle Char"/>
    <w:basedOn w:val="DefaultParagraphFont"/>
    <w:link w:val="Subtitle"/>
    <w:rsid w:val="00A82B08"/>
    <w:rPr>
      <w:rFonts w:ascii="Arial" w:hAnsi="Arial" w:eastAsia="Arial Unicode MS" w:cs="Tahoma"/>
      <w:b/>
      <w:i/>
      <w:iCs/>
      <w:color w:val="005BBB"/>
      <w:kern w:val="1"/>
      <w:sz w:val="28"/>
      <w:szCs w:val="28"/>
    </w:rPr>
  </w:style>
  <w:style w:type="paragraph" w:styleId="Header">
    <w:name w:val="header"/>
    <w:basedOn w:val="Normal"/>
    <w:link w:val="HeaderChar"/>
    <w:rsid w:val="00A82B08"/>
    <w:pPr>
      <w:suppressLineNumbers/>
      <w:tabs>
        <w:tab w:val="center" w:pos="4818"/>
        <w:tab w:val="right" w:pos="9637"/>
      </w:tabs>
    </w:pPr>
  </w:style>
  <w:style w:type="character" w:styleId="HeaderChar" w:customStyle="1">
    <w:name w:val="Header Char"/>
    <w:basedOn w:val="DefaultParagraphFont"/>
    <w:link w:val="Header"/>
    <w:rsid w:val="00A82B08"/>
    <w:rPr>
      <w:rFonts w:ascii="Arial" w:hAnsi="Arial" w:eastAsia="Arial Unicode MS" w:cs="Times New Roman"/>
      <w:kern w:val="1"/>
      <w:szCs w:val="24"/>
    </w:rPr>
  </w:style>
  <w:style w:type="paragraph" w:styleId="Footer">
    <w:name w:val="footer"/>
    <w:basedOn w:val="Normal"/>
    <w:link w:val="FooterChar"/>
    <w:rsid w:val="00A82B08"/>
    <w:pPr>
      <w:suppressLineNumbers/>
      <w:tabs>
        <w:tab w:val="center" w:pos="4818"/>
        <w:tab w:val="right" w:pos="9637"/>
      </w:tabs>
    </w:pPr>
  </w:style>
  <w:style w:type="character" w:styleId="FooterChar" w:customStyle="1">
    <w:name w:val="Footer Char"/>
    <w:basedOn w:val="DefaultParagraphFont"/>
    <w:link w:val="Footer"/>
    <w:rsid w:val="00A82B08"/>
    <w:rPr>
      <w:rFonts w:ascii="Arial" w:hAnsi="Arial" w:eastAsia="Arial Unicode MS" w:cs="Times New Roman"/>
      <w:kern w:val="1"/>
      <w:szCs w:val="24"/>
    </w:rPr>
  </w:style>
  <w:style w:type="paragraph" w:styleId="En-ttegauche" w:customStyle="1">
    <w:name w:val="En-tête gauche"/>
    <w:basedOn w:val="Normal"/>
    <w:rsid w:val="00A82B08"/>
    <w:pPr>
      <w:suppressLineNumbers/>
      <w:tabs>
        <w:tab w:val="center" w:pos="4818"/>
        <w:tab w:val="right" w:pos="9637"/>
      </w:tabs>
    </w:pPr>
  </w:style>
  <w:style w:type="paragraph" w:styleId="Titredetabledesmatires" w:customStyle="1">
    <w:name w:val="Titre de table des matières"/>
    <w:basedOn w:val="Titresansnumrotation"/>
    <w:rsid w:val="00A82B08"/>
    <w:pPr>
      <w:suppressLineNumbers/>
    </w:pPr>
    <w:rPr>
      <w:bCs/>
      <w:szCs w:val="32"/>
    </w:rPr>
  </w:style>
  <w:style w:type="paragraph" w:styleId="TOC1">
    <w:name w:val="toc 1"/>
    <w:basedOn w:val="Index"/>
    <w:uiPriority w:val="39"/>
    <w:qFormat/>
    <w:rsid w:val="00A82B08"/>
    <w:pPr>
      <w:tabs>
        <w:tab w:val="right" w:leader="dot" w:pos="9638"/>
      </w:tabs>
    </w:pPr>
  </w:style>
  <w:style w:type="paragraph" w:styleId="TOC2">
    <w:name w:val="toc 2"/>
    <w:basedOn w:val="Index"/>
    <w:uiPriority w:val="39"/>
    <w:qFormat/>
    <w:rsid w:val="00A82B08"/>
    <w:pPr>
      <w:tabs>
        <w:tab w:val="right" w:leader="dot" w:pos="9639"/>
      </w:tabs>
      <w:ind w:left="283"/>
    </w:pPr>
  </w:style>
  <w:style w:type="paragraph" w:styleId="Textedergle" w:customStyle="1">
    <w:name w:val="Texte de règle"/>
    <w:basedOn w:val="Normal"/>
    <w:rsid w:val="00A82B08"/>
    <w:pPr>
      <w:keepLines/>
      <w:ind w:left="1984"/>
      <w:jc w:val="left"/>
    </w:pPr>
  </w:style>
  <w:style w:type="paragraph" w:styleId="Titredergle" w:customStyle="1">
    <w:name w:val="Titre de règle"/>
    <w:basedOn w:val="Normal"/>
    <w:next w:val="Textedergle"/>
    <w:rsid w:val="00A82B08"/>
    <w:pPr>
      <w:keepNext/>
      <w:keepLines/>
      <w:numPr>
        <w:numId w:val="1"/>
      </w:numPr>
      <w:spacing w:before="113"/>
      <w:ind w:left="0" w:firstLine="0"/>
    </w:pPr>
    <w:rPr>
      <w:b/>
      <w:sz w:val="28"/>
    </w:rPr>
  </w:style>
  <w:style w:type="paragraph" w:styleId="Texteprformat" w:customStyle="1">
    <w:name w:val="Texte préformaté"/>
    <w:basedOn w:val="Normal"/>
    <w:rsid w:val="00A82B08"/>
    <w:pPr>
      <w:spacing w:after="0"/>
    </w:pPr>
    <w:rPr>
      <w:rFonts w:ascii="Courier New" w:hAnsi="Courier New" w:eastAsia="Courier New" w:cs="Courier New"/>
      <w:sz w:val="20"/>
      <w:szCs w:val="20"/>
    </w:rPr>
  </w:style>
  <w:style w:type="paragraph" w:styleId="Titrededirective" w:customStyle="1">
    <w:name w:val="Titre de directive"/>
    <w:basedOn w:val="Titredergle"/>
    <w:next w:val="Textedergle"/>
    <w:rsid w:val="00A82B08"/>
    <w:pPr>
      <w:numPr>
        <w:numId w:val="2"/>
      </w:numPr>
    </w:pPr>
    <w:rPr>
      <w:color w:val="005BBB"/>
    </w:rPr>
  </w:style>
  <w:style w:type="paragraph" w:styleId="Titrederecommandation" w:customStyle="1">
    <w:name w:val="Titre de recommandation"/>
    <w:basedOn w:val="Titredergle"/>
    <w:next w:val="Textedergle"/>
    <w:rsid w:val="00A82B08"/>
    <w:pPr>
      <w:numPr>
        <w:numId w:val="3"/>
      </w:numPr>
    </w:pPr>
    <w:rPr>
      <w:color w:val="333333"/>
    </w:rPr>
  </w:style>
  <w:style w:type="paragraph" w:styleId="Titredelindexdesillustrations" w:customStyle="1">
    <w:name w:val="Titre de l'index des illustrations"/>
    <w:basedOn w:val="Titresansnumrotation"/>
    <w:rsid w:val="00A82B08"/>
    <w:pPr>
      <w:suppressLineNumbers/>
    </w:pPr>
    <w:rPr>
      <w:bCs/>
      <w:sz w:val="32"/>
      <w:szCs w:val="32"/>
    </w:rPr>
  </w:style>
  <w:style w:type="paragraph" w:styleId="Titredinformation" w:customStyle="1">
    <w:name w:val="Titre d'information"/>
    <w:basedOn w:val="Titredergle"/>
    <w:next w:val="Textedergle"/>
    <w:rsid w:val="00A82B08"/>
    <w:pPr>
      <w:numPr>
        <w:numId w:val="4"/>
      </w:numPr>
    </w:pPr>
    <w:rPr>
      <w:color w:val="666666"/>
    </w:rPr>
  </w:style>
  <w:style w:type="paragraph" w:styleId="Texteencadr" w:customStyle="1">
    <w:name w:val="Texte encadré"/>
    <w:basedOn w:val="Textedergle"/>
    <w:next w:val="Textedergle"/>
    <w:rsid w:val="00A82B08"/>
    <w:pPr>
      <w:pBdr>
        <w:top w:val="single" w:color="008080" w:sz="20" w:space="5"/>
        <w:bottom w:val="single" w:color="008080" w:sz="20" w:space="5"/>
      </w:pBdr>
      <w:spacing w:before="113" w:after="227"/>
      <w:ind w:left="2693" w:right="709"/>
      <w:jc w:val="center"/>
    </w:pPr>
    <w:rPr>
      <w:sz w:val="28"/>
    </w:rPr>
  </w:style>
  <w:style w:type="paragraph" w:styleId="Contenuducadre" w:customStyle="1">
    <w:name w:val="Contenu du cadre"/>
    <w:basedOn w:val="BodyText"/>
    <w:rsid w:val="00A82B08"/>
    <w:pPr>
      <w:spacing w:after="113"/>
    </w:pPr>
  </w:style>
  <w:style w:type="paragraph" w:styleId="TOC3">
    <w:name w:val="toc 3"/>
    <w:basedOn w:val="Index"/>
    <w:uiPriority w:val="39"/>
    <w:qFormat/>
    <w:rsid w:val="00A82B08"/>
    <w:pPr>
      <w:tabs>
        <w:tab w:val="right" w:leader="dot" w:pos="9639"/>
      </w:tabs>
      <w:ind w:left="566"/>
    </w:pPr>
  </w:style>
  <w:style w:type="paragraph" w:styleId="TOC4">
    <w:name w:val="toc 4"/>
    <w:basedOn w:val="Index"/>
    <w:uiPriority w:val="39"/>
    <w:rsid w:val="00A82B08"/>
    <w:pPr>
      <w:tabs>
        <w:tab w:val="right" w:leader="dot" w:pos="9639"/>
      </w:tabs>
      <w:ind w:left="849"/>
    </w:pPr>
  </w:style>
  <w:style w:type="paragraph" w:styleId="TOC5">
    <w:name w:val="toc 5"/>
    <w:basedOn w:val="Index"/>
    <w:uiPriority w:val="39"/>
    <w:rsid w:val="00A82B08"/>
    <w:pPr>
      <w:tabs>
        <w:tab w:val="right" w:leader="dot" w:pos="9639"/>
      </w:tabs>
      <w:ind w:left="1132"/>
    </w:pPr>
  </w:style>
  <w:style w:type="paragraph" w:styleId="Alinangatif" w:customStyle="1">
    <w:name w:val="Alinéa négatif"/>
    <w:basedOn w:val="BodyText"/>
    <w:rsid w:val="00A82B08"/>
    <w:pPr>
      <w:tabs>
        <w:tab w:val="left" w:pos="0"/>
      </w:tabs>
      <w:spacing w:after="113"/>
      <w:ind w:left="567" w:hanging="283"/>
    </w:pPr>
  </w:style>
  <w:style w:type="paragraph" w:styleId="Bibliographie1" w:customStyle="1">
    <w:name w:val="Bibliographie 1"/>
    <w:basedOn w:val="Index"/>
    <w:rsid w:val="00A82B08"/>
    <w:pPr>
      <w:tabs>
        <w:tab w:val="right" w:leader="dot" w:pos="9638"/>
      </w:tabs>
    </w:pPr>
  </w:style>
  <w:style w:type="paragraph" w:styleId="TOC6">
    <w:name w:val="toc 6"/>
    <w:basedOn w:val="Index"/>
    <w:next w:val="BodyText"/>
    <w:autoRedefine/>
    <w:uiPriority w:val="39"/>
    <w:unhideWhenUsed/>
    <w:rsid w:val="00A82B08"/>
    <w:pPr>
      <w:tabs>
        <w:tab w:val="left" w:pos="2267"/>
        <w:tab w:val="right" w:leader="dot" w:pos="9628"/>
      </w:tabs>
      <w:ind w:left="1200"/>
    </w:pPr>
    <w:rPr>
      <w:noProof/>
    </w:rPr>
  </w:style>
  <w:style w:type="paragraph" w:styleId="Findudocument" w:customStyle="1">
    <w:name w:val="Fin du document"/>
    <w:basedOn w:val="BodyText"/>
    <w:autoRedefine/>
    <w:rsid w:val="00A82B08"/>
    <w:pPr>
      <w:widowControl/>
      <w:spacing w:before="480" w:after="113"/>
      <w:jc w:val="center"/>
    </w:pPr>
    <w:rPr>
      <w:rFonts w:cs="DejaVu Sans"/>
      <w:caps/>
      <w:spacing w:val="100"/>
      <w:kern w:val="22"/>
      <w:sz w:val="18"/>
      <w:szCs w:val="20"/>
    </w:rPr>
  </w:style>
  <w:style w:type="paragraph" w:styleId="BodyText2">
    <w:name w:val="Body Text 2"/>
    <w:basedOn w:val="Normal"/>
    <w:link w:val="BodyText2Char"/>
    <w:semiHidden/>
    <w:unhideWhenUsed/>
    <w:rsid w:val="00A82B08"/>
    <w:pPr>
      <w:spacing w:after="120" w:line="480" w:lineRule="auto"/>
    </w:pPr>
  </w:style>
  <w:style w:type="character" w:styleId="BodyText2Char" w:customStyle="1">
    <w:name w:val="Body Text 2 Char"/>
    <w:basedOn w:val="DefaultParagraphFont"/>
    <w:link w:val="BodyText2"/>
    <w:uiPriority w:val="99"/>
    <w:semiHidden/>
    <w:rsid w:val="00A82B08"/>
    <w:rPr>
      <w:rFonts w:ascii="Arial" w:hAnsi="Arial" w:eastAsia="Arial Unicode MS" w:cs="Times New Roman"/>
      <w:kern w:val="1"/>
      <w:szCs w:val="24"/>
    </w:rPr>
  </w:style>
  <w:style w:type="paragraph" w:styleId="ListBullet">
    <w:name w:val="List Bullet"/>
    <w:basedOn w:val="BodyText"/>
    <w:semiHidden/>
    <w:rsid w:val="00A82B08"/>
    <w:pPr>
      <w:widowControl/>
      <w:numPr>
        <w:numId w:val="6"/>
      </w:numPr>
      <w:suppressAutoHyphens w:val="0"/>
      <w:overflowPunct w:val="0"/>
      <w:autoSpaceDE w:val="0"/>
      <w:autoSpaceDN w:val="0"/>
      <w:adjustRightInd w:val="0"/>
      <w:spacing w:before="60" w:after="0" w:line="240" w:lineRule="exact"/>
      <w:textAlignment w:val="baseline"/>
    </w:pPr>
    <w:rPr>
      <w:rFonts w:eastAsia="Times New Roman"/>
      <w:kern w:val="0"/>
      <w:szCs w:val="20"/>
      <w:lang w:eastAsia="fr-FR"/>
    </w:rPr>
  </w:style>
  <w:style w:type="paragraph" w:styleId="Titredudocument" w:customStyle="1">
    <w:name w:val="Titre du document"/>
    <w:basedOn w:val="Normal"/>
    <w:rsid w:val="00A82B08"/>
    <w:pPr>
      <w:widowControl/>
      <w:pBdr>
        <w:top w:val="single" w:color="auto" w:sz="12" w:space="1"/>
        <w:left w:val="single" w:color="auto" w:sz="12" w:space="1"/>
        <w:bottom w:val="single" w:color="auto" w:sz="12" w:space="1"/>
        <w:right w:val="single" w:color="auto" w:sz="12" w:space="1"/>
      </w:pBdr>
      <w:suppressAutoHyphens w:val="0"/>
      <w:overflowPunct w:val="0"/>
      <w:autoSpaceDE w:val="0"/>
      <w:autoSpaceDN w:val="0"/>
      <w:adjustRightInd w:val="0"/>
      <w:spacing w:before="120"/>
      <w:jc w:val="center"/>
      <w:textAlignment w:val="baseline"/>
    </w:pPr>
    <w:rPr>
      <w:rFonts w:eastAsia="Times New Roman"/>
      <w:b/>
      <w:color w:val="FF0000"/>
      <w:kern w:val="0"/>
      <w:sz w:val="40"/>
      <w:szCs w:val="20"/>
      <w:lang w:eastAsia="fr-FR"/>
    </w:rPr>
  </w:style>
  <w:style w:type="character" w:styleId="direction" w:customStyle="1">
    <w:name w:val="direction"/>
    <w:rsid w:val="00A82B08"/>
    <w:rPr>
      <w:rFonts w:ascii="Frutiger Bold" w:hAnsi="Frutiger Bold"/>
      <w:caps/>
      <w:spacing w:val="25"/>
      <w:sz w:val="16"/>
    </w:rPr>
  </w:style>
  <w:style w:type="character" w:styleId="entite" w:customStyle="1">
    <w:name w:val="entite"/>
    <w:rsid w:val="00A82B08"/>
    <w:rPr>
      <w:rFonts w:ascii="Frutiger Roman" w:hAnsi="Frutiger Roman"/>
      <w:caps/>
      <w:spacing w:val="25"/>
      <w:sz w:val="12"/>
    </w:rPr>
  </w:style>
  <w:style w:type="paragraph" w:styleId="Identification" w:customStyle="1">
    <w:name w:val="Identification"/>
    <w:rsid w:val="00A82B08"/>
    <w:pPr>
      <w:overflowPunct w:val="0"/>
      <w:autoSpaceDE w:val="0"/>
      <w:autoSpaceDN w:val="0"/>
      <w:adjustRightInd w:val="0"/>
      <w:spacing w:after="0" w:line="300" w:lineRule="atLeast"/>
      <w:textAlignment w:val="baseline"/>
    </w:pPr>
    <w:rPr>
      <w:rFonts w:ascii="Times New Roman" w:hAnsi="Times New Roman" w:eastAsia="Times New Roman" w:cs="Times New Roman"/>
      <w:szCs w:val="20"/>
      <w:lang w:eastAsia="fr-FR"/>
    </w:rPr>
  </w:style>
  <w:style w:type="paragraph" w:styleId="Pagedeservice" w:customStyle="1">
    <w:name w:val="Page de service"/>
    <w:basedOn w:val="Heading1"/>
    <w:rsid w:val="00A82B08"/>
    <w:pPr>
      <w:keepNext w:val="0"/>
      <w:widowControl/>
      <w:numPr>
        <w:numId w:val="0"/>
      </w:numPr>
      <w:suppressAutoHyphens w:val="0"/>
      <w:overflowPunct w:val="0"/>
      <w:autoSpaceDE w:val="0"/>
      <w:autoSpaceDN w:val="0"/>
      <w:adjustRightInd w:val="0"/>
      <w:spacing w:before="240" w:after="240" w:line="240" w:lineRule="exact"/>
      <w:textAlignment w:val="baseline"/>
      <w:outlineLvl w:val="9"/>
    </w:pPr>
    <w:rPr>
      <w:rFonts w:eastAsia="Times New Roman" w:cs="Times New Roman"/>
      <w:bCs w:val="0"/>
      <w:smallCaps/>
      <w:color w:val="FF0000"/>
      <w:kern w:val="28"/>
      <w:sz w:val="36"/>
      <w:szCs w:val="20"/>
      <w:lang w:eastAsia="fr-FR"/>
    </w:rPr>
  </w:style>
  <w:style w:type="paragraph" w:styleId="Documentsassocis" w:customStyle="1">
    <w:name w:val="Documents associés"/>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styleId="Evolutions" w:customStyle="1">
    <w:name w:val="Evolutions"/>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styleId="Suppressiondedocuments" w:customStyle="1">
    <w:name w:val="Suppression de documents"/>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styleId="Diffusion" w:customStyle="1">
    <w:name w:val="Diffusion"/>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styleId="Conservation" w:customStyle="1">
    <w:name w:val="Conservation"/>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styleId="Validation" w:customStyle="1">
    <w:name w:val="Validation"/>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character" w:styleId="PageNumber">
    <w:name w:val="page number"/>
    <w:semiHidden/>
    <w:rsid w:val="00A82B08"/>
    <w:rPr>
      <w:rFonts w:ascii="Arial" w:hAnsi="Arial"/>
      <w:sz w:val="18"/>
    </w:rPr>
  </w:style>
  <w:style w:type="paragraph" w:styleId="ListBullet2">
    <w:name w:val="List Bullet 2"/>
    <w:basedOn w:val="BodyText"/>
    <w:semiHidden/>
    <w:rsid w:val="00A82B08"/>
    <w:pPr>
      <w:widowControl/>
      <w:numPr>
        <w:numId w:val="7"/>
      </w:numPr>
      <w:suppressAutoHyphens w:val="0"/>
      <w:overflowPunct w:val="0"/>
      <w:autoSpaceDE w:val="0"/>
      <w:autoSpaceDN w:val="0"/>
      <w:adjustRightInd w:val="0"/>
      <w:spacing w:before="60" w:after="40" w:line="240" w:lineRule="exact"/>
      <w:textAlignment w:val="baseline"/>
    </w:pPr>
    <w:rPr>
      <w:rFonts w:eastAsia="Times New Roman"/>
      <w:kern w:val="0"/>
      <w:szCs w:val="20"/>
      <w:lang w:eastAsia="fr-FR"/>
    </w:rPr>
  </w:style>
  <w:style w:type="paragraph" w:styleId="Titresousfragment" w:customStyle="1">
    <w:name w:val="Titre sous fragment"/>
    <w:basedOn w:val="Heading2"/>
    <w:rsid w:val="00A82B08"/>
    <w:pPr>
      <w:keepNext w:val="0"/>
      <w:keepLines w:val="0"/>
      <w:widowControl/>
      <w:tabs>
        <w:tab w:val="num" w:pos="576"/>
      </w:tabs>
      <w:suppressAutoHyphens w:val="0"/>
      <w:overflowPunct w:val="0"/>
      <w:autoSpaceDE w:val="0"/>
      <w:autoSpaceDN w:val="0"/>
      <w:adjustRightInd w:val="0"/>
      <w:spacing w:before="120" w:after="120" w:line="240" w:lineRule="exact"/>
      <w:ind w:left="-70" w:right="-17" w:firstLine="680"/>
      <w:jc w:val="right"/>
      <w:textAlignment w:val="baseline"/>
      <w:outlineLvl w:val="9"/>
    </w:pPr>
    <w:rPr>
      <w:rFonts w:eastAsia="Times New Roman" w:cs="Times New Roman"/>
      <w:bCs w:val="0"/>
      <w:iCs w:val="0"/>
      <w:smallCaps/>
      <w:color w:val="0000FF"/>
      <w:kern w:val="0"/>
      <w:sz w:val="24"/>
      <w:szCs w:val="20"/>
      <w:lang w:eastAsia="fr-FR"/>
    </w:rPr>
  </w:style>
  <w:style w:type="paragraph" w:styleId="En-ttetableau" w:customStyle="1">
    <w:name w:val="En-tête tableau"/>
    <w:basedOn w:val="Normal"/>
    <w:rsid w:val="00A82B08"/>
    <w:pPr>
      <w:widowControl/>
      <w:suppressAutoHyphens w:val="0"/>
      <w:overflowPunct w:val="0"/>
      <w:autoSpaceDE w:val="0"/>
      <w:autoSpaceDN w:val="0"/>
      <w:adjustRightInd w:val="0"/>
      <w:spacing w:before="120"/>
      <w:textAlignment w:val="baseline"/>
    </w:pPr>
    <w:rPr>
      <w:rFonts w:eastAsia="Times New Roman"/>
      <w:b/>
      <w:kern w:val="0"/>
      <w:szCs w:val="20"/>
      <w:lang w:eastAsia="fr-FR"/>
    </w:rPr>
  </w:style>
  <w:style w:type="paragraph" w:styleId="TOC7">
    <w:name w:val="toc 7"/>
    <w:basedOn w:val="Normal"/>
    <w:next w:val="Normal"/>
    <w:uiPriority w:val="39"/>
    <w:rsid w:val="00A82B08"/>
    <w:pPr>
      <w:widowControl/>
      <w:tabs>
        <w:tab w:val="right" w:pos="9639"/>
      </w:tabs>
      <w:suppressAutoHyphens w:val="0"/>
      <w:overflowPunct w:val="0"/>
      <w:autoSpaceDE w:val="0"/>
      <w:autoSpaceDN w:val="0"/>
      <w:adjustRightInd w:val="0"/>
      <w:textAlignment w:val="baseline"/>
    </w:pPr>
    <w:rPr>
      <w:rFonts w:ascii="Times New Roman" w:hAnsi="Times New Roman" w:eastAsia="Times New Roman"/>
      <w:kern w:val="0"/>
      <w:szCs w:val="20"/>
      <w:lang w:eastAsia="fr-FR"/>
    </w:rPr>
  </w:style>
  <w:style w:type="paragraph" w:styleId="TOC8">
    <w:name w:val="toc 8"/>
    <w:basedOn w:val="Normal"/>
    <w:next w:val="Normal"/>
    <w:uiPriority w:val="39"/>
    <w:rsid w:val="00A82B08"/>
    <w:pPr>
      <w:widowControl/>
      <w:tabs>
        <w:tab w:val="right" w:pos="9639"/>
      </w:tabs>
      <w:suppressAutoHyphens w:val="0"/>
      <w:overflowPunct w:val="0"/>
      <w:autoSpaceDE w:val="0"/>
      <w:autoSpaceDN w:val="0"/>
      <w:adjustRightInd w:val="0"/>
      <w:textAlignment w:val="baseline"/>
    </w:pPr>
    <w:rPr>
      <w:rFonts w:ascii="Times New Roman" w:hAnsi="Times New Roman" w:eastAsia="Times New Roman"/>
      <w:kern w:val="0"/>
      <w:szCs w:val="20"/>
      <w:lang w:eastAsia="fr-FR"/>
    </w:rPr>
  </w:style>
  <w:style w:type="paragraph" w:styleId="TOC9">
    <w:name w:val="toc 9"/>
    <w:basedOn w:val="Normal"/>
    <w:next w:val="Normal"/>
    <w:uiPriority w:val="39"/>
    <w:rsid w:val="00A82B08"/>
    <w:pPr>
      <w:widowControl/>
      <w:tabs>
        <w:tab w:val="right" w:pos="9639"/>
      </w:tabs>
      <w:suppressAutoHyphens w:val="0"/>
      <w:overflowPunct w:val="0"/>
      <w:autoSpaceDE w:val="0"/>
      <w:autoSpaceDN w:val="0"/>
      <w:adjustRightInd w:val="0"/>
      <w:textAlignment w:val="baseline"/>
    </w:pPr>
    <w:rPr>
      <w:rFonts w:ascii="Times New Roman" w:hAnsi="Times New Roman" w:eastAsia="Times New Roman"/>
      <w:kern w:val="0"/>
      <w:szCs w:val="20"/>
      <w:lang w:eastAsia="fr-FR"/>
    </w:rPr>
  </w:style>
  <w:style w:type="paragraph" w:styleId="Index1">
    <w:name w:val="index 1"/>
    <w:basedOn w:val="Normal"/>
    <w:next w:val="Normal"/>
    <w:semiHidden/>
    <w:rsid w:val="00A82B08"/>
    <w:pPr>
      <w:widowControl/>
      <w:tabs>
        <w:tab w:val="right" w:leader="dot" w:pos="9639"/>
      </w:tabs>
      <w:suppressAutoHyphens w:val="0"/>
      <w:overflowPunct w:val="0"/>
      <w:autoSpaceDE w:val="0"/>
      <w:autoSpaceDN w:val="0"/>
      <w:adjustRightInd w:val="0"/>
      <w:ind w:left="240" w:hanging="240"/>
      <w:textAlignment w:val="baseline"/>
    </w:pPr>
    <w:rPr>
      <w:rFonts w:eastAsia="Times New Roman"/>
      <w:kern w:val="0"/>
      <w:sz w:val="20"/>
      <w:szCs w:val="20"/>
      <w:lang w:eastAsia="fr-FR"/>
    </w:rPr>
  </w:style>
  <w:style w:type="paragraph" w:styleId="Index2">
    <w:name w:val="index 2"/>
    <w:basedOn w:val="Normal"/>
    <w:next w:val="Normal"/>
    <w:semiHidden/>
    <w:rsid w:val="00A82B08"/>
    <w:pPr>
      <w:widowControl/>
      <w:tabs>
        <w:tab w:val="right" w:leader="dot" w:pos="9639"/>
      </w:tabs>
      <w:suppressAutoHyphens w:val="0"/>
      <w:overflowPunct w:val="0"/>
      <w:autoSpaceDE w:val="0"/>
      <w:autoSpaceDN w:val="0"/>
      <w:adjustRightInd w:val="0"/>
      <w:ind w:left="480" w:hanging="240"/>
      <w:textAlignment w:val="baseline"/>
    </w:pPr>
    <w:rPr>
      <w:rFonts w:eastAsia="Times New Roman"/>
      <w:kern w:val="0"/>
      <w:sz w:val="20"/>
      <w:szCs w:val="20"/>
      <w:lang w:eastAsia="fr-FR"/>
    </w:rPr>
  </w:style>
  <w:style w:type="paragraph" w:styleId="Index3">
    <w:name w:val="index 3"/>
    <w:basedOn w:val="Normal"/>
    <w:next w:val="Normal"/>
    <w:semiHidden/>
    <w:rsid w:val="00A82B08"/>
    <w:pPr>
      <w:widowControl/>
      <w:tabs>
        <w:tab w:val="right" w:leader="dot" w:pos="9639"/>
      </w:tabs>
      <w:suppressAutoHyphens w:val="0"/>
      <w:overflowPunct w:val="0"/>
      <w:autoSpaceDE w:val="0"/>
      <w:autoSpaceDN w:val="0"/>
      <w:adjustRightInd w:val="0"/>
      <w:ind w:left="720" w:hanging="240"/>
      <w:textAlignment w:val="baseline"/>
    </w:pPr>
    <w:rPr>
      <w:rFonts w:eastAsia="Times New Roman"/>
      <w:kern w:val="0"/>
      <w:sz w:val="20"/>
      <w:szCs w:val="20"/>
      <w:lang w:eastAsia="fr-FR"/>
    </w:rPr>
  </w:style>
  <w:style w:type="paragraph" w:styleId="Index4">
    <w:name w:val="index 4"/>
    <w:basedOn w:val="Normal"/>
    <w:next w:val="Normal"/>
    <w:semiHidden/>
    <w:rsid w:val="00A82B08"/>
    <w:pPr>
      <w:widowControl/>
      <w:tabs>
        <w:tab w:val="right" w:leader="dot" w:pos="9639"/>
      </w:tabs>
      <w:suppressAutoHyphens w:val="0"/>
      <w:overflowPunct w:val="0"/>
      <w:autoSpaceDE w:val="0"/>
      <w:autoSpaceDN w:val="0"/>
      <w:adjustRightInd w:val="0"/>
      <w:ind w:left="960" w:hanging="240"/>
      <w:textAlignment w:val="baseline"/>
    </w:pPr>
    <w:rPr>
      <w:rFonts w:eastAsia="Times New Roman"/>
      <w:kern w:val="0"/>
      <w:sz w:val="20"/>
      <w:szCs w:val="20"/>
      <w:lang w:eastAsia="fr-FR"/>
    </w:rPr>
  </w:style>
  <w:style w:type="paragraph" w:styleId="Index5">
    <w:name w:val="index 5"/>
    <w:basedOn w:val="Normal"/>
    <w:next w:val="Normal"/>
    <w:semiHidden/>
    <w:rsid w:val="00A82B08"/>
    <w:pPr>
      <w:widowControl/>
      <w:tabs>
        <w:tab w:val="right" w:leader="dot" w:pos="9639"/>
      </w:tabs>
      <w:suppressAutoHyphens w:val="0"/>
      <w:overflowPunct w:val="0"/>
      <w:autoSpaceDE w:val="0"/>
      <w:autoSpaceDN w:val="0"/>
      <w:adjustRightInd w:val="0"/>
      <w:ind w:left="1200" w:hanging="240"/>
      <w:textAlignment w:val="baseline"/>
    </w:pPr>
    <w:rPr>
      <w:rFonts w:eastAsia="Times New Roman"/>
      <w:kern w:val="0"/>
      <w:sz w:val="20"/>
      <w:szCs w:val="20"/>
      <w:lang w:eastAsia="fr-FR"/>
    </w:rPr>
  </w:style>
  <w:style w:type="paragraph" w:styleId="Index6">
    <w:name w:val="index 6"/>
    <w:basedOn w:val="Normal"/>
    <w:next w:val="Normal"/>
    <w:semiHidden/>
    <w:rsid w:val="00A82B08"/>
    <w:pPr>
      <w:widowControl/>
      <w:tabs>
        <w:tab w:val="right" w:leader="dot" w:pos="9639"/>
      </w:tabs>
      <w:suppressAutoHyphens w:val="0"/>
      <w:overflowPunct w:val="0"/>
      <w:autoSpaceDE w:val="0"/>
      <w:autoSpaceDN w:val="0"/>
      <w:adjustRightInd w:val="0"/>
      <w:ind w:left="1440" w:hanging="240"/>
      <w:textAlignment w:val="baseline"/>
    </w:pPr>
    <w:rPr>
      <w:rFonts w:eastAsia="Times New Roman"/>
      <w:kern w:val="0"/>
      <w:sz w:val="20"/>
      <w:szCs w:val="20"/>
      <w:lang w:eastAsia="fr-FR"/>
    </w:rPr>
  </w:style>
  <w:style w:type="paragraph" w:styleId="Index7">
    <w:name w:val="index 7"/>
    <w:basedOn w:val="Normal"/>
    <w:next w:val="Normal"/>
    <w:semiHidden/>
    <w:rsid w:val="00A82B08"/>
    <w:pPr>
      <w:widowControl/>
      <w:tabs>
        <w:tab w:val="right" w:leader="dot" w:pos="9639"/>
      </w:tabs>
      <w:suppressAutoHyphens w:val="0"/>
      <w:overflowPunct w:val="0"/>
      <w:autoSpaceDE w:val="0"/>
      <w:autoSpaceDN w:val="0"/>
      <w:adjustRightInd w:val="0"/>
      <w:ind w:left="1680" w:hanging="240"/>
      <w:textAlignment w:val="baseline"/>
    </w:pPr>
    <w:rPr>
      <w:rFonts w:eastAsia="Times New Roman"/>
      <w:kern w:val="0"/>
      <w:sz w:val="20"/>
      <w:szCs w:val="20"/>
      <w:lang w:eastAsia="fr-FR"/>
    </w:rPr>
  </w:style>
  <w:style w:type="paragraph" w:styleId="Index8">
    <w:name w:val="index 8"/>
    <w:basedOn w:val="Normal"/>
    <w:next w:val="Normal"/>
    <w:semiHidden/>
    <w:rsid w:val="00A82B08"/>
    <w:pPr>
      <w:widowControl/>
      <w:tabs>
        <w:tab w:val="right" w:leader="dot" w:pos="9639"/>
      </w:tabs>
      <w:suppressAutoHyphens w:val="0"/>
      <w:overflowPunct w:val="0"/>
      <w:autoSpaceDE w:val="0"/>
      <w:autoSpaceDN w:val="0"/>
      <w:adjustRightInd w:val="0"/>
      <w:ind w:left="1920" w:hanging="240"/>
      <w:textAlignment w:val="baseline"/>
    </w:pPr>
    <w:rPr>
      <w:rFonts w:eastAsia="Times New Roman"/>
      <w:kern w:val="0"/>
      <w:sz w:val="20"/>
      <w:szCs w:val="20"/>
      <w:lang w:eastAsia="fr-FR"/>
    </w:rPr>
  </w:style>
  <w:style w:type="paragraph" w:styleId="Index9">
    <w:name w:val="index 9"/>
    <w:basedOn w:val="Normal"/>
    <w:next w:val="Normal"/>
    <w:semiHidden/>
    <w:rsid w:val="00A82B08"/>
    <w:pPr>
      <w:widowControl/>
      <w:tabs>
        <w:tab w:val="right" w:leader="dot" w:pos="9639"/>
      </w:tabs>
      <w:suppressAutoHyphens w:val="0"/>
      <w:overflowPunct w:val="0"/>
      <w:autoSpaceDE w:val="0"/>
      <w:autoSpaceDN w:val="0"/>
      <w:adjustRightInd w:val="0"/>
      <w:ind w:left="2160" w:hanging="240"/>
      <w:textAlignment w:val="baseline"/>
    </w:pPr>
    <w:rPr>
      <w:rFonts w:eastAsia="Times New Roman"/>
      <w:kern w:val="0"/>
      <w:sz w:val="20"/>
      <w:szCs w:val="20"/>
      <w:lang w:eastAsia="fr-FR"/>
    </w:rPr>
  </w:style>
  <w:style w:type="paragraph" w:styleId="IndexHeading">
    <w:name w:val="index heading"/>
    <w:basedOn w:val="Normal"/>
    <w:next w:val="Index1"/>
    <w:semiHidden/>
    <w:rsid w:val="00A82B08"/>
    <w:pPr>
      <w:widowControl/>
      <w:suppressAutoHyphens w:val="0"/>
      <w:overflowPunct w:val="0"/>
      <w:autoSpaceDE w:val="0"/>
      <w:autoSpaceDN w:val="0"/>
      <w:adjustRightInd w:val="0"/>
      <w:textAlignment w:val="baseline"/>
    </w:pPr>
    <w:rPr>
      <w:rFonts w:eastAsia="Times New Roman"/>
      <w:kern w:val="0"/>
      <w:sz w:val="20"/>
      <w:szCs w:val="20"/>
      <w:lang w:eastAsia="fr-FR"/>
    </w:rPr>
  </w:style>
  <w:style w:type="paragraph" w:styleId="Tabledesmatires" w:customStyle="1">
    <w:name w:val="Table des matières"/>
    <w:basedOn w:val="Normal"/>
    <w:rsid w:val="00A82B08"/>
    <w:pPr>
      <w:widowControl/>
      <w:suppressAutoHyphens w:val="0"/>
      <w:overflowPunct w:val="0"/>
      <w:autoSpaceDE w:val="0"/>
      <w:autoSpaceDN w:val="0"/>
      <w:adjustRightInd w:val="0"/>
      <w:spacing w:before="240" w:after="240"/>
      <w:textAlignment w:val="baseline"/>
    </w:pPr>
    <w:rPr>
      <w:rFonts w:eastAsia="Times New Roman"/>
      <w:b/>
      <w:color w:val="FF0000"/>
      <w:kern w:val="0"/>
      <w:sz w:val="36"/>
      <w:szCs w:val="20"/>
      <w:lang w:eastAsia="fr-FR"/>
    </w:rPr>
  </w:style>
  <w:style w:type="paragraph" w:styleId="Caption">
    <w:name w:val="caption"/>
    <w:basedOn w:val="BodyText"/>
    <w:next w:val="BodyText"/>
    <w:qFormat/>
    <w:rsid w:val="00A82B08"/>
    <w:pPr>
      <w:widowControl/>
      <w:suppressAutoHyphens w:val="0"/>
      <w:overflowPunct w:val="0"/>
      <w:autoSpaceDE w:val="0"/>
      <w:autoSpaceDN w:val="0"/>
      <w:adjustRightInd w:val="0"/>
      <w:spacing w:before="120" w:line="240" w:lineRule="exact"/>
      <w:ind w:left="2268"/>
      <w:jc w:val="center"/>
      <w:textAlignment w:val="baseline"/>
    </w:pPr>
    <w:rPr>
      <w:rFonts w:eastAsia="Times New Roman"/>
      <w:i/>
      <w:kern w:val="0"/>
      <w:sz w:val="20"/>
      <w:szCs w:val="20"/>
      <w:lang w:eastAsia="fr-FR"/>
    </w:rPr>
  </w:style>
  <w:style w:type="paragraph" w:styleId="List3">
    <w:name w:val="List 3"/>
    <w:basedOn w:val="Normal"/>
    <w:semiHidden/>
    <w:rsid w:val="00A82B08"/>
    <w:pPr>
      <w:widowControl/>
      <w:suppressAutoHyphens w:val="0"/>
      <w:overflowPunct w:val="0"/>
      <w:autoSpaceDE w:val="0"/>
      <w:autoSpaceDN w:val="0"/>
      <w:adjustRightInd w:val="0"/>
      <w:ind w:left="849" w:hanging="283"/>
      <w:textAlignment w:val="baseline"/>
    </w:pPr>
    <w:rPr>
      <w:rFonts w:eastAsia="Times New Roman"/>
      <w:kern w:val="0"/>
      <w:sz w:val="20"/>
      <w:szCs w:val="20"/>
      <w:lang w:eastAsia="fr-FR"/>
    </w:rPr>
  </w:style>
  <w:style w:type="paragraph" w:styleId="Sous-Liste" w:customStyle="1">
    <w:name w:val="Sous-Liste"/>
    <w:basedOn w:val="ListBullet"/>
    <w:rsid w:val="00A82B08"/>
    <w:pPr>
      <w:ind w:left="3175"/>
      <w:jc w:val="left"/>
    </w:pPr>
  </w:style>
  <w:style w:type="paragraph" w:styleId="Nomcourt" w:customStyle="1">
    <w:name w:val="Nom court"/>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styleId="Processus" w:customStyle="1">
    <w:name w:val="Processus"/>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styleId="Typologie" w:customStyle="1">
    <w:name w:val="Typologie"/>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styleId="Ndordre" w:customStyle="1">
    <w:name w:val="N° d'ordre"/>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styleId="Version" w:customStyle="1">
    <w:name w:val="Version"/>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styleId="Listesymb1" w:customStyle="1">
    <w:name w:val="Liste à symb 1"/>
    <w:basedOn w:val="Normal"/>
    <w:next w:val="Normal"/>
    <w:rsid w:val="00A82B08"/>
    <w:pPr>
      <w:widowControl/>
      <w:suppressAutoHyphens w:val="0"/>
      <w:overflowPunct w:val="0"/>
      <w:autoSpaceDE w:val="0"/>
      <w:autoSpaceDN w:val="0"/>
      <w:adjustRightInd w:val="0"/>
      <w:spacing w:before="120"/>
      <w:ind w:left="510" w:hanging="510"/>
      <w:textAlignment w:val="baseline"/>
    </w:pPr>
    <w:rPr>
      <w:rFonts w:eastAsia="Times New Roman"/>
      <w:kern w:val="0"/>
      <w:szCs w:val="20"/>
      <w:lang w:eastAsia="fr-FR"/>
    </w:rPr>
  </w:style>
  <w:style w:type="paragraph" w:styleId="Corpsdetexte21" w:customStyle="1">
    <w:name w:val="Corps de texte 21"/>
    <w:basedOn w:val="Normal"/>
    <w:rsid w:val="00A82B08"/>
    <w:pPr>
      <w:widowControl/>
      <w:suppressAutoHyphens w:val="0"/>
      <w:overflowPunct w:val="0"/>
      <w:autoSpaceDE w:val="0"/>
      <w:autoSpaceDN w:val="0"/>
      <w:adjustRightInd w:val="0"/>
      <w:textAlignment w:val="baseline"/>
    </w:pPr>
    <w:rPr>
      <w:rFonts w:eastAsia="Times New Roman"/>
      <w:b/>
      <w:color w:val="FF0000"/>
      <w:kern w:val="0"/>
      <w:sz w:val="38"/>
      <w:szCs w:val="20"/>
      <w:lang w:eastAsia="fr-FR"/>
    </w:rPr>
  </w:style>
  <w:style w:type="paragraph" w:styleId="Corpsdetexte31" w:customStyle="1">
    <w:name w:val="Corps de texte 31"/>
    <w:basedOn w:val="Normal"/>
    <w:rsid w:val="00A82B08"/>
    <w:pPr>
      <w:widowControl/>
      <w:suppressAutoHyphens w:val="0"/>
      <w:overflowPunct w:val="0"/>
      <w:autoSpaceDE w:val="0"/>
      <w:autoSpaceDN w:val="0"/>
      <w:adjustRightInd w:val="0"/>
      <w:jc w:val="center"/>
      <w:textAlignment w:val="baseline"/>
    </w:pPr>
    <w:rPr>
      <w:rFonts w:eastAsia="Times New Roman"/>
      <w:b/>
      <w:color w:val="000000"/>
      <w:kern w:val="0"/>
      <w:sz w:val="26"/>
      <w:szCs w:val="20"/>
      <w:lang w:eastAsia="fr-FR"/>
    </w:rPr>
  </w:style>
  <w:style w:type="character" w:styleId="EDF-GazdeFrance" w:customStyle="1">
    <w:name w:val="EDF - Gaz de France"/>
    <w:rsid w:val="00A82B08"/>
    <w:rPr>
      <w:rFonts w:ascii="Arial" w:hAnsi="Arial"/>
      <w:b/>
      <w:sz w:val="22"/>
    </w:rPr>
  </w:style>
  <w:style w:type="character" w:styleId="EDF" w:customStyle="1">
    <w:name w:val="EDF"/>
    <w:rsid w:val="00A82B08"/>
    <w:rPr>
      <w:rFonts w:ascii="Arial" w:hAnsi="Arial"/>
      <w:b/>
      <w:sz w:val="22"/>
    </w:rPr>
  </w:style>
  <w:style w:type="paragraph" w:styleId="GazdeFrance" w:customStyle="1">
    <w:name w:val="Gaz de France"/>
    <w:basedOn w:val="Footer"/>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styleId="RTE" w:customStyle="1">
    <w:name w:val="RTE"/>
    <w:basedOn w:val="Footer"/>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styleId="Diffusionrestreinte" w:customStyle="1">
    <w:name w:val="Diffusion restreinte"/>
    <w:basedOn w:val="Footer"/>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styleId="Confidentiel" w:customStyle="1">
    <w:name w:val="Confidentiel"/>
    <w:basedOn w:val="Footer"/>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styleId="Libre" w:customStyle="1">
    <w:name w:val="Libre"/>
    <w:basedOn w:val="Normal"/>
    <w:rsid w:val="00A82B08"/>
    <w:pPr>
      <w:widowControl/>
      <w:suppressAutoHyphens w:val="0"/>
      <w:overflowPunct w:val="0"/>
      <w:autoSpaceDE w:val="0"/>
      <w:autoSpaceDN w:val="0"/>
      <w:adjustRightInd w:val="0"/>
      <w:textAlignment w:val="baseline"/>
    </w:pPr>
    <w:rPr>
      <w:rFonts w:eastAsia="Times New Roman"/>
      <w:b/>
      <w:i/>
      <w:kern w:val="0"/>
      <w:sz w:val="20"/>
      <w:szCs w:val="20"/>
      <w:lang w:eastAsia="fr-FR"/>
    </w:rPr>
  </w:style>
  <w:style w:type="paragraph" w:styleId="ListepucesDoc" w:customStyle="1">
    <w:name w:val="Liste à puces Doc"/>
    <w:basedOn w:val="Normal"/>
    <w:rsid w:val="00A82B08"/>
    <w:pPr>
      <w:widowControl/>
      <w:suppressAutoHyphens w:val="0"/>
      <w:overflowPunct w:val="0"/>
      <w:autoSpaceDE w:val="0"/>
      <w:autoSpaceDN w:val="0"/>
      <w:adjustRightInd w:val="0"/>
      <w:ind w:left="497" w:hanging="497"/>
      <w:textAlignment w:val="baseline"/>
    </w:pPr>
    <w:rPr>
      <w:rFonts w:eastAsia="Times New Roman"/>
      <w:kern w:val="0"/>
      <w:szCs w:val="20"/>
      <w:lang w:eastAsia="fr-FR"/>
    </w:rPr>
  </w:style>
  <w:style w:type="paragraph" w:styleId="Dbutdetexte" w:customStyle="1">
    <w:name w:val="Début de texte"/>
    <w:basedOn w:val="Normal"/>
    <w:rsid w:val="00A82B08"/>
    <w:pPr>
      <w:widowControl/>
      <w:suppressAutoHyphens w:val="0"/>
      <w:overflowPunct w:val="0"/>
      <w:autoSpaceDE w:val="0"/>
      <w:autoSpaceDN w:val="0"/>
      <w:adjustRightInd w:val="0"/>
      <w:spacing w:before="240"/>
      <w:textAlignment w:val="baseline"/>
    </w:pPr>
    <w:rPr>
      <w:rFonts w:eastAsia="Times New Roman"/>
      <w:kern w:val="0"/>
      <w:szCs w:val="20"/>
      <w:lang w:eastAsia="fr-FR"/>
    </w:rPr>
  </w:style>
  <w:style w:type="paragraph" w:styleId="Datedapplication" w:customStyle="1">
    <w:name w:val="Date d'application"/>
    <w:basedOn w:val="Normal"/>
    <w:rsid w:val="00A82B08"/>
    <w:pPr>
      <w:widowControl/>
      <w:suppressAutoHyphens w:val="0"/>
      <w:overflowPunct w:val="0"/>
      <w:autoSpaceDE w:val="0"/>
      <w:autoSpaceDN w:val="0"/>
      <w:adjustRightInd w:val="0"/>
      <w:jc w:val="center"/>
      <w:textAlignment w:val="baseline"/>
    </w:pPr>
    <w:rPr>
      <w:rFonts w:eastAsia="Times New Roman"/>
      <w:b/>
      <w:color w:val="0000FF"/>
      <w:kern w:val="0"/>
      <w:sz w:val="20"/>
      <w:szCs w:val="20"/>
      <w:lang w:eastAsia="fr-FR"/>
    </w:rPr>
  </w:style>
  <w:style w:type="paragraph" w:styleId="Projet" w:customStyle="1">
    <w:name w:val="Projet"/>
    <w:basedOn w:val="Footer"/>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jc w:val="center"/>
      <w:textAlignment w:val="baseline"/>
    </w:pPr>
    <w:rPr>
      <w:rFonts w:eastAsia="Times New Roman"/>
      <w:b/>
      <w:kern w:val="0"/>
      <w:szCs w:val="20"/>
      <w:lang w:eastAsia="fr-FR"/>
    </w:rPr>
  </w:style>
  <w:style w:type="paragraph" w:styleId="InfoProjet" w:customStyle="1">
    <w:name w:val="InfoProjet"/>
    <w:basedOn w:val="Titredudocument"/>
    <w:rsid w:val="00A82B08"/>
    <w:pPr>
      <w:pBdr>
        <w:top w:val="none" w:color="auto" w:sz="0" w:space="0"/>
        <w:left w:val="none" w:color="auto" w:sz="0" w:space="0"/>
        <w:bottom w:val="none" w:color="auto" w:sz="0" w:space="0"/>
        <w:right w:val="none" w:color="auto" w:sz="0" w:space="0"/>
      </w:pBdr>
    </w:pPr>
    <w:rPr>
      <w:i/>
      <w:caps/>
      <w:color w:val="C0C0C0"/>
      <w:sz w:val="144"/>
    </w:rPr>
  </w:style>
  <w:style w:type="paragraph" w:styleId="Textesuite" w:customStyle="1">
    <w:name w:val="Texte suite"/>
    <w:basedOn w:val="Dbutdetexte"/>
    <w:rsid w:val="00A82B08"/>
    <w:pPr>
      <w:spacing w:before="0"/>
    </w:pPr>
  </w:style>
  <w:style w:type="paragraph" w:styleId="Rsum" w:customStyle="1">
    <w:name w:val="Résumé"/>
    <w:basedOn w:val="Normal"/>
    <w:rsid w:val="00A82B08"/>
    <w:pPr>
      <w:widowControl/>
      <w:suppressAutoHyphens w:val="0"/>
      <w:overflowPunct w:val="0"/>
      <w:autoSpaceDE w:val="0"/>
      <w:autoSpaceDN w:val="0"/>
      <w:adjustRightInd w:val="0"/>
      <w:textAlignment w:val="baseline"/>
    </w:pPr>
    <w:rPr>
      <w:rFonts w:eastAsia="Times New Roman"/>
      <w:b/>
      <w:kern w:val="0"/>
      <w:szCs w:val="20"/>
      <w:lang w:eastAsia="fr-FR"/>
    </w:rPr>
  </w:style>
  <w:style w:type="paragraph" w:styleId="Rfrence" w:customStyle="1">
    <w:name w:val="Référence"/>
    <w:basedOn w:val="Textesuite"/>
    <w:rsid w:val="00A82B08"/>
    <w:rPr>
      <w:b/>
      <w:bCs/>
    </w:rPr>
  </w:style>
  <w:style w:type="paragraph" w:styleId="Entte2" w:customStyle="1">
    <w:name w:val="Entête 2"/>
    <w:basedOn w:val="Header"/>
    <w:rsid w:val="00A82B08"/>
    <w:pPr>
      <w:widowControl/>
      <w:suppressLineNumbers w:val="0"/>
      <w:tabs>
        <w:tab w:val="clear" w:pos="4818"/>
        <w:tab w:val="clear" w:pos="9637"/>
        <w:tab w:val="center" w:pos="4536"/>
        <w:tab w:val="right" w:pos="9072"/>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styleId="Entte1" w:customStyle="1">
    <w:name w:val="Entête 1"/>
    <w:basedOn w:val="Header"/>
    <w:rsid w:val="00A82B08"/>
    <w:pPr>
      <w:widowControl/>
      <w:suppressLineNumbers w:val="0"/>
      <w:tabs>
        <w:tab w:val="clear" w:pos="4818"/>
        <w:tab w:val="clear" w:pos="9637"/>
        <w:tab w:val="center" w:pos="4536"/>
        <w:tab w:val="right" w:pos="9072"/>
      </w:tabs>
      <w:suppressAutoHyphens w:val="0"/>
      <w:overflowPunct w:val="0"/>
      <w:autoSpaceDE w:val="0"/>
      <w:autoSpaceDN w:val="0"/>
      <w:adjustRightInd w:val="0"/>
      <w:ind w:left="142"/>
      <w:textAlignment w:val="baseline"/>
    </w:pPr>
    <w:rPr>
      <w:rFonts w:eastAsia="Times New Roman"/>
      <w:b/>
      <w:bCs/>
      <w:kern w:val="0"/>
      <w:sz w:val="20"/>
      <w:szCs w:val="20"/>
      <w:lang w:eastAsia="fr-FR"/>
    </w:rPr>
  </w:style>
  <w:style w:type="paragraph" w:styleId="Accessibilit" w:customStyle="1">
    <w:name w:val="Accessibilité"/>
    <w:basedOn w:val="Normal"/>
    <w:rsid w:val="00A82B08"/>
    <w:pPr>
      <w:widowControl/>
      <w:suppressAutoHyphens w:val="0"/>
      <w:overflowPunct w:val="0"/>
      <w:autoSpaceDE w:val="0"/>
      <w:autoSpaceDN w:val="0"/>
      <w:adjustRightInd w:val="0"/>
      <w:ind w:firstLine="214"/>
      <w:textAlignment w:val="baseline"/>
    </w:pPr>
    <w:rPr>
      <w:rFonts w:eastAsia="Times New Roman"/>
      <w:b/>
      <w:i/>
      <w:kern w:val="0"/>
      <w:sz w:val="20"/>
      <w:szCs w:val="20"/>
      <w:lang w:eastAsia="fr-FR"/>
    </w:rPr>
  </w:style>
  <w:style w:type="character" w:styleId="FollowedHyperlink">
    <w:name w:val="FollowedHyperlink"/>
    <w:semiHidden/>
    <w:rsid w:val="00A82B08"/>
    <w:rPr>
      <w:color w:val="800080"/>
      <w:u w:val="single"/>
    </w:rPr>
  </w:style>
  <w:style w:type="character" w:styleId="Lienhypertexte1" w:customStyle="1">
    <w:name w:val="Lien hypertexte1"/>
    <w:rsid w:val="00A82B08"/>
    <w:rPr>
      <w:color w:val="0000FF"/>
      <w:u w:val="single"/>
    </w:rPr>
  </w:style>
  <w:style w:type="paragraph" w:styleId="PlainText">
    <w:name w:val="Plain Text"/>
    <w:basedOn w:val="Normal"/>
    <w:link w:val="PlainTextChar"/>
    <w:semiHidden/>
    <w:rsid w:val="00A82B08"/>
    <w:pPr>
      <w:widowControl/>
      <w:suppressAutoHyphens w:val="0"/>
    </w:pPr>
    <w:rPr>
      <w:rFonts w:ascii="Courier New" w:hAnsi="Courier New" w:eastAsia="Times New Roman" w:cs="Courier New"/>
      <w:kern w:val="0"/>
      <w:sz w:val="20"/>
      <w:szCs w:val="20"/>
      <w:lang w:eastAsia="fr-FR"/>
    </w:rPr>
  </w:style>
  <w:style w:type="character" w:styleId="PlainTextChar" w:customStyle="1">
    <w:name w:val="Plain Text Char"/>
    <w:basedOn w:val="DefaultParagraphFont"/>
    <w:link w:val="PlainText"/>
    <w:semiHidden/>
    <w:rsid w:val="00A82B08"/>
    <w:rPr>
      <w:rFonts w:ascii="Courier New" w:hAnsi="Courier New" w:eastAsia="Times New Roman" w:cs="Courier New"/>
      <w:sz w:val="20"/>
      <w:szCs w:val="20"/>
      <w:lang w:eastAsia="fr-FR"/>
    </w:rPr>
  </w:style>
  <w:style w:type="paragraph" w:styleId="BodyTextIndent">
    <w:name w:val="Body Text Indent"/>
    <w:basedOn w:val="Normal"/>
    <w:link w:val="BodyTextIndentChar"/>
    <w:semiHidden/>
    <w:rsid w:val="00A82B08"/>
    <w:pPr>
      <w:widowControl/>
      <w:suppressAutoHyphens w:val="0"/>
      <w:ind w:left="360"/>
    </w:pPr>
    <w:rPr>
      <w:rFonts w:ascii="Times New Roman" w:hAnsi="Times New Roman" w:eastAsia="Times New Roman"/>
      <w:kern w:val="0"/>
      <w:sz w:val="20"/>
      <w:lang w:eastAsia="fr-FR"/>
    </w:rPr>
  </w:style>
  <w:style w:type="character" w:styleId="BodyTextIndentChar" w:customStyle="1">
    <w:name w:val="Body Text Indent Char"/>
    <w:basedOn w:val="DefaultParagraphFont"/>
    <w:link w:val="BodyTextIndent"/>
    <w:semiHidden/>
    <w:rsid w:val="00A82B08"/>
    <w:rPr>
      <w:rFonts w:ascii="Times New Roman" w:hAnsi="Times New Roman" w:eastAsia="Times New Roman" w:cs="Times New Roman"/>
      <w:sz w:val="20"/>
      <w:szCs w:val="24"/>
      <w:lang w:eastAsia="fr-FR"/>
    </w:rPr>
  </w:style>
  <w:style w:type="paragraph" w:styleId="BodyTextIndent2">
    <w:name w:val="Body Text Indent 2"/>
    <w:basedOn w:val="Normal"/>
    <w:link w:val="BodyTextIndent2Char"/>
    <w:semiHidden/>
    <w:rsid w:val="00A82B08"/>
    <w:pPr>
      <w:widowControl/>
      <w:suppressAutoHyphens w:val="0"/>
      <w:ind w:left="708"/>
    </w:pPr>
    <w:rPr>
      <w:rFonts w:ascii="Times New Roman" w:hAnsi="Times New Roman" w:eastAsia="Times New Roman"/>
      <w:kern w:val="0"/>
      <w:sz w:val="20"/>
      <w:lang w:eastAsia="fr-FR"/>
    </w:rPr>
  </w:style>
  <w:style w:type="character" w:styleId="BodyTextIndent2Char" w:customStyle="1">
    <w:name w:val="Body Text Indent 2 Char"/>
    <w:basedOn w:val="DefaultParagraphFont"/>
    <w:link w:val="BodyTextIndent2"/>
    <w:semiHidden/>
    <w:rsid w:val="00A82B08"/>
    <w:rPr>
      <w:rFonts w:ascii="Times New Roman" w:hAnsi="Times New Roman" w:eastAsia="Times New Roman" w:cs="Times New Roman"/>
      <w:sz w:val="20"/>
      <w:szCs w:val="24"/>
      <w:lang w:eastAsia="fr-FR"/>
    </w:rPr>
  </w:style>
  <w:style w:type="paragraph" w:styleId="BodyText3">
    <w:name w:val="Body Text 3"/>
    <w:basedOn w:val="Normal"/>
    <w:link w:val="BodyText3Char"/>
    <w:semiHidden/>
    <w:rsid w:val="00A82B08"/>
    <w:pPr>
      <w:widowControl/>
      <w:suppressAutoHyphens w:val="0"/>
    </w:pPr>
    <w:rPr>
      <w:rFonts w:ascii="Times New Roman" w:hAnsi="Times New Roman" w:eastAsia="Times New Roman"/>
      <w:i/>
      <w:iCs/>
      <w:kern w:val="0"/>
      <w:sz w:val="18"/>
      <w:lang w:eastAsia="fr-FR"/>
    </w:rPr>
  </w:style>
  <w:style w:type="character" w:styleId="BodyText3Char" w:customStyle="1">
    <w:name w:val="Body Text 3 Char"/>
    <w:basedOn w:val="DefaultParagraphFont"/>
    <w:link w:val="BodyText3"/>
    <w:semiHidden/>
    <w:rsid w:val="00A82B08"/>
    <w:rPr>
      <w:rFonts w:ascii="Times New Roman" w:hAnsi="Times New Roman" w:eastAsia="Times New Roman" w:cs="Times New Roman"/>
      <w:i/>
      <w:iCs/>
      <w:sz w:val="18"/>
      <w:szCs w:val="24"/>
      <w:lang w:eastAsia="fr-FR"/>
    </w:rPr>
  </w:style>
  <w:style w:type="paragraph" w:styleId="BodyTextIndent3">
    <w:name w:val="Body Text Indent 3"/>
    <w:basedOn w:val="Normal"/>
    <w:link w:val="BodyTextIndent3Char"/>
    <w:semiHidden/>
    <w:rsid w:val="00A82B08"/>
    <w:pPr>
      <w:widowControl/>
      <w:suppressAutoHyphens w:val="0"/>
      <w:overflowPunct w:val="0"/>
      <w:autoSpaceDE w:val="0"/>
      <w:autoSpaceDN w:val="0"/>
      <w:adjustRightInd w:val="0"/>
      <w:ind w:left="1788"/>
      <w:textAlignment w:val="baseline"/>
    </w:pPr>
    <w:rPr>
      <w:rFonts w:eastAsia="Times New Roman"/>
      <w:kern w:val="0"/>
      <w:sz w:val="20"/>
      <w:szCs w:val="20"/>
      <w:lang w:eastAsia="fr-FR"/>
    </w:rPr>
  </w:style>
  <w:style w:type="character" w:styleId="BodyTextIndent3Char" w:customStyle="1">
    <w:name w:val="Body Text Indent 3 Char"/>
    <w:basedOn w:val="DefaultParagraphFont"/>
    <w:link w:val="BodyTextIndent3"/>
    <w:semiHidden/>
    <w:rsid w:val="00A82B08"/>
    <w:rPr>
      <w:rFonts w:ascii="Arial" w:hAnsi="Arial" w:eastAsia="Times New Roman" w:cs="Times New Roman"/>
      <w:sz w:val="20"/>
      <w:szCs w:val="20"/>
      <w:lang w:eastAsia="fr-FR"/>
    </w:rPr>
  </w:style>
  <w:style w:type="paragraph" w:styleId="Date">
    <w:name w:val="Date"/>
    <w:basedOn w:val="Normal"/>
    <w:link w:val="DateChar"/>
    <w:semiHidden/>
    <w:rsid w:val="00A82B08"/>
    <w:pPr>
      <w:widowControl/>
      <w:tabs>
        <w:tab w:val="left" w:pos="9356"/>
      </w:tabs>
      <w:suppressAutoHyphens w:val="0"/>
      <w:overflowPunct w:val="0"/>
      <w:autoSpaceDE w:val="0"/>
      <w:autoSpaceDN w:val="0"/>
      <w:adjustRightInd w:val="0"/>
      <w:jc w:val="right"/>
      <w:textAlignment w:val="baseline"/>
    </w:pPr>
    <w:rPr>
      <w:rFonts w:eastAsia="Times New Roman"/>
      <w:kern w:val="0"/>
      <w:sz w:val="20"/>
      <w:szCs w:val="20"/>
      <w:lang w:eastAsia="fr-FR"/>
    </w:rPr>
  </w:style>
  <w:style w:type="character" w:styleId="DateChar" w:customStyle="1">
    <w:name w:val="Date Char"/>
    <w:basedOn w:val="DefaultParagraphFont"/>
    <w:link w:val="Date"/>
    <w:semiHidden/>
    <w:rsid w:val="00A82B08"/>
    <w:rPr>
      <w:rFonts w:ascii="Arial" w:hAnsi="Arial" w:eastAsia="Times New Roman" w:cs="Times New Roman"/>
      <w:sz w:val="20"/>
      <w:szCs w:val="20"/>
      <w:lang w:eastAsia="fr-FR"/>
    </w:rPr>
  </w:style>
  <w:style w:type="character" w:styleId="courrier" w:customStyle="1">
    <w:name w:val="courrier"/>
    <w:rsid w:val="00A82B08"/>
    <w:rPr>
      <w:rFonts w:ascii="Courier New" w:hAnsi="Courier New"/>
      <w:sz w:val="16"/>
      <w:lang w:val="en-US"/>
    </w:rPr>
  </w:style>
  <w:style w:type="paragraph" w:styleId="DSTE" w:customStyle="1">
    <w:name w:val="DSTE"/>
    <w:basedOn w:val="Normal"/>
    <w:rsid w:val="00A82B08"/>
    <w:pPr>
      <w:widowControl/>
      <w:tabs>
        <w:tab w:val="left" w:pos="-4323"/>
        <w:tab w:val="left" w:pos="-2480"/>
        <w:tab w:val="num" w:pos="1984"/>
      </w:tabs>
      <w:suppressAutoHyphens w:val="0"/>
      <w:spacing w:before="20" w:after="60"/>
    </w:pPr>
    <w:rPr>
      <w:rFonts w:eastAsia="Times New Roman"/>
      <w:kern w:val="0"/>
      <w:sz w:val="20"/>
      <w:szCs w:val="20"/>
      <w:lang w:eastAsia="fr-FR"/>
    </w:rPr>
  </w:style>
  <w:style w:type="paragraph" w:styleId="Annexe" w:customStyle="1">
    <w:name w:val="Annexe"/>
    <w:basedOn w:val="Heading1"/>
    <w:rsid w:val="00A82B08"/>
    <w:pPr>
      <w:widowControl/>
      <w:numPr>
        <w:numId w:val="9"/>
      </w:numPr>
      <w:tabs>
        <w:tab w:val="clear" w:pos="142"/>
        <w:tab w:val="num" w:pos="1800"/>
      </w:tabs>
      <w:suppressAutoHyphens w:val="0"/>
      <w:overflowPunct w:val="0"/>
      <w:autoSpaceDE w:val="0"/>
      <w:autoSpaceDN w:val="0"/>
      <w:adjustRightInd w:val="0"/>
      <w:spacing w:before="240" w:after="240" w:line="240" w:lineRule="exact"/>
      <w:ind w:left="360" w:hanging="360"/>
      <w:textAlignment w:val="baseline"/>
    </w:pPr>
    <w:rPr>
      <w:rFonts w:eastAsia="Times New Roman" w:cs="Times New Roman"/>
      <w:bCs w:val="0"/>
      <w:smallCaps/>
      <w:color w:val="FF0000"/>
      <w:kern w:val="28"/>
      <w:sz w:val="28"/>
      <w:szCs w:val="20"/>
      <w:lang w:eastAsia="fr-FR"/>
    </w:rPr>
  </w:style>
  <w:style w:type="paragraph" w:styleId="Puceslistes" w:customStyle="1">
    <w:name w:val="Puces_listes"/>
    <w:basedOn w:val="Normal"/>
    <w:rsid w:val="00A82B08"/>
    <w:pPr>
      <w:widowControl/>
      <w:numPr>
        <w:numId w:val="8"/>
      </w:numPr>
      <w:tabs>
        <w:tab w:val="clear" w:pos="1800"/>
        <w:tab w:val="left" w:pos="-4323"/>
        <w:tab w:val="left" w:pos="-2480"/>
        <w:tab w:val="num" w:pos="360"/>
      </w:tabs>
      <w:suppressAutoHyphens w:val="0"/>
      <w:spacing w:before="20" w:after="60"/>
      <w:ind w:left="340" w:hanging="340"/>
    </w:pPr>
    <w:rPr>
      <w:rFonts w:ascii="Times New Roman" w:hAnsi="Times New Roman" w:eastAsia="Times New Roman"/>
      <w:kern w:val="0"/>
      <w:sz w:val="18"/>
      <w:szCs w:val="14"/>
      <w:lang w:eastAsia="fr-FR"/>
    </w:rPr>
  </w:style>
  <w:style w:type="paragraph" w:styleId="Pucesmineures" w:customStyle="1">
    <w:name w:val="Puces_mineures"/>
    <w:basedOn w:val="Normal"/>
    <w:rsid w:val="00A82B08"/>
    <w:pPr>
      <w:widowControl/>
      <w:numPr>
        <w:numId w:val="10"/>
      </w:numPr>
      <w:tabs>
        <w:tab w:val="clear" w:pos="360"/>
        <w:tab w:val="num" w:pos="1167"/>
      </w:tabs>
      <w:suppressAutoHyphens w:val="0"/>
      <w:ind w:left="1167" w:hanging="360"/>
    </w:pPr>
    <w:rPr>
      <w:rFonts w:ascii="Times New Roman" w:hAnsi="Times New Roman" w:eastAsia="Times New Roman"/>
      <w:kern w:val="0"/>
      <w:lang w:eastAsia="fr-FR"/>
    </w:rPr>
  </w:style>
  <w:style w:type="character" w:styleId="courrier10" w:customStyle="1">
    <w:name w:val="courrier 10"/>
    <w:rsid w:val="00A82B08"/>
    <w:rPr>
      <w:rFonts w:ascii="Courier New" w:hAnsi="Courier New"/>
      <w:sz w:val="20"/>
      <w:lang w:val="en-US"/>
    </w:rPr>
  </w:style>
  <w:style w:type="paragraph" w:styleId="Rgle" w:customStyle="1">
    <w:name w:val="Règle"/>
    <w:basedOn w:val="ListBullet"/>
    <w:next w:val="Normal"/>
    <w:rsid w:val="00A82B08"/>
    <w:pPr>
      <w:pBdr>
        <w:top w:val="single" w:color="auto" w:sz="6" w:space="1"/>
        <w:left w:val="single" w:color="auto" w:sz="6" w:space="1"/>
        <w:bottom w:val="single" w:color="auto" w:sz="6" w:space="1"/>
        <w:right w:val="single" w:color="auto" w:sz="6" w:space="1"/>
      </w:pBdr>
      <w:tabs>
        <w:tab w:val="clear" w:pos="376"/>
      </w:tabs>
      <w:spacing w:before="0" w:after="60" w:line="240" w:lineRule="auto"/>
      <w:ind w:left="288" w:hanging="288"/>
      <w:jc w:val="left"/>
    </w:pPr>
    <w:rPr>
      <w:rFonts w:ascii="Times New Roman" w:hAnsi="Times New Roman"/>
    </w:rPr>
  </w:style>
  <w:style w:type="paragraph" w:styleId="RgleFondamentale" w:customStyle="1">
    <w:name w:val="Règle Fondamentale"/>
    <w:basedOn w:val="Rgle"/>
    <w:rsid w:val="00A82B08"/>
    <w:pPr>
      <w:shd w:val="pct10" w:color="auto" w:fill="auto"/>
      <w:ind w:left="283" w:hanging="283"/>
    </w:pPr>
  </w:style>
  <w:style w:type="paragraph" w:styleId="NormalIndent">
    <w:name w:val="Normal Indent"/>
    <w:basedOn w:val="Normal"/>
    <w:semiHidden/>
    <w:rsid w:val="00A82B08"/>
    <w:pPr>
      <w:widowControl/>
      <w:suppressAutoHyphens w:val="0"/>
      <w:overflowPunct w:val="0"/>
      <w:autoSpaceDE w:val="0"/>
      <w:autoSpaceDN w:val="0"/>
      <w:adjustRightInd w:val="0"/>
      <w:ind w:left="708"/>
      <w:textAlignment w:val="baseline"/>
    </w:pPr>
    <w:rPr>
      <w:rFonts w:ascii="Times New Roman" w:hAnsi="Times New Roman" w:eastAsia="Times New Roman"/>
      <w:kern w:val="0"/>
      <w:szCs w:val="20"/>
      <w:lang w:eastAsia="fr-FR"/>
    </w:rPr>
  </w:style>
  <w:style w:type="paragraph" w:styleId="Normalsolidaire" w:customStyle="1">
    <w:name w:val="Normal solidaire"/>
    <w:basedOn w:val="Normal"/>
    <w:rsid w:val="00A82B08"/>
    <w:pPr>
      <w:keepNext/>
      <w:keepLines/>
      <w:widowControl/>
      <w:suppressAutoHyphens w:val="0"/>
      <w:overflowPunct w:val="0"/>
      <w:autoSpaceDE w:val="0"/>
      <w:autoSpaceDN w:val="0"/>
      <w:adjustRightInd w:val="0"/>
      <w:textAlignment w:val="baseline"/>
    </w:pPr>
    <w:rPr>
      <w:rFonts w:ascii="Times New Roman" w:hAnsi="Times New Roman" w:eastAsia="Times New Roman"/>
      <w:kern w:val="0"/>
      <w:szCs w:val="20"/>
      <w:lang w:eastAsia="fr-FR"/>
    </w:rPr>
  </w:style>
  <w:style w:type="paragraph" w:styleId="Code" w:customStyle="1">
    <w:name w:val="Code"/>
    <w:basedOn w:val="Normal"/>
    <w:rsid w:val="00A82B08"/>
    <w:pPr>
      <w:widowControl/>
      <w:suppressAutoHyphens w:val="0"/>
      <w:overflowPunct w:val="0"/>
      <w:autoSpaceDE w:val="0"/>
      <w:autoSpaceDN w:val="0"/>
      <w:adjustRightInd w:val="0"/>
      <w:textAlignment w:val="baseline"/>
    </w:pPr>
    <w:rPr>
      <w:rFonts w:ascii="Courier (W1)" w:hAnsi="Courier (W1)" w:eastAsia="Times New Roman"/>
      <w:kern w:val="0"/>
      <w:sz w:val="18"/>
      <w:szCs w:val="20"/>
      <w:lang w:eastAsia="fr-FR"/>
    </w:rPr>
  </w:style>
  <w:style w:type="paragraph" w:styleId="texte3" w:customStyle="1">
    <w:name w:val="texte 3"/>
    <w:basedOn w:val="Normal"/>
    <w:rsid w:val="00A82B08"/>
    <w:pPr>
      <w:widowControl/>
      <w:suppressAutoHyphens w:val="0"/>
      <w:overflowPunct w:val="0"/>
      <w:autoSpaceDE w:val="0"/>
      <w:autoSpaceDN w:val="0"/>
      <w:adjustRightInd w:val="0"/>
      <w:ind w:left="1134"/>
      <w:textAlignment w:val="baseline"/>
    </w:pPr>
    <w:rPr>
      <w:rFonts w:ascii="Times New Roman" w:hAnsi="Times New Roman" w:eastAsia="Times New Roman"/>
      <w:kern w:val="0"/>
      <w:szCs w:val="20"/>
      <w:lang w:eastAsia="fr-FR"/>
    </w:rPr>
  </w:style>
  <w:style w:type="paragraph" w:styleId="texte1" w:customStyle="1">
    <w:name w:val="texte 1"/>
    <w:basedOn w:val="Normal"/>
    <w:rsid w:val="00A82B08"/>
    <w:pPr>
      <w:widowControl/>
      <w:suppressAutoHyphens w:val="0"/>
      <w:overflowPunct w:val="0"/>
      <w:autoSpaceDE w:val="0"/>
      <w:autoSpaceDN w:val="0"/>
      <w:adjustRightInd w:val="0"/>
      <w:textAlignment w:val="baseline"/>
    </w:pPr>
    <w:rPr>
      <w:rFonts w:ascii="Times New Roman" w:hAnsi="Times New Roman" w:eastAsia="Times New Roman"/>
      <w:kern w:val="0"/>
      <w:szCs w:val="20"/>
      <w:lang w:eastAsia="fr-FR"/>
    </w:rPr>
  </w:style>
  <w:style w:type="paragraph" w:styleId="Ecran" w:customStyle="1">
    <w:name w:val="Ecran"/>
    <w:basedOn w:val="Normal"/>
    <w:rsid w:val="00A82B08"/>
    <w:pPr>
      <w:widowControl/>
      <w:pBdr>
        <w:top w:val="single" w:color="auto" w:sz="6" w:space="1"/>
        <w:left w:val="single" w:color="auto" w:sz="6" w:space="4"/>
        <w:bottom w:val="single" w:color="auto" w:sz="6" w:space="1"/>
        <w:right w:val="single" w:color="auto" w:sz="6" w:space="4"/>
      </w:pBdr>
      <w:suppressAutoHyphens w:val="0"/>
      <w:overflowPunct w:val="0"/>
      <w:autoSpaceDE w:val="0"/>
      <w:autoSpaceDN w:val="0"/>
      <w:adjustRightInd w:val="0"/>
      <w:textAlignment w:val="baseline"/>
    </w:pPr>
    <w:rPr>
      <w:rFonts w:ascii="Courier New" w:hAnsi="Courier New" w:eastAsia="Times New Roman"/>
      <w:kern w:val="0"/>
      <w:sz w:val="20"/>
      <w:szCs w:val="20"/>
      <w:lang w:eastAsia="fr-FR"/>
    </w:rPr>
  </w:style>
  <w:style w:type="paragraph" w:styleId="CommentText">
    <w:name w:val="annotation text"/>
    <w:basedOn w:val="Normal"/>
    <w:link w:val="CommentTextChar"/>
    <w:semiHidden/>
    <w:rsid w:val="00A82B08"/>
    <w:pPr>
      <w:widowControl/>
      <w:suppressAutoHyphens w:val="0"/>
      <w:overflowPunct w:val="0"/>
      <w:autoSpaceDE w:val="0"/>
      <w:autoSpaceDN w:val="0"/>
      <w:adjustRightInd w:val="0"/>
      <w:spacing w:before="120"/>
      <w:textAlignment w:val="baseline"/>
    </w:pPr>
    <w:rPr>
      <w:rFonts w:eastAsia="Times New Roman"/>
      <w:kern w:val="0"/>
      <w:sz w:val="20"/>
      <w:szCs w:val="20"/>
      <w:lang w:eastAsia="fr-FR"/>
    </w:rPr>
  </w:style>
  <w:style w:type="character" w:styleId="CommentTextChar" w:customStyle="1">
    <w:name w:val="Comment Text Char"/>
    <w:basedOn w:val="DefaultParagraphFont"/>
    <w:link w:val="CommentText"/>
    <w:semiHidden/>
    <w:rsid w:val="00A82B08"/>
    <w:rPr>
      <w:rFonts w:ascii="Arial" w:hAnsi="Arial" w:eastAsia="Times New Roman" w:cs="Times New Roman"/>
      <w:sz w:val="20"/>
      <w:szCs w:val="20"/>
      <w:lang w:eastAsia="fr-FR"/>
    </w:rPr>
  </w:style>
  <w:style w:type="character" w:styleId="CommentReference">
    <w:name w:val="annotation reference"/>
    <w:uiPriority w:val="99"/>
    <w:semiHidden/>
    <w:unhideWhenUsed/>
    <w:rsid w:val="00A82B08"/>
    <w:rPr>
      <w:sz w:val="16"/>
      <w:szCs w:val="16"/>
    </w:rPr>
  </w:style>
  <w:style w:type="paragraph" w:styleId="CommentSubject">
    <w:name w:val="annotation subject"/>
    <w:basedOn w:val="CommentText"/>
    <w:next w:val="CommentText"/>
    <w:link w:val="CommentSubjectChar"/>
    <w:uiPriority w:val="99"/>
    <w:semiHidden/>
    <w:unhideWhenUsed/>
    <w:rsid w:val="00A82B08"/>
    <w:pPr>
      <w:spacing w:before="0"/>
      <w:jc w:val="left"/>
    </w:pPr>
    <w:rPr>
      <w:b/>
      <w:bCs/>
    </w:rPr>
  </w:style>
  <w:style w:type="character" w:styleId="CommentSubjectChar" w:customStyle="1">
    <w:name w:val="Comment Subject Char"/>
    <w:basedOn w:val="CommentTextChar"/>
    <w:link w:val="CommentSubject"/>
    <w:uiPriority w:val="99"/>
    <w:semiHidden/>
    <w:rsid w:val="00A82B08"/>
    <w:rPr>
      <w:rFonts w:ascii="Arial" w:hAnsi="Arial" w:eastAsia="Times New Roman" w:cs="Times New Roman"/>
      <w:b/>
      <w:bCs/>
      <w:sz w:val="20"/>
      <w:szCs w:val="20"/>
      <w:lang w:eastAsia="fr-FR"/>
    </w:rPr>
  </w:style>
  <w:style w:type="paragraph" w:styleId="BalloonText">
    <w:name w:val="Balloon Text"/>
    <w:basedOn w:val="Normal"/>
    <w:link w:val="BalloonTextChar"/>
    <w:uiPriority w:val="99"/>
    <w:semiHidden/>
    <w:unhideWhenUsed/>
    <w:rsid w:val="00A82B08"/>
    <w:pPr>
      <w:widowControl/>
      <w:suppressAutoHyphens w:val="0"/>
      <w:overflowPunct w:val="0"/>
      <w:autoSpaceDE w:val="0"/>
      <w:autoSpaceDN w:val="0"/>
      <w:adjustRightInd w:val="0"/>
      <w:textAlignment w:val="baseline"/>
    </w:pPr>
    <w:rPr>
      <w:rFonts w:ascii="Tahoma" w:hAnsi="Tahoma" w:eastAsia="Times New Roman" w:cs="Tahoma"/>
      <w:kern w:val="0"/>
      <w:sz w:val="16"/>
      <w:szCs w:val="16"/>
      <w:lang w:eastAsia="fr-FR"/>
    </w:rPr>
  </w:style>
  <w:style w:type="character" w:styleId="BalloonTextChar" w:customStyle="1">
    <w:name w:val="Balloon Text Char"/>
    <w:basedOn w:val="DefaultParagraphFont"/>
    <w:link w:val="BalloonText"/>
    <w:uiPriority w:val="99"/>
    <w:semiHidden/>
    <w:rsid w:val="00A82B08"/>
    <w:rPr>
      <w:rFonts w:ascii="Tahoma" w:hAnsi="Tahoma" w:eastAsia="Times New Roman" w:cs="Tahoma"/>
      <w:sz w:val="16"/>
      <w:szCs w:val="16"/>
      <w:lang w:eastAsia="fr-FR"/>
    </w:rPr>
  </w:style>
  <w:style w:type="paragraph" w:styleId="Recommandation" w:customStyle="1">
    <w:name w:val="Recommandation"/>
    <w:basedOn w:val="Commande"/>
    <w:link w:val="RecommandationCar"/>
    <w:qFormat/>
    <w:rsid w:val="00A82B08"/>
    <w:pPr>
      <w:pBdr>
        <w:left w:val="dashed" w:color="auto" w:sz="4" w:space="0"/>
      </w:pBdr>
      <w:shd w:val="clear" w:color="FFFFFF" w:fill="DAEBF6"/>
      <w:spacing w:before="170" w:after="170"/>
      <w:ind w:left="284"/>
    </w:pPr>
    <w:rPr>
      <w:rFonts w:ascii="Arial" w:hAnsi="Arial"/>
      <w:b w:val="0"/>
      <w:sz w:val="22"/>
    </w:rPr>
  </w:style>
  <w:style w:type="paragraph" w:styleId="Rgles" w:customStyle="1">
    <w:name w:val="Règles"/>
    <w:basedOn w:val="Commande"/>
    <w:link w:val="RglesCar"/>
    <w:qFormat/>
    <w:rsid w:val="00A82B08"/>
    <w:pPr>
      <w:pBdr>
        <w:top w:val="double" w:color="auto" w:sz="4" w:space="2"/>
        <w:left w:val="double" w:color="auto" w:sz="4" w:space="2"/>
        <w:bottom w:val="double" w:color="auto" w:sz="4" w:space="2"/>
        <w:right w:val="double" w:color="auto" w:sz="4" w:space="2"/>
      </w:pBdr>
      <w:shd w:val="clear" w:color="FFFFFF" w:fill="FF9900"/>
      <w:spacing w:before="170" w:after="170"/>
      <w:ind w:left="284"/>
    </w:pPr>
    <w:rPr>
      <w:rFonts w:ascii="Arial" w:hAnsi="Arial"/>
      <w:b w:val="0"/>
      <w:sz w:val="22"/>
    </w:rPr>
  </w:style>
  <w:style w:type="character" w:styleId="RecommandationCar" w:customStyle="1">
    <w:name w:val="Recommandation Car"/>
    <w:link w:val="Recommandation"/>
    <w:rsid w:val="00A82B08"/>
    <w:rPr>
      <w:rFonts w:ascii="Arial" w:hAnsi="Arial" w:eastAsia="Arial Unicode MS" w:cs="Times New Roman"/>
      <w:noProof/>
      <w:kern w:val="1"/>
      <w:szCs w:val="24"/>
      <w:shd w:val="clear" w:color="FFFFFF" w:fill="DAEBF6"/>
    </w:rPr>
  </w:style>
  <w:style w:type="paragraph" w:styleId="puce" w:customStyle="1">
    <w:name w:val="puce"/>
    <w:basedOn w:val="Normal"/>
    <w:link w:val="puceCar"/>
    <w:qFormat/>
    <w:rsid w:val="00A82B08"/>
    <w:pPr>
      <w:numPr>
        <w:numId w:val="11"/>
      </w:numPr>
    </w:pPr>
  </w:style>
  <w:style w:type="character" w:styleId="RglesCar" w:customStyle="1">
    <w:name w:val="Règles Car"/>
    <w:link w:val="Rgles"/>
    <w:rsid w:val="00A82B08"/>
    <w:rPr>
      <w:rFonts w:ascii="Arial" w:hAnsi="Arial" w:eastAsia="Arial Unicode MS" w:cs="Times New Roman"/>
      <w:noProof/>
      <w:kern w:val="1"/>
      <w:szCs w:val="24"/>
      <w:shd w:val="clear" w:color="FFFFFF" w:fill="FF9900"/>
    </w:rPr>
  </w:style>
  <w:style w:type="character" w:styleId="SubtleReference">
    <w:name w:val="Subtle Reference"/>
    <w:uiPriority w:val="31"/>
    <w:qFormat/>
    <w:rsid w:val="00A82B08"/>
    <w:rPr>
      <w:smallCaps/>
      <w:color w:val="C0504D"/>
      <w:u w:val="single"/>
    </w:rPr>
  </w:style>
  <w:style w:type="character" w:styleId="puceCar" w:customStyle="1">
    <w:name w:val="puce Car"/>
    <w:link w:val="puce"/>
    <w:rsid w:val="00A82B08"/>
    <w:rPr>
      <w:rFonts w:ascii="Arial" w:hAnsi="Arial" w:eastAsia="Arial Unicode MS" w:cs="Times New Roman"/>
      <w:kern w:val="1"/>
      <w:szCs w:val="24"/>
    </w:rPr>
  </w:style>
  <w:style w:type="paragraph" w:styleId="TOCHeading">
    <w:name w:val="TOC Heading"/>
    <w:basedOn w:val="Heading1"/>
    <w:next w:val="Normal"/>
    <w:uiPriority w:val="39"/>
    <w:unhideWhenUsed/>
    <w:qFormat/>
    <w:rsid w:val="00A82B08"/>
    <w:pPr>
      <w:keepLines/>
      <w:pageBreakBefore w:val="0"/>
      <w:widowControl/>
      <w:numPr>
        <w:numId w:val="0"/>
      </w:numPr>
      <w:suppressAutoHyphens w:val="0"/>
      <w:spacing w:before="480" w:after="0" w:line="276" w:lineRule="auto"/>
      <w:jc w:val="left"/>
      <w:outlineLvl w:val="9"/>
    </w:pPr>
    <w:rPr>
      <w:rFonts w:ascii="Cambria" w:hAnsi="Cambria" w:eastAsia="Times New Roman" w:cs="Times New Roman"/>
      <w:color w:val="365F91"/>
      <w:kern w:val="0"/>
      <w:sz w:val="28"/>
      <w:szCs w:val="28"/>
    </w:rPr>
  </w:style>
  <w:style w:type="paragraph" w:styleId="ListParagraph">
    <w:name w:val="List Paragraph"/>
    <w:basedOn w:val="Normal"/>
    <w:uiPriority w:val="34"/>
    <w:qFormat/>
    <w:rsid w:val="00A82B08"/>
    <w:pPr>
      <w:ind w:left="720"/>
      <w:contextualSpacing/>
    </w:pPr>
  </w:style>
  <w:style w:type="table" w:styleId="TableGrid">
    <w:name w:val="Table Grid"/>
    <w:basedOn w:val="TableNormal"/>
    <w:uiPriority w:val="39"/>
    <w:rsid w:val="00E31C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Number3">
    <w:name w:val="List Number 3"/>
    <w:basedOn w:val="Normal"/>
    <w:semiHidden/>
    <w:rsid w:val="00660D1E"/>
    <w:pPr>
      <w:widowControl/>
      <w:numPr>
        <w:numId w:val="24"/>
      </w:numPr>
      <w:suppressAutoHyphens w:val="0"/>
      <w:overflowPunct w:val="0"/>
      <w:autoSpaceDE w:val="0"/>
      <w:autoSpaceDN w:val="0"/>
      <w:adjustRightInd w:val="0"/>
      <w:spacing w:after="0"/>
      <w:jc w:val="left"/>
      <w:textAlignment w:val="baseline"/>
    </w:pPr>
    <w:rPr>
      <w:rFonts w:eastAsia="Times New Roman"/>
      <w:kern w:val="0"/>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943103">
      <w:bodyDiv w:val="1"/>
      <w:marLeft w:val="0"/>
      <w:marRight w:val="0"/>
      <w:marTop w:val="0"/>
      <w:marBottom w:val="0"/>
      <w:divBdr>
        <w:top w:val="none" w:sz="0" w:space="0" w:color="auto"/>
        <w:left w:val="none" w:sz="0" w:space="0" w:color="auto"/>
        <w:bottom w:val="none" w:sz="0" w:space="0" w:color="auto"/>
        <w:right w:val="none" w:sz="0" w:space="0" w:color="auto"/>
      </w:divBdr>
      <w:divsChild>
        <w:div w:id="661156776">
          <w:marLeft w:val="288"/>
          <w:marRight w:val="0"/>
          <w:marTop w:val="360"/>
          <w:marBottom w:val="0"/>
          <w:divBdr>
            <w:top w:val="none" w:sz="0" w:space="0" w:color="auto"/>
            <w:left w:val="none" w:sz="0" w:space="0" w:color="auto"/>
            <w:bottom w:val="none" w:sz="0" w:space="0" w:color="auto"/>
            <w:right w:val="none" w:sz="0" w:space="0" w:color="auto"/>
          </w:divBdr>
        </w:div>
        <w:div w:id="535193872">
          <w:marLeft w:val="288"/>
          <w:marRight w:val="0"/>
          <w:marTop w:val="0"/>
          <w:marBottom w:val="0"/>
          <w:divBdr>
            <w:top w:val="none" w:sz="0" w:space="0" w:color="auto"/>
            <w:left w:val="none" w:sz="0" w:space="0" w:color="auto"/>
            <w:bottom w:val="none" w:sz="0" w:space="0" w:color="auto"/>
            <w:right w:val="none" w:sz="0" w:space="0" w:color="auto"/>
          </w:divBdr>
        </w:div>
        <w:div w:id="92363372">
          <w:marLeft w:val="288"/>
          <w:marRight w:val="0"/>
          <w:marTop w:val="0"/>
          <w:marBottom w:val="0"/>
          <w:divBdr>
            <w:top w:val="none" w:sz="0" w:space="0" w:color="auto"/>
            <w:left w:val="none" w:sz="0" w:space="0" w:color="auto"/>
            <w:bottom w:val="none" w:sz="0" w:space="0" w:color="auto"/>
            <w:right w:val="none" w:sz="0" w:space="0" w:color="auto"/>
          </w:divBdr>
        </w:div>
        <w:div w:id="315693469">
          <w:marLeft w:val="288"/>
          <w:marRight w:val="0"/>
          <w:marTop w:val="0"/>
          <w:marBottom w:val="0"/>
          <w:divBdr>
            <w:top w:val="none" w:sz="0" w:space="0" w:color="auto"/>
            <w:left w:val="none" w:sz="0" w:space="0" w:color="auto"/>
            <w:bottom w:val="none" w:sz="0" w:space="0" w:color="auto"/>
            <w:right w:val="none" w:sz="0" w:space="0" w:color="auto"/>
          </w:divBdr>
        </w:div>
        <w:div w:id="2001998751">
          <w:marLeft w:val="288"/>
          <w:marRight w:val="0"/>
          <w:marTop w:val="0"/>
          <w:marBottom w:val="0"/>
          <w:divBdr>
            <w:top w:val="none" w:sz="0" w:space="0" w:color="auto"/>
            <w:left w:val="none" w:sz="0" w:space="0" w:color="auto"/>
            <w:bottom w:val="none" w:sz="0" w:space="0" w:color="auto"/>
            <w:right w:val="none" w:sz="0" w:space="0" w:color="auto"/>
          </w:divBdr>
        </w:div>
        <w:div w:id="1028989267">
          <w:marLeft w:val="288"/>
          <w:marRight w:val="0"/>
          <w:marTop w:val="0"/>
          <w:marBottom w:val="0"/>
          <w:divBdr>
            <w:top w:val="none" w:sz="0" w:space="0" w:color="auto"/>
            <w:left w:val="none" w:sz="0" w:space="0" w:color="auto"/>
            <w:bottom w:val="none" w:sz="0" w:space="0" w:color="auto"/>
            <w:right w:val="none" w:sz="0" w:space="0" w:color="auto"/>
          </w:divBdr>
        </w:div>
        <w:div w:id="17781632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3.wmf"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oter" Target="footer2.xml" Id="rId14" /><Relationship Type="http://schemas.openxmlformats.org/officeDocument/2006/relationships/glossaryDocument" Target="/word/glossary/document.xml" Id="R47a69e5721c547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897fc8-8fc7-451f-a0ed-09ec4529fc39}"/>
      </w:docPartPr>
      <w:docPartBody>
        <w:p w14:paraId="32C91294">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56E0-6EEF-4C46-92A5-C73DE46A82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Guillaume FERRARI</dc:creator>
  <keywords/>
  <dc:description/>
  <lastModifiedBy>FERRARI, GUILLAUME</lastModifiedBy>
  <revision>6</revision>
  <dcterms:created xsi:type="dcterms:W3CDTF">2021-05-14T12:45:00.0000000Z</dcterms:created>
  <dcterms:modified xsi:type="dcterms:W3CDTF">2021-05-19T13:38:44.1530117Z</dcterms:modified>
</coreProperties>
</file>