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DE5F3" w14:textId="42D595DA" w:rsidR="00950BCD" w:rsidRPr="00950BCD" w:rsidRDefault="00950BCD" w:rsidP="00950BCD">
      <w:pPr>
        <w:pStyle w:val="font-claude-response-body"/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 xml:space="preserve">I spent the past few weeks building an end-to-end road safety analysis of Birmingham, UK </w:t>
      </w:r>
      <w:r>
        <w:rPr>
          <w:rFonts w:ascii="Arial" w:hAnsi="Arial" w:cs="Arial"/>
        </w:rPr>
        <w:t>-</w:t>
      </w:r>
      <w:r w:rsidRPr="00950BCD">
        <w:rPr>
          <w:rFonts w:ascii="Arial" w:hAnsi="Arial" w:cs="Arial"/>
        </w:rPr>
        <w:t xml:space="preserve"> combining GIS, statistics, and dashboarding to answer a question every city road safety team faces: where should limited resources actually go?</w:t>
      </w:r>
    </w:p>
    <w:p w14:paraId="05FB6BD4" w14:textId="2988B65E" w:rsidR="00950BCD" w:rsidRPr="00950BCD" w:rsidRDefault="00950BCD" w:rsidP="00950BCD">
      <w:pPr>
        <w:pStyle w:val="font-claude-response-body"/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 xml:space="preserve">Using 5 years of </w:t>
      </w:r>
      <w:proofErr w:type="spellStart"/>
      <w:r w:rsidRPr="00950BCD">
        <w:rPr>
          <w:rFonts w:ascii="Arial" w:hAnsi="Arial" w:cs="Arial"/>
        </w:rPr>
        <w:t>DfT</w:t>
      </w:r>
      <w:proofErr w:type="spellEnd"/>
      <w:r w:rsidRPr="00950BCD">
        <w:rPr>
          <w:rFonts w:ascii="Arial" w:hAnsi="Arial" w:cs="Arial"/>
        </w:rPr>
        <w:t xml:space="preserve"> STATS19 collision data (2020</w:t>
      </w:r>
      <w:r>
        <w:rPr>
          <w:rFonts w:ascii="Arial" w:hAnsi="Arial" w:cs="Arial"/>
        </w:rPr>
        <w:t xml:space="preserve"> - </w:t>
      </w:r>
      <w:r w:rsidRPr="00950BCD">
        <w:rPr>
          <w:rFonts w:ascii="Arial" w:hAnsi="Arial" w:cs="Arial"/>
        </w:rPr>
        <w:t xml:space="preserve">2024, 10,817 crashes), I ran spatial statistics to move beyond a simple heatmap and identify </w:t>
      </w:r>
      <w:r w:rsidRPr="00950BCD">
        <w:rPr>
          <w:rStyle w:val="Emphasis"/>
          <w:rFonts w:ascii="Arial" w:hAnsi="Arial" w:cs="Arial"/>
        </w:rPr>
        <w:t>statistically significant</w:t>
      </w:r>
      <w:r w:rsidRPr="00950BCD">
        <w:rPr>
          <w:rFonts w:ascii="Arial" w:hAnsi="Arial" w:cs="Arial"/>
        </w:rPr>
        <w:t xml:space="preserve"> hotspots </w:t>
      </w:r>
      <w:r>
        <w:rPr>
          <w:rFonts w:ascii="Arial" w:hAnsi="Arial" w:cs="Arial"/>
        </w:rPr>
        <w:t>-</w:t>
      </w:r>
      <w:r w:rsidRPr="00950BCD">
        <w:rPr>
          <w:rFonts w:ascii="Arial" w:hAnsi="Arial" w:cs="Arial"/>
        </w:rPr>
        <w:t xml:space="preserve"> not just areas that look busy, but locations where crash concentration is too high to be random chance.</w:t>
      </w:r>
    </w:p>
    <w:p w14:paraId="0CC26908" w14:textId="77777777" w:rsidR="00950BCD" w:rsidRDefault="00950BCD" w:rsidP="00950BCD">
      <w:pPr>
        <w:pStyle w:val="font-claude-response-body"/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 xml:space="preserve">Key findings: </w:t>
      </w:r>
    </w:p>
    <w:p w14:paraId="2F703FBF" w14:textId="77777777" w:rsidR="00950BCD" w:rsidRDefault="00950BCD" w:rsidP="00950BCD">
      <w:pPr>
        <w:pStyle w:val="font-claude-response-body"/>
        <w:numPr>
          <w:ilvl w:val="0"/>
          <w:numId w:val="1"/>
        </w:numPr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>Crashes in Birmingham cluster strongly and significantly (Moran's I = 0.56, p = 0.001)</w:t>
      </w:r>
      <w:r>
        <w:rPr>
          <w:rFonts w:ascii="Arial" w:hAnsi="Arial" w:cs="Arial"/>
        </w:rPr>
        <w:t xml:space="preserve">, </w:t>
      </w:r>
      <w:r w:rsidRPr="00950BCD">
        <w:rPr>
          <w:rFonts w:ascii="Arial" w:hAnsi="Arial" w:cs="Arial"/>
        </w:rPr>
        <w:t>not randomly distributed across the city</w:t>
      </w:r>
      <w:r>
        <w:rPr>
          <w:rFonts w:ascii="Arial" w:hAnsi="Arial" w:cs="Arial"/>
        </w:rPr>
        <w:t>.</w:t>
      </w:r>
    </w:p>
    <w:p w14:paraId="526FF1A5" w14:textId="77777777" w:rsidR="00950BCD" w:rsidRDefault="00950BCD" w:rsidP="00950BCD">
      <w:pPr>
        <w:pStyle w:val="font-claude-response-body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950BCD">
        <w:rPr>
          <w:rFonts w:ascii="Arial" w:hAnsi="Arial" w:cs="Arial"/>
        </w:rPr>
        <w:t>Getis</w:t>
      </w:r>
      <w:proofErr w:type="spellEnd"/>
      <w:r w:rsidRPr="00950BCD">
        <w:rPr>
          <w:rFonts w:ascii="Arial" w:hAnsi="Arial" w:cs="Arial"/>
        </w:rPr>
        <w:t xml:space="preserve">-Ord Gi* analysis identified 105 hotspot cells (5.5% of the study area) accounting for roughly 35% of all recorded crashes </w:t>
      </w:r>
    </w:p>
    <w:p w14:paraId="1FF0DB5A" w14:textId="77777777" w:rsidR="00950BCD" w:rsidRDefault="00950BCD" w:rsidP="00950BCD">
      <w:pPr>
        <w:pStyle w:val="font-claude-response-body"/>
        <w:numPr>
          <w:ilvl w:val="0"/>
          <w:numId w:val="1"/>
        </w:numPr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>3 of the top 5 hotspots sit directly on Birmingham's ring-road corridor</w:t>
      </w:r>
      <w:r>
        <w:rPr>
          <w:rFonts w:ascii="Arial" w:hAnsi="Arial" w:cs="Arial"/>
        </w:rPr>
        <w:t>,</w:t>
      </w:r>
      <w:r w:rsidRPr="00950BCD">
        <w:rPr>
          <w:rFonts w:ascii="Arial" w:hAnsi="Arial" w:cs="Arial"/>
        </w:rPr>
        <w:t xml:space="preserve"> pointing toward a corridor-level engineering issue, not isolated black-spots</w:t>
      </w:r>
      <w:r>
        <w:rPr>
          <w:rFonts w:ascii="Arial" w:hAnsi="Arial" w:cs="Arial"/>
        </w:rPr>
        <w:t>.</w:t>
      </w:r>
    </w:p>
    <w:p w14:paraId="1964619C" w14:textId="39C178AF" w:rsidR="00950BCD" w:rsidRPr="00950BCD" w:rsidRDefault="00950BCD" w:rsidP="00950BCD">
      <w:pPr>
        <w:pStyle w:val="font-claude-response-body"/>
        <w:numPr>
          <w:ilvl w:val="0"/>
          <w:numId w:val="1"/>
        </w:numPr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 xml:space="preserve">One hotspot near a nightlife district initially looked like a late-night alcohol-related </w:t>
      </w:r>
      <w:r w:rsidRPr="00950BCD">
        <w:rPr>
          <w:rFonts w:ascii="Arial" w:hAnsi="Arial" w:cs="Arial"/>
        </w:rPr>
        <w:t>pattern</w:t>
      </w:r>
      <w:r>
        <w:rPr>
          <w:rFonts w:ascii="Arial" w:hAnsi="Arial" w:cs="Arial"/>
        </w:rPr>
        <w:t xml:space="preserve">, </w:t>
      </w:r>
      <w:r w:rsidRPr="00950BCD">
        <w:rPr>
          <w:rFonts w:ascii="Arial" w:hAnsi="Arial" w:cs="Arial"/>
        </w:rPr>
        <w:t>the</w:t>
      </w:r>
      <w:r w:rsidRPr="00950BCD">
        <w:rPr>
          <w:rFonts w:ascii="Arial" w:hAnsi="Arial" w:cs="Arial"/>
        </w:rPr>
        <w:t xml:space="preserve"> data told a different story: darkness-related crashes concentrated in winter dusk hours, with street lighting already present, pointing to a pedestrian-crossing gap instead</w:t>
      </w:r>
      <w:r>
        <w:rPr>
          <w:rFonts w:ascii="Arial" w:hAnsi="Arial" w:cs="Arial"/>
        </w:rPr>
        <w:t>.</w:t>
      </w:r>
    </w:p>
    <w:p w14:paraId="3B015CFD" w14:textId="684B42F8" w:rsidR="00950BCD" w:rsidRPr="00950BCD" w:rsidRDefault="00950BCD" w:rsidP="00950BCD">
      <w:pPr>
        <w:pStyle w:val="font-claude-response-body"/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>What made this project valuable wasn't just running the statistics</w:t>
      </w:r>
      <w:r>
        <w:rPr>
          <w:rFonts w:ascii="Arial" w:hAnsi="Arial" w:cs="Arial"/>
        </w:rPr>
        <w:t>.</w:t>
      </w:r>
      <w:r w:rsidRPr="00950BC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Pr="00950BCD">
        <w:rPr>
          <w:rFonts w:ascii="Arial" w:hAnsi="Arial" w:cs="Arial"/>
        </w:rPr>
        <w:t>t was going back to the data when my first hypothesis didn't hold up, and letting the evidence revise the story.</w:t>
      </w:r>
    </w:p>
    <w:p w14:paraId="2E176AFE" w14:textId="77777777" w:rsidR="00950BCD" w:rsidRDefault="00950BCD" w:rsidP="00950BCD">
      <w:pPr>
        <w:pStyle w:val="font-claude-response-body"/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 xml:space="preserve">Tools: </w:t>
      </w:r>
    </w:p>
    <w:p w14:paraId="360791E6" w14:textId="5B74E238" w:rsidR="00950BCD" w:rsidRDefault="00950BCD" w:rsidP="00950BCD">
      <w:pPr>
        <w:pStyle w:val="font-claude-response-body"/>
        <w:numPr>
          <w:ilvl w:val="0"/>
          <w:numId w:val="2"/>
        </w:numPr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>Python (</w:t>
      </w:r>
      <w:proofErr w:type="spellStart"/>
      <w:r w:rsidRPr="00950BCD">
        <w:rPr>
          <w:rFonts w:ascii="Arial" w:hAnsi="Arial" w:cs="Arial"/>
        </w:rPr>
        <w:t>geopandas</w:t>
      </w:r>
      <w:proofErr w:type="spellEnd"/>
      <w:r w:rsidRPr="00950BCD">
        <w:rPr>
          <w:rFonts w:ascii="Arial" w:hAnsi="Arial" w:cs="Arial"/>
        </w:rPr>
        <w:t xml:space="preserve">, </w:t>
      </w:r>
      <w:proofErr w:type="spellStart"/>
      <w:r w:rsidRPr="00950BCD">
        <w:rPr>
          <w:rFonts w:ascii="Arial" w:hAnsi="Arial" w:cs="Arial"/>
        </w:rPr>
        <w:t>PySAL</w:t>
      </w:r>
      <w:proofErr w:type="spellEnd"/>
      <w:r w:rsidRPr="00950BCD">
        <w:rPr>
          <w:rFonts w:ascii="Arial" w:hAnsi="Arial" w:cs="Arial"/>
        </w:rPr>
        <w:t>/</w:t>
      </w:r>
      <w:proofErr w:type="spellStart"/>
      <w:r w:rsidRPr="00950BCD">
        <w:rPr>
          <w:rFonts w:ascii="Arial" w:hAnsi="Arial" w:cs="Arial"/>
        </w:rPr>
        <w:t>esda</w:t>
      </w:r>
      <w:proofErr w:type="spellEnd"/>
      <w:r w:rsidRPr="00950BCD">
        <w:rPr>
          <w:rFonts w:ascii="Arial" w:hAnsi="Arial" w:cs="Arial"/>
        </w:rPr>
        <w:t xml:space="preserve">) for spatial statistics </w:t>
      </w:r>
    </w:p>
    <w:p w14:paraId="2AF15FB0" w14:textId="77777777" w:rsidR="00950BCD" w:rsidRDefault="00950BCD" w:rsidP="00950BCD">
      <w:pPr>
        <w:pStyle w:val="font-claude-response-body"/>
        <w:numPr>
          <w:ilvl w:val="0"/>
          <w:numId w:val="2"/>
        </w:numPr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 xml:space="preserve">QGIS for cartography · SQL for querying </w:t>
      </w:r>
    </w:p>
    <w:p w14:paraId="3E591C0B" w14:textId="18164F6A" w:rsidR="00950BCD" w:rsidRPr="00950BCD" w:rsidRDefault="00950BCD" w:rsidP="00950BCD">
      <w:pPr>
        <w:pStyle w:val="font-claude-response-body"/>
        <w:numPr>
          <w:ilvl w:val="0"/>
          <w:numId w:val="2"/>
        </w:numPr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>Power BI for the interactive dashboard</w:t>
      </w:r>
    </w:p>
    <w:p w14:paraId="7B95AC6E" w14:textId="512B57A8" w:rsidR="00950BCD" w:rsidRPr="00950BCD" w:rsidRDefault="00950BCD" w:rsidP="00950BCD">
      <w:pPr>
        <w:pStyle w:val="font-claude-response-body"/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 xml:space="preserve">As a railway/track engineer moving into data analytics, this project sits right at the intersection of the two </w:t>
      </w:r>
      <w:r>
        <w:rPr>
          <w:rFonts w:ascii="Arial" w:hAnsi="Arial" w:cs="Arial"/>
        </w:rPr>
        <w:t>-</w:t>
      </w:r>
      <w:r w:rsidRPr="00950BCD">
        <w:rPr>
          <w:rFonts w:ascii="Arial" w:hAnsi="Arial" w:cs="Arial"/>
        </w:rPr>
        <w:t xml:space="preserve"> statistical rigor paired with real engineering judgment about </w:t>
      </w:r>
      <w:r w:rsidRPr="00950BCD">
        <w:rPr>
          <w:rStyle w:val="Emphasis"/>
          <w:rFonts w:ascii="Arial" w:hAnsi="Arial" w:cs="Arial"/>
        </w:rPr>
        <w:t>why</w:t>
      </w:r>
      <w:r w:rsidRPr="00950BCD">
        <w:rPr>
          <w:rFonts w:ascii="Arial" w:hAnsi="Arial" w:cs="Arial"/>
        </w:rPr>
        <w:t xml:space="preserve"> a location is dangerous, not just </w:t>
      </w:r>
      <w:r w:rsidRPr="00950BCD">
        <w:rPr>
          <w:rStyle w:val="Emphasis"/>
          <w:rFonts w:ascii="Arial" w:hAnsi="Arial" w:cs="Arial"/>
        </w:rPr>
        <w:t>that</w:t>
      </w:r>
      <w:r w:rsidRPr="00950BCD">
        <w:rPr>
          <w:rFonts w:ascii="Arial" w:hAnsi="Arial" w:cs="Arial"/>
        </w:rPr>
        <w:t xml:space="preserve"> it is.</w:t>
      </w:r>
    </w:p>
    <w:p w14:paraId="38050161" w14:textId="00337DDA" w:rsidR="00950BCD" w:rsidRPr="00950BCD" w:rsidRDefault="00950BCD" w:rsidP="00950BCD">
      <w:pPr>
        <w:pStyle w:val="font-claude-response-body"/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 xml:space="preserve">Full write-up and interactive dashboard </w:t>
      </w:r>
      <w:r>
        <w:rPr>
          <w:rFonts w:ascii="Arial" w:hAnsi="Arial" w:cs="Arial"/>
        </w:rPr>
        <w:t xml:space="preserve">will be posted </w:t>
      </w:r>
      <w:r w:rsidRPr="00950BCD">
        <w:rPr>
          <w:rFonts w:ascii="Arial" w:hAnsi="Arial" w:cs="Arial"/>
        </w:rPr>
        <w:t>in comments. Always happy to talk through the methodology if you're working on something similar.</w:t>
      </w:r>
    </w:p>
    <w:p w14:paraId="3312C52C" w14:textId="77777777" w:rsidR="00950BCD" w:rsidRPr="00950BCD" w:rsidRDefault="00950BCD" w:rsidP="00950BCD">
      <w:pPr>
        <w:pStyle w:val="font-claude-response-body"/>
        <w:jc w:val="both"/>
        <w:rPr>
          <w:rFonts w:ascii="Arial" w:hAnsi="Arial" w:cs="Arial"/>
        </w:rPr>
      </w:pPr>
      <w:r w:rsidRPr="00950BCD">
        <w:rPr>
          <w:rFonts w:ascii="Arial" w:hAnsi="Arial" w:cs="Arial"/>
        </w:rPr>
        <w:t>#DataAnalytics #GIS #RoadSafety #Python #PowerBI #TransportationEngineering #SpatialAnalysis</w:t>
      </w:r>
    </w:p>
    <w:p w14:paraId="0DDE5509" w14:textId="77777777" w:rsidR="00801E50" w:rsidRDefault="00801E50"/>
    <w:sectPr w:rsidR="0080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1584"/>
    <w:multiLevelType w:val="hybridMultilevel"/>
    <w:tmpl w:val="19DEB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344D1"/>
    <w:multiLevelType w:val="hybridMultilevel"/>
    <w:tmpl w:val="923E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67"/>
    <w:rsid w:val="00707A67"/>
    <w:rsid w:val="00801E50"/>
    <w:rsid w:val="00950BCD"/>
    <w:rsid w:val="00A7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3D3C"/>
  <w15:chartTrackingRefBased/>
  <w15:docId w15:val="{D6FE190F-1BDC-4998-9A41-70C966B0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950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50B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1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2026-07-28T10:23:00Z</dcterms:created>
  <dcterms:modified xsi:type="dcterms:W3CDTF">2026-07-28T11:35:00Z</dcterms:modified>
</cp:coreProperties>
</file>