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 w:firstLine="1259" w:left="-1259"/>
        <w:jc w:val="center"/>
        <w:rPr>
          <w:rFonts w:ascii="Times New Roman" w:hAnsi="Times New Roman" w:eastAsia="Cambria" w:cs="Times New Roman"/>
          <w:sz w:val="28"/>
          <w:szCs w:val="28"/>
        </w:rPr>
      </w:pPr>
      <w:r/>
      <w:bookmarkStart w:id="0" w:name="_heading=h.gjdgxs"/>
      <w:r/>
      <w:bookmarkEnd w:id="0"/>
      <w:r>
        <w:rPr>
          <w:rFonts w:ascii="Times New Roman" w:hAnsi="Times New Roman" w:eastAsia="Cambria" w:cs="Times New Roman"/>
          <w:sz w:val="28"/>
          <w:szCs w:val="28"/>
        </w:rPr>
        <w:t xml:space="preserve">МИНОБРНАУКИ РОССИИ</w:t>
      </w: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line="240" w:lineRule="auto"/>
        <w:ind w:left="-284"/>
        <w:jc w:val="center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  <w:t xml:space="preserve">ФЕДЕРАЛЬНОЕ ГОСУДАРСТВЕННОЕ БЮДЖЕТНОЕ ОБРАЗОВАТЕЛЬНОЕ</w:t>
      </w: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  <w:t xml:space="preserve">УЧРЕЖДЕНИЕ ВЫСШЕГО ОБРАЗОВАНИЯ</w:t>
      </w: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  <w:t xml:space="preserve">«ВОРОНЕЖСКИЙ ГОСУДАРСТВЕННЫЙ УНИВЕРСИТЕТ»</w:t>
      </w: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  <w:t xml:space="preserve">(ФГБОУ ВО «ВГУ»)</w:t>
      </w: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mbria" w:cs="Times New Roman"/>
          <w:b/>
          <w:sz w:val="28"/>
          <w:szCs w:val="28"/>
        </w:rPr>
      </w:pPr>
      <w:r>
        <w:rPr>
          <w:rFonts w:ascii="Times New Roman" w:hAnsi="Times New Roman" w:eastAsia="Cambria" w:cs="Times New Roman"/>
          <w:b/>
          <w:sz w:val="28"/>
          <w:szCs w:val="28"/>
        </w:rPr>
      </w:r>
      <w:r>
        <w:rPr>
          <w:rFonts w:ascii="Times New Roman" w:hAnsi="Times New Roman" w:eastAsia="Cambria" w:cs="Times New Roman"/>
          <w:b/>
          <w:sz w:val="28"/>
          <w:szCs w:val="28"/>
        </w:rPr>
      </w:r>
      <w:r>
        <w:rPr>
          <w:rFonts w:ascii="Times New Roman" w:hAnsi="Times New Roman" w:eastAsia="Cambria" w:cs="Times New Roman"/>
          <w:b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mbria" w:cs="Times New Roman"/>
          <w:b/>
          <w:sz w:val="28"/>
          <w:szCs w:val="28"/>
        </w:rPr>
      </w:pPr>
      <w:r>
        <w:rPr>
          <w:rFonts w:ascii="Times New Roman" w:hAnsi="Times New Roman" w:eastAsia="Cambria" w:cs="Times New Roman"/>
          <w:b/>
          <w:sz w:val="28"/>
          <w:szCs w:val="28"/>
        </w:rPr>
      </w:r>
      <w:r>
        <w:rPr>
          <w:rFonts w:ascii="Times New Roman" w:hAnsi="Times New Roman" w:eastAsia="Cambria" w:cs="Times New Roman"/>
          <w:b/>
          <w:sz w:val="28"/>
          <w:szCs w:val="28"/>
        </w:rPr>
      </w:r>
      <w:r>
        <w:rPr>
          <w:rFonts w:ascii="Times New Roman" w:hAnsi="Times New Roman" w:eastAsia="Cambria" w:cs="Times New Roman"/>
          <w:b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  <w:t xml:space="preserve">Факультет Компьютерных наук</w:t>
      </w: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  <w:t xml:space="preserve">Кафедра программирования и информационных технологий</w:t>
      </w: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jc w:val="center"/>
        <w:rPr>
          <w:rFonts w:ascii="Times New Roman" w:hAnsi="Times New Roman" w:eastAsia="Cambria" w:cs="Times New Roman"/>
          <w:color w:val="000000"/>
          <w:sz w:val="28"/>
          <w:szCs w:val="28"/>
        </w:rPr>
      </w:pPr>
      <w:r>
        <w:rPr>
          <w:rFonts w:ascii="Times New Roman" w:hAnsi="Times New Roman" w:eastAsia="Cambria" w:cs="Times New Roman"/>
          <w:color w:val="000000"/>
          <w:sz w:val="28"/>
          <w:szCs w:val="28"/>
        </w:rPr>
        <w:t xml:space="preserve">Техническое задание</w:t>
      </w:r>
      <w:r>
        <w:rPr>
          <w:rFonts w:ascii="Times New Roman" w:hAnsi="Times New Roman" w:eastAsia="Cambria" w:cs="Times New Roman"/>
          <w:color w:val="000000"/>
          <w:sz w:val="28"/>
          <w:szCs w:val="28"/>
        </w:rPr>
      </w:r>
      <w:r>
        <w:rPr>
          <w:rFonts w:ascii="Times New Roman" w:hAnsi="Times New Roman" w:eastAsia="Cambria" w:cs="Times New Roman"/>
          <w:color w:val="00000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jc w:val="center"/>
        <w:rPr>
          <w:rFonts w:ascii="Times New Roman" w:hAnsi="Times New Roman" w:eastAsia="Cambria" w:cs="Times New Roman"/>
          <w:color w:val="000000"/>
          <w:sz w:val="28"/>
          <w:szCs w:val="28"/>
        </w:rPr>
      </w:pPr>
      <w:r>
        <w:rPr>
          <w:rFonts w:ascii="Times New Roman" w:hAnsi="Times New Roman" w:eastAsia="Cambria" w:cs="Times New Roman"/>
          <w:color w:val="000000"/>
          <w:sz w:val="28"/>
          <w:szCs w:val="28"/>
        </w:rPr>
        <w:t xml:space="preserve">на разработку мобильного приложения</w:t>
      </w:r>
      <w:r>
        <w:rPr>
          <w:rFonts w:ascii="Times New Roman" w:hAnsi="Times New Roman" w:eastAsia="Cambria" w:cs="Times New Roman"/>
          <w:color w:val="000000"/>
          <w:sz w:val="28"/>
          <w:szCs w:val="28"/>
        </w:rPr>
      </w:r>
      <w:r>
        <w:rPr>
          <w:rFonts w:ascii="Times New Roman" w:hAnsi="Times New Roman" w:eastAsia="Cambria" w:cs="Times New Roman"/>
          <w:color w:val="00000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jc w:val="center"/>
        <w:rPr>
          <w:rFonts w:ascii="Times New Roman" w:hAnsi="Times New Roman" w:eastAsia="Cambria" w:cs="Times New Roman"/>
          <w:color w:val="000000"/>
          <w:sz w:val="28"/>
          <w:szCs w:val="28"/>
        </w:rPr>
      </w:pPr>
      <w:r>
        <w:rPr>
          <w:rFonts w:ascii="Times New Roman" w:hAnsi="Times New Roman" w:eastAsia="Cambria" w:cs="Times New Roman"/>
          <w:color w:val="000000"/>
          <w:sz w:val="28"/>
          <w:szCs w:val="28"/>
        </w:rPr>
        <w:t xml:space="preserve">«</w:t>
      </w:r>
      <w:r>
        <w:rPr>
          <w:rFonts w:ascii="Times New Roman" w:hAnsi="Times New Roman" w:eastAsia="Cambria" w:cs="Times New Roman"/>
          <w:color w:val="000000"/>
          <w:sz w:val="28"/>
          <w:szCs w:val="28"/>
        </w:rPr>
        <w:t xml:space="preserve">Сервис для поиска и аренды оборудования и инструментов для домашнего ремонта и строительства»</w:t>
      </w:r>
      <w:r>
        <w:rPr>
          <w:rFonts w:ascii="Times New Roman" w:hAnsi="Times New Roman" w:eastAsia="Cambria" w:cs="Times New Roman"/>
          <w:color w:val="000000"/>
          <w:sz w:val="28"/>
          <w:szCs w:val="28"/>
        </w:rPr>
      </w:r>
      <w:r>
        <w:rPr>
          <w:rFonts w:ascii="Times New Roman" w:hAnsi="Times New Roman" w:eastAsia="Cambria" w:cs="Times New Roman"/>
          <w:color w:val="00000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120" w:before="120" w:line="240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120" w:before="120" w:line="240" w:lineRule="auto"/>
        <w:ind w:firstLine="709"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120" w:before="120" w:line="240" w:lineRule="auto"/>
        <w:ind/>
        <w:rPr>
          <w:rFonts w:ascii="Times New Roman" w:hAnsi="Times New Roman" w:eastAsia="Cambria" w:cs="Times New Roman"/>
          <w:color w:val="000000"/>
          <w:sz w:val="28"/>
          <w:szCs w:val="28"/>
        </w:rPr>
      </w:pPr>
      <w:r>
        <w:rPr>
          <w:rFonts w:ascii="Times New Roman" w:hAnsi="Times New Roman" w:eastAsia="Cambria" w:cs="Times New Roman"/>
          <w:color w:val="000000"/>
          <w:sz w:val="28"/>
          <w:szCs w:val="28"/>
        </w:rPr>
      </w:r>
      <w:r>
        <w:rPr>
          <w:rFonts w:ascii="Times New Roman" w:hAnsi="Times New Roman" w:eastAsia="Cambria" w:cs="Times New Roman"/>
          <w:color w:val="000000"/>
          <w:sz w:val="28"/>
          <w:szCs w:val="28"/>
        </w:rPr>
      </w:r>
      <w:r>
        <w:rPr>
          <w:rFonts w:ascii="Times New Roman" w:hAnsi="Times New Roman" w:eastAsia="Cambria" w:cs="Times New Roman"/>
          <w:color w:val="00000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120" w:before="120" w:line="240" w:lineRule="auto"/>
        <w:ind w:firstLine="709"/>
        <w:jc w:val="center"/>
        <w:rPr>
          <w:rFonts w:ascii="Times New Roman" w:hAnsi="Times New Roman" w:eastAsia="Cambria" w:cs="Times New Roman"/>
          <w:color w:val="000000"/>
          <w:sz w:val="28"/>
          <w:szCs w:val="28"/>
        </w:rPr>
      </w:pPr>
      <w:r>
        <w:rPr>
          <w:rFonts w:ascii="Times New Roman" w:hAnsi="Times New Roman" w:eastAsia="Cambria" w:cs="Times New Roman"/>
          <w:color w:val="000000"/>
          <w:sz w:val="28"/>
          <w:szCs w:val="28"/>
        </w:rPr>
      </w:r>
      <w:r>
        <w:rPr>
          <w:rFonts w:ascii="Times New Roman" w:hAnsi="Times New Roman" w:eastAsia="Cambria" w:cs="Times New Roman"/>
          <w:color w:val="000000"/>
          <w:sz w:val="28"/>
          <w:szCs w:val="28"/>
        </w:rPr>
      </w:r>
      <w:r>
        <w:rPr>
          <w:rFonts w:ascii="Times New Roman" w:hAnsi="Times New Roman" w:eastAsia="Cambria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 w:firstLine="0"/>
        <w:jc w:val="both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  <w:t xml:space="preserve">Исполнители</w:t>
      </w: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line="360" w:lineRule="auto"/>
        <w:ind w:firstLine="709" w:left="707"/>
        <w:jc w:val="both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  <w:t xml:space="preserve">______________ Д.В. Бучнев</w:t>
      </w: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line="360" w:lineRule="auto"/>
        <w:ind w:firstLine="709" w:left="707"/>
        <w:jc w:val="both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  <w:t xml:space="preserve">______________ В.Н. Ремезов</w:t>
      </w: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line="360" w:lineRule="auto"/>
        <w:ind w:firstLine="709" w:left="707"/>
        <w:jc w:val="both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  <w:t xml:space="preserve">______________ Е.А. Клоков</w:t>
      </w: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  <w:t xml:space="preserve">Заказчик</w:t>
      </w: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line="360" w:lineRule="auto"/>
        <w:ind w:firstLine="709" w:left="707"/>
        <w:jc w:val="both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  <w:t xml:space="preserve">______________ В.С. Тарасов</w:t>
      </w: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120" w:before="240" w:line="360" w:lineRule="auto"/>
        <w:ind w:firstLine="0"/>
        <w:jc w:val="both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before="160" w:line="360" w:lineRule="auto"/>
        <w:ind/>
        <w:jc w:val="both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before="160" w:line="360" w:lineRule="auto"/>
        <w:ind/>
        <w:jc w:val="both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before="160" w:line="360" w:lineRule="auto"/>
        <w:ind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before="160" w:line="360" w:lineRule="auto"/>
        <w:ind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before="160" w:line="360" w:lineRule="auto"/>
        <w:ind/>
        <w:jc w:val="center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  <w:t xml:space="preserve">Воронеж 2024</w:t>
      </w:r>
      <w:r>
        <w:rPr>
          <w:rFonts w:ascii="Times New Roman" w:hAnsi="Times New Roman" w:eastAsia="Cambria" w:cs="Times New Roman"/>
          <w:sz w:val="28"/>
          <w:szCs w:val="28"/>
        </w:rPr>
        <w:br w:type="page" w:clear="all"/>
      </w: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Style w:val="939"/>
        <w:pBdr/>
        <w:spacing/>
        <w:ind/>
        <w:jc w:val="center"/>
        <w:rPr>
          <w:rFonts w:eastAsia="Cambria"/>
          <w:b/>
          <w:bCs/>
        </w:rPr>
      </w:pPr>
      <w:r>
        <w:rPr>
          <w:rFonts w:eastAsia="Cambria"/>
          <w:b/>
          <w:bCs/>
        </w:rPr>
        <w:t xml:space="preserve">СОДЕРЖАНИЕ</w:t>
      </w:r>
      <w:r>
        <w:rPr>
          <w:rFonts w:eastAsia="Cambria"/>
          <w:b/>
          <w:bCs/>
        </w:rPr>
      </w:r>
      <w:r>
        <w:rPr>
          <w:rFonts w:eastAsia="Cambria"/>
          <w:b/>
          <w:bCs/>
        </w:rPr>
      </w:r>
    </w:p>
    <w:p>
      <w:pPr>
        <w:pStyle w:val="935"/>
        <w:pBdr/>
        <w:tabs>
          <w:tab w:val="right" w:leader="dot" w:pos="9344"/>
        </w:tabs>
        <w:spacing/>
        <w:ind/>
        <w:rPr/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Theme="minorHAnsi" w:hAnsiTheme="minorHAnsi"/>
          <w:b/>
          <w:bCs/>
          <w:sz w:val="22"/>
          <w:szCs w:val="22"/>
        </w:rPr>
      </w:r>
      <w:hyperlink w:tooltip="#_Toc1" w:anchor="_Toc1" w:history="1">
        <w:r>
          <w:rPr>
            <w:rFonts w:ascii="Times New Roman" w:hAnsi="Times New Roman" w:eastAsiaTheme="minorHAnsi" w:cstheme="minorBidi"/>
          </w:rPr>
          <w:t xml:space="preserve">1</w:t>
        </w:r>
        <w:r>
          <w:t xml:space="preserve"> </w:t>
        </w:r>
        <w:r>
          <w:rPr>
            <w:rStyle w:val="938"/>
          </w:rPr>
        </w:r>
        <w:r>
          <w:rPr>
            <w:rStyle w:val="938"/>
          </w:rPr>
          <w:t xml:space="preserve">Термины, используемые в техническом задании</w:t>
        </w:r>
        <w:r>
          <w:rPr>
            <w:rStyle w:val="938"/>
          </w:rPr>
          <w:t xml:space="preserve"> </w:t>
        </w:r>
        <w:r>
          <w:rPr>
            <w:rStyle w:val="938"/>
          </w:rPr>
        </w:r>
        <w:r>
          <w:tab/>
        </w:r>
        <w:r>
          <w:fldChar w:fldCharType="begin"/>
          <w:instrText xml:space="preserve">PAGEREF _Toc1 \h</w:instrText>
          <w:fldChar w:fldCharType="separate"/>
          <w:t xml:space="preserve">4</w:t>
          <w:fldChar w:fldCharType="end"/>
        </w:r>
      </w:hyperlink>
      <w:r/>
    </w:p>
    <w:p>
      <w:pPr>
        <w:pStyle w:val="935"/>
        <w:pBdr/>
        <w:tabs>
          <w:tab w:val="right" w:leader="dot" w:pos="9344"/>
        </w:tabs>
        <w:spacing/>
        <w:ind/>
        <w:rPr/>
      </w:pPr>
      <w:hyperlink w:tooltip="#_Toc2" w:anchor="_Toc2" w:history="1">
        <w:r>
          <w:rPr>
            <w:rFonts w:ascii="Times New Roman" w:hAnsi="Times New Roman" w:eastAsiaTheme="minorHAnsi" w:cstheme="minorBidi"/>
          </w:rPr>
          <w:t xml:space="preserve">2</w:t>
        </w:r>
        <w:r>
          <w:t xml:space="preserve"> </w:t>
        </w:r>
        <w:r>
          <w:rPr>
            <w:rStyle w:val="938"/>
          </w:rPr>
        </w:r>
        <w:r>
          <w:rPr>
            <w:rStyle w:val="938"/>
          </w:rPr>
          <w:t xml:space="preserve">Общие сведения</w:t>
        </w:r>
        <w:r>
          <w:rPr>
            <w:rStyle w:val="938"/>
          </w:rPr>
        </w:r>
        <w:r>
          <w:tab/>
        </w:r>
        <w:r>
          <w:fldChar w:fldCharType="begin"/>
          <w:instrText xml:space="preserve">PAGEREF _Toc2 \h</w:instrText>
          <w:fldChar w:fldCharType="separate"/>
          <w:t xml:space="preserve">5</w:t>
          <w:fldChar w:fldCharType="end"/>
        </w:r>
      </w:hyperlink>
      <w:r/>
    </w:p>
    <w:p>
      <w:pPr>
        <w:pStyle w:val="936"/>
        <w:pBdr/>
        <w:tabs>
          <w:tab w:val="right" w:leader="dot" w:pos="9344"/>
        </w:tabs>
        <w:spacing/>
        <w:ind/>
        <w:rPr/>
      </w:pPr>
      <w:hyperlink w:tooltip="#_Toc3" w:anchor="_Toc3" w:history="1">
        <w:r>
          <w:rPr>
            <w:rFonts w:ascii="Times New Roman" w:hAnsi="Times New Roman" w:eastAsia="Times New Roman" w:cs="Times New Roman"/>
          </w:rPr>
          <w:t xml:space="preserve">2.1</w:t>
        </w:r>
        <w:r>
          <w:t xml:space="preserve"> </w:t>
        </w:r>
        <w:r>
          <w:rPr>
            <w:rStyle w:val="938"/>
          </w:rPr>
        </w:r>
        <w:r>
          <w:rPr>
            <w:rStyle w:val="938"/>
          </w:rPr>
          <w:t xml:space="preserve">Полное наименование системы и  ее условное обозначение</w:t>
        </w:r>
        <w:r>
          <w:rPr>
            <w:rStyle w:val="938"/>
          </w:rPr>
        </w:r>
        <w:r>
          <w:tab/>
        </w:r>
        <w:r>
          <w:fldChar w:fldCharType="begin"/>
          <w:instrText xml:space="preserve">PAGEREF _Toc3 \h</w:instrText>
          <w:fldChar w:fldCharType="separate"/>
          <w:t xml:space="preserve">5</w:t>
          <w:fldChar w:fldCharType="end"/>
        </w:r>
      </w:hyperlink>
      <w:r/>
    </w:p>
    <w:p>
      <w:pPr>
        <w:pStyle w:val="936"/>
        <w:pBdr/>
        <w:tabs>
          <w:tab w:val="right" w:leader="dot" w:pos="9344"/>
        </w:tabs>
        <w:spacing/>
        <w:ind/>
        <w:rPr/>
      </w:pPr>
      <w:hyperlink w:tooltip="#_Toc4" w:anchor="_Toc4" w:history="1">
        <w:r>
          <w:rPr>
            <w:rFonts w:ascii="Times New Roman" w:hAnsi="Times New Roman" w:eastAsia="Times New Roman" w:cs="Times New Roman"/>
          </w:rPr>
          <w:t xml:space="preserve">2.2</w:t>
        </w:r>
        <w:r>
          <w:t xml:space="preserve"> </w:t>
        </w:r>
        <w:r>
          <w:rPr>
            <w:rStyle w:val="938"/>
          </w:rPr>
        </w:r>
        <w:r>
          <w:rPr>
            <w:rStyle w:val="938"/>
          </w:rPr>
          <w:t xml:space="preserve">Наименование исполнителя и заказчика приложения</w:t>
        </w:r>
        <w:r>
          <w:rPr>
            <w:rStyle w:val="938"/>
          </w:rPr>
        </w:r>
        <w:r>
          <w:tab/>
        </w:r>
        <w:r>
          <w:fldChar w:fldCharType="begin"/>
          <w:instrText xml:space="preserve">PAGEREF _Toc4 \h</w:instrText>
          <w:fldChar w:fldCharType="separate"/>
          <w:t xml:space="preserve">5</w:t>
          <w:fldChar w:fldCharType="end"/>
        </w:r>
      </w:hyperlink>
      <w:r/>
    </w:p>
    <w:p>
      <w:pPr>
        <w:pStyle w:val="936"/>
        <w:pBdr/>
        <w:tabs>
          <w:tab w:val="right" w:leader="dot" w:pos="9344"/>
        </w:tabs>
        <w:spacing/>
        <w:ind/>
        <w:rPr/>
      </w:pPr>
      <w:hyperlink w:tooltip="#_Toc5" w:anchor="_Toc5" w:history="1">
        <w:r>
          <w:rPr>
            <w:rFonts w:ascii="Times New Roman" w:hAnsi="Times New Roman" w:eastAsia="Times New Roman" w:cs="Times New Roman"/>
          </w:rPr>
          <w:t xml:space="preserve">2.3</w:t>
        </w:r>
        <w:r>
          <w:t xml:space="preserve"> </w:t>
        </w:r>
        <w:r>
          <w:rPr>
            <w:rStyle w:val="938"/>
          </w:rPr>
        </w:r>
        <w:r>
          <w:rPr>
            <w:rStyle w:val="938"/>
          </w:rPr>
          <w:t xml:space="preserve">Перечень документов, на основании которых создается приложение</w:t>
        </w:r>
        <w:r>
          <w:rPr>
            <w:rStyle w:val="938"/>
          </w:rPr>
        </w:r>
        <w:r>
          <w:tab/>
        </w:r>
        <w:r>
          <w:fldChar w:fldCharType="begin"/>
          <w:instrText xml:space="preserve">PAGEREF _Toc5 \h</w:instrText>
          <w:fldChar w:fldCharType="separate"/>
          <w:t xml:space="preserve">5</w:t>
          <w:fldChar w:fldCharType="end"/>
        </w:r>
      </w:hyperlink>
      <w:r/>
    </w:p>
    <w:p>
      <w:pPr>
        <w:pStyle w:val="936"/>
        <w:pBdr/>
        <w:tabs>
          <w:tab w:val="right" w:leader="dot" w:pos="9344"/>
        </w:tabs>
        <w:spacing/>
        <w:ind/>
        <w:rPr/>
      </w:pPr>
      <w:hyperlink w:tooltip="#_Toc6" w:anchor="_Toc6" w:history="1">
        <w:r>
          <w:rPr>
            <w:rFonts w:ascii="Times New Roman" w:hAnsi="Times New Roman" w:eastAsia="Times New Roman" w:cs="Times New Roman"/>
          </w:rPr>
          <w:t xml:space="preserve">2.4</w:t>
        </w:r>
        <w:r>
          <w:t xml:space="preserve"> </w:t>
        </w:r>
        <w:r>
          <w:rPr>
            <w:rStyle w:val="938"/>
          </w:rPr>
        </w:r>
        <w:r>
          <w:rPr>
            <w:rStyle w:val="938"/>
            <w:highlight w:val="none"/>
          </w:rPr>
          <w:t xml:space="preserve">Плановый срок начала и окончания работ</w:t>
        </w:r>
        <w:r>
          <w:rPr>
            <w:rStyle w:val="938"/>
          </w:rPr>
        </w:r>
        <w:r>
          <w:tab/>
        </w:r>
        <w:r>
          <w:fldChar w:fldCharType="begin"/>
          <w:instrText xml:space="preserve">PAGEREF _Toc6 \h</w:instrText>
          <w:fldChar w:fldCharType="separate"/>
          <w:t xml:space="preserve">5</w:t>
          <w:fldChar w:fldCharType="end"/>
        </w:r>
      </w:hyperlink>
      <w:r/>
    </w:p>
    <w:p>
      <w:pPr>
        <w:pStyle w:val="936"/>
        <w:pBdr/>
        <w:tabs>
          <w:tab w:val="right" w:leader="dot" w:pos="9344"/>
        </w:tabs>
        <w:spacing/>
        <w:ind/>
        <w:rPr/>
      </w:pPr>
      <w:hyperlink w:tooltip="#_Toc7" w:anchor="_Toc7" w:history="1">
        <w:r>
          <w:rPr>
            <w:rFonts w:ascii="Times New Roman" w:hAnsi="Times New Roman" w:eastAsia="Times New Roman" w:cs="Times New Roman"/>
          </w:rPr>
          <w:t xml:space="preserve">2.5</w:t>
        </w:r>
        <w:r>
          <w:t xml:space="preserve"> </w:t>
        </w:r>
        <w:r>
          <w:rPr>
            <w:rStyle w:val="938"/>
          </w:rPr>
        </w:r>
        <w:r>
          <w:rPr>
            <w:rStyle w:val="938"/>
          </w:rPr>
          <w:t xml:space="preserve">Состав и содержание работ по созданию системы</w:t>
        </w:r>
        <w:r>
          <w:rPr>
            <w:rStyle w:val="938"/>
          </w:rPr>
        </w:r>
        <w:r>
          <w:tab/>
        </w:r>
        <w:r>
          <w:fldChar w:fldCharType="begin"/>
          <w:instrText xml:space="preserve">PAGEREF _Toc7 \h</w:instrText>
          <w:fldChar w:fldCharType="separate"/>
          <w:t xml:space="preserve">5</w:t>
          <w:fldChar w:fldCharType="end"/>
        </w:r>
      </w:hyperlink>
      <w:r/>
    </w:p>
    <w:p>
      <w:pPr>
        <w:pStyle w:val="936"/>
        <w:pBdr/>
        <w:tabs>
          <w:tab w:val="right" w:leader="dot" w:pos="9344"/>
        </w:tabs>
        <w:spacing/>
        <w:ind/>
        <w:rPr/>
      </w:pPr>
      <w:hyperlink w:tooltip="#_Toc8" w:anchor="_Toc8" w:history="1">
        <w:r>
          <w:rPr>
            <w:rFonts w:ascii="Times New Roman" w:hAnsi="Times New Roman" w:eastAsia="Times New Roman" w:cs="Times New Roman"/>
          </w:rPr>
          <w:t xml:space="preserve">2.6</w:t>
        </w:r>
        <w:r>
          <w:t xml:space="preserve"> </w:t>
        </w:r>
        <w:r>
          <w:rPr>
            <w:rStyle w:val="938"/>
          </w:rPr>
        </w:r>
        <w:r>
          <w:rPr>
            <w:rStyle w:val="938"/>
          </w:rPr>
          <w:t xml:space="preserve">Порядок контроля и приемки разрабатываемой системы</w:t>
        </w:r>
        <w:r>
          <w:rPr>
            <w:rStyle w:val="938"/>
          </w:rPr>
        </w:r>
        <w:r>
          <w:tab/>
        </w:r>
        <w:r>
          <w:fldChar w:fldCharType="begin"/>
          <w:instrText xml:space="preserve">PAGEREF _Toc8 \h</w:instrText>
          <w:fldChar w:fldCharType="separate"/>
          <w:t xml:space="preserve">6</w:t>
          <w:fldChar w:fldCharType="end"/>
        </w:r>
      </w:hyperlink>
      <w:r/>
    </w:p>
    <w:p>
      <w:pPr>
        <w:pStyle w:val="935"/>
        <w:pBdr/>
        <w:tabs>
          <w:tab w:val="right" w:leader="dot" w:pos="9344"/>
        </w:tabs>
        <w:spacing/>
        <w:ind/>
        <w:rPr/>
      </w:pPr>
      <w:hyperlink w:tooltip="#_Toc9" w:anchor="_Toc9" w:history="1">
        <w:r>
          <w:rPr>
            <w:rFonts w:ascii="Times New Roman" w:hAnsi="Times New Roman" w:eastAsiaTheme="minorHAnsi" w:cstheme="minorBidi"/>
          </w:rPr>
          <w:t xml:space="preserve">3</w:t>
        </w:r>
        <w:r>
          <w:t xml:space="preserve"> </w:t>
        </w:r>
        <w:r>
          <w:rPr>
            <w:rStyle w:val="938"/>
          </w:rPr>
        </w:r>
        <w:r>
          <w:rPr>
            <w:rStyle w:val="938"/>
          </w:rPr>
          <w:t xml:space="preserve">Цели и назначение создания приложения</w:t>
        </w:r>
        <w:r>
          <w:rPr>
            <w:rStyle w:val="938"/>
          </w:rPr>
        </w:r>
        <w:r>
          <w:tab/>
        </w:r>
        <w:r>
          <w:fldChar w:fldCharType="begin"/>
          <w:instrText xml:space="preserve">PAGEREF _Toc9 \h</w:instrText>
          <w:fldChar w:fldCharType="separate"/>
          <w:t xml:space="preserve">7</w:t>
          <w:fldChar w:fldCharType="end"/>
        </w:r>
      </w:hyperlink>
      <w:r/>
    </w:p>
    <w:p>
      <w:pPr>
        <w:pStyle w:val="936"/>
        <w:pBdr/>
        <w:tabs>
          <w:tab w:val="right" w:leader="dot" w:pos="9344"/>
        </w:tabs>
        <w:spacing/>
        <w:ind/>
        <w:rPr/>
      </w:pPr>
      <w:hyperlink w:tooltip="#_Toc10" w:anchor="_Toc10" w:history="1">
        <w:r>
          <w:rPr>
            <w:rFonts w:ascii="Times New Roman" w:hAnsi="Times New Roman" w:eastAsia="Times New Roman" w:cs="Times New Roman"/>
          </w:rPr>
          <w:t xml:space="preserve">3.1</w:t>
        </w:r>
        <w:r>
          <w:t xml:space="preserve"> </w:t>
        </w:r>
        <w:r>
          <w:rPr>
            <w:rStyle w:val="938"/>
          </w:rPr>
        </w:r>
        <w:r>
          <w:rPr>
            <w:rStyle w:val="938"/>
          </w:rPr>
          <w:t xml:space="preserve">Цели создания приложения</w:t>
        </w:r>
        <w:r>
          <w:rPr>
            <w:rStyle w:val="938"/>
          </w:rPr>
        </w:r>
        <w:r>
          <w:tab/>
        </w:r>
        <w:r>
          <w:fldChar w:fldCharType="begin"/>
          <w:instrText xml:space="preserve">PAGEREF _Toc10 \h</w:instrText>
          <w:fldChar w:fldCharType="separate"/>
          <w:t xml:space="preserve">7</w:t>
          <w:fldChar w:fldCharType="end"/>
        </w:r>
      </w:hyperlink>
      <w:r/>
    </w:p>
    <w:p>
      <w:pPr>
        <w:pStyle w:val="936"/>
        <w:pBdr/>
        <w:tabs>
          <w:tab w:val="right" w:leader="dot" w:pos="9344"/>
        </w:tabs>
        <w:spacing/>
        <w:ind/>
        <w:rPr/>
      </w:pPr>
      <w:hyperlink w:tooltip="#_Toc11" w:anchor="_Toc11" w:history="1">
        <w:r>
          <w:rPr>
            <w:rFonts w:ascii="Times New Roman" w:hAnsi="Times New Roman" w:eastAsia="Times New Roman" w:cs="Times New Roman"/>
          </w:rPr>
          <w:t xml:space="preserve">3.2</w:t>
        </w:r>
        <w:r>
          <w:t xml:space="preserve"> </w:t>
        </w:r>
        <w:r>
          <w:rPr>
            <w:rStyle w:val="938"/>
          </w:rPr>
        </w:r>
        <w:r>
          <w:rPr>
            <w:rStyle w:val="938"/>
          </w:rPr>
          <w:t xml:space="preserve">Назначение приложения</w:t>
        </w:r>
        <w:r>
          <w:rPr>
            <w:rStyle w:val="938"/>
          </w:rPr>
        </w:r>
        <w:r>
          <w:tab/>
        </w:r>
        <w:r>
          <w:fldChar w:fldCharType="begin"/>
          <w:instrText xml:space="preserve">PAGEREF _Toc11 \h</w:instrText>
          <w:fldChar w:fldCharType="separate"/>
          <w:t xml:space="preserve">7</w:t>
          <w:fldChar w:fldCharType="end"/>
        </w:r>
      </w:hyperlink>
      <w:r/>
    </w:p>
    <w:p>
      <w:pPr>
        <w:pStyle w:val="935"/>
        <w:pBdr/>
        <w:tabs>
          <w:tab w:val="right" w:leader="dot" w:pos="9344"/>
        </w:tabs>
        <w:spacing/>
        <w:ind/>
        <w:rPr/>
      </w:pPr>
      <w:hyperlink w:tooltip="#_Toc12" w:anchor="_Toc12" w:history="1">
        <w:r>
          <w:rPr>
            <w:rFonts w:ascii="Times New Roman" w:hAnsi="Times New Roman" w:eastAsiaTheme="minorHAnsi" w:cstheme="minorBidi"/>
          </w:rPr>
          <w:t xml:space="preserve">4</w:t>
        </w:r>
        <w:r>
          <w:t xml:space="preserve"> </w:t>
        </w:r>
        <w:r>
          <w:rPr>
            <w:rStyle w:val="938"/>
          </w:rPr>
        </w:r>
        <w:r>
          <w:rPr>
            <w:rStyle w:val="938"/>
          </w:rPr>
          <w:t xml:space="preserve">Требования к структуре приложения в целом</w:t>
        </w:r>
        <w:r>
          <w:rPr>
            <w:rStyle w:val="938"/>
          </w:rPr>
        </w:r>
        <w:r>
          <w:tab/>
        </w:r>
        <w:r>
          <w:fldChar w:fldCharType="begin"/>
          <w:instrText xml:space="preserve">PAGEREF _Toc12 \h</w:instrText>
          <w:fldChar w:fldCharType="separate"/>
          <w:t xml:space="preserve">8</w:t>
          <w:fldChar w:fldCharType="end"/>
        </w:r>
      </w:hyperlink>
      <w:r/>
    </w:p>
    <w:p>
      <w:pPr>
        <w:pStyle w:val="936"/>
        <w:pBdr/>
        <w:tabs>
          <w:tab w:val="right" w:leader="dot" w:pos="9344"/>
        </w:tabs>
        <w:spacing/>
        <w:ind/>
        <w:rPr/>
      </w:pPr>
      <w:hyperlink w:tooltip="#_Toc13" w:anchor="_Toc13" w:history="1">
        <w:r>
          <w:rPr>
            <w:rFonts w:ascii="Times New Roman" w:hAnsi="Times New Roman" w:eastAsia="Times New Roman" w:cs="Times New Roman"/>
          </w:rPr>
          <w:t xml:space="preserve">4.1</w:t>
        </w:r>
        <w:r>
          <w:t xml:space="preserve"> </w:t>
        </w:r>
        <w:r>
          <w:rPr>
            <w:rStyle w:val="938"/>
          </w:rPr>
        </w:r>
        <w:r>
          <w:rPr>
            <w:rStyle w:val="938"/>
          </w:rPr>
          <w:t xml:space="preserve">Перечень подсистем, их назначение и основные характеристики</w:t>
        </w:r>
        <w:r>
          <w:rPr>
            <w:rStyle w:val="938"/>
          </w:rPr>
        </w:r>
        <w:r>
          <w:tab/>
        </w:r>
        <w:r>
          <w:fldChar w:fldCharType="begin"/>
          <w:instrText xml:space="preserve">PAGEREF _Toc13 \h</w:instrText>
          <w:fldChar w:fldCharType="separate"/>
          <w:t xml:space="preserve">8</w:t>
          <w:fldChar w:fldCharType="end"/>
        </w:r>
      </w:hyperlink>
      <w:r/>
    </w:p>
    <w:p>
      <w:pPr>
        <w:pStyle w:val="937"/>
        <w:pBdr/>
        <w:tabs>
          <w:tab w:val="right" w:leader="dot" w:pos="9344"/>
        </w:tabs>
        <w:spacing/>
        <w:ind/>
        <w:rPr>
          <w:highlight w:val="none"/>
        </w:rPr>
      </w:pPr>
      <w:hyperlink w:tooltip="#_Toc14" w:anchor="_Toc14" w:history="1">
        <w:r>
          <w:rPr>
            <w:rFonts w:ascii="Times New Roman" w:hAnsi="Times New Roman" w:eastAsiaTheme="minorHAnsi" w:cstheme="minorBidi"/>
          </w:rPr>
          <w:t xml:space="preserve">4.1.1</w:t>
        </w:r>
        <w:r>
          <w:t xml:space="preserve"> </w:t>
        </w:r>
        <w:r>
          <w:rPr>
            <w:rStyle w:val="938"/>
          </w:rPr>
        </w:r>
        <w:r>
          <w:rPr>
            <w:rStyle w:val="938"/>
            <w:lang w:val="ru-RU"/>
          </w:rPr>
          <w:t xml:space="preserve">Пользовательский сервис</w:t>
        </w:r>
        <w:r>
          <w:rPr>
            <w:rStyle w:val="938"/>
            <w:highlight w:val="none"/>
            <w:lang w:val="ru-RU"/>
          </w:rPr>
        </w:r>
        <w:r>
          <w:tab/>
        </w:r>
        <w:r>
          <w:fldChar w:fldCharType="begin"/>
          <w:instrText xml:space="preserve">PAGEREF _Toc14 \h</w:instrText>
          <w:fldChar w:fldCharType="separate"/>
          <w:t xml:space="preserve">8</w:t>
          <w:fldChar w:fldCharType="end"/>
        </w:r>
      </w:hyperlink>
      <w:r>
        <w:rPr>
          <w:highlight w:val="none"/>
          <w:lang w:val="ru-RU"/>
        </w:rPr>
      </w:r>
    </w:p>
    <w:p>
      <w:pPr>
        <w:pStyle w:val="937"/>
        <w:pBdr/>
        <w:tabs>
          <w:tab w:val="right" w:leader="dot" w:pos="9344"/>
        </w:tabs>
        <w:spacing/>
        <w:ind/>
        <w:rPr>
          <w:highlight w:val="none"/>
        </w:rPr>
      </w:pPr>
      <w:hyperlink w:tooltip="#_Toc15" w:anchor="_Toc15" w:history="1">
        <w:r>
          <w:rPr>
            <w:rFonts w:ascii="Times New Roman" w:hAnsi="Times New Roman" w:eastAsiaTheme="minorHAnsi" w:cstheme="minorBidi"/>
          </w:rPr>
          <w:t xml:space="preserve">4.1.2</w:t>
        </w:r>
        <w:r>
          <w:t xml:space="preserve"> </w:t>
        </w:r>
        <w:r>
          <w:rPr>
            <w:rStyle w:val="938"/>
          </w:rPr>
        </w:r>
        <w:r>
          <w:rPr>
            <w:rStyle w:val="938"/>
            <w:lang w:val="ru-RU"/>
          </w:rPr>
          <w:t xml:space="preserve">Сервис аренды</w:t>
        </w:r>
        <w:r>
          <w:rPr>
            <w:rStyle w:val="938"/>
            <w:highlight w:val="none"/>
            <w:lang w:val="ru-RU"/>
          </w:rPr>
        </w:r>
        <w:r>
          <w:tab/>
        </w:r>
        <w:r>
          <w:fldChar w:fldCharType="begin"/>
          <w:instrText xml:space="preserve">PAGEREF _Toc15 \h</w:instrText>
          <w:fldChar w:fldCharType="separate"/>
          <w:t xml:space="preserve">9</w:t>
          <w:fldChar w:fldCharType="end"/>
        </w:r>
      </w:hyperlink>
      <w:r>
        <w:rPr>
          <w:highlight w:val="none"/>
          <w:lang w:val="ru-RU"/>
        </w:rPr>
      </w:r>
    </w:p>
    <w:p>
      <w:pPr>
        <w:pStyle w:val="937"/>
        <w:pBdr/>
        <w:tabs>
          <w:tab w:val="right" w:leader="dot" w:pos="9344"/>
        </w:tabs>
        <w:spacing/>
        <w:ind/>
        <w:rPr>
          <w:highlight w:val="none"/>
        </w:rPr>
      </w:pPr>
      <w:hyperlink w:tooltip="#_Toc16" w:anchor="_Toc16" w:history="1">
        <w:r>
          <w:rPr>
            <w:rFonts w:ascii="Times New Roman" w:hAnsi="Times New Roman" w:eastAsiaTheme="minorHAnsi" w:cstheme="minorBidi"/>
          </w:rPr>
          <w:t xml:space="preserve">4.1.3</w:t>
        </w:r>
        <w:r>
          <w:t xml:space="preserve"> </w:t>
        </w:r>
        <w:r>
          <w:rPr>
            <w:rStyle w:val="938"/>
          </w:rPr>
        </w:r>
        <w:r>
          <w:rPr>
            <w:rStyle w:val="938"/>
            <w:highlight w:val="none"/>
            <w:lang w:val="ru-RU"/>
          </w:rPr>
          <w:t xml:space="preserve">Сервис администрирования</w:t>
        </w:r>
        <w:r>
          <w:rPr>
            <w:rStyle w:val="938"/>
            <w:highlight w:val="none"/>
            <w:lang w:val="ru-RU"/>
          </w:rPr>
        </w:r>
        <w:r>
          <w:tab/>
        </w:r>
        <w:r>
          <w:fldChar w:fldCharType="begin"/>
          <w:instrText xml:space="preserve">PAGEREF _Toc16 \h</w:instrText>
          <w:fldChar w:fldCharType="separate"/>
          <w:t xml:space="preserve">9</w:t>
          <w:fldChar w:fldCharType="end"/>
        </w:r>
      </w:hyperlink>
      <w:r>
        <w:rPr>
          <w:highlight w:val="none"/>
          <w:lang w:val="ru-RU"/>
        </w:rPr>
      </w:r>
    </w:p>
    <w:p>
      <w:pPr>
        <w:pStyle w:val="937"/>
        <w:pBdr/>
        <w:tabs>
          <w:tab w:val="right" w:leader="dot" w:pos="9344"/>
        </w:tabs>
        <w:spacing/>
        <w:ind/>
        <w:rPr>
          <w:highlight w:val="none"/>
        </w:rPr>
      </w:pPr>
      <w:hyperlink w:tooltip="#_Toc17" w:anchor="_Toc17" w:history="1">
        <w:r>
          <w:rPr>
            <w:rFonts w:ascii="Times New Roman" w:hAnsi="Times New Roman" w:eastAsiaTheme="minorHAnsi" w:cstheme="minorBidi"/>
          </w:rPr>
          <w:t xml:space="preserve">4.1.4</w:t>
        </w:r>
        <w:r>
          <w:t xml:space="preserve"> </w:t>
        </w:r>
        <w:r>
          <w:rPr>
            <w:rStyle w:val="938"/>
          </w:rPr>
        </w:r>
        <w:r>
          <w:rPr>
            <w:rStyle w:val="938"/>
            <w:highlight w:val="none"/>
            <w:lang w:val="ru-RU"/>
          </w:rPr>
          <w:t xml:space="preserve">API – шлюз</w:t>
        </w:r>
        <w:r>
          <w:rPr>
            <w:rStyle w:val="938"/>
            <w:highlight w:val="none"/>
            <w:lang w:val="ru-RU"/>
          </w:rPr>
        </w:r>
        <w:r>
          <w:tab/>
        </w:r>
        <w:r>
          <w:fldChar w:fldCharType="begin"/>
          <w:instrText xml:space="preserve">PAGEREF _Toc17 \h</w:instrText>
          <w:fldChar w:fldCharType="separate"/>
          <w:t xml:space="preserve">9</w:t>
          <w:fldChar w:fldCharType="end"/>
        </w:r>
      </w:hyperlink>
      <w:r>
        <w:rPr>
          <w:highlight w:val="none"/>
          <w:lang w:val="ru-RU"/>
        </w:rPr>
      </w:r>
    </w:p>
    <w:p>
      <w:pPr>
        <w:pStyle w:val="937"/>
        <w:pBdr/>
        <w:tabs>
          <w:tab w:val="right" w:leader="dot" w:pos="9344"/>
        </w:tabs>
        <w:spacing/>
        <w:ind/>
        <w:rPr>
          <w:highlight w:val="none"/>
        </w:rPr>
      </w:pPr>
      <w:hyperlink w:tooltip="#_Toc18" w:anchor="_Toc18" w:history="1">
        <w:r>
          <w:rPr>
            <w:rFonts w:ascii="Times New Roman" w:hAnsi="Times New Roman" w:eastAsiaTheme="minorHAnsi" w:cstheme="minorBidi"/>
          </w:rPr>
          <w:t xml:space="preserve">4.1.5</w:t>
        </w:r>
        <w:r>
          <w:t xml:space="preserve"> </w:t>
        </w:r>
        <w:r>
          <w:rPr>
            <w:rStyle w:val="938"/>
          </w:rPr>
        </w:r>
        <w:r>
          <w:rPr>
            <w:rStyle w:val="938"/>
            <w:highlight w:val="none"/>
            <w:lang w:val="ru-RU"/>
          </w:rPr>
          <w:t xml:space="preserve">Сервис авторизации и аутентификации</w:t>
        </w:r>
        <w:r>
          <w:rPr>
            <w:rStyle w:val="938"/>
            <w:highlight w:val="none"/>
            <w:lang w:val="ru-RU"/>
          </w:rPr>
        </w:r>
        <w:r>
          <w:tab/>
        </w:r>
        <w:r>
          <w:fldChar w:fldCharType="begin"/>
          <w:instrText xml:space="preserve">PAGEREF _Toc18 \h</w:instrText>
          <w:fldChar w:fldCharType="separate"/>
          <w:t xml:space="preserve">9</w:t>
          <w:fldChar w:fldCharType="end"/>
        </w:r>
      </w:hyperlink>
      <w:r>
        <w:rPr>
          <w:highlight w:val="none"/>
          <w:lang w:val="ru-RU"/>
        </w:rPr>
      </w:r>
    </w:p>
    <w:p>
      <w:pPr>
        <w:pStyle w:val="937"/>
        <w:pBdr/>
        <w:tabs>
          <w:tab w:val="right" w:leader="dot" w:pos="9344"/>
        </w:tabs>
        <w:spacing/>
        <w:ind/>
        <w:rPr/>
      </w:pPr>
      <w:hyperlink w:tooltip="#_Toc19" w:anchor="_Toc19" w:history="1">
        <w:r>
          <w:rPr>
            <w:rFonts w:ascii="Times New Roman" w:hAnsi="Times New Roman" w:eastAsiaTheme="minorHAnsi" w:cstheme="minorBidi"/>
          </w:rPr>
          <w:t xml:space="preserve">4.1.6</w:t>
        </w:r>
        <w:r>
          <w:t xml:space="preserve"> </w:t>
        </w:r>
        <w:r>
          <w:rPr>
            <w:rStyle w:val="938"/>
          </w:rPr>
        </w:r>
        <w:r>
          <w:rPr>
            <w:rStyle w:val="938"/>
          </w:rPr>
          <w:t xml:space="preserve">Требования к способам и средствам обеспечения информационного взаимодействия компонентов системы</w:t>
        </w:r>
        <w:r>
          <w:rPr>
            <w:rStyle w:val="938"/>
          </w:rPr>
        </w:r>
        <w:r>
          <w:tab/>
        </w:r>
        <w:r>
          <w:fldChar w:fldCharType="begin"/>
          <w:instrText xml:space="preserve">PAGEREF _Toc19 \h</w:instrText>
          <w:fldChar w:fldCharType="separate"/>
          <w:t xml:space="preserve">10</w:t>
          <w:fldChar w:fldCharType="end"/>
        </w:r>
      </w:hyperlink>
      <w:r/>
    </w:p>
    <w:p>
      <w:pPr>
        <w:pStyle w:val="936"/>
        <w:pBdr/>
        <w:tabs>
          <w:tab w:val="right" w:leader="dot" w:pos="9344"/>
        </w:tabs>
        <w:spacing/>
        <w:ind/>
        <w:rPr/>
      </w:pPr>
      <w:hyperlink w:tooltip="#_Toc20" w:anchor="_Toc20" w:history="1">
        <w:r>
          <w:rPr>
            <w:rFonts w:ascii="Times New Roman" w:hAnsi="Times New Roman" w:eastAsia="Times New Roman" w:cs="Times New Roman"/>
          </w:rPr>
          <w:t xml:space="preserve">4.2</w:t>
        </w:r>
        <w:r>
          <w:t xml:space="preserve"> </w:t>
        </w:r>
        <w:r>
          <w:rPr>
            <w:rStyle w:val="938"/>
          </w:rPr>
        </w:r>
        <w:r>
          <w:rPr>
            <w:rStyle w:val="938"/>
          </w:rPr>
          <w:t xml:space="preserve">Требования к функциям (задачам), выполняемыми приложением</w:t>
        </w:r>
        <w:r>
          <w:rPr>
            <w:rStyle w:val="938"/>
          </w:rPr>
        </w:r>
        <w:r>
          <w:tab/>
        </w:r>
        <w:r>
          <w:fldChar w:fldCharType="begin"/>
          <w:instrText xml:space="preserve">PAGEREF _Toc20 \h</w:instrText>
          <w:fldChar w:fldCharType="separate"/>
          <w:t xml:space="preserve">10</w:t>
          <w:fldChar w:fldCharType="end"/>
        </w:r>
      </w:hyperlink>
      <w:r/>
    </w:p>
    <w:p>
      <w:pPr>
        <w:pStyle w:val="937"/>
        <w:pBdr/>
        <w:tabs>
          <w:tab w:val="right" w:leader="dot" w:pos="9344"/>
        </w:tabs>
        <w:spacing/>
        <w:ind/>
        <w:rPr/>
      </w:pPr>
      <w:hyperlink w:tooltip="#_Toc21" w:anchor="_Toc21" w:history="1">
        <w:r>
          <w:rPr>
            <w:rFonts w:ascii="Times New Roman" w:hAnsi="Times New Roman" w:eastAsiaTheme="minorHAnsi" w:cstheme="minorBidi"/>
          </w:rPr>
          <w:t xml:space="preserve">4.2.1</w:t>
        </w:r>
        <w:r>
          <w:t xml:space="preserve"> </w:t>
        </w:r>
        <w:r>
          <w:rPr>
            <w:rStyle w:val="938"/>
          </w:rPr>
        </w:r>
        <w:r>
          <w:rPr>
            <w:rStyle w:val="938"/>
          </w:rPr>
          <w:t xml:space="preserve">Требования к сервису аренды</w:t>
        </w:r>
        <w:r>
          <w:rPr>
            <w:rStyle w:val="938"/>
          </w:rPr>
        </w:r>
        <w:r>
          <w:tab/>
        </w:r>
        <w:r>
          <w:fldChar w:fldCharType="begin"/>
          <w:instrText xml:space="preserve">PAGEREF _Toc21 \h</w:instrText>
          <w:fldChar w:fldCharType="separate"/>
          <w:t xml:space="preserve">10</w:t>
          <w:fldChar w:fldCharType="end"/>
        </w:r>
      </w:hyperlink>
      <w:r/>
    </w:p>
    <w:p>
      <w:pPr>
        <w:pStyle w:val="937"/>
        <w:pBdr/>
        <w:tabs>
          <w:tab w:val="right" w:leader="dot" w:pos="9344"/>
        </w:tabs>
        <w:spacing/>
        <w:ind/>
        <w:rPr/>
      </w:pPr>
      <w:hyperlink w:tooltip="#_Toc22" w:anchor="_Toc22" w:history="1">
        <w:r>
          <w:rPr>
            <w:rFonts w:ascii="Times New Roman" w:hAnsi="Times New Roman" w:eastAsiaTheme="minorHAnsi" w:cstheme="minorBidi"/>
          </w:rPr>
          <w:t xml:space="preserve">4.2.2</w:t>
        </w:r>
        <w:r>
          <w:t xml:space="preserve"> </w:t>
        </w:r>
        <w:r>
          <w:rPr>
            <w:rStyle w:val="938"/>
          </w:rPr>
        </w:r>
        <w:r>
          <w:rPr>
            <w:rStyle w:val="938"/>
          </w:rPr>
          <w:t xml:space="preserve">Требования к пользовательскому сервису</w:t>
        </w:r>
        <w:r>
          <w:rPr>
            <w:rStyle w:val="938"/>
          </w:rPr>
        </w:r>
        <w:r>
          <w:tab/>
        </w:r>
        <w:r>
          <w:fldChar w:fldCharType="begin"/>
          <w:instrText xml:space="preserve">PAGEREF _Toc22 \h</w:instrText>
          <w:fldChar w:fldCharType="separate"/>
          <w:t xml:space="preserve">10</w:t>
          <w:fldChar w:fldCharType="end"/>
        </w:r>
      </w:hyperlink>
      <w:r/>
    </w:p>
    <w:p>
      <w:pPr>
        <w:pStyle w:val="937"/>
        <w:pBdr/>
        <w:tabs>
          <w:tab w:val="right" w:leader="dot" w:pos="9344"/>
        </w:tabs>
        <w:spacing/>
        <w:ind/>
        <w:rPr/>
      </w:pPr>
      <w:hyperlink w:tooltip="#_Toc23" w:anchor="_Toc23" w:history="1">
        <w:r>
          <w:rPr>
            <w:rFonts w:ascii="Times New Roman" w:hAnsi="Times New Roman" w:eastAsiaTheme="minorHAnsi" w:cstheme="minorBidi"/>
          </w:rPr>
          <w:t xml:space="preserve">4.2.3</w:t>
        </w:r>
        <w:r>
          <w:t xml:space="preserve"> </w:t>
        </w:r>
        <w:r>
          <w:rPr>
            <w:rStyle w:val="938"/>
          </w:rPr>
        </w:r>
        <w:r>
          <w:rPr>
            <w:rStyle w:val="938"/>
          </w:rPr>
          <w:t xml:space="preserve">Требования к сервису администрирования</w:t>
        </w:r>
        <w:r>
          <w:rPr>
            <w:rStyle w:val="938"/>
          </w:rPr>
        </w:r>
        <w:r>
          <w:tab/>
        </w:r>
        <w:r>
          <w:fldChar w:fldCharType="begin"/>
          <w:instrText xml:space="preserve">PAGEREF _Toc23 \h</w:instrText>
          <w:fldChar w:fldCharType="separate"/>
          <w:t xml:space="preserve">11</w:t>
          <w:fldChar w:fldCharType="end"/>
        </w:r>
      </w:hyperlink>
      <w:r/>
    </w:p>
    <w:p>
      <w:pPr>
        <w:pStyle w:val="937"/>
        <w:pBdr/>
        <w:tabs>
          <w:tab w:val="right" w:leader="dot" w:pos="9344"/>
        </w:tabs>
        <w:spacing/>
        <w:ind/>
        <w:rPr>
          <w:highlight w:val="none"/>
          <w14:ligatures w14:val="none"/>
        </w:rPr>
      </w:pPr>
      <w:hyperlink w:tooltip="#_Toc24" w:anchor="_Toc24" w:history="1">
        <w:r>
          <w:rPr>
            <w:rFonts w:ascii="Times New Roman" w:hAnsi="Times New Roman" w:eastAsiaTheme="minorHAnsi" w:cstheme="minorBidi"/>
          </w:rPr>
          <w:t xml:space="preserve">4.2.4</w:t>
        </w:r>
        <w:r>
          <w:t xml:space="preserve"> </w:t>
        </w:r>
        <w:r>
          <w:rPr>
            <w:rStyle w:val="938"/>
          </w:rPr>
        </w:r>
        <w:r>
          <w:rPr>
            <w:rStyle w:val="938"/>
            <w:highlight w:val="none"/>
            <w:lang w:val="ru-RU"/>
          </w:rPr>
          <w:t xml:space="preserve">Требования к API – шлюза</w:t>
        </w:r>
        <w:r>
          <w:rPr>
            <w:rStyle w:val="938"/>
            <w:highlight w:val="none"/>
            <w:lang w:val="ru-RU"/>
            <w14:ligatures w14:val="none"/>
          </w:rPr>
        </w:r>
        <w:r>
          <w:tab/>
        </w:r>
        <w:r>
          <w:fldChar w:fldCharType="begin"/>
          <w:instrText xml:space="preserve">PAGEREF _Toc24 \h</w:instrText>
          <w:fldChar w:fldCharType="separate"/>
          <w:t xml:space="preserve">11</w:t>
          <w:fldChar w:fldCharType="end"/>
        </w:r>
      </w:hyperlink>
      <w:r>
        <w:rPr>
          <w:highlight w:val="none"/>
          <w:lang w:val="ru-RU"/>
          <w14:ligatures w14:val="none"/>
        </w:rPr>
      </w:r>
    </w:p>
    <w:p>
      <w:pPr>
        <w:pStyle w:val="937"/>
        <w:pBdr/>
        <w:tabs>
          <w:tab w:val="right" w:leader="dot" w:pos="9344"/>
        </w:tabs>
        <w:spacing/>
        <w:ind/>
        <w:rPr>
          <w:highlight w:val="none"/>
          <w14:ligatures w14:val="none"/>
        </w:rPr>
      </w:pPr>
      <w:hyperlink w:tooltip="#_Toc25" w:anchor="_Toc25" w:history="1">
        <w:r>
          <w:rPr>
            <w:rFonts w:ascii="Times New Roman" w:hAnsi="Times New Roman" w:eastAsiaTheme="minorHAnsi" w:cstheme="minorBidi"/>
          </w:rPr>
          <w:t xml:space="preserve">4.2.5</w:t>
        </w:r>
        <w:r>
          <w:t xml:space="preserve"> </w:t>
        </w:r>
        <w:r>
          <w:rPr>
            <w:rStyle w:val="938"/>
          </w:rPr>
        </w:r>
        <w:r>
          <w:rPr>
            <w:rStyle w:val="938"/>
            <w:highlight w:val="none"/>
            <w:lang w:val="ru-RU"/>
          </w:rPr>
          <w:t xml:space="preserve">Требования к сервису авторизации и аутентификации</w:t>
        </w:r>
        <w:r>
          <w:rPr>
            <w:rStyle w:val="938"/>
            <w:highlight w:val="none"/>
            <w:lang w:val="ru-RU"/>
            <w14:ligatures w14:val="none"/>
          </w:rPr>
        </w:r>
        <w:r>
          <w:tab/>
        </w:r>
        <w:r>
          <w:fldChar w:fldCharType="begin"/>
          <w:instrText xml:space="preserve">PAGEREF _Toc25 \h</w:instrText>
          <w:fldChar w:fldCharType="separate"/>
          <w:t xml:space="preserve">11</w:t>
          <w:fldChar w:fldCharType="end"/>
        </w:r>
      </w:hyperlink>
      <w:r>
        <w:rPr>
          <w:highlight w:val="none"/>
          <w:lang w:val="ru-RU"/>
          <w14:ligatures w14:val="none"/>
        </w:rPr>
      </w:r>
    </w:p>
    <w:p>
      <w:pPr>
        <w:pStyle w:val="936"/>
        <w:pBdr/>
        <w:tabs>
          <w:tab w:val="right" w:leader="dot" w:pos="9344"/>
        </w:tabs>
        <w:spacing/>
        <w:ind/>
        <w:rPr/>
      </w:pPr>
      <w:hyperlink w:tooltip="#_Toc26" w:anchor="_Toc26" w:history="1">
        <w:r>
          <w:rPr>
            <w:rFonts w:ascii="Times New Roman" w:hAnsi="Times New Roman" w:eastAsia="Times New Roman" w:cs="Times New Roman"/>
          </w:rPr>
          <w:t xml:space="preserve">4.3</w:t>
        </w:r>
        <w:r>
          <w:t xml:space="preserve"> </w:t>
        </w:r>
        <w:r>
          <w:rPr>
            <w:rStyle w:val="938"/>
          </w:rPr>
        </w:r>
        <w:r>
          <w:rPr>
            <w:rStyle w:val="938"/>
          </w:rPr>
          <w:t xml:space="preserve">Требования к видам обеспечения системы</w:t>
        </w:r>
        <w:r>
          <w:rPr>
            <w:rStyle w:val="938"/>
          </w:rPr>
        </w:r>
        <w:r>
          <w:tab/>
        </w:r>
        <w:r>
          <w:fldChar w:fldCharType="begin"/>
          <w:instrText xml:space="preserve">PAGEREF _Toc26 \h</w:instrText>
          <w:fldChar w:fldCharType="separate"/>
          <w:t xml:space="preserve">11</w:t>
          <w:fldChar w:fldCharType="end"/>
        </w:r>
      </w:hyperlink>
      <w:r/>
    </w:p>
    <w:p>
      <w:pPr>
        <w:pStyle w:val="937"/>
        <w:pBdr/>
        <w:tabs>
          <w:tab w:val="right" w:leader="dot" w:pos="9344"/>
        </w:tabs>
        <w:spacing/>
        <w:ind/>
        <w:rPr/>
      </w:pPr>
      <w:hyperlink w:tooltip="#_Toc27" w:anchor="_Toc27" w:history="1">
        <w:r>
          <w:rPr>
            <w:rFonts w:ascii="Times New Roman" w:hAnsi="Times New Roman" w:eastAsiaTheme="minorHAnsi" w:cstheme="minorBidi"/>
          </w:rPr>
          <w:t xml:space="preserve">4.3.1</w:t>
        </w:r>
        <w:r>
          <w:t xml:space="preserve"> </w:t>
        </w:r>
        <w:r>
          <w:rPr>
            <w:rStyle w:val="938"/>
          </w:rPr>
        </w:r>
        <w:r>
          <w:rPr>
            <w:rStyle w:val="938"/>
          </w:rPr>
          <w:t xml:space="preserve">Требования к лингвистическому обеспечению системы</w:t>
        </w:r>
        <w:r>
          <w:rPr>
            <w:rStyle w:val="938"/>
          </w:rPr>
        </w:r>
        <w:r>
          <w:tab/>
        </w:r>
        <w:r>
          <w:fldChar w:fldCharType="begin"/>
          <w:instrText xml:space="preserve">PAGEREF _Toc27 \h</w:instrText>
          <w:fldChar w:fldCharType="separate"/>
          <w:t xml:space="preserve">11</w:t>
          <w:fldChar w:fldCharType="end"/>
        </w:r>
      </w:hyperlink>
      <w:r/>
    </w:p>
    <w:p>
      <w:pPr>
        <w:pStyle w:val="937"/>
        <w:pBdr/>
        <w:tabs>
          <w:tab w:val="right" w:leader="dot" w:pos="9344"/>
        </w:tabs>
        <w:spacing/>
        <w:ind/>
        <w:rPr/>
      </w:pPr>
      <w:hyperlink w:tooltip="#_Toc28" w:anchor="_Toc28" w:history="1">
        <w:r>
          <w:rPr>
            <w:rFonts w:ascii="Times New Roman" w:hAnsi="Times New Roman" w:eastAsiaTheme="minorHAnsi" w:cstheme="minorBidi"/>
          </w:rPr>
          <w:t xml:space="preserve">4.3.2</w:t>
        </w:r>
        <w:r>
          <w:t xml:space="preserve"> </w:t>
        </w:r>
        <w:r>
          <w:rPr>
            <w:rStyle w:val="938"/>
          </w:rPr>
        </w:r>
        <w:r>
          <w:rPr>
            <w:rStyle w:val="938"/>
          </w:rPr>
          <w:t xml:space="preserve">Требования к программному обеспечению системы</w:t>
        </w:r>
        <w:r>
          <w:rPr>
            <w:rStyle w:val="938"/>
          </w:rPr>
        </w:r>
        <w:r>
          <w:tab/>
        </w:r>
        <w:r>
          <w:fldChar w:fldCharType="begin"/>
          <w:instrText xml:space="preserve">PAGEREF _Toc28 \h</w:instrText>
          <w:fldChar w:fldCharType="separate"/>
          <w:t xml:space="preserve">12</w:t>
          <w:fldChar w:fldCharType="end"/>
        </w:r>
      </w:hyperlink>
      <w:r/>
    </w:p>
    <w:p>
      <w:pPr>
        <w:pStyle w:val="936"/>
        <w:pBdr/>
        <w:tabs>
          <w:tab w:val="right" w:leader="dot" w:pos="9344"/>
        </w:tabs>
        <w:spacing/>
        <w:ind/>
        <w:rPr/>
      </w:pPr>
      <w:hyperlink w:tooltip="#_Toc29" w:anchor="_Toc29" w:history="1">
        <w:r>
          <w:rPr>
            <w:rFonts w:ascii="Times New Roman" w:hAnsi="Times New Roman" w:eastAsia="Times New Roman" w:cs="Times New Roman"/>
          </w:rPr>
          <w:t xml:space="preserve">4.4</w:t>
        </w:r>
        <w:r>
          <w:t xml:space="preserve"> </w:t>
        </w:r>
        <w:r>
          <w:rPr>
            <w:rStyle w:val="938"/>
          </w:rPr>
        </w:r>
        <w:r>
          <w:rPr>
            <w:rStyle w:val="938"/>
          </w:rPr>
          <w:t xml:space="preserve">Общие технические требования к системе</w:t>
        </w:r>
        <w:r>
          <w:rPr>
            <w:rStyle w:val="938"/>
          </w:rPr>
        </w:r>
        <w:r>
          <w:tab/>
        </w:r>
        <w:r>
          <w:fldChar w:fldCharType="begin"/>
          <w:instrText xml:space="preserve">PAGEREF _Toc29 \h</w:instrText>
          <w:fldChar w:fldCharType="separate"/>
          <w:t xml:space="preserve">13</w:t>
          <w:fldChar w:fldCharType="end"/>
        </w:r>
      </w:hyperlink>
      <w:r/>
    </w:p>
    <w:p>
      <w:pPr>
        <w:pStyle w:val="937"/>
        <w:pBdr/>
        <w:tabs>
          <w:tab w:val="right" w:leader="dot" w:pos="9344"/>
        </w:tabs>
        <w:spacing/>
        <w:ind/>
        <w:rPr/>
      </w:pPr>
      <w:hyperlink w:tooltip="#_Toc30" w:anchor="_Toc30" w:history="1">
        <w:r>
          <w:rPr>
            <w:rFonts w:ascii="Times New Roman" w:hAnsi="Times New Roman" w:eastAsiaTheme="minorHAnsi" w:cstheme="minorBidi"/>
          </w:rPr>
          <w:t xml:space="preserve">4.4.1</w:t>
        </w:r>
        <w:r>
          <w:t xml:space="preserve"> </w:t>
        </w:r>
        <w:r>
          <w:rPr>
            <w:rStyle w:val="938"/>
          </w:rPr>
        </w:r>
        <w:r>
          <w:rPr>
            <w:rStyle w:val="938"/>
          </w:rPr>
          <w:t xml:space="preserve">Требования по безопасности</w:t>
        </w:r>
        <w:r>
          <w:rPr>
            <w:rStyle w:val="938"/>
          </w:rPr>
        </w:r>
        <w:r>
          <w:tab/>
        </w:r>
        <w:r>
          <w:fldChar w:fldCharType="begin"/>
          <w:instrText xml:space="preserve">PAGEREF _Toc30 \h</w:instrText>
          <w:fldChar w:fldCharType="separate"/>
          <w:t xml:space="preserve">13</w:t>
          <w:fldChar w:fldCharType="end"/>
        </w:r>
      </w:hyperlink>
      <w:r/>
    </w:p>
    <w:p>
      <w:pPr>
        <w:pStyle w:val="936"/>
        <w:pBdr/>
        <w:tabs>
          <w:tab w:val="right" w:leader="dot" w:pos="9344"/>
        </w:tabs>
        <w:spacing/>
        <w:ind/>
        <w:rPr/>
      </w:pPr>
      <w:hyperlink w:tooltip="#_Toc31" w:anchor="_Toc31" w:history="1">
        <w:r>
          <w:rPr>
            <w:rFonts w:ascii="Times New Roman" w:hAnsi="Times New Roman" w:eastAsia="Times New Roman" w:cs="Times New Roman"/>
          </w:rPr>
          <w:t xml:space="preserve">4.5</w:t>
        </w:r>
        <w:r>
          <w:t xml:space="preserve"> </w:t>
        </w:r>
        <w:r>
          <w:rPr>
            <w:rStyle w:val="938"/>
          </w:rPr>
        </w:r>
        <w:r>
          <w:rPr>
            <w:rStyle w:val="938"/>
          </w:rPr>
          <w:t xml:space="preserve">Требования к оформлению мобильного приложения</w:t>
        </w:r>
        <w:r>
          <w:rPr>
            <w:rStyle w:val="938"/>
          </w:rPr>
        </w:r>
        <w:r>
          <w:tab/>
        </w:r>
        <w:r>
          <w:fldChar w:fldCharType="begin"/>
          <w:instrText xml:space="preserve">PAGEREF _Toc31 \h</w:instrText>
          <w:fldChar w:fldCharType="separate"/>
          <w:t xml:space="preserve">14</w:t>
          <w:fldChar w:fldCharType="end"/>
        </w:r>
      </w:hyperlink>
      <w:r/>
    </w:p>
    <w:p>
      <w:pPr>
        <w:pStyle w:val="937"/>
        <w:pBdr/>
        <w:tabs>
          <w:tab w:val="right" w:leader="dot" w:pos="9344"/>
        </w:tabs>
        <w:spacing/>
        <w:ind/>
        <w:rPr/>
      </w:pPr>
      <w:hyperlink w:tooltip="#_Toc32" w:anchor="_Toc32" w:history="1">
        <w:r>
          <w:rPr>
            <w:rFonts w:ascii="Times New Roman" w:hAnsi="Times New Roman" w:eastAsiaTheme="minorHAnsi" w:cstheme="minorBidi"/>
          </w:rPr>
          <w:t xml:space="preserve">4.5.1</w:t>
        </w:r>
        <w:r>
          <w:t xml:space="preserve"> </w:t>
        </w:r>
        <w:r>
          <w:rPr>
            <w:rStyle w:val="938"/>
          </w:rPr>
        </w:r>
        <w:r>
          <w:rPr>
            <w:rStyle w:val="938"/>
          </w:rPr>
          <w:t xml:space="preserve">Общие требования к оформлению мобильного приложения</w:t>
        </w:r>
        <w:r>
          <w:rPr>
            <w:rStyle w:val="938"/>
          </w:rPr>
        </w:r>
        <w:r>
          <w:tab/>
        </w:r>
        <w:r>
          <w:fldChar w:fldCharType="begin"/>
          <w:instrText xml:space="preserve">PAGEREF _Toc32 \h</w:instrText>
          <w:fldChar w:fldCharType="separate"/>
          <w:t xml:space="preserve">14</w:t>
          <w:fldChar w:fldCharType="end"/>
        </w:r>
      </w:hyperlink>
      <w:r/>
    </w:p>
    <w:p>
      <w:pPr>
        <w:pStyle w:val="937"/>
        <w:pBdr/>
        <w:tabs>
          <w:tab w:val="right" w:leader="dot" w:pos="9344"/>
        </w:tabs>
        <w:spacing/>
        <w:ind/>
        <w:rPr/>
      </w:pPr>
      <w:hyperlink w:tooltip="#_Toc33" w:anchor="_Toc33" w:history="1">
        <w:r>
          <w:rPr>
            <w:rFonts w:ascii="Times New Roman" w:hAnsi="Times New Roman" w:eastAsiaTheme="minorHAnsi" w:cstheme="minorBidi"/>
          </w:rPr>
          <w:t xml:space="preserve">4.5.2</w:t>
        </w:r>
        <w:r>
          <w:t xml:space="preserve"> </w:t>
        </w:r>
        <w:r>
          <w:rPr>
            <w:rStyle w:val="938"/>
          </w:rPr>
        </w:r>
        <w:r>
          <w:rPr>
            <w:rStyle w:val="938"/>
            <w:highlight w:val="none"/>
          </w:rPr>
          <w:t xml:space="preserve">Требования к сплэш фрейму</w:t>
        </w:r>
        <w:r>
          <w:rPr>
            <w:rStyle w:val="938"/>
          </w:rPr>
        </w:r>
        <w:r>
          <w:tab/>
        </w:r>
        <w:r>
          <w:fldChar w:fldCharType="begin"/>
          <w:instrText xml:space="preserve">PAGEREF _Toc33 \h</w:instrText>
          <w:fldChar w:fldCharType="separate"/>
          <w:t xml:space="preserve">16</w:t>
          <w:fldChar w:fldCharType="end"/>
        </w:r>
      </w:hyperlink>
      <w:r/>
    </w:p>
    <w:p>
      <w:pPr>
        <w:pStyle w:val="937"/>
        <w:pBdr/>
        <w:tabs>
          <w:tab w:val="right" w:leader="dot" w:pos="9344"/>
        </w:tabs>
        <w:spacing/>
        <w:ind/>
        <w:rPr/>
      </w:pPr>
      <w:hyperlink w:tooltip="#_Toc34" w:anchor="_Toc34" w:history="1">
        <w:r>
          <w:rPr>
            <w:rFonts w:ascii="Times New Roman" w:hAnsi="Times New Roman" w:eastAsiaTheme="minorHAnsi" w:cstheme="minorBidi"/>
          </w:rPr>
          <w:t xml:space="preserve">4.5.3</w:t>
        </w:r>
        <w:r>
          <w:t xml:space="preserve"> </w:t>
        </w:r>
        <w:r>
          <w:rPr>
            <w:rStyle w:val="938"/>
          </w:rPr>
        </w:r>
        <w:r>
          <w:rPr>
            <w:rStyle w:val="938"/>
          </w:rPr>
          <w:t xml:space="preserve">Требования к фрейму ленты объявлений</w:t>
        </w:r>
        <w:r>
          <w:rPr>
            <w:rStyle w:val="938"/>
          </w:rPr>
        </w:r>
        <w:r>
          <w:tab/>
        </w:r>
        <w:r>
          <w:fldChar w:fldCharType="begin"/>
          <w:instrText xml:space="preserve">PAGEREF _Toc34 \h</w:instrText>
          <w:fldChar w:fldCharType="separate"/>
          <w:t xml:space="preserve">18</w:t>
          <w:fldChar w:fldCharType="end"/>
        </w:r>
      </w:hyperlink>
      <w:r/>
    </w:p>
    <w:p>
      <w:pPr>
        <w:pStyle w:val="937"/>
        <w:pBdr/>
        <w:tabs>
          <w:tab w:val="right" w:leader="dot" w:pos="9344"/>
        </w:tabs>
        <w:spacing/>
        <w:ind/>
        <w:rPr/>
      </w:pPr>
      <w:hyperlink w:tooltip="#_Toc35" w:anchor="_Toc35" w:history="1">
        <w:r>
          <w:rPr>
            <w:rFonts w:ascii="Times New Roman" w:hAnsi="Times New Roman" w:eastAsiaTheme="minorHAnsi" w:cstheme="minorBidi"/>
          </w:rPr>
          <w:t xml:space="preserve">4.5.4</w:t>
        </w:r>
        <w:r>
          <w:t xml:space="preserve"> </w:t>
        </w:r>
        <w:r>
          <w:rPr>
            <w:rStyle w:val="938"/>
          </w:rPr>
        </w:r>
        <w:r>
          <w:rPr>
            <w:rStyle w:val="938"/>
          </w:rPr>
          <w:t xml:space="preserve">Требования к фрейму со списком инструментов по заданному фильтру</w:t>
        </w:r>
        <w:r>
          <w:rPr>
            <w:rStyle w:val="938"/>
          </w:rPr>
        </w:r>
        <w:r>
          <w:tab/>
        </w:r>
        <w:r>
          <w:fldChar w:fldCharType="begin"/>
          <w:instrText xml:space="preserve">PAGEREF _Toc35 \h</w:instrText>
          <w:fldChar w:fldCharType="separate"/>
          <w:t xml:space="preserve">20</w:t>
          <w:fldChar w:fldCharType="end"/>
        </w:r>
      </w:hyperlink>
      <w:r/>
    </w:p>
    <w:p>
      <w:pPr>
        <w:pStyle w:val="937"/>
        <w:pBdr/>
        <w:tabs>
          <w:tab w:val="right" w:leader="dot" w:pos="9344"/>
        </w:tabs>
        <w:spacing/>
        <w:ind/>
        <w:rPr/>
      </w:pPr>
      <w:hyperlink w:tooltip="#_Toc36" w:anchor="_Toc36" w:history="1">
        <w:r>
          <w:rPr>
            <w:rFonts w:ascii="Times New Roman" w:hAnsi="Times New Roman" w:eastAsiaTheme="minorHAnsi" w:cstheme="minorBidi"/>
          </w:rPr>
          <w:t xml:space="preserve">4.5.5</w:t>
        </w:r>
        <w:r>
          <w:t xml:space="preserve"> </w:t>
        </w:r>
        <w:r>
          <w:rPr>
            <w:rStyle w:val="938"/>
          </w:rPr>
        </w:r>
        <w:r>
          <w:rPr>
            <w:rStyle w:val="938"/>
          </w:rPr>
          <w:t xml:space="preserve">Требования к фрейму карточки инструмента</w:t>
        </w:r>
        <w:r>
          <w:rPr>
            <w:rStyle w:val="938"/>
          </w:rPr>
        </w:r>
        <w:r>
          <w:tab/>
        </w:r>
        <w:r>
          <w:fldChar w:fldCharType="begin"/>
          <w:instrText xml:space="preserve">PAGEREF _Toc36 \h</w:instrText>
          <w:fldChar w:fldCharType="separate"/>
          <w:t xml:space="preserve">22</w:t>
          <w:fldChar w:fldCharType="end"/>
        </w:r>
      </w:hyperlink>
      <w:r/>
    </w:p>
    <w:p>
      <w:pPr>
        <w:pStyle w:val="937"/>
        <w:pBdr/>
        <w:tabs>
          <w:tab w:val="right" w:leader="dot" w:pos="9344"/>
        </w:tabs>
        <w:spacing/>
        <w:ind/>
        <w:rPr/>
      </w:pPr>
      <w:hyperlink w:tooltip="#_Toc37" w:anchor="_Toc37" w:history="1">
        <w:r>
          <w:rPr>
            <w:rFonts w:ascii="Times New Roman" w:hAnsi="Times New Roman" w:eastAsiaTheme="minorHAnsi" w:cstheme="minorBidi"/>
          </w:rPr>
          <w:t xml:space="preserve">4.5.6</w:t>
        </w:r>
        <w:r>
          <w:t xml:space="preserve"> </w:t>
        </w:r>
        <w:r>
          <w:rPr>
            <w:rStyle w:val="938"/>
          </w:rPr>
        </w:r>
        <w:r>
          <w:rPr>
            <w:rStyle w:val="938"/>
          </w:rPr>
          <w:t xml:space="preserve">Требования к фрейму корзины</w:t>
        </w:r>
        <w:r>
          <w:rPr>
            <w:rStyle w:val="938"/>
          </w:rPr>
        </w:r>
        <w:r>
          <w:tab/>
        </w:r>
        <w:r>
          <w:fldChar w:fldCharType="begin"/>
          <w:instrText xml:space="preserve">PAGEREF _Toc37 \h</w:instrText>
          <w:fldChar w:fldCharType="separate"/>
          <w:t xml:space="preserve">24</w:t>
          <w:fldChar w:fldCharType="end"/>
        </w:r>
      </w:hyperlink>
      <w:r/>
    </w:p>
    <w:p>
      <w:pPr>
        <w:pStyle w:val="937"/>
        <w:pBdr/>
        <w:tabs>
          <w:tab w:val="right" w:leader="dot" w:pos="9344"/>
        </w:tabs>
        <w:spacing/>
        <w:ind/>
        <w:rPr/>
      </w:pPr>
      <w:hyperlink w:tooltip="#_Toc38" w:anchor="_Toc38" w:history="1">
        <w:r>
          <w:rPr>
            <w:rFonts w:ascii="Times New Roman" w:hAnsi="Times New Roman" w:eastAsiaTheme="minorHAnsi" w:cstheme="minorBidi"/>
          </w:rPr>
          <w:t xml:space="preserve">4.5.7</w:t>
        </w:r>
        <w:r>
          <w:t xml:space="preserve"> </w:t>
        </w:r>
        <w:r>
          <w:rPr>
            <w:rStyle w:val="938"/>
          </w:rPr>
        </w:r>
        <w:r>
          <w:rPr>
            <w:rStyle w:val="938"/>
          </w:rPr>
          <w:t xml:space="preserve">Требования к фрейму оформление заказа</w:t>
        </w:r>
        <w:r>
          <w:rPr>
            <w:rStyle w:val="938"/>
          </w:rPr>
        </w:r>
        <w:r>
          <w:tab/>
        </w:r>
        <w:r>
          <w:fldChar w:fldCharType="begin"/>
          <w:instrText xml:space="preserve">PAGEREF _Toc38 \h</w:instrText>
          <w:fldChar w:fldCharType="separate"/>
          <w:t xml:space="preserve">26</w:t>
          <w:fldChar w:fldCharType="end"/>
        </w:r>
      </w:hyperlink>
      <w:r/>
    </w:p>
    <w:p>
      <w:pPr>
        <w:pStyle w:val="937"/>
        <w:pBdr/>
        <w:tabs>
          <w:tab w:val="right" w:leader="dot" w:pos="9344"/>
        </w:tabs>
        <w:spacing/>
        <w:ind/>
        <w:rPr/>
      </w:pPr>
      <w:hyperlink w:tooltip="#_Toc39" w:anchor="_Toc39" w:history="1">
        <w:r>
          <w:rPr>
            <w:rFonts w:ascii="Times New Roman" w:hAnsi="Times New Roman" w:eastAsiaTheme="minorHAnsi" w:cstheme="minorBidi"/>
          </w:rPr>
          <w:t xml:space="preserve">4.5.8</w:t>
        </w:r>
        <w:r>
          <w:t xml:space="preserve"> </w:t>
        </w:r>
        <w:r>
          <w:rPr>
            <w:rStyle w:val="938"/>
          </w:rPr>
        </w:r>
        <w:r>
          <w:rPr>
            <w:rStyle w:val="938"/>
          </w:rPr>
          <w:t xml:space="preserve">Требования к фрейму каталог категорий</w:t>
        </w:r>
        <w:r>
          <w:rPr>
            <w:rStyle w:val="938"/>
          </w:rPr>
        </w:r>
        <w:r>
          <w:tab/>
        </w:r>
        <w:r>
          <w:fldChar w:fldCharType="begin"/>
          <w:instrText xml:space="preserve">PAGEREF _Toc39 \h</w:instrText>
          <w:fldChar w:fldCharType="separate"/>
          <w:t xml:space="preserve">28</w:t>
          <w:fldChar w:fldCharType="end"/>
        </w:r>
      </w:hyperlink>
      <w:r/>
    </w:p>
    <w:p>
      <w:pPr>
        <w:pStyle w:val="937"/>
        <w:pBdr/>
        <w:tabs>
          <w:tab w:val="right" w:leader="dot" w:pos="9344"/>
        </w:tabs>
        <w:spacing/>
        <w:ind/>
        <w:rPr>
          <w:highlight w:val="none"/>
        </w:rPr>
      </w:pPr>
      <w:hyperlink w:tooltip="#_Toc40" w:anchor="_Toc40" w:history="1">
        <w:r>
          <w:rPr>
            <w:rFonts w:ascii="Times New Roman" w:hAnsi="Times New Roman" w:eastAsiaTheme="minorHAnsi" w:cstheme="minorBidi"/>
          </w:rPr>
          <w:t xml:space="preserve">4.5.9</w:t>
        </w:r>
        <w:r>
          <w:t xml:space="preserve"> </w:t>
        </w:r>
        <w:r>
          <w:rPr>
            <w:rStyle w:val="938"/>
          </w:rPr>
        </w:r>
        <w:r>
          <w:rPr>
            <w:rStyle w:val="938"/>
            <w:highlight w:val="none"/>
          </w:rPr>
          <w:t xml:space="preserve">Требования к фрейму профиля авторизованного пользователя</w:t>
        </w:r>
        <w:r>
          <w:rPr>
            <w:rStyle w:val="938"/>
            <w:highlight w:val="none"/>
          </w:rPr>
        </w:r>
        <w:r>
          <w:tab/>
        </w:r>
        <w:r>
          <w:fldChar w:fldCharType="begin"/>
          <w:instrText xml:space="preserve">PAGEREF _Toc40 \h</w:instrText>
          <w:fldChar w:fldCharType="separate"/>
          <w:t xml:space="preserve">30</w:t>
          <w:fldChar w:fldCharType="end"/>
        </w:r>
      </w:hyperlink>
      <w:r>
        <w:rPr>
          <w:highlight w:val="none"/>
        </w:rPr>
      </w:r>
    </w:p>
    <w:p>
      <w:pPr>
        <w:pStyle w:val="937"/>
        <w:pBdr/>
        <w:tabs>
          <w:tab w:val="right" w:leader="dot" w:pos="9344"/>
        </w:tabs>
        <w:spacing/>
        <w:ind/>
        <w:rPr>
          <w:highlight w:val="none"/>
        </w:rPr>
      </w:pPr>
      <w:hyperlink w:tooltip="#_Toc41" w:anchor="_Toc41" w:history="1">
        <w:r>
          <w:rPr>
            <w:rFonts w:ascii="Times New Roman" w:hAnsi="Times New Roman" w:eastAsiaTheme="minorHAnsi" w:cstheme="minorBidi"/>
          </w:rPr>
          <w:t xml:space="preserve">4.5.10</w:t>
        </w:r>
        <w:r>
          <w:t xml:space="preserve"> </w:t>
        </w:r>
        <w:r>
          <w:rPr>
            <w:rStyle w:val="938"/>
          </w:rPr>
        </w:r>
        <w:r>
          <w:rPr>
            <w:rStyle w:val="938"/>
            <w:highlight w:val="none"/>
          </w:rPr>
          <w:t xml:space="preserve">Требования к фрейму активных заказов</w:t>
        </w:r>
        <w:r>
          <w:rPr>
            <w:rStyle w:val="938"/>
            <w:highlight w:val="none"/>
          </w:rPr>
        </w:r>
        <w:r>
          <w:tab/>
        </w:r>
        <w:r>
          <w:fldChar w:fldCharType="begin"/>
          <w:instrText xml:space="preserve">PAGEREF _Toc41 \h</w:instrText>
          <w:fldChar w:fldCharType="separate"/>
          <w:t xml:space="preserve">32</w:t>
          <w:fldChar w:fldCharType="end"/>
        </w:r>
      </w:hyperlink>
      <w:r>
        <w:rPr>
          <w:highlight w:val="none"/>
        </w:rPr>
      </w:r>
    </w:p>
    <w:p>
      <w:pPr>
        <w:pStyle w:val="935"/>
        <w:pBdr/>
        <w:tabs>
          <w:tab w:val="right" w:leader="dot" w:pos="9344"/>
        </w:tabs>
        <w:spacing/>
        <w:ind/>
        <w:rPr/>
      </w:pPr>
      <w:hyperlink w:tooltip="#_Toc42" w:anchor="_Toc42" w:history="1">
        <w:r>
          <w:rPr>
            <w:rStyle w:val="938"/>
          </w:rPr>
        </w:r>
        <w:r>
          <w:rPr>
            <w:rStyle w:val="938"/>
          </w:rPr>
          <w:t xml:space="preserve">ПРИЛОЖЕНИЕ А</w:t>
        </w:r>
        <w:r>
          <w:rPr>
            <w:rStyle w:val="938"/>
          </w:rPr>
        </w:r>
        <w:r>
          <w:tab/>
        </w:r>
        <w:r>
          <w:fldChar w:fldCharType="begin"/>
          <w:instrText xml:space="preserve">PAGEREF _Toc42 \h</w:instrText>
          <w:fldChar w:fldCharType="separate"/>
          <w:t xml:space="preserve">34</w:t>
          <w:fldChar w:fldCharType="end"/>
        </w:r>
      </w:hyperlink>
      <w:r/>
    </w:p>
    <w:p>
      <w:pPr>
        <w:pStyle w:val="939"/>
        <w:pBdr/>
        <w:spacing/>
        <w:ind w:firstLine="0"/>
        <w:rPr>
          <w:rFonts w:asciiTheme="minorHAnsi" w:hAnsiTheme="minorHAnsi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8"/>
          <w:szCs w:val="28"/>
        </w:rPr>
      </w:r>
      <w:r/>
      <w:r>
        <w:fldChar w:fldCharType="end"/>
      </w:r>
      <w:r>
        <w:rPr>
          <w:lang w:val="en-US"/>
        </w:rPr>
        <w:br w:type="page" w:clear="all"/>
      </w:r>
      <w:r>
        <w:rPr>
          <w:rFonts w:asciiTheme="minorHAnsi" w:hAnsiTheme="minorHAnsi"/>
          <w:b/>
          <w:bCs/>
          <w:sz w:val="22"/>
          <w:szCs w:val="22"/>
        </w:rPr>
      </w:r>
      <w:r/>
    </w:p>
    <w:p>
      <w:pPr>
        <w:pStyle w:val="923"/>
        <w:pBdr/>
        <w:spacing/>
        <w:ind/>
        <w:rPr/>
      </w:pPr>
      <w:r/>
      <w:bookmarkStart w:id="1" w:name="_Toc1"/>
      <w:r>
        <w:t xml:space="preserve">Термины, используемые в техническом задании</w:t>
      </w:r>
      <w:r>
        <w:br w:type="page" w:clear="all"/>
      </w:r>
      <w:r>
        <w:rPr>
          <w:rFonts w:ascii="Times New Roman" w:hAnsi="Times New Roman"/>
          <w:color w:val="000000" w:themeColor="text1"/>
          <w:sz w:val="28"/>
        </w:rPr>
      </w:r>
      <w:bookmarkEnd w:id="1"/>
      <w:r/>
      <w:r/>
    </w:p>
    <w:p>
      <w:pPr>
        <w:pStyle w:val="923"/>
        <w:pBdr/>
        <w:spacing/>
        <w:ind/>
        <w:rPr/>
      </w:pPr>
      <w:r/>
      <w:bookmarkStart w:id="2" w:name="_Toc2"/>
      <w:r>
        <w:t xml:space="preserve">Общие сведения</w:t>
      </w:r>
      <w:r/>
      <w:bookmarkEnd w:id="2"/>
      <w:r/>
      <w:r/>
    </w:p>
    <w:p>
      <w:pPr>
        <w:pStyle w:val="924"/>
        <w:pBdr/>
        <w:spacing/>
        <w:ind/>
        <w:rPr/>
      </w:pPr>
      <w:r/>
      <w:bookmarkStart w:id="3" w:name="_Toc3"/>
      <w:r>
        <w:t xml:space="preserve">Полное наименование системы и  ее условное обозначение</w:t>
      </w:r>
      <w:r/>
      <w:bookmarkEnd w:id="3"/>
      <w:r/>
      <w:r/>
    </w:p>
    <w:p>
      <w:pPr>
        <w:pStyle w:val="922"/>
        <w:pBdr/>
        <w:spacing/>
        <w:ind/>
        <w:rPr>
          <w14:ligatures w14:val="none"/>
        </w:rPr>
      </w:pPr>
      <w:r>
        <w:t xml:space="preserve">Полное наименование системы: «</w:t>
      </w:r>
      <w:r>
        <w:t xml:space="preserve">Сервис для поиска и аренды оборудования и инструментов для домашнего ремонта и строительства</w:t>
      </w:r>
      <w:r>
        <w:t xml:space="preserve">»</w:t>
      </w:r>
      <w:r>
        <w:t xml:space="preserve">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22"/>
        <w:pBdr/>
        <w:spacing/>
        <w:ind/>
        <w:rPr>
          <w14:ligatures w14:val="none"/>
        </w:rPr>
      </w:pPr>
      <w:r>
        <w:t xml:space="preserve">Наименование приложения: приложение </w:t>
      </w:r>
      <w:r>
        <w:t xml:space="preserve">«</w:t>
      </w:r>
      <w:r>
        <w:t xml:space="preserve">RenTool»</w:t>
      </w:r>
      <w:r>
        <w:t xml:space="preserve">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24"/>
        <w:pBdr/>
        <w:spacing/>
        <w:ind/>
        <w:rPr/>
      </w:pPr>
      <w:r/>
      <w:bookmarkStart w:id="4" w:name="_Toc4"/>
      <w:r>
        <w:t xml:space="preserve">Наименование исполнителя и заказчика приложения</w:t>
      </w:r>
      <w:r/>
      <w:bookmarkEnd w:id="4"/>
      <w:r/>
      <w:r/>
    </w:p>
    <w:p>
      <w:pPr>
        <w:pStyle w:val="922"/>
        <w:pBdr/>
        <w:spacing/>
        <w:ind/>
        <w:rPr/>
      </w:pPr>
      <w:r>
        <w:t xml:space="preserve">Заказчик: Старший преподаватель Тарасов Вячеслав Сергеевич</w:t>
      </w:r>
      <w:r>
        <w:t xml:space="preserve">,</w:t>
      </w:r>
      <w:r>
        <w:t xml:space="preserve"> Воронежский Государственный Университет, Факультет </w:t>
      </w:r>
      <w:r>
        <w:t xml:space="preserve">к</w:t>
      </w:r>
      <w:r>
        <w:t xml:space="preserve">омпьютерных </w:t>
      </w:r>
      <w:r>
        <w:t xml:space="preserve">н</w:t>
      </w:r>
      <w:r>
        <w:t xml:space="preserve">аук, кафедра Программирования и Информационных Технологий.</w:t>
      </w:r>
      <w:r/>
    </w:p>
    <w:p>
      <w:pPr>
        <w:pStyle w:val="922"/>
        <w:pBdr/>
        <w:spacing/>
        <w:ind/>
        <w:rPr/>
      </w:pPr>
      <w:r>
        <w:t xml:space="preserve">Разработчик: «2» команда группы «9»</w:t>
      </w:r>
      <w:r>
        <w:t xml:space="preserve">.</w:t>
      </w:r>
      <w:r/>
    </w:p>
    <w:p>
      <w:pPr>
        <w:pStyle w:val="922"/>
        <w:pBdr/>
        <w:spacing/>
        <w:ind/>
        <w:rPr/>
      </w:pPr>
      <w:r>
        <w:t xml:space="preserve">Состав команды разработчика:</w:t>
      </w:r>
      <w:r/>
    </w:p>
    <w:p>
      <w:pPr>
        <w:pStyle w:val="950"/>
        <w:pBdr/>
        <w:spacing/>
        <w:ind/>
        <w:rPr/>
      </w:pPr>
      <w:r>
        <w:t xml:space="preserve">Бучнев Дмитрий Вадимович;</w:t>
      </w:r>
      <w:r/>
    </w:p>
    <w:p>
      <w:pPr>
        <w:pStyle w:val="950"/>
        <w:pBdr/>
        <w:spacing/>
        <w:ind/>
        <w:rPr/>
      </w:pPr>
      <w:r>
        <w:t xml:space="preserve">Ремезов Вадим Николаевич ;</w:t>
      </w:r>
      <w:r/>
    </w:p>
    <w:p>
      <w:pPr>
        <w:pStyle w:val="950"/>
        <w:pBdr/>
        <w:spacing/>
        <w:ind/>
        <w:rPr/>
      </w:pPr>
      <w:r>
        <w:t xml:space="preserve">Клоков Евгений Александрович.</w:t>
      </w:r>
      <w:r/>
    </w:p>
    <w:p>
      <w:pPr>
        <w:pStyle w:val="922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24"/>
        <w:pBdr/>
        <w:spacing/>
        <w:ind/>
        <w:rPr/>
      </w:pPr>
      <w:r/>
      <w:bookmarkStart w:id="5" w:name="_Toc5"/>
      <w:r>
        <w:t xml:space="preserve">Перечень документов, на основании которых создается приложение</w:t>
      </w:r>
      <w:r/>
      <w:bookmarkEnd w:id="5"/>
      <w:r/>
      <w:r/>
    </w:p>
    <w:p>
      <w:pPr>
        <w:pStyle w:val="922"/>
        <w:pBdr/>
        <w:spacing/>
        <w:ind/>
        <w:rPr/>
      </w:pPr>
      <w:r>
        <w:t xml:space="preserve">Данное приложение будет создаваться на основании следующих документов:</w:t>
      </w:r>
      <w:r/>
    </w:p>
    <w:p>
      <w:pPr>
        <w:pStyle w:val="950"/>
        <w:pBdr/>
        <w:spacing/>
        <w:ind/>
        <w:rPr/>
      </w:pPr>
      <w:r>
        <w:t xml:space="preserve">Ф</w:t>
      </w:r>
      <w:r>
        <w:t xml:space="preserve">едерального закона </w:t>
      </w:r>
      <w:r>
        <w:t xml:space="preserve">от 27.07.2006</w:t>
      </w:r>
      <w:r>
        <w:t xml:space="preserve"> </w:t>
      </w:r>
      <w:r>
        <w:t xml:space="preserve">N 152-Ф3</w:t>
      </w:r>
      <w:r>
        <w:t xml:space="preserve"> </w:t>
      </w:r>
      <w:r>
        <w:t xml:space="preserve">"О персональных данных" </w:t>
      </w:r>
      <w:r>
        <w:t xml:space="preserve">[2</w:t>
      </w:r>
      <w:r>
        <w:t xml:space="preserve">]</w:t>
      </w:r>
      <w:r>
        <w:t xml:space="preserve">;</w:t>
      </w:r>
      <w:r/>
    </w:p>
    <w:p>
      <w:pPr>
        <w:pStyle w:val="924"/>
        <w:pBdr/>
        <w:spacing/>
        <w:ind/>
        <w:rPr/>
      </w:pPr>
      <w:r/>
      <w:bookmarkStart w:id="6" w:name="_Toc6"/>
      <w:r>
        <w:rPr>
          <w:highlight w:val="none"/>
        </w:rPr>
        <w:t xml:space="preserve">Плановый срок начала и окончания работ</w:t>
      </w:r>
      <w:r/>
      <w:bookmarkEnd w:id="6"/>
      <w:r/>
      <w:r/>
    </w:p>
    <w:p>
      <w:pPr>
        <w:pStyle w:val="922"/>
        <w:pBdr/>
        <w:spacing/>
        <w:ind/>
        <w:rPr>
          <w14:ligatures w14:val="none"/>
        </w:rPr>
      </w:pPr>
      <w:r>
        <w:rPr>
          <w:highlight w:val="none"/>
        </w:rPr>
        <w:t xml:space="preserve">Плановый срок начала работ: с момента приёма настоящего ТЗ.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22"/>
        <w:pBdr/>
        <w:spacing/>
        <w:ind/>
        <w:rPr>
          <w14:ligatures w14:val="none"/>
        </w:rPr>
      </w:pPr>
      <w:r>
        <w:rPr>
          <w:highlight w:val="none"/>
        </w:rPr>
        <w:t xml:space="preserve">Плановый срок окончания работ: не позднее 1 июня 2024 года.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24"/>
        <w:pBdr/>
        <w:spacing/>
        <w:ind/>
        <w:rPr/>
      </w:pPr>
      <w:r/>
      <w:bookmarkStart w:id="7" w:name="_Toc7"/>
      <w:r>
        <w:t xml:space="preserve">Состав и содержание работ по созданию системы</w:t>
      </w:r>
      <w:r/>
      <w:bookmarkEnd w:id="7"/>
      <w:r/>
      <w:r/>
    </w:p>
    <w:p>
      <w:pPr>
        <w:pStyle w:val="922"/>
        <w:pBdr/>
        <w:spacing/>
        <w:ind/>
        <w:rPr/>
      </w:pPr>
      <w:r>
        <w:rPr>
          <w:highlight w:val="none"/>
        </w:rPr>
        <w:t xml:space="preserve">Состав и содержание работ по созданию системы включают в себя следующие этапы:</w:t>
      </w:r>
      <w:r/>
    </w:p>
    <w:p>
      <w:pPr>
        <w:pStyle w:val="950"/>
        <w:pBdr/>
        <w:spacing/>
        <w:ind/>
        <w:rPr/>
      </w:pPr>
      <w:r>
        <w:rPr>
          <w:highlight w:val="none"/>
        </w:rPr>
        <w:t xml:space="preserve">сбор необходимой информации, постановка целей приложения, которые в будущем должны быть достигнуты;</w:t>
      </w:r>
      <w:r/>
    </w:p>
    <w:p>
      <w:pPr>
        <w:pStyle w:val="950"/>
        <w:pBdr/>
        <w:spacing/>
        <w:ind/>
        <w:rPr/>
      </w:pPr>
      <w:r>
        <w:rPr>
          <w:highlight w:val="none"/>
        </w:rPr>
        <w:t xml:space="preserve">анализ предметной области, анализ прямых и косвенных конкурентов, выделение интересующих категорий исследования, оценка показателей качества продуктов;</w:t>
      </w:r>
      <w:r/>
    </w:p>
    <w:p>
      <w:pPr>
        <w:pStyle w:val="950"/>
        <w:pBdr/>
        <w:spacing/>
        <w:ind/>
        <w:rPr/>
      </w:pPr>
      <w:r>
        <w:rPr>
          <w:highlight w:val="none"/>
        </w:rPr>
        <w:t xml:space="preserve">разработка ТЗ, документации на разрабатываемую систему;</w:t>
      </w:r>
      <w:r/>
    </w:p>
    <w:p>
      <w:pPr>
        <w:pStyle w:val="950"/>
        <w:pBdr/>
        <w:spacing/>
        <w:ind/>
        <w:rPr/>
      </w:pPr>
      <w:r>
        <w:rPr>
          <w:highlight w:val="none"/>
        </w:rPr>
        <w:t xml:space="preserve">построение модели программы, описание спецификаций данных, определение связей между сущностями, построение концептуальной модели БД, построение логической модели БД;</w:t>
      </w:r>
      <w:r/>
    </w:p>
    <w:p>
      <w:pPr>
        <w:pStyle w:val="950"/>
        <w:pBdr/>
        <w:spacing/>
        <w:ind/>
        <w:rPr/>
      </w:pPr>
      <w:r>
        <w:rPr>
          <w:highlight w:val="none"/>
        </w:rPr>
        <w:t xml:space="preserve">разработка рабочего проекта, состоящего из написания, отладки и корректировки кода программы;</w:t>
      </w:r>
      <w:r/>
    </w:p>
    <w:p>
      <w:pPr>
        <w:pStyle w:val="950"/>
        <w:pBdr/>
        <w:spacing/>
        <w:ind/>
        <w:rPr/>
      </w:pPr>
      <w:r>
        <w:rPr>
          <w:highlight w:val="none"/>
        </w:rPr>
        <w:t xml:space="preserve">проведение тестирования и доработка продукта по замечаниям и предложениям;</w:t>
      </w:r>
      <w:r>
        <w:rPr>
          <w:highlight w:val="none"/>
        </w:rPr>
      </w:r>
      <w:r/>
    </w:p>
    <w:p>
      <w:pPr>
        <w:pStyle w:val="924"/>
        <w:pBdr/>
        <w:spacing/>
        <w:ind/>
        <w:rPr/>
      </w:pPr>
      <w:r/>
      <w:bookmarkStart w:id="8" w:name="_Toc8"/>
      <w:r>
        <w:t xml:space="preserve">Порядок контроля и приемки разрабатываемой системы</w:t>
      </w:r>
      <w:r/>
      <w:bookmarkEnd w:id="8"/>
      <w:r/>
      <w:r/>
    </w:p>
    <w:p>
      <w:pPr>
        <w:pStyle w:val="922"/>
        <w:pBdr/>
        <w:spacing/>
        <w:ind/>
        <w:rPr>
          <w:highlight w:val="none"/>
        </w:rPr>
      </w:pPr>
      <w:r>
        <w:t xml:space="preserve">Предварительные отчёты по работе будут проводиться </w:t>
      </w:r>
      <w:r>
        <w:t xml:space="preserve">в следующие сроки</w:t>
      </w:r>
      <w: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950"/>
        <w:pBdr/>
        <w:spacing/>
        <w:ind/>
        <w:rPr/>
      </w:pPr>
      <w:r>
        <w:rPr>
          <w:highlight w:val="none"/>
        </w:rPr>
        <w:t xml:space="preserve">1 аттестация (середина марта 2024) – создан репозиторий проекта на GitHub, создан проект Miro с общей логикой системы, написана документация по проекту и готовое техническое задание;</w:t>
      </w:r>
      <w:r/>
    </w:p>
    <w:p>
      <w:pPr>
        <w:pStyle w:val="950"/>
        <w:pBdr/>
        <w:spacing/>
        <w:ind/>
        <w:rPr/>
      </w:pPr>
      <w:r>
        <w:rPr>
          <w:highlight w:val="none"/>
        </w:rPr>
        <w:t xml:space="preserve">2 аттестация (конец апреля 2024) – написана основополагающая часть кода приложения, реализована БД и ее взаимодействие с сервером, проведена отладка и доработка кода;</w:t>
      </w:r>
      <w:r/>
    </w:p>
    <w:p>
      <w:pPr>
        <w:pStyle w:val="950"/>
        <w:pBdr/>
        <w:spacing/>
        <w:ind/>
        <w:rPr/>
      </w:pPr>
      <w:r>
        <w:rPr>
          <w:highlight w:val="none"/>
        </w:rPr>
        <w:t xml:space="preserve">3 аттестация (конец мая 2024) – проведено тестирование приложения, разработан курсовой проект, выполнены завершающие работы по доработке приложения, предоставлена готовая система.</w:t>
      </w:r>
      <w:r>
        <w:rPr>
          <w:highlight w:val="none"/>
        </w:rPr>
      </w:r>
      <w:r/>
    </w:p>
    <w:p>
      <w:pPr>
        <w:pStyle w:val="923"/>
        <w:pBdr/>
        <w:spacing/>
        <w:ind/>
        <w:rPr/>
      </w:pPr>
      <w:r/>
      <w:bookmarkStart w:id="9" w:name="_Toc9"/>
      <w:r>
        <w:t xml:space="preserve">Цели и назначение создания приложения</w:t>
      </w:r>
      <w:r/>
      <w:bookmarkEnd w:id="9"/>
      <w:r/>
      <w:r/>
    </w:p>
    <w:p>
      <w:pPr>
        <w:pStyle w:val="924"/>
        <w:pBdr/>
        <w:spacing/>
        <w:ind/>
        <w:rPr/>
      </w:pPr>
      <w:r/>
      <w:bookmarkStart w:id="10" w:name="_Toc10"/>
      <w:r>
        <w:t xml:space="preserve">Цели создания приложения</w:t>
      </w:r>
      <w:r/>
      <w:bookmarkEnd w:id="10"/>
      <w:r/>
      <w:r/>
    </w:p>
    <w:p>
      <w:pPr>
        <w:pStyle w:val="922"/>
        <w:pBdr/>
        <w:spacing/>
        <w:ind/>
        <w:rPr/>
      </w:pPr>
      <w:r>
        <w:t xml:space="preserve">Целями выполнения работ по созданию приложения «RenTool» является:</w:t>
      </w:r>
      <w:r/>
    </w:p>
    <w:p>
      <w:pPr>
        <w:pStyle w:val="950"/>
        <w:pBdr/>
        <w:spacing/>
        <w:ind/>
        <w:rPr/>
      </w:pPr>
      <w:r>
        <w:t xml:space="preserve">реализация возможности арендовать инструмент;</w:t>
      </w:r>
      <w:r/>
    </w:p>
    <w:p>
      <w:pPr>
        <w:pStyle w:val="950"/>
        <w:pBdr/>
        <w:spacing/>
        <w:ind/>
        <w:rPr/>
      </w:pPr>
      <w:r>
        <w:t xml:space="preserve">снижение  нагрузки на рабочий персонал;</w:t>
      </w:r>
      <w:r/>
    </w:p>
    <w:p>
      <w:pPr>
        <w:pStyle w:val="950"/>
        <w:pBdr/>
        <w:spacing/>
        <w:ind/>
        <w:rPr/>
      </w:pPr>
      <w:r>
        <w:t xml:space="preserve">сокращение простоя оборудования;</w:t>
      </w:r>
      <w:r/>
    </w:p>
    <w:p>
      <w:pPr>
        <w:pStyle w:val="950"/>
        <w:pBdr/>
        <w:spacing/>
        <w:ind/>
        <w:rPr/>
      </w:pPr>
      <w:r>
        <w:t xml:space="preserve">расширение клиентской базы.</w:t>
      </w:r>
      <w:r/>
    </w:p>
    <w:p>
      <w:pPr>
        <w:pStyle w:val="924"/>
        <w:pBdr/>
        <w:spacing/>
        <w:ind/>
        <w:rPr/>
      </w:pPr>
      <w:r/>
      <w:bookmarkStart w:id="11" w:name="_Toc11"/>
      <w:r>
        <w:t xml:space="preserve">Назначение приложения</w:t>
      </w:r>
      <w:r/>
      <w:bookmarkEnd w:id="11"/>
      <w:r/>
      <w:r/>
    </w:p>
    <w:p>
      <w:pPr>
        <w:pStyle w:val="922"/>
        <w:pBdr/>
        <w:spacing/>
        <w:ind/>
        <w:rPr/>
      </w:pPr>
      <w:r>
        <w:t xml:space="preserve">М</w:t>
      </w:r>
      <w:r>
        <w:t xml:space="preserve">обильное приложение «RenTool» предоставляет возможность физическому лицу арендовать представленное оборудование. Пользователи (арендаторы) могут просматривать доступные предложения, выбирать необходимое оборудование и инструменты, а также </w:t>
      </w:r>
      <w:r>
        <w:t xml:space="preserve">оформлять заявки на аренду.</w:t>
      </w:r>
      <w:r>
        <w:br w:type="page" w:clear="all"/>
      </w:r>
      <w:r/>
    </w:p>
    <w:p>
      <w:pPr>
        <w:pStyle w:val="923"/>
        <w:pBdr/>
        <w:spacing/>
        <w:ind/>
        <w:rPr/>
      </w:pPr>
      <w:r/>
      <w:bookmarkStart w:id="12" w:name="_Toc12"/>
      <w:r>
        <w:t xml:space="preserve">Требования к структуре приложения в целом</w:t>
      </w:r>
      <w:r/>
      <w:bookmarkEnd w:id="12"/>
      <w:r/>
      <w:r/>
    </w:p>
    <w:p>
      <w:pPr>
        <w:pStyle w:val="922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Работа системы будет представлять из себя клиент серверное взаимодействие. Клиентом будет выступать мобильное приложение или веб-браузер. Сервер посредством REST API возвращает пользователю необходимые данные.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22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Серверная часть приложения будет спроектирована согласно шаблону проектирования API Gateway. Общая архитектура системы представлен на Рисунке 1.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22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327753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23106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939789" cy="32775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0pt;height:258.0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28"/>
        <w:pBdr/>
        <w:spacing/>
        <w:ind/>
        <w:rPr>
          <w14:ligatures w14:val="none"/>
        </w:rPr>
      </w:pPr>
      <w:r>
        <w:rPr>
          <w:highlight w:val="none"/>
        </w:rPr>
        <w:t xml:space="preserve">Общая архитектура системы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22"/>
        <w:pBdr/>
        <w:spacing/>
        <w:ind/>
        <w:rPr/>
      </w:pPr>
      <w:r/>
      <w:r/>
    </w:p>
    <w:p>
      <w:pPr>
        <w:pStyle w:val="924"/>
        <w:pBdr/>
        <w:spacing/>
        <w:ind/>
        <w:rPr/>
      </w:pPr>
      <w:r/>
      <w:bookmarkStart w:id="13" w:name="_Toc13"/>
      <w:r>
        <w:t xml:space="preserve">Перечень подсистем, их назначение и основные характеристики</w:t>
      </w:r>
      <w:r/>
      <w:bookmarkEnd w:id="13"/>
      <w:r/>
      <w:r/>
    </w:p>
    <w:p>
      <w:pPr>
        <w:pStyle w:val="925"/>
        <w:pBdr/>
        <w:spacing/>
        <w:ind/>
        <w:rPr>
          <w:highlight w:val="none"/>
          <w:lang w:val="ru-RU"/>
        </w:rPr>
      </w:pPr>
      <w:r/>
      <w:bookmarkStart w:id="14" w:name="_Toc14"/>
      <w:r>
        <w:rPr>
          <w:lang w:val="ru-RU"/>
        </w:rPr>
        <w:t xml:space="preserve">Пользовательский сервис</w:t>
      </w:r>
      <w:r>
        <w:rPr>
          <w:highlight w:val="none"/>
          <w:lang w:val="ru-RU"/>
        </w:rPr>
      </w:r>
      <w:bookmarkEnd w:id="14"/>
      <w:r/>
      <w:r>
        <w:rPr>
          <w:highlight w:val="none"/>
          <w:lang w:val="ru-RU"/>
        </w:rPr>
      </w:r>
    </w:p>
    <w:p>
      <w:pPr>
        <w:pStyle w:val="922"/>
        <w:pBdr/>
        <w:spacing/>
        <w:ind/>
        <w:rPr>
          <w:highlight w:val="none"/>
          <w:lang w:val="ru-RU"/>
        </w:rPr>
      </w:pPr>
      <w:r>
        <w:rPr>
          <w:highlight w:val="none"/>
          <w14:ligatures w14:val="none"/>
        </w:rPr>
      </w:r>
      <w:r>
        <w:rPr>
          <w:lang w:val="ru-RU"/>
        </w:rPr>
        <w:t xml:space="preserve">Пользовательский сервис является разрабатываемы и предназначен для предоставления пользователям системы (арендаторам) получать информацию о статусе своих заказов, а так же базовую информацию о своем профиле.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br w:type="page" w:clear="all"/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25"/>
        <w:pBdr/>
        <w:spacing/>
        <w:ind/>
        <w:rPr>
          <w:highlight w:val="none"/>
          <w:lang w:val="ru-RU"/>
        </w:rPr>
      </w:pPr>
      <w:r/>
      <w:bookmarkStart w:id="15" w:name="_Toc15"/>
      <w:r>
        <w:rPr>
          <w:lang w:val="ru-RU"/>
        </w:rPr>
        <w:t xml:space="preserve">Сервис аренды</w:t>
      </w:r>
      <w:r>
        <w:rPr>
          <w:highlight w:val="none"/>
          <w:lang w:val="ru-RU"/>
        </w:rPr>
      </w:r>
      <w:bookmarkEnd w:id="15"/>
      <w:r/>
      <w:r>
        <w:rPr>
          <w:highlight w:val="none"/>
          <w:lang w:val="ru-RU"/>
        </w:rPr>
      </w:r>
    </w:p>
    <w:p>
      <w:pPr>
        <w:pStyle w:val="922"/>
        <w:pBdr/>
        <w:spacing/>
        <w:ind/>
        <w:rPr>
          <w:highlight w:val="none"/>
          <w:lang w:val="ru-RU"/>
        </w:rPr>
      </w:pPr>
      <w:r>
        <w:rPr>
          <w:lang w:val="ru-RU"/>
        </w:rPr>
      </w:r>
      <w:r>
        <w:rPr>
          <w:lang w:val="ru-RU"/>
        </w:rPr>
        <w:t xml:space="preserve">Сервис аренды является разрабатываемы и предназначен для предоставления пользователям системы (арендаторам) получения информации о инструменте, осуществления поиска и фильтрации инструментов, записи заявки на аренду.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25"/>
        <w:pBdr/>
        <w:spacing/>
        <w:ind/>
        <w:rPr>
          <w:highlight w:val="none"/>
          <w:lang w:val="ru-RU"/>
        </w:rPr>
      </w:pPr>
      <w:r/>
      <w:bookmarkStart w:id="16" w:name="_Toc16"/>
      <w:r>
        <w:rPr>
          <w:highlight w:val="none"/>
          <w:lang w:val="ru-RU"/>
        </w:rPr>
        <w:t xml:space="preserve">Сервис администрирования</w:t>
      </w:r>
      <w:r>
        <w:rPr>
          <w:highlight w:val="none"/>
          <w:lang w:val="ru-RU"/>
        </w:rPr>
      </w:r>
      <w:bookmarkEnd w:id="16"/>
      <w:r/>
      <w:r>
        <w:rPr>
          <w:highlight w:val="none"/>
          <w:lang w:val="ru-RU"/>
        </w:rPr>
      </w:r>
    </w:p>
    <w:p>
      <w:pPr>
        <w:pStyle w:val="922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Сервис администрирования является разрабатываемым и предназначен для использования арендодателем (владельцем системы) в служебных целях. </w:t>
      </w:r>
      <w:r>
        <w:rPr>
          <w:highlight w:val="none"/>
          <w:lang w:val="ru-RU"/>
        </w:rPr>
        <w:t xml:space="preserve">Сервис обеспечивает административный доступ к данным и функциям системы.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25"/>
        <w:pBdr/>
        <w:spacing/>
        <w:ind/>
        <w:rPr>
          <w:highlight w:val="none"/>
          <w:lang w:val="ru-RU"/>
        </w:rPr>
      </w:pPr>
      <w:r/>
      <w:bookmarkStart w:id="17" w:name="_Toc17"/>
      <w:r>
        <w:rPr>
          <w:highlight w:val="none"/>
          <w:lang w:val="ru-RU"/>
        </w:rPr>
        <w:t xml:space="preserve">API – шлюз</w:t>
      </w:r>
      <w:r>
        <w:rPr>
          <w:highlight w:val="none"/>
          <w:lang w:val="ru-RU"/>
        </w:rPr>
      </w:r>
      <w:bookmarkEnd w:id="17"/>
      <w:r/>
      <w:r>
        <w:rPr>
          <w:highlight w:val="none"/>
          <w:lang w:val="ru-RU"/>
        </w:rPr>
      </w:r>
    </w:p>
    <w:p>
      <w:pPr>
        <w:pStyle w:val="922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API – шлюз является интеграционным сервисом, выступающим в качестве центральной точки входа для внешних запросов и обеспечивающий единый интерфейс доступа к различным компонентам системы. API – шлюз обеспечивает уп</w:t>
      </w:r>
      <w:r>
        <w:rPr>
          <w:highlight w:val="none"/>
          <w:lang w:val="ru-RU"/>
        </w:rPr>
        <w:t xml:space="preserve">равление системными ролями, а также маршрутизацию запросов к соответствующим сервисам в системе "RenTool". Он является основным компонентом для взаимодействия с подсистемами back-end приложения из вне.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25"/>
        <w:pBdr/>
        <w:spacing/>
        <w:ind/>
        <w:rPr>
          <w:highlight w:val="none"/>
          <w:lang w:val="ru-RU"/>
        </w:rPr>
      </w:pPr>
      <w:r/>
      <w:bookmarkStart w:id="18" w:name="_Toc18"/>
      <w:r>
        <w:rPr>
          <w:highlight w:val="none"/>
          <w:lang w:val="ru-RU"/>
        </w:rPr>
        <w:t xml:space="preserve">Сервис авторизации и аутентификации</w:t>
      </w:r>
      <w:r>
        <w:rPr>
          <w:highlight w:val="none"/>
          <w:lang w:val="ru-RU"/>
        </w:rPr>
      </w:r>
      <w:bookmarkEnd w:id="18"/>
      <w:r/>
      <w:r>
        <w:rPr>
          <w:highlight w:val="none"/>
          <w:lang w:val="ru-RU"/>
        </w:rPr>
      </w:r>
    </w:p>
    <w:p>
      <w:pPr>
        <w:pStyle w:val="922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Сервис авторизации и аутентификации являетс</w:t>
      </w:r>
      <w:r>
        <w:rPr>
          <w:highlight w:val="none"/>
          <w:lang w:val="ru-RU"/>
        </w:rPr>
        <w:t xml:space="preserve">я интеграционным  сервисом, предназначенным для обеспечения входа и регистрации пользователей в системе. Он генерирует токены авторизации для предоставления доступа к API – шлюзу и другим с</w:t>
      </w:r>
      <w:r>
        <w:rPr>
          <w:highlight w:val="none"/>
          <w:lang w:val="ru-RU"/>
        </w:rPr>
        <w:t xml:space="preserve">ервисам системы "RenTool". Этот сервис обеспечивает безопасность и защиту личных данных пользователей, а также управление их учетными записями.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br w:type="page" w:clear="all"/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25"/>
        <w:pBdr/>
        <w:spacing/>
        <w:ind/>
        <w:rPr/>
      </w:pPr>
      <w:r/>
      <w:bookmarkStart w:id="19" w:name="_Toc19"/>
      <w:r>
        <w:t xml:space="preserve">Требования к способам и средствам обеспечения информационного взаимодействия компонентов системы</w:t>
      </w:r>
      <w:r/>
      <w:bookmarkEnd w:id="19"/>
      <w:r/>
      <w:r/>
    </w:p>
    <w:p>
      <w:pPr>
        <w:pStyle w:val="922"/>
        <w:pBdr/>
        <w:spacing/>
        <w:ind/>
        <w:rPr>
          <w:highlight w:val="none"/>
        </w:rPr>
      </w:pPr>
      <w:r>
        <w:t xml:space="preserve"> </w:t>
      </w:r>
      <w:r>
        <w:t xml:space="preserve">Информационное взаимодействие между клиентом, которым может выступать как мобильное приложение, так и веб-браузер и серверной части системы должно осуществляться путём использования протокола HTTPS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</w:p>
    <w:p>
      <w:pPr>
        <w:pStyle w:val="924"/>
        <w:pBdr/>
        <w:spacing/>
        <w:ind/>
        <w:rPr/>
      </w:pPr>
      <w:r/>
      <w:bookmarkStart w:id="20" w:name="_Toc20"/>
      <w:r>
        <w:t xml:space="preserve">Требования к функциям (задачам), выполняемыми приложением</w:t>
      </w:r>
      <w:r/>
      <w:bookmarkEnd w:id="20"/>
      <w:r/>
      <w:r/>
    </w:p>
    <w:p>
      <w:pPr>
        <w:pStyle w:val="925"/>
        <w:numPr>
          <w:ilvl w:val="2"/>
          <w:numId w:val="11"/>
        </w:numPr>
        <w:pBdr/>
        <w:spacing/>
        <w:ind/>
        <w:rPr/>
      </w:pPr>
      <w:r/>
      <w:bookmarkStart w:id="21" w:name="_Toc21"/>
      <w:r>
        <w:t xml:space="preserve">Требования к сервису аренды</w:t>
      </w:r>
      <w:r/>
      <w:bookmarkEnd w:id="21"/>
      <w:r/>
      <w:r/>
    </w:p>
    <w:p>
      <w:pPr>
        <w:pStyle w:val="922"/>
        <w:pBdr/>
        <w:spacing/>
        <w:ind/>
        <w:rPr>
          <w:highlight w:val="none"/>
          <w:lang w:val="ru-RU"/>
          <w14:ligatures w14:val="none"/>
        </w:rPr>
      </w:pPr>
      <w:r>
        <w:rPr>
          <w:lang w:val="ru-RU"/>
        </w:rPr>
        <w:t xml:space="preserve">К разрабатываемой подсистеме сервиса аренды выдвигаются следующие функциональные требования: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950"/>
        <w:pBdr/>
        <w:spacing/>
        <w:ind/>
        <w:rPr>
          <w14:ligatures w14:val="none"/>
        </w:rPr>
      </w:pPr>
      <w:r>
        <w:rPr>
          <w:highlight w:val="none"/>
          <w:lang w:val="ru-RU"/>
        </w:rPr>
        <w:t xml:space="preserve">предоставление информации о конкретном инструменте;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50"/>
        <w:pBdr/>
        <w:spacing/>
        <w:ind/>
        <w:rPr>
          <w:lang w:val="ru-RU"/>
          <w14:ligatures w14:val="none"/>
        </w:rPr>
      </w:pPr>
      <w:r>
        <w:rPr>
          <w:highlight w:val="none"/>
          <w:lang w:val="ru-RU"/>
        </w:rPr>
        <w:t xml:space="preserve">поиск инструментов;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950"/>
        <w:pBdr/>
        <w:spacing/>
        <w:ind/>
        <w:rPr>
          <w:lang w:val="ru-RU"/>
          <w14:ligatures w14:val="none"/>
        </w:rPr>
      </w:pPr>
      <w:r>
        <w:rPr>
          <w:highlight w:val="none"/>
          <w:lang w:val="ru-RU"/>
        </w:rPr>
        <w:t xml:space="preserve">запись заявки на оформление аренды;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950"/>
        <w:pBdr/>
        <w:spacing/>
        <w:ind/>
        <w:rPr>
          <w:lang w:val="ru-RU"/>
          <w14:ligatures w14:val="none"/>
        </w:rPr>
      </w:pPr>
      <w:r>
        <w:rPr>
          <w:highlight w:val="none"/>
          <w:lang w:val="ru-RU"/>
        </w:rPr>
        <w:t xml:space="preserve">фильтрация инструментов;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950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предварительный отказ от  арендного оборудования, </w:t>
      </w:r>
      <w:r>
        <w:rPr>
          <w:highlight w:val="none"/>
          <w:lang w:val="ru-RU"/>
        </w:rPr>
        <w:t xml:space="preserve">при условии, что пользователь зарегистрирован</w:t>
      </w:r>
      <w:r>
        <w:rPr>
          <w:highlight w:val="none"/>
          <w:lang w:val="ru-RU"/>
        </w:rPr>
        <w:t xml:space="preserve">;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950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продление арендного оборудования, </w:t>
      </w:r>
      <w:r>
        <w:rPr>
          <w:highlight w:val="none"/>
          <w:lang w:val="ru-RU"/>
        </w:rPr>
        <w:t xml:space="preserve">при условии, что пользователь зарегистрирован</w:t>
      </w:r>
      <w:r>
        <w:rPr>
          <w:highlight w:val="none"/>
          <w:lang w:val="ru-RU"/>
        </w:rPr>
        <w:t xml:space="preserve">;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950"/>
        <w:pBdr/>
        <w:spacing/>
        <w:ind/>
        <w:rPr>
          <w:lang w:val="ru-RU"/>
          <w14:ligatures w14:val="none"/>
        </w:rPr>
      </w:pPr>
      <w:r>
        <w:rPr>
          <w:highlight w:val="none"/>
          <w:lang w:val="ru-RU"/>
        </w:rPr>
        <w:t xml:space="preserve">информирование пользователя о статусе принятии заявки на оформление аренды.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925"/>
        <w:pBdr/>
        <w:spacing/>
        <w:ind/>
        <w:rPr/>
      </w:pPr>
      <w:r/>
      <w:bookmarkStart w:id="22" w:name="_Toc22"/>
      <w:r>
        <w:t xml:space="preserve">Требования к пользовательскому сервису</w:t>
      </w:r>
      <w:r/>
      <w:bookmarkEnd w:id="22"/>
      <w:r/>
      <w:r/>
    </w:p>
    <w:p>
      <w:pPr>
        <w:pStyle w:val="922"/>
        <w:pBdr/>
        <w:spacing/>
        <w:ind/>
        <w:rPr>
          <w:highlight w:val="none"/>
          <w:lang w:val="ru-RU"/>
          <w14:ligatures w14:val="none"/>
        </w:rPr>
      </w:pPr>
      <w:r>
        <w:rPr>
          <w:lang w:val="ru-RU"/>
        </w:rPr>
        <w:t xml:space="preserve">К разрабатываемой подсистеме пользовательского сервиса выдвигаются следующие функциональные требования: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950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предоставление информации профиля пользователя при условии, что пользователь зарегистрирован;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950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 обновление пользовательского профиля, при условии, что пользователь зарегистрирован.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925"/>
        <w:pBdr/>
        <w:spacing/>
        <w:ind/>
        <w:rPr/>
      </w:pPr>
      <w:r/>
      <w:bookmarkStart w:id="23" w:name="_Toc23"/>
      <w:r>
        <w:t xml:space="preserve">Требования к сервису администрирования</w:t>
      </w:r>
      <w:r/>
      <w:bookmarkEnd w:id="23"/>
      <w:r/>
      <w:r/>
    </w:p>
    <w:p>
      <w:pPr>
        <w:pStyle w:val="922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lang w:val="ru-RU"/>
        </w:rPr>
        <w:t xml:space="preserve">К разрабатываемой подсистеме сервиса администрации выдвигаются следующие функциональные требования: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950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добавление нового инструмента в базу данных;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950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удаление инструмента из базы данных;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950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обновление информации инструмента;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950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изменение статуса заказа;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950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изменение статуса инструмента.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925"/>
        <w:pBdr/>
        <w:spacing/>
        <w:ind/>
        <w:rPr>
          <w:highlight w:val="none"/>
          <w:lang w:val="ru-RU"/>
          <w14:ligatures w14:val="none"/>
        </w:rPr>
      </w:pPr>
      <w:r/>
      <w:bookmarkStart w:id="24" w:name="_Toc24"/>
      <w:r>
        <w:rPr>
          <w:highlight w:val="none"/>
          <w:lang w:val="ru-RU"/>
        </w:rPr>
        <w:t xml:space="preserve">Требования к API – шлюза</w:t>
      </w:r>
      <w:r>
        <w:rPr>
          <w:highlight w:val="none"/>
          <w:lang w:val="ru-RU"/>
          <w14:ligatures w14:val="none"/>
        </w:rPr>
      </w:r>
      <w:bookmarkEnd w:id="24"/>
      <w:r/>
      <w:r>
        <w:rPr>
          <w:highlight w:val="none"/>
          <w:lang w:val="ru-RU"/>
          <w14:ligatures w14:val="none"/>
        </w:rPr>
      </w:r>
    </w:p>
    <w:p>
      <w:pPr>
        <w:pStyle w:val="922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lang w:val="ru-RU"/>
        </w:rPr>
        <w:t xml:space="preserve">К интеграционной подсистеме  API – шлюза выдвигаются следующие функциональные требования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950"/>
        <w:pBdr/>
        <w:spacing/>
        <w:ind/>
        <w:rPr>
          <w:lang w:val="ru-RU"/>
          <w14:ligatures w14:val="none"/>
        </w:rPr>
      </w:pPr>
      <w:r>
        <w:rPr>
          <w:highlight w:val="none"/>
          <w:lang w:val="ru-RU"/>
        </w:rPr>
        <w:t xml:space="preserve">валидация токена авторизации;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950"/>
        <w:pBdr/>
        <w:spacing/>
        <w:ind/>
        <w:rPr>
          <w:lang w:val="ru-RU"/>
          <w14:ligatures w14:val="none"/>
        </w:rPr>
      </w:pPr>
      <w:r>
        <w:rPr>
          <w:highlight w:val="none"/>
          <w:lang w:val="ru-RU"/>
        </w:rPr>
        <w:t xml:space="preserve">перенаправление запросов клиента к службам системы.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925"/>
        <w:pBdr/>
        <w:spacing/>
        <w:ind/>
        <w:rPr>
          <w:highlight w:val="none"/>
          <w:lang w:val="ru-RU"/>
          <w14:ligatures w14:val="none"/>
        </w:rPr>
      </w:pPr>
      <w:r/>
      <w:bookmarkStart w:id="25" w:name="_Toc25"/>
      <w:r>
        <w:rPr>
          <w:highlight w:val="none"/>
          <w:lang w:val="ru-RU"/>
        </w:rPr>
        <w:t xml:space="preserve">Требования к сервису авторизации и аутентификации</w:t>
      </w:r>
      <w:r>
        <w:rPr>
          <w:highlight w:val="none"/>
          <w:lang w:val="ru-RU"/>
          <w14:ligatures w14:val="none"/>
        </w:rPr>
      </w:r>
      <w:bookmarkEnd w:id="25"/>
      <w:r/>
      <w:r>
        <w:rPr>
          <w:highlight w:val="none"/>
          <w:lang w:val="ru-RU"/>
          <w14:ligatures w14:val="none"/>
        </w:rPr>
      </w:r>
    </w:p>
    <w:p>
      <w:pPr>
        <w:pStyle w:val="949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lang w:val="ru-RU"/>
        </w:rPr>
        <w:t xml:space="preserve">К интеграционной подсистеме  авторизации и аутентификации  выдвигаются следующие функциональные требования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950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авторизация и аутентификация пользователей;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950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регистрация пользователей;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950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предоставление JWT токена.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924"/>
        <w:pBdr/>
        <w:spacing/>
        <w:ind/>
        <w:rPr/>
      </w:pPr>
      <w:r/>
      <w:bookmarkStart w:id="26" w:name="_Toc26"/>
      <w:r>
        <w:t xml:space="preserve">Требования к видам обеспечения системы</w:t>
      </w:r>
      <w:r/>
      <w:bookmarkEnd w:id="26"/>
      <w:r/>
      <w:r/>
    </w:p>
    <w:p>
      <w:pPr>
        <w:pStyle w:val="925"/>
        <w:numPr>
          <w:ilvl w:val="2"/>
          <w:numId w:val="12"/>
        </w:numPr>
        <w:pBdr/>
        <w:spacing/>
        <w:ind/>
        <w:rPr/>
      </w:pPr>
      <w:r/>
      <w:bookmarkStart w:id="27" w:name="_Toc27"/>
      <w:r>
        <w:t xml:space="preserve">Требования к лингвистическому обеспечению системы</w:t>
      </w:r>
      <w:r/>
      <w:bookmarkEnd w:id="27"/>
      <w:r/>
      <w:r/>
    </w:p>
    <w:p>
      <w:pPr>
        <w:pStyle w:val="922"/>
        <w:pBdr/>
        <w:spacing/>
        <w:ind/>
        <w:rPr>
          <w:highlight w:val="none"/>
        </w:rPr>
      </w:pPr>
      <w:r>
        <w:t xml:space="preserve">Система должна поддерживать интерфейс на русском языке.</w:t>
      </w:r>
      <w:r/>
    </w:p>
    <w:p>
      <w:pPr>
        <w:pBdr/>
        <w:shd w:val="nil"/>
        <w:spacing/>
        <w:ind/>
        <w:rPr/>
      </w:pPr>
      <w:r>
        <w:br w:type="page" w:clear="all"/>
      </w:r>
      <w:r/>
      <w:r>
        <w:rPr>
          <w:highlight w:val="none"/>
        </w:rPr>
      </w:r>
      <w:r>
        <w:rPr>
          <w:highlight w:val="none"/>
        </w:rPr>
      </w:r>
      <w:r/>
    </w:p>
    <w:p>
      <w:pPr>
        <w:pStyle w:val="925"/>
        <w:pBdr/>
        <w:spacing/>
        <w:ind/>
        <w:rPr/>
      </w:pPr>
      <w:r/>
      <w:bookmarkStart w:id="28" w:name="_Toc28"/>
      <w:r/>
      <w:r>
        <w:t xml:space="preserve">Требования к программному обеспечению системы</w:t>
      </w:r>
      <w:r/>
      <w:bookmarkEnd w:id="28"/>
      <w:r/>
      <w:r/>
    </w:p>
    <w:p>
      <w:pPr>
        <w:pStyle w:val="922"/>
        <w:pBdr/>
        <w:spacing/>
        <w:ind/>
        <w:rPr/>
      </w:pPr>
      <w:r>
        <w:rPr>
          <w:highlight w:val="none"/>
        </w:rPr>
        <w:t xml:space="preserve">Требования к программному обеспечению клиента мобильного приложения:</w:t>
      </w:r>
      <w:r/>
    </w:p>
    <w:p>
      <w:pPr>
        <w:pStyle w:val="950"/>
        <w:pBdr/>
        <w:spacing/>
        <w:ind/>
        <w:rPr/>
      </w:pPr>
      <w:r>
        <w:rPr>
          <w:highlight w:val="none"/>
        </w:rPr>
        <w:t xml:space="preserve">приложение должно устанавливаться и работать на мобильных устройствах под управлением операционной системы Android  версии 9 и выше;</w:t>
      </w:r>
      <w:r/>
    </w:p>
    <w:p>
      <w:pPr>
        <w:pStyle w:val="950"/>
        <w:pBdr/>
        <w:spacing/>
        <w:ind/>
        <w:rPr/>
      </w:pPr>
      <w:r>
        <w:rPr>
          <w:highlight w:val="none"/>
        </w:rPr>
        <w:t xml:space="preserve">для реализации должен быть использован фреймворк Flutter из-за своей гибкости, кроссплатформенности и скорости разработки.</w:t>
      </w:r>
      <w:r>
        <w:rPr>
          <w:highlight w:val="none"/>
        </w:rPr>
      </w:r>
      <w:r/>
    </w:p>
    <w:p>
      <w:pPr>
        <w:pStyle w:val="922"/>
        <w:pBdr/>
        <w:spacing/>
        <w:ind/>
        <w:rPr/>
      </w:pPr>
      <w:r>
        <w:rPr>
          <w:highlight w:val="none"/>
        </w:rPr>
        <w:t xml:space="preserve">Требования к программному обеспечению серверной части:</w:t>
      </w:r>
      <w:r/>
    </w:p>
    <w:p>
      <w:pPr>
        <w:pStyle w:val="950"/>
        <w:pBdr/>
        <w:spacing/>
        <w:ind/>
        <w:rPr/>
      </w:pPr>
      <w:r>
        <w:rPr>
          <w:highlight w:val="none"/>
        </w:rPr>
        <w:t xml:space="preserve">серверная часть приложения будет реализована согласно API Gateway подходу с использованием микросервисной архитектуры. Это поможет упростить управление и масштабирование приложения;</w:t>
      </w:r>
      <w:r/>
    </w:p>
    <w:p>
      <w:pPr>
        <w:pStyle w:val="950"/>
        <w:pBdr/>
        <w:spacing/>
        <w:ind/>
        <w:rPr/>
      </w:pPr>
      <w:r>
        <w:rPr>
          <w:highlight w:val="none"/>
        </w:rPr>
        <w:t xml:space="preserve">в качестве основной ОС на сервере, должна быть Ubuntu, поскольку она предлагает: стабильность и надёжность, широкую поддержку производителя, безопасность, поддержку облачных вычислений; </w:t>
      </w:r>
      <w:r/>
    </w:p>
    <w:p>
      <w:pPr>
        <w:pStyle w:val="950"/>
        <w:pBdr/>
        <w:spacing/>
        <w:ind/>
        <w:rPr/>
      </w:pPr>
      <w:r>
        <w:rPr>
          <w:highlight w:val="none"/>
        </w:rPr>
        <w:t xml:space="preserve">СУБД для разрабатываемых сервисов должна использоваться PostgreSQL версии 14. Она была выбрана из-за надёжности, стабильности и скорости работы;</w:t>
      </w:r>
      <w:r/>
    </w:p>
    <w:p>
      <w:pPr>
        <w:pStyle w:val="950"/>
        <w:pBdr/>
        <w:spacing/>
        <w:ind/>
        <w:rPr/>
      </w:pPr>
      <w:r>
        <w:rPr>
          <w:highlight w:val="none"/>
        </w:rPr>
        <w:t xml:space="preserve">язык програ</w:t>
      </w:r>
      <w:r>
        <w:rPr>
          <w:highlight w:val="none"/>
        </w:rPr>
        <w:t xml:space="preserve">ммирования для написания микросервисов должен быть Java версии 21. Так как он не зависит от платформы. Можно создать Java-приложение на Linux, скомпилировать его в байт-код и запустить на любой другой платформе, поддерживающей JVM – виртуальную машину Java</w:t>
      </w:r>
      <w:r>
        <w:rPr>
          <w:highlight w:val="none"/>
        </w:rPr>
        <w:t xml:space="preserve">;</w:t>
      </w:r>
      <w:r/>
    </w:p>
    <w:p>
      <w:pPr>
        <w:pStyle w:val="950"/>
        <w:pBdr/>
        <w:spacing/>
        <w:ind/>
        <w:rPr/>
      </w:pPr>
      <w:r>
        <w:rPr>
          <w:highlight w:val="none"/>
        </w:rPr>
        <w:t xml:space="preserve">о</w:t>
      </w:r>
      <w:r>
        <w:rPr>
          <w:highlight w:val="none"/>
        </w:rPr>
        <w:t xml:space="preserve">сновной фреймворк, который необходимо использовать SpringBoot. SpringBoot предлагает ряд преимуществ, которые делают его отличным выбором для разработки веб-приложений Java, а именно: упрощение разработки, интеграция с экосистемой Spring, автоматическая на</w:t>
      </w:r>
      <w:r>
        <w:rPr>
          <w:highlight w:val="none"/>
        </w:rPr>
        <w:t xml:space="preserve">стройка, поддержка тестирования , производительность, поддержка микросервисов;</w:t>
      </w:r>
      <w:r/>
    </w:p>
    <w:p>
      <w:pPr>
        <w:pStyle w:val="950"/>
        <w:pBdr/>
        <w:spacing/>
        <w:ind/>
        <w:rPr/>
      </w:pPr>
      <w:r>
        <w:rPr>
          <w:highlight w:val="none"/>
        </w:rPr>
        <w:t xml:space="preserve">API шлюзом будет выступать готовый сервис Kong Geteway так как он оптимизирован для работы с микросервисами и распределенными архитектурами, а так же обеспечивает надежную информационную безопасность;</w:t>
      </w:r>
      <w:r/>
    </w:p>
    <w:p>
      <w:pPr>
        <w:pStyle w:val="950"/>
        <w:pBdr/>
        <w:spacing/>
        <w:ind/>
        <w:rPr/>
      </w:pPr>
      <w:r>
        <w:rPr>
          <w:highlight w:val="none"/>
        </w:rPr>
        <w:t xml:space="preserve">в</w:t>
      </w:r>
      <w:r>
        <w:rPr>
          <w:highlight w:val="none"/>
        </w:rPr>
        <w:t xml:space="preserve"> качестве сервиса авторизации, регистрации, а так же аутентификации будет использован Keycloak, в связи с тем, что он обладает следующим рядом преимуществ: универсальность, масштабируемость, простая интеграция с другим сервисами, хорошо написанная документ</w:t>
      </w:r>
      <w:r>
        <w:rPr>
          <w:highlight w:val="none"/>
        </w:rPr>
        <w:t xml:space="preserve">ация.</w:t>
      </w:r>
      <w:r>
        <w:rPr>
          <w:highlight w:val="none"/>
        </w:rPr>
      </w:r>
      <w:r/>
    </w:p>
    <w:p>
      <w:pPr>
        <w:pStyle w:val="922"/>
        <w:pBdr/>
        <w:spacing/>
        <w:ind/>
        <w:rPr/>
      </w:pPr>
      <w:r>
        <w:t xml:space="preserve">Дополнительные инструменты:</w:t>
      </w:r>
      <w:r/>
    </w:p>
    <w:p>
      <w:pPr>
        <w:pStyle w:val="950"/>
        <w:pBdr/>
        <w:spacing/>
        <w:ind/>
        <w:rPr/>
      </w:pPr>
      <w:r>
        <w:t xml:space="preserve">Git</w:t>
      </w:r>
      <w:r>
        <w:t xml:space="preserve"> — распределенная система управления версиями, которая обеспечивает контроль изменений в коде, возможность ветвления и слияния кода</w:t>
      </w:r>
      <w:r>
        <w:t xml:space="preserve">;</w:t>
      </w:r>
      <w:r/>
    </w:p>
    <w:p>
      <w:pPr>
        <w:pStyle w:val="950"/>
        <w:pBdr/>
        <w:spacing/>
        <w:ind/>
        <w:rPr/>
      </w:pPr>
      <w:r>
        <w:t xml:space="preserve">GitHub</w:t>
      </w:r>
      <w:r>
        <w:t xml:space="preserve"> — это платформа для хостинга проектов на базе Git, которая обеспечивает возможность хранения кода, управления задачами, рецензирования кода и совместной работы над проектами</w:t>
      </w:r>
      <w:r>
        <w:t xml:space="preserve">.</w:t>
      </w:r>
      <w:r/>
    </w:p>
    <w:p>
      <w:pPr>
        <w:pStyle w:val="924"/>
        <w:pBdr/>
        <w:spacing/>
        <w:ind/>
        <w:rPr/>
      </w:pPr>
      <w:r/>
      <w:bookmarkStart w:id="29" w:name="_Toc29"/>
      <w:r>
        <w:t xml:space="preserve">Общие технические требования к системе</w:t>
      </w:r>
      <w:r/>
      <w:bookmarkEnd w:id="29"/>
      <w:r/>
      <w:r/>
    </w:p>
    <w:p>
      <w:pPr>
        <w:pStyle w:val="925"/>
        <w:numPr>
          <w:ilvl w:val="2"/>
          <w:numId w:val="15"/>
        </w:numPr>
        <w:pBdr/>
        <w:spacing/>
        <w:ind/>
        <w:rPr/>
      </w:pPr>
      <w:r/>
      <w:bookmarkStart w:id="30" w:name="_Toc30"/>
      <w:r>
        <w:t xml:space="preserve">Требования по безопасности</w:t>
      </w:r>
      <w:r/>
      <w:bookmarkEnd w:id="30"/>
      <w:r/>
      <w:r/>
    </w:p>
    <w:p>
      <w:pPr>
        <w:pStyle w:val="952"/>
        <w:pBdr/>
        <w:spacing/>
        <w:ind/>
        <w:rPr>
          <w:lang w:val="ru-RU"/>
        </w:rPr>
      </w:pPr>
      <w:r>
        <w:rPr>
          <w:lang w:val="ru-RU"/>
        </w:rPr>
        <w:t xml:space="preserve">Система должна соответствовать триаде CIA, а именно:</w:t>
      </w:r>
      <w:r>
        <w:rPr>
          <w:lang w:val="ru-RU"/>
        </w:rPr>
      </w:r>
      <w:r>
        <w:rPr>
          <w:lang w:val="ru-RU"/>
        </w:rPr>
      </w:r>
    </w:p>
    <w:p>
      <w:pPr>
        <w:pStyle w:val="950"/>
        <w:pBdr/>
        <w:spacing/>
        <w:ind/>
        <w:rPr>
          <w:lang w:val="ru-RU"/>
        </w:rPr>
      </w:pPr>
      <w:r>
        <w:rPr>
          <w:lang w:val="ru-RU"/>
        </w:rPr>
        <w:t xml:space="preserve">конфиденциальности;</w:t>
      </w:r>
      <w:r>
        <w:rPr>
          <w:lang w:val="ru-RU"/>
        </w:rPr>
      </w:r>
      <w:r>
        <w:rPr>
          <w:lang w:val="ru-RU"/>
        </w:rPr>
      </w:r>
    </w:p>
    <w:p>
      <w:pPr>
        <w:pStyle w:val="950"/>
        <w:pBdr/>
        <w:spacing/>
        <w:ind/>
        <w:rPr>
          <w:lang w:val="ru-RU"/>
        </w:rPr>
      </w:pPr>
      <w:r>
        <w:rPr>
          <w:lang w:val="ru-RU"/>
        </w:rPr>
        <w:t xml:space="preserve">целостности;</w:t>
      </w:r>
      <w:r>
        <w:rPr>
          <w:lang w:val="ru-RU"/>
        </w:rPr>
      </w:r>
      <w:r>
        <w:rPr>
          <w:lang w:val="ru-RU"/>
        </w:rPr>
      </w:r>
    </w:p>
    <w:p>
      <w:pPr>
        <w:pStyle w:val="950"/>
        <w:pBdr/>
        <w:spacing/>
        <w:ind/>
        <w:rPr/>
      </w:pPr>
      <w:r>
        <w:rPr>
          <w:lang w:val="ru-RU"/>
        </w:rPr>
        <w:t xml:space="preserve">доступности.</w:t>
      </w:r>
      <w:r>
        <w:rPr>
          <w:highlight w:val="none"/>
        </w:rPr>
      </w:r>
      <w:r/>
    </w:p>
    <w:p>
      <w:pPr>
        <w:pBdr/>
        <w:shd w:val="nil"/>
        <w:spacing/>
        <w:ind/>
        <w:rPr/>
      </w:pPr>
      <w:r>
        <w:br w:type="page" w:clear="all"/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pStyle w:val="924"/>
        <w:pBdr/>
        <w:spacing/>
        <w:ind/>
        <w:rPr/>
      </w:pPr>
      <w:r/>
      <w:bookmarkStart w:id="31" w:name="_Toc31"/>
      <w:r>
        <w:t xml:space="preserve">Требования к оформлению мобильного приложения</w:t>
      </w:r>
      <w:r/>
      <w:bookmarkEnd w:id="31"/>
      <w:r/>
      <w:r/>
    </w:p>
    <w:p>
      <w:pPr>
        <w:pStyle w:val="925"/>
        <w:numPr>
          <w:ilvl w:val="2"/>
          <w:numId w:val="17"/>
        </w:numPr>
        <w:pBdr/>
        <w:spacing/>
        <w:ind/>
        <w:rPr/>
      </w:pPr>
      <w:r/>
      <w:bookmarkStart w:id="32" w:name="_Toc32"/>
      <w:r>
        <w:t xml:space="preserve">Общие требования к оформлению мобильного приложения</w:t>
      </w:r>
      <w:r/>
      <w:bookmarkEnd w:id="32"/>
      <w:r/>
      <w:r/>
    </w:p>
    <w:p>
      <w:pPr>
        <w:pStyle w:val="922"/>
        <w:pBdr/>
        <w:spacing/>
        <w:ind/>
        <w:rPr>
          <w:highlight w:val="none"/>
        </w:rPr>
      </w:pPr>
      <w:r>
        <w:t xml:space="preserve">Мобильное приложение должно быть оформлен в единой цветовой палитре. </w:t>
      </w:r>
      <w:r>
        <w:t xml:space="preserve">Цветовая палитра приложения должна соответствовать цветам использованным в логотипе.</w:t>
      </w:r>
      <w:r>
        <w:t xml:space="preserve"> У фреймов приложения должен быть единый стиль. В мобильном приложении должен присутствовать разработанный логотип. Основной шрифт используемый в мобильном приложении – Montseratt. На Рисунке 2 представлены </w:t>
      </w:r>
      <w:r>
        <w:t xml:space="preserve">основные материалы используемые при составлении макетов, а именно:</w:t>
      </w:r>
      <w:r>
        <w:rPr>
          <w:highlight w:val="none"/>
        </w:rPr>
      </w:r>
      <w:r>
        <w:rPr>
          <w:highlight w:val="none"/>
        </w:rPr>
      </w:r>
    </w:p>
    <w:p>
      <w:pPr>
        <w:pStyle w:val="950"/>
        <w:pBdr/>
        <w:spacing/>
        <w:ind/>
        <w:rPr/>
      </w:pPr>
      <w:r>
        <w:rPr>
          <w:highlight w:val="none"/>
        </w:rPr>
        <w:t xml:space="preserve">основной логотип приложения;</w:t>
      </w:r>
      <w:r>
        <w:rPr>
          <w:highlight w:val="none"/>
        </w:rPr>
      </w:r>
      <w:r/>
    </w:p>
    <w:p>
      <w:pPr>
        <w:pStyle w:val="950"/>
        <w:pBdr/>
        <w:spacing/>
        <w:ind/>
        <w:rPr/>
      </w:pPr>
      <w:r>
        <w:rPr>
          <w:highlight w:val="none"/>
        </w:rPr>
        <w:t xml:space="preserve">основной шрифт;</w:t>
      </w:r>
      <w:r>
        <w:rPr>
          <w:highlight w:val="none"/>
        </w:rPr>
      </w:r>
      <w:r/>
    </w:p>
    <w:p>
      <w:pPr>
        <w:pStyle w:val="950"/>
        <w:pBdr/>
        <w:spacing/>
        <w:ind/>
        <w:rPr/>
      </w:pPr>
      <w:r>
        <w:rPr>
          <w:highlight w:val="none"/>
        </w:rPr>
        <w:t xml:space="preserve">основная палитра цветов;</w:t>
      </w:r>
      <w:r>
        <w:rPr>
          <w:highlight w:val="none"/>
        </w:rPr>
      </w:r>
      <w:r/>
    </w:p>
    <w:p>
      <w:pPr>
        <w:pStyle w:val="950"/>
        <w:pBdr/>
        <w:spacing/>
        <w:ind/>
        <w:rPr>
          <w:highlight w:val="none"/>
        </w:rPr>
      </w:pPr>
      <w:r>
        <w:rPr>
          <w:highlight w:val="none"/>
        </w:rPr>
        <w:t xml:space="preserve">шаблоны цветов используемые при создании макетов;</w:t>
      </w:r>
      <w:r>
        <w:rPr>
          <w:highlight w:val="none"/>
        </w:rPr>
      </w:r>
      <w:r>
        <w:rPr>
          <w:highlight w:val="none"/>
        </w:rPr>
      </w:r>
    </w:p>
    <w:p>
      <w:pPr>
        <w:pStyle w:val="950"/>
        <w:pBdr/>
        <w:spacing/>
        <w:ind/>
        <w:rPr/>
      </w:pPr>
      <w:r>
        <w:rPr>
          <w:highlight w:val="none"/>
        </w:rPr>
        <w:t xml:space="preserve"> иконки используемые внутри приложения;</w:t>
      </w:r>
      <w:r>
        <w:rPr>
          <w:highlight w:val="none"/>
        </w:rPr>
      </w:r>
      <w:r/>
    </w:p>
    <w:p>
      <w:pPr>
        <w:pStyle w:val="950"/>
        <w:pBdr/>
        <w:spacing/>
        <w:ind/>
        <w:rPr/>
      </w:pPr>
      <w:r>
        <w:rPr>
          <w:highlight w:val="none"/>
        </w:rPr>
        <w:t xml:space="preserve">ToolBar выступающий основным элементов навигации по приложению.</w:t>
      </w:r>
      <w:r>
        <w:rPr>
          <w:highlight w:val="none"/>
        </w:rPr>
      </w:r>
      <w:r/>
    </w:p>
    <w:p>
      <w:pPr>
        <w:pStyle w:val="922"/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14750" cy="80391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08246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714750" cy="8039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92.50pt;height:633.0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28"/>
        <w:pBdr/>
        <w:spacing/>
        <w:ind/>
        <w:rPr>
          <w:highlight w:val="none"/>
        </w:rPr>
      </w:pPr>
      <w:r>
        <w:rPr>
          <w:highlight w:val="none"/>
        </w:rPr>
        <w:t xml:space="preserve">Материалы использованные при создании макета</w:t>
      </w:r>
      <w:r/>
    </w:p>
    <w:p>
      <w:pPr>
        <w:pBdr/>
        <w:shd w:val="nil"/>
        <w:spacing/>
        <w:ind/>
        <w:rPr/>
      </w:pPr>
      <w:r>
        <w:rPr>
          <w:highlight w:val="none"/>
        </w:rPr>
      </w:r>
      <w:r>
        <w:br w:type="page" w:clear="all"/>
      </w:r>
      <w:r/>
      <w:r/>
      <w:r/>
    </w:p>
    <w:p>
      <w:pPr>
        <w:pStyle w:val="925"/>
        <w:pBdr/>
        <w:spacing/>
        <w:ind/>
        <w:rPr/>
      </w:pPr>
      <w:r/>
      <w:bookmarkStart w:id="33" w:name="_Toc33"/>
      <w:r>
        <w:rPr>
          <w:highlight w:val="none"/>
        </w:rPr>
        <w:t xml:space="preserve">Требования к сплэш фрейму</w:t>
      </w:r>
      <w:r>
        <w:rPr>
          <w:highlight w:val="none"/>
        </w:rPr>
      </w:r>
      <w:bookmarkEnd w:id="33"/>
      <w:r/>
      <w:r/>
    </w:p>
    <w:p>
      <w:pPr>
        <w:pStyle w:val="922"/>
        <w:pBdr/>
        <w:spacing/>
        <w:ind/>
        <w:rPr>
          <w:highlight w:val="none"/>
        </w:rPr>
      </w:pPr>
      <w:r>
        <w:rPr>
          <w:highlight w:val="none"/>
        </w:rPr>
        <w:t xml:space="preserve">Пользователи которые могут увидеть данный фрейм: анонимный, зарегистрированный.</w:t>
      </w:r>
      <w:r>
        <w:rPr>
          <w:highlight w:val="none"/>
        </w:rPr>
      </w:r>
      <w:r>
        <w:rPr>
          <w:highlight w:val="none"/>
        </w:rPr>
      </w:r>
    </w:p>
    <w:p>
      <w:pPr>
        <w:pStyle w:val="922"/>
        <w:pBdr/>
        <w:spacing/>
        <w:ind/>
        <w:rPr>
          <w:highlight w:val="none"/>
        </w:rPr>
      </w:pPr>
      <w:r>
        <w:rPr>
          <w:highlight w:val="none"/>
        </w:rPr>
        <w:t xml:space="preserve">При холодном запуске приложения необходимо показывать фрейм на котором будет изображена иконка логотипа. На Рисунке 3 представлен пример как это должно выглядеть.</w:t>
      </w:r>
      <w:r>
        <w:rPr>
          <w:highlight w:val="none"/>
        </w:rPr>
      </w:r>
      <w:r>
        <w:rPr>
          <w:highlight w:val="none"/>
        </w:rPr>
      </w:r>
    </w:p>
    <w:p>
      <w:pPr>
        <w:pStyle w:val="922"/>
        <w:pBdr/>
        <w:spacing/>
        <w:ind/>
        <w:jc w:val="center"/>
        <w:rPr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14750" cy="80391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60099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rot="0">
                          <a:off x="0" y="0"/>
                          <a:ext cx="3714750" cy="8039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92.50pt;height:633.00pt;mso-wrap-distance-left:0.00pt;mso-wrap-distance-top:0.00pt;mso-wrap-distance-right:0.00pt;mso-wrap-distance-bottom:0.00pt;rotation:0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28"/>
        <w:pBdr/>
        <w:spacing/>
        <w:ind/>
        <w:rPr/>
      </w:pPr>
      <w:r>
        <w:t xml:space="preserve">Макет сплэш фрейма</w:t>
      </w:r>
      <w:r>
        <w:rPr>
          <w:highlight w:val="none"/>
        </w:rPr>
      </w:r>
      <w:r/>
      <w:r/>
      <w:r/>
      <w:r/>
    </w:p>
    <w:p>
      <w:pPr>
        <w:pBdr/>
        <w:shd w:val="nil"/>
        <w:spacing/>
        <w:ind/>
        <w:rPr/>
      </w:pPr>
      <w:r>
        <w:br w:type="page" w:clear="all"/>
      </w:r>
      <w:r/>
      <w:r/>
      <w:r/>
      <w:r/>
    </w:p>
    <w:p>
      <w:pPr>
        <w:pStyle w:val="925"/>
        <w:pBdr/>
        <w:spacing/>
        <w:ind/>
        <w:rPr/>
      </w:pPr>
      <w:r/>
      <w:bookmarkStart w:id="34" w:name="_Toc34"/>
      <w:r>
        <w:t xml:space="preserve">Требования к фрейму ленты объявлений</w:t>
      </w:r>
      <w:r/>
      <w:bookmarkEnd w:id="34"/>
      <w:r/>
      <w:r/>
    </w:p>
    <w:p>
      <w:pPr>
        <w:pStyle w:val="922"/>
        <w:pBdr/>
        <w:spacing/>
        <w:ind/>
        <w:rPr>
          <w:highlight w:val="none"/>
        </w:rPr>
      </w:pPr>
      <w:r>
        <w:rPr>
          <w:highlight w:val="none"/>
        </w:rPr>
        <w:t xml:space="preserve">Пользователи которые могут увидеть данный фрейм: анонимный, зарегистрированный.</w:t>
      </w:r>
      <w:r>
        <w:rPr>
          <w:highlight w:val="none"/>
        </w:rPr>
      </w:r>
      <w:r>
        <w:rPr>
          <w:highlight w:val="none"/>
        </w:rPr>
      </w:r>
    </w:p>
    <w:p>
      <w:pPr>
        <w:pStyle w:val="922"/>
        <w:pBdr/>
        <w:spacing/>
        <w:ind/>
        <w:rPr>
          <w:highlight w:val="none"/>
        </w:rPr>
      </w:pPr>
      <w:r>
        <w:rPr>
          <w:highlight w:val="none"/>
        </w:rPr>
        <w:t xml:space="preserve">Данный фрейм представляет из себя текстово-графические объявления. Основные элементы расположенные на этом фрейме:</w:t>
      </w:r>
      <w:r>
        <w:rPr>
          <w:highlight w:val="none"/>
        </w:rPr>
      </w:r>
      <w:r>
        <w:rPr>
          <w:highlight w:val="none"/>
        </w:rPr>
      </w:r>
    </w:p>
    <w:p>
      <w:pPr>
        <w:pStyle w:val="950"/>
        <w:pBdr/>
        <w:spacing/>
        <w:ind/>
        <w:rPr>
          <w:highlight w:val="none"/>
        </w:rPr>
      </w:pPr>
      <w:r>
        <w:rPr>
          <w:highlight w:val="none"/>
        </w:rPr>
        <w:t xml:space="preserve"> строка поиска, позволяющая задать фильтр поиска и перейти на фрейм со списком инструментов по заданному фильтру;</w:t>
      </w:r>
      <w:r>
        <w:rPr>
          <w:highlight w:val="none"/>
        </w:rPr>
      </w:r>
      <w:r>
        <w:rPr>
          <w:highlight w:val="none"/>
        </w:rPr>
      </w:r>
    </w:p>
    <w:p>
      <w:pPr>
        <w:pStyle w:val="950"/>
        <w:pBdr/>
        <w:spacing/>
        <w:ind/>
        <w:rPr/>
      </w:pPr>
      <w:r>
        <w:rPr>
          <w:highlight w:val="none"/>
        </w:rPr>
        <w:t xml:space="preserve"> рекламный постер;</w:t>
      </w:r>
      <w:r>
        <w:rPr>
          <w:highlight w:val="none"/>
        </w:rPr>
      </w:r>
      <w:r/>
    </w:p>
    <w:p>
      <w:pPr>
        <w:pStyle w:val="950"/>
        <w:pBdr/>
        <w:spacing/>
        <w:ind/>
        <w:rPr>
          <w:highlight w:val="none"/>
        </w:rPr>
      </w:pPr>
      <w:r>
        <w:rPr>
          <w:highlight w:val="none"/>
        </w:rPr>
        <w:t xml:space="preserve">раздел «Избранное», где будет расположен список карточек избранных пользователем инструментов;</w:t>
      </w:r>
      <w:r>
        <w:rPr>
          <w:highlight w:val="none"/>
        </w:rPr>
      </w:r>
      <w:r>
        <w:rPr>
          <w:highlight w:val="none"/>
        </w:rPr>
      </w:r>
    </w:p>
    <w:p>
      <w:pPr>
        <w:pStyle w:val="950"/>
        <w:pBdr/>
        <w:spacing/>
        <w:ind/>
        <w:rPr/>
      </w:pPr>
      <w:r>
        <w:rPr>
          <w:highlight w:val="none"/>
        </w:rPr>
        <w:t xml:space="preserve">ToolBar выступающий основным элементов навигации по приложению.</w:t>
      </w:r>
      <w:r>
        <w:rPr>
          <w:highlight w:val="none"/>
        </w:rPr>
      </w:r>
      <w:r/>
    </w:p>
    <w:p>
      <w:pPr>
        <w:pStyle w:val="922"/>
        <w:pBdr/>
        <w:spacing/>
        <w:ind w:firstLine="0"/>
        <w:rPr/>
      </w:pPr>
      <w:r>
        <w:t xml:space="preserve">На Рисунке 4 представлен макет ленты объявлений.</w:t>
      </w:r>
      <w:r>
        <w:rPr>
          <w:highlight w:val="none"/>
        </w:rPr>
      </w:r>
      <w:r/>
    </w:p>
    <w:p>
      <w:pPr>
        <w:pStyle w:val="922"/>
        <w:pBdr/>
        <w:spacing/>
        <w:ind w:firstLine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14750" cy="80391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76909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714750" cy="8039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92.50pt;height:633.0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28"/>
        <w:pBdr/>
        <w:spacing/>
        <w:ind/>
        <w:rPr/>
      </w:pPr>
      <w:r>
        <w:t xml:space="preserve">Макет ленты объявлений</w:t>
      </w:r>
      <w:r>
        <w:rPr>
          <w:highlight w:val="none"/>
        </w:rPr>
      </w:r>
      <w:r/>
      <w:r>
        <w:br w:type="page" w:clear="all"/>
      </w:r>
      <w:r/>
      <w:r/>
      <w:r/>
      <w:r/>
      <w:r/>
    </w:p>
    <w:p>
      <w:pPr>
        <w:pStyle w:val="925"/>
        <w:pBdr/>
        <w:spacing/>
        <w:ind/>
        <w:rPr/>
      </w:pPr>
      <w:r/>
      <w:bookmarkStart w:id="35" w:name="_Toc35"/>
      <w:r>
        <w:t xml:space="preserve">Требования к фрейму со списком инструментов по заданному фильтру</w:t>
      </w:r>
      <w:r>
        <w:rPr>
          <w:highlight w:val="none"/>
        </w:rPr>
      </w:r>
      <w:bookmarkEnd w:id="35"/>
      <w:r/>
      <w:r/>
    </w:p>
    <w:p>
      <w:pPr>
        <w:pStyle w:val="922"/>
        <w:pBdr/>
        <w:spacing/>
        <w:ind/>
        <w:rPr>
          <w:highlight w:val="none"/>
        </w:rPr>
      </w:pPr>
      <w:r>
        <w:rPr>
          <w:highlight w:val="none"/>
        </w:rPr>
        <w:t xml:space="preserve">Пользователи которые могут увидеть данный фрейм: анонимный, зарегистрированный.</w:t>
      </w:r>
      <w: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pStyle w:val="922"/>
        <w:pBdr/>
        <w:spacing/>
        <w:ind/>
        <w:rPr/>
      </w:pPr>
      <w:r>
        <w:t xml:space="preserve">На этом фрейме располагаются инструменты, которые были заданы либо в строке поиска из ленты объявлений, либо из фрейма категорий. Основные элементы, которые расположены на этом фрейме:</w:t>
      </w:r>
      <w:r>
        <w:rPr>
          <w:highlight w:val="none"/>
        </w:rPr>
      </w:r>
      <w:r/>
    </w:p>
    <w:p>
      <w:pPr>
        <w:pStyle w:val="950"/>
        <w:pBdr/>
        <w:spacing/>
        <w:ind/>
        <w:rPr/>
      </w:pPr>
      <w:r>
        <w:t xml:space="preserve">строка поиска;</w:t>
      </w:r>
      <w:r>
        <w:rPr>
          <w:highlight w:val="none"/>
        </w:rPr>
      </w:r>
      <w:r/>
    </w:p>
    <w:p>
      <w:pPr>
        <w:pStyle w:val="950"/>
        <w:pBdr/>
        <w:spacing/>
        <w:ind/>
        <w:rPr/>
      </w:pPr>
      <w:r>
        <w:t xml:space="preserve">список инструментов представляющий из себя карточки товара;</w:t>
      </w:r>
      <w:r>
        <w:rPr>
          <w:highlight w:val="none"/>
        </w:rPr>
      </w:r>
      <w:r/>
    </w:p>
    <w:p>
      <w:pPr>
        <w:pStyle w:val="950"/>
        <w:pBdr/>
        <w:spacing/>
        <w:ind/>
        <w:rPr/>
      </w:pPr>
      <w:r>
        <w:rPr>
          <w:highlight w:val="none"/>
        </w:rPr>
        <w:t xml:space="preserve">ToolBar выступающий основным элементов навигации по приложению.</w:t>
      </w:r>
      <w:r/>
    </w:p>
    <w:p>
      <w:pPr>
        <w:pStyle w:val="922"/>
        <w:pBdr/>
        <w:spacing/>
        <w:ind w:firstLine="0"/>
        <w:rPr>
          <w:highlight w:val="none"/>
        </w:rPr>
      </w:pPr>
      <w:r>
        <w:t xml:space="preserve">На Рисунке 5 представлен макет со списком инструментов по заданному фильтру.</w:t>
      </w:r>
      <w:r>
        <w:rPr>
          <w:highlight w:val="none"/>
        </w:rPr>
      </w:r>
      <w:r>
        <w:rPr>
          <w:highlight w:val="none"/>
        </w:rPr>
      </w:r>
    </w:p>
    <w:p>
      <w:pPr>
        <w:pStyle w:val="922"/>
        <w:pBdr/>
        <w:spacing/>
        <w:ind w:firstLine="0"/>
        <w:jc w:val="center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14750" cy="80391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56205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714750" cy="8039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92.50pt;height:633.0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28"/>
        <w:pBdr/>
        <w:spacing/>
        <w:ind/>
        <w:rPr/>
      </w:pPr>
      <w:r>
        <w:rPr>
          <w:highlight w:val="none"/>
        </w:rPr>
        <w:t xml:space="preserve">Макет со списком инструментов по заданному фильтру</w:t>
      </w:r>
      <w:r>
        <w:rPr>
          <w:highlight w:val="none"/>
        </w:rPr>
      </w:r>
      <w:r/>
      <w:r>
        <w:br w:type="page" w:clear="all"/>
      </w:r>
      <w:r/>
      <w:r/>
      <w:r/>
      <w:r/>
      <w:r/>
    </w:p>
    <w:p>
      <w:pPr>
        <w:pStyle w:val="925"/>
        <w:pBdr/>
        <w:spacing/>
        <w:ind/>
        <w:rPr/>
      </w:pPr>
      <w:r/>
      <w:bookmarkStart w:id="36" w:name="_Toc36"/>
      <w:r>
        <w:t xml:space="preserve">Требования к фрейму карточки инструмента</w:t>
      </w:r>
      <w:r/>
      <w:bookmarkEnd w:id="36"/>
      <w:r/>
      <w:r/>
    </w:p>
    <w:p>
      <w:pPr>
        <w:pStyle w:val="922"/>
        <w:pBdr/>
        <w:spacing/>
        <w:ind/>
        <w:rPr>
          <w:highlight w:val="none"/>
        </w:rPr>
      </w:pPr>
      <w:r>
        <w:rPr>
          <w:highlight w:val="none"/>
        </w:rPr>
        <w:t xml:space="preserve">Пользователи которые могут увидеть данный фрейм: анонимный, зарегистрированный.</w:t>
      </w:r>
      <w: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pStyle w:val="922"/>
        <w:pBdr/>
        <w:spacing/>
        <w:ind/>
        <w:rPr>
          <w:highlight w:val="none"/>
        </w:rPr>
      </w:pPr>
      <w:r>
        <w:rPr>
          <w:highlight w:val="none"/>
        </w:rPr>
        <w:t xml:space="preserve">Этот фрейм представляет из себя карточку с фотографией, названием, описанием инструмента. Здесь поль</w:t>
      </w:r>
      <w:r>
        <w:rPr>
          <w:highlight w:val="none"/>
        </w:rPr>
        <w:t xml:space="preserve">зователь может задать количество добавляемых инструментов в корзину заказа. Если анонимный пользователь   попытается добавить инструмент в корзину, то ему будет предложено войти или зарегистрироваться в приложении.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22"/>
        <w:pBdr/>
        <w:spacing/>
        <w:ind/>
        <w:rPr>
          <w:highlight w:val="none"/>
        </w:rPr>
      </w:pPr>
      <w:r>
        <w:rPr>
          <w:highlight w:val="none"/>
        </w:rPr>
        <w:t xml:space="preserve"> На этой карточке располагается иконка позволяющая добавить инструмент в избранное. </w:t>
      </w:r>
      <w:r>
        <w:rPr>
          <w:highlight w:val="none"/>
        </w:rPr>
        <w:t xml:space="preserve">Так же здесь расположена иконка позволяющая закрыть карточку и вернуться к просмотру списка инструментов.</w:t>
      </w:r>
      <w:r>
        <w:rPr>
          <w:highlight w:val="none"/>
        </w:rPr>
      </w:r>
      <w:r>
        <w:rPr>
          <w:highlight w:val="none"/>
        </w:rPr>
      </w:r>
    </w:p>
    <w:p>
      <w:pPr>
        <w:pStyle w:val="922"/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Основные элементы, которые расположены на этом фрейме:</w:t>
      </w:r>
      <w:r>
        <w:rPr>
          <w:highlight w:val="none"/>
        </w:rPr>
      </w:r>
      <w:r>
        <w:rPr>
          <w:highlight w:val="none"/>
        </w:rPr>
      </w:r>
    </w:p>
    <w:p>
      <w:pPr>
        <w:pStyle w:val="950"/>
        <w:pBdr/>
        <w:spacing/>
        <w:ind/>
        <w:rPr/>
      </w:pPr>
      <w:r>
        <w:rPr>
          <w:highlight w:val="none"/>
        </w:rPr>
        <w:t xml:space="preserve">иконка добавления в «Избранное»;</w:t>
      </w:r>
      <w:r>
        <w:rPr>
          <w:highlight w:val="none"/>
        </w:rPr>
      </w:r>
      <w:r/>
    </w:p>
    <w:p>
      <w:pPr>
        <w:pStyle w:val="950"/>
        <w:pBdr/>
        <w:spacing/>
        <w:ind/>
        <w:rPr/>
      </w:pPr>
      <w:r>
        <w:rPr>
          <w:highlight w:val="none"/>
        </w:rPr>
        <w:t xml:space="preserve">иконка позволяющая закрыть карточку;</w:t>
      </w:r>
      <w:r>
        <w:rPr>
          <w:highlight w:val="none"/>
        </w:rPr>
      </w:r>
      <w:r/>
    </w:p>
    <w:p>
      <w:pPr>
        <w:pStyle w:val="950"/>
        <w:pBdr/>
        <w:spacing/>
        <w:ind/>
        <w:rPr/>
      </w:pPr>
      <w:r>
        <w:rPr>
          <w:highlight w:val="none"/>
        </w:rPr>
        <w:t xml:space="preserve">фото инструмента;</w:t>
      </w:r>
      <w:r>
        <w:rPr>
          <w:highlight w:val="none"/>
        </w:rPr>
      </w:r>
      <w:r/>
    </w:p>
    <w:p>
      <w:pPr>
        <w:pStyle w:val="950"/>
        <w:pBdr/>
        <w:spacing/>
        <w:ind/>
        <w:rPr/>
      </w:pPr>
      <w:r>
        <w:rPr>
          <w:highlight w:val="none"/>
        </w:rPr>
        <w:t xml:space="preserve">название инструмента;</w:t>
      </w:r>
      <w:r>
        <w:rPr>
          <w:highlight w:val="none"/>
        </w:rPr>
      </w:r>
      <w:r/>
    </w:p>
    <w:p>
      <w:pPr>
        <w:pStyle w:val="950"/>
        <w:pBdr/>
        <w:spacing/>
        <w:ind/>
        <w:rPr/>
      </w:pPr>
      <w:r>
        <w:rPr>
          <w:highlight w:val="none"/>
        </w:rPr>
        <w:t xml:space="preserve">описание инструмента;</w:t>
      </w:r>
      <w:r>
        <w:rPr>
          <w:highlight w:val="none"/>
        </w:rPr>
      </w:r>
      <w:r/>
    </w:p>
    <w:p>
      <w:pPr>
        <w:pStyle w:val="950"/>
        <w:pBdr/>
        <w:spacing/>
        <w:ind/>
        <w:rPr/>
      </w:pPr>
      <w:r>
        <w:rPr>
          <w:highlight w:val="none"/>
        </w:rPr>
        <w:t xml:space="preserve">кнопка добавления инструмента в корзину заказа;</w:t>
      </w:r>
      <w:r>
        <w:rPr>
          <w:highlight w:val="none"/>
        </w:rPr>
      </w:r>
      <w:r/>
    </w:p>
    <w:p>
      <w:pPr>
        <w:pStyle w:val="950"/>
        <w:pBdr/>
        <w:spacing/>
        <w:ind/>
        <w:rPr>
          <w:highlight w:val="none"/>
        </w:rPr>
      </w:pPr>
      <w:r>
        <w:rPr>
          <w:highlight w:val="none"/>
        </w:rPr>
        <w:t xml:space="preserve">кнопки позволяющие регулировать количество добавляемых в корзину заказа инструментов;</w:t>
      </w:r>
      <w:r>
        <w:rPr>
          <w:highlight w:val="none"/>
        </w:rPr>
      </w:r>
      <w:r>
        <w:rPr>
          <w:highlight w:val="none"/>
        </w:rPr>
      </w:r>
    </w:p>
    <w:p>
      <w:pPr>
        <w:pStyle w:val="950"/>
        <w:pBdr/>
        <w:spacing/>
        <w:ind/>
        <w:rPr/>
      </w:pPr>
      <w:r>
        <w:rPr>
          <w:highlight w:val="none"/>
        </w:rPr>
        <w:t xml:space="preserve">ToolBar выступающий основным элементов навигации по приложению.</w:t>
      </w:r>
      <w:r>
        <w:rPr>
          <w:highlight w:val="none"/>
        </w:rPr>
        <w:t xml:space="preserve"> </w:t>
      </w:r>
      <w:r>
        <w:rPr>
          <w:highlight w:val="none"/>
        </w:rPr>
      </w:r>
      <w:r/>
    </w:p>
    <w:p>
      <w:pPr>
        <w:pStyle w:val="922"/>
        <w:pBdr/>
        <w:spacing/>
        <w:ind w:firstLine="0"/>
        <w:rPr>
          <w:highlight w:val="none"/>
        </w:rPr>
      </w:pPr>
      <w:r>
        <w:t xml:space="preserve">На Рисунке 6 представлен макет карточки инструмента.</w:t>
      </w:r>
      <w:r>
        <w:rPr>
          <w:highlight w:val="none"/>
        </w:rPr>
      </w:r>
      <w:r>
        <w:rPr>
          <w:highlight w:val="none"/>
        </w:rPr>
      </w:r>
    </w:p>
    <w:p>
      <w:pPr>
        <w:pStyle w:val="922"/>
        <w:pBdr/>
        <w:spacing/>
        <w:ind/>
        <w:jc w:val="center"/>
        <w:rPr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14750" cy="803910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33961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714750" cy="8039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292.50pt;height:633.0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28"/>
        <w:pBdr/>
        <w:spacing/>
        <w:ind/>
        <w:rPr/>
      </w:pPr>
      <w:r>
        <w:rPr>
          <w:highlight w:val="none"/>
        </w:rPr>
        <w:t xml:space="preserve">Макет карточки инструмента</w:t>
      </w:r>
      <w:r>
        <w:rPr>
          <w:highlight w:val="none"/>
        </w:rPr>
      </w:r>
      <w:r/>
      <w:r/>
      <w:r/>
      <w:r/>
      <w:r>
        <w:br w:type="page" w:clear="all"/>
      </w:r>
      <w:r/>
      <w:r/>
      <w:r/>
      <w:r/>
      <w:r/>
    </w:p>
    <w:p>
      <w:pPr>
        <w:pStyle w:val="925"/>
        <w:pBdr/>
        <w:spacing/>
        <w:ind/>
        <w:rPr/>
      </w:pPr>
      <w:r/>
      <w:bookmarkStart w:id="37" w:name="_Toc37"/>
      <w:r>
        <w:t xml:space="preserve">Требования к фрейму корзины</w:t>
      </w:r>
      <w:r/>
      <w:bookmarkEnd w:id="37"/>
      <w:r/>
      <w:r/>
    </w:p>
    <w:p>
      <w:pPr>
        <w:pStyle w:val="922"/>
        <w:pBdr/>
        <w:spacing/>
        <w:ind/>
        <w:rPr>
          <w:highlight w:val="none"/>
        </w:rPr>
      </w:pPr>
      <w:r>
        <w:rPr>
          <w:highlight w:val="none"/>
        </w:rPr>
        <w:t xml:space="preserve">Пользователи которые могут увидеть данный фрейм: зарегистрированный.</w:t>
      </w:r>
      <w: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pStyle w:val="922"/>
        <w:pBdr/>
        <w:spacing/>
        <w:ind/>
        <w:rPr>
          <w:highlight w:val="none"/>
        </w:rPr>
      </w:pPr>
      <w:r>
        <w:t xml:space="preserve">На фрейме корзины располагается список добавленных инструментов для дальнейшего оформления заказа. Здесь пользователь может удостовериться в том, что он выбрал, ознакомиться с итоговой ценой заказа. </w:t>
      </w:r>
      <w:r>
        <w:rPr>
          <w:highlight w:val="none"/>
        </w:rPr>
      </w:r>
      <w:r>
        <w:rPr>
          <w:highlight w:val="none"/>
        </w:rPr>
      </w:r>
    </w:p>
    <w:p>
      <w:pPr>
        <w:pStyle w:val="922"/>
        <w:pBdr/>
        <w:spacing/>
        <w:ind/>
        <w:rPr/>
      </w:pPr>
      <w:r>
        <w:t xml:space="preserve">Пользователь может уменьшить или увеличить количество заказываемых инструментов. </w:t>
      </w:r>
      <w:r>
        <w:t xml:space="preserve">Если пользователь хочет убрать определённый инструмент из списка полностью, то он может зажать кнопку уменьшения количества инструментов, когда количество станет ноль, то инструмент уберётся из корзины автоматически.</w:t>
      </w:r>
      <w:r/>
    </w:p>
    <w:p>
      <w:pPr>
        <w:pStyle w:val="922"/>
        <w:pBdr/>
        <w:spacing/>
        <w:ind/>
        <w:rPr/>
      </w:pPr>
      <w:r>
        <w:t xml:space="preserve">В верху экрана справа расположена кнопка позволяющая очистить полностью корзину заказов. Снизу располагается кнопка к переходу оформления заказа.</w:t>
      </w:r>
      <w:r/>
    </w:p>
    <w:p>
      <w:pPr>
        <w:pStyle w:val="922"/>
        <w:pBdr/>
        <w:spacing/>
        <w:ind/>
        <w:rPr>
          <w:highlight w:val="none"/>
        </w:rPr>
      </w:pPr>
      <w:r>
        <w:t xml:space="preserve">Основные элементы, которые расположены на этом фрейме:</w:t>
      </w:r>
      <w:r>
        <w:rPr>
          <w:highlight w:val="none"/>
        </w:rPr>
      </w:r>
      <w:r>
        <w:rPr>
          <w:highlight w:val="none"/>
        </w:rPr>
      </w:r>
    </w:p>
    <w:p>
      <w:pPr>
        <w:pStyle w:val="950"/>
        <w:pBdr/>
        <w:spacing/>
        <w:ind/>
        <w:rPr/>
      </w:pPr>
      <w:r>
        <w:rPr>
          <w:highlight w:val="none"/>
        </w:rPr>
        <w:t xml:space="preserve"> название экрана;</w:t>
      </w:r>
      <w:r>
        <w:rPr>
          <w:highlight w:val="none"/>
        </w:rPr>
      </w:r>
      <w:r/>
    </w:p>
    <w:p>
      <w:pPr>
        <w:pStyle w:val="950"/>
        <w:pBdr/>
        <w:spacing/>
        <w:ind/>
        <w:rPr/>
      </w:pPr>
      <w:r>
        <w:rPr>
          <w:highlight w:val="none"/>
        </w:rPr>
        <w:t xml:space="preserve">иконка корзины;</w:t>
      </w:r>
      <w:r>
        <w:rPr>
          <w:highlight w:val="none"/>
        </w:rPr>
      </w:r>
      <w:r/>
    </w:p>
    <w:p>
      <w:pPr>
        <w:pStyle w:val="950"/>
        <w:pBdr/>
        <w:spacing/>
        <w:ind/>
        <w:rPr/>
      </w:pPr>
      <w:r>
        <w:rPr>
          <w:highlight w:val="none"/>
        </w:rPr>
        <w:t xml:space="preserve">cписок инструментов;</w:t>
      </w:r>
      <w:r>
        <w:rPr>
          <w:highlight w:val="none"/>
        </w:rPr>
      </w:r>
      <w:r/>
    </w:p>
    <w:p>
      <w:pPr>
        <w:pStyle w:val="950"/>
        <w:pBdr/>
        <w:spacing/>
        <w:ind/>
        <w:rPr/>
      </w:pPr>
      <w:r>
        <w:rPr>
          <w:highlight w:val="none"/>
        </w:rPr>
        <w:t xml:space="preserve">кнопка перехода к оформлению заказа;</w:t>
      </w:r>
      <w:r>
        <w:rPr>
          <w:highlight w:val="none"/>
        </w:rPr>
      </w:r>
      <w:r/>
    </w:p>
    <w:p>
      <w:pPr>
        <w:pStyle w:val="950"/>
        <w:pBdr/>
        <w:spacing/>
        <w:ind/>
        <w:rPr/>
      </w:pPr>
      <w:r>
        <w:rPr>
          <w:highlight w:val="none"/>
        </w:rPr>
        <w:t xml:space="preserve">ToolBar выступающий основным элементов навигации по приложению.</w:t>
      </w:r>
      <w:r>
        <w:rPr>
          <w:highlight w:val="none"/>
        </w:rPr>
        <w:t xml:space="preserve"> </w:t>
      </w:r>
      <w:r>
        <w:rPr>
          <w:highlight w:val="none"/>
        </w:rPr>
      </w:r>
      <w:r/>
    </w:p>
    <w:p>
      <w:pPr>
        <w:pStyle w:val="922"/>
        <w:pBdr/>
        <w:spacing/>
        <w:ind w:firstLine="0"/>
        <w:rPr>
          <w:highlight w:val="none"/>
        </w:rPr>
      </w:pPr>
      <w:r>
        <w:t xml:space="preserve">На Рисунке 7 представлен макет карточки инструмента.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</w:p>
    <w:p>
      <w:pPr>
        <w:pStyle w:val="922"/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14750" cy="803910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02847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714750" cy="8039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292.50pt;height:633.0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28"/>
        <w:pBdr/>
        <w:spacing/>
        <w:ind/>
        <w:rPr/>
      </w:pPr>
      <w:r>
        <w:t xml:space="preserve">Макет корзины</w:t>
      </w:r>
      <w:r>
        <w:rPr>
          <w:highlight w:val="none"/>
        </w:rPr>
      </w:r>
      <w:r/>
      <w:r>
        <w:br w:type="page" w:clear="all"/>
      </w:r>
      <w:r/>
      <w:r/>
    </w:p>
    <w:p>
      <w:pPr>
        <w:pStyle w:val="922"/>
        <w:pBdr/>
        <w:spacing/>
        <w:ind/>
        <w:rPr/>
      </w:pPr>
      <w:r/>
      <w:r/>
    </w:p>
    <w:p>
      <w:pPr>
        <w:pStyle w:val="925"/>
        <w:pBdr/>
        <w:spacing/>
        <w:ind/>
        <w:rPr/>
      </w:pPr>
      <w:r/>
      <w:bookmarkStart w:id="38" w:name="_Toc38"/>
      <w:r>
        <w:t xml:space="preserve">Требования к фрейму оформление заказа</w:t>
      </w:r>
      <w:bookmarkEnd w:id="38"/>
      <w:r/>
      <w:r/>
    </w:p>
    <w:p>
      <w:pPr>
        <w:pStyle w:val="922"/>
        <w:pBdr/>
        <w:spacing/>
        <w:ind/>
        <w:rPr/>
      </w:pPr>
      <w:r>
        <w:rPr>
          <w:highlight w:val="none"/>
        </w:rPr>
        <w:t xml:space="preserve">Пользователи которые могут увидеть данный фрейм: зарегистрированный.</w:t>
      </w:r>
      <w:r>
        <w:rPr>
          <w:highlight w:val="none"/>
        </w:rPr>
      </w:r>
      <w:r/>
    </w:p>
    <w:p>
      <w:pPr>
        <w:pStyle w:val="922"/>
        <w:pBdr/>
        <w:spacing/>
        <w:ind/>
        <w:rPr/>
      </w:pPr>
      <w:r>
        <w:t xml:space="preserve">На фрейме оформление заказа пользователь может выбрать способ доставки, дату начала и конца аренды, способ оплаты. Здесь располагается итоговая сумма заказа.</w:t>
      </w:r>
      <w:r>
        <w:rPr>
          <w:highlight w:val="none"/>
        </w:rPr>
      </w:r>
      <w:r/>
    </w:p>
    <w:p>
      <w:pPr>
        <w:pStyle w:val="922"/>
        <w:pBdr/>
        <w:spacing/>
        <w:ind/>
        <w:rPr/>
      </w:pPr>
      <w:r>
        <w:t xml:space="preserve">Основные элементы, которые расположены на этом фрейме:</w:t>
      </w:r>
      <w:r>
        <w:rPr>
          <w:highlight w:val="none"/>
        </w:rPr>
      </w:r>
      <w:r/>
    </w:p>
    <w:p>
      <w:pPr>
        <w:pStyle w:val="950"/>
        <w:pBdr/>
        <w:spacing/>
        <w:ind/>
        <w:rPr/>
      </w:pPr>
      <w:r>
        <w:t xml:space="preserve">кнопки выбора доставки на дом или самовывоз;</w:t>
      </w:r>
      <w:r>
        <w:rPr>
          <w:highlight w:val="none"/>
        </w:rPr>
      </w:r>
      <w:r/>
    </w:p>
    <w:p>
      <w:pPr>
        <w:pStyle w:val="950"/>
        <w:pBdr/>
        <w:spacing/>
        <w:ind/>
        <w:rPr/>
      </w:pPr>
      <w:r>
        <w:t xml:space="preserve">выбор даты начала и конца аренды;</w:t>
      </w:r>
      <w:r>
        <w:rPr>
          <w:highlight w:val="none"/>
        </w:rPr>
      </w:r>
      <w:r/>
    </w:p>
    <w:p>
      <w:pPr>
        <w:pStyle w:val="950"/>
        <w:pBdr/>
        <w:spacing/>
        <w:ind/>
        <w:rPr/>
      </w:pPr>
      <w:r>
        <w:t xml:space="preserve">способ оплаты;</w:t>
      </w:r>
      <w:r>
        <w:rPr>
          <w:highlight w:val="none"/>
        </w:rPr>
      </w:r>
      <w:r/>
    </w:p>
    <w:p>
      <w:pPr>
        <w:pStyle w:val="950"/>
        <w:pBdr/>
        <w:spacing/>
        <w:ind/>
        <w:rPr/>
      </w:pPr>
      <w:r>
        <w:t xml:space="preserve">итоговая сумма;</w:t>
      </w:r>
      <w:r>
        <w:rPr>
          <w:highlight w:val="none"/>
        </w:rPr>
      </w:r>
      <w:r/>
    </w:p>
    <w:p>
      <w:pPr>
        <w:pStyle w:val="950"/>
        <w:pBdr/>
        <w:spacing/>
        <w:ind/>
        <w:rPr/>
      </w:pPr>
      <w:r>
        <w:t xml:space="preserve">кнопка заказать;</w:t>
      </w:r>
      <w:r>
        <w:rPr>
          <w:highlight w:val="none"/>
        </w:rPr>
      </w:r>
      <w:r/>
    </w:p>
    <w:p>
      <w:pPr>
        <w:pStyle w:val="922"/>
        <w:pBdr/>
        <w:spacing/>
        <w:ind w:firstLine="0"/>
        <w:rPr>
          <w:highlight w:val="none"/>
        </w:rPr>
      </w:pPr>
      <w:r>
        <w:t xml:space="preserve">На Рисунке 8 представлен макет оформления заказа.</w:t>
      </w:r>
      <w:r>
        <w:rPr>
          <w:highlight w:val="none"/>
        </w:rPr>
      </w:r>
      <w:r>
        <w:rPr>
          <w:highlight w:val="none"/>
        </w:rPr>
      </w:r>
    </w:p>
    <w:p>
      <w:pPr>
        <w:pStyle w:val="922"/>
        <w:pBdr/>
        <w:spacing/>
        <w:ind w:firstLine="0"/>
        <w:jc w:val="center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14750" cy="8039099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97567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714750" cy="8039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292.50pt;height:633.00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28"/>
        <w:pBdr/>
        <w:spacing/>
        <w:ind/>
        <w:rPr/>
      </w:pPr>
      <w:r>
        <w:t xml:space="preserve">Макет оформления заказа</w:t>
      </w:r>
      <w:r>
        <w:rPr>
          <w:highlight w:val="none"/>
        </w:rPr>
      </w:r>
      <w:r/>
      <w:r>
        <w:br w:type="page" w:clear="all"/>
      </w:r>
      <w:r/>
      <w:r/>
    </w:p>
    <w:p>
      <w:pPr>
        <w:pStyle w:val="922"/>
        <w:pBdr/>
        <w:spacing/>
        <w:ind/>
        <w:rPr/>
      </w:pPr>
      <w:r/>
      <w:r/>
    </w:p>
    <w:p>
      <w:pPr>
        <w:pStyle w:val="925"/>
        <w:pBdr/>
        <w:spacing/>
        <w:ind/>
        <w:rPr/>
      </w:pPr>
      <w:r/>
      <w:bookmarkStart w:id="39" w:name="_Toc39"/>
      <w:r>
        <w:t xml:space="preserve">Требования к фрейму каталог категорий</w:t>
      </w:r>
      <w:r>
        <w:rPr>
          <w:highlight w:val="none"/>
        </w:rPr>
      </w:r>
      <w:bookmarkEnd w:id="39"/>
      <w:r/>
      <w:r/>
    </w:p>
    <w:p>
      <w:pPr>
        <w:pStyle w:val="922"/>
        <w:pBdr/>
        <w:spacing/>
        <w:ind/>
        <w:rPr>
          <w:highlight w:val="none"/>
        </w:rPr>
      </w:pPr>
      <w:r>
        <w:rPr>
          <w:highlight w:val="none"/>
        </w:rPr>
        <w:t xml:space="preserve">Пользователи которые могут увидеть данный фрейм: анонимный, зарегистрированный.</w:t>
      </w:r>
      <w:r>
        <w:rPr>
          <w:highlight w:val="none"/>
        </w:rPr>
      </w:r>
    </w:p>
    <w:p>
      <w:pPr>
        <w:pStyle w:val="922"/>
        <w:pBdr/>
        <w:spacing/>
        <w:ind/>
        <w:rPr>
          <w:highlight w:val="none"/>
        </w:rPr>
      </w:pPr>
      <w:r>
        <w:rPr>
          <w:highlight w:val="none"/>
        </w:rPr>
        <w:t xml:space="preserve">На этом фрейме расположена информация о категориях, на которые пользователь может нажать и они зададут фильтр для поиска.</w:t>
      </w:r>
      <w:r>
        <w:rPr>
          <w:highlight w:val="none"/>
        </w:rPr>
      </w:r>
      <w:r>
        <w:rPr>
          <w:highlight w:val="none"/>
        </w:rPr>
      </w:r>
    </w:p>
    <w:p>
      <w:pPr>
        <w:pStyle w:val="922"/>
        <w:pBdr/>
        <w:spacing/>
        <w:ind/>
        <w:rPr/>
      </w:pPr>
      <w:r>
        <w:t xml:space="preserve">Основные элементы, которые расположены на этом фрейме:</w:t>
      </w:r>
      <w:r/>
    </w:p>
    <w:p>
      <w:pPr>
        <w:pStyle w:val="950"/>
        <w:pBdr/>
        <w:spacing/>
        <w:ind/>
        <w:rPr/>
      </w:pPr>
      <w:r>
        <w:rPr>
          <w:highlight w:val="none"/>
        </w:rPr>
        <w:t xml:space="preserve">поисковая строка;</w:t>
      </w:r>
      <w:r>
        <w:rPr>
          <w:highlight w:val="none"/>
        </w:rPr>
      </w:r>
      <w:r/>
    </w:p>
    <w:p>
      <w:pPr>
        <w:pStyle w:val="950"/>
        <w:pBdr/>
        <w:spacing/>
        <w:ind/>
        <w:rPr/>
      </w:pPr>
      <w:r>
        <w:rPr>
          <w:highlight w:val="none"/>
        </w:rPr>
        <w:t xml:space="preserve">кнопка с названием категории;</w:t>
      </w:r>
      <w:r/>
    </w:p>
    <w:p>
      <w:pPr>
        <w:pStyle w:val="950"/>
        <w:pBdr/>
        <w:spacing/>
        <w:ind/>
        <w:rPr/>
      </w:pPr>
      <w:r>
        <w:rPr>
          <w:highlight w:val="none"/>
        </w:rPr>
        <w:t xml:space="preserve">ToolBar выступающий основным элементов навигации по приложению.</w:t>
      </w:r>
      <w:r>
        <w:rPr>
          <w:highlight w:val="none"/>
        </w:rPr>
        <w:t xml:space="preserve"> </w:t>
      </w:r>
      <w:r>
        <w:rPr>
          <w:highlight w:val="none"/>
        </w:rPr>
      </w:r>
      <w:r/>
    </w:p>
    <w:p>
      <w:pPr>
        <w:pStyle w:val="922"/>
        <w:pBdr/>
        <w:spacing/>
        <w:ind w:firstLine="0"/>
        <w:rPr>
          <w:highlight w:val="none"/>
        </w:rPr>
      </w:pPr>
      <w:r>
        <w:t xml:space="preserve">На Рисунке 9 представлен макет каталога категорий.</w:t>
      </w:r>
      <w:r>
        <w:rPr>
          <w:highlight w:val="none"/>
        </w:rPr>
      </w:r>
      <w:r>
        <w:rPr>
          <w:highlight w:val="none"/>
        </w:rPr>
      </w:r>
    </w:p>
    <w:p>
      <w:pPr>
        <w:pStyle w:val="922"/>
        <w:pBdr/>
        <w:spacing/>
        <w:ind w:firstLine="0"/>
        <w:jc w:val="center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14750" cy="803910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48397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714750" cy="8039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92.50pt;height:633.00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28"/>
        <w:pBdr/>
        <w:spacing/>
        <w:ind/>
        <w:rPr>
          <w:highlight w:val="none"/>
        </w:rPr>
      </w:pPr>
      <w:r>
        <w:rPr>
          <w:highlight w:val="none"/>
        </w:rPr>
        <w:t xml:space="preserve">Макет каталога категорий</w:t>
      </w:r>
      <w:r>
        <w:rPr>
          <w:highlight w:val="none"/>
        </w:rPr>
      </w:r>
      <w:r>
        <w:rPr>
          <w:highlight w:val="none"/>
        </w:rPr>
      </w:r>
      <w:r>
        <w:br w:type="page" w:clear="all"/>
      </w:r>
      <w:r/>
      <w:r>
        <w:rPr>
          <w:highlight w:val="none"/>
        </w:rPr>
      </w:r>
      <w:r/>
      <w:r/>
      <w:r>
        <w:rPr>
          <w:highlight w:val="none"/>
        </w:rPr>
      </w:r>
    </w:p>
    <w:p>
      <w:pPr>
        <w:pStyle w:val="925"/>
        <w:pBdr/>
        <w:spacing/>
        <w:ind/>
        <w:rPr>
          <w:highlight w:val="none"/>
        </w:rPr>
      </w:pPr>
      <w:r/>
      <w:bookmarkStart w:id="40" w:name="_Toc40"/>
      <w:r>
        <w:rPr>
          <w:highlight w:val="none"/>
        </w:rPr>
        <w:t xml:space="preserve">Требования к фрейму профиля авторизованного пользователя</w:t>
      </w:r>
      <w:r>
        <w:rPr>
          <w:highlight w:val="none"/>
        </w:rPr>
      </w:r>
      <w:bookmarkEnd w:id="40"/>
      <w:r/>
      <w:r>
        <w:rPr>
          <w:highlight w:val="none"/>
        </w:rPr>
      </w:r>
    </w:p>
    <w:p>
      <w:pPr>
        <w:pStyle w:val="922"/>
        <w:pBdr/>
        <w:spacing/>
        <w:ind/>
        <w:rPr>
          <w:highlight w:val="none"/>
        </w:rPr>
      </w:pPr>
      <w:r>
        <w:rPr>
          <w:highlight w:val="none"/>
        </w:rPr>
        <w:t xml:space="preserve">Пользователи которые могут увидеть данный фрейм: зарегистрированный.</w:t>
      </w:r>
      <w:r>
        <w:rPr>
          <w:highlight w:val="none"/>
        </w:rPr>
      </w:r>
      <w:r>
        <w:rPr>
          <w:highlight w:val="none"/>
        </w:rPr>
      </w:r>
    </w:p>
    <w:p>
      <w:pPr>
        <w:pStyle w:val="922"/>
        <w:pBdr/>
        <w:spacing/>
        <w:ind/>
        <w:rPr>
          <w:highlight w:val="none"/>
        </w:rPr>
      </w:pPr>
      <w:r>
        <w:rPr>
          <w:highlight w:val="none"/>
        </w:rPr>
        <w:t xml:space="preserve">На этом фрейме расположена основная </w:t>
      </w:r>
      <w:r>
        <w:rPr>
          <w:highlight w:val="white"/>
        </w:rPr>
        <w:t xml:space="preserve">пользовательская информация</w:t>
      </w:r>
      <w:r>
        <w:rPr>
          <w:highlight w:val="none"/>
        </w:rPr>
        <w:t xml:space="preserve">. Здесь можно узнать о количестве активных заказов. Узнать историю заказов.</w:t>
      </w:r>
      <w:r>
        <w:rPr>
          <w:highlight w:val="none"/>
        </w:rPr>
      </w:r>
      <w:r>
        <w:rPr>
          <w:highlight w:val="none"/>
        </w:rPr>
      </w:r>
    </w:p>
    <w:p>
      <w:pPr>
        <w:pStyle w:val="922"/>
        <w:pBdr/>
        <w:spacing/>
        <w:ind/>
        <w:rPr/>
      </w:pPr>
      <w:r>
        <w:t xml:space="preserve">Основные элементы, которые расположены на этом фрейме:</w:t>
      </w:r>
      <w:r/>
    </w:p>
    <w:p>
      <w:pPr>
        <w:pStyle w:val="950"/>
        <w:pBdr/>
        <w:spacing/>
        <w:ind/>
        <w:rPr/>
      </w:pPr>
      <w:r>
        <w:rPr>
          <w:highlight w:val="none"/>
        </w:rPr>
        <w:t xml:space="preserve">имя пользователя;</w:t>
      </w:r>
      <w:r>
        <w:rPr>
          <w:highlight w:val="none"/>
        </w:rPr>
      </w:r>
    </w:p>
    <w:p>
      <w:pPr>
        <w:pStyle w:val="950"/>
        <w:pBdr/>
        <w:spacing/>
        <w:ind/>
        <w:rPr/>
      </w:pPr>
      <w:r>
        <w:rPr>
          <w:highlight w:val="none"/>
        </w:rPr>
        <w:t xml:space="preserve">номер телефона;</w:t>
      </w:r>
      <w:r>
        <w:rPr>
          <w:highlight w:val="none"/>
        </w:rPr>
      </w:r>
    </w:p>
    <w:p>
      <w:pPr>
        <w:pStyle w:val="950"/>
        <w:pBdr/>
        <w:spacing/>
        <w:ind/>
        <w:rPr/>
      </w:pPr>
      <w:r>
        <w:rPr>
          <w:highlight w:val="none"/>
        </w:rPr>
        <w:t xml:space="preserve">кнопка активных заказов;</w:t>
      </w:r>
      <w:r>
        <w:rPr>
          <w:highlight w:val="none"/>
        </w:rPr>
      </w:r>
    </w:p>
    <w:p>
      <w:pPr>
        <w:pStyle w:val="950"/>
        <w:pBdr/>
        <w:spacing/>
        <w:ind/>
        <w:rPr/>
      </w:pPr>
      <w:r>
        <w:rPr>
          <w:highlight w:val="none"/>
        </w:rPr>
        <w:t xml:space="preserve">кнопка изменить пароль;</w:t>
      </w:r>
      <w:r/>
    </w:p>
    <w:p>
      <w:pPr>
        <w:pStyle w:val="950"/>
        <w:pBdr/>
        <w:spacing/>
        <w:ind/>
        <w:rPr/>
      </w:pPr>
      <w:r>
        <w:rPr>
          <w:highlight w:val="none"/>
        </w:rPr>
        <w:t xml:space="preserve">rнопка выхода из аккаунта;</w:t>
      </w:r>
      <w:r>
        <w:rPr>
          <w:highlight w:val="none"/>
        </w:rPr>
      </w:r>
    </w:p>
    <w:p>
      <w:pPr>
        <w:pStyle w:val="950"/>
        <w:pBdr/>
        <w:spacing/>
        <w:ind/>
        <w:rPr/>
      </w:pPr>
      <w:r>
        <w:rPr>
          <w:highlight w:val="none"/>
        </w:rPr>
        <w:t xml:space="preserve">ToolBar выступающий основным элементов навигации по приложению.</w:t>
      </w:r>
      <w:r>
        <w:rPr>
          <w:highlight w:val="none"/>
        </w:rPr>
        <w:t xml:space="preserve"> </w:t>
      </w:r>
      <w:r/>
    </w:p>
    <w:p>
      <w:pPr>
        <w:pStyle w:val="922"/>
        <w:pBdr/>
        <w:spacing/>
        <w:ind w:firstLine="0"/>
        <w:rPr>
          <w:highlight w:val="none"/>
        </w:rPr>
      </w:pPr>
      <w:r>
        <w:t xml:space="preserve">На Рисунке 10 представлен макет авторизованного профиля пользователя.</w:t>
      </w:r>
      <w:r>
        <w:rPr>
          <w:highlight w:val="none"/>
        </w:rPr>
      </w:r>
      <w:r>
        <w:rPr>
          <w:highlight w:val="none"/>
        </w:rPr>
      </w:r>
    </w:p>
    <w:p>
      <w:pPr>
        <w:pStyle w:val="922"/>
        <w:pBdr/>
        <w:spacing/>
        <w:ind w:firstLine="0"/>
        <w:jc w:val="center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14750" cy="803910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11732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714750" cy="8039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292.50pt;height:633.00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Style w:val="928"/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Макет профиля пользователя</w:t>
      </w:r>
      <w:r>
        <w:rPr>
          <w:highlight w:val="none"/>
        </w:rPr>
      </w:r>
      <w:r>
        <w:br w:type="page" w:clear="all"/>
      </w:r>
      <w:r/>
      <w:r>
        <w:rPr>
          <w:highlight w:val="none"/>
        </w:rPr>
      </w:r>
      <w:r/>
      <w:r/>
      <w:r>
        <w:rPr>
          <w:highlight w:val="none"/>
        </w:rPr>
      </w:r>
    </w:p>
    <w:p>
      <w:pPr>
        <w:pStyle w:val="925"/>
        <w:pBdr/>
        <w:spacing/>
        <w:ind/>
        <w:rPr>
          <w:highlight w:val="none"/>
        </w:rPr>
      </w:pPr>
      <w:r/>
      <w:bookmarkStart w:id="41" w:name="_Toc41"/>
      <w:r>
        <w:rPr>
          <w:highlight w:val="none"/>
        </w:rPr>
        <w:t xml:space="preserve">Требования к фрейму активных заказов</w:t>
      </w:r>
      <w:r>
        <w:rPr>
          <w:highlight w:val="none"/>
        </w:rPr>
      </w:r>
      <w:bookmarkEnd w:id="41"/>
      <w:r/>
      <w:r>
        <w:rPr>
          <w:highlight w:val="none"/>
        </w:rPr>
      </w:r>
    </w:p>
    <w:p>
      <w:pPr>
        <w:pStyle w:val="922"/>
        <w:pBdr/>
        <w:spacing/>
        <w:ind/>
        <w:rPr>
          <w:highlight w:val="none"/>
        </w:rPr>
      </w:pPr>
      <w:r>
        <w:rPr>
          <w:highlight w:val="none"/>
        </w:rPr>
        <w:t xml:space="preserve">Пользователи которые могут увидеть данный фрейм: зарегистрированный.</w:t>
      </w:r>
      <w:r>
        <w:rPr>
          <w:highlight w:val="none"/>
        </w:rPr>
      </w:r>
      <w:r>
        <w:rPr>
          <w:highlight w:val="none"/>
        </w:rPr>
      </w:r>
    </w:p>
    <w:p>
      <w:pPr>
        <w:pStyle w:val="922"/>
        <w:pBdr/>
        <w:spacing/>
        <w:ind/>
        <w:rPr>
          <w:highlight w:val="none"/>
        </w:rPr>
      </w:pPr>
      <w:r>
        <w:rPr>
          <w:highlight w:val="none"/>
        </w:rPr>
        <w:t xml:space="preserve">На этом фрейме пользователь может узнать о состоянии активные заказы</w:t>
      </w:r>
      <w:r>
        <w:rPr>
          <w:highlight w:val="none"/>
        </w:rPr>
      </w:r>
      <w:r>
        <w:rPr>
          <w:highlight w:val="none"/>
        </w:rPr>
      </w:r>
    </w:p>
    <w:p>
      <w:pPr>
        <w:pStyle w:val="922"/>
        <w:pBdr/>
        <w:spacing/>
        <w:ind/>
        <w:rPr/>
      </w:pPr>
      <w:r>
        <w:t xml:space="preserve">Основные элементы, которые расположены на этом фрейме:</w:t>
      </w:r>
      <w:r/>
      <w:r/>
    </w:p>
    <w:p>
      <w:pPr>
        <w:pStyle w:val="950"/>
        <w:pBdr/>
        <w:spacing/>
        <w:ind/>
        <w:rPr/>
      </w:pPr>
      <w:r>
        <w:rPr>
          <w:highlight w:val="none"/>
        </w:rPr>
        <w:t xml:space="preserve">список карточек инструментов;</w:t>
      </w:r>
      <w:r/>
      <w:r/>
    </w:p>
    <w:p>
      <w:pPr>
        <w:pStyle w:val="950"/>
        <w:pBdr/>
        <w:spacing/>
        <w:ind/>
        <w:rPr/>
      </w:pPr>
      <w:r>
        <w:rPr>
          <w:highlight w:val="none"/>
        </w:rPr>
        <w:t xml:space="preserve">ToolBar выступающий основным элементов навигации по приложению.</w:t>
      </w:r>
      <w:r>
        <w:rPr>
          <w:highlight w:val="none"/>
        </w:rPr>
        <w:t xml:space="preserve"> </w:t>
      </w:r>
      <w:r/>
      <w:r/>
    </w:p>
    <w:p>
      <w:pPr>
        <w:pStyle w:val="922"/>
        <w:pBdr/>
        <w:spacing/>
        <w:ind w:firstLine="0"/>
        <w:rPr>
          <w:highlight w:val="none"/>
        </w:rPr>
      </w:pPr>
      <w:r>
        <w:t xml:space="preserve">На Рисунке 11 представлен макет активных заказов.</w:t>
      </w:r>
      <w:r>
        <w:rPr>
          <w:highlight w:val="none"/>
        </w:rPr>
      </w:r>
      <w:r>
        <w:rPr>
          <w:highlight w:val="none"/>
        </w:rPr>
      </w:r>
    </w:p>
    <w:p>
      <w:pPr>
        <w:pStyle w:val="922"/>
        <w:pBdr/>
        <w:spacing/>
        <w:ind/>
        <w:jc w:val="center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14750" cy="803910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37240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3714750" cy="8039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292.50pt;height:633.00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Style w:val="928"/>
        <w:pBdr/>
        <w:spacing/>
        <w:ind/>
        <w:rPr>
          <w:highlight w:val="none"/>
        </w:rPr>
      </w:pPr>
      <w:r>
        <w:rPr>
          <w:highlight w:val="none"/>
        </w:rPr>
        <w:t xml:space="preserve">Макет активных заказов</w:t>
      </w:r>
      <w:r>
        <w:rPr>
          <w:highlight w:val="none"/>
        </w:rPr>
      </w:r>
    </w:p>
    <w:p>
      <w:pPr>
        <w:pBdr/>
        <w:shd w:val="nil"/>
        <w:spacing/>
        <w:ind/>
        <w:rPr/>
      </w:pPr>
      <w:r>
        <w:br w:type="page" w:clear="all"/>
      </w:r>
      <w:r/>
      <w:r/>
      <w:r/>
      <w:r/>
    </w:p>
    <w:p>
      <w:pPr>
        <w:pStyle w:val="921"/>
        <w:pBdr/>
        <w:spacing/>
        <w:ind/>
        <w:rPr/>
      </w:pPr>
      <w:r/>
      <w:bookmarkStart w:id="42" w:name="_Toc42"/>
      <w:r>
        <w:t xml:space="preserve">ПРИЛОЖЕНИЕ А</w:t>
      </w:r>
      <w:r/>
      <w:bookmarkEnd w:id="42"/>
      <w:r/>
      <w:r/>
    </w:p>
    <w:p>
      <w:pPr>
        <w:pStyle w:val="922"/>
        <w:pBdr/>
        <w:spacing/>
        <w:ind/>
        <w:rPr>
          <w:lang w:eastAsia="ru-RU"/>
        </w:rPr>
      </w:pPr>
      <w:r>
        <w:rPr>
          <w:lang w:eastAsia="ru-RU"/>
        </w:rPr>
      </w:r>
      <w:r>
        <w:rPr>
          <w:lang w:eastAsia="ru-RU"/>
        </w:rPr>
      </w:r>
      <w:r>
        <w:rPr>
          <w:lang w:eastAsia="ru-RU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851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TimesNew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Helvetica">
    <w:panose1 w:val="020B060402020202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410965248"/>
      <w:docPartObj>
        <w:docPartGallery w:val="Page Numbers (Bottom of Page)"/>
        <w:docPartUnique w:val="true"/>
      </w:docPartObj>
      <w:rPr/>
    </w:sdtPr>
    <w:sdtContent>
      <w:p>
        <w:pPr>
          <w:pStyle w:val="916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"/>
      <w:numFmt w:val="bullet"/>
      <w:pPr>
        <w:pBdr/>
        <w:spacing/>
        <w:ind w:firstLine="0" w:left="70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7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7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7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7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7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7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7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7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center"/>
      <w:lvlText w:val="Рисунок %1 - "/>
      <w:numFmt w:val="decimal"/>
      <w:pPr>
        <w:pBdr/>
        <w:spacing/>
        <w:ind w:hanging="360" w:left="1437"/>
      </w:pPr>
      <w:pStyle w:val="943"/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2">
    <w:lvl w:ilvl="0">
      <w:isLgl w:val="false"/>
      <w:lvlJc w:val="left"/>
      <w:lvlText w:val="Рисунок %1 -"/>
      <w:numFmt w:val="decimal"/>
      <w:pPr>
        <w:pBdr/>
        <w:spacing/>
        <w:ind w:hanging="360" w:left="720"/>
      </w:pPr>
      <w:pStyle w:val="928"/>
      <w:rPr>
        <w:rFonts w:hint="default" w:ascii="Times New Roman" w:hAnsi="Times New Roman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1429"/>
      </w:pPr>
      <w:pStyle w:val="926"/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Таблица %1 -"/>
      <w:numFmt w:val="decimal"/>
      <w:pPr>
        <w:pBdr/>
        <w:spacing/>
        <w:ind w:hanging="360" w:left="720"/>
      </w:pPr>
      <w:pStyle w:val="929"/>
      <w:rPr>
        <w:rFonts w:hint="default" w:ascii="Times New Roman" w:hAnsi="Times New Roman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"/>
      <w:numFmt w:val="decimal"/>
      <w:pPr>
        <w:pBdr/>
        <w:spacing/>
        <w:ind w:hanging="363" w:left="93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hanging="434" w:left="794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2">
      <w:isLgl w:val="false"/>
      <w:lvlJc w:val="left"/>
      <w:lvlRestart w:val="1"/>
      <w:lvlText w:val="%1.%2.%3"/>
      <w:numFmt w:val="decimal"/>
      <w:pPr>
        <w:pBdr/>
        <w:spacing/>
        <w:ind w:hanging="513" w:left="108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>
        <w:rFonts w:hint="default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>
        <w:rFonts w:hint="default"/>
      </w:rPr>
      <w:start w:val="1"/>
      <w:suff w:val="tab"/>
    </w:lvl>
  </w:abstractNum>
  <w:abstractNum w:abstractNumId="6">
    <w:lvl w:ilvl="0">
      <w:isLgl w:val="false"/>
      <w:lvlJc w:val="left"/>
      <w:lvlText w:val="%1"/>
      <w:numFmt w:val="decimal"/>
      <w:pPr>
        <w:pBdr/>
        <w:spacing/>
        <w:ind w:hanging="363" w:left="93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hanging="434" w:left="794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2">
      <w:isLgl w:val="false"/>
      <w:lvlJc w:val="left"/>
      <w:lvlRestart w:val="1"/>
      <w:lvlText w:val="%1.%2.%3"/>
      <w:numFmt w:val="decimal"/>
      <w:pPr>
        <w:pBdr/>
        <w:spacing/>
        <w:ind w:hanging="513" w:left="108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>
        <w:rFonts w:hint="default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>
        <w:rFonts w:hint="default"/>
      </w:rPr>
      <w:start w:val="1"/>
      <w:suff w:val="tab"/>
    </w:lvl>
  </w:abstractNum>
  <w:abstractNum w:abstractNumId="7">
    <w:lvl w:ilvl="0">
      <w:isLgl w:val="false"/>
      <w:lvlJc w:val="left"/>
      <w:lvlText w:val="%1)"/>
      <w:numFmt w:val="russianLower"/>
      <w:pPr>
        <w:pBdr/>
        <w:spacing/>
        <w:ind w:hanging="360" w:left="720"/>
      </w:pPr>
      <w:pStyle w:val="927"/>
      <w:rPr>
        <w:rFonts w:hint="default" w:ascii="Times New Roman" w:hAnsi="Times New Roman"/>
        <w:sz w:val="28"/>
      </w:rPr>
      <w:start w:val="1"/>
      <w:suff w:val="tab"/>
    </w:lvl>
    <w:lvl w:ilvl="1">
      <w:isLgl w:val="false"/>
      <w:lvlJc w:val="left"/>
      <w:lvlText w:val="%2)"/>
      <w:numFmt w:val="decimal"/>
      <w:pPr>
        <w:pBdr/>
        <w:spacing/>
        <w:ind w:hanging="360" w:left="1440"/>
      </w:pPr>
      <w:rPr>
        <w:rFonts w:hint="default" w:ascii="Times New Roman" w:hAnsi="Times New Roman"/>
        <w:sz w:val="28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"/>
      <w:numFmt w:val="decimal"/>
      <w:pPr>
        <w:pBdr/>
        <w:spacing/>
        <w:ind w:firstLine="0" w:left="709"/>
      </w:pPr>
      <w:pStyle w:val="923"/>
      <w:rPr>
        <w:rFonts w:hint="default" w:ascii="Times New Roman" w:hAnsi="Times New Roman"/>
        <w:b/>
        <w:i w:val="0"/>
        <w:sz w:val="28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firstLine="0" w:left="709"/>
      </w:pPr>
      <w:pStyle w:val="924"/>
      <w:rPr>
        <w:rFonts w:hint="default" w:ascii="Times New Roman" w:hAnsi="Times New Roman"/>
        <w:b/>
        <w:i w:val="0"/>
        <w:sz w:val="28"/>
      </w:rPr>
      <w:start w:val="1"/>
      <w:suff w:val="space"/>
    </w:lvl>
    <w:lvl w:ilvl="2">
      <w:isLgl w:val="false"/>
      <w:lvlJc w:val="left"/>
      <w:lvlRestart w:val="1"/>
      <w:lvlText w:val="%1.%2.%3"/>
      <w:numFmt w:val="decimal"/>
      <w:pPr>
        <w:pBdr/>
        <w:spacing/>
        <w:ind w:firstLine="0" w:left="709"/>
      </w:pPr>
      <w:pStyle w:val="925"/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%4.1.1.1"/>
      <w:numFmt w:val="decimal"/>
      <w:pPr>
        <w:pBdr/>
        <w:spacing/>
        <w:ind w:hanging="360" w:left="1440"/>
      </w:pPr>
      <w:rPr>
        <w:rFonts w:hint="default" w:ascii="Times New Roman" w:hAnsi="Times New Roman" w:eastAsia="Times New Roman" w:cs="Times New Roman"/>
        <w:b/>
        <w:sz w:val="28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>
        <w:rFonts w:hint="default"/>
      </w:rPr>
      <w:start w:val="1"/>
      <w:suff w:val="tab"/>
    </w:lvl>
  </w:abstractNum>
  <w:abstractNum w:abstractNumId="9">
    <w:lvl w:ilvl="0">
      <w:isLgl w:val="false"/>
      <w:lvlJc w:val="left"/>
      <w:lvlText w:val="—"/>
      <w:numFmt w:val="bullet"/>
      <w:pPr>
        <w:pBdr/>
        <w:spacing/>
        <w:ind w:hanging="360" w:left="720"/>
      </w:pPr>
      <w:pStyle w:val="950"/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—"/>
      <w:numFmt w:val="bullet"/>
      <w:pPr>
        <w:pBdr/>
        <w:spacing/>
        <w:ind w:hanging="360" w:left="72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Рисунок %1 -"/>
      <w:numFmt w:val="decimal"/>
      <w:pPr>
        <w:pBdr/>
        <w:spacing/>
        <w:ind w:hanging="360" w:left="720"/>
      </w:pPr>
      <w:rPr>
        <w:rFonts w:hint="default" w:ascii="Times New Roman" w:hAnsi="Times New Roman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—"/>
      <w:numFmt w:val="bullet"/>
      <w:pPr>
        <w:pBdr/>
        <w:spacing/>
        <w:ind w:hanging="360" w:left="72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—"/>
      <w:numFmt w:val="bullet"/>
      <w:pPr>
        <w:pBdr/>
        <w:spacing/>
        <w:ind w:hanging="360" w:left="72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%1"/>
      <w:numFmt w:val="decimal"/>
      <w:pPr>
        <w:pBdr/>
        <w:spacing/>
        <w:ind w:firstLine="0" w:left="709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firstLine="0" w:left="709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2">
      <w:isLgl w:val="false"/>
      <w:lvlJc w:val="left"/>
      <w:lvlRestart w:val="1"/>
      <w:lvlText w:val="%1.%2.%3"/>
      <w:numFmt w:val="decimal"/>
      <w:pPr>
        <w:pBdr/>
        <w:spacing/>
        <w:ind w:firstLine="0" w:left="709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%4.1.1.1"/>
      <w:numFmt w:val="decimal"/>
      <w:pPr>
        <w:pBdr/>
        <w:spacing/>
        <w:ind w:hanging="360" w:left="1440"/>
      </w:pPr>
      <w:rPr>
        <w:rFonts w:hint="default" w:ascii="Times New Roman" w:hAnsi="Times New Roman" w:eastAsia="Times New Roman" w:cs="Times New Roman"/>
        <w:b/>
        <w:sz w:val="28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>
        <w:rFonts w:hint="default"/>
      </w:rPr>
      <w:start w:val="1"/>
      <w:suff w:val="tab"/>
    </w:lvl>
  </w:abstractNum>
  <w:abstractNum w:abstractNumId="15">
    <w:lvl w:ilvl="0">
      <w:isLgl w:val="false"/>
      <w:lvlJc w:val="left"/>
      <w:lvlText w:val="—"/>
      <w:numFmt w:val="bullet"/>
      <w:pPr>
        <w:pBdr/>
        <w:spacing/>
        <w:ind w:hanging="360" w:left="72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—"/>
      <w:numFmt w:val="bullet"/>
      <w:pPr>
        <w:pBdr/>
        <w:spacing/>
        <w:ind w:hanging="360" w:left="72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—"/>
      <w:numFmt w:val="bullet"/>
      <w:pPr>
        <w:pBdr/>
        <w:spacing/>
        <w:ind w:hanging="360" w:left="72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—"/>
      <w:numFmt w:val="bullet"/>
      <w:pPr>
        <w:pBdr/>
        <w:tabs>
          <w:tab w:val="left" w:leader="none" w:pos="0"/>
        </w:tabs>
        <w:spacing/>
        <w:ind w:firstLine="859" w:left="0"/>
      </w:pPr>
      <w:pStyle w:val="951"/>
      <w:rPr>
        <w:rFonts w:hint="default" w:ascii="Times New Roman" w:hAnsi="Times New Roman" w:eastAsia="TimesNewRoman" w:cs="Times New Roman"/>
        <w:sz w:val="28"/>
        <w:szCs w:val="28"/>
      </w:rPr>
      <w:start w:val="1"/>
      <w:suff w:val="space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9">
    <w:lvl w:ilvl="0">
      <w:isLgl w:val="false"/>
      <w:lvlJc w:val="left"/>
      <w:lvlText w:val="—"/>
      <w:numFmt w:val="bullet"/>
      <w:pPr>
        <w:pBdr/>
        <w:spacing/>
        <w:ind w:hanging="360" w:left="72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—"/>
      <w:numFmt w:val="bullet"/>
      <w:pPr>
        <w:pBdr/>
        <w:spacing/>
        <w:ind w:hanging="360" w:left="72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—"/>
      <w:numFmt w:val="bullet"/>
      <w:pPr>
        <w:pBdr/>
        <w:spacing/>
        <w:ind w:hanging="360" w:left="72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2">
    <w:lvl w:ilvl="0">
      <w:isLgl w:val="false"/>
      <w:lvlJc w:val="left"/>
      <w:lvlText w:val="—"/>
      <w:numFmt w:val="bullet"/>
      <w:pPr>
        <w:pBdr/>
        <w:spacing/>
        <w:ind w:hanging="360" w:left="72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%1"/>
      <w:numFmt w:val="decimal"/>
      <w:pPr>
        <w:pBdr/>
        <w:spacing/>
        <w:ind w:firstLine="0" w:left="709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firstLine="0" w:left="709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2">
      <w:isLgl w:val="false"/>
      <w:lvlJc w:val="left"/>
      <w:lvlRestart w:val="1"/>
      <w:lvlText w:val="%1.%2.%3"/>
      <w:numFmt w:val="decimal"/>
      <w:pPr>
        <w:pBdr/>
        <w:spacing/>
        <w:ind w:firstLine="0" w:left="709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%4.1.1.1"/>
      <w:numFmt w:val="decimal"/>
      <w:pPr>
        <w:pBdr/>
        <w:spacing/>
        <w:ind w:hanging="360" w:left="1440"/>
      </w:pPr>
      <w:rPr>
        <w:rFonts w:hint="default" w:ascii="Times New Roman" w:hAnsi="Times New Roman" w:eastAsia="Times New Roman" w:cs="Times New Roman"/>
        <w:b/>
        <w:sz w:val="28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>
        <w:rFonts w:hint="default"/>
      </w:rPr>
      <w:start w:val="1"/>
      <w:suff w:val="tab"/>
    </w:lvl>
  </w:abstractNum>
  <w:abstractNum w:abstractNumId="24">
    <w:lvl w:ilvl="0">
      <w:isLgl w:val="false"/>
      <w:lvlJc w:val="left"/>
      <w:lvlText w:val="—"/>
      <w:numFmt w:val="bullet"/>
      <w:pPr>
        <w:pBdr/>
        <w:spacing/>
        <w:ind w:hanging="360" w:left="72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5">
    <w:lvl w:ilvl="0">
      <w:isLgl w:val="false"/>
      <w:lvlJc w:val="left"/>
      <w:lvlText w:val="—"/>
      <w:numFmt w:val="bullet"/>
      <w:pPr>
        <w:pBdr/>
        <w:spacing/>
        <w:ind w:hanging="360" w:left="72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6">
    <w:lvl w:ilvl="0">
      <w:isLgl w:val="false"/>
      <w:lvlJc w:val="left"/>
      <w:lvlText w:val="—"/>
      <w:numFmt w:val="bullet"/>
      <w:pPr>
        <w:pBdr/>
        <w:spacing/>
        <w:ind w:hanging="360" w:left="72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7">
    <w:lvl w:ilvl="0">
      <w:isLgl w:val="false"/>
      <w:lvlJc w:val="left"/>
      <w:lvlText w:val="—"/>
      <w:numFmt w:val="bullet"/>
      <w:pPr>
        <w:pBdr/>
        <w:spacing/>
        <w:ind w:hanging="360" w:left="72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8">
    <w:lvl w:ilvl="0">
      <w:isLgl w:val="false"/>
      <w:lvlJc w:val="left"/>
      <w:lvlText w:val="%1"/>
      <w:numFmt w:val="decimal"/>
      <w:pPr>
        <w:pBdr/>
        <w:spacing/>
        <w:ind w:firstLine="0" w:left="709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firstLine="0" w:left="709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2">
      <w:isLgl w:val="false"/>
      <w:lvlJc w:val="left"/>
      <w:lvlRestart w:val="1"/>
      <w:lvlText w:val="%1.%2.%3"/>
      <w:numFmt w:val="decimal"/>
      <w:pPr>
        <w:pBdr/>
        <w:spacing/>
        <w:ind w:firstLine="0" w:left="709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%4.1.1.1"/>
      <w:numFmt w:val="decimal"/>
      <w:pPr>
        <w:pBdr/>
        <w:spacing/>
        <w:ind w:hanging="360" w:left="1440"/>
      </w:pPr>
      <w:rPr>
        <w:rFonts w:hint="default" w:ascii="Times New Roman" w:hAnsi="Times New Roman" w:eastAsia="Times New Roman" w:cs="Times New Roman"/>
        <w:b/>
        <w:sz w:val="28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>
        <w:rFonts w:hint="default"/>
      </w:rPr>
      <w:start w:val="1"/>
      <w:suff w:val="tab"/>
    </w:lvl>
  </w:abstractNum>
  <w:abstractNum w:abstractNumId="29">
    <w:lvl w:ilvl="0">
      <w:isLgl w:val="false"/>
      <w:lvlJc w:val="left"/>
      <w:lvlText w:val="—"/>
      <w:numFmt w:val="bullet"/>
      <w:pPr>
        <w:pBdr/>
        <w:spacing/>
        <w:ind w:hanging="360" w:left="72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7"/>
  </w:num>
  <w:num w:numId="8">
    <w:abstractNumId w:val="2"/>
  </w:num>
  <w:num w:numId="9">
    <w:abstractNumId w:val="4"/>
  </w:num>
  <w:num w:numId="10">
    <w:abstractNumId w:val="3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0"/>
  </w:num>
  <w:num w:numId="20">
    <w:abstractNumId w:val="11"/>
  </w:num>
  <w:num w:numId="21">
    <w:abstractNumId w:val="12"/>
  </w:num>
  <w:num w:numId="22">
    <w:abstractNumId w:val="13"/>
  </w:num>
  <w:num w:numId="23">
    <w:abstractNumId w:val="14"/>
  </w:num>
  <w:num w:numId="24">
    <w:abstractNumId w:val="15"/>
  </w:num>
  <w:num w:numId="25">
    <w:abstractNumId w:val="16"/>
  </w:num>
  <w:num w:numId="26">
    <w:abstractNumId w:val="17"/>
  </w:num>
  <w:num w:numId="27">
    <w:abstractNumId w:val="18"/>
  </w:num>
  <w:num w:numId="28">
    <w:abstractNumId w:val="19"/>
  </w:num>
  <w:num w:numId="29">
    <w:abstractNumId w:val="20"/>
  </w:num>
  <w:num w:numId="30">
    <w:abstractNumId w:val="21"/>
  </w:num>
  <w:num w:numId="31">
    <w:abstractNumId w:val="22"/>
  </w:num>
  <w:num w:numId="32">
    <w:abstractNumId w:val="23"/>
  </w:num>
  <w:num w:numId="33">
    <w:abstractNumId w:val="24"/>
  </w:num>
  <w:num w:numId="34">
    <w:abstractNumId w:val="25"/>
  </w:num>
  <w:num w:numId="35">
    <w:abstractNumId w:val="26"/>
  </w:num>
  <w:num w:numId="36">
    <w:abstractNumId w:val="27"/>
  </w:num>
  <w:num w:numId="37">
    <w:abstractNumId w:val="28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42">
    <w:name w:val="Heading 1 Char"/>
    <w:basedOn w:val="912"/>
    <w:link w:val="91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43">
    <w:name w:val="Heading 2"/>
    <w:basedOn w:val="910"/>
    <w:next w:val="910"/>
    <w:link w:val="744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44">
    <w:name w:val="Heading 2 Char"/>
    <w:basedOn w:val="912"/>
    <w:link w:val="743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45">
    <w:name w:val="Heading 3"/>
    <w:basedOn w:val="910"/>
    <w:next w:val="910"/>
    <w:link w:val="746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46">
    <w:name w:val="Heading 3 Char"/>
    <w:basedOn w:val="912"/>
    <w:link w:val="745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47">
    <w:name w:val="Heading 4"/>
    <w:basedOn w:val="910"/>
    <w:next w:val="910"/>
    <w:link w:val="74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48">
    <w:name w:val="Heading 4 Char"/>
    <w:basedOn w:val="912"/>
    <w:link w:val="74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49">
    <w:name w:val="Heading 5"/>
    <w:basedOn w:val="910"/>
    <w:next w:val="910"/>
    <w:link w:val="75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50">
    <w:name w:val="Heading 5 Char"/>
    <w:basedOn w:val="912"/>
    <w:link w:val="74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51">
    <w:name w:val="Heading 6"/>
    <w:basedOn w:val="910"/>
    <w:next w:val="910"/>
    <w:link w:val="75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52">
    <w:name w:val="Heading 6 Char"/>
    <w:basedOn w:val="912"/>
    <w:link w:val="75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53">
    <w:name w:val="Heading 7"/>
    <w:basedOn w:val="910"/>
    <w:next w:val="910"/>
    <w:link w:val="75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54">
    <w:name w:val="Heading 7 Char"/>
    <w:basedOn w:val="912"/>
    <w:link w:val="75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55">
    <w:name w:val="Heading 8"/>
    <w:basedOn w:val="910"/>
    <w:next w:val="910"/>
    <w:link w:val="75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56">
    <w:name w:val="Heading 8 Char"/>
    <w:basedOn w:val="912"/>
    <w:link w:val="75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57">
    <w:name w:val="Heading 9"/>
    <w:basedOn w:val="910"/>
    <w:next w:val="910"/>
    <w:link w:val="75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8">
    <w:name w:val="Heading 9 Char"/>
    <w:basedOn w:val="912"/>
    <w:link w:val="75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59">
    <w:name w:val="List Paragraph"/>
    <w:basedOn w:val="910"/>
    <w:uiPriority w:val="34"/>
    <w:qFormat/>
    <w:pPr>
      <w:pBdr/>
      <w:spacing/>
      <w:ind w:left="720"/>
      <w:contextualSpacing w:val="true"/>
    </w:pPr>
  </w:style>
  <w:style w:type="paragraph" w:styleId="760">
    <w:name w:val="No Spacing"/>
    <w:uiPriority w:val="1"/>
    <w:qFormat/>
    <w:pPr>
      <w:pBdr/>
      <w:spacing w:after="0" w:before="0" w:line="240" w:lineRule="auto"/>
      <w:ind/>
    </w:pPr>
  </w:style>
  <w:style w:type="paragraph" w:styleId="761">
    <w:name w:val="Title"/>
    <w:basedOn w:val="910"/>
    <w:next w:val="910"/>
    <w:link w:val="762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62">
    <w:name w:val="Title Char"/>
    <w:basedOn w:val="912"/>
    <w:link w:val="761"/>
    <w:uiPriority w:val="10"/>
    <w:pPr>
      <w:pBdr/>
      <w:spacing/>
      <w:ind/>
    </w:pPr>
    <w:rPr>
      <w:sz w:val="48"/>
      <w:szCs w:val="48"/>
    </w:rPr>
  </w:style>
  <w:style w:type="paragraph" w:styleId="763">
    <w:name w:val="Subtitle"/>
    <w:basedOn w:val="910"/>
    <w:next w:val="910"/>
    <w:link w:val="764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64">
    <w:name w:val="Subtitle Char"/>
    <w:basedOn w:val="912"/>
    <w:link w:val="763"/>
    <w:uiPriority w:val="11"/>
    <w:pPr>
      <w:pBdr/>
      <w:spacing/>
      <w:ind/>
    </w:pPr>
    <w:rPr>
      <w:sz w:val="24"/>
      <w:szCs w:val="24"/>
    </w:rPr>
  </w:style>
  <w:style w:type="paragraph" w:styleId="765">
    <w:name w:val="Quote"/>
    <w:basedOn w:val="910"/>
    <w:next w:val="910"/>
    <w:link w:val="766"/>
    <w:uiPriority w:val="29"/>
    <w:qFormat/>
    <w:pPr>
      <w:pBdr/>
      <w:spacing/>
      <w:ind w:right="720" w:left="720"/>
    </w:pPr>
    <w:rPr>
      <w:i/>
    </w:rPr>
  </w:style>
  <w:style w:type="character" w:styleId="766">
    <w:name w:val="Quote Char"/>
    <w:link w:val="765"/>
    <w:uiPriority w:val="29"/>
    <w:pPr>
      <w:pBdr/>
      <w:spacing/>
      <w:ind/>
    </w:pPr>
    <w:rPr>
      <w:i/>
    </w:rPr>
  </w:style>
  <w:style w:type="paragraph" w:styleId="767">
    <w:name w:val="Intense Quote"/>
    <w:basedOn w:val="910"/>
    <w:next w:val="910"/>
    <w:link w:val="76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68">
    <w:name w:val="Intense Quote Char"/>
    <w:link w:val="767"/>
    <w:uiPriority w:val="30"/>
    <w:pPr>
      <w:pBdr/>
      <w:spacing/>
      <w:ind/>
    </w:pPr>
    <w:rPr>
      <w:i/>
    </w:rPr>
  </w:style>
  <w:style w:type="character" w:styleId="769">
    <w:name w:val="Header Char"/>
    <w:basedOn w:val="912"/>
    <w:link w:val="919"/>
    <w:uiPriority w:val="99"/>
    <w:pPr>
      <w:pBdr/>
      <w:spacing/>
      <w:ind/>
    </w:pPr>
  </w:style>
  <w:style w:type="character" w:styleId="770">
    <w:name w:val="Footer Char"/>
    <w:basedOn w:val="912"/>
    <w:link w:val="916"/>
    <w:uiPriority w:val="99"/>
    <w:pPr>
      <w:pBdr/>
      <w:spacing/>
      <w:ind/>
    </w:pPr>
  </w:style>
  <w:style w:type="character" w:styleId="771">
    <w:name w:val="Caption Char"/>
    <w:basedOn w:val="932"/>
    <w:link w:val="916"/>
    <w:uiPriority w:val="99"/>
    <w:pPr>
      <w:pBdr/>
      <w:spacing/>
      <w:ind/>
    </w:pPr>
  </w:style>
  <w:style w:type="table" w:styleId="772">
    <w:name w:val="Table Grid Light"/>
    <w:basedOn w:val="91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Plain Table 1"/>
    <w:basedOn w:val="91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Plain Table 2"/>
    <w:basedOn w:val="91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Plain Table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Plain Table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Plain Table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1 Light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1 Light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1 Light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1 Light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1 Light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2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2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2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2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3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3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3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3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4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4 - Accent 1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4 - Accent 2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4 - Accent 3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4 - Accent 4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 - Accent 5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 - Accent 6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5 Dark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5 Dark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5 Dark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5 Dark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5 Dark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6 Colorful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6 Colorful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6 Colorful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6 Colorful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6 Colorful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7 Colorful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7 Colorful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7 Colorful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7 Colorful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7 Colorful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1 Light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1 Light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1 Light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1 Light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1 Light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2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2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2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2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3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3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3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3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4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4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4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4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5 Dark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5 Dark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5 Dark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5 Dark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5 Dark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6 Colorful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6 Colorful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6 Colorful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6 Colorful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6 Colorful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7 Colorful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7 Colorful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7 Colorful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7 Colorful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7 Colorful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ned - Accent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ned - Accent 1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ned - Accent 2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ned - Accent 3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ned - Accent 4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 5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 6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&amp; Lined - Accent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&amp; Lined - Accent 1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&amp; Lined - Accent 2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&amp; Lined - Accent 3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&amp; Lined - Accent 4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 5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 6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7">
    <w:name w:val="footnote text"/>
    <w:basedOn w:val="910"/>
    <w:link w:val="89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98">
    <w:name w:val="Footnote Text Char"/>
    <w:link w:val="897"/>
    <w:uiPriority w:val="99"/>
    <w:pPr>
      <w:pBdr/>
      <w:spacing/>
      <w:ind/>
    </w:pPr>
    <w:rPr>
      <w:sz w:val="18"/>
    </w:rPr>
  </w:style>
  <w:style w:type="character" w:styleId="899">
    <w:name w:val="footnote reference"/>
    <w:basedOn w:val="912"/>
    <w:uiPriority w:val="99"/>
    <w:unhideWhenUsed/>
    <w:pPr>
      <w:pBdr/>
      <w:spacing/>
      <w:ind/>
    </w:pPr>
    <w:rPr>
      <w:vertAlign w:val="superscript"/>
    </w:rPr>
  </w:style>
  <w:style w:type="paragraph" w:styleId="900">
    <w:name w:val="endnote text"/>
    <w:basedOn w:val="910"/>
    <w:link w:val="90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01">
    <w:name w:val="Endnote Text Char"/>
    <w:link w:val="900"/>
    <w:uiPriority w:val="99"/>
    <w:pPr>
      <w:pBdr/>
      <w:spacing/>
      <w:ind/>
    </w:pPr>
    <w:rPr>
      <w:sz w:val="20"/>
    </w:rPr>
  </w:style>
  <w:style w:type="character" w:styleId="902">
    <w:name w:val="endnote reference"/>
    <w:basedOn w:val="912"/>
    <w:uiPriority w:val="99"/>
    <w:semiHidden/>
    <w:unhideWhenUsed/>
    <w:pPr>
      <w:pBdr/>
      <w:spacing/>
      <w:ind/>
    </w:pPr>
    <w:rPr>
      <w:vertAlign w:val="superscript"/>
    </w:rPr>
  </w:style>
  <w:style w:type="paragraph" w:styleId="903">
    <w:name w:val="toc 4"/>
    <w:basedOn w:val="910"/>
    <w:next w:val="910"/>
    <w:uiPriority w:val="39"/>
    <w:unhideWhenUsed/>
    <w:pPr>
      <w:pBdr/>
      <w:spacing w:after="57"/>
      <w:ind w:right="0" w:firstLine="0" w:left="850"/>
    </w:pPr>
  </w:style>
  <w:style w:type="paragraph" w:styleId="904">
    <w:name w:val="toc 5"/>
    <w:basedOn w:val="910"/>
    <w:next w:val="910"/>
    <w:uiPriority w:val="39"/>
    <w:unhideWhenUsed/>
    <w:pPr>
      <w:pBdr/>
      <w:spacing w:after="57"/>
      <w:ind w:right="0" w:firstLine="0" w:left="1134"/>
    </w:pPr>
  </w:style>
  <w:style w:type="paragraph" w:styleId="905">
    <w:name w:val="toc 6"/>
    <w:basedOn w:val="910"/>
    <w:next w:val="910"/>
    <w:uiPriority w:val="39"/>
    <w:unhideWhenUsed/>
    <w:pPr>
      <w:pBdr/>
      <w:spacing w:after="57"/>
      <w:ind w:right="0" w:firstLine="0" w:left="1417"/>
    </w:pPr>
  </w:style>
  <w:style w:type="paragraph" w:styleId="906">
    <w:name w:val="toc 7"/>
    <w:basedOn w:val="910"/>
    <w:next w:val="910"/>
    <w:uiPriority w:val="39"/>
    <w:unhideWhenUsed/>
    <w:pPr>
      <w:pBdr/>
      <w:spacing w:after="57"/>
      <w:ind w:right="0" w:firstLine="0" w:left="1701"/>
    </w:pPr>
  </w:style>
  <w:style w:type="paragraph" w:styleId="907">
    <w:name w:val="toc 8"/>
    <w:basedOn w:val="910"/>
    <w:next w:val="910"/>
    <w:uiPriority w:val="39"/>
    <w:unhideWhenUsed/>
    <w:pPr>
      <w:pBdr/>
      <w:spacing w:after="57"/>
      <w:ind w:right="0" w:firstLine="0" w:left="1984"/>
    </w:pPr>
  </w:style>
  <w:style w:type="paragraph" w:styleId="908">
    <w:name w:val="toc 9"/>
    <w:basedOn w:val="910"/>
    <w:next w:val="910"/>
    <w:uiPriority w:val="39"/>
    <w:unhideWhenUsed/>
    <w:pPr>
      <w:pBdr/>
      <w:spacing w:after="57"/>
      <w:ind w:right="0" w:firstLine="0" w:left="2268"/>
    </w:pPr>
  </w:style>
  <w:style w:type="paragraph" w:styleId="909">
    <w:name w:val="table of figures"/>
    <w:basedOn w:val="910"/>
    <w:next w:val="910"/>
    <w:uiPriority w:val="99"/>
    <w:unhideWhenUsed/>
    <w:pPr>
      <w:pBdr/>
      <w:spacing w:after="0" w:afterAutospacing="0"/>
      <w:ind/>
    </w:pPr>
  </w:style>
  <w:style w:type="paragraph" w:styleId="910" w:default="1">
    <w:name w:val="Normal"/>
    <w:pPr>
      <w:pBdr/>
      <w:spacing/>
      <w:ind/>
    </w:pPr>
    <w:rPr>
      <w14:ligatures w14:val="none"/>
    </w:rPr>
  </w:style>
  <w:style w:type="paragraph" w:styleId="911">
    <w:name w:val="Heading 1"/>
    <w:basedOn w:val="910"/>
    <w:next w:val="910"/>
    <w:link w:val="933"/>
    <w:uiPriority w:val="9"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912" w:default="1">
    <w:name w:val="Default Paragraph Font"/>
    <w:uiPriority w:val="1"/>
    <w:semiHidden/>
    <w:unhideWhenUsed/>
    <w:pPr>
      <w:pBdr/>
      <w:spacing/>
      <w:ind/>
    </w:pPr>
  </w:style>
  <w:style w:type="table" w:styleId="91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4" w:default="1">
    <w:name w:val="No List"/>
    <w:uiPriority w:val="99"/>
    <w:semiHidden/>
    <w:unhideWhenUsed/>
    <w:pPr>
      <w:pBdr/>
      <w:spacing/>
      <w:ind/>
    </w:pPr>
  </w:style>
  <w:style w:type="table" w:styleId="915">
    <w:name w:val="Table Grid"/>
    <w:basedOn w:val="913"/>
    <w:uiPriority w:val="59"/>
    <w:pPr>
      <w:pBdr/>
      <w:spacing w:after="0" w:line="240" w:lineRule="auto"/>
      <w:ind/>
    </w:pPr>
    <w:rPr>
      <w:rFonts w:ascii="Calibri" w:hAnsi="Calibri" w:eastAsia="Calibri" w:cs="Times New Roman"/>
      <w:sz w:val="20"/>
      <w:szCs w:val="20"/>
      <w:lang w:eastAsia="ru-RU"/>
      <w14:ligatures w14:val="none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16">
    <w:name w:val="Footer"/>
    <w:basedOn w:val="910"/>
    <w:link w:val="917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917" w:customStyle="1">
    <w:name w:val="Нижний колонтитул Знак"/>
    <w:basedOn w:val="912"/>
    <w:link w:val="916"/>
    <w:uiPriority w:val="99"/>
    <w:pPr>
      <w:pBdr/>
      <w:spacing/>
      <w:ind/>
    </w:pPr>
    <w:rPr>
      <w14:ligatures w14:val="none"/>
    </w:rPr>
  </w:style>
  <w:style w:type="paragraph" w:styleId="918" w:customStyle="1">
    <w:name w:val="$_Абзац курсив"/>
    <w:basedOn w:val="910"/>
    <w:next w:val="910"/>
    <w:pPr>
      <w:pBdr/>
      <w:spacing w:after="0" w:line="360" w:lineRule="auto"/>
      <w:ind w:firstLine="709"/>
      <w:jc w:val="both"/>
    </w:pPr>
    <w:rPr>
      <w:rFonts w:ascii="Times New Roman" w:hAnsi="Times New Roman" w:eastAsia="Calibri" w:cs="Times New Roman"/>
      <w:i/>
      <w:color w:val="000000"/>
      <w:sz w:val="28"/>
      <w:szCs w:val="28"/>
    </w:rPr>
  </w:style>
  <w:style w:type="paragraph" w:styleId="919">
    <w:name w:val="Header"/>
    <w:basedOn w:val="910"/>
    <w:link w:val="920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920" w:customStyle="1">
    <w:name w:val="Верхний колонтитул Знак"/>
    <w:basedOn w:val="912"/>
    <w:link w:val="919"/>
    <w:uiPriority w:val="99"/>
    <w:pPr>
      <w:pBdr/>
      <w:spacing/>
      <w:ind/>
    </w:pPr>
    <w:rPr>
      <w14:ligatures w14:val="none"/>
    </w:rPr>
  </w:style>
  <w:style w:type="paragraph" w:styleId="921" w:customStyle="1">
    <w:name w:val="Введение"/>
    <w:qFormat/>
    <w:pPr>
      <w:pBdr/>
      <w:spacing w:line="360" w:lineRule="auto"/>
      <w:ind/>
      <w:jc w:val="center"/>
      <w:outlineLvl w:val="0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styleId="922" w:customStyle="1">
    <w:name w:val="Текст курсовой"/>
    <w:basedOn w:val="910"/>
    <w:qFormat/>
    <w:pPr>
      <w:pBdr/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923" w:customStyle="1">
    <w:name w:val="Глава"/>
    <w:basedOn w:val="922"/>
    <w:next w:val="922"/>
    <w:qFormat/>
    <w:pPr>
      <w:numPr>
        <w:ilvl w:val="0"/>
        <w:numId w:val="1"/>
      </w:numPr>
      <w:pBdr/>
      <w:spacing w:line="240" w:lineRule="auto"/>
      <w:ind/>
      <w:jc w:val="left"/>
      <w:outlineLvl w:val="0"/>
    </w:pPr>
    <w:rPr>
      <w:b/>
    </w:rPr>
  </w:style>
  <w:style w:type="paragraph" w:styleId="924" w:customStyle="1">
    <w:name w:val="Параграф"/>
    <w:basedOn w:val="922"/>
    <w:qFormat/>
    <w:pPr>
      <w:widowControl w:val="false"/>
      <w:numPr>
        <w:ilvl w:val="1"/>
        <w:numId w:val="1"/>
      </w:numPr>
      <w:pBdr/>
      <w:tabs>
        <w:tab w:val="left" w:leader="none" w:pos="284"/>
        <w:tab w:val="left" w:leader="none" w:pos="8222"/>
      </w:tabs>
      <w:spacing w:line="240" w:lineRule="auto"/>
      <w:ind/>
      <w:jc w:val="left"/>
      <w:outlineLvl w:val="1"/>
    </w:pPr>
    <w:rPr>
      <w:rFonts w:eastAsia="Times New Roman" w:cs="Times New Roman"/>
      <w:b/>
      <w:szCs w:val="28"/>
    </w:rPr>
  </w:style>
  <w:style w:type="paragraph" w:styleId="925" w:customStyle="1">
    <w:name w:val="Пункт"/>
    <w:basedOn w:val="922"/>
    <w:qFormat/>
    <w:pPr>
      <w:numPr>
        <w:ilvl w:val="2"/>
        <w:numId w:val="1"/>
      </w:numPr>
      <w:pBdr/>
      <w:spacing w:line="240" w:lineRule="auto"/>
      <w:ind/>
      <w:jc w:val="left"/>
      <w:outlineLvl w:val="2"/>
    </w:pPr>
    <w:rPr>
      <w:b/>
    </w:rPr>
  </w:style>
  <w:style w:type="paragraph" w:styleId="926" w:customStyle="1">
    <w:name w:val="Список курсовой"/>
    <w:basedOn w:val="910"/>
    <w:qFormat/>
    <w:pPr>
      <w:numPr>
        <w:ilvl w:val="0"/>
        <w:numId w:val="10"/>
      </w:numPr>
      <w:pBdr/>
      <w:spacing w:line="360" w:lineRule="auto"/>
      <w:ind/>
      <w:jc w:val="both"/>
    </w:pPr>
    <w:rPr>
      <w:rFonts w:ascii="Times New Roman" w:hAnsi="Times New Roman"/>
      <w:color w:val="000000" w:themeColor="text1"/>
      <w:sz w:val="28"/>
    </w:rPr>
  </w:style>
  <w:style w:type="paragraph" w:styleId="927" w:customStyle="1">
    <w:name w:val="Список курсовой буквы"/>
    <w:basedOn w:val="910"/>
    <w:qFormat/>
    <w:pPr>
      <w:numPr>
        <w:ilvl w:val="0"/>
        <w:numId w:val="7"/>
      </w:numPr>
      <w:pBdr/>
      <w:spacing w:line="360" w:lineRule="auto"/>
      <w:ind w:hanging="357" w:left="1066"/>
      <w:jc w:val="both"/>
    </w:pPr>
    <w:rPr>
      <w:rFonts w:ascii="Times New Roman" w:hAnsi="Times New Roman"/>
      <w:color w:val="000000" w:themeColor="text1"/>
      <w:sz w:val="28"/>
    </w:rPr>
  </w:style>
  <w:style w:type="paragraph" w:styleId="928" w:customStyle="1">
    <w:name w:val="Название рисунка"/>
    <w:basedOn w:val="910"/>
    <w:next w:val="922"/>
    <w:qFormat/>
    <w:pPr>
      <w:numPr>
        <w:ilvl w:val="0"/>
        <w:numId w:val="8"/>
      </w:numPr>
      <w:pBdr/>
      <w:spacing w:after="240" w:before="240" w:line="240" w:lineRule="auto"/>
      <w:ind w:firstLine="0" w:left="0"/>
      <w:jc w:val="center"/>
    </w:pPr>
    <w:rPr>
      <w:rFonts w:ascii="Times New Roman" w:hAnsi="Times New Roman"/>
      <w:color w:val="000000" w:themeColor="text1"/>
      <w:sz w:val="28"/>
    </w:rPr>
  </w:style>
  <w:style w:type="paragraph" w:styleId="929" w:customStyle="1">
    <w:name w:val="Название таблиц"/>
    <w:basedOn w:val="910"/>
    <w:next w:val="922"/>
    <w:qFormat/>
    <w:pPr>
      <w:numPr>
        <w:ilvl w:val="0"/>
        <w:numId w:val="9"/>
      </w:numPr>
      <w:pBdr/>
      <w:spacing w:after="0" w:line="240" w:lineRule="auto"/>
      <w:ind w:firstLine="0" w:left="0"/>
    </w:pPr>
    <w:rPr>
      <w:rFonts w:ascii="Times New Roman" w:hAnsi="Times New Roman"/>
      <w:sz w:val="28"/>
    </w:rPr>
  </w:style>
  <w:style w:type="paragraph" w:styleId="930" w:customStyle="1">
    <w:name w:val="Рисунок"/>
    <w:next w:val="928"/>
    <w:qFormat/>
    <w:pPr>
      <w:pBdr/>
      <w:spacing/>
      <w:ind/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styleId="931" w:customStyle="1">
    <w:name w:val="Таблица"/>
    <w:next w:val="922"/>
    <w:qFormat/>
    <w:pPr>
      <w:pBdr/>
      <w:spacing/>
      <w:ind/>
      <w:jc w:val="center"/>
    </w:pPr>
    <w:rPr>
      <w:rFonts w:ascii="Times New Roman" w:hAnsi="Times New Roman" w:eastAsia="Calibri" w:cs="Times New Roman"/>
      <w:color w:val="000000"/>
      <w:sz w:val="28"/>
      <w:szCs w:val="28"/>
      <w14:ligatures w14:val="none"/>
    </w:rPr>
  </w:style>
  <w:style w:type="paragraph" w:styleId="932">
    <w:name w:val="Caption"/>
    <w:basedOn w:val="910"/>
    <w:next w:val="910"/>
    <w:uiPriority w:val="35"/>
    <w:unhideWhenUsed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character" w:styleId="933" w:customStyle="1">
    <w:name w:val="Заголовок 1 Знак"/>
    <w:basedOn w:val="912"/>
    <w:link w:val="911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14:ligatures w14:val="none"/>
    </w:rPr>
  </w:style>
  <w:style w:type="paragraph" w:styleId="934">
    <w:name w:val="TOC Heading"/>
    <w:basedOn w:val="911"/>
    <w:next w:val="910"/>
    <w:uiPriority w:val="39"/>
    <w:unhideWhenUsed/>
    <w:qFormat/>
    <w:pPr>
      <w:pBdr/>
      <w:spacing/>
      <w:ind/>
      <w:outlineLvl w:val="9"/>
    </w:pPr>
    <w:rPr>
      <w:lang w:eastAsia="ru-RU"/>
    </w:rPr>
  </w:style>
  <w:style w:type="paragraph" w:styleId="935">
    <w:name w:val="toc 1"/>
    <w:basedOn w:val="910"/>
    <w:next w:val="910"/>
    <w:uiPriority w:val="39"/>
    <w:unhideWhenUsed/>
    <w:pPr>
      <w:pBdr/>
      <w:tabs>
        <w:tab w:val="right" w:leader="dot" w:pos="9344"/>
      </w:tabs>
      <w:spacing w:after="100"/>
      <w:ind/>
    </w:pPr>
  </w:style>
  <w:style w:type="paragraph" w:styleId="936">
    <w:name w:val="toc 2"/>
    <w:basedOn w:val="910"/>
    <w:next w:val="910"/>
    <w:uiPriority w:val="39"/>
    <w:unhideWhenUsed/>
    <w:pPr>
      <w:pBdr/>
      <w:spacing w:after="100"/>
      <w:ind w:left="220"/>
    </w:pPr>
  </w:style>
  <w:style w:type="paragraph" w:styleId="937">
    <w:name w:val="toc 3"/>
    <w:basedOn w:val="910"/>
    <w:next w:val="910"/>
    <w:uiPriority w:val="39"/>
    <w:unhideWhenUsed/>
    <w:pPr>
      <w:pBdr/>
      <w:spacing w:after="100"/>
      <w:ind w:left="440"/>
    </w:pPr>
  </w:style>
  <w:style w:type="character" w:styleId="938">
    <w:name w:val="Hyperlink"/>
    <w:basedOn w:val="912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39" w:customStyle="1">
    <w:name w:val="Основной текст ТЗ"/>
    <w:basedOn w:val="941"/>
    <w:link w:val="940"/>
    <w:uiPriority w:val="1"/>
    <w:qFormat/>
    <w:pPr>
      <w:widowControl w:val="false"/>
      <w:pBdr/>
      <w:spacing w:after="0" w:line="360" w:lineRule="auto"/>
      <w:ind w:firstLine="709"/>
    </w:pPr>
    <w:rPr>
      <w:rFonts w:ascii="Times New Roman" w:hAnsi="Times New Roman" w:eastAsia="Times New Roman" w:cs="Times New Roman"/>
      <w:sz w:val="28"/>
      <w:szCs w:val="28"/>
    </w:rPr>
  </w:style>
  <w:style w:type="character" w:styleId="940" w:customStyle="1">
    <w:name w:val="Основной текст ТЗ Знак"/>
    <w:basedOn w:val="942"/>
    <w:link w:val="939"/>
    <w:uiPriority w:val="1"/>
    <w:pPr>
      <w:pBdr/>
      <w:spacing/>
      <w:ind/>
    </w:pPr>
    <w:rPr>
      <w:rFonts w:ascii="Times New Roman" w:hAnsi="Times New Roman" w:eastAsia="Times New Roman" w:cs="Times New Roman"/>
      <w:sz w:val="28"/>
      <w:szCs w:val="28"/>
      <w14:ligatures w14:val="none"/>
    </w:rPr>
  </w:style>
  <w:style w:type="paragraph" w:styleId="941">
    <w:name w:val="Body Text"/>
    <w:basedOn w:val="910"/>
    <w:link w:val="942"/>
    <w:uiPriority w:val="99"/>
    <w:semiHidden/>
    <w:unhideWhenUsed/>
    <w:pPr>
      <w:pBdr/>
      <w:spacing w:after="120"/>
      <w:ind/>
    </w:pPr>
  </w:style>
  <w:style w:type="character" w:styleId="942" w:customStyle="1">
    <w:name w:val="Основной текст Знак"/>
    <w:basedOn w:val="912"/>
    <w:link w:val="941"/>
    <w:uiPriority w:val="99"/>
    <w:semiHidden/>
    <w:pPr>
      <w:pBdr/>
      <w:spacing/>
      <w:ind/>
    </w:pPr>
    <w:rPr>
      <w14:ligatures w14:val="none"/>
    </w:rPr>
  </w:style>
  <w:style w:type="paragraph" w:styleId="943" w:customStyle="1">
    <w:name w:val="рисунок|КП"/>
    <w:basedOn w:val="910"/>
    <w:next w:val="910"/>
    <w:link w:val="944"/>
    <w:qFormat/>
    <w:pPr>
      <w:numPr>
        <w:ilvl w:val="0"/>
        <w:numId w:val="14"/>
      </w:numPr>
      <w:pBdr/>
      <w:spacing w:after="240" w:before="240" w:line="240" w:lineRule="auto"/>
      <w:ind/>
      <w:jc w:val="center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944" w:customStyle="1">
    <w:name w:val="рисунок|КП Знак"/>
    <w:basedOn w:val="912"/>
    <w:link w:val="943"/>
    <w:pPr>
      <w:pBdr/>
      <w:spacing/>
      <w:ind/>
    </w:pPr>
    <w:rPr>
      <w:rFonts w:ascii="Times New Roman" w:hAnsi="Times New Roman" w:eastAsia="Times New Roman" w:cs="Times New Roman"/>
      <w:sz w:val="28"/>
      <w:szCs w:val="20"/>
      <w:lang w:eastAsia="ru-RU"/>
      <w14:ligatures w14:val="none"/>
    </w:rPr>
  </w:style>
  <w:style w:type="character" w:styleId="945">
    <w:name w:val="Emphasis"/>
    <w:basedOn w:val="912"/>
    <w:uiPriority w:val="20"/>
    <w:qFormat/>
    <w:pPr>
      <w:pBdr/>
      <w:spacing/>
      <w:ind/>
    </w:pPr>
    <w:rPr>
      <w:i/>
      <w:iCs/>
    </w:rPr>
  </w:style>
  <w:style w:type="character" w:styleId="946" w:customStyle="1">
    <w:name w:val="Подпункт_character"/>
    <w:link w:val="947"/>
    <w:pPr>
      <w:pBdr/>
      <w:spacing/>
      <w:ind/>
    </w:pPr>
  </w:style>
  <w:style w:type="paragraph" w:styleId="947" w:customStyle="1">
    <w:name w:val="Подпункт"/>
    <w:basedOn w:val="925"/>
    <w:link w:val="946"/>
    <w:qFormat/>
    <w:pPr>
      <w:pBdr/>
      <w:spacing/>
      <w:ind/>
    </w:pPr>
  </w:style>
  <w:style w:type="character" w:styleId="948" w:customStyle="1">
    <w:name w:val="Мой_основной_текст Char"/>
    <w:uiPriority w:val="0"/>
    <w:qFormat/>
    <w:pPr>
      <w:pBdr/>
      <w:spacing/>
      <w:ind/>
    </w:pPr>
    <w:rPr>
      <w:rFonts w:ascii="Times New Roman" w:hAnsi="Times New Roman" w:eastAsia="Helvetica" w:cs="Times New Roman"/>
      <w:sz w:val="28"/>
      <w:szCs w:val="28"/>
      <w:shd w:val="clear" w:color="auto" w:fill="ffffff"/>
      <w:lang w:bidi="ar"/>
    </w:rPr>
  </w:style>
  <w:style w:type="paragraph" w:styleId="949" w:customStyle="1">
    <w:name w:val="4 текст"/>
    <w:qFormat/>
    <w:pPr>
      <w:keepNext w:val="false"/>
      <w:keepLines w:val="false"/>
      <w:pageBreakBefore w:val="false"/>
      <w:widowControl w:val="true"/>
      <w:numPr>
        <w:ilvl w:val="0"/>
        <w:numId w:val="0"/>
      </w:numPr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360" w:lineRule="auto"/>
      <w:ind w:right="0" w:firstLine="709" w:left="0"/>
      <w:contextualSpacing w:val="true"/>
      <w:jc w:val="both"/>
      <w:outlineLvl w:val="9"/>
    </w:pPr>
    <w:rPr>
      <w:rFonts w:ascii="Times New Roman" w:hAnsi="Times New Roman" w:cs="Arial" w:eastAsiaTheme="majorEastAsia"/>
      <w:b w:val="0"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32"/>
      <w:highlight w:val="none"/>
      <w:u w:val="none"/>
      <w:vertAlign w:val="baseline"/>
      <w:rtl w:val="0"/>
      <w:cs w:val="0"/>
      <w:lang w:val="ru-RU" w:eastAsia="ja-JP" w:bidi="ar-SA"/>
      <w14:ligatures w14:val="none"/>
    </w:rPr>
  </w:style>
  <w:style w:type="paragraph" w:styleId="950" w:customStyle="1">
    <w:name w:val="Списки"/>
    <w:basedOn w:val="917"/>
    <w:qFormat/>
    <w:pPr>
      <w:keepNext w:val="false"/>
      <w:keepLines w:val="false"/>
      <w:pageBreakBefore w:val="false"/>
      <w:widowControl w:val="true"/>
      <w:numPr>
        <w:ilvl w:val="0"/>
        <w:numId w:val="18"/>
      </w:numPr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tabs>
        <w:tab w:val="left" w:leader="none" w:pos="993"/>
      </w:tabs>
      <w:spacing w:after="160" w:afterAutospacing="0" w:before="0" w:beforeAutospacing="0" w:line="360" w:lineRule="auto"/>
      <w:ind w:right="0" w:firstLine="0" w:left="709"/>
      <w:contextualSpacing w:val="false"/>
      <w:jc w:val="both"/>
    </w:pPr>
    <w:rPr>
      <w:rFonts w:ascii="Times New Roman" w:hAnsi="Times New Roman" w:eastAsiaTheme="minorHAnsi" w:cstheme="minorBid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951" w:customStyle="1">
    <w:name w:val="Мой_список"/>
    <w:uiPriority w:val="0"/>
    <w:qFormat/>
    <w:pPr>
      <w:keepNext w:val="false"/>
      <w:keepLines w:val="false"/>
      <w:pageBreakBefore w:val="false"/>
      <w:widowControl w:val="true"/>
      <w:numPr>
        <w:ilvl w:val="0"/>
        <w:numId w:val="27"/>
      </w:numPr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clear" w:color="auto" w:fill="ffffff"/>
      <w:tabs>
        <w:tab w:val="left" w:leader="none" w:pos="0"/>
      </w:tabs>
      <w:spacing w:after="0" w:afterAutospacing="0" w:before="0" w:beforeAutospacing="0" w:line="360" w:lineRule="auto"/>
      <w:ind w:right="0" w:firstLine="709" w:left="0"/>
      <w:contextualSpacing w:val="false"/>
      <w:jc w:val="both"/>
    </w:pPr>
    <w:rPr>
      <w:rFonts w:ascii="Times New Roman" w:hAnsi="Times New Roman" w:eastAsia="Helvetica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shd w:val="clear" w:color="auto" w:fill="ffffff"/>
      <w:vertAlign w:val="baseline"/>
      <w:rtl w:val="0"/>
      <w:cs w:val="0"/>
      <w:lang w:val="ru-RU" w:eastAsia="zh-CN" w:bidi="ar"/>
      <w14:ligatures w14:val="none"/>
    </w:rPr>
  </w:style>
  <w:style w:type="paragraph" w:styleId="952" w:customStyle="1">
    <w:name w:val="Мой_основной_текст"/>
    <w:uiPriority w:val="0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clear" w:color="auto" w:fill="ffffff"/>
      <w:spacing w:after="0" w:afterAutospacing="0" w:before="0" w:beforeAutospacing="0" w:line="360" w:lineRule="auto"/>
      <w:ind w:right="0" w:firstLine="709" w:left="0"/>
      <w:contextualSpacing w:val="false"/>
      <w:jc w:val="both"/>
    </w:pPr>
    <w:rPr>
      <w:rFonts w:ascii="Times New Roman" w:hAnsi="Times New Roman" w:eastAsia="Helvetica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shd w:val="clear" w:color="auto" w:fill="ffffff"/>
      <w:vertAlign w:val="baseline"/>
      <w:rtl w:val="0"/>
      <w:cs w:val="0"/>
      <w:lang w:val="en-US" w:eastAsia="zh-CN" w:bidi="ar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revision>40</cp:revision>
  <dcterms:created xsi:type="dcterms:W3CDTF">2024-03-08T17:25:00Z</dcterms:created>
  <dcterms:modified xsi:type="dcterms:W3CDTF">2024-03-12T17:29:26Z</dcterms:modified>
</cp:coreProperties>
</file>