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5A6" w:rsidRPr="00A425A6" w:rsidRDefault="00A425A6" w:rsidP="00A425A6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404040"/>
        </w:rPr>
      </w:pPr>
      <w:proofErr w:type="spellStart"/>
      <w:r>
        <w:t>Тз</w:t>
      </w:r>
      <w:proofErr w:type="spellEnd"/>
      <w:r>
        <w:t xml:space="preserve"> проекта</w:t>
      </w:r>
      <w:r>
        <w:br/>
      </w:r>
      <w:r>
        <w:br/>
        <w:t xml:space="preserve">Разработка ПО для сети кофеен </w:t>
      </w:r>
      <w:r w:rsidRPr="00A425A6">
        <w:t>“</w:t>
      </w:r>
      <w:r>
        <w:t>Вкусный кофе</w:t>
      </w:r>
      <w:r w:rsidRPr="00A425A6">
        <w:t xml:space="preserve">”. </w:t>
      </w:r>
      <w:r>
        <w:t xml:space="preserve">Разработка и оптимизация ПО, функциями которого является онлайн-касса и </w:t>
      </w:r>
      <w:proofErr w:type="spellStart"/>
      <w:r>
        <w:t>онлай</w:t>
      </w:r>
      <w:proofErr w:type="spellEnd"/>
      <w:r>
        <w:t xml:space="preserve">-склад. </w:t>
      </w:r>
      <w:r>
        <w:br/>
      </w:r>
      <w:r>
        <w:br/>
      </w:r>
      <w:r w:rsidRPr="00A425A6">
        <w:rPr>
          <w:rFonts w:ascii="Arial" w:hAnsi="Arial" w:cs="Arial"/>
          <w:b/>
          <w:bCs/>
          <w:color w:val="404040"/>
          <w:bdr w:val="single" w:sz="2" w:space="0" w:color="auto" w:frame="1"/>
        </w:rPr>
        <w:t>Структура ПО для онлайн-кассы ресторана:</w:t>
      </w:r>
    </w:p>
    <w:p w:rsidR="00A425A6" w:rsidRPr="00A425A6" w:rsidRDefault="00A425A6" w:rsidP="00A425A6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Фронтенд</w:t>
      </w:r>
      <w:proofErr w:type="spellEnd"/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:</w:t>
      </w: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предоставляет графический интерфейс для пользователей, включая кассиров, администраторов и менеджеров ресторана. Может быть реализован в виде веб-приложения или мобильного приложения.</w:t>
      </w:r>
    </w:p>
    <w:p w:rsidR="00A425A6" w:rsidRPr="00A425A6" w:rsidRDefault="00A425A6" w:rsidP="00A425A6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Бэкенд</w:t>
      </w:r>
      <w:proofErr w:type="spellEnd"/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:</w:t>
      </w: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 предоставляет серверную логику и функциональность для работы с данными и взаимодействия с другими сервисами. Может быть реализован с использованием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микросервисной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архитектуры.</w:t>
      </w:r>
    </w:p>
    <w:p w:rsidR="00A425A6" w:rsidRPr="00A425A6" w:rsidRDefault="00A425A6" w:rsidP="00A425A6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База данных:</w:t>
      </w: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 предоставляет хранилище для данных о товарах, продажах, остатках на складе, отчетах и т.д. Может быть реализована с использованием реляционных или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нереляционных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СУБД.</w:t>
      </w:r>
    </w:p>
    <w:p w:rsidR="00A425A6" w:rsidRPr="00A425A6" w:rsidRDefault="00A425A6" w:rsidP="00A425A6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API:</w:t>
      </w: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 предоставляет интерфейс для взаимодействия между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фронтендом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бэкендом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и другими сервисами. Может быть реализован с использованием REST,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gRPC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или других протоколов.</w:t>
      </w:r>
    </w:p>
    <w:p w:rsidR="00A425A6" w:rsidRPr="00A425A6" w:rsidRDefault="00A425A6" w:rsidP="00A425A6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Интеграция с внешними системами:</w:t>
      </w: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предоставляет функциональность интеграции с платежными системами, бухгалтерской системой, системами доставки и другими внешними сервисами. Может быть реализована с использованием API этих систем.</w:t>
      </w:r>
    </w:p>
    <w:p w:rsidR="00A425A6" w:rsidRPr="00A425A6" w:rsidRDefault="00A425A6" w:rsidP="00A425A6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Безопасность:</w:t>
      </w: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 предоставляет функциональность защиты данных и доступа к ним, включая аутентификацию, авторизацию, шифрование и т.д. Может быть реализована с использованием стандартов безопасности, таких как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OAuth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2.0,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OpenID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Connect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SSL/TLS и т.д.</w:t>
      </w:r>
    </w:p>
    <w:p w:rsidR="00A425A6" w:rsidRPr="00A425A6" w:rsidRDefault="00A425A6" w:rsidP="00A425A6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 xml:space="preserve">Мониторинг и </w:t>
      </w:r>
      <w:proofErr w:type="spellStart"/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логирование</w:t>
      </w:r>
      <w:proofErr w:type="spellEnd"/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:</w:t>
      </w: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 предоставляет функциональность мониторинга работы системы, сбора статистики и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логирования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событий. Может быть реализована с использованием систем мониторинга и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логирования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таких как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Prometheus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Grafana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ELK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Stack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и т.д.</w:t>
      </w:r>
    </w:p>
    <w:p w:rsidR="00A425A6" w:rsidRPr="00A425A6" w:rsidRDefault="00A425A6" w:rsidP="00A425A6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Развертывание и масштабирование:</w:t>
      </w: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 предоставляет функциональность развертывания и масштабирования системы, включая развертывание в облачных средах, автоматическое масштабирование, контейнеризацию и т.д. Может быть реализована с использованием систем развертывания и масштабирования, таких как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Kubernetes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Docker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AWS,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Azure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и т.д.</w:t>
      </w:r>
    </w:p>
    <w:p w:rsidR="00A425A6" w:rsidRPr="00A425A6" w:rsidRDefault="00A425A6" w:rsidP="00A425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Требования к структуре ПО:</w:t>
      </w:r>
    </w:p>
    <w:p w:rsidR="00A425A6" w:rsidRPr="00A425A6" w:rsidRDefault="00A425A6" w:rsidP="00A425A6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Фронтенд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должен предоставлять интуитивно понятный и удобный интерфейс для пользователей.</w:t>
      </w:r>
    </w:p>
    <w:p w:rsidR="00A425A6" w:rsidRPr="00A425A6" w:rsidRDefault="00A425A6" w:rsidP="00A425A6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Бэкенд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должен предоставлять надежную и </w:t>
      </w:r>
      <w:proofErr w:type="gram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эффективную серверную логику</w:t>
      </w:r>
      <w:proofErr w:type="gram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и функциональность.</w:t>
      </w:r>
    </w:p>
    <w:p w:rsidR="00A425A6" w:rsidRPr="00A425A6" w:rsidRDefault="00A425A6" w:rsidP="00A425A6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База данных должна обеспечивать надежное и эффективное хранение и обработку данных.</w:t>
      </w:r>
    </w:p>
    <w:p w:rsidR="00A425A6" w:rsidRPr="00A425A6" w:rsidRDefault="00A425A6" w:rsidP="00A425A6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API должен предоставлять надежный и эффективный интерфейс для взаимодействия между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фронтендом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бэкендом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и другими сервисами.</w:t>
      </w:r>
    </w:p>
    <w:p w:rsidR="00A425A6" w:rsidRPr="00A425A6" w:rsidRDefault="00A425A6" w:rsidP="00A425A6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Интеграция с внешними системами должна обеспечивать надежную и эффективную работу с внешними сервисами.</w:t>
      </w:r>
    </w:p>
    <w:p w:rsidR="00A425A6" w:rsidRPr="00A425A6" w:rsidRDefault="00A425A6" w:rsidP="00A425A6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lastRenderedPageBreak/>
        <w:t>Безопасность должна обеспечивать надежную защиту данных и доступа к ним.</w:t>
      </w:r>
    </w:p>
    <w:p w:rsidR="00A425A6" w:rsidRPr="00A425A6" w:rsidRDefault="00A425A6" w:rsidP="00A425A6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Мониторинг и </w:t>
      </w:r>
      <w:proofErr w:type="spellStart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логирование</w:t>
      </w:r>
      <w:proofErr w:type="spellEnd"/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должны обеспечивать надежный и эффективный контроль работы системы.</w:t>
      </w:r>
    </w:p>
    <w:p w:rsidR="00A425A6" w:rsidRPr="00A425A6" w:rsidRDefault="00A425A6" w:rsidP="00A425A6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425A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Развертывание и масштабирование должны обеспечивать надежную и эффективную работу системы в различных средах и при различных нагрузках.</w:t>
      </w:r>
    </w:p>
    <w:p w:rsidR="00EB74F1" w:rsidRPr="00EB74F1" w:rsidRDefault="00EB74F1" w:rsidP="00EB74F1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404040"/>
        </w:rPr>
      </w:pPr>
      <w:r>
        <w:br/>
      </w:r>
      <w:r>
        <w:br/>
      </w:r>
      <w:r w:rsidRPr="00EB74F1">
        <w:rPr>
          <w:rFonts w:ascii="Arial" w:hAnsi="Arial" w:cs="Arial"/>
          <w:b/>
          <w:bCs/>
          <w:color w:val="404040"/>
          <w:bdr w:val="single" w:sz="2" w:space="0" w:color="auto" w:frame="1"/>
        </w:rPr>
        <w:t>Структура онлайн-склада для онлайн-кассы ресторана:</w:t>
      </w:r>
    </w:p>
    <w:p w:rsidR="00EB74F1" w:rsidRPr="00EB74F1" w:rsidRDefault="00EB74F1" w:rsidP="00EB74F1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Каталог товаров:</w:t>
      </w: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предоставляет информацию о товарах, включая название, описание, цену, единицу измерения, категорию и др. Характеристики товаров. Может быть реализован в виде таблицы в базе данных.</w:t>
      </w:r>
    </w:p>
    <w:p w:rsidR="00EB74F1" w:rsidRPr="00EB74F1" w:rsidRDefault="00EB74F1" w:rsidP="00EB74F1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Складские остатки:</w:t>
      </w: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предоставляет информацию о количестве товаров на складе, включая текущее количество, минимальное количество для заказа и максимальное количество для хранения. Может быть реализован в виде таблицы в базе данных.</w:t>
      </w:r>
    </w:p>
    <w:p w:rsidR="00EB74F1" w:rsidRPr="00EB74F1" w:rsidRDefault="00EB74F1" w:rsidP="00EB74F1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Поступления товаров:</w:t>
      </w: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предоставляет информацию о поступлениях товаров на склад, включая дату поступления, количество, поставщика, цену и др. Характеристики поступления. Может быть реализован в виде таблицы в базе данных.</w:t>
      </w:r>
    </w:p>
    <w:p w:rsidR="00EB74F1" w:rsidRPr="00EB74F1" w:rsidRDefault="00EB74F1" w:rsidP="00EB74F1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Расходы товаров:</w:t>
      </w: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предоставляет информацию о расходах товаров со склада, включая дату расхода, количество, причину расхода (продажа, брак, перемещение и т.д.) и др. Характеристики расхода. Может быть реализов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ан в виде таблицы в базе данных</w:t>
      </w:r>
    </w:p>
    <w:p w:rsidR="00EB74F1" w:rsidRPr="00EB74F1" w:rsidRDefault="00EB74F1" w:rsidP="00EB74F1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Перемещения товаров:</w:t>
      </w: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предоставляет информацию о перемещениях товаров между складами, включая дату перемещения, количество, причину перемещения и др. Характеристики перемещения. Может быть реализован в виде таблицы в базе данных.</w:t>
      </w:r>
    </w:p>
    <w:p w:rsidR="00EB74F1" w:rsidRPr="00EB74F1" w:rsidRDefault="00EB74F1" w:rsidP="00EB74F1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Заказы товаров:</w:t>
      </w: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предоставляет информацию о заказах товаров у поставщиков, включая дату заказа, количество, поставщика, цену и др. Характеристики заказа. Может быть реализован в виде таблицы в базе данных.</w:t>
      </w:r>
    </w:p>
    <w:p w:rsidR="00EB74F1" w:rsidRPr="00EB74F1" w:rsidRDefault="00EB74F1" w:rsidP="00EB74F1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Отчеты о товарах:</w:t>
      </w: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предоставляет отчеты о товарах, включая отчет о текущих остатках, отчет о поступлениях, отчет о расходах, отчет о перемещениях и отчет о заказах. Может быть реализован в виде отчетов, генерируемых из базы данных.</w:t>
      </w:r>
    </w:p>
    <w:p w:rsidR="00EB74F1" w:rsidRPr="00EB74F1" w:rsidRDefault="00EB74F1" w:rsidP="00EB74F1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Интеграция с онлайн-кассой:</w:t>
      </w: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предоставляет интеграцию между онлайн-складом и онлайн-кассой, включая обновление остатков товаров при продаже, обновление цен товаров в онлайн-кассе при изменении цены на складе и др. Функции. Может быть реализована с использованием API онлайн-кассы.</w:t>
      </w:r>
    </w:p>
    <w:p w:rsidR="00EB74F1" w:rsidRPr="00EB74F1" w:rsidRDefault="00EB74F1" w:rsidP="00EB74F1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Интеграция с внешними системами:</w:t>
      </w: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предоставляет интеграцию между онлайн-складом и внешними системами, включая интеграцию с системами управления закупками, системами управления поставками, системами бухгалтерского учета и др. Может быть реализована с использованием API этих систем.</w:t>
      </w:r>
    </w:p>
    <w:p w:rsidR="00EB74F1" w:rsidRPr="00EB74F1" w:rsidRDefault="00EB74F1" w:rsidP="00EB74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Требования к структуре онлайн-склада:</w:t>
      </w:r>
    </w:p>
    <w:p w:rsidR="00EB74F1" w:rsidRPr="00EB74F1" w:rsidRDefault="00EB74F1" w:rsidP="00EB74F1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Каталог товаров должен предоставлять полную и точную информацию о товарах.</w:t>
      </w:r>
    </w:p>
    <w:p w:rsidR="00EB74F1" w:rsidRPr="00EB74F1" w:rsidRDefault="00EB74F1" w:rsidP="00EB74F1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Складские остатки должны предоставлять точную информацию о количестве товаров на складе.</w:t>
      </w:r>
    </w:p>
    <w:p w:rsidR="00EB74F1" w:rsidRPr="00EB74F1" w:rsidRDefault="00EB74F1" w:rsidP="00EB74F1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lastRenderedPageBreak/>
        <w:t>Поступления товаров должны предоставлять полную и точную информацию о поступлениях товаров на склад.</w:t>
      </w:r>
    </w:p>
    <w:p w:rsidR="00EB74F1" w:rsidRPr="00EB74F1" w:rsidRDefault="00EB74F1" w:rsidP="00EB74F1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Расходы товаров должны предоставлять полную и точную информацию о расходах товаров со склада.</w:t>
      </w:r>
    </w:p>
    <w:p w:rsidR="00EB74F1" w:rsidRPr="00EB74F1" w:rsidRDefault="00EB74F1" w:rsidP="00EB74F1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Перемещения товаров должны предоставлять полную и точную информацию о перемещениях товаров между складами.</w:t>
      </w:r>
    </w:p>
    <w:p w:rsidR="00EB74F1" w:rsidRPr="00EB74F1" w:rsidRDefault="00EB74F1" w:rsidP="00EB74F1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Заказы товаров должны предоставлять полную и точную информацию о заказах товаров у поставщиков.</w:t>
      </w:r>
    </w:p>
    <w:p w:rsidR="00EB74F1" w:rsidRPr="00EB74F1" w:rsidRDefault="00EB74F1" w:rsidP="00EB74F1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Отчеты о товарах должны предоставлять полную и точную информацию о товарах в виде отчетов.</w:t>
      </w:r>
    </w:p>
    <w:p w:rsidR="00EB74F1" w:rsidRPr="00EB74F1" w:rsidRDefault="00EB74F1" w:rsidP="00EB74F1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Интеграция с онлайн-кассой должна обеспечивать надежную и эффективную работу онлайн-склада с онлайн-кассой.</w:t>
      </w:r>
    </w:p>
    <w:p w:rsidR="00EB74F1" w:rsidRPr="00EB74F1" w:rsidRDefault="00EB74F1" w:rsidP="00EB74F1">
      <w:pPr>
        <w:numPr>
          <w:ilvl w:val="0"/>
          <w:numId w:val="1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B74F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Интеграция с внешними системами должна обеспечивать надежную и эффективную работу онлайн-склада с внешними системами.</w:t>
      </w:r>
    </w:p>
    <w:p w:rsidR="00A425A6" w:rsidRPr="00A425A6" w:rsidRDefault="00A425A6">
      <w:r>
        <w:br/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25A6" w:rsidTr="00A425A6">
        <w:tc>
          <w:tcPr>
            <w:tcW w:w="4672" w:type="dxa"/>
          </w:tcPr>
          <w:p w:rsidR="00A425A6" w:rsidRDefault="00A425A6">
            <w:r>
              <w:t>Функциональные</w:t>
            </w:r>
          </w:p>
        </w:tc>
        <w:tc>
          <w:tcPr>
            <w:tcW w:w="4673" w:type="dxa"/>
          </w:tcPr>
          <w:p w:rsidR="00A425A6" w:rsidRDefault="00A425A6">
            <w:r>
              <w:t>Нефункциональные требования</w:t>
            </w:r>
          </w:p>
        </w:tc>
      </w:tr>
      <w:tr w:rsidR="00A425A6" w:rsidTr="00A425A6">
        <w:tc>
          <w:tcPr>
            <w:tcW w:w="4672" w:type="dxa"/>
          </w:tcPr>
          <w:p w:rsidR="00A425A6" w:rsidRPr="00A425A6" w:rsidRDefault="00A425A6" w:rsidP="00A425A6">
            <w:pPr>
              <w:numPr>
                <w:ilvl w:val="0"/>
                <w:numId w:val="1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A425A6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Онлайн касса: возможность регистрации продаж, печати чеков, возвратов, работы с безналичными платежами.</w:t>
            </w:r>
          </w:p>
          <w:p w:rsidR="00A425A6" w:rsidRDefault="00A425A6"/>
        </w:tc>
        <w:tc>
          <w:tcPr>
            <w:tcW w:w="4673" w:type="dxa"/>
          </w:tcPr>
          <w:p w:rsidR="00A425A6" w:rsidRPr="00A425A6" w:rsidRDefault="00A425A6" w:rsidP="00A425A6">
            <w:p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A425A6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Надежность: система должна обеспечивать бесперебойную работу и сохранение данных при возможных сбоях.</w:t>
            </w:r>
          </w:p>
          <w:p w:rsidR="00A425A6" w:rsidRPr="00A425A6" w:rsidRDefault="00A425A6" w:rsidP="00A425A6">
            <w:pPr>
              <w:tabs>
                <w:tab w:val="left" w:pos="1752"/>
              </w:tabs>
            </w:pPr>
          </w:p>
        </w:tc>
      </w:tr>
      <w:tr w:rsidR="00A425A6" w:rsidTr="00A425A6">
        <w:tc>
          <w:tcPr>
            <w:tcW w:w="4672" w:type="dxa"/>
          </w:tcPr>
          <w:p w:rsidR="00A425A6" w:rsidRPr="00A425A6" w:rsidRDefault="00A425A6" w:rsidP="00A425A6">
            <w:pPr>
              <w:numPr>
                <w:ilvl w:val="0"/>
                <w:numId w:val="2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A425A6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Онлайн склад: возможность учета товаров, списания продукции, внесения поставок, формирования отчетов о остатках.</w:t>
            </w:r>
          </w:p>
          <w:p w:rsidR="00A425A6" w:rsidRDefault="00A425A6"/>
        </w:tc>
        <w:tc>
          <w:tcPr>
            <w:tcW w:w="4673" w:type="dxa"/>
          </w:tcPr>
          <w:p w:rsidR="00A425A6" w:rsidRPr="00A425A6" w:rsidRDefault="00A425A6" w:rsidP="00A425A6">
            <w:pPr>
              <w:numPr>
                <w:ilvl w:val="0"/>
                <w:numId w:val="5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A425A6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Безопасность: защита данных от несанкционированного доступа.</w:t>
            </w:r>
          </w:p>
          <w:p w:rsidR="00A425A6" w:rsidRDefault="00A425A6"/>
        </w:tc>
      </w:tr>
      <w:tr w:rsidR="00A425A6" w:rsidTr="00A425A6">
        <w:tc>
          <w:tcPr>
            <w:tcW w:w="4672" w:type="dxa"/>
          </w:tcPr>
          <w:p w:rsidR="00A425A6" w:rsidRPr="00A425A6" w:rsidRDefault="00A425A6" w:rsidP="00A425A6">
            <w:pPr>
              <w:numPr>
                <w:ilvl w:val="0"/>
                <w:numId w:val="3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A425A6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Открытие и закрытие смены: возможность учета выручки, формирования отчета о продажах за смену.</w:t>
            </w:r>
          </w:p>
          <w:p w:rsidR="00A425A6" w:rsidRDefault="00A425A6"/>
        </w:tc>
        <w:tc>
          <w:tcPr>
            <w:tcW w:w="4673" w:type="dxa"/>
          </w:tcPr>
          <w:p w:rsidR="00A425A6" w:rsidRPr="00A425A6" w:rsidRDefault="00A425A6" w:rsidP="00A425A6">
            <w:pPr>
              <w:numPr>
                <w:ilvl w:val="0"/>
                <w:numId w:val="6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A425A6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Масштабируемость: возможность расширения функциональности системы в будущем.</w:t>
            </w:r>
          </w:p>
          <w:p w:rsidR="00A425A6" w:rsidRDefault="00A425A6"/>
        </w:tc>
      </w:tr>
      <w:tr w:rsidR="00A425A6" w:rsidTr="00A425A6">
        <w:tc>
          <w:tcPr>
            <w:tcW w:w="4672" w:type="dxa"/>
          </w:tcPr>
          <w:p w:rsidR="00A425A6" w:rsidRDefault="00A425A6"/>
        </w:tc>
        <w:tc>
          <w:tcPr>
            <w:tcW w:w="4673" w:type="dxa"/>
          </w:tcPr>
          <w:p w:rsidR="00A425A6" w:rsidRPr="00A425A6" w:rsidRDefault="00A425A6" w:rsidP="00A425A6">
            <w:pPr>
              <w:numPr>
                <w:ilvl w:val="0"/>
                <w:numId w:val="7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A425A6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Интуитивно понятный интерфейс: система должна быть легкодоступна для пользователей с разным уровнем подготовки.</w:t>
            </w:r>
          </w:p>
          <w:p w:rsidR="00A425A6" w:rsidRDefault="00A425A6"/>
        </w:tc>
      </w:tr>
    </w:tbl>
    <w:p w:rsidR="00EB74F1" w:rsidRPr="00A425A6" w:rsidRDefault="00EB74F1">
      <w:r>
        <w:br/>
      </w:r>
      <w:r>
        <w:br/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74F1" w:rsidTr="00EB74F1">
        <w:tc>
          <w:tcPr>
            <w:tcW w:w="3115" w:type="dxa"/>
          </w:tcPr>
          <w:p w:rsidR="00EB74F1" w:rsidRDefault="00EB74F1">
            <w:r>
              <w:t>Бизнес требования</w:t>
            </w:r>
          </w:p>
        </w:tc>
        <w:tc>
          <w:tcPr>
            <w:tcW w:w="3115" w:type="dxa"/>
          </w:tcPr>
          <w:p w:rsidR="00EB74F1" w:rsidRDefault="00EB74F1">
            <w:r>
              <w:t xml:space="preserve"> Пользовательские требования</w:t>
            </w:r>
          </w:p>
        </w:tc>
        <w:tc>
          <w:tcPr>
            <w:tcW w:w="3115" w:type="dxa"/>
          </w:tcPr>
          <w:p w:rsidR="00EB74F1" w:rsidRDefault="00EB74F1">
            <w:r>
              <w:t>Системные требования</w:t>
            </w:r>
          </w:p>
        </w:tc>
      </w:tr>
      <w:tr w:rsidR="00EB74F1" w:rsidTr="00EB74F1">
        <w:tc>
          <w:tcPr>
            <w:tcW w:w="3115" w:type="dxa"/>
          </w:tcPr>
          <w:p w:rsidR="00EB74F1" w:rsidRPr="00EB74F1" w:rsidRDefault="00EB74F1" w:rsidP="00EB74F1">
            <w:pPr>
              <w:numPr>
                <w:ilvl w:val="0"/>
                <w:numId w:val="14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lastRenderedPageBreak/>
              <w:t>Автоматизация процессов продаж и учета товаров: для увеличения эффективности работы ресторана и уменьшения риска ошибок при ручном учете.</w:t>
            </w:r>
          </w:p>
          <w:p w:rsidR="00EB74F1" w:rsidRPr="00EB74F1" w:rsidRDefault="00EB74F1" w:rsidP="00EB74F1">
            <w:pPr>
              <w:numPr>
                <w:ilvl w:val="0"/>
                <w:numId w:val="14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Учет остатков товаров на складе: для своевременного пополнения запасов и предотвращения ситуаций, когда товар отсутствует на складе, но присутствует в меню.</w:t>
            </w:r>
          </w:p>
          <w:p w:rsidR="00EB74F1" w:rsidRPr="00EB74F1" w:rsidRDefault="00EB74F1" w:rsidP="00EB74F1">
            <w:pPr>
              <w:numPr>
                <w:ilvl w:val="0"/>
                <w:numId w:val="14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Открытие и закрытие смены: для контроля выручки и предотвращения мошенничества со стороны персонала.</w:t>
            </w:r>
          </w:p>
          <w:p w:rsidR="00EB74F1" w:rsidRPr="00EB74F1" w:rsidRDefault="00EB74F1" w:rsidP="00EB74F1">
            <w:pPr>
              <w:numPr>
                <w:ilvl w:val="0"/>
                <w:numId w:val="14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Интеграция с платежными системами: для возможности оплаты заказа безналичными средствами.</w:t>
            </w:r>
          </w:p>
          <w:p w:rsidR="00EB74F1" w:rsidRPr="00EB74F1" w:rsidRDefault="00EB74F1" w:rsidP="00EB74F1">
            <w:pPr>
              <w:numPr>
                <w:ilvl w:val="0"/>
                <w:numId w:val="14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Интеграция с бухгалтерской системой: для автоматизации учета и отчетности.</w:t>
            </w:r>
          </w:p>
          <w:p w:rsidR="00EB74F1" w:rsidRDefault="00EB74F1"/>
        </w:tc>
        <w:tc>
          <w:tcPr>
            <w:tcW w:w="3115" w:type="dxa"/>
          </w:tcPr>
          <w:p w:rsidR="00EB74F1" w:rsidRPr="00EB74F1" w:rsidRDefault="00EB74F1" w:rsidP="00EB74F1">
            <w:pPr>
              <w:numPr>
                <w:ilvl w:val="0"/>
                <w:numId w:val="13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Интуитивно понятный интерфейс: для удобства работы персонала ресторана.</w:t>
            </w:r>
          </w:p>
          <w:p w:rsidR="00EB74F1" w:rsidRPr="00EB74F1" w:rsidRDefault="00EB74F1" w:rsidP="00EB74F1">
            <w:pPr>
              <w:numPr>
                <w:ilvl w:val="0"/>
                <w:numId w:val="13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Быстрая работа системы: для уменьшения времени ожидания клиентов.</w:t>
            </w:r>
          </w:p>
          <w:p w:rsidR="00EB74F1" w:rsidRPr="00EB74F1" w:rsidRDefault="00EB74F1" w:rsidP="00EB74F1">
            <w:pPr>
              <w:numPr>
                <w:ilvl w:val="0"/>
                <w:numId w:val="13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Возможность вносить изменения в меню: для гибкости работы ресторана.</w:t>
            </w:r>
          </w:p>
          <w:p w:rsidR="00EB74F1" w:rsidRPr="00EB74F1" w:rsidRDefault="00EB74F1" w:rsidP="00EB74F1">
            <w:pPr>
              <w:numPr>
                <w:ilvl w:val="0"/>
                <w:numId w:val="13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Возможность отслеживать статистику продаж: для анализа эффективности работы ресторана.</w:t>
            </w:r>
          </w:p>
          <w:p w:rsidR="00EB74F1" w:rsidRPr="00EB74F1" w:rsidRDefault="00EB74F1" w:rsidP="00EB74F1">
            <w:pPr>
              <w:numPr>
                <w:ilvl w:val="0"/>
                <w:numId w:val="13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Возможность создавать счета и печатать чеки: для удобства клиентов и соответствия требованиям законодательства.</w:t>
            </w:r>
          </w:p>
          <w:p w:rsidR="00EB74F1" w:rsidRDefault="00EB74F1"/>
        </w:tc>
        <w:tc>
          <w:tcPr>
            <w:tcW w:w="3115" w:type="dxa"/>
          </w:tcPr>
          <w:p w:rsidR="00EB74F1" w:rsidRPr="00EB74F1" w:rsidRDefault="00EB74F1" w:rsidP="00EB74F1">
            <w:pPr>
              <w:numPr>
                <w:ilvl w:val="0"/>
                <w:numId w:val="12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Надежность и стабильность работы системы: для минимизации риска потери данных и сбоев в работе ресторана.</w:t>
            </w:r>
          </w:p>
          <w:p w:rsidR="00EB74F1" w:rsidRPr="00EB74F1" w:rsidRDefault="00EB74F1" w:rsidP="00EB74F1">
            <w:pPr>
              <w:numPr>
                <w:ilvl w:val="0"/>
                <w:numId w:val="12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Безопасность данных: для защиты конфиденциальной информации клиентов и ресторана.</w:t>
            </w:r>
          </w:p>
          <w:p w:rsidR="00EB74F1" w:rsidRPr="00EB74F1" w:rsidRDefault="00EB74F1" w:rsidP="00EB74F1">
            <w:pPr>
              <w:numPr>
                <w:ilvl w:val="0"/>
                <w:numId w:val="12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Масштабируемость: для возможности расширения функциональности системы в будущем.</w:t>
            </w:r>
          </w:p>
          <w:p w:rsidR="00EB74F1" w:rsidRPr="00EB74F1" w:rsidRDefault="00EB74F1" w:rsidP="00EB74F1">
            <w:pPr>
              <w:numPr>
                <w:ilvl w:val="0"/>
                <w:numId w:val="12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Интеграция с внешними системами: для автоматизации процессов и увеличения эффективности работы ресторана.</w:t>
            </w:r>
          </w:p>
          <w:p w:rsidR="00EB74F1" w:rsidRPr="00EB74F1" w:rsidRDefault="00EB74F1" w:rsidP="00EB74F1">
            <w:pPr>
              <w:numPr>
                <w:ilvl w:val="0"/>
                <w:numId w:val="12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Возможность работы в автономном режиме: для обеспечения работы ресторана в случае отсутствия соединения с интернетом.</w:t>
            </w:r>
          </w:p>
          <w:p w:rsidR="00EB74F1" w:rsidRPr="00EB74F1" w:rsidRDefault="00EB74F1" w:rsidP="00EB74F1">
            <w:pPr>
              <w:numPr>
                <w:ilvl w:val="0"/>
                <w:numId w:val="12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Возможность работы с несколькими точками продаж: для расширения бизнеса и увеличения выручки.</w:t>
            </w:r>
          </w:p>
          <w:p w:rsidR="00EB74F1" w:rsidRPr="00EB74F1" w:rsidRDefault="00EB74F1" w:rsidP="00EB74F1">
            <w:pPr>
              <w:numPr>
                <w:ilvl w:val="0"/>
                <w:numId w:val="12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Возможность работы с несколькими типами устройств: для гибкости работы персонала ресторана.</w:t>
            </w:r>
          </w:p>
          <w:p w:rsidR="00EB74F1" w:rsidRPr="00EB74F1" w:rsidRDefault="00EB74F1" w:rsidP="00EB74F1">
            <w:pPr>
              <w:numPr>
                <w:ilvl w:val="0"/>
                <w:numId w:val="12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>Возможность настройки доступа для разных типов пользователей: для контроля доступа к данным и функциям системы.</w:t>
            </w:r>
          </w:p>
          <w:p w:rsidR="00EB74F1" w:rsidRPr="00EB74F1" w:rsidRDefault="00EB74F1" w:rsidP="00EB74F1">
            <w:pPr>
              <w:numPr>
                <w:ilvl w:val="0"/>
                <w:numId w:val="12"/>
              </w:num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20" w:after="120"/>
              <w:ind w:left="0"/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</w:pP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t xml:space="preserve">Возможность ведения журнала действий: для контроля и анализа </w:t>
            </w:r>
            <w:r w:rsidRPr="00EB74F1">
              <w:rPr>
                <w:rFonts w:ascii="Arial" w:eastAsia="Times New Roman" w:hAnsi="Arial" w:cs="Arial"/>
                <w:color w:val="404040"/>
                <w:sz w:val="24"/>
                <w:szCs w:val="24"/>
                <w:lang w:eastAsia="ru-RU"/>
              </w:rPr>
              <w:lastRenderedPageBreak/>
              <w:t>работы персонала ресторана</w:t>
            </w:r>
          </w:p>
          <w:p w:rsidR="00EB74F1" w:rsidRDefault="00EB74F1"/>
        </w:tc>
      </w:tr>
    </w:tbl>
    <w:p w:rsidR="00F31D1F" w:rsidRPr="00A425A6" w:rsidRDefault="00F31D1F">
      <w:r>
        <w:lastRenderedPageBreak/>
        <w:br/>
      </w:r>
      <w:r>
        <w:br/>
      </w:r>
      <w:r>
        <w:br/>
      </w:r>
      <w:r>
        <w:br/>
      </w:r>
      <w:r>
        <w:br/>
      </w:r>
    </w:p>
    <w:tbl>
      <w:tblPr>
        <w:tblW w:w="11894" w:type="dxa"/>
        <w:tblInd w:w="-8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2428"/>
        <w:gridCol w:w="4562"/>
        <w:gridCol w:w="2005"/>
        <w:gridCol w:w="1548"/>
      </w:tblGrid>
      <w:tr w:rsidR="00F31D1F" w:rsidRPr="00F31D1F" w:rsidTr="00F31D1F">
        <w:trPr>
          <w:tblHeader/>
        </w:trPr>
        <w:tc>
          <w:tcPr>
            <w:tcW w:w="13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  <w:lang w:eastAsia="ru-RU"/>
              </w:rPr>
              <w:t>Ответственный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b/>
                <w:bCs/>
                <w:color w:val="404040"/>
                <w:sz w:val="21"/>
                <w:szCs w:val="21"/>
                <w:lang w:eastAsia="ru-RU"/>
              </w:rPr>
              <w:t>Срок выполнения</w:t>
            </w:r>
          </w:p>
        </w:tc>
      </w:tr>
      <w:tr w:rsidR="00F31D1F" w:rsidRPr="00F31D1F" w:rsidTr="00F31D1F">
        <w:tc>
          <w:tcPr>
            <w:tcW w:w="13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Анализ требований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Проведение анализа требований к системе, определение функциональных и нефункциональных требований, разработка технического задания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Аналитик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1 неделя</w:t>
            </w:r>
          </w:p>
        </w:tc>
      </w:tr>
      <w:tr w:rsidR="00F31D1F" w:rsidRPr="00F31D1F" w:rsidTr="00F31D1F">
        <w:tc>
          <w:tcPr>
            <w:tcW w:w="13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Создание архитектуры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Разработка архитектуры системы, определение компонентов и взаимодействий между ними, выбор технологий и инструментов разработки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Архитектор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2 недели</w:t>
            </w:r>
          </w:p>
        </w:tc>
      </w:tr>
      <w:tr w:rsidR="00F31D1F" w:rsidRPr="00F31D1F" w:rsidTr="00F31D1F">
        <w:tc>
          <w:tcPr>
            <w:tcW w:w="13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Создание базы данных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Разработка структуры базы данных, определение таблиц и полей, настройка связей между таблицами, создание скриптов для за</w:t>
            </w:r>
            <w:r w:rsidRPr="00F31D1F">
              <w:rPr>
                <w:rFonts w:ascii="Tahoma" w:eastAsia="Times New Roman" w:hAnsi="Tahoma" w:cs="Tahoma"/>
                <w:color w:val="404040"/>
                <w:sz w:val="21"/>
                <w:szCs w:val="21"/>
                <w:lang w:eastAsia="ru-RU"/>
              </w:rPr>
              <w:t>��</w:t>
            </w:r>
            <w:proofErr w:type="spellStart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олнения</w:t>
            </w:r>
            <w:proofErr w:type="spellEnd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 xml:space="preserve"> тестовыми данными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Разработчик БД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2 недели</w:t>
            </w:r>
          </w:p>
        </w:tc>
      </w:tr>
      <w:tr w:rsidR="00F31D1F" w:rsidRPr="00F31D1F" w:rsidTr="00F31D1F">
        <w:tc>
          <w:tcPr>
            <w:tcW w:w="13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Разработка 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Разработка API для взаимодействия между компонентами системы, определение методов и параметров, создание документации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proofErr w:type="spellStart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Backend</w:t>
            </w:r>
            <w:proofErr w:type="spellEnd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-разработчик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3 недели</w:t>
            </w:r>
          </w:p>
        </w:tc>
      </w:tr>
      <w:tr w:rsidR="00F31D1F" w:rsidRPr="00F31D1F" w:rsidTr="00F31D1F">
        <w:tc>
          <w:tcPr>
            <w:tcW w:w="13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Разработка онлайн-кассы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Разработка веб-интерфейса онлайн-кассы, реализация функционала регистрации продаж, открытия и закрытия смены, печати чеков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proofErr w:type="spellStart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Frontend</w:t>
            </w:r>
            <w:proofErr w:type="spellEnd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-разработчик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4 недели</w:t>
            </w:r>
          </w:p>
        </w:tc>
      </w:tr>
      <w:tr w:rsidR="00F31D1F" w:rsidRPr="00F31D1F" w:rsidTr="00F31D1F">
        <w:tc>
          <w:tcPr>
            <w:tcW w:w="13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Разработка онлайн-склада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Разработка веб-интерфейса онлайн-склада, реализация функционала списания продукции и внесения поставок, реализация отчетов о остатках и движении товаров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proofErr w:type="spellStart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Frontend</w:t>
            </w:r>
            <w:proofErr w:type="spellEnd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-разработчик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4 недели</w:t>
            </w:r>
          </w:p>
        </w:tc>
      </w:tr>
      <w:tr w:rsidR="00F31D1F" w:rsidRPr="00F31D1F" w:rsidTr="00F31D1F">
        <w:tc>
          <w:tcPr>
            <w:tcW w:w="13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Интеграция с платежными системами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Интеграция системы с платежными системами, реализация функционала оплаты счетов онлайн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proofErr w:type="spellStart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Backend</w:t>
            </w:r>
            <w:proofErr w:type="spellEnd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-разработчик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2 недели</w:t>
            </w:r>
          </w:p>
        </w:tc>
      </w:tr>
      <w:tr w:rsidR="00F31D1F" w:rsidRPr="00F31D1F" w:rsidTr="00F31D1F">
        <w:tc>
          <w:tcPr>
            <w:tcW w:w="13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Тестирование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Проведение функционального и нефункционального тестирования системы, исправление ошибок и недочетов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proofErr w:type="spellStart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Тестировщик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2 недели</w:t>
            </w:r>
          </w:p>
        </w:tc>
      </w:tr>
      <w:tr w:rsidR="00F31D1F" w:rsidRPr="00F31D1F" w:rsidTr="00F31D1F">
        <w:tc>
          <w:tcPr>
            <w:tcW w:w="13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Развертывание и настройка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Развертывание системы на сервере, настройка параметров безопасности, оптимизация производительности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proofErr w:type="spellStart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DevOps</w:t>
            </w:r>
            <w:proofErr w:type="spellEnd"/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-специалист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1 неделя</w:t>
            </w:r>
          </w:p>
        </w:tc>
      </w:tr>
      <w:tr w:rsidR="00F31D1F" w:rsidRPr="00F31D1F" w:rsidTr="00F31D1F">
        <w:tc>
          <w:tcPr>
            <w:tcW w:w="13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Документирование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Создание пользовательской документации, руководств по эксплуатации и обучающих материалов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Технический писатель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F31D1F" w:rsidRPr="00F31D1F" w:rsidRDefault="00F31D1F" w:rsidP="00F31D1F">
            <w:pPr>
              <w:spacing w:before="480" w:after="480" w:line="240" w:lineRule="auto"/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</w:pPr>
            <w:r w:rsidRPr="00F31D1F">
              <w:rPr>
                <w:rFonts w:ascii="Arial" w:eastAsia="Times New Roman" w:hAnsi="Arial" w:cs="Arial"/>
                <w:color w:val="404040"/>
                <w:sz w:val="21"/>
                <w:szCs w:val="21"/>
                <w:lang w:eastAsia="ru-RU"/>
              </w:rPr>
              <w:t>1 неделя</w:t>
            </w:r>
          </w:p>
        </w:tc>
      </w:tr>
    </w:tbl>
    <w:p w:rsidR="00F31D1F" w:rsidRPr="00F31D1F" w:rsidRDefault="00F31D1F" w:rsidP="00F31D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31D1F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lastRenderedPageBreak/>
        <w:t>Общий срок выполнения проекта:</w:t>
      </w:r>
      <w:r w:rsidRPr="00F31D1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5 месяцев</w:t>
      </w:r>
    </w:p>
    <w:p w:rsidR="00F31D1F" w:rsidRPr="00F31D1F" w:rsidRDefault="00F31D1F" w:rsidP="00F31D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31D1F">
        <w:rPr>
          <w:rFonts w:ascii="Arial" w:eastAsia="Times New Roman" w:hAnsi="Arial" w:cs="Arial"/>
          <w:b/>
          <w:bCs/>
          <w:color w:val="404040"/>
          <w:sz w:val="24"/>
          <w:szCs w:val="24"/>
          <w:bdr w:val="single" w:sz="2" w:space="0" w:color="auto" w:frame="1"/>
          <w:lang w:eastAsia="ru-RU"/>
        </w:rPr>
        <w:t>Команда разработки:</w:t>
      </w:r>
    </w:p>
    <w:p w:rsidR="00F31D1F" w:rsidRPr="00F31D1F" w:rsidRDefault="00F31D1F" w:rsidP="00F31D1F">
      <w:pPr>
        <w:numPr>
          <w:ilvl w:val="0"/>
          <w:numId w:val="1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31D1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Аналитик</w:t>
      </w:r>
    </w:p>
    <w:p w:rsidR="00F31D1F" w:rsidRPr="00F31D1F" w:rsidRDefault="00F31D1F" w:rsidP="00F31D1F">
      <w:pPr>
        <w:numPr>
          <w:ilvl w:val="0"/>
          <w:numId w:val="1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31D1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Архитектор</w:t>
      </w:r>
    </w:p>
    <w:p w:rsidR="00F31D1F" w:rsidRPr="00F31D1F" w:rsidRDefault="00F31D1F" w:rsidP="00F31D1F">
      <w:pPr>
        <w:numPr>
          <w:ilvl w:val="0"/>
          <w:numId w:val="1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31D1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Разработчик БД</w:t>
      </w:r>
    </w:p>
    <w:p w:rsidR="00F31D1F" w:rsidRPr="00F31D1F" w:rsidRDefault="00F31D1F" w:rsidP="00F31D1F">
      <w:pPr>
        <w:numPr>
          <w:ilvl w:val="0"/>
          <w:numId w:val="1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F31D1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Backend</w:t>
      </w:r>
      <w:proofErr w:type="spellEnd"/>
      <w:r w:rsidRPr="00F31D1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-разработчик</w:t>
      </w:r>
    </w:p>
    <w:p w:rsidR="00F31D1F" w:rsidRPr="00F31D1F" w:rsidRDefault="00F31D1F" w:rsidP="00F31D1F">
      <w:pPr>
        <w:numPr>
          <w:ilvl w:val="0"/>
          <w:numId w:val="1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F31D1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Frontend</w:t>
      </w:r>
      <w:proofErr w:type="spellEnd"/>
      <w:r w:rsidRPr="00F31D1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-разработчик</w:t>
      </w:r>
    </w:p>
    <w:p w:rsidR="00F31D1F" w:rsidRPr="00F31D1F" w:rsidRDefault="00F31D1F" w:rsidP="00F31D1F">
      <w:pPr>
        <w:numPr>
          <w:ilvl w:val="0"/>
          <w:numId w:val="1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F31D1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Тестировщик</w:t>
      </w:r>
      <w:bookmarkStart w:id="0" w:name="_GoBack"/>
      <w:bookmarkEnd w:id="0"/>
      <w:proofErr w:type="spellEnd"/>
    </w:p>
    <w:p w:rsidR="00F31D1F" w:rsidRPr="00F31D1F" w:rsidRDefault="00F31D1F" w:rsidP="00F31D1F">
      <w:pPr>
        <w:numPr>
          <w:ilvl w:val="0"/>
          <w:numId w:val="1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F31D1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DevOps</w:t>
      </w:r>
      <w:proofErr w:type="spellEnd"/>
      <w:r w:rsidRPr="00F31D1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-специалист</w:t>
      </w:r>
    </w:p>
    <w:p w:rsidR="00F31D1F" w:rsidRPr="00F31D1F" w:rsidRDefault="00F31D1F" w:rsidP="00F31D1F">
      <w:pPr>
        <w:numPr>
          <w:ilvl w:val="0"/>
          <w:numId w:val="1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F31D1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Технический писатель</w:t>
      </w:r>
    </w:p>
    <w:p w:rsidR="00330B37" w:rsidRPr="00A425A6" w:rsidRDefault="00330B37"/>
    <w:sectPr w:rsidR="00330B37" w:rsidRPr="00A4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25E7A"/>
    <w:multiLevelType w:val="multilevel"/>
    <w:tmpl w:val="51E8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771FC"/>
    <w:multiLevelType w:val="multilevel"/>
    <w:tmpl w:val="3BC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0D6FE8"/>
    <w:multiLevelType w:val="multilevel"/>
    <w:tmpl w:val="C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55308B"/>
    <w:multiLevelType w:val="multilevel"/>
    <w:tmpl w:val="0036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12CAB"/>
    <w:multiLevelType w:val="multilevel"/>
    <w:tmpl w:val="C4C0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2F2EFE"/>
    <w:multiLevelType w:val="multilevel"/>
    <w:tmpl w:val="0E8C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B29A1"/>
    <w:multiLevelType w:val="multilevel"/>
    <w:tmpl w:val="84A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6300CD"/>
    <w:multiLevelType w:val="multilevel"/>
    <w:tmpl w:val="D00A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230B6"/>
    <w:multiLevelType w:val="multilevel"/>
    <w:tmpl w:val="F616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EF7F11"/>
    <w:multiLevelType w:val="multilevel"/>
    <w:tmpl w:val="F072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7A26FB"/>
    <w:multiLevelType w:val="multilevel"/>
    <w:tmpl w:val="5C0CB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8B7995"/>
    <w:multiLevelType w:val="multilevel"/>
    <w:tmpl w:val="1CAE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5E0C83"/>
    <w:multiLevelType w:val="multilevel"/>
    <w:tmpl w:val="67BE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AE5DED"/>
    <w:multiLevelType w:val="multilevel"/>
    <w:tmpl w:val="1142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A64E41"/>
    <w:multiLevelType w:val="multilevel"/>
    <w:tmpl w:val="A022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3"/>
  </w:num>
  <w:num w:numId="5">
    <w:abstractNumId w:val="6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10"/>
  </w:num>
  <w:num w:numId="13">
    <w:abstractNumId w:val="7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A6"/>
    <w:rsid w:val="00330B37"/>
    <w:rsid w:val="00A425A6"/>
    <w:rsid w:val="00EB74F1"/>
    <w:rsid w:val="00F3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FB91"/>
  <w15:chartTrackingRefBased/>
  <w15:docId w15:val="{A169D71B-6703-41B5-850D-1752BEFF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2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42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42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5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319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6164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387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59919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1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</cp:revision>
  <dcterms:created xsi:type="dcterms:W3CDTF">2024-03-19T14:32:00Z</dcterms:created>
  <dcterms:modified xsi:type="dcterms:W3CDTF">2024-03-19T15:45:00Z</dcterms:modified>
</cp:coreProperties>
</file>