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AMSh — Already Implemented Features</w:t>
      </w:r>
    </w:p>
    <w:p>
      <w:pPr>
        <w:jc w:val="center"/>
      </w:pPr>
      <w:r>
        <w:rPr>
          <w:i/>
        </w:rPr>
        <w:t>Current-state inventory based on the supplied research document</w:t>
      </w:r>
    </w:p>
    <w:p>
      <w:pPr>
        <w:pStyle w:val="Heading1"/>
      </w:pPr>
      <w:r>
        <w:t>Platform &amp; Administration</w:t>
      </w:r>
    </w:p>
    <w:p>
      <w:pPr>
        <w:pStyle w:val="Heading2"/>
      </w:pPr>
      <w:r>
        <w:t>Multi-Tenant Super-Admin Dashboard</w:t>
      </w:r>
    </w:p>
    <w:p>
      <w:r>
        <w:rPr>
          <w:b/>
        </w:rPr>
        <w:t>Status: ALREADY | Priority: P0</w:t>
      </w:r>
    </w:p>
    <w:p>
      <w:r>
        <w:t>Central operator dashboard with KPI cards for Total Businesses, MRR, AI Resolution Rate and Calls Today, plus quick actions, active businesses and platform health.</w:t>
      </w:r>
    </w:p>
    <w:p>
      <w:r>
        <w:rPr>
          <w:b/>
        </w:rPr>
        <w:t xml:space="preserve">Problem solved: </w:t>
      </w:r>
      <w:r>
        <w:t>One control center for managing multiple clinic tenants.</w:t>
      </w:r>
    </w:p>
    <w:p>
      <w:pPr>
        <w:pStyle w:val="Heading2"/>
      </w:pPr>
      <w:r>
        <w:t>Active Businesses Monitoring</w:t>
      </w:r>
    </w:p>
    <w:p>
      <w:r>
        <w:rPr>
          <w:b/>
        </w:rPr>
        <w:t>Status: ALREADY | Priority: P0</w:t>
      </w:r>
    </w:p>
    <w:p>
      <w:r>
        <w:t>Active Businesses table with Active, Paused, Suspended and Pending AI status pills.</w:t>
      </w:r>
    </w:p>
    <w:p>
      <w:r>
        <w:rPr>
          <w:b/>
        </w:rPr>
        <w:t xml:space="preserve">Problem solved: </w:t>
      </w:r>
      <w:r>
        <w:t>Instant visibility into clinic/AI operational status.</w:t>
      </w:r>
    </w:p>
    <w:p>
      <w:pPr>
        <w:pStyle w:val="Heading2"/>
      </w:pPr>
      <w:r>
        <w:t>Clinics Directory</w:t>
      </w:r>
    </w:p>
    <w:p>
      <w:r>
        <w:rPr>
          <w:b/>
        </w:rPr>
        <w:t>Status: ALREADY | Priority: P0</w:t>
      </w:r>
    </w:p>
    <w:p>
      <w:r>
        <w:t>Tenant table with Country, Plan, Status, AI Status and Signup Date filters.</w:t>
      </w:r>
    </w:p>
    <w:p>
      <w:r>
        <w:rPr>
          <w:b/>
        </w:rPr>
        <w:t xml:space="preserve">Problem solved: </w:t>
      </w:r>
      <w:r>
        <w:t>Find and manage clinics efficiently at scale.</w:t>
      </w:r>
    </w:p>
    <w:p>
      <w:pPr>
        <w:pStyle w:val="Heading2"/>
      </w:pPr>
      <w:r>
        <w:t>Clinic Users Directory</w:t>
      </w:r>
    </w:p>
    <w:p>
      <w:r>
        <w:rPr>
          <w:b/>
        </w:rPr>
        <w:t>Status: ALREADY | Priority: P0</w:t>
      </w:r>
    </w:p>
    <w:p>
      <w:r>
        <w:t>Cross-tenant users with roles and last-active timestamps.</w:t>
      </w:r>
    </w:p>
    <w:p>
      <w:r>
        <w:rPr>
          <w:b/>
        </w:rPr>
        <w:t xml:space="preserve">Problem solved: </w:t>
      </w:r>
      <w:r>
        <w:t>Understand account access and activity.</w:t>
      </w:r>
    </w:p>
    <w:p>
      <w:pPr>
        <w:pStyle w:val="Heading2"/>
      </w:pPr>
      <w:r>
        <w:t>Tenant Details</w:t>
      </w:r>
    </w:p>
    <w:p>
      <w:r>
        <w:rPr>
          <w:b/>
        </w:rPr>
        <w:t>Status: ALREADY | Priority: P0</w:t>
      </w:r>
    </w:p>
    <w:p>
      <w:r>
        <w:t>Clinic-level metrics, voice configuration, subscription and quotas.</w:t>
      </w:r>
    </w:p>
    <w:p>
      <w:r>
        <w:rPr>
          <w:b/>
        </w:rPr>
        <w:t xml:space="preserve">Problem solved: </w:t>
      </w:r>
      <w:r>
        <w:t>Gives support/admin teams tenant context.</w:t>
      </w:r>
    </w:p>
    <w:p>
      <w:pPr>
        <w:pStyle w:val="Heading2"/>
      </w:pPr>
      <w:r>
        <w:t>API &amp; Storage Quotas</w:t>
      </w:r>
    </w:p>
    <w:p>
      <w:r>
        <w:rPr>
          <w:b/>
        </w:rPr>
        <w:t>Status: ALREADY | Priority: P0</w:t>
      </w:r>
    </w:p>
    <w:p>
      <w:r>
        <w:t>Real-time API and storage usage meters.</w:t>
      </w:r>
    </w:p>
    <w:p>
      <w:r>
        <w:rPr>
          <w:b/>
        </w:rPr>
        <w:t xml:space="preserve">Problem solved: </w:t>
      </w:r>
      <w:r>
        <w:t>Makes resource consumption visible.</w:t>
      </w:r>
    </w:p>
    <w:p>
      <w:pPr>
        <w:pStyle w:val="Heading1"/>
      </w:pPr>
      <w:r>
        <w:t>AI / Voice</w:t>
      </w:r>
    </w:p>
    <w:p>
      <w:pPr>
        <w:pStyle w:val="Heading2"/>
      </w:pPr>
      <w:r>
        <w:t>Voice Engine Configuration</w:t>
      </w:r>
    </w:p>
    <w:p>
      <w:r>
        <w:rPr>
          <w:b/>
        </w:rPr>
        <w:t>Status: ALREADY | Priority: P0</w:t>
      </w:r>
    </w:p>
    <w:p>
      <w:r>
        <w:t>Tenant voice configuration is represented, including ElevenLabs Dutch and English in the research example.</w:t>
      </w:r>
    </w:p>
    <w:p>
      <w:r>
        <w:rPr>
          <w:b/>
        </w:rPr>
        <w:t xml:space="preserve">Problem solved: </w:t>
      </w:r>
      <w:r>
        <w:t>Configures each clinic's voice experience.</w:t>
      </w:r>
    </w:p>
    <w:p>
      <w:pPr>
        <w:pStyle w:val="Heading2"/>
      </w:pPr>
      <w:r>
        <w:t>AI Platform Health</w:t>
      </w:r>
    </w:p>
    <w:p>
      <w:r>
        <w:rPr>
          <w:b/>
        </w:rPr>
        <w:t>Status: ALREADY | Priority: P0</w:t>
      </w:r>
    </w:p>
    <w:p>
      <w:r>
        <w:t>Health panel covers API Services, Voice Services, Appointment Engine and Database.</w:t>
      </w:r>
    </w:p>
    <w:p>
      <w:r>
        <w:rPr>
          <w:b/>
        </w:rPr>
        <w:t xml:space="preserve">Problem solved: </w:t>
      </w:r>
      <w:r>
        <w:t>Identifies platform/service problems quickly.</w:t>
      </w:r>
    </w:p>
    <w:p>
      <w:pPr>
        <w:pStyle w:val="Heading2"/>
      </w:pPr>
      <w:r>
        <w:t>AI Resolution KPI</w:t>
      </w:r>
    </w:p>
    <w:p>
      <w:r>
        <w:rPr>
          <w:b/>
        </w:rPr>
        <w:t>Status: ALREADY | Priority: P0</w:t>
      </w:r>
    </w:p>
    <w:p>
      <w:r>
        <w:t>AI Resolution Rate is a top-level platform KPI.</w:t>
      </w:r>
    </w:p>
    <w:p>
      <w:r>
        <w:rPr>
          <w:b/>
        </w:rPr>
        <w:t xml:space="preserve">Problem solved: </w:t>
      </w:r>
      <w:r>
        <w:t>Measures how effectively AI resolves calls.</w:t>
      </w:r>
    </w:p>
    <w:p>
      <w:pPr>
        <w:pStyle w:val="Heading1"/>
      </w:pPr>
      <w:r>
        <w:t>Security &amp; Access</w:t>
      </w:r>
    </w:p>
    <w:p>
      <w:pPr>
        <w:pStyle w:val="Heading2"/>
      </w:pPr>
      <w:r>
        <w:t>RBAC</w:t>
      </w:r>
    </w:p>
    <w:p>
      <w:r>
        <w:rPr>
          <w:b/>
        </w:rPr>
        <w:t>Status: ALREADY | Priority: P0</w:t>
      </w:r>
    </w:p>
    <w:p>
      <w:r>
        <w:t>Owner, Admin, Manager, Doctor and Receptionist roles are identified.</w:t>
      </w:r>
    </w:p>
    <w:p>
      <w:r>
        <w:rPr>
          <w:b/>
        </w:rPr>
        <w:t xml:space="preserve">Problem solved: </w:t>
      </w:r>
      <w:r>
        <w:t>Controls access by responsibility.</w:t>
      </w:r>
    </w:p>
    <w:p>
      <w:pPr>
        <w:pStyle w:val="Heading2"/>
      </w:pPr>
      <w:r>
        <w:t>Audit Logs</w:t>
      </w:r>
    </w:p>
    <w:p>
      <w:r>
        <w:rPr>
          <w:b/>
        </w:rPr>
        <w:t>Status: ALREADY | Priority: P0</w:t>
      </w:r>
    </w:p>
    <w:p>
      <w:r>
        <w:t>Security section includes Audit Logs.</w:t>
      </w:r>
    </w:p>
    <w:p>
      <w:r>
        <w:rPr>
          <w:b/>
        </w:rPr>
        <w:t xml:space="preserve">Problem solved: </w:t>
      </w:r>
      <w:r>
        <w:t>Provides accountability and operational history.</w:t>
      </w:r>
    </w:p>
    <w:p>
      <w:pPr>
        <w:pStyle w:val="Heading2"/>
      </w:pPr>
      <w:r>
        <w:t>Compliance Requirements Identified</w:t>
      </w:r>
    </w:p>
    <w:p>
      <w:r>
        <w:rPr>
          <w:b/>
        </w:rPr>
        <w:t>Status: REQUIREMENT | Priority: P0</w:t>
      </w:r>
    </w:p>
    <w:p>
      <w:r>
        <w:t>Research identifies GDPR for EU clinics and HIPAA/BAA for US clinics plus security/encryption requirements.</w:t>
      </w:r>
    </w:p>
    <w:p>
      <w:r>
        <w:rPr>
          <w:b/>
        </w:rPr>
        <w:t xml:space="preserve">Problem solved: </w:t>
      </w:r>
      <w:r>
        <w:t>Defines compliance work; it does not prove certification/full compliance.</w:t>
      </w:r>
    </w:p>
    <w:p>
      <w:r>
        <w:t>Source note: the uploaded research explicitly marks these areas as present. It separately identifies the missing features in the second document.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