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高效余热回收示范项目</w:t>
      </w:r>
    </w:p>
    <w:p>
      <w:pPr>
        <w:pStyle w:val="Heading1"/>
      </w:pPr>
      <w:r>
        <w:t>二、项目简介</w:t>
      </w:r>
    </w:p>
    <w:p>
      <w:r>
        <w:t>本项目通过多级换热降低系统能耗。</w:t>
      </w:r>
    </w:p>
    <w:p>
      <w:pPr>
        <w:pStyle w:val="Heading1"/>
      </w:pPr>
      <w:r>
        <w:t>1. 立项背景</w:t>
      </w:r>
    </w:p>
    <w:p>
      <w:r>
        <w:t>现有生产线存在可回收余热未充分利用的问题。</w:t>
      </w:r>
    </w:p>
    <w:tbl>
      <w:tr>
        <w:tc>
          <w:p>
            <w:r>
              <w:t>联系人</w:t>
            </w:r>
          </w:p>
        </w:tc>
        <w:tc>
          <w:p>
            <w:r>
              <w:t>张三</w:t>
            </w:r>
          </w:p>
        </w:tc>
      </w:tr>
      <w:tr>
        <w:tc>
          <w:p>
            <w:r>
              <w:t>联系电话</w:t>
            </w:r>
          </w:p>
        </w:tc>
        <w:tc>
          <w:p>
            <w:r>
              <w:t>13800000000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
</Relationships>
</file>