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7lr1yjx8vbc8" w:id="0"/>
      <w:bookmarkEnd w:id="0"/>
      <w:r w:rsidDel="00000000" w:rsidR="00000000" w:rsidRPr="00000000">
        <w:rPr>
          <w:rtl w:val="0"/>
        </w:rPr>
        <w:t xml:space="preserve">Цепочка примеров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f(x):=x!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g(x):=sin(x)-cos(x)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k(x):=</w:t>
      </w:r>
      <w:r w:rsidDel="00000000" w:rsidR="00000000" w:rsidRPr="00000000">
        <w:rPr/>
        <w:drawing>
          <wp:inline distB="114300" distT="114300" distL="114300" distR="114300">
            <wp:extent cx="190500" cy="3214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21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l(x):=</w:t>
      </w:r>
      <w:r w:rsidDel="00000000" w:rsidR="00000000" w:rsidRPr="00000000">
        <w:rPr/>
        <w:drawing>
          <wp:inline distB="114300" distT="114300" distL="114300" distR="114300">
            <wp:extent cx="557332" cy="2972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332" cy="297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m(x):=x!!-tg(x)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