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№5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«Обход графа в </w:t>
      </w:r>
      <w:r w:rsidRPr="00DD646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ширину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87765" w:rsidRDefault="00387765" w:rsidP="0038776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87765" w:rsidRDefault="00387765" w:rsidP="0038776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387765" w:rsidRDefault="00387765" w:rsidP="0038776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387765" w:rsidRPr="00387765" w:rsidRDefault="00387765" w:rsidP="00387765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77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Буданов Д</w:t>
      </w:r>
    </w:p>
    <w:p w:rsidR="00387765" w:rsidRDefault="00387765" w:rsidP="0038776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387765" w:rsidRPr="00387765" w:rsidRDefault="00387765" w:rsidP="00387765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77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д.т.н. профессор Митрохин М. А.</w:t>
      </w: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387765" w:rsidRDefault="00387765" w:rsidP="0038776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387765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обход в ширину, научится реализовывать его, познакомится с очередью, реализованной библиотекой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87765" w:rsidRDefault="00387765" w:rsidP="0038776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Обход графа в ширину – еще один распространенный способ обхода</w:t>
      </w:r>
    </w:p>
    <w:p w:rsidR="00387765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графов.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можно предложить следующую реализацию алгоритма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обхода в ширину.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графа.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номера вершин в порядке их прохождения на экране.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ПОШ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1.1. для всех i положим NUM[i] =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пометим как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посещенную&amp;quot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ПОКА существует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quot;новая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вершина v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1.3. ВЫПОЛНЯТЬ BFS (v).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BFS(v):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Создать пустую очередь Q = {};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Поместить v в очередь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(v);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2.3. пометить v как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quot;посещенную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NUM[v] =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2.4. ПОКА </w:t>
      </w:r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 !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Æ очередь не пуста ВЫПОЛНЯТЬ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2.5. v =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Q.front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установить текущую вершину;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2.6. Удалить первый элемент из очереди 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Q.pop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вывести на экран v;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2.8. ДЛЯ i = 1 ДО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387765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2.9.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G(</w:t>
      </w:r>
      <w:proofErr w:type="spellStart"/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NUM[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= = False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2.10. ТО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2.11. Поместить 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очередь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push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387765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2.12. пометить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&amp;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;посещенную</w:t>
      </w:r>
      <w:proofErr w:type="gram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</w:t>
      </w:r>
      <w:proofErr w:type="spell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quot</w:t>
      </w:r>
      <w:proofErr w:type="spellEnd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NUM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= 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True</w:t>
      </w: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387765" w:rsidRDefault="00387765" w:rsidP="00387765">
      <w:pPr>
        <w:pStyle w:val="2"/>
        <w:shd w:val="clear" w:color="auto" w:fill="FFFFFF"/>
        <w:spacing w:before="300" w:after="150"/>
        <w:ind w:left="300"/>
        <w:jc w:val="both"/>
        <w:textAlignment w:val="baseline"/>
        <w:rPr>
          <w:rFonts w:ascii="Open-Sans" w:hAnsi="Open-Sans"/>
          <w:color w:val="303030"/>
        </w:rPr>
      </w:pPr>
      <w:r>
        <w:rPr>
          <w:rFonts w:ascii="Open-Sans" w:hAnsi="Open-Sans"/>
          <w:color w:val="303030"/>
        </w:rPr>
        <w:t>Методы очереди</w:t>
      </w:r>
    </w:p>
    <w:p w:rsidR="00387765" w:rsidRDefault="00387765" w:rsidP="00387765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Style w:val="a4"/>
          <w:rFonts w:ascii="inherit" w:eastAsiaTheme="minorEastAsia" w:hAnsi="inherit"/>
          <w:color w:val="303030"/>
          <w:sz w:val="25"/>
          <w:szCs w:val="25"/>
          <w:bdr w:val="none" w:sz="0" w:space="0" w:color="auto" w:frame="1"/>
        </w:rPr>
        <w:t>Метод</w:t>
      </w:r>
      <w:r>
        <w:rPr>
          <w:rFonts w:ascii="Exo" w:hAnsi="Exo"/>
          <w:color w:val="303030"/>
          <w:sz w:val="25"/>
          <w:szCs w:val="25"/>
        </w:rPr>
        <w:t> — это та же самая функция, но она работает только с контейнерами STL. Например, очередь и </w:t>
      </w:r>
      <w:hyperlink r:id="rId5" w:history="1">
        <w:r>
          <w:rPr>
            <w:rStyle w:val="a5"/>
            <w:rFonts w:ascii="Exo" w:hAnsi="Exo"/>
            <w:color w:val="378CCC"/>
            <w:sz w:val="25"/>
            <w:szCs w:val="25"/>
            <w:bdr w:val="none" w:sz="0" w:space="0" w:color="auto" w:frame="1"/>
          </w:rPr>
          <w:t>стек</w:t>
        </w:r>
      </w:hyperlink>
      <w:r>
        <w:rPr>
          <w:rFonts w:ascii="Exo" w:hAnsi="Exo"/>
          <w:color w:val="303030"/>
          <w:sz w:val="25"/>
          <w:szCs w:val="25"/>
        </w:rPr>
        <w:t>.</w:t>
      </w:r>
    </w:p>
    <w:p w:rsidR="00387765" w:rsidRDefault="00387765" w:rsidP="00387765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 работы с очередью вам понадобится знать </w:t>
      </w:r>
      <w:hyperlink r:id="rId6" w:history="1">
        <w:r>
          <w:rPr>
            <w:rStyle w:val="a5"/>
            <w:rFonts w:ascii="Exo" w:hAnsi="Exo"/>
            <w:color w:val="378CCC"/>
            <w:sz w:val="25"/>
            <w:szCs w:val="25"/>
            <w:bdr w:val="none" w:sz="0" w:space="0" w:color="auto" w:frame="1"/>
          </w:rPr>
          <w:t>функции</w:t>
        </w:r>
      </w:hyperlink>
      <w:r>
        <w:rPr>
          <w:rFonts w:ascii="Exo" w:hAnsi="Exo"/>
          <w:color w:val="303030"/>
          <w:sz w:val="25"/>
          <w:szCs w:val="25"/>
        </w:rPr>
        <w:t>: </w:t>
      </w:r>
      <w:proofErr w:type="spellStart"/>
      <w:proofErr w:type="gram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push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pop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 xml:space="preserve">. Кстати, если хотите </w:t>
      </w:r>
      <w:r>
        <w:rPr>
          <w:rFonts w:ascii="Exo" w:hAnsi="Exo"/>
          <w:color w:val="303030"/>
          <w:sz w:val="25"/>
          <w:szCs w:val="25"/>
        </w:rPr>
        <w:lastRenderedPageBreak/>
        <w:t>узнать, как в C++ работают функции и как их правильно использовать в проекте, то можете узнать все это</w:t>
      </w:r>
      <w:hyperlink r:id="rId7" w:history="1">
        <w:r>
          <w:rPr>
            <w:rStyle w:val="a5"/>
            <w:rFonts w:ascii="Exo" w:hAnsi="Exo"/>
            <w:color w:val="378CCC"/>
            <w:sz w:val="25"/>
            <w:szCs w:val="25"/>
            <w:bdr w:val="none" w:sz="0" w:space="0" w:color="auto" w:frame="1"/>
          </w:rPr>
          <w:t> здесь</w:t>
        </w:r>
      </w:hyperlink>
      <w:r>
        <w:rPr>
          <w:rFonts w:ascii="Exo" w:hAnsi="Exo"/>
          <w:color w:val="303030"/>
          <w:sz w:val="25"/>
          <w:szCs w:val="25"/>
        </w:rPr>
        <w:t>.</w:t>
      </w:r>
    </w:p>
    <w:p w:rsidR="00387765" w:rsidRDefault="00387765" w:rsidP="0038776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 </w:t>
      </w:r>
      <w:r>
        <w:rPr>
          <w:rStyle w:val="a4"/>
          <w:rFonts w:ascii="inherit" w:hAnsi="inherit"/>
          <w:color w:val="303030"/>
          <w:sz w:val="25"/>
          <w:szCs w:val="25"/>
          <w:bdr w:val="none" w:sz="0" w:space="0" w:color="auto" w:frame="1"/>
        </w:rPr>
        <w:t>добавления в очередь нового элемента </w:t>
      </w:r>
      <w:r>
        <w:rPr>
          <w:rFonts w:ascii="Exo" w:hAnsi="Exo"/>
          <w:color w:val="303030"/>
          <w:sz w:val="25"/>
          <w:szCs w:val="25"/>
        </w:rPr>
        <w:t>нужно воспользоваться функцией —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push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 В круглых скобках должно находится значение, которое мы хотим добавить.</w:t>
      </w:r>
    </w:p>
    <w:p w:rsidR="00387765" w:rsidRDefault="00387765" w:rsidP="0038776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нам понадобилось </w:t>
      </w:r>
      <w:r>
        <w:rPr>
          <w:rStyle w:val="a4"/>
          <w:rFonts w:ascii="inherit" w:hAnsi="inherit"/>
          <w:color w:val="303030"/>
          <w:sz w:val="25"/>
          <w:szCs w:val="25"/>
          <w:bdr w:val="none" w:sz="0" w:space="0" w:color="auto" w:frame="1"/>
        </w:rPr>
        <w:t>удалить первый элемент</w:t>
      </w:r>
      <w:r>
        <w:rPr>
          <w:rFonts w:ascii="Exo" w:hAnsi="Exo"/>
          <w:color w:val="303030"/>
          <w:sz w:val="25"/>
          <w:szCs w:val="25"/>
        </w:rPr>
        <w:t> нужно оперировать функцией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pop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 В круглых скобках уже не чего не нужно указывать, но по правилам они в обязательном порядке должны присутствовать! Эти функции тоже не нуждаются в указании аргумента: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 и </w:t>
      </w:r>
      <w:proofErr w:type="spell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.</w:t>
      </w:r>
    </w:p>
    <w:p w:rsidR="00387765" w:rsidRDefault="00387765" w:rsidP="0038776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вам понадобилось </w:t>
      </w:r>
      <w:r>
        <w:rPr>
          <w:rStyle w:val="a4"/>
          <w:rFonts w:ascii="inherit" w:hAnsi="inherit"/>
          <w:color w:val="303030"/>
          <w:sz w:val="25"/>
          <w:szCs w:val="25"/>
          <w:bdr w:val="none" w:sz="0" w:space="0" w:color="auto" w:frame="1"/>
        </w:rPr>
        <w:t>обратиться к первому элементу </w:t>
      </w:r>
      <w:r>
        <w:rPr>
          <w:rFonts w:ascii="Exo" w:hAnsi="Exo"/>
          <w:color w:val="303030"/>
          <w:sz w:val="25"/>
          <w:szCs w:val="25"/>
        </w:rPr>
        <w:t>очереди, то вам понадобится функция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387765" w:rsidRDefault="00387765" w:rsidP="0038776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Чтобы </w:t>
      </w:r>
      <w:r>
        <w:rPr>
          <w:rStyle w:val="a4"/>
          <w:rFonts w:ascii="inherit" w:hAnsi="inherit"/>
          <w:color w:val="303030"/>
          <w:sz w:val="25"/>
          <w:szCs w:val="25"/>
          <w:bdr w:val="none" w:sz="0" w:space="0" w:color="auto" w:frame="1"/>
        </w:rPr>
        <w:t>обратиться к последнему элементу</w:t>
      </w:r>
      <w:r>
        <w:rPr>
          <w:rFonts w:ascii="Exo" w:hAnsi="Exo"/>
          <w:color w:val="303030"/>
          <w:sz w:val="25"/>
          <w:szCs w:val="25"/>
        </w:rPr>
        <w:t> в очереди</w:t>
      </w:r>
      <w:r>
        <w:rPr>
          <w:rStyle w:val="a4"/>
          <w:rFonts w:ascii="inherit" w:hAnsi="inherit"/>
          <w:color w:val="303030"/>
          <w:sz w:val="25"/>
          <w:szCs w:val="25"/>
          <w:bdr w:val="none" w:sz="0" w:space="0" w:color="auto" w:frame="1"/>
        </w:rPr>
        <w:t> </w:t>
      </w:r>
      <w:r>
        <w:rPr>
          <w:rFonts w:ascii="Exo" w:hAnsi="Exo"/>
          <w:color w:val="303030"/>
          <w:sz w:val="25"/>
          <w:szCs w:val="25"/>
        </w:rPr>
        <w:t>вам поможет функция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387765" w:rsidRDefault="00387765" w:rsidP="0038776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Чтобы узнать </w:t>
      </w:r>
      <w:r>
        <w:rPr>
          <w:rStyle w:val="a4"/>
          <w:rFonts w:ascii="inherit" w:hAnsi="inherit"/>
          <w:color w:val="303030"/>
          <w:sz w:val="25"/>
          <w:szCs w:val="25"/>
          <w:bdr w:val="none" w:sz="0" w:space="0" w:color="auto" w:frame="1"/>
        </w:rPr>
        <w:t>пуста ли очередь</w:t>
      </w:r>
      <w:r>
        <w:rPr>
          <w:rFonts w:ascii="Exo" w:hAnsi="Exo"/>
          <w:color w:val="303030"/>
          <w:sz w:val="25"/>
          <w:szCs w:val="25"/>
        </w:rPr>
        <w:t> нужно воспользоваться функцией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387765" w:rsidRDefault="00387765" w:rsidP="00387765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ваша очередь пуста — возвратит </w:t>
      </w:r>
      <w:proofErr w:type="spellStart"/>
      <w:r>
        <w:rPr>
          <w:rStyle w:val="HTML"/>
          <w:rFonts w:eastAsiaTheme="minorHAnsi"/>
          <w:color w:val="43D600"/>
          <w:bdr w:val="single" w:sz="6" w:space="2" w:color="CCCCCC" w:frame="1"/>
          <w:shd w:val="clear" w:color="auto" w:fill="F8F8F8"/>
        </w:rPr>
        <w:t>true</w:t>
      </w:r>
      <w:proofErr w:type="spellEnd"/>
      <w:r>
        <w:rPr>
          <w:rFonts w:ascii="Exo" w:hAnsi="Exo"/>
          <w:color w:val="303030"/>
          <w:sz w:val="25"/>
          <w:szCs w:val="25"/>
        </w:rPr>
        <w:t>.</w:t>
      </w:r>
    </w:p>
    <w:p w:rsidR="00387765" w:rsidRDefault="00387765" w:rsidP="00387765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же в ней что-то есть — возвратит </w:t>
      </w:r>
      <w:proofErr w:type="spellStart"/>
      <w:r>
        <w:rPr>
          <w:rStyle w:val="HTML"/>
          <w:rFonts w:eastAsiaTheme="minorHAnsi"/>
          <w:color w:val="C70038"/>
          <w:bdr w:val="single" w:sz="6" w:space="2" w:color="CCCCCC" w:frame="1"/>
          <w:shd w:val="clear" w:color="auto" w:fill="F8F8F8"/>
        </w:rPr>
        <w:t>false</w:t>
      </w:r>
      <w:proofErr w:type="spellEnd"/>
      <w:r>
        <w:rPr>
          <w:rFonts w:ascii="Exo" w:hAnsi="Exo"/>
          <w:color w:val="303030"/>
          <w:sz w:val="25"/>
          <w:szCs w:val="25"/>
        </w:rPr>
        <w:t>.</w:t>
      </w:r>
    </w:p>
    <w:p w:rsidR="00387765" w:rsidRPr="00DD6467" w:rsidRDefault="00387765" w:rsidP="003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387765" w:rsidRPr="009D3E9F" w:rsidRDefault="00387765" w:rsidP="0038776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</w:t>
      </w:r>
      <w:r w:rsidRPr="009D3E9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G[5][5],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[5];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rand_Zap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* Matrix, 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"G\n"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++)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&lt; j) 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* n + j] = rand() % 2;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* n + j];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>}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print_G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* Matrix, 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++)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++) 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EF0C7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EF0C7E">
        <w:rPr>
          <w:rFonts w:ascii="Consolas" w:hAnsi="Consolas" w:cs="Consolas"/>
          <w:sz w:val="19"/>
          <w:szCs w:val="19"/>
          <w:lang w:val="en-US"/>
        </w:rPr>
        <w:t>, Matrix[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* n + j]);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>}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BFS(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>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queue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&gt; Q;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n);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n] = 1;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()==</w:t>
      </w:r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0C7E">
        <w:rPr>
          <w:rFonts w:ascii="Consolas" w:hAnsi="Consolas" w:cs="Consolas"/>
          <w:sz w:val="19"/>
          <w:szCs w:val="19"/>
          <w:lang w:val="en-US"/>
        </w:rPr>
        <w:t>) 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F0C7E">
        <w:rPr>
          <w:rFonts w:ascii="Consolas" w:hAnsi="Consolas" w:cs="Consolas"/>
          <w:sz w:val="19"/>
          <w:szCs w:val="19"/>
          <w:lang w:val="en-US"/>
        </w:rPr>
        <w:t>, n + 1);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++) 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((G[n][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] == 1) &amp;&amp;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]==0) 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vis</w:t>
      </w:r>
      <w:proofErr w:type="spellEnd"/>
      <w:r>
        <w:rPr>
          <w:rFonts w:ascii="Consolas" w:hAnsi="Consolas" w:cs="Consolas"/>
          <w:sz w:val="19"/>
          <w:szCs w:val="19"/>
        </w:rPr>
        <w:t>[i] = 1;</w:t>
      </w:r>
    </w:p>
    <w:p w:rsidR="00387765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F0C7E">
        <w:rPr>
          <w:rFonts w:ascii="Consolas" w:hAnsi="Consolas" w:cs="Consolas"/>
          <w:sz w:val="19"/>
          <w:szCs w:val="19"/>
          <w:lang w:val="en-US"/>
        </w:rPr>
        <w:t>}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>}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>{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DWORD Start = 0, End = 0;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 xml:space="preserve"> = 0, j = 0, r = 0, x=1;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F0C7E">
        <w:rPr>
          <w:rFonts w:ascii="Consolas" w:hAnsi="Consolas" w:cs="Consolas"/>
          <w:sz w:val="19"/>
          <w:szCs w:val="19"/>
          <w:lang w:val="en-US"/>
        </w:rPr>
        <w:t>rand_</w:t>
      </w:r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Zap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&amp;G[0][0], 5);</w:t>
      </w:r>
    </w:p>
    <w:p w:rsidR="00387765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print_G</w:t>
      </w:r>
      <w:proofErr w:type="spellEnd"/>
      <w:r>
        <w:rPr>
          <w:rFonts w:ascii="Consolas" w:hAnsi="Consolas" w:cs="Consolas"/>
          <w:sz w:val="19"/>
          <w:szCs w:val="19"/>
        </w:rPr>
        <w:t>(&amp;G[0][0], 5);</w:t>
      </w:r>
    </w:p>
    <w:p w:rsidR="00387765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вершину для начала обхода\n"</w:t>
      </w:r>
      <w:r>
        <w:rPr>
          <w:rFonts w:ascii="Consolas" w:hAnsi="Consolas" w:cs="Consolas"/>
          <w:sz w:val="19"/>
          <w:szCs w:val="19"/>
        </w:rPr>
        <w:t>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F0C7E">
        <w:rPr>
          <w:rFonts w:ascii="Consolas" w:hAnsi="Consolas" w:cs="Consolas"/>
          <w:sz w:val="19"/>
          <w:szCs w:val="19"/>
          <w:lang w:val="en-US"/>
        </w:rPr>
        <w:t>, &amp;x);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x--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  <w:t>BFS(x);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EF0C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Pr="00EF0C7E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0C7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EF0C7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F0C7E">
        <w:rPr>
          <w:rFonts w:ascii="Consolas" w:hAnsi="Consolas" w:cs="Consolas"/>
          <w:sz w:val="19"/>
          <w:szCs w:val="19"/>
          <w:lang w:val="en-US"/>
        </w:rPr>
        <w:t>);</w:t>
      </w:r>
    </w:p>
    <w:p w:rsidR="00387765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0C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387765" w:rsidRDefault="00387765" w:rsidP="0038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7765" w:rsidRDefault="00387765" w:rsidP="0038776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387765" w:rsidRDefault="00387765" w:rsidP="00387765">
      <w:pPr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0E2A166" wp14:editId="5156A656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65" w:rsidRDefault="00387765" w:rsidP="0038776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Рис.1 Результат работы программы</w:t>
      </w:r>
    </w:p>
    <w:p w:rsidR="00387765" w:rsidRDefault="00387765" w:rsidP="00387765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изучил обход в ширину, научился реализовывать его, познакомился с очередью, реализованной библиотекой </w:t>
      </w:r>
      <w:proofErr w:type="spellStart"/>
      <w:proofErr w:type="gramStart"/>
      <w:r w:rsidRPr="00DD6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proofErr w:type="gramEnd"/>
    </w:p>
    <w:p w:rsidR="00387765" w:rsidRDefault="00387765" w:rsidP="00387765"/>
    <w:p w:rsidR="007A52D1" w:rsidRDefault="00387765"/>
    <w:sectPr w:rsidR="007A5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-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Ex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242F"/>
    <w:multiLevelType w:val="multilevel"/>
    <w:tmpl w:val="C38A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65"/>
    <w:rsid w:val="00387765"/>
    <w:rsid w:val="007261AF"/>
    <w:rsid w:val="00D9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1531D-9691-42F7-B488-824F0BF0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76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877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387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7765"/>
    <w:rPr>
      <w:b/>
      <w:bCs/>
    </w:rPr>
  </w:style>
  <w:style w:type="character" w:styleId="a5">
    <w:name w:val="Hyperlink"/>
    <w:basedOn w:val="a0"/>
    <w:uiPriority w:val="99"/>
    <w:semiHidden/>
    <w:unhideWhenUsed/>
    <w:rsid w:val="0038776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87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lessons.ru/cplusplus/funkcii-function-v-c-peregruzki-i-prototipy-funkci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essons.ru/cplusplus/funkcii-function-v-c-peregruzki-i-prototipy-funkcij.html" TargetMode="External"/><Relationship Id="rId5" Type="http://schemas.openxmlformats.org/officeDocument/2006/relationships/hyperlink" Target="https://codelessons.ru/cplusplus/realizaciya-steka-stack-v-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2021-03-06T13:12:00Z</dcterms:created>
  <dcterms:modified xsi:type="dcterms:W3CDTF">2021-03-06T13:18:00Z</dcterms:modified>
</cp:coreProperties>
</file>