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50" w:before="300"/>
        <w:ind w:firstLine="0" w:left="0" w:right="0"/>
        <w:jc w:val="left"/>
        <w:rPr>
          <w:rFonts w:ascii="Roboto" w:hAnsi="Roboto"/>
          <w:b w:val="0"/>
          <w:i w:val="0"/>
          <w:caps w:val="0"/>
          <w:color w:val="3F5368"/>
          <w:spacing w:val="0"/>
          <w:sz w:val="26"/>
          <w:highlight w:val="white"/>
        </w:rPr>
      </w:pPr>
      <w:r>
        <w:rPr>
          <w:rFonts w:ascii="Roboto" w:hAnsi="Roboto"/>
          <w:b w:val="0"/>
          <w:i w:val="0"/>
          <w:caps w:val="0"/>
          <w:color w:val="3F5368"/>
          <w:spacing w:val="0"/>
          <w:sz w:val="26"/>
          <w:highlight w:val="white"/>
        </w:rPr>
        <w:t>2. Расписать зачем нужна архитектура в проекте:</w:t>
      </w:r>
    </w:p>
    <w:p w14:paraId="02000000">
      <w:pPr>
        <w:spacing w:after="150" w:before="300"/>
        <w:ind w:firstLine="0" w:left="0" w:right="0"/>
        <w:jc w:val="left"/>
        <w:rPr>
          <w:rFonts w:ascii="Roboto" w:hAnsi="Roboto"/>
          <w:b w:val="0"/>
          <w:i w:val="0"/>
          <w:caps w:val="0"/>
          <w:color w:val="3F5368"/>
          <w:spacing w:val="0"/>
          <w:sz w:val="26"/>
          <w:highlight w:val="white"/>
        </w:rPr>
      </w:pPr>
      <w:r>
        <w:rPr>
          <w:rFonts w:ascii="Roboto" w:hAnsi="Roboto"/>
          <w:b w:val="0"/>
          <w:i w:val="0"/>
          <w:caps w:val="0"/>
          <w:color w:val="3F5368"/>
          <w:spacing w:val="0"/>
          <w:sz w:val="26"/>
          <w:highlight w:val="white"/>
        </w:rPr>
        <w:t>Архитектура в проекте применяется для структурирования кода, его читаемости кода и возможности вносить правки без повреждения других элементов. Наличие архитектуры позволит другим участникам группы разобраться в коде.</w:t>
      </w:r>
    </w:p>
    <w:p w14:paraId="0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2021-11-25T09:31:23Z</dcterms:modified>
</cp:coreProperties>
</file>