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3B22"/>
          <w:sz w:val="40"/>
        </w:rPr>
        <w:t>WK | Lampiran kelas WK-A sampai WK-F</w:t>
      </w:r>
    </w:p>
    <w:p>
      <w:r>
        <w:rPr>
          <w:color w:val="5B6B60"/>
        </w:rPr>
        <w:t>Sekolah Dasar Islam Terpadu (SDIT) Al Qomar - Tahun Pelajaran 2026/2027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Kode / versi</w:t>
            </w:r>
          </w:p>
        </w:tc>
        <w:tc>
          <w:tcPr>
            <w:tcW w:type="dxa" w:w="7257"/>
          </w:tcPr>
          <w:p>
            <w:r>
              <w:t>WK / v01 (draf)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Penyusun</w:t>
            </w:r>
          </w:p>
        </w:tc>
        <w:tc>
          <w:tcPr>
            <w:tcW w:type="dxa" w:w="7257"/>
          </w:tcPr>
          <w:p>
            <w:r>
              <w:t>Template Wali-Kelas - Seluruh wali kelas 1A-6 (11 kelas)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Penelaah</w:t>
            </w:r>
          </w:p>
        </w:tc>
        <w:tc>
          <w:tcPr>
            <w:tcW w:type="dxa" w:w="7257"/>
          </w:tcPr>
          <w:p>
            <w:r>
              <w:t>D05 (WK-A, WK-C), D15/D16 (WK-B, WK-D), D13 (WK-E), D11 (WK-F)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Tanggal</w:t>
            </w:r>
          </w:p>
        </w:tc>
        <w:tc>
          <w:tcPr>
            <w:tcW w:type="dxa" w:w="7257"/>
          </w:tcPr>
          <w:p>
            <w:r>
              <w:t>12 Oktober 2026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257"/>
          </w:tcPr>
          <w:p>
            <w:r>
              <w:t>DRAF untuk dibahas dan ditetapkan sekolah. Belum disahkan Kepala Sekolah; tidak menggantikan SK penugasan atau kebijakan resmi.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Tujuan</w:t>
            </w:r>
          </w:p>
        </w:tc>
        <w:tc>
          <w:tcPr>
            <w:tcW w:type="dxa" w:w="7257"/>
          </w:tcPr>
          <w:p>
            <w:r>
              <w:t>Menyediakan template lampiran kelas yang diisi masing-masing wali kelas: profil kebutuhan, kesepakatan, pemetaan awal, rencana kegiatan, komunikasi keluarga, dan rekap pelaksanaan.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Sasaran</w:t>
            </w:r>
          </w:p>
        </w:tc>
        <w:tc>
          <w:tcPr>
            <w:tcW w:type="dxa" w:w="7257"/>
          </w:tcPr>
          <w:p>
            <w:r>
              <w:t>Sebelas wali kelas: 1A, 1B, 2A, 2B, 3A, 3B, 4A, 4B, 5A, 5B, 6. Kelas 1-3 memakai paket dasar D15; kelas 4-6 memakai paket dasar D16.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Hubungan dengan paket lain</w:t>
            </w:r>
          </w:p>
        </w:tc>
        <w:tc>
          <w:tcPr>
            <w:tcW w:type="dxa" w:w="7257"/>
          </w:tcPr>
          <w:p>
            <w:r>
              <w:t>D05 (survei dan pemetaan), D15/D16 (materi), D18 (peta lokasi), D13 (komunikasi keluarga), D11 (evaluasi), D07 (indeks dan kode versi).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Catatan penggunaan: seluruh contoh dalam naskah ini fiktif. Data, kontak, nomor SK, jabatan, biaya, dan keputusan sekolah yang belum tersedia ditandai [DIISI SEKOLAH] dan tidak boleh diisi dengan perkiraan. Berkas kasus anak nyata tidak dilampirkan dalam naskah ini.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Usulan waktu: kerangka lampiran kelas disiapkan H3; data yang dapat dihimpun aman masuk H6. Survei kepada anak hanya dilakukan setelah instrumen, petugas, penjelasan penggunaan, dan jalur tindak lanjut siap; gunakan contoh fiktif untuk uji awal. Satu file per kelas, nama: WK_2B_Kesepakatan_Kelas_v01.docx (satu file boleh memuat WK-A sampai WK-F).</w:t>
            </w:r>
          </w:p>
        </w:tc>
      </w:tr>
    </w:tbl>
    <w:p/>
    <w:p>
      <w:pPr>
        <w:pStyle w:val="Heading1"/>
      </w:pPr>
      <w:r>
        <w:t>Identitas lampiran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Diisi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Kelas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[ISI: mis. 2B]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Wali kelas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[ISI]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Tahun pelajaran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2026/2027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Versi / tanggal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v01 / ____________</w:t>
            </w:r>
          </w:p>
        </w:tc>
      </w:tr>
    </w:tbl>
    <w:p/>
    <w:p>
      <w:pPr>
        <w:pStyle w:val="Heading1"/>
      </w:pPr>
      <w:r>
        <w:t>Komponen WK-A - Profil kebutuhan kelas (diserahkan ke D05)</w:t>
      </w:r>
    </w:p>
    <w:p>
      <w:r>
        <w:rPr>
          <w:i w:val="0"/>
        </w:rPr>
        <w:t>Tanpa label negatif pada anak. Data individual hanya ke petugas berwenang, bukan ke file bersama.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551"/>
        <w:gridCol w:w="4819"/>
        <w:gridCol w:w="2268"/>
      </w:tblGrid>
      <w:tr>
        <w:tc>
          <w:tcPr>
            <w:tcW w:type="dxa" w:w="2551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4819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</w:t>
            </w:r>
          </w:p>
        </w:tc>
        <w:tc>
          <w:tcPr>
            <w:tcW w:type="dxa" w:w="2268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Diisi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Jumlah siswa aktual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Angka hari ini, bukan perkiraan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[ISI]</w:t>
            </w:r>
          </w:p>
        </w:tc>
      </w:tr>
      <w:tr>
        <w:tc>
          <w:tcPr>
            <w:tcW w:type="dxa" w:w="2551"/>
            <w:shd w:val="clear" w:color="auto" w:fill="F4F7F5"/>
          </w:tcPr>
          <w:p>
            <w:r>
              <w:rPr>
                <w:sz w:val="20"/>
              </w:rPr>
              <w:t>Kebutuhan akses / komunikasi</w:t>
            </w:r>
          </w:p>
        </w:tc>
        <w:tc>
          <w:tcPr>
            <w:tcW w:type="dxa" w:w="4819"/>
            <w:shd w:val="clear" w:color="auto" w:fill="F4F7F5"/>
          </w:tcPr>
          <w:p>
            <w:r>
              <w:rPr>
                <w:sz w:val="20"/>
              </w:rPr>
              <w:t>Mis. bantuan membaca, kebutuhan bahasa, kebutuhan kesehatan yang relevan (tanpa diagnosis)</w:t>
            </w:r>
          </w:p>
        </w:tc>
        <w:tc>
          <w:tcPr>
            <w:tcW w:type="dxa" w:w="2268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Dukungan yang diperlukan kelas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Dukungan yang diminta dari sekolah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51"/>
            <w:shd w:val="clear" w:color="auto" w:fill="F4F7F5"/>
          </w:tcPr>
          <w:p>
            <w:r>
              <w:rPr>
                <w:sz w:val="20"/>
              </w:rPr>
              <w:t>Ringkasan kondisi kelas</w:t>
            </w:r>
          </w:p>
        </w:tc>
        <w:tc>
          <w:tcPr>
            <w:tcW w:type="dxa" w:w="4819"/>
            <w:shd w:val="clear" w:color="auto" w:fill="F4F7F5"/>
          </w:tcPr>
          <w:p>
            <w:r>
              <w:rPr>
                <w:sz w:val="20"/>
              </w:rPr>
              <w:t>Suasana umum, hal positif, hal yang perlu diperhatikan (tanpa nama anak)</w:t>
            </w:r>
          </w:p>
        </w:tc>
        <w:tc>
          <w:tcPr>
            <w:tcW w:type="dxa" w:w="2268"/>
            <w:shd w:val="clear" w:color="auto" w:fill="F4F7F5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1"/>
      </w:pPr>
      <w:r>
        <w:t>Komponen WK-B - Kesepakatan kelas (diserahkan ke D15/D16 dan indeks D07)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Bagian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Rumusan bersama anak (3-5 kalimat positif)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1.</w:t>
              <w:br/>
              <w:t>2.</w:t>
              <w:br/>
              <w:t>3.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Langkah jika butuh bantuan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Menjauh ke tempat aman bila bisa -&gt; menemui orang dewasa tepercaya -&gt; menceritakan kebutuhan bantuan. Orang dewasa tepercaya kelas ini: [ISI]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Waktu sosialisasi dan peninjauan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Sosialisasi: ________  Peninjauan: ________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Versi anak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Kelas 1-3: gambar/bahasa sederhana; kelas 4-6: bahasa kelas atas. Tempel poster/kartu di sini.</w:t>
            </w:r>
          </w:p>
        </w:tc>
      </w:tr>
    </w:tbl>
    <w:p/>
    <w:p>
      <w:r>
        <w:rPr>
          <w:i/>
        </w:rPr>
        <w:t>Catatan: anak tidak diwajibkan menegur atau menghadapi kelompok yang mengancam keselamatannya.</w:t>
      </w:r>
    </w:p>
    <w:p>
      <w:pPr>
        <w:pStyle w:val="Heading1"/>
      </w:pPr>
      <w:r>
        <w:t>Komponen WK-C - Pemetaan awal (diserahkan ke D05 dan D18)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3402"/>
        <w:gridCol w:w="2835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Aspek</w:t>
            </w:r>
          </w:p>
        </w:tc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Lokasi / waktu / pengamatan</w:t>
            </w:r>
          </w:p>
        </w:tc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Usulan pengawasan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Lokasi atau waktu kurang aman menurut anak (agregat)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Pengamatan interaksi (hal yang terlihat dan terdengar, bukan kesimpulan)</w:t>
            </w:r>
          </w:p>
        </w:tc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Perubahan kehadiran, barang, emosi yang teramati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Catat fakta; individual masuk jalur terbatas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1"/>
      </w:pPr>
      <w:r>
        <w:t>Komponen WK-D - Rencana kegiatan (diserahkan ke D15/D16 dan kalender D14)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587"/>
        <w:gridCol w:w="2381"/>
        <w:gridCol w:w="1701"/>
        <w:gridCol w:w="1814"/>
        <w:gridCol w:w="2154"/>
      </w:tblGrid>
      <w:tr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Minggu/tanggal</w:t>
            </w:r>
          </w:p>
        </w:tc>
        <w:tc>
          <w:tcPr>
            <w:tcW w:type="dxa" w:w="2381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Sesi dari paket D15/D16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Alat/media</w:t>
            </w:r>
          </w:p>
        </w:tc>
        <w:tc>
          <w:tcPr>
            <w:tcW w:type="dxa" w:w="1814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Penanggung jawab</w:t>
            </w:r>
          </w:p>
        </w:tc>
        <w:tc>
          <w:tcPr>
            <w:tcW w:type="dxa" w:w="2154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Cara menilai pemahaman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sz w:val="20"/>
              </w:rPr>
            </w:r>
          </w:p>
        </w:tc>
        <w:tc>
          <w:tcPr>
            <w:tcW w:type="dxa" w:w="215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587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2381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sz w:val="20"/>
              </w:rPr>
            </w:r>
          </w:p>
        </w:tc>
        <w:tc>
          <w:tcPr>
            <w:tcW w:type="dxa" w:w="215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587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2381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1"/>
      </w:pPr>
      <w:r>
        <w:t>Komponen WK-E - Komunikasi keluarga (diserahkan ke D13)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535"/>
        <w:gridCol w:w="5102"/>
      </w:tblGrid>
      <w:tr>
        <w:tc>
          <w:tcPr>
            <w:tcW w:type="dxa" w:w="453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51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Diisi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Rencana sosialisasi ke orang tua (tanggal, bentuk)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535"/>
            <w:shd w:val="clear" w:color="auto" w:fill="F4F7F5"/>
          </w:tcPr>
          <w:p>
            <w:r>
              <w:rPr>
                <w:sz w:val="20"/>
              </w:rPr>
              <w:t>Kanal yang digunakan (mis. pertemuan, buku penghubung)</w:t>
            </w:r>
          </w:p>
        </w:tc>
        <w:tc>
          <w:tcPr>
            <w:tcW w:type="dxa" w:w="5102"/>
            <w:shd w:val="clear" w:color="auto" w:fill="F4F7F5"/>
          </w:tcPr>
          <w:p>
            <w:r>
              <w:rPr>
                <w:sz w:val="20"/>
              </w:rPr>
              <w:t>[sesuai ketentuan sekolah]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Pertanyaan orang tua untuk pengembangan panduan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535"/>
            <w:shd w:val="clear" w:color="auto" w:fill="F4F7F5"/>
          </w:tcPr>
          <w:p>
            <w:r>
              <w:rPr>
                <w:sz w:val="20"/>
              </w:rPr>
              <w:t>Catatan: kasus individual tidak dibahas di grup kelas</w:t>
            </w:r>
          </w:p>
        </w:tc>
        <w:tc>
          <w:tcPr>
            <w:tcW w:type="dxa" w:w="5102"/>
            <w:shd w:val="clear" w:color="auto" w:fill="F4F7F5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1"/>
      </w:pPr>
      <w:r>
        <w:t>Komponen WK-F - Rekap pelaksanaan (diserahkan ke D11)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417"/>
        <w:gridCol w:w="2551"/>
        <w:gridCol w:w="1417"/>
        <w:gridCol w:w="2551"/>
        <w:gridCol w:w="1701"/>
      </w:tblGrid>
      <w:tr>
        <w:tc>
          <w:tcPr>
            <w:tcW w:type="dxa" w:w="1417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Tanggal</w:t>
            </w:r>
          </w:p>
        </w:tc>
        <w:tc>
          <w:tcPr>
            <w:tcW w:type="dxa" w:w="2551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Kegiatan</w:t>
            </w:r>
          </w:p>
        </w:tc>
        <w:tc>
          <w:tcPr>
            <w:tcW w:type="dxa" w:w="1417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Jumlah hadir</w:t>
            </w:r>
          </w:p>
        </w:tc>
        <w:tc>
          <w:tcPr>
            <w:tcW w:type="dxa" w:w="2551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Umpan balik agregat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Tindak lanjut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2551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1417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2551"/>
            <w:shd w:val="clear" w:color="auto" w:fill="F4F7F5"/>
          </w:tcPr>
          <w:p>
            <w:r>
              <w:rPr>
                <w:sz w:val="20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</w:tbl>
    <w:p/>
    <w:p>
      <w:r>
        <w:rPr>
          <w:i/>
        </w:rPr>
        <w:t>Berkas individual hanya ke petugas berwenang. Rekap kelas memakai angka agregat.</w:t>
      </w:r>
    </w:p>
    <w:p>
      <w:r>
        <w:br w:type="page"/>
      </w:r>
    </w:p>
    <w:p>
      <w:pPr>
        <w:pStyle w:val="Heading1"/>
      </w:pPr>
      <w:r>
        <w:t>Daftar sumber acuan</w:t>
      </w:r>
    </w:p>
    <w:p>
      <w:r>
        <w:t>[1] Peraturan Menteri Pendidikan Dasar dan Menengah (Permendikdasmen) Nomor 6 Tahun 2026 tentang Budaya Sekolah Aman dan Nyaman - salinan resmi (peraturan.go.id).</w:t>
      </w:r>
    </w:p>
    <w:p>
      <w:r>
        <w:t>[2] Kepmendikdasmen Nomor 17 Tahun 2026 (pedoman pelaksanaan) - verifikasi teks resmi dari Kemendikdasmen.</w:t>
      </w:r>
    </w:p>
    <w:p>
      <w:r>
        <w:t>[3] SAPA 129 Kemen PPPA: telepon 129; WhatsApp 08111-129-129.</w:t>
      </w:r>
    </w:p>
    <w:p>
      <w:r>
        <w:rPr>
          <w:i/>
        </w:rPr>
        <w:t>Sumber diperiksa pada 12 Oktober 2026. Penulis tetap perlu membaca acuan asli dan kebijakan daerah sebelum pengesahan.</w:t>
      </w:r>
    </w:p>
    <w:p>
      <w:pPr>
        <w:pStyle w:val="Heading1"/>
      </w:pPr>
      <w:r>
        <w:t>Lembar telaah (diisi penelaah)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835"/>
        <w:gridCol w:w="6803"/>
      </w:tblGrid>
      <w:tr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Aspek</w:t>
            </w:r>
          </w:p>
        </w:tc>
        <w:tc>
          <w:tcPr>
            <w:tcW w:type="dxa" w:w="6803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Catatan penelaah (halaman/bagian, saran)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Kelengkapan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Keterlaksanaan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Konsistensi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Perlindungan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Kewenangan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Keterbacaan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Sumber dan data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</w:tbl>
    <w:p/>
    <w:p>
      <w:r>
        <w:rPr>
          <w:i w:val="0"/>
        </w:rPr>
        <w:t>Keputusan telaah: [ ] Siap digabung   [ ] Revisi terbatas   [ ] Revisi substansi.   Penelaah: D05 (WK-A, WK-C), D15/D16 (WK-B, WK-D), D13 (WK-E), D11 (WK-F)   Tanggal: ____________</w:t>
      </w:r>
    </w:p>
    <w:sectPr w:rsidR="00FC693F" w:rsidRPr="0006063C" w:rsidSect="00034616">
      <w:headerReference w:type="default" r:id="rId9"/>
      <w:footerReference w:type="default" r:id="rId10"/>
      <w:pgSz w:w="11906" w:h="1870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B60"/>
        <w:sz w:val="18"/>
      </w:rPr>
      <w:t xml:space="preserve">Penyusunan dokumen pencegahan perundungan  |  12 Oktober 2026  |  hlm. </w:t>
    </w: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F3B22"/>
        <w:sz w:val="18"/>
      </w:rPr>
      <w:t>SDIT AL QOMAR  |  WK  |  DRAF v01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F3B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6B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6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