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456666" w:rsidRDefault="00456666">
      <w:pPr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36D22E29" wp14:editId="3841A154">
            <wp:extent cx="5400040" cy="1107008"/>
            <wp:effectExtent l="0" t="0" r="0" b="0"/>
            <wp:docPr id="15" name="Imagem 15" descr="Resultado de imagem para senai de infor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ai de informat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66" w:rsidRDefault="00456666">
      <w:pPr>
        <w:rPr>
          <w:rFonts w:ascii="Arial" w:eastAsia="Arial" w:hAnsi="Arial" w:cs="Arial"/>
          <w:b/>
          <w:sz w:val="32"/>
          <w:szCs w:val="32"/>
        </w:rPr>
      </w:pPr>
    </w:p>
    <w:p w:rsidR="00456666" w:rsidRDefault="00456666">
      <w:pPr>
        <w:rPr>
          <w:rFonts w:ascii="Arial" w:eastAsia="Arial" w:hAnsi="Arial" w:cs="Arial"/>
          <w:b/>
          <w:sz w:val="32"/>
          <w:szCs w:val="32"/>
        </w:rPr>
      </w:pPr>
    </w:p>
    <w:p w:rsidR="00456666" w:rsidRDefault="00456666" w:rsidP="00456666">
      <w:pPr>
        <w:rPr>
          <w:rFonts w:ascii="Arial" w:eastAsia="Arial" w:hAnsi="Arial" w:cs="Arial"/>
          <w:b/>
          <w:sz w:val="32"/>
          <w:szCs w:val="32"/>
        </w:rPr>
      </w:pPr>
    </w:p>
    <w:p w:rsidR="00456666" w:rsidRDefault="00456666" w:rsidP="00456666">
      <w:pPr>
        <w:rPr>
          <w:rFonts w:ascii="Arial" w:eastAsia="Arial" w:hAnsi="Arial" w:cs="Arial"/>
          <w:b/>
          <w:sz w:val="32"/>
          <w:szCs w:val="32"/>
        </w:rPr>
      </w:pPr>
    </w:p>
    <w:p w:rsidR="00456666" w:rsidRDefault="00456666" w:rsidP="00456666">
      <w:pPr>
        <w:rPr>
          <w:rFonts w:ascii="Arial" w:eastAsia="Arial" w:hAnsi="Arial" w:cs="Arial"/>
          <w:b/>
          <w:sz w:val="32"/>
          <w:szCs w:val="32"/>
        </w:rPr>
      </w:pPr>
    </w:p>
    <w:p w:rsidR="00456666" w:rsidRDefault="00456666" w:rsidP="00456666">
      <w:pPr>
        <w:jc w:val="center"/>
        <w:rPr>
          <w:rFonts w:ascii="Times New Roman" w:eastAsia="Arial" w:hAnsi="Times New Roman" w:cs="Times New Roman"/>
          <w:b/>
          <w:sz w:val="52"/>
          <w:szCs w:val="52"/>
        </w:rPr>
      </w:pPr>
      <w:r w:rsidRPr="00456666">
        <w:rPr>
          <w:rFonts w:ascii="Times New Roman" w:eastAsia="Arial" w:hAnsi="Times New Roman" w:cs="Times New Roman"/>
          <w:b/>
          <w:sz w:val="52"/>
          <w:szCs w:val="52"/>
        </w:rPr>
        <w:t>CAI-TTI</w:t>
      </w:r>
    </w:p>
    <w:p w:rsidR="00B40C61" w:rsidRDefault="00456666" w:rsidP="00456666">
      <w:pPr>
        <w:jc w:val="center"/>
        <w:rPr>
          <w:rFonts w:ascii="Times New Roman" w:eastAsia="Arial" w:hAnsi="Times New Roman" w:cs="Times New Roman"/>
          <w:b/>
          <w:sz w:val="52"/>
          <w:szCs w:val="52"/>
        </w:rPr>
      </w:pPr>
      <w:r>
        <w:rPr>
          <w:rFonts w:ascii="Times New Roman" w:eastAsia="Arial" w:hAnsi="Times New Roman" w:cs="Times New Roman"/>
          <w:b/>
          <w:sz w:val="52"/>
          <w:szCs w:val="52"/>
        </w:rPr>
        <w:t>Equipe De Inventário</w:t>
      </w: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Colaboradores:</w:t>
      </w: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Maria Eduarda Pires</w:t>
      </w: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Brenda Rocha</w:t>
      </w: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Vinicius Arraias</w:t>
      </w: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Paulo Gama</w:t>
      </w:r>
    </w:p>
    <w:p w:rsidR="00B40C61" w:rsidRDefault="00B40C61" w:rsidP="00B40C61">
      <w:pPr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Virginia Souza</w:t>
      </w: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Default="00B40C61" w:rsidP="00B40C6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:rsidR="00B40C61" w:rsidRPr="00456666" w:rsidRDefault="00B40C61" w:rsidP="00B40C61">
      <w:pPr>
        <w:jc w:val="right"/>
        <w:rPr>
          <w:rFonts w:ascii="Times New Roman" w:eastAsia="Arial" w:hAnsi="Times New Roman" w:cs="Times New Roman"/>
          <w:b/>
          <w:sz w:val="52"/>
          <w:szCs w:val="52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São Paulo, 2017.</w:t>
      </w:r>
      <w:r w:rsidR="00456666" w:rsidRPr="00456666">
        <w:rPr>
          <w:rFonts w:ascii="Times New Roman" w:eastAsia="Arial" w:hAnsi="Times New Roman" w:cs="Times New Roman"/>
          <w:b/>
          <w:sz w:val="52"/>
          <w:szCs w:val="52"/>
        </w:rPr>
        <w:br w:type="page"/>
      </w:r>
    </w:p>
    <w:p w:rsidR="001E70E1" w:rsidRDefault="00AF524C">
      <w:pPr>
        <w:jc w:val="center"/>
        <w:rPr>
          <w:b/>
          <w:sz w:val="32"/>
          <w:szCs w:val="32"/>
        </w:rPr>
      </w:pPr>
      <w:proofErr w:type="spellStart"/>
      <w:r>
        <w:rPr>
          <w:rFonts w:ascii="Arial" w:eastAsia="Arial" w:hAnsi="Arial" w:cs="Arial"/>
          <w:b/>
          <w:sz w:val="32"/>
          <w:szCs w:val="32"/>
        </w:rPr>
        <w:lastRenderedPageBreak/>
        <w:t>Indice</w:t>
      </w:r>
      <w:proofErr w:type="spellEnd"/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Introdu</w:t>
      </w:r>
      <w:r w:rsidR="00DE4A81">
        <w:rPr>
          <w:rFonts w:ascii="Arial" w:eastAsia="Arial" w:hAnsi="Arial" w:cs="Arial"/>
          <w:b/>
          <w:sz w:val="28"/>
          <w:szCs w:val="28"/>
        </w:rPr>
        <w:t>ção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…………………………………………….………..…03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Instalação d</w:t>
      </w:r>
      <w:r w:rsidR="00DE4A81">
        <w:rPr>
          <w:rFonts w:ascii="Arial" w:eastAsia="Arial" w:hAnsi="Arial" w:cs="Arial"/>
          <w:b/>
          <w:sz w:val="28"/>
          <w:szCs w:val="28"/>
        </w:rPr>
        <w:t>o programa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……....04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Login</w:t>
      </w:r>
      <w:proofErr w:type="spellEnd"/>
      <w:proofErr w:type="gramStart"/>
      <w:r>
        <w:rPr>
          <w:rFonts w:ascii="Arial" w:eastAsia="Arial" w:hAnsi="Arial" w:cs="Arial"/>
          <w:b/>
          <w:sz w:val="28"/>
          <w:szCs w:val="28"/>
        </w:rPr>
        <w:t>…</w:t>
      </w:r>
      <w:r w:rsidR="00DE4A81">
        <w:rPr>
          <w:rFonts w:ascii="Arial" w:eastAsia="Arial" w:hAnsi="Arial" w:cs="Arial"/>
          <w:b/>
          <w:sz w:val="28"/>
          <w:szCs w:val="28"/>
        </w:rPr>
        <w:t>…………………..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…………………………………..….……..05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Escolha de Locali</w:t>
      </w:r>
      <w:r w:rsidR="00DE4A81">
        <w:rPr>
          <w:rFonts w:ascii="Arial" w:eastAsia="Arial" w:hAnsi="Arial" w:cs="Arial"/>
          <w:b/>
          <w:sz w:val="28"/>
          <w:szCs w:val="28"/>
        </w:rPr>
        <w:t>dades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…………………………....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…...……........06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Menu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Principal.</w:t>
      </w:r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…………………………………….……….…..........07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Listar</w:t>
      </w:r>
      <w:proofErr w:type="gramStart"/>
      <w:r>
        <w:rPr>
          <w:rFonts w:ascii="Arial" w:eastAsia="Arial" w:hAnsi="Arial" w:cs="Arial"/>
          <w:b/>
          <w:sz w:val="28"/>
          <w:szCs w:val="28"/>
        </w:rPr>
        <w:t>…………...……</w:t>
      </w:r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……..............08</w:t>
      </w:r>
    </w:p>
    <w:p w:rsidR="001E70E1" w:rsidRDefault="00AF524C">
      <w:pPr>
        <w:ind w:firstLine="72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</w:t>
      </w:r>
      <w:r w:rsidR="00DE4A81">
        <w:rPr>
          <w:rFonts w:ascii="Arial" w:eastAsia="Arial" w:hAnsi="Arial" w:cs="Arial"/>
          <w:sz w:val="28"/>
          <w:szCs w:val="28"/>
        </w:rPr>
        <w:t xml:space="preserve"> localidades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…………………………………………..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08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</w:t>
      </w:r>
      <w:r w:rsidR="00DE4A81">
        <w:rPr>
          <w:rFonts w:ascii="Arial" w:eastAsia="Arial" w:hAnsi="Arial" w:cs="Arial"/>
          <w:sz w:val="28"/>
          <w:szCs w:val="28"/>
        </w:rPr>
        <w:t>tar itens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…………………………………………………...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08</w:t>
      </w:r>
    </w:p>
    <w:p w:rsidR="001E70E1" w:rsidRDefault="00AF524C">
      <w:pPr>
        <w:ind w:firstLine="72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</w:t>
      </w:r>
      <w:r w:rsidR="00DE4A81">
        <w:rPr>
          <w:rFonts w:ascii="Arial" w:eastAsia="Arial" w:hAnsi="Arial" w:cs="Arial"/>
          <w:sz w:val="28"/>
          <w:szCs w:val="28"/>
        </w:rPr>
        <w:t>ar baixas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………………………………………………....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08</w:t>
      </w:r>
    </w:p>
    <w:p w:rsidR="001E70E1" w:rsidRDefault="00AF524C">
      <w:pPr>
        <w:ind w:firstLine="72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 us</w:t>
      </w:r>
      <w:r w:rsidR="00DE4A81">
        <w:rPr>
          <w:rFonts w:ascii="Arial" w:eastAsia="Arial" w:hAnsi="Arial" w:cs="Arial"/>
          <w:sz w:val="28"/>
          <w:szCs w:val="28"/>
        </w:rPr>
        <w:t>uários cadastrados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09</w:t>
      </w:r>
    </w:p>
    <w:p w:rsidR="001E70E1" w:rsidRDefault="00AF524C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Cadas</w:t>
      </w:r>
      <w:r w:rsidR="00DE4A81">
        <w:rPr>
          <w:rFonts w:ascii="Arial" w:eastAsia="Arial" w:hAnsi="Arial" w:cs="Arial"/>
          <w:b/>
          <w:sz w:val="28"/>
          <w:szCs w:val="28"/>
        </w:rPr>
        <w:t>trar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……………………………………………………………...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09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Cadastrar local</w:t>
      </w:r>
      <w:r w:rsidR="00DE4A81">
        <w:rPr>
          <w:rFonts w:ascii="Arial" w:eastAsia="Arial" w:hAnsi="Arial" w:cs="Arial"/>
          <w:sz w:val="28"/>
          <w:szCs w:val="28"/>
        </w:rPr>
        <w:t>idade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09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Cad</w:t>
      </w:r>
      <w:r w:rsidR="00DE4A81">
        <w:rPr>
          <w:rFonts w:ascii="Arial" w:eastAsia="Arial" w:hAnsi="Arial" w:cs="Arial"/>
          <w:sz w:val="28"/>
          <w:szCs w:val="28"/>
        </w:rPr>
        <w:t>astrar item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……………………………………………...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09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Cadas</w:t>
      </w:r>
      <w:r w:rsidR="00DE4A81">
        <w:rPr>
          <w:rFonts w:ascii="Arial" w:eastAsia="Arial" w:hAnsi="Arial" w:cs="Arial"/>
          <w:sz w:val="28"/>
          <w:szCs w:val="28"/>
        </w:rPr>
        <w:t>trar usuários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10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Edit</w:t>
      </w:r>
      <w:r w:rsidR="00DE4A81">
        <w:rPr>
          <w:rFonts w:ascii="Arial" w:eastAsia="Arial" w:hAnsi="Arial" w:cs="Arial"/>
          <w:b/>
          <w:sz w:val="28"/>
          <w:szCs w:val="28"/>
        </w:rPr>
        <w:t>ar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…………………………………………………  ………….....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10</w:t>
      </w:r>
      <w:r>
        <w:rPr>
          <w:rFonts w:ascii="Arial" w:eastAsia="Arial" w:hAnsi="Arial" w:cs="Arial"/>
          <w:b/>
          <w:sz w:val="28"/>
          <w:szCs w:val="28"/>
        </w:rPr>
        <w:t xml:space="preserve">  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Editar a</w:t>
      </w:r>
      <w:r w:rsidR="00DE4A81">
        <w:rPr>
          <w:rFonts w:ascii="Arial" w:eastAsia="Arial" w:hAnsi="Arial" w:cs="Arial"/>
          <w:sz w:val="28"/>
          <w:szCs w:val="28"/>
        </w:rPr>
        <w:t xml:space="preserve"> descrição do item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10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Editar </w:t>
      </w:r>
      <w:r w:rsidR="00DE4A81">
        <w:rPr>
          <w:rFonts w:ascii="Arial" w:eastAsia="Arial" w:hAnsi="Arial" w:cs="Arial"/>
          <w:sz w:val="28"/>
          <w:szCs w:val="28"/>
        </w:rPr>
        <w:t>o ambiente do item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10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Edita</w:t>
      </w:r>
      <w:r w:rsidR="00DE4A81">
        <w:rPr>
          <w:rFonts w:ascii="Arial" w:eastAsia="Arial" w:hAnsi="Arial" w:cs="Arial"/>
          <w:sz w:val="28"/>
          <w:szCs w:val="28"/>
        </w:rPr>
        <w:t>r o apelido do item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11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Transferir item</w:t>
      </w:r>
      <w:r w:rsidR="00DE4A81">
        <w:rPr>
          <w:rFonts w:ascii="Arial" w:eastAsia="Arial" w:hAnsi="Arial" w:cs="Arial"/>
          <w:sz w:val="28"/>
          <w:szCs w:val="28"/>
        </w:rPr>
        <w:t xml:space="preserve"> para outra localidade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11</w:t>
      </w:r>
    </w:p>
    <w:p w:rsidR="001E70E1" w:rsidRDefault="00AF524C">
      <w:pPr>
        <w:jc w:val="both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D</w:t>
      </w:r>
      <w:r w:rsidR="00DE4A81">
        <w:rPr>
          <w:rFonts w:ascii="Arial" w:eastAsia="Arial" w:hAnsi="Arial" w:cs="Arial"/>
          <w:b/>
          <w:sz w:val="28"/>
          <w:szCs w:val="28"/>
        </w:rPr>
        <w:t>eletar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……………………………………………………………….11</w:t>
      </w:r>
      <w:r>
        <w:rPr>
          <w:rFonts w:ascii="Arial" w:eastAsia="Arial" w:hAnsi="Arial" w:cs="Arial"/>
          <w:sz w:val="28"/>
          <w:szCs w:val="28"/>
        </w:rPr>
        <w:t xml:space="preserve"> 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sz w:val="28"/>
          <w:szCs w:val="28"/>
        </w:rPr>
        <w:t>De</w:t>
      </w:r>
      <w:r w:rsidR="00DE4A81">
        <w:rPr>
          <w:rFonts w:ascii="Arial" w:eastAsia="Arial" w:hAnsi="Arial" w:cs="Arial"/>
          <w:sz w:val="28"/>
          <w:szCs w:val="28"/>
        </w:rPr>
        <w:t>letar</w:t>
      </w:r>
      <w:proofErr w:type="gramEnd"/>
      <w:r w:rsidR="00DE4A81">
        <w:rPr>
          <w:rFonts w:ascii="Arial" w:eastAsia="Arial" w:hAnsi="Arial" w:cs="Arial"/>
          <w:sz w:val="28"/>
          <w:szCs w:val="28"/>
        </w:rPr>
        <w:t xml:space="preserve"> localidade……………………………..........11</w:t>
      </w:r>
    </w:p>
    <w:p w:rsidR="001E70E1" w:rsidRDefault="00DE4A81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sz w:val="28"/>
          <w:szCs w:val="28"/>
        </w:rPr>
        <w:t>Deletar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item…………………………………………..11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sz w:val="28"/>
          <w:szCs w:val="28"/>
        </w:rPr>
        <w:t>Del</w:t>
      </w:r>
      <w:r w:rsidR="00DE4A81">
        <w:rPr>
          <w:rFonts w:ascii="Arial" w:eastAsia="Arial" w:hAnsi="Arial" w:cs="Arial"/>
          <w:sz w:val="28"/>
          <w:szCs w:val="28"/>
        </w:rPr>
        <w:t>etar</w:t>
      </w:r>
      <w:proofErr w:type="gramEnd"/>
      <w:r w:rsidR="00DE4A81">
        <w:rPr>
          <w:rFonts w:ascii="Arial" w:eastAsia="Arial" w:hAnsi="Arial" w:cs="Arial"/>
          <w:sz w:val="28"/>
          <w:szCs w:val="28"/>
        </w:rPr>
        <w:t xml:space="preserve"> usuário……………………………………....12</w:t>
      </w:r>
    </w:p>
    <w:p w:rsidR="001E70E1" w:rsidRDefault="00AF524C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Alterar local</w:t>
      </w:r>
      <w:r w:rsidR="00DE4A81">
        <w:rPr>
          <w:rFonts w:ascii="Arial" w:eastAsia="Arial" w:hAnsi="Arial" w:cs="Arial"/>
          <w:b/>
          <w:sz w:val="28"/>
          <w:szCs w:val="28"/>
        </w:rPr>
        <w:t>idade atual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12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Sair</w:t>
      </w:r>
      <w:proofErr w:type="gramStart"/>
      <w:r>
        <w:rPr>
          <w:rFonts w:ascii="Arial" w:eastAsia="Arial" w:hAnsi="Arial" w:cs="Arial"/>
          <w:b/>
          <w:sz w:val="28"/>
          <w:szCs w:val="28"/>
        </w:rPr>
        <w:t>……………………………………</w:t>
      </w:r>
      <w:r w:rsidR="00DE4A81">
        <w:rPr>
          <w:rFonts w:ascii="Arial" w:eastAsia="Arial" w:hAnsi="Arial" w:cs="Arial"/>
          <w:b/>
          <w:sz w:val="28"/>
          <w:szCs w:val="28"/>
        </w:rPr>
        <w:t>……………………………...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13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Encerrar</w:t>
      </w:r>
      <w:r w:rsidR="00DE4A81">
        <w:rPr>
          <w:rFonts w:ascii="Arial" w:eastAsia="Arial" w:hAnsi="Arial" w:cs="Arial"/>
          <w:sz w:val="28"/>
          <w:szCs w:val="28"/>
        </w:rPr>
        <w:t xml:space="preserve"> sessão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……...……………………………………....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13</w:t>
      </w:r>
      <w:r>
        <w:rPr>
          <w:rFonts w:ascii="Arial" w:eastAsia="Arial" w:hAnsi="Arial" w:cs="Arial"/>
          <w:sz w:val="28"/>
          <w:szCs w:val="28"/>
        </w:rPr>
        <w:t xml:space="preserve"> 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Desli</w:t>
      </w:r>
      <w:r w:rsidR="00DE4A81">
        <w:rPr>
          <w:rFonts w:ascii="Arial" w:eastAsia="Arial" w:hAnsi="Arial" w:cs="Arial"/>
          <w:sz w:val="28"/>
          <w:szCs w:val="28"/>
        </w:rPr>
        <w:t>gar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………...……………………………………………...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14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Mais </w:t>
      </w:r>
      <w:r w:rsidR="00DE4A81">
        <w:rPr>
          <w:rFonts w:ascii="Arial" w:eastAsia="Arial" w:hAnsi="Arial" w:cs="Arial"/>
          <w:b/>
          <w:sz w:val="28"/>
          <w:szCs w:val="28"/>
        </w:rPr>
        <w:t>opções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………………………………………………………....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14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</w:t>
      </w:r>
      <w:r w:rsidR="00DE4A81">
        <w:rPr>
          <w:rFonts w:ascii="Arial" w:eastAsia="Arial" w:hAnsi="Arial" w:cs="Arial"/>
          <w:sz w:val="28"/>
          <w:szCs w:val="28"/>
        </w:rPr>
        <w:t>istar log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………………………………………………………..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14</w:t>
      </w:r>
    </w:p>
    <w:p w:rsidR="001E70E1" w:rsidRDefault="00DE4A81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Ajuda</w:t>
      </w:r>
      <w:proofErr w:type="gramStart"/>
      <w:r>
        <w:rPr>
          <w:rFonts w:ascii="Arial" w:eastAsia="Arial" w:hAnsi="Arial" w:cs="Arial"/>
          <w:sz w:val="28"/>
          <w:szCs w:val="28"/>
        </w:rPr>
        <w:t>…………………………………………………..</w:t>
      </w:r>
      <w:proofErr w:type="gramEnd"/>
      <w:r>
        <w:rPr>
          <w:rFonts w:ascii="Arial" w:eastAsia="Arial" w:hAnsi="Arial" w:cs="Arial"/>
          <w:sz w:val="28"/>
          <w:szCs w:val="28"/>
        </w:rPr>
        <w:t>14</w:t>
      </w:r>
    </w:p>
    <w:p w:rsidR="001E70E1" w:rsidRDefault="00AF524C">
      <w:pPr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Entrar em</w:t>
      </w:r>
      <w:r w:rsidR="00DE4A81">
        <w:rPr>
          <w:rFonts w:ascii="Arial" w:eastAsia="Arial" w:hAnsi="Arial" w:cs="Arial"/>
          <w:sz w:val="28"/>
          <w:szCs w:val="28"/>
        </w:rPr>
        <w:t xml:space="preserve"> contato conosco</w:t>
      </w:r>
      <w:proofErr w:type="gramStart"/>
      <w:r w:rsidR="00DE4A81">
        <w:rPr>
          <w:rFonts w:ascii="Arial" w:eastAsia="Arial" w:hAnsi="Arial" w:cs="Arial"/>
          <w:sz w:val="28"/>
          <w:szCs w:val="28"/>
        </w:rPr>
        <w:t>……………………....</w:t>
      </w:r>
      <w:r w:rsidR="00DD0E92">
        <w:rPr>
          <w:rFonts w:ascii="Arial" w:eastAsia="Arial" w:hAnsi="Arial" w:cs="Arial"/>
          <w:sz w:val="28"/>
          <w:szCs w:val="28"/>
        </w:rPr>
        <w:t>..</w:t>
      </w:r>
      <w:r w:rsidR="00DE4A81">
        <w:rPr>
          <w:rFonts w:ascii="Arial" w:eastAsia="Arial" w:hAnsi="Arial" w:cs="Arial"/>
          <w:sz w:val="28"/>
          <w:szCs w:val="28"/>
        </w:rPr>
        <w:t>.</w:t>
      </w:r>
      <w:proofErr w:type="gramEnd"/>
      <w:r w:rsidR="00DE4A81">
        <w:rPr>
          <w:rFonts w:ascii="Arial" w:eastAsia="Arial" w:hAnsi="Arial" w:cs="Arial"/>
          <w:sz w:val="28"/>
          <w:szCs w:val="28"/>
        </w:rPr>
        <w:t>14</w:t>
      </w:r>
    </w:p>
    <w:p w:rsidR="001E70E1" w:rsidRDefault="00AF524C">
      <w:pPr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Desinstalaçã</w:t>
      </w:r>
      <w:r w:rsidR="00DE4A81">
        <w:rPr>
          <w:rFonts w:ascii="Arial" w:eastAsia="Arial" w:hAnsi="Arial" w:cs="Arial"/>
          <w:b/>
          <w:sz w:val="28"/>
          <w:szCs w:val="28"/>
        </w:rPr>
        <w:t>o do programa</w:t>
      </w:r>
      <w:proofErr w:type="gramStart"/>
      <w:r w:rsidR="00DE4A81">
        <w:rPr>
          <w:rFonts w:ascii="Arial" w:eastAsia="Arial" w:hAnsi="Arial" w:cs="Arial"/>
          <w:b/>
          <w:sz w:val="28"/>
          <w:szCs w:val="28"/>
        </w:rPr>
        <w:t>…………………….</w:t>
      </w:r>
      <w:proofErr w:type="gramEnd"/>
      <w:r w:rsidR="00DE4A81">
        <w:rPr>
          <w:rFonts w:ascii="Arial" w:eastAsia="Arial" w:hAnsi="Arial" w:cs="Arial"/>
          <w:b/>
          <w:sz w:val="28"/>
          <w:szCs w:val="28"/>
        </w:rPr>
        <w:t>………………..15</w:t>
      </w:r>
    </w:p>
    <w:p w:rsidR="001E70E1" w:rsidRDefault="001E70E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1E70E1" w:rsidRDefault="001E70E1">
      <w:pPr>
        <w:ind w:firstLine="720"/>
        <w:jc w:val="both"/>
        <w:rPr>
          <w:rFonts w:ascii="Arial" w:eastAsia="Arial" w:hAnsi="Arial" w:cs="Arial"/>
          <w:sz w:val="28"/>
          <w:szCs w:val="28"/>
        </w:rPr>
      </w:pPr>
    </w:p>
    <w:p w:rsidR="001E70E1" w:rsidRDefault="001E70E1">
      <w:pPr>
        <w:jc w:val="both"/>
        <w:rPr>
          <w:rFonts w:ascii="Arial" w:eastAsia="Arial" w:hAnsi="Arial" w:cs="Arial"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AF524C">
      <w:pPr>
        <w:jc w:val="both"/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lastRenderedPageBreak/>
        <w:t>Introdução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Nós, da empresa CAI-TI, criamos um programa que facilita o desenvolvimento do Inventário da sua empresa, para manter o controle de entrada, saída e estoque de itens.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A gestão de inventári</w:t>
      </w:r>
      <w:r>
        <w:rPr>
          <w:rFonts w:ascii="Arial" w:eastAsia="Arial" w:hAnsi="Arial" w:cs="Arial"/>
          <w:sz w:val="24"/>
          <w:szCs w:val="24"/>
        </w:rPr>
        <w:t>o, independentemente da empresa que a prática, consiste numa série de processos com múltiplas funções referentes ao acompanhamento, manuseamento e gestão de materiais em estoque. Uma gestão de inventário eficiente confere sempre vantagem competitiva às emp</w:t>
      </w:r>
      <w:r>
        <w:rPr>
          <w:rFonts w:ascii="Arial" w:eastAsia="Arial" w:hAnsi="Arial" w:cs="Arial"/>
          <w:sz w:val="24"/>
          <w:szCs w:val="24"/>
        </w:rPr>
        <w:t>resas, seja qual for a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>natureza do seu negócio.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O objetivo do aplicativo é conseguir manter o controle e organização dos ativos, com um sistema de fácil entendimento e simples manuseio, além de ser muito seguro, com diferentes níveis de acesso para cad</w:t>
      </w:r>
      <w:r>
        <w:rPr>
          <w:rFonts w:ascii="Arial" w:eastAsia="Arial" w:hAnsi="Arial" w:cs="Arial"/>
          <w:sz w:val="24"/>
          <w:szCs w:val="24"/>
        </w:rPr>
        <w:t>a um dos usuários.</w:t>
      </w: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AF524C">
      <w:pPr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ab/>
        <w:t xml:space="preserve"> </w:t>
      </w:r>
      <w:r>
        <w:rPr>
          <w:rFonts w:ascii="Arial" w:eastAsia="Arial" w:hAnsi="Arial" w:cs="Arial"/>
          <w:b/>
          <w:sz w:val="32"/>
          <w:szCs w:val="32"/>
        </w:rPr>
        <w:tab/>
      </w: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DD0E92" w:rsidRDefault="00DD0E92" w:rsidP="00DD0E92">
      <w:pPr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A instalação do Programa</w:t>
      </w:r>
    </w:p>
    <w:p w:rsidR="00221CD8" w:rsidRDefault="00AF524C" w:rsidP="00221CD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Para instalar o programa, no seu terminal, certifique-se que você tem o </w:t>
      </w:r>
      <w:proofErr w:type="spellStart"/>
      <w:r>
        <w:rPr>
          <w:rFonts w:ascii="Arial" w:eastAsia="Arial" w:hAnsi="Arial" w:cs="Arial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instalado. Caso não tenha, instale com “</w:t>
      </w:r>
      <w:proofErr w:type="spellStart"/>
      <w:r>
        <w:rPr>
          <w:rFonts w:ascii="Arial" w:eastAsia="Arial" w:hAnsi="Arial" w:cs="Arial"/>
          <w:sz w:val="24"/>
          <w:szCs w:val="24"/>
        </w:rPr>
        <w:t>apt-get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install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  <w:r>
        <w:rPr>
          <w:rFonts w:ascii="Arial" w:eastAsia="Arial" w:hAnsi="Arial" w:cs="Arial"/>
          <w:b/>
          <w:sz w:val="32"/>
          <w:szCs w:val="32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 já tiver, clone nosso repositório com o comando “</w:t>
      </w:r>
      <w:proofErr w:type="spellStart"/>
      <w:r>
        <w:rPr>
          <w:rFonts w:ascii="Arial" w:eastAsia="Arial" w:hAnsi="Arial" w:cs="Arial"/>
          <w:sz w:val="24"/>
          <w:szCs w:val="24"/>
        </w:rPr>
        <w:t>git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clone” no endereço</w:t>
      </w:r>
      <w:hyperlink r:id="rId1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http://github.com/Bufferd/Invent-rio</w:t>
        </w:r>
      </w:hyperlink>
      <w:r>
        <w:rPr>
          <w:rFonts w:ascii="Arial" w:eastAsia="Arial" w:hAnsi="Arial" w:cs="Arial"/>
          <w:sz w:val="24"/>
          <w:szCs w:val="24"/>
        </w:rPr>
        <w:t>. Em seguida entre no diretório que acabou de clonar (</w:t>
      </w:r>
      <w:proofErr w:type="spellStart"/>
      <w:r>
        <w:rPr>
          <w:rFonts w:ascii="Arial" w:eastAsia="Arial" w:hAnsi="Arial" w:cs="Arial"/>
          <w:sz w:val="24"/>
          <w:szCs w:val="24"/>
        </w:rPr>
        <w:t>Invent-rio</w:t>
      </w:r>
      <w:proofErr w:type="spellEnd"/>
      <w:r>
        <w:rPr>
          <w:rFonts w:ascii="Arial" w:eastAsia="Arial" w:hAnsi="Arial" w:cs="Arial"/>
          <w:sz w:val="24"/>
          <w:szCs w:val="24"/>
        </w:rPr>
        <w:t>), e execute (com o comando “</w:t>
      </w:r>
      <w:proofErr w:type="spellStart"/>
      <w:r>
        <w:rPr>
          <w:rFonts w:ascii="Arial" w:eastAsia="Arial" w:hAnsi="Arial" w:cs="Arial"/>
          <w:sz w:val="24"/>
          <w:szCs w:val="24"/>
        </w:rPr>
        <w:t>bash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r w:rsidR="00221CD8">
        <w:rPr>
          <w:rFonts w:ascii="Arial" w:eastAsia="Arial" w:hAnsi="Arial" w:cs="Arial"/>
          <w:sz w:val="24"/>
          <w:szCs w:val="24"/>
        </w:rPr>
        <w:t>)</w:t>
      </w:r>
      <w:r w:rsidR="00221CD8">
        <w:rPr>
          <w:rFonts w:ascii="Arial" w:eastAsia="Arial" w:hAnsi="Arial" w:cs="Arial"/>
          <w:sz w:val="24"/>
          <w:szCs w:val="24"/>
        </w:rPr>
        <w:t xml:space="preserve"> a “</w:t>
      </w:r>
      <w:proofErr w:type="gramStart"/>
      <w:r w:rsidR="00221CD8">
        <w:rPr>
          <w:rFonts w:ascii="Arial" w:eastAsia="Arial" w:hAnsi="Arial" w:cs="Arial"/>
          <w:sz w:val="24"/>
          <w:szCs w:val="24"/>
        </w:rPr>
        <w:t>instalacao.</w:t>
      </w:r>
      <w:proofErr w:type="gramEnd"/>
      <w:r w:rsidR="00221CD8">
        <w:rPr>
          <w:rFonts w:ascii="Arial" w:eastAsia="Arial" w:hAnsi="Arial" w:cs="Arial"/>
          <w:sz w:val="24"/>
          <w:szCs w:val="24"/>
        </w:rPr>
        <w:t xml:space="preserve">sh”. Assim, termine de seguir as instruções e então já se pode usar o programa. Caso tenha outras dúvidas, leia o documento </w:t>
      </w:r>
      <w:proofErr w:type="gramStart"/>
      <w:r w:rsidR="00221CD8">
        <w:rPr>
          <w:rFonts w:ascii="Arial" w:eastAsia="Arial" w:hAnsi="Arial" w:cs="Arial"/>
          <w:sz w:val="24"/>
          <w:szCs w:val="24"/>
        </w:rPr>
        <w:t>README.</w:t>
      </w:r>
      <w:proofErr w:type="gramEnd"/>
      <w:r w:rsidR="00221CD8">
        <w:rPr>
          <w:rFonts w:ascii="Arial" w:eastAsia="Arial" w:hAnsi="Arial" w:cs="Arial"/>
          <w:sz w:val="24"/>
          <w:szCs w:val="24"/>
        </w:rPr>
        <w:t>md que também traz instruções sobre a instalação.</w:t>
      </w:r>
    </w:p>
    <w:p w:rsidR="00221CD8" w:rsidRDefault="00221CD8">
      <w:pPr>
        <w:jc w:val="both"/>
        <w:rPr>
          <w:rFonts w:ascii="Arial" w:eastAsia="Arial" w:hAnsi="Arial" w:cs="Arial"/>
          <w:sz w:val="24"/>
          <w:szCs w:val="24"/>
        </w:rPr>
      </w:pPr>
    </w:p>
    <w:p w:rsidR="00221CD8" w:rsidRDefault="00221CD8">
      <w:pPr>
        <w:jc w:val="both"/>
        <w:rPr>
          <w:rFonts w:ascii="Arial" w:eastAsia="Arial" w:hAnsi="Arial" w:cs="Arial"/>
          <w:sz w:val="24"/>
          <w:szCs w:val="24"/>
        </w:rPr>
      </w:pPr>
    </w:p>
    <w:p w:rsidR="00221CD8" w:rsidRDefault="00221CD8">
      <w:pPr>
        <w:jc w:val="both"/>
        <w:rPr>
          <w:rFonts w:ascii="Arial" w:eastAsia="Arial" w:hAnsi="Arial" w:cs="Arial"/>
          <w:sz w:val="24"/>
          <w:szCs w:val="24"/>
        </w:rPr>
      </w:pPr>
    </w:p>
    <w:p w:rsidR="00221CD8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5402580" cy="2209800"/>
            <wp:effectExtent l="38100" t="38100" r="38100" b="381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l="5029" t="2480" r="39888" b="7700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0980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center"/>
        <w:rPr>
          <w:rFonts w:ascii="Arial" w:eastAsia="Arial" w:hAnsi="Arial" w:cs="Arial"/>
          <w:sz w:val="24"/>
          <w:szCs w:val="24"/>
        </w:rPr>
      </w:pPr>
    </w:p>
    <w:p w:rsidR="001E70E1" w:rsidRDefault="00AF524C">
      <w:pPr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                   </w:t>
      </w: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both"/>
        <w:rPr>
          <w:rFonts w:ascii="Arial" w:eastAsia="Arial" w:hAnsi="Arial" w:cs="Arial"/>
          <w:b/>
          <w:sz w:val="32"/>
          <w:szCs w:val="32"/>
        </w:rPr>
      </w:pPr>
    </w:p>
    <w:p w:rsidR="001E70E1" w:rsidRPr="00221CD8" w:rsidRDefault="00AF524C" w:rsidP="00221CD8">
      <w:pPr>
        <w:pStyle w:val="PargrafodaLista"/>
        <w:numPr>
          <w:ilvl w:val="0"/>
          <w:numId w:val="2"/>
        </w:numPr>
        <w:jc w:val="center"/>
        <w:rPr>
          <w:b/>
        </w:rPr>
      </w:pPr>
      <w:bookmarkStart w:id="0" w:name="_GoBack"/>
      <w:bookmarkEnd w:id="0"/>
      <w:proofErr w:type="spellStart"/>
      <w:r w:rsidRPr="00221CD8">
        <w:rPr>
          <w:rFonts w:ascii="Arial" w:eastAsia="Arial" w:hAnsi="Arial" w:cs="Arial"/>
          <w:b/>
          <w:sz w:val="32"/>
          <w:szCs w:val="32"/>
        </w:rPr>
        <w:t>Login</w:t>
      </w:r>
      <w:proofErr w:type="spellEnd"/>
    </w:p>
    <w:p w:rsidR="001E70E1" w:rsidRDefault="00AF524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3944392" cy="2924175"/>
            <wp:effectExtent l="38100" t="38100" r="38100" b="3810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29113" t="31359" r="25765" b="31116"/>
                    <a:stretch>
                      <a:fillRect/>
                    </a:stretch>
                  </pic:blipFill>
                  <pic:spPr>
                    <a:xfrm>
                      <a:off x="0" y="0"/>
                      <a:ext cx="3944392" cy="292417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                                            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São disponíveis dois tipos de acesso: o acesso como usuário comum, o que permite apenas a leitura de registros e cadastro de</w:t>
      </w:r>
      <w:r w:rsidR="00DE4A81">
        <w:rPr>
          <w:rFonts w:ascii="Arial" w:eastAsia="Arial" w:hAnsi="Arial" w:cs="Arial"/>
          <w:sz w:val="24"/>
          <w:szCs w:val="24"/>
        </w:rPr>
        <w:t xml:space="preserve"> novos itens. E</w:t>
      </w:r>
      <w:r>
        <w:rPr>
          <w:rFonts w:ascii="Arial" w:eastAsia="Arial" w:hAnsi="Arial" w:cs="Arial"/>
          <w:sz w:val="24"/>
          <w:szCs w:val="24"/>
        </w:rPr>
        <w:t xml:space="preserve"> o acesso como administrador, que lhe garante poder usar todas as funções que o programa oferece. 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Caso o usuário erre uma das duas informações pedidas, seja por erro de digitação ou por esquecer o que cadastrou, sua entrada no programa nã</w:t>
      </w:r>
      <w:r>
        <w:rPr>
          <w:rFonts w:ascii="Arial" w:eastAsia="Arial" w:hAnsi="Arial" w:cs="Arial"/>
          <w:sz w:val="24"/>
          <w:szCs w:val="24"/>
        </w:rPr>
        <w:t>o é permitida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mas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 possível tentar novamente. </w:t>
      </w:r>
    </w:p>
    <w:p w:rsidR="001E70E1" w:rsidRDefault="00AF524C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3753200" cy="3114358"/>
            <wp:effectExtent l="38100" t="38100" r="38100" b="3810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l="26282" t="23430" r="24857" b="25153"/>
                    <a:stretch>
                      <a:fillRect/>
                    </a:stretch>
                  </pic:blipFill>
                  <pic:spPr>
                    <a:xfrm>
                      <a:off x="0" y="0"/>
                      <a:ext cx="3753200" cy="3114358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</w:pPr>
      <w:r>
        <w:rPr>
          <w:rFonts w:ascii="Arial" w:eastAsia="Arial" w:hAnsi="Arial" w:cs="Arial"/>
          <w:sz w:val="24"/>
          <w:szCs w:val="24"/>
        </w:rPr>
        <w:t xml:space="preserve">                                    </w:t>
      </w: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sz w:val="24"/>
          <w:szCs w:val="24"/>
        </w:rPr>
      </w:pPr>
      <w:r w:rsidRPr="00DD0E92">
        <w:rPr>
          <w:rFonts w:ascii="Arial" w:eastAsia="Arial" w:hAnsi="Arial" w:cs="Arial"/>
          <w:b/>
          <w:sz w:val="32"/>
          <w:szCs w:val="32"/>
        </w:rPr>
        <w:t>Escolha de Localidade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uma lista de localidades apresentada, o usuário deve escolher com qual deseja trabalhar. Caso queira usar outra localidade, entre com </w:t>
      </w:r>
      <w:proofErr w:type="gramStart"/>
      <w:r>
        <w:rPr>
          <w:rFonts w:ascii="Arial" w:eastAsia="Arial" w:hAnsi="Arial" w:cs="Arial"/>
          <w:sz w:val="24"/>
          <w:szCs w:val="24"/>
        </w:rPr>
        <w:t>a “Padrão”</w:t>
      </w:r>
      <w:proofErr w:type="gramEnd"/>
      <w:r>
        <w:rPr>
          <w:rFonts w:ascii="Arial" w:eastAsia="Arial" w:hAnsi="Arial" w:cs="Arial"/>
          <w:sz w:val="24"/>
          <w:szCs w:val="24"/>
        </w:rPr>
        <w:t>, cadastre uma nova</w:t>
      </w:r>
      <w:r w:rsidR="00DE4A81">
        <w:rPr>
          <w:rFonts w:ascii="Arial" w:eastAsia="Arial" w:hAnsi="Arial" w:cs="Arial"/>
          <w:sz w:val="24"/>
          <w:szCs w:val="24"/>
        </w:rPr>
        <w:t xml:space="preserve"> em “Cadastrar Localidade”</w:t>
      </w:r>
      <w:r>
        <w:rPr>
          <w:rFonts w:ascii="Arial" w:eastAsia="Arial" w:hAnsi="Arial" w:cs="Arial"/>
          <w:sz w:val="24"/>
          <w:szCs w:val="24"/>
        </w:rPr>
        <w:t xml:space="preserve"> e</w:t>
      </w:r>
      <w:r w:rsidR="00DE4A81">
        <w:rPr>
          <w:rFonts w:ascii="Arial" w:eastAsia="Arial" w:hAnsi="Arial" w:cs="Arial"/>
          <w:sz w:val="24"/>
          <w:szCs w:val="24"/>
        </w:rPr>
        <w:t xml:space="preserve"> em seguida</w:t>
      </w:r>
      <w:r>
        <w:rPr>
          <w:rFonts w:ascii="Arial" w:eastAsia="Arial" w:hAnsi="Arial" w:cs="Arial"/>
          <w:sz w:val="24"/>
          <w:szCs w:val="24"/>
        </w:rPr>
        <w:t xml:space="preserve"> “Altere sua localidade atual”.</w:t>
      </w:r>
    </w:p>
    <w:p w:rsidR="001E70E1" w:rsidRDefault="00AF524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>
            <wp:extent cx="4263069" cy="2848292"/>
            <wp:effectExtent l="38100" t="38100" r="38100" b="381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l="23556" t="27799" r="21642" b="26127"/>
                    <a:stretch>
                      <a:fillRect/>
                    </a:stretch>
                  </pic:blipFill>
                  <pic:spPr>
                    <a:xfrm>
                      <a:off x="0" y="0"/>
                      <a:ext cx="4263069" cy="284829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proofErr w:type="gramStart"/>
      <w:r w:rsidRPr="00DD0E92">
        <w:rPr>
          <w:rFonts w:ascii="Arial" w:eastAsia="Arial" w:hAnsi="Arial" w:cs="Arial"/>
          <w:b/>
          <w:sz w:val="32"/>
          <w:szCs w:val="32"/>
        </w:rPr>
        <w:t>Menu</w:t>
      </w:r>
      <w:proofErr w:type="gramEnd"/>
      <w:r w:rsidRPr="00DD0E92">
        <w:rPr>
          <w:rFonts w:ascii="Arial" w:eastAsia="Arial" w:hAnsi="Arial" w:cs="Arial"/>
          <w:b/>
          <w:sz w:val="32"/>
          <w:szCs w:val="32"/>
        </w:rPr>
        <w:t xml:space="preserve"> Principal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Ao entrar no </w:t>
      </w:r>
      <w:proofErr w:type="gramStart"/>
      <w:r>
        <w:rPr>
          <w:rFonts w:ascii="Arial" w:eastAsia="Arial" w:hAnsi="Arial" w:cs="Arial"/>
          <w:sz w:val="24"/>
          <w:szCs w:val="24"/>
        </w:rPr>
        <w:t>menu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principal, o u</w:t>
      </w:r>
      <w:r>
        <w:rPr>
          <w:rFonts w:ascii="Arial" w:eastAsia="Arial" w:hAnsi="Arial" w:cs="Arial"/>
          <w:sz w:val="24"/>
          <w:szCs w:val="24"/>
        </w:rPr>
        <w:t>suário verá as opções de acordo com seu nível de acesso. Se for administrador, terá a possibilidade de navegar entre todas as opções disponíveis.</w:t>
      </w:r>
    </w:p>
    <w:p w:rsidR="001E70E1" w:rsidRDefault="00AF524C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>
            <wp:extent cx="3893672" cy="3219768"/>
            <wp:effectExtent l="38100" t="38100" r="38100" b="3810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26115" t="25030" r="26115" b="25030"/>
                    <a:stretch>
                      <a:fillRect/>
                    </a:stretch>
                  </pic:blipFill>
                  <pic:spPr>
                    <a:xfrm>
                      <a:off x="0" y="0"/>
                      <a:ext cx="3893672" cy="3219768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Caso seja um usuário comum, suas opções se limitam a Listar e Cadastrar apenas. </w:t>
      </w:r>
    </w:p>
    <w:p w:rsidR="001E70E1" w:rsidRDefault="00AF524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3943350" cy="3267075"/>
            <wp:effectExtent l="38100" t="38100" r="38100" b="3810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l="27240" t="27391" r="27240" b="273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6707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lastRenderedPageBreak/>
        <w:t>Listar</w:t>
      </w:r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 </w:t>
      </w: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>
            <wp:extent cx="4421981" cy="3433099"/>
            <wp:effectExtent l="38100" t="38100" r="38100" b="3810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l="25096" t="25718" r="25096" b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4421981" cy="3433099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 Localidades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Ao selecionar esta opção, o usuário irá visualizar todas as localidades já existentes, podendo verificar se seu estabelecimento está ou não cadastrado. 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Itens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</w:t>
      </w:r>
      <w:r>
        <w:rPr>
          <w:rFonts w:ascii="Arial" w:eastAsia="Arial" w:hAnsi="Arial" w:cs="Arial"/>
          <w:sz w:val="24"/>
          <w:szCs w:val="24"/>
        </w:rPr>
        <w:t xml:space="preserve">Ao selecionar a opção, será aberto </w:t>
      </w:r>
      <w:proofErr w:type="gramStart"/>
      <w:r>
        <w:rPr>
          <w:rFonts w:ascii="Arial" w:eastAsia="Arial" w:hAnsi="Arial" w:cs="Arial"/>
          <w:sz w:val="24"/>
          <w:szCs w:val="24"/>
        </w:rPr>
        <w:t>um outro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menu, que terá </w:t>
      </w:r>
      <w:r>
        <w:rPr>
          <w:rFonts w:ascii="Arial" w:eastAsia="Arial" w:hAnsi="Arial" w:cs="Arial"/>
          <w:sz w:val="24"/>
          <w:szCs w:val="24"/>
        </w:rPr>
        <w:t>acesso a mais três opções:</w:t>
      </w:r>
    </w:p>
    <w:tbl>
      <w:tblPr>
        <w:tblStyle w:val="a"/>
        <w:tblW w:w="3450" w:type="dxa"/>
        <w:tblInd w:w="2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</w:tblGrid>
      <w:tr w:rsidR="001E70E1">
        <w:trPr>
          <w:trHeight w:val="320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70E1" w:rsidRDefault="00AF524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1. Listar tudo</w:t>
            </w:r>
          </w:p>
        </w:tc>
      </w:tr>
      <w:tr w:rsidR="001E70E1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70E1" w:rsidRDefault="00AF524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2. Listar por categoria</w:t>
            </w:r>
          </w:p>
        </w:tc>
      </w:tr>
      <w:tr w:rsidR="001E70E1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70E1" w:rsidRDefault="00AF524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3. Voltar</w:t>
            </w:r>
          </w:p>
        </w:tc>
      </w:tr>
    </w:tbl>
    <w:p w:rsidR="001E70E1" w:rsidRDefault="001E70E1">
      <w:pPr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Na opção </w:t>
      </w:r>
      <w:proofErr w:type="gramStart"/>
      <w:r>
        <w:rPr>
          <w:rFonts w:ascii="Arial" w:eastAsia="Arial" w:hAnsi="Arial" w:cs="Arial"/>
          <w:sz w:val="24"/>
          <w:szCs w:val="24"/>
        </w:rPr>
        <w:t>1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o usuário poderá listar todos os itens já cadastrados nessa localidade. Na opção </w:t>
      </w:r>
      <w:proofErr w:type="gramStart"/>
      <w:r>
        <w:rPr>
          <w:rFonts w:ascii="Arial" w:eastAsia="Arial" w:hAnsi="Arial" w:cs="Arial"/>
          <w:sz w:val="24"/>
          <w:szCs w:val="24"/>
        </w:rPr>
        <w:t>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o usuário poderá escolher apenas uma categoria para listar os itens. 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 Baixas</w:t>
      </w:r>
    </w:p>
    <w:p w:rsidR="001E70E1" w:rsidRDefault="00AF524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     Ao selecionar esta opção, o usuário irá ver todos os equipamentos que foram </w:t>
      </w:r>
      <w:proofErr w:type="gramStart"/>
      <w:r>
        <w:rPr>
          <w:rFonts w:ascii="Arial" w:eastAsia="Arial" w:hAnsi="Arial" w:cs="Arial"/>
          <w:sz w:val="24"/>
          <w:szCs w:val="24"/>
        </w:rPr>
        <w:t>deletados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do sistema (ou nesse caso, todos os itens que foram para a baixa), podendo ter controle sobre a saída de patrimônios.</w:t>
      </w:r>
    </w:p>
    <w:p w:rsidR="00DE4A81" w:rsidRDefault="00DE4A81">
      <w:pPr>
        <w:jc w:val="center"/>
        <w:rPr>
          <w:rFonts w:ascii="Arial" w:eastAsia="Arial" w:hAnsi="Arial" w:cs="Arial"/>
          <w:sz w:val="28"/>
          <w:szCs w:val="28"/>
        </w:rPr>
      </w:pP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Listar usuários cadastrados</w:t>
      </w:r>
    </w:p>
    <w:p w:rsidR="001E70E1" w:rsidRDefault="00AF524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     </w:t>
      </w:r>
      <w:r>
        <w:rPr>
          <w:rFonts w:ascii="Arial" w:eastAsia="Arial" w:hAnsi="Arial" w:cs="Arial"/>
          <w:sz w:val="24"/>
          <w:szCs w:val="24"/>
        </w:rPr>
        <w:t xml:space="preserve">Ao selecionar esta opção, é possível visualizar todos os usuários cadastrados no sistema, mas sem a opção de saber os níveis de acesso de cada um dos usuários. </w:t>
      </w:r>
    </w:p>
    <w:p w:rsidR="001E70E1" w:rsidRDefault="001E70E1">
      <w:pPr>
        <w:jc w:val="both"/>
        <w:rPr>
          <w:rFonts w:ascii="Arial" w:eastAsia="Arial" w:hAnsi="Arial" w:cs="Arial"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Cadastrar</w:t>
      </w:r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>
            <wp:extent cx="4838700" cy="3946532"/>
            <wp:effectExtent l="38100" t="38100" r="38100" b="381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l="23218" t="22571" r="23218" b="2257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4653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Cadastrar localidade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 Ao selecionar esta opção, o usuário terá que preencher </w:t>
      </w:r>
      <w:r>
        <w:rPr>
          <w:rFonts w:ascii="Arial" w:eastAsia="Arial" w:hAnsi="Arial" w:cs="Arial"/>
          <w:sz w:val="24"/>
          <w:szCs w:val="24"/>
        </w:rPr>
        <w:t>apenas um campo, que pede o nome da nova localidade a ser criada (que não pode ser igual a uma já existente). Se a nova localidade for válida, aparecerá a mensagem confirmando o cadastro: ex. “Localidade criada com sucesso”.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Cadastrar item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 xml:space="preserve">     </w:t>
      </w:r>
      <w:r>
        <w:rPr>
          <w:rFonts w:ascii="Arial" w:eastAsia="Arial" w:hAnsi="Arial" w:cs="Arial"/>
          <w:sz w:val="24"/>
          <w:szCs w:val="24"/>
        </w:rPr>
        <w:t>Ao selecion</w:t>
      </w:r>
      <w:r>
        <w:rPr>
          <w:rFonts w:ascii="Arial" w:eastAsia="Arial" w:hAnsi="Arial" w:cs="Arial"/>
          <w:sz w:val="24"/>
          <w:szCs w:val="24"/>
        </w:rPr>
        <w:t xml:space="preserve">ar esta opção o usuário poderá cadastrar qualquer item desejado. Para isso, ele deverá preencher as informações pedidas, que são: a categoria, a descrição, o nome do ambiente em que o item se </w:t>
      </w:r>
      <w:proofErr w:type="gramStart"/>
      <w:r>
        <w:rPr>
          <w:rFonts w:ascii="Arial" w:eastAsia="Arial" w:hAnsi="Arial" w:cs="Arial"/>
          <w:sz w:val="24"/>
          <w:szCs w:val="24"/>
        </w:rPr>
        <w:t>encontra,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apelido do item e a quantidade que deseja que aquele</w:t>
      </w:r>
      <w:r>
        <w:rPr>
          <w:rFonts w:ascii="Arial" w:eastAsia="Arial" w:hAnsi="Arial" w:cs="Arial"/>
          <w:sz w:val="24"/>
          <w:szCs w:val="24"/>
        </w:rPr>
        <w:t xml:space="preserve"> mesmo item seja cadastrado, e assim, caso tudo seja devidamente preenchido, podem aparecer dois tipos de mensagens de confirmação. Caso seja cadastrado um único item, será identificado o número de patrimônio, o ID, do mesmo na mensagem. Ex.: "Cadastrado c</w:t>
      </w:r>
      <w:r>
        <w:rPr>
          <w:rFonts w:ascii="Arial" w:eastAsia="Arial" w:hAnsi="Arial" w:cs="Arial"/>
          <w:sz w:val="24"/>
          <w:szCs w:val="24"/>
        </w:rPr>
        <w:t xml:space="preserve">om sucesso! Seu número de patrimônio é </w:t>
      </w:r>
      <w:r>
        <w:rPr>
          <w:rFonts w:ascii="Arial" w:eastAsia="Arial" w:hAnsi="Arial" w:cs="Arial"/>
          <w:i/>
          <w:sz w:val="24"/>
          <w:szCs w:val="24"/>
        </w:rPr>
        <w:t>000001</w:t>
      </w:r>
      <w:r>
        <w:rPr>
          <w:rFonts w:ascii="Arial" w:eastAsia="Arial" w:hAnsi="Arial" w:cs="Arial"/>
          <w:sz w:val="24"/>
          <w:szCs w:val="24"/>
        </w:rPr>
        <w:t xml:space="preserve">". Ou, se forem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cadastrados </w:t>
      </w:r>
      <w:proofErr w:type="gramStart"/>
      <w:r>
        <w:rPr>
          <w:rFonts w:ascii="Arial" w:eastAsia="Arial" w:hAnsi="Arial" w:cs="Arial"/>
          <w:sz w:val="24"/>
          <w:szCs w:val="24"/>
        </w:rPr>
        <w:t>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produtos ou mais, o aviso traz a quantidade que foi cadastrada. Ex.: "</w:t>
      </w:r>
      <w:proofErr w:type="gramStart"/>
      <w:r>
        <w:rPr>
          <w:rFonts w:ascii="Arial" w:eastAsia="Arial" w:hAnsi="Arial" w:cs="Arial"/>
          <w:i/>
          <w:sz w:val="24"/>
          <w:szCs w:val="24"/>
        </w:rPr>
        <w:t>3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itens cadastrados com sucesso!".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Cadastrar usuários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Ao selecionar esta opção, é necessário preencher os campos apresentados, dando um nome para o novo usuário desejado (que não pode ser igual a um já existente e não pode conter espaços) e uma senha para o respectivo usuário. Em seguida, precisa-se confirmar</w:t>
      </w:r>
      <w:r>
        <w:rPr>
          <w:rFonts w:ascii="Arial" w:eastAsia="Arial" w:hAnsi="Arial" w:cs="Arial"/>
          <w:sz w:val="24"/>
          <w:szCs w:val="24"/>
        </w:rPr>
        <w:t xml:space="preserve"> a senha colocada anteriormente e então, se não </w:t>
      </w:r>
      <w:proofErr w:type="gramStart"/>
      <w:r>
        <w:rPr>
          <w:rFonts w:ascii="Arial" w:eastAsia="Arial" w:hAnsi="Arial" w:cs="Arial"/>
          <w:sz w:val="24"/>
          <w:szCs w:val="24"/>
        </w:rPr>
        <w:t>houverem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erros, a mensagem "Usuário (</w:t>
      </w:r>
      <w:proofErr w:type="spellStart"/>
      <w:r>
        <w:rPr>
          <w:rFonts w:ascii="Arial" w:eastAsia="Arial" w:hAnsi="Arial" w:cs="Arial"/>
          <w:sz w:val="24"/>
          <w:szCs w:val="24"/>
        </w:rPr>
        <w:t>nomeUsuario</w:t>
      </w:r>
      <w:proofErr w:type="spellEnd"/>
      <w:r>
        <w:rPr>
          <w:rFonts w:ascii="Arial" w:eastAsia="Arial" w:hAnsi="Arial" w:cs="Arial"/>
          <w:sz w:val="24"/>
          <w:szCs w:val="24"/>
        </w:rPr>
        <w:t>) cadastrado com sucesso!" aparecerá.</w:t>
      </w: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Editar</w:t>
      </w:r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>
            <wp:extent cx="4765473" cy="3495357"/>
            <wp:effectExtent l="38100" t="38100" r="38100" b="3810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l="21533" t="23851" r="21533" b="23851"/>
                    <a:stretch>
                      <a:fillRect/>
                    </a:stretch>
                  </pic:blipFill>
                  <pic:spPr>
                    <a:xfrm>
                      <a:off x="0" y="0"/>
                      <a:ext cx="4765473" cy="349535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Editar descrição do item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Ao selecionar esta opção, o usuário irá poder editar e alterar toda a descrição de algum item, sendo esse identificado pelo ID, que é pedido logo ao escolher essa opção.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Editar ambiente do item</w:t>
      </w:r>
    </w:p>
    <w:p w:rsidR="001E70E1" w:rsidRDefault="00AF524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Ao selecionar esta opção, o usuário poderá editar o ambi</w:t>
      </w:r>
      <w:r>
        <w:rPr>
          <w:rFonts w:ascii="Arial" w:eastAsia="Arial" w:hAnsi="Arial" w:cs="Arial"/>
          <w:sz w:val="24"/>
          <w:szCs w:val="24"/>
        </w:rPr>
        <w:t xml:space="preserve">ente em que o item está. </w:t>
      </w:r>
      <w:proofErr w:type="spellStart"/>
      <w:r>
        <w:rPr>
          <w:rFonts w:ascii="Arial" w:eastAsia="Arial" w:hAnsi="Arial" w:cs="Arial"/>
          <w:sz w:val="24"/>
          <w:szCs w:val="24"/>
        </w:rPr>
        <w:t>Ex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Um computador está no ambiente “Sala 05” e foi transferido para </w:t>
      </w:r>
      <w:proofErr w:type="gramStart"/>
      <w:r>
        <w:rPr>
          <w:rFonts w:ascii="Arial" w:eastAsia="Arial" w:hAnsi="Arial" w:cs="Arial"/>
          <w:sz w:val="24"/>
          <w:szCs w:val="24"/>
        </w:rPr>
        <w:t>o “Sala 02”</w:t>
      </w:r>
      <w:proofErr w:type="gramEnd"/>
      <w:r>
        <w:rPr>
          <w:rFonts w:ascii="Arial" w:eastAsia="Arial" w:hAnsi="Arial" w:cs="Arial"/>
          <w:sz w:val="24"/>
          <w:szCs w:val="24"/>
        </w:rPr>
        <w:t>. Nesta opção, você poderá fazer esta alteração.</w:t>
      </w:r>
    </w:p>
    <w:p w:rsidR="00DD0E92" w:rsidRDefault="00DD0E92">
      <w:pPr>
        <w:jc w:val="center"/>
        <w:rPr>
          <w:rFonts w:ascii="Arial" w:eastAsia="Arial" w:hAnsi="Arial" w:cs="Arial"/>
          <w:sz w:val="28"/>
          <w:szCs w:val="28"/>
        </w:rPr>
      </w:pPr>
    </w:p>
    <w:p w:rsidR="00DD0E92" w:rsidRDefault="00DD0E92">
      <w:pPr>
        <w:jc w:val="center"/>
        <w:rPr>
          <w:rFonts w:ascii="Arial" w:eastAsia="Arial" w:hAnsi="Arial" w:cs="Arial"/>
          <w:sz w:val="28"/>
          <w:szCs w:val="28"/>
        </w:rPr>
      </w:pP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Editar apelido do item</w:t>
      </w:r>
    </w:p>
    <w:p w:rsidR="001E70E1" w:rsidRDefault="00AF524C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Ao selecionar esta opção, o usuário poderá editar o apelido do item, e assim c</w:t>
      </w:r>
      <w:r>
        <w:rPr>
          <w:rFonts w:ascii="Arial" w:eastAsia="Arial" w:hAnsi="Arial" w:cs="Arial"/>
          <w:sz w:val="24"/>
          <w:szCs w:val="24"/>
        </w:rPr>
        <w:t>omo na ultima opção, o item em questão também será identificado pelo ID que é a primeira e única informação pedida para confirmar a alteração.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Transferir item de localidade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Ao selecionar esta opção, o usuário irá poder transferir o item desejado para o</w:t>
      </w:r>
      <w:r>
        <w:rPr>
          <w:rFonts w:ascii="Arial" w:eastAsia="Arial" w:hAnsi="Arial" w:cs="Arial"/>
          <w:sz w:val="24"/>
          <w:szCs w:val="24"/>
        </w:rPr>
        <w:t>utra localidade. Exemplo: Um teclado que está no “SENAI 132” será transferido para o “SENAI 542”. E em casos como esse, para que o sistema também saiba dessa transferência, existe essa opção para auxiliar o cliente.</w:t>
      </w: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proofErr w:type="gramStart"/>
      <w:r w:rsidRPr="00DD0E92">
        <w:rPr>
          <w:rFonts w:ascii="Arial" w:eastAsia="Arial" w:hAnsi="Arial" w:cs="Arial"/>
          <w:b/>
          <w:sz w:val="32"/>
          <w:szCs w:val="32"/>
        </w:rPr>
        <w:t>Deletar</w:t>
      </w:r>
      <w:proofErr w:type="gramEnd"/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>
            <wp:extent cx="4663821" cy="3886517"/>
            <wp:effectExtent l="38100" t="38100" r="38100" b="3810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l="25634" t="24626" r="25634" b="246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21" cy="388651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  <w:rPr>
          <w:sz w:val="32"/>
          <w:szCs w:val="32"/>
        </w:rPr>
      </w:pPr>
      <w:proofErr w:type="gramStart"/>
      <w:r>
        <w:rPr>
          <w:rFonts w:ascii="Arial" w:eastAsia="Arial" w:hAnsi="Arial" w:cs="Arial"/>
          <w:sz w:val="28"/>
          <w:szCs w:val="28"/>
        </w:rPr>
        <w:t>Deletar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localidade</w:t>
      </w:r>
      <w:r>
        <w:rPr>
          <w:rFonts w:ascii="Arial" w:eastAsia="Arial" w:hAnsi="Arial" w:cs="Arial"/>
          <w:sz w:val="32"/>
          <w:szCs w:val="32"/>
        </w:rPr>
        <w:t xml:space="preserve"> </w:t>
      </w:r>
    </w:p>
    <w:p w:rsidR="001E70E1" w:rsidRDefault="00AF524C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  <w:r>
        <w:rPr>
          <w:rFonts w:ascii="Arial" w:eastAsia="Arial" w:hAnsi="Arial" w:cs="Arial"/>
          <w:sz w:val="24"/>
          <w:szCs w:val="24"/>
        </w:rPr>
        <w:t xml:space="preserve">Ao selecionar esta opção do </w:t>
      </w:r>
      <w:proofErr w:type="gramStart"/>
      <w:r>
        <w:rPr>
          <w:rFonts w:ascii="Arial" w:eastAsia="Arial" w:hAnsi="Arial" w:cs="Arial"/>
          <w:sz w:val="24"/>
          <w:szCs w:val="24"/>
        </w:rPr>
        <w:t>menu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o usuário escolherá com a localidade a ser deletada. Caso haja essa localidade, ela será </w:t>
      </w:r>
      <w:proofErr w:type="gramStart"/>
      <w:r>
        <w:rPr>
          <w:rFonts w:ascii="Arial" w:eastAsia="Arial" w:hAnsi="Arial" w:cs="Arial"/>
          <w:sz w:val="24"/>
          <w:szCs w:val="24"/>
        </w:rPr>
        <w:t>deletada</w:t>
      </w:r>
      <w:proofErr w:type="gramEnd"/>
      <w:r>
        <w:rPr>
          <w:rFonts w:ascii="Arial" w:eastAsia="Arial" w:hAnsi="Arial" w:cs="Arial"/>
          <w:sz w:val="24"/>
          <w:szCs w:val="24"/>
        </w:rPr>
        <w:t>; caso contrário, o usuário terá que entrar com uma localidade existente.</w:t>
      </w:r>
    </w:p>
    <w:p w:rsidR="001E70E1" w:rsidRDefault="00AF524C">
      <w:pPr>
        <w:jc w:val="center"/>
        <w:rPr>
          <w:sz w:val="28"/>
          <w:szCs w:val="28"/>
        </w:rPr>
      </w:pPr>
      <w:proofErr w:type="gramStart"/>
      <w:r>
        <w:rPr>
          <w:rFonts w:ascii="Arial" w:eastAsia="Arial" w:hAnsi="Arial" w:cs="Arial"/>
          <w:sz w:val="28"/>
          <w:szCs w:val="28"/>
        </w:rPr>
        <w:t>Deletar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Item</w:t>
      </w:r>
    </w:p>
    <w:p w:rsidR="001E70E1" w:rsidRDefault="00AF524C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Ao selecionar esta opção o usuário e</w:t>
      </w:r>
      <w:r>
        <w:rPr>
          <w:rFonts w:ascii="Arial" w:eastAsia="Arial" w:hAnsi="Arial" w:cs="Arial"/>
          <w:sz w:val="24"/>
          <w:szCs w:val="24"/>
        </w:rPr>
        <w:t>ntrará com a localidade do produto. Caso a localidade seja válida, o usuário entrará com o número do patrimônio do produto a ser removido; caso exista este item, então ele será removido. Caso contrário, ele terá de entrar com o número do patrimônio novamen</w:t>
      </w:r>
      <w:r>
        <w:rPr>
          <w:rFonts w:ascii="Arial" w:eastAsia="Arial" w:hAnsi="Arial" w:cs="Arial"/>
          <w:sz w:val="24"/>
          <w:szCs w:val="24"/>
        </w:rPr>
        <w:t>te.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sz w:val="28"/>
          <w:szCs w:val="28"/>
        </w:rPr>
        <w:lastRenderedPageBreak/>
        <w:t>Deletar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Usuário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Ao selecionar esta opção, será possível </w:t>
      </w:r>
      <w:proofErr w:type="gramStart"/>
      <w:r>
        <w:rPr>
          <w:rFonts w:ascii="Arial" w:eastAsia="Arial" w:hAnsi="Arial" w:cs="Arial"/>
          <w:sz w:val="24"/>
          <w:szCs w:val="24"/>
        </w:rPr>
        <w:t>deletar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algum usuário existente, basta escolher na lista o que deseja excluir e confirmar, essa opção é útil para remover os usuários que não está na empresa.</w:t>
      </w: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Alterar localidade atual</w:t>
      </w:r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114300" distB="114300" distL="114300" distR="114300">
            <wp:extent cx="4563794" cy="3486467"/>
            <wp:effectExtent l="38100" t="38100" r="38100" b="3810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l="23912" t="24961" r="23912" b="24961"/>
                    <a:stretch>
                      <a:fillRect/>
                    </a:stretch>
                  </pic:blipFill>
                  <pic:spPr>
                    <a:xfrm>
                      <a:off x="0" y="0"/>
                      <a:ext cx="4563794" cy="348646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  E</w:t>
      </w:r>
      <w:r>
        <w:rPr>
          <w:rFonts w:ascii="Arial" w:eastAsia="Arial" w:hAnsi="Arial" w:cs="Arial"/>
          <w:sz w:val="24"/>
          <w:szCs w:val="24"/>
        </w:rPr>
        <w:t xml:space="preserve">ssa é a primeira tela apresentada após o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 xml:space="preserve"> mas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também é possível acessá-la pelo menu. E então ao selecionar esta opção, o usuário tem a chance de trocar a localidade onde serão feitos novos cadastros. Uma lista das localidades cadastradas é apresentada</w:t>
      </w:r>
      <w:r>
        <w:rPr>
          <w:rFonts w:ascii="Arial" w:eastAsia="Arial" w:hAnsi="Arial" w:cs="Arial"/>
          <w:sz w:val="24"/>
          <w:szCs w:val="24"/>
        </w:rPr>
        <w:t xml:space="preserve"> e então basta escolher com qual deseja trabalhar no momento. Caso seja sua primeira vez no sistema, a única opção disponível é a localidade “Padrão”. Todos seus novos registros podem ser feitos nela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mas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caso deseje outra, basta entrar na “Padrão”, a princ</w:t>
      </w:r>
      <w:r>
        <w:rPr>
          <w:rFonts w:ascii="Arial" w:eastAsia="Arial" w:hAnsi="Arial" w:cs="Arial"/>
          <w:sz w:val="24"/>
          <w:szCs w:val="24"/>
        </w:rPr>
        <w:t xml:space="preserve">ípio, cadastrar a nova localidade desejada e então usar essa opção no menu e “Alterar a localidade atual” para sua nova localidade. </w:t>
      </w:r>
    </w:p>
    <w:p w:rsidR="001E70E1" w:rsidRDefault="001E70E1">
      <w:pPr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Sair</w:t>
      </w:r>
    </w:p>
    <w:p w:rsidR="001E70E1" w:rsidRDefault="00AF524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>
            <wp:extent cx="4743129" cy="3876992"/>
            <wp:effectExtent l="38100" t="38100" r="38100" b="3810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l="19487" t="18753" r="19487" b="18753"/>
                    <a:stretch>
                      <a:fillRect/>
                    </a:stretch>
                  </pic:blipFill>
                  <pic:spPr>
                    <a:xfrm>
                      <a:off x="0" y="0"/>
                      <a:ext cx="4743129" cy="387699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spacing w:line="24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Encerrar sessão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Ao selecionar esta opção, o usuário irá sair do perfil que foi </w:t>
      </w:r>
      <w:proofErr w:type="spellStart"/>
      <w:r>
        <w:rPr>
          <w:rFonts w:ascii="Arial" w:eastAsia="Arial" w:hAnsi="Arial" w:cs="Arial"/>
          <w:sz w:val="24"/>
          <w:szCs w:val="24"/>
        </w:rPr>
        <w:t>logado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para que consiga ter acesso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outra conta.</w:t>
      </w:r>
    </w:p>
    <w:p w:rsidR="001E70E1" w:rsidRDefault="00AF524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28"/>
          <w:szCs w:val="28"/>
        </w:rPr>
        <w:t>Desligar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:rsidR="001E70E1" w:rsidRDefault="00AF524C">
      <w:pPr>
        <w:jc w:val="both"/>
        <w:rPr>
          <w:rFonts w:ascii="Arial" w:eastAsia="Arial" w:hAnsi="Arial" w:cs="Arial"/>
          <w:b/>
          <w:sz w:val="32"/>
          <w:szCs w:val="32"/>
        </w:rPr>
      </w:pPr>
      <w:proofErr w:type="gramEnd"/>
      <w:r>
        <w:rPr>
          <w:rFonts w:ascii="Arial" w:eastAsia="Arial" w:hAnsi="Arial" w:cs="Arial"/>
          <w:sz w:val="32"/>
          <w:szCs w:val="32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Ao selecionar essa opção, o usuário sairá totalmente do programa. Para isso, também é possível usar o </w:t>
      </w:r>
      <w:proofErr w:type="gramStart"/>
      <w:r>
        <w:rPr>
          <w:rFonts w:ascii="Arial" w:eastAsia="Arial" w:hAnsi="Arial" w:cs="Arial"/>
          <w:sz w:val="24"/>
          <w:szCs w:val="24"/>
        </w:rPr>
        <w:t>comando ^</w:t>
      </w:r>
      <w:proofErr w:type="gramEnd"/>
      <w:r>
        <w:rPr>
          <w:rFonts w:ascii="Arial" w:eastAsia="Arial" w:hAnsi="Arial" w:cs="Arial"/>
          <w:sz w:val="24"/>
          <w:szCs w:val="24"/>
        </w:rPr>
        <w:t>C (CTRL+C) do tec</w:t>
      </w:r>
      <w:r>
        <w:rPr>
          <w:rFonts w:ascii="Arial" w:eastAsia="Arial" w:hAnsi="Arial" w:cs="Arial"/>
          <w:sz w:val="24"/>
          <w:szCs w:val="24"/>
        </w:rPr>
        <w:t xml:space="preserve">lado.  </w:t>
      </w: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right"/>
        <w:rPr>
          <w:rFonts w:ascii="Arial" w:eastAsia="Arial" w:hAnsi="Arial" w:cs="Arial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b/>
          <w:sz w:val="32"/>
          <w:szCs w:val="32"/>
        </w:rPr>
      </w:pPr>
      <w:r w:rsidRPr="00DD0E92">
        <w:rPr>
          <w:rFonts w:ascii="Arial" w:eastAsia="Arial" w:hAnsi="Arial" w:cs="Arial"/>
          <w:b/>
          <w:sz w:val="32"/>
          <w:szCs w:val="32"/>
        </w:rPr>
        <w:t>Mais opções</w:t>
      </w:r>
    </w:p>
    <w:p w:rsidR="001E70E1" w:rsidRDefault="00AF524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>
            <wp:extent cx="5048660" cy="3905567"/>
            <wp:effectExtent l="38100" t="38100" r="38100" b="3810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l="17248" t="18270" r="17248" b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5048660" cy="390556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Listar log</w:t>
      </w:r>
    </w:p>
    <w:p w:rsidR="001E70E1" w:rsidRDefault="00AF524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Ao selecionar esta opção, o usuário poderá consultar todo o histórico de atividade efetuado durante o programa, podendo verificar informações como o usuário atual </w:t>
      </w:r>
      <w:proofErr w:type="spellStart"/>
      <w:r>
        <w:rPr>
          <w:rFonts w:ascii="Arial" w:eastAsia="Arial" w:hAnsi="Arial" w:cs="Arial"/>
          <w:sz w:val="24"/>
          <w:szCs w:val="24"/>
        </w:rPr>
        <w:t>logado</w:t>
      </w:r>
      <w:proofErr w:type="spellEnd"/>
      <w:r>
        <w:rPr>
          <w:rFonts w:ascii="Arial" w:eastAsia="Arial" w:hAnsi="Arial" w:cs="Arial"/>
          <w:sz w:val="24"/>
          <w:szCs w:val="24"/>
        </w:rPr>
        <w:t>, a data, o horário e as opções escolhidas.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</w:t>
      </w:r>
      <w:r>
        <w:rPr>
          <w:rFonts w:ascii="Arial" w:eastAsia="Arial" w:hAnsi="Arial" w:cs="Arial"/>
          <w:sz w:val="28"/>
          <w:szCs w:val="28"/>
        </w:rPr>
        <w:t>juda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32"/>
          <w:szCs w:val="32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Ao selecionar esta opção, o usuário poderá acessar essa documentação para se informar e tirar suas dúvidas sobre cada função presente no programa.</w:t>
      </w:r>
    </w:p>
    <w:p w:rsidR="001E70E1" w:rsidRDefault="00AF524C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Entre em contato conosco</w:t>
      </w:r>
    </w:p>
    <w:p w:rsidR="001E70E1" w:rsidRDefault="00AF524C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Com essa opção, é possível que o usuário entre em contato com a equipe de de</w:t>
      </w:r>
      <w:r>
        <w:rPr>
          <w:rFonts w:ascii="Arial" w:eastAsia="Arial" w:hAnsi="Arial" w:cs="Arial"/>
          <w:sz w:val="24"/>
          <w:szCs w:val="24"/>
        </w:rPr>
        <w:t xml:space="preserve">senvolvimento do software através de um e-mail. Basta colocar uma conta de e-mail válida no primeiro campo e escrever a mensagem que quiser no campo seguinte, seja </w:t>
      </w:r>
      <w:proofErr w:type="gramStart"/>
      <w:r>
        <w:rPr>
          <w:rFonts w:ascii="Arial" w:eastAsia="Arial" w:hAnsi="Arial" w:cs="Arial"/>
          <w:sz w:val="24"/>
          <w:szCs w:val="24"/>
        </w:rPr>
        <w:t>essa referente a erros, dúvidas, sugestões ou qualquer outro assunto que envolva o sistema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1E70E1" w:rsidRDefault="001E70E1">
      <w:pPr>
        <w:rPr>
          <w:rFonts w:ascii="Arial" w:eastAsia="Arial" w:hAnsi="Arial" w:cs="Arial"/>
        </w:rPr>
      </w:pPr>
    </w:p>
    <w:p w:rsidR="001E70E1" w:rsidRDefault="001E70E1">
      <w:pPr>
        <w:rPr>
          <w:rFonts w:ascii="Arial" w:eastAsia="Arial" w:hAnsi="Arial" w:cs="Arial"/>
        </w:rPr>
      </w:pPr>
    </w:p>
    <w:p w:rsidR="001E70E1" w:rsidRDefault="001E70E1">
      <w:pPr>
        <w:rPr>
          <w:rFonts w:ascii="Arial" w:eastAsia="Arial" w:hAnsi="Arial" w:cs="Arial"/>
        </w:rPr>
      </w:pPr>
    </w:p>
    <w:p w:rsidR="00DE4A81" w:rsidRDefault="00DE4A81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1E70E1" w:rsidRPr="00DD0E92" w:rsidRDefault="00AF524C" w:rsidP="00DD0E92">
      <w:pPr>
        <w:pStyle w:val="PargrafodaLista"/>
        <w:numPr>
          <w:ilvl w:val="0"/>
          <w:numId w:val="2"/>
        </w:numPr>
        <w:jc w:val="center"/>
        <w:rPr>
          <w:rFonts w:ascii="Arial" w:eastAsia="Arial" w:hAnsi="Arial" w:cs="Arial"/>
          <w:sz w:val="24"/>
          <w:szCs w:val="24"/>
        </w:rPr>
      </w:pPr>
      <w:r w:rsidRPr="00DD0E92">
        <w:rPr>
          <w:rFonts w:ascii="Arial" w:eastAsia="Arial" w:hAnsi="Arial" w:cs="Arial"/>
          <w:b/>
          <w:sz w:val="32"/>
          <w:szCs w:val="32"/>
        </w:rPr>
        <w:t>Desinstalação do programa</w:t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4866323" cy="3000375"/>
            <wp:effectExtent l="38100" t="38100" r="38100" b="3810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l="26758" t="28807" r="26758" b="32453"/>
                    <a:stretch>
                      <a:fillRect/>
                    </a:stretch>
                  </pic:blipFill>
                  <pic:spPr>
                    <a:xfrm>
                      <a:off x="0" y="0"/>
                      <a:ext cx="4866323" cy="300037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E70E1" w:rsidRDefault="00AF524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Para desinstalar o programa, no seu terminal execute (com o comando “</w:t>
      </w:r>
      <w:proofErr w:type="spellStart"/>
      <w:r>
        <w:rPr>
          <w:rFonts w:ascii="Arial" w:eastAsia="Arial" w:hAnsi="Arial" w:cs="Arial"/>
          <w:sz w:val="24"/>
          <w:szCs w:val="24"/>
        </w:rPr>
        <w:t>bash</w:t>
      </w:r>
      <w:proofErr w:type="spellEnd"/>
      <w:r>
        <w:rPr>
          <w:rFonts w:ascii="Arial" w:eastAsia="Arial" w:hAnsi="Arial" w:cs="Arial"/>
          <w:sz w:val="24"/>
          <w:szCs w:val="24"/>
        </w:rPr>
        <w:t>”) a “</w:t>
      </w:r>
      <w:proofErr w:type="gramStart"/>
      <w:r>
        <w:rPr>
          <w:rFonts w:ascii="Arial" w:eastAsia="Arial" w:hAnsi="Arial" w:cs="Arial"/>
          <w:sz w:val="24"/>
          <w:szCs w:val="24"/>
        </w:rPr>
        <w:t>desinstalacao.</w:t>
      </w:r>
      <w:proofErr w:type="gramEnd"/>
      <w:r>
        <w:rPr>
          <w:rFonts w:ascii="Arial" w:eastAsia="Arial" w:hAnsi="Arial" w:cs="Arial"/>
          <w:sz w:val="24"/>
          <w:szCs w:val="24"/>
        </w:rPr>
        <w:t>sh”. Assim, dê sua confirmação de que quer mesmo desinstalar e então seu programa será desinstalado. Por precaução, remova o dir</w:t>
      </w:r>
      <w:r>
        <w:rPr>
          <w:rFonts w:ascii="Arial" w:eastAsia="Arial" w:hAnsi="Arial" w:cs="Arial"/>
          <w:sz w:val="24"/>
          <w:szCs w:val="24"/>
        </w:rPr>
        <w:t>etório que ainda existe com o comando “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rf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Invent-rio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both"/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rPr>
          <w:rFonts w:ascii="Arial" w:eastAsia="Arial" w:hAnsi="Arial" w:cs="Arial"/>
          <w:sz w:val="24"/>
          <w:szCs w:val="24"/>
        </w:rPr>
      </w:pPr>
    </w:p>
    <w:p w:rsidR="001E70E1" w:rsidRDefault="001E70E1">
      <w:pPr>
        <w:jc w:val="center"/>
        <w:rPr>
          <w:rFonts w:ascii="Arial" w:eastAsia="Arial" w:hAnsi="Arial" w:cs="Arial"/>
          <w:b/>
          <w:sz w:val="32"/>
          <w:szCs w:val="32"/>
        </w:rPr>
      </w:pPr>
    </w:p>
    <w:sectPr w:rsidR="001E70E1">
      <w:headerReference w:type="default" r:id="rId27"/>
      <w:footerReference w:type="default" r:id="rId28"/>
      <w:pgSz w:w="11906" w:h="16838"/>
      <w:pgMar w:top="1417" w:right="1701" w:bottom="1417" w:left="1701" w:header="360" w:footer="36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24C" w:rsidRDefault="00AF524C">
      <w:pPr>
        <w:spacing w:after="0" w:line="240" w:lineRule="auto"/>
      </w:pPr>
      <w:r>
        <w:separator/>
      </w:r>
    </w:p>
  </w:endnote>
  <w:endnote w:type="continuationSeparator" w:id="0">
    <w:p w:rsidR="00AF524C" w:rsidRDefault="00AF5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70E1" w:rsidRDefault="00B40C61" w:rsidP="00B40C61">
    <w:pPr>
      <w:jc w:val="center"/>
      <w:rPr>
        <w:rFonts w:ascii="Arial" w:eastAsia="Arial" w:hAnsi="Arial" w:cs="Arial"/>
      </w:rPr>
    </w:pPr>
    <w:r>
      <w:rPr>
        <w:rFonts w:ascii="Arial" w:eastAsia="Arial" w:hAnsi="Arial" w:cs="Arial"/>
        <w:noProof/>
      </w:rPr>
      <w:drawing>
        <wp:inline distT="0" distB="0" distL="0" distR="0">
          <wp:extent cx="1426464" cy="512594"/>
          <wp:effectExtent l="0" t="0" r="2540" b="1905"/>
          <wp:docPr id="2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nai-sp-2016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514" cy="5133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24C" w:rsidRDefault="00AF524C">
      <w:pPr>
        <w:spacing w:after="0" w:line="240" w:lineRule="auto"/>
      </w:pPr>
      <w:r>
        <w:separator/>
      </w:r>
    </w:p>
  </w:footnote>
  <w:footnote w:type="continuationSeparator" w:id="0">
    <w:p w:rsidR="00AF524C" w:rsidRDefault="00AF5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209085"/>
      <w:docPartObj>
        <w:docPartGallery w:val="Page Numbers (Top of Page)"/>
        <w:docPartUnique/>
      </w:docPartObj>
    </w:sdtPr>
    <w:sdtContent>
      <w:p w:rsidR="00221CD8" w:rsidRDefault="00221CD8" w:rsidP="00221CD8">
        <w:pPr>
          <w:pStyle w:val="Cabealho"/>
          <w:jc w:val="center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DE4A81" w:rsidRDefault="00DE4A8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2578E"/>
    <w:multiLevelType w:val="hybridMultilevel"/>
    <w:tmpl w:val="3FA894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5F543B"/>
    <w:multiLevelType w:val="hybridMultilevel"/>
    <w:tmpl w:val="C2B05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E70E1"/>
    <w:rsid w:val="001E70E1"/>
    <w:rsid w:val="00221CD8"/>
    <w:rsid w:val="00456666"/>
    <w:rsid w:val="004D58D3"/>
    <w:rsid w:val="00741EC7"/>
    <w:rsid w:val="00AF524C"/>
    <w:rsid w:val="00B40C61"/>
    <w:rsid w:val="00DD0E92"/>
    <w:rsid w:val="00DE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A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41E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EC7"/>
  </w:style>
  <w:style w:type="paragraph" w:styleId="Rodap">
    <w:name w:val="footer"/>
    <w:basedOn w:val="Normal"/>
    <w:link w:val="RodapChar"/>
    <w:uiPriority w:val="99"/>
    <w:unhideWhenUsed/>
    <w:rsid w:val="00741E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EC7"/>
  </w:style>
  <w:style w:type="paragraph" w:styleId="SemEspaamento">
    <w:name w:val="No Spacing"/>
    <w:link w:val="SemEspaamentoChar"/>
    <w:uiPriority w:val="1"/>
    <w:qFormat/>
    <w:rsid w:val="00741E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41EC7"/>
    <w:rPr>
      <w:rFonts w:asciiTheme="minorHAnsi" w:eastAsiaTheme="minorEastAsia" w:hAnsiTheme="minorHAnsi" w:cstheme="minorBidi"/>
      <w:color w:val="auto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1EC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D0E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A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41E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EC7"/>
  </w:style>
  <w:style w:type="paragraph" w:styleId="Rodap">
    <w:name w:val="footer"/>
    <w:basedOn w:val="Normal"/>
    <w:link w:val="RodapChar"/>
    <w:uiPriority w:val="99"/>
    <w:unhideWhenUsed/>
    <w:rsid w:val="00741E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EC7"/>
  </w:style>
  <w:style w:type="paragraph" w:styleId="SemEspaamento">
    <w:name w:val="No Spacing"/>
    <w:link w:val="SemEspaamentoChar"/>
    <w:uiPriority w:val="1"/>
    <w:qFormat/>
    <w:rsid w:val="00741E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41EC7"/>
    <w:rPr>
      <w:rFonts w:asciiTheme="minorHAnsi" w:eastAsiaTheme="minorEastAsia" w:hAnsiTheme="minorHAnsi" w:cstheme="minorBidi"/>
      <w:color w:val="auto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1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1EC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D0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github.com/Bufferd/Invent-ri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github.com/Bufferd/Invent-rio" TargetMode="Externa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4C2"/>
    <w:rsid w:val="008830C3"/>
    <w:rsid w:val="00BC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9B353C4A3A34D2EB3F725AB9797944D">
    <w:name w:val="89B353C4A3A34D2EB3F725AB9797944D"/>
    <w:rsid w:val="00BC54C2"/>
  </w:style>
  <w:style w:type="paragraph" w:customStyle="1" w:styleId="CA779800C8324937B009CFD6E334B399">
    <w:name w:val="CA779800C8324937B009CFD6E334B399"/>
    <w:rsid w:val="00BC54C2"/>
  </w:style>
  <w:style w:type="paragraph" w:customStyle="1" w:styleId="68CEDEAE220443A4A79792A5E165CEDE">
    <w:name w:val="68CEDEAE220443A4A79792A5E165CEDE"/>
    <w:rsid w:val="00BC54C2"/>
  </w:style>
  <w:style w:type="paragraph" w:customStyle="1" w:styleId="53558D1EB4D94B4CB15EF196EEB66D0F">
    <w:name w:val="53558D1EB4D94B4CB15EF196EEB66D0F"/>
    <w:rsid w:val="00BC54C2"/>
  </w:style>
  <w:style w:type="paragraph" w:customStyle="1" w:styleId="9C1E57FE7F6246DEBC0A91856D8C8C04">
    <w:name w:val="9C1E57FE7F6246DEBC0A91856D8C8C04"/>
    <w:rsid w:val="00BC54C2"/>
  </w:style>
  <w:style w:type="paragraph" w:customStyle="1" w:styleId="9116CC265121408DBD68A42E4F2F01E6">
    <w:name w:val="9116CC265121408DBD68A42E4F2F01E6"/>
    <w:rsid w:val="00BC54C2"/>
  </w:style>
  <w:style w:type="paragraph" w:customStyle="1" w:styleId="1BE94D0ACF4B4FC09121D8963BE2A492">
    <w:name w:val="1BE94D0ACF4B4FC09121D8963BE2A492"/>
    <w:rsid w:val="00BC54C2"/>
  </w:style>
  <w:style w:type="paragraph" w:customStyle="1" w:styleId="CDDBA055A4A940009DE6111CB6AAA4D4">
    <w:name w:val="CDDBA055A4A940009DE6111CB6AAA4D4"/>
    <w:rsid w:val="00BC54C2"/>
  </w:style>
  <w:style w:type="paragraph" w:customStyle="1" w:styleId="E903EBC76DF741F1A4CC3194C45EF868">
    <w:name w:val="E903EBC76DF741F1A4CC3194C45EF868"/>
    <w:rsid w:val="00BC54C2"/>
  </w:style>
  <w:style w:type="paragraph" w:customStyle="1" w:styleId="34A86FB313F741C1A22CD9E65ED9F823">
    <w:name w:val="34A86FB313F741C1A22CD9E65ED9F823"/>
    <w:rsid w:val="00BC54C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9B353C4A3A34D2EB3F725AB9797944D">
    <w:name w:val="89B353C4A3A34D2EB3F725AB9797944D"/>
    <w:rsid w:val="00BC54C2"/>
  </w:style>
  <w:style w:type="paragraph" w:customStyle="1" w:styleId="CA779800C8324937B009CFD6E334B399">
    <w:name w:val="CA779800C8324937B009CFD6E334B399"/>
    <w:rsid w:val="00BC54C2"/>
  </w:style>
  <w:style w:type="paragraph" w:customStyle="1" w:styleId="68CEDEAE220443A4A79792A5E165CEDE">
    <w:name w:val="68CEDEAE220443A4A79792A5E165CEDE"/>
    <w:rsid w:val="00BC54C2"/>
  </w:style>
  <w:style w:type="paragraph" w:customStyle="1" w:styleId="53558D1EB4D94B4CB15EF196EEB66D0F">
    <w:name w:val="53558D1EB4D94B4CB15EF196EEB66D0F"/>
    <w:rsid w:val="00BC54C2"/>
  </w:style>
  <w:style w:type="paragraph" w:customStyle="1" w:styleId="9C1E57FE7F6246DEBC0A91856D8C8C04">
    <w:name w:val="9C1E57FE7F6246DEBC0A91856D8C8C04"/>
    <w:rsid w:val="00BC54C2"/>
  </w:style>
  <w:style w:type="paragraph" w:customStyle="1" w:styleId="9116CC265121408DBD68A42E4F2F01E6">
    <w:name w:val="9116CC265121408DBD68A42E4F2F01E6"/>
    <w:rsid w:val="00BC54C2"/>
  </w:style>
  <w:style w:type="paragraph" w:customStyle="1" w:styleId="1BE94D0ACF4B4FC09121D8963BE2A492">
    <w:name w:val="1BE94D0ACF4B4FC09121D8963BE2A492"/>
    <w:rsid w:val="00BC54C2"/>
  </w:style>
  <w:style w:type="paragraph" w:customStyle="1" w:styleId="CDDBA055A4A940009DE6111CB6AAA4D4">
    <w:name w:val="CDDBA055A4A940009DE6111CB6AAA4D4"/>
    <w:rsid w:val="00BC54C2"/>
  </w:style>
  <w:style w:type="paragraph" w:customStyle="1" w:styleId="E903EBC76DF741F1A4CC3194C45EF868">
    <w:name w:val="E903EBC76DF741F1A4CC3194C45EF868"/>
    <w:rsid w:val="00BC54C2"/>
  </w:style>
  <w:style w:type="paragraph" w:customStyle="1" w:styleId="34A86FB313F741C1A22CD9E65ED9F823">
    <w:name w:val="34A86FB313F741C1A22CD9E65ED9F823"/>
    <w:rsid w:val="00BC54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688059-BF85-416A-B7C2-8E264094F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1603</Words>
  <Characters>8662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Madlene</dc:creator>
  <cp:lastModifiedBy>POMPEUS</cp:lastModifiedBy>
  <cp:revision>3</cp:revision>
  <dcterms:created xsi:type="dcterms:W3CDTF">2017-12-13T23:54:00Z</dcterms:created>
  <dcterms:modified xsi:type="dcterms:W3CDTF">2017-12-14T00:00:00Z</dcterms:modified>
</cp:coreProperties>
</file>