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public case that I chose was a retailer selling your personal information to others for profit. </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information be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info be used to track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info be used to sell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retailer ask for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people be paid for the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people have a right to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grid I selected a number of main systems that the process of selling information would include. That being the people whose information was collected, the organization that collected the information, the task of collecting information, and the technology used for collecting information.</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all the quandaries I thought of, the people and the organization were involved because they were the ones who were dealing in the information. They both have things to win or lose based on the answers of all the ethical questions to do with this situation, based on if or how the process followed through.</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Should information be sold is pertinent to the task of collecting because the very question is whether the task is ethical at all. It however doesn’t matter as much to the technology involved. How the information is used, whether to track or target advertisements to a person, however, is the opposite situation. It does not matter how the information was gathered, but can it be used for things that benefit the person who buys the information. </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Assuming the information can be gathered ethically, how the information is gathered is also an important decision to ask. It involves how the task has to be taken about. The task may have to be more clear and transparent. In collecting the information, you might have to ask the people’s consent or compensate them.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