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header-n0"/>
    <w:p>
      <w:pPr>
        <w:pStyle w:val="Heading1"/>
      </w:pPr>
      <w:r>
        <w:t xml:space="preserve">利用数据嵌入和距离度量技术实现数据检索</w:t>
      </w:r>
    </w:p>
    <w:bookmarkStart w:id="20" w:name="header-n3"/>
    <w:p>
      <w:pPr>
        <w:pStyle w:val="Heading2"/>
      </w:pPr>
      <w:r>
        <w:t xml:space="preserve">需求分析</w:t>
      </w:r>
    </w:p>
    <w:p>
      <w:pPr>
        <w:pStyle w:val="FirstParagraph"/>
      </w:pPr>
      <w:r>
        <w:t xml:space="preserve">在我们的DDM(decentralized data marketplace)中，卖家需要将自己的数据的详细信息发布到链上以供买方检索，如何在保证数据隐私不被泄露的前提下，让买方能够检索到想要的数据是一件具有挑战性的事情。论文</w:t>
      </w:r>
      <w:r>
        <w:rPr>
          <w:iCs/>
          <w:i/>
        </w:rPr>
        <w:t xml:space="preserve">ZHOU J,TANG F,ZHU H,et al．Distributed data vending on blockchain</w:t>
      </w:r>
      <w:r>
        <w:t xml:space="preserve">提出一种结合数据嵌入和距离度量学习的技术，它首先学习一个隐私保护签名来有效地总结原始隐私数据，然后使用通过选择的相似性度量来计算相似性，最后从数据库中实现智能合约的检索，无需损害私有数据的完整性。</w:t>
      </w:r>
    </w:p>
    <w:bookmarkEnd w:id="20"/>
    <w:bookmarkStart w:id="38" w:name="header-n8"/>
    <w:p>
      <w:pPr>
        <w:pStyle w:val="Heading2"/>
      </w:pPr>
      <w:r>
        <w:t xml:space="preserve">实现原理</w:t>
      </w:r>
    </w:p>
    <w:p>
      <w:pPr>
        <w:pStyle w:val="CaptionedFigure"/>
      </w:pPr>
      <w:r>
        <w:drawing>
          <wp:inline>
            <wp:extent cx="5334000" cy="3076995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13015491658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69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Start w:id="33" w:name="header-n12"/>
    <w:p>
      <w:pPr>
        <w:pStyle w:val="Heading3"/>
      </w:pPr>
      <w:r>
        <w:t xml:space="preserve">数据嵌入</w:t>
      </w:r>
    </w:p>
    <w:p>
      <w:pPr>
        <w:pStyle w:val="FirstParagraph"/>
      </w:pPr>
      <w:r>
        <w:t xml:space="preserve">其中θ和γ分别表示加密函数f和其反函数的一系列参数的向量。</w:t>
      </w:r>
    </w:p>
    <w:p>
      <w:pPr>
        <w:pStyle w:val="BodyText"/>
      </w:pPr>
      <w:r>
        <w:t xml:space="preserve">论文中给出了计算θ和γ的目标函数</w:t>
      </w:r>
      <w:r>
        <w:drawing>
          <wp:inline>
            <wp:extent cx="5334000" cy="869461"/>
            <wp:effectExtent b="0" l="0" r="0" t="0"/>
            <wp:docPr descr="" title="fig:" id="25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13015581302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9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在有一定的数据样本的情况下，可以通过机器学习算出其最优解，即获得了将高维数据映射成向量的函数f，这个向量可以在最大程度上保持原有数据特征，买家将这个一维向量发布到链上。</w:t>
      </w:r>
    </w:p>
    <w:p>
      <w:pPr>
        <w:pStyle w:val="BodyText"/>
      </w:pPr>
      <w:r>
        <w:t xml:space="preserve">由于这个方法需要样本量的支撑，在运营初期可能没有那么多的样本供机器学习，所以论文提出了一种随样本量不断优化学习的方法：</w:t>
      </w:r>
      <w:r>
        <w:drawing>
          <wp:inline>
            <wp:extent cx="5334000" cy="480125"/>
            <wp:effectExtent b="0" l="0" r="0" t="0"/>
            <wp:docPr descr="" title="fig:" id="28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130161437190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另一方面，由于加密函数f是公开的，其反函数f-1也是公开的。在某个买家在购买了一定量的数据之后，可能能够推算出γ从而恢复原始数据，鉴于此，论文做出了一个trade-off，加入了一个高斯噪音来破坏这个可逆的推算过程（然而，这样会影响检索性能）：</w:t>
      </w:r>
    </w:p>
    <w:p>
      <w:pPr>
        <w:pStyle w:val="CaptionedFigure"/>
      </w:pPr>
      <w:r>
        <w:drawing>
          <wp:inline>
            <wp:extent cx="5334000" cy="63309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1301620300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3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对于我们的DDM，可以利用这项技术来实现数据的发布。</w:t>
      </w:r>
    </w:p>
    <w:bookmarkEnd w:id="33"/>
    <w:bookmarkStart w:id="37" w:name="header-n30"/>
    <w:p>
      <w:pPr>
        <w:pStyle w:val="Heading3"/>
      </w:pPr>
      <w:r>
        <w:t xml:space="preserve">相似性检索</w:t>
      </w:r>
    </w:p>
    <w:p>
      <w:pPr>
        <w:pStyle w:val="FirstParagraph"/>
      </w:pPr>
      <w:r>
        <w:t xml:space="preserve">对于一个查询请求v`, 它和数据嵌入向量v之间的马氏距离决定了它们之间的相似程度：</w:t>
      </w:r>
    </w:p>
    <w:p>
      <w:pPr>
        <w:pStyle w:val="CaptionedFigure"/>
      </w:pPr>
      <w:r>
        <w:drawing>
          <wp:inline>
            <wp:extent cx="4241800" cy="6858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C:\Users\litang\AppData\Roaming\Typora\typora-user-images\image-20221130163906607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其中Mt描述了该特定查询的参数矩阵。</w:t>
      </w:r>
    </w:p>
    <w:bookmarkEnd w:id="37"/>
    <w:bookmarkEnd w:id="38"/>
    <w:bookmarkStart w:id="39" w:name="header-n37"/>
    <w:p>
      <w:pPr>
        <w:pStyle w:val="Heading2"/>
      </w:pPr>
      <w:r>
        <w:t xml:space="preserve">计划</w:t>
      </w:r>
    </w:p>
    <w:p>
      <w:pPr>
        <w:pStyle w:val="FirstParagraph"/>
      </w:pPr>
      <w:r>
        <w:t xml:space="preserve">由于我之前没怎么弄过机器学习的项目，但是我在读研之前学习过机器学习相关的基础知识，所以我预计这个部分将花费1.5个月时间来实现。具体安排如下：</w:t>
      </w:r>
    </w:p>
    <w:p>
      <w:pPr>
        <w:numPr>
          <w:ilvl w:val="0"/>
          <w:numId w:val="1001"/>
        </w:numPr>
      </w:pPr>
      <w:r>
        <w:t xml:space="preserve">两周周时间攻坚机器学习，两周后给出详细设计文档</w:t>
      </w:r>
    </w:p>
    <w:p>
      <w:pPr>
        <w:numPr>
          <w:ilvl w:val="0"/>
          <w:numId w:val="1001"/>
        </w:numPr>
      </w:pPr>
      <w:r>
        <w:t xml:space="preserve">两周写代码搭建模型</w:t>
      </w:r>
    </w:p>
    <w:p>
      <w:pPr>
        <w:numPr>
          <w:ilvl w:val="0"/>
          <w:numId w:val="1001"/>
        </w:numPr>
      </w:pPr>
      <w:r>
        <w:t xml:space="preserve">两周测试实验数据</w:t>
      </w:r>
    </w:p>
    <w:p>
      <w:pPr>
        <w:pStyle w:val="FirstParagraph"/>
      </w:pPr>
      <w:r>
        <w:t xml:space="preserve">预计1月中旬完成。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2022-11-30T09:26:44Z</dcterms:created>
  <dcterms:modified xsi:type="dcterms:W3CDTF">2022-11-30T09:26:44Z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