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阅读下面的材料，根据要求写作。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楷体" w:eastAsia="楷体" w:hAnsi="楷体" w:cs="楷体"/>
          <w:sz w:val="21"/>
          <w:lang w:val="en-US" w:eastAsia="en-US" w:bidi="ar-SA"/>
        </w:rPr>
        <w:t>因为明东的成绩在班上总是最后几名，今年高一课程一结束，当泥水匠的父亲就决定让他辍学跟着他学泥水匠的活儿，并说：“按你现在的成绩以后也就考一个专科。一个专科生眼下找个职业比当泥水匠强不了多少，而且还要花不少钱，还不如当个泥水匠，每天也有一两百块的收入，何况现在干泥水匠的活儿也不累。”明东听了，觉得也有道理，于是便想放弃学业去学泥水匠的活儿。明东班上的同学知道这件事后，议论纷纷。</w:t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对以上的事情，你是怎样认为的？请综合材料内容及含义自拟题目作文，体现你的思考，不少于800字。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人生难得几回搏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今天，我满怀信心地查看了一下我校中考成绩排名榜，我聚精会神地从上至下仔细地查找，希望能早些看到我的名字。排名榜上同学的分数令我不安，我的自信心被挫伤了好多，但我仍然鼓起勇气看下去，希望结果不会很糟糕。谁知，结果让我失望到了极点，直至一百零六位才看到我的大名，那时不觉得光彩，倒觉得丢脸，一百多名，这是什么概念，我真的无法想象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记得刚上这所学校，自以为是的我还觉得委屈了自己，但从目前看，我简直太可笑了，我的目光太过狭隘，比我成绩好的同学大有人在，我有什么理由骄傲自满呢？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想着想着，我的内心不免有几丝凉意，但我不会气馁，我要化逆境为力量，以这所学校为新起点，端正学习态度，收起玩心，戒掉懒散，刻苦学习，绝不能再让家人失望。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老师们说得对：一次的失败不代表永远失败，乌云只能暂时遮蔽太阳，只要太阳努力坚持，永远向着既定目标奋斗，终有一天，它能发出万丈光芒。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法国著名作家罗曼·罗兰也曾说过：成功不是偶然，失败不是命运，努力学习，艰苦奋斗，成功必然属于我们。这些鼓舞人心的话语，又让我重新找回了自信，找到力量，更重要的是，它让我找到了奋斗的方向，成功的途径，让我不必像一只迷途羔羊，四面茫然，不知所措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既然已经找到了目标，找到了通向成功的路径，那我就必须要停止懈怠，直面紧张的学习任务。人生能有几回搏，这次我要尽自己的全力来搏一搏。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古人云：不以成败论英雄。不管我这一搏能否成功，至少我努力过，奋斗过，十年以后二十年以后，至少我不会追悔，我顶天立地，问心无愧，对得起自己，对得起父母、老师、亲人、朋友，我敢挺起胸脯面对自己，面对家人，面对老师、故友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即使如此，但我始终相信：一份耕耘，一份收获，有付出就总会有回报，天道酬勤。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人生能有几回搏，既然靠努力进了这所高中，拿到了一张搏击证，那我们怎能轻易放弃，同学们，让我们用全力为各自的美好未来搏一搏，绝不认输，绝不放弃，向成功进军，向未来进军。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试题这是一道新材料作文题。作文要想准确立意，认真分析材料是关键。针对材料中的问题可以立意：从明东的角度，论述不要轻言放弃。即使高一学得不理想，还有高二高三两个学年的时间，只要自己加把劲儿未必就没有提升的空间。在当今这样一个竞争的时代，没有知识，缺乏受挫的勇气，是不可能有灿烂的人生的，所以应留给自己一个机会。从明东父亲的角度，阐述作为家长应为孩子的一生着想，给孩子一个学习机会。现在学习不好，并不意味着孩子就永远学习不好，应</w:t>
      </w:r>
      <w:r>
        <w:rPr>
          <w:sz w:val="21"/>
          <w:lang w:val="en-US" w:eastAsia="en-US" w:bidi="ar-SA"/>
        </w:rPr>
        <w:t>   </w:t>
      </w:r>
      <w:r>
        <w:rPr>
          <w:rFonts w:ascii="宋体" w:eastAsia="宋体" w:hAnsi="宋体" w:cs="宋体"/>
          <w:sz w:val="21"/>
          <w:lang w:val="en-US" w:eastAsia="en-US" w:bidi="ar-SA"/>
        </w:rPr>
        <w:t>该以发展的眼光来看待孩子。退一步讲，即使将来只考上专科，毕竟有专业背景的人不会输给一般技术工。所以做父亲的应鼓励孩子继续学习。此外，还可以从“人生难得几回搏”“风物长宜放眼量”“职业与人生”等方面来立意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