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B1" w:rsidRDefault="009467B1" w:rsidP="006C582A">
      <w:pPr>
        <w:pStyle w:val="1"/>
      </w:pPr>
      <w:r>
        <w:t>SuperService v1.0</w:t>
      </w:r>
      <w:r>
        <w:rPr>
          <w:rFonts w:hint="eastAsia"/>
        </w:rPr>
        <w:t>接口文档</w:t>
      </w:r>
    </w:p>
    <w:p w:rsidR="009467B1" w:rsidRDefault="006C582A" w:rsidP="006C582A">
      <w:pPr>
        <w:pStyle w:val="2"/>
      </w:pPr>
      <w:r>
        <w:rPr>
          <w:rFonts w:hint="eastAsia"/>
        </w:rPr>
        <w:t>统一说明</w:t>
      </w:r>
    </w:p>
    <w:p w:rsidR="009467B1" w:rsidRDefault="009467B1" w:rsidP="00946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需先注册目录下“Cpu卡组件”中的“</w:t>
      </w:r>
      <w:r w:rsidRPr="009467B1">
        <w:t>CpuCardOCX.ocx</w:t>
      </w:r>
      <w:r>
        <w:rPr>
          <w:rFonts w:hint="eastAsia"/>
        </w:rPr>
        <w:t>”（后续版本会按需注册）</w:t>
      </w:r>
    </w:p>
    <w:p w:rsidR="009467B1" w:rsidRPr="006C582A" w:rsidRDefault="009467B1" w:rsidP="009467B1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ebsocket地址为：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ws://localhost:8181</w:t>
      </w:r>
    </w:p>
    <w:p w:rsidR="006C582A" w:rsidRDefault="006C582A" w:rsidP="009467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调用参数封装成json字符串后传入</w:t>
      </w:r>
    </w:p>
    <w:p w:rsidR="00895FD3" w:rsidRPr="00895FD3" w:rsidRDefault="00895FD3" w:rsidP="00895FD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调用示例:</w:t>
      </w:r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95FD3" w:rsidRPr="00895FD3" w:rsidRDefault="00895FD3" w:rsidP="00895FD3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95FD3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getMacAddress = { command: </w:t>
      </w:r>
      <w:r w:rsidRPr="00895FD3">
        <w:rPr>
          <w:rFonts w:ascii="新宋体" w:eastAsia="新宋体" w:cs="新宋体"/>
          <w:color w:val="A31515"/>
          <w:kern w:val="0"/>
          <w:sz w:val="19"/>
          <w:szCs w:val="19"/>
        </w:rPr>
        <w:t>'GetMacAddress'</w:t>
      </w:r>
      <w:r w:rsidRPr="00895F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9467B1" w:rsidRDefault="00895FD3" w:rsidP="00895FD3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socket.send(JSON.stringify(getMacAddress));</w:t>
      </w:r>
    </w:p>
    <w:p w:rsidR="006C582A" w:rsidRDefault="006C582A" w:rsidP="006C582A">
      <w:pPr>
        <w:pStyle w:val="2"/>
      </w:pPr>
      <w:r>
        <w:rPr>
          <w:rFonts w:hint="eastAsia"/>
        </w:rPr>
        <w:t>函数列表</w:t>
      </w:r>
    </w:p>
    <w:p w:rsidR="006C582A" w:rsidRDefault="006C582A" w:rsidP="006C582A">
      <w:pPr>
        <w:pStyle w:val="3"/>
        <w:numPr>
          <w:ilvl w:val="0"/>
          <w:numId w:val="3"/>
        </w:numPr>
      </w:pPr>
      <w:r>
        <w:rPr>
          <w:rFonts w:hint="eastAsia"/>
        </w:rPr>
        <w:t>打开串口（</w:t>
      </w:r>
      <w:r w:rsidRPr="006C582A">
        <w:t>OpenSerialPort</w:t>
      </w:r>
      <w:r>
        <w:rPr>
          <w:rFonts w:hint="eastAsia"/>
        </w:rPr>
        <w:t>）</w:t>
      </w:r>
    </w:p>
    <w:p w:rsidR="006C582A" w:rsidRPr="006C582A" w:rsidRDefault="006C582A" w:rsidP="006C582A">
      <w:pPr>
        <w:ind w:left="360"/>
      </w:pPr>
      <w:r>
        <w:rPr>
          <w:rFonts w:hint="eastAsia"/>
        </w:rPr>
        <w:t>调用参数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6C582A" w:rsidTr="006C582A">
        <w:tc>
          <w:tcPr>
            <w:tcW w:w="2099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582A" w:rsidTr="006C582A">
        <w:tc>
          <w:tcPr>
            <w:tcW w:w="2099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command</w:t>
            </w:r>
          </w:p>
        </w:tc>
        <w:tc>
          <w:tcPr>
            <w:tcW w:w="1740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r w:rsidRPr="006C582A">
              <w:t>OpenSerialPort</w:t>
            </w:r>
            <w:r>
              <w:rPr>
                <w:rFonts w:hint="eastAsia"/>
              </w:rPr>
              <w:t>不变</w:t>
            </w:r>
          </w:p>
        </w:tc>
      </w:tr>
      <w:tr w:rsidR="006C582A" w:rsidTr="006C582A">
        <w:tc>
          <w:tcPr>
            <w:tcW w:w="2099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serialPortName</w:t>
            </w:r>
          </w:p>
        </w:tc>
        <w:tc>
          <w:tcPr>
            <w:tcW w:w="1740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参数值为串口号全称，区分大小写。例：COM1</w:t>
            </w:r>
          </w:p>
        </w:tc>
      </w:tr>
      <w:tr w:rsidR="006C582A" w:rsidTr="006C582A">
        <w:tc>
          <w:tcPr>
            <w:tcW w:w="2099" w:type="dxa"/>
          </w:tcPr>
          <w:p w:rsidR="006C582A" w:rsidRDefault="006C582A" w:rsidP="006C582A">
            <w:pPr>
              <w:pStyle w:val="a3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baudRate</w:t>
            </w:r>
          </w:p>
        </w:tc>
        <w:tc>
          <w:tcPr>
            <w:tcW w:w="1740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6C582A">
            <w:pPr>
              <w:pStyle w:val="a3"/>
              <w:ind w:firstLineChars="0" w:firstLine="0"/>
            </w:pPr>
            <w:r>
              <w:rPr>
                <w:rFonts w:hint="eastAsia"/>
              </w:rPr>
              <w:t>波特率参数。例：19200</w:t>
            </w:r>
          </w:p>
        </w:tc>
      </w:tr>
    </w:tbl>
    <w:p w:rsidR="006C582A" w:rsidRDefault="006C582A" w:rsidP="006C582A">
      <w:pPr>
        <w:pStyle w:val="a3"/>
        <w:ind w:left="360" w:firstLineChars="0" w:firstLine="0"/>
      </w:pPr>
    </w:p>
    <w:p w:rsidR="006C582A" w:rsidRDefault="006C582A" w:rsidP="006C582A">
      <w:pPr>
        <w:pStyle w:val="a3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6C582A" w:rsidTr="004871FB">
        <w:tc>
          <w:tcPr>
            <w:tcW w:w="2099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C582A" w:rsidTr="004871FB">
        <w:tc>
          <w:tcPr>
            <w:tcW w:w="2099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ethod</w:t>
            </w:r>
          </w:p>
        </w:tc>
        <w:tc>
          <w:tcPr>
            <w:tcW w:w="1740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r w:rsidRPr="006C582A">
              <w:t>OpenSerialPort</w:t>
            </w:r>
            <w:r>
              <w:rPr>
                <w:rFonts w:hint="eastAsia"/>
              </w:rPr>
              <w:t>不变</w:t>
            </w:r>
          </w:p>
        </w:tc>
      </w:tr>
      <w:tr w:rsidR="006C582A" w:rsidTr="004871FB">
        <w:tc>
          <w:tcPr>
            <w:tcW w:w="2099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40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C582A" w:rsidRDefault="006C582A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串口读到的数据值。</w:t>
            </w:r>
          </w:p>
        </w:tc>
      </w:tr>
    </w:tbl>
    <w:p w:rsidR="006C582A" w:rsidRDefault="006C582A" w:rsidP="006C582A">
      <w:pPr>
        <w:pStyle w:val="a3"/>
        <w:ind w:left="360" w:firstLineChars="0" w:firstLine="0"/>
      </w:pPr>
    </w:p>
    <w:p w:rsidR="006C582A" w:rsidRDefault="006C582A" w:rsidP="006C582A">
      <w:pPr>
        <w:pStyle w:val="3"/>
        <w:numPr>
          <w:ilvl w:val="0"/>
          <w:numId w:val="3"/>
        </w:numPr>
      </w:pPr>
      <w:r>
        <w:rPr>
          <w:rFonts w:hint="eastAsia"/>
        </w:rPr>
        <w:t>关闭串口（</w:t>
      </w:r>
      <w:r w:rsidRPr="006C582A">
        <w:t>CloseSerialPort</w:t>
      </w:r>
      <w:r>
        <w:rPr>
          <w:rFonts w:hint="eastAsia"/>
        </w:rPr>
        <w:t>）</w:t>
      </w:r>
    </w:p>
    <w:p w:rsidR="006C582A" w:rsidRDefault="004871FB" w:rsidP="004871FB">
      <w:pPr>
        <w:pStyle w:val="a3"/>
        <w:ind w:left="360" w:firstLineChars="0" w:firstLine="0"/>
      </w:pPr>
      <w:r>
        <w:rPr>
          <w:rFonts w:hint="eastAsia"/>
        </w:rPr>
        <w:t>调用参数：无</w:t>
      </w:r>
    </w:p>
    <w:p w:rsidR="004871FB" w:rsidRDefault="004871FB" w:rsidP="004871FB">
      <w:pPr>
        <w:pStyle w:val="a3"/>
        <w:ind w:left="360" w:firstLineChars="0" w:firstLine="0"/>
      </w:pPr>
      <w:r>
        <w:rPr>
          <w:rFonts w:hint="eastAsia"/>
        </w:rPr>
        <w:t>返回参数：无</w:t>
      </w:r>
    </w:p>
    <w:p w:rsidR="004871FB" w:rsidRDefault="004871FB" w:rsidP="004871FB">
      <w:pPr>
        <w:pStyle w:val="3"/>
        <w:numPr>
          <w:ilvl w:val="0"/>
          <w:numId w:val="3"/>
        </w:numPr>
      </w:pPr>
      <w:r>
        <w:rPr>
          <w:rFonts w:hint="eastAsia"/>
        </w:rPr>
        <w:t>获取串口列表（</w:t>
      </w:r>
      <w:r w:rsidRPr="004871FB">
        <w:t>GetSerialPortList</w:t>
      </w:r>
      <w:r>
        <w:rPr>
          <w:rFonts w:hint="eastAsia"/>
        </w:rPr>
        <w:t>）</w:t>
      </w:r>
    </w:p>
    <w:p w:rsidR="004871FB" w:rsidRPr="006C582A" w:rsidRDefault="004871FB" w:rsidP="004871FB">
      <w:pPr>
        <w:pStyle w:val="a3"/>
        <w:ind w:left="360" w:firstLineChars="0" w:firstLine="0"/>
      </w:pPr>
      <w:r>
        <w:rPr>
          <w:rFonts w:hint="eastAsia"/>
        </w:rPr>
        <w:t>调用参数：无</w:t>
      </w:r>
    </w:p>
    <w:p w:rsidR="004871FB" w:rsidRDefault="004871FB" w:rsidP="004871FB">
      <w:pPr>
        <w:pStyle w:val="a3"/>
        <w:ind w:left="360" w:firstLineChars="0" w:firstLine="0"/>
      </w:pPr>
    </w:p>
    <w:p w:rsidR="004871FB" w:rsidRDefault="004871FB" w:rsidP="004871FB">
      <w:pPr>
        <w:pStyle w:val="a3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lastRenderedPageBreak/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ethod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r w:rsidRPr="004871FB">
              <w:t>GetSerialPortList</w:t>
            </w:r>
            <w:r>
              <w:rPr>
                <w:rFonts w:hint="eastAsia"/>
              </w:rPr>
              <w:t>不变</w:t>
            </w:r>
          </w:p>
        </w:tc>
      </w:tr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串口数组。例:COM1</w:t>
            </w:r>
            <w:r>
              <w:t>,COM2,COM3</w:t>
            </w:r>
          </w:p>
        </w:tc>
      </w:tr>
    </w:tbl>
    <w:p w:rsidR="004871FB" w:rsidRDefault="004871FB" w:rsidP="004871FB">
      <w:pPr>
        <w:pStyle w:val="3"/>
        <w:numPr>
          <w:ilvl w:val="0"/>
          <w:numId w:val="3"/>
        </w:numPr>
      </w:pPr>
      <w:r>
        <w:rPr>
          <w:rFonts w:hint="eastAsia"/>
        </w:rPr>
        <w:t>获取Mac地址（</w:t>
      </w:r>
      <w:r w:rsidRPr="004871FB">
        <w:t>GetMacAddress</w:t>
      </w:r>
      <w:r>
        <w:rPr>
          <w:rFonts w:hint="eastAsia"/>
        </w:rPr>
        <w:t>）</w:t>
      </w:r>
    </w:p>
    <w:p w:rsidR="004871FB" w:rsidRPr="006C582A" w:rsidRDefault="004871FB" w:rsidP="004871FB">
      <w:pPr>
        <w:pStyle w:val="a3"/>
        <w:ind w:left="360" w:firstLineChars="0" w:firstLine="0"/>
      </w:pPr>
      <w:r>
        <w:rPr>
          <w:rFonts w:hint="eastAsia"/>
        </w:rPr>
        <w:t>调用参数：无</w:t>
      </w:r>
    </w:p>
    <w:p w:rsidR="004871FB" w:rsidRDefault="004871FB" w:rsidP="004871FB">
      <w:pPr>
        <w:pStyle w:val="a3"/>
        <w:ind w:left="360" w:firstLineChars="0" w:firstLine="0"/>
      </w:pPr>
    </w:p>
    <w:p w:rsidR="004871FB" w:rsidRDefault="004871FB" w:rsidP="004871FB">
      <w:pPr>
        <w:pStyle w:val="a3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ethod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r w:rsidRPr="004871FB">
              <w:t>GetMacAddress</w:t>
            </w:r>
            <w:r>
              <w:rPr>
                <w:rFonts w:hint="eastAsia"/>
              </w:rPr>
              <w:t>不变</w:t>
            </w:r>
          </w:p>
        </w:tc>
      </w:tr>
      <w:tr w:rsidR="004871FB" w:rsidTr="004871FB">
        <w:tc>
          <w:tcPr>
            <w:tcW w:w="2099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40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4871FB" w:rsidRDefault="004871FB" w:rsidP="004871FB">
            <w:pPr>
              <w:pStyle w:val="a3"/>
              <w:ind w:firstLineChars="0" w:firstLine="0"/>
            </w:pPr>
            <w:r>
              <w:rPr>
                <w:rFonts w:hint="eastAsia"/>
              </w:rPr>
              <w:t>本机启用的第一个Mac地址值。</w:t>
            </w:r>
          </w:p>
        </w:tc>
      </w:tr>
    </w:tbl>
    <w:p w:rsidR="004871FB" w:rsidRDefault="004871FB" w:rsidP="004871FB">
      <w:pPr>
        <w:pStyle w:val="a3"/>
        <w:ind w:left="360" w:firstLineChars="0" w:firstLine="0"/>
      </w:pPr>
    </w:p>
    <w:p w:rsidR="004871FB" w:rsidRDefault="004871FB" w:rsidP="004871FB">
      <w:pPr>
        <w:pStyle w:val="a3"/>
        <w:ind w:left="360" w:firstLineChars="0" w:firstLine="0"/>
      </w:pPr>
    </w:p>
    <w:p w:rsidR="004871FB" w:rsidRDefault="00895FD3" w:rsidP="00895FD3">
      <w:pPr>
        <w:pStyle w:val="3"/>
        <w:numPr>
          <w:ilvl w:val="0"/>
          <w:numId w:val="3"/>
        </w:numPr>
      </w:pPr>
      <w:r>
        <w:rPr>
          <w:rFonts w:hint="eastAsia"/>
        </w:rPr>
        <w:t>写Cpu卡数据（</w:t>
      </w:r>
      <w:r w:rsidRPr="00895FD3">
        <w:t>WriteCpuCard</w:t>
      </w:r>
      <w:r>
        <w:rPr>
          <w:rFonts w:hint="eastAsia"/>
        </w:rPr>
        <w:t>）</w:t>
      </w:r>
    </w:p>
    <w:p w:rsidR="00683C78" w:rsidRPr="006C582A" w:rsidRDefault="00683C78" w:rsidP="00683C78">
      <w:pPr>
        <w:pStyle w:val="a3"/>
        <w:ind w:left="360" w:firstLineChars="0" w:firstLine="0"/>
      </w:pPr>
      <w:r>
        <w:rPr>
          <w:rFonts w:hint="eastAsia"/>
        </w:rPr>
        <w:t>调用参数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command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r>
              <w:t>WriteCpuCar</w:t>
            </w:r>
            <w:r>
              <w:rPr>
                <w:rFonts w:hint="eastAsia"/>
              </w:rPr>
              <w:t>不变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要写卡的内容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16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参数值为串口号全称，区分大小写。例：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 w:rsidRPr="00683C78">
              <w:rPr>
                <w:rFonts w:hint="eastAsia"/>
                <w:color w:val="FF0000"/>
              </w:rPr>
              <w:t>注意：此处不加COM</w:t>
            </w:r>
            <w:r>
              <w:rPr>
                <w:rFonts w:hint="eastAsia"/>
              </w:rPr>
              <w:t>）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波特率参数。例：19200</w:t>
            </w:r>
          </w:p>
        </w:tc>
      </w:tr>
    </w:tbl>
    <w:p w:rsidR="00683C78" w:rsidRDefault="00683C78" w:rsidP="00683C78">
      <w:pPr>
        <w:pStyle w:val="a3"/>
        <w:ind w:left="360" w:firstLineChars="0" w:firstLine="0"/>
        <w:rPr>
          <w:rFonts w:hint="eastAsia"/>
        </w:rPr>
      </w:pPr>
    </w:p>
    <w:p w:rsidR="00683C78" w:rsidRDefault="00683C78" w:rsidP="00683C78">
      <w:pPr>
        <w:pStyle w:val="a3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ethod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r w:rsidRPr="00683C78">
              <w:t>WriteCpuCard</w:t>
            </w:r>
            <w:r>
              <w:rPr>
                <w:rFonts w:hint="eastAsia"/>
              </w:rPr>
              <w:t>不变</w:t>
            </w:r>
            <w:bookmarkStart w:id="0" w:name="_GoBack"/>
            <w:bookmarkEnd w:id="0"/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是否成功</w:t>
            </w:r>
          </w:p>
        </w:tc>
      </w:tr>
    </w:tbl>
    <w:p w:rsidR="00683C78" w:rsidRDefault="00683C78" w:rsidP="00683C78">
      <w:pPr>
        <w:pStyle w:val="a3"/>
        <w:ind w:left="360" w:firstLineChars="0" w:firstLine="0"/>
        <w:rPr>
          <w:rFonts w:hint="eastAsia"/>
        </w:rPr>
      </w:pPr>
    </w:p>
    <w:p w:rsidR="00683C78" w:rsidRPr="00683C78" w:rsidRDefault="00683C78" w:rsidP="00683C78">
      <w:pPr>
        <w:rPr>
          <w:rFonts w:hint="eastAsia"/>
        </w:rPr>
      </w:pPr>
    </w:p>
    <w:p w:rsidR="00895FD3" w:rsidRDefault="00895FD3" w:rsidP="00683C78">
      <w:pPr>
        <w:pStyle w:val="3"/>
        <w:numPr>
          <w:ilvl w:val="0"/>
          <w:numId w:val="3"/>
        </w:numPr>
      </w:pPr>
      <w:r>
        <w:rPr>
          <w:rFonts w:hint="eastAsia"/>
        </w:rPr>
        <w:t>读Cpu卡数据（</w:t>
      </w:r>
      <w:r>
        <w:t>ReadCpuCard</w:t>
      </w:r>
      <w:r>
        <w:rPr>
          <w:rFonts w:hint="eastAsia"/>
        </w:rPr>
        <w:t>）</w:t>
      </w:r>
    </w:p>
    <w:p w:rsidR="00683C78" w:rsidRPr="006C582A" w:rsidRDefault="00683C78" w:rsidP="00683C78">
      <w:pPr>
        <w:pStyle w:val="a3"/>
        <w:ind w:left="360" w:firstLineChars="0" w:firstLine="0"/>
      </w:pPr>
      <w:r>
        <w:rPr>
          <w:rFonts w:hint="eastAsia"/>
        </w:rPr>
        <w:t>调用参数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command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r>
              <w:t>ReadCpuCard</w:t>
            </w:r>
            <w:r>
              <w:rPr>
                <w:rFonts w:hint="eastAsia"/>
              </w:rPr>
              <w:t>不变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port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16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参数值为串口号全称，区分大小写。例： 1（</w:t>
            </w:r>
            <w:r w:rsidRPr="00683C78">
              <w:rPr>
                <w:rFonts w:hint="eastAsia"/>
                <w:color w:val="FF0000"/>
              </w:rPr>
              <w:t>注意：此处不加COM</w:t>
            </w:r>
            <w:r>
              <w:rPr>
                <w:rFonts w:hint="eastAsia"/>
              </w:rPr>
              <w:t>）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波特率参数。例：19200</w:t>
            </w:r>
          </w:p>
        </w:tc>
      </w:tr>
    </w:tbl>
    <w:p w:rsidR="00683C78" w:rsidRDefault="00683C78" w:rsidP="00683C78">
      <w:pPr>
        <w:pStyle w:val="a3"/>
        <w:ind w:left="360" w:firstLineChars="0" w:firstLine="0"/>
      </w:pPr>
    </w:p>
    <w:p w:rsidR="00683C78" w:rsidRDefault="00683C78" w:rsidP="00683C78">
      <w:pPr>
        <w:pStyle w:val="a3"/>
        <w:ind w:left="360" w:firstLineChars="0" w:firstLine="0"/>
      </w:pPr>
    </w:p>
    <w:p w:rsidR="00683C78" w:rsidRDefault="00683C78" w:rsidP="00683C78">
      <w:pPr>
        <w:pStyle w:val="a3"/>
        <w:ind w:left="360" w:firstLineChars="0" w:firstLine="0"/>
        <w:rPr>
          <w:rFonts w:hint="eastAsia"/>
        </w:rPr>
      </w:pPr>
    </w:p>
    <w:p w:rsidR="00683C78" w:rsidRDefault="00683C78" w:rsidP="00683C78">
      <w:pPr>
        <w:pStyle w:val="a3"/>
        <w:ind w:left="360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4"/>
        <w:tblW w:w="9416" w:type="dxa"/>
        <w:tblInd w:w="360" w:type="dxa"/>
        <w:tblLook w:val="04A0" w:firstRow="1" w:lastRow="0" w:firstColumn="1" w:lastColumn="0" w:noHBand="0" w:noVBand="1"/>
      </w:tblPr>
      <w:tblGrid>
        <w:gridCol w:w="2099"/>
        <w:gridCol w:w="1740"/>
        <w:gridCol w:w="5577"/>
      </w:tblGrid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参数key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ethod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参数值默认为</w:t>
            </w:r>
            <w:r w:rsidRPr="00683C78">
              <w:t>ReadCpuCard</w:t>
            </w:r>
            <w:r>
              <w:rPr>
                <w:rFonts w:hint="eastAsia"/>
              </w:rPr>
              <w:t>不变</w:t>
            </w:r>
          </w:p>
        </w:tc>
      </w:tr>
      <w:tr w:rsidR="00683C78" w:rsidTr="00453BCB">
        <w:tc>
          <w:tcPr>
            <w:tcW w:w="2099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</w:t>
            </w:r>
          </w:p>
        </w:tc>
        <w:tc>
          <w:tcPr>
            <w:tcW w:w="1740" w:type="dxa"/>
          </w:tcPr>
          <w:p w:rsidR="00683C78" w:rsidRDefault="00683C78" w:rsidP="00453BCB">
            <w:pPr>
              <w:pStyle w:val="a3"/>
              <w:ind w:firstLineChars="0" w:firstLine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5577" w:type="dxa"/>
          </w:tcPr>
          <w:p w:rsidR="00683C78" w:rsidRDefault="00683C78" w:rsidP="00453BC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读卡数据</w:t>
            </w:r>
          </w:p>
        </w:tc>
      </w:tr>
    </w:tbl>
    <w:p w:rsidR="00683C78" w:rsidRPr="00683C78" w:rsidRDefault="00683C78" w:rsidP="00683C78">
      <w:pPr>
        <w:pStyle w:val="a3"/>
        <w:ind w:left="360" w:firstLineChars="0" w:firstLine="0"/>
        <w:rPr>
          <w:rFonts w:hint="eastAsia"/>
        </w:rPr>
      </w:pPr>
    </w:p>
    <w:sectPr w:rsidR="00683C78" w:rsidRPr="00683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433" w:rsidRDefault="00BB6433" w:rsidP="00683C78">
      <w:r>
        <w:separator/>
      </w:r>
    </w:p>
  </w:endnote>
  <w:endnote w:type="continuationSeparator" w:id="0">
    <w:p w:rsidR="00BB6433" w:rsidRDefault="00BB6433" w:rsidP="0068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433" w:rsidRDefault="00BB6433" w:rsidP="00683C78">
      <w:r>
        <w:separator/>
      </w:r>
    </w:p>
  </w:footnote>
  <w:footnote w:type="continuationSeparator" w:id="0">
    <w:p w:rsidR="00BB6433" w:rsidRDefault="00BB6433" w:rsidP="00683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4B78"/>
    <w:multiLevelType w:val="hybridMultilevel"/>
    <w:tmpl w:val="0A92BF08"/>
    <w:lvl w:ilvl="0" w:tplc="BC3E1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F571AF"/>
    <w:multiLevelType w:val="hybridMultilevel"/>
    <w:tmpl w:val="F74CA8AA"/>
    <w:lvl w:ilvl="0" w:tplc="189C6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AD3061"/>
    <w:multiLevelType w:val="hybridMultilevel"/>
    <w:tmpl w:val="D6C28618"/>
    <w:lvl w:ilvl="0" w:tplc="D352B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A6"/>
    <w:rsid w:val="000F38A6"/>
    <w:rsid w:val="004871FB"/>
    <w:rsid w:val="00683C78"/>
    <w:rsid w:val="006C582A"/>
    <w:rsid w:val="00895FD3"/>
    <w:rsid w:val="009467B1"/>
    <w:rsid w:val="00AE120E"/>
    <w:rsid w:val="00BB6433"/>
    <w:rsid w:val="00D9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E8A13"/>
  <w15:chartTrackingRefBased/>
  <w15:docId w15:val="{59662647-CB5A-4770-BA24-AD984D82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8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5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58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B1"/>
    <w:pPr>
      <w:ind w:firstLineChars="200" w:firstLine="420"/>
    </w:pPr>
  </w:style>
  <w:style w:type="table" w:styleId="a4">
    <w:name w:val="Table Grid"/>
    <w:basedOn w:val="a1"/>
    <w:uiPriority w:val="39"/>
    <w:rsid w:val="00946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C58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58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582A"/>
    <w:rPr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973F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973F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83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83C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83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83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常吉</dc:creator>
  <cp:keywords/>
  <dc:description/>
  <cp:lastModifiedBy>常吉</cp:lastModifiedBy>
  <cp:revision>5</cp:revision>
  <dcterms:created xsi:type="dcterms:W3CDTF">2017-10-16T07:39:00Z</dcterms:created>
  <dcterms:modified xsi:type="dcterms:W3CDTF">2017-10-30T01:58:00Z</dcterms:modified>
</cp:coreProperties>
</file>